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47F08" w14:textId="6663249F" w:rsidR="008D7159" w:rsidRPr="001828C5" w:rsidRDefault="008D7159" w:rsidP="00743063">
      <w:pPr>
        <w:tabs>
          <w:tab w:val="left" w:pos="5580"/>
          <w:tab w:val="left" w:pos="9498"/>
        </w:tabs>
        <w:ind w:left="-961" w:right="-569" w:firstLine="6631"/>
      </w:pPr>
      <w:r w:rsidRPr="001828C5">
        <w:t xml:space="preserve">Приложение № </w:t>
      </w:r>
      <w:r w:rsidR="00743063">
        <w:t>91</w:t>
      </w:r>
      <w:r>
        <w:t xml:space="preserve"> </w:t>
      </w:r>
      <w:r w:rsidRPr="001828C5">
        <w:t xml:space="preserve">к </w:t>
      </w:r>
      <w:r w:rsidR="00A1594E">
        <w:t>протоколу</w:t>
      </w:r>
      <w:r>
        <w:t xml:space="preserve"> </w:t>
      </w:r>
      <w:r w:rsidRPr="001828C5">
        <w:t>№ 8</w:t>
      </w:r>
      <w:r w:rsidR="00B96262">
        <w:t>7</w:t>
      </w:r>
    </w:p>
    <w:p w14:paraId="654A184A" w14:textId="77777777" w:rsidR="008D7159" w:rsidRPr="001828C5" w:rsidRDefault="008D7159" w:rsidP="00743063">
      <w:pPr>
        <w:tabs>
          <w:tab w:val="left" w:pos="5580"/>
          <w:tab w:val="left" w:pos="9498"/>
        </w:tabs>
        <w:ind w:left="-961" w:right="-569" w:firstLine="6631"/>
      </w:pPr>
      <w:r w:rsidRPr="001828C5">
        <w:t>заседания правления Региональной</w:t>
      </w:r>
    </w:p>
    <w:p w14:paraId="6692CC89" w14:textId="77777777" w:rsidR="008D7159" w:rsidRPr="001828C5" w:rsidRDefault="008D7159" w:rsidP="00743063">
      <w:pPr>
        <w:tabs>
          <w:tab w:val="left" w:pos="5580"/>
          <w:tab w:val="left" w:pos="9498"/>
        </w:tabs>
        <w:ind w:left="-961" w:right="-569" w:firstLine="6631"/>
      </w:pPr>
      <w:r w:rsidRPr="001828C5">
        <w:t>энергетической комиссии</w:t>
      </w:r>
    </w:p>
    <w:p w14:paraId="28BD9510" w14:textId="59EEB60F" w:rsidR="008D7159" w:rsidRDefault="008D7159" w:rsidP="00743063">
      <w:pPr>
        <w:tabs>
          <w:tab w:val="left" w:pos="5580"/>
          <w:tab w:val="left" w:pos="9498"/>
        </w:tabs>
        <w:ind w:left="-961" w:right="-569" w:firstLine="6631"/>
      </w:pPr>
      <w:r w:rsidRPr="001828C5">
        <w:t xml:space="preserve">Кузбасса от </w:t>
      </w:r>
      <w:r w:rsidR="00B96262">
        <w:t>20</w:t>
      </w:r>
      <w:r w:rsidRPr="001828C5">
        <w:t>.12.2021</w:t>
      </w:r>
    </w:p>
    <w:p w14:paraId="35CB45E6" w14:textId="77777777" w:rsidR="0004219E" w:rsidRDefault="0004219E" w:rsidP="00743063">
      <w:pPr>
        <w:tabs>
          <w:tab w:val="left" w:pos="5580"/>
          <w:tab w:val="left" w:pos="9498"/>
        </w:tabs>
        <w:ind w:left="-961" w:right="-569" w:firstLine="6631"/>
      </w:pPr>
    </w:p>
    <w:p w14:paraId="48C9B151" w14:textId="77777777" w:rsidR="0004219E" w:rsidRPr="00EB0F54" w:rsidRDefault="0004219E" w:rsidP="0004219E">
      <w:pPr>
        <w:jc w:val="center"/>
        <w:rPr>
          <w:sz w:val="28"/>
          <w:szCs w:val="20"/>
        </w:rPr>
      </w:pPr>
      <w:r w:rsidRPr="00EB0F54">
        <w:rPr>
          <w:sz w:val="28"/>
          <w:szCs w:val="20"/>
        </w:rPr>
        <w:t>Экспертное заключение</w:t>
      </w:r>
    </w:p>
    <w:p w14:paraId="7CA443E4" w14:textId="77777777" w:rsidR="0004219E" w:rsidRPr="00EB0F54" w:rsidRDefault="0004219E" w:rsidP="0004219E">
      <w:pPr>
        <w:jc w:val="center"/>
        <w:rPr>
          <w:sz w:val="28"/>
          <w:szCs w:val="20"/>
        </w:rPr>
      </w:pPr>
      <w:r w:rsidRPr="00EB0F54">
        <w:rPr>
          <w:sz w:val="28"/>
          <w:szCs w:val="20"/>
        </w:rPr>
        <w:t>Региональной энергетической комиссии Кузбасса</w:t>
      </w:r>
    </w:p>
    <w:p w14:paraId="44CD8F5E" w14:textId="77777777" w:rsidR="0004219E" w:rsidRPr="00EB0F54" w:rsidRDefault="0004219E" w:rsidP="0004219E">
      <w:pPr>
        <w:jc w:val="center"/>
        <w:rPr>
          <w:sz w:val="28"/>
          <w:szCs w:val="20"/>
        </w:rPr>
      </w:pPr>
      <w:r w:rsidRPr="00EB0F54">
        <w:rPr>
          <w:sz w:val="28"/>
          <w:szCs w:val="20"/>
        </w:rPr>
        <w:t xml:space="preserve">по материалам, представленным АО «Кузбассэнерго», для установления тарифов на услуги по передаче тепловой энергии, реализуемой на потребительском рынке Кемеровского городского округа, </w:t>
      </w:r>
      <w:r w:rsidRPr="00EB0F54">
        <w:rPr>
          <w:sz w:val="28"/>
          <w:szCs w:val="20"/>
        </w:rPr>
        <w:br/>
        <w:t>на 2022-2031 годы</w:t>
      </w:r>
    </w:p>
    <w:p w14:paraId="1D01E7A3" w14:textId="77777777" w:rsidR="0004219E" w:rsidRPr="00EB0F54" w:rsidRDefault="0004219E" w:rsidP="0004219E">
      <w:pPr>
        <w:rPr>
          <w:color w:val="0070C0"/>
          <w:szCs w:val="20"/>
        </w:rPr>
      </w:pPr>
    </w:p>
    <w:p w14:paraId="6D200D90" w14:textId="77777777" w:rsidR="0004219E" w:rsidRPr="00EB0F54" w:rsidRDefault="0004219E" w:rsidP="00814EDE">
      <w:pPr>
        <w:keepNext/>
        <w:numPr>
          <w:ilvl w:val="0"/>
          <w:numId w:val="6"/>
        </w:numPr>
        <w:tabs>
          <w:tab w:val="left" w:pos="426"/>
        </w:tabs>
        <w:ind w:left="0" w:firstLine="0"/>
        <w:jc w:val="center"/>
        <w:outlineLvl w:val="0"/>
        <w:rPr>
          <w:b/>
          <w:sz w:val="32"/>
          <w:szCs w:val="20"/>
          <w:lang w:val="x-none" w:eastAsia="x-none"/>
        </w:rPr>
      </w:pPr>
      <w:bookmarkStart w:id="0" w:name="_Toc43208160"/>
      <w:bookmarkStart w:id="1" w:name="_Toc530574510"/>
      <w:r w:rsidRPr="00EB0F54">
        <w:rPr>
          <w:b/>
          <w:sz w:val="28"/>
          <w:szCs w:val="20"/>
          <w:lang w:val="x-none" w:eastAsia="x-none"/>
        </w:rPr>
        <w:t>Нормативно</w:t>
      </w:r>
      <w:r w:rsidRPr="00EB0F54">
        <w:rPr>
          <w:b/>
          <w:sz w:val="32"/>
          <w:szCs w:val="20"/>
          <w:lang w:val="x-none" w:eastAsia="x-none"/>
        </w:rPr>
        <w:t>-правовая база</w:t>
      </w:r>
      <w:bookmarkEnd w:id="0"/>
    </w:p>
    <w:p w14:paraId="01B533BE" w14:textId="77777777" w:rsidR="0004219E" w:rsidRPr="00EB0F54" w:rsidRDefault="0004219E" w:rsidP="0004219E">
      <w:pPr>
        <w:tabs>
          <w:tab w:val="left" w:pos="0"/>
          <w:tab w:val="left" w:pos="993"/>
          <w:tab w:val="left" w:pos="9900"/>
        </w:tabs>
        <w:ind w:firstLine="709"/>
        <w:jc w:val="both"/>
        <w:rPr>
          <w:sz w:val="28"/>
          <w:szCs w:val="28"/>
        </w:rPr>
      </w:pPr>
      <w:r w:rsidRPr="00EB0F54">
        <w:rPr>
          <w:sz w:val="28"/>
          <w:szCs w:val="28"/>
        </w:rPr>
        <w:t>Гражданский кодекс Российской Федерации (далее – ГК РФ).</w:t>
      </w:r>
    </w:p>
    <w:p w14:paraId="1F8EBF31" w14:textId="77777777" w:rsidR="0004219E" w:rsidRPr="00EB0F54" w:rsidRDefault="0004219E" w:rsidP="0004219E">
      <w:pPr>
        <w:tabs>
          <w:tab w:val="left" w:pos="0"/>
          <w:tab w:val="left" w:pos="993"/>
          <w:tab w:val="left" w:pos="9900"/>
        </w:tabs>
        <w:ind w:firstLine="709"/>
        <w:jc w:val="both"/>
        <w:rPr>
          <w:sz w:val="28"/>
          <w:szCs w:val="28"/>
        </w:rPr>
      </w:pPr>
      <w:r w:rsidRPr="00EB0F54">
        <w:rPr>
          <w:sz w:val="28"/>
          <w:szCs w:val="28"/>
        </w:rPr>
        <w:t>Налоговый кодекс Российской Федерации (далее - НК РФ).</w:t>
      </w:r>
    </w:p>
    <w:p w14:paraId="42497300" w14:textId="77777777" w:rsidR="0004219E" w:rsidRPr="00EB0F54" w:rsidRDefault="0004219E" w:rsidP="0004219E">
      <w:pPr>
        <w:tabs>
          <w:tab w:val="left" w:pos="0"/>
          <w:tab w:val="left" w:pos="993"/>
          <w:tab w:val="left" w:pos="9900"/>
        </w:tabs>
        <w:ind w:firstLine="709"/>
        <w:jc w:val="both"/>
        <w:rPr>
          <w:sz w:val="28"/>
          <w:szCs w:val="28"/>
        </w:rPr>
      </w:pPr>
      <w:r w:rsidRPr="00EB0F54">
        <w:rPr>
          <w:sz w:val="28"/>
          <w:szCs w:val="28"/>
        </w:rPr>
        <w:t>Трудовой Кодекс Российской Федерации (далее - ТК РФ).</w:t>
      </w:r>
    </w:p>
    <w:p w14:paraId="16CD9A53" w14:textId="77777777" w:rsidR="0004219E" w:rsidRPr="00EB0F54" w:rsidRDefault="0004219E" w:rsidP="0004219E">
      <w:pPr>
        <w:tabs>
          <w:tab w:val="left" w:pos="0"/>
          <w:tab w:val="left" w:pos="993"/>
          <w:tab w:val="left" w:pos="9900"/>
        </w:tabs>
        <w:ind w:firstLine="709"/>
        <w:jc w:val="both"/>
        <w:rPr>
          <w:sz w:val="28"/>
          <w:szCs w:val="28"/>
        </w:rPr>
      </w:pPr>
      <w:r w:rsidRPr="00EB0F54">
        <w:rPr>
          <w:sz w:val="28"/>
          <w:szCs w:val="28"/>
        </w:rPr>
        <w:t>Федеральный Закон от 17.08.1995 № 147-ФЗ «О естественных монополиях».</w:t>
      </w:r>
    </w:p>
    <w:p w14:paraId="68A61507" w14:textId="77777777" w:rsidR="0004219E" w:rsidRPr="00EB0F54" w:rsidRDefault="0004219E" w:rsidP="0004219E">
      <w:pPr>
        <w:tabs>
          <w:tab w:val="left" w:pos="0"/>
          <w:tab w:val="left" w:pos="993"/>
          <w:tab w:val="left" w:pos="9900"/>
        </w:tabs>
        <w:ind w:firstLine="709"/>
        <w:jc w:val="both"/>
        <w:rPr>
          <w:sz w:val="28"/>
          <w:szCs w:val="28"/>
        </w:rPr>
      </w:pPr>
      <w:r w:rsidRPr="00EB0F54">
        <w:rPr>
          <w:sz w:val="28"/>
          <w:szCs w:val="28"/>
        </w:rPr>
        <w:t>Федеральный закон от 27.07.2010 № 190-ФЗ «О теплоснабжении».</w:t>
      </w:r>
    </w:p>
    <w:p w14:paraId="46819432" w14:textId="77777777" w:rsidR="0004219E" w:rsidRPr="00EB0F54" w:rsidRDefault="0004219E" w:rsidP="0004219E">
      <w:pPr>
        <w:tabs>
          <w:tab w:val="left" w:pos="0"/>
          <w:tab w:val="left" w:pos="993"/>
          <w:tab w:val="left" w:pos="9900"/>
        </w:tabs>
        <w:ind w:firstLine="709"/>
        <w:jc w:val="both"/>
        <w:rPr>
          <w:sz w:val="28"/>
          <w:szCs w:val="28"/>
        </w:rPr>
      </w:pPr>
      <w:r w:rsidRPr="00EB0F54">
        <w:rPr>
          <w:sz w:val="28"/>
          <w:szCs w:val="28"/>
        </w:rPr>
        <w:t>Федеральный закон от 21.07.2005 № 115-ФЗ (ред. от 03.08.2018) «О концессионных соглашениях».</w:t>
      </w:r>
    </w:p>
    <w:p w14:paraId="741F1628" w14:textId="77777777" w:rsidR="0004219E" w:rsidRPr="00EB0F54" w:rsidRDefault="0004219E" w:rsidP="0004219E">
      <w:pPr>
        <w:tabs>
          <w:tab w:val="left" w:pos="0"/>
          <w:tab w:val="left" w:pos="993"/>
          <w:tab w:val="left" w:pos="9900"/>
        </w:tabs>
        <w:ind w:firstLine="709"/>
        <w:jc w:val="both"/>
        <w:rPr>
          <w:sz w:val="28"/>
          <w:szCs w:val="28"/>
        </w:rPr>
      </w:pPr>
      <w:r w:rsidRPr="00EB0F54">
        <w:rPr>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67A1EE1F" w14:textId="77777777" w:rsidR="0004219E" w:rsidRPr="00EB0F54" w:rsidRDefault="0004219E" w:rsidP="0004219E">
      <w:pPr>
        <w:tabs>
          <w:tab w:val="left" w:pos="0"/>
          <w:tab w:val="left" w:pos="993"/>
          <w:tab w:val="left" w:pos="9900"/>
        </w:tabs>
        <w:ind w:firstLine="709"/>
        <w:jc w:val="both"/>
        <w:rPr>
          <w:sz w:val="28"/>
          <w:szCs w:val="28"/>
        </w:rPr>
      </w:pPr>
      <w:r w:rsidRPr="00EB0F54">
        <w:rPr>
          <w:sz w:val="28"/>
          <w:szCs w:val="28"/>
        </w:rPr>
        <w:t>Постановление Правительства Российской Федерации от 22.10.2012 № 1075 «О ценообразовании в сфере теплоснабжения».</w:t>
      </w:r>
    </w:p>
    <w:p w14:paraId="4A390330" w14:textId="77777777" w:rsidR="0004219E" w:rsidRPr="00EB0F54" w:rsidRDefault="0004219E" w:rsidP="0004219E">
      <w:pPr>
        <w:tabs>
          <w:tab w:val="left" w:pos="0"/>
          <w:tab w:val="left" w:pos="993"/>
          <w:tab w:val="left" w:pos="9900"/>
        </w:tabs>
        <w:ind w:firstLine="709"/>
        <w:jc w:val="both"/>
        <w:rPr>
          <w:sz w:val="28"/>
          <w:szCs w:val="28"/>
        </w:rPr>
      </w:pPr>
      <w:r w:rsidRPr="00EB0F54">
        <w:rPr>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083C1FCF" w14:textId="77777777" w:rsidR="0004219E" w:rsidRPr="00EB0F54" w:rsidRDefault="0004219E" w:rsidP="0004219E">
      <w:pPr>
        <w:tabs>
          <w:tab w:val="left" w:pos="0"/>
          <w:tab w:val="left" w:pos="993"/>
          <w:tab w:val="left" w:pos="9900"/>
        </w:tabs>
        <w:ind w:firstLine="709"/>
        <w:jc w:val="both"/>
        <w:rPr>
          <w:sz w:val="28"/>
          <w:szCs w:val="28"/>
        </w:rPr>
      </w:pPr>
      <w:r w:rsidRPr="00EB0F54">
        <w:rPr>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059CF3BD" w14:textId="77777777" w:rsidR="0004219E" w:rsidRPr="00EB0F54" w:rsidRDefault="0004219E" w:rsidP="0004219E">
      <w:pPr>
        <w:tabs>
          <w:tab w:val="left" w:pos="0"/>
          <w:tab w:val="left" w:pos="993"/>
        </w:tabs>
        <w:ind w:firstLine="709"/>
        <w:jc w:val="both"/>
        <w:rPr>
          <w:sz w:val="28"/>
          <w:szCs w:val="28"/>
        </w:rPr>
      </w:pPr>
      <w:r w:rsidRPr="00EB0F54">
        <w:rPr>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713F3B3A" w14:textId="77777777" w:rsidR="0004219E" w:rsidRPr="00EB0F54" w:rsidRDefault="0004219E" w:rsidP="0004219E">
      <w:pPr>
        <w:widowControl w:val="0"/>
        <w:tabs>
          <w:tab w:val="left" w:pos="0"/>
          <w:tab w:val="left" w:pos="993"/>
        </w:tabs>
        <w:ind w:firstLine="709"/>
        <w:jc w:val="both"/>
        <w:rPr>
          <w:sz w:val="28"/>
          <w:szCs w:val="28"/>
        </w:rPr>
      </w:pPr>
      <w:r w:rsidRPr="00EB0F54">
        <w:rPr>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21D0084C" w14:textId="77777777" w:rsidR="0004219E" w:rsidRPr="00EB0F54" w:rsidRDefault="0004219E" w:rsidP="0004219E">
      <w:pPr>
        <w:widowControl w:val="0"/>
        <w:tabs>
          <w:tab w:val="left" w:pos="0"/>
          <w:tab w:val="left" w:pos="993"/>
        </w:tabs>
        <w:ind w:firstLine="709"/>
        <w:jc w:val="both"/>
        <w:rPr>
          <w:sz w:val="28"/>
          <w:szCs w:val="28"/>
        </w:rPr>
      </w:pPr>
      <w:r w:rsidRPr="00EB0F54">
        <w:rPr>
          <w:sz w:val="28"/>
          <w:szCs w:val="28"/>
        </w:rPr>
        <w:t xml:space="preserve">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w:t>
      </w:r>
      <w:r w:rsidRPr="00EB0F54">
        <w:rPr>
          <w:sz w:val="28"/>
          <w:szCs w:val="28"/>
        </w:rPr>
        <w:lastRenderedPageBreak/>
        <w:t>отрасли.</w:t>
      </w:r>
    </w:p>
    <w:p w14:paraId="44DB1890" w14:textId="77777777" w:rsidR="0004219E" w:rsidRPr="00EB0F54" w:rsidRDefault="0004219E" w:rsidP="0004219E">
      <w:pPr>
        <w:tabs>
          <w:tab w:val="left" w:pos="0"/>
          <w:tab w:val="left" w:pos="426"/>
          <w:tab w:val="left" w:pos="1134"/>
        </w:tabs>
        <w:ind w:firstLine="709"/>
        <w:jc w:val="both"/>
        <w:rPr>
          <w:sz w:val="28"/>
          <w:szCs w:val="28"/>
          <w:lang w:val="x-none" w:eastAsia="x-none"/>
        </w:rPr>
      </w:pPr>
      <w:r w:rsidRPr="00EB0F54">
        <w:rPr>
          <w:sz w:val="28"/>
          <w:szCs w:val="28"/>
          <w:lang w:val="x-none" w:eastAsia="x-none"/>
        </w:rPr>
        <w:t>Вся нормативно – методическая основа используется в редакции, действующей на момент проведения экспертизы.</w:t>
      </w:r>
    </w:p>
    <w:p w14:paraId="244A14B2" w14:textId="77777777" w:rsidR="0004219E" w:rsidRPr="00EB0F54" w:rsidRDefault="0004219E" w:rsidP="0004219E">
      <w:pPr>
        <w:tabs>
          <w:tab w:val="left" w:pos="426"/>
        </w:tabs>
        <w:ind w:right="142" w:firstLine="709"/>
        <w:jc w:val="both"/>
        <w:rPr>
          <w:sz w:val="28"/>
          <w:szCs w:val="28"/>
          <w:lang w:eastAsia="x-none"/>
        </w:rPr>
      </w:pPr>
    </w:p>
    <w:p w14:paraId="4908B5F9" w14:textId="77777777" w:rsidR="0004219E" w:rsidRPr="00EB0F54" w:rsidRDefault="0004219E" w:rsidP="00814EDE">
      <w:pPr>
        <w:keepNext/>
        <w:numPr>
          <w:ilvl w:val="0"/>
          <w:numId w:val="6"/>
        </w:numPr>
        <w:tabs>
          <w:tab w:val="left" w:pos="284"/>
        </w:tabs>
        <w:ind w:left="0" w:firstLine="0"/>
        <w:jc w:val="center"/>
        <w:outlineLvl w:val="0"/>
        <w:rPr>
          <w:b/>
          <w:sz w:val="28"/>
          <w:szCs w:val="28"/>
          <w:lang w:val="x-none" w:eastAsia="x-none"/>
        </w:rPr>
      </w:pPr>
      <w:bookmarkStart w:id="2" w:name="_Toc502093654"/>
      <w:bookmarkStart w:id="3" w:name="_Toc43208161"/>
      <w:r w:rsidRPr="00EB0F54">
        <w:rPr>
          <w:b/>
          <w:sz w:val="28"/>
          <w:szCs w:val="28"/>
          <w:lang w:val="x-none" w:eastAsia="x-none"/>
        </w:rPr>
        <w:t xml:space="preserve">Оценка достоверности данных, приведенных в предложениях </w:t>
      </w:r>
      <w:r w:rsidRPr="00EB0F54">
        <w:rPr>
          <w:b/>
          <w:sz w:val="28"/>
          <w:szCs w:val="28"/>
          <w:lang w:val="x-none" w:eastAsia="x-none"/>
        </w:rPr>
        <w:br/>
        <w:t>об установлении тарифов и (или) их предельных уровней</w:t>
      </w:r>
      <w:bookmarkEnd w:id="2"/>
      <w:bookmarkEnd w:id="3"/>
    </w:p>
    <w:bookmarkEnd w:id="1"/>
    <w:p w14:paraId="6E39EBF8" w14:textId="77777777" w:rsidR="0004219E" w:rsidRPr="00EB0F54" w:rsidRDefault="0004219E" w:rsidP="0004219E">
      <w:pPr>
        <w:ind w:firstLine="709"/>
        <w:jc w:val="both"/>
        <w:rPr>
          <w:snapToGrid w:val="0"/>
          <w:sz w:val="28"/>
          <w:szCs w:val="28"/>
        </w:rPr>
      </w:pPr>
      <w:r w:rsidRPr="00EB0F54">
        <w:rPr>
          <w:snapToGrid w:val="0"/>
          <w:sz w:val="28"/>
          <w:szCs w:val="28"/>
        </w:rPr>
        <w:t>Материалы АО «Кузбассэнерго» - «Кемеровская теплосетевая компания»</w:t>
      </w:r>
      <w:r w:rsidRPr="00EB0F54">
        <w:rPr>
          <w:sz w:val="28"/>
          <w:szCs w:val="28"/>
        </w:rPr>
        <w:t xml:space="preserve"> </w:t>
      </w:r>
      <w:r w:rsidRPr="00EB0F54">
        <w:rPr>
          <w:snapToGrid w:val="0"/>
          <w:sz w:val="28"/>
          <w:szCs w:val="28"/>
        </w:rPr>
        <w:t xml:space="preserve">на расчет тарифов на тепловую энергию на 2022-2031 годы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w:t>
      </w:r>
      <w:r w:rsidRPr="00EB0F54">
        <w:rPr>
          <w:sz w:val="28"/>
          <w:szCs w:val="28"/>
        </w:rPr>
        <w:t>Расчетно-обосновывающие материалы представлены надлежащим образом в электронном виде через систему ЕИАС.</w:t>
      </w:r>
    </w:p>
    <w:p w14:paraId="3F1E731E" w14:textId="77777777" w:rsidR="0004219E" w:rsidRPr="00EB0F54" w:rsidRDefault="0004219E" w:rsidP="0004219E">
      <w:pPr>
        <w:ind w:firstLine="709"/>
        <w:jc w:val="both"/>
        <w:rPr>
          <w:snapToGrid w:val="0"/>
          <w:sz w:val="28"/>
          <w:szCs w:val="28"/>
        </w:rPr>
      </w:pPr>
      <w:r w:rsidRPr="00EB0F54">
        <w:rPr>
          <w:snapToGrid w:val="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E3320A4" w14:textId="77777777" w:rsidR="0004219E" w:rsidRPr="00EB0F54" w:rsidRDefault="0004219E" w:rsidP="0004219E">
      <w:pPr>
        <w:ind w:firstLine="709"/>
        <w:jc w:val="both"/>
        <w:rPr>
          <w:snapToGrid w:val="0"/>
          <w:sz w:val="28"/>
          <w:szCs w:val="28"/>
        </w:rPr>
      </w:pPr>
      <w:r w:rsidRPr="00EB0F54">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АО «Кузбассэнерго» - «Кемеровская теплосетевая компания»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2022-2031 годы.</w:t>
      </w:r>
    </w:p>
    <w:p w14:paraId="5A77E5C7" w14:textId="77777777" w:rsidR="0004219E" w:rsidRPr="00EB0F54" w:rsidRDefault="0004219E" w:rsidP="0004219E">
      <w:pPr>
        <w:ind w:firstLine="720"/>
        <w:jc w:val="both"/>
        <w:rPr>
          <w:snapToGrid w:val="0"/>
          <w:sz w:val="28"/>
          <w:szCs w:val="28"/>
        </w:rPr>
      </w:pPr>
    </w:p>
    <w:p w14:paraId="44B6F7F5" w14:textId="77777777" w:rsidR="0004219E" w:rsidRPr="00EB0F54" w:rsidRDefault="0004219E" w:rsidP="00814EDE">
      <w:pPr>
        <w:keepNext/>
        <w:numPr>
          <w:ilvl w:val="0"/>
          <w:numId w:val="6"/>
        </w:numPr>
        <w:tabs>
          <w:tab w:val="left" w:pos="284"/>
        </w:tabs>
        <w:ind w:left="0" w:firstLine="0"/>
        <w:jc w:val="center"/>
        <w:outlineLvl w:val="0"/>
        <w:rPr>
          <w:b/>
          <w:sz w:val="28"/>
          <w:szCs w:val="20"/>
          <w:lang w:val="x-none" w:eastAsia="x-none"/>
        </w:rPr>
      </w:pPr>
      <w:bookmarkStart w:id="4" w:name="_Ref494370795"/>
      <w:bookmarkStart w:id="5" w:name="_Toc502093655"/>
      <w:bookmarkStart w:id="6" w:name="_Toc43208162"/>
      <w:r w:rsidRPr="00EB0F54">
        <w:rPr>
          <w:b/>
          <w:sz w:val="28"/>
          <w:szCs w:val="20"/>
          <w:lang w:val="x-none" w:eastAsia="x-none"/>
        </w:rPr>
        <w:t>Общая характеристика предприятия</w:t>
      </w:r>
      <w:bookmarkEnd w:id="4"/>
      <w:bookmarkEnd w:id="5"/>
      <w:bookmarkEnd w:id="6"/>
    </w:p>
    <w:p w14:paraId="3A5344BA" w14:textId="77777777" w:rsidR="0004219E" w:rsidRPr="00EB0F54" w:rsidRDefault="0004219E" w:rsidP="0004219E">
      <w:pPr>
        <w:ind w:firstLine="709"/>
        <w:jc w:val="both"/>
        <w:rPr>
          <w:sz w:val="28"/>
          <w:szCs w:val="28"/>
        </w:rPr>
      </w:pPr>
      <w:bookmarkStart w:id="7" w:name="_Toc43208163"/>
      <w:r w:rsidRPr="00EB0F54">
        <w:rPr>
          <w:sz w:val="28"/>
          <w:szCs w:val="28"/>
        </w:rPr>
        <w:t>Полное наименование предприятия: Кузбасское акционерное общество энергетики и электрификации (филиал АО «Кузбассэнерго» – «Кемеровская теплосетевая компания»)</w:t>
      </w:r>
    </w:p>
    <w:p w14:paraId="27805B6E" w14:textId="77777777" w:rsidR="0004219E" w:rsidRPr="00EB0F54" w:rsidRDefault="0004219E" w:rsidP="0004219E">
      <w:pPr>
        <w:ind w:firstLine="709"/>
        <w:jc w:val="both"/>
        <w:rPr>
          <w:sz w:val="28"/>
          <w:szCs w:val="28"/>
        </w:rPr>
      </w:pPr>
      <w:r w:rsidRPr="00EB0F54">
        <w:rPr>
          <w:sz w:val="28"/>
          <w:szCs w:val="28"/>
        </w:rPr>
        <w:t>ИНН 4200000333</w:t>
      </w:r>
    </w:p>
    <w:p w14:paraId="024045DC" w14:textId="77777777" w:rsidR="0004219E" w:rsidRPr="00EB0F54" w:rsidRDefault="0004219E" w:rsidP="0004219E">
      <w:pPr>
        <w:ind w:firstLine="709"/>
        <w:jc w:val="both"/>
        <w:rPr>
          <w:sz w:val="28"/>
          <w:szCs w:val="28"/>
        </w:rPr>
      </w:pPr>
      <w:r w:rsidRPr="00EB0F54">
        <w:rPr>
          <w:sz w:val="28"/>
          <w:szCs w:val="28"/>
        </w:rPr>
        <w:t>КПП 420501001</w:t>
      </w:r>
    </w:p>
    <w:p w14:paraId="76C4B38E" w14:textId="77777777" w:rsidR="0004219E" w:rsidRPr="00EB0F54" w:rsidRDefault="0004219E" w:rsidP="0004219E">
      <w:pPr>
        <w:ind w:firstLine="709"/>
        <w:jc w:val="both"/>
        <w:rPr>
          <w:sz w:val="28"/>
          <w:szCs w:val="28"/>
        </w:rPr>
      </w:pPr>
      <w:r w:rsidRPr="00EB0F54">
        <w:rPr>
          <w:sz w:val="28"/>
          <w:szCs w:val="28"/>
        </w:rPr>
        <w:t>Адрес: 650000, г. Кемерово, пр. Кузнецкий, 30</w:t>
      </w:r>
    </w:p>
    <w:p w14:paraId="732935FD" w14:textId="77777777" w:rsidR="0004219E" w:rsidRPr="00EB0F54" w:rsidRDefault="0004219E" w:rsidP="0004219E">
      <w:pPr>
        <w:ind w:firstLine="709"/>
        <w:jc w:val="both"/>
        <w:rPr>
          <w:sz w:val="28"/>
          <w:szCs w:val="28"/>
        </w:rPr>
      </w:pPr>
      <w:r w:rsidRPr="00EB0F54">
        <w:rPr>
          <w:sz w:val="28"/>
          <w:szCs w:val="28"/>
        </w:rPr>
        <w:t>Телефон: (3842) 453 454</w:t>
      </w:r>
    </w:p>
    <w:p w14:paraId="0F090EF1" w14:textId="77777777" w:rsidR="0004219E" w:rsidRPr="00EB0F54" w:rsidRDefault="0004219E" w:rsidP="0004219E">
      <w:pPr>
        <w:ind w:firstLine="709"/>
        <w:jc w:val="both"/>
        <w:rPr>
          <w:sz w:val="28"/>
          <w:szCs w:val="28"/>
        </w:rPr>
      </w:pPr>
      <w:r w:rsidRPr="00EB0F54">
        <w:rPr>
          <w:sz w:val="28"/>
          <w:szCs w:val="28"/>
          <w:lang w:val="en-US"/>
        </w:rPr>
        <w:t>e</w:t>
      </w:r>
      <w:r w:rsidRPr="00EB0F54">
        <w:rPr>
          <w:sz w:val="28"/>
          <w:szCs w:val="28"/>
        </w:rPr>
        <w:t>-</w:t>
      </w:r>
      <w:r w:rsidRPr="00EB0F54">
        <w:rPr>
          <w:sz w:val="28"/>
          <w:szCs w:val="28"/>
          <w:lang w:val="en-US"/>
        </w:rPr>
        <w:t>mail</w:t>
      </w:r>
      <w:r w:rsidRPr="00EB0F54">
        <w:rPr>
          <w:sz w:val="28"/>
          <w:szCs w:val="28"/>
        </w:rPr>
        <w:t xml:space="preserve">: </w:t>
      </w:r>
      <w:proofErr w:type="spellStart"/>
      <w:r w:rsidRPr="00EB0F54">
        <w:rPr>
          <w:color w:val="000000"/>
          <w:sz w:val="28"/>
          <w:szCs w:val="28"/>
          <w:lang w:val="en-US"/>
        </w:rPr>
        <w:t>tgk</w:t>
      </w:r>
      <w:proofErr w:type="spellEnd"/>
      <w:r w:rsidRPr="00EB0F54">
        <w:rPr>
          <w:color w:val="000000"/>
          <w:sz w:val="28"/>
          <w:szCs w:val="28"/>
        </w:rPr>
        <w:t>12@</w:t>
      </w:r>
      <w:proofErr w:type="spellStart"/>
      <w:r w:rsidRPr="00EB0F54">
        <w:rPr>
          <w:color w:val="000000"/>
          <w:sz w:val="28"/>
          <w:szCs w:val="28"/>
          <w:lang w:val="en-US"/>
        </w:rPr>
        <w:t>suek</w:t>
      </w:r>
      <w:proofErr w:type="spellEnd"/>
      <w:r w:rsidRPr="00EB0F54">
        <w:rPr>
          <w:color w:val="000000"/>
          <w:sz w:val="28"/>
          <w:szCs w:val="28"/>
        </w:rPr>
        <w:t>.</w:t>
      </w:r>
      <w:proofErr w:type="spellStart"/>
      <w:r w:rsidRPr="00EB0F54">
        <w:rPr>
          <w:color w:val="000000"/>
          <w:sz w:val="28"/>
          <w:szCs w:val="28"/>
          <w:lang w:val="en-US"/>
        </w:rPr>
        <w:t>ru</w:t>
      </w:r>
      <w:proofErr w:type="spellEnd"/>
      <w:r w:rsidRPr="00EB0F54">
        <w:rPr>
          <w:color w:val="000000"/>
          <w:sz w:val="28"/>
          <w:szCs w:val="28"/>
        </w:rPr>
        <w:t xml:space="preserve">, </w:t>
      </w:r>
      <w:proofErr w:type="spellStart"/>
      <w:r w:rsidRPr="00EB0F54">
        <w:rPr>
          <w:color w:val="000000"/>
          <w:sz w:val="28"/>
          <w:szCs w:val="28"/>
          <w:lang w:val="en-US"/>
        </w:rPr>
        <w:t>KimEH</w:t>
      </w:r>
      <w:proofErr w:type="spellEnd"/>
      <w:r w:rsidRPr="00EB0F54">
        <w:rPr>
          <w:color w:val="000000"/>
          <w:sz w:val="28"/>
          <w:szCs w:val="28"/>
        </w:rPr>
        <w:t>@</w:t>
      </w:r>
      <w:proofErr w:type="spellStart"/>
      <w:r w:rsidRPr="00EB0F54">
        <w:rPr>
          <w:color w:val="000000"/>
          <w:sz w:val="28"/>
          <w:szCs w:val="28"/>
          <w:lang w:val="en-US"/>
        </w:rPr>
        <w:t>suek</w:t>
      </w:r>
      <w:proofErr w:type="spellEnd"/>
      <w:r w:rsidRPr="00EB0F54">
        <w:rPr>
          <w:color w:val="000000"/>
          <w:sz w:val="28"/>
          <w:szCs w:val="28"/>
        </w:rPr>
        <w:t>.</w:t>
      </w:r>
      <w:proofErr w:type="spellStart"/>
      <w:r w:rsidRPr="00EB0F54">
        <w:rPr>
          <w:color w:val="000000"/>
          <w:sz w:val="28"/>
          <w:szCs w:val="28"/>
          <w:lang w:val="en-US"/>
        </w:rPr>
        <w:t>ru</w:t>
      </w:r>
      <w:proofErr w:type="spellEnd"/>
      <w:r w:rsidRPr="00EB0F54">
        <w:rPr>
          <w:sz w:val="28"/>
          <w:szCs w:val="28"/>
        </w:rPr>
        <w:t>.</w:t>
      </w:r>
    </w:p>
    <w:p w14:paraId="698EF9E8" w14:textId="77777777" w:rsidR="0004219E" w:rsidRPr="00EB0F54" w:rsidRDefault="0004219E" w:rsidP="0004219E">
      <w:pPr>
        <w:ind w:firstLine="709"/>
        <w:jc w:val="both"/>
        <w:rPr>
          <w:sz w:val="28"/>
          <w:szCs w:val="28"/>
        </w:rPr>
      </w:pPr>
      <w:r w:rsidRPr="00EB0F54">
        <w:rPr>
          <w:sz w:val="28"/>
          <w:szCs w:val="28"/>
        </w:rPr>
        <w:t>Генеральный директор ООО «Сибирская генерирующая компания»: Мустафин Герман Олегович</w:t>
      </w:r>
    </w:p>
    <w:p w14:paraId="2D1628A0" w14:textId="77777777" w:rsidR="0004219E" w:rsidRPr="00EB0F54" w:rsidRDefault="0004219E" w:rsidP="0004219E">
      <w:pPr>
        <w:ind w:firstLine="709"/>
        <w:jc w:val="both"/>
        <w:rPr>
          <w:sz w:val="28"/>
          <w:szCs w:val="28"/>
        </w:rPr>
      </w:pPr>
      <w:r w:rsidRPr="00EB0F54">
        <w:rPr>
          <w:sz w:val="28"/>
          <w:szCs w:val="28"/>
        </w:rPr>
        <w:lastRenderedPageBreak/>
        <w:t xml:space="preserve">Филиал АО «Кузбассэнерго» – «Кемеровская теплосетевая компания» является крупнейшим </w:t>
      </w:r>
      <w:proofErr w:type="spellStart"/>
      <w:r w:rsidRPr="00EB0F54">
        <w:rPr>
          <w:sz w:val="28"/>
          <w:szCs w:val="28"/>
        </w:rPr>
        <w:t>теплотранспортным</w:t>
      </w:r>
      <w:proofErr w:type="spellEnd"/>
      <w:r w:rsidRPr="00EB0F54">
        <w:rPr>
          <w:sz w:val="28"/>
          <w:szCs w:val="28"/>
        </w:rPr>
        <w:t xml:space="preserve"> предприятием столицы Кузбасса. </w:t>
      </w:r>
    </w:p>
    <w:p w14:paraId="462158D1" w14:textId="77777777" w:rsidR="0004219E" w:rsidRPr="00EB0F54" w:rsidRDefault="0004219E" w:rsidP="0004219E">
      <w:pPr>
        <w:ind w:firstLine="709"/>
        <w:jc w:val="both"/>
        <w:rPr>
          <w:sz w:val="28"/>
          <w:szCs w:val="28"/>
        </w:rPr>
      </w:pPr>
      <w:r w:rsidRPr="00EB0F54">
        <w:rPr>
          <w:sz w:val="28"/>
          <w:szCs w:val="28"/>
        </w:rPr>
        <w:t xml:space="preserve">Основное направление деятельности – передача тепловой энергии и теплоносителя от Кемеровской ГРЭС, Ново-Кемеровской ТЭЦ и Кемеровской ТЭЦ по системе централизованного теплоснабжения на территории города Кемерово и части Кемеровского района. </w:t>
      </w:r>
    </w:p>
    <w:p w14:paraId="085929D6" w14:textId="77777777" w:rsidR="0004219E" w:rsidRPr="00EB0F54" w:rsidRDefault="0004219E" w:rsidP="0004219E">
      <w:pPr>
        <w:ind w:firstLine="709"/>
        <w:jc w:val="both"/>
        <w:rPr>
          <w:sz w:val="28"/>
          <w:szCs w:val="28"/>
        </w:rPr>
      </w:pPr>
      <w:r w:rsidRPr="00EB0F54">
        <w:rPr>
          <w:sz w:val="28"/>
          <w:szCs w:val="28"/>
        </w:rPr>
        <w:t xml:space="preserve">Протяженность тепловых сетей (в однотрубном исчислении) – 937 км Общая подключенная тепловая нагрузка – 2072 Гкал/час </w:t>
      </w:r>
    </w:p>
    <w:p w14:paraId="5FA6BD66" w14:textId="77777777" w:rsidR="0004219E" w:rsidRPr="00EB0F54" w:rsidRDefault="0004219E" w:rsidP="0004219E">
      <w:pPr>
        <w:ind w:firstLine="709"/>
        <w:jc w:val="both"/>
        <w:rPr>
          <w:sz w:val="28"/>
          <w:szCs w:val="20"/>
        </w:rPr>
      </w:pPr>
      <w:r w:rsidRPr="00EB0F54">
        <w:rPr>
          <w:sz w:val="28"/>
          <w:szCs w:val="28"/>
        </w:rPr>
        <w:t>Филиал АО «Кузбассэнерго» - «Кемеровская теплосетевая компания» создан 25 августа 2017 года на основании решения Совета директоров Кузбасского акционерного общества энергетики и электрификации от 17 августа 2017 года (Протокол заседания Совета директоров №14/17 от 17 августа 2017 года) в результате присоединения АО «Кемеровская теплосетевая компания» к АО «Кузбассэнерго».</w:t>
      </w:r>
    </w:p>
    <w:p w14:paraId="1ABCD6E9" w14:textId="77777777" w:rsidR="0004219E" w:rsidRPr="00EB0F54" w:rsidRDefault="0004219E" w:rsidP="0004219E">
      <w:pPr>
        <w:ind w:firstLine="851"/>
        <w:jc w:val="both"/>
        <w:rPr>
          <w:sz w:val="28"/>
          <w:szCs w:val="20"/>
        </w:rPr>
      </w:pPr>
    </w:p>
    <w:bookmarkEnd w:id="7"/>
    <w:p w14:paraId="598D6EDA" w14:textId="77777777" w:rsidR="0004219E" w:rsidRPr="00EB0F54" w:rsidRDefault="0004219E" w:rsidP="00814EDE">
      <w:pPr>
        <w:keepNext/>
        <w:numPr>
          <w:ilvl w:val="0"/>
          <w:numId w:val="6"/>
        </w:numPr>
        <w:tabs>
          <w:tab w:val="left" w:pos="284"/>
        </w:tabs>
        <w:ind w:left="360"/>
        <w:jc w:val="center"/>
        <w:outlineLvl w:val="0"/>
        <w:rPr>
          <w:b/>
          <w:sz w:val="28"/>
          <w:szCs w:val="20"/>
          <w:lang w:val="x-none" w:eastAsia="x-none"/>
        </w:rPr>
      </w:pPr>
      <w:r w:rsidRPr="00EB0F54">
        <w:rPr>
          <w:b/>
          <w:sz w:val="28"/>
          <w:szCs w:val="20"/>
          <w:lang w:eastAsia="x-none"/>
        </w:rPr>
        <w:t>Определение необходимой валовой выручки</w:t>
      </w:r>
    </w:p>
    <w:p w14:paraId="21E2829B" w14:textId="77777777" w:rsidR="0004219E" w:rsidRPr="00EB0F54" w:rsidRDefault="0004219E" w:rsidP="00814EDE">
      <w:pPr>
        <w:keepNext/>
        <w:numPr>
          <w:ilvl w:val="1"/>
          <w:numId w:val="6"/>
        </w:numPr>
        <w:ind w:left="0" w:hanging="11"/>
        <w:jc w:val="center"/>
        <w:outlineLvl w:val="2"/>
        <w:rPr>
          <w:b/>
          <w:snapToGrid w:val="0"/>
          <w:sz w:val="28"/>
          <w:szCs w:val="20"/>
          <w:lang w:val="x-none" w:eastAsia="x-none"/>
        </w:rPr>
      </w:pPr>
      <w:r w:rsidRPr="00EB0F54">
        <w:rPr>
          <w:b/>
          <w:snapToGrid w:val="0"/>
          <w:sz w:val="28"/>
          <w:szCs w:val="20"/>
          <w:lang w:val="x-none" w:eastAsia="x-none"/>
        </w:rPr>
        <w:t>Баланс тепловой энергии</w:t>
      </w:r>
    </w:p>
    <w:p w14:paraId="09B92CE2" w14:textId="77777777" w:rsidR="0004219E" w:rsidRPr="00EB0F54" w:rsidRDefault="0004219E" w:rsidP="0004219E">
      <w:pPr>
        <w:ind w:firstLine="709"/>
        <w:jc w:val="both"/>
        <w:rPr>
          <w:sz w:val="28"/>
          <w:szCs w:val="28"/>
        </w:rPr>
      </w:pPr>
      <w:r w:rsidRPr="00EB0F54">
        <w:rPr>
          <w:sz w:val="28"/>
          <w:szCs w:val="28"/>
        </w:rPr>
        <w:t>В схеме теплоснабжения г. Кемерово информация по теплосетевым организациям отсутствует.</w:t>
      </w:r>
    </w:p>
    <w:p w14:paraId="1FFB92E6" w14:textId="77777777" w:rsidR="0004219E" w:rsidRPr="00EB0F54" w:rsidRDefault="0004219E" w:rsidP="0004219E">
      <w:pPr>
        <w:ind w:firstLine="709"/>
        <w:jc w:val="both"/>
        <w:rPr>
          <w:sz w:val="28"/>
          <w:szCs w:val="28"/>
        </w:rPr>
      </w:pPr>
      <w:r w:rsidRPr="00EB0F54">
        <w:rPr>
          <w:sz w:val="28"/>
          <w:szCs w:val="28"/>
        </w:rPr>
        <w:t xml:space="preserve">Объем поступления тепловой энергии в сеть сформирован как отпуск от станций АО «Кемеровская генерация», АО «Ново-Кемеровская ТЭЦ» за вычетом объемов потребителей на коллекторах и объема потерь теплосетевых организаций, осуществляющих передачу тепловой энергии от АО «Кемеровская генерация», а также за вычетом потерь предприятия по тепловым сетям, находящимся в собственности. </w:t>
      </w:r>
    </w:p>
    <w:p w14:paraId="113F4F42" w14:textId="77777777" w:rsidR="0004219E" w:rsidRPr="00EB0F54" w:rsidRDefault="0004219E" w:rsidP="0004219E">
      <w:pPr>
        <w:ind w:firstLine="709"/>
        <w:jc w:val="both"/>
        <w:rPr>
          <w:sz w:val="28"/>
          <w:szCs w:val="28"/>
        </w:rPr>
      </w:pPr>
      <w:r w:rsidRPr="00EB0F54">
        <w:rPr>
          <w:sz w:val="28"/>
          <w:szCs w:val="28"/>
        </w:rPr>
        <w:t>Нормативы потерь тепловой энергии приняты в соответствии с приложением № 4 к концессионному соглашению от 01.11.2021 № 4, в размере 215,18 тыс. Гкал.</w:t>
      </w:r>
    </w:p>
    <w:p w14:paraId="44D05850" w14:textId="77777777" w:rsidR="0004219E" w:rsidRPr="00EB0F54" w:rsidRDefault="0004219E" w:rsidP="0004219E">
      <w:pPr>
        <w:ind w:firstLine="709"/>
        <w:jc w:val="both"/>
        <w:rPr>
          <w:color w:val="000000"/>
          <w:sz w:val="28"/>
          <w:szCs w:val="28"/>
        </w:rPr>
      </w:pPr>
      <w:r w:rsidRPr="00EB0F54">
        <w:rPr>
          <w:color w:val="000000"/>
          <w:sz w:val="28"/>
          <w:szCs w:val="28"/>
        </w:rPr>
        <w:t>Баланс тепловой энергии представлен в таблице 1.</w:t>
      </w:r>
    </w:p>
    <w:p w14:paraId="07D8DDE4" w14:textId="77777777" w:rsidR="0004219E" w:rsidRPr="00EB0F54" w:rsidRDefault="0004219E" w:rsidP="0004219E">
      <w:pPr>
        <w:spacing w:line="360" w:lineRule="auto"/>
        <w:ind w:left="360"/>
        <w:jc w:val="right"/>
        <w:rPr>
          <w:sz w:val="28"/>
          <w:szCs w:val="28"/>
        </w:rPr>
      </w:pPr>
      <w:r w:rsidRPr="00EB0F54">
        <w:rPr>
          <w:sz w:val="28"/>
          <w:szCs w:val="28"/>
        </w:rPr>
        <w:t>Таблица 1.</w:t>
      </w:r>
    </w:p>
    <w:p w14:paraId="25C52BBA" w14:textId="77777777" w:rsidR="0004219E" w:rsidRPr="00EB0F54" w:rsidRDefault="0004219E" w:rsidP="0004219E">
      <w:pPr>
        <w:tabs>
          <w:tab w:val="left" w:pos="1890"/>
        </w:tabs>
        <w:jc w:val="center"/>
        <w:rPr>
          <w:sz w:val="28"/>
          <w:szCs w:val="28"/>
        </w:rPr>
      </w:pPr>
      <w:r w:rsidRPr="00EB0F54">
        <w:rPr>
          <w:sz w:val="28"/>
          <w:szCs w:val="28"/>
        </w:rPr>
        <w:t>Баланс передачи тепловой энергии филиала АО «Кузбассэнерго» - «Кемеровская теплосетевая компания» на 2022 год</w:t>
      </w:r>
    </w:p>
    <w:p w14:paraId="182B4561" w14:textId="77777777" w:rsidR="0004219E" w:rsidRPr="00EB0F54" w:rsidRDefault="0004219E" w:rsidP="0004219E">
      <w:pPr>
        <w:tabs>
          <w:tab w:val="left" w:pos="1890"/>
        </w:tabs>
        <w:ind w:left="360"/>
        <w:jc w:val="right"/>
        <w:rPr>
          <w:sz w:val="28"/>
          <w:szCs w:val="28"/>
        </w:rPr>
      </w:pPr>
      <w:r w:rsidRPr="00EB0F54">
        <w:rPr>
          <w:sz w:val="28"/>
          <w:szCs w:val="28"/>
        </w:rPr>
        <w:t>тыс. Гкал</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3652"/>
        <w:gridCol w:w="1418"/>
        <w:gridCol w:w="1559"/>
        <w:gridCol w:w="1417"/>
        <w:gridCol w:w="1418"/>
      </w:tblGrid>
      <w:tr w:rsidR="0004219E" w:rsidRPr="00EB0F54" w14:paraId="3BDA5345" w14:textId="77777777" w:rsidTr="00762F6E">
        <w:trPr>
          <w:trHeight w:val="780"/>
        </w:trPr>
        <w:tc>
          <w:tcPr>
            <w:tcW w:w="3652" w:type="dxa"/>
            <w:shd w:val="clear" w:color="000000" w:fill="auto"/>
            <w:vAlign w:val="center"/>
            <w:hideMark/>
          </w:tcPr>
          <w:p w14:paraId="4F1166AA" w14:textId="77777777" w:rsidR="0004219E" w:rsidRPr="00EB0F54" w:rsidRDefault="0004219E" w:rsidP="00762F6E">
            <w:pPr>
              <w:jc w:val="center"/>
              <w:rPr>
                <w:color w:val="000000"/>
              </w:rPr>
            </w:pPr>
            <w:r w:rsidRPr="00EB0F54">
              <w:rPr>
                <w:color w:val="000000"/>
              </w:rPr>
              <w:t>Показатель</w:t>
            </w:r>
          </w:p>
        </w:tc>
        <w:tc>
          <w:tcPr>
            <w:tcW w:w="1418" w:type="dxa"/>
            <w:shd w:val="clear" w:color="000000" w:fill="auto"/>
            <w:vAlign w:val="center"/>
            <w:hideMark/>
          </w:tcPr>
          <w:p w14:paraId="699C6C16" w14:textId="77777777" w:rsidR="0004219E" w:rsidRPr="00EB0F54" w:rsidRDefault="0004219E" w:rsidP="00762F6E">
            <w:pPr>
              <w:jc w:val="center"/>
              <w:rPr>
                <w:color w:val="000000"/>
              </w:rPr>
            </w:pPr>
            <w:r w:rsidRPr="00EB0F54">
              <w:rPr>
                <w:color w:val="000000"/>
              </w:rPr>
              <w:t>Ед. изм.</w:t>
            </w:r>
          </w:p>
        </w:tc>
        <w:tc>
          <w:tcPr>
            <w:tcW w:w="1559" w:type="dxa"/>
            <w:shd w:val="clear" w:color="000000" w:fill="auto"/>
            <w:vAlign w:val="center"/>
            <w:hideMark/>
          </w:tcPr>
          <w:p w14:paraId="30EB6A26" w14:textId="77777777" w:rsidR="0004219E" w:rsidRPr="00EB0F54" w:rsidRDefault="0004219E" w:rsidP="00762F6E">
            <w:pPr>
              <w:ind w:left="-113" w:right="-82"/>
              <w:jc w:val="center"/>
              <w:rPr>
                <w:color w:val="000000"/>
              </w:rPr>
            </w:pPr>
            <w:r w:rsidRPr="00EB0F54">
              <w:rPr>
                <w:color w:val="000000"/>
              </w:rPr>
              <w:t>План на 2022</w:t>
            </w:r>
          </w:p>
        </w:tc>
        <w:tc>
          <w:tcPr>
            <w:tcW w:w="1417" w:type="dxa"/>
            <w:shd w:val="clear" w:color="000000" w:fill="auto"/>
            <w:noWrap/>
            <w:vAlign w:val="center"/>
            <w:hideMark/>
          </w:tcPr>
          <w:p w14:paraId="52540BB2" w14:textId="77777777" w:rsidR="0004219E" w:rsidRPr="00EB0F54" w:rsidRDefault="0004219E" w:rsidP="00762F6E">
            <w:pPr>
              <w:ind w:left="-142" w:right="-102"/>
              <w:jc w:val="center"/>
              <w:rPr>
                <w:color w:val="000000"/>
              </w:rPr>
            </w:pPr>
            <w:r w:rsidRPr="00EB0F54">
              <w:rPr>
                <w:color w:val="000000"/>
              </w:rPr>
              <w:t>1 полугодие</w:t>
            </w:r>
          </w:p>
        </w:tc>
        <w:tc>
          <w:tcPr>
            <w:tcW w:w="1418" w:type="dxa"/>
            <w:shd w:val="clear" w:color="000000" w:fill="auto"/>
            <w:noWrap/>
            <w:vAlign w:val="center"/>
            <w:hideMark/>
          </w:tcPr>
          <w:p w14:paraId="7D5187F9" w14:textId="77777777" w:rsidR="0004219E" w:rsidRPr="00EB0F54" w:rsidRDefault="0004219E" w:rsidP="00762F6E">
            <w:pPr>
              <w:ind w:left="-107" w:right="-100"/>
              <w:jc w:val="center"/>
              <w:rPr>
                <w:color w:val="000000"/>
              </w:rPr>
            </w:pPr>
            <w:r w:rsidRPr="00EB0F54">
              <w:rPr>
                <w:color w:val="000000"/>
              </w:rPr>
              <w:t>2 полугодие</w:t>
            </w:r>
          </w:p>
        </w:tc>
      </w:tr>
      <w:tr w:rsidR="0004219E" w:rsidRPr="00EB0F54" w14:paraId="1704E740" w14:textId="77777777" w:rsidTr="00762F6E">
        <w:trPr>
          <w:trHeight w:val="339"/>
        </w:trPr>
        <w:tc>
          <w:tcPr>
            <w:tcW w:w="3652" w:type="dxa"/>
            <w:shd w:val="clear" w:color="000000" w:fill="auto"/>
            <w:vAlign w:val="center"/>
            <w:hideMark/>
          </w:tcPr>
          <w:p w14:paraId="41B942A0" w14:textId="77777777" w:rsidR="0004219E" w:rsidRPr="00EB0F54" w:rsidRDefault="0004219E" w:rsidP="00762F6E">
            <w:pPr>
              <w:jc w:val="center"/>
              <w:rPr>
                <w:color w:val="000000"/>
              </w:rPr>
            </w:pPr>
            <w:r w:rsidRPr="00EB0F54">
              <w:rPr>
                <w:color w:val="000000"/>
              </w:rPr>
              <w:t>Принято в сеть</w:t>
            </w:r>
          </w:p>
        </w:tc>
        <w:tc>
          <w:tcPr>
            <w:tcW w:w="1418" w:type="dxa"/>
            <w:shd w:val="clear" w:color="000000" w:fill="auto"/>
            <w:vAlign w:val="center"/>
            <w:hideMark/>
          </w:tcPr>
          <w:p w14:paraId="7B3DD5AE" w14:textId="77777777" w:rsidR="0004219E" w:rsidRPr="00EB0F54" w:rsidRDefault="0004219E" w:rsidP="00762F6E">
            <w:pPr>
              <w:jc w:val="center"/>
              <w:rPr>
                <w:color w:val="000000"/>
              </w:rPr>
            </w:pPr>
            <w:r w:rsidRPr="00EB0F54">
              <w:rPr>
                <w:color w:val="000000"/>
              </w:rPr>
              <w:t>Тыс. Гкал</w:t>
            </w:r>
          </w:p>
        </w:tc>
        <w:tc>
          <w:tcPr>
            <w:tcW w:w="1559" w:type="dxa"/>
            <w:shd w:val="clear" w:color="000000" w:fill="auto"/>
            <w:noWrap/>
            <w:vAlign w:val="center"/>
            <w:hideMark/>
          </w:tcPr>
          <w:p w14:paraId="0E3B6116" w14:textId="77777777" w:rsidR="0004219E" w:rsidRPr="00EB0F54" w:rsidRDefault="0004219E" w:rsidP="00762F6E">
            <w:pPr>
              <w:jc w:val="center"/>
              <w:rPr>
                <w:color w:val="000000"/>
              </w:rPr>
            </w:pPr>
            <w:r w:rsidRPr="00EB0F54">
              <w:rPr>
                <w:color w:val="000000"/>
              </w:rPr>
              <w:t>3 840,262</w:t>
            </w:r>
          </w:p>
        </w:tc>
        <w:tc>
          <w:tcPr>
            <w:tcW w:w="1417" w:type="dxa"/>
            <w:shd w:val="clear" w:color="000000" w:fill="auto"/>
            <w:noWrap/>
            <w:vAlign w:val="center"/>
            <w:hideMark/>
          </w:tcPr>
          <w:p w14:paraId="170839A0" w14:textId="77777777" w:rsidR="0004219E" w:rsidRPr="00EB0F54" w:rsidRDefault="0004219E" w:rsidP="00762F6E">
            <w:pPr>
              <w:jc w:val="center"/>
              <w:rPr>
                <w:color w:val="000000"/>
              </w:rPr>
            </w:pPr>
            <w:r w:rsidRPr="00EB0F54">
              <w:rPr>
                <w:color w:val="000000"/>
              </w:rPr>
              <w:t>1 973,261</w:t>
            </w:r>
          </w:p>
        </w:tc>
        <w:tc>
          <w:tcPr>
            <w:tcW w:w="1418" w:type="dxa"/>
            <w:shd w:val="clear" w:color="000000" w:fill="auto"/>
            <w:noWrap/>
            <w:vAlign w:val="center"/>
            <w:hideMark/>
          </w:tcPr>
          <w:p w14:paraId="31975E2E" w14:textId="77777777" w:rsidR="0004219E" w:rsidRPr="00EB0F54" w:rsidRDefault="0004219E" w:rsidP="00762F6E">
            <w:pPr>
              <w:jc w:val="center"/>
              <w:rPr>
                <w:color w:val="000000"/>
              </w:rPr>
            </w:pPr>
            <w:r w:rsidRPr="00EB0F54">
              <w:rPr>
                <w:color w:val="000000"/>
              </w:rPr>
              <w:t>1 867,003</w:t>
            </w:r>
          </w:p>
        </w:tc>
      </w:tr>
      <w:tr w:rsidR="0004219E" w:rsidRPr="00EB0F54" w14:paraId="4D2BEF93" w14:textId="77777777" w:rsidTr="00762F6E">
        <w:trPr>
          <w:trHeight w:val="557"/>
        </w:trPr>
        <w:tc>
          <w:tcPr>
            <w:tcW w:w="3652" w:type="dxa"/>
            <w:shd w:val="clear" w:color="000000" w:fill="auto"/>
            <w:vAlign w:val="center"/>
            <w:hideMark/>
          </w:tcPr>
          <w:p w14:paraId="3228423D" w14:textId="77777777" w:rsidR="0004219E" w:rsidRPr="00EB0F54" w:rsidRDefault="0004219E" w:rsidP="00762F6E">
            <w:pPr>
              <w:jc w:val="center"/>
              <w:rPr>
                <w:color w:val="000000"/>
              </w:rPr>
            </w:pPr>
            <w:r w:rsidRPr="00EB0F54">
              <w:rPr>
                <w:color w:val="000000"/>
              </w:rPr>
              <w:t>Покупка тепловой энергии с целью компенсации потерь</w:t>
            </w:r>
          </w:p>
        </w:tc>
        <w:tc>
          <w:tcPr>
            <w:tcW w:w="1418" w:type="dxa"/>
            <w:shd w:val="clear" w:color="000000" w:fill="auto"/>
            <w:vAlign w:val="center"/>
            <w:hideMark/>
          </w:tcPr>
          <w:p w14:paraId="4D81FCA5" w14:textId="77777777" w:rsidR="0004219E" w:rsidRPr="00EB0F54" w:rsidRDefault="0004219E" w:rsidP="00762F6E">
            <w:pPr>
              <w:jc w:val="center"/>
              <w:rPr>
                <w:color w:val="000000"/>
              </w:rPr>
            </w:pPr>
            <w:r w:rsidRPr="00EB0F54">
              <w:rPr>
                <w:color w:val="000000"/>
              </w:rPr>
              <w:t>Тыс. Гкал</w:t>
            </w:r>
          </w:p>
        </w:tc>
        <w:tc>
          <w:tcPr>
            <w:tcW w:w="1559" w:type="dxa"/>
            <w:shd w:val="clear" w:color="000000" w:fill="auto"/>
            <w:noWrap/>
            <w:vAlign w:val="center"/>
            <w:hideMark/>
          </w:tcPr>
          <w:p w14:paraId="0EC621A8" w14:textId="77777777" w:rsidR="0004219E" w:rsidRPr="00EB0F54" w:rsidRDefault="0004219E" w:rsidP="00762F6E">
            <w:pPr>
              <w:jc w:val="center"/>
              <w:rPr>
                <w:color w:val="000000"/>
              </w:rPr>
            </w:pPr>
            <w:r w:rsidRPr="00EB0F54">
              <w:rPr>
                <w:color w:val="000000"/>
              </w:rPr>
              <w:t>215,18</w:t>
            </w:r>
          </w:p>
        </w:tc>
        <w:tc>
          <w:tcPr>
            <w:tcW w:w="1417" w:type="dxa"/>
            <w:shd w:val="clear" w:color="000000" w:fill="auto"/>
            <w:noWrap/>
            <w:vAlign w:val="center"/>
            <w:hideMark/>
          </w:tcPr>
          <w:p w14:paraId="6205EA18" w14:textId="77777777" w:rsidR="0004219E" w:rsidRPr="00EB0F54" w:rsidRDefault="0004219E" w:rsidP="00762F6E">
            <w:pPr>
              <w:jc w:val="center"/>
              <w:rPr>
                <w:color w:val="000000"/>
              </w:rPr>
            </w:pPr>
            <w:r w:rsidRPr="00EB0F54">
              <w:rPr>
                <w:color w:val="000000"/>
              </w:rPr>
              <w:t>110,567</w:t>
            </w:r>
          </w:p>
        </w:tc>
        <w:tc>
          <w:tcPr>
            <w:tcW w:w="1418" w:type="dxa"/>
            <w:shd w:val="clear" w:color="000000" w:fill="auto"/>
            <w:noWrap/>
            <w:vAlign w:val="center"/>
            <w:hideMark/>
          </w:tcPr>
          <w:p w14:paraId="17F2802D" w14:textId="77777777" w:rsidR="0004219E" w:rsidRPr="00EB0F54" w:rsidRDefault="0004219E" w:rsidP="00762F6E">
            <w:pPr>
              <w:jc w:val="center"/>
              <w:rPr>
                <w:color w:val="000000"/>
              </w:rPr>
            </w:pPr>
            <w:r w:rsidRPr="00EB0F54">
              <w:rPr>
                <w:color w:val="000000"/>
              </w:rPr>
              <w:t>104,613</w:t>
            </w:r>
          </w:p>
        </w:tc>
      </w:tr>
      <w:tr w:rsidR="0004219E" w:rsidRPr="00EB0F54" w14:paraId="205944F2" w14:textId="77777777" w:rsidTr="00762F6E">
        <w:trPr>
          <w:trHeight w:val="615"/>
        </w:trPr>
        <w:tc>
          <w:tcPr>
            <w:tcW w:w="3652" w:type="dxa"/>
            <w:shd w:val="clear" w:color="000000" w:fill="auto"/>
            <w:vAlign w:val="center"/>
            <w:hideMark/>
          </w:tcPr>
          <w:p w14:paraId="2992C135" w14:textId="77777777" w:rsidR="0004219E" w:rsidRPr="00EB0F54" w:rsidRDefault="0004219E" w:rsidP="00762F6E">
            <w:pPr>
              <w:jc w:val="center"/>
              <w:rPr>
                <w:color w:val="000000"/>
              </w:rPr>
            </w:pPr>
            <w:r w:rsidRPr="00EB0F54">
              <w:rPr>
                <w:color w:val="000000"/>
              </w:rPr>
              <w:t>Объем передачи тепловой энергии по сетям АО «Кузбассэнерго»</w:t>
            </w:r>
          </w:p>
        </w:tc>
        <w:tc>
          <w:tcPr>
            <w:tcW w:w="1418" w:type="dxa"/>
            <w:shd w:val="clear" w:color="000000" w:fill="auto"/>
            <w:vAlign w:val="center"/>
            <w:hideMark/>
          </w:tcPr>
          <w:p w14:paraId="7E0AC9D2" w14:textId="77777777" w:rsidR="0004219E" w:rsidRPr="00EB0F54" w:rsidRDefault="0004219E" w:rsidP="00762F6E">
            <w:pPr>
              <w:jc w:val="center"/>
              <w:rPr>
                <w:color w:val="000000"/>
              </w:rPr>
            </w:pPr>
            <w:r w:rsidRPr="00EB0F54">
              <w:rPr>
                <w:color w:val="000000"/>
              </w:rPr>
              <w:t>Тыс. Гкал</w:t>
            </w:r>
          </w:p>
        </w:tc>
        <w:tc>
          <w:tcPr>
            <w:tcW w:w="1559" w:type="dxa"/>
            <w:shd w:val="clear" w:color="000000" w:fill="auto"/>
            <w:noWrap/>
            <w:vAlign w:val="center"/>
            <w:hideMark/>
          </w:tcPr>
          <w:p w14:paraId="7EED66A2" w14:textId="77777777" w:rsidR="0004219E" w:rsidRPr="00EB0F54" w:rsidRDefault="0004219E" w:rsidP="00762F6E">
            <w:pPr>
              <w:jc w:val="center"/>
              <w:rPr>
                <w:color w:val="000000"/>
              </w:rPr>
            </w:pPr>
            <w:r w:rsidRPr="00EB0F54">
              <w:rPr>
                <w:color w:val="000000"/>
              </w:rPr>
              <w:t>3 625,082</w:t>
            </w:r>
          </w:p>
        </w:tc>
        <w:tc>
          <w:tcPr>
            <w:tcW w:w="1417" w:type="dxa"/>
            <w:shd w:val="clear" w:color="000000" w:fill="auto"/>
            <w:noWrap/>
            <w:vAlign w:val="center"/>
            <w:hideMark/>
          </w:tcPr>
          <w:p w14:paraId="74876409" w14:textId="77777777" w:rsidR="0004219E" w:rsidRPr="00EB0F54" w:rsidRDefault="0004219E" w:rsidP="00762F6E">
            <w:pPr>
              <w:jc w:val="center"/>
              <w:rPr>
                <w:color w:val="000000"/>
              </w:rPr>
            </w:pPr>
            <w:r w:rsidRPr="00EB0F54">
              <w:rPr>
                <w:color w:val="000000"/>
              </w:rPr>
              <w:t>1 862,694</w:t>
            </w:r>
          </w:p>
        </w:tc>
        <w:tc>
          <w:tcPr>
            <w:tcW w:w="1418" w:type="dxa"/>
            <w:shd w:val="clear" w:color="000000" w:fill="auto"/>
            <w:noWrap/>
            <w:vAlign w:val="center"/>
            <w:hideMark/>
          </w:tcPr>
          <w:p w14:paraId="0915B1F9" w14:textId="77777777" w:rsidR="0004219E" w:rsidRPr="00EB0F54" w:rsidRDefault="0004219E" w:rsidP="00762F6E">
            <w:pPr>
              <w:jc w:val="center"/>
              <w:rPr>
                <w:color w:val="000000"/>
              </w:rPr>
            </w:pPr>
            <w:r w:rsidRPr="00EB0F54">
              <w:rPr>
                <w:color w:val="000000"/>
              </w:rPr>
              <w:t>1 762,390</w:t>
            </w:r>
          </w:p>
        </w:tc>
      </w:tr>
    </w:tbl>
    <w:p w14:paraId="1BB6C731" w14:textId="77777777" w:rsidR="0004219E" w:rsidRPr="00EB0F54" w:rsidRDefault="0004219E" w:rsidP="0004219E">
      <w:pPr>
        <w:ind w:left="360"/>
        <w:rPr>
          <w:szCs w:val="20"/>
        </w:rPr>
      </w:pPr>
    </w:p>
    <w:p w14:paraId="4E045D05" w14:textId="77777777" w:rsidR="0004219E" w:rsidRPr="00EB0F54" w:rsidRDefault="0004219E" w:rsidP="0004219E">
      <w:pPr>
        <w:ind w:left="360"/>
        <w:rPr>
          <w:szCs w:val="20"/>
        </w:rPr>
      </w:pPr>
    </w:p>
    <w:p w14:paraId="187167D4" w14:textId="77777777" w:rsidR="0004219E" w:rsidRPr="00EB0F54" w:rsidRDefault="0004219E" w:rsidP="00814EDE">
      <w:pPr>
        <w:keepNext/>
        <w:numPr>
          <w:ilvl w:val="1"/>
          <w:numId w:val="6"/>
        </w:numPr>
        <w:tabs>
          <w:tab w:val="left" w:pos="567"/>
        </w:tabs>
        <w:ind w:left="0" w:right="-141" w:firstLine="0"/>
        <w:jc w:val="center"/>
        <w:outlineLvl w:val="2"/>
        <w:rPr>
          <w:b/>
          <w:snapToGrid w:val="0"/>
          <w:sz w:val="28"/>
          <w:szCs w:val="20"/>
          <w:lang w:eastAsia="x-none"/>
        </w:rPr>
      </w:pPr>
      <w:r w:rsidRPr="00EB0F54">
        <w:rPr>
          <w:b/>
          <w:snapToGrid w:val="0"/>
          <w:sz w:val="28"/>
          <w:szCs w:val="20"/>
          <w:lang w:eastAsia="x-none"/>
        </w:rPr>
        <w:lastRenderedPageBreak/>
        <w:t>Расчет операционных (подконтрольных) расходов</w:t>
      </w:r>
    </w:p>
    <w:p w14:paraId="51A8EFC7" w14:textId="77777777" w:rsidR="0004219E" w:rsidRPr="00EB0F54" w:rsidRDefault="0004219E" w:rsidP="0004219E">
      <w:pPr>
        <w:rPr>
          <w:szCs w:val="20"/>
          <w:lang w:val="x-none" w:eastAsia="x-none"/>
        </w:rPr>
      </w:pPr>
    </w:p>
    <w:p w14:paraId="5903953C" w14:textId="77777777" w:rsidR="0004219E" w:rsidRPr="00EB0F54" w:rsidRDefault="0004219E" w:rsidP="0004219E">
      <w:pPr>
        <w:ind w:firstLine="709"/>
        <w:jc w:val="both"/>
        <w:rPr>
          <w:sz w:val="28"/>
          <w:szCs w:val="20"/>
        </w:rPr>
      </w:pPr>
      <w:r w:rsidRPr="00EB0F54">
        <w:rPr>
          <w:sz w:val="28"/>
          <w:szCs w:val="20"/>
        </w:rPr>
        <w:t xml:space="preserve">Базовый уровень операционных расходов рассчитывался экспертами с учетом положений п. 37 Методических указаний. </w:t>
      </w:r>
    </w:p>
    <w:p w14:paraId="798106DE" w14:textId="77777777" w:rsidR="0004219E" w:rsidRPr="00EB0F54" w:rsidRDefault="0004219E" w:rsidP="0004219E">
      <w:pPr>
        <w:ind w:firstLine="709"/>
        <w:jc w:val="both"/>
        <w:rPr>
          <w:sz w:val="28"/>
          <w:szCs w:val="20"/>
        </w:rPr>
      </w:pPr>
      <w:r w:rsidRPr="00EB0F54">
        <w:rPr>
          <w:sz w:val="28"/>
          <w:szCs w:val="20"/>
        </w:rPr>
        <w:t>Операционные расходы определялись на основании Концессионного соглашения.</w:t>
      </w:r>
    </w:p>
    <w:p w14:paraId="65F17E50" w14:textId="77777777" w:rsidR="0004219E" w:rsidRPr="00EB0F54" w:rsidRDefault="0004219E" w:rsidP="0004219E">
      <w:pPr>
        <w:autoSpaceDE w:val="0"/>
        <w:autoSpaceDN w:val="0"/>
        <w:adjustRightInd w:val="0"/>
        <w:ind w:firstLine="709"/>
        <w:jc w:val="both"/>
        <w:rPr>
          <w:rFonts w:eastAsia="Calibri"/>
          <w:sz w:val="28"/>
          <w:szCs w:val="20"/>
        </w:rPr>
      </w:pPr>
      <w:r w:rsidRPr="00EB0F54">
        <w:rPr>
          <w:rFonts w:eastAsia="Calibri"/>
          <w:sz w:val="28"/>
          <w:szCs w:val="20"/>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7C87B314" w14:textId="77777777" w:rsidR="0004219E" w:rsidRPr="00EB0F54" w:rsidRDefault="0004219E" w:rsidP="0004219E">
      <w:pPr>
        <w:autoSpaceDE w:val="0"/>
        <w:autoSpaceDN w:val="0"/>
        <w:adjustRightInd w:val="0"/>
        <w:ind w:firstLine="709"/>
        <w:jc w:val="both"/>
        <w:rPr>
          <w:rFonts w:eastAsia="Calibri"/>
          <w:sz w:val="28"/>
          <w:szCs w:val="20"/>
        </w:rPr>
      </w:pPr>
      <w:r w:rsidRPr="00EB0F54">
        <w:rPr>
          <w:sz w:val="28"/>
          <w:szCs w:val="20"/>
        </w:rPr>
        <w:t xml:space="preserve">В соответствии с пунктом 36 Методических указаний, </w:t>
      </w:r>
      <w:r w:rsidRPr="00EB0F54">
        <w:rPr>
          <w:rFonts w:eastAsia="Calibri"/>
          <w:sz w:val="28"/>
          <w:szCs w:val="20"/>
        </w:rPr>
        <w:t>операционные (подконтрольные) расходы рассчитываются по формуле 10 Методических указаний:</w:t>
      </w:r>
    </w:p>
    <w:p w14:paraId="7CEDF54E" w14:textId="77777777" w:rsidR="0004219E" w:rsidRPr="00EB0F54" w:rsidRDefault="0004219E" w:rsidP="0004219E">
      <w:pPr>
        <w:autoSpaceDE w:val="0"/>
        <w:autoSpaceDN w:val="0"/>
        <w:adjustRightInd w:val="0"/>
        <w:jc w:val="center"/>
        <w:rPr>
          <w:rFonts w:eastAsia="Calibri"/>
          <w:sz w:val="28"/>
          <w:szCs w:val="20"/>
        </w:rPr>
      </w:pPr>
      <w:r w:rsidRPr="00EB0F54">
        <w:rPr>
          <w:rFonts w:eastAsia="Calibri"/>
          <w:noProof/>
          <w:position w:val="-33"/>
          <w:sz w:val="28"/>
          <w:szCs w:val="20"/>
        </w:rPr>
        <w:drawing>
          <wp:inline distT="0" distB="0" distL="0" distR="0" wp14:anchorId="05B7EEED" wp14:editId="7C55BA88">
            <wp:extent cx="5941060" cy="584835"/>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060" cy="584835"/>
                    </a:xfrm>
                    <a:prstGeom prst="rect">
                      <a:avLst/>
                    </a:prstGeom>
                    <a:noFill/>
                    <a:ln>
                      <a:noFill/>
                    </a:ln>
                  </pic:spPr>
                </pic:pic>
              </a:graphicData>
            </a:graphic>
          </wp:inline>
        </w:drawing>
      </w:r>
    </w:p>
    <w:p w14:paraId="4FE8B908" w14:textId="77777777" w:rsidR="0004219E" w:rsidRPr="00EB0F54" w:rsidRDefault="0004219E" w:rsidP="0004219E">
      <w:pPr>
        <w:autoSpaceDE w:val="0"/>
        <w:autoSpaceDN w:val="0"/>
        <w:adjustRightInd w:val="0"/>
        <w:ind w:firstLine="709"/>
        <w:jc w:val="both"/>
        <w:rPr>
          <w:rFonts w:eastAsia="Calibri"/>
          <w:sz w:val="28"/>
          <w:szCs w:val="20"/>
        </w:rPr>
      </w:pPr>
      <w:r w:rsidRPr="00EB0F54">
        <w:rPr>
          <w:rFonts w:eastAsia="Calibri"/>
          <w:sz w:val="28"/>
          <w:szCs w:val="20"/>
        </w:rPr>
        <w:t>где:</w:t>
      </w:r>
    </w:p>
    <w:p w14:paraId="2E0F3FF3" w14:textId="77777777" w:rsidR="0004219E" w:rsidRPr="00EB0F54" w:rsidRDefault="0004219E" w:rsidP="0004219E">
      <w:pPr>
        <w:autoSpaceDE w:val="0"/>
        <w:autoSpaceDN w:val="0"/>
        <w:adjustRightInd w:val="0"/>
        <w:spacing w:before="280"/>
        <w:ind w:firstLine="709"/>
        <w:jc w:val="both"/>
        <w:rPr>
          <w:rFonts w:eastAsia="Calibri"/>
          <w:sz w:val="28"/>
          <w:szCs w:val="20"/>
        </w:rPr>
      </w:pPr>
      <w:proofErr w:type="spellStart"/>
      <w:r w:rsidRPr="00EB0F54">
        <w:rPr>
          <w:rFonts w:eastAsia="Calibri"/>
          <w:sz w:val="28"/>
          <w:szCs w:val="20"/>
        </w:rPr>
        <w:t>ОР</w:t>
      </w:r>
      <w:r w:rsidRPr="00EB0F54">
        <w:rPr>
          <w:rFonts w:eastAsia="Calibri"/>
          <w:sz w:val="28"/>
          <w:szCs w:val="20"/>
          <w:vertAlign w:val="subscript"/>
        </w:rPr>
        <w:t>i</w:t>
      </w:r>
      <w:proofErr w:type="spellEnd"/>
      <w:r w:rsidRPr="00EB0F54">
        <w:rPr>
          <w:rFonts w:eastAsia="Calibri"/>
          <w:sz w:val="28"/>
          <w:szCs w:val="20"/>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9" w:history="1">
        <w:r w:rsidRPr="00EB0F54">
          <w:rPr>
            <w:rFonts w:eastAsia="Calibri"/>
            <w:sz w:val="28"/>
            <w:szCs w:val="20"/>
          </w:rPr>
          <w:t>пунктом 37</w:t>
        </w:r>
      </w:hyperlink>
      <w:r w:rsidRPr="00EB0F54">
        <w:rPr>
          <w:rFonts w:eastAsia="Calibri"/>
          <w:sz w:val="28"/>
          <w:szCs w:val="20"/>
        </w:rPr>
        <w:t xml:space="preserve"> Методических указаний, тыс. руб.;</w:t>
      </w:r>
    </w:p>
    <w:p w14:paraId="1A15112A" w14:textId="77777777" w:rsidR="0004219E" w:rsidRPr="00EB0F54" w:rsidRDefault="0004219E" w:rsidP="0004219E">
      <w:pPr>
        <w:autoSpaceDE w:val="0"/>
        <w:autoSpaceDN w:val="0"/>
        <w:adjustRightInd w:val="0"/>
        <w:ind w:firstLine="709"/>
        <w:jc w:val="both"/>
        <w:rPr>
          <w:rFonts w:eastAsia="Calibri"/>
          <w:sz w:val="28"/>
          <w:szCs w:val="20"/>
        </w:rPr>
      </w:pPr>
      <w:r w:rsidRPr="00EB0F54">
        <w:rPr>
          <w:rFonts w:eastAsia="Calibri"/>
          <w:sz w:val="28"/>
          <w:szCs w:val="20"/>
        </w:rPr>
        <w:t>ИОР - индекс эффективности операционных расходов, выраженный в процентах;</w:t>
      </w:r>
    </w:p>
    <w:p w14:paraId="35404177" w14:textId="77777777" w:rsidR="0004219E" w:rsidRPr="00EB0F54" w:rsidRDefault="0004219E" w:rsidP="0004219E">
      <w:pPr>
        <w:ind w:firstLine="709"/>
        <w:jc w:val="both"/>
        <w:rPr>
          <w:sz w:val="28"/>
          <w:szCs w:val="20"/>
        </w:rPr>
      </w:pPr>
      <w:r w:rsidRPr="00EB0F54">
        <w:rPr>
          <w:sz w:val="28"/>
          <w:szCs w:val="20"/>
        </w:rPr>
        <w:t xml:space="preserve">Индекс эффективности операционных расходов устанавливается органом регулирования для каждой регулируемой организации 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 Согласно Приложению 1 к Методическим указаниям, индекс эффективности операционных расходов для </w:t>
      </w:r>
      <w:r w:rsidRPr="00EB0F54">
        <w:rPr>
          <w:sz w:val="28"/>
          <w:szCs w:val="28"/>
        </w:rPr>
        <w:t>филиала АО «Кузбассэнерго» – «Кемеровская теплосетевая компания»</w:t>
      </w:r>
      <w:r w:rsidRPr="00EB0F54">
        <w:rPr>
          <w:sz w:val="28"/>
          <w:szCs w:val="20"/>
        </w:rPr>
        <w:t>, установлен в размере 1%.</w:t>
      </w:r>
    </w:p>
    <w:p w14:paraId="7D1C3776" w14:textId="77777777" w:rsidR="0004219E" w:rsidRPr="00EB0F54" w:rsidRDefault="0004219E" w:rsidP="0004219E">
      <w:pPr>
        <w:ind w:firstLine="709"/>
        <w:jc w:val="both"/>
        <w:rPr>
          <w:sz w:val="28"/>
          <w:szCs w:val="20"/>
        </w:rPr>
      </w:pPr>
      <w:r w:rsidRPr="00EB0F54">
        <w:rPr>
          <w:sz w:val="28"/>
          <w:szCs w:val="20"/>
        </w:rPr>
        <w:t>На момент составления данного отчета эксперты руководствовались прогнозом Минэкономразвития, опубликованным на сайте 30.09.2021, в соответствии с которым ИПЦ на 2022 год составляет 104,3 %.</w:t>
      </w:r>
    </w:p>
    <w:p w14:paraId="3E88A3C7" w14:textId="77777777" w:rsidR="0004219E" w:rsidRPr="00EB0F54" w:rsidRDefault="0004219E" w:rsidP="0004219E">
      <w:pPr>
        <w:widowControl w:val="0"/>
        <w:autoSpaceDE w:val="0"/>
        <w:autoSpaceDN w:val="0"/>
        <w:adjustRightInd w:val="0"/>
        <w:ind w:firstLine="709"/>
        <w:jc w:val="both"/>
        <w:rPr>
          <w:rFonts w:eastAsia="Calibri"/>
          <w:sz w:val="28"/>
          <w:szCs w:val="20"/>
        </w:rPr>
      </w:pPr>
      <w:proofErr w:type="spellStart"/>
      <w:r w:rsidRPr="00EB0F54">
        <w:rPr>
          <w:rFonts w:eastAsia="Calibri"/>
          <w:sz w:val="28"/>
          <w:szCs w:val="20"/>
        </w:rPr>
        <w:t>ИПЦ</w:t>
      </w:r>
      <w:r w:rsidRPr="00EB0F54">
        <w:rPr>
          <w:rFonts w:eastAsia="Calibri"/>
          <w:sz w:val="28"/>
          <w:szCs w:val="20"/>
          <w:vertAlign w:val="subscript"/>
        </w:rPr>
        <w:t>i</w:t>
      </w:r>
      <w:proofErr w:type="spellEnd"/>
      <w:r w:rsidRPr="00EB0F54">
        <w:rPr>
          <w:rFonts w:eastAsia="Calibri"/>
          <w:sz w:val="28"/>
          <w:szCs w:val="20"/>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1AFFD127" w14:textId="77777777" w:rsidR="0004219E" w:rsidRPr="00EB0F54" w:rsidRDefault="0004219E" w:rsidP="0004219E">
      <w:pPr>
        <w:widowControl w:val="0"/>
        <w:autoSpaceDE w:val="0"/>
        <w:autoSpaceDN w:val="0"/>
        <w:adjustRightInd w:val="0"/>
        <w:ind w:firstLine="709"/>
        <w:jc w:val="both"/>
        <w:rPr>
          <w:rFonts w:eastAsia="Calibri"/>
          <w:sz w:val="28"/>
          <w:szCs w:val="20"/>
        </w:rPr>
      </w:pPr>
      <w:proofErr w:type="spellStart"/>
      <w:r w:rsidRPr="00EB0F54">
        <w:rPr>
          <w:rFonts w:eastAsia="Calibri"/>
          <w:sz w:val="28"/>
          <w:szCs w:val="20"/>
        </w:rPr>
        <w:t>К</w:t>
      </w:r>
      <w:r w:rsidRPr="00EB0F54">
        <w:rPr>
          <w:rFonts w:eastAsia="Calibri"/>
          <w:sz w:val="28"/>
          <w:szCs w:val="20"/>
          <w:vertAlign w:val="subscript"/>
        </w:rPr>
        <w:t>эл</w:t>
      </w:r>
      <w:proofErr w:type="spellEnd"/>
      <w:r w:rsidRPr="00EB0F54">
        <w:rPr>
          <w:rFonts w:eastAsia="Calibri"/>
          <w:sz w:val="28"/>
          <w:szCs w:val="20"/>
        </w:rPr>
        <w:t xml:space="preserve"> - коэффициент эластичности операционных расходов по количеству активов, необходимых для осуществления регулируемой деятельности, </w:t>
      </w:r>
      <w:r w:rsidRPr="00EB0F54">
        <w:rPr>
          <w:rFonts w:eastAsia="Calibri"/>
          <w:sz w:val="28"/>
          <w:szCs w:val="20"/>
        </w:rPr>
        <w:lastRenderedPageBreak/>
        <w:t>устанавливаемый равным 0,75;</w:t>
      </w:r>
    </w:p>
    <w:p w14:paraId="6307800F" w14:textId="77777777" w:rsidR="0004219E" w:rsidRPr="00EB0F54" w:rsidRDefault="0004219E" w:rsidP="0004219E">
      <w:pPr>
        <w:autoSpaceDE w:val="0"/>
        <w:autoSpaceDN w:val="0"/>
        <w:adjustRightInd w:val="0"/>
        <w:ind w:firstLine="709"/>
        <w:contextualSpacing/>
        <w:jc w:val="both"/>
        <w:rPr>
          <w:rFonts w:eastAsia="Calibri"/>
          <w:sz w:val="28"/>
          <w:szCs w:val="20"/>
        </w:rPr>
      </w:pPr>
      <w:proofErr w:type="spellStart"/>
      <w:r w:rsidRPr="00EB0F54">
        <w:rPr>
          <w:rFonts w:eastAsia="Calibri"/>
          <w:sz w:val="28"/>
          <w:szCs w:val="20"/>
        </w:rPr>
        <w:t>ИКА</w:t>
      </w:r>
      <w:r w:rsidRPr="00EB0F54">
        <w:rPr>
          <w:rFonts w:eastAsia="Calibri"/>
          <w:sz w:val="28"/>
          <w:szCs w:val="20"/>
          <w:vertAlign w:val="subscript"/>
        </w:rPr>
        <w:t>i</w:t>
      </w:r>
      <w:proofErr w:type="spellEnd"/>
      <w:r w:rsidRPr="00EB0F54">
        <w:rPr>
          <w:rFonts w:eastAsia="Calibri"/>
          <w:sz w:val="28"/>
          <w:szCs w:val="20"/>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31C8B6D0" w14:textId="77777777" w:rsidR="0004219E" w:rsidRPr="00EB0F54" w:rsidRDefault="0004219E" w:rsidP="0004219E">
      <w:pPr>
        <w:autoSpaceDE w:val="0"/>
        <w:autoSpaceDN w:val="0"/>
        <w:adjustRightInd w:val="0"/>
        <w:ind w:firstLine="709"/>
        <w:contextualSpacing/>
        <w:jc w:val="both"/>
        <w:rPr>
          <w:rFonts w:eastAsia="Calibri"/>
          <w:sz w:val="28"/>
          <w:szCs w:val="20"/>
        </w:rPr>
      </w:pPr>
      <w:r w:rsidRPr="00EB0F54">
        <w:rPr>
          <w:sz w:val="28"/>
          <w:szCs w:val="20"/>
        </w:rPr>
        <w:t xml:space="preserve">В соответствии с пунктом 38 Методических указаний, </w:t>
      </w:r>
      <w:r w:rsidRPr="00EB0F54">
        <w:rPr>
          <w:rFonts w:eastAsia="Calibri"/>
          <w:sz w:val="28"/>
          <w:szCs w:val="20"/>
        </w:rPr>
        <w:t xml:space="preserve">индекс изменения количества активов рассчитывается в отношении деятельности по передаче тепловой энергии, теплоносителя по </w:t>
      </w:r>
      <w:hyperlink w:anchor="Par4" w:history="1">
        <w:r w:rsidRPr="00EB0F54">
          <w:rPr>
            <w:rFonts w:eastAsia="Calibri"/>
            <w:sz w:val="28"/>
            <w:szCs w:val="20"/>
          </w:rPr>
          <w:t>формуле:</w:t>
        </w:r>
      </w:hyperlink>
      <w:r w:rsidRPr="00EB0F54">
        <w:rPr>
          <w:rFonts w:eastAsia="Calibri"/>
          <w:sz w:val="28"/>
          <w:szCs w:val="20"/>
        </w:rPr>
        <w:t xml:space="preserve"> </w:t>
      </w:r>
      <w:r w:rsidRPr="00EB0F54">
        <w:rPr>
          <w:rFonts w:eastAsia="Calibri"/>
          <w:noProof/>
          <w:position w:val="-33"/>
          <w:sz w:val="28"/>
          <w:szCs w:val="20"/>
        </w:rPr>
        <w:drawing>
          <wp:inline distT="0" distB="0" distL="0" distR="0" wp14:anchorId="7FE1FBB2" wp14:editId="1B81EB74">
            <wp:extent cx="1962150" cy="5905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2150" cy="590550"/>
                    </a:xfrm>
                    <a:prstGeom prst="rect">
                      <a:avLst/>
                    </a:prstGeom>
                    <a:noFill/>
                    <a:ln>
                      <a:noFill/>
                    </a:ln>
                  </pic:spPr>
                </pic:pic>
              </a:graphicData>
            </a:graphic>
          </wp:inline>
        </w:drawing>
      </w:r>
      <w:r w:rsidRPr="00EB0F54">
        <w:rPr>
          <w:rFonts w:eastAsia="Calibri"/>
          <w:sz w:val="28"/>
          <w:szCs w:val="20"/>
        </w:rPr>
        <w:t>,  в отношении деятельности по производству тепловой энергии (мощности) по </w:t>
      </w:r>
      <w:hyperlink w:anchor="Par6" w:history="1">
        <w:r w:rsidRPr="00EB0F54">
          <w:rPr>
            <w:rFonts w:eastAsia="Calibri"/>
            <w:sz w:val="28"/>
            <w:szCs w:val="20"/>
          </w:rPr>
          <w:t>формуле:</w:t>
        </w:r>
      </w:hyperlink>
      <w:r w:rsidRPr="00EB0F54">
        <w:rPr>
          <w:rFonts w:eastAsia="Calibri"/>
          <w:sz w:val="28"/>
          <w:szCs w:val="20"/>
        </w:rPr>
        <w:t xml:space="preserve">  </w:t>
      </w:r>
      <w:r w:rsidRPr="00EB0F54">
        <w:rPr>
          <w:rFonts w:eastAsia="Calibri"/>
          <w:noProof/>
          <w:position w:val="-33"/>
          <w:sz w:val="28"/>
          <w:szCs w:val="20"/>
        </w:rPr>
        <w:drawing>
          <wp:inline distT="0" distB="0" distL="0" distR="0" wp14:anchorId="62328A7E" wp14:editId="47F7FD4F">
            <wp:extent cx="1676400" cy="590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6400" cy="590550"/>
                    </a:xfrm>
                    <a:prstGeom prst="rect">
                      <a:avLst/>
                    </a:prstGeom>
                    <a:noFill/>
                    <a:ln>
                      <a:noFill/>
                    </a:ln>
                  </pic:spPr>
                </pic:pic>
              </a:graphicData>
            </a:graphic>
          </wp:inline>
        </w:drawing>
      </w:r>
      <w:r w:rsidRPr="00EB0F54">
        <w:rPr>
          <w:rFonts w:eastAsia="Calibri"/>
          <w:sz w:val="28"/>
          <w:szCs w:val="20"/>
        </w:rPr>
        <w:t>, где:</w:t>
      </w:r>
    </w:p>
    <w:p w14:paraId="7C1A0A99" w14:textId="77777777" w:rsidR="0004219E" w:rsidRPr="00EB0F54" w:rsidRDefault="0004219E" w:rsidP="0004219E">
      <w:pPr>
        <w:autoSpaceDE w:val="0"/>
        <w:autoSpaceDN w:val="0"/>
        <w:adjustRightInd w:val="0"/>
        <w:ind w:firstLine="709"/>
        <w:contextualSpacing/>
        <w:jc w:val="both"/>
        <w:rPr>
          <w:rFonts w:eastAsia="Calibri"/>
          <w:sz w:val="28"/>
          <w:szCs w:val="20"/>
        </w:rPr>
      </w:pPr>
      <w:proofErr w:type="spellStart"/>
      <w:r w:rsidRPr="00EB0F54">
        <w:rPr>
          <w:rFonts w:eastAsia="Calibri"/>
          <w:sz w:val="28"/>
          <w:szCs w:val="20"/>
        </w:rPr>
        <w:t>УЕ</w:t>
      </w:r>
      <w:r w:rsidRPr="00EB0F54">
        <w:rPr>
          <w:rFonts w:eastAsia="Calibri"/>
          <w:sz w:val="28"/>
          <w:szCs w:val="20"/>
          <w:vertAlign w:val="subscript"/>
        </w:rPr>
        <w:t>i</w:t>
      </w:r>
      <w:proofErr w:type="spellEnd"/>
      <w:r w:rsidRPr="00EB0F54">
        <w:rPr>
          <w:rFonts w:eastAsia="Calibri"/>
          <w:sz w:val="28"/>
          <w:szCs w:val="20"/>
        </w:rPr>
        <w:t>, УЕ</w:t>
      </w:r>
      <w:r w:rsidRPr="00EB0F54">
        <w:rPr>
          <w:rFonts w:eastAsia="Calibri"/>
          <w:sz w:val="28"/>
          <w:szCs w:val="20"/>
          <w:vertAlign w:val="subscript"/>
        </w:rPr>
        <w:t>i-1</w:t>
      </w:r>
      <w:r w:rsidRPr="00EB0F54">
        <w:rPr>
          <w:rFonts w:eastAsia="Calibri"/>
          <w:sz w:val="28"/>
          <w:szCs w:val="20"/>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2" w:history="1">
        <w:r w:rsidRPr="00EB0F54">
          <w:rPr>
            <w:rFonts w:eastAsia="Calibri"/>
            <w:sz w:val="28"/>
            <w:szCs w:val="20"/>
          </w:rPr>
          <w:t>приложением 2</w:t>
        </w:r>
      </w:hyperlink>
      <w:r w:rsidRPr="00EB0F54">
        <w:rPr>
          <w:rFonts w:eastAsia="Calibri"/>
          <w:sz w:val="28"/>
          <w:szCs w:val="20"/>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0E1582E6" w14:textId="77777777" w:rsidR="0004219E" w:rsidRPr="00EB0F54" w:rsidRDefault="0004219E" w:rsidP="0004219E">
      <w:pPr>
        <w:autoSpaceDE w:val="0"/>
        <w:autoSpaceDN w:val="0"/>
        <w:adjustRightInd w:val="0"/>
        <w:ind w:firstLine="709"/>
        <w:contextualSpacing/>
        <w:jc w:val="both"/>
        <w:rPr>
          <w:rFonts w:eastAsia="Calibri"/>
          <w:sz w:val="28"/>
          <w:szCs w:val="20"/>
        </w:rPr>
      </w:pPr>
      <w:proofErr w:type="spellStart"/>
      <w:r w:rsidRPr="00EB0F54">
        <w:rPr>
          <w:rFonts w:eastAsia="Calibri"/>
          <w:sz w:val="28"/>
          <w:szCs w:val="20"/>
        </w:rPr>
        <w:t>р</w:t>
      </w:r>
      <w:r w:rsidRPr="00EB0F54">
        <w:rPr>
          <w:rFonts w:eastAsia="Calibri"/>
          <w:sz w:val="28"/>
          <w:szCs w:val="20"/>
          <w:vertAlign w:val="subscript"/>
        </w:rPr>
        <w:t>i</w:t>
      </w:r>
      <w:proofErr w:type="spellEnd"/>
      <w:r w:rsidRPr="00EB0F54">
        <w:rPr>
          <w:rFonts w:eastAsia="Calibri"/>
          <w:sz w:val="28"/>
          <w:szCs w:val="20"/>
        </w:rPr>
        <w:t>, р</w:t>
      </w:r>
      <w:r w:rsidRPr="00EB0F54">
        <w:rPr>
          <w:rFonts w:eastAsia="Calibri"/>
          <w:sz w:val="28"/>
          <w:szCs w:val="20"/>
          <w:vertAlign w:val="subscript"/>
        </w:rPr>
        <w:t>i-1</w:t>
      </w:r>
      <w:r w:rsidRPr="00EB0F54">
        <w:rPr>
          <w:rFonts w:eastAsia="Calibri"/>
          <w:sz w:val="28"/>
          <w:szCs w:val="20"/>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6A4B7A02" w14:textId="77777777" w:rsidR="0004219E" w:rsidRPr="00EB0F54" w:rsidRDefault="0004219E" w:rsidP="0004219E">
      <w:pPr>
        <w:tabs>
          <w:tab w:val="left" w:pos="1890"/>
        </w:tabs>
        <w:ind w:firstLine="709"/>
        <w:jc w:val="both"/>
        <w:rPr>
          <w:color w:val="000000"/>
          <w:sz w:val="28"/>
          <w:szCs w:val="20"/>
        </w:rPr>
      </w:pPr>
      <w:r w:rsidRPr="00EB0F54">
        <w:rPr>
          <w:color w:val="000000"/>
          <w:sz w:val="28"/>
          <w:szCs w:val="20"/>
        </w:rPr>
        <w:t xml:space="preserve">Согласно данным предприятия установленная тепловая мощность источников тепловой энергии </w:t>
      </w:r>
      <w:r w:rsidRPr="00EB0F54">
        <w:rPr>
          <w:sz w:val="28"/>
          <w:szCs w:val="28"/>
        </w:rPr>
        <w:t>филиал АО «Кузбассэнерго» – «Кемеровская теплосетевая компания»</w:t>
      </w:r>
      <w:r w:rsidRPr="00EB0F54">
        <w:rPr>
          <w:color w:val="000000"/>
          <w:sz w:val="28"/>
          <w:szCs w:val="20"/>
        </w:rPr>
        <w:t xml:space="preserve"> в 2022 году составит 4,78 Гкал/ч. Установленная тепловая мощность в 2021 году составляет 25,581 Гкал/ч. Таким образом, индекс изменения количества активов по производству тепловой энергии составит: (4,78 Гкал/ч  – 25,581Гкал/ч) ÷ 25,581 Гкал/ч = -0,813.</w:t>
      </w:r>
    </w:p>
    <w:p w14:paraId="6C94915D" w14:textId="77777777" w:rsidR="0004219E" w:rsidRPr="00EB0F54" w:rsidRDefault="0004219E" w:rsidP="0004219E">
      <w:pPr>
        <w:tabs>
          <w:tab w:val="left" w:pos="1890"/>
        </w:tabs>
        <w:ind w:firstLine="709"/>
        <w:jc w:val="both"/>
        <w:rPr>
          <w:color w:val="000000"/>
          <w:sz w:val="28"/>
          <w:szCs w:val="20"/>
        </w:rPr>
      </w:pPr>
      <w:r w:rsidRPr="00EB0F54">
        <w:rPr>
          <w:color w:val="000000"/>
          <w:sz w:val="28"/>
          <w:szCs w:val="20"/>
        </w:rPr>
        <w:t xml:space="preserve">Согласно данным </w:t>
      </w:r>
      <w:proofErr w:type="gramStart"/>
      <w:r w:rsidRPr="00EB0F54">
        <w:rPr>
          <w:color w:val="000000"/>
          <w:sz w:val="28"/>
          <w:szCs w:val="20"/>
        </w:rPr>
        <w:t>предприятия</w:t>
      </w:r>
      <w:proofErr w:type="gramEnd"/>
      <w:r w:rsidRPr="00EB0F54">
        <w:rPr>
          <w:color w:val="000000"/>
          <w:sz w:val="28"/>
          <w:szCs w:val="20"/>
        </w:rPr>
        <w:t xml:space="preserve"> количество условных единиц в 2022 году не изменится по отношению к количеству условных единиц в 2021 году составит 4 037,16 у.е. Таким образом, индекс изменения количества активов равен 0.</w:t>
      </w:r>
    </w:p>
    <w:p w14:paraId="1A99998B" w14:textId="77777777" w:rsidR="0004219E" w:rsidRPr="00EB0F54" w:rsidRDefault="0004219E" w:rsidP="0004219E">
      <w:pPr>
        <w:tabs>
          <w:tab w:val="left" w:pos="1890"/>
        </w:tabs>
        <w:ind w:firstLine="709"/>
        <w:jc w:val="both"/>
        <w:rPr>
          <w:sz w:val="28"/>
          <w:szCs w:val="20"/>
        </w:rPr>
      </w:pPr>
      <w:r w:rsidRPr="00EB0F54">
        <w:rPr>
          <w:sz w:val="28"/>
          <w:szCs w:val="20"/>
        </w:rPr>
        <w:t>Итого, сумма подконтрольных расходов, подлежащая включению в необходимую валовую выручку на 2022 год, по мнению экспертов, составит 205 589 тыс. руб. Расчет операционных расходов на 2022-2031 годы приведен в таблице 2.</w:t>
      </w:r>
    </w:p>
    <w:p w14:paraId="11A42D9C" w14:textId="77777777" w:rsidR="0004219E" w:rsidRPr="00EB0F54" w:rsidRDefault="0004219E" w:rsidP="0004219E">
      <w:pPr>
        <w:tabs>
          <w:tab w:val="left" w:pos="1890"/>
        </w:tabs>
        <w:ind w:firstLine="709"/>
        <w:jc w:val="both"/>
        <w:rPr>
          <w:color w:val="000000"/>
          <w:sz w:val="28"/>
          <w:szCs w:val="20"/>
        </w:rPr>
        <w:sectPr w:rsidR="0004219E" w:rsidRPr="00EB0F54" w:rsidSect="00CE152B">
          <w:headerReference w:type="default" r:id="rId13"/>
          <w:footerReference w:type="even" r:id="rId14"/>
          <w:headerReference w:type="first" r:id="rId15"/>
          <w:pgSz w:w="11906" w:h="16838"/>
          <w:pgMar w:top="1134" w:right="849" w:bottom="1134" w:left="1701" w:header="708" w:footer="708" w:gutter="0"/>
          <w:cols w:space="708"/>
          <w:titlePg/>
          <w:docGrid w:linePitch="381"/>
        </w:sectPr>
      </w:pPr>
    </w:p>
    <w:p w14:paraId="6276716B" w14:textId="77777777" w:rsidR="0004219E" w:rsidRPr="00EB0F54" w:rsidRDefault="0004219E" w:rsidP="0004219E">
      <w:pPr>
        <w:tabs>
          <w:tab w:val="left" w:pos="1890"/>
        </w:tabs>
        <w:spacing w:line="360" w:lineRule="auto"/>
        <w:ind w:left="1080" w:right="-143"/>
        <w:jc w:val="right"/>
        <w:rPr>
          <w:sz w:val="28"/>
          <w:szCs w:val="20"/>
          <w:lang w:eastAsia="en-US"/>
        </w:rPr>
      </w:pPr>
      <w:r w:rsidRPr="00EB0F54">
        <w:rPr>
          <w:sz w:val="28"/>
          <w:szCs w:val="20"/>
          <w:lang w:eastAsia="en-US"/>
        </w:rPr>
        <w:lastRenderedPageBreak/>
        <w:t>Таблица 2.</w:t>
      </w:r>
    </w:p>
    <w:p w14:paraId="74E9F51A" w14:textId="77777777" w:rsidR="0004219E" w:rsidRPr="00EB0F54" w:rsidRDefault="0004219E" w:rsidP="0004219E">
      <w:pPr>
        <w:ind w:left="426"/>
        <w:jc w:val="center"/>
        <w:rPr>
          <w:sz w:val="28"/>
        </w:rPr>
      </w:pPr>
      <w:r w:rsidRPr="00EB0F54">
        <w:rPr>
          <w:sz w:val="28"/>
        </w:rPr>
        <w:t>Расчет операционных (подконтрольных) расходов (приложение 5.2 к Методическим указаниям)</w:t>
      </w:r>
    </w:p>
    <w:p w14:paraId="4E6CE17A" w14:textId="77777777" w:rsidR="0004219E" w:rsidRPr="00EB0F54" w:rsidRDefault="0004219E" w:rsidP="0004219E">
      <w:pPr>
        <w:jc w:val="center"/>
        <w:rPr>
          <w:b/>
        </w:rPr>
      </w:pPr>
    </w:p>
    <w:tbl>
      <w:tblPr>
        <w:tblW w:w="15527" w:type="dxa"/>
        <w:tblInd w:w="534" w:type="dxa"/>
        <w:tblLook w:val="04A0" w:firstRow="1" w:lastRow="0" w:firstColumn="1" w:lastColumn="0" w:noHBand="0" w:noVBand="1"/>
      </w:tblPr>
      <w:tblGrid>
        <w:gridCol w:w="694"/>
        <w:gridCol w:w="2779"/>
        <w:gridCol w:w="991"/>
        <w:gridCol w:w="1093"/>
        <w:gridCol w:w="1109"/>
        <w:gridCol w:w="1029"/>
        <w:gridCol w:w="990"/>
        <w:gridCol w:w="989"/>
        <w:gridCol w:w="989"/>
        <w:gridCol w:w="989"/>
        <w:gridCol w:w="1028"/>
        <w:gridCol w:w="958"/>
        <w:gridCol w:w="958"/>
        <w:gridCol w:w="931"/>
      </w:tblGrid>
      <w:tr w:rsidR="0004219E" w:rsidRPr="00EB0F54" w14:paraId="66150AE0" w14:textId="77777777" w:rsidTr="00762F6E">
        <w:trPr>
          <w:trHeight w:val="255"/>
        </w:trPr>
        <w:tc>
          <w:tcPr>
            <w:tcW w:w="696" w:type="dxa"/>
            <w:vMerge w:val="restart"/>
            <w:tcBorders>
              <w:top w:val="single" w:sz="4" w:space="0" w:color="auto"/>
              <w:left w:val="single" w:sz="4" w:space="0" w:color="auto"/>
              <w:right w:val="single" w:sz="4" w:space="0" w:color="auto"/>
            </w:tcBorders>
            <w:shd w:val="clear" w:color="auto" w:fill="auto"/>
            <w:vAlign w:val="center"/>
            <w:hideMark/>
          </w:tcPr>
          <w:p w14:paraId="4212E90D" w14:textId="77777777" w:rsidR="0004219E" w:rsidRPr="00EB0F54" w:rsidRDefault="0004219E" w:rsidP="00762F6E">
            <w:pPr>
              <w:ind w:left="-109" w:right="-142"/>
              <w:jc w:val="center"/>
              <w:rPr>
                <w:sz w:val="22"/>
                <w:szCs w:val="22"/>
              </w:rPr>
            </w:pPr>
            <w:r w:rsidRPr="00EB0F54">
              <w:rPr>
                <w:sz w:val="22"/>
                <w:szCs w:val="22"/>
              </w:rPr>
              <w:t>№ п/п</w:t>
            </w:r>
          </w:p>
        </w:tc>
        <w:tc>
          <w:tcPr>
            <w:tcW w:w="2785" w:type="dxa"/>
            <w:vMerge w:val="restart"/>
            <w:tcBorders>
              <w:top w:val="single" w:sz="4" w:space="0" w:color="auto"/>
              <w:left w:val="nil"/>
              <w:right w:val="single" w:sz="4" w:space="0" w:color="auto"/>
            </w:tcBorders>
            <w:shd w:val="clear" w:color="auto" w:fill="auto"/>
            <w:vAlign w:val="center"/>
            <w:hideMark/>
          </w:tcPr>
          <w:p w14:paraId="6A83687E" w14:textId="77777777" w:rsidR="0004219E" w:rsidRPr="00EB0F54" w:rsidRDefault="0004219E" w:rsidP="00762F6E">
            <w:pPr>
              <w:jc w:val="center"/>
              <w:rPr>
                <w:sz w:val="22"/>
                <w:szCs w:val="22"/>
              </w:rPr>
            </w:pPr>
            <w:r w:rsidRPr="00EB0F54">
              <w:rPr>
                <w:sz w:val="22"/>
                <w:szCs w:val="22"/>
              </w:rPr>
              <w:t>Параметры расчета расходов </w:t>
            </w:r>
          </w:p>
        </w:tc>
        <w:tc>
          <w:tcPr>
            <w:tcW w:w="991" w:type="dxa"/>
            <w:vMerge w:val="restart"/>
            <w:tcBorders>
              <w:top w:val="single" w:sz="4" w:space="0" w:color="auto"/>
              <w:left w:val="nil"/>
              <w:right w:val="single" w:sz="4" w:space="0" w:color="auto"/>
            </w:tcBorders>
            <w:shd w:val="clear" w:color="auto" w:fill="auto"/>
            <w:vAlign w:val="center"/>
            <w:hideMark/>
          </w:tcPr>
          <w:p w14:paraId="4E4CA2A2" w14:textId="77777777" w:rsidR="0004219E" w:rsidRPr="00EB0F54" w:rsidRDefault="0004219E" w:rsidP="00762F6E">
            <w:pPr>
              <w:jc w:val="center"/>
              <w:rPr>
                <w:sz w:val="22"/>
                <w:szCs w:val="22"/>
              </w:rPr>
            </w:pPr>
            <w:proofErr w:type="spellStart"/>
            <w:r w:rsidRPr="00EB0F54">
              <w:rPr>
                <w:sz w:val="22"/>
                <w:szCs w:val="22"/>
              </w:rPr>
              <w:t>Ед.изм</w:t>
            </w:r>
            <w:proofErr w:type="spellEnd"/>
            <w:r w:rsidRPr="00EB0F54">
              <w:rPr>
                <w:sz w:val="22"/>
                <w:szCs w:val="22"/>
              </w:rPr>
              <w:t>. </w:t>
            </w:r>
          </w:p>
        </w:tc>
        <w:tc>
          <w:tcPr>
            <w:tcW w:w="11055" w:type="dxa"/>
            <w:gridSpan w:val="11"/>
            <w:tcBorders>
              <w:top w:val="single" w:sz="4" w:space="0" w:color="auto"/>
              <w:left w:val="nil"/>
              <w:bottom w:val="single" w:sz="4" w:space="0" w:color="auto"/>
              <w:right w:val="single" w:sz="4" w:space="0" w:color="000000"/>
            </w:tcBorders>
            <w:shd w:val="clear" w:color="auto" w:fill="auto"/>
            <w:vAlign w:val="center"/>
            <w:hideMark/>
          </w:tcPr>
          <w:p w14:paraId="6D07FA2A" w14:textId="77777777" w:rsidR="0004219E" w:rsidRPr="00EB0F54" w:rsidRDefault="0004219E" w:rsidP="00762F6E">
            <w:pPr>
              <w:jc w:val="center"/>
              <w:rPr>
                <w:sz w:val="22"/>
                <w:szCs w:val="22"/>
              </w:rPr>
            </w:pPr>
            <w:r w:rsidRPr="00EB0F54">
              <w:rPr>
                <w:sz w:val="22"/>
                <w:szCs w:val="22"/>
              </w:rPr>
              <w:t>Предложение экспертов</w:t>
            </w:r>
          </w:p>
        </w:tc>
      </w:tr>
      <w:tr w:rsidR="0004219E" w:rsidRPr="00EB0F54" w14:paraId="29C02AFD" w14:textId="77777777" w:rsidTr="00762F6E">
        <w:trPr>
          <w:trHeight w:val="255"/>
        </w:trPr>
        <w:tc>
          <w:tcPr>
            <w:tcW w:w="696" w:type="dxa"/>
            <w:vMerge/>
            <w:tcBorders>
              <w:left w:val="single" w:sz="4" w:space="0" w:color="auto"/>
              <w:bottom w:val="single" w:sz="4" w:space="0" w:color="auto"/>
              <w:right w:val="single" w:sz="4" w:space="0" w:color="auto"/>
            </w:tcBorders>
            <w:shd w:val="clear" w:color="auto" w:fill="auto"/>
            <w:vAlign w:val="center"/>
            <w:hideMark/>
          </w:tcPr>
          <w:p w14:paraId="504F29B0" w14:textId="77777777" w:rsidR="0004219E" w:rsidRPr="00EB0F54" w:rsidRDefault="0004219E" w:rsidP="00762F6E">
            <w:pPr>
              <w:jc w:val="center"/>
              <w:rPr>
                <w:sz w:val="22"/>
                <w:szCs w:val="22"/>
              </w:rPr>
            </w:pPr>
          </w:p>
        </w:tc>
        <w:tc>
          <w:tcPr>
            <w:tcW w:w="2785" w:type="dxa"/>
            <w:vMerge/>
            <w:tcBorders>
              <w:left w:val="nil"/>
              <w:bottom w:val="single" w:sz="4" w:space="0" w:color="auto"/>
              <w:right w:val="single" w:sz="4" w:space="0" w:color="auto"/>
            </w:tcBorders>
            <w:shd w:val="clear" w:color="auto" w:fill="auto"/>
            <w:vAlign w:val="center"/>
            <w:hideMark/>
          </w:tcPr>
          <w:p w14:paraId="07FF1783" w14:textId="77777777" w:rsidR="0004219E" w:rsidRPr="00EB0F54" w:rsidRDefault="0004219E" w:rsidP="00762F6E">
            <w:pPr>
              <w:jc w:val="center"/>
              <w:rPr>
                <w:sz w:val="22"/>
                <w:szCs w:val="22"/>
              </w:rPr>
            </w:pPr>
          </w:p>
        </w:tc>
        <w:tc>
          <w:tcPr>
            <w:tcW w:w="991" w:type="dxa"/>
            <w:vMerge/>
            <w:tcBorders>
              <w:left w:val="nil"/>
              <w:bottom w:val="single" w:sz="4" w:space="0" w:color="auto"/>
              <w:right w:val="single" w:sz="4" w:space="0" w:color="auto"/>
            </w:tcBorders>
            <w:shd w:val="clear" w:color="auto" w:fill="auto"/>
            <w:vAlign w:val="center"/>
            <w:hideMark/>
          </w:tcPr>
          <w:p w14:paraId="6035B682" w14:textId="77777777" w:rsidR="0004219E" w:rsidRPr="00EB0F54" w:rsidRDefault="0004219E" w:rsidP="00762F6E">
            <w:pPr>
              <w:jc w:val="center"/>
              <w:rPr>
                <w:sz w:val="22"/>
                <w:szCs w:val="22"/>
              </w:rPr>
            </w:pPr>
          </w:p>
        </w:tc>
        <w:tc>
          <w:tcPr>
            <w:tcW w:w="1094" w:type="dxa"/>
            <w:tcBorders>
              <w:top w:val="nil"/>
              <w:left w:val="nil"/>
              <w:bottom w:val="single" w:sz="4" w:space="0" w:color="auto"/>
              <w:right w:val="single" w:sz="4" w:space="0" w:color="auto"/>
            </w:tcBorders>
            <w:shd w:val="clear" w:color="auto" w:fill="auto"/>
            <w:vAlign w:val="center"/>
            <w:hideMark/>
          </w:tcPr>
          <w:p w14:paraId="07A782BB" w14:textId="77777777" w:rsidR="0004219E" w:rsidRPr="00EB0F54" w:rsidRDefault="0004219E" w:rsidP="00762F6E">
            <w:pPr>
              <w:jc w:val="center"/>
              <w:rPr>
                <w:sz w:val="22"/>
                <w:szCs w:val="22"/>
              </w:rPr>
            </w:pPr>
            <w:r w:rsidRPr="00EB0F54">
              <w:rPr>
                <w:sz w:val="22"/>
                <w:szCs w:val="22"/>
              </w:rPr>
              <w:t>2021*</w:t>
            </w:r>
          </w:p>
        </w:tc>
        <w:tc>
          <w:tcPr>
            <w:tcW w:w="1110" w:type="dxa"/>
            <w:tcBorders>
              <w:top w:val="nil"/>
              <w:left w:val="nil"/>
              <w:bottom w:val="single" w:sz="4" w:space="0" w:color="auto"/>
              <w:right w:val="single" w:sz="4" w:space="0" w:color="auto"/>
            </w:tcBorders>
            <w:shd w:val="clear" w:color="auto" w:fill="auto"/>
            <w:vAlign w:val="center"/>
            <w:hideMark/>
          </w:tcPr>
          <w:p w14:paraId="404EE9D2" w14:textId="77777777" w:rsidR="0004219E" w:rsidRPr="00EB0F54" w:rsidRDefault="0004219E" w:rsidP="00762F6E">
            <w:pPr>
              <w:jc w:val="center"/>
              <w:rPr>
                <w:sz w:val="22"/>
                <w:szCs w:val="22"/>
              </w:rPr>
            </w:pPr>
            <w:r w:rsidRPr="00EB0F54">
              <w:rPr>
                <w:sz w:val="22"/>
                <w:szCs w:val="22"/>
              </w:rPr>
              <w:t>2022</w:t>
            </w:r>
          </w:p>
        </w:tc>
        <w:tc>
          <w:tcPr>
            <w:tcW w:w="1030" w:type="dxa"/>
            <w:tcBorders>
              <w:top w:val="nil"/>
              <w:left w:val="nil"/>
              <w:bottom w:val="single" w:sz="4" w:space="0" w:color="auto"/>
              <w:right w:val="single" w:sz="4" w:space="0" w:color="auto"/>
            </w:tcBorders>
            <w:shd w:val="clear" w:color="auto" w:fill="auto"/>
            <w:vAlign w:val="center"/>
            <w:hideMark/>
          </w:tcPr>
          <w:p w14:paraId="2E6CE55F" w14:textId="77777777" w:rsidR="0004219E" w:rsidRPr="00EB0F54" w:rsidRDefault="0004219E" w:rsidP="00762F6E">
            <w:pPr>
              <w:jc w:val="center"/>
              <w:rPr>
                <w:sz w:val="22"/>
                <w:szCs w:val="22"/>
              </w:rPr>
            </w:pPr>
            <w:r w:rsidRPr="00EB0F54">
              <w:rPr>
                <w:sz w:val="22"/>
                <w:szCs w:val="22"/>
              </w:rPr>
              <w:t>2023</w:t>
            </w:r>
          </w:p>
        </w:tc>
        <w:tc>
          <w:tcPr>
            <w:tcW w:w="990" w:type="dxa"/>
            <w:tcBorders>
              <w:top w:val="nil"/>
              <w:left w:val="nil"/>
              <w:bottom w:val="single" w:sz="4" w:space="0" w:color="auto"/>
              <w:right w:val="single" w:sz="4" w:space="0" w:color="auto"/>
            </w:tcBorders>
            <w:shd w:val="clear" w:color="auto" w:fill="auto"/>
            <w:vAlign w:val="center"/>
            <w:hideMark/>
          </w:tcPr>
          <w:p w14:paraId="22A83D50" w14:textId="77777777" w:rsidR="0004219E" w:rsidRPr="00EB0F54" w:rsidRDefault="0004219E" w:rsidP="00762F6E">
            <w:pPr>
              <w:jc w:val="center"/>
              <w:rPr>
                <w:sz w:val="22"/>
                <w:szCs w:val="22"/>
              </w:rPr>
            </w:pPr>
            <w:r w:rsidRPr="00EB0F54">
              <w:rPr>
                <w:sz w:val="22"/>
                <w:szCs w:val="22"/>
              </w:rPr>
              <w:t>2024</w:t>
            </w:r>
          </w:p>
        </w:tc>
        <w:tc>
          <w:tcPr>
            <w:tcW w:w="989" w:type="dxa"/>
            <w:tcBorders>
              <w:top w:val="nil"/>
              <w:left w:val="nil"/>
              <w:bottom w:val="single" w:sz="4" w:space="0" w:color="auto"/>
              <w:right w:val="single" w:sz="4" w:space="0" w:color="auto"/>
            </w:tcBorders>
            <w:shd w:val="clear" w:color="auto" w:fill="auto"/>
            <w:vAlign w:val="center"/>
            <w:hideMark/>
          </w:tcPr>
          <w:p w14:paraId="2B44EAB3" w14:textId="77777777" w:rsidR="0004219E" w:rsidRPr="00EB0F54" w:rsidRDefault="0004219E" w:rsidP="00762F6E">
            <w:pPr>
              <w:jc w:val="center"/>
              <w:rPr>
                <w:sz w:val="22"/>
                <w:szCs w:val="22"/>
              </w:rPr>
            </w:pPr>
            <w:r w:rsidRPr="00EB0F54">
              <w:rPr>
                <w:sz w:val="22"/>
                <w:szCs w:val="22"/>
              </w:rPr>
              <w:t>2025</w:t>
            </w:r>
          </w:p>
        </w:tc>
        <w:tc>
          <w:tcPr>
            <w:tcW w:w="989" w:type="dxa"/>
            <w:tcBorders>
              <w:top w:val="nil"/>
              <w:left w:val="nil"/>
              <w:bottom w:val="single" w:sz="4" w:space="0" w:color="auto"/>
              <w:right w:val="single" w:sz="4" w:space="0" w:color="auto"/>
            </w:tcBorders>
            <w:shd w:val="clear" w:color="auto" w:fill="auto"/>
            <w:vAlign w:val="center"/>
            <w:hideMark/>
          </w:tcPr>
          <w:p w14:paraId="0DEC9731" w14:textId="77777777" w:rsidR="0004219E" w:rsidRPr="00EB0F54" w:rsidRDefault="0004219E" w:rsidP="00762F6E">
            <w:pPr>
              <w:jc w:val="center"/>
              <w:rPr>
                <w:sz w:val="22"/>
                <w:szCs w:val="22"/>
              </w:rPr>
            </w:pPr>
            <w:r w:rsidRPr="00EB0F54">
              <w:rPr>
                <w:sz w:val="22"/>
                <w:szCs w:val="22"/>
              </w:rPr>
              <w:t>2026</w:t>
            </w:r>
          </w:p>
        </w:tc>
        <w:tc>
          <w:tcPr>
            <w:tcW w:w="989" w:type="dxa"/>
            <w:tcBorders>
              <w:top w:val="nil"/>
              <w:left w:val="nil"/>
              <w:bottom w:val="single" w:sz="4" w:space="0" w:color="auto"/>
              <w:right w:val="single" w:sz="4" w:space="0" w:color="auto"/>
            </w:tcBorders>
            <w:shd w:val="clear" w:color="auto" w:fill="auto"/>
            <w:vAlign w:val="center"/>
            <w:hideMark/>
          </w:tcPr>
          <w:p w14:paraId="4870F530" w14:textId="77777777" w:rsidR="0004219E" w:rsidRPr="00EB0F54" w:rsidRDefault="0004219E" w:rsidP="00762F6E">
            <w:pPr>
              <w:jc w:val="center"/>
              <w:rPr>
                <w:sz w:val="22"/>
                <w:szCs w:val="22"/>
              </w:rPr>
            </w:pPr>
            <w:r w:rsidRPr="00EB0F54">
              <w:rPr>
                <w:sz w:val="22"/>
                <w:szCs w:val="22"/>
              </w:rPr>
              <w:t>2027</w:t>
            </w:r>
          </w:p>
        </w:tc>
        <w:tc>
          <w:tcPr>
            <w:tcW w:w="1029" w:type="dxa"/>
            <w:tcBorders>
              <w:top w:val="nil"/>
              <w:left w:val="nil"/>
              <w:bottom w:val="single" w:sz="4" w:space="0" w:color="auto"/>
              <w:right w:val="single" w:sz="4" w:space="0" w:color="auto"/>
            </w:tcBorders>
            <w:shd w:val="clear" w:color="auto" w:fill="auto"/>
            <w:vAlign w:val="center"/>
            <w:hideMark/>
          </w:tcPr>
          <w:p w14:paraId="307B09BB" w14:textId="77777777" w:rsidR="0004219E" w:rsidRPr="00EB0F54" w:rsidRDefault="0004219E" w:rsidP="00762F6E">
            <w:pPr>
              <w:jc w:val="center"/>
              <w:rPr>
                <w:sz w:val="22"/>
                <w:szCs w:val="22"/>
              </w:rPr>
            </w:pPr>
            <w:r w:rsidRPr="00EB0F54">
              <w:rPr>
                <w:sz w:val="22"/>
                <w:szCs w:val="22"/>
              </w:rPr>
              <w:t>2028</w:t>
            </w:r>
          </w:p>
        </w:tc>
        <w:tc>
          <w:tcPr>
            <w:tcW w:w="958" w:type="dxa"/>
            <w:tcBorders>
              <w:top w:val="nil"/>
              <w:left w:val="nil"/>
              <w:bottom w:val="single" w:sz="4" w:space="0" w:color="auto"/>
              <w:right w:val="single" w:sz="4" w:space="0" w:color="auto"/>
            </w:tcBorders>
            <w:shd w:val="clear" w:color="auto" w:fill="auto"/>
            <w:vAlign w:val="center"/>
            <w:hideMark/>
          </w:tcPr>
          <w:p w14:paraId="7B3115DC" w14:textId="77777777" w:rsidR="0004219E" w:rsidRPr="00EB0F54" w:rsidRDefault="0004219E" w:rsidP="00762F6E">
            <w:pPr>
              <w:jc w:val="center"/>
              <w:rPr>
                <w:sz w:val="22"/>
                <w:szCs w:val="22"/>
              </w:rPr>
            </w:pPr>
            <w:r w:rsidRPr="00EB0F54">
              <w:rPr>
                <w:sz w:val="22"/>
                <w:szCs w:val="22"/>
              </w:rPr>
              <w:t>2029</w:t>
            </w:r>
          </w:p>
        </w:tc>
        <w:tc>
          <w:tcPr>
            <w:tcW w:w="958" w:type="dxa"/>
            <w:tcBorders>
              <w:top w:val="nil"/>
              <w:left w:val="nil"/>
              <w:bottom w:val="single" w:sz="4" w:space="0" w:color="auto"/>
              <w:right w:val="single" w:sz="4" w:space="0" w:color="auto"/>
            </w:tcBorders>
            <w:shd w:val="clear" w:color="auto" w:fill="auto"/>
            <w:vAlign w:val="center"/>
            <w:hideMark/>
          </w:tcPr>
          <w:p w14:paraId="25208B57" w14:textId="77777777" w:rsidR="0004219E" w:rsidRPr="00EB0F54" w:rsidRDefault="0004219E" w:rsidP="00762F6E">
            <w:pPr>
              <w:jc w:val="center"/>
              <w:rPr>
                <w:sz w:val="22"/>
                <w:szCs w:val="22"/>
              </w:rPr>
            </w:pPr>
            <w:r w:rsidRPr="00EB0F54">
              <w:rPr>
                <w:sz w:val="22"/>
                <w:szCs w:val="22"/>
              </w:rPr>
              <w:t>2030</w:t>
            </w:r>
          </w:p>
        </w:tc>
        <w:tc>
          <w:tcPr>
            <w:tcW w:w="919" w:type="dxa"/>
            <w:tcBorders>
              <w:top w:val="nil"/>
              <w:left w:val="nil"/>
              <w:bottom w:val="single" w:sz="4" w:space="0" w:color="auto"/>
              <w:right w:val="single" w:sz="4" w:space="0" w:color="auto"/>
            </w:tcBorders>
          </w:tcPr>
          <w:p w14:paraId="6C8E4A2A" w14:textId="77777777" w:rsidR="0004219E" w:rsidRPr="00EB0F54" w:rsidRDefault="0004219E" w:rsidP="00762F6E">
            <w:pPr>
              <w:jc w:val="center"/>
              <w:rPr>
                <w:sz w:val="22"/>
                <w:szCs w:val="22"/>
              </w:rPr>
            </w:pPr>
            <w:r w:rsidRPr="00EB0F54">
              <w:rPr>
                <w:sz w:val="22"/>
                <w:szCs w:val="22"/>
              </w:rPr>
              <w:t>2031</w:t>
            </w:r>
          </w:p>
        </w:tc>
      </w:tr>
      <w:tr w:rsidR="0004219E" w:rsidRPr="00EB0F54" w14:paraId="3817E936" w14:textId="77777777" w:rsidTr="00762F6E">
        <w:trPr>
          <w:trHeight w:val="255"/>
        </w:trPr>
        <w:tc>
          <w:tcPr>
            <w:tcW w:w="696" w:type="dxa"/>
            <w:tcBorders>
              <w:top w:val="nil"/>
              <w:left w:val="single" w:sz="4" w:space="0" w:color="auto"/>
              <w:bottom w:val="single" w:sz="4" w:space="0" w:color="auto"/>
              <w:right w:val="single" w:sz="4" w:space="0" w:color="auto"/>
            </w:tcBorders>
            <w:shd w:val="clear" w:color="auto" w:fill="auto"/>
            <w:vAlign w:val="center"/>
            <w:hideMark/>
          </w:tcPr>
          <w:p w14:paraId="4C3DFDF5" w14:textId="77777777" w:rsidR="0004219E" w:rsidRPr="00EB0F54" w:rsidRDefault="0004219E" w:rsidP="00762F6E">
            <w:pPr>
              <w:jc w:val="center"/>
              <w:rPr>
                <w:sz w:val="22"/>
                <w:szCs w:val="22"/>
              </w:rPr>
            </w:pPr>
            <w:r w:rsidRPr="00EB0F54">
              <w:rPr>
                <w:sz w:val="22"/>
                <w:szCs w:val="22"/>
              </w:rPr>
              <w:t>1</w:t>
            </w:r>
          </w:p>
        </w:tc>
        <w:tc>
          <w:tcPr>
            <w:tcW w:w="2785" w:type="dxa"/>
            <w:tcBorders>
              <w:top w:val="nil"/>
              <w:left w:val="nil"/>
              <w:bottom w:val="single" w:sz="4" w:space="0" w:color="auto"/>
              <w:right w:val="single" w:sz="4" w:space="0" w:color="auto"/>
            </w:tcBorders>
            <w:shd w:val="clear" w:color="auto" w:fill="auto"/>
            <w:vAlign w:val="center"/>
            <w:hideMark/>
          </w:tcPr>
          <w:p w14:paraId="014475E0" w14:textId="77777777" w:rsidR="0004219E" w:rsidRPr="00EB0F54" w:rsidRDefault="0004219E" w:rsidP="00762F6E">
            <w:pPr>
              <w:rPr>
                <w:sz w:val="22"/>
                <w:szCs w:val="22"/>
              </w:rPr>
            </w:pPr>
            <w:r w:rsidRPr="00EB0F54">
              <w:rPr>
                <w:sz w:val="22"/>
                <w:szCs w:val="22"/>
              </w:rPr>
              <w:t>Индекс потребительских цен на расчетный период регулирования (ИПЦ)</w:t>
            </w:r>
          </w:p>
        </w:tc>
        <w:tc>
          <w:tcPr>
            <w:tcW w:w="991" w:type="dxa"/>
            <w:tcBorders>
              <w:top w:val="nil"/>
              <w:left w:val="nil"/>
              <w:bottom w:val="single" w:sz="4" w:space="0" w:color="auto"/>
              <w:right w:val="single" w:sz="4" w:space="0" w:color="auto"/>
            </w:tcBorders>
            <w:shd w:val="clear" w:color="auto" w:fill="auto"/>
            <w:vAlign w:val="center"/>
            <w:hideMark/>
          </w:tcPr>
          <w:p w14:paraId="3A6ACBFF" w14:textId="77777777" w:rsidR="0004219E" w:rsidRPr="00EB0F54" w:rsidRDefault="0004219E" w:rsidP="00762F6E">
            <w:pPr>
              <w:jc w:val="center"/>
              <w:rPr>
                <w:sz w:val="22"/>
                <w:szCs w:val="22"/>
              </w:rPr>
            </w:pPr>
            <w:r w:rsidRPr="00EB0F54">
              <w:rPr>
                <w:sz w:val="22"/>
                <w:szCs w:val="22"/>
              </w:rPr>
              <w:t> </w:t>
            </w:r>
          </w:p>
        </w:tc>
        <w:tc>
          <w:tcPr>
            <w:tcW w:w="1094" w:type="dxa"/>
            <w:tcBorders>
              <w:top w:val="nil"/>
              <w:left w:val="nil"/>
              <w:bottom w:val="single" w:sz="4" w:space="0" w:color="auto"/>
              <w:right w:val="single" w:sz="4" w:space="0" w:color="auto"/>
            </w:tcBorders>
            <w:shd w:val="clear" w:color="auto" w:fill="auto"/>
            <w:vAlign w:val="center"/>
            <w:hideMark/>
          </w:tcPr>
          <w:p w14:paraId="2E20C344" w14:textId="77777777" w:rsidR="0004219E" w:rsidRPr="00EB0F54" w:rsidRDefault="0004219E" w:rsidP="00762F6E">
            <w:pPr>
              <w:jc w:val="center"/>
              <w:rPr>
                <w:sz w:val="22"/>
                <w:szCs w:val="22"/>
              </w:rPr>
            </w:pPr>
            <w:r w:rsidRPr="00EB0F54">
              <w:rPr>
                <w:sz w:val="22"/>
                <w:szCs w:val="22"/>
              </w:rPr>
              <w:t> -</w:t>
            </w:r>
          </w:p>
        </w:tc>
        <w:tc>
          <w:tcPr>
            <w:tcW w:w="1110" w:type="dxa"/>
            <w:tcBorders>
              <w:top w:val="nil"/>
              <w:left w:val="nil"/>
              <w:bottom w:val="single" w:sz="4" w:space="0" w:color="auto"/>
              <w:right w:val="single" w:sz="4" w:space="0" w:color="auto"/>
            </w:tcBorders>
            <w:shd w:val="clear" w:color="auto" w:fill="auto"/>
            <w:vAlign w:val="center"/>
            <w:hideMark/>
          </w:tcPr>
          <w:p w14:paraId="39EFCD89" w14:textId="77777777" w:rsidR="0004219E" w:rsidRPr="00EB0F54" w:rsidRDefault="0004219E" w:rsidP="00762F6E">
            <w:pPr>
              <w:jc w:val="center"/>
              <w:rPr>
                <w:sz w:val="22"/>
                <w:szCs w:val="22"/>
              </w:rPr>
            </w:pPr>
            <w:r w:rsidRPr="00EB0F54">
              <w:rPr>
                <w:sz w:val="22"/>
                <w:szCs w:val="22"/>
              </w:rPr>
              <w:t>1,043</w:t>
            </w:r>
          </w:p>
        </w:tc>
        <w:tc>
          <w:tcPr>
            <w:tcW w:w="1030" w:type="dxa"/>
            <w:tcBorders>
              <w:top w:val="nil"/>
              <w:left w:val="nil"/>
              <w:bottom w:val="single" w:sz="4" w:space="0" w:color="auto"/>
              <w:right w:val="single" w:sz="4" w:space="0" w:color="auto"/>
            </w:tcBorders>
            <w:shd w:val="clear" w:color="auto" w:fill="auto"/>
            <w:vAlign w:val="center"/>
            <w:hideMark/>
          </w:tcPr>
          <w:p w14:paraId="3FACE5B3" w14:textId="77777777" w:rsidR="0004219E" w:rsidRPr="00EB0F54" w:rsidRDefault="0004219E" w:rsidP="00762F6E">
            <w:pPr>
              <w:jc w:val="center"/>
              <w:rPr>
                <w:sz w:val="22"/>
                <w:szCs w:val="22"/>
              </w:rPr>
            </w:pPr>
            <w:r w:rsidRPr="00EB0F54">
              <w:rPr>
                <w:sz w:val="22"/>
                <w:szCs w:val="22"/>
              </w:rPr>
              <w:t>1,04</w:t>
            </w:r>
          </w:p>
        </w:tc>
        <w:tc>
          <w:tcPr>
            <w:tcW w:w="990" w:type="dxa"/>
            <w:tcBorders>
              <w:top w:val="nil"/>
              <w:left w:val="nil"/>
              <w:bottom w:val="single" w:sz="4" w:space="0" w:color="auto"/>
              <w:right w:val="single" w:sz="4" w:space="0" w:color="auto"/>
            </w:tcBorders>
            <w:shd w:val="clear" w:color="auto" w:fill="auto"/>
            <w:vAlign w:val="center"/>
            <w:hideMark/>
          </w:tcPr>
          <w:p w14:paraId="66F4D134" w14:textId="77777777" w:rsidR="0004219E" w:rsidRPr="00EB0F54" w:rsidRDefault="0004219E" w:rsidP="00762F6E">
            <w:pPr>
              <w:jc w:val="center"/>
              <w:rPr>
                <w:sz w:val="22"/>
                <w:szCs w:val="22"/>
              </w:rPr>
            </w:pPr>
            <w:r w:rsidRPr="00EB0F54">
              <w:rPr>
                <w:sz w:val="22"/>
                <w:szCs w:val="22"/>
              </w:rPr>
              <w:t>1,04</w:t>
            </w:r>
          </w:p>
        </w:tc>
        <w:tc>
          <w:tcPr>
            <w:tcW w:w="989" w:type="dxa"/>
            <w:tcBorders>
              <w:top w:val="nil"/>
              <w:left w:val="nil"/>
              <w:bottom w:val="single" w:sz="4" w:space="0" w:color="auto"/>
              <w:right w:val="single" w:sz="4" w:space="0" w:color="auto"/>
            </w:tcBorders>
            <w:shd w:val="clear" w:color="auto" w:fill="auto"/>
            <w:vAlign w:val="center"/>
            <w:hideMark/>
          </w:tcPr>
          <w:p w14:paraId="590A952D" w14:textId="77777777" w:rsidR="0004219E" w:rsidRPr="00EB0F54" w:rsidRDefault="0004219E" w:rsidP="00762F6E">
            <w:pPr>
              <w:jc w:val="center"/>
              <w:rPr>
                <w:sz w:val="22"/>
                <w:szCs w:val="22"/>
              </w:rPr>
            </w:pPr>
            <w:r w:rsidRPr="00EB0F54">
              <w:rPr>
                <w:sz w:val="22"/>
                <w:szCs w:val="22"/>
              </w:rPr>
              <w:t>1,04</w:t>
            </w:r>
          </w:p>
        </w:tc>
        <w:tc>
          <w:tcPr>
            <w:tcW w:w="989" w:type="dxa"/>
            <w:tcBorders>
              <w:top w:val="nil"/>
              <w:left w:val="nil"/>
              <w:bottom w:val="single" w:sz="4" w:space="0" w:color="auto"/>
              <w:right w:val="single" w:sz="4" w:space="0" w:color="auto"/>
            </w:tcBorders>
            <w:shd w:val="clear" w:color="auto" w:fill="auto"/>
            <w:vAlign w:val="center"/>
            <w:hideMark/>
          </w:tcPr>
          <w:p w14:paraId="0609BEA9" w14:textId="77777777" w:rsidR="0004219E" w:rsidRPr="00EB0F54" w:rsidRDefault="0004219E" w:rsidP="00762F6E">
            <w:pPr>
              <w:jc w:val="center"/>
              <w:rPr>
                <w:sz w:val="22"/>
                <w:szCs w:val="22"/>
              </w:rPr>
            </w:pPr>
            <w:r w:rsidRPr="00EB0F54">
              <w:rPr>
                <w:sz w:val="22"/>
                <w:szCs w:val="22"/>
              </w:rPr>
              <w:t>1,04</w:t>
            </w:r>
          </w:p>
        </w:tc>
        <w:tc>
          <w:tcPr>
            <w:tcW w:w="989" w:type="dxa"/>
            <w:tcBorders>
              <w:top w:val="nil"/>
              <w:left w:val="nil"/>
              <w:bottom w:val="single" w:sz="4" w:space="0" w:color="auto"/>
              <w:right w:val="single" w:sz="4" w:space="0" w:color="auto"/>
            </w:tcBorders>
            <w:shd w:val="clear" w:color="auto" w:fill="auto"/>
            <w:vAlign w:val="center"/>
            <w:hideMark/>
          </w:tcPr>
          <w:p w14:paraId="3EE40EAB" w14:textId="77777777" w:rsidR="0004219E" w:rsidRPr="00EB0F54" w:rsidRDefault="0004219E" w:rsidP="00762F6E">
            <w:pPr>
              <w:jc w:val="center"/>
              <w:rPr>
                <w:sz w:val="22"/>
                <w:szCs w:val="22"/>
              </w:rPr>
            </w:pPr>
            <w:r w:rsidRPr="00EB0F54">
              <w:rPr>
                <w:sz w:val="22"/>
                <w:szCs w:val="22"/>
              </w:rPr>
              <w:t>1,04</w:t>
            </w:r>
          </w:p>
        </w:tc>
        <w:tc>
          <w:tcPr>
            <w:tcW w:w="1029" w:type="dxa"/>
            <w:tcBorders>
              <w:top w:val="nil"/>
              <w:left w:val="nil"/>
              <w:bottom w:val="single" w:sz="4" w:space="0" w:color="auto"/>
              <w:right w:val="single" w:sz="4" w:space="0" w:color="auto"/>
            </w:tcBorders>
            <w:shd w:val="clear" w:color="auto" w:fill="auto"/>
            <w:vAlign w:val="center"/>
            <w:hideMark/>
          </w:tcPr>
          <w:p w14:paraId="4E139594" w14:textId="77777777" w:rsidR="0004219E" w:rsidRPr="00EB0F54" w:rsidRDefault="0004219E" w:rsidP="00762F6E">
            <w:pPr>
              <w:jc w:val="center"/>
              <w:rPr>
                <w:sz w:val="22"/>
                <w:szCs w:val="22"/>
              </w:rPr>
            </w:pPr>
            <w:r w:rsidRPr="00EB0F54">
              <w:rPr>
                <w:sz w:val="22"/>
                <w:szCs w:val="22"/>
              </w:rPr>
              <w:t>1,04</w:t>
            </w:r>
          </w:p>
        </w:tc>
        <w:tc>
          <w:tcPr>
            <w:tcW w:w="958" w:type="dxa"/>
            <w:tcBorders>
              <w:top w:val="nil"/>
              <w:left w:val="nil"/>
              <w:bottom w:val="single" w:sz="4" w:space="0" w:color="auto"/>
              <w:right w:val="single" w:sz="4" w:space="0" w:color="auto"/>
            </w:tcBorders>
            <w:shd w:val="clear" w:color="auto" w:fill="auto"/>
            <w:vAlign w:val="center"/>
            <w:hideMark/>
          </w:tcPr>
          <w:p w14:paraId="605E3857" w14:textId="77777777" w:rsidR="0004219E" w:rsidRPr="00EB0F54" w:rsidRDefault="0004219E" w:rsidP="00762F6E">
            <w:pPr>
              <w:jc w:val="center"/>
              <w:rPr>
                <w:sz w:val="22"/>
                <w:szCs w:val="22"/>
              </w:rPr>
            </w:pPr>
            <w:r w:rsidRPr="00EB0F54">
              <w:rPr>
                <w:sz w:val="22"/>
                <w:szCs w:val="22"/>
              </w:rPr>
              <w:t>1,04</w:t>
            </w:r>
          </w:p>
        </w:tc>
        <w:tc>
          <w:tcPr>
            <w:tcW w:w="958" w:type="dxa"/>
            <w:tcBorders>
              <w:top w:val="nil"/>
              <w:left w:val="nil"/>
              <w:bottom w:val="single" w:sz="4" w:space="0" w:color="auto"/>
              <w:right w:val="single" w:sz="4" w:space="0" w:color="auto"/>
            </w:tcBorders>
            <w:shd w:val="clear" w:color="auto" w:fill="auto"/>
            <w:vAlign w:val="center"/>
            <w:hideMark/>
          </w:tcPr>
          <w:p w14:paraId="19A438D3" w14:textId="77777777" w:rsidR="0004219E" w:rsidRPr="00EB0F54" w:rsidRDefault="0004219E" w:rsidP="00762F6E">
            <w:pPr>
              <w:jc w:val="center"/>
              <w:rPr>
                <w:sz w:val="22"/>
                <w:szCs w:val="22"/>
              </w:rPr>
            </w:pPr>
            <w:r w:rsidRPr="00EB0F54">
              <w:rPr>
                <w:sz w:val="22"/>
                <w:szCs w:val="22"/>
              </w:rPr>
              <w:t>1,04</w:t>
            </w:r>
          </w:p>
        </w:tc>
        <w:tc>
          <w:tcPr>
            <w:tcW w:w="919" w:type="dxa"/>
            <w:tcBorders>
              <w:top w:val="nil"/>
              <w:left w:val="nil"/>
              <w:bottom w:val="single" w:sz="4" w:space="0" w:color="auto"/>
              <w:right w:val="single" w:sz="4" w:space="0" w:color="auto"/>
            </w:tcBorders>
            <w:vAlign w:val="center"/>
          </w:tcPr>
          <w:p w14:paraId="4C24BA9D" w14:textId="77777777" w:rsidR="0004219E" w:rsidRPr="00EB0F54" w:rsidRDefault="0004219E" w:rsidP="00762F6E">
            <w:pPr>
              <w:jc w:val="center"/>
              <w:rPr>
                <w:sz w:val="22"/>
                <w:szCs w:val="28"/>
              </w:rPr>
            </w:pPr>
            <w:r w:rsidRPr="00EB0F54">
              <w:rPr>
                <w:sz w:val="22"/>
                <w:szCs w:val="28"/>
              </w:rPr>
              <w:t>1,04</w:t>
            </w:r>
          </w:p>
        </w:tc>
      </w:tr>
      <w:tr w:rsidR="0004219E" w:rsidRPr="00EB0F54" w14:paraId="4CD581C6" w14:textId="77777777" w:rsidTr="00762F6E">
        <w:trPr>
          <w:trHeight w:val="255"/>
        </w:trPr>
        <w:tc>
          <w:tcPr>
            <w:tcW w:w="696" w:type="dxa"/>
            <w:tcBorders>
              <w:top w:val="nil"/>
              <w:left w:val="single" w:sz="4" w:space="0" w:color="auto"/>
              <w:bottom w:val="single" w:sz="4" w:space="0" w:color="auto"/>
              <w:right w:val="single" w:sz="4" w:space="0" w:color="auto"/>
            </w:tcBorders>
            <w:shd w:val="clear" w:color="auto" w:fill="auto"/>
            <w:vAlign w:val="center"/>
            <w:hideMark/>
          </w:tcPr>
          <w:p w14:paraId="085A7DBC" w14:textId="77777777" w:rsidR="0004219E" w:rsidRPr="00EB0F54" w:rsidRDefault="0004219E" w:rsidP="00762F6E">
            <w:pPr>
              <w:jc w:val="center"/>
              <w:rPr>
                <w:sz w:val="22"/>
                <w:szCs w:val="22"/>
              </w:rPr>
            </w:pPr>
            <w:r w:rsidRPr="00EB0F54">
              <w:rPr>
                <w:sz w:val="22"/>
                <w:szCs w:val="22"/>
              </w:rPr>
              <w:t>2</w:t>
            </w:r>
          </w:p>
        </w:tc>
        <w:tc>
          <w:tcPr>
            <w:tcW w:w="2785" w:type="dxa"/>
            <w:tcBorders>
              <w:top w:val="nil"/>
              <w:left w:val="nil"/>
              <w:bottom w:val="single" w:sz="4" w:space="0" w:color="auto"/>
              <w:right w:val="single" w:sz="4" w:space="0" w:color="auto"/>
            </w:tcBorders>
            <w:shd w:val="clear" w:color="auto" w:fill="auto"/>
            <w:vAlign w:val="center"/>
            <w:hideMark/>
          </w:tcPr>
          <w:p w14:paraId="129642DB" w14:textId="77777777" w:rsidR="0004219E" w:rsidRPr="00EB0F54" w:rsidRDefault="0004219E" w:rsidP="00762F6E">
            <w:pPr>
              <w:rPr>
                <w:sz w:val="22"/>
                <w:szCs w:val="22"/>
              </w:rPr>
            </w:pPr>
            <w:r w:rsidRPr="00EB0F54">
              <w:rPr>
                <w:sz w:val="22"/>
                <w:szCs w:val="22"/>
              </w:rPr>
              <w:t>Индекс эффективности операционных расходов (ИР)</w:t>
            </w:r>
          </w:p>
        </w:tc>
        <w:tc>
          <w:tcPr>
            <w:tcW w:w="991" w:type="dxa"/>
            <w:tcBorders>
              <w:top w:val="nil"/>
              <w:left w:val="nil"/>
              <w:bottom w:val="single" w:sz="4" w:space="0" w:color="auto"/>
              <w:right w:val="single" w:sz="4" w:space="0" w:color="auto"/>
            </w:tcBorders>
            <w:shd w:val="clear" w:color="auto" w:fill="auto"/>
            <w:vAlign w:val="center"/>
            <w:hideMark/>
          </w:tcPr>
          <w:p w14:paraId="298F8FD2" w14:textId="77777777" w:rsidR="0004219E" w:rsidRPr="00EB0F54" w:rsidRDefault="0004219E" w:rsidP="00762F6E">
            <w:pPr>
              <w:jc w:val="center"/>
              <w:rPr>
                <w:sz w:val="22"/>
                <w:szCs w:val="22"/>
              </w:rPr>
            </w:pPr>
            <w:r w:rsidRPr="00EB0F54">
              <w:rPr>
                <w:sz w:val="22"/>
                <w:szCs w:val="22"/>
              </w:rPr>
              <w:t>%</w:t>
            </w:r>
          </w:p>
        </w:tc>
        <w:tc>
          <w:tcPr>
            <w:tcW w:w="1094" w:type="dxa"/>
            <w:tcBorders>
              <w:top w:val="nil"/>
              <w:left w:val="nil"/>
              <w:bottom w:val="single" w:sz="4" w:space="0" w:color="auto"/>
              <w:right w:val="single" w:sz="4" w:space="0" w:color="auto"/>
            </w:tcBorders>
            <w:shd w:val="clear" w:color="auto" w:fill="auto"/>
            <w:vAlign w:val="center"/>
            <w:hideMark/>
          </w:tcPr>
          <w:p w14:paraId="038D30FA" w14:textId="77777777" w:rsidR="0004219E" w:rsidRPr="00EB0F54" w:rsidRDefault="0004219E" w:rsidP="00762F6E">
            <w:pPr>
              <w:jc w:val="center"/>
              <w:rPr>
                <w:sz w:val="22"/>
                <w:szCs w:val="22"/>
              </w:rPr>
            </w:pPr>
            <w:r w:rsidRPr="00EB0F54">
              <w:rPr>
                <w:sz w:val="22"/>
                <w:szCs w:val="22"/>
              </w:rPr>
              <w:t>-</w:t>
            </w:r>
          </w:p>
        </w:tc>
        <w:tc>
          <w:tcPr>
            <w:tcW w:w="1110" w:type="dxa"/>
            <w:tcBorders>
              <w:top w:val="nil"/>
              <w:left w:val="nil"/>
              <w:bottom w:val="single" w:sz="4" w:space="0" w:color="auto"/>
              <w:right w:val="single" w:sz="4" w:space="0" w:color="auto"/>
            </w:tcBorders>
            <w:shd w:val="clear" w:color="auto" w:fill="auto"/>
            <w:vAlign w:val="center"/>
            <w:hideMark/>
          </w:tcPr>
          <w:p w14:paraId="5A9C9773" w14:textId="77777777" w:rsidR="0004219E" w:rsidRPr="00EB0F54" w:rsidRDefault="0004219E" w:rsidP="00762F6E">
            <w:pPr>
              <w:jc w:val="center"/>
              <w:rPr>
                <w:sz w:val="22"/>
                <w:szCs w:val="22"/>
              </w:rPr>
            </w:pPr>
            <w:r w:rsidRPr="00EB0F54">
              <w:rPr>
                <w:sz w:val="22"/>
                <w:szCs w:val="22"/>
              </w:rPr>
              <w:t>1%</w:t>
            </w:r>
          </w:p>
        </w:tc>
        <w:tc>
          <w:tcPr>
            <w:tcW w:w="1030" w:type="dxa"/>
            <w:tcBorders>
              <w:top w:val="nil"/>
              <w:left w:val="nil"/>
              <w:bottom w:val="single" w:sz="4" w:space="0" w:color="auto"/>
              <w:right w:val="single" w:sz="4" w:space="0" w:color="auto"/>
            </w:tcBorders>
            <w:shd w:val="clear" w:color="auto" w:fill="auto"/>
            <w:vAlign w:val="center"/>
            <w:hideMark/>
          </w:tcPr>
          <w:p w14:paraId="446AEC32" w14:textId="77777777" w:rsidR="0004219E" w:rsidRPr="00EB0F54" w:rsidRDefault="0004219E" w:rsidP="00762F6E">
            <w:pPr>
              <w:jc w:val="center"/>
              <w:rPr>
                <w:sz w:val="22"/>
                <w:szCs w:val="22"/>
              </w:rPr>
            </w:pPr>
            <w:r w:rsidRPr="00EB0F54">
              <w:rPr>
                <w:sz w:val="22"/>
                <w:szCs w:val="22"/>
              </w:rPr>
              <w:t>1%</w:t>
            </w:r>
          </w:p>
        </w:tc>
        <w:tc>
          <w:tcPr>
            <w:tcW w:w="990" w:type="dxa"/>
            <w:tcBorders>
              <w:top w:val="nil"/>
              <w:left w:val="nil"/>
              <w:bottom w:val="single" w:sz="4" w:space="0" w:color="auto"/>
              <w:right w:val="single" w:sz="4" w:space="0" w:color="auto"/>
            </w:tcBorders>
            <w:shd w:val="clear" w:color="auto" w:fill="auto"/>
            <w:vAlign w:val="center"/>
            <w:hideMark/>
          </w:tcPr>
          <w:p w14:paraId="54F416B3" w14:textId="77777777" w:rsidR="0004219E" w:rsidRPr="00EB0F54" w:rsidRDefault="0004219E" w:rsidP="00762F6E">
            <w:pPr>
              <w:jc w:val="center"/>
              <w:rPr>
                <w:sz w:val="22"/>
                <w:szCs w:val="22"/>
              </w:rPr>
            </w:pPr>
            <w:r w:rsidRPr="00EB0F54">
              <w:rPr>
                <w:sz w:val="22"/>
                <w:szCs w:val="22"/>
              </w:rPr>
              <w:t>1%</w:t>
            </w:r>
          </w:p>
        </w:tc>
        <w:tc>
          <w:tcPr>
            <w:tcW w:w="989" w:type="dxa"/>
            <w:tcBorders>
              <w:top w:val="nil"/>
              <w:left w:val="nil"/>
              <w:bottom w:val="single" w:sz="4" w:space="0" w:color="auto"/>
              <w:right w:val="single" w:sz="4" w:space="0" w:color="auto"/>
            </w:tcBorders>
            <w:shd w:val="clear" w:color="auto" w:fill="auto"/>
            <w:vAlign w:val="center"/>
            <w:hideMark/>
          </w:tcPr>
          <w:p w14:paraId="3317B761" w14:textId="77777777" w:rsidR="0004219E" w:rsidRPr="00EB0F54" w:rsidRDefault="0004219E" w:rsidP="00762F6E">
            <w:pPr>
              <w:jc w:val="center"/>
              <w:rPr>
                <w:sz w:val="22"/>
                <w:szCs w:val="22"/>
              </w:rPr>
            </w:pPr>
            <w:r w:rsidRPr="00EB0F54">
              <w:rPr>
                <w:sz w:val="22"/>
                <w:szCs w:val="22"/>
              </w:rPr>
              <w:t>1%</w:t>
            </w:r>
          </w:p>
        </w:tc>
        <w:tc>
          <w:tcPr>
            <w:tcW w:w="989" w:type="dxa"/>
            <w:tcBorders>
              <w:top w:val="nil"/>
              <w:left w:val="nil"/>
              <w:bottom w:val="single" w:sz="4" w:space="0" w:color="auto"/>
              <w:right w:val="single" w:sz="4" w:space="0" w:color="auto"/>
            </w:tcBorders>
            <w:shd w:val="clear" w:color="auto" w:fill="auto"/>
            <w:vAlign w:val="center"/>
            <w:hideMark/>
          </w:tcPr>
          <w:p w14:paraId="2FE2E2B9" w14:textId="77777777" w:rsidR="0004219E" w:rsidRPr="00EB0F54" w:rsidRDefault="0004219E" w:rsidP="00762F6E">
            <w:pPr>
              <w:jc w:val="center"/>
              <w:rPr>
                <w:sz w:val="22"/>
                <w:szCs w:val="22"/>
              </w:rPr>
            </w:pPr>
            <w:r w:rsidRPr="00EB0F54">
              <w:rPr>
                <w:sz w:val="22"/>
                <w:szCs w:val="22"/>
              </w:rPr>
              <w:t>1%</w:t>
            </w:r>
          </w:p>
        </w:tc>
        <w:tc>
          <w:tcPr>
            <w:tcW w:w="989" w:type="dxa"/>
            <w:tcBorders>
              <w:top w:val="nil"/>
              <w:left w:val="nil"/>
              <w:bottom w:val="single" w:sz="4" w:space="0" w:color="auto"/>
              <w:right w:val="single" w:sz="4" w:space="0" w:color="auto"/>
            </w:tcBorders>
            <w:shd w:val="clear" w:color="auto" w:fill="auto"/>
            <w:vAlign w:val="center"/>
            <w:hideMark/>
          </w:tcPr>
          <w:p w14:paraId="2E20AEEC" w14:textId="77777777" w:rsidR="0004219E" w:rsidRPr="00EB0F54" w:rsidRDefault="0004219E" w:rsidP="00762F6E">
            <w:pPr>
              <w:jc w:val="center"/>
              <w:rPr>
                <w:sz w:val="22"/>
                <w:szCs w:val="22"/>
              </w:rPr>
            </w:pPr>
            <w:r w:rsidRPr="00EB0F54">
              <w:rPr>
                <w:sz w:val="22"/>
                <w:szCs w:val="22"/>
              </w:rPr>
              <w:t>1%</w:t>
            </w:r>
          </w:p>
        </w:tc>
        <w:tc>
          <w:tcPr>
            <w:tcW w:w="1029" w:type="dxa"/>
            <w:tcBorders>
              <w:top w:val="nil"/>
              <w:left w:val="nil"/>
              <w:bottom w:val="single" w:sz="4" w:space="0" w:color="auto"/>
              <w:right w:val="single" w:sz="4" w:space="0" w:color="auto"/>
            </w:tcBorders>
            <w:shd w:val="clear" w:color="auto" w:fill="auto"/>
            <w:vAlign w:val="center"/>
            <w:hideMark/>
          </w:tcPr>
          <w:p w14:paraId="36E353CD" w14:textId="77777777" w:rsidR="0004219E" w:rsidRPr="00EB0F54" w:rsidRDefault="0004219E" w:rsidP="00762F6E">
            <w:pPr>
              <w:jc w:val="center"/>
              <w:rPr>
                <w:sz w:val="22"/>
                <w:szCs w:val="22"/>
              </w:rPr>
            </w:pPr>
            <w:r w:rsidRPr="00EB0F54">
              <w:rPr>
                <w:sz w:val="22"/>
                <w:szCs w:val="22"/>
              </w:rPr>
              <w:t>1%</w:t>
            </w:r>
          </w:p>
        </w:tc>
        <w:tc>
          <w:tcPr>
            <w:tcW w:w="958" w:type="dxa"/>
            <w:tcBorders>
              <w:top w:val="nil"/>
              <w:left w:val="nil"/>
              <w:bottom w:val="single" w:sz="4" w:space="0" w:color="auto"/>
              <w:right w:val="single" w:sz="4" w:space="0" w:color="auto"/>
            </w:tcBorders>
            <w:shd w:val="clear" w:color="auto" w:fill="auto"/>
            <w:vAlign w:val="center"/>
            <w:hideMark/>
          </w:tcPr>
          <w:p w14:paraId="4A129E90" w14:textId="77777777" w:rsidR="0004219E" w:rsidRPr="00EB0F54" w:rsidRDefault="0004219E" w:rsidP="00762F6E">
            <w:pPr>
              <w:jc w:val="center"/>
              <w:rPr>
                <w:sz w:val="22"/>
                <w:szCs w:val="22"/>
              </w:rPr>
            </w:pPr>
            <w:r w:rsidRPr="00EB0F54">
              <w:rPr>
                <w:sz w:val="22"/>
                <w:szCs w:val="22"/>
              </w:rPr>
              <w:t>1%</w:t>
            </w:r>
          </w:p>
        </w:tc>
        <w:tc>
          <w:tcPr>
            <w:tcW w:w="958" w:type="dxa"/>
            <w:tcBorders>
              <w:top w:val="nil"/>
              <w:left w:val="nil"/>
              <w:bottom w:val="single" w:sz="4" w:space="0" w:color="auto"/>
              <w:right w:val="single" w:sz="4" w:space="0" w:color="auto"/>
            </w:tcBorders>
            <w:shd w:val="clear" w:color="auto" w:fill="auto"/>
            <w:vAlign w:val="center"/>
            <w:hideMark/>
          </w:tcPr>
          <w:p w14:paraId="4759D1E7" w14:textId="77777777" w:rsidR="0004219E" w:rsidRPr="00EB0F54" w:rsidRDefault="0004219E" w:rsidP="00762F6E">
            <w:pPr>
              <w:jc w:val="center"/>
              <w:rPr>
                <w:sz w:val="22"/>
                <w:szCs w:val="22"/>
              </w:rPr>
            </w:pPr>
            <w:r w:rsidRPr="00EB0F54">
              <w:rPr>
                <w:sz w:val="22"/>
                <w:szCs w:val="22"/>
              </w:rPr>
              <w:t>1%</w:t>
            </w:r>
          </w:p>
        </w:tc>
        <w:tc>
          <w:tcPr>
            <w:tcW w:w="919" w:type="dxa"/>
            <w:tcBorders>
              <w:top w:val="nil"/>
              <w:left w:val="nil"/>
              <w:bottom w:val="single" w:sz="4" w:space="0" w:color="auto"/>
              <w:right w:val="single" w:sz="4" w:space="0" w:color="auto"/>
            </w:tcBorders>
            <w:vAlign w:val="center"/>
          </w:tcPr>
          <w:p w14:paraId="5BD671B8" w14:textId="77777777" w:rsidR="0004219E" w:rsidRPr="00EB0F54" w:rsidRDefault="0004219E" w:rsidP="00762F6E">
            <w:pPr>
              <w:jc w:val="center"/>
              <w:rPr>
                <w:sz w:val="22"/>
                <w:szCs w:val="28"/>
              </w:rPr>
            </w:pPr>
            <w:r w:rsidRPr="00EB0F54">
              <w:rPr>
                <w:sz w:val="22"/>
                <w:szCs w:val="28"/>
              </w:rPr>
              <w:t>1%</w:t>
            </w:r>
          </w:p>
        </w:tc>
      </w:tr>
      <w:tr w:rsidR="0004219E" w:rsidRPr="00EB0F54" w14:paraId="51872EB3" w14:textId="77777777" w:rsidTr="00762F6E">
        <w:trPr>
          <w:trHeight w:val="255"/>
        </w:trPr>
        <w:tc>
          <w:tcPr>
            <w:tcW w:w="696" w:type="dxa"/>
            <w:tcBorders>
              <w:top w:val="nil"/>
              <w:left w:val="single" w:sz="4" w:space="0" w:color="auto"/>
              <w:bottom w:val="single" w:sz="4" w:space="0" w:color="auto"/>
              <w:right w:val="single" w:sz="4" w:space="0" w:color="auto"/>
            </w:tcBorders>
            <w:shd w:val="clear" w:color="auto" w:fill="auto"/>
            <w:vAlign w:val="center"/>
            <w:hideMark/>
          </w:tcPr>
          <w:p w14:paraId="35E07248" w14:textId="77777777" w:rsidR="0004219E" w:rsidRPr="00EB0F54" w:rsidRDefault="0004219E" w:rsidP="00762F6E">
            <w:pPr>
              <w:jc w:val="center"/>
              <w:rPr>
                <w:sz w:val="22"/>
                <w:szCs w:val="22"/>
              </w:rPr>
            </w:pPr>
            <w:r w:rsidRPr="00EB0F54">
              <w:rPr>
                <w:sz w:val="22"/>
                <w:szCs w:val="22"/>
              </w:rPr>
              <w:t>3</w:t>
            </w:r>
          </w:p>
        </w:tc>
        <w:tc>
          <w:tcPr>
            <w:tcW w:w="2785" w:type="dxa"/>
            <w:tcBorders>
              <w:top w:val="nil"/>
              <w:left w:val="nil"/>
              <w:bottom w:val="single" w:sz="4" w:space="0" w:color="auto"/>
              <w:right w:val="single" w:sz="4" w:space="0" w:color="auto"/>
            </w:tcBorders>
            <w:shd w:val="clear" w:color="auto" w:fill="auto"/>
            <w:vAlign w:val="center"/>
            <w:hideMark/>
          </w:tcPr>
          <w:p w14:paraId="7E8CF677" w14:textId="77777777" w:rsidR="0004219E" w:rsidRPr="00EB0F54" w:rsidRDefault="0004219E" w:rsidP="00762F6E">
            <w:pPr>
              <w:rPr>
                <w:sz w:val="22"/>
                <w:szCs w:val="22"/>
              </w:rPr>
            </w:pPr>
            <w:r w:rsidRPr="00EB0F54">
              <w:rPr>
                <w:sz w:val="22"/>
                <w:szCs w:val="22"/>
              </w:rPr>
              <w:t>Индекс изменения количества активов (ИКА)</w:t>
            </w:r>
          </w:p>
        </w:tc>
        <w:tc>
          <w:tcPr>
            <w:tcW w:w="991" w:type="dxa"/>
            <w:tcBorders>
              <w:top w:val="nil"/>
              <w:left w:val="nil"/>
              <w:bottom w:val="single" w:sz="4" w:space="0" w:color="auto"/>
              <w:right w:val="single" w:sz="4" w:space="0" w:color="auto"/>
            </w:tcBorders>
            <w:shd w:val="clear" w:color="auto" w:fill="auto"/>
            <w:vAlign w:val="center"/>
            <w:hideMark/>
          </w:tcPr>
          <w:p w14:paraId="00D829EC" w14:textId="77777777" w:rsidR="0004219E" w:rsidRPr="00EB0F54" w:rsidRDefault="0004219E" w:rsidP="00762F6E">
            <w:pPr>
              <w:jc w:val="center"/>
              <w:rPr>
                <w:sz w:val="22"/>
                <w:szCs w:val="22"/>
              </w:rPr>
            </w:pPr>
            <w:r w:rsidRPr="00EB0F54">
              <w:rPr>
                <w:sz w:val="22"/>
                <w:szCs w:val="22"/>
              </w:rPr>
              <w:t> </w:t>
            </w:r>
          </w:p>
        </w:tc>
        <w:tc>
          <w:tcPr>
            <w:tcW w:w="1094" w:type="dxa"/>
            <w:tcBorders>
              <w:top w:val="nil"/>
              <w:left w:val="nil"/>
              <w:bottom w:val="single" w:sz="4" w:space="0" w:color="auto"/>
              <w:right w:val="single" w:sz="4" w:space="0" w:color="auto"/>
            </w:tcBorders>
            <w:shd w:val="clear" w:color="auto" w:fill="auto"/>
            <w:vAlign w:val="center"/>
            <w:hideMark/>
          </w:tcPr>
          <w:p w14:paraId="7FCCEB6B" w14:textId="77777777" w:rsidR="0004219E" w:rsidRPr="00EB0F54" w:rsidRDefault="0004219E" w:rsidP="00762F6E">
            <w:pPr>
              <w:jc w:val="center"/>
              <w:rPr>
                <w:sz w:val="22"/>
                <w:szCs w:val="22"/>
              </w:rPr>
            </w:pPr>
            <w:r w:rsidRPr="00EB0F54">
              <w:rPr>
                <w:sz w:val="22"/>
                <w:szCs w:val="22"/>
              </w:rPr>
              <w:t>-</w:t>
            </w:r>
          </w:p>
        </w:tc>
        <w:tc>
          <w:tcPr>
            <w:tcW w:w="1110" w:type="dxa"/>
            <w:tcBorders>
              <w:top w:val="nil"/>
              <w:left w:val="nil"/>
              <w:bottom w:val="single" w:sz="4" w:space="0" w:color="auto"/>
              <w:right w:val="single" w:sz="4" w:space="0" w:color="auto"/>
            </w:tcBorders>
            <w:shd w:val="clear" w:color="auto" w:fill="auto"/>
            <w:vAlign w:val="center"/>
            <w:hideMark/>
          </w:tcPr>
          <w:p w14:paraId="737059E9" w14:textId="77777777" w:rsidR="0004219E" w:rsidRPr="00EB0F54" w:rsidRDefault="0004219E" w:rsidP="00762F6E">
            <w:pPr>
              <w:jc w:val="center"/>
              <w:rPr>
                <w:sz w:val="22"/>
                <w:szCs w:val="22"/>
              </w:rPr>
            </w:pPr>
            <w:r w:rsidRPr="00EB0F54">
              <w:rPr>
                <w:sz w:val="22"/>
                <w:szCs w:val="22"/>
              </w:rPr>
              <w:t>0</w:t>
            </w:r>
          </w:p>
        </w:tc>
        <w:tc>
          <w:tcPr>
            <w:tcW w:w="1030" w:type="dxa"/>
            <w:tcBorders>
              <w:top w:val="nil"/>
              <w:left w:val="nil"/>
              <w:bottom w:val="single" w:sz="4" w:space="0" w:color="auto"/>
              <w:right w:val="single" w:sz="4" w:space="0" w:color="auto"/>
            </w:tcBorders>
            <w:shd w:val="clear" w:color="auto" w:fill="auto"/>
            <w:vAlign w:val="center"/>
            <w:hideMark/>
          </w:tcPr>
          <w:p w14:paraId="3836368E" w14:textId="77777777" w:rsidR="0004219E" w:rsidRPr="00EB0F54" w:rsidRDefault="0004219E" w:rsidP="00762F6E">
            <w:pPr>
              <w:jc w:val="center"/>
              <w:rPr>
                <w:sz w:val="22"/>
                <w:szCs w:val="22"/>
              </w:rPr>
            </w:pPr>
            <w:r w:rsidRPr="00EB0F54">
              <w:rPr>
                <w:sz w:val="22"/>
                <w:szCs w:val="22"/>
              </w:rPr>
              <w:t>0</w:t>
            </w:r>
          </w:p>
        </w:tc>
        <w:tc>
          <w:tcPr>
            <w:tcW w:w="990" w:type="dxa"/>
            <w:tcBorders>
              <w:top w:val="nil"/>
              <w:left w:val="nil"/>
              <w:bottom w:val="single" w:sz="4" w:space="0" w:color="auto"/>
              <w:right w:val="single" w:sz="4" w:space="0" w:color="auto"/>
            </w:tcBorders>
            <w:shd w:val="clear" w:color="auto" w:fill="auto"/>
            <w:vAlign w:val="center"/>
            <w:hideMark/>
          </w:tcPr>
          <w:p w14:paraId="12D7C99E" w14:textId="77777777" w:rsidR="0004219E" w:rsidRPr="00EB0F54" w:rsidRDefault="0004219E" w:rsidP="00762F6E">
            <w:pPr>
              <w:jc w:val="center"/>
              <w:rPr>
                <w:sz w:val="22"/>
                <w:szCs w:val="22"/>
              </w:rPr>
            </w:pPr>
            <w:r w:rsidRPr="00EB0F54">
              <w:rPr>
                <w:sz w:val="22"/>
                <w:szCs w:val="22"/>
              </w:rPr>
              <w:t>0</w:t>
            </w:r>
          </w:p>
        </w:tc>
        <w:tc>
          <w:tcPr>
            <w:tcW w:w="989" w:type="dxa"/>
            <w:tcBorders>
              <w:top w:val="nil"/>
              <w:left w:val="nil"/>
              <w:bottom w:val="single" w:sz="4" w:space="0" w:color="auto"/>
              <w:right w:val="single" w:sz="4" w:space="0" w:color="auto"/>
            </w:tcBorders>
            <w:shd w:val="clear" w:color="auto" w:fill="auto"/>
            <w:vAlign w:val="center"/>
            <w:hideMark/>
          </w:tcPr>
          <w:p w14:paraId="7B5E78AE" w14:textId="77777777" w:rsidR="0004219E" w:rsidRPr="00EB0F54" w:rsidRDefault="0004219E" w:rsidP="00762F6E">
            <w:pPr>
              <w:jc w:val="center"/>
              <w:rPr>
                <w:sz w:val="22"/>
                <w:szCs w:val="22"/>
              </w:rPr>
            </w:pPr>
            <w:r w:rsidRPr="00EB0F54">
              <w:rPr>
                <w:sz w:val="22"/>
                <w:szCs w:val="22"/>
              </w:rPr>
              <w:t>0</w:t>
            </w:r>
          </w:p>
        </w:tc>
        <w:tc>
          <w:tcPr>
            <w:tcW w:w="989" w:type="dxa"/>
            <w:tcBorders>
              <w:top w:val="nil"/>
              <w:left w:val="nil"/>
              <w:bottom w:val="single" w:sz="4" w:space="0" w:color="auto"/>
              <w:right w:val="single" w:sz="4" w:space="0" w:color="auto"/>
            </w:tcBorders>
            <w:shd w:val="clear" w:color="auto" w:fill="auto"/>
            <w:vAlign w:val="center"/>
            <w:hideMark/>
          </w:tcPr>
          <w:p w14:paraId="72489395" w14:textId="77777777" w:rsidR="0004219E" w:rsidRPr="00EB0F54" w:rsidRDefault="0004219E" w:rsidP="00762F6E">
            <w:pPr>
              <w:jc w:val="center"/>
              <w:rPr>
                <w:sz w:val="22"/>
                <w:szCs w:val="22"/>
              </w:rPr>
            </w:pPr>
            <w:r w:rsidRPr="00EB0F54">
              <w:rPr>
                <w:sz w:val="22"/>
                <w:szCs w:val="22"/>
              </w:rPr>
              <w:t>0</w:t>
            </w:r>
          </w:p>
        </w:tc>
        <w:tc>
          <w:tcPr>
            <w:tcW w:w="989" w:type="dxa"/>
            <w:tcBorders>
              <w:top w:val="nil"/>
              <w:left w:val="nil"/>
              <w:bottom w:val="single" w:sz="4" w:space="0" w:color="auto"/>
              <w:right w:val="single" w:sz="4" w:space="0" w:color="auto"/>
            </w:tcBorders>
            <w:shd w:val="clear" w:color="auto" w:fill="auto"/>
            <w:vAlign w:val="center"/>
            <w:hideMark/>
          </w:tcPr>
          <w:p w14:paraId="6552BC61" w14:textId="77777777" w:rsidR="0004219E" w:rsidRPr="00EB0F54" w:rsidRDefault="0004219E" w:rsidP="00762F6E">
            <w:pPr>
              <w:jc w:val="center"/>
              <w:rPr>
                <w:sz w:val="22"/>
                <w:szCs w:val="22"/>
              </w:rPr>
            </w:pPr>
            <w:r w:rsidRPr="00EB0F54">
              <w:rPr>
                <w:sz w:val="22"/>
                <w:szCs w:val="22"/>
              </w:rPr>
              <w:t>0</w:t>
            </w:r>
          </w:p>
        </w:tc>
        <w:tc>
          <w:tcPr>
            <w:tcW w:w="1029" w:type="dxa"/>
            <w:tcBorders>
              <w:top w:val="nil"/>
              <w:left w:val="nil"/>
              <w:bottom w:val="single" w:sz="4" w:space="0" w:color="auto"/>
              <w:right w:val="single" w:sz="4" w:space="0" w:color="auto"/>
            </w:tcBorders>
            <w:shd w:val="clear" w:color="auto" w:fill="auto"/>
            <w:vAlign w:val="center"/>
            <w:hideMark/>
          </w:tcPr>
          <w:p w14:paraId="3211BBD1" w14:textId="77777777" w:rsidR="0004219E" w:rsidRPr="00EB0F54" w:rsidRDefault="0004219E" w:rsidP="00762F6E">
            <w:pPr>
              <w:jc w:val="center"/>
              <w:rPr>
                <w:sz w:val="22"/>
                <w:szCs w:val="22"/>
              </w:rPr>
            </w:pPr>
            <w:r w:rsidRPr="00EB0F54">
              <w:rPr>
                <w:sz w:val="22"/>
                <w:szCs w:val="22"/>
              </w:rPr>
              <w:t>0</w:t>
            </w:r>
          </w:p>
        </w:tc>
        <w:tc>
          <w:tcPr>
            <w:tcW w:w="958" w:type="dxa"/>
            <w:tcBorders>
              <w:top w:val="nil"/>
              <w:left w:val="nil"/>
              <w:bottom w:val="single" w:sz="4" w:space="0" w:color="auto"/>
              <w:right w:val="single" w:sz="4" w:space="0" w:color="auto"/>
            </w:tcBorders>
            <w:shd w:val="clear" w:color="auto" w:fill="auto"/>
            <w:vAlign w:val="center"/>
            <w:hideMark/>
          </w:tcPr>
          <w:p w14:paraId="6D5F0DF3" w14:textId="77777777" w:rsidR="0004219E" w:rsidRPr="00EB0F54" w:rsidRDefault="0004219E" w:rsidP="00762F6E">
            <w:pPr>
              <w:jc w:val="center"/>
              <w:rPr>
                <w:sz w:val="22"/>
                <w:szCs w:val="22"/>
              </w:rPr>
            </w:pPr>
            <w:r w:rsidRPr="00EB0F54">
              <w:rPr>
                <w:sz w:val="22"/>
                <w:szCs w:val="22"/>
              </w:rPr>
              <w:t>0</w:t>
            </w:r>
          </w:p>
        </w:tc>
        <w:tc>
          <w:tcPr>
            <w:tcW w:w="958" w:type="dxa"/>
            <w:tcBorders>
              <w:top w:val="nil"/>
              <w:left w:val="nil"/>
              <w:bottom w:val="single" w:sz="4" w:space="0" w:color="auto"/>
              <w:right w:val="single" w:sz="4" w:space="0" w:color="auto"/>
            </w:tcBorders>
            <w:shd w:val="clear" w:color="auto" w:fill="auto"/>
            <w:vAlign w:val="center"/>
            <w:hideMark/>
          </w:tcPr>
          <w:p w14:paraId="72A718FD" w14:textId="77777777" w:rsidR="0004219E" w:rsidRPr="00EB0F54" w:rsidRDefault="0004219E" w:rsidP="00762F6E">
            <w:pPr>
              <w:jc w:val="center"/>
              <w:rPr>
                <w:sz w:val="22"/>
                <w:szCs w:val="22"/>
              </w:rPr>
            </w:pPr>
            <w:r w:rsidRPr="00EB0F54">
              <w:rPr>
                <w:sz w:val="22"/>
                <w:szCs w:val="22"/>
              </w:rPr>
              <w:t>0</w:t>
            </w:r>
          </w:p>
        </w:tc>
        <w:tc>
          <w:tcPr>
            <w:tcW w:w="919" w:type="dxa"/>
            <w:tcBorders>
              <w:top w:val="nil"/>
              <w:left w:val="nil"/>
              <w:bottom w:val="single" w:sz="4" w:space="0" w:color="auto"/>
              <w:right w:val="single" w:sz="4" w:space="0" w:color="auto"/>
            </w:tcBorders>
            <w:vAlign w:val="center"/>
          </w:tcPr>
          <w:p w14:paraId="0F76898A" w14:textId="77777777" w:rsidR="0004219E" w:rsidRPr="00EB0F54" w:rsidRDefault="0004219E" w:rsidP="00762F6E">
            <w:pPr>
              <w:jc w:val="center"/>
              <w:rPr>
                <w:sz w:val="22"/>
                <w:szCs w:val="28"/>
              </w:rPr>
            </w:pPr>
            <w:r w:rsidRPr="00EB0F54">
              <w:rPr>
                <w:sz w:val="22"/>
                <w:szCs w:val="28"/>
              </w:rPr>
              <w:t> </w:t>
            </w:r>
          </w:p>
        </w:tc>
      </w:tr>
      <w:tr w:rsidR="0004219E" w:rsidRPr="00EB0F54" w14:paraId="443B958C" w14:textId="77777777" w:rsidTr="00762F6E">
        <w:trPr>
          <w:trHeight w:val="450"/>
        </w:trPr>
        <w:tc>
          <w:tcPr>
            <w:tcW w:w="696" w:type="dxa"/>
            <w:tcBorders>
              <w:top w:val="nil"/>
              <w:left w:val="single" w:sz="4" w:space="0" w:color="auto"/>
              <w:bottom w:val="single" w:sz="4" w:space="0" w:color="auto"/>
              <w:right w:val="single" w:sz="4" w:space="0" w:color="auto"/>
            </w:tcBorders>
            <w:shd w:val="clear" w:color="auto" w:fill="auto"/>
            <w:vAlign w:val="center"/>
            <w:hideMark/>
          </w:tcPr>
          <w:p w14:paraId="4A177260" w14:textId="77777777" w:rsidR="0004219E" w:rsidRPr="00EB0F54" w:rsidRDefault="0004219E" w:rsidP="00762F6E">
            <w:pPr>
              <w:jc w:val="center"/>
              <w:rPr>
                <w:sz w:val="22"/>
                <w:szCs w:val="22"/>
              </w:rPr>
            </w:pPr>
            <w:r w:rsidRPr="00EB0F54">
              <w:rPr>
                <w:sz w:val="22"/>
                <w:szCs w:val="22"/>
              </w:rPr>
              <w:t>3.1</w:t>
            </w:r>
          </w:p>
        </w:tc>
        <w:tc>
          <w:tcPr>
            <w:tcW w:w="2785" w:type="dxa"/>
            <w:tcBorders>
              <w:top w:val="nil"/>
              <w:left w:val="nil"/>
              <w:bottom w:val="single" w:sz="4" w:space="0" w:color="auto"/>
              <w:right w:val="single" w:sz="4" w:space="0" w:color="auto"/>
            </w:tcBorders>
            <w:shd w:val="clear" w:color="auto" w:fill="auto"/>
            <w:vAlign w:val="center"/>
            <w:hideMark/>
          </w:tcPr>
          <w:p w14:paraId="008BB58E" w14:textId="77777777" w:rsidR="0004219E" w:rsidRPr="00EB0F54" w:rsidRDefault="0004219E" w:rsidP="00762F6E">
            <w:pPr>
              <w:rPr>
                <w:sz w:val="22"/>
                <w:szCs w:val="22"/>
              </w:rPr>
            </w:pPr>
            <w:r w:rsidRPr="00EB0F54">
              <w:rPr>
                <w:sz w:val="22"/>
                <w:szCs w:val="22"/>
              </w:rPr>
              <w:t>количество условных единиц, относящихся к активам, необходимым для осуществления регулируемой деятельности</w:t>
            </w:r>
          </w:p>
        </w:tc>
        <w:tc>
          <w:tcPr>
            <w:tcW w:w="991" w:type="dxa"/>
            <w:tcBorders>
              <w:top w:val="nil"/>
              <w:left w:val="nil"/>
              <w:bottom w:val="single" w:sz="4" w:space="0" w:color="auto"/>
              <w:right w:val="single" w:sz="4" w:space="0" w:color="auto"/>
            </w:tcBorders>
            <w:shd w:val="clear" w:color="auto" w:fill="auto"/>
            <w:vAlign w:val="center"/>
            <w:hideMark/>
          </w:tcPr>
          <w:p w14:paraId="0AC0B28D" w14:textId="77777777" w:rsidR="0004219E" w:rsidRPr="00EB0F54" w:rsidRDefault="0004219E" w:rsidP="00762F6E">
            <w:pPr>
              <w:jc w:val="center"/>
              <w:rPr>
                <w:sz w:val="22"/>
                <w:szCs w:val="22"/>
              </w:rPr>
            </w:pPr>
            <w:r w:rsidRPr="00EB0F54">
              <w:rPr>
                <w:sz w:val="22"/>
                <w:szCs w:val="22"/>
              </w:rPr>
              <w:t>у.е.</w:t>
            </w:r>
          </w:p>
        </w:tc>
        <w:tc>
          <w:tcPr>
            <w:tcW w:w="1094" w:type="dxa"/>
            <w:tcBorders>
              <w:top w:val="nil"/>
              <w:left w:val="nil"/>
              <w:bottom w:val="single" w:sz="4" w:space="0" w:color="auto"/>
              <w:right w:val="single" w:sz="4" w:space="0" w:color="auto"/>
            </w:tcBorders>
            <w:shd w:val="clear" w:color="auto" w:fill="auto"/>
            <w:vAlign w:val="center"/>
            <w:hideMark/>
          </w:tcPr>
          <w:p w14:paraId="1D8E73EA" w14:textId="77777777" w:rsidR="0004219E" w:rsidRPr="00EB0F54" w:rsidRDefault="0004219E" w:rsidP="00762F6E">
            <w:pPr>
              <w:jc w:val="center"/>
              <w:rPr>
                <w:sz w:val="22"/>
                <w:szCs w:val="22"/>
              </w:rPr>
            </w:pPr>
            <w:r w:rsidRPr="00EB0F54">
              <w:rPr>
                <w:sz w:val="22"/>
                <w:szCs w:val="22"/>
              </w:rPr>
              <w:t>4037,16</w:t>
            </w:r>
          </w:p>
        </w:tc>
        <w:tc>
          <w:tcPr>
            <w:tcW w:w="1110" w:type="dxa"/>
            <w:tcBorders>
              <w:top w:val="nil"/>
              <w:left w:val="nil"/>
              <w:bottom w:val="single" w:sz="4" w:space="0" w:color="auto"/>
              <w:right w:val="single" w:sz="4" w:space="0" w:color="auto"/>
            </w:tcBorders>
            <w:shd w:val="clear" w:color="auto" w:fill="auto"/>
            <w:vAlign w:val="center"/>
            <w:hideMark/>
          </w:tcPr>
          <w:p w14:paraId="7D0188D2" w14:textId="77777777" w:rsidR="0004219E" w:rsidRPr="00EB0F54" w:rsidRDefault="0004219E" w:rsidP="00762F6E">
            <w:pPr>
              <w:jc w:val="center"/>
              <w:rPr>
                <w:sz w:val="22"/>
                <w:szCs w:val="22"/>
              </w:rPr>
            </w:pPr>
            <w:r w:rsidRPr="00EB0F54">
              <w:rPr>
                <w:sz w:val="22"/>
                <w:szCs w:val="22"/>
              </w:rPr>
              <w:t>4037,16</w:t>
            </w:r>
          </w:p>
        </w:tc>
        <w:tc>
          <w:tcPr>
            <w:tcW w:w="1030" w:type="dxa"/>
            <w:tcBorders>
              <w:top w:val="nil"/>
              <w:left w:val="nil"/>
              <w:bottom w:val="single" w:sz="4" w:space="0" w:color="auto"/>
              <w:right w:val="single" w:sz="4" w:space="0" w:color="auto"/>
            </w:tcBorders>
            <w:shd w:val="clear" w:color="auto" w:fill="auto"/>
            <w:vAlign w:val="center"/>
            <w:hideMark/>
          </w:tcPr>
          <w:p w14:paraId="3EEADA4F" w14:textId="77777777" w:rsidR="0004219E" w:rsidRPr="00EB0F54" w:rsidRDefault="0004219E" w:rsidP="00762F6E">
            <w:pPr>
              <w:rPr>
                <w:szCs w:val="20"/>
              </w:rPr>
            </w:pPr>
            <w:r w:rsidRPr="00EB0F54">
              <w:rPr>
                <w:sz w:val="22"/>
                <w:szCs w:val="22"/>
              </w:rPr>
              <w:t>4037,16</w:t>
            </w:r>
          </w:p>
        </w:tc>
        <w:tc>
          <w:tcPr>
            <w:tcW w:w="990" w:type="dxa"/>
            <w:tcBorders>
              <w:top w:val="nil"/>
              <w:left w:val="nil"/>
              <w:bottom w:val="single" w:sz="4" w:space="0" w:color="auto"/>
              <w:right w:val="single" w:sz="4" w:space="0" w:color="auto"/>
            </w:tcBorders>
            <w:shd w:val="clear" w:color="auto" w:fill="auto"/>
            <w:vAlign w:val="center"/>
            <w:hideMark/>
          </w:tcPr>
          <w:p w14:paraId="52C5EE3A" w14:textId="77777777" w:rsidR="0004219E" w:rsidRPr="00EB0F54" w:rsidRDefault="0004219E" w:rsidP="00762F6E">
            <w:pPr>
              <w:rPr>
                <w:szCs w:val="20"/>
              </w:rPr>
            </w:pPr>
            <w:r w:rsidRPr="00EB0F54">
              <w:rPr>
                <w:sz w:val="22"/>
                <w:szCs w:val="22"/>
              </w:rPr>
              <w:t>4037,16</w:t>
            </w:r>
          </w:p>
        </w:tc>
        <w:tc>
          <w:tcPr>
            <w:tcW w:w="989" w:type="dxa"/>
            <w:tcBorders>
              <w:top w:val="nil"/>
              <w:left w:val="nil"/>
              <w:bottom w:val="single" w:sz="4" w:space="0" w:color="auto"/>
              <w:right w:val="single" w:sz="4" w:space="0" w:color="auto"/>
            </w:tcBorders>
            <w:shd w:val="clear" w:color="auto" w:fill="auto"/>
            <w:vAlign w:val="center"/>
            <w:hideMark/>
          </w:tcPr>
          <w:p w14:paraId="0E5105A2" w14:textId="77777777" w:rsidR="0004219E" w:rsidRPr="00EB0F54" w:rsidRDefault="0004219E" w:rsidP="00762F6E">
            <w:pPr>
              <w:rPr>
                <w:szCs w:val="20"/>
              </w:rPr>
            </w:pPr>
            <w:r w:rsidRPr="00EB0F54">
              <w:rPr>
                <w:sz w:val="22"/>
                <w:szCs w:val="22"/>
              </w:rPr>
              <w:t>4037,16</w:t>
            </w:r>
          </w:p>
        </w:tc>
        <w:tc>
          <w:tcPr>
            <w:tcW w:w="989" w:type="dxa"/>
            <w:tcBorders>
              <w:top w:val="nil"/>
              <w:left w:val="nil"/>
              <w:bottom w:val="single" w:sz="4" w:space="0" w:color="auto"/>
              <w:right w:val="single" w:sz="4" w:space="0" w:color="auto"/>
            </w:tcBorders>
            <w:shd w:val="clear" w:color="auto" w:fill="auto"/>
            <w:vAlign w:val="center"/>
            <w:hideMark/>
          </w:tcPr>
          <w:p w14:paraId="5551D42B" w14:textId="77777777" w:rsidR="0004219E" w:rsidRPr="00EB0F54" w:rsidRDefault="0004219E" w:rsidP="00762F6E">
            <w:pPr>
              <w:rPr>
                <w:szCs w:val="20"/>
              </w:rPr>
            </w:pPr>
            <w:r w:rsidRPr="00EB0F54">
              <w:rPr>
                <w:sz w:val="22"/>
                <w:szCs w:val="22"/>
              </w:rPr>
              <w:t>4037,16</w:t>
            </w:r>
          </w:p>
        </w:tc>
        <w:tc>
          <w:tcPr>
            <w:tcW w:w="989" w:type="dxa"/>
            <w:tcBorders>
              <w:top w:val="nil"/>
              <w:left w:val="nil"/>
              <w:bottom w:val="single" w:sz="4" w:space="0" w:color="auto"/>
              <w:right w:val="single" w:sz="4" w:space="0" w:color="auto"/>
            </w:tcBorders>
            <w:shd w:val="clear" w:color="auto" w:fill="auto"/>
            <w:vAlign w:val="center"/>
            <w:hideMark/>
          </w:tcPr>
          <w:p w14:paraId="3F4557ED" w14:textId="77777777" w:rsidR="0004219E" w:rsidRPr="00EB0F54" w:rsidRDefault="0004219E" w:rsidP="00762F6E">
            <w:pPr>
              <w:rPr>
                <w:szCs w:val="20"/>
              </w:rPr>
            </w:pPr>
            <w:r w:rsidRPr="00EB0F54">
              <w:rPr>
                <w:sz w:val="22"/>
                <w:szCs w:val="22"/>
              </w:rPr>
              <w:t>4037,16</w:t>
            </w:r>
          </w:p>
        </w:tc>
        <w:tc>
          <w:tcPr>
            <w:tcW w:w="1029" w:type="dxa"/>
            <w:tcBorders>
              <w:top w:val="nil"/>
              <w:left w:val="nil"/>
              <w:bottom w:val="single" w:sz="4" w:space="0" w:color="auto"/>
              <w:right w:val="single" w:sz="4" w:space="0" w:color="auto"/>
            </w:tcBorders>
            <w:shd w:val="clear" w:color="auto" w:fill="auto"/>
            <w:vAlign w:val="center"/>
            <w:hideMark/>
          </w:tcPr>
          <w:p w14:paraId="624B04EC" w14:textId="77777777" w:rsidR="0004219E" w:rsidRPr="00EB0F54" w:rsidRDefault="0004219E" w:rsidP="00762F6E">
            <w:pPr>
              <w:rPr>
                <w:szCs w:val="20"/>
              </w:rPr>
            </w:pPr>
            <w:r w:rsidRPr="00EB0F54">
              <w:rPr>
                <w:sz w:val="22"/>
                <w:szCs w:val="22"/>
              </w:rPr>
              <w:t>4037,16</w:t>
            </w:r>
          </w:p>
        </w:tc>
        <w:tc>
          <w:tcPr>
            <w:tcW w:w="958" w:type="dxa"/>
            <w:tcBorders>
              <w:top w:val="nil"/>
              <w:left w:val="nil"/>
              <w:bottom w:val="single" w:sz="4" w:space="0" w:color="auto"/>
              <w:right w:val="single" w:sz="4" w:space="0" w:color="auto"/>
            </w:tcBorders>
            <w:shd w:val="clear" w:color="auto" w:fill="auto"/>
            <w:vAlign w:val="center"/>
            <w:hideMark/>
          </w:tcPr>
          <w:p w14:paraId="7308CC2A" w14:textId="77777777" w:rsidR="0004219E" w:rsidRPr="00EB0F54" w:rsidRDefault="0004219E" w:rsidP="00762F6E">
            <w:pPr>
              <w:rPr>
                <w:szCs w:val="20"/>
              </w:rPr>
            </w:pPr>
            <w:r w:rsidRPr="00EB0F54">
              <w:rPr>
                <w:sz w:val="22"/>
                <w:szCs w:val="22"/>
              </w:rPr>
              <w:t>4037,16</w:t>
            </w:r>
          </w:p>
        </w:tc>
        <w:tc>
          <w:tcPr>
            <w:tcW w:w="958" w:type="dxa"/>
            <w:tcBorders>
              <w:top w:val="nil"/>
              <w:left w:val="nil"/>
              <w:bottom w:val="single" w:sz="4" w:space="0" w:color="auto"/>
              <w:right w:val="single" w:sz="4" w:space="0" w:color="auto"/>
            </w:tcBorders>
            <w:shd w:val="clear" w:color="auto" w:fill="auto"/>
            <w:vAlign w:val="center"/>
            <w:hideMark/>
          </w:tcPr>
          <w:p w14:paraId="338D5FD2" w14:textId="77777777" w:rsidR="0004219E" w:rsidRPr="00EB0F54" w:rsidRDefault="0004219E" w:rsidP="00762F6E">
            <w:pPr>
              <w:rPr>
                <w:szCs w:val="20"/>
              </w:rPr>
            </w:pPr>
            <w:r w:rsidRPr="00EB0F54">
              <w:rPr>
                <w:sz w:val="22"/>
                <w:szCs w:val="22"/>
              </w:rPr>
              <w:t>4037,16</w:t>
            </w:r>
          </w:p>
        </w:tc>
        <w:tc>
          <w:tcPr>
            <w:tcW w:w="919" w:type="dxa"/>
            <w:tcBorders>
              <w:top w:val="nil"/>
              <w:left w:val="nil"/>
              <w:bottom w:val="single" w:sz="4" w:space="0" w:color="auto"/>
              <w:right w:val="single" w:sz="4" w:space="0" w:color="auto"/>
            </w:tcBorders>
            <w:vAlign w:val="center"/>
          </w:tcPr>
          <w:p w14:paraId="51A1B8CE" w14:textId="77777777" w:rsidR="0004219E" w:rsidRPr="00EB0F54" w:rsidRDefault="0004219E" w:rsidP="00762F6E">
            <w:pPr>
              <w:jc w:val="center"/>
              <w:rPr>
                <w:sz w:val="22"/>
                <w:szCs w:val="28"/>
              </w:rPr>
            </w:pPr>
            <w:r w:rsidRPr="00EB0F54">
              <w:rPr>
                <w:sz w:val="22"/>
                <w:szCs w:val="28"/>
              </w:rPr>
              <w:t>4037,16</w:t>
            </w:r>
          </w:p>
        </w:tc>
      </w:tr>
      <w:tr w:rsidR="0004219E" w:rsidRPr="00EB0F54" w14:paraId="69DDCEDA" w14:textId="77777777" w:rsidTr="00762F6E">
        <w:trPr>
          <w:trHeight w:val="255"/>
        </w:trPr>
        <w:tc>
          <w:tcPr>
            <w:tcW w:w="696" w:type="dxa"/>
            <w:tcBorders>
              <w:top w:val="nil"/>
              <w:left w:val="single" w:sz="4" w:space="0" w:color="auto"/>
              <w:bottom w:val="single" w:sz="4" w:space="0" w:color="auto"/>
              <w:right w:val="single" w:sz="4" w:space="0" w:color="auto"/>
            </w:tcBorders>
            <w:shd w:val="clear" w:color="auto" w:fill="auto"/>
            <w:vAlign w:val="center"/>
            <w:hideMark/>
          </w:tcPr>
          <w:p w14:paraId="3CE4E61D" w14:textId="77777777" w:rsidR="0004219E" w:rsidRPr="00EB0F54" w:rsidRDefault="0004219E" w:rsidP="00762F6E">
            <w:pPr>
              <w:jc w:val="center"/>
              <w:rPr>
                <w:sz w:val="22"/>
                <w:szCs w:val="22"/>
              </w:rPr>
            </w:pPr>
            <w:r w:rsidRPr="00EB0F54">
              <w:rPr>
                <w:sz w:val="22"/>
                <w:szCs w:val="22"/>
              </w:rPr>
              <w:t>3.2</w:t>
            </w:r>
          </w:p>
        </w:tc>
        <w:tc>
          <w:tcPr>
            <w:tcW w:w="2785" w:type="dxa"/>
            <w:tcBorders>
              <w:top w:val="nil"/>
              <w:left w:val="nil"/>
              <w:bottom w:val="single" w:sz="4" w:space="0" w:color="auto"/>
              <w:right w:val="single" w:sz="4" w:space="0" w:color="auto"/>
            </w:tcBorders>
            <w:shd w:val="clear" w:color="auto" w:fill="auto"/>
            <w:vAlign w:val="center"/>
            <w:hideMark/>
          </w:tcPr>
          <w:p w14:paraId="345CC09A" w14:textId="77777777" w:rsidR="0004219E" w:rsidRPr="00EB0F54" w:rsidRDefault="0004219E" w:rsidP="00762F6E">
            <w:pPr>
              <w:rPr>
                <w:sz w:val="22"/>
                <w:szCs w:val="22"/>
              </w:rPr>
            </w:pPr>
            <w:r w:rsidRPr="00EB0F54">
              <w:rPr>
                <w:sz w:val="22"/>
                <w:szCs w:val="22"/>
              </w:rPr>
              <w:t>установленная тепловая мощность источника тепловой энергии</w:t>
            </w:r>
          </w:p>
        </w:tc>
        <w:tc>
          <w:tcPr>
            <w:tcW w:w="991" w:type="dxa"/>
            <w:tcBorders>
              <w:top w:val="nil"/>
              <w:left w:val="nil"/>
              <w:bottom w:val="single" w:sz="4" w:space="0" w:color="auto"/>
              <w:right w:val="single" w:sz="4" w:space="0" w:color="auto"/>
            </w:tcBorders>
            <w:shd w:val="clear" w:color="auto" w:fill="auto"/>
            <w:vAlign w:val="center"/>
            <w:hideMark/>
          </w:tcPr>
          <w:p w14:paraId="65559428" w14:textId="77777777" w:rsidR="0004219E" w:rsidRPr="00EB0F54" w:rsidRDefault="0004219E" w:rsidP="00762F6E">
            <w:pPr>
              <w:jc w:val="center"/>
              <w:rPr>
                <w:sz w:val="22"/>
                <w:szCs w:val="22"/>
              </w:rPr>
            </w:pPr>
            <w:r w:rsidRPr="00EB0F54">
              <w:rPr>
                <w:sz w:val="22"/>
                <w:szCs w:val="22"/>
              </w:rPr>
              <w:t>Гкал/ч</w:t>
            </w:r>
          </w:p>
        </w:tc>
        <w:tc>
          <w:tcPr>
            <w:tcW w:w="1094" w:type="dxa"/>
            <w:tcBorders>
              <w:top w:val="nil"/>
              <w:left w:val="nil"/>
              <w:bottom w:val="single" w:sz="4" w:space="0" w:color="auto"/>
              <w:right w:val="single" w:sz="4" w:space="0" w:color="auto"/>
            </w:tcBorders>
            <w:shd w:val="clear" w:color="auto" w:fill="auto"/>
            <w:vAlign w:val="center"/>
            <w:hideMark/>
          </w:tcPr>
          <w:p w14:paraId="1F21B5EC" w14:textId="77777777" w:rsidR="0004219E" w:rsidRPr="00EB0F54" w:rsidRDefault="0004219E" w:rsidP="00762F6E">
            <w:pPr>
              <w:jc w:val="center"/>
              <w:rPr>
                <w:sz w:val="22"/>
                <w:szCs w:val="22"/>
              </w:rPr>
            </w:pPr>
            <w:r w:rsidRPr="00EB0F54">
              <w:rPr>
                <w:sz w:val="22"/>
                <w:szCs w:val="22"/>
              </w:rPr>
              <w:t>-</w:t>
            </w:r>
          </w:p>
        </w:tc>
        <w:tc>
          <w:tcPr>
            <w:tcW w:w="1110" w:type="dxa"/>
            <w:tcBorders>
              <w:top w:val="nil"/>
              <w:left w:val="nil"/>
              <w:bottom w:val="single" w:sz="4" w:space="0" w:color="auto"/>
              <w:right w:val="single" w:sz="4" w:space="0" w:color="auto"/>
            </w:tcBorders>
            <w:shd w:val="clear" w:color="auto" w:fill="auto"/>
            <w:vAlign w:val="center"/>
            <w:hideMark/>
          </w:tcPr>
          <w:p w14:paraId="6B4CEE15" w14:textId="77777777" w:rsidR="0004219E" w:rsidRPr="00EB0F54" w:rsidRDefault="0004219E" w:rsidP="00762F6E">
            <w:pPr>
              <w:jc w:val="center"/>
              <w:rPr>
                <w:sz w:val="22"/>
                <w:szCs w:val="22"/>
              </w:rPr>
            </w:pPr>
            <w:r w:rsidRPr="00EB0F54">
              <w:rPr>
                <w:sz w:val="22"/>
                <w:szCs w:val="22"/>
              </w:rPr>
              <w:t>-</w:t>
            </w:r>
          </w:p>
        </w:tc>
        <w:tc>
          <w:tcPr>
            <w:tcW w:w="1030" w:type="dxa"/>
            <w:tcBorders>
              <w:top w:val="nil"/>
              <w:left w:val="nil"/>
              <w:bottom w:val="single" w:sz="4" w:space="0" w:color="auto"/>
              <w:right w:val="single" w:sz="4" w:space="0" w:color="auto"/>
            </w:tcBorders>
            <w:shd w:val="clear" w:color="auto" w:fill="auto"/>
            <w:vAlign w:val="center"/>
            <w:hideMark/>
          </w:tcPr>
          <w:p w14:paraId="0156832F" w14:textId="77777777" w:rsidR="0004219E" w:rsidRPr="00EB0F54" w:rsidRDefault="0004219E" w:rsidP="00762F6E">
            <w:pPr>
              <w:jc w:val="center"/>
              <w:rPr>
                <w:sz w:val="22"/>
                <w:szCs w:val="22"/>
              </w:rPr>
            </w:pPr>
            <w:r w:rsidRPr="00EB0F54">
              <w:rPr>
                <w:sz w:val="22"/>
                <w:szCs w:val="22"/>
              </w:rPr>
              <w:t>-</w:t>
            </w:r>
          </w:p>
        </w:tc>
        <w:tc>
          <w:tcPr>
            <w:tcW w:w="990" w:type="dxa"/>
            <w:tcBorders>
              <w:top w:val="nil"/>
              <w:left w:val="nil"/>
              <w:bottom w:val="single" w:sz="4" w:space="0" w:color="auto"/>
              <w:right w:val="single" w:sz="4" w:space="0" w:color="auto"/>
            </w:tcBorders>
            <w:shd w:val="clear" w:color="auto" w:fill="auto"/>
            <w:vAlign w:val="center"/>
            <w:hideMark/>
          </w:tcPr>
          <w:p w14:paraId="6EF356BF" w14:textId="77777777" w:rsidR="0004219E" w:rsidRPr="00EB0F54" w:rsidRDefault="0004219E" w:rsidP="00762F6E">
            <w:pPr>
              <w:jc w:val="center"/>
              <w:rPr>
                <w:sz w:val="22"/>
                <w:szCs w:val="22"/>
              </w:rPr>
            </w:pPr>
            <w:r w:rsidRPr="00EB0F54">
              <w:rPr>
                <w:sz w:val="22"/>
                <w:szCs w:val="22"/>
              </w:rPr>
              <w:t>-</w:t>
            </w:r>
          </w:p>
        </w:tc>
        <w:tc>
          <w:tcPr>
            <w:tcW w:w="989" w:type="dxa"/>
            <w:tcBorders>
              <w:top w:val="nil"/>
              <w:left w:val="nil"/>
              <w:bottom w:val="single" w:sz="4" w:space="0" w:color="auto"/>
              <w:right w:val="single" w:sz="4" w:space="0" w:color="auto"/>
            </w:tcBorders>
            <w:shd w:val="clear" w:color="auto" w:fill="auto"/>
            <w:vAlign w:val="center"/>
            <w:hideMark/>
          </w:tcPr>
          <w:p w14:paraId="0853D1D5" w14:textId="77777777" w:rsidR="0004219E" w:rsidRPr="00EB0F54" w:rsidRDefault="0004219E" w:rsidP="00762F6E">
            <w:pPr>
              <w:jc w:val="center"/>
              <w:rPr>
                <w:sz w:val="22"/>
                <w:szCs w:val="22"/>
              </w:rPr>
            </w:pPr>
            <w:r w:rsidRPr="00EB0F54">
              <w:rPr>
                <w:sz w:val="22"/>
                <w:szCs w:val="22"/>
              </w:rPr>
              <w:t>-</w:t>
            </w:r>
          </w:p>
        </w:tc>
        <w:tc>
          <w:tcPr>
            <w:tcW w:w="989" w:type="dxa"/>
            <w:tcBorders>
              <w:top w:val="nil"/>
              <w:left w:val="nil"/>
              <w:bottom w:val="single" w:sz="4" w:space="0" w:color="auto"/>
              <w:right w:val="single" w:sz="4" w:space="0" w:color="auto"/>
            </w:tcBorders>
            <w:shd w:val="clear" w:color="auto" w:fill="auto"/>
            <w:vAlign w:val="center"/>
            <w:hideMark/>
          </w:tcPr>
          <w:p w14:paraId="12A57B60" w14:textId="77777777" w:rsidR="0004219E" w:rsidRPr="00EB0F54" w:rsidRDefault="0004219E" w:rsidP="00762F6E">
            <w:pPr>
              <w:jc w:val="center"/>
              <w:rPr>
                <w:sz w:val="22"/>
                <w:szCs w:val="22"/>
              </w:rPr>
            </w:pPr>
            <w:r w:rsidRPr="00EB0F54">
              <w:rPr>
                <w:sz w:val="22"/>
                <w:szCs w:val="22"/>
              </w:rPr>
              <w:t>-</w:t>
            </w:r>
          </w:p>
        </w:tc>
        <w:tc>
          <w:tcPr>
            <w:tcW w:w="989" w:type="dxa"/>
            <w:tcBorders>
              <w:top w:val="nil"/>
              <w:left w:val="nil"/>
              <w:bottom w:val="single" w:sz="4" w:space="0" w:color="auto"/>
              <w:right w:val="single" w:sz="4" w:space="0" w:color="auto"/>
            </w:tcBorders>
            <w:shd w:val="clear" w:color="auto" w:fill="auto"/>
            <w:vAlign w:val="center"/>
            <w:hideMark/>
          </w:tcPr>
          <w:p w14:paraId="717ABEAE" w14:textId="77777777" w:rsidR="0004219E" w:rsidRPr="00EB0F54" w:rsidRDefault="0004219E" w:rsidP="00762F6E">
            <w:pPr>
              <w:jc w:val="center"/>
              <w:rPr>
                <w:sz w:val="22"/>
                <w:szCs w:val="22"/>
              </w:rPr>
            </w:pPr>
            <w:r w:rsidRPr="00EB0F54">
              <w:rPr>
                <w:sz w:val="22"/>
                <w:szCs w:val="22"/>
              </w:rPr>
              <w:t>-</w:t>
            </w:r>
          </w:p>
        </w:tc>
        <w:tc>
          <w:tcPr>
            <w:tcW w:w="1029" w:type="dxa"/>
            <w:tcBorders>
              <w:top w:val="nil"/>
              <w:left w:val="nil"/>
              <w:bottom w:val="single" w:sz="4" w:space="0" w:color="auto"/>
              <w:right w:val="single" w:sz="4" w:space="0" w:color="auto"/>
            </w:tcBorders>
            <w:shd w:val="clear" w:color="auto" w:fill="auto"/>
            <w:vAlign w:val="center"/>
            <w:hideMark/>
          </w:tcPr>
          <w:p w14:paraId="0CF20AE1" w14:textId="77777777" w:rsidR="0004219E" w:rsidRPr="00EB0F54" w:rsidRDefault="0004219E" w:rsidP="00762F6E">
            <w:pPr>
              <w:jc w:val="center"/>
              <w:rPr>
                <w:sz w:val="22"/>
                <w:szCs w:val="22"/>
              </w:rPr>
            </w:pPr>
            <w:r w:rsidRPr="00EB0F54">
              <w:rPr>
                <w:sz w:val="22"/>
                <w:szCs w:val="22"/>
              </w:rPr>
              <w:t>-</w:t>
            </w:r>
          </w:p>
        </w:tc>
        <w:tc>
          <w:tcPr>
            <w:tcW w:w="958" w:type="dxa"/>
            <w:tcBorders>
              <w:top w:val="nil"/>
              <w:left w:val="nil"/>
              <w:bottom w:val="single" w:sz="4" w:space="0" w:color="auto"/>
              <w:right w:val="single" w:sz="4" w:space="0" w:color="auto"/>
            </w:tcBorders>
            <w:shd w:val="clear" w:color="auto" w:fill="auto"/>
            <w:vAlign w:val="center"/>
            <w:hideMark/>
          </w:tcPr>
          <w:p w14:paraId="3C982258" w14:textId="77777777" w:rsidR="0004219E" w:rsidRPr="00EB0F54" w:rsidRDefault="0004219E" w:rsidP="00762F6E">
            <w:pPr>
              <w:jc w:val="center"/>
              <w:rPr>
                <w:sz w:val="22"/>
                <w:szCs w:val="22"/>
              </w:rPr>
            </w:pPr>
            <w:r w:rsidRPr="00EB0F54">
              <w:rPr>
                <w:sz w:val="22"/>
                <w:szCs w:val="22"/>
              </w:rPr>
              <w:t>-</w:t>
            </w:r>
          </w:p>
        </w:tc>
        <w:tc>
          <w:tcPr>
            <w:tcW w:w="958" w:type="dxa"/>
            <w:tcBorders>
              <w:top w:val="nil"/>
              <w:left w:val="nil"/>
              <w:bottom w:val="single" w:sz="4" w:space="0" w:color="auto"/>
              <w:right w:val="single" w:sz="4" w:space="0" w:color="auto"/>
            </w:tcBorders>
            <w:shd w:val="clear" w:color="auto" w:fill="auto"/>
            <w:vAlign w:val="center"/>
            <w:hideMark/>
          </w:tcPr>
          <w:p w14:paraId="336A642F" w14:textId="77777777" w:rsidR="0004219E" w:rsidRPr="00EB0F54" w:rsidRDefault="0004219E" w:rsidP="00762F6E">
            <w:pPr>
              <w:jc w:val="center"/>
              <w:rPr>
                <w:sz w:val="22"/>
                <w:szCs w:val="22"/>
              </w:rPr>
            </w:pPr>
            <w:r w:rsidRPr="00EB0F54">
              <w:rPr>
                <w:sz w:val="22"/>
                <w:szCs w:val="22"/>
              </w:rPr>
              <w:t>-</w:t>
            </w:r>
          </w:p>
        </w:tc>
        <w:tc>
          <w:tcPr>
            <w:tcW w:w="919" w:type="dxa"/>
            <w:tcBorders>
              <w:top w:val="nil"/>
              <w:left w:val="nil"/>
              <w:bottom w:val="single" w:sz="4" w:space="0" w:color="auto"/>
              <w:right w:val="single" w:sz="4" w:space="0" w:color="auto"/>
            </w:tcBorders>
            <w:vAlign w:val="center"/>
          </w:tcPr>
          <w:p w14:paraId="13922D3A" w14:textId="77777777" w:rsidR="0004219E" w:rsidRPr="00EB0F54" w:rsidRDefault="0004219E" w:rsidP="00762F6E">
            <w:pPr>
              <w:jc w:val="center"/>
              <w:rPr>
                <w:sz w:val="22"/>
                <w:szCs w:val="28"/>
              </w:rPr>
            </w:pPr>
            <w:r w:rsidRPr="00EB0F54">
              <w:rPr>
                <w:sz w:val="22"/>
                <w:szCs w:val="28"/>
              </w:rPr>
              <w:t> </w:t>
            </w:r>
          </w:p>
        </w:tc>
      </w:tr>
      <w:tr w:rsidR="0004219E" w:rsidRPr="00EB0F54" w14:paraId="02972EE5" w14:textId="77777777" w:rsidTr="00762F6E">
        <w:trPr>
          <w:trHeight w:val="255"/>
        </w:trPr>
        <w:tc>
          <w:tcPr>
            <w:tcW w:w="696" w:type="dxa"/>
            <w:tcBorders>
              <w:top w:val="nil"/>
              <w:left w:val="single" w:sz="4" w:space="0" w:color="auto"/>
              <w:bottom w:val="single" w:sz="4" w:space="0" w:color="auto"/>
              <w:right w:val="single" w:sz="4" w:space="0" w:color="auto"/>
            </w:tcBorders>
            <w:shd w:val="clear" w:color="auto" w:fill="auto"/>
            <w:vAlign w:val="center"/>
            <w:hideMark/>
          </w:tcPr>
          <w:p w14:paraId="7D5577A7" w14:textId="77777777" w:rsidR="0004219E" w:rsidRPr="00EB0F54" w:rsidRDefault="0004219E" w:rsidP="00762F6E">
            <w:pPr>
              <w:jc w:val="center"/>
              <w:rPr>
                <w:sz w:val="22"/>
                <w:szCs w:val="22"/>
              </w:rPr>
            </w:pPr>
            <w:r w:rsidRPr="00EB0F54">
              <w:rPr>
                <w:sz w:val="22"/>
                <w:szCs w:val="22"/>
              </w:rPr>
              <w:t>4</w:t>
            </w:r>
          </w:p>
        </w:tc>
        <w:tc>
          <w:tcPr>
            <w:tcW w:w="2785" w:type="dxa"/>
            <w:tcBorders>
              <w:top w:val="nil"/>
              <w:left w:val="nil"/>
              <w:bottom w:val="single" w:sz="4" w:space="0" w:color="auto"/>
              <w:right w:val="single" w:sz="4" w:space="0" w:color="auto"/>
            </w:tcBorders>
            <w:shd w:val="clear" w:color="auto" w:fill="auto"/>
            <w:vAlign w:val="center"/>
            <w:hideMark/>
          </w:tcPr>
          <w:p w14:paraId="52DC488A" w14:textId="77777777" w:rsidR="0004219E" w:rsidRPr="00EB0F54" w:rsidRDefault="0004219E" w:rsidP="00762F6E">
            <w:pPr>
              <w:rPr>
                <w:sz w:val="22"/>
                <w:szCs w:val="22"/>
              </w:rPr>
            </w:pPr>
            <w:r w:rsidRPr="00EB0F54">
              <w:rPr>
                <w:sz w:val="22"/>
                <w:szCs w:val="22"/>
              </w:rPr>
              <w:t>Коэффициент эластичности затрат по росту активов (</w:t>
            </w:r>
            <w:proofErr w:type="spellStart"/>
            <w:r w:rsidRPr="00EB0F54">
              <w:rPr>
                <w:sz w:val="22"/>
                <w:szCs w:val="22"/>
              </w:rPr>
              <w:t>К</w:t>
            </w:r>
            <w:r w:rsidRPr="00EB0F54">
              <w:rPr>
                <w:sz w:val="22"/>
                <w:szCs w:val="22"/>
                <w:vertAlign w:val="subscript"/>
              </w:rPr>
              <w:t>эл</w:t>
            </w:r>
            <w:proofErr w:type="spellEnd"/>
            <w:r w:rsidRPr="00EB0F54">
              <w:rPr>
                <w:sz w:val="22"/>
                <w:szCs w:val="22"/>
              </w:rPr>
              <w:t>)</w:t>
            </w:r>
          </w:p>
        </w:tc>
        <w:tc>
          <w:tcPr>
            <w:tcW w:w="991" w:type="dxa"/>
            <w:tcBorders>
              <w:top w:val="nil"/>
              <w:left w:val="nil"/>
              <w:bottom w:val="single" w:sz="4" w:space="0" w:color="auto"/>
              <w:right w:val="single" w:sz="4" w:space="0" w:color="auto"/>
            </w:tcBorders>
            <w:shd w:val="clear" w:color="auto" w:fill="auto"/>
            <w:vAlign w:val="center"/>
            <w:hideMark/>
          </w:tcPr>
          <w:p w14:paraId="67D7AE2C" w14:textId="77777777" w:rsidR="0004219E" w:rsidRPr="00EB0F54" w:rsidRDefault="0004219E" w:rsidP="00762F6E">
            <w:pPr>
              <w:jc w:val="center"/>
              <w:rPr>
                <w:sz w:val="22"/>
                <w:szCs w:val="22"/>
              </w:rPr>
            </w:pPr>
            <w:r w:rsidRPr="00EB0F54">
              <w:rPr>
                <w:sz w:val="22"/>
                <w:szCs w:val="22"/>
              </w:rPr>
              <w:t> </w:t>
            </w:r>
          </w:p>
        </w:tc>
        <w:tc>
          <w:tcPr>
            <w:tcW w:w="1094" w:type="dxa"/>
            <w:tcBorders>
              <w:top w:val="nil"/>
              <w:left w:val="nil"/>
              <w:bottom w:val="single" w:sz="4" w:space="0" w:color="auto"/>
              <w:right w:val="single" w:sz="4" w:space="0" w:color="auto"/>
            </w:tcBorders>
            <w:shd w:val="clear" w:color="auto" w:fill="auto"/>
            <w:vAlign w:val="center"/>
            <w:hideMark/>
          </w:tcPr>
          <w:p w14:paraId="5841B83B" w14:textId="77777777" w:rsidR="0004219E" w:rsidRPr="00EB0F54" w:rsidRDefault="0004219E" w:rsidP="00762F6E">
            <w:pPr>
              <w:jc w:val="center"/>
              <w:rPr>
                <w:sz w:val="22"/>
                <w:szCs w:val="22"/>
              </w:rPr>
            </w:pPr>
            <w:r w:rsidRPr="00EB0F54">
              <w:rPr>
                <w:sz w:val="22"/>
                <w:szCs w:val="22"/>
              </w:rPr>
              <w:t>-</w:t>
            </w:r>
          </w:p>
        </w:tc>
        <w:tc>
          <w:tcPr>
            <w:tcW w:w="1110" w:type="dxa"/>
            <w:tcBorders>
              <w:top w:val="nil"/>
              <w:left w:val="nil"/>
              <w:bottom w:val="single" w:sz="4" w:space="0" w:color="auto"/>
              <w:right w:val="single" w:sz="4" w:space="0" w:color="auto"/>
            </w:tcBorders>
            <w:shd w:val="clear" w:color="auto" w:fill="auto"/>
            <w:vAlign w:val="center"/>
            <w:hideMark/>
          </w:tcPr>
          <w:p w14:paraId="6C459F00" w14:textId="77777777" w:rsidR="0004219E" w:rsidRPr="00EB0F54" w:rsidRDefault="0004219E" w:rsidP="00762F6E">
            <w:pPr>
              <w:jc w:val="center"/>
              <w:rPr>
                <w:sz w:val="22"/>
                <w:szCs w:val="22"/>
              </w:rPr>
            </w:pPr>
            <w:r w:rsidRPr="00EB0F54">
              <w:rPr>
                <w:sz w:val="22"/>
                <w:szCs w:val="22"/>
              </w:rPr>
              <w:t>0,75</w:t>
            </w:r>
          </w:p>
        </w:tc>
        <w:tc>
          <w:tcPr>
            <w:tcW w:w="1030" w:type="dxa"/>
            <w:tcBorders>
              <w:top w:val="nil"/>
              <w:left w:val="nil"/>
              <w:bottom w:val="single" w:sz="4" w:space="0" w:color="auto"/>
              <w:right w:val="single" w:sz="4" w:space="0" w:color="auto"/>
            </w:tcBorders>
            <w:shd w:val="clear" w:color="auto" w:fill="auto"/>
            <w:vAlign w:val="center"/>
            <w:hideMark/>
          </w:tcPr>
          <w:p w14:paraId="45F1AE99" w14:textId="77777777" w:rsidR="0004219E" w:rsidRPr="00EB0F54" w:rsidRDefault="0004219E" w:rsidP="00762F6E">
            <w:pPr>
              <w:jc w:val="center"/>
              <w:rPr>
                <w:sz w:val="22"/>
                <w:szCs w:val="22"/>
              </w:rPr>
            </w:pPr>
            <w:r w:rsidRPr="00EB0F54">
              <w:rPr>
                <w:sz w:val="22"/>
                <w:szCs w:val="22"/>
              </w:rPr>
              <w:t>0,75</w:t>
            </w:r>
          </w:p>
        </w:tc>
        <w:tc>
          <w:tcPr>
            <w:tcW w:w="990" w:type="dxa"/>
            <w:tcBorders>
              <w:top w:val="nil"/>
              <w:left w:val="nil"/>
              <w:bottom w:val="single" w:sz="4" w:space="0" w:color="auto"/>
              <w:right w:val="single" w:sz="4" w:space="0" w:color="auto"/>
            </w:tcBorders>
            <w:shd w:val="clear" w:color="auto" w:fill="auto"/>
            <w:vAlign w:val="center"/>
            <w:hideMark/>
          </w:tcPr>
          <w:p w14:paraId="63C3F720" w14:textId="77777777" w:rsidR="0004219E" w:rsidRPr="00EB0F54" w:rsidRDefault="0004219E" w:rsidP="00762F6E">
            <w:pPr>
              <w:jc w:val="center"/>
              <w:rPr>
                <w:sz w:val="22"/>
                <w:szCs w:val="22"/>
              </w:rPr>
            </w:pPr>
            <w:r w:rsidRPr="00EB0F54">
              <w:rPr>
                <w:sz w:val="22"/>
                <w:szCs w:val="22"/>
              </w:rPr>
              <w:t>0,75</w:t>
            </w:r>
          </w:p>
        </w:tc>
        <w:tc>
          <w:tcPr>
            <w:tcW w:w="989" w:type="dxa"/>
            <w:tcBorders>
              <w:top w:val="nil"/>
              <w:left w:val="nil"/>
              <w:bottom w:val="single" w:sz="4" w:space="0" w:color="auto"/>
              <w:right w:val="single" w:sz="4" w:space="0" w:color="auto"/>
            </w:tcBorders>
            <w:shd w:val="clear" w:color="auto" w:fill="auto"/>
            <w:vAlign w:val="center"/>
            <w:hideMark/>
          </w:tcPr>
          <w:p w14:paraId="6FEC74C4" w14:textId="77777777" w:rsidR="0004219E" w:rsidRPr="00EB0F54" w:rsidRDefault="0004219E" w:rsidP="00762F6E">
            <w:pPr>
              <w:jc w:val="center"/>
              <w:rPr>
                <w:sz w:val="22"/>
                <w:szCs w:val="22"/>
              </w:rPr>
            </w:pPr>
            <w:r w:rsidRPr="00EB0F54">
              <w:rPr>
                <w:sz w:val="22"/>
                <w:szCs w:val="22"/>
              </w:rPr>
              <w:t>0,75</w:t>
            </w:r>
          </w:p>
        </w:tc>
        <w:tc>
          <w:tcPr>
            <w:tcW w:w="989" w:type="dxa"/>
            <w:tcBorders>
              <w:top w:val="nil"/>
              <w:left w:val="nil"/>
              <w:bottom w:val="single" w:sz="4" w:space="0" w:color="auto"/>
              <w:right w:val="single" w:sz="4" w:space="0" w:color="auto"/>
            </w:tcBorders>
            <w:shd w:val="clear" w:color="auto" w:fill="auto"/>
            <w:vAlign w:val="center"/>
            <w:hideMark/>
          </w:tcPr>
          <w:p w14:paraId="5D4883DB" w14:textId="77777777" w:rsidR="0004219E" w:rsidRPr="00EB0F54" w:rsidRDefault="0004219E" w:rsidP="00762F6E">
            <w:pPr>
              <w:jc w:val="center"/>
              <w:rPr>
                <w:sz w:val="22"/>
                <w:szCs w:val="22"/>
              </w:rPr>
            </w:pPr>
            <w:r w:rsidRPr="00EB0F54">
              <w:rPr>
                <w:sz w:val="22"/>
                <w:szCs w:val="22"/>
              </w:rPr>
              <w:t>0,75</w:t>
            </w:r>
          </w:p>
        </w:tc>
        <w:tc>
          <w:tcPr>
            <w:tcW w:w="989" w:type="dxa"/>
            <w:tcBorders>
              <w:top w:val="nil"/>
              <w:left w:val="nil"/>
              <w:bottom w:val="single" w:sz="4" w:space="0" w:color="auto"/>
              <w:right w:val="single" w:sz="4" w:space="0" w:color="auto"/>
            </w:tcBorders>
            <w:shd w:val="clear" w:color="auto" w:fill="auto"/>
            <w:vAlign w:val="center"/>
            <w:hideMark/>
          </w:tcPr>
          <w:p w14:paraId="41F73DC1" w14:textId="77777777" w:rsidR="0004219E" w:rsidRPr="00EB0F54" w:rsidRDefault="0004219E" w:rsidP="00762F6E">
            <w:pPr>
              <w:jc w:val="center"/>
              <w:rPr>
                <w:sz w:val="22"/>
                <w:szCs w:val="22"/>
              </w:rPr>
            </w:pPr>
            <w:r w:rsidRPr="00EB0F54">
              <w:rPr>
                <w:sz w:val="22"/>
                <w:szCs w:val="22"/>
              </w:rPr>
              <w:t>0,75</w:t>
            </w:r>
          </w:p>
        </w:tc>
        <w:tc>
          <w:tcPr>
            <w:tcW w:w="1029" w:type="dxa"/>
            <w:tcBorders>
              <w:top w:val="nil"/>
              <w:left w:val="nil"/>
              <w:bottom w:val="single" w:sz="4" w:space="0" w:color="auto"/>
              <w:right w:val="single" w:sz="4" w:space="0" w:color="auto"/>
            </w:tcBorders>
            <w:shd w:val="clear" w:color="auto" w:fill="auto"/>
            <w:vAlign w:val="center"/>
            <w:hideMark/>
          </w:tcPr>
          <w:p w14:paraId="4508DCBF" w14:textId="77777777" w:rsidR="0004219E" w:rsidRPr="00EB0F54" w:rsidRDefault="0004219E" w:rsidP="00762F6E">
            <w:pPr>
              <w:jc w:val="center"/>
              <w:rPr>
                <w:sz w:val="22"/>
                <w:szCs w:val="22"/>
              </w:rPr>
            </w:pPr>
            <w:r w:rsidRPr="00EB0F54">
              <w:rPr>
                <w:sz w:val="22"/>
                <w:szCs w:val="22"/>
              </w:rPr>
              <w:t>0,75</w:t>
            </w:r>
          </w:p>
        </w:tc>
        <w:tc>
          <w:tcPr>
            <w:tcW w:w="958" w:type="dxa"/>
            <w:tcBorders>
              <w:top w:val="nil"/>
              <w:left w:val="nil"/>
              <w:bottom w:val="single" w:sz="4" w:space="0" w:color="auto"/>
              <w:right w:val="single" w:sz="4" w:space="0" w:color="auto"/>
            </w:tcBorders>
            <w:shd w:val="clear" w:color="auto" w:fill="auto"/>
            <w:vAlign w:val="center"/>
            <w:hideMark/>
          </w:tcPr>
          <w:p w14:paraId="000957BE" w14:textId="77777777" w:rsidR="0004219E" w:rsidRPr="00EB0F54" w:rsidRDefault="0004219E" w:rsidP="00762F6E">
            <w:pPr>
              <w:jc w:val="center"/>
              <w:rPr>
                <w:sz w:val="22"/>
                <w:szCs w:val="22"/>
              </w:rPr>
            </w:pPr>
            <w:r w:rsidRPr="00EB0F54">
              <w:rPr>
                <w:sz w:val="22"/>
                <w:szCs w:val="22"/>
              </w:rPr>
              <w:t>0,75</w:t>
            </w:r>
          </w:p>
        </w:tc>
        <w:tc>
          <w:tcPr>
            <w:tcW w:w="958" w:type="dxa"/>
            <w:tcBorders>
              <w:top w:val="nil"/>
              <w:left w:val="nil"/>
              <w:bottom w:val="single" w:sz="4" w:space="0" w:color="auto"/>
              <w:right w:val="single" w:sz="4" w:space="0" w:color="auto"/>
            </w:tcBorders>
            <w:shd w:val="clear" w:color="auto" w:fill="auto"/>
            <w:vAlign w:val="center"/>
            <w:hideMark/>
          </w:tcPr>
          <w:p w14:paraId="0177CB06" w14:textId="77777777" w:rsidR="0004219E" w:rsidRPr="00EB0F54" w:rsidRDefault="0004219E" w:rsidP="00762F6E">
            <w:pPr>
              <w:jc w:val="center"/>
              <w:rPr>
                <w:sz w:val="22"/>
                <w:szCs w:val="22"/>
              </w:rPr>
            </w:pPr>
            <w:r w:rsidRPr="00EB0F54">
              <w:rPr>
                <w:sz w:val="22"/>
                <w:szCs w:val="22"/>
              </w:rPr>
              <w:t>0,75</w:t>
            </w:r>
          </w:p>
        </w:tc>
        <w:tc>
          <w:tcPr>
            <w:tcW w:w="919" w:type="dxa"/>
            <w:tcBorders>
              <w:top w:val="nil"/>
              <w:left w:val="nil"/>
              <w:bottom w:val="single" w:sz="4" w:space="0" w:color="auto"/>
              <w:right w:val="single" w:sz="4" w:space="0" w:color="auto"/>
            </w:tcBorders>
            <w:vAlign w:val="center"/>
          </w:tcPr>
          <w:p w14:paraId="6BB46518" w14:textId="77777777" w:rsidR="0004219E" w:rsidRPr="00EB0F54" w:rsidRDefault="0004219E" w:rsidP="00762F6E">
            <w:pPr>
              <w:jc w:val="center"/>
              <w:rPr>
                <w:sz w:val="22"/>
                <w:szCs w:val="28"/>
              </w:rPr>
            </w:pPr>
            <w:r w:rsidRPr="00EB0F54">
              <w:rPr>
                <w:sz w:val="22"/>
                <w:szCs w:val="28"/>
              </w:rPr>
              <w:t>0,75</w:t>
            </w:r>
          </w:p>
        </w:tc>
      </w:tr>
      <w:tr w:rsidR="0004219E" w:rsidRPr="00EB0F54" w14:paraId="7EE8DC5D" w14:textId="77777777" w:rsidTr="00762F6E">
        <w:trPr>
          <w:trHeight w:val="255"/>
        </w:trPr>
        <w:tc>
          <w:tcPr>
            <w:tcW w:w="696" w:type="dxa"/>
            <w:tcBorders>
              <w:top w:val="nil"/>
              <w:left w:val="single" w:sz="4" w:space="0" w:color="auto"/>
              <w:bottom w:val="single" w:sz="4" w:space="0" w:color="auto"/>
              <w:right w:val="single" w:sz="4" w:space="0" w:color="auto"/>
            </w:tcBorders>
            <w:shd w:val="clear" w:color="auto" w:fill="auto"/>
            <w:vAlign w:val="center"/>
            <w:hideMark/>
          </w:tcPr>
          <w:p w14:paraId="7CEEAF93" w14:textId="77777777" w:rsidR="0004219E" w:rsidRPr="00EB0F54" w:rsidRDefault="0004219E" w:rsidP="00762F6E">
            <w:pPr>
              <w:jc w:val="center"/>
              <w:rPr>
                <w:sz w:val="22"/>
                <w:szCs w:val="22"/>
              </w:rPr>
            </w:pPr>
            <w:r w:rsidRPr="00EB0F54">
              <w:rPr>
                <w:sz w:val="22"/>
                <w:szCs w:val="22"/>
              </w:rPr>
              <w:t>5</w:t>
            </w:r>
          </w:p>
        </w:tc>
        <w:tc>
          <w:tcPr>
            <w:tcW w:w="2785" w:type="dxa"/>
            <w:tcBorders>
              <w:top w:val="nil"/>
              <w:left w:val="nil"/>
              <w:bottom w:val="single" w:sz="4" w:space="0" w:color="auto"/>
              <w:right w:val="single" w:sz="4" w:space="0" w:color="auto"/>
            </w:tcBorders>
            <w:shd w:val="clear" w:color="auto" w:fill="auto"/>
            <w:vAlign w:val="center"/>
            <w:hideMark/>
          </w:tcPr>
          <w:p w14:paraId="6BD296EF" w14:textId="77777777" w:rsidR="0004219E" w:rsidRPr="00EB0F54" w:rsidRDefault="0004219E" w:rsidP="00762F6E">
            <w:pPr>
              <w:rPr>
                <w:sz w:val="22"/>
                <w:szCs w:val="22"/>
              </w:rPr>
            </w:pPr>
            <w:r w:rsidRPr="00EB0F54">
              <w:rPr>
                <w:sz w:val="22"/>
                <w:szCs w:val="22"/>
              </w:rPr>
              <w:t>Операционные (подконтрольные) расходы</w:t>
            </w:r>
          </w:p>
        </w:tc>
        <w:tc>
          <w:tcPr>
            <w:tcW w:w="991" w:type="dxa"/>
            <w:tcBorders>
              <w:top w:val="nil"/>
              <w:left w:val="nil"/>
              <w:bottom w:val="single" w:sz="4" w:space="0" w:color="auto"/>
              <w:right w:val="single" w:sz="4" w:space="0" w:color="auto"/>
            </w:tcBorders>
            <w:shd w:val="clear" w:color="auto" w:fill="auto"/>
            <w:vAlign w:val="center"/>
            <w:hideMark/>
          </w:tcPr>
          <w:p w14:paraId="08F53B66" w14:textId="77777777" w:rsidR="0004219E" w:rsidRPr="00EB0F54" w:rsidRDefault="0004219E" w:rsidP="00762F6E">
            <w:pPr>
              <w:jc w:val="center"/>
              <w:rPr>
                <w:sz w:val="22"/>
                <w:szCs w:val="22"/>
              </w:rPr>
            </w:pPr>
            <w:r w:rsidRPr="00EB0F54">
              <w:rPr>
                <w:sz w:val="22"/>
                <w:szCs w:val="22"/>
              </w:rPr>
              <w:t>тыс. руб.</w:t>
            </w:r>
          </w:p>
        </w:tc>
        <w:tc>
          <w:tcPr>
            <w:tcW w:w="1094" w:type="dxa"/>
            <w:tcBorders>
              <w:top w:val="nil"/>
              <w:left w:val="nil"/>
              <w:bottom w:val="single" w:sz="4" w:space="0" w:color="auto"/>
              <w:right w:val="single" w:sz="4" w:space="0" w:color="auto"/>
            </w:tcBorders>
            <w:shd w:val="clear" w:color="auto" w:fill="auto"/>
            <w:vAlign w:val="center"/>
            <w:hideMark/>
          </w:tcPr>
          <w:p w14:paraId="42F4732C" w14:textId="77777777" w:rsidR="0004219E" w:rsidRPr="00EB0F54" w:rsidRDefault="0004219E" w:rsidP="00762F6E">
            <w:pPr>
              <w:jc w:val="center"/>
              <w:rPr>
                <w:sz w:val="22"/>
                <w:szCs w:val="28"/>
              </w:rPr>
            </w:pPr>
            <w:r w:rsidRPr="00EB0F54">
              <w:rPr>
                <w:sz w:val="22"/>
                <w:szCs w:val="28"/>
              </w:rPr>
              <w:t>199 104</w:t>
            </w:r>
          </w:p>
        </w:tc>
        <w:tc>
          <w:tcPr>
            <w:tcW w:w="1110" w:type="dxa"/>
            <w:tcBorders>
              <w:top w:val="nil"/>
              <w:left w:val="nil"/>
              <w:bottom w:val="single" w:sz="4" w:space="0" w:color="auto"/>
              <w:right w:val="single" w:sz="4" w:space="0" w:color="auto"/>
            </w:tcBorders>
            <w:shd w:val="clear" w:color="auto" w:fill="auto"/>
            <w:vAlign w:val="center"/>
            <w:hideMark/>
          </w:tcPr>
          <w:p w14:paraId="36F344E3" w14:textId="77777777" w:rsidR="0004219E" w:rsidRPr="00EB0F54" w:rsidRDefault="0004219E" w:rsidP="00762F6E">
            <w:pPr>
              <w:jc w:val="center"/>
              <w:rPr>
                <w:sz w:val="22"/>
                <w:szCs w:val="28"/>
              </w:rPr>
            </w:pPr>
            <w:r w:rsidRPr="00EB0F54">
              <w:rPr>
                <w:sz w:val="22"/>
                <w:szCs w:val="28"/>
              </w:rPr>
              <w:t>205 589</w:t>
            </w:r>
          </w:p>
        </w:tc>
        <w:tc>
          <w:tcPr>
            <w:tcW w:w="1030" w:type="dxa"/>
            <w:tcBorders>
              <w:top w:val="nil"/>
              <w:left w:val="nil"/>
              <w:bottom w:val="single" w:sz="4" w:space="0" w:color="auto"/>
              <w:right w:val="single" w:sz="4" w:space="0" w:color="auto"/>
            </w:tcBorders>
            <w:shd w:val="clear" w:color="auto" w:fill="auto"/>
            <w:vAlign w:val="center"/>
            <w:hideMark/>
          </w:tcPr>
          <w:p w14:paraId="2DA69381" w14:textId="77777777" w:rsidR="0004219E" w:rsidRPr="00EB0F54" w:rsidRDefault="0004219E" w:rsidP="00762F6E">
            <w:pPr>
              <w:jc w:val="center"/>
              <w:rPr>
                <w:sz w:val="22"/>
                <w:szCs w:val="28"/>
              </w:rPr>
            </w:pPr>
            <w:r w:rsidRPr="00EB0F54">
              <w:rPr>
                <w:sz w:val="22"/>
                <w:szCs w:val="28"/>
              </w:rPr>
              <w:t>211 674</w:t>
            </w:r>
          </w:p>
        </w:tc>
        <w:tc>
          <w:tcPr>
            <w:tcW w:w="990" w:type="dxa"/>
            <w:tcBorders>
              <w:top w:val="nil"/>
              <w:left w:val="nil"/>
              <w:bottom w:val="single" w:sz="4" w:space="0" w:color="auto"/>
              <w:right w:val="single" w:sz="4" w:space="0" w:color="auto"/>
            </w:tcBorders>
            <w:shd w:val="clear" w:color="auto" w:fill="auto"/>
            <w:vAlign w:val="center"/>
            <w:hideMark/>
          </w:tcPr>
          <w:p w14:paraId="6A7589F0" w14:textId="77777777" w:rsidR="0004219E" w:rsidRPr="00EB0F54" w:rsidRDefault="0004219E" w:rsidP="00762F6E">
            <w:pPr>
              <w:jc w:val="center"/>
              <w:rPr>
                <w:sz w:val="22"/>
                <w:szCs w:val="28"/>
              </w:rPr>
            </w:pPr>
            <w:r w:rsidRPr="00EB0F54">
              <w:rPr>
                <w:sz w:val="22"/>
                <w:szCs w:val="28"/>
              </w:rPr>
              <w:t>217 940</w:t>
            </w:r>
          </w:p>
        </w:tc>
        <w:tc>
          <w:tcPr>
            <w:tcW w:w="989" w:type="dxa"/>
            <w:tcBorders>
              <w:top w:val="nil"/>
              <w:left w:val="nil"/>
              <w:bottom w:val="single" w:sz="4" w:space="0" w:color="auto"/>
              <w:right w:val="single" w:sz="4" w:space="0" w:color="auto"/>
            </w:tcBorders>
            <w:shd w:val="clear" w:color="auto" w:fill="auto"/>
            <w:vAlign w:val="center"/>
            <w:hideMark/>
          </w:tcPr>
          <w:p w14:paraId="3A39A05E" w14:textId="77777777" w:rsidR="0004219E" w:rsidRPr="00EB0F54" w:rsidRDefault="0004219E" w:rsidP="00762F6E">
            <w:pPr>
              <w:jc w:val="center"/>
              <w:rPr>
                <w:sz w:val="22"/>
                <w:szCs w:val="28"/>
              </w:rPr>
            </w:pPr>
            <w:r w:rsidRPr="00EB0F54">
              <w:rPr>
                <w:sz w:val="22"/>
                <w:szCs w:val="28"/>
              </w:rPr>
              <w:t>224 391</w:t>
            </w:r>
          </w:p>
        </w:tc>
        <w:tc>
          <w:tcPr>
            <w:tcW w:w="989" w:type="dxa"/>
            <w:tcBorders>
              <w:top w:val="nil"/>
              <w:left w:val="nil"/>
              <w:bottom w:val="single" w:sz="4" w:space="0" w:color="auto"/>
              <w:right w:val="single" w:sz="4" w:space="0" w:color="auto"/>
            </w:tcBorders>
            <w:shd w:val="clear" w:color="auto" w:fill="auto"/>
            <w:vAlign w:val="center"/>
            <w:hideMark/>
          </w:tcPr>
          <w:p w14:paraId="4FCA0A5E" w14:textId="77777777" w:rsidR="0004219E" w:rsidRPr="00EB0F54" w:rsidRDefault="0004219E" w:rsidP="00762F6E">
            <w:pPr>
              <w:jc w:val="center"/>
              <w:rPr>
                <w:sz w:val="22"/>
                <w:szCs w:val="28"/>
              </w:rPr>
            </w:pPr>
            <w:r w:rsidRPr="00EB0F54">
              <w:rPr>
                <w:sz w:val="22"/>
                <w:szCs w:val="28"/>
              </w:rPr>
              <w:t>231 033</w:t>
            </w:r>
          </w:p>
        </w:tc>
        <w:tc>
          <w:tcPr>
            <w:tcW w:w="989" w:type="dxa"/>
            <w:tcBorders>
              <w:top w:val="nil"/>
              <w:left w:val="nil"/>
              <w:bottom w:val="single" w:sz="4" w:space="0" w:color="auto"/>
              <w:right w:val="single" w:sz="4" w:space="0" w:color="auto"/>
            </w:tcBorders>
            <w:shd w:val="clear" w:color="auto" w:fill="auto"/>
            <w:vAlign w:val="center"/>
            <w:hideMark/>
          </w:tcPr>
          <w:p w14:paraId="14FC9849" w14:textId="77777777" w:rsidR="0004219E" w:rsidRPr="00EB0F54" w:rsidRDefault="0004219E" w:rsidP="00762F6E">
            <w:pPr>
              <w:jc w:val="center"/>
              <w:rPr>
                <w:sz w:val="22"/>
                <w:szCs w:val="28"/>
              </w:rPr>
            </w:pPr>
            <w:r w:rsidRPr="00EB0F54">
              <w:rPr>
                <w:sz w:val="22"/>
                <w:szCs w:val="28"/>
              </w:rPr>
              <w:t>237 872</w:t>
            </w:r>
          </w:p>
        </w:tc>
        <w:tc>
          <w:tcPr>
            <w:tcW w:w="1029" w:type="dxa"/>
            <w:tcBorders>
              <w:top w:val="nil"/>
              <w:left w:val="nil"/>
              <w:bottom w:val="single" w:sz="4" w:space="0" w:color="auto"/>
              <w:right w:val="single" w:sz="4" w:space="0" w:color="auto"/>
            </w:tcBorders>
            <w:shd w:val="clear" w:color="auto" w:fill="auto"/>
            <w:vAlign w:val="center"/>
            <w:hideMark/>
          </w:tcPr>
          <w:p w14:paraId="396ADDB8" w14:textId="77777777" w:rsidR="0004219E" w:rsidRPr="00EB0F54" w:rsidRDefault="0004219E" w:rsidP="00762F6E">
            <w:pPr>
              <w:jc w:val="center"/>
              <w:rPr>
                <w:sz w:val="22"/>
                <w:szCs w:val="28"/>
              </w:rPr>
            </w:pPr>
            <w:r w:rsidRPr="00EB0F54">
              <w:rPr>
                <w:sz w:val="22"/>
                <w:szCs w:val="28"/>
              </w:rPr>
              <w:t>244 913</w:t>
            </w:r>
          </w:p>
        </w:tc>
        <w:tc>
          <w:tcPr>
            <w:tcW w:w="958" w:type="dxa"/>
            <w:tcBorders>
              <w:top w:val="nil"/>
              <w:left w:val="nil"/>
              <w:bottom w:val="single" w:sz="4" w:space="0" w:color="auto"/>
              <w:right w:val="single" w:sz="4" w:space="0" w:color="auto"/>
            </w:tcBorders>
            <w:shd w:val="clear" w:color="auto" w:fill="auto"/>
            <w:vAlign w:val="center"/>
            <w:hideMark/>
          </w:tcPr>
          <w:p w14:paraId="53C8B455" w14:textId="77777777" w:rsidR="0004219E" w:rsidRPr="00EB0F54" w:rsidRDefault="0004219E" w:rsidP="00762F6E">
            <w:pPr>
              <w:jc w:val="center"/>
              <w:rPr>
                <w:sz w:val="22"/>
                <w:szCs w:val="28"/>
              </w:rPr>
            </w:pPr>
            <w:r w:rsidRPr="00EB0F54">
              <w:rPr>
                <w:sz w:val="22"/>
                <w:szCs w:val="28"/>
              </w:rPr>
              <w:t>252 162</w:t>
            </w:r>
          </w:p>
        </w:tc>
        <w:tc>
          <w:tcPr>
            <w:tcW w:w="958" w:type="dxa"/>
            <w:tcBorders>
              <w:top w:val="nil"/>
              <w:left w:val="nil"/>
              <w:bottom w:val="single" w:sz="4" w:space="0" w:color="auto"/>
              <w:right w:val="single" w:sz="4" w:space="0" w:color="auto"/>
            </w:tcBorders>
            <w:shd w:val="clear" w:color="auto" w:fill="auto"/>
            <w:vAlign w:val="center"/>
            <w:hideMark/>
          </w:tcPr>
          <w:p w14:paraId="55BB0E93" w14:textId="77777777" w:rsidR="0004219E" w:rsidRPr="00EB0F54" w:rsidRDefault="0004219E" w:rsidP="00762F6E">
            <w:pPr>
              <w:jc w:val="center"/>
              <w:rPr>
                <w:sz w:val="22"/>
                <w:szCs w:val="28"/>
              </w:rPr>
            </w:pPr>
            <w:r w:rsidRPr="00EB0F54">
              <w:rPr>
                <w:sz w:val="22"/>
                <w:szCs w:val="28"/>
              </w:rPr>
              <w:t>259 626</w:t>
            </w:r>
          </w:p>
        </w:tc>
        <w:tc>
          <w:tcPr>
            <w:tcW w:w="919" w:type="dxa"/>
            <w:tcBorders>
              <w:top w:val="nil"/>
              <w:left w:val="nil"/>
              <w:bottom w:val="single" w:sz="4" w:space="0" w:color="auto"/>
              <w:right w:val="single" w:sz="4" w:space="0" w:color="auto"/>
            </w:tcBorders>
            <w:vAlign w:val="center"/>
          </w:tcPr>
          <w:p w14:paraId="042AF440" w14:textId="77777777" w:rsidR="0004219E" w:rsidRPr="00EB0F54" w:rsidRDefault="0004219E" w:rsidP="00762F6E">
            <w:pPr>
              <w:jc w:val="center"/>
              <w:rPr>
                <w:sz w:val="22"/>
                <w:szCs w:val="28"/>
              </w:rPr>
            </w:pPr>
            <w:r w:rsidRPr="00EB0F54">
              <w:rPr>
                <w:sz w:val="22"/>
                <w:szCs w:val="28"/>
              </w:rPr>
              <w:t>267 311</w:t>
            </w:r>
          </w:p>
        </w:tc>
      </w:tr>
    </w:tbl>
    <w:p w14:paraId="465AE6ED" w14:textId="77777777" w:rsidR="0004219E" w:rsidRPr="00EB0F54" w:rsidRDefault="0004219E" w:rsidP="0004219E">
      <w:pPr>
        <w:rPr>
          <w:szCs w:val="20"/>
          <w:lang w:eastAsia="en-US"/>
        </w:rPr>
      </w:pPr>
    </w:p>
    <w:p w14:paraId="2859F7C7" w14:textId="77777777" w:rsidR="0004219E" w:rsidRPr="00EB0F54" w:rsidRDefault="0004219E" w:rsidP="0004219E">
      <w:pPr>
        <w:ind w:left="426"/>
        <w:rPr>
          <w:sz w:val="28"/>
          <w:szCs w:val="28"/>
        </w:rPr>
      </w:pPr>
      <w:r w:rsidRPr="00EB0F54">
        <w:rPr>
          <w:sz w:val="28"/>
          <w:szCs w:val="28"/>
          <w:lang w:eastAsia="en-US"/>
        </w:rPr>
        <w:t xml:space="preserve">* – базовый уровень операционных расходов закреплён приложением к концессионному соглашению </w:t>
      </w:r>
      <w:r w:rsidRPr="00EB0F54">
        <w:rPr>
          <w:sz w:val="28"/>
          <w:szCs w:val="28"/>
        </w:rPr>
        <w:t>от 01.11.2021 № 4.</w:t>
      </w:r>
    </w:p>
    <w:p w14:paraId="1E83536E" w14:textId="77777777" w:rsidR="0004219E" w:rsidRPr="00EB0F54" w:rsidRDefault="0004219E" w:rsidP="0004219E">
      <w:pPr>
        <w:tabs>
          <w:tab w:val="left" w:pos="1890"/>
        </w:tabs>
        <w:spacing w:line="360" w:lineRule="auto"/>
        <w:ind w:right="-143"/>
        <w:rPr>
          <w:snapToGrid w:val="0"/>
          <w:sz w:val="28"/>
          <w:szCs w:val="28"/>
        </w:rPr>
      </w:pPr>
      <w:r w:rsidRPr="00EB0F54">
        <w:rPr>
          <w:snapToGrid w:val="0"/>
          <w:sz w:val="28"/>
          <w:szCs w:val="28"/>
        </w:rPr>
        <w:t xml:space="preserve"> </w:t>
      </w:r>
    </w:p>
    <w:p w14:paraId="2F24570A" w14:textId="77777777" w:rsidR="0004219E" w:rsidRPr="00EB0F54" w:rsidRDefault="0004219E" w:rsidP="0004219E">
      <w:pPr>
        <w:tabs>
          <w:tab w:val="left" w:pos="1890"/>
        </w:tabs>
        <w:ind w:firstLine="851"/>
        <w:jc w:val="both"/>
        <w:rPr>
          <w:snapToGrid w:val="0"/>
          <w:sz w:val="28"/>
          <w:szCs w:val="28"/>
        </w:rPr>
      </w:pPr>
    </w:p>
    <w:p w14:paraId="202BD754" w14:textId="77777777" w:rsidR="0004219E" w:rsidRPr="00EB0F54" w:rsidRDefault="0004219E" w:rsidP="0004219E">
      <w:pPr>
        <w:keepNext/>
        <w:jc w:val="center"/>
        <w:outlineLvl w:val="3"/>
        <w:rPr>
          <w:bCs/>
          <w:i/>
          <w:snapToGrid w:val="0"/>
          <w:sz w:val="28"/>
          <w:szCs w:val="28"/>
          <w:lang w:val="x-none" w:eastAsia="x-none"/>
        </w:rPr>
        <w:sectPr w:rsidR="0004219E" w:rsidRPr="00EB0F54" w:rsidSect="00E11CA7">
          <w:headerReference w:type="default" r:id="rId16"/>
          <w:footerReference w:type="even" r:id="rId17"/>
          <w:footerReference w:type="default" r:id="rId18"/>
          <w:headerReference w:type="first" r:id="rId19"/>
          <w:pgSz w:w="16838" w:h="11906" w:orient="landscape"/>
          <w:pgMar w:top="1701" w:right="709" w:bottom="709" w:left="284" w:header="567" w:footer="737" w:gutter="0"/>
          <w:cols w:space="720"/>
          <w:docGrid w:linePitch="326"/>
        </w:sectPr>
      </w:pPr>
    </w:p>
    <w:p w14:paraId="4CF069F0" w14:textId="77777777" w:rsidR="0004219E" w:rsidRPr="00EB0F54" w:rsidRDefault="0004219E" w:rsidP="00814EDE">
      <w:pPr>
        <w:keepNext/>
        <w:numPr>
          <w:ilvl w:val="1"/>
          <w:numId w:val="6"/>
        </w:numPr>
        <w:tabs>
          <w:tab w:val="left" w:pos="567"/>
        </w:tabs>
        <w:ind w:left="0" w:right="-141" w:firstLine="0"/>
        <w:jc w:val="center"/>
        <w:outlineLvl w:val="2"/>
        <w:rPr>
          <w:b/>
          <w:snapToGrid w:val="0"/>
          <w:sz w:val="28"/>
          <w:szCs w:val="20"/>
          <w:lang w:eastAsia="x-none"/>
        </w:rPr>
      </w:pPr>
      <w:r w:rsidRPr="00EB0F54">
        <w:rPr>
          <w:b/>
          <w:snapToGrid w:val="0"/>
          <w:sz w:val="28"/>
          <w:szCs w:val="20"/>
          <w:lang w:eastAsia="x-none"/>
        </w:rPr>
        <w:lastRenderedPageBreak/>
        <w:t>Расчет неподконтрольных расходов</w:t>
      </w:r>
    </w:p>
    <w:p w14:paraId="3E1CED69" w14:textId="77777777" w:rsidR="0004219E" w:rsidRPr="00EB0F54" w:rsidRDefault="0004219E" w:rsidP="0004219E">
      <w:pPr>
        <w:rPr>
          <w:szCs w:val="20"/>
          <w:lang w:eastAsia="x-none"/>
        </w:rPr>
      </w:pPr>
    </w:p>
    <w:p w14:paraId="76CCAB16" w14:textId="77777777" w:rsidR="0004219E" w:rsidRPr="00EB0F54" w:rsidRDefault="0004219E" w:rsidP="0004219E">
      <w:pPr>
        <w:keepNext/>
        <w:jc w:val="center"/>
        <w:outlineLvl w:val="2"/>
        <w:rPr>
          <w:i/>
          <w:sz w:val="28"/>
          <w:szCs w:val="20"/>
          <w:lang w:val="x-none" w:eastAsia="x-none"/>
        </w:rPr>
      </w:pPr>
      <w:r w:rsidRPr="00EB0F54">
        <w:rPr>
          <w:i/>
          <w:sz w:val="28"/>
          <w:szCs w:val="20"/>
          <w:lang w:eastAsia="x-none"/>
        </w:rPr>
        <w:t>Плата</w:t>
      </w:r>
      <w:r w:rsidRPr="00EB0F54">
        <w:rPr>
          <w:i/>
          <w:sz w:val="28"/>
          <w:szCs w:val="20"/>
          <w:lang w:val="x-none" w:eastAsia="x-none"/>
        </w:rPr>
        <w:t xml:space="preserve">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24CC51F2" w14:textId="77777777" w:rsidR="0004219E" w:rsidRPr="00EB0F54" w:rsidRDefault="0004219E" w:rsidP="0004219E">
      <w:pPr>
        <w:ind w:firstLine="851"/>
        <w:jc w:val="both"/>
        <w:rPr>
          <w:sz w:val="28"/>
          <w:szCs w:val="28"/>
        </w:rPr>
      </w:pPr>
    </w:p>
    <w:p w14:paraId="4D707A91" w14:textId="77777777" w:rsidR="0004219E" w:rsidRPr="00EB0F54" w:rsidRDefault="0004219E" w:rsidP="0004219E">
      <w:pPr>
        <w:tabs>
          <w:tab w:val="left" w:pos="1890"/>
        </w:tabs>
        <w:ind w:firstLine="709"/>
        <w:jc w:val="both"/>
        <w:rPr>
          <w:sz w:val="28"/>
          <w:szCs w:val="20"/>
        </w:rPr>
      </w:pPr>
      <w:r w:rsidRPr="00EB0F54">
        <w:rPr>
          <w:sz w:val="28"/>
          <w:szCs w:val="20"/>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6F1AFBB8" w14:textId="77777777" w:rsidR="0004219E" w:rsidRPr="00EB0F54" w:rsidRDefault="0004219E" w:rsidP="0004219E">
      <w:pPr>
        <w:tabs>
          <w:tab w:val="left" w:pos="1890"/>
        </w:tabs>
        <w:ind w:firstLine="709"/>
        <w:jc w:val="both"/>
        <w:rPr>
          <w:sz w:val="28"/>
          <w:szCs w:val="20"/>
        </w:rPr>
      </w:pPr>
      <w:r w:rsidRPr="00EB0F54">
        <w:rPr>
          <w:sz w:val="28"/>
          <w:szCs w:val="20"/>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 632.</w:t>
      </w:r>
    </w:p>
    <w:p w14:paraId="7937A306" w14:textId="77777777" w:rsidR="0004219E" w:rsidRPr="00EB0F54" w:rsidRDefault="0004219E" w:rsidP="0004219E">
      <w:pPr>
        <w:tabs>
          <w:tab w:val="left" w:pos="1890"/>
        </w:tabs>
        <w:ind w:firstLine="709"/>
        <w:jc w:val="both"/>
        <w:rPr>
          <w:sz w:val="28"/>
          <w:szCs w:val="20"/>
        </w:rPr>
      </w:pPr>
      <w:r w:rsidRPr="00EB0F54">
        <w:rPr>
          <w:sz w:val="28"/>
          <w:szCs w:val="20"/>
        </w:rPr>
        <w:t>Законодательство предусматривает взимание платы за следующие виды вредного воздействия на окружающую среду:</w:t>
      </w:r>
    </w:p>
    <w:p w14:paraId="66760DA5" w14:textId="77777777" w:rsidR="0004219E" w:rsidRPr="00EB0F54" w:rsidRDefault="0004219E" w:rsidP="0004219E">
      <w:pPr>
        <w:tabs>
          <w:tab w:val="left" w:pos="1890"/>
        </w:tabs>
        <w:ind w:firstLine="709"/>
        <w:jc w:val="both"/>
        <w:rPr>
          <w:sz w:val="28"/>
          <w:szCs w:val="20"/>
        </w:rPr>
      </w:pPr>
      <w:r w:rsidRPr="00EB0F54">
        <w:rPr>
          <w:sz w:val="28"/>
          <w:szCs w:val="20"/>
        </w:rPr>
        <w:t xml:space="preserve">1) выброс в атмосферу загрязняющих веществ от стационарных </w:t>
      </w:r>
      <w:r w:rsidRPr="00EB0F54">
        <w:rPr>
          <w:sz w:val="28"/>
          <w:szCs w:val="20"/>
        </w:rPr>
        <w:br/>
        <w:t>и передвижных источников;</w:t>
      </w:r>
    </w:p>
    <w:p w14:paraId="59F66581" w14:textId="77777777" w:rsidR="0004219E" w:rsidRPr="00EB0F54" w:rsidRDefault="0004219E" w:rsidP="0004219E">
      <w:pPr>
        <w:tabs>
          <w:tab w:val="left" w:pos="1890"/>
        </w:tabs>
        <w:ind w:firstLine="709"/>
        <w:jc w:val="both"/>
        <w:rPr>
          <w:sz w:val="28"/>
          <w:szCs w:val="20"/>
        </w:rPr>
      </w:pPr>
      <w:r w:rsidRPr="00EB0F54">
        <w:rPr>
          <w:sz w:val="28"/>
          <w:szCs w:val="20"/>
        </w:rPr>
        <w:t>2) сброс загрязняющих веществ в поверхностные и подземные водные объекты;</w:t>
      </w:r>
    </w:p>
    <w:p w14:paraId="5CA0FBA6" w14:textId="77777777" w:rsidR="0004219E" w:rsidRPr="00EB0F54" w:rsidRDefault="0004219E" w:rsidP="0004219E">
      <w:pPr>
        <w:tabs>
          <w:tab w:val="left" w:pos="1890"/>
        </w:tabs>
        <w:ind w:firstLine="709"/>
        <w:jc w:val="both"/>
        <w:rPr>
          <w:sz w:val="28"/>
          <w:szCs w:val="20"/>
        </w:rPr>
      </w:pPr>
      <w:r w:rsidRPr="00EB0F54">
        <w:rPr>
          <w:sz w:val="28"/>
          <w:szCs w:val="20"/>
        </w:rPr>
        <w:t>3) размещение отходов;</w:t>
      </w:r>
    </w:p>
    <w:p w14:paraId="26E2FDD3" w14:textId="77777777" w:rsidR="0004219E" w:rsidRPr="00EB0F54" w:rsidRDefault="0004219E" w:rsidP="0004219E">
      <w:pPr>
        <w:tabs>
          <w:tab w:val="left" w:pos="1890"/>
        </w:tabs>
        <w:ind w:firstLine="709"/>
        <w:jc w:val="both"/>
        <w:rPr>
          <w:sz w:val="28"/>
          <w:szCs w:val="20"/>
        </w:rPr>
      </w:pPr>
      <w:r w:rsidRPr="00EB0F54">
        <w:rPr>
          <w:sz w:val="28"/>
          <w:szCs w:val="20"/>
        </w:rPr>
        <w:t>4) другие виды вредного воздействия (шум, вибрация, электромагнитные и радиационные воздействия и т.п.).</w:t>
      </w:r>
    </w:p>
    <w:p w14:paraId="6D305E6B" w14:textId="77777777" w:rsidR="0004219E" w:rsidRPr="00EB0F54" w:rsidRDefault="0004219E" w:rsidP="0004219E">
      <w:pPr>
        <w:tabs>
          <w:tab w:val="left" w:pos="1890"/>
        </w:tabs>
        <w:ind w:firstLine="709"/>
        <w:jc w:val="both"/>
        <w:rPr>
          <w:sz w:val="28"/>
          <w:szCs w:val="20"/>
        </w:rPr>
      </w:pPr>
      <w:r w:rsidRPr="00EB0F54">
        <w:rPr>
          <w:sz w:val="28"/>
          <w:szCs w:val="20"/>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 344).</w:t>
      </w:r>
    </w:p>
    <w:p w14:paraId="73A315BF" w14:textId="77777777" w:rsidR="0004219E" w:rsidRPr="00EB0F54" w:rsidRDefault="0004219E" w:rsidP="0004219E">
      <w:pPr>
        <w:tabs>
          <w:tab w:val="left" w:pos="1890"/>
        </w:tabs>
        <w:ind w:firstLine="709"/>
        <w:jc w:val="both"/>
        <w:rPr>
          <w:sz w:val="28"/>
          <w:szCs w:val="20"/>
        </w:rPr>
      </w:pPr>
      <w:r w:rsidRPr="00EB0F54">
        <w:rPr>
          <w:sz w:val="28"/>
          <w:szCs w:val="20"/>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5286295C" w14:textId="77777777" w:rsidR="0004219E" w:rsidRPr="00EB0F54" w:rsidRDefault="0004219E" w:rsidP="0004219E">
      <w:pPr>
        <w:ind w:firstLine="709"/>
        <w:jc w:val="both"/>
        <w:rPr>
          <w:sz w:val="28"/>
          <w:szCs w:val="20"/>
        </w:rPr>
      </w:pPr>
      <w:r w:rsidRPr="00EB0F54">
        <w:rPr>
          <w:sz w:val="28"/>
          <w:szCs w:val="20"/>
        </w:rPr>
        <w:t xml:space="preserve">По данной статье предприятием планируются расходы в размере </w:t>
      </w:r>
      <w:r w:rsidRPr="00EB0F54">
        <w:rPr>
          <w:sz w:val="28"/>
          <w:szCs w:val="20"/>
        </w:rPr>
        <w:br/>
        <w:t>28 тыс. руб.</w:t>
      </w:r>
    </w:p>
    <w:p w14:paraId="7FED9AB1" w14:textId="77777777" w:rsidR="0004219E" w:rsidRPr="00EB0F54" w:rsidRDefault="0004219E" w:rsidP="0004219E">
      <w:pPr>
        <w:ind w:firstLine="709"/>
        <w:jc w:val="both"/>
        <w:rPr>
          <w:sz w:val="28"/>
          <w:szCs w:val="20"/>
        </w:rPr>
      </w:pPr>
      <w:r w:rsidRPr="00EB0F54">
        <w:rPr>
          <w:sz w:val="28"/>
          <w:szCs w:val="20"/>
        </w:rPr>
        <w:t>Эксперты проанализировали представленные материалы и предлагают принять затраты по данной статье на уровне предложения предприятия в размере 28 тыс. руб.</w:t>
      </w:r>
    </w:p>
    <w:p w14:paraId="59546432" w14:textId="77777777" w:rsidR="0004219E" w:rsidRPr="00EB0F54" w:rsidRDefault="0004219E" w:rsidP="0004219E">
      <w:pPr>
        <w:tabs>
          <w:tab w:val="left" w:pos="1890"/>
        </w:tabs>
        <w:ind w:firstLine="709"/>
        <w:jc w:val="both"/>
        <w:rPr>
          <w:sz w:val="28"/>
          <w:szCs w:val="20"/>
        </w:rPr>
      </w:pPr>
      <w:r w:rsidRPr="00EB0F54">
        <w:rPr>
          <w:sz w:val="28"/>
          <w:szCs w:val="20"/>
        </w:rPr>
        <w:t>Корректировка предложения предприятия отсутствуют.</w:t>
      </w:r>
    </w:p>
    <w:p w14:paraId="1594C196" w14:textId="77777777" w:rsidR="0004219E" w:rsidRPr="00EB0F54" w:rsidRDefault="0004219E" w:rsidP="0004219E">
      <w:pPr>
        <w:rPr>
          <w:snapToGrid w:val="0"/>
          <w:szCs w:val="20"/>
        </w:rPr>
      </w:pPr>
    </w:p>
    <w:p w14:paraId="06D34ECB" w14:textId="77777777" w:rsidR="0004219E" w:rsidRPr="00EB0F54" w:rsidRDefault="0004219E" w:rsidP="0004219E">
      <w:pPr>
        <w:keepNext/>
        <w:jc w:val="center"/>
        <w:outlineLvl w:val="2"/>
        <w:rPr>
          <w:i/>
          <w:snapToGrid w:val="0"/>
          <w:sz w:val="28"/>
          <w:szCs w:val="28"/>
          <w:lang w:val="x-none" w:eastAsia="x-none"/>
        </w:rPr>
      </w:pPr>
      <w:r w:rsidRPr="00EB0F54">
        <w:rPr>
          <w:i/>
          <w:snapToGrid w:val="0"/>
          <w:sz w:val="28"/>
          <w:szCs w:val="28"/>
          <w:lang w:val="x-none" w:eastAsia="x-none"/>
        </w:rPr>
        <w:t>Расходы на обязательное страхование</w:t>
      </w:r>
    </w:p>
    <w:p w14:paraId="7382772B" w14:textId="77777777" w:rsidR="0004219E" w:rsidRPr="00EB0F54" w:rsidRDefault="0004219E" w:rsidP="0004219E">
      <w:pPr>
        <w:rPr>
          <w:sz w:val="28"/>
          <w:szCs w:val="28"/>
          <w:lang w:val="x-none" w:eastAsia="x-none"/>
        </w:rPr>
      </w:pPr>
    </w:p>
    <w:p w14:paraId="6F229A04" w14:textId="77777777" w:rsidR="0004219E" w:rsidRPr="00EB0F54" w:rsidRDefault="0004219E" w:rsidP="0004219E">
      <w:pPr>
        <w:ind w:firstLine="709"/>
        <w:jc w:val="both"/>
        <w:rPr>
          <w:sz w:val="28"/>
          <w:szCs w:val="28"/>
        </w:rPr>
      </w:pPr>
      <w:r w:rsidRPr="00EB0F54">
        <w:rPr>
          <w:sz w:val="28"/>
          <w:szCs w:val="28"/>
        </w:rPr>
        <w:t xml:space="preserve">По данной статье предприятием планируются на 2022 год расходы в размере 210 тыс. руб. </w:t>
      </w:r>
    </w:p>
    <w:p w14:paraId="1D7B6CCA" w14:textId="77777777" w:rsidR="0004219E" w:rsidRPr="00EB0F54" w:rsidRDefault="0004219E" w:rsidP="0004219E">
      <w:pPr>
        <w:tabs>
          <w:tab w:val="left" w:pos="1890"/>
        </w:tabs>
        <w:ind w:firstLine="709"/>
        <w:jc w:val="both"/>
        <w:rPr>
          <w:sz w:val="28"/>
          <w:szCs w:val="28"/>
        </w:rPr>
      </w:pPr>
      <w:r w:rsidRPr="00EB0F54">
        <w:rPr>
          <w:sz w:val="28"/>
          <w:szCs w:val="28"/>
        </w:rPr>
        <w:t>Согласно статье 253 НК РФ расходы на обязательное и добровольное страхование входят в расходы, связанные с производством и реализацией при определении налогооблагаемой базы по налогу на прибыль.</w:t>
      </w:r>
    </w:p>
    <w:p w14:paraId="23093310" w14:textId="77777777" w:rsidR="0004219E" w:rsidRPr="00EB0F54" w:rsidRDefault="0004219E" w:rsidP="0004219E">
      <w:pPr>
        <w:tabs>
          <w:tab w:val="left" w:pos="1890"/>
        </w:tabs>
        <w:ind w:firstLine="709"/>
        <w:jc w:val="both"/>
        <w:rPr>
          <w:sz w:val="28"/>
          <w:szCs w:val="28"/>
        </w:rPr>
      </w:pPr>
      <w:r w:rsidRPr="00EB0F54">
        <w:rPr>
          <w:sz w:val="28"/>
          <w:szCs w:val="28"/>
        </w:rPr>
        <w:lastRenderedPageBreak/>
        <w:t xml:space="preserve">Согласно </w:t>
      </w:r>
      <w:proofErr w:type="spellStart"/>
      <w:r w:rsidRPr="00EB0F54">
        <w:rPr>
          <w:sz w:val="28"/>
          <w:szCs w:val="28"/>
        </w:rPr>
        <w:t>пп</w:t>
      </w:r>
      <w:proofErr w:type="spellEnd"/>
      <w:r w:rsidRPr="00EB0F54">
        <w:rPr>
          <w:sz w:val="28"/>
          <w:szCs w:val="28"/>
        </w:rPr>
        <w:t>. 14 п. 24 Методических указаний по расчету регулируемых цен (тарифов) в сфере теплоснабжения, утвержденных приказом ФСТ России от 13.06.2013 № 760-э, расходы на страхование производственных объектов, учитываемые при определении налоговой базы по налогу на прибыль, включаются в расходы, связанные с производством и реализацией продукции (услуг) по регулируемым видам деятельности.</w:t>
      </w:r>
    </w:p>
    <w:p w14:paraId="32F8B0B3" w14:textId="77777777" w:rsidR="0004219E" w:rsidRPr="00EB0F54" w:rsidRDefault="0004219E" w:rsidP="0004219E">
      <w:pPr>
        <w:ind w:firstLine="709"/>
        <w:jc w:val="both"/>
        <w:rPr>
          <w:sz w:val="28"/>
          <w:szCs w:val="28"/>
        </w:rPr>
      </w:pPr>
      <w:r w:rsidRPr="00EB0F54">
        <w:rPr>
          <w:sz w:val="28"/>
          <w:szCs w:val="28"/>
        </w:rPr>
        <w:t>Проанализировав представленные материалы, эксперты предлагают включить в НВВ на 2022 год расходы в размере 27 тыс. руб., в том числе:</w:t>
      </w:r>
    </w:p>
    <w:p w14:paraId="099F8C3C" w14:textId="77777777" w:rsidR="0004219E" w:rsidRPr="00EB0F54" w:rsidRDefault="0004219E" w:rsidP="0004219E">
      <w:pPr>
        <w:ind w:firstLine="709"/>
        <w:jc w:val="both"/>
        <w:rPr>
          <w:sz w:val="28"/>
          <w:szCs w:val="28"/>
        </w:rPr>
      </w:pPr>
      <w:r w:rsidRPr="00EB0F54">
        <w:rPr>
          <w:sz w:val="28"/>
          <w:szCs w:val="28"/>
        </w:rPr>
        <w:t>0,7 тыс. руб. – расходы на страхование гражданской ответственности владельца опасного объекта за причинение вреда в результате аварии на опасном объекте, в соответствии с Указанием Банка России от 09.01.2019 № 5052-У, в доле на регулируемые сети.</w:t>
      </w:r>
    </w:p>
    <w:p w14:paraId="48D39F08" w14:textId="77777777" w:rsidR="0004219E" w:rsidRPr="00EB0F54" w:rsidRDefault="0004219E" w:rsidP="0004219E">
      <w:pPr>
        <w:ind w:firstLine="709"/>
        <w:jc w:val="both"/>
        <w:rPr>
          <w:sz w:val="28"/>
          <w:szCs w:val="28"/>
        </w:rPr>
      </w:pPr>
      <w:r w:rsidRPr="00EB0F54">
        <w:rPr>
          <w:sz w:val="28"/>
          <w:szCs w:val="28"/>
        </w:rPr>
        <w:t>26,6 тыс. руб. – расходы на обязательное страхование гражданской ответственности владельцев транспортных средств.</w:t>
      </w:r>
    </w:p>
    <w:p w14:paraId="7988C973" w14:textId="77777777" w:rsidR="0004219E" w:rsidRPr="00EB0F54" w:rsidRDefault="0004219E" w:rsidP="0004219E">
      <w:pPr>
        <w:ind w:firstLine="709"/>
        <w:jc w:val="both"/>
        <w:rPr>
          <w:sz w:val="28"/>
          <w:szCs w:val="28"/>
        </w:rPr>
      </w:pPr>
      <w:r w:rsidRPr="00EB0F54">
        <w:rPr>
          <w:sz w:val="28"/>
          <w:szCs w:val="28"/>
        </w:rPr>
        <w:t>Корректировка предложения предприятия составила 183 тыс. руб. в сторону снижения и обусловлена исключением расходов на добровольное медицинское страхование.</w:t>
      </w:r>
    </w:p>
    <w:p w14:paraId="0FA52EED" w14:textId="77777777" w:rsidR="0004219E" w:rsidRPr="00EB0F54" w:rsidRDefault="0004219E" w:rsidP="0004219E">
      <w:pPr>
        <w:ind w:firstLine="709"/>
        <w:jc w:val="both"/>
        <w:rPr>
          <w:sz w:val="28"/>
          <w:szCs w:val="28"/>
        </w:rPr>
      </w:pPr>
    </w:p>
    <w:p w14:paraId="4F05EE2C" w14:textId="77777777" w:rsidR="0004219E" w:rsidRPr="00EB0F54" w:rsidRDefault="0004219E" w:rsidP="0004219E">
      <w:pPr>
        <w:keepNext/>
        <w:jc w:val="center"/>
        <w:outlineLvl w:val="2"/>
        <w:rPr>
          <w:i/>
          <w:snapToGrid w:val="0"/>
          <w:sz w:val="28"/>
          <w:szCs w:val="20"/>
          <w:lang w:eastAsia="x-none"/>
        </w:rPr>
      </w:pPr>
      <w:r w:rsidRPr="00EB0F54">
        <w:rPr>
          <w:i/>
          <w:snapToGrid w:val="0"/>
          <w:sz w:val="28"/>
          <w:szCs w:val="20"/>
          <w:lang w:eastAsia="x-none"/>
        </w:rPr>
        <w:t>Иные расходы</w:t>
      </w:r>
    </w:p>
    <w:p w14:paraId="318EF10A" w14:textId="77777777" w:rsidR="0004219E" w:rsidRPr="00EB0F54" w:rsidRDefault="0004219E" w:rsidP="0004219E">
      <w:pPr>
        <w:rPr>
          <w:szCs w:val="20"/>
          <w:lang w:eastAsia="x-none"/>
        </w:rPr>
      </w:pPr>
    </w:p>
    <w:p w14:paraId="53C1EB6B" w14:textId="77777777" w:rsidR="0004219E" w:rsidRPr="00EB0F54" w:rsidRDefault="0004219E" w:rsidP="0004219E">
      <w:pPr>
        <w:ind w:firstLine="709"/>
        <w:jc w:val="both"/>
        <w:rPr>
          <w:sz w:val="28"/>
          <w:szCs w:val="28"/>
        </w:rPr>
      </w:pPr>
      <w:r w:rsidRPr="00EB0F54">
        <w:rPr>
          <w:sz w:val="28"/>
          <w:szCs w:val="28"/>
        </w:rPr>
        <w:t>По данной статье в состав расходов на регулируемую деятельность предприятие включает расходы по оплате налогов: налог на имущество, земельные платежи (земельный налог и арендная плата за землю), транспортный налог и прочие налоги (госпошлина).</w:t>
      </w:r>
    </w:p>
    <w:p w14:paraId="51713918" w14:textId="77777777" w:rsidR="0004219E" w:rsidRPr="00EB0F54" w:rsidRDefault="0004219E" w:rsidP="0004219E">
      <w:pPr>
        <w:ind w:firstLine="709"/>
        <w:jc w:val="both"/>
        <w:rPr>
          <w:sz w:val="28"/>
          <w:szCs w:val="28"/>
        </w:rPr>
      </w:pPr>
    </w:p>
    <w:p w14:paraId="7FA823A8" w14:textId="77777777" w:rsidR="0004219E" w:rsidRPr="00EB0F54" w:rsidRDefault="0004219E" w:rsidP="0004219E">
      <w:pPr>
        <w:keepNext/>
        <w:jc w:val="center"/>
        <w:outlineLvl w:val="2"/>
        <w:rPr>
          <w:i/>
          <w:snapToGrid w:val="0"/>
          <w:sz w:val="28"/>
          <w:szCs w:val="20"/>
          <w:lang w:val="x-none" w:eastAsia="x-none"/>
        </w:rPr>
      </w:pPr>
      <w:r w:rsidRPr="00EB0F54">
        <w:rPr>
          <w:i/>
          <w:snapToGrid w:val="0"/>
          <w:sz w:val="28"/>
          <w:szCs w:val="20"/>
          <w:lang w:val="x-none" w:eastAsia="x-none"/>
        </w:rPr>
        <w:t>Налог на имущество</w:t>
      </w:r>
    </w:p>
    <w:p w14:paraId="706CF158" w14:textId="77777777" w:rsidR="0004219E" w:rsidRPr="00EB0F54" w:rsidRDefault="0004219E" w:rsidP="0004219E">
      <w:pPr>
        <w:rPr>
          <w:szCs w:val="20"/>
          <w:lang w:eastAsia="x-none"/>
        </w:rPr>
      </w:pPr>
    </w:p>
    <w:p w14:paraId="1E73ACFD" w14:textId="77777777" w:rsidR="0004219E" w:rsidRPr="00EB0F54" w:rsidRDefault="0004219E" w:rsidP="0004219E">
      <w:pPr>
        <w:ind w:firstLine="709"/>
        <w:jc w:val="both"/>
        <w:rPr>
          <w:sz w:val="28"/>
          <w:szCs w:val="28"/>
        </w:rPr>
      </w:pPr>
      <w:r w:rsidRPr="00EB0F54">
        <w:rPr>
          <w:sz w:val="28"/>
          <w:szCs w:val="28"/>
        </w:rPr>
        <w:t>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56C02EAA" w14:textId="77777777" w:rsidR="0004219E" w:rsidRPr="00EB0F54" w:rsidRDefault="0004219E" w:rsidP="0004219E">
      <w:pPr>
        <w:ind w:firstLine="709"/>
        <w:jc w:val="both"/>
        <w:rPr>
          <w:sz w:val="28"/>
          <w:szCs w:val="28"/>
        </w:rPr>
      </w:pPr>
      <w:r w:rsidRPr="00EB0F54">
        <w:rPr>
          <w:sz w:val="28"/>
          <w:szCs w:val="28"/>
        </w:rPr>
        <w:t>В соответствии со статьей 380 Налогового кодекса РФ налоговые ставки устанавливаются законами субъектов Российской Федерации и не могут превышать 2,2 процента.</w:t>
      </w:r>
    </w:p>
    <w:p w14:paraId="25CB17E9" w14:textId="77777777" w:rsidR="0004219E" w:rsidRPr="00EB0F54" w:rsidRDefault="0004219E" w:rsidP="0004219E">
      <w:pPr>
        <w:ind w:firstLine="709"/>
        <w:jc w:val="both"/>
        <w:rPr>
          <w:sz w:val="28"/>
          <w:szCs w:val="28"/>
        </w:rPr>
      </w:pPr>
      <w:r w:rsidRPr="00EB0F54">
        <w:rPr>
          <w:sz w:val="28"/>
          <w:szCs w:val="28"/>
        </w:rPr>
        <w:t xml:space="preserve">По данной статье предприятие предлагает расходы на 2022 год в сумме 32 311 тыс. руб. </w:t>
      </w:r>
    </w:p>
    <w:p w14:paraId="7B610B8D" w14:textId="77777777" w:rsidR="0004219E" w:rsidRPr="00EB0F54" w:rsidRDefault="0004219E" w:rsidP="0004219E">
      <w:pPr>
        <w:ind w:firstLine="709"/>
        <w:jc w:val="both"/>
        <w:rPr>
          <w:sz w:val="28"/>
          <w:szCs w:val="28"/>
        </w:rPr>
      </w:pPr>
      <w:r w:rsidRPr="00EB0F54">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Проанализировав представленные материалы, эксперты предлагают учесть расходы на уровне предложения предприятия в размере 32 311 тыс. руб.</w:t>
      </w:r>
    </w:p>
    <w:p w14:paraId="55050C1E" w14:textId="77777777" w:rsidR="0004219E" w:rsidRPr="00EB0F54" w:rsidRDefault="0004219E" w:rsidP="0004219E">
      <w:pPr>
        <w:ind w:firstLine="709"/>
        <w:jc w:val="both"/>
        <w:rPr>
          <w:sz w:val="28"/>
          <w:szCs w:val="28"/>
        </w:rPr>
      </w:pPr>
    </w:p>
    <w:p w14:paraId="3DAECA51" w14:textId="77777777" w:rsidR="0004219E" w:rsidRPr="00EB0F54" w:rsidRDefault="0004219E" w:rsidP="0004219E">
      <w:pPr>
        <w:keepNext/>
        <w:jc w:val="center"/>
        <w:outlineLvl w:val="2"/>
        <w:rPr>
          <w:i/>
          <w:snapToGrid w:val="0"/>
          <w:sz w:val="28"/>
          <w:szCs w:val="28"/>
          <w:lang w:val="x-none" w:eastAsia="x-none"/>
        </w:rPr>
      </w:pPr>
      <w:r w:rsidRPr="00EB0F54">
        <w:rPr>
          <w:i/>
          <w:snapToGrid w:val="0"/>
          <w:sz w:val="28"/>
          <w:szCs w:val="28"/>
          <w:lang w:eastAsia="x-none"/>
        </w:rPr>
        <w:t>Земельный</w:t>
      </w:r>
      <w:r w:rsidRPr="00EB0F54">
        <w:rPr>
          <w:i/>
          <w:snapToGrid w:val="0"/>
          <w:sz w:val="28"/>
          <w:szCs w:val="28"/>
          <w:lang w:val="x-none" w:eastAsia="x-none"/>
        </w:rPr>
        <w:t xml:space="preserve"> налог</w:t>
      </w:r>
    </w:p>
    <w:p w14:paraId="75946315" w14:textId="77777777" w:rsidR="0004219E" w:rsidRPr="00EB0F54" w:rsidRDefault="0004219E" w:rsidP="0004219E">
      <w:pPr>
        <w:ind w:firstLine="709"/>
        <w:jc w:val="both"/>
        <w:rPr>
          <w:sz w:val="32"/>
          <w:szCs w:val="28"/>
        </w:rPr>
      </w:pPr>
    </w:p>
    <w:p w14:paraId="58AA1EC7" w14:textId="77777777" w:rsidR="0004219E" w:rsidRPr="00EB0F54" w:rsidRDefault="0004219E" w:rsidP="0004219E">
      <w:pPr>
        <w:ind w:firstLine="709"/>
        <w:jc w:val="both"/>
        <w:rPr>
          <w:sz w:val="28"/>
          <w:szCs w:val="28"/>
        </w:rPr>
      </w:pPr>
      <w:r w:rsidRPr="00EB0F54">
        <w:rPr>
          <w:sz w:val="28"/>
          <w:szCs w:val="28"/>
        </w:rPr>
        <w:t>Земельный налог устанавливается главой 31 Налогового кодекса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14:paraId="116BA5C4" w14:textId="77777777" w:rsidR="0004219E" w:rsidRPr="00EB0F54" w:rsidRDefault="0004219E" w:rsidP="0004219E">
      <w:pPr>
        <w:ind w:firstLine="709"/>
        <w:jc w:val="both"/>
        <w:rPr>
          <w:sz w:val="28"/>
          <w:szCs w:val="28"/>
        </w:rPr>
      </w:pPr>
      <w:r w:rsidRPr="00EB0F54">
        <w:rPr>
          <w:sz w:val="28"/>
          <w:szCs w:val="28"/>
        </w:rPr>
        <w:t>Порядок определения размера арендной платы, порядок, условия и сроки внесения арендной платы за земли, находящиеся в собственности Российской Федерации, субъектов Российской Федерации или муниципальной собственности, устанавливаются соответственно Правительством Российской Федерации, органами государственной власти субъектов Российской Федерации, органами местного самоуправления. Размер арендной платы является существенным условием договора аренды земельного участка.</w:t>
      </w:r>
    </w:p>
    <w:p w14:paraId="69C31223" w14:textId="77777777" w:rsidR="0004219E" w:rsidRPr="00EB0F54" w:rsidRDefault="0004219E" w:rsidP="0004219E">
      <w:pPr>
        <w:ind w:firstLine="709"/>
        <w:jc w:val="both"/>
        <w:rPr>
          <w:sz w:val="28"/>
          <w:szCs w:val="28"/>
        </w:rPr>
      </w:pPr>
      <w:r w:rsidRPr="00EB0F54">
        <w:rPr>
          <w:sz w:val="28"/>
          <w:szCs w:val="28"/>
        </w:rPr>
        <w:t xml:space="preserve">По данной статье предприятие предлагает расходы на 2022 год в сумме 847 тыс. руб. </w:t>
      </w:r>
    </w:p>
    <w:p w14:paraId="7B9BC2EB" w14:textId="77777777" w:rsidR="0004219E" w:rsidRPr="00EB0F54" w:rsidRDefault="0004219E" w:rsidP="0004219E">
      <w:pPr>
        <w:ind w:firstLine="709"/>
        <w:jc w:val="both"/>
        <w:rPr>
          <w:sz w:val="28"/>
          <w:szCs w:val="28"/>
        </w:rPr>
      </w:pPr>
      <w:r w:rsidRPr="00EB0F54">
        <w:rPr>
          <w:sz w:val="28"/>
          <w:szCs w:val="28"/>
        </w:rPr>
        <w:t>Фактические расходы по данной статье за 2020 год составили 847 тыс. руб.</w:t>
      </w:r>
    </w:p>
    <w:p w14:paraId="2191BB64" w14:textId="77777777" w:rsidR="0004219E" w:rsidRPr="00EB0F54" w:rsidRDefault="0004219E" w:rsidP="0004219E">
      <w:pPr>
        <w:ind w:firstLine="709"/>
        <w:jc w:val="both"/>
        <w:rPr>
          <w:sz w:val="28"/>
          <w:szCs w:val="28"/>
        </w:rPr>
      </w:pPr>
      <w:r w:rsidRPr="00EB0F54">
        <w:rPr>
          <w:sz w:val="28"/>
          <w:szCs w:val="28"/>
        </w:rPr>
        <w:t>Предприятием представлены налоговые декларации по земельному налогу за 2020 год, договоры аренды земельных участков.</w:t>
      </w:r>
    </w:p>
    <w:p w14:paraId="6ECEB548" w14:textId="77777777" w:rsidR="0004219E" w:rsidRPr="00EB0F54" w:rsidRDefault="0004219E" w:rsidP="0004219E">
      <w:pPr>
        <w:tabs>
          <w:tab w:val="left" w:pos="1890"/>
        </w:tabs>
        <w:ind w:firstLine="709"/>
        <w:jc w:val="both"/>
        <w:rPr>
          <w:sz w:val="28"/>
          <w:szCs w:val="20"/>
        </w:rPr>
      </w:pPr>
      <w:r w:rsidRPr="00EB0F54">
        <w:rPr>
          <w:sz w:val="28"/>
          <w:szCs w:val="28"/>
        </w:rPr>
        <w:t>Проанализировав представленные материалы, эксперты предлагают учесть расходы на уровне предложения предприятия в размере 847 тыс. руб.</w:t>
      </w:r>
    </w:p>
    <w:p w14:paraId="0B0D6FB7" w14:textId="77777777" w:rsidR="0004219E" w:rsidRPr="00EB0F54" w:rsidRDefault="0004219E" w:rsidP="0004219E">
      <w:pPr>
        <w:tabs>
          <w:tab w:val="left" w:pos="1890"/>
        </w:tabs>
        <w:ind w:firstLine="709"/>
        <w:jc w:val="both"/>
        <w:rPr>
          <w:sz w:val="28"/>
          <w:szCs w:val="20"/>
        </w:rPr>
      </w:pPr>
    </w:p>
    <w:p w14:paraId="1D8369F8" w14:textId="77777777" w:rsidR="0004219E" w:rsidRPr="00EB0F54" w:rsidRDefault="0004219E" w:rsidP="0004219E">
      <w:pPr>
        <w:keepNext/>
        <w:jc w:val="center"/>
        <w:outlineLvl w:val="2"/>
        <w:rPr>
          <w:i/>
          <w:sz w:val="28"/>
          <w:szCs w:val="28"/>
          <w:lang w:val="x-none" w:eastAsia="x-none"/>
        </w:rPr>
      </w:pPr>
      <w:r w:rsidRPr="00EB0F54">
        <w:rPr>
          <w:i/>
          <w:sz w:val="28"/>
          <w:szCs w:val="28"/>
          <w:lang w:val="x-none" w:eastAsia="x-none"/>
        </w:rPr>
        <w:t>Отчисления на социальные нужды</w:t>
      </w:r>
    </w:p>
    <w:p w14:paraId="55850232" w14:textId="77777777" w:rsidR="0004219E" w:rsidRPr="00EB0F54" w:rsidRDefault="0004219E" w:rsidP="0004219E">
      <w:pPr>
        <w:ind w:firstLine="851"/>
        <w:jc w:val="both"/>
        <w:rPr>
          <w:snapToGrid w:val="0"/>
          <w:sz w:val="28"/>
          <w:szCs w:val="28"/>
        </w:rPr>
      </w:pPr>
    </w:p>
    <w:p w14:paraId="6AB20D5B" w14:textId="77777777" w:rsidR="0004219E" w:rsidRPr="00EB0F54" w:rsidRDefault="0004219E" w:rsidP="0004219E">
      <w:pPr>
        <w:ind w:firstLine="709"/>
        <w:jc w:val="both"/>
        <w:rPr>
          <w:sz w:val="28"/>
          <w:szCs w:val="28"/>
        </w:rPr>
      </w:pPr>
      <w:r w:rsidRPr="00EB0F54">
        <w:rPr>
          <w:sz w:val="28"/>
          <w:szCs w:val="28"/>
        </w:rPr>
        <w:t>В расходы по статье «Отчисления на социальные нужды» включаются:</w:t>
      </w:r>
    </w:p>
    <w:p w14:paraId="4BB74A0E" w14:textId="77777777" w:rsidR="0004219E" w:rsidRPr="00EB0F54" w:rsidRDefault="0004219E" w:rsidP="0004219E">
      <w:pPr>
        <w:ind w:firstLine="709"/>
        <w:jc w:val="both"/>
        <w:rPr>
          <w:sz w:val="28"/>
          <w:szCs w:val="28"/>
        </w:rPr>
      </w:pPr>
      <w:r w:rsidRPr="00EB0F54">
        <w:rPr>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EB0F54">
        <w:rPr>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51A0C770" w14:textId="77777777" w:rsidR="0004219E" w:rsidRPr="00EB0F54" w:rsidRDefault="0004219E" w:rsidP="0004219E">
      <w:pPr>
        <w:ind w:firstLine="709"/>
        <w:jc w:val="both"/>
        <w:rPr>
          <w:sz w:val="28"/>
          <w:szCs w:val="28"/>
        </w:rPr>
      </w:pPr>
      <w:r w:rsidRPr="00EB0F54">
        <w:rPr>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EB0F54">
        <w:rPr>
          <w:sz w:val="28"/>
          <w:szCs w:val="28"/>
        </w:rPr>
        <w:br/>
        <w:t>(в зависимости от опасности или вредности труда);</w:t>
      </w:r>
    </w:p>
    <w:p w14:paraId="200FF10D" w14:textId="77777777" w:rsidR="0004219E" w:rsidRPr="00EB0F54" w:rsidRDefault="0004219E" w:rsidP="0004219E">
      <w:pPr>
        <w:ind w:firstLine="709"/>
        <w:jc w:val="both"/>
        <w:rPr>
          <w:sz w:val="28"/>
          <w:szCs w:val="28"/>
        </w:rPr>
      </w:pPr>
      <w:r w:rsidRPr="00EB0F54">
        <w:rPr>
          <w:sz w:val="28"/>
          <w:szCs w:val="28"/>
        </w:rPr>
        <w:t xml:space="preserve">- сумма страховых взносов на обязательное социальное страхование </w:t>
      </w:r>
      <w:r w:rsidRPr="00EB0F54">
        <w:rPr>
          <w:sz w:val="28"/>
          <w:szCs w:val="28"/>
        </w:rPr>
        <w:br/>
        <w:t xml:space="preserve">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w:t>
      </w:r>
      <w:r w:rsidRPr="00EB0F54">
        <w:rPr>
          <w:sz w:val="28"/>
          <w:szCs w:val="28"/>
        </w:rPr>
        <w:lastRenderedPageBreak/>
        <w:t>страховании от несчастных случаев на производстве и профессиональных заболеваний».</w:t>
      </w:r>
    </w:p>
    <w:p w14:paraId="1E9F3FA4" w14:textId="77777777" w:rsidR="0004219E" w:rsidRPr="00EB0F54" w:rsidRDefault="0004219E" w:rsidP="0004219E">
      <w:pPr>
        <w:ind w:firstLine="851"/>
        <w:jc w:val="both"/>
        <w:rPr>
          <w:sz w:val="28"/>
          <w:szCs w:val="28"/>
        </w:rPr>
      </w:pPr>
      <w:r w:rsidRPr="00EB0F54">
        <w:rPr>
          <w:sz w:val="28"/>
          <w:szCs w:val="28"/>
        </w:rPr>
        <w:t>По данной статье предприятие предлагает расходы на 2022 год в сумме 23 242 тыс. руб.</w:t>
      </w:r>
    </w:p>
    <w:p w14:paraId="5E5927BB" w14:textId="77777777" w:rsidR="0004219E" w:rsidRPr="00EB0F54" w:rsidRDefault="0004219E" w:rsidP="0004219E">
      <w:pPr>
        <w:ind w:firstLine="709"/>
        <w:jc w:val="both"/>
        <w:rPr>
          <w:sz w:val="28"/>
          <w:szCs w:val="28"/>
        </w:rPr>
      </w:pPr>
      <w:r w:rsidRPr="00EB0F54">
        <w:rPr>
          <w:sz w:val="28"/>
          <w:szCs w:val="28"/>
        </w:rPr>
        <w:t>По данной статье предприятием представлено уведомление о размере страховых взносов. Страховой тариф согласно уведомлению, составляет 0,2%.</w:t>
      </w:r>
    </w:p>
    <w:p w14:paraId="1D5610C5" w14:textId="77777777" w:rsidR="0004219E" w:rsidRPr="00EB0F54" w:rsidRDefault="0004219E" w:rsidP="0004219E">
      <w:pPr>
        <w:ind w:firstLine="709"/>
        <w:jc w:val="both"/>
        <w:rPr>
          <w:sz w:val="28"/>
          <w:szCs w:val="20"/>
        </w:rPr>
      </w:pPr>
      <w:r w:rsidRPr="00EB0F54">
        <w:rPr>
          <w:sz w:val="28"/>
          <w:szCs w:val="20"/>
        </w:rPr>
        <w:t>По оценке экспертов, на 2022 год доля заработной платы в операционных расходах составляет 37,21% (74095 тыс. руб. (фонд оплаты труда на 1-й год долгосрочного периода регулирования) ÷ 199 104 тыс. руб. (операционные расходы 1-го года долгосрочного периода регулирования)) или 76 508 тыс. руб. (37,21 % (доля заработной платы в операционных расходах) × 205 589 тыс. руб. (плановые операционные расходы 2022 года)).</w:t>
      </w:r>
    </w:p>
    <w:p w14:paraId="09CE1542" w14:textId="77777777" w:rsidR="0004219E" w:rsidRPr="00EB0F54" w:rsidRDefault="0004219E" w:rsidP="0004219E">
      <w:pPr>
        <w:ind w:firstLine="709"/>
        <w:jc w:val="both"/>
        <w:rPr>
          <w:sz w:val="28"/>
          <w:szCs w:val="20"/>
        </w:rPr>
      </w:pPr>
      <w:r w:rsidRPr="00EB0F54">
        <w:rPr>
          <w:sz w:val="28"/>
          <w:szCs w:val="20"/>
        </w:rPr>
        <w:t>На основе планового фонда оплаты труда эксперты рассчитали величину затрат по данной статье: 76 508 тыс. руб. × 30,2% = 23 106 тыс. руб.</w:t>
      </w:r>
    </w:p>
    <w:p w14:paraId="42124797" w14:textId="77777777" w:rsidR="0004219E" w:rsidRPr="00EB0F54" w:rsidRDefault="0004219E" w:rsidP="0004219E">
      <w:pPr>
        <w:tabs>
          <w:tab w:val="left" w:pos="1890"/>
        </w:tabs>
        <w:ind w:firstLine="709"/>
        <w:jc w:val="both"/>
        <w:rPr>
          <w:sz w:val="28"/>
          <w:szCs w:val="28"/>
        </w:rPr>
      </w:pPr>
      <w:r w:rsidRPr="00EB0F54">
        <w:rPr>
          <w:sz w:val="28"/>
          <w:szCs w:val="28"/>
        </w:rPr>
        <w:t xml:space="preserve">Корректировка в сторону снижения – </w:t>
      </w:r>
      <w:proofErr w:type="gramStart"/>
      <w:r w:rsidRPr="00EB0F54">
        <w:rPr>
          <w:sz w:val="28"/>
          <w:szCs w:val="28"/>
        </w:rPr>
        <w:t>136  тыс.</w:t>
      </w:r>
      <w:proofErr w:type="gramEnd"/>
      <w:r w:rsidRPr="00EB0F54">
        <w:rPr>
          <w:sz w:val="28"/>
          <w:szCs w:val="28"/>
        </w:rPr>
        <w:t> руб., что связано с размером ФОТ, учитываемого экспертами в НВВ на 2022 год.</w:t>
      </w:r>
    </w:p>
    <w:p w14:paraId="525131B0" w14:textId="77777777" w:rsidR="0004219E" w:rsidRPr="00EB0F54" w:rsidRDefault="0004219E" w:rsidP="0004219E">
      <w:pPr>
        <w:tabs>
          <w:tab w:val="left" w:pos="1890"/>
        </w:tabs>
        <w:ind w:firstLine="709"/>
        <w:jc w:val="both"/>
        <w:rPr>
          <w:sz w:val="28"/>
          <w:szCs w:val="20"/>
        </w:rPr>
      </w:pPr>
    </w:p>
    <w:p w14:paraId="0FEC11DF" w14:textId="77777777" w:rsidR="0004219E" w:rsidRPr="00EB0F54" w:rsidRDefault="0004219E" w:rsidP="0004219E">
      <w:pPr>
        <w:keepNext/>
        <w:jc w:val="center"/>
        <w:outlineLvl w:val="2"/>
        <w:rPr>
          <w:i/>
          <w:sz w:val="28"/>
          <w:szCs w:val="28"/>
          <w:lang w:val="x-none" w:eastAsia="x-none"/>
        </w:rPr>
      </w:pPr>
      <w:r w:rsidRPr="00EB0F54">
        <w:rPr>
          <w:i/>
          <w:sz w:val="28"/>
          <w:szCs w:val="28"/>
          <w:lang w:val="x-none" w:eastAsia="x-none"/>
        </w:rPr>
        <w:t>Амортизация основных средств и нематериальных активов</w:t>
      </w:r>
    </w:p>
    <w:p w14:paraId="6E763ED2" w14:textId="77777777" w:rsidR="0004219E" w:rsidRPr="00EB0F54" w:rsidRDefault="0004219E" w:rsidP="0004219E">
      <w:pPr>
        <w:tabs>
          <w:tab w:val="left" w:pos="1890"/>
        </w:tabs>
        <w:ind w:firstLine="720"/>
        <w:jc w:val="both"/>
        <w:rPr>
          <w:sz w:val="28"/>
          <w:szCs w:val="28"/>
        </w:rPr>
      </w:pPr>
    </w:p>
    <w:p w14:paraId="495501F0" w14:textId="77777777" w:rsidR="0004219E" w:rsidRPr="00EB0F54" w:rsidRDefault="0004219E" w:rsidP="0004219E">
      <w:pPr>
        <w:tabs>
          <w:tab w:val="left" w:pos="1890"/>
        </w:tabs>
        <w:ind w:firstLine="720"/>
        <w:jc w:val="both"/>
        <w:rPr>
          <w:sz w:val="28"/>
          <w:szCs w:val="28"/>
        </w:rPr>
      </w:pPr>
      <w:r w:rsidRPr="00EB0F54">
        <w:rPr>
          <w:sz w:val="28"/>
          <w:szCs w:val="28"/>
        </w:rPr>
        <w:t>К основным средствам активы относятся при одновременном выполнении ряда условий, а именно:</w:t>
      </w:r>
    </w:p>
    <w:p w14:paraId="5D383392" w14:textId="77777777" w:rsidR="0004219E" w:rsidRPr="00EB0F54" w:rsidRDefault="0004219E" w:rsidP="0004219E">
      <w:pPr>
        <w:tabs>
          <w:tab w:val="left" w:pos="1890"/>
        </w:tabs>
        <w:ind w:firstLine="720"/>
        <w:jc w:val="both"/>
        <w:rPr>
          <w:sz w:val="28"/>
          <w:szCs w:val="28"/>
        </w:rPr>
      </w:pPr>
      <w:r w:rsidRPr="00EB0F54">
        <w:rPr>
          <w:sz w:val="28"/>
          <w:szCs w:val="28"/>
        </w:rPr>
        <w:t>- использование в производственной деятельности или для управленческих нужд;</w:t>
      </w:r>
    </w:p>
    <w:p w14:paraId="501F4AA5" w14:textId="77777777" w:rsidR="0004219E" w:rsidRPr="00EB0F54" w:rsidRDefault="0004219E" w:rsidP="0004219E">
      <w:pPr>
        <w:tabs>
          <w:tab w:val="left" w:pos="1890"/>
        </w:tabs>
        <w:ind w:firstLine="720"/>
        <w:jc w:val="both"/>
        <w:rPr>
          <w:sz w:val="28"/>
          <w:szCs w:val="28"/>
        </w:rPr>
      </w:pPr>
      <w:r w:rsidRPr="00EB0F54">
        <w:rPr>
          <w:sz w:val="28"/>
          <w:szCs w:val="28"/>
        </w:rPr>
        <w:t>- использование более 12 месяцев;</w:t>
      </w:r>
    </w:p>
    <w:p w14:paraId="5B7F7747" w14:textId="77777777" w:rsidR="0004219E" w:rsidRPr="00EB0F54" w:rsidRDefault="0004219E" w:rsidP="0004219E">
      <w:pPr>
        <w:tabs>
          <w:tab w:val="left" w:pos="1890"/>
        </w:tabs>
        <w:ind w:firstLine="720"/>
        <w:jc w:val="both"/>
        <w:rPr>
          <w:sz w:val="28"/>
          <w:szCs w:val="28"/>
        </w:rPr>
      </w:pPr>
      <w:r w:rsidRPr="00EB0F54">
        <w:rPr>
          <w:sz w:val="28"/>
          <w:szCs w:val="28"/>
        </w:rPr>
        <w:t>- способность приносить доход;</w:t>
      </w:r>
    </w:p>
    <w:p w14:paraId="440FC8BE" w14:textId="77777777" w:rsidR="0004219E" w:rsidRPr="00EB0F54" w:rsidRDefault="0004219E" w:rsidP="0004219E">
      <w:pPr>
        <w:tabs>
          <w:tab w:val="left" w:pos="1890"/>
        </w:tabs>
        <w:ind w:firstLine="720"/>
        <w:jc w:val="both"/>
        <w:rPr>
          <w:sz w:val="28"/>
          <w:szCs w:val="28"/>
        </w:rPr>
      </w:pPr>
      <w:r w:rsidRPr="00EB0F54">
        <w:rPr>
          <w:sz w:val="28"/>
          <w:szCs w:val="28"/>
        </w:rPr>
        <w:t>- если не планируется дальнейшая перепродажа.</w:t>
      </w:r>
    </w:p>
    <w:p w14:paraId="2C94F4B8" w14:textId="77777777" w:rsidR="0004219E" w:rsidRPr="00EB0F54" w:rsidRDefault="0004219E" w:rsidP="0004219E">
      <w:pPr>
        <w:tabs>
          <w:tab w:val="left" w:pos="1890"/>
        </w:tabs>
        <w:ind w:firstLine="720"/>
        <w:jc w:val="both"/>
        <w:rPr>
          <w:sz w:val="28"/>
          <w:szCs w:val="28"/>
        </w:rPr>
      </w:pPr>
      <w:r w:rsidRPr="00EB0F54">
        <w:rPr>
          <w:sz w:val="28"/>
          <w:szCs w:val="28"/>
        </w:rPr>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697D0C8F" w14:textId="77777777" w:rsidR="0004219E" w:rsidRPr="00EB0F54" w:rsidRDefault="0004219E" w:rsidP="0004219E">
      <w:pPr>
        <w:tabs>
          <w:tab w:val="left" w:pos="1890"/>
        </w:tabs>
        <w:ind w:firstLine="720"/>
        <w:jc w:val="both"/>
        <w:rPr>
          <w:sz w:val="28"/>
          <w:szCs w:val="28"/>
        </w:rPr>
      </w:pPr>
      <w:r w:rsidRPr="00EB0F54">
        <w:rPr>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7D57C25B" w14:textId="77777777" w:rsidR="0004219E" w:rsidRPr="00EB0F54" w:rsidRDefault="0004219E" w:rsidP="0004219E">
      <w:pPr>
        <w:ind w:firstLine="720"/>
        <w:jc w:val="both"/>
        <w:rPr>
          <w:sz w:val="28"/>
          <w:szCs w:val="20"/>
        </w:rPr>
      </w:pPr>
      <w:r w:rsidRPr="00EB0F54">
        <w:rPr>
          <w:sz w:val="28"/>
          <w:szCs w:val="20"/>
        </w:rPr>
        <w:t>По данной статье предприятием планируются расходы в размере 163 189 тыс. руб.</w:t>
      </w:r>
    </w:p>
    <w:p w14:paraId="2AC8194B" w14:textId="77777777" w:rsidR="0004219E" w:rsidRPr="00EB0F54" w:rsidRDefault="0004219E" w:rsidP="0004219E">
      <w:pPr>
        <w:ind w:firstLine="709"/>
        <w:jc w:val="both"/>
        <w:rPr>
          <w:sz w:val="28"/>
          <w:szCs w:val="28"/>
        </w:rPr>
      </w:pPr>
      <w:r w:rsidRPr="00EB0F54">
        <w:rPr>
          <w:sz w:val="28"/>
          <w:szCs w:val="28"/>
        </w:rPr>
        <w:t>Проанализировав представленные материалы, эксперты предлагают к включению в НВВ предприятия на 2022 год затраты по данной статье на уровне предложения предприятия в размере 163 189 тыс. руб.</w:t>
      </w:r>
    </w:p>
    <w:p w14:paraId="597F0C04" w14:textId="77777777" w:rsidR="0004219E" w:rsidRPr="00EB0F54" w:rsidRDefault="0004219E" w:rsidP="0004219E">
      <w:pPr>
        <w:tabs>
          <w:tab w:val="left" w:pos="1890"/>
        </w:tabs>
        <w:ind w:firstLine="709"/>
        <w:jc w:val="both"/>
        <w:rPr>
          <w:sz w:val="28"/>
          <w:szCs w:val="20"/>
        </w:rPr>
      </w:pPr>
      <w:r w:rsidRPr="00EB0F54">
        <w:rPr>
          <w:sz w:val="28"/>
          <w:szCs w:val="20"/>
        </w:rPr>
        <w:t>Корректировка предложения предприятия отсутствует.</w:t>
      </w:r>
    </w:p>
    <w:p w14:paraId="79FCD103" w14:textId="77777777" w:rsidR="0004219E" w:rsidRPr="00EB0F54" w:rsidRDefault="0004219E" w:rsidP="0004219E">
      <w:pPr>
        <w:tabs>
          <w:tab w:val="left" w:pos="1890"/>
        </w:tabs>
        <w:ind w:firstLine="720"/>
        <w:jc w:val="both"/>
        <w:rPr>
          <w:sz w:val="28"/>
          <w:szCs w:val="28"/>
          <w:lang w:eastAsia="x-none"/>
        </w:rPr>
      </w:pPr>
    </w:p>
    <w:p w14:paraId="72EB5EF1" w14:textId="77777777" w:rsidR="0004219E" w:rsidRPr="00EB0F54" w:rsidRDefault="0004219E" w:rsidP="0004219E">
      <w:pPr>
        <w:keepNext/>
        <w:jc w:val="center"/>
        <w:outlineLvl w:val="2"/>
        <w:rPr>
          <w:i/>
          <w:snapToGrid w:val="0"/>
          <w:sz w:val="28"/>
          <w:szCs w:val="28"/>
          <w:lang w:val="x-none" w:eastAsia="x-none"/>
        </w:rPr>
      </w:pPr>
      <w:r w:rsidRPr="00EB0F54">
        <w:rPr>
          <w:i/>
          <w:snapToGrid w:val="0"/>
          <w:sz w:val="28"/>
          <w:szCs w:val="28"/>
          <w:lang w:val="x-none" w:eastAsia="x-none"/>
        </w:rPr>
        <w:t>Расходы на выплаты по договорам займа и кредитным договорам, включая проценты по ним</w:t>
      </w:r>
    </w:p>
    <w:p w14:paraId="4AA63152" w14:textId="77777777" w:rsidR="0004219E" w:rsidRPr="00EB0F54" w:rsidRDefault="0004219E" w:rsidP="0004219E">
      <w:pPr>
        <w:autoSpaceDE w:val="0"/>
        <w:autoSpaceDN w:val="0"/>
        <w:adjustRightInd w:val="0"/>
        <w:ind w:firstLine="709"/>
        <w:jc w:val="both"/>
        <w:rPr>
          <w:sz w:val="28"/>
          <w:szCs w:val="28"/>
        </w:rPr>
      </w:pPr>
    </w:p>
    <w:p w14:paraId="64BEF4AC" w14:textId="77777777" w:rsidR="0004219E" w:rsidRPr="00EB0F54" w:rsidRDefault="0004219E" w:rsidP="0004219E">
      <w:pPr>
        <w:autoSpaceDE w:val="0"/>
        <w:autoSpaceDN w:val="0"/>
        <w:adjustRightInd w:val="0"/>
        <w:ind w:firstLine="709"/>
        <w:jc w:val="both"/>
        <w:rPr>
          <w:sz w:val="28"/>
          <w:szCs w:val="28"/>
        </w:rPr>
      </w:pPr>
      <w:r w:rsidRPr="00EB0F54">
        <w:rPr>
          <w:sz w:val="28"/>
          <w:szCs w:val="28"/>
        </w:rPr>
        <w:t xml:space="preserve">В соответствии с п. 39 приказа ФСТ России от 13.06.2013 № 760-э «Об утверждении Методических указаний по расчету регулируемых цен (тарифов) в сфере теплоснабжения», </w:t>
      </w:r>
      <w:r w:rsidRPr="00EB0F54">
        <w:rPr>
          <w:rFonts w:eastAsia="Calibri"/>
          <w:sz w:val="28"/>
          <w:szCs w:val="28"/>
          <w:lang w:eastAsia="en-US"/>
        </w:rPr>
        <w:t xml:space="preserve">неподконтрольные расходы включают в себя </w:t>
      </w:r>
      <w:r w:rsidRPr="00EB0F54">
        <w:rPr>
          <w:sz w:val="28"/>
          <w:szCs w:val="28"/>
        </w:rPr>
        <w:t>расходы на выплаты по договорам займа и кредитным договорам, включая проценты по ним. Величина процентов, включаемых в состав неподконтрольных расходов, не должна превышать величину, равную ставке рефинансирования Центрального банка Российской Федерации, увеличенной на 4 процентных пункта.</w:t>
      </w:r>
    </w:p>
    <w:p w14:paraId="0CBD5B2E" w14:textId="77777777" w:rsidR="0004219E" w:rsidRPr="00EB0F54" w:rsidRDefault="0004219E" w:rsidP="0004219E">
      <w:pPr>
        <w:tabs>
          <w:tab w:val="left" w:pos="0"/>
        </w:tabs>
        <w:ind w:firstLine="709"/>
        <w:jc w:val="both"/>
        <w:rPr>
          <w:sz w:val="28"/>
          <w:szCs w:val="28"/>
        </w:rPr>
      </w:pPr>
      <w:r w:rsidRPr="00EB0F54">
        <w:rPr>
          <w:sz w:val="28"/>
          <w:szCs w:val="28"/>
        </w:rPr>
        <w:t>Предприятие включает в данную статью расходы на обслуживание заёмных средств, связанных с пополнением оборотных средств.</w:t>
      </w:r>
    </w:p>
    <w:p w14:paraId="575FAE61" w14:textId="77777777" w:rsidR="0004219E" w:rsidRPr="00EB0F54" w:rsidRDefault="0004219E" w:rsidP="0004219E">
      <w:pPr>
        <w:ind w:firstLine="709"/>
        <w:jc w:val="both"/>
        <w:rPr>
          <w:sz w:val="28"/>
          <w:szCs w:val="28"/>
        </w:rPr>
      </w:pPr>
      <w:r w:rsidRPr="00EB0F54">
        <w:rPr>
          <w:sz w:val="28"/>
          <w:szCs w:val="28"/>
        </w:rPr>
        <w:t>Предприятие планирует на 2022 год затраты на проценты по кредитам в размере 52 814 тыс. руб.</w:t>
      </w:r>
    </w:p>
    <w:p w14:paraId="0CB1A1B3" w14:textId="77777777" w:rsidR="0004219E" w:rsidRPr="00EB0F54" w:rsidRDefault="0004219E" w:rsidP="0004219E">
      <w:pPr>
        <w:tabs>
          <w:tab w:val="left" w:pos="0"/>
        </w:tabs>
        <w:ind w:firstLine="709"/>
        <w:jc w:val="both"/>
        <w:rPr>
          <w:sz w:val="28"/>
          <w:szCs w:val="28"/>
        </w:rPr>
      </w:pPr>
      <w:r w:rsidRPr="00EB0F54">
        <w:rPr>
          <w:color w:val="000000"/>
          <w:sz w:val="28"/>
          <w:szCs w:val="28"/>
        </w:rPr>
        <w:t>Эксперты</w:t>
      </w:r>
      <w:r w:rsidRPr="00EB0F54">
        <w:rPr>
          <w:sz w:val="28"/>
          <w:szCs w:val="28"/>
        </w:rPr>
        <w:t xml:space="preserve"> предлагают не включать данные расходы, а учесть фактические проценты при рассмотрении корректировки НВВ по результатам 2021 года (при формировании НВВ на 2023 год). Также, эксперты предлагают к включению в НВВ предприятия на 2022 год затраты на банковскую гарантию в размере 66 тыс. руб.</w:t>
      </w:r>
    </w:p>
    <w:p w14:paraId="1594F711" w14:textId="77777777" w:rsidR="0004219E" w:rsidRPr="00EB0F54" w:rsidRDefault="0004219E" w:rsidP="0004219E">
      <w:pPr>
        <w:tabs>
          <w:tab w:val="left" w:pos="0"/>
        </w:tabs>
        <w:ind w:firstLine="709"/>
        <w:jc w:val="both"/>
        <w:rPr>
          <w:sz w:val="28"/>
          <w:szCs w:val="28"/>
        </w:rPr>
      </w:pPr>
      <w:r w:rsidRPr="00EB0F54">
        <w:rPr>
          <w:sz w:val="28"/>
          <w:szCs w:val="28"/>
        </w:rPr>
        <w:t>Таким образом, затраты по данной статье на 2022 год составят 66 тыс. руб. Корректировка предложения предприятия составила 52 748 тыс. руб.</w:t>
      </w:r>
    </w:p>
    <w:p w14:paraId="0ED71302" w14:textId="77777777" w:rsidR="0004219E" w:rsidRPr="00EB0F54" w:rsidRDefault="0004219E" w:rsidP="0004219E">
      <w:pPr>
        <w:ind w:firstLine="720"/>
        <w:jc w:val="both"/>
        <w:rPr>
          <w:sz w:val="28"/>
          <w:szCs w:val="28"/>
          <w:lang w:eastAsia="x-none"/>
        </w:rPr>
      </w:pPr>
    </w:p>
    <w:p w14:paraId="6C00E04E" w14:textId="77777777" w:rsidR="0004219E" w:rsidRPr="00EB0F54" w:rsidRDefault="0004219E" w:rsidP="0004219E">
      <w:pPr>
        <w:keepNext/>
        <w:jc w:val="center"/>
        <w:outlineLvl w:val="2"/>
        <w:rPr>
          <w:i/>
          <w:snapToGrid w:val="0"/>
          <w:sz w:val="28"/>
          <w:szCs w:val="20"/>
          <w:lang w:val="x-none" w:eastAsia="x-none"/>
        </w:rPr>
      </w:pPr>
      <w:r w:rsidRPr="00EB0F54">
        <w:rPr>
          <w:i/>
          <w:snapToGrid w:val="0"/>
          <w:sz w:val="28"/>
          <w:szCs w:val="20"/>
          <w:lang w:val="x-none" w:eastAsia="x-none"/>
        </w:rPr>
        <w:t>Расходы, связанные с созданием нормативных запасов топлива, включая расходы по обслуживанию заемных средств, привлекаемых для этих целей</w:t>
      </w:r>
    </w:p>
    <w:p w14:paraId="78AA1375" w14:textId="77777777" w:rsidR="0004219E" w:rsidRPr="00EB0F54" w:rsidRDefault="0004219E" w:rsidP="0004219E">
      <w:pPr>
        <w:ind w:firstLine="720"/>
        <w:jc w:val="both"/>
        <w:rPr>
          <w:sz w:val="28"/>
          <w:szCs w:val="28"/>
          <w:lang w:eastAsia="x-none"/>
        </w:rPr>
      </w:pPr>
    </w:p>
    <w:p w14:paraId="2FB96AEA" w14:textId="77777777" w:rsidR="0004219E" w:rsidRPr="00EB0F54" w:rsidRDefault="0004219E" w:rsidP="0004219E">
      <w:pPr>
        <w:widowControl w:val="0"/>
        <w:ind w:firstLine="709"/>
        <w:jc w:val="both"/>
        <w:rPr>
          <w:sz w:val="28"/>
          <w:szCs w:val="20"/>
        </w:rPr>
      </w:pPr>
      <w:r w:rsidRPr="00EB0F54">
        <w:rPr>
          <w:sz w:val="28"/>
          <w:szCs w:val="20"/>
        </w:rPr>
        <w:t>По данной статье предприятием планируются расходы в размере 757 тыс. руб.</w:t>
      </w:r>
    </w:p>
    <w:p w14:paraId="77474CC6" w14:textId="77777777" w:rsidR="0004219E" w:rsidRPr="00EB0F54" w:rsidRDefault="0004219E" w:rsidP="0004219E">
      <w:pPr>
        <w:widowControl w:val="0"/>
        <w:ind w:firstLine="709"/>
        <w:jc w:val="both"/>
        <w:rPr>
          <w:sz w:val="28"/>
          <w:szCs w:val="20"/>
        </w:rPr>
      </w:pPr>
      <w:r w:rsidRPr="00EB0F54">
        <w:rPr>
          <w:sz w:val="28"/>
          <w:szCs w:val="20"/>
        </w:rPr>
        <w:t>Так как у теплосетевой организации отсутствует необходимость в приобретении топлива, эксперты предлагают исключить затраты по данной статье в полном объеме в размере 757 тыс. руб.</w:t>
      </w:r>
    </w:p>
    <w:p w14:paraId="055949DC" w14:textId="77777777" w:rsidR="0004219E" w:rsidRPr="00EB0F54" w:rsidRDefault="0004219E" w:rsidP="0004219E">
      <w:pPr>
        <w:widowControl w:val="0"/>
        <w:ind w:firstLine="709"/>
        <w:jc w:val="both"/>
        <w:rPr>
          <w:sz w:val="28"/>
          <w:szCs w:val="20"/>
        </w:rPr>
      </w:pPr>
    </w:p>
    <w:p w14:paraId="4D732F33" w14:textId="77777777" w:rsidR="0004219E" w:rsidRPr="00EB0F54" w:rsidRDefault="0004219E" w:rsidP="0004219E">
      <w:pPr>
        <w:keepNext/>
        <w:jc w:val="center"/>
        <w:outlineLvl w:val="2"/>
        <w:rPr>
          <w:i/>
          <w:sz w:val="28"/>
          <w:szCs w:val="20"/>
          <w:lang w:val="x-none" w:eastAsia="x-none"/>
        </w:rPr>
      </w:pPr>
      <w:bookmarkStart w:id="8" w:name="_Toc507971005"/>
      <w:bookmarkStart w:id="9" w:name="_Toc24044797"/>
      <w:r w:rsidRPr="00EB0F54">
        <w:rPr>
          <w:i/>
          <w:sz w:val="28"/>
          <w:szCs w:val="20"/>
          <w:lang w:val="x-none" w:eastAsia="x-none"/>
        </w:rPr>
        <w:t>Налог на прибыль</w:t>
      </w:r>
      <w:bookmarkEnd w:id="8"/>
      <w:bookmarkEnd w:id="9"/>
    </w:p>
    <w:p w14:paraId="56E68CCB" w14:textId="77777777" w:rsidR="0004219E" w:rsidRPr="00EB0F54" w:rsidRDefault="0004219E" w:rsidP="0004219E">
      <w:pPr>
        <w:rPr>
          <w:szCs w:val="20"/>
          <w:lang w:val="x-none" w:eastAsia="x-none"/>
        </w:rPr>
      </w:pPr>
    </w:p>
    <w:p w14:paraId="65B43CB5" w14:textId="77777777" w:rsidR="0004219E" w:rsidRPr="00EB0F54" w:rsidRDefault="0004219E" w:rsidP="0004219E">
      <w:pPr>
        <w:widowControl w:val="0"/>
        <w:ind w:firstLine="709"/>
        <w:jc w:val="both"/>
        <w:rPr>
          <w:sz w:val="28"/>
          <w:szCs w:val="20"/>
        </w:rPr>
      </w:pPr>
      <w:r w:rsidRPr="00EB0F54">
        <w:rPr>
          <w:sz w:val="28"/>
          <w:szCs w:val="20"/>
        </w:rPr>
        <w:t>Налог на прибыль в соответствии с главой 25 части второй Налогового кодекса Российской Федерации составляет 20% от денежного выражения прибыли, определяемой в соответствии со статьей 247 настоящего Налогового кодекса, подлежащей налогообложению.</w:t>
      </w:r>
    </w:p>
    <w:p w14:paraId="4E89DA59" w14:textId="77777777" w:rsidR="0004219E" w:rsidRPr="00EB0F54" w:rsidRDefault="0004219E" w:rsidP="0004219E">
      <w:pPr>
        <w:widowControl w:val="0"/>
        <w:ind w:firstLine="709"/>
        <w:jc w:val="both"/>
        <w:rPr>
          <w:sz w:val="28"/>
          <w:szCs w:val="20"/>
        </w:rPr>
      </w:pPr>
      <w:r w:rsidRPr="00EB0F54">
        <w:rPr>
          <w:sz w:val="28"/>
          <w:szCs w:val="20"/>
        </w:rPr>
        <w:t xml:space="preserve">По данной статье предприятием планируются расходы в размере 201 тыс. руб. </w:t>
      </w:r>
    </w:p>
    <w:p w14:paraId="198A6612" w14:textId="77777777" w:rsidR="0004219E" w:rsidRPr="00EB0F54" w:rsidRDefault="0004219E" w:rsidP="0004219E">
      <w:pPr>
        <w:ind w:firstLine="709"/>
        <w:jc w:val="both"/>
        <w:rPr>
          <w:sz w:val="28"/>
          <w:szCs w:val="20"/>
        </w:rPr>
      </w:pPr>
      <w:r w:rsidRPr="00EB0F54">
        <w:rPr>
          <w:sz w:val="28"/>
          <w:szCs w:val="20"/>
        </w:rPr>
        <w:lastRenderedPageBreak/>
        <w:t>Согласно п. 4.5 данного заключения нормативная прибыль на 2022 год составит 617 тыс. руб. Эксперты рассчитали экономически обоснованную величину налога на прибыль в размере:</w:t>
      </w:r>
    </w:p>
    <w:p w14:paraId="6D7A7CEE" w14:textId="77777777" w:rsidR="0004219E" w:rsidRPr="00EB0F54" w:rsidRDefault="0004219E" w:rsidP="0004219E">
      <w:pPr>
        <w:widowControl w:val="0"/>
        <w:ind w:firstLine="709"/>
        <w:jc w:val="both"/>
        <w:rPr>
          <w:sz w:val="32"/>
          <w:szCs w:val="20"/>
        </w:rPr>
      </w:pPr>
      <w:r w:rsidRPr="00EB0F54">
        <w:rPr>
          <w:sz w:val="28"/>
          <w:szCs w:val="20"/>
        </w:rPr>
        <w:t>617 тыс. руб. (размер нормативной прибыли на производство тепловой энергии) ÷ 0,8 (приведение к налогооблагаемой базе до налогообложения) × 0,2 (20% налог на прибыль) = 154 тыс. руб.</w:t>
      </w:r>
    </w:p>
    <w:p w14:paraId="0F179FBD" w14:textId="77777777" w:rsidR="0004219E" w:rsidRPr="00EB0F54" w:rsidRDefault="0004219E" w:rsidP="0004219E">
      <w:pPr>
        <w:widowControl w:val="0"/>
        <w:ind w:firstLine="709"/>
        <w:jc w:val="both"/>
        <w:rPr>
          <w:sz w:val="28"/>
          <w:szCs w:val="20"/>
        </w:rPr>
      </w:pPr>
      <w:r w:rsidRPr="00EB0F54">
        <w:rPr>
          <w:sz w:val="28"/>
          <w:szCs w:val="20"/>
        </w:rPr>
        <w:t xml:space="preserve">Корректировка предложения предприятия составила 47 тыс. руб. и обусловлена корректировкой расходов, </w:t>
      </w:r>
      <w:r w:rsidRPr="00EB0F54">
        <w:rPr>
          <w:sz w:val="28"/>
          <w:szCs w:val="28"/>
        </w:rPr>
        <w:t>входящих в налогооблагаемую базу.</w:t>
      </w:r>
    </w:p>
    <w:p w14:paraId="1857D115" w14:textId="77777777" w:rsidR="0004219E" w:rsidRPr="00EB0F54" w:rsidRDefault="0004219E" w:rsidP="0004219E">
      <w:pPr>
        <w:widowControl w:val="0"/>
        <w:ind w:firstLine="709"/>
        <w:jc w:val="both"/>
        <w:rPr>
          <w:sz w:val="28"/>
          <w:szCs w:val="20"/>
        </w:rPr>
      </w:pPr>
    </w:p>
    <w:p w14:paraId="7BFCC7AD" w14:textId="77777777" w:rsidR="0004219E" w:rsidRPr="00EB0F54" w:rsidRDefault="0004219E" w:rsidP="0004219E">
      <w:pPr>
        <w:tabs>
          <w:tab w:val="left" w:pos="426"/>
        </w:tabs>
        <w:ind w:firstLine="851"/>
        <w:jc w:val="right"/>
        <w:rPr>
          <w:sz w:val="28"/>
          <w:szCs w:val="20"/>
        </w:rPr>
      </w:pPr>
      <w:r w:rsidRPr="00EB0F54">
        <w:rPr>
          <w:sz w:val="28"/>
          <w:szCs w:val="20"/>
        </w:rPr>
        <w:t>Таблица 3.</w:t>
      </w:r>
    </w:p>
    <w:p w14:paraId="2B8528C4" w14:textId="77777777" w:rsidR="0004219E" w:rsidRPr="00EB0F54" w:rsidRDefault="0004219E" w:rsidP="0004219E">
      <w:pPr>
        <w:jc w:val="center"/>
        <w:rPr>
          <w:sz w:val="28"/>
          <w:szCs w:val="20"/>
        </w:rPr>
      </w:pPr>
      <w:r w:rsidRPr="00EB0F54">
        <w:rPr>
          <w:sz w:val="28"/>
          <w:szCs w:val="20"/>
        </w:rPr>
        <w:t xml:space="preserve">Реестр неподконтрольных расходов ООО </w:t>
      </w:r>
      <w:r w:rsidRPr="00EB0F54">
        <w:rPr>
          <w:snapToGrid w:val="0"/>
          <w:sz w:val="28"/>
          <w:szCs w:val="28"/>
        </w:rPr>
        <w:t xml:space="preserve">АО «Кузбассэнерго» - «Кемеровская теплосетевая компания» </w:t>
      </w:r>
      <w:r w:rsidRPr="00EB0F54">
        <w:rPr>
          <w:sz w:val="28"/>
          <w:szCs w:val="20"/>
        </w:rPr>
        <w:t>на 2022 год на производство тепловой энергии</w:t>
      </w:r>
    </w:p>
    <w:p w14:paraId="2E79B6DA" w14:textId="77777777" w:rsidR="0004219E" w:rsidRPr="00EB0F54" w:rsidRDefault="0004219E" w:rsidP="0004219E">
      <w:pPr>
        <w:jc w:val="center"/>
        <w:rPr>
          <w:sz w:val="28"/>
          <w:szCs w:val="20"/>
        </w:rPr>
      </w:pPr>
      <w:r w:rsidRPr="00EB0F54">
        <w:rPr>
          <w:sz w:val="28"/>
          <w:szCs w:val="20"/>
        </w:rPr>
        <w:t>(приложение 5.3 к Методическим</w:t>
      </w:r>
      <w:r w:rsidRPr="00EB0F54">
        <w:rPr>
          <w:b/>
          <w:sz w:val="28"/>
          <w:szCs w:val="20"/>
        </w:rPr>
        <w:t xml:space="preserve"> </w:t>
      </w:r>
      <w:r w:rsidRPr="00EB0F54">
        <w:rPr>
          <w:sz w:val="28"/>
          <w:szCs w:val="20"/>
        </w:rPr>
        <w:t>указаниям)</w:t>
      </w:r>
    </w:p>
    <w:p w14:paraId="0E68A642" w14:textId="77777777" w:rsidR="0004219E" w:rsidRPr="00EB0F54" w:rsidRDefault="0004219E" w:rsidP="0004219E">
      <w:pPr>
        <w:jc w:val="right"/>
        <w:rPr>
          <w:sz w:val="28"/>
        </w:rPr>
      </w:pPr>
      <w:r w:rsidRPr="00EB0F54">
        <w:rPr>
          <w:sz w:val="28"/>
        </w:rPr>
        <w:t>тыс. руб.</w:t>
      </w:r>
    </w:p>
    <w:tbl>
      <w:tblPr>
        <w:tblW w:w="9606" w:type="dxa"/>
        <w:tblLook w:val="04A0" w:firstRow="1" w:lastRow="0" w:firstColumn="1" w:lastColumn="0" w:noHBand="0" w:noVBand="1"/>
      </w:tblPr>
      <w:tblGrid>
        <w:gridCol w:w="554"/>
        <w:gridCol w:w="4198"/>
        <w:gridCol w:w="1559"/>
        <w:gridCol w:w="1570"/>
        <w:gridCol w:w="1725"/>
      </w:tblGrid>
      <w:tr w:rsidR="0004219E" w:rsidRPr="00EB0F54" w14:paraId="24AB8AC5" w14:textId="77777777" w:rsidTr="00762F6E">
        <w:trPr>
          <w:trHeight w:val="1034"/>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EFC61" w14:textId="77777777" w:rsidR="0004219E" w:rsidRPr="00EB0F54" w:rsidRDefault="0004219E" w:rsidP="00762F6E">
            <w:pPr>
              <w:ind w:left="-142" w:right="-143"/>
              <w:jc w:val="center"/>
            </w:pPr>
            <w:r w:rsidRPr="00EB0F54">
              <w:t xml:space="preserve">№ </w:t>
            </w:r>
            <w:r w:rsidRPr="00EB0F54">
              <w:br/>
              <w:t>п/п</w:t>
            </w:r>
          </w:p>
        </w:tc>
        <w:tc>
          <w:tcPr>
            <w:tcW w:w="43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4FD3D" w14:textId="77777777" w:rsidR="0004219E" w:rsidRPr="00EB0F54" w:rsidRDefault="0004219E" w:rsidP="00762F6E">
            <w:pPr>
              <w:jc w:val="center"/>
            </w:pPr>
            <w:r w:rsidRPr="00EB0F54">
              <w:t>Наименование расхода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D3EB7F" w14:textId="77777777" w:rsidR="0004219E" w:rsidRPr="00EB0F54" w:rsidRDefault="0004219E" w:rsidP="00762F6E">
            <w:pPr>
              <w:ind w:left="-71" w:right="-30"/>
              <w:jc w:val="center"/>
            </w:pPr>
            <w:r w:rsidRPr="00EB0F54">
              <w:t>Предложение предприятия на 2022 год</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14:paraId="57FE34E9" w14:textId="77777777" w:rsidR="0004219E" w:rsidRPr="00EB0F54" w:rsidRDefault="0004219E" w:rsidP="00762F6E">
            <w:pPr>
              <w:ind w:left="-44" w:right="-56"/>
              <w:jc w:val="center"/>
            </w:pPr>
            <w:r w:rsidRPr="00EB0F54">
              <w:t>Предложение экспертов на 2022 год</w:t>
            </w:r>
          </w:p>
        </w:tc>
        <w:tc>
          <w:tcPr>
            <w:tcW w:w="1678" w:type="dxa"/>
            <w:tcBorders>
              <w:top w:val="single" w:sz="4" w:space="0" w:color="auto"/>
              <w:left w:val="single" w:sz="4" w:space="0" w:color="auto"/>
              <w:bottom w:val="single" w:sz="4" w:space="0" w:color="auto"/>
              <w:right w:val="single" w:sz="4" w:space="0" w:color="auto"/>
            </w:tcBorders>
            <w:vAlign w:val="center"/>
          </w:tcPr>
          <w:p w14:paraId="4E40BD50" w14:textId="77777777" w:rsidR="0004219E" w:rsidRPr="00EB0F54" w:rsidRDefault="0004219E" w:rsidP="00762F6E">
            <w:pPr>
              <w:ind w:left="-44" w:right="-56"/>
              <w:jc w:val="center"/>
            </w:pPr>
            <w:r w:rsidRPr="00EB0F54">
              <w:t>Корректировка предложения предприятия</w:t>
            </w:r>
          </w:p>
        </w:tc>
      </w:tr>
      <w:tr w:rsidR="0004219E" w:rsidRPr="00EB0F54" w14:paraId="56420C33" w14:textId="77777777" w:rsidTr="00762F6E">
        <w:trPr>
          <w:trHeight w:val="220"/>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63F75FD6" w14:textId="77777777" w:rsidR="0004219E" w:rsidRPr="00EB0F54" w:rsidRDefault="0004219E" w:rsidP="00762F6E">
            <w:pPr>
              <w:ind w:left="-142" w:right="-143"/>
              <w:jc w:val="center"/>
            </w:pPr>
            <w:r w:rsidRPr="00EB0F54">
              <w:t>1</w:t>
            </w:r>
          </w:p>
        </w:tc>
        <w:tc>
          <w:tcPr>
            <w:tcW w:w="4321" w:type="dxa"/>
            <w:tcBorders>
              <w:top w:val="single" w:sz="4" w:space="0" w:color="auto"/>
              <w:left w:val="single" w:sz="4" w:space="0" w:color="auto"/>
              <w:bottom w:val="single" w:sz="4" w:space="0" w:color="auto"/>
              <w:right w:val="single" w:sz="4" w:space="0" w:color="auto"/>
            </w:tcBorders>
            <w:shd w:val="clear" w:color="auto" w:fill="auto"/>
            <w:vAlign w:val="center"/>
          </w:tcPr>
          <w:p w14:paraId="24247E65" w14:textId="77777777" w:rsidR="0004219E" w:rsidRPr="00EB0F54" w:rsidRDefault="0004219E" w:rsidP="00762F6E">
            <w:pPr>
              <w:jc w:val="center"/>
            </w:pPr>
            <w:r w:rsidRPr="00EB0F54">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711A084" w14:textId="77777777" w:rsidR="0004219E" w:rsidRPr="00EB0F54" w:rsidRDefault="0004219E" w:rsidP="00762F6E">
            <w:pPr>
              <w:ind w:left="-71" w:right="-30"/>
              <w:jc w:val="center"/>
            </w:pPr>
            <w:r w:rsidRPr="00EB0F54">
              <w:t>3</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14:paraId="6A47A7CA" w14:textId="77777777" w:rsidR="0004219E" w:rsidRPr="00EB0F54" w:rsidRDefault="0004219E" w:rsidP="00762F6E">
            <w:pPr>
              <w:ind w:left="-44" w:right="-56"/>
              <w:jc w:val="center"/>
            </w:pPr>
            <w:r w:rsidRPr="00EB0F54">
              <w:t>4</w:t>
            </w:r>
          </w:p>
        </w:tc>
        <w:tc>
          <w:tcPr>
            <w:tcW w:w="1678" w:type="dxa"/>
            <w:tcBorders>
              <w:top w:val="single" w:sz="4" w:space="0" w:color="auto"/>
              <w:left w:val="single" w:sz="4" w:space="0" w:color="auto"/>
              <w:bottom w:val="single" w:sz="4" w:space="0" w:color="auto"/>
              <w:right w:val="single" w:sz="4" w:space="0" w:color="auto"/>
            </w:tcBorders>
            <w:vAlign w:val="center"/>
          </w:tcPr>
          <w:p w14:paraId="59FCE74B" w14:textId="77777777" w:rsidR="0004219E" w:rsidRPr="00EB0F54" w:rsidRDefault="0004219E" w:rsidP="00762F6E">
            <w:pPr>
              <w:ind w:left="-44" w:right="-56"/>
              <w:jc w:val="center"/>
            </w:pPr>
            <w:r w:rsidRPr="00EB0F54">
              <w:t>5 = 4 - 3</w:t>
            </w:r>
          </w:p>
        </w:tc>
      </w:tr>
      <w:tr w:rsidR="0004219E" w:rsidRPr="00EB0F54" w14:paraId="2D9CDB4A" w14:textId="77777777" w:rsidTr="00762F6E">
        <w:trPr>
          <w:trHeight w:val="851"/>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EDAE635" w14:textId="77777777" w:rsidR="0004219E" w:rsidRPr="00EB0F54" w:rsidRDefault="0004219E" w:rsidP="00762F6E">
            <w:pPr>
              <w:ind w:left="-142" w:right="-143"/>
              <w:jc w:val="center"/>
            </w:pPr>
            <w:r w:rsidRPr="00EB0F54">
              <w:t>1.1</w:t>
            </w:r>
          </w:p>
        </w:tc>
        <w:tc>
          <w:tcPr>
            <w:tcW w:w="4321" w:type="dxa"/>
            <w:tcBorders>
              <w:top w:val="nil"/>
              <w:left w:val="nil"/>
              <w:bottom w:val="single" w:sz="4" w:space="0" w:color="auto"/>
              <w:right w:val="single" w:sz="4" w:space="0" w:color="auto"/>
            </w:tcBorders>
            <w:shd w:val="clear" w:color="auto" w:fill="auto"/>
            <w:vAlign w:val="center"/>
            <w:hideMark/>
          </w:tcPr>
          <w:p w14:paraId="6EBE4562" w14:textId="77777777" w:rsidR="0004219E" w:rsidRPr="00EB0F54" w:rsidRDefault="0004219E" w:rsidP="00762F6E">
            <w:r w:rsidRPr="00EB0F54">
              <w:t>Расходы на оплату услуг, оказываемых организациями, осуществляющими регулируемые виды деятельности</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478C168" w14:textId="77777777" w:rsidR="0004219E" w:rsidRPr="00EB0F54" w:rsidRDefault="0004219E" w:rsidP="00762F6E">
            <w:pPr>
              <w:jc w:val="center"/>
              <w:rPr>
                <w:szCs w:val="28"/>
              </w:rPr>
            </w:pPr>
            <w:r w:rsidRPr="00EB0F54">
              <w:rPr>
                <w:szCs w:val="28"/>
              </w:rPr>
              <w:t> </w:t>
            </w:r>
          </w:p>
        </w:tc>
        <w:tc>
          <w:tcPr>
            <w:tcW w:w="1514" w:type="dxa"/>
            <w:tcBorders>
              <w:top w:val="single" w:sz="4" w:space="0" w:color="auto"/>
              <w:left w:val="nil"/>
              <w:bottom w:val="single" w:sz="4" w:space="0" w:color="auto"/>
              <w:right w:val="single" w:sz="4" w:space="0" w:color="auto"/>
            </w:tcBorders>
            <w:shd w:val="clear" w:color="auto" w:fill="auto"/>
            <w:noWrap/>
            <w:vAlign w:val="center"/>
          </w:tcPr>
          <w:p w14:paraId="77A06F8C" w14:textId="77777777" w:rsidR="0004219E" w:rsidRPr="00EB0F54" w:rsidRDefault="0004219E" w:rsidP="00762F6E">
            <w:pPr>
              <w:jc w:val="center"/>
              <w:rPr>
                <w:szCs w:val="28"/>
              </w:rPr>
            </w:pPr>
            <w:r w:rsidRPr="00EB0F54">
              <w:rPr>
                <w:szCs w:val="28"/>
              </w:rPr>
              <w:t>0</w:t>
            </w:r>
          </w:p>
        </w:tc>
        <w:tc>
          <w:tcPr>
            <w:tcW w:w="1678" w:type="dxa"/>
            <w:tcBorders>
              <w:top w:val="single" w:sz="4" w:space="0" w:color="auto"/>
              <w:left w:val="nil"/>
              <w:bottom w:val="single" w:sz="4" w:space="0" w:color="auto"/>
              <w:right w:val="single" w:sz="4" w:space="0" w:color="auto"/>
            </w:tcBorders>
            <w:shd w:val="clear" w:color="auto" w:fill="auto"/>
            <w:vAlign w:val="center"/>
          </w:tcPr>
          <w:p w14:paraId="60E4339C" w14:textId="77777777" w:rsidR="0004219E" w:rsidRPr="00EB0F54" w:rsidRDefault="0004219E" w:rsidP="00762F6E">
            <w:pPr>
              <w:jc w:val="center"/>
              <w:rPr>
                <w:szCs w:val="28"/>
              </w:rPr>
            </w:pPr>
            <w:r w:rsidRPr="00EB0F54">
              <w:rPr>
                <w:szCs w:val="28"/>
              </w:rPr>
              <w:t> </w:t>
            </w:r>
          </w:p>
        </w:tc>
      </w:tr>
      <w:tr w:rsidR="0004219E" w:rsidRPr="00EB0F54" w14:paraId="3FE04D44" w14:textId="77777777" w:rsidTr="00762F6E">
        <w:trPr>
          <w:trHeight w:val="593"/>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759563C5" w14:textId="77777777" w:rsidR="0004219E" w:rsidRPr="00EB0F54" w:rsidRDefault="0004219E" w:rsidP="00762F6E">
            <w:pPr>
              <w:ind w:left="-142" w:right="-143"/>
              <w:jc w:val="center"/>
            </w:pPr>
            <w:r w:rsidRPr="00EB0F54">
              <w:t>1.2</w:t>
            </w:r>
          </w:p>
        </w:tc>
        <w:tc>
          <w:tcPr>
            <w:tcW w:w="4321" w:type="dxa"/>
            <w:tcBorders>
              <w:top w:val="nil"/>
              <w:left w:val="nil"/>
              <w:bottom w:val="single" w:sz="4" w:space="0" w:color="auto"/>
              <w:right w:val="single" w:sz="4" w:space="0" w:color="auto"/>
            </w:tcBorders>
            <w:shd w:val="clear" w:color="auto" w:fill="auto"/>
            <w:vAlign w:val="center"/>
            <w:hideMark/>
          </w:tcPr>
          <w:p w14:paraId="7F217E1D" w14:textId="77777777" w:rsidR="0004219E" w:rsidRPr="00EB0F54" w:rsidRDefault="0004219E" w:rsidP="00762F6E">
            <w:r w:rsidRPr="00EB0F54">
              <w:t xml:space="preserve">Арендная плата в части имущества, используемого в регулируемой деятельности </w:t>
            </w:r>
          </w:p>
        </w:tc>
        <w:tc>
          <w:tcPr>
            <w:tcW w:w="1559" w:type="dxa"/>
            <w:tcBorders>
              <w:top w:val="nil"/>
              <w:left w:val="nil"/>
              <w:bottom w:val="single" w:sz="4" w:space="0" w:color="auto"/>
              <w:right w:val="single" w:sz="4" w:space="0" w:color="auto"/>
            </w:tcBorders>
            <w:shd w:val="clear" w:color="auto" w:fill="auto"/>
            <w:noWrap/>
            <w:vAlign w:val="center"/>
          </w:tcPr>
          <w:p w14:paraId="42F020FC" w14:textId="77777777" w:rsidR="0004219E" w:rsidRPr="00EB0F54" w:rsidRDefault="0004219E" w:rsidP="00762F6E">
            <w:pPr>
              <w:jc w:val="center"/>
              <w:rPr>
                <w:szCs w:val="28"/>
              </w:rPr>
            </w:pPr>
            <w:r w:rsidRPr="00EB0F54">
              <w:rPr>
                <w:szCs w:val="28"/>
              </w:rPr>
              <w:t> </w:t>
            </w:r>
          </w:p>
        </w:tc>
        <w:tc>
          <w:tcPr>
            <w:tcW w:w="1514" w:type="dxa"/>
            <w:tcBorders>
              <w:top w:val="nil"/>
              <w:left w:val="nil"/>
              <w:bottom w:val="single" w:sz="4" w:space="0" w:color="auto"/>
              <w:right w:val="single" w:sz="4" w:space="0" w:color="auto"/>
            </w:tcBorders>
            <w:shd w:val="clear" w:color="auto" w:fill="auto"/>
            <w:noWrap/>
            <w:vAlign w:val="center"/>
          </w:tcPr>
          <w:p w14:paraId="112E4688" w14:textId="77777777" w:rsidR="0004219E" w:rsidRPr="00EB0F54" w:rsidRDefault="0004219E" w:rsidP="00762F6E">
            <w:pPr>
              <w:jc w:val="center"/>
              <w:rPr>
                <w:szCs w:val="28"/>
              </w:rPr>
            </w:pPr>
            <w:r w:rsidRPr="00EB0F54">
              <w:rPr>
                <w:szCs w:val="28"/>
              </w:rPr>
              <w:t>0</w:t>
            </w:r>
          </w:p>
        </w:tc>
        <w:tc>
          <w:tcPr>
            <w:tcW w:w="1678" w:type="dxa"/>
            <w:tcBorders>
              <w:top w:val="nil"/>
              <w:left w:val="nil"/>
              <w:bottom w:val="single" w:sz="4" w:space="0" w:color="auto"/>
              <w:right w:val="single" w:sz="4" w:space="0" w:color="auto"/>
            </w:tcBorders>
            <w:shd w:val="clear" w:color="auto" w:fill="auto"/>
            <w:vAlign w:val="center"/>
          </w:tcPr>
          <w:p w14:paraId="375480DC" w14:textId="77777777" w:rsidR="0004219E" w:rsidRPr="00EB0F54" w:rsidRDefault="0004219E" w:rsidP="00762F6E">
            <w:pPr>
              <w:jc w:val="center"/>
              <w:rPr>
                <w:szCs w:val="28"/>
              </w:rPr>
            </w:pPr>
            <w:r w:rsidRPr="00EB0F54">
              <w:rPr>
                <w:szCs w:val="28"/>
              </w:rPr>
              <w:t> </w:t>
            </w:r>
          </w:p>
        </w:tc>
      </w:tr>
      <w:tr w:rsidR="0004219E" w:rsidRPr="00EB0F54" w14:paraId="309B6B06" w14:textId="77777777" w:rsidTr="00762F6E">
        <w:trPr>
          <w:trHeight w:val="263"/>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1B00FF46" w14:textId="77777777" w:rsidR="0004219E" w:rsidRPr="00EB0F54" w:rsidRDefault="0004219E" w:rsidP="00762F6E">
            <w:pPr>
              <w:ind w:left="-142" w:right="-143"/>
              <w:jc w:val="center"/>
            </w:pPr>
            <w:r w:rsidRPr="00EB0F54">
              <w:t>1.3</w:t>
            </w:r>
          </w:p>
        </w:tc>
        <w:tc>
          <w:tcPr>
            <w:tcW w:w="4321" w:type="dxa"/>
            <w:tcBorders>
              <w:top w:val="nil"/>
              <w:left w:val="nil"/>
              <w:bottom w:val="single" w:sz="4" w:space="0" w:color="auto"/>
              <w:right w:val="single" w:sz="4" w:space="0" w:color="auto"/>
            </w:tcBorders>
            <w:shd w:val="clear" w:color="auto" w:fill="auto"/>
            <w:vAlign w:val="center"/>
            <w:hideMark/>
          </w:tcPr>
          <w:p w14:paraId="104DE48B" w14:textId="77777777" w:rsidR="0004219E" w:rsidRPr="00EB0F54" w:rsidRDefault="0004219E" w:rsidP="00762F6E">
            <w:r w:rsidRPr="00EB0F54">
              <w:t>Концессионная плата</w:t>
            </w:r>
          </w:p>
        </w:tc>
        <w:tc>
          <w:tcPr>
            <w:tcW w:w="1559" w:type="dxa"/>
            <w:tcBorders>
              <w:top w:val="nil"/>
              <w:left w:val="nil"/>
              <w:bottom w:val="single" w:sz="4" w:space="0" w:color="auto"/>
              <w:right w:val="single" w:sz="4" w:space="0" w:color="auto"/>
            </w:tcBorders>
            <w:shd w:val="clear" w:color="auto" w:fill="auto"/>
            <w:noWrap/>
            <w:vAlign w:val="center"/>
          </w:tcPr>
          <w:p w14:paraId="1745603F" w14:textId="77777777" w:rsidR="0004219E" w:rsidRPr="00EB0F54" w:rsidRDefault="0004219E" w:rsidP="00762F6E">
            <w:pPr>
              <w:jc w:val="center"/>
              <w:rPr>
                <w:szCs w:val="28"/>
              </w:rPr>
            </w:pPr>
            <w:r w:rsidRPr="00EB0F54">
              <w:rPr>
                <w:szCs w:val="28"/>
              </w:rPr>
              <w:t> </w:t>
            </w:r>
          </w:p>
        </w:tc>
        <w:tc>
          <w:tcPr>
            <w:tcW w:w="1514" w:type="dxa"/>
            <w:tcBorders>
              <w:top w:val="nil"/>
              <w:left w:val="nil"/>
              <w:bottom w:val="single" w:sz="4" w:space="0" w:color="auto"/>
              <w:right w:val="single" w:sz="4" w:space="0" w:color="auto"/>
            </w:tcBorders>
            <w:shd w:val="clear" w:color="auto" w:fill="auto"/>
            <w:noWrap/>
            <w:vAlign w:val="center"/>
          </w:tcPr>
          <w:p w14:paraId="5B8A09C2" w14:textId="77777777" w:rsidR="0004219E" w:rsidRPr="00EB0F54" w:rsidRDefault="0004219E" w:rsidP="00762F6E">
            <w:pPr>
              <w:jc w:val="center"/>
              <w:rPr>
                <w:szCs w:val="28"/>
              </w:rPr>
            </w:pPr>
            <w:r w:rsidRPr="00EB0F54">
              <w:rPr>
                <w:szCs w:val="28"/>
              </w:rPr>
              <w:t>0</w:t>
            </w:r>
          </w:p>
        </w:tc>
        <w:tc>
          <w:tcPr>
            <w:tcW w:w="1678" w:type="dxa"/>
            <w:tcBorders>
              <w:top w:val="nil"/>
              <w:left w:val="nil"/>
              <w:bottom w:val="single" w:sz="4" w:space="0" w:color="auto"/>
              <w:right w:val="single" w:sz="4" w:space="0" w:color="auto"/>
            </w:tcBorders>
            <w:shd w:val="clear" w:color="auto" w:fill="auto"/>
            <w:vAlign w:val="center"/>
          </w:tcPr>
          <w:p w14:paraId="59A52C25" w14:textId="77777777" w:rsidR="0004219E" w:rsidRPr="00EB0F54" w:rsidRDefault="0004219E" w:rsidP="00762F6E">
            <w:pPr>
              <w:jc w:val="center"/>
              <w:rPr>
                <w:szCs w:val="28"/>
              </w:rPr>
            </w:pPr>
            <w:r w:rsidRPr="00EB0F54">
              <w:rPr>
                <w:szCs w:val="28"/>
              </w:rPr>
              <w:t> </w:t>
            </w:r>
          </w:p>
        </w:tc>
      </w:tr>
      <w:tr w:rsidR="0004219E" w:rsidRPr="00EB0F54" w14:paraId="14FB9C5C" w14:textId="77777777" w:rsidTr="00762F6E">
        <w:trPr>
          <w:trHeight w:val="388"/>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55658804" w14:textId="77777777" w:rsidR="0004219E" w:rsidRPr="00EB0F54" w:rsidRDefault="0004219E" w:rsidP="00762F6E">
            <w:pPr>
              <w:ind w:left="-142" w:right="-143"/>
              <w:jc w:val="center"/>
            </w:pPr>
            <w:r w:rsidRPr="00EB0F54">
              <w:t>1.4</w:t>
            </w:r>
          </w:p>
        </w:tc>
        <w:tc>
          <w:tcPr>
            <w:tcW w:w="4321" w:type="dxa"/>
            <w:tcBorders>
              <w:top w:val="nil"/>
              <w:left w:val="nil"/>
              <w:bottom w:val="single" w:sz="4" w:space="0" w:color="auto"/>
              <w:right w:val="single" w:sz="4" w:space="0" w:color="auto"/>
            </w:tcBorders>
            <w:shd w:val="clear" w:color="auto" w:fill="auto"/>
            <w:vAlign w:val="center"/>
            <w:hideMark/>
          </w:tcPr>
          <w:p w14:paraId="331FDC31" w14:textId="77777777" w:rsidR="0004219E" w:rsidRPr="00EB0F54" w:rsidRDefault="0004219E" w:rsidP="00762F6E">
            <w:r w:rsidRPr="00EB0F54">
              <w:t>Расходы на уплату налогов, сборов и других обязательных платежей, в том числе:</w:t>
            </w:r>
          </w:p>
        </w:tc>
        <w:tc>
          <w:tcPr>
            <w:tcW w:w="1559" w:type="dxa"/>
            <w:tcBorders>
              <w:top w:val="nil"/>
              <w:left w:val="nil"/>
              <w:bottom w:val="single" w:sz="4" w:space="0" w:color="auto"/>
              <w:right w:val="single" w:sz="4" w:space="0" w:color="auto"/>
            </w:tcBorders>
            <w:shd w:val="clear" w:color="auto" w:fill="auto"/>
            <w:noWrap/>
            <w:vAlign w:val="center"/>
          </w:tcPr>
          <w:p w14:paraId="684F1C5D" w14:textId="77777777" w:rsidR="0004219E" w:rsidRPr="00EB0F54" w:rsidRDefault="0004219E" w:rsidP="00762F6E">
            <w:pPr>
              <w:jc w:val="center"/>
              <w:rPr>
                <w:szCs w:val="28"/>
              </w:rPr>
            </w:pPr>
            <w:r w:rsidRPr="00EB0F54">
              <w:rPr>
                <w:szCs w:val="28"/>
              </w:rPr>
              <w:t>33 396</w:t>
            </w:r>
          </w:p>
        </w:tc>
        <w:tc>
          <w:tcPr>
            <w:tcW w:w="1514" w:type="dxa"/>
            <w:tcBorders>
              <w:top w:val="nil"/>
              <w:left w:val="nil"/>
              <w:bottom w:val="single" w:sz="4" w:space="0" w:color="auto"/>
              <w:right w:val="single" w:sz="4" w:space="0" w:color="auto"/>
            </w:tcBorders>
            <w:shd w:val="clear" w:color="auto" w:fill="auto"/>
            <w:noWrap/>
            <w:vAlign w:val="center"/>
          </w:tcPr>
          <w:p w14:paraId="3E001073" w14:textId="77777777" w:rsidR="0004219E" w:rsidRPr="00EB0F54" w:rsidRDefault="0004219E" w:rsidP="00762F6E">
            <w:pPr>
              <w:jc w:val="center"/>
              <w:rPr>
                <w:szCs w:val="28"/>
              </w:rPr>
            </w:pPr>
            <w:r w:rsidRPr="00EB0F54">
              <w:rPr>
                <w:szCs w:val="28"/>
              </w:rPr>
              <w:t>33 213</w:t>
            </w:r>
          </w:p>
        </w:tc>
        <w:tc>
          <w:tcPr>
            <w:tcW w:w="1678" w:type="dxa"/>
            <w:tcBorders>
              <w:top w:val="nil"/>
              <w:left w:val="nil"/>
              <w:bottom w:val="single" w:sz="4" w:space="0" w:color="auto"/>
              <w:right w:val="single" w:sz="4" w:space="0" w:color="auto"/>
            </w:tcBorders>
            <w:shd w:val="clear" w:color="auto" w:fill="auto"/>
            <w:vAlign w:val="center"/>
          </w:tcPr>
          <w:p w14:paraId="2383DE80" w14:textId="77777777" w:rsidR="0004219E" w:rsidRPr="00EB0F54" w:rsidRDefault="0004219E" w:rsidP="00762F6E">
            <w:pPr>
              <w:jc w:val="center"/>
              <w:rPr>
                <w:szCs w:val="28"/>
              </w:rPr>
            </w:pPr>
            <w:r w:rsidRPr="00EB0F54">
              <w:rPr>
                <w:szCs w:val="28"/>
              </w:rPr>
              <w:t>-183</w:t>
            </w:r>
          </w:p>
        </w:tc>
      </w:tr>
      <w:tr w:rsidR="0004219E" w:rsidRPr="00EB0F54" w14:paraId="3D3F120B" w14:textId="77777777" w:rsidTr="00762F6E">
        <w:trPr>
          <w:trHeight w:val="409"/>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13AA3052" w14:textId="77777777" w:rsidR="0004219E" w:rsidRPr="00EB0F54" w:rsidRDefault="0004219E" w:rsidP="00762F6E">
            <w:pPr>
              <w:ind w:left="-142" w:right="-143"/>
              <w:jc w:val="center"/>
            </w:pPr>
            <w:r w:rsidRPr="00EB0F54">
              <w:t>1.4.1</w:t>
            </w:r>
          </w:p>
        </w:tc>
        <w:tc>
          <w:tcPr>
            <w:tcW w:w="4321" w:type="dxa"/>
            <w:tcBorders>
              <w:top w:val="nil"/>
              <w:left w:val="nil"/>
              <w:bottom w:val="single" w:sz="4" w:space="0" w:color="auto"/>
              <w:right w:val="single" w:sz="4" w:space="0" w:color="auto"/>
            </w:tcBorders>
            <w:shd w:val="clear" w:color="auto" w:fill="auto"/>
            <w:vAlign w:val="center"/>
            <w:hideMark/>
          </w:tcPr>
          <w:p w14:paraId="030C646D" w14:textId="77777777" w:rsidR="0004219E" w:rsidRPr="00EB0F54" w:rsidRDefault="0004219E" w:rsidP="00762F6E">
            <w:r w:rsidRPr="00EB0F54">
              <w:t xml:space="preserve">плата за выбросы и сбросы загрязняющих веществ в окружающую среду, размещение отходов и другие виды негативного воздействия на окружающую среду </w:t>
            </w:r>
            <w:r w:rsidRPr="00EB0F54">
              <w:br/>
              <w:t>в пределах установленных нормативов и (или) лимитов</w:t>
            </w:r>
          </w:p>
        </w:tc>
        <w:tc>
          <w:tcPr>
            <w:tcW w:w="1559" w:type="dxa"/>
            <w:tcBorders>
              <w:top w:val="nil"/>
              <w:left w:val="nil"/>
              <w:bottom w:val="single" w:sz="4" w:space="0" w:color="auto"/>
              <w:right w:val="single" w:sz="4" w:space="0" w:color="auto"/>
            </w:tcBorders>
            <w:shd w:val="clear" w:color="auto" w:fill="auto"/>
            <w:noWrap/>
            <w:vAlign w:val="center"/>
          </w:tcPr>
          <w:p w14:paraId="0D756AA4" w14:textId="77777777" w:rsidR="0004219E" w:rsidRPr="00EB0F54" w:rsidRDefault="0004219E" w:rsidP="00762F6E">
            <w:pPr>
              <w:jc w:val="center"/>
              <w:rPr>
                <w:szCs w:val="28"/>
              </w:rPr>
            </w:pPr>
            <w:r w:rsidRPr="00EB0F54">
              <w:rPr>
                <w:szCs w:val="28"/>
              </w:rPr>
              <w:t>28</w:t>
            </w:r>
          </w:p>
        </w:tc>
        <w:tc>
          <w:tcPr>
            <w:tcW w:w="1514" w:type="dxa"/>
            <w:tcBorders>
              <w:top w:val="nil"/>
              <w:left w:val="nil"/>
              <w:bottom w:val="single" w:sz="4" w:space="0" w:color="auto"/>
              <w:right w:val="single" w:sz="4" w:space="0" w:color="auto"/>
            </w:tcBorders>
            <w:shd w:val="clear" w:color="auto" w:fill="auto"/>
            <w:noWrap/>
            <w:vAlign w:val="center"/>
          </w:tcPr>
          <w:p w14:paraId="6C88BC2B" w14:textId="77777777" w:rsidR="0004219E" w:rsidRPr="00EB0F54" w:rsidRDefault="0004219E" w:rsidP="00762F6E">
            <w:pPr>
              <w:jc w:val="center"/>
              <w:rPr>
                <w:szCs w:val="28"/>
              </w:rPr>
            </w:pPr>
            <w:r w:rsidRPr="00EB0F54">
              <w:rPr>
                <w:szCs w:val="28"/>
              </w:rPr>
              <w:t>28</w:t>
            </w:r>
          </w:p>
        </w:tc>
        <w:tc>
          <w:tcPr>
            <w:tcW w:w="1678" w:type="dxa"/>
            <w:tcBorders>
              <w:top w:val="nil"/>
              <w:left w:val="nil"/>
              <w:bottom w:val="single" w:sz="4" w:space="0" w:color="auto"/>
              <w:right w:val="single" w:sz="4" w:space="0" w:color="auto"/>
            </w:tcBorders>
            <w:shd w:val="clear" w:color="auto" w:fill="auto"/>
            <w:vAlign w:val="center"/>
          </w:tcPr>
          <w:p w14:paraId="54A79D01" w14:textId="77777777" w:rsidR="0004219E" w:rsidRPr="00EB0F54" w:rsidRDefault="0004219E" w:rsidP="00762F6E">
            <w:pPr>
              <w:jc w:val="center"/>
              <w:rPr>
                <w:szCs w:val="28"/>
              </w:rPr>
            </w:pPr>
            <w:r w:rsidRPr="00EB0F54">
              <w:rPr>
                <w:szCs w:val="28"/>
              </w:rPr>
              <w:t>0</w:t>
            </w:r>
          </w:p>
        </w:tc>
      </w:tr>
      <w:tr w:rsidR="0004219E" w:rsidRPr="00EB0F54" w14:paraId="5209C08D" w14:textId="77777777" w:rsidTr="00762F6E">
        <w:trPr>
          <w:trHeight w:val="353"/>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7A4124E" w14:textId="77777777" w:rsidR="0004219E" w:rsidRPr="00EB0F54" w:rsidRDefault="0004219E" w:rsidP="00762F6E">
            <w:pPr>
              <w:ind w:left="-142" w:right="-143"/>
              <w:jc w:val="center"/>
            </w:pPr>
            <w:r w:rsidRPr="00EB0F54">
              <w:t>1.4.2</w:t>
            </w:r>
          </w:p>
        </w:tc>
        <w:tc>
          <w:tcPr>
            <w:tcW w:w="4321" w:type="dxa"/>
            <w:tcBorders>
              <w:top w:val="nil"/>
              <w:left w:val="nil"/>
              <w:bottom w:val="single" w:sz="4" w:space="0" w:color="auto"/>
              <w:right w:val="single" w:sz="4" w:space="0" w:color="auto"/>
            </w:tcBorders>
            <w:shd w:val="clear" w:color="auto" w:fill="auto"/>
            <w:vAlign w:val="center"/>
            <w:hideMark/>
          </w:tcPr>
          <w:p w14:paraId="2C5EF9CD" w14:textId="77777777" w:rsidR="0004219E" w:rsidRPr="00EB0F54" w:rsidRDefault="0004219E" w:rsidP="00762F6E">
            <w:r w:rsidRPr="00EB0F54">
              <w:t>расходы на обязательное страхование</w:t>
            </w:r>
          </w:p>
        </w:tc>
        <w:tc>
          <w:tcPr>
            <w:tcW w:w="1559" w:type="dxa"/>
            <w:tcBorders>
              <w:top w:val="nil"/>
              <w:left w:val="nil"/>
              <w:bottom w:val="single" w:sz="4" w:space="0" w:color="auto"/>
              <w:right w:val="single" w:sz="4" w:space="0" w:color="auto"/>
            </w:tcBorders>
            <w:shd w:val="clear" w:color="auto" w:fill="auto"/>
            <w:noWrap/>
            <w:vAlign w:val="center"/>
          </w:tcPr>
          <w:p w14:paraId="52A2018B" w14:textId="77777777" w:rsidR="0004219E" w:rsidRPr="00EB0F54" w:rsidRDefault="0004219E" w:rsidP="00762F6E">
            <w:pPr>
              <w:jc w:val="center"/>
              <w:rPr>
                <w:szCs w:val="28"/>
              </w:rPr>
            </w:pPr>
            <w:r w:rsidRPr="00EB0F54">
              <w:rPr>
                <w:szCs w:val="28"/>
              </w:rPr>
              <w:t>210</w:t>
            </w:r>
          </w:p>
        </w:tc>
        <w:tc>
          <w:tcPr>
            <w:tcW w:w="1514" w:type="dxa"/>
            <w:tcBorders>
              <w:top w:val="nil"/>
              <w:left w:val="nil"/>
              <w:bottom w:val="single" w:sz="4" w:space="0" w:color="auto"/>
              <w:right w:val="single" w:sz="4" w:space="0" w:color="auto"/>
            </w:tcBorders>
            <w:shd w:val="clear" w:color="auto" w:fill="auto"/>
            <w:noWrap/>
            <w:vAlign w:val="center"/>
          </w:tcPr>
          <w:p w14:paraId="2C2203B2" w14:textId="77777777" w:rsidR="0004219E" w:rsidRPr="00EB0F54" w:rsidRDefault="0004219E" w:rsidP="00762F6E">
            <w:pPr>
              <w:jc w:val="center"/>
              <w:rPr>
                <w:szCs w:val="28"/>
              </w:rPr>
            </w:pPr>
            <w:r w:rsidRPr="00EB0F54">
              <w:rPr>
                <w:szCs w:val="28"/>
              </w:rPr>
              <w:t>27</w:t>
            </w:r>
          </w:p>
        </w:tc>
        <w:tc>
          <w:tcPr>
            <w:tcW w:w="1678" w:type="dxa"/>
            <w:tcBorders>
              <w:top w:val="nil"/>
              <w:left w:val="nil"/>
              <w:bottom w:val="single" w:sz="4" w:space="0" w:color="auto"/>
              <w:right w:val="single" w:sz="4" w:space="0" w:color="auto"/>
            </w:tcBorders>
            <w:shd w:val="clear" w:color="auto" w:fill="auto"/>
            <w:vAlign w:val="center"/>
          </w:tcPr>
          <w:p w14:paraId="2FF4811B" w14:textId="77777777" w:rsidR="0004219E" w:rsidRPr="00EB0F54" w:rsidRDefault="0004219E" w:rsidP="00762F6E">
            <w:pPr>
              <w:jc w:val="center"/>
              <w:rPr>
                <w:szCs w:val="28"/>
              </w:rPr>
            </w:pPr>
            <w:r w:rsidRPr="00EB0F54">
              <w:rPr>
                <w:szCs w:val="28"/>
              </w:rPr>
              <w:t>-183</w:t>
            </w:r>
          </w:p>
        </w:tc>
      </w:tr>
      <w:tr w:rsidR="0004219E" w:rsidRPr="00EB0F54" w14:paraId="0EE9C601" w14:textId="77777777" w:rsidTr="00762F6E">
        <w:trPr>
          <w:trHeight w:val="30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5B2CAF99" w14:textId="77777777" w:rsidR="0004219E" w:rsidRPr="00EB0F54" w:rsidRDefault="0004219E" w:rsidP="00762F6E">
            <w:pPr>
              <w:ind w:left="-142" w:right="-143"/>
              <w:jc w:val="center"/>
            </w:pPr>
            <w:r w:rsidRPr="00EB0F54">
              <w:t>1.4.3</w:t>
            </w:r>
          </w:p>
        </w:tc>
        <w:tc>
          <w:tcPr>
            <w:tcW w:w="4321" w:type="dxa"/>
            <w:tcBorders>
              <w:top w:val="nil"/>
              <w:left w:val="nil"/>
              <w:bottom w:val="single" w:sz="4" w:space="0" w:color="auto"/>
              <w:right w:val="single" w:sz="4" w:space="0" w:color="auto"/>
            </w:tcBorders>
            <w:shd w:val="clear" w:color="auto" w:fill="auto"/>
            <w:vAlign w:val="center"/>
            <w:hideMark/>
          </w:tcPr>
          <w:p w14:paraId="5C595A45" w14:textId="77777777" w:rsidR="0004219E" w:rsidRPr="00EB0F54" w:rsidRDefault="0004219E" w:rsidP="00762F6E">
            <w:r w:rsidRPr="00EB0F54">
              <w:t>иные расходы</w:t>
            </w:r>
          </w:p>
        </w:tc>
        <w:tc>
          <w:tcPr>
            <w:tcW w:w="1559" w:type="dxa"/>
            <w:tcBorders>
              <w:top w:val="nil"/>
              <w:left w:val="nil"/>
              <w:bottom w:val="single" w:sz="4" w:space="0" w:color="auto"/>
              <w:right w:val="single" w:sz="4" w:space="0" w:color="auto"/>
            </w:tcBorders>
            <w:shd w:val="clear" w:color="auto" w:fill="auto"/>
            <w:noWrap/>
            <w:vAlign w:val="center"/>
          </w:tcPr>
          <w:p w14:paraId="6AE8F32A" w14:textId="77777777" w:rsidR="0004219E" w:rsidRPr="00EB0F54" w:rsidRDefault="0004219E" w:rsidP="00762F6E">
            <w:pPr>
              <w:jc w:val="center"/>
              <w:rPr>
                <w:szCs w:val="28"/>
              </w:rPr>
            </w:pPr>
            <w:r w:rsidRPr="00EB0F54">
              <w:rPr>
                <w:szCs w:val="28"/>
              </w:rPr>
              <w:t>33 158</w:t>
            </w:r>
          </w:p>
        </w:tc>
        <w:tc>
          <w:tcPr>
            <w:tcW w:w="1514" w:type="dxa"/>
            <w:tcBorders>
              <w:top w:val="nil"/>
              <w:left w:val="nil"/>
              <w:bottom w:val="single" w:sz="4" w:space="0" w:color="auto"/>
              <w:right w:val="single" w:sz="4" w:space="0" w:color="auto"/>
            </w:tcBorders>
            <w:shd w:val="clear" w:color="auto" w:fill="auto"/>
            <w:noWrap/>
            <w:vAlign w:val="center"/>
          </w:tcPr>
          <w:p w14:paraId="05C573E5" w14:textId="77777777" w:rsidR="0004219E" w:rsidRPr="00EB0F54" w:rsidRDefault="0004219E" w:rsidP="00762F6E">
            <w:pPr>
              <w:jc w:val="center"/>
              <w:rPr>
                <w:szCs w:val="28"/>
              </w:rPr>
            </w:pPr>
            <w:r w:rsidRPr="00EB0F54">
              <w:rPr>
                <w:szCs w:val="28"/>
              </w:rPr>
              <w:t>33 158</w:t>
            </w:r>
          </w:p>
        </w:tc>
        <w:tc>
          <w:tcPr>
            <w:tcW w:w="1678" w:type="dxa"/>
            <w:tcBorders>
              <w:top w:val="nil"/>
              <w:left w:val="nil"/>
              <w:bottom w:val="single" w:sz="4" w:space="0" w:color="auto"/>
              <w:right w:val="single" w:sz="4" w:space="0" w:color="auto"/>
            </w:tcBorders>
            <w:shd w:val="clear" w:color="auto" w:fill="auto"/>
            <w:vAlign w:val="center"/>
          </w:tcPr>
          <w:p w14:paraId="02FBBF62" w14:textId="77777777" w:rsidR="0004219E" w:rsidRPr="00EB0F54" w:rsidRDefault="0004219E" w:rsidP="00762F6E">
            <w:pPr>
              <w:jc w:val="center"/>
              <w:rPr>
                <w:szCs w:val="28"/>
              </w:rPr>
            </w:pPr>
            <w:r w:rsidRPr="00EB0F54">
              <w:rPr>
                <w:szCs w:val="28"/>
              </w:rPr>
              <w:t>0</w:t>
            </w:r>
          </w:p>
        </w:tc>
      </w:tr>
      <w:tr w:rsidR="0004219E" w:rsidRPr="00EB0F54" w14:paraId="61CC0632" w14:textId="77777777" w:rsidTr="00762F6E">
        <w:trPr>
          <w:trHeight w:val="343"/>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95DDF12" w14:textId="77777777" w:rsidR="0004219E" w:rsidRPr="00EB0F54" w:rsidRDefault="0004219E" w:rsidP="00762F6E">
            <w:pPr>
              <w:ind w:left="-142" w:right="-143"/>
              <w:jc w:val="center"/>
            </w:pPr>
            <w:r w:rsidRPr="00EB0F54">
              <w:t>1.5</w:t>
            </w:r>
          </w:p>
        </w:tc>
        <w:tc>
          <w:tcPr>
            <w:tcW w:w="4321" w:type="dxa"/>
            <w:tcBorders>
              <w:top w:val="nil"/>
              <w:left w:val="nil"/>
              <w:bottom w:val="single" w:sz="4" w:space="0" w:color="auto"/>
              <w:right w:val="single" w:sz="4" w:space="0" w:color="auto"/>
            </w:tcBorders>
            <w:shd w:val="clear" w:color="auto" w:fill="auto"/>
            <w:vAlign w:val="center"/>
            <w:hideMark/>
          </w:tcPr>
          <w:p w14:paraId="614383B0" w14:textId="77777777" w:rsidR="0004219E" w:rsidRPr="00EB0F54" w:rsidRDefault="0004219E" w:rsidP="00762F6E">
            <w:r w:rsidRPr="00EB0F54">
              <w:t>Отчисления на социальные нужды</w:t>
            </w:r>
          </w:p>
        </w:tc>
        <w:tc>
          <w:tcPr>
            <w:tcW w:w="1559" w:type="dxa"/>
            <w:tcBorders>
              <w:top w:val="nil"/>
              <w:left w:val="nil"/>
              <w:bottom w:val="single" w:sz="4" w:space="0" w:color="auto"/>
              <w:right w:val="single" w:sz="4" w:space="0" w:color="auto"/>
            </w:tcBorders>
            <w:shd w:val="clear" w:color="auto" w:fill="auto"/>
            <w:noWrap/>
            <w:vAlign w:val="center"/>
          </w:tcPr>
          <w:p w14:paraId="761FE215" w14:textId="77777777" w:rsidR="0004219E" w:rsidRPr="00EB0F54" w:rsidRDefault="0004219E" w:rsidP="00762F6E">
            <w:pPr>
              <w:jc w:val="center"/>
              <w:rPr>
                <w:szCs w:val="28"/>
              </w:rPr>
            </w:pPr>
            <w:r w:rsidRPr="00EB0F54">
              <w:rPr>
                <w:szCs w:val="28"/>
              </w:rPr>
              <w:t>23 242</w:t>
            </w:r>
          </w:p>
        </w:tc>
        <w:tc>
          <w:tcPr>
            <w:tcW w:w="1514" w:type="dxa"/>
            <w:tcBorders>
              <w:top w:val="nil"/>
              <w:left w:val="nil"/>
              <w:bottom w:val="single" w:sz="4" w:space="0" w:color="auto"/>
              <w:right w:val="single" w:sz="4" w:space="0" w:color="auto"/>
            </w:tcBorders>
            <w:shd w:val="clear" w:color="auto" w:fill="auto"/>
            <w:noWrap/>
            <w:vAlign w:val="center"/>
          </w:tcPr>
          <w:p w14:paraId="40313617" w14:textId="77777777" w:rsidR="0004219E" w:rsidRPr="00EB0F54" w:rsidRDefault="0004219E" w:rsidP="00762F6E">
            <w:pPr>
              <w:jc w:val="center"/>
              <w:rPr>
                <w:szCs w:val="28"/>
              </w:rPr>
            </w:pPr>
            <w:r w:rsidRPr="00EB0F54">
              <w:rPr>
                <w:szCs w:val="28"/>
              </w:rPr>
              <w:t>23 106</w:t>
            </w:r>
          </w:p>
        </w:tc>
        <w:tc>
          <w:tcPr>
            <w:tcW w:w="1678" w:type="dxa"/>
            <w:tcBorders>
              <w:top w:val="nil"/>
              <w:left w:val="nil"/>
              <w:bottom w:val="single" w:sz="4" w:space="0" w:color="auto"/>
              <w:right w:val="single" w:sz="4" w:space="0" w:color="auto"/>
            </w:tcBorders>
            <w:shd w:val="clear" w:color="auto" w:fill="auto"/>
            <w:vAlign w:val="center"/>
          </w:tcPr>
          <w:p w14:paraId="3AF4F0F0" w14:textId="77777777" w:rsidR="0004219E" w:rsidRPr="00EB0F54" w:rsidRDefault="0004219E" w:rsidP="00762F6E">
            <w:pPr>
              <w:jc w:val="center"/>
              <w:rPr>
                <w:szCs w:val="28"/>
              </w:rPr>
            </w:pPr>
            <w:r w:rsidRPr="00EB0F54">
              <w:rPr>
                <w:szCs w:val="28"/>
              </w:rPr>
              <w:t>-136</w:t>
            </w:r>
          </w:p>
        </w:tc>
      </w:tr>
      <w:tr w:rsidR="0004219E" w:rsidRPr="00EB0F54" w14:paraId="49683CFE" w14:textId="77777777" w:rsidTr="00762F6E">
        <w:trPr>
          <w:trHeight w:val="337"/>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6B16924A" w14:textId="77777777" w:rsidR="0004219E" w:rsidRPr="00EB0F54" w:rsidRDefault="0004219E" w:rsidP="00762F6E">
            <w:pPr>
              <w:jc w:val="center"/>
            </w:pPr>
            <w:r w:rsidRPr="00EB0F54">
              <w:t>1.6</w:t>
            </w:r>
          </w:p>
        </w:tc>
        <w:tc>
          <w:tcPr>
            <w:tcW w:w="4321" w:type="dxa"/>
            <w:tcBorders>
              <w:top w:val="nil"/>
              <w:left w:val="nil"/>
              <w:bottom w:val="single" w:sz="4" w:space="0" w:color="auto"/>
              <w:right w:val="single" w:sz="4" w:space="0" w:color="auto"/>
            </w:tcBorders>
            <w:shd w:val="clear" w:color="auto" w:fill="auto"/>
            <w:vAlign w:val="center"/>
            <w:hideMark/>
          </w:tcPr>
          <w:p w14:paraId="5BF710D3" w14:textId="77777777" w:rsidR="0004219E" w:rsidRPr="00EB0F54" w:rsidRDefault="0004219E" w:rsidP="00762F6E">
            <w:r w:rsidRPr="00EB0F54">
              <w:t>Расходы по сомнительным долгам</w:t>
            </w:r>
          </w:p>
        </w:tc>
        <w:tc>
          <w:tcPr>
            <w:tcW w:w="1559" w:type="dxa"/>
            <w:tcBorders>
              <w:top w:val="nil"/>
              <w:left w:val="nil"/>
              <w:bottom w:val="single" w:sz="4" w:space="0" w:color="auto"/>
              <w:right w:val="single" w:sz="4" w:space="0" w:color="auto"/>
            </w:tcBorders>
            <w:shd w:val="clear" w:color="auto" w:fill="auto"/>
            <w:noWrap/>
            <w:vAlign w:val="center"/>
          </w:tcPr>
          <w:p w14:paraId="304D56E1" w14:textId="77777777" w:rsidR="0004219E" w:rsidRPr="00EB0F54" w:rsidRDefault="0004219E" w:rsidP="00762F6E">
            <w:pPr>
              <w:jc w:val="center"/>
              <w:rPr>
                <w:szCs w:val="28"/>
              </w:rPr>
            </w:pPr>
            <w:r w:rsidRPr="00EB0F54">
              <w:rPr>
                <w:szCs w:val="28"/>
              </w:rPr>
              <w:t> 0</w:t>
            </w:r>
          </w:p>
        </w:tc>
        <w:tc>
          <w:tcPr>
            <w:tcW w:w="1514" w:type="dxa"/>
            <w:tcBorders>
              <w:top w:val="nil"/>
              <w:left w:val="nil"/>
              <w:bottom w:val="single" w:sz="4" w:space="0" w:color="auto"/>
              <w:right w:val="single" w:sz="4" w:space="0" w:color="auto"/>
            </w:tcBorders>
            <w:shd w:val="clear" w:color="auto" w:fill="auto"/>
            <w:noWrap/>
            <w:vAlign w:val="center"/>
          </w:tcPr>
          <w:p w14:paraId="220AC29E" w14:textId="77777777" w:rsidR="0004219E" w:rsidRPr="00EB0F54" w:rsidRDefault="0004219E" w:rsidP="00762F6E">
            <w:pPr>
              <w:jc w:val="center"/>
              <w:rPr>
                <w:szCs w:val="28"/>
              </w:rPr>
            </w:pPr>
            <w:r w:rsidRPr="00EB0F54">
              <w:rPr>
                <w:szCs w:val="28"/>
              </w:rPr>
              <w:t>0</w:t>
            </w:r>
          </w:p>
        </w:tc>
        <w:tc>
          <w:tcPr>
            <w:tcW w:w="1678" w:type="dxa"/>
            <w:tcBorders>
              <w:top w:val="nil"/>
              <w:left w:val="nil"/>
              <w:bottom w:val="single" w:sz="4" w:space="0" w:color="auto"/>
              <w:right w:val="single" w:sz="4" w:space="0" w:color="auto"/>
            </w:tcBorders>
            <w:shd w:val="clear" w:color="auto" w:fill="auto"/>
            <w:vAlign w:val="center"/>
          </w:tcPr>
          <w:p w14:paraId="11D8E8D0" w14:textId="77777777" w:rsidR="0004219E" w:rsidRPr="00EB0F54" w:rsidRDefault="0004219E" w:rsidP="00762F6E">
            <w:pPr>
              <w:jc w:val="center"/>
              <w:rPr>
                <w:szCs w:val="28"/>
              </w:rPr>
            </w:pPr>
            <w:r w:rsidRPr="00EB0F54">
              <w:rPr>
                <w:szCs w:val="28"/>
              </w:rPr>
              <w:t>0 </w:t>
            </w:r>
          </w:p>
        </w:tc>
      </w:tr>
      <w:tr w:rsidR="0004219E" w:rsidRPr="00EB0F54" w14:paraId="15A8E57B" w14:textId="77777777" w:rsidTr="00762F6E">
        <w:trPr>
          <w:trHeight w:val="36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EF8B66A" w14:textId="77777777" w:rsidR="0004219E" w:rsidRPr="00EB0F54" w:rsidRDefault="0004219E" w:rsidP="00762F6E">
            <w:pPr>
              <w:jc w:val="center"/>
            </w:pPr>
            <w:r w:rsidRPr="00EB0F54">
              <w:t>1.7</w:t>
            </w:r>
          </w:p>
        </w:tc>
        <w:tc>
          <w:tcPr>
            <w:tcW w:w="4321" w:type="dxa"/>
            <w:tcBorders>
              <w:top w:val="nil"/>
              <w:left w:val="nil"/>
              <w:bottom w:val="single" w:sz="4" w:space="0" w:color="auto"/>
              <w:right w:val="single" w:sz="4" w:space="0" w:color="auto"/>
            </w:tcBorders>
            <w:shd w:val="clear" w:color="auto" w:fill="auto"/>
            <w:vAlign w:val="center"/>
            <w:hideMark/>
          </w:tcPr>
          <w:p w14:paraId="667AC7B0" w14:textId="77777777" w:rsidR="0004219E" w:rsidRPr="00EB0F54" w:rsidRDefault="0004219E" w:rsidP="00762F6E">
            <w:r w:rsidRPr="00EB0F54">
              <w:t>Амортизация основных средств и нематериальных активов</w:t>
            </w:r>
          </w:p>
        </w:tc>
        <w:tc>
          <w:tcPr>
            <w:tcW w:w="1559" w:type="dxa"/>
            <w:tcBorders>
              <w:top w:val="nil"/>
              <w:left w:val="nil"/>
              <w:bottom w:val="single" w:sz="4" w:space="0" w:color="auto"/>
              <w:right w:val="single" w:sz="4" w:space="0" w:color="auto"/>
            </w:tcBorders>
            <w:shd w:val="clear" w:color="auto" w:fill="auto"/>
            <w:noWrap/>
            <w:vAlign w:val="center"/>
          </w:tcPr>
          <w:p w14:paraId="0F4B9A36" w14:textId="77777777" w:rsidR="0004219E" w:rsidRPr="00EB0F54" w:rsidRDefault="0004219E" w:rsidP="00762F6E">
            <w:pPr>
              <w:jc w:val="center"/>
              <w:rPr>
                <w:szCs w:val="28"/>
              </w:rPr>
            </w:pPr>
            <w:r w:rsidRPr="00EB0F54">
              <w:rPr>
                <w:szCs w:val="28"/>
              </w:rPr>
              <w:t>163 189</w:t>
            </w:r>
          </w:p>
        </w:tc>
        <w:tc>
          <w:tcPr>
            <w:tcW w:w="1514" w:type="dxa"/>
            <w:tcBorders>
              <w:top w:val="nil"/>
              <w:left w:val="nil"/>
              <w:bottom w:val="single" w:sz="4" w:space="0" w:color="auto"/>
              <w:right w:val="single" w:sz="4" w:space="0" w:color="auto"/>
            </w:tcBorders>
            <w:shd w:val="clear" w:color="auto" w:fill="auto"/>
            <w:noWrap/>
            <w:vAlign w:val="center"/>
          </w:tcPr>
          <w:p w14:paraId="6267B2FA" w14:textId="77777777" w:rsidR="0004219E" w:rsidRPr="00EB0F54" w:rsidRDefault="0004219E" w:rsidP="00762F6E">
            <w:pPr>
              <w:jc w:val="center"/>
              <w:rPr>
                <w:szCs w:val="28"/>
              </w:rPr>
            </w:pPr>
            <w:r w:rsidRPr="00EB0F54">
              <w:rPr>
                <w:szCs w:val="28"/>
              </w:rPr>
              <w:t>163 189</w:t>
            </w:r>
          </w:p>
        </w:tc>
        <w:tc>
          <w:tcPr>
            <w:tcW w:w="1678" w:type="dxa"/>
            <w:tcBorders>
              <w:top w:val="nil"/>
              <w:left w:val="nil"/>
              <w:bottom w:val="single" w:sz="4" w:space="0" w:color="auto"/>
              <w:right w:val="single" w:sz="4" w:space="0" w:color="auto"/>
            </w:tcBorders>
            <w:shd w:val="clear" w:color="auto" w:fill="auto"/>
            <w:vAlign w:val="center"/>
          </w:tcPr>
          <w:p w14:paraId="3F4A04DA" w14:textId="77777777" w:rsidR="0004219E" w:rsidRPr="00EB0F54" w:rsidRDefault="0004219E" w:rsidP="00762F6E">
            <w:pPr>
              <w:jc w:val="center"/>
              <w:rPr>
                <w:szCs w:val="28"/>
              </w:rPr>
            </w:pPr>
            <w:r w:rsidRPr="00EB0F54">
              <w:rPr>
                <w:szCs w:val="28"/>
              </w:rPr>
              <w:t>0</w:t>
            </w:r>
          </w:p>
        </w:tc>
      </w:tr>
      <w:tr w:rsidR="0004219E" w:rsidRPr="00EB0F54" w14:paraId="252FC1D0" w14:textId="77777777" w:rsidTr="00762F6E">
        <w:trPr>
          <w:trHeight w:val="365"/>
        </w:trPr>
        <w:tc>
          <w:tcPr>
            <w:tcW w:w="534" w:type="dxa"/>
            <w:tcBorders>
              <w:top w:val="nil"/>
              <w:left w:val="single" w:sz="4" w:space="0" w:color="auto"/>
              <w:bottom w:val="single" w:sz="4" w:space="0" w:color="auto"/>
              <w:right w:val="single" w:sz="4" w:space="0" w:color="auto"/>
            </w:tcBorders>
            <w:shd w:val="clear" w:color="auto" w:fill="auto"/>
            <w:noWrap/>
            <w:vAlign w:val="center"/>
          </w:tcPr>
          <w:p w14:paraId="0B7861B3" w14:textId="77777777" w:rsidR="0004219E" w:rsidRPr="00EB0F54" w:rsidRDefault="0004219E" w:rsidP="00762F6E">
            <w:pPr>
              <w:jc w:val="center"/>
            </w:pPr>
            <w:r w:rsidRPr="00EB0F54">
              <w:t>1.8</w:t>
            </w:r>
          </w:p>
        </w:tc>
        <w:tc>
          <w:tcPr>
            <w:tcW w:w="4321" w:type="dxa"/>
            <w:tcBorders>
              <w:top w:val="nil"/>
              <w:left w:val="nil"/>
              <w:bottom w:val="single" w:sz="4" w:space="0" w:color="auto"/>
              <w:right w:val="single" w:sz="4" w:space="0" w:color="auto"/>
            </w:tcBorders>
            <w:shd w:val="clear" w:color="auto" w:fill="auto"/>
            <w:vAlign w:val="center"/>
          </w:tcPr>
          <w:p w14:paraId="2448C47B" w14:textId="77777777" w:rsidR="0004219E" w:rsidRPr="00EB0F54" w:rsidRDefault="0004219E" w:rsidP="00762F6E">
            <w:r w:rsidRPr="00EB0F54">
              <w:t>Расходы на выплаты по договорам займа и кредитным договорам, включая проценты по ним</w:t>
            </w:r>
          </w:p>
        </w:tc>
        <w:tc>
          <w:tcPr>
            <w:tcW w:w="1559" w:type="dxa"/>
            <w:tcBorders>
              <w:top w:val="nil"/>
              <w:left w:val="nil"/>
              <w:bottom w:val="single" w:sz="4" w:space="0" w:color="auto"/>
              <w:right w:val="single" w:sz="4" w:space="0" w:color="auto"/>
            </w:tcBorders>
            <w:shd w:val="clear" w:color="auto" w:fill="auto"/>
            <w:noWrap/>
            <w:vAlign w:val="center"/>
          </w:tcPr>
          <w:p w14:paraId="16A65BDB" w14:textId="77777777" w:rsidR="0004219E" w:rsidRPr="00EB0F54" w:rsidRDefault="0004219E" w:rsidP="00762F6E">
            <w:pPr>
              <w:jc w:val="center"/>
              <w:rPr>
                <w:szCs w:val="28"/>
              </w:rPr>
            </w:pPr>
            <w:r w:rsidRPr="00EB0F54">
              <w:rPr>
                <w:szCs w:val="28"/>
              </w:rPr>
              <w:t>52 814</w:t>
            </w:r>
          </w:p>
        </w:tc>
        <w:tc>
          <w:tcPr>
            <w:tcW w:w="1514" w:type="dxa"/>
            <w:tcBorders>
              <w:top w:val="nil"/>
              <w:left w:val="nil"/>
              <w:bottom w:val="single" w:sz="4" w:space="0" w:color="auto"/>
              <w:right w:val="single" w:sz="4" w:space="0" w:color="auto"/>
            </w:tcBorders>
            <w:shd w:val="clear" w:color="auto" w:fill="auto"/>
            <w:noWrap/>
            <w:vAlign w:val="center"/>
          </w:tcPr>
          <w:p w14:paraId="071EAABE" w14:textId="77777777" w:rsidR="0004219E" w:rsidRPr="00EB0F54" w:rsidRDefault="0004219E" w:rsidP="00762F6E">
            <w:pPr>
              <w:jc w:val="center"/>
              <w:rPr>
                <w:szCs w:val="28"/>
              </w:rPr>
            </w:pPr>
            <w:r w:rsidRPr="00EB0F54">
              <w:rPr>
                <w:szCs w:val="28"/>
              </w:rPr>
              <w:t>66</w:t>
            </w:r>
          </w:p>
        </w:tc>
        <w:tc>
          <w:tcPr>
            <w:tcW w:w="1678" w:type="dxa"/>
            <w:tcBorders>
              <w:top w:val="nil"/>
              <w:left w:val="nil"/>
              <w:bottom w:val="single" w:sz="4" w:space="0" w:color="auto"/>
              <w:right w:val="single" w:sz="4" w:space="0" w:color="auto"/>
            </w:tcBorders>
            <w:shd w:val="clear" w:color="auto" w:fill="auto"/>
            <w:vAlign w:val="center"/>
          </w:tcPr>
          <w:p w14:paraId="3E88E7C2" w14:textId="77777777" w:rsidR="0004219E" w:rsidRPr="00EB0F54" w:rsidRDefault="0004219E" w:rsidP="00762F6E">
            <w:pPr>
              <w:jc w:val="center"/>
              <w:rPr>
                <w:szCs w:val="28"/>
              </w:rPr>
            </w:pPr>
            <w:r w:rsidRPr="00EB0F54">
              <w:rPr>
                <w:szCs w:val="28"/>
              </w:rPr>
              <w:t>-52 748</w:t>
            </w:r>
          </w:p>
        </w:tc>
      </w:tr>
      <w:tr w:rsidR="0004219E" w:rsidRPr="00EB0F54" w14:paraId="0788E843" w14:textId="77777777" w:rsidTr="00762F6E">
        <w:trPr>
          <w:trHeight w:val="365"/>
        </w:trPr>
        <w:tc>
          <w:tcPr>
            <w:tcW w:w="534" w:type="dxa"/>
            <w:tcBorders>
              <w:top w:val="nil"/>
              <w:left w:val="single" w:sz="4" w:space="0" w:color="auto"/>
              <w:bottom w:val="single" w:sz="4" w:space="0" w:color="auto"/>
              <w:right w:val="single" w:sz="4" w:space="0" w:color="auto"/>
            </w:tcBorders>
            <w:shd w:val="clear" w:color="auto" w:fill="auto"/>
            <w:noWrap/>
            <w:vAlign w:val="center"/>
          </w:tcPr>
          <w:p w14:paraId="342B1537" w14:textId="77777777" w:rsidR="0004219E" w:rsidRPr="00EB0F54" w:rsidRDefault="0004219E" w:rsidP="00762F6E">
            <w:pPr>
              <w:jc w:val="center"/>
            </w:pPr>
            <w:r w:rsidRPr="00EB0F54">
              <w:t>1.9</w:t>
            </w:r>
          </w:p>
        </w:tc>
        <w:tc>
          <w:tcPr>
            <w:tcW w:w="4321" w:type="dxa"/>
            <w:tcBorders>
              <w:top w:val="nil"/>
              <w:left w:val="nil"/>
              <w:bottom w:val="single" w:sz="4" w:space="0" w:color="auto"/>
              <w:right w:val="single" w:sz="4" w:space="0" w:color="auto"/>
            </w:tcBorders>
            <w:shd w:val="clear" w:color="auto" w:fill="auto"/>
            <w:vAlign w:val="center"/>
          </w:tcPr>
          <w:p w14:paraId="73D9B1D9" w14:textId="77777777" w:rsidR="0004219E" w:rsidRPr="00EB0F54" w:rsidRDefault="0004219E" w:rsidP="00762F6E">
            <w:r w:rsidRPr="00EB0F54">
              <w:t xml:space="preserve">Расходы, связанные с созданием нормативных запасов топлива, </w:t>
            </w:r>
            <w:r w:rsidRPr="00EB0F54">
              <w:lastRenderedPageBreak/>
              <w:t>включая расходы по обслуживанию заемных средств, привлекаемых для этих целей</w:t>
            </w:r>
          </w:p>
        </w:tc>
        <w:tc>
          <w:tcPr>
            <w:tcW w:w="1559" w:type="dxa"/>
            <w:tcBorders>
              <w:top w:val="nil"/>
              <w:left w:val="nil"/>
              <w:bottom w:val="single" w:sz="4" w:space="0" w:color="auto"/>
              <w:right w:val="single" w:sz="4" w:space="0" w:color="auto"/>
            </w:tcBorders>
            <w:shd w:val="clear" w:color="auto" w:fill="auto"/>
            <w:noWrap/>
            <w:vAlign w:val="center"/>
          </w:tcPr>
          <w:p w14:paraId="0188CDFE" w14:textId="77777777" w:rsidR="0004219E" w:rsidRPr="00EB0F54" w:rsidRDefault="0004219E" w:rsidP="00762F6E">
            <w:pPr>
              <w:jc w:val="center"/>
              <w:rPr>
                <w:szCs w:val="28"/>
              </w:rPr>
            </w:pPr>
            <w:r w:rsidRPr="00EB0F54">
              <w:rPr>
                <w:szCs w:val="28"/>
              </w:rPr>
              <w:lastRenderedPageBreak/>
              <w:t>757</w:t>
            </w:r>
          </w:p>
        </w:tc>
        <w:tc>
          <w:tcPr>
            <w:tcW w:w="1514" w:type="dxa"/>
            <w:tcBorders>
              <w:top w:val="nil"/>
              <w:left w:val="nil"/>
              <w:bottom w:val="single" w:sz="4" w:space="0" w:color="auto"/>
              <w:right w:val="single" w:sz="4" w:space="0" w:color="auto"/>
            </w:tcBorders>
            <w:shd w:val="clear" w:color="auto" w:fill="auto"/>
            <w:noWrap/>
            <w:vAlign w:val="center"/>
          </w:tcPr>
          <w:p w14:paraId="78533BFF" w14:textId="77777777" w:rsidR="0004219E" w:rsidRPr="00EB0F54" w:rsidRDefault="0004219E" w:rsidP="00762F6E">
            <w:pPr>
              <w:jc w:val="center"/>
              <w:rPr>
                <w:szCs w:val="28"/>
              </w:rPr>
            </w:pPr>
            <w:r w:rsidRPr="00EB0F54">
              <w:rPr>
                <w:szCs w:val="28"/>
              </w:rPr>
              <w:t>0</w:t>
            </w:r>
          </w:p>
        </w:tc>
        <w:tc>
          <w:tcPr>
            <w:tcW w:w="1678" w:type="dxa"/>
            <w:tcBorders>
              <w:top w:val="nil"/>
              <w:left w:val="nil"/>
              <w:bottom w:val="single" w:sz="4" w:space="0" w:color="auto"/>
              <w:right w:val="single" w:sz="4" w:space="0" w:color="auto"/>
            </w:tcBorders>
            <w:shd w:val="clear" w:color="auto" w:fill="auto"/>
            <w:vAlign w:val="center"/>
          </w:tcPr>
          <w:p w14:paraId="2C31A4B8" w14:textId="77777777" w:rsidR="0004219E" w:rsidRPr="00EB0F54" w:rsidRDefault="0004219E" w:rsidP="00762F6E">
            <w:pPr>
              <w:jc w:val="center"/>
              <w:rPr>
                <w:szCs w:val="28"/>
              </w:rPr>
            </w:pPr>
            <w:r w:rsidRPr="00EB0F54">
              <w:rPr>
                <w:szCs w:val="28"/>
              </w:rPr>
              <w:t>-757</w:t>
            </w:r>
          </w:p>
        </w:tc>
      </w:tr>
      <w:tr w:rsidR="0004219E" w:rsidRPr="00EB0F54" w14:paraId="4B4096FB" w14:textId="77777777" w:rsidTr="00762F6E">
        <w:trPr>
          <w:trHeight w:val="30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2A42F568" w14:textId="77777777" w:rsidR="0004219E" w:rsidRPr="00EB0F54" w:rsidRDefault="0004219E" w:rsidP="00762F6E">
            <w:pPr>
              <w:jc w:val="center"/>
            </w:pPr>
            <w:r w:rsidRPr="00EB0F54">
              <w:t> </w:t>
            </w:r>
          </w:p>
        </w:tc>
        <w:tc>
          <w:tcPr>
            <w:tcW w:w="4321" w:type="dxa"/>
            <w:tcBorders>
              <w:top w:val="nil"/>
              <w:left w:val="nil"/>
              <w:bottom w:val="single" w:sz="4" w:space="0" w:color="auto"/>
              <w:right w:val="single" w:sz="4" w:space="0" w:color="auto"/>
            </w:tcBorders>
            <w:shd w:val="clear" w:color="auto" w:fill="auto"/>
            <w:vAlign w:val="center"/>
            <w:hideMark/>
          </w:tcPr>
          <w:p w14:paraId="65CD70EB" w14:textId="77777777" w:rsidR="0004219E" w:rsidRPr="00EB0F54" w:rsidRDefault="0004219E" w:rsidP="00762F6E">
            <w:r w:rsidRPr="00EB0F54">
              <w:t>ИТОГО</w:t>
            </w:r>
          </w:p>
        </w:tc>
        <w:tc>
          <w:tcPr>
            <w:tcW w:w="1559" w:type="dxa"/>
            <w:tcBorders>
              <w:top w:val="nil"/>
              <w:left w:val="nil"/>
              <w:bottom w:val="single" w:sz="4" w:space="0" w:color="auto"/>
              <w:right w:val="single" w:sz="4" w:space="0" w:color="auto"/>
            </w:tcBorders>
            <w:shd w:val="clear" w:color="auto" w:fill="auto"/>
            <w:noWrap/>
            <w:vAlign w:val="center"/>
          </w:tcPr>
          <w:p w14:paraId="1571D4EB" w14:textId="77777777" w:rsidR="0004219E" w:rsidRPr="00EB0F54" w:rsidRDefault="0004219E" w:rsidP="00762F6E">
            <w:pPr>
              <w:jc w:val="center"/>
              <w:rPr>
                <w:szCs w:val="28"/>
              </w:rPr>
            </w:pPr>
            <w:r w:rsidRPr="00EB0F54">
              <w:rPr>
                <w:szCs w:val="28"/>
              </w:rPr>
              <w:t>273 398</w:t>
            </w:r>
          </w:p>
        </w:tc>
        <w:tc>
          <w:tcPr>
            <w:tcW w:w="1514" w:type="dxa"/>
            <w:tcBorders>
              <w:top w:val="nil"/>
              <w:left w:val="nil"/>
              <w:bottom w:val="single" w:sz="4" w:space="0" w:color="auto"/>
              <w:right w:val="single" w:sz="4" w:space="0" w:color="auto"/>
            </w:tcBorders>
            <w:shd w:val="clear" w:color="auto" w:fill="auto"/>
            <w:noWrap/>
            <w:vAlign w:val="center"/>
          </w:tcPr>
          <w:p w14:paraId="4B020447" w14:textId="77777777" w:rsidR="0004219E" w:rsidRPr="00EB0F54" w:rsidRDefault="0004219E" w:rsidP="00762F6E">
            <w:pPr>
              <w:jc w:val="center"/>
              <w:rPr>
                <w:szCs w:val="28"/>
              </w:rPr>
            </w:pPr>
            <w:r w:rsidRPr="00EB0F54">
              <w:rPr>
                <w:szCs w:val="28"/>
              </w:rPr>
              <w:t>219 574</w:t>
            </w:r>
          </w:p>
        </w:tc>
        <w:tc>
          <w:tcPr>
            <w:tcW w:w="1678" w:type="dxa"/>
            <w:tcBorders>
              <w:top w:val="nil"/>
              <w:left w:val="nil"/>
              <w:bottom w:val="single" w:sz="4" w:space="0" w:color="auto"/>
              <w:right w:val="single" w:sz="4" w:space="0" w:color="auto"/>
            </w:tcBorders>
            <w:shd w:val="clear" w:color="auto" w:fill="auto"/>
            <w:vAlign w:val="center"/>
          </w:tcPr>
          <w:p w14:paraId="276AE785" w14:textId="77777777" w:rsidR="0004219E" w:rsidRPr="00EB0F54" w:rsidRDefault="0004219E" w:rsidP="00762F6E">
            <w:pPr>
              <w:jc w:val="center"/>
              <w:rPr>
                <w:szCs w:val="28"/>
              </w:rPr>
            </w:pPr>
            <w:r w:rsidRPr="00EB0F54">
              <w:rPr>
                <w:szCs w:val="28"/>
              </w:rPr>
              <w:t>-53 824</w:t>
            </w:r>
          </w:p>
        </w:tc>
      </w:tr>
      <w:tr w:rsidR="0004219E" w:rsidRPr="00EB0F54" w14:paraId="4402CD13" w14:textId="77777777" w:rsidTr="00762F6E">
        <w:trPr>
          <w:trHeight w:val="30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07ED07D5" w14:textId="77777777" w:rsidR="0004219E" w:rsidRPr="00EB0F54" w:rsidRDefault="0004219E" w:rsidP="00762F6E">
            <w:pPr>
              <w:jc w:val="center"/>
            </w:pPr>
            <w:r w:rsidRPr="00EB0F54">
              <w:t>2</w:t>
            </w:r>
          </w:p>
        </w:tc>
        <w:tc>
          <w:tcPr>
            <w:tcW w:w="4321" w:type="dxa"/>
            <w:tcBorders>
              <w:top w:val="nil"/>
              <w:left w:val="nil"/>
              <w:bottom w:val="single" w:sz="4" w:space="0" w:color="auto"/>
              <w:right w:val="single" w:sz="4" w:space="0" w:color="auto"/>
            </w:tcBorders>
            <w:shd w:val="clear" w:color="auto" w:fill="auto"/>
            <w:vAlign w:val="center"/>
            <w:hideMark/>
          </w:tcPr>
          <w:p w14:paraId="2B523864" w14:textId="77777777" w:rsidR="0004219E" w:rsidRPr="00EB0F54" w:rsidRDefault="0004219E" w:rsidP="00762F6E">
            <w:r w:rsidRPr="00EB0F54">
              <w:t>Налог на прибыль</w:t>
            </w:r>
          </w:p>
        </w:tc>
        <w:tc>
          <w:tcPr>
            <w:tcW w:w="1559" w:type="dxa"/>
            <w:tcBorders>
              <w:top w:val="nil"/>
              <w:left w:val="nil"/>
              <w:bottom w:val="single" w:sz="4" w:space="0" w:color="auto"/>
              <w:right w:val="single" w:sz="4" w:space="0" w:color="auto"/>
            </w:tcBorders>
            <w:shd w:val="clear" w:color="auto" w:fill="auto"/>
            <w:noWrap/>
            <w:vAlign w:val="center"/>
          </w:tcPr>
          <w:p w14:paraId="0C4A2F25" w14:textId="77777777" w:rsidR="0004219E" w:rsidRPr="00EB0F54" w:rsidRDefault="0004219E" w:rsidP="00762F6E">
            <w:pPr>
              <w:jc w:val="center"/>
              <w:rPr>
                <w:szCs w:val="28"/>
              </w:rPr>
            </w:pPr>
            <w:r w:rsidRPr="00EB0F54">
              <w:rPr>
                <w:szCs w:val="28"/>
              </w:rPr>
              <w:t>201</w:t>
            </w:r>
          </w:p>
        </w:tc>
        <w:tc>
          <w:tcPr>
            <w:tcW w:w="1514" w:type="dxa"/>
            <w:tcBorders>
              <w:top w:val="nil"/>
              <w:left w:val="nil"/>
              <w:bottom w:val="single" w:sz="4" w:space="0" w:color="auto"/>
              <w:right w:val="single" w:sz="4" w:space="0" w:color="auto"/>
            </w:tcBorders>
            <w:shd w:val="clear" w:color="auto" w:fill="auto"/>
            <w:noWrap/>
            <w:vAlign w:val="center"/>
          </w:tcPr>
          <w:p w14:paraId="14FF579D" w14:textId="77777777" w:rsidR="0004219E" w:rsidRPr="00EB0F54" w:rsidRDefault="0004219E" w:rsidP="00762F6E">
            <w:pPr>
              <w:jc w:val="center"/>
              <w:rPr>
                <w:szCs w:val="28"/>
              </w:rPr>
            </w:pPr>
            <w:r w:rsidRPr="00EB0F54">
              <w:rPr>
                <w:szCs w:val="28"/>
              </w:rPr>
              <w:t>154</w:t>
            </w:r>
          </w:p>
        </w:tc>
        <w:tc>
          <w:tcPr>
            <w:tcW w:w="1678" w:type="dxa"/>
            <w:tcBorders>
              <w:top w:val="nil"/>
              <w:left w:val="nil"/>
              <w:bottom w:val="single" w:sz="4" w:space="0" w:color="auto"/>
              <w:right w:val="single" w:sz="4" w:space="0" w:color="auto"/>
            </w:tcBorders>
            <w:shd w:val="clear" w:color="auto" w:fill="auto"/>
            <w:vAlign w:val="center"/>
          </w:tcPr>
          <w:p w14:paraId="22D0EC37" w14:textId="77777777" w:rsidR="0004219E" w:rsidRPr="00EB0F54" w:rsidRDefault="0004219E" w:rsidP="00762F6E">
            <w:pPr>
              <w:jc w:val="center"/>
              <w:rPr>
                <w:szCs w:val="28"/>
              </w:rPr>
            </w:pPr>
            <w:r w:rsidRPr="00EB0F54">
              <w:rPr>
                <w:szCs w:val="28"/>
              </w:rPr>
              <w:t>-47</w:t>
            </w:r>
          </w:p>
        </w:tc>
      </w:tr>
      <w:tr w:rsidR="0004219E" w:rsidRPr="00EB0F54" w14:paraId="3B02C9DA" w14:textId="77777777" w:rsidTr="00762F6E">
        <w:trPr>
          <w:trHeight w:val="1056"/>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A823C9A" w14:textId="77777777" w:rsidR="0004219E" w:rsidRPr="00EB0F54" w:rsidRDefault="0004219E" w:rsidP="00762F6E">
            <w:pPr>
              <w:jc w:val="center"/>
            </w:pPr>
            <w:r w:rsidRPr="00EB0F54">
              <w:t>3</w:t>
            </w:r>
          </w:p>
        </w:tc>
        <w:tc>
          <w:tcPr>
            <w:tcW w:w="4321" w:type="dxa"/>
            <w:tcBorders>
              <w:top w:val="nil"/>
              <w:left w:val="nil"/>
              <w:bottom w:val="single" w:sz="4" w:space="0" w:color="auto"/>
              <w:right w:val="single" w:sz="4" w:space="0" w:color="auto"/>
            </w:tcBorders>
            <w:shd w:val="clear" w:color="auto" w:fill="auto"/>
            <w:vAlign w:val="center"/>
            <w:hideMark/>
          </w:tcPr>
          <w:p w14:paraId="315BAC99" w14:textId="77777777" w:rsidR="0004219E" w:rsidRPr="00EB0F54" w:rsidRDefault="0004219E" w:rsidP="00762F6E">
            <w:r w:rsidRPr="00EB0F54">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59" w:type="dxa"/>
            <w:tcBorders>
              <w:top w:val="nil"/>
              <w:left w:val="nil"/>
              <w:bottom w:val="single" w:sz="4" w:space="0" w:color="auto"/>
              <w:right w:val="single" w:sz="4" w:space="0" w:color="auto"/>
            </w:tcBorders>
            <w:shd w:val="clear" w:color="auto" w:fill="auto"/>
            <w:noWrap/>
            <w:vAlign w:val="center"/>
          </w:tcPr>
          <w:p w14:paraId="24F93C74" w14:textId="77777777" w:rsidR="0004219E" w:rsidRPr="00EB0F54" w:rsidRDefault="0004219E" w:rsidP="00762F6E">
            <w:pPr>
              <w:jc w:val="center"/>
              <w:rPr>
                <w:szCs w:val="28"/>
              </w:rPr>
            </w:pPr>
            <w:r w:rsidRPr="00EB0F54">
              <w:rPr>
                <w:szCs w:val="28"/>
              </w:rPr>
              <w:t>0</w:t>
            </w:r>
          </w:p>
        </w:tc>
        <w:tc>
          <w:tcPr>
            <w:tcW w:w="1514" w:type="dxa"/>
            <w:tcBorders>
              <w:top w:val="nil"/>
              <w:left w:val="nil"/>
              <w:bottom w:val="single" w:sz="4" w:space="0" w:color="auto"/>
              <w:right w:val="single" w:sz="4" w:space="0" w:color="auto"/>
            </w:tcBorders>
            <w:shd w:val="clear" w:color="auto" w:fill="auto"/>
            <w:noWrap/>
            <w:vAlign w:val="center"/>
          </w:tcPr>
          <w:p w14:paraId="089103F0" w14:textId="77777777" w:rsidR="0004219E" w:rsidRPr="00EB0F54" w:rsidRDefault="0004219E" w:rsidP="00762F6E">
            <w:pPr>
              <w:jc w:val="center"/>
              <w:rPr>
                <w:szCs w:val="28"/>
              </w:rPr>
            </w:pPr>
            <w:r w:rsidRPr="00EB0F54">
              <w:rPr>
                <w:szCs w:val="28"/>
              </w:rPr>
              <w:t>0</w:t>
            </w:r>
          </w:p>
        </w:tc>
        <w:tc>
          <w:tcPr>
            <w:tcW w:w="1678" w:type="dxa"/>
            <w:tcBorders>
              <w:top w:val="nil"/>
              <w:left w:val="nil"/>
              <w:bottom w:val="single" w:sz="4" w:space="0" w:color="auto"/>
              <w:right w:val="single" w:sz="4" w:space="0" w:color="auto"/>
            </w:tcBorders>
            <w:shd w:val="clear" w:color="auto" w:fill="auto"/>
            <w:vAlign w:val="center"/>
          </w:tcPr>
          <w:p w14:paraId="3E50C0D7" w14:textId="77777777" w:rsidR="0004219E" w:rsidRPr="00EB0F54" w:rsidRDefault="0004219E" w:rsidP="00762F6E">
            <w:pPr>
              <w:jc w:val="center"/>
              <w:rPr>
                <w:szCs w:val="28"/>
              </w:rPr>
            </w:pPr>
            <w:r w:rsidRPr="00EB0F54">
              <w:rPr>
                <w:szCs w:val="28"/>
              </w:rPr>
              <w:t>0</w:t>
            </w:r>
          </w:p>
        </w:tc>
      </w:tr>
      <w:tr w:rsidR="0004219E" w:rsidRPr="00EB0F54" w14:paraId="3AF36867" w14:textId="77777777" w:rsidTr="00762F6E">
        <w:trPr>
          <w:trHeight w:val="29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7506908D" w14:textId="77777777" w:rsidR="0004219E" w:rsidRPr="00EB0F54" w:rsidRDefault="0004219E" w:rsidP="00762F6E">
            <w:pPr>
              <w:jc w:val="center"/>
            </w:pPr>
            <w:r w:rsidRPr="00EB0F54">
              <w:t>4</w:t>
            </w:r>
          </w:p>
        </w:tc>
        <w:tc>
          <w:tcPr>
            <w:tcW w:w="4321" w:type="dxa"/>
            <w:tcBorders>
              <w:top w:val="nil"/>
              <w:left w:val="nil"/>
              <w:bottom w:val="single" w:sz="4" w:space="0" w:color="auto"/>
              <w:right w:val="single" w:sz="4" w:space="0" w:color="auto"/>
            </w:tcBorders>
            <w:shd w:val="clear" w:color="auto" w:fill="auto"/>
            <w:vAlign w:val="center"/>
            <w:hideMark/>
          </w:tcPr>
          <w:p w14:paraId="17E461B1" w14:textId="77777777" w:rsidR="0004219E" w:rsidRPr="00EB0F54" w:rsidRDefault="0004219E" w:rsidP="00762F6E">
            <w:r w:rsidRPr="00EB0F54">
              <w:t>Итого неподконтрольных расходов</w:t>
            </w:r>
          </w:p>
        </w:tc>
        <w:tc>
          <w:tcPr>
            <w:tcW w:w="1559" w:type="dxa"/>
            <w:tcBorders>
              <w:top w:val="nil"/>
              <w:left w:val="nil"/>
              <w:bottom w:val="single" w:sz="4" w:space="0" w:color="auto"/>
              <w:right w:val="single" w:sz="4" w:space="0" w:color="auto"/>
            </w:tcBorders>
            <w:shd w:val="clear" w:color="auto" w:fill="auto"/>
            <w:noWrap/>
            <w:vAlign w:val="center"/>
          </w:tcPr>
          <w:p w14:paraId="2F848F81" w14:textId="77777777" w:rsidR="0004219E" w:rsidRPr="00EB0F54" w:rsidRDefault="0004219E" w:rsidP="00762F6E">
            <w:pPr>
              <w:jc w:val="center"/>
              <w:rPr>
                <w:b/>
                <w:bCs/>
                <w:szCs w:val="28"/>
              </w:rPr>
            </w:pPr>
            <w:r w:rsidRPr="00EB0F54">
              <w:rPr>
                <w:b/>
                <w:bCs/>
                <w:szCs w:val="28"/>
              </w:rPr>
              <w:t>273 599</w:t>
            </w:r>
          </w:p>
        </w:tc>
        <w:tc>
          <w:tcPr>
            <w:tcW w:w="1514" w:type="dxa"/>
            <w:tcBorders>
              <w:top w:val="nil"/>
              <w:left w:val="nil"/>
              <w:bottom w:val="single" w:sz="4" w:space="0" w:color="auto"/>
              <w:right w:val="single" w:sz="4" w:space="0" w:color="auto"/>
            </w:tcBorders>
            <w:shd w:val="clear" w:color="auto" w:fill="auto"/>
            <w:noWrap/>
            <w:vAlign w:val="center"/>
          </w:tcPr>
          <w:p w14:paraId="0B82174A" w14:textId="77777777" w:rsidR="0004219E" w:rsidRPr="00EB0F54" w:rsidRDefault="0004219E" w:rsidP="00762F6E">
            <w:pPr>
              <w:jc w:val="center"/>
              <w:rPr>
                <w:b/>
                <w:bCs/>
                <w:szCs w:val="28"/>
              </w:rPr>
            </w:pPr>
            <w:r w:rsidRPr="00EB0F54">
              <w:rPr>
                <w:b/>
                <w:bCs/>
                <w:szCs w:val="28"/>
              </w:rPr>
              <w:t>219 728</w:t>
            </w:r>
          </w:p>
        </w:tc>
        <w:tc>
          <w:tcPr>
            <w:tcW w:w="1678" w:type="dxa"/>
            <w:tcBorders>
              <w:top w:val="nil"/>
              <w:left w:val="nil"/>
              <w:bottom w:val="single" w:sz="4" w:space="0" w:color="auto"/>
              <w:right w:val="single" w:sz="4" w:space="0" w:color="auto"/>
            </w:tcBorders>
            <w:shd w:val="clear" w:color="auto" w:fill="auto"/>
            <w:vAlign w:val="center"/>
          </w:tcPr>
          <w:p w14:paraId="18C43A0B" w14:textId="77777777" w:rsidR="0004219E" w:rsidRPr="00EB0F54" w:rsidRDefault="0004219E" w:rsidP="00762F6E">
            <w:pPr>
              <w:jc w:val="center"/>
              <w:rPr>
                <w:b/>
                <w:bCs/>
                <w:szCs w:val="28"/>
              </w:rPr>
            </w:pPr>
            <w:r w:rsidRPr="00EB0F54">
              <w:rPr>
                <w:b/>
                <w:bCs/>
                <w:szCs w:val="28"/>
              </w:rPr>
              <w:t>-53 871</w:t>
            </w:r>
          </w:p>
        </w:tc>
      </w:tr>
    </w:tbl>
    <w:p w14:paraId="26F8F7EF" w14:textId="77777777" w:rsidR="0004219E" w:rsidRPr="00EB0F54" w:rsidRDefault="0004219E" w:rsidP="0004219E">
      <w:pPr>
        <w:tabs>
          <w:tab w:val="left" w:pos="426"/>
        </w:tabs>
        <w:ind w:firstLine="851"/>
        <w:jc w:val="right"/>
        <w:rPr>
          <w:sz w:val="28"/>
          <w:szCs w:val="20"/>
        </w:rPr>
      </w:pPr>
    </w:p>
    <w:p w14:paraId="384C4E5D" w14:textId="77777777" w:rsidR="0004219E" w:rsidRPr="00EB0F54" w:rsidRDefault="0004219E" w:rsidP="0004219E">
      <w:pPr>
        <w:tabs>
          <w:tab w:val="left" w:pos="426"/>
        </w:tabs>
        <w:ind w:firstLine="851"/>
        <w:jc w:val="right"/>
        <w:rPr>
          <w:sz w:val="28"/>
          <w:szCs w:val="20"/>
        </w:rPr>
        <w:sectPr w:rsidR="0004219E" w:rsidRPr="00EB0F54" w:rsidSect="00E11CA7">
          <w:pgSz w:w="11906" w:h="16838"/>
          <w:pgMar w:top="709" w:right="709" w:bottom="284" w:left="1701" w:header="567" w:footer="737" w:gutter="0"/>
          <w:cols w:space="720"/>
          <w:docGrid w:linePitch="326"/>
        </w:sectPr>
      </w:pPr>
    </w:p>
    <w:p w14:paraId="626704A6" w14:textId="77777777" w:rsidR="0004219E" w:rsidRPr="00EB0F54" w:rsidRDefault="0004219E" w:rsidP="0004219E">
      <w:pPr>
        <w:tabs>
          <w:tab w:val="left" w:pos="426"/>
        </w:tabs>
        <w:ind w:firstLine="851"/>
        <w:jc w:val="right"/>
        <w:rPr>
          <w:sz w:val="28"/>
          <w:szCs w:val="20"/>
        </w:rPr>
      </w:pPr>
      <w:r w:rsidRPr="00EB0F54">
        <w:rPr>
          <w:sz w:val="28"/>
          <w:szCs w:val="20"/>
        </w:rPr>
        <w:lastRenderedPageBreak/>
        <w:t>Таблица 4.</w:t>
      </w:r>
    </w:p>
    <w:p w14:paraId="252A3D5B" w14:textId="77777777" w:rsidR="0004219E" w:rsidRPr="00EB0F54" w:rsidRDefault="0004219E" w:rsidP="0004219E">
      <w:pPr>
        <w:jc w:val="center"/>
        <w:rPr>
          <w:sz w:val="28"/>
          <w:szCs w:val="20"/>
        </w:rPr>
      </w:pPr>
      <w:r w:rsidRPr="00EB0F54">
        <w:rPr>
          <w:sz w:val="28"/>
          <w:szCs w:val="20"/>
        </w:rPr>
        <w:t xml:space="preserve">Реестр неподконтрольных расходов </w:t>
      </w:r>
      <w:r w:rsidRPr="00EB0F54">
        <w:rPr>
          <w:snapToGrid w:val="0"/>
          <w:sz w:val="28"/>
          <w:szCs w:val="28"/>
        </w:rPr>
        <w:t>АО «Кузбассэнерго» - «Кемеровская теплосетевая компания»</w:t>
      </w:r>
      <w:r w:rsidRPr="00EB0F54">
        <w:rPr>
          <w:sz w:val="28"/>
          <w:szCs w:val="20"/>
        </w:rPr>
        <w:t xml:space="preserve"> на 2023-2031 годы </w:t>
      </w:r>
      <w:r w:rsidRPr="00EB0F54">
        <w:rPr>
          <w:sz w:val="28"/>
          <w:szCs w:val="20"/>
        </w:rPr>
        <w:br/>
        <w:t>(приложение 5.3 к Методическим</w:t>
      </w:r>
      <w:r w:rsidRPr="00EB0F54">
        <w:rPr>
          <w:b/>
          <w:sz w:val="28"/>
          <w:szCs w:val="20"/>
        </w:rPr>
        <w:t xml:space="preserve"> </w:t>
      </w:r>
      <w:r w:rsidRPr="00EB0F54">
        <w:rPr>
          <w:sz w:val="28"/>
          <w:szCs w:val="20"/>
        </w:rPr>
        <w:t>указаниям)</w:t>
      </w:r>
    </w:p>
    <w:p w14:paraId="608098DC" w14:textId="77777777" w:rsidR="0004219E" w:rsidRPr="00EB0F54" w:rsidRDefault="0004219E" w:rsidP="0004219E">
      <w:pPr>
        <w:jc w:val="right"/>
      </w:pPr>
      <w:r w:rsidRPr="00EB0F54">
        <w:t>тыс. руб.</w:t>
      </w:r>
    </w:p>
    <w:tbl>
      <w:tblPr>
        <w:tblW w:w="15386" w:type="dxa"/>
        <w:tblInd w:w="675" w:type="dxa"/>
        <w:tblLook w:val="04A0" w:firstRow="1" w:lastRow="0" w:firstColumn="1" w:lastColumn="0" w:noHBand="0" w:noVBand="1"/>
      </w:tblPr>
      <w:tblGrid>
        <w:gridCol w:w="535"/>
        <w:gridCol w:w="2296"/>
        <w:gridCol w:w="1382"/>
        <w:gridCol w:w="1418"/>
        <w:gridCol w:w="1399"/>
        <w:gridCol w:w="1391"/>
        <w:gridCol w:w="1399"/>
        <w:gridCol w:w="1392"/>
        <w:gridCol w:w="1392"/>
        <w:gridCol w:w="1391"/>
        <w:gridCol w:w="1391"/>
      </w:tblGrid>
      <w:tr w:rsidR="0004219E" w:rsidRPr="00EB0F54" w14:paraId="7D9DFF0A" w14:textId="77777777" w:rsidTr="00762F6E">
        <w:trPr>
          <w:trHeight w:val="1034"/>
          <w:tblHeader/>
        </w:trPr>
        <w:tc>
          <w:tcPr>
            <w:tcW w:w="5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510BB" w14:textId="77777777" w:rsidR="0004219E" w:rsidRPr="00EB0F54" w:rsidRDefault="0004219E" w:rsidP="00762F6E">
            <w:pPr>
              <w:ind w:left="-142" w:right="-143"/>
              <w:jc w:val="center"/>
              <w:rPr>
                <w:sz w:val="22"/>
                <w:szCs w:val="22"/>
              </w:rPr>
            </w:pPr>
            <w:r w:rsidRPr="00EB0F54">
              <w:rPr>
                <w:sz w:val="22"/>
                <w:szCs w:val="22"/>
              </w:rPr>
              <w:t xml:space="preserve">№ </w:t>
            </w:r>
            <w:r w:rsidRPr="00EB0F54">
              <w:rPr>
                <w:sz w:val="22"/>
                <w:szCs w:val="22"/>
              </w:rPr>
              <w:br/>
              <w:t>п/п</w:t>
            </w:r>
          </w:p>
        </w:tc>
        <w:tc>
          <w:tcPr>
            <w:tcW w:w="2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FA37B" w14:textId="77777777" w:rsidR="0004219E" w:rsidRPr="00EB0F54" w:rsidRDefault="0004219E" w:rsidP="00762F6E">
            <w:pPr>
              <w:jc w:val="center"/>
              <w:rPr>
                <w:sz w:val="22"/>
                <w:szCs w:val="22"/>
              </w:rPr>
            </w:pPr>
            <w:r w:rsidRPr="00EB0F54">
              <w:rPr>
                <w:sz w:val="22"/>
                <w:szCs w:val="22"/>
              </w:rPr>
              <w:t>Наименование расхода</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FA5D1" w14:textId="77777777" w:rsidR="0004219E" w:rsidRPr="00EB0F54" w:rsidRDefault="0004219E" w:rsidP="00762F6E">
            <w:pPr>
              <w:ind w:left="-132" w:right="-114"/>
              <w:jc w:val="center"/>
              <w:rPr>
                <w:sz w:val="22"/>
                <w:szCs w:val="22"/>
              </w:rPr>
            </w:pPr>
            <w:r w:rsidRPr="00EB0F54">
              <w:rPr>
                <w:sz w:val="22"/>
                <w:szCs w:val="22"/>
              </w:rPr>
              <w:t>Предложение экспертов на 2023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A88E744" w14:textId="77777777" w:rsidR="0004219E" w:rsidRPr="00EB0F54" w:rsidRDefault="0004219E" w:rsidP="00762F6E">
            <w:pPr>
              <w:ind w:left="-110" w:right="-120"/>
              <w:jc w:val="center"/>
              <w:rPr>
                <w:sz w:val="22"/>
                <w:szCs w:val="22"/>
              </w:rPr>
            </w:pPr>
            <w:r w:rsidRPr="00EB0F54">
              <w:rPr>
                <w:sz w:val="22"/>
                <w:szCs w:val="22"/>
              </w:rPr>
              <w:t>Предложения экспертов на 2024 год</w:t>
            </w:r>
          </w:p>
        </w:tc>
        <w:tc>
          <w:tcPr>
            <w:tcW w:w="1393" w:type="dxa"/>
            <w:tcBorders>
              <w:top w:val="single" w:sz="4" w:space="0" w:color="auto"/>
              <w:left w:val="single" w:sz="4" w:space="0" w:color="auto"/>
              <w:bottom w:val="single" w:sz="4" w:space="0" w:color="auto"/>
              <w:right w:val="single" w:sz="4" w:space="0" w:color="auto"/>
            </w:tcBorders>
            <w:vAlign w:val="center"/>
          </w:tcPr>
          <w:p w14:paraId="211CF938" w14:textId="77777777" w:rsidR="0004219E" w:rsidRPr="00EB0F54" w:rsidRDefault="0004219E" w:rsidP="00762F6E">
            <w:pPr>
              <w:ind w:left="-102" w:right="-128"/>
              <w:jc w:val="center"/>
              <w:rPr>
                <w:sz w:val="22"/>
                <w:szCs w:val="22"/>
              </w:rPr>
            </w:pPr>
            <w:r w:rsidRPr="00EB0F54">
              <w:rPr>
                <w:sz w:val="22"/>
                <w:szCs w:val="22"/>
              </w:rPr>
              <w:t>Предложения экспертов на 2025 год</w:t>
            </w:r>
          </w:p>
        </w:tc>
        <w:tc>
          <w:tcPr>
            <w:tcW w:w="1391" w:type="dxa"/>
            <w:tcBorders>
              <w:top w:val="single" w:sz="4" w:space="0" w:color="auto"/>
              <w:left w:val="single" w:sz="4" w:space="0" w:color="auto"/>
              <w:bottom w:val="single" w:sz="4" w:space="0" w:color="auto"/>
              <w:right w:val="single" w:sz="4" w:space="0" w:color="auto"/>
            </w:tcBorders>
            <w:vAlign w:val="center"/>
          </w:tcPr>
          <w:p w14:paraId="6F918C4B" w14:textId="77777777" w:rsidR="0004219E" w:rsidRPr="00EB0F54" w:rsidRDefault="0004219E" w:rsidP="00762F6E">
            <w:pPr>
              <w:ind w:left="-110" w:right="-135"/>
              <w:jc w:val="center"/>
              <w:rPr>
                <w:sz w:val="22"/>
                <w:szCs w:val="22"/>
              </w:rPr>
            </w:pPr>
            <w:r w:rsidRPr="00EB0F54">
              <w:rPr>
                <w:sz w:val="22"/>
                <w:szCs w:val="22"/>
              </w:rPr>
              <w:t>Предложения экспертов на 2026 год</w:t>
            </w:r>
          </w:p>
        </w:tc>
        <w:tc>
          <w:tcPr>
            <w:tcW w:w="1393" w:type="dxa"/>
            <w:tcBorders>
              <w:top w:val="single" w:sz="4" w:space="0" w:color="auto"/>
              <w:left w:val="single" w:sz="4" w:space="0" w:color="auto"/>
              <w:bottom w:val="single" w:sz="4" w:space="0" w:color="auto"/>
              <w:right w:val="single" w:sz="4" w:space="0" w:color="auto"/>
            </w:tcBorders>
            <w:vAlign w:val="center"/>
          </w:tcPr>
          <w:p w14:paraId="3DC006DE" w14:textId="77777777" w:rsidR="0004219E" w:rsidRPr="00EB0F54" w:rsidRDefault="0004219E" w:rsidP="00762F6E">
            <w:pPr>
              <w:ind w:left="-102" w:right="-128"/>
              <w:jc w:val="center"/>
              <w:rPr>
                <w:sz w:val="22"/>
                <w:szCs w:val="22"/>
              </w:rPr>
            </w:pPr>
            <w:r w:rsidRPr="00EB0F54">
              <w:rPr>
                <w:sz w:val="22"/>
                <w:szCs w:val="22"/>
              </w:rPr>
              <w:t>Предложения экспертов на 2027 год</w:t>
            </w:r>
          </w:p>
        </w:tc>
        <w:tc>
          <w:tcPr>
            <w:tcW w:w="1392" w:type="dxa"/>
            <w:tcBorders>
              <w:top w:val="single" w:sz="4" w:space="0" w:color="auto"/>
              <w:left w:val="single" w:sz="4" w:space="0" w:color="auto"/>
              <w:bottom w:val="single" w:sz="4" w:space="0" w:color="auto"/>
              <w:right w:val="single" w:sz="4" w:space="0" w:color="auto"/>
            </w:tcBorders>
            <w:vAlign w:val="center"/>
          </w:tcPr>
          <w:p w14:paraId="0AD4429A" w14:textId="77777777" w:rsidR="0004219E" w:rsidRPr="00EB0F54" w:rsidRDefault="0004219E" w:rsidP="00762F6E">
            <w:pPr>
              <w:ind w:left="-110" w:right="-134"/>
              <w:jc w:val="center"/>
              <w:rPr>
                <w:sz w:val="22"/>
                <w:szCs w:val="22"/>
              </w:rPr>
            </w:pPr>
            <w:r w:rsidRPr="00EB0F54">
              <w:rPr>
                <w:sz w:val="22"/>
                <w:szCs w:val="22"/>
              </w:rPr>
              <w:t>Предложения экспертов на 2028 год</w:t>
            </w:r>
          </w:p>
        </w:tc>
        <w:tc>
          <w:tcPr>
            <w:tcW w:w="1392" w:type="dxa"/>
            <w:tcBorders>
              <w:top w:val="single" w:sz="4" w:space="0" w:color="auto"/>
              <w:left w:val="single" w:sz="4" w:space="0" w:color="auto"/>
              <w:bottom w:val="single" w:sz="4" w:space="0" w:color="auto"/>
              <w:right w:val="single" w:sz="4" w:space="0" w:color="auto"/>
            </w:tcBorders>
            <w:vAlign w:val="center"/>
          </w:tcPr>
          <w:p w14:paraId="0C0BBA28" w14:textId="77777777" w:rsidR="0004219E" w:rsidRPr="00EB0F54" w:rsidRDefault="0004219E" w:rsidP="00762F6E">
            <w:pPr>
              <w:ind w:left="-110" w:right="-134"/>
              <w:jc w:val="center"/>
              <w:rPr>
                <w:sz w:val="22"/>
                <w:szCs w:val="22"/>
              </w:rPr>
            </w:pPr>
            <w:r w:rsidRPr="00EB0F54">
              <w:rPr>
                <w:sz w:val="22"/>
                <w:szCs w:val="22"/>
              </w:rPr>
              <w:t>Предложения экспертов на 2029 год</w:t>
            </w:r>
          </w:p>
        </w:tc>
        <w:tc>
          <w:tcPr>
            <w:tcW w:w="1279" w:type="dxa"/>
            <w:tcBorders>
              <w:top w:val="single" w:sz="4" w:space="0" w:color="auto"/>
              <w:left w:val="single" w:sz="4" w:space="0" w:color="auto"/>
              <w:bottom w:val="single" w:sz="4" w:space="0" w:color="auto"/>
              <w:right w:val="single" w:sz="4" w:space="0" w:color="auto"/>
            </w:tcBorders>
            <w:vAlign w:val="center"/>
          </w:tcPr>
          <w:p w14:paraId="38F14A74" w14:textId="77777777" w:rsidR="0004219E" w:rsidRPr="00EB0F54" w:rsidRDefault="0004219E" w:rsidP="00762F6E">
            <w:pPr>
              <w:ind w:left="-110" w:right="-134"/>
              <w:jc w:val="center"/>
              <w:rPr>
                <w:sz w:val="22"/>
                <w:szCs w:val="22"/>
              </w:rPr>
            </w:pPr>
            <w:r w:rsidRPr="00EB0F54">
              <w:rPr>
                <w:sz w:val="22"/>
                <w:szCs w:val="22"/>
              </w:rPr>
              <w:t>Предложения экспертов на 2030 год</w:t>
            </w:r>
          </w:p>
        </w:tc>
        <w:tc>
          <w:tcPr>
            <w:tcW w:w="1257" w:type="dxa"/>
            <w:tcBorders>
              <w:top w:val="single" w:sz="4" w:space="0" w:color="auto"/>
              <w:left w:val="single" w:sz="4" w:space="0" w:color="auto"/>
              <w:bottom w:val="single" w:sz="4" w:space="0" w:color="auto"/>
              <w:right w:val="single" w:sz="4" w:space="0" w:color="auto"/>
            </w:tcBorders>
            <w:vAlign w:val="center"/>
          </w:tcPr>
          <w:p w14:paraId="1BC20747" w14:textId="77777777" w:rsidR="0004219E" w:rsidRPr="00EB0F54" w:rsidRDefault="0004219E" w:rsidP="00762F6E">
            <w:pPr>
              <w:ind w:left="-110" w:right="-134"/>
              <w:jc w:val="center"/>
              <w:rPr>
                <w:sz w:val="22"/>
                <w:szCs w:val="22"/>
              </w:rPr>
            </w:pPr>
            <w:r w:rsidRPr="00EB0F54">
              <w:rPr>
                <w:sz w:val="22"/>
                <w:szCs w:val="22"/>
              </w:rPr>
              <w:t>Предложения экспертов на 2031 год</w:t>
            </w:r>
          </w:p>
        </w:tc>
      </w:tr>
      <w:tr w:rsidR="0004219E" w:rsidRPr="00EB0F54" w14:paraId="698616B5" w14:textId="77777777" w:rsidTr="00762F6E">
        <w:trPr>
          <w:trHeight w:val="220"/>
          <w:tblHeader/>
        </w:trPr>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314E1114" w14:textId="77777777" w:rsidR="0004219E" w:rsidRPr="00EB0F54" w:rsidRDefault="0004219E" w:rsidP="00762F6E">
            <w:pPr>
              <w:ind w:left="-142" w:right="-143"/>
              <w:jc w:val="center"/>
              <w:rPr>
                <w:sz w:val="22"/>
                <w:szCs w:val="22"/>
              </w:rPr>
            </w:pPr>
            <w:r w:rsidRPr="00EB0F54">
              <w:rPr>
                <w:sz w:val="22"/>
                <w:szCs w:val="22"/>
              </w:rPr>
              <w:t>1</w:t>
            </w:r>
          </w:p>
        </w:tc>
        <w:tc>
          <w:tcPr>
            <w:tcW w:w="2554" w:type="dxa"/>
            <w:tcBorders>
              <w:top w:val="single" w:sz="4" w:space="0" w:color="auto"/>
              <w:left w:val="single" w:sz="4" w:space="0" w:color="auto"/>
              <w:bottom w:val="single" w:sz="4" w:space="0" w:color="auto"/>
              <w:right w:val="single" w:sz="4" w:space="0" w:color="auto"/>
            </w:tcBorders>
            <w:shd w:val="clear" w:color="auto" w:fill="auto"/>
            <w:vAlign w:val="center"/>
          </w:tcPr>
          <w:p w14:paraId="1AF1FC37" w14:textId="77777777" w:rsidR="0004219E" w:rsidRPr="00EB0F54" w:rsidRDefault="0004219E" w:rsidP="00762F6E">
            <w:pPr>
              <w:jc w:val="center"/>
              <w:rPr>
                <w:sz w:val="22"/>
                <w:szCs w:val="22"/>
              </w:rPr>
            </w:pPr>
            <w:r w:rsidRPr="00EB0F54">
              <w:rPr>
                <w:sz w:val="22"/>
                <w:szCs w:val="22"/>
              </w:rPr>
              <w:t>2</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50659C8D" w14:textId="77777777" w:rsidR="0004219E" w:rsidRPr="00EB0F54" w:rsidRDefault="0004219E" w:rsidP="00762F6E">
            <w:pPr>
              <w:ind w:left="-71" w:right="-30"/>
              <w:jc w:val="center"/>
              <w:rPr>
                <w:sz w:val="22"/>
                <w:szCs w:val="22"/>
              </w:rPr>
            </w:pPr>
            <w:r w:rsidRPr="00EB0F54">
              <w:rPr>
                <w:sz w:val="22"/>
                <w:szCs w:val="22"/>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533AD81" w14:textId="77777777" w:rsidR="0004219E" w:rsidRPr="00EB0F54" w:rsidRDefault="0004219E" w:rsidP="00762F6E">
            <w:pPr>
              <w:ind w:left="-44" w:right="-56"/>
              <w:jc w:val="center"/>
              <w:rPr>
                <w:sz w:val="22"/>
                <w:szCs w:val="22"/>
              </w:rPr>
            </w:pPr>
            <w:r w:rsidRPr="00EB0F54">
              <w:rPr>
                <w:sz w:val="22"/>
                <w:szCs w:val="22"/>
              </w:rPr>
              <w:t>4</w:t>
            </w:r>
          </w:p>
        </w:tc>
        <w:tc>
          <w:tcPr>
            <w:tcW w:w="1393" w:type="dxa"/>
            <w:tcBorders>
              <w:top w:val="single" w:sz="4" w:space="0" w:color="auto"/>
              <w:left w:val="single" w:sz="4" w:space="0" w:color="auto"/>
              <w:bottom w:val="single" w:sz="4" w:space="0" w:color="auto"/>
              <w:right w:val="single" w:sz="4" w:space="0" w:color="auto"/>
            </w:tcBorders>
            <w:vAlign w:val="center"/>
          </w:tcPr>
          <w:p w14:paraId="0A94175E" w14:textId="77777777" w:rsidR="0004219E" w:rsidRPr="00EB0F54" w:rsidRDefault="0004219E" w:rsidP="00762F6E">
            <w:pPr>
              <w:ind w:left="-44" w:right="-56"/>
              <w:jc w:val="center"/>
              <w:rPr>
                <w:sz w:val="22"/>
                <w:szCs w:val="22"/>
              </w:rPr>
            </w:pPr>
            <w:r w:rsidRPr="00EB0F54">
              <w:rPr>
                <w:sz w:val="22"/>
                <w:szCs w:val="22"/>
              </w:rPr>
              <w:t>5</w:t>
            </w:r>
          </w:p>
        </w:tc>
        <w:tc>
          <w:tcPr>
            <w:tcW w:w="1391" w:type="dxa"/>
            <w:tcBorders>
              <w:top w:val="single" w:sz="4" w:space="0" w:color="auto"/>
              <w:left w:val="single" w:sz="4" w:space="0" w:color="auto"/>
              <w:bottom w:val="single" w:sz="4" w:space="0" w:color="auto"/>
              <w:right w:val="single" w:sz="4" w:space="0" w:color="auto"/>
            </w:tcBorders>
            <w:vAlign w:val="center"/>
          </w:tcPr>
          <w:p w14:paraId="6E511B08" w14:textId="77777777" w:rsidR="0004219E" w:rsidRPr="00EB0F54" w:rsidRDefault="0004219E" w:rsidP="00762F6E">
            <w:pPr>
              <w:ind w:left="-44" w:right="-56"/>
              <w:jc w:val="center"/>
              <w:rPr>
                <w:sz w:val="22"/>
                <w:szCs w:val="22"/>
              </w:rPr>
            </w:pPr>
            <w:r w:rsidRPr="00EB0F54">
              <w:rPr>
                <w:sz w:val="22"/>
                <w:szCs w:val="22"/>
              </w:rPr>
              <w:t>6</w:t>
            </w:r>
          </w:p>
        </w:tc>
        <w:tc>
          <w:tcPr>
            <w:tcW w:w="1393" w:type="dxa"/>
            <w:tcBorders>
              <w:top w:val="single" w:sz="4" w:space="0" w:color="auto"/>
              <w:left w:val="single" w:sz="4" w:space="0" w:color="auto"/>
              <w:bottom w:val="single" w:sz="4" w:space="0" w:color="auto"/>
              <w:right w:val="single" w:sz="4" w:space="0" w:color="auto"/>
            </w:tcBorders>
            <w:vAlign w:val="center"/>
          </w:tcPr>
          <w:p w14:paraId="3886F05A" w14:textId="77777777" w:rsidR="0004219E" w:rsidRPr="00EB0F54" w:rsidRDefault="0004219E" w:rsidP="00762F6E">
            <w:pPr>
              <w:ind w:left="-44" w:right="-56"/>
              <w:jc w:val="center"/>
              <w:rPr>
                <w:sz w:val="22"/>
                <w:szCs w:val="22"/>
              </w:rPr>
            </w:pPr>
            <w:r w:rsidRPr="00EB0F54">
              <w:rPr>
                <w:sz w:val="22"/>
                <w:szCs w:val="22"/>
              </w:rPr>
              <w:t>7</w:t>
            </w:r>
          </w:p>
        </w:tc>
        <w:tc>
          <w:tcPr>
            <w:tcW w:w="1392" w:type="dxa"/>
            <w:tcBorders>
              <w:top w:val="single" w:sz="4" w:space="0" w:color="auto"/>
              <w:left w:val="single" w:sz="4" w:space="0" w:color="auto"/>
              <w:bottom w:val="single" w:sz="4" w:space="0" w:color="auto"/>
              <w:right w:val="single" w:sz="4" w:space="0" w:color="auto"/>
            </w:tcBorders>
            <w:vAlign w:val="center"/>
          </w:tcPr>
          <w:p w14:paraId="2BBF7CA5" w14:textId="77777777" w:rsidR="0004219E" w:rsidRPr="00EB0F54" w:rsidRDefault="0004219E" w:rsidP="00762F6E">
            <w:pPr>
              <w:ind w:left="-44" w:right="-56"/>
              <w:jc w:val="center"/>
              <w:rPr>
                <w:sz w:val="22"/>
                <w:szCs w:val="22"/>
              </w:rPr>
            </w:pPr>
            <w:r w:rsidRPr="00EB0F54">
              <w:rPr>
                <w:sz w:val="22"/>
                <w:szCs w:val="22"/>
              </w:rPr>
              <w:t>8</w:t>
            </w:r>
          </w:p>
        </w:tc>
        <w:tc>
          <w:tcPr>
            <w:tcW w:w="1392" w:type="dxa"/>
            <w:tcBorders>
              <w:top w:val="single" w:sz="4" w:space="0" w:color="auto"/>
              <w:left w:val="single" w:sz="4" w:space="0" w:color="auto"/>
              <w:bottom w:val="single" w:sz="4" w:space="0" w:color="auto"/>
              <w:right w:val="single" w:sz="4" w:space="0" w:color="auto"/>
            </w:tcBorders>
            <w:vAlign w:val="center"/>
          </w:tcPr>
          <w:p w14:paraId="6C1D9883" w14:textId="77777777" w:rsidR="0004219E" w:rsidRPr="00EB0F54" w:rsidRDefault="0004219E" w:rsidP="00762F6E">
            <w:pPr>
              <w:ind w:left="-44" w:right="-56"/>
              <w:jc w:val="center"/>
              <w:rPr>
                <w:sz w:val="22"/>
                <w:szCs w:val="22"/>
              </w:rPr>
            </w:pPr>
            <w:r w:rsidRPr="00EB0F54">
              <w:rPr>
                <w:sz w:val="22"/>
                <w:szCs w:val="22"/>
              </w:rPr>
              <w:t>9</w:t>
            </w:r>
          </w:p>
        </w:tc>
        <w:tc>
          <w:tcPr>
            <w:tcW w:w="1279" w:type="dxa"/>
            <w:tcBorders>
              <w:top w:val="single" w:sz="4" w:space="0" w:color="auto"/>
              <w:left w:val="single" w:sz="4" w:space="0" w:color="auto"/>
              <w:bottom w:val="single" w:sz="4" w:space="0" w:color="auto"/>
              <w:right w:val="single" w:sz="4" w:space="0" w:color="auto"/>
            </w:tcBorders>
            <w:vAlign w:val="center"/>
          </w:tcPr>
          <w:p w14:paraId="4670B9DF" w14:textId="77777777" w:rsidR="0004219E" w:rsidRPr="00EB0F54" w:rsidRDefault="0004219E" w:rsidP="00762F6E">
            <w:pPr>
              <w:ind w:left="-44" w:right="-56"/>
              <w:jc w:val="center"/>
              <w:rPr>
                <w:sz w:val="22"/>
                <w:szCs w:val="22"/>
              </w:rPr>
            </w:pPr>
            <w:r w:rsidRPr="00EB0F54">
              <w:rPr>
                <w:sz w:val="22"/>
                <w:szCs w:val="22"/>
              </w:rPr>
              <w:t>10</w:t>
            </w:r>
          </w:p>
        </w:tc>
        <w:tc>
          <w:tcPr>
            <w:tcW w:w="1257" w:type="dxa"/>
            <w:tcBorders>
              <w:top w:val="single" w:sz="4" w:space="0" w:color="auto"/>
              <w:left w:val="single" w:sz="4" w:space="0" w:color="auto"/>
              <w:bottom w:val="single" w:sz="4" w:space="0" w:color="auto"/>
              <w:right w:val="single" w:sz="4" w:space="0" w:color="auto"/>
            </w:tcBorders>
            <w:vAlign w:val="center"/>
          </w:tcPr>
          <w:p w14:paraId="6D978995" w14:textId="77777777" w:rsidR="0004219E" w:rsidRPr="00EB0F54" w:rsidRDefault="0004219E" w:rsidP="00762F6E">
            <w:pPr>
              <w:ind w:left="-44" w:right="-56"/>
              <w:jc w:val="center"/>
              <w:rPr>
                <w:sz w:val="22"/>
                <w:szCs w:val="22"/>
              </w:rPr>
            </w:pPr>
          </w:p>
        </w:tc>
      </w:tr>
      <w:tr w:rsidR="0004219E" w:rsidRPr="00EB0F54" w14:paraId="3FD0A34D" w14:textId="77777777" w:rsidTr="00762F6E">
        <w:trPr>
          <w:trHeight w:val="851"/>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8220813" w14:textId="77777777" w:rsidR="0004219E" w:rsidRPr="00EB0F54" w:rsidRDefault="0004219E" w:rsidP="00762F6E">
            <w:pPr>
              <w:ind w:left="-142" w:right="-143"/>
              <w:jc w:val="center"/>
              <w:rPr>
                <w:sz w:val="22"/>
                <w:szCs w:val="22"/>
              </w:rPr>
            </w:pPr>
            <w:r w:rsidRPr="00EB0F54">
              <w:rPr>
                <w:sz w:val="22"/>
                <w:szCs w:val="22"/>
              </w:rPr>
              <w:t>1.1</w:t>
            </w:r>
          </w:p>
        </w:tc>
        <w:tc>
          <w:tcPr>
            <w:tcW w:w="2554" w:type="dxa"/>
            <w:tcBorders>
              <w:top w:val="nil"/>
              <w:left w:val="nil"/>
              <w:bottom w:val="single" w:sz="4" w:space="0" w:color="auto"/>
              <w:right w:val="single" w:sz="4" w:space="0" w:color="auto"/>
            </w:tcBorders>
            <w:shd w:val="clear" w:color="auto" w:fill="auto"/>
            <w:vAlign w:val="center"/>
            <w:hideMark/>
          </w:tcPr>
          <w:p w14:paraId="2C9CB771" w14:textId="77777777" w:rsidR="0004219E" w:rsidRPr="00EB0F54" w:rsidRDefault="0004219E" w:rsidP="00762F6E">
            <w:pPr>
              <w:rPr>
                <w:sz w:val="22"/>
                <w:szCs w:val="22"/>
              </w:rPr>
            </w:pPr>
            <w:r w:rsidRPr="00EB0F54">
              <w:rPr>
                <w:sz w:val="22"/>
                <w:szCs w:val="22"/>
              </w:rPr>
              <w:t>Расходы на оплату услуг, оказываемых организациями, осуществляющими регулируемые виды деятельности</w:t>
            </w:r>
          </w:p>
        </w:tc>
        <w:tc>
          <w:tcPr>
            <w:tcW w:w="1382" w:type="dxa"/>
            <w:tcBorders>
              <w:top w:val="single" w:sz="4" w:space="0" w:color="auto"/>
              <w:left w:val="nil"/>
              <w:bottom w:val="single" w:sz="4" w:space="0" w:color="auto"/>
              <w:right w:val="single" w:sz="4" w:space="0" w:color="auto"/>
            </w:tcBorders>
            <w:shd w:val="clear" w:color="auto" w:fill="auto"/>
            <w:noWrap/>
            <w:vAlign w:val="center"/>
          </w:tcPr>
          <w:p w14:paraId="13362B2B" w14:textId="77777777" w:rsidR="0004219E" w:rsidRPr="00EB0F54" w:rsidRDefault="0004219E" w:rsidP="00762F6E">
            <w:pPr>
              <w:jc w:val="center"/>
            </w:pPr>
            <w:r w:rsidRPr="00EB0F54">
              <w:t>0</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2022BE2E" w14:textId="77777777" w:rsidR="0004219E" w:rsidRPr="00EB0F54" w:rsidRDefault="0004219E" w:rsidP="00762F6E">
            <w:pPr>
              <w:jc w:val="center"/>
            </w:pPr>
            <w:r w:rsidRPr="00EB0F54">
              <w:t>0</w:t>
            </w:r>
          </w:p>
        </w:tc>
        <w:tc>
          <w:tcPr>
            <w:tcW w:w="1393" w:type="dxa"/>
            <w:tcBorders>
              <w:top w:val="single" w:sz="4" w:space="0" w:color="auto"/>
              <w:left w:val="nil"/>
              <w:bottom w:val="single" w:sz="4" w:space="0" w:color="auto"/>
              <w:right w:val="single" w:sz="4" w:space="0" w:color="auto"/>
            </w:tcBorders>
            <w:shd w:val="clear" w:color="auto" w:fill="auto"/>
            <w:vAlign w:val="center"/>
          </w:tcPr>
          <w:p w14:paraId="6FE6AEF8" w14:textId="77777777" w:rsidR="0004219E" w:rsidRPr="00EB0F54" w:rsidRDefault="0004219E" w:rsidP="00762F6E">
            <w:pPr>
              <w:jc w:val="center"/>
            </w:pPr>
            <w:r w:rsidRPr="00EB0F54">
              <w:t>0</w:t>
            </w:r>
          </w:p>
        </w:tc>
        <w:tc>
          <w:tcPr>
            <w:tcW w:w="1391" w:type="dxa"/>
            <w:tcBorders>
              <w:top w:val="single" w:sz="4" w:space="0" w:color="auto"/>
              <w:left w:val="nil"/>
              <w:bottom w:val="single" w:sz="4" w:space="0" w:color="auto"/>
              <w:right w:val="single" w:sz="4" w:space="0" w:color="auto"/>
            </w:tcBorders>
            <w:vAlign w:val="center"/>
          </w:tcPr>
          <w:p w14:paraId="7FD34C23" w14:textId="77777777" w:rsidR="0004219E" w:rsidRPr="00EB0F54" w:rsidRDefault="0004219E" w:rsidP="00762F6E">
            <w:pPr>
              <w:jc w:val="center"/>
            </w:pPr>
            <w:r w:rsidRPr="00EB0F54">
              <w:t>0</w:t>
            </w:r>
          </w:p>
        </w:tc>
        <w:tc>
          <w:tcPr>
            <w:tcW w:w="1393" w:type="dxa"/>
            <w:tcBorders>
              <w:top w:val="single" w:sz="4" w:space="0" w:color="auto"/>
              <w:left w:val="single" w:sz="4" w:space="0" w:color="auto"/>
              <w:bottom w:val="single" w:sz="4" w:space="0" w:color="auto"/>
              <w:right w:val="single" w:sz="4" w:space="0" w:color="auto"/>
            </w:tcBorders>
            <w:vAlign w:val="center"/>
          </w:tcPr>
          <w:p w14:paraId="681CD838" w14:textId="77777777" w:rsidR="0004219E" w:rsidRPr="00EB0F54" w:rsidRDefault="0004219E" w:rsidP="00762F6E">
            <w:pPr>
              <w:jc w:val="center"/>
            </w:pPr>
            <w:r w:rsidRPr="00EB0F54">
              <w:t>0</w:t>
            </w:r>
          </w:p>
        </w:tc>
        <w:tc>
          <w:tcPr>
            <w:tcW w:w="1392" w:type="dxa"/>
            <w:tcBorders>
              <w:top w:val="single" w:sz="4" w:space="0" w:color="auto"/>
              <w:left w:val="single" w:sz="4" w:space="0" w:color="auto"/>
              <w:bottom w:val="single" w:sz="4" w:space="0" w:color="auto"/>
              <w:right w:val="single" w:sz="4" w:space="0" w:color="auto"/>
            </w:tcBorders>
            <w:vAlign w:val="center"/>
          </w:tcPr>
          <w:p w14:paraId="359FBFC6" w14:textId="77777777" w:rsidR="0004219E" w:rsidRPr="00EB0F54" w:rsidRDefault="0004219E" w:rsidP="00762F6E">
            <w:pPr>
              <w:jc w:val="center"/>
            </w:pPr>
            <w:r w:rsidRPr="00EB0F54">
              <w:t>0</w:t>
            </w:r>
          </w:p>
        </w:tc>
        <w:tc>
          <w:tcPr>
            <w:tcW w:w="1392" w:type="dxa"/>
            <w:tcBorders>
              <w:top w:val="single" w:sz="4" w:space="0" w:color="auto"/>
              <w:left w:val="single" w:sz="4" w:space="0" w:color="auto"/>
              <w:bottom w:val="single" w:sz="4" w:space="0" w:color="auto"/>
              <w:right w:val="single" w:sz="4" w:space="0" w:color="auto"/>
            </w:tcBorders>
            <w:vAlign w:val="center"/>
          </w:tcPr>
          <w:p w14:paraId="4C8CEA31" w14:textId="77777777" w:rsidR="0004219E" w:rsidRPr="00EB0F54" w:rsidRDefault="0004219E" w:rsidP="00762F6E">
            <w:pPr>
              <w:jc w:val="center"/>
            </w:pPr>
            <w:r w:rsidRPr="00EB0F54">
              <w:t>0</w:t>
            </w:r>
          </w:p>
        </w:tc>
        <w:tc>
          <w:tcPr>
            <w:tcW w:w="1279" w:type="dxa"/>
            <w:tcBorders>
              <w:top w:val="single" w:sz="4" w:space="0" w:color="auto"/>
              <w:left w:val="single" w:sz="4" w:space="0" w:color="auto"/>
              <w:bottom w:val="single" w:sz="4" w:space="0" w:color="auto"/>
              <w:right w:val="single" w:sz="4" w:space="0" w:color="auto"/>
            </w:tcBorders>
            <w:vAlign w:val="center"/>
          </w:tcPr>
          <w:p w14:paraId="55013CC8" w14:textId="77777777" w:rsidR="0004219E" w:rsidRPr="00EB0F54" w:rsidRDefault="0004219E" w:rsidP="00762F6E">
            <w:pPr>
              <w:jc w:val="center"/>
            </w:pPr>
            <w:r w:rsidRPr="00EB0F54">
              <w:t>0</w:t>
            </w:r>
          </w:p>
        </w:tc>
        <w:tc>
          <w:tcPr>
            <w:tcW w:w="1257" w:type="dxa"/>
            <w:tcBorders>
              <w:top w:val="single" w:sz="4" w:space="0" w:color="auto"/>
              <w:left w:val="single" w:sz="4" w:space="0" w:color="auto"/>
              <w:bottom w:val="single" w:sz="4" w:space="0" w:color="auto"/>
              <w:right w:val="single" w:sz="4" w:space="0" w:color="auto"/>
            </w:tcBorders>
            <w:vAlign w:val="center"/>
          </w:tcPr>
          <w:p w14:paraId="2B859C79" w14:textId="77777777" w:rsidR="0004219E" w:rsidRPr="00EB0F54" w:rsidRDefault="0004219E" w:rsidP="00762F6E">
            <w:pPr>
              <w:jc w:val="center"/>
            </w:pPr>
            <w:r w:rsidRPr="00EB0F54">
              <w:t>0</w:t>
            </w:r>
          </w:p>
        </w:tc>
      </w:tr>
      <w:tr w:rsidR="0004219E" w:rsidRPr="00EB0F54" w14:paraId="1648026D" w14:textId="77777777" w:rsidTr="00762F6E">
        <w:trPr>
          <w:trHeight w:val="593"/>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215968A" w14:textId="77777777" w:rsidR="0004219E" w:rsidRPr="00EB0F54" w:rsidRDefault="0004219E" w:rsidP="00762F6E">
            <w:pPr>
              <w:ind w:left="-142" w:right="-143"/>
              <w:jc w:val="center"/>
              <w:rPr>
                <w:sz w:val="22"/>
                <w:szCs w:val="22"/>
              </w:rPr>
            </w:pPr>
            <w:r w:rsidRPr="00EB0F54">
              <w:rPr>
                <w:sz w:val="22"/>
                <w:szCs w:val="22"/>
              </w:rPr>
              <w:t>1.2</w:t>
            </w:r>
          </w:p>
        </w:tc>
        <w:tc>
          <w:tcPr>
            <w:tcW w:w="2554" w:type="dxa"/>
            <w:tcBorders>
              <w:top w:val="nil"/>
              <w:left w:val="nil"/>
              <w:bottom w:val="single" w:sz="4" w:space="0" w:color="auto"/>
              <w:right w:val="single" w:sz="4" w:space="0" w:color="auto"/>
            </w:tcBorders>
            <w:shd w:val="clear" w:color="auto" w:fill="auto"/>
            <w:vAlign w:val="center"/>
            <w:hideMark/>
          </w:tcPr>
          <w:p w14:paraId="513D169B" w14:textId="77777777" w:rsidR="0004219E" w:rsidRPr="00EB0F54" w:rsidRDefault="0004219E" w:rsidP="00762F6E">
            <w:pPr>
              <w:rPr>
                <w:sz w:val="22"/>
                <w:szCs w:val="22"/>
              </w:rPr>
            </w:pPr>
            <w:r w:rsidRPr="00EB0F54">
              <w:rPr>
                <w:sz w:val="22"/>
                <w:szCs w:val="22"/>
              </w:rPr>
              <w:t xml:space="preserve">Арендная плата в части имущества, используемого в регулируемой деятельности </w:t>
            </w:r>
          </w:p>
        </w:tc>
        <w:tc>
          <w:tcPr>
            <w:tcW w:w="1382" w:type="dxa"/>
            <w:tcBorders>
              <w:top w:val="nil"/>
              <w:left w:val="nil"/>
              <w:bottom w:val="single" w:sz="4" w:space="0" w:color="auto"/>
              <w:right w:val="single" w:sz="4" w:space="0" w:color="auto"/>
            </w:tcBorders>
            <w:shd w:val="clear" w:color="auto" w:fill="auto"/>
            <w:noWrap/>
            <w:vAlign w:val="center"/>
          </w:tcPr>
          <w:p w14:paraId="2F99166B" w14:textId="77777777" w:rsidR="0004219E" w:rsidRPr="00EB0F54" w:rsidRDefault="0004219E" w:rsidP="00762F6E">
            <w:pPr>
              <w:jc w:val="center"/>
            </w:pPr>
            <w:r w:rsidRPr="00EB0F54">
              <w:t>0</w:t>
            </w:r>
          </w:p>
        </w:tc>
        <w:tc>
          <w:tcPr>
            <w:tcW w:w="1418" w:type="dxa"/>
            <w:tcBorders>
              <w:top w:val="nil"/>
              <w:left w:val="nil"/>
              <w:bottom w:val="single" w:sz="4" w:space="0" w:color="auto"/>
              <w:right w:val="single" w:sz="4" w:space="0" w:color="auto"/>
            </w:tcBorders>
            <w:shd w:val="clear" w:color="auto" w:fill="auto"/>
            <w:noWrap/>
            <w:vAlign w:val="center"/>
          </w:tcPr>
          <w:p w14:paraId="1EFDE61B" w14:textId="77777777" w:rsidR="0004219E" w:rsidRPr="00EB0F54" w:rsidRDefault="0004219E" w:rsidP="00762F6E">
            <w:pPr>
              <w:jc w:val="center"/>
            </w:pPr>
            <w:r w:rsidRPr="00EB0F54">
              <w:t>0</w:t>
            </w:r>
          </w:p>
        </w:tc>
        <w:tc>
          <w:tcPr>
            <w:tcW w:w="1393" w:type="dxa"/>
            <w:tcBorders>
              <w:top w:val="nil"/>
              <w:left w:val="nil"/>
              <w:bottom w:val="single" w:sz="4" w:space="0" w:color="auto"/>
              <w:right w:val="single" w:sz="4" w:space="0" w:color="auto"/>
            </w:tcBorders>
            <w:shd w:val="clear" w:color="auto" w:fill="auto"/>
            <w:vAlign w:val="center"/>
          </w:tcPr>
          <w:p w14:paraId="0D716E7B" w14:textId="77777777" w:rsidR="0004219E" w:rsidRPr="00EB0F54" w:rsidRDefault="0004219E" w:rsidP="00762F6E">
            <w:pPr>
              <w:jc w:val="center"/>
            </w:pPr>
            <w:r w:rsidRPr="00EB0F54">
              <w:t>0</w:t>
            </w:r>
          </w:p>
        </w:tc>
        <w:tc>
          <w:tcPr>
            <w:tcW w:w="1391" w:type="dxa"/>
            <w:tcBorders>
              <w:top w:val="nil"/>
              <w:left w:val="nil"/>
              <w:bottom w:val="single" w:sz="4" w:space="0" w:color="auto"/>
              <w:right w:val="single" w:sz="4" w:space="0" w:color="auto"/>
            </w:tcBorders>
            <w:vAlign w:val="center"/>
          </w:tcPr>
          <w:p w14:paraId="53A821E6" w14:textId="77777777" w:rsidR="0004219E" w:rsidRPr="00EB0F54" w:rsidRDefault="0004219E" w:rsidP="00762F6E">
            <w:pPr>
              <w:jc w:val="center"/>
            </w:pPr>
            <w:r w:rsidRPr="00EB0F54">
              <w:t>0</w:t>
            </w:r>
          </w:p>
        </w:tc>
        <w:tc>
          <w:tcPr>
            <w:tcW w:w="1393" w:type="dxa"/>
            <w:tcBorders>
              <w:top w:val="nil"/>
              <w:left w:val="single" w:sz="4" w:space="0" w:color="auto"/>
              <w:bottom w:val="single" w:sz="4" w:space="0" w:color="auto"/>
              <w:right w:val="single" w:sz="4" w:space="0" w:color="auto"/>
            </w:tcBorders>
            <w:vAlign w:val="center"/>
          </w:tcPr>
          <w:p w14:paraId="74295DC0" w14:textId="77777777" w:rsidR="0004219E" w:rsidRPr="00EB0F54" w:rsidRDefault="0004219E" w:rsidP="00762F6E">
            <w:pPr>
              <w:jc w:val="center"/>
            </w:pPr>
            <w:r w:rsidRPr="00EB0F54">
              <w:t>0</w:t>
            </w:r>
          </w:p>
        </w:tc>
        <w:tc>
          <w:tcPr>
            <w:tcW w:w="1392" w:type="dxa"/>
            <w:tcBorders>
              <w:top w:val="nil"/>
              <w:left w:val="single" w:sz="4" w:space="0" w:color="auto"/>
              <w:bottom w:val="single" w:sz="4" w:space="0" w:color="auto"/>
              <w:right w:val="single" w:sz="4" w:space="0" w:color="auto"/>
            </w:tcBorders>
            <w:vAlign w:val="center"/>
          </w:tcPr>
          <w:p w14:paraId="71FE8FD9" w14:textId="77777777" w:rsidR="0004219E" w:rsidRPr="00EB0F54" w:rsidRDefault="0004219E" w:rsidP="00762F6E">
            <w:pPr>
              <w:jc w:val="center"/>
            </w:pPr>
            <w:r w:rsidRPr="00EB0F54">
              <w:t>0</w:t>
            </w:r>
          </w:p>
        </w:tc>
        <w:tc>
          <w:tcPr>
            <w:tcW w:w="1392" w:type="dxa"/>
            <w:tcBorders>
              <w:top w:val="nil"/>
              <w:left w:val="single" w:sz="4" w:space="0" w:color="auto"/>
              <w:bottom w:val="single" w:sz="4" w:space="0" w:color="auto"/>
              <w:right w:val="single" w:sz="4" w:space="0" w:color="auto"/>
            </w:tcBorders>
            <w:vAlign w:val="center"/>
          </w:tcPr>
          <w:p w14:paraId="4DE176D6" w14:textId="77777777" w:rsidR="0004219E" w:rsidRPr="00EB0F54" w:rsidRDefault="0004219E" w:rsidP="00762F6E">
            <w:pPr>
              <w:jc w:val="center"/>
            </w:pPr>
            <w:r w:rsidRPr="00EB0F54">
              <w:t>0</w:t>
            </w:r>
          </w:p>
        </w:tc>
        <w:tc>
          <w:tcPr>
            <w:tcW w:w="1279" w:type="dxa"/>
            <w:tcBorders>
              <w:top w:val="nil"/>
              <w:left w:val="single" w:sz="4" w:space="0" w:color="auto"/>
              <w:bottom w:val="single" w:sz="4" w:space="0" w:color="auto"/>
              <w:right w:val="single" w:sz="4" w:space="0" w:color="auto"/>
            </w:tcBorders>
            <w:vAlign w:val="center"/>
          </w:tcPr>
          <w:p w14:paraId="5D98C516" w14:textId="77777777" w:rsidR="0004219E" w:rsidRPr="00EB0F54" w:rsidRDefault="0004219E" w:rsidP="00762F6E">
            <w:pPr>
              <w:jc w:val="center"/>
            </w:pPr>
            <w:r w:rsidRPr="00EB0F54">
              <w:t>0</w:t>
            </w:r>
          </w:p>
        </w:tc>
        <w:tc>
          <w:tcPr>
            <w:tcW w:w="1257" w:type="dxa"/>
            <w:tcBorders>
              <w:top w:val="nil"/>
              <w:left w:val="single" w:sz="4" w:space="0" w:color="auto"/>
              <w:bottom w:val="single" w:sz="4" w:space="0" w:color="auto"/>
              <w:right w:val="single" w:sz="4" w:space="0" w:color="auto"/>
            </w:tcBorders>
            <w:vAlign w:val="center"/>
          </w:tcPr>
          <w:p w14:paraId="48CDB28F" w14:textId="77777777" w:rsidR="0004219E" w:rsidRPr="00EB0F54" w:rsidRDefault="0004219E" w:rsidP="00762F6E">
            <w:pPr>
              <w:jc w:val="center"/>
            </w:pPr>
            <w:r w:rsidRPr="00EB0F54">
              <w:t>0</w:t>
            </w:r>
          </w:p>
        </w:tc>
      </w:tr>
      <w:tr w:rsidR="0004219E" w:rsidRPr="00EB0F54" w14:paraId="7B60992E" w14:textId="77777777" w:rsidTr="00762F6E">
        <w:trPr>
          <w:trHeight w:val="263"/>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391C758" w14:textId="77777777" w:rsidR="0004219E" w:rsidRPr="00EB0F54" w:rsidRDefault="0004219E" w:rsidP="00762F6E">
            <w:pPr>
              <w:ind w:left="-142" w:right="-143"/>
              <w:jc w:val="center"/>
              <w:rPr>
                <w:sz w:val="22"/>
                <w:szCs w:val="22"/>
              </w:rPr>
            </w:pPr>
            <w:r w:rsidRPr="00EB0F54">
              <w:rPr>
                <w:sz w:val="22"/>
                <w:szCs w:val="22"/>
              </w:rPr>
              <w:t>1.3</w:t>
            </w:r>
          </w:p>
        </w:tc>
        <w:tc>
          <w:tcPr>
            <w:tcW w:w="2554" w:type="dxa"/>
            <w:tcBorders>
              <w:top w:val="nil"/>
              <w:left w:val="nil"/>
              <w:bottom w:val="single" w:sz="4" w:space="0" w:color="auto"/>
              <w:right w:val="single" w:sz="4" w:space="0" w:color="auto"/>
            </w:tcBorders>
            <w:shd w:val="clear" w:color="auto" w:fill="auto"/>
            <w:vAlign w:val="center"/>
            <w:hideMark/>
          </w:tcPr>
          <w:p w14:paraId="6A995A33" w14:textId="77777777" w:rsidR="0004219E" w:rsidRPr="00EB0F54" w:rsidRDefault="0004219E" w:rsidP="00762F6E">
            <w:pPr>
              <w:rPr>
                <w:sz w:val="22"/>
                <w:szCs w:val="22"/>
              </w:rPr>
            </w:pPr>
            <w:r w:rsidRPr="00EB0F54">
              <w:rPr>
                <w:sz w:val="22"/>
                <w:szCs w:val="22"/>
              </w:rPr>
              <w:t>Концессионная плата</w:t>
            </w:r>
          </w:p>
        </w:tc>
        <w:tc>
          <w:tcPr>
            <w:tcW w:w="1382" w:type="dxa"/>
            <w:tcBorders>
              <w:top w:val="nil"/>
              <w:left w:val="nil"/>
              <w:bottom w:val="single" w:sz="4" w:space="0" w:color="auto"/>
              <w:right w:val="single" w:sz="4" w:space="0" w:color="auto"/>
            </w:tcBorders>
            <w:shd w:val="clear" w:color="auto" w:fill="auto"/>
            <w:noWrap/>
            <w:vAlign w:val="center"/>
          </w:tcPr>
          <w:p w14:paraId="18265190" w14:textId="77777777" w:rsidR="0004219E" w:rsidRPr="00EB0F54" w:rsidRDefault="0004219E" w:rsidP="00762F6E">
            <w:pPr>
              <w:jc w:val="center"/>
            </w:pPr>
            <w:r w:rsidRPr="00EB0F54">
              <w:t>0</w:t>
            </w:r>
          </w:p>
        </w:tc>
        <w:tc>
          <w:tcPr>
            <w:tcW w:w="1418" w:type="dxa"/>
            <w:tcBorders>
              <w:top w:val="nil"/>
              <w:left w:val="nil"/>
              <w:bottom w:val="single" w:sz="4" w:space="0" w:color="auto"/>
              <w:right w:val="single" w:sz="4" w:space="0" w:color="auto"/>
            </w:tcBorders>
            <w:shd w:val="clear" w:color="auto" w:fill="auto"/>
            <w:noWrap/>
            <w:vAlign w:val="center"/>
          </w:tcPr>
          <w:p w14:paraId="1113BE88" w14:textId="77777777" w:rsidR="0004219E" w:rsidRPr="00EB0F54" w:rsidRDefault="0004219E" w:rsidP="00762F6E">
            <w:pPr>
              <w:jc w:val="center"/>
            </w:pPr>
            <w:r w:rsidRPr="00EB0F54">
              <w:t>0</w:t>
            </w:r>
          </w:p>
        </w:tc>
        <w:tc>
          <w:tcPr>
            <w:tcW w:w="1393" w:type="dxa"/>
            <w:tcBorders>
              <w:top w:val="nil"/>
              <w:left w:val="nil"/>
              <w:bottom w:val="single" w:sz="4" w:space="0" w:color="auto"/>
              <w:right w:val="single" w:sz="4" w:space="0" w:color="auto"/>
            </w:tcBorders>
            <w:shd w:val="clear" w:color="auto" w:fill="auto"/>
            <w:vAlign w:val="center"/>
          </w:tcPr>
          <w:p w14:paraId="3D812A3E" w14:textId="77777777" w:rsidR="0004219E" w:rsidRPr="00EB0F54" w:rsidRDefault="0004219E" w:rsidP="00762F6E">
            <w:pPr>
              <w:jc w:val="center"/>
            </w:pPr>
            <w:r w:rsidRPr="00EB0F54">
              <w:t>0</w:t>
            </w:r>
          </w:p>
        </w:tc>
        <w:tc>
          <w:tcPr>
            <w:tcW w:w="1391" w:type="dxa"/>
            <w:tcBorders>
              <w:top w:val="nil"/>
              <w:left w:val="nil"/>
              <w:bottom w:val="single" w:sz="4" w:space="0" w:color="auto"/>
              <w:right w:val="single" w:sz="4" w:space="0" w:color="auto"/>
            </w:tcBorders>
            <w:vAlign w:val="center"/>
          </w:tcPr>
          <w:p w14:paraId="1F3E6744" w14:textId="77777777" w:rsidR="0004219E" w:rsidRPr="00EB0F54" w:rsidRDefault="0004219E" w:rsidP="00762F6E">
            <w:pPr>
              <w:jc w:val="center"/>
            </w:pPr>
            <w:r w:rsidRPr="00EB0F54">
              <w:t>0</w:t>
            </w:r>
          </w:p>
        </w:tc>
        <w:tc>
          <w:tcPr>
            <w:tcW w:w="1393" w:type="dxa"/>
            <w:tcBorders>
              <w:top w:val="nil"/>
              <w:left w:val="single" w:sz="4" w:space="0" w:color="auto"/>
              <w:bottom w:val="single" w:sz="4" w:space="0" w:color="auto"/>
              <w:right w:val="single" w:sz="4" w:space="0" w:color="auto"/>
            </w:tcBorders>
            <w:vAlign w:val="center"/>
          </w:tcPr>
          <w:p w14:paraId="380C4DE8" w14:textId="77777777" w:rsidR="0004219E" w:rsidRPr="00EB0F54" w:rsidRDefault="0004219E" w:rsidP="00762F6E">
            <w:pPr>
              <w:jc w:val="center"/>
            </w:pPr>
            <w:r w:rsidRPr="00EB0F54">
              <w:t>0</w:t>
            </w:r>
          </w:p>
        </w:tc>
        <w:tc>
          <w:tcPr>
            <w:tcW w:w="1392" w:type="dxa"/>
            <w:tcBorders>
              <w:top w:val="nil"/>
              <w:left w:val="single" w:sz="4" w:space="0" w:color="auto"/>
              <w:bottom w:val="single" w:sz="4" w:space="0" w:color="auto"/>
              <w:right w:val="single" w:sz="4" w:space="0" w:color="auto"/>
            </w:tcBorders>
            <w:vAlign w:val="center"/>
          </w:tcPr>
          <w:p w14:paraId="4B158B95" w14:textId="77777777" w:rsidR="0004219E" w:rsidRPr="00EB0F54" w:rsidRDefault="0004219E" w:rsidP="00762F6E">
            <w:pPr>
              <w:jc w:val="center"/>
            </w:pPr>
            <w:r w:rsidRPr="00EB0F54">
              <w:t>0</w:t>
            </w:r>
          </w:p>
        </w:tc>
        <w:tc>
          <w:tcPr>
            <w:tcW w:w="1392" w:type="dxa"/>
            <w:tcBorders>
              <w:top w:val="nil"/>
              <w:left w:val="single" w:sz="4" w:space="0" w:color="auto"/>
              <w:bottom w:val="single" w:sz="4" w:space="0" w:color="auto"/>
              <w:right w:val="single" w:sz="4" w:space="0" w:color="auto"/>
            </w:tcBorders>
            <w:vAlign w:val="center"/>
          </w:tcPr>
          <w:p w14:paraId="1498A5DA" w14:textId="77777777" w:rsidR="0004219E" w:rsidRPr="00EB0F54" w:rsidRDefault="0004219E" w:rsidP="00762F6E">
            <w:pPr>
              <w:jc w:val="center"/>
            </w:pPr>
            <w:r w:rsidRPr="00EB0F54">
              <w:t>0</w:t>
            </w:r>
          </w:p>
        </w:tc>
        <w:tc>
          <w:tcPr>
            <w:tcW w:w="1279" w:type="dxa"/>
            <w:tcBorders>
              <w:top w:val="nil"/>
              <w:left w:val="single" w:sz="4" w:space="0" w:color="auto"/>
              <w:bottom w:val="single" w:sz="4" w:space="0" w:color="auto"/>
              <w:right w:val="single" w:sz="4" w:space="0" w:color="auto"/>
            </w:tcBorders>
            <w:vAlign w:val="center"/>
          </w:tcPr>
          <w:p w14:paraId="3F1F640D" w14:textId="77777777" w:rsidR="0004219E" w:rsidRPr="00EB0F54" w:rsidRDefault="0004219E" w:rsidP="00762F6E">
            <w:pPr>
              <w:jc w:val="center"/>
            </w:pPr>
            <w:r w:rsidRPr="00EB0F54">
              <w:t>0</w:t>
            </w:r>
          </w:p>
        </w:tc>
        <w:tc>
          <w:tcPr>
            <w:tcW w:w="1257" w:type="dxa"/>
            <w:tcBorders>
              <w:top w:val="nil"/>
              <w:left w:val="single" w:sz="4" w:space="0" w:color="auto"/>
              <w:bottom w:val="single" w:sz="4" w:space="0" w:color="auto"/>
              <w:right w:val="single" w:sz="4" w:space="0" w:color="auto"/>
            </w:tcBorders>
            <w:vAlign w:val="center"/>
          </w:tcPr>
          <w:p w14:paraId="324E27FB" w14:textId="77777777" w:rsidR="0004219E" w:rsidRPr="00EB0F54" w:rsidRDefault="0004219E" w:rsidP="00762F6E">
            <w:pPr>
              <w:jc w:val="center"/>
            </w:pPr>
            <w:r w:rsidRPr="00EB0F54">
              <w:t>0</w:t>
            </w:r>
          </w:p>
        </w:tc>
      </w:tr>
      <w:tr w:rsidR="0004219E" w:rsidRPr="00EB0F54" w14:paraId="2D7A0015" w14:textId="77777777" w:rsidTr="00762F6E">
        <w:trPr>
          <w:trHeight w:val="3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3E1611D" w14:textId="77777777" w:rsidR="0004219E" w:rsidRPr="00EB0F54" w:rsidRDefault="0004219E" w:rsidP="00762F6E">
            <w:pPr>
              <w:ind w:left="-142" w:right="-143"/>
              <w:jc w:val="center"/>
              <w:rPr>
                <w:sz w:val="22"/>
                <w:szCs w:val="22"/>
              </w:rPr>
            </w:pPr>
            <w:r w:rsidRPr="00EB0F54">
              <w:rPr>
                <w:sz w:val="22"/>
                <w:szCs w:val="22"/>
              </w:rPr>
              <w:t>1.4</w:t>
            </w:r>
          </w:p>
        </w:tc>
        <w:tc>
          <w:tcPr>
            <w:tcW w:w="2554" w:type="dxa"/>
            <w:tcBorders>
              <w:top w:val="nil"/>
              <w:left w:val="nil"/>
              <w:bottom w:val="single" w:sz="4" w:space="0" w:color="auto"/>
              <w:right w:val="single" w:sz="4" w:space="0" w:color="auto"/>
            </w:tcBorders>
            <w:shd w:val="clear" w:color="auto" w:fill="auto"/>
            <w:vAlign w:val="center"/>
            <w:hideMark/>
          </w:tcPr>
          <w:p w14:paraId="3857627D" w14:textId="77777777" w:rsidR="0004219E" w:rsidRPr="00EB0F54" w:rsidRDefault="0004219E" w:rsidP="00762F6E">
            <w:pPr>
              <w:rPr>
                <w:sz w:val="22"/>
                <w:szCs w:val="22"/>
              </w:rPr>
            </w:pPr>
            <w:r w:rsidRPr="00EB0F54">
              <w:rPr>
                <w:sz w:val="22"/>
                <w:szCs w:val="22"/>
              </w:rPr>
              <w:t>Расходы на уплату налогов, сборов и других обязательных платежей, в том числе:</w:t>
            </w:r>
          </w:p>
        </w:tc>
        <w:tc>
          <w:tcPr>
            <w:tcW w:w="1382" w:type="dxa"/>
            <w:tcBorders>
              <w:top w:val="nil"/>
              <w:left w:val="nil"/>
              <w:bottom w:val="single" w:sz="4" w:space="0" w:color="auto"/>
              <w:right w:val="single" w:sz="4" w:space="0" w:color="auto"/>
            </w:tcBorders>
            <w:shd w:val="clear" w:color="auto" w:fill="auto"/>
            <w:noWrap/>
            <w:vAlign w:val="center"/>
          </w:tcPr>
          <w:p w14:paraId="0B6A1DCB" w14:textId="77777777" w:rsidR="0004219E" w:rsidRPr="00EB0F54" w:rsidRDefault="0004219E" w:rsidP="00762F6E">
            <w:pPr>
              <w:jc w:val="center"/>
            </w:pPr>
            <w:r w:rsidRPr="00EB0F54">
              <w:t>33 213</w:t>
            </w:r>
          </w:p>
        </w:tc>
        <w:tc>
          <w:tcPr>
            <w:tcW w:w="1418" w:type="dxa"/>
            <w:tcBorders>
              <w:top w:val="nil"/>
              <w:left w:val="nil"/>
              <w:bottom w:val="single" w:sz="4" w:space="0" w:color="auto"/>
              <w:right w:val="single" w:sz="4" w:space="0" w:color="auto"/>
            </w:tcBorders>
            <w:shd w:val="clear" w:color="auto" w:fill="auto"/>
            <w:noWrap/>
            <w:vAlign w:val="center"/>
          </w:tcPr>
          <w:p w14:paraId="0105BA0F" w14:textId="77777777" w:rsidR="0004219E" w:rsidRPr="00EB0F54" w:rsidRDefault="0004219E" w:rsidP="00762F6E">
            <w:pPr>
              <w:jc w:val="center"/>
            </w:pPr>
            <w:r w:rsidRPr="00EB0F54">
              <w:t>33 213</w:t>
            </w:r>
          </w:p>
        </w:tc>
        <w:tc>
          <w:tcPr>
            <w:tcW w:w="1393" w:type="dxa"/>
            <w:tcBorders>
              <w:top w:val="nil"/>
              <w:left w:val="nil"/>
              <w:bottom w:val="single" w:sz="4" w:space="0" w:color="auto"/>
              <w:right w:val="single" w:sz="4" w:space="0" w:color="auto"/>
            </w:tcBorders>
            <w:shd w:val="clear" w:color="auto" w:fill="auto"/>
            <w:vAlign w:val="center"/>
          </w:tcPr>
          <w:p w14:paraId="53BF8599" w14:textId="77777777" w:rsidR="0004219E" w:rsidRPr="00EB0F54" w:rsidRDefault="0004219E" w:rsidP="00762F6E">
            <w:pPr>
              <w:jc w:val="center"/>
            </w:pPr>
            <w:r w:rsidRPr="00EB0F54">
              <w:t>33 213</w:t>
            </w:r>
          </w:p>
        </w:tc>
        <w:tc>
          <w:tcPr>
            <w:tcW w:w="1391" w:type="dxa"/>
            <w:tcBorders>
              <w:top w:val="nil"/>
              <w:left w:val="nil"/>
              <w:bottom w:val="single" w:sz="4" w:space="0" w:color="auto"/>
              <w:right w:val="single" w:sz="4" w:space="0" w:color="auto"/>
            </w:tcBorders>
            <w:vAlign w:val="center"/>
          </w:tcPr>
          <w:p w14:paraId="7575289B" w14:textId="77777777" w:rsidR="0004219E" w:rsidRPr="00EB0F54" w:rsidRDefault="0004219E" w:rsidP="00762F6E">
            <w:pPr>
              <w:jc w:val="center"/>
            </w:pPr>
            <w:r w:rsidRPr="00EB0F54">
              <w:t>33 213</w:t>
            </w:r>
          </w:p>
        </w:tc>
        <w:tc>
          <w:tcPr>
            <w:tcW w:w="1393" w:type="dxa"/>
            <w:tcBorders>
              <w:top w:val="nil"/>
              <w:left w:val="single" w:sz="4" w:space="0" w:color="auto"/>
              <w:bottom w:val="single" w:sz="4" w:space="0" w:color="auto"/>
              <w:right w:val="single" w:sz="4" w:space="0" w:color="auto"/>
            </w:tcBorders>
            <w:vAlign w:val="center"/>
          </w:tcPr>
          <w:p w14:paraId="2AA3A870" w14:textId="77777777" w:rsidR="0004219E" w:rsidRPr="00EB0F54" w:rsidRDefault="0004219E" w:rsidP="00762F6E">
            <w:pPr>
              <w:jc w:val="center"/>
            </w:pPr>
            <w:r w:rsidRPr="00EB0F54">
              <w:t>33 213</w:t>
            </w:r>
          </w:p>
        </w:tc>
        <w:tc>
          <w:tcPr>
            <w:tcW w:w="1392" w:type="dxa"/>
            <w:tcBorders>
              <w:top w:val="nil"/>
              <w:left w:val="single" w:sz="4" w:space="0" w:color="auto"/>
              <w:bottom w:val="single" w:sz="4" w:space="0" w:color="auto"/>
              <w:right w:val="single" w:sz="4" w:space="0" w:color="auto"/>
            </w:tcBorders>
            <w:vAlign w:val="center"/>
          </w:tcPr>
          <w:p w14:paraId="63819A57" w14:textId="77777777" w:rsidR="0004219E" w:rsidRPr="00EB0F54" w:rsidRDefault="0004219E" w:rsidP="00762F6E">
            <w:pPr>
              <w:jc w:val="center"/>
            </w:pPr>
            <w:r w:rsidRPr="00EB0F54">
              <w:t>33 213</w:t>
            </w:r>
          </w:p>
        </w:tc>
        <w:tc>
          <w:tcPr>
            <w:tcW w:w="1392" w:type="dxa"/>
            <w:tcBorders>
              <w:top w:val="nil"/>
              <w:left w:val="single" w:sz="4" w:space="0" w:color="auto"/>
              <w:bottom w:val="single" w:sz="4" w:space="0" w:color="auto"/>
              <w:right w:val="single" w:sz="4" w:space="0" w:color="auto"/>
            </w:tcBorders>
            <w:vAlign w:val="center"/>
          </w:tcPr>
          <w:p w14:paraId="7E0AEAA5" w14:textId="77777777" w:rsidR="0004219E" w:rsidRPr="00EB0F54" w:rsidRDefault="0004219E" w:rsidP="00762F6E">
            <w:pPr>
              <w:jc w:val="center"/>
            </w:pPr>
            <w:r w:rsidRPr="00EB0F54">
              <w:t>33 213</w:t>
            </w:r>
          </w:p>
        </w:tc>
        <w:tc>
          <w:tcPr>
            <w:tcW w:w="1279" w:type="dxa"/>
            <w:tcBorders>
              <w:top w:val="nil"/>
              <w:left w:val="single" w:sz="4" w:space="0" w:color="auto"/>
              <w:bottom w:val="single" w:sz="4" w:space="0" w:color="auto"/>
              <w:right w:val="single" w:sz="4" w:space="0" w:color="auto"/>
            </w:tcBorders>
            <w:vAlign w:val="center"/>
          </w:tcPr>
          <w:p w14:paraId="03D8C37E" w14:textId="77777777" w:rsidR="0004219E" w:rsidRPr="00EB0F54" w:rsidRDefault="0004219E" w:rsidP="00762F6E">
            <w:pPr>
              <w:jc w:val="center"/>
            </w:pPr>
            <w:r w:rsidRPr="00EB0F54">
              <w:t>33 213</w:t>
            </w:r>
          </w:p>
        </w:tc>
        <w:tc>
          <w:tcPr>
            <w:tcW w:w="1257" w:type="dxa"/>
            <w:tcBorders>
              <w:top w:val="nil"/>
              <w:left w:val="single" w:sz="4" w:space="0" w:color="auto"/>
              <w:bottom w:val="single" w:sz="4" w:space="0" w:color="auto"/>
              <w:right w:val="single" w:sz="4" w:space="0" w:color="auto"/>
            </w:tcBorders>
            <w:vAlign w:val="center"/>
          </w:tcPr>
          <w:p w14:paraId="2DD05C84" w14:textId="77777777" w:rsidR="0004219E" w:rsidRPr="00EB0F54" w:rsidRDefault="0004219E" w:rsidP="00762F6E">
            <w:pPr>
              <w:jc w:val="center"/>
            </w:pPr>
            <w:r w:rsidRPr="00EB0F54">
              <w:t>33 213</w:t>
            </w:r>
          </w:p>
        </w:tc>
      </w:tr>
      <w:tr w:rsidR="0004219E" w:rsidRPr="00EB0F54" w14:paraId="168DDFFB" w14:textId="77777777" w:rsidTr="00762F6E">
        <w:trPr>
          <w:trHeight w:val="40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C61EE16" w14:textId="77777777" w:rsidR="0004219E" w:rsidRPr="00EB0F54" w:rsidRDefault="0004219E" w:rsidP="00762F6E">
            <w:pPr>
              <w:ind w:left="-142" w:right="-143"/>
              <w:jc w:val="center"/>
              <w:rPr>
                <w:sz w:val="22"/>
                <w:szCs w:val="22"/>
              </w:rPr>
            </w:pPr>
            <w:r w:rsidRPr="00EB0F54">
              <w:rPr>
                <w:sz w:val="22"/>
                <w:szCs w:val="22"/>
              </w:rPr>
              <w:t>1.4.1</w:t>
            </w:r>
          </w:p>
        </w:tc>
        <w:tc>
          <w:tcPr>
            <w:tcW w:w="2554" w:type="dxa"/>
            <w:tcBorders>
              <w:top w:val="nil"/>
              <w:left w:val="nil"/>
              <w:bottom w:val="single" w:sz="4" w:space="0" w:color="auto"/>
              <w:right w:val="single" w:sz="4" w:space="0" w:color="auto"/>
            </w:tcBorders>
            <w:shd w:val="clear" w:color="auto" w:fill="auto"/>
            <w:vAlign w:val="center"/>
            <w:hideMark/>
          </w:tcPr>
          <w:p w14:paraId="13F78E46" w14:textId="77777777" w:rsidR="0004219E" w:rsidRPr="00EB0F54" w:rsidRDefault="0004219E" w:rsidP="00762F6E">
            <w:pPr>
              <w:rPr>
                <w:sz w:val="22"/>
                <w:szCs w:val="22"/>
              </w:rPr>
            </w:pPr>
            <w:r w:rsidRPr="00EB0F54">
              <w:rPr>
                <w:sz w:val="22"/>
                <w:szCs w:val="22"/>
              </w:rPr>
              <w:t xml:space="preserve">плата за выбросы и сбросы загрязняющих веществ в окружающую среду, размещение отходов и другие виды негативного воздействия на окружающую среду </w:t>
            </w:r>
            <w:r w:rsidRPr="00EB0F54">
              <w:rPr>
                <w:sz w:val="22"/>
                <w:szCs w:val="22"/>
              </w:rPr>
              <w:br/>
            </w:r>
            <w:r w:rsidRPr="00EB0F54">
              <w:rPr>
                <w:sz w:val="22"/>
                <w:szCs w:val="22"/>
              </w:rPr>
              <w:lastRenderedPageBreak/>
              <w:t>в пределах установленных нормативов и (или) лимитов</w:t>
            </w:r>
          </w:p>
        </w:tc>
        <w:tc>
          <w:tcPr>
            <w:tcW w:w="1382" w:type="dxa"/>
            <w:tcBorders>
              <w:top w:val="nil"/>
              <w:left w:val="nil"/>
              <w:bottom w:val="single" w:sz="4" w:space="0" w:color="auto"/>
              <w:right w:val="single" w:sz="4" w:space="0" w:color="auto"/>
            </w:tcBorders>
            <w:shd w:val="clear" w:color="auto" w:fill="auto"/>
            <w:noWrap/>
            <w:vAlign w:val="center"/>
          </w:tcPr>
          <w:p w14:paraId="1B19C376" w14:textId="77777777" w:rsidR="0004219E" w:rsidRPr="00EB0F54" w:rsidRDefault="0004219E" w:rsidP="00762F6E">
            <w:pPr>
              <w:jc w:val="center"/>
            </w:pPr>
            <w:r w:rsidRPr="00EB0F54">
              <w:lastRenderedPageBreak/>
              <w:t>28</w:t>
            </w:r>
          </w:p>
        </w:tc>
        <w:tc>
          <w:tcPr>
            <w:tcW w:w="1418" w:type="dxa"/>
            <w:tcBorders>
              <w:top w:val="nil"/>
              <w:left w:val="nil"/>
              <w:bottom w:val="single" w:sz="4" w:space="0" w:color="auto"/>
              <w:right w:val="single" w:sz="4" w:space="0" w:color="auto"/>
            </w:tcBorders>
            <w:shd w:val="clear" w:color="auto" w:fill="auto"/>
            <w:noWrap/>
            <w:vAlign w:val="center"/>
          </w:tcPr>
          <w:p w14:paraId="466C49E7" w14:textId="77777777" w:rsidR="0004219E" w:rsidRPr="00EB0F54" w:rsidRDefault="0004219E" w:rsidP="00762F6E">
            <w:pPr>
              <w:jc w:val="center"/>
            </w:pPr>
            <w:r w:rsidRPr="00EB0F54">
              <w:t>28</w:t>
            </w:r>
          </w:p>
        </w:tc>
        <w:tc>
          <w:tcPr>
            <w:tcW w:w="1393" w:type="dxa"/>
            <w:tcBorders>
              <w:top w:val="nil"/>
              <w:left w:val="nil"/>
              <w:bottom w:val="single" w:sz="4" w:space="0" w:color="auto"/>
              <w:right w:val="single" w:sz="4" w:space="0" w:color="auto"/>
            </w:tcBorders>
            <w:shd w:val="clear" w:color="auto" w:fill="auto"/>
            <w:vAlign w:val="center"/>
          </w:tcPr>
          <w:p w14:paraId="435BFA0F" w14:textId="77777777" w:rsidR="0004219E" w:rsidRPr="00EB0F54" w:rsidRDefault="0004219E" w:rsidP="00762F6E">
            <w:pPr>
              <w:jc w:val="center"/>
            </w:pPr>
            <w:r w:rsidRPr="00EB0F54">
              <w:t>28</w:t>
            </w:r>
          </w:p>
        </w:tc>
        <w:tc>
          <w:tcPr>
            <w:tcW w:w="1391" w:type="dxa"/>
            <w:tcBorders>
              <w:top w:val="nil"/>
              <w:left w:val="nil"/>
              <w:bottom w:val="single" w:sz="4" w:space="0" w:color="auto"/>
              <w:right w:val="single" w:sz="4" w:space="0" w:color="auto"/>
            </w:tcBorders>
            <w:vAlign w:val="center"/>
          </w:tcPr>
          <w:p w14:paraId="3A94F4CE" w14:textId="77777777" w:rsidR="0004219E" w:rsidRPr="00EB0F54" w:rsidRDefault="0004219E" w:rsidP="00762F6E">
            <w:pPr>
              <w:jc w:val="center"/>
            </w:pPr>
            <w:r w:rsidRPr="00EB0F54">
              <w:t>28</w:t>
            </w:r>
          </w:p>
        </w:tc>
        <w:tc>
          <w:tcPr>
            <w:tcW w:w="1393" w:type="dxa"/>
            <w:tcBorders>
              <w:top w:val="nil"/>
              <w:left w:val="single" w:sz="4" w:space="0" w:color="auto"/>
              <w:bottom w:val="single" w:sz="4" w:space="0" w:color="auto"/>
              <w:right w:val="single" w:sz="4" w:space="0" w:color="auto"/>
            </w:tcBorders>
            <w:vAlign w:val="center"/>
          </w:tcPr>
          <w:p w14:paraId="7F805720" w14:textId="77777777" w:rsidR="0004219E" w:rsidRPr="00EB0F54" w:rsidRDefault="0004219E" w:rsidP="00762F6E">
            <w:pPr>
              <w:jc w:val="center"/>
            </w:pPr>
            <w:r w:rsidRPr="00EB0F54">
              <w:t>28</w:t>
            </w:r>
          </w:p>
        </w:tc>
        <w:tc>
          <w:tcPr>
            <w:tcW w:w="1392" w:type="dxa"/>
            <w:tcBorders>
              <w:top w:val="nil"/>
              <w:left w:val="single" w:sz="4" w:space="0" w:color="auto"/>
              <w:bottom w:val="single" w:sz="4" w:space="0" w:color="auto"/>
              <w:right w:val="single" w:sz="4" w:space="0" w:color="auto"/>
            </w:tcBorders>
            <w:vAlign w:val="center"/>
          </w:tcPr>
          <w:p w14:paraId="799B7416" w14:textId="77777777" w:rsidR="0004219E" w:rsidRPr="00EB0F54" w:rsidRDefault="0004219E" w:rsidP="00762F6E">
            <w:pPr>
              <w:jc w:val="center"/>
            </w:pPr>
            <w:r w:rsidRPr="00EB0F54">
              <w:t>28</w:t>
            </w:r>
          </w:p>
        </w:tc>
        <w:tc>
          <w:tcPr>
            <w:tcW w:w="1392" w:type="dxa"/>
            <w:tcBorders>
              <w:top w:val="nil"/>
              <w:left w:val="single" w:sz="4" w:space="0" w:color="auto"/>
              <w:bottom w:val="single" w:sz="4" w:space="0" w:color="auto"/>
              <w:right w:val="single" w:sz="4" w:space="0" w:color="auto"/>
            </w:tcBorders>
            <w:vAlign w:val="center"/>
          </w:tcPr>
          <w:p w14:paraId="5BC16DCC" w14:textId="77777777" w:rsidR="0004219E" w:rsidRPr="00EB0F54" w:rsidRDefault="0004219E" w:rsidP="00762F6E">
            <w:pPr>
              <w:jc w:val="center"/>
            </w:pPr>
            <w:r w:rsidRPr="00EB0F54">
              <w:t>28</w:t>
            </w:r>
          </w:p>
        </w:tc>
        <w:tc>
          <w:tcPr>
            <w:tcW w:w="1279" w:type="dxa"/>
            <w:tcBorders>
              <w:top w:val="nil"/>
              <w:left w:val="single" w:sz="4" w:space="0" w:color="auto"/>
              <w:bottom w:val="single" w:sz="4" w:space="0" w:color="auto"/>
              <w:right w:val="single" w:sz="4" w:space="0" w:color="auto"/>
            </w:tcBorders>
            <w:vAlign w:val="center"/>
          </w:tcPr>
          <w:p w14:paraId="269E040D" w14:textId="77777777" w:rsidR="0004219E" w:rsidRPr="00EB0F54" w:rsidRDefault="0004219E" w:rsidP="00762F6E">
            <w:pPr>
              <w:jc w:val="center"/>
            </w:pPr>
            <w:r w:rsidRPr="00EB0F54">
              <w:t>28</w:t>
            </w:r>
          </w:p>
        </w:tc>
        <w:tc>
          <w:tcPr>
            <w:tcW w:w="1257" w:type="dxa"/>
            <w:tcBorders>
              <w:top w:val="nil"/>
              <w:left w:val="single" w:sz="4" w:space="0" w:color="auto"/>
              <w:bottom w:val="single" w:sz="4" w:space="0" w:color="auto"/>
              <w:right w:val="single" w:sz="4" w:space="0" w:color="auto"/>
            </w:tcBorders>
            <w:vAlign w:val="center"/>
          </w:tcPr>
          <w:p w14:paraId="170E3181" w14:textId="77777777" w:rsidR="0004219E" w:rsidRPr="00EB0F54" w:rsidRDefault="0004219E" w:rsidP="00762F6E">
            <w:pPr>
              <w:jc w:val="center"/>
            </w:pPr>
            <w:r w:rsidRPr="00EB0F54">
              <w:t>28</w:t>
            </w:r>
          </w:p>
        </w:tc>
      </w:tr>
      <w:tr w:rsidR="0004219E" w:rsidRPr="00EB0F54" w14:paraId="08B74939" w14:textId="77777777" w:rsidTr="00762F6E">
        <w:trPr>
          <w:trHeight w:val="353"/>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BD669E9" w14:textId="77777777" w:rsidR="0004219E" w:rsidRPr="00EB0F54" w:rsidRDefault="0004219E" w:rsidP="00762F6E">
            <w:pPr>
              <w:ind w:left="-142" w:right="-143"/>
              <w:jc w:val="center"/>
              <w:rPr>
                <w:sz w:val="22"/>
                <w:szCs w:val="22"/>
              </w:rPr>
            </w:pPr>
            <w:r w:rsidRPr="00EB0F54">
              <w:rPr>
                <w:sz w:val="22"/>
                <w:szCs w:val="22"/>
              </w:rPr>
              <w:t>1.4.2</w:t>
            </w:r>
          </w:p>
        </w:tc>
        <w:tc>
          <w:tcPr>
            <w:tcW w:w="2554" w:type="dxa"/>
            <w:tcBorders>
              <w:top w:val="nil"/>
              <w:left w:val="nil"/>
              <w:bottom w:val="single" w:sz="4" w:space="0" w:color="auto"/>
              <w:right w:val="single" w:sz="4" w:space="0" w:color="auto"/>
            </w:tcBorders>
            <w:shd w:val="clear" w:color="auto" w:fill="auto"/>
            <w:vAlign w:val="center"/>
            <w:hideMark/>
          </w:tcPr>
          <w:p w14:paraId="4BAA05A8" w14:textId="77777777" w:rsidR="0004219E" w:rsidRPr="00EB0F54" w:rsidRDefault="0004219E" w:rsidP="00762F6E">
            <w:pPr>
              <w:rPr>
                <w:sz w:val="22"/>
                <w:szCs w:val="22"/>
              </w:rPr>
            </w:pPr>
            <w:r w:rsidRPr="00EB0F54">
              <w:rPr>
                <w:sz w:val="22"/>
                <w:szCs w:val="22"/>
              </w:rPr>
              <w:t>расходы на обязательное страхование</w:t>
            </w:r>
          </w:p>
        </w:tc>
        <w:tc>
          <w:tcPr>
            <w:tcW w:w="1382" w:type="dxa"/>
            <w:tcBorders>
              <w:top w:val="nil"/>
              <w:left w:val="nil"/>
              <w:bottom w:val="single" w:sz="4" w:space="0" w:color="auto"/>
              <w:right w:val="single" w:sz="4" w:space="0" w:color="auto"/>
            </w:tcBorders>
            <w:shd w:val="clear" w:color="auto" w:fill="auto"/>
            <w:noWrap/>
            <w:vAlign w:val="center"/>
          </w:tcPr>
          <w:p w14:paraId="54A7DB17" w14:textId="77777777" w:rsidR="0004219E" w:rsidRPr="00EB0F54" w:rsidRDefault="0004219E" w:rsidP="00762F6E">
            <w:pPr>
              <w:jc w:val="center"/>
            </w:pPr>
            <w:r w:rsidRPr="00EB0F54">
              <w:t>27</w:t>
            </w:r>
          </w:p>
        </w:tc>
        <w:tc>
          <w:tcPr>
            <w:tcW w:w="1418" w:type="dxa"/>
            <w:tcBorders>
              <w:top w:val="nil"/>
              <w:left w:val="nil"/>
              <w:bottom w:val="single" w:sz="4" w:space="0" w:color="auto"/>
              <w:right w:val="single" w:sz="4" w:space="0" w:color="auto"/>
            </w:tcBorders>
            <w:shd w:val="clear" w:color="auto" w:fill="auto"/>
            <w:noWrap/>
            <w:vAlign w:val="center"/>
          </w:tcPr>
          <w:p w14:paraId="468CF21F" w14:textId="77777777" w:rsidR="0004219E" w:rsidRPr="00EB0F54" w:rsidRDefault="0004219E" w:rsidP="00762F6E">
            <w:pPr>
              <w:jc w:val="center"/>
            </w:pPr>
            <w:r w:rsidRPr="00EB0F54">
              <w:t>27</w:t>
            </w:r>
          </w:p>
        </w:tc>
        <w:tc>
          <w:tcPr>
            <w:tcW w:w="1393" w:type="dxa"/>
            <w:tcBorders>
              <w:top w:val="nil"/>
              <w:left w:val="nil"/>
              <w:bottom w:val="single" w:sz="4" w:space="0" w:color="auto"/>
              <w:right w:val="single" w:sz="4" w:space="0" w:color="auto"/>
            </w:tcBorders>
            <w:shd w:val="clear" w:color="auto" w:fill="auto"/>
            <w:vAlign w:val="center"/>
          </w:tcPr>
          <w:p w14:paraId="28317744" w14:textId="77777777" w:rsidR="0004219E" w:rsidRPr="00EB0F54" w:rsidRDefault="0004219E" w:rsidP="00762F6E">
            <w:pPr>
              <w:jc w:val="center"/>
            </w:pPr>
            <w:r w:rsidRPr="00EB0F54">
              <w:t>27</w:t>
            </w:r>
          </w:p>
        </w:tc>
        <w:tc>
          <w:tcPr>
            <w:tcW w:w="1391" w:type="dxa"/>
            <w:tcBorders>
              <w:top w:val="nil"/>
              <w:left w:val="nil"/>
              <w:bottom w:val="single" w:sz="4" w:space="0" w:color="auto"/>
              <w:right w:val="single" w:sz="4" w:space="0" w:color="auto"/>
            </w:tcBorders>
            <w:vAlign w:val="center"/>
          </w:tcPr>
          <w:p w14:paraId="0CB923AE" w14:textId="77777777" w:rsidR="0004219E" w:rsidRPr="00EB0F54" w:rsidRDefault="0004219E" w:rsidP="00762F6E">
            <w:pPr>
              <w:jc w:val="center"/>
            </w:pPr>
            <w:r w:rsidRPr="00EB0F54">
              <w:t>27</w:t>
            </w:r>
          </w:p>
        </w:tc>
        <w:tc>
          <w:tcPr>
            <w:tcW w:w="1393" w:type="dxa"/>
            <w:tcBorders>
              <w:top w:val="nil"/>
              <w:left w:val="single" w:sz="4" w:space="0" w:color="auto"/>
              <w:bottom w:val="single" w:sz="4" w:space="0" w:color="auto"/>
              <w:right w:val="single" w:sz="4" w:space="0" w:color="auto"/>
            </w:tcBorders>
            <w:vAlign w:val="center"/>
          </w:tcPr>
          <w:p w14:paraId="359A71A0" w14:textId="77777777" w:rsidR="0004219E" w:rsidRPr="00EB0F54" w:rsidRDefault="0004219E" w:rsidP="00762F6E">
            <w:pPr>
              <w:jc w:val="center"/>
            </w:pPr>
            <w:r w:rsidRPr="00EB0F54">
              <w:t>27</w:t>
            </w:r>
          </w:p>
        </w:tc>
        <w:tc>
          <w:tcPr>
            <w:tcW w:w="1392" w:type="dxa"/>
            <w:tcBorders>
              <w:top w:val="nil"/>
              <w:left w:val="single" w:sz="4" w:space="0" w:color="auto"/>
              <w:bottom w:val="single" w:sz="4" w:space="0" w:color="auto"/>
              <w:right w:val="single" w:sz="4" w:space="0" w:color="auto"/>
            </w:tcBorders>
            <w:vAlign w:val="center"/>
          </w:tcPr>
          <w:p w14:paraId="0105CF6F" w14:textId="77777777" w:rsidR="0004219E" w:rsidRPr="00EB0F54" w:rsidRDefault="0004219E" w:rsidP="00762F6E">
            <w:pPr>
              <w:jc w:val="center"/>
            </w:pPr>
            <w:r w:rsidRPr="00EB0F54">
              <w:t>27</w:t>
            </w:r>
          </w:p>
        </w:tc>
        <w:tc>
          <w:tcPr>
            <w:tcW w:w="1392" w:type="dxa"/>
            <w:tcBorders>
              <w:top w:val="nil"/>
              <w:left w:val="single" w:sz="4" w:space="0" w:color="auto"/>
              <w:bottom w:val="single" w:sz="4" w:space="0" w:color="auto"/>
              <w:right w:val="single" w:sz="4" w:space="0" w:color="auto"/>
            </w:tcBorders>
            <w:vAlign w:val="center"/>
          </w:tcPr>
          <w:p w14:paraId="56F393AA" w14:textId="77777777" w:rsidR="0004219E" w:rsidRPr="00EB0F54" w:rsidRDefault="0004219E" w:rsidP="00762F6E">
            <w:pPr>
              <w:jc w:val="center"/>
            </w:pPr>
            <w:r w:rsidRPr="00EB0F54">
              <w:t>27</w:t>
            </w:r>
          </w:p>
        </w:tc>
        <w:tc>
          <w:tcPr>
            <w:tcW w:w="1279" w:type="dxa"/>
            <w:tcBorders>
              <w:top w:val="nil"/>
              <w:left w:val="single" w:sz="4" w:space="0" w:color="auto"/>
              <w:bottom w:val="single" w:sz="4" w:space="0" w:color="auto"/>
              <w:right w:val="single" w:sz="4" w:space="0" w:color="auto"/>
            </w:tcBorders>
            <w:vAlign w:val="center"/>
          </w:tcPr>
          <w:p w14:paraId="5974BF64" w14:textId="77777777" w:rsidR="0004219E" w:rsidRPr="00EB0F54" w:rsidRDefault="0004219E" w:rsidP="00762F6E">
            <w:pPr>
              <w:jc w:val="center"/>
            </w:pPr>
            <w:r w:rsidRPr="00EB0F54">
              <w:t>27</w:t>
            </w:r>
          </w:p>
        </w:tc>
        <w:tc>
          <w:tcPr>
            <w:tcW w:w="1257" w:type="dxa"/>
            <w:tcBorders>
              <w:top w:val="nil"/>
              <w:left w:val="single" w:sz="4" w:space="0" w:color="auto"/>
              <w:bottom w:val="single" w:sz="4" w:space="0" w:color="auto"/>
              <w:right w:val="single" w:sz="4" w:space="0" w:color="auto"/>
            </w:tcBorders>
            <w:vAlign w:val="center"/>
          </w:tcPr>
          <w:p w14:paraId="6EDF5470" w14:textId="77777777" w:rsidR="0004219E" w:rsidRPr="00EB0F54" w:rsidRDefault="0004219E" w:rsidP="00762F6E">
            <w:pPr>
              <w:jc w:val="center"/>
            </w:pPr>
            <w:r w:rsidRPr="00EB0F54">
              <w:t>27</w:t>
            </w:r>
          </w:p>
        </w:tc>
      </w:tr>
      <w:tr w:rsidR="0004219E" w:rsidRPr="00EB0F54" w14:paraId="470C7B95" w14:textId="77777777" w:rsidTr="00762F6E">
        <w:trPr>
          <w:trHeight w:val="302"/>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A80BEFC" w14:textId="77777777" w:rsidR="0004219E" w:rsidRPr="00EB0F54" w:rsidRDefault="0004219E" w:rsidP="00762F6E">
            <w:pPr>
              <w:ind w:left="-142" w:right="-143"/>
              <w:jc w:val="center"/>
              <w:rPr>
                <w:sz w:val="22"/>
                <w:szCs w:val="22"/>
              </w:rPr>
            </w:pPr>
            <w:r w:rsidRPr="00EB0F54">
              <w:rPr>
                <w:sz w:val="22"/>
                <w:szCs w:val="22"/>
              </w:rPr>
              <w:t>1.4.3</w:t>
            </w:r>
          </w:p>
        </w:tc>
        <w:tc>
          <w:tcPr>
            <w:tcW w:w="2554" w:type="dxa"/>
            <w:tcBorders>
              <w:top w:val="nil"/>
              <w:left w:val="nil"/>
              <w:bottom w:val="single" w:sz="4" w:space="0" w:color="auto"/>
              <w:right w:val="single" w:sz="4" w:space="0" w:color="auto"/>
            </w:tcBorders>
            <w:shd w:val="clear" w:color="auto" w:fill="auto"/>
            <w:vAlign w:val="center"/>
            <w:hideMark/>
          </w:tcPr>
          <w:p w14:paraId="382BBAFD" w14:textId="77777777" w:rsidR="0004219E" w:rsidRPr="00EB0F54" w:rsidRDefault="0004219E" w:rsidP="00762F6E">
            <w:pPr>
              <w:rPr>
                <w:sz w:val="22"/>
                <w:szCs w:val="22"/>
              </w:rPr>
            </w:pPr>
            <w:r w:rsidRPr="00EB0F54">
              <w:rPr>
                <w:sz w:val="22"/>
                <w:szCs w:val="22"/>
              </w:rPr>
              <w:t>иные расходы</w:t>
            </w:r>
          </w:p>
        </w:tc>
        <w:tc>
          <w:tcPr>
            <w:tcW w:w="1382" w:type="dxa"/>
            <w:tcBorders>
              <w:top w:val="nil"/>
              <w:left w:val="nil"/>
              <w:bottom w:val="single" w:sz="4" w:space="0" w:color="auto"/>
              <w:right w:val="single" w:sz="4" w:space="0" w:color="auto"/>
            </w:tcBorders>
            <w:shd w:val="clear" w:color="auto" w:fill="auto"/>
            <w:noWrap/>
            <w:vAlign w:val="center"/>
          </w:tcPr>
          <w:p w14:paraId="00B1560E" w14:textId="77777777" w:rsidR="0004219E" w:rsidRPr="00EB0F54" w:rsidRDefault="0004219E" w:rsidP="00762F6E">
            <w:pPr>
              <w:jc w:val="center"/>
            </w:pPr>
            <w:r w:rsidRPr="00EB0F54">
              <w:t>33 158</w:t>
            </w:r>
          </w:p>
        </w:tc>
        <w:tc>
          <w:tcPr>
            <w:tcW w:w="1418" w:type="dxa"/>
            <w:tcBorders>
              <w:top w:val="nil"/>
              <w:left w:val="nil"/>
              <w:bottom w:val="single" w:sz="4" w:space="0" w:color="auto"/>
              <w:right w:val="single" w:sz="4" w:space="0" w:color="auto"/>
            </w:tcBorders>
            <w:shd w:val="clear" w:color="auto" w:fill="auto"/>
            <w:noWrap/>
            <w:vAlign w:val="center"/>
          </w:tcPr>
          <w:p w14:paraId="2E3EF7E8" w14:textId="77777777" w:rsidR="0004219E" w:rsidRPr="00EB0F54" w:rsidRDefault="0004219E" w:rsidP="00762F6E">
            <w:pPr>
              <w:jc w:val="center"/>
            </w:pPr>
            <w:r w:rsidRPr="00EB0F54">
              <w:t>33 158</w:t>
            </w:r>
          </w:p>
        </w:tc>
        <w:tc>
          <w:tcPr>
            <w:tcW w:w="1393" w:type="dxa"/>
            <w:tcBorders>
              <w:top w:val="nil"/>
              <w:left w:val="nil"/>
              <w:bottom w:val="single" w:sz="4" w:space="0" w:color="auto"/>
              <w:right w:val="single" w:sz="4" w:space="0" w:color="auto"/>
            </w:tcBorders>
            <w:shd w:val="clear" w:color="auto" w:fill="auto"/>
            <w:vAlign w:val="center"/>
          </w:tcPr>
          <w:p w14:paraId="40B94830" w14:textId="77777777" w:rsidR="0004219E" w:rsidRPr="00EB0F54" w:rsidRDefault="0004219E" w:rsidP="00762F6E">
            <w:pPr>
              <w:jc w:val="center"/>
            </w:pPr>
            <w:r w:rsidRPr="00EB0F54">
              <w:t>33 158</w:t>
            </w:r>
          </w:p>
        </w:tc>
        <w:tc>
          <w:tcPr>
            <w:tcW w:w="1391" w:type="dxa"/>
            <w:tcBorders>
              <w:top w:val="nil"/>
              <w:left w:val="nil"/>
              <w:bottom w:val="single" w:sz="4" w:space="0" w:color="auto"/>
              <w:right w:val="single" w:sz="4" w:space="0" w:color="auto"/>
            </w:tcBorders>
            <w:vAlign w:val="center"/>
          </w:tcPr>
          <w:p w14:paraId="1F1334AA" w14:textId="77777777" w:rsidR="0004219E" w:rsidRPr="00EB0F54" w:rsidRDefault="0004219E" w:rsidP="00762F6E">
            <w:pPr>
              <w:jc w:val="center"/>
            </w:pPr>
            <w:r w:rsidRPr="00EB0F54">
              <w:t>33 158</w:t>
            </w:r>
          </w:p>
        </w:tc>
        <w:tc>
          <w:tcPr>
            <w:tcW w:w="1393" w:type="dxa"/>
            <w:tcBorders>
              <w:top w:val="nil"/>
              <w:left w:val="single" w:sz="4" w:space="0" w:color="auto"/>
              <w:bottom w:val="single" w:sz="4" w:space="0" w:color="auto"/>
              <w:right w:val="single" w:sz="4" w:space="0" w:color="auto"/>
            </w:tcBorders>
            <w:vAlign w:val="center"/>
          </w:tcPr>
          <w:p w14:paraId="3ED82A09" w14:textId="77777777" w:rsidR="0004219E" w:rsidRPr="00EB0F54" w:rsidRDefault="0004219E" w:rsidP="00762F6E">
            <w:pPr>
              <w:jc w:val="center"/>
            </w:pPr>
            <w:r w:rsidRPr="00EB0F54">
              <w:t>33 158</w:t>
            </w:r>
          </w:p>
        </w:tc>
        <w:tc>
          <w:tcPr>
            <w:tcW w:w="1392" w:type="dxa"/>
            <w:tcBorders>
              <w:top w:val="nil"/>
              <w:left w:val="single" w:sz="4" w:space="0" w:color="auto"/>
              <w:bottom w:val="single" w:sz="4" w:space="0" w:color="auto"/>
              <w:right w:val="single" w:sz="4" w:space="0" w:color="auto"/>
            </w:tcBorders>
            <w:vAlign w:val="center"/>
          </w:tcPr>
          <w:p w14:paraId="05D171AA" w14:textId="77777777" w:rsidR="0004219E" w:rsidRPr="00EB0F54" w:rsidRDefault="0004219E" w:rsidP="00762F6E">
            <w:pPr>
              <w:jc w:val="center"/>
            </w:pPr>
            <w:r w:rsidRPr="00EB0F54">
              <w:t>33 158</w:t>
            </w:r>
          </w:p>
        </w:tc>
        <w:tc>
          <w:tcPr>
            <w:tcW w:w="1392" w:type="dxa"/>
            <w:tcBorders>
              <w:top w:val="nil"/>
              <w:left w:val="single" w:sz="4" w:space="0" w:color="auto"/>
              <w:bottom w:val="single" w:sz="4" w:space="0" w:color="auto"/>
              <w:right w:val="single" w:sz="4" w:space="0" w:color="auto"/>
            </w:tcBorders>
            <w:vAlign w:val="center"/>
          </w:tcPr>
          <w:p w14:paraId="4F024ACB" w14:textId="77777777" w:rsidR="0004219E" w:rsidRPr="00EB0F54" w:rsidRDefault="0004219E" w:rsidP="00762F6E">
            <w:pPr>
              <w:jc w:val="center"/>
            </w:pPr>
            <w:r w:rsidRPr="00EB0F54">
              <w:t>33 158</w:t>
            </w:r>
          </w:p>
        </w:tc>
        <w:tc>
          <w:tcPr>
            <w:tcW w:w="1279" w:type="dxa"/>
            <w:tcBorders>
              <w:top w:val="nil"/>
              <w:left w:val="single" w:sz="4" w:space="0" w:color="auto"/>
              <w:bottom w:val="single" w:sz="4" w:space="0" w:color="auto"/>
              <w:right w:val="single" w:sz="4" w:space="0" w:color="auto"/>
            </w:tcBorders>
            <w:vAlign w:val="center"/>
          </w:tcPr>
          <w:p w14:paraId="25FC24E4" w14:textId="77777777" w:rsidR="0004219E" w:rsidRPr="00EB0F54" w:rsidRDefault="0004219E" w:rsidP="00762F6E">
            <w:pPr>
              <w:jc w:val="center"/>
            </w:pPr>
            <w:r w:rsidRPr="00EB0F54">
              <w:t>33 158</w:t>
            </w:r>
          </w:p>
        </w:tc>
        <w:tc>
          <w:tcPr>
            <w:tcW w:w="1257" w:type="dxa"/>
            <w:tcBorders>
              <w:top w:val="nil"/>
              <w:left w:val="single" w:sz="4" w:space="0" w:color="auto"/>
              <w:bottom w:val="single" w:sz="4" w:space="0" w:color="auto"/>
              <w:right w:val="single" w:sz="4" w:space="0" w:color="auto"/>
            </w:tcBorders>
            <w:vAlign w:val="center"/>
          </w:tcPr>
          <w:p w14:paraId="551FFBD2" w14:textId="77777777" w:rsidR="0004219E" w:rsidRPr="00EB0F54" w:rsidRDefault="0004219E" w:rsidP="00762F6E">
            <w:pPr>
              <w:jc w:val="center"/>
            </w:pPr>
            <w:r w:rsidRPr="00EB0F54">
              <w:t>33 158</w:t>
            </w:r>
          </w:p>
        </w:tc>
      </w:tr>
      <w:tr w:rsidR="0004219E" w:rsidRPr="00EB0F54" w14:paraId="19CDEFF3" w14:textId="77777777" w:rsidTr="00762F6E">
        <w:trPr>
          <w:trHeight w:val="343"/>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4EDEA3B" w14:textId="77777777" w:rsidR="0004219E" w:rsidRPr="00EB0F54" w:rsidRDefault="0004219E" w:rsidP="00762F6E">
            <w:pPr>
              <w:ind w:left="-142" w:right="-143"/>
              <w:jc w:val="center"/>
              <w:rPr>
                <w:sz w:val="22"/>
                <w:szCs w:val="22"/>
              </w:rPr>
            </w:pPr>
            <w:r w:rsidRPr="00EB0F54">
              <w:rPr>
                <w:sz w:val="22"/>
                <w:szCs w:val="22"/>
              </w:rPr>
              <w:t>1.5</w:t>
            </w:r>
          </w:p>
        </w:tc>
        <w:tc>
          <w:tcPr>
            <w:tcW w:w="2554" w:type="dxa"/>
            <w:tcBorders>
              <w:top w:val="nil"/>
              <w:left w:val="nil"/>
              <w:bottom w:val="single" w:sz="4" w:space="0" w:color="auto"/>
              <w:right w:val="single" w:sz="4" w:space="0" w:color="auto"/>
            </w:tcBorders>
            <w:shd w:val="clear" w:color="auto" w:fill="auto"/>
            <w:vAlign w:val="center"/>
            <w:hideMark/>
          </w:tcPr>
          <w:p w14:paraId="763FB0DF" w14:textId="77777777" w:rsidR="0004219E" w:rsidRPr="00EB0F54" w:rsidRDefault="0004219E" w:rsidP="00762F6E">
            <w:pPr>
              <w:rPr>
                <w:sz w:val="22"/>
                <w:szCs w:val="22"/>
              </w:rPr>
            </w:pPr>
            <w:r w:rsidRPr="00EB0F54">
              <w:rPr>
                <w:sz w:val="22"/>
                <w:szCs w:val="22"/>
              </w:rPr>
              <w:t>Отчисления на социальные нужды</w:t>
            </w:r>
          </w:p>
        </w:tc>
        <w:tc>
          <w:tcPr>
            <w:tcW w:w="1382" w:type="dxa"/>
            <w:tcBorders>
              <w:top w:val="nil"/>
              <w:left w:val="nil"/>
              <w:bottom w:val="single" w:sz="4" w:space="0" w:color="auto"/>
              <w:right w:val="single" w:sz="4" w:space="0" w:color="auto"/>
            </w:tcBorders>
            <w:shd w:val="clear" w:color="auto" w:fill="auto"/>
            <w:noWrap/>
            <w:vAlign w:val="center"/>
          </w:tcPr>
          <w:p w14:paraId="04715A3E" w14:textId="77777777" w:rsidR="0004219E" w:rsidRPr="00EB0F54" w:rsidRDefault="0004219E" w:rsidP="00762F6E">
            <w:pPr>
              <w:jc w:val="center"/>
            </w:pPr>
            <w:r w:rsidRPr="00EB0F54">
              <w:t>23 790</w:t>
            </w:r>
          </w:p>
        </w:tc>
        <w:tc>
          <w:tcPr>
            <w:tcW w:w="1418" w:type="dxa"/>
            <w:tcBorders>
              <w:top w:val="nil"/>
              <w:left w:val="nil"/>
              <w:bottom w:val="single" w:sz="4" w:space="0" w:color="auto"/>
              <w:right w:val="single" w:sz="4" w:space="0" w:color="auto"/>
            </w:tcBorders>
            <w:shd w:val="clear" w:color="auto" w:fill="auto"/>
            <w:noWrap/>
            <w:vAlign w:val="center"/>
          </w:tcPr>
          <w:p w14:paraId="0B9FC07D" w14:textId="77777777" w:rsidR="0004219E" w:rsidRPr="00EB0F54" w:rsidRDefault="0004219E" w:rsidP="00762F6E">
            <w:pPr>
              <w:jc w:val="center"/>
            </w:pPr>
            <w:r w:rsidRPr="00EB0F54">
              <w:t>24 494</w:t>
            </w:r>
          </w:p>
        </w:tc>
        <w:tc>
          <w:tcPr>
            <w:tcW w:w="1393" w:type="dxa"/>
            <w:tcBorders>
              <w:top w:val="nil"/>
              <w:left w:val="nil"/>
              <w:bottom w:val="single" w:sz="4" w:space="0" w:color="auto"/>
              <w:right w:val="single" w:sz="4" w:space="0" w:color="auto"/>
            </w:tcBorders>
            <w:shd w:val="clear" w:color="auto" w:fill="auto"/>
            <w:vAlign w:val="center"/>
          </w:tcPr>
          <w:p w14:paraId="0AA82539" w14:textId="77777777" w:rsidR="0004219E" w:rsidRPr="00EB0F54" w:rsidRDefault="0004219E" w:rsidP="00762F6E">
            <w:pPr>
              <w:jc w:val="center"/>
            </w:pPr>
            <w:r w:rsidRPr="00EB0F54">
              <w:t>25 219</w:t>
            </w:r>
          </w:p>
        </w:tc>
        <w:tc>
          <w:tcPr>
            <w:tcW w:w="1391" w:type="dxa"/>
            <w:tcBorders>
              <w:top w:val="nil"/>
              <w:left w:val="nil"/>
              <w:bottom w:val="single" w:sz="4" w:space="0" w:color="auto"/>
              <w:right w:val="single" w:sz="4" w:space="0" w:color="auto"/>
            </w:tcBorders>
            <w:vAlign w:val="center"/>
          </w:tcPr>
          <w:p w14:paraId="6FA8BCD1" w14:textId="77777777" w:rsidR="0004219E" w:rsidRPr="00EB0F54" w:rsidRDefault="0004219E" w:rsidP="00762F6E">
            <w:pPr>
              <w:jc w:val="center"/>
            </w:pPr>
            <w:r w:rsidRPr="00EB0F54">
              <w:t>25 966</w:t>
            </w:r>
          </w:p>
        </w:tc>
        <w:tc>
          <w:tcPr>
            <w:tcW w:w="1393" w:type="dxa"/>
            <w:tcBorders>
              <w:top w:val="nil"/>
              <w:left w:val="single" w:sz="4" w:space="0" w:color="auto"/>
              <w:bottom w:val="single" w:sz="4" w:space="0" w:color="auto"/>
              <w:right w:val="single" w:sz="4" w:space="0" w:color="auto"/>
            </w:tcBorders>
            <w:vAlign w:val="center"/>
          </w:tcPr>
          <w:p w14:paraId="37609836" w14:textId="77777777" w:rsidR="0004219E" w:rsidRPr="00EB0F54" w:rsidRDefault="0004219E" w:rsidP="00762F6E">
            <w:pPr>
              <w:jc w:val="center"/>
            </w:pPr>
            <w:r w:rsidRPr="00EB0F54">
              <w:t>26 734</w:t>
            </w:r>
          </w:p>
        </w:tc>
        <w:tc>
          <w:tcPr>
            <w:tcW w:w="1392" w:type="dxa"/>
            <w:tcBorders>
              <w:top w:val="nil"/>
              <w:left w:val="single" w:sz="4" w:space="0" w:color="auto"/>
              <w:bottom w:val="single" w:sz="4" w:space="0" w:color="auto"/>
              <w:right w:val="single" w:sz="4" w:space="0" w:color="auto"/>
            </w:tcBorders>
            <w:vAlign w:val="center"/>
          </w:tcPr>
          <w:p w14:paraId="0FBC13E1" w14:textId="77777777" w:rsidR="0004219E" w:rsidRPr="00EB0F54" w:rsidRDefault="0004219E" w:rsidP="00762F6E">
            <w:pPr>
              <w:jc w:val="center"/>
            </w:pPr>
            <w:r w:rsidRPr="00EB0F54">
              <w:t>27 526</w:t>
            </w:r>
          </w:p>
        </w:tc>
        <w:tc>
          <w:tcPr>
            <w:tcW w:w="1392" w:type="dxa"/>
            <w:tcBorders>
              <w:top w:val="nil"/>
              <w:left w:val="single" w:sz="4" w:space="0" w:color="auto"/>
              <w:bottom w:val="single" w:sz="4" w:space="0" w:color="auto"/>
              <w:right w:val="single" w:sz="4" w:space="0" w:color="auto"/>
            </w:tcBorders>
            <w:vAlign w:val="center"/>
          </w:tcPr>
          <w:p w14:paraId="3D53646C" w14:textId="77777777" w:rsidR="0004219E" w:rsidRPr="00EB0F54" w:rsidRDefault="0004219E" w:rsidP="00762F6E">
            <w:pPr>
              <w:jc w:val="center"/>
            </w:pPr>
            <w:r w:rsidRPr="00EB0F54">
              <w:t>28 340</w:t>
            </w:r>
          </w:p>
        </w:tc>
        <w:tc>
          <w:tcPr>
            <w:tcW w:w="1279" w:type="dxa"/>
            <w:tcBorders>
              <w:top w:val="nil"/>
              <w:left w:val="single" w:sz="4" w:space="0" w:color="auto"/>
              <w:bottom w:val="single" w:sz="4" w:space="0" w:color="auto"/>
              <w:right w:val="single" w:sz="4" w:space="0" w:color="auto"/>
            </w:tcBorders>
            <w:vAlign w:val="center"/>
          </w:tcPr>
          <w:p w14:paraId="43405A3A" w14:textId="77777777" w:rsidR="0004219E" w:rsidRPr="00EB0F54" w:rsidRDefault="0004219E" w:rsidP="00762F6E">
            <w:pPr>
              <w:jc w:val="center"/>
            </w:pPr>
            <w:r w:rsidRPr="00EB0F54">
              <w:t>29 179</w:t>
            </w:r>
          </w:p>
        </w:tc>
        <w:tc>
          <w:tcPr>
            <w:tcW w:w="1257" w:type="dxa"/>
            <w:tcBorders>
              <w:top w:val="nil"/>
              <w:left w:val="single" w:sz="4" w:space="0" w:color="auto"/>
              <w:bottom w:val="single" w:sz="4" w:space="0" w:color="auto"/>
              <w:right w:val="single" w:sz="4" w:space="0" w:color="auto"/>
            </w:tcBorders>
            <w:vAlign w:val="center"/>
          </w:tcPr>
          <w:p w14:paraId="16D2387E" w14:textId="77777777" w:rsidR="0004219E" w:rsidRPr="00EB0F54" w:rsidRDefault="0004219E" w:rsidP="00762F6E">
            <w:pPr>
              <w:jc w:val="center"/>
            </w:pPr>
            <w:r w:rsidRPr="00EB0F54">
              <w:t>30 043</w:t>
            </w:r>
          </w:p>
        </w:tc>
      </w:tr>
      <w:tr w:rsidR="0004219E" w:rsidRPr="00EB0F54" w14:paraId="221FBE2D" w14:textId="77777777" w:rsidTr="00762F6E">
        <w:trPr>
          <w:trHeight w:val="337"/>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C7AFD45" w14:textId="77777777" w:rsidR="0004219E" w:rsidRPr="00EB0F54" w:rsidRDefault="0004219E" w:rsidP="00762F6E">
            <w:pPr>
              <w:jc w:val="center"/>
              <w:rPr>
                <w:sz w:val="22"/>
                <w:szCs w:val="22"/>
              </w:rPr>
            </w:pPr>
            <w:r w:rsidRPr="00EB0F54">
              <w:rPr>
                <w:sz w:val="22"/>
                <w:szCs w:val="22"/>
              </w:rPr>
              <w:t>1.6</w:t>
            </w:r>
          </w:p>
        </w:tc>
        <w:tc>
          <w:tcPr>
            <w:tcW w:w="2554" w:type="dxa"/>
            <w:tcBorders>
              <w:top w:val="nil"/>
              <w:left w:val="nil"/>
              <w:bottom w:val="single" w:sz="4" w:space="0" w:color="auto"/>
              <w:right w:val="single" w:sz="4" w:space="0" w:color="auto"/>
            </w:tcBorders>
            <w:shd w:val="clear" w:color="auto" w:fill="auto"/>
            <w:vAlign w:val="center"/>
            <w:hideMark/>
          </w:tcPr>
          <w:p w14:paraId="6552F830" w14:textId="77777777" w:rsidR="0004219E" w:rsidRPr="00EB0F54" w:rsidRDefault="0004219E" w:rsidP="00762F6E">
            <w:pPr>
              <w:rPr>
                <w:sz w:val="22"/>
                <w:szCs w:val="22"/>
              </w:rPr>
            </w:pPr>
            <w:r w:rsidRPr="00EB0F54">
              <w:rPr>
                <w:sz w:val="22"/>
                <w:szCs w:val="22"/>
              </w:rPr>
              <w:t>Расходы по сомнительным долгам</w:t>
            </w:r>
          </w:p>
        </w:tc>
        <w:tc>
          <w:tcPr>
            <w:tcW w:w="1382" w:type="dxa"/>
            <w:tcBorders>
              <w:top w:val="nil"/>
              <w:left w:val="nil"/>
              <w:bottom w:val="single" w:sz="4" w:space="0" w:color="auto"/>
              <w:right w:val="single" w:sz="4" w:space="0" w:color="auto"/>
            </w:tcBorders>
            <w:shd w:val="clear" w:color="auto" w:fill="auto"/>
            <w:noWrap/>
            <w:vAlign w:val="center"/>
          </w:tcPr>
          <w:p w14:paraId="3B082526" w14:textId="77777777" w:rsidR="0004219E" w:rsidRPr="00EB0F54" w:rsidRDefault="0004219E" w:rsidP="00762F6E">
            <w:pPr>
              <w:jc w:val="center"/>
            </w:pPr>
            <w:r w:rsidRPr="00EB0F54">
              <w:t>0</w:t>
            </w:r>
          </w:p>
        </w:tc>
        <w:tc>
          <w:tcPr>
            <w:tcW w:w="1418" w:type="dxa"/>
            <w:tcBorders>
              <w:top w:val="nil"/>
              <w:left w:val="nil"/>
              <w:bottom w:val="single" w:sz="4" w:space="0" w:color="auto"/>
              <w:right w:val="single" w:sz="4" w:space="0" w:color="auto"/>
            </w:tcBorders>
            <w:shd w:val="clear" w:color="auto" w:fill="auto"/>
            <w:noWrap/>
            <w:vAlign w:val="center"/>
          </w:tcPr>
          <w:p w14:paraId="4286093B" w14:textId="77777777" w:rsidR="0004219E" w:rsidRPr="00EB0F54" w:rsidRDefault="0004219E" w:rsidP="00762F6E">
            <w:pPr>
              <w:jc w:val="center"/>
            </w:pPr>
            <w:r w:rsidRPr="00EB0F54">
              <w:t>0</w:t>
            </w:r>
          </w:p>
        </w:tc>
        <w:tc>
          <w:tcPr>
            <w:tcW w:w="1393" w:type="dxa"/>
            <w:tcBorders>
              <w:top w:val="nil"/>
              <w:left w:val="nil"/>
              <w:bottom w:val="single" w:sz="4" w:space="0" w:color="auto"/>
              <w:right w:val="single" w:sz="4" w:space="0" w:color="auto"/>
            </w:tcBorders>
            <w:shd w:val="clear" w:color="auto" w:fill="auto"/>
            <w:vAlign w:val="center"/>
          </w:tcPr>
          <w:p w14:paraId="2B1D01E3" w14:textId="77777777" w:rsidR="0004219E" w:rsidRPr="00EB0F54" w:rsidRDefault="0004219E" w:rsidP="00762F6E">
            <w:pPr>
              <w:jc w:val="center"/>
            </w:pPr>
            <w:r w:rsidRPr="00EB0F54">
              <w:t>0</w:t>
            </w:r>
          </w:p>
        </w:tc>
        <w:tc>
          <w:tcPr>
            <w:tcW w:w="1391" w:type="dxa"/>
            <w:tcBorders>
              <w:top w:val="nil"/>
              <w:left w:val="nil"/>
              <w:bottom w:val="single" w:sz="4" w:space="0" w:color="auto"/>
              <w:right w:val="single" w:sz="4" w:space="0" w:color="auto"/>
            </w:tcBorders>
            <w:vAlign w:val="center"/>
          </w:tcPr>
          <w:p w14:paraId="12DE390F" w14:textId="77777777" w:rsidR="0004219E" w:rsidRPr="00EB0F54" w:rsidRDefault="0004219E" w:rsidP="00762F6E">
            <w:pPr>
              <w:jc w:val="center"/>
            </w:pPr>
            <w:r w:rsidRPr="00EB0F54">
              <w:t>0</w:t>
            </w:r>
          </w:p>
        </w:tc>
        <w:tc>
          <w:tcPr>
            <w:tcW w:w="1393" w:type="dxa"/>
            <w:tcBorders>
              <w:top w:val="nil"/>
              <w:left w:val="single" w:sz="4" w:space="0" w:color="auto"/>
              <w:bottom w:val="single" w:sz="4" w:space="0" w:color="auto"/>
              <w:right w:val="single" w:sz="4" w:space="0" w:color="auto"/>
            </w:tcBorders>
            <w:vAlign w:val="center"/>
          </w:tcPr>
          <w:p w14:paraId="723FB4E3" w14:textId="77777777" w:rsidR="0004219E" w:rsidRPr="00EB0F54" w:rsidRDefault="0004219E" w:rsidP="00762F6E">
            <w:pPr>
              <w:jc w:val="center"/>
            </w:pPr>
            <w:r w:rsidRPr="00EB0F54">
              <w:t>0</w:t>
            </w:r>
          </w:p>
        </w:tc>
        <w:tc>
          <w:tcPr>
            <w:tcW w:w="1392" w:type="dxa"/>
            <w:tcBorders>
              <w:top w:val="nil"/>
              <w:left w:val="single" w:sz="4" w:space="0" w:color="auto"/>
              <w:bottom w:val="single" w:sz="4" w:space="0" w:color="auto"/>
              <w:right w:val="single" w:sz="4" w:space="0" w:color="auto"/>
            </w:tcBorders>
            <w:vAlign w:val="center"/>
          </w:tcPr>
          <w:p w14:paraId="110B4A66" w14:textId="77777777" w:rsidR="0004219E" w:rsidRPr="00EB0F54" w:rsidRDefault="0004219E" w:rsidP="00762F6E">
            <w:pPr>
              <w:jc w:val="center"/>
            </w:pPr>
            <w:r w:rsidRPr="00EB0F54">
              <w:t>0</w:t>
            </w:r>
          </w:p>
        </w:tc>
        <w:tc>
          <w:tcPr>
            <w:tcW w:w="1392" w:type="dxa"/>
            <w:tcBorders>
              <w:top w:val="nil"/>
              <w:left w:val="single" w:sz="4" w:space="0" w:color="auto"/>
              <w:bottom w:val="single" w:sz="4" w:space="0" w:color="auto"/>
              <w:right w:val="single" w:sz="4" w:space="0" w:color="auto"/>
            </w:tcBorders>
            <w:vAlign w:val="center"/>
          </w:tcPr>
          <w:p w14:paraId="7931EE1D" w14:textId="77777777" w:rsidR="0004219E" w:rsidRPr="00EB0F54" w:rsidRDefault="0004219E" w:rsidP="00762F6E">
            <w:pPr>
              <w:jc w:val="center"/>
            </w:pPr>
            <w:r w:rsidRPr="00EB0F54">
              <w:t>0</w:t>
            </w:r>
          </w:p>
        </w:tc>
        <w:tc>
          <w:tcPr>
            <w:tcW w:w="1279" w:type="dxa"/>
            <w:tcBorders>
              <w:top w:val="nil"/>
              <w:left w:val="single" w:sz="4" w:space="0" w:color="auto"/>
              <w:bottom w:val="single" w:sz="4" w:space="0" w:color="auto"/>
              <w:right w:val="single" w:sz="4" w:space="0" w:color="auto"/>
            </w:tcBorders>
            <w:vAlign w:val="center"/>
          </w:tcPr>
          <w:p w14:paraId="0B88BE2F" w14:textId="77777777" w:rsidR="0004219E" w:rsidRPr="00EB0F54" w:rsidRDefault="0004219E" w:rsidP="00762F6E">
            <w:pPr>
              <w:jc w:val="center"/>
            </w:pPr>
            <w:r w:rsidRPr="00EB0F54">
              <w:t>0</w:t>
            </w:r>
          </w:p>
        </w:tc>
        <w:tc>
          <w:tcPr>
            <w:tcW w:w="1257" w:type="dxa"/>
            <w:tcBorders>
              <w:top w:val="nil"/>
              <w:left w:val="single" w:sz="4" w:space="0" w:color="auto"/>
              <w:bottom w:val="single" w:sz="4" w:space="0" w:color="auto"/>
              <w:right w:val="single" w:sz="4" w:space="0" w:color="auto"/>
            </w:tcBorders>
            <w:vAlign w:val="center"/>
          </w:tcPr>
          <w:p w14:paraId="17F4B711" w14:textId="77777777" w:rsidR="0004219E" w:rsidRPr="00EB0F54" w:rsidRDefault="0004219E" w:rsidP="00762F6E">
            <w:pPr>
              <w:jc w:val="center"/>
            </w:pPr>
            <w:r w:rsidRPr="00EB0F54">
              <w:t>0</w:t>
            </w:r>
          </w:p>
        </w:tc>
      </w:tr>
      <w:tr w:rsidR="0004219E" w:rsidRPr="00EB0F54" w14:paraId="7AE48FC0" w14:textId="77777777" w:rsidTr="00762F6E">
        <w:trPr>
          <w:trHeight w:val="36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6CF8443" w14:textId="77777777" w:rsidR="0004219E" w:rsidRPr="00EB0F54" w:rsidRDefault="0004219E" w:rsidP="00762F6E">
            <w:pPr>
              <w:jc w:val="center"/>
              <w:rPr>
                <w:sz w:val="22"/>
                <w:szCs w:val="22"/>
              </w:rPr>
            </w:pPr>
            <w:r w:rsidRPr="00EB0F54">
              <w:rPr>
                <w:sz w:val="22"/>
                <w:szCs w:val="22"/>
              </w:rPr>
              <w:t>1.7</w:t>
            </w:r>
          </w:p>
        </w:tc>
        <w:tc>
          <w:tcPr>
            <w:tcW w:w="2554" w:type="dxa"/>
            <w:tcBorders>
              <w:top w:val="nil"/>
              <w:left w:val="nil"/>
              <w:bottom w:val="single" w:sz="4" w:space="0" w:color="auto"/>
              <w:right w:val="single" w:sz="4" w:space="0" w:color="auto"/>
            </w:tcBorders>
            <w:shd w:val="clear" w:color="auto" w:fill="auto"/>
            <w:vAlign w:val="center"/>
            <w:hideMark/>
          </w:tcPr>
          <w:p w14:paraId="5211D5DB" w14:textId="77777777" w:rsidR="0004219E" w:rsidRPr="00EB0F54" w:rsidRDefault="0004219E" w:rsidP="00762F6E">
            <w:pPr>
              <w:rPr>
                <w:sz w:val="22"/>
                <w:szCs w:val="22"/>
              </w:rPr>
            </w:pPr>
            <w:r w:rsidRPr="00EB0F54">
              <w:rPr>
                <w:sz w:val="22"/>
                <w:szCs w:val="22"/>
              </w:rPr>
              <w:t>Амортизация основных средств и нематериальных активов</w:t>
            </w:r>
          </w:p>
        </w:tc>
        <w:tc>
          <w:tcPr>
            <w:tcW w:w="1382" w:type="dxa"/>
            <w:tcBorders>
              <w:top w:val="nil"/>
              <w:left w:val="nil"/>
              <w:bottom w:val="single" w:sz="4" w:space="0" w:color="auto"/>
              <w:right w:val="single" w:sz="4" w:space="0" w:color="auto"/>
            </w:tcBorders>
            <w:shd w:val="clear" w:color="auto" w:fill="auto"/>
            <w:noWrap/>
            <w:vAlign w:val="center"/>
          </w:tcPr>
          <w:p w14:paraId="11461265" w14:textId="77777777" w:rsidR="0004219E" w:rsidRPr="00EB0F54" w:rsidRDefault="0004219E" w:rsidP="00762F6E">
            <w:pPr>
              <w:jc w:val="center"/>
            </w:pPr>
            <w:r w:rsidRPr="00EB0F54">
              <w:t>163 189</w:t>
            </w:r>
          </w:p>
        </w:tc>
        <w:tc>
          <w:tcPr>
            <w:tcW w:w="1418" w:type="dxa"/>
            <w:tcBorders>
              <w:top w:val="nil"/>
              <w:left w:val="nil"/>
              <w:bottom w:val="single" w:sz="4" w:space="0" w:color="auto"/>
              <w:right w:val="single" w:sz="4" w:space="0" w:color="auto"/>
            </w:tcBorders>
            <w:shd w:val="clear" w:color="auto" w:fill="auto"/>
            <w:noWrap/>
            <w:vAlign w:val="center"/>
          </w:tcPr>
          <w:p w14:paraId="483C6C61" w14:textId="77777777" w:rsidR="0004219E" w:rsidRPr="00EB0F54" w:rsidRDefault="0004219E" w:rsidP="00762F6E">
            <w:pPr>
              <w:jc w:val="center"/>
            </w:pPr>
            <w:r w:rsidRPr="00EB0F54">
              <w:t>163 189</w:t>
            </w:r>
          </w:p>
        </w:tc>
        <w:tc>
          <w:tcPr>
            <w:tcW w:w="1393" w:type="dxa"/>
            <w:tcBorders>
              <w:top w:val="nil"/>
              <w:left w:val="nil"/>
              <w:bottom w:val="single" w:sz="4" w:space="0" w:color="auto"/>
              <w:right w:val="single" w:sz="4" w:space="0" w:color="auto"/>
            </w:tcBorders>
            <w:shd w:val="clear" w:color="auto" w:fill="auto"/>
            <w:vAlign w:val="center"/>
          </w:tcPr>
          <w:p w14:paraId="5116AE36" w14:textId="77777777" w:rsidR="0004219E" w:rsidRPr="00EB0F54" w:rsidRDefault="0004219E" w:rsidP="00762F6E">
            <w:pPr>
              <w:jc w:val="center"/>
            </w:pPr>
            <w:r w:rsidRPr="00EB0F54">
              <w:t>163 189</w:t>
            </w:r>
          </w:p>
        </w:tc>
        <w:tc>
          <w:tcPr>
            <w:tcW w:w="1391" w:type="dxa"/>
            <w:tcBorders>
              <w:top w:val="nil"/>
              <w:left w:val="nil"/>
              <w:bottom w:val="single" w:sz="4" w:space="0" w:color="auto"/>
              <w:right w:val="single" w:sz="4" w:space="0" w:color="auto"/>
            </w:tcBorders>
            <w:vAlign w:val="center"/>
          </w:tcPr>
          <w:p w14:paraId="6E2639D0" w14:textId="77777777" w:rsidR="0004219E" w:rsidRPr="00EB0F54" w:rsidRDefault="0004219E" w:rsidP="00762F6E">
            <w:pPr>
              <w:jc w:val="center"/>
            </w:pPr>
            <w:r w:rsidRPr="00EB0F54">
              <w:t>163 189</w:t>
            </w:r>
          </w:p>
        </w:tc>
        <w:tc>
          <w:tcPr>
            <w:tcW w:w="1393" w:type="dxa"/>
            <w:tcBorders>
              <w:top w:val="nil"/>
              <w:left w:val="single" w:sz="4" w:space="0" w:color="auto"/>
              <w:bottom w:val="single" w:sz="4" w:space="0" w:color="auto"/>
              <w:right w:val="single" w:sz="4" w:space="0" w:color="auto"/>
            </w:tcBorders>
            <w:vAlign w:val="center"/>
          </w:tcPr>
          <w:p w14:paraId="4B84C57E" w14:textId="77777777" w:rsidR="0004219E" w:rsidRPr="00EB0F54" w:rsidRDefault="0004219E" w:rsidP="00762F6E">
            <w:pPr>
              <w:jc w:val="center"/>
            </w:pPr>
            <w:r w:rsidRPr="00EB0F54">
              <w:t>163 189</w:t>
            </w:r>
          </w:p>
        </w:tc>
        <w:tc>
          <w:tcPr>
            <w:tcW w:w="1392" w:type="dxa"/>
            <w:tcBorders>
              <w:top w:val="nil"/>
              <w:left w:val="single" w:sz="4" w:space="0" w:color="auto"/>
              <w:bottom w:val="single" w:sz="4" w:space="0" w:color="auto"/>
              <w:right w:val="single" w:sz="4" w:space="0" w:color="auto"/>
            </w:tcBorders>
            <w:vAlign w:val="center"/>
          </w:tcPr>
          <w:p w14:paraId="3F994006" w14:textId="77777777" w:rsidR="0004219E" w:rsidRPr="00EB0F54" w:rsidRDefault="0004219E" w:rsidP="00762F6E">
            <w:pPr>
              <w:jc w:val="center"/>
            </w:pPr>
            <w:r w:rsidRPr="00EB0F54">
              <w:t>163 189</w:t>
            </w:r>
          </w:p>
        </w:tc>
        <w:tc>
          <w:tcPr>
            <w:tcW w:w="1392" w:type="dxa"/>
            <w:tcBorders>
              <w:top w:val="nil"/>
              <w:left w:val="single" w:sz="4" w:space="0" w:color="auto"/>
              <w:bottom w:val="single" w:sz="4" w:space="0" w:color="auto"/>
              <w:right w:val="single" w:sz="4" w:space="0" w:color="auto"/>
            </w:tcBorders>
            <w:vAlign w:val="center"/>
          </w:tcPr>
          <w:p w14:paraId="753A0A6E" w14:textId="77777777" w:rsidR="0004219E" w:rsidRPr="00EB0F54" w:rsidRDefault="0004219E" w:rsidP="00762F6E">
            <w:pPr>
              <w:jc w:val="center"/>
            </w:pPr>
            <w:r w:rsidRPr="00EB0F54">
              <w:t>163 189</w:t>
            </w:r>
          </w:p>
        </w:tc>
        <w:tc>
          <w:tcPr>
            <w:tcW w:w="1279" w:type="dxa"/>
            <w:tcBorders>
              <w:top w:val="nil"/>
              <w:left w:val="single" w:sz="4" w:space="0" w:color="auto"/>
              <w:bottom w:val="single" w:sz="4" w:space="0" w:color="auto"/>
              <w:right w:val="single" w:sz="4" w:space="0" w:color="auto"/>
            </w:tcBorders>
            <w:vAlign w:val="center"/>
          </w:tcPr>
          <w:p w14:paraId="4EAF1F83" w14:textId="77777777" w:rsidR="0004219E" w:rsidRPr="00EB0F54" w:rsidRDefault="0004219E" w:rsidP="00762F6E">
            <w:pPr>
              <w:jc w:val="center"/>
            </w:pPr>
            <w:r w:rsidRPr="00EB0F54">
              <w:t>163 189</w:t>
            </w:r>
          </w:p>
        </w:tc>
        <w:tc>
          <w:tcPr>
            <w:tcW w:w="1257" w:type="dxa"/>
            <w:tcBorders>
              <w:top w:val="nil"/>
              <w:left w:val="single" w:sz="4" w:space="0" w:color="auto"/>
              <w:bottom w:val="single" w:sz="4" w:space="0" w:color="auto"/>
              <w:right w:val="single" w:sz="4" w:space="0" w:color="auto"/>
            </w:tcBorders>
            <w:vAlign w:val="center"/>
          </w:tcPr>
          <w:p w14:paraId="2F58C0AE" w14:textId="77777777" w:rsidR="0004219E" w:rsidRPr="00EB0F54" w:rsidRDefault="0004219E" w:rsidP="00762F6E">
            <w:pPr>
              <w:jc w:val="center"/>
            </w:pPr>
            <w:r w:rsidRPr="00EB0F54">
              <w:t>163 189</w:t>
            </w:r>
          </w:p>
        </w:tc>
      </w:tr>
      <w:tr w:rsidR="0004219E" w:rsidRPr="00EB0F54" w14:paraId="0C9CE876" w14:textId="77777777" w:rsidTr="00762F6E">
        <w:trPr>
          <w:trHeight w:val="365"/>
        </w:trPr>
        <w:tc>
          <w:tcPr>
            <w:tcW w:w="535" w:type="dxa"/>
            <w:tcBorders>
              <w:top w:val="nil"/>
              <w:left w:val="single" w:sz="4" w:space="0" w:color="auto"/>
              <w:bottom w:val="single" w:sz="4" w:space="0" w:color="auto"/>
              <w:right w:val="single" w:sz="4" w:space="0" w:color="auto"/>
            </w:tcBorders>
            <w:shd w:val="clear" w:color="auto" w:fill="auto"/>
            <w:noWrap/>
            <w:vAlign w:val="center"/>
          </w:tcPr>
          <w:p w14:paraId="2D6BAFF6" w14:textId="77777777" w:rsidR="0004219E" w:rsidRPr="00EB0F54" w:rsidRDefault="0004219E" w:rsidP="00762F6E">
            <w:pPr>
              <w:jc w:val="center"/>
              <w:rPr>
                <w:sz w:val="22"/>
                <w:szCs w:val="22"/>
              </w:rPr>
            </w:pPr>
            <w:r w:rsidRPr="00EB0F54">
              <w:rPr>
                <w:sz w:val="22"/>
                <w:szCs w:val="22"/>
              </w:rPr>
              <w:t>1.8</w:t>
            </w:r>
          </w:p>
        </w:tc>
        <w:tc>
          <w:tcPr>
            <w:tcW w:w="2554" w:type="dxa"/>
            <w:tcBorders>
              <w:top w:val="nil"/>
              <w:left w:val="nil"/>
              <w:bottom w:val="single" w:sz="4" w:space="0" w:color="auto"/>
              <w:right w:val="single" w:sz="4" w:space="0" w:color="auto"/>
            </w:tcBorders>
            <w:shd w:val="clear" w:color="auto" w:fill="auto"/>
            <w:vAlign w:val="center"/>
          </w:tcPr>
          <w:p w14:paraId="174A49E9" w14:textId="77777777" w:rsidR="0004219E" w:rsidRPr="00EB0F54" w:rsidRDefault="0004219E" w:rsidP="00762F6E">
            <w:pPr>
              <w:rPr>
                <w:sz w:val="22"/>
                <w:szCs w:val="22"/>
              </w:rPr>
            </w:pPr>
            <w:r w:rsidRPr="00EB0F54">
              <w:rPr>
                <w:sz w:val="22"/>
                <w:szCs w:val="22"/>
              </w:rPr>
              <w:t>Расходы на выплаты по договорам займа и кредитным договорам, включая проценты по ним</w:t>
            </w:r>
          </w:p>
        </w:tc>
        <w:tc>
          <w:tcPr>
            <w:tcW w:w="1382" w:type="dxa"/>
            <w:tcBorders>
              <w:top w:val="nil"/>
              <w:left w:val="nil"/>
              <w:bottom w:val="single" w:sz="4" w:space="0" w:color="auto"/>
              <w:right w:val="single" w:sz="4" w:space="0" w:color="auto"/>
            </w:tcBorders>
            <w:shd w:val="clear" w:color="auto" w:fill="auto"/>
            <w:noWrap/>
            <w:vAlign w:val="center"/>
          </w:tcPr>
          <w:p w14:paraId="18022572" w14:textId="77777777" w:rsidR="0004219E" w:rsidRPr="00EB0F54" w:rsidRDefault="0004219E" w:rsidP="00762F6E">
            <w:pPr>
              <w:jc w:val="center"/>
            </w:pPr>
            <w:r w:rsidRPr="00EB0F54">
              <w:t>66</w:t>
            </w:r>
          </w:p>
        </w:tc>
        <w:tc>
          <w:tcPr>
            <w:tcW w:w="1418" w:type="dxa"/>
            <w:tcBorders>
              <w:top w:val="nil"/>
              <w:left w:val="nil"/>
              <w:bottom w:val="single" w:sz="4" w:space="0" w:color="auto"/>
              <w:right w:val="single" w:sz="4" w:space="0" w:color="auto"/>
            </w:tcBorders>
            <w:shd w:val="clear" w:color="auto" w:fill="auto"/>
            <w:noWrap/>
            <w:vAlign w:val="center"/>
          </w:tcPr>
          <w:p w14:paraId="256349ED" w14:textId="77777777" w:rsidR="0004219E" w:rsidRPr="00EB0F54" w:rsidRDefault="0004219E" w:rsidP="00762F6E">
            <w:pPr>
              <w:jc w:val="center"/>
            </w:pPr>
            <w:r w:rsidRPr="00EB0F54">
              <w:t>66</w:t>
            </w:r>
          </w:p>
        </w:tc>
        <w:tc>
          <w:tcPr>
            <w:tcW w:w="1393" w:type="dxa"/>
            <w:tcBorders>
              <w:top w:val="nil"/>
              <w:left w:val="nil"/>
              <w:bottom w:val="single" w:sz="4" w:space="0" w:color="auto"/>
              <w:right w:val="single" w:sz="4" w:space="0" w:color="auto"/>
            </w:tcBorders>
            <w:shd w:val="clear" w:color="auto" w:fill="auto"/>
            <w:vAlign w:val="center"/>
          </w:tcPr>
          <w:p w14:paraId="6D17D5D2" w14:textId="77777777" w:rsidR="0004219E" w:rsidRPr="00EB0F54" w:rsidRDefault="0004219E" w:rsidP="00762F6E">
            <w:pPr>
              <w:jc w:val="center"/>
            </w:pPr>
            <w:r w:rsidRPr="00EB0F54">
              <w:t>66</w:t>
            </w:r>
          </w:p>
        </w:tc>
        <w:tc>
          <w:tcPr>
            <w:tcW w:w="1391" w:type="dxa"/>
            <w:tcBorders>
              <w:top w:val="nil"/>
              <w:left w:val="nil"/>
              <w:bottom w:val="single" w:sz="4" w:space="0" w:color="auto"/>
              <w:right w:val="single" w:sz="4" w:space="0" w:color="auto"/>
            </w:tcBorders>
            <w:vAlign w:val="center"/>
          </w:tcPr>
          <w:p w14:paraId="4672D97E" w14:textId="77777777" w:rsidR="0004219E" w:rsidRPr="00EB0F54" w:rsidRDefault="0004219E" w:rsidP="00762F6E">
            <w:pPr>
              <w:jc w:val="center"/>
            </w:pPr>
            <w:r w:rsidRPr="00EB0F54">
              <w:t>66</w:t>
            </w:r>
          </w:p>
        </w:tc>
        <w:tc>
          <w:tcPr>
            <w:tcW w:w="1393" w:type="dxa"/>
            <w:tcBorders>
              <w:top w:val="nil"/>
              <w:left w:val="single" w:sz="4" w:space="0" w:color="auto"/>
              <w:bottom w:val="single" w:sz="4" w:space="0" w:color="auto"/>
              <w:right w:val="single" w:sz="4" w:space="0" w:color="auto"/>
            </w:tcBorders>
            <w:vAlign w:val="center"/>
          </w:tcPr>
          <w:p w14:paraId="3F0E8885" w14:textId="77777777" w:rsidR="0004219E" w:rsidRPr="00EB0F54" w:rsidRDefault="0004219E" w:rsidP="00762F6E">
            <w:pPr>
              <w:jc w:val="center"/>
            </w:pPr>
            <w:r w:rsidRPr="00EB0F54">
              <w:t>66</w:t>
            </w:r>
          </w:p>
        </w:tc>
        <w:tc>
          <w:tcPr>
            <w:tcW w:w="1392" w:type="dxa"/>
            <w:tcBorders>
              <w:top w:val="nil"/>
              <w:left w:val="single" w:sz="4" w:space="0" w:color="auto"/>
              <w:bottom w:val="single" w:sz="4" w:space="0" w:color="auto"/>
              <w:right w:val="single" w:sz="4" w:space="0" w:color="auto"/>
            </w:tcBorders>
            <w:vAlign w:val="center"/>
          </w:tcPr>
          <w:p w14:paraId="2B9836AD" w14:textId="77777777" w:rsidR="0004219E" w:rsidRPr="00EB0F54" w:rsidRDefault="0004219E" w:rsidP="00762F6E">
            <w:pPr>
              <w:jc w:val="center"/>
            </w:pPr>
            <w:r w:rsidRPr="00EB0F54">
              <w:t>66</w:t>
            </w:r>
          </w:p>
        </w:tc>
        <w:tc>
          <w:tcPr>
            <w:tcW w:w="1392" w:type="dxa"/>
            <w:tcBorders>
              <w:top w:val="nil"/>
              <w:left w:val="single" w:sz="4" w:space="0" w:color="auto"/>
              <w:bottom w:val="single" w:sz="4" w:space="0" w:color="auto"/>
              <w:right w:val="single" w:sz="4" w:space="0" w:color="auto"/>
            </w:tcBorders>
            <w:vAlign w:val="center"/>
          </w:tcPr>
          <w:p w14:paraId="097654F5" w14:textId="77777777" w:rsidR="0004219E" w:rsidRPr="00EB0F54" w:rsidRDefault="0004219E" w:rsidP="00762F6E">
            <w:pPr>
              <w:jc w:val="center"/>
            </w:pPr>
            <w:r w:rsidRPr="00EB0F54">
              <w:t>66</w:t>
            </w:r>
          </w:p>
        </w:tc>
        <w:tc>
          <w:tcPr>
            <w:tcW w:w="1279" w:type="dxa"/>
            <w:tcBorders>
              <w:top w:val="nil"/>
              <w:left w:val="single" w:sz="4" w:space="0" w:color="auto"/>
              <w:bottom w:val="single" w:sz="4" w:space="0" w:color="auto"/>
              <w:right w:val="single" w:sz="4" w:space="0" w:color="auto"/>
            </w:tcBorders>
            <w:vAlign w:val="center"/>
          </w:tcPr>
          <w:p w14:paraId="1BA5E0C5" w14:textId="77777777" w:rsidR="0004219E" w:rsidRPr="00EB0F54" w:rsidRDefault="0004219E" w:rsidP="00762F6E">
            <w:pPr>
              <w:jc w:val="center"/>
            </w:pPr>
            <w:r w:rsidRPr="00EB0F54">
              <w:t>66</w:t>
            </w:r>
          </w:p>
        </w:tc>
        <w:tc>
          <w:tcPr>
            <w:tcW w:w="1257" w:type="dxa"/>
            <w:tcBorders>
              <w:top w:val="nil"/>
              <w:left w:val="single" w:sz="4" w:space="0" w:color="auto"/>
              <w:bottom w:val="single" w:sz="4" w:space="0" w:color="auto"/>
              <w:right w:val="single" w:sz="4" w:space="0" w:color="auto"/>
            </w:tcBorders>
            <w:vAlign w:val="center"/>
          </w:tcPr>
          <w:p w14:paraId="45ACAE06" w14:textId="77777777" w:rsidR="0004219E" w:rsidRPr="00EB0F54" w:rsidRDefault="0004219E" w:rsidP="00762F6E">
            <w:pPr>
              <w:jc w:val="center"/>
            </w:pPr>
            <w:r w:rsidRPr="00EB0F54">
              <w:t>66</w:t>
            </w:r>
          </w:p>
        </w:tc>
      </w:tr>
      <w:tr w:rsidR="0004219E" w:rsidRPr="00EB0F54" w14:paraId="33785D8D" w14:textId="77777777" w:rsidTr="00762F6E">
        <w:trPr>
          <w:trHeight w:val="365"/>
        </w:trPr>
        <w:tc>
          <w:tcPr>
            <w:tcW w:w="535" w:type="dxa"/>
            <w:tcBorders>
              <w:top w:val="nil"/>
              <w:left w:val="single" w:sz="4" w:space="0" w:color="auto"/>
              <w:bottom w:val="single" w:sz="4" w:space="0" w:color="auto"/>
              <w:right w:val="single" w:sz="4" w:space="0" w:color="auto"/>
            </w:tcBorders>
            <w:shd w:val="clear" w:color="auto" w:fill="auto"/>
            <w:noWrap/>
            <w:vAlign w:val="center"/>
          </w:tcPr>
          <w:p w14:paraId="7A8EA6E5" w14:textId="77777777" w:rsidR="0004219E" w:rsidRPr="00EB0F54" w:rsidRDefault="0004219E" w:rsidP="00762F6E">
            <w:pPr>
              <w:jc w:val="center"/>
              <w:rPr>
                <w:sz w:val="22"/>
                <w:szCs w:val="22"/>
              </w:rPr>
            </w:pPr>
            <w:r w:rsidRPr="00EB0F54">
              <w:rPr>
                <w:sz w:val="22"/>
                <w:szCs w:val="22"/>
              </w:rPr>
              <w:t>1.9</w:t>
            </w:r>
          </w:p>
        </w:tc>
        <w:tc>
          <w:tcPr>
            <w:tcW w:w="2554" w:type="dxa"/>
            <w:tcBorders>
              <w:top w:val="nil"/>
              <w:left w:val="nil"/>
              <w:bottom w:val="single" w:sz="4" w:space="0" w:color="auto"/>
              <w:right w:val="single" w:sz="4" w:space="0" w:color="auto"/>
            </w:tcBorders>
            <w:shd w:val="clear" w:color="auto" w:fill="auto"/>
            <w:vAlign w:val="center"/>
          </w:tcPr>
          <w:p w14:paraId="4DA58997" w14:textId="77777777" w:rsidR="0004219E" w:rsidRPr="00EB0F54" w:rsidRDefault="0004219E" w:rsidP="00762F6E">
            <w:pPr>
              <w:rPr>
                <w:sz w:val="22"/>
                <w:szCs w:val="22"/>
              </w:rPr>
            </w:pPr>
            <w:r w:rsidRPr="00EB0F54">
              <w:rPr>
                <w:sz w:val="22"/>
                <w:szCs w:val="22"/>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382" w:type="dxa"/>
            <w:tcBorders>
              <w:top w:val="nil"/>
              <w:left w:val="nil"/>
              <w:bottom w:val="single" w:sz="4" w:space="0" w:color="auto"/>
              <w:right w:val="single" w:sz="4" w:space="0" w:color="auto"/>
            </w:tcBorders>
            <w:shd w:val="clear" w:color="auto" w:fill="auto"/>
            <w:noWrap/>
            <w:vAlign w:val="center"/>
          </w:tcPr>
          <w:p w14:paraId="629C3CFF" w14:textId="77777777" w:rsidR="0004219E" w:rsidRPr="00EB0F54" w:rsidRDefault="0004219E" w:rsidP="00762F6E">
            <w:pPr>
              <w:jc w:val="center"/>
            </w:pPr>
            <w:r w:rsidRPr="00EB0F54">
              <w:t>0</w:t>
            </w:r>
          </w:p>
        </w:tc>
        <w:tc>
          <w:tcPr>
            <w:tcW w:w="1418" w:type="dxa"/>
            <w:tcBorders>
              <w:top w:val="nil"/>
              <w:left w:val="nil"/>
              <w:bottom w:val="single" w:sz="4" w:space="0" w:color="auto"/>
              <w:right w:val="single" w:sz="4" w:space="0" w:color="auto"/>
            </w:tcBorders>
            <w:shd w:val="clear" w:color="auto" w:fill="auto"/>
            <w:noWrap/>
            <w:vAlign w:val="center"/>
          </w:tcPr>
          <w:p w14:paraId="1EDCE5FE" w14:textId="77777777" w:rsidR="0004219E" w:rsidRPr="00EB0F54" w:rsidRDefault="0004219E" w:rsidP="00762F6E">
            <w:pPr>
              <w:jc w:val="center"/>
            </w:pPr>
            <w:r w:rsidRPr="00EB0F54">
              <w:t>0</w:t>
            </w:r>
          </w:p>
        </w:tc>
        <w:tc>
          <w:tcPr>
            <w:tcW w:w="1393" w:type="dxa"/>
            <w:tcBorders>
              <w:top w:val="nil"/>
              <w:left w:val="nil"/>
              <w:bottom w:val="single" w:sz="4" w:space="0" w:color="auto"/>
              <w:right w:val="single" w:sz="4" w:space="0" w:color="auto"/>
            </w:tcBorders>
            <w:shd w:val="clear" w:color="auto" w:fill="auto"/>
            <w:vAlign w:val="center"/>
          </w:tcPr>
          <w:p w14:paraId="1B701592" w14:textId="77777777" w:rsidR="0004219E" w:rsidRPr="00EB0F54" w:rsidRDefault="0004219E" w:rsidP="00762F6E">
            <w:pPr>
              <w:jc w:val="center"/>
            </w:pPr>
            <w:r w:rsidRPr="00EB0F54">
              <w:t>0</w:t>
            </w:r>
          </w:p>
        </w:tc>
        <w:tc>
          <w:tcPr>
            <w:tcW w:w="1391" w:type="dxa"/>
            <w:tcBorders>
              <w:top w:val="nil"/>
              <w:left w:val="nil"/>
              <w:bottom w:val="single" w:sz="4" w:space="0" w:color="auto"/>
              <w:right w:val="single" w:sz="4" w:space="0" w:color="auto"/>
            </w:tcBorders>
            <w:vAlign w:val="center"/>
          </w:tcPr>
          <w:p w14:paraId="35F842C7" w14:textId="77777777" w:rsidR="0004219E" w:rsidRPr="00EB0F54" w:rsidRDefault="0004219E" w:rsidP="00762F6E">
            <w:pPr>
              <w:jc w:val="center"/>
            </w:pPr>
            <w:r w:rsidRPr="00EB0F54">
              <w:t>0</w:t>
            </w:r>
          </w:p>
        </w:tc>
        <w:tc>
          <w:tcPr>
            <w:tcW w:w="1393" w:type="dxa"/>
            <w:tcBorders>
              <w:top w:val="nil"/>
              <w:left w:val="single" w:sz="4" w:space="0" w:color="auto"/>
              <w:bottom w:val="single" w:sz="4" w:space="0" w:color="auto"/>
              <w:right w:val="single" w:sz="4" w:space="0" w:color="auto"/>
            </w:tcBorders>
            <w:vAlign w:val="center"/>
          </w:tcPr>
          <w:p w14:paraId="1026A3BD" w14:textId="77777777" w:rsidR="0004219E" w:rsidRPr="00EB0F54" w:rsidRDefault="0004219E" w:rsidP="00762F6E">
            <w:pPr>
              <w:jc w:val="center"/>
            </w:pPr>
            <w:r w:rsidRPr="00EB0F54">
              <w:t>0</w:t>
            </w:r>
          </w:p>
        </w:tc>
        <w:tc>
          <w:tcPr>
            <w:tcW w:w="1392" w:type="dxa"/>
            <w:tcBorders>
              <w:top w:val="nil"/>
              <w:left w:val="single" w:sz="4" w:space="0" w:color="auto"/>
              <w:bottom w:val="single" w:sz="4" w:space="0" w:color="auto"/>
              <w:right w:val="single" w:sz="4" w:space="0" w:color="auto"/>
            </w:tcBorders>
            <w:vAlign w:val="center"/>
          </w:tcPr>
          <w:p w14:paraId="35643C2A" w14:textId="77777777" w:rsidR="0004219E" w:rsidRPr="00EB0F54" w:rsidRDefault="0004219E" w:rsidP="00762F6E">
            <w:pPr>
              <w:jc w:val="center"/>
            </w:pPr>
            <w:r w:rsidRPr="00EB0F54">
              <w:t>0</w:t>
            </w:r>
          </w:p>
        </w:tc>
        <w:tc>
          <w:tcPr>
            <w:tcW w:w="1392" w:type="dxa"/>
            <w:tcBorders>
              <w:top w:val="nil"/>
              <w:left w:val="single" w:sz="4" w:space="0" w:color="auto"/>
              <w:bottom w:val="single" w:sz="4" w:space="0" w:color="auto"/>
              <w:right w:val="single" w:sz="4" w:space="0" w:color="auto"/>
            </w:tcBorders>
            <w:vAlign w:val="center"/>
          </w:tcPr>
          <w:p w14:paraId="6164DB11" w14:textId="77777777" w:rsidR="0004219E" w:rsidRPr="00EB0F54" w:rsidRDefault="0004219E" w:rsidP="00762F6E">
            <w:pPr>
              <w:jc w:val="center"/>
            </w:pPr>
            <w:r w:rsidRPr="00EB0F54">
              <w:t>0</w:t>
            </w:r>
          </w:p>
        </w:tc>
        <w:tc>
          <w:tcPr>
            <w:tcW w:w="1279" w:type="dxa"/>
            <w:tcBorders>
              <w:top w:val="nil"/>
              <w:left w:val="single" w:sz="4" w:space="0" w:color="auto"/>
              <w:bottom w:val="single" w:sz="4" w:space="0" w:color="auto"/>
              <w:right w:val="single" w:sz="4" w:space="0" w:color="auto"/>
            </w:tcBorders>
            <w:vAlign w:val="center"/>
          </w:tcPr>
          <w:p w14:paraId="753503C6" w14:textId="77777777" w:rsidR="0004219E" w:rsidRPr="00EB0F54" w:rsidRDefault="0004219E" w:rsidP="00762F6E">
            <w:pPr>
              <w:jc w:val="center"/>
            </w:pPr>
            <w:r w:rsidRPr="00EB0F54">
              <w:t>0</w:t>
            </w:r>
          </w:p>
        </w:tc>
        <w:tc>
          <w:tcPr>
            <w:tcW w:w="1257" w:type="dxa"/>
            <w:tcBorders>
              <w:top w:val="nil"/>
              <w:left w:val="single" w:sz="4" w:space="0" w:color="auto"/>
              <w:bottom w:val="single" w:sz="4" w:space="0" w:color="auto"/>
              <w:right w:val="single" w:sz="4" w:space="0" w:color="auto"/>
            </w:tcBorders>
            <w:vAlign w:val="center"/>
          </w:tcPr>
          <w:p w14:paraId="0DDEB2A7" w14:textId="77777777" w:rsidR="0004219E" w:rsidRPr="00EB0F54" w:rsidRDefault="0004219E" w:rsidP="00762F6E">
            <w:pPr>
              <w:jc w:val="center"/>
            </w:pPr>
            <w:r w:rsidRPr="00EB0F54">
              <w:t>0</w:t>
            </w:r>
          </w:p>
        </w:tc>
      </w:tr>
      <w:tr w:rsidR="0004219E" w:rsidRPr="00EB0F54" w14:paraId="57F3DBAB" w14:textId="77777777" w:rsidTr="00762F6E">
        <w:trPr>
          <w:trHeight w:val="302"/>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BA9BC7F" w14:textId="77777777" w:rsidR="0004219E" w:rsidRPr="00EB0F54" w:rsidRDefault="0004219E" w:rsidP="00762F6E">
            <w:pPr>
              <w:jc w:val="center"/>
              <w:rPr>
                <w:sz w:val="22"/>
                <w:szCs w:val="22"/>
              </w:rPr>
            </w:pPr>
            <w:r w:rsidRPr="00EB0F54">
              <w:rPr>
                <w:sz w:val="22"/>
                <w:szCs w:val="22"/>
              </w:rPr>
              <w:lastRenderedPageBreak/>
              <w:t> </w:t>
            </w:r>
          </w:p>
        </w:tc>
        <w:tc>
          <w:tcPr>
            <w:tcW w:w="2554" w:type="dxa"/>
            <w:tcBorders>
              <w:top w:val="nil"/>
              <w:left w:val="nil"/>
              <w:bottom w:val="single" w:sz="4" w:space="0" w:color="auto"/>
              <w:right w:val="single" w:sz="4" w:space="0" w:color="auto"/>
            </w:tcBorders>
            <w:shd w:val="clear" w:color="auto" w:fill="auto"/>
            <w:vAlign w:val="center"/>
            <w:hideMark/>
          </w:tcPr>
          <w:p w14:paraId="29B1188C" w14:textId="77777777" w:rsidR="0004219E" w:rsidRPr="00EB0F54" w:rsidRDefault="0004219E" w:rsidP="00762F6E">
            <w:pPr>
              <w:rPr>
                <w:sz w:val="22"/>
                <w:szCs w:val="22"/>
              </w:rPr>
            </w:pPr>
            <w:r w:rsidRPr="00EB0F54">
              <w:rPr>
                <w:sz w:val="22"/>
                <w:szCs w:val="22"/>
              </w:rPr>
              <w:t>ИТОГО</w:t>
            </w:r>
          </w:p>
        </w:tc>
        <w:tc>
          <w:tcPr>
            <w:tcW w:w="1382" w:type="dxa"/>
            <w:tcBorders>
              <w:top w:val="nil"/>
              <w:left w:val="nil"/>
              <w:bottom w:val="single" w:sz="4" w:space="0" w:color="auto"/>
              <w:right w:val="single" w:sz="4" w:space="0" w:color="auto"/>
            </w:tcBorders>
            <w:shd w:val="clear" w:color="auto" w:fill="auto"/>
            <w:noWrap/>
            <w:vAlign w:val="center"/>
          </w:tcPr>
          <w:p w14:paraId="0A07867C" w14:textId="77777777" w:rsidR="0004219E" w:rsidRPr="00EB0F54" w:rsidRDefault="0004219E" w:rsidP="00762F6E">
            <w:pPr>
              <w:jc w:val="center"/>
            </w:pPr>
            <w:r w:rsidRPr="00EB0F54">
              <w:t>220 258</w:t>
            </w:r>
          </w:p>
        </w:tc>
        <w:tc>
          <w:tcPr>
            <w:tcW w:w="1418" w:type="dxa"/>
            <w:tcBorders>
              <w:top w:val="nil"/>
              <w:left w:val="nil"/>
              <w:bottom w:val="single" w:sz="4" w:space="0" w:color="auto"/>
              <w:right w:val="single" w:sz="4" w:space="0" w:color="auto"/>
            </w:tcBorders>
            <w:shd w:val="clear" w:color="auto" w:fill="auto"/>
            <w:noWrap/>
            <w:vAlign w:val="center"/>
          </w:tcPr>
          <w:p w14:paraId="5DBEEB6F" w14:textId="77777777" w:rsidR="0004219E" w:rsidRPr="00EB0F54" w:rsidRDefault="0004219E" w:rsidP="00762F6E">
            <w:pPr>
              <w:jc w:val="center"/>
            </w:pPr>
            <w:r w:rsidRPr="00EB0F54">
              <w:t>220 962</w:t>
            </w:r>
          </w:p>
        </w:tc>
        <w:tc>
          <w:tcPr>
            <w:tcW w:w="1393" w:type="dxa"/>
            <w:tcBorders>
              <w:top w:val="nil"/>
              <w:left w:val="nil"/>
              <w:bottom w:val="single" w:sz="4" w:space="0" w:color="auto"/>
              <w:right w:val="single" w:sz="4" w:space="0" w:color="auto"/>
            </w:tcBorders>
            <w:shd w:val="clear" w:color="auto" w:fill="auto"/>
            <w:vAlign w:val="center"/>
          </w:tcPr>
          <w:p w14:paraId="005AD77F" w14:textId="77777777" w:rsidR="0004219E" w:rsidRPr="00EB0F54" w:rsidRDefault="0004219E" w:rsidP="00762F6E">
            <w:pPr>
              <w:jc w:val="center"/>
            </w:pPr>
            <w:r w:rsidRPr="00EB0F54">
              <w:t>221 687</w:t>
            </w:r>
          </w:p>
        </w:tc>
        <w:tc>
          <w:tcPr>
            <w:tcW w:w="1391" w:type="dxa"/>
            <w:tcBorders>
              <w:top w:val="nil"/>
              <w:left w:val="nil"/>
              <w:bottom w:val="single" w:sz="4" w:space="0" w:color="auto"/>
              <w:right w:val="single" w:sz="4" w:space="0" w:color="auto"/>
            </w:tcBorders>
            <w:vAlign w:val="center"/>
          </w:tcPr>
          <w:p w14:paraId="3809D244" w14:textId="77777777" w:rsidR="0004219E" w:rsidRPr="00EB0F54" w:rsidRDefault="0004219E" w:rsidP="00762F6E">
            <w:pPr>
              <w:jc w:val="center"/>
            </w:pPr>
            <w:r w:rsidRPr="00EB0F54">
              <w:t>222 434</w:t>
            </w:r>
          </w:p>
        </w:tc>
        <w:tc>
          <w:tcPr>
            <w:tcW w:w="1393" w:type="dxa"/>
            <w:tcBorders>
              <w:top w:val="nil"/>
              <w:left w:val="single" w:sz="4" w:space="0" w:color="auto"/>
              <w:bottom w:val="single" w:sz="4" w:space="0" w:color="auto"/>
              <w:right w:val="single" w:sz="4" w:space="0" w:color="auto"/>
            </w:tcBorders>
            <w:vAlign w:val="center"/>
          </w:tcPr>
          <w:p w14:paraId="6BD45E35" w14:textId="77777777" w:rsidR="0004219E" w:rsidRPr="00EB0F54" w:rsidRDefault="0004219E" w:rsidP="00762F6E">
            <w:pPr>
              <w:jc w:val="center"/>
            </w:pPr>
            <w:r w:rsidRPr="00EB0F54">
              <w:t>223 202</w:t>
            </w:r>
          </w:p>
        </w:tc>
        <w:tc>
          <w:tcPr>
            <w:tcW w:w="1392" w:type="dxa"/>
            <w:tcBorders>
              <w:top w:val="nil"/>
              <w:left w:val="single" w:sz="4" w:space="0" w:color="auto"/>
              <w:bottom w:val="single" w:sz="4" w:space="0" w:color="auto"/>
              <w:right w:val="single" w:sz="4" w:space="0" w:color="auto"/>
            </w:tcBorders>
            <w:vAlign w:val="center"/>
          </w:tcPr>
          <w:p w14:paraId="4D2F07DF" w14:textId="77777777" w:rsidR="0004219E" w:rsidRPr="00EB0F54" w:rsidRDefault="0004219E" w:rsidP="00762F6E">
            <w:pPr>
              <w:jc w:val="center"/>
            </w:pPr>
            <w:r w:rsidRPr="00EB0F54">
              <w:t>223 994</w:t>
            </w:r>
          </w:p>
        </w:tc>
        <w:tc>
          <w:tcPr>
            <w:tcW w:w="1392" w:type="dxa"/>
            <w:tcBorders>
              <w:top w:val="nil"/>
              <w:left w:val="single" w:sz="4" w:space="0" w:color="auto"/>
              <w:bottom w:val="single" w:sz="4" w:space="0" w:color="auto"/>
              <w:right w:val="single" w:sz="4" w:space="0" w:color="auto"/>
            </w:tcBorders>
            <w:vAlign w:val="center"/>
          </w:tcPr>
          <w:p w14:paraId="204DD027" w14:textId="77777777" w:rsidR="0004219E" w:rsidRPr="00EB0F54" w:rsidRDefault="0004219E" w:rsidP="00762F6E">
            <w:pPr>
              <w:jc w:val="center"/>
            </w:pPr>
            <w:r w:rsidRPr="00EB0F54">
              <w:t>224 808</w:t>
            </w:r>
          </w:p>
        </w:tc>
        <w:tc>
          <w:tcPr>
            <w:tcW w:w="1279" w:type="dxa"/>
            <w:tcBorders>
              <w:top w:val="nil"/>
              <w:left w:val="single" w:sz="4" w:space="0" w:color="auto"/>
              <w:bottom w:val="single" w:sz="4" w:space="0" w:color="auto"/>
              <w:right w:val="single" w:sz="4" w:space="0" w:color="auto"/>
            </w:tcBorders>
            <w:vAlign w:val="center"/>
          </w:tcPr>
          <w:p w14:paraId="64372F59" w14:textId="77777777" w:rsidR="0004219E" w:rsidRPr="00EB0F54" w:rsidRDefault="0004219E" w:rsidP="00762F6E">
            <w:pPr>
              <w:jc w:val="center"/>
            </w:pPr>
            <w:r w:rsidRPr="00EB0F54">
              <w:t>225 647</w:t>
            </w:r>
          </w:p>
        </w:tc>
        <w:tc>
          <w:tcPr>
            <w:tcW w:w="1257" w:type="dxa"/>
            <w:tcBorders>
              <w:top w:val="nil"/>
              <w:left w:val="single" w:sz="4" w:space="0" w:color="auto"/>
              <w:bottom w:val="single" w:sz="4" w:space="0" w:color="auto"/>
              <w:right w:val="single" w:sz="4" w:space="0" w:color="auto"/>
            </w:tcBorders>
            <w:vAlign w:val="center"/>
          </w:tcPr>
          <w:p w14:paraId="3420589A" w14:textId="77777777" w:rsidR="0004219E" w:rsidRPr="00EB0F54" w:rsidRDefault="0004219E" w:rsidP="00762F6E">
            <w:pPr>
              <w:jc w:val="center"/>
            </w:pPr>
            <w:r w:rsidRPr="00EB0F54">
              <w:t>226 511</w:t>
            </w:r>
          </w:p>
        </w:tc>
      </w:tr>
      <w:tr w:rsidR="0004219E" w:rsidRPr="00EB0F54" w14:paraId="503FB9F1" w14:textId="77777777" w:rsidTr="00762F6E">
        <w:trPr>
          <w:trHeight w:val="302"/>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13F1327" w14:textId="77777777" w:rsidR="0004219E" w:rsidRPr="00EB0F54" w:rsidRDefault="0004219E" w:rsidP="00762F6E">
            <w:pPr>
              <w:jc w:val="center"/>
              <w:rPr>
                <w:sz w:val="22"/>
                <w:szCs w:val="22"/>
              </w:rPr>
            </w:pPr>
            <w:r w:rsidRPr="00EB0F54">
              <w:rPr>
                <w:sz w:val="22"/>
                <w:szCs w:val="22"/>
              </w:rPr>
              <w:t>2</w:t>
            </w:r>
          </w:p>
        </w:tc>
        <w:tc>
          <w:tcPr>
            <w:tcW w:w="2554" w:type="dxa"/>
            <w:tcBorders>
              <w:top w:val="nil"/>
              <w:left w:val="nil"/>
              <w:bottom w:val="single" w:sz="4" w:space="0" w:color="auto"/>
              <w:right w:val="single" w:sz="4" w:space="0" w:color="auto"/>
            </w:tcBorders>
            <w:shd w:val="clear" w:color="auto" w:fill="auto"/>
            <w:vAlign w:val="center"/>
            <w:hideMark/>
          </w:tcPr>
          <w:p w14:paraId="2BCE8574" w14:textId="77777777" w:rsidR="0004219E" w:rsidRPr="00EB0F54" w:rsidRDefault="0004219E" w:rsidP="00762F6E">
            <w:pPr>
              <w:rPr>
                <w:sz w:val="22"/>
                <w:szCs w:val="22"/>
              </w:rPr>
            </w:pPr>
            <w:r w:rsidRPr="00EB0F54">
              <w:rPr>
                <w:sz w:val="22"/>
                <w:szCs w:val="22"/>
              </w:rPr>
              <w:t>Налог на прибыль</w:t>
            </w:r>
          </w:p>
        </w:tc>
        <w:tc>
          <w:tcPr>
            <w:tcW w:w="1382" w:type="dxa"/>
            <w:tcBorders>
              <w:top w:val="nil"/>
              <w:left w:val="nil"/>
              <w:bottom w:val="single" w:sz="4" w:space="0" w:color="auto"/>
              <w:right w:val="single" w:sz="4" w:space="0" w:color="auto"/>
            </w:tcBorders>
            <w:shd w:val="clear" w:color="auto" w:fill="auto"/>
            <w:noWrap/>
            <w:vAlign w:val="center"/>
          </w:tcPr>
          <w:p w14:paraId="2CE27527" w14:textId="77777777" w:rsidR="0004219E" w:rsidRPr="00EB0F54" w:rsidRDefault="0004219E" w:rsidP="00762F6E">
            <w:pPr>
              <w:jc w:val="center"/>
            </w:pPr>
            <w:r w:rsidRPr="00EB0F54">
              <w:t>158</w:t>
            </w:r>
          </w:p>
        </w:tc>
        <w:tc>
          <w:tcPr>
            <w:tcW w:w="1418" w:type="dxa"/>
            <w:tcBorders>
              <w:top w:val="nil"/>
              <w:left w:val="nil"/>
              <w:bottom w:val="single" w:sz="4" w:space="0" w:color="auto"/>
              <w:right w:val="single" w:sz="4" w:space="0" w:color="auto"/>
            </w:tcBorders>
            <w:shd w:val="clear" w:color="auto" w:fill="auto"/>
            <w:noWrap/>
            <w:vAlign w:val="center"/>
          </w:tcPr>
          <w:p w14:paraId="06B533FC" w14:textId="77777777" w:rsidR="0004219E" w:rsidRPr="00EB0F54" w:rsidRDefault="0004219E" w:rsidP="00762F6E">
            <w:pPr>
              <w:jc w:val="center"/>
            </w:pPr>
            <w:r w:rsidRPr="00EB0F54">
              <w:t>162</w:t>
            </w:r>
          </w:p>
        </w:tc>
        <w:tc>
          <w:tcPr>
            <w:tcW w:w="1393" w:type="dxa"/>
            <w:tcBorders>
              <w:top w:val="nil"/>
              <w:left w:val="nil"/>
              <w:bottom w:val="single" w:sz="4" w:space="0" w:color="auto"/>
              <w:right w:val="single" w:sz="4" w:space="0" w:color="auto"/>
            </w:tcBorders>
            <w:shd w:val="clear" w:color="auto" w:fill="auto"/>
            <w:vAlign w:val="center"/>
          </w:tcPr>
          <w:p w14:paraId="709803B7" w14:textId="77777777" w:rsidR="0004219E" w:rsidRPr="00EB0F54" w:rsidRDefault="0004219E" w:rsidP="00762F6E">
            <w:pPr>
              <w:jc w:val="center"/>
            </w:pPr>
            <w:r w:rsidRPr="00EB0F54">
              <w:t>165</w:t>
            </w:r>
          </w:p>
        </w:tc>
        <w:tc>
          <w:tcPr>
            <w:tcW w:w="1391" w:type="dxa"/>
            <w:tcBorders>
              <w:top w:val="nil"/>
              <w:left w:val="nil"/>
              <w:bottom w:val="single" w:sz="4" w:space="0" w:color="auto"/>
              <w:right w:val="single" w:sz="4" w:space="0" w:color="auto"/>
            </w:tcBorders>
            <w:vAlign w:val="center"/>
          </w:tcPr>
          <w:p w14:paraId="12D37407" w14:textId="77777777" w:rsidR="0004219E" w:rsidRPr="00EB0F54" w:rsidRDefault="0004219E" w:rsidP="00762F6E">
            <w:pPr>
              <w:jc w:val="center"/>
            </w:pPr>
            <w:r w:rsidRPr="00EB0F54">
              <w:t>169</w:t>
            </w:r>
          </w:p>
        </w:tc>
        <w:tc>
          <w:tcPr>
            <w:tcW w:w="1393" w:type="dxa"/>
            <w:tcBorders>
              <w:top w:val="nil"/>
              <w:left w:val="single" w:sz="4" w:space="0" w:color="auto"/>
              <w:bottom w:val="single" w:sz="4" w:space="0" w:color="auto"/>
              <w:right w:val="single" w:sz="4" w:space="0" w:color="auto"/>
            </w:tcBorders>
            <w:vAlign w:val="center"/>
          </w:tcPr>
          <w:p w14:paraId="5516DD6D" w14:textId="77777777" w:rsidR="0004219E" w:rsidRPr="00EB0F54" w:rsidRDefault="0004219E" w:rsidP="00762F6E">
            <w:pPr>
              <w:jc w:val="center"/>
            </w:pPr>
            <w:r w:rsidRPr="00EB0F54">
              <w:t>174</w:t>
            </w:r>
          </w:p>
        </w:tc>
        <w:tc>
          <w:tcPr>
            <w:tcW w:w="1392" w:type="dxa"/>
            <w:tcBorders>
              <w:top w:val="nil"/>
              <w:left w:val="single" w:sz="4" w:space="0" w:color="auto"/>
              <w:bottom w:val="single" w:sz="4" w:space="0" w:color="auto"/>
              <w:right w:val="single" w:sz="4" w:space="0" w:color="auto"/>
            </w:tcBorders>
            <w:vAlign w:val="center"/>
          </w:tcPr>
          <w:p w14:paraId="693970DE" w14:textId="77777777" w:rsidR="0004219E" w:rsidRPr="00EB0F54" w:rsidRDefault="0004219E" w:rsidP="00762F6E">
            <w:pPr>
              <w:jc w:val="center"/>
            </w:pPr>
            <w:r w:rsidRPr="00EB0F54">
              <w:t>178</w:t>
            </w:r>
          </w:p>
        </w:tc>
        <w:tc>
          <w:tcPr>
            <w:tcW w:w="1392" w:type="dxa"/>
            <w:tcBorders>
              <w:top w:val="nil"/>
              <w:left w:val="single" w:sz="4" w:space="0" w:color="auto"/>
              <w:bottom w:val="single" w:sz="4" w:space="0" w:color="auto"/>
              <w:right w:val="single" w:sz="4" w:space="0" w:color="auto"/>
            </w:tcBorders>
            <w:vAlign w:val="center"/>
          </w:tcPr>
          <w:p w14:paraId="5BABDF6B" w14:textId="77777777" w:rsidR="0004219E" w:rsidRPr="00EB0F54" w:rsidRDefault="0004219E" w:rsidP="00762F6E">
            <w:pPr>
              <w:jc w:val="center"/>
            </w:pPr>
            <w:r w:rsidRPr="00EB0F54">
              <w:t>182</w:t>
            </w:r>
          </w:p>
        </w:tc>
        <w:tc>
          <w:tcPr>
            <w:tcW w:w="1279" w:type="dxa"/>
            <w:tcBorders>
              <w:top w:val="nil"/>
              <w:left w:val="single" w:sz="4" w:space="0" w:color="auto"/>
              <w:bottom w:val="single" w:sz="4" w:space="0" w:color="auto"/>
              <w:right w:val="single" w:sz="4" w:space="0" w:color="auto"/>
            </w:tcBorders>
            <w:vAlign w:val="center"/>
          </w:tcPr>
          <w:p w14:paraId="6BA705DA" w14:textId="77777777" w:rsidR="0004219E" w:rsidRPr="00EB0F54" w:rsidRDefault="0004219E" w:rsidP="00762F6E">
            <w:pPr>
              <w:jc w:val="center"/>
            </w:pPr>
            <w:r w:rsidRPr="00EB0F54">
              <w:t>187</w:t>
            </w:r>
          </w:p>
        </w:tc>
        <w:tc>
          <w:tcPr>
            <w:tcW w:w="1257" w:type="dxa"/>
            <w:tcBorders>
              <w:top w:val="nil"/>
              <w:left w:val="single" w:sz="4" w:space="0" w:color="auto"/>
              <w:bottom w:val="single" w:sz="4" w:space="0" w:color="auto"/>
              <w:right w:val="single" w:sz="4" w:space="0" w:color="auto"/>
            </w:tcBorders>
            <w:vAlign w:val="center"/>
          </w:tcPr>
          <w:p w14:paraId="01987150" w14:textId="77777777" w:rsidR="0004219E" w:rsidRPr="00EB0F54" w:rsidRDefault="0004219E" w:rsidP="00762F6E">
            <w:pPr>
              <w:jc w:val="center"/>
            </w:pPr>
            <w:r w:rsidRPr="00EB0F54">
              <w:t>192</w:t>
            </w:r>
          </w:p>
        </w:tc>
      </w:tr>
      <w:tr w:rsidR="0004219E" w:rsidRPr="00EB0F54" w14:paraId="4D2A79D9" w14:textId="77777777" w:rsidTr="00762F6E">
        <w:trPr>
          <w:trHeight w:val="1056"/>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7CD2F04" w14:textId="77777777" w:rsidR="0004219E" w:rsidRPr="00EB0F54" w:rsidRDefault="0004219E" w:rsidP="00762F6E">
            <w:pPr>
              <w:jc w:val="center"/>
              <w:rPr>
                <w:sz w:val="22"/>
                <w:szCs w:val="22"/>
              </w:rPr>
            </w:pPr>
            <w:r w:rsidRPr="00EB0F54">
              <w:rPr>
                <w:sz w:val="22"/>
                <w:szCs w:val="22"/>
              </w:rPr>
              <w:t>3</w:t>
            </w:r>
          </w:p>
        </w:tc>
        <w:tc>
          <w:tcPr>
            <w:tcW w:w="2554" w:type="dxa"/>
            <w:tcBorders>
              <w:top w:val="nil"/>
              <w:left w:val="nil"/>
              <w:bottom w:val="single" w:sz="4" w:space="0" w:color="auto"/>
              <w:right w:val="single" w:sz="4" w:space="0" w:color="auto"/>
            </w:tcBorders>
            <w:shd w:val="clear" w:color="auto" w:fill="auto"/>
            <w:vAlign w:val="center"/>
            <w:hideMark/>
          </w:tcPr>
          <w:p w14:paraId="559170F0" w14:textId="77777777" w:rsidR="0004219E" w:rsidRPr="00EB0F54" w:rsidRDefault="0004219E" w:rsidP="00762F6E">
            <w:pPr>
              <w:rPr>
                <w:sz w:val="22"/>
                <w:szCs w:val="22"/>
              </w:rPr>
            </w:pPr>
            <w:r w:rsidRPr="00EB0F54">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382" w:type="dxa"/>
            <w:tcBorders>
              <w:top w:val="nil"/>
              <w:left w:val="nil"/>
              <w:bottom w:val="single" w:sz="4" w:space="0" w:color="auto"/>
              <w:right w:val="single" w:sz="4" w:space="0" w:color="auto"/>
            </w:tcBorders>
            <w:shd w:val="clear" w:color="auto" w:fill="auto"/>
            <w:noWrap/>
            <w:vAlign w:val="center"/>
          </w:tcPr>
          <w:p w14:paraId="47A681C7" w14:textId="77777777" w:rsidR="0004219E" w:rsidRPr="00EB0F54" w:rsidRDefault="0004219E" w:rsidP="00762F6E">
            <w:pPr>
              <w:jc w:val="center"/>
            </w:pPr>
            <w:r w:rsidRPr="00EB0F54">
              <w:t>0</w:t>
            </w:r>
          </w:p>
        </w:tc>
        <w:tc>
          <w:tcPr>
            <w:tcW w:w="1418" w:type="dxa"/>
            <w:tcBorders>
              <w:top w:val="nil"/>
              <w:left w:val="nil"/>
              <w:bottom w:val="single" w:sz="4" w:space="0" w:color="auto"/>
              <w:right w:val="single" w:sz="4" w:space="0" w:color="auto"/>
            </w:tcBorders>
            <w:shd w:val="clear" w:color="auto" w:fill="auto"/>
            <w:noWrap/>
            <w:vAlign w:val="center"/>
          </w:tcPr>
          <w:p w14:paraId="59CD79EC" w14:textId="77777777" w:rsidR="0004219E" w:rsidRPr="00EB0F54" w:rsidRDefault="0004219E" w:rsidP="00762F6E">
            <w:pPr>
              <w:jc w:val="center"/>
            </w:pPr>
            <w:r w:rsidRPr="00EB0F54">
              <w:t>0</w:t>
            </w:r>
          </w:p>
        </w:tc>
        <w:tc>
          <w:tcPr>
            <w:tcW w:w="1393" w:type="dxa"/>
            <w:tcBorders>
              <w:top w:val="nil"/>
              <w:left w:val="nil"/>
              <w:bottom w:val="single" w:sz="4" w:space="0" w:color="auto"/>
              <w:right w:val="single" w:sz="4" w:space="0" w:color="auto"/>
            </w:tcBorders>
            <w:shd w:val="clear" w:color="auto" w:fill="auto"/>
            <w:vAlign w:val="center"/>
          </w:tcPr>
          <w:p w14:paraId="3ACB2947" w14:textId="77777777" w:rsidR="0004219E" w:rsidRPr="00EB0F54" w:rsidRDefault="0004219E" w:rsidP="00762F6E">
            <w:pPr>
              <w:jc w:val="center"/>
            </w:pPr>
            <w:r w:rsidRPr="00EB0F54">
              <w:t>0</w:t>
            </w:r>
          </w:p>
        </w:tc>
        <w:tc>
          <w:tcPr>
            <w:tcW w:w="1391" w:type="dxa"/>
            <w:tcBorders>
              <w:top w:val="nil"/>
              <w:left w:val="nil"/>
              <w:bottom w:val="single" w:sz="4" w:space="0" w:color="auto"/>
              <w:right w:val="single" w:sz="4" w:space="0" w:color="auto"/>
            </w:tcBorders>
            <w:vAlign w:val="center"/>
          </w:tcPr>
          <w:p w14:paraId="1EFB5AC4" w14:textId="77777777" w:rsidR="0004219E" w:rsidRPr="00EB0F54" w:rsidRDefault="0004219E" w:rsidP="00762F6E">
            <w:pPr>
              <w:jc w:val="center"/>
            </w:pPr>
            <w:r w:rsidRPr="00EB0F54">
              <w:t>0</w:t>
            </w:r>
          </w:p>
        </w:tc>
        <w:tc>
          <w:tcPr>
            <w:tcW w:w="1393" w:type="dxa"/>
            <w:tcBorders>
              <w:top w:val="nil"/>
              <w:left w:val="single" w:sz="4" w:space="0" w:color="auto"/>
              <w:bottom w:val="single" w:sz="4" w:space="0" w:color="auto"/>
              <w:right w:val="single" w:sz="4" w:space="0" w:color="auto"/>
            </w:tcBorders>
            <w:vAlign w:val="center"/>
          </w:tcPr>
          <w:p w14:paraId="2BD5E01B" w14:textId="77777777" w:rsidR="0004219E" w:rsidRPr="00EB0F54" w:rsidRDefault="0004219E" w:rsidP="00762F6E">
            <w:pPr>
              <w:jc w:val="center"/>
            </w:pPr>
            <w:r w:rsidRPr="00EB0F54">
              <w:t>0</w:t>
            </w:r>
          </w:p>
        </w:tc>
        <w:tc>
          <w:tcPr>
            <w:tcW w:w="1392" w:type="dxa"/>
            <w:tcBorders>
              <w:top w:val="nil"/>
              <w:left w:val="single" w:sz="4" w:space="0" w:color="auto"/>
              <w:bottom w:val="single" w:sz="4" w:space="0" w:color="auto"/>
              <w:right w:val="single" w:sz="4" w:space="0" w:color="auto"/>
            </w:tcBorders>
            <w:vAlign w:val="center"/>
          </w:tcPr>
          <w:p w14:paraId="4703298D" w14:textId="77777777" w:rsidR="0004219E" w:rsidRPr="00EB0F54" w:rsidRDefault="0004219E" w:rsidP="00762F6E">
            <w:pPr>
              <w:jc w:val="center"/>
            </w:pPr>
            <w:r w:rsidRPr="00EB0F54">
              <w:t>0</w:t>
            </w:r>
          </w:p>
        </w:tc>
        <w:tc>
          <w:tcPr>
            <w:tcW w:w="1392" w:type="dxa"/>
            <w:tcBorders>
              <w:top w:val="nil"/>
              <w:left w:val="single" w:sz="4" w:space="0" w:color="auto"/>
              <w:bottom w:val="single" w:sz="4" w:space="0" w:color="auto"/>
              <w:right w:val="single" w:sz="4" w:space="0" w:color="auto"/>
            </w:tcBorders>
            <w:vAlign w:val="center"/>
          </w:tcPr>
          <w:p w14:paraId="5F5DD379" w14:textId="77777777" w:rsidR="0004219E" w:rsidRPr="00EB0F54" w:rsidRDefault="0004219E" w:rsidP="00762F6E">
            <w:pPr>
              <w:jc w:val="center"/>
            </w:pPr>
            <w:r w:rsidRPr="00EB0F54">
              <w:t>0</w:t>
            </w:r>
          </w:p>
        </w:tc>
        <w:tc>
          <w:tcPr>
            <w:tcW w:w="1279" w:type="dxa"/>
            <w:tcBorders>
              <w:top w:val="nil"/>
              <w:left w:val="single" w:sz="4" w:space="0" w:color="auto"/>
              <w:bottom w:val="single" w:sz="4" w:space="0" w:color="auto"/>
              <w:right w:val="single" w:sz="4" w:space="0" w:color="auto"/>
            </w:tcBorders>
            <w:vAlign w:val="center"/>
          </w:tcPr>
          <w:p w14:paraId="2D86AD36" w14:textId="77777777" w:rsidR="0004219E" w:rsidRPr="00EB0F54" w:rsidRDefault="0004219E" w:rsidP="00762F6E">
            <w:pPr>
              <w:jc w:val="center"/>
            </w:pPr>
            <w:r w:rsidRPr="00EB0F54">
              <w:t>0</w:t>
            </w:r>
          </w:p>
        </w:tc>
        <w:tc>
          <w:tcPr>
            <w:tcW w:w="1257" w:type="dxa"/>
            <w:tcBorders>
              <w:top w:val="nil"/>
              <w:left w:val="single" w:sz="4" w:space="0" w:color="auto"/>
              <w:bottom w:val="single" w:sz="4" w:space="0" w:color="auto"/>
              <w:right w:val="single" w:sz="4" w:space="0" w:color="auto"/>
            </w:tcBorders>
            <w:vAlign w:val="center"/>
          </w:tcPr>
          <w:p w14:paraId="22AFCBCF" w14:textId="77777777" w:rsidR="0004219E" w:rsidRPr="00EB0F54" w:rsidRDefault="0004219E" w:rsidP="00762F6E">
            <w:pPr>
              <w:jc w:val="center"/>
            </w:pPr>
            <w:r w:rsidRPr="00EB0F54">
              <w:t>0</w:t>
            </w:r>
          </w:p>
        </w:tc>
      </w:tr>
      <w:tr w:rsidR="0004219E" w:rsidRPr="00EB0F54" w14:paraId="5188D327" w14:textId="77777777" w:rsidTr="00762F6E">
        <w:trPr>
          <w:trHeight w:val="290"/>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19155C4" w14:textId="77777777" w:rsidR="0004219E" w:rsidRPr="00EB0F54" w:rsidRDefault="0004219E" w:rsidP="00762F6E">
            <w:pPr>
              <w:jc w:val="center"/>
              <w:rPr>
                <w:sz w:val="22"/>
                <w:szCs w:val="22"/>
              </w:rPr>
            </w:pPr>
            <w:r w:rsidRPr="00EB0F54">
              <w:rPr>
                <w:sz w:val="22"/>
                <w:szCs w:val="22"/>
              </w:rPr>
              <w:t>4</w:t>
            </w:r>
          </w:p>
        </w:tc>
        <w:tc>
          <w:tcPr>
            <w:tcW w:w="2554" w:type="dxa"/>
            <w:tcBorders>
              <w:top w:val="nil"/>
              <w:left w:val="nil"/>
              <w:bottom w:val="single" w:sz="4" w:space="0" w:color="auto"/>
              <w:right w:val="single" w:sz="4" w:space="0" w:color="auto"/>
            </w:tcBorders>
            <w:shd w:val="clear" w:color="auto" w:fill="auto"/>
            <w:vAlign w:val="center"/>
            <w:hideMark/>
          </w:tcPr>
          <w:p w14:paraId="6F943B88" w14:textId="77777777" w:rsidR="0004219E" w:rsidRPr="00EB0F54" w:rsidRDefault="0004219E" w:rsidP="00762F6E">
            <w:pPr>
              <w:rPr>
                <w:sz w:val="22"/>
                <w:szCs w:val="22"/>
              </w:rPr>
            </w:pPr>
            <w:r w:rsidRPr="00EB0F54">
              <w:rPr>
                <w:sz w:val="22"/>
                <w:szCs w:val="22"/>
              </w:rPr>
              <w:t>Итого неподконтрольных расходов</w:t>
            </w:r>
          </w:p>
        </w:tc>
        <w:tc>
          <w:tcPr>
            <w:tcW w:w="1382" w:type="dxa"/>
            <w:tcBorders>
              <w:top w:val="nil"/>
              <w:left w:val="nil"/>
              <w:bottom w:val="single" w:sz="4" w:space="0" w:color="auto"/>
              <w:right w:val="single" w:sz="4" w:space="0" w:color="auto"/>
            </w:tcBorders>
            <w:shd w:val="clear" w:color="auto" w:fill="auto"/>
            <w:noWrap/>
            <w:vAlign w:val="center"/>
          </w:tcPr>
          <w:p w14:paraId="24BCD003" w14:textId="77777777" w:rsidR="0004219E" w:rsidRPr="00EB0F54" w:rsidRDefault="0004219E" w:rsidP="00762F6E">
            <w:pPr>
              <w:jc w:val="center"/>
              <w:rPr>
                <w:bCs/>
              </w:rPr>
            </w:pPr>
            <w:r w:rsidRPr="00EB0F54">
              <w:rPr>
                <w:bCs/>
              </w:rPr>
              <w:t>220 416</w:t>
            </w:r>
          </w:p>
        </w:tc>
        <w:tc>
          <w:tcPr>
            <w:tcW w:w="1418" w:type="dxa"/>
            <w:tcBorders>
              <w:top w:val="nil"/>
              <w:left w:val="nil"/>
              <w:bottom w:val="single" w:sz="4" w:space="0" w:color="auto"/>
              <w:right w:val="single" w:sz="4" w:space="0" w:color="auto"/>
            </w:tcBorders>
            <w:shd w:val="clear" w:color="auto" w:fill="auto"/>
            <w:noWrap/>
            <w:vAlign w:val="center"/>
          </w:tcPr>
          <w:p w14:paraId="7A84C373" w14:textId="77777777" w:rsidR="0004219E" w:rsidRPr="00EB0F54" w:rsidRDefault="0004219E" w:rsidP="00762F6E">
            <w:pPr>
              <w:jc w:val="center"/>
              <w:rPr>
                <w:bCs/>
              </w:rPr>
            </w:pPr>
            <w:r w:rsidRPr="00EB0F54">
              <w:rPr>
                <w:bCs/>
              </w:rPr>
              <w:t>221 124</w:t>
            </w:r>
          </w:p>
        </w:tc>
        <w:tc>
          <w:tcPr>
            <w:tcW w:w="1393" w:type="dxa"/>
            <w:tcBorders>
              <w:top w:val="nil"/>
              <w:left w:val="nil"/>
              <w:bottom w:val="single" w:sz="4" w:space="0" w:color="auto"/>
              <w:right w:val="single" w:sz="4" w:space="0" w:color="auto"/>
            </w:tcBorders>
            <w:shd w:val="clear" w:color="auto" w:fill="auto"/>
            <w:vAlign w:val="center"/>
          </w:tcPr>
          <w:p w14:paraId="524B141A" w14:textId="77777777" w:rsidR="0004219E" w:rsidRPr="00EB0F54" w:rsidRDefault="0004219E" w:rsidP="00762F6E">
            <w:pPr>
              <w:jc w:val="center"/>
              <w:rPr>
                <w:bCs/>
              </w:rPr>
            </w:pPr>
            <w:r w:rsidRPr="00EB0F54">
              <w:rPr>
                <w:bCs/>
              </w:rPr>
              <w:t>221 853</w:t>
            </w:r>
          </w:p>
        </w:tc>
        <w:tc>
          <w:tcPr>
            <w:tcW w:w="1391" w:type="dxa"/>
            <w:tcBorders>
              <w:top w:val="nil"/>
              <w:left w:val="nil"/>
              <w:bottom w:val="single" w:sz="4" w:space="0" w:color="auto"/>
              <w:right w:val="single" w:sz="4" w:space="0" w:color="auto"/>
            </w:tcBorders>
            <w:vAlign w:val="center"/>
          </w:tcPr>
          <w:p w14:paraId="254F1711" w14:textId="77777777" w:rsidR="0004219E" w:rsidRPr="00EB0F54" w:rsidRDefault="0004219E" w:rsidP="00762F6E">
            <w:pPr>
              <w:jc w:val="center"/>
              <w:rPr>
                <w:bCs/>
              </w:rPr>
            </w:pPr>
            <w:r w:rsidRPr="00EB0F54">
              <w:rPr>
                <w:bCs/>
              </w:rPr>
              <w:t>222 603</w:t>
            </w:r>
          </w:p>
        </w:tc>
        <w:tc>
          <w:tcPr>
            <w:tcW w:w="1393" w:type="dxa"/>
            <w:tcBorders>
              <w:top w:val="nil"/>
              <w:left w:val="single" w:sz="4" w:space="0" w:color="auto"/>
              <w:bottom w:val="single" w:sz="4" w:space="0" w:color="auto"/>
              <w:right w:val="single" w:sz="4" w:space="0" w:color="auto"/>
            </w:tcBorders>
            <w:vAlign w:val="center"/>
          </w:tcPr>
          <w:p w14:paraId="6634B70C" w14:textId="77777777" w:rsidR="0004219E" w:rsidRPr="00EB0F54" w:rsidRDefault="0004219E" w:rsidP="00762F6E">
            <w:pPr>
              <w:jc w:val="center"/>
              <w:rPr>
                <w:bCs/>
              </w:rPr>
            </w:pPr>
            <w:r w:rsidRPr="00EB0F54">
              <w:rPr>
                <w:bCs/>
              </w:rPr>
              <w:t>223 376</w:t>
            </w:r>
          </w:p>
        </w:tc>
        <w:tc>
          <w:tcPr>
            <w:tcW w:w="1392" w:type="dxa"/>
            <w:tcBorders>
              <w:top w:val="nil"/>
              <w:left w:val="single" w:sz="4" w:space="0" w:color="auto"/>
              <w:bottom w:val="single" w:sz="4" w:space="0" w:color="auto"/>
              <w:right w:val="single" w:sz="4" w:space="0" w:color="auto"/>
            </w:tcBorders>
            <w:vAlign w:val="center"/>
          </w:tcPr>
          <w:p w14:paraId="0F5F3954" w14:textId="77777777" w:rsidR="0004219E" w:rsidRPr="00EB0F54" w:rsidRDefault="0004219E" w:rsidP="00762F6E">
            <w:pPr>
              <w:jc w:val="center"/>
              <w:rPr>
                <w:bCs/>
              </w:rPr>
            </w:pPr>
            <w:r w:rsidRPr="00EB0F54">
              <w:rPr>
                <w:bCs/>
              </w:rPr>
              <w:t>224 172</w:t>
            </w:r>
          </w:p>
        </w:tc>
        <w:tc>
          <w:tcPr>
            <w:tcW w:w="1392" w:type="dxa"/>
            <w:tcBorders>
              <w:top w:val="nil"/>
              <w:left w:val="single" w:sz="4" w:space="0" w:color="auto"/>
              <w:bottom w:val="single" w:sz="4" w:space="0" w:color="auto"/>
              <w:right w:val="single" w:sz="4" w:space="0" w:color="auto"/>
            </w:tcBorders>
            <w:vAlign w:val="center"/>
          </w:tcPr>
          <w:p w14:paraId="5327098E" w14:textId="77777777" w:rsidR="0004219E" w:rsidRPr="00EB0F54" w:rsidRDefault="0004219E" w:rsidP="00762F6E">
            <w:pPr>
              <w:jc w:val="center"/>
              <w:rPr>
                <w:bCs/>
              </w:rPr>
            </w:pPr>
            <w:r w:rsidRPr="00EB0F54">
              <w:rPr>
                <w:bCs/>
              </w:rPr>
              <w:t>224 991</w:t>
            </w:r>
          </w:p>
        </w:tc>
        <w:tc>
          <w:tcPr>
            <w:tcW w:w="1279" w:type="dxa"/>
            <w:tcBorders>
              <w:top w:val="nil"/>
              <w:left w:val="single" w:sz="4" w:space="0" w:color="auto"/>
              <w:bottom w:val="single" w:sz="4" w:space="0" w:color="auto"/>
              <w:right w:val="single" w:sz="4" w:space="0" w:color="auto"/>
            </w:tcBorders>
            <w:vAlign w:val="center"/>
          </w:tcPr>
          <w:p w14:paraId="1BA675B6" w14:textId="77777777" w:rsidR="0004219E" w:rsidRPr="00EB0F54" w:rsidRDefault="0004219E" w:rsidP="00762F6E">
            <w:pPr>
              <w:jc w:val="center"/>
              <w:rPr>
                <w:bCs/>
              </w:rPr>
            </w:pPr>
            <w:r w:rsidRPr="00EB0F54">
              <w:rPr>
                <w:bCs/>
              </w:rPr>
              <w:t>225 834</w:t>
            </w:r>
          </w:p>
        </w:tc>
        <w:tc>
          <w:tcPr>
            <w:tcW w:w="1257" w:type="dxa"/>
            <w:tcBorders>
              <w:top w:val="nil"/>
              <w:left w:val="single" w:sz="4" w:space="0" w:color="auto"/>
              <w:bottom w:val="single" w:sz="4" w:space="0" w:color="auto"/>
              <w:right w:val="single" w:sz="4" w:space="0" w:color="auto"/>
            </w:tcBorders>
            <w:vAlign w:val="center"/>
          </w:tcPr>
          <w:p w14:paraId="5BFE9AE3" w14:textId="77777777" w:rsidR="0004219E" w:rsidRPr="00EB0F54" w:rsidRDefault="0004219E" w:rsidP="00762F6E">
            <w:pPr>
              <w:jc w:val="center"/>
              <w:rPr>
                <w:bCs/>
              </w:rPr>
            </w:pPr>
            <w:r w:rsidRPr="00EB0F54">
              <w:rPr>
                <w:bCs/>
              </w:rPr>
              <w:t>226 703</w:t>
            </w:r>
          </w:p>
        </w:tc>
      </w:tr>
    </w:tbl>
    <w:p w14:paraId="09194D19" w14:textId="77777777" w:rsidR="0004219E" w:rsidRPr="00EB0F54" w:rsidRDefault="0004219E" w:rsidP="0004219E">
      <w:pPr>
        <w:spacing w:line="360" w:lineRule="auto"/>
        <w:contextualSpacing/>
        <w:rPr>
          <w:rFonts w:eastAsia="Calibri"/>
          <w:sz w:val="28"/>
          <w:szCs w:val="28"/>
          <w:lang w:eastAsia="en-US"/>
        </w:rPr>
      </w:pPr>
    </w:p>
    <w:p w14:paraId="2AAF67F6" w14:textId="77777777" w:rsidR="0004219E" w:rsidRPr="00EB0F54" w:rsidRDefault="0004219E" w:rsidP="0004219E">
      <w:pPr>
        <w:spacing w:line="360" w:lineRule="auto"/>
        <w:contextualSpacing/>
        <w:rPr>
          <w:rFonts w:eastAsia="Calibri"/>
          <w:sz w:val="28"/>
          <w:szCs w:val="28"/>
          <w:lang w:eastAsia="en-US"/>
        </w:rPr>
      </w:pPr>
    </w:p>
    <w:p w14:paraId="263424D5" w14:textId="77777777" w:rsidR="0004219E" w:rsidRPr="00EB0F54" w:rsidRDefault="0004219E" w:rsidP="0004219E">
      <w:pPr>
        <w:spacing w:line="360" w:lineRule="auto"/>
        <w:contextualSpacing/>
        <w:rPr>
          <w:rFonts w:eastAsia="Calibri"/>
          <w:sz w:val="28"/>
          <w:szCs w:val="28"/>
          <w:lang w:eastAsia="en-US"/>
        </w:rPr>
      </w:pPr>
    </w:p>
    <w:p w14:paraId="3975B866" w14:textId="77777777" w:rsidR="0004219E" w:rsidRPr="00EB0F54" w:rsidRDefault="0004219E" w:rsidP="0004219E">
      <w:pPr>
        <w:spacing w:line="360" w:lineRule="auto"/>
        <w:contextualSpacing/>
        <w:rPr>
          <w:rFonts w:eastAsia="Calibri"/>
          <w:sz w:val="28"/>
          <w:szCs w:val="28"/>
          <w:lang w:eastAsia="en-US"/>
        </w:rPr>
      </w:pPr>
    </w:p>
    <w:p w14:paraId="743003A8" w14:textId="77777777" w:rsidR="0004219E" w:rsidRPr="00EB0F54" w:rsidRDefault="0004219E" w:rsidP="0004219E">
      <w:pPr>
        <w:tabs>
          <w:tab w:val="left" w:pos="426"/>
        </w:tabs>
        <w:ind w:firstLine="851"/>
        <w:jc w:val="right"/>
        <w:rPr>
          <w:sz w:val="28"/>
          <w:szCs w:val="20"/>
        </w:rPr>
        <w:sectPr w:rsidR="0004219E" w:rsidRPr="00EB0F54" w:rsidSect="00F57D93">
          <w:pgSz w:w="16838" w:h="11906" w:orient="landscape"/>
          <w:pgMar w:top="1134" w:right="709" w:bottom="709" w:left="284" w:header="567" w:footer="737" w:gutter="0"/>
          <w:cols w:space="720"/>
          <w:docGrid w:linePitch="326"/>
        </w:sectPr>
      </w:pPr>
    </w:p>
    <w:p w14:paraId="710945BB" w14:textId="77777777" w:rsidR="0004219E" w:rsidRPr="00EB0F54" w:rsidRDefault="0004219E" w:rsidP="00814EDE">
      <w:pPr>
        <w:keepNext/>
        <w:numPr>
          <w:ilvl w:val="1"/>
          <w:numId w:val="6"/>
        </w:numPr>
        <w:tabs>
          <w:tab w:val="left" w:pos="567"/>
        </w:tabs>
        <w:ind w:left="0" w:right="-141" w:firstLine="0"/>
        <w:jc w:val="center"/>
        <w:outlineLvl w:val="2"/>
        <w:rPr>
          <w:b/>
          <w:snapToGrid w:val="0"/>
          <w:sz w:val="28"/>
          <w:szCs w:val="20"/>
          <w:lang w:eastAsia="x-none"/>
        </w:rPr>
      </w:pPr>
      <w:r w:rsidRPr="00EB0F54">
        <w:rPr>
          <w:b/>
          <w:snapToGrid w:val="0"/>
          <w:sz w:val="28"/>
          <w:szCs w:val="20"/>
          <w:lang w:eastAsia="x-none"/>
        </w:rPr>
        <w:lastRenderedPageBreak/>
        <w:t>Расчет расходов на приобретение энергетических ресурсов</w:t>
      </w:r>
    </w:p>
    <w:p w14:paraId="0BC500F6" w14:textId="77777777" w:rsidR="0004219E" w:rsidRPr="00EB0F54" w:rsidRDefault="0004219E" w:rsidP="0004219E">
      <w:pPr>
        <w:tabs>
          <w:tab w:val="left" w:pos="8789"/>
        </w:tabs>
        <w:ind w:right="-141"/>
        <w:jc w:val="both"/>
        <w:rPr>
          <w:sz w:val="28"/>
          <w:szCs w:val="28"/>
        </w:rPr>
      </w:pPr>
    </w:p>
    <w:p w14:paraId="1FC291BF" w14:textId="77777777" w:rsidR="0004219E" w:rsidRPr="00EB0F54" w:rsidRDefault="0004219E" w:rsidP="0004219E">
      <w:pPr>
        <w:keepNext/>
        <w:jc w:val="center"/>
        <w:outlineLvl w:val="2"/>
        <w:rPr>
          <w:i/>
          <w:sz w:val="28"/>
          <w:szCs w:val="20"/>
          <w:lang w:val="x-none" w:eastAsia="x-none"/>
        </w:rPr>
      </w:pPr>
      <w:r w:rsidRPr="00EB0F54">
        <w:rPr>
          <w:i/>
          <w:sz w:val="28"/>
          <w:szCs w:val="20"/>
          <w:lang w:val="x-none" w:eastAsia="x-none"/>
        </w:rPr>
        <w:t>Расходы на прочие покупаемые энергоресурсы</w:t>
      </w:r>
    </w:p>
    <w:p w14:paraId="065DFE98" w14:textId="77777777" w:rsidR="0004219E" w:rsidRPr="00EB0F54" w:rsidRDefault="0004219E" w:rsidP="0004219E">
      <w:pPr>
        <w:ind w:firstLine="709"/>
        <w:jc w:val="both"/>
        <w:rPr>
          <w:snapToGrid w:val="0"/>
          <w:sz w:val="28"/>
          <w:szCs w:val="28"/>
        </w:rPr>
      </w:pPr>
    </w:p>
    <w:p w14:paraId="5EFCB527" w14:textId="77777777" w:rsidR="0004219E" w:rsidRPr="00EB0F54" w:rsidRDefault="0004219E" w:rsidP="0004219E">
      <w:pPr>
        <w:ind w:firstLine="709"/>
        <w:jc w:val="both"/>
        <w:rPr>
          <w:snapToGrid w:val="0"/>
          <w:sz w:val="28"/>
          <w:szCs w:val="28"/>
        </w:rPr>
      </w:pPr>
      <w:r w:rsidRPr="00EB0F54">
        <w:rPr>
          <w:snapToGrid w:val="0"/>
          <w:sz w:val="28"/>
          <w:szCs w:val="28"/>
        </w:rPr>
        <w:t xml:space="preserve">По данной статье предприятием планируются расходы на 2022 год в размере 10 182 тыс. руб. </w:t>
      </w:r>
    </w:p>
    <w:p w14:paraId="1FBE9241" w14:textId="77777777" w:rsidR="0004219E" w:rsidRPr="00EB0F54" w:rsidRDefault="0004219E" w:rsidP="0004219E">
      <w:pPr>
        <w:ind w:firstLine="709"/>
        <w:jc w:val="both"/>
        <w:rPr>
          <w:snapToGrid w:val="0"/>
          <w:sz w:val="28"/>
          <w:szCs w:val="28"/>
        </w:rPr>
      </w:pPr>
      <w:r w:rsidRPr="00EB0F54">
        <w:rPr>
          <w:snapToGrid w:val="0"/>
          <w:sz w:val="28"/>
          <w:szCs w:val="28"/>
        </w:rPr>
        <w:t xml:space="preserve">В качестве обосновывающих документов предприятием представлены: </w:t>
      </w:r>
    </w:p>
    <w:p w14:paraId="6CFD8F78" w14:textId="77777777" w:rsidR="0004219E" w:rsidRPr="00EB0F54" w:rsidRDefault="0004219E" w:rsidP="0004219E">
      <w:pPr>
        <w:tabs>
          <w:tab w:val="left" w:pos="1890"/>
        </w:tabs>
        <w:ind w:firstLine="709"/>
        <w:jc w:val="both"/>
        <w:rPr>
          <w:snapToGrid w:val="0"/>
          <w:sz w:val="28"/>
          <w:szCs w:val="28"/>
        </w:rPr>
      </w:pPr>
    </w:p>
    <w:p w14:paraId="5675CFDA" w14:textId="77777777" w:rsidR="0004219E" w:rsidRPr="00EB0F54" w:rsidRDefault="0004219E" w:rsidP="0004219E">
      <w:pPr>
        <w:tabs>
          <w:tab w:val="left" w:pos="8789"/>
        </w:tabs>
        <w:ind w:right="-141" w:firstLine="709"/>
        <w:jc w:val="both"/>
        <w:rPr>
          <w:snapToGrid w:val="0"/>
          <w:sz w:val="28"/>
          <w:szCs w:val="28"/>
        </w:rPr>
      </w:pPr>
      <w:r w:rsidRPr="00EB0F54">
        <w:rPr>
          <w:snapToGrid w:val="0"/>
          <w:sz w:val="28"/>
          <w:szCs w:val="28"/>
        </w:rPr>
        <w:t xml:space="preserve">Предприятием представлен расчет объема электроэнергии и мощности, согласно которому объем электроэнергии на технологические и хозяйственные нужды на 2022 год составит 2 238 тыс. </w:t>
      </w:r>
      <w:proofErr w:type="spellStart"/>
      <w:r w:rsidRPr="00EB0F54">
        <w:rPr>
          <w:snapToGrid w:val="0"/>
          <w:sz w:val="28"/>
          <w:szCs w:val="28"/>
        </w:rPr>
        <w:t>кВтч</w:t>
      </w:r>
      <w:proofErr w:type="spellEnd"/>
      <w:r w:rsidRPr="00EB0F54">
        <w:rPr>
          <w:snapToGrid w:val="0"/>
          <w:sz w:val="28"/>
          <w:szCs w:val="28"/>
        </w:rPr>
        <w:t>. Эксперты предлагают принять в расчет объем электроэнергии и мощности на уровне предложения предприятия.</w:t>
      </w:r>
    </w:p>
    <w:p w14:paraId="00B3AF59" w14:textId="77777777" w:rsidR="0004219E" w:rsidRPr="00EB0F54" w:rsidRDefault="0004219E" w:rsidP="0004219E">
      <w:pPr>
        <w:tabs>
          <w:tab w:val="left" w:pos="8789"/>
        </w:tabs>
        <w:ind w:right="-141" w:firstLine="709"/>
        <w:jc w:val="both"/>
        <w:rPr>
          <w:snapToGrid w:val="0"/>
          <w:sz w:val="28"/>
          <w:szCs w:val="28"/>
        </w:rPr>
      </w:pPr>
      <w:r w:rsidRPr="00EB0F54">
        <w:rPr>
          <w:sz w:val="28"/>
          <w:szCs w:val="28"/>
        </w:rPr>
        <w:t xml:space="preserve">При определении плановой цены на электроэнергию на 2022 год эксперты руководствовались </w:t>
      </w:r>
      <w:proofErr w:type="spellStart"/>
      <w:r w:rsidRPr="00EB0F54">
        <w:rPr>
          <w:sz w:val="28"/>
          <w:szCs w:val="28"/>
        </w:rPr>
        <w:t>пп</w:t>
      </w:r>
      <w:proofErr w:type="spellEnd"/>
      <w:r w:rsidRPr="00EB0F54">
        <w:rPr>
          <w:sz w:val="28"/>
          <w:szCs w:val="28"/>
        </w:rPr>
        <w:t>. б) и в) п. 28 Основ ценообразования. Согласно счетам-фактурам за 2020 год, цена электроэнергии составила 3,32495</w:t>
      </w:r>
      <w:r w:rsidRPr="00EB0F54">
        <w:rPr>
          <w:snapToGrid w:val="0"/>
          <w:sz w:val="28"/>
          <w:szCs w:val="28"/>
        </w:rPr>
        <w:t xml:space="preserve"> руб./ </w:t>
      </w:r>
      <w:proofErr w:type="spellStart"/>
      <w:r w:rsidRPr="00EB0F54">
        <w:rPr>
          <w:snapToGrid w:val="0"/>
          <w:sz w:val="28"/>
          <w:szCs w:val="28"/>
        </w:rPr>
        <w:t>кВтч</w:t>
      </w:r>
      <w:proofErr w:type="spellEnd"/>
      <w:r w:rsidRPr="00EB0F54">
        <w:rPr>
          <w:snapToGrid w:val="0"/>
          <w:sz w:val="28"/>
          <w:szCs w:val="28"/>
        </w:rPr>
        <w:t xml:space="preserve">. Цена электроэнергии на 2022 год, по мнению экспертов, составит 3,5549 руб./ </w:t>
      </w:r>
      <w:proofErr w:type="spellStart"/>
      <w:r w:rsidRPr="00EB0F54">
        <w:rPr>
          <w:snapToGrid w:val="0"/>
          <w:sz w:val="28"/>
          <w:szCs w:val="28"/>
        </w:rPr>
        <w:t>кВтч</w:t>
      </w:r>
      <w:proofErr w:type="spellEnd"/>
      <w:r w:rsidRPr="00EB0F54">
        <w:rPr>
          <w:snapToGrid w:val="0"/>
          <w:sz w:val="28"/>
          <w:szCs w:val="28"/>
        </w:rPr>
        <w:t>.</w:t>
      </w:r>
    </w:p>
    <w:p w14:paraId="085A91F2" w14:textId="77777777" w:rsidR="0004219E" w:rsidRPr="00EB0F54" w:rsidRDefault="0004219E" w:rsidP="0004219E">
      <w:pPr>
        <w:tabs>
          <w:tab w:val="left" w:pos="8789"/>
        </w:tabs>
        <w:ind w:right="-141" w:firstLine="709"/>
        <w:jc w:val="both"/>
        <w:rPr>
          <w:snapToGrid w:val="0"/>
          <w:sz w:val="28"/>
          <w:szCs w:val="28"/>
        </w:rPr>
      </w:pPr>
      <w:r w:rsidRPr="00EB0F54">
        <w:rPr>
          <w:snapToGrid w:val="0"/>
          <w:sz w:val="28"/>
          <w:szCs w:val="28"/>
        </w:rPr>
        <w:t xml:space="preserve">Стоимость электроэнергии на 2022 год, по мнению экспертов, составит: 2 238 тыс. </w:t>
      </w:r>
      <w:proofErr w:type="spellStart"/>
      <w:r w:rsidRPr="00EB0F54">
        <w:rPr>
          <w:snapToGrid w:val="0"/>
          <w:sz w:val="28"/>
          <w:szCs w:val="28"/>
        </w:rPr>
        <w:t>кВтч</w:t>
      </w:r>
      <w:proofErr w:type="spellEnd"/>
      <w:r w:rsidRPr="00EB0F54">
        <w:rPr>
          <w:snapToGrid w:val="0"/>
          <w:sz w:val="28"/>
          <w:szCs w:val="28"/>
        </w:rPr>
        <w:t>. × 3,5549 руб./</w:t>
      </w:r>
      <w:proofErr w:type="spellStart"/>
      <w:r w:rsidRPr="00EB0F54">
        <w:rPr>
          <w:snapToGrid w:val="0"/>
          <w:sz w:val="28"/>
          <w:szCs w:val="28"/>
        </w:rPr>
        <w:t>кВтч</w:t>
      </w:r>
      <w:proofErr w:type="spellEnd"/>
      <w:r w:rsidRPr="00EB0F54">
        <w:rPr>
          <w:snapToGrid w:val="0"/>
          <w:sz w:val="28"/>
          <w:szCs w:val="28"/>
        </w:rPr>
        <w:t xml:space="preserve"> = 7 956 тыс. руб., и предлагается к включению в НВВ предприятия на 2022 год, как экономически обоснованная.</w:t>
      </w:r>
    </w:p>
    <w:p w14:paraId="159DB5A1" w14:textId="77777777" w:rsidR="0004219E" w:rsidRPr="00EB0F54" w:rsidRDefault="0004219E" w:rsidP="0004219E">
      <w:pPr>
        <w:spacing w:line="360" w:lineRule="auto"/>
        <w:ind w:firstLine="851"/>
        <w:jc w:val="both"/>
        <w:rPr>
          <w:color w:val="000000"/>
          <w:sz w:val="28"/>
          <w:szCs w:val="28"/>
        </w:rPr>
      </w:pPr>
      <w:r w:rsidRPr="00EB0F54">
        <w:rPr>
          <w:color w:val="000000"/>
          <w:sz w:val="28"/>
          <w:szCs w:val="28"/>
        </w:rPr>
        <w:t>Корректировка предложения предприятия на 2022 год в сторону снижения составила 2 226 тыс. руб. в связи с корректировками плановой цены на 2022 год.</w:t>
      </w:r>
    </w:p>
    <w:p w14:paraId="5E4D8FC1" w14:textId="77777777" w:rsidR="0004219E" w:rsidRPr="00EB0F54" w:rsidRDefault="0004219E" w:rsidP="0004219E">
      <w:pPr>
        <w:tabs>
          <w:tab w:val="left" w:pos="8789"/>
        </w:tabs>
        <w:ind w:right="-141" w:firstLine="851"/>
        <w:jc w:val="both"/>
        <w:rPr>
          <w:snapToGrid w:val="0"/>
          <w:sz w:val="28"/>
          <w:szCs w:val="28"/>
        </w:rPr>
      </w:pPr>
    </w:p>
    <w:p w14:paraId="6090D264" w14:textId="77777777" w:rsidR="0004219E" w:rsidRPr="00EB0F54" w:rsidRDefault="0004219E" w:rsidP="0004219E">
      <w:pPr>
        <w:keepNext/>
        <w:jc w:val="center"/>
        <w:outlineLvl w:val="2"/>
        <w:rPr>
          <w:i/>
          <w:sz w:val="28"/>
          <w:szCs w:val="20"/>
          <w:lang w:eastAsia="x-none"/>
        </w:rPr>
      </w:pPr>
      <w:r w:rsidRPr="00EB0F54">
        <w:rPr>
          <w:i/>
          <w:sz w:val="28"/>
          <w:szCs w:val="20"/>
          <w:lang w:val="x-none" w:eastAsia="x-none"/>
        </w:rPr>
        <w:t xml:space="preserve">Расходы на </w:t>
      </w:r>
      <w:r w:rsidRPr="00EB0F54">
        <w:rPr>
          <w:i/>
          <w:sz w:val="28"/>
          <w:szCs w:val="20"/>
          <w:lang w:eastAsia="x-none"/>
        </w:rPr>
        <w:t>тепловую энергию</w:t>
      </w:r>
    </w:p>
    <w:p w14:paraId="2EE41E72" w14:textId="77777777" w:rsidR="0004219E" w:rsidRPr="00EB0F54" w:rsidRDefault="0004219E" w:rsidP="0004219E">
      <w:pPr>
        <w:ind w:firstLine="709"/>
        <w:jc w:val="both"/>
        <w:rPr>
          <w:snapToGrid w:val="0"/>
          <w:sz w:val="28"/>
          <w:szCs w:val="28"/>
        </w:rPr>
      </w:pPr>
    </w:p>
    <w:p w14:paraId="0070C646" w14:textId="77777777" w:rsidR="0004219E" w:rsidRPr="00EB0F54" w:rsidRDefault="0004219E" w:rsidP="0004219E">
      <w:pPr>
        <w:ind w:firstLine="709"/>
        <w:jc w:val="both"/>
        <w:rPr>
          <w:snapToGrid w:val="0"/>
          <w:sz w:val="28"/>
          <w:szCs w:val="28"/>
        </w:rPr>
      </w:pPr>
      <w:r w:rsidRPr="00EB0F54">
        <w:rPr>
          <w:snapToGrid w:val="0"/>
          <w:sz w:val="28"/>
          <w:szCs w:val="28"/>
        </w:rPr>
        <w:t>По данной статье предприятием планируются расходы на 2022 год в размере 311 602 тыс. руб.</w:t>
      </w:r>
    </w:p>
    <w:p w14:paraId="01730A28" w14:textId="77777777" w:rsidR="0004219E" w:rsidRPr="00EB0F54" w:rsidRDefault="0004219E" w:rsidP="0004219E">
      <w:pPr>
        <w:widowControl w:val="0"/>
        <w:ind w:firstLine="709"/>
        <w:jc w:val="both"/>
        <w:rPr>
          <w:snapToGrid w:val="0"/>
          <w:sz w:val="28"/>
          <w:szCs w:val="28"/>
        </w:rPr>
      </w:pPr>
      <w:r w:rsidRPr="00EB0F54">
        <w:rPr>
          <w:snapToGrid w:val="0"/>
          <w:sz w:val="28"/>
          <w:szCs w:val="28"/>
        </w:rPr>
        <w:t>В качестве обосновывающих документов предприятием представлены:</w:t>
      </w:r>
    </w:p>
    <w:p w14:paraId="35593FC7" w14:textId="77777777" w:rsidR="0004219E" w:rsidRPr="00EB0F54" w:rsidRDefault="0004219E" w:rsidP="0004219E">
      <w:pPr>
        <w:widowControl w:val="0"/>
        <w:ind w:firstLine="709"/>
        <w:jc w:val="both"/>
        <w:rPr>
          <w:snapToGrid w:val="0"/>
          <w:sz w:val="28"/>
          <w:szCs w:val="28"/>
        </w:rPr>
      </w:pPr>
    </w:p>
    <w:p w14:paraId="3BF090D1" w14:textId="77777777" w:rsidR="0004219E" w:rsidRPr="00EB0F54" w:rsidRDefault="0004219E" w:rsidP="0004219E">
      <w:pPr>
        <w:widowControl w:val="0"/>
        <w:ind w:firstLine="709"/>
        <w:jc w:val="both"/>
        <w:rPr>
          <w:snapToGrid w:val="0"/>
          <w:sz w:val="28"/>
          <w:szCs w:val="28"/>
        </w:rPr>
      </w:pPr>
      <w:r w:rsidRPr="00EB0F54">
        <w:rPr>
          <w:snapToGrid w:val="0"/>
          <w:sz w:val="28"/>
          <w:szCs w:val="28"/>
        </w:rPr>
        <w:t>Эксперты проанализировали представленные материалы и предлагают принять в расчет объем тепловой энергии на уровне предложения предприятия в размере 215,180 тыс. Гкал (110,559 тыс. Гкал на 1-е полугодие 2022 года и 104,621 тыс. Гкал на 2-е полугодие 2022 года).</w:t>
      </w:r>
    </w:p>
    <w:p w14:paraId="16F0731D" w14:textId="77777777" w:rsidR="0004219E" w:rsidRPr="00EB0F54" w:rsidRDefault="0004219E" w:rsidP="0004219E">
      <w:pPr>
        <w:ind w:firstLine="709"/>
        <w:jc w:val="both"/>
        <w:rPr>
          <w:color w:val="000000"/>
          <w:sz w:val="28"/>
          <w:szCs w:val="28"/>
        </w:rPr>
      </w:pPr>
      <w:r w:rsidRPr="00EB0F54">
        <w:rPr>
          <w:color w:val="000000"/>
          <w:sz w:val="28"/>
          <w:szCs w:val="28"/>
        </w:rPr>
        <w:t>Тарифы на компенсацию потерь приняты на уровне прогнозных тарифов для АО «Кемеровская генерация» в размере 815,30 руб./Гкал в 1-ом полугодии 2022 года и 871,56 руб./Гкал во 2-ом полугодии 2022 года.</w:t>
      </w:r>
    </w:p>
    <w:p w14:paraId="217CDEC7" w14:textId="77777777" w:rsidR="0004219E" w:rsidRPr="00EB0F54" w:rsidRDefault="0004219E" w:rsidP="0004219E">
      <w:pPr>
        <w:ind w:firstLine="709"/>
        <w:jc w:val="both"/>
        <w:rPr>
          <w:color w:val="000000"/>
          <w:sz w:val="28"/>
          <w:szCs w:val="28"/>
        </w:rPr>
      </w:pPr>
      <w:r w:rsidRPr="00EB0F54">
        <w:rPr>
          <w:color w:val="000000"/>
          <w:sz w:val="28"/>
          <w:szCs w:val="28"/>
        </w:rPr>
        <w:t>Затраты по данной статье на 2022 год, по мнению экспертов, составят: 110,559 тыс. Гкал × 815,30 руб./Гкал + 104,621 тыс. Гкал × 871,56 руб./Гкал = 181 322 тыс. руб.</w:t>
      </w:r>
    </w:p>
    <w:p w14:paraId="4E7B3775" w14:textId="77777777" w:rsidR="0004219E" w:rsidRPr="00EB0F54" w:rsidRDefault="0004219E" w:rsidP="0004219E">
      <w:pPr>
        <w:ind w:firstLine="709"/>
        <w:jc w:val="both"/>
        <w:rPr>
          <w:color w:val="000000"/>
          <w:sz w:val="28"/>
          <w:szCs w:val="28"/>
        </w:rPr>
      </w:pPr>
      <w:r w:rsidRPr="00EB0F54">
        <w:rPr>
          <w:color w:val="000000"/>
          <w:sz w:val="28"/>
          <w:szCs w:val="28"/>
        </w:rPr>
        <w:t>Корректировка предложения предприятия на 2022 год в сторону снижения составила 130 280 тыс. руб. в результате снижения заявленной цены (тарифа) 1 Гкал.</w:t>
      </w:r>
    </w:p>
    <w:p w14:paraId="680B6210" w14:textId="77777777" w:rsidR="0004219E" w:rsidRPr="00EB0F54" w:rsidRDefault="0004219E" w:rsidP="0004219E">
      <w:pPr>
        <w:ind w:firstLine="709"/>
        <w:jc w:val="both"/>
        <w:rPr>
          <w:color w:val="000000"/>
          <w:sz w:val="28"/>
          <w:szCs w:val="28"/>
        </w:rPr>
      </w:pPr>
    </w:p>
    <w:p w14:paraId="17BDE27F" w14:textId="77777777" w:rsidR="0004219E" w:rsidRPr="00EB0F54" w:rsidRDefault="0004219E" w:rsidP="0004219E">
      <w:pPr>
        <w:keepNext/>
        <w:jc w:val="center"/>
        <w:outlineLvl w:val="2"/>
        <w:rPr>
          <w:i/>
          <w:sz w:val="28"/>
          <w:szCs w:val="20"/>
          <w:lang w:eastAsia="x-none"/>
        </w:rPr>
      </w:pPr>
      <w:r w:rsidRPr="00EB0F54">
        <w:rPr>
          <w:i/>
          <w:sz w:val="28"/>
          <w:szCs w:val="20"/>
          <w:lang w:val="x-none" w:eastAsia="x-none"/>
        </w:rPr>
        <w:t xml:space="preserve">Расходы на </w:t>
      </w:r>
      <w:r w:rsidRPr="00EB0F54">
        <w:rPr>
          <w:i/>
          <w:sz w:val="28"/>
          <w:szCs w:val="20"/>
          <w:lang w:eastAsia="x-none"/>
        </w:rPr>
        <w:t>теплоноситель</w:t>
      </w:r>
    </w:p>
    <w:p w14:paraId="6AA6DE14" w14:textId="77777777" w:rsidR="0004219E" w:rsidRPr="00EB0F54" w:rsidRDefault="0004219E" w:rsidP="0004219E">
      <w:pPr>
        <w:ind w:firstLine="709"/>
        <w:jc w:val="both"/>
        <w:rPr>
          <w:snapToGrid w:val="0"/>
          <w:sz w:val="28"/>
          <w:szCs w:val="28"/>
        </w:rPr>
      </w:pPr>
    </w:p>
    <w:p w14:paraId="1EA28B18" w14:textId="77777777" w:rsidR="0004219E" w:rsidRPr="00EB0F54" w:rsidRDefault="0004219E" w:rsidP="0004219E">
      <w:pPr>
        <w:ind w:firstLine="709"/>
        <w:jc w:val="both"/>
        <w:rPr>
          <w:snapToGrid w:val="0"/>
          <w:sz w:val="28"/>
          <w:szCs w:val="28"/>
        </w:rPr>
      </w:pPr>
      <w:r w:rsidRPr="00EB0F54">
        <w:rPr>
          <w:snapToGrid w:val="0"/>
          <w:sz w:val="28"/>
          <w:szCs w:val="28"/>
        </w:rPr>
        <w:lastRenderedPageBreak/>
        <w:t>По данной статье предприятием планируются расходы на 2022 год в размере 2 563 тыс. руб.</w:t>
      </w:r>
    </w:p>
    <w:p w14:paraId="5CBEEBC9" w14:textId="77777777" w:rsidR="0004219E" w:rsidRPr="00EB0F54" w:rsidRDefault="0004219E" w:rsidP="0004219E">
      <w:pPr>
        <w:widowControl w:val="0"/>
        <w:ind w:firstLine="709"/>
        <w:jc w:val="both"/>
        <w:rPr>
          <w:snapToGrid w:val="0"/>
          <w:sz w:val="28"/>
          <w:szCs w:val="28"/>
        </w:rPr>
      </w:pPr>
      <w:r w:rsidRPr="00EB0F54">
        <w:rPr>
          <w:snapToGrid w:val="0"/>
          <w:sz w:val="28"/>
          <w:szCs w:val="28"/>
        </w:rPr>
        <w:t>В качестве обосновывающих документов предприятием представлены:</w:t>
      </w:r>
    </w:p>
    <w:p w14:paraId="23687695" w14:textId="77777777" w:rsidR="0004219E" w:rsidRPr="00EB0F54" w:rsidRDefault="0004219E" w:rsidP="0004219E">
      <w:pPr>
        <w:widowControl w:val="0"/>
        <w:ind w:firstLine="709"/>
        <w:jc w:val="both"/>
        <w:rPr>
          <w:snapToGrid w:val="0"/>
          <w:sz w:val="28"/>
          <w:szCs w:val="28"/>
        </w:rPr>
      </w:pPr>
    </w:p>
    <w:p w14:paraId="7999EF91" w14:textId="77777777" w:rsidR="0004219E" w:rsidRPr="00EB0F54" w:rsidRDefault="0004219E" w:rsidP="0004219E">
      <w:pPr>
        <w:widowControl w:val="0"/>
        <w:ind w:firstLine="709"/>
        <w:jc w:val="both"/>
        <w:rPr>
          <w:snapToGrid w:val="0"/>
          <w:sz w:val="28"/>
          <w:szCs w:val="28"/>
        </w:rPr>
      </w:pPr>
      <w:r w:rsidRPr="00EB0F54">
        <w:rPr>
          <w:snapToGrid w:val="0"/>
          <w:sz w:val="28"/>
          <w:szCs w:val="28"/>
        </w:rPr>
        <w:t>Эксперты проанализировали представленные материалы и предлагают принять в расчет объем теплоносителя на уровне планового объема, принятого при формировании затрат на приобретение энергоресурсов на долгосрочный период регулирования 2019-2023 годы, в размере 242,45 тыс. м</w:t>
      </w:r>
      <w:r w:rsidRPr="00EB0F54">
        <w:rPr>
          <w:snapToGrid w:val="0"/>
          <w:sz w:val="28"/>
          <w:szCs w:val="28"/>
          <w:vertAlign w:val="superscript"/>
        </w:rPr>
        <w:t>3</w:t>
      </w:r>
      <w:r w:rsidRPr="00EB0F54">
        <w:rPr>
          <w:snapToGrid w:val="0"/>
          <w:sz w:val="28"/>
          <w:szCs w:val="28"/>
        </w:rPr>
        <w:t xml:space="preserve"> (124,57 тыс. м</w:t>
      </w:r>
      <w:r w:rsidRPr="00EB0F54">
        <w:rPr>
          <w:snapToGrid w:val="0"/>
          <w:sz w:val="28"/>
          <w:szCs w:val="28"/>
          <w:vertAlign w:val="superscript"/>
        </w:rPr>
        <w:t>3</w:t>
      </w:r>
      <w:r w:rsidRPr="00EB0F54">
        <w:rPr>
          <w:snapToGrid w:val="0"/>
          <w:sz w:val="28"/>
          <w:szCs w:val="28"/>
        </w:rPr>
        <w:t xml:space="preserve"> в 1-ом полугодии 2022 года и 117,88 тыс. м</w:t>
      </w:r>
      <w:r w:rsidRPr="00EB0F54">
        <w:rPr>
          <w:snapToGrid w:val="0"/>
          <w:sz w:val="28"/>
          <w:szCs w:val="28"/>
          <w:vertAlign w:val="superscript"/>
        </w:rPr>
        <w:t>3</w:t>
      </w:r>
      <w:r w:rsidRPr="00EB0F54">
        <w:rPr>
          <w:snapToGrid w:val="0"/>
          <w:sz w:val="28"/>
          <w:szCs w:val="28"/>
        </w:rPr>
        <w:t xml:space="preserve"> во 2-ом полугодии 2022 года).</w:t>
      </w:r>
    </w:p>
    <w:p w14:paraId="21888BC8" w14:textId="77777777" w:rsidR="0004219E" w:rsidRPr="00EB0F54" w:rsidRDefault="0004219E" w:rsidP="0004219E">
      <w:pPr>
        <w:ind w:firstLine="709"/>
        <w:jc w:val="both"/>
        <w:rPr>
          <w:color w:val="000000"/>
          <w:sz w:val="28"/>
          <w:szCs w:val="28"/>
        </w:rPr>
      </w:pPr>
      <w:r w:rsidRPr="00EB0F54">
        <w:rPr>
          <w:color w:val="000000"/>
          <w:sz w:val="28"/>
          <w:szCs w:val="28"/>
        </w:rPr>
        <w:t>Тарифы на компенсацию потерь приняты на уровне прогнозных тарифов для АО «Кемеровская генерация» в размере 10,46 руб./м</w:t>
      </w:r>
      <w:r w:rsidRPr="00EB0F54">
        <w:rPr>
          <w:color w:val="000000"/>
          <w:sz w:val="28"/>
          <w:szCs w:val="28"/>
          <w:vertAlign w:val="superscript"/>
        </w:rPr>
        <w:t>3</w:t>
      </w:r>
      <w:r w:rsidRPr="00EB0F54">
        <w:rPr>
          <w:color w:val="000000"/>
          <w:sz w:val="28"/>
          <w:szCs w:val="28"/>
        </w:rPr>
        <w:t xml:space="preserve"> в 1-ом полугодии 2022 года и 10,67 руб./м</w:t>
      </w:r>
      <w:r w:rsidRPr="00EB0F54">
        <w:rPr>
          <w:color w:val="000000"/>
          <w:sz w:val="28"/>
          <w:szCs w:val="28"/>
          <w:vertAlign w:val="superscript"/>
        </w:rPr>
        <w:t>3</w:t>
      </w:r>
      <w:r w:rsidRPr="00EB0F54">
        <w:rPr>
          <w:color w:val="000000"/>
          <w:sz w:val="28"/>
          <w:szCs w:val="28"/>
        </w:rPr>
        <w:t xml:space="preserve"> во 2-ом полугодии 2022 года.</w:t>
      </w:r>
    </w:p>
    <w:p w14:paraId="0E67461C" w14:textId="77777777" w:rsidR="0004219E" w:rsidRPr="00EB0F54" w:rsidRDefault="0004219E" w:rsidP="0004219E">
      <w:pPr>
        <w:ind w:firstLine="709"/>
        <w:jc w:val="both"/>
        <w:rPr>
          <w:color w:val="000000"/>
          <w:sz w:val="28"/>
          <w:szCs w:val="28"/>
        </w:rPr>
      </w:pPr>
      <w:r w:rsidRPr="00EB0F54">
        <w:rPr>
          <w:color w:val="000000"/>
          <w:sz w:val="28"/>
          <w:szCs w:val="28"/>
        </w:rPr>
        <w:t>Затраты по данной статье на 2022 год, по мнению экспертов, составят: 124,57 тыс. м</w:t>
      </w:r>
      <w:r w:rsidRPr="00EB0F54">
        <w:rPr>
          <w:color w:val="000000"/>
          <w:sz w:val="28"/>
          <w:szCs w:val="28"/>
          <w:vertAlign w:val="superscript"/>
        </w:rPr>
        <w:t>3</w:t>
      </w:r>
      <w:r w:rsidRPr="00EB0F54">
        <w:rPr>
          <w:color w:val="000000"/>
          <w:sz w:val="28"/>
          <w:szCs w:val="28"/>
        </w:rPr>
        <w:t xml:space="preserve"> × 10,46 руб./м</w:t>
      </w:r>
      <w:r w:rsidRPr="00EB0F54">
        <w:rPr>
          <w:color w:val="000000"/>
          <w:sz w:val="28"/>
          <w:szCs w:val="28"/>
          <w:vertAlign w:val="superscript"/>
        </w:rPr>
        <w:t>3</w:t>
      </w:r>
      <w:r w:rsidRPr="00EB0F54">
        <w:rPr>
          <w:color w:val="000000"/>
          <w:sz w:val="28"/>
          <w:szCs w:val="28"/>
        </w:rPr>
        <w:t xml:space="preserve"> + 117,88 тыс. м</w:t>
      </w:r>
      <w:r w:rsidRPr="00EB0F54">
        <w:rPr>
          <w:color w:val="000000"/>
          <w:sz w:val="28"/>
          <w:szCs w:val="28"/>
          <w:vertAlign w:val="superscript"/>
        </w:rPr>
        <w:t>3</w:t>
      </w:r>
      <w:r w:rsidRPr="00EB0F54">
        <w:rPr>
          <w:color w:val="000000"/>
          <w:sz w:val="28"/>
          <w:szCs w:val="28"/>
        </w:rPr>
        <w:t xml:space="preserve"> × 10,67 руб./м</w:t>
      </w:r>
      <w:r w:rsidRPr="00EB0F54">
        <w:rPr>
          <w:color w:val="000000"/>
          <w:sz w:val="28"/>
          <w:szCs w:val="28"/>
          <w:vertAlign w:val="superscript"/>
        </w:rPr>
        <w:t>3</w:t>
      </w:r>
      <w:r w:rsidRPr="00EB0F54">
        <w:rPr>
          <w:color w:val="000000"/>
          <w:sz w:val="28"/>
          <w:szCs w:val="28"/>
        </w:rPr>
        <w:t xml:space="preserve"> = 2 561 тыс. руб.</w:t>
      </w:r>
    </w:p>
    <w:p w14:paraId="2AF95A78" w14:textId="77777777" w:rsidR="0004219E" w:rsidRPr="00EB0F54" w:rsidRDefault="0004219E" w:rsidP="0004219E">
      <w:pPr>
        <w:ind w:firstLine="709"/>
        <w:jc w:val="both"/>
        <w:rPr>
          <w:color w:val="000000"/>
          <w:sz w:val="28"/>
          <w:szCs w:val="28"/>
        </w:rPr>
      </w:pPr>
      <w:r w:rsidRPr="00EB0F54">
        <w:rPr>
          <w:color w:val="000000"/>
          <w:sz w:val="28"/>
          <w:szCs w:val="28"/>
        </w:rPr>
        <w:t>Корректировка предложения предприятия на 2022 год в сторону снижения составила 2 тыс. руб.</w:t>
      </w:r>
    </w:p>
    <w:p w14:paraId="3B106D35" w14:textId="77777777" w:rsidR="0004219E" w:rsidRPr="00EB0F54" w:rsidRDefault="0004219E" w:rsidP="0004219E">
      <w:pPr>
        <w:ind w:firstLine="709"/>
        <w:jc w:val="both"/>
        <w:rPr>
          <w:color w:val="000000"/>
          <w:sz w:val="28"/>
          <w:szCs w:val="28"/>
        </w:rPr>
      </w:pPr>
    </w:p>
    <w:p w14:paraId="003A6C44" w14:textId="77777777" w:rsidR="0004219E" w:rsidRPr="00EB0F54" w:rsidRDefault="0004219E" w:rsidP="0004219E">
      <w:pPr>
        <w:ind w:firstLine="709"/>
        <w:jc w:val="both"/>
        <w:rPr>
          <w:color w:val="000000"/>
          <w:sz w:val="28"/>
          <w:szCs w:val="28"/>
        </w:rPr>
      </w:pPr>
      <w:r w:rsidRPr="00EB0F54">
        <w:rPr>
          <w:sz w:val="28"/>
          <w:szCs w:val="28"/>
        </w:rPr>
        <w:t>Общая величина расходов на приобретение энергетических ресурсов приведена в таблице 5.</w:t>
      </w:r>
    </w:p>
    <w:p w14:paraId="5C58104B" w14:textId="77777777" w:rsidR="0004219E" w:rsidRPr="00EB0F54" w:rsidRDefault="0004219E" w:rsidP="0004219E">
      <w:pPr>
        <w:ind w:left="7371" w:right="-1"/>
        <w:jc w:val="right"/>
        <w:rPr>
          <w:color w:val="000000"/>
          <w:sz w:val="28"/>
          <w:szCs w:val="28"/>
        </w:rPr>
      </w:pPr>
      <w:r w:rsidRPr="00EB0F54">
        <w:rPr>
          <w:color w:val="000000"/>
          <w:sz w:val="28"/>
          <w:szCs w:val="28"/>
        </w:rPr>
        <w:t>Таблица 5.</w:t>
      </w:r>
    </w:p>
    <w:p w14:paraId="3975F1CD" w14:textId="77777777" w:rsidR="0004219E" w:rsidRPr="00EB0F54" w:rsidRDefault="0004219E" w:rsidP="0004219E">
      <w:pPr>
        <w:jc w:val="center"/>
        <w:rPr>
          <w:sz w:val="28"/>
          <w:szCs w:val="28"/>
        </w:rPr>
      </w:pPr>
      <w:r w:rsidRPr="00EB0F54">
        <w:rPr>
          <w:rFonts w:eastAsia="Calibri"/>
          <w:bCs/>
          <w:sz w:val="28"/>
          <w:szCs w:val="28"/>
          <w:lang w:eastAsia="en-US"/>
        </w:rPr>
        <w:t xml:space="preserve">Реестр расходов на приобретение энергетических ресурсов, холодной воды и теплоносителя </w:t>
      </w:r>
      <w:r w:rsidRPr="00EB0F54">
        <w:rPr>
          <w:sz w:val="28"/>
          <w:szCs w:val="28"/>
        </w:rPr>
        <w:t>(Приложение 5.4 к Методическим указаниям)</w:t>
      </w:r>
    </w:p>
    <w:p w14:paraId="7CCA248E" w14:textId="77777777" w:rsidR="0004219E" w:rsidRPr="00EB0F54" w:rsidRDefault="0004219E" w:rsidP="0004219E">
      <w:pPr>
        <w:ind w:firstLine="851"/>
        <w:jc w:val="right"/>
        <w:rPr>
          <w:sz w:val="28"/>
          <w:szCs w:val="28"/>
        </w:rPr>
      </w:pPr>
      <w:proofErr w:type="spellStart"/>
      <w:r w:rsidRPr="00EB0F54">
        <w:rPr>
          <w:sz w:val="28"/>
          <w:szCs w:val="28"/>
        </w:rPr>
        <w:t>тыс.руб</w:t>
      </w:r>
      <w:proofErr w:type="spellEnd"/>
      <w:r w:rsidRPr="00EB0F54">
        <w:rPr>
          <w:sz w:val="28"/>
          <w:szCs w:val="28"/>
        </w:rPr>
        <w:t>.</w:t>
      </w:r>
    </w:p>
    <w:tbl>
      <w:tblPr>
        <w:tblW w:w="10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4100"/>
        <w:gridCol w:w="1916"/>
        <w:gridCol w:w="1818"/>
        <w:gridCol w:w="1769"/>
      </w:tblGrid>
      <w:tr w:rsidR="0004219E" w:rsidRPr="00EB0F54" w14:paraId="4489F213" w14:textId="77777777" w:rsidTr="00762F6E">
        <w:trPr>
          <w:trHeight w:val="828"/>
        </w:trPr>
        <w:tc>
          <w:tcPr>
            <w:tcW w:w="676" w:type="dxa"/>
            <w:tcBorders>
              <w:top w:val="single" w:sz="4" w:space="0" w:color="auto"/>
            </w:tcBorders>
            <w:shd w:val="clear" w:color="auto" w:fill="auto"/>
            <w:vAlign w:val="center"/>
            <w:hideMark/>
          </w:tcPr>
          <w:p w14:paraId="71E948AE" w14:textId="77777777" w:rsidR="0004219E" w:rsidRPr="00EB0F54" w:rsidRDefault="0004219E" w:rsidP="00762F6E">
            <w:pPr>
              <w:jc w:val="center"/>
              <w:rPr>
                <w:szCs w:val="20"/>
              </w:rPr>
            </w:pPr>
            <w:r w:rsidRPr="00EB0F54">
              <w:rPr>
                <w:szCs w:val="20"/>
              </w:rPr>
              <w:t>№ п/п</w:t>
            </w:r>
          </w:p>
        </w:tc>
        <w:tc>
          <w:tcPr>
            <w:tcW w:w="4100" w:type="dxa"/>
            <w:tcBorders>
              <w:top w:val="single" w:sz="4" w:space="0" w:color="auto"/>
            </w:tcBorders>
            <w:shd w:val="clear" w:color="auto" w:fill="auto"/>
            <w:vAlign w:val="center"/>
            <w:hideMark/>
          </w:tcPr>
          <w:p w14:paraId="1D962709" w14:textId="77777777" w:rsidR="0004219E" w:rsidRPr="00EB0F54" w:rsidRDefault="0004219E" w:rsidP="00762F6E">
            <w:pPr>
              <w:jc w:val="center"/>
              <w:rPr>
                <w:szCs w:val="20"/>
              </w:rPr>
            </w:pPr>
            <w:r w:rsidRPr="00EB0F54">
              <w:rPr>
                <w:szCs w:val="20"/>
              </w:rPr>
              <w:t>Наименование ресурса</w:t>
            </w:r>
          </w:p>
        </w:tc>
        <w:tc>
          <w:tcPr>
            <w:tcW w:w="1916" w:type="dxa"/>
            <w:tcBorders>
              <w:top w:val="single" w:sz="4" w:space="0" w:color="auto"/>
            </w:tcBorders>
            <w:vAlign w:val="center"/>
          </w:tcPr>
          <w:p w14:paraId="2464466F" w14:textId="77777777" w:rsidR="0004219E" w:rsidRPr="00EB0F54" w:rsidRDefault="0004219E" w:rsidP="00762F6E">
            <w:pPr>
              <w:jc w:val="center"/>
              <w:rPr>
                <w:szCs w:val="20"/>
              </w:rPr>
            </w:pPr>
            <w:r w:rsidRPr="00EB0F54">
              <w:rPr>
                <w:szCs w:val="20"/>
              </w:rPr>
              <w:t>Предложение предприятия на 2022 год</w:t>
            </w:r>
          </w:p>
        </w:tc>
        <w:tc>
          <w:tcPr>
            <w:tcW w:w="1818" w:type="dxa"/>
            <w:tcBorders>
              <w:top w:val="single" w:sz="4" w:space="0" w:color="auto"/>
            </w:tcBorders>
            <w:vAlign w:val="center"/>
          </w:tcPr>
          <w:p w14:paraId="35EED2B6" w14:textId="77777777" w:rsidR="0004219E" w:rsidRPr="00EB0F54" w:rsidRDefault="0004219E" w:rsidP="00762F6E">
            <w:pPr>
              <w:jc w:val="center"/>
              <w:rPr>
                <w:szCs w:val="20"/>
              </w:rPr>
            </w:pPr>
            <w:r w:rsidRPr="00EB0F54">
              <w:rPr>
                <w:szCs w:val="20"/>
              </w:rPr>
              <w:t>Предложение экспертов на 2022 год</w:t>
            </w:r>
          </w:p>
        </w:tc>
        <w:tc>
          <w:tcPr>
            <w:tcW w:w="1769" w:type="dxa"/>
            <w:tcBorders>
              <w:top w:val="single" w:sz="4" w:space="0" w:color="auto"/>
            </w:tcBorders>
          </w:tcPr>
          <w:p w14:paraId="26166769" w14:textId="77777777" w:rsidR="0004219E" w:rsidRPr="00EB0F54" w:rsidRDefault="0004219E" w:rsidP="00762F6E">
            <w:pPr>
              <w:jc w:val="center"/>
              <w:rPr>
                <w:szCs w:val="20"/>
              </w:rPr>
            </w:pPr>
            <w:r w:rsidRPr="00EB0F54">
              <w:rPr>
                <w:szCs w:val="20"/>
              </w:rPr>
              <w:t>Корректировка предложения предприятия</w:t>
            </w:r>
          </w:p>
        </w:tc>
      </w:tr>
      <w:tr w:rsidR="0004219E" w:rsidRPr="00EB0F54" w14:paraId="18C38C6B" w14:textId="77777777" w:rsidTr="00762F6E">
        <w:trPr>
          <w:trHeight w:val="356"/>
        </w:trPr>
        <w:tc>
          <w:tcPr>
            <w:tcW w:w="676" w:type="dxa"/>
            <w:shd w:val="clear" w:color="auto" w:fill="auto"/>
            <w:vAlign w:val="center"/>
            <w:hideMark/>
          </w:tcPr>
          <w:p w14:paraId="7B188EF4" w14:textId="77777777" w:rsidR="0004219E" w:rsidRPr="00EB0F54" w:rsidRDefault="0004219E" w:rsidP="00762F6E">
            <w:pPr>
              <w:jc w:val="center"/>
              <w:rPr>
                <w:szCs w:val="20"/>
              </w:rPr>
            </w:pPr>
            <w:r w:rsidRPr="00EB0F54">
              <w:rPr>
                <w:szCs w:val="20"/>
              </w:rPr>
              <w:t>1</w:t>
            </w:r>
          </w:p>
        </w:tc>
        <w:tc>
          <w:tcPr>
            <w:tcW w:w="4100" w:type="dxa"/>
            <w:shd w:val="clear" w:color="auto" w:fill="auto"/>
            <w:vAlign w:val="center"/>
            <w:hideMark/>
          </w:tcPr>
          <w:p w14:paraId="78310E7D" w14:textId="77777777" w:rsidR="0004219E" w:rsidRPr="00EB0F54" w:rsidRDefault="0004219E" w:rsidP="00762F6E">
            <w:pPr>
              <w:rPr>
                <w:szCs w:val="20"/>
              </w:rPr>
            </w:pPr>
            <w:r w:rsidRPr="00EB0F54">
              <w:rPr>
                <w:szCs w:val="20"/>
              </w:rPr>
              <w:t>Расходы на топливо</w:t>
            </w:r>
          </w:p>
        </w:tc>
        <w:tc>
          <w:tcPr>
            <w:tcW w:w="1916" w:type="dxa"/>
            <w:shd w:val="clear" w:color="auto" w:fill="auto"/>
            <w:vAlign w:val="center"/>
          </w:tcPr>
          <w:p w14:paraId="0D05C853" w14:textId="77777777" w:rsidR="0004219E" w:rsidRPr="00EB0F54" w:rsidRDefault="0004219E" w:rsidP="00762F6E">
            <w:pPr>
              <w:jc w:val="center"/>
            </w:pPr>
            <w:r w:rsidRPr="00EB0F54">
              <w:t> 0</w:t>
            </w:r>
          </w:p>
        </w:tc>
        <w:tc>
          <w:tcPr>
            <w:tcW w:w="1818" w:type="dxa"/>
            <w:vAlign w:val="center"/>
          </w:tcPr>
          <w:p w14:paraId="31E2D5D2" w14:textId="77777777" w:rsidR="0004219E" w:rsidRPr="00EB0F54" w:rsidRDefault="0004219E" w:rsidP="00762F6E">
            <w:pPr>
              <w:jc w:val="center"/>
            </w:pPr>
            <w:r w:rsidRPr="00EB0F54">
              <w:t>0 </w:t>
            </w:r>
          </w:p>
        </w:tc>
        <w:tc>
          <w:tcPr>
            <w:tcW w:w="1769" w:type="dxa"/>
            <w:vAlign w:val="center"/>
          </w:tcPr>
          <w:p w14:paraId="66319F92" w14:textId="77777777" w:rsidR="0004219E" w:rsidRPr="00EB0F54" w:rsidRDefault="0004219E" w:rsidP="00762F6E">
            <w:pPr>
              <w:jc w:val="center"/>
            </w:pPr>
            <w:r w:rsidRPr="00EB0F54">
              <w:t>0</w:t>
            </w:r>
          </w:p>
        </w:tc>
      </w:tr>
      <w:tr w:rsidR="0004219E" w:rsidRPr="00EB0F54" w14:paraId="415C94F7" w14:textId="77777777" w:rsidTr="00762F6E">
        <w:trPr>
          <w:trHeight w:val="234"/>
        </w:trPr>
        <w:tc>
          <w:tcPr>
            <w:tcW w:w="676" w:type="dxa"/>
            <w:shd w:val="clear" w:color="auto" w:fill="auto"/>
            <w:vAlign w:val="center"/>
            <w:hideMark/>
          </w:tcPr>
          <w:p w14:paraId="20EE9953" w14:textId="77777777" w:rsidR="0004219E" w:rsidRPr="00EB0F54" w:rsidRDefault="0004219E" w:rsidP="00762F6E">
            <w:pPr>
              <w:jc w:val="center"/>
              <w:rPr>
                <w:szCs w:val="20"/>
              </w:rPr>
            </w:pPr>
            <w:r w:rsidRPr="00EB0F54">
              <w:rPr>
                <w:szCs w:val="20"/>
              </w:rPr>
              <w:t>2</w:t>
            </w:r>
          </w:p>
        </w:tc>
        <w:tc>
          <w:tcPr>
            <w:tcW w:w="4100" w:type="dxa"/>
            <w:shd w:val="clear" w:color="auto" w:fill="auto"/>
            <w:vAlign w:val="center"/>
            <w:hideMark/>
          </w:tcPr>
          <w:p w14:paraId="7C7CBE52" w14:textId="77777777" w:rsidR="0004219E" w:rsidRPr="00EB0F54" w:rsidRDefault="0004219E" w:rsidP="00762F6E">
            <w:pPr>
              <w:rPr>
                <w:szCs w:val="20"/>
              </w:rPr>
            </w:pPr>
            <w:r w:rsidRPr="00EB0F54">
              <w:rPr>
                <w:szCs w:val="20"/>
              </w:rPr>
              <w:t>Расходы на электрическую энергию</w:t>
            </w:r>
          </w:p>
        </w:tc>
        <w:tc>
          <w:tcPr>
            <w:tcW w:w="1916" w:type="dxa"/>
            <w:shd w:val="clear" w:color="auto" w:fill="auto"/>
            <w:vAlign w:val="center"/>
          </w:tcPr>
          <w:p w14:paraId="589E4055" w14:textId="77777777" w:rsidR="0004219E" w:rsidRPr="00EB0F54" w:rsidRDefault="0004219E" w:rsidP="00762F6E">
            <w:pPr>
              <w:jc w:val="center"/>
            </w:pPr>
            <w:r w:rsidRPr="00EB0F54">
              <w:t>10 182</w:t>
            </w:r>
          </w:p>
        </w:tc>
        <w:tc>
          <w:tcPr>
            <w:tcW w:w="1818" w:type="dxa"/>
            <w:vAlign w:val="center"/>
          </w:tcPr>
          <w:p w14:paraId="4A16D020" w14:textId="77777777" w:rsidR="0004219E" w:rsidRPr="00EB0F54" w:rsidRDefault="0004219E" w:rsidP="00762F6E">
            <w:pPr>
              <w:jc w:val="center"/>
            </w:pPr>
            <w:r w:rsidRPr="00EB0F54">
              <w:t>7 956</w:t>
            </w:r>
          </w:p>
        </w:tc>
        <w:tc>
          <w:tcPr>
            <w:tcW w:w="1769" w:type="dxa"/>
            <w:vAlign w:val="center"/>
          </w:tcPr>
          <w:p w14:paraId="683B2DE5" w14:textId="77777777" w:rsidR="0004219E" w:rsidRPr="00EB0F54" w:rsidRDefault="0004219E" w:rsidP="00762F6E">
            <w:pPr>
              <w:jc w:val="center"/>
            </w:pPr>
            <w:r w:rsidRPr="00EB0F54">
              <w:t>-2 226</w:t>
            </w:r>
          </w:p>
        </w:tc>
      </w:tr>
      <w:tr w:rsidR="0004219E" w:rsidRPr="00EB0F54" w14:paraId="3628F15A" w14:textId="77777777" w:rsidTr="00762F6E">
        <w:trPr>
          <w:trHeight w:val="356"/>
        </w:trPr>
        <w:tc>
          <w:tcPr>
            <w:tcW w:w="676" w:type="dxa"/>
            <w:shd w:val="clear" w:color="auto" w:fill="auto"/>
            <w:vAlign w:val="center"/>
            <w:hideMark/>
          </w:tcPr>
          <w:p w14:paraId="17CB9B5A" w14:textId="77777777" w:rsidR="0004219E" w:rsidRPr="00EB0F54" w:rsidRDefault="0004219E" w:rsidP="00762F6E">
            <w:pPr>
              <w:jc w:val="center"/>
              <w:rPr>
                <w:szCs w:val="20"/>
              </w:rPr>
            </w:pPr>
            <w:r w:rsidRPr="00EB0F54">
              <w:rPr>
                <w:szCs w:val="20"/>
              </w:rPr>
              <w:t>3</w:t>
            </w:r>
          </w:p>
        </w:tc>
        <w:tc>
          <w:tcPr>
            <w:tcW w:w="4100" w:type="dxa"/>
            <w:shd w:val="clear" w:color="auto" w:fill="auto"/>
            <w:vAlign w:val="center"/>
            <w:hideMark/>
          </w:tcPr>
          <w:p w14:paraId="79139A71" w14:textId="77777777" w:rsidR="0004219E" w:rsidRPr="00EB0F54" w:rsidRDefault="0004219E" w:rsidP="00762F6E">
            <w:pPr>
              <w:rPr>
                <w:szCs w:val="20"/>
              </w:rPr>
            </w:pPr>
            <w:r w:rsidRPr="00EB0F54">
              <w:rPr>
                <w:szCs w:val="20"/>
              </w:rPr>
              <w:t>Расходы на тепловую энергию</w:t>
            </w:r>
          </w:p>
        </w:tc>
        <w:tc>
          <w:tcPr>
            <w:tcW w:w="1916" w:type="dxa"/>
            <w:shd w:val="clear" w:color="auto" w:fill="auto"/>
            <w:vAlign w:val="center"/>
          </w:tcPr>
          <w:p w14:paraId="0018DD96" w14:textId="77777777" w:rsidR="0004219E" w:rsidRPr="00EB0F54" w:rsidRDefault="0004219E" w:rsidP="00762F6E">
            <w:pPr>
              <w:jc w:val="center"/>
            </w:pPr>
            <w:r w:rsidRPr="00EB0F54">
              <w:t>311 602</w:t>
            </w:r>
          </w:p>
        </w:tc>
        <w:tc>
          <w:tcPr>
            <w:tcW w:w="1818" w:type="dxa"/>
            <w:vAlign w:val="center"/>
          </w:tcPr>
          <w:p w14:paraId="54F972C5" w14:textId="77777777" w:rsidR="0004219E" w:rsidRPr="00EB0F54" w:rsidRDefault="0004219E" w:rsidP="00762F6E">
            <w:pPr>
              <w:jc w:val="center"/>
            </w:pPr>
            <w:r w:rsidRPr="00EB0F54">
              <w:t>181 322</w:t>
            </w:r>
          </w:p>
        </w:tc>
        <w:tc>
          <w:tcPr>
            <w:tcW w:w="1769" w:type="dxa"/>
            <w:vAlign w:val="center"/>
          </w:tcPr>
          <w:p w14:paraId="00B4E103" w14:textId="77777777" w:rsidR="0004219E" w:rsidRPr="00EB0F54" w:rsidRDefault="0004219E" w:rsidP="00762F6E">
            <w:pPr>
              <w:jc w:val="center"/>
            </w:pPr>
            <w:r w:rsidRPr="00EB0F54">
              <w:t>-130 280</w:t>
            </w:r>
          </w:p>
        </w:tc>
      </w:tr>
      <w:tr w:rsidR="0004219E" w:rsidRPr="00EB0F54" w14:paraId="505D4F2C" w14:textId="77777777" w:rsidTr="00762F6E">
        <w:trPr>
          <w:trHeight w:val="356"/>
        </w:trPr>
        <w:tc>
          <w:tcPr>
            <w:tcW w:w="676" w:type="dxa"/>
            <w:shd w:val="clear" w:color="auto" w:fill="auto"/>
            <w:vAlign w:val="center"/>
            <w:hideMark/>
          </w:tcPr>
          <w:p w14:paraId="5BBFEB8D" w14:textId="77777777" w:rsidR="0004219E" w:rsidRPr="00EB0F54" w:rsidRDefault="0004219E" w:rsidP="00762F6E">
            <w:pPr>
              <w:jc w:val="center"/>
              <w:rPr>
                <w:szCs w:val="20"/>
              </w:rPr>
            </w:pPr>
            <w:r w:rsidRPr="00EB0F54">
              <w:rPr>
                <w:szCs w:val="20"/>
              </w:rPr>
              <w:t>4</w:t>
            </w:r>
          </w:p>
        </w:tc>
        <w:tc>
          <w:tcPr>
            <w:tcW w:w="4100" w:type="dxa"/>
            <w:shd w:val="clear" w:color="auto" w:fill="auto"/>
            <w:vAlign w:val="center"/>
            <w:hideMark/>
          </w:tcPr>
          <w:p w14:paraId="6CBC6E11" w14:textId="77777777" w:rsidR="0004219E" w:rsidRPr="00EB0F54" w:rsidRDefault="0004219E" w:rsidP="00762F6E">
            <w:pPr>
              <w:rPr>
                <w:szCs w:val="20"/>
              </w:rPr>
            </w:pPr>
            <w:r w:rsidRPr="00EB0F54">
              <w:rPr>
                <w:szCs w:val="20"/>
              </w:rPr>
              <w:t>Расходы на холодную воду</w:t>
            </w:r>
          </w:p>
        </w:tc>
        <w:tc>
          <w:tcPr>
            <w:tcW w:w="1916" w:type="dxa"/>
            <w:shd w:val="clear" w:color="auto" w:fill="auto"/>
            <w:vAlign w:val="center"/>
          </w:tcPr>
          <w:p w14:paraId="13D766F5" w14:textId="77777777" w:rsidR="0004219E" w:rsidRPr="00EB0F54" w:rsidRDefault="0004219E" w:rsidP="00762F6E">
            <w:pPr>
              <w:jc w:val="center"/>
            </w:pPr>
            <w:r w:rsidRPr="00EB0F54">
              <w:t> 0</w:t>
            </w:r>
          </w:p>
        </w:tc>
        <w:tc>
          <w:tcPr>
            <w:tcW w:w="1818" w:type="dxa"/>
            <w:vAlign w:val="center"/>
          </w:tcPr>
          <w:p w14:paraId="49958451" w14:textId="77777777" w:rsidR="0004219E" w:rsidRPr="00EB0F54" w:rsidRDefault="0004219E" w:rsidP="00762F6E">
            <w:pPr>
              <w:jc w:val="center"/>
            </w:pPr>
            <w:r w:rsidRPr="00EB0F54">
              <w:t> 0</w:t>
            </w:r>
          </w:p>
        </w:tc>
        <w:tc>
          <w:tcPr>
            <w:tcW w:w="1769" w:type="dxa"/>
            <w:vAlign w:val="center"/>
          </w:tcPr>
          <w:p w14:paraId="080203ED" w14:textId="77777777" w:rsidR="0004219E" w:rsidRPr="00EB0F54" w:rsidRDefault="0004219E" w:rsidP="00762F6E">
            <w:pPr>
              <w:jc w:val="center"/>
            </w:pPr>
            <w:r w:rsidRPr="00EB0F54">
              <w:t>0</w:t>
            </w:r>
          </w:p>
        </w:tc>
      </w:tr>
      <w:tr w:rsidR="0004219E" w:rsidRPr="00EB0F54" w14:paraId="23CC25D7" w14:textId="77777777" w:rsidTr="00762F6E">
        <w:trPr>
          <w:trHeight w:val="356"/>
        </w:trPr>
        <w:tc>
          <w:tcPr>
            <w:tcW w:w="676" w:type="dxa"/>
            <w:shd w:val="clear" w:color="auto" w:fill="auto"/>
            <w:vAlign w:val="center"/>
            <w:hideMark/>
          </w:tcPr>
          <w:p w14:paraId="26B32E0B" w14:textId="77777777" w:rsidR="0004219E" w:rsidRPr="00EB0F54" w:rsidRDefault="0004219E" w:rsidP="00762F6E">
            <w:pPr>
              <w:jc w:val="center"/>
              <w:rPr>
                <w:szCs w:val="20"/>
              </w:rPr>
            </w:pPr>
            <w:r w:rsidRPr="00EB0F54">
              <w:rPr>
                <w:szCs w:val="20"/>
              </w:rPr>
              <w:t>5</w:t>
            </w:r>
          </w:p>
        </w:tc>
        <w:tc>
          <w:tcPr>
            <w:tcW w:w="4100" w:type="dxa"/>
            <w:shd w:val="clear" w:color="auto" w:fill="auto"/>
            <w:vAlign w:val="center"/>
            <w:hideMark/>
          </w:tcPr>
          <w:p w14:paraId="42FA146B" w14:textId="77777777" w:rsidR="0004219E" w:rsidRPr="00EB0F54" w:rsidRDefault="0004219E" w:rsidP="00762F6E">
            <w:pPr>
              <w:rPr>
                <w:szCs w:val="20"/>
              </w:rPr>
            </w:pPr>
            <w:r w:rsidRPr="00EB0F54">
              <w:rPr>
                <w:szCs w:val="20"/>
              </w:rPr>
              <w:t>Расходы на теплоноситель</w:t>
            </w:r>
          </w:p>
        </w:tc>
        <w:tc>
          <w:tcPr>
            <w:tcW w:w="1916" w:type="dxa"/>
            <w:shd w:val="clear" w:color="auto" w:fill="auto"/>
            <w:vAlign w:val="center"/>
          </w:tcPr>
          <w:p w14:paraId="0EEE1E19" w14:textId="77777777" w:rsidR="0004219E" w:rsidRPr="00EB0F54" w:rsidRDefault="0004219E" w:rsidP="00762F6E">
            <w:pPr>
              <w:jc w:val="center"/>
            </w:pPr>
            <w:r w:rsidRPr="00EB0F54">
              <w:t>2 563</w:t>
            </w:r>
          </w:p>
        </w:tc>
        <w:tc>
          <w:tcPr>
            <w:tcW w:w="1818" w:type="dxa"/>
            <w:vAlign w:val="center"/>
          </w:tcPr>
          <w:p w14:paraId="600554A9" w14:textId="77777777" w:rsidR="0004219E" w:rsidRPr="00EB0F54" w:rsidRDefault="0004219E" w:rsidP="00762F6E">
            <w:pPr>
              <w:jc w:val="center"/>
            </w:pPr>
            <w:r w:rsidRPr="00EB0F54">
              <w:t>2 561</w:t>
            </w:r>
          </w:p>
        </w:tc>
        <w:tc>
          <w:tcPr>
            <w:tcW w:w="1769" w:type="dxa"/>
            <w:vAlign w:val="center"/>
          </w:tcPr>
          <w:p w14:paraId="478DBE59" w14:textId="77777777" w:rsidR="0004219E" w:rsidRPr="00EB0F54" w:rsidRDefault="0004219E" w:rsidP="00762F6E">
            <w:pPr>
              <w:jc w:val="center"/>
            </w:pPr>
            <w:r w:rsidRPr="00EB0F54">
              <w:t>-2</w:t>
            </w:r>
          </w:p>
        </w:tc>
      </w:tr>
      <w:tr w:rsidR="0004219E" w:rsidRPr="00EB0F54" w14:paraId="7BFB50BD" w14:textId="77777777" w:rsidTr="00762F6E">
        <w:trPr>
          <w:trHeight w:val="356"/>
        </w:trPr>
        <w:tc>
          <w:tcPr>
            <w:tcW w:w="676" w:type="dxa"/>
            <w:shd w:val="clear" w:color="auto" w:fill="auto"/>
            <w:vAlign w:val="center"/>
            <w:hideMark/>
          </w:tcPr>
          <w:p w14:paraId="69D463D9" w14:textId="77777777" w:rsidR="0004219E" w:rsidRPr="00EB0F54" w:rsidRDefault="0004219E" w:rsidP="00762F6E">
            <w:pPr>
              <w:jc w:val="center"/>
              <w:rPr>
                <w:b/>
                <w:szCs w:val="20"/>
              </w:rPr>
            </w:pPr>
            <w:r w:rsidRPr="00EB0F54">
              <w:rPr>
                <w:b/>
                <w:szCs w:val="20"/>
              </w:rPr>
              <w:t>6</w:t>
            </w:r>
          </w:p>
        </w:tc>
        <w:tc>
          <w:tcPr>
            <w:tcW w:w="4100" w:type="dxa"/>
            <w:shd w:val="clear" w:color="auto" w:fill="auto"/>
            <w:vAlign w:val="center"/>
            <w:hideMark/>
          </w:tcPr>
          <w:p w14:paraId="14076542" w14:textId="77777777" w:rsidR="0004219E" w:rsidRPr="00EB0F54" w:rsidRDefault="0004219E" w:rsidP="00762F6E">
            <w:pPr>
              <w:rPr>
                <w:b/>
                <w:szCs w:val="20"/>
              </w:rPr>
            </w:pPr>
            <w:r w:rsidRPr="00EB0F54">
              <w:rPr>
                <w:b/>
                <w:szCs w:val="20"/>
              </w:rPr>
              <w:t>ИТОГО</w:t>
            </w:r>
          </w:p>
        </w:tc>
        <w:tc>
          <w:tcPr>
            <w:tcW w:w="1916" w:type="dxa"/>
            <w:shd w:val="clear" w:color="auto" w:fill="auto"/>
            <w:vAlign w:val="center"/>
          </w:tcPr>
          <w:p w14:paraId="7AC45E41" w14:textId="77777777" w:rsidR="0004219E" w:rsidRPr="00EB0F54" w:rsidRDefault="0004219E" w:rsidP="00762F6E">
            <w:pPr>
              <w:jc w:val="center"/>
              <w:rPr>
                <w:bCs/>
              </w:rPr>
            </w:pPr>
            <w:r w:rsidRPr="00EB0F54">
              <w:rPr>
                <w:bCs/>
              </w:rPr>
              <w:t>324 347</w:t>
            </w:r>
          </w:p>
        </w:tc>
        <w:tc>
          <w:tcPr>
            <w:tcW w:w="1818" w:type="dxa"/>
            <w:vAlign w:val="center"/>
          </w:tcPr>
          <w:p w14:paraId="5A60D62D" w14:textId="77777777" w:rsidR="0004219E" w:rsidRPr="00EB0F54" w:rsidRDefault="0004219E" w:rsidP="00762F6E">
            <w:pPr>
              <w:jc w:val="center"/>
              <w:rPr>
                <w:bCs/>
              </w:rPr>
            </w:pPr>
            <w:r w:rsidRPr="00EB0F54">
              <w:rPr>
                <w:bCs/>
              </w:rPr>
              <w:t>191 839</w:t>
            </w:r>
          </w:p>
        </w:tc>
        <w:tc>
          <w:tcPr>
            <w:tcW w:w="1769" w:type="dxa"/>
            <w:vAlign w:val="center"/>
          </w:tcPr>
          <w:p w14:paraId="50057236" w14:textId="77777777" w:rsidR="0004219E" w:rsidRPr="00EB0F54" w:rsidRDefault="0004219E" w:rsidP="00762F6E">
            <w:pPr>
              <w:jc w:val="center"/>
              <w:rPr>
                <w:bCs/>
              </w:rPr>
            </w:pPr>
            <w:r w:rsidRPr="00EB0F54">
              <w:rPr>
                <w:bCs/>
              </w:rPr>
              <w:t>-132 508</w:t>
            </w:r>
          </w:p>
        </w:tc>
      </w:tr>
    </w:tbl>
    <w:p w14:paraId="73555BAB" w14:textId="77777777" w:rsidR="0004219E" w:rsidRPr="00EB0F54" w:rsidRDefault="0004219E" w:rsidP="0004219E">
      <w:pPr>
        <w:ind w:firstLine="709"/>
        <w:jc w:val="both"/>
        <w:rPr>
          <w:color w:val="000000"/>
          <w:sz w:val="28"/>
          <w:szCs w:val="28"/>
        </w:rPr>
      </w:pPr>
    </w:p>
    <w:p w14:paraId="2CAA9673" w14:textId="77777777" w:rsidR="0004219E" w:rsidRPr="00EB0F54" w:rsidRDefault="0004219E" w:rsidP="0004219E">
      <w:pPr>
        <w:ind w:firstLine="851"/>
        <w:jc w:val="right"/>
        <w:rPr>
          <w:sz w:val="28"/>
          <w:szCs w:val="20"/>
        </w:rPr>
        <w:sectPr w:rsidR="0004219E" w:rsidRPr="00EB0F54" w:rsidSect="00F72A5E">
          <w:pgSz w:w="11906" w:h="16838"/>
          <w:pgMar w:top="709" w:right="709" w:bottom="284" w:left="1134" w:header="567" w:footer="737" w:gutter="0"/>
          <w:cols w:space="720"/>
          <w:docGrid w:linePitch="326"/>
        </w:sectPr>
      </w:pPr>
    </w:p>
    <w:p w14:paraId="275A7FD6" w14:textId="77777777" w:rsidR="0004219E" w:rsidRPr="00EB0F54" w:rsidRDefault="0004219E" w:rsidP="0004219E">
      <w:pPr>
        <w:ind w:firstLine="851"/>
        <w:jc w:val="right"/>
        <w:rPr>
          <w:sz w:val="28"/>
          <w:szCs w:val="20"/>
        </w:rPr>
      </w:pPr>
      <w:r w:rsidRPr="00EB0F54">
        <w:rPr>
          <w:sz w:val="28"/>
          <w:szCs w:val="20"/>
        </w:rPr>
        <w:lastRenderedPageBreak/>
        <w:t>Таблица 6.</w:t>
      </w:r>
    </w:p>
    <w:p w14:paraId="55E70836" w14:textId="77777777" w:rsidR="0004219E" w:rsidRPr="00EB0F54" w:rsidRDefault="0004219E" w:rsidP="0004219E">
      <w:pPr>
        <w:jc w:val="center"/>
        <w:rPr>
          <w:sz w:val="28"/>
          <w:szCs w:val="20"/>
        </w:rPr>
      </w:pPr>
      <w:r w:rsidRPr="00EB0F54">
        <w:rPr>
          <w:sz w:val="28"/>
          <w:szCs w:val="20"/>
        </w:rPr>
        <w:t xml:space="preserve">Реестр расходов на приобретение энергетических ресурсов, </w:t>
      </w:r>
    </w:p>
    <w:p w14:paraId="1B32E6CC" w14:textId="77777777" w:rsidR="0004219E" w:rsidRPr="00EB0F54" w:rsidRDefault="0004219E" w:rsidP="0004219E">
      <w:pPr>
        <w:jc w:val="center"/>
        <w:rPr>
          <w:sz w:val="28"/>
          <w:szCs w:val="20"/>
        </w:rPr>
      </w:pPr>
      <w:r w:rsidRPr="00EB0F54">
        <w:rPr>
          <w:sz w:val="28"/>
          <w:szCs w:val="20"/>
        </w:rPr>
        <w:t xml:space="preserve">холодной воды и теплоносителя филиала </w:t>
      </w:r>
      <w:r w:rsidRPr="00EB0F54">
        <w:rPr>
          <w:snapToGrid w:val="0"/>
          <w:sz w:val="28"/>
          <w:szCs w:val="28"/>
        </w:rPr>
        <w:t>АО «Кузбассэнерго» - «Кемеровская теплосетевая компания»</w:t>
      </w:r>
      <w:r w:rsidRPr="00EB0F54">
        <w:rPr>
          <w:sz w:val="28"/>
          <w:szCs w:val="20"/>
        </w:rPr>
        <w:t xml:space="preserve"> на 2023-2031 годы </w:t>
      </w:r>
    </w:p>
    <w:p w14:paraId="0ACCD829" w14:textId="77777777" w:rsidR="0004219E" w:rsidRPr="00EB0F54" w:rsidRDefault="0004219E" w:rsidP="0004219E">
      <w:pPr>
        <w:jc w:val="right"/>
        <w:rPr>
          <w:szCs w:val="20"/>
        </w:rPr>
      </w:pPr>
      <w:r w:rsidRPr="00EB0F54">
        <w:rPr>
          <w:szCs w:val="20"/>
        </w:rPr>
        <w:t>тыс. руб.</w:t>
      </w:r>
    </w:p>
    <w:p w14:paraId="6F8D4B46" w14:textId="77777777" w:rsidR="0004219E" w:rsidRPr="00EB0F54" w:rsidRDefault="0004219E" w:rsidP="0004219E">
      <w:pPr>
        <w:tabs>
          <w:tab w:val="left" w:pos="8789"/>
        </w:tabs>
        <w:ind w:right="-141" w:firstLine="709"/>
        <w:jc w:val="both"/>
        <w:rPr>
          <w:sz w:val="28"/>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1677"/>
        <w:gridCol w:w="1467"/>
        <w:gridCol w:w="1469"/>
        <w:gridCol w:w="1431"/>
        <w:gridCol w:w="1534"/>
        <w:gridCol w:w="1428"/>
        <w:gridCol w:w="1510"/>
        <w:gridCol w:w="1452"/>
        <w:gridCol w:w="1477"/>
        <w:gridCol w:w="1477"/>
      </w:tblGrid>
      <w:tr w:rsidR="0004219E" w:rsidRPr="00EB0F54" w14:paraId="747CE4FD" w14:textId="77777777" w:rsidTr="00762F6E">
        <w:trPr>
          <w:trHeight w:val="394"/>
        </w:trPr>
        <w:tc>
          <w:tcPr>
            <w:tcW w:w="552" w:type="dxa"/>
            <w:shd w:val="clear" w:color="auto" w:fill="auto"/>
            <w:vAlign w:val="center"/>
            <w:hideMark/>
          </w:tcPr>
          <w:p w14:paraId="1A8DA6FB" w14:textId="77777777" w:rsidR="0004219E" w:rsidRPr="00EB0F54" w:rsidRDefault="0004219E" w:rsidP="00762F6E">
            <w:pPr>
              <w:jc w:val="center"/>
            </w:pPr>
            <w:r w:rsidRPr="00EB0F54">
              <w:t>№ п/п</w:t>
            </w:r>
          </w:p>
        </w:tc>
        <w:tc>
          <w:tcPr>
            <w:tcW w:w="1765" w:type="dxa"/>
            <w:shd w:val="clear" w:color="auto" w:fill="auto"/>
            <w:vAlign w:val="center"/>
            <w:hideMark/>
          </w:tcPr>
          <w:p w14:paraId="474BAA0C" w14:textId="77777777" w:rsidR="0004219E" w:rsidRPr="00EB0F54" w:rsidRDefault="0004219E" w:rsidP="00762F6E">
            <w:pPr>
              <w:jc w:val="center"/>
            </w:pPr>
            <w:r w:rsidRPr="00EB0F54">
              <w:t>Наименование ресурса</w:t>
            </w:r>
          </w:p>
        </w:tc>
        <w:tc>
          <w:tcPr>
            <w:tcW w:w="1513" w:type="dxa"/>
            <w:vAlign w:val="center"/>
          </w:tcPr>
          <w:p w14:paraId="3CC77769" w14:textId="77777777" w:rsidR="0004219E" w:rsidRPr="00EB0F54" w:rsidRDefault="0004219E" w:rsidP="00762F6E">
            <w:pPr>
              <w:ind w:left="-71" w:right="-66"/>
              <w:jc w:val="center"/>
            </w:pPr>
            <w:r w:rsidRPr="00EB0F54">
              <w:t>Предложение экспертов на 2023 год</w:t>
            </w:r>
          </w:p>
        </w:tc>
        <w:tc>
          <w:tcPr>
            <w:tcW w:w="1487" w:type="dxa"/>
            <w:shd w:val="clear" w:color="auto" w:fill="auto"/>
            <w:vAlign w:val="center"/>
            <w:hideMark/>
          </w:tcPr>
          <w:p w14:paraId="4B3CC3F2" w14:textId="77777777" w:rsidR="0004219E" w:rsidRPr="00EB0F54" w:rsidRDefault="0004219E" w:rsidP="00762F6E">
            <w:pPr>
              <w:ind w:left="-69" w:right="-58"/>
              <w:jc w:val="center"/>
            </w:pPr>
            <w:r w:rsidRPr="00EB0F54">
              <w:t xml:space="preserve">Предложение экспертов </w:t>
            </w:r>
            <w:r w:rsidRPr="00EB0F54">
              <w:br/>
              <w:t>на 2024 год</w:t>
            </w:r>
          </w:p>
        </w:tc>
        <w:tc>
          <w:tcPr>
            <w:tcW w:w="1415" w:type="dxa"/>
            <w:vAlign w:val="center"/>
          </w:tcPr>
          <w:p w14:paraId="7535FBB8" w14:textId="77777777" w:rsidR="0004219E" w:rsidRPr="00EB0F54" w:rsidRDefault="0004219E" w:rsidP="00762F6E">
            <w:pPr>
              <w:ind w:left="-109" w:right="-151"/>
              <w:jc w:val="center"/>
            </w:pPr>
            <w:r w:rsidRPr="00EB0F54">
              <w:t xml:space="preserve">Предложение экспертов </w:t>
            </w:r>
            <w:r w:rsidRPr="00EB0F54">
              <w:br/>
              <w:t>на 2025 год</w:t>
            </w:r>
          </w:p>
        </w:tc>
        <w:tc>
          <w:tcPr>
            <w:tcW w:w="1614" w:type="dxa"/>
          </w:tcPr>
          <w:p w14:paraId="3306B5C2" w14:textId="77777777" w:rsidR="0004219E" w:rsidRPr="00EB0F54" w:rsidRDefault="0004219E" w:rsidP="00762F6E">
            <w:pPr>
              <w:jc w:val="center"/>
            </w:pPr>
            <w:r w:rsidRPr="00EB0F54">
              <w:t xml:space="preserve">Предложение экспертов </w:t>
            </w:r>
            <w:r w:rsidRPr="00EB0F54">
              <w:br/>
              <w:t>на 2026 год</w:t>
            </w:r>
          </w:p>
        </w:tc>
        <w:tc>
          <w:tcPr>
            <w:tcW w:w="1453" w:type="dxa"/>
          </w:tcPr>
          <w:p w14:paraId="2377AD51" w14:textId="77777777" w:rsidR="0004219E" w:rsidRPr="00EB0F54" w:rsidRDefault="0004219E" w:rsidP="00762F6E">
            <w:pPr>
              <w:ind w:left="-113" w:right="-48"/>
              <w:jc w:val="center"/>
            </w:pPr>
            <w:r w:rsidRPr="00EB0F54">
              <w:t xml:space="preserve">Предложение экспертов </w:t>
            </w:r>
            <w:r w:rsidRPr="00EB0F54">
              <w:br/>
              <w:t>на 2027 год</w:t>
            </w:r>
          </w:p>
        </w:tc>
        <w:tc>
          <w:tcPr>
            <w:tcW w:w="1467" w:type="dxa"/>
          </w:tcPr>
          <w:p w14:paraId="4140CE19" w14:textId="77777777" w:rsidR="0004219E" w:rsidRPr="00EB0F54" w:rsidRDefault="0004219E" w:rsidP="00762F6E">
            <w:pPr>
              <w:ind w:left="-26" w:right="-135"/>
              <w:jc w:val="center"/>
            </w:pPr>
            <w:r w:rsidRPr="00EB0F54">
              <w:t xml:space="preserve">Предложение экспертов </w:t>
            </w:r>
            <w:r w:rsidRPr="00EB0F54">
              <w:br/>
              <w:t>на 2028 год</w:t>
            </w:r>
          </w:p>
        </w:tc>
        <w:tc>
          <w:tcPr>
            <w:tcW w:w="1486" w:type="dxa"/>
          </w:tcPr>
          <w:p w14:paraId="6E2F6E78" w14:textId="77777777" w:rsidR="0004219E" w:rsidRPr="00EB0F54" w:rsidRDefault="0004219E" w:rsidP="00762F6E">
            <w:pPr>
              <w:ind w:left="-87" w:right="-75"/>
              <w:jc w:val="center"/>
            </w:pPr>
            <w:r w:rsidRPr="00EB0F54">
              <w:t xml:space="preserve">Предложение экспертов </w:t>
            </w:r>
            <w:r w:rsidRPr="00EB0F54">
              <w:br/>
              <w:t>на 2029 год</w:t>
            </w:r>
          </w:p>
        </w:tc>
        <w:tc>
          <w:tcPr>
            <w:tcW w:w="1464" w:type="dxa"/>
          </w:tcPr>
          <w:p w14:paraId="2CADE62F" w14:textId="77777777" w:rsidR="0004219E" w:rsidRPr="00EB0F54" w:rsidRDefault="0004219E" w:rsidP="00762F6E">
            <w:pPr>
              <w:ind w:left="-61" w:right="-100"/>
              <w:jc w:val="center"/>
            </w:pPr>
            <w:r w:rsidRPr="00EB0F54">
              <w:t xml:space="preserve">Предложение экспертов </w:t>
            </w:r>
            <w:r w:rsidRPr="00EB0F54">
              <w:br/>
              <w:t>на 2030 год</w:t>
            </w:r>
          </w:p>
        </w:tc>
        <w:tc>
          <w:tcPr>
            <w:tcW w:w="1453" w:type="dxa"/>
          </w:tcPr>
          <w:p w14:paraId="266464D4" w14:textId="77777777" w:rsidR="0004219E" w:rsidRPr="00EB0F54" w:rsidRDefault="0004219E" w:rsidP="00762F6E">
            <w:pPr>
              <w:ind w:left="-61" w:right="-100"/>
              <w:jc w:val="center"/>
            </w:pPr>
            <w:r w:rsidRPr="00EB0F54">
              <w:t xml:space="preserve">Предложение экспертов </w:t>
            </w:r>
            <w:r w:rsidRPr="00EB0F54">
              <w:br/>
              <w:t>на 2031 год</w:t>
            </w:r>
          </w:p>
        </w:tc>
      </w:tr>
      <w:tr w:rsidR="0004219E" w:rsidRPr="00EB0F54" w14:paraId="77A9C5DE" w14:textId="77777777" w:rsidTr="00762F6E">
        <w:trPr>
          <w:trHeight w:val="130"/>
        </w:trPr>
        <w:tc>
          <w:tcPr>
            <w:tcW w:w="552" w:type="dxa"/>
            <w:shd w:val="clear" w:color="auto" w:fill="auto"/>
            <w:vAlign w:val="center"/>
          </w:tcPr>
          <w:p w14:paraId="7669C527" w14:textId="77777777" w:rsidR="0004219E" w:rsidRPr="00EB0F54" w:rsidRDefault="0004219E" w:rsidP="00762F6E">
            <w:pPr>
              <w:jc w:val="center"/>
            </w:pPr>
            <w:r w:rsidRPr="00EB0F54">
              <w:t>1</w:t>
            </w:r>
          </w:p>
        </w:tc>
        <w:tc>
          <w:tcPr>
            <w:tcW w:w="1765" w:type="dxa"/>
            <w:shd w:val="clear" w:color="auto" w:fill="auto"/>
            <w:vAlign w:val="center"/>
          </w:tcPr>
          <w:p w14:paraId="52BD6420" w14:textId="77777777" w:rsidR="0004219E" w:rsidRPr="00EB0F54" w:rsidRDefault="0004219E" w:rsidP="00762F6E">
            <w:pPr>
              <w:jc w:val="center"/>
            </w:pPr>
            <w:r w:rsidRPr="00EB0F54">
              <w:t>2</w:t>
            </w:r>
          </w:p>
        </w:tc>
        <w:tc>
          <w:tcPr>
            <w:tcW w:w="1513" w:type="dxa"/>
            <w:vAlign w:val="center"/>
          </w:tcPr>
          <w:p w14:paraId="46B6FC50" w14:textId="77777777" w:rsidR="0004219E" w:rsidRPr="00EB0F54" w:rsidRDefault="0004219E" w:rsidP="00762F6E">
            <w:pPr>
              <w:jc w:val="center"/>
            </w:pPr>
            <w:r w:rsidRPr="00EB0F54">
              <w:t>3</w:t>
            </w:r>
          </w:p>
        </w:tc>
        <w:tc>
          <w:tcPr>
            <w:tcW w:w="1487" w:type="dxa"/>
            <w:shd w:val="clear" w:color="auto" w:fill="auto"/>
            <w:vAlign w:val="center"/>
          </w:tcPr>
          <w:p w14:paraId="74FA56FC" w14:textId="77777777" w:rsidR="0004219E" w:rsidRPr="00EB0F54" w:rsidRDefault="0004219E" w:rsidP="00762F6E">
            <w:pPr>
              <w:jc w:val="center"/>
            </w:pPr>
            <w:r w:rsidRPr="00EB0F54">
              <w:t>4</w:t>
            </w:r>
          </w:p>
        </w:tc>
        <w:tc>
          <w:tcPr>
            <w:tcW w:w="1415" w:type="dxa"/>
            <w:vAlign w:val="center"/>
          </w:tcPr>
          <w:p w14:paraId="42E7FE27" w14:textId="77777777" w:rsidR="0004219E" w:rsidRPr="00EB0F54" w:rsidRDefault="0004219E" w:rsidP="00762F6E">
            <w:pPr>
              <w:jc w:val="center"/>
            </w:pPr>
            <w:r w:rsidRPr="00EB0F54">
              <w:t>5</w:t>
            </w:r>
          </w:p>
        </w:tc>
        <w:tc>
          <w:tcPr>
            <w:tcW w:w="1614" w:type="dxa"/>
          </w:tcPr>
          <w:p w14:paraId="590DFAB4" w14:textId="77777777" w:rsidR="0004219E" w:rsidRPr="00EB0F54" w:rsidRDefault="0004219E" w:rsidP="00762F6E">
            <w:pPr>
              <w:jc w:val="center"/>
            </w:pPr>
            <w:r w:rsidRPr="00EB0F54">
              <w:t>6</w:t>
            </w:r>
          </w:p>
        </w:tc>
        <w:tc>
          <w:tcPr>
            <w:tcW w:w="1453" w:type="dxa"/>
          </w:tcPr>
          <w:p w14:paraId="0857B1BF" w14:textId="77777777" w:rsidR="0004219E" w:rsidRPr="00EB0F54" w:rsidRDefault="0004219E" w:rsidP="00762F6E">
            <w:pPr>
              <w:jc w:val="center"/>
            </w:pPr>
            <w:r w:rsidRPr="00EB0F54">
              <w:t>7</w:t>
            </w:r>
          </w:p>
        </w:tc>
        <w:tc>
          <w:tcPr>
            <w:tcW w:w="1467" w:type="dxa"/>
          </w:tcPr>
          <w:p w14:paraId="274AA483" w14:textId="77777777" w:rsidR="0004219E" w:rsidRPr="00EB0F54" w:rsidRDefault="0004219E" w:rsidP="00762F6E">
            <w:pPr>
              <w:jc w:val="center"/>
            </w:pPr>
            <w:r w:rsidRPr="00EB0F54">
              <w:t>8</w:t>
            </w:r>
          </w:p>
        </w:tc>
        <w:tc>
          <w:tcPr>
            <w:tcW w:w="1486" w:type="dxa"/>
          </w:tcPr>
          <w:p w14:paraId="7595EAF0" w14:textId="77777777" w:rsidR="0004219E" w:rsidRPr="00EB0F54" w:rsidRDefault="0004219E" w:rsidP="00762F6E">
            <w:pPr>
              <w:jc w:val="center"/>
            </w:pPr>
            <w:r w:rsidRPr="00EB0F54">
              <w:t>9</w:t>
            </w:r>
          </w:p>
        </w:tc>
        <w:tc>
          <w:tcPr>
            <w:tcW w:w="1464" w:type="dxa"/>
          </w:tcPr>
          <w:p w14:paraId="1362DF9E" w14:textId="77777777" w:rsidR="0004219E" w:rsidRPr="00EB0F54" w:rsidRDefault="0004219E" w:rsidP="00762F6E">
            <w:pPr>
              <w:jc w:val="center"/>
            </w:pPr>
            <w:r w:rsidRPr="00EB0F54">
              <w:t>10</w:t>
            </w:r>
          </w:p>
        </w:tc>
        <w:tc>
          <w:tcPr>
            <w:tcW w:w="1453" w:type="dxa"/>
          </w:tcPr>
          <w:p w14:paraId="53296F90" w14:textId="77777777" w:rsidR="0004219E" w:rsidRPr="00EB0F54" w:rsidRDefault="0004219E" w:rsidP="00762F6E">
            <w:pPr>
              <w:jc w:val="center"/>
            </w:pPr>
            <w:r w:rsidRPr="00EB0F54">
              <w:t>11</w:t>
            </w:r>
          </w:p>
        </w:tc>
      </w:tr>
      <w:tr w:rsidR="0004219E" w:rsidRPr="00EB0F54" w14:paraId="137B9E4E" w14:textId="77777777" w:rsidTr="00762F6E">
        <w:trPr>
          <w:trHeight w:val="130"/>
        </w:trPr>
        <w:tc>
          <w:tcPr>
            <w:tcW w:w="552" w:type="dxa"/>
            <w:shd w:val="clear" w:color="auto" w:fill="auto"/>
            <w:vAlign w:val="center"/>
            <w:hideMark/>
          </w:tcPr>
          <w:p w14:paraId="4718DEB1" w14:textId="77777777" w:rsidR="0004219E" w:rsidRPr="00EB0F54" w:rsidRDefault="0004219E" w:rsidP="00762F6E">
            <w:pPr>
              <w:jc w:val="center"/>
            </w:pPr>
            <w:r w:rsidRPr="00EB0F54">
              <w:t>1</w:t>
            </w:r>
          </w:p>
        </w:tc>
        <w:tc>
          <w:tcPr>
            <w:tcW w:w="1765" w:type="dxa"/>
            <w:shd w:val="clear" w:color="auto" w:fill="auto"/>
            <w:vAlign w:val="center"/>
            <w:hideMark/>
          </w:tcPr>
          <w:p w14:paraId="20240EAF" w14:textId="77777777" w:rsidR="0004219E" w:rsidRPr="00EB0F54" w:rsidRDefault="0004219E" w:rsidP="00762F6E">
            <w:r w:rsidRPr="00EB0F54">
              <w:t>Расходы на топливо</w:t>
            </w:r>
          </w:p>
        </w:tc>
        <w:tc>
          <w:tcPr>
            <w:tcW w:w="1513" w:type="dxa"/>
            <w:shd w:val="clear" w:color="auto" w:fill="auto"/>
            <w:vAlign w:val="center"/>
          </w:tcPr>
          <w:p w14:paraId="22541602" w14:textId="77777777" w:rsidR="0004219E" w:rsidRPr="00EB0F54" w:rsidRDefault="0004219E" w:rsidP="00762F6E">
            <w:pPr>
              <w:jc w:val="center"/>
            </w:pPr>
            <w:r w:rsidRPr="00EB0F54">
              <w:t>0</w:t>
            </w:r>
          </w:p>
        </w:tc>
        <w:tc>
          <w:tcPr>
            <w:tcW w:w="1487" w:type="dxa"/>
            <w:shd w:val="clear" w:color="auto" w:fill="auto"/>
            <w:vAlign w:val="center"/>
          </w:tcPr>
          <w:p w14:paraId="0EDD1AAE" w14:textId="77777777" w:rsidR="0004219E" w:rsidRPr="00EB0F54" w:rsidRDefault="0004219E" w:rsidP="00762F6E">
            <w:pPr>
              <w:jc w:val="center"/>
            </w:pPr>
            <w:r w:rsidRPr="00EB0F54">
              <w:t>0</w:t>
            </w:r>
          </w:p>
        </w:tc>
        <w:tc>
          <w:tcPr>
            <w:tcW w:w="1415" w:type="dxa"/>
            <w:shd w:val="clear" w:color="auto" w:fill="auto"/>
            <w:vAlign w:val="center"/>
          </w:tcPr>
          <w:p w14:paraId="5355316B" w14:textId="77777777" w:rsidR="0004219E" w:rsidRPr="00EB0F54" w:rsidRDefault="0004219E" w:rsidP="00762F6E">
            <w:pPr>
              <w:jc w:val="center"/>
            </w:pPr>
            <w:r w:rsidRPr="00EB0F54">
              <w:t>0</w:t>
            </w:r>
          </w:p>
        </w:tc>
        <w:tc>
          <w:tcPr>
            <w:tcW w:w="1614" w:type="dxa"/>
            <w:vAlign w:val="center"/>
          </w:tcPr>
          <w:p w14:paraId="0655B628" w14:textId="77777777" w:rsidR="0004219E" w:rsidRPr="00EB0F54" w:rsidRDefault="0004219E" w:rsidP="00762F6E">
            <w:pPr>
              <w:jc w:val="center"/>
            </w:pPr>
            <w:r w:rsidRPr="00EB0F54">
              <w:t>0</w:t>
            </w:r>
          </w:p>
        </w:tc>
        <w:tc>
          <w:tcPr>
            <w:tcW w:w="1453" w:type="dxa"/>
            <w:vAlign w:val="center"/>
          </w:tcPr>
          <w:p w14:paraId="2139DFAB" w14:textId="77777777" w:rsidR="0004219E" w:rsidRPr="00EB0F54" w:rsidRDefault="0004219E" w:rsidP="00762F6E">
            <w:pPr>
              <w:jc w:val="center"/>
            </w:pPr>
            <w:r w:rsidRPr="00EB0F54">
              <w:t>0</w:t>
            </w:r>
          </w:p>
        </w:tc>
        <w:tc>
          <w:tcPr>
            <w:tcW w:w="1467" w:type="dxa"/>
            <w:vAlign w:val="center"/>
          </w:tcPr>
          <w:p w14:paraId="4446735F" w14:textId="77777777" w:rsidR="0004219E" w:rsidRPr="00EB0F54" w:rsidRDefault="0004219E" w:rsidP="00762F6E">
            <w:pPr>
              <w:jc w:val="center"/>
            </w:pPr>
            <w:r w:rsidRPr="00EB0F54">
              <w:t>0</w:t>
            </w:r>
          </w:p>
        </w:tc>
        <w:tc>
          <w:tcPr>
            <w:tcW w:w="1486" w:type="dxa"/>
            <w:vAlign w:val="center"/>
          </w:tcPr>
          <w:p w14:paraId="5DC4CB97" w14:textId="77777777" w:rsidR="0004219E" w:rsidRPr="00EB0F54" w:rsidRDefault="0004219E" w:rsidP="00762F6E">
            <w:pPr>
              <w:jc w:val="center"/>
            </w:pPr>
            <w:r w:rsidRPr="00EB0F54">
              <w:t>0</w:t>
            </w:r>
          </w:p>
        </w:tc>
        <w:tc>
          <w:tcPr>
            <w:tcW w:w="1464" w:type="dxa"/>
            <w:vAlign w:val="center"/>
          </w:tcPr>
          <w:p w14:paraId="61C35604" w14:textId="77777777" w:rsidR="0004219E" w:rsidRPr="00EB0F54" w:rsidRDefault="0004219E" w:rsidP="00762F6E">
            <w:pPr>
              <w:jc w:val="center"/>
            </w:pPr>
            <w:r w:rsidRPr="00EB0F54">
              <w:t>0</w:t>
            </w:r>
          </w:p>
        </w:tc>
        <w:tc>
          <w:tcPr>
            <w:tcW w:w="1453" w:type="dxa"/>
            <w:vAlign w:val="center"/>
          </w:tcPr>
          <w:p w14:paraId="1DC7C274" w14:textId="77777777" w:rsidR="0004219E" w:rsidRPr="00EB0F54" w:rsidRDefault="0004219E" w:rsidP="00762F6E">
            <w:pPr>
              <w:jc w:val="center"/>
              <w:rPr>
                <w:szCs w:val="28"/>
              </w:rPr>
            </w:pPr>
            <w:r w:rsidRPr="00EB0F54">
              <w:rPr>
                <w:szCs w:val="28"/>
              </w:rPr>
              <w:t>0</w:t>
            </w:r>
          </w:p>
        </w:tc>
      </w:tr>
      <w:tr w:rsidR="0004219E" w:rsidRPr="00EB0F54" w14:paraId="7995648C" w14:textId="77777777" w:rsidTr="00762F6E">
        <w:trPr>
          <w:trHeight w:val="262"/>
        </w:trPr>
        <w:tc>
          <w:tcPr>
            <w:tcW w:w="552" w:type="dxa"/>
            <w:shd w:val="clear" w:color="auto" w:fill="auto"/>
            <w:vAlign w:val="center"/>
            <w:hideMark/>
          </w:tcPr>
          <w:p w14:paraId="0874D8BA" w14:textId="77777777" w:rsidR="0004219E" w:rsidRPr="00EB0F54" w:rsidRDefault="0004219E" w:rsidP="00762F6E">
            <w:pPr>
              <w:jc w:val="center"/>
            </w:pPr>
            <w:r w:rsidRPr="00EB0F54">
              <w:t>2</w:t>
            </w:r>
          </w:p>
        </w:tc>
        <w:tc>
          <w:tcPr>
            <w:tcW w:w="1765" w:type="dxa"/>
            <w:shd w:val="clear" w:color="auto" w:fill="auto"/>
            <w:vAlign w:val="center"/>
            <w:hideMark/>
          </w:tcPr>
          <w:p w14:paraId="05AB0881" w14:textId="77777777" w:rsidR="0004219E" w:rsidRPr="00EB0F54" w:rsidRDefault="0004219E" w:rsidP="00762F6E">
            <w:r w:rsidRPr="00EB0F54">
              <w:t>Расходы на электрическую энергию</w:t>
            </w:r>
          </w:p>
        </w:tc>
        <w:tc>
          <w:tcPr>
            <w:tcW w:w="1513" w:type="dxa"/>
            <w:shd w:val="clear" w:color="auto" w:fill="auto"/>
            <w:vAlign w:val="center"/>
          </w:tcPr>
          <w:p w14:paraId="0D71E16F" w14:textId="77777777" w:rsidR="0004219E" w:rsidRPr="00EB0F54" w:rsidRDefault="0004219E" w:rsidP="00762F6E">
            <w:pPr>
              <w:jc w:val="center"/>
            </w:pPr>
            <w:r w:rsidRPr="00EB0F54">
              <w:t>8 274</w:t>
            </w:r>
          </w:p>
        </w:tc>
        <w:tc>
          <w:tcPr>
            <w:tcW w:w="1487" w:type="dxa"/>
            <w:shd w:val="clear" w:color="auto" w:fill="auto"/>
            <w:vAlign w:val="center"/>
          </w:tcPr>
          <w:p w14:paraId="64E20503" w14:textId="77777777" w:rsidR="0004219E" w:rsidRPr="00EB0F54" w:rsidRDefault="0004219E" w:rsidP="00762F6E">
            <w:pPr>
              <w:jc w:val="center"/>
            </w:pPr>
            <w:r w:rsidRPr="00EB0F54">
              <w:t>8 605</w:t>
            </w:r>
          </w:p>
        </w:tc>
        <w:tc>
          <w:tcPr>
            <w:tcW w:w="1415" w:type="dxa"/>
            <w:shd w:val="clear" w:color="auto" w:fill="auto"/>
            <w:vAlign w:val="center"/>
          </w:tcPr>
          <w:p w14:paraId="4DE72BF1" w14:textId="77777777" w:rsidR="0004219E" w:rsidRPr="00EB0F54" w:rsidRDefault="0004219E" w:rsidP="00762F6E">
            <w:pPr>
              <w:jc w:val="center"/>
            </w:pPr>
            <w:r w:rsidRPr="00EB0F54">
              <w:t>8 949</w:t>
            </w:r>
          </w:p>
        </w:tc>
        <w:tc>
          <w:tcPr>
            <w:tcW w:w="1614" w:type="dxa"/>
            <w:vAlign w:val="center"/>
          </w:tcPr>
          <w:p w14:paraId="388D8CF3" w14:textId="77777777" w:rsidR="0004219E" w:rsidRPr="00EB0F54" w:rsidRDefault="0004219E" w:rsidP="00762F6E">
            <w:pPr>
              <w:jc w:val="center"/>
            </w:pPr>
            <w:r w:rsidRPr="00EB0F54">
              <w:t>9 307</w:t>
            </w:r>
          </w:p>
        </w:tc>
        <w:tc>
          <w:tcPr>
            <w:tcW w:w="1453" w:type="dxa"/>
            <w:vAlign w:val="center"/>
          </w:tcPr>
          <w:p w14:paraId="29651C4C" w14:textId="77777777" w:rsidR="0004219E" w:rsidRPr="00EB0F54" w:rsidRDefault="0004219E" w:rsidP="00762F6E">
            <w:pPr>
              <w:jc w:val="center"/>
            </w:pPr>
            <w:r w:rsidRPr="00EB0F54">
              <w:t>9 679</w:t>
            </w:r>
          </w:p>
        </w:tc>
        <w:tc>
          <w:tcPr>
            <w:tcW w:w="1467" w:type="dxa"/>
            <w:vAlign w:val="center"/>
          </w:tcPr>
          <w:p w14:paraId="26FB572B" w14:textId="77777777" w:rsidR="0004219E" w:rsidRPr="00EB0F54" w:rsidRDefault="0004219E" w:rsidP="00762F6E">
            <w:pPr>
              <w:jc w:val="center"/>
            </w:pPr>
            <w:r w:rsidRPr="00EB0F54">
              <w:t>10 066</w:t>
            </w:r>
          </w:p>
        </w:tc>
        <w:tc>
          <w:tcPr>
            <w:tcW w:w="1486" w:type="dxa"/>
            <w:vAlign w:val="center"/>
          </w:tcPr>
          <w:p w14:paraId="134BD202" w14:textId="77777777" w:rsidR="0004219E" w:rsidRPr="00EB0F54" w:rsidRDefault="0004219E" w:rsidP="00762F6E">
            <w:pPr>
              <w:jc w:val="center"/>
            </w:pPr>
            <w:r w:rsidRPr="00EB0F54">
              <w:t>10 469</w:t>
            </w:r>
          </w:p>
        </w:tc>
        <w:tc>
          <w:tcPr>
            <w:tcW w:w="1464" w:type="dxa"/>
            <w:vAlign w:val="center"/>
          </w:tcPr>
          <w:p w14:paraId="5EC451D8" w14:textId="77777777" w:rsidR="0004219E" w:rsidRPr="00EB0F54" w:rsidRDefault="0004219E" w:rsidP="00762F6E">
            <w:pPr>
              <w:jc w:val="center"/>
            </w:pPr>
            <w:r w:rsidRPr="00EB0F54">
              <w:t>10 888</w:t>
            </w:r>
          </w:p>
        </w:tc>
        <w:tc>
          <w:tcPr>
            <w:tcW w:w="1453" w:type="dxa"/>
            <w:vAlign w:val="center"/>
          </w:tcPr>
          <w:p w14:paraId="2C84B15F" w14:textId="77777777" w:rsidR="0004219E" w:rsidRPr="00EB0F54" w:rsidRDefault="0004219E" w:rsidP="00762F6E">
            <w:pPr>
              <w:jc w:val="center"/>
              <w:rPr>
                <w:szCs w:val="28"/>
              </w:rPr>
            </w:pPr>
            <w:r w:rsidRPr="00EB0F54">
              <w:rPr>
                <w:szCs w:val="28"/>
              </w:rPr>
              <w:t>11 324</w:t>
            </w:r>
          </w:p>
        </w:tc>
      </w:tr>
      <w:tr w:rsidR="0004219E" w:rsidRPr="00EB0F54" w14:paraId="3D0ED057" w14:textId="77777777" w:rsidTr="00762F6E">
        <w:trPr>
          <w:trHeight w:val="262"/>
        </w:trPr>
        <w:tc>
          <w:tcPr>
            <w:tcW w:w="552" w:type="dxa"/>
            <w:shd w:val="clear" w:color="auto" w:fill="auto"/>
            <w:vAlign w:val="center"/>
            <w:hideMark/>
          </w:tcPr>
          <w:p w14:paraId="733F434C" w14:textId="77777777" w:rsidR="0004219E" w:rsidRPr="00EB0F54" w:rsidRDefault="0004219E" w:rsidP="00762F6E">
            <w:pPr>
              <w:jc w:val="center"/>
            </w:pPr>
            <w:r w:rsidRPr="00EB0F54">
              <w:t>3</w:t>
            </w:r>
          </w:p>
        </w:tc>
        <w:tc>
          <w:tcPr>
            <w:tcW w:w="1765" w:type="dxa"/>
            <w:shd w:val="clear" w:color="auto" w:fill="auto"/>
            <w:vAlign w:val="center"/>
            <w:hideMark/>
          </w:tcPr>
          <w:p w14:paraId="5D059EF0" w14:textId="77777777" w:rsidR="0004219E" w:rsidRPr="00EB0F54" w:rsidRDefault="0004219E" w:rsidP="00762F6E">
            <w:r w:rsidRPr="00EB0F54">
              <w:t>Расходы на тепловую энергию</w:t>
            </w:r>
          </w:p>
        </w:tc>
        <w:tc>
          <w:tcPr>
            <w:tcW w:w="1513" w:type="dxa"/>
            <w:shd w:val="clear" w:color="auto" w:fill="auto"/>
            <w:vAlign w:val="center"/>
          </w:tcPr>
          <w:p w14:paraId="3BAF3F6B" w14:textId="77777777" w:rsidR="0004219E" w:rsidRPr="00EB0F54" w:rsidRDefault="0004219E" w:rsidP="00762F6E">
            <w:pPr>
              <w:jc w:val="center"/>
            </w:pPr>
            <w:r w:rsidRPr="00EB0F54">
              <w:t>188 575</w:t>
            </w:r>
          </w:p>
        </w:tc>
        <w:tc>
          <w:tcPr>
            <w:tcW w:w="1487" w:type="dxa"/>
            <w:shd w:val="clear" w:color="auto" w:fill="auto"/>
            <w:vAlign w:val="center"/>
          </w:tcPr>
          <w:p w14:paraId="4D20CABB" w14:textId="77777777" w:rsidR="0004219E" w:rsidRPr="00EB0F54" w:rsidRDefault="0004219E" w:rsidP="00762F6E">
            <w:pPr>
              <w:jc w:val="center"/>
            </w:pPr>
            <w:r w:rsidRPr="00EB0F54">
              <w:t>196 118</w:t>
            </w:r>
          </w:p>
        </w:tc>
        <w:tc>
          <w:tcPr>
            <w:tcW w:w="1415" w:type="dxa"/>
            <w:shd w:val="clear" w:color="auto" w:fill="auto"/>
            <w:vAlign w:val="center"/>
          </w:tcPr>
          <w:p w14:paraId="7E0E401F" w14:textId="77777777" w:rsidR="0004219E" w:rsidRPr="00EB0F54" w:rsidRDefault="0004219E" w:rsidP="00762F6E">
            <w:pPr>
              <w:jc w:val="center"/>
            </w:pPr>
            <w:r w:rsidRPr="00EB0F54">
              <w:t>203 963</w:t>
            </w:r>
          </w:p>
        </w:tc>
        <w:tc>
          <w:tcPr>
            <w:tcW w:w="1614" w:type="dxa"/>
            <w:vAlign w:val="center"/>
          </w:tcPr>
          <w:p w14:paraId="03BEDD73" w14:textId="77777777" w:rsidR="0004219E" w:rsidRPr="00EB0F54" w:rsidRDefault="0004219E" w:rsidP="00762F6E">
            <w:pPr>
              <w:jc w:val="center"/>
            </w:pPr>
            <w:r w:rsidRPr="00EB0F54">
              <w:t>212 122</w:t>
            </w:r>
          </w:p>
        </w:tc>
        <w:tc>
          <w:tcPr>
            <w:tcW w:w="1453" w:type="dxa"/>
            <w:vAlign w:val="center"/>
          </w:tcPr>
          <w:p w14:paraId="4C4245BD" w14:textId="77777777" w:rsidR="0004219E" w:rsidRPr="00EB0F54" w:rsidRDefault="0004219E" w:rsidP="00762F6E">
            <w:pPr>
              <w:jc w:val="center"/>
            </w:pPr>
            <w:r w:rsidRPr="00EB0F54">
              <w:t>220 607</w:t>
            </w:r>
          </w:p>
        </w:tc>
        <w:tc>
          <w:tcPr>
            <w:tcW w:w="1467" w:type="dxa"/>
            <w:vAlign w:val="center"/>
          </w:tcPr>
          <w:p w14:paraId="257A5002" w14:textId="77777777" w:rsidR="0004219E" w:rsidRPr="00EB0F54" w:rsidRDefault="0004219E" w:rsidP="00762F6E">
            <w:pPr>
              <w:jc w:val="center"/>
            </w:pPr>
            <w:r w:rsidRPr="00EB0F54">
              <w:t>229 431</w:t>
            </w:r>
          </w:p>
        </w:tc>
        <w:tc>
          <w:tcPr>
            <w:tcW w:w="1486" w:type="dxa"/>
            <w:vAlign w:val="center"/>
          </w:tcPr>
          <w:p w14:paraId="605C293A" w14:textId="77777777" w:rsidR="0004219E" w:rsidRPr="00EB0F54" w:rsidRDefault="0004219E" w:rsidP="00762F6E">
            <w:pPr>
              <w:jc w:val="center"/>
            </w:pPr>
            <w:r w:rsidRPr="00EB0F54">
              <w:t>238 608</w:t>
            </w:r>
          </w:p>
        </w:tc>
        <w:tc>
          <w:tcPr>
            <w:tcW w:w="1464" w:type="dxa"/>
            <w:vAlign w:val="center"/>
          </w:tcPr>
          <w:p w14:paraId="4AA6815E" w14:textId="77777777" w:rsidR="0004219E" w:rsidRPr="00EB0F54" w:rsidRDefault="0004219E" w:rsidP="00762F6E">
            <w:pPr>
              <w:jc w:val="center"/>
            </w:pPr>
            <w:r w:rsidRPr="00EB0F54">
              <w:t>248 152</w:t>
            </w:r>
          </w:p>
        </w:tc>
        <w:tc>
          <w:tcPr>
            <w:tcW w:w="1453" w:type="dxa"/>
            <w:vAlign w:val="center"/>
          </w:tcPr>
          <w:p w14:paraId="70BDD12E" w14:textId="77777777" w:rsidR="0004219E" w:rsidRPr="00EB0F54" w:rsidRDefault="0004219E" w:rsidP="00762F6E">
            <w:pPr>
              <w:jc w:val="center"/>
              <w:rPr>
                <w:szCs w:val="28"/>
              </w:rPr>
            </w:pPr>
            <w:r w:rsidRPr="00EB0F54">
              <w:rPr>
                <w:szCs w:val="28"/>
              </w:rPr>
              <w:t>258 078</w:t>
            </w:r>
          </w:p>
        </w:tc>
      </w:tr>
      <w:tr w:rsidR="0004219E" w:rsidRPr="00EB0F54" w14:paraId="29A5A1F9" w14:textId="77777777" w:rsidTr="00762F6E">
        <w:trPr>
          <w:trHeight w:val="130"/>
        </w:trPr>
        <w:tc>
          <w:tcPr>
            <w:tcW w:w="552" w:type="dxa"/>
            <w:shd w:val="clear" w:color="auto" w:fill="auto"/>
            <w:vAlign w:val="center"/>
            <w:hideMark/>
          </w:tcPr>
          <w:p w14:paraId="7C5B728B" w14:textId="77777777" w:rsidR="0004219E" w:rsidRPr="00EB0F54" w:rsidRDefault="0004219E" w:rsidP="00762F6E">
            <w:pPr>
              <w:jc w:val="center"/>
            </w:pPr>
            <w:r w:rsidRPr="00EB0F54">
              <w:t>4</w:t>
            </w:r>
          </w:p>
        </w:tc>
        <w:tc>
          <w:tcPr>
            <w:tcW w:w="1765" w:type="dxa"/>
            <w:shd w:val="clear" w:color="auto" w:fill="auto"/>
            <w:vAlign w:val="center"/>
            <w:hideMark/>
          </w:tcPr>
          <w:p w14:paraId="5B462FA3" w14:textId="77777777" w:rsidR="0004219E" w:rsidRPr="00EB0F54" w:rsidRDefault="0004219E" w:rsidP="00762F6E">
            <w:r w:rsidRPr="00EB0F54">
              <w:t>Расходы на холодную воду</w:t>
            </w:r>
          </w:p>
        </w:tc>
        <w:tc>
          <w:tcPr>
            <w:tcW w:w="1513" w:type="dxa"/>
            <w:shd w:val="clear" w:color="auto" w:fill="auto"/>
            <w:vAlign w:val="center"/>
          </w:tcPr>
          <w:p w14:paraId="2E9E64D8" w14:textId="77777777" w:rsidR="0004219E" w:rsidRPr="00EB0F54" w:rsidRDefault="0004219E" w:rsidP="00762F6E">
            <w:pPr>
              <w:jc w:val="center"/>
            </w:pPr>
            <w:r w:rsidRPr="00EB0F54">
              <w:t>0</w:t>
            </w:r>
          </w:p>
        </w:tc>
        <w:tc>
          <w:tcPr>
            <w:tcW w:w="1487" w:type="dxa"/>
            <w:shd w:val="clear" w:color="auto" w:fill="auto"/>
            <w:vAlign w:val="center"/>
          </w:tcPr>
          <w:p w14:paraId="0D8F8A23" w14:textId="77777777" w:rsidR="0004219E" w:rsidRPr="00EB0F54" w:rsidRDefault="0004219E" w:rsidP="00762F6E">
            <w:pPr>
              <w:jc w:val="center"/>
            </w:pPr>
            <w:r w:rsidRPr="00EB0F54">
              <w:t>0</w:t>
            </w:r>
          </w:p>
        </w:tc>
        <w:tc>
          <w:tcPr>
            <w:tcW w:w="1415" w:type="dxa"/>
            <w:shd w:val="clear" w:color="auto" w:fill="auto"/>
            <w:vAlign w:val="center"/>
          </w:tcPr>
          <w:p w14:paraId="56B3281F" w14:textId="77777777" w:rsidR="0004219E" w:rsidRPr="00EB0F54" w:rsidRDefault="0004219E" w:rsidP="00762F6E">
            <w:pPr>
              <w:jc w:val="center"/>
            </w:pPr>
            <w:r w:rsidRPr="00EB0F54">
              <w:t>0</w:t>
            </w:r>
          </w:p>
        </w:tc>
        <w:tc>
          <w:tcPr>
            <w:tcW w:w="1614" w:type="dxa"/>
            <w:vAlign w:val="center"/>
          </w:tcPr>
          <w:p w14:paraId="32170B13" w14:textId="77777777" w:rsidR="0004219E" w:rsidRPr="00EB0F54" w:rsidRDefault="0004219E" w:rsidP="00762F6E">
            <w:pPr>
              <w:jc w:val="center"/>
            </w:pPr>
            <w:r w:rsidRPr="00EB0F54">
              <w:t>0</w:t>
            </w:r>
          </w:p>
        </w:tc>
        <w:tc>
          <w:tcPr>
            <w:tcW w:w="1453" w:type="dxa"/>
            <w:vAlign w:val="center"/>
          </w:tcPr>
          <w:p w14:paraId="39109B43" w14:textId="77777777" w:rsidR="0004219E" w:rsidRPr="00EB0F54" w:rsidRDefault="0004219E" w:rsidP="00762F6E">
            <w:pPr>
              <w:jc w:val="center"/>
            </w:pPr>
            <w:r w:rsidRPr="00EB0F54">
              <w:t>0</w:t>
            </w:r>
          </w:p>
        </w:tc>
        <w:tc>
          <w:tcPr>
            <w:tcW w:w="1467" w:type="dxa"/>
            <w:vAlign w:val="center"/>
          </w:tcPr>
          <w:p w14:paraId="4D213E7E" w14:textId="77777777" w:rsidR="0004219E" w:rsidRPr="00EB0F54" w:rsidRDefault="0004219E" w:rsidP="00762F6E">
            <w:pPr>
              <w:jc w:val="center"/>
            </w:pPr>
            <w:r w:rsidRPr="00EB0F54">
              <w:t>0</w:t>
            </w:r>
          </w:p>
        </w:tc>
        <w:tc>
          <w:tcPr>
            <w:tcW w:w="1486" w:type="dxa"/>
            <w:vAlign w:val="center"/>
          </w:tcPr>
          <w:p w14:paraId="0F6749DC" w14:textId="77777777" w:rsidR="0004219E" w:rsidRPr="00EB0F54" w:rsidRDefault="0004219E" w:rsidP="00762F6E">
            <w:pPr>
              <w:jc w:val="center"/>
            </w:pPr>
            <w:r w:rsidRPr="00EB0F54">
              <w:t>0</w:t>
            </w:r>
          </w:p>
        </w:tc>
        <w:tc>
          <w:tcPr>
            <w:tcW w:w="1464" w:type="dxa"/>
            <w:vAlign w:val="center"/>
          </w:tcPr>
          <w:p w14:paraId="0889277C" w14:textId="77777777" w:rsidR="0004219E" w:rsidRPr="00EB0F54" w:rsidRDefault="0004219E" w:rsidP="00762F6E">
            <w:pPr>
              <w:jc w:val="center"/>
            </w:pPr>
            <w:r w:rsidRPr="00EB0F54">
              <w:t>0</w:t>
            </w:r>
          </w:p>
        </w:tc>
        <w:tc>
          <w:tcPr>
            <w:tcW w:w="1453" w:type="dxa"/>
            <w:vAlign w:val="center"/>
          </w:tcPr>
          <w:p w14:paraId="10BC7A1F" w14:textId="77777777" w:rsidR="0004219E" w:rsidRPr="00EB0F54" w:rsidRDefault="0004219E" w:rsidP="00762F6E">
            <w:pPr>
              <w:jc w:val="center"/>
              <w:rPr>
                <w:szCs w:val="28"/>
              </w:rPr>
            </w:pPr>
            <w:r w:rsidRPr="00EB0F54">
              <w:rPr>
                <w:szCs w:val="28"/>
              </w:rPr>
              <w:t>0</w:t>
            </w:r>
          </w:p>
        </w:tc>
      </w:tr>
      <w:tr w:rsidR="0004219E" w:rsidRPr="00EB0F54" w14:paraId="7312CBD3" w14:textId="77777777" w:rsidTr="00762F6E">
        <w:trPr>
          <w:trHeight w:val="269"/>
        </w:trPr>
        <w:tc>
          <w:tcPr>
            <w:tcW w:w="552" w:type="dxa"/>
            <w:shd w:val="clear" w:color="auto" w:fill="auto"/>
            <w:vAlign w:val="center"/>
            <w:hideMark/>
          </w:tcPr>
          <w:p w14:paraId="52439576" w14:textId="77777777" w:rsidR="0004219E" w:rsidRPr="00EB0F54" w:rsidRDefault="0004219E" w:rsidP="00762F6E">
            <w:pPr>
              <w:jc w:val="center"/>
            </w:pPr>
            <w:r w:rsidRPr="00EB0F54">
              <w:t>5</w:t>
            </w:r>
          </w:p>
        </w:tc>
        <w:tc>
          <w:tcPr>
            <w:tcW w:w="1765" w:type="dxa"/>
            <w:shd w:val="clear" w:color="auto" w:fill="auto"/>
            <w:vAlign w:val="center"/>
            <w:hideMark/>
          </w:tcPr>
          <w:p w14:paraId="05C9BF11" w14:textId="77777777" w:rsidR="0004219E" w:rsidRPr="00EB0F54" w:rsidRDefault="0004219E" w:rsidP="00762F6E">
            <w:r w:rsidRPr="00EB0F54">
              <w:t>Расходы на теплоноситель</w:t>
            </w:r>
          </w:p>
        </w:tc>
        <w:tc>
          <w:tcPr>
            <w:tcW w:w="1513" w:type="dxa"/>
            <w:shd w:val="clear" w:color="auto" w:fill="auto"/>
            <w:vAlign w:val="center"/>
          </w:tcPr>
          <w:p w14:paraId="27B39192" w14:textId="77777777" w:rsidR="0004219E" w:rsidRPr="00EB0F54" w:rsidRDefault="0004219E" w:rsidP="00762F6E">
            <w:pPr>
              <w:jc w:val="center"/>
            </w:pPr>
            <w:r w:rsidRPr="00EB0F54">
              <w:t>2 663</w:t>
            </w:r>
          </w:p>
        </w:tc>
        <w:tc>
          <w:tcPr>
            <w:tcW w:w="1487" w:type="dxa"/>
            <w:shd w:val="clear" w:color="auto" w:fill="auto"/>
            <w:vAlign w:val="center"/>
          </w:tcPr>
          <w:p w14:paraId="2EE44FD4" w14:textId="77777777" w:rsidR="0004219E" w:rsidRPr="00EB0F54" w:rsidRDefault="0004219E" w:rsidP="00762F6E">
            <w:pPr>
              <w:jc w:val="center"/>
            </w:pPr>
            <w:r w:rsidRPr="00EB0F54">
              <w:t>2 770</w:t>
            </w:r>
          </w:p>
        </w:tc>
        <w:tc>
          <w:tcPr>
            <w:tcW w:w="1415" w:type="dxa"/>
            <w:shd w:val="clear" w:color="auto" w:fill="auto"/>
            <w:vAlign w:val="center"/>
          </w:tcPr>
          <w:p w14:paraId="07D73DED" w14:textId="77777777" w:rsidR="0004219E" w:rsidRPr="00EB0F54" w:rsidRDefault="0004219E" w:rsidP="00762F6E">
            <w:pPr>
              <w:jc w:val="center"/>
            </w:pPr>
            <w:r w:rsidRPr="00EB0F54">
              <w:t>2 881</w:t>
            </w:r>
          </w:p>
        </w:tc>
        <w:tc>
          <w:tcPr>
            <w:tcW w:w="1614" w:type="dxa"/>
            <w:vAlign w:val="center"/>
          </w:tcPr>
          <w:p w14:paraId="676F72A1" w14:textId="77777777" w:rsidR="0004219E" w:rsidRPr="00EB0F54" w:rsidRDefault="0004219E" w:rsidP="00762F6E">
            <w:pPr>
              <w:jc w:val="center"/>
            </w:pPr>
            <w:r w:rsidRPr="00EB0F54">
              <w:t>2 996</w:t>
            </w:r>
          </w:p>
        </w:tc>
        <w:tc>
          <w:tcPr>
            <w:tcW w:w="1453" w:type="dxa"/>
            <w:vAlign w:val="center"/>
          </w:tcPr>
          <w:p w14:paraId="398D79E8" w14:textId="77777777" w:rsidR="0004219E" w:rsidRPr="00EB0F54" w:rsidRDefault="0004219E" w:rsidP="00762F6E">
            <w:pPr>
              <w:jc w:val="center"/>
            </w:pPr>
            <w:r w:rsidRPr="00EB0F54">
              <w:t>3 116</w:t>
            </w:r>
          </w:p>
        </w:tc>
        <w:tc>
          <w:tcPr>
            <w:tcW w:w="1467" w:type="dxa"/>
            <w:vAlign w:val="center"/>
          </w:tcPr>
          <w:p w14:paraId="038A96F2" w14:textId="77777777" w:rsidR="0004219E" w:rsidRPr="00EB0F54" w:rsidRDefault="0004219E" w:rsidP="00762F6E">
            <w:pPr>
              <w:jc w:val="center"/>
            </w:pPr>
            <w:r w:rsidRPr="00EB0F54">
              <w:t>3 241</w:t>
            </w:r>
          </w:p>
        </w:tc>
        <w:tc>
          <w:tcPr>
            <w:tcW w:w="1486" w:type="dxa"/>
            <w:vAlign w:val="center"/>
          </w:tcPr>
          <w:p w14:paraId="76CD7756" w14:textId="77777777" w:rsidR="0004219E" w:rsidRPr="00EB0F54" w:rsidRDefault="0004219E" w:rsidP="00762F6E">
            <w:pPr>
              <w:jc w:val="center"/>
            </w:pPr>
            <w:r w:rsidRPr="00EB0F54">
              <w:t>3 371</w:t>
            </w:r>
          </w:p>
        </w:tc>
        <w:tc>
          <w:tcPr>
            <w:tcW w:w="1464" w:type="dxa"/>
            <w:vAlign w:val="center"/>
          </w:tcPr>
          <w:p w14:paraId="43680BA3" w14:textId="77777777" w:rsidR="0004219E" w:rsidRPr="00EB0F54" w:rsidRDefault="0004219E" w:rsidP="00762F6E">
            <w:pPr>
              <w:jc w:val="center"/>
            </w:pPr>
            <w:r w:rsidRPr="00EB0F54">
              <w:t>3 506</w:t>
            </w:r>
          </w:p>
        </w:tc>
        <w:tc>
          <w:tcPr>
            <w:tcW w:w="1453" w:type="dxa"/>
            <w:vAlign w:val="center"/>
          </w:tcPr>
          <w:p w14:paraId="09934D8D" w14:textId="77777777" w:rsidR="0004219E" w:rsidRPr="00EB0F54" w:rsidRDefault="0004219E" w:rsidP="00762F6E">
            <w:pPr>
              <w:jc w:val="center"/>
              <w:rPr>
                <w:szCs w:val="28"/>
              </w:rPr>
            </w:pPr>
            <w:r w:rsidRPr="00EB0F54">
              <w:rPr>
                <w:szCs w:val="28"/>
              </w:rPr>
              <w:t>3 646</w:t>
            </w:r>
          </w:p>
        </w:tc>
      </w:tr>
      <w:tr w:rsidR="0004219E" w:rsidRPr="00EB0F54" w14:paraId="4C7D0553" w14:textId="77777777" w:rsidTr="00762F6E">
        <w:trPr>
          <w:trHeight w:val="130"/>
        </w:trPr>
        <w:tc>
          <w:tcPr>
            <w:tcW w:w="552" w:type="dxa"/>
            <w:shd w:val="clear" w:color="auto" w:fill="auto"/>
            <w:vAlign w:val="center"/>
            <w:hideMark/>
          </w:tcPr>
          <w:p w14:paraId="332240EF" w14:textId="77777777" w:rsidR="0004219E" w:rsidRPr="00EB0F54" w:rsidRDefault="0004219E" w:rsidP="00762F6E">
            <w:pPr>
              <w:jc w:val="center"/>
            </w:pPr>
            <w:r w:rsidRPr="00EB0F54">
              <w:t>6</w:t>
            </w:r>
          </w:p>
        </w:tc>
        <w:tc>
          <w:tcPr>
            <w:tcW w:w="1765" w:type="dxa"/>
            <w:shd w:val="clear" w:color="auto" w:fill="auto"/>
            <w:vAlign w:val="center"/>
            <w:hideMark/>
          </w:tcPr>
          <w:p w14:paraId="4421DE3A" w14:textId="77777777" w:rsidR="0004219E" w:rsidRPr="00EB0F54" w:rsidRDefault="0004219E" w:rsidP="00762F6E">
            <w:r w:rsidRPr="00EB0F54">
              <w:t>ИТОГО</w:t>
            </w:r>
          </w:p>
        </w:tc>
        <w:tc>
          <w:tcPr>
            <w:tcW w:w="1513" w:type="dxa"/>
            <w:shd w:val="clear" w:color="auto" w:fill="auto"/>
            <w:vAlign w:val="center"/>
          </w:tcPr>
          <w:p w14:paraId="625722E5" w14:textId="77777777" w:rsidR="0004219E" w:rsidRPr="00EB0F54" w:rsidRDefault="0004219E" w:rsidP="00762F6E">
            <w:pPr>
              <w:jc w:val="center"/>
              <w:rPr>
                <w:bCs/>
              </w:rPr>
            </w:pPr>
            <w:r w:rsidRPr="00EB0F54">
              <w:rPr>
                <w:bCs/>
              </w:rPr>
              <w:t>199 512</w:t>
            </w:r>
          </w:p>
        </w:tc>
        <w:tc>
          <w:tcPr>
            <w:tcW w:w="1487" w:type="dxa"/>
            <w:shd w:val="clear" w:color="auto" w:fill="auto"/>
            <w:vAlign w:val="center"/>
          </w:tcPr>
          <w:p w14:paraId="43E2A480" w14:textId="77777777" w:rsidR="0004219E" w:rsidRPr="00EB0F54" w:rsidRDefault="0004219E" w:rsidP="00762F6E">
            <w:pPr>
              <w:jc w:val="center"/>
              <w:rPr>
                <w:bCs/>
              </w:rPr>
            </w:pPr>
            <w:r w:rsidRPr="00EB0F54">
              <w:rPr>
                <w:bCs/>
              </w:rPr>
              <w:t>207 493</w:t>
            </w:r>
          </w:p>
        </w:tc>
        <w:tc>
          <w:tcPr>
            <w:tcW w:w="1415" w:type="dxa"/>
            <w:shd w:val="clear" w:color="auto" w:fill="auto"/>
            <w:vAlign w:val="center"/>
          </w:tcPr>
          <w:p w14:paraId="68CD9F42" w14:textId="77777777" w:rsidR="0004219E" w:rsidRPr="00EB0F54" w:rsidRDefault="0004219E" w:rsidP="00762F6E">
            <w:pPr>
              <w:jc w:val="center"/>
              <w:rPr>
                <w:bCs/>
              </w:rPr>
            </w:pPr>
            <w:r w:rsidRPr="00EB0F54">
              <w:rPr>
                <w:bCs/>
              </w:rPr>
              <w:t>215 793</w:t>
            </w:r>
          </w:p>
        </w:tc>
        <w:tc>
          <w:tcPr>
            <w:tcW w:w="1614" w:type="dxa"/>
            <w:vAlign w:val="center"/>
          </w:tcPr>
          <w:p w14:paraId="3363A23C" w14:textId="77777777" w:rsidR="0004219E" w:rsidRPr="00EB0F54" w:rsidRDefault="0004219E" w:rsidP="00762F6E">
            <w:pPr>
              <w:jc w:val="center"/>
              <w:rPr>
                <w:bCs/>
              </w:rPr>
            </w:pPr>
            <w:r w:rsidRPr="00EB0F54">
              <w:rPr>
                <w:bCs/>
              </w:rPr>
              <w:t>224 425</w:t>
            </w:r>
          </w:p>
        </w:tc>
        <w:tc>
          <w:tcPr>
            <w:tcW w:w="1453" w:type="dxa"/>
            <w:vAlign w:val="center"/>
          </w:tcPr>
          <w:p w14:paraId="1053A9EC" w14:textId="77777777" w:rsidR="0004219E" w:rsidRPr="00EB0F54" w:rsidRDefault="0004219E" w:rsidP="00762F6E">
            <w:pPr>
              <w:jc w:val="center"/>
              <w:rPr>
                <w:bCs/>
              </w:rPr>
            </w:pPr>
            <w:r w:rsidRPr="00EB0F54">
              <w:rPr>
                <w:bCs/>
              </w:rPr>
              <w:t>233 402</w:t>
            </w:r>
          </w:p>
        </w:tc>
        <w:tc>
          <w:tcPr>
            <w:tcW w:w="1467" w:type="dxa"/>
            <w:vAlign w:val="center"/>
          </w:tcPr>
          <w:p w14:paraId="74AA7934" w14:textId="77777777" w:rsidR="0004219E" w:rsidRPr="00EB0F54" w:rsidRDefault="0004219E" w:rsidP="00762F6E">
            <w:pPr>
              <w:jc w:val="center"/>
              <w:rPr>
                <w:bCs/>
              </w:rPr>
            </w:pPr>
            <w:r w:rsidRPr="00EB0F54">
              <w:rPr>
                <w:bCs/>
              </w:rPr>
              <w:t>242 738</w:t>
            </w:r>
          </w:p>
        </w:tc>
        <w:tc>
          <w:tcPr>
            <w:tcW w:w="1486" w:type="dxa"/>
            <w:vAlign w:val="center"/>
          </w:tcPr>
          <w:p w14:paraId="4AF8C21E" w14:textId="77777777" w:rsidR="0004219E" w:rsidRPr="00EB0F54" w:rsidRDefault="0004219E" w:rsidP="00762F6E">
            <w:pPr>
              <w:jc w:val="center"/>
              <w:rPr>
                <w:bCs/>
              </w:rPr>
            </w:pPr>
            <w:r w:rsidRPr="00EB0F54">
              <w:rPr>
                <w:bCs/>
              </w:rPr>
              <w:t>252 448</w:t>
            </w:r>
          </w:p>
        </w:tc>
        <w:tc>
          <w:tcPr>
            <w:tcW w:w="1464" w:type="dxa"/>
            <w:vAlign w:val="center"/>
          </w:tcPr>
          <w:p w14:paraId="443BC70C" w14:textId="77777777" w:rsidR="0004219E" w:rsidRPr="00EB0F54" w:rsidRDefault="0004219E" w:rsidP="00762F6E">
            <w:pPr>
              <w:jc w:val="center"/>
              <w:rPr>
                <w:bCs/>
              </w:rPr>
            </w:pPr>
            <w:r w:rsidRPr="00EB0F54">
              <w:rPr>
                <w:bCs/>
              </w:rPr>
              <w:t>262 546</w:t>
            </w:r>
          </w:p>
        </w:tc>
        <w:tc>
          <w:tcPr>
            <w:tcW w:w="1453" w:type="dxa"/>
            <w:vAlign w:val="center"/>
          </w:tcPr>
          <w:p w14:paraId="44500282" w14:textId="77777777" w:rsidR="0004219E" w:rsidRPr="00EB0F54" w:rsidRDefault="0004219E" w:rsidP="00762F6E">
            <w:pPr>
              <w:jc w:val="center"/>
              <w:rPr>
                <w:bCs/>
                <w:szCs w:val="28"/>
              </w:rPr>
            </w:pPr>
            <w:r w:rsidRPr="00EB0F54">
              <w:rPr>
                <w:bCs/>
                <w:szCs w:val="28"/>
              </w:rPr>
              <w:t>273 048</w:t>
            </w:r>
          </w:p>
        </w:tc>
      </w:tr>
    </w:tbl>
    <w:p w14:paraId="734221A8" w14:textId="77777777" w:rsidR="0004219E" w:rsidRPr="00EB0F54" w:rsidRDefault="0004219E" w:rsidP="0004219E">
      <w:pPr>
        <w:tabs>
          <w:tab w:val="left" w:pos="8789"/>
        </w:tabs>
        <w:ind w:right="-141" w:firstLine="709"/>
        <w:jc w:val="both"/>
        <w:rPr>
          <w:sz w:val="28"/>
          <w:szCs w:val="20"/>
        </w:rPr>
      </w:pPr>
    </w:p>
    <w:p w14:paraId="4B12286F" w14:textId="77777777" w:rsidR="0004219E" w:rsidRPr="00EB0F54" w:rsidRDefault="0004219E" w:rsidP="0004219E">
      <w:pPr>
        <w:tabs>
          <w:tab w:val="left" w:pos="8789"/>
        </w:tabs>
        <w:ind w:right="-141" w:firstLine="709"/>
        <w:jc w:val="both"/>
        <w:rPr>
          <w:sz w:val="28"/>
          <w:szCs w:val="20"/>
        </w:rPr>
      </w:pPr>
    </w:p>
    <w:p w14:paraId="12A614A7" w14:textId="77777777" w:rsidR="0004219E" w:rsidRPr="00EB0F54" w:rsidRDefault="0004219E" w:rsidP="0004219E">
      <w:pPr>
        <w:tabs>
          <w:tab w:val="left" w:pos="8789"/>
        </w:tabs>
        <w:ind w:right="-141" w:firstLine="709"/>
        <w:jc w:val="both"/>
        <w:rPr>
          <w:sz w:val="28"/>
          <w:szCs w:val="20"/>
        </w:rPr>
      </w:pPr>
    </w:p>
    <w:p w14:paraId="0872F47B" w14:textId="77777777" w:rsidR="0004219E" w:rsidRPr="00EB0F54" w:rsidRDefault="0004219E" w:rsidP="0004219E">
      <w:pPr>
        <w:ind w:firstLine="851"/>
        <w:jc w:val="right"/>
        <w:rPr>
          <w:sz w:val="28"/>
          <w:szCs w:val="20"/>
        </w:rPr>
        <w:sectPr w:rsidR="0004219E" w:rsidRPr="00EB0F54" w:rsidSect="00F72A5E">
          <w:pgSz w:w="16838" w:h="11906" w:orient="landscape"/>
          <w:pgMar w:top="1134" w:right="709" w:bottom="709" w:left="284" w:header="567" w:footer="737" w:gutter="0"/>
          <w:cols w:space="720"/>
          <w:docGrid w:linePitch="326"/>
        </w:sectPr>
      </w:pPr>
    </w:p>
    <w:p w14:paraId="3D19D3CC" w14:textId="77777777" w:rsidR="0004219E" w:rsidRPr="00EB0F54" w:rsidRDefault="0004219E" w:rsidP="00814EDE">
      <w:pPr>
        <w:keepNext/>
        <w:numPr>
          <w:ilvl w:val="1"/>
          <w:numId w:val="6"/>
        </w:numPr>
        <w:ind w:left="720" w:hanging="720"/>
        <w:jc w:val="center"/>
        <w:outlineLvl w:val="2"/>
        <w:rPr>
          <w:b/>
          <w:sz w:val="28"/>
          <w:szCs w:val="20"/>
          <w:lang w:val="x-none" w:eastAsia="x-none"/>
        </w:rPr>
      </w:pPr>
      <w:r w:rsidRPr="00EB0F54">
        <w:rPr>
          <w:b/>
          <w:sz w:val="28"/>
          <w:szCs w:val="20"/>
          <w:lang w:eastAsia="x-none"/>
        </w:rPr>
        <w:lastRenderedPageBreak/>
        <w:t>Нормативная</w:t>
      </w:r>
      <w:r w:rsidRPr="00EB0F54">
        <w:rPr>
          <w:b/>
          <w:sz w:val="28"/>
          <w:szCs w:val="20"/>
          <w:lang w:val="x-none" w:eastAsia="x-none"/>
        </w:rPr>
        <w:t xml:space="preserve"> прибыль</w:t>
      </w:r>
    </w:p>
    <w:p w14:paraId="22DF0D08" w14:textId="77777777" w:rsidR="0004219E" w:rsidRPr="00EB0F54" w:rsidRDefault="0004219E" w:rsidP="0004219E">
      <w:pPr>
        <w:tabs>
          <w:tab w:val="left" w:pos="1890"/>
        </w:tabs>
        <w:ind w:firstLine="709"/>
        <w:jc w:val="both"/>
        <w:rPr>
          <w:sz w:val="28"/>
          <w:szCs w:val="28"/>
        </w:rPr>
      </w:pPr>
      <w:r w:rsidRPr="00EB0F54">
        <w:rPr>
          <w:sz w:val="28"/>
          <w:szCs w:val="28"/>
        </w:rPr>
        <w:t>В соответствии с Основами ценообразования, утвержденными постановлением Правительства РФ 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14:paraId="6203B02A" w14:textId="77777777" w:rsidR="0004219E" w:rsidRPr="00EB0F54" w:rsidRDefault="0004219E" w:rsidP="0004219E">
      <w:pPr>
        <w:tabs>
          <w:tab w:val="left" w:pos="1890"/>
        </w:tabs>
        <w:ind w:firstLine="709"/>
        <w:jc w:val="both"/>
        <w:rPr>
          <w:sz w:val="28"/>
          <w:szCs w:val="20"/>
        </w:rPr>
      </w:pPr>
      <w:r w:rsidRPr="00EB0F54">
        <w:rPr>
          <w:sz w:val="28"/>
          <w:szCs w:val="20"/>
        </w:rPr>
        <w:t>По данной статье предприятием планируются расходы в размере 1 064 тыс. руб.</w:t>
      </w:r>
    </w:p>
    <w:p w14:paraId="428A274E" w14:textId="77777777" w:rsidR="0004219E" w:rsidRPr="00EB0F54" w:rsidRDefault="0004219E" w:rsidP="0004219E">
      <w:pPr>
        <w:tabs>
          <w:tab w:val="left" w:pos="1890"/>
        </w:tabs>
        <w:ind w:firstLine="709"/>
        <w:jc w:val="both"/>
        <w:rPr>
          <w:sz w:val="28"/>
          <w:szCs w:val="28"/>
        </w:rPr>
      </w:pPr>
      <w:r w:rsidRPr="00EB0F54">
        <w:rPr>
          <w:sz w:val="28"/>
          <w:szCs w:val="28"/>
        </w:rPr>
        <w:t>Согласно приложению к концессионному соглашению от 01.11.2021 № 4 процент нормативной прибыли составляет 0,1%. Нормативная прибыль на 2022 год составит: (205 589 тыс. руб. (операционные расходы) + 219 574 тыс. руб. (неподконтрольные расходы за исключением налога на прибыль) + 191 839 тыс. руб. (энергетические ресурсы)) × 0,1% = 617 тыс. руб.</w:t>
      </w:r>
    </w:p>
    <w:p w14:paraId="4912B254" w14:textId="77777777" w:rsidR="0004219E" w:rsidRPr="00EB0F54" w:rsidRDefault="0004219E" w:rsidP="0004219E">
      <w:pPr>
        <w:tabs>
          <w:tab w:val="left" w:pos="1890"/>
        </w:tabs>
        <w:ind w:firstLine="709"/>
        <w:jc w:val="both"/>
        <w:rPr>
          <w:sz w:val="28"/>
          <w:szCs w:val="28"/>
        </w:rPr>
      </w:pPr>
      <w:r w:rsidRPr="00EB0F54">
        <w:rPr>
          <w:sz w:val="28"/>
          <w:szCs w:val="28"/>
        </w:rPr>
        <w:t>Корректировка предложения предприятия составила 447 тыс. руб. и обусловлена корректировкой базы для исчисления нормативной прибыли.</w:t>
      </w:r>
    </w:p>
    <w:p w14:paraId="6D5015EE" w14:textId="77777777" w:rsidR="0004219E" w:rsidRPr="00EB0F54" w:rsidRDefault="0004219E" w:rsidP="0004219E">
      <w:pPr>
        <w:tabs>
          <w:tab w:val="left" w:pos="1890"/>
        </w:tabs>
        <w:ind w:firstLine="709"/>
        <w:jc w:val="both"/>
        <w:rPr>
          <w:szCs w:val="20"/>
        </w:rPr>
      </w:pPr>
    </w:p>
    <w:p w14:paraId="34664E5D" w14:textId="77777777" w:rsidR="0004219E" w:rsidRPr="00EB0F54" w:rsidRDefault="0004219E" w:rsidP="00814EDE">
      <w:pPr>
        <w:keepNext/>
        <w:numPr>
          <w:ilvl w:val="1"/>
          <w:numId w:val="6"/>
        </w:numPr>
        <w:ind w:left="720" w:hanging="720"/>
        <w:jc w:val="center"/>
        <w:outlineLvl w:val="2"/>
        <w:rPr>
          <w:b/>
          <w:sz w:val="28"/>
          <w:szCs w:val="20"/>
          <w:lang w:val="x-none" w:eastAsia="x-none"/>
        </w:rPr>
      </w:pPr>
      <w:r w:rsidRPr="00EB0F54">
        <w:rPr>
          <w:b/>
          <w:sz w:val="28"/>
          <w:szCs w:val="20"/>
          <w:lang w:val="x-none" w:eastAsia="x-none"/>
        </w:rPr>
        <w:t>Расчетная предпринимательская прибыль</w:t>
      </w:r>
    </w:p>
    <w:p w14:paraId="53D905D9" w14:textId="77777777" w:rsidR="0004219E" w:rsidRPr="00EB0F54" w:rsidRDefault="0004219E" w:rsidP="0004219E">
      <w:pPr>
        <w:autoSpaceDE w:val="0"/>
        <w:autoSpaceDN w:val="0"/>
        <w:adjustRightInd w:val="0"/>
        <w:ind w:firstLine="709"/>
        <w:jc w:val="both"/>
        <w:rPr>
          <w:sz w:val="28"/>
          <w:szCs w:val="20"/>
        </w:rPr>
      </w:pPr>
      <w:r w:rsidRPr="00EB0F54">
        <w:rPr>
          <w:sz w:val="28"/>
          <w:szCs w:val="20"/>
        </w:rPr>
        <w:t xml:space="preserve">В соответствии с пунктом 48(1) Основ ценообразования в сфере теплоснабжения, утвержденных постановлением Правительства РФ от 22.10.2012 № 1075 «О ценообразовании в сфере теплоснабжения», расчетная предпринимательская прибыль регулируемой организации определяется в размере 5 процентов объема включаемых в необходимую валовую выручку на очередной период регулирования расходов, указанных в подпунктах 2 - 8 пункта 33 Основ ценообразования, за исключением расходов на приобретение тепловой энергии (теплоносителя) и услуг по передаче тепловой энергии (теплоносителя). </w:t>
      </w:r>
    </w:p>
    <w:p w14:paraId="47C23B49" w14:textId="77777777" w:rsidR="0004219E" w:rsidRPr="00EB0F54" w:rsidRDefault="0004219E" w:rsidP="0004219E">
      <w:pPr>
        <w:tabs>
          <w:tab w:val="left" w:pos="1890"/>
        </w:tabs>
        <w:ind w:firstLine="709"/>
        <w:jc w:val="both"/>
        <w:rPr>
          <w:sz w:val="28"/>
          <w:szCs w:val="20"/>
        </w:rPr>
      </w:pPr>
      <w:r w:rsidRPr="00EB0F54">
        <w:rPr>
          <w:sz w:val="28"/>
          <w:szCs w:val="20"/>
        </w:rPr>
        <w:t xml:space="preserve">По данной статье предприятием планируются расходы в размере 21 925 тыс. руб. </w:t>
      </w:r>
    </w:p>
    <w:p w14:paraId="0169371D" w14:textId="77777777" w:rsidR="0004219E" w:rsidRPr="00EB0F54" w:rsidRDefault="0004219E" w:rsidP="0004219E">
      <w:pPr>
        <w:tabs>
          <w:tab w:val="left" w:pos="1890"/>
        </w:tabs>
        <w:ind w:firstLine="709"/>
        <w:jc w:val="both"/>
        <w:rPr>
          <w:sz w:val="28"/>
          <w:szCs w:val="20"/>
        </w:rPr>
      </w:pPr>
      <w:r w:rsidRPr="00EB0F54">
        <w:rPr>
          <w:sz w:val="28"/>
          <w:szCs w:val="20"/>
        </w:rPr>
        <w:t>Эксперты рассчитали экономически обоснованную величину расчетной предпринимательской прибыли на производство тепловой энергии:</w:t>
      </w:r>
    </w:p>
    <w:p w14:paraId="3C7413F9" w14:textId="77777777" w:rsidR="0004219E" w:rsidRPr="00EB0F54" w:rsidRDefault="0004219E" w:rsidP="0004219E">
      <w:pPr>
        <w:tabs>
          <w:tab w:val="left" w:pos="1890"/>
        </w:tabs>
        <w:ind w:firstLine="709"/>
        <w:jc w:val="both"/>
        <w:rPr>
          <w:sz w:val="28"/>
          <w:szCs w:val="20"/>
        </w:rPr>
      </w:pPr>
      <w:r w:rsidRPr="00EB0F54">
        <w:rPr>
          <w:sz w:val="28"/>
          <w:szCs w:val="20"/>
        </w:rPr>
        <w:t>(205 589 тыс. руб. (операционные расходы) + 33 213 тыс. руб. (расходы на уплату налогов и сборов) + 23 106 тыс. руб. (расходы на социальные отчисления) + 163 189 тыс. руб. (амортизационные отчисления) + 7 956 тыс. руб. (расходы на электрическую энергию) + 2 561 тыс. руб. (расходы на теплоноситель)) × 5% = 21 781 тыс. руб.</w:t>
      </w:r>
    </w:p>
    <w:p w14:paraId="4C2F1964" w14:textId="77777777" w:rsidR="0004219E" w:rsidRPr="00EB0F54" w:rsidRDefault="0004219E" w:rsidP="0004219E">
      <w:pPr>
        <w:tabs>
          <w:tab w:val="left" w:pos="1890"/>
        </w:tabs>
        <w:ind w:firstLine="709"/>
        <w:jc w:val="both"/>
        <w:rPr>
          <w:sz w:val="28"/>
          <w:szCs w:val="28"/>
        </w:rPr>
      </w:pPr>
      <w:r w:rsidRPr="00EB0F54">
        <w:rPr>
          <w:sz w:val="28"/>
          <w:szCs w:val="28"/>
        </w:rPr>
        <w:t>Корректировка предложения предприятия составила 144 тыс. руб. и обусловлена корректировкой базы для исчисления расчетной предпринимательской прибыли.</w:t>
      </w:r>
    </w:p>
    <w:p w14:paraId="45EDDFC7" w14:textId="77777777" w:rsidR="0004219E" w:rsidRPr="00EB0F54" w:rsidRDefault="0004219E" w:rsidP="0004219E">
      <w:pPr>
        <w:ind w:firstLine="851"/>
        <w:jc w:val="both"/>
        <w:rPr>
          <w:snapToGrid w:val="0"/>
          <w:sz w:val="28"/>
          <w:szCs w:val="28"/>
        </w:rPr>
      </w:pPr>
    </w:p>
    <w:p w14:paraId="51AEB5F3" w14:textId="77777777" w:rsidR="0004219E" w:rsidRPr="00EB0F54" w:rsidRDefault="0004219E" w:rsidP="00814EDE">
      <w:pPr>
        <w:keepNext/>
        <w:numPr>
          <w:ilvl w:val="0"/>
          <w:numId w:val="6"/>
        </w:numPr>
        <w:tabs>
          <w:tab w:val="left" w:pos="567"/>
        </w:tabs>
        <w:ind w:left="360"/>
        <w:jc w:val="center"/>
        <w:outlineLvl w:val="0"/>
        <w:rPr>
          <w:b/>
          <w:sz w:val="28"/>
          <w:szCs w:val="20"/>
          <w:lang w:val="x-none" w:eastAsia="x-none"/>
        </w:rPr>
      </w:pPr>
      <w:bookmarkStart w:id="10" w:name="_Toc43208177"/>
      <w:r w:rsidRPr="00EB0F54">
        <w:rPr>
          <w:b/>
          <w:sz w:val="28"/>
          <w:szCs w:val="20"/>
          <w:lang w:val="x-none" w:eastAsia="x-none"/>
        </w:rPr>
        <w:lastRenderedPageBreak/>
        <w:t xml:space="preserve">Расчет </w:t>
      </w:r>
      <w:r w:rsidRPr="00EB0F54">
        <w:rPr>
          <w:b/>
          <w:sz w:val="28"/>
          <w:szCs w:val="20"/>
          <w:lang w:eastAsia="x-none"/>
        </w:rPr>
        <w:t xml:space="preserve">необходимой валовой выручки </w:t>
      </w:r>
      <w:r w:rsidRPr="00EB0F54">
        <w:rPr>
          <w:b/>
          <w:sz w:val="28"/>
          <w:szCs w:val="20"/>
          <w:lang w:val="x-none" w:eastAsia="x-none"/>
        </w:rPr>
        <w:t xml:space="preserve">филиала </w:t>
      </w:r>
      <w:r w:rsidRPr="00EB0F54">
        <w:rPr>
          <w:b/>
          <w:snapToGrid w:val="0"/>
          <w:sz w:val="28"/>
          <w:szCs w:val="28"/>
          <w:lang w:val="x-none" w:eastAsia="x-none"/>
        </w:rPr>
        <w:t>АО «Кузбассэнерго» - «Кемеровская теплосетевая компания»</w:t>
      </w:r>
      <w:r w:rsidRPr="00EB0F54">
        <w:rPr>
          <w:b/>
          <w:sz w:val="28"/>
          <w:szCs w:val="20"/>
          <w:lang w:val="x-none" w:eastAsia="x-none"/>
        </w:rPr>
        <w:t>»</w:t>
      </w:r>
      <w:bookmarkEnd w:id="10"/>
    </w:p>
    <w:p w14:paraId="36871141" w14:textId="77777777" w:rsidR="0004219E" w:rsidRPr="00EB0F54" w:rsidRDefault="0004219E" w:rsidP="0004219E">
      <w:pPr>
        <w:tabs>
          <w:tab w:val="left" w:pos="1890"/>
        </w:tabs>
        <w:ind w:firstLine="851"/>
        <w:jc w:val="both"/>
        <w:rPr>
          <w:sz w:val="28"/>
          <w:szCs w:val="28"/>
        </w:rPr>
      </w:pPr>
      <w:r w:rsidRPr="00EB0F54">
        <w:rPr>
          <w:sz w:val="28"/>
          <w:szCs w:val="28"/>
        </w:rPr>
        <w:t xml:space="preserve">Необходимая валовая выручка </w:t>
      </w:r>
      <w:r w:rsidRPr="00EB0F54">
        <w:rPr>
          <w:sz w:val="28"/>
          <w:szCs w:val="20"/>
        </w:rPr>
        <w:t xml:space="preserve">филиала </w:t>
      </w:r>
      <w:r w:rsidRPr="00EB0F54">
        <w:rPr>
          <w:snapToGrid w:val="0"/>
          <w:sz w:val="28"/>
          <w:szCs w:val="28"/>
        </w:rPr>
        <w:t>АО «Кузбассэнерго» - «Кемеровская теплосетевая компания»</w:t>
      </w:r>
      <w:r w:rsidRPr="00EB0F54">
        <w:rPr>
          <w:sz w:val="28"/>
          <w:szCs w:val="28"/>
        </w:rPr>
        <w:t xml:space="preserve"> на 2022 год составила 639 554 тыс. руб. Расчет необходимой валовой выручки на 2022 год постатейно отражен в таблице 7.</w:t>
      </w:r>
    </w:p>
    <w:p w14:paraId="76ADCC9E" w14:textId="77777777" w:rsidR="0004219E" w:rsidRPr="00EB0F54" w:rsidRDefault="0004219E" w:rsidP="0004219E">
      <w:pPr>
        <w:tabs>
          <w:tab w:val="left" w:pos="1890"/>
        </w:tabs>
        <w:ind w:firstLine="720"/>
        <w:jc w:val="right"/>
        <w:rPr>
          <w:color w:val="000000"/>
          <w:sz w:val="28"/>
          <w:szCs w:val="28"/>
        </w:rPr>
      </w:pPr>
      <w:r w:rsidRPr="00EB0F54">
        <w:rPr>
          <w:color w:val="000000"/>
          <w:sz w:val="28"/>
          <w:szCs w:val="28"/>
        </w:rPr>
        <w:br w:type="page"/>
      </w:r>
      <w:r w:rsidRPr="00EB0F54">
        <w:rPr>
          <w:color w:val="000000"/>
          <w:sz w:val="28"/>
          <w:szCs w:val="28"/>
        </w:rPr>
        <w:lastRenderedPageBreak/>
        <w:t>Таблица 7.</w:t>
      </w:r>
    </w:p>
    <w:p w14:paraId="048FB9B8" w14:textId="77777777" w:rsidR="0004219E" w:rsidRPr="00EB0F54" w:rsidRDefault="0004219E" w:rsidP="0004219E">
      <w:pPr>
        <w:tabs>
          <w:tab w:val="left" w:pos="1890"/>
        </w:tabs>
        <w:ind w:firstLine="720"/>
        <w:jc w:val="center"/>
        <w:rPr>
          <w:color w:val="000000"/>
          <w:sz w:val="28"/>
          <w:szCs w:val="28"/>
        </w:rPr>
      </w:pPr>
      <w:r w:rsidRPr="00EB0F54">
        <w:rPr>
          <w:color w:val="000000"/>
          <w:sz w:val="28"/>
          <w:szCs w:val="28"/>
        </w:rPr>
        <w:t xml:space="preserve">НВВ на 2022 год </w:t>
      </w:r>
      <w:r w:rsidRPr="00EB0F54">
        <w:rPr>
          <w:sz w:val="28"/>
          <w:szCs w:val="20"/>
        </w:rPr>
        <w:t xml:space="preserve">филиала </w:t>
      </w:r>
      <w:r w:rsidRPr="00EB0F54">
        <w:rPr>
          <w:snapToGrid w:val="0"/>
          <w:sz w:val="28"/>
          <w:szCs w:val="28"/>
        </w:rPr>
        <w:t>АО «Кузбассэнерго» - «Кемеровская теплосетевая компания»</w:t>
      </w:r>
      <w:r w:rsidRPr="00EB0F54">
        <w:rPr>
          <w:color w:val="000000"/>
          <w:sz w:val="28"/>
          <w:szCs w:val="28"/>
        </w:rPr>
        <w:t xml:space="preserve"> </w:t>
      </w:r>
    </w:p>
    <w:p w14:paraId="18D4861D" w14:textId="77777777" w:rsidR="0004219E" w:rsidRPr="00EB0F54" w:rsidRDefault="0004219E" w:rsidP="0004219E">
      <w:pPr>
        <w:tabs>
          <w:tab w:val="left" w:pos="1890"/>
        </w:tabs>
        <w:ind w:firstLine="720"/>
        <w:jc w:val="right"/>
        <w:rPr>
          <w:color w:val="000000"/>
          <w:szCs w:val="28"/>
        </w:rPr>
      </w:pPr>
      <w:r w:rsidRPr="00EB0F54">
        <w:rPr>
          <w:color w:val="000000"/>
          <w:szCs w:val="28"/>
        </w:rPr>
        <w:t>Тыс. руб.</w:t>
      </w:r>
    </w:p>
    <w:tbl>
      <w:tblPr>
        <w:tblW w:w="9464" w:type="dxa"/>
        <w:jc w:val="center"/>
        <w:tblLayout w:type="fixed"/>
        <w:tblLook w:val="04A0" w:firstRow="1" w:lastRow="0" w:firstColumn="1" w:lastColumn="0" w:noHBand="0" w:noVBand="1"/>
      </w:tblPr>
      <w:tblGrid>
        <w:gridCol w:w="534"/>
        <w:gridCol w:w="4536"/>
        <w:gridCol w:w="1417"/>
        <w:gridCol w:w="1418"/>
        <w:gridCol w:w="1559"/>
      </w:tblGrid>
      <w:tr w:rsidR="0004219E" w:rsidRPr="00EB0F54" w14:paraId="620BC97E" w14:textId="77777777" w:rsidTr="00762F6E">
        <w:trPr>
          <w:trHeight w:val="964"/>
          <w:tblHeader/>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9B7D7" w14:textId="77777777" w:rsidR="0004219E" w:rsidRPr="00EB0F54" w:rsidRDefault="0004219E" w:rsidP="00762F6E">
            <w:pPr>
              <w:ind w:left="-142" w:right="-108"/>
              <w:jc w:val="center"/>
              <w:rPr>
                <w:sz w:val="22"/>
                <w:szCs w:val="22"/>
              </w:rPr>
            </w:pPr>
            <w:r w:rsidRPr="00EB0F54">
              <w:rPr>
                <w:sz w:val="22"/>
                <w:szCs w:val="22"/>
              </w:rPr>
              <w:t>№ п/п</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577E7A83" w14:textId="77777777" w:rsidR="0004219E" w:rsidRPr="00EB0F54" w:rsidRDefault="0004219E" w:rsidP="00762F6E">
            <w:pPr>
              <w:jc w:val="center"/>
              <w:rPr>
                <w:sz w:val="22"/>
                <w:szCs w:val="22"/>
              </w:rPr>
            </w:pPr>
            <w:r w:rsidRPr="00EB0F54">
              <w:rPr>
                <w:sz w:val="22"/>
                <w:szCs w:val="22"/>
              </w:rPr>
              <w:t>Наименование расхода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A2ED167" w14:textId="77777777" w:rsidR="0004219E" w:rsidRPr="00EB0F54" w:rsidRDefault="0004219E" w:rsidP="00762F6E">
            <w:pPr>
              <w:ind w:left="-108" w:right="-108"/>
              <w:jc w:val="center"/>
              <w:rPr>
                <w:sz w:val="22"/>
                <w:szCs w:val="22"/>
              </w:rPr>
            </w:pPr>
            <w:r w:rsidRPr="00EB0F54">
              <w:rPr>
                <w:sz w:val="22"/>
                <w:szCs w:val="22"/>
              </w:rPr>
              <w:t>Предложение предприятия на 2022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1241FC7" w14:textId="77777777" w:rsidR="0004219E" w:rsidRPr="00EB0F54" w:rsidRDefault="0004219E" w:rsidP="00762F6E">
            <w:pPr>
              <w:ind w:left="-108" w:right="-108"/>
              <w:jc w:val="center"/>
              <w:rPr>
                <w:sz w:val="22"/>
                <w:szCs w:val="22"/>
              </w:rPr>
            </w:pPr>
            <w:r w:rsidRPr="00EB0F54">
              <w:rPr>
                <w:sz w:val="22"/>
                <w:szCs w:val="22"/>
              </w:rPr>
              <w:t xml:space="preserve">Предложение экспертов </w:t>
            </w:r>
            <w:r w:rsidRPr="00EB0F54">
              <w:rPr>
                <w:sz w:val="22"/>
                <w:szCs w:val="22"/>
              </w:rPr>
              <w:br/>
              <w:t>на 2022 год</w:t>
            </w:r>
          </w:p>
        </w:tc>
        <w:tc>
          <w:tcPr>
            <w:tcW w:w="1559" w:type="dxa"/>
            <w:tcBorders>
              <w:top w:val="single" w:sz="4" w:space="0" w:color="auto"/>
              <w:left w:val="single" w:sz="4" w:space="0" w:color="auto"/>
              <w:bottom w:val="single" w:sz="4" w:space="0" w:color="auto"/>
              <w:right w:val="single" w:sz="4" w:space="0" w:color="auto"/>
            </w:tcBorders>
            <w:vAlign w:val="center"/>
          </w:tcPr>
          <w:p w14:paraId="41E3FA72" w14:textId="77777777" w:rsidR="0004219E" w:rsidRPr="00EB0F54" w:rsidRDefault="0004219E" w:rsidP="00762F6E">
            <w:pPr>
              <w:ind w:left="-108" w:right="-108"/>
              <w:jc w:val="center"/>
              <w:rPr>
                <w:sz w:val="22"/>
                <w:szCs w:val="22"/>
              </w:rPr>
            </w:pPr>
            <w:r w:rsidRPr="00EB0F54">
              <w:rPr>
                <w:sz w:val="22"/>
                <w:szCs w:val="22"/>
              </w:rPr>
              <w:t>Корректировка предложения предприятия</w:t>
            </w:r>
          </w:p>
        </w:tc>
      </w:tr>
      <w:tr w:rsidR="0004219E" w:rsidRPr="00EB0F54" w14:paraId="64F998C9" w14:textId="77777777" w:rsidTr="00762F6E">
        <w:trPr>
          <w:trHeight w:val="254"/>
          <w:tblHeader/>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793DDE0E" w14:textId="77777777" w:rsidR="0004219E" w:rsidRPr="00EB0F54" w:rsidRDefault="0004219E" w:rsidP="00762F6E">
            <w:pPr>
              <w:ind w:left="-142" w:right="-108"/>
              <w:jc w:val="center"/>
              <w:rPr>
                <w:sz w:val="22"/>
                <w:szCs w:val="22"/>
              </w:rPr>
            </w:pPr>
            <w:r w:rsidRPr="00EB0F54">
              <w:rPr>
                <w:sz w:val="22"/>
                <w:szCs w:val="22"/>
              </w:rPr>
              <w:t>1</w:t>
            </w:r>
          </w:p>
        </w:tc>
        <w:tc>
          <w:tcPr>
            <w:tcW w:w="4536" w:type="dxa"/>
            <w:tcBorders>
              <w:top w:val="single" w:sz="4" w:space="0" w:color="auto"/>
              <w:left w:val="nil"/>
              <w:bottom w:val="single" w:sz="4" w:space="0" w:color="auto"/>
              <w:right w:val="single" w:sz="4" w:space="0" w:color="auto"/>
            </w:tcBorders>
            <w:shd w:val="clear" w:color="auto" w:fill="auto"/>
            <w:vAlign w:val="center"/>
          </w:tcPr>
          <w:p w14:paraId="557CC5E2" w14:textId="77777777" w:rsidR="0004219E" w:rsidRPr="00EB0F54" w:rsidRDefault="0004219E" w:rsidP="00762F6E">
            <w:pPr>
              <w:jc w:val="center"/>
              <w:rPr>
                <w:sz w:val="22"/>
                <w:szCs w:val="22"/>
              </w:rPr>
            </w:pPr>
            <w:r w:rsidRPr="00EB0F54">
              <w:rPr>
                <w:sz w:val="22"/>
                <w:szCs w:val="22"/>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EC04040" w14:textId="77777777" w:rsidR="0004219E" w:rsidRPr="00EB0F54" w:rsidRDefault="0004219E" w:rsidP="00762F6E">
            <w:pPr>
              <w:ind w:left="-108" w:right="-108"/>
              <w:jc w:val="center"/>
              <w:rPr>
                <w:sz w:val="22"/>
                <w:szCs w:val="22"/>
              </w:rPr>
            </w:pPr>
            <w:r w:rsidRPr="00EB0F54">
              <w:rPr>
                <w:sz w:val="22"/>
                <w:szCs w:val="22"/>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06DA63A" w14:textId="77777777" w:rsidR="0004219E" w:rsidRPr="00EB0F54" w:rsidRDefault="0004219E" w:rsidP="00762F6E">
            <w:pPr>
              <w:ind w:left="-108" w:right="-108"/>
              <w:jc w:val="center"/>
              <w:rPr>
                <w:sz w:val="22"/>
                <w:szCs w:val="22"/>
              </w:rPr>
            </w:pPr>
            <w:r w:rsidRPr="00EB0F54">
              <w:rPr>
                <w:sz w:val="22"/>
                <w:szCs w:val="22"/>
              </w:rPr>
              <w:t>4</w:t>
            </w:r>
          </w:p>
        </w:tc>
        <w:tc>
          <w:tcPr>
            <w:tcW w:w="1559" w:type="dxa"/>
            <w:tcBorders>
              <w:top w:val="single" w:sz="4" w:space="0" w:color="auto"/>
              <w:left w:val="single" w:sz="4" w:space="0" w:color="auto"/>
              <w:bottom w:val="single" w:sz="4" w:space="0" w:color="auto"/>
              <w:right w:val="single" w:sz="4" w:space="0" w:color="auto"/>
            </w:tcBorders>
            <w:vAlign w:val="center"/>
          </w:tcPr>
          <w:p w14:paraId="298EC3C8" w14:textId="77777777" w:rsidR="0004219E" w:rsidRPr="00EB0F54" w:rsidRDefault="0004219E" w:rsidP="00762F6E">
            <w:pPr>
              <w:ind w:left="-108" w:right="-108"/>
              <w:jc w:val="center"/>
              <w:rPr>
                <w:sz w:val="22"/>
                <w:szCs w:val="22"/>
              </w:rPr>
            </w:pPr>
            <w:r w:rsidRPr="00EB0F54">
              <w:rPr>
                <w:sz w:val="22"/>
                <w:szCs w:val="22"/>
              </w:rPr>
              <w:t>5 = 4 - 3</w:t>
            </w:r>
          </w:p>
        </w:tc>
      </w:tr>
      <w:tr w:rsidR="0004219E" w:rsidRPr="00EB0F54" w14:paraId="6DD36334" w14:textId="77777777" w:rsidTr="00762F6E">
        <w:trPr>
          <w:trHeight w:val="331"/>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673BA6" w14:textId="77777777" w:rsidR="0004219E" w:rsidRPr="00EB0F54" w:rsidRDefault="0004219E" w:rsidP="00762F6E">
            <w:pPr>
              <w:jc w:val="center"/>
              <w:rPr>
                <w:sz w:val="22"/>
                <w:szCs w:val="22"/>
              </w:rPr>
            </w:pPr>
            <w:r w:rsidRPr="00EB0F54">
              <w:rPr>
                <w:sz w:val="22"/>
                <w:szCs w:val="22"/>
              </w:rPr>
              <w:t>1</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516826F8" w14:textId="77777777" w:rsidR="0004219E" w:rsidRPr="00EB0F54" w:rsidRDefault="0004219E" w:rsidP="00762F6E">
            <w:pPr>
              <w:rPr>
                <w:sz w:val="22"/>
                <w:szCs w:val="22"/>
              </w:rPr>
            </w:pPr>
            <w:r w:rsidRPr="00EB0F54">
              <w:rPr>
                <w:sz w:val="22"/>
                <w:szCs w:val="22"/>
              </w:rPr>
              <w:t>Операционные (подконтрольные) расходы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3ABE5DE" w14:textId="77777777" w:rsidR="0004219E" w:rsidRPr="00EB0F54" w:rsidRDefault="0004219E" w:rsidP="00762F6E">
            <w:pPr>
              <w:jc w:val="center"/>
              <w:rPr>
                <w:sz w:val="22"/>
                <w:szCs w:val="28"/>
              </w:rPr>
            </w:pPr>
            <w:r w:rsidRPr="00EB0F54">
              <w:rPr>
                <w:sz w:val="22"/>
                <w:szCs w:val="28"/>
              </w:rPr>
              <w:t>207 666</w:t>
            </w:r>
          </w:p>
        </w:tc>
        <w:tc>
          <w:tcPr>
            <w:tcW w:w="1418" w:type="dxa"/>
            <w:tcBorders>
              <w:top w:val="single" w:sz="4" w:space="0" w:color="auto"/>
              <w:left w:val="nil"/>
              <w:bottom w:val="single" w:sz="4" w:space="0" w:color="auto"/>
              <w:right w:val="single" w:sz="4" w:space="0" w:color="auto"/>
            </w:tcBorders>
            <w:shd w:val="clear" w:color="auto" w:fill="auto"/>
            <w:vAlign w:val="center"/>
          </w:tcPr>
          <w:p w14:paraId="149E2D19" w14:textId="77777777" w:rsidR="0004219E" w:rsidRPr="00EB0F54" w:rsidRDefault="0004219E" w:rsidP="00762F6E">
            <w:pPr>
              <w:jc w:val="center"/>
              <w:rPr>
                <w:sz w:val="22"/>
                <w:szCs w:val="28"/>
              </w:rPr>
            </w:pPr>
            <w:r w:rsidRPr="00EB0F54">
              <w:rPr>
                <w:sz w:val="22"/>
                <w:szCs w:val="28"/>
              </w:rPr>
              <w:t>205 589</w:t>
            </w:r>
          </w:p>
        </w:tc>
        <w:tc>
          <w:tcPr>
            <w:tcW w:w="1559" w:type="dxa"/>
            <w:tcBorders>
              <w:top w:val="single" w:sz="4" w:space="0" w:color="auto"/>
              <w:left w:val="nil"/>
              <w:bottom w:val="single" w:sz="4" w:space="0" w:color="auto"/>
              <w:right w:val="single" w:sz="4" w:space="0" w:color="auto"/>
            </w:tcBorders>
            <w:shd w:val="clear" w:color="auto" w:fill="auto"/>
            <w:vAlign w:val="center"/>
          </w:tcPr>
          <w:p w14:paraId="1334DB72" w14:textId="77777777" w:rsidR="0004219E" w:rsidRPr="00EB0F54" w:rsidRDefault="0004219E" w:rsidP="00762F6E">
            <w:pPr>
              <w:jc w:val="center"/>
              <w:rPr>
                <w:sz w:val="22"/>
                <w:szCs w:val="28"/>
              </w:rPr>
            </w:pPr>
            <w:r w:rsidRPr="00EB0F54">
              <w:rPr>
                <w:sz w:val="22"/>
                <w:szCs w:val="28"/>
              </w:rPr>
              <w:t>-2 077</w:t>
            </w:r>
          </w:p>
        </w:tc>
      </w:tr>
      <w:tr w:rsidR="0004219E" w:rsidRPr="00EB0F54" w14:paraId="16320C5B" w14:textId="77777777" w:rsidTr="00762F6E">
        <w:trPr>
          <w:trHeight w:val="307"/>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6191A3F8" w14:textId="77777777" w:rsidR="0004219E" w:rsidRPr="00EB0F54" w:rsidRDefault="0004219E" w:rsidP="00762F6E">
            <w:pPr>
              <w:jc w:val="center"/>
              <w:rPr>
                <w:sz w:val="22"/>
                <w:szCs w:val="22"/>
              </w:rPr>
            </w:pPr>
            <w:r w:rsidRPr="00EB0F54">
              <w:rPr>
                <w:sz w:val="22"/>
                <w:szCs w:val="22"/>
              </w:rPr>
              <w:t>2</w:t>
            </w:r>
          </w:p>
        </w:tc>
        <w:tc>
          <w:tcPr>
            <w:tcW w:w="4536" w:type="dxa"/>
            <w:tcBorders>
              <w:top w:val="nil"/>
              <w:left w:val="nil"/>
              <w:bottom w:val="single" w:sz="4" w:space="0" w:color="auto"/>
              <w:right w:val="single" w:sz="4" w:space="0" w:color="auto"/>
            </w:tcBorders>
            <w:shd w:val="clear" w:color="auto" w:fill="auto"/>
            <w:vAlign w:val="center"/>
            <w:hideMark/>
          </w:tcPr>
          <w:p w14:paraId="2B4C5875" w14:textId="77777777" w:rsidR="0004219E" w:rsidRPr="00EB0F54" w:rsidRDefault="0004219E" w:rsidP="00762F6E">
            <w:pPr>
              <w:jc w:val="both"/>
              <w:rPr>
                <w:sz w:val="22"/>
                <w:szCs w:val="22"/>
              </w:rPr>
            </w:pPr>
            <w:r w:rsidRPr="00EB0F54">
              <w:rPr>
                <w:sz w:val="22"/>
                <w:szCs w:val="22"/>
              </w:rPr>
              <w:t>Неподконтрольные расходы</w:t>
            </w:r>
          </w:p>
        </w:tc>
        <w:tc>
          <w:tcPr>
            <w:tcW w:w="1417" w:type="dxa"/>
            <w:tcBorders>
              <w:top w:val="nil"/>
              <w:left w:val="single" w:sz="4" w:space="0" w:color="auto"/>
              <w:bottom w:val="single" w:sz="4" w:space="0" w:color="auto"/>
              <w:right w:val="single" w:sz="4" w:space="0" w:color="auto"/>
            </w:tcBorders>
            <w:shd w:val="clear" w:color="auto" w:fill="auto"/>
            <w:vAlign w:val="center"/>
          </w:tcPr>
          <w:p w14:paraId="2AEA418B" w14:textId="77777777" w:rsidR="0004219E" w:rsidRPr="00EB0F54" w:rsidRDefault="0004219E" w:rsidP="00762F6E">
            <w:pPr>
              <w:jc w:val="center"/>
              <w:rPr>
                <w:sz w:val="22"/>
                <w:szCs w:val="28"/>
              </w:rPr>
            </w:pPr>
            <w:r w:rsidRPr="00EB0F54">
              <w:rPr>
                <w:sz w:val="22"/>
                <w:szCs w:val="28"/>
              </w:rPr>
              <w:t>273 599</w:t>
            </w:r>
          </w:p>
        </w:tc>
        <w:tc>
          <w:tcPr>
            <w:tcW w:w="1418" w:type="dxa"/>
            <w:tcBorders>
              <w:top w:val="nil"/>
              <w:left w:val="nil"/>
              <w:bottom w:val="single" w:sz="4" w:space="0" w:color="auto"/>
              <w:right w:val="single" w:sz="4" w:space="0" w:color="auto"/>
            </w:tcBorders>
            <w:shd w:val="clear" w:color="auto" w:fill="auto"/>
            <w:vAlign w:val="center"/>
          </w:tcPr>
          <w:p w14:paraId="77E13E72" w14:textId="77777777" w:rsidR="0004219E" w:rsidRPr="00EB0F54" w:rsidRDefault="0004219E" w:rsidP="00762F6E">
            <w:pPr>
              <w:jc w:val="center"/>
              <w:rPr>
                <w:sz w:val="22"/>
                <w:szCs w:val="28"/>
              </w:rPr>
            </w:pPr>
            <w:r w:rsidRPr="00EB0F54">
              <w:rPr>
                <w:sz w:val="22"/>
                <w:szCs w:val="28"/>
              </w:rPr>
              <w:t>219 728</w:t>
            </w:r>
          </w:p>
        </w:tc>
        <w:tc>
          <w:tcPr>
            <w:tcW w:w="1559" w:type="dxa"/>
            <w:tcBorders>
              <w:top w:val="nil"/>
              <w:left w:val="nil"/>
              <w:bottom w:val="single" w:sz="4" w:space="0" w:color="auto"/>
              <w:right w:val="single" w:sz="4" w:space="0" w:color="auto"/>
            </w:tcBorders>
            <w:shd w:val="clear" w:color="auto" w:fill="auto"/>
            <w:vAlign w:val="center"/>
          </w:tcPr>
          <w:p w14:paraId="17258A29" w14:textId="77777777" w:rsidR="0004219E" w:rsidRPr="00EB0F54" w:rsidRDefault="0004219E" w:rsidP="00762F6E">
            <w:pPr>
              <w:jc w:val="center"/>
              <w:rPr>
                <w:sz w:val="22"/>
                <w:szCs w:val="28"/>
              </w:rPr>
            </w:pPr>
            <w:r w:rsidRPr="00EB0F54">
              <w:rPr>
                <w:sz w:val="22"/>
                <w:szCs w:val="28"/>
              </w:rPr>
              <w:t>-53 871</w:t>
            </w:r>
          </w:p>
        </w:tc>
      </w:tr>
      <w:tr w:rsidR="0004219E" w:rsidRPr="00EB0F54" w14:paraId="1CF0D0BF" w14:textId="77777777" w:rsidTr="00762F6E">
        <w:trPr>
          <w:trHeight w:val="882"/>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1910C126" w14:textId="77777777" w:rsidR="0004219E" w:rsidRPr="00EB0F54" w:rsidRDefault="0004219E" w:rsidP="00762F6E">
            <w:pPr>
              <w:jc w:val="center"/>
              <w:rPr>
                <w:sz w:val="22"/>
                <w:szCs w:val="22"/>
              </w:rPr>
            </w:pPr>
            <w:r w:rsidRPr="00EB0F54">
              <w:rPr>
                <w:sz w:val="22"/>
                <w:szCs w:val="22"/>
              </w:rPr>
              <w:t>3</w:t>
            </w:r>
          </w:p>
        </w:tc>
        <w:tc>
          <w:tcPr>
            <w:tcW w:w="4536" w:type="dxa"/>
            <w:tcBorders>
              <w:top w:val="nil"/>
              <w:left w:val="nil"/>
              <w:bottom w:val="single" w:sz="4" w:space="0" w:color="auto"/>
              <w:right w:val="single" w:sz="4" w:space="0" w:color="auto"/>
            </w:tcBorders>
            <w:shd w:val="clear" w:color="auto" w:fill="auto"/>
            <w:vAlign w:val="center"/>
            <w:hideMark/>
          </w:tcPr>
          <w:p w14:paraId="32CE8A39" w14:textId="77777777" w:rsidR="0004219E" w:rsidRPr="00EB0F54" w:rsidRDefault="0004219E" w:rsidP="00762F6E">
            <w:pPr>
              <w:rPr>
                <w:sz w:val="22"/>
                <w:szCs w:val="22"/>
              </w:rPr>
            </w:pPr>
            <w:r w:rsidRPr="00EB0F54">
              <w:rPr>
                <w:sz w:val="22"/>
                <w:szCs w:val="22"/>
              </w:rPr>
              <w:t>Расходы на приобретение (производство) энергетических ресурсов, холодной воды и теплоносителя</w:t>
            </w:r>
          </w:p>
        </w:tc>
        <w:tc>
          <w:tcPr>
            <w:tcW w:w="1417" w:type="dxa"/>
            <w:tcBorders>
              <w:top w:val="nil"/>
              <w:left w:val="single" w:sz="4" w:space="0" w:color="auto"/>
              <w:bottom w:val="single" w:sz="4" w:space="0" w:color="auto"/>
              <w:right w:val="single" w:sz="4" w:space="0" w:color="auto"/>
            </w:tcBorders>
            <w:shd w:val="clear" w:color="auto" w:fill="auto"/>
            <w:vAlign w:val="center"/>
          </w:tcPr>
          <w:p w14:paraId="3899881F" w14:textId="77777777" w:rsidR="0004219E" w:rsidRPr="00EB0F54" w:rsidRDefault="0004219E" w:rsidP="00762F6E">
            <w:pPr>
              <w:jc w:val="center"/>
              <w:rPr>
                <w:sz w:val="22"/>
                <w:szCs w:val="28"/>
              </w:rPr>
            </w:pPr>
            <w:r w:rsidRPr="00EB0F54">
              <w:rPr>
                <w:sz w:val="22"/>
                <w:szCs w:val="28"/>
              </w:rPr>
              <w:t>324 347</w:t>
            </w:r>
          </w:p>
        </w:tc>
        <w:tc>
          <w:tcPr>
            <w:tcW w:w="1418" w:type="dxa"/>
            <w:tcBorders>
              <w:top w:val="nil"/>
              <w:left w:val="nil"/>
              <w:bottom w:val="single" w:sz="4" w:space="0" w:color="auto"/>
              <w:right w:val="single" w:sz="4" w:space="0" w:color="auto"/>
            </w:tcBorders>
            <w:shd w:val="clear" w:color="auto" w:fill="auto"/>
            <w:vAlign w:val="center"/>
          </w:tcPr>
          <w:p w14:paraId="7507D7D0" w14:textId="77777777" w:rsidR="0004219E" w:rsidRPr="00EB0F54" w:rsidRDefault="0004219E" w:rsidP="00762F6E">
            <w:pPr>
              <w:jc w:val="center"/>
              <w:rPr>
                <w:sz w:val="22"/>
                <w:szCs w:val="28"/>
              </w:rPr>
            </w:pPr>
            <w:r w:rsidRPr="00EB0F54">
              <w:rPr>
                <w:sz w:val="22"/>
                <w:szCs w:val="28"/>
              </w:rPr>
              <w:t>191 839</w:t>
            </w:r>
          </w:p>
        </w:tc>
        <w:tc>
          <w:tcPr>
            <w:tcW w:w="1559" w:type="dxa"/>
            <w:tcBorders>
              <w:top w:val="nil"/>
              <w:left w:val="nil"/>
              <w:bottom w:val="single" w:sz="4" w:space="0" w:color="auto"/>
              <w:right w:val="single" w:sz="4" w:space="0" w:color="auto"/>
            </w:tcBorders>
            <w:shd w:val="clear" w:color="auto" w:fill="auto"/>
            <w:vAlign w:val="center"/>
          </w:tcPr>
          <w:p w14:paraId="48EF3C80" w14:textId="77777777" w:rsidR="0004219E" w:rsidRPr="00EB0F54" w:rsidRDefault="0004219E" w:rsidP="00762F6E">
            <w:pPr>
              <w:jc w:val="center"/>
              <w:rPr>
                <w:sz w:val="22"/>
                <w:szCs w:val="28"/>
              </w:rPr>
            </w:pPr>
            <w:r w:rsidRPr="00EB0F54">
              <w:rPr>
                <w:sz w:val="22"/>
                <w:szCs w:val="28"/>
              </w:rPr>
              <w:t>-132 508</w:t>
            </w:r>
          </w:p>
        </w:tc>
      </w:tr>
      <w:tr w:rsidR="0004219E" w:rsidRPr="00EB0F54" w14:paraId="3D2D6D54" w14:textId="77777777" w:rsidTr="00762F6E">
        <w:trPr>
          <w:trHeight w:val="297"/>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5D84E57C" w14:textId="77777777" w:rsidR="0004219E" w:rsidRPr="00EB0F54" w:rsidRDefault="0004219E" w:rsidP="00762F6E">
            <w:pPr>
              <w:jc w:val="center"/>
              <w:rPr>
                <w:sz w:val="22"/>
                <w:szCs w:val="22"/>
              </w:rPr>
            </w:pPr>
            <w:r w:rsidRPr="00EB0F54">
              <w:rPr>
                <w:sz w:val="22"/>
                <w:szCs w:val="22"/>
              </w:rPr>
              <w:t>4</w:t>
            </w:r>
          </w:p>
        </w:tc>
        <w:tc>
          <w:tcPr>
            <w:tcW w:w="4536" w:type="dxa"/>
            <w:tcBorders>
              <w:top w:val="nil"/>
              <w:left w:val="nil"/>
              <w:bottom w:val="single" w:sz="4" w:space="0" w:color="auto"/>
              <w:right w:val="single" w:sz="4" w:space="0" w:color="auto"/>
            </w:tcBorders>
            <w:shd w:val="clear" w:color="auto" w:fill="auto"/>
            <w:vAlign w:val="center"/>
            <w:hideMark/>
          </w:tcPr>
          <w:p w14:paraId="4E64A56E" w14:textId="77777777" w:rsidR="0004219E" w:rsidRPr="00EB0F54" w:rsidRDefault="0004219E" w:rsidP="00762F6E">
            <w:pPr>
              <w:jc w:val="both"/>
              <w:rPr>
                <w:sz w:val="22"/>
                <w:szCs w:val="22"/>
              </w:rPr>
            </w:pPr>
            <w:r w:rsidRPr="00EB0F54">
              <w:rPr>
                <w:sz w:val="22"/>
                <w:szCs w:val="22"/>
              </w:rPr>
              <w:t>Прибыль</w:t>
            </w:r>
          </w:p>
        </w:tc>
        <w:tc>
          <w:tcPr>
            <w:tcW w:w="1417" w:type="dxa"/>
            <w:tcBorders>
              <w:top w:val="nil"/>
              <w:left w:val="single" w:sz="4" w:space="0" w:color="auto"/>
              <w:bottom w:val="single" w:sz="4" w:space="0" w:color="auto"/>
              <w:right w:val="single" w:sz="4" w:space="0" w:color="auto"/>
            </w:tcBorders>
            <w:shd w:val="clear" w:color="auto" w:fill="auto"/>
            <w:vAlign w:val="center"/>
          </w:tcPr>
          <w:p w14:paraId="062B4F92" w14:textId="77777777" w:rsidR="0004219E" w:rsidRPr="00EB0F54" w:rsidRDefault="0004219E" w:rsidP="00762F6E">
            <w:pPr>
              <w:jc w:val="center"/>
              <w:rPr>
                <w:sz w:val="22"/>
                <w:szCs w:val="28"/>
              </w:rPr>
            </w:pPr>
            <w:r w:rsidRPr="00EB0F54">
              <w:rPr>
                <w:sz w:val="22"/>
                <w:szCs w:val="28"/>
              </w:rPr>
              <w:t>1 064</w:t>
            </w:r>
          </w:p>
        </w:tc>
        <w:tc>
          <w:tcPr>
            <w:tcW w:w="1418" w:type="dxa"/>
            <w:tcBorders>
              <w:top w:val="nil"/>
              <w:left w:val="nil"/>
              <w:bottom w:val="single" w:sz="4" w:space="0" w:color="auto"/>
              <w:right w:val="single" w:sz="4" w:space="0" w:color="auto"/>
            </w:tcBorders>
            <w:shd w:val="clear" w:color="auto" w:fill="auto"/>
            <w:vAlign w:val="center"/>
          </w:tcPr>
          <w:p w14:paraId="46984903" w14:textId="77777777" w:rsidR="0004219E" w:rsidRPr="00EB0F54" w:rsidRDefault="0004219E" w:rsidP="00762F6E">
            <w:pPr>
              <w:jc w:val="center"/>
              <w:rPr>
                <w:sz w:val="22"/>
                <w:szCs w:val="28"/>
              </w:rPr>
            </w:pPr>
            <w:r w:rsidRPr="00EB0F54">
              <w:rPr>
                <w:sz w:val="22"/>
                <w:szCs w:val="28"/>
              </w:rPr>
              <w:t>617</w:t>
            </w:r>
          </w:p>
        </w:tc>
        <w:tc>
          <w:tcPr>
            <w:tcW w:w="1559" w:type="dxa"/>
            <w:tcBorders>
              <w:top w:val="nil"/>
              <w:left w:val="nil"/>
              <w:bottom w:val="single" w:sz="4" w:space="0" w:color="auto"/>
              <w:right w:val="single" w:sz="4" w:space="0" w:color="auto"/>
            </w:tcBorders>
            <w:shd w:val="clear" w:color="auto" w:fill="auto"/>
            <w:vAlign w:val="center"/>
          </w:tcPr>
          <w:p w14:paraId="5B35E20A" w14:textId="77777777" w:rsidR="0004219E" w:rsidRPr="00EB0F54" w:rsidRDefault="0004219E" w:rsidP="00762F6E">
            <w:pPr>
              <w:jc w:val="center"/>
              <w:rPr>
                <w:sz w:val="22"/>
                <w:szCs w:val="28"/>
              </w:rPr>
            </w:pPr>
            <w:r w:rsidRPr="00EB0F54">
              <w:rPr>
                <w:sz w:val="22"/>
                <w:szCs w:val="28"/>
              </w:rPr>
              <w:t>-447</w:t>
            </w:r>
          </w:p>
        </w:tc>
      </w:tr>
      <w:tr w:rsidR="0004219E" w:rsidRPr="00EB0F54" w14:paraId="104D1266" w14:textId="77777777" w:rsidTr="00762F6E">
        <w:trPr>
          <w:trHeight w:val="392"/>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12C8053D" w14:textId="77777777" w:rsidR="0004219E" w:rsidRPr="00EB0F54" w:rsidRDefault="0004219E" w:rsidP="00762F6E">
            <w:pPr>
              <w:jc w:val="center"/>
              <w:rPr>
                <w:sz w:val="22"/>
                <w:szCs w:val="22"/>
              </w:rPr>
            </w:pPr>
            <w:r w:rsidRPr="00EB0F54">
              <w:rPr>
                <w:sz w:val="22"/>
                <w:szCs w:val="22"/>
              </w:rPr>
              <w:t>5</w:t>
            </w:r>
          </w:p>
        </w:tc>
        <w:tc>
          <w:tcPr>
            <w:tcW w:w="4536" w:type="dxa"/>
            <w:tcBorders>
              <w:top w:val="nil"/>
              <w:left w:val="nil"/>
              <w:bottom w:val="single" w:sz="4" w:space="0" w:color="auto"/>
              <w:right w:val="single" w:sz="4" w:space="0" w:color="auto"/>
            </w:tcBorders>
            <w:shd w:val="clear" w:color="auto" w:fill="auto"/>
            <w:vAlign w:val="center"/>
            <w:hideMark/>
          </w:tcPr>
          <w:p w14:paraId="1E7DA0D9" w14:textId="77777777" w:rsidR="0004219E" w:rsidRPr="00EB0F54" w:rsidRDefault="0004219E" w:rsidP="00762F6E">
            <w:pPr>
              <w:rPr>
                <w:sz w:val="22"/>
                <w:szCs w:val="22"/>
              </w:rPr>
            </w:pPr>
            <w:r w:rsidRPr="00EB0F54">
              <w:rPr>
                <w:sz w:val="22"/>
                <w:szCs w:val="22"/>
              </w:rPr>
              <w:t>Расчетная предпринимательская прибыль</w:t>
            </w:r>
          </w:p>
        </w:tc>
        <w:tc>
          <w:tcPr>
            <w:tcW w:w="1417" w:type="dxa"/>
            <w:tcBorders>
              <w:top w:val="nil"/>
              <w:left w:val="nil"/>
              <w:bottom w:val="single" w:sz="4" w:space="0" w:color="auto"/>
              <w:right w:val="single" w:sz="4" w:space="0" w:color="auto"/>
            </w:tcBorders>
            <w:shd w:val="clear" w:color="auto" w:fill="auto"/>
            <w:vAlign w:val="center"/>
          </w:tcPr>
          <w:p w14:paraId="54905456" w14:textId="77777777" w:rsidR="0004219E" w:rsidRPr="00EB0F54" w:rsidRDefault="0004219E" w:rsidP="00762F6E">
            <w:pPr>
              <w:jc w:val="center"/>
              <w:rPr>
                <w:sz w:val="22"/>
                <w:szCs w:val="28"/>
              </w:rPr>
            </w:pPr>
            <w:r w:rsidRPr="00EB0F54">
              <w:rPr>
                <w:sz w:val="22"/>
                <w:szCs w:val="28"/>
              </w:rPr>
              <w:t>21 925</w:t>
            </w:r>
          </w:p>
        </w:tc>
        <w:tc>
          <w:tcPr>
            <w:tcW w:w="1418" w:type="dxa"/>
            <w:tcBorders>
              <w:top w:val="nil"/>
              <w:left w:val="nil"/>
              <w:bottom w:val="single" w:sz="4" w:space="0" w:color="auto"/>
              <w:right w:val="single" w:sz="4" w:space="0" w:color="auto"/>
            </w:tcBorders>
            <w:shd w:val="clear" w:color="auto" w:fill="auto"/>
            <w:vAlign w:val="center"/>
          </w:tcPr>
          <w:p w14:paraId="4000473A" w14:textId="77777777" w:rsidR="0004219E" w:rsidRPr="00EB0F54" w:rsidRDefault="0004219E" w:rsidP="00762F6E">
            <w:pPr>
              <w:jc w:val="center"/>
              <w:rPr>
                <w:sz w:val="22"/>
                <w:szCs w:val="28"/>
              </w:rPr>
            </w:pPr>
            <w:r w:rsidRPr="00EB0F54">
              <w:rPr>
                <w:sz w:val="22"/>
                <w:szCs w:val="28"/>
              </w:rPr>
              <w:t>21 781</w:t>
            </w:r>
          </w:p>
        </w:tc>
        <w:tc>
          <w:tcPr>
            <w:tcW w:w="1559" w:type="dxa"/>
            <w:tcBorders>
              <w:top w:val="nil"/>
              <w:left w:val="nil"/>
              <w:bottom w:val="single" w:sz="4" w:space="0" w:color="auto"/>
              <w:right w:val="single" w:sz="4" w:space="0" w:color="auto"/>
            </w:tcBorders>
            <w:vAlign w:val="center"/>
          </w:tcPr>
          <w:p w14:paraId="65B949B2" w14:textId="77777777" w:rsidR="0004219E" w:rsidRPr="00EB0F54" w:rsidRDefault="0004219E" w:rsidP="00762F6E">
            <w:pPr>
              <w:jc w:val="center"/>
              <w:rPr>
                <w:sz w:val="22"/>
                <w:szCs w:val="28"/>
              </w:rPr>
            </w:pPr>
            <w:r w:rsidRPr="00EB0F54">
              <w:rPr>
                <w:sz w:val="22"/>
                <w:szCs w:val="28"/>
              </w:rPr>
              <w:t>-144</w:t>
            </w:r>
          </w:p>
        </w:tc>
      </w:tr>
      <w:tr w:rsidR="0004219E" w:rsidRPr="00EB0F54" w14:paraId="61785641" w14:textId="77777777" w:rsidTr="00762F6E">
        <w:trPr>
          <w:trHeight w:val="836"/>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77C799A2" w14:textId="77777777" w:rsidR="0004219E" w:rsidRPr="00EB0F54" w:rsidRDefault="0004219E" w:rsidP="00762F6E">
            <w:pPr>
              <w:jc w:val="center"/>
              <w:rPr>
                <w:sz w:val="22"/>
                <w:szCs w:val="22"/>
              </w:rPr>
            </w:pPr>
            <w:r w:rsidRPr="00EB0F54">
              <w:rPr>
                <w:sz w:val="22"/>
                <w:szCs w:val="22"/>
              </w:rPr>
              <w:t>6</w:t>
            </w:r>
          </w:p>
        </w:tc>
        <w:tc>
          <w:tcPr>
            <w:tcW w:w="4536" w:type="dxa"/>
            <w:tcBorders>
              <w:top w:val="nil"/>
              <w:left w:val="nil"/>
              <w:bottom w:val="single" w:sz="4" w:space="0" w:color="auto"/>
              <w:right w:val="single" w:sz="4" w:space="0" w:color="auto"/>
            </w:tcBorders>
            <w:shd w:val="clear" w:color="auto" w:fill="auto"/>
            <w:vAlign w:val="center"/>
            <w:hideMark/>
          </w:tcPr>
          <w:p w14:paraId="3F5DE01A" w14:textId="77777777" w:rsidR="0004219E" w:rsidRPr="00EB0F54" w:rsidRDefault="0004219E" w:rsidP="00762F6E">
            <w:pPr>
              <w:rPr>
                <w:sz w:val="22"/>
                <w:szCs w:val="22"/>
              </w:rPr>
            </w:pPr>
            <w:r w:rsidRPr="00EB0F54">
              <w:rPr>
                <w:sz w:val="22"/>
                <w:szCs w:val="22"/>
              </w:rPr>
              <w:t>Результаты деятельности до перехода к регулированию цен (тарифов) на основе долгосрочных параметров регулирования</w:t>
            </w:r>
          </w:p>
        </w:tc>
        <w:tc>
          <w:tcPr>
            <w:tcW w:w="1417" w:type="dxa"/>
            <w:tcBorders>
              <w:top w:val="nil"/>
              <w:left w:val="nil"/>
              <w:bottom w:val="single" w:sz="4" w:space="0" w:color="auto"/>
              <w:right w:val="single" w:sz="4" w:space="0" w:color="auto"/>
            </w:tcBorders>
            <w:shd w:val="clear" w:color="auto" w:fill="auto"/>
            <w:vAlign w:val="center"/>
          </w:tcPr>
          <w:p w14:paraId="0F6B0FDA" w14:textId="77777777" w:rsidR="0004219E" w:rsidRPr="00EB0F54" w:rsidRDefault="0004219E" w:rsidP="00762F6E">
            <w:pPr>
              <w:jc w:val="center"/>
              <w:rPr>
                <w:sz w:val="22"/>
                <w:szCs w:val="28"/>
              </w:rPr>
            </w:pPr>
            <w:r w:rsidRPr="00EB0F54">
              <w:rPr>
                <w:sz w:val="22"/>
                <w:szCs w:val="28"/>
              </w:rPr>
              <w:t>0</w:t>
            </w:r>
          </w:p>
        </w:tc>
        <w:tc>
          <w:tcPr>
            <w:tcW w:w="1418" w:type="dxa"/>
            <w:tcBorders>
              <w:top w:val="nil"/>
              <w:left w:val="nil"/>
              <w:bottom w:val="single" w:sz="4" w:space="0" w:color="auto"/>
              <w:right w:val="single" w:sz="4" w:space="0" w:color="auto"/>
            </w:tcBorders>
            <w:shd w:val="clear" w:color="auto" w:fill="auto"/>
            <w:vAlign w:val="center"/>
          </w:tcPr>
          <w:p w14:paraId="194BDFD6" w14:textId="77777777" w:rsidR="0004219E" w:rsidRPr="00EB0F54" w:rsidRDefault="0004219E" w:rsidP="00762F6E">
            <w:pPr>
              <w:jc w:val="center"/>
              <w:rPr>
                <w:sz w:val="22"/>
                <w:szCs w:val="28"/>
              </w:rPr>
            </w:pPr>
            <w:r w:rsidRPr="00EB0F54">
              <w:rPr>
                <w:sz w:val="22"/>
                <w:szCs w:val="28"/>
              </w:rPr>
              <w:t>0</w:t>
            </w:r>
          </w:p>
        </w:tc>
        <w:tc>
          <w:tcPr>
            <w:tcW w:w="1559" w:type="dxa"/>
            <w:tcBorders>
              <w:top w:val="nil"/>
              <w:left w:val="nil"/>
              <w:bottom w:val="single" w:sz="4" w:space="0" w:color="auto"/>
              <w:right w:val="single" w:sz="4" w:space="0" w:color="auto"/>
            </w:tcBorders>
            <w:vAlign w:val="center"/>
          </w:tcPr>
          <w:p w14:paraId="0ED6CCB8" w14:textId="77777777" w:rsidR="0004219E" w:rsidRPr="00EB0F54" w:rsidRDefault="0004219E" w:rsidP="00762F6E">
            <w:pPr>
              <w:jc w:val="center"/>
              <w:rPr>
                <w:sz w:val="22"/>
                <w:szCs w:val="28"/>
              </w:rPr>
            </w:pPr>
            <w:r w:rsidRPr="00EB0F54">
              <w:rPr>
                <w:sz w:val="22"/>
                <w:szCs w:val="28"/>
              </w:rPr>
              <w:t>0</w:t>
            </w:r>
          </w:p>
        </w:tc>
      </w:tr>
      <w:tr w:rsidR="0004219E" w:rsidRPr="00EB0F54" w14:paraId="05046964" w14:textId="77777777" w:rsidTr="00762F6E">
        <w:trPr>
          <w:trHeight w:val="1147"/>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6091EA48" w14:textId="77777777" w:rsidR="0004219E" w:rsidRPr="00EB0F54" w:rsidRDefault="0004219E" w:rsidP="00762F6E">
            <w:pPr>
              <w:jc w:val="center"/>
              <w:rPr>
                <w:sz w:val="22"/>
                <w:szCs w:val="22"/>
              </w:rPr>
            </w:pPr>
            <w:r w:rsidRPr="00EB0F54">
              <w:rPr>
                <w:sz w:val="22"/>
                <w:szCs w:val="22"/>
              </w:rPr>
              <w:t>7</w:t>
            </w:r>
          </w:p>
        </w:tc>
        <w:tc>
          <w:tcPr>
            <w:tcW w:w="4536" w:type="dxa"/>
            <w:tcBorders>
              <w:top w:val="nil"/>
              <w:left w:val="nil"/>
              <w:bottom w:val="single" w:sz="4" w:space="0" w:color="auto"/>
              <w:right w:val="single" w:sz="4" w:space="0" w:color="auto"/>
            </w:tcBorders>
            <w:shd w:val="clear" w:color="auto" w:fill="auto"/>
            <w:vAlign w:val="center"/>
            <w:hideMark/>
          </w:tcPr>
          <w:p w14:paraId="58D5B0DC" w14:textId="77777777" w:rsidR="0004219E" w:rsidRPr="00EB0F54" w:rsidRDefault="0004219E" w:rsidP="00762F6E">
            <w:pPr>
              <w:rPr>
                <w:sz w:val="22"/>
                <w:szCs w:val="22"/>
              </w:rPr>
            </w:pPr>
            <w:r w:rsidRPr="00EB0F54">
              <w:rPr>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7" w:type="dxa"/>
            <w:tcBorders>
              <w:top w:val="nil"/>
              <w:left w:val="nil"/>
              <w:bottom w:val="single" w:sz="4" w:space="0" w:color="auto"/>
              <w:right w:val="single" w:sz="4" w:space="0" w:color="auto"/>
            </w:tcBorders>
            <w:shd w:val="clear" w:color="auto" w:fill="auto"/>
            <w:vAlign w:val="center"/>
          </w:tcPr>
          <w:p w14:paraId="18EEC68F" w14:textId="77777777" w:rsidR="0004219E" w:rsidRPr="00EB0F54" w:rsidRDefault="0004219E" w:rsidP="00762F6E">
            <w:pPr>
              <w:jc w:val="center"/>
              <w:rPr>
                <w:sz w:val="22"/>
                <w:szCs w:val="28"/>
              </w:rPr>
            </w:pPr>
            <w:r w:rsidRPr="00EB0F54">
              <w:rPr>
                <w:sz w:val="22"/>
                <w:szCs w:val="28"/>
              </w:rPr>
              <w:t>0</w:t>
            </w:r>
          </w:p>
        </w:tc>
        <w:tc>
          <w:tcPr>
            <w:tcW w:w="1418" w:type="dxa"/>
            <w:tcBorders>
              <w:top w:val="nil"/>
              <w:left w:val="nil"/>
              <w:bottom w:val="single" w:sz="4" w:space="0" w:color="auto"/>
              <w:right w:val="single" w:sz="4" w:space="0" w:color="auto"/>
            </w:tcBorders>
            <w:shd w:val="clear" w:color="auto" w:fill="auto"/>
            <w:vAlign w:val="center"/>
          </w:tcPr>
          <w:p w14:paraId="1B441F3D" w14:textId="77777777" w:rsidR="0004219E" w:rsidRPr="00EB0F54" w:rsidRDefault="0004219E" w:rsidP="00762F6E">
            <w:pPr>
              <w:jc w:val="center"/>
              <w:rPr>
                <w:sz w:val="22"/>
                <w:szCs w:val="28"/>
              </w:rPr>
            </w:pPr>
            <w:r w:rsidRPr="00EB0F54">
              <w:rPr>
                <w:sz w:val="22"/>
                <w:szCs w:val="28"/>
              </w:rPr>
              <w:t>0</w:t>
            </w:r>
          </w:p>
        </w:tc>
        <w:tc>
          <w:tcPr>
            <w:tcW w:w="1559" w:type="dxa"/>
            <w:tcBorders>
              <w:top w:val="nil"/>
              <w:left w:val="nil"/>
              <w:bottom w:val="single" w:sz="4" w:space="0" w:color="auto"/>
              <w:right w:val="single" w:sz="4" w:space="0" w:color="auto"/>
            </w:tcBorders>
            <w:vAlign w:val="center"/>
          </w:tcPr>
          <w:p w14:paraId="1F6F1EFC" w14:textId="77777777" w:rsidR="0004219E" w:rsidRPr="00EB0F54" w:rsidRDefault="0004219E" w:rsidP="00762F6E">
            <w:pPr>
              <w:jc w:val="center"/>
              <w:rPr>
                <w:sz w:val="22"/>
                <w:szCs w:val="28"/>
              </w:rPr>
            </w:pPr>
            <w:r w:rsidRPr="00EB0F54">
              <w:rPr>
                <w:sz w:val="22"/>
                <w:szCs w:val="28"/>
              </w:rPr>
              <w:t>0</w:t>
            </w:r>
          </w:p>
        </w:tc>
      </w:tr>
      <w:tr w:rsidR="0004219E" w:rsidRPr="00EB0F54" w14:paraId="2552D765" w14:textId="77777777" w:rsidTr="00762F6E">
        <w:trPr>
          <w:trHeight w:val="762"/>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154BCB84" w14:textId="77777777" w:rsidR="0004219E" w:rsidRPr="00EB0F54" w:rsidRDefault="0004219E" w:rsidP="00762F6E">
            <w:pPr>
              <w:jc w:val="center"/>
              <w:rPr>
                <w:sz w:val="22"/>
                <w:szCs w:val="22"/>
              </w:rPr>
            </w:pPr>
            <w:r w:rsidRPr="00EB0F54">
              <w:rPr>
                <w:sz w:val="22"/>
                <w:szCs w:val="22"/>
              </w:rPr>
              <w:t>8</w:t>
            </w:r>
          </w:p>
        </w:tc>
        <w:tc>
          <w:tcPr>
            <w:tcW w:w="4536" w:type="dxa"/>
            <w:tcBorders>
              <w:top w:val="nil"/>
              <w:left w:val="nil"/>
              <w:bottom w:val="single" w:sz="4" w:space="0" w:color="auto"/>
              <w:right w:val="single" w:sz="4" w:space="0" w:color="auto"/>
            </w:tcBorders>
            <w:shd w:val="clear" w:color="auto" w:fill="auto"/>
            <w:vAlign w:val="center"/>
            <w:hideMark/>
          </w:tcPr>
          <w:p w14:paraId="17CB448C" w14:textId="77777777" w:rsidR="0004219E" w:rsidRPr="00EB0F54" w:rsidRDefault="0004219E" w:rsidP="00762F6E">
            <w:pPr>
              <w:rPr>
                <w:sz w:val="22"/>
                <w:szCs w:val="22"/>
              </w:rPr>
            </w:pPr>
            <w:r w:rsidRPr="00EB0F54">
              <w:rPr>
                <w:sz w:val="22"/>
                <w:szCs w:val="22"/>
              </w:rPr>
              <w:t>Корректировка с учетом надежности и качества реализуемых товаров (оказываемых услуг), подлежащая учету в НВВ</w:t>
            </w:r>
          </w:p>
        </w:tc>
        <w:tc>
          <w:tcPr>
            <w:tcW w:w="1417" w:type="dxa"/>
            <w:tcBorders>
              <w:top w:val="nil"/>
              <w:left w:val="nil"/>
              <w:bottom w:val="single" w:sz="4" w:space="0" w:color="auto"/>
              <w:right w:val="single" w:sz="4" w:space="0" w:color="auto"/>
            </w:tcBorders>
            <w:shd w:val="clear" w:color="auto" w:fill="auto"/>
            <w:vAlign w:val="center"/>
          </w:tcPr>
          <w:p w14:paraId="6C116E2C" w14:textId="77777777" w:rsidR="0004219E" w:rsidRPr="00EB0F54" w:rsidRDefault="0004219E" w:rsidP="00762F6E">
            <w:pPr>
              <w:jc w:val="center"/>
              <w:rPr>
                <w:sz w:val="22"/>
                <w:szCs w:val="28"/>
              </w:rPr>
            </w:pPr>
            <w:r w:rsidRPr="00EB0F54">
              <w:rPr>
                <w:sz w:val="22"/>
                <w:szCs w:val="28"/>
              </w:rPr>
              <w:t>0</w:t>
            </w:r>
          </w:p>
        </w:tc>
        <w:tc>
          <w:tcPr>
            <w:tcW w:w="1418" w:type="dxa"/>
            <w:tcBorders>
              <w:top w:val="nil"/>
              <w:left w:val="nil"/>
              <w:bottom w:val="single" w:sz="4" w:space="0" w:color="auto"/>
              <w:right w:val="single" w:sz="4" w:space="0" w:color="auto"/>
            </w:tcBorders>
            <w:shd w:val="clear" w:color="auto" w:fill="auto"/>
            <w:vAlign w:val="center"/>
          </w:tcPr>
          <w:p w14:paraId="73BC7A7A" w14:textId="77777777" w:rsidR="0004219E" w:rsidRPr="00EB0F54" w:rsidRDefault="0004219E" w:rsidP="00762F6E">
            <w:pPr>
              <w:jc w:val="center"/>
              <w:rPr>
                <w:sz w:val="22"/>
                <w:szCs w:val="28"/>
              </w:rPr>
            </w:pPr>
            <w:r w:rsidRPr="00EB0F54">
              <w:rPr>
                <w:sz w:val="22"/>
                <w:szCs w:val="28"/>
              </w:rPr>
              <w:t>0</w:t>
            </w:r>
          </w:p>
        </w:tc>
        <w:tc>
          <w:tcPr>
            <w:tcW w:w="1559" w:type="dxa"/>
            <w:tcBorders>
              <w:top w:val="nil"/>
              <w:left w:val="nil"/>
              <w:bottom w:val="single" w:sz="4" w:space="0" w:color="auto"/>
              <w:right w:val="single" w:sz="4" w:space="0" w:color="auto"/>
            </w:tcBorders>
            <w:vAlign w:val="center"/>
          </w:tcPr>
          <w:p w14:paraId="20B39B20" w14:textId="77777777" w:rsidR="0004219E" w:rsidRPr="00EB0F54" w:rsidRDefault="0004219E" w:rsidP="00762F6E">
            <w:pPr>
              <w:jc w:val="center"/>
              <w:rPr>
                <w:sz w:val="22"/>
                <w:szCs w:val="28"/>
              </w:rPr>
            </w:pPr>
            <w:r w:rsidRPr="00EB0F54">
              <w:rPr>
                <w:sz w:val="22"/>
                <w:szCs w:val="28"/>
              </w:rPr>
              <w:t>0</w:t>
            </w:r>
          </w:p>
        </w:tc>
      </w:tr>
      <w:tr w:rsidR="0004219E" w:rsidRPr="00EB0F54" w14:paraId="7382F5E6" w14:textId="77777777" w:rsidTr="00762F6E">
        <w:trPr>
          <w:trHeight w:val="725"/>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761DFD14" w14:textId="77777777" w:rsidR="0004219E" w:rsidRPr="00EB0F54" w:rsidRDefault="0004219E" w:rsidP="00762F6E">
            <w:pPr>
              <w:jc w:val="center"/>
              <w:rPr>
                <w:sz w:val="22"/>
                <w:szCs w:val="22"/>
              </w:rPr>
            </w:pPr>
            <w:r w:rsidRPr="00EB0F54">
              <w:rPr>
                <w:sz w:val="22"/>
                <w:szCs w:val="22"/>
              </w:rPr>
              <w:t>9</w:t>
            </w:r>
          </w:p>
        </w:tc>
        <w:tc>
          <w:tcPr>
            <w:tcW w:w="4536" w:type="dxa"/>
            <w:tcBorders>
              <w:top w:val="nil"/>
              <w:left w:val="nil"/>
              <w:bottom w:val="single" w:sz="4" w:space="0" w:color="auto"/>
              <w:right w:val="single" w:sz="4" w:space="0" w:color="auto"/>
            </w:tcBorders>
            <w:shd w:val="clear" w:color="auto" w:fill="auto"/>
            <w:vAlign w:val="center"/>
            <w:hideMark/>
          </w:tcPr>
          <w:p w14:paraId="7782DBBA" w14:textId="77777777" w:rsidR="0004219E" w:rsidRPr="00EB0F54" w:rsidRDefault="0004219E" w:rsidP="00762F6E">
            <w:pPr>
              <w:rPr>
                <w:sz w:val="22"/>
                <w:szCs w:val="22"/>
              </w:rPr>
            </w:pPr>
            <w:r w:rsidRPr="00EB0F54">
              <w:rPr>
                <w:sz w:val="22"/>
                <w:szCs w:val="22"/>
              </w:rPr>
              <w:t>Корректировка НВВ в связи с изменением (неисполнением) инвестиционной программы</w:t>
            </w:r>
          </w:p>
        </w:tc>
        <w:tc>
          <w:tcPr>
            <w:tcW w:w="1417" w:type="dxa"/>
            <w:tcBorders>
              <w:top w:val="nil"/>
              <w:left w:val="nil"/>
              <w:bottom w:val="single" w:sz="4" w:space="0" w:color="auto"/>
              <w:right w:val="single" w:sz="4" w:space="0" w:color="auto"/>
            </w:tcBorders>
            <w:shd w:val="clear" w:color="auto" w:fill="auto"/>
            <w:vAlign w:val="center"/>
          </w:tcPr>
          <w:p w14:paraId="72346B53" w14:textId="77777777" w:rsidR="0004219E" w:rsidRPr="00EB0F54" w:rsidRDefault="0004219E" w:rsidP="00762F6E">
            <w:pPr>
              <w:jc w:val="center"/>
              <w:rPr>
                <w:sz w:val="22"/>
                <w:szCs w:val="28"/>
              </w:rPr>
            </w:pPr>
            <w:r w:rsidRPr="00EB0F54">
              <w:rPr>
                <w:sz w:val="22"/>
                <w:szCs w:val="28"/>
              </w:rPr>
              <w:t>0</w:t>
            </w:r>
          </w:p>
        </w:tc>
        <w:tc>
          <w:tcPr>
            <w:tcW w:w="1418" w:type="dxa"/>
            <w:tcBorders>
              <w:top w:val="nil"/>
              <w:left w:val="nil"/>
              <w:bottom w:val="single" w:sz="4" w:space="0" w:color="auto"/>
              <w:right w:val="single" w:sz="4" w:space="0" w:color="auto"/>
            </w:tcBorders>
            <w:shd w:val="clear" w:color="auto" w:fill="auto"/>
            <w:vAlign w:val="center"/>
          </w:tcPr>
          <w:p w14:paraId="600639A0" w14:textId="77777777" w:rsidR="0004219E" w:rsidRPr="00EB0F54" w:rsidRDefault="0004219E" w:rsidP="00762F6E">
            <w:pPr>
              <w:jc w:val="center"/>
              <w:rPr>
                <w:sz w:val="22"/>
                <w:szCs w:val="28"/>
              </w:rPr>
            </w:pPr>
            <w:r w:rsidRPr="00EB0F54">
              <w:rPr>
                <w:sz w:val="22"/>
                <w:szCs w:val="28"/>
              </w:rPr>
              <w:t>0</w:t>
            </w:r>
          </w:p>
        </w:tc>
        <w:tc>
          <w:tcPr>
            <w:tcW w:w="1559" w:type="dxa"/>
            <w:tcBorders>
              <w:top w:val="nil"/>
              <w:left w:val="nil"/>
              <w:bottom w:val="single" w:sz="4" w:space="0" w:color="auto"/>
              <w:right w:val="single" w:sz="4" w:space="0" w:color="auto"/>
            </w:tcBorders>
            <w:vAlign w:val="center"/>
          </w:tcPr>
          <w:p w14:paraId="69DD8D4F" w14:textId="77777777" w:rsidR="0004219E" w:rsidRPr="00EB0F54" w:rsidRDefault="0004219E" w:rsidP="00762F6E">
            <w:pPr>
              <w:jc w:val="center"/>
              <w:rPr>
                <w:sz w:val="22"/>
                <w:szCs w:val="28"/>
              </w:rPr>
            </w:pPr>
            <w:r w:rsidRPr="00EB0F54">
              <w:rPr>
                <w:sz w:val="22"/>
                <w:szCs w:val="28"/>
              </w:rPr>
              <w:t>0</w:t>
            </w:r>
          </w:p>
        </w:tc>
      </w:tr>
      <w:tr w:rsidR="0004219E" w:rsidRPr="00EB0F54" w14:paraId="377FA403" w14:textId="77777777" w:rsidTr="00762F6E">
        <w:trPr>
          <w:trHeight w:val="346"/>
          <w:jc w:val="center"/>
        </w:trPr>
        <w:tc>
          <w:tcPr>
            <w:tcW w:w="534" w:type="dxa"/>
            <w:tcBorders>
              <w:top w:val="nil"/>
              <w:left w:val="single" w:sz="4" w:space="0" w:color="auto"/>
              <w:bottom w:val="single" w:sz="4" w:space="0" w:color="auto"/>
              <w:right w:val="single" w:sz="4" w:space="0" w:color="auto"/>
            </w:tcBorders>
            <w:shd w:val="clear" w:color="auto" w:fill="auto"/>
            <w:vAlign w:val="center"/>
          </w:tcPr>
          <w:p w14:paraId="02206F78" w14:textId="77777777" w:rsidR="0004219E" w:rsidRPr="00EB0F54" w:rsidRDefault="0004219E" w:rsidP="00762F6E">
            <w:pPr>
              <w:jc w:val="center"/>
              <w:rPr>
                <w:sz w:val="22"/>
                <w:szCs w:val="22"/>
              </w:rPr>
            </w:pPr>
            <w:r w:rsidRPr="00EB0F54">
              <w:rPr>
                <w:sz w:val="22"/>
                <w:szCs w:val="22"/>
              </w:rPr>
              <w:t>10</w:t>
            </w:r>
          </w:p>
        </w:tc>
        <w:tc>
          <w:tcPr>
            <w:tcW w:w="4536" w:type="dxa"/>
            <w:tcBorders>
              <w:top w:val="nil"/>
              <w:left w:val="nil"/>
              <w:bottom w:val="single" w:sz="4" w:space="0" w:color="auto"/>
              <w:right w:val="single" w:sz="4" w:space="0" w:color="auto"/>
            </w:tcBorders>
            <w:shd w:val="clear" w:color="auto" w:fill="auto"/>
            <w:vAlign w:val="center"/>
          </w:tcPr>
          <w:p w14:paraId="31610C43" w14:textId="77777777" w:rsidR="0004219E" w:rsidRPr="00EB0F54" w:rsidRDefault="0004219E" w:rsidP="00762F6E">
            <w:pPr>
              <w:rPr>
                <w:sz w:val="22"/>
                <w:szCs w:val="22"/>
              </w:rPr>
            </w:pPr>
            <w:r w:rsidRPr="00EB0F54">
              <w:rPr>
                <w:sz w:val="22"/>
                <w:szCs w:val="22"/>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417" w:type="dxa"/>
            <w:tcBorders>
              <w:top w:val="nil"/>
              <w:left w:val="nil"/>
              <w:bottom w:val="single" w:sz="4" w:space="0" w:color="auto"/>
              <w:right w:val="single" w:sz="4" w:space="0" w:color="auto"/>
            </w:tcBorders>
            <w:shd w:val="clear" w:color="auto" w:fill="auto"/>
            <w:vAlign w:val="center"/>
          </w:tcPr>
          <w:p w14:paraId="73202C9F" w14:textId="77777777" w:rsidR="0004219E" w:rsidRPr="00EB0F54" w:rsidRDefault="0004219E" w:rsidP="00762F6E">
            <w:pPr>
              <w:jc w:val="center"/>
              <w:rPr>
                <w:sz w:val="22"/>
                <w:szCs w:val="28"/>
              </w:rPr>
            </w:pPr>
            <w:r w:rsidRPr="00EB0F54">
              <w:rPr>
                <w:sz w:val="22"/>
                <w:szCs w:val="28"/>
              </w:rPr>
              <w:t>0</w:t>
            </w:r>
          </w:p>
        </w:tc>
        <w:tc>
          <w:tcPr>
            <w:tcW w:w="1418" w:type="dxa"/>
            <w:tcBorders>
              <w:top w:val="nil"/>
              <w:left w:val="nil"/>
              <w:bottom w:val="single" w:sz="4" w:space="0" w:color="auto"/>
              <w:right w:val="single" w:sz="4" w:space="0" w:color="auto"/>
            </w:tcBorders>
            <w:shd w:val="clear" w:color="auto" w:fill="auto"/>
            <w:vAlign w:val="center"/>
          </w:tcPr>
          <w:p w14:paraId="345CCF24" w14:textId="77777777" w:rsidR="0004219E" w:rsidRPr="00EB0F54" w:rsidRDefault="0004219E" w:rsidP="00762F6E">
            <w:pPr>
              <w:jc w:val="center"/>
              <w:rPr>
                <w:sz w:val="22"/>
                <w:szCs w:val="28"/>
              </w:rPr>
            </w:pPr>
            <w:r w:rsidRPr="00EB0F54">
              <w:rPr>
                <w:sz w:val="22"/>
                <w:szCs w:val="28"/>
              </w:rPr>
              <w:t>0</w:t>
            </w:r>
          </w:p>
        </w:tc>
        <w:tc>
          <w:tcPr>
            <w:tcW w:w="1559" w:type="dxa"/>
            <w:tcBorders>
              <w:top w:val="nil"/>
              <w:left w:val="nil"/>
              <w:bottom w:val="single" w:sz="4" w:space="0" w:color="auto"/>
              <w:right w:val="single" w:sz="4" w:space="0" w:color="auto"/>
            </w:tcBorders>
            <w:vAlign w:val="center"/>
          </w:tcPr>
          <w:p w14:paraId="678369D3" w14:textId="77777777" w:rsidR="0004219E" w:rsidRPr="00EB0F54" w:rsidRDefault="0004219E" w:rsidP="00762F6E">
            <w:pPr>
              <w:jc w:val="center"/>
              <w:rPr>
                <w:sz w:val="22"/>
                <w:szCs w:val="28"/>
              </w:rPr>
            </w:pPr>
            <w:r w:rsidRPr="00EB0F54">
              <w:rPr>
                <w:sz w:val="22"/>
                <w:szCs w:val="28"/>
              </w:rPr>
              <w:t>0</w:t>
            </w:r>
          </w:p>
        </w:tc>
      </w:tr>
      <w:tr w:rsidR="0004219E" w:rsidRPr="00EB0F54" w14:paraId="55C8D6BA" w14:textId="77777777" w:rsidTr="00762F6E">
        <w:trPr>
          <w:trHeight w:val="346"/>
          <w:jc w:val="center"/>
        </w:trPr>
        <w:tc>
          <w:tcPr>
            <w:tcW w:w="534" w:type="dxa"/>
            <w:tcBorders>
              <w:top w:val="nil"/>
              <w:left w:val="single" w:sz="4" w:space="0" w:color="auto"/>
              <w:bottom w:val="single" w:sz="4" w:space="0" w:color="auto"/>
              <w:right w:val="single" w:sz="4" w:space="0" w:color="auto"/>
            </w:tcBorders>
            <w:shd w:val="clear" w:color="auto" w:fill="auto"/>
            <w:vAlign w:val="center"/>
          </w:tcPr>
          <w:p w14:paraId="36C3D132" w14:textId="77777777" w:rsidR="0004219E" w:rsidRPr="00EB0F54" w:rsidRDefault="0004219E" w:rsidP="00762F6E">
            <w:pPr>
              <w:jc w:val="center"/>
              <w:rPr>
                <w:sz w:val="22"/>
                <w:szCs w:val="22"/>
              </w:rPr>
            </w:pPr>
            <w:r w:rsidRPr="00EB0F54">
              <w:rPr>
                <w:sz w:val="22"/>
                <w:szCs w:val="22"/>
              </w:rPr>
              <w:t>11</w:t>
            </w:r>
          </w:p>
        </w:tc>
        <w:tc>
          <w:tcPr>
            <w:tcW w:w="4536" w:type="dxa"/>
            <w:tcBorders>
              <w:top w:val="nil"/>
              <w:left w:val="nil"/>
              <w:bottom w:val="single" w:sz="4" w:space="0" w:color="auto"/>
              <w:right w:val="single" w:sz="4" w:space="0" w:color="auto"/>
            </w:tcBorders>
            <w:shd w:val="clear" w:color="auto" w:fill="auto"/>
            <w:vAlign w:val="center"/>
          </w:tcPr>
          <w:p w14:paraId="113D374B" w14:textId="77777777" w:rsidR="0004219E" w:rsidRPr="00EB0F54" w:rsidRDefault="0004219E" w:rsidP="00762F6E">
            <w:pPr>
              <w:rPr>
                <w:sz w:val="22"/>
                <w:szCs w:val="22"/>
              </w:rPr>
            </w:pPr>
            <w:r w:rsidRPr="00EB0F54">
              <w:rPr>
                <w:sz w:val="22"/>
                <w:szCs w:val="22"/>
              </w:rPr>
              <w:t>Корректировка, связанная с соблюдением статьи 3 Федерального закона от 27.07.2010 № 190-ФЗ «О теплоснабжении»</w:t>
            </w:r>
          </w:p>
        </w:tc>
        <w:tc>
          <w:tcPr>
            <w:tcW w:w="1417" w:type="dxa"/>
            <w:tcBorders>
              <w:top w:val="nil"/>
              <w:left w:val="nil"/>
              <w:bottom w:val="single" w:sz="4" w:space="0" w:color="auto"/>
              <w:right w:val="single" w:sz="4" w:space="0" w:color="auto"/>
            </w:tcBorders>
            <w:shd w:val="clear" w:color="auto" w:fill="auto"/>
            <w:vAlign w:val="center"/>
          </w:tcPr>
          <w:p w14:paraId="747F00B3" w14:textId="77777777" w:rsidR="0004219E" w:rsidRPr="00EB0F54" w:rsidRDefault="0004219E" w:rsidP="00762F6E">
            <w:pPr>
              <w:jc w:val="center"/>
              <w:rPr>
                <w:sz w:val="22"/>
                <w:szCs w:val="28"/>
              </w:rPr>
            </w:pPr>
            <w:r w:rsidRPr="00EB0F54">
              <w:rPr>
                <w:sz w:val="22"/>
                <w:szCs w:val="28"/>
              </w:rPr>
              <w:t>0</w:t>
            </w:r>
          </w:p>
        </w:tc>
        <w:tc>
          <w:tcPr>
            <w:tcW w:w="1418" w:type="dxa"/>
            <w:tcBorders>
              <w:top w:val="nil"/>
              <w:left w:val="nil"/>
              <w:bottom w:val="single" w:sz="4" w:space="0" w:color="auto"/>
              <w:right w:val="single" w:sz="4" w:space="0" w:color="auto"/>
            </w:tcBorders>
            <w:shd w:val="clear" w:color="auto" w:fill="auto"/>
            <w:vAlign w:val="center"/>
          </w:tcPr>
          <w:p w14:paraId="474AC5AB" w14:textId="77777777" w:rsidR="0004219E" w:rsidRPr="00EB0F54" w:rsidRDefault="0004219E" w:rsidP="00762F6E">
            <w:pPr>
              <w:jc w:val="center"/>
              <w:rPr>
                <w:sz w:val="22"/>
                <w:szCs w:val="28"/>
              </w:rPr>
            </w:pPr>
            <w:r w:rsidRPr="00EB0F54">
              <w:rPr>
                <w:sz w:val="22"/>
                <w:szCs w:val="28"/>
              </w:rPr>
              <w:t>0</w:t>
            </w:r>
          </w:p>
        </w:tc>
        <w:tc>
          <w:tcPr>
            <w:tcW w:w="1559" w:type="dxa"/>
            <w:tcBorders>
              <w:top w:val="nil"/>
              <w:left w:val="nil"/>
              <w:bottom w:val="single" w:sz="4" w:space="0" w:color="auto"/>
              <w:right w:val="single" w:sz="4" w:space="0" w:color="auto"/>
            </w:tcBorders>
            <w:vAlign w:val="center"/>
          </w:tcPr>
          <w:p w14:paraId="1A8E07AA" w14:textId="77777777" w:rsidR="0004219E" w:rsidRPr="00EB0F54" w:rsidRDefault="0004219E" w:rsidP="00762F6E">
            <w:pPr>
              <w:jc w:val="center"/>
              <w:rPr>
                <w:sz w:val="22"/>
                <w:szCs w:val="28"/>
              </w:rPr>
            </w:pPr>
            <w:r w:rsidRPr="00EB0F54">
              <w:rPr>
                <w:sz w:val="22"/>
                <w:szCs w:val="28"/>
              </w:rPr>
              <w:t>0</w:t>
            </w:r>
          </w:p>
        </w:tc>
      </w:tr>
      <w:tr w:rsidR="0004219E" w:rsidRPr="00EB0F54" w14:paraId="574744F8" w14:textId="77777777" w:rsidTr="00762F6E">
        <w:trPr>
          <w:trHeight w:val="341"/>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14E292D6" w14:textId="77777777" w:rsidR="0004219E" w:rsidRPr="00EB0F54" w:rsidRDefault="0004219E" w:rsidP="00762F6E">
            <w:pPr>
              <w:jc w:val="center"/>
              <w:rPr>
                <w:b/>
                <w:sz w:val="22"/>
                <w:szCs w:val="22"/>
              </w:rPr>
            </w:pPr>
            <w:r w:rsidRPr="00EB0F54">
              <w:rPr>
                <w:sz w:val="22"/>
                <w:szCs w:val="22"/>
              </w:rPr>
              <w:t>12</w:t>
            </w:r>
          </w:p>
        </w:tc>
        <w:tc>
          <w:tcPr>
            <w:tcW w:w="4536" w:type="dxa"/>
            <w:tcBorders>
              <w:top w:val="nil"/>
              <w:left w:val="nil"/>
              <w:bottom w:val="single" w:sz="4" w:space="0" w:color="auto"/>
              <w:right w:val="single" w:sz="4" w:space="0" w:color="auto"/>
            </w:tcBorders>
            <w:shd w:val="clear" w:color="auto" w:fill="auto"/>
            <w:vAlign w:val="center"/>
            <w:hideMark/>
          </w:tcPr>
          <w:p w14:paraId="5327D97B" w14:textId="77777777" w:rsidR="0004219E" w:rsidRPr="00EB0F54" w:rsidRDefault="0004219E" w:rsidP="00762F6E">
            <w:pPr>
              <w:rPr>
                <w:sz w:val="22"/>
                <w:szCs w:val="22"/>
              </w:rPr>
            </w:pPr>
            <w:r w:rsidRPr="00EB0F54">
              <w:rPr>
                <w:sz w:val="22"/>
                <w:szCs w:val="22"/>
              </w:rPr>
              <w:t>ИТОГО необходимая валовая выручка</w:t>
            </w:r>
          </w:p>
        </w:tc>
        <w:tc>
          <w:tcPr>
            <w:tcW w:w="1417" w:type="dxa"/>
            <w:tcBorders>
              <w:top w:val="nil"/>
              <w:left w:val="nil"/>
              <w:bottom w:val="single" w:sz="4" w:space="0" w:color="auto"/>
              <w:right w:val="single" w:sz="4" w:space="0" w:color="auto"/>
            </w:tcBorders>
            <w:shd w:val="clear" w:color="auto" w:fill="auto"/>
            <w:vAlign w:val="center"/>
          </w:tcPr>
          <w:p w14:paraId="3ACF374C" w14:textId="77777777" w:rsidR="0004219E" w:rsidRPr="00EB0F54" w:rsidRDefault="0004219E" w:rsidP="00762F6E">
            <w:pPr>
              <w:jc w:val="center"/>
              <w:rPr>
                <w:bCs/>
                <w:sz w:val="22"/>
                <w:szCs w:val="28"/>
              </w:rPr>
            </w:pPr>
            <w:r w:rsidRPr="00EB0F54">
              <w:rPr>
                <w:bCs/>
                <w:sz w:val="22"/>
                <w:szCs w:val="28"/>
              </w:rPr>
              <w:t>828 601</w:t>
            </w:r>
          </w:p>
        </w:tc>
        <w:tc>
          <w:tcPr>
            <w:tcW w:w="1418" w:type="dxa"/>
            <w:tcBorders>
              <w:top w:val="nil"/>
              <w:left w:val="nil"/>
              <w:bottom w:val="single" w:sz="4" w:space="0" w:color="auto"/>
              <w:right w:val="single" w:sz="4" w:space="0" w:color="auto"/>
            </w:tcBorders>
            <w:shd w:val="clear" w:color="auto" w:fill="auto"/>
            <w:vAlign w:val="center"/>
          </w:tcPr>
          <w:p w14:paraId="3A8942DD" w14:textId="77777777" w:rsidR="0004219E" w:rsidRPr="00EB0F54" w:rsidRDefault="0004219E" w:rsidP="00762F6E">
            <w:pPr>
              <w:jc w:val="center"/>
              <w:rPr>
                <w:bCs/>
                <w:sz w:val="22"/>
                <w:szCs w:val="28"/>
              </w:rPr>
            </w:pPr>
            <w:r w:rsidRPr="00EB0F54">
              <w:rPr>
                <w:bCs/>
                <w:sz w:val="22"/>
                <w:szCs w:val="28"/>
              </w:rPr>
              <w:t>639 554</w:t>
            </w:r>
          </w:p>
        </w:tc>
        <w:tc>
          <w:tcPr>
            <w:tcW w:w="1559" w:type="dxa"/>
            <w:tcBorders>
              <w:top w:val="nil"/>
              <w:left w:val="nil"/>
              <w:bottom w:val="single" w:sz="4" w:space="0" w:color="auto"/>
              <w:right w:val="single" w:sz="4" w:space="0" w:color="auto"/>
            </w:tcBorders>
            <w:vAlign w:val="center"/>
          </w:tcPr>
          <w:p w14:paraId="3ED6F379" w14:textId="77777777" w:rsidR="0004219E" w:rsidRPr="00EB0F54" w:rsidRDefault="0004219E" w:rsidP="00762F6E">
            <w:pPr>
              <w:jc w:val="center"/>
              <w:rPr>
                <w:bCs/>
                <w:sz w:val="22"/>
                <w:szCs w:val="28"/>
              </w:rPr>
            </w:pPr>
            <w:r w:rsidRPr="00EB0F54">
              <w:rPr>
                <w:bCs/>
                <w:sz w:val="22"/>
                <w:szCs w:val="28"/>
              </w:rPr>
              <w:t>-189 047</w:t>
            </w:r>
          </w:p>
        </w:tc>
      </w:tr>
    </w:tbl>
    <w:p w14:paraId="642DBA07" w14:textId="77777777" w:rsidR="0004219E" w:rsidRPr="00EB0F54" w:rsidRDefault="0004219E" w:rsidP="0004219E">
      <w:pPr>
        <w:tabs>
          <w:tab w:val="left" w:pos="1890"/>
        </w:tabs>
        <w:ind w:firstLine="720"/>
        <w:jc w:val="center"/>
        <w:rPr>
          <w:color w:val="000000"/>
          <w:sz w:val="28"/>
          <w:szCs w:val="28"/>
        </w:rPr>
      </w:pPr>
    </w:p>
    <w:p w14:paraId="494699E0" w14:textId="77777777" w:rsidR="0004219E" w:rsidRPr="00EB0F54" w:rsidRDefault="0004219E" w:rsidP="0004219E">
      <w:pPr>
        <w:tabs>
          <w:tab w:val="left" w:pos="1890"/>
        </w:tabs>
        <w:ind w:firstLine="720"/>
        <w:jc w:val="right"/>
        <w:rPr>
          <w:color w:val="000000"/>
          <w:sz w:val="28"/>
          <w:szCs w:val="28"/>
        </w:rPr>
      </w:pPr>
    </w:p>
    <w:p w14:paraId="3489FF77" w14:textId="77777777" w:rsidR="0004219E" w:rsidRPr="00EB0F54" w:rsidRDefault="0004219E" w:rsidP="0004219E">
      <w:pPr>
        <w:tabs>
          <w:tab w:val="left" w:pos="1890"/>
        </w:tabs>
        <w:ind w:firstLine="720"/>
        <w:jc w:val="right"/>
        <w:rPr>
          <w:color w:val="000000"/>
          <w:sz w:val="28"/>
          <w:szCs w:val="28"/>
        </w:rPr>
        <w:sectPr w:rsidR="0004219E" w:rsidRPr="00EB0F54" w:rsidSect="00C62128">
          <w:pgSz w:w="11906" w:h="16838"/>
          <w:pgMar w:top="709" w:right="709" w:bottom="284" w:left="1134" w:header="567" w:footer="737" w:gutter="0"/>
          <w:cols w:space="720"/>
          <w:docGrid w:linePitch="326"/>
        </w:sectPr>
      </w:pPr>
    </w:p>
    <w:p w14:paraId="2D1A50F2" w14:textId="77777777" w:rsidR="0004219E" w:rsidRPr="00EB0F54" w:rsidRDefault="0004219E" w:rsidP="0004219E">
      <w:pPr>
        <w:tabs>
          <w:tab w:val="left" w:pos="1890"/>
        </w:tabs>
        <w:ind w:firstLine="720"/>
        <w:jc w:val="right"/>
        <w:rPr>
          <w:color w:val="000000"/>
          <w:sz w:val="28"/>
          <w:szCs w:val="28"/>
        </w:rPr>
      </w:pPr>
      <w:r w:rsidRPr="00EB0F54">
        <w:rPr>
          <w:color w:val="000000"/>
          <w:sz w:val="28"/>
          <w:szCs w:val="28"/>
        </w:rPr>
        <w:lastRenderedPageBreak/>
        <w:t>Таблица 8.</w:t>
      </w:r>
    </w:p>
    <w:p w14:paraId="65A03026" w14:textId="77777777" w:rsidR="0004219E" w:rsidRPr="00EB0F54" w:rsidRDefault="0004219E" w:rsidP="0004219E">
      <w:pPr>
        <w:tabs>
          <w:tab w:val="left" w:pos="1890"/>
        </w:tabs>
        <w:ind w:firstLine="720"/>
        <w:jc w:val="center"/>
        <w:rPr>
          <w:color w:val="000000"/>
          <w:sz w:val="28"/>
          <w:szCs w:val="28"/>
        </w:rPr>
      </w:pPr>
      <w:r w:rsidRPr="00EB0F54">
        <w:rPr>
          <w:color w:val="000000"/>
          <w:sz w:val="28"/>
          <w:szCs w:val="28"/>
        </w:rPr>
        <w:t xml:space="preserve">НВВ на 2023-2031 годы </w:t>
      </w:r>
      <w:r w:rsidRPr="00EB0F54">
        <w:rPr>
          <w:sz w:val="28"/>
          <w:szCs w:val="20"/>
        </w:rPr>
        <w:t xml:space="preserve">филиала </w:t>
      </w:r>
      <w:r w:rsidRPr="00EB0F54">
        <w:rPr>
          <w:snapToGrid w:val="0"/>
          <w:sz w:val="28"/>
          <w:szCs w:val="28"/>
        </w:rPr>
        <w:t>АО «Кузбассэнерго» - «Кемеровская теплосетевая компания»</w:t>
      </w:r>
      <w:r w:rsidRPr="00EB0F54">
        <w:rPr>
          <w:color w:val="000000"/>
          <w:sz w:val="28"/>
          <w:szCs w:val="28"/>
        </w:rPr>
        <w:t xml:space="preserve"> </w:t>
      </w:r>
    </w:p>
    <w:p w14:paraId="4D6412A5" w14:textId="77777777" w:rsidR="0004219E" w:rsidRPr="00EB0F54" w:rsidRDefault="0004219E" w:rsidP="0004219E">
      <w:pPr>
        <w:tabs>
          <w:tab w:val="left" w:pos="1890"/>
        </w:tabs>
        <w:ind w:firstLine="720"/>
        <w:jc w:val="right"/>
        <w:rPr>
          <w:color w:val="000000"/>
          <w:szCs w:val="28"/>
        </w:rPr>
      </w:pPr>
      <w:r w:rsidRPr="00EB0F54">
        <w:rPr>
          <w:color w:val="000000"/>
          <w:szCs w:val="28"/>
        </w:rPr>
        <w:t>Тыс. руб.</w:t>
      </w:r>
    </w:p>
    <w:tbl>
      <w:tblPr>
        <w:tblW w:w="15984" w:type="dxa"/>
        <w:tblLayout w:type="fixed"/>
        <w:tblLook w:val="04A0" w:firstRow="1" w:lastRow="0" w:firstColumn="1" w:lastColumn="0" w:noHBand="0" w:noVBand="1"/>
      </w:tblPr>
      <w:tblGrid>
        <w:gridCol w:w="534"/>
        <w:gridCol w:w="2693"/>
        <w:gridCol w:w="1417"/>
        <w:gridCol w:w="1418"/>
        <w:gridCol w:w="1418"/>
        <w:gridCol w:w="1417"/>
        <w:gridCol w:w="1418"/>
        <w:gridCol w:w="1417"/>
        <w:gridCol w:w="1418"/>
        <w:gridCol w:w="1417"/>
        <w:gridCol w:w="1417"/>
      </w:tblGrid>
      <w:tr w:rsidR="0004219E" w:rsidRPr="00EB0F54" w14:paraId="7A568CB9" w14:textId="77777777" w:rsidTr="00762F6E">
        <w:trPr>
          <w:trHeight w:val="964"/>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C32EA" w14:textId="77777777" w:rsidR="0004219E" w:rsidRPr="00EB0F54" w:rsidRDefault="0004219E" w:rsidP="00762F6E">
            <w:pPr>
              <w:ind w:left="-142" w:right="-108"/>
              <w:jc w:val="center"/>
              <w:rPr>
                <w:sz w:val="22"/>
                <w:szCs w:val="22"/>
              </w:rPr>
            </w:pPr>
            <w:r w:rsidRPr="00EB0F54">
              <w:rPr>
                <w:sz w:val="22"/>
                <w:szCs w:val="22"/>
              </w:rPr>
              <w:t>№ п/п</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21A9EEDC" w14:textId="77777777" w:rsidR="0004219E" w:rsidRPr="00EB0F54" w:rsidRDefault="0004219E" w:rsidP="00762F6E">
            <w:pPr>
              <w:jc w:val="center"/>
              <w:rPr>
                <w:sz w:val="22"/>
                <w:szCs w:val="22"/>
              </w:rPr>
            </w:pPr>
            <w:r w:rsidRPr="00EB0F54">
              <w:rPr>
                <w:sz w:val="22"/>
                <w:szCs w:val="22"/>
              </w:rPr>
              <w:t>Наименование расхода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F3D3C13" w14:textId="77777777" w:rsidR="0004219E" w:rsidRPr="00EB0F54" w:rsidRDefault="0004219E" w:rsidP="00762F6E">
            <w:pPr>
              <w:ind w:left="-108" w:right="-108"/>
              <w:jc w:val="center"/>
              <w:rPr>
                <w:sz w:val="22"/>
                <w:szCs w:val="22"/>
              </w:rPr>
            </w:pPr>
            <w:r w:rsidRPr="00EB0F54">
              <w:rPr>
                <w:sz w:val="22"/>
                <w:szCs w:val="22"/>
              </w:rPr>
              <w:t>Предложение экспертов на 2023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B3669B0" w14:textId="77777777" w:rsidR="0004219E" w:rsidRPr="00EB0F54" w:rsidRDefault="0004219E" w:rsidP="00762F6E">
            <w:pPr>
              <w:ind w:left="-108" w:right="-108"/>
              <w:jc w:val="center"/>
              <w:rPr>
                <w:sz w:val="22"/>
                <w:szCs w:val="22"/>
              </w:rPr>
            </w:pPr>
            <w:r w:rsidRPr="00EB0F54">
              <w:rPr>
                <w:sz w:val="22"/>
                <w:szCs w:val="22"/>
              </w:rPr>
              <w:t xml:space="preserve">Предложение экспертов </w:t>
            </w:r>
            <w:r w:rsidRPr="00EB0F54">
              <w:rPr>
                <w:sz w:val="22"/>
                <w:szCs w:val="22"/>
              </w:rPr>
              <w:br/>
              <w:t>на 2024 год</w:t>
            </w:r>
          </w:p>
        </w:tc>
        <w:tc>
          <w:tcPr>
            <w:tcW w:w="1418" w:type="dxa"/>
            <w:tcBorders>
              <w:top w:val="single" w:sz="4" w:space="0" w:color="auto"/>
              <w:left w:val="single" w:sz="4" w:space="0" w:color="auto"/>
              <w:bottom w:val="single" w:sz="4" w:space="0" w:color="auto"/>
              <w:right w:val="single" w:sz="4" w:space="0" w:color="auto"/>
            </w:tcBorders>
            <w:vAlign w:val="center"/>
          </w:tcPr>
          <w:p w14:paraId="31815509" w14:textId="77777777" w:rsidR="0004219E" w:rsidRPr="00EB0F54" w:rsidRDefault="0004219E" w:rsidP="00762F6E">
            <w:pPr>
              <w:ind w:left="-108" w:right="-108"/>
              <w:jc w:val="center"/>
              <w:rPr>
                <w:sz w:val="22"/>
                <w:szCs w:val="22"/>
              </w:rPr>
            </w:pPr>
            <w:r w:rsidRPr="00EB0F54">
              <w:rPr>
                <w:sz w:val="22"/>
                <w:szCs w:val="22"/>
              </w:rPr>
              <w:t xml:space="preserve">Предложение экспертов </w:t>
            </w:r>
            <w:r w:rsidRPr="00EB0F54">
              <w:rPr>
                <w:sz w:val="22"/>
                <w:szCs w:val="22"/>
              </w:rPr>
              <w:br/>
              <w:t>на 2025 год</w:t>
            </w:r>
          </w:p>
        </w:tc>
        <w:tc>
          <w:tcPr>
            <w:tcW w:w="1417" w:type="dxa"/>
            <w:tcBorders>
              <w:top w:val="single" w:sz="4" w:space="0" w:color="auto"/>
              <w:left w:val="single" w:sz="4" w:space="0" w:color="auto"/>
              <w:bottom w:val="single" w:sz="4" w:space="0" w:color="auto"/>
              <w:right w:val="single" w:sz="4" w:space="0" w:color="auto"/>
            </w:tcBorders>
            <w:vAlign w:val="center"/>
          </w:tcPr>
          <w:p w14:paraId="49A81AC7" w14:textId="77777777" w:rsidR="0004219E" w:rsidRPr="00EB0F54" w:rsidRDefault="0004219E" w:rsidP="00762F6E">
            <w:pPr>
              <w:ind w:left="-108" w:right="-108"/>
              <w:jc w:val="center"/>
              <w:rPr>
                <w:sz w:val="22"/>
                <w:szCs w:val="22"/>
              </w:rPr>
            </w:pPr>
            <w:r w:rsidRPr="00EB0F54">
              <w:rPr>
                <w:sz w:val="22"/>
                <w:szCs w:val="22"/>
              </w:rPr>
              <w:t xml:space="preserve">Предложение экспертов </w:t>
            </w:r>
            <w:r w:rsidRPr="00EB0F54">
              <w:rPr>
                <w:sz w:val="22"/>
                <w:szCs w:val="22"/>
              </w:rPr>
              <w:br/>
              <w:t>на 2026 год</w:t>
            </w:r>
          </w:p>
        </w:tc>
        <w:tc>
          <w:tcPr>
            <w:tcW w:w="1418" w:type="dxa"/>
            <w:tcBorders>
              <w:top w:val="single" w:sz="4" w:space="0" w:color="auto"/>
              <w:left w:val="single" w:sz="4" w:space="0" w:color="auto"/>
              <w:bottom w:val="single" w:sz="4" w:space="0" w:color="auto"/>
              <w:right w:val="single" w:sz="4" w:space="0" w:color="auto"/>
            </w:tcBorders>
            <w:vAlign w:val="center"/>
          </w:tcPr>
          <w:p w14:paraId="51181C55" w14:textId="77777777" w:rsidR="0004219E" w:rsidRPr="00EB0F54" w:rsidRDefault="0004219E" w:rsidP="00762F6E">
            <w:pPr>
              <w:ind w:left="-108" w:right="-108"/>
              <w:jc w:val="center"/>
              <w:rPr>
                <w:sz w:val="22"/>
                <w:szCs w:val="22"/>
              </w:rPr>
            </w:pPr>
            <w:r w:rsidRPr="00EB0F54">
              <w:rPr>
                <w:sz w:val="22"/>
                <w:szCs w:val="22"/>
              </w:rPr>
              <w:t xml:space="preserve">Предложение экспертов </w:t>
            </w:r>
            <w:r w:rsidRPr="00EB0F54">
              <w:rPr>
                <w:sz w:val="22"/>
                <w:szCs w:val="22"/>
              </w:rPr>
              <w:br/>
              <w:t>на 2027 год</w:t>
            </w:r>
          </w:p>
        </w:tc>
        <w:tc>
          <w:tcPr>
            <w:tcW w:w="1417" w:type="dxa"/>
            <w:tcBorders>
              <w:top w:val="single" w:sz="4" w:space="0" w:color="auto"/>
              <w:left w:val="single" w:sz="4" w:space="0" w:color="auto"/>
              <w:bottom w:val="single" w:sz="4" w:space="0" w:color="auto"/>
              <w:right w:val="single" w:sz="4" w:space="0" w:color="auto"/>
            </w:tcBorders>
            <w:vAlign w:val="center"/>
          </w:tcPr>
          <w:p w14:paraId="2503D321" w14:textId="77777777" w:rsidR="0004219E" w:rsidRPr="00EB0F54" w:rsidRDefault="0004219E" w:rsidP="00762F6E">
            <w:pPr>
              <w:ind w:left="-108" w:right="-108"/>
              <w:jc w:val="center"/>
              <w:rPr>
                <w:sz w:val="22"/>
                <w:szCs w:val="22"/>
              </w:rPr>
            </w:pPr>
            <w:r w:rsidRPr="00EB0F54">
              <w:rPr>
                <w:sz w:val="22"/>
                <w:szCs w:val="22"/>
              </w:rPr>
              <w:t xml:space="preserve">Предложение экспертов </w:t>
            </w:r>
            <w:r w:rsidRPr="00EB0F54">
              <w:rPr>
                <w:sz w:val="22"/>
                <w:szCs w:val="22"/>
              </w:rPr>
              <w:br/>
              <w:t>на 2028 год</w:t>
            </w:r>
          </w:p>
        </w:tc>
        <w:tc>
          <w:tcPr>
            <w:tcW w:w="1418" w:type="dxa"/>
            <w:tcBorders>
              <w:top w:val="single" w:sz="4" w:space="0" w:color="auto"/>
              <w:left w:val="single" w:sz="4" w:space="0" w:color="auto"/>
              <w:bottom w:val="single" w:sz="4" w:space="0" w:color="auto"/>
              <w:right w:val="single" w:sz="4" w:space="0" w:color="auto"/>
            </w:tcBorders>
            <w:vAlign w:val="center"/>
          </w:tcPr>
          <w:p w14:paraId="1EC76232" w14:textId="77777777" w:rsidR="0004219E" w:rsidRPr="00EB0F54" w:rsidRDefault="0004219E" w:rsidP="00762F6E">
            <w:pPr>
              <w:ind w:left="-108" w:right="-108"/>
              <w:jc w:val="center"/>
              <w:rPr>
                <w:sz w:val="22"/>
                <w:szCs w:val="22"/>
              </w:rPr>
            </w:pPr>
            <w:r w:rsidRPr="00EB0F54">
              <w:rPr>
                <w:sz w:val="22"/>
                <w:szCs w:val="22"/>
              </w:rPr>
              <w:t xml:space="preserve">Предложение экспертов </w:t>
            </w:r>
            <w:r w:rsidRPr="00EB0F54">
              <w:rPr>
                <w:sz w:val="22"/>
                <w:szCs w:val="22"/>
              </w:rPr>
              <w:br/>
              <w:t>на 2029 год</w:t>
            </w:r>
          </w:p>
        </w:tc>
        <w:tc>
          <w:tcPr>
            <w:tcW w:w="1417" w:type="dxa"/>
            <w:tcBorders>
              <w:top w:val="single" w:sz="4" w:space="0" w:color="auto"/>
              <w:left w:val="single" w:sz="4" w:space="0" w:color="auto"/>
              <w:bottom w:val="single" w:sz="4" w:space="0" w:color="auto"/>
              <w:right w:val="single" w:sz="4" w:space="0" w:color="auto"/>
            </w:tcBorders>
            <w:vAlign w:val="center"/>
          </w:tcPr>
          <w:p w14:paraId="620EDD65" w14:textId="77777777" w:rsidR="0004219E" w:rsidRPr="00EB0F54" w:rsidRDefault="0004219E" w:rsidP="00762F6E">
            <w:pPr>
              <w:ind w:left="-108" w:right="-108"/>
              <w:jc w:val="center"/>
              <w:rPr>
                <w:sz w:val="22"/>
                <w:szCs w:val="22"/>
              </w:rPr>
            </w:pPr>
            <w:r w:rsidRPr="00EB0F54">
              <w:rPr>
                <w:sz w:val="22"/>
                <w:szCs w:val="22"/>
              </w:rPr>
              <w:t xml:space="preserve">Предложение экспертов </w:t>
            </w:r>
            <w:r w:rsidRPr="00EB0F54">
              <w:rPr>
                <w:sz w:val="22"/>
                <w:szCs w:val="22"/>
              </w:rPr>
              <w:br/>
              <w:t>на 2030 год</w:t>
            </w:r>
          </w:p>
        </w:tc>
        <w:tc>
          <w:tcPr>
            <w:tcW w:w="1417" w:type="dxa"/>
            <w:tcBorders>
              <w:top w:val="single" w:sz="4" w:space="0" w:color="auto"/>
              <w:left w:val="single" w:sz="4" w:space="0" w:color="auto"/>
              <w:bottom w:val="single" w:sz="4" w:space="0" w:color="auto"/>
              <w:right w:val="single" w:sz="4" w:space="0" w:color="auto"/>
            </w:tcBorders>
            <w:vAlign w:val="center"/>
          </w:tcPr>
          <w:p w14:paraId="6F506599" w14:textId="77777777" w:rsidR="0004219E" w:rsidRPr="00EB0F54" w:rsidRDefault="0004219E" w:rsidP="00762F6E">
            <w:pPr>
              <w:ind w:left="-108" w:right="-108"/>
              <w:jc w:val="center"/>
              <w:rPr>
                <w:sz w:val="22"/>
                <w:szCs w:val="22"/>
              </w:rPr>
            </w:pPr>
            <w:r w:rsidRPr="00EB0F54">
              <w:rPr>
                <w:sz w:val="22"/>
                <w:szCs w:val="22"/>
              </w:rPr>
              <w:t xml:space="preserve">Предложение экспертов </w:t>
            </w:r>
            <w:r w:rsidRPr="00EB0F54">
              <w:rPr>
                <w:sz w:val="22"/>
                <w:szCs w:val="22"/>
              </w:rPr>
              <w:br/>
              <w:t>на 2031 год</w:t>
            </w:r>
          </w:p>
        </w:tc>
      </w:tr>
      <w:tr w:rsidR="0004219E" w:rsidRPr="00EB0F54" w14:paraId="0E4102AB" w14:textId="77777777" w:rsidTr="00762F6E">
        <w:trPr>
          <w:trHeight w:val="254"/>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65619602" w14:textId="77777777" w:rsidR="0004219E" w:rsidRPr="00EB0F54" w:rsidRDefault="0004219E" w:rsidP="00762F6E">
            <w:pPr>
              <w:ind w:left="-142" w:right="-108"/>
              <w:jc w:val="center"/>
              <w:rPr>
                <w:sz w:val="22"/>
                <w:szCs w:val="22"/>
              </w:rPr>
            </w:pPr>
            <w:r w:rsidRPr="00EB0F54">
              <w:rPr>
                <w:sz w:val="22"/>
                <w:szCs w:val="22"/>
              </w:rPr>
              <w:t>1</w:t>
            </w:r>
          </w:p>
        </w:tc>
        <w:tc>
          <w:tcPr>
            <w:tcW w:w="2693" w:type="dxa"/>
            <w:tcBorders>
              <w:top w:val="single" w:sz="4" w:space="0" w:color="auto"/>
              <w:left w:val="nil"/>
              <w:bottom w:val="single" w:sz="4" w:space="0" w:color="auto"/>
              <w:right w:val="single" w:sz="4" w:space="0" w:color="auto"/>
            </w:tcBorders>
            <w:shd w:val="clear" w:color="auto" w:fill="auto"/>
            <w:vAlign w:val="center"/>
          </w:tcPr>
          <w:p w14:paraId="6BC4ADDB" w14:textId="77777777" w:rsidR="0004219E" w:rsidRPr="00EB0F54" w:rsidRDefault="0004219E" w:rsidP="00762F6E">
            <w:pPr>
              <w:jc w:val="center"/>
              <w:rPr>
                <w:sz w:val="22"/>
                <w:szCs w:val="22"/>
              </w:rPr>
            </w:pPr>
            <w:r w:rsidRPr="00EB0F54">
              <w:rPr>
                <w:sz w:val="22"/>
                <w:szCs w:val="22"/>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34E904F" w14:textId="77777777" w:rsidR="0004219E" w:rsidRPr="00EB0F54" w:rsidRDefault="0004219E" w:rsidP="00762F6E">
            <w:pPr>
              <w:ind w:left="-108" w:right="-108"/>
              <w:jc w:val="center"/>
              <w:rPr>
                <w:sz w:val="22"/>
                <w:szCs w:val="22"/>
              </w:rPr>
            </w:pPr>
            <w:r w:rsidRPr="00EB0F54">
              <w:rPr>
                <w:sz w:val="22"/>
                <w:szCs w:val="22"/>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8031A51" w14:textId="77777777" w:rsidR="0004219E" w:rsidRPr="00EB0F54" w:rsidRDefault="0004219E" w:rsidP="00762F6E">
            <w:pPr>
              <w:ind w:left="-108" w:right="-108"/>
              <w:jc w:val="center"/>
              <w:rPr>
                <w:sz w:val="22"/>
                <w:szCs w:val="22"/>
              </w:rPr>
            </w:pPr>
            <w:r w:rsidRPr="00EB0F54">
              <w:rPr>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1A155365" w14:textId="77777777" w:rsidR="0004219E" w:rsidRPr="00EB0F54" w:rsidRDefault="0004219E" w:rsidP="00762F6E">
            <w:pPr>
              <w:ind w:left="-108" w:right="-108"/>
              <w:jc w:val="center"/>
              <w:rPr>
                <w:sz w:val="22"/>
                <w:szCs w:val="22"/>
              </w:rPr>
            </w:pPr>
            <w:r w:rsidRPr="00EB0F54">
              <w:rPr>
                <w:sz w:val="22"/>
                <w:szCs w:val="22"/>
              </w:rPr>
              <w:t>5</w:t>
            </w:r>
          </w:p>
        </w:tc>
        <w:tc>
          <w:tcPr>
            <w:tcW w:w="1417" w:type="dxa"/>
            <w:tcBorders>
              <w:top w:val="single" w:sz="4" w:space="0" w:color="auto"/>
              <w:left w:val="single" w:sz="4" w:space="0" w:color="auto"/>
              <w:bottom w:val="single" w:sz="4" w:space="0" w:color="auto"/>
              <w:right w:val="single" w:sz="4" w:space="0" w:color="auto"/>
            </w:tcBorders>
            <w:vAlign w:val="center"/>
          </w:tcPr>
          <w:p w14:paraId="3F2D057C" w14:textId="77777777" w:rsidR="0004219E" w:rsidRPr="00EB0F54" w:rsidRDefault="0004219E" w:rsidP="00762F6E">
            <w:pPr>
              <w:ind w:left="-108" w:right="-108"/>
              <w:jc w:val="center"/>
              <w:rPr>
                <w:sz w:val="22"/>
                <w:szCs w:val="22"/>
              </w:rPr>
            </w:pPr>
            <w:r w:rsidRPr="00EB0F54">
              <w:rPr>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3D383DF0" w14:textId="77777777" w:rsidR="0004219E" w:rsidRPr="00EB0F54" w:rsidRDefault="0004219E" w:rsidP="00762F6E">
            <w:pPr>
              <w:ind w:left="-108" w:right="-108"/>
              <w:jc w:val="center"/>
              <w:rPr>
                <w:sz w:val="22"/>
                <w:szCs w:val="22"/>
              </w:rPr>
            </w:pPr>
            <w:r w:rsidRPr="00EB0F54">
              <w:rPr>
                <w:sz w:val="22"/>
                <w:szCs w:val="22"/>
              </w:rPr>
              <w:t>7</w:t>
            </w:r>
          </w:p>
        </w:tc>
        <w:tc>
          <w:tcPr>
            <w:tcW w:w="1417" w:type="dxa"/>
            <w:tcBorders>
              <w:top w:val="single" w:sz="4" w:space="0" w:color="auto"/>
              <w:left w:val="single" w:sz="4" w:space="0" w:color="auto"/>
              <w:bottom w:val="single" w:sz="4" w:space="0" w:color="auto"/>
              <w:right w:val="single" w:sz="4" w:space="0" w:color="auto"/>
            </w:tcBorders>
            <w:vAlign w:val="center"/>
          </w:tcPr>
          <w:p w14:paraId="31ACFC80" w14:textId="77777777" w:rsidR="0004219E" w:rsidRPr="00EB0F54" w:rsidRDefault="0004219E" w:rsidP="00762F6E">
            <w:pPr>
              <w:ind w:left="-108" w:right="-108"/>
              <w:jc w:val="center"/>
              <w:rPr>
                <w:sz w:val="22"/>
                <w:szCs w:val="22"/>
              </w:rPr>
            </w:pPr>
            <w:r w:rsidRPr="00EB0F54">
              <w:rPr>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545F8BF2" w14:textId="77777777" w:rsidR="0004219E" w:rsidRPr="00EB0F54" w:rsidRDefault="0004219E" w:rsidP="00762F6E">
            <w:pPr>
              <w:ind w:left="-108" w:right="-108"/>
              <w:jc w:val="center"/>
              <w:rPr>
                <w:sz w:val="22"/>
                <w:szCs w:val="22"/>
              </w:rPr>
            </w:pPr>
            <w:r w:rsidRPr="00EB0F54">
              <w:rPr>
                <w:sz w:val="22"/>
                <w:szCs w:val="22"/>
              </w:rPr>
              <w:t>9</w:t>
            </w:r>
          </w:p>
        </w:tc>
        <w:tc>
          <w:tcPr>
            <w:tcW w:w="1417" w:type="dxa"/>
            <w:tcBorders>
              <w:top w:val="single" w:sz="4" w:space="0" w:color="auto"/>
              <w:left w:val="single" w:sz="4" w:space="0" w:color="auto"/>
              <w:bottom w:val="single" w:sz="4" w:space="0" w:color="auto"/>
              <w:right w:val="single" w:sz="4" w:space="0" w:color="auto"/>
            </w:tcBorders>
            <w:vAlign w:val="center"/>
          </w:tcPr>
          <w:p w14:paraId="7088ADC2" w14:textId="77777777" w:rsidR="0004219E" w:rsidRPr="00EB0F54" w:rsidRDefault="0004219E" w:rsidP="00762F6E">
            <w:pPr>
              <w:ind w:left="-108" w:right="-108"/>
              <w:jc w:val="center"/>
              <w:rPr>
                <w:sz w:val="22"/>
                <w:szCs w:val="22"/>
              </w:rPr>
            </w:pPr>
            <w:r w:rsidRPr="00EB0F54">
              <w:rPr>
                <w:sz w:val="22"/>
                <w:szCs w:val="22"/>
              </w:rPr>
              <w:t>10</w:t>
            </w:r>
          </w:p>
        </w:tc>
        <w:tc>
          <w:tcPr>
            <w:tcW w:w="1417" w:type="dxa"/>
            <w:tcBorders>
              <w:top w:val="single" w:sz="4" w:space="0" w:color="auto"/>
              <w:left w:val="single" w:sz="4" w:space="0" w:color="auto"/>
              <w:bottom w:val="single" w:sz="4" w:space="0" w:color="auto"/>
              <w:right w:val="single" w:sz="4" w:space="0" w:color="auto"/>
            </w:tcBorders>
            <w:vAlign w:val="center"/>
          </w:tcPr>
          <w:p w14:paraId="467EEC6E" w14:textId="77777777" w:rsidR="0004219E" w:rsidRPr="00EB0F54" w:rsidRDefault="0004219E" w:rsidP="00762F6E">
            <w:pPr>
              <w:ind w:left="-108" w:right="-108"/>
              <w:jc w:val="center"/>
              <w:rPr>
                <w:sz w:val="22"/>
                <w:szCs w:val="22"/>
              </w:rPr>
            </w:pPr>
            <w:r w:rsidRPr="00EB0F54">
              <w:rPr>
                <w:sz w:val="22"/>
                <w:szCs w:val="22"/>
              </w:rPr>
              <w:t>11</w:t>
            </w:r>
          </w:p>
        </w:tc>
      </w:tr>
      <w:tr w:rsidR="0004219E" w:rsidRPr="00EB0F54" w14:paraId="183D09DB" w14:textId="77777777" w:rsidTr="00762F6E">
        <w:trPr>
          <w:trHeight w:val="33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01144" w14:textId="77777777" w:rsidR="0004219E" w:rsidRPr="00EB0F54" w:rsidRDefault="0004219E" w:rsidP="00762F6E">
            <w:pPr>
              <w:jc w:val="center"/>
              <w:rPr>
                <w:sz w:val="22"/>
                <w:szCs w:val="22"/>
              </w:rPr>
            </w:pPr>
            <w:r w:rsidRPr="00EB0F54">
              <w:rPr>
                <w:sz w:val="22"/>
                <w:szCs w:val="22"/>
              </w:rPr>
              <w:t>1</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567351EA" w14:textId="77777777" w:rsidR="0004219E" w:rsidRPr="00EB0F54" w:rsidRDefault="0004219E" w:rsidP="00762F6E">
            <w:pPr>
              <w:rPr>
                <w:sz w:val="22"/>
                <w:szCs w:val="22"/>
              </w:rPr>
            </w:pPr>
            <w:r w:rsidRPr="00EB0F54">
              <w:rPr>
                <w:sz w:val="22"/>
                <w:szCs w:val="22"/>
              </w:rPr>
              <w:t>Операционные (подконтрольные) расходы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11A73B9" w14:textId="77777777" w:rsidR="0004219E" w:rsidRPr="00EB0F54" w:rsidRDefault="0004219E" w:rsidP="00762F6E">
            <w:pPr>
              <w:jc w:val="center"/>
              <w:rPr>
                <w:sz w:val="22"/>
              </w:rPr>
            </w:pPr>
            <w:r w:rsidRPr="00EB0F54">
              <w:rPr>
                <w:sz w:val="22"/>
              </w:rPr>
              <w:t>211 674</w:t>
            </w:r>
          </w:p>
        </w:tc>
        <w:tc>
          <w:tcPr>
            <w:tcW w:w="1418" w:type="dxa"/>
            <w:tcBorders>
              <w:top w:val="single" w:sz="4" w:space="0" w:color="auto"/>
              <w:left w:val="nil"/>
              <w:bottom w:val="single" w:sz="4" w:space="0" w:color="auto"/>
              <w:right w:val="single" w:sz="4" w:space="0" w:color="auto"/>
            </w:tcBorders>
            <w:shd w:val="clear" w:color="auto" w:fill="auto"/>
            <w:vAlign w:val="center"/>
          </w:tcPr>
          <w:p w14:paraId="0ED64166" w14:textId="77777777" w:rsidR="0004219E" w:rsidRPr="00EB0F54" w:rsidRDefault="0004219E" w:rsidP="00762F6E">
            <w:pPr>
              <w:jc w:val="center"/>
              <w:rPr>
                <w:sz w:val="22"/>
              </w:rPr>
            </w:pPr>
            <w:r w:rsidRPr="00EB0F54">
              <w:rPr>
                <w:sz w:val="22"/>
              </w:rPr>
              <w:t>217 940</w:t>
            </w:r>
          </w:p>
        </w:tc>
        <w:tc>
          <w:tcPr>
            <w:tcW w:w="1418" w:type="dxa"/>
            <w:tcBorders>
              <w:top w:val="single" w:sz="4" w:space="0" w:color="auto"/>
              <w:left w:val="nil"/>
              <w:bottom w:val="single" w:sz="4" w:space="0" w:color="auto"/>
              <w:right w:val="single" w:sz="4" w:space="0" w:color="auto"/>
            </w:tcBorders>
            <w:shd w:val="clear" w:color="auto" w:fill="auto"/>
            <w:vAlign w:val="center"/>
          </w:tcPr>
          <w:p w14:paraId="4C979A94" w14:textId="77777777" w:rsidR="0004219E" w:rsidRPr="00EB0F54" w:rsidRDefault="0004219E" w:rsidP="00762F6E">
            <w:pPr>
              <w:jc w:val="center"/>
              <w:rPr>
                <w:sz w:val="22"/>
              </w:rPr>
            </w:pPr>
            <w:r w:rsidRPr="00EB0F54">
              <w:rPr>
                <w:sz w:val="22"/>
              </w:rPr>
              <w:t>224 391</w:t>
            </w:r>
          </w:p>
        </w:tc>
        <w:tc>
          <w:tcPr>
            <w:tcW w:w="1417" w:type="dxa"/>
            <w:tcBorders>
              <w:top w:val="single" w:sz="4" w:space="0" w:color="auto"/>
              <w:left w:val="nil"/>
              <w:bottom w:val="single" w:sz="4" w:space="0" w:color="auto"/>
              <w:right w:val="single" w:sz="4" w:space="0" w:color="auto"/>
            </w:tcBorders>
            <w:vAlign w:val="center"/>
          </w:tcPr>
          <w:p w14:paraId="6F120644" w14:textId="77777777" w:rsidR="0004219E" w:rsidRPr="00EB0F54" w:rsidRDefault="0004219E" w:rsidP="00762F6E">
            <w:pPr>
              <w:jc w:val="center"/>
              <w:rPr>
                <w:sz w:val="22"/>
              </w:rPr>
            </w:pPr>
            <w:r w:rsidRPr="00EB0F54">
              <w:rPr>
                <w:sz w:val="22"/>
              </w:rPr>
              <w:t>231 033</w:t>
            </w:r>
          </w:p>
        </w:tc>
        <w:tc>
          <w:tcPr>
            <w:tcW w:w="1418" w:type="dxa"/>
            <w:tcBorders>
              <w:top w:val="single" w:sz="4" w:space="0" w:color="auto"/>
              <w:left w:val="nil"/>
              <w:bottom w:val="single" w:sz="4" w:space="0" w:color="auto"/>
              <w:right w:val="single" w:sz="4" w:space="0" w:color="auto"/>
            </w:tcBorders>
            <w:vAlign w:val="center"/>
          </w:tcPr>
          <w:p w14:paraId="21874B20" w14:textId="77777777" w:rsidR="0004219E" w:rsidRPr="00EB0F54" w:rsidRDefault="0004219E" w:rsidP="00762F6E">
            <w:pPr>
              <w:jc w:val="center"/>
              <w:rPr>
                <w:sz w:val="22"/>
              </w:rPr>
            </w:pPr>
            <w:r w:rsidRPr="00EB0F54">
              <w:rPr>
                <w:sz w:val="22"/>
              </w:rPr>
              <w:t>237 872</w:t>
            </w:r>
          </w:p>
        </w:tc>
        <w:tc>
          <w:tcPr>
            <w:tcW w:w="1417" w:type="dxa"/>
            <w:tcBorders>
              <w:top w:val="single" w:sz="4" w:space="0" w:color="auto"/>
              <w:left w:val="nil"/>
              <w:bottom w:val="single" w:sz="4" w:space="0" w:color="auto"/>
              <w:right w:val="single" w:sz="4" w:space="0" w:color="auto"/>
            </w:tcBorders>
            <w:vAlign w:val="center"/>
          </w:tcPr>
          <w:p w14:paraId="5E59DE2B" w14:textId="77777777" w:rsidR="0004219E" w:rsidRPr="00EB0F54" w:rsidRDefault="0004219E" w:rsidP="00762F6E">
            <w:pPr>
              <w:jc w:val="center"/>
              <w:rPr>
                <w:sz w:val="22"/>
              </w:rPr>
            </w:pPr>
            <w:r w:rsidRPr="00EB0F54">
              <w:rPr>
                <w:sz w:val="22"/>
              </w:rPr>
              <w:t>244 913</w:t>
            </w:r>
          </w:p>
        </w:tc>
        <w:tc>
          <w:tcPr>
            <w:tcW w:w="1418" w:type="dxa"/>
            <w:tcBorders>
              <w:top w:val="single" w:sz="4" w:space="0" w:color="auto"/>
              <w:left w:val="nil"/>
              <w:bottom w:val="single" w:sz="4" w:space="0" w:color="auto"/>
              <w:right w:val="single" w:sz="4" w:space="0" w:color="auto"/>
            </w:tcBorders>
            <w:vAlign w:val="center"/>
          </w:tcPr>
          <w:p w14:paraId="38AD05C4" w14:textId="77777777" w:rsidR="0004219E" w:rsidRPr="00EB0F54" w:rsidRDefault="0004219E" w:rsidP="00762F6E">
            <w:pPr>
              <w:jc w:val="center"/>
              <w:rPr>
                <w:sz w:val="22"/>
              </w:rPr>
            </w:pPr>
            <w:r w:rsidRPr="00EB0F54">
              <w:rPr>
                <w:sz w:val="22"/>
              </w:rPr>
              <w:t>252 162</w:t>
            </w:r>
          </w:p>
        </w:tc>
        <w:tc>
          <w:tcPr>
            <w:tcW w:w="1417" w:type="dxa"/>
            <w:tcBorders>
              <w:top w:val="single" w:sz="4" w:space="0" w:color="auto"/>
              <w:left w:val="nil"/>
              <w:bottom w:val="single" w:sz="4" w:space="0" w:color="auto"/>
              <w:right w:val="single" w:sz="4" w:space="0" w:color="auto"/>
            </w:tcBorders>
            <w:vAlign w:val="center"/>
          </w:tcPr>
          <w:p w14:paraId="60C30A7D" w14:textId="77777777" w:rsidR="0004219E" w:rsidRPr="00EB0F54" w:rsidRDefault="0004219E" w:rsidP="00762F6E">
            <w:pPr>
              <w:jc w:val="center"/>
              <w:rPr>
                <w:sz w:val="22"/>
              </w:rPr>
            </w:pPr>
            <w:r w:rsidRPr="00EB0F54">
              <w:rPr>
                <w:sz w:val="22"/>
              </w:rPr>
              <w:t>259 626</w:t>
            </w:r>
          </w:p>
        </w:tc>
        <w:tc>
          <w:tcPr>
            <w:tcW w:w="1417" w:type="dxa"/>
            <w:tcBorders>
              <w:top w:val="single" w:sz="4" w:space="0" w:color="auto"/>
              <w:left w:val="nil"/>
              <w:bottom w:val="single" w:sz="4" w:space="0" w:color="auto"/>
              <w:right w:val="single" w:sz="4" w:space="0" w:color="auto"/>
            </w:tcBorders>
            <w:vAlign w:val="center"/>
          </w:tcPr>
          <w:p w14:paraId="357658E5" w14:textId="77777777" w:rsidR="0004219E" w:rsidRPr="00EB0F54" w:rsidRDefault="0004219E" w:rsidP="00762F6E">
            <w:pPr>
              <w:jc w:val="center"/>
              <w:rPr>
                <w:sz w:val="22"/>
              </w:rPr>
            </w:pPr>
            <w:r w:rsidRPr="00EB0F54">
              <w:rPr>
                <w:sz w:val="22"/>
              </w:rPr>
              <w:t>267 311</w:t>
            </w:r>
          </w:p>
        </w:tc>
      </w:tr>
      <w:tr w:rsidR="0004219E" w:rsidRPr="00EB0F54" w14:paraId="193D9B68" w14:textId="77777777" w:rsidTr="00762F6E">
        <w:trPr>
          <w:trHeight w:val="30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78AFE707" w14:textId="77777777" w:rsidR="0004219E" w:rsidRPr="00EB0F54" w:rsidRDefault="0004219E" w:rsidP="00762F6E">
            <w:pPr>
              <w:jc w:val="center"/>
              <w:rPr>
                <w:sz w:val="22"/>
                <w:szCs w:val="22"/>
              </w:rPr>
            </w:pPr>
            <w:r w:rsidRPr="00EB0F54">
              <w:rPr>
                <w:sz w:val="22"/>
                <w:szCs w:val="22"/>
              </w:rPr>
              <w:t>2</w:t>
            </w:r>
          </w:p>
        </w:tc>
        <w:tc>
          <w:tcPr>
            <w:tcW w:w="2693" w:type="dxa"/>
            <w:tcBorders>
              <w:top w:val="nil"/>
              <w:left w:val="nil"/>
              <w:bottom w:val="single" w:sz="4" w:space="0" w:color="auto"/>
              <w:right w:val="single" w:sz="4" w:space="0" w:color="auto"/>
            </w:tcBorders>
            <w:shd w:val="clear" w:color="auto" w:fill="auto"/>
            <w:vAlign w:val="center"/>
            <w:hideMark/>
          </w:tcPr>
          <w:p w14:paraId="0F3EFAE5" w14:textId="77777777" w:rsidR="0004219E" w:rsidRPr="00EB0F54" w:rsidRDefault="0004219E" w:rsidP="00762F6E">
            <w:pPr>
              <w:jc w:val="both"/>
              <w:rPr>
                <w:sz w:val="22"/>
                <w:szCs w:val="22"/>
              </w:rPr>
            </w:pPr>
            <w:r w:rsidRPr="00EB0F54">
              <w:rPr>
                <w:sz w:val="22"/>
                <w:szCs w:val="22"/>
              </w:rPr>
              <w:t>Неподконтрольные расходы</w:t>
            </w:r>
          </w:p>
        </w:tc>
        <w:tc>
          <w:tcPr>
            <w:tcW w:w="1417" w:type="dxa"/>
            <w:tcBorders>
              <w:top w:val="nil"/>
              <w:left w:val="single" w:sz="4" w:space="0" w:color="auto"/>
              <w:bottom w:val="single" w:sz="4" w:space="0" w:color="auto"/>
              <w:right w:val="single" w:sz="4" w:space="0" w:color="auto"/>
            </w:tcBorders>
            <w:shd w:val="clear" w:color="auto" w:fill="auto"/>
            <w:vAlign w:val="center"/>
          </w:tcPr>
          <w:p w14:paraId="7E2BE6B3" w14:textId="77777777" w:rsidR="0004219E" w:rsidRPr="00EB0F54" w:rsidRDefault="0004219E" w:rsidP="00762F6E">
            <w:pPr>
              <w:jc w:val="center"/>
              <w:rPr>
                <w:sz w:val="22"/>
              </w:rPr>
            </w:pPr>
            <w:r w:rsidRPr="00EB0F54">
              <w:rPr>
                <w:sz w:val="22"/>
              </w:rPr>
              <w:t>220 416</w:t>
            </w:r>
          </w:p>
        </w:tc>
        <w:tc>
          <w:tcPr>
            <w:tcW w:w="1418" w:type="dxa"/>
            <w:tcBorders>
              <w:top w:val="nil"/>
              <w:left w:val="nil"/>
              <w:bottom w:val="single" w:sz="4" w:space="0" w:color="auto"/>
              <w:right w:val="single" w:sz="4" w:space="0" w:color="auto"/>
            </w:tcBorders>
            <w:shd w:val="clear" w:color="auto" w:fill="auto"/>
            <w:vAlign w:val="center"/>
          </w:tcPr>
          <w:p w14:paraId="753E541D" w14:textId="77777777" w:rsidR="0004219E" w:rsidRPr="00EB0F54" w:rsidRDefault="0004219E" w:rsidP="00762F6E">
            <w:pPr>
              <w:jc w:val="center"/>
              <w:rPr>
                <w:sz w:val="22"/>
              </w:rPr>
            </w:pPr>
            <w:r w:rsidRPr="00EB0F54">
              <w:rPr>
                <w:sz w:val="22"/>
              </w:rPr>
              <w:t>221 124</w:t>
            </w:r>
          </w:p>
        </w:tc>
        <w:tc>
          <w:tcPr>
            <w:tcW w:w="1418" w:type="dxa"/>
            <w:tcBorders>
              <w:top w:val="nil"/>
              <w:left w:val="nil"/>
              <w:bottom w:val="single" w:sz="4" w:space="0" w:color="auto"/>
              <w:right w:val="single" w:sz="4" w:space="0" w:color="auto"/>
            </w:tcBorders>
            <w:shd w:val="clear" w:color="auto" w:fill="auto"/>
            <w:vAlign w:val="center"/>
          </w:tcPr>
          <w:p w14:paraId="732DDCBC" w14:textId="77777777" w:rsidR="0004219E" w:rsidRPr="00EB0F54" w:rsidRDefault="0004219E" w:rsidP="00762F6E">
            <w:pPr>
              <w:jc w:val="center"/>
              <w:rPr>
                <w:sz w:val="22"/>
              </w:rPr>
            </w:pPr>
            <w:r w:rsidRPr="00EB0F54">
              <w:rPr>
                <w:sz w:val="22"/>
              </w:rPr>
              <w:t>221 853</w:t>
            </w:r>
          </w:p>
        </w:tc>
        <w:tc>
          <w:tcPr>
            <w:tcW w:w="1417" w:type="dxa"/>
            <w:tcBorders>
              <w:top w:val="nil"/>
              <w:left w:val="nil"/>
              <w:bottom w:val="single" w:sz="4" w:space="0" w:color="auto"/>
              <w:right w:val="single" w:sz="4" w:space="0" w:color="auto"/>
            </w:tcBorders>
            <w:vAlign w:val="center"/>
          </w:tcPr>
          <w:p w14:paraId="417A1068" w14:textId="77777777" w:rsidR="0004219E" w:rsidRPr="00EB0F54" w:rsidRDefault="0004219E" w:rsidP="00762F6E">
            <w:pPr>
              <w:jc w:val="center"/>
              <w:rPr>
                <w:sz w:val="22"/>
              </w:rPr>
            </w:pPr>
            <w:r w:rsidRPr="00EB0F54">
              <w:rPr>
                <w:sz w:val="22"/>
              </w:rPr>
              <w:t>222 603</w:t>
            </w:r>
          </w:p>
        </w:tc>
        <w:tc>
          <w:tcPr>
            <w:tcW w:w="1418" w:type="dxa"/>
            <w:tcBorders>
              <w:top w:val="nil"/>
              <w:left w:val="nil"/>
              <w:bottom w:val="single" w:sz="4" w:space="0" w:color="auto"/>
              <w:right w:val="single" w:sz="4" w:space="0" w:color="auto"/>
            </w:tcBorders>
            <w:vAlign w:val="center"/>
          </w:tcPr>
          <w:p w14:paraId="02D44638" w14:textId="77777777" w:rsidR="0004219E" w:rsidRPr="00EB0F54" w:rsidRDefault="0004219E" w:rsidP="00762F6E">
            <w:pPr>
              <w:jc w:val="center"/>
              <w:rPr>
                <w:sz w:val="22"/>
              </w:rPr>
            </w:pPr>
            <w:r w:rsidRPr="00EB0F54">
              <w:rPr>
                <w:sz w:val="22"/>
              </w:rPr>
              <w:t>223 376</w:t>
            </w:r>
          </w:p>
        </w:tc>
        <w:tc>
          <w:tcPr>
            <w:tcW w:w="1417" w:type="dxa"/>
            <w:tcBorders>
              <w:top w:val="nil"/>
              <w:left w:val="nil"/>
              <w:bottom w:val="single" w:sz="4" w:space="0" w:color="auto"/>
              <w:right w:val="single" w:sz="4" w:space="0" w:color="auto"/>
            </w:tcBorders>
            <w:vAlign w:val="center"/>
          </w:tcPr>
          <w:p w14:paraId="24967D0E" w14:textId="77777777" w:rsidR="0004219E" w:rsidRPr="00EB0F54" w:rsidRDefault="0004219E" w:rsidP="00762F6E">
            <w:pPr>
              <w:jc w:val="center"/>
              <w:rPr>
                <w:sz w:val="22"/>
              </w:rPr>
            </w:pPr>
            <w:r w:rsidRPr="00EB0F54">
              <w:rPr>
                <w:sz w:val="22"/>
              </w:rPr>
              <w:t>224 172</w:t>
            </w:r>
          </w:p>
        </w:tc>
        <w:tc>
          <w:tcPr>
            <w:tcW w:w="1418" w:type="dxa"/>
            <w:tcBorders>
              <w:top w:val="nil"/>
              <w:left w:val="nil"/>
              <w:bottom w:val="single" w:sz="4" w:space="0" w:color="auto"/>
              <w:right w:val="single" w:sz="4" w:space="0" w:color="auto"/>
            </w:tcBorders>
            <w:vAlign w:val="center"/>
          </w:tcPr>
          <w:p w14:paraId="3C484A18" w14:textId="77777777" w:rsidR="0004219E" w:rsidRPr="00EB0F54" w:rsidRDefault="0004219E" w:rsidP="00762F6E">
            <w:pPr>
              <w:jc w:val="center"/>
              <w:rPr>
                <w:sz w:val="22"/>
              </w:rPr>
            </w:pPr>
            <w:r w:rsidRPr="00EB0F54">
              <w:rPr>
                <w:sz w:val="22"/>
              </w:rPr>
              <w:t>224 991</w:t>
            </w:r>
          </w:p>
        </w:tc>
        <w:tc>
          <w:tcPr>
            <w:tcW w:w="1417" w:type="dxa"/>
            <w:tcBorders>
              <w:top w:val="nil"/>
              <w:left w:val="nil"/>
              <w:bottom w:val="single" w:sz="4" w:space="0" w:color="auto"/>
              <w:right w:val="single" w:sz="4" w:space="0" w:color="auto"/>
            </w:tcBorders>
            <w:vAlign w:val="center"/>
          </w:tcPr>
          <w:p w14:paraId="3C4F5A8D" w14:textId="77777777" w:rsidR="0004219E" w:rsidRPr="00EB0F54" w:rsidRDefault="0004219E" w:rsidP="00762F6E">
            <w:pPr>
              <w:jc w:val="center"/>
              <w:rPr>
                <w:sz w:val="22"/>
              </w:rPr>
            </w:pPr>
            <w:r w:rsidRPr="00EB0F54">
              <w:rPr>
                <w:sz w:val="22"/>
              </w:rPr>
              <w:t>225 834</w:t>
            </w:r>
          </w:p>
        </w:tc>
        <w:tc>
          <w:tcPr>
            <w:tcW w:w="1417" w:type="dxa"/>
            <w:tcBorders>
              <w:top w:val="nil"/>
              <w:left w:val="nil"/>
              <w:bottom w:val="single" w:sz="4" w:space="0" w:color="auto"/>
              <w:right w:val="single" w:sz="4" w:space="0" w:color="auto"/>
            </w:tcBorders>
            <w:vAlign w:val="center"/>
          </w:tcPr>
          <w:p w14:paraId="4B51B946" w14:textId="77777777" w:rsidR="0004219E" w:rsidRPr="00EB0F54" w:rsidRDefault="0004219E" w:rsidP="00762F6E">
            <w:pPr>
              <w:jc w:val="center"/>
              <w:rPr>
                <w:sz w:val="22"/>
              </w:rPr>
            </w:pPr>
            <w:r w:rsidRPr="00EB0F54">
              <w:rPr>
                <w:sz w:val="22"/>
              </w:rPr>
              <w:t>226 703</w:t>
            </w:r>
          </w:p>
        </w:tc>
      </w:tr>
      <w:tr w:rsidR="0004219E" w:rsidRPr="00EB0F54" w14:paraId="35807A2C" w14:textId="77777777" w:rsidTr="00762F6E">
        <w:trPr>
          <w:trHeight w:val="882"/>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6B7FAA9D" w14:textId="77777777" w:rsidR="0004219E" w:rsidRPr="00EB0F54" w:rsidRDefault="0004219E" w:rsidP="00762F6E">
            <w:pPr>
              <w:jc w:val="center"/>
              <w:rPr>
                <w:sz w:val="22"/>
                <w:szCs w:val="22"/>
              </w:rPr>
            </w:pPr>
            <w:r w:rsidRPr="00EB0F54">
              <w:rPr>
                <w:sz w:val="22"/>
                <w:szCs w:val="22"/>
              </w:rPr>
              <w:t>3</w:t>
            </w:r>
          </w:p>
        </w:tc>
        <w:tc>
          <w:tcPr>
            <w:tcW w:w="2693" w:type="dxa"/>
            <w:tcBorders>
              <w:top w:val="nil"/>
              <w:left w:val="nil"/>
              <w:bottom w:val="single" w:sz="4" w:space="0" w:color="auto"/>
              <w:right w:val="single" w:sz="4" w:space="0" w:color="auto"/>
            </w:tcBorders>
            <w:shd w:val="clear" w:color="auto" w:fill="auto"/>
            <w:vAlign w:val="center"/>
            <w:hideMark/>
          </w:tcPr>
          <w:p w14:paraId="1BC12DF7" w14:textId="77777777" w:rsidR="0004219E" w:rsidRPr="00EB0F54" w:rsidRDefault="0004219E" w:rsidP="00762F6E">
            <w:pPr>
              <w:rPr>
                <w:sz w:val="22"/>
                <w:szCs w:val="22"/>
              </w:rPr>
            </w:pPr>
            <w:r w:rsidRPr="00EB0F54">
              <w:rPr>
                <w:sz w:val="22"/>
                <w:szCs w:val="22"/>
              </w:rPr>
              <w:t>Расходы на приобретение (производство) энергетических ресурсов, холодной воды и теплоносителя</w:t>
            </w:r>
          </w:p>
        </w:tc>
        <w:tc>
          <w:tcPr>
            <w:tcW w:w="1417" w:type="dxa"/>
            <w:tcBorders>
              <w:top w:val="nil"/>
              <w:left w:val="single" w:sz="4" w:space="0" w:color="auto"/>
              <w:bottom w:val="single" w:sz="4" w:space="0" w:color="auto"/>
              <w:right w:val="single" w:sz="4" w:space="0" w:color="auto"/>
            </w:tcBorders>
            <w:shd w:val="clear" w:color="auto" w:fill="auto"/>
            <w:vAlign w:val="center"/>
          </w:tcPr>
          <w:p w14:paraId="5D0D29FB" w14:textId="77777777" w:rsidR="0004219E" w:rsidRPr="00EB0F54" w:rsidRDefault="0004219E" w:rsidP="00762F6E">
            <w:pPr>
              <w:jc w:val="center"/>
              <w:rPr>
                <w:sz w:val="22"/>
              </w:rPr>
            </w:pPr>
            <w:r w:rsidRPr="00EB0F54">
              <w:rPr>
                <w:sz w:val="22"/>
              </w:rPr>
              <w:t>199 512</w:t>
            </w:r>
          </w:p>
        </w:tc>
        <w:tc>
          <w:tcPr>
            <w:tcW w:w="1418" w:type="dxa"/>
            <w:tcBorders>
              <w:top w:val="nil"/>
              <w:left w:val="nil"/>
              <w:bottom w:val="single" w:sz="4" w:space="0" w:color="auto"/>
              <w:right w:val="single" w:sz="4" w:space="0" w:color="auto"/>
            </w:tcBorders>
            <w:shd w:val="clear" w:color="auto" w:fill="auto"/>
            <w:vAlign w:val="center"/>
          </w:tcPr>
          <w:p w14:paraId="5D106670" w14:textId="77777777" w:rsidR="0004219E" w:rsidRPr="00EB0F54" w:rsidRDefault="0004219E" w:rsidP="00762F6E">
            <w:pPr>
              <w:jc w:val="center"/>
              <w:rPr>
                <w:sz w:val="22"/>
              </w:rPr>
            </w:pPr>
            <w:r w:rsidRPr="00EB0F54">
              <w:rPr>
                <w:sz w:val="22"/>
              </w:rPr>
              <w:t>207 493</w:t>
            </w:r>
          </w:p>
        </w:tc>
        <w:tc>
          <w:tcPr>
            <w:tcW w:w="1418" w:type="dxa"/>
            <w:tcBorders>
              <w:top w:val="nil"/>
              <w:left w:val="nil"/>
              <w:bottom w:val="single" w:sz="4" w:space="0" w:color="auto"/>
              <w:right w:val="single" w:sz="4" w:space="0" w:color="auto"/>
            </w:tcBorders>
            <w:shd w:val="clear" w:color="auto" w:fill="auto"/>
            <w:vAlign w:val="center"/>
          </w:tcPr>
          <w:p w14:paraId="5936B1E0" w14:textId="77777777" w:rsidR="0004219E" w:rsidRPr="00EB0F54" w:rsidRDefault="0004219E" w:rsidP="00762F6E">
            <w:pPr>
              <w:jc w:val="center"/>
              <w:rPr>
                <w:sz w:val="22"/>
              </w:rPr>
            </w:pPr>
            <w:r w:rsidRPr="00EB0F54">
              <w:rPr>
                <w:sz w:val="22"/>
              </w:rPr>
              <w:t>215 793</w:t>
            </w:r>
          </w:p>
        </w:tc>
        <w:tc>
          <w:tcPr>
            <w:tcW w:w="1417" w:type="dxa"/>
            <w:tcBorders>
              <w:top w:val="nil"/>
              <w:left w:val="nil"/>
              <w:bottom w:val="single" w:sz="4" w:space="0" w:color="auto"/>
              <w:right w:val="single" w:sz="4" w:space="0" w:color="auto"/>
            </w:tcBorders>
            <w:vAlign w:val="center"/>
          </w:tcPr>
          <w:p w14:paraId="2252BA64" w14:textId="77777777" w:rsidR="0004219E" w:rsidRPr="00EB0F54" w:rsidRDefault="0004219E" w:rsidP="00762F6E">
            <w:pPr>
              <w:jc w:val="center"/>
              <w:rPr>
                <w:sz w:val="22"/>
              </w:rPr>
            </w:pPr>
            <w:r w:rsidRPr="00EB0F54">
              <w:rPr>
                <w:sz w:val="22"/>
              </w:rPr>
              <w:t>224 425</w:t>
            </w:r>
          </w:p>
        </w:tc>
        <w:tc>
          <w:tcPr>
            <w:tcW w:w="1418" w:type="dxa"/>
            <w:tcBorders>
              <w:top w:val="nil"/>
              <w:left w:val="nil"/>
              <w:bottom w:val="single" w:sz="4" w:space="0" w:color="auto"/>
              <w:right w:val="single" w:sz="4" w:space="0" w:color="auto"/>
            </w:tcBorders>
            <w:vAlign w:val="center"/>
          </w:tcPr>
          <w:p w14:paraId="5AC543E7" w14:textId="77777777" w:rsidR="0004219E" w:rsidRPr="00EB0F54" w:rsidRDefault="0004219E" w:rsidP="00762F6E">
            <w:pPr>
              <w:jc w:val="center"/>
              <w:rPr>
                <w:sz w:val="22"/>
              </w:rPr>
            </w:pPr>
            <w:r w:rsidRPr="00EB0F54">
              <w:rPr>
                <w:sz w:val="22"/>
              </w:rPr>
              <w:t>233 402</w:t>
            </w:r>
          </w:p>
        </w:tc>
        <w:tc>
          <w:tcPr>
            <w:tcW w:w="1417" w:type="dxa"/>
            <w:tcBorders>
              <w:top w:val="nil"/>
              <w:left w:val="nil"/>
              <w:bottom w:val="single" w:sz="4" w:space="0" w:color="auto"/>
              <w:right w:val="single" w:sz="4" w:space="0" w:color="auto"/>
            </w:tcBorders>
            <w:vAlign w:val="center"/>
          </w:tcPr>
          <w:p w14:paraId="5CCAC9E3" w14:textId="77777777" w:rsidR="0004219E" w:rsidRPr="00EB0F54" w:rsidRDefault="0004219E" w:rsidP="00762F6E">
            <w:pPr>
              <w:jc w:val="center"/>
              <w:rPr>
                <w:sz w:val="22"/>
              </w:rPr>
            </w:pPr>
            <w:r w:rsidRPr="00EB0F54">
              <w:rPr>
                <w:sz w:val="22"/>
              </w:rPr>
              <w:t>242 738</w:t>
            </w:r>
          </w:p>
        </w:tc>
        <w:tc>
          <w:tcPr>
            <w:tcW w:w="1418" w:type="dxa"/>
            <w:tcBorders>
              <w:top w:val="nil"/>
              <w:left w:val="nil"/>
              <w:bottom w:val="single" w:sz="4" w:space="0" w:color="auto"/>
              <w:right w:val="single" w:sz="4" w:space="0" w:color="auto"/>
            </w:tcBorders>
            <w:vAlign w:val="center"/>
          </w:tcPr>
          <w:p w14:paraId="6AAFE28D" w14:textId="77777777" w:rsidR="0004219E" w:rsidRPr="00EB0F54" w:rsidRDefault="0004219E" w:rsidP="00762F6E">
            <w:pPr>
              <w:jc w:val="center"/>
              <w:rPr>
                <w:sz w:val="22"/>
              </w:rPr>
            </w:pPr>
            <w:r w:rsidRPr="00EB0F54">
              <w:rPr>
                <w:sz w:val="22"/>
              </w:rPr>
              <w:t>252 448</w:t>
            </w:r>
          </w:p>
        </w:tc>
        <w:tc>
          <w:tcPr>
            <w:tcW w:w="1417" w:type="dxa"/>
            <w:tcBorders>
              <w:top w:val="nil"/>
              <w:left w:val="nil"/>
              <w:bottom w:val="single" w:sz="4" w:space="0" w:color="auto"/>
              <w:right w:val="single" w:sz="4" w:space="0" w:color="auto"/>
            </w:tcBorders>
            <w:vAlign w:val="center"/>
          </w:tcPr>
          <w:p w14:paraId="78933A4C" w14:textId="77777777" w:rsidR="0004219E" w:rsidRPr="00EB0F54" w:rsidRDefault="0004219E" w:rsidP="00762F6E">
            <w:pPr>
              <w:jc w:val="center"/>
              <w:rPr>
                <w:sz w:val="22"/>
              </w:rPr>
            </w:pPr>
            <w:r w:rsidRPr="00EB0F54">
              <w:rPr>
                <w:sz w:val="22"/>
              </w:rPr>
              <w:t>262 546</w:t>
            </w:r>
          </w:p>
        </w:tc>
        <w:tc>
          <w:tcPr>
            <w:tcW w:w="1417" w:type="dxa"/>
            <w:tcBorders>
              <w:top w:val="nil"/>
              <w:left w:val="nil"/>
              <w:bottom w:val="single" w:sz="4" w:space="0" w:color="auto"/>
              <w:right w:val="single" w:sz="4" w:space="0" w:color="auto"/>
            </w:tcBorders>
            <w:vAlign w:val="center"/>
          </w:tcPr>
          <w:p w14:paraId="43307836" w14:textId="77777777" w:rsidR="0004219E" w:rsidRPr="00EB0F54" w:rsidRDefault="0004219E" w:rsidP="00762F6E">
            <w:pPr>
              <w:jc w:val="center"/>
              <w:rPr>
                <w:sz w:val="22"/>
              </w:rPr>
            </w:pPr>
            <w:r w:rsidRPr="00EB0F54">
              <w:rPr>
                <w:sz w:val="22"/>
              </w:rPr>
              <w:t>273 048</w:t>
            </w:r>
          </w:p>
        </w:tc>
      </w:tr>
      <w:tr w:rsidR="0004219E" w:rsidRPr="00EB0F54" w14:paraId="11BC824F" w14:textId="77777777" w:rsidTr="00762F6E">
        <w:trPr>
          <w:trHeight w:val="29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1CDBB990" w14:textId="77777777" w:rsidR="0004219E" w:rsidRPr="00EB0F54" w:rsidRDefault="0004219E" w:rsidP="00762F6E">
            <w:pPr>
              <w:jc w:val="center"/>
              <w:rPr>
                <w:sz w:val="22"/>
                <w:szCs w:val="22"/>
              </w:rPr>
            </w:pPr>
            <w:r w:rsidRPr="00EB0F54">
              <w:rPr>
                <w:sz w:val="22"/>
                <w:szCs w:val="22"/>
              </w:rPr>
              <w:t>4</w:t>
            </w:r>
          </w:p>
        </w:tc>
        <w:tc>
          <w:tcPr>
            <w:tcW w:w="2693" w:type="dxa"/>
            <w:tcBorders>
              <w:top w:val="nil"/>
              <w:left w:val="nil"/>
              <w:bottom w:val="single" w:sz="4" w:space="0" w:color="auto"/>
              <w:right w:val="single" w:sz="4" w:space="0" w:color="auto"/>
            </w:tcBorders>
            <w:shd w:val="clear" w:color="auto" w:fill="auto"/>
            <w:vAlign w:val="center"/>
            <w:hideMark/>
          </w:tcPr>
          <w:p w14:paraId="346A790B" w14:textId="77777777" w:rsidR="0004219E" w:rsidRPr="00EB0F54" w:rsidRDefault="0004219E" w:rsidP="00762F6E">
            <w:pPr>
              <w:jc w:val="both"/>
              <w:rPr>
                <w:sz w:val="22"/>
                <w:szCs w:val="22"/>
              </w:rPr>
            </w:pPr>
            <w:r w:rsidRPr="00EB0F54">
              <w:rPr>
                <w:sz w:val="22"/>
                <w:szCs w:val="22"/>
              </w:rPr>
              <w:t>Прибыль</w:t>
            </w:r>
          </w:p>
        </w:tc>
        <w:tc>
          <w:tcPr>
            <w:tcW w:w="1417" w:type="dxa"/>
            <w:tcBorders>
              <w:top w:val="nil"/>
              <w:left w:val="single" w:sz="4" w:space="0" w:color="auto"/>
              <w:bottom w:val="single" w:sz="4" w:space="0" w:color="auto"/>
              <w:right w:val="single" w:sz="4" w:space="0" w:color="auto"/>
            </w:tcBorders>
            <w:shd w:val="clear" w:color="auto" w:fill="auto"/>
            <w:vAlign w:val="center"/>
          </w:tcPr>
          <w:p w14:paraId="73B26985" w14:textId="77777777" w:rsidR="0004219E" w:rsidRPr="00EB0F54" w:rsidRDefault="0004219E" w:rsidP="00762F6E">
            <w:pPr>
              <w:jc w:val="center"/>
              <w:rPr>
                <w:sz w:val="22"/>
              </w:rPr>
            </w:pPr>
            <w:r w:rsidRPr="00EB0F54">
              <w:rPr>
                <w:sz w:val="22"/>
              </w:rPr>
              <w:t>631</w:t>
            </w:r>
          </w:p>
        </w:tc>
        <w:tc>
          <w:tcPr>
            <w:tcW w:w="1418" w:type="dxa"/>
            <w:tcBorders>
              <w:top w:val="nil"/>
              <w:left w:val="nil"/>
              <w:bottom w:val="single" w:sz="4" w:space="0" w:color="auto"/>
              <w:right w:val="single" w:sz="4" w:space="0" w:color="auto"/>
            </w:tcBorders>
            <w:shd w:val="clear" w:color="auto" w:fill="auto"/>
            <w:vAlign w:val="center"/>
          </w:tcPr>
          <w:p w14:paraId="1E86FAF2" w14:textId="77777777" w:rsidR="0004219E" w:rsidRPr="00EB0F54" w:rsidRDefault="0004219E" w:rsidP="00762F6E">
            <w:pPr>
              <w:jc w:val="center"/>
              <w:rPr>
                <w:sz w:val="22"/>
              </w:rPr>
            </w:pPr>
            <w:r w:rsidRPr="00EB0F54">
              <w:rPr>
                <w:sz w:val="22"/>
              </w:rPr>
              <w:t>646</w:t>
            </w:r>
          </w:p>
        </w:tc>
        <w:tc>
          <w:tcPr>
            <w:tcW w:w="1418" w:type="dxa"/>
            <w:tcBorders>
              <w:top w:val="nil"/>
              <w:left w:val="nil"/>
              <w:bottom w:val="single" w:sz="4" w:space="0" w:color="auto"/>
              <w:right w:val="single" w:sz="4" w:space="0" w:color="auto"/>
            </w:tcBorders>
            <w:shd w:val="clear" w:color="auto" w:fill="auto"/>
            <w:vAlign w:val="center"/>
          </w:tcPr>
          <w:p w14:paraId="3B55D17C" w14:textId="77777777" w:rsidR="0004219E" w:rsidRPr="00EB0F54" w:rsidRDefault="0004219E" w:rsidP="00762F6E">
            <w:pPr>
              <w:jc w:val="center"/>
              <w:rPr>
                <w:sz w:val="22"/>
              </w:rPr>
            </w:pPr>
            <w:r w:rsidRPr="00EB0F54">
              <w:rPr>
                <w:sz w:val="22"/>
              </w:rPr>
              <w:t>662</w:t>
            </w:r>
          </w:p>
        </w:tc>
        <w:tc>
          <w:tcPr>
            <w:tcW w:w="1417" w:type="dxa"/>
            <w:tcBorders>
              <w:top w:val="nil"/>
              <w:left w:val="nil"/>
              <w:bottom w:val="single" w:sz="4" w:space="0" w:color="auto"/>
              <w:right w:val="single" w:sz="4" w:space="0" w:color="auto"/>
            </w:tcBorders>
            <w:vAlign w:val="center"/>
          </w:tcPr>
          <w:p w14:paraId="66524508" w14:textId="77777777" w:rsidR="0004219E" w:rsidRPr="00EB0F54" w:rsidRDefault="0004219E" w:rsidP="00762F6E">
            <w:pPr>
              <w:jc w:val="center"/>
              <w:rPr>
                <w:sz w:val="22"/>
              </w:rPr>
            </w:pPr>
            <w:r w:rsidRPr="00EB0F54">
              <w:rPr>
                <w:sz w:val="22"/>
              </w:rPr>
              <w:t>678</w:t>
            </w:r>
          </w:p>
        </w:tc>
        <w:tc>
          <w:tcPr>
            <w:tcW w:w="1418" w:type="dxa"/>
            <w:tcBorders>
              <w:top w:val="nil"/>
              <w:left w:val="nil"/>
              <w:bottom w:val="single" w:sz="4" w:space="0" w:color="auto"/>
              <w:right w:val="single" w:sz="4" w:space="0" w:color="auto"/>
            </w:tcBorders>
            <w:vAlign w:val="center"/>
          </w:tcPr>
          <w:p w14:paraId="7D2F2C94" w14:textId="77777777" w:rsidR="0004219E" w:rsidRPr="00EB0F54" w:rsidRDefault="0004219E" w:rsidP="00762F6E">
            <w:pPr>
              <w:jc w:val="center"/>
              <w:rPr>
                <w:sz w:val="22"/>
              </w:rPr>
            </w:pPr>
            <w:r w:rsidRPr="00EB0F54">
              <w:rPr>
                <w:sz w:val="22"/>
              </w:rPr>
              <w:t>694</w:t>
            </w:r>
          </w:p>
        </w:tc>
        <w:tc>
          <w:tcPr>
            <w:tcW w:w="1417" w:type="dxa"/>
            <w:tcBorders>
              <w:top w:val="nil"/>
              <w:left w:val="nil"/>
              <w:bottom w:val="single" w:sz="4" w:space="0" w:color="auto"/>
              <w:right w:val="single" w:sz="4" w:space="0" w:color="auto"/>
            </w:tcBorders>
            <w:vAlign w:val="center"/>
          </w:tcPr>
          <w:p w14:paraId="15CE2074" w14:textId="77777777" w:rsidR="0004219E" w:rsidRPr="00EB0F54" w:rsidRDefault="0004219E" w:rsidP="00762F6E">
            <w:pPr>
              <w:jc w:val="center"/>
              <w:rPr>
                <w:sz w:val="22"/>
              </w:rPr>
            </w:pPr>
            <w:r w:rsidRPr="00EB0F54">
              <w:rPr>
                <w:sz w:val="22"/>
              </w:rPr>
              <w:t>712</w:t>
            </w:r>
          </w:p>
        </w:tc>
        <w:tc>
          <w:tcPr>
            <w:tcW w:w="1418" w:type="dxa"/>
            <w:tcBorders>
              <w:top w:val="nil"/>
              <w:left w:val="nil"/>
              <w:bottom w:val="single" w:sz="4" w:space="0" w:color="auto"/>
              <w:right w:val="single" w:sz="4" w:space="0" w:color="auto"/>
            </w:tcBorders>
            <w:vAlign w:val="center"/>
          </w:tcPr>
          <w:p w14:paraId="1FBFD131" w14:textId="77777777" w:rsidR="0004219E" w:rsidRPr="00EB0F54" w:rsidRDefault="0004219E" w:rsidP="00762F6E">
            <w:pPr>
              <w:jc w:val="center"/>
              <w:rPr>
                <w:sz w:val="22"/>
              </w:rPr>
            </w:pPr>
            <w:r w:rsidRPr="00EB0F54">
              <w:rPr>
                <w:sz w:val="22"/>
              </w:rPr>
              <w:t>729</w:t>
            </w:r>
          </w:p>
        </w:tc>
        <w:tc>
          <w:tcPr>
            <w:tcW w:w="1417" w:type="dxa"/>
            <w:tcBorders>
              <w:top w:val="nil"/>
              <w:left w:val="nil"/>
              <w:bottom w:val="single" w:sz="4" w:space="0" w:color="auto"/>
              <w:right w:val="single" w:sz="4" w:space="0" w:color="auto"/>
            </w:tcBorders>
            <w:vAlign w:val="center"/>
          </w:tcPr>
          <w:p w14:paraId="1CC9107B" w14:textId="77777777" w:rsidR="0004219E" w:rsidRPr="00EB0F54" w:rsidRDefault="0004219E" w:rsidP="00762F6E">
            <w:pPr>
              <w:jc w:val="center"/>
              <w:rPr>
                <w:sz w:val="22"/>
              </w:rPr>
            </w:pPr>
            <w:r w:rsidRPr="00EB0F54">
              <w:rPr>
                <w:sz w:val="22"/>
              </w:rPr>
              <w:t>748</w:t>
            </w:r>
          </w:p>
        </w:tc>
        <w:tc>
          <w:tcPr>
            <w:tcW w:w="1417" w:type="dxa"/>
            <w:tcBorders>
              <w:top w:val="nil"/>
              <w:left w:val="nil"/>
              <w:bottom w:val="single" w:sz="4" w:space="0" w:color="auto"/>
              <w:right w:val="single" w:sz="4" w:space="0" w:color="auto"/>
            </w:tcBorders>
            <w:vAlign w:val="center"/>
          </w:tcPr>
          <w:p w14:paraId="688A03B1" w14:textId="77777777" w:rsidR="0004219E" w:rsidRPr="00EB0F54" w:rsidRDefault="0004219E" w:rsidP="00762F6E">
            <w:pPr>
              <w:jc w:val="center"/>
              <w:rPr>
                <w:sz w:val="22"/>
              </w:rPr>
            </w:pPr>
            <w:r w:rsidRPr="00EB0F54">
              <w:rPr>
                <w:sz w:val="22"/>
              </w:rPr>
              <w:t>767</w:t>
            </w:r>
          </w:p>
        </w:tc>
      </w:tr>
      <w:tr w:rsidR="0004219E" w:rsidRPr="00EB0F54" w14:paraId="1D0C76B4" w14:textId="77777777" w:rsidTr="00762F6E">
        <w:trPr>
          <w:trHeight w:val="392"/>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07DFBE7C" w14:textId="77777777" w:rsidR="0004219E" w:rsidRPr="00EB0F54" w:rsidRDefault="0004219E" w:rsidP="00762F6E">
            <w:pPr>
              <w:jc w:val="center"/>
              <w:rPr>
                <w:sz w:val="22"/>
                <w:szCs w:val="22"/>
              </w:rPr>
            </w:pPr>
            <w:r w:rsidRPr="00EB0F54">
              <w:rPr>
                <w:sz w:val="22"/>
                <w:szCs w:val="22"/>
              </w:rPr>
              <w:t>5</w:t>
            </w:r>
          </w:p>
        </w:tc>
        <w:tc>
          <w:tcPr>
            <w:tcW w:w="2693" w:type="dxa"/>
            <w:tcBorders>
              <w:top w:val="nil"/>
              <w:left w:val="nil"/>
              <w:bottom w:val="single" w:sz="4" w:space="0" w:color="auto"/>
              <w:right w:val="single" w:sz="4" w:space="0" w:color="auto"/>
            </w:tcBorders>
            <w:shd w:val="clear" w:color="auto" w:fill="auto"/>
            <w:vAlign w:val="center"/>
            <w:hideMark/>
          </w:tcPr>
          <w:p w14:paraId="2D9B4DDA" w14:textId="77777777" w:rsidR="0004219E" w:rsidRPr="00EB0F54" w:rsidRDefault="0004219E" w:rsidP="00762F6E">
            <w:pPr>
              <w:rPr>
                <w:sz w:val="22"/>
                <w:szCs w:val="22"/>
              </w:rPr>
            </w:pPr>
            <w:r w:rsidRPr="00EB0F54">
              <w:rPr>
                <w:sz w:val="22"/>
                <w:szCs w:val="22"/>
              </w:rPr>
              <w:t>Расчетная предпринимательская прибыль</w:t>
            </w:r>
          </w:p>
        </w:tc>
        <w:tc>
          <w:tcPr>
            <w:tcW w:w="1417" w:type="dxa"/>
            <w:tcBorders>
              <w:top w:val="nil"/>
              <w:left w:val="nil"/>
              <w:bottom w:val="single" w:sz="4" w:space="0" w:color="auto"/>
              <w:right w:val="single" w:sz="4" w:space="0" w:color="auto"/>
            </w:tcBorders>
            <w:shd w:val="clear" w:color="auto" w:fill="auto"/>
            <w:vAlign w:val="center"/>
          </w:tcPr>
          <w:p w14:paraId="3A065D84" w14:textId="77777777" w:rsidR="0004219E" w:rsidRPr="00EB0F54" w:rsidRDefault="0004219E" w:rsidP="00762F6E">
            <w:pPr>
              <w:jc w:val="center"/>
              <w:rPr>
                <w:sz w:val="22"/>
              </w:rPr>
            </w:pPr>
            <w:r w:rsidRPr="00EB0F54">
              <w:rPr>
                <w:sz w:val="22"/>
              </w:rPr>
              <w:t>22 140</w:t>
            </w:r>
          </w:p>
        </w:tc>
        <w:tc>
          <w:tcPr>
            <w:tcW w:w="1418" w:type="dxa"/>
            <w:tcBorders>
              <w:top w:val="nil"/>
              <w:left w:val="nil"/>
              <w:bottom w:val="single" w:sz="4" w:space="0" w:color="auto"/>
              <w:right w:val="single" w:sz="4" w:space="0" w:color="auto"/>
            </w:tcBorders>
            <w:shd w:val="clear" w:color="auto" w:fill="auto"/>
            <w:vAlign w:val="center"/>
          </w:tcPr>
          <w:p w14:paraId="213E6912" w14:textId="77777777" w:rsidR="0004219E" w:rsidRPr="00EB0F54" w:rsidRDefault="0004219E" w:rsidP="00762F6E">
            <w:pPr>
              <w:jc w:val="center"/>
              <w:rPr>
                <w:sz w:val="22"/>
              </w:rPr>
            </w:pPr>
            <w:r w:rsidRPr="00EB0F54">
              <w:rPr>
                <w:sz w:val="22"/>
              </w:rPr>
              <w:t>22 511</w:t>
            </w:r>
          </w:p>
        </w:tc>
        <w:tc>
          <w:tcPr>
            <w:tcW w:w="1418" w:type="dxa"/>
            <w:tcBorders>
              <w:top w:val="nil"/>
              <w:left w:val="nil"/>
              <w:bottom w:val="single" w:sz="4" w:space="0" w:color="auto"/>
              <w:right w:val="single" w:sz="4" w:space="0" w:color="auto"/>
            </w:tcBorders>
            <w:vAlign w:val="center"/>
          </w:tcPr>
          <w:p w14:paraId="7251A264" w14:textId="77777777" w:rsidR="0004219E" w:rsidRPr="00EB0F54" w:rsidRDefault="0004219E" w:rsidP="00762F6E">
            <w:pPr>
              <w:jc w:val="center"/>
              <w:rPr>
                <w:sz w:val="22"/>
              </w:rPr>
            </w:pPr>
            <w:r w:rsidRPr="00EB0F54">
              <w:rPr>
                <w:sz w:val="22"/>
              </w:rPr>
              <w:t>22 892</w:t>
            </w:r>
          </w:p>
        </w:tc>
        <w:tc>
          <w:tcPr>
            <w:tcW w:w="1417" w:type="dxa"/>
            <w:tcBorders>
              <w:top w:val="nil"/>
              <w:left w:val="nil"/>
              <w:bottom w:val="single" w:sz="4" w:space="0" w:color="auto"/>
              <w:right w:val="single" w:sz="4" w:space="0" w:color="auto"/>
            </w:tcBorders>
            <w:vAlign w:val="center"/>
          </w:tcPr>
          <w:p w14:paraId="40CFC1C7" w14:textId="77777777" w:rsidR="0004219E" w:rsidRPr="00EB0F54" w:rsidRDefault="0004219E" w:rsidP="00762F6E">
            <w:pPr>
              <w:jc w:val="center"/>
              <w:rPr>
                <w:sz w:val="22"/>
              </w:rPr>
            </w:pPr>
            <w:r w:rsidRPr="00EB0F54">
              <w:rPr>
                <w:sz w:val="22"/>
              </w:rPr>
              <w:t>23 285</w:t>
            </w:r>
          </w:p>
        </w:tc>
        <w:tc>
          <w:tcPr>
            <w:tcW w:w="1418" w:type="dxa"/>
            <w:tcBorders>
              <w:top w:val="nil"/>
              <w:left w:val="nil"/>
              <w:bottom w:val="single" w:sz="4" w:space="0" w:color="auto"/>
              <w:right w:val="single" w:sz="4" w:space="0" w:color="auto"/>
            </w:tcBorders>
            <w:vAlign w:val="center"/>
          </w:tcPr>
          <w:p w14:paraId="7D49B50C" w14:textId="77777777" w:rsidR="0004219E" w:rsidRPr="00EB0F54" w:rsidRDefault="0004219E" w:rsidP="00762F6E">
            <w:pPr>
              <w:jc w:val="center"/>
              <w:rPr>
                <w:sz w:val="22"/>
              </w:rPr>
            </w:pPr>
            <w:r w:rsidRPr="00EB0F54">
              <w:rPr>
                <w:sz w:val="22"/>
              </w:rPr>
              <w:t>23 690</w:t>
            </w:r>
          </w:p>
        </w:tc>
        <w:tc>
          <w:tcPr>
            <w:tcW w:w="1417" w:type="dxa"/>
            <w:tcBorders>
              <w:top w:val="nil"/>
              <w:left w:val="nil"/>
              <w:bottom w:val="single" w:sz="4" w:space="0" w:color="auto"/>
              <w:right w:val="single" w:sz="4" w:space="0" w:color="auto"/>
            </w:tcBorders>
            <w:vAlign w:val="center"/>
          </w:tcPr>
          <w:p w14:paraId="0FB391B0" w14:textId="77777777" w:rsidR="0004219E" w:rsidRPr="00EB0F54" w:rsidRDefault="0004219E" w:rsidP="00762F6E">
            <w:pPr>
              <w:jc w:val="center"/>
              <w:rPr>
                <w:sz w:val="22"/>
              </w:rPr>
            </w:pPr>
            <w:r w:rsidRPr="00EB0F54">
              <w:rPr>
                <w:sz w:val="22"/>
              </w:rPr>
              <w:t>24 107</w:t>
            </w:r>
          </w:p>
        </w:tc>
        <w:tc>
          <w:tcPr>
            <w:tcW w:w="1418" w:type="dxa"/>
            <w:tcBorders>
              <w:top w:val="nil"/>
              <w:left w:val="nil"/>
              <w:bottom w:val="single" w:sz="4" w:space="0" w:color="auto"/>
              <w:right w:val="single" w:sz="4" w:space="0" w:color="auto"/>
            </w:tcBorders>
            <w:vAlign w:val="center"/>
          </w:tcPr>
          <w:p w14:paraId="76E8B805" w14:textId="77777777" w:rsidR="0004219E" w:rsidRPr="00EB0F54" w:rsidRDefault="0004219E" w:rsidP="00762F6E">
            <w:pPr>
              <w:jc w:val="center"/>
              <w:rPr>
                <w:sz w:val="22"/>
              </w:rPr>
            </w:pPr>
            <w:r w:rsidRPr="00EB0F54">
              <w:rPr>
                <w:sz w:val="22"/>
              </w:rPr>
              <w:t>24 537</w:t>
            </w:r>
          </w:p>
        </w:tc>
        <w:tc>
          <w:tcPr>
            <w:tcW w:w="1417" w:type="dxa"/>
            <w:tcBorders>
              <w:top w:val="nil"/>
              <w:left w:val="nil"/>
              <w:bottom w:val="single" w:sz="4" w:space="0" w:color="auto"/>
              <w:right w:val="single" w:sz="4" w:space="0" w:color="auto"/>
            </w:tcBorders>
            <w:vAlign w:val="center"/>
          </w:tcPr>
          <w:p w14:paraId="58E882AA" w14:textId="77777777" w:rsidR="0004219E" w:rsidRPr="00EB0F54" w:rsidRDefault="0004219E" w:rsidP="00762F6E">
            <w:pPr>
              <w:jc w:val="center"/>
              <w:rPr>
                <w:sz w:val="22"/>
              </w:rPr>
            </w:pPr>
            <w:r w:rsidRPr="00EB0F54">
              <w:rPr>
                <w:sz w:val="22"/>
              </w:rPr>
              <w:t>24 980</w:t>
            </w:r>
          </w:p>
        </w:tc>
        <w:tc>
          <w:tcPr>
            <w:tcW w:w="1417" w:type="dxa"/>
            <w:tcBorders>
              <w:top w:val="nil"/>
              <w:left w:val="nil"/>
              <w:bottom w:val="single" w:sz="4" w:space="0" w:color="auto"/>
              <w:right w:val="single" w:sz="4" w:space="0" w:color="auto"/>
            </w:tcBorders>
            <w:vAlign w:val="center"/>
          </w:tcPr>
          <w:p w14:paraId="6AE98E7E" w14:textId="77777777" w:rsidR="0004219E" w:rsidRPr="00EB0F54" w:rsidRDefault="0004219E" w:rsidP="00762F6E">
            <w:pPr>
              <w:jc w:val="center"/>
              <w:rPr>
                <w:sz w:val="22"/>
              </w:rPr>
            </w:pPr>
            <w:r w:rsidRPr="00EB0F54">
              <w:rPr>
                <w:sz w:val="22"/>
              </w:rPr>
              <w:t>25 436</w:t>
            </w:r>
          </w:p>
        </w:tc>
      </w:tr>
      <w:tr w:rsidR="0004219E" w:rsidRPr="00EB0F54" w14:paraId="39C16D96" w14:textId="77777777" w:rsidTr="00762F6E">
        <w:trPr>
          <w:trHeight w:val="836"/>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0232A5D8" w14:textId="77777777" w:rsidR="0004219E" w:rsidRPr="00EB0F54" w:rsidRDefault="0004219E" w:rsidP="00762F6E">
            <w:pPr>
              <w:jc w:val="center"/>
              <w:rPr>
                <w:sz w:val="22"/>
                <w:szCs w:val="22"/>
              </w:rPr>
            </w:pPr>
            <w:r w:rsidRPr="00EB0F54">
              <w:rPr>
                <w:sz w:val="22"/>
                <w:szCs w:val="22"/>
              </w:rPr>
              <w:t>6</w:t>
            </w:r>
          </w:p>
        </w:tc>
        <w:tc>
          <w:tcPr>
            <w:tcW w:w="2693" w:type="dxa"/>
            <w:tcBorders>
              <w:top w:val="nil"/>
              <w:left w:val="nil"/>
              <w:bottom w:val="single" w:sz="4" w:space="0" w:color="auto"/>
              <w:right w:val="single" w:sz="4" w:space="0" w:color="auto"/>
            </w:tcBorders>
            <w:shd w:val="clear" w:color="auto" w:fill="auto"/>
            <w:vAlign w:val="center"/>
            <w:hideMark/>
          </w:tcPr>
          <w:p w14:paraId="6C1109C3" w14:textId="77777777" w:rsidR="0004219E" w:rsidRPr="00EB0F54" w:rsidRDefault="0004219E" w:rsidP="00762F6E">
            <w:pPr>
              <w:rPr>
                <w:sz w:val="22"/>
                <w:szCs w:val="22"/>
              </w:rPr>
            </w:pPr>
            <w:r w:rsidRPr="00EB0F54">
              <w:rPr>
                <w:sz w:val="22"/>
                <w:szCs w:val="22"/>
              </w:rPr>
              <w:t>Результаты деятельности до перехода к регулированию цен (тарифов) на основе долгосрочных параметров регулирования</w:t>
            </w:r>
          </w:p>
        </w:tc>
        <w:tc>
          <w:tcPr>
            <w:tcW w:w="1417" w:type="dxa"/>
            <w:tcBorders>
              <w:top w:val="nil"/>
              <w:left w:val="nil"/>
              <w:bottom w:val="single" w:sz="4" w:space="0" w:color="auto"/>
              <w:right w:val="single" w:sz="4" w:space="0" w:color="auto"/>
            </w:tcBorders>
            <w:shd w:val="clear" w:color="auto" w:fill="auto"/>
            <w:vAlign w:val="center"/>
          </w:tcPr>
          <w:p w14:paraId="64B063D1" w14:textId="77777777" w:rsidR="0004219E" w:rsidRPr="00EB0F54" w:rsidRDefault="0004219E" w:rsidP="00762F6E">
            <w:pPr>
              <w:jc w:val="center"/>
              <w:rPr>
                <w:sz w:val="22"/>
              </w:rPr>
            </w:pPr>
            <w:r w:rsidRPr="00EB0F54">
              <w:rPr>
                <w:sz w:val="22"/>
              </w:rPr>
              <w:t>0</w:t>
            </w:r>
          </w:p>
        </w:tc>
        <w:tc>
          <w:tcPr>
            <w:tcW w:w="1418" w:type="dxa"/>
            <w:tcBorders>
              <w:top w:val="nil"/>
              <w:left w:val="nil"/>
              <w:bottom w:val="single" w:sz="4" w:space="0" w:color="auto"/>
              <w:right w:val="single" w:sz="4" w:space="0" w:color="auto"/>
            </w:tcBorders>
            <w:shd w:val="clear" w:color="auto" w:fill="auto"/>
            <w:vAlign w:val="center"/>
          </w:tcPr>
          <w:p w14:paraId="5DF241EF" w14:textId="77777777" w:rsidR="0004219E" w:rsidRPr="00EB0F54" w:rsidRDefault="0004219E" w:rsidP="00762F6E">
            <w:pPr>
              <w:jc w:val="center"/>
              <w:rPr>
                <w:sz w:val="22"/>
              </w:rPr>
            </w:pPr>
            <w:r w:rsidRPr="00EB0F54">
              <w:rPr>
                <w:sz w:val="22"/>
              </w:rPr>
              <w:t>0</w:t>
            </w:r>
          </w:p>
        </w:tc>
        <w:tc>
          <w:tcPr>
            <w:tcW w:w="1418" w:type="dxa"/>
            <w:tcBorders>
              <w:top w:val="nil"/>
              <w:left w:val="nil"/>
              <w:bottom w:val="single" w:sz="4" w:space="0" w:color="auto"/>
              <w:right w:val="single" w:sz="4" w:space="0" w:color="auto"/>
            </w:tcBorders>
            <w:vAlign w:val="center"/>
          </w:tcPr>
          <w:p w14:paraId="31D85514" w14:textId="77777777" w:rsidR="0004219E" w:rsidRPr="00EB0F54" w:rsidRDefault="0004219E" w:rsidP="00762F6E">
            <w:pPr>
              <w:jc w:val="center"/>
              <w:rPr>
                <w:sz w:val="22"/>
              </w:rPr>
            </w:pPr>
            <w:r w:rsidRPr="00EB0F54">
              <w:rPr>
                <w:sz w:val="22"/>
              </w:rPr>
              <w:t>0</w:t>
            </w:r>
          </w:p>
        </w:tc>
        <w:tc>
          <w:tcPr>
            <w:tcW w:w="1417" w:type="dxa"/>
            <w:tcBorders>
              <w:top w:val="nil"/>
              <w:left w:val="nil"/>
              <w:bottom w:val="single" w:sz="4" w:space="0" w:color="auto"/>
              <w:right w:val="single" w:sz="4" w:space="0" w:color="auto"/>
            </w:tcBorders>
            <w:vAlign w:val="center"/>
          </w:tcPr>
          <w:p w14:paraId="53449F48" w14:textId="77777777" w:rsidR="0004219E" w:rsidRPr="00EB0F54" w:rsidRDefault="0004219E" w:rsidP="00762F6E">
            <w:pPr>
              <w:jc w:val="center"/>
              <w:rPr>
                <w:sz w:val="22"/>
              </w:rPr>
            </w:pPr>
            <w:r w:rsidRPr="00EB0F54">
              <w:rPr>
                <w:sz w:val="22"/>
              </w:rPr>
              <w:t>0</w:t>
            </w:r>
          </w:p>
        </w:tc>
        <w:tc>
          <w:tcPr>
            <w:tcW w:w="1418" w:type="dxa"/>
            <w:tcBorders>
              <w:top w:val="nil"/>
              <w:left w:val="nil"/>
              <w:bottom w:val="single" w:sz="4" w:space="0" w:color="auto"/>
              <w:right w:val="single" w:sz="4" w:space="0" w:color="auto"/>
            </w:tcBorders>
            <w:vAlign w:val="center"/>
          </w:tcPr>
          <w:p w14:paraId="0A9F5DC8" w14:textId="77777777" w:rsidR="0004219E" w:rsidRPr="00EB0F54" w:rsidRDefault="0004219E" w:rsidP="00762F6E">
            <w:pPr>
              <w:jc w:val="center"/>
              <w:rPr>
                <w:sz w:val="22"/>
              </w:rPr>
            </w:pPr>
            <w:r w:rsidRPr="00EB0F54">
              <w:rPr>
                <w:sz w:val="22"/>
              </w:rPr>
              <w:t>0</w:t>
            </w:r>
          </w:p>
        </w:tc>
        <w:tc>
          <w:tcPr>
            <w:tcW w:w="1417" w:type="dxa"/>
            <w:tcBorders>
              <w:top w:val="nil"/>
              <w:left w:val="nil"/>
              <w:bottom w:val="single" w:sz="4" w:space="0" w:color="auto"/>
              <w:right w:val="single" w:sz="4" w:space="0" w:color="auto"/>
            </w:tcBorders>
            <w:vAlign w:val="center"/>
          </w:tcPr>
          <w:p w14:paraId="1EDD8638" w14:textId="77777777" w:rsidR="0004219E" w:rsidRPr="00EB0F54" w:rsidRDefault="0004219E" w:rsidP="00762F6E">
            <w:pPr>
              <w:jc w:val="center"/>
              <w:rPr>
                <w:sz w:val="22"/>
              </w:rPr>
            </w:pPr>
            <w:r w:rsidRPr="00EB0F54">
              <w:rPr>
                <w:sz w:val="22"/>
              </w:rPr>
              <w:t>0</w:t>
            </w:r>
          </w:p>
        </w:tc>
        <w:tc>
          <w:tcPr>
            <w:tcW w:w="1418" w:type="dxa"/>
            <w:tcBorders>
              <w:top w:val="nil"/>
              <w:left w:val="nil"/>
              <w:bottom w:val="single" w:sz="4" w:space="0" w:color="auto"/>
              <w:right w:val="single" w:sz="4" w:space="0" w:color="auto"/>
            </w:tcBorders>
            <w:vAlign w:val="center"/>
          </w:tcPr>
          <w:p w14:paraId="3372CD8A" w14:textId="77777777" w:rsidR="0004219E" w:rsidRPr="00EB0F54" w:rsidRDefault="0004219E" w:rsidP="00762F6E">
            <w:pPr>
              <w:jc w:val="center"/>
              <w:rPr>
                <w:sz w:val="22"/>
              </w:rPr>
            </w:pPr>
            <w:r w:rsidRPr="00EB0F54">
              <w:rPr>
                <w:sz w:val="22"/>
              </w:rPr>
              <w:t>0</w:t>
            </w:r>
          </w:p>
        </w:tc>
        <w:tc>
          <w:tcPr>
            <w:tcW w:w="1417" w:type="dxa"/>
            <w:tcBorders>
              <w:top w:val="nil"/>
              <w:left w:val="nil"/>
              <w:bottom w:val="single" w:sz="4" w:space="0" w:color="auto"/>
              <w:right w:val="single" w:sz="4" w:space="0" w:color="auto"/>
            </w:tcBorders>
            <w:vAlign w:val="center"/>
          </w:tcPr>
          <w:p w14:paraId="5643EDA4" w14:textId="77777777" w:rsidR="0004219E" w:rsidRPr="00EB0F54" w:rsidRDefault="0004219E" w:rsidP="00762F6E">
            <w:pPr>
              <w:jc w:val="center"/>
              <w:rPr>
                <w:sz w:val="22"/>
              </w:rPr>
            </w:pPr>
            <w:r w:rsidRPr="00EB0F54">
              <w:rPr>
                <w:sz w:val="22"/>
              </w:rPr>
              <w:t>0</w:t>
            </w:r>
          </w:p>
        </w:tc>
        <w:tc>
          <w:tcPr>
            <w:tcW w:w="1417" w:type="dxa"/>
            <w:tcBorders>
              <w:top w:val="nil"/>
              <w:left w:val="nil"/>
              <w:bottom w:val="single" w:sz="4" w:space="0" w:color="auto"/>
              <w:right w:val="single" w:sz="4" w:space="0" w:color="auto"/>
            </w:tcBorders>
            <w:vAlign w:val="center"/>
          </w:tcPr>
          <w:p w14:paraId="07008380" w14:textId="77777777" w:rsidR="0004219E" w:rsidRPr="00EB0F54" w:rsidRDefault="0004219E" w:rsidP="00762F6E">
            <w:pPr>
              <w:jc w:val="center"/>
              <w:rPr>
                <w:sz w:val="22"/>
              </w:rPr>
            </w:pPr>
            <w:r w:rsidRPr="00EB0F54">
              <w:rPr>
                <w:sz w:val="22"/>
              </w:rPr>
              <w:t>0</w:t>
            </w:r>
          </w:p>
        </w:tc>
      </w:tr>
      <w:tr w:rsidR="0004219E" w:rsidRPr="00EB0F54" w14:paraId="38CAC782" w14:textId="77777777" w:rsidTr="00762F6E">
        <w:trPr>
          <w:trHeight w:val="114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4C95F426" w14:textId="77777777" w:rsidR="0004219E" w:rsidRPr="00EB0F54" w:rsidRDefault="0004219E" w:rsidP="00762F6E">
            <w:pPr>
              <w:jc w:val="center"/>
              <w:rPr>
                <w:sz w:val="22"/>
                <w:szCs w:val="22"/>
              </w:rPr>
            </w:pPr>
            <w:r w:rsidRPr="00EB0F54">
              <w:rPr>
                <w:sz w:val="22"/>
                <w:szCs w:val="22"/>
              </w:rPr>
              <w:t>7</w:t>
            </w:r>
          </w:p>
        </w:tc>
        <w:tc>
          <w:tcPr>
            <w:tcW w:w="2693" w:type="dxa"/>
            <w:tcBorders>
              <w:top w:val="nil"/>
              <w:left w:val="nil"/>
              <w:bottom w:val="single" w:sz="4" w:space="0" w:color="auto"/>
              <w:right w:val="single" w:sz="4" w:space="0" w:color="auto"/>
            </w:tcBorders>
            <w:shd w:val="clear" w:color="auto" w:fill="auto"/>
            <w:vAlign w:val="center"/>
            <w:hideMark/>
          </w:tcPr>
          <w:p w14:paraId="2FC43BC9" w14:textId="77777777" w:rsidR="0004219E" w:rsidRPr="00EB0F54" w:rsidRDefault="0004219E" w:rsidP="00762F6E">
            <w:pPr>
              <w:rPr>
                <w:sz w:val="22"/>
                <w:szCs w:val="22"/>
              </w:rPr>
            </w:pPr>
            <w:r w:rsidRPr="00EB0F54">
              <w:rPr>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7" w:type="dxa"/>
            <w:tcBorders>
              <w:top w:val="nil"/>
              <w:left w:val="nil"/>
              <w:bottom w:val="single" w:sz="4" w:space="0" w:color="auto"/>
              <w:right w:val="single" w:sz="4" w:space="0" w:color="auto"/>
            </w:tcBorders>
            <w:shd w:val="clear" w:color="auto" w:fill="auto"/>
            <w:vAlign w:val="center"/>
          </w:tcPr>
          <w:p w14:paraId="163649AA" w14:textId="77777777" w:rsidR="0004219E" w:rsidRPr="00EB0F54" w:rsidRDefault="0004219E" w:rsidP="00762F6E">
            <w:pPr>
              <w:jc w:val="center"/>
              <w:rPr>
                <w:sz w:val="22"/>
              </w:rPr>
            </w:pPr>
            <w:r w:rsidRPr="00EB0F54">
              <w:rPr>
                <w:sz w:val="22"/>
              </w:rPr>
              <w:t>0</w:t>
            </w:r>
          </w:p>
        </w:tc>
        <w:tc>
          <w:tcPr>
            <w:tcW w:w="1418" w:type="dxa"/>
            <w:tcBorders>
              <w:top w:val="nil"/>
              <w:left w:val="nil"/>
              <w:bottom w:val="single" w:sz="4" w:space="0" w:color="auto"/>
              <w:right w:val="single" w:sz="4" w:space="0" w:color="auto"/>
            </w:tcBorders>
            <w:shd w:val="clear" w:color="auto" w:fill="auto"/>
            <w:vAlign w:val="center"/>
          </w:tcPr>
          <w:p w14:paraId="3BB4C8B6" w14:textId="77777777" w:rsidR="0004219E" w:rsidRPr="00EB0F54" w:rsidRDefault="0004219E" w:rsidP="00762F6E">
            <w:pPr>
              <w:jc w:val="center"/>
              <w:rPr>
                <w:sz w:val="22"/>
              </w:rPr>
            </w:pPr>
            <w:r w:rsidRPr="00EB0F54">
              <w:rPr>
                <w:sz w:val="22"/>
              </w:rPr>
              <w:t>0</w:t>
            </w:r>
          </w:p>
        </w:tc>
        <w:tc>
          <w:tcPr>
            <w:tcW w:w="1418" w:type="dxa"/>
            <w:tcBorders>
              <w:top w:val="nil"/>
              <w:left w:val="nil"/>
              <w:bottom w:val="single" w:sz="4" w:space="0" w:color="auto"/>
              <w:right w:val="single" w:sz="4" w:space="0" w:color="auto"/>
            </w:tcBorders>
            <w:vAlign w:val="center"/>
          </w:tcPr>
          <w:p w14:paraId="2184D2AC" w14:textId="77777777" w:rsidR="0004219E" w:rsidRPr="00EB0F54" w:rsidRDefault="0004219E" w:rsidP="00762F6E">
            <w:pPr>
              <w:jc w:val="center"/>
              <w:rPr>
                <w:sz w:val="22"/>
              </w:rPr>
            </w:pPr>
            <w:r w:rsidRPr="00EB0F54">
              <w:rPr>
                <w:sz w:val="22"/>
              </w:rPr>
              <w:t>0</w:t>
            </w:r>
          </w:p>
        </w:tc>
        <w:tc>
          <w:tcPr>
            <w:tcW w:w="1417" w:type="dxa"/>
            <w:tcBorders>
              <w:top w:val="nil"/>
              <w:left w:val="nil"/>
              <w:bottom w:val="single" w:sz="4" w:space="0" w:color="auto"/>
              <w:right w:val="single" w:sz="4" w:space="0" w:color="auto"/>
            </w:tcBorders>
            <w:vAlign w:val="center"/>
          </w:tcPr>
          <w:p w14:paraId="7F92E12E" w14:textId="77777777" w:rsidR="0004219E" w:rsidRPr="00EB0F54" w:rsidRDefault="0004219E" w:rsidP="00762F6E">
            <w:pPr>
              <w:jc w:val="center"/>
              <w:rPr>
                <w:sz w:val="22"/>
              </w:rPr>
            </w:pPr>
            <w:r w:rsidRPr="00EB0F54">
              <w:rPr>
                <w:sz w:val="22"/>
              </w:rPr>
              <w:t>0</w:t>
            </w:r>
          </w:p>
        </w:tc>
        <w:tc>
          <w:tcPr>
            <w:tcW w:w="1418" w:type="dxa"/>
            <w:tcBorders>
              <w:top w:val="nil"/>
              <w:left w:val="nil"/>
              <w:bottom w:val="single" w:sz="4" w:space="0" w:color="auto"/>
              <w:right w:val="single" w:sz="4" w:space="0" w:color="auto"/>
            </w:tcBorders>
            <w:vAlign w:val="center"/>
          </w:tcPr>
          <w:p w14:paraId="40D5939A" w14:textId="77777777" w:rsidR="0004219E" w:rsidRPr="00EB0F54" w:rsidRDefault="0004219E" w:rsidP="00762F6E">
            <w:pPr>
              <w:jc w:val="center"/>
              <w:rPr>
                <w:sz w:val="22"/>
              </w:rPr>
            </w:pPr>
            <w:r w:rsidRPr="00EB0F54">
              <w:rPr>
                <w:sz w:val="22"/>
              </w:rPr>
              <w:t>0</w:t>
            </w:r>
          </w:p>
        </w:tc>
        <w:tc>
          <w:tcPr>
            <w:tcW w:w="1417" w:type="dxa"/>
            <w:tcBorders>
              <w:top w:val="nil"/>
              <w:left w:val="nil"/>
              <w:bottom w:val="single" w:sz="4" w:space="0" w:color="auto"/>
              <w:right w:val="single" w:sz="4" w:space="0" w:color="auto"/>
            </w:tcBorders>
            <w:vAlign w:val="center"/>
          </w:tcPr>
          <w:p w14:paraId="5C8C5861" w14:textId="77777777" w:rsidR="0004219E" w:rsidRPr="00EB0F54" w:rsidRDefault="0004219E" w:rsidP="00762F6E">
            <w:pPr>
              <w:jc w:val="center"/>
              <w:rPr>
                <w:sz w:val="22"/>
              </w:rPr>
            </w:pPr>
            <w:r w:rsidRPr="00EB0F54">
              <w:rPr>
                <w:sz w:val="22"/>
              </w:rPr>
              <w:t>0</w:t>
            </w:r>
          </w:p>
        </w:tc>
        <w:tc>
          <w:tcPr>
            <w:tcW w:w="1418" w:type="dxa"/>
            <w:tcBorders>
              <w:top w:val="nil"/>
              <w:left w:val="nil"/>
              <w:bottom w:val="single" w:sz="4" w:space="0" w:color="auto"/>
              <w:right w:val="single" w:sz="4" w:space="0" w:color="auto"/>
            </w:tcBorders>
            <w:vAlign w:val="center"/>
          </w:tcPr>
          <w:p w14:paraId="0F276E7D" w14:textId="77777777" w:rsidR="0004219E" w:rsidRPr="00EB0F54" w:rsidRDefault="0004219E" w:rsidP="00762F6E">
            <w:pPr>
              <w:jc w:val="center"/>
              <w:rPr>
                <w:sz w:val="22"/>
              </w:rPr>
            </w:pPr>
            <w:r w:rsidRPr="00EB0F54">
              <w:rPr>
                <w:sz w:val="22"/>
              </w:rPr>
              <w:t>0</w:t>
            </w:r>
          </w:p>
        </w:tc>
        <w:tc>
          <w:tcPr>
            <w:tcW w:w="1417" w:type="dxa"/>
            <w:tcBorders>
              <w:top w:val="nil"/>
              <w:left w:val="nil"/>
              <w:bottom w:val="single" w:sz="4" w:space="0" w:color="auto"/>
              <w:right w:val="single" w:sz="4" w:space="0" w:color="auto"/>
            </w:tcBorders>
            <w:vAlign w:val="center"/>
          </w:tcPr>
          <w:p w14:paraId="76C65E70" w14:textId="77777777" w:rsidR="0004219E" w:rsidRPr="00EB0F54" w:rsidRDefault="0004219E" w:rsidP="00762F6E">
            <w:pPr>
              <w:jc w:val="center"/>
              <w:rPr>
                <w:sz w:val="22"/>
              </w:rPr>
            </w:pPr>
            <w:r w:rsidRPr="00EB0F54">
              <w:rPr>
                <w:sz w:val="22"/>
              </w:rPr>
              <w:t>0</w:t>
            </w:r>
          </w:p>
        </w:tc>
        <w:tc>
          <w:tcPr>
            <w:tcW w:w="1417" w:type="dxa"/>
            <w:tcBorders>
              <w:top w:val="nil"/>
              <w:left w:val="nil"/>
              <w:bottom w:val="single" w:sz="4" w:space="0" w:color="auto"/>
              <w:right w:val="single" w:sz="4" w:space="0" w:color="auto"/>
            </w:tcBorders>
            <w:vAlign w:val="center"/>
          </w:tcPr>
          <w:p w14:paraId="3321F543" w14:textId="77777777" w:rsidR="0004219E" w:rsidRPr="00EB0F54" w:rsidRDefault="0004219E" w:rsidP="00762F6E">
            <w:pPr>
              <w:jc w:val="center"/>
              <w:rPr>
                <w:sz w:val="22"/>
              </w:rPr>
            </w:pPr>
            <w:r w:rsidRPr="00EB0F54">
              <w:rPr>
                <w:sz w:val="22"/>
              </w:rPr>
              <w:t>0</w:t>
            </w:r>
          </w:p>
        </w:tc>
      </w:tr>
      <w:tr w:rsidR="0004219E" w:rsidRPr="00EB0F54" w14:paraId="07AF892A" w14:textId="77777777" w:rsidTr="00762F6E">
        <w:trPr>
          <w:trHeight w:val="762"/>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56549A98" w14:textId="77777777" w:rsidR="0004219E" w:rsidRPr="00EB0F54" w:rsidRDefault="0004219E" w:rsidP="00762F6E">
            <w:pPr>
              <w:jc w:val="center"/>
              <w:rPr>
                <w:sz w:val="22"/>
                <w:szCs w:val="22"/>
              </w:rPr>
            </w:pPr>
            <w:r w:rsidRPr="00EB0F54">
              <w:rPr>
                <w:sz w:val="22"/>
                <w:szCs w:val="22"/>
              </w:rPr>
              <w:lastRenderedPageBreak/>
              <w:t>8</w:t>
            </w:r>
          </w:p>
        </w:tc>
        <w:tc>
          <w:tcPr>
            <w:tcW w:w="2693" w:type="dxa"/>
            <w:tcBorders>
              <w:top w:val="nil"/>
              <w:left w:val="nil"/>
              <w:bottom w:val="single" w:sz="4" w:space="0" w:color="auto"/>
              <w:right w:val="single" w:sz="4" w:space="0" w:color="auto"/>
            </w:tcBorders>
            <w:shd w:val="clear" w:color="auto" w:fill="auto"/>
            <w:vAlign w:val="center"/>
            <w:hideMark/>
          </w:tcPr>
          <w:p w14:paraId="06BBA74B" w14:textId="77777777" w:rsidR="0004219E" w:rsidRPr="00EB0F54" w:rsidRDefault="0004219E" w:rsidP="00762F6E">
            <w:pPr>
              <w:rPr>
                <w:sz w:val="22"/>
                <w:szCs w:val="22"/>
              </w:rPr>
            </w:pPr>
            <w:r w:rsidRPr="00EB0F54">
              <w:rPr>
                <w:sz w:val="22"/>
                <w:szCs w:val="22"/>
              </w:rPr>
              <w:t>Корректировка с учетом надежности и качества реализуемых товаров (оказываемых услуг), подлежащая учету в НВВ</w:t>
            </w:r>
          </w:p>
        </w:tc>
        <w:tc>
          <w:tcPr>
            <w:tcW w:w="1417" w:type="dxa"/>
            <w:tcBorders>
              <w:top w:val="nil"/>
              <w:left w:val="nil"/>
              <w:bottom w:val="single" w:sz="4" w:space="0" w:color="auto"/>
              <w:right w:val="single" w:sz="4" w:space="0" w:color="auto"/>
            </w:tcBorders>
            <w:shd w:val="clear" w:color="auto" w:fill="auto"/>
            <w:vAlign w:val="center"/>
          </w:tcPr>
          <w:p w14:paraId="680D9533" w14:textId="77777777" w:rsidR="0004219E" w:rsidRPr="00EB0F54" w:rsidRDefault="0004219E" w:rsidP="00762F6E">
            <w:pPr>
              <w:jc w:val="center"/>
              <w:rPr>
                <w:sz w:val="22"/>
              </w:rPr>
            </w:pPr>
            <w:r w:rsidRPr="00EB0F54">
              <w:rPr>
                <w:sz w:val="22"/>
              </w:rPr>
              <w:t>0</w:t>
            </w:r>
          </w:p>
        </w:tc>
        <w:tc>
          <w:tcPr>
            <w:tcW w:w="1418" w:type="dxa"/>
            <w:tcBorders>
              <w:top w:val="nil"/>
              <w:left w:val="nil"/>
              <w:bottom w:val="single" w:sz="4" w:space="0" w:color="auto"/>
              <w:right w:val="single" w:sz="4" w:space="0" w:color="auto"/>
            </w:tcBorders>
            <w:shd w:val="clear" w:color="auto" w:fill="auto"/>
            <w:vAlign w:val="center"/>
          </w:tcPr>
          <w:p w14:paraId="6C21C521" w14:textId="77777777" w:rsidR="0004219E" w:rsidRPr="00EB0F54" w:rsidRDefault="0004219E" w:rsidP="00762F6E">
            <w:pPr>
              <w:jc w:val="center"/>
              <w:rPr>
                <w:sz w:val="22"/>
              </w:rPr>
            </w:pPr>
            <w:r w:rsidRPr="00EB0F54">
              <w:rPr>
                <w:sz w:val="22"/>
              </w:rPr>
              <w:t>0</w:t>
            </w:r>
          </w:p>
        </w:tc>
        <w:tc>
          <w:tcPr>
            <w:tcW w:w="1418" w:type="dxa"/>
            <w:tcBorders>
              <w:top w:val="nil"/>
              <w:left w:val="nil"/>
              <w:bottom w:val="single" w:sz="4" w:space="0" w:color="auto"/>
              <w:right w:val="single" w:sz="4" w:space="0" w:color="auto"/>
            </w:tcBorders>
            <w:vAlign w:val="center"/>
          </w:tcPr>
          <w:p w14:paraId="669469A3" w14:textId="77777777" w:rsidR="0004219E" w:rsidRPr="00EB0F54" w:rsidRDefault="0004219E" w:rsidP="00762F6E">
            <w:pPr>
              <w:jc w:val="center"/>
              <w:rPr>
                <w:sz w:val="22"/>
              </w:rPr>
            </w:pPr>
            <w:r w:rsidRPr="00EB0F54">
              <w:rPr>
                <w:sz w:val="22"/>
              </w:rPr>
              <w:t>0</w:t>
            </w:r>
          </w:p>
        </w:tc>
        <w:tc>
          <w:tcPr>
            <w:tcW w:w="1417" w:type="dxa"/>
            <w:tcBorders>
              <w:top w:val="nil"/>
              <w:left w:val="nil"/>
              <w:bottom w:val="single" w:sz="4" w:space="0" w:color="auto"/>
              <w:right w:val="single" w:sz="4" w:space="0" w:color="auto"/>
            </w:tcBorders>
            <w:vAlign w:val="center"/>
          </w:tcPr>
          <w:p w14:paraId="66A58CB8" w14:textId="77777777" w:rsidR="0004219E" w:rsidRPr="00EB0F54" w:rsidRDefault="0004219E" w:rsidP="00762F6E">
            <w:pPr>
              <w:jc w:val="center"/>
              <w:rPr>
                <w:sz w:val="22"/>
              </w:rPr>
            </w:pPr>
            <w:r w:rsidRPr="00EB0F54">
              <w:rPr>
                <w:sz w:val="22"/>
              </w:rPr>
              <w:t>0</w:t>
            </w:r>
          </w:p>
        </w:tc>
        <w:tc>
          <w:tcPr>
            <w:tcW w:w="1418" w:type="dxa"/>
            <w:tcBorders>
              <w:top w:val="nil"/>
              <w:left w:val="nil"/>
              <w:bottom w:val="single" w:sz="4" w:space="0" w:color="auto"/>
              <w:right w:val="single" w:sz="4" w:space="0" w:color="auto"/>
            </w:tcBorders>
            <w:vAlign w:val="center"/>
          </w:tcPr>
          <w:p w14:paraId="78146E5E" w14:textId="77777777" w:rsidR="0004219E" w:rsidRPr="00EB0F54" w:rsidRDefault="0004219E" w:rsidP="00762F6E">
            <w:pPr>
              <w:jc w:val="center"/>
              <w:rPr>
                <w:sz w:val="22"/>
              </w:rPr>
            </w:pPr>
            <w:r w:rsidRPr="00EB0F54">
              <w:rPr>
                <w:sz w:val="22"/>
              </w:rPr>
              <w:t>0</w:t>
            </w:r>
          </w:p>
        </w:tc>
        <w:tc>
          <w:tcPr>
            <w:tcW w:w="1417" w:type="dxa"/>
            <w:tcBorders>
              <w:top w:val="nil"/>
              <w:left w:val="nil"/>
              <w:bottom w:val="single" w:sz="4" w:space="0" w:color="auto"/>
              <w:right w:val="single" w:sz="4" w:space="0" w:color="auto"/>
            </w:tcBorders>
            <w:vAlign w:val="center"/>
          </w:tcPr>
          <w:p w14:paraId="42DB1232" w14:textId="77777777" w:rsidR="0004219E" w:rsidRPr="00EB0F54" w:rsidRDefault="0004219E" w:rsidP="00762F6E">
            <w:pPr>
              <w:jc w:val="center"/>
              <w:rPr>
                <w:sz w:val="22"/>
              </w:rPr>
            </w:pPr>
            <w:r w:rsidRPr="00EB0F54">
              <w:rPr>
                <w:sz w:val="22"/>
              </w:rPr>
              <w:t>0</w:t>
            </w:r>
          </w:p>
        </w:tc>
        <w:tc>
          <w:tcPr>
            <w:tcW w:w="1418" w:type="dxa"/>
            <w:tcBorders>
              <w:top w:val="nil"/>
              <w:left w:val="nil"/>
              <w:bottom w:val="single" w:sz="4" w:space="0" w:color="auto"/>
              <w:right w:val="single" w:sz="4" w:space="0" w:color="auto"/>
            </w:tcBorders>
            <w:vAlign w:val="center"/>
          </w:tcPr>
          <w:p w14:paraId="6955E05A" w14:textId="77777777" w:rsidR="0004219E" w:rsidRPr="00EB0F54" w:rsidRDefault="0004219E" w:rsidP="00762F6E">
            <w:pPr>
              <w:jc w:val="center"/>
              <w:rPr>
                <w:sz w:val="22"/>
              </w:rPr>
            </w:pPr>
            <w:r w:rsidRPr="00EB0F54">
              <w:rPr>
                <w:sz w:val="22"/>
              </w:rPr>
              <w:t>0</w:t>
            </w:r>
          </w:p>
        </w:tc>
        <w:tc>
          <w:tcPr>
            <w:tcW w:w="1417" w:type="dxa"/>
            <w:tcBorders>
              <w:top w:val="nil"/>
              <w:left w:val="nil"/>
              <w:bottom w:val="single" w:sz="4" w:space="0" w:color="auto"/>
              <w:right w:val="single" w:sz="4" w:space="0" w:color="auto"/>
            </w:tcBorders>
            <w:vAlign w:val="center"/>
          </w:tcPr>
          <w:p w14:paraId="1E8CD4E2" w14:textId="77777777" w:rsidR="0004219E" w:rsidRPr="00EB0F54" w:rsidRDefault="0004219E" w:rsidP="00762F6E">
            <w:pPr>
              <w:jc w:val="center"/>
              <w:rPr>
                <w:sz w:val="22"/>
              </w:rPr>
            </w:pPr>
            <w:r w:rsidRPr="00EB0F54">
              <w:rPr>
                <w:sz w:val="22"/>
              </w:rPr>
              <w:t>0</w:t>
            </w:r>
          </w:p>
        </w:tc>
        <w:tc>
          <w:tcPr>
            <w:tcW w:w="1417" w:type="dxa"/>
            <w:tcBorders>
              <w:top w:val="nil"/>
              <w:left w:val="nil"/>
              <w:bottom w:val="single" w:sz="4" w:space="0" w:color="auto"/>
              <w:right w:val="single" w:sz="4" w:space="0" w:color="auto"/>
            </w:tcBorders>
            <w:vAlign w:val="center"/>
          </w:tcPr>
          <w:p w14:paraId="1BCFA311" w14:textId="77777777" w:rsidR="0004219E" w:rsidRPr="00EB0F54" w:rsidRDefault="0004219E" w:rsidP="00762F6E">
            <w:pPr>
              <w:jc w:val="center"/>
              <w:rPr>
                <w:sz w:val="22"/>
              </w:rPr>
            </w:pPr>
            <w:r w:rsidRPr="00EB0F54">
              <w:rPr>
                <w:sz w:val="22"/>
              </w:rPr>
              <w:t>0</w:t>
            </w:r>
          </w:p>
        </w:tc>
      </w:tr>
      <w:tr w:rsidR="0004219E" w:rsidRPr="00EB0F54" w14:paraId="48AFFE4A" w14:textId="77777777" w:rsidTr="00762F6E">
        <w:trPr>
          <w:trHeight w:val="725"/>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742DB665" w14:textId="77777777" w:rsidR="0004219E" w:rsidRPr="00EB0F54" w:rsidRDefault="0004219E" w:rsidP="00762F6E">
            <w:pPr>
              <w:jc w:val="center"/>
              <w:rPr>
                <w:sz w:val="22"/>
                <w:szCs w:val="22"/>
              </w:rPr>
            </w:pPr>
            <w:r w:rsidRPr="00EB0F54">
              <w:rPr>
                <w:sz w:val="22"/>
                <w:szCs w:val="22"/>
              </w:rPr>
              <w:t>9</w:t>
            </w:r>
          </w:p>
        </w:tc>
        <w:tc>
          <w:tcPr>
            <w:tcW w:w="2693" w:type="dxa"/>
            <w:tcBorders>
              <w:top w:val="nil"/>
              <w:left w:val="nil"/>
              <w:bottom w:val="single" w:sz="4" w:space="0" w:color="auto"/>
              <w:right w:val="single" w:sz="4" w:space="0" w:color="auto"/>
            </w:tcBorders>
            <w:shd w:val="clear" w:color="auto" w:fill="auto"/>
            <w:vAlign w:val="center"/>
            <w:hideMark/>
          </w:tcPr>
          <w:p w14:paraId="18BB2BFE" w14:textId="77777777" w:rsidR="0004219E" w:rsidRPr="00EB0F54" w:rsidRDefault="0004219E" w:rsidP="00762F6E">
            <w:pPr>
              <w:rPr>
                <w:sz w:val="22"/>
                <w:szCs w:val="22"/>
              </w:rPr>
            </w:pPr>
            <w:r w:rsidRPr="00EB0F54">
              <w:rPr>
                <w:sz w:val="22"/>
                <w:szCs w:val="22"/>
              </w:rPr>
              <w:t>Корректировка НВВ в связи с изменением (неисполнением) инвестиционной программы</w:t>
            </w:r>
          </w:p>
        </w:tc>
        <w:tc>
          <w:tcPr>
            <w:tcW w:w="1417" w:type="dxa"/>
            <w:tcBorders>
              <w:top w:val="nil"/>
              <w:left w:val="nil"/>
              <w:bottom w:val="single" w:sz="4" w:space="0" w:color="auto"/>
              <w:right w:val="single" w:sz="4" w:space="0" w:color="auto"/>
            </w:tcBorders>
            <w:shd w:val="clear" w:color="auto" w:fill="auto"/>
            <w:vAlign w:val="center"/>
          </w:tcPr>
          <w:p w14:paraId="5F9366F2" w14:textId="77777777" w:rsidR="0004219E" w:rsidRPr="00EB0F54" w:rsidRDefault="0004219E" w:rsidP="00762F6E">
            <w:pPr>
              <w:jc w:val="center"/>
              <w:rPr>
                <w:sz w:val="22"/>
              </w:rPr>
            </w:pPr>
            <w:r w:rsidRPr="00EB0F54">
              <w:rPr>
                <w:sz w:val="22"/>
              </w:rPr>
              <w:t>0</w:t>
            </w:r>
          </w:p>
        </w:tc>
        <w:tc>
          <w:tcPr>
            <w:tcW w:w="1418" w:type="dxa"/>
            <w:tcBorders>
              <w:top w:val="nil"/>
              <w:left w:val="nil"/>
              <w:bottom w:val="single" w:sz="4" w:space="0" w:color="auto"/>
              <w:right w:val="single" w:sz="4" w:space="0" w:color="auto"/>
            </w:tcBorders>
            <w:shd w:val="clear" w:color="auto" w:fill="auto"/>
            <w:vAlign w:val="center"/>
          </w:tcPr>
          <w:p w14:paraId="34E12A2E" w14:textId="77777777" w:rsidR="0004219E" w:rsidRPr="00EB0F54" w:rsidRDefault="0004219E" w:rsidP="00762F6E">
            <w:pPr>
              <w:jc w:val="center"/>
              <w:rPr>
                <w:sz w:val="22"/>
              </w:rPr>
            </w:pPr>
            <w:r w:rsidRPr="00EB0F54">
              <w:rPr>
                <w:sz w:val="22"/>
              </w:rPr>
              <w:t>0</w:t>
            </w:r>
          </w:p>
        </w:tc>
        <w:tc>
          <w:tcPr>
            <w:tcW w:w="1418" w:type="dxa"/>
            <w:tcBorders>
              <w:top w:val="nil"/>
              <w:left w:val="nil"/>
              <w:bottom w:val="single" w:sz="4" w:space="0" w:color="auto"/>
              <w:right w:val="single" w:sz="4" w:space="0" w:color="auto"/>
            </w:tcBorders>
            <w:vAlign w:val="center"/>
          </w:tcPr>
          <w:p w14:paraId="3D1BFF80" w14:textId="77777777" w:rsidR="0004219E" w:rsidRPr="00EB0F54" w:rsidRDefault="0004219E" w:rsidP="00762F6E">
            <w:pPr>
              <w:jc w:val="center"/>
              <w:rPr>
                <w:sz w:val="22"/>
              </w:rPr>
            </w:pPr>
            <w:r w:rsidRPr="00EB0F54">
              <w:rPr>
                <w:sz w:val="22"/>
              </w:rPr>
              <w:t>0</w:t>
            </w:r>
          </w:p>
        </w:tc>
        <w:tc>
          <w:tcPr>
            <w:tcW w:w="1417" w:type="dxa"/>
            <w:tcBorders>
              <w:top w:val="nil"/>
              <w:left w:val="nil"/>
              <w:bottom w:val="single" w:sz="4" w:space="0" w:color="auto"/>
              <w:right w:val="single" w:sz="4" w:space="0" w:color="auto"/>
            </w:tcBorders>
            <w:vAlign w:val="center"/>
          </w:tcPr>
          <w:p w14:paraId="7625B4B4" w14:textId="77777777" w:rsidR="0004219E" w:rsidRPr="00EB0F54" w:rsidRDefault="0004219E" w:rsidP="00762F6E">
            <w:pPr>
              <w:jc w:val="center"/>
              <w:rPr>
                <w:sz w:val="22"/>
              </w:rPr>
            </w:pPr>
            <w:r w:rsidRPr="00EB0F54">
              <w:rPr>
                <w:sz w:val="22"/>
              </w:rPr>
              <w:t>0</w:t>
            </w:r>
          </w:p>
        </w:tc>
        <w:tc>
          <w:tcPr>
            <w:tcW w:w="1418" w:type="dxa"/>
            <w:tcBorders>
              <w:top w:val="nil"/>
              <w:left w:val="nil"/>
              <w:bottom w:val="single" w:sz="4" w:space="0" w:color="auto"/>
              <w:right w:val="single" w:sz="4" w:space="0" w:color="auto"/>
            </w:tcBorders>
            <w:vAlign w:val="center"/>
          </w:tcPr>
          <w:p w14:paraId="1F924A1D" w14:textId="77777777" w:rsidR="0004219E" w:rsidRPr="00EB0F54" w:rsidRDefault="0004219E" w:rsidP="00762F6E">
            <w:pPr>
              <w:jc w:val="center"/>
              <w:rPr>
                <w:sz w:val="22"/>
              </w:rPr>
            </w:pPr>
            <w:r w:rsidRPr="00EB0F54">
              <w:rPr>
                <w:sz w:val="22"/>
              </w:rPr>
              <w:t>0</w:t>
            </w:r>
          </w:p>
        </w:tc>
        <w:tc>
          <w:tcPr>
            <w:tcW w:w="1417" w:type="dxa"/>
            <w:tcBorders>
              <w:top w:val="nil"/>
              <w:left w:val="nil"/>
              <w:bottom w:val="single" w:sz="4" w:space="0" w:color="auto"/>
              <w:right w:val="single" w:sz="4" w:space="0" w:color="auto"/>
            </w:tcBorders>
            <w:vAlign w:val="center"/>
          </w:tcPr>
          <w:p w14:paraId="4A320397" w14:textId="77777777" w:rsidR="0004219E" w:rsidRPr="00EB0F54" w:rsidRDefault="0004219E" w:rsidP="00762F6E">
            <w:pPr>
              <w:jc w:val="center"/>
              <w:rPr>
                <w:sz w:val="22"/>
              </w:rPr>
            </w:pPr>
            <w:r w:rsidRPr="00EB0F54">
              <w:rPr>
                <w:sz w:val="22"/>
              </w:rPr>
              <w:t>0</w:t>
            </w:r>
          </w:p>
        </w:tc>
        <w:tc>
          <w:tcPr>
            <w:tcW w:w="1418" w:type="dxa"/>
            <w:tcBorders>
              <w:top w:val="nil"/>
              <w:left w:val="nil"/>
              <w:bottom w:val="single" w:sz="4" w:space="0" w:color="auto"/>
              <w:right w:val="single" w:sz="4" w:space="0" w:color="auto"/>
            </w:tcBorders>
            <w:vAlign w:val="center"/>
          </w:tcPr>
          <w:p w14:paraId="7BC09583" w14:textId="77777777" w:rsidR="0004219E" w:rsidRPr="00EB0F54" w:rsidRDefault="0004219E" w:rsidP="00762F6E">
            <w:pPr>
              <w:jc w:val="center"/>
              <w:rPr>
                <w:sz w:val="22"/>
              </w:rPr>
            </w:pPr>
            <w:r w:rsidRPr="00EB0F54">
              <w:rPr>
                <w:sz w:val="22"/>
              </w:rPr>
              <w:t>0</w:t>
            </w:r>
          </w:p>
        </w:tc>
        <w:tc>
          <w:tcPr>
            <w:tcW w:w="1417" w:type="dxa"/>
            <w:tcBorders>
              <w:top w:val="nil"/>
              <w:left w:val="nil"/>
              <w:bottom w:val="single" w:sz="4" w:space="0" w:color="auto"/>
              <w:right w:val="single" w:sz="4" w:space="0" w:color="auto"/>
            </w:tcBorders>
            <w:vAlign w:val="center"/>
          </w:tcPr>
          <w:p w14:paraId="2634C4BE" w14:textId="77777777" w:rsidR="0004219E" w:rsidRPr="00EB0F54" w:rsidRDefault="0004219E" w:rsidP="00762F6E">
            <w:pPr>
              <w:jc w:val="center"/>
              <w:rPr>
                <w:sz w:val="22"/>
              </w:rPr>
            </w:pPr>
            <w:r w:rsidRPr="00EB0F54">
              <w:rPr>
                <w:sz w:val="22"/>
              </w:rPr>
              <w:t>0</w:t>
            </w:r>
          </w:p>
        </w:tc>
        <w:tc>
          <w:tcPr>
            <w:tcW w:w="1417" w:type="dxa"/>
            <w:tcBorders>
              <w:top w:val="nil"/>
              <w:left w:val="nil"/>
              <w:bottom w:val="single" w:sz="4" w:space="0" w:color="auto"/>
              <w:right w:val="single" w:sz="4" w:space="0" w:color="auto"/>
            </w:tcBorders>
            <w:vAlign w:val="center"/>
          </w:tcPr>
          <w:p w14:paraId="516C7421" w14:textId="77777777" w:rsidR="0004219E" w:rsidRPr="00EB0F54" w:rsidRDefault="0004219E" w:rsidP="00762F6E">
            <w:pPr>
              <w:jc w:val="center"/>
              <w:rPr>
                <w:sz w:val="22"/>
              </w:rPr>
            </w:pPr>
            <w:r w:rsidRPr="00EB0F54">
              <w:rPr>
                <w:sz w:val="22"/>
              </w:rPr>
              <w:t>0</w:t>
            </w:r>
          </w:p>
        </w:tc>
      </w:tr>
      <w:tr w:rsidR="0004219E" w:rsidRPr="00EB0F54" w14:paraId="53EE90D4" w14:textId="77777777" w:rsidTr="00762F6E">
        <w:trPr>
          <w:trHeight w:val="346"/>
        </w:trPr>
        <w:tc>
          <w:tcPr>
            <w:tcW w:w="534" w:type="dxa"/>
            <w:tcBorders>
              <w:top w:val="nil"/>
              <w:left w:val="single" w:sz="4" w:space="0" w:color="auto"/>
              <w:bottom w:val="single" w:sz="4" w:space="0" w:color="auto"/>
              <w:right w:val="single" w:sz="4" w:space="0" w:color="auto"/>
            </w:tcBorders>
            <w:shd w:val="clear" w:color="auto" w:fill="auto"/>
            <w:vAlign w:val="center"/>
          </w:tcPr>
          <w:p w14:paraId="22BB30BB" w14:textId="77777777" w:rsidR="0004219E" w:rsidRPr="00EB0F54" w:rsidRDefault="0004219E" w:rsidP="00762F6E">
            <w:pPr>
              <w:jc w:val="center"/>
              <w:rPr>
                <w:sz w:val="22"/>
                <w:szCs w:val="22"/>
              </w:rPr>
            </w:pPr>
            <w:r w:rsidRPr="00EB0F54">
              <w:rPr>
                <w:sz w:val="22"/>
                <w:szCs w:val="22"/>
              </w:rPr>
              <w:t>10</w:t>
            </w:r>
          </w:p>
        </w:tc>
        <w:tc>
          <w:tcPr>
            <w:tcW w:w="2693" w:type="dxa"/>
            <w:tcBorders>
              <w:top w:val="nil"/>
              <w:left w:val="nil"/>
              <w:bottom w:val="single" w:sz="4" w:space="0" w:color="auto"/>
              <w:right w:val="single" w:sz="4" w:space="0" w:color="auto"/>
            </w:tcBorders>
            <w:shd w:val="clear" w:color="auto" w:fill="auto"/>
            <w:vAlign w:val="center"/>
          </w:tcPr>
          <w:p w14:paraId="0249333B" w14:textId="77777777" w:rsidR="0004219E" w:rsidRPr="00EB0F54" w:rsidRDefault="0004219E" w:rsidP="00762F6E">
            <w:pPr>
              <w:rPr>
                <w:sz w:val="22"/>
                <w:szCs w:val="22"/>
              </w:rPr>
            </w:pPr>
            <w:r w:rsidRPr="00EB0F54">
              <w:rPr>
                <w:sz w:val="22"/>
                <w:szCs w:val="22"/>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417" w:type="dxa"/>
            <w:tcBorders>
              <w:top w:val="nil"/>
              <w:left w:val="nil"/>
              <w:bottom w:val="single" w:sz="4" w:space="0" w:color="auto"/>
              <w:right w:val="single" w:sz="4" w:space="0" w:color="auto"/>
            </w:tcBorders>
            <w:shd w:val="clear" w:color="auto" w:fill="auto"/>
            <w:vAlign w:val="center"/>
          </w:tcPr>
          <w:p w14:paraId="4D3F01E0" w14:textId="77777777" w:rsidR="0004219E" w:rsidRPr="00EB0F54" w:rsidRDefault="0004219E" w:rsidP="00762F6E">
            <w:pPr>
              <w:jc w:val="center"/>
              <w:rPr>
                <w:sz w:val="22"/>
              </w:rPr>
            </w:pPr>
            <w:r w:rsidRPr="00EB0F54">
              <w:rPr>
                <w:sz w:val="22"/>
              </w:rPr>
              <w:t>0</w:t>
            </w:r>
          </w:p>
        </w:tc>
        <w:tc>
          <w:tcPr>
            <w:tcW w:w="1418" w:type="dxa"/>
            <w:tcBorders>
              <w:top w:val="nil"/>
              <w:left w:val="nil"/>
              <w:bottom w:val="single" w:sz="4" w:space="0" w:color="auto"/>
              <w:right w:val="single" w:sz="4" w:space="0" w:color="auto"/>
            </w:tcBorders>
            <w:shd w:val="clear" w:color="auto" w:fill="auto"/>
            <w:vAlign w:val="center"/>
          </w:tcPr>
          <w:p w14:paraId="0537C500" w14:textId="77777777" w:rsidR="0004219E" w:rsidRPr="00EB0F54" w:rsidRDefault="0004219E" w:rsidP="00762F6E">
            <w:pPr>
              <w:jc w:val="center"/>
              <w:rPr>
                <w:sz w:val="22"/>
              </w:rPr>
            </w:pPr>
            <w:r w:rsidRPr="00EB0F54">
              <w:rPr>
                <w:sz w:val="22"/>
              </w:rPr>
              <w:t>0</w:t>
            </w:r>
          </w:p>
        </w:tc>
        <w:tc>
          <w:tcPr>
            <w:tcW w:w="1418" w:type="dxa"/>
            <w:tcBorders>
              <w:top w:val="nil"/>
              <w:left w:val="nil"/>
              <w:bottom w:val="single" w:sz="4" w:space="0" w:color="auto"/>
              <w:right w:val="single" w:sz="4" w:space="0" w:color="auto"/>
            </w:tcBorders>
            <w:vAlign w:val="center"/>
          </w:tcPr>
          <w:p w14:paraId="478D3437" w14:textId="77777777" w:rsidR="0004219E" w:rsidRPr="00EB0F54" w:rsidRDefault="0004219E" w:rsidP="00762F6E">
            <w:pPr>
              <w:jc w:val="center"/>
              <w:rPr>
                <w:sz w:val="22"/>
              </w:rPr>
            </w:pPr>
            <w:r w:rsidRPr="00EB0F54">
              <w:rPr>
                <w:sz w:val="22"/>
              </w:rPr>
              <w:t>0</w:t>
            </w:r>
          </w:p>
        </w:tc>
        <w:tc>
          <w:tcPr>
            <w:tcW w:w="1417" w:type="dxa"/>
            <w:tcBorders>
              <w:top w:val="nil"/>
              <w:left w:val="nil"/>
              <w:bottom w:val="single" w:sz="4" w:space="0" w:color="auto"/>
              <w:right w:val="single" w:sz="4" w:space="0" w:color="auto"/>
            </w:tcBorders>
            <w:vAlign w:val="center"/>
          </w:tcPr>
          <w:p w14:paraId="0F190A0F" w14:textId="77777777" w:rsidR="0004219E" w:rsidRPr="00EB0F54" w:rsidRDefault="0004219E" w:rsidP="00762F6E">
            <w:pPr>
              <w:jc w:val="center"/>
              <w:rPr>
                <w:sz w:val="22"/>
              </w:rPr>
            </w:pPr>
            <w:r w:rsidRPr="00EB0F54">
              <w:rPr>
                <w:sz w:val="22"/>
              </w:rPr>
              <w:t>0</w:t>
            </w:r>
          </w:p>
        </w:tc>
        <w:tc>
          <w:tcPr>
            <w:tcW w:w="1418" w:type="dxa"/>
            <w:tcBorders>
              <w:top w:val="nil"/>
              <w:left w:val="nil"/>
              <w:bottom w:val="single" w:sz="4" w:space="0" w:color="auto"/>
              <w:right w:val="single" w:sz="4" w:space="0" w:color="auto"/>
            </w:tcBorders>
            <w:vAlign w:val="center"/>
          </w:tcPr>
          <w:p w14:paraId="4EA3A063" w14:textId="77777777" w:rsidR="0004219E" w:rsidRPr="00EB0F54" w:rsidRDefault="0004219E" w:rsidP="00762F6E">
            <w:pPr>
              <w:jc w:val="center"/>
              <w:rPr>
                <w:sz w:val="22"/>
              </w:rPr>
            </w:pPr>
            <w:r w:rsidRPr="00EB0F54">
              <w:rPr>
                <w:sz w:val="22"/>
              </w:rPr>
              <w:t>0</w:t>
            </w:r>
          </w:p>
        </w:tc>
        <w:tc>
          <w:tcPr>
            <w:tcW w:w="1417" w:type="dxa"/>
            <w:tcBorders>
              <w:top w:val="nil"/>
              <w:left w:val="nil"/>
              <w:bottom w:val="single" w:sz="4" w:space="0" w:color="auto"/>
              <w:right w:val="single" w:sz="4" w:space="0" w:color="auto"/>
            </w:tcBorders>
            <w:vAlign w:val="center"/>
          </w:tcPr>
          <w:p w14:paraId="764CE5FB" w14:textId="77777777" w:rsidR="0004219E" w:rsidRPr="00EB0F54" w:rsidRDefault="0004219E" w:rsidP="00762F6E">
            <w:pPr>
              <w:jc w:val="center"/>
              <w:rPr>
                <w:sz w:val="22"/>
              </w:rPr>
            </w:pPr>
            <w:r w:rsidRPr="00EB0F54">
              <w:rPr>
                <w:sz w:val="22"/>
              </w:rPr>
              <w:t>0</w:t>
            </w:r>
          </w:p>
        </w:tc>
        <w:tc>
          <w:tcPr>
            <w:tcW w:w="1418" w:type="dxa"/>
            <w:tcBorders>
              <w:top w:val="nil"/>
              <w:left w:val="nil"/>
              <w:bottom w:val="single" w:sz="4" w:space="0" w:color="auto"/>
              <w:right w:val="single" w:sz="4" w:space="0" w:color="auto"/>
            </w:tcBorders>
            <w:vAlign w:val="center"/>
          </w:tcPr>
          <w:p w14:paraId="7F1FBD39" w14:textId="77777777" w:rsidR="0004219E" w:rsidRPr="00EB0F54" w:rsidRDefault="0004219E" w:rsidP="00762F6E">
            <w:pPr>
              <w:jc w:val="center"/>
              <w:rPr>
                <w:sz w:val="22"/>
              </w:rPr>
            </w:pPr>
            <w:r w:rsidRPr="00EB0F54">
              <w:rPr>
                <w:sz w:val="22"/>
              </w:rPr>
              <w:t>0</w:t>
            </w:r>
          </w:p>
        </w:tc>
        <w:tc>
          <w:tcPr>
            <w:tcW w:w="1417" w:type="dxa"/>
            <w:tcBorders>
              <w:top w:val="nil"/>
              <w:left w:val="nil"/>
              <w:bottom w:val="single" w:sz="4" w:space="0" w:color="auto"/>
              <w:right w:val="single" w:sz="4" w:space="0" w:color="auto"/>
            </w:tcBorders>
            <w:vAlign w:val="center"/>
          </w:tcPr>
          <w:p w14:paraId="7FAB3B66" w14:textId="77777777" w:rsidR="0004219E" w:rsidRPr="00EB0F54" w:rsidRDefault="0004219E" w:rsidP="00762F6E">
            <w:pPr>
              <w:jc w:val="center"/>
              <w:rPr>
                <w:sz w:val="22"/>
              </w:rPr>
            </w:pPr>
            <w:r w:rsidRPr="00EB0F54">
              <w:rPr>
                <w:sz w:val="22"/>
              </w:rPr>
              <w:t>0</w:t>
            </w:r>
          </w:p>
        </w:tc>
        <w:tc>
          <w:tcPr>
            <w:tcW w:w="1417" w:type="dxa"/>
            <w:tcBorders>
              <w:top w:val="nil"/>
              <w:left w:val="nil"/>
              <w:bottom w:val="single" w:sz="4" w:space="0" w:color="auto"/>
              <w:right w:val="single" w:sz="4" w:space="0" w:color="auto"/>
            </w:tcBorders>
            <w:vAlign w:val="center"/>
          </w:tcPr>
          <w:p w14:paraId="6712B675" w14:textId="77777777" w:rsidR="0004219E" w:rsidRPr="00EB0F54" w:rsidRDefault="0004219E" w:rsidP="00762F6E">
            <w:pPr>
              <w:jc w:val="center"/>
              <w:rPr>
                <w:sz w:val="22"/>
              </w:rPr>
            </w:pPr>
            <w:r w:rsidRPr="00EB0F54">
              <w:rPr>
                <w:sz w:val="22"/>
              </w:rPr>
              <w:t>0</w:t>
            </w:r>
          </w:p>
        </w:tc>
      </w:tr>
      <w:tr w:rsidR="0004219E" w:rsidRPr="00EB0F54" w14:paraId="3EE01B61" w14:textId="77777777" w:rsidTr="00762F6E">
        <w:trPr>
          <w:trHeight w:val="346"/>
        </w:trPr>
        <w:tc>
          <w:tcPr>
            <w:tcW w:w="534" w:type="dxa"/>
            <w:tcBorders>
              <w:top w:val="nil"/>
              <w:left w:val="single" w:sz="4" w:space="0" w:color="auto"/>
              <w:bottom w:val="single" w:sz="4" w:space="0" w:color="auto"/>
              <w:right w:val="single" w:sz="4" w:space="0" w:color="auto"/>
            </w:tcBorders>
            <w:shd w:val="clear" w:color="auto" w:fill="auto"/>
            <w:vAlign w:val="center"/>
          </w:tcPr>
          <w:p w14:paraId="0236E531" w14:textId="77777777" w:rsidR="0004219E" w:rsidRPr="00EB0F54" w:rsidRDefault="0004219E" w:rsidP="00762F6E">
            <w:pPr>
              <w:jc w:val="center"/>
              <w:rPr>
                <w:sz w:val="22"/>
                <w:szCs w:val="22"/>
              </w:rPr>
            </w:pPr>
            <w:r w:rsidRPr="00EB0F54">
              <w:rPr>
                <w:sz w:val="22"/>
                <w:szCs w:val="22"/>
              </w:rPr>
              <w:lastRenderedPageBreak/>
              <w:t>11</w:t>
            </w:r>
          </w:p>
        </w:tc>
        <w:tc>
          <w:tcPr>
            <w:tcW w:w="2693" w:type="dxa"/>
            <w:tcBorders>
              <w:top w:val="nil"/>
              <w:left w:val="nil"/>
              <w:bottom w:val="single" w:sz="4" w:space="0" w:color="auto"/>
              <w:right w:val="single" w:sz="4" w:space="0" w:color="auto"/>
            </w:tcBorders>
            <w:shd w:val="clear" w:color="auto" w:fill="auto"/>
            <w:vAlign w:val="center"/>
          </w:tcPr>
          <w:p w14:paraId="0F0349EB" w14:textId="77777777" w:rsidR="0004219E" w:rsidRPr="00EB0F54" w:rsidRDefault="0004219E" w:rsidP="00762F6E">
            <w:pPr>
              <w:rPr>
                <w:sz w:val="22"/>
                <w:szCs w:val="22"/>
              </w:rPr>
            </w:pPr>
            <w:r w:rsidRPr="00EB0F54">
              <w:rPr>
                <w:sz w:val="22"/>
                <w:szCs w:val="22"/>
              </w:rPr>
              <w:t>Корректировка, связанная с соблюдением статьи 3 Федерального закона от 27.07.2010 № 190-ФЗ «О теплоснабжении»</w:t>
            </w:r>
          </w:p>
        </w:tc>
        <w:tc>
          <w:tcPr>
            <w:tcW w:w="1417" w:type="dxa"/>
            <w:tcBorders>
              <w:top w:val="nil"/>
              <w:left w:val="nil"/>
              <w:bottom w:val="single" w:sz="4" w:space="0" w:color="auto"/>
              <w:right w:val="single" w:sz="4" w:space="0" w:color="auto"/>
            </w:tcBorders>
            <w:shd w:val="clear" w:color="auto" w:fill="auto"/>
            <w:vAlign w:val="center"/>
          </w:tcPr>
          <w:p w14:paraId="0C3769EF" w14:textId="77777777" w:rsidR="0004219E" w:rsidRPr="00EB0F54" w:rsidRDefault="0004219E" w:rsidP="00762F6E">
            <w:pPr>
              <w:jc w:val="center"/>
              <w:rPr>
                <w:sz w:val="22"/>
              </w:rPr>
            </w:pPr>
            <w:r w:rsidRPr="00EB0F54">
              <w:rPr>
                <w:sz w:val="22"/>
              </w:rPr>
              <w:t>-2 399</w:t>
            </w:r>
          </w:p>
        </w:tc>
        <w:tc>
          <w:tcPr>
            <w:tcW w:w="1418" w:type="dxa"/>
            <w:tcBorders>
              <w:top w:val="nil"/>
              <w:left w:val="nil"/>
              <w:bottom w:val="single" w:sz="4" w:space="0" w:color="auto"/>
              <w:right w:val="single" w:sz="4" w:space="0" w:color="auto"/>
            </w:tcBorders>
            <w:shd w:val="clear" w:color="auto" w:fill="auto"/>
            <w:vAlign w:val="center"/>
          </w:tcPr>
          <w:p w14:paraId="44E7AAB9" w14:textId="77777777" w:rsidR="0004219E" w:rsidRPr="00EB0F54" w:rsidRDefault="0004219E" w:rsidP="00762F6E">
            <w:pPr>
              <w:jc w:val="center"/>
              <w:rPr>
                <w:sz w:val="22"/>
              </w:rPr>
            </w:pPr>
            <w:r w:rsidRPr="00EB0F54">
              <w:rPr>
                <w:sz w:val="22"/>
              </w:rPr>
              <w:t>2 399</w:t>
            </w:r>
          </w:p>
        </w:tc>
        <w:tc>
          <w:tcPr>
            <w:tcW w:w="1418" w:type="dxa"/>
            <w:tcBorders>
              <w:top w:val="nil"/>
              <w:left w:val="nil"/>
              <w:bottom w:val="single" w:sz="4" w:space="0" w:color="auto"/>
              <w:right w:val="single" w:sz="4" w:space="0" w:color="auto"/>
            </w:tcBorders>
            <w:vAlign w:val="center"/>
          </w:tcPr>
          <w:p w14:paraId="068D5E31" w14:textId="77777777" w:rsidR="0004219E" w:rsidRPr="00EB0F54" w:rsidRDefault="0004219E" w:rsidP="00762F6E">
            <w:pPr>
              <w:jc w:val="center"/>
              <w:rPr>
                <w:sz w:val="22"/>
              </w:rPr>
            </w:pPr>
            <w:r w:rsidRPr="00EB0F54">
              <w:rPr>
                <w:sz w:val="22"/>
              </w:rPr>
              <w:t>0</w:t>
            </w:r>
          </w:p>
        </w:tc>
        <w:tc>
          <w:tcPr>
            <w:tcW w:w="1417" w:type="dxa"/>
            <w:tcBorders>
              <w:top w:val="nil"/>
              <w:left w:val="nil"/>
              <w:bottom w:val="single" w:sz="4" w:space="0" w:color="auto"/>
              <w:right w:val="single" w:sz="4" w:space="0" w:color="auto"/>
            </w:tcBorders>
            <w:vAlign w:val="center"/>
          </w:tcPr>
          <w:p w14:paraId="78632F40" w14:textId="77777777" w:rsidR="0004219E" w:rsidRPr="00EB0F54" w:rsidRDefault="0004219E" w:rsidP="00762F6E">
            <w:pPr>
              <w:jc w:val="center"/>
              <w:rPr>
                <w:sz w:val="22"/>
              </w:rPr>
            </w:pPr>
            <w:r w:rsidRPr="00EB0F54">
              <w:rPr>
                <w:sz w:val="22"/>
              </w:rPr>
              <w:t>0</w:t>
            </w:r>
          </w:p>
        </w:tc>
        <w:tc>
          <w:tcPr>
            <w:tcW w:w="1418" w:type="dxa"/>
            <w:tcBorders>
              <w:top w:val="nil"/>
              <w:left w:val="nil"/>
              <w:bottom w:val="single" w:sz="4" w:space="0" w:color="auto"/>
              <w:right w:val="single" w:sz="4" w:space="0" w:color="auto"/>
            </w:tcBorders>
            <w:vAlign w:val="center"/>
          </w:tcPr>
          <w:p w14:paraId="1018A5F6" w14:textId="77777777" w:rsidR="0004219E" w:rsidRPr="00EB0F54" w:rsidRDefault="0004219E" w:rsidP="00762F6E">
            <w:pPr>
              <w:jc w:val="center"/>
              <w:rPr>
                <w:sz w:val="22"/>
              </w:rPr>
            </w:pPr>
            <w:r w:rsidRPr="00EB0F54">
              <w:rPr>
                <w:sz w:val="22"/>
              </w:rPr>
              <w:t>0</w:t>
            </w:r>
          </w:p>
        </w:tc>
        <w:tc>
          <w:tcPr>
            <w:tcW w:w="1417" w:type="dxa"/>
            <w:tcBorders>
              <w:top w:val="nil"/>
              <w:left w:val="nil"/>
              <w:bottom w:val="single" w:sz="4" w:space="0" w:color="auto"/>
              <w:right w:val="single" w:sz="4" w:space="0" w:color="auto"/>
            </w:tcBorders>
            <w:vAlign w:val="center"/>
          </w:tcPr>
          <w:p w14:paraId="1CA37DA6" w14:textId="77777777" w:rsidR="0004219E" w:rsidRPr="00EB0F54" w:rsidRDefault="0004219E" w:rsidP="00762F6E">
            <w:pPr>
              <w:jc w:val="center"/>
              <w:rPr>
                <w:sz w:val="22"/>
              </w:rPr>
            </w:pPr>
            <w:r w:rsidRPr="00EB0F54">
              <w:rPr>
                <w:sz w:val="22"/>
              </w:rPr>
              <w:t>0</w:t>
            </w:r>
          </w:p>
        </w:tc>
        <w:tc>
          <w:tcPr>
            <w:tcW w:w="1418" w:type="dxa"/>
            <w:tcBorders>
              <w:top w:val="nil"/>
              <w:left w:val="nil"/>
              <w:bottom w:val="single" w:sz="4" w:space="0" w:color="auto"/>
              <w:right w:val="single" w:sz="4" w:space="0" w:color="auto"/>
            </w:tcBorders>
            <w:vAlign w:val="center"/>
          </w:tcPr>
          <w:p w14:paraId="47181462" w14:textId="77777777" w:rsidR="0004219E" w:rsidRPr="00EB0F54" w:rsidRDefault="0004219E" w:rsidP="00762F6E">
            <w:pPr>
              <w:jc w:val="center"/>
              <w:rPr>
                <w:sz w:val="22"/>
              </w:rPr>
            </w:pPr>
            <w:r w:rsidRPr="00EB0F54">
              <w:rPr>
                <w:sz w:val="22"/>
              </w:rPr>
              <w:t>0</w:t>
            </w:r>
          </w:p>
        </w:tc>
        <w:tc>
          <w:tcPr>
            <w:tcW w:w="1417" w:type="dxa"/>
            <w:tcBorders>
              <w:top w:val="nil"/>
              <w:left w:val="nil"/>
              <w:bottom w:val="single" w:sz="4" w:space="0" w:color="auto"/>
              <w:right w:val="single" w:sz="4" w:space="0" w:color="auto"/>
            </w:tcBorders>
            <w:vAlign w:val="center"/>
          </w:tcPr>
          <w:p w14:paraId="01D2CD98" w14:textId="77777777" w:rsidR="0004219E" w:rsidRPr="00EB0F54" w:rsidRDefault="0004219E" w:rsidP="00762F6E">
            <w:pPr>
              <w:jc w:val="center"/>
              <w:rPr>
                <w:sz w:val="22"/>
              </w:rPr>
            </w:pPr>
            <w:r w:rsidRPr="00EB0F54">
              <w:rPr>
                <w:sz w:val="22"/>
              </w:rPr>
              <w:t>0</w:t>
            </w:r>
          </w:p>
        </w:tc>
        <w:tc>
          <w:tcPr>
            <w:tcW w:w="1417" w:type="dxa"/>
            <w:tcBorders>
              <w:top w:val="nil"/>
              <w:left w:val="nil"/>
              <w:bottom w:val="single" w:sz="4" w:space="0" w:color="auto"/>
              <w:right w:val="single" w:sz="4" w:space="0" w:color="auto"/>
            </w:tcBorders>
            <w:vAlign w:val="center"/>
          </w:tcPr>
          <w:p w14:paraId="0F25F978" w14:textId="77777777" w:rsidR="0004219E" w:rsidRPr="00EB0F54" w:rsidRDefault="0004219E" w:rsidP="00762F6E">
            <w:pPr>
              <w:jc w:val="center"/>
              <w:rPr>
                <w:sz w:val="22"/>
              </w:rPr>
            </w:pPr>
            <w:r w:rsidRPr="00EB0F54">
              <w:rPr>
                <w:sz w:val="22"/>
              </w:rPr>
              <w:t>0</w:t>
            </w:r>
          </w:p>
        </w:tc>
      </w:tr>
      <w:tr w:rsidR="0004219E" w:rsidRPr="00EB0F54" w14:paraId="6EC6ABBA" w14:textId="77777777" w:rsidTr="00762F6E">
        <w:trPr>
          <w:trHeight w:val="341"/>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36873E37" w14:textId="77777777" w:rsidR="0004219E" w:rsidRPr="00EB0F54" w:rsidRDefault="0004219E" w:rsidP="00762F6E">
            <w:pPr>
              <w:jc w:val="center"/>
              <w:rPr>
                <w:b/>
                <w:sz w:val="22"/>
                <w:szCs w:val="22"/>
              </w:rPr>
            </w:pPr>
            <w:r w:rsidRPr="00EB0F54">
              <w:rPr>
                <w:sz w:val="22"/>
                <w:szCs w:val="22"/>
              </w:rPr>
              <w:t>12</w:t>
            </w:r>
          </w:p>
        </w:tc>
        <w:tc>
          <w:tcPr>
            <w:tcW w:w="2693" w:type="dxa"/>
            <w:tcBorders>
              <w:top w:val="nil"/>
              <w:left w:val="nil"/>
              <w:bottom w:val="single" w:sz="4" w:space="0" w:color="auto"/>
              <w:right w:val="single" w:sz="4" w:space="0" w:color="auto"/>
            </w:tcBorders>
            <w:shd w:val="clear" w:color="auto" w:fill="auto"/>
            <w:vAlign w:val="center"/>
            <w:hideMark/>
          </w:tcPr>
          <w:p w14:paraId="7D6AA5FC" w14:textId="77777777" w:rsidR="0004219E" w:rsidRPr="00EB0F54" w:rsidRDefault="0004219E" w:rsidP="00762F6E">
            <w:pPr>
              <w:rPr>
                <w:sz w:val="22"/>
                <w:szCs w:val="22"/>
              </w:rPr>
            </w:pPr>
            <w:r w:rsidRPr="00EB0F54">
              <w:rPr>
                <w:sz w:val="22"/>
                <w:szCs w:val="22"/>
              </w:rPr>
              <w:t>ИТОГО необходимая валовая выручка</w:t>
            </w:r>
          </w:p>
        </w:tc>
        <w:tc>
          <w:tcPr>
            <w:tcW w:w="1417" w:type="dxa"/>
            <w:tcBorders>
              <w:top w:val="nil"/>
              <w:left w:val="nil"/>
              <w:bottom w:val="single" w:sz="4" w:space="0" w:color="auto"/>
              <w:right w:val="single" w:sz="4" w:space="0" w:color="auto"/>
            </w:tcBorders>
            <w:shd w:val="clear" w:color="auto" w:fill="auto"/>
            <w:vAlign w:val="center"/>
          </w:tcPr>
          <w:p w14:paraId="7F6EA4DC" w14:textId="77777777" w:rsidR="0004219E" w:rsidRPr="00EB0F54" w:rsidRDefault="0004219E" w:rsidP="00762F6E">
            <w:pPr>
              <w:jc w:val="center"/>
              <w:rPr>
                <w:bCs/>
                <w:sz w:val="22"/>
              </w:rPr>
            </w:pPr>
            <w:r w:rsidRPr="00EB0F54">
              <w:rPr>
                <w:bCs/>
                <w:sz w:val="22"/>
              </w:rPr>
              <w:t>651 974</w:t>
            </w:r>
          </w:p>
        </w:tc>
        <w:tc>
          <w:tcPr>
            <w:tcW w:w="1418" w:type="dxa"/>
            <w:tcBorders>
              <w:top w:val="nil"/>
              <w:left w:val="nil"/>
              <w:bottom w:val="single" w:sz="4" w:space="0" w:color="auto"/>
              <w:right w:val="single" w:sz="4" w:space="0" w:color="auto"/>
            </w:tcBorders>
            <w:shd w:val="clear" w:color="auto" w:fill="auto"/>
            <w:vAlign w:val="center"/>
          </w:tcPr>
          <w:p w14:paraId="52B796EA" w14:textId="77777777" w:rsidR="0004219E" w:rsidRPr="00EB0F54" w:rsidRDefault="0004219E" w:rsidP="00762F6E">
            <w:pPr>
              <w:jc w:val="center"/>
              <w:rPr>
                <w:bCs/>
                <w:sz w:val="22"/>
              </w:rPr>
            </w:pPr>
            <w:r w:rsidRPr="00EB0F54">
              <w:rPr>
                <w:bCs/>
                <w:sz w:val="22"/>
              </w:rPr>
              <w:t>672 113</w:t>
            </w:r>
          </w:p>
        </w:tc>
        <w:tc>
          <w:tcPr>
            <w:tcW w:w="1418" w:type="dxa"/>
            <w:tcBorders>
              <w:top w:val="nil"/>
              <w:left w:val="nil"/>
              <w:bottom w:val="single" w:sz="4" w:space="0" w:color="auto"/>
              <w:right w:val="single" w:sz="4" w:space="0" w:color="auto"/>
            </w:tcBorders>
            <w:vAlign w:val="center"/>
          </w:tcPr>
          <w:p w14:paraId="682566BF" w14:textId="77777777" w:rsidR="0004219E" w:rsidRPr="00EB0F54" w:rsidRDefault="0004219E" w:rsidP="00762F6E">
            <w:pPr>
              <w:jc w:val="center"/>
              <w:rPr>
                <w:bCs/>
                <w:sz w:val="22"/>
              </w:rPr>
            </w:pPr>
            <w:r w:rsidRPr="00EB0F54">
              <w:rPr>
                <w:bCs/>
                <w:sz w:val="22"/>
              </w:rPr>
              <w:t>685 590</w:t>
            </w:r>
          </w:p>
        </w:tc>
        <w:tc>
          <w:tcPr>
            <w:tcW w:w="1417" w:type="dxa"/>
            <w:tcBorders>
              <w:top w:val="nil"/>
              <w:left w:val="nil"/>
              <w:bottom w:val="single" w:sz="4" w:space="0" w:color="auto"/>
              <w:right w:val="single" w:sz="4" w:space="0" w:color="auto"/>
            </w:tcBorders>
            <w:vAlign w:val="center"/>
          </w:tcPr>
          <w:p w14:paraId="7DE3A21F" w14:textId="77777777" w:rsidR="0004219E" w:rsidRPr="00EB0F54" w:rsidRDefault="0004219E" w:rsidP="00762F6E">
            <w:pPr>
              <w:jc w:val="center"/>
              <w:rPr>
                <w:bCs/>
                <w:sz w:val="22"/>
              </w:rPr>
            </w:pPr>
            <w:r w:rsidRPr="00EB0F54">
              <w:rPr>
                <w:bCs/>
                <w:sz w:val="22"/>
              </w:rPr>
              <w:t>702 024</w:t>
            </w:r>
          </w:p>
        </w:tc>
        <w:tc>
          <w:tcPr>
            <w:tcW w:w="1418" w:type="dxa"/>
            <w:tcBorders>
              <w:top w:val="nil"/>
              <w:left w:val="nil"/>
              <w:bottom w:val="single" w:sz="4" w:space="0" w:color="auto"/>
              <w:right w:val="single" w:sz="4" w:space="0" w:color="auto"/>
            </w:tcBorders>
            <w:vAlign w:val="center"/>
          </w:tcPr>
          <w:p w14:paraId="20CF7F51" w14:textId="77777777" w:rsidR="0004219E" w:rsidRPr="00EB0F54" w:rsidRDefault="0004219E" w:rsidP="00762F6E">
            <w:pPr>
              <w:jc w:val="center"/>
              <w:rPr>
                <w:bCs/>
                <w:sz w:val="22"/>
              </w:rPr>
            </w:pPr>
            <w:r w:rsidRPr="00EB0F54">
              <w:rPr>
                <w:bCs/>
                <w:sz w:val="22"/>
              </w:rPr>
              <w:t>719 034</w:t>
            </w:r>
          </w:p>
        </w:tc>
        <w:tc>
          <w:tcPr>
            <w:tcW w:w="1417" w:type="dxa"/>
            <w:tcBorders>
              <w:top w:val="nil"/>
              <w:left w:val="nil"/>
              <w:bottom w:val="single" w:sz="4" w:space="0" w:color="auto"/>
              <w:right w:val="single" w:sz="4" w:space="0" w:color="auto"/>
            </w:tcBorders>
            <w:vAlign w:val="center"/>
          </w:tcPr>
          <w:p w14:paraId="53540A3C" w14:textId="77777777" w:rsidR="0004219E" w:rsidRPr="00EB0F54" w:rsidRDefault="0004219E" w:rsidP="00762F6E">
            <w:pPr>
              <w:jc w:val="center"/>
              <w:rPr>
                <w:bCs/>
                <w:sz w:val="22"/>
              </w:rPr>
            </w:pPr>
            <w:r w:rsidRPr="00EB0F54">
              <w:rPr>
                <w:bCs/>
                <w:sz w:val="22"/>
              </w:rPr>
              <w:t>736 641</w:t>
            </w:r>
          </w:p>
        </w:tc>
        <w:tc>
          <w:tcPr>
            <w:tcW w:w="1418" w:type="dxa"/>
            <w:tcBorders>
              <w:top w:val="nil"/>
              <w:left w:val="nil"/>
              <w:bottom w:val="single" w:sz="4" w:space="0" w:color="auto"/>
              <w:right w:val="single" w:sz="4" w:space="0" w:color="auto"/>
            </w:tcBorders>
            <w:vAlign w:val="center"/>
          </w:tcPr>
          <w:p w14:paraId="5A198865" w14:textId="77777777" w:rsidR="0004219E" w:rsidRPr="00EB0F54" w:rsidRDefault="0004219E" w:rsidP="00762F6E">
            <w:pPr>
              <w:jc w:val="center"/>
              <w:rPr>
                <w:bCs/>
                <w:sz w:val="22"/>
              </w:rPr>
            </w:pPr>
            <w:r w:rsidRPr="00EB0F54">
              <w:rPr>
                <w:bCs/>
                <w:sz w:val="22"/>
              </w:rPr>
              <w:t>754 867</w:t>
            </w:r>
          </w:p>
        </w:tc>
        <w:tc>
          <w:tcPr>
            <w:tcW w:w="1417" w:type="dxa"/>
            <w:tcBorders>
              <w:top w:val="nil"/>
              <w:left w:val="nil"/>
              <w:bottom w:val="single" w:sz="4" w:space="0" w:color="auto"/>
              <w:right w:val="single" w:sz="4" w:space="0" w:color="auto"/>
            </w:tcBorders>
            <w:vAlign w:val="center"/>
          </w:tcPr>
          <w:p w14:paraId="20927A69" w14:textId="77777777" w:rsidR="0004219E" w:rsidRPr="00EB0F54" w:rsidRDefault="0004219E" w:rsidP="00762F6E">
            <w:pPr>
              <w:jc w:val="center"/>
              <w:rPr>
                <w:bCs/>
                <w:sz w:val="22"/>
              </w:rPr>
            </w:pPr>
            <w:r w:rsidRPr="00EB0F54">
              <w:rPr>
                <w:bCs/>
                <w:sz w:val="22"/>
              </w:rPr>
              <w:t>773 734</w:t>
            </w:r>
          </w:p>
        </w:tc>
        <w:tc>
          <w:tcPr>
            <w:tcW w:w="1417" w:type="dxa"/>
            <w:tcBorders>
              <w:top w:val="nil"/>
              <w:left w:val="nil"/>
              <w:bottom w:val="single" w:sz="4" w:space="0" w:color="auto"/>
              <w:right w:val="single" w:sz="4" w:space="0" w:color="auto"/>
            </w:tcBorders>
            <w:vAlign w:val="center"/>
          </w:tcPr>
          <w:p w14:paraId="2E6EE151" w14:textId="77777777" w:rsidR="0004219E" w:rsidRPr="00EB0F54" w:rsidRDefault="0004219E" w:rsidP="00762F6E">
            <w:pPr>
              <w:jc w:val="center"/>
              <w:rPr>
                <w:bCs/>
                <w:sz w:val="22"/>
              </w:rPr>
            </w:pPr>
            <w:r w:rsidRPr="00EB0F54">
              <w:rPr>
                <w:bCs/>
                <w:sz w:val="22"/>
              </w:rPr>
              <w:t>793 264</w:t>
            </w:r>
          </w:p>
        </w:tc>
      </w:tr>
    </w:tbl>
    <w:p w14:paraId="56B6ED77" w14:textId="77777777" w:rsidR="0004219E" w:rsidRPr="00EB0F54" w:rsidRDefault="0004219E" w:rsidP="0004219E">
      <w:pPr>
        <w:tabs>
          <w:tab w:val="left" w:pos="1890"/>
        </w:tabs>
        <w:ind w:firstLine="720"/>
        <w:jc w:val="center"/>
        <w:rPr>
          <w:color w:val="000000"/>
          <w:sz w:val="28"/>
          <w:szCs w:val="28"/>
        </w:rPr>
      </w:pPr>
    </w:p>
    <w:p w14:paraId="42C0C17A" w14:textId="77777777" w:rsidR="0004219E" w:rsidRPr="00EB0F54" w:rsidRDefault="0004219E" w:rsidP="0004219E">
      <w:pPr>
        <w:tabs>
          <w:tab w:val="left" w:pos="1890"/>
        </w:tabs>
        <w:ind w:firstLine="720"/>
        <w:jc w:val="right"/>
        <w:rPr>
          <w:color w:val="000000"/>
          <w:sz w:val="28"/>
          <w:szCs w:val="28"/>
        </w:rPr>
      </w:pPr>
    </w:p>
    <w:p w14:paraId="77CB3797" w14:textId="77777777" w:rsidR="0004219E" w:rsidRPr="00EB0F54" w:rsidRDefault="0004219E" w:rsidP="0004219E">
      <w:pPr>
        <w:tabs>
          <w:tab w:val="left" w:pos="1890"/>
        </w:tabs>
        <w:ind w:firstLine="720"/>
        <w:jc w:val="right"/>
        <w:rPr>
          <w:color w:val="000000"/>
          <w:sz w:val="28"/>
          <w:szCs w:val="28"/>
        </w:rPr>
      </w:pPr>
    </w:p>
    <w:p w14:paraId="4A2086A1" w14:textId="77777777" w:rsidR="0004219E" w:rsidRPr="00EB0F54" w:rsidRDefault="0004219E" w:rsidP="0004219E">
      <w:pPr>
        <w:tabs>
          <w:tab w:val="left" w:pos="1890"/>
        </w:tabs>
        <w:ind w:firstLine="720"/>
        <w:jc w:val="right"/>
        <w:rPr>
          <w:color w:val="000000"/>
          <w:sz w:val="28"/>
          <w:szCs w:val="28"/>
        </w:rPr>
      </w:pPr>
    </w:p>
    <w:p w14:paraId="5CD9A22F" w14:textId="77777777" w:rsidR="0004219E" w:rsidRPr="00EB0F54" w:rsidRDefault="0004219E" w:rsidP="0004219E">
      <w:pPr>
        <w:tabs>
          <w:tab w:val="left" w:pos="1890"/>
        </w:tabs>
        <w:ind w:firstLine="720"/>
        <w:jc w:val="right"/>
        <w:rPr>
          <w:color w:val="000000"/>
          <w:sz w:val="28"/>
          <w:szCs w:val="28"/>
        </w:rPr>
      </w:pPr>
    </w:p>
    <w:p w14:paraId="242FBACB" w14:textId="77777777" w:rsidR="0004219E" w:rsidRPr="00EB0F54" w:rsidRDefault="0004219E" w:rsidP="0004219E">
      <w:pPr>
        <w:tabs>
          <w:tab w:val="left" w:pos="1890"/>
        </w:tabs>
        <w:ind w:firstLine="720"/>
        <w:jc w:val="right"/>
        <w:rPr>
          <w:color w:val="000000"/>
          <w:sz w:val="28"/>
          <w:szCs w:val="28"/>
        </w:rPr>
      </w:pPr>
    </w:p>
    <w:p w14:paraId="561DCFCB" w14:textId="77777777" w:rsidR="0004219E" w:rsidRPr="00EB0F54" w:rsidRDefault="0004219E" w:rsidP="0004219E">
      <w:pPr>
        <w:tabs>
          <w:tab w:val="left" w:pos="1890"/>
        </w:tabs>
        <w:ind w:firstLine="720"/>
        <w:jc w:val="right"/>
        <w:rPr>
          <w:color w:val="000000"/>
          <w:sz w:val="28"/>
          <w:szCs w:val="28"/>
        </w:rPr>
      </w:pPr>
    </w:p>
    <w:p w14:paraId="50B9749D" w14:textId="77777777" w:rsidR="0004219E" w:rsidRPr="00EB0F54" w:rsidRDefault="0004219E" w:rsidP="0004219E">
      <w:pPr>
        <w:keepNext/>
        <w:tabs>
          <w:tab w:val="left" w:pos="567"/>
        </w:tabs>
        <w:outlineLvl w:val="0"/>
        <w:rPr>
          <w:b/>
          <w:sz w:val="28"/>
          <w:szCs w:val="28"/>
          <w:lang w:eastAsia="x-none"/>
        </w:rPr>
        <w:sectPr w:rsidR="0004219E" w:rsidRPr="00EB0F54" w:rsidSect="00F0402F">
          <w:pgSz w:w="16838" w:h="11906" w:orient="landscape"/>
          <w:pgMar w:top="709" w:right="828" w:bottom="1134" w:left="709" w:header="567" w:footer="737" w:gutter="0"/>
          <w:cols w:space="720"/>
          <w:docGrid w:linePitch="326"/>
        </w:sectPr>
      </w:pPr>
      <w:bookmarkStart w:id="11" w:name="_Toc43208178"/>
    </w:p>
    <w:p w14:paraId="75BB8B04" w14:textId="77777777" w:rsidR="0004219E" w:rsidRPr="00EB0F54" w:rsidRDefault="0004219E" w:rsidP="0004219E">
      <w:pPr>
        <w:keepNext/>
        <w:tabs>
          <w:tab w:val="left" w:pos="567"/>
        </w:tabs>
        <w:jc w:val="center"/>
        <w:outlineLvl w:val="0"/>
        <w:rPr>
          <w:b/>
          <w:sz w:val="28"/>
          <w:szCs w:val="28"/>
          <w:lang w:eastAsia="x-none"/>
        </w:rPr>
      </w:pPr>
      <w:r w:rsidRPr="00EB0F54">
        <w:rPr>
          <w:b/>
          <w:sz w:val="28"/>
          <w:szCs w:val="28"/>
          <w:lang w:eastAsia="x-none"/>
        </w:rPr>
        <w:lastRenderedPageBreak/>
        <w:t>6.</w:t>
      </w:r>
      <w:r w:rsidRPr="00EB0F54">
        <w:rPr>
          <w:b/>
          <w:sz w:val="28"/>
          <w:szCs w:val="28"/>
          <w:lang w:eastAsia="x-none"/>
        </w:rPr>
        <w:tab/>
        <w:t>Тарифы на услуги по передаче тепловой энергии на 2022-2031 годы на основании необходимой валовой выручки</w:t>
      </w:r>
      <w:bookmarkEnd w:id="11"/>
    </w:p>
    <w:p w14:paraId="36D10C71" w14:textId="77777777" w:rsidR="0004219E" w:rsidRPr="00EB0F54" w:rsidRDefault="0004219E" w:rsidP="0004219E">
      <w:pPr>
        <w:tabs>
          <w:tab w:val="left" w:pos="1134"/>
        </w:tabs>
        <w:spacing w:line="360" w:lineRule="auto"/>
        <w:ind w:firstLine="709"/>
        <w:jc w:val="both"/>
        <w:rPr>
          <w:color w:val="000000"/>
          <w:sz w:val="28"/>
          <w:szCs w:val="28"/>
        </w:rPr>
      </w:pPr>
    </w:p>
    <w:p w14:paraId="0CD72BC9" w14:textId="77777777" w:rsidR="0004219E" w:rsidRPr="00EB0F54" w:rsidRDefault="0004219E" w:rsidP="0004219E">
      <w:pPr>
        <w:tabs>
          <w:tab w:val="left" w:pos="1134"/>
        </w:tabs>
        <w:ind w:firstLine="851"/>
        <w:jc w:val="both"/>
        <w:rPr>
          <w:color w:val="000000"/>
          <w:sz w:val="28"/>
          <w:szCs w:val="28"/>
        </w:rPr>
      </w:pPr>
      <w:r w:rsidRPr="00EB0F54">
        <w:rPr>
          <w:color w:val="000000"/>
          <w:sz w:val="28"/>
          <w:szCs w:val="28"/>
        </w:rPr>
        <w:t xml:space="preserve">Тарифы на тепловую энергию </w:t>
      </w:r>
      <w:r w:rsidRPr="00EB0F54">
        <w:rPr>
          <w:sz w:val="28"/>
          <w:szCs w:val="20"/>
        </w:rPr>
        <w:t xml:space="preserve">филиала </w:t>
      </w:r>
      <w:r w:rsidRPr="00EB0F54">
        <w:rPr>
          <w:snapToGrid w:val="0"/>
          <w:sz w:val="28"/>
          <w:szCs w:val="28"/>
        </w:rPr>
        <w:t>АО «Кузбассэнерго» - «Кемеровская теплосетевая компания»</w:t>
      </w:r>
      <w:r w:rsidRPr="00EB0F54">
        <w:rPr>
          <w:color w:val="000000"/>
          <w:sz w:val="28"/>
          <w:szCs w:val="28"/>
        </w:rPr>
        <w:t xml:space="preserve"> на 2022-2031 годы, рассчитанные на основании необходимой валовой выручки, представлены в таблице 9.</w:t>
      </w:r>
    </w:p>
    <w:p w14:paraId="35B7849A" w14:textId="77777777" w:rsidR="0004219E" w:rsidRPr="00EB0F54" w:rsidRDefault="0004219E" w:rsidP="0004219E">
      <w:pPr>
        <w:jc w:val="right"/>
        <w:rPr>
          <w:color w:val="000000"/>
          <w:sz w:val="28"/>
          <w:szCs w:val="28"/>
          <w:lang w:eastAsia="en-US"/>
        </w:rPr>
      </w:pPr>
      <w:r w:rsidRPr="00EB0F54">
        <w:rPr>
          <w:color w:val="000000"/>
          <w:sz w:val="28"/>
          <w:szCs w:val="28"/>
          <w:lang w:eastAsia="en-US"/>
        </w:rPr>
        <w:t>Таблица 9.</w:t>
      </w:r>
    </w:p>
    <w:p w14:paraId="5C66E5D4" w14:textId="77777777" w:rsidR="0004219E" w:rsidRPr="00EB0F54" w:rsidRDefault="0004219E" w:rsidP="0004219E">
      <w:pPr>
        <w:spacing w:line="276" w:lineRule="auto"/>
        <w:jc w:val="center"/>
        <w:rPr>
          <w:color w:val="000000"/>
          <w:sz w:val="28"/>
          <w:szCs w:val="28"/>
          <w:lang w:eastAsia="en-US"/>
        </w:rPr>
      </w:pPr>
      <w:r w:rsidRPr="00EB0F54">
        <w:rPr>
          <w:color w:val="000000"/>
          <w:sz w:val="28"/>
          <w:szCs w:val="28"/>
          <w:lang w:eastAsia="en-US"/>
        </w:rPr>
        <w:t xml:space="preserve">Тарифы на тепловую энергию </w:t>
      </w:r>
      <w:r w:rsidRPr="00EB0F54">
        <w:rPr>
          <w:sz w:val="28"/>
          <w:szCs w:val="20"/>
        </w:rPr>
        <w:t xml:space="preserve">филиала </w:t>
      </w:r>
      <w:r w:rsidRPr="00EB0F54">
        <w:rPr>
          <w:snapToGrid w:val="0"/>
          <w:sz w:val="28"/>
          <w:szCs w:val="28"/>
        </w:rPr>
        <w:t>АО «Кузбассэнерго» - «Кемеровская теплосетевая компания»</w:t>
      </w:r>
      <w:r w:rsidRPr="00EB0F54">
        <w:rPr>
          <w:color w:val="000000"/>
          <w:sz w:val="28"/>
          <w:szCs w:val="28"/>
          <w:lang w:eastAsia="en-US"/>
        </w:rPr>
        <w:t xml:space="preserve"> 2022-2031 годы</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842"/>
        <w:gridCol w:w="1418"/>
        <w:gridCol w:w="1276"/>
        <w:gridCol w:w="1669"/>
        <w:gridCol w:w="1644"/>
      </w:tblGrid>
      <w:tr w:rsidR="0004219E" w:rsidRPr="00EB0F54" w14:paraId="21C0EF32" w14:textId="77777777" w:rsidTr="00762F6E">
        <w:trPr>
          <w:trHeight w:val="340"/>
          <w:jc w:val="center"/>
        </w:trPr>
        <w:tc>
          <w:tcPr>
            <w:tcW w:w="1615" w:type="dxa"/>
            <w:tcBorders>
              <w:bottom w:val="single" w:sz="4" w:space="0" w:color="auto"/>
            </w:tcBorders>
            <w:shd w:val="clear" w:color="auto" w:fill="auto"/>
            <w:vAlign w:val="center"/>
          </w:tcPr>
          <w:p w14:paraId="728BE6B4" w14:textId="77777777" w:rsidR="0004219E" w:rsidRPr="00EB0F54" w:rsidRDefault="0004219E" w:rsidP="00762F6E">
            <w:pPr>
              <w:ind w:left="-142" w:right="-113"/>
              <w:jc w:val="center"/>
            </w:pPr>
            <w:r w:rsidRPr="00EB0F54">
              <w:t>Год долгосрочного периода</w:t>
            </w:r>
          </w:p>
        </w:tc>
        <w:tc>
          <w:tcPr>
            <w:tcW w:w="1842" w:type="dxa"/>
            <w:shd w:val="clear" w:color="auto" w:fill="auto"/>
            <w:vAlign w:val="center"/>
          </w:tcPr>
          <w:p w14:paraId="7C1E8EC8" w14:textId="77777777" w:rsidR="0004219E" w:rsidRPr="00EB0F54" w:rsidRDefault="0004219E" w:rsidP="00762F6E">
            <w:pPr>
              <w:jc w:val="center"/>
            </w:pPr>
            <w:r w:rsidRPr="00EB0F54">
              <w:t>Календарная разбивка</w:t>
            </w:r>
          </w:p>
        </w:tc>
        <w:tc>
          <w:tcPr>
            <w:tcW w:w="1418" w:type="dxa"/>
            <w:vAlign w:val="center"/>
          </w:tcPr>
          <w:p w14:paraId="3B58978D" w14:textId="77777777" w:rsidR="0004219E" w:rsidRPr="00EB0F54" w:rsidRDefault="0004219E" w:rsidP="00762F6E">
            <w:pPr>
              <w:jc w:val="center"/>
            </w:pPr>
            <w:r w:rsidRPr="00EB0F54">
              <w:t xml:space="preserve">НВВ, </w:t>
            </w:r>
            <w:r w:rsidRPr="00EB0F54">
              <w:br/>
              <w:t>тыс. руб.</w:t>
            </w:r>
          </w:p>
        </w:tc>
        <w:tc>
          <w:tcPr>
            <w:tcW w:w="1276" w:type="dxa"/>
            <w:vAlign w:val="center"/>
          </w:tcPr>
          <w:p w14:paraId="50BAD0AB" w14:textId="77777777" w:rsidR="0004219E" w:rsidRPr="00EB0F54" w:rsidRDefault="0004219E" w:rsidP="00762F6E">
            <w:pPr>
              <w:ind w:left="-108" w:right="-108"/>
              <w:jc w:val="center"/>
            </w:pPr>
            <w:r w:rsidRPr="00EB0F54">
              <w:t>Полезный отпуск, тыс. Гкал</w:t>
            </w:r>
          </w:p>
        </w:tc>
        <w:tc>
          <w:tcPr>
            <w:tcW w:w="1669" w:type="dxa"/>
            <w:shd w:val="clear" w:color="auto" w:fill="auto"/>
            <w:vAlign w:val="center"/>
          </w:tcPr>
          <w:p w14:paraId="29E3FECC" w14:textId="77777777" w:rsidR="0004219E" w:rsidRPr="00EB0F54" w:rsidRDefault="0004219E" w:rsidP="00762F6E">
            <w:pPr>
              <w:ind w:left="-108" w:right="-140"/>
              <w:jc w:val="center"/>
            </w:pPr>
            <w:r w:rsidRPr="00EB0F54">
              <w:t>Тарифы по предложению экспертов,</w:t>
            </w:r>
          </w:p>
          <w:p w14:paraId="2AB2A74F" w14:textId="77777777" w:rsidR="0004219E" w:rsidRPr="00EB0F54" w:rsidRDefault="0004219E" w:rsidP="00762F6E">
            <w:pPr>
              <w:ind w:left="-108" w:right="-140"/>
              <w:jc w:val="center"/>
            </w:pPr>
            <w:r w:rsidRPr="00EB0F54">
              <w:t>руб./Гкал</w:t>
            </w:r>
          </w:p>
        </w:tc>
        <w:tc>
          <w:tcPr>
            <w:tcW w:w="1644" w:type="dxa"/>
            <w:shd w:val="clear" w:color="auto" w:fill="auto"/>
            <w:vAlign w:val="center"/>
          </w:tcPr>
          <w:p w14:paraId="22C95B51" w14:textId="77777777" w:rsidR="0004219E" w:rsidRPr="00EB0F54" w:rsidRDefault="0004219E" w:rsidP="00762F6E">
            <w:pPr>
              <w:ind w:left="-76" w:right="-55"/>
              <w:jc w:val="center"/>
            </w:pPr>
            <w:r w:rsidRPr="00EB0F54">
              <w:t>Темп роста к предыдущему периоду, %</w:t>
            </w:r>
          </w:p>
        </w:tc>
      </w:tr>
      <w:tr w:rsidR="0004219E" w:rsidRPr="00EB0F54" w14:paraId="2E0DBC03" w14:textId="77777777" w:rsidTr="00762F6E">
        <w:trPr>
          <w:trHeight w:val="340"/>
          <w:jc w:val="center"/>
        </w:trPr>
        <w:tc>
          <w:tcPr>
            <w:tcW w:w="1615" w:type="dxa"/>
            <w:vMerge w:val="restart"/>
            <w:shd w:val="clear" w:color="auto" w:fill="auto"/>
            <w:vAlign w:val="center"/>
          </w:tcPr>
          <w:p w14:paraId="01A5108F" w14:textId="77777777" w:rsidR="0004219E" w:rsidRPr="00EB0F54" w:rsidRDefault="0004219E" w:rsidP="00762F6E">
            <w:pPr>
              <w:jc w:val="center"/>
            </w:pPr>
            <w:r w:rsidRPr="00EB0F54">
              <w:t>2022 год</w:t>
            </w:r>
          </w:p>
        </w:tc>
        <w:tc>
          <w:tcPr>
            <w:tcW w:w="1842" w:type="dxa"/>
            <w:shd w:val="clear" w:color="auto" w:fill="auto"/>
            <w:vAlign w:val="center"/>
          </w:tcPr>
          <w:p w14:paraId="3478E4B0" w14:textId="77777777" w:rsidR="0004219E" w:rsidRPr="00EB0F54" w:rsidRDefault="0004219E" w:rsidP="00762F6E">
            <w:pPr>
              <w:ind w:left="-103" w:right="-153"/>
              <w:jc w:val="center"/>
            </w:pPr>
            <w:r w:rsidRPr="00EB0F54">
              <w:t>с 01.01. по 30.06.</w:t>
            </w:r>
          </w:p>
        </w:tc>
        <w:tc>
          <w:tcPr>
            <w:tcW w:w="1418" w:type="dxa"/>
            <w:vAlign w:val="center"/>
          </w:tcPr>
          <w:p w14:paraId="1CEA0A42" w14:textId="77777777" w:rsidR="0004219E" w:rsidRPr="00EB0F54" w:rsidRDefault="0004219E" w:rsidP="00762F6E">
            <w:pPr>
              <w:jc w:val="center"/>
              <w:rPr>
                <w:szCs w:val="16"/>
              </w:rPr>
            </w:pPr>
            <w:r w:rsidRPr="00EB0F54">
              <w:rPr>
                <w:szCs w:val="16"/>
              </w:rPr>
              <w:t>328 616</w:t>
            </w:r>
          </w:p>
        </w:tc>
        <w:tc>
          <w:tcPr>
            <w:tcW w:w="1276" w:type="dxa"/>
            <w:vAlign w:val="center"/>
          </w:tcPr>
          <w:p w14:paraId="59984E8B" w14:textId="77777777" w:rsidR="0004219E" w:rsidRPr="00EB0F54" w:rsidRDefault="0004219E" w:rsidP="00762F6E">
            <w:pPr>
              <w:jc w:val="center"/>
              <w:rPr>
                <w:szCs w:val="28"/>
              </w:rPr>
            </w:pPr>
            <w:r w:rsidRPr="00EB0F54">
              <w:rPr>
                <w:szCs w:val="28"/>
              </w:rPr>
              <w:t>1 862,694</w:t>
            </w:r>
          </w:p>
        </w:tc>
        <w:tc>
          <w:tcPr>
            <w:tcW w:w="1669" w:type="dxa"/>
            <w:shd w:val="clear" w:color="auto" w:fill="auto"/>
            <w:vAlign w:val="center"/>
          </w:tcPr>
          <w:p w14:paraId="430A1468" w14:textId="77777777" w:rsidR="0004219E" w:rsidRPr="00EB0F54" w:rsidRDefault="0004219E" w:rsidP="00762F6E">
            <w:pPr>
              <w:jc w:val="center"/>
              <w:rPr>
                <w:szCs w:val="28"/>
              </w:rPr>
            </w:pPr>
            <w:r w:rsidRPr="00EB0F54">
              <w:rPr>
                <w:szCs w:val="28"/>
              </w:rPr>
              <w:t>176,42</w:t>
            </w:r>
          </w:p>
        </w:tc>
        <w:tc>
          <w:tcPr>
            <w:tcW w:w="1644" w:type="dxa"/>
            <w:shd w:val="clear" w:color="auto" w:fill="auto"/>
            <w:vAlign w:val="center"/>
          </w:tcPr>
          <w:p w14:paraId="74BDBD22" w14:textId="77777777" w:rsidR="0004219E" w:rsidRPr="00EB0F54" w:rsidRDefault="0004219E" w:rsidP="00762F6E">
            <w:pPr>
              <w:ind w:left="-76" w:right="-55"/>
              <w:jc w:val="center"/>
            </w:pPr>
            <w:r w:rsidRPr="00EB0F54">
              <w:rPr>
                <w:lang w:val="en-US"/>
              </w:rPr>
              <w:t>0</w:t>
            </w:r>
            <w:r w:rsidRPr="00EB0F54">
              <w:t>,0%</w:t>
            </w:r>
          </w:p>
        </w:tc>
      </w:tr>
      <w:tr w:rsidR="0004219E" w:rsidRPr="00EB0F54" w14:paraId="30A4F41A" w14:textId="77777777" w:rsidTr="00762F6E">
        <w:trPr>
          <w:trHeight w:val="340"/>
          <w:jc w:val="center"/>
        </w:trPr>
        <w:tc>
          <w:tcPr>
            <w:tcW w:w="1615" w:type="dxa"/>
            <w:vMerge/>
            <w:shd w:val="clear" w:color="auto" w:fill="auto"/>
            <w:vAlign w:val="center"/>
          </w:tcPr>
          <w:p w14:paraId="5FF27FE7" w14:textId="77777777" w:rsidR="0004219E" w:rsidRPr="00EB0F54" w:rsidRDefault="0004219E" w:rsidP="00762F6E">
            <w:pPr>
              <w:spacing w:line="360" w:lineRule="auto"/>
              <w:jc w:val="center"/>
            </w:pPr>
          </w:p>
        </w:tc>
        <w:tc>
          <w:tcPr>
            <w:tcW w:w="1842" w:type="dxa"/>
            <w:shd w:val="clear" w:color="auto" w:fill="auto"/>
            <w:vAlign w:val="center"/>
          </w:tcPr>
          <w:p w14:paraId="75219F53" w14:textId="77777777" w:rsidR="0004219E" w:rsidRPr="00EB0F54" w:rsidRDefault="0004219E" w:rsidP="00762F6E">
            <w:pPr>
              <w:ind w:left="-103" w:right="-153"/>
              <w:jc w:val="center"/>
            </w:pPr>
            <w:r w:rsidRPr="00EB0F54">
              <w:t>с 01.07. по 31.12.</w:t>
            </w:r>
          </w:p>
        </w:tc>
        <w:tc>
          <w:tcPr>
            <w:tcW w:w="1418" w:type="dxa"/>
            <w:vAlign w:val="center"/>
          </w:tcPr>
          <w:p w14:paraId="25EA2E43" w14:textId="77777777" w:rsidR="0004219E" w:rsidRPr="00EB0F54" w:rsidRDefault="0004219E" w:rsidP="00762F6E">
            <w:pPr>
              <w:jc w:val="center"/>
              <w:rPr>
                <w:szCs w:val="16"/>
              </w:rPr>
            </w:pPr>
            <w:r w:rsidRPr="00EB0F54">
              <w:rPr>
                <w:szCs w:val="16"/>
              </w:rPr>
              <w:t>310 938</w:t>
            </w:r>
          </w:p>
        </w:tc>
        <w:tc>
          <w:tcPr>
            <w:tcW w:w="1276" w:type="dxa"/>
            <w:vAlign w:val="center"/>
          </w:tcPr>
          <w:p w14:paraId="23FD849A" w14:textId="77777777" w:rsidR="0004219E" w:rsidRPr="00EB0F54" w:rsidRDefault="0004219E" w:rsidP="00762F6E">
            <w:pPr>
              <w:jc w:val="center"/>
              <w:rPr>
                <w:szCs w:val="28"/>
              </w:rPr>
            </w:pPr>
            <w:r w:rsidRPr="00EB0F54">
              <w:rPr>
                <w:szCs w:val="28"/>
              </w:rPr>
              <w:t>1 762,390</w:t>
            </w:r>
          </w:p>
        </w:tc>
        <w:tc>
          <w:tcPr>
            <w:tcW w:w="1669" w:type="dxa"/>
            <w:shd w:val="clear" w:color="auto" w:fill="auto"/>
            <w:vAlign w:val="center"/>
          </w:tcPr>
          <w:p w14:paraId="4FD4CDA1" w14:textId="77777777" w:rsidR="0004219E" w:rsidRPr="00EB0F54" w:rsidRDefault="0004219E" w:rsidP="00762F6E">
            <w:pPr>
              <w:jc w:val="center"/>
              <w:rPr>
                <w:szCs w:val="28"/>
              </w:rPr>
            </w:pPr>
            <w:r w:rsidRPr="00EB0F54">
              <w:rPr>
                <w:szCs w:val="28"/>
              </w:rPr>
              <w:t>176,42</w:t>
            </w:r>
          </w:p>
        </w:tc>
        <w:tc>
          <w:tcPr>
            <w:tcW w:w="1644" w:type="dxa"/>
            <w:shd w:val="clear" w:color="auto" w:fill="auto"/>
            <w:vAlign w:val="center"/>
          </w:tcPr>
          <w:p w14:paraId="31E1707B" w14:textId="77777777" w:rsidR="0004219E" w:rsidRPr="00EB0F54" w:rsidRDefault="0004219E" w:rsidP="00762F6E">
            <w:pPr>
              <w:jc w:val="center"/>
              <w:rPr>
                <w:szCs w:val="28"/>
              </w:rPr>
            </w:pPr>
            <w:r w:rsidRPr="00EB0F54">
              <w:rPr>
                <w:szCs w:val="28"/>
              </w:rPr>
              <w:t>0,00%</w:t>
            </w:r>
          </w:p>
        </w:tc>
      </w:tr>
      <w:tr w:rsidR="0004219E" w:rsidRPr="00EB0F54" w14:paraId="2FD96024" w14:textId="77777777" w:rsidTr="00762F6E">
        <w:trPr>
          <w:trHeight w:val="340"/>
          <w:jc w:val="center"/>
        </w:trPr>
        <w:tc>
          <w:tcPr>
            <w:tcW w:w="1615" w:type="dxa"/>
            <w:vMerge w:val="restart"/>
            <w:shd w:val="clear" w:color="auto" w:fill="auto"/>
            <w:vAlign w:val="center"/>
          </w:tcPr>
          <w:p w14:paraId="433565FB" w14:textId="77777777" w:rsidR="0004219E" w:rsidRPr="00EB0F54" w:rsidRDefault="0004219E" w:rsidP="00762F6E">
            <w:pPr>
              <w:spacing w:line="360" w:lineRule="auto"/>
              <w:jc w:val="center"/>
            </w:pPr>
            <w:r w:rsidRPr="00EB0F54">
              <w:t>2023 год</w:t>
            </w:r>
          </w:p>
        </w:tc>
        <w:tc>
          <w:tcPr>
            <w:tcW w:w="1842" w:type="dxa"/>
            <w:shd w:val="clear" w:color="auto" w:fill="auto"/>
            <w:vAlign w:val="center"/>
          </w:tcPr>
          <w:p w14:paraId="72963488" w14:textId="77777777" w:rsidR="0004219E" w:rsidRPr="00EB0F54" w:rsidRDefault="0004219E" w:rsidP="00762F6E">
            <w:pPr>
              <w:ind w:left="-103" w:right="-153"/>
              <w:jc w:val="center"/>
            </w:pPr>
            <w:r w:rsidRPr="00EB0F54">
              <w:t>с 01.01. по 30.06.</w:t>
            </w:r>
          </w:p>
        </w:tc>
        <w:tc>
          <w:tcPr>
            <w:tcW w:w="1418" w:type="dxa"/>
            <w:vAlign w:val="center"/>
          </w:tcPr>
          <w:p w14:paraId="076A4A42" w14:textId="77777777" w:rsidR="0004219E" w:rsidRPr="00EB0F54" w:rsidRDefault="0004219E" w:rsidP="00762F6E">
            <w:pPr>
              <w:jc w:val="center"/>
              <w:rPr>
                <w:szCs w:val="16"/>
              </w:rPr>
            </w:pPr>
            <w:r w:rsidRPr="00EB0F54">
              <w:rPr>
                <w:szCs w:val="16"/>
              </w:rPr>
              <w:t>328 616</w:t>
            </w:r>
          </w:p>
        </w:tc>
        <w:tc>
          <w:tcPr>
            <w:tcW w:w="1276" w:type="dxa"/>
            <w:vAlign w:val="center"/>
          </w:tcPr>
          <w:p w14:paraId="13AF7B67" w14:textId="77777777" w:rsidR="0004219E" w:rsidRPr="00EB0F54" w:rsidRDefault="0004219E" w:rsidP="00762F6E">
            <w:pPr>
              <w:jc w:val="center"/>
              <w:rPr>
                <w:szCs w:val="28"/>
              </w:rPr>
            </w:pPr>
            <w:r w:rsidRPr="00EB0F54">
              <w:rPr>
                <w:szCs w:val="28"/>
              </w:rPr>
              <w:t>1 862,694</w:t>
            </w:r>
          </w:p>
        </w:tc>
        <w:tc>
          <w:tcPr>
            <w:tcW w:w="1669" w:type="dxa"/>
            <w:shd w:val="clear" w:color="auto" w:fill="auto"/>
            <w:vAlign w:val="center"/>
          </w:tcPr>
          <w:p w14:paraId="4E1DE573" w14:textId="77777777" w:rsidR="0004219E" w:rsidRPr="00EB0F54" w:rsidRDefault="0004219E" w:rsidP="00762F6E">
            <w:pPr>
              <w:jc w:val="center"/>
              <w:rPr>
                <w:szCs w:val="28"/>
              </w:rPr>
            </w:pPr>
            <w:r w:rsidRPr="00EB0F54">
              <w:rPr>
                <w:szCs w:val="28"/>
              </w:rPr>
              <w:t>176,42</w:t>
            </w:r>
          </w:p>
        </w:tc>
        <w:tc>
          <w:tcPr>
            <w:tcW w:w="1644" w:type="dxa"/>
            <w:shd w:val="clear" w:color="auto" w:fill="auto"/>
            <w:vAlign w:val="center"/>
          </w:tcPr>
          <w:p w14:paraId="6BF84E1B" w14:textId="77777777" w:rsidR="0004219E" w:rsidRPr="00EB0F54" w:rsidRDefault="0004219E" w:rsidP="00762F6E">
            <w:pPr>
              <w:jc w:val="center"/>
              <w:rPr>
                <w:szCs w:val="28"/>
              </w:rPr>
            </w:pPr>
            <w:r w:rsidRPr="00EB0F54">
              <w:rPr>
                <w:szCs w:val="28"/>
              </w:rPr>
              <w:t>0,00%</w:t>
            </w:r>
          </w:p>
        </w:tc>
      </w:tr>
      <w:tr w:rsidR="0004219E" w:rsidRPr="00EB0F54" w14:paraId="7A25C1E1" w14:textId="77777777" w:rsidTr="00762F6E">
        <w:trPr>
          <w:trHeight w:val="340"/>
          <w:jc w:val="center"/>
        </w:trPr>
        <w:tc>
          <w:tcPr>
            <w:tcW w:w="1615" w:type="dxa"/>
            <w:vMerge/>
            <w:tcBorders>
              <w:bottom w:val="single" w:sz="4" w:space="0" w:color="auto"/>
            </w:tcBorders>
            <w:shd w:val="clear" w:color="auto" w:fill="auto"/>
            <w:vAlign w:val="center"/>
          </w:tcPr>
          <w:p w14:paraId="414A0225" w14:textId="77777777" w:rsidR="0004219E" w:rsidRPr="00EB0F54" w:rsidRDefault="0004219E" w:rsidP="00762F6E">
            <w:pPr>
              <w:spacing w:line="360" w:lineRule="auto"/>
              <w:jc w:val="center"/>
            </w:pPr>
          </w:p>
        </w:tc>
        <w:tc>
          <w:tcPr>
            <w:tcW w:w="1842" w:type="dxa"/>
            <w:shd w:val="clear" w:color="auto" w:fill="auto"/>
            <w:vAlign w:val="center"/>
          </w:tcPr>
          <w:p w14:paraId="4F4120B4" w14:textId="77777777" w:rsidR="0004219E" w:rsidRPr="00EB0F54" w:rsidRDefault="0004219E" w:rsidP="00762F6E">
            <w:pPr>
              <w:ind w:left="-103" w:right="-153"/>
              <w:jc w:val="center"/>
            </w:pPr>
            <w:r w:rsidRPr="00EB0F54">
              <w:t>с 01.07. по 31.12.</w:t>
            </w:r>
          </w:p>
        </w:tc>
        <w:tc>
          <w:tcPr>
            <w:tcW w:w="1418" w:type="dxa"/>
            <w:vAlign w:val="center"/>
          </w:tcPr>
          <w:p w14:paraId="10907C60" w14:textId="77777777" w:rsidR="0004219E" w:rsidRPr="00EB0F54" w:rsidRDefault="0004219E" w:rsidP="00762F6E">
            <w:pPr>
              <w:jc w:val="center"/>
              <w:rPr>
                <w:szCs w:val="16"/>
              </w:rPr>
            </w:pPr>
            <w:r w:rsidRPr="00EB0F54">
              <w:rPr>
                <w:szCs w:val="16"/>
              </w:rPr>
              <w:t>323 358</w:t>
            </w:r>
          </w:p>
        </w:tc>
        <w:tc>
          <w:tcPr>
            <w:tcW w:w="1276" w:type="dxa"/>
            <w:vAlign w:val="center"/>
          </w:tcPr>
          <w:p w14:paraId="12002055" w14:textId="77777777" w:rsidR="0004219E" w:rsidRPr="00EB0F54" w:rsidRDefault="0004219E" w:rsidP="00762F6E">
            <w:pPr>
              <w:jc w:val="center"/>
              <w:rPr>
                <w:szCs w:val="28"/>
              </w:rPr>
            </w:pPr>
            <w:r w:rsidRPr="00EB0F54">
              <w:rPr>
                <w:szCs w:val="28"/>
              </w:rPr>
              <w:t>1 762,390</w:t>
            </w:r>
          </w:p>
        </w:tc>
        <w:tc>
          <w:tcPr>
            <w:tcW w:w="1669" w:type="dxa"/>
            <w:shd w:val="clear" w:color="auto" w:fill="auto"/>
            <w:vAlign w:val="center"/>
          </w:tcPr>
          <w:p w14:paraId="29E50BDC" w14:textId="77777777" w:rsidR="0004219E" w:rsidRPr="00EB0F54" w:rsidRDefault="0004219E" w:rsidP="00762F6E">
            <w:pPr>
              <w:jc w:val="center"/>
              <w:rPr>
                <w:szCs w:val="28"/>
              </w:rPr>
            </w:pPr>
            <w:r w:rsidRPr="00EB0F54">
              <w:rPr>
                <w:szCs w:val="28"/>
              </w:rPr>
              <w:t>183,48</w:t>
            </w:r>
          </w:p>
        </w:tc>
        <w:tc>
          <w:tcPr>
            <w:tcW w:w="1644" w:type="dxa"/>
            <w:shd w:val="clear" w:color="auto" w:fill="auto"/>
            <w:vAlign w:val="center"/>
          </w:tcPr>
          <w:p w14:paraId="5304CC7D" w14:textId="77777777" w:rsidR="0004219E" w:rsidRPr="00EB0F54" w:rsidRDefault="0004219E" w:rsidP="00762F6E">
            <w:pPr>
              <w:jc w:val="center"/>
              <w:rPr>
                <w:szCs w:val="28"/>
              </w:rPr>
            </w:pPr>
            <w:r w:rsidRPr="00EB0F54">
              <w:rPr>
                <w:szCs w:val="28"/>
              </w:rPr>
              <w:t>4,00%</w:t>
            </w:r>
          </w:p>
        </w:tc>
      </w:tr>
      <w:tr w:rsidR="0004219E" w:rsidRPr="00EB0F54" w14:paraId="78526C95" w14:textId="77777777" w:rsidTr="00762F6E">
        <w:trPr>
          <w:trHeight w:val="340"/>
          <w:jc w:val="center"/>
        </w:trPr>
        <w:tc>
          <w:tcPr>
            <w:tcW w:w="1615" w:type="dxa"/>
            <w:vMerge w:val="restart"/>
            <w:shd w:val="clear" w:color="auto" w:fill="auto"/>
            <w:vAlign w:val="center"/>
          </w:tcPr>
          <w:p w14:paraId="158BD937" w14:textId="77777777" w:rsidR="0004219E" w:rsidRPr="00EB0F54" w:rsidRDefault="0004219E" w:rsidP="00762F6E">
            <w:pPr>
              <w:spacing w:line="360" w:lineRule="auto"/>
              <w:jc w:val="center"/>
            </w:pPr>
            <w:r w:rsidRPr="00EB0F54">
              <w:t>2024 год</w:t>
            </w:r>
          </w:p>
        </w:tc>
        <w:tc>
          <w:tcPr>
            <w:tcW w:w="1842" w:type="dxa"/>
            <w:shd w:val="clear" w:color="auto" w:fill="auto"/>
            <w:vAlign w:val="center"/>
          </w:tcPr>
          <w:p w14:paraId="3118CBDA" w14:textId="77777777" w:rsidR="0004219E" w:rsidRPr="00EB0F54" w:rsidRDefault="0004219E" w:rsidP="00762F6E">
            <w:pPr>
              <w:ind w:left="-103" w:right="-153"/>
              <w:jc w:val="center"/>
            </w:pPr>
            <w:r w:rsidRPr="00EB0F54">
              <w:t>с 01.01. по 30.06.</w:t>
            </w:r>
          </w:p>
        </w:tc>
        <w:tc>
          <w:tcPr>
            <w:tcW w:w="1418" w:type="dxa"/>
            <w:vAlign w:val="center"/>
          </w:tcPr>
          <w:p w14:paraId="1F513EDE" w14:textId="77777777" w:rsidR="0004219E" w:rsidRPr="00EB0F54" w:rsidRDefault="0004219E" w:rsidP="00762F6E">
            <w:pPr>
              <w:jc w:val="center"/>
              <w:rPr>
                <w:szCs w:val="16"/>
              </w:rPr>
            </w:pPr>
            <w:r w:rsidRPr="00EB0F54">
              <w:rPr>
                <w:szCs w:val="16"/>
              </w:rPr>
              <w:t>341 767</w:t>
            </w:r>
          </w:p>
        </w:tc>
        <w:tc>
          <w:tcPr>
            <w:tcW w:w="1276" w:type="dxa"/>
            <w:vAlign w:val="center"/>
          </w:tcPr>
          <w:p w14:paraId="0AE587DE" w14:textId="77777777" w:rsidR="0004219E" w:rsidRPr="00EB0F54" w:rsidRDefault="0004219E" w:rsidP="00762F6E">
            <w:pPr>
              <w:jc w:val="center"/>
              <w:rPr>
                <w:szCs w:val="28"/>
              </w:rPr>
            </w:pPr>
            <w:r w:rsidRPr="00EB0F54">
              <w:rPr>
                <w:szCs w:val="28"/>
              </w:rPr>
              <w:t>1 862,694</w:t>
            </w:r>
          </w:p>
        </w:tc>
        <w:tc>
          <w:tcPr>
            <w:tcW w:w="1669" w:type="dxa"/>
            <w:shd w:val="clear" w:color="auto" w:fill="auto"/>
            <w:vAlign w:val="center"/>
          </w:tcPr>
          <w:p w14:paraId="229A127D" w14:textId="77777777" w:rsidR="0004219E" w:rsidRPr="00EB0F54" w:rsidRDefault="0004219E" w:rsidP="00762F6E">
            <w:pPr>
              <w:jc w:val="center"/>
              <w:rPr>
                <w:szCs w:val="28"/>
              </w:rPr>
            </w:pPr>
            <w:r w:rsidRPr="00EB0F54">
              <w:rPr>
                <w:szCs w:val="28"/>
              </w:rPr>
              <w:t>183,48</w:t>
            </w:r>
          </w:p>
        </w:tc>
        <w:tc>
          <w:tcPr>
            <w:tcW w:w="1644" w:type="dxa"/>
            <w:shd w:val="clear" w:color="auto" w:fill="auto"/>
            <w:vAlign w:val="center"/>
          </w:tcPr>
          <w:p w14:paraId="0BC3F9CA" w14:textId="77777777" w:rsidR="0004219E" w:rsidRPr="00EB0F54" w:rsidRDefault="0004219E" w:rsidP="00762F6E">
            <w:pPr>
              <w:jc w:val="center"/>
              <w:rPr>
                <w:szCs w:val="28"/>
              </w:rPr>
            </w:pPr>
            <w:r w:rsidRPr="00EB0F54">
              <w:rPr>
                <w:szCs w:val="28"/>
              </w:rPr>
              <w:t>0,00%</w:t>
            </w:r>
          </w:p>
        </w:tc>
      </w:tr>
      <w:tr w:rsidR="0004219E" w:rsidRPr="00EB0F54" w14:paraId="1EF5DBAB" w14:textId="77777777" w:rsidTr="00762F6E">
        <w:trPr>
          <w:trHeight w:val="340"/>
          <w:jc w:val="center"/>
        </w:trPr>
        <w:tc>
          <w:tcPr>
            <w:tcW w:w="1615" w:type="dxa"/>
            <w:vMerge/>
            <w:tcBorders>
              <w:bottom w:val="single" w:sz="4" w:space="0" w:color="auto"/>
            </w:tcBorders>
            <w:shd w:val="clear" w:color="auto" w:fill="auto"/>
            <w:vAlign w:val="center"/>
          </w:tcPr>
          <w:p w14:paraId="0D1C84CC" w14:textId="77777777" w:rsidR="0004219E" w:rsidRPr="00EB0F54" w:rsidRDefault="0004219E" w:rsidP="00762F6E">
            <w:pPr>
              <w:spacing w:line="360" w:lineRule="auto"/>
              <w:jc w:val="center"/>
            </w:pPr>
          </w:p>
        </w:tc>
        <w:tc>
          <w:tcPr>
            <w:tcW w:w="1842" w:type="dxa"/>
            <w:shd w:val="clear" w:color="auto" w:fill="auto"/>
            <w:vAlign w:val="center"/>
          </w:tcPr>
          <w:p w14:paraId="1A1F328B" w14:textId="77777777" w:rsidR="0004219E" w:rsidRPr="00EB0F54" w:rsidRDefault="0004219E" w:rsidP="00762F6E">
            <w:pPr>
              <w:ind w:left="-103" w:right="-153"/>
              <w:jc w:val="center"/>
            </w:pPr>
            <w:r w:rsidRPr="00EB0F54">
              <w:t>с 01.07. по 31.12.</w:t>
            </w:r>
          </w:p>
        </w:tc>
        <w:tc>
          <w:tcPr>
            <w:tcW w:w="1418" w:type="dxa"/>
            <w:vAlign w:val="center"/>
          </w:tcPr>
          <w:p w14:paraId="39E2CD52" w14:textId="77777777" w:rsidR="0004219E" w:rsidRPr="00EB0F54" w:rsidRDefault="0004219E" w:rsidP="00762F6E">
            <w:pPr>
              <w:jc w:val="center"/>
              <w:rPr>
                <w:szCs w:val="16"/>
              </w:rPr>
            </w:pPr>
            <w:r w:rsidRPr="00EB0F54">
              <w:rPr>
                <w:szCs w:val="16"/>
              </w:rPr>
              <w:t>330 346</w:t>
            </w:r>
          </w:p>
        </w:tc>
        <w:tc>
          <w:tcPr>
            <w:tcW w:w="1276" w:type="dxa"/>
            <w:vAlign w:val="center"/>
          </w:tcPr>
          <w:p w14:paraId="4CEB9FED" w14:textId="77777777" w:rsidR="0004219E" w:rsidRPr="00EB0F54" w:rsidRDefault="0004219E" w:rsidP="00762F6E">
            <w:pPr>
              <w:jc w:val="center"/>
              <w:rPr>
                <w:szCs w:val="28"/>
              </w:rPr>
            </w:pPr>
            <w:r w:rsidRPr="00EB0F54">
              <w:rPr>
                <w:szCs w:val="28"/>
              </w:rPr>
              <w:t>1 762,390</w:t>
            </w:r>
          </w:p>
        </w:tc>
        <w:tc>
          <w:tcPr>
            <w:tcW w:w="1669" w:type="dxa"/>
            <w:shd w:val="clear" w:color="auto" w:fill="auto"/>
            <w:vAlign w:val="center"/>
          </w:tcPr>
          <w:p w14:paraId="06631879" w14:textId="77777777" w:rsidR="0004219E" w:rsidRPr="00EB0F54" w:rsidRDefault="0004219E" w:rsidP="00762F6E">
            <w:pPr>
              <w:jc w:val="center"/>
              <w:rPr>
                <w:szCs w:val="28"/>
              </w:rPr>
            </w:pPr>
            <w:r w:rsidRPr="00EB0F54">
              <w:rPr>
                <w:szCs w:val="28"/>
              </w:rPr>
              <w:t>187,44</w:t>
            </w:r>
          </w:p>
        </w:tc>
        <w:tc>
          <w:tcPr>
            <w:tcW w:w="1644" w:type="dxa"/>
            <w:shd w:val="clear" w:color="auto" w:fill="auto"/>
            <w:vAlign w:val="center"/>
          </w:tcPr>
          <w:p w14:paraId="22AE977A" w14:textId="77777777" w:rsidR="0004219E" w:rsidRPr="00EB0F54" w:rsidRDefault="0004219E" w:rsidP="00762F6E">
            <w:pPr>
              <w:jc w:val="center"/>
              <w:rPr>
                <w:szCs w:val="28"/>
              </w:rPr>
            </w:pPr>
            <w:r w:rsidRPr="00EB0F54">
              <w:rPr>
                <w:szCs w:val="28"/>
              </w:rPr>
              <w:t>2,16%</w:t>
            </w:r>
          </w:p>
        </w:tc>
      </w:tr>
      <w:tr w:rsidR="0004219E" w:rsidRPr="00EB0F54" w14:paraId="625EA824" w14:textId="77777777" w:rsidTr="00762F6E">
        <w:trPr>
          <w:trHeight w:val="340"/>
          <w:jc w:val="center"/>
        </w:trPr>
        <w:tc>
          <w:tcPr>
            <w:tcW w:w="1615" w:type="dxa"/>
            <w:vMerge w:val="restart"/>
            <w:shd w:val="clear" w:color="auto" w:fill="auto"/>
            <w:vAlign w:val="center"/>
          </w:tcPr>
          <w:p w14:paraId="58F8F960" w14:textId="77777777" w:rsidR="0004219E" w:rsidRPr="00EB0F54" w:rsidRDefault="0004219E" w:rsidP="00762F6E">
            <w:pPr>
              <w:spacing w:line="360" w:lineRule="auto"/>
              <w:jc w:val="center"/>
            </w:pPr>
            <w:r w:rsidRPr="00EB0F54">
              <w:t>2025 год</w:t>
            </w:r>
          </w:p>
        </w:tc>
        <w:tc>
          <w:tcPr>
            <w:tcW w:w="1842" w:type="dxa"/>
            <w:shd w:val="clear" w:color="auto" w:fill="auto"/>
            <w:vAlign w:val="center"/>
          </w:tcPr>
          <w:p w14:paraId="6283B1F0" w14:textId="77777777" w:rsidR="0004219E" w:rsidRPr="00EB0F54" w:rsidRDefault="0004219E" w:rsidP="00762F6E">
            <w:pPr>
              <w:ind w:left="-103" w:right="-153"/>
              <w:jc w:val="center"/>
            </w:pPr>
            <w:r w:rsidRPr="00EB0F54">
              <w:t>с 01.01. по 30.06.</w:t>
            </w:r>
          </w:p>
        </w:tc>
        <w:tc>
          <w:tcPr>
            <w:tcW w:w="1418" w:type="dxa"/>
            <w:vAlign w:val="center"/>
          </w:tcPr>
          <w:p w14:paraId="714E2AC3" w14:textId="77777777" w:rsidR="0004219E" w:rsidRPr="00EB0F54" w:rsidRDefault="0004219E" w:rsidP="00762F6E">
            <w:pPr>
              <w:jc w:val="center"/>
              <w:rPr>
                <w:szCs w:val="16"/>
              </w:rPr>
            </w:pPr>
            <w:r w:rsidRPr="00EB0F54">
              <w:rPr>
                <w:szCs w:val="16"/>
              </w:rPr>
              <w:t>349 143</w:t>
            </w:r>
          </w:p>
        </w:tc>
        <w:tc>
          <w:tcPr>
            <w:tcW w:w="1276" w:type="dxa"/>
            <w:vAlign w:val="center"/>
          </w:tcPr>
          <w:p w14:paraId="5ECB6E3A" w14:textId="77777777" w:rsidR="0004219E" w:rsidRPr="00EB0F54" w:rsidRDefault="0004219E" w:rsidP="00762F6E">
            <w:pPr>
              <w:jc w:val="center"/>
              <w:rPr>
                <w:szCs w:val="28"/>
              </w:rPr>
            </w:pPr>
            <w:r w:rsidRPr="00EB0F54">
              <w:rPr>
                <w:szCs w:val="28"/>
              </w:rPr>
              <w:t>1 862,694</w:t>
            </w:r>
          </w:p>
        </w:tc>
        <w:tc>
          <w:tcPr>
            <w:tcW w:w="1669" w:type="dxa"/>
            <w:shd w:val="clear" w:color="auto" w:fill="auto"/>
            <w:vAlign w:val="center"/>
          </w:tcPr>
          <w:p w14:paraId="3D509CC8" w14:textId="77777777" w:rsidR="0004219E" w:rsidRPr="00EB0F54" w:rsidRDefault="0004219E" w:rsidP="00762F6E">
            <w:pPr>
              <w:jc w:val="center"/>
              <w:rPr>
                <w:szCs w:val="28"/>
              </w:rPr>
            </w:pPr>
            <w:r w:rsidRPr="00EB0F54">
              <w:rPr>
                <w:szCs w:val="28"/>
              </w:rPr>
              <w:t>187,44</w:t>
            </w:r>
          </w:p>
        </w:tc>
        <w:tc>
          <w:tcPr>
            <w:tcW w:w="1644" w:type="dxa"/>
            <w:shd w:val="clear" w:color="auto" w:fill="auto"/>
            <w:vAlign w:val="center"/>
          </w:tcPr>
          <w:p w14:paraId="589B8C35" w14:textId="77777777" w:rsidR="0004219E" w:rsidRPr="00EB0F54" w:rsidRDefault="0004219E" w:rsidP="00762F6E">
            <w:pPr>
              <w:jc w:val="center"/>
              <w:rPr>
                <w:szCs w:val="28"/>
              </w:rPr>
            </w:pPr>
            <w:r w:rsidRPr="00EB0F54">
              <w:rPr>
                <w:szCs w:val="28"/>
              </w:rPr>
              <w:t>0,00%</w:t>
            </w:r>
          </w:p>
        </w:tc>
      </w:tr>
      <w:tr w:rsidR="0004219E" w:rsidRPr="00EB0F54" w14:paraId="201FBF4D" w14:textId="77777777" w:rsidTr="00762F6E">
        <w:trPr>
          <w:trHeight w:val="340"/>
          <w:jc w:val="center"/>
        </w:trPr>
        <w:tc>
          <w:tcPr>
            <w:tcW w:w="1615" w:type="dxa"/>
            <w:vMerge/>
            <w:shd w:val="clear" w:color="auto" w:fill="auto"/>
            <w:vAlign w:val="center"/>
          </w:tcPr>
          <w:p w14:paraId="64655394" w14:textId="77777777" w:rsidR="0004219E" w:rsidRPr="00EB0F54" w:rsidRDefault="0004219E" w:rsidP="00762F6E">
            <w:pPr>
              <w:spacing w:line="360" w:lineRule="auto"/>
              <w:jc w:val="center"/>
            </w:pPr>
          </w:p>
        </w:tc>
        <w:tc>
          <w:tcPr>
            <w:tcW w:w="1842" w:type="dxa"/>
            <w:shd w:val="clear" w:color="auto" w:fill="auto"/>
            <w:vAlign w:val="center"/>
          </w:tcPr>
          <w:p w14:paraId="1E444130" w14:textId="77777777" w:rsidR="0004219E" w:rsidRPr="00EB0F54" w:rsidRDefault="0004219E" w:rsidP="00762F6E">
            <w:pPr>
              <w:ind w:left="-103" w:right="-153"/>
              <w:jc w:val="center"/>
            </w:pPr>
            <w:r w:rsidRPr="00EB0F54">
              <w:t>с 01.07. по 31.12.</w:t>
            </w:r>
          </w:p>
        </w:tc>
        <w:tc>
          <w:tcPr>
            <w:tcW w:w="1418" w:type="dxa"/>
            <w:vAlign w:val="center"/>
          </w:tcPr>
          <w:p w14:paraId="3B85A1E9" w14:textId="77777777" w:rsidR="0004219E" w:rsidRPr="00EB0F54" w:rsidRDefault="0004219E" w:rsidP="00762F6E">
            <w:pPr>
              <w:jc w:val="center"/>
              <w:rPr>
                <w:szCs w:val="16"/>
              </w:rPr>
            </w:pPr>
            <w:r w:rsidRPr="00EB0F54">
              <w:rPr>
                <w:szCs w:val="16"/>
              </w:rPr>
              <w:t>336 447</w:t>
            </w:r>
          </w:p>
        </w:tc>
        <w:tc>
          <w:tcPr>
            <w:tcW w:w="1276" w:type="dxa"/>
            <w:vAlign w:val="center"/>
          </w:tcPr>
          <w:p w14:paraId="10A12876" w14:textId="77777777" w:rsidR="0004219E" w:rsidRPr="00EB0F54" w:rsidRDefault="0004219E" w:rsidP="00762F6E">
            <w:pPr>
              <w:jc w:val="center"/>
              <w:rPr>
                <w:szCs w:val="28"/>
              </w:rPr>
            </w:pPr>
            <w:r w:rsidRPr="00EB0F54">
              <w:rPr>
                <w:szCs w:val="28"/>
              </w:rPr>
              <w:t>1 762,390</w:t>
            </w:r>
          </w:p>
        </w:tc>
        <w:tc>
          <w:tcPr>
            <w:tcW w:w="1669" w:type="dxa"/>
            <w:shd w:val="clear" w:color="auto" w:fill="auto"/>
            <w:vAlign w:val="center"/>
          </w:tcPr>
          <w:p w14:paraId="1199EEEB" w14:textId="77777777" w:rsidR="0004219E" w:rsidRPr="00EB0F54" w:rsidRDefault="0004219E" w:rsidP="00762F6E">
            <w:pPr>
              <w:jc w:val="center"/>
              <w:rPr>
                <w:szCs w:val="28"/>
              </w:rPr>
            </w:pPr>
            <w:r w:rsidRPr="00EB0F54">
              <w:rPr>
                <w:szCs w:val="28"/>
              </w:rPr>
              <w:t>190,90</w:t>
            </w:r>
          </w:p>
        </w:tc>
        <w:tc>
          <w:tcPr>
            <w:tcW w:w="1644" w:type="dxa"/>
            <w:shd w:val="clear" w:color="auto" w:fill="auto"/>
            <w:vAlign w:val="center"/>
          </w:tcPr>
          <w:p w14:paraId="596F5BC0" w14:textId="77777777" w:rsidR="0004219E" w:rsidRPr="00EB0F54" w:rsidRDefault="0004219E" w:rsidP="00762F6E">
            <w:pPr>
              <w:jc w:val="center"/>
              <w:rPr>
                <w:szCs w:val="28"/>
              </w:rPr>
            </w:pPr>
            <w:r w:rsidRPr="00EB0F54">
              <w:rPr>
                <w:szCs w:val="28"/>
              </w:rPr>
              <w:t>1,85%</w:t>
            </w:r>
          </w:p>
        </w:tc>
      </w:tr>
      <w:tr w:rsidR="0004219E" w:rsidRPr="00EB0F54" w14:paraId="2091BAA6" w14:textId="77777777" w:rsidTr="00762F6E">
        <w:trPr>
          <w:trHeight w:val="340"/>
          <w:jc w:val="center"/>
        </w:trPr>
        <w:tc>
          <w:tcPr>
            <w:tcW w:w="1615" w:type="dxa"/>
            <w:vMerge w:val="restart"/>
            <w:shd w:val="clear" w:color="auto" w:fill="auto"/>
            <w:vAlign w:val="center"/>
          </w:tcPr>
          <w:p w14:paraId="7CFAABAF" w14:textId="77777777" w:rsidR="0004219E" w:rsidRPr="00EB0F54" w:rsidRDefault="0004219E" w:rsidP="00762F6E">
            <w:pPr>
              <w:spacing w:line="360" w:lineRule="auto"/>
              <w:jc w:val="center"/>
            </w:pPr>
            <w:r w:rsidRPr="00EB0F54">
              <w:t>2026 год</w:t>
            </w:r>
          </w:p>
        </w:tc>
        <w:tc>
          <w:tcPr>
            <w:tcW w:w="1842" w:type="dxa"/>
            <w:shd w:val="clear" w:color="auto" w:fill="auto"/>
            <w:vAlign w:val="center"/>
          </w:tcPr>
          <w:p w14:paraId="37995A0D" w14:textId="77777777" w:rsidR="0004219E" w:rsidRPr="00EB0F54" w:rsidRDefault="0004219E" w:rsidP="00762F6E">
            <w:pPr>
              <w:ind w:left="-103" w:right="-153"/>
              <w:jc w:val="center"/>
            </w:pPr>
            <w:r w:rsidRPr="00EB0F54">
              <w:t>с 01.01. по 30.06.</w:t>
            </w:r>
          </w:p>
        </w:tc>
        <w:tc>
          <w:tcPr>
            <w:tcW w:w="1418" w:type="dxa"/>
            <w:vAlign w:val="center"/>
          </w:tcPr>
          <w:p w14:paraId="112079C5" w14:textId="77777777" w:rsidR="0004219E" w:rsidRPr="00EB0F54" w:rsidRDefault="0004219E" w:rsidP="00762F6E">
            <w:pPr>
              <w:jc w:val="center"/>
              <w:rPr>
                <w:szCs w:val="16"/>
              </w:rPr>
            </w:pPr>
            <w:r w:rsidRPr="00EB0F54">
              <w:rPr>
                <w:szCs w:val="16"/>
              </w:rPr>
              <w:t>355 588</w:t>
            </w:r>
          </w:p>
        </w:tc>
        <w:tc>
          <w:tcPr>
            <w:tcW w:w="1276" w:type="dxa"/>
            <w:vAlign w:val="center"/>
          </w:tcPr>
          <w:p w14:paraId="25EC3443" w14:textId="77777777" w:rsidR="0004219E" w:rsidRPr="00EB0F54" w:rsidRDefault="0004219E" w:rsidP="00762F6E">
            <w:pPr>
              <w:jc w:val="center"/>
              <w:rPr>
                <w:szCs w:val="28"/>
              </w:rPr>
            </w:pPr>
            <w:r w:rsidRPr="00EB0F54">
              <w:rPr>
                <w:szCs w:val="28"/>
              </w:rPr>
              <w:t>1 862,694</w:t>
            </w:r>
          </w:p>
        </w:tc>
        <w:tc>
          <w:tcPr>
            <w:tcW w:w="1669" w:type="dxa"/>
            <w:shd w:val="clear" w:color="auto" w:fill="auto"/>
            <w:vAlign w:val="center"/>
          </w:tcPr>
          <w:p w14:paraId="719DC2EE" w14:textId="77777777" w:rsidR="0004219E" w:rsidRPr="00EB0F54" w:rsidRDefault="0004219E" w:rsidP="00762F6E">
            <w:pPr>
              <w:jc w:val="center"/>
              <w:rPr>
                <w:szCs w:val="28"/>
              </w:rPr>
            </w:pPr>
            <w:r w:rsidRPr="00EB0F54">
              <w:rPr>
                <w:szCs w:val="28"/>
              </w:rPr>
              <w:t>190,90</w:t>
            </w:r>
          </w:p>
        </w:tc>
        <w:tc>
          <w:tcPr>
            <w:tcW w:w="1644" w:type="dxa"/>
            <w:shd w:val="clear" w:color="auto" w:fill="auto"/>
            <w:vAlign w:val="center"/>
          </w:tcPr>
          <w:p w14:paraId="4C4C276F" w14:textId="77777777" w:rsidR="0004219E" w:rsidRPr="00EB0F54" w:rsidRDefault="0004219E" w:rsidP="00762F6E">
            <w:pPr>
              <w:jc w:val="center"/>
              <w:rPr>
                <w:szCs w:val="28"/>
              </w:rPr>
            </w:pPr>
            <w:r w:rsidRPr="00EB0F54">
              <w:rPr>
                <w:szCs w:val="28"/>
              </w:rPr>
              <w:t>0,00%</w:t>
            </w:r>
          </w:p>
        </w:tc>
      </w:tr>
      <w:tr w:rsidR="0004219E" w:rsidRPr="00EB0F54" w14:paraId="036A399A" w14:textId="77777777" w:rsidTr="00762F6E">
        <w:trPr>
          <w:trHeight w:val="340"/>
          <w:jc w:val="center"/>
        </w:trPr>
        <w:tc>
          <w:tcPr>
            <w:tcW w:w="1615" w:type="dxa"/>
            <w:vMerge/>
            <w:shd w:val="clear" w:color="auto" w:fill="auto"/>
            <w:vAlign w:val="center"/>
          </w:tcPr>
          <w:p w14:paraId="11B2264F" w14:textId="77777777" w:rsidR="0004219E" w:rsidRPr="00EB0F54" w:rsidRDefault="0004219E" w:rsidP="00762F6E">
            <w:pPr>
              <w:spacing w:line="360" w:lineRule="auto"/>
              <w:jc w:val="center"/>
            </w:pPr>
          </w:p>
        </w:tc>
        <w:tc>
          <w:tcPr>
            <w:tcW w:w="1842" w:type="dxa"/>
            <w:shd w:val="clear" w:color="auto" w:fill="auto"/>
            <w:vAlign w:val="center"/>
          </w:tcPr>
          <w:p w14:paraId="7A745A6B" w14:textId="77777777" w:rsidR="0004219E" w:rsidRPr="00EB0F54" w:rsidRDefault="0004219E" w:rsidP="00762F6E">
            <w:pPr>
              <w:ind w:left="-103" w:right="-153"/>
              <w:jc w:val="center"/>
            </w:pPr>
            <w:r w:rsidRPr="00EB0F54">
              <w:t>с 01.07. по 31.12.</w:t>
            </w:r>
          </w:p>
        </w:tc>
        <w:tc>
          <w:tcPr>
            <w:tcW w:w="1418" w:type="dxa"/>
            <w:vAlign w:val="center"/>
          </w:tcPr>
          <w:p w14:paraId="5CBDC423" w14:textId="77777777" w:rsidR="0004219E" w:rsidRPr="00EB0F54" w:rsidRDefault="0004219E" w:rsidP="00762F6E">
            <w:pPr>
              <w:jc w:val="center"/>
              <w:rPr>
                <w:szCs w:val="16"/>
              </w:rPr>
            </w:pPr>
            <w:r w:rsidRPr="00EB0F54">
              <w:rPr>
                <w:szCs w:val="16"/>
              </w:rPr>
              <w:t>346 436</w:t>
            </w:r>
          </w:p>
        </w:tc>
        <w:tc>
          <w:tcPr>
            <w:tcW w:w="1276" w:type="dxa"/>
            <w:vAlign w:val="center"/>
          </w:tcPr>
          <w:p w14:paraId="771A69EC" w14:textId="77777777" w:rsidR="0004219E" w:rsidRPr="00EB0F54" w:rsidRDefault="0004219E" w:rsidP="00762F6E">
            <w:pPr>
              <w:jc w:val="center"/>
              <w:rPr>
                <w:szCs w:val="28"/>
              </w:rPr>
            </w:pPr>
            <w:r w:rsidRPr="00EB0F54">
              <w:rPr>
                <w:szCs w:val="28"/>
              </w:rPr>
              <w:t>1 762,390</w:t>
            </w:r>
          </w:p>
        </w:tc>
        <w:tc>
          <w:tcPr>
            <w:tcW w:w="1669" w:type="dxa"/>
            <w:shd w:val="clear" w:color="auto" w:fill="auto"/>
            <w:vAlign w:val="center"/>
          </w:tcPr>
          <w:p w14:paraId="4B5E8290" w14:textId="77777777" w:rsidR="0004219E" w:rsidRPr="00EB0F54" w:rsidRDefault="0004219E" w:rsidP="00762F6E">
            <w:pPr>
              <w:jc w:val="center"/>
              <w:rPr>
                <w:szCs w:val="28"/>
              </w:rPr>
            </w:pPr>
            <w:r w:rsidRPr="00EB0F54">
              <w:rPr>
                <w:szCs w:val="28"/>
              </w:rPr>
              <w:t>196,57</w:t>
            </w:r>
          </w:p>
        </w:tc>
        <w:tc>
          <w:tcPr>
            <w:tcW w:w="1644" w:type="dxa"/>
            <w:shd w:val="clear" w:color="auto" w:fill="auto"/>
            <w:vAlign w:val="center"/>
          </w:tcPr>
          <w:p w14:paraId="03C3A3A9" w14:textId="77777777" w:rsidR="0004219E" w:rsidRPr="00EB0F54" w:rsidRDefault="0004219E" w:rsidP="00762F6E">
            <w:pPr>
              <w:jc w:val="center"/>
              <w:rPr>
                <w:szCs w:val="28"/>
              </w:rPr>
            </w:pPr>
            <w:r w:rsidRPr="00EB0F54">
              <w:rPr>
                <w:szCs w:val="28"/>
              </w:rPr>
              <w:t>2,97%</w:t>
            </w:r>
          </w:p>
        </w:tc>
      </w:tr>
      <w:tr w:rsidR="0004219E" w:rsidRPr="00EB0F54" w14:paraId="5AC19115" w14:textId="77777777" w:rsidTr="00762F6E">
        <w:trPr>
          <w:trHeight w:val="340"/>
          <w:jc w:val="center"/>
        </w:trPr>
        <w:tc>
          <w:tcPr>
            <w:tcW w:w="1615" w:type="dxa"/>
            <w:vMerge w:val="restart"/>
            <w:shd w:val="clear" w:color="auto" w:fill="auto"/>
            <w:vAlign w:val="center"/>
          </w:tcPr>
          <w:p w14:paraId="1D308D0F" w14:textId="77777777" w:rsidR="0004219E" w:rsidRPr="00EB0F54" w:rsidRDefault="0004219E" w:rsidP="00762F6E">
            <w:pPr>
              <w:spacing w:line="360" w:lineRule="auto"/>
              <w:jc w:val="center"/>
            </w:pPr>
            <w:r w:rsidRPr="00EB0F54">
              <w:t>2027 год</w:t>
            </w:r>
          </w:p>
        </w:tc>
        <w:tc>
          <w:tcPr>
            <w:tcW w:w="1842" w:type="dxa"/>
            <w:shd w:val="clear" w:color="auto" w:fill="auto"/>
            <w:vAlign w:val="center"/>
          </w:tcPr>
          <w:p w14:paraId="6AA03032" w14:textId="77777777" w:rsidR="0004219E" w:rsidRPr="00EB0F54" w:rsidRDefault="0004219E" w:rsidP="00762F6E">
            <w:pPr>
              <w:ind w:left="-103" w:right="-153"/>
              <w:jc w:val="center"/>
            </w:pPr>
            <w:r w:rsidRPr="00EB0F54">
              <w:t>с 01.01. по 30.06.</w:t>
            </w:r>
          </w:p>
        </w:tc>
        <w:tc>
          <w:tcPr>
            <w:tcW w:w="1418" w:type="dxa"/>
            <w:vAlign w:val="center"/>
          </w:tcPr>
          <w:p w14:paraId="1E65CD66" w14:textId="77777777" w:rsidR="0004219E" w:rsidRPr="00EB0F54" w:rsidRDefault="0004219E" w:rsidP="00762F6E">
            <w:pPr>
              <w:jc w:val="center"/>
              <w:rPr>
                <w:szCs w:val="16"/>
              </w:rPr>
            </w:pPr>
            <w:r w:rsidRPr="00EB0F54">
              <w:rPr>
                <w:szCs w:val="16"/>
              </w:rPr>
              <w:t>366 150</w:t>
            </w:r>
          </w:p>
        </w:tc>
        <w:tc>
          <w:tcPr>
            <w:tcW w:w="1276" w:type="dxa"/>
            <w:vAlign w:val="center"/>
          </w:tcPr>
          <w:p w14:paraId="428596B9" w14:textId="77777777" w:rsidR="0004219E" w:rsidRPr="00EB0F54" w:rsidRDefault="0004219E" w:rsidP="00762F6E">
            <w:pPr>
              <w:jc w:val="center"/>
              <w:rPr>
                <w:szCs w:val="28"/>
              </w:rPr>
            </w:pPr>
            <w:r w:rsidRPr="00EB0F54">
              <w:rPr>
                <w:szCs w:val="28"/>
              </w:rPr>
              <w:t>1 862,694</w:t>
            </w:r>
          </w:p>
        </w:tc>
        <w:tc>
          <w:tcPr>
            <w:tcW w:w="1669" w:type="dxa"/>
            <w:shd w:val="clear" w:color="auto" w:fill="auto"/>
            <w:vAlign w:val="center"/>
          </w:tcPr>
          <w:p w14:paraId="19F41ACA" w14:textId="77777777" w:rsidR="0004219E" w:rsidRPr="00EB0F54" w:rsidRDefault="0004219E" w:rsidP="00762F6E">
            <w:pPr>
              <w:jc w:val="center"/>
              <w:rPr>
                <w:szCs w:val="28"/>
              </w:rPr>
            </w:pPr>
            <w:r w:rsidRPr="00EB0F54">
              <w:rPr>
                <w:szCs w:val="28"/>
              </w:rPr>
              <w:t>196,57</w:t>
            </w:r>
          </w:p>
        </w:tc>
        <w:tc>
          <w:tcPr>
            <w:tcW w:w="1644" w:type="dxa"/>
            <w:shd w:val="clear" w:color="auto" w:fill="auto"/>
            <w:vAlign w:val="center"/>
          </w:tcPr>
          <w:p w14:paraId="44B47A38" w14:textId="77777777" w:rsidR="0004219E" w:rsidRPr="00EB0F54" w:rsidRDefault="0004219E" w:rsidP="00762F6E">
            <w:pPr>
              <w:jc w:val="center"/>
              <w:rPr>
                <w:szCs w:val="28"/>
              </w:rPr>
            </w:pPr>
            <w:r w:rsidRPr="00EB0F54">
              <w:rPr>
                <w:szCs w:val="28"/>
              </w:rPr>
              <w:t>0,00%</w:t>
            </w:r>
          </w:p>
        </w:tc>
      </w:tr>
      <w:tr w:rsidR="0004219E" w:rsidRPr="00EB0F54" w14:paraId="2A915D15" w14:textId="77777777" w:rsidTr="00762F6E">
        <w:trPr>
          <w:trHeight w:val="340"/>
          <w:jc w:val="center"/>
        </w:trPr>
        <w:tc>
          <w:tcPr>
            <w:tcW w:w="1615" w:type="dxa"/>
            <w:vMerge/>
            <w:tcBorders>
              <w:bottom w:val="single" w:sz="4" w:space="0" w:color="auto"/>
            </w:tcBorders>
            <w:shd w:val="clear" w:color="auto" w:fill="auto"/>
            <w:vAlign w:val="center"/>
          </w:tcPr>
          <w:p w14:paraId="4EE7AB32" w14:textId="77777777" w:rsidR="0004219E" w:rsidRPr="00EB0F54" w:rsidRDefault="0004219E" w:rsidP="00762F6E">
            <w:pPr>
              <w:spacing w:line="360" w:lineRule="auto"/>
              <w:jc w:val="center"/>
            </w:pPr>
          </w:p>
        </w:tc>
        <w:tc>
          <w:tcPr>
            <w:tcW w:w="1842" w:type="dxa"/>
            <w:shd w:val="clear" w:color="auto" w:fill="auto"/>
            <w:vAlign w:val="center"/>
          </w:tcPr>
          <w:p w14:paraId="289F6B77" w14:textId="77777777" w:rsidR="0004219E" w:rsidRPr="00EB0F54" w:rsidRDefault="0004219E" w:rsidP="00762F6E">
            <w:pPr>
              <w:ind w:left="-103" w:right="-153"/>
              <w:jc w:val="center"/>
            </w:pPr>
            <w:r w:rsidRPr="00EB0F54">
              <w:t>с 01.07. по 31.12.</w:t>
            </w:r>
          </w:p>
        </w:tc>
        <w:tc>
          <w:tcPr>
            <w:tcW w:w="1418" w:type="dxa"/>
            <w:vAlign w:val="center"/>
          </w:tcPr>
          <w:p w14:paraId="06EA86F5" w14:textId="77777777" w:rsidR="0004219E" w:rsidRPr="00EB0F54" w:rsidRDefault="0004219E" w:rsidP="00762F6E">
            <w:pPr>
              <w:jc w:val="center"/>
              <w:rPr>
                <w:szCs w:val="16"/>
              </w:rPr>
            </w:pPr>
            <w:r w:rsidRPr="00EB0F54">
              <w:rPr>
                <w:szCs w:val="16"/>
              </w:rPr>
              <w:t>352 885</w:t>
            </w:r>
          </w:p>
        </w:tc>
        <w:tc>
          <w:tcPr>
            <w:tcW w:w="1276" w:type="dxa"/>
            <w:vAlign w:val="center"/>
          </w:tcPr>
          <w:p w14:paraId="6E48067F" w14:textId="77777777" w:rsidR="0004219E" w:rsidRPr="00EB0F54" w:rsidRDefault="0004219E" w:rsidP="00762F6E">
            <w:pPr>
              <w:jc w:val="center"/>
              <w:rPr>
                <w:szCs w:val="28"/>
              </w:rPr>
            </w:pPr>
            <w:r w:rsidRPr="00EB0F54">
              <w:rPr>
                <w:szCs w:val="28"/>
              </w:rPr>
              <w:t>1 762,390</w:t>
            </w:r>
          </w:p>
        </w:tc>
        <w:tc>
          <w:tcPr>
            <w:tcW w:w="1669" w:type="dxa"/>
            <w:shd w:val="clear" w:color="auto" w:fill="auto"/>
            <w:vAlign w:val="center"/>
          </w:tcPr>
          <w:p w14:paraId="5C2E1764" w14:textId="77777777" w:rsidR="0004219E" w:rsidRPr="00EB0F54" w:rsidRDefault="0004219E" w:rsidP="00762F6E">
            <w:pPr>
              <w:jc w:val="center"/>
              <w:rPr>
                <w:szCs w:val="28"/>
              </w:rPr>
            </w:pPr>
            <w:r w:rsidRPr="00EB0F54">
              <w:rPr>
                <w:szCs w:val="28"/>
              </w:rPr>
              <w:t>200,23</w:t>
            </w:r>
          </w:p>
        </w:tc>
        <w:tc>
          <w:tcPr>
            <w:tcW w:w="1644" w:type="dxa"/>
            <w:shd w:val="clear" w:color="auto" w:fill="auto"/>
            <w:vAlign w:val="center"/>
          </w:tcPr>
          <w:p w14:paraId="6F444ED6" w14:textId="77777777" w:rsidR="0004219E" w:rsidRPr="00EB0F54" w:rsidRDefault="0004219E" w:rsidP="00762F6E">
            <w:pPr>
              <w:jc w:val="center"/>
              <w:rPr>
                <w:szCs w:val="28"/>
              </w:rPr>
            </w:pPr>
            <w:r w:rsidRPr="00EB0F54">
              <w:rPr>
                <w:szCs w:val="28"/>
              </w:rPr>
              <w:t>1,86%</w:t>
            </w:r>
          </w:p>
        </w:tc>
      </w:tr>
      <w:tr w:rsidR="0004219E" w:rsidRPr="00EB0F54" w14:paraId="678640EB" w14:textId="77777777" w:rsidTr="00762F6E">
        <w:trPr>
          <w:trHeight w:val="340"/>
          <w:jc w:val="center"/>
        </w:trPr>
        <w:tc>
          <w:tcPr>
            <w:tcW w:w="1615" w:type="dxa"/>
            <w:vMerge w:val="restart"/>
            <w:shd w:val="clear" w:color="auto" w:fill="auto"/>
            <w:vAlign w:val="center"/>
          </w:tcPr>
          <w:p w14:paraId="25ACB37D" w14:textId="77777777" w:rsidR="0004219E" w:rsidRPr="00EB0F54" w:rsidRDefault="0004219E" w:rsidP="00762F6E">
            <w:pPr>
              <w:spacing w:line="360" w:lineRule="auto"/>
              <w:jc w:val="center"/>
            </w:pPr>
            <w:r w:rsidRPr="00EB0F54">
              <w:t>2028 год</w:t>
            </w:r>
          </w:p>
        </w:tc>
        <w:tc>
          <w:tcPr>
            <w:tcW w:w="1842" w:type="dxa"/>
            <w:shd w:val="clear" w:color="auto" w:fill="auto"/>
            <w:vAlign w:val="center"/>
          </w:tcPr>
          <w:p w14:paraId="6D6E9979" w14:textId="77777777" w:rsidR="0004219E" w:rsidRPr="00EB0F54" w:rsidRDefault="0004219E" w:rsidP="00762F6E">
            <w:pPr>
              <w:ind w:left="-103" w:right="-153"/>
              <w:jc w:val="center"/>
            </w:pPr>
            <w:r w:rsidRPr="00EB0F54">
              <w:t>с 01.01. по 30.06.</w:t>
            </w:r>
          </w:p>
        </w:tc>
        <w:tc>
          <w:tcPr>
            <w:tcW w:w="1418" w:type="dxa"/>
            <w:vAlign w:val="center"/>
          </w:tcPr>
          <w:p w14:paraId="4702B9B5" w14:textId="77777777" w:rsidR="0004219E" w:rsidRPr="00EB0F54" w:rsidRDefault="0004219E" w:rsidP="00762F6E">
            <w:pPr>
              <w:jc w:val="center"/>
              <w:rPr>
                <w:szCs w:val="16"/>
              </w:rPr>
            </w:pPr>
            <w:r w:rsidRPr="00EB0F54">
              <w:rPr>
                <w:szCs w:val="16"/>
              </w:rPr>
              <w:t>372 967</w:t>
            </w:r>
          </w:p>
        </w:tc>
        <w:tc>
          <w:tcPr>
            <w:tcW w:w="1276" w:type="dxa"/>
            <w:vAlign w:val="center"/>
          </w:tcPr>
          <w:p w14:paraId="4E9B2D3E" w14:textId="77777777" w:rsidR="0004219E" w:rsidRPr="00EB0F54" w:rsidRDefault="0004219E" w:rsidP="00762F6E">
            <w:pPr>
              <w:jc w:val="center"/>
              <w:rPr>
                <w:szCs w:val="28"/>
              </w:rPr>
            </w:pPr>
            <w:r w:rsidRPr="00EB0F54">
              <w:rPr>
                <w:szCs w:val="28"/>
              </w:rPr>
              <w:t>1 862,694</w:t>
            </w:r>
          </w:p>
        </w:tc>
        <w:tc>
          <w:tcPr>
            <w:tcW w:w="1669" w:type="dxa"/>
            <w:shd w:val="clear" w:color="auto" w:fill="auto"/>
            <w:vAlign w:val="center"/>
          </w:tcPr>
          <w:p w14:paraId="32239138" w14:textId="77777777" w:rsidR="0004219E" w:rsidRPr="00EB0F54" w:rsidRDefault="0004219E" w:rsidP="00762F6E">
            <w:pPr>
              <w:jc w:val="center"/>
              <w:rPr>
                <w:szCs w:val="28"/>
              </w:rPr>
            </w:pPr>
            <w:r w:rsidRPr="00EB0F54">
              <w:rPr>
                <w:szCs w:val="28"/>
              </w:rPr>
              <w:t>200,23</w:t>
            </w:r>
          </w:p>
        </w:tc>
        <w:tc>
          <w:tcPr>
            <w:tcW w:w="1644" w:type="dxa"/>
            <w:shd w:val="clear" w:color="auto" w:fill="auto"/>
            <w:vAlign w:val="center"/>
          </w:tcPr>
          <w:p w14:paraId="1986E830" w14:textId="77777777" w:rsidR="0004219E" w:rsidRPr="00EB0F54" w:rsidRDefault="0004219E" w:rsidP="00762F6E">
            <w:pPr>
              <w:jc w:val="center"/>
              <w:rPr>
                <w:szCs w:val="28"/>
              </w:rPr>
            </w:pPr>
            <w:r w:rsidRPr="00EB0F54">
              <w:rPr>
                <w:szCs w:val="28"/>
              </w:rPr>
              <w:t>0,00%</w:t>
            </w:r>
          </w:p>
        </w:tc>
      </w:tr>
      <w:tr w:rsidR="0004219E" w:rsidRPr="00EB0F54" w14:paraId="78276D11" w14:textId="77777777" w:rsidTr="00762F6E">
        <w:trPr>
          <w:trHeight w:val="340"/>
          <w:jc w:val="center"/>
        </w:trPr>
        <w:tc>
          <w:tcPr>
            <w:tcW w:w="1615" w:type="dxa"/>
            <w:vMerge/>
            <w:tcBorders>
              <w:bottom w:val="single" w:sz="4" w:space="0" w:color="auto"/>
            </w:tcBorders>
            <w:shd w:val="clear" w:color="auto" w:fill="auto"/>
            <w:vAlign w:val="center"/>
          </w:tcPr>
          <w:p w14:paraId="24755C27" w14:textId="77777777" w:rsidR="0004219E" w:rsidRPr="00EB0F54" w:rsidRDefault="0004219E" w:rsidP="00762F6E">
            <w:pPr>
              <w:spacing w:line="360" w:lineRule="auto"/>
              <w:jc w:val="center"/>
            </w:pPr>
          </w:p>
        </w:tc>
        <w:tc>
          <w:tcPr>
            <w:tcW w:w="1842" w:type="dxa"/>
            <w:shd w:val="clear" w:color="auto" w:fill="auto"/>
            <w:vAlign w:val="center"/>
          </w:tcPr>
          <w:p w14:paraId="455D0368" w14:textId="77777777" w:rsidR="0004219E" w:rsidRPr="00EB0F54" w:rsidRDefault="0004219E" w:rsidP="00762F6E">
            <w:pPr>
              <w:ind w:left="-103" w:right="-153"/>
              <w:jc w:val="center"/>
            </w:pPr>
            <w:r w:rsidRPr="00EB0F54">
              <w:t>с 01.07. по 31.12.</w:t>
            </w:r>
          </w:p>
        </w:tc>
        <w:tc>
          <w:tcPr>
            <w:tcW w:w="1418" w:type="dxa"/>
            <w:vAlign w:val="center"/>
          </w:tcPr>
          <w:p w14:paraId="1C589250" w14:textId="77777777" w:rsidR="0004219E" w:rsidRPr="00EB0F54" w:rsidRDefault="0004219E" w:rsidP="00762F6E">
            <w:pPr>
              <w:jc w:val="center"/>
              <w:rPr>
                <w:szCs w:val="16"/>
              </w:rPr>
            </w:pPr>
            <w:r w:rsidRPr="00EB0F54">
              <w:rPr>
                <w:szCs w:val="16"/>
              </w:rPr>
              <w:t>363 674</w:t>
            </w:r>
          </w:p>
        </w:tc>
        <w:tc>
          <w:tcPr>
            <w:tcW w:w="1276" w:type="dxa"/>
            <w:vAlign w:val="center"/>
          </w:tcPr>
          <w:p w14:paraId="0CF1BF43" w14:textId="77777777" w:rsidR="0004219E" w:rsidRPr="00EB0F54" w:rsidRDefault="0004219E" w:rsidP="00762F6E">
            <w:pPr>
              <w:jc w:val="center"/>
              <w:rPr>
                <w:szCs w:val="28"/>
              </w:rPr>
            </w:pPr>
            <w:r w:rsidRPr="00EB0F54">
              <w:rPr>
                <w:szCs w:val="28"/>
              </w:rPr>
              <w:t>1 762,390</w:t>
            </w:r>
          </w:p>
        </w:tc>
        <w:tc>
          <w:tcPr>
            <w:tcW w:w="1669" w:type="dxa"/>
            <w:shd w:val="clear" w:color="auto" w:fill="auto"/>
            <w:vAlign w:val="center"/>
          </w:tcPr>
          <w:p w14:paraId="314329A9" w14:textId="77777777" w:rsidR="0004219E" w:rsidRPr="00EB0F54" w:rsidRDefault="0004219E" w:rsidP="00762F6E">
            <w:pPr>
              <w:jc w:val="center"/>
              <w:rPr>
                <w:szCs w:val="28"/>
              </w:rPr>
            </w:pPr>
            <w:r w:rsidRPr="00EB0F54">
              <w:rPr>
                <w:szCs w:val="28"/>
              </w:rPr>
              <w:t>206,35</w:t>
            </w:r>
          </w:p>
        </w:tc>
        <w:tc>
          <w:tcPr>
            <w:tcW w:w="1644" w:type="dxa"/>
            <w:shd w:val="clear" w:color="auto" w:fill="auto"/>
            <w:vAlign w:val="center"/>
          </w:tcPr>
          <w:p w14:paraId="78A1F456" w14:textId="77777777" w:rsidR="0004219E" w:rsidRPr="00EB0F54" w:rsidRDefault="0004219E" w:rsidP="00762F6E">
            <w:pPr>
              <w:jc w:val="center"/>
              <w:rPr>
                <w:szCs w:val="28"/>
              </w:rPr>
            </w:pPr>
            <w:r w:rsidRPr="00EB0F54">
              <w:rPr>
                <w:szCs w:val="28"/>
              </w:rPr>
              <w:t>3,06%</w:t>
            </w:r>
          </w:p>
        </w:tc>
      </w:tr>
      <w:tr w:rsidR="0004219E" w:rsidRPr="00EB0F54" w14:paraId="2F58B252" w14:textId="77777777" w:rsidTr="00762F6E">
        <w:trPr>
          <w:trHeight w:val="340"/>
          <w:jc w:val="center"/>
        </w:trPr>
        <w:tc>
          <w:tcPr>
            <w:tcW w:w="1615" w:type="dxa"/>
            <w:vMerge w:val="restart"/>
            <w:shd w:val="clear" w:color="auto" w:fill="auto"/>
            <w:vAlign w:val="center"/>
          </w:tcPr>
          <w:p w14:paraId="1B901FB0" w14:textId="77777777" w:rsidR="0004219E" w:rsidRPr="00EB0F54" w:rsidRDefault="0004219E" w:rsidP="00762F6E">
            <w:pPr>
              <w:spacing w:line="360" w:lineRule="auto"/>
              <w:jc w:val="center"/>
            </w:pPr>
            <w:r w:rsidRPr="00EB0F54">
              <w:t>2029 год</w:t>
            </w:r>
          </w:p>
        </w:tc>
        <w:tc>
          <w:tcPr>
            <w:tcW w:w="1842" w:type="dxa"/>
            <w:shd w:val="clear" w:color="auto" w:fill="auto"/>
            <w:vAlign w:val="center"/>
          </w:tcPr>
          <w:p w14:paraId="031C55D1" w14:textId="77777777" w:rsidR="0004219E" w:rsidRPr="00EB0F54" w:rsidRDefault="0004219E" w:rsidP="00762F6E">
            <w:pPr>
              <w:ind w:left="-103" w:right="-153"/>
              <w:jc w:val="center"/>
            </w:pPr>
            <w:r w:rsidRPr="00EB0F54">
              <w:t>с 01.01. по 30.06.</w:t>
            </w:r>
          </w:p>
        </w:tc>
        <w:tc>
          <w:tcPr>
            <w:tcW w:w="1418" w:type="dxa"/>
            <w:vAlign w:val="center"/>
          </w:tcPr>
          <w:p w14:paraId="7114F336" w14:textId="77777777" w:rsidR="0004219E" w:rsidRPr="00EB0F54" w:rsidRDefault="0004219E" w:rsidP="00762F6E">
            <w:pPr>
              <w:jc w:val="center"/>
              <w:rPr>
                <w:szCs w:val="16"/>
              </w:rPr>
            </w:pPr>
            <w:r w:rsidRPr="00EB0F54">
              <w:rPr>
                <w:szCs w:val="16"/>
              </w:rPr>
              <w:t>384 367</w:t>
            </w:r>
          </w:p>
        </w:tc>
        <w:tc>
          <w:tcPr>
            <w:tcW w:w="1276" w:type="dxa"/>
            <w:vAlign w:val="center"/>
          </w:tcPr>
          <w:p w14:paraId="4BC358FA" w14:textId="77777777" w:rsidR="0004219E" w:rsidRPr="00EB0F54" w:rsidRDefault="0004219E" w:rsidP="00762F6E">
            <w:pPr>
              <w:jc w:val="center"/>
              <w:rPr>
                <w:szCs w:val="28"/>
              </w:rPr>
            </w:pPr>
            <w:r w:rsidRPr="00EB0F54">
              <w:rPr>
                <w:szCs w:val="28"/>
              </w:rPr>
              <w:t>1 862,694</w:t>
            </w:r>
          </w:p>
        </w:tc>
        <w:tc>
          <w:tcPr>
            <w:tcW w:w="1669" w:type="dxa"/>
            <w:shd w:val="clear" w:color="auto" w:fill="auto"/>
            <w:vAlign w:val="center"/>
          </w:tcPr>
          <w:p w14:paraId="2039510E" w14:textId="77777777" w:rsidR="0004219E" w:rsidRPr="00EB0F54" w:rsidRDefault="0004219E" w:rsidP="00762F6E">
            <w:pPr>
              <w:jc w:val="center"/>
              <w:rPr>
                <w:szCs w:val="28"/>
              </w:rPr>
            </w:pPr>
            <w:r w:rsidRPr="00EB0F54">
              <w:rPr>
                <w:szCs w:val="28"/>
              </w:rPr>
              <w:t>206,35</w:t>
            </w:r>
          </w:p>
        </w:tc>
        <w:tc>
          <w:tcPr>
            <w:tcW w:w="1644" w:type="dxa"/>
            <w:shd w:val="clear" w:color="auto" w:fill="auto"/>
            <w:vAlign w:val="center"/>
          </w:tcPr>
          <w:p w14:paraId="51E73E95" w14:textId="77777777" w:rsidR="0004219E" w:rsidRPr="00EB0F54" w:rsidRDefault="0004219E" w:rsidP="00762F6E">
            <w:pPr>
              <w:jc w:val="center"/>
              <w:rPr>
                <w:szCs w:val="28"/>
              </w:rPr>
            </w:pPr>
            <w:r w:rsidRPr="00EB0F54">
              <w:rPr>
                <w:szCs w:val="28"/>
              </w:rPr>
              <w:t>0,00%</w:t>
            </w:r>
          </w:p>
        </w:tc>
      </w:tr>
      <w:tr w:rsidR="0004219E" w:rsidRPr="00EB0F54" w14:paraId="630873CF" w14:textId="77777777" w:rsidTr="00762F6E">
        <w:trPr>
          <w:trHeight w:val="340"/>
          <w:jc w:val="center"/>
        </w:trPr>
        <w:tc>
          <w:tcPr>
            <w:tcW w:w="1615" w:type="dxa"/>
            <w:vMerge/>
            <w:shd w:val="clear" w:color="auto" w:fill="auto"/>
            <w:vAlign w:val="center"/>
          </w:tcPr>
          <w:p w14:paraId="78BDC59C" w14:textId="77777777" w:rsidR="0004219E" w:rsidRPr="00EB0F54" w:rsidRDefault="0004219E" w:rsidP="00762F6E">
            <w:pPr>
              <w:spacing w:line="360" w:lineRule="auto"/>
              <w:jc w:val="center"/>
            </w:pPr>
          </w:p>
        </w:tc>
        <w:tc>
          <w:tcPr>
            <w:tcW w:w="1842" w:type="dxa"/>
            <w:shd w:val="clear" w:color="auto" w:fill="auto"/>
            <w:vAlign w:val="center"/>
          </w:tcPr>
          <w:p w14:paraId="2352D900" w14:textId="77777777" w:rsidR="0004219E" w:rsidRPr="00EB0F54" w:rsidRDefault="0004219E" w:rsidP="00762F6E">
            <w:pPr>
              <w:ind w:left="-103" w:right="-153"/>
              <w:jc w:val="center"/>
            </w:pPr>
            <w:r w:rsidRPr="00EB0F54">
              <w:t>с 01.07. по 31.12.</w:t>
            </w:r>
          </w:p>
        </w:tc>
        <w:tc>
          <w:tcPr>
            <w:tcW w:w="1418" w:type="dxa"/>
            <w:vAlign w:val="center"/>
          </w:tcPr>
          <w:p w14:paraId="3C5B9B0F" w14:textId="77777777" w:rsidR="0004219E" w:rsidRPr="00EB0F54" w:rsidRDefault="0004219E" w:rsidP="00762F6E">
            <w:pPr>
              <w:jc w:val="center"/>
              <w:rPr>
                <w:szCs w:val="16"/>
              </w:rPr>
            </w:pPr>
            <w:r w:rsidRPr="00EB0F54">
              <w:rPr>
                <w:szCs w:val="16"/>
              </w:rPr>
              <w:t>370 500</w:t>
            </w:r>
          </w:p>
        </w:tc>
        <w:tc>
          <w:tcPr>
            <w:tcW w:w="1276" w:type="dxa"/>
            <w:vAlign w:val="center"/>
          </w:tcPr>
          <w:p w14:paraId="215861EC" w14:textId="77777777" w:rsidR="0004219E" w:rsidRPr="00EB0F54" w:rsidRDefault="0004219E" w:rsidP="00762F6E">
            <w:pPr>
              <w:jc w:val="center"/>
              <w:rPr>
                <w:szCs w:val="28"/>
              </w:rPr>
            </w:pPr>
            <w:r w:rsidRPr="00EB0F54">
              <w:rPr>
                <w:szCs w:val="28"/>
              </w:rPr>
              <w:t>1 762,390</w:t>
            </w:r>
          </w:p>
        </w:tc>
        <w:tc>
          <w:tcPr>
            <w:tcW w:w="1669" w:type="dxa"/>
            <w:shd w:val="clear" w:color="auto" w:fill="auto"/>
            <w:vAlign w:val="center"/>
          </w:tcPr>
          <w:p w14:paraId="56B15B8C" w14:textId="77777777" w:rsidR="0004219E" w:rsidRPr="00EB0F54" w:rsidRDefault="0004219E" w:rsidP="00762F6E">
            <w:pPr>
              <w:jc w:val="center"/>
              <w:rPr>
                <w:szCs w:val="28"/>
              </w:rPr>
            </w:pPr>
            <w:r w:rsidRPr="00EB0F54">
              <w:rPr>
                <w:szCs w:val="28"/>
              </w:rPr>
              <w:t>210,23</w:t>
            </w:r>
          </w:p>
        </w:tc>
        <w:tc>
          <w:tcPr>
            <w:tcW w:w="1644" w:type="dxa"/>
            <w:shd w:val="clear" w:color="auto" w:fill="auto"/>
            <w:vAlign w:val="center"/>
          </w:tcPr>
          <w:p w14:paraId="6D11E844" w14:textId="77777777" w:rsidR="0004219E" w:rsidRPr="00EB0F54" w:rsidRDefault="0004219E" w:rsidP="00762F6E">
            <w:pPr>
              <w:jc w:val="center"/>
              <w:rPr>
                <w:szCs w:val="28"/>
              </w:rPr>
            </w:pPr>
            <w:r w:rsidRPr="00EB0F54">
              <w:rPr>
                <w:szCs w:val="28"/>
              </w:rPr>
              <w:t>1,88%</w:t>
            </w:r>
          </w:p>
        </w:tc>
      </w:tr>
      <w:tr w:rsidR="0004219E" w:rsidRPr="00EB0F54" w14:paraId="3DDF61B1" w14:textId="77777777" w:rsidTr="00762F6E">
        <w:trPr>
          <w:trHeight w:val="340"/>
          <w:jc w:val="center"/>
        </w:trPr>
        <w:tc>
          <w:tcPr>
            <w:tcW w:w="1615" w:type="dxa"/>
            <w:vMerge w:val="restart"/>
            <w:shd w:val="clear" w:color="auto" w:fill="auto"/>
            <w:vAlign w:val="center"/>
          </w:tcPr>
          <w:p w14:paraId="564FB6D2" w14:textId="77777777" w:rsidR="0004219E" w:rsidRPr="00EB0F54" w:rsidRDefault="0004219E" w:rsidP="00762F6E">
            <w:pPr>
              <w:spacing w:line="360" w:lineRule="auto"/>
              <w:jc w:val="center"/>
            </w:pPr>
            <w:r w:rsidRPr="00EB0F54">
              <w:t>2030 год</w:t>
            </w:r>
          </w:p>
        </w:tc>
        <w:tc>
          <w:tcPr>
            <w:tcW w:w="1842" w:type="dxa"/>
            <w:shd w:val="clear" w:color="auto" w:fill="auto"/>
            <w:vAlign w:val="center"/>
          </w:tcPr>
          <w:p w14:paraId="4B258256" w14:textId="77777777" w:rsidR="0004219E" w:rsidRPr="00EB0F54" w:rsidRDefault="0004219E" w:rsidP="00762F6E">
            <w:pPr>
              <w:ind w:left="-103" w:right="-153"/>
              <w:jc w:val="center"/>
            </w:pPr>
            <w:r w:rsidRPr="00EB0F54">
              <w:t>с 01.01. по 30.06.</w:t>
            </w:r>
          </w:p>
        </w:tc>
        <w:tc>
          <w:tcPr>
            <w:tcW w:w="1418" w:type="dxa"/>
            <w:vAlign w:val="center"/>
          </w:tcPr>
          <w:p w14:paraId="7905F43B" w14:textId="77777777" w:rsidR="0004219E" w:rsidRPr="00EB0F54" w:rsidRDefault="0004219E" w:rsidP="00762F6E">
            <w:pPr>
              <w:jc w:val="center"/>
              <w:rPr>
                <w:szCs w:val="16"/>
              </w:rPr>
            </w:pPr>
            <w:r w:rsidRPr="00EB0F54">
              <w:rPr>
                <w:szCs w:val="16"/>
              </w:rPr>
              <w:t>391 594</w:t>
            </w:r>
          </w:p>
        </w:tc>
        <w:tc>
          <w:tcPr>
            <w:tcW w:w="1276" w:type="dxa"/>
            <w:vAlign w:val="center"/>
          </w:tcPr>
          <w:p w14:paraId="74777736" w14:textId="77777777" w:rsidR="0004219E" w:rsidRPr="00EB0F54" w:rsidRDefault="0004219E" w:rsidP="00762F6E">
            <w:pPr>
              <w:jc w:val="center"/>
              <w:rPr>
                <w:szCs w:val="28"/>
              </w:rPr>
            </w:pPr>
            <w:r w:rsidRPr="00EB0F54">
              <w:rPr>
                <w:szCs w:val="28"/>
              </w:rPr>
              <w:t>1 862,694</w:t>
            </w:r>
          </w:p>
        </w:tc>
        <w:tc>
          <w:tcPr>
            <w:tcW w:w="1669" w:type="dxa"/>
            <w:shd w:val="clear" w:color="auto" w:fill="auto"/>
            <w:vAlign w:val="center"/>
          </w:tcPr>
          <w:p w14:paraId="26255585" w14:textId="77777777" w:rsidR="0004219E" w:rsidRPr="00EB0F54" w:rsidRDefault="0004219E" w:rsidP="00762F6E">
            <w:pPr>
              <w:jc w:val="center"/>
              <w:rPr>
                <w:szCs w:val="28"/>
              </w:rPr>
            </w:pPr>
            <w:r w:rsidRPr="00EB0F54">
              <w:rPr>
                <w:szCs w:val="28"/>
              </w:rPr>
              <w:t>210,23</w:t>
            </w:r>
          </w:p>
        </w:tc>
        <w:tc>
          <w:tcPr>
            <w:tcW w:w="1644" w:type="dxa"/>
            <w:shd w:val="clear" w:color="auto" w:fill="auto"/>
            <w:vAlign w:val="center"/>
          </w:tcPr>
          <w:p w14:paraId="014E8F62" w14:textId="77777777" w:rsidR="0004219E" w:rsidRPr="00EB0F54" w:rsidRDefault="0004219E" w:rsidP="00762F6E">
            <w:pPr>
              <w:jc w:val="center"/>
              <w:rPr>
                <w:szCs w:val="28"/>
              </w:rPr>
            </w:pPr>
            <w:r w:rsidRPr="00EB0F54">
              <w:rPr>
                <w:szCs w:val="28"/>
              </w:rPr>
              <w:t>0,00%</w:t>
            </w:r>
          </w:p>
        </w:tc>
      </w:tr>
      <w:tr w:rsidR="0004219E" w:rsidRPr="00EB0F54" w14:paraId="4E6E18D0" w14:textId="77777777" w:rsidTr="00762F6E">
        <w:trPr>
          <w:trHeight w:val="340"/>
          <w:jc w:val="center"/>
        </w:trPr>
        <w:tc>
          <w:tcPr>
            <w:tcW w:w="1615" w:type="dxa"/>
            <w:vMerge/>
            <w:shd w:val="clear" w:color="auto" w:fill="auto"/>
            <w:vAlign w:val="center"/>
          </w:tcPr>
          <w:p w14:paraId="3DB39AE5" w14:textId="77777777" w:rsidR="0004219E" w:rsidRPr="00EB0F54" w:rsidRDefault="0004219E" w:rsidP="00762F6E">
            <w:pPr>
              <w:spacing w:line="360" w:lineRule="auto"/>
              <w:jc w:val="center"/>
            </w:pPr>
          </w:p>
        </w:tc>
        <w:tc>
          <w:tcPr>
            <w:tcW w:w="1842" w:type="dxa"/>
            <w:shd w:val="clear" w:color="auto" w:fill="auto"/>
            <w:vAlign w:val="center"/>
          </w:tcPr>
          <w:p w14:paraId="2E4A0F18" w14:textId="77777777" w:rsidR="0004219E" w:rsidRPr="00EB0F54" w:rsidRDefault="0004219E" w:rsidP="00762F6E">
            <w:pPr>
              <w:ind w:left="-103" w:right="-153"/>
              <w:jc w:val="center"/>
            </w:pPr>
            <w:r w:rsidRPr="00EB0F54">
              <w:t>с 01.07. по 31.12.</w:t>
            </w:r>
          </w:p>
        </w:tc>
        <w:tc>
          <w:tcPr>
            <w:tcW w:w="1418" w:type="dxa"/>
            <w:vAlign w:val="center"/>
          </w:tcPr>
          <w:p w14:paraId="6A31E5A1" w14:textId="77777777" w:rsidR="0004219E" w:rsidRPr="00EB0F54" w:rsidRDefault="0004219E" w:rsidP="00762F6E">
            <w:pPr>
              <w:jc w:val="center"/>
              <w:rPr>
                <w:szCs w:val="16"/>
              </w:rPr>
            </w:pPr>
            <w:r w:rsidRPr="00EB0F54">
              <w:rPr>
                <w:szCs w:val="16"/>
              </w:rPr>
              <w:t>382 140</w:t>
            </w:r>
          </w:p>
        </w:tc>
        <w:tc>
          <w:tcPr>
            <w:tcW w:w="1276" w:type="dxa"/>
            <w:vAlign w:val="center"/>
          </w:tcPr>
          <w:p w14:paraId="1743507F" w14:textId="77777777" w:rsidR="0004219E" w:rsidRPr="00EB0F54" w:rsidRDefault="0004219E" w:rsidP="00762F6E">
            <w:pPr>
              <w:jc w:val="center"/>
              <w:rPr>
                <w:szCs w:val="28"/>
              </w:rPr>
            </w:pPr>
            <w:r w:rsidRPr="00EB0F54">
              <w:rPr>
                <w:szCs w:val="28"/>
              </w:rPr>
              <w:t>1 762,390</w:t>
            </w:r>
          </w:p>
        </w:tc>
        <w:tc>
          <w:tcPr>
            <w:tcW w:w="1669" w:type="dxa"/>
            <w:shd w:val="clear" w:color="auto" w:fill="auto"/>
            <w:vAlign w:val="center"/>
          </w:tcPr>
          <w:p w14:paraId="0C73C70C" w14:textId="77777777" w:rsidR="0004219E" w:rsidRPr="00EB0F54" w:rsidRDefault="0004219E" w:rsidP="00762F6E">
            <w:pPr>
              <w:jc w:val="center"/>
              <w:rPr>
                <w:szCs w:val="28"/>
              </w:rPr>
            </w:pPr>
            <w:r w:rsidRPr="00EB0F54">
              <w:rPr>
                <w:szCs w:val="28"/>
              </w:rPr>
              <w:t>216,83</w:t>
            </w:r>
          </w:p>
        </w:tc>
        <w:tc>
          <w:tcPr>
            <w:tcW w:w="1644" w:type="dxa"/>
            <w:shd w:val="clear" w:color="auto" w:fill="auto"/>
            <w:vAlign w:val="center"/>
          </w:tcPr>
          <w:p w14:paraId="50A7BF98" w14:textId="77777777" w:rsidR="0004219E" w:rsidRPr="00EB0F54" w:rsidRDefault="0004219E" w:rsidP="00762F6E">
            <w:pPr>
              <w:jc w:val="center"/>
              <w:rPr>
                <w:szCs w:val="28"/>
              </w:rPr>
            </w:pPr>
            <w:r w:rsidRPr="00EB0F54">
              <w:rPr>
                <w:szCs w:val="28"/>
              </w:rPr>
              <w:t>3,14%</w:t>
            </w:r>
          </w:p>
        </w:tc>
      </w:tr>
      <w:tr w:rsidR="0004219E" w:rsidRPr="00EB0F54" w14:paraId="4C7BC1DB" w14:textId="77777777" w:rsidTr="00762F6E">
        <w:trPr>
          <w:trHeight w:val="340"/>
          <w:jc w:val="center"/>
        </w:trPr>
        <w:tc>
          <w:tcPr>
            <w:tcW w:w="1615" w:type="dxa"/>
            <w:vMerge w:val="restart"/>
            <w:shd w:val="clear" w:color="auto" w:fill="auto"/>
            <w:vAlign w:val="center"/>
          </w:tcPr>
          <w:p w14:paraId="70BAC14C" w14:textId="77777777" w:rsidR="0004219E" w:rsidRPr="00EB0F54" w:rsidRDefault="0004219E" w:rsidP="00762F6E">
            <w:pPr>
              <w:spacing w:line="360" w:lineRule="auto"/>
              <w:jc w:val="center"/>
            </w:pPr>
            <w:r w:rsidRPr="00EB0F54">
              <w:t>2031 год</w:t>
            </w:r>
          </w:p>
        </w:tc>
        <w:tc>
          <w:tcPr>
            <w:tcW w:w="1842" w:type="dxa"/>
            <w:shd w:val="clear" w:color="auto" w:fill="auto"/>
            <w:vAlign w:val="center"/>
          </w:tcPr>
          <w:p w14:paraId="4796635D" w14:textId="77777777" w:rsidR="0004219E" w:rsidRPr="00EB0F54" w:rsidRDefault="0004219E" w:rsidP="00762F6E">
            <w:pPr>
              <w:ind w:left="-103" w:right="-153"/>
              <w:jc w:val="center"/>
            </w:pPr>
            <w:r w:rsidRPr="00EB0F54">
              <w:t>с 01.01. по 30.06.</w:t>
            </w:r>
          </w:p>
        </w:tc>
        <w:tc>
          <w:tcPr>
            <w:tcW w:w="1418" w:type="dxa"/>
            <w:vAlign w:val="center"/>
          </w:tcPr>
          <w:p w14:paraId="6F6ED035" w14:textId="77777777" w:rsidR="0004219E" w:rsidRPr="00EB0F54" w:rsidRDefault="0004219E" w:rsidP="00762F6E">
            <w:pPr>
              <w:jc w:val="center"/>
              <w:rPr>
                <w:szCs w:val="16"/>
              </w:rPr>
            </w:pPr>
            <w:r w:rsidRPr="00EB0F54">
              <w:rPr>
                <w:szCs w:val="16"/>
              </w:rPr>
              <w:t>403 888</w:t>
            </w:r>
          </w:p>
        </w:tc>
        <w:tc>
          <w:tcPr>
            <w:tcW w:w="1276" w:type="dxa"/>
            <w:vAlign w:val="center"/>
          </w:tcPr>
          <w:p w14:paraId="093670E7" w14:textId="77777777" w:rsidR="0004219E" w:rsidRPr="00EB0F54" w:rsidRDefault="0004219E" w:rsidP="00762F6E">
            <w:pPr>
              <w:jc w:val="center"/>
              <w:rPr>
                <w:szCs w:val="28"/>
              </w:rPr>
            </w:pPr>
            <w:r w:rsidRPr="00EB0F54">
              <w:rPr>
                <w:szCs w:val="28"/>
              </w:rPr>
              <w:t>1 862,694</w:t>
            </w:r>
          </w:p>
        </w:tc>
        <w:tc>
          <w:tcPr>
            <w:tcW w:w="1669" w:type="dxa"/>
            <w:shd w:val="clear" w:color="auto" w:fill="auto"/>
            <w:vAlign w:val="center"/>
          </w:tcPr>
          <w:p w14:paraId="0895F3E9" w14:textId="77777777" w:rsidR="0004219E" w:rsidRPr="00EB0F54" w:rsidRDefault="0004219E" w:rsidP="00762F6E">
            <w:pPr>
              <w:jc w:val="center"/>
              <w:rPr>
                <w:szCs w:val="28"/>
              </w:rPr>
            </w:pPr>
            <w:r w:rsidRPr="00EB0F54">
              <w:rPr>
                <w:szCs w:val="28"/>
              </w:rPr>
              <w:t>216,83</w:t>
            </w:r>
          </w:p>
        </w:tc>
        <w:tc>
          <w:tcPr>
            <w:tcW w:w="1644" w:type="dxa"/>
            <w:shd w:val="clear" w:color="auto" w:fill="auto"/>
            <w:vAlign w:val="center"/>
          </w:tcPr>
          <w:p w14:paraId="7BBAE8A3" w14:textId="77777777" w:rsidR="0004219E" w:rsidRPr="00EB0F54" w:rsidRDefault="0004219E" w:rsidP="00762F6E">
            <w:pPr>
              <w:jc w:val="center"/>
              <w:rPr>
                <w:szCs w:val="28"/>
              </w:rPr>
            </w:pPr>
            <w:r w:rsidRPr="00EB0F54">
              <w:rPr>
                <w:szCs w:val="28"/>
              </w:rPr>
              <w:t>0,00%</w:t>
            </w:r>
          </w:p>
        </w:tc>
      </w:tr>
      <w:tr w:rsidR="0004219E" w:rsidRPr="00EB0F54" w14:paraId="4CD0F593" w14:textId="77777777" w:rsidTr="00762F6E">
        <w:trPr>
          <w:trHeight w:val="340"/>
          <w:jc w:val="center"/>
        </w:trPr>
        <w:tc>
          <w:tcPr>
            <w:tcW w:w="1615" w:type="dxa"/>
            <w:vMerge/>
            <w:tcBorders>
              <w:bottom w:val="single" w:sz="4" w:space="0" w:color="auto"/>
            </w:tcBorders>
            <w:shd w:val="clear" w:color="auto" w:fill="auto"/>
            <w:vAlign w:val="center"/>
          </w:tcPr>
          <w:p w14:paraId="42C8C626" w14:textId="77777777" w:rsidR="0004219E" w:rsidRPr="00EB0F54" w:rsidRDefault="0004219E" w:rsidP="00762F6E">
            <w:pPr>
              <w:spacing w:line="360" w:lineRule="auto"/>
              <w:jc w:val="center"/>
            </w:pPr>
          </w:p>
        </w:tc>
        <w:tc>
          <w:tcPr>
            <w:tcW w:w="1842" w:type="dxa"/>
            <w:shd w:val="clear" w:color="auto" w:fill="auto"/>
            <w:vAlign w:val="center"/>
          </w:tcPr>
          <w:p w14:paraId="2B66869C" w14:textId="77777777" w:rsidR="0004219E" w:rsidRPr="00EB0F54" w:rsidRDefault="0004219E" w:rsidP="00762F6E">
            <w:pPr>
              <w:ind w:left="-103" w:right="-153"/>
              <w:jc w:val="center"/>
            </w:pPr>
            <w:r w:rsidRPr="00EB0F54">
              <w:t>с 01.07. по 31.12.</w:t>
            </w:r>
          </w:p>
        </w:tc>
        <w:tc>
          <w:tcPr>
            <w:tcW w:w="1418" w:type="dxa"/>
            <w:vAlign w:val="center"/>
          </w:tcPr>
          <w:p w14:paraId="1746CA3E" w14:textId="77777777" w:rsidR="0004219E" w:rsidRPr="00EB0F54" w:rsidRDefault="0004219E" w:rsidP="00762F6E">
            <w:pPr>
              <w:jc w:val="center"/>
              <w:rPr>
                <w:szCs w:val="16"/>
              </w:rPr>
            </w:pPr>
            <w:r w:rsidRPr="00EB0F54">
              <w:rPr>
                <w:szCs w:val="16"/>
              </w:rPr>
              <w:t>389 377</w:t>
            </w:r>
          </w:p>
        </w:tc>
        <w:tc>
          <w:tcPr>
            <w:tcW w:w="1276" w:type="dxa"/>
            <w:vAlign w:val="center"/>
          </w:tcPr>
          <w:p w14:paraId="11C96F83" w14:textId="77777777" w:rsidR="0004219E" w:rsidRPr="00EB0F54" w:rsidRDefault="0004219E" w:rsidP="00762F6E">
            <w:pPr>
              <w:jc w:val="center"/>
              <w:rPr>
                <w:szCs w:val="28"/>
              </w:rPr>
            </w:pPr>
            <w:r w:rsidRPr="00EB0F54">
              <w:rPr>
                <w:szCs w:val="28"/>
              </w:rPr>
              <w:t>1 762,390</w:t>
            </w:r>
          </w:p>
        </w:tc>
        <w:tc>
          <w:tcPr>
            <w:tcW w:w="1669" w:type="dxa"/>
            <w:shd w:val="clear" w:color="auto" w:fill="auto"/>
            <w:vAlign w:val="center"/>
          </w:tcPr>
          <w:p w14:paraId="77C7B6E6" w14:textId="77777777" w:rsidR="0004219E" w:rsidRPr="00EB0F54" w:rsidRDefault="0004219E" w:rsidP="00762F6E">
            <w:pPr>
              <w:jc w:val="center"/>
              <w:rPr>
                <w:szCs w:val="28"/>
              </w:rPr>
            </w:pPr>
            <w:r w:rsidRPr="00EB0F54">
              <w:rPr>
                <w:szCs w:val="28"/>
              </w:rPr>
              <w:t>220,94</w:t>
            </w:r>
          </w:p>
        </w:tc>
        <w:tc>
          <w:tcPr>
            <w:tcW w:w="1644" w:type="dxa"/>
            <w:shd w:val="clear" w:color="auto" w:fill="auto"/>
            <w:vAlign w:val="center"/>
          </w:tcPr>
          <w:p w14:paraId="43C08C3E" w14:textId="77777777" w:rsidR="0004219E" w:rsidRPr="00EB0F54" w:rsidRDefault="0004219E" w:rsidP="00762F6E">
            <w:pPr>
              <w:jc w:val="center"/>
              <w:rPr>
                <w:szCs w:val="28"/>
              </w:rPr>
            </w:pPr>
            <w:r w:rsidRPr="00EB0F54">
              <w:rPr>
                <w:szCs w:val="28"/>
              </w:rPr>
              <w:t>1,90%</w:t>
            </w:r>
          </w:p>
        </w:tc>
      </w:tr>
    </w:tbl>
    <w:p w14:paraId="0769D415" w14:textId="77777777" w:rsidR="0004219E" w:rsidRDefault="0004219E" w:rsidP="0004219E">
      <w:pPr>
        <w:tabs>
          <w:tab w:val="left" w:pos="5580"/>
          <w:tab w:val="left" w:pos="9498"/>
        </w:tabs>
        <w:ind w:right="-569"/>
        <w:sectPr w:rsidR="0004219E" w:rsidSect="00EB0F54">
          <w:pgSz w:w="11906" w:h="16838"/>
          <w:pgMar w:top="1134" w:right="849" w:bottom="1418" w:left="1418" w:header="709" w:footer="709" w:gutter="0"/>
          <w:cols w:space="708"/>
          <w:titlePg/>
          <w:docGrid w:linePitch="381"/>
        </w:sectPr>
      </w:pPr>
    </w:p>
    <w:p w14:paraId="6B497344" w14:textId="56CB6C6D" w:rsidR="0004219E" w:rsidRPr="001828C5" w:rsidRDefault="0004219E" w:rsidP="0004219E">
      <w:pPr>
        <w:tabs>
          <w:tab w:val="left" w:pos="5580"/>
          <w:tab w:val="left" w:pos="9498"/>
        </w:tabs>
        <w:ind w:left="-961" w:right="-569" w:firstLine="6631"/>
      </w:pPr>
      <w:r w:rsidRPr="001828C5">
        <w:lastRenderedPageBreak/>
        <w:t xml:space="preserve">Приложение № </w:t>
      </w:r>
      <w:r>
        <w:t xml:space="preserve">92 </w:t>
      </w:r>
      <w:r w:rsidRPr="001828C5">
        <w:t xml:space="preserve">к </w:t>
      </w:r>
      <w:r>
        <w:t xml:space="preserve">протоколу </w:t>
      </w:r>
      <w:r w:rsidRPr="001828C5">
        <w:t>№ 8</w:t>
      </w:r>
      <w:r>
        <w:t>7</w:t>
      </w:r>
    </w:p>
    <w:p w14:paraId="7BD7EC97" w14:textId="77777777" w:rsidR="0004219E" w:rsidRPr="001828C5" w:rsidRDefault="0004219E" w:rsidP="0004219E">
      <w:pPr>
        <w:tabs>
          <w:tab w:val="left" w:pos="5580"/>
          <w:tab w:val="left" w:pos="9498"/>
        </w:tabs>
        <w:ind w:left="-961" w:right="-569" w:firstLine="6631"/>
      </w:pPr>
      <w:r w:rsidRPr="001828C5">
        <w:t>заседания правления Региональной</w:t>
      </w:r>
    </w:p>
    <w:p w14:paraId="259C447C" w14:textId="77777777" w:rsidR="0004219E" w:rsidRPr="001828C5" w:rsidRDefault="0004219E" w:rsidP="0004219E">
      <w:pPr>
        <w:tabs>
          <w:tab w:val="left" w:pos="5580"/>
          <w:tab w:val="left" w:pos="9498"/>
        </w:tabs>
        <w:ind w:left="-961" w:right="-569" w:firstLine="6631"/>
      </w:pPr>
      <w:r w:rsidRPr="001828C5">
        <w:t>энергетической комиссии</w:t>
      </w:r>
    </w:p>
    <w:p w14:paraId="76FC049D" w14:textId="550B6FDB" w:rsidR="0004219E" w:rsidRDefault="0004219E" w:rsidP="0004219E">
      <w:pPr>
        <w:tabs>
          <w:tab w:val="left" w:pos="5580"/>
          <w:tab w:val="left" w:pos="9498"/>
        </w:tabs>
        <w:ind w:left="-961" w:right="-569" w:firstLine="6631"/>
      </w:pPr>
      <w:r w:rsidRPr="001828C5">
        <w:t xml:space="preserve">Кузбасса от </w:t>
      </w:r>
      <w:r>
        <w:t>20</w:t>
      </w:r>
      <w:r w:rsidRPr="001828C5">
        <w:t>.12.2021</w:t>
      </w:r>
    </w:p>
    <w:p w14:paraId="32CF11BB" w14:textId="77777777" w:rsidR="0004219E" w:rsidRDefault="0004219E" w:rsidP="0004219E">
      <w:pPr>
        <w:tabs>
          <w:tab w:val="left" w:pos="5580"/>
          <w:tab w:val="left" w:pos="9498"/>
        </w:tabs>
        <w:ind w:left="-961" w:right="-569" w:firstLine="6631"/>
      </w:pPr>
    </w:p>
    <w:p w14:paraId="3F519F8B" w14:textId="77777777" w:rsidR="0004219E" w:rsidRDefault="0004219E" w:rsidP="0004219E">
      <w:pPr>
        <w:ind w:right="140"/>
        <w:jc w:val="center"/>
        <w:rPr>
          <w:b/>
          <w:bCs/>
          <w:color w:val="000000"/>
          <w:kern w:val="32"/>
          <w:sz w:val="28"/>
          <w:szCs w:val="28"/>
        </w:rPr>
      </w:pPr>
      <w:r w:rsidRPr="00707704">
        <w:rPr>
          <w:b/>
          <w:bCs/>
          <w:color w:val="000000"/>
          <w:kern w:val="32"/>
          <w:sz w:val="28"/>
          <w:szCs w:val="28"/>
        </w:rPr>
        <w:t xml:space="preserve">Долгосрочные параметры регулирования </w:t>
      </w:r>
      <w:r>
        <w:rPr>
          <w:b/>
          <w:bCs/>
          <w:color w:val="000000"/>
          <w:kern w:val="32"/>
          <w:sz w:val="28"/>
          <w:szCs w:val="28"/>
        </w:rPr>
        <w:t xml:space="preserve">АО </w:t>
      </w:r>
      <w:r w:rsidRPr="00707704">
        <w:rPr>
          <w:b/>
          <w:bCs/>
          <w:color w:val="000000"/>
          <w:kern w:val="32"/>
          <w:sz w:val="28"/>
          <w:szCs w:val="28"/>
        </w:rPr>
        <w:t>«</w:t>
      </w:r>
      <w:r>
        <w:rPr>
          <w:b/>
          <w:bCs/>
          <w:color w:val="000000"/>
          <w:kern w:val="32"/>
          <w:sz w:val="28"/>
          <w:szCs w:val="28"/>
        </w:rPr>
        <w:t>Кузбассэнерго</w:t>
      </w:r>
      <w:r w:rsidRPr="00707704">
        <w:rPr>
          <w:b/>
          <w:bCs/>
          <w:color w:val="000000"/>
          <w:kern w:val="32"/>
          <w:sz w:val="28"/>
          <w:szCs w:val="28"/>
        </w:rPr>
        <w:t>»</w:t>
      </w:r>
      <w:r>
        <w:rPr>
          <w:b/>
          <w:bCs/>
          <w:color w:val="000000"/>
          <w:kern w:val="32"/>
          <w:sz w:val="28"/>
          <w:szCs w:val="28"/>
        </w:rPr>
        <w:t xml:space="preserve"> </w:t>
      </w:r>
    </w:p>
    <w:p w14:paraId="39626246" w14:textId="77777777" w:rsidR="0004219E" w:rsidRDefault="0004219E" w:rsidP="0004219E">
      <w:pPr>
        <w:ind w:right="140"/>
        <w:jc w:val="center"/>
        <w:rPr>
          <w:b/>
          <w:bCs/>
          <w:color w:val="000000"/>
          <w:kern w:val="32"/>
          <w:sz w:val="28"/>
          <w:szCs w:val="28"/>
        </w:rPr>
      </w:pPr>
      <w:r>
        <w:rPr>
          <w:b/>
          <w:bCs/>
          <w:color w:val="000000"/>
          <w:kern w:val="32"/>
          <w:sz w:val="28"/>
          <w:szCs w:val="28"/>
        </w:rPr>
        <w:t>(филиал «Кемеровская теплосетевая компания»)</w:t>
      </w:r>
      <w:r w:rsidRPr="00707704">
        <w:rPr>
          <w:b/>
          <w:bCs/>
          <w:color w:val="000000"/>
          <w:kern w:val="32"/>
          <w:sz w:val="28"/>
          <w:szCs w:val="28"/>
        </w:rPr>
        <w:t xml:space="preserve"> </w:t>
      </w:r>
    </w:p>
    <w:p w14:paraId="0E60FBE9" w14:textId="77777777" w:rsidR="0004219E" w:rsidRDefault="0004219E" w:rsidP="0004219E">
      <w:pPr>
        <w:ind w:right="140"/>
        <w:jc w:val="center"/>
        <w:rPr>
          <w:b/>
          <w:bCs/>
          <w:color w:val="000000"/>
          <w:kern w:val="32"/>
          <w:sz w:val="28"/>
          <w:szCs w:val="28"/>
        </w:rPr>
      </w:pPr>
      <w:r w:rsidRPr="00707704">
        <w:rPr>
          <w:b/>
          <w:bCs/>
          <w:color w:val="000000"/>
          <w:kern w:val="32"/>
          <w:sz w:val="28"/>
          <w:szCs w:val="28"/>
        </w:rPr>
        <w:t xml:space="preserve">для формирования долгосрочных тарифов на </w:t>
      </w:r>
      <w:r>
        <w:rPr>
          <w:b/>
          <w:bCs/>
          <w:color w:val="000000"/>
          <w:kern w:val="32"/>
          <w:sz w:val="28"/>
          <w:szCs w:val="28"/>
        </w:rPr>
        <w:t xml:space="preserve">передачу тепловой </w:t>
      </w:r>
      <w:r w:rsidRPr="00707704">
        <w:rPr>
          <w:b/>
          <w:bCs/>
          <w:color w:val="000000"/>
          <w:kern w:val="32"/>
          <w:sz w:val="28"/>
          <w:szCs w:val="28"/>
        </w:rPr>
        <w:t>энерги</w:t>
      </w:r>
      <w:r>
        <w:rPr>
          <w:b/>
          <w:bCs/>
          <w:color w:val="000000"/>
          <w:kern w:val="32"/>
          <w:sz w:val="28"/>
          <w:szCs w:val="28"/>
        </w:rPr>
        <w:t>и</w:t>
      </w:r>
      <w:r w:rsidRPr="00707704">
        <w:rPr>
          <w:b/>
          <w:bCs/>
          <w:color w:val="000000"/>
          <w:kern w:val="32"/>
          <w:sz w:val="28"/>
          <w:szCs w:val="28"/>
        </w:rPr>
        <w:t>, реализуем</w:t>
      </w:r>
      <w:r>
        <w:rPr>
          <w:b/>
          <w:bCs/>
          <w:color w:val="000000"/>
          <w:kern w:val="32"/>
          <w:sz w:val="28"/>
          <w:szCs w:val="28"/>
        </w:rPr>
        <w:t>ой</w:t>
      </w:r>
      <w:r w:rsidRPr="00707704">
        <w:rPr>
          <w:b/>
          <w:bCs/>
          <w:color w:val="000000"/>
          <w:kern w:val="32"/>
          <w:sz w:val="28"/>
          <w:szCs w:val="28"/>
        </w:rPr>
        <w:t xml:space="preserve"> на потребительском рынке</w:t>
      </w:r>
      <w:r>
        <w:rPr>
          <w:b/>
          <w:bCs/>
          <w:color w:val="000000"/>
          <w:kern w:val="32"/>
          <w:sz w:val="28"/>
          <w:szCs w:val="28"/>
        </w:rPr>
        <w:t xml:space="preserve"> Кемеровского городского округа, на период с 01.01.2022 по 31.12.2031</w:t>
      </w:r>
    </w:p>
    <w:p w14:paraId="39ACE360" w14:textId="77777777" w:rsidR="0004219E" w:rsidRDefault="0004219E" w:rsidP="0004219E">
      <w:pPr>
        <w:ind w:right="-1"/>
        <w:jc w:val="center"/>
        <w:rPr>
          <w:b/>
          <w:bCs/>
          <w:color w:val="000000"/>
          <w:kern w:val="32"/>
          <w:sz w:val="28"/>
          <w:szCs w:val="28"/>
        </w:rPr>
      </w:pPr>
    </w:p>
    <w:p w14:paraId="389BA986" w14:textId="77777777" w:rsidR="0004219E" w:rsidRDefault="0004219E" w:rsidP="0004219E">
      <w:pPr>
        <w:ind w:right="-1"/>
        <w:jc w:val="center"/>
        <w:rPr>
          <w:b/>
          <w:bCs/>
          <w:color w:val="000000"/>
          <w:kern w:val="32"/>
          <w:sz w:val="28"/>
          <w:szCs w:val="28"/>
        </w:rPr>
      </w:pPr>
    </w:p>
    <w:p w14:paraId="46C356BE" w14:textId="77777777" w:rsidR="0004219E" w:rsidRPr="00707704" w:rsidRDefault="0004219E" w:rsidP="0004219E">
      <w:pPr>
        <w:ind w:right="-1"/>
        <w:jc w:val="center"/>
        <w:rPr>
          <w:b/>
          <w:bCs/>
          <w:color w:val="000000"/>
          <w:kern w:val="32"/>
          <w:sz w:val="28"/>
          <w:szCs w:val="2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9"/>
        <w:gridCol w:w="821"/>
        <w:gridCol w:w="993"/>
        <w:gridCol w:w="992"/>
        <w:gridCol w:w="992"/>
        <w:gridCol w:w="1134"/>
        <w:gridCol w:w="1134"/>
        <w:gridCol w:w="1276"/>
        <w:gridCol w:w="992"/>
      </w:tblGrid>
      <w:tr w:rsidR="0004219E" w14:paraId="17E94DE6" w14:textId="77777777" w:rsidTr="00762F6E">
        <w:trPr>
          <w:trHeight w:val="2545"/>
        </w:trPr>
        <w:tc>
          <w:tcPr>
            <w:tcW w:w="1589" w:type="dxa"/>
            <w:vMerge w:val="restart"/>
            <w:shd w:val="clear" w:color="auto" w:fill="auto"/>
            <w:vAlign w:val="center"/>
            <w:hideMark/>
          </w:tcPr>
          <w:p w14:paraId="4EE3816D" w14:textId="77777777" w:rsidR="0004219E" w:rsidRDefault="0004219E" w:rsidP="00762F6E">
            <w:pPr>
              <w:ind w:right="-108"/>
              <w:jc w:val="center"/>
              <w:rPr>
                <w:color w:val="000000"/>
                <w:sz w:val="22"/>
                <w:szCs w:val="22"/>
              </w:rPr>
            </w:pPr>
            <w:r>
              <w:rPr>
                <w:color w:val="000000"/>
                <w:sz w:val="22"/>
                <w:szCs w:val="22"/>
              </w:rPr>
              <w:t>Наименование регулируемой организации</w:t>
            </w:r>
          </w:p>
        </w:tc>
        <w:tc>
          <w:tcPr>
            <w:tcW w:w="821" w:type="dxa"/>
            <w:vMerge w:val="restart"/>
            <w:shd w:val="clear" w:color="auto" w:fill="auto"/>
            <w:vAlign w:val="center"/>
            <w:hideMark/>
          </w:tcPr>
          <w:p w14:paraId="08E91A9A" w14:textId="77777777" w:rsidR="0004219E" w:rsidRDefault="0004219E" w:rsidP="00762F6E">
            <w:pPr>
              <w:ind w:left="-110" w:right="-130"/>
              <w:jc w:val="center"/>
              <w:rPr>
                <w:color w:val="000000"/>
                <w:sz w:val="22"/>
                <w:szCs w:val="22"/>
              </w:rPr>
            </w:pPr>
            <w:r>
              <w:rPr>
                <w:color w:val="000000"/>
                <w:sz w:val="22"/>
                <w:szCs w:val="22"/>
              </w:rPr>
              <w:t>Период</w:t>
            </w:r>
          </w:p>
        </w:tc>
        <w:tc>
          <w:tcPr>
            <w:tcW w:w="993" w:type="dxa"/>
            <w:shd w:val="clear" w:color="auto" w:fill="auto"/>
            <w:vAlign w:val="center"/>
            <w:hideMark/>
          </w:tcPr>
          <w:p w14:paraId="71AE3DEA" w14:textId="77777777" w:rsidR="0004219E" w:rsidRPr="0087085E" w:rsidRDefault="0004219E" w:rsidP="00762F6E">
            <w:pPr>
              <w:ind w:right="-108"/>
              <w:jc w:val="center"/>
              <w:rPr>
                <w:sz w:val="22"/>
                <w:szCs w:val="22"/>
              </w:rPr>
            </w:pPr>
            <w:r w:rsidRPr="0087085E">
              <w:rPr>
                <w:sz w:val="22"/>
                <w:szCs w:val="22"/>
              </w:rPr>
              <w:t>Базовый</w:t>
            </w:r>
          </w:p>
          <w:p w14:paraId="448A2E26" w14:textId="77777777" w:rsidR="0004219E" w:rsidRDefault="0004219E" w:rsidP="00762F6E">
            <w:pPr>
              <w:ind w:right="-108"/>
              <w:jc w:val="center"/>
              <w:rPr>
                <w:sz w:val="22"/>
                <w:szCs w:val="22"/>
              </w:rPr>
            </w:pPr>
            <w:r w:rsidRPr="0087085E">
              <w:rPr>
                <w:sz w:val="22"/>
                <w:szCs w:val="22"/>
              </w:rPr>
              <w:t xml:space="preserve">уровень </w:t>
            </w:r>
            <w:proofErr w:type="spellStart"/>
            <w:r w:rsidRPr="0087085E">
              <w:rPr>
                <w:sz w:val="22"/>
                <w:szCs w:val="22"/>
              </w:rPr>
              <w:t>операци</w:t>
            </w:r>
            <w:proofErr w:type="spellEnd"/>
            <w:r>
              <w:rPr>
                <w:sz w:val="22"/>
                <w:szCs w:val="22"/>
              </w:rPr>
              <w:t>-</w:t>
            </w:r>
          </w:p>
          <w:p w14:paraId="04193044" w14:textId="77777777" w:rsidR="0004219E" w:rsidRPr="0087085E" w:rsidRDefault="0004219E" w:rsidP="00762F6E">
            <w:pPr>
              <w:ind w:right="-108"/>
              <w:jc w:val="center"/>
              <w:rPr>
                <w:sz w:val="22"/>
                <w:szCs w:val="22"/>
              </w:rPr>
            </w:pPr>
            <w:proofErr w:type="spellStart"/>
            <w:r w:rsidRPr="0087085E">
              <w:rPr>
                <w:sz w:val="22"/>
                <w:szCs w:val="22"/>
              </w:rPr>
              <w:t>онных</w:t>
            </w:r>
            <w:proofErr w:type="spellEnd"/>
            <w:r w:rsidRPr="0087085E">
              <w:rPr>
                <w:sz w:val="22"/>
                <w:szCs w:val="22"/>
              </w:rPr>
              <w:t xml:space="preserve"> расходов</w:t>
            </w:r>
          </w:p>
        </w:tc>
        <w:tc>
          <w:tcPr>
            <w:tcW w:w="992" w:type="dxa"/>
            <w:shd w:val="clear" w:color="auto" w:fill="auto"/>
            <w:vAlign w:val="center"/>
            <w:hideMark/>
          </w:tcPr>
          <w:p w14:paraId="555D469E" w14:textId="77777777" w:rsidR="0004219E" w:rsidRPr="0087085E" w:rsidRDefault="0004219E" w:rsidP="00762F6E">
            <w:pPr>
              <w:ind w:right="-108"/>
              <w:jc w:val="center"/>
              <w:rPr>
                <w:sz w:val="22"/>
                <w:szCs w:val="22"/>
              </w:rPr>
            </w:pPr>
            <w:r w:rsidRPr="0087085E">
              <w:rPr>
                <w:sz w:val="22"/>
                <w:szCs w:val="22"/>
              </w:rPr>
              <w:t xml:space="preserve">Индекс </w:t>
            </w:r>
            <w:proofErr w:type="spellStart"/>
            <w:r w:rsidRPr="0087085E">
              <w:rPr>
                <w:sz w:val="22"/>
                <w:szCs w:val="22"/>
              </w:rPr>
              <w:t>эффек</w:t>
            </w:r>
            <w:r>
              <w:rPr>
                <w:sz w:val="22"/>
                <w:szCs w:val="22"/>
              </w:rPr>
              <w:t>-</w:t>
            </w:r>
            <w:r w:rsidRPr="0087085E">
              <w:rPr>
                <w:sz w:val="22"/>
                <w:szCs w:val="22"/>
              </w:rPr>
              <w:t>тивностиопераци</w:t>
            </w:r>
            <w:r>
              <w:rPr>
                <w:sz w:val="22"/>
                <w:szCs w:val="22"/>
              </w:rPr>
              <w:t>-</w:t>
            </w:r>
            <w:r w:rsidRPr="0087085E">
              <w:rPr>
                <w:sz w:val="22"/>
                <w:szCs w:val="22"/>
              </w:rPr>
              <w:t>онных</w:t>
            </w:r>
            <w:proofErr w:type="spellEnd"/>
            <w:r w:rsidRPr="0087085E">
              <w:rPr>
                <w:sz w:val="22"/>
                <w:szCs w:val="22"/>
              </w:rPr>
              <w:t xml:space="preserve"> расходов</w:t>
            </w:r>
          </w:p>
        </w:tc>
        <w:tc>
          <w:tcPr>
            <w:tcW w:w="992" w:type="dxa"/>
            <w:shd w:val="clear" w:color="auto" w:fill="auto"/>
            <w:vAlign w:val="center"/>
            <w:hideMark/>
          </w:tcPr>
          <w:p w14:paraId="766AF1CA" w14:textId="77777777" w:rsidR="0004219E" w:rsidRPr="0087085E" w:rsidRDefault="0004219E" w:rsidP="00762F6E">
            <w:pPr>
              <w:ind w:right="-108"/>
              <w:jc w:val="center"/>
              <w:rPr>
                <w:sz w:val="22"/>
                <w:szCs w:val="22"/>
              </w:rPr>
            </w:pPr>
            <w:proofErr w:type="gramStart"/>
            <w:r w:rsidRPr="0087085E">
              <w:rPr>
                <w:sz w:val="22"/>
                <w:szCs w:val="22"/>
              </w:rPr>
              <w:t>Норма</w:t>
            </w:r>
            <w:r>
              <w:rPr>
                <w:sz w:val="22"/>
                <w:szCs w:val="22"/>
              </w:rPr>
              <w:t>-</w:t>
            </w:r>
            <w:proofErr w:type="spellStart"/>
            <w:r w:rsidRPr="0087085E">
              <w:rPr>
                <w:sz w:val="22"/>
                <w:szCs w:val="22"/>
              </w:rPr>
              <w:t>тивный</w:t>
            </w:r>
            <w:proofErr w:type="spellEnd"/>
            <w:proofErr w:type="gramEnd"/>
            <w:r w:rsidRPr="0087085E">
              <w:rPr>
                <w:sz w:val="22"/>
                <w:szCs w:val="22"/>
              </w:rPr>
              <w:t xml:space="preserve"> уровен</w:t>
            </w:r>
            <w:r>
              <w:rPr>
                <w:sz w:val="22"/>
                <w:szCs w:val="22"/>
              </w:rPr>
              <w:t>ь</w:t>
            </w:r>
            <w:r w:rsidRPr="0087085E">
              <w:rPr>
                <w:sz w:val="22"/>
                <w:szCs w:val="22"/>
              </w:rPr>
              <w:t xml:space="preserve"> прибыли</w:t>
            </w:r>
          </w:p>
        </w:tc>
        <w:tc>
          <w:tcPr>
            <w:tcW w:w="1134" w:type="dxa"/>
            <w:vMerge w:val="restart"/>
            <w:shd w:val="clear" w:color="auto" w:fill="auto"/>
            <w:vAlign w:val="center"/>
            <w:hideMark/>
          </w:tcPr>
          <w:p w14:paraId="7FCABCC7" w14:textId="77777777" w:rsidR="0004219E" w:rsidRPr="0087085E" w:rsidRDefault="0004219E" w:rsidP="00762F6E">
            <w:pPr>
              <w:ind w:left="-109" w:right="-108"/>
              <w:jc w:val="center"/>
              <w:rPr>
                <w:sz w:val="22"/>
                <w:szCs w:val="22"/>
              </w:rPr>
            </w:pPr>
            <w:r>
              <w:rPr>
                <w:sz w:val="22"/>
                <w:szCs w:val="22"/>
              </w:rPr>
              <w:t>Уровень надеж-</w:t>
            </w:r>
            <w:proofErr w:type="spellStart"/>
            <w:r>
              <w:rPr>
                <w:sz w:val="22"/>
                <w:szCs w:val="22"/>
              </w:rPr>
              <w:t>ноститепло</w:t>
            </w:r>
            <w:r w:rsidRPr="0087085E">
              <w:rPr>
                <w:sz w:val="22"/>
                <w:szCs w:val="22"/>
              </w:rPr>
              <w:t>снабжения</w:t>
            </w:r>
            <w:proofErr w:type="spellEnd"/>
          </w:p>
          <w:p w14:paraId="1FB91BCD" w14:textId="77777777" w:rsidR="0004219E" w:rsidRPr="0087085E" w:rsidRDefault="0004219E" w:rsidP="00762F6E">
            <w:pPr>
              <w:ind w:right="-108"/>
              <w:rPr>
                <w:sz w:val="22"/>
                <w:szCs w:val="22"/>
              </w:rPr>
            </w:pPr>
            <w:r>
              <w:rPr>
                <w:color w:val="000000"/>
                <w:sz w:val="22"/>
                <w:szCs w:val="22"/>
              </w:rPr>
              <w:t> </w:t>
            </w:r>
          </w:p>
        </w:tc>
        <w:tc>
          <w:tcPr>
            <w:tcW w:w="1134" w:type="dxa"/>
            <w:vMerge w:val="restart"/>
            <w:shd w:val="clear" w:color="auto" w:fill="auto"/>
            <w:vAlign w:val="center"/>
            <w:hideMark/>
          </w:tcPr>
          <w:p w14:paraId="1B6C448B" w14:textId="77777777" w:rsidR="0004219E" w:rsidRPr="0087085E" w:rsidRDefault="0004219E" w:rsidP="00762F6E">
            <w:pPr>
              <w:ind w:left="-108" w:right="-108"/>
              <w:jc w:val="center"/>
              <w:rPr>
                <w:sz w:val="22"/>
                <w:szCs w:val="22"/>
              </w:rPr>
            </w:pPr>
            <w:r w:rsidRPr="0087085E">
              <w:rPr>
                <w:sz w:val="22"/>
                <w:szCs w:val="22"/>
              </w:rPr>
              <w:t>Показа</w:t>
            </w:r>
            <w:r>
              <w:rPr>
                <w:sz w:val="22"/>
                <w:szCs w:val="22"/>
              </w:rPr>
              <w:t>-</w:t>
            </w:r>
            <w:proofErr w:type="spellStart"/>
            <w:r w:rsidRPr="0087085E">
              <w:rPr>
                <w:sz w:val="22"/>
                <w:szCs w:val="22"/>
              </w:rPr>
              <w:t>телиэнерго</w:t>
            </w:r>
            <w:proofErr w:type="spellEnd"/>
            <w:r>
              <w:rPr>
                <w:sz w:val="22"/>
                <w:szCs w:val="22"/>
              </w:rPr>
              <w:t>-</w:t>
            </w:r>
            <w:proofErr w:type="spellStart"/>
            <w:r w:rsidRPr="0087085E">
              <w:rPr>
                <w:sz w:val="22"/>
                <w:szCs w:val="22"/>
              </w:rPr>
              <w:t>сбере</w:t>
            </w:r>
            <w:r>
              <w:rPr>
                <w:sz w:val="22"/>
                <w:szCs w:val="22"/>
              </w:rPr>
              <w:t>-</w:t>
            </w:r>
            <w:r w:rsidRPr="0087085E">
              <w:rPr>
                <w:sz w:val="22"/>
                <w:szCs w:val="22"/>
              </w:rPr>
              <w:t>жения</w:t>
            </w:r>
            <w:proofErr w:type="spellEnd"/>
            <w:r>
              <w:rPr>
                <w:sz w:val="22"/>
                <w:szCs w:val="22"/>
              </w:rPr>
              <w:t xml:space="preserve"> </w:t>
            </w:r>
            <w:r w:rsidRPr="0087085E">
              <w:rPr>
                <w:sz w:val="22"/>
                <w:szCs w:val="22"/>
              </w:rPr>
              <w:t xml:space="preserve">и </w:t>
            </w:r>
            <w:proofErr w:type="spellStart"/>
            <w:proofErr w:type="gramStart"/>
            <w:r w:rsidRPr="0087085E">
              <w:rPr>
                <w:sz w:val="22"/>
                <w:szCs w:val="22"/>
              </w:rPr>
              <w:t>энергети</w:t>
            </w:r>
            <w:proofErr w:type="spellEnd"/>
            <w:r w:rsidRPr="0087085E">
              <w:rPr>
                <w:sz w:val="22"/>
                <w:szCs w:val="22"/>
              </w:rPr>
              <w:t>-ческой</w:t>
            </w:r>
            <w:proofErr w:type="gramEnd"/>
            <w:r w:rsidRPr="0087085E">
              <w:rPr>
                <w:sz w:val="22"/>
                <w:szCs w:val="22"/>
              </w:rPr>
              <w:t xml:space="preserve"> </w:t>
            </w:r>
            <w:proofErr w:type="spellStart"/>
            <w:r w:rsidRPr="0087085E">
              <w:rPr>
                <w:sz w:val="22"/>
                <w:szCs w:val="22"/>
              </w:rPr>
              <w:t>эффектив-ности</w:t>
            </w:r>
            <w:proofErr w:type="spellEnd"/>
          </w:p>
          <w:p w14:paraId="238E3D66" w14:textId="77777777" w:rsidR="0004219E" w:rsidRPr="0087085E" w:rsidRDefault="0004219E" w:rsidP="00762F6E">
            <w:pPr>
              <w:ind w:right="-108"/>
              <w:rPr>
                <w:sz w:val="22"/>
                <w:szCs w:val="22"/>
              </w:rPr>
            </w:pPr>
            <w:r>
              <w:rPr>
                <w:color w:val="000000"/>
                <w:sz w:val="22"/>
                <w:szCs w:val="22"/>
              </w:rPr>
              <w:t> </w:t>
            </w:r>
          </w:p>
        </w:tc>
        <w:tc>
          <w:tcPr>
            <w:tcW w:w="1276" w:type="dxa"/>
            <w:vMerge w:val="restart"/>
            <w:shd w:val="clear" w:color="auto" w:fill="auto"/>
            <w:vAlign w:val="center"/>
            <w:hideMark/>
          </w:tcPr>
          <w:p w14:paraId="22D62EAC" w14:textId="77777777" w:rsidR="0004219E" w:rsidRPr="0087085E" w:rsidRDefault="0004219E" w:rsidP="00762F6E">
            <w:pPr>
              <w:ind w:right="-108"/>
              <w:jc w:val="center"/>
              <w:rPr>
                <w:sz w:val="22"/>
                <w:szCs w:val="22"/>
              </w:rPr>
            </w:pPr>
            <w:r w:rsidRPr="0087085E">
              <w:rPr>
                <w:sz w:val="22"/>
                <w:szCs w:val="22"/>
              </w:rPr>
              <w:t xml:space="preserve">Реализация программ в области </w:t>
            </w:r>
            <w:proofErr w:type="spellStart"/>
            <w:r w:rsidRPr="0087085E">
              <w:rPr>
                <w:sz w:val="22"/>
                <w:szCs w:val="22"/>
              </w:rPr>
              <w:t>энергосбе</w:t>
            </w:r>
            <w:r>
              <w:rPr>
                <w:sz w:val="22"/>
                <w:szCs w:val="22"/>
              </w:rPr>
              <w:t>-</w:t>
            </w:r>
            <w:r w:rsidRPr="0087085E">
              <w:rPr>
                <w:sz w:val="22"/>
                <w:szCs w:val="22"/>
              </w:rPr>
              <w:t>режения</w:t>
            </w:r>
            <w:proofErr w:type="spellEnd"/>
            <w:r>
              <w:rPr>
                <w:sz w:val="22"/>
                <w:szCs w:val="22"/>
              </w:rPr>
              <w:t xml:space="preserve"> </w:t>
            </w:r>
            <w:r w:rsidRPr="0087085E">
              <w:rPr>
                <w:sz w:val="22"/>
                <w:szCs w:val="22"/>
              </w:rPr>
              <w:t xml:space="preserve">и повышения </w:t>
            </w:r>
            <w:proofErr w:type="spellStart"/>
            <w:proofErr w:type="gramStart"/>
            <w:r w:rsidRPr="0087085E">
              <w:rPr>
                <w:sz w:val="22"/>
                <w:szCs w:val="22"/>
              </w:rPr>
              <w:t>энергети</w:t>
            </w:r>
            <w:proofErr w:type="spellEnd"/>
            <w:r w:rsidRPr="0087085E">
              <w:rPr>
                <w:sz w:val="22"/>
                <w:szCs w:val="22"/>
              </w:rPr>
              <w:t>-ческой</w:t>
            </w:r>
            <w:proofErr w:type="gramEnd"/>
            <w:r w:rsidRPr="0087085E">
              <w:rPr>
                <w:sz w:val="22"/>
                <w:szCs w:val="22"/>
              </w:rPr>
              <w:t xml:space="preserve"> </w:t>
            </w:r>
            <w:proofErr w:type="spellStart"/>
            <w:r w:rsidRPr="0087085E">
              <w:rPr>
                <w:sz w:val="22"/>
                <w:szCs w:val="22"/>
              </w:rPr>
              <w:t>эффектив-ности</w:t>
            </w:r>
            <w:proofErr w:type="spellEnd"/>
          </w:p>
          <w:p w14:paraId="0DC9544E" w14:textId="77777777" w:rsidR="0004219E" w:rsidRPr="0087085E" w:rsidRDefault="0004219E" w:rsidP="00762F6E">
            <w:pPr>
              <w:ind w:right="-108"/>
              <w:rPr>
                <w:sz w:val="22"/>
                <w:szCs w:val="22"/>
              </w:rPr>
            </w:pPr>
            <w:r>
              <w:rPr>
                <w:color w:val="000000"/>
                <w:sz w:val="22"/>
                <w:szCs w:val="22"/>
              </w:rPr>
              <w:t> </w:t>
            </w:r>
          </w:p>
        </w:tc>
        <w:tc>
          <w:tcPr>
            <w:tcW w:w="992" w:type="dxa"/>
            <w:vMerge w:val="restart"/>
            <w:shd w:val="clear" w:color="auto" w:fill="auto"/>
            <w:vAlign w:val="center"/>
            <w:hideMark/>
          </w:tcPr>
          <w:p w14:paraId="7FB3E350" w14:textId="77777777" w:rsidR="0004219E" w:rsidRPr="0087085E" w:rsidRDefault="0004219E" w:rsidP="00762F6E">
            <w:pPr>
              <w:ind w:left="-105" w:right="-108"/>
              <w:jc w:val="center"/>
              <w:rPr>
                <w:sz w:val="22"/>
                <w:szCs w:val="22"/>
              </w:rPr>
            </w:pPr>
            <w:r w:rsidRPr="0087085E">
              <w:rPr>
                <w:sz w:val="22"/>
                <w:szCs w:val="22"/>
              </w:rPr>
              <w:t>Дина-</w:t>
            </w:r>
            <w:proofErr w:type="spellStart"/>
            <w:r w:rsidRPr="0087085E">
              <w:rPr>
                <w:sz w:val="22"/>
                <w:szCs w:val="22"/>
              </w:rPr>
              <w:t>мик</w:t>
            </w:r>
            <w:r>
              <w:rPr>
                <w:sz w:val="22"/>
                <w:szCs w:val="22"/>
              </w:rPr>
              <w:t>а</w:t>
            </w:r>
            <w:proofErr w:type="spellEnd"/>
            <w:r>
              <w:rPr>
                <w:sz w:val="22"/>
                <w:szCs w:val="22"/>
              </w:rPr>
              <w:t xml:space="preserve"> </w:t>
            </w:r>
            <w:proofErr w:type="spellStart"/>
            <w:proofErr w:type="gramStart"/>
            <w:r>
              <w:rPr>
                <w:sz w:val="22"/>
                <w:szCs w:val="22"/>
              </w:rPr>
              <w:t>изме</w:t>
            </w:r>
            <w:proofErr w:type="spellEnd"/>
            <w:r>
              <w:rPr>
                <w:sz w:val="22"/>
                <w:szCs w:val="22"/>
              </w:rPr>
              <w:t>-нения</w:t>
            </w:r>
            <w:proofErr w:type="gramEnd"/>
            <w:r>
              <w:rPr>
                <w:sz w:val="22"/>
                <w:szCs w:val="22"/>
              </w:rPr>
              <w:t xml:space="preserve"> расходов на топли</w:t>
            </w:r>
            <w:r w:rsidRPr="0087085E">
              <w:rPr>
                <w:sz w:val="22"/>
                <w:szCs w:val="22"/>
              </w:rPr>
              <w:t>во</w:t>
            </w:r>
          </w:p>
          <w:p w14:paraId="33246FFF" w14:textId="77777777" w:rsidR="0004219E" w:rsidRPr="0087085E" w:rsidRDefault="0004219E" w:rsidP="00762F6E">
            <w:pPr>
              <w:ind w:left="-105" w:right="-108"/>
              <w:rPr>
                <w:sz w:val="22"/>
                <w:szCs w:val="22"/>
              </w:rPr>
            </w:pPr>
            <w:r>
              <w:rPr>
                <w:color w:val="000000"/>
                <w:sz w:val="22"/>
                <w:szCs w:val="22"/>
              </w:rPr>
              <w:t> </w:t>
            </w:r>
          </w:p>
        </w:tc>
      </w:tr>
      <w:tr w:rsidR="0004219E" w14:paraId="2E58F9AF" w14:textId="77777777" w:rsidTr="00762F6E">
        <w:trPr>
          <w:trHeight w:val="45"/>
        </w:trPr>
        <w:tc>
          <w:tcPr>
            <w:tcW w:w="1589" w:type="dxa"/>
            <w:vMerge/>
            <w:vAlign w:val="center"/>
            <w:hideMark/>
          </w:tcPr>
          <w:p w14:paraId="6C5E363C" w14:textId="77777777" w:rsidR="0004219E" w:rsidRDefault="0004219E" w:rsidP="00762F6E">
            <w:pPr>
              <w:ind w:right="-108"/>
              <w:rPr>
                <w:color w:val="000000"/>
                <w:sz w:val="22"/>
                <w:szCs w:val="22"/>
              </w:rPr>
            </w:pPr>
          </w:p>
        </w:tc>
        <w:tc>
          <w:tcPr>
            <w:tcW w:w="821" w:type="dxa"/>
            <w:vMerge/>
            <w:vAlign w:val="center"/>
            <w:hideMark/>
          </w:tcPr>
          <w:p w14:paraId="75539926" w14:textId="77777777" w:rsidR="0004219E" w:rsidRDefault="0004219E" w:rsidP="00762F6E">
            <w:pPr>
              <w:ind w:right="-130"/>
              <w:rPr>
                <w:color w:val="000000"/>
                <w:sz w:val="22"/>
                <w:szCs w:val="22"/>
              </w:rPr>
            </w:pPr>
          </w:p>
        </w:tc>
        <w:tc>
          <w:tcPr>
            <w:tcW w:w="993" w:type="dxa"/>
            <w:shd w:val="clear" w:color="auto" w:fill="auto"/>
            <w:vAlign w:val="center"/>
            <w:hideMark/>
          </w:tcPr>
          <w:p w14:paraId="232742AA" w14:textId="77777777" w:rsidR="0004219E" w:rsidRDefault="0004219E" w:rsidP="00762F6E">
            <w:pPr>
              <w:ind w:right="-108"/>
              <w:jc w:val="center"/>
              <w:rPr>
                <w:color w:val="000000"/>
                <w:sz w:val="22"/>
                <w:szCs w:val="22"/>
              </w:rPr>
            </w:pPr>
            <w:r>
              <w:rPr>
                <w:color w:val="000000"/>
                <w:sz w:val="22"/>
                <w:szCs w:val="22"/>
              </w:rPr>
              <w:t>тыс. руб.</w:t>
            </w:r>
          </w:p>
        </w:tc>
        <w:tc>
          <w:tcPr>
            <w:tcW w:w="992" w:type="dxa"/>
            <w:shd w:val="clear" w:color="auto" w:fill="auto"/>
            <w:vAlign w:val="center"/>
            <w:hideMark/>
          </w:tcPr>
          <w:p w14:paraId="343530FA" w14:textId="77777777" w:rsidR="0004219E" w:rsidRDefault="0004219E" w:rsidP="00762F6E">
            <w:pPr>
              <w:ind w:right="-108"/>
              <w:jc w:val="center"/>
              <w:rPr>
                <w:color w:val="000000"/>
                <w:sz w:val="22"/>
                <w:szCs w:val="22"/>
              </w:rPr>
            </w:pPr>
            <w:r>
              <w:rPr>
                <w:color w:val="000000"/>
                <w:sz w:val="22"/>
                <w:szCs w:val="22"/>
              </w:rPr>
              <w:t>%</w:t>
            </w:r>
          </w:p>
        </w:tc>
        <w:tc>
          <w:tcPr>
            <w:tcW w:w="992" w:type="dxa"/>
            <w:shd w:val="clear" w:color="auto" w:fill="auto"/>
            <w:vAlign w:val="center"/>
            <w:hideMark/>
          </w:tcPr>
          <w:p w14:paraId="77A4A9A7" w14:textId="77777777" w:rsidR="0004219E" w:rsidRDefault="0004219E" w:rsidP="00762F6E">
            <w:pPr>
              <w:ind w:right="-108"/>
              <w:jc w:val="center"/>
              <w:rPr>
                <w:color w:val="000000"/>
                <w:sz w:val="22"/>
                <w:szCs w:val="22"/>
              </w:rPr>
            </w:pPr>
            <w:r>
              <w:rPr>
                <w:color w:val="000000"/>
                <w:sz w:val="22"/>
                <w:szCs w:val="22"/>
              </w:rPr>
              <w:t>%</w:t>
            </w:r>
          </w:p>
        </w:tc>
        <w:tc>
          <w:tcPr>
            <w:tcW w:w="1134" w:type="dxa"/>
            <w:vMerge/>
            <w:shd w:val="clear" w:color="auto" w:fill="auto"/>
            <w:vAlign w:val="center"/>
            <w:hideMark/>
          </w:tcPr>
          <w:p w14:paraId="030D6CC6" w14:textId="77777777" w:rsidR="0004219E" w:rsidRDefault="0004219E" w:rsidP="00762F6E">
            <w:pPr>
              <w:ind w:right="-108"/>
              <w:rPr>
                <w:color w:val="000000"/>
                <w:sz w:val="22"/>
                <w:szCs w:val="22"/>
              </w:rPr>
            </w:pPr>
          </w:p>
        </w:tc>
        <w:tc>
          <w:tcPr>
            <w:tcW w:w="1134" w:type="dxa"/>
            <w:vMerge/>
            <w:shd w:val="clear" w:color="auto" w:fill="auto"/>
            <w:vAlign w:val="center"/>
            <w:hideMark/>
          </w:tcPr>
          <w:p w14:paraId="35129A35" w14:textId="77777777" w:rsidR="0004219E" w:rsidRDefault="0004219E" w:rsidP="00762F6E">
            <w:pPr>
              <w:ind w:right="-108"/>
              <w:rPr>
                <w:color w:val="000000"/>
                <w:sz w:val="22"/>
                <w:szCs w:val="22"/>
              </w:rPr>
            </w:pPr>
          </w:p>
        </w:tc>
        <w:tc>
          <w:tcPr>
            <w:tcW w:w="1276" w:type="dxa"/>
            <w:vMerge/>
            <w:shd w:val="clear" w:color="auto" w:fill="auto"/>
            <w:vAlign w:val="center"/>
            <w:hideMark/>
          </w:tcPr>
          <w:p w14:paraId="25B2B887" w14:textId="77777777" w:rsidR="0004219E" w:rsidRDefault="0004219E" w:rsidP="00762F6E">
            <w:pPr>
              <w:ind w:right="-108"/>
              <w:rPr>
                <w:color w:val="000000"/>
                <w:sz w:val="22"/>
                <w:szCs w:val="22"/>
              </w:rPr>
            </w:pPr>
          </w:p>
        </w:tc>
        <w:tc>
          <w:tcPr>
            <w:tcW w:w="992" w:type="dxa"/>
            <w:vMerge/>
            <w:shd w:val="clear" w:color="auto" w:fill="auto"/>
            <w:vAlign w:val="center"/>
            <w:hideMark/>
          </w:tcPr>
          <w:p w14:paraId="545DD248" w14:textId="77777777" w:rsidR="0004219E" w:rsidRDefault="0004219E" w:rsidP="00762F6E">
            <w:pPr>
              <w:ind w:right="-108"/>
              <w:rPr>
                <w:color w:val="000000"/>
                <w:sz w:val="22"/>
                <w:szCs w:val="22"/>
              </w:rPr>
            </w:pPr>
          </w:p>
        </w:tc>
      </w:tr>
      <w:tr w:rsidR="0004219E" w14:paraId="7A3E4996" w14:textId="77777777" w:rsidTr="00762F6E">
        <w:trPr>
          <w:trHeight w:val="315"/>
        </w:trPr>
        <w:tc>
          <w:tcPr>
            <w:tcW w:w="1589" w:type="dxa"/>
            <w:vMerge w:val="restart"/>
            <w:shd w:val="clear" w:color="auto" w:fill="auto"/>
            <w:vAlign w:val="center"/>
            <w:hideMark/>
          </w:tcPr>
          <w:p w14:paraId="266F8D23" w14:textId="77777777" w:rsidR="0004219E" w:rsidRDefault="0004219E" w:rsidP="00762F6E">
            <w:pPr>
              <w:ind w:right="-108"/>
              <w:jc w:val="center"/>
              <w:rPr>
                <w:color w:val="000000"/>
                <w:sz w:val="22"/>
                <w:szCs w:val="22"/>
              </w:rPr>
            </w:pPr>
            <w:r>
              <w:rPr>
                <w:color w:val="000000"/>
                <w:sz w:val="22"/>
                <w:szCs w:val="22"/>
              </w:rPr>
              <w:t xml:space="preserve">АО «Кузбасс-энерго» </w:t>
            </w:r>
          </w:p>
          <w:p w14:paraId="20863409" w14:textId="77777777" w:rsidR="0004219E" w:rsidRDefault="0004219E" w:rsidP="00762F6E">
            <w:pPr>
              <w:ind w:right="-108"/>
              <w:jc w:val="center"/>
              <w:rPr>
                <w:color w:val="000000"/>
                <w:sz w:val="22"/>
                <w:szCs w:val="22"/>
              </w:rPr>
            </w:pPr>
          </w:p>
        </w:tc>
        <w:tc>
          <w:tcPr>
            <w:tcW w:w="821" w:type="dxa"/>
            <w:shd w:val="clear" w:color="auto" w:fill="auto"/>
            <w:vAlign w:val="center"/>
            <w:hideMark/>
          </w:tcPr>
          <w:p w14:paraId="5786F936" w14:textId="77777777" w:rsidR="0004219E" w:rsidRDefault="0004219E" w:rsidP="00762F6E">
            <w:pPr>
              <w:ind w:left="-110" w:right="-130"/>
              <w:jc w:val="center"/>
              <w:rPr>
                <w:color w:val="000000"/>
                <w:sz w:val="22"/>
                <w:szCs w:val="22"/>
              </w:rPr>
            </w:pPr>
            <w:r>
              <w:rPr>
                <w:color w:val="000000"/>
                <w:sz w:val="22"/>
                <w:szCs w:val="22"/>
              </w:rPr>
              <w:t>2022</w:t>
            </w:r>
          </w:p>
        </w:tc>
        <w:tc>
          <w:tcPr>
            <w:tcW w:w="993" w:type="dxa"/>
            <w:shd w:val="clear" w:color="auto" w:fill="auto"/>
            <w:vAlign w:val="center"/>
            <w:hideMark/>
          </w:tcPr>
          <w:p w14:paraId="70137271" w14:textId="77777777" w:rsidR="0004219E" w:rsidRPr="001C2947" w:rsidRDefault="0004219E" w:rsidP="00762F6E">
            <w:pPr>
              <w:ind w:left="-104" w:right="-108"/>
              <w:jc w:val="center"/>
              <w:rPr>
                <w:color w:val="000000"/>
                <w:sz w:val="21"/>
                <w:szCs w:val="21"/>
              </w:rPr>
            </w:pPr>
            <w:r>
              <w:rPr>
                <w:color w:val="000000"/>
                <w:sz w:val="21"/>
                <w:szCs w:val="21"/>
              </w:rPr>
              <w:t>205 589</w:t>
            </w:r>
          </w:p>
        </w:tc>
        <w:tc>
          <w:tcPr>
            <w:tcW w:w="992" w:type="dxa"/>
            <w:shd w:val="clear" w:color="auto" w:fill="auto"/>
            <w:vAlign w:val="center"/>
            <w:hideMark/>
          </w:tcPr>
          <w:p w14:paraId="351A537C" w14:textId="77777777" w:rsidR="0004219E" w:rsidRDefault="0004219E" w:rsidP="00762F6E">
            <w:pPr>
              <w:ind w:right="-108"/>
              <w:jc w:val="center"/>
              <w:rPr>
                <w:color w:val="000000"/>
                <w:sz w:val="22"/>
                <w:szCs w:val="22"/>
              </w:rPr>
            </w:pPr>
            <w:r>
              <w:rPr>
                <w:color w:val="000000"/>
                <w:sz w:val="22"/>
                <w:szCs w:val="22"/>
              </w:rPr>
              <w:t>x</w:t>
            </w:r>
          </w:p>
        </w:tc>
        <w:tc>
          <w:tcPr>
            <w:tcW w:w="992" w:type="dxa"/>
            <w:shd w:val="clear" w:color="auto" w:fill="auto"/>
            <w:vAlign w:val="center"/>
            <w:hideMark/>
          </w:tcPr>
          <w:p w14:paraId="4E018E64" w14:textId="77777777" w:rsidR="0004219E" w:rsidRDefault="0004219E" w:rsidP="00762F6E">
            <w:pPr>
              <w:ind w:right="-108"/>
              <w:jc w:val="center"/>
              <w:rPr>
                <w:color w:val="000000"/>
                <w:sz w:val="22"/>
                <w:szCs w:val="22"/>
              </w:rPr>
            </w:pPr>
            <w:r>
              <w:rPr>
                <w:color w:val="000000"/>
                <w:sz w:val="22"/>
                <w:szCs w:val="22"/>
              </w:rPr>
              <w:t>x</w:t>
            </w:r>
          </w:p>
        </w:tc>
        <w:tc>
          <w:tcPr>
            <w:tcW w:w="1134" w:type="dxa"/>
            <w:shd w:val="clear" w:color="auto" w:fill="auto"/>
            <w:vAlign w:val="center"/>
            <w:hideMark/>
          </w:tcPr>
          <w:p w14:paraId="2CC08412" w14:textId="77777777" w:rsidR="0004219E" w:rsidRDefault="0004219E" w:rsidP="00762F6E">
            <w:pPr>
              <w:ind w:right="-108"/>
              <w:jc w:val="center"/>
              <w:rPr>
                <w:color w:val="000000"/>
                <w:sz w:val="22"/>
                <w:szCs w:val="22"/>
              </w:rPr>
            </w:pPr>
            <w:r>
              <w:rPr>
                <w:color w:val="000000"/>
                <w:sz w:val="22"/>
                <w:szCs w:val="22"/>
              </w:rPr>
              <w:t>x</w:t>
            </w:r>
          </w:p>
        </w:tc>
        <w:tc>
          <w:tcPr>
            <w:tcW w:w="1134" w:type="dxa"/>
            <w:shd w:val="clear" w:color="auto" w:fill="auto"/>
            <w:vAlign w:val="center"/>
            <w:hideMark/>
          </w:tcPr>
          <w:p w14:paraId="70977609" w14:textId="77777777" w:rsidR="0004219E" w:rsidRDefault="0004219E" w:rsidP="00762F6E">
            <w:pPr>
              <w:ind w:right="-108"/>
              <w:jc w:val="center"/>
              <w:rPr>
                <w:color w:val="000000"/>
                <w:sz w:val="22"/>
                <w:szCs w:val="22"/>
              </w:rPr>
            </w:pPr>
            <w:r>
              <w:rPr>
                <w:color w:val="000000"/>
                <w:sz w:val="22"/>
                <w:szCs w:val="22"/>
                <w:lang w:val="en-US"/>
              </w:rPr>
              <w:t>x</w:t>
            </w:r>
          </w:p>
        </w:tc>
        <w:tc>
          <w:tcPr>
            <w:tcW w:w="1276" w:type="dxa"/>
            <w:shd w:val="clear" w:color="auto" w:fill="auto"/>
            <w:vAlign w:val="center"/>
            <w:hideMark/>
          </w:tcPr>
          <w:p w14:paraId="7D982CC1" w14:textId="77777777" w:rsidR="0004219E" w:rsidRDefault="0004219E" w:rsidP="00762F6E">
            <w:pPr>
              <w:ind w:right="-108"/>
              <w:jc w:val="center"/>
              <w:rPr>
                <w:color w:val="000000"/>
                <w:sz w:val="22"/>
                <w:szCs w:val="22"/>
              </w:rPr>
            </w:pPr>
            <w:r>
              <w:rPr>
                <w:color w:val="000000"/>
                <w:sz w:val="22"/>
                <w:szCs w:val="22"/>
              </w:rPr>
              <w:t>x</w:t>
            </w:r>
          </w:p>
        </w:tc>
        <w:tc>
          <w:tcPr>
            <w:tcW w:w="992" w:type="dxa"/>
            <w:shd w:val="clear" w:color="auto" w:fill="auto"/>
            <w:vAlign w:val="center"/>
            <w:hideMark/>
          </w:tcPr>
          <w:p w14:paraId="51F9E11F" w14:textId="77777777" w:rsidR="0004219E" w:rsidRDefault="0004219E" w:rsidP="00762F6E">
            <w:pPr>
              <w:ind w:right="-108"/>
              <w:jc w:val="center"/>
              <w:rPr>
                <w:color w:val="000000"/>
                <w:sz w:val="22"/>
                <w:szCs w:val="22"/>
              </w:rPr>
            </w:pPr>
            <w:r>
              <w:rPr>
                <w:color w:val="000000"/>
                <w:sz w:val="22"/>
                <w:szCs w:val="22"/>
              </w:rPr>
              <w:t>x</w:t>
            </w:r>
          </w:p>
        </w:tc>
      </w:tr>
      <w:tr w:rsidR="0004219E" w14:paraId="68821A7A" w14:textId="77777777" w:rsidTr="00762F6E">
        <w:trPr>
          <w:trHeight w:val="315"/>
        </w:trPr>
        <w:tc>
          <w:tcPr>
            <w:tcW w:w="1589" w:type="dxa"/>
            <w:vMerge/>
            <w:vAlign w:val="center"/>
            <w:hideMark/>
          </w:tcPr>
          <w:p w14:paraId="4299EBD7" w14:textId="77777777" w:rsidR="0004219E" w:rsidRDefault="0004219E" w:rsidP="00762F6E">
            <w:pPr>
              <w:ind w:right="-108"/>
              <w:rPr>
                <w:color w:val="000000"/>
                <w:sz w:val="22"/>
                <w:szCs w:val="22"/>
              </w:rPr>
            </w:pPr>
          </w:p>
        </w:tc>
        <w:tc>
          <w:tcPr>
            <w:tcW w:w="821" w:type="dxa"/>
            <w:shd w:val="clear" w:color="auto" w:fill="auto"/>
            <w:vAlign w:val="center"/>
            <w:hideMark/>
          </w:tcPr>
          <w:p w14:paraId="25F963C2" w14:textId="77777777" w:rsidR="0004219E" w:rsidRDefault="0004219E" w:rsidP="00762F6E">
            <w:pPr>
              <w:ind w:left="-110" w:right="-130"/>
              <w:jc w:val="center"/>
              <w:rPr>
                <w:color w:val="000000"/>
                <w:sz w:val="22"/>
                <w:szCs w:val="22"/>
              </w:rPr>
            </w:pPr>
            <w:r>
              <w:rPr>
                <w:color w:val="000000"/>
                <w:sz w:val="22"/>
                <w:szCs w:val="22"/>
              </w:rPr>
              <w:t>2023</w:t>
            </w:r>
          </w:p>
        </w:tc>
        <w:tc>
          <w:tcPr>
            <w:tcW w:w="993" w:type="dxa"/>
            <w:shd w:val="clear" w:color="auto" w:fill="auto"/>
            <w:vAlign w:val="center"/>
            <w:hideMark/>
          </w:tcPr>
          <w:p w14:paraId="6B74DC58" w14:textId="77777777" w:rsidR="0004219E" w:rsidRDefault="0004219E" w:rsidP="00762F6E">
            <w:pPr>
              <w:ind w:left="-104" w:right="-108"/>
              <w:jc w:val="center"/>
              <w:rPr>
                <w:color w:val="000000"/>
                <w:sz w:val="22"/>
                <w:szCs w:val="22"/>
              </w:rPr>
            </w:pPr>
            <w:r>
              <w:rPr>
                <w:color w:val="000000"/>
                <w:sz w:val="22"/>
                <w:szCs w:val="22"/>
              </w:rPr>
              <w:t>x</w:t>
            </w:r>
          </w:p>
        </w:tc>
        <w:tc>
          <w:tcPr>
            <w:tcW w:w="992" w:type="dxa"/>
            <w:shd w:val="clear" w:color="auto" w:fill="auto"/>
            <w:vAlign w:val="center"/>
            <w:hideMark/>
          </w:tcPr>
          <w:p w14:paraId="7D36181F" w14:textId="77777777" w:rsidR="0004219E" w:rsidRDefault="0004219E" w:rsidP="00762F6E">
            <w:pPr>
              <w:ind w:right="-108"/>
              <w:jc w:val="center"/>
              <w:rPr>
                <w:color w:val="000000"/>
                <w:sz w:val="22"/>
                <w:szCs w:val="22"/>
              </w:rPr>
            </w:pPr>
            <w:r>
              <w:rPr>
                <w:color w:val="000000"/>
                <w:sz w:val="22"/>
                <w:szCs w:val="22"/>
              </w:rPr>
              <w:t>1</w:t>
            </w:r>
          </w:p>
        </w:tc>
        <w:tc>
          <w:tcPr>
            <w:tcW w:w="992" w:type="dxa"/>
            <w:shd w:val="clear" w:color="auto" w:fill="auto"/>
            <w:vAlign w:val="center"/>
            <w:hideMark/>
          </w:tcPr>
          <w:p w14:paraId="1F485CB8" w14:textId="77777777" w:rsidR="0004219E" w:rsidRDefault="0004219E" w:rsidP="00762F6E">
            <w:pPr>
              <w:ind w:right="-108"/>
              <w:jc w:val="center"/>
              <w:rPr>
                <w:color w:val="000000"/>
                <w:sz w:val="22"/>
                <w:szCs w:val="22"/>
              </w:rPr>
            </w:pPr>
            <w:r>
              <w:rPr>
                <w:color w:val="000000"/>
                <w:sz w:val="22"/>
                <w:szCs w:val="22"/>
              </w:rPr>
              <w:t>x</w:t>
            </w:r>
          </w:p>
        </w:tc>
        <w:tc>
          <w:tcPr>
            <w:tcW w:w="1134" w:type="dxa"/>
            <w:shd w:val="clear" w:color="auto" w:fill="auto"/>
            <w:vAlign w:val="center"/>
            <w:hideMark/>
          </w:tcPr>
          <w:p w14:paraId="3619B145" w14:textId="77777777" w:rsidR="0004219E" w:rsidRDefault="0004219E" w:rsidP="00762F6E">
            <w:pPr>
              <w:ind w:right="-108"/>
              <w:jc w:val="center"/>
              <w:rPr>
                <w:color w:val="000000"/>
                <w:sz w:val="22"/>
                <w:szCs w:val="22"/>
              </w:rPr>
            </w:pPr>
            <w:r>
              <w:rPr>
                <w:color w:val="000000"/>
                <w:sz w:val="22"/>
                <w:szCs w:val="22"/>
              </w:rPr>
              <w:t>x</w:t>
            </w:r>
          </w:p>
        </w:tc>
        <w:tc>
          <w:tcPr>
            <w:tcW w:w="1134" w:type="dxa"/>
            <w:shd w:val="clear" w:color="auto" w:fill="auto"/>
            <w:vAlign w:val="center"/>
            <w:hideMark/>
          </w:tcPr>
          <w:p w14:paraId="12B28746" w14:textId="77777777" w:rsidR="0004219E" w:rsidRDefault="0004219E" w:rsidP="00762F6E">
            <w:pPr>
              <w:ind w:right="-108"/>
              <w:jc w:val="center"/>
              <w:rPr>
                <w:color w:val="000000"/>
                <w:sz w:val="22"/>
                <w:szCs w:val="22"/>
              </w:rPr>
            </w:pPr>
            <w:r>
              <w:rPr>
                <w:color w:val="000000"/>
                <w:sz w:val="22"/>
                <w:szCs w:val="22"/>
                <w:lang w:val="en-US"/>
              </w:rPr>
              <w:t>x</w:t>
            </w:r>
          </w:p>
        </w:tc>
        <w:tc>
          <w:tcPr>
            <w:tcW w:w="1276" w:type="dxa"/>
            <w:shd w:val="clear" w:color="auto" w:fill="auto"/>
            <w:vAlign w:val="center"/>
            <w:hideMark/>
          </w:tcPr>
          <w:p w14:paraId="65FC4EC9" w14:textId="77777777" w:rsidR="0004219E" w:rsidRDefault="0004219E" w:rsidP="00762F6E">
            <w:pPr>
              <w:ind w:right="-108"/>
              <w:jc w:val="center"/>
              <w:rPr>
                <w:color w:val="000000"/>
                <w:sz w:val="22"/>
                <w:szCs w:val="22"/>
              </w:rPr>
            </w:pPr>
            <w:r>
              <w:rPr>
                <w:color w:val="000000"/>
                <w:sz w:val="22"/>
                <w:szCs w:val="22"/>
              </w:rPr>
              <w:t>x</w:t>
            </w:r>
          </w:p>
        </w:tc>
        <w:tc>
          <w:tcPr>
            <w:tcW w:w="992" w:type="dxa"/>
            <w:shd w:val="clear" w:color="auto" w:fill="auto"/>
            <w:vAlign w:val="center"/>
            <w:hideMark/>
          </w:tcPr>
          <w:p w14:paraId="1B67645E" w14:textId="77777777" w:rsidR="0004219E" w:rsidRDefault="0004219E" w:rsidP="00762F6E">
            <w:pPr>
              <w:ind w:right="-108"/>
              <w:jc w:val="center"/>
              <w:rPr>
                <w:color w:val="000000"/>
                <w:sz w:val="22"/>
                <w:szCs w:val="22"/>
              </w:rPr>
            </w:pPr>
            <w:r>
              <w:rPr>
                <w:color w:val="000000"/>
                <w:sz w:val="22"/>
                <w:szCs w:val="22"/>
              </w:rPr>
              <w:t>x</w:t>
            </w:r>
          </w:p>
        </w:tc>
      </w:tr>
      <w:tr w:rsidR="0004219E" w14:paraId="44B3B734" w14:textId="77777777" w:rsidTr="00762F6E">
        <w:trPr>
          <w:trHeight w:val="315"/>
        </w:trPr>
        <w:tc>
          <w:tcPr>
            <w:tcW w:w="1589" w:type="dxa"/>
            <w:vMerge/>
            <w:vAlign w:val="center"/>
          </w:tcPr>
          <w:p w14:paraId="623E9A3A" w14:textId="77777777" w:rsidR="0004219E" w:rsidRDefault="0004219E" w:rsidP="00762F6E">
            <w:pPr>
              <w:ind w:right="-108"/>
              <w:rPr>
                <w:color w:val="000000"/>
                <w:sz w:val="22"/>
                <w:szCs w:val="22"/>
              </w:rPr>
            </w:pPr>
          </w:p>
        </w:tc>
        <w:tc>
          <w:tcPr>
            <w:tcW w:w="821" w:type="dxa"/>
            <w:shd w:val="clear" w:color="auto" w:fill="auto"/>
            <w:vAlign w:val="center"/>
          </w:tcPr>
          <w:p w14:paraId="16AF9018" w14:textId="77777777" w:rsidR="0004219E" w:rsidRDefault="0004219E" w:rsidP="00762F6E">
            <w:pPr>
              <w:ind w:left="-110" w:right="-130"/>
              <w:jc w:val="center"/>
              <w:rPr>
                <w:color w:val="000000"/>
                <w:sz w:val="22"/>
                <w:szCs w:val="22"/>
              </w:rPr>
            </w:pPr>
            <w:r>
              <w:rPr>
                <w:color w:val="000000"/>
                <w:sz w:val="22"/>
                <w:szCs w:val="22"/>
              </w:rPr>
              <w:t>2024</w:t>
            </w:r>
          </w:p>
        </w:tc>
        <w:tc>
          <w:tcPr>
            <w:tcW w:w="993" w:type="dxa"/>
            <w:shd w:val="clear" w:color="auto" w:fill="auto"/>
            <w:vAlign w:val="center"/>
          </w:tcPr>
          <w:p w14:paraId="6837A735" w14:textId="77777777" w:rsidR="0004219E" w:rsidRDefault="0004219E" w:rsidP="00762F6E">
            <w:pPr>
              <w:ind w:left="-104" w:right="-108"/>
              <w:jc w:val="center"/>
              <w:rPr>
                <w:color w:val="000000"/>
                <w:sz w:val="22"/>
                <w:szCs w:val="22"/>
              </w:rPr>
            </w:pPr>
            <w:r>
              <w:rPr>
                <w:color w:val="000000"/>
                <w:sz w:val="22"/>
                <w:szCs w:val="22"/>
              </w:rPr>
              <w:t>x</w:t>
            </w:r>
          </w:p>
        </w:tc>
        <w:tc>
          <w:tcPr>
            <w:tcW w:w="992" w:type="dxa"/>
            <w:shd w:val="clear" w:color="auto" w:fill="auto"/>
            <w:vAlign w:val="center"/>
          </w:tcPr>
          <w:p w14:paraId="3A1688D3" w14:textId="77777777" w:rsidR="0004219E" w:rsidRDefault="0004219E" w:rsidP="00762F6E">
            <w:pPr>
              <w:ind w:right="-108"/>
              <w:jc w:val="center"/>
              <w:rPr>
                <w:color w:val="000000"/>
                <w:sz w:val="22"/>
                <w:szCs w:val="22"/>
              </w:rPr>
            </w:pPr>
            <w:r>
              <w:rPr>
                <w:color w:val="000000"/>
                <w:sz w:val="22"/>
                <w:szCs w:val="22"/>
              </w:rPr>
              <w:t>1</w:t>
            </w:r>
          </w:p>
        </w:tc>
        <w:tc>
          <w:tcPr>
            <w:tcW w:w="992" w:type="dxa"/>
            <w:shd w:val="clear" w:color="auto" w:fill="auto"/>
            <w:vAlign w:val="center"/>
          </w:tcPr>
          <w:p w14:paraId="0D8BE810" w14:textId="77777777" w:rsidR="0004219E" w:rsidRDefault="0004219E" w:rsidP="00762F6E">
            <w:pPr>
              <w:ind w:right="-108"/>
              <w:jc w:val="center"/>
              <w:rPr>
                <w:color w:val="000000"/>
                <w:sz w:val="22"/>
                <w:szCs w:val="22"/>
              </w:rPr>
            </w:pPr>
            <w:r>
              <w:rPr>
                <w:color w:val="000000"/>
                <w:sz w:val="22"/>
                <w:szCs w:val="22"/>
              </w:rPr>
              <w:t>x</w:t>
            </w:r>
          </w:p>
        </w:tc>
        <w:tc>
          <w:tcPr>
            <w:tcW w:w="1134" w:type="dxa"/>
            <w:shd w:val="clear" w:color="auto" w:fill="auto"/>
            <w:vAlign w:val="center"/>
          </w:tcPr>
          <w:p w14:paraId="4B526662" w14:textId="77777777" w:rsidR="0004219E" w:rsidRDefault="0004219E" w:rsidP="00762F6E">
            <w:pPr>
              <w:ind w:right="-108"/>
              <w:jc w:val="center"/>
              <w:rPr>
                <w:color w:val="000000"/>
                <w:sz w:val="22"/>
                <w:szCs w:val="22"/>
              </w:rPr>
            </w:pPr>
            <w:r>
              <w:rPr>
                <w:color w:val="000000"/>
                <w:sz w:val="22"/>
                <w:szCs w:val="22"/>
              </w:rPr>
              <w:t>x</w:t>
            </w:r>
          </w:p>
        </w:tc>
        <w:tc>
          <w:tcPr>
            <w:tcW w:w="1134" w:type="dxa"/>
            <w:shd w:val="clear" w:color="auto" w:fill="auto"/>
            <w:vAlign w:val="center"/>
          </w:tcPr>
          <w:p w14:paraId="332E9CC3" w14:textId="77777777" w:rsidR="0004219E" w:rsidRDefault="0004219E" w:rsidP="00762F6E">
            <w:pPr>
              <w:ind w:right="-108"/>
              <w:jc w:val="center"/>
              <w:rPr>
                <w:color w:val="000000"/>
                <w:sz w:val="22"/>
                <w:szCs w:val="22"/>
                <w:lang w:val="en-US"/>
              </w:rPr>
            </w:pPr>
            <w:r>
              <w:rPr>
                <w:color w:val="000000"/>
                <w:sz w:val="22"/>
                <w:szCs w:val="22"/>
              </w:rPr>
              <w:t>x</w:t>
            </w:r>
          </w:p>
        </w:tc>
        <w:tc>
          <w:tcPr>
            <w:tcW w:w="1276" w:type="dxa"/>
            <w:shd w:val="clear" w:color="auto" w:fill="auto"/>
            <w:vAlign w:val="center"/>
          </w:tcPr>
          <w:p w14:paraId="1E40B28B" w14:textId="77777777" w:rsidR="0004219E" w:rsidRDefault="0004219E" w:rsidP="00762F6E">
            <w:pPr>
              <w:ind w:right="-108"/>
              <w:jc w:val="center"/>
              <w:rPr>
                <w:color w:val="000000"/>
                <w:sz w:val="22"/>
                <w:szCs w:val="22"/>
                <w:lang w:val="en-US"/>
              </w:rPr>
            </w:pPr>
            <w:r>
              <w:rPr>
                <w:color w:val="000000"/>
                <w:sz w:val="22"/>
                <w:szCs w:val="22"/>
              </w:rPr>
              <w:t>x</w:t>
            </w:r>
          </w:p>
        </w:tc>
        <w:tc>
          <w:tcPr>
            <w:tcW w:w="992" w:type="dxa"/>
            <w:shd w:val="clear" w:color="auto" w:fill="auto"/>
            <w:vAlign w:val="center"/>
          </w:tcPr>
          <w:p w14:paraId="330E3FD6" w14:textId="77777777" w:rsidR="0004219E" w:rsidRDefault="0004219E" w:rsidP="00762F6E">
            <w:pPr>
              <w:ind w:right="-108"/>
              <w:jc w:val="center"/>
              <w:rPr>
                <w:color w:val="000000"/>
                <w:sz w:val="22"/>
                <w:szCs w:val="22"/>
                <w:lang w:val="en-US"/>
              </w:rPr>
            </w:pPr>
            <w:r>
              <w:rPr>
                <w:color w:val="000000"/>
                <w:sz w:val="22"/>
                <w:szCs w:val="22"/>
              </w:rPr>
              <w:t>x</w:t>
            </w:r>
          </w:p>
        </w:tc>
      </w:tr>
      <w:tr w:rsidR="0004219E" w14:paraId="1C5DFB09" w14:textId="77777777" w:rsidTr="00762F6E">
        <w:trPr>
          <w:trHeight w:val="315"/>
        </w:trPr>
        <w:tc>
          <w:tcPr>
            <w:tcW w:w="1589" w:type="dxa"/>
            <w:vMerge/>
            <w:vAlign w:val="center"/>
          </w:tcPr>
          <w:p w14:paraId="3D882427" w14:textId="77777777" w:rsidR="0004219E" w:rsidRDefault="0004219E" w:rsidP="00762F6E">
            <w:pPr>
              <w:ind w:right="-108"/>
              <w:rPr>
                <w:color w:val="000000"/>
                <w:sz w:val="22"/>
                <w:szCs w:val="22"/>
              </w:rPr>
            </w:pPr>
          </w:p>
        </w:tc>
        <w:tc>
          <w:tcPr>
            <w:tcW w:w="821" w:type="dxa"/>
            <w:shd w:val="clear" w:color="auto" w:fill="auto"/>
            <w:vAlign w:val="center"/>
          </w:tcPr>
          <w:p w14:paraId="2ADFB2FA" w14:textId="77777777" w:rsidR="0004219E" w:rsidRDefault="0004219E" w:rsidP="00762F6E">
            <w:pPr>
              <w:ind w:left="-110" w:right="-130"/>
              <w:jc w:val="center"/>
              <w:rPr>
                <w:color w:val="000000"/>
                <w:sz w:val="22"/>
                <w:szCs w:val="22"/>
              </w:rPr>
            </w:pPr>
            <w:r>
              <w:rPr>
                <w:color w:val="000000"/>
                <w:sz w:val="22"/>
                <w:szCs w:val="22"/>
              </w:rPr>
              <w:t>2025</w:t>
            </w:r>
          </w:p>
        </w:tc>
        <w:tc>
          <w:tcPr>
            <w:tcW w:w="993" w:type="dxa"/>
            <w:shd w:val="clear" w:color="auto" w:fill="auto"/>
          </w:tcPr>
          <w:p w14:paraId="62E1ED3F" w14:textId="77777777" w:rsidR="0004219E" w:rsidRDefault="0004219E" w:rsidP="00762F6E">
            <w:pPr>
              <w:ind w:left="-104" w:right="-108"/>
              <w:jc w:val="center"/>
            </w:pPr>
            <w:r w:rsidRPr="00721672">
              <w:rPr>
                <w:color w:val="000000"/>
                <w:sz w:val="22"/>
                <w:szCs w:val="22"/>
              </w:rPr>
              <w:t>x</w:t>
            </w:r>
          </w:p>
        </w:tc>
        <w:tc>
          <w:tcPr>
            <w:tcW w:w="992" w:type="dxa"/>
            <w:shd w:val="clear" w:color="auto" w:fill="auto"/>
          </w:tcPr>
          <w:p w14:paraId="10576E38" w14:textId="77777777" w:rsidR="0004219E" w:rsidRDefault="0004219E" w:rsidP="00762F6E">
            <w:pPr>
              <w:ind w:right="-108"/>
              <w:jc w:val="center"/>
            </w:pPr>
            <w:r w:rsidRPr="00911991">
              <w:rPr>
                <w:color w:val="000000"/>
                <w:sz w:val="22"/>
                <w:szCs w:val="22"/>
              </w:rPr>
              <w:t>1</w:t>
            </w:r>
          </w:p>
        </w:tc>
        <w:tc>
          <w:tcPr>
            <w:tcW w:w="992" w:type="dxa"/>
            <w:shd w:val="clear" w:color="auto" w:fill="auto"/>
          </w:tcPr>
          <w:p w14:paraId="052C1624" w14:textId="77777777" w:rsidR="0004219E" w:rsidRDefault="0004219E" w:rsidP="00762F6E">
            <w:pPr>
              <w:ind w:right="-108"/>
              <w:jc w:val="center"/>
            </w:pPr>
            <w:r w:rsidRPr="004E1728">
              <w:rPr>
                <w:color w:val="000000"/>
                <w:sz w:val="22"/>
                <w:szCs w:val="22"/>
              </w:rPr>
              <w:t>x</w:t>
            </w:r>
          </w:p>
        </w:tc>
        <w:tc>
          <w:tcPr>
            <w:tcW w:w="1134" w:type="dxa"/>
            <w:shd w:val="clear" w:color="auto" w:fill="auto"/>
          </w:tcPr>
          <w:p w14:paraId="075A149C" w14:textId="77777777" w:rsidR="0004219E" w:rsidRDefault="0004219E" w:rsidP="00762F6E">
            <w:pPr>
              <w:ind w:right="-108"/>
              <w:jc w:val="center"/>
            </w:pPr>
            <w:r w:rsidRPr="004E1728">
              <w:rPr>
                <w:color w:val="000000"/>
                <w:sz w:val="22"/>
                <w:szCs w:val="22"/>
              </w:rPr>
              <w:t>x</w:t>
            </w:r>
          </w:p>
        </w:tc>
        <w:tc>
          <w:tcPr>
            <w:tcW w:w="1134" w:type="dxa"/>
            <w:shd w:val="clear" w:color="auto" w:fill="auto"/>
          </w:tcPr>
          <w:p w14:paraId="25D55A9F" w14:textId="77777777" w:rsidR="0004219E" w:rsidRDefault="0004219E" w:rsidP="00762F6E">
            <w:pPr>
              <w:ind w:right="-108"/>
              <w:jc w:val="center"/>
            </w:pPr>
            <w:r w:rsidRPr="004E1728">
              <w:rPr>
                <w:color w:val="000000"/>
                <w:sz w:val="22"/>
                <w:szCs w:val="22"/>
              </w:rPr>
              <w:t>x</w:t>
            </w:r>
          </w:p>
        </w:tc>
        <w:tc>
          <w:tcPr>
            <w:tcW w:w="1276" w:type="dxa"/>
            <w:shd w:val="clear" w:color="auto" w:fill="auto"/>
          </w:tcPr>
          <w:p w14:paraId="05025736" w14:textId="77777777" w:rsidR="0004219E" w:rsidRDefault="0004219E" w:rsidP="00762F6E">
            <w:pPr>
              <w:ind w:right="-108"/>
              <w:jc w:val="center"/>
            </w:pPr>
            <w:r w:rsidRPr="004E1728">
              <w:rPr>
                <w:color w:val="000000"/>
                <w:sz w:val="22"/>
                <w:szCs w:val="22"/>
              </w:rPr>
              <w:t>x</w:t>
            </w:r>
          </w:p>
        </w:tc>
        <w:tc>
          <w:tcPr>
            <w:tcW w:w="992" w:type="dxa"/>
            <w:shd w:val="clear" w:color="auto" w:fill="auto"/>
          </w:tcPr>
          <w:p w14:paraId="45D8771A" w14:textId="77777777" w:rsidR="0004219E" w:rsidRDefault="0004219E" w:rsidP="00762F6E">
            <w:pPr>
              <w:ind w:right="-108"/>
              <w:jc w:val="center"/>
            </w:pPr>
            <w:r w:rsidRPr="004E1728">
              <w:rPr>
                <w:color w:val="000000"/>
                <w:sz w:val="22"/>
                <w:szCs w:val="22"/>
              </w:rPr>
              <w:t>x</w:t>
            </w:r>
          </w:p>
        </w:tc>
      </w:tr>
      <w:tr w:rsidR="0004219E" w14:paraId="7C481817" w14:textId="77777777" w:rsidTr="00762F6E">
        <w:trPr>
          <w:trHeight w:val="315"/>
        </w:trPr>
        <w:tc>
          <w:tcPr>
            <w:tcW w:w="1589" w:type="dxa"/>
            <w:vMerge/>
            <w:vAlign w:val="center"/>
          </w:tcPr>
          <w:p w14:paraId="5C7452E6" w14:textId="77777777" w:rsidR="0004219E" w:rsidRDefault="0004219E" w:rsidP="00762F6E">
            <w:pPr>
              <w:ind w:right="-108"/>
              <w:rPr>
                <w:color w:val="000000"/>
                <w:sz w:val="22"/>
                <w:szCs w:val="22"/>
              </w:rPr>
            </w:pPr>
          </w:p>
        </w:tc>
        <w:tc>
          <w:tcPr>
            <w:tcW w:w="821" w:type="dxa"/>
            <w:shd w:val="clear" w:color="auto" w:fill="auto"/>
            <w:vAlign w:val="center"/>
          </w:tcPr>
          <w:p w14:paraId="759D1818" w14:textId="77777777" w:rsidR="0004219E" w:rsidRDefault="0004219E" w:rsidP="00762F6E">
            <w:pPr>
              <w:ind w:left="-110" w:right="-130"/>
              <w:jc w:val="center"/>
              <w:rPr>
                <w:color w:val="000000"/>
                <w:sz w:val="22"/>
                <w:szCs w:val="22"/>
              </w:rPr>
            </w:pPr>
            <w:r>
              <w:rPr>
                <w:color w:val="000000"/>
                <w:sz w:val="22"/>
                <w:szCs w:val="22"/>
              </w:rPr>
              <w:t>2026</w:t>
            </w:r>
          </w:p>
        </w:tc>
        <w:tc>
          <w:tcPr>
            <w:tcW w:w="993" w:type="dxa"/>
            <w:shd w:val="clear" w:color="auto" w:fill="auto"/>
          </w:tcPr>
          <w:p w14:paraId="26B2490E" w14:textId="77777777" w:rsidR="0004219E" w:rsidRDefault="0004219E" w:rsidP="00762F6E">
            <w:pPr>
              <w:ind w:left="-104" w:right="-108"/>
              <w:jc w:val="center"/>
            </w:pPr>
            <w:r w:rsidRPr="00721672">
              <w:rPr>
                <w:color w:val="000000"/>
                <w:sz w:val="22"/>
                <w:szCs w:val="22"/>
              </w:rPr>
              <w:t>x</w:t>
            </w:r>
          </w:p>
        </w:tc>
        <w:tc>
          <w:tcPr>
            <w:tcW w:w="992" w:type="dxa"/>
            <w:shd w:val="clear" w:color="auto" w:fill="auto"/>
          </w:tcPr>
          <w:p w14:paraId="20A96D23" w14:textId="77777777" w:rsidR="0004219E" w:rsidRDefault="0004219E" w:rsidP="00762F6E">
            <w:pPr>
              <w:ind w:right="-108"/>
              <w:jc w:val="center"/>
            </w:pPr>
            <w:r w:rsidRPr="00911991">
              <w:rPr>
                <w:color w:val="000000"/>
                <w:sz w:val="22"/>
                <w:szCs w:val="22"/>
              </w:rPr>
              <w:t>1</w:t>
            </w:r>
          </w:p>
        </w:tc>
        <w:tc>
          <w:tcPr>
            <w:tcW w:w="992" w:type="dxa"/>
            <w:shd w:val="clear" w:color="auto" w:fill="auto"/>
          </w:tcPr>
          <w:p w14:paraId="1ECCA365" w14:textId="77777777" w:rsidR="0004219E" w:rsidRDefault="0004219E" w:rsidP="00762F6E">
            <w:pPr>
              <w:ind w:right="-108"/>
              <w:jc w:val="center"/>
            </w:pPr>
            <w:r w:rsidRPr="004E1728">
              <w:rPr>
                <w:color w:val="000000"/>
                <w:sz w:val="22"/>
                <w:szCs w:val="22"/>
              </w:rPr>
              <w:t>x</w:t>
            </w:r>
          </w:p>
        </w:tc>
        <w:tc>
          <w:tcPr>
            <w:tcW w:w="1134" w:type="dxa"/>
            <w:shd w:val="clear" w:color="auto" w:fill="auto"/>
          </w:tcPr>
          <w:p w14:paraId="2BA51EB4" w14:textId="77777777" w:rsidR="0004219E" w:rsidRDefault="0004219E" w:rsidP="00762F6E">
            <w:pPr>
              <w:ind w:right="-108"/>
              <w:jc w:val="center"/>
            </w:pPr>
            <w:r w:rsidRPr="004E1728">
              <w:rPr>
                <w:color w:val="000000"/>
                <w:sz w:val="22"/>
                <w:szCs w:val="22"/>
              </w:rPr>
              <w:t>x</w:t>
            </w:r>
          </w:p>
        </w:tc>
        <w:tc>
          <w:tcPr>
            <w:tcW w:w="1134" w:type="dxa"/>
            <w:shd w:val="clear" w:color="auto" w:fill="auto"/>
          </w:tcPr>
          <w:p w14:paraId="78979E07" w14:textId="77777777" w:rsidR="0004219E" w:rsidRDefault="0004219E" w:rsidP="00762F6E">
            <w:pPr>
              <w:ind w:right="-108"/>
              <w:jc w:val="center"/>
            </w:pPr>
            <w:r w:rsidRPr="004E1728">
              <w:rPr>
                <w:color w:val="000000"/>
                <w:sz w:val="22"/>
                <w:szCs w:val="22"/>
              </w:rPr>
              <w:t>x</w:t>
            </w:r>
          </w:p>
        </w:tc>
        <w:tc>
          <w:tcPr>
            <w:tcW w:w="1276" w:type="dxa"/>
            <w:shd w:val="clear" w:color="auto" w:fill="auto"/>
          </w:tcPr>
          <w:p w14:paraId="6B966D0C" w14:textId="77777777" w:rsidR="0004219E" w:rsidRDefault="0004219E" w:rsidP="00762F6E">
            <w:pPr>
              <w:ind w:right="-108"/>
              <w:jc w:val="center"/>
            </w:pPr>
            <w:r w:rsidRPr="004E1728">
              <w:rPr>
                <w:color w:val="000000"/>
                <w:sz w:val="22"/>
                <w:szCs w:val="22"/>
              </w:rPr>
              <w:t>x</w:t>
            </w:r>
          </w:p>
        </w:tc>
        <w:tc>
          <w:tcPr>
            <w:tcW w:w="992" w:type="dxa"/>
            <w:shd w:val="clear" w:color="auto" w:fill="auto"/>
          </w:tcPr>
          <w:p w14:paraId="04E264F7" w14:textId="77777777" w:rsidR="0004219E" w:rsidRDefault="0004219E" w:rsidP="00762F6E">
            <w:pPr>
              <w:ind w:right="-108"/>
              <w:jc w:val="center"/>
            </w:pPr>
            <w:r w:rsidRPr="004E1728">
              <w:rPr>
                <w:color w:val="000000"/>
                <w:sz w:val="22"/>
                <w:szCs w:val="22"/>
              </w:rPr>
              <w:t>x</w:t>
            </w:r>
          </w:p>
        </w:tc>
      </w:tr>
      <w:tr w:rsidR="0004219E" w14:paraId="45980C3F" w14:textId="77777777" w:rsidTr="00762F6E">
        <w:trPr>
          <w:trHeight w:val="315"/>
        </w:trPr>
        <w:tc>
          <w:tcPr>
            <w:tcW w:w="1589" w:type="dxa"/>
            <w:vMerge/>
            <w:vAlign w:val="center"/>
          </w:tcPr>
          <w:p w14:paraId="74D12BAE" w14:textId="77777777" w:rsidR="0004219E" w:rsidRDefault="0004219E" w:rsidP="00762F6E">
            <w:pPr>
              <w:ind w:right="-108"/>
              <w:rPr>
                <w:color w:val="000000"/>
                <w:sz w:val="22"/>
                <w:szCs w:val="22"/>
              </w:rPr>
            </w:pPr>
          </w:p>
        </w:tc>
        <w:tc>
          <w:tcPr>
            <w:tcW w:w="821" w:type="dxa"/>
            <w:shd w:val="clear" w:color="auto" w:fill="auto"/>
            <w:vAlign w:val="center"/>
          </w:tcPr>
          <w:p w14:paraId="17859FD5" w14:textId="77777777" w:rsidR="0004219E" w:rsidRDefault="0004219E" w:rsidP="00762F6E">
            <w:pPr>
              <w:ind w:left="-110" w:right="-130"/>
              <w:jc w:val="center"/>
              <w:rPr>
                <w:color w:val="000000"/>
                <w:sz w:val="22"/>
                <w:szCs w:val="22"/>
              </w:rPr>
            </w:pPr>
            <w:r>
              <w:rPr>
                <w:color w:val="000000"/>
                <w:sz w:val="22"/>
                <w:szCs w:val="22"/>
              </w:rPr>
              <w:t>2027</w:t>
            </w:r>
          </w:p>
        </w:tc>
        <w:tc>
          <w:tcPr>
            <w:tcW w:w="993" w:type="dxa"/>
            <w:shd w:val="clear" w:color="auto" w:fill="auto"/>
          </w:tcPr>
          <w:p w14:paraId="7C517E53" w14:textId="77777777" w:rsidR="0004219E" w:rsidRDefault="0004219E" w:rsidP="00762F6E">
            <w:pPr>
              <w:ind w:left="-104" w:right="-108"/>
              <w:jc w:val="center"/>
            </w:pPr>
            <w:r w:rsidRPr="00721672">
              <w:rPr>
                <w:color w:val="000000"/>
                <w:sz w:val="22"/>
                <w:szCs w:val="22"/>
              </w:rPr>
              <w:t>x</w:t>
            </w:r>
          </w:p>
        </w:tc>
        <w:tc>
          <w:tcPr>
            <w:tcW w:w="992" w:type="dxa"/>
            <w:shd w:val="clear" w:color="auto" w:fill="auto"/>
          </w:tcPr>
          <w:p w14:paraId="5D682F16" w14:textId="77777777" w:rsidR="0004219E" w:rsidRDefault="0004219E" w:rsidP="00762F6E">
            <w:pPr>
              <w:ind w:right="-108"/>
              <w:jc w:val="center"/>
            </w:pPr>
            <w:r w:rsidRPr="00911991">
              <w:rPr>
                <w:color w:val="000000"/>
                <w:sz w:val="22"/>
                <w:szCs w:val="22"/>
              </w:rPr>
              <w:t>1</w:t>
            </w:r>
          </w:p>
        </w:tc>
        <w:tc>
          <w:tcPr>
            <w:tcW w:w="992" w:type="dxa"/>
            <w:shd w:val="clear" w:color="auto" w:fill="auto"/>
          </w:tcPr>
          <w:p w14:paraId="00E33F6E" w14:textId="77777777" w:rsidR="0004219E" w:rsidRDefault="0004219E" w:rsidP="00762F6E">
            <w:pPr>
              <w:ind w:right="-108"/>
              <w:jc w:val="center"/>
            </w:pPr>
            <w:r w:rsidRPr="004E1728">
              <w:rPr>
                <w:color w:val="000000"/>
                <w:sz w:val="22"/>
                <w:szCs w:val="22"/>
              </w:rPr>
              <w:t>x</w:t>
            </w:r>
          </w:p>
        </w:tc>
        <w:tc>
          <w:tcPr>
            <w:tcW w:w="1134" w:type="dxa"/>
            <w:shd w:val="clear" w:color="auto" w:fill="auto"/>
          </w:tcPr>
          <w:p w14:paraId="290509AC" w14:textId="77777777" w:rsidR="0004219E" w:rsidRDefault="0004219E" w:rsidP="00762F6E">
            <w:pPr>
              <w:ind w:right="-108"/>
              <w:jc w:val="center"/>
            </w:pPr>
            <w:r w:rsidRPr="004E1728">
              <w:rPr>
                <w:color w:val="000000"/>
                <w:sz w:val="22"/>
                <w:szCs w:val="22"/>
              </w:rPr>
              <w:t>x</w:t>
            </w:r>
          </w:p>
        </w:tc>
        <w:tc>
          <w:tcPr>
            <w:tcW w:w="1134" w:type="dxa"/>
            <w:shd w:val="clear" w:color="auto" w:fill="auto"/>
          </w:tcPr>
          <w:p w14:paraId="4150D37E" w14:textId="77777777" w:rsidR="0004219E" w:rsidRDefault="0004219E" w:rsidP="00762F6E">
            <w:pPr>
              <w:ind w:right="-108"/>
              <w:jc w:val="center"/>
            </w:pPr>
            <w:r w:rsidRPr="004E1728">
              <w:rPr>
                <w:color w:val="000000"/>
                <w:sz w:val="22"/>
                <w:szCs w:val="22"/>
              </w:rPr>
              <w:t>x</w:t>
            </w:r>
          </w:p>
        </w:tc>
        <w:tc>
          <w:tcPr>
            <w:tcW w:w="1276" w:type="dxa"/>
            <w:shd w:val="clear" w:color="auto" w:fill="auto"/>
          </w:tcPr>
          <w:p w14:paraId="54CE5D1B" w14:textId="77777777" w:rsidR="0004219E" w:rsidRDefault="0004219E" w:rsidP="00762F6E">
            <w:pPr>
              <w:ind w:right="-108"/>
              <w:jc w:val="center"/>
            </w:pPr>
            <w:r w:rsidRPr="004E1728">
              <w:rPr>
                <w:color w:val="000000"/>
                <w:sz w:val="22"/>
                <w:szCs w:val="22"/>
              </w:rPr>
              <w:t>x</w:t>
            </w:r>
          </w:p>
        </w:tc>
        <w:tc>
          <w:tcPr>
            <w:tcW w:w="992" w:type="dxa"/>
            <w:shd w:val="clear" w:color="auto" w:fill="auto"/>
          </w:tcPr>
          <w:p w14:paraId="0BD6AC2E" w14:textId="77777777" w:rsidR="0004219E" w:rsidRDefault="0004219E" w:rsidP="00762F6E">
            <w:pPr>
              <w:ind w:right="-108"/>
              <w:jc w:val="center"/>
            </w:pPr>
            <w:r w:rsidRPr="004E1728">
              <w:rPr>
                <w:color w:val="000000"/>
                <w:sz w:val="22"/>
                <w:szCs w:val="22"/>
              </w:rPr>
              <w:t>x</w:t>
            </w:r>
          </w:p>
        </w:tc>
      </w:tr>
      <w:tr w:rsidR="0004219E" w14:paraId="1815E3D2" w14:textId="77777777" w:rsidTr="00762F6E">
        <w:trPr>
          <w:trHeight w:val="315"/>
        </w:trPr>
        <w:tc>
          <w:tcPr>
            <w:tcW w:w="1589" w:type="dxa"/>
            <w:vMerge/>
            <w:vAlign w:val="center"/>
          </w:tcPr>
          <w:p w14:paraId="751A94D1" w14:textId="77777777" w:rsidR="0004219E" w:rsidRDefault="0004219E" w:rsidP="00762F6E">
            <w:pPr>
              <w:ind w:right="-108"/>
              <w:rPr>
                <w:color w:val="000000"/>
                <w:sz w:val="22"/>
                <w:szCs w:val="22"/>
              </w:rPr>
            </w:pPr>
          </w:p>
        </w:tc>
        <w:tc>
          <w:tcPr>
            <w:tcW w:w="821" w:type="dxa"/>
            <w:shd w:val="clear" w:color="auto" w:fill="auto"/>
            <w:vAlign w:val="center"/>
          </w:tcPr>
          <w:p w14:paraId="17CBFE27" w14:textId="77777777" w:rsidR="0004219E" w:rsidRDefault="0004219E" w:rsidP="00762F6E">
            <w:pPr>
              <w:ind w:left="-110" w:right="-130"/>
              <w:jc w:val="center"/>
              <w:rPr>
                <w:color w:val="000000"/>
                <w:sz w:val="22"/>
                <w:szCs w:val="22"/>
              </w:rPr>
            </w:pPr>
            <w:r>
              <w:rPr>
                <w:color w:val="000000"/>
                <w:sz w:val="22"/>
                <w:szCs w:val="22"/>
              </w:rPr>
              <w:t>2028</w:t>
            </w:r>
          </w:p>
        </w:tc>
        <w:tc>
          <w:tcPr>
            <w:tcW w:w="993" w:type="dxa"/>
            <w:shd w:val="clear" w:color="auto" w:fill="auto"/>
          </w:tcPr>
          <w:p w14:paraId="07E1EB20" w14:textId="77777777" w:rsidR="0004219E" w:rsidRDefault="0004219E" w:rsidP="00762F6E">
            <w:pPr>
              <w:ind w:left="-104" w:right="-108"/>
              <w:jc w:val="center"/>
            </w:pPr>
            <w:r w:rsidRPr="00721672">
              <w:rPr>
                <w:color w:val="000000"/>
                <w:sz w:val="22"/>
                <w:szCs w:val="22"/>
              </w:rPr>
              <w:t>x</w:t>
            </w:r>
          </w:p>
        </w:tc>
        <w:tc>
          <w:tcPr>
            <w:tcW w:w="992" w:type="dxa"/>
            <w:shd w:val="clear" w:color="auto" w:fill="auto"/>
          </w:tcPr>
          <w:p w14:paraId="0105CCA6" w14:textId="77777777" w:rsidR="0004219E" w:rsidRDefault="0004219E" w:rsidP="00762F6E">
            <w:pPr>
              <w:ind w:right="-108"/>
              <w:jc w:val="center"/>
            </w:pPr>
            <w:r w:rsidRPr="00911991">
              <w:rPr>
                <w:color w:val="000000"/>
                <w:sz w:val="22"/>
                <w:szCs w:val="22"/>
              </w:rPr>
              <w:t>1</w:t>
            </w:r>
          </w:p>
        </w:tc>
        <w:tc>
          <w:tcPr>
            <w:tcW w:w="992" w:type="dxa"/>
            <w:shd w:val="clear" w:color="auto" w:fill="auto"/>
          </w:tcPr>
          <w:p w14:paraId="56889B40" w14:textId="77777777" w:rsidR="0004219E" w:rsidRDefault="0004219E" w:rsidP="00762F6E">
            <w:pPr>
              <w:ind w:right="-108"/>
              <w:jc w:val="center"/>
            </w:pPr>
            <w:r w:rsidRPr="004E1728">
              <w:rPr>
                <w:color w:val="000000"/>
                <w:sz w:val="22"/>
                <w:szCs w:val="22"/>
              </w:rPr>
              <w:t>x</w:t>
            </w:r>
          </w:p>
        </w:tc>
        <w:tc>
          <w:tcPr>
            <w:tcW w:w="1134" w:type="dxa"/>
            <w:shd w:val="clear" w:color="auto" w:fill="auto"/>
          </w:tcPr>
          <w:p w14:paraId="51B8C0C4" w14:textId="77777777" w:rsidR="0004219E" w:rsidRDefault="0004219E" w:rsidP="00762F6E">
            <w:pPr>
              <w:ind w:right="-108"/>
              <w:jc w:val="center"/>
            </w:pPr>
            <w:r w:rsidRPr="004E1728">
              <w:rPr>
                <w:color w:val="000000"/>
                <w:sz w:val="22"/>
                <w:szCs w:val="22"/>
              </w:rPr>
              <w:t>x</w:t>
            </w:r>
          </w:p>
        </w:tc>
        <w:tc>
          <w:tcPr>
            <w:tcW w:w="1134" w:type="dxa"/>
            <w:shd w:val="clear" w:color="auto" w:fill="auto"/>
          </w:tcPr>
          <w:p w14:paraId="37C7EE54" w14:textId="77777777" w:rsidR="0004219E" w:rsidRDefault="0004219E" w:rsidP="00762F6E">
            <w:pPr>
              <w:ind w:right="-108"/>
              <w:jc w:val="center"/>
            </w:pPr>
            <w:r w:rsidRPr="004E1728">
              <w:rPr>
                <w:color w:val="000000"/>
                <w:sz w:val="22"/>
                <w:szCs w:val="22"/>
              </w:rPr>
              <w:t>x</w:t>
            </w:r>
          </w:p>
        </w:tc>
        <w:tc>
          <w:tcPr>
            <w:tcW w:w="1276" w:type="dxa"/>
            <w:shd w:val="clear" w:color="auto" w:fill="auto"/>
          </w:tcPr>
          <w:p w14:paraId="0C0EDF2A" w14:textId="77777777" w:rsidR="0004219E" w:rsidRDefault="0004219E" w:rsidP="00762F6E">
            <w:pPr>
              <w:ind w:right="-108"/>
              <w:jc w:val="center"/>
            </w:pPr>
            <w:r w:rsidRPr="004E1728">
              <w:rPr>
                <w:color w:val="000000"/>
                <w:sz w:val="22"/>
                <w:szCs w:val="22"/>
              </w:rPr>
              <w:t>x</w:t>
            </w:r>
          </w:p>
        </w:tc>
        <w:tc>
          <w:tcPr>
            <w:tcW w:w="992" w:type="dxa"/>
            <w:shd w:val="clear" w:color="auto" w:fill="auto"/>
          </w:tcPr>
          <w:p w14:paraId="31940F26" w14:textId="77777777" w:rsidR="0004219E" w:rsidRDefault="0004219E" w:rsidP="00762F6E">
            <w:pPr>
              <w:ind w:right="-108"/>
              <w:jc w:val="center"/>
            </w:pPr>
            <w:r w:rsidRPr="004E1728">
              <w:rPr>
                <w:color w:val="000000"/>
                <w:sz w:val="22"/>
                <w:szCs w:val="22"/>
              </w:rPr>
              <w:t>x</w:t>
            </w:r>
          </w:p>
        </w:tc>
      </w:tr>
      <w:tr w:rsidR="0004219E" w14:paraId="36B97DE6" w14:textId="77777777" w:rsidTr="00762F6E">
        <w:trPr>
          <w:trHeight w:val="315"/>
        </w:trPr>
        <w:tc>
          <w:tcPr>
            <w:tcW w:w="1589" w:type="dxa"/>
            <w:vMerge/>
            <w:vAlign w:val="center"/>
          </w:tcPr>
          <w:p w14:paraId="1AD1BFEA" w14:textId="77777777" w:rsidR="0004219E" w:rsidRDefault="0004219E" w:rsidP="00762F6E">
            <w:pPr>
              <w:ind w:right="-108"/>
              <w:rPr>
                <w:color w:val="000000"/>
                <w:sz w:val="22"/>
                <w:szCs w:val="22"/>
              </w:rPr>
            </w:pPr>
          </w:p>
        </w:tc>
        <w:tc>
          <w:tcPr>
            <w:tcW w:w="821" w:type="dxa"/>
            <w:shd w:val="clear" w:color="auto" w:fill="auto"/>
            <w:vAlign w:val="center"/>
          </w:tcPr>
          <w:p w14:paraId="7BBC3890" w14:textId="77777777" w:rsidR="0004219E" w:rsidRDefault="0004219E" w:rsidP="00762F6E">
            <w:pPr>
              <w:ind w:left="-110" w:right="-130"/>
              <w:jc w:val="center"/>
              <w:rPr>
                <w:color w:val="000000"/>
                <w:sz w:val="22"/>
                <w:szCs w:val="22"/>
              </w:rPr>
            </w:pPr>
            <w:r>
              <w:rPr>
                <w:color w:val="000000"/>
                <w:sz w:val="22"/>
                <w:szCs w:val="22"/>
              </w:rPr>
              <w:t>2029</w:t>
            </w:r>
          </w:p>
        </w:tc>
        <w:tc>
          <w:tcPr>
            <w:tcW w:w="993" w:type="dxa"/>
            <w:shd w:val="clear" w:color="auto" w:fill="auto"/>
          </w:tcPr>
          <w:p w14:paraId="7ED2F43B" w14:textId="77777777" w:rsidR="0004219E" w:rsidRDefault="0004219E" w:rsidP="00762F6E">
            <w:pPr>
              <w:ind w:left="-104" w:right="-108"/>
              <w:jc w:val="center"/>
            </w:pPr>
            <w:r w:rsidRPr="00721672">
              <w:rPr>
                <w:color w:val="000000"/>
                <w:sz w:val="22"/>
                <w:szCs w:val="22"/>
              </w:rPr>
              <w:t>x</w:t>
            </w:r>
          </w:p>
        </w:tc>
        <w:tc>
          <w:tcPr>
            <w:tcW w:w="992" w:type="dxa"/>
            <w:shd w:val="clear" w:color="auto" w:fill="auto"/>
          </w:tcPr>
          <w:p w14:paraId="7DF06873" w14:textId="77777777" w:rsidR="0004219E" w:rsidRDefault="0004219E" w:rsidP="00762F6E">
            <w:pPr>
              <w:ind w:right="-108"/>
              <w:jc w:val="center"/>
            </w:pPr>
            <w:r w:rsidRPr="00911991">
              <w:rPr>
                <w:color w:val="000000"/>
                <w:sz w:val="22"/>
                <w:szCs w:val="22"/>
              </w:rPr>
              <w:t>1</w:t>
            </w:r>
          </w:p>
        </w:tc>
        <w:tc>
          <w:tcPr>
            <w:tcW w:w="992" w:type="dxa"/>
            <w:shd w:val="clear" w:color="auto" w:fill="auto"/>
          </w:tcPr>
          <w:p w14:paraId="0AE40F13" w14:textId="77777777" w:rsidR="0004219E" w:rsidRDefault="0004219E" w:rsidP="00762F6E">
            <w:pPr>
              <w:ind w:right="-108"/>
              <w:jc w:val="center"/>
            </w:pPr>
            <w:r w:rsidRPr="004E1728">
              <w:rPr>
                <w:color w:val="000000"/>
                <w:sz w:val="22"/>
                <w:szCs w:val="22"/>
              </w:rPr>
              <w:t>x</w:t>
            </w:r>
          </w:p>
        </w:tc>
        <w:tc>
          <w:tcPr>
            <w:tcW w:w="1134" w:type="dxa"/>
            <w:shd w:val="clear" w:color="auto" w:fill="auto"/>
          </w:tcPr>
          <w:p w14:paraId="6A22F2CA" w14:textId="77777777" w:rsidR="0004219E" w:rsidRDefault="0004219E" w:rsidP="00762F6E">
            <w:pPr>
              <w:ind w:right="-108"/>
              <w:jc w:val="center"/>
            </w:pPr>
            <w:r w:rsidRPr="004E1728">
              <w:rPr>
                <w:color w:val="000000"/>
                <w:sz w:val="22"/>
                <w:szCs w:val="22"/>
              </w:rPr>
              <w:t>x</w:t>
            </w:r>
          </w:p>
        </w:tc>
        <w:tc>
          <w:tcPr>
            <w:tcW w:w="1134" w:type="dxa"/>
            <w:shd w:val="clear" w:color="auto" w:fill="auto"/>
          </w:tcPr>
          <w:p w14:paraId="59C913A3" w14:textId="77777777" w:rsidR="0004219E" w:rsidRDefault="0004219E" w:rsidP="00762F6E">
            <w:pPr>
              <w:ind w:right="-108"/>
              <w:jc w:val="center"/>
            </w:pPr>
            <w:r w:rsidRPr="004E1728">
              <w:rPr>
                <w:color w:val="000000"/>
                <w:sz w:val="22"/>
                <w:szCs w:val="22"/>
              </w:rPr>
              <w:t>x</w:t>
            </w:r>
          </w:p>
        </w:tc>
        <w:tc>
          <w:tcPr>
            <w:tcW w:w="1276" w:type="dxa"/>
            <w:shd w:val="clear" w:color="auto" w:fill="auto"/>
          </w:tcPr>
          <w:p w14:paraId="12032F68" w14:textId="77777777" w:rsidR="0004219E" w:rsidRDefault="0004219E" w:rsidP="00762F6E">
            <w:pPr>
              <w:ind w:right="-108"/>
              <w:jc w:val="center"/>
            </w:pPr>
            <w:r w:rsidRPr="004E1728">
              <w:rPr>
                <w:color w:val="000000"/>
                <w:sz w:val="22"/>
                <w:szCs w:val="22"/>
              </w:rPr>
              <w:t>x</w:t>
            </w:r>
          </w:p>
        </w:tc>
        <w:tc>
          <w:tcPr>
            <w:tcW w:w="992" w:type="dxa"/>
            <w:shd w:val="clear" w:color="auto" w:fill="auto"/>
          </w:tcPr>
          <w:p w14:paraId="1F3E5E6F" w14:textId="77777777" w:rsidR="0004219E" w:rsidRDefault="0004219E" w:rsidP="00762F6E">
            <w:pPr>
              <w:ind w:right="-108"/>
              <w:jc w:val="center"/>
            </w:pPr>
            <w:r w:rsidRPr="004E1728">
              <w:rPr>
                <w:color w:val="000000"/>
                <w:sz w:val="22"/>
                <w:szCs w:val="22"/>
              </w:rPr>
              <w:t>x</w:t>
            </w:r>
          </w:p>
        </w:tc>
      </w:tr>
      <w:tr w:rsidR="0004219E" w14:paraId="35906517" w14:textId="77777777" w:rsidTr="00762F6E">
        <w:trPr>
          <w:trHeight w:val="315"/>
        </w:trPr>
        <w:tc>
          <w:tcPr>
            <w:tcW w:w="1589" w:type="dxa"/>
            <w:vMerge/>
            <w:vAlign w:val="center"/>
          </w:tcPr>
          <w:p w14:paraId="051FB587" w14:textId="77777777" w:rsidR="0004219E" w:rsidRDefault="0004219E" w:rsidP="00762F6E">
            <w:pPr>
              <w:ind w:right="-108"/>
              <w:rPr>
                <w:color w:val="000000"/>
                <w:sz w:val="22"/>
                <w:szCs w:val="22"/>
              </w:rPr>
            </w:pPr>
          </w:p>
        </w:tc>
        <w:tc>
          <w:tcPr>
            <w:tcW w:w="821" w:type="dxa"/>
            <w:shd w:val="clear" w:color="auto" w:fill="auto"/>
            <w:vAlign w:val="center"/>
          </w:tcPr>
          <w:p w14:paraId="2C83AEC5" w14:textId="77777777" w:rsidR="0004219E" w:rsidRDefault="0004219E" w:rsidP="00762F6E">
            <w:pPr>
              <w:ind w:left="-110" w:right="-130"/>
              <w:jc w:val="center"/>
              <w:rPr>
                <w:color w:val="000000"/>
                <w:sz w:val="22"/>
                <w:szCs w:val="22"/>
              </w:rPr>
            </w:pPr>
            <w:r>
              <w:rPr>
                <w:color w:val="000000"/>
                <w:sz w:val="22"/>
                <w:szCs w:val="22"/>
              </w:rPr>
              <w:t>2030</w:t>
            </w:r>
          </w:p>
        </w:tc>
        <w:tc>
          <w:tcPr>
            <w:tcW w:w="993" w:type="dxa"/>
            <w:shd w:val="clear" w:color="auto" w:fill="auto"/>
          </w:tcPr>
          <w:p w14:paraId="52D49448" w14:textId="77777777" w:rsidR="0004219E" w:rsidRDefault="0004219E" w:rsidP="00762F6E">
            <w:pPr>
              <w:ind w:left="-104" w:right="-108"/>
              <w:jc w:val="center"/>
            </w:pPr>
            <w:r w:rsidRPr="00721672">
              <w:rPr>
                <w:color w:val="000000"/>
                <w:sz w:val="22"/>
                <w:szCs w:val="22"/>
              </w:rPr>
              <w:t>x</w:t>
            </w:r>
          </w:p>
        </w:tc>
        <w:tc>
          <w:tcPr>
            <w:tcW w:w="992" w:type="dxa"/>
            <w:shd w:val="clear" w:color="auto" w:fill="auto"/>
          </w:tcPr>
          <w:p w14:paraId="40496A65" w14:textId="77777777" w:rsidR="0004219E" w:rsidRDefault="0004219E" w:rsidP="00762F6E">
            <w:pPr>
              <w:ind w:right="-108"/>
              <w:jc w:val="center"/>
            </w:pPr>
            <w:r w:rsidRPr="00911991">
              <w:rPr>
                <w:color w:val="000000"/>
                <w:sz w:val="22"/>
                <w:szCs w:val="22"/>
              </w:rPr>
              <w:t>1</w:t>
            </w:r>
          </w:p>
        </w:tc>
        <w:tc>
          <w:tcPr>
            <w:tcW w:w="992" w:type="dxa"/>
            <w:shd w:val="clear" w:color="auto" w:fill="auto"/>
          </w:tcPr>
          <w:p w14:paraId="5B836F2B" w14:textId="77777777" w:rsidR="0004219E" w:rsidRDefault="0004219E" w:rsidP="00762F6E">
            <w:pPr>
              <w:ind w:right="-108"/>
              <w:jc w:val="center"/>
            </w:pPr>
            <w:r w:rsidRPr="004E1728">
              <w:rPr>
                <w:color w:val="000000"/>
                <w:sz w:val="22"/>
                <w:szCs w:val="22"/>
              </w:rPr>
              <w:t>x</w:t>
            </w:r>
          </w:p>
        </w:tc>
        <w:tc>
          <w:tcPr>
            <w:tcW w:w="1134" w:type="dxa"/>
            <w:shd w:val="clear" w:color="auto" w:fill="auto"/>
          </w:tcPr>
          <w:p w14:paraId="5C4CB397" w14:textId="77777777" w:rsidR="0004219E" w:rsidRDefault="0004219E" w:rsidP="00762F6E">
            <w:pPr>
              <w:ind w:right="-108"/>
              <w:jc w:val="center"/>
            </w:pPr>
            <w:r w:rsidRPr="004E1728">
              <w:rPr>
                <w:color w:val="000000"/>
                <w:sz w:val="22"/>
                <w:szCs w:val="22"/>
              </w:rPr>
              <w:t>x</w:t>
            </w:r>
          </w:p>
        </w:tc>
        <w:tc>
          <w:tcPr>
            <w:tcW w:w="1134" w:type="dxa"/>
            <w:shd w:val="clear" w:color="auto" w:fill="auto"/>
          </w:tcPr>
          <w:p w14:paraId="05928213" w14:textId="77777777" w:rsidR="0004219E" w:rsidRDefault="0004219E" w:rsidP="00762F6E">
            <w:pPr>
              <w:ind w:right="-108"/>
              <w:jc w:val="center"/>
            </w:pPr>
            <w:r w:rsidRPr="004E1728">
              <w:rPr>
                <w:color w:val="000000"/>
                <w:sz w:val="22"/>
                <w:szCs w:val="22"/>
              </w:rPr>
              <w:t>x</w:t>
            </w:r>
          </w:p>
        </w:tc>
        <w:tc>
          <w:tcPr>
            <w:tcW w:w="1276" w:type="dxa"/>
            <w:shd w:val="clear" w:color="auto" w:fill="auto"/>
          </w:tcPr>
          <w:p w14:paraId="6094BAB0" w14:textId="77777777" w:rsidR="0004219E" w:rsidRDefault="0004219E" w:rsidP="00762F6E">
            <w:pPr>
              <w:ind w:right="-108"/>
              <w:jc w:val="center"/>
            </w:pPr>
            <w:r w:rsidRPr="004E1728">
              <w:rPr>
                <w:color w:val="000000"/>
                <w:sz w:val="22"/>
                <w:szCs w:val="22"/>
              </w:rPr>
              <w:t>x</w:t>
            </w:r>
          </w:p>
        </w:tc>
        <w:tc>
          <w:tcPr>
            <w:tcW w:w="992" w:type="dxa"/>
            <w:shd w:val="clear" w:color="auto" w:fill="auto"/>
          </w:tcPr>
          <w:p w14:paraId="44CADD16" w14:textId="77777777" w:rsidR="0004219E" w:rsidRDefault="0004219E" w:rsidP="00762F6E">
            <w:pPr>
              <w:ind w:right="-108"/>
              <w:jc w:val="center"/>
            </w:pPr>
            <w:r w:rsidRPr="004E1728">
              <w:rPr>
                <w:color w:val="000000"/>
                <w:sz w:val="22"/>
                <w:szCs w:val="22"/>
              </w:rPr>
              <w:t>x</w:t>
            </w:r>
          </w:p>
        </w:tc>
      </w:tr>
      <w:tr w:rsidR="0004219E" w14:paraId="62896953" w14:textId="77777777" w:rsidTr="00762F6E">
        <w:trPr>
          <w:trHeight w:val="315"/>
        </w:trPr>
        <w:tc>
          <w:tcPr>
            <w:tcW w:w="1589" w:type="dxa"/>
            <w:vMerge/>
            <w:vAlign w:val="center"/>
          </w:tcPr>
          <w:p w14:paraId="7F8303DC" w14:textId="77777777" w:rsidR="0004219E" w:rsidRDefault="0004219E" w:rsidP="00762F6E">
            <w:pPr>
              <w:ind w:right="-108"/>
              <w:rPr>
                <w:color w:val="000000"/>
                <w:sz w:val="22"/>
                <w:szCs w:val="22"/>
              </w:rPr>
            </w:pPr>
          </w:p>
        </w:tc>
        <w:tc>
          <w:tcPr>
            <w:tcW w:w="821" w:type="dxa"/>
            <w:shd w:val="clear" w:color="auto" w:fill="auto"/>
            <w:vAlign w:val="center"/>
          </w:tcPr>
          <w:p w14:paraId="60380D53" w14:textId="77777777" w:rsidR="0004219E" w:rsidRDefault="0004219E" w:rsidP="00762F6E">
            <w:pPr>
              <w:ind w:left="-110" w:right="-130"/>
              <w:jc w:val="center"/>
              <w:rPr>
                <w:color w:val="000000"/>
                <w:sz w:val="22"/>
                <w:szCs w:val="22"/>
              </w:rPr>
            </w:pPr>
            <w:r>
              <w:rPr>
                <w:color w:val="000000"/>
                <w:sz w:val="22"/>
                <w:szCs w:val="22"/>
              </w:rPr>
              <w:t>2031</w:t>
            </w:r>
          </w:p>
        </w:tc>
        <w:tc>
          <w:tcPr>
            <w:tcW w:w="993" w:type="dxa"/>
            <w:shd w:val="clear" w:color="auto" w:fill="auto"/>
          </w:tcPr>
          <w:p w14:paraId="61641379" w14:textId="77777777" w:rsidR="0004219E" w:rsidRPr="00721672" w:rsidRDefault="0004219E" w:rsidP="00762F6E">
            <w:pPr>
              <w:ind w:left="-104" w:right="-108"/>
              <w:jc w:val="center"/>
              <w:rPr>
                <w:color w:val="000000"/>
                <w:sz w:val="22"/>
                <w:szCs w:val="22"/>
              </w:rPr>
            </w:pPr>
            <w:r>
              <w:rPr>
                <w:color w:val="000000"/>
                <w:sz w:val="22"/>
                <w:szCs w:val="22"/>
              </w:rPr>
              <w:t>х</w:t>
            </w:r>
          </w:p>
        </w:tc>
        <w:tc>
          <w:tcPr>
            <w:tcW w:w="992" w:type="dxa"/>
            <w:shd w:val="clear" w:color="auto" w:fill="auto"/>
          </w:tcPr>
          <w:p w14:paraId="574BFF7E" w14:textId="77777777" w:rsidR="0004219E" w:rsidRPr="00911991" w:rsidRDefault="0004219E" w:rsidP="00762F6E">
            <w:pPr>
              <w:ind w:right="-108"/>
              <w:jc w:val="center"/>
              <w:rPr>
                <w:color w:val="000000"/>
                <w:sz w:val="22"/>
                <w:szCs w:val="22"/>
              </w:rPr>
            </w:pPr>
            <w:r>
              <w:rPr>
                <w:color w:val="000000"/>
                <w:sz w:val="22"/>
                <w:szCs w:val="22"/>
              </w:rPr>
              <w:t>1</w:t>
            </w:r>
          </w:p>
        </w:tc>
        <w:tc>
          <w:tcPr>
            <w:tcW w:w="992" w:type="dxa"/>
            <w:shd w:val="clear" w:color="auto" w:fill="auto"/>
          </w:tcPr>
          <w:p w14:paraId="19956C41" w14:textId="77777777" w:rsidR="0004219E" w:rsidRPr="004E1728" w:rsidRDefault="0004219E" w:rsidP="00762F6E">
            <w:pPr>
              <w:ind w:right="-108"/>
              <w:jc w:val="center"/>
              <w:rPr>
                <w:color w:val="000000"/>
                <w:sz w:val="22"/>
                <w:szCs w:val="22"/>
              </w:rPr>
            </w:pPr>
            <w:r>
              <w:rPr>
                <w:color w:val="000000"/>
                <w:sz w:val="22"/>
                <w:szCs w:val="22"/>
              </w:rPr>
              <w:t>х</w:t>
            </w:r>
          </w:p>
        </w:tc>
        <w:tc>
          <w:tcPr>
            <w:tcW w:w="1134" w:type="dxa"/>
            <w:shd w:val="clear" w:color="auto" w:fill="auto"/>
          </w:tcPr>
          <w:p w14:paraId="1466A72C" w14:textId="77777777" w:rsidR="0004219E" w:rsidRPr="004E1728" w:rsidRDefault="0004219E" w:rsidP="00762F6E">
            <w:pPr>
              <w:ind w:right="-108"/>
              <w:jc w:val="center"/>
              <w:rPr>
                <w:color w:val="000000"/>
                <w:sz w:val="22"/>
                <w:szCs w:val="22"/>
              </w:rPr>
            </w:pPr>
            <w:r>
              <w:rPr>
                <w:color w:val="000000"/>
                <w:sz w:val="22"/>
                <w:szCs w:val="22"/>
              </w:rPr>
              <w:t>х</w:t>
            </w:r>
          </w:p>
        </w:tc>
        <w:tc>
          <w:tcPr>
            <w:tcW w:w="1134" w:type="dxa"/>
            <w:shd w:val="clear" w:color="auto" w:fill="auto"/>
          </w:tcPr>
          <w:p w14:paraId="4128073F" w14:textId="77777777" w:rsidR="0004219E" w:rsidRPr="004E1728" w:rsidRDefault="0004219E" w:rsidP="00762F6E">
            <w:pPr>
              <w:ind w:right="-108"/>
              <w:jc w:val="center"/>
              <w:rPr>
                <w:color w:val="000000"/>
                <w:sz w:val="22"/>
                <w:szCs w:val="22"/>
              </w:rPr>
            </w:pPr>
            <w:r>
              <w:rPr>
                <w:color w:val="000000"/>
                <w:sz w:val="22"/>
                <w:szCs w:val="22"/>
              </w:rPr>
              <w:t>х</w:t>
            </w:r>
          </w:p>
        </w:tc>
        <w:tc>
          <w:tcPr>
            <w:tcW w:w="1276" w:type="dxa"/>
            <w:shd w:val="clear" w:color="auto" w:fill="auto"/>
          </w:tcPr>
          <w:p w14:paraId="37AAC192" w14:textId="77777777" w:rsidR="0004219E" w:rsidRPr="004E1728" w:rsidRDefault="0004219E" w:rsidP="00762F6E">
            <w:pPr>
              <w:ind w:right="-108"/>
              <w:jc w:val="center"/>
              <w:rPr>
                <w:color w:val="000000"/>
                <w:sz w:val="22"/>
                <w:szCs w:val="22"/>
              </w:rPr>
            </w:pPr>
            <w:r>
              <w:rPr>
                <w:color w:val="000000"/>
                <w:sz w:val="22"/>
                <w:szCs w:val="22"/>
              </w:rPr>
              <w:t>х</w:t>
            </w:r>
          </w:p>
        </w:tc>
        <w:tc>
          <w:tcPr>
            <w:tcW w:w="992" w:type="dxa"/>
            <w:shd w:val="clear" w:color="auto" w:fill="auto"/>
          </w:tcPr>
          <w:p w14:paraId="2CD0D508" w14:textId="77777777" w:rsidR="0004219E" w:rsidRPr="004E1728" w:rsidRDefault="0004219E" w:rsidP="00762F6E">
            <w:pPr>
              <w:ind w:right="-108"/>
              <w:jc w:val="center"/>
              <w:rPr>
                <w:color w:val="000000"/>
                <w:sz w:val="22"/>
                <w:szCs w:val="22"/>
              </w:rPr>
            </w:pPr>
            <w:r>
              <w:rPr>
                <w:color w:val="000000"/>
                <w:sz w:val="22"/>
                <w:szCs w:val="22"/>
              </w:rPr>
              <w:t>х</w:t>
            </w:r>
          </w:p>
        </w:tc>
      </w:tr>
    </w:tbl>
    <w:p w14:paraId="4C9A71B0" w14:textId="77777777" w:rsidR="0004219E" w:rsidRDefault="0004219E" w:rsidP="0004219E">
      <w:pPr>
        <w:ind w:right="-1"/>
        <w:jc w:val="center"/>
        <w:rPr>
          <w:b/>
          <w:bCs/>
          <w:color w:val="000000"/>
          <w:kern w:val="32"/>
          <w:szCs w:val="28"/>
        </w:rPr>
      </w:pPr>
    </w:p>
    <w:p w14:paraId="5C08534A" w14:textId="77777777" w:rsidR="0004219E" w:rsidRDefault="0004219E" w:rsidP="0004219E">
      <w:pPr>
        <w:ind w:right="-1"/>
        <w:jc w:val="center"/>
        <w:rPr>
          <w:b/>
          <w:bCs/>
          <w:color w:val="000000"/>
          <w:kern w:val="32"/>
          <w:szCs w:val="28"/>
        </w:rPr>
      </w:pPr>
    </w:p>
    <w:p w14:paraId="46701C5E" w14:textId="77777777" w:rsidR="0004219E" w:rsidRDefault="0004219E" w:rsidP="0004219E">
      <w:pPr>
        <w:ind w:left="5670"/>
        <w:jc w:val="center"/>
        <w:rPr>
          <w:sz w:val="28"/>
          <w:szCs w:val="28"/>
        </w:rPr>
      </w:pPr>
    </w:p>
    <w:p w14:paraId="7B3C50BF" w14:textId="6F361926" w:rsidR="0004219E" w:rsidRPr="001828C5" w:rsidRDefault="0004219E" w:rsidP="0004219E">
      <w:pPr>
        <w:tabs>
          <w:tab w:val="left" w:pos="5580"/>
          <w:tab w:val="left" w:pos="9498"/>
        </w:tabs>
        <w:ind w:left="-961" w:right="-569" w:firstLine="6631"/>
      </w:pPr>
      <w:r>
        <w:rPr>
          <w:sz w:val="28"/>
          <w:szCs w:val="28"/>
        </w:rPr>
        <w:br w:type="page"/>
      </w:r>
      <w:r w:rsidRPr="001828C5">
        <w:lastRenderedPageBreak/>
        <w:t xml:space="preserve">Приложение № </w:t>
      </w:r>
      <w:r>
        <w:t xml:space="preserve">93 </w:t>
      </w:r>
      <w:r w:rsidRPr="001828C5">
        <w:t xml:space="preserve">к </w:t>
      </w:r>
      <w:r>
        <w:t xml:space="preserve">протоколу </w:t>
      </w:r>
      <w:r w:rsidRPr="001828C5">
        <w:t>№ 8</w:t>
      </w:r>
      <w:r>
        <w:t>7</w:t>
      </w:r>
    </w:p>
    <w:p w14:paraId="53F2B7E8" w14:textId="77777777" w:rsidR="0004219E" w:rsidRPr="001828C5" w:rsidRDefault="0004219E" w:rsidP="0004219E">
      <w:pPr>
        <w:tabs>
          <w:tab w:val="left" w:pos="5580"/>
          <w:tab w:val="left" w:pos="9498"/>
        </w:tabs>
        <w:ind w:left="-961" w:right="-569" w:firstLine="6631"/>
      </w:pPr>
      <w:r w:rsidRPr="001828C5">
        <w:t>заседания правления Региональной</w:t>
      </w:r>
    </w:p>
    <w:p w14:paraId="21861753" w14:textId="77777777" w:rsidR="0004219E" w:rsidRPr="001828C5" w:rsidRDefault="0004219E" w:rsidP="0004219E">
      <w:pPr>
        <w:tabs>
          <w:tab w:val="left" w:pos="5580"/>
          <w:tab w:val="left" w:pos="9498"/>
        </w:tabs>
        <w:ind w:left="-961" w:right="-569" w:firstLine="6631"/>
      </w:pPr>
      <w:r w:rsidRPr="001828C5">
        <w:t>энергетической комиссии</w:t>
      </w:r>
    </w:p>
    <w:p w14:paraId="30398F0A" w14:textId="77777777" w:rsidR="0004219E" w:rsidRDefault="0004219E" w:rsidP="0004219E">
      <w:pPr>
        <w:tabs>
          <w:tab w:val="left" w:pos="5580"/>
          <w:tab w:val="left" w:pos="9498"/>
        </w:tabs>
        <w:ind w:left="-961" w:right="-569" w:firstLine="6631"/>
      </w:pPr>
      <w:r w:rsidRPr="001828C5">
        <w:t xml:space="preserve">Кузбасса от </w:t>
      </w:r>
      <w:r>
        <w:t>20</w:t>
      </w:r>
      <w:r w:rsidRPr="001828C5">
        <w:t>.12.2021</w:t>
      </w:r>
    </w:p>
    <w:p w14:paraId="060FFB7A" w14:textId="2B313BD7" w:rsidR="0004219E" w:rsidRDefault="0004219E" w:rsidP="0004219E">
      <w:pPr>
        <w:tabs>
          <w:tab w:val="left" w:pos="5580"/>
          <w:tab w:val="left" w:pos="9498"/>
        </w:tabs>
        <w:ind w:left="-961" w:right="-569" w:firstLine="5923"/>
        <w:jc w:val="both"/>
      </w:pPr>
    </w:p>
    <w:p w14:paraId="2E2F32E4" w14:textId="77777777" w:rsidR="0004219E" w:rsidRDefault="0004219E" w:rsidP="0004219E">
      <w:pPr>
        <w:ind w:right="-847" w:firstLine="1985"/>
        <w:rPr>
          <w:b/>
          <w:bCs/>
          <w:color w:val="000000"/>
          <w:kern w:val="32"/>
          <w:sz w:val="28"/>
          <w:szCs w:val="28"/>
        </w:rPr>
      </w:pPr>
      <w:r w:rsidRPr="00863AFE">
        <w:rPr>
          <w:b/>
          <w:bCs/>
          <w:color w:val="000000"/>
          <w:kern w:val="32"/>
          <w:sz w:val="28"/>
          <w:szCs w:val="28"/>
        </w:rPr>
        <w:t xml:space="preserve">Долгосрочные тарифы </w:t>
      </w:r>
      <w:r>
        <w:rPr>
          <w:b/>
          <w:bCs/>
          <w:color w:val="000000"/>
          <w:kern w:val="32"/>
          <w:sz w:val="28"/>
          <w:szCs w:val="28"/>
        </w:rPr>
        <w:t>АО</w:t>
      </w:r>
      <w:r w:rsidRPr="00F97A48">
        <w:rPr>
          <w:b/>
          <w:bCs/>
          <w:color w:val="000000"/>
          <w:kern w:val="32"/>
          <w:sz w:val="28"/>
          <w:szCs w:val="28"/>
        </w:rPr>
        <w:t xml:space="preserve"> «</w:t>
      </w:r>
      <w:r>
        <w:rPr>
          <w:b/>
          <w:bCs/>
          <w:color w:val="000000"/>
          <w:kern w:val="32"/>
          <w:sz w:val="28"/>
          <w:szCs w:val="28"/>
        </w:rPr>
        <w:t>Кузбассэнерго</w:t>
      </w:r>
      <w:r w:rsidRPr="00F97A48">
        <w:rPr>
          <w:b/>
          <w:bCs/>
          <w:color w:val="000000"/>
          <w:kern w:val="32"/>
          <w:sz w:val="28"/>
          <w:szCs w:val="28"/>
        </w:rPr>
        <w:t>»</w:t>
      </w:r>
      <w:r>
        <w:rPr>
          <w:b/>
          <w:bCs/>
          <w:color w:val="000000"/>
          <w:kern w:val="32"/>
          <w:sz w:val="28"/>
          <w:szCs w:val="28"/>
        </w:rPr>
        <w:t xml:space="preserve"> </w:t>
      </w:r>
    </w:p>
    <w:p w14:paraId="63C02ECE" w14:textId="77777777" w:rsidR="0004219E" w:rsidRDefault="0004219E" w:rsidP="0004219E">
      <w:pPr>
        <w:jc w:val="center"/>
        <w:rPr>
          <w:b/>
          <w:bCs/>
          <w:color w:val="000000"/>
          <w:kern w:val="32"/>
          <w:sz w:val="28"/>
          <w:szCs w:val="28"/>
        </w:rPr>
      </w:pPr>
      <w:r>
        <w:rPr>
          <w:b/>
          <w:bCs/>
          <w:color w:val="000000"/>
          <w:kern w:val="32"/>
          <w:sz w:val="28"/>
          <w:szCs w:val="28"/>
        </w:rPr>
        <w:t xml:space="preserve">(филиал «Кемеровская теплосетевая компания»), </w:t>
      </w:r>
      <w:r w:rsidRPr="00863AFE">
        <w:rPr>
          <w:b/>
          <w:bCs/>
          <w:color w:val="000000"/>
          <w:kern w:val="32"/>
          <w:sz w:val="28"/>
          <w:szCs w:val="28"/>
        </w:rPr>
        <w:t>на услуги по передаче тепловой энергии</w:t>
      </w:r>
      <w:r>
        <w:rPr>
          <w:b/>
          <w:bCs/>
          <w:color w:val="000000"/>
          <w:kern w:val="32"/>
          <w:sz w:val="28"/>
          <w:szCs w:val="28"/>
        </w:rPr>
        <w:t xml:space="preserve">, </w:t>
      </w:r>
      <w:r w:rsidRPr="00062990">
        <w:rPr>
          <w:b/>
          <w:bCs/>
          <w:color w:val="000000"/>
          <w:kern w:val="32"/>
          <w:sz w:val="28"/>
          <w:szCs w:val="28"/>
        </w:rPr>
        <w:t xml:space="preserve">реализуемой на потребительском рынке </w:t>
      </w:r>
      <w:r>
        <w:rPr>
          <w:b/>
          <w:bCs/>
          <w:color w:val="000000"/>
          <w:kern w:val="32"/>
          <w:sz w:val="28"/>
          <w:szCs w:val="28"/>
        </w:rPr>
        <w:t>Кемеровского городского округа</w:t>
      </w:r>
      <w:r w:rsidRPr="00062990">
        <w:rPr>
          <w:b/>
          <w:bCs/>
          <w:color w:val="000000"/>
          <w:kern w:val="32"/>
          <w:sz w:val="28"/>
          <w:szCs w:val="28"/>
        </w:rPr>
        <w:t>,</w:t>
      </w:r>
      <w:r>
        <w:rPr>
          <w:b/>
          <w:bCs/>
          <w:color w:val="000000"/>
          <w:kern w:val="32"/>
          <w:sz w:val="28"/>
          <w:szCs w:val="28"/>
        </w:rPr>
        <w:t xml:space="preserve"> </w:t>
      </w:r>
      <w:r w:rsidRPr="00863AFE">
        <w:rPr>
          <w:b/>
          <w:bCs/>
          <w:color w:val="000000"/>
          <w:kern w:val="32"/>
          <w:sz w:val="28"/>
          <w:szCs w:val="28"/>
        </w:rPr>
        <w:t>на период с 01.01.20</w:t>
      </w:r>
      <w:r>
        <w:rPr>
          <w:b/>
          <w:bCs/>
          <w:color w:val="000000"/>
          <w:kern w:val="32"/>
          <w:sz w:val="28"/>
          <w:szCs w:val="28"/>
        </w:rPr>
        <w:t>22</w:t>
      </w:r>
      <w:r w:rsidRPr="00863AFE">
        <w:rPr>
          <w:b/>
          <w:bCs/>
          <w:color w:val="000000"/>
          <w:kern w:val="32"/>
          <w:sz w:val="28"/>
          <w:szCs w:val="28"/>
        </w:rPr>
        <w:t xml:space="preserve"> по 31.12.20</w:t>
      </w:r>
      <w:r>
        <w:rPr>
          <w:b/>
          <w:bCs/>
          <w:color w:val="000000"/>
          <w:kern w:val="32"/>
          <w:sz w:val="28"/>
          <w:szCs w:val="28"/>
        </w:rPr>
        <w:t>31*</w:t>
      </w:r>
    </w:p>
    <w:tbl>
      <w:tblPr>
        <w:tblW w:w="10235" w:type="dxa"/>
        <w:tblInd w:w="-459" w:type="dxa"/>
        <w:tblLayout w:type="fixed"/>
        <w:tblLook w:val="04A0" w:firstRow="1" w:lastRow="0" w:firstColumn="1" w:lastColumn="0" w:noHBand="0" w:noVBand="1"/>
      </w:tblPr>
      <w:tblGrid>
        <w:gridCol w:w="1949"/>
        <w:gridCol w:w="4430"/>
        <w:gridCol w:w="1727"/>
        <w:gridCol w:w="1403"/>
        <w:gridCol w:w="726"/>
      </w:tblGrid>
      <w:tr w:rsidR="0004219E" w:rsidRPr="00D61121" w14:paraId="0600C94A" w14:textId="77777777" w:rsidTr="00762F6E">
        <w:trPr>
          <w:trHeight w:val="330"/>
        </w:trPr>
        <w:tc>
          <w:tcPr>
            <w:tcW w:w="19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D08B8F" w14:textId="77777777" w:rsidR="0004219E" w:rsidRPr="00AA6AE3" w:rsidRDefault="0004219E" w:rsidP="00762F6E">
            <w:pPr>
              <w:jc w:val="center"/>
              <w:rPr>
                <w:sz w:val="20"/>
                <w:szCs w:val="20"/>
              </w:rPr>
            </w:pPr>
            <w:r w:rsidRPr="00AA6AE3">
              <w:rPr>
                <w:sz w:val="20"/>
                <w:szCs w:val="20"/>
              </w:rPr>
              <w:t>Наименование регулируемой организации</w:t>
            </w:r>
          </w:p>
        </w:tc>
        <w:tc>
          <w:tcPr>
            <w:tcW w:w="44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86D2B5" w14:textId="77777777" w:rsidR="0004219E" w:rsidRPr="00AA6AE3" w:rsidRDefault="0004219E" w:rsidP="00762F6E">
            <w:pPr>
              <w:jc w:val="center"/>
              <w:rPr>
                <w:sz w:val="20"/>
                <w:szCs w:val="20"/>
              </w:rPr>
            </w:pPr>
            <w:r w:rsidRPr="00AA6AE3">
              <w:rPr>
                <w:sz w:val="20"/>
                <w:szCs w:val="20"/>
              </w:rPr>
              <w:t>Вид тарифа</w:t>
            </w:r>
          </w:p>
        </w:tc>
        <w:tc>
          <w:tcPr>
            <w:tcW w:w="17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4E107E" w14:textId="77777777" w:rsidR="0004219E" w:rsidRPr="00AA6AE3" w:rsidRDefault="0004219E" w:rsidP="00762F6E">
            <w:pPr>
              <w:jc w:val="center"/>
              <w:rPr>
                <w:sz w:val="20"/>
                <w:szCs w:val="20"/>
              </w:rPr>
            </w:pPr>
            <w:r w:rsidRPr="00AA6AE3">
              <w:rPr>
                <w:sz w:val="20"/>
                <w:szCs w:val="20"/>
              </w:rPr>
              <w:t>Период</w:t>
            </w:r>
          </w:p>
        </w:tc>
        <w:tc>
          <w:tcPr>
            <w:tcW w:w="2129" w:type="dxa"/>
            <w:gridSpan w:val="2"/>
            <w:tcBorders>
              <w:top w:val="single" w:sz="4" w:space="0" w:color="auto"/>
              <w:left w:val="nil"/>
              <w:bottom w:val="single" w:sz="4" w:space="0" w:color="auto"/>
              <w:right w:val="single" w:sz="4" w:space="0" w:color="000000"/>
            </w:tcBorders>
            <w:shd w:val="clear" w:color="auto" w:fill="auto"/>
            <w:vAlign w:val="center"/>
            <w:hideMark/>
          </w:tcPr>
          <w:p w14:paraId="49DB8817" w14:textId="77777777" w:rsidR="0004219E" w:rsidRPr="00AA6AE3" w:rsidRDefault="0004219E" w:rsidP="00762F6E">
            <w:pPr>
              <w:jc w:val="center"/>
              <w:rPr>
                <w:sz w:val="20"/>
                <w:szCs w:val="20"/>
              </w:rPr>
            </w:pPr>
            <w:r w:rsidRPr="00AA6AE3">
              <w:rPr>
                <w:sz w:val="20"/>
                <w:szCs w:val="20"/>
              </w:rPr>
              <w:t>Вид теплоносителя</w:t>
            </w:r>
          </w:p>
        </w:tc>
      </w:tr>
      <w:tr w:rsidR="0004219E" w:rsidRPr="00D61121" w14:paraId="45CE8DEF" w14:textId="77777777" w:rsidTr="00762F6E">
        <w:trPr>
          <w:trHeight w:val="241"/>
        </w:trPr>
        <w:tc>
          <w:tcPr>
            <w:tcW w:w="1949" w:type="dxa"/>
            <w:vMerge/>
            <w:tcBorders>
              <w:top w:val="single" w:sz="4" w:space="0" w:color="auto"/>
              <w:left w:val="single" w:sz="4" w:space="0" w:color="auto"/>
              <w:bottom w:val="single" w:sz="4" w:space="0" w:color="000000"/>
              <w:right w:val="single" w:sz="4" w:space="0" w:color="auto"/>
            </w:tcBorders>
            <w:vAlign w:val="center"/>
            <w:hideMark/>
          </w:tcPr>
          <w:p w14:paraId="6736DF77" w14:textId="77777777" w:rsidR="0004219E" w:rsidRPr="00AA6AE3" w:rsidRDefault="0004219E" w:rsidP="00762F6E">
            <w:pPr>
              <w:rPr>
                <w:sz w:val="20"/>
                <w:szCs w:val="20"/>
              </w:rPr>
            </w:pPr>
          </w:p>
        </w:tc>
        <w:tc>
          <w:tcPr>
            <w:tcW w:w="4430" w:type="dxa"/>
            <w:vMerge/>
            <w:tcBorders>
              <w:top w:val="single" w:sz="4" w:space="0" w:color="auto"/>
              <w:left w:val="single" w:sz="4" w:space="0" w:color="auto"/>
              <w:bottom w:val="single" w:sz="4" w:space="0" w:color="000000"/>
              <w:right w:val="single" w:sz="4" w:space="0" w:color="auto"/>
            </w:tcBorders>
            <w:vAlign w:val="center"/>
            <w:hideMark/>
          </w:tcPr>
          <w:p w14:paraId="3F27D24A" w14:textId="77777777" w:rsidR="0004219E" w:rsidRPr="00AA6AE3" w:rsidRDefault="0004219E" w:rsidP="00762F6E">
            <w:pPr>
              <w:rPr>
                <w:sz w:val="20"/>
                <w:szCs w:val="20"/>
              </w:rPr>
            </w:pPr>
          </w:p>
        </w:tc>
        <w:tc>
          <w:tcPr>
            <w:tcW w:w="1727" w:type="dxa"/>
            <w:vMerge/>
            <w:tcBorders>
              <w:top w:val="single" w:sz="4" w:space="0" w:color="auto"/>
              <w:left w:val="single" w:sz="4" w:space="0" w:color="auto"/>
              <w:bottom w:val="single" w:sz="4" w:space="0" w:color="000000"/>
              <w:right w:val="single" w:sz="4" w:space="0" w:color="auto"/>
            </w:tcBorders>
            <w:vAlign w:val="center"/>
            <w:hideMark/>
          </w:tcPr>
          <w:p w14:paraId="75BB3699" w14:textId="77777777" w:rsidR="0004219E" w:rsidRPr="00AA6AE3" w:rsidRDefault="0004219E" w:rsidP="00762F6E">
            <w:pPr>
              <w:rPr>
                <w:sz w:val="20"/>
                <w:szCs w:val="20"/>
              </w:rPr>
            </w:pPr>
          </w:p>
        </w:tc>
        <w:tc>
          <w:tcPr>
            <w:tcW w:w="1403" w:type="dxa"/>
            <w:tcBorders>
              <w:top w:val="single" w:sz="4" w:space="0" w:color="auto"/>
              <w:left w:val="nil"/>
              <w:right w:val="single" w:sz="4" w:space="0" w:color="000000"/>
            </w:tcBorders>
            <w:shd w:val="clear" w:color="auto" w:fill="auto"/>
            <w:vAlign w:val="center"/>
            <w:hideMark/>
          </w:tcPr>
          <w:p w14:paraId="2A2A83FE" w14:textId="77777777" w:rsidR="0004219E" w:rsidRPr="00AA6AE3" w:rsidRDefault="0004219E" w:rsidP="00762F6E">
            <w:pPr>
              <w:jc w:val="center"/>
              <w:rPr>
                <w:sz w:val="20"/>
                <w:szCs w:val="20"/>
              </w:rPr>
            </w:pPr>
            <w:r w:rsidRPr="00AA6AE3">
              <w:rPr>
                <w:sz w:val="20"/>
                <w:szCs w:val="20"/>
              </w:rPr>
              <w:t>Вода</w:t>
            </w:r>
          </w:p>
        </w:tc>
        <w:tc>
          <w:tcPr>
            <w:tcW w:w="726" w:type="dxa"/>
            <w:tcBorders>
              <w:top w:val="single" w:sz="4" w:space="0" w:color="auto"/>
              <w:left w:val="nil"/>
              <w:right w:val="single" w:sz="4" w:space="0" w:color="000000"/>
            </w:tcBorders>
            <w:shd w:val="clear" w:color="auto" w:fill="auto"/>
            <w:vAlign w:val="center"/>
            <w:hideMark/>
          </w:tcPr>
          <w:p w14:paraId="3C167D37" w14:textId="77777777" w:rsidR="0004219E" w:rsidRPr="00AA6AE3" w:rsidRDefault="0004219E" w:rsidP="00762F6E">
            <w:pPr>
              <w:jc w:val="center"/>
              <w:rPr>
                <w:sz w:val="20"/>
                <w:szCs w:val="20"/>
              </w:rPr>
            </w:pPr>
            <w:r w:rsidRPr="00AA6AE3">
              <w:rPr>
                <w:sz w:val="20"/>
                <w:szCs w:val="20"/>
              </w:rPr>
              <w:t>Пар</w:t>
            </w:r>
          </w:p>
        </w:tc>
      </w:tr>
      <w:tr w:rsidR="0004219E" w:rsidRPr="00D61121" w14:paraId="4E1AA32F" w14:textId="77777777" w:rsidTr="00762F6E">
        <w:trPr>
          <w:trHeight w:val="300"/>
        </w:trPr>
        <w:tc>
          <w:tcPr>
            <w:tcW w:w="19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27D355" w14:textId="77777777" w:rsidR="0004219E" w:rsidRPr="00D61121" w:rsidRDefault="0004219E" w:rsidP="00762F6E">
            <w:pPr>
              <w:jc w:val="center"/>
              <w:rPr>
                <w:sz w:val="22"/>
                <w:szCs w:val="22"/>
              </w:rPr>
            </w:pPr>
            <w:r w:rsidRPr="00D61121">
              <w:rPr>
                <w:sz w:val="22"/>
                <w:szCs w:val="22"/>
              </w:rPr>
              <w:t xml:space="preserve">АО «Кузбассэнерго» </w:t>
            </w:r>
          </w:p>
        </w:tc>
        <w:tc>
          <w:tcPr>
            <w:tcW w:w="8286" w:type="dxa"/>
            <w:gridSpan w:val="4"/>
            <w:tcBorders>
              <w:top w:val="single" w:sz="4" w:space="0" w:color="auto"/>
              <w:left w:val="nil"/>
              <w:bottom w:val="single" w:sz="4" w:space="0" w:color="auto"/>
              <w:right w:val="single" w:sz="4" w:space="0" w:color="auto"/>
            </w:tcBorders>
            <w:shd w:val="clear" w:color="auto" w:fill="auto"/>
            <w:vAlign w:val="center"/>
            <w:hideMark/>
          </w:tcPr>
          <w:p w14:paraId="32E31EA0" w14:textId="77777777" w:rsidR="0004219E" w:rsidRPr="00AA6AE3" w:rsidRDefault="0004219E" w:rsidP="00762F6E">
            <w:pPr>
              <w:ind w:left="-44" w:right="-105"/>
              <w:jc w:val="center"/>
              <w:rPr>
                <w:sz w:val="20"/>
                <w:szCs w:val="20"/>
              </w:rPr>
            </w:pPr>
            <w:r w:rsidRPr="00AA6AE3">
              <w:rPr>
                <w:sz w:val="20"/>
                <w:szCs w:val="20"/>
              </w:rPr>
              <w:t>Для потребителей в случае отсутствия дифференциации тарифов по схеме подключения</w:t>
            </w:r>
          </w:p>
        </w:tc>
      </w:tr>
      <w:tr w:rsidR="0004219E" w:rsidRPr="00D61121" w14:paraId="52F57AE9" w14:textId="77777777" w:rsidTr="00762F6E">
        <w:trPr>
          <w:trHeight w:val="270"/>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F331B7" w14:textId="77777777" w:rsidR="0004219E" w:rsidRPr="00D61121" w:rsidRDefault="0004219E" w:rsidP="00762F6E">
            <w:pPr>
              <w:rPr>
                <w:sz w:val="22"/>
                <w:szCs w:val="22"/>
              </w:rPr>
            </w:pPr>
          </w:p>
        </w:tc>
        <w:tc>
          <w:tcPr>
            <w:tcW w:w="4430" w:type="dxa"/>
            <w:vMerge w:val="restart"/>
            <w:tcBorders>
              <w:top w:val="single" w:sz="4" w:space="0" w:color="auto"/>
              <w:left w:val="single" w:sz="4" w:space="0" w:color="auto"/>
              <w:right w:val="single" w:sz="4" w:space="0" w:color="auto"/>
            </w:tcBorders>
            <w:shd w:val="clear" w:color="auto" w:fill="auto"/>
            <w:vAlign w:val="center"/>
            <w:hideMark/>
          </w:tcPr>
          <w:p w14:paraId="02C72C0D" w14:textId="77777777" w:rsidR="0004219E" w:rsidRPr="00D61121" w:rsidRDefault="0004219E" w:rsidP="00762F6E">
            <w:pPr>
              <w:jc w:val="center"/>
              <w:rPr>
                <w:sz w:val="22"/>
                <w:szCs w:val="22"/>
              </w:rPr>
            </w:pPr>
            <w:proofErr w:type="spellStart"/>
            <w:r w:rsidRPr="00D61121">
              <w:rPr>
                <w:sz w:val="22"/>
                <w:szCs w:val="22"/>
              </w:rPr>
              <w:t>Одноставочный</w:t>
            </w:r>
            <w:proofErr w:type="spellEnd"/>
            <w:r w:rsidRPr="00D61121">
              <w:rPr>
                <w:sz w:val="22"/>
                <w:szCs w:val="22"/>
              </w:rPr>
              <w:t>, руб./Гкал</w:t>
            </w:r>
          </w:p>
        </w:tc>
        <w:tc>
          <w:tcPr>
            <w:tcW w:w="1727" w:type="dxa"/>
            <w:tcBorders>
              <w:top w:val="single" w:sz="4" w:space="0" w:color="auto"/>
              <w:left w:val="nil"/>
              <w:bottom w:val="single" w:sz="4" w:space="0" w:color="auto"/>
              <w:right w:val="single" w:sz="4" w:space="0" w:color="auto"/>
            </w:tcBorders>
            <w:vAlign w:val="center"/>
          </w:tcPr>
          <w:p w14:paraId="2DF197DC" w14:textId="77777777" w:rsidR="0004219E" w:rsidRPr="00D61121" w:rsidRDefault="0004219E" w:rsidP="00762F6E">
            <w:pPr>
              <w:jc w:val="center"/>
              <w:rPr>
                <w:sz w:val="22"/>
                <w:szCs w:val="22"/>
              </w:rPr>
            </w:pPr>
            <w:r w:rsidRPr="00D61121">
              <w:rPr>
                <w:sz w:val="22"/>
                <w:szCs w:val="22"/>
              </w:rPr>
              <w:t>с 01.01.2022</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285BA20D" w14:textId="77777777" w:rsidR="0004219E" w:rsidRPr="00D61121" w:rsidRDefault="0004219E" w:rsidP="00762F6E">
            <w:pPr>
              <w:jc w:val="center"/>
              <w:rPr>
                <w:sz w:val="22"/>
                <w:szCs w:val="22"/>
              </w:rPr>
            </w:pPr>
            <w:r w:rsidRPr="00D61121">
              <w:rPr>
                <w:sz w:val="22"/>
                <w:szCs w:val="22"/>
              </w:rPr>
              <w:t>176,42</w:t>
            </w:r>
          </w:p>
        </w:tc>
        <w:tc>
          <w:tcPr>
            <w:tcW w:w="726" w:type="dxa"/>
            <w:tcBorders>
              <w:top w:val="single" w:sz="4" w:space="0" w:color="auto"/>
              <w:left w:val="nil"/>
              <w:bottom w:val="single" w:sz="4" w:space="0" w:color="auto"/>
              <w:right w:val="single" w:sz="4" w:space="0" w:color="auto"/>
            </w:tcBorders>
            <w:shd w:val="clear" w:color="auto" w:fill="auto"/>
            <w:vAlign w:val="center"/>
            <w:hideMark/>
          </w:tcPr>
          <w:p w14:paraId="5E649002" w14:textId="77777777" w:rsidR="0004219E" w:rsidRPr="00D61121" w:rsidRDefault="0004219E" w:rsidP="00762F6E">
            <w:pPr>
              <w:jc w:val="center"/>
              <w:rPr>
                <w:sz w:val="22"/>
                <w:szCs w:val="22"/>
              </w:rPr>
            </w:pPr>
            <w:r w:rsidRPr="00D61121">
              <w:rPr>
                <w:sz w:val="22"/>
                <w:szCs w:val="22"/>
              </w:rPr>
              <w:t>х</w:t>
            </w:r>
          </w:p>
        </w:tc>
      </w:tr>
      <w:tr w:rsidR="0004219E" w:rsidRPr="00D61121" w14:paraId="1AB9A905" w14:textId="77777777" w:rsidTr="00762F6E">
        <w:trPr>
          <w:trHeight w:val="270"/>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E7922D9" w14:textId="77777777" w:rsidR="0004219E" w:rsidRPr="00D61121" w:rsidRDefault="0004219E" w:rsidP="00762F6E">
            <w:pPr>
              <w:rPr>
                <w:sz w:val="22"/>
                <w:szCs w:val="22"/>
              </w:rPr>
            </w:pPr>
          </w:p>
        </w:tc>
        <w:tc>
          <w:tcPr>
            <w:tcW w:w="4430" w:type="dxa"/>
            <w:vMerge/>
            <w:tcBorders>
              <w:left w:val="single" w:sz="4" w:space="0" w:color="auto"/>
              <w:right w:val="single" w:sz="4" w:space="0" w:color="auto"/>
            </w:tcBorders>
            <w:shd w:val="clear" w:color="auto" w:fill="auto"/>
            <w:vAlign w:val="center"/>
          </w:tcPr>
          <w:p w14:paraId="783AAF60" w14:textId="77777777" w:rsidR="0004219E" w:rsidRPr="00D61121" w:rsidRDefault="0004219E" w:rsidP="00762F6E">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7E670030" w14:textId="77777777" w:rsidR="0004219E" w:rsidRPr="00D61121" w:rsidRDefault="0004219E" w:rsidP="00762F6E">
            <w:pPr>
              <w:jc w:val="center"/>
              <w:rPr>
                <w:sz w:val="22"/>
                <w:szCs w:val="22"/>
              </w:rPr>
            </w:pPr>
            <w:r w:rsidRPr="00D61121">
              <w:rPr>
                <w:sz w:val="22"/>
                <w:szCs w:val="22"/>
              </w:rPr>
              <w:t>с 01.07.2022</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507F3DA1" w14:textId="77777777" w:rsidR="0004219E" w:rsidRPr="00D61121" w:rsidRDefault="0004219E" w:rsidP="00762F6E">
            <w:pPr>
              <w:jc w:val="center"/>
              <w:rPr>
                <w:sz w:val="22"/>
                <w:szCs w:val="22"/>
              </w:rPr>
            </w:pPr>
            <w:r w:rsidRPr="00D61121">
              <w:rPr>
                <w:sz w:val="22"/>
                <w:szCs w:val="22"/>
              </w:rPr>
              <w:t>176,42</w:t>
            </w:r>
          </w:p>
        </w:tc>
        <w:tc>
          <w:tcPr>
            <w:tcW w:w="726" w:type="dxa"/>
            <w:tcBorders>
              <w:top w:val="single" w:sz="4" w:space="0" w:color="auto"/>
              <w:left w:val="nil"/>
              <w:bottom w:val="single" w:sz="4" w:space="0" w:color="auto"/>
              <w:right w:val="single" w:sz="4" w:space="0" w:color="auto"/>
            </w:tcBorders>
            <w:shd w:val="clear" w:color="auto" w:fill="auto"/>
            <w:vAlign w:val="center"/>
          </w:tcPr>
          <w:p w14:paraId="3C6C1DA2" w14:textId="77777777" w:rsidR="0004219E" w:rsidRPr="00D61121" w:rsidRDefault="0004219E" w:rsidP="00762F6E">
            <w:pPr>
              <w:jc w:val="center"/>
              <w:rPr>
                <w:sz w:val="22"/>
                <w:szCs w:val="22"/>
              </w:rPr>
            </w:pPr>
            <w:r w:rsidRPr="00D61121">
              <w:rPr>
                <w:sz w:val="22"/>
                <w:szCs w:val="22"/>
              </w:rPr>
              <w:t>х</w:t>
            </w:r>
          </w:p>
        </w:tc>
      </w:tr>
      <w:tr w:rsidR="0004219E" w:rsidRPr="00D61121" w14:paraId="031468E3" w14:textId="77777777" w:rsidTr="00762F6E">
        <w:trPr>
          <w:trHeight w:val="270"/>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95DE23" w14:textId="77777777" w:rsidR="0004219E" w:rsidRPr="00D61121" w:rsidRDefault="0004219E" w:rsidP="00762F6E">
            <w:pPr>
              <w:rPr>
                <w:sz w:val="22"/>
                <w:szCs w:val="22"/>
              </w:rPr>
            </w:pPr>
          </w:p>
        </w:tc>
        <w:tc>
          <w:tcPr>
            <w:tcW w:w="4430" w:type="dxa"/>
            <w:vMerge/>
            <w:tcBorders>
              <w:left w:val="single" w:sz="4" w:space="0" w:color="auto"/>
              <w:right w:val="single" w:sz="4" w:space="0" w:color="auto"/>
            </w:tcBorders>
            <w:vAlign w:val="center"/>
            <w:hideMark/>
          </w:tcPr>
          <w:p w14:paraId="1377BCD5" w14:textId="77777777" w:rsidR="0004219E" w:rsidRPr="00D61121" w:rsidRDefault="0004219E" w:rsidP="00762F6E">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7394023B" w14:textId="77777777" w:rsidR="0004219E" w:rsidRPr="00D61121" w:rsidRDefault="0004219E" w:rsidP="00762F6E">
            <w:pPr>
              <w:jc w:val="center"/>
              <w:rPr>
                <w:sz w:val="22"/>
                <w:szCs w:val="22"/>
              </w:rPr>
            </w:pPr>
            <w:r w:rsidRPr="00D61121">
              <w:rPr>
                <w:sz w:val="22"/>
                <w:szCs w:val="22"/>
              </w:rPr>
              <w:t>с 01.01.2023</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10267CE2" w14:textId="77777777" w:rsidR="0004219E" w:rsidRPr="00D61121" w:rsidRDefault="0004219E" w:rsidP="00762F6E">
            <w:pPr>
              <w:jc w:val="center"/>
              <w:rPr>
                <w:sz w:val="22"/>
                <w:szCs w:val="22"/>
              </w:rPr>
            </w:pPr>
            <w:r w:rsidRPr="00D61121">
              <w:rPr>
                <w:sz w:val="22"/>
                <w:szCs w:val="22"/>
              </w:rPr>
              <w:t>176,42</w:t>
            </w:r>
          </w:p>
        </w:tc>
        <w:tc>
          <w:tcPr>
            <w:tcW w:w="726" w:type="dxa"/>
            <w:tcBorders>
              <w:top w:val="single" w:sz="4" w:space="0" w:color="auto"/>
              <w:left w:val="nil"/>
              <w:bottom w:val="single" w:sz="4" w:space="0" w:color="auto"/>
              <w:right w:val="single" w:sz="4" w:space="0" w:color="auto"/>
            </w:tcBorders>
            <w:shd w:val="clear" w:color="auto" w:fill="auto"/>
            <w:vAlign w:val="center"/>
            <w:hideMark/>
          </w:tcPr>
          <w:p w14:paraId="2F91AFDC" w14:textId="77777777" w:rsidR="0004219E" w:rsidRPr="00D61121" w:rsidRDefault="0004219E" w:rsidP="00762F6E">
            <w:pPr>
              <w:jc w:val="center"/>
              <w:rPr>
                <w:sz w:val="22"/>
                <w:szCs w:val="22"/>
              </w:rPr>
            </w:pPr>
            <w:r w:rsidRPr="00D61121">
              <w:rPr>
                <w:sz w:val="22"/>
                <w:szCs w:val="22"/>
              </w:rPr>
              <w:t>х</w:t>
            </w:r>
          </w:p>
        </w:tc>
      </w:tr>
      <w:tr w:rsidR="0004219E" w:rsidRPr="00D61121" w14:paraId="0A8499D1" w14:textId="77777777" w:rsidTr="00762F6E">
        <w:trPr>
          <w:trHeight w:val="270"/>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1087766" w14:textId="77777777" w:rsidR="0004219E" w:rsidRPr="00D61121" w:rsidRDefault="0004219E" w:rsidP="00762F6E">
            <w:pPr>
              <w:rPr>
                <w:sz w:val="22"/>
                <w:szCs w:val="22"/>
              </w:rPr>
            </w:pPr>
          </w:p>
        </w:tc>
        <w:tc>
          <w:tcPr>
            <w:tcW w:w="4430" w:type="dxa"/>
            <w:vMerge/>
            <w:tcBorders>
              <w:left w:val="single" w:sz="4" w:space="0" w:color="auto"/>
              <w:right w:val="single" w:sz="4" w:space="0" w:color="auto"/>
            </w:tcBorders>
            <w:vAlign w:val="center"/>
          </w:tcPr>
          <w:p w14:paraId="7CD960F7" w14:textId="77777777" w:rsidR="0004219E" w:rsidRPr="00D61121" w:rsidRDefault="0004219E" w:rsidP="00762F6E">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3A69DD91" w14:textId="77777777" w:rsidR="0004219E" w:rsidRPr="00D61121" w:rsidRDefault="0004219E" w:rsidP="00762F6E">
            <w:pPr>
              <w:jc w:val="center"/>
              <w:rPr>
                <w:sz w:val="22"/>
                <w:szCs w:val="22"/>
              </w:rPr>
            </w:pPr>
            <w:r w:rsidRPr="00D61121">
              <w:rPr>
                <w:sz w:val="22"/>
                <w:szCs w:val="22"/>
              </w:rPr>
              <w:t>с 01.07.2023</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0A65C4A4" w14:textId="77777777" w:rsidR="0004219E" w:rsidRPr="00D61121" w:rsidRDefault="0004219E" w:rsidP="00762F6E">
            <w:pPr>
              <w:jc w:val="center"/>
              <w:rPr>
                <w:sz w:val="22"/>
                <w:szCs w:val="22"/>
              </w:rPr>
            </w:pPr>
            <w:r w:rsidRPr="00D61121">
              <w:rPr>
                <w:sz w:val="22"/>
                <w:szCs w:val="22"/>
              </w:rPr>
              <w:t>183,48</w:t>
            </w:r>
          </w:p>
        </w:tc>
        <w:tc>
          <w:tcPr>
            <w:tcW w:w="726" w:type="dxa"/>
            <w:tcBorders>
              <w:top w:val="single" w:sz="4" w:space="0" w:color="auto"/>
              <w:left w:val="nil"/>
              <w:bottom w:val="single" w:sz="4" w:space="0" w:color="auto"/>
              <w:right w:val="single" w:sz="4" w:space="0" w:color="auto"/>
            </w:tcBorders>
            <w:shd w:val="clear" w:color="auto" w:fill="auto"/>
            <w:vAlign w:val="center"/>
          </w:tcPr>
          <w:p w14:paraId="7D358D8F" w14:textId="77777777" w:rsidR="0004219E" w:rsidRPr="00D61121" w:rsidRDefault="0004219E" w:rsidP="00762F6E">
            <w:pPr>
              <w:jc w:val="center"/>
              <w:rPr>
                <w:sz w:val="22"/>
                <w:szCs w:val="22"/>
              </w:rPr>
            </w:pPr>
            <w:r w:rsidRPr="00D61121">
              <w:rPr>
                <w:sz w:val="22"/>
                <w:szCs w:val="22"/>
              </w:rPr>
              <w:t>х</w:t>
            </w:r>
          </w:p>
        </w:tc>
      </w:tr>
      <w:tr w:rsidR="0004219E" w:rsidRPr="00D61121" w14:paraId="19D2B278" w14:textId="77777777" w:rsidTr="00762F6E">
        <w:trPr>
          <w:trHeight w:val="270"/>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C0DABF0" w14:textId="77777777" w:rsidR="0004219E" w:rsidRPr="00D61121" w:rsidRDefault="0004219E" w:rsidP="00762F6E">
            <w:pPr>
              <w:rPr>
                <w:sz w:val="22"/>
                <w:szCs w:val="22"/>
              </w:rPr>
            </w:pPr>
          </w:p>
        </w:tc>
        <w:tc>
          <w:tcPr>
            <w:tcW w:w="4430" w:type="dxa"/>
            <w:vMerge/>
            <w:tcBorders>
              <w:left w:val="single" w:sz="4" w:space="0" w:color="auto"/>
              <w:right w:val="single" w:sz="4" w:space="0" w:color="auto"/>
            </w:tcBorders>
            <w:vAlign w:val="center"/>
          </w:tcPr>
          <w:p w14:paraId="5389D4D4" w14:textId="77777777" w:rsidR="0004219E" w:rsidRPr="00D61121" w:rsidRDefault="0004219E" w:rsidP="00762F6E">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69B69D28" w14:textId="77777777" w:rsidR="0004219E" w:rsidRPr="00D61121" w:rsidRDefault="0004219E" w:rsidP="00762F6E">
            <w:pPr>
              <w:jc w:val="center"/>
              <w:rPr>
                <w:sz w:val="22"/>
                <w:szCs w:val="22"/>
              </w:rPr>
            </w:pPr>
            <w:r w:rsidRPr="00D61121">
              <w:rPr>
                <w:sz w:val="22"/>
                <w:szCs w:val="22"/>
              </w:rPr>
              <w:t>с 01.01.2024</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1DB80710" w14:textId="77777777" w:rsidR="0004219E" w:rsidRPr="00D61121" w:rsidRDefault="0004219E" w:rsidP="00762F6E">
            <w:pPr>
              <w:jc w:val="center"/>
              <w:rPr>
                <w:sz w:val="22"/>
                <w:szCs w:val="22"/>
              </w:rPr>
            </w:pPr>
            <w:r>
              <w:rPr>
                <w:sz w:val="22"/>
                <w:szCs w:val="22"/>
              </w:rPr>
              <w:t>183</w:t>
            </w:r>
            <w:r w:rsidRPr="00D61121">
              <w:rPr>
                <w:sz w:val="22"/>
                <w:szCs w:val="22"/>
              </w:rPr>
              <w:t>,</w:t>
            </w:r>
            <w:r>
              <w:rPr>
                <w:sz w:val="22"/>
                <w:szCs w:val="22"/>
              </w:rPr>
              <w:t>48</w:t>
            </w:r>
          </w:p>
        </w:tc>
        <w:tc>
          <w:tcPr>
            <w:tcW w:w="726" w:type="dxa"/>
            <w:tcBorders>
              <w:top w:val="single" w:sz="4" w:space="0" w:color="auto"/>
              <w:left w:val="nil"/>
              <w:bottom w:val="single" w:sz="4" w:space="0" w:color="auto"/>
              <w:right w:val="single" w:sz="4" w:space="0" w:color="auto"/>
            </w:tcBorders>
            <w:shd w:val="clear" w:color="auto" w:fill="auto"/>
            <w:vAlign w:val="center"/>
          </w:tcPr>
          <w:p w14:paraId="37F3AA22" w14:textId="77777777" w:rsidR="0004219E" w:rsidRPr="00D61121" w:rsidRDefault="0004219E" w:rsidP="00762F6E">
            <w:pPr>
              <w:jc w:val="center"/>
              <w:rPr>
                <w:sz w:val="22"/>
                <w:szCs w:val="22"/>
              </w:rPr>
            </w:pPr>
            <w:r w:rsidRPr="00D61121">
              <w:rPr>
                <w:sz w:val="22"/>
                <w:szCs w:val="22"/>
              </w:rPr>
              <w:t>х</w:t>
            </w:r>
          </w:p>
        </w:tc>
      </w:tr>
      <w:tr w:rsidR="0004219E" w:rsidRPr="00D61121" w14:paraId="7E662D7A" w14:textId="77777777" w:rsidTr="00762F6E">
        <w:trPr>
          <w:trHeight w:val="270"/>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3157072" w14:textId="77777777" w:rsidR="0004219E" w:rsidRPr="00D61121" w:rsidRDefault="0004219E" w:rsidP="00762F6E">
            <w:pPr>
              <w:rPr>
                <w:sz w:val="22"/>
                <w:szCs w:val="22"/>
              </w:rPr>
            </w:pPr>
          </w:p>
        </w:tc>
        <w:tc>
          <w:tcPr>
            <w:tcW w:w="4430" w:type="dxa"/>
            <w:vMerge/>
            <w:tcBorders>
              <w:left w:val="single" w:sz="4" w:space="0" w:color="auto"/>
              <w:right w:val="single" w:sz="4" w:space="0" w:color="auto"/>
            </w:tcBorders>
            <w:vAlign w:val="center"/>
          </w:tcPr>
          <w:p w14:paraId="2887B0DD" w14:textId="77777777" w:rsidR="0004219E" w:rsidRPr="00D61121" w:rsidRDefault="0004219E" w:rsidP="00762F6E">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7898D3E4" w14:textId="77777777" w:rsidR="0004219E" w:rsidRPr="00D61121" w:rsidRDefault="0004219E" w:rsidP="00762F6E">
            <w:pPr>
              <w:jc w:val="center"/>
              <w:rPr>
                <w:sz w:val="22"/>
                <w:szCs w:val="22"/>
              </w:rPr>
            </w:pPr>
            <w:r w:rsidRPr="00D61121">
              <w:rPr>
                <w:sz w:val="22"/>
                <w:szCs w:val="22"/>
              </w:rPr>
              <w:t>с 01.07.2024</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1A05C838" w14:textId="77777777" w:rsidR="0004219E" w:rsidRPr="00D61121" w:rsidRDefault="0004219E" w:rsidP="00762F6E">
            <w:pPr>
              <w:jc w:val="center"/>
              <w:rPr>
                <w:sz w:val="22"/>
                <w:szCs w:val="22"/>
              </w:rPr>
            </w:pPr>
            <w:r>
              <w:rPr>
                <w:sz w:val="22"/>
                <w:szCs w:val="22"/>
              </w:rPr>
              <w:t>187</w:t>
            </w:r>
            <w:r w:rsidRPr="00D61121">
              <w:rPr>
                <w:sz w:val="22"/>
                <w:szCs w:val="22"/>
              </w:rPr>
              <w:t>,</w:t>
            </w:r>
            <w:r>
              <w:rPr>
                <w:sz w:val="22"/>
                <w:szCs w:val="22"/>
              </w:rPr>
              <w:t>4</w:t>
            </w:r>
            <w:r w:rsidRPr="00D61121">
              <w:rPr>
                <w:sz w:val="22"/>
                <w:szCs w:val="22"/>
              </w:rPr>
              <w:t>4</w:t>
            </w:r>
          </w:p>
        </w:tc>
        <w:tc>
          <w:tcPr>
            <w:tcW w:w="726" w:type="dxa"/>
            <w:tcBorders>
              <w:top w:val="single" w:sz="4" w:space="0" w:color="auto"/>
              <w:left w:val="nil"/>
              <w:bottom w:val="single" w:sz="4" w:space="0" w:color="auto"/>
              <w:right w:val="single" w:sz="4" w:space="0" w:color="auto"/>
            </w:tcBorders>
            <w:shd w:val="clear" w:color="auto" w:fill="auto"/>
            <w:vAlign w:val="center"/>
          </w:tcPr>
          <w:p w14:paraId="6ADEBF84" w14:textId="77777777" w:rsidR="0004219E" w:rsidRPr="00D61121" w:rsidRDefault="0004219E" w:rsidP="00762F6E">
            <w:pPr>
              <w:jc w:val="center"/>
              <w:rPr>
                <w:sz w:val="22"/>
                <w:szCs w:val="22"/>
              </w:rPr>
            </w:pPr>
            <w:r w:rsidRPr="00D61121">
              <w:rPr>
                <w:sz w:val="22"/>
                <w:szCs w:val="22"/>
              </w:rPr>
              <w:t>х</w:t>
            </w:r>
          </w:p>
        </w:tc>
      </w:tr>
      <w:tr w:rsidR="0004219E" w:rsidRPr="00D61121" w14:paraId="5196611F" w14:textId="77777777" w:rsidTr="00762F6E">
        <w:trPr>
          <w:trHeight w:val="270"/>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EB8B58" w14:textId="77777777" w:rsidR="0004219E" w:rsidRPr="00D61121" w:rsidRDefault="0004219E" w:rsidP="00762F6E">
            <w:pPr>
              <w:rPr>
                <w:sz w:val="22"/>
                <w:szCs w:val="22"/>
              </w:rPr>
            </w:pPr>
          </w:p>
        </w:tc>
        <w:tc>
          <w:tcPr>
            <w:tcW w:w="4430" w:type="dxa"/>
            <w:vMerge/>
            <w:tcBorders>
              <w:left w:val="single" w:sz="4" w:space="0" w:color="auto"/>
              <w:right w:val="single" w:sz="4" w:space="0" w:color="auto"/>
            </w:tcBorders>
            <w:vAlign w:val="center"/>
          </w:tcPr>
          <w:p w14:paraId="574D89B5" w14:textId="77777777" w:rsidR="0004219E" w:rsidRPr="00D61121" w:rsidRDefault="0004219E" w:rsidP="00762F6E">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54A8BD51" w14:textId="77777777" w:rsidR="0004219E" w:rsidRPr="00D61121" w:rsidRDefault="0004219E" w:rsidP="00762F6E">
            <w:pPr>
              <w:jc w:val="center"/>
              <w:rPr>
                <w:sz w:val="22"/>
                <w:szCs w:val="22"/>
              </w:rPr>
            </w:pPr>
            <w:r w:rsidRPr="00D61121">
              <w:rPr>
                <w:sz w:val="22"/>
                <w:szCs w:val="22"/>
              </w:rPr>
              <w:t>с 01.01.2025</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6873C116" w14:textId="77777777" w:rsidR="0004219E" w:rsidRPr="00D61121" w:rsidRDefault="0004219E" w:rsidP="00762F6E">
            <w:pPr>
              <w:jc w:val="center"/>
              <w:rPr>
                <w:sz w:val="22"/>
                <w:szCs w:val="22"/>
              </w:rPr>
            </w:pPr>
            <w:r>
              <w:rPr>
                <w:sz w:val="22"/>
                <w:szCs w:val="22"/>
              </w:rPr>
              <w:t>187</w:t>
            </w:r>
            <w:r w:rsidRPr="00D61121">
              <w:rPr>
                <w:sz w:val="22"/>
                <w:szCs w:val="22"/>
              </w:rPr>
              <w:t>,</w:t>
            </w:r>
            <w:r>
              <w:rPr>
                <w:sz w:val="22"/>
                <w:szCs w:val="22"/>
              </w:rPr>
              <w:t>44</w:t>
            </w:r>
          </w:p>
        </w:tc>
        <w:tc>
          <w:tcPr>
            <w:tcW w:w="726" w:type="dxa"/>
            <w:tcBorders>
              <w:top w:val="single" w:sz="4" w:space="0" w:color="auto"/>
              <w:left w:val="nil"/>
              <w:bottom w:val="single" w:sz="4" w:space="0" w:color="auto"/>
              <w:right w:val="single" w:sz="4" w:space="0" w:color="auto"/>
            </w:tcBorders>
            <w:shd w:val="clear" w:color="auto" w:fill="auto"/>
            <w:vAlign w:val="center"/>
          </w:tcPr>
          <w:p w14:paraId="3BC36214" w14:textId="77777777" w:rsidR="0004219E" w:rsidRPr="00D61121" w:rsidRDefault="0004219E" w:rsidP="00762F6E">
            <w:pPr>
              <w:jc w:val="center"/>
              <w:rPr>
                <w:sz w:val="22"/>
                <w:szCs w:val="22"/>
              </w:rPr>
            </w:pPr>
            <w:r w:rsidRPr="00D61121">
              <w:rPr>
                <w:sz w:val="22"/>
                <w:szCs w:val="22"/>
              </w:rPr>
              <w:t>х</w:t>
            </w:r>
          </w:p>
        </w:tc>
      </w:tr>
      <w:tr w:rsidR="0004219E" w:rsidRPr="00D61121" w14:paraId="4E9D10D0" w14:textId="77777777" w:rsidTr="00762F6E">
        <w:trPr>
          <w:trHeight w:val="270"/>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18C386" w14:textId="77777777" w:rsidR="0004219E" w:rsidRPr="00D61121" w:rsidRDefault="0004219E" w:rsidP="00762F6E">
            <w:pPr>
              <w:rPr>
                <w:sz w:val="22"/>
                <w:szCs w:val="22"/>
              </w:rPr>
            </w:pPr>
          </w:p>
        </w:tc>
        <w:tc>
          <w:tcPr>
            <w:tcW w:w="4430" w:type="dxa"/>
            <w:vMerge/>
            <w:tcBorders>
              <w:left w:val="single" w:sz="4" w:space="0" w:color="auto"/>
              <w:right w:val="single" w:sz="4" w:space="0" w:color="auto"/>
            </w:tcBorders>
            <w:vAlign w:val="center"/>
          </w:tcPr>
          <w:p w14:paraId="7E11964F" w14:textId="77777777" w:rsidR="0004219E" w:rsidRPr="00D61121" w:rsidRDefault="0004219E" w:rsidP="00762F6E">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03C06278" w14:textId="77777777" w:rsidR="0004219E" w:rsidRPr="00D61121" w:rsidRDefault="0004219E" w:rsidP="00762F6E">
            <w:pPr>
              <w:jc w:val="center"/>
              <w:rPr>
                <w:sz w:val="22"/>
                <w:szCs w:val="22"/>
              </w:rPr>
            </w:pPr>
            <w:r w:rsidRPr="00D61121">
              <w:rPr>
                <w:sz w:val="22"/>
                <w:szCs w:val="22"/>
              </w:rPr>
              <w:t>с 01.07.2025</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068E3C30" w14:textId="77777777" w:rsidR="0004219E" w:rsidRPr="00D61121" w:rsidRDefault="0004219E" w:rsidP="00762F6E">
            <w:pPr>
              <w:jc w:val="center"/>
              <w:rPr>
                <w:sz w:val="22"/>
                <w:szCs w:val="22"/>
              </w:rPr>
            </w:pPr>
            <w:r>
              <w:rPr>
                <w:sz w:val="22"/>
                <w:szCs w:val="22"/>
              </w:rPr>
              <w:t>190</w:t>
            </w:r>
            <w:r w:rsidRPr="00D61121">
              <w:rPr>
                <w:sz w:val="22"/>
                <w:szCs w:val="22"/>
              </w:rPr>
              <w:t>,</w:t>
            </w:r>
            <w:r>
              <w:rPr>
                <w:sz w:val="22"/>
                <w:szCs w:val="22"/>
              </w:rPr>
              <w:t>90</w:t>
            </w:r>
          </w:p>
        </w:tc>
        <w:tc>
          <w:tcPr>
            <w:tcW w:w="726" w:type="dxa"/>
            <w:tcBorders>
              <w:top w:val="single" w:sz="4" w:space="0" w:color="auto"/>
              <w:left w:val="nil"/>
              <w:bottom w:val="single" w:sz="4" w:space="0" w:color="auto"/>
              <w:right w:val="single" w:sz="4" w:space="0" w:color="auto"/>
            </w:tcBorders>
            <w:shd w:val="clear" w:color="auto" w:fill="auto"/>
            <w:vAlign w:val="center"/>
          </w:tcPr>
          <w:p w14:paraId="19A79F75" w14:textId="77777777" w:rsidR="0004219E" w:rsidRPr="00D61121" w:rsidRDefault="0004219E" w:rsidP="00762F6E">
            <w:pPr>
              <w:jc w:val="center"/>
              <w:rPr>
                <w:sz w:val="22"/>
                <w:szCs w:val="22"/>
              </w:rPr>
            </w:pPr>
            <w:r w:rsidRPr="00D61121">
              <w:rPr>
                <w:sz w:val="22"/>
                <w:szCs w:val="22"/>
              </w:rPr>
              <w:t>х</w:t>
            </w:r>
          </w:p>
        </w:tc>
      </w:tr>
      <w:tr w:rsidR="0004219E" w:rsidRPr="00D61121" w14:paraId="5551D3B8" w14:textId="77777777" w:rsidTr="00762F6E">
        <w:trPr>
          <w:trHeight w:val="270"/>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A9AD613" w14:textId="77777777" w:rsidR="0004219E" w:rsidRPr="00D61121" w:rsidRDefault="0004219E" w:rsidP="00762F6E">
            <w:pPr>
              <w:rPr>
                <w:sz w:val="22"/>
                <w:szCs w:val="22"/>
              </w:rPr>
            </w:pPr>
          </w:p>
        </w:tc>
        <w:tc>
          <w:tcPr>
            <w:tcW w:w="4430" w:type="dxa"/>
            <w:vMerge/>
            <w:tcBorders>
              <w:left w:val="single" w:sz="4" w:space="0" w:color="auto"/>
              <w:right w:val="single" w:sz="4" w:space="0" w:color="auto"/>
            </w:tcBorders>
            <w:vAlign w:val="center"/>
          </w:tcPr>
          <w:p w14:paraId="211380EE" w14:textId="77777777" w:rsidR="0004219E" w:rsidRPr="00D61121" w:rsidRDefault="0004219E" w:rsidP="00762F6E">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0445DED7" w14:textId="77777777" w:rsidR="0004219E" w:rsidRPr="00D61121" w:rsidRDefault="0004219E" w:rsidP="00762F6E">
            <w:pPr>
              <w:jc w:val="center"/>
              <w:rPr>
                <w:sz w:val="22"/>
                <w:szCs w:val="22"/>
              </w:rPr>
            </w:pPr>
            <w:r w:rsidRPr="00D61121">
              <w:rPr>
                <w:sz w:val="22"/>
                <w:szCs w:val="22"/>
              </w:rPr>
              <w:t>с 01.01.2026</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07829050" w14:textId="77777777" w:rsidR="0004219E" w:rsidRPr="00D61121" w:rsidRDefault="0004219E" w:rsidP="00762F6E">
            <w:pPr>
              <w:jc w:val="center"/>
              <w:rPr>
                <w:sz w:val="22"/>
                <w:szCs w:val="22"/>
              </w:rPr>
            </w:pPr>
            <w:r>
              <w:rPr>
                <w:sz w:val="22"/>
                <w:szCs w:val="22"/>
              </w:rPr>
              <w:t>190</w:t>
            </w:r>
            <w:r w:rsidRPr="00D61121">
              <w:rPr>
                <w:sz w:val="22"/>
                <w:szCs w:val="22"/>
              </w:rPr>
              <w:t>,</w:t>
            </w:r>
            <w:r>
              <w:rPr>
                <w:sz w:val="22"/>
                <w:szCs w:val="22"/>
              </w:rPr>
              <w:t>90</w:t>
            </w:r>
          </w:p>
        </w:tc>
        <w:tc>
          <w:tcPr>
            <w:tcW w:w="726" w:type="dxa"/>
            <w:tcBorders>
              <w:top w:val="single" w:sz="4" w:space="0" w:color="auto"/>
              <w:left w:val="nil"/>
              <w:bottom w:val="single" w:sz="4" w:space="0" w:color="auto"/>
              <w:right w:val="single" w:sz="4" w:space="0" w:color="auto"/>
            </w:tcBorders>
            <w:shd w:val="clear" w:color="auto" w:fill="auto"/>
            <w:vAlign w:val="center"/>
          </w:tcPr>
          <w:p w14:paraId="36E6F500" w14:textId="77777777" w:rsidR="0004219E" w:rsidRPr="00D61121" w:rsidRDefault="0004219E" w:rsidP="00762F6E">
            <w:pPr>
              <w:jc w:val="center"/>
              <w:rPr>
                <w:sz w:val="22"/>
                <w:szCs w:val="22"/>
              </w:rPr>
            </w:pPr>
            <w:r w:rsidRPr="00D61121">
              <w:rPr>
                <w:sz w:val="22"/>
                <w:szCs w:val="22"/>
              </w:rPr>
              <w:t>х</w:t>
            </w:r>
          </w:p>
        </w:tc>
      </w:tr>
      <w:tr w:rsidR="0004219E" w:rsidRPr="00D61121" w14:paraId="5B9FC891" w14:textId="77777777" w:rsidTr="00762F6E">
        <w:trPr>
          <w:trHeight w:val="270"/>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F342810" w14:textId="77777777" w:rsidR="0004219E" w:rsidRPr="00D61121" w:rsidRDefault="0004219E" w:rsidP="00762F6E">
            <w:pPr>
              <w:rPr>
                <w:sz w:val="22"/>
                <w:szCs w:val="22"/>
              </w:rPr>
            </w:pPr>
          </w:p>
        </w:tc>
        <w:tc>
          <w:tcPr>
            <w:tcW w:w="4430" w:type="dxa"/>
            <w:vMerge/>
            <w:tcBorders>
              <w:left w:val="single" w:sz="4" w:space="0" w:color="auto"/>
              <w:right w:val="single" w:sz="4" w:space="0" w:color="auto"/>
            </w:tcBorders>
            <w:vAlign w:val="center"/>
          </w:tcPr>
          <w:p w14:paraId="4EF1CF12" w14:textId="77777777" w:rsidR="0004219E" w:rsidRPr="00D61121" w:rsidRDefault="0004219E" w:rsidP="00762F6E">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2DA1B68A" w14:textId="77777777" w:rsidR="0004219E" w:rsidRPr="00D61121" w:rsidRDefault="0004219E" w:rsidP="00762F6E">
            <w:pPr>
              <w:jc w:val="center"/>
              <w:rPr>
                <w:sz w:val="22"/>
                <w:szCs w:val="22"/>
              </w:rPr>
            </w:pPr>
            <w:r w:rsidRPr="00D61121">
              <w:rPr>
                <w:sz w:val="22"/>
                <w:szCs w:val="22"/>
              </w:rPr>
              <w:t>с 01.07.2026</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2FE48D2C" w14:textId="77777777" w:rsidR="0004219E" w:rsidRPr="00D61121" w:rsidRDefault="0004219E" w:rsidP="00762F6E">
            <w:pPr>
              <w:jc w:val="center"/>
              <w:rPr>
                <w:sz w:val="22"/>
                <w:szCs w:val="22"/>
              </w:rPr>
            </w:pPr>
            <w:r>
              <w:rPr>
                <w:sz w:val="22"/>
                <w:szCs w:val="22"/>
              </w:rPr>
              <w:t>196</w:t>
            </w:r>
            <w:r w:rsidRPr="00D61121">
              <w:rPr>
                <w:sz w:val="22"/>
                <w:szCs w:val="22"/>
              </w:rPr>
              <w:t>,</w:t>
            </w:r>
            <w:r>
              <w:rPr>
                <w:sz w:val="22"/>
                <w:szCs w:val="22"/>
              </w:rPr>
              <w:t>57</w:t>
            </w:r>
          </w:p>
        </w:tc>
        <w:tc>
          <w:tcPr>
            <w:tcW w:w="726" w:type="dxa"/>
            <w:tcBorders>
              <w:top w:val="single" w:sz="4" w:space="0" w:color="auto"/>
              <w:left w:val="nil"/>
              <w:bottom w:val="single" w:sz="4" w:space="0" w:color="auto"/>
              <w:right w:val="single" w:sz="4" w:space="0" w:color="auto"/>
            </w:tcBorders>
            <w:shd w:val="clear" w:color="auto" w:fill="auto"/>
            <w:vAlign w:val="center"/>
          </w:tcPr>
          <w:p w14:paraId="6E089DEF" w14:textId="77777777" w:rsidR="0004219E" w:rsidRPr="00D61121" w:rsidRDefault="0004219E" w:rsidP="00762F6E">
            <w:pPr>
              <w:jc w:val="center"/>
              <w:rPr>
                <w:sz w:val="22"/>
                <w:szCs w:val="22"/>
              </w:rPr>
            </w:pPr>
            <w:r w:rsidRPr="00D61121">
              <w:rPr>
                <w:sz w:val="22"/>
                <w:szCs w:val="22"/>
              </w:rPr>
              <w:t>х</w:t>
            </w:r>
          </w:p>
        </w:tc>
      </w:tr>
      <w:tr w:rsidR="0004219E" w:rsidRPr="00D61121" w14:paraId="6421A4C0" w14:textId="77777777" w:rsidTr="00762F6E">
        <w:trPr>
          <w:trHeight w:val="270"/>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BDE4E80" w14:textId="77777777" w:rsidR="0004219E" w:rsidRPr="00D61121" w:rsidRDefault="0004219E" w:rsidP="00762F6E">
            <w:pPr>
              <w:rPr>
                <w:sz w:val="22"/>
                <w:szCs w:val="22"/>
              </w:rPr>
            </w:pPr>
          </w:p>
        </w:tc>
        <w:tc>
          <w:tcPr>
            <w:tcW w:w="4430" w:type="dxa"/>
            <w:vMerge/>
            <w:tcBorders>
              <w:left w:val="single" w:sz="4" w:space="0" w:color="auto"/>
              <w:right w:val="single" w:sz="4" w:space="0" w:color="auto"/>
            </w:tcBorders>
            <w:vAlign w:val="center"/>
          </w:tcPr>
          <w:p w14:paraId="3A764696" w14:textId="77777777" w:rsidR="0004219E" w:rsidRPr="00D61121" w:rsidRDefault="0004219E" w:rsidP="00762F6E">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667ECA46" w14:textId="77777777" w:rsidR="0004219E" w:rsidRPr="00D61121" w:rsidRDefault="0004219E" w:rsidP="00762F6E">
            <w:pPr>
              <w:jc w:val="center"/>
              <w:rPr>
                <w:sz w:val="22"/>
                <w:szCs w:val="22"/>
              </w:rPr>
            </w:pPr>
            <w:r w:rsidRPr="00D61121">
              <w:rPr>
                <w:sz w:val="22"/>
                <w:szCs w:val="22"/>
              </w:rPr>
              <w:t>с 01.0</w:t>
            </w:r>
            <w:r>
              <w:rPr>
                <w:sz w:val="22"/>
                <w:szCs w:val="22"/>
              </w:rPr>
              <w:t>1</w:t>
            </w:r>
            <w:r w:rsidRPr="00D61121">
              <w:rPr>
                <w:sz w:val="22"/>
                <w:szCs w:val="22"/>
              </w:rPr>
              <w:t>.2027</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2922BAD8" w14:textId="77777777" w:rsidR="0004219E" w:rsidRPr="00D61121" w:rsidRDefault="0004219E" w:rsidP="00762F6E">
            <w:pPr>
              <w:jc w:val="center"/>
              <w:rPr>
                <w:sz w:val="22"/>
                <w:szCs w:val="22"/>
              </w:rPr>
            </w:pPr>
            <w:r>
              <w:rPr>
                <w:sz w:val="22"/>
                <w:szCs w:val="22"/>
              </w:rPr>
              <w:t>196</w:t>
            </w:r>
            <w:r w:rsidRPr="00D61121">
              <w:rPr>
                <w:sz w:val="22"/>
                <w:szCs w:val="22"/>
              </w:rPr>
              <w:t>,</w:t>
            </w:r>
            <w:r>
              <w:rPr>
                <w:sz w:val="22"/>
                <w:szCs w:val="22"/>
              </w:rPr>
              <w:t>57</w:t>
            </w:r>
          </w:p>
        </w:tc>
        <w:tc>
          <w:tcPr>
            <w:tcW w:w="726" w:type="dxa"/>
            <w:tcBorders>
              <w:top w:val="single" w:sz="4" w:space="0" w:color="auto"/>
              <w:left w:val="nil"/>
              <w:bottom w:val="single" w:sz="4" w:space="0" w:color="auto"/>
              <w:right w:val="single" w:sz="4" w:space="0" w:color="auto"/>
            </w:tcBorders>
            <w:shd w:val="clear" w:color="auto" w:fill="auto"/>
            <w:vAlign w:val="center"/>
          </w:tcPr>
          <w:p w14:paraId="3466BB06" w14:textId="77777777" w:rsidR="0004219E" w:rsidRPr="00D61121" w:rsidRDefault="0004219E" w:rsidP="00762F6E">
            <w:pPr>
              <w:jc w:val="center"/>
              <w:rPr>
                <w:sz w:val="22"/>
                <w:szCs w:val="22"/>
              </w:rPr>
            </w:pPr>
            <w:r w:rsidRPr="00D61121">
              <w:rPr>
                <w:sz w:val="22"/>
                <w:szCs w:val="22"/>
              </w:rPr>
              <w:t>х</w:t>
            </w:r>
          </w:p>
        </w:tc>
      </w:tr>
      <w:tr w:rsidR="0004219E" w:rsidRPr="00D61121" w14:paraId="4B15C477" w14:textId="77777777" w:rsidTr="00762F6E">
        <w:trPr>
          <w:trHeight w:val="270"/>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9BA5634" w14:textId="77777777" w:rsidR="0004219E" w:rsidRPr="00D61121" w:rsidRDefault="0004219E" w:rsidP="00762F6E">
            <w:pPr>
              <w:rPr>
                <w:sz w:val="22"/>
                <w:szCs w:val="22"/>
              </w:rPr>
            </w:pPr>
          </w:p>
        </w:tc>
        <w:tc>
          <w:tcPr>
            <w:tcW w:w="4430" w:type="dxa"/>
            <w:vMerge/>
            <w:tcBorders>
              <w:left w:val="single" w:sz="4" w:space="0" w:color="auto"/>
              <w:right w:val="single" w:sz="4" w:space="0" w:color="auto"/>
            </w:tcBorders>
            <w:vAlign w:val="center"/>
          </w:tcPr>
          <w:p w14:paraId="7C89FDC6" w14:textId="77777777" w:rsidR="0004219E" w:rsidRPr="00D61121" w:rsidRDefault="0004219E" w:rsidP="00762F6E">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54D9A2EB" w14:textId="77777777" w:rsidR="0004219E" w:rsidRPr="00D61121" w:rsidRDefault="0004219E" w:rsidP="00762F6E">
            <w:pPr>
              <w:jc w:val="center"/>
              <w:rPr>
                <w:sz w:val="22"/>
                <w:szCs w:val="22"/>
              </w:rPr>
            </w:pPr>
            <w:r w:rsidRPr="00D61121">
              <w:rPr>
                <w:sz w:val="22"/>
                <w:szCs w:val="22"/>
              </w:rPr>
              <w:t>с 01.0</w:t>
            </w:r>
            <w:r>
              <w:rPr>
                <w:sz w:val="22"/>
                <w:szCs w:val="22"/>
              </w:rPr>
              <w:t>7</w:t>
            </w:r>
            <w:r w:rsidRPr="00D61121">
              <w:rPr>
                <w:sz w:val="22"/>
                <w:szCs w:val="22"/>
              </w:rPr>
              <w:t>.2027</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3C4BF34E" w14:textId="77777777" w:rsidR="0004219E" w:rsidRPr="00D61121" w:rsidRDefault="0004219E" w:rsidP="00762F6E">
            <w:pPr>
              <w:jc w:val="center"/>
              <w:rPr>
                <w:sz w:val="22"/>
                <w:szCs w:val="22"/>
              </w:rPr>
            </w:pPr>
            <w:r>
              <w:rPr>
                <w:sz w:val="22"/>
                <w:szCs w:val="22"/>
              </w:rPr>
              <w:t>200</w:t>
            </w:r>
            <w:r w:rsidRPr="00D61121">
              <w:rPr>
                <w:sz w:val="22"/>
                <w:szCs w:val="22"/>
              </w:rPr>
              <w:t>,</w:t>
            </w:r>
            <w:r>
              <w:rPr>
                <w:sz w:val="22"/>
                <w:szCs w:val="22"/>
              </w:rPr>
              <w:t>23</w:t>
            </w:r>
          </w:p>
        </w:tc>
        <w:tc>
          <w:tcPr>
            <w:tcW w:w="726" w:type="dxa"/>
            <w:tcBorders>
              <w:top w:val="single" w:sz="4" w:space="0" w:color="auto"/>
              <w:left w:val="nil"/>
              <w:bottom w:val="single" w:sz="4" w:space="0" w:color="auto"/>
              <w:right w:val="single" w:sz="4" w:space="0" w:color="auto"/>
            </w:tcBorders>
            <w:shd w:val="clear" w:color="auto" w:fill="auto"/>
            <w:vAlign w:val="center"/>
          </w:tcPr>
          <w:p w14:paraId="48C1BA52" w14:textId="77777777" w:rsidR="0004219E" w:rsidRPr="00D61121" w:rsidRDefault="0004219E" w:rsidP="00762F6E">
            <w:pPr>
              <w:jc w:val="center"/>
              <w:rPr>
                <w:sz w:val="22"/>
                <w:szCs w:val="22"/>
              </w:rPr>
            </w:pPr>
            <w:r w:rsidRPr="00D61121">
              <w:rPr>
                <w:sz w:val="22"/>
                <w:szCs w:val="22"/>
              </w:rPr>
              <w:t>х</w:t>
            </w:r>
          </w:p>
        </w:tc>
      </w:tr>
      <w:tr w:rsidR="0004219E" w:rsidRPr="00D61121" w14:paraId="7F36338C" w14:textId="77777777" w:rsidTr="00762F6E">
        <w:trPr>
          <w:trHeight w:val="270"/>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D1ED98E" w14:textId="77777777" w:rsidR="0004219E" w:rsidRPr="00D61121" w:rsidRDefault="0004219E" w:rsidP="00762F6E">
            <w:pPr>
              <w:rPr>
                <w:sz w:val="22"/>
                <w:szCs w:val="22"/>
              </w:rPr>
            </w:pPr>
          </w:p>
        </w:tc>
        <w:tc>
          <w:tcPr>
            <w:tcW w:w="4430" w:type="dxa"/>
            <w:vMerge/>
            <w:tcBorders>
              <w:left w:val="single" w:sz="4" w:space="0" w:color="auto"/>
              <w:right w:val="single" w:sz="4" w:space="0" w:color="auto"/>
            </w:tcBorders>
            <w:vAlign w:val="center"/>
          </w:tcPr>
          <w:p w14:paraId="438CEBA3" w14:textId="77777777" w:rsidR="0004219E" w:rsidRPr="00D61121" w:rsidRDefault="0004219E" w:rsidP="00762F6E">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103897E5" w14:textId="77777777" w:rsidR="0004219E" w:rsidRPr="00D61121" w:rsidRDefault="0004219E" w:rsidP="00762F6E">
            <w:pPr>
              <w:jc w:val="center"/>
              <w:rPr>
                <w:sz w:val="22"/>
                <w:szCs w:val="22"/>
              </w:rPr>
            </w:pPr>
            <w:r w:rsidRPr="00D61121">
              <w:rPr>
                <w:sz w:val="22"/>
                <w:szCs w:val="22"/>
              </w:rPr>
              <w:t>с 01.0</w:t>
            </w:r>
            <w:r>
              <w:rPr>
                <w:sz w:val="22"/>
                <w:szCs w:val="22"/>
              </w:rPr>
              <w:t>1</w:t>
            </w:r>
            <w:r w:rsidRPr="00D61121">
              <w:rPr>
                <w:sz w:val="22"/>
                <w:szCs w:val="22"/>
              </w:rPr>
              <w:t>.2028</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6627F133" w14:textId="77777777" w:rsidR="0004219E" w:rsidRPr="00D61121" w:rsidRDefault="0004219E" w:rsidP="00762F6E">
            <w:pPr>
              <w:jc w:val="center"/>
              <w:rPr>
                <w:sz w:val="22"/>
                <w:szCs w:val="22"/>
              </w:rPr>
            </w:pPr>
            <w:r>
              <w:rPr>
                <w:sz w:val="22"/>
                <w:szCs w:val="22"/>
              </w:rPr>
              <w:t>200</w:t>
            </w:r>
            <w:r w:rsidRPr="00D61121">
              <w:rPr>
                <w:sz w:val="22"/>
                <w:szCs w:val="22"/>
              </w:rPr>
              <w:t>,</w:t>
            </w:r>
            <w:r>
              <w:rPr>
                <w:sz w:val="22"/>
                <w:szCs w:val="22"/>
              </w:rPr>
              <w:t>23</w:t>
            </w:r>
          </w:p>
        </w:tc>
        <w:tc>
          <w:tcPr>
            <w:tcW w:w="726" w:type="dxa"/>
            <w:tcBorders>
              <w:top w:val="single" w:sz="4" w:space="0" w:color="auto"/>
              <w:left w:val="nil"/>
              <w:bottom w:val="single" w:sz="4" w:space="0" w:color="auto"/>
              <w:right w:val="single" w:sz="4" w:space="0" w:color="auto"/>
            </w:tcBorders>
            <w:shd w:val="clear" w:color="auto" w:fill="auto"/>
            <w:vAlign w:val="center"/>
          </w:tcPr>
          <w:p w14:paraId="255D1688" w14:textId="77777777" w:rsidR="0004219E" w:rsidRPr="00D61121" w:rsidRDefault="0004219E" w:rsidP="00762F6E">
            <w:pPr>
              <w:jc w:val="center"/>
              <w:rPr>
                <w:sz w:val="22"/>
                <w:szCs w:val="22"/>
              </w:rPr>
            </w:pPr>
            <w:r w:rsidRPr="00D61121">
              <w:rPr>
                <w:sz w:val="22"/>
                <w:szCs w:val="22"/>
              </w:rPr>
              <w:t>х</w:t>
            </w:r>
          </w:p>
        </w:tc>
      </w:tr>
      <w:tr w:rsidR="0004219E" w:rsidRPr="00D61121" w14:paraId="7802462D" w14:textId="77777777" w:rsidTr="00762F6E">
        <w:trPr>
          <w:trHeight w:val="270"/>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648163" w14:textId="77777777" w:rsidR="0004219E" w:rsidRPr="00D61121" w:rsidRDefault="0004219E" w:rsidP="00762F6E">
            <w:pPr>
              <w:rPr>
                <w:sz w:val="22"/>
                <w:szCs w:val="22"/>
              </w:rPr>
            </w:pPr>
          </w:p>
        </w:tc>
        <w:tc>
          <w:tcPr>
            <w:tcW w:w="4430" w:type="dxa"/>
            <w:vMerge/>
            <w:tcBorders>
              <w:left w:val="single" w:sz="4" w:space="0" w:color="auto"/>
              <w:right w:val="single" w:sz="4" w:space="0" w:color="auto"/>
            </w:tcBorders>
            <w:vAlign w:val="center"/>
          </w:tcPr>
          <w:p w14:paraId="73C492CC" w14:textId="77777777" w:rsidR="0004219E" w:rsidRPr="00D61121" w:rsidRDefault="0004219E" w:rsidP="00762F6E">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57408229" w14:textId="77777777" w:rsidR="0004219E" w:rsidRPr="00D61121" w:rsidRDefault="0004219E" w:rsidP="00762F6E">
            <w:pPr>
              <w:jc w:val="center"/>
              <w:rPr>
                <w:sz w:val="22"/>
                <w:szCs w:val="22"/>
              </w:rPr>
            </w:pPr>
            <w:r w:rsidRPr="00D61121">
              <w:rPr>
                <w:sz w:val="22"/>
                <w:szCs w:val="22"/>
              </w:rPr>
              <w:t>с 01.07.2028</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60CE4804" w14:textId="77777777" w:rsidR="0004219E" w:rsidRPr="00D61121" w:rsidRDefault="0004219E" w:rsidP="00762F6E">
            <w:pPr>
              <w:jc w:val="center"/>
              <w:rPr>
                <w:sz w:val="22"/>
                <w:szCs w:val="22"/>
              </w:rPr>
            </w:pPr>
            <w:r>
              <w:rPr>
                <w:sz w:val="22"/>
                <w:szCs w:val="22"/>
              </w:rPr>
              <w:t>206</w:t>
            </w:r>
            <w:r w:rsidRPr="00D61121">
              <w:rPr>
                <w:sz w:val="22"/>
                <w:szCs w:val="22"/>
              </w:rPr>
              <w:t>,</w:t>
            </w:r>
            <w:r>
              <w:rPr>
                <w:sz w:val="22"/>
                <w:szCs w:val="22"/>
              </w:rPr>
              <w:t>35</w:t>
            </w:r>
          </w:p>
        </w:tc>
        <w:tc>
          <w:tcPr>
            <w:tcW w:w="726" w:type="dxa"/>
            <w:tcBorders>
              <w:top w:val="single" w:sz="4" w:space="0" w:color="auto"/>
              <w:left w:val="nil"/>
              <w:bottom w:val="single" w:sz="4" w:space="0" w:color="auto"/>
              <w:right w:val="single" w:sz="4" w:space="0" w:color="auto"/>
            </w:tcBorders>
            <w:shd w:val="clear" w:color="auto" w:fill="auto"/>
            <w:vAlign w:val="center"/>
          </w:tcPr>
          <w:p w14:paraId="64ADBB96" w14:textId="77777777" w:rsidR="0004219E" w:rsidRPr="00D61121" w:rsidRDefault="0004219E" w:rsidP="00762F6E">
            <w:pPr>
              <w:jc w:val="center"/>
              <w:rPr>
                <w:sz w:val="22"/>
                <w:szCs w:val="22"/>
              </w:rPr>
            </w:pPr>
            <w:r w:rsidRPr="00D61121">
              <w:rPr>
                <w:sz w:val="22"/>
                <w:szCs w:val="22"/>
              </w:rPr>
              <w:t>х</w:t>
            </w:r>
          </w:p>
        </w:tc>
      </w:tr>
      <w:tr w:rsidR="0004219E" w:rsidRPr="00D61121" w14:paraId="138DE512" w14:textId="77777777" w:rsidTr="00762F6E">
        <w:trPr>
          <w:trHeight w:val="270"/>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A4B20A4" w14:textId="77777777" w:rsidR="0004219E" w:rsidRPr="00D61121" w:rsidRDefault="0004219E" w:rsidP="00762F6E">
            <w:pPr>
              <w:rPr>
                <w:sz w:val="22"/>
                <w:szCs w:val="22"/>
              </w:rPr>
            </w:pPr>
          </w:p>
        </w:tc>
        <w:tc>
          <w:tcPr>
            <w:tcW w:w="4430" w:type="dxa"/>
            <w:vMerge/>
            <w:tcBorders>
              <w:left w:val="single" w:sz="4" w:space="0" w:color="auto"/>
              <w:right w:val="single" w:sz="4" w:space="0" w:color="auto"/>
            </w:tcBorders>
            <w:vAlign w:val="center"/>
          </w:tcPr>
          <w:p w14:paraId="7F2FE374" w14:textId="77777777" w:rsidR="0004219E" w:rsidRPr="00D61121" w:rsidRDefault="0004219E" w:rsidP="00762F6E">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6B35DBF7" w14:textId="77777777" w:rsidR="0004219E" w:rsidRPr="00D61121" w:rsidRDefault="0004219E" w:rsidP="00762F6E">
            <w:pPr>
              <w:jc w:val="center"/>
              <w:rPr>
                <w:sz w:val="22"/>
                <w:szCs w:val="22"/>
              </w:rPr>
            </w:pPr>
            <w:r w:rsidRPr="00D61121">
              <w:rPr>
                <w:sz w:val="22"/>
                <w:szCs w:val="22"/>
              </w:rPr>
              <w:t>с 01.01.2029</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0C447244" w14:textId="77777777" w:rsidR="0004219E" w:rsidRPr="00D61121" w:rsidRDefault="0004219E" w:rsidP="00762F6E">
            <w:pPr>
              <w:jc w:val="center"/>
              <w:rPr>
                <w:sz w:val="22"/>
                <w:szCs w:val="22"/>
              </w:rPr>
            </w:pPr>
            <w:r>
              <w:rPr>
                <w:sz w:val="22"/>
                <w:szCs w:val="22"/>
              </w:rPr>
              <w:t>206</w:t>
            </w:r>
            <w:r w:rsidRPr="00D61121">
              <w:rPr>
                <w:sz w:val="22"/>
                <w:szCs w:val="22"/>
              </w:rPr>
              <w:t>,</w:t>
            </w:r>
            <w:r>
              <w:rPr>
                <w:sz w:val="22"/>
                <w:szCs w:val="22"/>
              </w:rPr>
              <w:t>35</w:t>
            </w:r>
          </w:p>
        </w:tc>
        <w:tc>
          <w:tcPr>
            <w:tcW w:w="726" w:type="dxa"/>
            <w:tcBorders>
              <w:top w:val="single" w:sz="4" w:space="0" w:color="auto"/>
              <w:left w:val="nil"/>
              <w:bottom w:val="single" w:sz="4" w:space="0" w:color="auto"/>
              <w:right w:val="single" w:sz="4" w:space="0" w:color="auto"/>
            </w:tcBorders>
            <w:shd w:val="clear" w:color="auto" w:fill="auto"/>
            <w:vAlign w:val="center"/>
          </w:tcPr>
          <w:p w14:paraId="38E064F5" w14:textId="77777777" w:rsidR="0004219E" w:rsidRPr="00D61121" w:rsidRDefault="0004219E" w:rsidP="00762F6E">
            <w:pPr>
              <w:jc w:val="center"/>
              <w:rPr>
                <w:sz w:val="22"/>
                <w:szCs w:val="22"/>
              </w:rPr>
            </w:pPr>
            <w:r w:rsidRPr="00D61121">
              <w:rPr>
                <w:sz w:val="22"/>
                <w:szCs w:val="22"/>
              </w:rPr>
              <w:t>х</w:t>
            </w:r>
          </w:p>
        </w:tc>
      </w:tr>
      <w:tr w:rsidR="0004219E" w:rsidRPr="00D61121" w14:paraId="541421CD" w14:textId="77777777" w:rsidTr="00762F6E">
        <w:trPr>
          <w:trHeight w:val="270"/>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599A3C1" w14:textId="77777777" w:rsidR="0004219E" w:rsidRPr="00D61121" w:rsidRDefault="0004219E" w:rsidP="00762F6E">
            <w:pPr>
              <w:rPr>
                <w:sz w:val="22"/>
                <w:szCs w:val="22"/>
              </w:rPr>
            </w:pPr>
          </w:p>
        </w:tc>
        <w:tc>
          <w:tcPr>
            <w:tcW w:w="4430" w:type="dxa"/>
            <w:vMerge/>
            <w:tcBorders>
              <w:left w:val="single" w:sz="4" w:space="0" w:color="auto"/>
              <w:right w:val="single" w:sz="4" w:space="0" w:color="auto"/>
            </w:tcBorders>
            <w:vAlign w:val="center"/>
          </w:tcPr>
          <w:p w14:paraId="322BF024" w14:textId="77777777" w:rsidR="0004219E" w:rsidRPr="00D61121" w:rsidRDefault="0004219E" w:rsidP="00762F6E">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5AA8646D" w14:textId="77777777" w:rsidR="0004219E" w:rsidRPr="00D61121" w:rsidRDefault="0004219E" w:rsidP="00762F6E">
            <w:pPr>
              <w:jc w:val="center"/>
              <w:rPr>
                <w:sz w:val="22"/>
                <w:szCs w:val="22"/>
              </w:rPr>
            </w:pPr>
            <w:r w:rsidRPr="00D61121">
              <w:rPr>
                <w:sz w:val="22"/>
                <w:szCs w:val="22"/>
              </w:rPr>
              <w:t>с 01.07.2029</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09219127" w14:textId="77777777" w:rsidR="0004219E" w:rsidRPr="00D61121" w:rsidRDefault="0004219E" w:rsidP="00762F6E">
            <w:pPr>
              <w:jc w:val="center"/>
              <w:rPr>
                <w:sz w:val="22"/>
                <w:szCs w:val="22"/>
              </w:rPr>
            </w:pPr>
            <w:r>
              <w:rPr>
                <w:sz w:val="22"/>
                <w:szCs w:val="22"/>
              </w:rPr>
              <w:t>210</w:t>
            </w:r>
            <w:r w:rsidRPr="00D61121">
              <w:rPr>
                <w:sz w:val="22"/>
                <w:szCs w:val="22"/>
              </w:rPr>
              <w:t>,</w:t>
            </w:r>
            <w:r>
              <w:rPr>
                <w:sz w:val="22"/>
                <w:szCs w:val="22"/>
              </w:rPr>
              <w:t>23</w:t>
            </w:r>
          </w:p>
        </w:tc>
        <w:tc>
          <w:tcPr>
            <w:tcW w:w="726" w:type="dxa"/>
            <w:tcBorders>
              <w:top w:val="single" w:sz="4" w:space="0" w:color="auto"/>
              <w:left w:val="nil"/>
              <w:bottom w:val="single" w:sz="4" w:space="0" w:color="auto"/>
              <w:right w:val="single" w:sz="4" w:space="0" w:color="auto"/>
            </w:tcBorders>
            <w:shd w:val="clear" w:color="auto" w:fill="auto"/>
            <w:vAlign w:val="center"/>
          </w:tcPr>
          <w:p w14:paraId="67CA39B1" w14:textId="77777777" w:rsidR="0004219E" w:rsidRPr="00D61121" w:rsidRDefault="0004219E" w:rsidP="00762F6E">
            <w:pPr>
              <w:jc w:val="center"/>
              <w:rPr>
                <w:sz w:val="22"/>
                <w:szCs w:val="22"/>
              </w:rPr>
            </w:pPr>
            <w:r w:rsidRPr="00D61121">
              <w:rPr>
                <w:sz w:val="22"/>
                <w:szCs w:val="22"/>
              </w:rPr>
              <w:t>х</w:t>
            </w:r>
          </w:p>
        </w:tc>
      </w:tr>
      <w:tr w:rsidR="0004219E" w:rsidRPr="00D61121" w14:paraId="0DA67CA1" w14:textId="77777777" w:rsidTr="00762F6E">
        <w:trPr>
          <w:trHeight w:val="270"/>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361A1E5" w14:textId="77777777" w:rsidR="0004219E" w:rsidRPr="00D61121" w:rsidRDefault="0004219E" w:rsidP="00762F6E">
            <w:pPr>
              <w:rPr>
                <w:sz w:val="22"/>
                <w:szCs w:val="22"/>
              </w:rPr>
            </w:pPr>
          </w:p>
        </w:tc>
        <w:tc>
          <w:tcPr>
            <w:tcW w:w="4430" w:type="dxa"/>
            <w:vMerge/>
            <w:tcBorders>
              <w:left w:val="single" w:sz="4" w:space="0" w:color="auto"/>
              <w:right w:val="single" w:sz="4" w:space="0" w:color="auto"/>
            </w:tcBorders>
            <w:vAlign w:val="center"/>
          </w:tcPr>
          <w:p w14:paraId="738CA1A9" w14:textId="77777777" w:rsidR="0004219E" w:rsidRPr="00D61121" w:rsidRDefault="0004219E" w:rsidP="00762F6E">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7522B791" w14:textId="77777777" w:rsidR="0004219E" w:rsidRPr="00D61121" w:rsidRDefault="0004219E" w:rsidP="00762F6E">
            <w:pPr>
              <w:jc w:val="center"/>
              <w:rPr>
                <w:sz w:val="22"/>
                <w:szCs w:val="22"/>
              </w:rPr>
            </w:pPr>
            <w:r w:rsidRPr="00D61121">
              <w:rPr>
                <w:sz w:val="22"/>
                <w:szCs w:val="22"/>
              </w:rPr>
              <w:t>с 01.0</w:t>
            </w:r>
            <w:r>
              <w:rPr>
                <w:sz w:val="22"/>
                <w:szCs w:val="22"/>
              </w:rPr>
              <w:t>1</w:t>
            </w:r>
            <w:r w:rsidRPr="00D61121">
              <w:rPr>
                <w:sz w:val="22"/>
                <w:szCs w:val="22"/>
              </w:rPr>
              <w:t>.2030</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4FE93A86" w14:textId="77777777" w:rsidR="0004219E" w:rsidRPr="00D61121" w:rsidRDefault="0004219E" w:rsidP="00762F6E">
            <w:pPr>
              <w:jc w:val="center"/>
              <w:rPr>
                <w:sz w:val="22"/>
                <w:szCs w:val="22"/>
              </w:rPr>
            </w:pPr>
            <w:r>
              <w:rPr>
                <w:sz w:val="22"/>
                <w:szCs w:val="22"/>
              </w:rPr>
              <w:t>210</w:t>
            </w:r>
            <w:r w:rsidRPr="00D61121">
              <w:rPr>
                <w:sz w:val="22"/>
                <w:szCs w:val="22"/>
              </w:rPr>
              <w:t>,</w:t>
            </w:r>
            <w:r>
              <w:rPr>
                <w:sz w:val="22"/>
                <w:szCs w:val="22"/>
              </w:rPr>
              <w:t>23</w:t>
            </w:r>
          </w:p>
        </w:tc>
        <w:tc>
          <w:tcPr>
            <w:tcW w:w="726" w:type="dxa"/>
            <w:tcBorders>
              <w:top w:val="single" w:sz="4" w:space="0" w:color="auto"/>
              <w:left w:val="nil"/>
              <w:bottom w:val="single" w:sz="4" w:space="0" w:color="auto"/>
              <w:right w:val="single" w:sz="4" w:space="0" w:color="auto"/>
            </w:tcBorders>
            <w:shd w:val="clear" w:color="auto" w:fill="auto"/>
            <w:vAlign w:val="center"/>
          </w:tcPr>
          <w:p w14:paraId="41770278" w14:textId="77777777" w:rsidR="0004219E" w:rsidRPr="00D61121" w:rsidRDefault="0004219E" w:rsidP="00762F6E">
            <w:pPr>
              <w:jc w:val="center"/>
              <w:rPr>
                <w:sz w:val="22"/>
                <w:szCs w:val="22"/>
              </w:rPr>
            </w:pPr>
            <w:r w:rsidRPr="00D61121">
              <w:rPr>
                <w:sz w:val="22"/>
                <w:szCs w:val="22"/>
              </w:rPr>
              <w:t>х</w:t>
            </w:r>
          </w:p>
        </w:tc>
      </w:tr>
      <w:tr w:rsidR="0004219E" w:rsidRPr="00D61121" w14:paraId="20F3D352" w14:textId="77777777" w:rsidTr="00762F6E">
        <w:trPr>
          <w:trHeight w:val="270"/>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07E775" w14:textId="77777777" w:rsidR="0004219E" w:rsidRPr="00D61121" w:rsidRDefault="0004219E" w:rsidP="00762F6E">
            <w:pPr>
              <w:rPr>
                <w:sz w:val="22"/>
                <w:szCs w:val="22"/>
              </w:rPr>
            </w:pPr>
          </w:p>
        </w:tc>
        <w:tc>
          <w:tcPr>
            <w:tcW w:w="4430" w:type="dxa"/>
            <w:vMerge/>
            <w:tcBorders>
              <w:left w:val="single" w:sz="4" w:space="0" w:color="auto"/>
              <w:right w:val="single" w:sz="4" w:space="0" w:color="auto"/>
            </w:tcBorders>
            <w:vAlign w:val="center"/>
          </w:tcPr>
          <w:p w14:paraId="15474B79" w14:textId="77777777" w:rsidR="0004219E" w:rsidRPr="00D61121" w:rsidRDefault="0004219E" w:rsidP="00762F6E">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6B271DDF" w14:textId="77777777" w:rsidR="0004219E" w:rsidRPr="00D61121" w:rsidRDefault="0004219E" w:rsidP="00762F6E">
            <w:pPr>
              <w:jc w:val="center"/>
              <w:rPr>
                <w:sz w:val="22"/>
                <w:szCs w:val="22"/>
              </w:rPr>
            </w:pPr>
            <w:r w:rsidRPr="00D61121">
              <w:rPr>
                <w:sz w:val="22"/>
                <w:szCs w:val="22"/>
              </w:rPr>
              <w:t>с 01.07.2030</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56B1E7B3" w14:textId="77777777" w:rsidR="0004219E" w:rsidRPr="00D61121" w:rsidRDefault="0004219E" w:rsidP="00762F6E">
            <w:pPr>
              <w:jc w:val="center"/>
              <w:rPr>
                <w:sz w:val="22"/>
                <w:szCs w:val="22"/>
              </w:rPr>
            </w:pPr>
            <w:r>
              <w:rPr>
                <w:sz w:val="22"/>
                <w:szCs w:val="22"/>
              </w:rPr>
              <w:t>216</w:t>
            </w:r>
            <w:r w:rsidRPr="00D61121">
              <w:rPr>
                <w:sz w:val="22"/>
                <w:szCs w:val="22"/>
              </w:rPr>
              <w:t>,</w:t>
            </w:r>
            <w:r>
              <w:rPr>
                <w:sz w:val="22"/>
                <w:szCs w:val="22"/>
              </w:rPr>
              <w:t>83</w:t>
            </w:r>
          </w:p>
        </w:tc>
        <w:tc>
          <w:tcPr>
            <w:tcW w:w="726" w:type="dxa"/>
            <w:tcBorders>
              <w:top w:val="single" w:sz="4" w:space="0" w:color="auto"/>
              <w:left w:val="nil"/>
              <w:bottom w:val="single" w:sz="4" w:space="0" w:color="auto"/>
              <w:right w:val="single" w:sz="4" w:space="0" w:color="auto"/>
            </w:tcBorders>
            <w:shd w:val="clear" w:color="auto" w:fill="auto"/>
            <w:vAlign w:val="center"/>
          </w:tcPr>
          <w:p w14:paraId="0212A941" w14:textId="77777777" w:rsidR="0004219E" w:rsidRPr="00D61121" w:rsidRDefault="0004219E" w:rsidP="00762F6E">
            <w:pPr>
              <w:jc w:val="center"/>
              <w:rPr>
                <w:sz w:val="22"/>
                <w:szCs w:val="22"/>
              </w:rPr>
            </w:pPr>
            <w:r w:rsidRPr="00D61121">
              <w:rPr>
                <w:sz w:val="22"/>
                <w:szCs w:val="22"/>
              </w:rPr>
              <w:t>х</w:t>
            </w:r>
          </w:p>
        </w:tc>
      </w:tr>
      <w:tr w:rsidR="0004219E" w:rsidRPr="00D61121" w14:paraId="14F7F4D8" w14:textId="77777777" w:rsidTr="00762F6E">
        <w:trPr>
          <w:trHeight w:val="270"/>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FEA6D1" w14:textId="77777777" w:rsidR="0004219E" w:rsidRPr="00D61121" w:rsidRDefault="0004219E" w:rsidP="00762F6E">
            <w:pPr>
              <w:rPr>
                <w:sz w:val="22"/>
                <w:szCs w:val="22"/>
              </w:rPr>
            </w:pPr>
          </w:p>
        </w:tc>
        <w:tc>
          <w:tcPr>
            <w:tcW w:w="4430" w:type="dxa"/>
            <w:vMerge/>
            <w:tcBorders>
              <w:left w:val="single" w:sz="4" w:space="0" w:color="auto"/>
              <w:right w:val="single" w:sz="4" w:space="0" w:color="auto"/>
            </w:tcBorders>
            <w:vAlign w:val="center"/>
            <w:hideMark/>
          </w:tcPr>
          <w:p w14:paraId="785268FA" w14:textId="77777777" w:rsidR="0004219E" w:rsidRPr="00D61121" w:rsidRDefault="0004219E" w:rsidP="00762F6E">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0C9242D9" w14:textId="77777777" w:rsidR="0004219E" w:rsidRPr="00D61121" w:rsidRDefault="0004219E" w:rsidP="00762F6E">
            <w:pPr>
              <w:jc w:val="center"/>
              <w:rPr>
                <w:sz w:val="22"/>
                <w:szCs w:val="22"/>
              </w:rPr>
            </w:pPr>
            <w:r w:rsidRPr="00D61121">
              <w:rPr>
                <w:sz w:val="22"/>
                <w:szCs w:val="22"/>
              </w:rPr>
              <w:t>с 01.01.2031</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621B3467" w14:textId="77777777" w:rsidR="0004219E" w:rsidRPr="00D61121" w:rsidRDefault="0004219E" w:rsidP="00762F6E">
            <w:pPr>
              <w:jc w:val="center"/>
              <w:rPr>
                <w:sz w:val="22"/>
                <w:szCs w:val="22"/>
              </w:rPr>
            </w:pPr>
            <w:r>
              <w:rPr>
                <w:sz w:val="22"/>
                <w:szCs w:val="22"/>
              </w:rPr>
              <w:t>216</w:t>
            </w:r>
            <w:r w:rsidRPr="00D61121">
              <w:rPr>
                <w:sz w:val="22"/>
                <w:szCs w:val="22"/>
              </w:rPr>
              <w:t>,</w:t>
            </w:r>
            <w:r>
              <w:rPr>
                <w:sz w:val="22"/>
                <w:szCs w:val="22"/>
              </w:rPr>
              <w:t>83</w:t>
            </w:r>
          </w:p>
        </w:tc>
        <w:tc>
          <w:tcPr>
            <w:tcW w:w="726" w:type="dxa"/>
            <w:tcBorders>
              <w:top w:val="single" w:sz="4" w:space="0" w:color="auto"/>
              <w:left w:val="nil"/>
              <w:bottom w:val="single" w:sz="4" w:space="0" w:color="auto"/>
              <w:right w:val="single" w:sz="4" w:space="0" w:color="auto"/>
            </w:tcBorders>
            <w:shd w:val="clear" w:color="auto" w:fill="auto"/>
            <w:vAlign w:val="center"/>
            <w:hideMark/>
          </w:tcPr>
          <w:p w14:paraId="48B64EC0" w14:textId="77777777" w:rsidR="0004219E" w:rsidRPr="00D61121" w:rsidRDefault="0004219E" w:rsidP="00762F6E">
            <w:pPr>
              <w:jc w:val="center"/>
              <w:rPr>
                <w:sz w:val="22"/>
                <w:szCs w:val="22"/>
              </w:rPr>
            </w:pPr>
            <w:r w:rsidRPr="00D61121">
              <w:rPr>
                <w:sz w:val="22"/>
                <w:szCs w:val="22"/>
              </w:rPr>
              <w:t>х</w:t>
            </w:r>
          </w:p>
        </w:tc>
      </w:tr>
      <w:tr w:rsidR="0004219E" w:rsidRPr="00D61121" w14:paraId="4C383272" w14:textId="77777777" w:rsidTr="00762F6E">
        <w:trPr>
          <w:trHeight w:val="270"/>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778B4D3" w14:textId="77777777" w:rsidR="0004219E" w:rsidRPr="00D61121" w:rsidRDefault="0004219E" w:rsidP="00762F6E">
            <w:pPr>
              <w:rPr>
                <w:sz w:val="22"/>
                <w:szCs w:val="22"/>
              </w:rPr>
            </w:pPr>
          </w:p>
        </w:tc>
        <w:tc>
          <w:tcPr>
            <w:tcW w:w="4430" w:type="dxa"/>
            <w:vMerge/>
            <w:tcBorders>
              <w:left w:val="single" w:sz="4" w:space="0" w:color="auto"/>
              <w:bottom w:val="single" w:sz="4" w:space="0" w:color="auto"/>
              <w:right w:val="single" w:sz="4" w:space="0" w:color="auto"/>
            </w:tcBorders>
            <w:vAlign w:val="center"/>
          </w:tcPr>
          <w:p w14:paraId="3CBDB887" w14:textId="77777777" w:rsidR="0004219E" w:rsidRPr="00D61121" w:rsidRDefault="0004219E" w:rsidP="00762F6E">
            <w:pPr>
              <w:jc w:val="center"/>
              <w:rPr>
                <w:sz w:val="22"/>
                <w:szCs w:val="22"/>
              </w:rPr>
            </w:pPr>
          </w:p>
        </w:tc>
        <w:tc>
          <w:tcPr>
            <w:tcW w:w="1727" w:type="dxa"/>
            <w:tcBorders>
              <w:top w:val="single" w:sz="4" w:space="0" w:color="auto"/>
              <w:left w:val="nil"/>
              <w:bottom w:val="single" w:sz="4" w:space="0" w:color="auto"/>
              <w:right w:val="single" w:sz="4" w:space="0" w:color="auto"/>
            </w:tcBorders>
            <w:vAlign w:val="center"/>
          </w:tcPr>
          <w:p w14:paraId="555CDD85" w14:textId="77777777" w:rsidR="0004219E" w:rsidRPr="00D61121" w:rsidRDefault="0004219E" w:rsidP="00762F6E">
            <w:pPr>
              <w:jc w:val="center"/>
              <w:rPr>
                <w:sz w:val="22"/>
                <w:szCs w:val="22"/>
              </w:rPr>
            </w:pPr>
            <w:r w:rsidRPr="00D61121">
              <w:rPr>
                <w:sz w:val="22"/>
                <w:szCs w:val="22"/>
              </w:rPr>
              <w:t>с 01.07.2031</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66AB2648" w14:textId="77777777" w:rsidR="0004219E" w:rsidRPr="00D61121" w:rsidRDefault="0004219E" w:rsidP="00762F6E">
            <w:pPr>
              <w:jc w:val="center"/>
              <w:rPr>
                <w:sz w:val="22"/>
                <w:szCs w:val="22"/>
              </w:rPr>
            </w:pPr>
            <w:r>
              <w:rPr>
                <w:sz w:val="22"/>
                <w:szCs w:val="22"/>
              </w:rPr>
              <w:t>220</w:t>
            </w:r>
            <w:r w:rsidRPr="00D61121">
              <w:rPr>
                <w:sz w:val="22"/>
                <w:szCs w:val="22"/>
              </w:rPr>
              <w:t>,</w:t>
            </w:r>
            <w:r>
              <w:rPr>
                <w:sz w:val="22"/>
                <w:szCs w:val="22"/>
              </w:rPr>
              <w:t>9</w:t>
            </w:r>
            <w:r w:rsidRPr="00D61121">
              <w:rPr>
                <w:sz w:val="22"/>
                <w:szCs w:val="22"/>
              </w:rPr>
              <w:t>4</w:t>
            </w:r>
          </w:p>
        </w:tc>
        <w:tc>
          <w:tcPr>
            <w:tcW w:w="726" w:type="dxa"/>
            <w:tcBorders>
              <w:top w:val="single" w:sz="4" w:space="0" w:color="auto"/>
              <w:left w:val="nil"/>
              <w:bottom w:val="single" w:sz="4" w:space="0" w:color="auto"/>
              <w:right w:val="single" w:sz="4" w:space="0" w:color="auto"/>
            </w:tcBorders>
            <w:shd w:val="clear" w:color="auto" w:fill="auto"/>
            <w:vAlign w:val="center"/>
          </w:tcPr>
          <w:p w14:paraId="4EE898BC" w14:textId="77777777" w:rsidR="0004219E" w:rsidRPr="00D61121" w:rsidRDefault="0004219E" w:rsidP="00762F6E">
            <w:pPr>
              <w:jc w:val="center"/>
              <w:rPr>
                <w:sz w:val="22"/>
                <w:szCs w:val="22"/>
              </w:rPr>
            </w:pPr>
            <w:r w:rsidRPr="00D61121">
              <w:rPr>
                <w:sz w:val="22"/>
                <w:szCs w:val="22"/>
              </w:rPr>
              <w:t>х</w:t>
            </w:r>
          </w:p>
        </w:tc>
      </w:tr>
      <w:tr w:rsidR="0004219E" w:rsidRPr="00D61121" w14:paraId="7B577191" w14:textId="77777777" w:rsidTr="00762F6E">
        <w:trPr>
          <w:trHeight w:val="270"/>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F42A90" w14:textId="77777777" w:rsidR="0004219E" w:rsidRPr="00D61121" w:rsidRDefault="0004219E" w:rsidP="00762F6E">
            <w:pPr>
              <w:rPr>
                <w:sz w:val="22"/>
                <w:szCs w:val="22"/>
              </w:rPr>
            </w:pPr>
          </w:p>
        </w:tc>
        <w:tc>
          <w:tcPr>
            <w:tcW w:w="4430" w:type="dxa"/>
            <w:tcBorders>
              <w:top w:val="single" w:sz="4" w:space="0" w:color="auto"/>
              <w:left w:val="nil"/>
              <w:bottom w:val="single" w:sz="4" w:space="0" w:color="auto"/>
              <w:right w:val="single" w:sz="4" w:space="0" w:color="auto"/>
            </w:tcBorders>
            <w:shd w:val="clear" w:color="auto" w:fill="auto"/>
            <w:vAlign w:val="center"/>
            <w:hideMark/>
          </w:tcPr>
          <w:p w14:paraId="0C11A66A" w14:textId="77777777" w:rsidR="0004219E" w:rsidRPr="00D61121" w:rsidRDefault="0004219E" w:rsidP="00762F6E">
            <w:pPr>
              <w:jc w:val="center"/>
              <w:rPr>
                <w:sz w:val="22"/>
                <w:szCs w:val="22"/>
              </w:rPr>
            </w:pPr>
            <w:proofErr w:type="spellStart"/>
            <w:r w:rsidRPr="00D61121">
              <w:rPr>
                <w:sz w:val="22"/>
                <w:szCs w:val="22"/>
              </w:rPr>
              <w:t>Двухставочный</w:t>
            </w:r>
            <w:proofErr w:type="spellEnd"/>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1C29EAA8" w14:textId="77777777" w:rsidR="0004219E" w:rsidRPr="00D61121" w:rsidRDefault="0004219E" w:rsidP="00762F6E">
            <w:pPr>
              <w:jc w:val="center"/>
              <w:rPr>
                <w:sz w:val="22"/>
                <w:szCs w:val="22"/>
              </w:rPr>
            </w:pPr>
            <w:r w:rsidRPr="00D61121">
              <w:rPr>
                <w:sz w:val="22"/>
                <w:szCs w:val="22"/>
              </w:rPr>
              <w:t>х</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0F1BE0B6" w14:textId="77777777" w:rsidR="0004219E" w:rsidRPr="00D61121" w:rsidRDefault="0004219E" w:rsidP="00762F6E">
            <w:pPr>
              <w:jc w:val="center"/>
              <w:rPr>
                <w:sz w:val="22"/>
                <w:szCs w:val="22"/>
              </w:rPr>
            </w:pPr>
            <w:r w:rsidRPr="00D61121">
              <w:rPr>
                <w:sz w:val="22"/>
                <w:szCs w:val="22"/>
              </w:rPr>
              <w:t>х</w:t>
            </w:r>
          </w:p>
        </w:tc>
        <w:tc>
          <w:tcPr>
            <w:tcW w:w="726" w:type="dxa"/>
            <w:tcBorders>
              <w:top w:val="single" w:sz="4" w:space="0" w:color="auto"/>
              <w:left w:val="nil"/>
              <w:bottom w:val="single" w:sz="4" w:space="0" w:color="auto"/>
              <w:right w:val="single" w:sz="4" w:space="0" w:color="auto"/>
            </w:tcBorders>
            <w:shd w:val="clear" w:color="auto" w:fill="auto"/>
            <w:vAlign w:val="center"/>
            <w:hideMark/>
          </w:tcPr>
          <w:p w14:paraId="3B886A01" w14:textId="77777777" w:rsidR="0004219E" w:rsidRPr="00D61121" w:rsidRDefault="0004219E" w:rsidP="00762F6E">
            <w:pPr>
              <w:jc w:val="center"/>
              <w:rPr>
                <w:sz w:val="22"/>
                <w:szCs w:val="22"/>
              </w:rPr>
            </w:pPr>
            <w:r w:rsidRPr="00D61121">
              <w:rPr>
                <w:sz w:val="22"/>
                <w:szCs w:val="22"/>
              </w:rPr>
              <w:t>х</w:t>
            </w:r>
          </w:p>
        </w:tc>
      </w:tr>
      <w:tr w:rsidR="0004219E" w:rsidRPr="00D61121" w14:paraId="2A2E688A" w14:textId="77777777" w:rsidTr="00762F6E">
        <w:trPr>
          <w:trHeight w:val="270"/>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ACB345" w14:textId="77777777" w:rsidR="0004219E" w:rsidRPr="00D61121" w:rsidRDefault="0004219E" w:rsidP="00762F6E">
            <w:pPr>
              <w:rPr>
                <w:sz w:val="22"/>
                <w:szCs w:val="22"/>
              </w:rPr>
            </w:pPr>
          </w:p>
        </w:tc>
        <w:tc>
          <w:tcPr>
            <w:tcW w:w="4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657F9" w14:textId="77777777" w:rsidR="0004219E" w:rsidRPr="00D61121" w:rsidRDefault="0004219E" w:rsidP="00762F6E">
            <w:pPr>
              <w:jc w:val="center"/>
              <w:rPr>
                <w:sz w:val="22"/>
                <w:szCs w:val="22"/>
              </w:rPr>
            </w:pPr>
            <w:r w:rsidRPr="00D61121">
              <w:rPr>
                <w:sz w:val="22"/>
                <w:szCs w:val="22"/>
              </w:rPr>
              <w:t>Ставка за тепловую энергию, руб./Гкал</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0149D99B" w14:textId="77777777" w:rsidR="0004219E" w:rsidRPr="00D61121" w:rsidRDefault="0004219E" w:rsidP="00762F6E">
            <w:pPr>
              <w:jc w:val="center"/>
              <w:rPr>
                <w:sz w:val="22"/>
                <w:szCs w:val="22"/>
              </w:rPr>
            </w:pPr>
            <w:r w:rsidRPr="00D61121">
              <w:rPr>
                <w:sz w:val="22"/>
                <w:szCs w:val="22"/>
              </w:rPr>
              <w:t>х</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092DC33D" w14:textId="77777777" w:rsidR="0004219E" w:rsidRPr="00D61121" w:rsidRDefault="0004219E" w:rsidP="00762F6E">
            <w:pPr>
              <w:jc w:val="center"/>
              <w:rPr>
                <w:sz w:val="22"/>
                <w:szCs w:val="22"/>
              </w:rPr>
            </w:pPr>
            <w:r w:rsidRPr="00D61121">
              <w:rPr>
                <w:sz w:val="22"/>
                <w:szCs w:val="22"/>
              </w:rPr>
              <w:t>х</w:t>
            </w:r>
          </w:p>
        </w:tc>
        <w:tc>
          <w:tcPr>
            <w:tcW w:w="726" w:type="dxa"/>
            <w:tcBorders>
              <w:top w:val="single" w:sz="4" w:space="0" w:color="auto"/>
              <w:left w:val="nil"/>
              <w:bottom w:val="single" w:sz="4" w:space="0" w:color="auto"/>
              <w:right w:val="single" w:sz="4" w:space="0" w:color="auto"/>
            </w:tcBorders>
            <w:shd w:val="clear" w:color="auto" w:fill="auto"/>
            <w:vAlign w:val="center"/>
            <w:hideMark/>
          </w:tcPr>
          <w:p w14:paraId="3BA7A9EB" w14:textId="77777777" w:rsidR="0004219E" w:rsidRPr="00D61121" w:rsidRDefault="0004219E" w:rsidP="00762F6E">
            <w:pPr>
              <w:jc w:val="center"/>
              <w:rPr>
                <w:sz w:val="22"/>
                <w:szCs w:val="22"/>
              </w:rPr>
            </w:pPr>
            <w:r w:rsidRPr="00D61121">
              <w:rPr>
                <w:sz w:val="22"/>
                <w:szCs w:val="22"/>
              </w:rPr>
              <w:t>х</w:t>
            </w:r>
          </w:p>
        </w:tc>
      </w:tr>
      <w:tr w:rsidR="0004219E" w:rsidRPr="00D61121" w14:paraId="625E98C8" w14:textId="77777777" w:rsidTr="00762F6E">
        <w:trPr>
          <w:trHeight w:val="270"/>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6D2EED" w14:textId="77777777" w:rsidR="0004219E" w:rsidRPr="00D61121" w:rsidRDefault="0004219E" w:rsidP="00762F6E">
            <w:pPr>
              <w:rPr>
                <w:sz w:val="22"/>
                <w:szCs w:val="22"/>
              </w:rPr>
            </w:pPr>
          </w:p>
        </w:tc>
        <w:tc>
          <w:tcPr>
            <w:tcW w:w="4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AE2E29" w14:textId="77777777" w:rsidR="0004219E" w:rsidRPr="00D61121" w:rsidRDefault="0004219E" w:rsidP="00762F6E">
            <w:pPr>
              <w:jc w:val="center"/>
              <w:rPr>
                <w:sz w:val="22"/>
                <w:szCs w:val="22"/>
              </w:rPr>
            </w:pPr>
            <w:r w:rsidRPr="00D61121">
              <w:rPr>
                <w:sz w:val="22"/>
                <w:szCs w:val="22"/>
              </w:rPr>
              <w:t>Ставка за содержание тепловой мощности, тыс. руб./Гкал/ч в мес.</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092DC299" w14:textId="77777777" w:rsidR="0004219E" w:rsidRPr="00D61121" w:rsidRDefault="0004219E" w:rsidP="00762F6E">
            <w:pPr>
              <w:jc w:val="center"/>
              <w:rPr>
                <w:sz w:val="22"/>
                <w:szCs w:val="22"/>
              </w:rPr>
            </w:pPr>
            <w:r w:rsidRPr="00D61121">
              <w:rPr>
                <w:sz w:val="22"/>
                <w:szCs w:val="22"/>
              </w:rPr>
              <w:t>х</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3B8F2A0B" w14:textId="77777777" w:rsidR="0004219E" w:rsidRPr="00D61121" w:rsidRDefault="0004219E" w:rsidP="00762F6E">
            <w:pPr>
              <w:jc w:val="center"/>
              <w:rPr>
                <w:sz w:val="22"/>
                <w:szCs w:val="22"/>
              </w:rPr>
            </w:pPr>
            <w:r w:rsidRPr="00D61121">
              <w:rPr>
                <w:sz w:val="22"/>
                <w:szCs w:val="22"/>
              </w:rPr>
              <w:t>х</w:t>
            </w:r>
          </w:p>
        </w:tc>
        <w:tc>
          <w:tcPr>
            <w:tcW w:w="726" w:type="dxa"/>
            <w:tcBorders>
              <w:top w:val="single" w:sz="4" w:space="0" w:color="auto"/>
              <w:left w:val="nil"/>
              <w:bottom w:val="single" w:sz="4" w:space="0" w:color="auto"/>
              <w:right w:val="single" w:sz="4" w:space="0" w:color="auto"/>
            </w:tcBorders>
            <w:shd w:val="clear" w:color="auto" w:fill="auto"/>
            <w:vAlign w:val="center"/>
            <w:hideMark/>
          </w:tcPr>
          <w:p w14:paraId="7E4CC641" w14:textId="77777777" w:rsidR="0004219E" w:rsidRPr="00D61121" w:rsidRDefault="0004219E" w:rsidP="00762F6E">
            <w:pPr>
              <w:jc w:val="center"/>
              <w:rPr>
                <w:sz w:val="22"/>
                <w:szCs w:val="22"/>
              </w:rPr>
            </w:pPr>
            <w:r w:rsidRPr="00D61121">
              <w:rPr>
                <w:sz w:val="22"/>
                <w:szCs w:val="22"/>
              </w:rPr>
              <w:t>х</w:t>
            </w:r>
          </w:p>
        </w:tc>
      </w:tr>
      <w:tr w:rsidR="0004219E" w:rsidRPr="00D61121" w14:paraId="4A13B512" w14:textId="77777777" w:rsidTr="00762F6E">
        <w:trPr>
          <w:trHeight w:val="593"/>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2182385" w14:textId="77777777" w:rsidR="0004219E" w:rsidRPr="00D61121" w:rsidRDefault="0004219E" w:rsidP="00762F6E">
            <w:pPr>
              <w:rPr>
                <w:sz w:val="22"/>
                <w:szCs w:val="22"/>
              </w:rPr>
            </w:pPr>
          </w:p>
        </w:tc>
        <w:tc>
          <w:tcPr>
            <w:tcW w:w="8286" w:type="dxa"/>
            <w:gridSpan w:val="4"/>
            <w:tcBorders>
              <w:top w:val="single" w:sz="4" w:space="0" w:color="auto"/>
              <w:left w:val="nil"/>
              <w:bottom w:val="single" w:sz="4" w:space="0" w:color="auto"/>
              <w:right w:val="single" w:sz="4" w:space="0" w:color="auto"/>
            </w:tcBorders>
            <w:shd w:val="clear" w:color="auto" w:fill="auto"/>
            <w:vAlign w:val="center"/>
            <w:hideMark/>
          </w:tcPr>
          <w:p w14:paraId="5317909D" w14:textId="77777777" w:rsidR="0004219E" w:rsidRPr="00AA6AE3" w:rsidRDefault="0004219E" w:rsidP="00762F6E">
            <w:pPr>
              <w:ind w:left="-44" w:right="-105"/>
              <w:jc w:val="center"/>
              <w:rPr>
                <w:sz w:val="20"/>
                <w:szCs w:val="20"/>
              </w:rPr>
            </w:pPr>
            <w:r w:rsidRPr="00AA6AE3">
              <w:rPr>
                <w:sz w:val="20"/>
                <w:szCs w:val="20"/>
              </w:rPr>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04219E" w:rsidRPr="00D61121" w14:paraId="29F210DE" w14:textId="77777777" w:rsidTr="00762F6E">
        <w:trPr>
          <w:trHeight w:val="270"/>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164BCD" w14:textId="77777777" w:rsidR="0004219E" w:rsidRPr="00D61121" w:rsidRDefault="0004219E" w:rsidP="00762F6E">
            <w:pPr>
              <w:rPr>
                <w:sz w:val="22"/>
                <w:szCs w:val="22"/>
              </w:rPr>
            </w:pPr>
          </w:p>
        </w:tc>
        <w:tc>
          <w:tcPr>
            <w:tcW w:w="4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6F69F" w14:textId="77777777" w:rsidR="0004219E" w:rsidRPr="00D61121" w:rsidRDefault="0004219E" w:rsidP="00762F6E">
            <w:pPr>
              <w:jc w:val="center"/>
              <w:rPr>
                <w:sz w:val="22"/>
                <w:szCs w:val="22"/>
              </w:rPr>
            </w:pPr>
            <w:proofErr w:type="spellStart"/>
            <w:r w:rsidRPr="00D61121">
              <w:rPr>
                <w:sz w:val="22"/>
                <w:szCs w:val="22"/>
              </w:rPr>
              <w:t>Одноставочный</w:t>
            </w:r>
            <w:proofErr w:type="spellEnd"/>
            <w:r w:rsidRPr="00D61121">
              <w:rPr>
                <w:sz w:val="22"/>
                <w:szCs w:val="22"/>
              </w:rPr>
              <w:t>, руб./Гкал</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2C103B68" w14:textId="77777777" w:rsidR="0004219E" w:rsidRPr="00D61121" w:rsidRDefault="0004219E" w:rsidP="00762F6E">
            <w:pPr>
              <w:jc w:val="center"/>
              <w:rPr>
                <w:sz w:val="22"/>
                <w:szCs w:val="22"/>
              </w:rPr>
            </w:pPr>
            <w:r w:rsidRPr="00D61121">
              <w:rPr>
                <w:sz w:val="22"/>
                <w:szCs w:val="22"/>
              </w:rPr>
              <w:t>х</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05C3D230" w14:textId="77777777" w:rsidR="0004219E" w:rsidRPr="00D61121" w:rsidRDefault="0004219E" w:rsidP="00762F6E">
            <w:pPr>
              <w:jc w:val="center"/>
              <w:rPr>
                <w:sz w:val="22"/>
                <w:szCs w:val="22"/>
              </w:rPr>
            </w:pPr>
            <w:r w:rsidRPr="00D61121">
              <w:rPr>
                <w:sz w:val="22"/>
                <w:szCs w:val="22"/>
              </w:rPr>
              <w:t>х</w:t>
            </w:r>
          </w:p>
        </w:tc>
        <w:tc>
          <w:tcPr>
            <w:tcW w:w="726" w:type="dxa"/>
            <w:tcBorders>
              <w:top w:val="single" w:sz="4" w:space="0" w:color="auto"/>
              <w:left w:val="nil"/>
              <w:bottom w:val="single" w:sz="4" w:space="0" w:color="auto"/>
              <w:right w:val="single" w:sz="4" w:space="0" w:color="auto"/>
            </w:tcBorders>
            <w:shd w:val="clear" w:color="auto" w:fill="auto"/>
            <w:vAlign w:val="center"/>
            <w:hideMark/>
          </w:tcPr>
          <w:p w14:paraId="446320E7" w14:textId="77777777" w:rsidR="0004219E" w:rsidRPr="00D61121" w:rsidRDefault="0004219E" w:rsidP="00762F6E">
            <w:pPr>
              <w:jc w:val="center"/>
              <w:rPr>
                <w:sz w:val="22"/>
                <w:szCs w:val="22"/>
              </w:rPr>
            </w:pPr>
            <w:r w:rsidRPr="00D61121">
              <w:rPr>
                <w:sz w:val="22"/>
                <w:szCs w:val="22"/>
              </w:rPr>
              <w:t>х</w:t>
            </w:r>
          </w:p>
        </w:tc>
      </w:tr>
      <w:tr w:rsidR="0004219E" w:rsidRPr="00D61121" w14:paraId="2C19EC22" w14:textId="77777777" w:rsidTr="00762F6E">
        <w:trPr>
          <w:trHeight w:val="270"/>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7DCB0C" w14:textId="77777777" w:rsidR="0004219E" w:rsidRPr="00D61121" w:rsidRDefault="0004219E" w:rsidP="00762F6E">
            <w:pPr>
              <w:rPr>
                <w:sz w:val="22"/>
                <w:szCs w:val="22"/>
              </w:rPr>
            </w:pPr>
          </w:p>
        </w:tc>
        <w:tc>
          <w:tcPr>
            <w:tcW w:w="4430" w:type="dxa"/>
            <w:tcBorders>
              <w:top w:val="single" w:sz="4" w:space="0" w:color="auto"/>
              <w:left w:val="nil"/>
              <w:bottom w:val="single" w:sz="4" w:space="0" w:color="auto"/>
              <w:right w:val="single" w:sz="4" w:space="0" w:color="auto"/>
            </w:tcBorders>
            <w:shd w:val="clear" w:color="auto" w:fill="auto"/>
            <w:vAlign w:val="center"/>
            <w:hideMark/>
          </w:tcPr>
          <w:p w14:paraId="62E36040" w14:textId="77777777" w:rsidR="0004219E" w:rsidRPr="00D61121" w:rsidRDefault="0004219E" w:rsidP="00762F6E">
            <w:pPr>
              <w:jc w:val="center"/>
              <w:rPr>
                <w:sz w:val="22"/>
                <w:szCs w:val="22"/>
              </w:rPr>
            </w:pPr>
            <w:proofErr w:type="spellStart"/>
            <w:r w:rsidRPr="00D61121">
              <w:rPr>
                <w:sz w:val="22"/>
                <w:szCs w:val="22"/>
              </w:rPr>
              <w:t>Двухставочный</w:t>
            </w:r>
            <w:proofErr w:type="spellEnd"/>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47F06FBC" w14:textId="77777777" w:rsidR="0004219E" w:rsidRPr="00D61121" w:rsidRDefault="0004219E" w:rsidP="00762F6E">
            <w:pPr>
              <w:jc w:val="center"/>
              <w:rPr>
                <w:sz w:val="22"/>
                <w:szCs w:val="22"/>
              </w:rPr>
            </w:pPr>
            <w:r w:rsidRPr="00D61121">
              <w:rPr>
                <w:sz w:val="22"/>
                <w:szCs w:val="22"/>
              </w:rPr>
              <w:t>х</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6DFB5C21" w14:textId="77777777" w:rsidR="0004219E" w:rsidRPr="00D61121" w:rsidRDefault="0004219E" w:rsidP="00762F6E">
            <w:pPr>
              <w:jc w:val="center"/>
              <w:rPr>
                <w:sz w:val="22"/>
                <w:szCs w:val="22"/>
              </w:rPr>
            </w:pPr>
            <w:r w:rsidRPr="00D61121">
              <w:rPr>
                <w:sz w:val="22"/>
                <w:szCs w:val="22"/>
              </w:rPr>
              <w:t>х</w:t>
            </w:r>
          </w:p>
        </w:tc>
        <w:tc>
          <w:tcPr>
            <w:tcW w:w="726" w:type="dxa"/>
            <w:tcBorders>
              <w:top w:val="single" w:sz="4" w:space="0" w:color="auto"/>
              <w:left w:val="nil"/>
              <w:bottom w:val="single" w:sz="4" w:space="0" w:color="auto"/>
              <w:right w:val="single" w:sz="4" w:space="0" w:color="auto"/>
            </w:tcBorders>
            <w:shd w:val="clear" w:color="auto" w:fill="auto"/>
            <w:vAlign w:val="center"/>
            <w:hideMark/>
          </w:tcPr>
          <w:p w14:paraId="5F0A6036" w14:textId="77777777" w:rsidR="0004219E" w:rsidRPr="00D61121" w:rsidRDefault="0004219E" w:rsidP="00762F6E">
            <w:pPr>
              <w:jc w:val="center"/>
              <w:rPr>
                <w:sz w:val="22"/>
                <w:szCs w:val="22"/>
              </w:rPr>
            </w:pPr>
            <w:r w:rsidRPr="00D61121">
              <w:rPr>
                <w:sz w:val="22"/>
                <w:szCs w:val="22"/>
              </w:rPr>
              <w:t>х</w:t>
            </w:r>
          </w:p>
        </w:tc>
      </w:tr>
      <w:tr w:rsidR="0004219E" w:rsidRPr="00D61121" w14:paraId="1CBE7DC1" w14:textId="77777777" w:rsidTr="00762F6E">
        <w:trPr>
          <w:trHeight w:val="270"/>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849922" w14:textId="77777777" w:rsidR="0004219E" w:rsidRPr="00D61121" w:rsidRDefault="0004219E" w:rsidP="00762F6E">
            <w:pPr>
              <w:rPr>
                <w:sz w:val="22"/>
                <w:szCs w:val="22"/>
              </w:rPr>
            </w:pPr>
          </w:p>
        </w:tc>
        <w:tc>
          <w:tcPr>
            <w:tcW w:w="4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3A3D0" w14:textId="77777777" w:rsidR="0004219E" w:rsidRPr="00D61121" w:rsidRDefault="0004219E" w:rsidP="00762F6E">
            <w:pPr>
              <w:jc w:val="center"/>
              <w:rPr>
                <w:sz w:val="22"/>
                <w:szCs w:val="22"/>
              </w:rPr>
            </w:pPr>
            <w:r w:rsidRPr="00D61121">
              <w:rPr>
                <w:sz w:val="22"/>
                <w:szCs w:val="22"/>
              </w:rPr>
              <w:t>Ставка за тепловую энергию, руб./Гкал</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13E04326" w14:textId="77777777" w:rsidR="0004219E" w:rsidRPr="00D61121" w:rsidRDefault="0004219E" w:rsidP="00762F6E">
            <w:pPr>
              <w:jc w:val="center"/>
              <w:rPr>
                <w:sz w:val="22"/>
                <w:szCs w:val="22"/>
              </w:rPr>
            </w:pPr>
            <w:r w:rsidRPr="00D61121">
              <w:rPr>
                <w:sz w:val="22"/>
                <w:szCs w:val="22"/>
              </w:rPr>
              <w:t>х</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1D7CC187" w14:textId="77777777" w:rsidR="0004219E" w:rsidRPr="00D61121" w:rsidRDefault="0004219E" w:rsidP="00762F6E">
            <w:pPr>
              <w:jc w:val="center"/>
              <w:rPr>
                <w:sz w:val="22"/>
                <w:szCs w:val="22"/>
              </w:rPr>
            </w:pPr>
            <w:r w:rsidRPr="00D61121">
              <w:rPr>
                <w:sz w:val="22"/>
                <w:szCs w:val="22"/>
              </w:rPr>
              <w:t>х</w:t>
            </w:r>
          </w:p>
        </w:tc>
        <w:tc>
          <w:tcPr>
            <w:tcW w:w="726" w:type="dxa"/>
            <w:tcBorders>
              <w:top w:val="single" w:sz="4" w:space="0" w:color="auto"/>
              <w:left w:val="nil"/>
              <w:bottom w:val="single" w:sz="4" w:space="0" w:color="auto"/>
              <w:right w:val="single" w:sz="4" w:space="0" w:color="auto"/>
            </w:tcBorders>
            <w:shd w:val="clear" w:color="auto" w:fill="auto"/>
            <w:vAlign w:val="center"/>
            <w:hideMark/>
          </w:tcPr>
          <w:p w14:paraId="56191EC6" w14:textId="77777777" w:rsidR="0004219E" w:rsidRPr="00D61121" w:rsidRDefault="0004219E" w:rsidP="00762F6E">
            <w:pPr>
              <w:jc w:val="center"/>
              <w:rPr>
                <w:sz w:val="22"/>
                <w:szCs w:val="22"/>
              </w:rPr>
            </w:pPr>
            <w:r w:rsidRPr="00D61121">
              <w:rPr>
                <w:sz w:val="22"/>
                <w:szCs w:val="22"/>
              </w:rPr>
              <w:t>х</w:t>
            </w:r>
          </w:p>
        </w:tc>
      </w:tr>
      <w:tr w:rsidR="0004219E" w:rsidRPr="00D61121" w14:paraId="0EC8C38F" w14:textId="77777777" w:rsidTr="00762F6E">
        <w:trPr>
          <w:trHeight w:val="276"/>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EB1733" w14:textId="77777777" w:rsidR="0004219E" w:rsidRPr="00D61121" w:rsidRDefault="0004219E" w:rsidP="00762F6E">
            <w:pPr>
              <w:rPr>
                <w:sz w:val="22"/>
                <w:szCs w:val="22"/>
              </w:rPr>
            </w:pPr>
          </w:p>
        </w:tc>
        <w:tc>
          <w:tcPr>
            <w:tcW w:w="4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5E150" w14:textId="77777777" w:rsidR="0004219E" w:rsidRPr="00D61121" w:rsidRDefault="0004219E" w:rsidP="00762F6E">
            <w:pPr>
              <w:jc w:val="center"/>
              <w:rPr>
                <w:sz w:val="22"/>
                <w:szCs w:val="22"/>
              </w:rPr>
            </w:pPr>
            <w:r w:rsidRPr="00D61121">
              <w:rPr>
                <w:sz w:val="22"/>
                <w:szCs w:val="22"/>
              </w:rPr>
              <w:t>Ставка за содержание тепловой мощности, тыс. руб./Гкал/ч в мес.</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51016F1C" w14:textId="77777777" w:rsidR="0004219E" w:rsidRPr="00D61121" w:rsidRDefault="0004219E" w:rsidP="00762F6E">
            <w:pPr>
              <w:jc w:val="center"/>
              <w:rPr>
                <w:sz w:val="22"/>
                <w:szCs w:val="22"/>
              </w:rPr>
            </w:pPr>
            <w:r w:rsidRPr="00D61121">
              <w:rPr>
                <w:sz w:val="22"/>
                <w:szCs w:val="22"/>
              </w:rPr>
              <w:t>х</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3F107617" w14:textId="77777777" w:rsidR="0004219E" w:rsidRPr="00D61121" w:rsidRDefault="0004219E" w:rsidP="00762F6E">
            <w:pPr>
              <w:jc w:val="center"/>
              <w:rPr>
                <w:sz w:val="22"/>
                <w:szCs w:val="22"/>
              </w:rPr>
            </w:pPr>
            <w:r w:rsidRPr="00D61121">
              <w:rPr>
                <w:sz w:val="22"/>
                <w:szCs w:val="22"/>
              </w:rPr>
              <w:t>х</w:t>
            </w:r>
          </w:p>
        </w:tc>
        <w:tc>
          <w:tcPr>
            <w:tcW w:w="726" w:type="dxa"/>
            <w:tcBorders>
              <w:top w:val="single" w:sz="4" w:space="0" w:color="auto"/>
              <w:left w:val="nil"/>
              <w:bottom w:val="single" w:sz="4" w:space="0" w:color="auto"/>
              <w:right w:val="single" w:sz="4" w:space="0" w:color="auto"/>
            </w:tcBorders>
            <w:shd w:val="clear" w:color="auto" w:fill="auto"/>
            <w:vAlign w:val="center"/>
            <w:hideMark/>
          </w:tcPr>
          <w:p w14:paraId="758F1FED" w14:textId="77777777" w:rsidR="0004219E" w:rsidRPr="00D61121" w:rsidRDefault="0004219E" w:rsidP="00762F6E">
            <w:pPr>
              <w:jc w:val="center"/>
              <w:rPr>
                <w:sz w:val="22"/>
                <w:szCs w:val="22"/>
              </w:rPr>
            </w:pPr>
            <w:r w:rsidRPr="00D61121">
              <w:rPr>
                <w:sz w:val="22"/>
                <w:szCs w:val="22"/>
              </w:rPr>
              <w:t>х</w:t>
            </w:r>
          </w:p>
        </w:tc>
      </w:tr>
      <w:tr w:rsidR="0004219E" w:rsidRPr="00D61121" w14:paraId="7A713F50" w14:textId="77777777" w:rsidTr="00762F6E">
        <w:trPr>
          <w:trHeight w:val="499"/>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02ED30" w14:textId="77777777" w:rsidR="0004219E" w:rsidRPr="00D61121" w:rsidRDefault="0004219E" w:rsidP="00762F6E">
            <w:pPr>
              <w:rPr>
                <w:sz w:val="22"/>
                <w:szCs w:val="22"/>
              </w:rPr>
            </w:pPr>
          </w:p>
        </w:tc>
        <w:tc>
          <w:tcPr>
            <w:tcW w:w="8286" w:type="dxa"/>
            <w:gridSpan w:val="4"/>
            <w:tcBorders>
              <w:top w:val="single" w:sz="4" w:space="0" w:color="auto"/>
              <w:left w:val="nil"/>
              <w:bottom w:val="single" w:sz="4" w:space="0" w:color="auto"/>
              <w:right w:val="single" w:sz="4" w:space="0" w:color="auto"/>
            </w:tcBorders>
            <w:shd w:val="clear" w:color="auto" w:fill="auto"/>
            <w:vAlign w:val="center"/>
            <w:hideMark/>
          </w:tcPr>
          <w:p w14:paraId="565212AB" w14:textId="77777777" w:rsidR="0004219E" w:rsidRPr="00AA6AE3" w:rsidRDefault="0004219E" w:rsidP="00762F6E">
            <w:pPr>
              <w:jc w:val="center"/>
              <w:rPr>
                <w:sz w:val="20"/>
                <w:szCs w:val="20"/>
              </w:rPr>
            </w:pPr>
            <w:r w:rsidRPr="00AA6AE3">
              <w:rPr>
                <w:sz w:val="20"/>
                <w:szCs w:val="20"/>
              </w:rPr>
              <w:t>Для потребителей, подключенных к тепловой сети после тепловых пунктов</w:t>
            </w:r>
          </w:p>
          <w:p w14:paraId="25A307DC" w14:textId="77777777" w:rsidR="0004219E" w:rsidRPr="00D61121" w:rsidRDefault="0004219E" w:rsidP="00762F6E">
            <w:pPr>
              <w:jc w:val="center"/>
              <w:rPr>
                <w:sz w:val="22"/>
                <w:szCs w:val="22"/>
              </w:rPr>
            </w:pPr>
            <w:r w:rsidRPr="00AA6AE3">
              <w:rPr>
                <w:sz w:val="20"/>
                <w:szCs w:val="20"/>
              </w:rPr>
              <w:t>(на тепловых пунктах), эксплуатируемых теплоснабжающей организацией</w:t>
            </w:r>
          </w:p>
        </w:tc>
      </w:tr>
      <w:tr w:rsidR="0004219E" w:rsidRPr="00D61121" w14:paraId="655861F4" w14:textId="77777777" w:rsidTr="00762F6E">
        <w:trPr>
          <w:trHeight w:val="270"/>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596C956" w14:textId="77777777" w:rsidR="0004219E" w:rsidRPr="00D61121" w:rsidRDefault="0004219E" w:rsidP="00762F6E">
            <w:pPr>
              <w:rPr>
                <w:sz w:val="22"/>
                <w:szCs w:val="22"/>
              </w:rPr>
            </w:pPr>
          </w:p>
        </w:tc>
        <w:tc>
          <w:tcPr>
            <w:tcW w:w="4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6CA06" w14:textId="77777777" w:rsidR="0004219E" w:rsidRPr="00D61121" w:rsidRDefault="0004219E" w:rsidP="00762F6E">
            <w:pPr>
              <w:jc w:val="center"/>
              <w:rPr>
                <w:sz w:val="22"/>
                <w:szCs w:val="22"/>
              </w:rPr>
            </w:pPr>
            <w:proofErr w:type="spellStart"/>
            <w:r w:rsidRPr="00D61121">
              <w:rPr>
                <w:sz w:val="22"/>
                <w:szCs w:val="22"/>
              </w:rPr>
              <w:t>Одноставочный</w:t>
            </w:r>
            <w:proofErr w:type="spellEnd"/>
            <w:r w:rsidRPr="00D61121">
              <w:rPr>
                <w:sz w:val="22"/>
                <w:szCs w:val="22"/>
              </w:rPr>
              <w:t>, руб./Гкал</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53712397" w14:textId="77777777" w:rsidR="0004219E" w:rsidRPr="00D61121" w:rsidRDefault="0004219E" w:rsidP="00762F6E">
            <w:pPr>
              <w:jc w:val="center"/>
              <w:rPr>
                <w:sz w:val="22"/>
                <w:szCs w:val="22"/>
              </w:rPr>
            </w:pPr>
            <w:r w:rsidRPr="00D61121">
              <w:rPr>
                <w:sz w:val="22"/>
                <w:szCs w:val="22"/>
              </w:rPr>
              <w:t>х</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366F48C6" w14:textId="77777777" w:rsidR="0004219E" w:rsidRPr="00D61121" w:rsidRDefault="0004219E" w:rsidP="00762F6E">
            <w:pPr>
              <w:jc w:val="center"/>
              <w:rPr>
                <w:sz w:val="22"/>
                <w:szCs w:val="22"/>
              </w:rPr>
            </w:pPr>
            <w:r w:rsidRPr="00D61121">
              <w:rPr>
                <w:sz w:val="22"/>
                <w:szCs w:val="22"/>
              </w:rPr>
              <w:t>х</w:t>
            </w:r>
          </w:p>
        </w:tc>
        <w:tc>
          <w:tcPr>
            <w:tcW w:w="726" w:type="dxa"/>
            <w:tcBorders>
              <w:top w:val="single" w:sz="4" w:space="0" w:color="auto"/>
              <w:left w:val="nil"/>
              <w:bottom w:val="single" w:sz="4" w:space="0" w:color="auto"/>
              <w:right w:val="single" w:sz="4" w:space="0" w:color="auto"/>
            </w:tcBorders>
            <w:shd w:val="clear" w:color="auto" w:fill="auto"/>
            <w:vAlign w:val="center"/>
            <w:hideMark/>
          </w:tcPr>
          <w:p w14:paraId="6647A380" w14:textId="77777777" w:rsidR="0004219E" w:rsidRPr="00D61121" w:rsidRDefault="0004219E" w:rsidP="00762F6E">
            <w:pPr>
              <w:jc w:val="center"/>
              <w:rPr>
                <w:sz w:val="22"/>
                <w:szCs w:val="22"/>
              </w:rPr>
            </w:pPr>
            <w:r w:rsidRPr="00D61121">
              <w:rPr>
                <w:sz w:val="22"/>
                <w:szCs w:val="22"/>
              </w:rPr>
              <w:t>х</w:t>
            </w:r>
          </w:p>
        </w:tc>
      </w:tr>
      <w:tr w:rsidR="0004219E" w:rsidRPr="00D61121" w14:paraId="20908EF9" w14:textId="77777777" w:rsidTr="00762F6E">
        <w:trPr>
          <w:trHeight w:val="270"/>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AB2C288" w14:textId="77777777" w:rsidR="0004219E" w:rsidRPr="00D61121" w:rsidRDefault="0004219E" w:rsidP="00762F6E">
            <w:pPr>
              <w:rPr>
                <w:sz w:val="22"/>
                <w:szCs w:val="22"/>
              </w:rPr>
            </w:pPr>
          </w:p>
        </w:tc>
        <w:tc>
          <w:tcPr>
            <w:tcW w:w="4430" w:type="dxa"/>
            <w:tcBorders>
              <w:top w:val="single" w:sz="4" w:space="0" w:color="auto"/>
              <w:left w:val="nil"/>
              <w:bottom w:val="single" w:sz="4" w:space="0" w:color="auto"/>
              <w:right w:val="single" w:sz="4" w:space="0" w:color="auto"/>
            </w:tcBorders>
            <w:shd w:val="clear" w:color="auto" w:fill="auto"/>
            <w:vAlign w:val="center"/>
            <w:hideMark/>
          </w:tcPr>
          <w:p w14:paraId="06DD9CAC" w14:textId="77777777" w:rsidR="0004219E" w:rsidRPr="00D61121" w:rsidRDefault="0004219E" w:rsidP="00762F6E">
            <w:pPr>
              <w:jc w:val="center"/>
              <w:rPr>
                <w:sz w:val="22"/>
                <w:szCs w:val="22"/>
              </w:rPr>
            </w:pPr>
            <w:proofErr w:type="spellStart"/>
            <w:r w:rsidRPr="00D61121">
              <w:rPr>
                <w:sz w:val="22"/>
                <w:szCs w:val="22"/>
              </w:rPr>
              <w:t>Двухставочный</w:t>
            </w:r>
            <w:proofErr w:type="spellEnd"/>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7ED02DF9" w14:textId="77777777" w:rsidR="0004219E" w:rsidRPr="00D61121" w:rsidRDefault="0004219E" w:rsidP="00762F6E">
            <w:pPr>
              <w:jc w:val="center"/>
              <w:rPr>
                <w:sz w:val="22"/>
                <w:szCs w:val="22"/>
              </w:rPr>
            </w:pPr>
            <w:r w:rsidRPr="00D61121">
              <w:rPr>
                <w:sz w:val="22"/>
                <w:szCs w:val="22"/>
              </w:rPr>
              <w:t>х</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1380B234" w14:textId="77777777" w:rsidR="0004219E" w:rsidRPr="00D61121" w:rsidRDefault="0004219E" w:rsidP="00762F6E">
            <w:pPr>
              <w:jc w:val="center"/>
              <w:rPr>
                <w:sz w:val="22"/>
                <w:szCs w:val="22"/>
              </w:rPr>
            </w:pPr>
            <w:r w:rsidRPr="00D61121">
              <w:rPr>
                <w:sz w:val="22"/>
                <w:szCs w:val="22"/>
              </w:rPr>
              <w:t>х</w:t>
            </w:r>
          </w:p>
        </w:tc>
        <w:tc>
          <w:tcPr>
            <w:tcW w:w="726" w:type="dxa"/>
            <w:tcBorders>
              <w:top w:val="single" w:sz="4" w:space="0" w:color="auto"/>
              <w:left w:val="nil"/>
              <w:bottom w:val="single" w:sz="4" w:space="0" w:color="auto"/>
              <w:right w:val="single" w:sz="4" w:space="0" w:color="auto"/>
            </w:tcBorders>
            <w:shd w:val="clear" w:color="auto" w:fill="auto"/>
            <w:vAlign w:val="center"/>
            <w:hideMark/>
          </w:tcPr>
          <w:p w14:paraId="4B413B66" w14:textId="77777777" w:rsidR="0004219E" w:rsidRPr="00D61121" w:rsidRDefault="0004219E" w:rsidP="00762F6E">
            <w:pPr>
              <w:jc w:val="center"/>
              <w:rPr>
                <w:sz w:val="22"/>
                <w:szCs w:val="22"/>
              </w:rPr>
            </w:pPr>
            <w:r w:rsidRPr="00D61121">
              <w:rPr>
                <w:sz w:val="22"/>
                <w:szCs w:val="22"/>
              </w:rPr>
              <w:t>х</w:t>
            </w:r>
          </w:p>
        </w:tc>
      </w:tr>
      <w:tr w:rsidR="0004219E" w:rsidRPr="00D61121" w14:paraId="584B1195" w14:textId="77777777" w:rsidTr="00762F6E">
        <w:trPr>
          <w:trHeight w:val="270"/>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4C9B4E8" w14:textId="77777777" w:rsidR="0004219E" w:rsidRPr="00D61121" w:rsidRDefault="0004219E" w:rsidP="00762F6E">
            <w:pPr>
              <w:rPr>
                <w:sz w:val="22"/>
                <w:szCs w:val="22"/>
              </w:rPr>
            </w:pPr>
          </w:p>
        </w:tc>
        <w:tc>
          <w:tcPr>
            <w:tcW w:w="4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E08F1" w14:textId="77777777" w:rsidR="0004219E" w:rsidRPr="00D61121" w:rsidRDefault="0004219E" w:rsidP="00762F6E">
            <w:pPr>
              <w:jc w:val="center"/>
              <w:rPr>
                <w:sz w:val="22"/>
                <w:szCs w:val="22"/>
              </w:rPr>
            </w:pPr>
            <w:r w:rsidRPr="00D61121">
              <w:rPr>
                <w:sz w:val="22"/>
                <w:szCs w:val="22"/>
              </w:rPr>
              <w:t>Ставка за тепловую энергию, руб./Гкал</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6619C52A" w14:textId="77777777" w:rsidR="0004219E" w:rsidRPr="00D61121" w:rsidRDefault="0004219E" w:rsidP="00762F6E">
            <w:pPr>
              <w:jc w:val="center"/>
              <w:rPr>
                <w:sz w:val="22"/>
                <w:szCs w:val="22"/>
              </w:rPr>
            </w:pPr>
            <w:r w:rsidRPr="00D61121">
              <w:rPr>
                <w:sz w:val="22"/>
                <w:szCs w:val="22"/>
              </w:rPr>
              <w:t>х</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05ADBE45" w14:textId="77777777" w:rsidR="0004219E" w:rsidRPr="00D61121" w:rsidRDefault="0004219E" w:rsidP="00762F6E">
            <w:pPr>
              <w:jc w:val="center"/>
              <w:rPr>
                <w:sz w:val="22"/>
                <w:szCs w:val="22"/>
              </w:rPr>
            </w:pPr>
            <w:r w:rsidRPr="00D61121">
              <w:rPr>
                <w:sz w:val="22"/>
                <w:szCs w:val="22"/>
              </w:rPr>
              <w:t>х</w:t>
            </w:r>
          </w:p>
        </w:tc>
        <w:tc>
          <w:tcPr>
            <w:tcW w:w="726" w:type="dxa"/>
            <w:tcBorders>
              <w:top w:val="single" w:sz="4" w:space="0" w:color="auto"/>
              <w:left w:val="nil"/>
              <w:bottom w:val="single" w:sz="4" w:space="0" w:color="auto"/>
              <w:right w:val="single" w:sz="4" w:space="0" w:color="auto"/>
            </w:tcBorders>
            <w:shd w:val="clear" w:color="auto" w:fill="auto"/>
            <w:vAlign w:val="center"/>
            <w:hideMark/>
          </w:tcPr>
          <w:p w14:paraId="756900A8" w14:textId="77777777" w:rsidR="0004219E" w:rsidRPr="00D61121" w:rsidRDefault="0004219E" w:rsidP="00762F6E">
            <w:pPr>
              <w:jc w:val="center"/>
              <w:rPr>
                <w:sz w:val="22"/>
                <w:szCs w:val="22"/>
              </w:rPr>
            </w:pPr>
            <w:r w:rsidRPr="00D61121">
              <w:rPr>
                <w:sz w:val="22"/>
                <w:szCs w:val="22"/>
              </w:rPr>
              <w:t>х</w:t>
            </w:r>
          </w:p>
        </w:tc>
      </w:tr>
      <w:tr w:rsidR="0004219E" w:rsidRPr="00D61121" w14:paraId="57FABFEC" w14:textId="77777777" w:rsidTr="00762F6E">
        <w:trPr>
          <w:trHeight w:val="240"/>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EE7857" w14:textId="77777777" w:rsidR="0004219E" w:rsidRPr="00D61121" w:rsidRDefault="0004219E" w:rsidP="00762F6E">
            <w:pPr>
              <w:rPr>
                <w:sz w:val="22"/>
                <w:szCs w:val="22"/>
              </w:rPr>
            </w:pPr>
          </w:p>
        </w:tc>
        <w:tc>
          <w:tcPr>
            <w:tcW w:w="4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B7B12" w14:textId="77777777" w:rsidR="0004219E" w:rsidRPr="00D61121" w:rsidRDefault="0004219E" w:rsidP="00762F6E">
            <w:pPr>
              <w:jc w:val="center"/>
              <w:rPr>
                <w:sz w:val="22"/>
                <w:szCs w:val="22"/>
              </w:rPr>
            </w:pPr>
            <w:r w:rsidRPr="00D61121">
              <w:rPr>
                <w:sz w:val="22"/>
                <w:szCs w:val="22"/>
              </w:rPr>
              <w:t>Ставка за содержание тепловой мощности, тыс. руб./Гкал/ч в мес.</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7EFD36BB" w14:textId="77777777" w:rsidR="0004219E" w:rsidRPr="00D61121" w:rsidRDefault="0004219E" w:rsidP="00762F6E">
            <w:pPr>
              <w:jc w:val="center"/>
              <w:rPr>
                <w:sz w:val="22"/>
                <w:szCs w:val="22"/>
              </w:rPr>
            </w:pPr>
            <w:r w:rsidRPr="00D61121">
              <w:rPr>
                <w:sz w:val="22"/>
                <w:szCs w:val="22"/>
              </w:rPr>
              <w:t>х</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532991ED" w14:textId="77777777" w:rsidR="0004219E" w:rsidRPr="00D61121" w:rsidRDefault="0004219E" w:rsidP="00762F6E">
            <w:pPr>
              <w:jc w:val="center"/>
              <w:rPr>
                <w:sz w:val="22"/>
                <w:szCs w:val="22"/>
              </w:rPr>
            </w:pPr>
            <w:r w:rsidRPr="00D61121">
              <w:rPr>
                <w:sz w:val="22"/>
                <w:szCs w:val="22"/>
              </w:rPr>
              <w:t>х</w:t>
            </w:r>
          </w:p>
        </w:tc>
        <w:tc>
          <w:tcPr>
            <w:tcW w:w="726" w:type="dxa"/>
            <w:tcBorders>
              <w:top w:val="single" w:sz="4" w:space="0" w:color="auto"/>
              <w:left w:val="nil"/>
              <w:bottom w:val="single" w:sz="4" w:space="0" w:color="auto"/>
              <w:right w:val="single" w:sz="4" w:space="0" w:color="auto"/>
            </w:tcBorders>
            <w:shd w:val="clear" w:color="auto" w:fill="auto"/>
            <w:vAlign w:val="center"/>
            <w:hideMark/>
          </w:tcPr>
          <w:p w14:paraId="7CD023CF" w14:textId="77777777" w:rsidR="0004219E" w:rsidRPr="00D61121" w:rsidRDefault="0004219E" w:rsidP="00762F6E">
            <w:pPr>
              <w:jc w:val="center"/>
              <w:rPr>
                <w:sz w:val="22"/>
                <w:szCs w:val="22"/>
              </w:rPr>
            </w:pPr>
            <w:r w:rsidRPr="00D61121">
              <w:rPr>
                <w:sz w:val="22"/>
                <w:szCs w:val="22"/>
              </w:rPr>
              <w:t>х</w:t>
            </w:r>
          </w:p>
        </w:tc>
      </w:tr>
    </w:tbl>
    <w:p w14:paraId="49A1A729" w14:textId="77777777" w:rsidR="0004219E" w:rsidRPr="00EC19ED" w:rsidRDefault="0004219E" w:rsidP="0004219E">
      <w:pPr>
        <w:widowControl w:val="0"/>
        <w:snapToGrid w:val="0"/>
        <w:ind w:left="-284" w:firstLine="568"/>
        <w:jc w:val="both"/>
        <w:rPr>
          <w:sz w:val="20"/>
          <w:szCs w:val="20"/>
        </w:rPr>
      </w:pPr>
      <w:r w:rsidRPr="00EC19ED">
        <w:rPr>
          <w:sz w:val="20"/>
          <w:szCs w:val="20"/>
        </w:rPr>
        <w:t>* -тарифы в отношении тепловых сетей, переданных по Концессионному соглашению в отношении</w:t>
      </w:r>
      <w:r>
        <w:rPr>
          <w:sz w:val="20"/>
          <w:szCs w:val="20"/>
        </w:rPr>
        <w:t xml:space="preserve"> объектов теплоснабжения на территории муниципального образования – город Кемерово № 4 от 01.11.2021</w:t>
      </w:r>
    </w:p>
    <w:p w14:paraId="5996B559" w14:textId="77777777" w:rsidR="0004219E" w:rsidRDefault="0004219E" w:rsidP="0004219E">
      <w:pPr>
        <w:tabs>
          <w:tab w:val="left" w:pos="5580"/>
          <w:tab w:val="left" w:pos="9498"/>
        </w:tabs>
        <w:ind w:right="-569"/>
      </w:pPr>
    </w:p>
    <w:p w14:paraId="281575E3" w14:textId="77777777" w:rsidR="0004219E" w:rsidRDefault="0004219E" w:rsidP="00743063">
      <w:pPr>
        <w:tabs>
          <w:tab w:val="left" w:pos="5580"/>
          <w:tab w:val="left" w:pos="9498"/>
        </w:tabs>
        <w:ind w:right="-569"/>
        <w:sectPr w:rsidR="0004219E" w:rsidSect="00743063">
          <w:pgSz w:w="11906" w:h="16838"/>
          <w:pgMar w:top="1134" w:right="849" w:bottom="1418" w:left="1418" w:header="709" w:footer="709" w:gutter="0"/>
          <w:cols w:space="708"/>
          <w:titlePg/>
          <w:docGrid w:linePitch="381"/>
        </w:sectPr>
      </w:pPr>
    </w:p>
    <w:p w14:paraId="5A583C03" w14:textId="48085F48" w:rsidR="0004219E" w:rsidRPr="001828C5" w:rsidRDefault="0004219E" w:rsidP="0004219E">
      <w:pPr>
        <w:tabs>
          <w:tab w:val="left" w:pos="5580"/>
          <w:tab w:val="left" w:pos="9498"/>
        </w:tabs>
        <w:ind w:left="-961" w:right="-569" w:firstLine="6631"/>
      </w:pPr>
      <w:r w:rsidRPr="001828C5">
        <w:lastRenderedPageBreak/>
        <w:t xml:space="preserve">Приложение № </w:t>
      </w:r>
      <w:r>
        <w:t xml:space="preserve">94 </w:t>
      </w:r>
      <w:r w:rsidRPr="001828C5">
        <w:t xml:space="preserve">к </w:t>
      </w:r>
      <w:r>
        <w:t xml:space="preserve">протоколу </w:t>
      </w:r>
      <w:r w:rsidRPr="001828C5">
        <w:t>№ 8</w:t>
      </w:r>
      <w:r>
        <w:t>7</w:t>
      </w:r>
    </w:p>
    <w:p w14:paraId="060321ED" w14:textId="77777777" w:rsidR="0004219E" w:rsidRPr="001828C5" w:rsidRDefault="0004219E" w:rsidP="0004219E">
      <w:pPr>
        <w:tabs>
          <w:tab w:val="left" w:pos="5580"/>
          <w:tab w:val="left" w:pos="9498"/>
        </w:tabs>
        <w:ind w:left="-961" w:right="-569" w:firstLine="6631"/>
      </w:pPr>
      <w:r w:rsidRPr="001828C5">
        <w:t>заседания правления Региональной</w:t>
      </w:r>
    </w:p>
    <w:p w14:paraId="4139249D" w14:textId="77777777" w:rsidR="0004219E" w:rsidRPr="001828C5" w:rsidRDefault="0004219E" w:rsidP="0004219E">
      <w:pPr>
        <w:tabs>
          <w:tab w:val="left" w:pos="5580"/>
          <w:tab w:val="left" w:pos="9498"/>
        </w:tabs>
        <w:ind w:left="-961" w:right="-569" w:firstLine="6631"/>
      </w:pPr>
      <w:r w:rsidRPr="001828C5">
        <w:t>энергетической комиссии</w:t>
      </w:r>
    </w:p>
    <w:p w14:paraId="483E789F" w14:textId="7129FA10" w:rsidR="0004219E" w:rsidRDefault="0004219E" w:rsidP="0004219E">
      <w:pPr>
        <w:tabs>
          <w:tab w:val="left" w:pos="5580"/>
          <w:tab w:val="left" w:pos="9498"/>
        </w:tabs>
        <w:ind w:left="-961" w:right="-569" w:firstLine="6631"/>
      </w:pPr>
      <w:r w:rsidRPr="001828C5">
        <w:t xml:space="preserve">Кузбасса от </w:t>
      </w:r>
      <w:r>
        <w:t>20</w:t>
      </w:r>
      <w:r w:rsidRPr="001828C5">
        <w:t>.12.2021</w:t>
      </w:r>
    </w:p>
    <w:p w14:paraId="726B3E15" w14:textId="77777777" w:rsidR="0004219E" w:rsidRDefault="0004219E" w:rsidP="0004219E">
      <w:pPr>
        <w:tabs>
          <w:tab w:val="left" w:pos="5580"/>
          <w:tab w:val="left" w:pos="9498"/>
        </w:tabs>
        <w:ind w:left="-961" w:right="-569" w:firstLine="6631"/>
      </w:pPr>
    </w:p>
    <w:p w14:paraId="60ED1ED3" w14:textId="77777777" w:rsidR="0004219E" w:rsidRPr="0004219E" w:rsidRDefault="0004219E" w:rsidP="0004219E">
      <w:pPr>
        <w:spacing w:after="160"/>
        <w:contextualSpacing/>
        <w:jc w:val="center"/>
        <w:rPr>
          <w:rFonts w:eastAsia="Calibri"/>
          <w:sz w:val="28"/>
          <w:szCs w:val="28"/>
          <w:lang w:eastAsia="en-US"/>
        </w:rPr>
      </w:pPr>
      <w:bookmarkStart w:id="12" w:name="_Hlt483802884"/>
      <w:r w:rsidRPr="0004219E">
        <w:rPr>
          <w:rFonts w:eastAsia="Calibri"/>
          <w:sz w:val="28"/>
          <w:szCs w:val="28"/>
          <w:lang w:eastAsia="en-US"/>
        </w:rPr>
        <w:t>ЭКСПЕРТНОЕ ЗАКЛЮЧЕНИЕ</w:t>
      </w:r>
    </w:p>
    <w:p w14:paraId="03C47EF0" w14:textId="77777777" w:rsidR="0004219E" w:rsidRPr="0004219E" w:rsidRDefault="0004219E" w:rsidP="0004219E">
      <w:pPr>
        <w:jc w:val="center"/>
        <w:rPr>
          <w:sz w:val="28"/>
          <w:szCs w:val="28"/>
        </w:rPr>
      </w:pPr>
      <w:r w:rsidRPr="0004219E">
        <w:rPr>
          <w:sz w:val="28"/>
          <w:szCs w:val="28"/>
        </w:rPr>
        <w:t>Региональной энергетической комиссии Кузбасса</w:t>
      </w:r>
      <w:r w:rsidRPr="0004219E">
        <w:rPr>
          <w:sz w:val="28"/>
          <w:szCs w:val="28"/>
        </w:rPr>
        <w:br/>
        <w:t>по материалам, представленным АО «Ново-Кемеровская ТЭЦ»</w:t>
      </w:r>
    </w:p>
    <w:p w14:paraId="24468173" w14:textId="77777777" w:rsidR="0004219E" w:rsidRPr="0004219E" w:rsidRDefault="0004219E" w:rsidP="0004219E">
      <w:pPr>
        <w:jc w:val="center"/>
        <w:rPr>
          <w:sz w:val="28"/>
          <w:szCs w:val="28"/>
        </w:rPr>
      </w:pPr>
      <w:r w:rsidRPr="0004219E">
        <w:rPr>
          <w:sz w:val="28"/>
          <w:szCs w:val="28"/>
        </w:rPr>
        <w:t>для корректировки величины НВВ и уровня тарифов теплоноситель, горячую воду в открытой системе горячего водоснабжения, реализуемые на потребительском рынке Кемеровского городского округа,</w:t>
      </w:r>
    </w:p>
    <w:p w14:paraId="3FE0DE76" w14:textId="77777777" w:rsidR="0004219E" w:rsidRPr="0004219E" w:rsidRDefault="0004219E" w:rsidP="0004219E">
      <w:pPr>
        <w:jc w:val="center"/>
        <w:rPr>
          <w:sz w:val="28"/>
          <w:szCs w:val="28"/>
        </w:rPr>
      </w:pPr>
      <w:r w:rsidRPr="0004219E">
        <w:rPr>
          <w:sz w:val="28"/>
          <w:szCs w:val="28"/>
        </w:rPr>
        <w:t>в части 2022 года</w:t>
      </w:r>
    </w:p>
    <w:p w14:paraId="30C32BDC" w14:textId="77777777" w:rsidR="0004219E" w:rsidRPr="0004219E" w:rsidRDefault="0004219E" w:rsidP="0004219E">
      <w:pPr>
        <w:keepNext/>
        <w:tabs>
          <w:tab w:val="left" w:pos="567"/>
        </w:tabs>
        <w:outlineLvl w:val="0"/>
        <w:rPr>
          <w:rFonts w:eastAsia="Calibri"/>
          <w:sz w:val="28"/>
          <w:szCs w:val="28"/>
          <w:lang w:eastAsia="en-US"/>
        </w:rPr>
      </w:pPr>
      <w:bookmarkStart w:id="13" w:name="_Toc58867543"/>
      <w:bookmarkStart w:id="14" w:name="_Toc441485449"/>
      <w:bookmarkEnd w:id="12"/>
    </w:p>
    <w:p w14:paraId="4A766C57" w14:textId="77777777" w:rsidR="0004219E" w:rsidRPr="0004219E" w:rsidRDefault="0004219E" w:rsidP="0004219E">
      <w:pPr>
        <w:keepNext/>
        <w:tabs>
          <w:tab w:val="left" w:pos="567"/>
        </w:tabs>
        <w:outlineLvl w:val="0"/>
        <w:rPr>
          <w:b/>
          <w:sz w:val="28"/>
          <w:szCs w:val="28"/>
        </w:rPr>
      </w:pPr>
      <w:r w:rsidRPr="0004219E">
        <w:rPr>
          <w:b/>
          <w:sz w:val="28"/>
          <w:szCs w:val="28"/>
        </w:rPr>
        <w:t>1. НОРМАТИВНО-ПРАВОВАЯ БАЗА</w:t>
      </w:r>
      <w:bookmarkEnd w:id="13"/>
    </w:p>
    <w:p w14:paraId="3C272224" w14:textId="77777777" w:rsidR="0004219E" w:rsidRPr="0004219E" w:rsidRDefault="0004219E" w:rsidP="0004219E">
      <w:pPr>
        <w:rPr>
          <w:szCs w:val="20"/>
        </w:rPr>
      </w:pPr>
    </w:p>
    <w:p w14:paraId="4455A56E" w14:textId="77777777" w:rsidR="0004219E" w:rsidRPr="0004219E" w:rsidRDefault="0004219E" w:rsidP="0004219E">
      <w:pPr>
        <w:ind w:right="-1" w:firstLine="851"/>
        <w:jc w:val="both"/>
        <w:rPr>
          <w:snapToGrid w:val="0"/>
          <w:sz w:val="28"/>
          <w:szCs w:val="28"/>
        </w:rPr>
      </w:pPr>
      <w:r w:rsidRPr="0004219E">
        <w:rPr>
          <w:snapToGrid w:val="0"/>
          <w:sz w:val="28"/>
          <w:szCs w:val="28"/>
        </w:rPr>
        <w:t>Гражданский кодекс Российской Федерации.</w:t>
      </w:r>
    </w:p>
    <w:p w14:paraId="24B84B73" w14:textId="77777777" w:rsidR="0004219E" w:rsidRPr="0004219E" w:rsidRDefault="0004219E" w:rsidP="0004219E">
      <w:pPr>
        <w:ind w:right="-1" w:firstLine="851"/>
        <w:jc w:val="both"/>
        <w:rPr>
          <w:snapToGrid w:val="0"/>
          <w:sz w:val="28"/>
          <w:szCs w:val="28"/>
        </w:rPr>
      </w:pPr>
      <w:r w:rsidRPr="0004219E">
        <w:rPr>
          <w:snapToGrid w:val="0"/>
          <w:sz w:val="28"/>
          <w:szCs w:val="28"/>
        </w:rPr>
        <w:t>Налоговый кодекс Российской Федерации.</w:t>
      </w:r>
    </w:p>
    <w:p w14:paraId="4D333020" w14:textId="77777777" w:rsidR="0004219E" w:rsidRPr="0004219E" w:rsidRDefault="0004219E" w:rsidP="0004219E">
      <w:pPr>
        <w:ind w:right="-1" w:firstLine="851"/>
        <w:jc w:val="both"/>
        <w:rPr>
          <w:snapToGrid w:val="0"/>
          <w:sz w:val="28"/>
          <w:szCs w:val="28"/>
        </w:rPr>
      </w:pPr>
      <w:r w:rsidRPr="0004219E">
        <w:rPr>
          <w:snapToGrid w:val="0"/>
          <w:sz w:val="28"/>
          <w:szCs w:val="28"/>
        </w:rPr>
        <w:t>Трудовой Кодекс Российской Федерации.</w:t>
      </w:r>
    </w:p>
    <w:p w14:paraId="3FCA220D" w14:textId="77777777" w:rsidR="0004219E" w:rsidRPr="0004219E" w:rsidRDefault="0004219E" w:rsidP="0004219E">
      <w:pPr>
        <w:ind w:right="-1" w:firstLine="851"/>
        <w:jc w:val="both"/>
        <w:rPr>
          <w:snapToGrid w:val="0"/>
          <w:sz w:val="28"/>
          <w:szCs w:val="28"/>
        </w:rPr>
      </w:pPr>
      <w:r w:rsidRPr="0004219E">
        <w:rPr>
          <w:snapToGrid w:val="0"/>
          <w:sz w:val="28"/>
          <w:szCs w:val="28"/>
        </w:rPr>
        <w:t>Федеральный Закон от 17.08.1995 № 147-ФЗ «О естественных монополиях».</w:t>
      </w:r>
    </w:p>
    <w:p w14:paraId="4889322D" w14:textId="77777777" w:rsidR="0004219E" w:rsidRPr="0004219E" w:rsidRDefault="0004219E" w:rsidP="0004219E">
      <w:pPr>
        <w:ind w:right="-1" w:firstLine="851"/>
        <w:jc w:val="both"/>
        <w:rPr>
          <w:snapToGrid w:val="0"/>
          <w:sz w:val="28"/>
          <w:szCs w:val="28"/>
        </w:rPr>
      </w:pPr>
      <w:r w:rsidRPr="0004219E">
        <w:rPr>
          <w:snapToGrid w:val="0"/>
          <w:sz w:val="28"/>
          <w:szCs w:val="28"/>
        </w:rPr>
        <w:t xml:space="preserve"> Федеральный закон от 27.07.2010 № 190-ФЗ «О теплоснабжении».</w:t>
      </w:r>
    </w:p>
    <w:p w14:paraId="5256BFF0" w14:textId="77777777" w:rsidR="0004219E" w:rsidRPr="0004219E" w:rsidRDefault="0004219E" w:rsidP="0004219E">
      <w:pPr>
        <w:ind w:right="-1" w:firstLine="851"/>
        <w:jc w:val="both"/>
        <w:rPr>
          <w:snapToGrid w:val="0"/>
          <w:sz w:val="28"/>
          <w:szCs w:val="28"/>
        </w:rPr>
      </w:pPr>
      <w:r w:rsidRPr="0004219E">
        <w:rPr>
          <w:snapToGrid w:val="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650E40FD" w14:textId="77777777" w:rsidR="0004219E" w:rsidRPr="0004219E" w:rsidRDefault="0004219E" w:rsidP="0004219E">
      <w:pPr>
        <w:ind w:right="-1" w:firstLine="851"/>
        <w:jc w:val="both"/>
        <w:rPr>
          <w:snapToGrid w:val="0"/>
          <w:sz w:val="28"/>
          <w:szCs w:val="28"/>
        </w:rPr>
      </w:pPr>
      <w:r w:rsidRPr="0004219E">
        <w:rPr>
          <w:snapToGrid w:val="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6EE00BD7" w14:textId="77777777" w:rsidR="0004219E" w:rsidRPr="0004219E" w:rsidRDefault="0004219E" w:rsidP="0004219E">
      <w:pPr>
        <w:ind w:right="-1" w:firstLine="851"/>
        <w:jc w:val="both"/>
        <w:rPr>
          <w:snapToGrid w:val="0"/>
          <w:sz w:val="28"/>
          <w:szCs w:val="28"/>
        </w:rPr>
      </w:pPr>
      <w:r w:rsidRPr="0004219E">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24332075" w14:textId="77777777" w:rsidR="0004219E" w:rsidRPr="0004219E" w:rsidRDefault="0004219E" w:rsidP="0004219E">
      <w:pPr>
        <w:ind w:right="-1" w:firstLine="851"/>
        <w:jc w:val="both"/>
        <w:rPr>
          <w:snapToGrid w:val="0"/>
          <w:sz w:val="28"/>
          <w:szCs w:val="28"/>
        </w:rPr>
      </w:pPr>
      <w:r w:rsidRPr="0004219E">
        <w:rPr>
          <w:snapToGrid w:val="0"/>
          <w:sz w:val="28"/>
          <w:szCs w:val="28"/>
        </w:rPr>
        <w:t>Приказ Федеральной службы по тарифам (ФСТ России) от 07.06.2013 года № 163 «Об утверждении Регламента открытия дел об установлении регулируемых цен (тарифов) и отмене регулирования тарифов в сфере теплоснабжения» (далее Регламент открытия дел).</w:t>
      </w:r>
    </w:p>
    <w:p w14:paraId="5870EAF7" w14:textId="77777777" w:rsidR="0004219E" w:rsidRPr="0004219E" w:rsidRDefault="0004219E" w:rsidP="0004219E">
      <w:pPr>
        <w:ind w:right="-1" w:firstLine="851"/>
        <w:jc w:val="both"/>
        <w:rPr>
          <w:snapToGrid w:val="0"/>
          <w:sz w:val="28"/>
          <w:szCs w:val="28"/>
        </w:rPr>
      </w:pPr>
      <w:r w:rsidRPr="0004219E">
        <w:rPr>
          <w:snapToGrid w:val="0"/>
          <w:sz w:val="28"/>
          <w:szCs w:val="28"/>
        </w:rPr>
        <w:t>Приказ ФСТ России от 12.04.2013 № 91 «Об утверждении Единой системы классификации и раздельного учета затрат относительно видов деятельности теплоснабжающих организаций, теплосетевых организаций, а также Системы отчетности, представляемой в федеральный орган исполнительной власти в области государственного регулирования тарифов в сфере теплоснабжения, органы исполнительной власти субъектов Российской Федерации в области регулирования цен (тарифов) органы местного самоуправления поселений и городских округов»</w:t>
      </w:r>
    </w:p>
    <w:p w14:paraId="7EF2E3FD" w14:textId="77777777" w:rsidR="0004219E" w:rsidRPr="0004219E" w:rsidRDefault="0004219E" w:rsidP="0004219E">
      <w:pPr>
        <w:ind w:right="-1" w:firstLine="851"/>
        <w:jc w:val="both"/>
        <w:rPr>
          <w:snapToGrid w:val="0"/>
          <w:sz w:val="28"/>
          <w:szCs w:val="28"/>
        </w:rPr>
      </w:pPr>
      <w:r w:rsidRPr="0004219E">
        <w:rPr>
          <w:snapToGrid w:val="0"/>
          <w:sz w:val="28"/>
          <w:szCs w:val="28"/>
        </w:rPr>
        <w:t>Приказ Министерства регионального развития Российской Федерации от 15.02.2011 № 47 «Об утверждении Методических указаний по расчету тарифов и надбавок в сфере деятельности организаций коммунального комплекса».</w:t>
      </w:r>
    </w:p>
    <w:p w14:paraId="47214E15" w14:textId="77777777" w:rsidR="0004219E" w:rsidRPr="0004219E" w:rsidRDefault="0004219E" w:rsidP="0004219E">
      <w:pPr>
        <w:ind w:right="-1" w:firstLine="851"/>
        <w:jc w:val="both"/>
        <w:rPr>
          <w:snapToGrid w:val="0"/>
          <w:sz w:val="28"/>
          <w:szCs w:val="28"/>
        </w:rPr>
      </w:pPr>
      <w:r w:rsidRPr="0004219E">
        <w:rPr>
          <w:snapToGrid w:val="0"/>
          <w:sz w:val="28"/>
          <w:szCs w:val="28"/>
        </w:rPr>
        <w:lastRenderedPageBreak/>
        <w:t>Приказ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w:t>
      </w:r>
    </w:p>
    <w:p w14:paraId="63BD4821" w14:textId="77777777" w:rsidR="0004219E" w:rsidRPr="0004219E" w:rsidRDefault="0004219E" w:rsidP="0004219E">
      <w:pPr>
        <w:ind w:right="-1" w:firstLine="851"/>
        <w:jc w:val="both"/>
        <w:rPr>
          <w:snapToGrid w:val="0"/>
          <w:sz w:val="28"/>
          <w:szCs w:val="28"/>
        </w:rPr>
      </w:pPr>
      <w:r w:rsidRPr="0004219E">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6F850548" w14:textId="77777777" w:rsidR="0004219E" w:rsidRPr="0004219E" w:rsidRDefault="0004219E" w:rsidP="0004219E">
      <w:pPr>
        <w:ind w:right="-1" w:firstLine="720"/>
        <w:jc w:val="both"/>
        <w:rPr>
          <w:snapToGrid w:val="0"/>
          <w:sz w:val="28"/>
          <w:szCs w:val="28"/>
        </w:rPr>
      </w:pPr>
      <w:r w:rsidRPr="0004219E">
        <w:rPr>
          <w:snapToGrid w:val="0"/>
          <w:sz w:val="28"/>
          <w:szCs w:val="28"/>
        </w:rPr>
        <w:t>Вся нормативно – методическая основа используется в редакции, действующей на момент проведения экспертизы.</w:t>
      </w:r>
    </w:p>
    <w:p w14:paraId="5D289F8E" w14:textId="77777777" w:rsidR="0004219E" w:rsidRPr="0004219E" w:rsidRDefault="0004219E" w:rsidP="0004219E">
      <w:pPr>
        <w:ind w:right="-1" w:firstLine="720"/>
        <w:jc w:val="both"/>
        <w:rPr>
          <w:snapToGrid w:val="0"/>
          <w:sz w:val="28"/>
          <w:szCs w:val="28"/>
        </w:rPr>
      </w:pPr>
    </w:p>
    <w:p w14:paraId="7A7DE2EC" w14:textId="77777777" w:rsidR="0004219E" w:rsidRPr="0004219E" w:rsidRDefault="0004219E" w:rsidP="0004219E">
      <w:pPr>
        <w:keepNext/>
        <w:tabs>
          <w:tab w:val="left" w:pos="567"/>
        </w:tabs>
        <w:jc w:val="both"/>
        <w:outlineLvl w:val="0"/>
        <w:rPr>
          <w:b/>
          <w:sz w:val="28"/>
          <w:szCs w:val="28"/>
        </w:rPr>
      </w:pPr>
      <w:bookmarkStart w:id="15" w:name="_Toc58867544"/>
      <w:r w:rsidRPr="0004219E">
        <w:rPr>
          <w:b/>
          <w:sz w:val="28"/>
          <w:szCs w:val="28"/>
        </w:rPr>
        <w:t>2. ОЦЕНКА ДОСТОВЕРНОСТИ ДАННЫХ, ПРИВЕДЕННЫХ В ПРЕДЛОЖЕНИЯХ ОБ УСТАНОВЛЕНИИ ТАРИФОВ И (ИЛИ) ИХ ПРЕДЕЛЬНЫХ УРОВНЕЙ</w:t>
      </w:r>
      <w:bookmarkEnd w:id="15"/>
    </w:p>
    <w:p w14:paraId="4A777DDB" w14:textId="77777777" w:rsidR="0004219E" w:rsidRPr="0004219E" w:rsidRDefault="0004219E" w:rsidP="0004219E">
      <w:pPr>
        <w:rPr>
          <w:szCs w:val="20"/>
        </w:rPr>
      </w:pPr>
    </w:p>
    <w:p w14:paraId="652419CA" w14:textId="77777777" w:rsidR="0004219E" w:rsidRPr="0004219E" w:rsidRDefault="0004219E" w:rsidP="0004219E">
      <w:pPr>
        <w:ind w:firstLine="851"/>
        <w:jc w:val="both"/>
        <w:rPr>
          <w:sz w:val="28"/>
          <w:szCs w:val="28"/>
        </w:rPr>
      </w:pPr>
      <w:r w:rsidRPr="0004219E">
        <w:rPr>
          <w:sz w:val="28"/>
          <w:szCs w:val="28"/>
        </w:rPr>
        <w:t>Материалы АО «Ново-Кемеровская ТЭЦ» по корректировке долгосрочных тарифов, установленных на 2022 год методом индексации, подготовлены в соответствии с требованиями Основ ценообразования и Методических указаний. Расчетно-обосновывающие материалы представлены надлежащим образом в электронном виде через систему ЕИАС.</w:t>
      </w:r>
    </w:p>
    <w:p w14:paraId="34FE556B" w14:textId="77777777" w:rsidR="0004219E" w:rsidRPr="0004219E" w:rsidRDefault="0004219E" w:rsidP="0004219E">
      <w:pPr>
        <w:ind w:firstLine="851"/>
        <w:jc w:val="both"/>
        <w:rPr>
          <w:sz w:val="28"/>
          <w:szCs w:val="28"/>
        </w:rPr>
      </w:pPr>
      <w:r w:rsidRPr="0004219E">
        <w:rPr>
          <w:sz w:val="28"/>
          <w:szCs w:val="28"/>
        </w:rPr>
        <w:t>Материалы представлены в электронном виде: разложены по электронным папкам по станциям, названиям статей, подстатей. Кроме того, дополнительно выделена учетная политика, бухгалтерская и статистическая отчетность. По запросу экспертов в ходе работы были предоставлены дополнительные обосновывающие материалы на электронных носителях.</w:t>
      </w:r>
    </w:p>
    <w:p w14:paraId="1C1FA717" w14:textId="77777777" w:rsidR="0004219E" w:rsidRPr="0004219E" w:rsidRDefault="0004219E" w:rsidP="0004219E">
      <w:pPr>
        <w:ind w:firstLine="851"/>
        <w:jc w:val="both"/>
        <w:rPr>
          <w:sz w:val="28"/>
          <w:szCs w:val="28"/>
        </w:rPr>
      </w:pPr>
      <w:r w:rsidRPr="0004219E">
        <w:rPr>
          <w:sz w:val="28"/>
          <w:szCs w:val="28"/>
        </w:rPr>
        <w:t>Экспертами рассматривались материалы в электронном виде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559E032" w14:textId="77777777" w:rsidR="0004219E" w:rsidRPr="0004219E" w:rsidRDefault="0004219E" w:rsidP="0004219E">
      <w:pPr>
        <w:ind w:firstLine="851"/>
        <w:jc w:val="both"/>
        <w:rPr>
          <w:sz w:val="28"/>
          <w:szCs w:val="28"/>
        </w:rPr>
      </w:pPr>
      <w:r w:rsidRPr="0004219E">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АО «Ново-Кемеровская ТЭЦ»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2022 год.</w:t>
      </w:r>
    </w:p>
    <w:p w14:paraId="63FA9289" w14:textId="77777777" w:rsidR="0004219E" w:rsidRPr="0004219E" w:rsidRDefault="0004219E" w:rsidP="0004219E">
      <w:pPr>
        <w:ind w:firstLine="851"/>
        <w:jc w:val="both"/>
        <w:rPr>
          <w:sz w:val="28"/>
          <w:szCs w:val="28"/>
        </w:rPr>
      </w:pPr>
      <w:r w:rsidRPr="0004219E">
        <w:rPr>
          <w:sz w:val="28"/>
          <w:szCs w:val="28"/>
        </w:rPr>
        <w:t xml:space="preserve">Экспертная оценка экономической обоснованности расходов, принимаемых для расчета тарифов на 2022 год, производилась на основе анализа операционных расходов, реестра неподконтрольных расходов, реестра расходов на приобретение энергетических ресурсов, холодной воды и теплоносителя, формы расчета необходимой валовой выручки методом индексации </w:t>
      </w:r>
      <w:r w:rsidRPr="0004219E">
        <w:rPr>
          <w:sz w:val="28"/>
          <w:szCs w:val="28"/>
        </w:rPr>
        <w:lastRenderedPageBreak/>
        <w:t>установленных тарифов. В процессе оценки эксперты опирались на результаты постатейного анализа с учетом данных о работе имеющегося на балансе предприятия оборудования с начала осуществления регулируемой деятельности.</w:t>
      </w:r>
    </w:p>
    <w:p w14:paraId="1ED490B3" w14:textId="77777777" w:rsidR="0004219E" w:rsidRPr="0004219E" w:rsidRDefault="0004219E" w:rsidP="0004219E">
      <w:pPr>
        <w:ind w:firstLine="851"/>
        <w:jc w:val="both"/>
        <w:rPr>
          <w:sz w:val="28"/>
          <w:szCs w:val="28"/>
        </w:rPr>
      </w:pPr>
      <w:r w:rsidRPr="0004219E">
        <w:rPr>
          <w:sz w:val="28"/>
          <w:szCs w:val="28"/>
        </w:rPr>
        <w:t>Для составления данного отчёта эксперты руководствовались Прогнозом Минэкономразвития РФ, опубликованным на сайте 30.09.2021, в соответствии с которым, ИПЦ на 2022 год составит 104,3.</w:t>
      </w:r>
    </w:p>
    <w:p w14:paraId="5BBFF153" w14:textId="77777777" w:rsidR="0004219E" w:rsidRPr="0004219E" w:rsidRDefault="0004219E" w:rsidP="0004219E">
      <w:pPr>
        <w:ind w:firstLine="851"/>
        <w:jc w:val="both"/>
        <w:rPr>
          <w:sz w:val="28"/>
          <w:szCs w:val="28"/>
        </w:rPr>
      </w:pPr>
      <w:r w:rsidRPr="0004219E">
        <w:rPr>
          <w:sz w:val="28"/>
          <w:szCs w:val="28"/>
        </w:rPr>
        <w:t>В данном экспертном заключении приведены результаты расчетов без НДС.</w:t>
      </w:r>
    </w:p>
    <w:p w14:paraId="6D99F63C" w14:textId="77777777" w:rsidR="0004219E" w:rsidRPr="0004219E" w:rsidRDefault="0004219E" w:rsidP="0004219E">
      <w:pPr>
        <w:ind w:firstLine="851"/>
        <w:jc w:val="both"/>
        <w:rPr>
          <w:sz w:val="28"/>
          <w:szCs w:val="28"/>
        </w:rPr>
      </w:pPr>
    </w:p>
    <w:p w14:paraId="46884A04" w14:textId="77777777" w:rsidR="0004219E" w:rsidRPr="0004219E" w:rsidRDefault="0004219E" w:rsidP="0004219E">
      <w:pPr>
        <w:keepNext/>
        <w:tabs>
          <w:tab w:val="left" w:pos="567"/>
        </w:tabs>
        <w:outlineLvl w:val="0"/>
        <w:rPr>
          <w:b/>
          <w:sz w:val="28"/>
          <w:szCs w:val="28"/>
        </w:rPr>
      </w:pPr>
      <w:bookmarkStart w:id="16" w:name="_Toc58867545"/>
      <w:r w:rsidRPr="0004219E">
        <w:rPr>
          <w:b/>
          <w:sz w:val="28"/>
          <w:szCs w:val="28"/>
        </w:rPr>
        <w:t>3. ОБЩАЯ ХАРАКТЕРИСТИКА ПРЕДПРИЯТИЯ</w:t>
      </w:r>
      <w:bookmarkEnd w:id="16"/>
    </w:p>
    <w:p w14:paraId="758C5CC8" w14:textId="77777777" w:rsidR="0004219E" w:rsidRPr="0004219E" w:rsidRDefault="0004219E" w:rsidP="0004219E">
      <w:pPr>
        <w:rPr>
          <w:szCs w:val="20"/>
        </w:rPr>
      </w:pPr>
    </w:p>
    <w:p w14:paraId="24D062FD" w14:textId="77777777" w:rsidR="0004219E" w:rsidRPr="0004219E" w:rsidRDefault="0004219E" w:rsidP="0004219E">
      <w:pPr>
        <w:ind w:firstLine="851"/>
        <w:jc w:val="both"/>
        <w:rPr>
          <w:sz w:val="28"/>
          <w:szCs w:val="28"/>
        </w:rPr>
      </w:pPr>
      <w:r w:rsidRPr="0004219E">
        <w:rPr>
          <w:sz w:val="28"/>
          <w:szCs w:val="28"/>
        </w:rPr>
        <w:t>Полное наименование предприятия: Акционерное общество «Ново-Кемеровская ТЭЦ».</w:t>
      </w:r>
    </w:p>
    <w:p w14:paraId="697240F9" w14:textId="77777777" w:rsidR="0004219E" w:rsidRPr="0004219E" w:rsidRDefault="0004219E" w:rsidP="0004219E">
      <w:pPr>
        <w:ind w:firstLine="851"/>
        <w:jc w:val="both"/>
        <w:rPr>
          <w:sz w:val="28"/>
          <w:szCs w:val="28"/>
        </w:rPr>
      </w:pPr>
      <w:r w:rsidRPr="0004219E">
        <w:rPr>
          <w:sz w:val="28"/>
          <w:szCs w:val="28"/>
        </w:rPr>
        <w:t>ИНН: 4205243185</w:t>
      </w:r>
    </w:p>
    <w:p w14:paraId="5F339215" w14:textId="77777777" w:rsidR="0004219E" w:rsidRPr="0004219E" w:rsidRDefault="0004219E" w:rsidP="0004219E">
      <w:pPr>
        <w:ind w:firstLine="851"/>
        <w:jc w:val="both"/>
        <w:rPr>
          <w:sz w:val="28"/>
          <w:szCs w:val="28"/>
        </w:rPr>
      </w:pPr>
      <w:r w:rsidRPr="0004219E">
        <w:rPr>
          <w:sz w:val="28"/>
          <w:szCs w:val="28"/>
        </w:rPr>
        <w:t>КПП: 420501001</w:t>
      </w:r>
    </w:p>
    <w:p w14:paraId="5878129C" w14:textId="77777777" w:rsidR="0004219E" w:rsidRPr="0004219E" w:rsidRDefault="0004219E" w:rsidP="0004219E">
      <w:pPr>
        <w:ind w:firstLine="851"/>
        <w:jc w:val="both"/>
        <w:rPr>
          <w:sz w:val="28"/>
          <w:szCs w:val="28"/>
        </w:rPr>
      </w:pPr>
      <w:r w:rsidRPr="0004219E">
        <w:rPr>
          <w:sz w:val="28"/>
          <w:szCs w:val="28"/>
        </w:rPr>
        <w:t>Адрес: 650000, г. Кемерово, пр. Кузнецкий, 30.</w:t>
      </w:r>
    </w:p>
    <w:p w14:paraId="116EC27E" w14:textId="77777777" w:rsidR="0004219E" w:rsidRPr="0004219E" w:rsidRDefault="0004219E" w:rsidP="0004219E">
      <w:pPr>
        <w:ind w:firstLine="851"/>
        <w:jc w:val="both"/>
        <w:rPr>
          <w:sz w:val="28"/>
          <w:szCs w:val="28"/>
        </w:rPr>
      </w:pPr>
      <w:r w:rsidRPr="0004219E">
        <w:rPr>
          <w:sz w:val="28"/>
          <w:szCs w:val="28"/>
        </w:rPr>
        <w:t>Телефон/факс: (3842) 45-33-50</w:t>
      </w:r>
    </w:p>
    <w:p w14:paraId="61280AC0" w14:textId="77777777" w:rsidR="0004219E" w:rsidRPr="0004219E" w:rsidRDefault="0004219E" w:rsidP="0004219E">
      <w:pPr>
        <w:ind w:firstLine="851"/>
        <w:jc w:val="both"/>
        <w:rPr>
          <w:sz w:val="28"/>
          <w:szCs w:val="28"/>
        </w:rPr>
      </w:pPr>
      <w:r w:rsidRPr="0004219E">
        <w:rPr>
          <w:sz w:val="28"/>
          <w:szCs w:val="28"/>
          <w:lang w:val="en-US"/>
        </w:rPr>
        <w:t>e</w:t>
      </w:r>
      <w:r w:rsidRPr="0004219E">
        <w:rPr>
          <w:sz w:val="28"/>
          <w:szCs w:val="28"/>
        </w:rPr>
        <w:t>-</w:t>
      </w:r>
      <w:r w:rsidRPr="0004219E">
        <w:rPr>
          <w:sz w:val="28"/>
          <w:szCs w:val="28"/>
          <w:lang w:val="en-US"/>
        </w:rPr>
        <w:t>mail</w:t>
      </w:r>
      <w:r w:rsidRPr="0004219E">
        <w:rPr>
          <w:sz w:val="28"/>
          <w:szCs w:val="28"/>
        </w:rPr>
        <w:t xml:space="preserve">: </w:t>
      </w:r>
      <w:proofErr w:type="spellStart"/>
      <w:r w:rsidRPr="0004219E">
        <w:rPr>
          <w:sz w:val="28"/>
          <w:szCs w:val="28"/>
          <w:lang w:val="en-US"/>
        </w:rPr>
        <w:t>tgk</w:t>
      </w:r>
      <w:proofErr w:type="spellEnd"/>
      <w:r w:rsidRPr="0004219E">
        <w:rPr>
          <w:sz w:val="28"/>
          <w:szCs w:val="28"/>
        </w:rPr>
        <w:t>12@</w:t>
      </w:r>
      <w:proofErr w:type="spellStart"/>
      <w:r w:rsidRPr="0004219E">
        <w:rPr>
          <w:sz w:val="28"/>
          <w:szCs w:val="28"/>
          <w:lang w:val="en-US"/>
        </w:rPr>
        <w:t>suek</w:t>
      </w:r>
      <w:proofErr w:type="spellEnd"/>
      <w:r w:rsidRPr="0004219E">
        <w:rPr>
          <w:sz w:val="28"/>
          <w:szCs w:val="28"/>
        </w:rPr>
        <w:t>.</w:t>
      </w:r>
      <w:proofErr w:type="spellStart"/>
      <w:r w:rsidRPr="0004219E">
        <w:rPr>
          <w:sz w:val="28"/>
          <w:szCs w:val="28"/>
          <w:lang w:val="en-US"/>
        </w:rPr>
        <w:t>ru</w:t>
      </w:r>
      <w:proofErr w:type="spellEnd"/>
      <w:r w:rsidRPr="0004219E">
        <w:rPr>
          <w:sz w:val="28"/>
          <w:szCs w:val="28"/>
        </w:rPr>
        <w:t xml:space="preserve">, </w:t>
      </w:r>
      <w:proofErr w:type="spellStart"/>
      <w:r w:rsidRPr="0004219E">
        <w:rPr>
          <w:sz w:val="28"/>
          <w:szCs w:val="28"/>
          <w:lang w:val="en-US"/>
        </w:rPr>
        <w:t>KimEH</w:t>
      </w:r>
      <w:proofErr w:type="spellEnd"/>
      <w:r w:rsidRPr="0004219E">
        <w:rPr>
          <w:sz w:val="28"/>
          <w:szCs w:val="28"/>
        </w:rPr>
        <w:t>@</w:t>
      </w:r>
      <w:proofErr w:type="spellStart"/>
      <w:r w:rsidRPr="0004219E">
        <w:rPr>
          <w:sz w:val="28"/>
          <w:szCs w:val="28"/>
          <w:lang w:val="en-US"/>
        </w:rPr>
        <w:t>suek</w:t>
      </w:r>
      <w:proofErr w:type="spellEnd"/>
      <w:r w:rsidRPr="0004219E">
        <w:rPr>
          <w:sz w:val="28"/>
          <w:szCs w:val="28"/>
        </w:rPr>
        <w:t>.</w:t>
      </w:r>
      <w:proofErr w:type="spellStart"/>
      <w:r w:rsidRPr="0004219E">
        <w:rPr>
          <w:sz w:val="28"/>
          <w:szCs w:val="28"/>
          <w:lang w:val="en-US"/>
        </w:rPr>
        <w:t>ru</w:t>
      </w:r>
      <w:proofErr w:type="spellEnd"/>
      <w:r w:rsidRPr="0004219E">
        <w:rPr>
          <w:sz w:val="28"/>
          <w:szCs w:val="28"/>
        </w:rPr>
        <w:t>.</w:t>
      </w:r>
    </w:p>
    <w:p w14:paraId="583163AE" w14:textId="77777777" w:rsidR="0004219E" w:rsidRPr="0004219E" w:rsidRDefault="0004219E" w:rsidP="0004219E">
      <w:pPr>
        <w:ind w:firstLine="851"/>
        <w:jc w:val="both"/>
        <w:rPr>
          <w:sz w:val="28"/>
          <w:szCs w:val="28"/>
        </w:rPr>
      </w:pPr>
      <w:r w:rsidRPr="0004219E">
        <w:rPr>
          <w:sz w:val="28"/>
          <w:szCs w:val="28"/>
        </w:rPr>
        <w:t>Генеральный директор ООО «Сибирская генерирующая компания»: Мустафин Герман Олегович.</w:t>
      </w:r>
    </w:p>
    <w:p w14:paraId="79C9F4AE" w14:textId="77777777" w:rsidR="0004219E" w:rsidRPr="0004219E" w:rsidRDefault="0004219E" w:rsidP="0004219E">
      <w:pPr>
        <w:ind w:firstLine="851"/>
        <w:jc w:val="both"/>
        <w:rPr>
          <w:sz w:val="28"/>
          <w:szCs w:val="28"/>
        </w:rPr>
      </w:pPr>
      <w:r w:rsidRPr="0004219E">
        <w:rPr>
          <w:sz w:val="28"/>
          <w:szCs w:val="28"/>
        </w:rPr>
        <w:t>Ново-Кемеровская ТЭЦ - самая крупная по установленной электрической мощности в Кемерово станция. Станция снабжает теплом и горячей водой около трети левобережной части города, вырабатывает электроэнергию в единую сеть, снабжает паром крупные промышленные предприятия. Работая синхронно с Кемеровской ГРЭС, Ново-Кемеровская ТЭЦ обеспечивает энергобезопасность города как в части электричества, так и тепловой энергии.</w:t>
      </w:r>
    </w:p>
    <w:p w14:paraId="53BCBBAF" w14:textId="77777777" w:rsidR="0004219E" w:rsidRPr="0004219E" w:rsidRDefault="0004219E" w:rsidP="0004219E">
      <w:pPr>
        <w:ind w:firstLine="851"/>
        <w:jc w:val="both"/>
        <w:rPr>
          <w:sz w:val="28"/>
          <w:szCs w:val="28"/>
        </w:rPr>
      </w:pPr>
      <w:r w:rsidRPr="0004219E">
        <w:rPr>
          <w:sz w:val="28"/>
          <w:szCs w:val="28"/>
        </w:rPr>
        <w:t>В настоящее время установленная электрическая мощность Ново-Кемеровской ТЭЦ составляет 565 МВт, тепловая мощность – 1449 Гкал/час. Основным видом топлива станции является каменный уголь марки Д Кузнецкого угольного бассейна. В состав основного генерирующего оборудования входят: 9 котельных агрегатов ТП-87 паропроизводительностью 420 тонн в час, 8 турбинных установок.</w:t>
      </w:r>
    </w:p>
    <w:p w14:paraId="0A7907D0" w14:textId="77777777" w:rsidR="0004219E" w:rsidRPr="0004219E" w:rsidRDefault="0004219E" w:rsidP="0004219E">
      <w:pPr>
        <w:ind w:firstLine="851"/>
        <w:jc w:val="both"/>
        <w:rPr>
          <w:sz w:val="28"/>
          <w:szCs w:val="28"/>
        </w:rPr>
      </w:pPr>
      <w:r w:rsidRPr="0004219E">
        <w:rPr>
          <w:sz w:val="28"/>
          <w:szCs w:val="28"/>
        </w:rPr>
        <w:t>В соответствии со статьей 8 Федерального закона от 27.07.2010 № 190-ФЗ «О теплоснабжении», цены (тарифы) на товары, услуги в сфере теплоснабжения АО «Ново-Кемеровская ТЭЦ» подлежат государственному регулированию.</w:t>
      </w:r>
    </w:p>
    <w:p w14:paraId="602D64DE" w14:textId="77777777" w:rsidR="0004219E" w:rsidRPr="0004219E" w:rsidRDefault="0004219E" w:rsidP="0004219E">
      <w:pPr>
        <w:ind w:firstLine="851"/>
        <w:jc w:val="both"/>
        <w:rPr>
          <w:sz w:val="28"/>
          <w:szCs w:val="28"/>
        </w:rPr>
      </w:pPr>
      <w:r w:rsidRPr="0004219E">
        <w:rPr>
          <w:sz w:val="28"/>
          <w:szCs w:val="28"/>
        </w:rPr>
        <w:t xml:space="preserve">Предприятие осуществляет производство и реализацию тепловой энергии в воде и в паре, а также производство и реализацию теплоносителя: </w:t>
      </w:r>
      <w:proofErr w:type="spellStart"/>
      <w:r w:rsidRPr="0004219E">
        <w:rPr>
          <w:sz w:val="28"/>
          <w:szCs w:val="28"/>
        </w:rPr>
        <w:t>химочищенной</w:t>
      </w:r>
      <w:proofErr w:type="spellEnd"/>
      <w:r w:rsidRPr="0004219E">
        <w:rPr>
          <w:sz w:val="28"/>
          <w:szCs w:val="28"/>
        </w:rPr>
        <w:t xml:space="preserve"> воды (в воде) и </w:t>
      </w:r>
      <w:proofErr w:type="spellStart"/>
      <w:r w:rsidRPr="0004219E">
        <w:rPr>
          <w:sz w:val="28"/>
          <w:szCs w:val="28"/>
        </w:rPr>
        <w:t>химобессоленой</w:t>
      </w:r>
      <w:proofErr w:type="spellEnd"/>
      <w:r w:rsidRPr="0004219E">
        <w:rPr>
          <w:sz w:val="28"/>
          <w:szCs w:val="28"/>
        </w:rPr>
        <w:t xml:space="preserve"> воды (в паре).</w:t>
      </w:r>
    </w:p>
    <w:p w14:paraId="48837C3A" w14:textId="77777777" w:rsidR="0004219E" w:rsidRPr="0004219E" w:rsidRDefault="0004219E" w:rsidP="0004219E">
      <w:pPr>
        <w:ind w:firstLine="851"/>
        <w:jc w:val="both"/>
        <w:rPr>
          <w:sz w:val="28"/>
          <w:szCs w:val="28"/>
        </w:rPr>
      </w:pPr>
      <w:r w:rsidRPr="0004219E">
        <w:rPr>
          <w:sz w:val="28"/>
          <w:szCs w:val="28"/>
        </w:rPr>
        <w:t xml:space="preserve">Ново-Кемеровская ТЭЦ работает в режиме комбинированной выработки электрической и тепловой энергии.  </w:t>
      </w:r>
    </w:p>
    <w:p w14:paraId="7741A644" w14:textId="77777777" w:rsidR="0004219E" w:rsidRPr="0004219E" w:rsidRDefault="0004219E" w:rsidP="0004219E">
      <w:pPr>
        <w:ind w:firstLine="851"/>
        <w:jc w:val="both"/>
        <w:rPr>
          <w:sz w:val="28"/>
          <w:szCs w:val="28"/>
        </w:rPr>
      </w:pPr>
      <w:r w:rsidRPr="0004219E">
        <w:rPr>
          <w:sz w:val="28"/>
          <w:szCs w:val="28"/>
        </w:rPr>
        <w:t xml:space="preserve">В соответствии с утвержденной учетной политикой на предприятии ведется раздельный учет затрат на производство электрической энергии (мощности), тепловой энергии, горячей воды (по компонентам: тепловая энергия </w:t>
      </w:r>
      <w:r w:rsidRPr="0004219E">
        <w:rPr>
          <w:sz w:val="28"/>
          <w:szCs w:val="28"/>
        </w:rPr>
        <w:lastRenderedPageBreak/>
        <w:t xml:space="preserve">и теплоноситель), теплоносителя в виде </w:t>
      </w:r>
      <w:proofErr w:type="spellStart"/>
      <w:r w:rsidRPr="0004219E">
        <w:rPr>
          <w:sz w:val="28"/>
          <w:szCs w:val="28"/>
        </w:rPr>
        <w:t>химочищенной</w:t>
      </w:r>
      <w:proofErr w:type="spellEnd"/>
      <w:r w:rsidRPr="0004219E">
        <w:rPr>
          <w:sz w:val="28"/>
          <w:szCs w:val="28"/>
        </w:rPr>
        <w:t xml:space="preserve"> воды, теплоносителя в виде химически обессоленной воды, оказание услуг по передаче тепловой энергии; прочей деятельности: производство прочей продукции, работ, услуг, а также между регулируемыми и нерегулируемыми видами тепловой энергии (вода, пар). При определении затрат на регулируемые и нерегулируемые виды тепловой энергии (вода, пар) на 2019-2023 года принято распределение затрат пропорционально полезному отпуску со станции.</w:t>
      </w:r>
    </w:p>
    <w:p w14:paraId="2C947FCE" w14:textId="77777777" w:rsidR="0004219E" w:rsidRPr="0004219E" w:rsidRDefault="0004219E" w:rsidP="0004219E">
      <w:pPr>
        <w:ind w:firstLine="851"/>
        <w:jc w:val="both"/>
        <w:rPr>
          <w:sz w:val="28"/>
          <w:szCs w:val="28"/>
        </w:rPr>
      </w:pPr>
    </w:p>
    <w:p w14:paraId="57F7DA7A" w14:textId="77777777" w:rsidR="0004219E" w:rsidRPr="0004219E" w:rsidRDefault="0004219E" w:rsidP="0004219E">
      <w:pPr>
        <w:keepNext/>
        <w:tabs>
          <w:tab w:val="left" w:pos="567"/>
        </w:tabs>
        <w:jc w:val="both"/>
        <w:outlineLvl w:val="0"/>
        <w:rPr>
          <w:b/>
          <w:sz w:val="28"/>
          <w:szCs w:val="28"/>
        </w:rPr>
      </w:pPr>
      <w:bookmarkStart w:id="17" w:name="_Toc58867576"/>
      <w:bookmarkEnd w:id="14"/>
      <w:r w:rsidRPr="0004219E">
        <w:rPr>
          <w:b/>
          <w:sz w:val="28"/>
          <w:szCs w:val="28"/>
        </w:rPr>
        <w:t>4. КОРРЕКТИРОВКА НЕОБХОДИМОЙ ВАЛОВОЙ ВЫРУЧКИ И РАСЧЕТ ТАРИФОВ НА ПРОИЗВОДСТВО ТЕПЛОНОСИТЕЛЯ (ХИМОЧИЩЕННОЙ ВОДЫ) 2022 ГОД</w:t>
      </w:r>
      <w:bookmarkEnd w:id="17"/>
    </w:p>
    <w:p w14:paraId="5A854F96" w14:textId="77777777" w:rsidR="0004219E" w:rsidRPr="0004219E" w:rsidRDefault="0004219E" w:rsidP="0004219E">
      <w:pPr>
        <w:rPr>
          <w:szCs w:val="20"/>
        </w:rPr>
      </w:pPr>
    </w:p>
    <w:p w14:paraId="474B2275" w14:textId="77777777" w:rsidR="0004219E" w:rsidRPr="0004219E" w:rsidRDefault="0004219E" w:rsidP="0004219E">
      <w:pPr>
        <w:widowControl w:val="0"/>
        <w:autoSpaceDE w:val="0"/>
        <w:autoSpaceDN w:val="0"/>
        <w:ind w:firstLine="709"/>
        <w:jc w:val="both"/>
        <w:rPr>
          <w:color w:val="000000"/>
          <w:sz w:val="28"/>
          <w:szCs w:val="28"/>
        </w:rPr>
      </w:pPr>
      <w:bookmarkStart w:id="18" w:name="_Toc437504490"/>
    </w:p>
    <w:p w14:paraId="2875AABD" w14:textId="77777777" w:rsidR="0004219E" w:rsidRPr="0004219E" w:rsidRDefault="0004219E" w:rsidP="0004219E">
      <w:pPr>
        <w:keepNext/>
        <w:jc w:val="center"/>
        <w:outlineLvl w:val="1"/>
        <w:rPr>
          <w:b/>
          <w:sz w:val="28"/>
          <w:szCs w:val="20"/>
        </w:rPr>
      </w:pPr>
      <w:bookmarkStart w:id="19" w:name="_Toc437504504"/>
      <w:bookmarkStart w:id="20" w:name="_Toc58867577"/>
      <w:r w:rsidRPr="0004219E">
        <w:rPr>
          <w:b/>
          <w:sz w:val="28"/>
          <w:szCs w:val="20"/>
        </w:rPr>
        <w:t>Расчетный объем отпуска теплоносителя</w:t>
      </w:r>
      <w:bookmarkEnd w:id="19"/>
      <w:bookmarkEnd w:id="20"/>
    </w:p>
    <w:p w14:paraId="4523CC08" w14:textId="77777777" w:rsidR="0004219E" w:rsidRPr="0004219E" w:rsidRDefault="0004219E" w:rsidP="0004219E">
      <w:pPr>
        <w:ind w:firstLine="851"/>
        <w:jc w:val="both"/>
        <w:rPr>
          <w:sz w:val="28"/>
          <w:szCs w:val="28"/>
        </w:rPr>
      </w:pPr>
      <w:r w:rsidRPr="0004219E">
        <w:rPr>
          <w:sz w:val="28"/>
          <w:szCs w:val="28"/>
        </w:rPr>
        <w:t>При формировании расходов и объемов по теплоносителю (</w:t>
      </w:r>
      <w:proofErr w:type="spellStart"/>
      <w:r w:rsidRPr="0004219E">
        <w:rPr>
          <w:sz w:val="28"/>
          <w:szCs w:val="28"/>
        </w:rPr>
        <w:t>химочищенной</w:t>
      </w:r>
      <w:proofErr w:type="spellEnd"/>
      <w:r w:rsidRPr="0004219E">
        <w:rPr>
          <w:sz w:val="28"/>
          <w:szCs w:val="28"/>
        </w:rPr>
        <w:t xml:space="preserve"> воды) необходимо пользоваться законодательством в сфере теплоснабжения.</w:t>
      </w:r>
    </w:p>
    <w:p w14:paraId="095731AA" w14:textId="77777777" w:rsidR="0004219E" w:rsidRPr="0004219E" w:rsidRDefault="0004219E" w:rsidP="0004219E">
      <w:pPr>
        <w:ind w:firstLine="851"/>
        <w:jc w:val="both"/>
        <w:rPr>
          <w:sz w:val="28"/>
          <w:szCs w:val="28"/>
        </w:rPr>
      </w:pPr>
      <w:r w:rsidRPr="0004219E">
        <w:rPr>
          <w:sz w:val="28"/>
          <w:szCs w:val="28"/>
        </w:rPr>
        <w:t xml:space="preserve">Согласно п.22 Основ ценообразования и п.9 Методических указаний объём отпуска определяется на основании актуализированной схемы теплоснабжения. Схема теплоснабжения города Кемерово не актуализирована. Эксперты предлагают отпуск в сеть </w:t>
      </w:r>
      <w:proofErr w:type="spellStart"/>
      <w:r w:rsidRPr="0004219E">
        <w:rPr>
          <w:sz w:val="28"/>
          <w:szCs w:val="28"/>
        </w:rPr>
        <w:t>химочищенной</w:t>
      </w:r>
      <w:proofErr w:type="spellEnd"/>
      <w:r w:rsidRPr="0004219E">
        <w:rPr>
          <w:sz w:val="28"/>
          <w:szCs w:val="28"/>
        </w:rPr>
        <w:t xml:space="preserve"> воды на 2022 год учесть в размере 2 700,648 </w:t>
      </w:r>
      <w:proofErr w:type="spellStart"/>
      <w:r w:rsidRPr="0004219E">
        <w:rPr>
          <w:sz w:val="28"/>
          <w:szCs w:val="28"/>
        </w:rPr>
        <w:t>тыс.куб</w:t>
      </w:r>
      <w:proofErr w:type="spellEnd"/>
      <w:r w:rsidRPr="0004219E">
        <w:rPr>
          <w:sz w:val="28"/>
          <w:szCs w:val="28"/>
        </w:rPr>
        <w:t>. м, на уровне предложения предприятия.</w:t>
      </w:r>
    </w:p>
    <w:p w14:paraId="711909AB" w14:textId="77777777" w:rsidR="0004219E" w:rsidRPr="0004219E" w:rsidRDefault="0004219E" w:rsidP="0004219E">
      <w:pPr>
        <w:ind w:firstLine="851"/>
        <w:jc w:val="both"/>
        <w:rPr>
          <w:sz w:val="28"/>
          <w:szCs w:val="28"/>
        </w:rPr>
      </w:pPr>
    </w:p>
    <w:p w14:paraId="6894C6D3" w14:textId="77777777" w:rsidR="0004219E" w:rsidRPr="0004219E" w:rsidRDefault="0004219E" w:rsidP="0004219E">
      <w:pPr>
        <w:keepNext/>
        <w:jc w:val="center"/>
        <w:outlineLvl w:val="1"/>
        <w:rPr>
          <w:b/>
          <w:sz w:val="28"/>
          <w:szCs w:val="20"/>
        </w:rPr>
      </w:pPr>
      <w:bookmarkStart w:id="21" w:name="_Toc58867578"/>
      <w:r w:rsidRPr="0004219E">
        <w:rPr>
          <w:b/>
          <w:sz w:val="28"/>
          <w:szCs w:val="20"/>
        </w:rPr>
        <w:t>Расчет операционных (подконтрольных) расходов на 2022 год</w:t>
      </w:r>
      <w:bookmarkEnd w:id="21"/>
    </w:p>
    <w:p w14:paraId="2E9C8776" w14:textId="77777777" w:rsidR="0004219E" w:rsidRPr="0004219E" w:rsidRDefault="0004219E" w:rsidP="0004219E">
      <w:pPr>
        <w:widowControl w:val="0"/>
        <w:autoSpaceDE w:val="0"/>
        <w:autoSpaceDN w:val="0"/>
        <w:ind w:firstLine="709"/>
        <w:jc w:val="both"/>
        <w:rPr>
          <w:color w:val="000000"/>
          <w:sz w:val="28"/>
          <w:szCs w:val="28"/>
        </w:rPr>
      </w:pPr>
      <w:r w:rsidRPr="0004219E">
        <w:rPr>
          <w:color w:val="000000"/>
          <w:sz w:val="28"/>
          <w:szCs w:val="28"/>
        </w:rPr>
        <w:t>Установленная тепловая мощность источников тепловой энергии АО «Ново-Кемеровская ТЭЦ» в 2022 году не меняется, соответственно, индекс изменения количества активов (ИКА) равен 0.</w:t>
      </w:r>
    </w:p>
    <w:p w14:paraId="4605888B" w14:textId="77777777" w:rsidR="0004219E" w:rsidRPr="0004219E" w:rsidRDefault="0004219E" w:rsidP="0004219E">
      <w:pPr>
        <w:tabs>
          <w:tab w:val="left" w:pos="1890"/>
        </w:tabs>
        <w:ind w:firstLine="720"/>
        <w:jc w:val="both"/>
        <w:rPr>
          <w:sz w:val="28"/>
          <w:szCs w:val="28"/>
        </w:rPr>
      </w:pPr>
      <w:r w:rsidRPr="0004219E">
        <w:rPr>
          <w:sz w:val="28"/>
          <w:szCs w:val="28"/>
        </w:rPr>
        <w:t>Сумма подконтрольных расходов, подлежащая включению в необходимую валовую выручку на производство теплоносителя в 2022 году, по мнению экспертов, составит 12 840 тыс. руб.</w:t>
      </w:r>
    </w:p>
    <w:p w14:paraId="5D540BB2" w14:textId="77777777" w:rsidR="0004219E" w:rsidRPr="0004219E" w:rsidRDefault="00807467" w:rsidP="0004219E">
      <w:pPr>
        <w:tabs>
          <w:tab w:val="left" w:pos="1890"/>
        </w:tabs>
        <w:ind w:firstLine="720"/>
        <w:jc w:val="both"/>
        <w:rPr>
          <w:sz w:val="28"/>
          <w:szCs w:val="28"/>
          <w:lang w:val="en-US"/>
        </w:rPr>
      </w:pPr>
      <m:oMathPara>
        <m:oMathParaPr>
          <m:jc m:val="center"/>
        </m:oMathParaPr>
        <m:oMath>
          <m:sSub>
            <m:sSubPr>
              <m:ctrlPr>
                <w:rPr>
                  <w:rFonts w:ascii="Cambria Math" w:hAnsi="Cambria Math"/>
                  <w:i/>
                </w:rPr>
              </m:ctrlPr>
            </m:sSubPr>
            <m:e>
              <m:r>
                <w:rPr>
                  <w:rFonts w:ascii="Cambria Math" w:hAnsi="Cambria Math"/>
                </w:rPr>
                <m:t>ОР</m:t>
              </m:r>
            </m:e>
            <m:sub>
              <m:r>
                <w:rPr>
                  <w:rFonts w:ascii="Cambria Math" w:hAnsi="Cambria Math"/>
                </w:rPr>
                <m:t>2022</m:t>
              </m:r>
            </m:sub>
          </m:sSub>
          <m:r>
            <w:rPr>
              <w:rFonts w:ascii="Cambria Math" w:hAnsi="Cambria Math"/>
            </w:rPr>
            <m:t>=12 435×</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100</m:t>
                  </m:r>
                </m:den>
              </m:f>
            </m:e>
          </m:d>
          <m:r>
            <w:rPr>
              <w:rFonts w:ascii="Cambria Math" w:hAnsi="Cambria Math"/>
            </w:rPr>
            <m:t>×</m:t>
          </m:r>
          <m:d>
            <m:dPr>
              <m:ctrlPr>
                <w:rPr>
                  <w:rFonts w:ascii="Cambria Math" w:hAnsi="Cambria Math"/>
                  <w:i/>
                </w:rPr>
              </m:ctrlPr>
            </m:dPr>
            <m:e>
              <m:r>
                <w:rPr>
                  <w:rFonts w:ascii="Cambria Math" w:hAnsi="Cambria Math"/>
                </w:rPr>
                <m:t>1+0,043</m:t>
              </m:r>
            </m:e>
          </m:d>
          <m:r>
            <w:rPr>
              <w:rFonts w:ascii="Cambria Math" w:hAnsi="Cambria Math"/>
            </w:rPr>
            <m:t>×</m:t>
          </m:r>
          <m:d>
            <m:dPr>
              <m:ctrlPr>
                <w:rPr>
                  <w:rFonts w:ascii="Cambria Math" w:hAnsi="Cambria Math"/>
                  <w:i/>
                </w:rPr>
              </m:ctrlPr>
            </m:dPr>
            <m:e>
              <m:r>
                <w:rPr>
                  <w:rFonts w:ascii="Cambria Math" w:hAnsi="Cambria Math"/>
                </w:rPr>
                <m:t>1+0,75×0,00</m:t>
              </m:r>
            </m:e>
          </m:d>
          <m:r>
            <w:rPr>
              <w:rFonts w:ascii="Cambria Math" w:hAnsi="Cambria Math"/>
            </w:rPr>
            <m:t>=12 840</m:t>
          </m:r>
        </m:oMath>
      </m:oMathPara>
    </w:p>
    <w:p w14:paraId="7C518546" w14:textId="77777777" w:rsidR="0004219E" w:rsidRPr="0004219E" w:rsidRDefault="0004219E" w:rsidP="0004219E">
      <w:pPr>
        <w:ind w:firstLine="720"/>
        <w:jc w:val="both"/>
        <w:rPr>
          <w:sz w:val="28"/>
          <w:szCs w:val="28"/>
        </w:rPr>
      </w:pPr>
    </w:p>
    <w:p w14:paraId="5E72D7EC" w14:textId="77777777" w:rsidR="0004219E" w:rsidRPr="0004219E" w:rsidRDefault="0004219E" w:rsidP="0004219E">
      <w:pPr>
        <w:ind w:firstLine="720"/>
        <w:jc w:val="both"/>
        <w:rPr>
          <w:sz w:val="28"/>
          <w:szCs w:val="28"/>
        </w:rPr>
      </w:pPr>
      <w:r w:rsidRPr="0004219E">
        <w:rPr>
          <w:sz w:val="28"/>
          <w:szCs w:val="28"/>
        </w:rPr>
        <w:t>Таким образом, рост операционных расходов на 2022 год от уровня 2021 года составит 3,26 %. Расчет операционных расходов представлен в таблице 1.</w:t>
      </w:r>
    </w:p>
    <w:p w14:paraId="76D25E8F" w14:textId="77777777" w:rsidR="0004219E" w:rsidRPr="0004219E" w:rsidRDefault="0004219E" w:rsidP="0004219E">
      <w:pPr>
        <w:rPr>
          <w:szCs w:val="20"/>
        </w:rPr>
      </w:pPr>
    </w:p>
    <w:p w14:paraId="7F828E61" w14:textId="77777777" w:rsidR="0004219E" w:rsidRPr="0004219E" w:rsidRDefault="0004219E" w:rsidP="0004219E">
      <w:pPr>
        <w:rPr>
          <w:sz w:val="28"/>
          <w:szCs w:val="28"/>
        </w:rPr>
      </w:pPr>
      <w:r w:rsidRPr="0004219E">
        <w:rPr>
          <w:sz w:val="28"/>
          <w:szCs w:val="28"/>
        </w:rPr>
        <w:br w:type="page"/>
      </w:r>
    </w:p>
    <w:p w14:paraId="4E9D17F2" w14:textId="77777777" w:rsidR="0004219E" w:rsidRPr="0004219E" w:rsidRDefault="0004219E" w:rsidP="0004219E">
      <w:pPr>
        <w:tabs>
          <w:tab w:val="left" w:pos="1890"/>
        </w:tabs>
        <w:jc w:val="right"/>
        <w:rPr>
          <w:sz w:val="28"/>
          <w:szCs w:val="28"/>
        </w:rPr>
      </w:pPr>
      <w:r w:rsidRPr="0004219E">
        <w:rPr>
          <w:sz w:val="28"/>
          <w:szCs w:val="28"/>
        </w:rPr>
        <w:lastRenderedPageBreak/>
        <w:t>Таблица 1</w:t>
      </w:r>
    </w:p>
    <w:p w14:paraId="7BAC90BA" w14:textId="77777777" w:rsidR="0004219E" w:rsidRPr="0004219E" w:rsidRDefault="0004219E" w:rsidP="0004219E">
      <w:pPr>
        <w:tabs>
          <w:tab w:val="left" w:pos="1890"/>
        </w:tabs>
        <w:jc w:val="center"/>
        <w:rPr>
          <w:b/>
          <w:sz w:val="28"/>
          <w:szCs w:val="28"/>
        </w:rPr>
      </w:pPr>
      <w:r w:rsidRPr="0004219E">
        <w:rPr>
          <w:b/>
          <w:sz w:val="28"/>
          <w:szCs w:val="28"/>
        </w:rPr>
        <w:t>Расчет операционных расходов АО «Ново-Кемеровская ТЭЦ» на производство теплоносителя (</w:t>
      </w:r>
      <w:proofErr w:type="spellStart"/>
      <w:r w:rsidRPr="0004219E">
        <w:rPr>
          <w:b/>
          <w:sz w:val="28"/>
          <w:szCs w:val="28"/>
        </w:rPr>
        <w:t>химочищенную</w:t>
      </w:r>
      <w:proofErr w:type="spellEnd"/>
      <w:r w:rsidRPr="0004219E">
        <w:rPr>
          <w:b/>
          <w:sz w:val="28"/>
          <w:szCs w:val="28"/>
        </w:rPr>
        <w:t xml:space="preserve"> воду) на 2022 год</w:t>
      </w:r>
    </w:p>
    <w:p w14:paraId="26392C67" w14:textId="77777777" w:rsidR="0004219E" w:rsidRPr="0004219E" w:rsidRDefault="0004219E" w:rsidP="0004219E">
      <w:pPr>
        <w:tabs>
          <w:tab w:val="left" w:pos="1890"/>
        </w:tabs>
        <w:jc w:val="center"/>
        <w:rPr>
          <w:b/>
          <w:sz w:val="28"/>
          <w:szCs w:val="28"/>
        </w:rPr>
      </w:pPr>
      <w:r w:rsidRPr="0004219E">
        <w:rPr>
          <w:sz w:val="28"/>
          <w:szCs w:val="28"/>
        </w:rPr>
        <w:t>(приложение 5.2 к Методическим указаниям)</w:t>
      </w:r>
    </w:p>
    <w:tbl>
      <w:tblPr>
        <w:tblW w:w="96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3325"/>
        <w:gridCol w:w="1424"/>
        <w:gridCol w:w="1156"/>
        <w:gridCol w:w="1073"/>
        <w:gridCol w:w="987"/>
        <w:gridCol w:w="983"/>
      </w:tblGrid>
      <w:tr w:rsidR="0004219E" w:rsidRPr="0004219E" w14:paraId="2CBE5AC8" w14:textId="77777777" w:rsidTr="00762F6E">
        <w:trPr>
          <w:trHeight w:val="60"/>
          <w:tblHeader/>
        </w:trPr>
        <w:tc>
          <w:tcPr>
            <w:tcW w:w="714" w:type="dxa"/>
            <w:shd w:val="clear" w:color="auto" w:fill="auto"/>
            <w:vAlign w:val="center"/>
            <w:hideMark/>
          </w:tcPr>
          <w:p w14:paraId="7A693691" w14:textId="77777777" w:rsidR="0004219E" w:rsidRPr="0004219E" w:rsidRDefault="0004219E" w:rsidP="0004219E">
            <w:pPr>
              <w:jc w:val="center"/>
              <w:rPr>
                <w:sz w:val="22"/>
                <w:szCs w:val="22"/>
              </w:rPr>
            </w:pPr>
            <w:r w:rsidRPr="0004219E">
              <w:rPr>
                <w:sz w:val="22"/>
                <w:szCs w:val="22"/>
              </w:rPr>
              <w:t>№</w:t>
            </w:r>
            <w:r w:rsidRPr="0004219E">
              <w:rPr>
                <w:sz w:val="22"/>
                <w:szCs w:val="22"/>
              </w:rPr>
              <w:br/>
              <w:t>п. п.</w:t>
            </w:r>
          </w:p>
        </w:tc>
        <w:tc>
          <w:tcPr>
            <w:tcW w:w="3325" w:type="dxa"/>
            <w:shd w:val="clear" w:color="auto" w:fill="auto"/>
            <w:vAlign w:val="center"/>
            <w:hideMark/>
          </w:tcPr>
          <w:p w14:paraId="315F5FFF" w14:textId="77777777" w:rsidR="0004219E" w:rsidRPr="0004219E" w:rsidRDefault="0004219E" w:rsidP="0004219E">
            <w:pPr>
              <w:jc w:val="center"/>
              <w:rPr>
                <w:sz w:val="22"/>
                <w:szCs w:val="22"/>
              </w:rPr>
            </w:pPr>
            <w:r w:rsidRPr="0004219E">
              <w:rPr>
                <w:sz w:val="22"/>
                <w:szCs w:val="22"/>
              </w:rPr>
              <w:t>Параметры расчета расходов</w:t>
            </w:r>
          </w:p>
        </w:tc>
        <w:tc>
          <w:tcPr>
            <w:tcW w:w="1424" w:type="dxa"/>
            <w:shd w:val="clear" w:color="auto" w:fill="auto"/>
            <w:vAlign w:val="center"/>
            <w:hideMark/>
          </w:tcPr>
          <w:p w14:paraId="32F29546" w14:textId="77777777" w:rsidR="0004219E" w:rsidRPr="0004219E" w:rsidRDefault="0004219E" w:rsidP="0004219E">
            <w:pPr>
              <w:jc w:val="center"/>
              <w:rPr>
                <w:sz w:val="22"/>
                <w:szCs w:val="22"/>
              </w:rPr>
            </w:pPr>
            <w:r w:rsidRPr="0004219E">
              <w:rPr>
                <w:sz w:val="22"/>
                <w:szCs w:val="22"/>
              </w:rPr>
              <w:t>Единица измерения</w:t>
            </w:r>
          </w:p>
        </w:tc>
        <w:tc>
          <w:tcPr>
            <w:tcW w:w="1156" w:type="dxa"/>
            <w:vAlign w:val="center"/>
          </w:tcPr>
          <w:p w14:paraId="1F557DE4" w14:textId="77777777" w:rsidR="0004219E" w:rsidRPr="0004219E" w:rsidRDefault="0004219E" w:rsidP="0004219E">
            <w:pPr>
              <w:jc w:val="center"/>
              <w:rPr>
                <w:sz w:val="22"/>
                <w:szCs w:val="22"/>
              </w:rPr>
            </w:pPr>
            <w:r w:rsidRPr="0004219E">
              <w:rPr>
                <w:sz w:val="22"/>
                <w:szCs w:val="22"/>
              </w:rPr>
              <w:t>2019</w:t>
            </w:r>
          </w:p>
        </w:tc>
        <w:tc>
          <w:tcPr>
            <w:tcW w:w="1073" w:type="dxa"/>
            <w:vAlign w:val="center"/>
          </w:tcPr>
          <w:p w14:paraId="2DCB570A" w14:textId="77777777" w:rsidR="0004219E" w:rsidRPr="0004219E" w:rsidRDefault="0004219E" w:rsidP="0004219E">
            <w:pPr>
              <w:jc w:val="center"/>
              <w:rPr>
                <w:sz w:val="22"/>
                <w:szCs w:val="22"/>
              </w:rPr>
            </w:pPr>
            <w:r w:rsidRPr="0004219E">
              <w:rPr>
                <w:sz w:val="22"/>
                <w:szCs w:val="22"/>
              </w:rPr>
              <w:t>2020</w:t>
            </w:r>
          </w:p>
        </w:tc>
        <w:tc>
          <w:tcPr>
            <w:tcW w:w="987" w:type="dxa"/>
            <w:vAlign w:val="center"/>
          </w:tcPr>
          <w:p w14:paraId="6CD6F1D9" w14:textId="77777777" w:rsidR="0004219E" w:rsidRPr="0004219E" w:rsidRDefault="0004219E" w:rsidP="0004219E">
            <w:pPr>
              <w:jc w:val="center"/>
              <w:rPr>
                <w:sz w:val="22"/>
                <w:szCs w:val="22"/>
              </w:rPr>
            </w:pPr>
            <w:r w:rsidRPr="0004219E">
              <w:rPr>
                <w:sz w:val="22"/>
                <w:szCs w:val="22"/>
              </w:rPr>
              <w:t>2021</w:t>
            </w:r>
          </w:p>
        </w:tc>
        <w:tc>
          <w:tcPr>
            <w:tcW w:w="983" w:type="dxa"/>
            <w:vAlign w:val="center"/>
          </w:tcPr>
          <w:p w14:paraId="0D08FC29" w14:textId="77777777" w:rsidR="0004219E" w:rsidRPr="0004219E" w:rsidRDefault="0004219E" w:rsidP="0004219E">
            <w:pPr>
              <w:jc w:val="center"/>
              <w:rPr>
                <w:sz w:val="22"/>
                <w:szCs w:val="22"/>
              </w:rPr>
            </w:pPr>
            <w:r w:rsidRPr="0004219E">
              <w:rPr>
                <w:sz w:val="22"/>
                <w:szCs w:val="22"/>
              </w:rPr>
              <w:t>2022</w:t>
            </w:r>
          </w:p>
        </w:tc>
      </w:tr>
      <w:tr w:rsidR="0004219E" w:rsidRPr="0004219E" w14:paraId="71587640" w14:textId="77777777" w:rsidTr="00762F6E">
        <w:trPr>
          <w:trHeight w:val="19"/>
        </w:trPr>
        <w:tc>
          <w:tcPr>
            <w:tcW w:w="714" w:type="dxa"/>
            <w:shd w:val="clear" w:color="auto" w:fill="auto"/>
            <w:noWrap/>
            <w:vAlign w:val="center"/>
            <w:hideMark/>
          </w:tcPr>
          <w:p w14:paraId="1DAD72BD" w14:textId="77777777" w:rsidR="0004219E" w:rsidRPr="0004219E" w:rsidRDefault="0004219E" w:rsidP="0004219E">
            <w:pPr>
              <w:jc w:val="center"/>
              <w:rPr>
                <w:szCs w:val="20"/>
              </w:rPr>
            </w:pPr>
            <w:r w:rsidRPr="0004219E">
              <w:rPr>
                <w:szCs w:val="20"/>
              </w:rPr>
              <w:t>1</w:t>
            </w:r>
          </w:p>
        </w:tc>
        <w:tc>
          <w:tcPr>
            <w:tcW w:w="3325" w:type="dxa"/>
            <w:shd w:val="clear" w:color="auto" w:fill="auto"/>
            <w:vAlign w:val="center"/>
            <w:hideMark/>
          </w:tcPr>
          <w:p w14:paraId="22178C76" w14:textId="77777777" w:rsidR="0004219E" w:rsidRPr="0004219E" w:rsidRDefault="0004219E" w:rsidP="0004219E">
            <w:pPr>
              <w:rPr>
                <w:szCs w:val="20"/>
              </w:rPr>
            </w:pPr>
            <w:r w:rsidRPr="0004219E">
              <w:rPr>
                <w:szCs w:val="20"/>
              </w:rPr>
              <w:t>Индекс потребительских цен на расчетный период регулирования (ИПЦ)</w:t>
            </w:r>
          </w:p>
        </w:tc>
        <w:tc>
          <w:tcPr>
            <w:tcW w:w="1424" w:type="dxa"/>
            <w:shd w:val="clear" w:color="auto" w:fill="auto"/>
            <w:noWrap/>
            <w:vAlign w:val="center"/>
          </w:tcPr>
          <w:p w14:paraId="7C744F80" w14:textId="77777777" w:rsidR="0004219E" w:rsidRPr="0004219E" w:rsidRDefault="0004219E" w:rsidP="0004219E">
            <w:pPr>
              <w:jc w:val="center"/>
              <w:rPr>
                <w:szCs w:val="20"/>
              </w:rPr>
            </w:pPr>
          </w:p>
        </w:tc>
        <w:tc>
          <w:tcPr>
            <w:tcW w:w="1156" w:type="dxa"/>
            <w:vAlign w:val="center"/>
          </w:tcPr>
          <w:p w14:paraId="151ACA07" w14:textId="77777777" w:rsidR="0004219E" w:rsidRPr="0004219E" w:rsidRDefault="0004219E" w:rsidP="0004219E">
            <w:pPr>
              <w:jc w:val="center"/>
              <w:rPr>
                <w:szCs w:val="20"/>
              </w:rPr>
            </w:pPr>
            <w:r w:rsidRPr="0004219E">
              <w:rPr>
                <w:szCs w:val="20"/>
              </w:rPr>
              <w:t>-</w:t>
            </w:r>
          </w:p>
        </w:tc>
        <w:tc>
          <w:tcPr>
            <w:tcW w:w="1073" w:type="dxa"/>
            <w:vAlign w:val="center"/>
          </w:tcPr>
          <w:p w14:paraId="3FC53101" w14:textId="77777777" w:rsidR="0004219E" w:rsidRPr="0004219E" w:rsidRDefault="0004219E" w:rsidP="0004219E">
            <w:pPr>
              <w:jc w:val="center"/>
              <w:rPr>
                <w:szCs w:val="20"/>
              </w:rPr>
            </w:pPr>
            <w:r w:rsidRPr="0004219E">
              <w:rPr>
                <w:szCs w:val="20"/>
              </w:rPr>
              <w:t>0,03</w:t>
            </w:r>
          </w:p>
        </w:tc>
        <w:tc>
          <w:tcPr>
            <w:tcW w:w="987" w:type="dxa"/>
            <w:vAlign w:val="center"/>
          </w:tcPr>
          <w:p w14:paraId="0AF5D1A0" w14:textId="77777777" w:rsidR="0004219E" w:rsidRPr="0004219E" w:rsidRDefault="0004219E" w:rsidP="0004219E">
            <w:pPr>
              <w:jc w:val="center"/>
              <w:rPr>
                <w:szCs w:val="20"/>
              </w:rPr>
            </w:pPr>
            <w:r w:rsidRPr="0004219E">
              <w:rPr>
                <w:szCs w:val="20"/>
              </w:rPr>
              <w:t>0,036</w:t>
            </w:r>
          </w:p>
        </w:tc>
        <w:tc>
          <w:tcPr>
            <w:tcW w:w="983" w:type="dxa"/>
            <w:vAlign w:val="center"/>
          </w:tcPr>
          <w:p w14:paraId="1377ADEF" w14:textId="77777777" w:rsidR="0004219E" w:rsidRPr="0004219E" w:rsidRDefault="0004219E" w:rsidP="0004219E">
            <w:pPr>
              <w:jc w:val="center"/>
              <w:rPr>
                <w:szCs w:val="20"/>
              </w:rPr>
            </w:pPr>
            <w:r w:rsidRPr="0004219E">
              <w:rPr>
                <w:szCs w:val="20"/>
              </w:rPr>
              <w:t>1,043</w:t>
            </w:r>
          </w:p>
        </w:tc>
      </w:tr>
      <w:tr w:rsidR="0004219E" w:rsidRPr="0004219E" w14:paraId="340714D5" w14:textId="77777777" w:rsidTr="00762F6E">
        <w:trPr>
          <w:trHeight w:val="34"/>
        </w:trPr>
        <w:tc>
          <w:tcPr>
            <w:tcW w:w="714" w:type="dxa"/>
            <w:shd w:val="clear" w:color="auto" w:fill="auto"/>
            <w:noWrap/>
            <w:vAlign w:val="center"/>
            <w:hideMark/>
          </w:tcPr>
          <w:p w14:paraId="69BD5994" w14:textId="77777777" w:rsidR="0004219E" w:rsidRPr="0004219E" w:rsidRDefault="0004219E" w:rsidP="0004219E">
            <w:pPr>
              <w:jc w:val="center"/>
              <w:rPr>
                <w:szCs w:val="20"/>
              </w:rPr>
            </w:pPr>
            <w:r w:rsidRPr="0004219E">
              <w:rPr>
                <w:szCs w:val="20"/>
              </w:rPr>
              <w:t>2</w:t>
            </w:r>
          </w:p>
        </w:tc>
        <w:tc>
          <w:tcPr>
            <w:tcW w:w="3325" w:type="dxa"/>
            <w:shd w:val="clear" w:color="auto" w:fill="auto"/>
            <w:vAlign w:val="center"/>
            <w:hideMark/>
          </w:tcPr>
          <w:p w14:paraId="20226500" w14:textId="77777777" w:rsidR="0004219E" w:rsidRPr="0004219E" w:rsidRDefault="0004219E" w:rsidP="0004219E">
            <w:pPr>
              <w:rPr>
                <w:szCs w:val="20"/>
              </w:rPr>
            </w:pPr>
            <w:r w:rsidRPr="0004219E">
              <w:rPr>
                <w:szCs w:val="20"/>
              </w:rPr>
              <w:t>Индекс эффективности операционных расходов (ИР)</w:t>
            </w:r>
          </w:p>
        </w:tc>
        <w:tc>
          <w:tcPr>
            <w:tcW w:w="1424" w:type="dxa"/>
            <w:shd w:val="clear" w:color="auto" w:fill="auto"/>
            <w:noWrap/>
            <w:vAlign w:val="center"/>
          </w:tcPr>
          <w:p w14:paraId="6289697F" w14:textId="77777777" w:rsidR="0004219E" w:rsidRPr="0004219E" w:rsidRDefault="0004219E" w:rsidP="0004219E">
            <w:pPr>
              <w:jc w:val="center"/>
              <w:rPr>
                <w:szCs w:val="20"/>
              </w:rPr>
            </w:pPr>
          </w:p>
        </w:tc>
        <w:tc>
          <w:tcPr>
            <w:tcW w:w="1156" w:type="dxa"/>
            <w:vAlign w:val="center"/>
          </w:tcPr>
          <w:p w14:paraId="4CA10554" w14:textId="77777777" w:rsidR="0004219E" w:rsidRPr="0004219E" w:rsidRDefault="0004219E" w:rsidP="0004219E">
            <w:pPr>
              <w:jc w:val="center"/>
              <w:rPr>
                <w:szCs w:val="20"/>
              </w:rPr>
            </w:pPr>
            <w:r w:rsidRPr="0004219E">
              <w:rPr>
                <w:szCs w:val="20"/>
              </w:rPr>
              <w:t>-</w:t>
            </w:r>
          </w:p>
        </w:tc>
        <w:tc>
          <w:tcPr>
            <w:tcW w:w="1073" w:type="dxa"/>
            <w:vAlign w:val="center"/>
          </w:tcPr>
          <w:p w14:paraId="58563956" w14:textId="77777777" w:rsidR="0004219E" w:rsidRPr="0004219E" w:rsidRDefault="0004219E" w:rsidP="0004219E">
            <w:pPr>
              <w:jc w:val="center"/>
              <w:rPr>
                <w:szCs w:val="20"/>
              </w:rPr>
            </w:pPr>
            <w:r w:rsidRPr="0004219E">
              <w:rPr>
                <w:szCs w:val="20"/>
              </w:rPr>
              <w:t>1%</w:t>
            </w:r>
          </w:p>
        </w:tc>
        <w:tc>
          <w:tcPr>
            <w:tcW w:w="987" w:type="dxa"/>
            <w:vAlign w:val="center"/>
          </w:tcPr>
          <w:p w14:paraId="7EE27F91" w14:textId="77777777" w:rsidR="0004219E" w:rsidRPr="0004219E" w:rsidRDefault="0004219E" w:rsidP="0004219E">
            <w:pPr>
              <w:jc w:val="center"/>
              <w:rPr>
                <w:szCs w:val="20"/>
              </w:rPr>
            </w:pPr>
            <w:r w:rsidRPr="0004219E">
              <w:rPr>
                <w:szCs w:val="20"/>
              </w:rPr>
              <w:t>1%</w:t>
            </w:r>
          </w:p>
        </w:tc>
        <w:tc>
          <w:tcPr>
            <w:tcW w:w="983" w:type="dxa"/>
            <w:vAlign w:val="center"/>
          </w:tcPr>
          <w:p w14:paraId="5244CA05" w14:textId="77777777" w:rsidR="0004219E" w:rsidRPr="0004219E" w:rsidRDefault="0004219E" w:rsidP="0004219E">
            <w:pPr>
              <w:jc w:val="center"/>
              <w:rPr>
                <w:szCs w:val="20"/>
              </w:rPr>
            </w:pPr>
            <w:r w:rsidRPr="0004219E">
              <w:rPr>
                <w:szCs w:val="20"/>
              </w:rPr>
              <w:t>1%</w:t>
            </w:r>
          </w:p>
        </w:tc>
      </w:tr>
      <w:tr w:rsidR="0004219E" w:rsidRPr="0004219E" w14:paraId="5D66B55A" w14:textId="77777777" w:rsidTr="00762F6E">
        <w:trPr>
          <w:trHeight w:val="13"/>
        </w:trPr>
        <w:tc>
          <w:tcPr>
            <w:tcW w:w="714" w:type="dxa"/>
            <w:shd w:val="clear" w:color="auto" w:fill="auto"/>
            <w:noWrap/>
            <w:vAlign w:val="center"/>
            <w:hideMark/>
          </w:tcPr>
          <w:p w14:paraId="0EB70241" w14:textId="77777777" w:rsidR="0004219E" w:rsidRPr="0004219E" w:rsidRDefault="0004219E" w:rsidP="0004219E">
            <w:pPr>
              <w:jc w:val="center"/>
              <w:rPr>
                <w:szCs w:val="20"/>
              </w:rPr>
            </w:pPr>
            <w:r w:rsidRPr="0004219E">
              <w:rPr>
                <w:szCs w:val="20"/>
              </w:rPr>
              <w:t>3</w:t>
            </w:r>
          </w:p>
        </w:tc>
        <w:tc>
          <w:tcPr>
            <w:tcW w:w="3325" w:type="dxa"/>
            <w:shd w:val="clear" w:color="auto" w:fill="auto"/>
            <w:vAlign w:val="center"/>
            <w:hideMark/>
          </w:tcPr>
          <w:p w14:paraId="1DDE270C" w14:textId="77777777" w:rsidR="0004219E" w:rsidRPr="0004219E" w:rsidRDefault="0004219E" w:rsidP="0004219E">
            <w:pPr>
              <w:rPr>
                <w:szCs w:val="20"/>
              </w:rPr>
            </w:pPr>
            <w:r w:rsidRPr="0004219E">
              <w:rPr>
                <w:szCs w:val="20"/>
              </w:rPr>
              <w:t>Индекс изменения количества активов (ИКА)</w:t>
            </w:r>
          </w:p>
        </w:tc>
        <w:tc>
          <w:tcPr>
            <w:tcW w:w="1424" w:type="dxa"/>
            <w:shd w:val="clear" w:color="auto" w:fill="auto"/>
            <w:noWrap/>
            <w:vAlign w:val="center"/>
          </w:tcPr>
          <w:p w14:paraId="6E8CAA02" w14:textId="77777777" w:rsidR="0004219E" w:rsidRPr="0004219E" w:rsidRDefault="0004219E" w:rsidP="0004219E">
            <w:pPr>
              <w:jc w:val="center"/>
              <w:rPr>
                <w:szCs w:val="20"/>
              </w:rPr>
            </w:pPr>
          </w:p>
        </w:tc>
        <w:tc>
          <w:tcPr>
            <w:tcW w:w="1156" w:type="dxa"/>
            <w:vAlign w:val="center"/>
          </w:tcPr>
          <w:p w14:paraId="256306D7" w14:textId="77777777" w:rsidR="0004219E" w:rsidRPr="0004219E" w:rsidRDefault="0004219E" w:rsidP="0004219E">
            <w:pPr>
              <w:jc w:val="center"/>
              <w:rPr>
                <w:szCs w:val="20"/>
              </w:rPr>
            </w:pPr>
            <w:r w:rsidRPr="0004219E">
              <w:rPr>
                <w:szCs w:val="20"/>
              </w:rPr>
              <w:t>-</w:t>
            </w:r>
          </w:p>
        </w:tc>
        <w:tc>
          <w:tcPr>
            <w:tcW w:w="1073" w:type="dxa"/>
            <w:vAlign w:val="center"/>
          </w:tcPr>
          <w:p w14:paraId="630A202C" w14:textId="77777777" w:rsidR="0004219E" w:rsidRPr="0004219E" w:rsidRDefault="0004219E" w:rsidP="0004219E">
            <w:pPr>
              <w:jc w:val="center"/>
              <w:rPr>
                <w:szCs w:val="20"/>
              </w:rPr>
            </w:pPr>
            <w:r w:rsidRPr="0004219E">
              <w:rPr>
                <w:szCs w:val="20"/>
              </w:rPr>
              <w:t>0</w:t>
            </w:r>
          </w:p>
        </w:tc>
        <w:tc>
          <w:tcPr>
            <w:tcW w:w="987" w:type="dxa"/>
            <w:vAlign w:val="center"/>
          </w:tcPr>
          <w:p w14:paraId="16812F6C" w14:textId="77777777" w:rsidR="0004219E" w:rsidRPr="0004219E" w:rsidRDefault="0004219E" w:rsidP="0004219E">
            <w:pPr>
              <w:jc w:val="center"/>
              <w:rPr>
                <w:szCs w:val="20"/>
              </w:rPr>
            </w:pPr>
            <w:r w:rsidRPr="0004219E">
              <w:rPr>
                <w:szCs w:val="20"/>
              </w:rPr>
              <w:t>0</w:t>
            </w:r>
          </w:p>
        </w:tc>
        <w:tc>
          <w:tcPr>
            <w:tcW w:w="983" w:type="dxa"/>
            <w:vAlign w:val="center"/>
          </w:tcPr>
          <w:p w14:paraId="75050A3D" w14:textId="77777777" w:rsidR="0004219E" w:rsidRPr="0004219E" w:rsidRDefault="0004219E" w:rsidP="0004219E">
            <w:pPr>
              <w:jc w:val="center"/>
              <w:rPr>
                <w:szCs w:val="20"/>
              </w:rPr>
            </w:pPr>
            <w:r w:rsidRPr="0004219E">
              <w:rPr>
                <w:szCs w:val="20"/>
              </w:rPr>
              <w:t>0</w:t>
            </w:r>
          </w:p>
        </w:tc>
      </w:tr>
      <w:tr w:rsidR="0004219E" w:rsidRPr="0004219E" w14:paraId="020138CF" w14:textId="77777777" w:rsidTr="00762F6E">
        <w:trPr>
          <w:trHeight w:val="38"/>
        </w:trPr>
        <w:tc>
          <w:tcPr>
            <w:tcW w:w="714" w:type="dxa"/>
            <w:shd w:val="clear" w:color="auto" w:fill="auto"/>
            <w:noWrap/>
            <w:vAlign w:val="center"/>
            <w:hideMark/>
          </w:tcPr>
          <w:p w14:paraId="48482CD0" w14:textId="77777777" w:rsidR="0004219E" w:rsidRPr="0004219E" w:rsidRDefault="0004219E" w:rsidP="0004219E">
            <w:pPr>
              <w:jc w:val="center"/>
              <w:rPr>
                <w:szCs w:val="20"/>
              </w:rPr>
            </w:pPr>
            <w:r w:rsidRPr="0004219E">
              <w:rPr>
                <w:szCs w:val="20"/>
              </w:rPr>
              <w:t>3.1</w:t>
            </w:r>
          </w:p>
        </w:tc>
        <w:tc>
          <w:tcPr>
            <w:tcW w:w="3325" w:type="dxa"/>
            <w:shd w:val="clear" w:color="auto" w:fill="auto"/>
            <w:vAlign w:val="center"/>
            <w:hideMark/>
          </w:tcPr>
          <w:p w14:paraId="13EC0FB7" w14:textId="77777777" w:rsidR="0004219E" w:rsidRPr="0004219E" w:rsidRDefault="0004219E" w:rsidP="0004219E">
            <w:pPr>
              <w:rPr>
                <w:szCs w:val="20"/>
              </w:rPr>
            </w:pPr>
            <w:r w:rsidRPr="0004219E">
              <w:rPr>
                <w:szCs w:val="20"/>
              </w:rPr>
              <w:t>количество условных единиц, относящихся к активам, необходимым для осуществления регулируемой деятельности</w:t>
            </w:r>
          </w:p>
        </w:tc>
        <w:tc>
          <w:tcPr>
            <w:tcW w:w="1424" w:type="dxa"/>
            <w:shd w:val="clear" w:color="auto" w:fill="auto"/>
            <w:noWrap/>
            <w:vAlign w:val="center"/>
          </w:tcPr>
          <w:p w14:paraId="6223A563" w14:textId="77777777" w:rsidR="0004219E" w:rsidRPr="0004219E" w:rsidRDefault="0004219E" w:rsidP="0004219E">
            <w:pPr>
              <w:jc w:val="center"/>
              <w:rPr>
                <w:szCs w:val="20"/>
              </w:rPr>
            </w:pPr>
            <w:r w:rsidRPr="0004219E">
              <w:rPr>
                <w:szCs w:val="20"/>
              </w:rPr>
              <w:t>у.е.</w:t>
            </w:r>
          </w:p>
        </w:tc>
        <w:tc>
          <w:tcPr>
            <w:tcW w:w="1156" w:type="dxa"/>
            <w:vAlign w:val="center"/>
          </w:tcPr>
          <w:p w14:paraId="0C8CB2DD" w14:textId="77777777" w:rsidR="0004219E" w:rsidRPr="0004219E" w:rsidRDefault="0004219E" w:rsidP="0004219E">
            <w:pPr>
              <w:jc w:val="center"/>
              <w:rPr>
                <w:szCs w:val="20"/>
              </w:rPr>
            </w:pPr>
            <w:r w:rsidRPr="0004219E">
              <w:rPr>
                <w:szCs w:val="20"/>
              </w:rPr>
              <w:t>-</w:t>
            </w:r>
          </w:p>
        </w:tc>
        <w:tc>
          <w:tcPr>
            <w:tcW w:w="1073" w:type="dxa"/>
            <w:vAlign w:val="center"/>
          </w:tcPr>
          <w:p w14:paraId="0CB69158" w14:textId="77777777" w:rsidR="0004219E" w:rsidRPr="0004219E" w:rsidRDefault="0004219E" w:rsidP="0004219E">
            <w:pPr>
              <w:jc w:val="center"/>
              <w:rPr>
                <w:szCs w:val="20"/>
              </w:rPr>
            </w:pPr>
            <w:r w:rsidRPr="0004219E">
              <w:rPr>
                <w:szCs w:val="20"/>
              </w:rPr>
              <w:t>-</w:t>
            </w:r>
          </w:p>
        </w:tc>
        <w:tc>
          <w:tcPr>
            <w:tcW w:w="987" w:type="dxa"/>
            <w:vAlign w:val="center"/>
          </w:tcPr>
          <w:p w14:paraId="52F29444" w14:textId="77777777" w:rsidR="0004219E" w:rsidRPr="0004219E" w:rsidRDefault="0004219E" w:rsidP="0004219E">
            <w:pPr>
              <w:jc w:val="center"/>
              <w:rPr>
                <w:szCs w:val="20"/>
              </w:rPr>
            </w:pPr>
            <w:r w:rsidRPr="0004219E">
              <w:rPr>
                <w:szCs w:val="20"/>
              </w:rPr>
              <w:t>-</w:t>
            </w:r>
          </w:p>
        </w:tc>
        <w:tc>
          <w:tcPr>
            <w:tcW w:w="983" w:type="dxa"/>
            <w:vAlign w:val="center"/>
          </w:tcPr>
          <w:p w14:paraId="3F2ED07E" w14:textId="77777777" w:rsidR="0004219E" w:rsidRPr="0004219E" w:rsidRDefault="0004219E" w:rsidP="0004219E">
            <w:pPr>
              <w:jc w:val="center"/>
              <w:rPr>
                <w:szCs w:val="20"/>
              </w:rPr>
            </w:pPr>
            <w:r w:rsidRPr="0004219E">
              <w:rPr>
                <w:szCs w:val="20"/>
              </w:rPr>
              <w:t>-</w:t>
            </w:r>
          </w:p>
        </w:tc>
      </w:tr>
      <w:tr w:rsidR="0004219E" w:rsidRPr="0004219E" w14:paraId="39409E0F" w14:textId="77777777" w:rsidTr="00762F6E">
        <w:trPr>
          <w:trHeight w:val="25"/>
        </w:trPr>
        <w:tc>
          <w:tcPr>
            <w:tcW w:w="714" w:type="dxa"/>
            <w:shd w:val="clear" w:color="auto" w:fill="auto"/>
            <w:noWrap/>
            <w:vAlign w:val="center"/>
            <w:hideMark/>
          </w:tcPr>
          <w:p w14:paraId="03ED182C" w14:textId="77777777" w:rsidR="0004219E" w:rsidRPr="0004219E" w:rsidRDefault="0004219E" w:rsidP="0004219E">
            <w:pPr>
              <w:jc w:val="center"/>
              <w:rPr>
                <w:szCs w:val="20"/>
              </w:rPr>
            </w:pPr>
            <w:r w:rsidRPr="0004219E">
              <w:rPr>
                <w:szCs w:val="20"/>
              </w:rPr>
              <w:t>3.2</w:t>
            </w:r>
          </w:p>
        </w:tc>
        <w:tc>
          <w:tcPr>
            <w:tcW w:w="3325" w:type="dxa"/>
            <w:shd w:val="clear" w:color="auto" w:fill="auto"/>
            <w:vAlign w:val="center"/>
            <w:hideMark/>
          </w:tcPr>
          <w:p w14:paraId="39C50197" w14:textId="77777777" w:rsidR="0004219E" w:rsidRPr="0004219E" w:rsidRDefault="0004219E" w:rsidP="0004219E">
            <w:pPr>
              <w:rPr>
                <w:szCs w:val="20"/>
              </w:rPr>
            </w:pPr>
            <w:r w:rsidRPr="0004219E">
              <w:rPr>
                <w:szCs w:val="20"/>
              </w:rPr>
              <w:t>установленная тепловая мощность источника тепловой энергии</w:t>
            </w:r>
          </w:p>
        </w:tc>
        <w:tc>
          <w:tcPr>
            <w:tcW w:w="1424" w:type="dxa"/>
            <w:shd w:val="clear" w:color="auto" w:fill="auto"/>
            <w:noWrap/>
            <w:vAlign w:val="center"/>
          </w:tcPr>
          <w:p w14:paraId="55DAD1C4" w14:textId="77777777" w:rsidR="0004219E" w:rsidRPr="0004219E" w:rsidRDefault="0004219E" w:rsidP="0004219E">
            <w:pPr>
              <w:jc w:val="center"/>
              <w:rPr>
                <w:szCs w:val="20"/>
              </w:rPr>
            </w:pPr>
            <w:r w:rsidRPr="0004219E">
              <w:rPr>
                <w:szCs w:val="20"/>
              </w:rPr>
              <w:t>Гкал/ч</w:t>
            </w:r>
          </w:p>
        </w:tc>
        <w:tc>
          <w:tcPr>
            <w:tcW w:w="1156" w:type="dxa"/>
            <w:vAlign w:val="center"/>
          </w:tcPr>
          <w:p w14:paraId="46AE278A" w14:textId="77777777" w:rsidR="0004219E" w:rsidRPr="0004219E" w:rsidRDefault="0004219E" w:rsidP="0004219E">
            <w:pPr>
              <w:jc w:val="center"/>
              <w:rPr>
                <w:szCs w:val="20"/>
              </w:rPr>
            </w:pPr>
            <w:r w:rsidRPr="0004219E">
              <w:rPr>
                <w:szCs w:val="20"/>
              </w:rPr>
              <w:t>1 449</w:t>
            </w:r>
          </w:p>
        </w:tc>
        <w:tc>
          <w:tcPr>
            <w:tcW w:w="1073" w:type="dxa"/>
            <w:vAlign w:val="center"/>
          </w:tcPr>
          <w:p w14:paraId="222FC315" w14:textId="77777777" w:rsidR="0004219E" w:rsidRPr="0004219E" w:rsidRDefault="0004219E" w:rsidP="0004219E">
            <w:pPr>
              <w:jc w:val="center"/>
              <w:rPr>
                <w:szCs w:val="20"/>
              </w:rPr>
            </w:pPr>
            <w:r w:rsidRPr="0004219E">
              <w:rPr>
                <w:szCs w:val="20"/>
              </w:rPr>
              <w:t>1 449</w:t>
            </w:r>
          </w:p>
        </w:tc>
        <w:tc>
          <w:tcPr>
            <w:tcW w:w="987" w:type="dxa"/>
            <w:vAlign w:val="center"/>
          </w:tcPr>
          <w:p w14:paraId="1D5BD054" w14:textId="77777777" w:rsidR="0004219E" w:rsidRPr="0004219E" w:rsidRDefault="0004219E" w:rsidP="0004219E">
            <w:pPr>
              <w:jc w:val="center"/>
              <w:rPr>
                <w:szCs w:val="20"/>
              </w:rPr>
            </w:pPr>
            <w:r w:rsidRPr="0004219E">
              <w:rPr>
                <w:szCs w:val="20"/>
              </w:rPr>
              <w:t>1 449</w:t>
            </w:r>
          </w:p>
        </w:tc>
        <w:tc>
          <w:tcPr>
            <w:tcW w:w="983" w:type="dxa"/>
            <w:vAlign w:val="center"/>
          </w:tcPr>
          <w:p w14:paraId="6653D5DE" w14:textId="77777777" w:rsidR="0004219E" w:rsidRPr="0004219E" w:rsidRDefault="0004219E" w:rsidP="0004219E">
            <w:pPr>
              <w:jc w:val="center"/>
              <w:rPr>
                <w:szCs w:val="20"/>
              </w:rPr>
            </w:pPr>
            <w:r w:rsidRPr="0004219E">
              <w:rPr>
                <w:szCs w:val="20"/>
              </w:rPr>
              <w:t>1 449</w:t>
            </w:r>
          </w:p>
        </w:tc>
      </w:tr>
      <w:tr w:rsidR="0004219E" w:rsidRPr="0004219E" w14:paraId="6D1BAA32" w14:textId="77777777" w:rsidTr="00762F6E">
        <w:trPr>
          <w:trHeight w:val="21"/>
        </w:trPr>
        <w:tc>
          <w:tcPr>
            <w:tcW w:w="714" w:type="dxa"/>
            <w:shd w:val="clear" w:color="auto" w:fill="auto"/>
            <w:noWrap/>
            <w:vAlign w:val="center"/>
            <w:hideMark/>
          </w:tcPr>
          <w:p w14:paraId="7EFC7B50" w14:textId="77777777" w:rsidR="0004219E" w:rsidRPr="0004219E" w:rsidRDefault="0004219E" w:rsidP="0004219E">
            <w:pPr>
              <w:jc w:val="center"/>
              <w:rPr>
                <w:szCs w:val="20"/>
              </w:rPr>
            </w:pPr>
            <w:r w:rsidRPr="0004219E">
              <w:rPr>
                <w:szCs w:val="20"/>
              </w:rPr>
              <w:t>4</w:t>
            </w:r>
          </w:p>
        </w:tc>
        <w:tc>
          <w:tcPr>
            <w:tcW w:w="3325" w:type="dxa"/>
            <w:shd w:val="clear" w:color="auto" w:fill="auto"/>
            <w:vAlign w:val="center"/>
            <w:hideMark/>
          </w:tcPr>
          <w:p w14:paraId="3713B269" w14:textId="77777777" w:rsidR="0004219E" w:rsidRPr="0004219E" w:rsidRDefault="0004219E" w:rsidP="0004219E">
            <w:pPr>
              <w:rPr>
                <w:szCs w:val="20"/>
              </w:rPr>
            </w:pPr>
            <w:r w:rsidRPr="0004219E">
              <w:rPr>
                <w:szCs w:val="20"/>
              </w:rPr>
              <w:t>Коэффициент эластичности затрат по росту активов (</w:t>
            </w:r>
            <w:proofErr w:type="spellStart"/>
            <w:r w:rsidRPr="0004219E">
              <w:rPr>
                <w:szCs w:val="20"/>
              </w:rPr>
              <w:t>К</w:t>
            </w:r>
            <w:r w:rsidRPr="0004219E">
              <w:rPr>
                <w:szCs w:val="20"/>
                <w:vertAlign w:val="subscript"/>
              </w:rPr>
              <w:t>эл</w:t>
            </w:r>
            <w:proofErr w:type="spellEnd"/>
            <w:r w:rsidRPr="0004219E">
              <w:rPr>
                <w:szCs w:val="20"/>
              </w:rPr>
              <w:t>)</w:t>
            </w:r>
          </w:p>
        </w:tc>
        <w:tc>
          <w:tcPr>
            <w:tcW w:w="1424" w:type="dxa"/>
            <w:shd w:val="clear" w:color="auto" w:fill="auto"/>
            <w:noWrap/>
            <w:vAlign w:val="center"/>
          </w:tcPr>
          <w:p w14:paraId="09B033D9" w14:textId="77777777" w:rsidR="0004219E" w:rsidRPr="0004219E" w:rsidRDefault="0004219E" w:rsidP="0004219E">
            <w:pPr>
              <w:jc w:val="center"/>
              <w:rPr>
                <w:szCs w:val="20"/>
              </w:rPr>
            </w:pPr>
          </w:p>
        </w:tc>
        <w:tc>
          <w:tcPr>
            <w:tcW w:w="1156" w:type="dxa"/>
            <w:vAlign w:val="center"/>
          </w:tcPr>
          <w:p w14:paraId="47C1CD2B" w14:textId="77777777" w:rsidR="0004219E" w:rsidRPr="0004219E" w:rsidRDefault="0004219E" w:rsidP="0004219E">
            <w:pPr>
              <w:jc w:val="center"/>
              <w:rPr>
                <w:color w:val="FF0000"/>
                <w:szCs w:val="20"/>
              </w:rPr>
            </w:pPr>
            <w:r w:rsidRPr="0004219E">
              <w:rPr>
                <w:szCs w:val="20"/>
              </w:rPr>
              <w:t>0,75</w:t>
            </w:r>
          </w:p>
        </w:tc>
        <w:tc>
          <w:tcPr>
            <w:tcW w:w="1073" w:type="dxa"/>
            <w:vAlign w:val="center"/>
          </w:tcPr>
          <w:p w14:paraId="70E8D371" w14:textId="77777777" w:rsidR="0004219E" w:rsidRPr="0004219E" w:rsidRDefault="0004219E" w:rsidP="0004219E">
            <w:pPr>
              <w:jc w:val="center"/>
              <w:rPr>
                <w:szCs w:val="20"/>
              </w:rPr>
            </w:pPr>
            <w:r w:rsidRPr="0004219E">
              <w:rPr>
                <w:szCs w:val="20"/>
              </w:rPr>
              <w:t>0,75</w:t>
            </w:r>
          </w:p>
        </w:tc>
        <w:tc>
          <w:tcPr>
            <w:tcW w:w="987" w:type="dxa"/>
            <w:vAlign w:val="center"/>
          </w:tcPr>
          <w:p w14:paraId="2F049AAD" w14:textId="77777777" w:rsidR="0004219E" w:rsidRPr="0004219E" w:rsidRDefault="0004219E" w:rsidP="0004219E">
            <w:pPr>
              <w:jc w:val="center"/>
              <w:rPr>
                <w:szCs w:val="20"/>
              </w:rPr>
            </w:pPr>
            <w:r w:rsidRPr="0004219E">
              <w:rPr>
                <w:szCs w:val="20"/>
              </w:rPr>
              <w:t>0,75</w:t>
            </w:r>
          </w:p>
        </w:tc>
        <w:tc>
          <w:tcPr>
            <w:tcW w:w="983" w:type="dxa"/>
            <w:vAlign w:val="center"/>
          </w:tcPr>
          <w:p w14:paraId="5EAEA5CE" w14:textId="77777777" w:rsidR="0004219E" w:rsidRPr="0004219E" w:rsidRDefault="0004219E" w:rsidP="0004219E">
            <w:pPr>
              <w:jc w:val="center"/>
              <w:rPr>
                <w:szCs w:val="20"/>
              </w:rPr>
            </w:pPr>
            <w:r w:rsidRPr="0004219E">
              <w:rPr>
                <w:szCs w:val="20"/>
              </w:rPr>
              <w:t>0,75</w:t>
            </w:r>
          </w:p>
        </w:tc>
      </w:tr>
      <w:tr w:rsidR="0004219E" w:rsidRPr="0004219E" w14:paraId="79615AD5" w14:textId="77777777" w:rsidTr="00762F6E">
        <w:trPr>
          <w:trHeight w:val="18"/>
        </w:trPr>
        <w:tc>
          <w:tcPr>
            <w:tcW w:w="714" w:type="dxa"/>
            <w:shd w:val="clear" w:color="auto" w:fill="auto"/>
            <w:noWrap/>
            <w:vAlign w:val="center"/>
            <w:hideMark/>
          </w:tcPr>
          <w:p w14:paraId="595D429D" w14:textId="77777777" w:rsidR="0004219E" w:rsidRPr="0004219E" w:rsidRDefault="0004219E" w:rsidP="0004219E">
            <w:pPr>
              <w:jc w:val="center"/>
              <w:rPr>
                <w:szCs w:val="20"/>
              </w:rPr>
            </w:pPr>
            <w:r w:rsidRPr="0004219E">
              <w:rPr>
                <w:szCs w:val="20"/>
              </w:rPr>
              <w:t>5</w:t>
            </w:r>
          </w:p>
        </w:tc>
        <w:tc>
          <w:tcPr>
            <w:tcW w:w="3325" w:type="dxa"/>
            <w:shd w:val="clear" w:color="auto" w:fill="auto"/>
            <w:vAlign w:val="center"/>
            <w:hideMark/>
          </w:tcPr>
          <w:p w14:paraId="69D16403" w14:textId="77777777" w:rsidR="0004219E" w:rsidRPr="0004219E" w:rsidRDefault="0004219E" w:rsidP="0004219E">
            <w:pPr>
              <w:rPr>
                <w:szCs w:val="20"/>
              </w:rPr>
            </w:pPr>
            <w:r w:rsidRPr="0004219E">
              <w:rPr>
                <w:szCs w:val="20"/>
              </w:rPr>
              <w:t>Операционные (подконтрольные)расходы</w:t>
            </w:r>
          </w:p>
        </w:tc>
        <w:tc>
          <w:tcPr>
            <w:tcW w:w="1424" w:type="dxa"/>
            <w:shd w:val="clear" w:color="auto" w:fill="auto"/>
            <w:noWrap/>
            <w:vAlign w:val="center"/>
          </w:tcPr>
          <w:p w14:paraId="20F6C545" w14:textId="77777777" w:rsidR="0004219E" w:rsidRPr="0004219E" w:rsidRDefault="0004219E" w:rsidP="0004219E">
            <w:pPr>
              <w:jc w:val="center"/>
              <w:rPr>
                <w:szCs w:val="20"/>
              </w:rPr>
            </w:pPr>
            <w:r w:rsidRPr="0004219E">
              <w:rPr>
                <w:szCs w:val="20"/>
              </w:rPr>
              <w:t>тыс. руб.</w:t>
            </w:r>
          </w:p>
        </w:tc>
        <w:tc>
          <w:tcPr>
            <w:tcW w:w="1156" w:type="dxa"/>
            <w:vAlign w:val="center"/>
          </w:tcPr>
          <w:p w14:paraId="35FABD69" w14:textId="77777777" w:rsidR="0004219E" w:rsidRPr="0004219E" w:rsidRDefault="0004219E" w:rsidP="0004219E">
            <w:pPr>
              <w:jc w:val="center"/>
              <w:rPr>
                <w:szCs w:val="20"/>
              </w:rPr>
            </w:pPr>
            <w:r w:rsidRPr="0004219E">
              <w:rPr>
                <w:szCs w:val="20"/>
              </w:rPr>
              <w:t>11 890</w:t>
            </w:r>
          </w:p>
        </w:tc>
        <w:tc>
          <w:tcPr>
            <w:tcW w:w="1073" w:type="dxa"/>
            <w:vAlign w:val="center"/>
          </w:tcPr>
          <w:p w14:paraId="6F413AB6" w14:textId="77777777" w:rsidR="0004219E" w:rsidRPr="0004219E" w:rsidRDefault="0004219E" w:rsidP="0004219E">
            <w:pPr>
              <w:jc w:val="center"/>
              <w:rPr>
                <w:szCs w:val="20"/>
              </w:rPr>
            </w:pPr>
            <w:r w:rsidRPr="0004219E">
              <w:rPr>
                <w:szCs w:val="20"/>
              </w:rPr>
              <w:t>12 124</w:t>
            </w:r>
          </w:p>
        </w:tc>
        <w:tc>
          <w:tcPr>
            <w:tcW w:w="987" w:type="dxa"/>
            <w:vAlign w:val="center"/>
          </w:tcPr>
          <w:p w14:paraId="34764297" w14:textId="77777777" w:rsidR="0004219E" w:rsidRPr="0004219E" w:rsidRDefault="0004219E" w:rsidP="0004219E">
            <w:pPr>
              <w:jc w:val="center"/>
              <w:rPr>
                <w:szCs w:val="20"/>
              </w:rPr>
            </w:pPr>
            <w:r w:rsidRPr="0004219E">
              <w:rPr>
                <w:szCs w:val="20"/>
              </w:rPr>
              <w:t>12 435</w:t>
            </w:r>
          </w:p>
        </w:tc>
        <w:tc>
          <w:tcPr>
            <w:tcW w:w="983" w:type="dxa"/>
            <w:vAlign w:val="center"/>
          </w:tcPr>
          <w:p w14:paraId="37E5790B" w14:textId="77777777" w:rsidR="0004219E" w:rsidRPr="0004219E" w:rsidRDefault="0004219E" w:rsidP="0004219E">
            <w:pPr>
              <w:jc w:val="center"/>
              <w:rPr>
                <w:szCs w:val="20"/>
              </w:rPr>
            </w:pPr>
            <w:r w:rsidRPr="0004219E">
              <w:rPr>
                <w:szCs w:val="20"/>
              </w:rPr>
              <w:t>12 480</w:t>
            </w:r>
          </w:p>
        </w:tc>
      </w:tr>
    </w:tbl>
    <w:p w14:paraId="26E6944B" w14:textId="77777777" w:rsidR="0004219E" w:rsidRPr="0004219E" w:rsidRDefault="0004219E" w:rsidP="0004219E">
      <w:pPr>
        <w:ind w:firstLine="709"/>
        <w:jc w:val="right"/>
        <w:rPr>
          <w:color w:val="000000"/>
          <w:sz w:val="28"/>
          <w:szCs w:val="28"/>
        </w:rPr>
      </w:pPr>
    </w:p>
    <w:p w14:paraId="76D3BEE9" w14:textId="77777777" w:rsidR="0004219E" w:rsidRPr="0004219E" w:rsidRDefault="0004219E" w:rsidP="0004219E">
      <w:pPr>
        <w:keepNext/>
        <w:jc w:val="center"/>
        <w:outlineLvl w:val="1"/>
        <w:rPr>
          <w:b/>
          <w:sz w:val="28"/>
          <w:szCs w:val="20"/>
        </w:rPr>
      </w:pPr>
      <w:bookmarkStart w:id="22" w:name="_Toc58867579"/>
      <w:r w:rsidRPr="0004219E">
        <w:rPr>
          <w:b/>
          <w:sz w:val="28"/>
          <w:szCs w:val="20"/>
        </w:rPr>
        <w:t>Неподконтрольные расходы</w:t>
      </w:r>
      <w:bookmarkEnd w:id="18"/>
      <w:bookmarkEnd w:id="22"/>
    </w:p>
    <w:p w14:paraId="344FDD4B" w14:textId="77777777" w:rsidR="0004219E" w:rsidRPr="0004219E" w:rsidRDefault="0004219E" w:rsidP="0004219E">
      <w:pPr>
        <w:ind w:firstLine="851"/>
        <w:jc w:val="both"/>
        <w:rPr>
          <w:sz w:val="28"/>
          <w:szCs w:val="28"/>
        </w:rPr>
      </w:pPr>
    </w:p>
    <w:p w14:paraId="76E94868" w14:textId="77777777" w:rsidR="0004219E" w:rsidRPr="0004219E" w:rsidRDefault="0004219E" w:rsidP="0004219E">
      <w:pPr>
        <w:keepNext/>
        <w:jc w:val="both"/>
        <w:outlineLvl w:val="1"/>
        <w:rPr>
          <w:b/>
          <w:sz w:val="28"/>
          <w:szCs w:val="20"/>
        </w:rPr>
      </w:pPr>
      <w:bookmarkStart w:id="23" w:name="_Toc437504491"/>
      <w:bookmarkStart w:id="24" w:name="_Toc58867580"/>
      <w:r w:rsidRPr="0004219E">
        <w:rPr>
          <w:b/>
          <w:sz w:val="28"/>
          <w:szCs w:val="20"/>
        </w:rPr>
        <w:t>Расходы на оплату услуг, оказываемых организациями, осуществляющими регулируемые виды деятельности</w:t>
      </w:r>
      <w:bookmarkEnd w:id="23"/>
      <w:bookmarkEnd w:id="24"/>
    </w:p>
    <w:p w14:paraId="6E8BA687" w14:textId="77777777" w:rsidR="0004219E" w:rsidRPr="0004219E" w:rsidRDefault="0004219E" w:rsidP="0004219E">
      <w:pPr>
        <w:ind w:firstLine="851"/>
        <w:jc w:val="both"/>
        <w:rPr>
          <w:sz w:val="28"/>
          <w:szCs w:val="28"/>
        </w:rPr>
      </w:pPr>
      <w:r w:rsidRPr="0004219E">
        <w:rPr>
          <w:sz w:val="28"/>
          <w:szCs w:val="28"/>
        </w:rPr>
        <w:t>Предприятием не заявлены расходы по статье.</w:t>
      </w:r>
    </w:p>
    <w:p w14:paraId="7E8086D8" w14:textId="77777777" w:rsidR="0004219E" w:rsidRPr="0004219E" w:rsidRDefault="0004219E" w:rsidP="0004219E">
      <w:pPr>
        <w:ind w:firstLine="851"/>
        <w:jc w:val="both"/>
        <w:rPr>
          <w:sz w:val="28"/>
          <w:szCs w:val="28"/>
        </w:rPr>
      </w:pPr>
    </w:p>
    <w:p w14:paraId="23C20BC6" w14:textId="77777777" w:rsidR="0004219E" w:rsidRPr="0004219E" w:rsidRDefault="0004219E" w:rsidP="0004219E">
      <w:pPr>
        <w:keepNext/>
        <w:outlineLvl w:val="1"/>
        <w:rPr>
          <w:b/>
          <w:sz w:val="28"/>
          <w:szCs w:val="20"/>
        </w:rPr>
      </w:pPr>
      <w:bookmarkStart w:id="25" w:name="_Toc437504492"/>
      <w:bookmarkStart w:id="26" w:name="_Toc58867581"/>
      <w:r w:rsidRPr="0004219E">
        <w:rPr>
          <w:b/>
          <w:sz w:val="28"/>
          <w:szCs w:val="20"/>
        </w:rPr>
        <w:t>Концессионная плата</w:t>
      </w:r>
      <w:bookmarkEnd w:id="25"/>
      <w:bookmarkEnd w:id="26"/>
      <w:r w:rsidRPr="0004219E">
        <w:rPr>
          <w:b/>
          <w:sz w:val="28"/>
          <w:szCs w:val="20"/>
        </w:rPr>
        <w:t xml:space="preserve"> </w:t>
      </w:r>
    </w:p>
    <w:p w14:paraId="664A75C8" w14:textId="77777777" w:rsidR="0004219E" w:rsidRPr="0004219E" w:rsidRDefault="0004219E" w:rsidP="0004219E">
      <w:pPr>
        <w:ind w:firstLine="851"/>
        <w:jc w:val="both"/>
        <w:rPr>
          <w:sz w:val="28"/>
          <w:szCs w:val="28"/>
        </w:rPr>
      </w:pPr>
      <w:r w:rsidRPr="0004219E">
        <w:rPr>
          <w:sz w:val="28"/>
          <w:szCs w:val="28"/>
        </w:rPr>
        <w:t>Предприятием не заявлены расходы по статье.</w:t>
      </w:r>
    </w:p>
    <w:p w14:paraId="5195651A" w14:textId="77777777" w:rsidR="0004219E" w:rsidRPr="0004219E" w:rsidRDefault="0004219E" w:rsidP="0004219E">
      <w:pPr>
        <w:ind w:firstLine="851"/>
        <w:jc w:val="both"/>
        <w:rPr>
          <w:sz w:val="28"/>
          <w:szCs w:val="28"/>
        </w:rPr>
      </w:pPr>
    </w:p>
    <w:p w14:paraId="6B54826A" w14:textId="77777777" w:rsidR="0004219E" w:rsidRPr="0004219E" w:rsidRDefault="0004219E" w:rsidP="0004219E">
      <w:pPr>
        <w:keepNext/>
        <w:outlineLvl w:val="1"/>
        <w:rPr>
          <w:b/>
          <w:sz w:val="28"/>
          <w:szCs w:val="20"/>
        </w:rPr>
      </w:pPr>
      <w:bookmarkStart w:id="27" w:name="_Toc437504493"/>
      <w:bookmarkStart w:id="28" w:name="_Toc58867582"/>
      <w:r w:rsidRPr="0004219E">
        <w:rPr>
          <w:b/>
          <w:sz w:val="28"/>
          <w:szCs w:val="20"/>
        </w:rPr>
        <w:t>Арендная плата</w:t>
      </w:r>
      <w:bookmarkEnd w:id="27"/>
      <w:bookmarkEnd w:id="28"/>
    </w:p>
    <w:p w14:paraId="241C12E6" w14:textId="77777777" w:rsidR="0004219E" w:rsidRPr="0004219E" w:rsidRDefault="0004219E" w:rsidP="0004219E">
      <w:pPr>
        <w:ind w:firstLine="851"/>
        <w:jc w:val="both"/>
        <w:rPr>
          <w:sz w:val="28"/>
          <w:szCs w:val="28"/>
        </w:rPr>
      </w:pPr>
      <w:r w:rsidRPr="0004219E">
        <w:rPr>
          <w:sz w:val="28"/>
          <w:szCs w:val="28"/>
        </w:rPr>
        <w:t>Предприятием не заявлены расходы по статье.</w:t>
      </w:r>
    </w:p>
    <w:p w14:paraId="640DB4BB" w14:textId="77777777" w:rsidR="0004219E" w:rsidRPr="0004219E" w:rsidRDefault="0004219E" w:rsidP="0004219E">
      <w:pPr>
        <w:ind w:firstLine="851"/>
        <w:jc w:val="both"/>
        <w:rPr>
          <w:sz w:val="28"/>
          <w:szCs w:val="28"/>
        </w:rPr>
      </w:pPr>
    </w:p>
    <w:p w14:paraId="7CDB4618" w14:textId="77777777" w:rsidR="0004219E" w:rsidRPr="0004219E" w:rsidRDefault="0004219E" w:rsidP="0004219E">
      <w:pPr>
        <w:keepNext/>
        <w:outlineLvl w:val="1"/>
        <w:rPr>
          <w:b/>
          <w:sz w:val="28"/>
          <w:szCs w:val="20"/>
        </w:rPr>
      </w:pPr>
      <w:bookmarkStart w:id="29" w:name="_Toc437504494"/>
      <w:bookmarkStart w:id="30" w:name="_Toc58867583"/>
      <w:r w:rsidRPr="0004219E">
        <w:rPr>
          <w:b/>
          <w:sz w:val="28"/>
          <w:szCs w:val="20"/>
        </w:rPr>
        <w:t>Расходы на уплату налогов, сборов и других обязательных платежей</w:t>
      </w:r>
      <w:bookmarkEnd w:id="29"/>
      <w:bookmarkEnd w:id="30"/>
    </w:p>
    <w:p w14:paraId="031CF099" w14:textId="77777777" w:rsidR="0004219E" w:rsidRPr="0004219E" w:rsidRDefault="0004219E" w:rsidP="0004219E">
      <w:pPr>
        <w:keepNext/>
        <w:outlineLvl w:val="1"/>
        <w:rPr>
          <w:i/>
          <w:sz w:val="28"/>
          <w:szCs w:val="20"/>
        </w:rPr>
      </w:pPr>
      <w:bookmarkStart w:id="31" w:name="_Toc437504495"/>
      <w:bookmarkStart w:id="32" w:name="_Toc58867584"/>
      <w:r w:rsidRPr="0004219E">
        <w:rPr>
          <w:i/>
          <w:sz w:val="28"/>
          <w:szCs w:val="20"/>
        </w:rPr>
        <w:t>Плата за выбросы и сбросы загрязняющих веществ в окружающую среду</w:t>
      </w:r>
      <w:bookmarkEnd w:id="31"/>
      <w:bookmarkEnd w:id="32"/>
      <w:r w:rsidRPr="0004219E">
        <w:rPr>
          <w:i/>
          <w:sz w:val="28"/>
          <w:szCs w:val="20"/>
        </w:rPr>
        <w:t xml:space="preserve"> </w:t>
      </w:r>
    </w:p>
    <w:p w14:paraId="0846C406" w14:textId="77777777" w:rsidR="0004219E" w:rsidRPr="0004219E" w:rsidRDefault="0004219E" w:rsidP="0004219E">
      <w:pPr>
        <w:ind w:firstLine="851"/>
        <w:jc w:val="both"/>
        <w:rPr>
          <w:sz w:val="28"/>
          <w:szCs w:val="28"/>
        </w:rPr>
      </w:pPr>
      <w:r w:rsidRPr="0004219E">
        <w:rPr>
          <w:sz w:val="28"/>
          <w:szCs w:val="28"/>
        </w:rPr>
        <w:t>Предприятием не заявлены расходы по статье.</w:t>
      </w:r>
    </w:p>
    <w:p w14:paraId="1DDAD4A1" w14:textId="77777777" w:rsidR="0004219E" w:rsidRPr="0004219E" w:rsidRDefault="0004219E" w:rsidP="0004219E">
      <w:pPr>
        <w:ind w:firstLine="851"/>
        <w:jc w:val="both"/>
        <w:rPr>
          <w:sz w:val="28"/>
          <w:szCs w:val="28"/>
        </w:rPr>
      </w:pPr>
    </w:p>
    <w:p w14:paraId="6F1BE2AB" w14:textId="77777777" w:rsidR="0004219E" w:rsidRPr="0004219E" w:rsidRDefault="0004219E" w:rsidP="0004219E">
      <w:pPr>
        <w:keepNext/>
        <w:outlineLvl w:val="1"/>
        <w:rPr>
          <w:i/>
          <w:sz w:val="28"/>
          <w:szCs w:val="20"/>
        </w:rPr>
      </w:pPr>
      <w:bookmarkStart w:id="33" w:name="_Toc437504496"/>
      <w:bookmarkStart w:id="34" w:name="_Toc58867585"/>
      <w:r w:rsidRPr="0004219E">
        <w:rPr>
          <w:i/>
          <w:sz w:val="28"/>
          <w:szCs w:val="20"/>
        </w:rPr>
        <w:t>Расходы на страхование</w:t>
      </w:r>
      <w:bookmarkEnd w:id="33"/>
      <w:bookmarkEnd w:id="34"/>
    </w:p>
    <w:p w14:paraId="1BD3A1F0" w14:textId="77777777" w:rsidR="0004219E" w:rsidRPr="0004219E" w:rsidRDefault="0004219E" w:rsidP="0004219E">
      <w:pPr>
        <w:ind w:firstLine="851"/>
        <w:jc w:val="both"/>
        <w:rPr>
          <w:sz w:val="28"/>
          <w:szCs w:val="28"/>
        </w:rPr>
      </w:pPr>
      <w:r w:rsidRPr="0004219E">
        <w:rPr>
          <w:sz w:val="28"/>
          <w:szCs w:val="28"/>
        </w:rPr>
        <w:t>Предприятием не заявлены расходы по статье.</w:t>
      </w:r>
    </w:p>
    <w:p w14:paraId="20F82DF6" w14:textId="77777777" w:rsidR="0004219E" w:rsidRPr="0004219E" w:rsidRDefault="0004219E" w:rsidP="0004219E">
      <w:pPr>
        <w:ind w:firstLine="851"/>
        <w:jc w:val="both"/>
        <w:rPr>
          <w:sz w:val="28"/>
          <w:szCs w:val="28"/>
        </w:rPr>
      </w:pPr>
    </w:p>
    <w:p w14:paraId="6C07EB90" w14:textId="77777777" w:rsidR="0004219E" w:rsidRPr="0004219E" w:rsidRDefault="0004219E" w:rsidP="0004219E">
      <w:pPr>
        <w:keepNext/>
        <w:outlineLvl w:val="1"/>
        <w:rPr>
          <w:i/>
          <w:sz w:val="28"/>
          <w:szCs w:val="20"/>
        </w:rPr>
      </w:pPr>
      <w:bookmarkStart w:id="35" w:name="_Toc437504497"/>
      <w:bookmarkStart w:id="36" w:name="_Toc58867586"/>
      <w:r w:rsidRPr="0004219E">
        <w:rPr>
          <w:i/>
          <w:sz w:val="28"/>
          <w:szCs w:val="20"/>
        </w:rPr>
        <w:lastRenderedPageBreak/>
        <w:t>Иные расходы</w:t>
      </w:r>
      <w:bookmarkEnd w:id="35"/>
      <w:bookmarkEnd w:id="36"/>
    </w:p>
    <w:p w14:paraId="06E4F22B" w14:textId="77777777" w:rsidR="0004219E" w:rsidRPr="0004219E" w:rsidRDefault="0004219E" w:rsidP="0004219E">
      <w:pPr>
        <w:ind w:firstLine="851"/>
        <w:jc w:val="both"/>
        <w:rPr>
          <w:sz w:val="28"/>
          <w:szCs w:val="28"/>
        </w:rPr>
      </w:pPr>
      <w:r w:rsidRPr="0004219E">
        <w:rPr>
          <w:sz w:val="28"/>
          <w:szCs w:val="28"/>
        </w:rPr>
        <w:t>По данной статье предприятием учитываются расходы по налогу на имущество и земельному налогу по АО «Ново-Кемеровская ТЭЦ».</w:t>
      </w:r>
    </w:p>
    <w:p w14:paraId="182B2308" w14:textId="77777777" w:rsidR="0004219E" w:rsidRPr="0004219E" w:rsidRDefault="0004219E" w:rsidP="0004219E">
      <w:pPr>
        <w:ind w:firstLine="851"/>
        <w:jc w:val="both"/>
        <w:rPr>
          <w:sz w:val="28"/>
          <w:szCs w:val="28"/>
        </w:rPr>
      </w:pPr>
    </w:p>
    <w:p w14:paraId="49EBA15A" w14:textId="77777777" w:rsidR="0004219E" w:rsidRPr="0004219E" w:rsidRDefault="0004219E" w:rsidP="0004219E">
      <w:pPr>
        <w:keepNext/>
        <w:outlineLvl w:val="1"/>
        <w:rPr>
          <w:sz w:val="28"/>
          <w:szCs w:val="20"/>
        </w:rPr>
      </w:pPr>
      <w:bookmarkStart w:id="37" w:name="_Toc58867587"/>
      <w:r w:rsidRPr="0004219E">
        <w:rPr>
          <w:sz w:val="28"/>
          <w:szCs w:val="20"/>
        </w:rPr>
        <w:t>Налог на имущество</w:t>
      </w:r>
      <w:bookmarkEnd w:id="37"/>
    </w:p>
    <w:p w14:paraId="6F99E36B" w14:textId="77777777" w:rsidR="0004219E" w:rsidRPr="0004219E" w:rsidRDefault="0004219E" w:rsidP="0004219E">
      <w:pPr>
        <w:ind w:firstLine="851"/>
        <w:jc w:val="both"/>
        <w:rPr>
          <w:sz w:val="28"/>
          <w:szCs w:val="28"/>
        </w:rPr>
      </w:pPr>
      <w:r w:rsidRPr="0004219E">
        <w:rPr>
          <w:sz w:val="28"/>
          <w:szCs w:val="28"/>
        </w:rPr>
        <w:t>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7DB66505" w14:textId="77777777" w:rsidR="0004219E" w:rsidRPr="0004219E" w:rsidRDefault="0004219E" w:rsidP="0004219E">
      <w:pPr>
        <w:ind w:firstLine="851"/>
        <w:jc w:val="both"/>
        <w:rPr>
          <w:sz w:val="28"/>
          <w:szCs w:val="28"/>
        </w:rPr>
      </w:pPr>
      <w:r w:rsidRPr="0004219E">
        <w:rPr>
          <w:sz w:val="28"/>
          <w:szCs w:val="28"/>
        </w:rPr>
        <w:t>В соответствии со статьей 380 Налогового кодекса РФ налоговые ставки устанавливаются законами субъектов Российской Федерации и не могут превышать 2,2 процента.</w:t>
      </w:r>
    </w:p>
    <w:p w14:paraId="594E7969" w14:textId="77777777" w:rsidR="0004219E" w:rsidRPr="0004219E" w:rsidRDefault="0004219E" w:rsidP="0004219E">
      <w:pPr>
        <w:ind w:firstLine="851"/>
        <w:jc w:val="both"/>
        <w:rPr>
          <w:sz w:val="28"/>
          <w:szCs w:val="28"/>
        </w:rPr>
      </w:pPr>
      <w:r w:rsidRPr="0004219E">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 и проанализирован расчет налога на имущество, в части недвижимого имущества. Экспертами предлагается учесть налог на имущество на 2022 год в размере 634 тыс. руб., исходя из фактических расходов за 2020 год.</w:t>
      </w:r>
    </w:p>
    <w:p w14:paraId="32949014" w14:textId="77777777" w:rsidR="0004219E" w:rsidRPr="0004219E" w:rsidRDefault="0004219E" w:rsidP="0004219E">
      <w:pPr>
        <w:ind w:firstLine="851"/>
        <w:jc w:val="both"/>
        <w:rPr>
          <w:sz w:val="28"/>
          <w:szCs w:val="28"/>
        </w:rPr>
      </w:pPr>
    </w:p>
    <w:p w14:paraId="08682E6E" w14:textId="77777777" w:rsidR="0004219E" w:rsidRPr="0004219E" w:rsidRDefault="0004219E" w:rsidP="0004219E">
      <w:pPr>
        <w:keepNext/>
        <w:outlineLvl w:val="1"/>
        <w:rPr>
          <w:sz w:val="28"/>
          <w:szCs w:val="20"/>
        </w:rPr>
      </w:pPr>
      <w:bookmarkStart w:id="38" w:name="_Toc58867588"/>
      <w:r w:rsidRPr="0004219E">
        <w:rPr>
          <w:sz w:val="28"/>
          <w:szCs w:val="20"/>
        </w:rPr>
        <w:t>Земельный налог</w:t>
      </w:r>
      <w:bookmarkEnd w:id="38"/>
    </w:p>
    <w:p w14:paraId="1FC9D94D" w14:textId="77777777" w:rsidR="0004219E" w:rsidRPr="0004219E" w:rsidRDefault="0004219E" w:rsidP="0004219E">
      <w:pPr>
        <w:ind w:firstLine="851"/>
        <w:jc w:val="both"/>
        <w:rPr>
          <w:sz w:val="28"/>
          <w:szCs w:val="28"/>
        </w:rPr>
      </w:pPr>
      <w:r w:rsidRPr="0004219E">
        <w:rPr>
          <w:sz w:val="28"/>
          <w:szCs w:val="28"/>
        </w:rPr>
        <w:t>Земельный налог устанавливается главой 31 Налогового кодекса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14:paraId="1DA22050" w14:textId="77777777" w:rsidR="0004219E" w:rsidRPr="0004219E" w:rsidRDefault="0004219E" w:rsidP="0004219E">
      <w:pPr>
        <w:ind w:firstLine="851"/>
        <w:jc w:val="both"/>
        <w:rPr>
          <w:sz w:val="28"/>
          <w:szCs w:val="28"/>
        </w:rPr>
      </w:pPr>
      <w:r w:rsidRPr="0004219E">
        <w:rPr>
          <w:sz w:val="28"/>
          <w:szCs w:val="28"/>
        </w:rPr>
        <w:t>Порядок определения размера арендной платы, порядок, условия и сроки внесения арендной платы за земли, находящиеся в собственности Российской Федерации, субъектов Российской Федерации или муниципальной собственности, устанавливаются соответственно Правительством Российской Федерации, органами государственной власти субъектов Российской Федерации, органами местного самоуправления. Размер арендной платы является существенным условием договора аренды земельного участка.</w:t>
      </w:r>
    </w:p>
    <w:p w14:paraId="6FBE5F85" w14:textId="77777777" w:rsidR="0004219E" w:rsidRPr="0004219E" w:rsidRDefault="0004219E" w:rsidP="0004219E">
      <w:pPr>
        <w:ind w:firstLine="851"/>
        <w:jc w:val="both"/>
        <w:rPr>
          <w:sz w:val="28"/>
          <w:szCs w:val="28"/>
        </w:rPr>
      </w:pPr>
      <w:r w:rsidRPr="0004219E">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w:t>
      </w:r>
    </w:p>
    <w:p w14:paraId="756375F0" w14:textId="77777777" w:rsidR="0004219E" w:rsidRPr="0004219E" w:rsidRDefault="0004219E" w:rsidP="0004219E">
      <w:pPr>
        <w:ind w:firstLine="851"/>
        <w:jc w:val="both"/>
        <w:rPr>
          <w:sz w:val="28"/>
          <w:szCs w:val="28"/>
        </w:rPr>
      </w:pPr>
      <w:r w:rsidRPr="0004219E">
        <w:rPr>
          <w:sz w:val="28"/>
          <w:szCs w:val="28"/>
        </w:rPr>
        <w:t>Эксперты предлагают включить в НВВ на производство теплоносителя (</w:t>
      </w:r>
      <w:proofErr w:type="spellStart"/>
      <w:r w:rsidRPr="0004219E">
        <w:rPr>
          <w:sz w:val="28"/>
          <w:szCs w:val="28"/>
        </w:rPr>
        <w:t>химочищенную</w:t>
      </w:r>
      <w:proofErr w:type="spellEnd"/>
      <w:r w:rsidRPr="0004219E">
        <w:rPr>
          <w:sz w:val="28"/>
          <w:szCs w:val="28"/>
        </w:rPr>
        <w:t xml:space="preserve"> воду) на 2022 год расходы в размере 95 тыс. руб., исходя из фактических расходов за 2020 год.</w:t>
      </w:r>
    </w:p>
    <w:p w14:paraId="03B06583" w14:textId="77777777" w:rsidR="0004219E" w:rsidRPr="0004219E" w:rsidRDefault="0004219E" w:rsidP="0004219E">
      <w:pPr>
        <w:tabs>
          <w:tab w:val="left" w:pos="0"/>
        </w:tabs>
        <w:ind w:firstLine="851"/>
        <w:jc w:val="both"/>
        <w:rPr>
          <w:sz w:val="28"/>
          <w:szCs w:val="28"/>
        </w:rPr>
      </w:pPr>
    </w:p>
    <w:p w14:paraId="213306AB" w14:textId="77777777" w:rsidR="0004219E" w:rsidRPr="0004219E" w:rsidRDefault="0004219E" w:rsidP="0004219E">
      <w:pPr>
        <w:keepNext/>
        <w:outlineLvl w:val="1"/>
        <w:rPr>
          <w:b/>
          <w:sz w:val="28"/>
          <w:szCs w:val="20"/>
        </w:rPr>
      </w:pPr>
      <w:bookmarkStart w:id="39" w:name="_Toc437504498"/>
      <w:bookmarkStart w:id="40" w:name="_Toc58867589"/>
      <w:r w:rsidRPr="0004219E">
        <w:rPr>
          <w:b/>
          <w:sz w:val="28"/>
          <w:szCs w:val="20"/>
        </w:rPr>
        <w:lastRenderedPageBreak/>
        <w:t>Отчисления на социальные нужды</w:t>
      </w:r>
      <w:bookmarkEnd w:id="39"/>
      <w:bookmarkEnd w:id="40"/>
    </w:p>
    <w:p w14:paraId="3D938AD0" w14:textId="77777777" w:rsidR="0004219E" w:rsidRPr="0004219E" w:rsidRDefault="0004219E" w:rsidP="0004219E">
      <w:pPr>
        <w:tabs>
          <w:tab w:val="left" w:pos="0"/>
        </w:tabs>
        <w:ind w:firstLine="851"/>
        <w:jc w:val="both"/>
        <w:rPr>
          <w:sz w:val="28"/>
          <w:szCs w:val="28"/>
        </w:rPr>
      </w:pPr>
      <w:r w:rsidRPr="0004219E">
        <w:rPr>
          <w:sz w:val="28"/>
          <w:szCs w:val="28"/>
        </w:rPr>
        <w:t>В расходы по статье «Отчисления на социальные нужды» включаются:</w:t>
      </w:r>
    </w:p>
    <w:p w14:paraId="60412C58" w14:textId="77777777" w:rsidR="0004219E" w:rsidRPr="0004219E" w:rsidRDefault="0004219E" w:rsidP="0004219E">
      <w:pPr>
        <w:tabs>
          <w:tab w:val="left" w:pos="0"/>
        </w:tabs>
        <w:ind w:firstLine="851"/>
        <w:jc w:val="both"/>
        <w:rPr>
          <w:sz w:val="28"/>
          <w:szCs w:val="28"/>
        </w:rPr>
      </w:pPr>
      <w:r w:rsidRPr="0004219E">
        <w:rPr>
          <w:sz w:val="28"/>
          <w:szCs w:val="28"/>
        </w:rPr>
        <w:t xml:space="preserve">- сумма страховых взносов, в соответствии со ст. 426 Налогового кодекса Российской Федерации (часть вторая)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 </w:t>
      </w:r>
    </w:p>
    <w:p w14:paraId="3F4F238E" w14:textId="77777777" w:rsidR="0004219E" w:rsidRPr="0004219E" w:rsidRDefault="0004219E" w:rsidP="0004219E">
      <w:pPr>
        <w:tabs>
          <w:tab w:val="left" w:pos="0"/>
        </w:tabs>
        <w:ind w:firstLine="851"/>
        <w:jc w:val="both"/>
        <w:rPr>
          <w:sz w:val="28"/>
          <w:szCs w:val="28"/>
        </w:rPr>
      </w:pPr>
      <w:r w:rsidRPr="0004219E">
        <w:rPr>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№125-ФЗ «Об обязательном социальном страховании от несчастных случаев на производстве и профессиональных заболеваний» в ред. от 09.12.2010 №350-ФЗ) в размере 0,2 %.</w:t>
      </w:r>
    </w:p>
    <w:p w14:paraId="5A13D487" w14:textId="77777777" w:rsidR="0004219E" w:rsidRPr="0004219E" w:rsidRDefault="0004219E" w:rsidP="0004219E">
      <w:pPr>
        <w:ind w:firstLine="851"/>
        <w:jc w:val="both"/>
        <w:rPr>
          <w:sz w:val="28"/>
          <w:szCs w:val="28"/>
        </w:rPr>
      </w:pPr>
      <w:r w:rsidRPr="0004219E">
        <w:rPr>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45CD25FF" w14:textId="77777777" w:rsidR="0004219E" w:rsidRPr="0004219E" w:rsidRDefault="0004219E" w:rsidP="0004219E">
      <w:pPr>
        <w:ind w:firstLine="851"/>
        <w:jc w:val="both"/>
        <w:rPr>
          <w:sz w:val="28"/>
          <w:szCs w:val="28"/>
        </w:rPr>
      </w:pPr>
      <w:r w:rsidRPr="0004219E">
        <w:rPr>
          <w:sz w:val="28"/>
          <w:szCs w:val="28"/>
        </w:rPr>
        <w:t>На основании доли операционных расходов, приходящейся на фонд оплаты труда, эксперты рассчитали величину затрат по данной статье, приходящейся на производство теплоносителя (</w:t>
      </w:r>
      <w:proofErr w:type="spellStart"/>
      <w:r w:rsidRPr="0004219E">
        <w:rPr>
          <w:sz w:val="28"/>
          <w:szCs w:val="28"/>
        </w:rPr>
        <w:t>химочищенную</w:t>
      </w:r>
      <w:proofErr w:type="spellEnd"/>
      <w:r w:rsidRPr="0004219E">
        <w:rPr>
          <w:sz w:val="28"/>
          <w:szCs w:val="28"/>
        </w:rPr>
        <w:t xml:space="preserve"> воду) на 2022 год, которая составила: 5 738 * 0,302 = 1 733 тыс. руб.</w:t>
      </w:r>
    </w:p>
    <w:p w14:paraId="6A377124" w14:textId="77777777" w:rsidR="0004219E" w:rsidRPr="0004219E" w:rsidRDefault="0004219E" w:rsidP="0004219E">
      <w:pPr>
        <w:ind w:firstLine="851"/>
        <w:jc w:val="both"/>
        <w:rPr>
          <w:sz w:val="28"/>
          <w:szCs w:val="28"/>
        </w:rPr>
      </w:pPr>
    </w:p>
    <w:p w14:paraId="6BFC532F" w14:textId="77777777" w:rsidR="0004219E" w:rsidRPr="0004219E" w:rsidRDefault="0004219E" w:rsidP="0004219E">
      <w:pPr>
        <w:keepNext/>
        <w:outlineLvl w:val="1"/>
        <w:rPr>
          <w:b/>
          <w:sz w:val="28"/>
          <w:szCs w:val="20"/>
        </w:rPr>
      </w:pPr>
      <w:bookmarkStart w:id="41" w:name="_Toc437504500"/>
      <w:bookmarkStart w:id="42" w:name="_Toc58867590"/>
      <w:r w:rsidRPr="0004219E">
        <w:rPr>
          <w:b/>
          <w:sz w:val="28"/>
          <w:szCs w:val="20"/>
        </w:rPr>
        <w:t>Амортизация основных средств и нематериальных активов</w:t>
      </w:r>
      <w:bookmarkEnd w:id="41"/>
      <w:bookmarkEnd w:id="42"/>
    </w:p>
    <w:p w14:paraId="4A101B7F" w14:textId="77777777" w:rsidR="0004219E" w:rsidRPr="0004219E" w:rsidRDefault="0004219E" w:rsidP="0004219E">
      <w:pPr>
        <w:ind w:firstLine="851"/>
        <w:jc w:val="both"/>
        <w:rPr>
          <w:sz w:val="28"/>
          <w:szCs w:val="28"/>
        </w:rPr>
      </w:pPr>
      <w:r w:rsidRPr="0004219E">
        <w:rPr>
          <w:sz w:val="28"/>
          <w:szCs w:val="28"/>
        </w:rPr>
        <w:t>К основным средствам активы относятся при одновременном выполнении ряда условий, а именно:</w:t>
      </w:r>
    </w:p>
    <w:p w14:paraId="66FBC6DA" w14:textId="77777777" w:rsidR="0004219E" w:rsidRPr="0004219E" w:rsidRDefault="0004219E" w:rsidP="0004219E">
      <w:pPr>
        <w:ind w:firstLine="851"/>
        <w:jc w:val="both"/>
        <w:rPr>
          <w:sz w:val="28"/>
          <w:szCs w:val="28"/>
        </w:rPr>
      </w:pPr>
      <w:r w:rsidRPr="0004219E">
        <w:rPr>
          <w:sz w:val="28"/>
          <w:szCs w:val="28"/>
        </w:rPr>
        <w:t>- использование в производственной деятельности или для управленческих нужд;</w:t>
      </w:r>
    </w:p>
    <w:p w14:paraId="640892BA" w14:textId="77777777" w:rsidR="0004219E" w:rsidRPr="0004219E" w:rsidRDefault="0004219E" w:rsidP="0004219E">
      <w:pPr>
        <w:ind w:firstLine="851"/>
        <w:jc w:val="both"/>
        <w:rPr>
          <w:sz w:val="28"/>
          <w:szCs w:val="28"/>
        </w:rPr>
      </w:pPr>
      <w:r w:rsidRPr="0004219E">
        <w:rPr>
          <w:sz w:val="28"/>
          <w:szCs w:val="28"/>
        </w:rPr>
        <w:t>- использование более 12 месяцев;</w:t>
      </w:r>
    </w:p>
    <w:p w14:paraId="37F1DB3D" w14:textId="77777777" w:rsidR="0004219E" w:rsidRPr="0004219E" w:rsidRDefault="0004219E" w:rsidP="0004219E">
      <w:pPr>
        <w:ind w:firstLine="851"/>
        <w:jc w:val="both"/>
        <w:rPr>
          <w:sz w:val="28"/>
          <w:szCs w:val="28"/>
        </w:rPr>
      </w:pPr>
      <w:r w:rsidRPr="0004219E">
        <w:rPr>
          <w:sz w:val="28"/>
          <w:szCs w:val="28"/>
        </w:rPr>
        <w:t>- способность приносить доход;</w:t>
      </w:r>
    </w:p>
    <w:p w14:paraId="54747BB1" w14:textId="77777777" w:rsidR="0004219E" w:rsidRPr="0004219E" w:rsidRDefault="0004219E" w:rsidP="0004219E">
      <w:pPr>
        <w:ind w:firstLine="851"/>
        <w:jc w:val="both"/>
        <w:rPr>
          <w:sz w:val="28"/>
          <w:szCs w:val="28"/>
        </w:rPr>
      </w:pPr>
      <w:r w:rsidRPr="0004219E">
        <w:rPr>
          <w:sz w:val="28"/>
          <w:szCs w:val="28"/>
        </w:rPr>
        <w:t>- если не планируется дальнейшая перепродажа.</w:t>
      </w:r>
    </w:p>
    <w:p w14:paraId="13BA088D" w14:textId="77777777" w:rsidR="0004219E" w:rsidRPr="0004219E" w:rsidRDefault="0004219E" w:rsidP="0004219E">
      <w:pPr>
        <w:ind w:firstLine="851"/>
        <w:jc w:val="both"/>
        <w:rPr>
          <w:sz w:val="28"/>
          <w:szCs w:val="28"/>
        </w:rPr>
      </w:pPr>
      <w:r w:rsidRPr="0004219E">
        <w:rPr>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62E6B521" w14:textId="77777777" w:rsidR="0004219E" w:rsidRPr="0004219E" w:rsidRDefault="0004219E" w:rsidP="0004219E">
      <w:pPr>
        <w:ind w:firstLine="851"/>
        <w:jc w:val="both"/>
        <w:rPr>
          <w:sz w:val="28"/>
          <w:szCs w:val="28"/>
        </w:rPr>
      </w:pPr>
      <w:r w:rsidRPr="0004219E">
        <w:rPr>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47BF9DC3" w14:textId="77777777" w:rsidR="0004219E" w:rsidRPr="0004219E" w:rsidRDefault="0004219E" w:rsidP="0004219E">
      <w:pPr>
        <w:ind w:firstLine="851"/>
        <w:jc w:val="both"/>
        <w:rPr>
          <w:sz w:val="28"/>
          <w:szCs w:val="28"/>
        </w:rPr>
      </w:pPr>
      <w:r w:rsidRPr="0004219E">
        <w:rPr>
          <w:sz w:val="28"/>
          <w:szCs w:val="28"/>
        </w:rPr>
        <w:lastRenderedPageBreak/>
        <w:t>На основании представленных материалов эксперты рассчитали величину плановой амортизации на производство теплоносителя на 2022 год: (60 654 тыс. руб. (амортизация зданий) + 42 380 тыс. руб. (амортизация сооружений) + 152 293 тыс. руб. (амортизация машин и оборудования) + 1 002 тыс. руб. (амортизация транспортных средств) + 234 тыс. руб. (амортизация производственного инвентаря)) × 1,34 % (процент распределения затрат пропорционально условно-постоянным расходам) =3 430 тыс. руб.</w:t>
      </w:r>
    </w:p>
    <w:p w14:paraId="1D141576" w14:textId="77777777" w:rsidR="0004219E" w:rsidRPr="0004219E" w:rsidRDefault="0004219E" w:rsidP="0004219E">
      <w:pPr>
        <w:ind w:firstLine="851"/>
        <w:jc w:val="both"/>
        <w:rPr>
          <w:sz w:val="28"/>
          <w:szCs w:val="28"/>
        </w:rPr>
      </w:pPr>
    </w:p>
    <w:p w14:paraId="26881E9E" w14:textId="77777777" w:rsidR="0004219E" w:rsidRPr="0004219E" w:rsidRDefault="0004219E" w:rsidP="0004219E">
      <w:pPr>
        <w:keepNext/>
        <w:jc w:val="both"/>
        <w:outlineLvl w:val="1"/>
        <w:rPr>
          <w:b/>
          <w:sz w:val="28"/>
          <w:szCs w:val="20"/>
        </w:rPr>
      </w:pPr>
      <w:bookmarkStart w:id="43" w:name="_Toc437504501"/>
      <w:bookmarkStart w:id="44" w:name="_Toc58867591"/>
      <w:r w:rsidRPr="0004219E">
        <w:rPr>
          <w:b/>
          <w:sz w:val="28"/>
          <w:szCs w:val="20"/>
        </w:rPr>
        <w:t>Расходы на выплаты по договорам займа и кредитным договорам, включая проценты по ним</w:t>
      </w:r>
      <w:bookmarkEnd w:id="43"/>
      <w:bookmarkEnd w:id="44"/>
    </w:p>
    <w:p w14:paraId="4F0B6991" w14:textId="77777777" w:rsidR="0004219E" w:rsidRPr="0004219E" w:rsidRDefault="0004219E" w:rsidP="0004219E">
      <w:pPr>
        <w:ind w:firstLine="851"/>
        <w:jc w:val="both"/>
        <w:rPr>
          <w:sz w:val="28"/>
          <w:szCs w:val="28"/>
        </w:rPr>
      </w:pPr>
      <w:r w:rsidRPr="0004219E">
        <w:rPr>
          <w:sz w:val="28"/>
          <w:szCs w:val="28"/>
        </w:rPr>
        <w:t>Предприятием не заявлены расходы по статье.</w:t>
      </w:r>
    </w:p>
    <w:p w14:paraId="03DDB52C" w14:textId="77777777" w:rsidR="0004219E" w:rsidRPr="0004219E" w:rsidRDefault="0004219E" w:rsidP="0004219E">
      <w:pPr>
        <w:ind w:firstLine="851"/>
        <w:jc w:val="both"/>
        <w:rPr>
          <w:sz w:val="28"/>
          <w:szCs w:val="28"/>
        </w:rPr>
      </w:pPr>
    </w:p>
    <w:p w14:paraId="6B7C1620" w14:textId="77777777" w:rsidR="0004219E" w:rsidRPr="0004219E" w:rsidRDefault="0004219E" w:rsidP="0004219E">
      <w:pPr>
        <w:keepNext/>
        <w:jc w:val="both"/>
        <w:outlineLvl w:val="1"/>
        <w:rPr>
          <w:b/>
          <w:sz w:val="28"/>
          <w:szCs w:val="20"/>
        </w:rPr>
      </w:pPr>
      <w:bookmarkStart w:id="45" w:name="_Toc58683135"/>
      <w:r w:rsidRPr="0004219E">
        <w:rPr>
          <w:b/>
          <w:sz w:val="28"/>
          <w:szCs w:val="20"/>
        </w:rPr>
        <w:t>Налог на прибыль</w:t>
      </w:r>
      <w:bookmarkEnd w:id="45"/>
    </w:p>
    <w:p w14:paraId="1269ABDC" w14:textId="77777777" w:rsidR="0004219E" w:rsidRPr="0004219E" w:rsidRDefault="0004219E" w:rsidP="0004219E">
      <w:pPr>
        <w:tabs>
          <w:tab w:val="left" w:pos="0"/>
        </w:tabs>
        <w:ind w:firstLine="851"/>
        <w:jc w:val="both"/>
        <w:rPr>
          <w:sz w:val="28"/>
          <w:szCs w:val="28"/>
        </w:rPr>
      </w:pPr>
      <w:r w:rsidRPr="0004219E">
        <w:rPr>
          <w:sz w:val="28"/>
          <w:szCs w:val="28"/>
        </w:rPr>
        <w:t>Расходы по уплате налога на прибыль предусмотрены главой 25 Налогового Кодекса РФ, а также Методическими указания, и на 2022 год должны быть учтены в необходимой валовой выручке предприятия в размере 20% от налогооблагаемой базы по налогу на прибыль.</w:t>
      </w:r>
    </w:p>
    <w:p w14:paraId="7AF2CF7D" w14:textId="77777777" w:rsidR="0004219E" w:rsidRPr="0004219E" w:rsidRDefault="0004219E" w:rsidP="0004219E">
      <w:pPr>
        <w:tabs>
          <w:tab w:val="left" w:pos="0"/>
        </w:tabs>
        <w:ind w:firstLine="851"/>
        <w:jc w:val="both"/>
        <w:rPr>
          <w:color w:val="000000"/>
          <w:sz w:val="28"/>
          <w:szCs w:val="28"/>
        </w:rPr>
      </w:pPr>
      <w:r w:rsidRPr="0004219E">
        <w:rPr>
          <w:color w:val="000000"/>
          <w:sz w:val="28"/>
          <w:szCs w:val="28"/>
        </w:rPr>
        <w:t>Предприятием заявлены расходы по статье на уровне 242 тыс. руб.</w:t>
      </w:r>
    </w:p>
    <w:p w14:paraId="500EF3EF" w14:textId="77777777" w:rsidR="0004219E" w:rsidRPr="0004219E" w:rsidRDefault="0004219E" w:rsidP="0004219E">
      <w:pPr>
        <w:tabs>
          <w:tab w:val="left" w:pos="0"/>
        </w:tabs>
        <w:ind w:firstLine="851"/>
        <w:jc w:val="both"/>
        <w:rPr>
          <w:color w:val="000000"/>
          <w:sz w:val="28"/>
          <w:szCs w:val="28"/>
        </w:rPr>
      </w:pPr>
      <w:r w:rsidRPr="0004219E">
        <w:rPr>
          <w:color w:val="000000"/>
          <w:sz w:val="28"/>
          <w:szCs w:val="28"/>
        </w:rPr>
        <w:t>В связи с отсутствием плановых расходов в 2022 году, не учитываемых в целях налогообложения по налогу на прибыль, эксперты предлагают не включать в НВВ данные расходы.</w:t>
      </w:r>
    </w:p>
    <w:p w14:paraId="68B0E5AC" w14:textId="77777777" w:rsidR="0004219E" w:rsidRPr="0004219E" w:rsidRDefault="0004219E" w:rsidP="0004219E">
      <w:pPr>
        <w:ind w:firstLine="851"/>
        <w:jc w:val="both"/>
        <w:rPr>
          <w:sz w:val="28"/>
          <w:szCs w:val="28"/>
        </w:rPr>
      </w:pPr>
    </w:p>
    <w:p w14:paraId="6567ED1F" w14:textId="77777777" w:rsidR="0004219E" w:rsidRPr="0004219E" w:rsidRDefault="0004219E" w:rsidP="0004219E">
      <w:pPr>
        <w:tabs>
          <w:tab w:val="left" w:pos="0"/>
        </w:tabs>
        <w:ind w:firstLine="851"/>
        <w:jc w:val="both"/>
        <w:rPr>
          <w:sz w:val="28"/>
          <w:szCs w:val="28"/>
        </w:rPr>
      </w:pPr>
      <w:r w:rsidRPr="0004219E">
        <w:rPr>
          <w:color w:val="000000"/>
          <w:sz w:val="28"/>
          <w:szCs w:val="28"/>
        </w:rPr>
        <w:t>Итого, сумма неподконтрольных расходов, подлежащая включению в необходимую валовую выручку на производство теплоносителя в 2022 году, по мнению экспертов, составит 5 893 тыс. руб. Реестр неподконтрольных расходов представлен в таблице 2.</w:t>
      </w:r>
    </w:p>
    <w:p w14:paraId="5F009ED8" w14:textId="77777777" w:rsidR="0004219E" w:rsidRPr="0004219E" w:rsidRDefault="0004219E" w:rsidP="0004219E">
      <w:pPr>
        <w:ind w:firstLine="851"/>
        <w:jc w:val="both"/>
        <w:rPr>
          <w:sz w:val="28"/>
          <w:szCs w:val="28"/>
        </w:rPr>
        <w:sectPr w:rsidR="0004219E" w:rsidRPr="0004219E" w:rsidSect="009F2A6B">
          <w:headerReference w:type="default" r:id="rId20"/>
          <w:footerReference w:type="even" r:id="rId21"/>
          <w:pgSz w:w="11906" w:h="16838"/>
          <w:pgMar w:top="1134" w:right="567" w:bottom="1134" w:left="1701" w:header="720" w:footer="720" w:gutter="0"/>
          <w:cols w:space="720"/>
          <w:docGrid w:linePitch="326"/>
        </w:sectPr>
      </w:pPr>
    </w:p>
    <w:p w14:paraId="35DAA37B" w14:textId="77777777" w:rsidR="0004219E" w:rsidRPr="0004219E" w:rsidRDefault="0004219E" w:rsidP="0004219E">
      <w:pPr>
        <w:ind w:left="6804" w:right="-142"/>
        <w:jc w:val="right"/>
        <w:rPr>
          <w:color w:val="000000"/>
          <w:sz w:val="28"/>
          <w:szCs w:val="28"/>
        </w:rPr>
      </w:pPr>
      <w:r w:rsidRPr="0004219E">
        <w:rPr>
          <w:color w:val="000000"/>
          <w:sz w:val="28"/>
          <w:szCs w:val="28"/>
        </w:rPr>
        <w:lastRenderedPageBreak/>
        <w:t>Таблица 2</w:t>
      </w:r>
    </w:p>
    <w:p w14:paraId="1FBE6573" w14:textId="77777777" w:rsidR="0004219E" w:rsidRPr="0004219E" w:rsidRDefault="0004219E" w:rsidP="0004219E">
      <w:pPr>
        <w:jc w:val="center"/>
        <w:rPr>
          <w:b/>
          <w:sz w:val="28"/>
          <w:szCs w:val="28"/>
        </w:rPr>
      </w:pPr>
      <w:r w:rsidRPr="0004219E">
        <w:rPr>
          <w:b/>
          <w:sz w:val="28"/>
          <w:szCs w:val="28"/>
        </w:rPr>
        <w:t>Реестр неподконтрольных расходов АО «Ново-Кемеровская ТЭЦ»</w:t>
      </w:r>
    </w:p>
    <w:p w14:paraId="6646B65B" w14:textId="77777777" w:rsidR="0004219E" w:rsidRPr="0004219E" w:rsidRDefault="0004219E" w:rsidP="0004219E">
      <w:pPr>
        <w:jc w:val="center"/>
        <w:rPr>
          <w:sz w:val="28"/>
          <w:szCs w:val="28"/>
        </w:rPr>
      </w:pPr>
      <w:r w:rsidRPr="0004219E">
        <w:rPr>
          <w:sz w:val="28"/>
          <w:szCs w:val="28"/>
        </w:rPr>
        <w:t>(приложение 5.3 к Методическим указаниям)</w:t>
      </w:r>
    </w:p>
    <w:p w14:paraId="41CEA922" w14:textId="77777777" w:rsidR="0004219E" w:rsidRPr="0004219E" w:rsidRDefault="0004219E" w:rsidP="0004219E">
      <w:pPr>
        <w:tabs>
          <w:tab w:val="left" w:pos="426"/>
        </w:tabs>
        <w:ind w:right="394" w:firstLine="851"/>
        <w:jc w:val="right"/>
        <w:rPr>
          <w:sz w:val="28"/>
          <w:szCs w:val="28"/>
        </w:rPr>
      </w:pPr>
      <w:r w:rsidRPr="0004219E">
        <w:rPr>
          <w:sz w:val="28"/>
          <w:szCs w:val="28"/>
        </w:rPr>
        <w:t>тыс. руб.</w:t>
      </w:r>
    </w:p>
    <w:tbl>
      <w:tblPr>
        <w:tblW w:w="93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5576"/>
        <w:gridCol w:w="1559"/>
        <w:gridCol w:w="1518"/>
      </w:tblGrid>
      <w:tr w:rsidR="0004219E" w:rsidRPr="0004219E" w14:paraId="6DA1ABF9" w14:textId="77777777" w:rsidTr="00762F6E">
        <w:trPr>
          <w:trHeight w:val="813"/>
          <w:tblHeader/>
        </w:trPr>
        <w:tc>
          <w:tcPr>
            <w:tcW w:w="690" w:type="dxa"/>
            <w:tcBorders>
              <w:top w:val="single" w:sz="4" w:space="0" w:color="auto"/>
            </w:tcBorders>
            <w:shd w:val="clear" w:color="auto" w:fill="auto"/>
            <w:vAlign w:val="center"/>
            <w:hideMark/>
          </w:tcPr>
          <w:p w14:paraId="303B62A8" w14:textId="77777777" w:rsidR="0004219E" w:rsidRPr="0004219E" w:rsidRDefault="0004219E" w:rsidP="0004219E">
            <w:pPr>
              <w:jc w:val="center"/>
              <w:rPr>
                <w:sz w:val="22"/>
                <w:szCs w:val="22"/>
              </w:rPr>
            </w:pPr>
            <w:r w:rsidRPr="0004219E">
              <w:rPr>
                <w:sz w:val="22"/>
                <w:szCs w:val="22"/>
              </w:rPr>
              <w:t>№ п/п</w:t>
            </w:r>
          </w:p>
        </w:tc>
        <w:tc>
          <w:tcPr>
            <w:tcW w:w="5576" w:type="dxa"/>
            <w:tcBorders>
              <w:top w:val="single" w:sz="4" w:space="0" w:color="auto"/>
            </w:tcBorders>
            <w:shd w:val="clear" w:color="auto" w:fill="auto"/>
            <w:vAlign w:val="center"/>
            <w:hideMark/>
          </w:tcPr>
          <w:p w14:paraId="714490AF" w14:textId="77777777" w:rsidR="0004219E" w:rsidRPr="0004219E" w:rsidRDefault="0004219E" w:rsidP="0004219E">
            <w:pPr>
              <w:jc w:val="center"/>
              <w:rPr>
                <w:sz w:val="22"/>
                <w:szCs w:val="22"/>
              </w:rPr>
            </w:pPr>
            <w:r w:rsidRPr="0004219E">
              <w:rPr>
                <w:sz w:val="22"/>
                <w:szCs w:val="22"/>
              </w:rPr>
              <w:t>Наименование расхода</w:t>
            </w:r>
          </w:p>
        </w:tc>
        <w:tc>
          <w:tcPr>
            <w:tcW w:w="1559" w:type="dxa"/>
            <w:tcBorders>
              <w:top w:val="single" w:sz="4" w:space="0" w:color="auto"/>
            </w:tcBorders>
            <w:vAlign w:val="center"/>
          </w:tcPr>
          <w:p w14:paraId="6E6F789E" w14:textId="77777777" w:rsidR="0004219E" w:rsidRPr="0004219E" w:rsidRDefault="0004219E" w:rsidP="0004219E">
            <w:pPr>
              <w:jc w:val="center"/>
              <w:rPr>
                <w:sz w:val="22"/>
                <w:szCs w:val="22"/>
              </w:rPr>
            </w:pPr>
            <w:r w:rsidRPr="0004219E">
              <w:rPr>
                <w:sz w:val="22"/>
                <w:szCs w:val="22"/>
              </w:rPr>
              <w:t>Утверждено на 2021</w:t>
            </w:r>
          </w:p>
        </w:tc>
        <w:tc>
          <w:tcPr>
            <w:tcW w:w="1518" w:type="dxa"/>
            <w:tcBorders>
              <w:top w:val="single" w:sz="4" w:space="0" w:color="auto"/>
            </w:tcBorders>
            <w:vAlign w:val="center"/>
          </w:tcPr>
          <w:p w14:paraId="457326BB" w14:textId="77777777" w:rsidR="0004219E" w:rsidRPr="0004219E" w:rsidRDefault="0004219E" w:rsidP="0004219E">
            <w:pPr>
              <w:jc w:val="center"/>
              <w:rPr>
                <w:sz w:val="22"/>
                <w:szCs w:val="22"/>
              </w:rPr>
            </w:pPr>
            <w:r w:rsidRPr="0004219E">
              <w:rPr>
                <w:sz w:val="22"/>
                <w:szCs w:val="22"/>
              </w:rPr>
              <w:t>Предложение экспертов на 2022</w:t>
            </w:r>
          </w:p>
        </w:tc>
      </w:tr>
      <w:tr w:rsidR="0004219E" w:rsidRPr="0004219E" w14:paraId="2586E1CC" w14:textId="77777777" w:rsidTr="00762F6E">
        <w:trPr>
          <w:trHeight w:val="409"/>
        </w:trPr>
        <w:tc>
          <w:tcPr>
            <w:tcW w:w="690" w:type="dxa"/>
            <w:shd w:val="clear" w:color="auto" w:fill="auto"/>
            <w:noWrap/>
            <w:vAlign w:val="center"/>
            <w:hideMark/>
          </w:tcPr>
          <w:p w14:paraId="6E4F59B4" w14:textId="77777777" w:rsidR="0004219E" w:rsidRPr="0004219E" w:rsidRDefault="0004219E" w:rsidP="0004219E">
            <w:pPr>
              <w:jc w:val="center"/>
              <w:rPr>
                <w:sz w:val="22"/>
                <w:szCs w:val="22"/>
              </w:rPr>
            </w:pPr>
            <w:r w:rsidRPr="0004219E">
              <w:rPr>
                <w:sz w:val="22"/>
                <w:szCs w:val="22"/>
              </w:rPr>
              <w:t>1.1</w:t>
            </w:r>
          </w:p>
        </w:tc>
        <w:tc>
          <w:tcPr>
            <w:tcW w:w="5576" w:type="dxa"/>
            <w:shd w:val="clear" w:color="auto" w:fill="auto"/>
            <w:vAlign w:val="center"/>
            <w:hideMark/>
          </w:tcPr>
          <w:p w14:paraId="75313E1B" w14:textId="77777777" w:rsidR="0004219E" w:rsidRPr="0004219E" w:rsidRDefault="0004219E" w:rsidP="0004219E">
            <w:pPr>
              <w:rPr>
                <w:sz w:val="22"/>
                <w:szCs w:val="22"/>
              </w:rPr>
            </w:pPr>
            <w:r w:rsidRPr="0004219E">
              <w:rPr>
                <w:sz w:val="22"/>
                <w:szCs w:val="22"/>
              </w:rPr>
              <w:t>Расходы на оплату услуг, оказываемых организациями, осуществляющими регулируемые виды деятельности</w:t>
            </w:r>
          </w:p>
        </w:tc>
        <w:tc>
          <w:tcPr>
            <w:tcW w:w="1559" w:type="dxa"/>
            <w:shd w:val="clear" w:color="auto" w:fill="auto"/>
            <w:noWrap/>
            <w:vAlign w:val="center"/>
          </w:tcPr>
          <w:p w14:paraId="7D288B6A" w14:textId="77777777" w:rsidR="0004219E" w:rsidRPr="0004219E" w:rsidRDefault="0004219E" w:rsidP="0004219E">
            <w:pPr>
              <w:jc w:val="center"/>
              <w:rPr>
                <w:szCs w:val="20"/>
              </w:rPr>
            </w:pPr>
            <w:r w:rsidRPr="0004219E">
              <w:rPr>
                <w:szCs w:val="20"/>
              </w:rPr>
              <w:t>0</w:t>
            </w:r>
          </w:p>
        </w:tc>
        <w:tc>
          <w:tcPr>
            <w:tcW w:w="1518" w:type="dxa"/>
            <w:shd w:val="clear" w:color="auto" w:fill="auto"/>
            <w:noWrap/>
            <w:vAlign w:val="center"/>
          </w:tcPr>
          <w:p w14:paraId="17795A38" w14:textId="77777777" w:rsidR="0004219E" w:rsidRPr="0004219E" w:rsidRDefault="0004219E" w:rsidP="0004219E">
            <w:pPr>
              <w:jc w:val="center"/>
              <w:rPr>
                <w:szCs w:val="20"/>
              </w:rPr>
            </w:pPr>
            <w:r w:rsidRPr="0004219E">
              <w:rPr>
                <w:szCs w:val="20"/>
              </w:rPr>
              <w:t>0</w:t>
            </w:r>
          </w:p>
        </w:tc>
      </w:tr>
      <w:tr w:rsidR="0004219E" w:rsidRPr="0004219E" w14:paraId="15EAA67C" w14:textId="77777777" w:rsidTr="00762F6E">
        <w:trPr>
          <w:trHeight w:val="163"/>
        </w:trPr>
        <w:tc>
          <w:tcPr>
            <w:tcW w:w="690" w:type="dxa"/>
            <w:shd w:val="clear" w:color="auto" w:fill="auto"/>
            <w:noWrap/>
            <w:vAlign w:val="center"/>
            <w:hideMark/>
          </w:tcPr>
          <w:p w14:paraId="42912594" w14:textId="77777777" w:rsidR="0004219E" w:rsidRPr="0004219E" w:rsidRDefault="0004219E" w:rsidP="0004219E">
            <w:pPr>
              <w:jc w:val="center"/>
              <w:rPr>
                <w:sz w:val="22"/>
                <w:szCs w:val="22"/>
              </w:rPr>
            </w:pPr>
            <w:r w:rsidRPr="0004219E">
              <w:rPr>
                <w:sz w:val="22"/>
                <w:szCs w:val="22"/>
              </w:rPr>
              <w:t>1.2</w:t>
            </w:r>
          </w:p>
        </w:tc>
        <w:tc>
          <w:tcPr>
            <w:tcW w:w="5576" w:type="dxa"/>
            <w:shd w:val="clear" w:color="auto" w:fill="auto"/>
            <w:noWrap/>
            <w:vAlign w:val="center"/>
            <w:hideMark/>
          </w:tcPr>
          <w:p w14:paraId="555B69C5" w14:textId="77777777" w:rsidR="0004219E" w:rsidRPr="0004219E" w:rsidRDefault="0004219E" w:rsidP="0004219E">
            <w:pPr>
              <w:rPr>
                <w:sz w:val="22"/>
                <w:szCs w:val="22"/>
              </w:rPr>
            </w:pPr>
            <w:r w:rsidRPr="0004219E">
              <w:rPr>
                <w:sz w:val="22"/>
                <w:szCs w:val="22"/>
              </w:rPr>
              <w:t>Арендная плата</w:t>
            </w:r>
          </w:p>
        </w:tc>
        <w:tc>
          <w:tcPr>
            <w:tcW w:w="1559" w:type="dxa"/>
            <w:shd w:val="clear" w:color="auto" w:fill="auto"/>
            <w:noWrap/>
            <w:vAlign w:val="center"/>
          </w:tcPr>
          <w:p w14:paraId="2EF57D97" w14:textId="77777777" w:rsidR="0004219E" w:rsidRPr="0004219E" w:rsidRDefault="0004219E" w:rsidP="0004219E">
            <w:pPr>
              <w:jc w:val="center"/>
              <w:rPr>
                <w:szCs w:val="20"/>
              </w:rPr>
            </w:pPr>
            <w:r w:rsidRPr="0004219E">
              <w:rPr>
                <w:szCs w:val="20"/>
              </w:rPr>
              <w:t>0</w:t>
            </w:r>
          </w:p>
        </w:tc>
        <w:tc>
          <w:tcPr>
            <w:tcW w:w="1518" w:type="dxa"/>
            <w:shd w:val="clear" w:color="auto" w:fill="auto"/>
            <w:noWrap/>
            <w:vAlign w:val="center"/>
          </w:tcPr>
          <w:p w14:paraId="1ADFC739" w14:textId="77777777" w:rsidR="0004219E" w:rsidRPr="0004219E" w:rsidRDefault="0004219E" w:rsidP="0004219E">
            <w:pPr>
              <w:jc w:val="center"/>
              <w:rPr>
                <w:szCs w:val="20"/>
              </w:rPr>
            </w:pPr>
            <w:r w:rsidRPr="0004219E">
              <w:rPr>
                <w:szCs w:val="20"/>
              </w:rPr>
              <w:t>0</w:t>
            </w:r>
          </w:p>
        </w:tc>
      </w:tr>
      <w:tr w:rsidR="0004219E" w:rsidRPr="0004219E" w14:paraId="255DA9F0" w14:textId="77777777" w:rsidTr="00762F6E">
        <w:trPr>
          <w:trHeight w:val="311"/>
        </w:trPr>
        <w:tc>
          <w:tcPr>
            <w:tcW w:w="690" w:type="dxa"/>
            <w:shd w:val="clear" w:color="auto" w:fill="auto"/>
            <w:noWrap/>
            <w:vAlign w:val="center"/>
            <w:hideMark/>
          </w:tcPr>
          <w:p w14:paraId="66018F2D" w14:textId="77777777" w:rsidR="0004219E" w:rsidRPr="0004219E" w:rsidRDefault="0004219E" w:rsidP="0004219E">
            <w:pPr>
              <w:jc w:val="center"/>
              <w:rPr>
                <w:sz w:val="22"/>
                <w:szCs w:val="22"/>
              </w:rPr>
            </w:pPr>
            <w:r w:rsidRPr="0004219E">
              <w:rPr>
                <w:sz w:val="22"/>
                <w:szCs w:val="22"/>
              </w:rPr>
              <w:t>1.3</w:t>
            </w:r>
          </w:p>
        </w:tc>
        <w:tc>
          <w:tcPr>
            <w:tcW w:w="5576" w:type="dxa"/>
            <w:shd w:val="clear" w:color="auto" w:fill="auto"/>
            <w:noWrap/>
            <w:vAlign w:val="center"/>
            <w:hideMark/>
          </w:tcPr>
          <w:p w14:paraId="64DEB106" w14:textId="77777777" w:rsidR="0004219E" w:rsidRPr="0004219E" w:rsidRDefault="0004219E" w:rsidP="0004219E">
            <w:pPr>
              <w:rPr>
                <w:sz w:val="22"/>
                <w:szCs w:val="22"/>
              </w:rPr>
            </w:pPr>
            <w:r w:rsidRPr="0004219E">
              <w:rPr>
                <w:sz w:val="22"/>
                <w:szCs w:val="22"/>
              </w:rPr>
              <w:t>Концессионная плата</w:t>
            </w:r>
          </w:p>
        </w:tc>
        <w:tc>
          <w:tcPr>
            <w:tcW w:w="1559" w:type="dxa"/>
            <w:shd w:val="clear" w:color="auto" w:fill="auto"/>
            <w:noWrap/>
            <w:vAlign w:val="center"/>
          </w:tcPr>
          <w:p w14:paraId="4E3A20CD" w14:textId="77777777" w:rsidR="0004219E" w:rsidRPr="0004219E" w:rsidRDefault="0004219E" w:rsidP="0004219E">
            <w:pPr>
              <w:jc w:val="center"/>
              <w:rPr>
                <w:szCs w:val="20"/>
              </w:rPr>
            </w:pPr>
            <w:r w:rsidRPr="0004219E">
              <w:rPr>
                <w:szCs w:val="20"/>
              </w:rPr>
              <w:t>0</w:t>
            </w:r>
          </w:p>
        </w:tc>
        <w:tc>
          <w:tcPr>
            <w:tcW w:w="1518" w:type="dxa"/>
            <w:shd w:val="clear" w:color="auto" w:fill="auto"/>
            <w:noWrap/>
            <w:vAlign w:val="center"/>
          </w:tcPr>
          <w:p w14:paraId="27092859" w14:textId="77777777" w:rsidR="0004219E" w:rsidRPr="0004219E" w:rsidRDefault="0004219E" w:rsidP="0004219E">
            <w:pPr>
              <w:jc w:val="center"/>
              <w:rPr>
                <w:szCs w:val="20"/>
              </w:rPr>
            </w:pPr>
            <w:r w:rsidRPr="0004219E">
              <w:rPr>
                <w:szCs w:val="20"/>
              </w:rPr>
              <w:t>0</w:t>
            </w:r>
          </w:p>
        </w:tc>
      </w:tr>
      <w:tr w:rsidR="0004219E" w:rsidRPr="0004219E" w14:paraId="66621D83" w14:textId="77777777" w:rsidTr="00762F6E">
        <w:trPr>
          <w:trHeight w:val="120"/>
        </w:trPr>
        <w:tc>
          <w:tcPr>
            <w:tcW w:w="690" w:type="dxa"/>
            <w:shd w:val="clear" w:color="auto" w:fill="auto"/>
            <w:noWrap/>
            <w:vAlign w:val="center"/>
            <w:hideMark/>
          </w:tcPr>
          <w:p w14:paraId="154D1A3B" w14:textId="77777777" w:rsidR="0004219E" w:rsidRPr="0004219E" w:rsidRDefault="0004219E" w:rsidP="0004219E">
            <w:pPr>
              <w:jc w:val="center"/>
              <w:rPr>
                <w:sz w:val="22"/>
                <w:szCs w:val="22"/>
              </w:rPr>
            </w:pPr>
            <w:r w:rsidRPr="0004219E">
              <w:rPr>
                <w:sz w:val="22"/>
                <w:szCs w:val="22"/>
              </w:rPr>
              <w:t>1.4</w:t>
            </w:r>
          </w:p>
        </w:tc>
        <w:tc>
          <w:tcPr>
            <w:tcW w:w="5576" w:type="dxa"/>
            <w:shd w:val="clear" w:color="auto" w:fill="auto"/>
            <w:vAlign w:val="center"/>
            <w:hideMark/>
          </w:tcPr>
          <w:p w14:paraId="49F40C32" w14:textId="77777777" w:rsidR="0004219E" w:rsidRPr="0004219E" w:rsidRDefault="0004219E" w:rsidP="0004219E">
            <w:pPr>
              <w:rPr>
                <w:sz w:val="22"/>
                <w:szCs w:val="22"/>
              </w:rPr>
            </w:pPr>
            <w:r w:rsidRPr="0004219E">
              <w:rPr>
                <w:sz w:val="22"/>
                <w:szCs w:val="22"/>
              </w:rPr>
              <w:t>Расходы на уплату налогов, сборов и других обязательных платежей, в том числе:</w:t>
            </w:r>
          </w:p>
        </w:tc>
        <w:tc>
          <w:tcPr>
            <w:tcW w:w="1559" w:type="dxa"/>
            <w:shd w:val="clear" w:color="auto" w:fill="auto"/>
            <w:noWrap/>
            <w:vAlign w:val="center"/>
          </w:tcPr>
          <w:p w14:paraId="3284ADEF" w14:textId="77777777" w:rsidR="0004219E" w:rsidRPr="0004219E" w:rsidRDefault="0004219E" w:rsidP="0004219E">
            <w:pPr>
              <w:jc w:val="center"/>
              <w:rPr>
                <w:szCs w:val="20"/>
              </w:rPr>
            </w:pPr>
            <w:r w:rsidRPr="0004219E">
              <w:rPr>
                <w:szCs w:val="20"/>
              </w:rPr>
              <w:t>689</w:t>
            </w:r>
          </w:p>
        </w:tc>
        <w:tc>
          <w:tcPr>
            <w:tcW w:w="1518" w:type="dxa"/>
            <w:shd w:val="clear" w:color="auto" w:fill="auto"/>
            <w:noWrap/>
            <w:vAlign w:val="center"/>
          </w:tcPr>
          <w:p w14:paraId="27118683" w14:textId="77777777" w:rsidR="0004219E" w:rsidRPr="0004219E" w:rsidRDefault="0004219E" w:rsidP="0004219E">
            <w:pPr>
              <w:jc w:val="center"/>
              <w:rPr>
                <w:szCs w:val="20"/>
              </w:rPr>
            </w:pPr>
            <w:r w:rsidRPr="0004219E">
              <w:rPr>
                <w:szCs w:val="20"/>
              </w:rPr>
              <w:t>729</w:t>
            </w:r>
          </w:p>
        </w:tc>
      </w:tr>
      <w:tr w:rsidR="0004219E" w:rsidRPr="0004219E" w14:paraId="5BE989B7" w14:textId="77777777" w:rsidTr="00762F6E">
        <w:trPr>
          <w:trHeight w:val="425"/>
        </w:trPr>
        <w:tc>
          <w:tcPr>
            <w:tcW w:w="690" w:type="dxa"/>
            <w:shd w:val="clear" w:color="auto" w:fill="auto"/>
            <w:noWrap/>
            <w:vAlign w:val="center"/>
            <w:hideMark/>
          </w:tcPr>
          <w:p w14:paraId="5D132732" w14:textId="77777777" w:rsidR="0004219E" w:rsidRPr="0004219E" w:rsidRDefault="0004219E" w:rsidP="0004219E">
            <w:pPr>
              <w:jc w:val="center"/>
              <w:rPr>
                <w:sz w:val="22"/>
                <w:szCs w:val="22"/>
              </w:rPr>
            </w:pPr>
            <w:r w:rsidRPr="0004219E">
              <w:rPr>
                <w:sz w:val="22"/>
                <w:szCs w:val="22"/>
              </w:rPr>
              <w:t>1.4.1</w:t>
            </w:r>
          </w:p>
        </w:tc>
        <w:tc>
          <w:tcPr>
            <w:tcW w:w="5576" w:type="dxa"/>
            <w:shd w:val="clear" w:color="auto" w:fill="auto"/>
            <w:vAlign w:val="center"/>
            <w:hideMark/>
          </w:tcPr>
          <w:p w14:paraId="42D385A0" w14:textId="77777777" w:rsidR="0004219E" w:rsidRPr="0004219E" w:rsidRDefault="0004219E" w:rsidP="0004219E">
            <w:pPr>
              <w:rPr>
                <w:sz w:val="22"/>
                <w:szCs w:val="22"/>
              </w:rPr>
            </w:pPr>
            <w:r w:rsidRPr="0004219E">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59" w:type="dxa"/>
            <w:shd w:val="clear" w:color="auto" w:fill="auto"/>
            <w:noWrap/>
            <w:vAlign w:val="center"/>
          </w:tcPr>
          <w:p w14:paraId="47BA2A82" w14:textId="77777777" w:rsidR="0004219E" w:rsidRPr="0004219E" w:rsidRDefault="0004219E" w:rsidP="0004219E">
            <w:pPr>
              <w:jc w:val="center"/>
              <w:rPr>
                <w:szCs w:val="20"/>
              </w:rPr>
            </w:pPr>
            <w:r w:rsidRPr="0004219E">
              <w:rPr>
                <w:szCs w:val="20"/>
              </w:rPr>
              <w:t>0</w:t>
            </w:r>
          </w:p>
        </w:tc>
        <w:tc>
          <w:tcPr>
            <w:tcW w:w="1518" w:type="dxa"/>
            <w:shd w:val="clear" w:color="auto" w:fill="auto"/>
            <w:noWrap/>
            <w:vAlign w:val="center"/>
          </w:tcPr>
          <w:p w14:paraId="4BFD9FD5" w14:textId="77777777" w:rsidR="0004219E" w:rsidRPr="0004219E" w:rsidRDefault="0004219E" w:rsidP="0004219E">
            <w:pPr>
              <w:jc w:val="center"/>
              <w:rPr>
                <w:szCs w:val="20"/>
              </w:rPr>
            </w:pPr>
            <w:r w:rsidRPr="0004219E">
              <w:rPr>
                <w:szCs w:val="20"/>
              </w:rPr>
              <w:t>0</w:t>
            </w:r>
          </w:p>
        </w:tc>
      </w:tr>
      <w:tr w:rsidR="0004219E" w:rsidRPr="0004219E" w14:paraId="6AA56AFA" w14:textId="77777777" w:rsidTr="00762F6E">
        <w:trPr>
          <w:trHeight w:val="78"/>
        </w:trPr>
        <w:tc>
          <w:tcPr>
            <w:tcW w:w="690" w:type="dxa"/>
            <w:shd w:val="clear" w:color="auto" w:fill="auto"/>
            <w:noWrap/>
            <w:vAlign w:val="center"/>
            <w:hideMark/>
          </w:tcPr>
          <w:p w14:paraId="29551B6E" w14:textId="77777777" w:rsidR="0004219E" w:rsidRPr="0004219E" w:rsidRDefault="0004219E" w:rsidP="0004219E">
            <w:pPr>
              <w:jc w:val="center"/>
              <w:rPr>
                <w:sz w:val="22"/>
                <w:szCs w:val="22"/>
              </w:rPr>
            </w:pPr>
            <w:r w:rsidRPr="0004219E">
              <w:rPr>
                <w:sz w:val="22"/>
                <w:szCs w:val="22"/>
              </w:rPr>
              <w:t>1.4.2</w:t>
            </w:r>
          </w:p>
        </w:tc>
        <w:tc>
          <w:tcPr>
            <w:tcW w:w="5576" w:type="dxa"/>
            <w:shd w:val="clear" w:color="auto" w:fill="auto"/>
            <w:vAlign w:val="center"/>
            <w:hideMark/>
          </w:tcPr>
          <w:p w14:paraId="410A1EA8" w14:textId="77777777" w:rsidR="0004219E" w:rsidRPr="0004219E" w:rsidRDefault="0004219E" w:rsidP="0004219E">
            <w:pPr>
              <w:rPr>
                <w:sz w:val="22"/>
                <w:szCs w:val="22"/>
              </w:rPr>
            </w:pPr>
            <w:r w:rsidRPr="0004219E">
              <w:rPr>
                <w:sz w:val="22"/>
                <w:szCs w:val="22"/>
              </w:rPr>
              <w:t>расходы на обязательное страхование</w:t>
            </w:r>
          </w:p>
        </w:tc>
        <w:tc>
          <w:tcPr>
            <w:tcW w:w="1559" w:type="dxa"/>
            <w:shd w:val="clear" w:color="auto" w:fill="auto"/>
            <w:noWrap/>
            <w:vAlign w:val="center"/>
          </w:tcPr>
          <w:p w14:paraId="3C46E8C0" w14:textId="77777777" w:rsidR="0004219E" w:rsidRPr="0004219E" w:rsidRDefault="0004219E" w:rsidP="0004219E">
            <w:pPr>
              <w:jc w:val="center"/>
              <w:rPr>
                <w:szCs w:val="20"/>
              </w:rPr>
            </w:pPr>
            <w:r w:rsidRPr="0004219E">
              <w:rPr>
                <w:szCs w:val="20"/>
              </w:rPr>
              <w:t>0</w:t>
            </w:r>
          </w:p>
        </w:tc>
        <w:tc>
          <w:tcPr>
            <w:tcW w:w="1518" w:type="dxa"/>
            <w:shd w:val="clear" w:color="auto" w:fill="auto"/>
            <w:noWrap/>
            <w:vAlign w:val="center"/>
          </w:tcPr>
          <w:p w14:paraId="075BDFCD" w14:textId="77777777" w:rsidR="0004219E" w:rsidRPr="0004219E" w:rsidRDefault="0004219E" w:rsidP="0004219E">
            <w:pPr>
              <w:jc w:val="center"/>
              <w:rPr>
                <w:szCs w:val="20"/>
              </w:rPr>
            </w:pPr>
            <w:r w:rsidRPr="0004219E">
              <w:rPr>
                <w:szCs w:val="20"/>
              </w:rPr>
              <w:t>0</w:t>
            </w:r>
          </w:p>
        </w:tc>
      </w:tr>
      <w:tr w:rsidR="0004219E" w:rsidRPr="0004219E" w14:paraId="34FC45EE" w14:textId="77777777" w:rsidTr="00762F6E">
        <w:trPr>
          <w:trHeight w:val="226"/>
        </w:trPr>
        <w:tc>
          <w:tcPr>
            <w:tcW w:w="690" w:type="dxa"/>
            <w:shd w:val="clear" w:color="auto" w:fill="auto"/>
            <w:noWrap/>
            <w:vAlign w:val="center"/>
            <w:hideMark/>
          </w:tcPr>
          <w:p w14:paraId="6705D8CD" w14:textId="77777777" w:rsidR="0004219E" w:rsidRPr="0004219E" w:rsidRDefault="0004219E" w:rsidP="0004219E">
            <w:pPr>
              <w:jc w:val="center"/>
              <w:rPr>
                <w:sz w:val="22"/>
                <w:szCs w:val="22"/>
              </w:rPr>
            </w:pPr>
            <w:r w:rsidRPr="0004219E">
              <w:rPr>
                <w:sz w:val="22"/>
                <w:szCs w:val="22"/>
              </w:rPr>
              <w:t>1.4.3</w:t>
            </w:r>
          </w:p>
        </w:tc>
        <w:tc>
          <w:tcPr>
            <w:tcW w:w="5576" w:type="dxa"/>
            <w:shd w:val="clear" w:color="auto" w:fill="auto"/>
            <w:noWrap/>
            <w:vAlign w:val="center"/>
            <w:hideMark/>
          </w:tcPr>
          <w:p w14:paraId="665B2476" w14:textId="77777777" w:rsidR="0004219E" w:rsidRPr="0004219E" w:rsidRDefault="0004219E" w:rsidP="0004219E">
            <w:pPr>
              <w:rPr>
                <w:sz w:val="22"/>
                <w:szCs w:val="22"/>
              </w:rPr>
            </w:pPr>
            <w:r w:rsidRPr="0004219E">
              <w:rPr>
                <w:sz w:val="22"/>
                <w:szCs w:val="22"/>
              </w:rPr>
              <w:t>иные расходы</w:t>
            </w:r>
          </w:p>
        </w:tc>
        <w:tc>
          <w:tcPr>
            <w:tcW w:w="1559" w:type="dxa"/>
            <w:shd w:val="clear" w:color="auto" w:fill="auto"/>
            <w:noWrap/>
            <w:vAlign w:val="center"/>
          </w:tcPr>
          <w:p w14:paraId="5192A399" w14:textId="77777777" w:rsidR="0004219E" w:rsidRPr="0004219E" w:rsidRDefault="0004219E" w:rsidP="0004219E">
            <w:pPr>
              <w:jc w:val="center"/>
              <w:rPr>
                <w:szCs w:val="20"/>
              </w:rPr>
            </w:pPr>
            <w:r w:rsidRPr="0004219E">
              <w:rPr>
                <w:szCs w:val="20"/>
              </w:rPr>
              <w:t>689</w:t>
            </w:r>
          </w:p>
        </w:tc>
        <w:tc>
          <w:tcPr>
            <w:tcW w:w="1518" w:type="dxa"/>
            <w:shd w:val="clear" w:color="auto" w:fill="auto"/>
            <w:noWrap/>
            <w:vAlign w:val="center"/>
          </w:tcPr>
          <w:p w14:paraId="019B1188" w14:textId="77777777" w:rsidR="0004219E" w:rsidRPr="0004219E" w:rsidRDefault="0004219E" w:rsidP="0004219E">
            <w:pPr>
              <w:jc w:val="center"/>
              <w:rPr>
                <w:szCs w:val="20"/>
              </w:rPr>
            </w:pPr>
            <w:r w:rsidRPr="0004219E">
              <w:rPr>
                <w:szCs w:val="20"/>
              </w:rPr>
              <w:t>729</w:t>
            </w:r>
          </w:p>
        </w:tc>
      </w:tr>
      <w:tr w:rsidR="0004219E" w:rsidRPr="0004219E" w14:paraId="0BDA5FC1" w14:textId="77777777" w:rsidTr="00762F6E">
        <w:trPr>
          <w:trHeight w:val="231"/>
        </w:trPr>
        <w:tc>
          <w:tcPr>
            <w:tcW w:w="690" w:type="dxa"/>
            <w:shd w:val="clear" w:color="auto" w:fill="auto"/>
            <w:noWrap/>
            <w:vAlign w:val="center"/>
            <w:hideMark/>
          </w:tcPr>
          <w:p w14:paraId="4D1385CA" w14:textId="77777777" w:rsidR="0004219E" w:rsidRPr="0004219E" w:rsidRDefault="0004219E" w:rsidP="0004219E">
            <w:pPr>
              <w:jc w:val="center"/>
              <w:rPr>
                <w:sz w:val="22"/>
                <w:szCs w:val="22"/>
              </w:rPr>
            </w:pPr>
            <w:r w:rsidRPr="0004219E">
              <w:rPr>
                <w:sz w:val="22"/>
                <w:szCs w:val="22"/>
              </w:rPr>
              <w:t>1.5</w:t>
            </w:r>
          </w:p>
        </w:tc>
        <w:tc>
          <w:tcPr>
            <w:tcW w:w="5576" w:type="dxa"/>
            <w:shd w:val="clear" w:color="auto" w:fill="auto"/>
            <w:vAlign w:val="center"/>
            <w:hideMark/>
          </w:tcPr>
          <w:p w14:paraId="010082EC" w14:textId="77777777" w:rsidR="0004219E" w:rsidRPr="0004219E" w:rsidRDefault="0004219E" w:rsidP="0004219E">
            <w:pPr>
              <w:rPr>
                <w:sz w:val="22"/>
                <w:szCs w:val="22"/>
              </w:rPr>
            </w:pPr>
            <w:r w:rsidRPr="0004219E">
              <w:rPr>
                <w:sz w:val="22"/>
                <w:szCs w:val="22"/>
              </w:rPr>
              <w:t>Отчисления на социальные нужды</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B3C27" w14:textId="77777777" w:rsidR="0004219E" w:rsidRPr="0004219E" w:rsidRDefault="0004219E" w:rsidP="0004219E">
            <w:pPr>
              <w:jc w:val="center"/>
              <w:rPr>
                <w:szCs w:val="20"/>
              </w:rPr>
            </w:pPr>
            <w:r w:rsidRPr="0004219E">
              <w:rPr>
                <w:szCs w:val="20"/>
              </w:rPr>
              <w:t>1 679</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F6249" w14:textId="77777777" w:rsidR="0004219E" w:rsidRPr="0004219E" w:rsidRDefault="0004219E" w:rsidP="0004219E">
            <w:pPr>
              <w:jc w:val="center"/>
              <w:rPr>
                <w:szCs w:val="20"/>
              </w:rPr>
            </w:pPr>
            <w:r w:rsidRPr="0004219E">
              <w:rPr>
                <w:szCs w:val="20"/>
              </w:rPr>
              <w:t>1 733</w:t>
            </w:r>
          </w:p>
        </w:tc>
      </w:tr>
      <w:tr w:rsidR="0004219E" w:rsidRPr="0004219E" w14:paraId="62E4EFD2" w14:textId="77777777" w:rsidTr="00762F6E">
        <w:trPr>
          <w:trHeight w:val="378"/>
        </w:trPr>
        <w:tc>
          <w:tcPr>
            <w:tcW w:w="690" w:type="dxa"/>
            <w:shd w:val="clear" w:color="auto" w:fill="auto"/>
            <w:noWrap/>
            <w:vAlign w:val="center"/>
            <w:hideMark/>
          </w:tcPr>
          <w:p w14:paraId="53982702" w14:textId="77777777" w:rsidR="0004219E" w:rsidRPr="0004219E" w:rsidRDefault="0004219E" w:rsidP="0004219E">
            <w:pPr>
              <w:jc w:val="center"/>
              <w:rPr>
                <w:sz w:val="22"/>
                <w:szCs w:val="22"/>
              </w:rPr>
            </w:pPr>
            <w:r w:rsidRPr="0004219E">
              <w:rPr>
                <w:sz w:val="22"/>
                <w:szCs w:val="22"/>
              </w:rPr>
              <w:t>1.6</w:t>
            </w:r>
          </w:p>
        </w:tc>
        <w:tc>
          <w:tcPr>
            <w:tcW w:w="5576" w:type="dxa"/>
            <w:shd w:val="clear" w:color="auto" w:fill="auto"/>
            <w:vAlign w:val="center"/>
            <w:hideMark/>
          </w:tcPr>
          <w:p w14:paraId="0F1D64E7" w14:textId="77777777" w:rsidR="0004219E" w:rsidRPr="0004219E" w:rsidRDefault="0004219E" w:rsidP="0004219E">
            <w:pPr>
              <w:rPr>
                <w:sz w:val="22"/>
                <w:szCs w:val="22"/>
              </w:rPr>
            </w:pPr>
            <w:r w:rsidRPr="0004219E">
              <w:rPr>
                <w:sz w:val="22"/>
                <w:szCs w:val="22"/>
              </w:rPr>
              <w:t>Расходы по сомнительным долгам</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75B497FB" w14:textId="77777777" w:rsidR="0004219E" w:rsidRPr="0004219E" w:rsidRDefault="0004219E" w:rsidP="0004219E">
            <w:pPr>
              <w:jc w:val="center"/>
              <w:rPr>
                <w:szCs w:val="20"/>
              </w:rPr>
            </w:pPr>
            <w:r w:rsidRPr="0004219E">
              <w:rPr>
                <w:szCs w:val="20"/>
              </w:rPr>
              <w:t>0</w:t>
            </w:r>
          </w:p>
        </w:tc>
        <w:tc>
          <w:tcPr>
            <w:tcW w:w="1518" w:type="dxa"/>
            <w:tcBorders>
              <w:top w:val="nil"/>
              <w:left w:val="single" w:sz="4" w:space="0" w:color="auto"/>
              <w:bottom w:val="single" w:sz="4" w:space="0" w:color="auto"/>
              <w:right w:val="single" w:sz="4" w:space="0" w:color="auto"/>
            </w:tcBorders>
            <w:shd w:val="clear" w:color="auto" w:fill="auto"/>
            <w:noWrap/>
            <w:vAlign w:val="center"/>
          </w:tcPr>
          <w:p w14:paraId="2C375C84" w14:textId="77777777" w:rsidR="0004219E" w:rsidRPr="0004219E" w:rsidRDefault="0004219E" w:rsidP="0004219E">
            <w:pPr>
              <w:jc w:val="center"/>
              <w:rPr>
                <w:szCs w:val="20"/>
              </w:rPr>
            </w:pPr>
            <w:r w:rsidRPr="0004219E">
              <w:rPr>
                <w:szCs w:val="20"/>
              </w:rPr>
              <w:t>0</w:t>
            </w:r>
          </w:p>
        </w:tc>
      </w:tr>
      <w:tr w:rsidR="0004219E" w:rsidRPr="0004219E" w14:paraId="6CBC436F" w14:textId="77777777" w:rsidTr="00762F6E">
        <w:trPr>
          <w:trHeight w:val="318"/>
        </w:trPr>
        <w:tc>
          <w:tcPr>
            <w:tcW w:w="690" w:type="dxa"/>
            <w:shd w:val="clear" w:color="auto" w:fill="auto"/>
            <w:noWrap/>
            <w:vAlign w:val="center"/>
            <w:hideMark/>
          </w:tcPr>
          <w:p w14:paraId="03D12A27" w14:textId="77777777" w:rsidR="0004219E" w:rsidRPr="0004219E" w:rsidRDefault="0004219E" w:rsidP="0004219E">
            <w:pPr>
              <w:jc w:val="center"/>
              <w:rPr>
                <w:sz w:val="22"/>
                <w:szCs w:val="22"/>
              </w:rPr>
            </w:pPr>
            <w:r w:rsidRPr="0004219E">
              <w:rPr>
                <w:sz w:val="22"/>
                <w:szCs w:val="22"/>
              </w:rPr>
              <w:t>1.7</w:t>
            </w:r>
          </w:p>
        </w:tc>
        <w:tc>
          <w:tcPr>
            <w:tcW w:w="5576" w:type="dxa"/>
            <w:shd w:val="clear" w:color="auto" w:fill="auto"/>
            <w:vAlign w:val="center"/>
            <w:hideMark/>
          </w:tcPr>
          <w:p w14:paraId="0A4ACC00" w14:textId="77777777" w:rsidR="0004219E" w:rsidRPr="0004219E" w:rsidRDefault="0004219E" w:rsidP="0004219E">
            <w:pPr>
              <w:rPr>
                <w:sz w:val="22"/>
                <w:szCs w:val="22"/>
              </w:rPr>
            </w:pPr>
            <w:r w:rsidRPr="0004219E">
              <w:rPr>
                <w:sz w:val="22"/>
                <w:szCs w:val="22"/>
              </w:rPr>
              <w:t>Амортизация основных средств и нематериальных активов</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7280C775" w14:textId="77777777" w:rsidR="0004219E" w:rsidRPr="0004219E" w:rsidRDefault="0004219E" w:rsidP="0004219E">
            <w:pPr>
              <w:jc w:val="center"/>
              <w:rPr>
                <w:szCs w:val="20"/>
              </w:rPr>
            </w:pPr>
            <w:r w:rsidRPr="0004219E">
              <w:rPr>
                <w:szCs w:val="20"/>
              </w:rPr>
              <w:t>2 200</w:t>
            </w:r>
          </w:p>
        </w:tc>
        <w:tc>
          <w:tcPr>
            <w:tcW w:w="1518" w:type="dxa"/>
            <w:tcBorders>
              <w:top w:val="nil"/>
              <w:left w:val="single" w:sz="4" w:space="0" w:color="auto"/>
              <w:bottom w:val="single" w:sz="4" w:space="0" w:color="auto"/>
              <w:right w:val="single" w:sz="4" w:space="0" w:color="auto"/>
            </w:tcBorders>
            <w:shd w:val="clear" w:color="auto" w:fill="auto"/>
            <w:noWrap/>
            <w:vAlign w:val="center"/>
          </w:tcPr>
          <w:p w14:paraId="5170BAD4" w14:textId="77777777" w:rsidR="0004219E" w:rsidRPr="0004219E" w:rsidRDefault="0004219E" w:rsidP="0004219E">
            <w:pPr>
              <w:jc w:val="center"/>
              <w:rPr>
                <w:szCs w:val="20"/>
              </w:rPr>
            </w:pPr>
            <w:r w:rsidRPr="0004219E">
              <w:rPr>
                <w:szCs w:val="20"/>
              </w:rPr>
              <w:t>3 430</w:t>
            </w:r>
          </w:p>
        </w:tc>
      </w:tr>
      <w:tr w:rsidR="0004219E" w:rsidRPr="0004219E" w14:paraId="34F974F4" w14:textId="77777777" w:rsidTr="00762F6E">
        <w:trPr>
          <w:trHeight w:val="646"/>
        </w:trPr>
        <w:tc>
          <w:tcPr>
            <w:tcW w:w="690" w:type="dxa"/>
            <w:shd w:val="clear" w:color="auto" w:fill="auto"/>
            <w:noWrap/>
            <w:vAlign w:val="center"/>
            <w:hideMark/>
          </w:tcPr>
          <w:p w14:paraId="0D73F329" w14:textId="77777777" w:rsidR="0004219E" w:rsidRPr="0004219E" w:rsidRDefault="0004219E" w:rsidP="0004219E">
            <w:pPr>
              <w:jc w:val="center"/>
              <w:rPr>
                <w:sz w:val="22"/>
                <w:szCs w:val="22"/>
              </w:rPr>
            </w:pPr>
            <w:r w:rsidRPr="0004219E">
              <w:rPr>
                <w:sz w:val="22"/>
                <w:szCs w:val="22"/>
              </w:rPr>
              <w:t>1.8</w:t>
            </w:r>
          </w:p>
        </w:tc>
        <w:tc>
          <w:tcPr>
            <w:tcW w:w="5576" w:type="dxa"/>
            <w:shd w:val="clear" w:color="auto" w:fill="auto"/>
            <w:noWrap/>
            <w:vAlign w:val="center"/>
            <w:hideMark/>
          </w:tcPr>
          <w:p w14:paraId="34442CDC" w14:textId="77777777" w:rsidR="0004219E" w:rsidRPr="0004219E" w:rsidRDefault="0004219E" w:rsidP="0004219E">
            <w:pPr>
              <w:rPr>
                <w:sz w:val="22"/>
                <w:szCs w:val="22"/>
              </w:rPr>
            </w:pPr>
            <w:r w:rsidRPr="0004219E">
              <w:rPr>
                <w:sz w:val="22"/>
                <w:szCs w:val="22"/>
              </w:rPr>
              <w:t>Расходы на выплаты по договорам займа и кредитным договорам, включая проценты по ним</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3679B9E8" w14:textId="77777777" w:rsidR="0004219E" w:rsidRPr="0004219E" w:rsidRDefault="0004219E" w:rsidP="0004219E">
            <w:pPr>
              <w:jc w:val="center"/>
              <w:rPr>
                <w:szCs w:val="20"/>
              </w:rPr>
            </w:pPr>
            <w:r w:rsidRPr="0004219E">
              <w:rPr>
                <w:szCs w:val="20"/>
              </w:rPr>
              <w:t>0</w:t>
            </w:r>
          </w:p>
        </w:tc>
        <w:tc>
          <w:tcPr>
            <w:tcW w:w="1518" w:type="dxa"/>
            <w:tcBorders>
              <w:top w:val="nil"/>
              <w:left w:val="single" w:sz="4" w:space="0" w:color="auto"/>
              <w:bottom w:val="single" w:sz="4" w:space="0" w:color="auto"/>
              <w:right w:val="single" w:sz="4" w:space="0" w:color="auto"/>
            </w:tcBorders>
            <w:shd w:val="clear" w:color="auto" w:fill="auto"/>
            <w:noWrap/>
            <w:vAlign w:val="center"/>
          </w:tcPr>
          <w:p w14:paraId="76DDC5C8" w14:textId="77777777" w:rsidR="0004219E" w:rsidRPr="0004219E" w:rsidRDefault="0004219E" w:rsidP="0004219E">
            <w:pPr>
              <w:jc w:val="center"/>
              <w:rPr>
                <w:szCs w:val="20"/>
              </w:rPr>
            </w:pPr>
            <w:r w:rsidRPr="0004219E">
              <w:rPr>
                <w:szCs w:val="20"/>
              </w:rPr>
              <w:t>0</w:t>
            </w:r>
          </w:p>
        </w:tc>
      </w:tr>
      <w:tr w:rsidR="0004219E" w:rsidRPr="0004219E" w14:paraId="51B33AC7" w14:textId="77777777" w:rsidTr="00762F6E">
        <w:trPr>
          <w:trHeight w:val="401"/>
        </w:trPr>
        <w:tc>
          <w:tcPr>
            <w:tcW w:w="690" w:type="dxa"/>
            <w:shd w:val="clear" w:color="auto" w:fill="auto"/>
            <w:noWrap/>
            <w:vAlign w:val="center"/>
            <w:hideMark/>
          </w:tcPr>
          <w:p w14:paraId="610892AD" w14:textId="77777777" w:rsidR="0004219E" w:rsidRPr="0004219E" w:rsidRDefault="0004219E" w:rsidP="0004219E">
            <w:pPr>
              <w:jc w:val="center"/>
              <w:rPr>
                <w:sz w:val="22"/>
                <w:szCs w:val="22"/>
              </w:rPr>
            </w:pPr>
            <w:r w:rsidRPr="0004219E">
              <w:rPr>
                <w:sz w:val="22"/>
                <w:szCs w:val="22"/>
              </w:rPr>
              <w:t>1</w:t>
            </w:r>
          </w:p>
        </w:tc>
        <w:tc>
          <w:tcPr>
            <w:tcW w:w="5576" w:type="dxa"/>
            <w:shd w:val="clear" w:color="auto" w:fill="auto"/>
            <w:noWrap/>
            <w:vAlign w:val="center"/>
            <w:hideMark/>
          </w:tcPr>
          <w:p w14:paraId="20EFCF1E" w14:textId="77777777" w:rsidR="0004219E" w:rsidRPr="0004219E" w:rsidRDefault="0004219E" w:rsidP="0004219E">
            <w:pPr>
              <w:rPr>
                <w:sz w:val="22"/>
                <w:szCs w:val="22"/>
              </w:rPr>
            </w:pPr>
            <w:r w:rsidRPr="0004219E">
              <w:rPr>
                <w:sz w:val="22"/>
                <w:szCs w:val="22"/>
              </w:rPr>
              <w:t>ИТОГО</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2AE96454" w14:textId="77777777" w:rsidR="0004219E" w:rsidRPr="0004219E" w:rsidRDefault="0004219E" w:rsidP="0004219E">
            <w:pPr>
              <w:jc w:val="center"/>
              <w:rPr>
                <w:szCs w:val="20"/>
              </w:rPr>
            </w:pPr>
            <w:r w:rsidRPr="0004219E">
              <w:rPr>
                <w:szCs w:val="20"/>
              </w:rPr>
              <w:t>4 568 </w:t>
            </w:r>
          </w:p>
        </w:tc>
        <w:tc>
          <w:tcPr>
            <w:tcW w:w="1518" w:type="dxa"/>
            <w:tcBorders>
              <w:top w:val="nil"/>
              <w:left w:val="single" w:sz="4" w:space="0" w:color="auto"/>
              <w:bottom w:val="single" w:sz="4" w:space="0" w:color="auto"/>
              <w:right w:val="single" w:sz="4" w:space="0" w:color="auto"/>
            </w:tcBorders>
            <w:shd w:val="clear" w:color="auto" w:fill="auto"/>
            <w:noWrap/>
            <w:vAlign w:val="center"/>
          </w:tcPr>
          <w:p w14:paraId="56BAA75B" w14:textId="77777777" w:rsidR="0004219E" w:rsidRPr="0004219E" w:rsidRDefault="0004219E" w:rsidP="0004219E">
            <w:pPr>
              <w:jc w:val="center"/>
              <w:rPr>
                <w:szCs w:val="20"/>
              </w:rPr>
            </w:pPr>
            <w:r w:rsidRPr="0004219E">
              <w:rPr>
                <w:szCs w:val="20"/>
              </w:rPr>
              <w:t>5 893</w:t>
            </w:r>
          </w:p>
        </w:tc>
      </w:tr>
      <w:tr w:rsidR="0004219E" w:rsidRPr="0004219E" w14:paraId="5A82A95B" w14:textId="77777777" w:rsidTr="00762F6E">
        <w:trPr>
          <w:trHeight w:val="401"/>
        </w:trPr>
        <w:tc>
          <w:tcPr>
            <w:tcW w:w="690" w:type="dxa"/>
            <w:shd w:val="clear" w:color="auto" w:fill="auto"/>
            <w:noWrap/>
            <w:vAlign w:val="center"/>
            <w:hideMark/>
          </w:tcPr>
          <w:p w14:paraId="63E2D3A2" w14:textId="77777777" w:rsidR="0004219E" w:rsidRPr="0004219E" w:rsidRDefault="0004219E" w:rsidP="0004219E">
            <w:pPr>
              <w:jc w:val="center"/>
              <w:rPr>
                <w:sz w:val="22"/>
                <w:szCs w:val="22"/>
              </w:rPr>
            </w:pPr>
            <w:r w:rsidRPr="0004219E">
              <w:rPr>
                <w:sz w:val="22"/>
                <w:szCs w:val="22"/>
              </w:rPr>
              <w:t>2</w:t>
            </w:r>
          </w:p>
        </w:tc>
        <w:tc>
          <w:tcPr>
            <w:tcW w:w="5576" w:type="dxa"/>
            <w:shd w:val="clear" w:color="auto" w:fill="auto"/>
            <w:noWrap/>
            <w:vAlign w:val="center"/>
            <w:hideMark/>
          </w:tcPr>
          <w:p w14:paraId="0FDDEAE9" w14:textId="77777777" w:rsidR="0004219E" w:rsidRPr="0004219E" w:rsidRDefault="0004219E" w:rsidP="0004219E">
            <w:pPr>
              <w:rPr>
                <w:sz w:val="22"/>
                <w:szCs w:val="22"/>
              </w:rPr>
            </w:pPr>
            <w:r w:rsidRPr="0004219E">
              <w:rPr>
                <w:sz w:val="22"/>
                <w:szCs w:val="22"/>
              </w:rPr>
              <w:t>Налог на прибыль</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F89A630" w14:textId="77777777" w:rsidR="0004219E" w:rsidRPr="0004219E" w:rsidRDefault="0004219E" w:rsidP="0004219E">
            <w:pPr>
              <w:jc w:val="center"/>
              <w:rPr>
                <w:szCs w:val="20"/>
              </w:rPr>
            </w:pPr>
            <w:r w:rsidRPr="0004219E">
              <w:rPr>
                <w:szCs w:val="20"/>
              </w:rPr>
              <w:t>0</w:t>
            </w:r>
          </w:p>
        </w:tc>
        <w:tc>
          <w:tcPr>
            <w:tcW w:w="1518" w:type="dxa"/>
            <w:tcBorders>
              <w:top w:val="nil"/>
              <w:left w:val="single" w:sz="4" w:space="0" w:color="auto"/>
              <w:bottom w:val="single" w:sz="4" w:space="0" w:color="auto"/>
              <w:right w:val="single" w:sz="4" w:space="0" w:color="auto"/>
            </w:tcBorders>
            <w:shd w:val="clear" w:color="auto" w:fill="auto"/>
            <w:noWrap/>
            <w:vAlign w:val="center"/>
          </w:tcPr>
          <w:p w14:paraId="6EB96C75" w14:textId="77777777" w:rsidR="0004219E" w:rsidRPr="0004219E" w:rsidRDefault="0004219E" w:rsidP="0004219E">
            <w:pPr>
              <w:jc w:val="center"/>
              <w:rPr>
                <w:szCs w:val="20"/>
              </w:rPr>
            </w:pPr>
            <w:r w:rsidRPr="0004219E">
              <w:rPr>
                <w:szCs w:val="20"/>
              </w:rPr>
              <w:t>0</w:t>
            </w:r>
          </w:p>
        </w:tc>
      </w:tr>
      <w:tr w:rsidR="0004219E" w:rsidRPr="0004219E" w14:paraId="2C5B4676" w14:textId="77777777" w:rsidTr="00762F6E">
        <w:trPr>
          <w:trHeight w:val="295"/>
        </w:trPr>
        <w:tc>
          <w:tcPr>
            <w:tcW w:w="690" w:type="dxa"/>
            <w:shd w:val="clear" w:color="auto" w:fill="auto"/>
            <w:noWrap/>
            <w:vAlign w:val="center"/>
            <w:hideMark/>
          </w:tcPr>
          <w:p w14:paraId="61A7F4C7" w14:textId="77777777" w:rsidR="0004219E" w:rsidRPr="0004219E" w:rsidRDefault="0004219E" w:rsidP="0004219E">
            <w:pPr>
              <w:jc w:val="center"/>
              <w:rPr>
                <w:sz w:val="22"/>
                <w:szCs w:val="22"/>
              </w:rPr>
            </w:pPr>
            <w:r w:rsidRPr="0004219E">
              <w:rPr>
                <w:sz w:val="22"/>
                <w:szCs w:val="22"/>
              </w:rPr>
              <w:t>3</w:t>
            </w:r>
          </w:p>
        </w:tc>
        <w:tc>
          <w:tcPr>
            <w:tcW w:w="5576" w:type="dxa"/>
            <w:shd w:val="clear" w:color="auto" w:fill="auto"/>
            <w:noWrap/>
            <w:vAlign w:val="center"/>
            <w:hideMark/>
          </w:tcPr>
          <w:p w14:paraId="036665A4" w14:textId="77777777" w:rsidR="0004219E" w:rsidRPr="0004219E" w:rsidRDefault="0004219E" w:rsidP="0004219E">
            <w:pPr>
              <w:rPr>
                <w:sz w:val="22"/>
                <w:szCs w:val="22"/>
              </w:rPr>
            </w:pPr>
            <w:r w:rsidRPr="0004219E">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59" w:type="dxa"/>
            <w:shd w:val="clear" w:color="auto" w:fill="auto"/>
            <w:noWrap/>
            <w:vAlign w:val="center"/>
          </w:tcPr>
          <w:p w14:paraId="0A55F4E9" w14:textId="77777777" w:rsidR="0004219E" w:rsidRPr="0004219E" w:rsidRDefault="0004219E" w:rsidP="0004219E">
            <w:pPr>
              <w:jc w:val="center"/>
              <w:rPr>
                <w:szCs w:val="20"/>
              </w:rPr>
            </w:pPr>
            <w:r w:rsidRPr="0004219E">
              <w:rPr>
                <w:szCs w:val="20"/>
              </w:rPr>
              <w:t>0</w:t>
            </w:r>
          </w:p>
        </w:tc>
        <w:tc>
          <w:tcPr>
            <w:tcW w:w="1518" w:type="dxa"/>
            <w:shd w:val="clear" w:color="auto" w:fill="auto"/>
            <w:noWrap/>
            <w:vAlign w:val="center"/>
          </w:tcPr>
          <w:p w14:paraId="1EA14831" w14:textId="77777777" w:rsidR="0004219E" w:rsidRPr="0004219E" w:rsidRDefault="0004219E" w:rsidP="0004219E">
            <w:pPr>
              <w:jc w:val="center"/>
              <w:rPr>
                <w:szCs w:val="20"/>
              </w:rPr>
            </w:pPr>
            <w:r w:rsidRPr="0004219E">
              <w:rPr>
                <w:szCs w:val="20"/>
              </w:rPr>
              <w:t>0</w:t>
            </w:r>
          </w:p>
        </w:tc>
      </w:tr>
      <w:tr w:rsidR="0004219E" w:rsidRPr="0004219E" w14:paraId="2EF779C9" w14:textId="77777777" w:rsidTr="00762F6E">
        <w:trPr>
          <w:trHeight w:val="110"/>
        </w:trPr>
        <w:tc>
          <w:tcPr>
            <w:tcW w:w="690" w:type="dxa"/>
            <w:shd w:val="clear" w:color="auto" w:fill="auto"/>
            <w:noWrap/>
            <w:vAlign w:val="center"/>
            <w:hideMark/>
          </w:tcPr>
          <w:p w14:paraId="44AADB5C" w14:textId="77777777" w:rsidR="0004219E" w:rsidRPr="0004219E" w:rsidRDefault="0004219E" w:rsidP="0004219E">
            <w:pPr>
              <w:jc w:val="center"/>
              <w:rPr>
                <w:b/>
                <w:sz w:val="22"/>
                <w:szCs w:val="22"/>
              </w:rPr>
            </w:pPr>
            <w:r w:rsidRPr="0004219E">
              <w:rPr>
                <w:b/>
                <w:sz w:val="22"/>
                <w:szCs w:val="22"/>
              </w:rPr>
              <w:t>4</w:t>
            </w:r>
          </w:p>
        </w:tc>
        <w:tc>
          <w:tcPr>
            <w:tcW w:w="5576" w:type="dxa"/>
            <w:shd w:val="clear" w:color="auto" w:fill="auto"/>
            <w:vAlign w:val="center"/>
            <w:hideMark/>
          </w:tcPr>
          <w:p w14:paraId="69AE1EA1" w14:textId="77777777" w:rsidR="0004219E" w:rsidRPr="0004219E" w:rsidRDefault="0004219E" w:rsidP="0004219E">
            <w:pPr>
              <w:rPr>
                <w:b/>
                <w:sz w:val="22"/>
                <w:szCs w:val="22"/>
              </w:rPr>
            </w:pPr>
            <w:r w:rsidRPr="0004219E">
              <w:rPr>
                <w:b/>
                <w:sz w:val="22"/>
                <w:szCs w:val="22"/>
              </w:rPr>
              <w:t>Итого неподконтрольных расходов</w:t>
            </w:r>
          </w:p>
        </w:tc>
        <w:tc>
          <w:tcPr>
            <w:tcW w:w="1559" w:type="dxa"/>
            <w:shd w:val="clear" w:color="auto" w:fill="auto"/>
            <w:noWrap/>
            <w:vAlign w:val="center"/>
          </w:tcPr>
          <w:p w14:paraId="57D9E7E5" w14:textId="77777777" w:rsidR="0004219E" w:rsidRPr="0004219E" w:rsidRDefault="0004219E" w:rsidP="0004219E">
            <w:pPr>
              <w:jc w:val="center"/>
              <w:rPr>
                <w:b/>
                <w:szCs w:val="20"/>
              </w:rPr>
            </w:pPr>
            <w:r w:rsidRPr="0004219E">
              <w:rPr>
                <w:b/>
                <w:szCs w:val="20"/>
              </w:rPr>
              <w:t>4 568 </w:t>
            </w:r>
          </w:p>
        </w:tc>
        <w:tc>
          <w:tcPr>
            <w:tcW w:w="1518" w:type="dxa"/>
            <w:shd w:val="clear" w:color="auto" w:fill="auto"/>
            <w:noWrap/>
            <w:vAlign w:val="center"/>
          </w:tcPr>
          <w:p w14:paraId="5DA21B20" w14:textId="77777777" w:rsidR="0004219E" w:rsidRPr="0004219E" w:rsidRDefault="0004219E" w:rsidP="0004219E">
            <w:pPr>
              <w:jc w:val="center"/>
              <w:rPr>
                <w:b/>
                <w:szCs w:val="20"/>
              </w:rPr>
            </w:pPr>
            <w:r w:rsidRPr="0004219E">
              <w:rPr>
                <w:b/>
                <w:szCs w:val="20"/>
              </w:rPr>
              <w:t>5 893</w:t>
            </w:r>
          </w:p>
        </w:tc>
      </w:tr>
    </w:tbl>
    <w:p w14:paraId="6707E1B8" w14:textId="77777777" w:rsidR="0004219E" w:rsidRPr="0004219E" w:rsidRDefault="0004219E" w:rsidP="0004219E">
      <w:pPr>
        <w:jc w:val="both"/>
        <w:rPr>
          <w:sz w:val="4"/>
          <w:szCs w:val="4"/>
        </w:rPr>
      </w:pPr>
    </w:p>
    <w:p w14:paraId="346B378C" w14:textId="77777777" w:rsidR="0004219E" w:rsidRPr="0004219E" w:rsidRDefault="0004219E" w:rsidP="0004219E">
      <w:pPr>
        <w:jc w:val="both"/>
        <w:rPr>
          <w:color w:val="FF0000"/>
          <w:sz w:val="28"/>
          <w:szCs w:val="28"/>
        </w:rPr>
      </w:pPr>
    </w:p>
    <w:p w14:paraId="103EB853" w14:textId="77777777" w:rsidR="0004219E" w:rsidRPr="0004219E" w:rsidRDefault="0004219E" w:rsidP="0004219E">
      <w:pPr>
        <w:jc w:val="both"/>
        <w:rPr>
          <w:color w:val="FF0000"/>
          <w:sz w:val="28"/>
          <w:szCs w:val="28"/>
        </w:rPr>
        <w:sectPr w:rsidR="0004219E" w:rsidRPr="0004219E" w:rsidSect="00AC3232">
          <w:pgSz w:w="11906" w:h="16838"/>
          <w:pgMar w:top="1134" w:right="567" w:bottom="1134" w:left="1701" w:header="720" w:footer="720" w:gutter="0"/>
          <w:cols w:space="720"/>
          <w:docGrid w:linePitch="326"/>
        </w:sectPr>
      </w:pPr>
    </w:p>
    <w:p w14:paraId="5132000C" w14:textId="77777777" w:rsidR="0004219E" w:rsidRPr="0004219E" w:rsidRDefault="0004219E" w:rsidP="0004219E">
      <w:pPr>
        <w:keepNext/>
        <w:jc w:val="center"/>
        <w:outlineLvl w:val="1"/>
        <w:rPr>
          <w:b/>
          <w:sz w:val="28"/>
          <w:szCs w:val="20"/>
        </w:rPr>
      </w:pPr>
      <w:bookmarkStart w:id="46" w:name="_Toc437504505"/>
      <w:bookmarkStart w:id="47" w:name="_Toc58867592"/>
      <w:r w:rsidRPr="0004219E">
        <w:rPr>
          <w:b/>
          <w:sz w:val="28"/>
          <w:szCs w:val="20"/>
        </w:rPr>
        <w:lastRenderedPageBreak/>
        <w:t>Расходы на приобретение энергетических ресурсов, холодной воды, теплоносителя</w:t>
      </w:r>
      <w:bookmarkEnd w:id="46"/>
      <w:bookmarkEnd w:id="47"/>
    </w:p>
    <w:p w14:paraId="0638B989" w14:textId="77777777" w:rsidR="0004219E" w:rsidRPr="0004219E" w:rsidRDefault="0004219E" w:rsidP="0004219E">
      <w:pPr>
        <w:keepNext/>
        <w:jc w:val="both"/>
        <w:outlineLvl w:val="1"/>
        <w:rPr>
          <w:b/>
          <w:sz w:val="28"/>
          <w:szCs w:val="20"/>
        </w:rPr>
      </w:pPr>
      <w:bookmarkStart w:id="48" w:name="_Toc58867593"/>
      <w:r w:rsidRPr="0004219E">
        <w:rPr>
          <w:b/>
          <w:sz w:val="28"/>
          <w:szCs w:val="20"/>
        </w:rPr>
        <w:t>Расходы на холодную воду</w:t>
      </w:r>
      <w:bookmarkEnd w:id="48"/>
    </w:p>
    <w:p w14:paraId="493262D5" w14:textId="77777777" w:rsidR="0004219E" w:rsidRPr="0004219E" w:rsidRDefault="0004219E" w:rsidP="0004219E">
      <w:pPr>
        <w:ind w:firstLine="851"/>
        <w:jc w:val="both"/>
        <w:rPr>
          <w:sz w:val="28"/>
          <w:szCs w:val="28"/>
        </w:rPr>
      </w:pPr>
      <w:r w:rsidRPr="0004219E">
        <w:rPr>
          <w:sz w:val="28"/>
          <w:szCs w:val="28"/>
        </w:rPr>
        <w:t>Предложение предприятия по данной статье на 2022 год составило 7 917 тыс. руб.</w:t>
      </w:r>
    </w:p>
    <w:p w14:paraId="2D0669B6" w14:textId="77777777" w:rsidR="0004219E" w:rsidRPr="0004219E" w:rsidRDefault="0004219E" w:rsidP="0004219E">
      <w:pPr>
        <w:ind w:firstLine="851"/>
        <w:jc w:val="both"/>
        <w:rPr>
          <w:sz w:val="28"/>
          <w:szCs w:val="28"/>
        </w:rPr>
      </w:pPr>
      <w:r w:rsidRPr="0004219E">
        <w:rPr>
          <w:sz w:val="28"/>
          <w:szCs w:val="28"/>
        </w:rPr>
        <w:t>Предприятие приобретает техническую воду от КАО «Азот» по договору от 21.11.2008 №49-РВ.</w:t>
      </w:r>
    </w:p>
    <w:p w14:paraId="6A1226E8" w14:textId="77777777" w:rsidR="0004219E" w:rsidRPr="0004219E" w:rsidRDefault="0004219E" w:rsidP="0004219E">
      <w:pPr>
        <w:ind w:firstLine="851"/>
        <w:jc w:val="both"/>
        <w:rPr>
          <w:sz w:val="28"/>
          <w:szCs w:val="28"/>
        </w:rPr>
      </w:pPr>
      <w:r w:rsidRPr="0004219E">
        <w:rPr>
          <w:sz w:val="28"/>
          <w:szCs w:val="28"/>
        </w:rPr>
        <w:t>Объем технической воды для производства тепловой энергии принят экспертами в размере 2 633 831,34 м³ (на уровне 2019 года), тарифы на техническую воду на 2022 год приняты в соответствии с постановлением РЭК Кемеровской области №262 от 16.10.2018 (в ред. от 28.06.2021 № 226).</w:t>
      </w:r>
    </w:p>
    <w:p w14:paraId="556B9089" w14:textId="77777777" w:rsidR="0004219E" w:rsidRPr="0004219E" w:rsidRDefault="0004219E" w:rsidP="0004219E">
      <w:pPr>
        <w:ind w:firstLine="851"/>
        <w:jc w:val="both"/>
        <w:rPr>
          <w:sz w:val="28"/>
          <w:szCs w:val="28"/>
        </w:rPr>
      </w:pPr>
      <w:r w:rsidRPr="0004219E">
        <w:rPr>
          <w:sz w:val="28"/>
          <w:szCs w:val="28"/>
        </w:rPr>
        <w:t>Проанализировав обосновывающие материалы, эксперты предлагают принять затраты на техническую воду на уровне 6 872 тыс. руб. Расчет представлен в таблице 3.</w:t>
      </w:r>
    </w:p>
    <w:p w14:paraId="1A94B415" w14:textId="77777777" w:rsidR="0004219E" w:rsidRPr="0004219E" w:rsidRDefault="0004219E" w:rsidP="0004219E">
      <w:pPr>
        <w:ind w:firstLine="851"/>
        <w:jc w:val="both"/>
        <w:rPr>
          <w:sz w:val="28"/>
          <w:szCs w:val="28"/>
        </w:rPr>
      </w:pPr>
      <w:r w:rsidRPr="0004219E">
        <w:rPr>
          <w:sz w:val="28"/>
          <w:szCs w:val="28"/>
        </w:rPr>
        <w:t>Корректировка предложения предприятия на 2022 год в сторону снижения составила 1 045 тыс. руб.</w:t>
      </w:r>
    </w:p>
    <w:p w14:paraId="55CD5B13" w14:textId="77777777" w:rsidR="0004219E" w:rsidRPr="0004219E" w:rsidRDefault="0004219E" w:rsidP="0004219E">
      <w:pPr>
        <w:ind w:left="720" w:right="-142"/>
        <w:jc w:val="right"/>
        <w:rPr>
          <w:sz w:val="28"/>
          <w:szCs w:val="28"/>
        </w:rPr>
      </w:pPr>
      <w:r w:rsidRPr="0004219E">
        <w:rPr>
          <w:sz w:val="28"/>
          <w:szCs w:val="28"/>
        </w:rPr>
        <w:t>Таблица 3</w:t>
      </w:r>
    </w:p>
    <w:p w14:paraId="422BD2C0" w14:textId="77777777" w:rsidR="0004219E" w:rsidRPr="0004219E" w:rsidRDefault="0004219E" w:rsidP="0004219E">
      <w:pPr>
        <w:jc w:val="center"/>
        <w:rPr>
          <w:b/>
          <w:sz w:val="28"/>
          <w:szCs w:val="28"/>
        </w:rPr>
      </w:pPr>
      <w:r w:rsidRPr="0004219E">
        <w:rPr>
          <w:b/>
          <w:sz w:val="28"/>
          <w:szCs w:val="28"/>
        </w:rPr>
        <w:t xml:space="preserve">Расходы на приобретение холодной воды, теплоносителя </w:t>
      </w:r>
    </w:p>
    <w:p w14:paraId="2640EA57" w14:textId="77777777" w:rsidR="0004219E" w:rsidRPr="0004219E" w:rsidRDefault="0004219E" w:rsidP="0004219E">
      <w:pPr>
        <w:jc w:val="center"/>
        <w:rPr>
          <w:sz w:val="28"/>
          <w:szCs w:val="28"/>
        </w:rPr>
      </w:pPr>
      <w:r w:rsidRPr="0004219E">
        <w:rPr>
          <w:sz w:val="28"/>
          <w:szCs w:val="28"/>
        </w:rPr>
        <w:t>(физические показатели)</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3302"/>
        <w:gridCol w:w="1745"/>
        <w:gridCol w:w="2175"/>
        <w:gridCol w:w="1848"/>
      </w:tblGrid>
      <w:tr w:rsidR="0004219E" w:rsidRPr="0004219E" w14:paraId="61F72DAA" w14:textId="77777777" w:rsidTr="00762F6E">
        <w:trPr>
          <w:cantSplit/>
          <w:trHeight w:val="20"/>
          <w:jc w:val="center"/>
        </w:trPr>
        <w:tc>
          <w:tcPr>
            <w:tcW w:w="745" w:type="dxa"/>
            <w:vMerge w:val="restart"/>
            <w:shd w:val="clear" w:color="auto" w:fill="auto"/>
            <w:vAlign w:val="center"/>
            <w:hideMark/>
          </w:tcPr>
          <w:p w14:paraId="236AD63C" w14:textId="77777777" w:rsidR="0004219E" w:rsidRPr="0004219E" w:rsidRDefault="0004219E" w:rsidP="0004219E">
            <w:pPr>
              <w:jc w:val="center"/>
              <w:rPr>
                <w:szCs w:val="20"/>
              </w:rPr>
            </w:pPr>
            <w:r w:rsidRPr="0004219E">
              <w:t>№ п/п</w:t>
            </w:r>
          </w:p>
        </w:tc>
        <w:tc>
          <w:tcPr>
            <w:tcW w:w="3302" w:type="dxa"/>
            <w:vMerge w:val="restart"/>
            <w:shd w:val="clear" w:color="auto" w:fill="auto"/>
            <w:vAlign w:val="center"/>
            <w:hideMark/>
          </w:tcPr>
          <w:p w14:paraId="54A99257" w14:textId="77777777" w:rsidR="0004219E" w:rsidRPr="0004219E" w:rsidRDefault="0004219E" w:rsidP="0004219E">
            <w:pPr>
              <w:jc w:val="center"/>
            </w:pPr>
            <w:r w:rsidRPr="0004219E">
              <w:t>Вид сырья и материалов</w:t>
            </w:r>
          </w:p>
        </w:tc>
        <w:tc>
          <w:tcPr>
            <w:tcW w:w="5768" w:type="dxa"/>
            <w:gridSpan w:val="3"/>
            <w:shd w:val="clear" w:color="auto" w:fill="auto"/>
            <w:vAlign w:val="center"/>
            <w:hideMark/>
          </w:tcPr>
          <w:p w14:paraId="085FE595" w14:textId="77777777" w:rsidR="0004219E" w:rsidRPr="0004219E" w:rsidRDefault="0004219E" w:rsidP="0004219E">
            <w:pPr>
              <w:jc w:val="center"/>
            </w:pPr>
            <w:r w:rsidRPr="0004219E">
              <w:t>Период регулирования 2022</w:t>
            </w:r>
          </w:p>
        </w:tc>
      </w:tr>
      <w:tr w:rsidR="0004219E" w:rsidRPr="0004219E" w14:paraId="55A9C8B4" w14:textId="77777777" w:rsidTr="00762F6E">
        <w:trPr>
          <w:cantSplit/>
          <w:trHeight w:val="20"/>
          <w:jc w:val="center"/>
        </w:trPr>
        <w:tc>
          <w:tcPr>
            <w:tcW w:w="745" w:type="dxa"/>
            <w:vMerge/>
            <w:shd w:val="clear" w:color="auto" w:fill="auto"/>
            <w:vAlign w:val="center"/>
            <w:hideMark/>
          </w:tcPr>
          <w:p w14:paraId="629FB6DC" w14:textId="77777777" w:rsidR="0004219E" w:rsidRPr="0004219E" w:rsidRDefault="0004219E" w:rsidP="0004219E">
            <w:pPr>
              <w:jc w:val="center"/>
            </w:pPr>
          </w:p>
        </w:tc>
        <w:tc>
          <w:tcPr>
            <w:tcW w:w="3302" w:type="dxa"/>
            <w:vMerge/>
            <w:shd w:val="clear" w:color="auto" w:fill="auto"/>
            <w:vAlign w:val="center"/>
            <w:hideMark/>
          </w:tcPr>
          <w:p w14:paraId="2437098A" w14:textId="77777777" w:rsidR="0004219E" w:rsidRPr="0004219E" w:rsidRDefault="0004219E" w:rsidP="0004219E"/>
        </w:tc>
        <w:tc>
          <w:tcPr>
            <w:tcW w:w="1745" w:type="dxa"/>
            <w:shd w:val="clear" w:color="auto" w:fill="auto"/>
            <w:vAlign w:val="center"/>
            <w:hideMark/>
          </w:tcPr>
          <w:p w14:paraId="6E75B105" w14:textId="77777777" w:rsidR="0004219E" w:rsidRPr="0004219E" w:rsidRDefault="0004219E" w:rsidP="0004219E">
            <w:pPr>
              <w:jc w:val="center"/>
            </w:pPr>
            <w:r w:rsidRPr="0004219E">
              <w:t>Расчетный объем, м3</w:t>
            </w:r>
          </w:p>
        </w:tc>
        <w:tc>
          <w:tcPr>
            <w:tcW w:w="2175" w:type="dxa"/>
            <w:shd w:val="clear" w:color="auto" w:fill="auto"/>
            <w:vAlign w:val="center"/>
            <w:hideMark/>
          </w:tcPr>
          <w:p w14:paraId="34150E5E" w14:textId="77777777" w:rsidR="0004219E" w:rsidRPr="0004219E" w:rsidRDefault="0004219E" w:rsidP="0004219E">
            <w:pPr>
              <w:jc w:val="center"/>
            </w:pPr>
            <w:r w:rsidRPr="0004219E">
              <w:t>Планируемая (расчетная) цена, тыс. руб./м3</w:t>
            </w:r>
          </w:p>
        </w:tc>
        <w:tc>
          <w:tcPr>
            <w:tcW w:w="1848" w:type="dxa"/>
            <w:shd w:val="clear" w:color="auto" w:fill="auto"/>
            <w:vAlign w:val="center"/>
            <w:hideMark/>
          </w:tcPr>
          <w:p w14:paraId="26D5083D" w14:textId="77777777" w:rsidR="0004219E" w:rsidRPr="0004219E" w:rsidRDefault="0004219E" w:rsidP="0004219E">
            <w:pPr>
              <w:jc w:val="center"/>
            </w:pPr>
            <w:r w:rsidRPr="0004219E">
              <w:t>Расходы на приобретение, тыс. руб.</w:t>
            </w:r>
          </w:p>
        </w:tc>
      </w:tr>
      <w:tr w:rsidR="0004219E" w:rsidRPr="0004219E" w14:paraId="1C31A243" w14:textId="77777777" w:rsidTr="00762F6E">
        <w:trPr>
          <w:cantSplit/>
          <w:trHeight w:val="20"/>
          <w:jc w:val="center"/>
        </w:trPr>
        <w:tc>
          <w:tcPr>
            <w:tcW w:w="745" w:type="dxa"/>
            <w:shd w:val="clear" w:color="auto" w:fill="auto"/>
            <w:noWrap/>
            <w:vAlign w:val="center"/>
            <w:hideMark/>
          </w:tcPr>
          <w:p w14:paraId="6D85723C" w14:textId="77777777" w:rsidR="0004219E" w:rsidRPr="0004219E" w:rsidRDefault="0004219E" w:rsidP="0004219E">
            <w:pPr>
              <w:jc w:val="center"/>
            </w:pPr>
            <w:r w:rsidRPr="0004219E">
              <w:t>1</w:t>
            </w:r>
          </w:p>
        </w:tc>
        <w:tc>
          <w:tcPr>
            <w:tcW w:w="3302" w:type="dxa"/>
            <w:shd w:val="clear" w:color="auto" w:fill="auto"/>
            <w:noWrap/>
            <w:vAlign w:val="center"/>
            <w:hideMark/>
          </w:tcPr>
          <w:p w14:paraId="337C67A0" w14:textId="77777777" w:rsidR="0004219E" w:rsidRPr="0004219E" w:rsidRDefault="0004219E" w:rsidP="0004219E">
            <w:pPr>
              <w:jc w:val="center"/>
            </w:pPr>
            <w:r w:rsidRPr="0004219E">
              <w:t>2</w:t>
            </w:r>
          </w:p>
        </w:tc>
        <w:tc>
          <w:tcPr>
            <w:tcW w:w="1745" w:type="dxa"/>
            <w:shd w:val="clear" w:color="auto" w:fill="auto"/>
            <w:vAlign w:val="center"/>
            <w:hideMark/>
          </w:tcPr>
          <w:p w14:paraId="46A03A78" w14:textId="77777777" w:rsidR="0004219E" w:rsidRPr="0004219E" w:rsidRDefault="0004219E" w:rsidP="0004219E">
            <w:pPr>
              <w:jc w:val="center"/>
            </w:pPr>
            <w:r w:rsidRPr="0004219E">
              <w:t>3</w:t>
            </w:r>
          </w:p>
        </w:tc>
        <w:tc>
          <w:tcPr>
            <w:tcW w:w="2175" w:type="dxa"/>
            <w:shd w:val="clear" w:color="auto" w:fill="auto"/>
            <w:vAlign w:val="center"/>
            <w:hideMark/>
          </w:tcPr>
          <w:p w14:paraId="0BEFE32A" w14:textId="77777777" w:rsidR="0004219E" w:rsidRPr="0004219E" w:rsidRDefault="0004219E" w:rsidP="0004219E">
            <w:pPr>
              <w:jc w:val="center"/>
            </w:pPr>
            <w:r w:rsidRPr="0004219E">
              <w:t>4</w:t>
            </w:r>
          </w:p>
        </w:tc>
        <w:tc>
          <w:tcPr>
            <w:tcW w:w="1848" w:type="dxa"/>
            <w:shd w:val="clear" w:color="auto" w:fill="auto"/>
            <w:vAlign w:val="center"/>
            <w:hideMark/>
          </w:tcPr>
          <w:p w14:paraId="0CEA865F" w14:textId="77777777" w:rsidR="0004219E" w:rsidRPr="0004219E" w:rsidRDefault="0004219E" w:rsidP="0004219E">
            <w:pPr>
              <w:jc w:val="center"/>
            </w:pPr>
            <w:r w:rsidRPr="0004219E">
              <w:t>5=3*4</w:t>
            </w:r>
          </w:p>
        </w:tc>
      </w:tr>
      <w:tr w:rsidR="0004219E" w:rsidRPr="0004219E" w14:paraId="43621885" w14:textId="77777777" w:rsidTr="00762F6E">
        <w:trPr>
          <w:cantSplit/>
          <w:trHeight w:val="20"/>
          <w:jc w:val="center"/>
        </w:trPr>
        <w:tc>
          <w:tcPr>
            <w:tcW w:w="745" w:type="dxa"/>
            <w:shd w:val="clear" w:color="auto" w:fill="auto"/>
            <w:noWrap/>
            <w:vAlign w:val="center"/>
            <w:hideMark/>
          </w:tcPr>
          <w:p w14:paraId="372A9D36" w14:textId="77777777" w:rsidR="0004219E" w:rsidRPr="0004219E" w:rsidRDefault="0004219E" w:rsidP="0004219E">
            <w:pPr>
              <w:jc w:val="center"/>
            </w:pPr>
            <w:r w:rsidRPr="0004219E">
              <w:t>1</w:t>
            </w:r>
          </w:p>
        </w:tc>
        <w:tc>
          <w:tcPr>
            <w:tcW w:w="3302" w:type="dxa"/>
            <w:shd w:val="clear" w:color="auto" w:fill="auto"/>
            <w:vAlign w:val="center"/>
            <w:hideMark/>
          </w:tcPr>
          <w:p w14:paraId="78DDF548" w14:textId="77777777" w:rsidR="0004219E" w:rsidRPr="0004219E" w:rsidRDefault="0004219E" w:rsidP="0004219E">
            <w:pPr>
              <w:jc w:val="center"/>
            </w:pPr>
            <w:r w:rsidRPr="0004219E">
              <w:t>Расходы на холодную воду</w:t>
            </w:r>
          </w:p>
        </w:tc>
        <w:tc>
          <w:tcPr>
            <w:tcW w:w="1745" w:type="dxa"/>
            <w:shd w:val="clear" w:color="auto" w:fill="auto"/>
            <w:noWrap/>
            <w:vAlign w:val="center"/>
            <w:hideMark/>
          </w:tcPr>
          <w:p w14:paraId="7617D519" w14:textId="77777777" w:rsidR="0004219E" w:rsidRPr="0004219E" w:rsidRDefault="0004219E" w:rsidP="0004219E">
            <w:pPr>
              <w:jc w:val="center"/>
              <w:rPr>
                <w:szCs w:val="20"/>
              </w:rPr>
            </w:pPr>
            <w:r w:rsidRPr="0004219E">
              <w:rPr>
                <w:szCs w:val="20"/>
              </w:rPr>
              <w:t>2633831,34</w:t>
            </w:r>
          </w:p>
        </w:tc>
        <w:tc>
          <w:tcPr>
            <w:tcW w:w="2175" w:type="dxa"/>
            <w:shd w:val="clear" w:color="auto" w:fill="auto"/>
            <w:noWrap/>
            <w:vAlign w:val="center"/>
            <w:hideMark/>
          </w:tcPr>
          <w:p w14:paraId="0B57095C" w14:textId="77777777" w:rsidR="0004219E" w:rsidRPr="0004219E" w:rsidRDefault="0004219E" w:rsidP="0004219E">
            <w:pPr>
              <w:jc w:val="center"/>
              <w:rPr>
                <w:szCs w:val="20"/>
              </w:rPr>
            </w:pPr>
            <w:r w:rsidRPr="0004219E">
              <w:rPr>
                <w:szCs w:val="20"/>
              </w:rPr>
              <w:t>0,002609</w:t>
            </w:r>
          </w:p>
        </w:tc>
        <w:tc>
          <w:tcPr>
            <w:tcW w:w="1848" w:type="dxa"/>
            <w:shd w:val="clear" w:color="auto" w:fill="auto"/>
            <w:noWrap/>
            <w:vAlign w:val="center"/>
            <w:hideMark/>
          </w:tcPr>
          <w:p w14:paraId="250EC9D8" w14:textId="77777777" w:rsidR="0004219E" w:rsidRPr="0004219E" w:rsidRDefault="0004219E" w:rsidP="0004219E">
            <w:pPr>
              <w:jc w:val="center"/>
              <w:rPr>
                <w:szCs w:val="20"/>
              </w:rPr>
            </w:pPr>
            <w:r w:rsidRPr="0004219E">
              <w:rPr>
                <w:szCs w:val="20"/>
              </w:rPr>
              <w:t>6 872</w:t>
            </w:r>
          </w:p>
        </w:tc>
      </w:tr>
    </w:tbl>
    <w:p w14:paraId="255370DF" w14:textId="77777777" w:rsidR="0004219E" w:rsidRPr="0004219E" w:rsidRDefault="0004219E" w:rsidP="0004219E">
      <w:pPr>
        <w:keepNext/>
        <w:jc w:val="center"/>
        <w:outlineLvl w:val="1"/>
        <w:rPr>
          <w:b/>
          <w:sz w:val="28"/>
          <w:szCs w:val="20"/>
        </w:rPr>
      </w:pPr>
      <w:bookmarkStart w:id="49" w:name="_Toc58867594"/>
    </w:p>
    <w:p w14:paraId="0D1DEA97" w14:textId="77777777" w:rsidR="0004219E" w:rsidRPr="0004219E" w:rsidRDefault="0004219E" w:rsidP="0004219E">
      <w:pPr>
        <w:keepNext/>
        <w:jc w:val="center"/>
        <w:outlineLvl w:val="1"/>
        <w:rPr>
          <w:b/>
          <w:sz w:val="28"/>
          <w:szCs w:val="20"/>
        </w:rPr>
      </w:pPr>
      <w:r w:rsidRPr="0004219E">
        <w:rPr>
          <w:b/>
          <w:sz w:val="28"/>
          <w:szCs w:val="20"/>
        </w:rPr>
        <w:t>Расчетная предпринимательская прибыль</w:t>
      </w:r>
      <w:bookmarkEnd w:id="49"/>
    </w:p>
    <w:p w14:paraId="4FBD5296" w14:textId="77777777" w:rsidR="0004219E" w:rsidRPr="0004219E" w:rsidRDefault="0004219E" w:rsidP="0004219E">
      <w:pPr>
        <w:ind w:firstLine="851"/>
        <w:jc w:val="both"/>
        <w:rPr>
          <w:sz w:val="28"/>
          <w:szCs w:val="28"/>
        </w:rPr>
      </w:pPr>
      <w:r w:rsidRPr="0004219E">
        <w:rPr>
          <w:sz w:val="28"/>
          <w:szCs w:val="28"/>
        </w:rPr>
        <w:t xml:space="preserve">Согласно </w:t>
      </w:r>
      <w:proofErr w:type="spellStart"/>
      <w:r w:rsidRPr="0004219E">
        <w:rPr>
          <w:sz w:val="28"/>
          <w:szCs w:val="28"/>
        </w:rPr>
        <w:t>пп</w:t>
      </w:r>
      <w:proofErr w:type="spellEnd"/>
      <w:r w:rsidRPr="0004219E">
        <w:rPr>
          <w:sz w:val="28"/>
          <w:szCs w:val="28"/>
        </w:rPr>
        <w:t>. 71, 74 (1) Основ ценообразования, при расчете тарифов с применением метода индексации установленных тарифов необходимая валовая выручка регулируемой организации включает в себя предпринимательскую прибыль регулируемой организации, которая определяется в размере 5 процентов от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2D161305" w14:textId="77777777" w:rsidR="0004219E" w:rsidRPr="0004219E" w:rsidRDefault="0004219E" w:rsidP="0004219E">
      <w:pPr>
        <w:ind w:firstLine="851"/>
        <w:jc w:val="both"/>
        <w:rPr>
          <w:sz w:val="28"/>
          <w:szCs w:val="28"/>
        </w:rPr>
      </w:pPr>
      <w:r w:rsidRPr="0004219E">
        <w:rPr>
          <w:sz w:val="28"/>
          <w:szCs w:val="28"/>
        </w:rPr>
        <w:t>Эксперты, рассчитав в соответствии с вышеуказанными требованиями расчетную предпринимательскую прибыль предлагают включить в НВВ АО «Ново-Кемеровская ТЭЦ» на 2022 год 937 тыс. руб.</w:t>
      </w:r>
    </w:p>
    <w:p w14:paraId="42E46814" w14:textId="77777777" w:rsidR="0004219E" w:rsidRPr="0004219E" w:rsidRDefault="0004219E" w:rsidP="0004219E">
      <w:pPr>
        <w:tabs>
          <w:tab w:val="left" w:pos="1890"/>
        </w:tabs>
        <w:ind w:firstLine="851"/>
        <w:jc w:val="both"/>
        <w:rPr>
          <w:sz w:val="28"/>
          <w:szCs w:val="28"/>
        </w:rPr>
      </w:pPr>
      <w:r w:rsidRPr="0004219E">
        <w:rPr>
          <w:sz w:val="28"/>
          <w:szCs w:val="28"/>
        </w:rPr>
        <w:t>Расчет: (12 840 тыс. руб. (операционные расходы) + 729 тыс. руб. (расходы на уплату налогов, сборов, и других обязательных платежей) + 1 733 тыс. руб. (отчисления на социальные нужды) + 3 430 тыс. руб. (амортизация основных средств и нематериальных активов)) × 5% = 937 тыс. руб. (на производство теплоносителя).</w:t>
      </w:r>
    </w:p>
    <w:p w14:paraId="4F79A91F" w14:textId="77777777" w:rsidR="0004219E" w:rsidRPr="0004219E" w:rsidRDefault="0004219E" w:rsidP="0004219E">
      <w:pPr>
        <w:ind w:firstLine="851"/>
        <w:jc w:val="both"/>
        <w:rPr>
          <w:sz w:val="28"/>
          <w:szCs w:val="28"/>
        </w:rPr>
        <w:sectPr w:rsidR="0004219E" w:rsidRPr="0004219E" w:rsidSect="009364CF">
          <w:pgSz w:w="11906" w:h="16838"/>
          <w:pgMar w:top="1134" w:right="567" w:bottom="1134" w:left="1701" w:header="708" w:footer="708" w:gutter="0"/>
          <w:cols w:space="708"/>
          <w:docGrid w:linePitch="360"/>
        </w:sectPr>
      </w:pPr>
    </w:p>
    <w:p w14:paraId="0959ECA5" w14:textId="77777777" w:rsidR="0004219E" w:rsidRPr="0004219E" w:rsidRDefault="0004219E" w:rsidP="0004219E">
      <w:pPr>
        <w:keepNext/>
        <w:jc w:val="both"/>
        <w:outlineLvl w:val="1"/>
        <w:rPr>
          <w:b/>
          <w:sz w:val="28"/>
          <w:szCs w:val="20"/>
        </w:rPr>
      </w:pPr>
      <w:bookmarkStart w:id="50" w:name="_Toc58867595"/>
      <w:r w:rsidRPr="0004219E">
        <w:rPr>
          <w:b/>
          <w:sz w:val="28"/>
          <w:szCs w:val="20"/>
        </w:rPr>
        <w:lastRenderedPageBreak/>
        <w:t>Корректировка с целью учета отклонения фактических значений параметров расчета тарифов от значений, учтенных при установлении тарифов</w:t>
      </w:r>
      <w:bookmarkEnd w:id="50"/>
    </w:p>
    <w:p w14:paraId="59D83C5F" w14:textId="77777777" w:rsidR="0004219E" w:rsidRPr="0004219E" w:rsidRDefault="0004219E" w:rsidP="0004219E">
      <w:pPr>
        <w:ind w:firstLine="851"/>
        <w:jc w:val="both"/>
        <w:rPr>
          <w:sz w:val="28"/>
          <w:szCs w:val="28"/>
        </w:rPr>
      </w:pPr>
    </w:p>
    <w:p w14:paraId="5790FED3" w14:textId="77777777" w:rsidR="0004219E" w:rsidRPr="0004219E" w:rsidRDefault="0004219E" w:rsidP="0004219E">
      <w:pPr>
        <w:ind w:firstLine="851"/>
        <w:jc w:val="both"/>
        <w:rPr>
          <w:sz w:val="28"/>
          <w:szCs w:val="28"/>
        </w:rPr>
      </w:pPr>
      <w:r w:rsidRPr="0004219E">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708CB738" w14:textId="77777777" w:rsidR="0004219E" w:rsidRPr="0004219E" w:rsidRDefault="0004219E" w:rsidP="0004219E">
      <w:pPr>
        <w:ind w:firstLine="709"/>
        <w:jc w:val="both"/>
        <w:rPr>
          <w:sz w:val="28"/>
          <w:szCs w:val="28"/>
          <w:lang w:eastAsia="en-US"/>
        </w:rPr>
      </w:pPr>
      <w:r w:rsidRPr="0004219E">
        <w:rPr>
          <w:sz w:val="28"/>
          <w:szCs w:val="28"/>
          <w:lang w:eastAsia="en-US"/>
        </w:rPr>
        <w:t>Расчет операционных расходов за 2020 год представлен в таблице 4.</w:t>
      </w:r>
    </w:p>
    <w:p w14:paraId="615DE5FD" w14:textId="77777777" w:rsidR="0004219E" w:rsidRPr="0004219E" w:rsidRDefault="0004219E" w:rsidP="0004219E">
      <w:pPr>
        <w:ind w:firstLine="851"/>
        <w:jc w:val="right"/>
        <w:rPr>
          <w:sz w:val="28"/>
          <w:szCs w:val="28"/>
          <w:lang w:eastAsia="en-US"/>
        </w:rPr>
      </w:pPr>
      <w:r w:rsidRPr="0004219E">
        <w:rPr>
          <w:sz w:val="28"/>
          <w:szCs w:val="28"/>
          <w:lang w:eastAsia="en-US"/>
        </w:rPr>
        <w:t>Таблица 4</w:t>
      </w:r>
    </w:p>
    <w:p w14:paraId="6A4D047B" w14:textId="77777777" w:rsidR="0004219E" w:rsidRPr="0004219E" w:rsidRDefault="0004219E" w:rsidP="0004219E">
      <w:pPr>
        <w:ind w:firstLine="851"/>
        <w:jc w:val="center"/>
        <w:rPr>
          <w:sz w:val="28"/>
          <w:szCs w:val="28"/>
          <w:lang w:eastAsia="en-US"/>
        </w:rPr>
      </w:pPr>
      <w:r w:rsidRPr="0004219E">
        <w:rPr>
          <w:sz w:val="28"/>
          <w:szCs w:val="28"/>
          <w:lang w:eastAsia="en-US"/>
        </w:rPr>
        <w:t>Расчет операционных расходов за 2020 год</w:t>
      </w:r>
    </w:p>
    <w:p w14:paraId="27B1E044" w14:textId="77777777" w:rsidR="0004219E" w:rsidRPr="0004219E" w:rsidRDefault="0004219E" w:rsidP="0004219E">
      <w:pPr>
        <w:ind w:firstLine="851"/>
        <w:jc w:val="center"/>
        <w:rPr>
          <w:sz w:val="28"/>
          <w:szCs w:val="28"/>
          <w:lang w:eastAsia="en-US"/>
        </w:rPr>
      </w:pPr>
    </w:p>
    <w:tbl>
      <w:tblPr>
        <w:tblW w:w="9351" w:type="dxa"/>
        <w:tblInd w:w="113" w:type="dxa"/>
        <w:tblLayout w:type="fixed"/>
        <w:tblLook w:val="04A0" w:firstRow="1" w:lastRow="0" w:firstColumn="1" w:lastColumn="0" w:noHBand="0" w:noVBand="1"/>
      </w:tblPr>
      <w:tblGrid>
        <w:gridCol w:w="600"/>
        <w:gridCol w:w="5065"/>
        <w:gridCol w:w="993"/>
        <w:gridCol w:w="1417"/>
        <w:gridCol w:w="1276"/>
      </w:tblGrid>
      <w:tr w:rsidR="0004219E" w:rsidRPr="0004219E" w14:paraId="0F884316" w14:textId="77777777" w:rsidTr="00762F6E">
        <w:trPr>
          <w:trHeight w:val="255"/>
          <w:tblHeader/>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F554A9" w14:textId="77777777" w:rsidR="0004219E" w:rsidRPr="0004219E" w:rsidRDefault="0004219E" w:rsidP="0004219E">
            <w:pPr>
              <w:jc w:val="center"/>
            </w:pPr>
            <w:r w:rsidRPr="0004219E">
              <w:t>№ п/п</w:t>
            </w:r>
          </w:p>
        </w:tc>
        <w:tc>
          <w:tcPr>
            <w:tcW w:w="50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BDCDEE" w14:textId="77777777" w:rsidR="0004219E" w:rsidRPr="0004219E" w:rsidRDefault="0004219E" w:rsidP="0004219E">
            <w:pPr>
              <w:jc w:val="center"/>
            </w:pPr>
            <w:r w:rsidRPr="0004219E">
              <w:t>Параметры расчета расходов</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920B16" w14:textId="77777777" w:rsidR="0004219E" w:rsidRPr="0004219E" w:rsidRDefault="0004219E" w:rsidP="0004219E">
            <w:pPr>
              <w:jc w:val="center"/>
            </w:pPr>
            <w:proofErr w:type="spellStart"/>
            <w:r w:rsidRPr="0004219E">
              <w:t>Ед.изм</w:t>
            </w:r>
            <w:proofErr w:type="spellEnd"/>
            <w:r w:rsidRPr="0004219E">
              <w:t>.</w:t>
            </w:r>
          </w:p>
        </w:tc>
        <w:tc>
          <w:tcPr>
            <w:tcW w:w="2693" w:type="dxa"/>
            <w:gridSpan w:val="2"/>
            <w:tcBorders>
              <w:top w:val="single" w:sz="4" w:space="0" w:color="auto"/>
              <w:left w:val="nil"/>
              <w:bottom w:val="single" w:sz="4" w:space="0" w:color="auto"/>
              <w:right w:val="single" w:sz="4" w:space="0" w:color="000000"/>
            </w:tcBorders>
            <w:shd w:val="clear" w:color="auto" w:fill="auto"/>
            <w:vAlign w:val="center"/>
            <w:hideMark/>
          </w:tcPr>
          <w:p w14:paraId="48C02CEC" w14:textId="77777777" w:rsidR="0004219E" w:rsidRPr="0004219E" w:rsidRDefault="0004219E" w:rsidP="0004219E">
            <w:pPr>
              <w:jc w:val="center"/>
            </w:pPr>
            <w:r w:rsidRPr="0004219E">
              <w:t>Предложение экспертов</w:t>
            </w:r>
          </w:p>
        </w:tc>
      </w:tr>
      <w:tr w:rsidR="0004219E" w:rsidRPr="0004219E" w14:paraId="4F2DE1A6" w14:textId="77777777" w:rsidTr="00762F6E">
        <w:trPr>
          <w:trHeight w:val="255"/>
          <w:tblHeader/>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7982654D" w14:textId="77777777" w:rsidR="0004219E" w:rsidRPr="0004219E" w:rsidRDefault="0004219E" w:rsidP="0004219E"/>
        </w:tc>
        <w:tc>
          <w:tcPr>
            <w:tcW w:w="5065" w:type="dxa"/>
            <w:vMerge/>
            <w:tcBorders>
              <w:top w:val="single" w:sz="4" w:space="0" w:color="auto"/>
              <w:left w:val="single" w:sz="4" w:space="0" w:color="auto"/>
              <w:bottom w:val="single" w:sz="4" w:space="0" w:color="auto"/>
              <w:right w:val="single" w:sz="4" w:space="0" w:color="auto"/>
            </w:tcBorders>
            <w:vAlign w:val="center"/>
            <w:hideMark/>
          </w:tcPr>
          <w:p w14:paraId="1A7531A9" w14:textId="77777777" w:rsidR="0004219E" w:rsidRPr="0004219E" w:rsidRDefault="0004219E" w:rsidP="0004219E"/>
        </w:tc>
        <w:tc>
          <w:tcPr>
            <w:tcW w:w="993" w:type="dxa"/>
            <w:vMerge/>
            <w:tcBorders>
              <w:top w:val="single" w:sz="4" w:space="0" w:color="auto"/>
              <w:left w:val="single" w:sz="4" w:space="0" w:color="auto"/>
              <w:bottom w:val="single" w:sz="4" w:space="0" w:color="auto"/>
              <w:right w:val="single" w:sz="4" w:space="0" w:color="auto"/>
            </w:tcBorders>
            <w:vAlign w:val="center"/>
            <w:hideMark/>
          </w:tcPr>
          <w:p w14:paraId="1CFEEF72" w14:textId="77777777" w:rsidR="0004219E" w:rsidRPr="0004219E" w:rsidRDefault="0004219E" w:rsidP="0004219E"/>
        </w:tc>
        <w:tc>
          <w:tcPr>
            <w:tcW w:w="1417" w:type="dxa"/>
            <w:tcBorders>
              <w:top w:val="nil"/>
              <w:left w:val="nil"/>
              <w:bottom w:val="single" w:sz="4" w:space="0" w:color="auto"/>
              <w:right w:val="single" w:sz="4" w:space="0" w:color="auto"/>
            </w:tcBorders>
            <w:shd w:val="clear" w:color="auto" w:fill="auto"/>
            <w:vAlign w:val="center"/>
            <w:hideMark/>
          </w:tcPr>
          <w:p w14:paraId="7B34B417" w14:textId="77777777" w:rsidR="0004219E" w:rsidRPr="0004219E" w:rsidRDefault="0004219E" w:rsidP="0004219E">
            <w:pPr>
              <w:jc w:val="center"/>
            </w:pPr>
            <w:r w:rsidRPr="0004219E">
              <w:t>2019</w:t>
            </w:r>
          </w:p>
        </w:tc>
        <w:tc>
          <w:tcPr>
            <w:tcW w:w="1276" w:type="dxa"/>
            <w:tcBorders>
              <w:top w:val="nil"/>
              <w:left w:val="nil"/>
              <w:bottom w:val="single" w:sz="4" w:space="0" w:color="auto"/>
              <w:right w:val="single" w:sz="4" w:space="0" w:color="auto"/>
            </w:tcBorders>
            <w:shd w:val="clear" w:color="auto" w:fill="auto"/>
            <w:vAlign w:val="center"/>
            <w:hideMark/>
          </w:tcPr>
          <w:p w14:paraId="2FEDC1BB" w14:textId="77777777" w:rsidR="0004219E" w:rsidRPr="0004219E" w:rsidRDefault="0004219E" w:rsidP="0004219E">
            <w:pPr>
              <w:jc w:val="center"/>
            </w:pPr>
            <w:r w:rsidRPr="0004219E">
              <w:t>2020</w:t>
            </w:r>
          </w:p>
        </w:tc>
      </w:tr>
      <w:tr w:rsidR="0004219E" w:rsidRPr="0004219E" w14:paraId="30C4B39A" w14:textId="77777777" w:rsidTr="00762F6E">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E36786B" w14:textId="77777777" w:rsidR="0004219E" w:rsidRPr="0004219E" w:rsidRDefault="0004219E" w:rsidP="0004219E">
            <w:pPr>
              <w:jc w:val="center"/>
            </w:pPr>
            <w:r w:rsidRPr="0004219E">
              <w:t>1</w:t>
            </w:r>
          </w:p>
        </w:tc>
        <w:tc>
          <w:tcPr>
            <w:tcW w:w="5065" w:type="dxa"/>
            <w:tcBorders>
              <w:top w:val="nil"/>
              <w:left w:val="nil"/>
              <w:bottom w:val="single" w:sz="4" w:space="0" w:color="auto"/>
              <w:right w:val="single" w:sz="4" w:space="0" w:color="auto"/>
            </w:tcBorders>
            <w:shd w:val="clear" w:color="auto" w:fill="auto"/>
            <w:vAlign w:val="center"/>
            <w:hideMark/>
          </w:tcPr>
          <w:p w14:paraId="7AB675E9" w14:textId="77777777" w:rsidR="0004219E" w:rsidRPr="0004219E" w:rsidRDefault="0004219E" w:rsidP="0004219E">
            <w:r w:rsidRPr="0004219E">
              <w:t>Индекс потребительских цен на расчетный период регулирования (ИПЦ)</w:t>
            </w:r>
          </w:p>
        </w:tc>
        <w:tc>
          <w:tcPr>
            <w:tcW w:w="993" w:type="dxa"/>
            <w:tcBorders>
              <w:top w:val="nil"/>
              <w:left w:val="nil"/>
              <w:bottom w:val="single" w:sz="4" w:space="0" w:color="auto"/>
              <w:right w:val="single" w:sz="4" w:space="0" w:color="auto"/>
            </w:tcBorders>
            <w:shd w:val="clear" w:color="auto" w:fill="auto"/>
            <w:vAlign w:val="center"/>
            <w:hideMark/>
          </w:tcPr>
          <w:p w14:paraId="44D67211" w14:textId="77777777" w:rsidR="0004219E" w:rsidRPr="0004219E" w:rsidRDefault="0004219E" w:rsidP="0004219E">
            <w:pPr>
              <w:jc w:val="center"/>
            </w:pPr>
            <w:r w:rsidRPr="0004219E">
              <w:t> </w:t>
            </w:r>
          </w:p>
        </w:tc>
        <w:tc>
          <w:tcPr>
            <w:tcW w:w="1417" w:type="dxa"/>
            <w:tcBorders>
              <w:top w:val="nil"/>
              <w:left w:val="nil"/>
              <w:bottom w:val="single" w:sz="4" w:space="0" w:color="auto"/>
              <w:right w:val="single" w:sz="4" w:space="0" w:color="auto"/>
            </w:tcBorders>
            <w:shd w:val="clear" w:color="auto" w:fill="auto"/>
            <w:vAlign w:val="center"/>
            <w:hideMark/>
          </w:tcPr>
          <w:p w14:paraId="71E2CAEB" w14:textId="77777777" w:rsidR="0004219E" w:rsidRPr="0004219E" w:rsidRDefault="0004219E" w:rsidP="0004219E">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248F83EC" w14:textId="77777777" w:rsidR="0004219E" w:rsidRPr="0004219E" w:rsidRDefault="0004219E" w:rsidP="0004219E">
            <w:pPr>
              <w:jc w:val="center"/>
            </w:pPr>
            <w:r w:rsidRPr="0004219E">
              <w:t>1,034</w:t>
            </w:r>
          </w:p>
        </w:tc>
      </w:tr>
      <w:tr w:rsidR="0004219E" w:rsidRPr="0004219E" w14:paraId="38136CFF" w14:textId="77777777" w:rsidTr="00762F6E">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52ADDA3" w14:textId="77777777" w:rsidR="0004219E" w:rsidRPr="0004219E" w:rsidRDefault="0004219E" w:rsidP="0004219E">
            <w:pPr>
              <w:jc w:val="center"/>
            </w:pPr>
            <w:r w:rsidRPr="0004219E">
              <w:t>2</w:t>
            </w:r>
          </w:p>
        </w:tc>
        <w:tc>
          <w:tcPr>
            <w:tcW w:w="5065" w:type="dxa"/>
            <w:tcBorders>
              <w:top w:val="nil"/>
              <w:left w:val="nil"/>
              <w:bottom w:val="single" w:sz="4" w:space="0" w:color="auto"/>
              <w:right w:val="single" w:sz="4" w:space="0" w:color="auto"/>
            </w:tcBorders>
            <w:shd w:val="clear" w:color="auto" w:fill="auto"/>
            <w:vAlign w:val="center"/>
            <w:hideMark/>
          </w:tcPr>
          <w:p w14:paraId="58855CA7" w14:textId="77777777" w:rsidR="0004219E" w:rsidRPr="0004219E" w:rsidRDefault="0004219E" w:rsidP="0004219E">
            <w:r w:rsidRPr="0004219E">
              <w:t>Индекс эффективности операционных расходов (ИР)</w:t>
            </w:r>
          </w:p>
        </w:tc>
        <w:tc>
          <w:tcPr>
            <w:tcW w:w="993" w:type="dxa"/>
            <w:tcBorders>
              <w:top w:val="nil"/>
              <w:left w:val="nil"/>
              <w:bottom w:val="single" w:sz="4" w:space="0" w:color="auto"/>
              <w:right w:val="single" w:sz="4" w:space="0" w:color="auto"/>
            </w:tcBorders>
            <w:shd w:val="clear" w:color="auto" w:fill="auto"/>
            <w:vAlign w:val="center"/>
            <w:hideMark/>
          </w:tcPr>
          <w:p w14:paraId="0F40537B" w14:textId="77777777" w:rsidR="0004219E" w:rsidRPr="0004219E" w:rsidRDefault="0004219E" w:rsidP="0004219E">
            <w:pPr>
              <w:jc w:val="center"/>
            </w:pPr>
            <w:r w:rsidRPr="0004219E">
              <w:t>%</w:t>
            </w:r>
          </w:p>
        </w:tc>
        <w:tc>
          <w:tcPr>
            <w:tcW w:w="1417" w:type="dxa"/>
            <w:tcBorders>
              <w:top w:val="nil"/>
              <w:left w:val="nil"/>
              <w:bottom w:val="single" w:sz="4" w:space="0" w:color="auto"/>
              <w:right w:val="single" w:sz="4" w:space="0" w:color="auto"/>
            </w:tcBorders>
            <w:shd w:val="clear" w:color="auto" w:fill="auto"/>
            <w:vAlign w:val="center"/>
            <w:hideMark/>
          </w:tcPr>
          <w:p w14:paraId="31CF3CDF" w14:textId="77777777" w:rsidR="0004219E" w:rsidRPr="0004219E" w:rsidRDefault="0004219E" w:rsidP="0004219E">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765F10C6" w14:textId="77777777" w:rsidR="0004219E" w:rsidRPr="0004219E" w:rsidRDefault="0004219E" w:rsidP="0004219E">
            <w:pPr>
              <w:jc w:val="center"/>
            </w:pPr>
            <w:r w:rsidRPr="0004219E">
              <w:t>1%</w:t>
            </w:r>
          </w:p>
        </w:tc>
      </w:tr>
      <w:tr w:rsidR="0004219E" w:rsidRPr="0004219E" w14:paraId="3A466B46" w14:textId="77777777" w:rsidTr="00762F6E">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C495039" w14:textId="77777777" w:rsidR="0004219E" w:rsidRPr="0004219E" w:rsidRDefault="0004219E" w:rsidP="0004219E">
            <w:pPr>
              <w:jc w:val="center"/>
            </w:pPr>
            <w:r w:rsidRPr="0004219E">
              <w:t>3</w:t>
            </w:r>
          </w:p>
        </w:tc>
        <w:tc>
          <w:tcPr>
            <w:tcW w:w="5065" w:type="dxa"/>
            <w:tcBorders>
              <w:top w:val="nil"/>
              <w:left w:val="nil"/>
              <w:bottom w:val="single" w:sz="4" w:space="0" w:color="auto"/>
              <w:right w:val="single" w:sz="4" w:space="0" w:color="auto"/>
            </w:tcBorders>
            <w:shd w:val="clear" w:color="auto" w:fill="auto"/>
            <w:vAlign w:val="center"/>
            <w:hideMark/>
          </w:tcPr>
          <w:p w14:paraId="03976F88" w14:textId="77777777" w:rsidR="0004219E" w:rsidRPr="0004219E" w:rsidRDefault="0004219E" w:rsidP="0004219E">
            <w:r w:rsidRPr="0004219E">
              <w:t>Индекс изменения количества активов (ИКА)</w:t>
            </w:r>
          </w:p>
        </w:tc>
        <w:tc>
          <w:tcPr>
            <w:tcW w:w="993" w:type="dxa"/>
            <w:tcBorders>
              <w:top w:val="nil"/>
              <w:left w:val="nil"/>
              <w:bottom w:val="single" w:sz="4" w:space="0" w:color="auto"/>
              <w:right w:val="single" w:sz="4" w:space="0" w:color="auto"/>
            </w:tcBorders>
            <w:shd w:val="clear" w:color="auto" w:fill="auto"/>
            <w:vAlign w:val="center"/>
            <w:hideMark/>
          </w:tcPr>
          <w:p w14:paraId="639E5932" w14:textId="77777777" w:rsidR="0004219E" w:rsidRPr="0004219E" w:rsidRDefault="0004219E" w:rsidP="0004219E">
            <w:pPr>
              <w:jc w:val="center"/>
            </w:pPr>
            <w:r w:rsidRPr="0004219E">
              <w:t> </w:t>
            </w:r>
          </w:p>
        </w:tc>
        <w:tc>
          <w:tcPr>
            <w:tcW w:w="1417" w:type="dxa"/>
            <w:tcBorders>
              <w:top w:val="nil"/>
              <w:left w:val="nil"/>
              <w:bottom w:val="single" w:sz="4" w:space="0" w:color="auto"/>
              <w:right w:val="single" w:sz="4" w:space="0" w:color="auto"/>
            </w:tcBorders>
            <w:shd w:val="clear" w:color="auto" w:fill="auto"/>
            <w:vAlign w:val="center"/>
            <w:hideMark/>
          </w:tcPr>
          <w:p w14:paraId="4CD0B41F" w14:textId="77777777" w:rsidR="0004219E" w:rsidRPr="0004219E" w:rsidRDefault="0004219E" w:rsidP="0004219E">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7D9AE4BF" w14:textId="77777777" w:rsidR="0004219E" w:rsidRPr="0004219E" w:rsidRDefault="0004219E" w:rsidP="0004219E">
            <w:pPr>
              <w:jc w:val="center"/>
            </w:pPr>
            <w:r w:rsidRPr="0004219E">
              <w:t>0</w:t>
            </w:r>
          </w:p>
        </w:tc>
      </w:tr>
      <w:tr w:rsidR="0004219E" w:rsidRPr="0004219E" w14:paraId="0C5BFA9D" w14:textId="77777777" w:rsidTr="00762F6E">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A8E27E2" w14:textId="77777777" w:rsidR="0004219E" w:rsidRPr="0004219E" w:rsidRDefault="0004219E" w:rsidP="0004219E">
            <w:pPr>
              <w:jc w:val="center"/>
            </w:pPr>
            <w:r w:rsidRPr="0004219E">
              <w:t>3.1</w:t>
            </w:r>
          </w:p>
        </w:tc>
        <w:tc>
          <w:tcPr>
            <w:tcW w:w="5065" w:type="dxa"/>
            <w:tcBorders>
              <w:top w:val="nil"/>
              <w:left w:val="nil"/>
              <w:bottom w:val="single" w:sz="4" w:space="0" w:color="auto"/>
              <w:right w:val="single" w:sz="4" w:space="0" w:color="auto"/>
            </w:tcBorders>
            <w:shd w:val="clear" w:color="auto" w:fill="auto"/>
            <w:vAlign w:val="center"/>
            <w:hideMark/>
          </w:tcPr>
          <w:p w14:paraId="7A9CDF91" w14:textId="77777777" w:rsidR="0004219E" w:rsidRPr="0004219E" w:rsidRDefault="0004219E" w:rsidP="0004219E">
            <w:r w:rsidRPr="0004219E">
              <w:t>количество условных единиц, относящихся к активам, необходимым для осуществления регулируемой деятельности</w:t>
            </w:r>
          </w:p>
        </w:tc>
        <w:tc>
          <w:tcPr>
            <w:tcW w:w="993" w:type="dxa"/>
            <w:tcBorders>
              <w:top w:val="nil"/>
              <w:left w:val="nil"/>
              <w:bottom w:val="single" w:sz="4" w:space="0" w:color="auto"/>
              <w:right w:val="single" w:sz="4" w:space="0" w:color="auto"/>
            </w:tcBorders>
            <w:shd w:val="clear" w:color="auto" w:fill="auto"/>
            <w:vAlign w:val="center"/>
            <w:hideMark/>
          </w:tcPr>
          <w:p w14:paraId="6F39AF0A" w14:textId="77777777" w:rsidR="0004219E" w:rsidRPr="0004219E" w:rsidRDefault="0004219E" w:rsidP="0004219E">
            <w:pPr>
              <w:jc w:val="center"/>
            </w:pPr>
            <w:r w:rsidRPr="0004219E">
              <w:t>у.е.</w:t>
            </w:r>
          </w:p>
        </w:tc>
        <w:tc>
          <w:tcPr>
            <w:tcW w:w="1417" w:type="dxa"/>
            <w:tcBorders>
              <w:top w:val="nil"/>
              <w:left w:val="nil"/>
              <w:bottom w:val="single" w:sz="4" w:space="0" w:color="auto"/>
              <w:right w:val="single" w:sz="4" w:space="0" w:color="auto"/>
            </w:tcBorders>
            <w:shd w:val="clear" w:color="auto" w:fill="auto"/>
            <w:vAlign w:val="center"/>
            <w:hideMark/>
          </w:tcPr>
          <w:p w14:paraId="12FD0C18" w14:textId="77777777" w:rsidR="0004219E" w:rsidRPr="0004219E" w:rsidRDefault="0004219E" w:rsidP="0004219E">
            <w:pPr>
              <w:jc w:val="center"/>
            </w:pPr>
            <w:r w:rsidRPr="0004219E">
              <w:t>-</w:t>
            </w:r>
          </w:p>
        </w:tc>
        <w:tc>
          <w:tcPr>
            <w:tcW w:w="1276" w:type="dxa"/>
            <w:tcBorders>
              <w:top w:val="nil"/>
              <w:left w:val="nil"/>
              <w:bottom w:val="single" w:sz="4" w:space="0" w:color="auto"/>
              <w:right w:val="single" w:sz="4" w:space="0" w:color="auto"/>
            </w:tcBorders>
            <w:shd w:val="clear" w:color="auto" w:fill="auto"/>
            <w:vAlign w:val="center"/>
            <w:hideMark/>
          </w:tcPr>
          <w:p w14:paraId="10C5B922" w14:textId="77777777" w:rsidR="0004219E" w:rsidRPr="0004219E" w:rsidRDefault="0004219E" w:rsidP="0004219E">
            <w:pPr>
              <w:jc w:val="center"/>
            </w:pPr>
            <w:r w:rsidRPr="0004219E">
              <w:t>-</w:t>
            </w:r>
          </w:p>
        </w:tc>
      </w:tr>
      <w:tr w:rsidR="0004219E" w:rsidRPr="0004219E" w14:paraId="062B8590" w14:textId="77777777" w:rsidTr="00762F6E">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FAA016C" w14:textId="77777777" w:rsidR="0004219E" w:rsidRPr="0004219E" w:rsidRDefault="0004219E" w:rsidP="0004219E">
            <w:pPr>
              <w:jc w:val="center"/>
            </w:pPr>
            <w:r w:rsidRPr="0004219E">
              <w:t>3.2</w:t>
            </w:r>
          </w:p>
        </w:tc>
        <w:tc>
          <w:tcPr>
            <w:tcW w:w="5065" w:type="dxa"/>
            <w:tcBorders>
              <w:top w:val="nil"/>
              <w:left w:val="nil"/>
              <w:bottom w:val="single" w:sz="4" w:space="0" w:color="auto"/>
              <w:right w:val="single" w:sz="4" w:space="0" w:color="auto"/>
            </w:tcBorders>
            <w:shd w:val="clear" w:color="auto" w:fill="auto"/>
            <w:vAlign w:val="center"/>
            <w:hideMark/>
          </w:tcPr>
          <w:p w14:paraId="78056266" w14:textId="77777777" w:rsidR="0004219E" w:rsidRPr="0004219E" w:rsidRDefault="0004219E" w:rsidP="0004219E">
            <w:r w:rsidRPr="0004219E">
              <w:t>установленная тепловая мощность источника тепловой энергии</w:t>
            </w:r>
          </w:p>
        </w:tc>
        <w:tc>
          <w:tcPr>
            <w:tcW w:w="993" w:type="dxa"/>
            <w:tcBorders>
              <w:top w:val="nil"/>
              <w:left w:val="nil"/>
              <w:bottom w:val="single" w:sz="4" w:space="0" w:color="auto"/>
              <w:right w:val="single" w:sz="4" w:space="0" w:color="auto"/>
            </w:tcBorders>
            <w:shd w:val="clear" w:color="auto" w:fill="auto"/>
            <w:vAlign w:val="center"/>
            <w:hideMark/>
          </w:tcPr>
          <w:p w14:paraId="019CDEEA" w14:textId="77777777" w:rsidR="0004219E" w:rsidRPr="0004219E" w:rsidRDefault="0004219E" w:rsidP="0004219E">
            <w:pPr>
              <w:jc w:val="center"/>
            </w:pPr>
            <w:r w:rsidRPr="0004219E">
              <w:t>Гкал/ч</w:t>
            </w:r>
          </w:p>
        </w:tc>
        <w:tc>
          <w:tcPr>
            <w:tcW w:w="1417" w:type="dxa"/>
            <w:tcBorders>
              <w:top w:val="nil"/>
              <w:left w:val="nil"/>
              <w:bottom w:val="single" w:sz="4" w:space="0" w:color="auto"/>
              <w:right w:val="single" w:sz="4" w:space="0" w:color="auto"/>
            </w:tcBorders>
            <w:shd w:val="clear" w:color="auto" w:fill="auto"/>
            <w:vAlign w:val="center"/>
            <w:hideMark/>
          </w:tcPr>
          <w:p w14:paraId="7A207439" w14:textId="77777777" w:rsidR="0004219E" w:rsidRPr="0004219E" w:rsidRDefault="0004219E" w:rsidP="0004219E">
            <w:pPr>
              <w:jc w:val="center"/>
            </w:pPr>
            <w:r w:rsidRPr="0004219E">
              <w:t>1 449</w:t>
            </w:r>
          </w:p>
        </w:tc>
        <w:tc>
          <w:tcPr>
            <w:tcW w:w="1276" w:type="dxa"/>
            <w:tcBorders>
              <w:top w:val="nil"/>
              <w:left w:val="nil"/>
              <w:bottom w:val="single" w:sz="4" w:space="0" w:color="auto"/>
              <w:right w:val="single" w:sz="4" w:space="0" w:color="auto"/>
            </w:tcBorders>
            <w:shd w:val="clear" w:color="auto" w:fill="auto"/>
            <w:vAlign w:val="center"/>
            <w:hideMark/>
          </w:tcPr>
          <w:p w14:paraId="4A1797E8" w14:textId="77777777" w:rsidR="0004219E" w:rsidRPr="0004219E" w:rsidRDefault="0004219E" w:rsidP="0004219E">
            <w:pPr>
              <w:jc w:val="center"/>
            </w:pPr>
            <w:r w:rsidRPr="0004219E">
              <w:t>1 449</w:t>
            </w:r>
          </w:p>
        </w:tc>
      </w:tr>
      <w:tr w:rsidR="0004219E" w:rsidRPr="0004219E" w14:paraId="090AA5EB" w14:textId="77777777" w:rsidTr="00762F6E">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EAF9677" w14:textId="77777777" w:rsidR="0004219E" w:rsidRPr="0004219E" w:rsidRDefault="0004219E" w:rsidP="0004219E">
            <w:pPr>
              <w:jc w:val="center"/>
            </w:pPr>
            <w:r w:rsidRPr="0004219E">
              <w:t>4</w:t>
            </w:r>
          </w:p>
        </w:tc>
        <w:tc>
          <w:tcPr>
            <w:tcW w:w="5065" w:type="dxa"/>
            <w:tcBorders>
              <w:top w:val="nil"/>
              <w:left w:val="nil"/>
              <w:bottom w:val="single" w:sz="4" w:space="0" w:color="auto"/>
              <w:right w:val="single" w:sz="4" w:space="0" w:color="auto"/>
            </w:tcBorders>
            <w:shd w:val="clear" w:color="auto" w:fill="auto"/>
            <w:vAlign w:val="center"/>
            <w:hideMark/>
          </w:tcPr>
          <w:p w14:paraId="412C3310" w14:textId="77777777" w:rsidR="0004219E" w:rsidRPr="0004219E" w:rsidRDefault="0004219E" w:rsidP="0004219E">
            <w:r w:rsidRPr="0004219E">
              <w:t>Коэффициент эластичности затрат по росту активов (</w:t>
            </w:r>
            <w:proofErr w:type="spellStart"/>
            <w:r w:rsidRPr="0004219E">
              <w:t>К</w:t>
            </w:r>
            <w:r w:rsidRPr="0004219E">
              <w:rPr>
                <w:vertAlign w:val="subscript"/>
              </w:rPr>
              <w:t>эл</w:t>
            </w:r>
            <w:proofErr w:type="spellEnd"/>
            <w:r w:rsidRPr="0004219E">
              <w:t>)</w:t>
            </w:r>
          </w:p>
        </w:tc>
        <w:tc>
          <w:tcPr>
            <w:tcW w:w="993" w:type="dxa"/>
            <w:tcBorders>
              <w:top w:val="nil"/>
              <w:left w:val="nil"/>
              <w:bottom w:val="single" w:sz="4" w:space="0" w:color="auto"/>
              <w:right w:val="single" w:sz="4" w:space="0" w:color="auto"/>
            </w:tcBorders>
            <w:shd w:val="clear" w:color="auto" w:fill="auto"/>
            <w:vAlign w:val="center"/>
            <w:hideMark/>
          </w:tcPr>
          <w:p w14:paraId="57AFD2DD" w14:textId="77777777" w:rsidR="0004219E" w:rsidRPr="0004219E" w:rsidRDefault="0004219E" w:rsidP="0004219E">
            <w:pPr>
              <w:jc w:val="center"/>
            </w:pPr>
            <w:r w:rsidRPr="0004219E">
              <w:t> </w:t>
            </w:r>
          </w:p>
        </w:tc>
        <w:tc>
          <w:tcPr>
            <w:tcW w:w="1417" w:type="dxa"/>
            <w:tcBorders>
              <w:top w:val="nil"/>
              <w:left w:val="nil"/>
              <w:bottom w:val="single" w:sz="4" w:space="0" w:color="auto"/>
              <w:right w:val="single" w:sz="4" w:space="0" w:color="auto"/>
            </w:tcBorders>
            <w:shd w:val="clear" w:color="auto" w:fill="auto"/>
            <w:vAlign w:val="center"/>
            <w:hideMark/>
          </w:tcPr>
          <w:p w14:paraId="0F395143" w14:textId="77777777" w:rsidR="0004219E" w:rsidRPr="0004219E" w:rsidRDefault="0004219E" w:rsidP="0004219E">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24EF3D2D" w14:textId="77777777" w:rsidR="0004219E" w:rsidRPr="0004219E" w:rsidRDefault="0004219E" w:rsidP="0004219E">
            <w:pPr>
              <w:jc w:val="center"/>
            </w:pPr>
            <w:r w:rsidRPr="0004219E">
              <w:t>0,75</w:t>
            </w:r>
          </w:p>
        </w:tc>
      </w:tr>
      <w:tr w:rsidR="0004219E" w:rsidRPr="0004219E" w14:paraId="6A91FDE9" w14:textId="77777777" w:rsidTr="00762F6E">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88BCF2E" w14:textId="77777777" w:rsidR="0004219E" w:rsidRPr="0004219E" w:rsidRDefault="0004219E" w:rsidP="0004219E">
            <w:pPr>
              <w:jc w:val="center"/>
            </w:pPr>
            <w:r w:rsidRPr="0004219E">
              <w:t>5</w:t>
            </w:r>
          </w:p>
        </w:tc>
        <w:tc>
          <w:tcPr>
            <w:tcW w:w="5065" w:type="dxa"/>
            <w:tcBorders>
              <w:top w:val="nil"/>
              <w:left w:val="nil"/>
              <w:bottom w:val="single" w:sz="4" w:space="0" w:color="auto"/>
              <w:right w:val="single" w:sz="4" w:space="0" w:color="auto"/>
            </w:tcBorders>
            <w:shd w:val="clear" w:color="auto" w:fill="auto"/>
            <w:vAlign w:val="center"/>
            <w:hideMark/>
          </w:tcPr>
          <w:p w14:paraId="26981B5D" w14:textId="77777777" w:rsidR="0004219E" w:rsidRPr="0004219E" w:rsidRDefault="0004219E" w:rsidP="0004219E">
            <w:r w:rsidRPr="0004219E">
              <w:t>Операционные (подконтрольные)</w:t>
            </w:r>
            <w:r w:rsidRPr="0004219E">
              <w:br/>
              <w:t>расходы</w:t>
            </w:r>
          </w:p>
        </w:tc>
        <w:tc>
          <w:tcPr>
            <w:tcW w:w="993" w:type="dxa"/>
            <w:tcBorders>
              <w:top w:val="nil"/>
              <w:left w:val="nil"/>
              <w:bottom w:val="single" w:sz="4" w:space="0" w:color="auto"/>
              <w:right w:val="single" w:sz="4" w:space="0" w:color="auto"/>
            </w:tcBorders>
            <w:shd w:val="clear" w:color="auto" w:fill="auto"/>
            <w:vAlign w:val="center"/>
            <w:hideMark/>
          </w:tcPr>
          <w:p w14:paraId="345E77CE" w14:textId="77777777" w:rsidR="0004219E" w:rsidRPr="0004219E" w:rsidRDefault="0004219E" w:rsidP="0004219E">
            <w:pPr>
              <w:jc w:val="center"/>
            </w:pPr>
            <w:r w:rsidRPr="0004219E">
              <w:t>тыс. руб.</w:t>
            </w:r>
          </w:p>
        </w:tc>
        <w:tc>
          <w:tcPr>
            <w:tcW w:w="1417" w:type="dxa"/>
            <w:tcBorders>
              <w:top w:val="nil"/>
              <w:left w:val="nil"/>
              <w:bottom w:val="single" w:sz="4" w:space="0" w:color="auto"/>
              <w:right w:val="single" w:sz="4" w:space="0" w:color="auto"/>
            </w:tcBorders>
            <w:shd w:val="clear" w:color="auto" w:fill="auto"/>
            <w:vAlign w:val="center"/>
          </w:tcPr>
          <w:p w14:paraId="2726FC72" w14:textId="77777777" w:rsidR="0004219E" w:rsidRPr="0004219E" w:rsidRDefault="0004219E" w:rsidP="0004219E">
            <w:pPr>
              <w:jc w:val="center"/>
            </w:pPr>
            <w:r w:rsidRPr="0004219E">
              <w:t>11 890</w:t>
            </w:r>
          </w:p>
        </w:tc>
        <w:tc>
          <w:tcPr>
            <w:tcW w:w="1276" w:type="dxa"/>
            <w:tcBorders>
              <w:top w:val="nil"/>
              <w:left w:val="nil"/>
              <w:bottom w:val="single" w:sz="4" w:space="0" w:color="auto"/>
              <w:right w:val="single" w:sz="4" w:space="0" w:color="auto"/>
            </w:tcBorders>
            <w:shd w:val="clear" w:color="auto" w:fill="auto"/>
            <w:vAlign w:val="center"/>
          </w:tcPr>
          <w:p w14:paraId="1DAF5664" w14:textId="77777777" w:rsidR="0004219E" w:rsidRPr="0004219E" w:rsidRDefault="0004219E" w:rsidP="0004219E">
            <w:pPr>
              <w:ind w:left="-101" w:right="-110"/>
              <w:jc w:val="center"/>
              <w:rPr>
                <w:szCs w:val="20"/>
              </w:rPr>
            </w:pPr>
            <w:r w:rsidRPr="0004219E">
              <w:rPr>
                <w:szCs w:val="20"/>
              </w:rPr>
              <w:t>12 171</w:t>
            </w:r>
          </w:p>
        </w:tc>
      </w:tr>
    </w:tbl>
    <w:p w14:paraId="7DC6CDB3" w14:textId="77777777" w:rsidR="0004219E" w:rsidRPr="0004219E" w:rsidRDefault="0004219E" w:rsidP="0004219E">
      <w:pPr>
        <w:ind w:firstLine="851"/>
        <w:jc w:val="both"/>
        <w:rPr>
          <w:sz w:val="28"/>
          <w:szCs w:val="28"/>
        </w:rPr>
      </w:pPr>
    </w:p>
    <w:p w14:paraId="4ECE481C" w14:textId="77777777" w:rsidR="0004219E" w:rsidRPr="0004219E" w:rsidRDefault="0004219E" w:rsidP="0004219E">
      <w:pPr>
        <w:ind w:firstLine="851"/>
        <w:jc w:val="both"/>
        <w:rPr>
          <w:sz w:val="28"/>
          <w:szCs w:val="28"/>
        </w:rPr>
      </w:pPr>
      <w:r w:rsidRPr="0004219E">
        <w:rPr>
          <w:sz w:val="28"/>
          <w:szCs w:val="28"/>
        </w:rPr>
        <w:t>Неподконтрольные расходы,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2020 году неподконтрольные расходы (в соответствии с п. 39 Методических указаний).</w:t>
      </w:r>
    </w:p>
    <w:p w14:paraId="5AB12C38" w14:textId="77777777" w:rsidR="0004219E" w:rsidRPr="0004219E" w:rsidRDefault="0004219E" w:rsidP="0004219E">
      <w:pPr>
        <w:ind w:firstLine="851"/>
        <w:jc w:val="both"/>
        <w:rPr>
          <w:sz w:val="28"/>
          <w:szCs w:val="28"/>
        </w:rPr>
      </w:pPr>
      <w:r w:rsidRPr="0004219E">
        <w:rPr>
          <w:sz w:val="28"/>
          <w:szCs w:val="28"/>
        </w:rPr>
        <w:t xml:space="preserve">Размер расходов по уплате налогов подтверждается представленными декларациями, выгрузкой по из учетной системы </w:t>
      </w:r>
      <w:r w:rsidRPr="0004219E">
        <w:rPr>
          <w:sz w:val="28"/>
          <w:szCs w:val="28"/>
          <w:lang w:val="en-US"/>
        </w:rPr>
        <w:t>SAP</w:t>
      </w:r>
      <w:r w:rsidRPr="0004219E">
        <w:rPr>
          <w:sz w:val="28"/>
          <w:szCs w:val="28"/>
        </w:rPr>
        <w:t xml:space="preserve"> </w:t>
      </w:r>
      <w:r w:rsidRPr="0004219E">
        <w:rPr>
          <w:sz w:val="28"/>
          <w:szCs w:val="28"/>
          <w:lang w:val="en-US"/>
        </w:rPr>
        <w:t>ERP</w:t>
      </w:r>
      <w:r w:rsidRPr="0004219E">
        <w:rPr>
          <w:sz w:val="28"/>
          <w:szCs w:val="28"/>
        </w:rPr>
        <w:t>.</w:t>
      </w:r>
    </w:p>
    <w:p w14:paraId="59FA3636" w14:textId="77777777" w:rsidR="0004219E" w:rsidRPr="0004219E" w:rsidRDefault="0004219E" w:rsidP="0004219E">
      <w:pPr>
        <w:ind w:firstLine="851"/>
        <w:jc w:val="both"/>
        <w:rPr>
          <w:sz w:val="28"/>
          <w:szCs w:val="28"/>
        </w:rPr>
      </w:pPr>
      <w:r w:rsidRPr="0004219E">
        <w:rPr>
          <w:sz w:val="28"/>
          <w:szCs w:val="28"/>
        </w:rPr>
        <w:t>Размер отчислений на социальные нужды принят на уровне 30,2 % от экономически обоснованного ФОТ, в соответствии с уведомлением о размере страховых взносов на обязательное социальное страхование от несчастных случаев на производстве и профессиональных заболеваний;</w:t>
      </w:r>
    </w:p>
    <w:p w14:paraId="6EFE9599" w14:textId="77777777" w:rsidR="0004219E" w:rsidRPr="0004219E" w:rsidRDefault="0004219E" w:rsidP="0004219E">
      <w:pPr>
        <w:ind w:firstLine="851"/>
        <w:jc w:val="both"/>
        <w:rPr>
          <w:sz w:val="28"/>
          <w:szCs w:val="28"/>
        </w:rPr>
      </w:pPr>
      <w:r w:rsidRPr="0004219E">
        <w:rPr>
          <w:sz w:val="28"/>
          <w:szCs w:val="28"/>
        </w:rPr>
        <w:t xml:space="preserve">Размер амортизационных отчислений подтверждается представленными предприятием расчетом амортизационных отчислений за 2020 год по видам деятельности, статистической формой № С-1 за 2020 год, выгрузкой из учетной системы </w:t>
      </w:r>
      <w:r w:rsidRPr="0004219E">
        <w:rPr>
          <w:sz w:val="28"/>
          <w:szCs w:val="28"/>
          <w:lang w:val="en-US"/>
        </w:rPr>
        <w:t>SAP</w:t>
      </w:r>
      <w:r w:rsidRPr="0004219E">
        <w:rPr>
          <w:sz w:val="28"/>
          <w:szCs w:val="28"/>
        </w:rPr>
        <w:t xml:space="preserve"> </w:t>
      </w:r>
      <w:r w:rsidRPr="0004219E">
        <w:rPr>
          <w:sz w:val="28"/>
          <w:szCs w:val="28"/>
          <w:lang w:val="en-US"/>
        </w:rPr>
        <w:t>ERP</w:t>
      </w:r>
      <w:r w:rsidRPr="0004219E">
        <w:rPr>
          <w:sz w:val="28"/>
          <w:szCs w:val="28"/>
        </w:rPr>
        <w:t>.</w:t>
      </w:r>
    </w:p>
    <w:p w14:paraId="37BE0292" w14:textId="77777777" w:rsidR="0004219E" w:rsidRPr="0004219E" w:rsidRDefault="0004219E" w:rsidP="0004219E">
      <w:pPr>
        <w:ind w:firstLine="851"/>
        <w:jc w:val="both"/>
        <w:rPr>
          <w:sz w:val="28"/>
          <w:szCs w:val="28"/>
        </w:rPr>
      </w:pPr>
      <w:r w:rsidRPr="0004219E">
        <w:rPr>
          <w:sz w:val="28"/>
          <w:szCs w:val="28"/>
        </w:rPr>
        <w:t>Данные расходы признаются экспертами документально подтвержденными и экономически обоснованными.</w:t>
      </w:r>
    </w:p>
    <w:p w14:paraId="0F757BC6" w14:textId="77777777" w:rsidR="0004219E" w:rsidRPr="0004219E" w:rsidRDefault="0004219E" w:rsidP="0004219E">
      <w:pPr>
        <w:ind w:firstLine="851"/>
        <w:jc w:val="both"/>
        <w:rPr>
          <w:sz w:val="28"/>
          <w:szCs w:val="28"/>
          <w:lang w:eastAsia="en-US"/>
        </w:rPr>
      </w:pPr>
      <w:r w:rsidRPr="0004219E">
        <w:rPr>
          <w:sz w:val="28"/>
          <w:szCs w:val="28"/>
        </w:rPr>
        <w:lastRenderedPageBreak/>
        <w:t>Расчет неподконтрольных расходов приведен в таблице 5.</w:t>
      </w:r>
    </w:p>
    <w:p w14:paraId="291A2184" w14:textId="77777777" w:rsidR="0004219E" w:rsidRPr="0004219E" w:rsidRDefault="0004219E" w:rsidP="0004219E">
      <w:pPr>
        <w:rPr>
          <w:sz w:val="28"/>
          <w:szCs w:val="28"/>
          <w:lang w:eastAsia="en-US"/>
        </w:rPr>
      </w:pPr>
    </w:p>
    <w:p w14:paraId="6A847C79" w14:textId="77777777" w:rsidR="0004219E" w:rsidRPr="0004219E" w:rsidRDefault="0004219E" w:rsidP="0004219E">
      <w:pPr>
        <w:tabs>
          <w:tab w:val="left" w:pos="1890"/>
        </w:tabs>
        <w:ind w:left="1080" w:right="-1"/>
        <w:jc w:val="right"/>
        <w:rPr>
          <w:sz w:val="28"/>
          <w:szCs w:val="28"/>
          <w:lang w:eastAsia="en-US"/>
        </w:rPr>
      </w:pPr>
      <w:r w:rsidRPr="0004219E">
        <w:rPr>
          <w:sz w:val="28"/>
          <w:szCs w:val="28"/>
          <w:lang w:eastAsia="en-US"/>
        </w:rPr>
        <w:t>Таблица 5</w:t>
      </w:r>
    </w:p>
    <w:p w14:paraId="77A81EA5" w14:textId="77777777" w:rsidR="0004219E" w:rsidRPr="0004219E" w:rsidRDefault="0004219E" w:rsidP="0004219E">
      <w:pPr>
        <w:tabs>
          <w:tab w:val="left" w:pos="1890"/>
        </w:tabs>
        <w:ind w:right="-1"/>
        <w:jc w:val="center"/>
        <w:rPr>
          <w:b/>
          <w:sz w:val="28"/>
          <w:szCs w:val="28"/>
        </w:rPr>
      </w:pPr>
      <w:r w:rsidRPr="0004219E">
        <w:rPr>
          <w:b/>
          <w:sz w:val="28"/>
          <w:szCs w:val="28"/>
        </w:rPr>
        <w:t>Фактические неподконтрольные расходы АО «Ново-Кемеровская ТЭЦ»</w:t>
      </w:r>
    </w:p>
    <w:p w14:paraId="07ACA757" w14:textId="77777777" w:rsidR="0004219E" w:rsidRPr="0004219E" w:rsidRDefault="0004219E" w:rsidP="0004219E">
      <w:pPr>
        <w:ind w:left="-142"/>
        <w:jc w:val="center"/>
        <w:rPr>
          <w:b/>
          <w:sz w:val="28"/>
          <w:szCs w:val="28"/>
        </w:rPr>
      </w:pPr>
      <w:r w:rsidRPr="0004219E">
        <w:rPr>
          <w:b/>
          <w:sz w:val="28"/>
          <w:szCs w:val="28"/>
        </w:rPr>
        <w:t>на производство теплоносителя за 2020 год</w:t>
      </w:r>
    </w:p>
    <w:p w14:paraId="059C70C7" w14:textId="77777777" w:rsidR="0004219E" w:rsidRPr="0004219E" w:rsidRDefault="0004219E" w:rsidP="0004219E">
      <w:pPr>
        <w:jc w:val="right"/>
        <w:rPr>
          <w:sz w:val="28"/>
          <w:szCs w:val="28"/>
        </w:rPr>
      </w:pPr>
      <w:r w:rsidRPr="0004219E">
        <w:rPr>
          <w:sz w:val="28"/>
          <w:szCs w:val="28"/>
        </w:rPr>
        <w:t>тыс. руб.</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80"/>
        <w:gridCol w:w="2009"/>
      </w:tblGrid>
      <w:tr w:rsidR="0004219E" w:rsidRPr="0004219E" w14:paraId="28E751A6" w14:textId="77777777" w:rsidTr="00762F6E">
        <w:trPr>
          <w:trHeight w:val="417"/>
          <w:tblHeader/>
          <w:jc w:val="center"/>
        </w:trPr>
        <w:tc>
          <w:tcPr>
            <w:tcW w:w="817" w:type="dxa"/>
            <w:shd w:val="clear" w:color="auto" w:fill="auto"/>
            <w:vAlign w:val="center"/>
            <w:hideMark/>
          </w:tcPr>
          <w:p w14:paraId="5D9F304C" w14:textId="77777777" w:rsidR="0004219E" w:rsidRPr="0004219E" w:rsidRDefault="0004219E" w:rsidP="0004219E">
            <w:pPr>
              <w:jc w:val="center"/>
            </w:pPr>
            <w:r w:rsidRPr="0004219E">
              <w:t>№</w:t>
            </w:r>
            <w:r w:rsidRPr="0004219E">
              <w:br/>
              <w:t>п. п.</w:t>
            </w:r>
          </w:p>
        </w:tc>
        <w:tc>
          <w:tcPr>
            <w:tcW w:w="6980" w:type="dxa"/>
            <w:shd w:val="clear" w:color="auto" w:fill="auto"/>
            <w:noWrap/>
            <w:vAlign w:val="center"/>
            <w:hideMark/>
          </w:tcPr>
          <w:p w14:paraId="3F0CC1AE" w14:textId="77777777" w:rsidR="0004219E" w:rsidRPr="0004219E" w:rsidRDefault="0004219E" w:rsidP="0004219E">
            <w:pPr>
              <w:jc w:val="center"/>
            </w:pPr>
            <w:r w:rsidRPr="0004219E">
              <w:t>Показатель</w:t>
            </w:r>
          </w:p>
        </w:tc>
        <w:tc>
          <w:tcPr>
            <w:tcW w:w="2009" w:type="dxa"/>
            <w:shd w:val="clear" w:color="auto" w:fill="auto"/>
            <w:vAlign w:val="center"/>
          </w:tcPr>
          <w:p w14:paraId="676F0387" w14:textId="77777777" w:rsidR="0004219E" w:rsidRPr="0004219E" w:rsidRDefault="0004219E" w:rsidP="0004219E">
            <w:pPr>
              <w:jc w:val="center"/>
            </w:pPr>
            <w:r w:rsidRPr="0004219E">
              <w:t>Факт за 2020 год (по оценке экспертов)</w:t>
            </w:r>
          </w:p>
        </w:tc>
      </w:tr>
      <w:tr w:rsidR="0004219E" w:rsidRPr="0004219E" w14:paraId="319F122E" w14:textId="77777777" w:rsidTr="00762F6E">
        <w:trPr>
          <w:trHeight w:val="525"/>
          <w:jc w:val="center"/>
        </w:trPr>
        <w:tc>
          <w:tcPr>
            <w:tcW w:w="817" w:type="dxa"/>
            <w:shd w:val="clear" w:color="auto" w:fill="auto"/>
            <w:noWrap/>
            <w:vAlign w:val="center"/>
            <w:hideMark/>
          </w:tcPr>
          <w:p w14:paraId="4D340D98" w14:textId="77777777" w:rsidR="0004219E" w:rsidRPr="0004219E" w:rsidRDefault="0004219E" w:rsidP="0004219E">
            <w:pPr>
              <w:jc w:val="center"/>
            </w:pPr>
            <w:r w:rsidRPr="0004219E">
              <w:t>1.1</w:t>
            </w:r>
          </w:p>
        </w:tc>
        <w:tc>
          <w:tcPr>
            <w:tcW w:w="6980" w:type="dxa"/>
            <w:shd w:val="clear" w:color="auto" w:fill="auto"/>
            <w:vAlign w:val="center"/>
            <w:hideMark/>
          </w:tcPr>
          <w:p w14:paraId="60FA5436" w14:textId="77777777" w:rsidR="0004219E" w:rsidRPr="0004219E" w:rsidRDefault="0004219E" w:rsidP="0004219E">
            <w:r w:rsidRPr="0004219E">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7E7D8D34" w14:textId="77777777" w:rsidR="0004219E" w:rsidRPr="0004219E" w:rsidRDefault="0004219E" w:rsidP="0004219E">
            <w:pPr>
              <w:jc w:val="center"/>
            </w:pPr>
            <w:r w:rsidRPr="0004219E">
              <w:t>0</w:t>
            </w:r>
          </w:p>
        </w:tc>
      </w:tr>
      <w:tr w:rsidR="0004219E" w:rsidRPr="0004219E" w14:paraId="4E36C7DD" w14:textId="77777777" w:rsidTr="00762F6E">
        <w:trPr>
          <w:trHeight w:val="300"/>
          <w:jc w:val="center"/>
        </w:trPr>
        <w:tc>
          <w:tcPr>
            <w:tcW w:w="817" w:type="dxa"/>
            <w:shd w:val="clear" w:color="auto" w:fill="auto"/>
            <w:noWrap/>
            <w:vAlign w:val="center"/>
            <w:hideMark/>
          </w:tcPr>
          <w:p w14:paraId="3E894627" w14:textId="77777777" w:rsidR="0004219E" w:rsidRPr="0004219E" w:rsidRDefault="0004219E" w:rsidP="0004219E">
            <w:pPr>
              <w:jc w:val="center"/>
            </w:pPr>
            <w:r w:rsidRPr="0004219E">
              <w:t>1.2</w:t>
            </w:r>
          </w:p>
        </w:tc>
        <w:tc>
          <w:tcPr>
            <w:tcW w:w="6980" w:type="dxa"/>
            <w:shd w:val="clear" w:color="auto" w:fill="auto"/>
            <w:noWrap/>
            <w:vAlign w:val="center"/>
            <w:hideMark/>
          </w:tcPr>
          <w:p w14:paraId="33551F09" w14:textId="77777777" w:rsidR="0004219E" w:rsidRPr="0004219E" w:rsidRDefault="0004219E" w:rsidP="0004219E">
            <w:r w:rsidRPr="0004219E">
              <w:t>Арендная плата</w:t>
            </w:r>
          </w:p>
        </w:tc>
        <w:tc>
          <w:tcPr>
            <w:tcW w:w="2009" w:type="dxa"/>
            <w:shd w:val="clear" w:color="auto" w:fill="auto"/>
            <w:vAlign w:val="center"/>
          </w:tcPr>
          <w:p w14:paraId="63946014" w14:textId="77777777" w:rsidR="0004219E" w:rsidRPr="0004219E" w:rsidRDefault="0004219E" w:rsidP="0004219E">
            <w:pPr>
              <w:jc w:val="center"/>
            </w:pPr>
            <w:r w:rsidRPr="0004219E">
              <w:t>0</w:t>
            </w:r>
          </w:p>
        </w:tc>
      </w:tr>
      <w:tr w:rsidR="0004219E" w:rsidRPr="0004219E" w14:paraId="5221066F" w14:textId="77777777" w:rsidTr="00762F6E">
        <w:trPr>
          <w:trHeight w:val="300"/>
          <w:jc w:val="center"/>
        </w:trPr>
        <w:tc>
          <w:tcPr>
            <w:tcW w:w="817" w:type="dxa"/>
            <w:shd w:val="clear" w:color="auto" w:fill="auto"/>
            <w:noWrap/>
            <w:vAlign w:val="center"/>
            <w:hideMark/>
          </w:tcPr>
          <w:p w14:paraId="269E5901" w14:textId="77777777" w:rsidR="0004219E" w:rsidRPr="0004219E" w:rsidRDefault="0004219E" w:rsidP="0004219E">
            <w:pPr>
              <w:jc w:val="center"/>
            </w:pPr>
            <w:r w:rsidRPr="0004219E">
              <w:t>1.3</w:t>
            </w:r>
          </w:p>
        </w:tc>
        <w:tc>
          <w:tcPr>
            <w:tcW w:w="6980" w:type="dxa"/>
            <w:shd w:val="clear" w:color="auto" w:fill="auto"/>
            <w:noWrap/>
            <w:vAlign w:val="center"/>
            <w:hideMark/>
          </w:tcPr>
          <w:p w14:paraId="23C94E89" w14:textId="77777777" w:rsidR="0004219E" w:rsidRPr="0004219E" w:rsidRDefault="0004219E" w:rsidP="0004219E">
            <w:r w:rsidRPr="0004219E">
              <w:t>Концессионная плата</w:t>
            </w:r>
          </w:p>
        </w:tc>
        <w:tc>
          <w:tcPr>
            <w:tcW w:w="2009" w:type="dxa"/>
            <w:shd w:val="clear" w:color="auto" w:fill="auto"/>
            <w:vAlign w:val="center"/>
          </w:tcPr>
          <w:p w14:paraId="7CD6A912" w14:textId="77777777" w:rsidR="0004219E" w:rsidRPr="0004219E" w:rsidRDefault="0004219E" w:rsidP="0004219E">
            <w:pPr>
              <w:jc w:val="center"/>
            </w:pPr>
            <w:r w:rsidRPr="0004219E">
              <w:t>0</w:t>
            </w:r>
          </w:p>
        </w:tc>
      </w:tr>
      <w:tr w:rsidR="0004219E" w:rsidRPr="0004219E" w14:paraId="2983CC94" w14:textId="77777777" w:rsidTr="00762F6E">
        <w:trPr>
          <w:trHeight w:val="513"/>
          <w:jc w:val="center"/>
        </w:trPr>
        <w:tc>
          <w:tcPr>
            <w:tcW w:w="817" w:type="dxa"/>
            <w:shd w:val="clear" w:color="auto" w:fill="auto"/>
            <w:noWrap/>
            <w:vAlign w:val="center"/>
            <w:hideMark/>
          </w:tcPr>
          <w:p w14:paraId="5800A392" w14:textId="77777777" w:rsidR="0004219E" w:rsidRPr="0004219E" w:rsidRDefault="0004219E" w:rsidP="0004219E">
            <w:pPr>
              <w:jc w:val="center"/>
            </w:pPr>
            <w:r w:rsidRPr="0004219E">
              <w:t>1.4</w:t>
            </w:r>
          </w:p>
        </w:tc>
        <w:tc>
          <w:tcPr>
            <w:tcW w:w="6980" w:type="dxa"/>
            <w:shd w:val="clear" w:color="auto" w:fill="auto"/>
            <w:vAlign w:val="center"/>
            <w:hideMark/>
          </w:tcPr>
          <w:p w14:paraId="2B8FEA50" w14:textId="77777777" w:rsidR="0004219E" w:rsidRPr="0004219E" w:rsidRDefault="0004219E" w:rsidP="0004219E">
            <w:r w:rsidRPr="0004219E">
              <w:t>Расходы на уплату налогов, сборов и других обязательных платежей, в том числе:</w:t>
            </w:r>
          </w:p>
        </w:tc>
        <w:tc>
          <w:tcPr>
            <w:tcW w:w="2009" w:type="dxa"/>
            <w:shd w:val="clear" w:color="auto" w:fill="auto"/>
            <w:vAlign w:val="center"/>
          </w:tcPr>
          <w:p w14:paraId="4B1CC379" w14:textId="77777777" w:rsidR="0004219E" w:rsidRPr="0004219E" w:rsidRDefault="0004219E" w:rsidP="0004219E">
            <w:pPr>
              <w:jc w:val="center"/>
            </w:pPr>
            <w:r w:rsidRPr="0004219E">
              <w:rPr>
                <w:szCs w:val="20"/>
              </w:rPr>
              <w:t>729</w:t>
            </w:r>
          </w:p>
        </w:tc>
      </w:tr>
      <w:tr w:rsidR="0004219E" w:rsidRPr="0004219E" w14:paraId="481DA79E" w14:textId="77777777" w:rsidTr="00762F6E">
        <w:trPr>
          <w:trHeight w:val="832"/>
          <w:jc w:val="center"/>
        </w:trPr>
        <w:tc>
          <w:tcPr>
            <w:tcW w:w="817" w:type="dxa"/>
            <w:shd w:val="clear" w:color="auto" w:fill="auto"/>
            <w:noWrap/>
            <w:vAlign w:val="center"/>
            <w:hideMark/>
          </w:tcPr>
          <w:p w14:paraId="404C1884" w14:textId="77777777" w:rsidR="0004219E" w:rsidRPr="0004219E" w:rsidRDefault="0004219E" w:rsidP="0004219E">
            <w:pPr>
              <w:jc w:val="center"/>
            </w:pPr>
            <w:r w:rsidRPr="0004219E">
              <w:t>1.4.1</w:t>
            </w:r>
          </w:p>
        </w:tc>
        <w:tc>
          <w:tcPr>
            <w:tcW w:w="6980" w:type="dxa"/>
            <w:shd w:val="clear" w:color="auto" w:fill="auto"/>
            <w:vAlign w:val="center"/>
            <w:hideMark/>
          </w:tcPr>
          <w:p w14:paraId="4255561F" w14:textId="77777777" w:rsidR="0004219E" w:rsidRPr="0004219E" w:rsidRDefault="0004219E" w:rsidP="0004219E">
            <w:r w:rsidRPr="0004219E">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009" w:type="dxa"/>
            <w:shd w:val="clear" w:color="auto" w:fill="auto"/>
            <w:vAlign w:val="center"/>
          </w:tcPr>
          <w:p w14:paraId="5ED5B8C1" w14:textId="77777777" w:rsidR="0004219E" w:rsidRPr="0004219E" w:rsidRDefault="0004219E" w:rsidP="0004219E">
            <w:pPr>
              <w:jc w:val="center"/>
            </w:pPr>
            <w:r w:rsidRPr="0004219E">
              <w:t>0</w:t>
            </w:r>
          </w:p>
        </w:tc>
      </w:tr>
      <w:tr w:rsidR="0004219E" w:rsidRPr="0004219E" w14:paraId="5A9BF580" w14:textId="77777777" w:rsidTr="00762F6E">
        <w:trPr>
          <w:trHeight w:val="136"/>
          <w:jc w:val="center"/>
        </w:trPr>
        <w:tc>
          <w:tcPr>
            <w:tcW w:w="817" w:type="dxa"/>
            <w:shd w:val="clear" w:color="auto" w:fill="auto"/>
            <w:noWrap/>
            <w:vAlign w:val="center"/>
            <w:hideMark/>
          </w:tcPr>
          <w:p w14:paraId="34B43AA1" w14:textId="77777777" w:rsidR="0004219E" w:rsidRPr="0004219E" w:rsidRDefault="0004219E" w:rsidP="0004219E">
            <w:pPr>
              <w:jc w:val="center"/>
            </w:pPr>
            <w:r w:rsidRPr="0004219E">
              <w:t>1.4.2</w:t>
            </w:r>
          </w:p>
        </w:tc>
        <w:tc>
          <w:tcPr>
            <w:tcW w:w="6980" w:type="dxa"/>
            <w:shd w:val="clear" w:color="auto" w:fill="auto"/>
            <w:vAlign w:val="center"/>
            <w:hideMark/>
          </w:tcPr>
          <w:p w14:paraId="013A115A" w14:textId="77777777" w:rsidR="0004219E" w:rsidRPr="0004219E" w:rsidRDefault="0004219E" w:rsidP="0004219E">
            <w:r w:rsidRPr="0004219E">
              <w:t>расходы на обязательное страхование</w:t>
            </w:r>
          </w:p>
        </w:tc>
        <w:tc>
          <w:tcPr>
            <w:tcW w:w="2009" w:type="dxa"/>
            <w:shd w:val="clear" w:color="auto" w:fill="auto"/>
            <w:vAlign w:val="center"/>
          </w:tcPr>
          <w:p w14:paraId="2BB85B86" w14:textId="77777777" w:rsidR="0004219E" w:rsidRPr="0004219E" w:rsidRDefault="0004219E" w:rsidP="0004219E">
            <w:pPr>
              <w:jc w:val="center"/>
            </w:pPr>
            <w:r w:rsidRPr="0004219E">
              <w:t>0</w:t>
            </w:r>
          </w:p>
        </w:tc>
      </w:tr>
      <w:tr w:rsidR="0004219E" w:rsidRPr="0004219E" w14:paraId="73FA12DD" w14:textId="77777777" w:rsidTr="00762F6E">
        <w:trPr>
          <w:trHeight w:val="355"/>
          <w:jc w:val="center"/>
        </w:trPr>
        <w:tc>
          <w:tcPr>
            <w:tcW w:w="817" w:type="dxa"/>
            <w:shd w:val="clear" w:color="auto" w:fill="auto"/>
            <w:noWrap/>
            <w:vAlign w:val="center"/>
            <w:hideMark/>
          </w:tcPr>
          <w:p w14:paraId="2C262254" w14:textId="77777777" w:rsidR="0004219E" w:rsidRPr="0004219E" w:rsidRDefault="0004219E" w:rsidP="0004219E">
            <w:pPr>
              <w:jc w:val="center"/>
            </w:pPr>
            <w:r w:rsidRPr="0004219E">
              <w:t>1.4.3</w:t>
            </w:r>
          </w:p>
        </w:tc>
        <w:tc>
          <w:tcPr>
            <w:tcW w:w="6980" w:type="dxa"/>
            <w:shd w:val="clear" w:color="auto" w:fill="auto"/>
            <w:noWrap/>
            <w:vAlign w:val="center"/>
            <w:hideMark/>
          </w:tcPr>
          <w:p w14:paraId="4DFFC52F" w14:textId="77777777" w:rsidR="0004219E" w:rsidRPr="0004219E" w:rsidRDefault="0004219E" w:rsidP="0004219E">
            <w:r w:rsidRPr="0004219E">
              <w:t xml:space="preserve">иные расходы </w:t>
            </w:r>
          </w:p>
        </w:tc>
        <w:tc>
          <w:tcPr>
            <w:tcW w:w="2009" w:type="dxa"/>
            <w:shd w:val="clear" w:color="auto" w:fill="auto"/>
            <w:vAlign w:val="center"/>
          </w:tcPr>
          <w:p w14:paraId="683C7FA7" w14:textId="77777777" w:rsidR="0004219E" w:rsidRPr="0004219E" w:rsidRDefault="0004219E" w:rsidP="0004219E">
            <w:pPr>
              <w:jc w:val="center"/>
            </w:pPr>
            <w:r w:rsidRPr="0004219E">
              <w:rPr>
                <w:szCs w:val="20"/>
              </w:rPr>
              <w:t>729</w:t>
            </w:r>
          </w:p>
        </w:tc>
      </w:tr>
      <w:tr w:rsidR="0004219E" w:rsidRPr="0004219E" w14:paraId="052D5A85" w14:textId="77777777" w:rsidTr="00762F6E">
        <w:trPr>
          <w:trHeight w:val="70"/>
          <w:jc w:val="center"/>
        </w:trPr>
        <w:tc>
          <w:tcPr>
            <w:tcW w:w="817" w:type="dxa"/>
            <w:shd w:val="clear" w:color="auto" w:fill="auto"/>
            <w:noWrap/>
            <w:vAlign w:val="center"/>
          </w:tcPr>
          <w:p w14:paraId="5BB2A963" w14:textId="77777777" w:rsidR="0004219E" w:rsidRPr="0004219E" w:rsidRDefault="0004219E" w:rsidP="0004219E">
            <w:pPr>
              <w:jc w:val="center"/>
            </w:pPr>
          </w:p>
        </w:tc>
        <w:tc>
          <w:tcPr>
            <w:tcW w:w="6980" w:type="dxa"/>
            <w:shd w:val="clear" w:color="auto" w:fill="auto"/>
            <w:noWrap/>
          </w:tcPr>
          <w:p w14:paraId="7019139A" w14:textId="77777777" w:rsidR="0004219E" w:rsidRPr="0004219E" w:rsidRDefault="0004219E" w:rsidP="0004219E">
            <w:r w:rsidRPr="0004219E">
              <w:t xml:space="preserve">- налог на имущество организаций            </w:t>
            </w:r>
          </w:p>
        </w:tc>
        <w:tc>
          <w:tcPr>
            <w:tcW w:w="2009" w:type="dxa"/>
            <w:shd w:val="clear" w:color="auto" w:fill="auto"/>
            <w:vAlign w:val="center"/>
          </w:tcPr>
          <w:p w14:paraId="0D11F695" w14:textId="77777777" w:rsidR="0004219E" w:rsidRPr="0004219E" w:rsidRDefault="0004219E" w:rsidP="0004219E">
            <w:pPr>
              <w:jc w:val="center"/>
            </w:pPr>
            <w:r w:rsidRPr="0004219E">
              <w:rPr>
                <w:szCs w:val="20"/>
              </w:rPr>
              <w:t>634</w:t>
            </w:r>
          </w:p>
        </w:tc>
      </w:tr>
      <w:tr w:rsidR="0004219E" w:rsidRPr="0004219E" w14:paraId="52291CA1" w14:textId="77777777" w:rsidTr="00762F6E">
        <w:trPr>
          <w:trHeight w:val="70"/>
          <w:jc w:val="center"/>
        </w:trPr>
        <w:tc>
          <w:tcPr>
            <w:tcW w:w="817" w:type="dxa"/>
            <w:shd w:val="clear" w:color="auto" w:fill="auto"/>
            <w:noWrap/>
            <w:vAlign w:val="center"/>
          </w:tcPr>
          <w:p w14:paraId="37F6501F" w14:textId="77777777" w:rsidR="0004219E" w:rsidRPr="0004219E" w:rsidRDefault="0004219E" w:rsidP="0004219E">
            <w:pPr>
              <w:jc w:val="center"/>
            </w:pPr>
          </w:p>
        </w:tc>
        <w:tc>
          <w:tcPr>
            <w:tcW w:w="6980" w:type="dxa"/>
            <w:shd w:val="clear" w:color="auto" w:fill="auto"/>
            <w:noWrap/>
          </w:tcPr>
          <w:p w14:paraId="7F6C8AC0" w14:textId="77777777" w:rsidR="0004219E" w:rsidRPr="0004219E" w:rsidRDefault="0004219E" w:rsidP="0004219E">
            <w:r w:rsidRPr="0004219E">
              <w:t xml:space="preserve">- земельный налог                           </w:t>
            </w:r>
          </w:p>
        </w:tc>
        <w:tc>
          <w:tcPr>
            <w:tcW w:w="2009" w:type="dxa"/>
            <w:shd w:val="clear" w:color="auto" w:fill="auto"/>
            <w:vAlign w:val="center"/>
          </w:tcPr>
          <w:p w14:paraId="0213F19F" w14:textId="77777777" w:rsidR="0004219E" w:rsidRPr="0004219E" w:rsidRDefault="0004219E" w:rsidP="0004219E">
            <w:pPr>
              <w:jc w:val="center"/>
            </w:pPr>
            <w:r w:rsidRPr="0004219E">
              <w:rPr>
                <w:szCs w:val="20"/>
              </w:rPr>
              <w:t>95</w:t>
            </w:r>
          </w:p>
        </w:tc>
      </w:tr>
      <w:tr w:rsidR="0004219E" w:rsidRPr="0004219E" w14:paraId="3DF19543" w14:textId="77777777" w:rsidTr="00762F6E">
        <w:trPr>
          <w:trHeight w:val="178"/>
          <w:jc w:val="center"/>
        </w:trPr>
        <w:tc>
          <w:tcPr>
            <w:tcW w:w="817" w:type="dxa"/>
            <w:shd w:val="clear" w:color="auto" w:fill="auto"/>
            <w:noWrap/>
            <w:vAlign w:val="center"/>
          </w:tcPr>
          <w:p w14:paraId="0E3C2B5A" w14:textId="77777777" w:rsidR="0004219E" w:rsidRPr="0004219E" w:rsidRDefault="0004219E" w:rsidP="0004219E">
            <w:pPr>
              <w:jc w:val="center"/>
            </w:pPr>
          </w:p>
        </w:tc>
        <w:tc>
          <w:tcPr>
            <w:tcW w:w="6980" w:type="dxa"/>
            <w:shd w:val="clear" w:color="auto" w:fill="auto"/>
            <w:noWrap/>
          </w:tcPr>
          <w:p w14:paraId="3557E487" w14:textId="77777777" w:rsidR="0004219E" w:rsidRPr="0004219E" w:rsidRDefault="0004219E" w:rsidP="0004219E">
            <w:r w:rsidRPr="0004219E">
              <w:t xml:space="preserve">- транспортный налог                        </w:t>
            </w:r>
          </w:p>
        </w:tc>
        <w:tc>
          <w:tcPr>
            <w:tcW w:w="2009" w:type="dxa"/>
            <w:shd w:val="clear" w:color="auto" w:fill="auto"/>
            <w:vAlign w:val="center"/>
          </w:tcPr>
          <w:p w14:paraId="07E6D7CD" w14:textId="77777777" w:rsidR="0004219E" w:rsidRPr="0004219E" w:rsidRDefault="0004219E" w:rsidP="0004219E">
            <w:pPr>
              <w:jc w:val="center"/>
            </w:pPr>
            <w:r w:rsidRPr="0004219E">
              <w:t>0</w:t>
            </w:r>
          </w:p>
        </w:tc>
      </w:tr>
      <w:tr w:rsidR="0004219E" w:rsidRPr="0004219E" w14:paraId="71AFEFA3" w14:textId="77777777" w:rsidTr="00762F6E">
        <w:trPr>
          <w:trHeight w:val="70"/>
          <w:jc w:val="center"/>
        </w:trPr>
        <w:tc>
          <w:tcPr>
            <w:tcW w:w="817" w:type="dxa"/>
            <w:shd w:val="clear" w:color="auto" w:fill="auto"/>
            <w:noWrap/>
            <w:vAlign w:val="center"/>
          </w:tcPr>
          <w:p w14:paraId="77F7F13F" w14:textId="77777777" w:rsidR="0004219E" w:rsidRPr="0004219E" w:rsidRDefault="0004219E" w:rsidP="0004219E">
            <w:pPr>
              <w:jc w:val="center"/>
            </w:pPr>
          </w:p>
        </w:tc>
        <w:tc>
          <w:tcPr>
            <w:tcW w:w="6980" w:type="dxa"/>
            <w:shd w:val="clear" w:color="auto" w:fill="auto"/>
            <w:noWrap/>
          </w:tcPr>
          <w:p w14:paraId="7DEEE9C8" w14:textId="77777777" w:rsidR="0004219E" w:rsidRPr="0004219E" w:rsidRDefault="0004219E" w:rsidP="0004219E">
            <w:r w:rsidRPr="0004219E">
              <w:t xml:space="preserve">- водный налог                              </w:t>
            </w:r>
          </w:p>
        </w:tc>
        <w:tc>
          <w:tcPr>
            <w:tcW w:w="2009" w:type="dxa"/>
            <w:shd w:val="clear" w:color="auto" w:fill="auto"/>
            <w:vAlign w:val="center"/>
          </w:tcPr>
          <w:p w14:paraId="518B8D13" w14:textId="77777777" w:rsidR="0004219E" w:rsidRPr="0004219E" w:rsidRDefault="0004219E" w:rsidP="0004219E">
            <w:pPr>
              <w:jc w:val="center"/>
            </w:pPr>
            <w:r w:rsidRPr="0004219E">
              <w:t>0</w:t>
            </w:r>
          </w:p>
        </w:tc>
      </w:tr>
      <w:tr w:rsidR="0004219E" w:rsidRPr="0004219E" w14:paraId="14C5C9F0" w14:textId="77777777" w:rsidTr="00762F6E">
        <w:trPr>
          <w:trHeight w:val="70"/>
          <w:jc w:val="center"/>
        </w:trPr>
        <w:tc>
          <w:tcPr>
            <w:tcW w:w="817" w:type="dxa"/>
            <w:shd w:val="clear" w:color="auto" w:fill="auto"/>
            <w:noWrap/>
            <w:vAlign w:val="center"/>
          </w:tcPr>
          <w:p w14:paraId="058922F9" w14:textId="77777777" w:rsidR="0004219E" w:rsidRPr="0004219E" w:rsidRDefault="0004219E" w:rsidP="0004219E">
            <w:pPr>
              <w:jc w:val="center"/>
            </w:pPr>
          </w:p>
        </w:tc>
        <w:tc>
          <w:tcPr>
            <w:tcW w:w="6980" w:type="dxa"/>
            <w:shd w:val="clear" w:color="auto" w:fill="auto"/>
            <w:noWrap/>
          </w:tcPr>
          <w:p w14:paraId="790F6D84" w14:textId="77777777" w:rsidR="0004219E" w:rsidRPr="0004219E" w:rsidRDefault="0004219E" w:rsidP="0004219E">
            <w:r w:rsidRPr="0004219E">
              <w:t xml:space="preserve">- прочие налоги                             </w:t>
            </w:r>
          </w:p>
        </w:tc>
        <w:tc>
          <w:tcPr>
            <w:tcW w:w="2009" w:type="dxa"/>
            <w:shd w:val="clear" w:color="auto" w:fill="auto"/>
            <w:vAlign w:val="center"/>
          </w:tcPr>
          <w:p w14:paraId="5FE95098" w14:textId="77777777" w:rsidR="0004219E" w:rsidRPr="0004219E" w:rsidRDefault="0004219E" w:rsidP="0004219E">
            <w:pPr>
              <w:jc w:val="center"/>
            </w:pPr>
            <w:r w:rsidRPr="0004219E">
              <w:t>0</w:t>
            </w:r>
          </w:p>
        </w:tc>
      </w:tr>
      <w:tr w:rsidR="0004219E" w:rsidRPr="0004219E" w14:paraId="49EE4A73" w14:textId="77777777" w:rsidTr="00762F6E">
        <w:trPr>
          <w:trHeight w:val="212"/>
          <w:jc w:val="center"/>
        </w:trPr>
        <w:tc>
          <w:tcPr>
            <w:tcW w:w="817" w:type="dxa"/>
            <w:shd w:val="clear" w:color="auto" w:fill="auto"/>
            <w:noWrap/>
            <w:vAlign w:val="center"/>
            <w:hideMark/>
          </w:tcPr>
          <w:p w14:paraId="02E0B330" w14:textId="77777777" w:rsidR="0004219E" w:rsidRPr="0004219E" w:rsidRDefault="0004219E" w:rsidP="0004219E">
            <w:pPr>
              <w:jc w:val="center"/>
            </w:pPr>
            <w:r w:rsidRPr="0004219E">
              <w:t>1.5</w:t>
            </w:r>
          </w:p>
        </w:tc>
        <w:tc>
          <w:tcPr>
            <w:tcW w:w="6980" w:type="dxa"/>
            <w:shd w:val="clear" w:color="auto" w:fill="auto"/>
            <w:vAlign w:val="center"/>
            <w:hideMark/>
          </w:tcPr>
          <w:p w14:paraId="0146F85B" w14:textId="77777777" w:rsidR="0004219E" w:rsidRPr="0004219E" w:rsidRDefault="0004219E" w:rsidP="0004219E">
            <w:r w:rsidRPr="0004219E">
              <w:t>Отчисления на социальные нужды</w:t>
            </w:r>
          </w:p>
        </w:tc>
        <w:tc>
          <w:tcPr>
            <w:tcW w:w="2009" w:type="dxa"/>
            <w:shd w:val="clear" w:color="auto" w:fill="auto"/>
            <w:vAlign w:val="center"/>
          </w:tcPr>
          <w:p w14:paraId="1AB26C37" w14:textId="77777777" w:rsidR="0004219E" w:rsidRPr="0004219E" w:rsidRDefault="0004219E" w:rsidP="0004219E">
            <w:pPr>
              <w:jc w:val="center"/>
            </w:pPr>
            <w:r w:rsidRPr="0004219E">
              <w:rPr>
                <w:szCs w:val="20"/>
              </w:rPr>
              <w:t>1 643</w:t>
            </w:r>
          </w:p>
        </w:tc>
      </w:tr>
      <w:tr w:rsidR="0004219E" w:rsidRPr="0004219E" w14:paraId="5BE96973" w14:textId="77777777" w:rsidTr="00762F6E">
        <w:trPr>
          <w:trHeight w:val="306"/>
          <w:jc w:val="center"/>
        </w:trPr>
        <w:tc>
          <w:tcPr>
            <w:tcW w:w="817" w:type="dxa"/>
            <w:shd w:val="clear" w:color="auto" w:fill="auto"/>
            <w:noWrap/>
            <w:vAlign w:val="center"/>
            <w:hideMark/>
          </w:tcPr>
          <w:p w14:paraId="55AAE79E" w14:textId="77777777" w:rsidR="0004219E" w:rsidRPr="0004219E" w:rsidRDefault="0004219E" w:rsidP="0004219E">
            <w:pPr>
              <w:jc w:val="center"/>
            </w:pPr>
            <w:r w:rsidRPr="0004219E">
              <w:t>1.6</w:t>
            </w:r>
          </w:p>
        </w:tc>
        <w:tc>
          <w:tcPr>
            <w:tcW w:w="6980" w:type="dxa"/>
            <w:shd w:val="clear" w:color="auto" w:fill="auto"/>
            <w:vAlign w:val="center"/>
            <w:hideMark/>
          </w:tcPr>
          <w:p w14:paraId="188485A6" w14:textId="77777777" w:rsidR="0004219E" w:rsidRPr="0004219E" w:rsidRDefault="0004219E" w:rsidP="0004219E">
            <w:r w:rsidRPr="0004219E">
              <w:t>Расходы по сомнительным долгам</w:t>
            </w:r>
          </w:p>
        </w:tc>
        <w:tc>
          <w:tcPr>
            <w:tcW w:w="2009" w:type="dxa"/>
            <w:shd w:val="clear" w:color="auto" w:fill="auto"/>
            <w:vAlign w:val="center"/>
          </w:tcPr>
          <w:p w14:paraId="2F07DE57" w14:textId="77777777" w:rsidR="0004219E" w:rsidRPr="0004219E" w:rsidRDefault="0004219E" w:rsidP="0004219E">
            <w:pPr>
              <w:jc w:val="center"/>
            </w:pPr>
            <w:r w:rsidRPr="0004219E">
              <w:t>0</w:t>
            </w:r>
          </w:p>
        </w:tc>
      </w:tr>
      <w:tr w:rsidR="0004219E" w:rsidRPr="0004219E" w14:paraId="29432835" w14:textId="77777777" w:rsidTr="00762F6E">
        <w:trPr>
          <w:trHeight w:val="244"/>
          <w:jc w:val="center"/>
        </w:trPr>
        <w:tc>
          <w:tcPr>
            <w:tcW w:w="817" w:type="dxa"/>
            <w:shd w:val="clear" w:color="auto" w:fill="auto"/>
            <w:noWrap/>
            <w:vAlign w:val="center"/>
            <w:hideMark/>
          </w:tcPr>
          <w:p w14:paraId="247F434F" w14:textId="77777777" w:rsidR="0004219E" w:rsidRPr="0004219E" w:rsidRDefault="0004219E" w:rsidP="0004219E">
            <w:pPr>
              <w:jc w:val="center"/>
            </w:pPr>
            <w:r w:rsidRPr="0004219E">
              <w:t>1.7</w:t>
            </w:r>
          </w:p>
        </w:tc>
        <w:tc>
          <w:tcPr>
            <w:tcW w:w="6980" w:type="dxa"/>
            <w:shd w:val="clear" w:color="auto" w:fill="auto"/>
            <w:vAlign w:val="center"/>
            <w:hideMark/>
          </w:tcPr>
          <w:p w14:paraId="41460212" w14:textId="77777777" w:rsidR="0004219E" w:rsidRPr="0004219E" w:rsidRDefault="0004219E" w:rsidP="0004219E">
            <w:r w:rsidRPr="0004219E">
              <w:t>Амортизация основных средств и нематериальных активов</w:t>
            </w:r>
          </w:p>
        </w:tc>
        <w:tc>
          <w:tcPr>
            <w:tcW w:w="2009" w:type="dxa"/>
            <w:shd w:val="clear" w:color="auto" w:fill="auto"/>
            <w:vAlign w:val="center"/>
          </w:tcPr>
          <w:p w14:paraId="35CA343F" w14:textId="77777777" w:rsidR="0004219E" w:rsidRPr="0004219E" w:rsidRDefault="0004219E" w:rsidP="0004219E">
            <w:pPr>
              <w:jc w:val="center"/>
            </w:pPr>
            <w:r w:rsidRPr="0004219E">
              <w:rPr>
                <w:szCs w:val="20"/>
              </w:rPr>
              <w:t>2 225</w:t>
            </w:r>
          </w:p>
        </w:tc>
      </w:tr>
      <w:tr w:rsidR="0004219E" w:rsidRPr="0004219E" w14:paraId="3B911973" w14:textId="77777777" w:rsidTr="00762F6E">
        <w:trPr>
          <w:trHeight w:val="425"/>
          <w:jc w:val="center"/>
        </w:trPr>
        <w:tc>
          <w:tcPr>
            <w:tcW w:w="817" w:type="dxa"/>
            <w:shd w:val="clear" w:color="auto" w:fill="auto"/>
            <w:noWrap/>
            <w:vAlign w:val="center"/>
            <w:hideMark/>
          </w:tcPr>
          <w:p w14:paraId="106A527F" w14:textId="77777777" w:rsidR="0004219E" w:rsidRPr="0004219E" w:rsidRDefault="0004219E" w:rsidP="0004219E">
            <w:pPr>
              <w:jc w:val="center"/>
            </w:pPr>
            <w:r w:rsidRPr="0004219E">
              <w:t>1.8</w:t>
            </w:r>
          </w:p>
        </w:tc>
        <w:tc>
          <w:tcPr>
            <w:tcW w:w="6980" w:type="dxa"/>
            <w:shd w:val="clear" w:color="auto" w:fill="auto"/>
            <w:vAlign w:val="center"/>
            <w:hideMark/>
          </w:tcPr>
          <w:p w14:paraId="59EB926D" w14:textId="77777777" w:rsidR="0004219E" w:rsidRPr="0004219E" w:rsidRDefault="0004219E" w:rsidP="0004219E">
            <w:r w:rsidRPr="0004219E">
              <w:t>Расходы на выплаты по договорам займа и кредитным договорам, включая проценты по ним</w:t>
            </w:r>
          </w:p>
        </w:tc>
        <w:tc>
          <w:tcPr>
            <w:tcW w:w="2009" w:type="dxa"/>
            <w:shd w:val="clear" w:color="auto" w:fill="auto"/>
            <w:vAlign w:val="center"/>
          </w:tcPr>
          <w:p w14:paraId="3D5D3398" w14:textId="77777777" w:rsidR="0004219E" w:rsidRPr="0004219E" w:rsidRDefault="0004219E" w:rsidP="0004219E">
            <w:pPr>
              <w:jc w:val="center"/>
            </w:pPr>
            <w:r w:rsidRPr="0004219E">
              <w:t>0</w:t>
            </w:r>
          </w:p>
        </w:tc>
      </w:tr>
      <w:tr w:rsidR="0004219E" w:rsidRPr="0004219E" w14:paraId="0DCFFF11" w14:textId="77777777" w:rsidTr="00762F6E">
        <w:trPr>
          <w:trHeight w:val="300"/>
          <w:jc w:val="center"/>
        </w:trPr>
        <w:tc>
          <w:tcPr>
            <w:tcW w:w="817" w:type="dxa"/>
            <w:shd w:val="clear" w:color="auto" w:fill="auto"/>
            <w:noWrap/>
            <w:vAlign w:val="center"/>
            <w:hideMark/>
          </w:tcPr>
          <w:p w14:paraId="488A1257" w14:textId="77777777" w:rsidR="0004219E" w:rsidRPr="0004219E" w:rsidRDefault="0004219E" w:rsidP="0004219E">
            <w:pPr>
              <w:jc w:val="center"/>
            </w:pPr>
            <w:r w:rsidRPr="0004219E">
              <w:t>1</w:t>
            </w:r>
          </w:p>
        </w:tc>
        <w:tc>
          <w:tcPr>
            <w:tcW w:w="6980" w:type="dxa"/>
            <w:shd w:val="clear" w:color="auto" w:fill="auto"/>
            <w:noWrap/>
            <w:vAlign w:val="center"/>
            <w:hideMark/>
          </w:tcPr>
          <w:p w14:paraId="73EE6AF8" w14:textId="77777777" w:rsidR="0004219E" w:rsidRPr="0004219E" w:rsidRDefault="0004219E" w:rsidP="0004219E">
            <w:r w:rsidRPr="0004219E">
              <w:t>ИТОГО</w:t>
            </w:r>
          </w:p>
        </w:tc>
        <w:tc>
          <w:tcPr>
            <w:tcW w:w="2009" w:type="dxa"/>
            <w:shd w:val="clear" w:color="auto" w:fill="auto"/>
            <w:vAlign w:val="center"/>
          </w:tcPr>
          <w:p w14:paraId="1C8AA45B" w14:textId="77777777" w:rsidR="0004219E" w:rsidRPr="0004219E" w:rsidRDefault="0004219E" w:rsidP="0004219E">
            <w:pPr>
              <w:jc w:val="center"/>
            </w:pPr>
            <w:r w:rsidRPr="0004219E">
              <w:rPr>
                <w:szCs w:val="20"/>
              </w:rPr>
              <w:t>4 597</w:t>
            </w:r>
          </w:p>
        </w:tc>
      </w:tr>
      <w:tr w:rsidR="0004219E" w:rsidRPr="0004219E" w14:paraId="14394A86" w14:textId="77777777" w:rsidTr="00762F6E">
        <w:trPr>
          <w:trHeight w:val="100"/>
          <w:jc w:val="center"/>
        </w:trPr>
        <w:tc>
          <w:tcPr>
            <w:tcW w:w="817" w:type="dxa"/>
            <w:shd w:val="clear" w:color="auto" w:fill="auto"/>
            <w:noWrap/>
            <w:vAlign w:val="center"/>
            <w:hideMark/>
          </w:tcPr>
          <w:p w14:paraId="7F78F801" w14:textId="77777777" w:rsidR="0004219E" w:rsidRPr="0004219E" w:rsidRDefault="0004219E" w:rsidP="0004219E">
            <w:pPr>
              <w:jc w:val="center"/>
            </w:pPr>
            <w:r w:rsidRPr="0004219E">
              <w:t>2</w:t>
            </w:r>
          </w:p>
        </w:tc>
        <w:tc>
          <w:tcPr>
            <w:tcW w:w="6980" w:type="dxa"/>
            <w:shd w:val="clear" w:color="auto" w:fill="auto"/>
            <w:noWrap/>
            <w:vAlign w:val="center"/>
            <w:hideMark/>
          </w:tcPr>
          <w:p w14:paraId="5ECF2D7B" w14:textId="77777777" w:rsidR="0004219E" w:rsidRPr="0004219E" w:rsidRDefault="0004219E" w:rsidP="0004219E">
            <w:r w:rsidRPr="0004219E">
              <w:t>Налог на прибыль</w:t>
            </w:r>
          </w:p>
        </w:tc>
        <w:tc>
          <w:tcPr>
            <w:tcW w:w="2009" w:type="dxa"/>
            <w:shd w:val="clear" w:color="auto" w:fill="auto"/>
            <w:vAlign w:val="center"/>
          </w:tcPr>
          <w:p w14:paraId="4D10AFE9" w14:textId="77777777" w:rsidR="0004219E" w:rsidRPr="0004219E" w:rsidRDefault="0004219E" w:rsidP="0004219E">
            <w:pPr>
              <w:jc w:val="center"/>
            </w:pPr>
            <w:r w:rsidRPr="0004219E">
              <w:t>0</w:t>
            </w:r>
          </w:p>
        </w:tc>
      </w:tr>
      <w:tr w:rsidR="0004219E" w:rsidRPr="0004219E" w14:paraId="0826141A" w14:textId="77777777" w:rsidTr="00762F6E">
        <w:trPr>
          <w:trHeight w:val="527"/>
          <w:jc w:val="center"/>
        </w:trPr>
        <w:tc>
          <w:tcPr>
            <w:tcW w:w="817" w:type="dxa"/>
            <w:shd w:val="clear" w:color="auto" w:fill="auto"/>
            <w:noWrap/>
            <w:vAlign w:val="center"/>
            <w:hideMark/>
          </w:tcPr>
          <w:p w14:paraId="74ECB817" w14:textId="77777777" w:rsidR="0004219E" w:rsidRPr="0004219E" w:rsidRDefault="0004219E" w:rsidP="0004219E">
            <w:pPr>
              <w:jc w:val="center"/>
            </w:pPr>
            <w:r w:rsidRPr="0004219E">
              <w:t>3</w:t>
            </w:r>
          </w:p>
        </w:tc>
        <w:tc>
          <w:tcPr>
            <w:tcW w:w="6980" w:type="dxa"/>
            <w:shd w:val="clear" w:color="auto" w:fill="auto"/>
            <w:vAlign w:val="center"/>
            <w:hideMark/>
          </w:tcPr>
          <w:p w14:paraId="385F3A26" w14:textId="77777777" w:rsidR="0004219E" w:rsidRPr="0004219E" w:rsidRDefault="0004219E" w:rsidP="0004219E">
            <w:r w:rsidRPr="0004219E">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2009" w:type="dxa"/>
            <w:shd w:val="clear" w:color="auto" w:fill="auto"/>
            <w:vAlign w:val="center"/>
          </w:tcPr>
          <w:p w14:paraId="38469DF2" w14:textId="77777777" w:rsidR="0004219E" w:rsidRPr="0004219E" w:rsidRDefault="0004219E" w:rsidP="0004219E">
            <w:pPr>
              <w:jc w:val="center"/>
            </w:pPr>
            <w:r w:rsidRPr="0004219E">
              <w:rPr>
                <w:szCs w:val="20"/>
              </w:rPr>
              <w:t>0</w:t>
            </w:r>
          </w:p>
        </w:tc>
      </w:tr>
      <w:tr w:rsidR="0004219E" w:rsidRPr="0004219E" w14:paraId="7F401E61" w14:textId="77777777" w:rsidTr="00762F6E">
        <w:trPr>
          <w:trHeight w:val="425"/>
          <w:jc w:val="center"/>
        </w:trPr>
        <w:tc>
          <w:tcPr>
            <w:tcW w:w="817" w:type="dxa"/>
            <w:shd w:val="clear" w:color="auto" w:fill="auto"/>
            <w:noWrap/>
            <w:vAlign w:val="center"/>
            <w:hideMark/>
          </w:tcPr>
          <w:p w14:paraId="37DDCBFD" w14:textId="77777777" w:rsidR="0004219E" w:rsidRPr="0004219E" w:rsidRDefault="0004219E" w:rsidP="0004219E">
            <w:pPr>
              <w:jc w:val="center"/>
              <w:rPr>
                <w:b/>
              </w:rPr>
            </w:pPr>
            <w:r w:rsidRPr="0004219E">
              <w:rPr>
                <w:b/>
              </w:rPr>
              <w:t>4</w:t>
            </w:r>
          </w:p>
        </w:tc>
        <w:tc>
          <w:tcPr>
            <w:tcW w:w="6980" w:type="dxa"/>
            <w:shd w:val="clear" w:color="auto" w:fill="auto"/>
            <w:vAlign w:val="center"/>
            <w:hideMark/>
          </w:tcPr>
          <w:p w14:paraId="52E778A2" w14:textId="77777777" w:rsidR="0004219E" w:rsidRPr="0004219E" w:rsidRDefault="0004219E" w:rsidP="0004219E">
            <w:pPr>
              <w:rPr>
                <w:b/>
              </w:rPr>
            </w:pPr>
            <w:r w:rsidRPr="0004219E">
              <w:rPr>
                <w:b/>
              </w:rPr>
              <w:t>Итого неподконтрольных расходов</w:t>
            </w:r>
          </w:p>
        </w:tc>
        <w:tc>
          <w:tcPr>
            <w:tcW w:w="2009" w:type="dxa"/>
            <w:shd w:val="clear" w:color="auto" w:fill="auto"/>
            <w:vAlign w:val="center"/>
          </w:tcPr>
          <w:p w14:paraId="150BC2E2" w14:textId="77777777" w:rsidR="0004219E" w:rsidRPr="0004219E" w:rsidRDefault="0004219E" w:rsidP="0004219E">
            <w:pPr>
              <w:jc w:val="center"/>
              <w:rPr>
                <w:b/>
              </w:rPr>
            </w:pPr>
            <w:r w:rsidRPr="0004219E">
              <w:rPr>
                <w:b/>
              </w:rPr>
              <w:t>4 597</w:t>
            </w:r>
          </w:p>
        </w:tc>
      </w:tr>
    </w:tbl>
    <w:p w14:paraId="59DA7DFA" w14:textId="77777777" w:rsidR="0004219E" w:rsidRPr="0004219E" w:rsidRDefault="0004219E" w:rsidP="0004219E">
      <w:pPr>
        <w:ind w:firstLine="851"/>
        <w:jc w:val="both"/>
        <w:rPr>
          <w:sz w:val="28"/>
          <w:szCs w:val="28"/>
        </w:rPr>
      </w:pPr>
    </w:p>
    <w:p w14:paraId="2E1FBAB6" w14:textId="77777777" w:rsidR="0004219E" w:rsidRPr="0004219E" w:rsidRDefault="0004219E" w:rsidP="0004219E">
      <w:pPr>
        <w:ind w:firstLine="851"/>
        <w:jc w:val="both"/>
        <w:rPr>
          <w:sz w:val="28"/>
          <w:szCs w:val="28"/>
        </w:rPr>
      </w:pPr>
      <w:r w:rsidRPr="0004219E">
        <w:rPr>
          <w:sz w:val="28"/>
          <w:szCs w:val="28"/>
        </w:rPr>
        <w:t>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w:t>
      </w:r>
    </w:p>
    <w:p w14:paraId="124A9842" w14:textId="77777777" w:rsidR="0004219E" w:rsidRPr="0004219E" w:rsidRDefault="0004219E" w:rsidP="0004219E">
      <w:pPr>
        <w:ind w:firstLine="851"/>
        <w:jc w:val="both"/>
        <w:rPr>
          <w:sz w:val="28"/>
          <w:szCs w:val="28"/>
        </w:rPr>
      </w:pPr>
      <w:r w:rsidRPr="0004219E">
        <w:rPr>
          <w:sz w:val="28"/>
          <w:szCs w:val="28"/>
        </w:rPr>
        <w:t>По расчетам экспертов, фактические расходы на приобретение холодной воды в 2020 году, в целях настоящей статьи, составят 5 550 тыс. руб.</w:t>
      </w:r>
    </w:p>
    <w:p w14:paraId="52BFE209" w14:textId="77777777" w:rsidR="0004219E" w:rsidRPr="0004219E" w:rsidRDefault="0004219E" w:rsidP="0004219E">
      <w:pPr>
        <w:ind w:firstLine="720"/>
        <w:jc w:val="both"/>
        <w:rPr>
          <w:sz w:val="28"/>
          <w:szCs w:val="28"/>
          <w:lang w:eastAsia="en-US"/>
        </w:rPr>
      </w:pPr>
      <w:r w:rsidRPr="0004219E">
        <w:rPr>
          <w:sz w:val="28"/>
          <w:szCs w:val="28"/>
        </w:rPr>
        <w:lastRenderedPageBreak/>
        <w:t>Реестр расходов на приобретение энергетических ресурсов, холодной воды и теплоносителя для производства теплоносителя представлен в таблице 6.</w:t>
      </w:r>
    </w:p>
    <w:p w14:paraId="264F46BE" w14:textId="77777777" w:rsidR="0004219E" w:rsidRPr="0004219E" w:rsidRDefault="0004219E" w:rsidP="0004219E">
      <w:pPr>
        <w:rPr>
          <w:sz w:val="28"/>
          <w:szCs w:val="28"/>
        </w:rPr>
      </w:pPr>
    </w:p>
    <w:p w14:paraId="4A59A7D6" w14:textId="77777777" w:rsidR="0004219E" w:rsidRPr="0004219E" w:rsidRDefault="0004219E" w:rsidP="0004219E">
      <w:pPr>
        <w:tabs>
          <w:tab w:val="left" w:pos="1890"/>
        </w:tabs>
        <w:ind w:left="1080" w:right="-1"/>
        <w:jc w:val="right"/>
        <w:rPr>
          <w:sz w:val="28"/>
          <w:szCs w:val="28"/>
        </w:rPr>
      </w:pPr>
      <w:r w:rsidRPr="0004219E">
        <w:rPr>
          <w:sz w:val="28"/>
          <w:szCs w:val="28"/>
        </w:rPr>
        <w:t>Таблица 6</w:t>
      </w:r>
    </w:p>
    <w:p w14:paraId="6C889B26" w14:textId="77777777" w:rsidR="0004219E" w:rsidRPr="0004219E" w:rsidRDefault="0004219E" w:rsidP="0004219E">
      <w:pPr>
        <w:ind w:left="-142"/>
        <w:jc w:val="center"/>
        <w:rPr>
          <w:b/>
          <w:sz w:val="28"/>
          <w:szCs w:val="28"/>
        </w:rPr>
      </w:pPr>
      <w:r w:rsidRPr="0004219E">
        <w:rPr>
          <w:b/>
          <w:sz w:val="28"/>
          <w:szCs w:val="28"/>
        </w:rPr>
        <w:t>Реестр расходов на приобретение энергетических ресурсов, холодной воды и теплоносителя для производства теплоносителя</w:t>
      </w:r>
    </w:p>
    <w:p w14:paraId="4FB4FBE9" w14:textId="77777777" w:rsidR="0004219E" w:rsidRPr="0004219E" w:rsidRDefault="0004219E" w:rsidP="0004219E">
      <w:pPr>
        <w:jc w:val="right"/>
        <w:rPr>
          <w:sz w:val="28"/>
          <w:szCs w:val="28"/>
        </w:rPr>
      </w:pPr>
      <w:r w:rsidRPr="0004219E">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6900"/>
        <w:gridCol w:w="2079"/>
      </w:tblGrid>
      <w:tr w:rsidR="0004219E" w:rsidRPr="0004219E" w14:paraId="185ACA30" w14:textId="77777777" w:rsidTr="00762F6E">
        <w:trPr>
          <w:trHeight w:val="483"/>
          <w:tblHeader/>
        </w:trPr>
        <w:tc>
          <w:tcPr>
            <w:tcW w:w="649" w:type="dxa"/>
            <w:vMerge w:val="restart"/>
            <w:shd w:val="clear" w:color="auto" w:fill="auto"/>
            <w:vAlign w:val="center"/>
            <w:hideMark/>
          </w:tcPr>
          <w:p w14:paraId="6D310444" w14:textId="77777777" w:rsidR="0004219E" w:rsidRPr="0004219E" w:rsidRDefault="0004219E" w:rsidP="0004219E">
            <w:pPr>
              <w:jc w:val="center"/>
              <w:rPr>
                <w:szCs w:val="20"/>
              </w:rPr>
            </w:pPr>
            <w:r w:rsidRPr="0004219E">
              <w:rPr>
                <w:szCs w:val="20"/>
              </w:rPr>
              <w:t>№ п/п</w:t>
            </w:r>
          </w:p>
        </w:tc>
        <w:tc>
          <w:tcPr>
            <w:tcW w:w="6900" w:type="dxa"/>
            <w:vMerge w:val="restart"/>
            <w:shd w:val="clear" w:color="auto" w:fill="auto"/>
            <w:vAlign w:val="center"/>
            <w:hideMark/>
          </w:tcPr>
          <w:p w14:paraId="0C7D90C1" w14:textId="77777777" w:rsidR="0004219E" w:rsidRPr="0004219E" w:rsidRDefault="0004219E" w:rsidP="0004219E">
            <w:pPr>
              <w:jc w:val="center"/>
              <w:rPr>
                <w:szCs w:val="20"/>
              </w:rPr>
            </w:pPr>
            <w:r w:rsidRPr="0004219E">
              <w:rPr>
                <w:szCs w:val="20"/>
              </w:rPr>
              <w:t>Наименование ресурса</w:t>
            </w:r>
          </w:p>
        </w:tc>
        <w:tc>
          <w:tcPr>
            <w:tcW w:w="2079" w:type="dxa"/>
            <w:vMerge w:val="restart"/>
            <w:shd w:val="clear" w:color="auto" w:fill="auto"/>
            <w:vAlign w:val="center"/>
            <w:hideMark/>
          </w:tcPr>
          <w:p w14:paraId="4826ECE4" w14:textId="77777777" w:rsidR="0004219E" w:rsidRPr="0004219E" w:rsidRDefault="0004219E" w:rsidP="0004219E">
            <w:pPr>
              <w:jc w:val="center"/>
              <w:rPr>
                <w:szCs w:val="20"/>
              </w:rPr>
            </w:pPr>
            <w:r w:rsidRPr="0004219E">
              <w:rPr>
                <w:szCs w:val="20"/>
              </w:rPr>
              <w:t>Факт 2020 года</w:t>
            </w:r>
          </w:p>
        </w:tc>
      </w:tr>
      <w:tr w:rsidR="0004219E" w:rsidRPr="0004219E" w14:paraId="429B3F2A" w14:textId="77777777" w:rsidTr="00762F6E">
        <w:trPr>
          <w:trHeight w:val="458"/>
        </w:trPr>
        <w:tc>
          <w:tcPr>
            <w:tcW w:w="649" w:type="dxa"/>
            <w:vMerge/>
            <w:shd w:val="clear" w:color="auto" w:fill="auto"/>
            <w:hideMark/>
          </w:tcPr>
          <w:p w14:paraId="6E0B415E" w14:textId="77777777" w:rsidR="0004219E" w:rsidRPr="0004219E" w:rsidRDefault="0004219E" w:rsidP="0004219E">
            <w:pPr>
              <w:jc w:val="both"/>
              <w:rPr>
                <w:szCs w:val="20"/>
              </w:rPr>
            </w:pPr>
          </w:p>
        </w:tc>
        <w:tc>
          <w:tcPr>
            <w:tcW w:w="6900" w:type="dxa"/>
            <w:vMerge/>
            <w:shd w:val="clear" w:color="auto" w:fill="auto"/>
            <w:hideMark/>
          </w:tcPr>
          <w:p w14:paraId="40D79A40" w14:textId="77777777" w:rsidR="0004219E" w:rsidRPr="0004219E" w:rsidRDefault="0004219E" w:rsidP="0004219E">
            <w:pPr>
              <w:jc w:val="both"/>
              <w:rPr>
                <w:szCs w:val="20"/>
              </w:rPr>
            </w:pPr>
          </w:p>
        </w:tc>
        <w:tc>
          <w:tcPr>
            <w:tcW w:w="2079" w:type="dxa"/>
            <w:vMerge/>
            <w:shd w:val="clear" w:color="auto" w:fill="auto"/>
            <w:hideMark/>
          </w:tcPr>
          <w:p w14:paraId="2A4560B1" w14:textId="77777777" w:rsidR="0004219E" w:rsidRPr="0004219E" w:rsidRDefault="0004219E" w:rsidP="0004219E">
            <w:pPr>
              <w:jc w:val="both"/>
              <w:rPr>
                <w:szCs w:val="20"/>
              </w:rPr>
            </w:pPr>
          </w:p>
        </w:tc>
      </w:tr>
      <w:tr w:rsidR="0004219E" w:rsidRPr="0004219E" w14:paraId="1837384B" w14:textId="77777777" w:rsidTr="00762F6E">
        <w:trPr>
          <w:trHeight w:val="96"/>
        </w:trPr>
        <w:tc>
          <w:tcPr>
            <w:tcW w:w="649" w:type="dxa"/>
            <w:shd w:val="clear" w:color="auto" w:fill="auto"/>
            <w:vAlign w:val="center"/>
            <w:hideMark/>
          </w:tcPr>
          <w:p w14:paraId="58D3186E" w14:textId="77777777" w:rsidR="0004219E" w:rsidRPr="0004219E" w:rsidRDefault="0004219E" w:rsidP="0004219E">
            <w:pPr>
              <w:jc w:val="center"/>
              <w:rPr>
                <w:szCs w:val="20"/>
              </w:rPr>
            </w:pPr>
            <w:r w:rsidRPr="0004219E">
              <w:rPr>
                <w:szCs w:val="20"/>
              </w:rPr>
              <w:t>1</w:t>
            </w:r>
          </w:p>
        </w:tc>
        <w:tc>
          <w:tcPr>
            <w:tcW w:w="6900" w:type="dxa"/>
            <w:shd w:val="clear" w:color="auto" w:fill="auto"/>
            <w:vAlign w:val="center"/>
            <w:hideMark/>
          </w:tcPr>
          <w:p w14:paraId="355D1C90" w14:textId="77777777" w:rsidR="0004219E" w:rsidRPr="0004219E" w:rsidRDefault="0004219E" w:rsidP="0004219E">
            <w:pPr>
              <w:rPr>
                <w:szCs w:val="20"/>
              </w:rPr>
            </w:pPr>
            <w:r w:rsidRPr="0004219E">
              <w:rPr>
                <w:szCs w:val="20"/>
              </w:rPr>
              <w:t>Расходы на топливо</w:t>
            </w:r>
          </w:p>
        </w:tc>
        <w:tc>
          <w:tcPr>
            <w:tcW w:w="2079" w:type="dxa"/>
            <w:shd w:val="clear" w:color="auto" w:fill="auto"/>
            <w:vAlign w:val="center"/>
            <w:hideMark/>
          </w:tcPr>
          <w:p w14:paraId="501D89AB" w14:textId="77777777" w:rsidR="0004219E" w:rsidRPr="0004219E" w:rsidRDefault="0004219E" w:rsidP="0004219E">
            <w:pPr>
              <w:jc w:val="center"/>
            </w:pPr>
            <w:r w:rsidRPr="0004219E">
              <w:t>0</w:t>
            </w:r>
          </w:p>
        </w:tc>
      </w:tr>
      <w:tr w:rsidR="0004219E" w:rsidRPr="0004219E" w14:paraId="3B98CFB2" w14:textId="77777777" w:rsidTr="00762F6E">
        <w:trPr>
          <w:trHeight w:val="70"/>
        </w:trPr>
        <w:tc>
          <w:tcPr>
            <w:tcW w:w="649" w:type="dxa"/>
            <w:shd w:val="clear" w:color="auto" w:fill="auto"/>
            <w:vAlign w:val="center"/>
            <w:hideMark/>
          </w:tcPr>
          <w:p w14:paraId="1977608D" w14:textId="77777777" w:rsidR="0004219E" w:rsidRPr="0004219E" w:rsidRDefault="0004219E" w:rsidP="0004219E">
            <w:pPr>
              <w:jc w:val="center"/>
              <w:rPr>
                <w:szCs w:val="20"/>
              </w:rPr>
            </w:pPr>
            <w:r w:rsidRPr="0004219E">
              <w:rPr>
                <w:szCs w:val="20"/>
              </w:rPr>
              <w:t>2</w:t>
            </w:r>
          </w:p>
        </w:tc>
        <w:tc>
          <w:tcPr>
            <w:tcW w:w="6900" w:type="dxa"/>
            <w:shd w:val="clear" w:color="auto" w:fill="auto"/>
            <w:vAlign w:val="center"/>
            <w:hideMark/>
          </w:tcPr>
          <w:p w14:paraId="13BFC9C2" w14:textId="77777777" w:rsidR="0004219E" w:rsidRPr="0004219E" w:rsidRDefault="0004219E" w:rsidP="0004219E">
            <w:pPr>
              <w:rPr>
                <w:szCs w:val="20"/>
              </w:rPr>
            </w:pPr>
            <w:r w:rsidRPr="0004219E">
              <w:rPr>
                <w:szCs w:val="20"/>
              </w:rPr>
              <w:t>Расходы на электрическую энергию</w:t>
            </w:r>
          </w:p>
        </w:tc>
        <w:tc>
          <w:tcPr>
            <w:tcW w:w="2079" w:type="dxa"/>
            <w:shd w:val="clear" w:color="auto" w:fill="auto"/>
            <w:vAlign w:val="center"/>
            <w:hideMark/>
          </w:tcPr>
          <w:p w14:paraId="3FABC45C" w14:textId="77777777" w:rsidR="0004219E" w:rsidRPr="0004219E" w:rsidRDefault="0004219E" w:rsidP="0004219E">
            <w:pPr>
              <w:jc w:val="center"/>
            </w:pPr>
            <w:r w:rsidRPr="0004219E">
              <w:t>0</w:t>
            </w:r>
          </w:p>
        </w:tc>
      </w:tr>
      <w:tr w:rsidR="0004219E" w:rsidRPr="0004219E" w14:paraId="7B230920" w14:textId="77777777" w:rsidTr="00762F6E">
        <w:trPr>
          <w:trHeight w:val="70"/>
        </w:trPr>
        <w:tc>
          <w:tcPr>
            <w:tcW w:w="649" w:type="dxa"/>
            <w:shd w:val="clear" w:color="auto" w:fill="auto"/>
            <w:vAlign w:val="center"/>
            <w:hideMark/>
          </w:tcPr>
          <w:p w14:paraId="7064A412" w14:textId="77777777" w:rsidR="0004219E" w:rsidRPr="0004219E" w:rsidRDefault="0004219E" w:rsidP="0004219E">
            <w:pPr>
              <w:jc w:val="center"/>
              <w:rPr>
                <w:szCs w:val="20"/>
              </w:rPr>
            </w:pPr>
            <w:r w:rsidRPr="0004219E">
              <w:rPr>
                <w:szCs w:val="20"/>
              </w:rPr>
              <w:t>3</w:t>
            </w:r>
          </w:p>
        </w:tc>
        <w:tc>
          <w:tcPr>
            <w:tcW w:w="6900" w:type="dxa"/>
            <w:shd w:val="clear" w:color="auto" w:fill="auto"/>
            <w:vAlign w:val="center"/>
            <w:hideMark/>
          </w:tcPr>
          <w:p w14:paraId="5FF74085" w14:textId="77777777" w:rsidR="0004219E" w:rsidRPr="0004219E" w:rsidRDefault="0004219E" w:rsidP="0004219E">
            <w:pPr>
              <w:rPr>
                <w:szCs w:val="20"/>
              </w:rPr>
            </w:pPr>
            <w:r w:rsidRPr="0004219E">
              <w:rPr>
                <w:szCs w:val="20"/>
              </w:rPr>
              <w:t>Расходы на тепловую энергию</w:t>
            </w:r>
          </w:p>
        </w:tc>
        <w:tc>
          <w:tcPr>
            <w:tcW w:w="2079" w:type="dxa"/>
            <w:shd w:val="clear" w:color="auto" w:fill="auto"/>
            <w:vAlign w:val="center"/>
            <w:hideMark/>
          </w:tcPr>
          <w:p w14:paraId="2B73236E" w14:textId="77777777" w:rsidR="0004219E" w:rsidRPr="0004219E" w:rsidRDefault="0004219E" w:rsidP="0004219E">
            <w:pPr>
              <w:jc w:val="center"/>
            </w:pPr>
            <w:r w:rsidRPr="0004219E">
              <w:t>0</w:t>
            </w:r>
          </w:p>
        </w:tc>
      </w:tr>
      <w:tr w:rsidR="0004219E" w:rsidRPr="0004219E" w14:paraId="23B56DDF" w14:textId="77777777" w:rsidTr="00762F6E">
        <w:trPr>
          <w:trHeight w:val="70"/>
        </w:trPr>
        <w:tc>
          <w:tcPr>
            <w:tcW w:w="649" w:type="dxa"/>
            <w:shd w:val="clear" w:color="auto" w:fill="auto"/>
            <w:vAlign w:val="center"/>
            <w:hideMark/>
          </w:tcPr>
          <w:p w14:paraId="0A220C7C" w14:textId="77777777" w:rsidR="0004219E" w:rsidRPr="0004219E" w:rsidRDefault="0004219E" w:rsidP="0004219E">
            <w:pPr>
              <w:jc w:val="center"/>
              <w:rPr>
                <w:szCs w:val="20"/>
              </w:rPr>
            </w:pPr>
            <w:r w:rsidRPr="0004219E">
              <w:rPr>
                <w:szCs w:val="20"/>
              </w:rPr>
              <w:t>4</w:t>
            </w:r>
          </w:p>
        </w:tc>
        <w:tc>
          <w:tcPr>
            <w:tcW w:w="6900" w:type="dxa"/>
            <w:shd w:val="clear" w:color="auto" w:fill="auto"/>
            <w:vAlign w:val="center"/>
            <w:hideMark/>
          </w:tcPr>
          <w:p w14:paraId="5745AE43" w14:textId="77777777" w:rsidR="0004219E" w:rsidRPr="0004219E" w:rsidRDefault="0004219E" w:rsidP="0004219E">
            <w:pPr>
              <w:rPr>
                <w:szCs w:val="20"/>
              </w:rPr>
            </w:pPr>
            <w:r w:rsidRPr="0004219E">
              <w:rPr>
                <w:szCs w:val="20"/>
              </w:rPr>
              <w:t>Расходы на холодную воду</w:t>
            </w:r>
          </w:p>
        </w:tc>
        <w:tc>
          <w:tcPr>
            <w:tcW w:w="2079" w:type="dxa"/>
            <w:shd w:val="clear" w:color="auto" w:fill="auto"/>
            <w:vAlign w:val="center"/>
            <w:hideMark/>
          </w:tcPr>
          <w:p w14:paraId="273B298A" w14:textId="77777777" w:rsidR="0004219E" w:rsidRPr="0004219E" w:rsidRDefault="0004219E" w:rsidP="0004219E">
            <w:pPr>
              <w:jc w:val="center"/>
            </w:pPr>
            <w:r w:rsidRPr="0004219E">
              <w:t>5 550</w:t>
            </w:r>
          </w:p>
        </w:tc>
      </w:tr>
      <w:tr w:rsidR="0004219E" w:rsidRPr="0004219E" w14:paraId="0974A46B" w14:textId="77777777" w:rsidTr="00762F6E">
        <w:trPr>
          <w:trHeight w:val="70"/>
        </w:trPr>
        <w:tc>
          <w:tcPr>
            <w:tcW w:w="649" w:type="dxa"/>
            <w:shd w:val="clear" w:color="auto" w:fill="auto"/>
            <w:vAlign w:val="center"/>
            <w:hideMark/>
          </w:tcPr>
          <w:p w14:paraId="0244DC95" w14:textId="77777777" w:rsidR="0004219E" w:rsidRPr="0004219E" w:rsidRDefault="0004219E" w:rsidP="0004219E">
            <w:pPr>
              <w:jc w:val="center"/>
              <w:rPr>
                <w:szCs w:val="20"/>
              </w:rPr>
            </w:pPr>
            <w:r w:rsidRPr="0004219E">
              <w:rPr>
                <w:szCs w:val="20"/>
              </w:rPr>
              <w:t>5</w:t>
            </w:r>
          </w:p>
        </w:tc>
        <w:tc>
          <w:tcPr>
            <w:tcW w:w="6900" w:type="dxa"/>
            <w:shd w:val="clear" w:color="auto" w:fill="auto"/>
            <w:vAlign w:val="center"/>
            <w:hideMark/>
          </w:tcPr>
          <w:p w14:paraId="26CEE811" w14:textId="77777777" w:rsidR="0004219E" w:rsidRPr="0004219E" w:rsidRDefault="0004219E" w:rsidP="0004219E">
            <w:pPr>
              <w:rPr>
                <w:szCs w:val="20"/>
              </w:rPr>
            </w:pPr>
            <w:r w:rsidRPr="0004219E">
              <w:rPr>
                <w:szCs w:val="20"/>
              </w:rPr>
              <w:t>Расходы на теплоноситель</w:t>
            </w:r>
          </w:p>
        </w:tc>
        <w:tc>
          <w:tcPr>
            <w:tcW w:w="2079" w:type="dxa"/>
            <w:shd w:val="clear" w:color="auto" w:fill="auto"/>
            <w:vAlign w:val="center"/>
            <w:hideMark/>
          </w:tcPr>
          <w:p w14:paraId="6AA9A6E6" w14:textId="77777777" w:rsidR="0004219E" w:rsidRPr="0004219E" w:rsidRDefault="0004219E" w:rsidP="0004219E">
            <w:pPr>
              <w:jc w:val="center"/>
            </w:pPr>
            <w:r w:rsidRPr="0004219E">
              <w:t>0</w:t>
            </w:r>
          </w:p>
        </w:tc>
      </w:tr>
      <w:tr w:rsidR="0004219E" w:rsidRPr="0004219E" w14:paraId="17E470E1" w14:textId="77777777" w:rsidTr="00762F6E">
        <w:trPr>
          <w:trHeight w:val="353"/>
        </w:trPr>
        <w:tc>
          <w:tcPr>
            <w:tcW w:w="649" w:type="dxa"/>
            <w:shd w:val="clear" w:color="auto" w:fill="auto"/>
            <w:vAlign w:val="center"/>
            <w:hideMark/>
          </w:tcPr>
          <w:p w14:paraId="5AD44EB2" w14:textId="77777777" w:rsidR="0004219E" w:rsidRPr="0004219E" w:rsidRDefault="0004219E" w:rsidP="0004219E">
            <w:pPr>
              <w:jc w:val="center"/>
              <w:rPr>
                <w:b/>
                <w:sz w:val="28"/>
                <w:szCs w:val="28"/>
              </w:rPr>
            </w:pPr>
            <w:r w:rsidRPr="0004219E">
              <w:rPr>
                <w:b/>
                <w:sz w:val="28"/>
                <w:szCs w:val="28"/>
              </w:rPr>
              <w:t>6</w:t>
            </w:r>
          </w:p>
        </w:tc>
        <w:tc>
          <w:tcPr>
            <w:tcW w:w="6900" w:type="dxa"/>
            <w:shd w:val="clear" w:color="auto" w:fill="auto"/>
            <w:vAlign w:val="center"/>
            <w:hideMark/>
          </w:tcPr>
          <w:p w14:paraId="1DDBFADA" w14:textId="77777777" w:rsidR="0004219E" w:rsidRPr="0004219E" w:rsidRDefault="0004219E" w:rsidP="0004219E">
            <w:pPr>
              <w:rPr>
                <w:b/>
                <w:sz w:val="28"/>
                <w:szCs w:val="28"/>
              </w:rPr>
            </w:pPr>
            <w:r w:rsidRPr="0004219E">
              <w:rPr>
                <w:b/>
                <w:sz w:val="28"/>
                <w:szCs w:val="28"/>
              </w:rPr>
              <w:t>ИТОГО</w:t>
            </w:r>
          </w:p>
        </w:tc>
        <w:tc>
          <w:tcPr>
            <w:tcW w:w="2079" w:type="dxa"/>
            <w:shd w:val="clear" w:color="auto" w:fill="auto"/>
            <w:vAlign w:val="center"/>
            <w:hideMark/>
          </w:tcPr>
          <w:p w14:paraId="1B333E29" w14:textId="77777777" w:rsidR="0004219E" w:rsidRPr="0004219E" w:rsidRDefault="0004219E" w:rsidP="0004219E">
            <w:pPr>
              <w:jc w:val="center"/>
              <w:rPr>
                <w:b/>
              </w:rPr>
            </w:pPr>
            <w:r w:rsidRPr="0004219E">
              <w:rPr>
                <w:b/>
              </w:rPr>
              <w:t>5 550</w:t>
            </w:r>
          </w:p>
        </w:tc>
      </w:tr>
    </w:tbl>
    <w:p w14:paraId="31CB343E" w14:textId="77777777" w:rsidR="0004219E" w:rsidRPr="0004219E" w:rsidRDefault="0004219E" w:rsidP="0004219E">
      <w:pPr>
        <w:ind w:firstLine="851"/>
        <w:jc w:val="both"/>
        <w:rPr>
          <w:sz w:val="28"/>
          <w:szCs w:val="28"/>
        </w:rPr>
      </w:pPr>
    </w:p>
    <w:p w14:paraId="5B9FF375" w14:textId="77777777" w:rsidR="0004219E" w:rsidRPr="0004219E" w:rsidRDefault="0004219E" w:rsidP="0004219E">
      <w:pPr>
        <w:ind w:firstLine="851"/>
        <w:jc w:val="both"/>
        <w:rPr>
          <w:sz w:val="28"/>
          <w:szCs w:val="28"/>
        </w:rPr>
      </w:pPr>
      <w:r w:rsidRPr="0004219E">
        <w:rPr>
          <w:sz w:val="28"/>
          <w:szCs w:val="28"/>
        </w:rPr>
        <w:t>По результатам анализа всех статей, экспертами определена фактическая необходимая валовая выручка, которая за 2020 год составила 22 420 тыс. руб.</w:t>
      </w:r>
    </w:p>
    <w:p w14:paraId="224BAD8B" w14:textId="77777777" w:rsidR="0004219E" w:rsidRPr="0004219E" w:rsidRDefault="0004219E" w:rsidP="0004219E">
      <w:pPr>
        <w:ind w:firstLine="851"/>
        <w:jc w:val="both"/>
        <w:rPr>
          <w:sz w:val="28"/>
          <w:szCs w:val="28"/>
        </w:rPr>
      </w:pPr>
      <w:r w:rsidRPr="0004219E">
        <w:rPr>
          <w:sz w:val="28"/>
          <w:szCs w:val="28"/>
        </w:rPr>
        <w:t>Товарная выручка от реализации услуг по производству теплоносителя за 2020 год, рассчитанная исходя из фактических объемов отпуска теплоносителя и утвержденных тарифов на 2020 год, составила 22 850 тыс. руб.</w:t>
      </w:r>
    </w:p>
    <w:p w14:paraId="4C4D5F66" w14:textId="77777777" w:rsidR="0004219E" w:rsidRPr="0004219E" w:rsidRDefault="0004219E" w:rsidP="0004219E">
      <w:pPr>
        <w:ind w:firstLine="851"/>
        <w:jc w:val="both"/>
        <w:rPr>
          <w:sz w:val="28"/>
          <w:szCs w:val="28"/>
        </w:rPr>
      </w:pPr>
      <w:r w:rsidRPr="0004219E">
        <w:rPr>
          <w:sz w:val="28"/>
          <w:szCs w:val="28"/>
        </w:rPr>
        <w:t>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(-430) тыс. руб.</w:t>
      </w:r>
    </w:p>
    <w:p w14:paraId="4F51A4D8" w14:textId="77777777" w:rsidR="0004219E" w:rsidRPr="0004219E" w:rsidRDefault="0004219E" w:rsidP="0004219E">
      <w:pPr>
        <w:tabs>
          <w:tab w:val="left" w:pos="1890"/>
        </w:tabs>
        <w:ind w:firstLine="851"/>
        <w:jc w:val="both"/>
        <w:rPr>
          <w:sz w:val="28"/>
          <w:szCs w:val="28"/>
          <w:lang w:eastAsia="en-US"/>
        </w:rPr>
      </w:pPr>
      <w:r w:rsidRPr="0004219E">
        <w:rPr>
          <w:sz w:val="28"/>
          <w:szCs w:val="28"/>
          <w:lang w:eastAsia="en-US"/>
        </w:rPr>
        <w:t>Сводный расчет фактической необходимой валовой выручки методом индексации установленных тарифов на производство теплоносителя за 2020 год представлен в таблице 7.</w:t>
      </w:r>
    </w:p>
    <w:p w14:paraId="0A2DD5AD" w14:textId="77777777" w:rsidR="0004219E" w:rsidRPr="0004219E" w:rsidRDefault="0004219E" w:rsidP="0004219E">
      <w:pPr>
        <w:tabs>
          <w:tab w:val="left" w:pos="1890"/>
        </w:tabs>
        <w:ind w:left="1440" w:right="-1"/>
        <w:jc w:val="right"/>
        <w:rPr>
          <w:sz w:val="28"/>
          <w:szCs w:val="28"/>
        </w:rPr>
      </w:pPr>
      <w:r w:rsidRPr="0004219E">
        <w:rPr>
          <w:sz w:val="28"/>
          <w:szCs w:val="28"/>
        </w:rPr>
        <w:t>Таблица 7</w:t>
      </w:r>
    </w:p>
    <w:p w14:paraId="1B6B1435" w14:textId="77777777" w:rsidR="0004219E" w:rsidRPr="0004219E" w:rsidRDefault="0004219E" w:rsidP="0004219E">
      <w:pPr>
        <w:jc w:val="center"/>
        <w:rPr>
          <w:b/>
          <w:sz w:val="28"/>
          <w:szCs w:val="28"/>
        </w:rPr>
      </w:pPr>
      <w:r w:rsidRPr="0004219E">
        <w:rPr>
          <w:b/>
          <w:sz w:val="28"/>
          <w:szCs w:val="28"/>
        </w:rPr>
        <w:t>Смета расходов (сводный расчет фактической необходимой валовой выручки методом индексации установленных тарифов) на производство теплоносителя</w:t>
      </w:r>
    </w:p>
    <w:p w14:paraId="75F2FE3B" w14:textId="77777777" w:rsidR="0004219E" w:rsidRPr="0004219E" w:rsidRDefault="0004219E" w:rsidP="0004219E">
      <w:pPr>
        <w:jc w:val="right"/>
        <w:rPr>
          <w:sz w:val="28"/>
          <w:szCs w:val="28"/>
        </w:rPr>
      </w:pPr>
      <w:r w:rsidRPr="0004219E">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7028"/>
        <w:gridCol w:w="1959"/>
      </w:tblGrid>
      <w:tr w:rsidR="0004219E" w:rsidRPr="0004219E" w14:paraId="00BF692A" w14:textId="77777777" w:rsidTr="00762F6E">
        <w:trPr>
          <w:trHeight w:val="483"/>
          <w:tblHeader/>
        </w:trPr>
        <w:tc>
          <w:tcPr>
            <w:tcW w:w="641" w:type="dxa"/>
            <w:vMerge w:val="restart"/>
            <w:shd w:val="clear" w:color="auto" w:fill="auto"/>
            <w:vAlign w:val="center"/>
            <w:hideMark/>
          </w:tcPr>
          <w:p w14:paraId="06101A7E" w14:textId="77777777" w:rsidR="0004219E" w:rsidRPr="0004219E" w:rsidRDefault="0004219E" w:rsidP="0004219E">
            <w:pPr>
              <w:jc w:val="center"/>
              <w:rPr>
                <w:szCs w:val="20"/>
              </w:rPr>
            </w:pPr>
            <w:r w:rsidRPr="0004219E">
              <w:rPr>
                <w:szCs w:val="20"/>
              </w:rPr>
              <w:t>№ п/п</w:t>
            </w:r>
          </w:p>
        </w:tc>
        <w:tc>
          <w:tcPr>
            <w:tcW w:w="7028" w:type="dxa"/>
            <w:vMerge w:val="restart"/>
            <w:shd w:val="clear" w:color="auto" w:fill="auto"/>
            <w:vAlign w:val="center"/>
            <w:hideMark/>
          </w:tcPr>
          <w:p w14:paraId="32D50D65" w14:textId="77777777" w:rsidR="0004219E" w:rsidRPr="0004219E" w:rsidRDefault="0004219E" w:rsidP="0004219E">
            <w:pPr>
              <w:jc w:val="center"/>
              <w:rPr>
                <w:szCs w:val="20"/>
              </w:rPr>
            </w:pPr>
            <w:r w:rsidRPr="0004219E">
              <w:rPr>
                <w:szCs w:val="20"/>
              </w:rPr>
              <w:t>Наименование расхода</w:t>
            </w:r>
          </w:p>
        </w:tc>
        <w:tc>
          <w:tcPr>
            <w:tcW w:w="1959" w:type="dxa"/>
            <w:vMerge w:val="restart"/>
            <w:shd w:val="clear" w:color="auto" w:fill="auto"/>
            <w:vAlign w:val="center"/>
            <w:hideMark/>
          </w:tcPr>
          <w:p w14:paraId="326FA951" w14:textId="77777777" w:rsidR="0004219E" w:rsidRPr="0004219E" w:rsidRDefault="0004219E" w:rsidP="0004219E">
            <w:pPr>
              <w:jc w:val="center"/>
              <w:rPr>
                <w:szCs w:val="20"/>
              </w:rPr>
            </w:pPr>
            <w:r w:rsidRPr="0004219E">
              <w:rPr>
                <w:szCs w:val="20"/>
              </w:rPr>
              <w:t>Факт 2020 года</w:t>
            </w:r>
          </w:p>
        </w:tc>
      </w:tr>
      <w:tr w:rsidR="0004219E" w:rsidRPr="0004219E" w14:paraId="6B221672" w14:textId="77777777" w:rsidTr="00762F6E">
        <w:trPr>
          <w:trHeight w:val="458"/>
        </w:trPr>
        <w:tc>
          <w:tcPr>
            <w:tcW w:w="641" w:type="dxa"/>
            <w:vMerge/>
            <w:shd w:val="clear" w:color="auto" w:fill="auto"/>
            <w:vAlign w:val="center"/>
            <w:hideMark/>
          </w:tcPr>
          <w:p w14:paraId="4A32107A" w14:textId="77777777" w:rsidR="0004219E" w:rsidRPr="0004219E" w:rsidRDefault="0004219E" w:rsidP="0004219E">
            <w:pPr>
              <w:jc w:val="center"/>
              <w:rPr>
                <w:szCs w:val="20"/>
              </w:rPr>
            </w:pPr>
          </w:p>
        </w:tc>
        <w:tc>
          <w:tcPr>
            <w:tcW w:w="7028" w:type="dxa"/>
            <w:vMerge/>
            <w:shd w:val="clear" w:color="auto" w:fill="auto"/>
            <w:vAlign w:val="center"/>
            <w:hideMark/>
          </w:tcPr>
          <w:p w14:paraId="7DAEF634" w14:textId="77777777" w:rsidR="0004219E" w:rsidRPr="0004219E" w:rsidRDefault="0004219E" w:rsidP="0004219E">
            <w:pPr>
              <w:jc w:val="center"/>
              <w:rPr>
                <w:szCs w:val="20"/>
              </w:rPr>
            </w:pPr>
          </w:p>
        </w:tc>
        <w:tc>
          <w:tcPr>
            <w:tcW w:w="1959" w:type="dxa"/>
            <w:vMerge/>
            <w:shd w:val="clear" w:color="auto" w:fill="auto"/>
            <w:vAlign w:val="center"/>
            <w:hideMark/>
          </w:tcPr>
          <w:p w14:paraId="3C28250C" w14:textId="77777777" w:rsidR="0004219E" w:rsidRPr="0004219E" w:rsidRDefault="0004219E" w:rsidP="0004219E">
            <w:pPr>
              <w:jc w:val="center"/>
              <w:rPr>
                <w:szCs w:val="20"/>
              </w:rPr>
            </w:pPr>
          </w:p>
        </w:tc>
      </w:tr>
      <w:tr w:rsidR="0004219E" w:rsidRPr="0004219E" w14:paraId="54165AA5" w14:textId="77777777" w:rsidTr="00762F6E">
        <w:trPr>
          <w:trHeight w:val="360"/>
        </w:trPr>
        <w:tc>
          <w:tcPr>
            <w:tcW w:w="641" w:type="dxa"/>
            <w:shd w:val="clear" w:color="auto" w:fill="auto"/>
            <w:vAlign w:val="center"/>
            <w:hideMark/>
          </w:tcPr>
          <w:p w14:paraId="15C4127F" w14:textId="77777777" w:rsidR="0004219E" w:rsidRPr="0004219E" w:rsidRDefault="0004219E" w:rsidP="0004219E">
            <w:pPr>
              <w:jc w:val="center"/>
              <w:rPr>
                <w:szCs w:val="20"/>
              </w:rPr>
            </w:pPr>
            <w:r w:rsidRPr="0004219E">
              <w:rPr>
                <w:szCs w:val="20"/>
              </w:rPr>
              <w:t>1</w:t>
            </w:r>
          </w:p>
        </w:tc>
        <w:tc>
          <w:tcPr>
            <w:tcW w:w="7028" w:type="dxa"/>
            <w:shd w:val="clear" w:color="auto" w:fill="auto"/>
            <w:vAlign w:val="center"/>
            <w:hideMark/>
          </w:tcPr>
          <w:p w14:paraId="1E064803" w14:textId="77777777" w:rsidR="0004219E" w:rsidRPr="0004219E" w:rsidRDefault="0004219E" w:rsidP="0004219E">
            <w:pPr>
              <w:rPr>
                <w:szCs w:val="20"/>
              </w:rPr>
            </w:pPr>
            <w:r w:rsidRPr="0004219E">
              <w:rPr>
                <w:szCs w:val="20"/>
              </w:rPr>
              <w:t>Операционные (подконтрольные) расходы</w:t>
            </w:r>
          </w:p>
        </w:tc>
        <w:tc>
          <w:tcPr>
            <w:tcW w:w="1959" w:type="dxa"/>
            <w:shd w:val="clear" w:color="auto" w:fill="auto"/>
            <w:vAlign w:val="center"/>
          </w:tcPr>
          <w:p w14:paraId="72056591" w14:textId="77777777" w:rsidR="0004219E" w:rsidRPr="0004219E" w:rsidRDefault="0004219E" w:rsidP="0004219E">
            <w:pPr>
              <w:jc w:val="center"/>
            </w:pPr>
            <w:r w:rsidRPr="0004219E">
              <w:rPr>
                <w:szCs w:val="20"/>
              </w:rPr>
              <w:t>12 171</w:t>
            </w:r>
          </w:p>
        </w:tc>
      </w:tr>
      <w:tr w:rsidR="0004219E" w:rsidRPr="0004219E" w14:paraId="5F74B9B9" w14:textId="77777777" w:rsidTr="00762F6E">
        <w:trPr>
          <w:trHeight w:val="360"/>
        </w:trPr>
        <w:tc>
          <w:tcPr>
            <w:tcW w:w="641" w:type="dxa"/>
            <w:shd w:val="clear" w:color="auto" w:fill="auto"/>
            <w:vAlign w:val="center"/>
            <w:hideMark/>
          </w:tcPr>
          <w:p w14:paraId="78A0463A" w14:textId="77777777" w:rsidR="0004219E" w:rsidRPr="0004219E" w:rsidRDefault="0004219E" w:rsidP="0004219E">
            <w:pPr>
              <w:jc w:val="center"/>
              <w:rPr>
                <w:szCs w:val="20"/>
              </w:rPr>
            </w:pPr>
            <w:r w:rsidRPr="0004219E">
              <w:rPr>
                <w:szCs w:val="20"/>
              </w:rPr>
              <w:t>2</w:t>
            </w:r>
          </w:p>
        </w:tc>
        <w:tc>
          <w:tcPr>
            <w:tcW w:w="7028" w:type="dxa"/>
            <w:shd w:val="clear" w:color="auto" w:fill="auto"/>
            <w:vAlign w:val="center"/>
            <w:hideMark/>
          </w:tcPr>
          <w:p w14:paraId="37B31A8E" w14:textId="77777777" w:rsidR="0004219E" w:rsidRPr="0004219E" w:rsidRDefault="0004219E" w:rsidP="0004219E">
            <w:pPr>
              <w:rPr>
                <w:szCs w:val="20"/>
              </w:rPr>
            </w:pPr>
            <w:r w:rsidRPr="0004219E">
              <w:rPr>
                <w:szCs w:val="20"/>
              </w:rPr>
              <w:t>Неподконтрольные расходы</w:t>
            </w:r>
          </w:p>
        </w:tc>
        <w:tc>
          <w:tcPr>
            <w:tcW w:w="1959" w:type="dxa"/>
            <w:shd w:val="clear" w:color="auto" w:fill="auto"/>
            <w:vAlign w:val="center"/>
          </w:tcPr>
          <w:p w14:paraId="6D0E7A3F" w14:textId="77777777" w:rsidR="0004219E" w:rsidRPr="0004219E" w:rsidRDefault="0004219E" w:rsidP="0004219E">
            <w:pPr>
              <w:jc w:val="center"/>
            </w:pPr>
            <w:r w:rsidRPr="0004219E">
              <w:rPr>
                <w:szCs w:val="20"/>
              </w:rPr>
              <w:t>4 597</w:t>
            </w:r>
          </w:p>
        </w:tc>
      </w:tr>
      <w:tr w:rsidR="0004219E" w:rsidRPr="0004219E" w14:paraId="69954CC1" w14:textId="77777777" w:rsidTr="00762F6E">
        <w:trPr>
          <w:trHeight w:val="665"/>
        </w:trPr>
        <w:tc>
          <w:tcPr>
            <w:tcW w:w="641" w:type="dxa"/>
            <w:shd w:val="clear" w:color="auto" w:fill="auto"/>
            <w:vAlign w:val="center"/>
            <w:hideMark/>
          </w:tcPr>
          <w:p w14:paraId="1C05CB58" w14:textId="77777777" w:rsidR="0004219E" w:rsidRPr="0004219E" w:rsidRDefault="0004219E" w:rsidP="0004219E">
            <w:pPr>
              <w:jc w:val="center"/>
              <w:rPr>
                <w:szCs w:val="20"/>
              </w:rPr>
            </w:pPr>
            <w:r w:rsidRPr="0004219E">
              <w:rPr>
                <w:szCs w:val="20"/>
              </w:rPr>
              <w:t>3</w:t>
            </w:r>
          </w:p>
        </w:tc>
        <w:tc>
          <w:tcPr>
            <w:tcW w:w="7028" w:type="dxa"/>
            <w:shd w:val="clear" w:color="auto" w:fill="auto"/>
            <w:vAlign w:val="center"/>
            <w:hideMark/>
          </w:tcPr>
          <w:p w14:paraId="2556C058" w14:textId="77777777" w:rsidR="0004219E" w:rsidRPr="0004219E" w:rsidRDefault="0004219E" w:rsidP="0004219E">
            <w:pPr>
              <w:rPr>
                <w:szCs w:val="20"/>
              </w:rPr>
            </w:pPr>
            <w:r w:rsidRPr="0004219E">
              <w:rPr>
                <w:szCs w:val="20"/>
              </w:rPr>
              <w:t>Расходы на приобретение (производство) энергетических ресурсов, холодной воды и теплоносителя</w:t>
            </w:r>
          </w:p>
        </w:tc>
        <w:tc>
          <w:tcPr>
            <w:tcW w:w="1959" w:type="dxa"/>
            <w:shd w:val="clear" w:color="auto" w:fill="auto"/>
            <w:vAlign w:val="center"/>
          </w:tcPr>
          <w:p w14:paraId="0C1DAD7D" w14:textId="77777777" w:rsidR="0004219E" w:rsidRPr="0004219E" w:rsidRDefault="0004219E" w:rsidP="0004219E">
            <w:pPr>
              <w:jc w:val="center"/>
            </w:pPr>
            <w:r w:rsidRPr="0004219E">
              <w:rPr>
                <w:szCs w:val="20"/>
              </w:rPr>
              <w:t>5 550</w:t>
            </w:r>
          </w:p>
        </w:tc>
      </w:tr>
      <w:tr w:rsidR="0004219E" w:rsidRPr="0004219E" w14:paraId="47D70302" w14:textId="77777777" w:rsidTr="00762F6E">
        <w:trPr>
          <w:trHeight w:val="360"/>
        </w:trPr>
        <w:tc>
          <w:tcPr>
            <w:tcW w:w="641" w:type="dxa"/>
            <w:shd w:val="clear" w:color="auto" w:fill="auto"/>
            <w:vAlign w:val="center"/>
            <w:hideMark/>
          </w:tcPr>
          <w:p w14:paraId="1FAE78BC" w14:textId="77777777" w:rsidR="0004219E" w:rsidRPr="0004219E" w:rsidRDefault="0004219E" w:rsidP="0004219E">
            <w:pPr>
              <w:jc w:val="center"/>
              <w:rPr>
                <w:szCs w:val="20"/>
              </w:rPr>
            </w:pPr>
            <w:r w:rsidRPr="0004219E">
              <w:rPr>
                <w:szCs w:val="20"/>
              </w:rPr>
              <w:t>4</w:t>
            </w:r>
          </w:p>
        </w:tc>
        <w:tc>
          <w:tcPr>
            <w:tcW w:w="7028" w:type="dxa"/>
            <w:shd w:val="clear" w:color="auto" w:fill="auto"/>
            <w:vAlign w:val="center"/>
            <w:hideMark/>
          </w:tcPr>
          <w:p w14:paraId="035A7800" w14:textId="77777777" w:rsidR="0004219E" w:rsidRPr="0004219E" w:rsidRDefault="0004219E" w:rsidP="0004219E">
            <w:pPr>
              <w:rPr>
                <w:szCs w:val="20"/>
              </w:rPr>
            </w:pPr>
            <w:r w:rsidRPr="0004219E">
              <w:rPr>
                <w:szCs w:val="20"/>
              </w:rPr>
              <w:t>Прибыль</w:t>
            </w:r>
          </w:p>
        </w:tc>
        <w:tc>
          <w:tcPr>
            <w:tcW w:w="1959" w:type="dxa"/>
            <w:shd w:val="clear" w:color="auto" w:fill="auto"/>
            <w:vAlign w:val="center"/>
          </w:tcPr>
          <w:p w14:paraId="40BA5837" w14:textId="77777777" w:rsidR="0004219E" w:rsidRPr="0004219E" w:rsidRDefault="0004219E" w:rsidP="0004219E">
            <w:pPr>
              <w:jc w:val="center"/>
            </w:pPr>
            <w:r w:rsidRPr="0004219E">
              <w:t>0</w:t>
            </w:r>
          </w:p>
        </w:tc>
      </w:tr>
      <w:tr w:rsidR="0004219E" w:rsidRPr="0004219E" w14:paraId="7415DB0B" w14:textId="77777777" w:rsidTr="00762F6E">
        <w:trPr>
          <w:trHeight w:val="351"/>
        </w:trPr>
        <w:tc>
          <w:tcPr>
            <w:tcW w:w="641" w:type="dxa"/>
            <w:shd w:val="clear" w:color="auto" w:fill="auto"/>
            <w:vAlign w:val="center"/>
            <w:hideMark/>
          </w:tcPr>
          <w:p w14:paraId="1E9B3314" w14:textId="77777777" w:rsidR="0004219E" w:rsidRPr="0004219E" w:rsidRDefault="0004219E" w:rsidP="0004219E">
            <w:pPr>
              <w:jc w:val="center"/>
              <w:rPr>
                <w:szCs w:val="20"/>
              </w:rPr>
            </w:pPr>
            <w:r w:rsidRPr="0004219E">
              <w:rPr>
                <w:szCs w:val="20"/>
              </w:rPr>
              <w:t>5</w:t>
            </w:r>
          </w:p>
        </w:tc>
        <w:tc>
          <w:tcPr>
            <w:tcW w:w="7028" w:type="dxa"/>
            <w:shd w:val="clear" w:color="auto" w:fill="auto"/>
            <w:vAlign w:val="center"/>
            <w:hideMark/>
          </w:tcPr>
          <w:p w14:paraId="43034774" w14:textId="77777777" w:rsidR="0004219E" w:rsidRPr="0004219E" w:rsidRDefault="0004219E" w:rsidP="0004219E">
            <w:pPr>
              <w:rPr>
                <w:szCs w:val="20"/>
              </w:rPr>
            </w:pPr>
            <w:r w:rsidRPr="0004219E">
              <w:rPr>
                <w:szCs w:val="20"/>
              </w:rPr>
              <w:t>Расчетная предпринимательская прибыль</w:t>
            </w:r>
          </w:p>
        </w:tc>
        <w:tc>
          <w:tcPr>
            <w:tcW w:w="1959" w:type="dxa"/>
            <w:shd w:val="clear" w:color="auto" w:fill="auto"/>
            <w:vAlign w:val="center"/>
          </w:tcPr>
          <w:p w14:paraId="6FD90807" w14:textId="77777777" w:rsidR="0004219E" w:rsidRPr="0004219E" w:rsidRDefault="0004219E" w:rsidP="0004219E">
            <w:pPr>
              <w:jc w:val="center"/>
            </w:pPr>
            <w:r w:rsidRPr="0004219E">
              <w:rPr>
                <w:szCs w:val="20"/>
              </w:rPr>
              <w:t>839</w:t>
            </w:r>
          </w:p>
        </w:tc>
      </w:tr>
      <w:tr w:rsidR="0004219E" w:rsidRPr="0004219E" w14:paraId="27DFD1F5" w14:textId="77777777" w:rsidTr="00762F6E">
        <w:trPr>
          <w:trHeight w:val="360"/>
        </w:trPr>
        <w:tc>
          <w:tcPr>
            <w:tcW w:w="641" w:type="dxa"/>
            <w:shd w:val="clear" w:color="auto" w:fill="auto"/>
            <w:vAlign w:val="center"/>
            <w:hideMark/>
          </w:tcPr>
          <w:p w14:paraId="0581216C" w14:textId="77777777" w:rsidR="0004219E" w:rsidRPr="0004219E" w:rsidRDefault="0004219E" w:rsidP="0004219E">
            <w:pPr>
              <w:jc w:val="center"/>
              <w:rPr>
                <w:szCs w:val="20"/>
              </w:rPr>
            </w:pPr>
            <w:r w:rsidRPr="0004219E">
              <w:rPr>
                <w:szCs w:val="20"/>
              </w:rPr>
              <w:t>6</w:t>
            </w:r>
          </w:p>
        </w:tc>
        <w:tc>
          <w:tcPr>
            <w:tcW w:w="7028" w:type="dxa"/>
            <w:shd w:val="clear" w:color="auto" w:fill="auto"/>
            <w:vAlign w:val="center"/>
            <w:hideMark/>
          </w:tcPr>
          <w:p w14:paraId="45EBD96B" w14:textId="77777777" w:rsidR="0004219E" w:rsidRPr="0004219E" w:rsidRDefault="0004219E" w:rsidP="0004219E">
            <w:pPr>
              <w:rPr>
                <w:szCs w:val="20"/>
              </w:rPr>
            </w:pPr>
            <w:r w:rsidRPr="0004219E">
              <w:rPr>
                <w:szCs w:val="20"/>
              </w:rPr>
              <w:t>Результаты деятельности до перехода к регулированию цен (тарифов) на основе долгосрочных параметров регулирования</w:t>
            </w:r>
          </w:p>
        </w:tc>
        <w:tc>
          <w:tcPr>
            <w:tcW w:w="1959" w:type="dxa"/>
            <w:shd w:val="clear" w:color="auto" w:fill="auto"/>
            <w:vAlign w:val="center"/>
          </w:tcPr>
          <w:p w14:paraId="0400A5A8" w14:textId="77777777" w:rsidR="0004219E" w:rsidRPr="0004219E" w:rsidRDefault="0004219E" w:rsidP="0004219E">
            <w:pPr>
              <w:jc w:val="center"/>
            </w:pPr>
            <w:r w:rsidRPr="0004219E">
              <w:t>0</w:t>
            </w:r>
          </w:p>
        </w:tc>
      </w:tr>
      <w:tr w:rsidR="0004219E" w:rsidRPr="0004219E" w14:paraId="045EB40C" w14:textId="77777777" w:rsidTr="00762F6E">
        <w:trPr>
          <w:trHeight w:val="993"/>
        </w:trPr>
        <w:tc>
          <w:tcPr>
            <w:tcW w:w="641" w:type="dxa"/>
            <w:shd w:val="clear" w:color="auto" w:fill="auto"/>
            <w:vAlign w:val="center"/>
            <w:hideMark/>
          </w:tcPr>
          <w:p w14:paraId="5086791F" w14:textId="77777777" w:rsidR="0004219E" w:rsidRPr="0004219E" w:rsidRDefault="0004219E" w:rsidP="0004219E">
            <w:pPr>
              <w:jc w:val="center"/>
              <w:rPr>
                <w:szCs w:val="20"/>
              </w:rPr>
            </w:pPr>
            <w:r w:rsidRPr="0004219E">
              <w:rPr>
                <w:szCs w:val="20"/>
              </w:rPr>
              <w:lastRenderedPageBreak/>
              <w:t>7</w:t>
            </w:r>
          </w:p>
        </w:tc>
        <w:tc>
          <w:tcPr>
            <w:tcW w:w="7028" w:type="dxa"/>
            <w:shd w:val="clear" w:color="auto" w:fill="auto"/>
            <w:vAlign w:val="center"/>
            <w:hideMark/>
          </w:tcPr>
          <w:p w14:paraId="51E1814A" w14:textId="77777777" w:rsidR="0004219E" w:rsidRPr="0004219E" w:rsidRDefault="0004219E" w:rsidP="0004219E">
            <w:pPr>
              <w:rPr>
                <w:szCs w:val="20"/>
              </w:rPr>
            </w:pPr>
            <w:r w:rsidRPr="0004219E">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59" w:type="dxa"/>
            <w:shd w:val="clear" w:color="auto" w:fill="auto"/>
            <w:vAlign w:val="center"/>
          </w:tcPr>
          <w:p w14:paraId="5329C45B" w14:textId="77777777" w:rsidR="0004219E" w:rsidRPr="0004219E" w:rsidRDefault="0004219E" w:rsidP="0004219E">
            <w:pPr>
              <w:jc w:val="center"/>
            </w:pPr>
            <w:r w:rsidRPr="0004219E">
              <w:rPr>
                <w:szCs w:val="20"/>
              </w:rPr>
              <w:t>35 544</w:t>
            </w:r>
          </w:p>
        </w:tc>
      </w:tr>
      <w:tr w:rsidR="0004219E" w:rsidRPr="0004219E" w14:paraId="00F299F9" w14:textId="77777777" w:rsidTr="00762F6E">
        <w:trPr>
          <w:trHeight w:val="401"/>
        </w:trPr>
        <w:tc>
          <w:tcPr>
            <w:tcW w:w="641" w:type="dxa"/>
            <w:shd w:val="clear" w:color="auto" w:fill="auto"/>
            <w:vAlign w:val="center"/>
            <w:hideMark/>
          </w:tcPr>
          <w:p w14:paraId="402DF3CC" w14:textId="77777777" w:rsidR="0004219E" w:rsidRPr="0004219E" w:rsidRDefault="0004219E" w:rsidP="0004219E">
            <w:pPr>
              <w:jc w:val="center"/>
              <w:rPr>
                <w:szCs w:val="20"/>
              </w:rPr>
            </w:pPr>
            <w:r w:rsidRPr="0004219E">
              <w:rPr>
                <w:szCs w:val="20"/>
              </w:rPr>
              <w:t>8</w:t>
            </w:r>
          </w:p>
        </w:tc>
        <w:tc>
          <w:tcPr>
            <w:tcW w:w="7028" w:type="dxa"/>
            <w:shd w:val="clear" w:color="auto" w:fill="auto"/>
            <w:vAlign w:val="center"/>
            <w:hideMark/>
          </w:tcPr>
          <w:p w14:paraId="3DEE9EDE" w14:textId="77777777" w:rsidR="0004219E" w:rsidRPr="0004219E" w:rsidRDefault="0004219E" w:rsidP="0004219E">
            <w:pPr>
              <w:rPr>
                <w:szCs w:val="20"/>
              </w:rPr>
            </w:pPr>
            <w:r w:rsidRPr="0004219E">
              <w:rPr>
                <w:szCs w:val="20"/>
              </w:rPr>
              <w:t>Корректировка с учетом надежности и качества реализуемых товаров (оказываемых услуг), подлежащая учету в НВВ</w:t>
            </w:r>
          </w:p>
        </w:tc>
        <w:tc>
          <w:tcPr>
            <w:tcW w:w="1959" w:type="dxa"/>
            <w:shd w:val="clear" w:color="auto" w:fill="auto"/>
            <w:vAlign w:val="center"/>
          </w:tcPr>
          <w:p w14:paraId="0651889D" w14:textId="77777777" w:rsidR="0004219E" w:rsidRPr="0004219E" w:rsidRDefault="0004219E" w:rsidP="0004219E">
            <w:pPr>
              <w:jc w:val="center"/>
            </w:pPr>
            <w:r w:rsidRPr="0004219E">
              <w:t>0</w:t>
            </w:r>
          </w:p>
        </w:tc>
      </w:tr>
      <w:tr w:rsidR="0004219E" w:rsidRPr="0004219E" w14:paraId="6DCB5489" w14:textId="77777777" w:rsidTr="00762F6E">
        <w:trPr>
          <w:trHeight w:val="720"/>
        </w:trPr>
        <w:tc>
          <w:tcPr>
            <w:tcW w:w="641" w:type="dxa"/>
            <w:shd w:val="clear" w:color="auto" w:fill="auto"/>
            <w:vAlign w:val="center"/>
            <w:hideMark/>
          </w:tcPr>
          <w:p w14:paraId="76099C00" w14:textId="77777777" w:rsidR="0004219E" w:rsidRPr="0004219E" w:rsidRDefault="0004219E" w:rsidP="0004219E">
            <w:pPr>
              <w:jc w:val="center"/>
              <w:rPr>
                <w:szCs w:val="20"/>
              </w:rPr>
            </w:pPr>
            <w:r w:rsidRPr="0004219E">
              <w:rPr>
                <w:szCs w:val="20"/>
              </w:rPr>
              <w:t>9</w:t>
            </w:r>
          </w:p>
        </w:tc>
        <w:tc>
          <w:tcPr>
            <w:tcW w:w="7028" w:type="dxa"/>
            <w:shd w:val="clear" w:color="auto" w:fill="auto"/>
            <w:vAlign w:val="center"/>
            <w:hideMark/>
          </w:tcPr>
          <w:p w14:paraId="69B2B531" w14:textId="77777777" w:rsidR="0004219E" w:rsidRPr="0004219E" w:rsidRDefault="0004219E" w:rsidP="0004219E">
            <w:pPr>
              <w:rPr>
                <w:szCs w:val="20"/>
              </w:rPr>
            </w:pPr>
            <w:r w:rsidRPr="0004219E">
              <w:rPr>
                <w:szCs w:val="20"/>
              </w:rPr>
              <w:t>Корректировка НВВ в связи с изменением (неисполнением) инвестиционной программы</w:t>
            </w:r>
          </w:p>
        </w:tc>
        <w:tc>
          <w:tcPr>
            <w:tcW w:w="1959" w:type="dxa"/>
            <w:shd w:val="clear" w:color="auto" w:fill="auto"/>
            <w:vAlign w:val="center"/>
          </w:tcPr>
          <w:p w14:paraId="07DE14A9" w14:textId="77777777" w:rsidR="0004219E" w:rsidRPr="0004219E" w:rsidRDefault="0004219E" w:rsidP="0004219E">
            <w:pPr>
              <w:jc w:val="center"/>
            </w:pPr>
            <w:r w:rsidRPr="0004219E">
              <w:t>0</w:t>
            </w:r>
          </w:p>
        </w:tc>
      </w:tr>
      <w:tr w:rsidR="0004219E" w:rsidRPr="0004219E" w14:paraId="071F1840" w14:textId="77777777" w:rsidTr="00762F6E">
        <w:trPr>
          <w:trHeight w:val="698"/>
        </w:trPr>
        <w:tc>
          <w:tcPr>
            <w:tcW w:w="641" w:type="dxa"/>
            <w:shd w:val="clear" w:color="auto" w:fill="auto"/>
            <w:vAlign w:val="center"/>
            <w:hideMark/>
          </w:tcPr>
          <w:p w14:paraId="2C76EE01" w14:textId="77777777" w:rsidR="0004219E" w:rsidRPr="0004219E" w:rsidRDefault="0004219E" w:rsidP="0004219E">
            <w:pPr>
              <w:jc w:val="center"/>
              <w:rPr>
                <w:szCs w:val="20"/>
              </w:rPr>
            </w:pPr>
            <w:r w:rsidRPr="0004219E">
              <w:rPr>
                <w:szCs w:val="20"/>
              </w:rPr>
              <w:t>10</w:t>
            </w:r>
          </w:p>
        </w:tc>
        <w:tc>
          <w:tcPr>
            <w:tcW w:w="7028" w:type="dxa"/>
            <w:shd w:val="clear" w:color="auto" w:fill="auto"/>
            <w:vAlign w:val="center"/>
            <w:hideMark/>
          </w:tcPr>
          <w:p w14:paraId="699554EF" w14:textId="77777777" w:rsidR="0004219E" w:rsidRPr="0004219E" w:rsidRDefault="0004219E" w:rsidP="0004219E">
            <w:pPr>
              <w:rPr>
                <w:szCs w:val="20"/>
              </w:rPr>
            </w:pPr>
            <w:r w:rsidRPr="0004219E">
              <w:rPr>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959" w:type="dxa"/>
            <w:shd w:val="clear" w:color="auto" w:fill="auto"/>
            <w:vAlign w:val="center"/>
          </w:tcPr>
          <w:p w14:paraId="20E833FC" w14:textId="77777777" w:rsidR="0004219E" w:rsidRPr="0004219E" w:rsidRDefault="0004219E" w:rsidP="0004219E">
            <w:pPr>
              <w:jc w:val="center"/>
            </w:pPr>
            <w:r w:rsidRPr="0004219E">
              <w:t>0</w:t>
            </w:r>
          </w:p>
        </w:tc>
      </w:tr>
      <w:tr w:rsidR="0004219E" w:rsidRPr="0004219E" w14:paraId="4C7C8EBF" w14:textId="77777777" w:rsidTr="00762F6E">
        <w:trPr>
          <w:trHeight w:val="360"/>
        </w:trPr>
        <w:tc>
          <w:tcPr>
            <w:tcW w:w="641" w:type="dxa"/>
            <w:shd w:val="clear" w:color="auto" w:fill="auto"/>
            <w:vAlign w:val="center"/>
          </w:tcPr>
          <w:p w14:paraId="4EF21096" w14:textId="77777777" w:rsidR="0004219E" w:rsidRPr="0004219E" w:rsidRDefault="0004219E" w:rsidP="0004219E">
            <w:pPr>
              <w:jc w:val="center"/>
              <w:rPr>
                <w:szCs w:val="20"/>
              </w:rPr>
            </w:pPr>
            <w:r w:rsidRPr="0004219E">
              <w:rPr>
                <w:szCs w:val="20"/>
              </w:rPr>
              <w:t>11</w:t>
            </w:r>
          </w:p>
        </w:tc>
        <w:tc>
          <w:tcPr>
            <w:tcW w:w="7028" w:type="dxa"/>
            <w:shd w:val="clear" w:color="auto" w:fill="auto"/>
            <w:vAlign w:val="center"/>
          </w:tcPr>
          <w:p w14:paraId="37733351" w14:textId="77777777" w:rsidR="0004219E" w:rsidRPr="0004219E" w:rsidRDefault="0004219E" w:rsidP="0004219E">
            <w:pPr>
              <w:autoSpaceDE w:val="0"/>
              <w:autoSpaceDN w:val="0"/>
              <w:adjustRightInd w:val="0"/>
              <w:jc w:val="both"/>
              <w:rPr>
                <w:szCs w:val="20"/>
              </w:rPr>
            </w:pPr>
            <w:r w:rsidRPr="0004219E">
              <w:rPr>
                <w:szCs w:val="20"/>
              </w:rPr>
              <w:t>ИТОГО необходимая валовая выручка</w:t>
            </w:r>
          </w:p>
        </w:tc>
        <w:tc>
          <w:tcPr>
            <w:tcW w:w="1959" w:type="dxa"/>
            <w:shd w:val="clear" w:color="auto" w:fill="auto"/>
            <w:vAlign w:val="center"/>
          </w:tcPr>
          <w:p w14:paraId="598488AF" w14:textId="77777777" w:rsidR="0004219E" w:rsidRPr="0004219E" w:rsidRDefault="0004219E" w:rsidP="0004219E">
            <w:pPr>
              <w:jc w:val="center"/>
            </w:pPr>
            <w:r w:rsidRPr="0004219E">
              <w:rPr>
                <w:szCs w:val="20"/>
              </w:rPr>
              <w:t>58 702</w:t>
            </w:r>
          </w:p>
        </w:tc>
      </w:tr>
      <w:tr w:rsidR="0004219E" w:rsidRPr="0004219E" w14:paraId="67F5C370" w14:textId="77777777" w:rsidTr="00762F6E">
        <w:trPr>
          <w:trHeight w:val="360"/>
        </w:trPr>
        <w:tc>
          <w:tcPr>
            <w:tcW w:w="641" w:type="dxa"/>
            <w:shd w:val="clear" w:color="auto" w:fill="auto"/>
            <w:vAlign w:val="center"/>
          </w:tcPr>
          <w:p w14:paraId="617D01D0" w14:textId="77777777" w:rsidR="0004219E" w:rsidRPr="0004219E" w:rsidRDefault="0004219E" w:rsidP="0004219E">
            <w:pPr>
              <w:jc w:val="center"/>
              <w:rPr>
                <w:szCs w:val="20"/>
              </w:rPr>
            </w:pPr>
            <w:r w:rsidRPr="0004219E">
              <w:rPr>
                <w:szCs w:val="20"/>
              </w:rPr>
              <w:t>12</w:t>
            </w:r>
          </w:p>
        </w:tc>
        <w:tc>
          <w:tcPr>
            <w:tcW w:w="7028" w:type="dxa"/>
            <w:shd w:val="clear" w:color="auto" w:fill="auto"/>
            <w:vAlign w:val="center"/>
          </w:tcPr>
          <w:p w14:paraId="13BB6CE5" w14:textId="77777777" w:rsidR="0004219E" w:rsidRPr="0004219E" w:rsidRDefault="0004219E" w:rsidP="0004219E">
            <w:pPr>
              <w:autoSpaceDE w:val="0"/>
              <w:autoSpaceDN w:val="0"/>
              <w:adjustRightInd w:val="0"/>
              <w:jc w:val="both"/>
              <w:rPr>
                <w:szCs w:val="20"/>
              </w:rPr>
            </w:pPr>
            <w:r w:rsidRPr="0004219E">
              <w:t>Корректировка, связанная с соблюдением статьи 3 Федерального закона от 27.07.2010 № 190-ФЗ «О теплоснабжении»</w:t>
            </w:r>
          </w:p>
        </w:tc>
        <w:tc>
          <w:tcPr>
            <w:tcW w:w="1959" w:type="dxa"/>
            <w:shd w:val="clear" w:color="auto" w:fill="auto"/>
            <w:vAlign w:val="center"/>
          </w:tcPr>
          <w:p w14:paraId="184D48FD" w14:textId="77777777" w:rsidR="0004219E" w:rsidRPr="0004219E" w:rsidRDefault="0004219E" w:rsidP="0004219E">
            <w:pPr>
              <w:jc w:val="center"/>
            </w:pPr>
            <w:r w:rsidRPr="0004219E">
              <w:rPr>
                <w:szCs w:val="20"/>
              </w:rPr>
              <w:t>-36 282</w:t>
            </w:r>
          </w:p>
        </w:tc>
      </w:tr>
      <w:tr w:rsidR="0004219E" w:rsidRPr="0004219E" w14:paraId="5BEF69ED" w14:textId="77777777" w:rsidTr="00762F6E">
        <w:trPr>
          <w:trHeight w:val="360"/>
        </w:trPr>
        <w:tc>
          <w:tcPr>
            <w:tcW w:w="641" w:type="dxa"/>
            <w:shd w:val="clear" w:color="auto" w:fill="auto"/>
            <w:vAlign w:val="center"/>
          </w:tcPr>
          <w:p w14:paraId="5A577BFF" w14:textId="77777777" w:rsidR="0004219E" w:rsidRPr="0004219E" w:rsidRDefault="0004219E" w:rsidP="0004219E">
            <w:pPr>
              <w:jc w:val="center"/>
              <w:rPr>
                <w:szCs w:val="20"/>
              </w:rPr>
            </w:pPr>
            <w:r w:rsidRPr="0004219E">
              <w:rPr>
                <w:szCs w:val="20"/>
              </w:rPr>
              <w:t>13</w:t>
            </w:r>
          </w:p>
        </w:tc>
        <w:tc>
          <w:tcPr>
            <w:tcW w:w="7028" w:type="dxa"/>
            <w:shd w:val="clear" w:color="auto" w:fill="auto"/>
            <w:vAlign w:val="center"/>
          </w:tcPr>
          <w:p w14:paraId="693CDD72" w14:textId="77777777" w:rsidR="0004219E" w:rsidRPr="0004219E" w:rsidRDefault="0004219E" w:rsidP="0004219E">
            <w:pPr>
              <w:autoSpaceDE w:val="0"/>
              <w:autoSpaceDN w:val="0"/>
              <w:adjustRightInd w:val="0"/>
              <w:jc w:val="both"/>
              <w:rPr>
                <w:szCs w:val="20"/>
              </w:rPr>
            </w:pPr>
            <w:r w:rsidRPr="0004219E">
              <w:rPr>
                <w:szCs w:val="20"/>
              </w:rPr>
              <w:t>Итого НВВ</w:t>
            </w:r>
          </w:p>
        </w:tc>
        <w:tc>
          <w:tcPr>
            <w:tcW w:w="1959" w:type="dxa"/>
            <w:shd w:val="clear" w:color="auto" w:fill="auto"/>
            <w:vAlign w:val="center"/>
          </w:tcPr>
          <w:p w14:paraId="5F084943" w14:textId="77777777" w:rsidR="0004219E" w:rsidRPr="0004219E" w:rsidRDefault="0004219E" w:rsidP="0004219E">
            <w:pPr>
              <w:jc w:val="center"/>
            </w:pPr>
            <w:r w:rsidRPr="0004219E">
              <w:rPr>
                <w:szCs w:val="20"/>
              </w:rPr>
              <w:t>22 420</w:t>
            </w:r>
          </w:p>
        </w:tc>
      </w:tr>
      <w:tr w:rsidR="0004219E" w:rsidRPr="0004219E" w14:paraId="4A867965" w14:textId="77777777" w:rsidTr="00762F6E">
        <w:trPr>
          <w:trHeight w:val="360"/>
        </w:trPr>
        <w:tc>
          <w:tcPr>
            <w:tcW w:w="641" w:type="dxa"/>
            <w:shd w:val="clear" w:color="auto" w:fill="auto"/>
            <w:vAlign w:val="center"/>
          </w:tcPr>
          <w:p w14:paraId="0ABF9A18" w14:textId="77777777" w:rsidR="0004219E" w:rsidRPr="0004219E" w:rsidRDefault="0004219E" w:rsidP="0004219E">
            <w:pPr>
              <w:jc w:val="center"/>
              <w:rPr>
                <w:szCs w:val="20"/>
              </w:rPr>
            </w:pPr>
            <w:r w:rsidRPr="0004219E">
              <w:rPr>
                <w:szCs w:val="20"/>
              </w:rPr>
              <w:t>14</w:t>
            </w:r>
          </w:p>
        </w:tc>
        <w:tc>
          <w:tcPr>
            <w:tcW w:w="7028" w:type="dxa"/>
            <w:shd w:val="clear" w:color="auto" w:fill="auto"/>
            <w:vAlign w:val="center"/>
          </w:tcPr>
          <w:p w14:paraId="73873AE5" w14:textId="77777777" w:rsidR="0004219E" w:rsidRPr="0004219E" w:rsidRDefault="0004219E" w:rsidP="0004219E">
            <w:pPr>
              <w:autoSpaceDE w:val="0"/>
              <w:autoSpaceDN w:val="0"/>
              <w:adjustRightInd w:val="0"/>
              <w:jc w:val="both"/>
              <w:rPr>
                <w:szCs w:val="20"/>
              </w:rPr>
            </w:pPr>
            <w:r w:rsidRPr="0004219E">
              <w:rPr>
                <w:szCs w:val="20"/>
              </w:rPr>
              <w:t>Товарная выручка</w:t>
            </w:r>
          </w:p>
          <w:p w14:paraId="25EB5B87" w14:textId="77777777" w:rsidR="0004219E" w:rsidRPr="0004219E" w:rsidRDefault="0004219E" w:rsidP="0004219E">
            <w:pPr>
              <w:autoSpaceDE w:val="0"/>
              <w:autoSpaceDN w:val="0"/>
              <w:adjustRightInd w:val="0"/>
              <w:jc w:val="both"/>
              <w:rPr>
                <w:szCs w:val="20"/>
              </w:rPr>
            </w:pPr>
            <w:r w:rsidRPr="0004219E">
              <w:rPr>
                <w:szCs w:val="20"/>
              </w:rPr>
              <w:t>Стр. 14 = Объем реализованного теплоносителя за отчетный период * Тариф регулируемой организации, действовавший в отчетном периоде.</w:t>
            </w:r>
          </w:p>
        </w:tc>
        <w:tc>
          <w:tcPr>
            <w:tcW w:w="1959" w:type="dxa"/>
            <w:shd w:val="clear" w:color="auto" w:fill="auto"/>
            <w:vAlign w:val="center"/>
          </w:tcPr>
          <w:p w14:paraId="51231917" w14:textId="77777777" w:rsidR="0004219E" w:rsidRPr="0004219E" w:rsidRDefault="0004219E" w:rsidP="0004219E">
            <w:pPr>
              <w:jc w:val="center"/>
            </w:pPr>
            <w:r w:rsidRPr="0004219E">
              <w:rPr>
                <w:szCs w:val="20"/>
              </w:rPr>
              <w:t>22 850</w:t>
            </w:r>
          </w:p>
        </w:tc>
      </w:tr>
      <w:tr w:rsidR="0004219E" w:rsidRPr="0004219E" w14:paraId="555482B4" w14:textId="77777777" w:rsidTr="00762F6E">
        <w:trPr>
          <w:trHeight w:val="360"/>
        </w:trPr>
        <w:tc>
          <w:tcPr>
            <w:tcW w:w="641" w:type="dxa"/>
            <w:shd w:val="clear" w:color="auto" w:fill="auto"/>
            <w:vAlign w:val="center"/>
          </w:tcPr>
          <w:p w14:paraId="23EC0311" w14:textId="77777777" w:rsidR="0004219E" w:rsidRPr="0004219E" w:rsidRDefault="0004219E" w:rsidP="0004219E">
            <w:pPr>
              <w:jc w:val="center"/>
              <w:rPr>
                <w:b/>
                <w:szCs w:val="20"/>
              </w:rPr>
            </w:pPr>
            <w:r w:rsidRPr="0004219E">
              <w:rPr>
                <w:b/>
                <w:szCs w:val="20"/>
              </w:rPr>
              <w:t>15</w:t>
            </w:r>
          </w:p>
        </w:tc>
        <w:tc>
          <w:tcPr>
            <w:tcW w:w="7028" w:type="dxa"/>
            <w:shd w:val="clear" w:color="auto" w:fill="auto"/>
            <w:vAlign w:val="center"/>
          </w:tcPr>
          <w:p w14:paraId="303E61D1" w14:textId="77777777" w:rsidR="0004219E" w:rsidRPr="0004219E" w:rsidRDefault="0004219E" w:rsidP="0004219E">
            <w:pPr>
              <w:rPr>
                <w:b/>
                <w:szCs w:val="20"/>
              </w:rPr>
            </w:pPr>
            <w:r w:rsidRPr="0004219E">
              <w:rPr>
                <w:b/>
              </w:rPr>
              <w:t>Корректировка НВВ по результатам 2020 года</w:t>
            </w:r>
          </w:p>
        </w:tc>
        <w:tc>
          <w:tcPr>
            <w:tcW w:w="1959" w:type="dxa"/>
            <w:shd w:val="clear" w:color="auto" w:fill="auto"/>
            <w:vAlign w:val="center"/>
          </w:tcPr>
          <w:p w14:paraId="643B6312" w14:textId="77777777" w:rsidR="0004219E" w:rsidRPr="0004219E" w:rsidRDefault="0004219E" w:rsidP="0004219E">
            <w:pPr>
              <w:jc w:val="center"/>
            </w:pPr>
            <w:r w:rsidRPr="0004219E">
              <w:rPr>
                <w:szCs w:val="20"/>
              </w:rPr>
              <w:t>-430</w:t>
            </w:r>
          </w:p>
        </w:tc>
      </w:tr>
    </w:tbl>
    <w:p w14:paraId="26271313" w14:textId="77777777" w:rsidR="0004219E" w:rsidRPr="0004219E" w:rsidRDefault="0004219E" w:rsidP="0004219E">
      <w:pPr>
        <w:ind w:firstLine="709"/>
        <w:rPr>
          <w:sz w:val="28"/>
          <w:szCs w:val="28"/>
          <w:lang w:eastAsia="en-US"/>
        </w:rPr>
      </w:pPr>
    </w:p>
    <w:p w14:paraId="44139805" w14:textId="77777777" w:rsidR="0004219E" w:rsidRPr="0004219E" w:rsidRDefault="0004219E" w:rsidP="0004219E">
      <w:pPr>
        <w:ind w:firstLine="851"/>
        <w:jc w:val="both"/>
        <w:rPr>
          <w:sz w:val="28"/>
          <w:szCs w:val="28"/>
        </w:rPr>
      </w:pPr>
      <w:r w:rsidRPr="0004219E">
        <w:rPr>
          <w:sz w:val="28"/>
          <w:szCs w:val="28"/>
        </w:rPr>
        <w:t>Рассчитанный размер корректировки, в соответствии с пунктом 51 Методических указаний подлежит умножению на ИПЦ 1,06 (2021/2020) и 1,043 (2022/2021), опубликованные на сайте Минэкономразвития России 30.09.2021. Таким образом, из плановой необходимой валовой выручки на теплоноситель на 2022 год необходимо исключить 476 тыс. руб.</w:t>
      </w:r>
    </w:p>
    <w:p w14:paraId="3EBBC2AC" w14:textId="77777777" w:rsidR="0004219E" w:rsidRPr="0004219E" w:rsidRDefault="0004219E" w:rsidP="0004219E">
      <w:pPr>
        <w:ind w:firstLine="851"/>
        <w:jc w:val="both"/>
        <w:rPr>
          <w:sz w:val="28"/>
          <w:szCs w:val="28"/>
        </w:rPr>
      </w:pPr>
    </w:p>
    <w:p w14:paraId="44280591" w14:textId="77777777" w:rsidR="0004219E" w:rsidRPr="0004219E" w:rsidRDefault="0004219E" w:rsidP="0004219E">
      <w:pPr>
        <w:rPr>
          <w:b/>
          <w:sz w:val="28"/>
          <w:szCs w:val="20"/>
        </w:rPr>
      </w:pPr>
      <w:bookmarkStart w:id="51" w:name="_Toc437504512"/>
      <w:bookmarkStart w:id="52" w:name="_Toc58867596"/>
      <w:r w:rsidRPr="0004219E">
        <w:rPr>
          <w:sz w:val="28"/>
          <w:szCs w:val="20"/>
        </w:rPr>
        <w:br w:type="page"/>
      </w:r>
    </w:p>
    <w:p w14:paraId="4E6A77A6" w14:textId="77777777" w:rsidR="0004219E" w:rsidRPr="0004219E" w:rsidRDefault="0004219E" w:rsidP="0004219E">
      <w:pPr>
        <w:keepNext/>
        <w:jc w:val="center"/>
        <w:outlineLvl w:val="1"/>
        <w:rPr>
          <w:b/>
          <w:sz w:val="28"/>
          <w:szCs w:val="20"/>
        </w:rPr>
      </w:pPr>
      <w:r w:rsidRPr="0004219E">
        <w:rPr>
          <w:b/>
          <w:sz w:val="28"/>
          <w:szCs w:val="20"/>
        </w:rPr>
        <w:lastRenderedPageBreak/>
        <w:t>Необходимая валовая выручка</w:t>
      </w:r>
      <w:bookmarkEnd w:id="51"/>
      <w:bookmarkEnd w:id="52"/>
    </w:p>
    <w:p w14:paraId="657CEB53" w14:textId="77777777" w:rsidR="0004219E" w:rsidRPr="0004219E" w:rsidRDefault="0004219E" w:rsidP="0004219E">
      <w:pPr>
        <w:ind w:firstLine="851"/>
        <w:jc w:val="both"/>
        <w:rPr>
          <w:sz w:val="28"/>
          <w:szCs w:val="28"/>
        </w:rPr>
      </w:pPr>
      <w:r w:rsidRPr="0004219E">
        <w:rPr>
          <w:sz w:val="28"/>
          <w:szCs w:val="28"/>
        </w:rPr>
        <w:t>Необходимая валовая выручка, рассчитанная на основе рассчитанных выше долгосрочных параметров регулирования и прогнозных параметров регулирования регулируемой организации, представлена в таблице 8.</w:t>
      </w:r>
    </w:p>
    <w:p w14:paraId="045CCF0F" w14:textId="77777777" w:rsidR="0004219E" w:rsidRPr="0004219E" w:rsidRDefault="0004219E" w:rsidP="0004219E">
      <w:pPr>
        <w:ind w:left="7938" w:right="-1"/>
        <w:jc w:val="right"/>
        <w:rPr>
          <w:color w:val="000000"/>
          <w:sz w:val="28"/>
          <w:szCs w:val="28"/>
        </w:rPr>
      </w:pPr>
      <w:r w:rsidRPr="0004219E">
        <w:rPr>
          <w:color w:val="000000"/>
          <w:sz w:val="28"/>
          <w:szCs w:val="28"/>
        </w:rPr>
        <w:t>Таблица 8</w:t>
      </w:r>
    </w:p>
    <w:p w14:paraId="7780283F" w14:textId="77777777" w:rsidR="0004219E" w:rsidRPr="0004219E" w:rsidRDefault="0004219E" w:rsidP="0004219E">
      <w:pPr>
        <w:jc w:val="center"/>
        <w:rPr>
          <w:rFonts w:eastAsia="Calibri"/>
          <w:b/>
          <w:bCs/>
          <w:sz w:val="28"/>
          <w:szCs w:val="28"/>
          <w:lang w:eastAsia="en-US"/>
        </w:rPr>
      </w:pPr>
      <w:r w:rsidRPr="0004219E">
        <w:rPr>
          <w:rFonts w:eastAsia="Calibri"/>
          <w:b/>
          <w:bCs/>
          <w:sz w:val="28"/>
          <w:szCs w:val="28"/>
          <w:lang w:eastAsia="en-US"/>
        </w:rPr>
        <w:t>Расчет необходимой валовой выручки на производство теплоносителя методом индексации установленных тарифов</w:t>
      </w:r>
    </w:p>
    <w:p w14:paraId="0A94E2C4" w14:textId="77777777" w:rsidR="0004219E" w:rsidRPr="0004219E" w:rsidRDefault="0004219E" w:rsidP="0004219E">
      <w:pPr>
        <w:jc w:val="center"/>
        <w:rPr>
          <w:rFonts w:eastAsia="Calibri"/>
          <w:b/>
          <w:bCs/>
          <w:sz w:val="28"/>
          <w:szCs w:val="28"/>
          <w:lang w:eastAsia="en-US"/>
        </w:rPr>
      </w:pPr>
      <w:r w:rsidRPr="0004219E">
        <w:rPr>
          <w:rFonts w:eastAsia="Calibri"/>
          <w:b/>
          <w:bCs/>
          <w:sz w:val="28"/>
          <w:szCs w:val="28"/>
          <w:lang w:eastAsia="en-US"/>
        </w:rPr>
        <w:t>АО «Ново-Кемеровская ТЭЦ»</w:t>
      </w:r>
    </w:p>
    <w:p w14:paraId="0CCC1FA5" w14:textId="77777777" w:rsidR="0004219E" w:rsidRPr="0004219E" w:rsidRDefault="0004219E" w:rsidP="0004219E">
      <w:pPr>
        <w:jc w:val="center"/>
        <w:rPr>
          <w:sz w:val="28"/>
          <w:szCs w:val="28"/>
        </w:rPr>
      </w:pPr>
      <w:r w:rsidRPr="0004219E">
        <w:rPr>
          <w:sz w:val="28"/>
          <w:szCs w:val="28"/>
        </w:rPr>
        <w:t>(Приложение 5.9 к Методическим указаниям)</w:t>
      </w:r>
    </w:p>
    <w:p w14:paraId="0DE6B764" w14:textId="77777777" w:rsidR="0004219E" w:rsidRPr="0004219E" w:rsidRDefault="0004219E" w:rsidP="0004219E">
      <w:pPr>
        <w:ind w:right="-31" w:firstLine="851"/>
        <w:jc w:val="right"/>
        <w:rPr>
          <w:sz w:val="28"/>
          <w:szCs w:val="28"/>
        </w:rPr>
      </w:pPr>
      <w:r w:rsidRPr="0004219E">
        <w:rPr>
          <w:sz w:val="28"/>
          <w:szCs w:val="28"/>
        </w:rPr>
        <w:t>тыс. руб.</w:t>
      </w: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5506"/>
        <w:gridCol w:w="1701"/>
        <w:gridCol w:w="1736"/>
      </w:tblGrid>
      <w:tr w:rsidR="0004219E" w:rsidRPr="0004219E" w14:paraId="065C2A5E" w14:textId="77777777" w:rsidTr="00762F6E">
        <w:trPr>
          <w:trHeight w:val="1100"/>
          <w:tblHeader/>
        </w:trPr>
        <w:tc>
          <w:tcPr>
            <w:tcW w:w="585" w:type="dxa"/>
            <w:tcBorders>
              <w:top w:val="single" w:sz="4" w:space="0" w:color="auto"/>
            </w:tcBorders>
            <w:shd w:val="clear" w:color="auto" w:fill="auto"/>
            <w:vAlign w:val="center"/>
            <w:hideMark/>
          </w:tcPr>
          <w:p w14:paraId="67161E83" w14:textId="77777777" w:rsidR="0004219E" w:rsidRPr="0004219E" w:rsidRDefault="0004219E" w:rsidP="0004219E">
            <w:pPr>
              <w:jc w:val="center"/>
              <w:rPr>
                <w:szCs w:val="20"/>
              </w:rPr>
            </w:pPr>
            <w:r w:rsidRPr="0004219E">
              <w:rPr>
                <w:szCs w:val="20"/>
              </w:rPr>
              <w:t>№ п/п</w:t>
            </w:r>
          </w:p>
        </w:tc>
        <w:tc>
          <w:tcPr>
            <w:tcW w:w="5506" w:type="dxa"/>
            <w:tcBorders>
              <w:top w:val="single" w:sz="4" w:space="0" w:color="auto"/>
            </w:tcBorders>
            <w:shd w:val="clear" w:color="auto" w:fill="auto"/>
            <w:vAlign w:val="center"/>
            <w:hideMark/>
          </w:tcPr>
          <w:p w14:paraId="569D87B7" w14:textId="77777777" w:rsidR="0004219E" w:rsidRPr="0004219E" w:rsidRDefault="0004219E" w:rsidP="0004219E">
            <w:pPr>
              <w:jc w:val="center"/>
              <w:rPr>
                <w:szCs w:val="20"/>
              </w:rPr>
            </w:pPr>
            <w:r w:rsidRPr="0004219E">
              <w:rPr>
                <w:szCs w:val="20"/>
              </w:rPr>
              <w:t>Наименование расхода</w:t>
            </w:r>
          </w:p>
        </w:tc>
        <w:tc>
          <w:tcPr>
            <w:tcW w:w="1701" w:type="dxa"/>
            <w:tcBorders>
              <w:top w:val="single" w:sz="4" w:space="0" w:color="auto"/>
            </w:tcBorders>
            <w:vAlign w:val="center"/>
          </w:tcPr>
          <w:p w14:paraId="746C688B" w14:textId="77777777" w:rsidR="0004219E" w:rsidRPr="0004219E" w:rsidRDefault="0004219E" w:rsidP="0004219E">
            <w:pPr>
              <w:jc w:val="center"/>
              <w:rPr>
                <w:szCs w:val="20"/>
              </w:rPr>
            </w:pPr>
            <w:r w:rsidRPr="0004219E">
              <w:rPr>
                <w:szCs w:val="20"/>
              </w:rPr>
              <w:t>Утверждено на 2021</w:t>
            </w:r>
          </w:p>
        </w:tc>
        <w:tc>
          <w:tcPr>
            <w:tcW w:w="1736" w:type="dxa"/>
            <w:tcBorders>
              <w:top w:val="single" w:sz="4" w:space="0" w:color="auto"/>
            </w:tcBorders>
            <w:vAlign w:val="center"/>
          </w:tcPr>
          <w:p w14:paraId="7DF3A05E" w14:textId="77777777" w:rsidR="0004219E" w:rsidRPr="0004219E" w:rsidRDefault="0004219E" w:rsidP="0004219E">
            <w:pPr>
              <w:jc w:val="center"/>
              <w:rPr>
                <w:szCs w:val="20"/>
              </w:rPr>
            </w:pPr>
            <w:r w:rsidRPr="0004219E">
              <w:rPr>
                <w:szCs w:val="20"/>
              </w:rPr>
              <w:t>Предложение экспертов на 2022</w:t>
            </w:r>
          </w:p>
        </w:tc>
      </w:tr>
      <w:tr w:rsidR="0004219E" w:rsidRPr="0004219E" w14:paraId="0A8764AB" w14:textId="77777777" w:rsidTr="00762F6E">
        <w:trPr>
          <w:trHeight w:val="285"/>
        </w:trPr>
        <w:tc>
          <w:tcPr>
            <w:tcW w:w="585" w:type="dxa"/>
            <w:shd w:val="clear" w:color="auto" w:fill="auto"/>
            <w:vAlign w:val="center"/>
            <w:hideMark/>
          </w:tcPr>
          <w:p w14:paraId="18D20123" w14:textId="77777777" w:rsidR="0004219E" w:rsidRPr="0004219E" w:rsidRDefault="0004219E" w:rsidP="0004219E">
            <w:pPr>
              <w:jc w:val="center"/>
              <w:rPr>
                <w:szCs w:val="20"/>
              </w:rPr>
            </w:pPr>
            <w:r w:rsidRPr="0004219E">
              <w:rPr>
                <w:szCs w:val="20"/>
              </w:rPr>
              <w:t>1</w:t>
            </w:r>
          </w:p>
        </w:tc>
        <w:tc>
          <w:tcPr>
            <w:tcW w:w="5506" w:type="dxa"/>
            <w:shd w:val="clear" w:color="auto" w:fill="auto"/>
            <w:vAlign w:val="center"/>
            <w:hideMark/>
          </w:tcPr>
          <w:p w14:paraId="4B825CE7" w14:textId="77777777" w:rsidR="0004219E" w:rsidRPr="0004219E" w:rsidRDefault="0004219E" w:rsidP="0004219E">
            <w:pPr>
              <w:rPr>
                <w:szCs w:val="20"/>
              </w:rPr>
            </w:pPr>
            <w:r w:rsidRPr="0004219E">
              <w:rPr>
                <w:szCs w:val="20"/>
              </w:rPr>
              <w:t>Операционные (подконтрольные) расходы</w:t>
            </w:r>
          </w:p>
        </w:tc>
        <w:tc>
          <w:tcPr>
            <w:tcW w:w="1701" w:type="dxa"/>
            <w:shd w:val="clear" w:color="auto" w:fill="auto"/>
            <w:vAlign w:val="center"/>
          </w:tcPr>
          <w:p w14:paraId="6332E4CE" w14:textId="77777777" w:rsidR="0004219E" w:rsidRPr="0004219E" w:rsidRDefault="0004219E" w:rsidP="0004219E">
            <w:pPr>
              <w:jc w:val="center"/>
              <w:rPr>
                <w:szCs w:val="20"/>
              </w:rPr>
            </w:pPr>
            <w:r w:rsidRPr="0004219E">
              <w:rPr>
                <w:szCs w:val="20"/>
              </w:rPr>
              <w:t>12 435</w:t>
            </w:r>
          </w:p>
        </w:tc>
        <w:tc>
          <w:tcPr>
            <w:tcW w:w="1736" w:type="dxa"/>
            <w:vAlign w:val="center"/>
          </w:tcPr>
          <w:p w14:paraId="32809957" w14:textId="77777777" w:rsidR="0004219E" w:rsidRPr="0004219E" w:rsidRDefault="0004219E" w:rsidP="0004219E">
            <w:pPr>
              <w:jc w:val="center"/>
              <w:rPr>
                <w:szCs w:val="20"/>
              </w:rPr>
            </w:pPr>
            <w:r w:rsidRPr="0004219E">
              <w:rPr>
                <w:szCs w:val="20"/>
              </w:rPr>
              <w:t>12 840</w:t>
            </w:r>
          </w:p>
        </w:tc>
      </w:tr>
      <w:tr w:rsidR="0004219E" w:rsidRPr="0004219E" w14:paraId="3F412F3E" w14:textId="77777777" w:rsidTr="00762F6E">
        <w:trPr>
          <w:trHeight w:val="262"/>
        </w:trPr>
        <w:tc>
          <w:tcPr>
            <w:tcW w:w="585" w:type="dxa"/>
            <w:shd w:val="clear" w:color="auto" w:fill="auto"/>
            <w:vAlign w:val="center"/>
            <w:hideMark/>
          </w:tcPr>
          <w:p w14:paraId="072DA13B" w14:textId="77777777" w:rsidR="0004219E" w:rsidRPr="0004219E" w:rsidRDefault="0004219E" w:rsidP="0004219E">
            <w:pPr>
              <w:jc w:val="center"/>
              <w:rPr>
                <w:szCs w:val="20"/>
              </w:rPr>
            </w:pPr>
            <w:r w:rsidRPr="0004219E">
              <w:rPr>
                <w:szCs w:val="20"/>
              </w:rPr>
              <w:t>2</w:t>
            </w:r>
          </w:p>
        </w:tc>
        <w:tc>
          <w:tcPr>
            <w:tcW w:w="5506" w:type="dxa"/>
            <w:shd w:val="clear" w:color="auto" w:fill="auto"/>
            <w:vAlign w:val="center"/>
            <w:hideMark/>
          </w:tcPr>
          <w:p w14:paraId="7C8F153E" w14:textId="77777777" w:rsidR="0004219E" w:rsidRPr="0004219E" w:rsidRDefault="0004219E" w:rsidP="0004219E">
            <w:pPr>
              <w:rPr>
                <w:szCs w:val="20"/>
              </w:rPr>
            </w:pPr>
            <w:r w:rsidRPr="0004219E">
              <w:rPr>
                <w:szCs w:val="20"/>
              </w:rPr>
              <w:t>Неподконтрольные расходы</w:t>
            </w:r>
          </w:p>
        </w:tc>
        <w:tc>
          <w:tcPr>
            <w:tcW w:w="1701" w:type="dxa"/>
            <w:shd w:val="clear" w:color="auto" w:fill="auto"/>
            <w:vAlign w:val="center"/>
          </w:tcPr>
          <w:p w14:paraId="182EF04D" w14:textId="77777777" w:rsidR="0004219E" w:rsidRPr="0004219E" w:rsidRDefault="0004219E" w:rsidP="0004219E">
            <w:pPr>
              <w:jc w:val="center"/>
              <w:rPr>
                <w:szCs w:val="20"/>
              </w:rPr>
            </w:pPr>
            <w:r w:rsidRPr="0004219E">
              <w:rPr>
                <w:szCs w:val="20"/>
              </w:rPr>
              <w:t>4 568</w:t>
            </w:r>
          </w:p>
        </w:tc>
        <w:tc>
          <w:tcPr>
            <w:tcW w:w="1736" w:type="dxa"/>
            <w:vAlign w:val="center"/>
          </w:tcPr>
          <w:p w14:paraId="5BC5685A" w14:textId="77777777" w:rsidR="0004219E" w:rsidRPr="0004219E" w:rsidRDefault="0004219E" w:rsidP="0004219E">
            <w:pPr>
              <w:jc w:val="center"/>
              <w:rPr>
                <w:szCs w:val="20"/>
              </w:rPr>
            </w:pPr>
            <w:r w:rsidRPr="0004219E">
              <w:rPr>
                <w:szCs w:val="20"/>
              </w:rPr>
              <w:t>5 893</w:t>
            </w:r>
          </w:p>
        </w:tc>
      </w:tr>
      <w:tr w:rsidR="0004219E" w:rsidRPr="0004219E" w14:paraId="5A441DF9" w14:textId="77777777" w:rsidTr="00762F6E">
        <w:trPr>
          <w:trHeight w:val="265"/>
        </w:trPr>
        <w:tc>
          <w:tcPr>
            <w:tcW w:w="585" w:type="dxa"/>
            <w:shd w:val="clear" w:color="auto" w:fill="auto"/>
            <w:vAlign w:val="center"/>
            <w:hideMark/>
          </w:tcPr>
          <w:p w14:paraId="42BE429A" w14:textId="77777777" w:rsidR="0004219E" w:rsidRPr="0004219E" w:rsidRDefault="0004219E" w:rsidP="0004219E">
            <w:pPr>
              <w:jc w:val="center"/>
              <w:rPr>
                <w:szCs w:val="20"/>
              </w:rPr>
            </w:pPr>
            <w:r w:rsidRPr="0004219E">
              <w:rPr>
                <w:szCs w:val="20"/>
              </w:rPr>
              <w:t>3</w:t>
            </w:r>
          </w:p>
        </w:tc>
        <w:tc>
          <w:tcPr>
            <w:tcW w:w="5506" w:type="dxa"/>
            <w:shd w:val="clear" w:color="auto" w:fill="auto"/>
            <w:vAlign w:val="center"/>
            <w:hideMark/>
          </w:tcPr>
          <w:p w14:paraId="180DE910" w14:textId="77777777" w:rsidR="0004219E" w:rsidRPr="0004219E" w:rsidRDefault="0004219E" w:rsidP="0004219E">
            <w:pPr>
              <w:rPr>
                <w:szCs w:val="20"/>
              </w:rPr>
            </w:pPr>
            <w:r w:rsidRPr="0004219E">
              <w:rPr>
                <w:szCs w:val="20"/>
              </w:rPr>
              <w:t>Расходы на приобретение (производство) энергетических ресурсов, холодной воды и теплоносителя</w:t>
            </w:r>
          </w:p>
        </w:tc>
        <w:tc>
          <w:tcPr>
            <w:tcW w:w="1701" w:type="dxa"/>
            <w:shd w:val="clear" w:color="auto" w:fill="auto"/>
            <w:vAlign w:val="center"/>
          </w:tcPr>
          <w:p w14:paraId="68B2B97E" w14:textId="77777777" w:rsidR="0004219E" w:rsidRPr="0004219E" w:rsidRDefault="0004219E" w:rsidP="0004219E">
            <w:pPr>
              <w:jc w:val="center"/>
              <w:rPr>
                <w:szCs w:val="20"/>
              </w:rPr>
            </w:pPr>
            <w:r w:rsidRPr="0004219E">
              <w:rPr>
                <w:szCs w:val="20"/>
              </w:rPr>
              <w:t>5 879</w:t>
            </w:r>
          </w:p>
        </w:tc>
        <w:tc>
          <w:tcPr>
            <w:tcW w:w="1736" w:type="dxa"/>
            <w:vAlign w:val="center"/>
          </w:tcPr>
          <w:p w14:paraId="2B82F6D5" w14:textId="77777777" w:rsidR="0004219E" w:rsidRPr="0004219E" w:rsidRDefault="0004219E" w:rsidP="0004219E">
            <w:pPr>
              <w:jc w:val="center"/>
              <w:rPr>
                <w:szCs w:val="20"/>
              </w:rPr>
            </w:pPr>
            <w:r w:rsidRPr="0004219E">
              <w:rPr>
                <w:szCs w:val="20"/>
              </w:rPr>
              <w:t>6 872</w:t>
            </w:r>
          </w:p>
        </w:tc>
      </w:tr>
      <w:tr w:rsidR="0004219E" w:rsidRPr="0004219E" w14:paraId="57D9DCB2" w14:textId="77777777" w:rsidTr="00762F6E">
        <w:trPr>
          <w:trHeight w:val="70"/>
        </w:trPr>
        <w:tc>
          <w:tcPr>
            <w:tcW w:w="585" w:type="dxa"/>
            <w:shd w:val="clear" w:color="auto" w:fill="auto"/>
            <w:vAlign w:val="center"/>
            <w:hideMark/>
          </w:tcPr>
          <w:p w14:paraId="023EB613" w14:textId="77777777" w:rsidR="0004219E" w:rsidRPr="0004219E" w:rsidRDefault="0004219E" w:rsidP="0004219E">
            <w:pPr>
              <w:jc w:val="center"/>
              <w:rPr>
                <w:szCs w:val="20"/>
              </w:rPr>
            </w:pPr>
            <w:r w:rsidRPr="0004219E">
              <w:rPr>
                <w:szCs w:val="20"/>
              </w:rPr>
              <w:t>4</w:t>
            </w:r>
          </w:p>
        </w:tc>
        <w:tc>
          <w:tcPr>
            <w:tcW w:w="5506" w:type="dxa"/>
            <w:shd w:val="clear" w:color="auto" w:fill="auto"/>
            <w:vAlign w:val="center"/>
            <w:hideMark/>
          </w:tcPr>
          <w:p w14:paraId="3ADB977F" w14:textId="77777777" w:rsidR="0004219E" w:rsidRPr="0004219E" w:rsidRDefault="0004219E" w:rsidP="0004219E">
            <w:pPr>
              <w:rPr>
                <w:szCs w:val="20"/>
              </w:rPr>
            </w:pPr>
            <w:r w:rsidRPr="0004219E">
              <w:rPr>
                <w:szCs w:val="20"/>
              </w:rPr>
              <w:t>Нормативная прибыль</w:t>
            </w:r>
          </w:p>
        </w:tc>
        <w:tc>
          <w:tcPr>
            <w:tcW w:w="1701" w:type="dxa"/>
            <w:shd w:val="clear" w:color="auto" w:fill="auto"/>
            <w:vAlign w:val="center"/>
          </w:tcPr>
          <w:p w14:paraId="154FBD81" w14:textId="77777777" w:rsidR="0004219E" w:rsidRPr="0004219E" w:rsidRDefault="0004219E" w:rsidP="0004219E">
            <w:pPr>
              <w:jc w:val="center"/>
              <w:rPr>
                <w:szCs w:val="20"/>
              </w:rPr>
            </w:pPr>
            <w:r w:rsidRPr="0004219E">
              <w:rPr>
                <w:szCs w:val="20"/>
              </w:rPr>
              <w:t>0</w:t>
            </w:r>
          </w:p>
        </w:tc>
        <w:tc>
          <w:tcPr>
            <w:tcW w:w="1736" w:type="dxa"/>
            <w:vAlign w:val="center"/>
          </w:tcPr>
          <w:p w14:paraId="2F25CA97" w14:textId="77777777" w:rsidR="0004219E" w:rsidRPr="0004219E" w:rsidRDefault="0004219E" w:rsidP="0004219E">
            <w:pPr>
              <w:jc w:val="center"/>
              <w:rPr>
                <w:szCs w:val="20"/>
              </w:rPr>
            </w:pPr>
            <w:r w:rsidRPr="0004219E">
              <w:rPr>
                <w:szCs w:val="20"/>
              </w:rPr>
              <w:t>0</w:t>
            </w:r>
          </w:p>
        </w:tc>
      </w:tr>
      <w:tr w:rsidR="0004219E" w:rsidRPr="0004219E" w14:paraId="631BFDCB" w14:textId="77777777" w:rsidTr="00762F6E">
        <w:trPr>
          <w:trHeight w:val="70"/>
        </w:trPr>
        <w:tc>
          <w:tcPr>
            <w:tcW w:w="585" w:type="dxa"/>
            <w:shd w:val="clear" w:color="auto" w:fill="auto"/>
            <w:vAlign w:val="center"/>
          </w:tcPr>
          <w:p w14:paraId="5BF46A56" w14:textId="77777777" w:rsidR="0004219E" w:rsidRPr="0004219E" w:rsidRDefault="0004219E" w:rsidP="0004219E">
            <w:pPr>
              <w:jc w:val="center"/>
              <w:rPr>
                <w:szCs w:val="20"/>
              </w:rPr>
            </w:pPr>
            <w:r w:rsidRPr="0004219E">
              <w:rPr>
                <w:szCs w:val="20"/>
              </w:rPr>
              <w:t>5</w:t>
            </w:r>
          </w:p>
        </w:tc>
        <w:tc>
          <w:tcPr>
            <w:tcW w:w="5506" w:type="dxa"/>
            <w:shd w:val="clear" w:color="auto" w:fill="auto"/>
            <w:vAlign w:val="center"/>
          </w:tcPr>
          <w:p w14:paraId="4AA03EA2" w14:textId="77777777" w:rsidR="0004219E" w:rsidRPr="0004219E" w:rsidRDefault="0004219E" w:rsidP="0004219E">
            <w:pPr>
              <w:rPr>
                <w:szCs w:val="20"/>
              </w:rPr>
            </w:pPr>
            <w:r w:rsidRPr="0004219E">
              <w:rPr>
                <w:szCs w:val="20"/>
              </w:rPr>
              <w:t>Расчетная предпринимательская прибыль</w:t>
            </w:r>
          </w:p>
        </w:tc>
        <w:tc>
          <w:tcPr>
            <w:tcW w:w="1701" w:type="dxa"/>
            <w:shd w:val="clear" w:color="auto" w:fill="auto"/>
            <w:vAlign w:val="center"/>
          </w:tcPr>
          <w:p w14:paraId="008F9B15" w14:textId="77777777" w:rsidR="0004219E" w:rsidRPr="0004219E" w:rsidRDefault="0004219E" w:rsidP="0004219E">
            <w:pPr>
              <w:jc w:val="center"/>
              <w:rPr>
                <w:szCs w:val="20"/>
              </w:rPr>
            </w:pPr>
            <w:r w:rsidRPr="0004219E">
              <w:rPr>
                <w:szCs w:val="20"/>
              </w:rPr>
              <w:t>850</w:t>
            </w:r>
          </w:p>
        </w:tc>
        <w:tc>
          <w:tcPr>
            <w:tcW w:w="1736" w:type="dxa"/>
            <w:vAlign w:val="center"/>
          </w:tcPr>
          <w:p w14:paraId="203D1A05" w14:textId="77777777" w:rsidR="0004219E" w:rsidRPr="0004219E" w:rsidRDefault="0004219E" w:rsidP="0004219E">
            <w:pPr>
              <w:jc w:val="center"/>
              <w:rPr>
                <w:szCs w:val="20"/>
              </w:rPr>
            </w:pPr>
            <w:r w:rsidRPr="0004219E">
              <w:rPr>
                <w:szCs w:val="20"/>
              </w:rPr>
              <w:t>937</w:t>
            </w:r>
          </w:p>
        </w:tc>
      </w:tr>
      <w:tr w:rsidR="0004219E" w:rsidRPr="0004219E" w14:paraId="34431116" w14:textId="77777777" w:rsidTr="00762F6E">
        <w:trPr>
          <w:trHeight w:val="267"/>
        </w:trPr>
        <w:tc>
          <w:tcPr>
            <w:tcW w:w="585" w:type="dxa"/>
            <w:shd w:val="clear" w:color="auto" w:fill="auto"/>
            <w:vAlign w:val="center"/>
            <w:hideMark/>
          </w:tcPr>
          <w:p w14:paraId="43E44121" w14:textId="77777777" w:rsidR="0004219E" w:rsidRPr="0004219E" w:rsidRDefault="0004219E" w:rsidP="0004219E">
            <w:pPr>
              <w:jc w:val="center"/>
              <w:rPr>
                <w:szCs w:val="20"/>
              </w:rPr>
            </w:pPr>
            <w:r w:rsidRPr="0004219E">
              <w:rPr>
                <w:szCs w:val="20"/>
              </w:rPr>
              <w:t>6</w:t>
            </w:r>
          </w:p>
        </w:tc>
        <w:tc>
          <w:tcPr>
            <w:tcW w:w="5506" w:type="dxa"/>
            <w:shd w:val="clear" w:color="auto" w:fill="auto"/>
            <w:vAlign w:val="center"/>
            <w:hideMark/>
          </w:tcPr>
          <w:p w14:paraId="26A37232" w14:textId="77777777" w:rsidR="0004219E" w:rsidRPr="0004219E" w:rsidRDefault="0004219E" w:rsidP="0004219E">
            <w:pPr>
              <w:rPr>
                <w:szCs w:val="20"/>
              </w:rPr>
            </w:pPr>
            <w:r w:rsidRPr="0004219E">
              <w:rPr>
                <w:szCs w:val="20"/>
              </w:rPr>
              <w:t>Результаты деятельности до перехода к регулированию цен (тарифов) на основе долгосрочных параметров регулирования</w:t>
            </w:r>
          </w:p>
        </w:tc>
        <w:tc>
          <w:tcPr>
            <w:tcW w:w="1701" w:type="dxa"/>
            <w:shd w:val="clear" w:color="auto" w:fill="auto"/>
            <w:vAlign w:val="center"/>
          </w:tcPr>
          <w:p w14:paraId="6760AE85" w14:textId="77777777" w:rsidR="0004219E" w:rsidRPr="0004219E" w:rsidRDefault="0004219E" w:rsidP="0004219E">
            <w:pPr>
              <w:jc w:val="center"/>
              <w:rPr>
                <w:szCs w:val="20"/>
              </w:rPr>
            </w:pPr>
            <w:r w:rsidRPr="0004219E">
              <w:rPr>
                <w:szCs w:val="20"/>
              </w:rPr>
              <w:t>0</w:t>
            </w:r>
          </w:p>
        </w:tc>
        <w:tc>
          <w:tcPr>
            <w:tcW w:w="1736" w:type="dxa"/>
            <w:vAlign w:val="center"/>
          </w:tcPr>
          <w:p w14:paraId="031413AA" w14:textId="77777777" w:rsidR="0004219E" w:rsidRPr="0004219E" w:rsidRDefault="0004219E" w:rsidP="0004219E">
            <w:pPr>
              <w:jc w:val="center"/>
              <w:rPr>
                <w:szCs w:val="20"/>
              </w:rPr>
            </w:pPr>
            <w:r w:rsidRPr="0004219E">
              <w:rPr>
                <w:szCs w:val="20"/>
              </w:rPr>
              <w:t>0</w:t>
            </w:r>
          </w:p>
        </w:tc>
      </w:tr>
      <w:tr w:rsidR="0004219E" w:rsidRPr="0004219E" w14:paraId="12D6F4BC" w14:textId="77777777" w:rsidTr="00762F6E">
        <w:trPr>
          <w:trHeight w:val="70"/>
        </w:trPr>
        <w:tc>
          <w:tcPr>
            <w:tcW w:w="585" w:type="dxa"/>
            <w:shd w:val="clear" w:color="auto" w:fill="auto"/>
            <w:vAlign w:val="center"/>
            <w:hideMark/>
          </w:tcPr>
          <w:p w14:paraId="0BF358E8" w14:textId="77777777" w:rsidR="0004219E" w:rsidRPr="0004219E" w:rsidRDefault="0004219E" w:rsidP="0004219E">
            <w:pPr>
              <w:jc w:val="center"/>
              <w:rPr>
                <w:szCs w:val="20"/>
              </w:rPr>
            </w:pPr>
            <w:r w:rsidRPr="0004219E">
              <w:rPr>
                <w:szCs w:val="20"/>
              </w:rPr>
              <w:t>7</w:t>
            </w:r>
          </w:p>
        </w:tc>
        <w:tc>
          <w:tcPr>
            <w:tcW w:w="5506" w:type="dxa"/>
            <w:shd w:val="clear" w:color="auto" w:fill="auto"/>
            <w:vAlign w:val="center"/>
            <w:hideMark/>
          </w:tcPr>
          <w:p w14:paraId="11A67395" w14:textId="77777777" w:rsidR="0004219E" w:rsidRPr="0004219E" w:rsidRDefault="0004219E" w:rsidP="0004219E">
            <w:pPr>
              <w:rPr>
                <w:szCs w:val="20"/>
              </w:rPr>
            </w:pPr>
            <w:r w:rsidRPr="0004219E">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shd w:val="clear" w:color="auto" w:fill="auto"/>
            <w:vAlign w:val="center"/>
          </w:tcPr>
          <w:p w14:paraId="39ACD08E" w14:textId="77777777" w:rsidR="0004219E" w:rsidRPr="0004219E" w:rsidRDefault="0004219E" w:rsidP="0004219E">
            <w:pPr>
              <w:jc w:val="center"/>
              <w:rPr>
                <w:szCs w:val="20"/>
              </w:rPr>
            </w:pPr>
            <w:r w:rsidRPr="0004219E">
              <w:rPr>
                <w:szCs w:val="20"/>
              </w:rPr>
              <w:t>-1 331</w:t>
            </w:r>
          </w:p>
        </w:tc>
        <w:tc>
          <w:tcPr>
            <w:tcW w:w="1736" w:type="dxa"/>
            <w:vAlign w:val="center"/>
          </w:tcPr>
          <w:p w14:paraId="35C99E9E" w14:textId="77777777" w:rsidR="0004219E" w:rsidRPr="0004219E" w:rsidRDefault="0004219E" w:rsidP="0004219E">
            <w:pPr>
              <w:jc w:val="center"/>
              <w:rPr>
                <w:szCs w:val="20"/>
              </w:rPr>
            </w:pPr>
            <w:r w:rsidRPr="0004219E">
              <w:rPr>
                <w:szCs w:val="20"/>
              </w:rPr>
              <w:t>-476</w:t>
            </w:r>
          </w:p>
        </w:tc>
      </w:tr>
      <w:tr w:rsidR="0004219E" w:rsidRPr="0004219E" w14:paraId="28F68520" w14:textId="77777777" w:rsidTr="00762F6E">
        <w:trPr>
          <w:trHeight w:val="70"/>
        </w:trPr>
        <w:tc>
          <w:tcPr>
            <w:tcW w:w="585" w:type="dxa"/>
            <w:shd w:val="clear" w:color="auto" w:fill="auto"/>
            <w:vAlign w:val="center"/>
            <w:hideMark/>
          </w:tcPr>
          <w:p w14:paraId="5B7781E6" w14:textId="77777777" w:rsidR="0004219E" w:rsidRPr="0004219E" w:rsidRDefault="0004219E" w:rsidP="0004219E">
            <w:pPr>
              <w:jc w:val="center"/>
              <w:rPr>
                <w:szCs w:val="20"/>
              </w:rPr>
            </w:pPr>
            <w:r w:rsidRPr="0004219E">
              <w:rPr>
                <w:szCs w:val="20"/>
              </w:rPr>
              <w:t>8</w:t>
            </w:r>
          </w:p>
        </w:tc>
        <w:tc>
          <w:tcPr>
            <w:tcW w:w="5506" w:type="dxa"/>
            <w:shd w:val="clear" w:color="auto" w:fill="auto"/>
            <w:vAlign w:val="center"/>
            <w:hideMark/>
          </w:tcPr>
          <w:p w14:paraId="12BF37D6" w14:textId="77777777" w:rsidR="0004219E" w:rsidRPr="0004219E" w:rsidRDefault="0004219E" w:rsidP="0004219E">
            <w:pPr>
              <w:rPr>
                <w:szCs w:val="20"/>
              </w:rPr>
            </w:pPr>
            <w:r w:rsidRPr="0004219E">
              <w:rPr>
                <w:szCs w:val="20"/>
              </w:rPr>
              <w:t>Корректировка с учетом надежности и качества реализуемых товаров (оказываемых услуг), подлежащая учету в НВВ</w:t>
            </w:r>
          </w:p>
        </w:tc>
        <w:tc>
          <w:tcPr>
            <w:tcW w:w="1701" w:type="dxa"/>
            <w:shd w:val="clear" w:color="auto" w:fill="auto"/>
            <w:vAlign w:val="center"/>
          </w:tcPr>
          <w:p w14:paraId="4CCDDA11" w14:textId="77777777" w:rsidR="0004219E" w:rsidRPr="0004219E" w:rsidRDefault="0004219E" w:rsidP="0004219E">
            <w:pPr>
              <w:jc w:val="center"/>
              <w:rPr>
                <w:szCs w:val="20"/>
              </w:rPr>
            </w:pPr>
            <w:r w:rsidRPr="0004219E">
              <w:rPr>
                <w:szCs w:val="20"/>
              </w:rPr>
              <w:t>0</w:t>
            </w:r>
          </w:p>
        </w:tc>
        <w:tc>
          <w:tcPr>
            <w:tcW w:w="1736" w:type="dxa"/>
            <w:vAlign w:val="center"/>
          </w:tcPr>
          <w:p w14:paraId="1033A967" w14:textId="77777777" w:rsidR="0004219E" w:rsidRPr="0004219E" w:rsidRDefault="0004219E" w:rsidP="0004219E">
            <w:pPr>
              <w:jc w:val="center"/>
              <w:rPr>
                <w:szCs w:val="20"/>
              </w:rPr>
            </w:pPr>
            <w:r w:rsidRPr="0004219E">
              <w:rPr>
                <w:szCs w:val="20"/>
              </w:rPr>
              <w:t>0</w:t>
            </w:r>
          </w:p>
        </w:tc>
      </w:tr>
      <w:tr w:rsidR="0004219E" w:rsidRPr="0004219E" w14:paraId="61452457" w14:textId="77777777" w:rsidTr="00762F6E">
        <w:trPr>
          <w:trHeight w:val="70"/>
        </w:trPr>
        <w:tc>
          <w:tcPr>
            <w:tcW w:w="585" w:type="dxa"/>
            <w:shd w:val="clear" w:color="auto" w:fill="auto"/>
            <w:vAlign w:val="center"/>
            <w:hideMark/>
          </w:tcPr>
          <w:p w14:paraId="145DD2A7" w14:textId="77777777" w:rsidR="0004219E" w:rsidRPr="0004219E" w:rsidRDefault="0004219E" w:rsidP="0004219E">
            <w:pPr>
              <w:jc w:val="center"/>
              <w:rPr>
                <w:szCs w:val="20"/>
              </w:rPr>
            </w:pPr>
            <w:r w:rsidRPr="0004219E">
              <w:rPr>
                <w:szCs w:val="20"/>
              </w:rPr>
              <w:t>9</w:t>
            </w:r>
          </w:p>
        </w:tc>
        <w:tc>
          <w:tcPr>
            <w:tcW w:w="5506" w:type="dxa"/>
            <w:shd w:val="clear" w:color="auto" w:fill="auto"/>
            <w:vAlign w:val="center"/>
            <w:hideMark/>
          </w:tcPr>
          <w:p w14:paraId="6E6702B8" w14:textId="77777777" w:rsidR="0004219E" w:rsidRPr="0004219E" w:rsidRDefault="0004219E" w:rsidP="0004219E">
            <w:pPr>
              <w:rPr>
                <w:szCs w:val="20"/>
              </w:rPr>
            </w:pPr>
            <w:r w:rsidRPr="0004219E">
              <w:rPr>
                <w:szCs w:val="20"/>
              </w:rPr>
              <w:t>Корректировка НВВ в связи с изменением (неисполнением) инвестиционной программы</w:t>
            </w:r>
          </w:p>
        </w:tc>
        <w:tc>
          <w:tcPr>
            <w:tcW w:w="1701" w:type="dxa"/>
            <w:shd w:val="clear" w:color="auto" w:fill="auto"/>
            <w:vAlign w:val="center"/>
          </w:tcPr>
          <w:p w14:paraId="00E03393" w14:textId="77777777" w:rsidR="0004219E" w:rsidRPr="0004219E" w:rsidRDefault="0004219E" w:rsidP="0004219E">
            <w:pPr>
              <w:jc w:val="center"/>
              <w:rPr>
                <w:szCs w:val="20"/>
              </w:rPr>
            </w:pPr>
            <w:r w:rsidRPr="0004219E">
              <w:rPr>
                <w:szCs w:val="20"/>
              </w:rPr>
              <w:t>0</w:t>
            </w:r>
          </w:p>
        </w:tc>
        <w:tc>
          <w:tcPr>
            <w:tcW w:w="1736" w:type="dxa"/>
            <w:vAlign w:val="center"/>
          </w:tcPr>
          <w:p w14:paraId="34274314" w14:textId="77777777" w:rsidR="0004219E" w:rsidRPr="0004219E" w:rsidRDefault="0004219E" w:rsidP="0004219E">
            <w:pPr>
              <w:jc w:val="center"/>
              <w:rPr>
                <w:szCs w:val="20"/>
              </w:rPr>
            </w:pPr>
            <w:r w:rsidRPr="0004219E">
              <w:rPr>
                <w:szCs w:val="20"/>
              </w:rPr>
              <w:t>0</w:t>
            </w:r>
          </w:p>
        </w:tc>
      </w:tr>
      <w:tr w:rsidR="0004219E" w:rsidRPr="0004219E" w14:paraId="1B7794EF" w14:textId="77777777" w:rsidTr="00762F6E">
        <w:trPr>
          <w:trHeight w:val="499"/>
        </w:trPr>
        <w:tc>
          <w:tcPr>
            <w:tcW w:w="585" w:type="dxa"/>
            <w:shd w:val="clear" w:color="auto" w:fill="auto"/>
            <w:vAlign w:val="center"/>
            <w:hideMark/>
          </w:tcPr>
          <w:p w14:paraId="34900D4A" w14:textId="77777777" w:rsidR="0004219E" w:rsidRPr="0004219E" w:rsidRDefault="0004219E" w:rsidP="0004219E">
            <w:pPr>
              <w:jc w:val="center"/>
              <w:rPr>
                <w:szCs w:val="20"/>
              </w:rPr>
            </w:pPr>
            <w:r w:rsidRPr="0004219E">
              <w:rPr>
                <w:szCs w:val="20"/>
              </w:rPr>
              <w:t>10</w:t>
            </w:r>
          </w:p>
        </w:tc>
        <w:tc>
          <w:tcPr>
            <w:tcW w:w="5506" w:type="dxa"/>
            <w:shd w:val="clear" w:color="auto" w:fill="auto"/>
            <w:vAlign w:val="center"/>
            <w:hideMark/>
          </w:tcPr>
          <w:p w14:paraId="155A8C6E" w14:textId="77777777" w:rsidR="0004219E" w:rsidRPr="0004219E" w:rsidRDefault="0004219E" w:rsidP="0004219E">
            <w:pPr>
              <w:rPr>
                <w:szCs w:val="20"/>
              </w:rPr>
            </w:pPr>
            <w:r w:rsidRPr="0004219E">
              <w:rPr>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701" w:type="dxa"/>
            <w:shd w:val="clear" w:color="auto" w:fill="auto"/>
            <w:vAlign w:val="center"/>
          </w:tcPr>
          <w:p w14:paraId="4DCA0272" w14:textId="77777777" w:rsidR="0004219E" w:rsidRPr="0004219E" w:rsidRDefault="0004219E" w:rsidP="0004219E">
            <w:pPr>
              <w:jc w:val="center"/>
              <w:rPr>
                <w:szCs w:val="20"/>
              </w:rPr>
            </w:pPr>
            <w:r w:rsidRPr="0004219E">
              <w:rPr>
                <w:szCs w:val="20"/>
              </w:rPr>
              <w:t>0</w:t>
            </w:r>
          </w:p>
        </w:tc>
        <w:tc>
          <w:tcPr>
            <w:tcW w:w="1736" w:type="dxa"/>
            <w:vAlign w:val="center"/>
          </w:tcPr>
          <w:p w14:paraId="59CCA8E1" w14:textId="77777777" w:rsidR="0004219E" w:rsidRPr="0004219E" w:rsidRDefault="0004219E" w:rsidP="0004219E">
            <w:pPr>
              <w:jc w:val="center"/>
              <w:rPr>
                <w:szCs w:val="20"/>
              </w:rPr>
            </w:pPr>
            <w:r w:rsidRPr="0004219E">
              <w:rPr>
                <w:szCs w:val="20"/>
              </w:rPr>
              <w:t>0</w:t>
            </w:r>
          </w:p>
        </w:tc>
      </w:tr>
      <w:tr w:rsidR="0004219E" w:rsidRPr="0004219E" w14:paraId="0DB75E91" w14:textId="77777777" w:rsidTr="00762F6E">
        <w:trPr>
          <w:trHeight w:val="376"/>
        </w:trPr>
        <w:tc>
          <w:tcPr>
            <w:tcW w:w="585" w:type="dxa"/>
            <w:shd w:val="clear" w:color="auto" w:fill="auto"/>
            <w:vAlign w:val="center"/>
            <w:hideMark/>
          </w:tcPr>
          <w:p w14:paraId="55995C74" w14:textId="77777777" w:rsidR="0004219E" w:rsidRPr="0004219E" w:rsidRDefault="0004219E" w:rsidP="0004219E">
            <w:pPr>
              <w:jc w:val="center"/>
              <w:rPr>
                <w:szCs w:val="20"/>
              </w:rPr>
            </w:pPr>
            <w:r w:rsidRPr="0004219E">
              <w:rPr>
                <w:szCs w:val="20"/>
              </w:rPr>
              <w:t>11</w:t>
            </w:r>
          </w:p>
        </w:tc>
        <w:tc>
          <w:tcPr>
            <w:tcW w:w="5506" w:type="dxa"/>
            <w:shd w:val="clear" w:color="auto" w:fill="auto"/>
            <w:vAlign w:val="center"/>
            <w:hideMark/>
          </w:tcPr>
          <w:p w14:paraId="777CC0DA" w14:textId="77777777" w:rsidR="0004219E" w:rsidRPr="0004219E" w:rsidRDefault="0004219E" w:rsidP="0004219E">
            <w:pPr>
              <w:rPr>
                <w:szCs w:val="20"/>
              </w:rPr>
            </w:pPr>
            <w:r w:rsidRPr="0004219E">
              <w:rPr>
                <w:szCs w:val="20"/>
              </w:rPr>
              <w:t>ИТОГО необходимая валовая выручка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7FF6EEC" w14:textId="77777777" w:rsidR="0004219E" w:rsidRPr="0004219E" w:rsidRDefault="0004219E" w:rsidP="0004219E">
            <w:pPr>
              <w:jc w:val="center"/>
              <w:rPr>
                <w:szCs w:val="20"/>
              </w:rPr>
            </w:pPr>
            <w:r w:rsidRPr="0004219E">
              <w:rPr>
                <w:szCs w:val="20"/>
              </w:rPr>
              <w:t>22 401</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14:paraId="6D4F13CC" w14:textId="77777777" w:rsidR="0004219E" w:rsidRPr="0004219E" w:rsidRDefault="0004219E" w:rsidP="0004219E">
            <w:pPr>
              <w:jc w:val="center"/>
              <w:rPr>
                <w:szCs w:val="20"/>
              </w:rPr>
            </w:pPr>
            <w:r w:rsidRPr="0004219E">
              <w:rPr>
                <w:szCs w:val="20"/>
              </w:rPr>
              <w:t>26 066</w:t>
            </w:r>
          </w:p>
        </w:tc>
      </w:tr>
      <w:tr w:rsidR="0004219E" w:rsidRPr="0004219E" w14:paraId="28546535" w14:textId="77777777" w:rsidTr="00762F6E">
        <w:trPr>
          <w:trHeight w:val="376"/>
        </w:trPr>
        <w:tc>
          <w:tcPr>
            <w:tcW w:w="585" w:type="dxa"/>
            <w:shd w:val="clear" w:color="auto" w:fill="auto"/>
            <w:vAlign w:val="center"/>
          </w:tcPr>
          <w:p w14:paraId="4EB3920E" w14:textId="77777777" w:rsidR="0004219E" w:rsidRPr="0004219E" w:rsidRDefault="0004219E" w:rsidP="0004219E">
            <w:pPr>
              <w:jc w:val="center"/>
              <w:rPr>
                <w:szCs w:val="20"/>
              </w:rPr>
            </w:pPr>
            <w:r w:rsidRPr="0004219E">
              <w:rPr>
                <w:szCs w:val="20"/>
              </w:rPr>
              <w:t>12</w:t>
            </w:r>
          </w:p>
        </w:tc>
        <w:tc>
          <w:tcPr>
            <w:tcW w:w="5506" w:type="dxa"/>
            <w:shd w:val="clear" w:color="auto" w:fill="auto"/>
            <w:vAlign w:val="center"/>
          </w:tcPr>
          <w:p w14:paraId="59F6F176" w14:textId="77777777" w:rsidR="0004219E" w:rsidRPr="0004219E" w:rsidRDefault="0004219E" w:rsidP="0004219E">
            <w:pPr>
              <w:rPr>
                <w:szCs w:val="20"/>
              </w:rPr>
            </w:pPr>
            <w:r w:rsidRPr="0004219E">
              <w:t>Корректировка, связанная с соблюдением статьи 3 Федерального закона от 27.07.2010 № 190-ФЗ «О теплоснабжении»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719A158E" w14:textId="77777777" w:rsidR="0004219E" w:rsidRPr="0004219E" w:rsidRDefault="0004219E" w:rsidP="0004219E">
            <w:pPr>
              <w:jc w:val="center"/>
              <w:rPr>
                <w:szCs w:val="20"/>
              </w:rPr>
            </w:pPr>
            <w:r w:rsidRPr="0004219E">
              <w:rPr>
                <w:szCs w:val="20"/>
              </w:rPr>
              <w:t>5 950</w:t>
            </w:r>
          </w:p>
        </w:tc>
        <w:tc>
          <w:tcPr>
            <w:tcW w:w="1736" w:type="dxa"/>
            <w:tcBorders>
              <w:top w:val="nil"/>
              <w:left w:val="single" w:sz="4" w:space="0" w:color="auto"/>
              <w:bottom w:val="single" w:sz="4" w:space="0" w:color="auto"/>
              <w:right w:val="single" w:sz="4" w:space="0" w:color="auto"/>
            </w:tcBorders>
            <w:shd w:val="clear" w:color="auto" w:fill="auto"/>
            <w:vAlign w:val="center"/>
          </w:tcPr>
          <w:p w14:paraId="3F39D2AF" w14:textId="77777777" w:rsidR="0004219E" w:rsidRPr="0004219E" w:rsidRDefault="0004219E" w:rsidP="0004219E">
            <w:pPr>
              <w:jc w:val="center"/>
              <w:rPr>
                <w:szCs w:val="20"/>
              </w:rPr>
            </w:pPr>
            <w:r w:rsidRPr="0004219E">
              <w:rPr>
                <w:szCs w:val="20"/>
              </w:rPr>
              <w:t>3 608</w:t>
            </w:r>
          </w:p>
        </w:tc>
      </w:tr>
      <w:tr w:rsidR="0004219E" w:rsidRPr="0004219E" w14:paraId="79A77667" w14:textId="77777777" w:rsidTr="00762F6E">
        <w:trPr>
          <w:trHeight w:val="376"/>
        </w:trPr>
        <w:tc>
          <w:tcPr>
            <w:tcW w:w="585" w:type="dxa"/>
            <w:shd w:val="clear" w:color="auto" w:fill="auto"/>
            <w:vAlign w:val="center"/>
          </w:tcPr>
          <w:p w14:paraId="48BB6FBB" w14:textId="77777777" w:rsidR="0004219E" w:rsidRPr="0004219E" w:rsidRDefault="0004219E" w:rsidP="0004219E">
            <w:pPr>
              <w:jc w:val="center"/>
              <w:rPr>
                <w:b/>
                <w:szCs w:val="20"/>
              </w:rPr>
            </w:pPr>
            <w:r w:rsidRPr="0004219E">
              <w:rPr>
                <w:b/>
                <w:szCs w:val="20"/>
              </w:rPr>
              <w:t>13</w:t>
            </w:r>
          </w:p>
        </w:tc>
        <w:tc>
          <w:tcPr>
            <w:tcW w:w="5506" w:type="dxa"/>
            <w:shd w:val="clear" w:color="auto" w:fill="auto"/>
            <w:vAlign w:val="center"/>
          </w:tcPr>
          <w:p w14:paraId="59BA2BBA" w14:textId="77777777" w:rsidR="0004219E" w:rsidRPr="0004219E" w:rsidRDefault="0004219E" w:rsidP="0004219E">
            <w:pPr>
              <w:jc w:val="both"/>
              <w:rPr>
                <w:b/>
                <w:szCs w:val="20"/>
              </w:rPr>
            </w:pPr>
            <w:r w:rsidRPr="0004219E">
              <w:rPr>
                <w:b/>
                <w:szCs w:val="20"/>
              </w:rPr>
              <w:t>Товарная выручка (с учетом корректировки)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562C73C2" w14:textId="77777777" w:rsidR="0004219E" w:rsidRPr="0004219E" w:rsidRDefault="0004219E" w:rsidP="0004219E">
            <w:pPr>
              <w:jc w:val="center"/>
              <w:rPr>
                <w:szCs w:val="20"/>
              </w:rPr>
            </w:pPr>
            <w:r w:rsidRPr="0004219E">
              <w:rPr>
                <w:szCs w:val="20"/>
              </w:rPr>
              <w:t>28 351</w:t>
            </w:r>
          </w:p>
        </w:tc>
        <w:tc>
          <w:tcPr>
            <w:tcW w:w="1736" w:type="dxa"/>
            <w:tcBorders>
              <w:top w:val="nil"/>
              <w:left w:val="single" w:sz="4" w:space="0" w:color="auto"/>
              <w:bottom w:val="single" w:sz="4" w:space="0" w:color="auto"/>
              <w:right w:val="single" w:sz="4" w:space="0" w:color="auto"/>
            </w:tcBorders>
            <w:shd w:val="clear" w:color="auto" w:fill="auto"/>
            <w:vAlign w:val="center"/>
          </w:tcPr>
          <w:p w14:paraId="0261B69E" w14:textId="77777777" w:rsidR="0004219E" w:rsidRPr="0004219E" w:rsidRDefault="0004219E" w:rsidP="0004219E">
            <w:pPr>
              <w:jc w:val="center"/>
              <w:rPr>
                <w:szCs w:val="20"/>
              </w:rPr>
            </w:pPr>
            <w:r w:rsidRPr="0004219E">
              <w:rPr>
                <w:szCs w:val="20"/>
              </w:rPr>
              <w:t>29 674</w:t>
            </w:r>
          </w:p>
        </w:tc>
      </w:tr>
    </w:tbl>
    <w:p w14:paraId="287657AA" w14:textId="77777777" w:rsidR="0004219E" w:rsidRPr="0004219E" w:rsidRDefault="0004219E" w:rsidP="0004219E">
      <w:pPr>
        <w:ind w:firstLine="851"/>
        <w:jc w:val="both"/>
        <w:rPr>
          <w:color w:val="FF0000"/>
          <w:sz w:val="28"/>
          <w:szCs w:val="28"/>
        </w:rPr>
      </w:pPr>
    </w:p>
    <w:p w14:paraId="5F0DE41B" w14:textId="77777777" w:rsidR="0004219E" w:rsidRPr="0004219E" w:rsidRDefault="0004219E" w:rsidP="0004219E">
      <w:pPr>
        <w:ind w:firstLine="851"/>
        <w:jc w:val="both"/>
        <w:rPr>
          <w:color w:val="FF0000"/>
          <w:sz w:val="28"/>
          <w:szCs w:val="28"/>
        </w:rPr>
        <w:sectPr w:rsidR="0004219E" w:rsidRPr="0004219E" w:rsidSect="00911202">
          <w:pgSz w:w="11906" w:h="16838"/>
          <w:pgMar w:top="1134" w:right="567" w:bottom="1134" w:left="1701" w:header="720" w:footer="720" w:gutter="0"/>
          <w:cols w:space="720"/>
          <w:docGrid w:linePitch="326"/>
        </w:sectPr>
      </w:pPr>
    </w:p>
    <w:p w14:paraId="32F4C75C" w14:textId="77777777" w:rsidR="0004219E" w:rsidRPr="0004219E" w:rsidRDefault="0004219E" w:rsidP="0004219E">
      <w:pPr>
        <w:keepNext/>
        <w:jc w:val="center"/>
        <w:outlineLvl w:val="1"/>
        <w:rPr>
          <w:b/>
          <w:sz w:val="28"/>
          <w:szCs w:val="20"/>
        </w:rPr>
      </w:pPr>
      <w:bookmarkStart w:id="53" w:name="_Toc58867597"/>
      <w:r w:rsidRPr="0004219E">
        <w:rPr>
          <w:b/>
          <w:sz w:val="28"/>
          <w:szCs w:val="20"/>
        </w:rPr>
        <w:lastRenderedPageBreak/>
        <w:t>Расчет тарифов на теплоноситель (</w:t>
      </w:r>
      <w:proofErr w:type="spellStart"/>
      <w:r w:rsidRPr="0004219E">
        <w:rPr>
          <w:b/>
          <w:sz w:val="28"/>
          <w:szCs w:val="20"/>
        </w:rPr>
        <w:t>химочищенную</w:t>
      </w:r>
      <w:proofErr w:type="spellEnd"/>
      <w:r w:rsidRPr="0004219E">
        <w:rPr>
          <w:b/>
          <w:sz w:val="28"/>
          <w:szCs w:val="20"/>
        </w:rPr>
        <w:t xml:space="preserve"> воду)</w:t>
      </w:r>
      <w:bookmarkEnd w:id="53"/>
    </w:p>
    <w:p w14:paraId="7390EF4F" w14:textId="77777777" w:rsidR="0004219E" w:rsidRPr="0004219E" w:rsidRDefault="0004219E" w:rsidP="0004219E">
      <w:pPr>
        <w:ind w:left="9858" w:right="-142"/>
        <w:rPr>
          <w:color w:val="000000"/>
          <w:sz w:val="28"/>
          <w:szCs w:val="28"/>
        </w:rPr>
      </w:pPr>
    </w:p>
    <w:p w14:paraId="1A399034" w14:textId="77777777" w:rsidR="0004219E" w:rsidRPr="0004219E" w:rsidRDefault="0004219E" w:rsidP="0004219E">
      <w:pPr>
        <w:ind w:firstLine="851"/>
        <w:jc w:val="both"/>
        <w:rPr>
          <w:color w:val="000000"/>
          <w:sz w:val="28"/>
          <w:szCs w:val="28"/>
        </w:rPr>
      </w:pPr>
      <w:r w:rsidRPr="0004219E">
        <w:rPr>
          <w:sz w:val="28"/>
          <w:szCs w:val="28"/>
        </w:rPr>
        <w:t>Расчет тарифов на производство теплоносителя, рассчитанных на основании скорректированной необходимой валовой выручки на 2022 год, представлен в таблице 9.</w:t>
      </w:r>
    </w:p>
    <w:p w14:paraId="2D5DE0F3" w14:textId="77777777" w:rsidR="0004219E" w:rsidRPr="0004219E" w:rsidRDefault="0004219E" w:rsidP="0004219E">
      <w:pPr>
        <w:ind w:left="7797" w:right="140"/>
        <w:jc w:val="right"/>
        <w:rPr>
          <w:color w:val="000000"/>
          <w:sz w:val="28"/>
          <w:szCs w:val="28"/>
        </w:rPr>
      </w:pPr>
      <w:r w:rsidRPr="0004219E">
        <w:rPr>
          <w:color w:val="000000"/>
          <w:sz w:val="28"/>
          <w:szCs w:val="28"/>
        </w:rPr>
        <w:t>Таблица 9</w:t>
      </w:r>
    </w:p>
    <w:tbl>
      <w:tblPr>
        <w:tblW w:w="9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3623"/>
        <w:gridCol w:w="2175"/>
        <w:gridCol w:w="2337"/>
      </w:tblGrid>
      <w:tr w:rsidR="0004219E" w:rsidRPr="0004219E" w14:paraId="05B5DAD4" w14:textId="77777777" w:rsidTr="00762F6E">
        <w:trPr>
          <w:trHeight w:val="883"/>
          <w:jc w:val="center"/>
        </w:trPr>
        <w:tc>
          <w:tcPr>
            <w:tcW w:w="1143" w:type="dxa"/>
            <w:tcBorders>
              <w:top w:val="single" w:sz="4" w:space="0" w:color="auto"/>
            </w:tcBorders>
            <w:shd w:val="clear" w:color="auto" w:fill="auto"/>
            <w:vAlign w:val="center"/>
          </w:tcPr>
          <w:p w14:paraId="058B9DC0" w14:textId="77777777" w:rsidR="0004219E" w:rsidRPr="0004219E" w:rsidRDefault="0004219E" w:rsidP="0004219E">
            <w:pPr>
              <w:jc w:val="center"/>
              <w:rPr>
                <w:szCs w:val="20"/>
              </w:rPr>
            </w:pPr>
            <w:r w:rsidRPr="0004219E">
              <w:rPr>
                <w:szCs w:val="20"/>
              </w:rPr>
              <w:t>№ п/п</w:t>
            </w:r>
          </w:p>
        </w:tc>
        <w:tc>
          <w:tcPr>
            <w:tcW w:w="3623" w:type="dxa"/>
            <w:tcBorders>
              <w:top w:val="single" w:sz="4" w:space="0" w:color="auto"/>
            </w:tcBorders>
            <w:shd w:val="clear" w:color="auto" w:fill="auto"/>
            <w:vAlign w:val="center"/>
          </w:tcPr>
          <w:p w14:paraId="582F8F90" w14:textId="77777777" w:rsidR="0004219E" w:rsidRPr="0004219E" w:rsidRDefault="0004219E" w:rsidP="0004219E">
            <w:pPr>
              <w:jc w:val="center"/>
              <w:rPr>
                <w:szCs w:val="20"/>
              </w:rPr>
            </w:pPr>
            <w:r w:rsidRPr="0004219E">
              <w:rPr>
                <w:szCs w:val="20"/>
              </w:rPr>
              <w:t>Наименование показателя</w:t>
            </w:r>
          </w:p>
        </w:tc>
        <w:tc>
          <w:tcPr>
            <w:tcW w:w="2175" w:type="dxa"/>
            <w:tcBorders>
              <w:top w:val="single" w:sz="4" w:space="0" w:color="auto"/>
            </w:tcBorders>
            <w:vAlign w:val="center"/>
          </w:tcPr>
          <w:p w14:paraId="33A365B9" w14:textId="77777777" w:rsidR="0004219E" w:rsidRPr="0004219E" w:rsidRDefault="0004219E" w:rsidP="0004219E">
            <w:pPr>
              <w:jc w:val="center"/>
              <w:rPr>
                <w:szCs w:val="20"/>
              </w:rPr>
            </w:pPr>
            <w:r w:rsidRPr="0004219E">
              <w:rPr>
                <w:szCs w:val="20"/>
              </w:rPr>
              <w:t>Утверждено на 2021</w:t>
            </w:r>
          </w:p>
        </w:tc>
        <w:tc>
          <w:tcPr>
            <w:tcW w:w="2337" w:type="dxa"/>
            <w:tcBorders>
              <w:top w:val="single" w:sz="4" w:space="0" w:color="auto"/>
            </w:tcBorders>
            <w:vAlign w:val="center"/>
          </w:tcPr>
          <w:p w14:paraId="1E823EF4" w14:textId="77777777" w:rsidR="0004219E" w:rsidRPr="0004219E" w:rsidRDefault="0004219E" w:rsidP="0004219E">
            <w:pPr>
              <w:jc w:val="center"/>
              <w:rPr>
                <w:szCs w:val="20"/>
              </w:rPr>
            </w:pPr>
            <w:r w:rsidRPr="0004219E">
              <w:rPr>
                <w:szCs w:val="20"/>
              </w:rPr>
              <w:t>Предложение экспертов на 2022</w:t>
            </w:r>
          </w:p>
        </w:tc>
      </w:tr>
      <w:tr w:rsidR="0004219E" w:rsidRPr="0004219E" w14:paraId="369142C9" w14:textId="77777777" w:rsidTr="00762F6E">
        <w:trPr>
          <w:trHeight w:val="435"/>
          <w:jc w:val="center"/>
        </w:trPr>
        <w:tc>
          <w:tcPr>
            <w:tcW w:w="1143" w:type="dxa"/>
            <w:shd w:val="clear" w:color="auto" w:fill="auto"/>
            <w:vAlign w:val="center"/>
          </w:tcPr>
          <w:p w14:paraId="2C98B5BB" w14:textId="77777777" w:rsidR="0004219E" w:rsidRPr="0004219E" w:rsidRDefault="0004219E" w:rsidP="0004219E">
            <w:pPr>
              <w:jc w:val="center"/>
              <w:rPr>
                <w:szCs w:val="28"/>
              </w:rPr>
            </w:pPr>
            <w:r w:rsidRPr="0004219E">
              <w:rPr>
                <w:szCs w:val="28"/>
              </w:rPr>
              <w:t>1</w:t>
            </w:r>
          </w:p>
        </w:tc>
        <w:tc>
          <w:tcPr>
            <w:tcW w:w="3623" w:type="dxa"/>
            <w:shd w:val="clear" w:color="auto" w:fill="auto"/>
            <w:vAlign w:val="center"/>
          </w:tcPr>
          <w:p w14:paraId="7980A20B" w14:textId="77777777" w:rsidR="0004219E" w:rsidRPr="0004219E" w:rsidRDefault="0004219E" w:rsidP="0004219E">
            <w:pPr>
              <w:jc w:val="both"/>
              <w:rPr>
                <w:szCs w:val="28"/>
              </w:rPr>
            </w:pPr>
            <w:r w:rsidRPr="0004219E">
              <w:rPr>
                <w:szCs w:val="28"/>
              </w:rPr>
              <w:t xml:space="preserve">НВВ, </w:t>
            </w:r>
            <w:proofErr w:type="spellStart"/>
            <w:r w:rsidRPr="0004219E">
              <w:rPr>
                <w:szCs w:val="28"/>
              </w:rPr>
              <w:t>тыс.руб</w:t>
            </w:r>
            <w:proofErr w:type="spellEnd"/>
            <w:r w:rsidRPr="0004219E">
              <w:rPr>
                <w:szCs w:val="28"/>
              </w:rPr>
              <w:t>.</w:t>
            </w:r>
          </w:p>
        </w:tc>
        <w:tc>
          <w:tcPr>
            <w:tcW w:w="2175" w:type="dxa"/>
            <w:vAlign w:val="center"/>
          </w:tcPr>
          <w:p w14:paraId="56D57B67" w14:textId="77777777" w:rsidR="0004219E" w:rsidRPr="0004219E" w:rsidRDefault="0004219E" w:rsidP="0004219E">
            <w:pPr>
              <w:jc w:val="center"/>
              <w:rPr>
                <w:szCs w:val="20"/>
              </w:rPr>
            </w:pPr>
            <w:r w:rsidRPr="0004219E">
              <w:rPr>
                <w:szCs w:val="20"/>
              </w:rPr>
              <w:t>28 351</w:t>
            </w:r>
          </w:p>
        </w:tc>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6EBFE8D" w14:textId="77777777" w:rsidR="0004219E" w:rsidRPr="0004219E" w:rsidRDefault="0004219E" w:rsidP="0004219E">
            <w:pPr>
              <w:jc w:val="center"/>
              <w:rPr>
                <w:szCs w:val="20"/>
              </w:rPr>
            </w:pPr>
            <w:r w:rsidRPr="0004219E">
              <w:rPr>
                <w:szCs w:val="20"/>
              </w:rPr>
              <w:t>29 674</w:t>
            </w:r>
          </w:p>
        </w:tc>
      </w:tr>
      <w:tr w:rsidR="0004219E" w:rsidRPr="0004219E" w14:paraId="57ACF3AA" w14:textId="77777777" w:rsidTr="00762F6E">
        <w:trPr>
          <w:trHeight w:val="435"/>
          <w:jc w:val="center"/>
        </w:trPr>
        <w:tc>
          <w:tcPr>
            <w:tcW w:w="1143" w:type="dxa"/>
            <w:shd w:val="clear" w:color="auto" w:fill="auto"/>
            <w:vAlign w:val="center"/>
            <w:hideMark/>
          </w:tcPr>
          <w:p w14:paraId="7DBBF182" w14:textId="77777777" w:rsidR="0004219E" w:rsidRPr="0004219E" w:rsidRDefault="0004219E" w:rsidP="0004219E">
            <w:pPr>
              <w:jc w:val="center"/>
              <w:rPr>
                <w:szCs w:val="28"/>
              </w:rPr>
            </w:pPr>
            <w:r w:rsidRPr="0004219E">
              <w:rPr>
                <w:szCs w:val="28"/>
              </w:rPr>
              <w:t>2</w:t>
            </w:r>
          </w:p>
        </w:tc>
        <w:tc>
          <w:tcPr>
            <w:tcW w:w="3623" w:type="dxa"/>
            <w:shd w:val="clear" w:color="auto" w:fill="auto"/>
            <w:vAlign w:val="center"/>
            <w:hideMark/>
          </w:tcPr>
          <w:p w14:paraId="2E2CF5EC" w14:textId="77777777" w:rsidR="0004219E" w:rsidRPr="0004219E" w:rsidRDefault="0004219E" w:rsidP="0004219E">
            <w:pPr>
              <w:jc w:val="both"/>
              <w:rPr>
                <w:szCs w:val="28"/>
              </w:rPr>
            </w:pPr>
            <w:r w:rsidRPr="0004219E">
              <w:rPr>
                <w:szCs w:val="28"/>
              </w:rPr>
              <w:t xml:space="preserve">Полезный отпуск, </w:t>
            </w:r>
            <w:proofErr w:type="spellStart"/>
            <w:proofErr w:type="gramStart"/>
            <w:r w:rsidRPr="0004219E">
              <w:rPr>
                <w:szCs w:val="28"/>
              </w:rPr>
              <w:t>тыс.куб</w:t>
            </w:r>
            <w:proofErr w:type="gramEnd"/>
            <w:r w:rsidRPr="0004219E">
              <w:rPr>
                <w:szCs w:val="28"/>
              </w:rPr>
              <w:t>.м</w:t>
            </w:r>
            <w:proofErr w:type="spellEnd"/>
          </w:p>
        </w:tc>
        <w:tc>
          <w:tcPr>
            <w:tcW w:w="2175" w:type="dxa"/>
            <w:vAlign w:val="center"/>
          </w:tcPr>
          <w:p w14:paraId="0DE33594" w14:textId="77777777" w:rsidR="0004219E" w:rsidRPr="0004219E" w:rsidRDefault="0004219E" w:rsidP="0004219E">
            <w:pPr>
              <w:jc w:val="center"/>
              <w:rPr>
                <w:szCs w:val="20"/>
              </w:rPr>
            </w:pPr>
            <w:r w:rsidRPr="0004219E">
              <w:rPr>
                <w:szCs w:val="20"/>
              </w:rPr>
              <w:t>2 700,648</w:t>
            </w:r>
          </w:p>
        </w:tc>
        <w:tc>
          <w:tcPr>
            <w:tcW w:w="2337" w:type="dxa"/>
            <w:tcBorders>
              <w:top w:val="nil"/>
              <w:left w:val="single" w:sz="4" w:space="0" w:color="auto"/>
              <w:bottom w:val="single" w:sz="4" w:space="0" w:color="auto"/>
              <w:right w:val="single" w:sz="4" w:space="0" w:color="auto"/>
            </w:tcBorders>
            <w:shd w:val="clear" w:color="auto" w:fill="auto"/>
            <w:vAlign w:val="center"/>
          </w:tcPr>
          <w:p w14:paraId="608B363F" w14:textId="77777777" w:rsidR="0004219E" w:rsidRPr="0004219E" w:rsidRDefault="0004219E" w:rsidP="0004219E">
            <w:pPr>
              <w:jc w:val="center"/>
              <w:rPr>
                <w:szCs w:val="20"/>
              </w:rPr>
            </w:pPr>
            <w:r w:rsidRPr="0004219E">
              <w:rPr>
                <w:szCs w:val="20"/>
              </w:rPr>
              <w:t>2 700,648</w:t>
            </w:r>
          </w:p>
        </w:tc>
      </w:tr>
      <w:tr w:rsidR="0004219E" w:rsidRPr="0004219E" w14:paraId="361BE948" w14:textId="77777777" w:rsidTr="00762F6E">
        <w:trPr>
          <w:trHeight w:val="453"/>
          <w:jc w:val="center"/>
        </w:trPr>
        <w:tc>
          <w:tcPr>
            <w:tcW w:w="1143" w:type="dxa"/>
            <w:shd w:val="clear" w:color="auto" w:fill="auto"/>
            <w:vAlign w:val="center"/>
            <w:hideMark/>
          </w:tcPr>
          <w:p w14:paraId="210CA65D" w14:textId="77777777" w:rsidR="0004219E" w:rsidRPr="0004219E" w:rsidRDefault="0004219E" w:rsidP="0004219E">
            <w:pPr>
              <w:jc w:val="center"/>
              <w:rPr>
                <w:szCs w:val="28"/>
              </w:rPr>
            </w:pPr>
            <w:r w:rsidRPr="0004219E">
              <w:rPr>
                <w:szCs w:val="28"/>
              </w:rPr>
              <w:t>2.1</w:t>
            </w:r>
          </w:p>
        </w:tc>
        <w:tc>
          <w:tcPr>
            <w:tcW w:w="3623" w:type="dxa"/>
            <w:shd w:val="clear" w:color="auto" w:fill="auto"/>
            <w:vAlign w:val="center"/>
            <w:hideMark/>
          </w:tcPr>
          <w:p w14:paraId="7D56FCF2" w14:textId="77777777" w:rsidR="0004219E" w:rsidRPr="0004219E" w:rsidRDefault="0004219E" w:rsidP="0004219E">
            <w:pPr>
              <w:jc w:val="both"/>
              <w:rPr>
                <w:iCs/>
                <w:szCs w:val="28"/>
              </w:rPr>
            </w:pPr>
            <w:r w:rsidRPr="0004219E">
              <w:rPr>
                <w:iCs/>
                <w:szCs w:val="28"/>
              </w:rPr>
              <w:t>1 полугодие</w:t>
            </w:r>
          </w:p>
        </w:tc>
        <w:tc>
          <w:tcPr>
            <w:tcW w:w="2175" w:type="dxa"/>
            <w:vAlign w:val="center"/>
          </w:tcPr>
          <w:p w14:paraId="0D32D4D7" w14:textId="77777777" w:rsidR="0004219E" w:rsidRPr="0004219E" w:rsidRDefault="0004219E" w:rsidP="0004219E">
            <w:pPr>
              <w:jc w:val="center"/>
              <w:rPr>
                <w:szCs w:val="20"/>
              </w:rPr>
            </w:pPr>
            <w:r w:rsidRPr="0004219E">
              <w:rPr>
                <w:szCs w:val="20"/>
              </w:rPr>
              <w:t>1 743,536</w:t>
            </w:r>
          </w:p>
        </w:tc>
        <w:tc>
          <w:tcPr>
            <w:tcW w:w="2337" w:type="dxa"/>
            <w:tcBorders>
              <w:top w:val="nil"/>
              <w:left w:val="single" w:sz="4" w:space="0" w:color="auto"/>
              <w:bottom w:val="single" w:sz="4" w:space="0" w:color="auto"/>
              <w:right w:val="single" w:sz="4" w:space="0" w:color="auto"/>
            </w:tcBorders>
            <w:shd w:val="clear" w:color="auto" w:fill="auto"/>
            <w:vAlign w:val="center"/>
          </w:tcPr>
          <w:p w14:paraId="721BF892" w14:textId="77777777" w:rsidR="0004219E" w:rsidRPr="0004219E" w:rsidRDefault="0004219E" w:rsidP="0004219E">
            <w:pPr>
              <w:jc w:val="center"/>
              <w:rPr>
                <w:szCs w:val="20"/>
              </w:rPr>
            </w:pPr>
            <w:r w:rsidRPr="0004219E">
              <w:rPr>
                <w:szCs w:val="20"/>
              </w:rPr>
              <w:t>1 743,536</w:t>
            </w:r>
          </w:p>
        </w:tc>
      </w:tr>
      <w:tr w:rsidR="0004219E" w:rsidRPr="0004219E" w14:paraId="769B3F11" w14:textId="77777777" w:rsidTr="00762F6E">
        <w:trPr>
          <w:trHeight w:val="453"/>
          <w:jc w:val="center"/>
        </w:trPr>
        <w:tc>
          <w:tcPr>
            <w:tcW w:w="1143" w:type="dxa"/>
            <w:shd w:val="clear" w:color="auto" w:fill="auto"/>
            <w:vAlign w:val="center"/>
            <w:hideMark/>
          </w:tcPr>
          <w:p w14:paraId="67D14CE4" w14:textId="77777777" w:rsidR="0004219E" w:rsidRPr="0004219E" w:rsidRDefault="0004219E" w:rsidP="0004219E">
            <w:pPr>
              <w:jc w:val="center"/>
              <w:rPr>
                <w:szCs w:val="28"/>
              </w:rPr>
            </w:pPr>
            <w:r w:rsidRPr="0004219E">
              <w:rPr>
                <w:szCs w:val="28"/>
              </w:rPr>
              <w:t>2.2</w:t>
            </w:r>
          </w:p>
        </w:tc>
        <w:tc>
          <w:tcPr>
            <w:tcW w:w="3623" w:type="dxa"/>
            <w:shd w:val="clear" w:color="auto" w:fill="auto"/>
            <w:vAlign w:val="center"/>
            <w:hideMark/>
          </w:tcPr>
          <w:p w14:paraId="637FA995" w14:textId="77777777" w:rsidR="0004219E" w:rsidRPr="0004219E" w:rsidRDefault="0004219E" w:rsidP="0004219E">
            <w:pPr>
              <w:jc w:val="both"/>
              <w:rPr>
                <w:iCs/>
                <w:szCs w:val="28"/>
              </w:rPr>
            </w:pPr>
            <w:r w:rsidRPr="0004219E">
              <w:rPr>
                <w:iCs/>
                <w:szCs w:val="28"/>
              </w:rPr>
              <w:t>2 полугодие</w:t>
            </w:r>
          </w:p>
        </w:tc>
        <w:tc>
          <w:tcPr>
            <w:tcW w:w="2175" w:type="dxa"/>
            <w:vAlign w:val="center"/>
          </w:tcPr>
          <w:p w14:paraId="3399A267" w14:textId="77777777" w:rsidR="0004219E" w:rsidRPr="0004219E" w:rsidRDefault="0004219E" w:rsidP="0004219E">
            <w:pPr>
              <w:jc w:val="center"/>
              <w:rPr>
                <w:szCs w:val="20"/>
              </w:rPr>
            </w:pPr>
            <w:r w:rsidRPr="0004219E">
              <w:rPr>
                <w:szCs w:val="20"/>
              </w:rPr>
              <w:t>957,112</w:t>
            </w:r>
          </w:p>
        </w:tc>
        <w:tc>
          <w:tcPr>
            <w:tcW w:w="2337" w:type="dxa"/>
            <w:tcBorders>
              <w:top w:val="nil"/>
              <w:left w:val="single" w:sz="4" w:space="0" w:color="auto"/>
              <w:bottom w:val="single" w:sz="4" w:space="0" w:color="auto"/>
              <w:right w:val="single" w:sz="4" w:space="0" w:color="auto"/>
            </w:tcBorders>
            <w:shd w:val="clear" w:color="auto" w:fill="auto"/>
            <w:vAlign w:val="center"/>
          </w:tcPr>
          <w:p w14:paraId="27F82B20" w14:textId="77777777" w:rsidR="0004219E" w:rsidRPr="0004219E" w:rsidRDefault="0004219E" w:rsidP="0004219E">
            <w:pPr>
              <w:jc w:val="center"/>
              <w:rPr>
                <w:szCs w:val="20"/>
              </w:rPr>
            </w:pPr>
            <w:r w:rsidRPr="0004219E">
              <w:rPr>
                <w:szCs w:val="20"/>
              </w:rPr>
              <w:t>957,112</w:t>
            </w:r>
          </w:p>
        </w:tc>
      </w:tr>
      <w:tr w:rsidR="0004219E" w:rsidRPr="0004219E" w14:paraId="1B1F4A0F" w14:textId="77777777" w:rsidTr="00762F6E">
        <w:trPr>
          <w:trHeight w:val="435"/>
          <w:jc w:val="center"/>
        </w:trPr>
        <w:tc>
          <w:tcPr>
            <w:tcW w:w="1143" w:type="dxa"/>
            <w:shd w:val="clear" w:color="auto" w:fill="auto"/>
            <w:vAlign w:val="center"/>
            <w:hideMark/>
          </w:tcPr>
          <w:p w14:paraId="3CCF6437" w14:textId="77777777" w:rsidR="0004219E" w:rsidRPr="0004219E" w:rsidRDefault="0004219E" w:rsidP="0004219E">
            <w:pPr>
              <w:jc w:val="center"/>
              <w:rPr>
                <w:szCs w:val="28"/>
              </w:rPr>
            </w:pPr>
            <w:r w:rsidRPr="0004219E">
              <w:rPr>
                <w:szCs w:val="28"/>
              </w:rPr>
              <w:t>3</w:t>
            </w:r>
          </w:p>
        </w:tc>
        <w:tc>
          <w:tcPr>
            <w:tcW w:w="3623" w:type="dxa"/>
            <w:shd w:val="clear" w:color="auto" w:fill="auto"/>
            <w:vAlign w:val="center"/>
            <w:hideMark/>
          </w:tcPr>
          <w:p w14:paraId="7B446154" w14:textId="77777777" w:rsidR="0004219E" w:rsidRPr="0004219E" w:rsidRDefault="0004219E" w:rsidP="0004219E">
            <w:pPr>
              <w:jc w:val="both"/>
              <w:rPr>
                <w:szCs w:val="28"/>
              </w:rPr>
            </w:pPr>
            <w:r w:rsidRPr="0004219E">
              <w:rPr>
                <w:szCs w:val="28"/>
              </w:rPr>
              <w:t>Тариф, руб./</w:t>
            </w:r>
            <w:proofErr w:type="spellStart"/>
            <w:proofErr w:type="gramStart"/>
            <w:r w:rsidRPr="0004219E">
              <w:rPr>
                <w:szCs w:val="28"/>
              </w:rPr>
              <w:t>куб.м</w:t>
            </w:r>
            <w:proofErr w:type="spellEnd"/>
            <w:proofErr w:type="gramEnd"/>
          </w:p>
        </w:tc>
        <w:tc>
          <w:tcPr>
            <w:tcW w:w="2175" w:type="dxa"/>
            <w:vAlign w:val="center"/>
          </w:tcPr>
          <w:p w14:paraId="0956BB12" w14:textId="77777777" w:rsidR="0004219E" w:rsidRPr="0004219E" w:rsidRDefault="0004219E" w:rsidP="0004219E">
            <w:pPr>
              <w:jc w:val="center"/>
              <w:rPr>
                <w:szCs w:val="20"/>
              </w:rPr>
            </w:pPr>
          </w:p>
        </w:tc>
        <w:tc>
          <w:tcPr>
            <w:tcW w:w="2337" w:type="dxa"/>
            <w:tcBorders>
              <w:top w:val="nil"/>
              <w:left w:val="single" w:sz="4" w:space="0" w:color="auto"/>
              <w:bottom w:val="single" w:sz="4" w:space="0" w:color="auto"/>
              <w:right w:val="single" w:sz="4" w:space="0" w:color="auto"/>
            </w:tcBorders>
            <w:shd w:val="clear" w:color="auto" w:fill="auto"/>
            <w:vAlign w:val="center"/>
          </w:tcPr>
          <w:p w14:paraId="5F535636" w14:textId="77777777" w:rsidR="0004219E" w:rsidRPr="0004219E" w:rsidRDefault="0004219E" w:rsidP="0004219E">
            <w:pPr>
              <w:jc w:val="center"/>
              <w:rPr>
                <w:szCs w:val="20"/>
              </w:rPr>
            </w:pPr>
          </w:p>
        </w:tc>
      </w:tr>
      <w:tr w:rsidR="0004219E" w:rsidRPr="0004219E" w14:paraId="3C69981C" w14:textId="77777777" w:rsidTr="00762F6E">
        <w:trPr>
          <w:trHeight w:val="453"/>
          <w:jc w:val="center"/>
        </w:trPr>
        <w:tc>
          <w:tcPr>
            <w:tcW w:w="1143" w:type="dxa"/>
            <w:shd w:val="clear" w:color="auto" w:fill="auto"/>
            <w:vAlign w:val="center"/>
            <w:hideMark/>
          </w:tcPr>
          <w:p w14:paraId="1A68DF45" w14:textId="77777777" w:rsidR="0004219E" w:rsidRPr="0004219E" w:rsidRDefault="0004219E" w:rsidP="0004219E">
            <w:pPr>
              <w:jc w:val="center"/>
              <w:rPr>
                <w:szCs w:val="28"/>
              </w:rPr>
            </w:pPr>
            <w:r w:rsidRPr="0004219E">
              <w:rPr>
                <w:szCs w:val="28"/>
              </w:rPr>
              <w:t>3.1</w:t>
            </w:r>
          </w:p>
        </w:tc>
        <w:tc>
          <w:tcPr>
            <w:tcW w:w="3623" w:type="dxa"/>
            <w:shd w:val="clear" w:color="auto" w:fill="auto"/>
            <w:vAlign w:val="center"/>
            <w:hideMark/>
          </w:tcPr>
          <w:p w14:paraId="444A07EC" w14:textId="77777777" w:rsidR="0004219E" w:rsidRPr="0004219E" w:rsidRDefault="0004219E" w:rsidP="0004219E">
            <w:pPr>
              <w:jc w:val="both"/>
              <w:rPr>
                <w:iCs/>
                <w:szCs w:val="28"/>
              </w:rPr>
            </w:pPr>
            <w:r w:rsidRPr="0004219E">
              <w:rPr>
                <w:iCs/>
                <w:szCs w:val="28"/>
              </w:rPr>
              <w:t>с 1 января</w:t>
            </w:r>
          </w:p>
        </w:tc>
        <w:tc>
          <w:tcPr>
            <w:tcW w:w="2175" w:type="dxa"/>
            <w:vAlign w:val="center"/>
          </w:tcPr>
          <w:p w14:paraId="671EC8DE" w14:textId="77777777" w:rsidR="0004219E" w:rsidRPr="0004219E" w:rsidRDefault="0004219E" w:rsidP="0004219E">
            <w:pPr>
              <w:jc w:val="center"/>
              <w:rPr>
                <w:szCs w:val="20"/>
              </w:rPr>
            </w:pPr>
            <w:r w:rsidRPr="0004219E">
              <w:rPr>
                <w:szCs w:val="20"/>
              </w:rPr>
              <w:t>10,32</w:t>
            </w:r>
          </w:p>
        </w:tc>
        <w:tc>
          <w:tcPr>
            <w:tcW w:w="2337" w:type="dxa"/>
            <w:tcBorders>
              <w:top w:val="nil"/>
              <w:left w:val="single" w:sz="4" w:space="0" w:color="auto"/>
              <w:bottom w:val="single" w:sz="4" w:space="0" w:color="auto"/>
              <w:right w:val="single" w:sz="4" w:space="0" w:color="auto"/>
            </w:tcBorders>
            <w:shd w:val="clear" w:color="auto" w:fill="auto"/>
            <w:vAlign w:val="center"/>
          </w:tcPr>
          <w:p w14:paraId="230CC837" w14:textId="77777777" w:rsidR="0004219E" w:rsidRPr="0004219E" w:rsidRDefault="0004219E" w:rsidP="0004219E">
            <w:pPr>
              <w:jc w:val="center"/>
              <w:rPr>
                <w:szCs w:val="20"/>
              </w:rPr>
            </w:pPr>
            <w:r w:rsidRPr="0004219E">
              <w:rPr>
                <w:szCs w:val="20"/>
              </w:rPr>
              <w:t>10,82</w:t>
            </w:r>
          </w:p>
        </w:tc>
      </w:tr>
      <w:tr w:rsidR="0004219E" w:rsidRPr="0004219E" w14:paraId="43263E01" w14:textId="77777777" w:rsidTr="00762F6E">
        <w:trPr>
          <w:trHeight w:val="453"/>
          <w:jc w:val="center"/>
        </w:trPr>
        <w:tc>
          <w:tcPr>
            <w:tcW w:w="1143" w:type="dxa"/>
            <w:shd w:val="clear" w:color="auto" w:fill="auto"/>
            <w:vAlign w:val="center"/>
            <w:hideMark/>
          </w:tcPr>
          <w:p w14:paraId="39FD3181" w14:textId="77777777" w:rsidR="0004219E" w:rsidRPr="0004219E" w:rsidRDefault="0004219E" w:rsidP="0004219E">
            <w:pPr>
              <w:jc w:val="center"/>
              <w:rPr>
                <w:szCs w:val="28"/>
              </w:rPr>
            </w:pPr>
            <w:r w:rsidRPr="0004219E">
              <w:rPr>
                <w:szCs w:val="28"/>
              </w:rPr>
              <w:t>3.2</w:t>
            </w:r>
          </w:p>
        </w:tc>
        <w:tc>
          <w:tcPr>
            <w:tcW w:w="3623" w:type="dxa"/>
            <w:shd w:val="clear" w:color="auto" w:fill="auto"/>
            <w:vAlign w:val="center"/>
            <w:hideMark/>
          </w:tcPr>
          <w:p w14:paraId="4160F8B5" w14:textId="77777777" w:rsidR="0004219E" w:rsidRPr="0004219E" w:rsidRDefault="0004219E" w:rsidP="0004219E">
            <w:pPr>
              <w:jc w:val="both"/>
              <w:rPr>
                <w:iCs/>
                <w:szCs w:val="28"/>
              </w:rPr>
            </w:pPr>
            <w:r w:rsidRPr="0004219E">
              <w:rPr>
                <w:iCs/>
                <w:szCs w:val="28"/>
              </w:rPr>
              <w:t>с 1 июля</w:t>
            </w:r>
          </w:p>
        </w:tc>
        <w:tc>
          <w:tcPr>
            <w:tcW w:w="2175" w:type="dxa"/>
            <w:vAlign w:val="center"/>
          </w:tcPr>
          <w:p w14:paraId="4031FF3C" w14:textId="77777777" w:rsidR="0004219E" w:rsidRPr="0004219E" w:rsidRDefault="0004219E" w:rsidP="0004219E">
            <w:pPr>
              <w:jc w:val="center"/>
              <w:rPr>
                <w:szCs w:val="20"/>
              </w:rPr>
            </w:pPr>
            <w:r w:rsidRPr="0004219E">
              <w:rPr>
                <w:szCs w:val="20"/>
              </w:rPr>
              <w:t>10,82</w:t>
            </w:r>
          </w:p>
        </w:tc>
        <w:tc>
          <w:tcPr>
            <w:tcW w:w="2337" w:type="dxa"/>
            <w:tcBorders>
              <w:top w:val="nil"/>
              <w:left w:val="single" w:sz="4" w:space="0" w:color="auto"/>
              <w:bottom w:val="single" w:sz="4" w:space="0" w:color="auto"/>
              <w:right w:val="single" w:sz="4" w:space="0" w:color="auto"/>
            </w:tcBorders>
            <w:shd w:val="clear" w:color="auto" w:fill="auto"/>
            <w:vAlign w:val="center"/>
          </w:tcPr>
          <w:p w14:paraId="59198593" w14:textId="77777777" w:rsidR="0004219E" w:rsidRPr="0004219E" w:rsidRDefault="0004219E" w:rsidP="0004219E">
            <w:pPr>
              <w:jc w:val="center"/>
              <w:rPr>
                <w:szCs w:val="20"/>
              </w:rPr>
            </w:pPr>
            <w:r w:rsidRPr="0004219E">
              <w:rPr>
                <w:szCs w:val="20"/>
              </w:rPr>
              <w:t>11,29</w:t>
            </w:r>
          </w:p>
        </w:tc>
      </w:tr>
      <w:tr w:rsidR="0004219E" w:rsidRPr="0004219E" w14:paraId="5F7908B6" w14:textId="77777777" w:rsidTr="00762F6E">
        <w:trPr>
          <w:trHeight w:val="453"/>
          <w:jc w:val="center"/>
        </w:trPr>
        <w:tc>
          <w:tcPr>
            <w:tcW w:w="1143" w:type="dxa"/>
            <w:shd w:val="clear" w:color="auto" w:fill="auto"/>
            <w:vAlign w:val="center"/>
            <w:hideMark/>
          </w:tcPr>
          <w:p w14:paraId="2D2591E5" w14:textId="77777777" w:rsidR="0004219E" w:rsidRPr="0004219E" w:rsidRDefault="0004219E" w:rsidP="0004219E">
            <w:pPr>
              <w:jc w:val="center"/>
              <w:rPr>
                <w:szCs w:val="28"/>
              </w:rPr>
            </w:pPr>
            <w:r w:rsidRPr="0004219E">
              <w:rPr>
                <w:szCs w:val="28"/>
              </w:rPr>
              <w:t>4</w:t>
            </w:r>
          </w:p>
        </w:tc>
        <w:tc>
          <w:tcPr>
            <w:tcW w:w="3623" w:type="dxa"/>
            <w:shd w:val="clear" w:color="auto" w:fill="auto"/>
            <w:vAlign w:val="center"/>
            <w:hideMark/>
          </w:tcPr>
          <w:p w14:paraId="155AB664" w14:textId="77777777" w:rsidR="0004219E" w:rsidRPr="0004219E" w:rsidRDefault="0004219E" w:rsidP="0004219E">
            <w:pPr>
              <w:jc w:val="both"/>
              <w:rPr>
                <w:iCs/>
                <w:szCs w:val="28"/>
              </w:rPr>
            </w:pPr>
            <w:r w:rsidRPr="0004219E">
              <w:rPr>
                <w:iCs/>
                <w:szCs w:val="28"/>
              </w:rPr>
              <w:t>Рост с 1 июля</w:t>
            </w:r>
          </w:p>
        </w:tc>
        <w:tc>
          <w:tcPr>
            <w:tcW w:w="2175" w:type="dxa"/>
            <w:vAlign w:val="center"/>
          </w:tcPr>
          <w:p w14:paraId="5413D6A5" w14:textId="77777777" w:rsidR="0004219E" w:rsidRPr="0004219E" w:rsidRDefault="0004219E" w:rsidP="0004219E">
            <w:pPr>
              <w:jc w:val="center"/>
              <w:rPr>
                <w:szCs w:val="20"/>
              </w:rPr>
            </w:pPr>
            <w:r w:rsidRPr="0004219E">
              <w:rPr>
                <w:szCs w:val="20"/>
              </w:rPr>
              <w:t>4,8%</w:t>
            </w:r>
          </w:p>
        </w:tc>
        <w:tc>
          <w:tcPr>
            <w:tcW w:w="2337" w:type="dxa"/>
            <w:tcBorders>
              <w:top w:val="nil"/>
              <w:left w:val="single" w:sz="4" w:space="0" w:color="auto"/>
              <w:bottom w:val="single" w:sz="4" w:space="0" w:color="auto"/>
              <w:right w:val="single" w:sz="4" w:space="0" w:color="auto"/>
            </w:tcBorders>
            <w:shd w:val="clear" w:color="auto" w:fill="auto"/>
            <w:vAlign w:val="center"/>
          </w:tcPr>
          <w:p w14:paraId="181E5A40" w14:textId="77777777" w:rsidR="0004219E" w:rsidRPr="0004219E" w:rsidRDefault="0004219E" w:rsidP="0004219E">
            <w:pPr>
              <w:jc w:val="center"/>
              <w:rPr>
                <w:b/>
                <w:szCs w:val="20"/>
              </w:rPr>
            </w:pPr>
            <w:r w:rsidRPr="0004219E">
              <w:rPr>
                <w:szCs w:val="20"/>
              </w:rPr>
              <w:t>4,3%</w:t>
            </w:r>
          </w:p>
        </w:tc>
      </w:tr>
    </w:tbl>
    <w:p w14:paraId="4150288D" w14:textId="77777777" w:rsidR="0004219E" w:rsidRPr="0004219E" w:rsidRDefault="0004219E" w:rsidP="0004219E">
      <w:pPr>
        <w:rPr>
          <w:szCs w:val="20"/>
        </w:rPr>
      </w:pPr>
    </w:p>
    <w:p w14:paraId="3B307B6B" w14:textId="77777777" w:rsidR="0004219E" w:rsidRPr="0004219E" w:rsidRDefault="0004219E" w:rsidP="0004219E">
      <w:pPr>
        <w:rPr>
          <w:szCs w:val="20"/>
        </w:rPr>
      </w:pPr>
    </w:p>
    <w:p w14:paraId="4DFB9BAD" w14:textId="77777777" w:rsidR="0004219E" w:rsidRPr="0004219E" w:rsidRDefault="0004219E" w:rsidP="0004219E">
      <w:pPr>
        <w:rPr>
          <w:szCs w:val="20"/>
        </w:rPr>
      </w:pPr>
    </w:p>
    <w:p w14:paraId="48901397" w14:textId="77777777" w:rsidR="0004219E" w:rsidRPr="0004219E" w:rsidRDefault="0004219E" w:rsidP="0004219E">
      <w:pPr>
        <w:rPr>
          <w:szCs w:val="20"/>
        </w:rPr>
        <w:sectPr w:rsidR="0004219E" w:rsidRPr="0004219E" w:rsidSect="009F2A6B">
          <w:pgSz w:w="11906" w:h="16838"/>
          <w:pgMar w:top="1134" w:right="567" w:bottom="1134" w:left="1701" w:header="720" w:footer="720" w:gutter="0"/>
          <w:cols w:space="720"/>
          <w:docGrid w:linePitch="326"/>
        </w:sectPr>
      </w:pPr>
    </w:p>
    <w:p w14:paraId="5A4C563B" w14:textId="77777777" w:rsidR="0004219E" w:rsidRPr="0004219E" w:rsidRDefault="0004219E" w:rsidP="0004219E">
      <w:pPr>
        <w:keepNext/>
        <w:jc w:val="both"/>
        <w:outlineLvl w:val="0"/>
        <w:rPr>
          <w:b/>
          <w:szCs w:val="20"/>
        </w:rPr>
      </w:pPr>
      <w:bookmarkStart w:id="54" w:name="_Toc58867599"/>
      <w:r w:rsidRPr="0004219E">
        <w:rPr>
          <w:b/>
          <w:sz w:val="28"/>
          <w:szCs w:val="20"/>
        </w:rPr>
        <w:lastRenderedPageBreak/>
        <w:t>5. СРАВНИТЕЛЬНЫЙ АНАЛИЗ ДИНАМИКИ РАСХОДОВ И ПРИБЫЛИ НА ПРОИЗВОДСТВО ТЕПЛОНОСИТЕЛЯ (ХИМОЧИЩЕННОЙ ВОДЫ) В СРАВНЕНИИ С ПРЕДЫДУЩИМИ ПЕРИОДАМИ РЕГУЛИРОВАНИЯ</w:t>
      </w:r>
      <w:bookmarkEnd w:id="54"/>
    </w:p>
    <w:p w14:paraId="3D94EF20" w14:textId="77777777" w:rsidR="0004219E" w:rsidRPr="0004219E" w:rsidRDefault="0004219E" w:rsidP="0004219E">
      <w:pPr>
        <w:jc w:val="right"/>
        <w:rPr>
          <w:szCs w:val="20"/>
        </w:rPr>
      </w:pPr>
    </w:p>
    <w:p w14:paraId="15A6625D" w14:textId="77777777" w:rsidR="0004219E" w:rsidRPr="0004219E" w:rsidRDefault="0004219E" w:rsidP="0004219E">
      <w:pPr>
        <w:jc w:val="right"/>
        <w:rPr>
          <w:sz w:val="28"/>
          <w:szCs w:val="28"/>
        </w:rPr>
      </w:pPr>
      <w:r w:rsidRPr="0004219E">
        <w:rPr>
          <w:sz w:val="28"/>
          <w:szCs w:val="28"/>
        </w:rPr>
        <w:t>Таблица 10</w:t>
      </w:r>
    </w:p>
    <w:p w14:paraId="2B18450E" w14:textId="77777777" w:rsidR="0004219E" w:rsidRPr="0004219E" w:rsidRDefault="0004219E" w:rsidP="0004219E">
      <w:pPr>
        <w:jc w:val="center"/>
        <w:rPr>
          <w:sz w:val="28"/>
          <w:szCs w:val="28"/>
        </w:rPr>
      </w:pPr>
      <w:r w:rsidRPr="0004219E">
        <w:rPr>
          <w:b/>
          <w:sz w:val="28"/>
          <w:szCs w:val="28"/>
        </w:rPr>
        <w:t>Операционные (подконтрольные) расходы</w:t>
      </w:r>
    </w:p>
    <w:p w14:paraId="5D1DF78F" w14:textId="77777777" w:rsidR="0004219E" w:rsidRPr="0004219E" w:rsidRDefault="0004219E" w:rsidP="0004219E">
      <w:pPr>
        <w:jc w:val="right"/>
      </w:pPr>
      <w:r w:rsidRPr="0004219E">
        <w:t>тыс. руб.</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4008"/>
        <w:gridCol w:w="1728"/>
        <w:gridCol w:w="1787"/>
        <w:gridCol w:w="1787"/>
      </w:tblGrid>
      <w:tr w:rsidR="0004219E" w:rsidRPr="0004219E" w14:paraId="38B320E8" w14:textId="77777777" w:rsidTr="00762F6E">
        <w:trPr>
          <w:trHeight w:val="777"/>
        </w:trPr>
        <w:tc>
          <w:tcPr>
            <w:tcW w:w="533" w:type="dxa"/>
            <w:vAlign w:val="center"/>
          </w:tcPr>
          <w:p w14:paraId="61AF221B" w14:textId="77777777" w:rsidR="0004219E" w:rsidRPr="0004219E" w:rsidRDefault="0004219E" w:rsidP="0004219E">
            <w:pPr>
              <w:jc w:val="center"/>
              <w:rPr>
                <w:sz w:val="20"/>
                <w:szCs w:val="20"/>
              </w:rPr>
            </w:pPr>
            <w:r w:rsidRPr="0004219E">
              <w:rPr>
                <w:sz w:val="20"/>
                <w:szCs w:val="20"/>
              </w:rPr>
              <w:t>№ п/п</w:t>
            </w:r>
          </w:p>
        </w:tc>
        <w:tc>
          <w:tcPr>
            <w:tcW w:w="4008" w:type="dxa"/>
            <w:vAlign w:val="center"/>
          </w:tcPr>
          <w:p w14:paraId="16BC5B00" w14:textId="77777777" w:rsidR="0004219E" w:rsidRPr="0004219E" w:rsidRDefault="0004219E" w:rsidP="0004219E">
            <w:pPr>
              <w:jc w:val="center"/>
              <w:rPr>
                <w:sz w:val="20"/>
                <w:szCs w:val="20"/>
              </w:rPr>
            </w:pPr>
            <w:r w:rsidRPr="0004219E">
              <w:rPr>
                <w:sz w:val="20"/>
                <w:szCs w:val="20"/>
              </w:rPr>
              <w:t>Наименование расхода</w:t>
            </w:r>
          </w:p>
        </w:tc>
        <w:tc>
          <w:tcPr>
            <w:tcW w:w="1728" w:type="dxa"/>
            <w:vAlign w:val="center"/>
          </w:tcPr>
          <w:p w14:paraId="52FBC5C6" w14:textId="77777777" w:rsidR="0004219E" w:rsidRPr="0004219E" w:rsidRDefault="0004219E" w:rsidP="0004219E">
            <w:pPr>
              <w:jc w:val="center"/>
              <w:rPr>
                <w:sz w:val="20"/>
                <w:szCs w:val="20"/>
              </w:rPr>
            </w:pPr>
            <w:r w:rsidRPr="0004219E">
              <w:rPr>
                <w:sz w:val="20"/>
                <w:szCs w:val="20"/>
              </w:rPr>
              <w:t>Утверждено РЭК на 2021 год</w:t>
            </w:r>
          </w:p>
        </w:tc>
        <w:tc>
          <w:tcPr>
            <w:tcW w:w="1787" w:type="dxa"/>
            <w:vAlign w:val="center"/>
          </w:tcPr>
          <w:p w14:paraId="1FDF0E4E" w14:textId="77777777" w:rsidR="0004219E" w:rsidRPr="0004219E" w:rsidRDefault="0004219E" w:rsidP="0004219E">
            <w:pPr>
              <w:jc w:val="center"/>
              <w:rPr>
                <w:sz w:val="20"/>
                <w:szCs w:val="20"/>
              </w:rPr>
            </w:pPr>
            <w:r w:rsidRPr="0004219E">
              <w:rPr>
                <w:sz w:val="20"/>
                <w:szCs w:val="20"/>
              </w:rPr>
              <w:t>Предложение экспертов на 2022 год</w:t>
            </w:r>
          </w:p>
        </w:tc>
        <w:tc>
          <w:tcPr>
            <w:tcW w:w="1787" w:type="dxa"/>
            <w:vAlign w:val="center"/>
          </w:tcPr>
          <w:p w14:paraId="4B3483DA" w14:textId="77777777" w:rsidR="0004219E" w:rsidRPr="0004219E" w:rsidRDefault="0004219E" w:rsidP="0004219E">
            <w:pPr>
              <w:jc w:val="center"/>
              <w:rPr>
                <w:sz w:val="20"/>
                <w:szCs w:val="20"/>
              </w:rPr>
            </w:pPr>
            <w:r w:rsidRPr="0004219E">
              <w:rPr>
                <w:sz w:val="20"/>
                <w:szCs w:val="20"/>
              </w:rPr>
              <w:t>Динамика расходов</w:t>
            </w:r>
          </w:p>
        </w:tc>
      </w:tr>
      <w:tr w:rsidR="0004219E" w:rsidRPr="0004219E" w14:paraId="3909DF2A" w14:textId="77777777" w:rsidTr="00762F6E">
        <w:trPr>
          <w:trHeight w:val="240"/>
        </w:trPr>
        <w:tc>
          <w:tcPr>
            <w:tcW w:w="533" w:type="dxa"/>
            <w:vAlign w:val="center"/>
          </w:tcPr>
          <w:p w14:paraId="4B022E89" w14:textId="77777777" w:rsidR="0004219E" w:rsidRPr="0004219E" w:rsidRDefault="0004219E" w:rsidP="0004219E">
            <w:pPr>
              <w:jc w:val="center"/>
            </w:pPr>
            <w:r w:rsidRPr="0004219E">
              <w:t>1</w:t>
            </w:r>
          </w:p>
        </w:tc>
        <w:tc>
          <w:tcPr>
            <w:tcW w:w="4008" w:type="dxa"/>
            <w:vAlign w:val="center"/>
          </w:tcPr>
          <w:p w14:paraId="2DC017D6" w14:textId="77777777" w:rsidR="0004219E" w:rsidRPr="0004219E" w:rsidRDefault="0004219E" w:rsidP="0004219E">
            <w:r w:rsidRPr="0004219E">
              <w:t>Операционные расходы</w:t>
            </w:r>
          </w:p>
        </w:tc>
        <w:tc>
          <w:tcPr>
            <w:tcW w:w="1728" w:type="dxa"/>
          </w:tcPr>
          <w:p w14:paraId="3D5F2CF5" w14:textId="77777777" w:rsidR="0004219E" w:rsidRPr="0004219E" w:rsidRDefault="0004219E" w:rsidP="0004219E">
            <w:pPr>
              <w:jc w:val="center"/>
              <w:rPr>
                <w:szCs w:val="20"/>
              </w:rPr>
            </w:pPr>
            <w:r w:rsidRPr="0004219E">
              <w:rPr>
                <w:szCs w:val="20"/>
              </w:rPr>
              <w:t>12 435</w:t>
            </w:r>
          </w:p>
        </w:tc>
        <w:tc>
          <w:tcPr>
            <w:tcW w:w="1787" w:type="dxa"/>
          </w:tcPr>
          <w:p w14:paraId="074C8009" w14:textId="77777777" w:rsidR="0004219E" w:rsidRPr="0004219E" w:rsidRDefault="0004219E" w:rsidP="0004219E">
            <w:pPr>
              <w:jc w:val="center"/>
              <w:rPr>
                <w:szCs w:val="20"/>
              </w:rPr>
            </w:pPr>
            <w:r w:rsidRPr="0004219E">
              <w:rPr>
                <w:szCs w:val="20"/>
              </w:rPr>
              <w:t>12 840</w:t>
            </w:r>
          </w:p>
        </w:tc>
        <w:tc>
          <w:tcPr>
            <w:tcW w:w="1787" w:type="dxa"/>
          </w:tcPr>
          <w:p w14:paraId="1CD88242" w14:textId="77777777" w:rsidR="0004219E" w:rsidRPr="0004219E" w:rsidRDefault="0004219E" w:rsidP="0004219E">
            <w:pPr>
              <w:jc w:val="center"/>
              <w:rPr>
                <w:szCs w:val="20"/>
              </w:rPr>
            </w:pPr>
            <w:r w:rsidRPr="0004219E">
              <w:rPr>
                <w:szCs w:val="20"/>
              </w:rPr>
              <w:t>405</w:t>
            </w:r>
          </w:p>
        </w:tc>
      </w:tr>
    </w:tbl>
    <w:p w14:paraId="4AC32925" w14:textId="77777777" w:rsidR="0004219E" w:rsidRPr="0004219E" w:rsidRDefault="0004219E" w:rsidP="0004219E">
      <w:pPr>
        <w:tabs>
          <w:tab w:val="left" w:pos="426"/>
        </w:tabs>
        <w:ind w:firstLine="851"/>
        <w:jc w:val="both"/>
        <w:rPr>
          <w:szCs w:val="20"/>
        </w:rPr>
      </w:pPr>
    </w:p>
    <w:p w14:paraId="3C0E56F2" w14:textId="77777777" w:rsidR="0004219E" w:rsidRPr="0004219E" w:rsidRDefault="0004219E" w:rsidP="0004219E">
      <w:pPr>
        <w:tabs>
          <w:tab w:val="left" w:pos="1890"/>
        </w:tabs>
        <w:ind w:left="1080" w:right="-1"/>
        <w:jc w:val="right"/>
        <w:rPr>
          <w:sz w:val="28"/>
          <w:szCs w:val="28"/>
        </w:rPr>
      </w:pPr>
      <w:r w:rsidRPr="0004219E">
        <w:rPr>
          <w:sz w:val="28"/>
          <w:szCs w:val="28"/>
        </w:rPr>
        <w:t>Таблица 11</w:t>
      </w:r>
    </w:p>
    <w:p w14:paraId="0D2A47FA" w14:textId="77777777" w:rsidR="0004219E" w:rsidRPr="0004219E" w:rsidRDefault="0004219E" w:rsidP="0004219E">
      <w:pPr>
        <w:jc w:val="center"/>
        <w:rPr>
          <w:sz w:val="28"/>
          <w:szCs w:val="28"/>
        </w:rPr>
      </w:pPr>
      <w:r w:rsidRPr="0004219E">
        <w:rPr>
          <w:b/>
          <w:sz w:val="28"/>
          <w:szCs w:val="28"/>
        </w:rPr>
        <w:t xml:space="preserve">Реестр неподконтрольных расходов </w:t>
      </w:r>
    </w:p>
    <w:p w14:paraId="2A17EEEE" w14:textId="77777777" w:rsidR="0004219E" w:rsidRPr="0004219E" w:rsidRDefault="0004219E" w:rsidP="0004219E">
      <w:pPr>
        <w:jc w:val="right"/>
        <w:rPr>
          <w:szCs w:val="20"/>
        </w:rPr>
      </w:pPr>
      <w:r w:rsidRPr="0004219E">
        <w:rPr>
          <w:szCs w:val="20"/>
        </w:rPr>
        <w:t>тыс. руб.</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4757"/>
        <w:gridCol w:w="1401"/>
        <w:gridCol w:w="1500"/>
        <w:gridCol w:w="1271"/>
      </w:tblGrid>
      <w:tr w:rsidR="0004219E" w:rsidRPr="0004219E" w14:paraId="5056596E" w14:textId="77777777" w:rsidTr="00762F6E">
        <w:trPr>
          <w:trHeight w:val="402"/>
        </w:trPr>
        <w:tc>
          <w:tcPr>
            <w:tcW w:w="908" w:type="dxa"/>
            <w:shd w:val="clear" w:color="auto" w:fill="auto"/>
            <w:vAlign w:val="center"/>
            <w:hideMark/>
          </w:tcPr>
          <w:p w14:paraId="7335E145" w14:textId="77777777" w:rsidR="0004219E" w:rsidRPr="0004219E" w:rsidRDefault="0004219E" w:rsidP="0004219E">
            <w:pPr>
              <w:jc w:val="center"/>
              <w:rPr>
                <w:sz w:val="20"/>
                <w:szCs w:val="20"/>
              </w:rPr>
            </w:pPr>
            <w:r w:rsidRPr="0004219E">
              <w:rPr>
                <w:sz w:val="20"/>
                <w:szCs w:val="20"/>
              </w:rPr>
              <w:t>№ п/п</w:t>
            </w:r>
          </w:p>
        </w:tc>
        <w:tc>
          <w:tcPr>
            <w:tcW w:w="4757" w:type="dxa"/>
            <w:shd w:val="clear" w:color="auto" w:fill="auto"/>
            <w:vAlign w:val="center"/>
            <w:hideMark/>
          </w:tcPr>
          <w:p w14:paraId="751018D6" w14:textId="77777777" w:rsidR="0004219E" w:rsidRPr="0004219E" w:rsidRDefault="0004219E" w:rsidP="0004219E">
            <w:pPr>
              <w:jc w:val="center"/>
              <w:rPr>
                <w:sz w:val="20"/>
                <w:szCs w:val="20"/>
              </w:rPr>
            </w:pPr>
            <w:r w:rsidRPr="0004219E">
              <w:rPr>
                <w:sz w:val="20"/>
                <w:szCs w:val="20"/>
              </w:rPr>
              <w:t>Наименование расхода</w:t>
            </w:r>
          </w:p>
        </w:tc>
        <w:tc>
          <w:tcPr>
            <w:tcW w:w="1401" w:type="dxa"/>
            <w:vAlign w:val="center"/>
          </w:tcPr>
          <w:p w14:paraId="0595C4DA" w14:textId="77777777" w:rsidR="0004219E" w:rsidRPr="0004219E" w:rsidRDefault="0004219E" w:rsidP="0004219E">
            <w:pPr>
              <w:jc w:val="center"/>
              <w:rPr>
                <w:sz w:val="20"/>
                <w:szCs w:val="20"/>
              </w:rPr>
            </w:pPr>
            <w:r w:rsidRPr="0004219E">
              <w:rPr>
                <w:sz w:val="20"/>
                <w:szCs w:val="20"/>
              </w:rPr>
              <w:t>Утверждено на 2021 год</w:t>
            </w:r>
          </w:p>
        </w:tc>
        <w:tc>
          <w:tcPr>
            <w:tcW w:w="1500" w:type="dxa"/>
            <w:shd w:val="clear" w:color="auto" w:fill="auto"/>
            <w:vAlign w:val="center"/>
          </w:tcPr>
          <w:p w14:paraId="5DADA374" w14:textId="77777777" w:rsidR="0004219E" w:rsidRPr="0004219E" w:rsidRDefault="0004219E" w:rsidP="0004219E">
            <w:pPr>
              <w:jc w:val="center"/>
              <w:rPr>
                <w:sz w:val="20"/>
                <w:szCs w:val="20"/>
              </w:rPr>
            </w:pPr>
            <w:r w:rsidRPr="0004219E">
              <w:rPr>
                <w:sz w:val="20"/>
                <w:szCs w:val="20"/>
              </w:rPr>
              <w:t xml:space="preserve">Предложение экспертов </w:t>
            </w:r>
            <w:r w:rsidRPr="0004219E">
              <w:rPr>
                <w:sz w:val="20"/>
                <w:szCs w:val="20"/>
              </w:rPr>
              <w:br/>
              <w:t>на 2022 год</w:t>
            </w:r>
          </w:p>
        </w:tc>
        <w:tc>
          <w:tcPr>
            <w:tcW w:w="1271" w:type="dxa"/>
            <w:shd w:val="clear" w:color="auto" w:fill="auto"/>
            <w:vAlign w:val="center"/>
          </w:tcPr>
          <w:p w14:paraId="6964852F" w14:textId="77777777" w:rsidR="0004219E" w:rsidRPr="0004219E" w:rsidRDefault="0004219E" w:rsidP="0004219E">
            <w:pPr>
              <w:jc w:val="center"/>
              <w:rPr>
                <w:sz w:val="20"/>
                <w:szCs w:val="20"/>
              </w:rPr>
            </w:pPr>
            <w:r w:rsidRPr="0004219E">
              <w:rPr>
                <w:sz w:val="20"/>
                <w:szCs w:val="20"/>
              </w:rPr>
              <w:t>Динамика расходов</w:t>
            </w:r>
          </w:p>
        </w:tc>
      </w:tr>
      <w:tr w:rsidR="0004219E" w:rsidRPr="0004219E" w14:paraId="6F0A354F" w14:textId="77777777" w:rsidTr="00762F6E">
        <w:trPr>
          <w:trHeight w:val="798"/>
        </w:trPr>
        <w:tc>
          <w:tcPr>
            <w:tcW w:w="908" w:type="dxa"/>
            <w:shd w:val="clear" w:color="auto" w:fill="auto"/>
            <w:noWrap/>
            <w:vAlign w:val="center"/>
            <w:hideMark/>
          </w:tcPr>
          <w:p w14:paraId="1BB1A662" w14:textId="77777777" w:rsidR="0004219E" w:rsidRPr="0004219E" w:rsidRDefault="0004219E" w:rsidP="0004219E">
            <w:pPr>
              <w:jc w:val="center"/>
              <w:rPr>
                <w:sz w:val="22"/>
                <w:szCs w:val="22"/>
              </w:rPr>
            </w:pPr>
            <w:r w:rsidRPr="0004219E">
              <w:rPr>
                <w:sz w:val="22"/>
                <w:szCs w:val="22"/>
              </w:rPr>
              <w:t>1.1</w:t>
            </w:r>
          </w:p>
        </w:tc>
        <w:tc>
          <w:tcPr>
            <w:tcW w:w="4757" w:type="dxa"/>
            <w:shd w:val="clear" w:color="auto" w:fill="auto"/>
            <w:vAlign w:val="center"/>
            <w:hideMark/>
          </w:tcPr>
          <w:p w14:paraId="0948B3C7" w14:textId="77777777" w:rsidR="0004219E" w:rsidRPr="0004219E" w:rsidRDefault="0004219E" w:rsidP="0004219E">
            <w:pPr>
              <w:rPr>
                <w:sz w:val="22"/>
                <w:szCs w:val="22"/>
              </w:rPr>
            </w:pPr>
            <w:r w:rsidRPr="0004219E">
              <w:rPr>
                <w:sz w:val="22"/>
                <w:szCs w:val="22"/>
              </w:rPr>
              <w:t>Расходы на оплату услуг, оказываемых организациями, осуществляющими регулируемые виды деятельности</w:t>
            </w:r>
          </w:p>
        </w:tc>
        <w:tc>
          <w:tcPr>
            <w:tcW w:w="1401" w:type="dxa"/>
            <w:vAlign w:val="center"/>
          </w:tcPr>
          <w:p w14:paraId="45259948" w14:textId="77777777" w:rsidR="0004219E" w:rsidRPr="0004219E" w:rsidRDefault="0004219E" w:rsidP="0004219E">
            <w:pPr>
              <w:jc w:val="center"/>
            </w:pPr>
            <w:r w:rsidRPr="0004219E">
              <w:t>0</w:t>
            </w:r>
          </w:p>
        </w:tc>
        <w:tc>
          <w:tcPr>
            <w:tcW w:w="1500" w:type="dxa"/>
            <w:shd w:val="clear" w:color="auto" w:fill="auto"/>
            <w:noWrap/>
            <w:vAlign w:val="center"/>
          </w:tcPr>
          <w:p w14:paraId="4E763DA4" w14:textId="77777777" w:rsidR="0004219E" w:rsidRPr="0004219E" w:rsidRDefault="0004219E" w:rsidP="0004219E">
            <w:pPr>
              <w:jc w:val="center"/>
            </w:pPr>
            <w:r w:rsidRPr="0004219E">
              <w:t>0</w:t>
            </w:r>
          </w:p>
        </w:tc>
        <w:tc>
          <w:tcPr>
            <w:tcW w:w="1271" w:type="dxa"/>
            <w:shd w:val="clear" w:color="auto" w:fill="auto"/>
            <w:noWrap/>
            <w:vAlign w:val="center"/>
          </w:tcPr>
          <w:p w14:paraId="2927984B" w14:textId="77777777" w:rsidR="0004219E" w:rsidRPr="0004219E" w:rsidRDefault="0004219E" w:rsidP="0004219E">
            <w:pPr>
              <w:jc w:val="center"/>
            </w:pPr>
            <w:r w:rsidRPr="0004219E">
              <w:rPr>
                <w:szCs w:val="20"/>
              </w:rPr>
              <w:t>0</w:t>
            </w:r>
          </w:p>
        </w:tc>
      </w:tr>
      <w:tr w:rsidR="0004219E" w:rsidRPr="0004219E" w14:paraId="2F306B34" w14:textId="77777777" w:rsidTr="00762F6E">
        <w:trPr>
          <w:trHeight w:val="356"/>
        </w:trPr>
        <w:tc>
          <w:tcPr>
            <w:tcW w:w="908" w:type="dxa"/>
            <w:shd w:val="clear" w:color="auto" w:fill="auto"/>
            <w:noWrap/>
            <w:vAlign w:val="center"/>
            <w:hideMark/>
          </w:tcPr>
          <w:p w14:paraId="75ABFD26" w14:textId="77777777" w:rsidR="0004219E" w:rsidRPr="0004219E" w:rsidRDefault="0004219E" w:rsidP="0004219E">
            <w:pPr>
              <w:jc w:val="center"/>
              <w:rPr>
                <w:sz w:val="22"/>
                <w:szCs w:val="22"/>
              </w:rPr>
            </w:pPr>
            <w:r w:rsidRPr="0004219E">
              <w:rPr>
                <w:sz w:val="22"/>
                <w:szCs w:val="22"/>
              </w:rPr>
              <w:t>1.2</w:t>
            </w:r>
          </w:p>
        </w:tc>
        <w:tc>
          <w:tcPr>
            <w:tcW w:w="4757" w:type="dxa"/>
            <w:shd w:val="clear" w:color="auto" w:fill="auto"/>
            <w:noWrap/>
            <w:vAlign w:val="center"/>
            <w:hideMark/>
          </w:tcPr>
          <w:p w14:paraId="621B98E8" w14:textId="77777777" w:rsidR="0004219E" w:rsidRPr="0004219E" w:rsidRDefault="0004219E" w:rsidP="0004219E">
            <w:pPr>
              <w:rPr>
                <w:sz w:val="22"/>
                <w:szCs w:val="22"/>
              </w:rPr>
            </w:pPr>
            <w:r w:rsidRPr="0004219E">
              <w:rPr>
                <w:sz w:val="22"/>
                <w:szCs w:val="22"/>
              </w:rPr>
              <w:t>Арендная плата</w:t>
            </w:r>
          </w:p>
        </w:tc>
        <w:tc>
          <w:tcPr>
            <w:tcW w:w="1401" w:type="dxa"/>
            <w:vAlign w:val="center"/>
          </w:tcPr>
          <w:p w14:paraId="57C5F118" w14:textId="77777777" w:rsidR="0004219E" w:rsidRPr="0004219E" w:rsidRDefault="0004219E" w:rsidP="0004219E">
            <w:pPr>
              <w:jc w:val="center"/>
            </w:pPr>
            <w:r w:rsidRPr="0004219E">
              <w:t>0</w:t>
            </w:r>
          </w:p>
        </w:tc>
        <w:tc>
          <w:tcPr>
            <w:tcW w:w="1500" w:type="dxa"/>
            <w:shd w:val="clear" w:color="auto" w:fill="auto"/>
            <w:noWrap/>
            <w:vAlign w:val="center"/>
          </w:tcPr>
          <w:p w14:paraId="5FBF0660" w14:textId="77777777" w:rsidR="0004219E" w:rsidRPr="0004219E" w:rsidRDefault="0004219E" w:rsidP="0004219E">
            <w:pPr>
              <w:jc w:val="center"/>
            </w:pPr>
            <w:r w:rsidRPr="0004219E">
              <w:t>0</w:t>
            </w:r>
          </w:p>
        </w:tc>
        <w:tc>
          <w:tcPr>
            <w:tcW w:w="1271" w:type="dxa"/>
            <w:shd w:val="clear" w:color="auto" w:fill="auto"/>
            <w:noWrap/>
            <w:vAlign w:val="center"/>
          </w:tcPr>
          <w:p w14:paraId="3E6476DA" w14:textId="77777777" w:rsidR="0004219E" w:rsidRPr="0004219E" w:rsidRDefault="0004219E" w:rsidP="0004219E">
            <w:pPr>
              <w:jc w:val="center"/>
            </w:pPr>
            <w:r w:rsidRPr="0004219E">
              <w:rPr>
                <w:szCs w:val="20"/>
              </w:rPr>
              <w:t>0</w:t>
            </w:r>
          </w:p>
        </w:tc>
      </w:tr>
      <w:tr w:rsidR="0004219E" w:rsidRPr="0004219E" w14:paraId="261F755E" w14:textId="77777777" w:rsidTr="00762F6E">
        <w:trPr>
          <w:trHeight w:val="356"/>
        </w:trPr>
        <w:tc>
          <w:tcPr>
            <w:tcW w:w="908" w:type="dxa"/>
            <w:shd w:val="clear" w:color="auto" w:fill="auto"/>
            <w:noWrap/>
            <w:vAlign w:val="center"/>
            <w:hideMark/>
          </w:tcPr>
          <w:p w14:paraId="6F8D73D8" w14:textId="77777777" w:rsidR="0004219E" w:rsidRPr="0004219E" w:rsidRDefault="0004219E" w:rsidP="0004219E">
            <w:pPr>
              <w:jc w:val="center"/>
              <w:rPr>
                <w:sz w:val="22"/>
                <w:szCs w:val="22"/>
              </w:rPr>
            </w:pPr>
            <w:r w:rsidRPr="0004219E">
              <w:rPr>
                <w:sz w:val="22"/>
                <w:szCs w:val="22"/>
              </w:rPr>
              <w:t>1.3</w:t>
            </w:r>
          </w:p>
        </w:tc>
        <w:tc>
          <w:tcPr>
            <w:tcW w:w="4757" w:type="dxa"/>
            <w:shd w:val="clear" w:color="auto" w:fill="auto"/>
            <w:noWrap/>
            <w:vAlign w:val="center"/>
            <w:hideMark/>
          </w:tcPr>
          <w:p w14:paraId="20A20A06" w14:textId="77777777" w:rsidR="0004219E" w:rsidRPr="0004219E" w:rsidRDefault="0004219E" w:rsidP="0004219E">
            <w:pPr>
              <w:rPr>
                <w:sz w:val="22"/>
                <w:szCs w:val="22"/>
              </w:rPr>
            </w:pPr>
            <w:r w:rsidRPr="0004219E">
              <w:rPr>
                <w:sz w:val="22"/>
                <w:szCs w:val="22"/>
              </w:rPr>
              <w:t>Концессионная плата</w:t>
            </w:r>
          </w:p>
        </w:tc>
        <w:tc>
          <w:tcPr>
            <w:tcW w:w="1401" w:type="dxa"/>
            <w:vAlign w:val="center"/>
          </w:tcPr>
          <w:p w14:paraId="03675908" w14:textId="77777777" w:rsidR="0004219E" w:rsidRPr="0004219E" w:rsidRDefault="0004219E" w:rsidP="0004219E">
            <w:pPr>
              <w:jc w:val="center"/>
            </w:pPr>
            <w:r w:rsidRPr="0004219E">
              <w:t>0</w:t>
            </w:r>
          </w:p>
        </w:tc>
        <w:tc>
          <w:tcPr>
            <w:tcW w:w="1500" w:type="dxa"/>
            <w:shd w:val="clear" w:color="auto" w:fill="auto"/>
            <w:noWrap/>
            <w:vAlign w:val="center"/>
          </w:tcPr>
          <w:p w14:paraId="2ECF3B02" w14:textId="77777777" w:rsidR="0004219E" w:rsidRPr="0004219E" w:rsidRDefault="0004219E" w:rsidP="0004219E">
            <w:pPr>
              <w:jc w:val="center"/>
            </w:pPr>
            <w:r w:rsidRPr="0004219E">
              <w:t>0</w:t>
            </w:r>
          </w:p>
        </w:tc>
        <w:tc>
          <w:tcPr>
            <w:tcW w:w="1271" w:type="dxa"/>
            <w:shd w:val="clear" w:color="auto" w:fill="auto"/>
            <w:noWrap/>
            <w:vAlign w:val="center"/>
          </w:tcPr>
          <w:p w14:paraId="5F1790EB" w14:textId="77777777" w:rsidR="0004219E" w:rsidRPr="0004219E" w:rsidRDefault="0004219E" w:rsidP="0004219E">
            <w:pPr>
              <w:jc w:val="center"/>
            </w:pPr>
            <w:r w:rsidRPr="0004219E">
              <w:rPr>
                <w:szCs w:val="20"/>
              </w:rPr>
              <w:t>0</w:t>
            </w:r>
          </w:p>
        </w:tc>
      </w:tr>
      <w:tr w:rsidR="0004219E" w:rsidRPr="0004219E" w14:paraId="41BB5011" w14:textId="77777777" w:rsidTr="00762F6E">
        <w:trPr>
          <w:trHeight w:val="514"/>
        </w:trPr>
        <w:tc>
          <w:tcPr>
            <w:tcW w:w="908" w:type="dxa"/>
            <w:shd w:val="clear" w:color="auto" w:fill="auto"/>
            <w:noWrap/>
            <w:vAlign w:val="center"/>
            <w:hideMark/>
          </w:tcPr>
          <w:p w14:paraId="1FE66381" w14:textId="77777777" w:rsidR="0004219E" w:rsidRPr="0004219E" w:rsidRDefault="0004219E" w:rsidP="0004219E">
            <w:pPr>
              <w:jc w:val="center"/>
              <w:rPr>
                <w:sz w:val="22"/>
                <w:szCs w:val="22"/>
              </w:rPr>
            </w:pPr>
            <w:r w:rsidRPr="0004219E">
              <w:rPr>
                <w:sz w:val="22"/>
                <w:szCs w:val="22"/>
              </w:rPr>
              <w:t>1.4</w:t>
            </w:r>
          </w:p>
        </w:tc>
        <w:tc>
          <w:tcPr>
            <w:tcW w:w="4757" w:type="dxa"/>
            <w:shd w:val="clear" w:color="auto" w:fill="auto"/>
            <w:vAlign w:val="center"/>
            <w:hideMark/>
          </w:tcPr>
          <w:p w14:paraId="648402DC" w14:textId="77777777" w:rsidR="0004219E" w:rsidRPr="0004219E" w:rsidRDefault="0004219E" w:rsidP="0004219E">
            <w:pPr>
              <w:rPr>
                <w:sz w:val="22"/>
                <w:szCs w:val="22"/>
              </w:rPr>
            </w:pPr>
            <w:r w:rsidRPr="0004219E">
              <w:rPr>
                <w:sz w:val="22"/>
                <w:szCs w:val="22"/>
              </w:rPr>
              <w:t>Расходы на уплату налогов, сборов и других обязательных платежей, в том числе:</w:t>
            </w:r>
          </w:p>
        </w:tc>
        <w:tc>
          <w:tcPr>
            <w:tcW w:w="1401" w:type="dxa"/>
            <w:vAlign w:val="center"/>
          </w:tcPr>
          <w:p w14:paraId="376E9833" w14:textId="77777777" w:rsidR="0004219E" w:rsidRPr="0004219E" w:rsidRDefault="0004219E" w:rsidP="0004219E">
            <w:pPr>
              <w:jc w:val="center"/>
            </w:pPr>
            <w:r w:rsidRPr="0004219E">
              <w:rPr>
                <w:szCs w:val="20"/>
              </w:rPr>
              <w:t>689</w:t>
            </w:r>
          </w:p>
        </w:tc>
        <w:tc>
          <w:tcPr>
            <w:tcW w:w="1500" w:type="dxa"/>
            <w:shd w:val="clear" w:color="auto" w:fill="auto"/>
            <w:noWrap/>
            <w:vAlign w:val="center"/>
          </w:tcPr>
          <w:p w14:paraId="28D1B40C" w14:textId="77777777" w:rsidR="0004219E" w:rsidRPr="0004219E" w:rsidRDefault="0004219E" w:rsidP="0004219E">
            <w:pPr>
              <w:jc w:val="center"/>
            </w:pPr>
            <w:r w:rsidRPr="0004219E">
              <w:rPr>
                <w:szCs w:val="20"/>
              </w:rPr>
              <w:t>729</w:t>
            </w:r>
          </w:p>
        </w:tc>
        <w:tc>
          <w:tcPr>
            <w:tcW w:w="1271" w:type="dxa"/>
            <w:shd w:val="clear" w:color="auto" w:fill="auto"/>
            <w:noWrap/>
            <w:vAlign w:val="center"/>
          </w:tcPr>
          <w:p w14:paraId="0FF4E9D5" w14:textId="77777777" w:rsidR="0004219E" w:rsidRPr="0004219E" w:rsidRDefault="0004219E" w:rsidP="0004219E">
            <w:pPr>
              <w:jc w:val="center"/>
            </w:pPr>
            <w:r w:rsidRPr="0004219E">
              <w:rPr>
                <w:szCs w:val="20"/>
              </w:rPr>
              <w:t>40</w:t>
            </w:r>
          </w:p>
        </w:tc>
      </w:tr>
      <w:tr w:rsidR="0004219E" w:rsidRPr="0004219E" w14:paraId="613BF1CF" w14:textId="77777777" w:rsidTr="00762F6E">
        <w:trPr>
          <w:trHeight w:val="1368"/>
        </w:trPr>
        <w:tc>
          <w:tcPr>
            <w:tcW w:w="908" w:type="dxa"/>
            <w:shd w:val="clear" w:color="auto" w:fill="auto"/>
            <w:noWrap/>
            <w:vAlign w:val="center"/>
            <w:hideMark/>
          </w:tcPr>
          <w:p w14:paraId="49FB8526" w14:textId="77777777" w:rsidR="0004219E" w:rsidRPr="0004219E" w:rsidRDefault="0004219E" w:rsidP="0004219E">
            <w:pPr>
              <w:jc w:val="center"/>
              <w:rPr>
                <w:sz w:val="22"/>
                <w:szCs w:val="22"/>
              </w:rPr>
            </w:pPr>
            <w:r w:rsidRPr="0004219E">
              <w:rPr>
                <w:sz w:val="22"/>
                <w:szCs w:val="22"/>
              </w:rPr>
              <w:t>1.4.1</w:t>
            </w:r>
          </w:p>
        </w:tc>
        <w:tc>
          <w:tcPr>
            <w:tcW w:w="4757" w:type="dxa"/>
            <w:shd w:val="clear" w:color="auto" w:fill="auto"/>
            <w:vAlign w:val="center"/>
            <w:hideMark/>
          </w:tcPr>
          <w:p w14:paraId="512FEF00" w14:textId="77777777" w:rsidR="0004219E" w:rsidRPr="0004219E" w:rsidRDefault="0004219E" w:rsidP="0004219E">
            <w:pPr>
              <w:rPr>
                <w:sz w:val="22"/>
                <w:szCs w:val="22"/>
              </w:rPr>
            </w:pPr>
            <w:r w:rsidRPr="0004219E">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01" w:type="dxa"/>
            <w:vAlign w:val="center"/>
          </w:tcPr>
          <w:p w14:paraId="36F0B7EE" w14:textId="77777777" w:rsidR="0004219E" w:rsidRPr="0004219E" w:rsidRDefault="0004219E" w:rsidP="0004219E">
            <w:pPr>
              <w:jc w:val="center"/>
            </w:pPr>
            <w:r w:rsidRPr="0004219E">
              <w:rPr>
                <w:szCs w:val="20"/>
              </w:rPr>
              <w:t>0 </w:t>
            </w:r>
          </w:p>
        </w:tc>
        <w:tc>
          <w:tcPr>
            <w:tcW w:w="1500" w:type="dxa"/>
            <w:shd w:val="clear" w:color="auto" w:fill="auto"/>
            <w:noWrap/>
            <w:vAlign w:val="center"/>
          </w:tcPr>
          <w:p w14:paraId="4BCCF2A3" w14:textId="77777777" w:rsidR="0004219E" w:rsidRPr="0004219E" w:rsidRDefault="0004219E" w:rsidP="0004219E">
            <w:pPr>
              <w:jc w:val="center"/>
            </w:pPr>
            <w:r w:rsidRPr="0004219E">
              <w:t>0</w:t>
            </w:r>
          </w:p>
        </w:tc>
        <w:tc>
          <w:tcPr>
            <w:tcW w:w="1271" w:type="dxa"/>
            <w:shd w:val="clear" w:color="auto" w:fill="auto"/>
            <w:noWrap/>
            <w:vAlign w:val="center"/>
          </w:tcPr>
          <w:p w14:paraId="10853481" w14:textId="77777777" w:rsidR="0004219E" w:rsidRPr="0004219E" w:rsidRDefault="0004219E" w:rsidP="0004219E">
            <w:pPr>
              <w:jc w:val="center"/>
            </w:pPr>
            <w:r w:rsidRPr="0004219E">
              <w:rPr>
                <w:szCs w:val="20"/>
              </w:rPr>
              <w:t>0</w:t>
            </w:r>
          </w:p>
        </w:tc>
      </w:tr>
      <w:tr w:rsidR="0004219E" w:rsidRPr="0004219E" w14:paraId="10D19805" w14:textId="77777777" w:rsidTr="00762F6E">
        <w:trPr>
          <w:trHeight w:val="69"/>
        </w:trPr>
        <w:tc>
          <w:tcPr>
            <w:tcW w:w="908" w:type="dxa"/>
            <w:shd w:val="clear" w:color="auto" w:fill="auto"/>
            <w:noWrap/>
            <w:vAlign w:val="center"/>
            <w:hideMark/>
          </w:tcPr>
          <w:p w14:paraId="53B86DD6" w14:textId="77777777" w:rsidR="0004219E" w:rsidRPr="0004219E" w:rsidRDefault="0004219E" w:rsidP="0004219E">
            <w:pPr>
              <w:jc w:val="center"/>
              <w:rPr>
                <w:sz w:val="22"/>
                <w:szCs w:val="22"/>
              </w:rPr>
            </w:pPr>
            <w:r w:rsidRPr="0004219E">
              <w:rPr>
                <w:sz w:val="22"/>
                <w:szCs w:val="22"/>
              </w:rPr>
              <w:t>1.4.2</w:t>
            </w:r>
          </w:p>
        </w:tc>
        <w:tc>
          <w:tcPr>
            <w:tcW w:w="4757" w:type="dxa"/>
            <w:shd w:val="clear" w:color="auto" w:fill="auto"/>
            <w:vAlign w:val="center"/>
            <w:hideMark/>
          </w:tcPr>
          <w:p w14:paraId="655A8A33" w14:textId="77777777" w:rsidR="0004219E" w:rsidRPr="0004219E" w:rsidRDefault="0004219E" w:rsidP="0004219E">
            <w:pPr>
              <w:rPr>
                <w:sz w:val="22"/>
                <w:szCs w:val="22"/>
              </w:rPr>
            </w:pPr>
            <w:r w:rsidRPr="0004219E">
              <w:rPr>
                <w:sz w:val="22"/>
                <w:szCs w:val="22"/>
              </w:rPr>
              <w:t>расходы на обязательное страхование</w:t>
            </w:r>
          </w:p>
        </w:tc>
        <w:tc>
          <w:tcPr>
            <w:tcW w:w="1401" w:type="dxa"/>
            <w:vAlign w:val="center"/>
          </w:tcPr>
          <w:p w14:paraId="5D74B01A" w14:textId="77777777" w:rsidR="0004219E" w:rsidRPr="0004219E" w:rsidRDefault="0004219E" w:rsidP="0004219E">
            <w:pPr>
              <w:jc w:val="center"/>
            </w:pPr>
            <w:r w:rsidRPr="0004219E">
              <w:rPr>
                <w:szCs w:val="20"/>
              </w:rPr>
              <w:t>0 </w:t>
            </w:r>
          </w:p>
        </w:tc>
        <w:tc>
          <w:tcPr>
            <w:tcW w:w="1500" w:type="dxa"/>
            <w:shd w:val="clear" w:color="auto" w:fill="auto"/>
            <w:noWrap/>
            <w:vAlign w:val="center"/>
          </w:tcPr>
          <w:p w14:paraId="6094ACA9" w14:textId="77777777" w:rsidR="0004219E" w:rsidRPr="0004219E" w:rsidRDefault="0004219E" w:rsidP="0004219E">
            <w:pPr>
              <w:jc w:val="center"/>
            </w:pPr>
            <w:r w:rsidRPr="0004219E">
              <w:t>0</w:t>
            </w:r>
          </w:p>
        </w:tc>
        <w:tc>
          <w:tcPr>
            <w:tcW w:w="1271" w:type="dxa"/>
            <w:shd w:val="clear" w:color="auto" w:fill="auto"/>
            <w:noWrap/>
            <w:vAlign w:val="center"/>
          </w:tcPr>
          <w:p w14:paraId="42B0B9B8" w14:textId="77777777" w:rsidR="0004219E" w:rsidRPr="0004219E" w:rsidRDefault="0004219E" w:rsidP="0004219E">
            <w:pPr>
              <w:jc w:val="center"/>
            </w:pPr>
            <w:r w:rsidRPr="0004219E">
              <w:rPr>
                <w:szCs w:val="20"/>
              </w:rPr>
              <w:t>0</w:t>
            </w:r>
          </w:p>
        </w:tc>
      </w:tr>
      <w:tr w:rsidR="0004219E" w:rsidRPr="0004219E" w14:paraId="12202E6A" w14:textId="77777777" w:rsidTr="00762F6E">
        <w:trPr>
          <w:trHeight w:val="69"/>
        </w:trPr>
        <w:tc>
          <w:tcPr>
            <w:tcW w:w="908" w:type="dxa"/>
            <w:shd w:val="clear" w:color="auto" w:fill="auto"/>
            <w:noWrap/>
            <w:vAlign w:val="center"/>
            <w:hideMark/>
          </w:tcPr>
          <w:p w14:paraId="53C1B8EE" w14:textId="77777777" w:rsidR="0004219E" w:rsidRPr="0004219E" w:rsidRDefault="0004219E" w:rsidP="0004219E">
            <w:pPr>
              <w:jc w:val="center"/>
              <w:rPr>
                <w:sz w:val="22"/>
                <w:szCs w:val="22"/>
              </w:rPr>
            </w:pPr>
            <w:r w:rsidRPr="0004219E">
              <w:rPr>
                <w:sz w:val="22"/>
                <w:szCs w:val="22"/>
              </w:rPr>
              <w:t>1.4.3</w:t>
            </w:r>
          </w:p>
        </w:tc>
        <w:tc>
          <w:tcPr>
            <w:tcW w:w="4757" w:type="dxa"/>
            <w:shd w:val="clear" w:color="auto" w:fill="auto"/>
            <w:noWrap/>
            <w:vAlign w:val="center"/>
            <w:hideMark/>
          </w:tcPr>
          <w:p w14:paraId="49E05661" w14:textId="77777777" w:rsidR="0004219E" w:rsidRPr="0004219E" w:rsidRDefault="0004219E" w:rsidP="0004219E">
            <w:pPr>
              <w:rPr>
                <w:sz w:val="22"/>
                <w:szCs w:val="22"/>
              </w:rPr>
            </w:pPr>
            <w:r w:rsidRPr="0004219E">
              <w:rPr>
                <w:sz w:val="22"/>
                <w:szCs w:val="22"/>
              </w:rPr>
              <w:t>иные расходы</w:t>
            </w:r>
          </w:p>
        </w:tc>
        <w:tc>
          <w:tcPr>
            <w:tcW w:w="1401" w:type="dxa"/>
            <w:vAlign w:val="center"/>
          </w:tcPr>
          <w:p w14:paraId="3E5EB1DD" w14:textId="77777777" w:rsidR="0004219E" w:rsidRPr="0004219E" w:rsidRDefault="0004219E" w:rsidP="0004219E">
            <w:pPr>
              <w:jc w:val="center"/>
            </w:pPr>
            <w:r w:rsidRPr="0004219E">
              <w:rPr>
                <w:szCs w:val="20"/>
              </w:rPr>
              <w:t>689</w:t>
            </w:r>
          </w:p>
        </w:tc>
        <w:tc>
          <w:tcPr>
            <w:tcW w:w="1500" w:type="dxa"/>
            <w:shd w:val="clear" w:color="auto" w:fill="auto"/>
            <w:noWrap/>
            <w:vAlign w:val="center"/>
          </w:tcPr>
          <w:p w14:paraId="51DA30F8" w14:textId="77777777" w:rsidR="0004219E" w:rsidRPr="0004219E" w:rsidRDefault="0004219E" w:rsidP="0004219E">
            <w:pPr>
              <w:jc w:val="center"/>
            </w:pPr>
            <w:r w:rsidRPr="0004219E">
              <w:rPr>
                <w:szCs w:val="20"/>
              </w:rPr>
              <w:t>729</w:t>
            </w:r>
          </w:p>
        </w:tc>
        <w:tc>
          <w:tcPr>
            <w:tcW w:w="1271" w:type="dxa"/>
            <w:shd w:val="clear" w:color="auto" w:fill="auto"/>
            <w:noWrap/>
            <w:vAlign w:val="center"/>
          </w:tcPr>
          <w:p w14:paraId="3A957116" w14:textId="77777777" w:rsidR="0004219E" w:rsidRPr="0004219E" w:rsidRDefault="0004219E" w:rsidP="0004219E">
            <w:pPr>
              <w:jc w:val="center"/>
            </w:pPr>
            <w:r w:rsidRPr="0004219E">
              <w:rPr>
                <w:szCs w:val="20"/>
              </w:rPr>
              <w:t>40</w:t>
            </w:r>
          </w:p>
        </w:tc>
      </w:tr>
      <w:tr w:rsidR="0004219E" w:rsidRPr="0004219E" w14:paraId="6B33BE81" w14:textId="77777777" w:rsidTr="00762F6E">
        <w:trPr>
          <w:trHeight w:val="69"/>
        </w:trPr>
        <w:tc>
          <w:tcPr>
            <w:tcW w:w="908" w:type="dxa"/>
            <w:shd w:val="clear" w:color="auto" w:fill="auto"/>
            <w:noWrap/>
            <w:vAlign w:val="center"/>
            <w:hideMark/>
          </w:tcPr>
          <w:p w14:paraId="77A14EAE" w14:textId="77777777" w:rsidR="0004219E" w:rsidRPr="0004219E" w:rsidRDefault="0004219E" w:rsidP="0004219E">
            <w:pPr>
              <w:jc w:val="center"/>
              <w:rPr>
                <w:sz w:val="22"/>
                <w:szCs w:val="22"/>
              </w:rPr>
            </w:pPr>
            <w:r w:rsidRPr="0004219E">
              <w:rPr>
                <w:sz w:val="22"/>
                <w:szCs w:val="22"/>
              </w:rPr>
              <w:t>1.5</w:t>
            </w:r>
          </w:p>
        </w:tc>
        <w:tc>
          <w:tcPr>
            <w:tcW w:w="4757" w:type="dxa"/>
            <w:shd w:val="clear" w:color="auto" w:fill="auto"/>
            <w:vAlign w:val="center"/>
            <w:hideMark/>
          </w:tcPr>
          <w:p w14:paraId="02544F91" w14:textId="77777777" w:rsidR="0004219E" w:rsidRPr="0004219E" w:rsidRDefault="0004219E" w:rsidP="0004219E">
            <w:pPr>
              <w:rPr>
                <w:sz w:val="22"/>
                <w:szCs w:val="22"/>
              </w:rPr>
            </w:pPr>
            <w:r w:rsidRPr="0004219E">
              <w:rPr>
                <w:sz w:val="22"/>
                <w:szCs w:val="22"/>
              </w:rPr>
              <w:t>Отчисления на социальные нужды</w:t>
            </w:r>
          </w:p>
        </w:tc>
        <w:tc>
          <w:tcPr>
            <w:tcW w:w="1401" w:type="dxa"/>
            <w:vAlign w:val="center"/>
          </w:tcPr>
          <w:p w14:paraId="777D25F2" w14:textId="77777777" w:rsidR="0004219E" w:rsidRPr="0004219E" w:rsidRDefault="0004219E" w:rsidP="0004219E">
            <w:pPr>
              <w:jc w:val="center"/>
            </w:pPr>
            <w:r w:rsidRPr="0004219E">
              <w:rPr>
                <w:szCs w:val="20"/>
              </w:rPr>
              <w:t>1 679</w:t>
            </w:r>
          </w:p>
        </w:tc>
        <w:tc>
          <w:tcPr>
            <w:tcW w:w="1500" w:type="dxa"/>
            <w:shd w:val="clear" w:color="auto" w:fill="auto"/>
            <w:noWrap/>
            <w:vAlign w:val="center"/>
          </w:tcPr>
          <w:p w14:paraId="17259E91" w14:textId="77777777" w:rsidR="0004219E" w:rsidRPr="0004219E" w:rsidRDefault="0004219E" w:rsidP="0004219E">
            <w:pPr>
              <w:jc w:val="center"/>
            </w:pPr>
            <w:r w:rsidRPr="0004219E">
              <w:rPr>
                <w:szCs w:val="20"/>
              </w:rPr>
              <w:t>1 733</w:t>
            </w:r>
          </w:p>
        </w:tc>
        <w:tc>
          <w:tcPr>
            <w:tcW w:w="1271" w:type="dxa"/>
            <w:shd w:val="clear" w:color="auto" w:fill="auto"/>
            <w:noWrap/>
            <w:vAlign w:val="center"/>
          </w:tcPr>
          <w:p w14:paraId="1940EF94" w14:textId="77777777" w:rsidR="0004219E" w:rsidRPr="0004219E" w:rsidRDefault="0004219E" w:rsidP="0004219E">
            <w:pPr>
              <w:jc w:val="center"/>
            </w:pPr>
            <w:r w:rsidRPr="0004219E">
              <w:rPr>
                <w:szCs w:val="20"/>
              </w:rPr>
              <w:t>54</w:t>
            </w:r>
          </w:p>
        </w:tc>
      </w:tr>
      <w:tr w:rsidR="0004219E" w:rsidRPr="0004219E" w14:paraId="1743AED5" w14:textId="77777777" w:rsidTr="00762F6E">
        <w:trPr>
          <w:trHeight w:val="415"/>
        </w:trPr>
        <w:tc>
          <w:tcPr>
            <w:tcW w:w="908" w:type="dxa"/>
            <w:shd w:val="clear" w:color="auto" w:fill="auto"/>
            <w:noWrap/>
            <w:vAlign w:val="center"/>
            <w:hideMark/>
          </w:tcPr>
          <w:p w14:paraId="3B204E7A" w14:textId="77777777" w:rsidR="0004219E" w:rsidRPr="0004219E" w:rsidRDefault="0004219E" w:rsidP="0004219E">
            <w:pPr>
              <w:jc w:val="center"/>
              <w:rPr>
                <w:sz w:val="22"/>
                <w:szCs w:val="22"/>
              </w:rPr>
            </w:pPr>
            <w:r w:rsidRPr="0004219E">
              <w:rPr>
                <w:sz w:val="22"/>
                <w:szCs w:val="22"/>
              </w:rPr>
              <w:t>1.6</w:t>
            </w:r>
          </w:p>
        </w:tc>
        <w:tc>
          <w:tcPr>
            <w:tcW w:w="4757" w:type="dxa"/>
            <w:shd w:val="clear" w:color="auto" w:fill="auto"/>
            <w:vAlign w:val="center"/>
            <w:hideMark/>
          </w:tcPr>
          <w:p w14:paraId="616F82A6" w14:textId="77777777" w:rsidR="0004219E" w:rsidRPr="0004219E" w:rsidRDefault="0004219E" w:rsidP="0004219E">
            <w:pPr>
              <w:rPr>
                <w:sz w:val="22"/>
                <w:szCs w:val="22"/>
              </w:rPr>
            </w:pPr>
            <w:r w:rsidRPr="0004219E">
              <w:rPr>
                <w:sz w:val="22"/>
                <w:szCs w:val="22"/>
              </w:rPr>
              <w:t>Расходы по сомнительным долгам</w:t>
            </w:r>
          </w:p>
        </w:tc>
        <w:tc>
          <w:tcPr>
            <w:tcW w:w="1401" w:type="dxa"/>
            <w:vAlign w:val="center"/>
          </w:tcPr>
          <w:p w14:paraId="0DF3FC77" w14:textId="77777777" w:rsidR="0004219E" w:rsidRPr="0004219E" w:rsidRDefault="0004219E" w:rsidP="0004219E">
            <w:pPr>
              <w:jc w:val="center"/>
            </w:pPr>
            <w:r w:rsidRPr="0004219E">
              <w:rPr>
                <w:szCs w:val="20"/>
              </w:rPr>
              <w:t> 0</w:t>
            </w:r>
          </w:p>
        </w:tc>
        <w:tc>
          <w:tcPr>
            <w:tcW w:w="1500" w:type="dxa"/>
            <w:shd w:val="clear" w:color="auto" w:fill="auto"/>
            <w:noWrap/>
            <w:vAlign w:val="center"/>
          </w:tcPr>
          <w:p w14:paraId="642912C2" w14:textId="77777777" w:rsidR="0004219E" w:rsidRPr="0004219E" w:rsidRDefault="0004219E" w:rsidP="0004219E">
            <w:pPr>
              <w:jc w:val="center"/>
            </w:pPr>
            <w:r w:rsidRPr="0004219E">
              <w:t>0</w:t>
            </w:r>
          </w:p>
        </w:tc>
        <w:tc>
          <w:tcPr>
            <w:tcW w:w="1271" w:type="dxa"/>
            <w:shd w:val="clear" w:color="auto" w:fill="auto"/>
            <w:noWrap/>
            <w:vAlign w:val="center"/>
          </w:tcPr>
          <w:p w14:paraId="16C178CB" w14:textId="77777777" w:rsidR="0004219E" w:rsidRPr="0004219E" w:rsidRDefault="0004219E" w:rsidP="0004219E">
            <w:pPr>
              <w:jc w:val="center"/>
            </w:pPr>
            <w:r w:rsidRPr="0004219E">
              <w:rPr>
                <w:szCs w:val="20"/>
              </w:rPr>
              <w:t>0</w:t>
            </w:r>
          </w:p>
        </w:tc>
      </w:tr>
      <w:tr w:rsidR="0004219E" w:rsidRPr="0004219E" w14:paraId="39DA0B62" w14:textId="77777777" w:rsidTr="00762F6E">
        <w:trPr>
          <w:trHeight w:val="397"/>
        </w:trPr>
        <w:tc>
          <w:tcPr>
            <w:tcW w:w="908" w:type="dxa"/>
            <w:shd w:val="clear" w:color="auto" w:fill="auto"/>
            <w:noWrap/>
            <w:vAlign w:val="center"/>
            <w:hideMark/>
          </w:tcPr>
          <w:p w14:paraId="1A96E5DE" w14:textId="77777777" w:rsidR="0004219E" w:rsidRPr="0004219E" w:rsidRDefault="0004219E" w:rsidP="0004219E">
            <w:pPr>
              <w:jc w:val="center"/>
              <w:rPr>
                <w:sz w:val="22"/>
                <w:szCs w:val="22"/>
              </w:rPr>
            </w:pPr>
            <w:r w:rsidRPr="0004219E">
              <w:rPr>
                <w:sz w:val="22"/>
                <w:szCs w:val="22"/>
              </w:rPr>
              <w:t>1.7</w:t>
            </w:r>
          </w:p>
        </w:tc>
        <w:tc>
          <w:tcPr>
            <w:tcW w:w="4757" w:type="dxa"/>
            <w:shd w:val="clear" w:color="auto" w:fill="auto"/>
            <w:vAlign w:val="center"/>
            <w:hideMark/>
          </w:tcPr>
          <w:p w14:paraId="29FD29E0" w14:textId="77777777" w:rsidR="0004219E" w:rsidRPr="0004219E" w:rsidRDefault="0004219E" w:rsidP="0004219E">
            <w:pPr>
              <w:rPr>
                <w:sz w:val="22"/>
                <w:szCs w:val="22"/>
              </w:rPr>
            </w:pPr>
            <w:r w:rsidRPr="0004219E">
              <w:rPr>
                <w:sz w:val="22"/>
                <w:szCs w:val="22"/>
              </w:rPr>
              <w:t>Амортизация основных средств и нематериальных активов</w:t>
            </w:r>
          </w:p>
        </w:tc>
        <w:tc>
          <w:tcPr>
            <w:tcW w:w="1401" w:type="dxa"/>
            <w:vAlign w:val="center"/>
          </w:tcPr>
          <w:p w14:paraId="703C4100" w14:textId="77777777" w:rsidR="0004219E" w:rsidRPr="0004219E" w:rsidRDefault="0004219E" w:rsidP="0004219E">
            <w:pPr>
              <w:jc w:val="center"/>
            </w:pPr>
            <w:r w:rsidRPr="0004219E">
              <w:rPr>
                <w:szCs w:val="20"/>
              </w:rPr>
              <w:t>2 200</w:t>
            </w:r>
          </w:p>
        </w:tc>
        <w:tc>
          <w:tcPr>
            <w:tcW w:w="1500" w:type="dxa"/>
            <w:shd w:val="clear" w:color="auto" w:fill="auto"/>
            <w:noWrap/>
            <w:vAlign w:val="center"/>
          </w:tcPr>
          <w:p w14:paraId="529699E8" w14:textId="77777777" w:rsidR="0004219E" w:rsidRPr="0004219E" w:rsidRDefault="0004219E" w:rsidP="0004219E">
            <w:pPr>
              <w:jc w:val="center"/>
            </w:pPr>
            <w:r w:rsidRPr="0004219E">
              <w:rPr>
                <w:szCs w:val="20"/>
              </w:rPr>
              <w:t>3 430</w:t>
            </w:r>
          </w:p>
        </w:tc>
        <w:tc>
          <w:tcPr>
            <w:tcW w:w="1271" w:type="dxa"/>
            <w:shd w:val="clear" w:color="auto" w:fill="auto"/>
            <w:noWrap/>
            <w:vAlign w:val="center"/>
          </w:tcPr>
          <w:p w14:paraId="769B2B53" w14:textId="77777777" w:rsidR="0004219E" w:rsidRPr="0004219E" w:rsidRDefault="0004219E" w:rsidP="0004219E">
            <w:pPr>
              <w:jc w:val="center"/>
            </w:pPr>
            <w:r w:rsidRPr="0004219E">
              <w:rPr>
                <w:szCs w:val="20"/>
              </w:rPr>
              <w:t>1 230</w:t>
            </w:r>
          </w:p>
        </w:tc>
      </w:tr>
      <w:tr w:rsidR="0004219E" w:rsidRPr="0004219E" w14:paraId="18FE95E9" w14:textId="77777777" w:rsidTr="00762F6E">
        <w:trPr>
          <w:trHeight w:val="686"/>
        </w:trPr>
        <w:tc>
          <w:tcPr>
            <w:tcW w:w="908" w:type="dxa"/>
            <w:shd w:val="clear" w:color="auto" w:fill="auto"/>
            <w:noWrap/>
            <w:vAlign w:val="center"/>
            <w:hideMark/>
          </w:tcPr>
          <w:p w14:paraId="7CF38EBB" w14:textId="77777777" w:rsidR="0004219E" w:rsidRPr="0004219E" w:rsidRDefault="0004219E" w:rsidP="0004219E">
            <w:pPr>
              <w:jc w:val="center"/>
              <w:rPr>
                <w:sz w:val="22"/>
                <w:szCs w:val="22"/>
              </w:rPr>
            </w:pPr>
            <w:r w:rsidRPr="0004219E">
              <w:rPr>
                <w:sz w:val="22"/>
                <w:szCs w:val="22"/>
              </w:rPr>
              <w:t>1.8</w:t>
            </w:r>
          </w:p>
        </w:tc>
        <w:tc>
          <w:tcPr>
            <w:tcW w:w="4757" w:type="dxa"/>
            <w:shd w:val="clear" w:color="auto" w:fill="auto"/>
            <w:noWrap/>
            <w:vAlign w:val="center"/>
            <w:hideMark/>
          </w:tcPr>
          <w:p w14:paraId="26B79DDC" w14:textId="77777777" w:rsidR="0004219E" w:rsidRPr="0004219E" w:rsidRDefault="0004219E" w:rsidP="0004219E">
            <w:pPr>
              <w:rPr>
                <w:sz w:val="22"/>
                <w:szCs w:val="22"/>
              </w:rPr>
            </w:pPr>
            <w:r w:rsidRPr="0004219E">
              <w:rPr>
                <w:sz w:val="22"/>
                <w:szCs w:val="22"/>
              </w:rPr>
              <w:t>Расходы на выплаты по договорам займа и кредитным договорам, включая проценты по ним</w:t>
            </w:r>
          </w:p>
        </w:tc>
        <w:tc>
          <w:tcPr>
            <w:tcW w:w="1401" w:type="dxa"/>
            <w:vAlign w:val="center"/>
          </w:tcPr>
          <w:p w14:paraId="6D2FD98F" w14:textId="77777777" w:rsidR="0004219E" w:rsidRPr="0004219E" w:rsidRDefault="0004219E" w:rsidP="0004219E">
            <w:pPr>
              <w:jc w:val="center"/>
            </w:pPr>
            <w:r w:rsidRPr="0004219E">
              <w:rPr>
                <w:szCs w:val="20"/>
              </w:rPr>
              <w:t> 0</w:t>
            </w:r>
          </w:p>
        </w:tc>
        <w:tc>
          <w:tcPr>
            <w:tcW w:w="1500" w:type="dxa"/>
            <w:shd w:val="clear" w:color="auto" w:fill="auto"/>
            <w:noWrap/>
            <w:vAlign w:val="center"/>
          </w:tcPr>
          <w:p w14:paraId="5FBA3E94" w14:textId="77777777" w:rsidR="0004219E" w:rsidRPr="0004219E" w:rsidRDefault="0004219E" w:rsidP="0004219E">
            <w:pPr>
              <w:jc w:val="center"/>
            </w:pPr>
            <w:r w:rsidRPr="0004219E">
              <w:t>0</w:t>
            </w:r>
          </w:p>
        </w:tc>
        <w:tc>
          <w:tcPr>
            <w:tcW w:w="1271" w:type="dxa"/>
            <w:shd w:val="clear" w:color="auto" w:fill="auto"/>
            <w:noWrap/>
            <w:vAlign w:val="center"/>
          </w:tcPr>
          <w:p w14:paraId="06FFA8E2" w14:textId="77777777" w:rsidR="0004219E" w:rsidRPr="0004219E" w:rsidRDefault="0004219E" w:rsidP="0004219E">
            <w:pPr>
              <w:jc w:val="center"/>
            </w:pPr>
            <w:r w:rsidRPr="0004219E">
              <w:rPr>
                <w:szCs w:val="20"/>
              </w:rPr>
              <w:t>0</w:t>
            </w:r>
          </w:p>
        </w:tc>
      </w:tr>
      <w:tr w:rsidR="0004219E" w:rsidRPr="0004219E" w14:paraId="24638022" w14:textId="77777777" w:rsidTr="00762F6E">
        <w:trPr>
          <w:trHeight w:val="356"/>
        </w:trPr>
        <w:tc>
          <w:tcPr>
            <w:tcW w:w="908" w:type="dxa"/>
            <w:shd w:val="clear" w:color="auto" w:fill="auto"/>
            <w:noWrap/>
            <w:vAlign w:val="center"/>
            <w:hideMark/>
          </w:tcPr>
          <w:p w14:paraId="79C9BAC5" w14:textId="77777777" w:rsidR="0004219E" w:rsidRPr="0004219E" w:rsidRDefault="0004219E" w:rsidP="0004219E">
            <w:pPr>
              <w:jc w:val="center"/>
              <w:rPr>
                <w:sz w:val="22"/>
                <w:szCs w:val="22"/>
              </w:rPr>
            </w:pPr>
          </w:p>
        </w:tc>
        <w:tc>
          <w:tcPr>
            <w:tcW w:w="4757" w:type="dxa"/>
            <w:shd w:val="clear" w:color="auto" w:fill="auto"/>
            <w:noWrap/>
            <w:vAlign w:val="center"/>
            <w:hideMark/>
          </w:tcPr>
          <w:p w14:paraId="4B0F216F" w14:textId="77777777" w:rsidR="0004219E" w:rsidRPr="0004219E" w:rsidRDefault="0004219E" w:rsidP="0004219E">
            <w:pPr>
              <w:rPr>
                <w:sz w:val="22"/>
                <w:szCs w:val="22"/>
              </w:rPr>
            </w:pPr>
            <w:r w:rsidRPr="0004219E">
              <w:rPr>
                <w:sz w:val="22"/>
                <w:szCs w:val="22"/>
              </w:rPr>
              <w:t>ИТОГО</w:t>
            </w:r>
          </w:p>
        </w:tc>
        <w:tc>
          <w:tcPr>
            <w:tcW w:w="1401" w:type="dxa"/>
            <w:vAlign w:val="center"/>
          </w:tcPr>
          <w:p w14:paraId="1E82818F" w14:textId="77777777" w:rsidR="0004219E" w:rsidRPr="0004219E" w:rsidRDefault="0004219E" w:rsidP="0004219E">
            <w:pPr>
              <w:jc w:val="center"/>
            </w:pPr>
            <w:r w:rsidRPr="0004219E">
              <w:rPr>
                <w:szCs w:val="20"/>
              </w:rPr>
              <w:t>4 568 </w:t>
            </w:r>
          </w:p>
        </w:tc>
        <w:tc>
          <w:tcPr>
            <w:tcW w:w="1500" w:type="dxa"/>
            <w:shd w:val="clear" w:color="auto" w:fill="auto"/>
            <w:noWrap/>
            <w:vAlign w:val="center"/>
          </w:tcPr>
          <w:p w14:paraId="0FB10373" w14:textId="77777777" w:rsidR="0004219E" w:rsidRPr="0004219E" w:rsidRDefault="0004219E" w:rsidP="0004219E">
            <w:pPr>
              <w:jc w:val="center"/>
            </w:pPr>
            <w:r w:rsidRPr="0004219E">
              <w:rPr>
                <w:szCs w:val="20"/>
              </w:rPr>
              <w:t>5 893</w:t>
            </w:r>
          </w:p>
        </w:tc>
        <w:tc>
          <w:tcPr>
            <w:tcW w:w="1271" w:type="dxa"/>
            <w:shd w:val="clear" w:color="auto" w:fill="auto"/>
            <w:noWrap/>
            <w:vAlign w:val="center"/>
          </w:tcPr>
          <w:p w14:paraId="14DE049C" w14:textId="77777777" w:rsidR="0004219E" w:rsidRPr="0004219E" w:rsidRDefault="0004219E" w:rsidP="0004219E">
            <w:pPr>
              <w:jc w:val="center"/>
            </w:pPr>
            <w:r w:rsidRPr="0004219E">
              <w:rPr>
                <w:szCs w:val="20"/>
              </w:rPr>
              <w:t>1 325</w:t>
            </w:r>
          </w:p>
        </w:tc>
      </w:tr>
      <w:tr w:rsidR="0004219E" w:rsidRPr="0004219E" w14:paraId="2A3BE36E" w14:textId="77777777" w:rsidTr="00762F6E">
        <w:trPr>
          <w:trHeight w:val="356"/>
        </w:trPr>
        <w:tc>
          <w:tcPr>
            <w:tcW w:w="908" w:type="dxa"/>
            <w:shd w:val="clear" w:color="auto" w:fill="auto"/>
            <w:noWrap/>
            <w:vAlign w:val="center"/>
            <w:hideMark/>
          </w:tcPr>
          <w:p w14:paraId="18375951" w14:textId="77777777" w:rsidR="0004219E" w:rsidRPr="0004219E" w:rsidRDefault="0004219E" w:rsidP="0004219E">
            <w:pPr>
              <w:jc w:val="center"/>
              <w:rPr>
                <w:sz w:val="22"/>
                <w:szCs w:val="22"/>
              </w:rPr>
            </w:pPr>
            <w:r w:rsidRPr="0004219E">
              <w:rPr>
                <w:sz w:val="22"/>
                <w:szCs w:val="22"/>
              </w:rPr>
              <w:t>2</w:t>
            </w:r>
          </w:p>
        </w:tc>
        <w:tc>
          <w:tcPr>
            <w:tcW w:w="4757" w:type="dxa"/>
            <w:shd w:val="clear" w:color="auto" w:fill="auto"/>
            <w:noWrap/>
            <w:vAlign w:val="center"/>
            <w:hideMark/>
          </w:tcPr>
          <w:p w14:paraId="1E6A3E69" w14:textId="77777777" w:rsidR="0004219E" w:rsidRPr="0004219E" w:rsidRDefault="0004219E" w:rsidP="0004219E">
            <w:pPr>
              <w:rPr>
                <w:sz w:val="22"/>
                <w:szCs w:val="22"/>
              </w:rPr>
            </w:pPr>
            <w:r w:rsidRPr="0004219E">
              <w:rPr>
                <w:sz w:val="22"/>
                <w:szCs w:val="22"/>
              </w:rPr>
              <w:t>Налог на прибыль</w:t>
            </w:r>
          </w:p>
        </w:tc>
        <w:tc>
          <w:tcPr>
            <w:tcW w:w="1401" w:type="dxa"/>
            <w:vAlign w:val="center"/>
          </w:tcPr>
          <w:p w14:paraId="6CE90EA5" w14:textId="77777777" w:rsidR="0004219E" w:rsidRPr="0004219E" w:rsidRDefault="0004219E" w:rsidP="0004219E">
            <w:pPr>
              <w:jc w:val="center"/>
            </w:pPr>
            <w:r w:rsidRPr="0004219E">
              <w:t>0</w:t>
            </w:r>
          </w:p>
        </w:tc>
        <w:tc>
          <w:tcPr>
            <w:tcW w:w="1500" w:type="dxa"/>
            <w:shd w:val="clear" w:color="auto" w:fill="auto"/>
            <w:noWrap/>
            <w:vAlign w:val="center"/>
          </w:tcPr>
          <w:p w14:paraId="43E3BB3D" w14:textId="77777777" w:rsidR="0004219E" w:rsidRPr="0004219E" w:rsidRDefault="0004219E" w:rsidP="0004219E">
            <w:pPr>
              <w:jc w:val="center"/>
            </w:pPr>
            <w:r w:rsidRPr="0004219E">
              <w:rPr>
                <w:szCs w:val="20"/>
              </w:rPr>
              <w:t>0</w:t>
            </w:r>
          </w:p>
        </w:tc>
        <w:tc>
          <w:tcPr>
            <w:tcW w:w="1271" w:type="dxa"/>
            <w:shd w:val="clear" w:color="auto" w:fill="auto"/>
            <w:noWrap/>
            <w:vAlign w:val="center"/>
          </w:tcPr>
          <w:p w14:paraId="1292F133" w14:textId="77777777" w:rsidR="0004219E" w:rsidRPr="0004219E" w:rsidRDefault="0004219E" w:rsidP="0004219E">
            <w:pPr>
              <w:jc w:val="center"/>
            </w:pPr>
            <w:r w:rsidRPr="0004219E">
              <w:rPr>
                <w:szCs w:val="20"/>
              </w:rPr>
              <w:t>0</w:t>
            </w:r>
          </w:p>
        </w:tc>
      </w:tr>
      <w:tr w:rsidR="0004219E" w:rsidRPr="0004219E" w14:paraId="229431D8" w14:textId="77777777" w:rsidTr="00762F6E">
        <w:trPr>
          <w:trHeight w:val="1072"/>
        </w:trPr>
        <w:tc>
          <w:tcPr>
            <w:tcW w:w="908" w:type="dxa"/>
            <w:shd w:val="clear" w:color="auto" w:fill="auto"/>
            <w:noWrap/>
            <w:vAlign w:val="center"/>
            <w:hideMark/>
          </w:tcPr>
          <w:p w14:paraId="5690CBC0" w14:textId="77777777" w:rsidR="0004219E" w:rsidRPr="0004219E" w:rsidRDefault="0004219E" w:rsidP="0004219E">
            <w:pPr>
              <w:jc w:val="center"/>
              <w:rPr>
                <w:sz w:val="22"/>
                <w:szCs w:val="22"/>
              </w:rPr>
            </w:pPr>
            <w:r w:rsidRPr="0004219E">
              <w:rPr>
                <w:sz w:val="22"/>
                <w:szCs w:val="22"/>
              </w:rPr>
              <w:t>3</w:t>
            </w:r>
          </w:p>
        </w:tc>
        <w:tc>
          <w:tcPr>
            <w:tcW w:w="4757" w:type="dxa"/>
            <w:shd w:val="clear" w:color="auto" w:fill="auto"/>
            <w:noWrap/>
            <w:vAlign w:val="center"/>
            <w:hideMark/>
          </w:tcPr>
          <w:p w14:paraId="0BE567F5" w14:textId="77777777" w:rsidR="0004219E" w:rsidRPr="0004219E" w:rsidRDefault="0004219E" w:rsidP="0004219E">
            <w:pPr>
              <w:rPr>
                <w:sz w:val="22"/>
                <w:szCs w:val="22"/>
              </w:rPr>
            </w:pPr>
            <w:r w:rsidRPr="0004219E">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01" w:type="dxa"/>
            <w:vAlign w:val="center"/>
          </w:tcPr>
          <w:p w14:paraId="7AD1E85C" w14:textId="77777777" w:rsidR="0004219E" w:rsidRPr="0004219E" w:rsidRDefault="0004219E" w:rsidP="0004219E">
            <w:pPr>
              <w:jc w:val="center"/>
            </w:pPr>
            <w:r w:rsidRPr="0004219E">
              <w:rPr>
                <w:szCs w:val="20"/>
              </w:rPr>
              <w:t> 0</w:t>
            </w:r>
          </w:p>
        </w:tc>
        <w:tc>
          <w:tcPr>
            <w:tcW w:w="1500" w:type="dxa"/>
            <w:shd w:val="clear" w:color="auto" w:fill="auto"/>
            <w:noWrap/>
            <w:vAlign w:val="center"/>
          </w:tcPr>
          <w:p w14:paraId="61CC00C3" w14:textId="77777777" w:rsidR="0004219E" w:rsidRPr="0004219E" w:rsidRDefault="0004219E" w:rsidP="0004219E">
            <w:pPr>
              <w:jc w:val="center"/>
            </w:pPr>
            <w:r w:rsidRPr="0004219E">
              <w:t>0</w:t>
            </w:r>
          </w:p>
        </w:tc>
        <w:tc>
          <w:tcPr>
            <w:tcW w:w="1271" w:type="dxa"/>
            <w:shd w:val="clear" w:color="auto" w:fill="auto"/>
            <w:noWrap/>
            <w:vAlign w:val="center"/>
          </w:tcPr>
          <w:p w14:paraId="6A46360B" w14:textId="77777777" w:rsidR="0004219E" w:rsidRPr="0004219E" w:rsidRDefault="0004219E" w:rsidP="0004219E">
            <w:pPr>
              <w:jc w:val="center"/>
            </w:pPr>
            <w:r w:rsidRPr="0004219E">
              <w:rPr>
                <w:szCs w:val="20"/>
              </w:rPr>
              <w:t>0</w:t>
            </w:r>
          </w:p>
        </w:tc>
      </w:tr>
      <w:tr w:rsidR="0004219E" w:rsidRPr="0004219E" w14:paraId="4B5A3B62" w14:textId="77777777" w:rsidTr="00762F6E">
        <w:trPr>
          <w:trHeight w:val="437"/>
        </w:trPr>
        <w:tc>
          <w:tcPr>
            <w:tcW w:w="908" w:type="dxa"/>
            <w:shd w:val="clear" w:color="auto" w:fill="auto"/>
            <w:noWrap/>
            <w:vAlign w:val="center"/>
            <w:hideMark/>
          </w:tcPr>
          <w:p w14:paraId="2A48E9E3" w14:textId="77777777" w:rsidR="0004219E" w:rsidRPr="0004219E" w:rsidRDefault="0004219E" w:rsidP="0004219E">
            <w:pPr>
              <w:jc w:val="center"/>
              <w:rPr>
                <w:sz w:val="22"/>
                <w:szCs w:val="22"/>
              </w:rPr>
            </w:pPr>
            <w:r w:rsidRPr="0004219E">
              <w:rPr>
                <w:sz w:val="22"/>
                <w:szCs w:val="22"/>
              </w:rPr>
              <w:t>4</w:t>
            </w:r>
          </w:p>
        </w:tc>
        <w:tc>
          <w:tcPr>
            <w:tcW w:w="4757" w:type="dxa"/>
            <w:shd w:val="clear" w:color="auto" w:fill="auto"/>
            <w:vAlign w:val="center"/>
            <w:hideMark/>
          </w:tcPr>
          <w:p w14:paraId="4A4168B4" w14:textId="77777777" w:rsidR="0004219E" w:rsidRPr="0004219E" w:rsidRDefault="0004219E" w:rsidP="0004219E">
            <w:pPr>
              <w:autoSpaceDE w:val="0"/>
              <w:autoSpaceDN w:val="0"/>
              <w:adjustRightInd w:val="0"/>
              <w:jc w:val="both"/>
              <w:rPr>
                <w:sz w:val="22"/>
                <w:szCs w:val="22"/>
              </w:rPr>
            </w:pPr>
            <w:r w:rsidRPr="0004219E">
              <w:rPr>
                <w:sz w:val="22"/>
                <w:szCs w:val="22"/>
              </w:rPr>
              <w:t>Итого неподконтрольных расходов</w:t>
            </w:r>
          </w:p>
        </w:tc>
        <w:tc>
          <w:tcPr>
            <w:tcW w:w="1401" w:type="dxa"/>
            <w:vAlign w:val="center"/>
          </w:tcPr>
          <w:p w14:paraId="4A5AA6EB" w14:textId="77777777" w:rsidR="0004219E" w:rsidRPr="0004219E" w:rsidRDefault="0004219E" w:rsidP="0004219E">
            <w:pPr>
              <w:jc w:val="center"/>
            </w:pPr>
            <w:r w:rsidRPr="0004219E">
              <w:rPr>
                <w:szCs w:val="20"/>
              </w:rPr>
              <w:t>4 568 </w:t>
            </w:r>
          </w:p>
        </w:tc>
        <w:tc>
          <w:tcPr>
            <w:tcW w:w="1500" w:type="dxa"/>
            <w:shd w:val="clear" w:color="auto" w:fill="auto"/>
            <w:noWrap/>
            <w:vAlign w:val="center"/>
          </w:tcPr>
          <w:p w14:paraId="12C263EF" w14:textId="77777777" w:rsidR="0004219E" w:rsidRPr="0004219E" w:rsidRDefault="0004219E" w:rsidP="0004219E">
            <w:pPr>
              <w:jc w:val="center"/>
            </w:pPr>
            <w:r w:rsidRPr="0004219E">
              <w:t>5 893</w:t>
            </w:r>
          </w:p>
        </w:tc>
        <w:tc>
          <w:tcPr>
            <w:tcW w:w="1271" w:type="dxa"/>
            <w:shd w:val="clear" w:color="auto" w:fill="auto"/>
            <w:noWrap/>
            <w:vAlign w:val="center"/>
          </w:tcPr>
          <w:p w14:paraId="46808424" w14:textId="77777777" w:rsidR="0004219E" w:rsidRPr="0004219E" w:rsidRDefault="0004219E" w:rsidP="0004219E">
            <w:pPr>
              <w:jc w:val="center"/>
            </w:pPr>
            <w:r w:rsidRPr="0004219E">
              <w:rPr>
                <w:szCs w:val="20"/>
              </w:rPr>
              <w:t>1 325</w:t>
            </w:r>
          </w:p>
        </w:tc>
      </w:tr>
    </w:tbl>
    <w:p w14:paraId="5FA5046D" w14:textId="77777777" w:rsidR="0004219E" w:rsidRPr="0004219E" w:rsidRDefault="0004219E" w:rsidP="0004219E">
      <w:pPr>
        <w:spacing w:after="160"/>
        <w:rPr>
          <w:szCs w:val="20"/>
        </w:rPr>
      </w:pPr>
      <w:r w:rsidRPr="0004219E">
        <w:rPr>
          <w:szCs w:val="20"/>
        </w:rPr>
        <w:br w:type="page"/>
      </w:r>
    </w:p>
    <w:p w14:paraId="58A7C408" w14:textId="77777777" w:rsidR="0004219E" w:rsidRPr="0004219E" w:rsidRDefault="0004219E" w:rsidP="0004219E">
      <w:pPr>
        <w:tabs>
          <w:tab w:val="left" w:pos="1890"/>
        </w:tabs>
        <w:ind w:left="1080" w:right="-1"/>
        <w:jc w:val="right"/>
        <w:rPr>
          <w:sz w:val="28"/>
          <w:szCs w:val="28"/>
        </w:rPr>
      </w:pPr>
      <w:r w:rsidRPr="0004219E">
        <w:rPr>
          <w:sz w:val="28"/>
          <w:szCs w:val="28"/>
        </w:rPr>
        <w:lastRenderedPageBreak/>
        <w:t>Таблица 12</w:t>
      </w:r>
    </w:p>
    <w:p w14:paraId="3718391A" w14:textId="77777777" w:rsidR="0004219E" w:rsidRPr="0004219E" w:rsidRDefault="0004219E" w:rsidP="0004219E">
      <w:pPr>
        <w:jc w:val="center"/>
        <w:rPr>
          <w:sz w:val="28"/>
          <w:szCs w:val="28"/>
        </w:rPr>
      </w:pPr>
      <w:r w:rsidRPr="0004219E">
        <w:rPr>
          <w:b/>
          <w:sz w:val="28"/>
          <w:szCs w:val="28"/>
        </w:rPr>
        <w:t>Реестр расходов на приобретение энергетических ресурсов, холодной воды и теплоносителя</w:t>
      </w:r>
    </w:p>
    <w:p w14:paraId="37537E40" w14:textId="77777777" w:rsidR="0004219E" w:rsidRPr="0004219E" w:rsidRDefault="0004219E" w:rsidP="0004219E">
      <w:pPr>
        <w:ind w:firstLine="851"/>
        <w:jc w:val="right"/>
        <w:rPr>
          <w:szCs w:val="20"/>
        </w:rPr>
      </w:pPr>
      <w:r w:rsidRPr="0004219E">
        <w:rPr>
          <w:szCs w:val="20"/>
        </w:rPr>
        <w:t>тыс. 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1"/>
        <w:gridCol w:w="4471"/>
        <w:gridCol w:w="1417"/>
        <w:gridCol w:w="1531"/>
        <w:gridCol w:w="1276"/>
      </w:tblGrid>
      <w:tr w:rsidR="0004219E" w:rsidRPr="0004219E" w14:paraId="692987EA" w14:textId="77777777" w:rsidTr="00762F6E">
        <w:trPr>
          <w:trHeight w:val="795"/>
        </w:trPr>
        <w:tc>
          <w:tcPr>
            <w:tcW w:w="911" w:type="dxa"/>
            <w:shd w:val="clear" w:color="auto" w:fill="auto"/>
            <w:vAlign w:val="center"/>
            <w:hideMark/>
          </w:tcPr>
          <w:p w14:paraId="191F34FE" w14:textId="77777777" w:rsidR="0004219E" w:rsidRPr="0004219E" w:rsidRDefault="0004219E" w:rsidP="0004219E">
            <w:pPr>
              <w:jc w:val="center"/>
            </w:pPr>
            <w:r w:rsidRPr="0004219E">
              <w:t>№ п/п</w:t>
            </w:r>
          </w:p>
        </w:tc>
        <w:tc>
          <w:tcPr>
            <w:tcW w:w="4471" w:type="dxa"/>
            <w:shd w:val="clear" w:color="auto" w:fill="auto"/>
            <w:vAlign w:val="center"/>
            <w:hideMark/>
          </w:tcPr>
          <w:p w14:paraId="5D40C2A6" w14:textId="77777777" w:rsidR="0004219E" w:rsidRPr="0004219E" w:rsidRDefault="0004219E" w:rsidP="0004219E">
            <w:pPr>
              <w:jc w:val="center"/>
            </w:pPr>
            <w:r w:rsidRPr="0004219E">
              <w:t>Наименование ресурса</w:t>
            </w:r>
          </w:p>
        </w:tc>
        <w:tc>
          <w:tcPr>
            <w:tcW w:w="1417" w:type="dxa"/>
            <w:vAlign w:val="center"/>
          </w:tcPr>
          <w:p w14:paraId="187833FF" w14:textId="77777777" w:rsidR="0004219E" w:rsidRPr="0004219E" w:rsidRDefault="0004219E" w:rsidP="0004219E">
            <w:pPr>
              <w:jc w:val="center"/>
              <w:rPr>
                <w:sz w:val="20"/>
                <w:szCs w:val="20"/>
              </w:rPr>
            </w:pPr>
            <w:r w:rsidRPr="0004219E">
              <w:rPr>
                <w:sz w:val="20"/>
                <w:szCs w:val="20"/>
              </w:rPr>
              <w:t>Утверждено на 2021 год</w:t>
            </w:r>
          </w:p>
        </w:tc>
        <w:tc>
          <w:tcPr>
            <w:tcW w:w="1531" w:type="dxa"/>
            <w:shd w:val="clear" w:color="auto" w:fill="auto"/>
            <w:vAlign w:val="center"/>
          </w:tcPr>
          <w:p w14:paraId="566F815F" w14:textId="77777777" w:rsidR="0004219E" w:rsidRPr="0004219E" w:rsidRDefault="0004219E" w:rsidP="0004219E">
            <w:pPr>
              <w:jc w:val="center"/>
              <w:rPr>
                <w:sz w:val="20"/>
                <w:szCs w:val="20"/>
              </w:rPr>
            </w:pPr>
            <w:r w:rsidRPr="0004219E">
              <w:rPr>
                <w:sz w:val="20"/>
                <w:szCs w:val="20"/>
              </w:rPr>
              <w:t xml:space="preserve">Предложение экспертов </w:t>
            </w:r>
            <w:r w:rsidRPr="0004219E">
              <w:rPr>
                <w:sz w:val="20"/>
                <w:szCs w:val="20"/>
              </w:rPr>
              <w:br/>
              <w:t>на 2022 год</w:t>
            </w:r>
          </w:p>
        </w:tc>
        <w:tc>
          <w:tcPr>
            <w:tcW w:w="1276" w:type="dxa"/>
            <w:vAlign w:val="center"/>
          </w:tcPr>
          <w:p w14:paraId="0EC2FB26" w14:textId="77777777" w:rsidR="0004219E" w:rsidRPr="0004219E" w:rsidRDefault="0004219E" w:rsidP="0004219E">
            <w:pPr>
              <w:jc w:val="center"/>
              <w:rPr>
                <w:sz w:val="20"/>
                <w:szCs w:val="20"/>
              </w:rPr>
            </w:pPr>
            <w:r w:rsidRPr="0004219E">
              <w:rPr>
                <w:sz w:val="20"/>
                <w:szCs w:val="20"/>
              </w:rPr>
              <w:t>Динамика расходов</w:t>
            </w:r>
          </w:p>
        </w:tc>
      </w:tr>
      <w:tr w:rsidR="0004219E" w:rsidRPr="0004219E" w14:paraId="4E6529CA" w14:textId="77777777" w:rsidTr="00762F6E">
        <w:trPr>
          <w:trHeight w:val="427"/>
        </w:trPr>
        <w:tc>
          <w:tcPr>
            <w:tcW w:w="911" w:type="dxa"/>
            <w:shd w:val="clear" w:color="auto" w:fill="auto"/>
            <w:vAlign w:val="center"/>
            <w:hideMark/>
          </w:tcPr>
          <w:p w14:paraId="7950152A" w14:textId="77777777" w:rsidR="0004219E" w:rsidRPr="0004219E" w:rsidRDefault="0004219E" w:rsidP="0004219E">
            <w:pPr>
              <w:jc w:val="center"/>
            </w:pPr>
            <w:r w:rsidRPr="0004219E">
              <w:t>1</w:t>
            </w:r>
          </w:p>
        </w:tc>
        <w:tc>
          <w:tcPr>
            <w:tcW w:w="4471" w:type="dxa"/>
            <w:shd w:val="clear" w:color="auto" w:fill="auto"/>
            <w:vAlign w:val="center"/>
            <w:hideMark/>
          </w:tcPr>
          <w:p w14:paraId="1048E173" w14:textId="77777777" w:rsidR="0004219E" w:rsidRPr="0004219E" w:rsidRDefault="0004219E" w:rsidP="0004219E">
            <w:r w:rsidRPr="0004219E">
              <w:t>Расходы на топливо</w:t>
            </w:r>
          </w:p>
        </w:tc>
        <w:tc>
          <w:tcPr>
            <w:tcW w:w="1417" w:type="dxa"/>
            <w:vAlign w:val="center"/>
          </w:tcPr>
          <w:p w14:paraId="56FDAF8D" w14:textId="77777777" w:rsidR="0004219E" w:rsidRPr="0004219E" w:rsidRDefault="0004219E" w:rsidP="0004219E">
            <w:pPr>
              <w:jc w:val="center"/>
              <w:rPr>
                <w:szCs w:val="20"/>
              </w:rPr>
            </w:pPr>
            <w:r w:rsidRPr="0004219E">
              <w:rPr>
                <w:szCs w:val="20"/>
              </w:rPr>
              <w:t>0</w:t>
            </w:r>
          </w:p>
        </w:tc>
        <w:tc>
          <w:tcPr>
            <w:tcW w:w="1531" w:type="dxa"/>
            <w:shd w:val="clear" w:color="auto" w:fill="auto"/>
            <w:vAlign w:val="center"/>
          </w:tcPr>
          <w:p w14:paraId="5D448598" w14:textId="77777777" w:rsidR="0004219E" w:rsidRPr="0004219E" w:rsidRDefault="0004219E" w:rsidP="0004219E">
            <w:pPr>
              <w:jc w:val="center"/>
              <w:rPr>
                <w:szCs w:val="20"/>
              </w:rPr>
            </w:pPr>
            <w:r w:rsidRPr="0004219E">
              <w:rPr>
                <w:szCs w:val="20"/>
              </w:rPr>
              <w:t>0</w:t>
            </w:r>
          </w:p>
        </w:tc>
        <w:tc>
          <w:tcPr>
            <w:tcW w:w="1276" w:type="dxa"/>
            <w:vAlign w:val="center"/>
          </w:tcPr>
          <w:p w14:paraId="28C5FC1A" w14:textId="77777777" w:rsidR="0004219E" w:rsidRPr="0004219E" w:rsidRDefault="0004219E" w:rsidP="0004219E">
            <w:pPr>
              <w:jc w:val="center"/>
              <w:rPr>
                <w:szCs w:val="20"/>
              </w:rPr>
            </w:pPr>
            <w:r w:rsidRPr="0004219E">
              <w:rPr>
                <w:szCs w:val="20"/>
              </w:rPr>
              <w:t>0</w:t>
            </w:r>
          </w:p>
        </w:tc>
      </w:tr>
      <w:tr w:rsidR="0004219E" w:rsidRPr="0004219E" w14:paraId="00942D56" w14:textId="77777777" w:rsidTr="00762F6E">
        <w:trPr>
          <w:trHeight w:val="629"/>
        </w:trPr>
        <w:tc>
          <w:tcPr>
            <w:tcW w:w="911" w:type="dxa"/>
            <w:shd w:val="clear" w:color="auto" w:fill="auto"/>
            <w:vAlign w:val="center"/>
            <w:hideMark/>
          </w:tcPr>
          <w:p w14:paraId="1A011B01" w14:textId="77777777" w:rsidR="0004219E" w:rsidRPr="0004219E" w:rsidRDefault="0004219E" w:rsidP="0004219E">
            <w:pPr>
              <w:jc w:val="center"/>
            </w:pPr>
            <w:r w:rsidRPr="0004219E">
              <w:t>2</w:t>
            </w:r>
          </w:p>
        </w:tc>
        <w:tc>
          <w:tcPr>
            <w:tcW w:w="4471" w:type="dxa"/>
            <w:shd w:val="clear" w:color="auto" w:fill="auto"/>
            <w:vAlign w:val="center"/>
            <w:hideMark/>
          </w:tcPr>
          <w:p w14:paraId="3775A911" w14:textId="77777777" w:rsidR="0004219E" w:rsidRPr="0004219E" w:rsidRDefault="0004219E" w:rsidP="0004219E">
            <w:r w:rsidRPr="0004219E">
              <w:t>Расходы на электрическую энергию</w:t>
            </w:r>
          </w:p>
        </w:tc>
        <w:tc>
          <w:tcPr>
            <w:tcW w:w="1417" w:type="dxa"/>
            <w:vAlign w:val="center"/>
          </w:tcPr>
          <w:p w14:paraId="37E3B164" w14:textId="77777777" w:rsidR="0004219E" w:rsidRPr="0004219E" w:rsidRDefault="0004219E" w:rsidP="0004219E">
            <w:pPr>
              <w:jc w:val="center"/>
              <w:rPr>
                <w:szCs w:val="20"/>
              </w:rPr>
            </w:pPr>
            <w:r w:rsidRPr="0004219E">
              <w:rPr>
                <w:szCs w:val="20"/>
              </w:rPr>
              <w:t>0</w:t>
            </w:r>
          </w:p>
        </w:tc>
        <w:tc>
          <w:tcPr>
            <w:tcW w:w="1531" w:type="dxa"/>
            <w:shd w:val="clear" w:color="auto" w:fill="auto"/>
            <w:vAlign w:val="center"/>
          </w:tcPr>
          <w:p w14:paraId="3519165B" w14:textId="77777777" w:rsidR="0004219E" w:rsidRPr="0004219E" w:rsidRDefault="0004219E" w:rsidP="0004219E">
            <w:pPr>
              <w:jc w:val="center"/>
              <w:rPr>
                <w:szCs w:val="20"/>
              </w:rPr>
            </w:pPr>
            <w:r w:rsidRPr="0004219E">
              <w:rPr>
                <w:szCs w:val="20"/>
              </w:rPr>
              <w:t>0</w:t>
            </w:r>
          </w:p>
        </w:tc>
        <w:tc>
          <w:tcPr>
            <w:tcW w:w="1276" w:type="dxa"/>
            <w:vAlign w:val="center"/>
          </w:tcPr>
          <w:p w14:paraId="1E7B7069" w14:textId="77777777" w:rsidR="0004219E" w:rsidRPr="0004219E" w:rsidRDefault="0004219E" w:rsidP="0004219E">
            <w:pPr>
              <w:jc w:val="center"/>
              <w:rPr>
                <w:szCs w:val="20"/>
              </w:rPr>
            </w:pPr>
            <w:r w:rsidRPr="0004219E">
              <w:rPr>
                <w:szCs w:val="20"/>
              </w:rPr>
              <w:t>0</w:t>
            </w:r>
          </w:p>
        </w:tc>
      </w:tr>
      <w:tr w:rsidR="0004219E" w:rsidRPr="0004219E" w14:paraId="2A0A79EF" w14:textId="77777777" w:rsidTr="00762F6E">
        <w:trPr>
          <w:trHeight w:val="427"/>
        </w:trPr>
        <w:tc>
          <w:tcPr>
            <w:tcW w:w="911" w:type="dxa"/>
            <w:shd w:val="clear" w:color="auto" w:fill="auto"/>
            <w:vAlign w:val="center"/>
            <w:hideMark/>
          </w:tcPr>
          <w:p w14:paraId="4F9BF0C4" w14:textId="77777777" w:rsidR="0004219E" w:rsidRPr="0004219E" w:rsidRDefault="0004219E" w:rsidP="0004219E">
            <w:pPr>
              <w:jc w:val="center"/>
            </w:pPr>
            <w:r w:rsidRPr="0004219E">
              <w:t>3</w:t>
            </w:r>
          </w:p>
        </w:tc>
        <w:tc>
          <w:tcPr>
            <w:tcW w:w="4471" w:type="dxa"/>
            <w:shd w:val="clear" w:color="auto" w:fill="auto"/>
            <w:vAlign w:val="center"/>
            <w:hideMark/>
          </w:tcPr>
          <w:p w14:paraId="2C7075B5" w14:textId="77777777" w:rsidR="0004219E" w:rsidRPr="0004219E" w:rsidRDefault="0004219E" w:rsidP="0004219E">
            <w:r w:rsidRPr="0004219E">
              <w:t>Расходы на тепловую энергию</w:t>
            </w:r>
          </w:p>
        </w:tc>
        <w:tc>
          <w:tcPr>
            <w:tcW w:w="1417" w:type="dxa"/>
            <w:vAlign w:val="center"/>
          </w:tcPr>
          <w:p w14:paraId="71607246" w14:textId="77777777" w:rsidR="0004219E" w:rsidRPr="0004219E" w:rsidRDefault="0004219E" w:rsidP="0004219E">
            <w:pPr>
              <w:jc w:val="center"/>
              <w:rPr>
                <w:szCs w:val="20"/>
              </w:rPr>
            </w:pPr>
            <w:r w:rsidRPr="0004219E">
              <w:rPr>
                <w:szCs w:val="20"/>
              </w:rPr>
              <w:t>0</w:t>
            </w:r>
          </w:p>
        </w:tc>
        <w:tc>
          <w:tcPr>
            <w:tcW w:w="1531" w:type="dxa"/>
            <w:shd w:val="clear" w:color="auto" w:fill="auto"/>
            <w:vAlign w:val="center"/>
          </w:tcPr>
          <w:p w14:paraId="1C0CD940" w14:textId="77777777" w:rsidR="0004219E" w:rsidRPr="0004219E" w:rsidRDefault="0004219E" w:rsidP="0004219E">
            <w:pPr>
              <w:jc w:val="center"/>
              <w:rPr>
                <w:szCs w:val="20"/>
              </w:rPr>
            </w:pPr>
            <w:r w:rsidRPr="0004219E">
              <w:rPr>
                <w:szCs w:val="20"/>
              </w:rPr>
              <w:t>0</w:t>
            </w:r>
          </w:p>
        </w:tc>
        <w:tc>
          <w:tcPr>
            <w:tcW w:w="1276" w:type="dxa"/>
            <w:vAlign w:val="center"/>
          </w:tcPr>
          <w:p w14:paraId="33F71C6E" w14:textId="77777777" w:rsidR="0004219E" w:rsidRPr="0004219E" w:rsidRDefault="0004219E" w:rsidP="0004219E">
            <w:pPr>
              <w:jc w:val="center"/>
              <w:rPr>
                <w:szCs w:val="20"/>
              </w:rPr>
            </w:pPr>
            <w:r w:rsidRPr="0004219E">
              <w:rPr>
                <w:szCs w:val="20"/>
              </w:rPr>
              <w:t>0</w:t>
            </w:r>
          </w:p>
        </w:tc>
      </w:tr>
      <w:tr w:rsidR="0004219E" w:rsidRPr="0004219E" w14:paraId="204E750D" w14:textId="77777777" w:rsidTr="00762F6E">
        <w:trPr>
          <w:trHeight w:val="427"/>
        </w:trPr>
        <w:tc>
          <w:tcPr>
            <w:tcW w:w="911" w:type="dxa"/>
            <w:shd w:val="clear" w:color="auto" w:fill="auto"/>
            <w:vAlign w:val="center"/>
            <w:hideMark/>
          </w:tcPr>
          <w:p w14:paraId="6EF494B9" w14:textId="77777777" w:rsidR="0004219E" w:rsidRPr="0004219E" w:rsidRDefault="0004219E" w:rsidP="0004219E">
            <w:pPr>
              <w:jc w:val="center"/>
            </w:pPr>
            <w:r w:rsidRPr="0004219E">
              <w:t>4</w:t>
            </w:r>
          </w:p>
        </w:tc>
        <w:tc>
          <w:tcPr>
            <w:tcW w:w="4471" w:type="dxa"/>
            <w:shd w:val="clear" w:color="auto" w:fill="auto"/>
            <w:vAlign w:val="center"/>
            <w:hideMark/>
          </w:tcPr>
          <w:p w14:paraId="37FA6150" w14:textId="77777777" w:rsidR="0004219E" w:rsidRPr="0004219E" w:rsidRDefault="0004219E" w:rsidP="0004219E">
            <w:r w:rsidRPr="0004219E">
              <w:t>Расходы на холодную воду</w:t>
            </w:r>
          </w:p>
        </w:tc>
        <w:tc>
          <w:tcPr>
            <w:tcW w:w="1417" w:type="dxa"/>
            <w:vAlign w:val="center"/>
          </w:tcPr>
          <w:p w14:paraId="1B740751" w14:textId="77777777" w:rsidR="0004219E" w:rsidRPr="0004219E" w:rsidRDefault="0004219E" w:rsidP="0004219E">
            <w:pPr>
              <w:jc w:val="center"/>
              <w:rPr>
                <w:szCs w:val="20"/>
              </w:rPr>
            </w:pPr>
            <w:r w:rsidRPr="0004219E">
              <w:rPr>
                <w:szCs w:val="20"/>
              </w:rPr>
              <w:t>5 879</w:t>
            </w:r>
          </w:p>
        </w:tc>
        <w:tc>
          <w:tcPr>
            <w:tcW w:w="1531" w:type="dxa"/>
            <w:shd w:val="clear" w:color="auto" w:fill="auto"/>
            <w:vAlign w:val="center"/>
          </w:tcPr>
          <w:p w14:paraId="4D496C51" w14:textId="77777777" w:rsidR="0004219E" w:rsidRPr="0004219E" w:rsidRDefault="0004219E" w:rsidP="0004219E">
            <w:pPr>
              <w:jc w:val="center"/>
              <w:rPr>
                <w:szCs w:val="20"/>
              </w:rPr>
            </w:pPr>
            <w:r w:rsidRPr="0004219E">
              <w:rPr>
                <w:szCs w:val="20"/>
              </w:rPr>
              <w:t>6 872</w:t>
            </w:r>
          </w:p>
        </w:tc>
        <w:tc>
          <w:tcPr>
            <w:tcW w:w="1276" w:type="dxa"/>
            <w:vAlign w:val="center"/>
          </w:tcPr>
          <w:p w14:paraId="14CD3A9E" w14:textId="77777777" w:rsidR="0004219E" w:rsidRPr="0004219E" w:rsidRDefault="0004219E" w:rsidP="0004219E">
            <w:pPr>
              <w:jc w:val="center"/>
              <w:rPr>
                <w:rFonts w:ascii="Calibri" w:hAnsi="Calibri" w:cs="Calibri"/>
                <w:color w:val="000000"/>
                <w:sz w:val="22"/>
                <w:szCs w:val="22"/>
              </w:rPr>
            </w:pPr>
            <w:r w:rsidRPr="0004219E">
              <w:rPr>
                <w:szCs w:val="20"/>
              </w:rPr>
              <w:t>993</w:t>
            </w:r>
          </w:p>
        </w:tc>
      </w:tr>
      <w:tr w:rsidR="0004219E" w:rsidRPr="0004219E" w14:paraId="3724A502" w14:textId="77777777" w:rsidTr="00762F6E">
        <w:trPr>
          <w:trHeight w:val="427"/>
        </w:trPr>
        <w:tc>
          <w:tcPr>
            <w:tcW w:w="911" w:type="dxa"/>
            <w:shd w:val="clear" w:color="auto" w:fill="auto"/>
            <w:vAlign w:val="center"/>
            <w:hideMark/>
          </w:tcPr>
          <w:p w14:paraId="7CED294B" w14:textId="77777777" w:rsidR="0004219E" w:rsidRPr="0004219E" w:rsidRDefault="0004219E" w:rsidP="0004219E">
            <w:pPr>
              <w:jc w:val="center"/>
            </w:pPr>
            <w:r w:rsidRPr="0004219E">
              <w:t>5</w:t>
            </w:r>
          </w:p>
        </w:tc>
        <w:tc>
          <w:tcPr>
            <w:tcW w:w="4471" w:type="dxa"/>
            <w:shd w:val="clear" w:color="auto" w:fill="auto"/>
            <w:vAlign w:val="center"/>
            <w:hideMark/>
          </w:tcPr>
          <w:p w14:paraId="31561D94" w14:textId="77777777" w:rsidR="0004219E" w:rsidRPr="0004219E" w:rsidRDefault="0004219E" w:rsidP="0004219E">
            <w:r w:rsidRPr="0004219E">
              <w:t>Расходы на теплоноситель</w:t>
            </w:r>
          </w:p>
        </w:tc>
        <w:tc>
          <w:tcPr>
            <w:tcW w:w="1417" w:type="dxa"/>
            <w:vAlign w:val="center"/>
          </w:tcPr>
          <w:p w14:paraId="4FB99001" w14:textId="77777777" w:rsidR="0004219E" w:rsidRPr="0004219E" w:rsidRDefault="0004219E" w:rsidP="0004219E">
            <w:pPr>
              <w:jc w:val="center"/>
              <w:rPr>
                <w:szCs w:val="20"/>
              </w:rPr>
            </w:pPr>
            <w:r w:rsidRPr="0004219E">
              <w:rPr>
                <w:szCs w:val="20"/>
              </w:rPr>
              <w:t>0</w:t>
            </w:r>
          </w:p>
        </w:tc>
        <w:tc>
          <w:tcPr>
            <w:tcW w:w="1531" w:type="dxa"/>
            <w:shd w:val="clear" w:color="auto" w:fill="auto"/>
            <w:vAlign w:val="center"/>
          </w:tcPr>
          <w:p w14:paraId="1CD65D04" w14:textId="77777777" w:rsidR="0004219E" w:rsidRPr="0004219E" w:rsidRDefault="0004219E" w:rsidP="0004219E">
            <w:pPr>
              <w:jc w:val="center"/>
              <w:rPr>
                <w:szCs w:val="20"/>
              </w:rPr>
            </w:pPr>
            <w:r w:rsidRPr="0004219E">
              <w:rPr>
                <w:szCs w:val="20"/>
              </w:rPr>
              <w:t>0</w:t>
            </w:r>
          </w:p>
        </w:tc>
        <w:tc>
          <w:tcPr>
            <w:tcW w:w="1276" w:type="dxa"/>
            <w:vAlign w:val="center"/>
          </w:tcPr>
          <w:p w14:paraId="66BB3672" w14:textId="77777777" w:rsidR="0004219E" w:rsidRPr="0004219E" w:rsidRDefault="0004219E" w:rsidP="0004219E">
            <w:pPr>
              <w:jc w:val="center"/>
              <w:rPr>
                <w:szCs w:val="20"/>
              </w:rPr>
            </w:pPr>
            <w:r w:rsidRPr="0004219E">
              <w:rPr>
                <w:szCs w:val="20"/>
              </w:rPr>
              <w:t>0</w:t>
            </w:r>
          </w:p>
        </w:tc>
      </w:tr>
      <w:tr w:rsidR="0004219E" w:rsidRPr="0004219E" w14:paraId="2372D34F" w14:textId="77777777" w:rsidTr="00762F6E">
        <w:trPr>
          <w:trHeight w:val="427"/>
        </w:trPr>
        <w:tc>
          <w:tcPr>
            <w:tcW w:w="911" w:type="dxa"/>
            <w:shd w:val="clear" w:color="auto" w:fill="auto"/>
            <w:vAlign w:val="center"/>
            <w:hideMark/>
          </w:tcPr>
          <w:p w14:paraId="13DAFF4B" w14:textId="77777777" w:rsidR="0004219E" w:rsidRPr="0004219E" w:rsidRDefault="0004219E" w:rsidP="0004219E">
            <w:pPr>
              <w:jc w:val="center"/>
            </w:pPr>
            <w:r w:rsidRPr="0004219E">
              <w:t>6</w:t>
            </w:r>
          </w:p>
        </w:tc>
        <w:tc>
          <w:tcPr>
            <w:tcW w:w="4471" w:type="dxa"/>
            <w:shd w:val="clear" w:color="auto" w:fill="auto"/>
            <w:vAlign w:val="center"/>
            <w:hideMark/>
          </w:tcPr>
          <w:p w14:paraId="53809140" w14:textId="77777777" w:rsidR="0004219E" w:rsidRPr="0004219E" w:rsidRDefault="0004219E" w:rsidP="0004219E">
            <w:r w:rsidRPr="0004219E">
              <w:t>ИТОГО:</w:t>
            </w:r>
          </w:p>
          <w:p w14:paraId="06511627" w14:textId="77777777" w:rsidR="0004219E" w:rsidRPr="0004219E" w:rsidRDefault="0004219E" w:rsidP="0004219E">
            <w:pPr>
              <w:autoSpaceDE w:val="0"/>
              <w:autoSpaceDN w:val="0"/>
              <w:adjustRightInd w:val="0"/>
              <w:jc w:val="both"/>
            </w:pPr>
            <w:r w:rsidRPr="0004219E">
              <w:t xml:space="preserve">(Стр. 6 = стр. 1 </w:t>
            </w:r>
            <w:proofErr w:type="gramStart"/>
            <w:r w:rsidRPr="0004219E">
              <w:t>+  стр.</w:t>
            </w:r>
            <w:proofErr w:type="gramEnd"/>
            <w:r w:rsidRPr="0004219E">
              <w:t>2 + стр. 3 + стр. 4 + стр. 5.)</w:t>
            </w:r>
          </w:p>
        </w:tc>
        <w:tc>
          <w:tcPr>
            <w:tcW w:w="1417" w:type="dxa"/>
            <w:vAlign w:val="center"/>
          </w:tcPr>
          <w:p w14:paraId="6FCB77BC" w14:textId="77777777" w:rsidR="0004219E" w:rsidRPr="0004219E" w:rsidRDefault="0004219E" w:rsidP="0004219E">
            <w:pPr>
              <w:jc w:val="center"/>
              <w:rPr>
                <w:szCs w:val="20"/>
              </w:rPr>
            </w:pPr>
            <w:r w:rsidRPr="0004219E">
              <w:rPr>
                <w:szCs w:val="20"/>
              </w:rPr>
              <w:t>5 879</w:t>
            </w:r>
          </w:p>
        </w:tc>
        <w:tc>
          <w:tcPr>
            <w:tcW w:w="1531" w:type="dxa"/>
            <w:shd w:val="clear" w:color="auto" w:fill="auto"/>
            <w:vAlign w:val="center"/>
          </w:tcPr>
          <w:p w14:paraId="6BBD4F85" w14:textId="77777777" w:rsidR="0004219E" w:rsidRPr="0004219E" w:rsidRDefault="0004219E" w:rsidP="0004219E">
            <w:pPr>
              <w:jc w:val="center"/>
              <w:rPr>
                <w:szCs w:val="20"/>
              </w:rPr>
            </w:pPr>
            <w:r w:rsidRPr="0004219E">
              <w:rPr>
                <w:szCs w:val="20"/>
              </w:rPr>
              <w:t>6 872</w:t>
            </w:r>
          </w:p>
        </w:tc>
        <w:tc>
          <w:tcPr>
            <w:tcW w:w="1276" w:type="dxa"/>
            <w:vAlign w:val="center"/>
          </w:tcPr>
          <w:p w14:paraId="58A094A1" w14:textId="77777777" w:rsidR="0004219E" w:rsidRPr="0004219E" w:rsidRDefault="0004219E" w:rsidP="0004219E">
            <w:pPr>
              <w:jc w:val="center"/>
              <w:rPr>
                <w:szCs w:val="20"/>
              </w:rPr>
            </w:pPr>
            <w:r w:rsidRPr="0004219E">
              <w:rPr>
                <w:szCs w:val="20"/>
              </w:rPr>
              <w:t>993</w:t>
            </w:r>
          </w:p>
        </w:tc>
      </w:tr>
    </w:tbl>
    <w:p w14:paraId="072149FB" w14:textId="77777777" w:rsidR="0004219E" w:rsidRPr="0004219E" w:rsidRDefault="0004219E" w:rsidP="0004219E">
      <w:pPr>
        <w:jc w:val="center"/>
        <w:rPr>
          <w:szCs w:val="20"/>
        </w:rPr>
      </w:pPr>
    </w:p>
    <w:p w14:paraId="231FD237" w14:textId="77777777" w:rsidR="0004219E" w:rsidRPr="0004219E" w:rsidRDefault="0004219E" w:rsidP="0004219E">
      <w:pPr>
        <w:tabs>
          <w:tab w:val="left" w:pos="1890"/>
        </w:tabs>
        <w:ind w:left="1080" w:right="-1"/>
        <w:jc w:val="right"/>
        <w:rPr>
          <w:sz w:val="28"/>
          <w:szCs w:val="28"/>
        </w:rPr>
      </w:pPr>
      <w:r w:rsidRPr="0004219E">
        <w:rPr>
          <w:sz w:val="28"/>
          <w:szCs w:val="28"/>
        </w:rPr>
        <w:t>Таблица 13</w:t>
      </w:r>
    </w:p>
    <w:p w14:paraId="16D04C05" w14:textId="77777777" w:rsidR="0004219E" w:rsidRPr="0004219E" w:rsidRDefault="0004219E" w:rsidP="0004219E">
      <w:pPr>
        <w:jc w:val="center"/>
        <w:rPr>
          <w:b/>
          <w:sz w:val="28"/>
          <w:szCs w:val="28"/>
        </w:rPr>
      </w:pPr>
      <w:r w:rsidRPr="0004219E">
        <w:rPr>
          <w:b/>
          <w:sz w:val="28"/>
          <w:szCs w:val="28"/>
        </w:rPr>
        <w:t>Расчет необходимой валовой выручки на теплоноситель</w:t>
      </w:r>
    </w:p>
    <w:p w14:paraId="50010C98" w14:textId="77777777" w:rsidR="0004219E" w:rsidRPr="0004219E" w:rsidRDefault="0004219E" w:rsidP="0004219E">
      <w:pPr>
        <w:jc w:val="right"/>
        <w:rPr>
          <w:szCs w:val="20"/>
        </w:rPr>
      </w:pPr>
      <w:r w:rsidRPr="0004219E">
        <w:rPr>
          <w:szCs w:val="20"/>
        </w:rPr>
        <w:t>тыс. руб.</w:t>
      </w:r>
    </w:p>
    <w:tbl>
      <w:tblPr>
        <w:tblW w:w="99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925"/>
        <w:gridCol w:w="1445"/>
        <w:gridCol w:w="1445"/>
        <w:gridCol w:w="1444"/>
      </w:tblGrid>
      <w:tr w:rsidR="0004219E" w:rsidRPr="0004219E" w14:paraId="3F667102" w14:textId="77777777" w:rsidTr="00762F6E">
        <w:trPr>
          <w:trHeight w:val="813"/>
          <w:tblHeader/>
        </w:trPr>
        <w:tc>
          <w:tcPr>
            <w:tcW w:w="710" w:type="dxa"/>
            <w:shd w:val="clear" w:color="auto" w:fill="auto"/>
            <w:vAlign w:val="center"/>
            <w:hideMark/>
          </w:tcPr>
          <w:p w14:paraId="534D0693" w14:textId="77777777" w:rsidR="0004219E" w:rsidRPr="0004219E" w:rsidRDefault="0004219E" w:rsidP="0004219E">
            <w:pPr>
              <w:jc w:val="center"/>
            </w:pPr>
            <w:r w:rsidRPr="0004219E">
              <w:t>№ п/п</w:t>
            </w:r>
          </w:p>
        </w:tc>
        <w:tc>
          <w:tcPr>
            <w:tcW w:w="4925" w:type="dxa"/>
            <w:shd w:val="clear" w:color="auto" w:fill="auto"/>
            <w:vAlign w:val="center"/>
            <w:hideMark/>
          </w:tcPr>
          <w:p w14:paraId="4D0209B2" w14:textId="77777777" w:rsidR="0004219E" w:rsidRPr="0004219E" w:rsidRDefault="0004219E" w:rsidP="0004219E">
            <w:pPr>
              <w:jc w:val="center"/>
            </w:pPr>
            <w:r w:rsidRPr="0004219E">
              <w:t>Наименование расхода</w:t>
            </w:r>
          </w:p>
        </w:tc>
        <w:tc>
          <w:tcPr>
            <w:tcW w:w="1445" w:type="dxa"/>
            <w:vAlign w:val="center"/>
          </w:tcPr>
          <w:p w14:paraId="623AD8C3" w14:textId="77777777" w:rsidR="0004219E" w:rsidRPr="0004219E" w:rsidRDefault="0004219E" w:rsidP="0004219E">
            <w:pPr>
              <w:jc w:val="center"/>
              <w:rPr>
                <w:sz w:val="20"/>
                <w:szCs w:val="20"/>
              </w:rPr>
            </w:pPr>
            <w:r w:rsidRPr="0004219E">
              <w:rPr>
                <w:sz w:val="20"/>
                <w:szCs w:val="20"/>
              </w:rPr>
              <w:t>Утверждено на 2021 год</w:t>
            </w:r>
          </w:p>
        </w:tc>
        <w:tc>
          <w:tcPr>
            <w:tcW w:w="1445" w:type="dxa"/>
            <w:shd w:val="clear" w:color="auto" w:fill="auto"/>
            <w:vAlign w:val="center"/>
          </w:tcPr>
          <w:p w14:paraId="069AAEA6" w14:textId="77777777" w:rsidR="0004219E" w:rsidRPr="0004219E" w:rsidRDefault="0004219E" w:rsidP="0004219E">
            <w:pPr>
              <w:jc w:val="center"/>
              <w:rPr>
                <w:sz w:val="20"/>
                <w:szCs w:val="20"/>
              </w:rPr>
            </w:pPr>
            <w:r w:rsidRPr="0004219E">
              <w:rPr>
                <w:sz w:val="20"/>
                <w:szCs w:val="20"/>
              </w:rPr>
              <w:t xml:space="preserve">Предложение экспертов </w:t>
            </w:r>
            <w:r w:rsidRPr="0004219E">
              <w:rPr>
                <w:sz w:val="20"/>
                <w:szCs w:val="20"/>
              </w:rPr>
              <w:br/>
              <w:t>на 2022 год</w:t>
            </w:r>
          </w:p>
        </w:tc>
        <w:tc>
          <w:tcPr>
            <w:tcW w:w="1444" w:type="dxa"/>
            <w:shd w:val="clear" w:color="auto" w:fill="auto"/>
            <w:vAlign w:val="center"/>
          </w:tcPr>
          <w:p w14:paraId="772AC8CE" w14:textId="77777777" w:rsidR="0004219E" w:rsidRPr="0004219E" w:rsidRDefault="0004219E" w:rsidP="0004219E">
            <w:pPr>
              <w:jc w:val="center"/>
              <w:rPr>
                <w:sz w:val="20"/>
                <w:szCs w:val="20"/>
              </w:rPr>
            </w:pPr>
            <w:r w:rsidRPr="0004219E">
              <w:rPr>
                <w:sz w:val="20"/>
                <w:szCs w:val="20"/>
              </w:rPr>
              <w:t>Динамика расходов</w:t>
            </w:r>
          </w:p>
        </w:tc>
      </w:tr>
      <w:tr w:rsidR="0004219E" w:rsidRPr="0004219E" w14:paraId="3951EDB8" w14:textId="77777777" w:rsidTr="00762F6E">
        <w:trPr>
          <w:trHeight w:val="302"/>
        </w:trPr>
        <w:tc>
          <w:tcPr>
            <w:tcW w:w="710" w:type="dxa"/>
            <w:shd w:val="clear" w:color="auto" w:fill="auto"/>
            <w:vAlign w:val="center"/>
            <w:hideMark/>
          </w:tcPr>
          <w:p w14:paraId="580A4266" w14:textId="77777777" w:rsidR="0004219E" w:rsidRPr="0004219E" w:rsidRDefault="0004219E" w:rsidP="0004219E">
            <w:pPr>
              <w:jc w:val="center"/>
            </w:pPr>
            <w:r w:rsidRPr="0004219E">
              <w:t>1</w:t>
            </w:r>
          </w:p>
        </w:tc>
        <w:tc>
          <w:tcPr>
            <w:tcW w:w="4925" w:type="dxa"/>
            <w:shd w:val="clear" w:color="auto" w:fill="auto"/>
            <w:vAlign w:val="center"/>
            <w:hideMark/>
          </w:tcPr>
          <w:p w14:paraId="1CA239BE" w14:textId="77777777" w:rsidR="0004219E" w:rsidRPr="0004219E" w:rsidRDefault="0004219E" w:rsidP="0004219E">
            <w:r w:rsidRPr="0004219E">
              <w:t>Операционные (подконтрольные) расходы</w:t>
            </w:r>
          </w:p>
        </w:tc>
        <w:tc>
          <w:tcPr>
            <w:tcW w:w="1445" w:type="dxa"/>
            <w:vAlign w:val="center"/>
          </w:tcPr>
          <w:p w14:paraId="168DFD13" w14:textId="77777777" w:rsidR="0004219E" w:rsidRPr="0004219E" w:rsidRDefault="0004219E" w:rsidP="0004219E">
            <w:pPr>
              <w:jc w:val="center"/>
            </w:pPr>
            <w:r w:rsidRPr="0004219E">
              <w:rPr>
                <w:szCs w:val="20"/>
              </w:rPr>
              <w:t>12 435</w:t>
            </w:r>
          </w:p>
        </w:tc>
        <w:tc>
          <w:tcPr>
            <w:tcW w:w="1445" w:type="dxa"/>
            <w:shd w:val="clear" w:color="auto" w:fill="auto"/>
            <w:vAlign w:val="center"/>
          </w:tcPr>
          <w:p w14:paraId="60328D94" w14:textId="77777777" w:rsidR="0004219E" w:rsidRPr="0004219E" w:rsidRDefault="0004219E" w:rsidP="0004219E">
            <w:pPr>
              <w:jc w:val="center"/>
            </w:pPr>
            <w:r w:rsidRPr="0004219E">
              <w:rPr>
                <w:szCs w:val="20"/>
              </w:rPr>
              <w:t>12 840</w:t>
            </w:r>
          </w:p>
        </w:tc>
        <w:tc>
          <w:tcPr>
            <w:tcW w:w="1444" w:type="dxa"/>
            <w:shd w:val="clear" w:color="auto" w:fill="auto"/>
            <w:vAlign w:val="center"/>
          </w:tcPr>
          <w:p w14:paraId="0E6E5224" w14:textId="77777777" w:rsidR="0004219E" w:rsidRPr="0004219E" w:rsidRDefault="0004219E" w:rsidP="0004219E">
            <w:pPr>
              <w:jc w:val="center"/>
            </w:pPr>
            <w:r w:rsidRPr="0004219E">
              <w:rPr>
                <w:szCs w:val="20"/>
              </w:rPr>
              <w:t>405</w:t>
            </w:r>
          </w:p>
        </w:tc>
      </w:tr>
      <w:tr w:rsidR="0004219E" w:rsidRPr="0004219E" w14:paraId="4BBF5F20" w14:textId="77777777" w:rsidTr="00762F6E">
        <w:trPr>
          <w:trHeight w:val="354"/>
        </w:trPr>
        <w:tc>
          <w:tcPr>
            <w:tcW w:w="710" w:type="dxa"/>
            <w:shd w:val="clear" w:color="auto" w:fill="auto"/>
            <w:vAlign w:val="center"/>
            <w:hideMark/>
          </w:tcPr>
          <w:p w14:paraId="17197FFE" w14:textId="77777777" w:rsidR="0004219E" w:rsidRPr="0004219E" w:rsidRDefault="0004219E" w:rsidP="0004219E">
            <w:pPr>
              <w:jc w:val="center"/>
            </w:pPr>
            <w:r w:rsidRPr="0004219E">
              <w:t>2</w:t>
            </w:r>
          </w:p>
        </w:tc>
        <w:tc>
          <w:tcPr>
            <w:tcW w:w="4925" w:type="dxa"/>
            <w:shd w:val="clear" w:color="auto" w:fill="auto"/>
            <w:vAlign w:val="center"/>
            <w:hideMark/>
          </w:tcPr>
          <w:p w14:paraId="484FE613" w14:textId="77777777" w:rsidR="0004219E" w:rsidRPr="0004219E" w:rsidRDefault="0004219E" w:rsidP="0004219E">
            <w:r w:rsidRPr="0004219E">
              <w:t>Неподконтрольные расходы</w:t>
            </w:r>
          </w:p>
        </w:tc>
        <w:tc>
          <w:tcPr>
            <w:tcW w:w="1445" w:type="dxa"/>
            <w:vAlign w:val="center"/>
          </w:tcPr>
          <w:p w14:paraId="3C3A4696" w14:textId="77777777" w:rsidR="0004219E" w:rsidRPr="0004219E" w:rsidRDefault="0004219E" w:rsidP="0004219E">
            <w:pPr>
              <w:jc w:val="center"/>
            </w:pPr>
            <w:r w:rsidRPr="0004219E">
              <w:rPr>
                <w:szCs w:val="20"/>
              </w:rPr>
              <w:t>4 568</w:t>
            </w:r>
          </w:p>
        </w:tc>
        <w:tc>
          <w:tcPr>
            <w:tcW w:w="1445" w:type="dxa"/>
            <w:shd w:val="clear" w:color="auto" w:fill="auto"/>
            <w:vAlign w:val="center"/>
          </w:tcPr>
          <w:p w14:paraId="22B2C09C" w14:textId="77777777" w:rsidR="0004219E" w:rsidRPr="0004219E" w:rsidRDefault="0004219E" w:rsidP="0004219E">
            <w:pPr>
              <w:jc w:val="center"/>
            </w:pPr>
            <w:r w:rsidRPr="0004219E">
              <w:rPr>
                <w:szCs w:val="20"/>
              </w:rPr>
              <w:t>5 893</w:t>
            </w:r>
          </w:p>
        </w:tc>
        <w:tc>
          <w:tcPr>
            <w:tcW w:w="1444" w:type="dxa"/>
            <w:shd w:val="clear" w:color="auto" w:fill="auto"/>
            <w:vAlign w:val="center"/>
          </w:tcPr>
          <w:p w14:paraId="3E93EB87" w14:textId="77777777" w:rsidR="0004219E" w:rsidRPr="0004219E" w:rsidRDefault="0004219E" w:rsidP="0004219E">
            <w:pPr>
              <w:jc w:val="center"/>
            </w:pPr>
            <w:r w:rsidRPr="0004219E">
              <w:rPr>
                <w:szCs w:val="20"/>
              </w:rPr>
              <w:t>1 325</w:t>
            </w:r>
          </w:p>
        </w:tc>
      </w:tr>
      <w:tr w:rsidR="0004219E" w:rsidRPr="0004219E" w14:paraId="3EA8CE59" w14:textId="77777777" w:rsidTr="00762F6E">
        <w:trPr>
          <w:trHeight w:val="719"/>
        </w:trPr>
        <w:tc>
          <w:tcPr>
            <w:tcW w:w="710" w:type="dxa"/>
            <w:shd w:val="clear" w:color="auto" w:fill="auto"/>
            <w:vAlign w:val="center"/>
            <w:hideMark/>
          </w:tcPr>
          <w:p w14:paraId="07B13A9A" w14:textId="77777777" w:rsidR="0004219E" w:rsidRPr="0004219E" w:rsidRDefault="0004219E" w:rsidP="0004219E">
            <w:pPr>
              <w:jc w:val="center"/>
            </w:pPr>
            <w:r w:rsidRPr="0004219E">
              <w:t>3</w:t>
            </w:r>
          </w:p>
        </w:tc>
        <w:tc>
          <w:tcPr>
            <w:tcW w:w="4925" w:type="dxa"/>
            <w:shd w:val="clear" w:color="auto" w:fill="auto"/>
            <w:vAlign w:val="center"/>
            <w:hideMark/>
          </w:tcPr>
          <w:p w14:paraId="3521CF9B" w14:textId="77777777" w:rsidR="0004219E" w:rsidRPr="0004219E" w:rsidRDefault="0004219E" w:rsidP="0004219E">
            <w:r w:rsidRPr="0004219E">
              <w:t>Расходы на приобретение (производство) энергетических ресурсов, холодной воды и теплоносителя</w:t>
            </w:r>
          </w:p>
        </w:tc>
        <w:tc>
          <w:tcPr>
            <w:tcW w:w="1445" w:type="dxa"/>
            <w:vAlign w:val="center"/>
          </w:tcPr>
          <w:p w14:paraId="6D2646D8" w14:textId="77777777" w:rsidR="0004219E" w:rsidRPr="0004219E" w:rsidRDefault="0004219E" w:rsidP="0004219E">
            <w:pPr>
              <w:jc w:val="center"/>
            </w:pPr>
            <w:r w:rsidRPr="0004219E">
              <w:rPr>
                <w:szCs w:val="20"/>
              </w:rPr>
              <w:t>5 879</w:t>
            </w:r>
          </w:p>
        </w:tc>
        <w:tc>
          <w:tcPr>
            <w:tcW w:w="1445" w:type="dxa"/>
            <w:shd w:val="clear" w:color="auto" w:fill="auto"/>
            <w:vAlign w:val="center"/>
          </w:tcPr>
          <w:p w14:paraId="7078CEFE" w14:textId="77777777" w:rsidR="0004219E" w:rsidRPr="0004219E" w:rsidRDefault="0004219E" w:rsidP="0004219E">
            <w:pPr>
              <w:jc w:val="center"/>
            </w:pPr>
            <w:r w:rsidRPr="0004219E">
              <w:rPr>
                <w:szCs w:val="20"/>
              </w:rPr>
              <w:t>6 872</w:t>
            </w:r>
          </w:p>
        </w:tc>
        <w:tc>
          <w:tcPr>
            <w:tcW w:w="1444" w:type="dxa"/>
            <w:shd w:val="clear" w:color="auto" w:fill="auto"/>
            <w:vAlign w:val="center"/>
          </w:tcPr>
          <w:p w14:paraId="65A9D04C" w14:textId="77777777" w:rsidR="0004219E" w:rsidRPr="0004219E" w:rsidRDefault="0004219E" w:rsidP="0004219E">
            <w:pPr>
              <w:jc w:val="center"/>
            </w:pPr>
            <w:r w:rsidRPr="0004219E">
              <w:rPr>
                <w:szCs w:val="20"/>
              </w:rPr>
              <w:t>993</w:t>
            </w:r>
          </w:p>
        </w:tc>
      </w:tr>
      <w:tr w:rsidR="0004219E" w:rsidRPr="0004219E" w14:paraId="1A40DA89" w14:textId="77777777" w:rsidTr="00762F6E">
        <w:trPr>
          <w:trHeight w:val="354"/>
        </w:trPr>
        <w:tc>
          <w:tcPr>
            <w:tcW w:w="710" w:type="dxa"/>
            <w:shd w:val="clear" w:color="auto" w:fill="auto"/>
            <w:vAlign w:val="center"/>
            <w:hideMark/>
          </w:tcPr>
          <w:p w14:paraId="6D0104E5" w14:textId="77777777" w:rsidR="0004219E" w:rsidRPr="0004219E" w:rsidRDefault="0004219E" w:rsidP="0004219E">
            <w:pPr>
              <w:jc w:val="center"/>
            </w:pPr>
            <w:r w:rsidRPr="0004219E">
              <w:t>4</w:t>
            </w:r>
          </w:p>
        </w:tc>
        <w:tc>
          <w:tcPr>
            <w:tcW w:w="4925" w:type="dxa"/>
            <w:shd w:val="clear" w:color="auto" w:fill="auto"/>
            <w:vAlign w:val="center"/>
            <w:hideMark/>
          </w:tcPr>
          <w:p w14:paraId="5B25B9DA" w14:textId="77777777" w:rsidR="0004219E" w:rsidRPr="0004219E" w:rsidRDefault="0004219E" w:rsidP="0004219E">
            <w:r w:rsidRPr="0004219E">
              <w:t>Нормативная прибыль</w:t>
            </w:r>
          </w:p>
        </w:tc>
        <w:tc>
          <w:tcPr>
            <w:tcW w:w="1445" w:type="dxa"/>
            <w:vAlign w:val="center"/>
          </w:tcPr>
          <w:p w14:paraId="5157D95B" w14:textId="77777777" w:rsidR="0004219E" w:rsidRPr="0004219E" w:rsidRDefault="0004219E" w:rsidP="0004219E">
            <w:pPr>
              <w:jc w:val="center"/>
            </w:pPr>
            <w:r w:rsidRPr="0004219E">
              <w:rPr>
                <w:szCs w:val="20"/>
              </w:rPr>
              <w:t>0 </w:t>
            </w:r>
          </w:p>
        </w:tc>
        <w:tc>
          <w:tcPr>
            <w:tcW w:w="1445" w:type="dxa"/>
            <w:shd w:val="clear" w:color="auto" w:fill="auto"/>
            <w:vAlign w:val="center"/>
          </w:tcPr>
          <w:p w14:paraId="323A46E2" w14:textId="77777777" w:rsidR="0004219E" w:rsidRPr="0004219E" w:rsidRDefault="0004219E" w:rsidP="0004219E">
            <w:pPr>
              <w:jc w:val="center"/>
            </w:pPr>
            <w:r w:rsidRPr="0004219E">
              <w:t>0</w:t>
            </w:r>
          </w:p>
        </w:tc>
        <w:tc>
          <w:tcPr>
            <w:tcW w:w="1444" w:type="dxa"/>
            <w:shd w:val="clear" w:color="auto" w:fill="auto"/>
            <w:vAlign w:val="center"/>
          </w:tcPr>
          <w:p w14:paraId="00BE293E" w14:textId="77777777" w:rsidR="0004219E" w:rsidRPr="0004219E" w:rsidRDefault="0004219E" w:rsidP="0004219E">
            <w:pPr>
              <w:jc w:val="center"/>
            </w:pPr>
            <w:r w:rsidRPr="0004219E">
              <w:rPr>
                <w:szCs w:val="20"/>
              </w:rPr>
              <w:t>0</w:t>
            </w:r>
          </w:p>
        </w:tc>
      </w:tr>
      <w:tr w:rsidR="0004219E" w:rsidRPr="0004219E" w14:paraId="473B5CD5" w14:textId="77777777" w:rsidTr="00762F6E">
        <w:trPr>
          <w:trHeight w:val="372"/>
        </w:trPr>
        <w:tc>
          <w:tcPr>
            <w:tcW w:w="710" w:type="dxa"/>
            <w:shd w:val="clear" w:color="auto" w:fill="auto"/>
            <w:vAlign w:val="center"/>
          </w:tcPr>
          <w:p w14:paraId="450C7749" w14:textId="77777777" w:rsidR="0004219E" w:rsidRPr="0004219E" w:rsidRDefault="0004219E" w:rsidP="0004219E">
            <w:pPr>
              <w:jc w:val="center"/>
            </w:pPr>
            <w:r w:rsidRPr="0004219E">
              <w:t>5</w:t>
            </w:r>
          </w:p>
        </w:tc>
        <w:tc>
          <w:tcPr>
            <w:tcW w:w="4925" w:type="dxa"/>
            <w:shd w:val="clear" w:color="auto" w:fill="auto"/>
            <w:vAlign w:val="center"/>
          </w:tcPr>
          <w:p w14:paraId="0A4915BC" w14:textId="77777777" w:rsidR="0004219E" w:rsidRPr="0004219E" w:rsidRDefault="0004219E" w:rsidP="0004219E">
            <w:r w:rsidRPr="0004219E">
              <w:t>Расчетная предпринимательская прибыль</w:t>
            </w:r>
          </w:p>
        </w:tc>
        <w:tc>
          <w:tcPr>
            <w:tcW w:w="1445" w:type="dxa"/>
            <w:vAlign w:val="center"/>
          </w:tcPr>
          <w:p w14:paraId="30D37FCD" w14:textId="77777777" w:rsidR="0004219E" w:rsidRPr="0004219E" w:rsidRDefault="0004219E" w:rsidP="0004219E">
            <w:pPr>
              <w:jc w:val="center"/>
            </w:pPr>
            <w:r w:rsidRPr="0004219E">
              <w:rPr>
                <w:szCs w:val="20"/>
              </w:rPr>
              <w:t>850</w:t>
            </w:r>
          </w:p>
        </w:tc>
        <w:tc>
          <w:tcPr>
            <w:tcW w:w="1445" w:type="dxa"/>
            <w:shd w:val="clear" w:color="auto" w:fill="auto"/>
            <w:vAlign w:val="center"/>
          </w:tcPr>
          <w:p w14:paraId="3CDA9F49" w14:textId="77777777" w:rsidR="0004219E" w:rsidRPr="0004219E" w:rsidRDefault="0004219E" w:rsidP="0004219E">
            <w:pPr>
              <w:jc w:val="center"/>
            </w:pPr>
            <w:r w:rsidRPr="0004219E">
              <w:rPr>
                <w:szCs w:val="20"/>
              </w:rPr>
              <w:t>937</w:t>
            </w:r>
          </w:p>
        </w:tc>
        <w:tc>
          <w:tcPr>
            <w:tcW w:w="1444" w:type="dxa"/>
            <w:shd w:val="clear" w:color="auto" w:fill="auto"/>
            <w:vAlign w:val="center"/>
          </w:tcPr>
          <w:p w14:paraId="2A1D75C2" w14:textId="77777777" w:rsidR="0004219E" w:rsidRPr="0004219E" w:rsidRDefault="0004219E" w:rsidP="0004219E">
            <w:pPr>
              <w:jc w:val="center"/>
            </w:pPr>
            <w:r w:rsidRPr="0004219E">
              <w:rPr>
                <w:szCs w:val="20"/>
              </w:rPr>
              <w:t>87</w:t>
            </w:r>
          </w:p>
        </w:tc>
      </w:tr>
      <w:tr w:rsidR="0004219E" w:rsidRPr="0004219E" w14:paraId="7E24DB78" w14:textId="77777777" w:rsidTr="00762F6E">
        <w:trPr>
          <w:trHeight w:val="979"/>
        </w:trPr>
        <w:tc>
          <w:tcPr>
            <w:tcW w:w="710" w:type="dxa"/>
            <w:shd w:val="clear" w:color="auto" w:fill="auto"/>
            <w:vAlign w:val="center"/>
            <w:hideMark/>
          </w:tcPr>
          <w:p w14:paraId="4B652A8D" w14:textId="77777777" w:rsidR="0004219E" w:rsidRPr="0004219E" w:rsidRDefault="0004219E" w:rsidP="0004219E">
            <w:pPr>
              <w:jc w:val="center"/>
            </w:pPr>
            <w:r w:rsidRPr="0004219E">
              <w:t>6</w:t>
            </w:r>
          </w:p>
        </w:tc>
        <w:tc>
          <w:tcPr>
            <w:tcW w:w="4925" w:type="dxa"/>
            <w:shd w:val="clear" w:color="auto" w:fill="auto"/>
            <w:vAlign w:val="center"/>
            <w:hideMark/>
          </w:tcPr>
          <w:p w14:paraId="031E2E88" w14:textId="77777777" w:rsidR="0004219E" w:rsidRPr="0004219E" w:rsidRDefault="0004219E" w:rsidP="0004219E">
            <w:r w:rsidRPr="0004219E">
              <w:t>Результаты деятельности до перехода к регулированию цен (тарифов) на основе долгосрочных параметров регулирования</w:t>
            </w:r>
          </w:p>
        </w:tc>
        <w:tc>
          <w:tcPr>
            <w:tcW w:w="1445" w:type="dxa"/>
            <w:vAlign w:val="center"/>
          </w:tcPr>
          <w:p w14:paraId="37EBB993" w14:textId="77777777" w:rsidR="0004219E" w:rsidRPr="0004219E" w:rsidRDefault="0004219E" w:rsidP="0004219E">
            <w:pPr>
              <w:jc w:val="center"/>
            </w:pPr>
            <w:r w:rsidRPr="0004219E">
              <w:rPr>
                <w:szCs w:val="20"/>
              </w:rPr>
              <w:t> 0</w:t>
            </w:r>
          </w:p>
        </w:tc>
        <w:tc>
          <w:tcPr>
            <w:tcW w:w="1445" w:type="dxa"/>
            <w:shd w:val="clear" w:color="auto" w:fill="auto"/>
            <w:vAlign w:val="center"/>
          </w:tcPr>
          <w:p w14:paraId="693B0FA6" w14:textId="77777777" w:rsidR="0004219E" w:rsidRPr="0004219E" w:rsidRDefault="0004219E" w:rsidP="0004219E">
            <w:pPr>
              <w:jc w:val="center"/>
            </w:pPr>
            <w:r w:rsidRPr="0004219E">
              <w:t>0</w:t>
            </w:r>
          </w:p>
        </w:tc>
        <w:tc>
          <w:tcPr>
            <w:tcW w:w="1444" w:type="dxa"/>
            <w:shd w:val="clear" w:color="auto" w:fill="auto"/>
            <w:vAlign w:val="center"/>
          </w:tcPr>
          <w:p w14:paraId="19D43C95" w14:textId="77777777" w:rsidR="0004219E" w:rsidRPr="0004219E" w:rsidRDefault="0004219E" w:rsidP="0004219E">
            <w:pPr>
              <w:jc w:val="center"/>
            </w:pPr>
            <w:r w:rsidRPr="0004219E">
              <w:rPr>
                <w:szCs w:val="20"/>
              </w:rPr>
              <w:t>0</w:t>
            </w:r>
          </w:p>
        </w:tc>
      </w:tr>
      <w:tr w:rsidR="0004219E" w:rsidRPr="0004219E" w14:paraId="5F0449F8" w14:textId="77777777" w:rsidTr="00762F6E">
        <w:trPr>
          <w:trHeight w:val="685"/>
        </w:trPr>
        <w:tc>
          <w:tcPr>
            <w:tcW w:w="710" w:type="dxa"/>
            <w:shd w:val="clear" w:color="auto" w:fill="auto"/>
            <w:vAlign w:val="center"/>
            <w:hideMark/>
          </w:tcPr>
          <w:p w14:paraId="67048566" w14:textId="77777777" w:rsidR="0004219E" w:rsidRPr="0004219E" w:rsidRDefault="0004219E" w:rsidP="0004219E">
            <w:pPr>
              <w:jc w:val="center"/>
            </w:pPr>
            <w:r w:rsidRPr="0004219E">
              <w:t>7</w:t>
            </w:r>
          </w:p>
        </w:tc>
        <w:tc>
          <w:tcPr>
            <w:tcW w:w="4925" w:type="dxa"/>
            <w:shd w:val="clear" w:color="auto" w:fill="auto"/>
            <w:vAlign w:val="center"/>
            <w:hideMark/>
          </w:tcPr>
          <w:p w14:paraId="337E8F2B" w14:textId="77777777" w:rsidR="0004219E" w:rsidRPr="0004219E" w:rsidRDefault="0004219E" w:rsidP="0004219E">
            <w:r w:rsidRPr="0004219E">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45" w:type="dxa"/>
            <w:vAlign w:val="center"/>
          </w:tcPr>
          <w:p w14:paraId="19473ACB" w14:textId="77777777" w:rsidR="0004219E" w:rsidRPr="0004219E" w:rsidRDefault="0004219E" w:rsidP="0004219E">
            <w:pPr>
              <w:jc w:val="center"/>
            </w:pPr>
            <w:r w:rsidRPr="0004219E">
              <w:rPr>
                <w:szCs w:val="20"/>
              </w:rPr>
              <w:t>-1 331</w:t>
            </w:r>
          </w:p>
        </w:tc>
        <w:tc>
          <w:tcPr>
            <w:tcW w:w="1445" w:type="dxa"/>
            <w:shd w:val="clear" w:color="auto" w:fill="auto"/>
            <w:vAlign w:val="center"/>
          </w:tcPr>
          <w:p w14:paraId="5CA72CE0" w14:textId="77777777" w:rsidR="0004219E" w:rsidRPr="0004219E" w:rsidRDefault="0004219E" w:rsidP="0004219E">
            <w:pPr>
              <w:jc w:val="center"/>
            </w:pPr>
            <w:r w:rsidRPr="0004219E">
              <w:rPr>
                <w:szCs w:val="20"/>
              </w:rPr>
              <w:t>-476</w:t>
            </w:r>
          </w:p>
        </w:tc>
        <w:tc>
          <w:tcPr>
            <w:tcW w:w="1444" w:type="dxa"/>
            <w:shd w:val="clear" w:color="auto" w:fill="auto"/>
            <w:vAlign w:val="center"/>
          </w:tcPr>
          <w:p w14:paraId="147170E2" w14:textId="77777777" w:rsidR="0004219E" w:rsidRPr="0004219E" w:rsidRDefault="0004219E" w:rsidP="0004219E">
            <w:pPr>
              <w:jc w:val="center"/>
            </w:pPr>
            <w:r w:rsidRPr="0004219E">
              <w:rPr>
                <w:szCs w:val="20"/>
              </w:rPr>
              <w:t>855</w:t>
            </w:r>
          </w:p>
        </w:tc>
      </w:tr>
      <w:tr w:rsidR="0004219E" w:rsidRPr="0004219E" w14:paraId="4380A0DE" w14:textId="77777777" w:rsidTr="00762F6E">
        <w:trPr>
          <w:trHeight w:val="701"/>
        </w:trPr>
        <w:tc>
          <w:tcPr>
            <w:tcW w:w="710" w:type="dxa"/>
            <w:shd w:val="clear" w:color="auto" w:fill="auto"/>
            <w:vAlign w:val="center"/>
            <w:hideMark/>
          </w:tcPr>
          <w:p w14:paraId="42968DF4" w14:textId="77777777" w:rsidR="0004219E" w:rsidRPr="0004219E" w:rsidRDefault="0004219E" w:rsidP="0004219E">
            <w:pPr>
              <w:jc w:val="center"/>
            </w:pPr>
            <w:r w:rsidRPr="0004219E">
              <w:t>8</w:t>
            </w:r>
          </w:p>
        </w:tc>
        <w:tc>
          <w:tcPr>
            <w:tcW w:w="4925" w:type="dxa"/>
            <w:shd w:val="clear" w:color="auto" w:fill="auto"/>
            <w:vAlign w:val="center"/>
            <w:hideMark/>
          </w:tcPr>
          <w:p w14:paraId="24D0A1D5" w14:textId="77777777" w:rsidR="0004219E" w:rsidRPr="0004219E" w:rsidRDefault="0004219E" w:rsidP="0004219E">
            <w:r w:rsidRPr="0004219E">
              <w:t>Корректировка с учетом надежности и качества реализуемых товаров (оказываемых услуг), подлежащая учету в НВВ</w:t>
            </w:r>
          </w:p>
        </w:tc>
        <w:tc>
          <w:tcPr>
            <w:tcW w:w="1445" w:type="dxa"/>
            <w:vAlign w:val="center"/>
          </w:tcPr>
          <w:p w14:paraId="72DD3A33" w14:textId="77777777" w:rsidR="0004219E" w:rsidRPr="0004219E" w:rsidRDefault="0004219E" w:rsidP="0004219E">
            <w:pPr>
              <w:jc w:val="center"/>
            </w:pPr>
            <w:r w:rsidRPr="0004219E">
              <w:rPr>
                <w:szCs w:val="20"/>
              </w:rPr>
              <w:t>0 </w:t>
            </w:r>
          </w:p>
        </w:tc>
        <w:tc>
          <w:tcPr>
            <w:tcW w:w="1445" w:type="dxa"/>
            <w:shd w:val="clear" w:color="auto" w:fill="auto"/>
            <w:vAlign w:val="center"/>
          </w:tcPr>
          <w:p w14:paraId="2C0E9DDB" w14:textId="77777777" w:rsidR="0004219E" w:rsidRPr="0004219E" w:rsidRDefault="0004219E" w:rsidP="0004219E">
            <w:pPr>
              <w:jc w:val="center"/>
            </w:pPr>
            <w:r w:rsidRPr="0004219E">
              <w:t>0</w:t>
            </w:r>
          </w:p>
        </w:tc>
        <w:tc>
          <w:tcPr>
            <w:tcW w:w="1444" w:type="dxa"/>
            <w:shd w:val="clear" w:color="auto" w:fill="auto"/>
            <w:vAlign w:val="center"/>
          </w:tcPr>
          <w:p w14:paraId="47CAA09E" w14:textId="77777777" w:rsidR="0004219E" w:rsidRPr="0004219E" w:rsidRDefault="0004219E" w:rsidP="0004219E">
            <w:pPr>
              <w:jc w:val="center"/>
            </w:pPr>
            <w:r w:rsidRPr="0004219E">
              <w:rPr>
                <w:szCs w:val="20"/>
              </w:rPr>
              <w:t>0</w:t>
            </w:r>
          </w:p>
        </w:tc>
      </w:tr>
      <w:tr w:rsidR="0004219E" w:rsidRPr="0004219E" w14:paraId="6C122012" w14:textId="77777777" w:rsidTr="00762F6E">
        <w:trPr>
          <w:trHeight w:val="294"/>
        </w:trPr>
        <w:tc>
          <w:tcPr>
            <w:tcW w:w="710" w:type="dxa"/>
            <w:shd w:val="clear" w:color="auto" w:fill="auto"/>
            <w:vAlign w:val="center"/>
            <w:hideMark/>
          </w:tcPr>
          <w:p w14:paraId="38A84BD3" w14:textId="77777777" w:rsidR="0004219E" w:rsidRPr="0004219E" w:rsidRDefault="0004219E" w:rsidP="0004219E">
            <w:pPr>
              <w:jc w:val="center"/>
            </w:pPr>
            <w:r w:rsidRPr="0004219E">
              <w:t>9</w:t>
            </w:r>
          </w:p>
        </w:tc>
        <w:tc>
          <w:tcPr>
            <w:tcW w:w="4925" w:type="dxa"/>
            <w:shd w:val="clear" w:color="auto" w:fill="auto"/>
            <w:vAlign w:val="center"/>
            <w:hideMark/>
          </w:tcPr>
          <w:p w14:paraId="2B71BC10" w14:textId="77777777" w:rsidR="0004219E" w:rsidRPr="0004219E" w:rsidRDefault="0004219E" w:rsidP="0004219E">
            <w:r w:rsidRPr="0004219E">
              <w:t>Корректировка НВВ в связи с изменением (неисполнением) инвестиционной программы</w:t>
            </w:r>
          </w:p>
        </w:tc>
        <w:tc>
          <w:tcPr>
            <w:tcW w:w="1445" w:type="dxa"/>
            <w:vAlign w:val="center"/>
          </w:tcPr>
          <w:p w14:paraId="4548868E" w14:textId="77777777" w:rsidR="0004219E" w:rsidRPr="0004219E" w:rsidRDefault="0004219E" w:rsidP="0004219E">
            <w:pPr>
              <w:jc w:val="center"/>
            </w:pPr>
            <w:r w:rsidRPr="0004219E">
              <w:rPr>
                <w:szCs w:val="20"/>
              </w:rPr>
              <w:t>0 </w:t>
            </w:r>
          </w:p>
        </w:tc>
        <w:tc>
          <w:tcPr>
            <w:tcW w:w="1445" w:type="dxa"/>
            <w:shd w:val="clear" w:color="auto" w:fill="auto"/>
            <w:vAlign w:val="center"/>
          </w:tcPr>
          <w:p w14:paraId="0A5EE023" w14:textId="77777777" w:rsidR="0004219E" w:rsidRPr="0004219E" w:rsidRDefault="0004219E" w:rsidP="0004219E">
            <w:pPr>
              <w:jc w:val="center"/>
            </w:pPr>
            <w:r w:rsidRPr="0004219E">
              <w:t>0</w:t>
            </w:r>
          </w:p>
        </w:tc>
        <w:tc>
          <w:tcPr>
            <w:tcW w:w="1444" w:type="dxa"/>
            <w:shd w:val="clear" w:color="auto" w:fill="auto"/>
            <w:vAlign w:val="center"/>
          </w:tcPr>
          <w:p w14:paraId="74C95D6D" w14:textId="77777777" w:rsidR="0004219E" w:rsidRPr="0004219E" w:rsidRDefault="0004219E" w:rsidP="0004219E">
            <w:pPr>
              <w:jc w:val="center"/>
            </w:pPr>
            <w:r w:rsidRPr="0004219E">
              <w:rPr>
                <w:szCs w:val="20"/>
              </w:rPr>
              <w:t>0</w:t>
            </w:r>
          </w:p>
        </w:tc>
      </w:tr>
      <w:tr w:rsidR="0004219E" w:rsidRPr="0004219E" w14:paraId="02213444" w14:textId="77777777" w:rsidTr="00762F6E">
        <w:trPr>
          <w:trHeight w:val="481"/>
        </w:trPr>
        <w:tc>
          <w:tcPr>
            <w:tcW w:w="710" w:type="dxa"/>
            <w:shd w:val="clear" w:color="auto" w:fill="auto"/>
            <w:vAlign w:val="center"/>
            <w:hideMark/>
          </w:tcPr>
          <w:p w14:paraId="0E654DF3" w14:textId="77777777" w:rsidR="0004219E" w:rsidRPr="0004219E" w:rsidRDefault="0004219E" w:rsidP="0004219E">
            <w:pPr>
              <w:jc w:val="center"/>
            </w:pPr>
            <w:r w:rsidRPr="0004219E">
              <w:t>10</w:t>
            </w:r>
          </w:p>
        </w:tc>
        <w:tc>
          <w:tcPr>
            <w:tcW w:w="4925" w:type="dxa"/>
            <w:shd w:val="clear" w:color="auto" w:fill="auto"/>
            <w:vAlign w:val="center"/>
            <w:hideMark/>
          </w:tcPr>
          <w:p w14:paraId="5F6C1D0C" w14:textId="77777777" w:rsidR="0004219E" w:rsidRPr="0004219E" w:rsidRDefault="0004219E" w:rsidP="0004219E">
            <w:r w:rsidRPr="0004219E">
              <w:t xml:space="preserve">Корректировка, подлежащая учету в НВВ и учитывающая отклонение фактических </w:t>
            </w:r>
            <w:r w:rsidRPr="0004219E">
              <w:lastRenderedPageBreak/>
              <w:t>показателей энергосбережения и повышения энергетической эффективности от установленных плановых</w:t>
            </w:r>
            <w:proofErr w:type="gramStart"/>
            <w:r w:rsidRPr="0004219E">
              <w:t xml:space="preserve"> ….</w:t>
            </w:r>
            <w:proofErr w:type="gramEnd"/>
          </w:p>
        </w:tc>
        <w:tc>
          <w:tcPr>
            <w:tcW w:w="1445" w:type="dxa"/>
            <w:vAlign w:val="center"/>
          </w:tcPr>
          <w:p w14:paraId="51A330EC" w14:textId="77777777" w:rsidR="0004219E" w:rsidRPr="0004219E" w:rsidRDefault="0004219E" w:rsidP="0004219E">
            <w:pPr>
              <w:jc w:val="center"/>
            </w:pPr>
            <w:r w:rsidRPr="0004219E">
              <w:rPr>
                <w:szCs w:val="20"/>
              </w:rPr>
              <w:lastRenderedPageBreak/>
              <w:t> 0</w:t>
            </w:r>
          </w:p>
        </w:tc>
        <w:tc>
          <w:tcPr>
            <w:tcW w:w="1445" w:type="dxa"/>
            <w:shd w:val="clear" w:color="auto" w:fill="auto"/>
            <w:vAlign w:val="center"/>
          </w:tcPr>
          <w:p w14:paraId="7C98A639" w14:textId="77777777" w:rsidR="0004219E" w:rsidRPr="0004219E" w:rsidRDefault="0004219E" w:rsidP="0004219E">
            <w:pPr>
              <w:jc w:val="center"/>
            </w:pPr>
            <w:r w:rsidRPr="0004219E">
              <w:t>0</w:t>
            </w:r>
          </w:p>
        </w:tc>
        <w:tc>
          <w:tcPr>
            <w:tcW w:w="1444" w:type="dxa"/>
            <w:shd w:val="clear" w:color="auto" w:fill="auto"/>
            <w:vAlign w:val="center"/>
          </w:tcPr>
          <w:p w14:paraId="072DC668" w14:textId="77777777" w:rsidR="0004219E" w:rsidRPr="0004219E" w:rsidRDefault="0004219E" w:rsidP="0004219E">
            <w:pPr>
              <w:jc w:val="center"/>
            </w:pPr>
            <w:r w:rsidRPr="0004219E">
              <w:rPr>
                <w:szCs w:val="20"/>
              </w:rPr>
              <w:t>0</w:t>
            </w:r>
          </w:p>
        </w:tc>
      </w:tr>
      <w:tr w:rsidR="0004219E" w:rsidRPr="0004219E" w14:paraId="0EB608E8" w14:textId="77777777" w:rsidTr="00762F6E">
        <w:trPr>
          <w:trHeight w:val="710"/>
        </w:trPr>
        <w:tc>
          <w:tcPr>
            <w:tcW w:w="710" w:type="dxa"/>
            <w:shd w:val="clear" w:color="auto" w:fill="auto"/>
            <w:vAlign w:val="center"/>
            <w:hideMark/>
          </w:tcPr>
          <w:p w14:paraId="4EDEB5D2" w14:textId="77777777" w:rsidR="0004219E" w:rsidRPr="0004219E" w:rsidRDefault="0004219E" w:rsidP="0004219E">
            <w:pPr>
              <w:jc w:val="center"/>
            </w:pPr>
            <w:r w:rsidRPr="0004219E">
              <w:t>11</w:t>
            </w:r>
          </w:p>
        </w:tc>
        <w:tc>
          <w:tcPr>
            <w:tcW w:w="4925" w:type="dxa"/>
            <w:shd w:val="clear" w:color="auto" w:fill="auto"/>
            <w:vAlign w:val="center"/>
            <w:hideMark/>
          </w:tcPr>
          <w:p w14:paraId="50F21E12" w14:textId="77777777" w:rsidR="0004219E" w:rsidRPr="0004219E" w:rsidRDefault="0004219E" w:rsidP="0004219E">
            <w:r w:rsidRPr="0004219E">
              <w:t>ИТОГО необходимая валовая выручка</w:t>
            </w:r>
          </w:p>
          <w:p w14:paraId="73786EC7" w14:textId="77777777" w:rsidR="0004219E" w:rsidRPr="0004219E" w:rsidRDefault="0004219E" w:rsidP="0004219E">
            <w:pPr>
              <w:autoSpaceDE w:val="0"/>
              <w:autoSpaceDN w:val="0"/>
              <w:adjustRightInd w:val="0"/>
              <w:jc w:val="both"/>
            </w:pPr>
            <w:r w:rsidRPr="0004219E">
              <w:t>Стр. 11 = стр. 1 +  стр.2 + стр. 3 + стр. 4 + стр. 5 + стр. 6 + стр. 7 + стр. 8 + стр. 9 + стр. 10.</w:t>
            </w:r>
          </w:p>
        </w:tc>
        <w:tc>
          <w:tcPr>
            <w:tcW w:w="1445" w:type="dxa"/>
            <w:vAlign w:val="center"/>
          </w:tcPr>
          <w:p w14:paraId="6E3ECB1E" w14:textId="77777777" w:rsidR="0004219E" w:rsidRPr="0004219E" w:rsidRDefault="0004219E" w:rsidP="0004219E">
            <w:pPr>
              <w:jc w:val="center"/>
            </w:pPr>
            <w:r w:rsidRPr="0004219E">
              <w:rPr>
                <w:szCs w:val="20"/>
              </w:rPr>
              <w:t>22 401</w:t>
            </w:r>
          </w:p>
        </w:tc>
        <w:tc>
          <w:tcPr>
            <w:tcW w:w="1445" w:type="dxa"/>
            <w:shd w:val="clear" w:color="auto" w:fill="auto"/>
            <w:vAlign w:val="center"/>
          </w:tcPr>
          <w:p w14:paraId="7A031D6E" w14:textId="77777777" w:rsidR="0004219E" w:rsidRPr="0004219E" w:rsidRDefault="0004219E" w:rsidP="0004219E">
            <w:pPr>
              <w:jc w:val="center"/>
            </w:pPr>
            <w:r w:rsidRPr="0004219E">
              <w:rPr>
                <w:szCs w:val="20"/>
              </w:rPr>
              <w:t>26 066</w:t>
            </w:r>
          </w:p>
        </w:tc>
        <w:tc>
          <w:tcPr>
            <w:tcW w:w="1444" w:type="dxa"/>
            <w:shd w:val="clear" w:color="auto" w:fill="auto"/>
            <w:vAlign w:val="center"/>
          </w:tcPr>
          <w:p w14:paraId="648CF594" w14:textId="77777777" w:rsidR="0004219E" w:rsidRPr="0004219E" w:rsidRDefault="0004219E" w:rsidP="0004219E">
            <w:pPr>
              <w:jc w:val="center"/>
            </w:pPr>
            <w:r w:rsidRPr="0004219E">
              <w:rPr>
                <w:szCs w:val="20"/>
              </w:rPr>
              <w:t>3 665</w:t>
            </w:r>
          </w:p>
        </w:tc>
      </w:tr>
      <w:tr w:rsidR="0004219E" w:rsidRPr="0004219E" w14:paraId="5D048A18" w14:textId="77777777" w:rsidTr="00762F6E">
        <w:trPr>
          <w:trHeight w:val="517"/>
        </w:trPr>
        <w:tc>
          <w:tcPr>
            <w:tcW w:w="710" w:type="dxa"/>
            <w:shd w:val="clear" w:color="auto" w:fill="auto"/>
            <w:vAlign w:val="center"/>
          </w:tcPr>
          <w:p w14:paraId="78807376" w14:textId="77777777" w:rsidR="0004219E" w:rsidRPr="0004219E" w:rsidRDefault="0004219E" w:rsidP="0004219E">
            <w:pPr>
              <w:jc w:val="center"/>
            </w:pPr>
            <w:r w:rsidRPr="0004219E">
              <w:t>12</w:t>
            </w:r>
          </w:p>
        </w:tc>
        <w:tc>
          <w:tcPr>
            <w:tcW w:w="4925" w:type="dxa"/>
            <w:shd w:val="clear" w:color="auto" w:fill="auto"/>
            <w:vAlign w:val="center"/>
          </w:tcPr>
          <w:p w14:paraId="72DA6522" w14:textId="77777777" w:rsidR="0004219E" w:rsidRPr="0004219E" w:rsidRDefault="0004219E" w:rsidP="0004219E">
            <w:r w:rsidRPr="0004219E">
              <w:t>Корректировка, связанная с соблюдением статьи 3 Федерального закона от 27.07.2010 № 190-ФЗ «О теплоснабжении»</w:t>
            </w:r>
          </w:p>
        </w:tc>
        <w:tc>
          <w:tcPr>
            <w:tcW w:w="1445" w:type="dxa"/>
            <w:vAlign w:val="center"/>
          </w:tcPr>
          <w:p w14:paraId="3F66BF84" w14:textId="77777777" w:rsidR="0004219E" w:rsidRPr="0004219E" w:rsidRDefault="0004219E" w:rsidP="0004219E">
            <w:pPr>
              <w:jc w:val="center"/>
            </w:pPr>
            <w:r w:rsidRPr="0004219E">
              <w:rPr>
                <w:szCs w:val="20"/>
              </w:rPr>
              <w:t>5 950</w:t>
            </w:r>
          </w:p>
        </w:tc>
        <w:tc>
          <w:tcPr>
            <w:tcW w:w="1445" w:type="dxa"/>
            <w:shd w:val="clear" w:color="auto" w:fill="auto"/>
            <w:vAlign w:val="center"/>
          </w:tcPr>
          <w:p w14:paraId="63CDEFA9" w14:textId="77777777" w:rsidR="0004219E" w:rsidRPr="0004219E" w:rsidRDefault="0004219E" w:rsidP="0004219E">
            <w:pPr>
              <w:jc w:val="center"/>
            </w:pPr>
            <w:r w:rsidRPr="0004219E">
              <w:rPr>
                <w:szCs w:val="20"/>
              </w:rPr>
              <w:t>3 608</w:t>
            </w:r>
          </w:p>
        </w:tc>
        <w:tc>
          <w:tcPr>
            <w:tcW w:w="1444" w:type="dxa"/>
            <w:shd w:val="clear" w:color="auto" w:fill="auto"/>
            <w:vAlign w:val="center"/>
          </w:tcPr>
          <w:p w14:paraId="6E7015E3" w14:textId="77777777" w:rsidR="0004219E" w:rsidRPr="0004219E" w:rsidRDefault="0004219E" w:rsidP="0004219E">
            <w:pPr>
              <w:jc w:val="center"/>
            </w:pPr>
            <w:r w:rsidRPr="0004219E">
              <w:rPr>
                <w:szCs w:val="20"/>
              </w:rPr>
              <w:t>-2 342</w:t>
            </w:r>
          </w:p>
        </w:tc>
      </w:tr>
      <w:tr w:rsidR="0004219E" w:rsidRPr="0004219E" w14:paraId="378095C2" w14:textId="77777777" w:rsidTr="00762F6E">
        <w:trPr>
          <w:trHeight w:val="710"/>
        </w:trPr>
        <w:tc>
          <w:tcPr>
            <w:tcW w:w="710" w:type="dxa"/>
            <w:shd w:val="clear" w:color="auto" w:fill="auto"/>
            <w:vAlign w:val="center"/>
            <w:hideMark/>
          </w:tcPr>
          <w:p w14:paraId="12329277" w14:textId="77777777" w:rsidR="0004219E" w:rsidRPr="0004219E" w:rsidRDefault="0004219E" w:rsidP="0004219E">
            <w:pPr>
              <w:jc w:val="center"/>
            </w:pPr>
            <w:r w:rsidRPr="0004219E">
              <w:t>13</w:t>
            </w:r>
          </w:p>
        </w:tc>
        <w:tc>
          <w:tcPr>
            <w:tcW w:w="4925" w:type="dxa"/>
            <w:shd w:val="clear" w:color="auto" w:fill="auto"/>
            <w:vAlign w:val="center"/>
            <w:hideMark/>
          </w:tcPr>
          <w:p w14:paraId="3929873E" w14:textId="77777777" w:rsidR="0004219E" w:rsidRPr="0004219E" w:rsidRDefault="0004219E" w:rsidP="0004219E">
            <w:r w:rsidRPr="0004219E">
              <w:t>ИТОГО необходимая валовая выручка, с учетом корректировки</w:t>
            </w:r>
          </w:p>
          <w:p w14:paraId="09362F37" w14:textId="77777777" w:rsidR="0004219E" w:rsidRPr="0004219E" w:rsidRDefault="0004219E" w:rsidP="0004219E">
            <w:pPr>
              <w:autoSpaceDE w:val="0"/>
              <w:autoSpaceDN w:val="0"/>
              <w:adjustRightInd w:val="0"/>
              <w:jc w:val="both"/>
            </w:pPr>
            <w:r w:rsidRPr="0004219E">
              <w:t xml:space="preserve">Стр. 13 = стр. 11 + стр. 12 </w:t>
            </w:r>
          </w:p>
        </w:tc>
        <w:tc>
          <w:tcPr>
            <w:tcW w:w="1445" w:type="dxa"/>
            <w:vAlign w:val="center"/>
          </w:tcPr>
          <w:p w14:paraId="7EBE14B6" w14:textId="77777777" w:rsidR="0004219E" w:rsidRPr="0004219E" w:rsidRDefault="0004219E" w:rsidP="0004219E">
            <w:pPr>
              <w:jc w:val="center"/>
            </w:pPr>
            <w:r w:rsidRPr="0004219E">
              <w:rPr>
                <w:szCs w:val="20"/>
              </w:rPr>
              <w:t>28 351</w:t>
            </w:r>
          </w:p>
        </w:tc>
        <w:tc>
          <w:tcPr>
            <w:tcW w:w="1445" w:type="dxa"/>
            <w:shd w:val="clear" w:color="auto" w:fill="auto"/>
            <w:vAlign w:val="center"/>
          </w:tcPr>
          <w:p w14:paraId="5D2D921C" w14:textId="77777777" w:rsidR="0004219E" w:rsidRPr="0004219E" w:rsidRDefault="0004219E" w:rsidP="0004219E">
            <w:pPr>
              <w:jc w:val="center"/>
            </w:pPr>
            <w:r w:rsidRPr="0004219E">
              <w:rPr>
                <w:szCs w:val="20"/>
              </w:rPr>
              <w:t>29 674</w:t>
            </w:r>
          </w:p>
        </w:tc>
        <w:tc>
          <w:tcPr>
            <w:tcW w:w="1444" w:type="dxa"/>
            <w:shd w:val="clear" w:color="auto" w:fill="auto"/>
            <w:vAlign w:val="center"/>
          </w:tcPr>
          <w:p w14:paraId="384B3016" w14:textId="77777777" w:rsidR="0004219E" w:rsidRPr="0004219E" w:rsidRDefault="0004219E" w:rsidP="0004219E">
            <w:pPr>
              <w:jc w:val="center"/>
            </w:pPr>
            <w:r w:rsidRPr="0004219E">
              <w:rPr>
                <w:szCs w:val="20"/>
              </w:rPr>
              <w:t>1 323</w:t>
            </w:r>
          </w:p>
        </w:tc>
      </w:tr>
    </w:tbl>
    <w:p w14:paraId="5AFDFE2E" w14:textId="77777777" w:rsidR="0004219E" w:rsidRPr="0004219E" w:rsidRDefault="0004219E" w:rsidP="0004219E">
      <w:pPr>
        <w:ind w:left="851"/>
        <w:jc w:val="both"/>
        <w:rPr>
          <w:sz w:val="28"/>
          <w:szCs w:val="28"/>
        </w:rPr>
      </w:pPr>
    </w:p>
    <w:p w14:paraId="5D0D0838" w14:textId="77777777" w:rsidR="0004219E" w:rsidRPr="0004219E" w:rsidRDefault="0004219E" w:rsidP="0004219E">
      <w:pPr>
        <w:ind w:firstLine="567"/>
        <w:jc w:val="both"/>
        <w:rPr>
          <w:sz w:val="28"/>
          <w:szCs w:val="28"/>
        </w:rPr>
      </w:pPr>
      <w:r w:rsidRPr="0004219E">
        <w:rPr>
          <w:sz w:val="28"/>
          <w:szCs w:val="28"/>
        </w:rPr>
        <w:t xml:space="preserve">Рост необходимой валовой выручки на производство теплоносителя АО «Ново-Кемеровская ТЭЦ» на 2022 год составляет 1 323 тыс. руб., или 4,7%. </w:t>
      </w:r>
    </w:p>
    <w:p w14:paraId="5801408E" w14:textId="77777777" w:rsidR="0004219E" w:rsidRPr="0004219E" w:rsidRDefault="0004219E" w:rsidP="0004219E">
      <w:pPr>
        <w:ind w:firstLine="567"/>
        <w:jc w:val="both"/>
        <w:rPr>
          <w:sz w:val="28"/>
          <w:szCs w:val="28"/>
        </w:rPr>
      </w:pPr>
      <w:r w:rsidRPr="0004219E">
        <w:rPr>
          <w:sz w:val="28"/>
          <w:szCs w:val="28"/>
        </w:rPr>
        <w:t>При этом, рост операционных расходов на производство теплоносителя составляет 405 тыс. руб. или 3,26 %, что соответствует плановому размеру ИПЦ, определенному Минэкономразвития на 2022 год с учетом применения индекса эффективности расходов равном 1%. Увеличение неподконтрольных расходов на производство теплоносителя составляет 1 325 тыс. руб. или 29,0%. Пояснения и выводы по учету или отказу в учете, заявленных расходов в необходимой валовой выручке, описаны в соответствующих разделах настоящего экспертного заключения</w:t>
      </w:r>
    </w:p>
    <w:p w14:paraId="43167D39" w14:textId="77777777" w:rsidR="0004219E" w:rsidRPr="0004219E" w:rsidRDefault="0004219E" w:rsidP="0004219E">
      <w:pPr>
        <w:rPr>
          <w:szCs w:val="20"/>
        </w:rPr>
      </w:pPr>
    </w:p>
    <w:p w14:paraId="50CED44A" w14:textId="77777777" w:rsidR="0004219E" w:rsidRPr="0004219E" w:rsidRDefault="0004219E" w:rsidP="0004219E">
      <w:pPr>
        <w:ind w:left="851"/>
        <w:jc w:val="both"/>
        <w:rPr>
          <w:sz w:val="28"/>
          <w:szCs w:val="28"/>
        </w:rPr>
      </w:pPr>
    </w:p>
    <w:p w14:paraId="29B2F9E5" w14:textId="77777777" w:rsidR="0004219E" w:rsidRPr="0004219E" w:rsidRDefault="0004219E" w:rsidP="0004219E">
      <w:pPr>
        <w:ind w:left="851"/>
        <w:jc w:val="both"/>
        <w:rPr>
          <w:sz w:val="28"/>
          <w:szCs w:val="28"/>
        </w:rPr>
      </w:pPr>
    </w:p>
    <w:p w14:paraId="522985F4" w14:textId="77777777" w:rsidR="0004219E" w:rsidRPr="0004219E" w:rsidRDefault="0004219E" w:rsidP="0004219E">
      <w:pPr>
        <w:ind w:left="851"/>
        <w:jc w:val="both"/>
        <w:rPr>
          <w:sz w:val="28"/>
          <w:szCs w:val="28"/>
        </w:rPr>
      </w:pPr>
    </w:p>
    <w:p w14:paraId="1E04D196" w14:textId="77777777" w:rsidR="0004219E" w:rsidRPr="0004219E" w:rsidRDefault="0004219E" w:rsidP="0004219E">
      <w:pPr>
        <w:tabs>
          <w:tab w:val="left" w:pos="5580"/>
          <w:tab w:val="left" w:pos="9498"/>
        </w:tabs>
        <w:ind w:right="-569"/>
      </w:pPr>
    </w:p>
    <w:p w14:paraId="39E92934" w14:textId="77777777" w:rsidR="0004219E" w:rsidRPr="0004219E" w:rsidRDefault="0004219E" w:rsidP="0004219E">
      <w:pPr>
        <w:tabs>
          <w:tab w:val="left" w:pos="5580"/>
          <w:tab w:val="left" w:pos="9498"/>
        </w:tabs>
        <w:ind w:left="-961" w:right="-569" w:firstLine="5781"/>
      </w:pPr>
    </w:p>
    <w:p w14:paraId="40DE9532" w14:textId="77777777" w:rsidR="0004219E" w:rsidRPr="0004219E" w:rsidRDefault="0004219E" w:rsidP="0004219E">
      <w:pPr>
        <w:tabs>
          <w:tab w:val="left" w:pos="5580"/>
          <w:tab w:val="left" w:pos="9498"/>
        </w:tabs>
        <w:ind w:left="-961" w:right="-569" w:firstLine="5781"/>
        <w:sectPr w:rsidR="0004219E" w:rsidRPr="0004219E" w:rsidSect="00F35E67">
          <w:pgSz w:w="11906" w:h="16838"/>
          <w:pgMar w:top="1134" w:right="849" w:bottom="1418" w:left="1418" w:header="709" w:footer="709" w:gutter="0"/>
          <w:cols w:space="708"/>
          <w:titlePg/>
          <w:docGrid w:linePitch="381"/>
        </w:sectPr>
      </w:pPr>
    </w:p>
    <w:p w14:paraId="38146484" w14:textId="455635D7" w:rsidR="0004219E" w:rsidRPr="001828C5" w:rsidRDefault="0004219E" w:rsidP="0004219E">
      <w:pPr>
        <w:tabs>
          <w:tab w:val="left" w:pos="5580"/>
          <w:tab w:val="left" w:pos="9498"/>
        </w:tabs>
        <w:ind w:left="-961" w:right="-569" w:firstLine="6631"/>
      </w:pPr>
      <w:r w:rsidRPr="001828C5">
        <w:lastRenderedPageBreak/>
        <w:t xml:space="preserve">Приложение № </w:t>
      </w:r>
      <w:r>
        <w:t xml:space="preserve">95 </w:t>
      </w:r>
      <w:r w:rsidRPr="001828C5">
        <w:t xml:space="preserve">к </w:t>
      </w:r>
      <w:r>
        <w:t xml:space="preserve">протоколу </w:t>
      </w:r>
      <w:r w:rsidRPr="001828C5">
        <w:t>№ 8</w:t>
      </w:r>
      <w:r>
        <w:t>7</w:t>
      </w:r>
    </w:p>
    <w:p w14:paraId="0160FB6A" w14:textId="77777777" w:rsidR="0004219E" w:rsidRPr="001828C5" w:rsidRDefault="0004219E" w:rsidP="0004219E">
      <w:pPr>
        <w:tabs>
          <w:tab w:val="left" w:pos="5580"/>
          <w:tab w:val="left" w:pos="9498"/>
        </w:tabs>
        <w:ind w:left="-961" w:right="-569" w:firstLine="6631"/>
      </w:pPr>
      <w:r w:rsidRPr="001828C5">
        <w:t>заседания правления Региональной</w:t>
      </w:r>
    </w:p>
    <w:p w14:paraId="0099D4B9" w14:textId="77777777" w:rsidR="0004219E" w:rsidRPr="001828C5" w:rsidRDefault="0004219E" w:rsidP="0004219E">
      <w:pPr>
        <w:tabs>
          <w:tab w:val="left" w:pos="5580"/>
          <w:tab w:val="left" w:pos="9498"/>
        </w:tabs>
        <w:ind w:left="-961" w:right="-569" w:firstLine="6631"/>
      </w:pPr>
      <w:r w:rsidRPr="001828C5">
        <w:t>энергетической комиссии</w:t>
      </w:r>
    </w:p>
    <w:p w14:paraId="28826E10" w14:textId="77777777" w:rsidR="0004219E" w:rsidRDefault="0004219E" w:rsidP="0004219E">
      <w:pPr>
        <w:tabs>
          <w:tab w:val="left" w:pos="5580"/>
          <w:tab w:val="left" w:pos="9498"/>
        </w:tabs>
        <w:ind w:left="-961" w:right="-569" w:firstLine="6631"/>
      </w:pPr>
      <w:r w:rsidRPr="001828C5">
        <w:t xml:space="preserve">Кузбасса от </w:t>
      </w:r>
      <w:r>
        <w:t>20</w:t>
      </w:r>
      <w:r w:rsidRPr="001828C5">
        <w:t>.12.2021</w:t>
      </w:r>
    </w:p>
    <w:p w14:paraId="2EC52B46" w14:textId="77777777" w:rsidR="0004219E" w:rsidRDefault="0004219E" w:rsidP="0004219E">
      <w:pPr>
        <w:tabs>
          <w:tab w:val="left" w:pos="5580"/>
          <w:tab w:val="left" w:pos="9498"/>
        </w:tabs>
        <w:ind w:left="-961" w:right="-569" w:firstLine="6631"/>
      </w:pPr>
    </w:p>
    <w:p w14:paraId="35BEC7D0" w14:textId="77777777" w:rsidR="0004219E" w:rsidRPr="0004219E" w:rsidRDefault="0004219E" w:rsidP="0004219E">
      <w:pPr>
        <w:tabs>
          <w:tab w:val="left" w:pos="3"/>
          <w:tab w:val="left" w:pos="1844"/>
          <w:tab w:val="left" w:pos="2907"/>
        </w:tabs>
        <w:ind w:left="-638"/>
        <w:rPr>
          <w:sz w:val="28"/>
          <w:szCs w:val="28"/>
        </w:rPr>
      </w:pPr>
    </w:p>
    <w:p w14:paraId="73044323" w14:textId="77777777" w:rsidR="0004219E" w:rsidRPr="0004219E" w:rsidRDefault="0004219E" w:rsidP="0004219E">
      <w:pPr>
        <w:ind w:left="85" w:right="-392"/>
        <w:jc w:val="center"/>
        <w:rPr>
          <w:b/>
          <w:bCs/>
          <w:sz w:val="28"/>
          <w:szCs w:val="28"/>
        </w:rPr>
      </w:pPr>
      <w:r w:rsidRPr="0004219E">
        <w:rPr>
          <w:b/>
          <w:bCs/>
          <w:sz w:val="28"/>
          <w:szCs w:val="28"/>
        </w:rPr>
        <w:t>Долгосрочные тарифы на теплоноситель</w:t>
      </w:r>
      <w:r w:rsidRPr="0004219E">
        <w:t xml:space="preserve"> </w:t>
      </w:r>
      <w:r w:rsidRPr="0004219E">
        <w:rPr>
          <w:b/>
          <w:bCs/>
          <w:sz w:val="28"/>
          <w:szCs w:val="28"/>
        </w:rPr>
        <w:t xml:space="preserve">АО «Ново-Кемеровская ТЭЦ» </w:t>
      </w:r>
    </w:p>
    <w:p w14:paraId="059087FC" w14:textId="77777777" w:rsidR="0004219E" w:rsidRPr="0004219E" w:rsidRDefault="0004219E" w:rsidP="0004219E">
      <w:pPr>
        <w:ind w:left="85" w:right="-392"/>
        <w:jc w:val="center"/>
        <w:rPr>
          <w:b/>
          <w:bCs/>
          <w:sz w:val="28"/>
          <w:szCs w:val="28"/>
        </w:rPr>
      </w:pPr>
      <w:r w:rsidRPr="0004219E">
        <w:rPr>
          <w:b/>
          <w:bCs/>
          <w:sz w:val="28"/>
          <w:szCs w:val="28"/>
        </w:rPr>
        <w:t>(Кемеровский городской округ) на период с 01.01.2019 по 31.12.2023</w:t>
      </w:r>
    </w:p>
    <w:p w14:paraId="14BD822D" w14:textId="77777777" w:rsidR="0004219E" w:rsidRPr="0004219E" w:rsidRDefault="0004219E" w:rsidP="0004219E">
      <w:pPr>
        <w:ind w:left="-227" w:right="-144"/>
        <w:jc w:val="right"/>
        <w:rPr>
          <w:sz w:val="28"/>
          <w:szCs w:val="28"/>
        </w:rPr>
      </w:pPr>
    </w:p>
    <w:p w14:paraId="4537B198" w14:textId="77777777" w:rsidR="0004219E" w:rsidRPr="0004219E" w:rsidRDefault="0004219E" w:rsidP="0004219E">
      <w:pPr>
        <w:ind w:left="-227" w:right="-144"/>
        <w:jc w:val="right"/>
        <w:rPr>
          <w:vanish/>
        </w:rPr>
      </w:pPr>
      <w:r w:rsidRPr="0004219E">
        <w:rPr>
          <w:sz w:val="28"/>
          <w:szCs w:val="28"/>
        </w:rPr>
        <w:t>(без НДС)</w:t>
      </w:r>
    </w:p>
    <w:tbl>
      <w:tblPr>
        <w:tblpPr w:leftFromText="180" w:rightFromText="180" w:vertAnchor="text" w:horzAnchor="margin" w:tblpX="-459" w:tblpY="36"/>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4"/>
        <w:gridCol w:w="2126"/>
        <w:gridCol w:w="1917"/>
        <w:gridCol w:w="1550"/>
        <w:gridCol w:w="1544"/>
      </w:tblGrid>
      <w:tr w:rsidR="0004219E" w:rsidRPr="0004219E" w14:paraId="77411B23" w14:textId="77777777" w:rsidTr="00762F6E">
        <w:tc>
          <w:tcPr>
            <w:tcW w:w="3084" w:type="dxa"/>
            <w:vMerge w:val="restart"/>
            <w:shd w:val="clear" w:color="auto" w:fill="auto"/>
            <w:vAlign w:val="center"/>
          </w:tcPr>
          <w:p w14:paraId="04A4E55F" w14:textId="77777777" w:rsidR="0004219E" w:rsidRPr="0004219E" w:rsidRDefault="0004219E" w:rsidP="0004219E">
            <w:pPr>
              <w:ind w:right="-2"/>
              <w:jc w:val="center"/>
              <w:rPr>
                <w:color w:val="000000"/>
                <w:sz w:val="26"/>
                <w:szCs w:val="26"/>
              </w:rPr>
            </w:pPr>
            <w:r w:rsidRPr="0004219E">
              <w:rPr>
                <w:color w:val="000000"/>
                <w:sz w:val="26"/>
                <w:szCs w:val="26"/>
              </w:rPr>
              <w:t>Наименование регулируемой организации</w:t>
            </w:r>
          </w:p>
        </w:tc>
        <w:tc>
          <w:tcPr>
            <w:tcW w:w="2126" w:type="dxa"/>
            <w:vMerge w:val="restart"/>
            <w:shd w:val="clear" w:color="auto" w:fill="auto"/>
            <w:vAlign w:val="center"/>
          </w:tcPr>
          <w:p w14:paraId="4500161F" w14:textId="77777777" w:rsidR="0004219E" w:rsidRPr="0004219E" w:rsidRDefault="0004219E" w:rsidP="0004219E">
            <w:pPr>
              <w:ind w:right="-2"/>
              <w:jc w:val="center"/>
              <w:rPr>
                <w:color w:val="000000"/>
                <w:sz w:val="26"/>
                <w:szCs w:val="26"/>
              </w:rPr>
            </w:pPr>
            <w:r w:rsidRPr="0004219E">
              <w:rPr>
                <w:color w:val="000000"/>
                <w:sz w:val="26"/>
                <w:szCs w:val="26"/>
              </w:rPr>
              <w:t>Вид тарифа</w:t>
            </w:r>
          </w:p>
        </w:tc>
        <w:tc>
          <w:tcPr>
            <w:tcW w:w="1917" w:type="dxa"/>
            <w:vMerge w:val="restart"/>
            <w:shd w:val="clear" w:color="auto" w:fill="auto"/>
            <w:vAlign w:val="center"/>
          </w:tcPr>
          <w:p w14:paraId="2F5D8E56" w14:textId="77777777" w:rsidR="0004219E" w:rsidRPr="0004219E" w:rsidRDefault="0004219E" w:rsidP="0004219E">
            <w:pPr>
              <w:ind w:right="-2"/>
              <w:jc w:val="center"/>
              <w:rPr>
                <w:color w:val="000000"/>
                <w:sz w:val="26"/>
                <w:szCs w:val="26"/>
              </w:rPr>
            </w:pPr>
            <w:r w:rsidRPr="0004219E">
              <w:rPr>
                <w:color w:val="000000"/>
                <w:sz w:val="26"/>
                <w:szCs w:val="26"/>
              </w:rPr>
              <w:t>Период</w:t>
            </w:r>
          </w:p>
        </w:tc>
        <w:tc>
          <w:tcPr>
            <w:tcW w:w="3094" w:type="dxa"/>
            <w:gridSpan w:val="2"/>
            <w:shd w:val="clear" w:color="auto" w:fill="auto"/>
            <w:vAlign w:val="center"/>
          </w:tcPr>
          <w:p w14:paraId="332A4260" w14:textId="77777777" w:rsidR="0004219E" w:rsidRPr="0004219E" w:rsidRDefault="0004219E" w:rsidP="0004219E">
            <w:pPr>
              <w:ind w:right="-2"/>
              <w:jc w:val="center"/>
              <w:rPr>
                <w:color w:val="000000"/>
                <w:sz w:val="26"/>
                <w:szCs w:val="26"/>
              </w:rPr>
            </w:pPr>
            <w:r w:rsidRPr="0004219E">
              <w:rPr>
                <w:color w:val="000000"/>
                <w:sz w:val="26"/>
                <w:szCs w:val="26"/>
              </w:rPr>
              <w:t>Вид теплоносителя</w:t>
            </w:r>
          </w:p>
        </w:tc>
      </w:tr>
      <w:tr w:rsidR="0004219E" w:rsidRPr="0004219E" w14:paraId="0AB359CD" w14:textId="77777777" w:rsidTr="00762F6E">
        <w:trPr>
          <w:trHeight w:val="740"/>
        </w:trPr>
        <w:tc>
          <w:tcPr>
            <w:tcW w:w="3084" w:type="dxa"/>
            <w:vMerge/>
            <w:tcBorders>
              <w:bottom w:val="single" w:sz="4" w:space="0" w:color="auto"/>
            </w:tcBorders>
            <w:shd w:val="clear" w:color="auto" w:fill="auto"/>
            <w:vAlign w:val="center"/>
          </w:tcPr>
          <w:p w14:paraId="17BB0BBF" w14:textId="77777777" w:rsidR="0004219E" w:rsidRPr="0004219E" w:rsidRDefault="0004219E" w:rsidP="0004219E">
            <w:pPr>
              <w:ind w:right="-2"/>
              <w:jc w:val="center"/>
              <w:rPr>
                <w:color w:val="000000"/>
                <w:sz w:val="26"/>
                <w:szCs w:val="26"/>
              </w:rPr>
            </w:pPr>
          </w:p>
        </w:tc>
        <w:tc>
          <w:tcPr>
            <w:tcW w:w="2126" w:type="dxa"/>
            <w:vMerge/>
            <w:tcBorders>
              <w:bottom w:val="single" w:sz="4" w:space="0" w:color="auto"/>
            </w:tcBorders>
            <w:shd w:val="clear" w:color="auto" w:fill="auto"/>
            <w:vAlign w:val="center"/>
          </w:tcPr>
          <w:p w14:paraId="7DBE65F1" w14:textId="77777777" w:rsidR="0004219E" w:rsidRPr="0004219E" w:rsidRDefault="0004219E" w:rsidP="0004219E">
            <w:pPr>
              <w:ind w:right="-2"/>
              <w:jc w:val="center"/>
              <w:rPr>
                <w:color w:val="000000"/>
                <w:sz w:val="26"/>
                <w:szCs w:val="26"/>
              </w:rPr>
            </w:pPr>
          </w:p>
        </w:tc>
        <w:tc>
          <w:tcPr>
            <w:tcW w:w="1917" w:type="dxa"/>
            <w:vMerge/>
            <w:tcBorders>
              <w:bottom w:val="single" w:sz="4" w:space="0" w:color="auto"/>
            </w:tcBorders>
            <w:shd w:val="clear" w:color="auto" w:fill="auto"/>
            <w:vAlign w:val="center"/>
          </w:tcPr>
          <w:p w14:paraId="0C59BA4D" w14:textId="77777777" w:rsidR="0004219E" w:rsidRPr="0004219E" w:rsidRDefault="0004219E" w:rsidP="0004219E">
            <w:pPr>
              <w:ind w:right="-2"/>
              <w:jc w:val="center"/>
              <w:rPr>
                <w:color w:val="000000"/>
                <w:sz w:val="26"/>
                <w:szCs w:val="26"/>
              </w:rPr>
            </w:pPr>
          </w:p>
        </w:tc>
        <w:tc>
          <w:tcPr>
            <w:tcW w:w="1550" w:type="dxa"/>
            <w:tcBorders>
              <w:bottom w:val="single" w:sz="4" w:space="0" w:color="auto"/>
            </w:tcBorders>
            <w:shd w:val="clear" w:color="auto" w:fill="auto"/>
            <w:vAlign w:val="center"/>
          </w:tcPr>
          <w:p w14:paraId="694CD73D" w14:textId="77777777" w:rsidR="0004219E" w:rsidRPr="0004219E" w:rsidRDefault="0004219E" w:rsidP="0004219E">
            <w:pPr>
              <w:ind w:right="-2"/>
              <w:jc w:val="center"/>
              <w:rPr>
                <w:color w:val="000000"/>
                <w:sz w:val="26"/>
                <w:szCs w:val="26"/>
              </w:rPr>
            </w:pPr>
            <w:r w:rsidRPr="0004219E">
              <w:rPr>
                <w:color w:val="000000"/>
                <w:sz w:val="26"/>
                <w:szCs w:val="26"/>
              </w:rPr>
              <w:t>вода</w:t>
            </w:r>
          </w:p>
        </w:tc>
        <w:tc>
          <w:tcPr>
            <w:tcW w:w="1544" w:type="dxa"/>
            <w:tcBorders>
              <w:bottom w:val="single" w:sz="4" w:space="0" w:color="auto"/>
            </w:tcBorders>
            <w:shd w:val="clear" w:color="auto" w:fill="auto"/>
            <w:vAlign w:val="center"/>
          </w:tcPr>
          <w:p w14:paraId="43EA3300" w14:textId="77777777" w:rsidR="0004219E" w:rsidRPr="0004219E" w:rsidRDefault="0004219E" w:rsidP="0004219E">
            <w:pPr>
              <w:ind w:right="-2"/>
              <w:jc w:val="center"/>
              <w:rPr>
                <w:color w:val="000000"/>
                <w:sz w:val="26"/>
                <w:szCs w:val="26"/>
              </w:rPr>
            </w:pPr>
            <w:r w:rsidRPr="0004219E">
              <w:rPr>
                <w:color w:val="000000"/>
                <w:sz w:val="26"/>
                <w:szCs w:val="26"/>
              </w:rPr>
              <w:t>пар</w:t>
            </w:r>
          </w:p>
        </w:tc>
      </w:tr>
      <w:tr w:rsidR="0004219E" w:rsidRPr="0004219E" w14:paraId="5E85A4BD" w14:textId="77777777" w:rsidTr="00762F6E">
        <w:tc>
          <w:tcPr>
            <w:tcW w:w="30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88B5F0" w14:textId="77777777" w:rsidR="0004219E" w:rsidRPr="0004219E" w:rsidRDefault="0004219E" w:rsidP="0004219E">
            <w:pPr>
              <w:ind w:right="-53"/>
              <w:jc w:val="center"/>
              <w:rPr>
                <w:color w:val="000000"/>
                <w:sz w:val="26"/>
                <w:szCs w:val="26"/>
              </w:rPr>
            </w:pPr>
            <w:r w:rsidRPr="0004219E">
              <w:rPr>
                <w:bCs/>
                <w:color w:val="000000"/>
                <w:kern w:val="32"/>
                <w:sz w:val="26"/>
                <w:szCs w:val="26"/>
              </w:rPr>
              <w:t>АО «Ново-Кемеровская ТЭЦ» (Кемеровский городской округ)</w:t>
            </w:r>
          </w:p>
        </w:tc>
        <w:tc>
          <w:tcPr>
            <w:tcW w:w="713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0B86EF6" w14:textId="77777777" w:rsidR="0004219E" w:rsidRPr="0004219E" w:rsidRDefault="0004219E" w:rsidP="0004219E">
            <w:pPr>
              <w:ind w:right="-2"/>
              <w:jc w:val="center"/>
              <w:rPr>
                <w:color w:val="000000"/>
                <w:sz w:val="26"/>
                <w:szCs w:val="26"/>
              </w:rPr>
            </w:pPr>
            <w:r w:rsidRPr="0004219E">
              <w:rPr>
                <w:sz w:val="26"/>
                <w:szCs w:val="26"/>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04219E" w:rsidRPr="0004219E" w14:paraId="50EF6971" w14:textId="77777777" w:rsidTr="00762F6E">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80DCA8A" w14:textId="77777777" w:rsidR="0004219E" w:rsidRPr="0004219E" w:rsidRDefault="0004219E" w:rsidP="0004219E">
            <w:pPr>
              <w:ind w:left="-220" w:right="-53"/>
              <w:jc w:val="center"/>
              <w:rPr>
                <w:bCs/>
                <w:color w:val="000000"/>
                <w:kern w:val="32"/>
                <w:sz w:val="26"/>
                <w:szCs w:val="26"/>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1FEED7" w14:textId="77777777" w:rsidR="0004219E" w:rsidRPr="0004219E" w:rsidRDefault="0004219E" w:rsidP="0004219E">
            <w:pPr>
              <w:jc w:val="center"/>
              <w:rPr>
                <w:sz w:val="26"/>
                <w:szCs w:val="26"/>
              </w:rPr>
            </w:pPr>
            <w:proofErr w:type="spellStart"/>
            <w:r w:rsidRPr="0004219E">
              <w:rPr>
                <w:sz w:val="26"/>
                <w:szCs w:val="26"/>
              </w:rPr>
              <w:t>Одноставочный</w:t>
            </w:r>
            <w:proofErr w:type="spellEnd"/>
          </w:p>
          <w:p w14:paraId="681A9EB8" w14:textId="77777777" w:rsidR="0004219E" w:rsidRPr="0004219E" w:rsidRDefault="0004219E" w:rsidP="0004219E">
            <w:pPr>
              <w:ind w:right="-2"/>
              <w:jc w:val="center"/>
              <w:rPr>
                <w:color w:val="000000"/>
                <w:sz w:val="26"/>
                <w:szCs w:val="26"/>
              </w:rPr>
            </w:pPr>
            <w:r w:rsidRPr="0004219E">
              <w:rPr>
                <w:sz w:val="26"/>
                <w:szCs w:val="26"/>
              </w:rPr>
              <w:t>руб./</w:t>
            </w:r>
            <w:r w:rsidRPr="0004219E">
              <w:rPr>
                <w:rFonts w:eastAsia="Calibri"/>
                <w:color w:val="000000"/>
                <w:sz w:val="26"/>
                <w:szCs w:val="26"/>
              </w:rPr>
              <w:t xml:space="preserve"> </w:t>
            </w:r>
            <w:r w:rsidRPr="0004219E">
              <w:rPr>
                <w:sz w:val="26"/>
                <w:szCs w:val="26"/>
              </w:rPr>
              <w:t>м</w:t>
            </w:r>
            <w:r w:rsidRPr="0004219E">
              <w:rPr>
                <w:sz w:val="26"/>
                <w:szCs w:val="26"/>
                <w:vertAlign w:val="superscript"/>
              </w:rPr>
              <w:t>3</w:t>
            </w: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6047F945" w14:textId="77777777" w:rsidR="0004219E" w:rsidRPr="0004219E" w:rsidRDefault="0004219E" w:rsidP="0004219E">
            <w:pPr>
              <w:ind w:right="-2"/>
              <w:jc w:val="center"/>
              <w:rPr>
                <w:color w:val="000000"/>
                <w:sz w:val="26"/>
                <w:szCs w:val="26"/>
              </w:rPr>
            </w:pPr>
            <w:r w:rsidRPr="0004219E">
              <w:rPr>
                <w:color w:val="000000"/>
                <w:sz w:val="26"/>
                <w:szCs w:val="26"/>
              </w:rPr>
              <w:t>с 01.01.2019</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4432B2A5" w14:textId="77777777" w:rsidR="0004219E" w:rsidRPr="0004219E" w:rsidRDefault="0004219E" w:rsidP="0004219E">
            <w:pPr>
              <w:jc w:val="center"/>
            </w:pPr>
            <w:r w:rsidRPr="0004219E">
              <w:t>9,17</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67FC30F7" w14:textId="77777777" w:rsidR="0004219E" w:rsidRPr="0004219E" w:rsidRDefault="0004219E" w:rsidP="0004219E">
            <w:pPr>
              <w:jc w:val="center"/>
              <w:rPr>
                <w:sz w:val="26"/>
                <w:szCs w:val="26"/>
              </w:rPr>
            </w:pPr>
            <w:r w:rsidRPr="0004219E">
              <w:rPr>
                <w:sz w:val="26"/>
                <w:szCs w:val="26"/>
              </w:rPr>
              <w:t>х</w:t>
            </w:r>
          </w:p>
        </w:tc>
      </w:tr>
      <w:tr w:rsidR="0004219E" w:rsidRPr="0004219E" w14:paraId="013C54D6" w14:textId="77777777" w:rsidTr="00762F6E">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ACFB9B" w14:textId="77777777" w:rsidR="0004219E" w:rsidRPr="0004219E" w:rsidRDefault="0004219E" w:rsidP="0004219E">
            <w:pPr>
              <w:ind w:left="-220" w:right="-53"/>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3D1DD6" w14:textId="77777777" w:rsidR="0004219E" w:rsidRPr="0004219E" w:rsidRDefault="0004219E" w:rsidP="0004219E">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71AE5AE1" w14:textId="77777777" w:rsidR="0004219E" w:rsidRPr="0004219E" w:rsidRDefault="0004219E" w:rsidP="0004219E">
            <w:pPr>
              <w:ind w:right="-2"/>
              <w:jc w:val="center"/>
              <w:rPr>
                <w:color w:val="000000"/>
                <w:sz w:val="26"/>
                <w:szCs w:val="26"/>
              </w:rPr>
            </w:pPr>
            <w:r w:rsidRPr="0004219E">
              <w:rPr>
                <w:color w:val="000000"/>
                <w:sz w:val="26"/>
                <w:szCs w:val="26"/>
              </w:rPr>
              <w:t>с 01.07.2019</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48E15629" w14:textId="77777777" w:rsidR="0004219E" w:rsidRPr="0004219E" w:rsidRDefault="0004219E" w:rsidP="0004219E">
            <w:pPr>
              <w:jc w:val="center"/>
            </w:pPr>
            <w:r w:rsidRPr="0004219E">
              <w:t>9,92</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07B33671" w14:textId="77777777" w:rsidR="0004219E" w:rsidRPr="0004219E" w:rsidRDefault="0004219E" w:rsidP="0004219E">
            <w:pPr>
              <w:jc w:val="center"/>
              <w:rPr>
                <w:sz w:val="26"/>
                <w:szCs w:val="26"/>
              </w:rPr>
            </w:pPr>
            <w:r w:rsidRPr="0004219E">
              <w:rPr>
                <w:sz w:val="26"/>
                <w:szCs w:val="26"/>
              </w:rPr>
              <w:t>х</w:t>
            </w:r>
          </w:p>
        </w:tc>
      </w:tr>
      <w:tr w:rsidR="0004219E" w:rsidRPr="0004219E" w14:paraId="57349ECB" w14:textId="77777777" w:rsidTr="00762F6E">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8F49AC" w14:textId="77777777" w:rsidR="0004219E" w:rsidRPr="0004219E" w:rsidRDefault="0004219E" w:rsidP="0004219E">
            <w:pPr>
              <w:ind w:left="-220" w:right="-53"/>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E09FA3E" w14:textId="77777777" w:rsidR="0004219E" w:rsidRPr="0004219E" w:rsidRDefault="0004219E" w:rsidP="0004219E">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6FD1E8AF" w14:textId="77777777" w:rsidR="0004219E" w:rsidRPr="0004219E" w:rsidRDefault="0004219E" w:rsidP="0004219E">
            <w:pPr>
              <w:ind w:right="-2"/>
              <w:jc w:val="center"/>
              <w:rPr>
                <w:color w:val="000000"/>
                <w:sz w:val="26"/>
                <w:szCs w:val="26"/>
              </w:rPr>
            </w:pPr>
            <w:r w:rsidRPr="0004219E">
              <w:rPr>
                <w:color w:val="000000"/>
                <w:sz w:val="26"/>
                <w:szCs w:val="26"/>
              </w:rPr>
              <w:t>с 01.01.2020</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62D87017" w14:textId="77777777" w:rsidR="0004219E" w:rsidRPr="0004219E" w:rsidRDefault="0004219E" w:rsidP="0004219E">
            <w:pPr>
              <w:jc w:val="center"/>
            </w:pPr>
            <w:r w:rsidRPr="0004219E">
              <w:t>9,92</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24511F90" w14:textId="77777777" w:rsidR="0004219E" w:rsidRPr="0004219E" w:rsidRDefault="0004219E" w:rsidP="0004219E">
            <w:pPr>
              <w:jc w:val="center"/>
              <w:rPr>
                <w:sz w:val="26"/>
                <w:szCs w:val="26"/>
              </w:rPr>
            </w:pPr>
            <w:r w:rsidRPr="0004219E">
              <w:rPr>
                <w:sz w:val="26"/>
                <w:szCs w:val="26"/>
              </w:rPr>
              <w:t>х</w:t>
            </w:r>
          </w:p>
        </w:tc>
      </w:tr>
      <w:tr w:rsidR="0004219E" w:rsidRPr="0004219E" w14:paraId="524F1F36" w14:textId="77777777" w:rsidTr="00762F6E">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8BCB687" w14:textId="77777777" w:rsidR="0004219E" w:rsidRPr="0004219E" w:rsidRDefault="0004219E" w:rsidP="0004219E">
            <w:pPr>
              <w:ind w:left="-220" w:right="-53"/>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AB31849" w14:textId="77777777" w:rsidR="0004219E" w:rsidRPr="0004219E" w:rsidRDefault="0004219E" w:rsidP="0004219E">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63B767AF" w14:textId="77777777" w:rsidR="0004219E" w:rsidRPr="0004219E" w:rsidRDefault="0004219E" w:rsidP="0004219E">
            <w:pPr>
              <w:ind w:right="-2"/>
              <w:jc w:val="center"/>
              <w:rPr>
                <w:color w:val="000000"/>
                <w:sz w:val="26"/>
                <w:szCs w:val="26"/>
              </w:rPr>
            </w:pPr>
            <w:r w:rsidRPr="0004219E">
              <w:rPr>
                <w:color w:val="000000"/>
                <w:sz w:val="26"/>
                <w:szCs w:val="26"/>
              </w:rPr>
              <w:t>с 01.07.2020</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0E118323" w14:textId="77777777" w:rsidR="0004219E" w:rsidRPr="0004219E" w:rsidRDefault="0004219E" w:rsidP="0004219E">
            <w:pPr>
              <w:jc w:val="center"/>
            </w:pPr>
            <w:r w:rsidRPr="0004219E">
              <w:t>10,32</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50E09208" w14:textId="77777777" w:rsidR="0004219E" w:rsidRPr="0004219E" w:rsidRDefault="0004219E" w:rsidP="0004219E">
            <w:pPr>
              <w:jc w:val="center"/>
              <w:rPr>
                <w:sz w:val="26"/>
                <w:szCs w:val="26"/>
              </w:rPr>
            </w:pPr>
            <w:r w:rsidRPr="0004219E">
              <w:rPr>
                <w:sz w:val="26"/>
                <w:szCs w:val="26"/>
              </w:rPr>
              <w:t>х</w:t>
            </w:r>
          </w:p>
        </w:tc>
      </w:tr>
      <w:tr w:rsidR="0004219E" w:rsidRPr="0004219E" w14:paraId="516B425A" w14:textId="77777777" w:rsidTr="00762F6E">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6D4072" w14:textId="77777777" w:rsidR="0004219E" w:rsidRPr="0004219E" w:rsidRDefault="0004219E" w:rsidP="0004219E">
            <w:pPr>
              <w:ind w:left="-220" w:right="-53"/>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4E297C" w14:textId="77777777" w:rsidR="0004219E" w:rsidRPr="0004219E" w:rsidRDefault="0004219E" w:rsidP="0004219E">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639A4C3E" w14:textId="77777777" w:rsidR="0004219E" w:rsidRPr="0004219E" w:rsidRDefault="0004219E" w:rsidP="0004219E">
            <w:pPr>
              <w:ind w:right="-2"/>
              <w:jc w:val="center"/>
              <w:rPr>
                <w:color w:val="000000"/>
                <w:sz w:val="26"/>
                <w:szCs w:val="26"/>
              </w:rPr>
            </w:pPr>
            <w:r w:rsidRPr="0004219E">
              <w:rPr>
                <w:color w:val="000000"/>
                <w:sz w:val="26"/>
                <w:szCs w:val="26"/>
              </w:rPr>
              <w:t>с 01.01.2021</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316BCA54" w14:textId="77777777" w:rsidR="0004219E" w:rsidRPr="0004219E" w:rsidRDefault="0004219E" w:rsidP="0004219E">
            <w:pPr>
              <w:jc w:val="center"/>
            </w:pPr>
            <w:r w:rsidRPr="0004219E">
              <w:t>10,32</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0F3DD043" w14:textId="77777777" w:rsidR="0004219E" w:rsidRPr="0004219E" w:rsidRDefault="0004219E" w:rsidP="0004219E">
            <w:pPr>
              <w:jc w:val="center"/>
              <w:rPr>
                <w:sz w:val="26"/>
                <w:szCs w:val="26"/>
              </w:rPr>
            </w:pPr>
            <w:r w:rsidRPr="0004219E">
              <w:rPr>
                <w:sz w:val="26"/>
                <w:szCs w:val="26"/>
              </w:rPr>
              <w:t>х</w:t>
            </w:r>
          </w:p>
        </w:tc>
      </w:tr>
      <w:tr w:rsidR="0004219E" w:rsidRPr="0004219E" w14:paraId="38B59A06" w14:textId="77777777" w:rsidTr="00762F6E">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ADD5063" w14:textId="77777777" w:rsidR="0004219E" w:rsidRPr="0004219E" w:rsidRDefault="0004219E" w:rsidP="0004219E">
            <w:pPr>
              <w:ind w:left="-220" w:right="-53"/>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761A9B3" w14:textId="77777777" w:rsidR="0004219E" w:rsidRPr="0004219E" w:rsidRDefault="0004219E" w:rsidP="0004219E">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38B819A9" w14:textId="77777777" w:rsidR="0004219E" w:rsidRPr="0004219E" w:rsidRDefault="0004219E" w:rsidP="0004219E">
            <w:pPr>
              <w:ind w:right="-2"/>
              <w:jc w:val="center"/>
              <w:rPr>
                <w:color w:val="000000"/>
                <w:sz w:val="26"/>
                <w:szCs w:val="26"/>
              </w:rPr>
            </w:pPr>
            <w:r w:rsidRPr="0004219E">
              <w:rPr>
                <w:color w:val="000000"/>
                <w:sz w:val="26"/>
                <w:szCs w:val="26"/>
              </w:rPr>
              <w:t>с 01.07.2021</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09BD35E0" w14:textId="77777777" w:rsidR="0004219E" w:rsidRPr="0004219E" w:rsidRDefault="0004219E" w:rsidP="0004219E">
            <w:pPr>
              <w:jc w:val="center"/>
            </w:pPr>
            <w:r w:rsidRPr="0004219E">
              <w:t>10,82</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3AC87ECF" w14:textId="77777777" w:rsidR="0004219E" w:rsidRPr="0004219E" w:rsidRDefault="0004219E" w:rsidP="0004219E">
            <w:pPr>
              <w:jc w:val="center"/>
              <w:rPr>
                <w:sz w:val="26"/>
                <w:szCs w:val="26"/>
              </w:rPr>
            </w:pPr>
            <w:r w:rsidRPr="0004219E">
              <w:rPr>
                <w:sz w:val="26"/>
                <w:szCs w:val="26"/>
              </w:rPr>
              <w:t>х</w:t>
            </w:r>
          </w:p>
        </w:tc>
      </w:tr>
      <w:tr w:rsidR="0004219E" w:rsidRPr="0004219E" w14:paraId="43393947" w14:textId="77777777" w:rsidTr="00762F6E">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9E2B551" w14:textId="77777777" w:rsidR="0004219E" w:rsidRPr="0004219E" w:rsidRDefault="0004219E" w:rsidP="0004219E">
            <w:pPr>
              <w:ind w:left="-220" w:right="-53"/>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952B5CB" w14:textId="77777777" w:rsidR="0004219E" w:rsidRPr="0004219E" w:rsidRDefault="0004219E" w:rsidP="0004219E">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751536FC" w14:textId="77777777" w:rsidR="0004219E" w:rsidRPr="0004219E" w:rsidRDefault="0004219E" w:rsidP="0004219E">
            <w:pPr>
              <w:ind w:right="-2"/>
              <w:jc w:val="center"/>
              <w:rPr>
                <w:color w:val="000000"/>
                <w:sz w:val="26"/>
                <w:szCs w:val="26"/>
              </w:rPr>
            </w:pPr>
            <w:r w:rsidRPr="0004219E">
              <w:rPr>
                <w:color w:val="000000"/>
                <w:sz w:val="26"/>
                <w:szCs w:val="26"/>
              </w:rPr>
              <w:t>с 01.01.2022</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49EB66B2" w14:textId="77777777" w:rsidR="0004219E" w:rsidRPr="0004219E" w:rsidRDefault="0004219E" w:rsidP="0004219E">
            <w:pPr>
              <w:jc w:val="center"/>
            </w:pPr>
            <w:r w:rsidRPr="0004219E">
              <w:t>10,82</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66CF8BF6" w14:textId="77777777" w:rsidR="0004219E" w:rsidRPr="0004219E" w:rsidRDefault="0004219E" w:rsidP="0004219E">
            <w:pPr>
              <w:jc w:val="center"/>
              <w:rPr>
                <w:sz w:val="26"/>
                <w:szCs w:val="26"/>
              </w:rPr>
            </w:pPr>
            <w:r w:rsidRPr="0004219E">
              <w:rPr>
                <w:sz w:val="26"/>
                <w:szCs w:val="26"/>
              </w:rPr>
              <w:t>х</w:t>
            </w:r>
          </w:p>
        </w:tc>
      </w:tr>
      <w:tr w:rsidR="0004219E" w:rsidRPr="0004219E" w14:paraId="429693A5" w14:textId="77777777" w:rsidTr="00762F6E">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5573BA1" w14:textId="77777777" w:rsidR="0004219E" w:rsidRPr="0004219E" w:rsidRDefault="0004219E" w:rsidP="0004219E">
            <w:pPr>
              <w:ind w:left="-220" w:right="-53"/>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E973300" w14:textId="77777777" w:rsidR="0004219E" w:rsidRPr="0004219E" w:rsidRDefault="0004219E" w:rsidP="0004219E">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098C8AF4" w14:textId="77777777" w:rsidR="0004219E" w:rsidRPr="0004219E" w:rsidRDefault="0004219E" w:rsidP="0004219E">
            <w:pPr>
              <w:ind w:right="-2"/>
              <w:jc w:val="center"/>
              <w:rPr>
                <w:color w:val="000000"/>
                <w:sz w:val="26"/>
                <w:szCs w:val="26"/>
              </w:rPr>
            </w:pPr>
            <w:r w:rsidRPr="0004219E">
              <w:rPr>
                <w:color w:val="000000"/>
                <w:sz w:val="26"/>
                <w:szCs w:val="26"/>
              </w:rPr>
              <w:t>с 01.07.2022</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6FBB612B" w14:textId="77777777" w:rsidR="0004219E" w:rsidRPr="0004219E" w:rsidRDefault="0004219E" w:rsidP="0004219E">
            <w:pPr>
              <w:jc w:val="center"/>
            </w:pPr>
            <w:r w:rsidRPr="0004219E">
              <w:t>11,29</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028BA71C" w14:textId="77777777" w:rsidR="0004219E" w:rsidRPr="0004219E" w:rsidRDefault="0004219E" w:rsidP="0004219E">
            <w:pPr>
              <w:jc w:val="center"/>
              <w:rPr>
                <w:sz w:val="26"/>
                <w:szCs w:val="26"/>
              </w:rPr>
            </w:pPr>
            <w:r w:rsidRPr="0004219E">
              <w:rPr>
                <w:sz w:val="26"/>
                <w:szCs w:val="26"/>
              </w:rPr>
              <w:t>х</w:t>
            </w:r>
          </w:p>
        </w:tc>
      </w:tr>
      <w:tr w:rsidR="0004219E" w:rsidRPr="0004219E" w14:paraId="1E6C54EB" w14:textId="77777777" w:rsidTr="00762F6E">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5AAFCCF" w14:textId="77777777" w:rsidR="0004219E" w:rsidRPr="0004219E" w:rsidRDefault="0004219E" w:rsidP="0004219E">
            <w:pPr>
              <w:ind w:left="-220" w:right="-53"/>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BB14FD7" w14:textId="77777777" w:rsidR="0004219E" w:rsidRPr="0004219E" w:rsidRDefault="0004219E" w:rsidP="0004219E">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4C50BF40" w14:textId="77777777" w:rsidR="0004219E" w:rsidRPr="0004219E" w:rsidRDefault="0004219E" w:rsidP="0004219E">
            <w:pPr>
              <w:ind w:right="-2"/>
              <w:jc w:val="center"/>
              <w:rPr>
                <w:color w:val="000000"/>
                <w:sz w:val="26"/>
                <w:szCs w:val="26"/>
              </w:rPr>
            </w:pPr>
            <w:r w:rsidRPr="0004219E">
              <w:rPr>
                <w:color w:val="000000"/>
                <w:sz w:val="26"/>
                <w:szCs w:val="26"/>
              </w:rPr>
              <w:t>с 01.01.2023</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50C5D36A" w14:textId="77777777" w:rsidR="0004219E" w:rsidRPr="0004219E" w:rsidRDefault="0004219E" w:rsidP="0004219E">
            <w:pPr>
              <w:jc w:val="center"/>
            </w:pPr>
            <w:r w:rsidRPr="0004219E">
              <w:t>12,35</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504C6931" w14:textId="77777777" w:rsidR="0004219E" w:rsidRPr="0004219E" w:rsidRDefault="0004219E" w:rsidP="0004219E">
            <w:pPr>
              <w:jc w:val="center"/>
              <w:rPr>
                <w:sz w:val="26"/>
                <w:szCs w:val="26"/>
              </w:rPr>
            </w:pPr>
            <w:r w:rsidRPr="0004219E">
              <w:rPr>
                <w:sz w:val="26"/>
                <w:szCs w:val="26"/>
              </w:rPr>
              <w:t>х</w:t>
            </w:r>
          </w:p>
        </w:tc>
      </w:tr>
      <w:tr w:rsidR="0004219E" w:rsidRPr="0004219E" w14:paraId="4F237AC8" w14:textId="77777777" w:rsidTr="00762F6E">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02863A" w14:textId="77777777" w:rsidR="0004219E" w:rsidRPr="0004219E" w:rsidRDefault="0004219E" w:rsidP="0004219E">
            <w:pPr>
              <w:ind w:left="-220" w:right="-53"/>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E42428" w14:textId="77777777" w:rsidR="0004219E" w:rsidRPr="0004219E" w:rsidRDefault="0004219E" w:rsidP="0004219E">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5F4BD823" w14:textId="77777777" w:rsidR="0004219E" w:rsidRPr="0004219E" w:rsidRDefault="0004219E" w:rsidP="0004219E">
            <w:pPr>
              <w:ind w:right="-2"/>
              <w:jc w:val="center"/>
              <w:rPr>
                <w:color w:val="000000"/>
                <w:sz w:val="26"/>
                <w:szCs w:val="26"/>
              </w:rPr>
            </w:pPr>
            <w:r w:rsidRPr="0004219E">
              <w:rPr>
                <w:color w:val="000000"/>
                <w:sz w:val="26"/>
                <w:szCs w:val="26"/>
              </w:rPr>
              <w:t>с 01.07.2023</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7BAFAD19" w14:textId="77777777" w:rsidR="0004219E" w:rsidRPr="0004219E" w:rsidRDefault="0004219E" w:rsidP="0004219E">
            <w:pPr>
              <w:jc w:val="center"/>
            </w:pPr>
            <w:r w:rsidRPr="0004219E">
              <w:t>13,29</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1D9097FD" w14:textId="77777777" w:rsidR="0004219E" w:rsidRPr="0004219E" w:rsidRDefault="0004219E" w:rsidP="0004219E">
            <w:pPr>
              <w:jc w:val="center"/>
              <w:rPr>
                <w:sz w:val="26"/>
                <w:szCs w:val="26"/>
              </w:rPr>
            </w:pPr>
            <w:r w:rsidRPr="0004219E">
              <w:rPr>
                <w:sz w:val="26"/>
                <w:szCs w:val="26"/>
              </w:rPr>
              <w:t>х</w:t>
            </w:r>
          </w:p>
        </w:tc>
      </w:tr>
      <w:tr w:rsidR="0004219E" w:rsidRPr="0004219E" w14:paraId="5F0EF405" w14:textId="77777777" w:rsidTr="00762F6E">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2A3B80" w14:textId="77777777" w:rsidR="0004219E" w:rsidRPr="0004219E" w:rsidRDefault="0004219E" w:rsidP="0004219E">
            <w:pPr>
              <w:ind w:left="-220" w:right="-53"/>
              <w:jc w:val="center"/>
              <w:rPr>
                <w:color w:val="000000"/>
                <w:sz w:val="26"/>
                <w:szCs w:val="26"/>
              </w:rPr>
            </w:pPr>
          </w:p>
        </w:tc>
        <w:tc>
          <w:tcPr>
            <w:tcW w:w="713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239661B" w14:textId="77777777" w:rsidR="0004219E" w:rsidRPr="0004219E" w:rsidRDefault="0004219E" w:rsidP="0004219E">
            <w:pPr>
              <w:ind w:right="-2"/>
              <w:jc w:val="center"/>
              <w:rPr>
                <w:color w:val="000000"/>
                <w:sz w:val="26"/>
                <w:szCs w:val="26"/>
              </w:rPr>
            </w:pPr>
            <w:r w:rsidRPr="0004219E">
              <w:rPr>
                <w:sz w:val="26"/>
                <w:szCs w:val="26"/>
              </w:rPr>
              <w:t>Тариф на теплоноситель, поставляемый потребителям</w:t>
            </w:r>
          </w:p>
        </w:tc>
      </w:tr>
      <w:tr w:rsidR="0004219E" w:rsidRPr="0004219E" w14:paraId="23A8C4A4" w14:textId="77777777" w:rsidTr="00762F6E">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B45854" w14:textId="77777777" w:rsidR="0004219E" w:rsidRPr="0004219E" w:rsidRDefault="0004219E" w:rsidP="0004219E">
            <w:pPr>
              <w:ind w:left="-220" w:right="-53"/>
              <w:jc w:val="center"/>
              <w:rPr>
                <w:bCs/>
                <w:color w:val="000000"/>
                <w:kern w:val="32"/>
                <w:sz w:val="26"/>
                <w:szCs w:val="26"/>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AD79AA" w14:textId="77777777" w:rsidR="0004219E" w:rsidRPr="0004219E" w:rsidRDefault="0004219E" w:rsidP="0004219E">
            <w:pPr>
              <w:ind w:right="-2"/>
              <w:jc w:val="center"/>
              <w:rPr>
                <w:color w:val="000000"/>
                <w:sz w:val="26"/>
                <w:szCs w:val="26"/>
              </w:rPr>
            </w:pPr>
            <w:proofErr w:type="spellStart"/>
            <w:r w:rsidRPr="0004219E">
              <w:rPr>
                <w:color w:val="000000"/>
                <w:sz w:val="26"/>
                <w:szCs w:val="26"/>
              </w:rPr>
              <w:t>Одноставочный</w:t>
            </w:r>
            <w:proofErr w:type="spellEnd"/>
          </w:p>
          <w:p w14:paraId="0A213EDC" w14:textId="77777777" w:rsidR="0004219E" w:rsidRPr="0004219E" w:rsidRDefault="0004219E" w:rsidP="0004219E">
            <w:pPr>
              <w:ind w:right="-2"/>
              <w:jc w:val="center"/>
              <w:rPr>
                <w:color w:val="000000"/>
                <w:sz w:val="26"/>
                <w:szCs w:val="26"/>
                <w:vertAlign w:val="superscript"/>
              </w:rPr>
            </w:pPr>
            <w:r w:rsidRPr="0004219E">
              <w:rPr>
                <w:color w:val="000000"/>
                <w:sz w:val="26"/>
                <w:szCs w:val="26"/>
              </w:rPr>
              <w:t>руб./ м</w:t>
            </w:r>
            <w:r w:rsidRPr="0004219E">
              <w:rPr>
                <w:color w:val="000000"/>
                <w:sz w:val="26"/>
                <w:szCs w:val="26"/>
                <w:vertAlign w:val="superscript"/>
              </w:rPr>
              <w:t>3</w:t>
            </w: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38753811" w14:textId="77777777" w:rsidR="0004219E" w:rsidRPr="0004219E" w:rsidRDefault="0004219E" w:rsidP="0004219E">
            <w:pPr>
              <w:ind w:right="-2"/>
              <w:jc w:val="center"/>
              <w:rPr>
                <w:color w:val="000000"/>
                <w:sz w:val="26"/>
                <w:szCs w:val="26"/>
              </w:rPr>
            </w:pPr>
            <w:r w:rsidRPr="0004219E">
              <w:rPr>
                <w:color w:val="000000"/>
                <w:sz w:val="26"/>
                <w:szCs w:val="26"/>
              </w:rPr>
              <w:t>с 01.01.2019</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03F4BC38" w14:textId="77777777" w:rsidR="0004219E" w:rsidRPr="0004219E" w:rsidRDefault="0004219E" w:rsidP="0004219E">
            <w:pPr>
              <w:jc w:val="center"/>
              <w:rPr>
                <w:sz w:val="26"/>
                <w:szCs w:val="26"/>
              </w:rPr>
            </w:pPr>
            <w:r w:rsidRPr="0004219E">
              <w:rPr>
                <w:sz w:val="26"/>
                <w:szCs w:val="26"/>
              </w:rPr>
              <w:t>х</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5EE5743A" w14:textId="77777777" w:rsidR="0004219E" w:rsidRPr="0004219E" w:rsidRDefault="0004219E" w:rsidP="0004219E">
            <w:pPr>
              <w:jc w:val="center"/>
              <w:rPr>
                <w:sz w:val="26"/>
                <w:szCs w:val="26"/>
              </w:rPr>
            </w:pPr>
            <w:r w:rsidRPr="0004219E">
              <w:rPr>
                <w:sz w:val="26"/>
                <w:szCs w:val="26"/>
              </w:rPr>
              <w:t>х</w:t>
            </w:r>
          </w:p>
        </w:tc>
      </w:tr>
      <w:tr w:rsidR="0004219E" w:rsidRPr="0004219E" w14:paraId="2DF819CB" w14:textId="77777777" w:rsidTr="00762F6E">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C8C8CD0" w14:textId="77777777" w:rsidR="0004219E" w:rsidRPr="0004219E" w:rsidRDefault="0004219E" w:rsidP="0004219E">
            <w:pPr>
              <w:ind w:right="-2"/>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02DB1B" w14:textId="77777777" w:rsidR="0004219E" w:rsidRPr="0004219E" w:rsidRDefault="0004219E" w:rsidP="0004219E">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239C88F5" w14:textId="77777777" w:rsidR="0004219E" w:rsidRPr="0004219E" w:rsidRDefault="0004219E" w:rsidP="0004219E">
            <w:pPr>
              <w:ind w:right="-2"/>
              <w:jc w:val="center"/>
              <w:rPr>
                <w:color w:val="000000"/>
                <w:sz w:val="26"/>
                <w:szCs w:val="26"/>
              </w:rPr>
            </w:pPr>
            <w:r w:rsidRPr="0004219E">
              <w:rPr>
                <w:color w:val="000000"/>
                <w:sz w:val="26"/>
                <w:szCs w:val="26"/>
              </w:rPr>
              <w:t>с 01.07.2019</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473ED2EE" w14:textId="77777777" w:rsidR="0004219E" w:rsidRPr="0004219E" w:rsidRDefault="0004219E" w:rsidP="0004219E">
            <w:pPr>
              <w:jc w:val="center"/>
              <w:rPr>
                <w:sz w:val="26"/>
                <w:szCs w:val="26"/>
              </w:rPr>
            </w:pPr>
            <w:r w:rsidRPr="0004219E">
              <w:rPr>
                <w:sz w:val="26"/>
                <w:szCs w:val="26"/>
              </w:rPr>
              <w:t>х</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502EC994" w14:textId="77777777" w:rsidR="0004219E" w:rsidRPr="0004219E" w:rsidRDefault="0004219E" w:rsidP="0004219E">
            <w:pPr>
              <w:jc w:val="center"/>
              <w:rPr>
                <w:sz w:val="26"/>
                <w:szCs w:val="26"/>
              </w:rPr>
            </w:pPr>
            <w:r w:rsidRPr="0004219E">
              <w:rPr>
                <w:sz w:val="26"/>
                <w:szCs w:val="26"/>
              </w:rPr>
              <w:t>х</w:t>
            </w:r>
          </w:p>
        </w:tc>
      </w:tr>
      <w:tr w:rsidR="0004219E" w:rsidRPr="0004219E" w14:paraId="62182E83" w14:textId="77777777" w:rsidTr="00762F6E">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025139" w14:textId="77777777" w:rsidR="0004219E" w:rsidRPr="0004219E" w:rsidRDefault="0004219E" w:rsidP="0004219E">
            <w:pPr>
              <w:ind w:right="-2"/>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DF2AE54" w14:textId="77777777" w:rsidR="0004219E" w:rsidRPr="0004219E" w:rsidRDefault="0004219E" w:rsidP="0004219E">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7216B650" w14:textId="77777777" w:rsidR="0004219E" w:rsidRPr="0004219E" w:rsidRDefault="0004219E" w:rsidP="0004219E">
            <w:pPr>
              <w:ind w:right="-2"/>
              <w:jc w:val="center"/>
              <w:rPr>
                <w:color w:val="000000"/>
                <w:sz w:val="26"/>
                <w:szCs w:val="26"/>
              </w:rPr>
            </w:pPr>
            <w:r w:rsidRPr="0004219E">
              <w:rPr>
                <w:color w:val="000000"/>
                <w:sz w:val="26"/>
                <w:szCs w:val="26"/>
              </w:rPr>
              <w:t>с 01.01.2020</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6C5D072F" w14:textId="77777777" w:rsidR="0004219E" w:rsidRPr="0004219E" w:rsidRDefault="0004219E" w:rsidP="0004219E">
            <w:pPr>
              <w:jc w:val="center"/>
              <w:rPr>
                <w:sz w:val="26"/>
                <w:szCs w:val="26"/>
              </w:rPr>
            </w:pPr>
            <w:r w:rsidRPr="0004219E">
              <w:rPr>
                <w:sz w:val="26"/>
                <w:szCs w:val="26"/>
              </w:rPr>
              <w:t>х</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47E9741C" w14:textId="77777777" w:rsidR="0004219E" w:rsidRPr="0004219E" w:rsidRDefault="0004219E" w:rsidP="0004219E">
            <w:pPr>
              <w:jc w:val="center"/>
              <w:rPr>
                <w:sz w:val="26"/>
                <w:szCs w:val="26"/>
              </w:rPr>
            </w:pPr>
            <w:r w:rsidRPr="0004219E">
              <w:rPr>
                <w:sz w:val="26"/>
                <w:szCs w:val="26"/>
              </w:rPr>
              <w:t>х</w:t>
            </w:r>
          </w:p>
        </w:tc>
      </w:tr>
      <w:tr w:rsidR="0004219E" w:rsidRPr="0004219E" w14:paraId="1F222574" w14:textId="77777777" w:rsidTr="00762F6E">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4BD3759" w14:textId="77777777" w:rsidR="0004219E" w:rsidRPr="0004219E" w:rsidRDefault="0004219E" w:rsidP="0004219E">
            <w:pPr>
              <w:ind w:right="-2"/>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A01306A" w14:textId="77777777" w:rsidR="0004219E" w:rsidRPr="0004219E" w:rsidRDefault="0004219E" w:rsidP="0004219E">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1AAB3F9B" w14:textId="77777777" w:rsidR="0004219E" w:rsidRPr="0004219E" w:rsidRDefault="0004219E" w:rsidP="0004219E">
            <w:pPr>
              <w:ind w:right="-2"/>
              <w:jc w:val="center"/>
              <w:rPr>
                <w:color w:val="000000"/>
                <w:sz w:val="26"/>
                <w:szCs w:val="26"/>
              </w:rPr>
            </w:pPr>
            <w:r w:rsidRPr="0004219E">
              <w:rPr>
                <w:color w:val="000000"/>
                <w:sz w:val="26"/>
                <w:szCs w:val="26"/>
              </w:rPr>
              <w:t>с 01.07.2020</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36B3E2C5" w14:textId="77777777" w:rsidR="0004219E" w:rsidRPr="0004219E" w:rsidRDefault="0004219E" w:rsidP="0004219E">
            <w:pPr>
              <w:jc w:val="center"/>
              <w:rPr>
                <w:sz w:val="26"/>
                <w:szCs w:val="26"/>
              </w:rPr>
            </w:pPr>
            <w:r w:rsidRPr="0004219E">
              <w:rPr>
                <w:sz w:val="26"/>
                <w:szCs w:val="26"/>
              </w:rPr>
              <w:t>х</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2E0F61A8" w14:textId="77777777" w:rsidR="0004219E" w:rsidRPr="0004219E" w:rsidRDefault="0004219E" w:rsidP="0004219E">
            <w:pPr>
              <w:jc w:val="center"/>
              <w:rPr>
                <w:sz w:val="26"/>
                <w:szCs w:val="26"/>
              </w:rPr>
            </w:pPr>
            <w:r w:rsidRPr="0004219E">
              <w:rPr>
                <w:sz w:val="26"/>
                <w:szCs w:val="26"/>
              </w:rPr>
              <w:t>х</w:t>
            </w:r>
          </w:p>
        </w:tc>
      </w:tr>
      <w:tr w:rsidR="0004219E" w:rsidRPr="0004219E" w14:paraId="548F6A84" w14:textId="77777777" w:rsidTr="00762F6E">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038830" w14:textId="77777777" w:rsidR="0004219E" w:rsidRPr="0004219E" w:rsidRDefault="0004219E" w:rsidP="0004219E">
            <w:pPr>
              <w:ind w:right="-2"/>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E8C8A5B" w14:textId="77777777" w:rsidR="0004219E" w:rsidRPr="0004219E" w:rsidRDefault="0004219E" w:rsidP="0004219E">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60A494B5" w14:textId="77777777" w:rsidR="0004219E" w:rsidRPr="0004219E" w:rsidRDefault="0004219E" w:rsidP="0004219E">
            <w:pPr>
              <w:ind w:right="-2"/>
              <w:jc w:val="center"/>
              <w:rPr>
                <w:color w:val="000000"/>
                <w:sz w:val="26"/>
                <w:szCs w:val="26"/>
              </w:rPr>
            </w:pPr>
            <w:r w:rsidRPr="0004219E">
              <w:rPr>
                <w:color w:val="000000"/>
                <w:sz w:val="26"/>
                <w:szCs w:val="26"/>
              </w:rPr>
              <w:t>с 01.01.2021</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24E9C0D1" w14:textId="77777777" w:rsidR="0004219E" w:rsidRPr="0004219E" w:rsidRDefault="0004219E" w:rsidP="0004219E">
            <w:pPr>
              <w:jc w:val="center"/>
              <w:rPr>
                <w:sz w:val="26"/>
                <w:szCs w:val="26"/>
              </w:rPr>
            </w:pPr>
            <w:r w:rsidRPr="0004219E">
              <w:rPr>
                <w:sz w:val="26"/>
                <w:szCs w:val="26"/>
              </w:rPr>
              <w:t>х</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3696DC55" w14:textId="77777777" w:rsidR="0004219E" w:rsidRPr="0004219E" w:rsidRDefault="0004219E" w:rsidP="0004219E">
            <w:pPr>
              <w:jc w:val="center"/>
              <w:rPr>
                <w:sz w:val="26"/>
                <w:szCs w:val="26"/>
              </w:rPr>
            </w:pPr>
            <w:r w:rsidRPr="0004219E">
              <w:rPr>
                <w:sz w:val="26"/>
                <w:szCs w:val="26"/>
              </w:rPr>
              <w:t>х</w:t>
            </w:r>
          </w:p>
        </w:tc>
      </w:tr>
      <w:tr w:rsidR="0004219E" w:rsidRPr="0004219E" w14:paraId="4675DA66" w14:textId="77777777" w:rsidTr="00762F6E">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CF6284A" w14:textId="77777777" w:rsidR="0004219E" w:rsidRPr="0004219E" w:rsidRDefault="0004219E" w:rsidP="0004219E">
            <w:pPr>
              <w:ind w:right="-2"/>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A746CA9" w14:textId="77777777" w:rsidR="0004219E" w:rsidRPr="0004219E" w:rsidRDefault="0004219E" w:rsidP="0004219E">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4F7957B3" w14:textId="77777777" w:rsidR="0004219E" w:rsidRPr="0004219E" w:rsidRDefault="0004219E" w:rsidP="0004219E">
            <w:pPr>
              <w:ind w:right="-2"/>
              <w:jc w:val="center"/>
              <w:rPr>
                <w:color w:val="000000"/>
                <w:sz w:val="26"/>
                <w:szCs w:val="26"/>
              </w:rPr>
            </w:pPr>
            <w:r w:rsidRPr="0004219E">
              <w:rPr>
                <w:color w:val="000000"/>
                <w:sz w:val="26"/>
                <w:szCs w:val="26"/>
              </w:rPr>
              <w:t>с 01.07.2021</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7D2652BA" w14:textId="77777777" w:rsidR="0004219E" w:rsidRPr="0004219E" w:rsidRDefault="0004219E" w:rsidP="0004219E">
            <w:pPr>
              <w:jc w:val="center"/>
              <w:rPr>
                <w:sz w:val="26"/>
                <w:szCs w:val="26"/>
              </w:rPr>
            </w:pPr>
            <w:r w:rsidRPr="0004219E">
              <w:rPr>
                <w:sz w:val="26"/>
                <w:szCs w:val="26"/>
              </w:rPr>
              <w:t>х</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4240AE91" w14:textId="77777777" w:rsidR="0004219E" w:rsidRPr="0004219E" w:rsidRDefault="0004219E" w:rsidP="0004219E">
            <w:pPr>
              <w:jc w:val="center"/>
              <w:rPr>
                <w:sz w:val="26"/>
                <w:szCs w:val="26"/>
              </w:rPr>
            </w:pPr>
            <w:r w:rsidRPr="0004219E">
              <w:rPr>
                <w:sz w:val="26"/>
                <w:szCs w:val="26"/>
              </w:rPr>
              <w:t>х</w:t>
            </w:r>
          </w:p>
        </w:tc>
      </w:tr>
      <w:tr w:rsidR="0004219E" w:rsidRPr="0004219E" w14:paraId="15A23009" w14:textId="77777777" w:rsidTr="00762F6E">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486036" w14:textId="77777777" w:rsidR="0004219E" w:rsidRPr="0004219E" w:rsidRDefault="0004219E" w:rsidP="0004219E">
            <w:pPr>
              <w:ind w:right="-2"/>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D9FB356" w14:textId="77777777" w:rsidR="0004219E" w:rsidRPr="0004219E" w:rsidRDefault="0004219E" w:rsidP="0004219E">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12AFBB2B" w14:textId="77777777" w:rsidR="0004219E" w:rsidRPr="0004219E" w:rsidRDefault="0004219E" w:rsidP="0004219E">
            <w:pPr>
              <w:ind w:right="-2"/>
              <w:jc w:val="center"/>
              <w:rPr>
                <w:color w:val="000000"/>
                <w:sz w:val="26"/>
                <w:szCs w:val="26"/>
              </w:rPr>
            </w:pPr>
            <w:r w:rsidRPr="0004219E">
              <w:rPr>
                <w:color w:val="000000"/>
                <w:sz w:val="26"/>
                <w:szCs w:val="26"/>
              </w:rPr>
              <w:t>с 01.01.2022</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7AAC1AB0" w14:textId="77777777" w:rsidR="0004219E" w:rsidRPr="0004219E" w:rsidRDefault="0004219E" w:rsidP="0004219E">
            <w:pPr>
              <w:jc w:val="center"/>
              <w:rPr>
                <w:sz w:val="26"/>
                <w:szCs w:val="26"/>
              </w:rPr>
            </w:pPr>
            <w:r w:rsidRPr="0004219E">
              <w:rPr>
                <w:sz w:val="26"/>
                <w:szCs w:val="26"/>
              </w:rPr>
              <w:t>х</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3788C960" w14:textId="77777777" w:rsidR="0004219E" w:rsidRPr="0004219E" w:rsidRDefault="0004219E" w:rsidP="0004219E">
            <w:pPr>
              <w:jc w:val="center"/>
              <w:rPr>
                <w:sz w:val="26"/>
                <w:szCs w:val="26"/>
              </w:rPr>
            </w:pPr>
            <w:r w:rsidRPr="0004219E">
              <w:rPr>
                <w:sz w:val="26"/>
                <w:szCs w:val="26"/>
              </w:rPr>
              <w:t>х</w:t>
            </w:r>
          </w:p>
        </w:tc>
      </w:tr>
      <w:tr w:rsidR="0004219E" w:rsidRPr="0004219E" w14:paraId="1F01FEAB" w14:textId="77777777" w:rsidTr="00762F6E">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A1979AD" w14:textId="77777777" w:rsidR="0004219E" w:rsidRPr="0004219E" w:rsidRDefault="0004219E" w:rsidP="0004219E">
            <w:pPr>
              <w:ind w:right="-2"/>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5DA25D" w14:textId="77777777" w:rsidR="0004219E" w:rsidRPr="0004219E" w:rsidRDefault="0004219E" w:rsidP="0004219E">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392A8C52" w14:textId="77777777" w:rsidR="0004219E" w:rsidRPr="0004219E" w:rsidRDefault="0004219E" w:rsidP="0004219E">
            <w:pPr>
              <w:ind w:right="-2"/>
              <w:jc w:val="center"/>
              <w:rPr>
                <w:color w:val="000000"/>
                <w:sz w:val="26"/>
                <w:szCs w:val="26"/>
              </w:rPr>
            </w:pPr>
            <w:r w:rsidRPr="0004219E">
              <w:rPr>
                <w:color w:val="000000"/>
                <w:sz w:val="26"/>
                <w:szCs w:val="26"/>
              </w:rPr>
              <w:t>с 01.07.2022</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30560B05" w14:textId="77777777" w:rsidR="0004219E" w:rsidRPr="0004219E" w:rsidRDefault="0004219E" w:rsidP="0004219E">
            <w:pPr>
              <w:jc w:val="center"/>
              <w:rPr>
                <w:sz w:val="26"/>
                <w:szCs w:val="26"/>
              </w:rPr>
            </w:pPr>
            <w:r w:rsidRPr="0004219E">
              <w:rPr>
                <w:sz w:val="26"/>
                <w:szCs w:val="26"/>
              </w:rPr>
              <w:t>х</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6FF18180" w14:textId="77777777" w:rsidR="0004219E" w:rsidRPr="0004219E" w:rsidRDefault="0004219E" w:rsidP="0004219E">
            <w:pPr>
              <w:jc w:val="center"/>
              <w:rPr>
                <w:sz w:val="26"/>
                <w:szCs w:val="26"/>
              </w:rPr>
            </w:pPr>
            <w:r w:rsidRPr="0004219E">
              <w:rPr>
                <w:sz w:val="26"/>
                <w:szCs w:val="26"/>
              </w:rPr>
              <w:t>х</w:t>
            </w:r>
          </w:p>
        </w:tc>
      </w:tr>
      <w:tr w:rsidR="0004219E" w:rsidRPr="0004219E" w14:paraId="6F9E7EE4" w14:textId="77777777" w:rsidTr="00762F6E">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A93A0A4" w14:textId="77777777" w:rsidR="0004219E" w:rsidRPr="0004219E" w:rsidRDefault="0004219E" w:rsidP="0004219E">
            <w:pPr>
              <w:ind w:right="-2"/>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868818" w14:textId="77777777" w:rsidR="0004219E" w:rsidRPr="0004219E" w:rsidRDefault="0004219E" w:rsidP="0004219E">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501FFCB9" w14:textId="77777777" w:rsidR="0004219E" w:rsidRPr="0004219E" w:rsidRDefault="0004219E" w:rsidP="0004219E">
            <w:pPr>
              <w:ind w:right="-2"/>
              <w:jc w:val="center"/>
              <w:rPr>
                <w:color w:val="000000"/>
                <w:sz w:val="26"/>
                <w:szCs w:val="26"/>
              </w:rPr>
            </w:pPr>
            <w:r w:rsidRPr="0004219E">
              <w:rPr>
                <w:color w:val="000000"/>
                <w:sz w:val="26"/>
                <w:szCs w:val="26"/>
              </w:rPr>
              <w:t>с 01.01.2023</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762F36B8" w14:textId="77777777" w:rsidR="0004219E" w:rsidRPr="0004219E" w:rsidRDefault="0004219E" w:rsidP="0004219E">
            <w:pPr>
              <w:jc w:val="center"/>
              <w:rPr>
                <w:sz w:val="26"/>
                <w:szCs w:val="26"/>
              </w:rPr>
            </w:pPr>
            <w:r w:rsidRPr="0004219E">
              <w:rPr>
                <w:sz w:val="26"/>
                <w:szCs w:val="26"/>
              </w:rPr>
              <w:t>х</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0C53382B" w14:textId="77777777" w:rsidR="0004219E" w:rsidRPr="0004219E" w:rsidRDefault="0004219E" w:rsidP="0004219E">
            <w:pPr>
              <w:jc w:val="center"/>
              <w:rPr>
                <w:sz w:val="26"/>
                <w:szCs w:val="26"/>
              </w:rPr>
            </w:pPr>
            <w:r w:rsidRPr="0004219E">
              <w:rPr>
                <w:sz w:val="26"/>
                <w:szCs w:val="26"/>
              </w:rPr>
              <w:t>х</w:t>
            </w:r>
          </w:p>
        </w:tc>
      </w:tr>
      <w:tr w:rsidR="0004219E" w:rsidRPr="0004219E" w14:paraId="59252200" w14:textId="77777777" w:rsidTr="00762F6E">
        <w:tc>
          <w:tcPr>
            <w:tcW w:w="30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E76F6A7" w14:textId="77777777" w:rsidR="0004219E" w:rsidRPr="0004219E" w:rsidRDefault="0004219E" w:rsidP="0004219E">
            <w:pPr>
              <w:ind w:right="-2"/>
              <w:jc w:val="center"/>
              <w:rPr>
                <w:color w:val="000000"/>
                <w:sz w:val="26"/>
                <w:szCs w:val="2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E12808" w14:textId="77777777" w:rsidR="0004219E" w:rsidRPr="0004219E" w:rsidRDefault="0004219E" w:rsidP="0004219E">
            <w:pPr>
              <w:ind w:right="-2"/>
              <w:jc w:val="center"/>
              <w:rPr>
                <w:color w:val="000000"/>
                <w:sz w:val="26"/>
                <w:szCs w:val="26"/>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tcPr>
          <w:p w14:paraId="6CC979B2" w14:textId="77777777" w:rsidR="0004219E" w:rsidRPr="0004219E" w:rsidRDefault="0004219E" w:rsidP="0004219E">
            <w:pPr>
              <w:ind w:right="-2"/>
              <w:jc w:val="center"/>
              <w:rPr>
                <w:color w:val="000000"/>
                <w:sz w:val="26"/>
                <w:szCs w:val="26"/>
              </w:rPr>
            </w:pPr>
            <w:r w:rsidRPr="0004219E">
              <w:rPr>
                <w:color w:val="000000"/>
                <w:sz w:val="26"/>
                <w:szCs w:val="26"/>
              </w:rPr>
              <w:t>с 01.07.2023</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084E83C0" w14:textId="77777777" w:rsidR="0004219E" w:rsidRPr="0004219E" w:rsidRDefault="0004219E" w:rsidP="0004219E">
            <w:pPr>
              <w:jc w:val="center"/>
              <w:rPr>
                <w:sz w:val="26"/>
                <w:szCs w:val="26"/>
              </w:rPr>
            </w:pPr>
            <w:r w:rsidRPr="0004219E">
              <w:rPr>
                <w:sz w:val="26"/>
                <w:szCs w:val="26"/>
              </w:rPr>
              <w:t>х</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47210762" w14:textId="77777777" w:rsidR="0004219E" w:rsidRPr="0004219E" w:rsidRDefault="0004219E" w:rsidP="0004219E">
            <w:pPr>
              <w:jc w:val="center"/>
              <w:rPr>
                <w:sz w:val="26"/>
                <w:szCs w:val="26"/>
              </w:rPr>
            </w:pPr>
            <w:r w:rsidRPr="0004219E">
              <w:rPr>
                <w:sz w:val="26"/>
                <w:szCs w:val="26"/>
              </w:rPr>
              <w:t>х</w:t>
            </w:r>
          </w:p>
        </w:tc>
      </w:tr>
    </w:tbl>
    <w:p w14:paraId="00964D52" w14:textId="77777777" w:rsidR="0004219E" w:rsidRPr="0004219E" w:rsidRDefault="0004219E" w:rsidP="0004219E">
      <w:pPr>
        <w:ind w:left="-142" w:right="-285"/>
        <w:jc w:val="right"/>
        <w:rPr>
          <w:bCs/>
          <w:color w:val="000000"/>
          <w:kern w:val="32"/>
          <w:sz w:val="28"/>
          <w:szCs w:val="28"/>
        </w:rPr>
      </w:pPr>
      <w:r w:rsidRPr="0004219E">
        <w:rPr>
          <w:bCs/>
          <w:color w:val="000000"/>
          <w:kern w:val="32"/>
          <w:sz w:val="28"/>
          <w:szCs w:val="28"/>
        </w:rPr>
        <w:t>».</w:t>
      </w:r>
    </w:p>
    <w:p w14:paraId="2120E4CF" w14:textId="77777777" w:rsidR="0004219E" w:rsidRPr="0004219E" w:rsidRDefault="0004219E" w:rsidP="0004219E">
      <w:pPr>
        <w:tabs>
          <w:tab w:val="left" w:pos="5580"/>
          <w:tab w:val="left" w:pos="9498"/>
        </w:tabs>
        <w:ind w:right="-569"/>
      </w:pPr>
    </w:p>
    <w:p w14:paraId="4723969B" w14:textId="77777777" w:rsidR="0004219E" w:rsidRDefault="0004219E" w:rsidP="00743063">
      <w:pPr>
        <w:tabs>
          <w:tab w:val="left" w:pos="5580"/>
          <w:tab w:val="left" w:pos="9498"/>
        </w:tabs>
        <w:ind w:right="-569"/>
        <w:sectPr w:rsidR="0004219E" w:rsidSect="00743063">
          <w:pgSz w:w="11906" w:h="16838"/>
          <w:pgMar w:top="1134" w:right="849" w:bottom="1418" w:left="1418" w:header="709" w:footer="709" w:gutter="0"/>
          <w:cols w:space="708"/>
          <w:titlePg/>
          <w:docGrid w:linePitch="381"/>
        </w:sectPr>
      </w:pPr>
    </w:p>
    <w:p w14:paraId="3B559B5D" w14:textId="56A380F4" w:rsidR="0004219E" w:rsidRPr="001828C5" w:rsidRDefault="0004219E" w:rsidP="0004219E">
      <w:pPr>
        <w:tabs>
          <w:tab w:val="left" w:pos="5580"/>
          <w:tab w:val="left" w:pos="9498"/>
        </w:tabs>
        <w:ind w:left="-961" w:right="-569" w:firstLine="6631"/>
      </w:pPr>
      <w:r w:rsidRPr="001828C5">
        <w:lastRenderedPageBreak/>
        <w:t xml:space="preserve">Приложение № </w:t>
      </w:r>
      <w:r>
        <w:t xml:space="preserve">96 </w:t>
      </w:r>
      <w:r w:rsidRPr="001828C5">
        <w:t xml:space="preserve">к </w:t>
      </w:r>
      <w:r>
        <w:t xml:space="preserve">протоколу </w:t>
      </w:r>
      <w:r w:rsidRPr="001828C5">
        <w:t>№ 8</w:t>
      </w:r>
      <w:r>
        <w:t>7</w:t>
      </w:r>
    </w:p>
    <w:p w14:paraId="5E361D91" w14:textId="77777777" w:rsidR="0004219E" w:rsidRPr="001828C5" w:rsidRDefault="0004219E" w:rsidP="0004219E">
      <w:pPr>
        <w:tabs>
          <w:tab w:val="left" w:pos="5580"/>
          <w:tab w:val="left" w:pos="9498"/>
        </w:tabs>
        <w:ind w:left="-961" w:right="-569" w:firstLine="6631"/>
      </w:pPr>
      <w:r w:rsidRPr="001828C5">
        <w:t>заседания правления Региональной</w:t>
      </w:r>
    </w:p>
    <w:p w14:paraId="5D193B43" w14:textId="77777777" w:rsidR="0004219E" w:rsidRPr="001828C5" w:rsidRDefault="0004219E" w:rsidP="0004219E">
      <w:pPr>
        <w:tabs>
          <w:tab w:val="left" w:pos="5580"/>
          <w:tab w:val="left" w:pos="9498"/>
        </w:tabs>
        <w:ind w:left="-961" w:right="-569" w:firstLine="6631"/>
      </w:pPr>
      <w:r w:rsidRPr="001828C5">
        <w:t>энергетической комиссии</w:t>
      </w:r>
    </w:p>
    <w:p w14:paraId="2C034F49" w14:textId="77777777" w:rsidR="0004219E" w:rsidRDefault="0004219E" w:rsidP="0004219E">
      <w:pPr>
        <w:tabs>
          <w:tab w:val="left" w:pos="5580"/>
          <w:tab w:val="left" w:pos="9498"/>
        </w:tabs>
        <w:ind w:left="-961" w:right="-569" w:firstLine="6631"/>
      </w:pPr>
      <w:r w:rsidRPr="001828C5">
        <w:t xml:space="preserve">Кузбасса от </w:t>
      </w:r>
      <w:r>
        <w:t>20</w:t>
      </w:r>
      <w:r w:rsidRPr="001828C5">
        <w:t>.12.2021</w:t>
      </w:r>
    </w:p>
    <w:p w14:paraId="0527B5BD" w14:textId="77777777" w:rsidR="005502A1" w:rsidRPr="005502A1" w:rsidRDefault="005502A1" w:rsidP="005502A1">
      <w:pPr>
        <w:tabs>
          <w:tab w:val="left" w:pos="5580"/>
          <w:tab w:val="left" w:pos="9498"/>
        </w:tabs>
        <w:ind w:right="-569"/>
      </w:pPr>
    </w:p>
    <w:p w14:paraId="5F73D539" w14:textId="77777777" w:rsidR="005502A1" w:rsidRPr="005502A1" w:rsidRDefault="005502A1" w:rsidP="005502A1">
      <w:pPr>
        <w:jc w:val="center"/>
        <w:rPr>
          <w:b/>
          <w:sz w:val="28"/>
          <w:szCs w:val="28"/>
        </w:rPr>
      </w:pPr>
      <w:r w:rsidRPr="005502A1">
        <w:rPr>
          <w:b/>
          <w:sz w:val="28"/>
          <w:szCs w:val="28"/>
        </w:rPr>
        <w:t>ЭКСПЕРТНОЕ ЗАКЛЮЧЕНИЕ</w:t>
      </w:r>
    </w:p>
    <w:p w14:paraId="79C7C312" w14:textId="77777777" w:rsidR="005502A1" w:rsidRPr="005502A1" w:rsidRDefault="005502A1" w:rsidP="005502A1">
      <w:pPr>
        <w:jc w:val="center"/>
        <w:rPr>
          <w:sz w:val="28"/>
          <w:szCs w:val="28"/>
        </w:rPr>
      </w:pPr>
    </w:p>
    <w:p w14:paraId="7F9381CC" w14:textId="77777777" w:rsidR="005502A1" w:rsidRPr="005502A1" w:rsidRDefault="005502A1" w:rsidP="005502A1">
      <w:pPr>
        <w:jc w:val="center"/>
        <w:rPr>
          <w:sz w:val="28"/>
          <w:szCs w:val="28"/>
        </w:rPr>
      </w:pPr>
      <w:r w:rsidRPr="005502A1">
        <w:rPr>
          <w:sz w:val="28"/>
          <w:szCs w:val="28"/>
        </w:rPr>
        <w:t>Региональной энергетической комиссии Кузбасса</w:t>
      </w:r>
    </w:p>
    <w:p w14:paraId="58E75D7A" w14:textId="77777777" w:rsidR="005502A1" w:rsidRPr="005502A1" w:rsidRDefault="005502A1" w:rsidP="005502A1">
      <w:pPr>
        <w:jc w:val="center"/>
        <w:rPr>
          <w:bCs/>
          <w:sz w:val="28"/>
          <w:szCs w:val="28"/>
        </w:rPr>
      </w:pPr>
      <w:r w:rsidRPr="005502A1">
        <w:rPr>
          <w:bCs/>
          <w:sz w:val="28"/>
          <w:szCs w:val="28"/>
        </w:rPr>
        <w:t>по материалам, представленным</w:t>
      </w:r>
    </w:p>
    <w:p w14:paraId="3EFA0097" w14:textId="77777777" w:rsidR="005502A1" w:rsidRPr="005502A1" w:rsidRDefault="005502A1" w:rsidP="005502A1">
      <w:pPr>
        <w:jc w:val="center"/>
        <w:rPr>
          <w:bCs/>
          <w:sz w:val="28"/>
          <w:szCs w:val="28"/>
        </w:rPr>
      </w:pPr>
      <w:r w:rsidRPr="005502A1">
        <w:rPr>
          <w:bCs/>
          <w:sz w:val="28"/>
          <w:szCs w:val="28"/>
        </w:rPr>
        <w:t>АО «Кемеровская генерация» для корректировки величины НВВ и уровня тарифов на теплоноситель (</w:t>
      </w:r>
      <w:proofErr w:type="spellStart"/>
      <w:r w:rsidRPr="005502A1">
        <w:rPr>
          <w:bCs/>
          <w:sz w:val="28"/>
          <w:szCs w:val="28"/>
        </w:rPr>
        <w:t>химочищенную</w:t>
      </w:r>
      <w:proofErr w:type="spellEnd"/>
      <w:r w:rsidRPr="005502A1">
        <w:rPr>
          <w:bCs/>
          <w:sz w:val="28"/>
          <w:szCs w:val="28"/>
        </w:rPr>
        <w:t xml:space="preserve"> воду), горячую воду в открытой системе горячего водоснабжения, реализуемых на потребительском рынке, в части 2022 года</w:t>
      </w:r>
    </w:p>
    <w:p w14:paraId="17F57095" w14:textId="77777777" w:rsidR="005502A1" w:rsidRPr="005502A1" w:rsidRDefault="005502A1" w:rsidP="005502A1">
      <w:pPr>
        <w:jc w:val="center"/>
        <w:rPr>
          <w:sz w:val="28"/>
          <w:szCs w:val="28"/>
        </w:rPr>
      </w:pPr>
    </w:p>
    <w:p w14:paraId="3DECC1CC" w14:textId="77777777" w:rsidR="005502A1" w:rsidRPr="005502A1" w:rsidRDefault="005502A1" w:rsidP="005502A1">
      <w:pPr>
        <w:rPr>
          <w:sz w:val="28"/>
          <w:szCs w:val="28"/>
        </w:rPr>
      </w:pPr>
    </w:p>
    <w:p w14:paraId="3ED37564" w14:textId="77777777" w:rsidR="005502A1" w:rsidRPr="005502A1" w:rsidRDefault="005502A1" w:rsidP="005502A1">
      <w:pPr>
        <w:keepNext/>
        <w:tabs>
          <w:tab w:val="left" w:pos="567"/>
        </w:tabs>
        <w:outlineLvl w:val="0"/>
        <w:rPr>
          <w:b/>
          <w:sz w:val="28"/>
          <w:szCs w:val="28"/>
        </w:rPr>
      </w:pPr>
      <w:bookmarkStart w:id="55" w:name="_Toc59205406"/>
      <w:r w:rsidRPr="005502A1">
        <w:rPr>
          <w:b/>
          <w:sz w:val="28"/>
          <w:szCs w:val="28"/>
        </w:rPr>
        <w:t>1. НОРМАТИВНО-ПРАВОВАЯ БАЗА</w:t>
      </w:r>
      <w:bookmarkEnd w:id="55"/>
    </w:p>
    <w:p w14:paraId="514B65B4" w14:textId="77777777" w:rsidR="005502A1" w:rsidRPr="005502A1" w:rsidRDefault="005502A1" w:rsidP="005502A1">
      <w:pPr>
        <w:rPr>
          <w:sz w:val="28"/>
          <w:szCs w:val="28"/>
        </w:rPr>
      </w:pPr>
    </w:p>
    <w:p w14:paraId="54898534" w14:textId="77777777" w:rsidR="005502A1" w:rsidRPr="005502A1" w:rsidRDefault="005502A1" w:rsidP="005502A1">
      <w:pPr>
        <w:ind w:right="-1" w:firstLine="851"/>
        <w:jc w:val="both"/>
        <w:rPr>
          <w:snapToGrid w:val="0"/>
          <w:sz w:val="28"/>
          <w:szCs w:val="28"/>
        </w:rPr>
      </w:pPr>
      <w:r w:rsidRPr="005502A1">
        <w:rPr>
          <w:snapToGrid w:val="0"/>
          <w:sz w:val="28"/>
          <w:szCs w:val="28"/>
        </w:rPr>
        <w:t>Гражданский кодекс Российской Федерации.</w:t>
      </w:r>
    </w:p>
    <w:p w14:paraId="3AC7FB6D" w14:textId="77777777" w:rsidR="005502A1" w:rsidRPr="005502A1" w:rsidRDefault="005502A1" w:rsidP="005502A1">
      <w:pPr>
        <w:ind w:right="-1" w:firstLine="851"/>
        <w:jc w:val="both"/>
        <w:rPr>
          <w:snapToGrid w:val="0"/>
          <w:sz w:val="28"/>
          <w:szCs w:val="28"/>
        </w:rPr>
      </w:pPr>
      <w:r w:rsidRPr="005502A1">
        <w:rPr>
          <w:snapToGrid w:val="0"/>
          <w:sz w:val="28"/>
          <w:szCs w:val="28"/>
        </w:rPr>
        <w:t>Налоговый кодекс Российской Федерации.</w:t>
      </w:r>
    </w:p>
    <w:p w14:paraId="25054EC7" w14:textId="77777777" w:rsidR="005502A1" w:rsidRPr="005502A1" w:rsidRDefault="005502A1" w:rsidP="005502A1">
      <w:pPr>
        <w:ind w:right="-1" w:firstLine="851"/>
        <w:jc w:val="both"/>
        <w:rPr>
          <w:snapToGrid w:val="0"/>
          <w:sz w:val="28"/>
          <w:szCs w:val="28"/>
        </w:rPr>
      </w:pPr>
      <w:r w:rsidRPr="005502A1">
        <w:rPr>
          <w:snapToGrid w:val="0"/>
          <w:sz w:val="28"/>
          <w:szCs w:val="28"/>
        </w:rPr>
        <w:t>Трудовой Кодекс Российской Федерации.</w:t>
      </w:r>
    </w:p>
    <w:p w14:paraId="57ABFB63" w14:textId="77777777" w:rsidR="005502A1" w:rsidRPr="005502A1" w:rsidRDefault="005502A1" w:rsidP="005502A1">
      <w:pPr>
        <w:ind w:right="-1" w:firstLine="851"/>
        <w:jc w:val="both"/>
        <w:rPr>
          <w:snapToGrid w:val="0"/>
          <w:sz w:val="28"/>
          <w:szCs w:val="28"/>
        </w:rPr>
      </w:pPr>
      <w:r w:rsidRPr="005502A1">
        <w:rPr>
          <w:snapToGrid w:val="0"/>
          <w:sz w:val="28"/>
          <w:szCs w:val="28"/>
        </w:rPr>
        <w:t>Федеральный Закон от 17.08.1995 № 147-ФЗ «О естественных монополиях».</w:t>
      </w:r>
    </w:p>
    <w:p w14:paraId="7BD7EFA9" w14:textId="77777777" w:rsidR="005502A1" w:rsidRPr="005502A1" w:rsidRDefault="005502A1" w:rsidP="005502A1">
      <w:pPr>
        <w:ind w:right="-1" w:firstLine="851"/>
        <w:jc w:val="both"/>
        <w:rPr>
          <w:snapToGrid w:val="0"/>
          <w:sz w:val="28"/>
          <w:szCs w:val="28"/>
        </w:rPr>
      </w:pPr>
      <w:r w:rsidRPr="005502A1">
        <w:rPr>
          <w:snapToGrid w:val="0"/>
          <w:sz w:val="28"/>
          <w:szCs w:val="28"/>
        </w:rPr>
        <w:t xml:space="preserve"> Федеральный закон от 27.07.2010 № 190-ФЗ «О теплоснабжении».</w:t>
      </w:r>
    </w:p>
    <w:p w14:paraId="26121969" w14:textId="77777777" w:rsidR="005502A1" w:rsidRPr="005502A1" w:rsidRDefault="005502A1" w:rsidP="005502A1">
      <w:pPr>
        <w:ind w:right="-1" w:firstLine="851"/>
        <w:jc w:val="both"/>
        <w:rPr>
          <w:snapToGrid w:val="0"/>
          <w:sz w:val="28"/>
          <w:szCs w:val="28"/>
        </w:rPr>
      </w:pPr>
      <w:r w:rsidRPr="005502A1">
        <w:rPr>
          <w:snapToGrid w:val="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1F65A418" w14:textId="77777777" w:rsidR="005502A1" w:rsidRPr="005502A1" w:rsidRDefault="005502A1" w:rsidP="005502A1">
      <w:pPr>
        <w:ind w:right="-1" w:firstLine="851"/>
        <w:jc w:val="both"/>
        <w:rPr>
          <w:snapToGrid w:val="0"/>
          <w:sz w:val="28"/>
          <w:szCs w:val="28"/>
        </w:rPr>
      </w:pPr>
      <w:r w:rsidRPr="005502A1">
        <w:rPr>
          <w:snapToGrid w:val="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1954E31F" w14:textId="77777777" w:rsidR="005502A1" w:rsidRPr="005502A1" w:rsidRDefault="005502A1" w:rsidP="005502A1">
      <w:pPr>
        <w:ind w:right="-1" w:firstLine="851"/>
        <w:jc w:val="both"/>
        <w:rPr>
          <w:snapToGrid w:val="0"/>
          <w:sz w:val="28"/>
          <w:szCs w:val="28"/>
        </w:rPr>
      </w:pPr>
      <w:r w:rsidRPr="005502A1">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6899CACA" w14:textId="77777777" w:rsidR="005502A1" w:rsidRPr="005502A1" w:rsidRDefault="005502A1" w:rsidP="005502A1">
      <w:pPr>
        <w:ind w:right="-1" w:firstLine="851"/>
        <w:jc w:val="both"/>
        <w:rPr>
          <w:snapToGrid w:val="0"/>
          <w:sz w:val="28"/>
          <w:szCs w:val="28"/>
        </w:rPr>
      </w:pPr>
      <w:r w:rsidRPr="005502A1">
        <w:rPr>
          <w:snapToGrid w:val="0"/>
          <w:sz w:val="28"/>
          <w:szCs w:val="28"/>
        </w:rPr>
        <w:t>Приказ Федеральной службы по тарифам (ФСТ России) от 07.06.2013 года № 163 «Об утверждении Регламента открытия дел об установлении регулируемых цен (тарифов) и отмене регулирования тарифов в сфере теплоснабжения» (далее Регламент открытия дел).</w:t>
      </w:r>
    </w:p>
    <w:p w14:paraId="6F059FDD" w14:textId="77777777" w:rsidR="005502A1" w:rsidRPr="005502A1" w:rsidRDefault="005502A1" w:rsidP="005502A1">
      <w:pPr>
        <w:ind w:right="-1" w:firstLine="851"/>
        <w:jc w:val="both"/>
        <w:rPr>
          <w:snapToGrid w:val="0"/>
          <w:sz w:val="28"/>
          <w:szCs w:val="28"/>
        </w:rPr>
      </w:pPr>
      <w:r w:rsidRPr="005502A1">
        <w:rPr>
          <w:snapToGrid w:val="0"/>
          <w:sz w:val="28"/>
          <w:szCs w:val="28"/>
        </w:rPr>
        <w:t>Приказ ФСТ России от 12.04.2013 № 91 «Об утверждении Единой системы классификации и раздельного учета затрат относительно видов деятельности теплоснабжающих организаций, теплосетевых организаций, а также Системы отчетности, представляемой в федеральный орган исполнительной власти в области государственного регулирования тарифов в сфере теплоснабжения, органы исполнительной власти субъектов Российской Федерации в области регулирования цен (тарифов) органы местного самоуправления поселений и городских округов»</w:t>
      </w:r>
    </w:p>
    <w:p w14:paraId="45D2E47C" w14:textId="77777777" w:rsidR="005502A1" w:rsidRPr="005502A1" w:rsidRDefault="005502A1" w:rsidP="005502A1">
      <w:pPr>
        <w:ind w:right="-1" w:firstLine="851"/>
        <w:jc w:val="both"/>
        <w:rPr>
          <w:snapToGrid w:val="0"/>
          <w:sz w:val="28"/>
          <w:szCs w:val="28"/>
        </w:rPr>
      </w:pPr>
      <w:r w:rsidRPr="005502A1">
        <w:rPr>
          <w:snapToGrid w:val="0"/>
          <w:sz w:val="28"/>
          <w:szCs w:val="28"/>
        </w:rPr>
        <w:lastRenderedPageBreak/>
        <w:t>Приказ Министерства регионального развития Российской Федерации от 15.02.2011 № 47 «Об утверждении Методических указаний по расчету тарифов и надбавок в сфере деятельности организаций коммунального комплекса».</w:t>
      </w:r>
    </w:p>
    <w:p w14:paraId="469444FC" w14:textId="77777777" w:rsidR="005502A1" w:rsidRPr="005502A1" w:rsidRDefault="005502A1" w:rsidP="005502A1">
      <w:pPr>
        <w:ind w:right="-1" w:firstLine="851"/>
        <w:jc w:val="both"/>
        <w:rPr>
          <w:snapToGrid w:val="0"/>
          <w:sz w:val="28"/>
          <w:szCs w:val="28"/>
        </w:rPr>
      </w:pPr>
      <w:r w:rsidRPr="005502A1">
        <w:rPr>
          <w:snapToGrid w:val="0"/>
          <w:sz w:val="28"/>
          <w:szCs w:val="28"/>
        </w:rPr>
        <w:t>Приказ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w:t>
      </w:r>
    </w:p>
    <w:p w14:paraId="41274C84" w14:textId="77777777" w:rsidR="005502A1" w:rsidRPr="005502A1" w:rsidRDefault="005502A1" w:rsidP="005502A1">
      <w:pPr>
        <w:ind w:right="-1" w:firstLine="851"/>
        <w:jc w:val="both"/>
        <w:rPr>
          <w:snapToGrid w:val="0"/>
          <w:sz w:val="28"/>
          <w:szCs w:val="28"/>
        </w:rPr>
      </w:pPr>
      <w:r w:rsidRPr="005502A1">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1BAF3D0C" w14:textId="77777777" w:rsidR="005502A1" w:rsidRPr="005502A1" w:rsidRDefault="005502A1" w:rsidP="005502A1">
      <w:pPr>
        <w:ind w:right="-1" w:firstLine="851"/>
        <w:jc w:val="both"/>
        <w:rPr>
          <w:snapToGrid w:val="0"/>
          <w:sz w:val="28"/>
          <w:szCs w:val="28"/>
        </w:rPr>
      </w:pPr>
      <w:r w:rsidRPr="005502A1">
        <w:rPr>
          <w:snapToGrid w:val="0"/>
          <w:sz w:val="28"/>
          <w:szCs w:val="28"/>
        </w:rPr>
        <w:t>Вся нормативно – методическая основа используется в редакции, действующей на момент проведения экспертизы.</w:t>
      </w:r>
    </w:p>
    <w:p w14:paraId="2CC5A7B6" w14:textId="77777777" w:rsidR="005502A1" w:rsidRPr="005502A1" w:rsidRDefault="005502A1" w:rsidP="005502A1">
      <w:pPr>
        <w:ind w:right="-1" w:firstLine="720"/>
        <w:jc w:val="both"/>
        <w:rPr>
          <w:snapToGrid w:val="0"/>
          <w:sz w:val="28"/>
          <w:szCs w:val="28"/>
        </w:rPr>
      </w:pPr>
    </w:p>
    <w:p w14:paraId="35BFCD5B" w14:textId="77777777" w:rsidR="005502A1" w:rsidRPr="005502A1" w:rsidRDefault="005502A1" w:rsidP="005502A1">
      <w:pPr>
        <w:keepNext/>
        <w:tabs>
          <w:tab w:val="left" w:pos="567"/>
        </w:tabs>
        <w:jc w:val="both"/>
        <w:outlineLvl w:val="0"/>
        <w:rPr>
          <w:b/>
          <w:sz w:val="28"/>
          <w:szCs w:val="28"/>
        </w:rPr>
      </w:pPr>
      <w:bookmarkStart w:id="56" w:name="_Toc59205407"/>
      <w:r w:rsidRPr="005502A1">
        <w:rPr>
          <w:b/>
          <w:sz w:val="28"/>
          <w:szCs w:val="28"/>
        </w:rPr>
        <w:t>2. ОЦЕНКА ДОСТОВЕРНОСТИ ДАННЫХ, ПРИВЕДЕННЫХ В ПРЕДЛОЖЕНИЯХ ОБ УСТАНОВЛЕНИИ ТАРИФОВ И (ИЛИ) ИХ ПРЕДЕЛЬНЫХ УРОВНЕЙ</w:t>
      </w:r>
      <w:bookmarkEnd w:id="56"/>
    </w:p>
    <w:p w14:paraId="1A35E68A" w14:textId="77777777" w:rsidR="005502A1" w:rsidRPr="005502A1" w:rsidRDefault="005502A1" w:rsidP="005502A1">
      <w:pPr>
        <w:jc w:val="both"/>
        <w:rPr>
          <w:sz w:val="28"/>
          <w:szCs w:val="28"/>
        </w:rPr>
      </w:pPr>
    </w:p>
    <w:p w14:paraId="20DA04BE" w14:textId="77777777" w:rsidR="005502A1" w:rsidRPr="005502A1" w:rsidRDefault="005502A1" w:rsidP="005502A1">
      <w:pPr>
        <w:ind w:firstLine="851"/>
        <w:jc w:val="both"/>
        <w:rPr>
          <w:sz w:val="28"/>
          <w:szCs w:val="28"/>
        </w:rPr>
      </w:pPr>
      <w:r w:rsidRPr="005502A1">
        <w:rPr>
          <w:sz w:val="28"/>
          <w:szCs w:val="28"/>
        </w:rPr>
        <w:t>Материалы АО «Кемеровская генерация» по корректировке долгосрочных тарифов, установленных на 2022 год методом индексации подготовлены в соответствии с требованиями Основ ценообразования и Методических указаний. Расчетно-обосновывающие материалы представлены надлежащим образом, в электронном виде через систему ЕИАС.</w:t>
      </w:r>
    </w:p>
    <w:p w14:paraId="66F4A0DF" w14:textId="77777777" w:rsidR="005502A1" w:rsidRPr="005502A1" w:rsidRDefault="005502A1" w:rsidP="005502A1">
      <w:pPr>
        <w:ind w:firstLine="851"/>
        <w:jc w:val="both"/>
        <w:rPr>
          <w:sz w:val="28"/>
          <w:szCs w:val="28"/>
        </w:rPr>
      </w:pPr>
      <w:r w:rsidRPr="005502A1">
        <w:rPr>
          <w:sz w:val="28"/>
          <w:szCs w:val="28"/>
        </w:rPr>
        <w:t>Материалы представлены в электронном виде: разложены по электронным папкам по станциям, названиям статей, подстатей. Кроме того, дополнительно выделена учетная политика, бухгалтерская и статистическая отчетность. По запросу экспертов в ходе работы были предоставлены дополнительные обосновывающие материалы на электронных носителях.</w:t>
      </w:r>
    </w:p>
    <w:p w14:paraId="51CC7F86" w14:textId="77777777" w:rsidR="005502A1" w:rsidRPr="005502A1" w:rsidRDefault="005502A1" w:rsidP="005502A1">
      <w:pPr>
        <w:ind w:firstLine="851"/>
        <w:jc w:val="both"/>
        <w:rPr>
          <w:sz w:val="28"/>
          <w:szCs w:val="28"/>
        </w:rPr>
      </w:pPr>
      <w:r w:rsidRPr="005502A1">
        <w:rPr>
          <w:sz w:val="28"/>
          <w:szCs w:val="28"/>
        </w:rPr>
        <w:t>Экспертами рассматривались материалы в электронном виде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2D4522D4" w14:textId="77777777" w:rsidR="005502A1" w:rsidRPr="005502A1" w:rsidRDefault="005502A1" w:rsidP="005502A1">
      <w:pPr>
        <w:ind w:firstLine="851"/>
        <w:jc w:val="both"/>
        <w:rPr>
          <w:sz w:val="28"/>
          <w:szCs w:val="28"/>
        </w:rPr>
      </w:pPr>
      <w:r w:rsidRPr="005502A1">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АО «Кемеровская генерация»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2022 год.</w:t>
      </w:r>
    </w:p>
    <w:p w14:paraId="5055EF1D" w14:textId="77777777" w:rsidR="005502A1" w:rsidRPr="005502A1" w:rsidRDefault="005502A1" w:rsidP="005502A1">
      <w:pPr>
        <w:ind w:firstLine="851"/>
        <w:jc w:val="both"/>
        <w:rPr>
          <w:sz w:val="28"/>
          <w:szCs w:val="28"/>
        </w:rPr>
      </w:pPr>
      <w:r w:rsidRPr="005502A1">
        <w:rPr>
          <w:sz w:val="28"/>
          <w:szCs w:val="28"/>
        </w:rPr>
        <w:t xml:space="preserve">Экспертная оценка экономической обоснованности расходов, принимаемых для расчета тарифов на 2019 - 2023 годы, производилась на основе </w:t>
      </w:r>
      <w:r w:rsidRPr="005502A1">
        <w:rPr>
          <w:sz w:val="28"/>
          <w:szCs w:val="28"/>
        </w:rPr>
        <w:lastRenderedPageBreak/>
        <w:t>анализа операционных расходов, реестра неподконтрольных расходов, реестра расходов на приобретение энергетических ресурсов, холодной воды и теплоносителя, формы расчета необходимой валовой выручки методом индексации установленных тарифов. В процессе оценки эксперты опирались на результаты постатейного анализа с учетом данных о работе имеющегося на балансе предприятия оборудования с начала осуществления регулируемой деятельности.</w:t>
      </w:r>
    </w:p>
    <w:p w14:paraId="0BC30C0C" w14:textId="77777777" w:rsidR="005502A1" w:rsidRPr="005502A1" w:rsidRDefault="005502A1" w:rsidP="005502A1">
      <w:pPr>
        <w:ind w:firstLine="851"/>
        <w:jc w:val="both"/>
        <w:rPr>
          <w:sz w:val="28"/>
          <w:szCs w:val="28"/>
        </w:rPr>
      </w:pPr>
      <w:r w:rsidRPr="005502A1">
        <w:rPr>
          <w:sz w:val="28"/>
          <w:szCs w:val="28"/>
        </w:rPr>
        <w:t>Для составления данного отчета эксперты руководствовались Прогнозом Минэкономразвития РФ, опубликованным на сайте 30.09.2021, в соответствии с которым, ИПЦ на 2022 год составит 104,3.</w:t>
      </w:r>
    </w:p>
    <w:p w14:paraId="54B1DA09" w14:textId="77777777" w:rsidR="005502A1" w:rsidRPr="005502A1" w:rsidRDefault="005502A1" w:rsidP="005502A1">
      <w:pPr>
        <w:ind w:firstLine="851"/>
        <w:jc w:val="both"/>
        <w:rPr>
          <w:sz w:val="28"/>
          <w:szCs w:val="28"/>
        </w:rPr>
      </w:pPr>
      <w:r w:rsidRPr="005502A1">
        <w:rPr>
          <w:sz w:val="28"/>
          <w:szCs w:val="28"/>
        </w:rPr>
        <w:t>В данном экспертном заключении приведены результаты расчетов без НДС.</w:t>
      </w:r>
    </w:p>
    <w:p w14:paraId="46067585" w14:textId="77777777" w:rsidR="005502A1" w:rsidRPr="005502A1" w:rsidRDefault="005502A1" w:rsidP="005502A1">
      <w:pPr>
        <w:keepNext/>
        <w:tabs>
          <w:tab w:val="left" w:pos="567"/>
        </w:tabs>
        <w:outlineLvl w:val="0"/>
        <w:rPr>
          <w:b/>
          <w:sz w:val="28"/>
          <w:szCs w:val="28"/>
        </w:rPr>
      </w:pPr>
      <w:bookmarkStart w:id="57" w:name="_Toc59205408"/>
    </w:p>
    <w:p w14:paraId="00D73887" w14:textId="77777777" w:rsidR="005502A1" w:rsidRPr="005502A1" w:rsidRDefault="005502A1" w:rsidP="005502A1">
      <w:pPr>
        <w:keepNext/>
        <w:tabs>
          <w:tab w:val="left" w:pos="567"/>
        </w:tabs>
        <w:outlineLvl w:val="0"/>
        <w:rPr>
          <w:b/>
          <w:sz w:val="28"/>
          <w:szCs w:val="28"/>
        </w:rPr>
      </w:pPr>
      <w:r w:rsidRPr="005502A1">
        <w:rPr>
          <w:b/>
          <w:sz w:val="28"/>
          <w:szCs w:val="28"/>
        </w:rPr>
        <w:t>3. ОБЩАЯ ХАРАКТЕРИСТИКА ПРЕДПРИЯТИЯ</w:t>
      </w:r>
      <w:bookmarkEnd w:id="57"/>
    </w:p>
    <w:p w14:paraId="5BA031E9" w14:textId="77777777" w:rsidR="005502A1" w:rsidRPr="005502A1" w:rsidRDefault="005502A1" w:rsidP="005502A1">
      <w:pPr>
        <w:rPr>
          <w:sz w:val="28"/>
          <w:szCs w:val="28"/>
        </w:rPr>
      </w:pPr>
    </w:p>
    <w:p w14:paraId="2BA7B18E" w14:textId="77777777" w:rsidR="005502A1" w:rsidRPr="005502A1" w:rsidRDefault="005502A1" w:rsidP="005502A1">
      <w:pPr>
        <w:ind w:firstLine="851"/>
        <w:jc w:val="both"/>
        <w:rPr>
          <w:sz w:val="28"/>
          <w:szCs w:val="28"/>
        </w:rPr>
      </w:pPr>
      <w:r w:rsidRPr="005502A1">
        <w:rPr>
          <w:sz w:val="28"/>
          <w:szCs w:val="28"/>
        </w:rPr>
        <w:t>Полное наименование предприятия: Акционерное общество «Кемеровская генерация».</w:t>
      </w:r>
    </w:p>
    <w:p w14:paraId="5B5367D4" w14:textId="77777777" w:rsidR="005502A1" w:rsidRPr="005502A1" w:rsidRDefault="005502A1" w:rsidP="005502A1">
      <w:pPr>
        <w:ind w:firstLine="851"/>
        <w:jc w:val="both"/>
        <w:rPr>
          <w:sz w:val="28"/>
          <w:szCs w:val="28"/>
        </w:rPr>
      </w:pPr>
      <w:r w:rsidRPr="005502A1">
        <w:rPr>
          <w:sz w:val="28"/>
          <w:szCs w:val="28"/>
        </w:rPr>
        <w:t>ИНН: 4205243192</w:t>
      </w:r>
    </w:p>
    <w:p w14:paraId="29C328A7" w14:textId="77777777" w:rsidR="005502A1" w:rsidRPr="005502A1" w:rsidRDefault="005502A1" w:rsidP="005502A1">
      <w:pPr>
        <w:ind w:firstLine="851"/>
        <w:jc w:val="both"/>
        <w:rPr>
          <w:sz w:val="28"/>
          <w:szCs w:val="28"/>
        </w:rPr>
      </w:pPr>
      <w:r w:rsidRPr="005502A1">
        <w:rPr>
          <w:sz w:val="28"/>
          <w:szCs w:val="28"/>
        </w:rPr>
        <w:t>КПП: 420501001</w:t>
      </w:r>
    </w:p>
    <w:p w14:paraId="3EFB5314" w14:textId="77777777" w:rsidR="005502A1" w:rsidRPr="005502A1" w:rsidRDefault="005502A1" w:rsidP="005502A1">
      <w:pPr>
        <w:ind w:firstLine="851"/>
        <w:jc w:val="both"/>
        <w:rPr>
          <w:sz w:val="28"/>
          <w:szCs w:val="28"/>
        </w:rPr>
      </w:pPr>
      <w:r w:rsidRPr="005502A1">
        <w:rPr>
          <w:sz w:val="28"/>
          <w:szCs w:val="28"/>
        </w:rPr>
        <w:t>Адрес: 650000, г. Кемерово, пр. Кузнецкий, 30.</w:t>
      </w:r>
    </w:p>
    <w:p w14:paraId="4AAEF9E3" w14:textId="77777777" w:rsidR="005502A1" w:rsidRPr="005502A1" w:rsidRDefault="005502A1" w:rsidP="005502A1">
      <w:pPr>
        <w:ind w:firstLine="851"/>
        <w:jc w:val="both"/>
        <w:rPr>
          <w:sz w:val="28"/>
          <w:szCs w:val="28"/>
        </w:rPr>
      </w:pPr>
      <w:r w:rsidRPr="005502A1">
        <w:rPr>
          <w:sz w:val="28"/>
          <w:szCs w:val="28"/>
        </w:rPr>
        <w:t>Телефон/факс: (3842) 45-33-50</w:t>
      </w:r>
    </w:p>
    <w:p w14:paraId="35B54837" w14:textId="77777777" w:rsidR="005502A1" w:rsidRPr="005502A1" w:rsidRDefault="005502A1" w:rsidP="005502A1">
      <w:pPr>
        <w:ind w:firstLine="851"/>
        <w:jc w:val="both"/>
        <w:rPr>
          <w:sz w:val="28"/>
          <w:szCs w:val="28"/>
        </w:rPr>
      </w:pPr>
      <w:r w:rsidRPr="005502A1">
        <w:rPr>
          <w:sz w:val="28"/>
          <w:szCs w:val="28"/>
          <w:lang w:val="en-US"/>
        </w:rPr>
        <w:t>e</w:t>
      </w:r>
      <w:r w:rsidRPr="005502A1">
        <w:rPr>
          <w:sz w:val="28"/>
          <w:szCs w:val="28"/>
        </w:rPr>
        <w:t>-</w:t>
      </w:r>
      <w:r w:rsidRPr="005502A1">
        <w:rPr>
          <w:sz w:val="28"/>
          <w:szCs w:val="28"/>
          <w:lang w:val="en-US"/>
        </w:rPr>
        <w:t>mail</w:t>
      </w:r>
      <w:r w:rsidRPr="005502A1">
        <w:rPr>
          <w:sz w:val="28"/>
          <w:szCs w:val="28"/>
        </w:rPr>
        <w:t xml:space="preserve">: </w:t>
      </w:r>
      <w:proofErr w:type="spellStart"/>
      <w:r w:rsidRPr="005502A1">
        <w:rPr>
          <w:sz w:val="28"/>
          <w:szCs w:val="28"/>
          <w:lang w:val="en-US"/>
        </w:rPr>
        <w:t>tgk</w:t>
      </w:r>
      <w:proofErr w:type="spellEnd"/>
      <w:r w:rsidRPr="005502A1">
        <w:rPr>
          <w:sz w:val="28"/>
          <w:szCs w:val="28"/>
        </w:rPr>
        <w:t>12@</w:t>
      </w:r>
      <w:proofErr w:type="spellStart"/>
      <w:r w:rsidRPr="005502A1">
        <w:rPr>
          <w:sz w:val="28"/>
          <w:szCs w:val="28"/>
          <w:lang w:val="en-US"/>
        </w:rPr>
        <w:t>suek</w:t>
      </w:r>
      <w:proofErr w:type="spellEnd"/>
      <w:r w:rsidRPr="005502A1">
        <w:rPr>
          <w:sz w:val="28"/>
          <w:szCs w:val="28"/>
        </w:rPr>
        <w:t>.</w:t>
      </w:r>
      <w:proofErr w:type="spellStart"/>
      <w:r w:rsidRPr="005502A1">
        <w:rPr>
          <w:sz w:val="28"/>
          <w:szCs w:val="28"/>
          <w:lang w:val="en-US"/>
        </w:rPr>
        <w:t>ru</w:t>
      </w:r>
      <w:proofErr w:type="spellEnd"/>
      <w:r w:rsidRPr="005502A1">
        <w:rPr>
          <w:sz w:val="28"/>
          <w:szCs w:val="28"/>
        </w:rPr>
        <w:t xml:space="preserve">, </w:t>
      </w:r>
      <w:proofErr w:type="spellStart"/>
      <w:r w:rsidRPr="005502A1">
        <w:rPr>
          <w:sz w:val="28"/>
          <w:szCs w:val="28"/>
          <w:lang w:val="en-US"/>
        </w:rPr>
        <w:t>KimEH</w:t>
      </w:r>
      <w:proofErr w:type="spellEnd"/>
      <w:r w:rsidRPr="005502A1">
        <w:rPr>
          <w:sz w:val="28"/>
          <w:szCs w:val="28"/>
        </w:rPr>
        <w:t>@</w:t>
      </w:r>
      <w:proofErr w:type="spellStart"/>
      <w:r w:rsidRPr="005502A1">
        <w:rPr>
          <w:sz w:val="28"/>
          <w:szCs w:val="28"/>
          <w:lang w:val="en-US"/>
        </w:rPr>
        <w:t>suek</w:t>
      </w:r>
      <w:proofErr w:type="spellEnd"/>
      <w:r w:rsidRPr="005502A1">
        <w:rPr>
          <w:sz w:val="28"/>
          <w:szCs w:val="28"/>
        </w:rPr>
        <w:t>.</w:t>
      </w:r>
      <w:proofErr w:type="spellStart"/>
      <w:r w:rsidRPr="005502A1">
        <w:rPr>
          <w:sz w:val="28"/>
          <w:szCs w:val="28"/>
          <w:lang w:val="en-US"/>
        </w:rPr>
        <w:t>ru</w:t>
      </w:r>
      <w:proofErr w:type="spellEnd"/>
      <w:r w:rsidRPr="005502A1">
        <w:rPr>
          <w:sz w:val="28"/>
          <w:szCs w:val="28"/>
        </w:rPr>
        <w:t>.</w:t>
      </w:r>
    </w:p>
    <w:p w14:paraId="06A03C27" w14:textId="77777777" w:rsidR="005502A1" w:rsidRPr="005502A1" w:rsidRDefault="005502A1" w:rsidP="005502A1">
      <w:pPr>
        <w:ind w:firstLine="851"/>
        <w:jc w:val="both"/>
        <w:rPr>
          <w:sz w:val="28"/>
          <w:szCs w:val="28"/>
        </w:rPr>
      </w:pPr>
      <w:r w:rsidRPr="005502A1">
        <w:rPr>
          <w:sz w:val="28"/>
          <w:szCs w:val="28"/>
        </w:rPr>
        <w:t>Генеральный директор ООО «Сибирская генерирующая компания»: Мустафин Герман Олегович.</w:t>
      </w:r>
    </w:p>
    <w:p w14:paraId="4C30534C" w14:textId="77777777" w:rsidR="005502A1" w:rsidRPr="005502A1" w:rsidRDefault="005502A1" w:rsidP="005502A1">
      <w:pPr>
        <w:ind w:firstLine="851"/>
        <w:jc w:val="both"/>
        <w:rPr>
          <w:b/>
          <w:sz w:val="28"/>
          <w:szCs w:val="28"/>
        </w:rPr>
      </w:pPr>
      <w:r w:rsidRPr="005502A1">
        <w:rPr>
          <w:b/>
          <w:sz w:val="28"/>
          <w:szCs w:val="28"/>
        </w:rPr>
        <w:t>Кемеровская ГРЭС</w:t>
      </w:r>
    </w:p>
    <w:p w14:paraId="74F86E1C" w14:textId="77777777" w:rsidR="005502A1" w:rsidRPr="005502A1" w:rsidRDefault="005502A1" w:rsidP="005502A1">
      <w:pPr>
        <w:ind w:firstLine="851"/>
        <w:jc w:val="both"/>
        <w:rPr>
          <w:sz w:val="28"/>
          <w:szCs w:val="28"/>
        </w:rPr>
      </w:pPr>
      <w:r w:rsidRPr="005502A1">
        <w:rPr>
          <w:sz w:val="28"/>
          <w:szCs w:val="28"/>
        </w:rPr>
        <w:t xml:space="preserve">Кемеровская ГРЭС – первая кузбасская станция, построенная по знаменитому плану ГОЭЛРО. Сегодня это современное и эффективное энергопредприятие, крупнейшее в Кузбассе по установленной тепловой мощности, обеспечивает более половины потребности левобережной части Кемерово по теплу и горячему водоснабжению. </w:t>
      </w:r>
    </w:p>
    <w:p w14:paraId="79A530C3" w14:textId="77777777" w:rsidR="005502A1" w:rsidRPr="005502A1" w:rsidRDefault="005502A1" w:rsidP="005502A1">
      <w:pPr>
        <w:ind w:firstLine="851"/>
        <w:jc w:val="both"/>
        <w:rPr>
          <w:sz w:val="28"/>
          <w:szCs w:val="28"/>
        </w:rPr>
      </w:pPr>
      <w:r w:rsidRPr="005502A1">
        <w:rPr>
          <w:sz w:val="28"/>
          <w:szCs w:val="28"/>
        </w:rPr>
        <w:t xml:space="preserve">Сегодня установленная электрическая мощность станции составляет 485 МВт, установленная тепловая мощность – 1540 Гкал/час. Основное оборудование станции: 13 паровых котлов суммарной паровой производительностью 3600 тонн в час, 9 турбоагрегатов мощностью от 10 до 110 МВт. Основным видом топлива Кемеровской ГРЭС является каменный уголь Кузбасского угольного бассейна марки «Д». </w:t>
      </w:r>
    </w:p>
    <w:p w14:paraId="514CAE23" w14:textId="77777777" w:rsidR="005502A1" w:rsidRPr="005502A1" w:rsidRDefault="005502A1" w:rsidP="005502A1">
      <w:pPr>
        <w:ind w:firstLine="851"/>
        <w:jc w:val="both"/>
        <w:rPr>
          <w:b/>
          <w:sz w:val="28"/>
          <w:szCs w:val="28"/>
        </w:rPr>
      </w:pPr>
      <w:r w:rsidRPr="005502A1">
        <w:rPr>
          <w:b/>
          <w:sz w:val="28"/>
          <w:szCs w:val="28"/>
        </w:rPr>
        <w:t>Кемеровская ТЭЦ</w:t>
      </w:r>
    </w:p>
    <w:p w14:paraId="05C153F4" w14:textId="77777777" w:rsidR="005502A1" w:rsidRPr="005502A1" w:rsidRDefault="005502A1" w:rsidP="005502A1">
      <w:pPr>
        <w:ind w:firstLine="851"/>
        <w:jc w:val="both"/>
        <w:rPr>
          <w:sz w:val="28"/>
          <w:szCs w:val="28"/>
        </w:rPr>
      </w:pPr>
      <w:r w:rsidRPr="005502A1">
        <w:rPr>
          <w:sz w:val="28"/>
          <w:szCs w:val="28"/>
        </w:rPr>
        <w:t xml:space="preserve">Кемеровская ТЭЦ – одна из старейших тепловых станций областного центра Кузбасса.  Станция обеспечивает теплом и горячей водой Кировский и часть Рудничного района Кемерово. В настоящее время установленная электрическая мощность Кемеровской ТЭЦ составляет 80 МВт, тепловая мощность – 749 Гкал/час. </w:t>
      </w:r>
    </w:p>
    <w:p w14:paraId="64BE65F2" w14:textId="77777777" w:rsidR="005502A1" w:rsidRPr="005502A1" w:rsidRDefault="005502A1" w:rsidP="005502A1">
      <w:pPr>
        <w:ind w:firstLine="851"/>
        <w:jc w:val="both"/>
        <w:rPr>
          <w:sz w:val="28"/>
          <w:szCs w:val="28"/>
        </w:rPr>
      </w:pPr>
      <w:r w:rsidRPr="005502A1">
        <w:rPr>
          <w:sz w:val="28"/>
          <w:szCs w:val="28"/>
        </w:rPr>
        <w:t xml:space="preserve">На электростанции установлено 8 котельных агрегатов паропроизводительностью от 85 до 220 тонн пара в час, а также 4 </w:t>
      </w:r>
      <w:r w:rsidRPr="005502A1">
        <w:rPr>
          <w:sz w:val="28"/>
          <w:szCs w:val="28"/>
        </w:rPr>
        <w:lastRenderedPageBreak/>
        <w:t>турбогенератора мощностью от 10 до 30 МВт. Основным видом топлива Кемеровской ТЭЦ является каменный уголь Кузбасского угольного бассейна.</w:t>
      </w:r>
    </w:p>
    <w:p w14:paraId="7759D87E" w14:textId="77777777" w:rsidR="005502A1" w:rsidRPr="005502A1" w:rsidRDefault="005502A1" w:rsidP="005502A1">
      <w:pPr>
        <w:ind w:firstLine="851"/>
        <w:jc w:val="both"/>
        <w:rPr>
          <w:sz w:val="28"/>
          <w:szCs w:val="28"/>
        </w:rPr>
      </w:pPr>
      <w:r w:rsidRPr="005502A1">
        <w:rPr>
          <w:sz w:val="28"/>
          <w:szCs w:val="28"/>
        </w:rPr>
        <w:t xml:space="preserve">Станции АО «Кемеровская генерация» работают в режиме комбинированной выработки электрической и тепловой энергии.  </w:t>
      </w:r>
    </w:p>
    <w:p w14:paraId="4CD342F9" w14:textId="77777777" w:rsidR="005502A1" w:rsidRPr="005502A1" w:rsidRDefault="005502A1" w:rsidP="005502A1">
      <w:pPr>
        <w:ind w:firstLine="851"/>
        <w:jc w:val="both"/>
        <w:rPr>
          <w:sz w:val="28"/>
          <w:szCs w:val="28"/>
        </w:rPr>
      </w:pPr>
      <w:r w:rsidRPr="005502A1">
        <w:rPr>
          <w:sz w:val="28"/>
          <w:szCs w:val="28"/>
        </w:rPr>
        <w:t xml:space="preserve">В соответствии с утвержденной учетной политикой на предприятии ведется раздельный учет затрат на производство электрической энергии (мощности), тепловой энергии, горячей воды (по компонентам: тепловая энергия и теплоноситель), теплоносителя в виде </w:t>
      </w:r>
      <w:proofErr w:type="spellStart"/>
      <w:r w:rsidRPr="005502A1">
        <w:rPr>
          <w:sz w:val="28"/>
          <w:szCs w:val="28"/>
        </w:rPr>
        <w:t>химочищенной</w:t>
      </w:r>
      <w:proofErr w:type="spellEnd"/>
      <w:r w:rsidRPr="005502A1">
        <w:rPr>
          <w:sz w:val="28"/>
          <w:szCs w:val="28"/>
        </w:rPr>
        <w:t xml:space="preserve"> воды, теплоносителя в виде химически обессоленной воды, оказание услуг по передаче тепловой энергии; прочей деятельности: производство прочей продукции, работ, услуг, а также между регулируемыми и нерегулируемыми видами тепловой энергии (вода, пар). При определении затрат на регулируемые и нерегулируемые виды тепловой энергии (вода, пар) на 2019-2023 года принято распределение затрат пропорционально полезному отпуску со станции.</w:t>
      </w:r>
    </w:p>
    <w:p w14:paraId="5FBD2532" w14:textId="77777777" w:rsidR="005502A1" w:rsidRPr="005502A1" w:rsidRDefault="005502A1" w:rsidP="005502A1">
      <w:pPr>
        <w:ind w:firstLine="851"/>
        <w:jc w:val="both"/>
        <w:rPr>
          <w:sz w:val="28"/>
          <w:szCs w:val="28"/>
        </w:rPr>
      </w:pPr>
    </w:p>
    <w:p w14:paraId="7648C7BA" w14:textId="77777777" w:rsidR="005502A1" w:rsidRPr="005502A1" w:rsidRDefault="005502A1" w:rsidP="005502A1">
      <w:pPr>
        <w:rPr>
          <w:szCs w:val="20"/>
        </w:rPr>
        <w:sectPr w:rsidR="005502A1" w:rsidRPr="005502A1" w:rsidSect="009F2A6B">
          <w:headerReference w:type="default" r:id="rId22"/>
          <w:footerReference w:type="even" r:id="rId23"/>
          <w:footerReference w:type="default" r:id="rId24"/>
          <w:pgSz w:w="11906" w:h="16838"/>
          <w:pgMar w:top="1134" w:right="567" w:bottom="1134" w:left="1701" w:header="720" w:footer="720" w:gutter="0"/>
          <w:cols w:space="720"/>
          <w:docGrid w:linePitch="326"/>
        </w:sectPr>
      </w:pPr>
    </w:p>
    <w:p w14:paraId="61231F3B" w14:textId="77777777" w:rsidR="005502A1" w:rsidRPr="005502A1" w:rsidRDefault="005502A1" w:rsidP="005502A1">
      <w:pPr>
        <w:keepNext/>
        <w:tabs>
          <w:tab w:val="left" w:pos="567"/>
        </w:tabs>
        <w:jc w:val="both"/>
        <w:outlineLvl w:val="0"/>
        <w:rPr>
          <w:b/>
          <w:sz w:val="28"/>
          <w:szCs w:val="28"/>
        </w:rPr>
      </w:pPr>
      <w:bookmarkStart w:id="58" w:name="_Toc26106669"/>
      <w:bookmarkStart w:id="59" w:name="_Toc59205436"/>
      <w:bookmarkStart w:id="60" w:name="_Toc59205487"/>
      <w:r w:rsidRPr="005502A1">
        <w:rPr>
          <w:b/>
          <w:sz w:val="28"/>
          <w:szCs w:val="28"/>
        </w:rPr>
        <w:lastRenderedPageBreak/>
        <w:t>4. КОРРЕКТИРОВКА НЕОБХОДИМОЙ ВАЛОВОЙ ВЫРУЧКИ И РАСЧЕТ ТАРИФОВ НА ПРОИЗВОДСТВО ТЕПЛОНОСИТЕЛЯ (ХИМОЧИЩЕННОЙ ВОДЫ) КЕМЕРОВСКОЙ ТЭЦ НА 2022 ГОД</w:t>
      </w:r>
      <w:bookmarkEnd w:id="58"/>
      <w:bookmarkEnd w:id="59"/>
    </w:p>
    <w:p w14:paraId="1B721398" w14:textId="77777777" w:rsidR="005502A1" w:rsidRPr="005502A1" w:rsidRDefault="005502A1" w:rsidP="005502A1">
      <w:pPr>
        <w:rPr>
          <w:szCs w:val="20"/>
        </w:rPr>
      </w:pPr>
    </w:p>
    <w:p w14:paraId="02667D0C" w14:textId="77777777" w:rsidR="005502A1" w:rsidRPr="005502A1" w:rsidRDefault="005502A1" w:rsidP="005502A1">
      <w:pPr>
        <w:keepNext/>
        <w:jc w:val="center"/>
        <w:outlineLvl w:val="1"/>
        <w:rPr>
          <w:b/>
          <w:sz w:val="28"/>
          <w:szCs w:val="20"/>
        </w:rPr>
      </w:pPr>
      <w:bookmarkStart w:id="61" w:name="_Toc26106670"/>
      <w:bookmarkStart w:id="62" w:name="_Toc59205437"/>
      <w:r w:rsidRPr="005502A1">
        <w:rPr>
          <w:b/>
          <w:sz w:val="28"/>
          <w:szCs w:val="20"/>
        </w:rPr>
        <w:t>Расчетный объем отпуска теплоносителя</w:t>
      </w:r>
      <w:bookmarkEnd w:id="61"/>
      <w:bookmarkEnd w:id="62"/>
    </w:p>
    <w:p w14:paraId="30D7EC22" w14:textId="77777777" w:rsidR="005502A1" w:rsidRPr="005502A1" w:rsidRDefault="005502A1" w:rsidP="005502A1">
      <w:pPr>
        <w:ind w:firstLine="851"/>
        <w:jc w:val="both"/>
        <w:rPr>
          <w:sz w:val="28"/>
          <w:szCs w:val="28"/>
        </w:rPr>
      </w:pPr>
      <w:r w:rsidRPr="005502A1">
        <w:rPr>
          <w:sz w:val="28"/>
          <w:szCs w:val="28"/>
        </w:rPr>
        <w:t>При формировании расходов и объемов по теплоносителю (</w:t>
      </w:r>
      <w:proofErr w:type="spellStart"/>
      <w:r w:rsidRPr="005502A1">
        <w:rPr>
          <w:sz w:val="28"/>
          <w:szCs w:val="28"/>
        </w:rPr>
        <w:t>химочищенной</w:t>
      </w:r>
      <w:proofErr w:type="spellEnd"/>
      <w:r w:rsidRPr="005502A1">
        <w:rPr>
          <w:sz w:val="28"/>
          <w:szCs w:val="28"/>
        </w:rPr>
        <w:t xml:space="preserve"> воды) необходимо пользоваться законодательством в сфере теплоснабжения.</w:t>
      </w:r>
    </w:p>
    <w:p w14:paraId="668AA5B9" w14:textId="77777777" w:rsidR="005502A1" w:rsidRPr="005502A1" w:rsidRDefault="005502A1" w:rsidP="005502A1">
      <w:pPr>
        <w:ind w:firstLine="851"/>
        <w:jc w:val="both"/>
        <w:rPr>
          <w:sz w:val="28"/>
          <w:szCs w:val="28"/>
        </w:rPr>
      </w:pPr>
      <w:r w:rsidRPr="005502A1">
        <w:rPr>
          <w:sz w:val="28"/>
          <w:szCs w:val="28"/>
        </w:rPr>
        <w:t xml:space="preserve">Эксперты предлагают учесть отпуск в сеть </w:t>
      </w:r>
      <w:proofErr w:type="spellStart"/>
      <w:r w:rsidRPr="005502A1">
        <w:rPr>
          <w:sz w:val="28"/>
          <w:szCs w:val="28"/>
        </w:rPr>
        <w:t>химочищенной</w:t>
      </w:r>
      <w:proofErr w:type="spellEnd"/>
      <w:r w:rsidRPr="005502A1">
        <w:rPr>
          <w:sz w:val="28"/>
          <w:szCs w:val="28"/>
        </w:rPr>
        <w:t xml:space="preserve"> воды на 2022 год в размере 1 921,002 </w:t>
      </w:r>
      <w:proofErr w:type="spellStart"/>
      <w:r w:rsidRPr="005502A1">
        <w:rPr>
          <w:sz w:val="28"/>
          <w:szCs w:val="28"/>
        </w:rPr>
        <w:t>тыс.куб</w:t>
      </w:r>
      <w:proofErr w:type="spellEnd"/>
      <w:r w:rsidRPr="005502A1">
        <w:rPr>
          <w:sz w:val="28"/>
          <w:szCs w:val="28"/>
        </w:rPr>
        <w:t>. м, на уровне предложения предприятия.</w:t>
      </w:r>
    </w:p>
    <w:p w14:paraId="7004A516" w14:textId="77777777" w:rsidR="005502A1" w:rsidRPr="005502A1" w:rsidRDefault="005502A1" w:rsidP="005502A1">
      <w:pPr>
        <w:keepNext/>
        <w:jc w:val="center"/>
        <w:outlineLvl w:val="1"/>
        <w:rPr>
          <w:b/>
          <w:sz w:val="28"/>
          <w:szCs w:val="20"/>
        </w:rPr>
      </w:pPr>
      <w:bookmarkStart w:id="63" w:name="_Toc26106671"/>
      <w:bookmarkStart w:id="64" w:name="_Toc59205438"/>
    </w:p>
    <w:p w14:paraId="7D3E38FF" w14:textId="77777777" w:rsidR="005502A1" w:rsidRPr="005502A1" w:rsidRDefault="005502A1" w:rsidP="005502A1">
      <w:pPr>
        <w:keepNext/>
        <w:jc w:val="center"/>
        <w:outlineLvl w:val="1"/>
        <w:rPr>
          <w:b/>
          <w:sz w:val="28"/>
          <w:szCs w:val="20"/>
        </w:rPr>
      </w:pPr>
      <w:r w:rsidRPr="005502A1">
        <w:rPr>
          <w:b/>
          <w:sz w:val="28"/>
          <w:szCs w:val="20"/>
        </w:rPr>
        <w:t>Расчет операционных (подконтрольных) расходов на 2022 год</w:t>
      </w:r>
      <w:bookmarkEnd w:id="63"/>
      <w:bookmarkEnd w:id="64"/>
    </w:p>
    <w:p w14:paraId="571D8027" w14:textId="77777777" w:rsidR="005502A1" w:rsidRPr="005502A1" w:rsidRDefault="005502A1" w:rsidP="005502A1">
      <w:pPr>
        <w:widowControl w:val="0"/>
        <w:autoSpaceDE w:val="0"/>
        <w:autoSpaceDN w:val="0"/>
        <w:ind w:firstLine="709"/>
        <w:jc w:val="both"/>
        <w:rPr>
          <w:color w:val="000000"/>
          <w:sz w:val="28"/>
          <w:szCs w:val="28"/>
        </w:rPr>
      </w:pPr>
      <w:r w:rsidRPr="005502A1">
        <w:rPr>
          <w:color w:val="000000"/>
          <w:sz w:val="28"/>
          <w:szCs w:val="28"/>
        </w:rPr>
        <w:t>Установленная тепловая мощность источников тепловой энергии АО «Кемеровская генерация» по Кемеровской ТЭЦ в 2022 году не меняется, соответственно, индекс изменения количества активов (ИКА) равен 0.</w:t>
      </w:r>
    </w:p>
    <w:p w14:paraId="21CA3934" w14:textId="77777777" w:rsidR="005502A1" w:rsidRPr="005502A1" w:rsidRDefault="005502A1" w:rsidP="005502A1">
      <w:pPr>
        <w:tabs>
          <w:tab w:val="left" w:pos="1890"/>
        </w:tabs>
        <w:ind w:firstLine="720"/>
        <w:jc w:val="both"/>
        <w:rPr>
          <w:sz w:val="28"/>
          <w:szCs w:val="28"/>
        </w:rPr>
      </w:pPr>
      <w:r w:rsidRPr="005502A1">
        <w:rPr>
          <w:sz w:val="28"/>
          <w:szCs w:val="28"/>
        </w:rPr>
        <w:t>Сумма подконтрольных расходов, подлежащая включению в необходимую валовую выручку на производство теплоносителя в 2022 году, по мнению экспертов, составит 13 520 тыс. руб.</w:t>
      </w:r>
    </w:p>
    <w:p w14:paraId="66013BFB" w14:textId="77777777" w:rsidR="005502A1" w:rsidRPr="005502A1" w:rsidRDefault="00807467" w:rsidP="005502A1">
      <w:pPr>
        <w:tabs>
          <w:tab w:val="left" w:pos="1890"/>
        </w:tabs>
        <w:ind w:firstLine="720"/>
        <w:jc w:val="both"/>
        <w:rPr>
          <w:sz w:val="28"/>
          <w:szCs w:val="28"/>
          <w:lang w:val="en-US"/>
        </w:rPr>
      </w:pPr>
      <m:oMathPara>
        <m:oMathParaPr>
          <m:jc m:val="center"/>
        </m:oMathParaPr>
        <m:oMath>
          <m:sSub>
            <m:sSubPr>
              <m:ctrlPr>
                <w:rPr>
                  <w:rFonts w:ascii="Cambria Math" w:hAnsi="Cambria Math"/>
                  <w:i/>
                </w:rPr>
              </m:ctrlPr>
            </m:sSubPr>
            <m:e>
              <m:r>
                <w:rPr>
                  <w:rFonts w:ascii="Cambria Math" w:hAnsi="Cambria Math"/>
                </w:rPr>
                <m:t>ОР</m:t>
              </m:r>
            </m:e>
            <m:sub>
              <m:r>
                <w:rPr>
                  <w:rFonts w:ascii="Cambria Math" w:hAnsi="Cambria Math"/>
                </w:rPr>
                <m:t>2022</m:t>
              </m:r>
            </m:sub>
          </m:sSub>
          <m:r>
            <w:rPr>
              <w:rFonts w:ascii="Cambria Math" w:hAnsi="Cambria Math"/>
            </w:rPr>
            <m:t>=13 094×</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100</m:t>
                  </m:r>
                </m:den>
              </m:f>
            </m:e>
          </m:d>
          <m:r>
            <w:rPr>
              <w:rFonts w:ascii="Cambria Math" w:hAnsi="Cambria Math"/>
            </w:rPr>
            <m:t>×</m:t>
          </m:r>
          <m:d>
            <m:dPr>
              <m:ctrlPr>
                <w:rPr>
                  <w:rFonts w:ascii="Cambria Math" w:hAnsi="Cambria Math"/>
                  <w:i/>
                </w:rPr>
              </m:ctrlPr>
            </m:dPr>
            <m:e>
              <m:r>
                <w:rPr>
                  <w:rFonts w:ascii="Cambria Math" w:hAnsi="Cambria Math"/>
                </w:rPr>
                <m:t>1+0,043</m:t>
              </m:r>
            </m:e>
          </m:d>
          <m:r>
            <w:rPr>
              <w:rFonts w:ascii="Cambria Math" w:hAnsi="Cambria Math"/>
            </w:rPr>
            <m:t>×</m:t>
          </m:r>
          <m:d>
            <m:dPr>
              <m:ctrlPr>
                <w:rPr>
                  <w:rFonts w:ascii="Cambria Math" w:hAnsi="Cambria Math"/>
                  <w:i/>
                </w:rPr>
              </m:ctrlPr>
            </m:dPr>
            <m:e>
              <m:r>
                <w:rPr>
                  <w:rFonts w:ascii="Cambria Math" w:hAnsi="Cambria Math"/>
                </w:rPr>
                <m:t>1+0,75×0,00</m:t>
              </m:r>
            </m:e>
          </m:d>
          <m:r>
            <w:rPr>
              <w:rFonts w:ascii="Cambria Math" w:hAnsi="Cambria Math"/>
            </w:rPr>
            <m:t>=13 520</m:t>
          </m:r>
        </m:oMath>
      </m:oMathPara>
    </w:p>
    <w:p w14:paraId="5866FFF2" w14:textId="77777777" w:rsidR="005502A1" w:rsidRPr="005502A1" w:rsidRDefault="005502A1" w:rsidP="005502A1">
      <w:pPr>
        <w:ind w:firstLine="720"/>
        <w:jc w:val="both"/>
        <w:rPr>
          <w:sz w:val="28"/>
          <w:szCs w:val="28"/>
        </w:rPr>
      </w:pPr>
    </w:p>
    <w:p w14:paraId="0275D91C" w14:textId="77777777" w:rsidR="005502A1" w:rsidRPr="005502A1" w:rsidRDefault="005502A1" w:rsidP="005502A1">
      <w:pPr>
        <w:ind w:firstLine="720"/>
        <w:jc w:val="both"/>
        <w:rPr>
          <w:sz w:val="28"/>
          <w:szCs w:val="28"/>
        </w:rPr>
      </w:pPr>
      <w:r w:rsidRPr="005502A1">
        <w:rPr>
          <w:sz w:val="28"/>
          <w:szCs w:val="28"/>
        </w:rPr>
        <w:t>Таким образом, рост операционных расходов на 2022 год от уровня 2021 года составит 3,25 %. Расчет операционных расходов представлен в таблице 1.</w:t>
      </w:r>
    </w:p>
    <w:p w14:paraId="7E16B3C0" w14:textId="77777777" w:rsidR="005502A1" w:rsidRPr="005502A1" w:rsidRDefault="005502A1" w:rsidP="005502A1">
      <w:pPr>
        <w:rPr>
          <w:szCs w:val="20"/>
        </w:rPr>
      </w:pPr>
    </w:p>
    <w:p w14:paraId="47FACFE0" w14:textId="77777777" w:rsidR="005502A1" w:rsidRPr="005502A1" w:rsidRDefault="005502A1" w:rsidP="005502A1">
      <w:pPr>
        <w:tabs>
          <w:tab w:val="left" w:pos="1890"/>
        </w:tabs>
        <w:jc w:val="right"/>
        <w:rPr>
          <w:sz w:val="28"/>
          <w:szCs w:val="28"/>
        </w:rPr>
      </w:pPr>
      <w:r w:rsidRPr="005502A1">
        <w:rPr>
          <w:sz w:val="28"/>
          <w:szCs w:val="28"/>
        </w:rPr>
        <w:t>Таблица 1</w:t>
      </w:r>
    </w:p>
    <w:p w14:paraId="7C05B058" w14:textId="77777777" w:rsidR="005502A1" w:rsidRPr="005502A1" w:rsidRDefault="005502A1" w:rsidP="005502A1">
      <w:pPr>
        <w:tabs>
          <w:tab w:val="left" w:pos="1890"/>
        </w:tabs>
        <w:jc w:val="center"/>
        <w:rPr>
          <w:b/>
          <w:sz w:val="28"/>
          <w:szCs w:val="28"/>
        </w:rPr>
      </w:pPr>
      <w:r w:rsidRPr="005502A1">
        <w:rPr>
          <w:b/>
          <w:sz w:val="28"/>
          <w:szCs w:val="28"/>
        </w:rPr>
        <w:t>Расчет операционных расходов АО «Кемеровская генерация»</w:t>
      </w:r>
    </w:p>
    <w:p w14:paraId="014B165C" w14:textId="77777777" w:rsidR="005502A1" w:rsidRPr="005502A1" w:rsidRDefault="005502A1" w:rsidP="005502A1">
      <w:pPr>
        <w:tabs>
          <w:tab w:val="left" w:pos="1890"/>
        </w:tabs>
        <w:jc w:val="center"/>
        <w:rPr>
          <w:b/>
          <w:sz w:val="28"/>
          <w:szCs w:val="28"/>
        </w:rPr>
      </w:pPr>
      <w:r w:rsidRPr="005502A1">
        <w:rPr>
          <w:b/>
          <w:sz w:val="28"/>
          <w:szCs w:val="28"/>
        </w:rPr>
        <w:t>Кемеровская ТЭЦ на производство теплоносителя на 2022 год</w:t>
      </w:r>
    </w:p>
    <w:p w14:paraId="38A57A99" w14:textId="77777777" w:rsidR="005502A1" w:rsidRPr="005502A1" w:rsidRDefault="005502A1" w:rsidP="005502A1">
      <w:pPr>
        <w:tabs>
          <w:tab w:val="left" w:pos="1890"/>
        </w:tabs>
        <w:jc w:val="center"/>
        <w:rPr>
          <w:b/>
          <w:sz w:val="28"/>
          <w:szCs w:val="28"/>
        </w:rPr>
      </w:pPr>
      <w:r w:rsidRPr="005502A1">
        <w:rPr>
          <w:sz w:val="28"/>
          <w:szCs w:val="28"/>
        </w:rPr>
        <w:t>(приложение 5.2 к Методическим указаниям)</w:t>
      </w:r>
    </w:p>
    <w:tbl>
      <w:tblPr>
        <w:tblW w:w="94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228"/>
        <w:gridCol w:w="1347"/>
        <w:gridCol w:w="1130"/>
        <w:gridCol w:w="1041"/>
        <w:gridCol w:w="1024"/>
        <w:gridCol w:w="1024"/>
      </w:tblGrid>
      <w:tr w:rsidR="005502A1" w:rsidRPr="005502A1" w14:paraId="765936E1" w14:textId="77777777" w:rsidTr="00762F6E">
        <w:trPr>
          <w:trHeight w:val="63"/>
          <w:tblHeader/>
        </w:trPr>
        <w:tc>
          <w:tcPr>
            <w:tcW w:w="674" w:type="dxa"/>
            <w:shd w:val="clear" w:color="auto" w:fill="auto"/>
            <w:vAlign w:val="center"/>
            <w:hideMark/>
          </w:tcPr>
          <w:p w14:paraId="3F5D1BBF" w14:textId="77777777" w:rsidR="005502A1" w:rsidRPr="005502A1" w:rsidRDefault="005502A1" w:rsidP="005502A1">
            <w:pPr>
              <w:jc w:val="center"/>
              <w:rPr>
                <w:sz w:val="22"/>
                <w:szCs w:val="22"/>
              </w:rPr>
            </w:pPr>
            <w:r w:rsidRPr="005502A1">
              <w:rPr>
                <w:sz w:val="22"/>
                <w:szCs w:val="22"/>
              </w:rPr>
              <w:t>№</w:t>
            </w:r>
            <w:r w:rsidRPr="005502A1">
              <w:rPr>
                <w:sz w:val="22"/>
                <w:szCs w:val="22"/>
              </w:rPr>
              <w:br/>
              <w:t>п. п.</w:t>
            </w:r>
          </w:p>
        </w:tc>
        <w:tc>
          <w:tcPr>
            <w:tcW w:w="3228" w:type="dxa"/>
            <w:shd w:val="clear" w:color="auto" w:fill="auto"/>
            <w:vAlign w:val="center"/>
            <w:hideMark/>
          </w:tcPr>
          <w:p w14:paraId="71FE3D5C" w14:textId="77777777" w:rsidR="005502A1" w:rsidRPr="005502A1" w:rsidRDefault="005502A1" w:rsidP="005502A1">
            <w:pPr>
              <w:jc w:val="center"/>
              <w:rPr>
                <w:sz w:val="22"/>
                <w:szCs w:val="22"/>
              </w:rPr>
            </w:pPr>
            <w:r w:rsidRPr="005502A1">
              <w:rPr>
                <w:sz w:val="22"/>
                <w:szCs w:val="22"/>
              </w:rPr>
              <w:t>Параметры расчета расходов</w:t>
            </w:r>
          </w:p>
        </w:tc>
        <w:tc>
          <w:tcPr>
            <w:tcW w:w="1347" w:type="dxa"/>
            <w:shd w:val="clear" w:color="auto" w:fill="auto"/>
            <w:vAlign w:val="center"/>
            <w:hideMark/>
          </w:tcPr>
          <w:p w14:paraId="4184DD7F" w14:textId="77777777" w:rsidR="005502A1" w:rsidRPr="005502A1" w:rsidRDefault="005502A1" w:rsidP="005502A1">
            <w:pPr>
              <w:jc w:val="center"/>
              <w:rPr>
                <w:sz w:val="22"/>
                <w:szCs w:val="22"/>
              </w:rPr>
            </w:pPr>
            <w:r w:rsidRPr="005502A1">
              <w:rPr>
                <w:sz w:val="22"/>
                <w:szCs w:val="22"/>
              </w:rPr>
              <w:t>Единица измерения</w:t>
            </w:r>
          </w:p>
        </w:tc>
        <w:tc>
          <w:tcPr>
            <w:tcW w:w="1130" w:type="dxa"/>
            <w:vAlign w:val="center"/>
          </w:tcPr>
          <w:p w14:paraId="21321A58" w14:textId="77777777" w:rsidR="005502A1" w:rsidRPr="005502A1" w:rsidRDefault="005502A1" w:rsidP="005502A1">
            <w:pPr>
              <w:jc w:val="center"/>
              <w:rPr>
                <w:sz w:val="22"/>
                <w:szCs w:val="22"/>
              </w:rPr>
            </w:pPr>
            <w:r w:rsidRPr="005502A1">
              <w:rPr>
                <w:sz w:val="22"/>
                <w:szCs w:val="22"/>
              </w:rPr>
              <w:t>2019</w:t>
            </w:r>
          </w:p>
        </w:tc>
        <w:tc>
          <w:tcPr>
            <w:tcW w:w="1041" w:type="dxa"/>
            <w:vAlign w:val="center"/>
          </w:tcPr>
          <w:p w14:paraId="1A296735" w14:textId="77777777" w:rsidR="005502A1" w:rsidRPr="005502A1" w:rsidRDefault="005502A1" w:rsidP="005502A1">
            <w:pPr>
              <w:jc w:val="center"/>
              <w:rPr>
                <w:sz w:val="22"/>
                <w:szCs w:val="22"/>
              </w:rPr>
            </w:pPr>
            <w:r w:rsidRPr="005502A1">
              <w:rPr>
                <w:sz w:val="22"/>
                <w:szCs w:val="22"/>
              </w:rPr>
              <w:t>2020</w:t>
            </w:r>
          </w:p>
        </w:tc>
        <w:tc>
          <w:tcPr>
            <w:tcW w:w="1024" w:type="dxa"/>
            <w:vAlign w:val="center"/>
          </w:tcPr>
          <w:p w14:paraId="41690970" w14:textId="77777777" w:rsidR="005502A1" w:rsidRPr="005502A1" w:rsidRDefault="005502A1" w:rsidP="005502A1">
            <w:pPr>
              <w:jc w:val="center"/>
              <w:rPr>
                <w:sz w:val="22"/>
                <w:szCs w:val="22"/>
              </w:rPr>
            </w:pPr>
            <w:r w:rsidRPr="005502A1">
              <w:rPr>
                <w:sz w:val="22"/>
                <w:szCs w:val="22"/>
              </w:rPr>
              <w:t>2021</w:t>
            </w:r>
          </w:p>
        </w:tc>
        <w:tc>
          <w:tcPr>
            <w:tcW w:w="1024" w:type="dxa"/>
            <w:vAlign w:val="center"/>
          </w:tcPr>
          <w:p w14:paraId="759BD577" w14:textId="77777777" w:rsidR="005502A1" w:rsidRPr="005502A1" w:rsidRDefault="005502A1" w:rsidP="005502A1">
            <w:pPr>
              <w:jc w:val="center"/>
              <w:rPr>
                <w:sz w:val="22"/>
                <w:szCs w:val="22"/>
              </w:rPr>
            </w:pPr>
            <w:r w:rsidRPr="005502A1">
              <w:rPr>
                <w:sz w:val="22"/>
                <w:szCs w:val="22"/>
              </w:rPr>
              <w:t>2022</w:t>
            </w:r>
          </w:p>
        </w:tc>
      </w:tr>
      <w:tr w:rsidR="005502A1" w:rsidRPr="005502A1" w14:paraId="5B48C84D" w14:textId="77777777" w:rsidTr="00762F6E">
        <w:trPr>
          <w:trHeight w:val="19"/>
        </w:trPr>
        <w:tc>
          <w:tcPr>
            <w:tcW w:w="674" w:type="dxa"/>
            <w:shd w:val="clear" w:color="auto" w:fill="auto"/>
            <w:noWrap/>
            <w:vAlign w:val="center"/>
            <w:hideMark/>
          </w:tcPr>
          <w:p w14:paraId="579B514B" w14:textId="77777777" w:rsidR="005502A1" w:rsidRPr="005502A1" w:rsidRDefault="005502A1" w:rsidP="005502A1">
            <w:pPr>
              <w:jc w:val="center"/>
              <w:rPr>
                <w:szCs w:val="20"/>
              </w:rPr>
            </w:pPr>
            <w:r w:rsidRPr="005502A1">
              <w:rPr>
                <w:szCs w:val="20"/>
              </w:rPr>
              <w:t>1</w:t>
            </w:r>
          </w:p>
        </w:tc>
        <w:tc>
          <w:tcPr>
            <w:tcW w:w="3228" w:type="dxa"/>
            <w:shd w:val="clear" w:color="auto" w:fill="auto"/>
            <w:vAlign w:val="center"/>
            <w:hideMark/>
          </w:tcPr>
          <w:p w14:paraId="7C8A9850" w14:textId="77777777" w:rsidR="005502A1" w:rsidRPr="005502A1" w:rsidRDefault="005502A1" w:rsidP="005502A1">
            <w:pPr>
              <w:rPr>
                <w:szCs w:val="20"/>
              </w:rPr>
            </w:pPr>
            <w:r w:rsidRPr="005502A1">
              <w:rPr>
                <w:szCs w:val="20"/>
              </w:rPr>
              <w:t>Индекс потребительских цен на расчетный период регулирования (ИПЦ)</w:t>
            </w:r>
          </w:p>
        </w:tc>
        <w:tc>
          <w:tcPr>
            <w:tcW w:w="1347" w:type="dxa"/>
            <w:shd w:val="clear" w:color="auto" w:fill="auto"/>
            <w:noWrap/>
            <w:vAlign w:val="center"/>
          </w:tcPr>
          <w:p w14:paraId="6C022EBE" w14:textId="77777777" w:rsidR="005502A1" w:rsidRPr="005502A1" w:rsidRDefault="005502A1" w:rsidP="005502A1">
            <w:pPr>
              <w:jc w:val="center"/>
              <w:rPr>
                <w:szCs w:val="20"/>
              </w:rPr>
            </w:pPr>
          </w:p>
        </w:tc>
        <w:tc>
          <w:tcPr>
            <w:tcW w:w="1130" w:type="dxa"/>
            <w:vAlign w:val="center"/>
          </w:tcPr>
          <w:p w14:paraId="2AC82EA1" w14:textId="77777777" w:rsidR="005502A1" w:rsidRPr="005502A1" w:rsidRDefault="005502A1" w:rsidP="005502A1">
            <w:pPr>
              <w:jc w:val="center"/>
              <w:rPr>
                <w:szCs w:val="20"/>
              </w:rPr>
            </w:pPr>
            <w:r w:rsidRPr="005502A1">
              <w:rPr>
                <w:szCs w:val="20"/>
              </w:rPr>
              <w:t>-</w:t>
            </w:r>
          </w:p>
        </w:tc>
        <w:tc>
          <w:tcPr>
            <w:tcW w:w="1041" w:type="dxa"/>
            <w:vAlign w:val="center"/>
          </w:tcPr>
          <w:p w14:paraId="5CB196DA" w14:textId="77777777" w:rsidR="005502A1" w:rsidRPr="005502A1" w:rsidRDefault="005502A1" w:rsidP="005502A1">
            <w:pPr>
              <w:jc w:val="center"/>
              <w:rPr>
                <w:szCs w:val="20"/>
              </w:rPr>
            </w:pPr>
            <w:r w:rsidRPr="005502A1">
              <w:rPr>
                <w:szCs w:val="20"/>
              </w:rPr>
              <w:t>0,03</w:t>
            </w:r>
          </w:p>
        </w:tc>
        <w:tc>
          <w:tcPr>
            <w:tcW w:w="1024" w:type="dxa"/>
            <w:vAlign w:val="center"/>
          </w:tcPr>
          <w:p w14:paraId="23F50429" w14:textId="77777777" w:rsidR="005502A1" w:rsidRPr="005502A1" w:rsidRDefault="005502A1" w:rsidP="005502A1">
            <w:pPr>
              <w:jc w:val="center"/>
              <w:rPr>
                <w:szCs w:val="20"/>
              </w:rPr>
            </w:pPr>
            <w:r w:rsidRPr="005502A1">
              <w:rPr>
                <w:szCs w:val="20"/>
              </w:rPr>
              <w:t>0,036</w:t>
            </w:r>
          </w:p>
        </w:tc>
        <w:tc>
          <w:tcPr>
            <w:tcW w:w="1024" w:type="dxa"/>
            <w:vAlign w:val="center"/>
          </w:tcPr>
          <w:p w14:paraId="09AD6001" w14:textId="77777777" w:rsidR="005502A1" w:rsidRPr="005502A1" w:rsidRDefault="005502A1" w:rsidP="005502A1">
            <w:pPr>
              <w:jc w:val="center"/>
              <w:rPr>
                <w:szCs w:val="20"/>
              </w:rPr>
            </w:pPr>
            <w:r w:rsidRPr="005502A1">
              <w:rPr>
                <w:szCs w:val="20"/>
              </w:rPr>
              <w:t>0,043</w:t>
            </w:r>
          </w:p>
        </w:tc>
      </w:tr>
      <w:tr w:rsidR="005502A1" w:rsidRPr="005502A1" w14:paraId="365D4B9F" w14:textId="77777777" w:rsidTr="00762F6E">
        <w:trPr>
          <w:trHeight w:val="35"/>
        </w:trPr>
        <w:tc>
          <w:tcPr>
            <w:tcW w:w="674" w:type="dxa"/>
            <w:shd w:val="clear" w:color="auto" w:fill="auto"/>
            <w:noWrap/>
            <w:vAlign w:val="center"/>
            <w:hideMark/>
          </w:tcPr>
          <w:p w14:paraId="123905D2" w14:textId="77777777" w:rsidR="005502A1" w:rsidRPr="005502A1" w:rsidRDefault="005502A1" w:rsidP="005502A1">
            <w:pPr>
              <w:jc w:val="center"/>
              <w:rPr>
                <w:szCs w:val="20"/>
              </w:rPr>
            </w:pPr>
            <w:r w:rsidRPr="005502A1">
              <w:rPr>
                <w:szCs w:val="20"/>
              </w:rPr>
              <w:t>2</w:t>
            </w:r>
          </w:p>
        </w:tc>
        <w:tc>
          <w:tcPr>
            <w:tcW w:w="3228" w:type="dxa"/>
            <w:shd w:val="clear" w:color="auto" w:fill="auto"/>
            <w:vAlign w:val="center"/>
            <w:hideMark/>
          </w:tcPr>
          <w:p w14:paraId="30A10695" w14:textId="77777777" w:rsidR="005502A1" w:rsidRPr="005502A1" w:rsidRDefault="005502A1" w:rsidP="005502A1">
            <w:pPr>
              <w:rPr>
                <w:szCs w:val="20"/>
              </w:rPr>
            </w:pPr>
            <w:r w:rsidRPr="005502A1">
              <w:rPr>
                <w:szCs w:val="20"/>
              </w:rPr>
              <w:t>Индекс эффективности операционных расходов (ИР)</w:t>
            </w:r>
          </w:p>
        </w:tc>
        <w:tc>
          <w:tcPr>
            <w:tcW w:w="1347" w:type="dxa"/>
            <w:shd w:val="clear" w:color="auto" w:fill="auto"/>
            <w:noWrap/>
            <w:vAlign w:val="center"/>
          </w:tcPr>
          <w:p w14:paraId="2C864BEF" w14:textId="77777777" w:rsidR="005502A1" w:rsidRPr="005502A1" w:rsidRDefault="005502A1" w:rsidP="005502A1">
            <w:pPr>
              <w:jc w:val="center"/>
              <w:rPr>
                <w:szCs w:val="20"/>
              </w:rPr>
            </w:pPr>
          </w:p>
        </w:tc>
        <w:tc>
          <w:tcPr>
            <w:tcW w:w="1130" w:type="dxa"/>
            <w:vAlign w:val="center"/>
          </w:tcPr>
          <w:p w14:paraId="371BE671" w14:textId="77777777" w:rsidR="005502A1" w:rsidRPr="005502A1" w:rsidRDefault="005502A1" w:rsidP="005502A1">
            <w:pPr>
              <w:jc w:val="center"/>
              <w:rPr>
                <w:szCs w:val="20"/>
              </w:rPr>
            </w:pPr>
            <w:r w:rsidRPr="005502A1">
              <w:rPr>
                <w:szCs w:val="20"/>
              </w:rPr>
              <w:t>-</w:t>
            </w:r>
          </w:p>
        </w:tc>
        <w:tc>
          <w:tcPr>
            <w:tcW w:w="1041" w:type="dxa"/>
            <w:vAlign w:val="center"/>
          </w:tcPr>
          <w:p w14:paraId="446455FE" w14:textId="77777777" w:rsidR="005502A1" w:rsidRPr="005502A1" w:rsidRDefault="005502A1" w:rsidP="005502A1">
            <w:pPr>
              <w:jc w:val="center"/>
              <w:rPr>
                <w:szCs w:val="20"/>
              </w:rPr>
            </w:pPr>
            <w:r w:rsidRPr="005502A1">
              <w:rPr>
                <w:szCs w:val="20"/>
              </w:rPr>
              <w:t>1%</w:t>
            </w:r>
          </w:p>
        </w:tc>
        <w:tc>
          <w:tcPr>
            <w:tcW w:w="1024" w:type="dxa"/>
            <w:vAlign w:val="center"/>
          </w:tcPr>
          <w:p w14:paraId="5843BC0D" w14:textId="77777777" w:rsidR="005502A1" w:rsidRPr="005502A1" w:rsidRDefault="005502A1" w:rsidP="005502A1">
            <w:pPr>
              <w:jc w:val="center"/>
              <w:rPr>
                <w:szCs w:val="20"/>
              </w:rPr>
            </w:pPr>
            <w:r w:rsidRPr="005502A1">
              <w:rPr>
                <w:szCs w:val="20"/>
              </w:rPr>
              <w:t>1%</w:t>
            </w:r>
          </w:p>
        </w:tc>
        <w:tc>
          <w:tcPr>
            <w:tcW w:w="1024" w:type="dxa"/>
            <w:vAlign w:val="center"/>
          </w:tcPr>
          <w:p w14:paraId="39922334" w14:textId="77777777" w:rsidR="005502A1" w:rsidRPr="005502A1" w:rsidRDefault="005502A1" w:rsidP="005502A1">
            <w:pPr>
              <w:jc w:val="center"/>
              <w:rPr>
                <w:szCs w:val="20"/>
              </w:rPr>
            </w:pPr>
            <w:r w:rsidRPr="005502A1">
              <w:rPr>
                <w:szCs w:val="20"/>
              </w:rPr>
              <w:t>1%</w:t>
            </w:r>
          </w:p>
        </w:tc>
      </w:tr>
      <w:tr w:rsidR="005502A1" w:rsidRPr="005502A1" w14:paraId="01126613" w14:textId="77777777" w:rsidTr="00762F6E">
        <w:trPr>
          <w:trHeight w:val="13"/>
        </w:trPr>
        <w:tc>
          <w:tcPr>
            <w:tcW w:w="674" w:type="dxa"/>
            <w:shd w:val="clear" w:color="auto" w:fill="auto"/>
            <w:noWrap/>
            <w:vAlign w:val="center"/>
            <w:hideMark/>
          </w:tcPr>
          <w:p w14:paraId="342AE269" w14:textId="77777777" w:rsidR="005502A1" w:rsidRPr="005502A1" w:rsidRDefault="005502A1" w:rsidP="005502A1">
            <w:pPr>
              <w:jc w:val="center"/>
              <w:rPr>
                <w:szCs w:val="20"/>
              </w:rPr>
            </w:pPr>
            <w:r w:rsidRPr="005502A1">
              <w:rPr>
                <w:szCs w:val="20"/>
              </w:rPr>
              <w:t>3</w:t>
            </w:r>
          </w:p>
        </w:tc>
        <w:tc>
          <w:tcPr>
            <w:tcW w:w="3228" w:type="dxa"/>
            <w:shd w:val="clear" w:color="auto" w:fill="auto"/>
            <w:vAlign w:val="center"/>
            <w:hideMark/>
          </w:tcPr>
          <w:p w14:paraId="6C3CB334" w14:textId="77777777" w:rsidR="005502A1" w:rsidRPr="005502A1" w:rsidRDefault="005502A1" w:rsidP="005502A1">
            <w:pPr>
              <w:rPr>
                <w:szCs w:val="20"/>
              </w:rPr>
            </w:pPr>
            <w:r w:rsidRPr="005502A1">
              <w:rPr>
                <w:szCs w:val="20"/>
              </w:rPr>
              <w:t>Индекс изменения количества активов (ИКА)</w:t>
            </w:r>
          </w:p>
        </w:tc>
        <w:tc>
          <w:tcPr>
            <w:tcW w:w="1347" w:type="dxa"/>
            <w:shd w:val="clear" w:color="auto" w:fill="auto"/>
            <w:noWrap/>
            <w:vAlign w:val="center"/>
          </w:tcPr>
          <w:p w14:paraId="6FB3C2A8" w14:textId="77777777" w:rsidR="005502A1" w:rsidRPr="005502A1" w:rsidRDefault="005502A1" w:rsidP="005502A1">
            <w:pPr>
              <w:jc w:val="center"/>
              <w:rPr>
                <w:szCs w:val="20"/>
              </w:rPr>
            </w:pPr>
          </w:p>
        </w:tc>
        <w:tc>
          <w:tcPr>
            <w:tcW w:w="1130" w:type="dxa"/>
            <w:vAlign w:val="center"/>
          </w:tcPr>
          <w:p w14:paraId="5E3F8F1B" w14:textId="77777777" w:rsidR="005502A1" w:rsidRPr="005502A1" w:rsidRDefault="005502A1" w:rsidP="005502A1">
            <w:pPr>
              <w:jc w:val="center"/>
              <w:rPr>
                <w:szCs w:val="20"/>
              </w:rPr>
            </w:pPr>
            <w:r w:rsidRPr="005502A1">
              <w:rPr>
                <w:szCs w:val="20"/>
              </w:rPr>
              <w:t>-</w:t>
            </w:r>
          </w:p>
        </w:tc>
        <w:tc>
          <w:tcPr>
            <w:tcW w:w="1041" w:type="dxa"/>
            <w:vAlign w:val="center"/>
          </w:tcPr>
          <w:p w14:paraId="4761E430" w14:textId="77777777" w:rsidR="005502A1" w:rsidRPr="005502A1" w:rsidRDefault="005502A1" w:rsidP="005502A1">
            <w:pPr>
              <w:jc w:val="center"/>
              <w:rPr>
                <w:szCs w:val="20"/>
              </w:rPr>
            </w:pPr>
            <w:r w:rsidRPr="005502A1">
              <w:rPr>
                <w:szCs w:val="20"/>
              </w:rPr>
              <w:t>0</w:t>
            </w:r>
          </w:p>
        </w:tc>
        <w:tc>
          <w:tcPr>
            <w:tcW w:w="1024" w:type="dxa"/>
            <w:vAlign w:val="center"/>
          </w:tcPr>
          <w:p w14:paraId="117BD610" w14:textId="77777777" w:rsidR="005502A1" w:rsidRPr="005502A1" w:rsidRDefault="005502A1" w:rsidP="005502A1">
            <w:pPr>
              <w:jc w:val="center"/>
              <w:rPr>
                <w:szCs w:val="20"/>
              </w:rPr>
            </w:pPr>
            <w:r w:rsidRPr="005502A1">
              <w:rPr>
                <w:szCs w:val="20"/>
              </w:rPr>
              <w:t>0</w:t>
            </w:r>
          </w:p>
        </w:tc>
        <w:tc>
          <w:tcPr>
            <w:tcW w:w="1024" w:type="dxa"/>
            <w:vAlign w:val="center"/>
          </w:tcPr>
          <w:p w14:paraId="56CFE85F" w14:textId="77777777" w:rsidR="005502A1" w:rsidRPr="005502A1" w:rsidRDefault="005502A1" w:rsidP="005502A1">
            <w:pPr>
              <w:jc w:val="center"/>
              <w:rPr>
                <w:szCs w:val="20"/>
              </w:rPr>
            </w:pPr>
            <w:r w:rsidRPr="005502A1">
              <w:rPr>
                <w:szCs w:val="20"/>
              </w:rPr>
              <w:t>0</w:t>
            </w:r>
          </w:p>
        </w:tc>
      </w:tr>
      <w:tr w:rsidR="005502A1" w:rsidRPr="005502A1" w14:paraId="3C8950D2" w14:textId="77777777" w:rsidTr="00762F6E">
        <w:trPr>
          <w:trHeight w:val="39"/>
        </w:trPr>
        <w:tc>
          <w:tcPr>
            <w:tcW w:w="674" w:type="dxa"/>
            <w:shd w:val="clear" w:color="auto" w:fill="auto"/>
            <w:noWrap/>
            <w:vAlign w:val="center"/>
            <w:hideMark/>
          </w:tcPr>
          <w:p w14:paraId="39E2870C" w14:textId="77777777" w:rsidR="005502A1" w:rsidRPr="005502A1" w:rsidRDefault="005502A1" w:rsidP="005502A1">
            <w:pPr>
              <w:jc w:val="center"/>
              <w:rPr>
                <w:szCs w:val="20"/>
              </w:rPr>
            </w:pPr>
            <w:r w:rsidRPr="005502A1">
              <w:rPr>
                <w:szCs w:val="20"/>
              </w:rPr>
              <w:t>3.1</w:t>
            </w:r>
          </w:p>
        </w:tc>
        <w:tc>
          <w:tcPr>
            <w:tcW w:w="3228" w:type="dxa"/>
            <w:shd w:val="clear" w:color="auto" w:fill="auto"/>
            <w:vAlign w:val="center"/>
            <w:hideMark/>
          </w:tcPr>
          <w:p w14:paraId="4263AE47" w14:textId="77777777" w:rsidR="005502A1" w:rsidRPr="005502A1" w:rsidRDefault="005502A1" w:rsidP="005502A1">
            <w:pPr>
              <w:rPr>
                <w:szCs w:val="20"/>
              </w:rPr>
            </w:pPr>
            <w:r w:rsidRPr="005502A1">
              <w:rPr>
                <w:szCs w:val="20"/>
              </w:rPr>
              <w:t>количество условных единиц, относящихся к активам, необходимым для осуществления регулируемой деятельности</w:t>
            </w:r>
          </w:p>
        </w:tc>
        <w:tc>
          <w:tcPr>
            <w:tcW w:w="1347" w:type="dxa"/>
            <w:shd w:val="clear" w:color="auto" w:fill="auto"/>
            <w:noWrap/>
            <w:vAlign w:val="center"/>
          </w:tcPr>
          <w:p w14:paraId="0521B3B6" w14:textId="77777777" w:rsidR="005502A1" w:rsidRPr="005502A1" w:rsidRDefault="005502A1" w:rsidP="005502A1">
            <w:pPr>
              <w:jc w:val="center"/>
              <w:rPr>
                <w:szCs w:val="20"/>
              </w:rPr>
            </w:pPr>
            <w:r w:rsidRPr="005502A1">
              <w:rPr>
                <w:szCs w:val="20"/>
              </w:rPr>
              <w:t>у.е.</w:t>
            </w:r>
          </w:p>
        </w:tc>
        <w:tc>
          <w:tcPr>
            <w:tcW w:w="1130" w:type="dxa"/>
            <w:vAlign w:val="center"/>
          </w:tcPr>
          <w:p w14:paraId="78F7FF64" w14:textId="77777777" w:rsidR="005502A1" w:rsidRPr="005502A1" w:rsidRDefault="005502A1" w:rsidP="005502A1">
            <w:pPr>
              <w:jc w:val="center"/>
              <w:rPr>
                <w:szCs w:val="20"/>
              </w:rPr>
            </w:pPr>
            <w:r w:rsidRPr="005502A1">
              <w:rPr>
                <w:szCs w:val="20"/>
              </w:rPr>
              <w:t>-</w:t>
            </w:r>
          </w:p>
        </w:tc>
        <w:tc>
          <w:tcPr>
            <w:tcW w:w="1041" w:type="dxa"/>
            <w:vAlign w:val="center"/>
          </w:tcPr>
          <w:p w14:paraId="5D0D9AF5" w14:textId="77777777" w:rsidR="005502A1" w:rsidRPr="005502A1" w:rsidRDefault="005502A1" w:rsidP="005502A1">
            <w:pPr>
              <w:jc w:val="center"/>
              <w:rPr>
                <w:szCs w:val="20"/>
              </w:rPr>
            </w:pPr>
            <w:r w:rsidRPr="005502A1">
              <w:rPr>
                <w:szCs w:val="20"/>
              </w:rPr>
              <w:t>-</w:t>
            </w:r>
          </w:p>
        </w:tc>
        <w:tc>
          <w:tcPr>
            <w:tcW w:w="1024" w:type="dxa"/>
            <w:vAlign w:val="center"/>
          </w:tcPr>
          <w:p w14:paraId="6DFE9E1D" w14:textId="77777777" w:rsidR="005502A1" w:rsidRPr="005502A1" w:rsidRDefault="005502A1" w:rsidP="005502A1">
            <w:pPr>
              <w:jc w:val="center"/>
              <w:rPr>
                <w:szCs w:val="20"/>
              </w:rPr>
            </w:pPr>
            <w:r w:rsidRPr="005502A1">
              <w:rPr>
                <w:szCs w:val="20"/>
              </w:rPr>
              <w:t>-</w:t>
            </w:r>
          </w:p>
        </w:tc>
        <w:tc>
          <w:tcPr>
            <w:tcW w:w="1024" w:type="dxa"/>
            <w:vAlign w:val="center"/>
          </w:tcPr>
          <w:p w14:paraId="5C04BB11" w14:textId="77777777" w:rsidR="005502A1" w:rsidRPr="005502A1" w:rsidRDefault="005502A1" w:rsidP="005502A1">
            <w:pPr>
              <w:jc w:val="center"/>
              <w:rPr>
                <w:szCs w:val="20"/>
              </w:rPr>
            </w:pPr>
            <w:r w:rsidRPr="005502A1">
              <w:rPr>
                <w:szCs w:val="20"/>
              </w:rPr>
              <w:t>-</w:t>
            </w:r>
          </w:p>
        </w:tc>
      </w:tr>
      <w:tr w:rsidR="005502A1" w:rsidRPr="005502A1" w14:paraId="5E9C9A2B" w14:textId="77777777" w:rsidTr="00762F6E">
        <w:trPr>
          <w:trHeight w:val="25"/>
        </w:trPr>
        <w:tc>
          <w:tcPr>
            <w:tcW w:w="674" w:type="dxa"/>
            <w:shd w:val="clear" w:color="auto" w:fill="auto"/>
            <w:noWrap/>
            <w:vAlign w:val="center"/>
            <w:hideMark/>
          </w:tcPr>
          <w:p w14:paraId="7AEE535D" w14:textId="77777777" w:rsidR="005502A1" w:rsidRPr="005502A1" w:rsidRDefault="005502A1" w:rsidP="005502A1">
            <w:pPr>
              <w:jc w:val="center"/>
              <w:rPr>
                <w:szCs w:val="20"/>
              </w:rPr>
            </w:pPr>
            <w:r w:rsidRPr="005502A1">
              <w:rPr>
                <w:szCs w:val="20"/>
              </w:rPr>
              <w:t>3.2</w:t>
            </w:r>
          </w:p>
        </w:tc>
        <w:tc>
          <w:tcPr>
            <w:tcW w:w="3228" w:type="dxa"/>
            <w:shd w:val="clear" w:color="auto" w:fill="auto"/>
            <w:vAlign w:val="center"/>
            <w:hideMark/>
          </w:tcPr>
          <w:p w14:paraId="24011724" w14:textId="77777777" w:rsidR="005502A1" w:rsidRPr="005502A1" w:rsidRDefault="005502A1" w:rsidP="005502A1">
            <w:pPr>
              <w:rPr>
                <w:szCs w:val="20"/>
              </w:rPr>
            </w:pPr>
            <w:r w:rsidRPr="005502A1">
              <w:rPr>
                <w:szCs w:val="20"/>
              </w:rPr>
              <w:t>установленная тепловая мощность источника тепловой энергии</w:t>
            </w:r>
          </w:p>
        </w:tc>
        <w:tc>
          <w:tcPr>
            <w:tcW w:w="1347" w:type="dxa"/>
            <w:shd w:val="clear" w:color="auto" w:fill="auto"/>
            <w:noWrap/>
            <w:vAlign w:val="center"/>
          </w:tcPr>
          <w:p w14:paraId="58E17966" w14:textId="77777777" w:rsidR="005502A1" w:rsidRPr="005502A1" w:rsidRDefault="005502A1" w:rsidP="005502A1">
            <w:pPr>
              <w:jc w:val="center"/>
              <w:rPr>
                <w:szCs w:val="20"/>
              </w:rPr>
            </w:pPr>
            <w:r w:rsidRPr="005502A1">
              <w:rPr>
                <w:szCs w:val="20"/>
              </w:rPr>
              <w:t>Гкал/ч</w:t>
            </w:r>
          </w:p>
        </w:tc>
        <w:tc>
          <w:tcPr>
            <w:tcW w:w="1130" w:type="dxa"/>
            <w:vAlign w:val="center"/>
          </w:tcPr>
          <w:p w14:paraId="5CFB162B" w14:textId="77777777" w:rsidR="005502A1" w:rsidRPr="005502A1" w:rsidRDefault="005502A1" w:rsidP="005502A1">
            <w:pPr>
              <w:jc w:val="center"/>
              <w:rPr>
                <w:szCs w:val="20"/>
              </w:rPr>
            </w:pPr>
            <w:r w:rsidRPr="005502A1">
              <w:rPr>
                <w:szCs w:val="20"/>
              </w:rPr>
              <w:t>749</w:t>
            </w:r>
          </w:p>
        </w:tc>
        <w:tc>
          <w:tcPr>
            <w:tcW w:w="1041" w:type="dxa"/>
            <w:vAlign w:val="center"/>
          </w:tcPr>
          <w:p w14:paraId="278E60D7" w14:textId="77777777" w:rsidR="005502A1" w:rsidRPr="005502A1" w:rsidRDefault="005502A1" w:rsidP="005502A1">
            <w:pPr>
              <w:jc w:val="center"/>
              <w:rPr>
                <w:szCs w:val="20"/>
              </w:rPr>
            </w:pPr>
            <w:r w:rsidRPr="005502A1">
              <w:rPr>
                <w:szCs w:val="20"/>
              </w:rPr>
              <w:t>749</w:t>
            </w:r>
          </w:p>
        </w:tc>
        <w:tc>
          <w:tcPr>
            <w:tcW w:w="1024" w:type="dxa"/>
            <w:vAlign w:val="center"/>
          </w:tcPr>
          <w:p w14:paraId="1C25DD31" w14:textId="77777777" w:rsidR="005502A1" w:rsidRPr="005502A1" w:rsidRDefault="005502A1" w:rsidP="005502A1">
            <w:pPr>
              <w:jc w:val="center"/>
              <w:rPr>
                <w:szCs w:val="20"/>
              </w:rPr>
            </w:pPr>
            <w:r w:rsidRPr="005502A1">
              <w:rPr>
                <w:szCs w:val="20"/>
              </w:rPr>
              <w:t>749</w:t>
            </w:r>
          </w:p>
        </w:tc>
        <w:tc>
          <w:tcPr>
            <w:tcW w:w="1024" w:type="dxa"/>
            <w:vAlign w:val="center"/>
          </w:tcPr>
          <w:p w14:paraId="73A36668" w14:textId="77777777" w:rsidR="005502A1" w:rsidRPr="005502A1" w:rsidRDefault="005502A1" w:rsidP="005502A1">
            <w:pPr>
              <w:jc w:val="center"/>
              <w:rPr>
                <w:szCs w:val="20"/>
              </w:rPr>
            </w:pPr>
            <w:r w:rsidRPr="005502A1">
              <w:rPr>
                <w:szCs w:val="20"/>
              </w:rPr>
              <w:t>749</w:t>
            </w:r>
          </w:p>
        </w:tc>
      </w:tr>
      <w:tr w:rsidR="005502A1" w:rsidRPr="005502A1" w14:paraId="27FCEE65" w14:textId="77777777" w:rsidTr="00762F6E">
        <w:trPr>
          <w:trHeight w:val="21"/>
        </w:trPr>
        <w:tc>
          <w:tcPr>
            <w:tcW w:w="674" w:type="dxa"/>
            <w:shd w:val="clear" w:color="auto" w:fill="auto"/>
            <w:noWrap/>
            <w:vAlign w:val="center"/>
            <w:hideMark/>
          </w:tcPr>
          <w:p w14:paraId="38D33D29" w14:textId="77777777" w:rsidR="005502A1" w:rsidRPr="005502A1" w:rsidRDefault="005502A1" w:rsidP="005502A1">
            <w:pPr>
              <w:jc w:val="center"/>
              <w:rPr>
                <w:szCs w:val="20"/>
              </w:rPr>
            </w:pPr>
            <w:r w:rsidRPr="005502A1">
              <w:rPr>
                <w:szCs w:val="20"/>
              </w:rPr>
              <w:t>4</w:t>
            </w:r>
          </w:p>
        </w:tc>
        <w:tc>
          <w:tcPr>
            <w:tcW w:w="3228" w:type="dxa"/>
            <w:shd w:val="clear" w:color="auto" w:fill="auto"/>
            <w:vAlign w:val="center"/>
            <w:hideMark/>
          </w:tcPr>
          <w:p w14:paraId="1ADE2A0F" w14:textId="77777777" w:rsidR="005502A1" w:rsidRPr="005502A1" w:rsidRDefault="005502A1" w:rsidP="005502A1">
            <w:pPr>
              <w:rPr>
                <w:szCs w:val="20"/>
              </w:rPr>
            </w:pPr>
            <w:r w:rsidRPr="005502A1">
              <w:rPr>
                <w:szCs w:val="20"/>
              </w:rPr>
              <w:t>Коэффициент эластичности затрат по росту активов (</w:t>
            </w:r>
            <w:proofErr w:type="spellStart"/>
            <w:r w:rsidRPr="005502A1">
              <w:rPr>
                <w:szCs w:val="20"/>
              </w:rPr>
              <w:t>К</w:t>
            </w:r>
            <w:r w:rsidRPr="005502A1">
              <w:rPr>
                <w:szCs w:val="20"/>
                <w:vertAlign w:val="subscript"/>
              </w:rPr>
              <w:t>эл</w:t>
            </w:r>
            <w:proofErr w:type="spellEnd"/>
            <w:r w:rsidRPr="005502A1">
              <w:rPr>
                <w:szCs w:val="20"/>
              </w:rPr>
              <w:t>)</w:t>
            </w:r>
          </w:p>
        </w:tc>
        <w:tc>
          <w:tcPr>
            <w:tcW w:w="1347" w:type="dxa"/>
            <w:shd w:val="clear" w:color="auto" w:fill="auto"/>
            <w:noWrap/>
            <w:vAlign w:val="center"/>
          </w:tcPr>
          <w:p w14:paraId="580044F5" w14:textId="77777777" w:rsidR="005502A1" w:rsidRPr="005502A1" w:rsidRDefault="005502A1" w:rsidP="005502A1">
            <w:pPr>
              <w:jc w:val="center"/>
              <w:rPr>
                <w:szCs w:val="20"/>
              </w:rPr>
            </w:pPr>
          </w:p>
        </w:tc>
        <w:tc>
          <w:tcPr>
            <w:tcW w:w="1130" w:type="dxa"/>
            <w:vAlign w:val="center"/>
          </w:tcPr>
          <w:p w14:paraId="1D625E19" w14:textId="77777777" w:rsidR="005502A1" w:rsidRPr="005502A1" w:rsidRDefault="005502A1" w:rsidP="005502A1">
            <w:pPr>
              <w:jc w:val="center"/>
              <w:rPr>
                <w:color w:val="FF0000"/>
                <w:szCs w:val="20"/>
              </w:rPr>
            </w:pPr>
            <w:r w:rsidRPr="005502A1">
              <w:rPr>
                <w:szCs w:val="20"/>
              </w:rPr>
              <w:t>0,75</w:t>
            </w:r>
          </w:p>
        </w:tc>
        <w:tc>
          <w:tcPr>
            <w:tcW w:w="1041" w:type="dxa"/>
            <w:vAlign w:val="center"/>
          </w:tcPr>
          <w:p w14:paraId="61C0988E" w14:textId="77777777" w:rsidR="005502A1" w:rsidRPr="005502A1" w:rsidRDefault="005502A1" w:rsidP="005502A1">
            <w:pPr>
              <w:jc w:val="center"/>
              <w:rPr>
                <w:szCs w:val="20"/>
              </w:rPr>
            </w:pPr>
            <w:r w:rsidRPr="005502A1">
              <w:rPr>
                <w:szCs w:val="20"/>
              </w:rPr>
              <w:t>0,75</w:t>
            </w:r>
          </w:p>
        </w:tc>
        <w:tc>
          <w:tcPr>
            <w:tcW w:w="1024" w:type="dxa"/>
            <w:vAlign w:val="center"/>
          </w:tcPr>
          <w:p w14:paraId="34A9779F" w14:textId="77777777" w:rsidR="005502A1" w:rsidRPr="005502A1" w:rsidRDefault="005502A1" w:rsidP="005502A1">
            <w:pPr>
              <w:jc w:val="center"/>
              <w:rPr>
                <w:szCs w:val="20"/>
              </w:rPr>
            </w:pPr>
            <w:r w:rsidRPr="005502A1">
              <w:rPr>
                <w:szCs w:val="20"/>
              </w:rPr>
              <w:t>0,75</w:t>
            </w:r>
          </w:p>
        </w:tc>
        <w:tc>
          <w:tcPr>
            <w:tcW w:w="1024" w:type="dxa"/>
            <w:vAlign w:val="center"/>
          </w:tcPr>
          <w:p w14:paraId="645EE826" w14:textId="77777777" w:rsidR="005502A1" w:rsidRPr="005502A1" w:rsidRDefault="005502A1" w:rsidP="005502A1">
            <w:pPr>
              <w:jc w:val="center"/>
              <w:rPr>
                <w:szCs w:val="20"/>
              </w:rPr>
            </w:pPr>
            <w:r w:rsidRPr="005502A1">
              <w:rPr>
                <w:szCs w:val="20"/>
              </w:rPr>
              <w:t>0,75</w:t>
            </w:r>
          </w:p>
        </w:tc>
      </w:tr>
      <w:tr w:rsidR="005502A1" w:rsidRPr="005502A1" w14:paraId="5DCEF6E8" w14:textId="77777777" w:rsidTr="00762F6E">
        <w:trPr>
          <w:trHeight w:val="18"/>
        </w:trPr>
        <w:tc>
          <w:tcPr>
            <w:tcW w:w="674" w:type="dxa"/>
            <w:shd w:val="clear" w:color="auto" w:fill="auto"/>
            <w:noWrap/>
            <w:vAlign w:val="center"/>
            <w:hideMark/>
          </w:tcPr>
          <w:p w14:paraId="2D526472" w14:textId="77777777" w:rsidR="005502A1" w:rsidRPr="005502A1" w:rsidRDefault="005502A1" w:rsidP="005502A1">
            <w:pPr>
              <w:jc w:val="center"/>
              <w:rPr>
                <w:szCs w:val="20"/>
              </w:rPr>
            </w:pPr>
            <w:r w:rsidRPr="005502A1">
              <w:rPr>
                <w:szCs w:val="20"/>
              </w:rPr>
              <w:lastRenderedPageBreak/>
              <w:t>5</w:t>
            </w:r>
          </w:p>
        </w:tc>
        <w:tc>
          <w:tcPr>
            <w:tcW w:w="3228" w:type="dxa"/>
            <w:shd w:val="clear" w:color="auto" w:fill="auto"/>
            <w:vAlign w:val="center"/>
            <w:hideMark/>
          </w:tcPr>
          <w:p w14:paraId="4CE43564" w14:textId="77777777" w:rsidR="005502A1" w:rsidRPr="005502A1" w:rsidRDefault="005502A1" w:rsidP="005502A1">
            <w:pPr>
              <w:rPr>
                <w:szCs w:val="20"/>
              </w:rPr>
            </w:pPr>
            <w:r w:rsidRPr="005502A1">
              <w:rPr>
                <w:szCs w:val="20"/>
              </w:rPr>
              <w:t>Операционные (подконтрольные)расходы</w:t>
            </w:r>
          </w:p>
        </w:tc>
        <w:tc>
          <w:tcPr>
            <w:tcW w:w="1347" w:type="dxa"/>
            <w:shd w:val="clear" w:color="auto" w:fill="auto"/>
            <w:noWrap/>
            <w:vAlign w:val="center"/>
          </w:tcPr>
          <w:p w14:paraId="69E11E35" w14:textId="77777777" w:rsidR="005502A1" w:rsidRPr="005502A1" w:rsidRDefault="005502A1" w:rsidP="005502A1">
            <w:pPr>
              <w:jc w:val="center"/>
              <w:rPr>
                <w:szCs w:val="20"/>
              </w:rPr>
            </w:pPr>
            <w:r w:rsidRPr="005502A1">
              <w:rPr>
                <w:szCs w:val="20"/>
              </w:rPr>
              <w:t>тыс. руб.</w:t>
            </w:r>
          </w:p>
        </w:tc>
        <w:tc>
          <w:tcPr>
            <w:tcW w:w="1130" w:type="dxa"/>
            <w:vAlign w:val="center"/>
          </w:tcPr>
          <w:p w14:paraId="7C50D222" w14:textId="77777777" w:rsidR="005502A1" w:rsidRPr="005502A1" w:rsidRDefault="005502A1" w:rsidP="005502A1">
            <w:pPr>
              <w:jc w:val="center"/>
              <w:rPr>
                <w:szCs w:val="20"/>
              </w:rPr>
            </w:pPr>
            <w:r w:rsidRPr="005502A1">
              <w:rPr>
                <w:szCs w:val="20"/>
              </w:rPr>
              <w:t>12 520</w:t>
            </w:r>
          </w:p>
        </w:tc>
        <w:tc>
          <w:tcPr>
            <w:tcW w:w="1041" w:type="dxa"/>
            <w:vAlign w:val="center"/>
          </w:tcPr>
          <w:p w14:paraId="439A5E5C" w14:textId="77777777" w:rsidR="005502A1" w:rsidRPr="005502A1" w:rsidRDefault="005502A1" w:rsidP="005502A1">
            <w:pPr>
              <w:jc w:val="center"/>
              <w:rPr>
                <w:szCs w:val="20"/>
              </w:rPr>
            </w:pPr>
            <w:r w:rsidRPr="005502A1">
              <w:rPr>
                <w:szCs w:val="20"/>
              </w:rPr>
              <w:t>12 767</w:t>
            </w:r>
          </w:p>
        </w:tc>
        <w:tc>
          <w:tcPr>
            <w:tcW w:w="1024" w:type="dxa"/>
            <w:vAlign w:val="center"/>
          </w:tcPr>
          <w:p w14:paraId="1422BA94" w14:textId="77777777" w:rsidR="005502A1" w:rsidRPr="005502A1" w:rsidRDefault="005502A1" w:rsidP="005502A1">
            <w:pPr>
              <w:jc w:val="center"/>
              <w:rPr>
                <w:szCs w:val="20"/>
              </w:rPr>
            </w:pPr>
            <w:r w:rsidRPr="005502A1">
              <w:rPr>
                <w:szCs w:val="20"/>
              </w:rPr>
              <w:t>13 094</w:t>
            </w:r>
          </w:p>
        </w:tc>
        <w:tc>
          <w:tcPr>
            <w:tcW w:w="1024" w:type="dxa"/>
            <w:vAlign w:val="center"/>
          </w:tcPr>
          <w:p w14:paraId="135C7A5D" w14:textId="77777777" w:rsidR="005502A1" w:rsidRPr="005502A1" w:rsidRDefault="005502A1" w:rsidP="005502A1">
            <w:pPr>
              <w:jc w:val="center"/>
              <w:rPr>
                <w:szCs w:val="20"/>
              </w:rPr>
            </w:pPr>
            <w:r w:rsidRPr="005502A1">
              <w:rPr>
                <w:szCs w:val="20"/>
              </w:rPr>
              <w:t>13 520</w:t>
            </w:r>
          </w:p>
        </w:tc>
      </w:tr>
    </w:tbl>
    <w:p w14:paraId="67E31A2A" w14:textId="77777777" w:rsidR="005502A1" w:rsidRPr="005502A1" w:rsidRDefault="005502A1" w:rsidP="005502A1">
      <w:pPr>
        <w:keepNext/>
        <w:jc w:val="center"/>
        <w:outlineLvl w:val="1"/>
        <w:rPr>
          <w:b/>
          <w:sz w:val="28"/>
          <w:szCs w:val="20"/>
        </w:rPr>
      </w:pPr>
      <w:bookmarkStart w:id="65" w:name="_Toc26106672"/>
      <w:bookmarkStart w:id="66" w:name="_Toc59205439"/>
    </w:p>
    <w:p w14:paraId="0E6FAF14" w14:textId="77777777" w:rsidR="005502A1" w:rsidRPr="005502A1" w:rsidRDefault="005502A1" w:rsidP="005502A1">
      <w:pPr>
        <w:keepNext/>
        <w:jc w:val="center"/>
        <w:outlineLvl w:val="1"/>
        <w:rPr>
          <w:b/>
          <w:sz w:val="28"/>
          <w:szCs w:val="20"/>
        </w:rPr>
      </w:pPr>
      <w:r w:rsidRPr="005502A1">
        <w:rPr>
          <w:b/>
          <w:sz w:val="28"/>
          <w:szCs w:val="20"/>
        </w:rPr>
        <w:t>Неподконтрольные расходы</w:t>
      </w:r>
      <w:bookmarkEnd w:id="65"/>
      <w:bookmarkEnd w:id="66"/>
    </w:p>
    <w:p w14:paraId="6D9C425E" w14:textId="77777777" w:rsidR="005502A1" w:rsidRPr="005502A1" w:rsidRDefault="005502A1" w:rsidP="005502A1">
      <w:pPr>
        <w:ind w:firstLine="851"/>
        <w:jc w:val="both"/>
        <w:rPr>
          <w:sz w:val="28"/>
          <w:szCs w:val="28"/>
        </w:rPr>
      </w:pPr>
    </w:p>
    <w:p w14:paraId="1EAB0184" w14:textId="77777777" w:rsidR="005502A1" w:rsidRPr="005502A1" w:rsidRDefault="005502A1" w:rsidP="005502A1">
      <w:pPr>
        <w:keepNext/>
        <w:jc w:val="both"/>
        <w:outlineLvl w:val="1"/>
        <w:rPr>
          <w:b/>
          <w:sz w:val="28"/>
          <w:szCs w:val="20"/>
        </w:rPr>
      </w:pPr>
      <w:bookmarkStart w:id="67" w:name="_Toc26106673"/>
      <w:bookmarkStart w:id="68" w:name="_Toc59205440"/>
      <w:r w:rsidRPr="005502A1">
        <w:rPr>
          <w:b/>
          <w:sz w:val="28"/>
          <w:szCs w:val="20"/>
        </w:rPr>
        <w:t>Расходы на оплату услуг, оказываемых организациями, осуществляющими регулируемые виды деятельности</w:t>
      </w:r>
      <w:bookmarkEnd w:id="67"/>
      <w:bookmarkEnd w:id="68"/>
    </w:p>
    <w:p w14:paraId="2165F80D" w14:textId="77777777" w:rsidR="005502A1" w:rsidRPr="005502A1" w:rsidRDefault="005502A1" w:rsidP="005502A1">
      <w:pPr>
        <w:ind w:firstLine="851"/>
        <w:jc w:val="both"/>
        <w:rPr>
          <w:sz w:val="28"/>
          <w:szCs w:val="28"/>
        </w:rPr>
      </w:pPr>
      <w:r w:rsidRPr="005502A1">
        <w:rPr>
          <w:sz w:val="28"/>
          <w:szCs w:val="28"/>
        </w:rPr>
        <w:t>Предприятием не заявлены расходы по статье.</w:t>
      </w:r>
    </w:p>
    <w:p w14:paraId="5FE9CF0E" w14:textId="77777777" w:rsidR="005502A1" w:rsidRPr="005502A1" w:rsidRDefault="005502A1" w:rsidP="005502A1">
      <w:pPr>
        <w:ind w:firstLine="851"/>
        <w:jc w:val="both"/>
        <w:rPr>
          <w:sz w:val="28"/>
          <w:szCs w:val="28"/>
        </w:rPr>
      </w:pPr>
    </w:p>
    <w:p w14:paraId="27B93F1A" w14:textId="77777777" w:rsidR="005502A1" w:rsidRPr="005502A1" w:rsidRDefault="005502A1" w:rsidP="005502A1">
      <w:pPr>
        <w:keepNext/>
        <w:outlineLvl w:val="1"/>
        <w:rPr>
          <w:b/>
          <w:sz w:val="28"/>
          <w:szCs w:val="20"/>
        </w:rPr>
      </w:pPr>
      <w:bookmarkStart w:id="69" w:name="_Toc26106674"/>
      <w:bookmarkStart w:id="70" w:name="_Toc59205441"/>
      <w:r w:rsidRPr="005502A1">
        <w:rPr>
          <w:b/>
          <w:sz w:val="28"/>
          <w:szCs w:val="20"/>
        </w:rPr>
        <w:t>Концессионная плата</w:t>
      </w:r>
      <w:bookmarkEnd w:id="69"/>
      <w:bookmarkEnd w:id="70"/>
      <w:r w:rsidRPr="005502A1">
        <w:rPr>
          <w:b/>
          <w:sz w:val="28"/>
          <w:szCs w:val="20"/>
        </w:rPr>
        <w:t xml:space="preserve"> </w:t>
      </w:r>
    </w:p>
    <w:p w14:paraId="08B69B52" w14:textId="77777777" w:rsidR="005502A1" w:rsidRPr="005502A1" w:rsidRDefault="005502A1" w:rsidP="005502A1">
      <w:pPr>
        <w:ind w:firstLine="851"/>
        <w:jc w:val="both"/>
        <w:rPr>
          <w:sz w:val="28"/>
          <w:szCs w:val="28"/>
        </w:rPr>
      </w:pPr>
      <w:r w:rsidRPr="005502A1">
        <w:rPr>
          <w:sz w:val="28"/>
          <w:szCs w:val="28"/>
        </w:rPr>
        <w:t>Предприятием не заявлены расходы по статье.</w:t>
      </w:r>
    </w:p>
    <w:p w14:paraId="60714838" w14:textId="77777777" w:rsidR="005502A1" w:rsidRPr="005502A1" w:rsidRDefault="005502A1" w:rsidP="005502A1">
      <w:pPr>
        <w:ind w:firstLine="851"/>
        <w:jc w:val="both"/>
        <w:rPr>
          <w:sz w:val="28"/>
          <w:szCs w:val="28"/>
        </w:rPr>
      </w:pPr>
    </w:p>
    <w:p w14:paraId="74EC655B" w14:textId="77777777" w:rsidR="005502A1" w:rsidRPr="005502A1" w:rsidRDefault="005502A1" w:rsidP="005502A1">
      <w:pPr>
        <w:keepNext/>
        <w:outlineLvl w:val="1"/>
        <w:rPr>
          <w:b/>
          <w:sz w:val="28"/>
          <w:szCs w:val="20"/>
        </w:rPr>
      </w:pPr>
      <w:bookmarkStart w:id="71" w:name="_Toc26106675"/>
      <w:bookmarkStart w:id="72" w:name="_Toc59205442"/>
      <w:r w:rsidRPr="005502A1">
        <w:rPr>
          <w:b/>
          <w:sz w:val="28"/>
          <w:szCs w:val="20"/>
        </w:rPr>
        <w:t>Арендная плата</w:t>
      </w:r>
      <w:bookmarkEnd w:id="71"/>
      <w:bookmarkEnd w:id="72"/>
    </w:p>
    <w:p w14:paraId="2BF94C2C" w14:textId="77777777" w:rsidR="005502A1" w:rsidRPr="005502A1" w:rsidRDefault="005502A1" w:rsidP="005502A1">
      <w:pPr>
        <w:ind w:firstLine="851"/>
        <w:jc w:val="both"/>
        <w:rPr>
          <w:sz w:val="28"/>
          <w:szCs w:val="28"/>
        </w:rPr>
      </w:pPr>
      <w:r w:rsidRPr="005502A1">
        <w:rPr>
          <w:sz w:val="28"/>
          <w:szCs w:val="28"/>
        </w:rPr>
        <w:t>Предприятием не заявлены расходы по статье.</w:t>
      </w:r>
    </w:p>
    <w:p w14:paraId="15EBEE0F" w14:textId="77777777" w:rsidR="005502A1" w:rsidRPr="005502A1" w:rsidRDefault="005502A1" w:rsidP="005502A1">
      <w:pPr>
        <w:ind w:firstLine="851"/>
        <w:jc w:val="both"/>
        <w:rPr>
          <w:sz w:val="28"/>
          <w:szCs w:val="28"/>
        </w:rPr>
      </w:pPr>
    </w:p>
    <w:p w14:paraId="17186029" w14:textId="77777777" w:rsidR="005502A1" w:rsidRPr="005502A1" w:rsidRDefault="005502A1" w:rsidP="005502A1">
      <w:pPr>
        <w:keepNext/>
        <w:outlineLvl w:val="1"/>
        <w:rPr>
          <w:b/>
          <w:sz w:val="28"/>
          <w:szCs w:val="20"/>
        </w:rPr>
      </w:pPr>
      <w:bookmarkStart w:id="73" w:name="_Toc26106676"/>
      <w:bookmarkStart w:id="74" w:name="_Toc59205443"/>
      <w:r w:rsidRPr="005502A1">
        <w:rPr>
          <w:b/>
          <w:sz w:val="28"/>
          <w:szCs w:val="20"/>
        </w:rPr>
        <w:t>Расходы на уплату налогов, сборов и других обязательных платежей</w:t>
      </w:r>
      <w:bookmarkEnd w:id="73"/>
      <w:bookmarkEnd w:id="74"/>
    </w:p>
    <w:p w14:paraId="1D2DCCE7" w14:textId="77777777" w:rsidR="005502A1" w:rsidRPr="005502A1" w:rsidRDefault="005502A1" w:rsidP="005502A1">
      <w:pPr>
        <w:keepNext/>
        <w:outlineLvl w:val="1"/>
        <w:rPr>
          <w:i/>
          <w:sz w:val="28"/>
          <w:szCs w:val="20"/>
        </w:rPr>
      </w:pPr>
      <w:bookmarkStart w:id="75" w:name="_Toc26106677"/>
      <w:bookmarkStart w:id="76" w:name="_Toc59205444"/>
      <w:r w:rsidRPr="005502A1">
        <w:rPr>
          <w:i/>
          <w:sz w:val="28"/>
          <w:szCs w:val="20"/>
        </w:rPr>
        <w:t>Плата за выбросы и сбросы загрязняющих веществ в окружающую среду</w:t>
      </w:r>
      <w:bookmarkEnd w:id="75"/>
      <w:bookmarkEnd w:id="76"/>
      <w:r w:rsidRPr="005502A1">
        <w:rPr>
          <w:i/>
          <w:sz w:val="28"/>
          <w:szCs w:val="20"/>
        </w:rPr>
        <w:t xml:space="preserve"> </w:t>
      </w:r>
    </w:p>
    <w:p w14:paraId="011A82C1" w14:textId="77777777" w:rsidR="005502A1" w:rsidRPr="005502A1" w:rsidRDefault="005502A1" w:rsidP="005502A1">
      <w:pPr>
        <w:ind w:firstLine="851"/>
        <w:jc w:val="both"/>
        <w:rPr>
          <w:sz w:val="28"/>
          <w:szCs w:val="28"/>
        </w:rPr>
      </w:pPr>
      <w:r w:rsidRPr="005502A1">
        <w:rPr>
          <w:sz w:val="28"/>
          <w:szCs w:val="28"/>
        </w:rPr>
        <w:t>Предприятием не заявлены расходы по статье.</w:t>
      </w:r>
    </w:p>
    <w:p w14:paraId="7116C881" w14:textId="77777777" w:rsidR="005502A1" w:rsidRPr="005502A1" w:rsidRDefault="005502A1" w:rsidP="005502A1">
      <w:pPr>
        <w:ind w:firstLine="851"/>
        <w:jc w:val="both"/>
        <w:rPr>
          <w:sz w:val="28"/>
          <w:szCs w:val="28"/>
        </w:rPr>
      </w:pPr>
    </w:p>
    <w:p w14:paraId="1216E505" w14:textId="77777777" w:rsidR="005502A1" w:rsidRPr="005502A1" w:rsidRDefault="005502A1" w:rsidP="005502A1">
      <w:pPr>
        <w:keepNext/>
        <w:outlineLvl w:val="1"/>
        <w:rPr>
          <w:i/>
          <w:sz w:val="28"/>
          <w:szCs w:val="20"/>
        </w:rPr>
      </w:pPr>
      <w:bookmarkStart w:id="77" w:name="_Toc26106678"/>
      <w:bookmarkStart w:id="78" w:name="_Toc59205445"/>
      <w:r w:rsidRPr="005502A1">
        <w:rPr>
          <w:i/>
          <w:sz w:val="28"/>
          <w:szCs w:val="20"/>
        </w:rPr>
        <w:t>Расходы на страхование</w:t>
      </w:r>
      <w:bookmarkEnd w:id="77"/>
      <w:bookmarkEnd w:id="78"/>
    </w:p>
    <w:p w14:paraId="135C9BE7" w14:textId="77777777" w:rsidR="005502A1" w:rsidRPr="005502A1" w:rsidRDefault="005502A1" w:rsidP="005502A1">
      <w:pPr>
        <w:ind w:firstLine="851"/>
        <w:jc w:val="both"/>
        <w:rPr>
          <w:sz w:val="28"/>
          <w:szCs w:val="28"/>
        </w:rPr>
      </w:pPr>
      <w:r w:rsidRPr="005502A1">
        <w:rPr>
          <w:sz w:val="28"/>
          <w:szCs w:val="28"/>
        </w:rPr>
        <w:t>Предприятием не заявлены расходы по статье.</w:t>
      </w:r>
    </w:p>
    <w:p w14:paraId="62D5B167" w14:textId="77777777" w:rsidR="005502A1" w:rsidRPr="005502A1" w:rsidRDefault="005502A1" w:rsidP="005502A1">
      <w:pPr>
        <w:ind w:firstLine="851"/>
        <w:jc w:val="both"/>
        <w:rPr>
          <w:sz w:val="28"/>
          <w:szCs w:val="28"/>
        </w:rPr>
      </w:pPr>
    </w:p>
    <w:p w14:paraId="3B039702" w14:textId="77777777" w:rsidR="005502A1" w:rsidRPr="005502A1" w:rsidRDefault="005502A1" w:rsidP="005502A1">
      <w:pPr>
        <w:keepNext/>
        <w:outlineLvl w:val="1"/>
        <w:rPr>
          <w:i/>
          <w:sz w:val="28"/>
          <w:szCs w:val="20"/>
        </w:rPr>
      </w:pPr>
      <w:bookmarkStart w:id="79" w:name="_Toc26106679"/>
      <w:bookmarkStart w:id="80" w:name="_Toc59205446"/>
      <w:r w:rsidRPr="005502A1">
        <w:rPr>
          <w:i/>
          <w:sz w:val="28"/>
          <w:szCs w:val="20"/>
        </w:rPr>
        <w:t>Иные расходы</w:t>
      </w:r>
      <w:bookmarkEnd w:id="79"/>
      <w:bookmarkEnd w:id="80"/>
    </w:p>
    <w:p w14:paraId="13C4F25C" w14:textId="77777777" w:rsidR="005502A1" w:rsidRPr="005502A1" w:rsidRDefault="005502A1" w:rsidP="005502A1">
      <w:pPr>
        <w:ind w:firstLine="851"/>
        <w:jc w:val="both"/>
        <w:rPr>
          <w:sz w:val="28"/>
          <w:szCs w:val="28"/>
        </w:rPr>
      </w:pPr>
      <w:r w:rsidRPr="005502A1">
        <w:rPr>
          <w:sz w:val="28"/>
          <w:szCs w:val="28"/>
        </w:rPr>
        <w:t>По данной статье предприятием учитываются расходы по водному налогу, а также налог на имущество по Кемеровской ТЭЦ.</w:t>
      </w:r>
    </w:p>
    <w:p w14:paraId="0592639B" w14:textId="77777777" w:rsidR="005502A1" w:rsidRPr="005502A1" w:rsidRDefault="005502A1" w:rsidP="005502A1">
      <w:pPr>
        <w:ind w:firstLine="851"/>
        <w:jc w:val="both"/>
        <w:rPr>
          <w:sz w:val="28"/>
          <w:szCs w:val="28"/>
        </w:rPr>
      </w:pPr>
    </w:p>
    <w:p w14:paraId="5C03DCEA" w14:textId="77777777" w:rsidR="005502A1" w:rsidRPr="005502A1" w:rsidRDefault="005502A1" w:rsidP="005502A1">
      <w:pPr>
        <w:keepNext/>
        <w:outlineLvl w:val="1"/>
        <w:rPr>
          <w:sz w:val="28"/>
          <w:szCs w:val="20"/>
        </w:rPr>
      </w:pPr>
      <w:bookmarkStart w:id="81" w:name="_Toc26106680"/>
      <w:bookmarkStart w:id="82" w:name="_Toc59205447"/>
      <w:r w:rsidRPr="005502A1">
        <w:rPr>
          <w:sz w:val="28"/>
          <w:szCs w:val="20"/>
        </w:rPr>
        <w:t>Налог на имущество</w:t>
      </w:r>
      <w:bookmarkEnd w:id="81"/>
      <w:bookmarkEnd w:id="82"/>
    </w:p>
    <w:p w14:paraId="1B3EF246" w14:textId="77777777" w:rsidR="005502A1" w:rsidRPr="005502A1" w:rsidRDefault="005502A1" w:rsidP="005502A1">
      <w:pPr>
        <w:ind w:firstLine="851"/>
        <w:jc w:val="both"/>
        <w:rPr>
          <w:sz w:val="28"/>
          <w:szCs w:val="28"/>
        </w:rPr>
      </w:pPr>
      <w:r w:rsidRPr="005502A1">
        <w:rPr>
          <w:sz w:val="28"/>
          <w:szCs w:val="28"/>
        </w:rPr>
        <w:t>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58E1252B" w14:textId="77777777" w:rsidR="005502A1" w:rsidRPr="005502A1" w:rsidRDefault="005502A1" w:rsidP="005502A1">
      <w:pPr>
        <w:ind w:firstLine="851"/>
        <w:jc w:val="both"/>
        <w:rPr>
          <w:sz w:val="28"/>
          <w:szCs w:val="28"/>
        </w:rPr>
      </w:pPr>
      <w:r w:rsidRPr="005502A1">
        <w:rPr>
          <w:sz w:val="28"/>
          <w:szCs w:val="28"/>
        </w:rPr>
        <w:t>В соответствии со статьей 380 Налогового кодекса РФ налоговые ставки устанавливаются законами субъектов Российской Федерации и не могут превышать 2,2 процента.</w:t>
      </w:r>
    </w:p>
    <w:p w14:paraId="505BD63C" w14:textId="77777777" w:rsidR="005502A1" w:rsidRPr="005502A1" w:rsidRDefault="005502A1" w:rsidP="005502A1">
      <w:pPr>
        <w:ind w:firstLine="851"/>
        <w:jc w:val="both"/>
        <w:rPr>
          <w:sz w:val="28"/>
          <w:szCs w:val="28"/>
        </w:rPr>
      </w:pPr>
      <w:r w:rsidRPr="005502A1">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 и проанализирован расчет налога на имущество, в части недвижимого имущества, в соответствии с которым налог на имущество, относимый на производство теплоносителя, составит в 2022 году: 155 тыс. руб., на уровне предложения предприятия.</w:t>
      </w:r>
    </w:p>
    <w:p w14:paraId="6E36A00C" w14:textId="77777777" w:rsidR="005502A1" w:rsidRPr="005502A1" w:rsidRDefault="005502A1" w:rsidP="005502A1">
      <w:pPr>
        <w:ind w:firstLine="851"/>
        <w:jc w:val="both"/>
        <w:rPr>
          <w:sz w:val="28"/>
          <w:szCs w:val="28"/>
        </w:rPr>
      </w:pPr>
    </w:p>
    <w:p w14:paraId="40A6EDE9" w14:textId="77777777" w:rsidR="005502A1" w:rsidRPr="005502A1" w:rsidRDefault="005502A1" w:rsidP="005502A1">
      <w:pPr>
        <w:keepNext/>
        <w:outlineLvl w:val="1"/>
        <w:rPr>
          <w:sz w:val="28"/>
          <w:szCs w:val="20"/>
        </w:rPr>
      </w:pPr>
      <w:bookmarkStart w:id="83" w:name="_Toc59205448"/>
      <w:r w:rsidRPr="005502A1">
        <w:rPr>
          <w:sz w:val="28"/>
          <w:szCs w:val="20"/>
        </w:rPr>
        <w:t>Земельный налог</w:t>
      </w:r>
      <w:bookmarkEnd w:id="83"/>
    </w:p>
    <w:p w14:paraId="5F01DFBB" w14:textId="77777777" w:rsidR="005502A1" w:rsidRPr="005502A1" w:rsidRDefault="005502A1" w:rsidP="005502A1">
      <w:pPr>
        <w:ind w:firstLine="851"/>
        <w:jc w:val="both"/>
        <w:rPr>
          <w:sz w:val="28"/>
          <w:szCs w:val="28"/>
        </w:rPr>
      </w:pPr>
      <w:r w:rsidRPr="005502A1">
        <w:rPr>
          <w:sz w:val="28"/>
          <w:szCs w:val="28"/>
        </w:rPr>
        <w:t>Земельный налог устанавливается главой 31 Налогового кодекса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14:paraId="65F0EBD6" w14:textId="77777777" w:rsidR="005502A1" w:rsidRPr="005502A1" w:rsidRDefault="005502A1" w:rsidP="005502A1">
      <w:pPr>
        <w:ind w:firstLine="851"/>
        <w:jc w:val="both"/>
        <w:rPr>
          <w:sz w:val="28"/>
          <w:szCs w:val="28"/>
        </w:rPr>
      </w:pPr>
      <w:r w:rsidRPr="005502A1">
        <w:rPr>
          <w:sz w:val="28"/>
          <w:szCs w:val="28"/>
        </w:rPr>
        <w:t>Порядок определения размера арендной платы, порядок, условия и сроки внесения арендной платы за земли, находящиеся в собственности Российской Федерации, субъектов Российской Федерации или муниципальной собственности, устанавливаются соответственно Правительством Российской Федерации, органами государственной власти субъектов Российской Федерации, органами местного самоуправления. Размер арендной платы является существенным условием договора аренды земельного участка.</w:t>
      </w:r>
    </w:p>
    <w:p w14:paraId="669467F3" w14:textId="77777777" w:rsidR="005502A1" w:rsidRPr="005502A1" w:rsidRDefault="005502A1" w:rsidP="005502A1">
      <w:pPr>
        <w:ind w:firstLine="851"/>
        <w:jc w:val="both"/>
        <w:rPr>
          <w:sz w:val="28"/>
          <w:szCs w:val="28"/>
        </w:rPr>
      </w:pPr>
      <w:r w:rsidRPr="005502A1">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w:t>
      </w:r>
    </w:p>
    <w:p w14:paraId="6664D51A" w14:textId="77777777" w:rsidR="005502A1" w:rsidRPr="005502A1" w:rsidRDefault="005502A1" w:rsidP="005502A1">
      <w:pPr>
        <w:ind w:firstLine="851"/>
        <w:jc w:val="both"/>
        <w:rPr>
          <w:sz w:val="28"/>
          <w:szCs w:val="28"/>
        </w:rPr>
      </w:pPr>
      <w:r w:rsidRPr="005502A1">
        <w:rPr>
          <w:sz w:val="28"/>
          <w:szCs w:val="28"/>
        </w:rPr>
        <w:t>Эксперты предлагают включить в НВВ на производство теплоносителя на 2022 год расходы в размере 35 тыс. руб., на уровне предложения предприятия.</w:t>
      </w:r>
    </w:p>
    <w:p w14:paraId="45504201" w14:textId="77777777" w:rsidR="005502A1" w:rsidRPr="005502A1" w:rsidRDefault="005502A1" w:rsidP="005502A1">
      <w:pPr>
        <w:tabs>
          <w:tab w:val="left" w:pos="0"/>
        </w:tabs>
        <w:ind w:firstLine="851"/>
        <w:jc w:val="both"/>
        <w:rPr>
          <w:sz w:val="28"/>
          <w:szCs w:val="28"/>
        </w:rPr>
      </w:pPr>
    </w:p>
    <w:p w14:paraId="3300E7FF" w14:textId="77777777" w:rsidR="005502A1" w:rsidRPr="005502A1" w:rsidRDefault="005502A1" w:rsidP="005502A1">
      <w:pPr>
        <w:keepNext/>
        <w:outlineLvl w:val="1"/>
        <w:rPr>
          <w:sz w:val="28"/>
          <w:szCs w:val="20"/>
        </w:rPr>
      </w:pPr>
      <w:bookmarkStart w:id="84" w:name="_Toc26106681"/>
      <w:bookmarkStart w:id="85" w:name="_Toc59205449"/>
      <w:r w:rsidRPr="005502A1">
        <w:rPr>
          <w:sz w:val="28"/>
          <w:szCs w:val="20"/>
        </w:rPr>
        <w:t>Водный налог</w:t>
      </w:r>
      <w:bookmarkEnd w:id="84"/>
      <w:bookmarkEnd w:id="85"/>
    </w:p>
    <w:p w14:paraId="44D0EDFD" w14:textId="77777777" w:rsidR="005502A1" w:rsidRPr="005502A1" w:rsidRDefault="005502A1" w:rsidP="005502A1">
      <w:pPr>
        <w:tabs>
          <w:tab w:val="left" w:pos="1890"/>
        </w:tabs>
        <w:ind w:firstLine="851"/>
        <w:jc w:val="both"/>
        <w:rPr>
          <w:sz w:val="28"/>
          <w:szCs w:val="28"/>
        </w:rPr>
      </w:pPr>
      <w:r w:rsidRPr="005502A1">
        <w:rPr>
          <w:sz w:val="28"/>
          <w:szCs w:val="28"/>
        </w:rPr>
        <w:t>В соответствии с главой 25.2. части второй Налогового Кодекса Российской Федерации, организации, осуществляющие пользование водными объектами, признаются налогоплательщиками водного налога.</w:t>
      </w:r>
    </w:p>
    <w:p w14:paraId="1E46E046" w14:textId="77777777" w:rsidR="005502A1" w:rsidRPr="005502A1" w:rsidRDefault="005502A1" w:rsidP="005502A1">
      <w:pPr>
        <w:ind w:firstLine="851"/>
        <w:jc w:val="both"/>
        <w:rPr>
          <w:sz w:val="28"/>
          <w:szCs w:val="28"/>
        </w:rPr>
      </w:pPr>
      <w:r w:rsidRPr="005502A1">
        <w:rPr>
          <w:sz w:val="28"/>
          <w:szCs w:val="28"/>
        </w:rPr>
        <w:t>Федеральным законом от 24.11.2014 № 366-ФЗ «О внесении изменений в часть вторую Налогового кодекса Российской Федерации…» установлено применение повышающего коэффициента на 2022 год в размере 3,06 к ставке, утвержденной на 2015 год согласно главе 25.2 Налогового Кодекса.</w:t>
      </w:r>
    </w:p>
    <w:p w14:paraId="20169D59" w14:textId="77777777" w:rsidR="005502A1" w:rsidRPr="005502A1" w:rsidRDefault="005502A1" w:rsidP="005502A1">
      <w:pPr>
        <w:ind w:firstLine="851"/>
        <w:jc w:val="both"/>
        <w:rPr>
          <w:sz w:val="28"/>
          <w:szCs w:val="28"/>
        </w:rPr>
      </w:pPr>
      <w:r w:rsidRPr="005502A1">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w:t>
      </w:r>
    </w:p>
    <w:p w14:paraId="1E9F107D" w14:textId="77777777" w:rsidR="005502A1" w:rsidRPr="005502A1" w:rsidRDefault="005502A1" w:rsidP="005502A1">
      <w:pPr>
        <w:ind w:firstLine="851"/>
        <w:jc w:val="both"/>
        <w:rPr>
          <w:sz w:val="28"/>
          <w:szCs w:val="28"/>
        </w:rPr>
      </w:pPr>
      <w:r w:rsidRPr="005502A1">
        <w:rPr>
          <w:sz w:val="28"/>
          <w:szCs w:val="28"/>
        </w:rPr>
        <w:t>Эксперты предлагают включить в НВВ на производство теплоносителя на 2022 год расходы в размере 1 154 тыс. руб., принимая во внимание сложившиеся расходы по факту 2020 года, с учетом повышающего коэффициента 3,06.</w:t>
      </w:r>
    </w:p>
    <w:p w14:paraId="574844E1" w14:textId="77777777" w:rsidR="005502A1" w:rsidRPr="005502A1" w:rsidRDefault="005502A1" w:rsidP="005502A1">
      <w:pPr>
        <w:tabs>
          <w:tab w:val="left" w:pos="0"/>
        </w:tabs>
        <w:ind w:firstLine="851"/>
        <w:jc w:val="both"/>
        <w:rPr>
          <w:sz w:val="28"/>
          <w:szCs w:val="28"/>
        </w:rPr>
      </w:pPr>
    </w:p>
    <w:p w14:paraId="0A8751CB" w14:textId="77777777" w:rsidR="005502A1" w:rsidRPr="005502A1" w:rsidRDefault="005502A1" w:rsidP="005502A1">
      <w:pPr>
        <w:keepNext/>
        <w:outlineLvl w:val="1"/>
        <w:rPr>
          <w:b/>
          <w:sz w:val="28"/>
          <w:szCs w:val="20"/>
        </w:rPr>
      </w:pPr>
      <w:bookmarkStart w:id="86" w:name="_Toc26106682"/>
      <w:bookmarkStart w:id="87" w:name="_Toc59205450"/>
      <w:r w:rsidRPr="005502A1">
        <w:rPr>
          <w:b/>
          <w:sz w:val="28"/>
          <w:szCs w:val="20"/>
        </w:rPr>
        <w:t>Отчисления на социальные нужды</w:t>
      </w:r>
      <w:bookmarkEnd w:id="86"/>
      <w:bookmarkEnd w:id="87"/>
    </w:p>
    <w:p w14:paraId="04599B5C" w14:textId="77777777" w:rsidR="005502A1" w:rsidRPr="005502A1" w:rsidRDefault="005502A1" w:rsidP="005502A1">
      <w:pPr>
        <w:tabs>
          <w:tab w:val="left" w:pos="0"/>
        </w:tabs>
        <w:ind w:firstLine="851"/>
        <w:jc w:val="both"/>
        <w:rPr>
          <w:sz w:val="28"/>
          <w:szCs w:val="28"/>
        </w:rPr>
      </w:pPr>
      <w:r w:rsidRPr="005502A1">
        <w:rPr>
          <w:sz w:val="28"/>
          <w:szCs w:val="28"/>
        </w:rPr>
        <w:t>В расходы по статье «Отчисления на социальные нужды» включаются:</w:t>
      </w:r>
    </w:p>
    <w:p w14:paraId="7CA9DE40" w14:textId="77777777" w:rsidR="005502A1" w:rsidRPr="005502A1" w:rsidRDefault="005502A1" w:rsidP="005502A1">
      <w:pPr>
        <w:tabs>
          <w:tab w:val="left" w:pos="0"/>
        </w:tabs>
        <w:ind w:firstLine="851"/>
        <w:jc w:val="both"/>
        <w:rPr>
          <w:sz w:val="28"/>
          <w:szCs w:val="28"/>
        </w:rPr>
      </w:pPr>
      <w:r w:rsidRPr="005502A1">
        <w:rPr>
          <w:sz w:val="28"/>
          <w:szCs w:val="28"/>
        </w:rPr>
        <w:t xml:space="preserve">- сумма страховых взносов, в соответствии со ст. 426 Налогового кодекса Российской Федерации (часть вторая) в Пенсионный фонд Российской Федерации, Фонд социального страхования Российской Федерации, Федеральный фонд обязательного медицинского страхования и </w:t>
      </w:r>
      <w:r w:rsidRPr="005502A1">
        <w:rPr>
          <w:sz w:val="28"/>
          <w:szCs w:val="28"/>
        </w:rPr>
        <w:lastRenderedPageBreak/>
        <w:t xml:space="preserve">территориальные фонды обязательного медицинского страхования в размере 30 %; </w:t>
      </w:r>
    </w:p>
    <w:p w14:paraId="1BC0488B" w14:textId="77777777" w:rsidR="005502A1" w:rsidRPr="005502A1" w:rsidRDefault="005502A1" w:rsidP="005502A1">
      <w:pPr>
        <w:tabs>
          <w:tab w:val="left" w:pos="0"/>
        </w:tabs>
        <w:ind w:firstLine="851"/>
        <w:jc w:val="both"/>
        <w:rPr>
          <w:sz w:val="28"/>
          <w:szCs w:val="28"/>
        </w:rPr>
      </w:pPr>
      <w:r w:rsidRPr="005502A1">
        <w:rPr>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№125-ФЗ «Об обязательном социальном страховании от несчастных случаев на производстве и профессиональных заболеваний» в ред. от 09.12.2010 №350-ФЗ) в размере 0,2 %.</w:t>
      </w:r>
    </w:p>
    <w:p w14:paraId="3AABC9BF" w14:textId="77777777" w:rsidR="005502A1" w:rsidRPr="005502A1" w:rsidRDefault="005502A1" w:rsidP="005502A1">
      <w:pPr>
        <w:ind w:firstLine="851"/>
        <w:jc w:val="both"/>
        <w:rPr>
          <w:sz w:val="28"/>
          <w:szCs w:val="28"/>
        </w:rPr>
      </w:pPr>
      <w:r w:rsidRPr="005502A1">
        <w:rPr>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6B6788A3" w14:textId="77777777" w:rsidR="005502A1" w:rsidRPr="005502A1" w:rsidRDefault="005502A1" w:rsidP="005502A1">
      <w:pPr>
        <w:ind w:firstLine="851"/>
        <w:jc w:val="both"/>
        <w:rPr>
          <w:sz w:val="28"/>
          <w:szCs w:val="28"/>
        </w:rPr>
      </w:pPr>
      <w:r w:rsidRPr="005502A1">
        <w:rPr>
          <w:sz w:val="28"/>
          <w:szCs w:val="28"/>
        </w:rPr>
        <w:t>На основании доли операционных расходов, приходящейся на фонд оплаты труда, эксперты рассчитали величину затрат по данной статье, приходящейся на производство теплоносителя на 2022 год, которая составила: 7 437 * 0,302 = 2 246 тыс. руб.</w:t>
      </w:r>
    </w:p>
    <w:p w14:paraId="7DF1D6C3" w14:textId="77777777" w:rsidR="005502A1" w:rsidRPr="005502A1" w:rsidRDefault="005502A1" w:rsidP="005502A1">
      <w:pPr>
        <w:ind w:firstLine="851"/>
        <w:jc w:val="both"/>
        <w:rPr>
          <w:sz w:val="28"/>
          <w:szCs w:val="28"/>
        </w:rPr>
      </w:pPr>
    </w:p>
    <w:p w14:paraId="41C8F94A" w14:textId="77777777" w:rsidR="005502A1" w:rsidRPr="005502A1" w:rsidRDefault="005502A1" w:rsidP="005502A1">
      <w:pPr>
        <w:keepNext/>
        <w:outlineLvl w:val="1"/>
        <w:rPr>
          <w:b/>
          <w:sz w:val="28"/>
          <w:szCs w:val="20"/>
        </w:rPr>
      </w:pPr>
      <w:bookmarkStart w:id="88" w:name="_Toc26106683"/>
      <w:bookmarkStart w:id="89" w:name="_Toc59205451"/>
      <w:r w:rsidRPr="005502A1">
        <w:rPr>
          <w:b/>
          <w:sz w:val="28"/>
          <w:szCs w:val="20"/>
        </w:rPr>
        <w:t>Амортизация основных средств и нематериальных активов</w:t>
      </w:r>
      <w:bookmarkEnd w:id="88"/>
      <w:bookmarkEnd w:id="89"/>
    </w:p>
    <w:p w14:paraId="56106EDD" w14:textId="77777777" w:rsidR="005502A1" w:rsidRPr="005502A1" w:rsidRDefault="005502A1" w:rsidP="005502A1">
      <w:pPr>
        <w:ind w:firstLine="851"/>
        <w:jc w:val="both"/>
        <w:rPr>
          <w:sz w:val="28"/>
          <w:szCs w:val="28"/>
        </w:rPr>
      </w:pPr>
      <w:r w:rsidRPr="005502A1">
        <w:rPr>
          <w:sz w:val="28"/>
          <w:szCs w:val="28"/>
        </w:rPr>
        <w:t>К основным средствам активы относятся при одновременном выполнении ряда условий, а именно:</w:t>
      </w:r>
    </w:p>
    <w:p w14:paraId="4F79EC1A" w14:textId="77777777" w:rsidR="005502A1" w:rsidRPr="005502A1" w:rsidRDefault="005502A1" w:rsidP="005502A1">
      <w:pPr>
        <w:ind w:firstLine="851"/>
        <w:jc w:val="both"/>
        <w:rPr>
          <w:sz w:val="28"/>
          <w:szCs w:val="28"/>
        </w:rPr>
      </w:pPr>
      <w:r w:rsidRPr="005502A1">
        <w:rPr>
          <w:sz w:val="28"/>
          <w:szCs w:val="28"/>
        </w:rPr>
        <w:t>- использование в производственной деятельности или для управленческих нужд;</w:t>
      </w:r>
    </w:p>
    <w:p w14:paraId="136376CB" w14:textId="77777777" w:rsidR="005502A1" w:rsidRPr="005502A1" w:rsidRDefault="005502A1" w:rsidP="005502A1">
      <w:pPr>
        <w:ind w:firstLine="851"/>
        <w:jc w:val="both"/>
        <w:rPr>
          <w:sz w:val="28"/>
          <w:szCs w:val="28"/>
        </w:rPr>
      </w:pPr>
      <w:r w:rsidRPr="005502A1">
        <w:rPr>
          <w:sz w:val="28"/>
          <w:szCs w:val="28"/>
        </w:rPr>
        <w:t>- использование более 12 месяцев;</w:t>
      </w:r>
    </w:p>
    <w:p w14:paraId="69D0F8F3" w14:textId="77777777" w:rsidR="005502A1" w:rsidRPr="005502A1" w:rsidRDefault="005502A1" w:rsidP="005502A1">
      <w:pPr>
        <w:ind w:firstLine="851"/>
        <w:jc w:val="both"/>
        <w:rPr>
          <w:sz w:val="28"/>
          <w:szCs w:val="28"/>
        </w:rPr>
      </w:pPr>
      <w:r w:rsidRPr="005502A1">
        <w:rPr>
          <w:sz w:val="28"/>
          <w:szCs w:val="28"/>
        </w:rPr>
        <w:t>- способность приносить доход;</w:t>
      </w:r>
    </w:p>
    <w:p w14:paraId="10EB6CC1" w14:textId="77777777" w:rsidR="005502A1" w:rsidRPr="005502A1" w:rsidRDefault="005502A1" w:rsidP="005502A1">
      <w:pPr>
        <w:ind w:firstLine="851"/>
        <w:jc w:val="both"/>
        <w:rPr>
          <w:sz w:val="28"/>
          <w:szCs w:val="28"/>
        </w:rPr>
      </w:pPr>
      <w:r w:rsidRPr="005502A1">
        <w:rPr>
          <w:sz w:val="28"/>
          <w:szCs w:val="28"/>
        </w:rPr>
        <w:t>- если не планируется дальнейшая перепродажа.</w:t>
      </w:r>
    </w:p>
    <w:p w14:paraId="32B7DFDC" w14:textId="77777777" w:rsidR="005502A1" w:rsidRPr="005502A1" w:rsidRDefault="005502A1" w:rsidP="005502A1">
      <w:pPr>
        <w:ind w:firstLine="851"/>
        <w:jc w:val="both"/>
        <w:rPr>
          <w:sz w:val="28"/>
          <w:szCs w:val="28"/>
        </w:rPr>
      </w:pPr>
      <w:r w:rsidRPr="005502A1">
        <w:rPr>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5313DA28" w14:textId="77777777" w:rsidR="005502A1" w:rsidRPr="005502A1" w:rsidRDefault="005502A1" w:rsidP="005502A1">
      <w:pPr>
        <w:ind w:firstLine="851"/>
        <w:jc w:val="both"/>
        <w:rPr>
          <w:sz w:val="28"/>
          <w:szCs w:val="28"/>
        </w:rPr>
      </w:pPr>
      <w:r w:rsidRPr="005502A1">
        <w:rPr>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3BA50533" w14:textId="77777777" w:rsidR="005502A1" w:rsidRPr="005502A1" w:rsidRDefault="005502A1" w:rsidP="005502A1">
      <w:pPr>
        <w:ind w:firstLine="851"/>
        <w:jc w:val="both"/>
        <w:rPr>
          <w:sz w:val="28"/>
          <w:szCs w:val="28"/>
        </w:rPr>
      </w:pPr>
      <w:r w:rsidRPr="005502A1">
        <w:rPr>
          <w:sz w:val="28"/>
          <w:szCs w:val="28"/>
        </w:rPr>
        <w:t xml:space="preserve">На основании представленных материалов эксперты рассчитали величину плановой амортизации на производство теплоносителя на 2022 год: (38 880 тыс. руб. (амортизация зданий) + 11 228 тыс. руб. (амортизация сооружений) + 38 897 тыс. руб. (амортизация машин и оборудования) + 17 тыс. руб. (амортизация производственного инвентаря) + 5 956 тыс. руб. (амортизация прочих основных производственных фондов)) × 0,481 % (процент </w:t>
      </w:r>
      <w:r w:rsidRPr="005502A1">
        <w:rPr>
          <w:sz w:val="28"/>
          <w:szCs w:val="28"/>
        </w:rPr>
        <w:lastRenderedPageBreak/>
        <w:t>распределения затрат пропорционально условно-постоянным расходам) = 457 тыс. руб.</w:t>
      </w:r>
    </w:p>
    <w:p w14:paraId="44C5591B" w14:textId="77777777" w:rsidR="005502A1" w:rsidRPr="005502A1" w:rsidRDefault="005502A1" w:rsidP="005502A1">
      <w:pPr>
        <w:ind w:firstLine="851"/>
        <w:jc w:val="both"/>
        <w:rPr>
          <w:sz w:val="28"/>
          <w:szCs w:val="28"/>
        </w:rPr>
      </w:pPr>
    </w:p>
    <w:p w14:paraId="61F84A02" w14:textId="77777777" w:rsidR="005502A1" w:rsidRPr="005502A1" w:rsidRDefault="005502A1" w:rsidP="005502A1">
      <w:pPr>
        <w:tabs>
          <w:tab w:val="left" w:pos="0"/>
        </w:tabs>
        <w:ind w:firstLine="851"/>
        <w:jc w:val="both"/>
        <w:rPr>
          <w:color w:val="000000"/>
          <w:sz w:val="28"/>
          <w:szCs w:val="28"/>
        </w:rPr>
      </w:pPr>
      <w:r w:rsidRPr="005502A1">
        <w:rPr>
          <w:color w:val="000000"/>
          <w:sz w:val="28"/>
          <w:szCs w:val="28"/>
        </w:rPr>
        <w:t>Итого, сумма неподконтрольных расходов, подлежащая включению в необходимую валовую выручку на производство теплоносителя в 2022 году, по мнению экспертов, составит 4 047 тыс. руб. Реестр неподконтрольных расходов представлен в таблице 2.</w:t>
      </w:r>
    </w:p>
    <w:p w14:paraId="0D3C0978" w14:textId="77777777" w:rsidR="005502A1" w:rsidRPr="005502A1" w:rsidRDefault="005502A1" w:rsidP="005502A1">
      <w:pPr>
        <w:ind w:left="6804" w:right="-142"/>
        <w:jc w:val="right"/>
        <w:rPr>
          <w:color w:val="000000"/>
          <w:sz w:val="28"/>
          <w:szCs w:val="28"/>
        </w:rPr>
      </w:pPr>
      <w:r w:rsidRPr="005502A1">
        <w:rPr>
          <w:color w:val="000000"/>
          <w:sz w:val="28"/>
          <w:szCs w:val="28"/>
        </w:rPr>
        <w:t>Таблица 2</w:t>
      </w:r>
    </w:p>
    <w:p w14:paraId="5343F2CB" w14:textId="77777777" w:rsidR="005502A1" w:rsidRPr="005502A1" w:rsidRDefault="005502A1" w:rsidP="005502A1">
      <w:pPr>
        <w:jc w:val="center"/>
        <w:rPr>
          <w:b/>
          <w:sz w:val="28"/>
          <w:szCs w:val="28"/>
        </w:rPr>
      </w:pPr>
      <w:r w:rsidRPr="005502A1">
        <w:rPr>
          <w:b/>
          <w:sz w:val="28"/>
          <w:szCs w:val="28"/>
        </w:rPr>
        <w:t>Реестр неподконтрольных расходов на производство теплоносителя Кемеровской ТЭЦ</w:t>
      </w:r>
    </w:p>
    <w:p w14:paraId="70C64A68" w14:textId="77777777" w:rsidR="005502A1" w:rsidRPr="005502A1" w:rsidRDefault="005502A1" w:rsidP="005502A1">
      <w:pPr>
        <w:jc w:val="center"/>
        <w:rPr>
          <w:sz w:val="28"/>
          <w:szCs w:val="28"/>
        </w:rPr>
      </w:pPr>
      <w:r w:rsidRPr="005502A1">
        <w:rPr>
          <w:sz w:val="28"/>
          <w:szCs w:val="28"/>
        </w:rPr>
        <w:t>(приложение 5.3 к Методическим указаниям)</w:t>
      </w:r>
    </w:p>
    <w:p w14:paraId="022170DF" w14:textId="77777777" w:rsidR="005502A1" w:rsidRPr="005502A1" w:rsidRDefault="005502A1" w:rsidP="005502A1">
      <w:pPr>
        <w:tabs>
          <w:tab w:val="left" w:pos="426"/>
        </w:tabs>
        <w:ind w:right="394" w:firstLine="851"/>
        <w:jc w:val="right"/>
        <w:rPr>
          <w:sz w:val="28"/>
          <w:szCs w:val="28"/>
        </w:rPr>
      </w:pPr>
      <w:r w:rsidRPr="005502A1">
        <w:rPr>
          <w:sz w:val="28"/>
          <w:szCs w:val="28"/>
        </w:rPr>
        <w:t>тыс. руб.</w:t>
      </w:r>
    </w:p>
    <w:tbl>
      <w:tblPr>
        <w:tblW w:w="93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5576"/>
        <w:gridCol w:w="1559"/>
        <w:gridCol w:w="1518"/>
      </w:tblGrid>
      <w:tr w:rsidR="005502A1" w:rsidRPr="005502A1" w14:paraId="543B41A0" w14:textId="77777777" w:rsidTr="00762F6E">
        <w:trPr>
          <w:trHeight w:val="813"/>
          <w:tblHeader/>
        </w:trPr>
        <w:tc>
          <w:tcPr>
            <w:tcW w:w="690" w:type="dxa"/>
            <w:tcBorders>
              <w:top w:val="single" w:sz="4" w:space="0" w:color="auto"/>
            </w:tcBorders>
            <w:shd w:val="clear" w:color="auto" w:fill="auto"/>
            <w:vAlign w:val="center"/>
            <w:hideMark/>
          </w:tcPr>
          <w:p w14:paraId="57F3BC81" w14:textId="77777777" w:rsidR="005502A1" w:rsidRPr="005502A1" w:rsidRDefault="005502A1" w:rsidP="005502A1">
            <w:pPr>
              <w:jc w:val="center"/>
              <w:rPr>
                <w:sz w:val="22"/>
                <w:szCs w:val="22"/>
              </w:rPr>
            </w:pPr>
            <w:r w:rsidRPr="005502A1">
              <w:rPr>
                <w:sz w:val="22"/>
                <w:szCs w:val="22"/>
              </w:rPr>
              <w:t>№ п/п</w:t>
            </w:r>
          </w:p>
        </w:tc>
        <w:tc>
          <w:tcPr>
            <w:tcW w:w="5576" w:type="dxa"/>
            <w:tcBorders>
              <w:top w:val="single" w:sz="4" w:space="0" w:color="auto"/>
            </w:tcBorders>
            <w:shd w:val="clear" w:color="auto" w:fill="auto"/>
            <w:vAlign w:val="center"/>
            <w:hideMark/>
          </w:tcPr>
          <w:p w14:paraId="3C938220" w14:textId="77777777" w:rsidR="005502A1" w:rsidRPr="005502A1" w:rsidRDefault="005502A1" w:rsidP="005502A1">
            <w:pPr>
              <w:jc w:val="center"/>
              <w:rPr>
                <w:sz w:val="22"/>
                <w:szCs w:val="22"/>
              </w:rPr>
            </w:pPr>
            <w:r w:rsidRPr="005502A1">
              <w:rPr>
                <w:sz w:val="22"/>
                <w:szCs w:val="22"/>
              </w:rPr>
              <w:t>Наименование расхода</w:t>
            </w:r>
          </w:p>
        </w:tc>
        <w:tc>
          <w:tcPr>
            <w:tcW w:w="1559" w:type="dxa"/>
            <w:tcBorders>
              <w:top w:val="single" w:sz="4" w:space="0" w:color="auto"/>
            </w:tcBorders>
            <w:vAlign w:val="center"/>
          </w:tcPr>
          <w:p w14:paraId="01F3C744" w14:textId="77777777" w:rsidR="005502A1" w:rsidRPr="005502A1" w:rsidRDefault="005502A1" w:rsidP="005502A1">
            <w:pPr>
              <w:jc w:val="center"/>
              <w:rPr>
                <w:sz w:val="22"/>
                <w:szCs w:val="22"/>
              </w:rPr>
            </w:pPr>
            <w:r w:rsidRPr="005502A1">
              <w:rPr>
                <w:sz w:val="22"/>
                <w:szCs w:val="22"/>
              </w:rPr>
              <w:t>Утверждено на 2021</w:t>
            </w:r>
          </w:p>
        </w:tc>
        <w:tc>
          <w:tcPr>
            <w:tcW w:w="1518" w:type="dxa"/>
            <w:tcBorders>
              <w:top w:val="single" w:sz="4" w:space="0" w:color="auto"/>
            </w:tcBorders>
            <w:vAlign w:val="center"/>
          </w:tcPr>
          <w:p w14:paraId="003033AE" w14:textId="77777777" w:rsidR="005502A1" w:rsidRPr="005502A1" w:rsidRDefault="005502A1" w:rsidP="005502A1">
            <w:pPr>
              <w:jc w:val="center"/>
              <w:rPr>
                <w:sz w:val="22"/>
                <w:szCs w:val="22"/>
              </w:rPr>
            </w:pPr>
            <w:r w:rsidRPr="005502A1">
              <w:rPr>
                <w:sz w:val="22"/>
                <w:szCs w:val="22"/>
              </w:rPr>
              <w:t>Предложение экспертов на 2022</w:t>
            </w:r>
          </w:p>
        </w:tc>
      </w:tr>
      <w:tr w:rsidR="005502A1" w:rsidRPr="005502A1" w14:paraId="6B59D6A3" w14:textId="77777777" w:rsidTr="00762F6E">
        <w:trPr>
          <w:trHeight w:val="409"/>
        </w:trPr>
        <w:tc>
          <w:tcPr>
            <w:tcW w:w="690" w:type="dxa"/>
            <w:shd w:val="clear" w:color="auto" w:fill="auto"/>
            <w:noWrap/>
            <w:vAlign w:val="center"/>
            <w:hideMark/>
          </w:tcPr>
          <w:p w14:paraId="0051766F" w14:textId="77777777" w:rsidR="005502A1" w:rsidRPr="005502A1" w:rsidRDefault="005502A1" w:rsidP="005502A1">
            <w:pPr>
              <w:jc w:val="center"/>
              <w:rPr>
                <w:sz w:val="22"/>
                <w:szCs w:val="22"/>
              </w:rPr>
            </w:pPr>
            <w:r w:rsidRPr="005502A1">
              <w:rPr>
                <w:sz w:val="22"/>
                <w:szCs w:val="22"/>
              </w:rPr>
              <w:t>1.1</w:t>
            </w:r>
          </w:p>
        </w:tc>
        <w:tc>
          <w:tcPr>
            <w:tcW w:w="5576" w:type="dxa"/>
            <w:shd w:val="clear" w:color="auto" w:fill="auto"/>
            <w:vAlign w:val="center"/>
            <w:hideMark/>
          </w:tcPr>
          <w:p w14:paraId="50392557" w14:textId="77777777" w:rsidR="005502A1" w:rsidRPr="005502A1" w:rsidRDefault="005502A1" w:rsidP="005502A1">
            <w:pPr>
              <w:rPr>
                <w:sz w:val="22"/>
                <w:szCs w:val="22"/>
              </w:rPr>
            </w:pPr>
            <w:r w:rsidRPr="005502A1">
              <w:rPr>
                <w:sz w:val="22"/>
                <w:szCs w:val="22"/>
              </w:rPr>
              <w:t>Расходы на оплату услуг, оказываемых организациями, осуществляющими регулируемые виды деятельности</w:t>
            </w:r>
          </w:p>
        </w:tc>
        <w:tc>
          <w:tcPr>
            <w:tcW w:w="1559" w:type="dxa"/>
            <w:shd w:val="clear" w:color="auto" w:fill="auto"/>
            <w:noWrap/>
            <w:vAlign w:val="center"/>
          </w:tcPr>
          <w:p w14:paraId="3B5A4A1B" w14:textId="77777777" w:rsidR="005502A1" w:rsidRPr="005502A1" w:rsidRDefault="005502A1" w:rsidP="005502A1">
            <w:pPr>
              <w:jc w:val="center"/>
              <w:rPr>
                <w:szCs w:val="20"/>
              </w:rPr>
            </w:pPr>
            <w:r w:rsidRPr="005502A1">
              <w:rPr>
                <w:szCs w:val="20"/>
              </w:rPr>
              <w:t>0</w:t>
            </w:r>
          </w:p>
        </w:tc>
        <w:tc>
          <w:tcPr>
            <w:tcW w:w="1518" w:type="dxa"/>
            <w:shd w:val="clear" w:color="auto" w:fill="auto"/>
            <w:noWrap/>
            <w:vAlign w:val="center"/>
          </w:tcPr>
          <w:p w14:paraId="11D9CB52" w14:textId="77777777" w:rsidR="005502A1" w:rsidRPr="005502A1" w:rsidRDefault="005502A1" w:rsidP="005502A1">
            <w:pPr>
              <w:jc w:val="center"/>
              <w:rPr>
                <w:szCs w:val="20"/>
              </w:rPr>
            </w:pPr>
            <w:r w:rsidRPr="005502A1">
              <w:rPr>
                <w:szCs w:val="20"/>
              </w:rPr>
              <w:t>0</w:t>
            </w:r>
          </w:p>
        </w:tc>
      </w:tr>
      <w:tr w:rsidR="005502A1" w:rsidRPr="005502A1" w14:paraId="61643978" w14:textId="77777777" w:rsidTr="00762F6E">
        <w:trPr>
          <w:trHeight w:val="163"/>
        </w:trPr>
        <w:tc>
          <w:tcPr>
            <w:tcW w:w="690" w:type="dxa"/>
            <w:shd w:val="clear" w:color="auto" w:fill="auto"/>
            <w:noWrap/>
            <w:vAlign w:val="center"/>
            <w:hideMark/>
          </w:tcPr>
          <w:p w14:paraId="708C20DA" w14:textId="77777777" w:rsidR="005502A1" w:rsidRPr="005502A1" w:rsidRDefault="005502A1" w:rsidP="005502A1">
            <w:pPr>
              <w:jc w:val="center"/>
              <w:rPr>
                <w:sz w:val="22"/>
                <w:szCs w:val="22"/>
              </w:rPr>
            </w:pPr>
            <w:r w:rsidRPr="005502A1">
              <w:rPr>
                <w:sz w:val="22"/>
                <w:szCs w:val="22"/>
              </w:rPr>
              <w:t>1.2</w:t>
            </w:r>
          </w:p>
        </w:tc>
        <w:tc>
          <w:tcPr>
            <w:tcW w:w="5576" w:type="dxa"/>
            <w:shd w:val="clear" w:color="auto" w:fill="auto"/>
            <w:noWrap/>
            <w:vAlign w:val="center"/>
            <w:hideMark/>
          </w:tcPr>
          <w:p w14:paraId="4AD52BED" w14:textId="77777777" w:rsidR="005502A1" w:rsidRPr="005502A1" w:rsidRDefault="005502A1" w:rsidP="005502A1">
            <w:pPr>
              <w:rPr>
                <w:sz w:val="22"/>
                <w:szCs w:val="22"/>
              </w:rPr>
            </w:pPr>
            <w:r w:rsidRPr="005502A1">
              <w:rPr>
                <w:sz w:val="22"/>
                <w:szCs w:val="22"/>
              </w:rPr>
              <w:t>Арендная плата</w:t>
            </w:r>
          </w:p>
        </w:tc>
        <w:tc>
          <w:tcPr>
            <w:tcW w:w="1559" w:type="dxa"/>
            <w:shd w:val="clear" w:color="auto" w:fill="auto"/>
            <w:noWrap/>
            <w:vAlign w:val="center"/>
          </w:tcPr>
          <w:p w14:paraId="6F03101E" w14:textId="77777777" w:rsidR="005502A1" w:rsidRPr="005502A1" w:rsidRDefault="005502A1" w:rsidP="005502A1">
            <w:pPr>
              <w:jc w:val="center"/>
              <w:rPr>
                <w:szCs w:val="20"/>
              </w:rPr>
            </w:pPr>
            <w:r w:rsidRPr="005502A1">
              <w:rPr>
                <w:szCs w:val="20"/>
              </w:rPr>
              <w:t>0</w:t>
            </w:r>
          </w:p>
        </w:tc>
        <w:tc>
          <w:tcPr>
            <w:tcW w:w="1518" w:type="dxa"/>
            <w:shd w:val="clear" w:color="auto" w:fill="auto"/>
            <w:noWrap/>
            <w:vAlign w:val="center"/>
          </w:tcPr>
          <w:p w14:paraId="638E33C0" w14:textId="77777777" w:rsidR="005502A1" w:rsidRPr="005502A1" w:rsidRDefault="005502A1" w:rsidP="005502A1">
            <w:pPr>
              <w:jc w:val="center"/>
              <w:rPr>
                <w:szCs w:val="20"/>
              </w:rPr>
            </w:pPr>
            <w:r w:rsidRPr="005502A1">
              <w:rPr>
                <w:szCs w:val="20"/>
              </w:rPr>
              <w:t>0</w:t>
            </w:r>
          </w:p>
        </w:tc>
      </w:tr>
      <w:tr w:rsidR="005502A1" w:rsidRPr="005502A1" w14:paraId="69B66F38" w14:textId="77777777" w:rsidTr="00762F6E">
        <w:trPr>
          <w:trHeight w:val="311"/>
        </w:trPr>
        <w:tc>
          <w:tcPr>
            <w:tcW w:w="690" w:type="dxa"/>
            <w:shd w:val="clear" w:color="auto" w:fill="auto"/>
            <w:noWrap/>
            <w:vAlign w:val="center"/>
            <w:hideMark/>
          </w:tcPr>
          <w:p w14:paraId="5CFD9FF0" w14:textId="77777777" w:rsidR="005502A1" w:rsidRPr="005502A1" w:rsidRDefault="005502A1" w:rsidP="005502A1">
            <w:pPr>
              <w:jc w:val="center"/>
              <w:rPr>
                <w:sz w:val="22"/>
                <w:szCs w:val="22"/>
              </w:rPr>
            </w:pPr>
            <w:r w:rsidRPr="005502A1">
              <w:rPr>
                <w:sz w:val="22"/>
                <w:szCs w:val="22"/>
              </w:rPr>
              <w:t>1.3</w:t>
            </w:r>
          </w:p>
        </w:tc>
        <w:tc>
          <w:tcPr>
            <w:tcW w:w="5576" w:type="dxa"/>
            <w:shd w:val="clear" w:color="auto" w:fill="auto"/>
            <w:noWrap/>
            <w:vAlign w:val="center"/>
            <w:hideMark/>
          </w:tcPr>
          <w:p w14:paraId="08ED90E2" w14:textId="77777777" w:rsidR="005502A1" w:rsidRPr="005502A1" w:rsidRDefault="005502A1" w:rsidP="005502A1">
            <w:pPr>
              <w:rPr>
                <w:sz w:val="22"/>
                <w:szCs w:val="22"/>
              </w:rPr>
            </w:pPr>
            <w:r w:rsidRPr="005502A1">
              <w:rPr>
                <w:sz w:val="22"/>
                <w:szCs w:val="22"/>
              </w:rPr>
              <w:t>Концессионная плата</w:t>
            </w:r>
          </w:p>
        </w:tc>
        <w:tc>
          <w:tcPr>
            <w:tcW w:w="1559" w:type="dxa"/>
            <w:shd w:val="clear" w:color="auto" w:fill="auto"/>
            <w:noWrap/>
            <w:vAlign w:val="center"/>
          </w:tcPr>
          <w:p w14:paraId="1CDBE7A6" w14:textId="77777777" w:rsidR="005502A1" w:rsidRPr="005502A1" w:rsidRDefault="005502A1" w:rsidP="005502A1">
            <w:pPr>
              <w:jc w:val="center"/>
              <w:rPr>
                <w:szCs w:val="20"/>
              </w:rPr>
            </w:pPr>
            <w:r w:rsidRPr="005502A1">
              <w:rPr>
                <w:szCs w:val="20"/>
              </w:rPr>
              <w:t>0</w:t>
            </w:r>
          </w:p>
        </w:tc>
        <w:tc>
          <w:tcPr>
            <w:tcW w:w="1518" w:type="dxa"/>
            <w:shd w:val="clear" w:color="auto" w:fill="auto"/>
            <w:noWrap/>
            <w:vAlign w:val="center"/>
          </w:tcPr>
          <w:p w14:paraId="3B5291F6" w14:textId="77777777" w:rsidR="005502A1" w:rsidRPr="005502A1" w:rsidRDefault="005502A1" w:rsidP="005502A1">
            <w:pPr>
              <w:jc w:val="center"/>
              <w:rPr>
                <w:szCs w:val="20"/>
              </w:rPr>
            </w:pPr>
            <w:r w:rsidRPr="005502A1">
              <w:rPr>
                <w:szCs w:val="20"/>
              </w:rPr>
              <w:t>0</w:t>
            </w:r>
          </w:p>
        </w:tc>
      </w:tr>
      <w:tr w:rsidR="005502A1" w:rsidRPr="005502A1" w14:paraId="508C1151" w14:textId="77777777" w:rsidTr="00762F6E">
        <w:trPr>
          <w:trHeight w:val="120"/>
        </w:trPr>
        <w:tc>
          <w:tcPr>
            <w:tcW w:w="690" w:type="dxa"/>
            <w:shd w:val="clear" w:color="auto" w:fill="auto"/>
            <w:noWrap/>
            <w:vAlign w:val="center"/>
            <w:hideMark/>
          </w:tcPr>
          <w:p w14:paraId="16D5A3EB" w14:textId="77777777" w:rsidR="005502A1" w:rsidRPr="005502A1" w:rsidRDefault="005502A1" w:rsidP="005502A1">
            <w:pPr>
              <w:jc w:val="center"/>
              <w:rPr>
                <w:sz w:val="22"/>
                <w:szCs w:val="22"/>
              </w:rPr>
            </w:pPr>
            <w:r w:rsidRPr="005502A1">
              <w:rPr>
                <w:sz w:val="22"/>
                <w:szCs w:val="22"/>
              </w:rPr>
              <w:t>1.4</w:t>
            </w:r>
          </w:p>
        </w:tc>
        <w:tc>
          <w:tcPr>
            <w:tcW w:w="5576" w:type="dxa"/>
            <w:shd w:val="clear" w:color="auto" w:fill="auto"/>
            <w:vAlign w:val="center"/>
            <w:hideMark/>
          </w:tcPr>
          <w:p w14:paraId="1CFE296B" w14:textId="77777777" w:rsidR="005502A1" w:rsidRPr="005502A1" w:rsidRDefault="005502A1" w:rsidP="005502A1">
            <w:pPr>
              <w:rPr>
                <w:sz w:val="22"/>
                <w:szCs w:val="22"/>
              </w:rPr>
            </w:pPr>
            <w:r w:rsidRPr="005502A1">
              <w:rPr>
                <w:sz w:val="22"/>
                <w:szCs w:val="22"/>
              </w:rPr>
              <w:t>Расходы на уплату налогов, сборов и других обязательных платежей, в том числе:</w:t>
            </w:r>
          </w:p>
        </w:tc>
        <w:tc>
          <w:tcPr>
            <w:tcW w:w="1559" w:type="dxa"/>
            <w:shd w:val="clear" w:color="auto" w:fill="auto"/>
            <w:noWrap/>
            <w:vAlign w:val="center"/>
          </w:tcPr>
          <w:p w14:paraId="5D87A671" w14:textId="77777777" w:rsidR="005502A1" w:rsidRPr="005502A1" w:rsidRDefault="005502A1" w:rsidP="005502A1">
            <w:pPr>
              <w:jc w:val="center"/>
              <w:rPr>
                <w:szCs w:val="20"/>
              </w:rPr>
            </w:pPr>
            <w:r w:rsidRPr="005502A1">
              <w:rPr>
                <w:szCs w:val="20"/>
              </w:rPr>
              <w:t>1 232</w:t>
            </w:r>
          </w:p>
        </w:tc>
        <w:tc>
          <w:tcPr>
            <w:tcW w:w="1518" w:type="dxa"/>
            <w:shd w:val="clear" w:color="auto" w:fill="auto"/>
            <w:noWrap/>
            <w:vAlign w:val="center"/>
          </w:tcPr>
          <w:p w14:paraId="38091C36" w14:textId="77777777" w:rsidR="005502A1" w:rsidRPr="005502A1" w:rsidRDefault="005502A1" w:rsidP="005502A1">
            <w:pPr>
              <w:jc w:val="center"/>
              <w:rPr>
                <w:szCs w:val="20"/>
              </w:rPr>
            </w:pPr>
            <w:r w:rsidRPr="005502A1">
              <w:rPr>
                <w:szCs w:val="20"/>
              </w:rPr>
              <w:t>1 344</w:t>
            </w:r>
          </w:p>
        </w:tc>
      </w:tr>
      <w:tr w:rsidR="005502A1" w:rsidRPr="005502A1" w14:paraId="3E84DDDB" w14:textId="77777777" w:rsidTr="00762F6E">
        <w:trPr>
          <w:trHeight w:val="425"/>
        </w:trPr>
        <w:tc>
          <w:tcPr>
            <w:tcW w:w="690" w:type="dxa"/>
            <w:shd w:val="clear" w:color="auto" w:fill="auto"/>
            <w:noWrap/>
            <w:vAlign w:val="center"/>
            <w:hideMark/>
          </w:tcPr>
          <w:p w14:paraId="28813821" w14:textId="77777777" w:rsidR="005502A1" w:rsidRPr="005502A1" w:rsidRDefault="005502A1" w:rsidP="005502A1">
            <w:pPr>
              <w:jc w:val="center"/>
              <w:rPr>
                <w:sz w:val="22"/>
                <w:szCs w:val="22"/>
              </w:rPr>
            </w:pPr>
            <w:r w:rsidRPr="005502A1">
              <w:rPr>
                <w:sz w:val="22"/>
                <w:szCs w:val="22"/>
              </w:rPr>
              <w:t>1.4.1</w:t>
            </w:r>
          </w:p>
        </w:tc>
        <w:tc>
          <w:tcPr>
            <w:tcW w:w="5576" w:type="dxa"/>
            <w:shd w:val="clear" w:color="auto" w:fill="auto"/>
            <w:vAlign w:val="center"/>
            <w:hideMark/>
          </w:tcPr>
          <w:p w14:paraId="00530C74" w14:textId="77777777" w:rsidR="005502A1" w:rsidRPr="005502A1" w:rsidRDefault="005502A1" w:rsidP="005502A1">
            <w:pPr>
              <w:rPr>
                <w:sz w:val="22"/>
                <w:szCs w:val="22"/>
              </w:rPr>
            </w:pPr>
            <w:r w:rsidRPr="005502A1">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59" w:type="dxa"/>
            <w:shd w:val="clear" w:color="auto" w:fill="auto"/>
            <w:noWrap/>
            <w:vAlign w:val="center"/>
          </w:tcPr>
          <w:p w14:paraId="0D11760A" w14:textId="77777777" w:rsidR="005502A1" w:rsidRPr="005502A1" w:rsidRDefault="005502A1" w:rsidP="005502A1">
            <w:pPr>
              <w:jc w:val="center"/>
              <w:rPr>
                <w:szCs w:val="20"/>
              </w:rPr>
            </w:pPr>
            <w:r w:rsidRPr="005502A1">
              <w:rPr>
                <w:szCs w:val="20"/>
              </w:rPr>
              <w:t>0</w:t>
            </w:r>
          </w:p>
        </w:tc>
        <w:tc>
          <w:tcPr>
            <w:tcW w:w="1518" w:type="dxa"/>
            <w:shd w:val="clear" w:color="auto" w:fill="auto"/>
            <w:noWrap/>
            <w:vAlign w:val="center"/>
          </w:tcPr>
          <w:p w14:paraId="71EA2470" w14:textId="77777777" w:rsidR="005502A1" w:rsidRPr="005502A1" w:rsidRDefault="005502A1" w:rsidP="005502A1">
            <w:pPr>
              <w:jc w:val="center"/>
              <w:rPr>
                <w:szCs w:val="20"/>
              </w:rPr>
            </w:pPr>
            <w:r w:rsidRPr="005502A1">
              <w:rPr>
                <w:szCs w:val="20"/>
              </w:rPr>
              <w:t>0</w:t>
            </w:r>
          </w:p>
        </w:tc>
      </w:tr>
      <w:tr w:rsidR="005502A1" w:rsidRPr="005502A1" w14:paraId="4675DF7A" w14:textId="77777777" w:rsidTr="00762F6E">
        <w:trPr>
          <w:trHeight w:val="78"/>
        </w:trPr>
        <w:tc>
          <w:tcPr>
            <w:tcW w:w="690" w:type="dxa"/>
            <w:shd w:val="clear" w:color="auto" w:fill="auto"/>
            <w:noWrap/>
            <w:vAlign w:val="center"/>
            <w:hideMark/>
          </w:tcPr>
          <w:p w14:paraId="0A3FEAF6" w14:textId="77777777" w:rsidR="005502A1" w:rsidRPr="005502A1" w:rsidRDefault="005502A1" w:rsidP="005502A1">
            <w:pPr>
              <w:jc w:val="center"/>
              <w:rPr>
                <w:sz w:val="22"/>
                <w:szCs w:val="22"/>
              </w:rPr>
            </w:pPr>
            <w:r w:rsidRPr="005502A1">
              <w:rPr>
                <w:sz w:val="22"/>
                <w:szCs w:val="22"/>
              </w:rPr>
              <w:t>1.4.2</w:t>
            </w:r>
          </w:p>
        </w:tc>
        <w:tc>
          <w:tcPr>
            <w:tcW w:w="5576" w:type="dxa"/>
            <w:shd w:val="clear" w:color="auto" w:fill="auto"/>
            <w:vAlign w:val="center"/>
            <w:hideMark/>
          </w:tcPr>
          <w:p w14:paraId="51258F05" w14:textId="77777777" w:rsidR="005502A1" w:rsidRPr="005502A1" w:rsidRDefault="005502A1" w:rsidP="005502A1">
            <w:pPr>
              <w:rPr>
                <w:sz w:val="22"/>
                <w:szCs w:val="22"/>
              </w:rPr>
            </w:pPr>
            <w:r w:rsidRPr="005502A1">
              <w:rPr>
                <w:sz w:val="22"/>
                <w:szCs w:val="22"/>
              </w:rPr>
              <w:t>расходы на обязательное страхование</w:t>
            </w:r>
          </w:p>
        </w:tc>
        <w:tc>
          <w:tcPr>
            <w:tcW w:w="1559" w:type="dxa"/>
            <w:shd w:val="clear" w:color="auto" w:fill="auto"/>
            <w:noWrap/>
            <w:vAlign w:val="center"/>
          </w:tcPr>
          <w:p w14:paraId="28ECA0BD" w14:textId="77777777" w:rsidR="005502A1" w:rsidRPr="005502A1" w:rsidRDefault="005502A1" w:rsidP="005502A1">
            <w:pPr>
              <w:jc w:val="center"/>
              <w:rPr>
                <w:szCs w:val="20"/>
              </w:rPr>
            </w:pPr>
            <w:r w:rsidRPr="005502A1">
              <w:rPr>
                <w:szCs w:val="20"/>
              </w:rPr>
              <w:t>0</w:t>
            </w:r>
          </w:p>
        </w:tc>
        <w:tc>
          <w:tcPr>
            <w:tcW w:w="1518" w:type="dxa"/>
            <w:shd w:val="clear" w:color="auto" w:fill="auto"/>
            <w:noWrap/>
            <w:vAlign w:val="center"/>
          </w:tcPr>
          <w:p w14:paraId="18DF380C" w14:textId="77777777" w:rsidR="005502A1" w:rsidRPr="005502A1" w:rsidRDefault="005502A1" w:rsidP="005502A1">
            <w:pPr>
              <w:jc w:val="center"/>
              <w:rPr>
                <w:szCs w:val="20"/>
              </w:rPr>
            </w:pPr>
            <w:r w:rsidRPr="005502A1">
              <w:rPr>
                <w:szCs w:val="20"/>
              </w:rPr>
              <w:t>0</w:t>
            </w:r>
          </w:p>
        </w:tc>
      </w:tr>
      <w:tr w:rsidR="005502A1" w:rsidRPr="005502A1" w14:paraId="05289695" w14:textId="77777777" w:rsidTr="00762F6E">
        <w:trPr>
          <w:trHeight w:val="226"/>
        </w:trPr>
        <w:tc>
          <w:tcPr>
            <w:tcW w:w="690" w:type="dxa"/>
            <w:shd w:val="clear" w:color="auto" w:fill="auto"/>
            <w:noWrap/>
            <w:vAlign w:val="center"/>
            <w:hideMark/>
          </w:tcPr>
          <w:p w14:paraId="330B3139" w14:textId="77777777" w:rsidR="005502A1" w:rsidRPr="005502A1" w:rsidRDefault="005502A1" w:rsidP="005502A1">
            <w:pPr>
              <w:jc w:val="center"/>
              <w:rPr>
                <w:sz w:val="22"/>
                <w:szCs w:val="22"/>
              </w:rPr>
            </w:pPr>
            <w:r w:rsidRPr="005502A1">
              <w:rPr>
                <w:sz w:val="22"/>
                <w:szCs w:val="22"/>
              </w:rPr>
              <w:t>1.4.3</w:t>
            </w:r>
          </w:p>
        </w:tc>
        <w:tc>
          <w:tcPr>
            <w:tcW w:w="5576" w:type="dxa"/>
            <w:shd w:val="clear" w:color="auto" w:fill="auto"/>
            <w:noWrap/>
            <w:vAlign w:val="center"/>
            <w:hideMark/>
          </w:tcPr>
          <w:p w14:paraId="4F6C32BF" w14:textId="77777777" w:rsidR="005502A1" w:rsidRPr="005502A1" w:rsidRDefault="005502A1" w:rsidP="005502A1">
            <w:pPr>
              <w:rPr>
                <w:sz w:val="22"/>
                <w:szCs w:val="22"/>
              </w:rPr>
            </w:pPr>
            <w:r w:rsidRPr="005502A1">
              <w:rPr>
                <w:sz w:val="22"/>
                <w:szCs w:val="22"/>
              </w:rPr>
              <w:t>иные расходы</w:t>
            </w:r>
          </w:p>
        </w:tc>
        <w:tc>
          <w:tcPr>
            <w:tcW w:w="1559" w:type="dxa"/>
            <w:shd w:val="clear" w:color="auto" w:fill="auto"/>
            <w:noWrap/>
            <w:vAlign w:val="center"/>
          </w:tcPr>
          <w:p w14:paraId="04E39777" w14:textId="77777777" w:rsidR="005502A1" w:rsidRPr="005502A1" w:rsidRDefault="005502A1" w:rsidP="005502A1">
            <w:pPr>
              <w:jc w:val="center"/>
              <w:rPr>
                <w:szCs w:val="20"/>
              </w:rPr>
            </w:pPr>
            <w:r w:rsidRPr="005502A1">
              <w:rPr>
                <w:szCs w:val="20"/>
              </w:rPr>
              <w:t>1 232</w:t>
            </w:r>
          </w:p>
        </w:tc>
        <w:tc>
          <w:tcPr>
            <w:tcW w:w="1518" w:type="dxa"/>
            <w:shd w:val="clear" w:color="auto" w:fill="auto"/>
            <w:noWrap/>
            <w:vAlign w:val="center"/>
          </w:tcPr>
          <w:p w14:paraId="2A366E0C" w14:textId="77777777" w:rsidR="005502A1" w:rsidRPr="005502A1" w:rsidRDefault="005502A1" w:rsidP="005502A1">
            <w:pPr>
              <w:jc w:val="center"/>
              <w:rPr>
                <w:szCs w:val="20"/>
              </w:rPr>
            </w:pPr>
            <w:r w:rsidRPr="005502A1">
              <w:rPr>
                <w:szCs w:val="20"/>
              </w:rPr>
              <w:t>1 344</w:t>
            </w:r>
          </w:p>
        </w:tc>
      </w:tr>
      <w:tr w:rsidR="005502A1" w:rsidRPr="005502A1" w14:paraId="6017A659" w14:textId="77777777" w:rsidTr="00762F6E">
        <w:trPr>
          <w:trHeight w:val="231"/>
        </w:trPr>
        <w:tc>
          <w:tcPr>
            <w:tcW w:w="690" w:type="dxa"/>
            <w:shd w:val="clear" w:color="auto" w:fill="auto"/>
            <w:noWrap/>
            <w:vAlign w:val="center"/>
            <w:hideMark/>
          </w:tcPr>
          <w:p w14:paraId="01258BE7" w14:textId="77777777" w:rsidR="005502A1" w:rsidRPr="005502A1" w:rsidRDefault="005502A1" w:rsidP="005502A1">
            <w:pPr>
              <w:jc w:val="center"/>
              <w:rPr>
                <w:sz w:val="22"/>
                <w:szCs w:val="22"/>
              </w:rPr>
            </w:pPr>
            <w:r w:rsidRPr="005502A1">
              <w:rPr>
                <w:sz w:val="22"/>
                <w:szCs w:val="22"/>
              </w:rPr>
              <w:t>1.5</w:t>
            </w:r>
          </w:p>
        </w:tc>
        <w:tc>
          <w:tcPr>
            <w:tcW w:w="5576" w:type="dxa"/>
            <w:shd w:val="clear" w:color="auto" w:fill="auto"/>
            <w:vAlign w:val="center"/>
            <w:hideMark/>
          </w:tcPr>
          <w:p w14:paraId="1874D21F" w14:textId="77777777" w:rsidR="005502A1" w:rsidRPr="005502A1" w:rsidRDefault="005502A1" w:rsidP="005502A1">
            <w:pPr>
              <w:rPr>
                <w:sz w:val="22"/>
                <w:szCs w:val="22"/>
              </w:rPr>
            </w:pPr>
            <w:r w:rsidRPr="005502A1">
              <w:rPr>
                <w:sz w:val="22"/>
                <w:szCs w:val="22"/>
              </w:rPr>
              <w:t>Отчисления на социальные нужды</w:t>
            </w:r>
          </w:p>
        </w:tc>
        <w:tc>
          <w:tcPr>
            <w:tcW w:w="1559" w:type="dxa"/>
            <w:shd w:val="clear" w:color="auto" w:fill="auto"/>
            <w:noWrap/>
            <w:vAlign w:val="center"/>
          </w:tcPr>
          <w:p w14:paraId="54ADA164" w14:textId="77777777" w:rsidR="005502A1" w:rsidRPr="005502A1" w:rsidRDefault="005502A1" w:rsidP="005502A1">
            <w:pPr>
              <w:jc w:val="center"/>
              <w:rPr>
                <w:szCs w:val="20"/>
              </w:rPr>
            </w:pPr>
            <w:r w:rsidRPr="005502A1">
              <w:rPr>
                <w:szCs w:val="20"/>
              </w:rPr>
              <w:t>2 175</w:t>
            </w:r>
          </w:p>
        </w:tc>
        <w:tc>
          <w:tcPr>
            <w:tcW w:w="1518" w:type="dxa"/>
            <w:shd w:val="clear" w:color="auto" w:fill="auto"/>
            <w:noWrap/>
            <w:vAlign w:val="center"/>
          </w:tcPr>
          <w:p w14:paraId="24154C2A" w14:textId="77777777" w:rsidR="005502A1" w:rsidRPr="005502A1" w:rsidRDefault="005502A1" w:rsidP="005502A1">
            <w:pPr>
              <w:jc w:val="center"/>
              <w:rPr>
                <w:szCs w:val="20"/>
              </w:rPr>
            </w:pPr>
            <w:r w:rsidRPr="005502A1">
              <w:rPr>
                <w:szCs w:val="20"/>
              </w:rPr>
              <w:t>2 246</w:t>
            </w:r>
          </w:p>
        </w:tc>
      </w:tr>
      <w:tr w:rsidR="005502A1" w:rsidRPr="005502A1" w14:paraId="668AC7B3" w14:textId="77777777" w:rsidTr="00762F6E">
        <w:trPr>
          <w:trHeight w:val="378"/>
        </w:trPr>
        <w:tc>
          <w:tcPr>
            <w:tcW w:w="690" w:type="dxa"/>
            <w:shd w:val="clear" w:color="auto" w:fill="auto"/>
            <w:noWrap/>
            <w:vAlign w:val="center"/>
            <w:hideMark/>
          </w:tcPr>
          <w:p w14:paraId="06557BED" w14:textId="77777777" w:rsidR="005502A1" w:rsidRPr="005502A1" w:rsidRDefault="005502A1" w:rsidP="005502A1">
            <w:pPr>
              <w:jc w:val="center"/>
              <w:rPr>
                <w:sz w:val="22"/>
                <w:szCs w:val="22"/>
              </w:rPr>
            </w:pPr>
            <w:r w:rsidRPr="005502A1">
              <w:rPr>
                <w:sz w:val="22"/>
                <w:szCs w:val="22"/>
              </w:rPr>
              <w:t>1.6</w:t>
            </w:r>
          </w:p>
        </w:tc>
        <w:tc>
          <w:tcPr>
            <w:tcW w:w="5576" w:type="dxa"/>
            <w:shd w:val="clear" w:color="auto" w:fill="auto"/>
            <w:vAlign w:val="center"/>
            <w:hideMark/>
          </w:tcPr>
          <w:p w14:paraId="187FF38A" w14:textId="77777777" w:rsidR="005502A1" w:rsidRPr="005502A1" w:rsidRDefault="005502A1" w:rsidP="005502A1">
            <w:pPr>
              <w:rPr>
                <w:sz w:val="22"/>
                <w:szCs w:val="22"/>
              </w:rPr>
            </w:pPr>
            <w:r w:rsidRPr="005502A1">
              <w:rPr>
                <w:sz w:val="22"/>
                <w:szCs w:val="22"/>
              </w:rPr>
              <w:t>Расходы по сомнительным долгам</w:t>
            </w:r>
          </w:p>
        </w:tc>
        <w:tc>
          <w:tcPr>
            <w:tcW w:w="1559" w:type="dxa"/>
            <w:shd w:val="clear" w:color="auto" w:fill="auto"/>
            <w:noWrap/>
            <w:vAlign w:val="center"/>
          </w:tcPr>
          <w:p w14:paraId="7FAEB0B2" w14:textId="77777777" w:rsidR="005502A1" w:rsidRPr="005502A1" w:rsidRDefault="005502A1" w:rsidP="005502A1">
            <w:pPr>
              <w:jc w:val="center"/>
              <w:rPr>
                <w:szCs w:val="20"/>
              </w:rPr>
            </w:pPr>
            <w:r w:rsidRPr="005502A1">
              <w:rPr>
                <w:szCs w:val="20"/>
              </w:rPr>
              <w:t>0</w:t>
            </w:r>
          </w:p>
        </w:tc>
        <w:tc>
          <w:tcPr>
            <w:tcW w:w="1518" w:type="dxa"/>
            <w:shd w:val="clear" w:color="auto" w:fill="auto"/>
            <w:noWrap/>
            <w:vAlign w:val="center"/>
          </w:tcPr>
          <w:p w14:paraId="6BBDAC60" w14:textId="77777777" w:rsidR="005502A1" w:rsidRPr="005502A1" w:rsidRDefault="005502A1" w:rsidP="005502A1">
            <w:pPr>
              <w:jc w:val="center"/>
              <w:rPr>
                <w:szCs w:val="20"/>
              </w:rPr>
            </w:pPr>
            <w:r w:rsidRPr="005502A1">
              <w:rPr>
                <w:szCs w:val="20"/>
              </w:rPr>
              <w:t>0</w:t>
            </w:r>
          </w:p>
        </w:tc>
      </w:tr>
      <w:tr w:rsidR="005502A1" w:rsidRPr="005502A1" w14:paraId="21E34ADD" w14:textId="77777777" w:rsidTr="00762F6E">
        <w:trPr>
          <w:trHeight w:val="318"/>
        </w:trPr>
        <w:tc>
          <w:tcPr>
            <w:tcW w:w="690" w:type="dxa"/>
            <w:shd w:val="clear" w:color="auto" w:fill="auto"/>
            <w:noWrap/>
            <w:vAlign w:val="center"/>
            <w:hideMark/>
          </w:tcPr>
          <w:p w14:paraId="751BFC5C" w14:textId="77777777" w:rsidR="005502A1" w:rsidRPr="005502A1" w:rsidRDefault="005502A1" w:rsidP="005502A1">
            <w:pPr>
              <w:jc w:val="center"/>
              <w:rPr>
                <w:sz w:val="22"/>
                <w:szCs w:val="22"/>
              </w:rPr>
            </w:pPr>
            <w:r w:rsidRPr="005502A1">
              <w:rPr>
                <w:sz w:val="22"/>
                <w:szCs w:val="22"/>
              </w:rPr>
              <w:t>1.7</w:t>
            </w:r>
          </w:p>
        </w:tc>
        <w:tc>
          <w:tcPr>
            <w:tcW w:w="5576" w:type="dxa"/>
            <w:shd w:val="clear" w:color="auto" w:fill="auto"/>
            <w:vAlign w:val="center"/>
            <w:hideMark/>
          </w:tcPr>
          <w:p w14:paraId="4DAD498F" w14:textId="77777777" w:rsidR="005502A1" w:rsidRPr="005502A1" w:rsidRDefault="005502A1" w:rsidP="005502A1">
            <w:pPr>
              <w:rPr>
                <w:sz w:val="22"/>
                <w:szCs w:val="22"/>
              </w:rPr>
            </w:pPr>
            <w:r w:rsidRPr="005502A1">
              <w:rPr>
                <w:sz w:val="22"/>
                <w:szCs w:val="22"/>
              </w:rPr>
              <w:t>Амортизация основных средств и нематериальных активов</w:t>
            </w:r>
          </w:p>
        </w:tc>
        <w:tc>
          <w:tcPr>
            <w:tcW w:w="1559" w:type="dxa"/>
            <w:shd w:val="clear" w:color="auto" w:fill="auto"/>
            <w:noWrap/>
            <w:vAlign w:val="center"/>
          </w:tcPr>
          <w:p w14:paraId="0BEBE1C6" w14:textId="77777777" w:rsidR="005502A1" w:rsidRPr="005502A1" w:rsidRDefault="005502A1" w:rsidP="005502A1">
            <w:pPr>
              <w:jc w:val="center"/>
              <w:rPr>
                <w:szCs w:val="20"/>
              </w:rPr>
            </w:pPr>
            <w:r w:rsidRPr="005502A1">
              <w:rPr>
                <w:szCs w:val="20"/>
              </w:rPr>
              <w:t>396</w:t>
            </w:r>
          </w:p>
        </w:tc>
        <w:tc>
          <w:tcPr>
            <w:tcW w:w="1518" w:type="dxa"/>
            <w:shd w:val="clear" w:color="auto" w:fill="auto"/>
            <w:noWrap/>
            <w:vAlign w:val="center"/>
          </w:tcPr>
          <w:p w14:paraId="73410ED7" w14:textId="77777777" w:rsidR="005502A1" w:rsidRPr="005502A1" w:rsidRDefault="005502A1" w:rsidP="005502A1">
            <w:pPr>
              <w:jc w:val="center"/>
              <w:rPr>
                <w:szCs w:val="20"/>
              </w:rPr>
            </w:pPr>
            <w:r w:rsidRPr="005502A1">
              <w:rPr>
                <w:szCs w:val="20"/>
              </w:rPr>
              <w:t>457</w:t>
            </w:r>
          </w:p>
        </w:tc>
      </w:tr>
      <w:tr w:rsidR="005502A1" w:rsidRPr="005502A1" w14:paraId="774049D0" w14:textId="77777777" w:rsidTr="00762F6E">
        <w:trPr>
          <w:trHeight w:val="646"/>
        </w:trPr>
        <w:tc>
          <w:tcPr>
            <w:tcW w:w="690" w:type="dxa"/>
            <w:shd w:val="clear" w:color="auto" w:fill="auto"/>
            <w:noWrap/>
            <w:vAlign w:val="center"/>
            <w:hideMark/>
          </w:tcPr>
          <w:p w14:paraId="27BBC466" w14:textId="77777777" w:rsidR="005502A1" w:rsidRPr="005502A1" w:rsidRDefault="005502A1" w:rsidP="005502A1">
            <w:pPr>
              <w:jc w:val="center"/>
              <w:rPr>
                <w:sz w:val="22"/>
                <w:szCs w:val="22"/>
              </w:rPr>
            </w:pPr>
            <w:r w:rsidRPr="005502A1">
              <w:rPr>
                <w:sz w:val="22"/>
                <w:szCs w:val="22"/>
              </w:rPr>
              <w:t>1.8</w:t>
            </w:r>
          </w:p>
        </w:tc>
        <w:tc>
          <w:tcPr>
            <w:tcW w:w="5576" w:type="dxa"/>
            <w:shd w:val="clear" w:color="auto" w:fill="auto"/>
            <w:noWrap/>
            <w:vAlign w:val="center"/>
            <w:hideMark/>
          </w:tcPr>
          <w:p w14:paraId="696A34CD" w14:textId="77777777" w:rsidR="005502A1" w:rsidRPr="005502A1" w:rsidRDefault="005502A1" w:rsidP="005502A1">
            <w:pPr>
              <w:rPr>
                <w:sz w:val="22"/>
                <w:szCs w:val="22"/>
              </w:rPr>
            </w:pPr>
            <w:r w:rsidRPr="005502A1">
              <w:rPr>
                <w:sz w:val="22"/>
                <w:szCs w:val="22"/>
              </w:rPr>
              <w:t>Расходы на выплаты по договорам займа и кредитным договорам, включая проценты по ним</w:t>
            </w:r>
          </w:p>
        </w:tc>
        <w:tc>
          <w:tcPr>
            <w:tcW w:w="1559" w:type="dxa"/>
            <w:shd w:val="clear" w:color="auto" w:fill="auto"/>
            <w:noWrap/>
            <w:vAlign w:val="center"/>
          </w:tcPr>
          <w:p w14:paraId="2A787BB5" w14:textId="77777777" w:rsidR="005502A1" w:rsidRPr="005502A1" w:rsidRDefault="005502A1" w:rsidP="005502A1">
            <w:pPr>
              <w:jc w:val="center"/>
              <w:rPr>
                <w:szCs w:val="20"/>
              </w:rPr>
            </w:pPr>
            <w:r w:rsidRPr="005502A1">
              <w:rPr>
                <w:szCs w:val="20"/>
              </w:rPr>
              <w:t>0</w:t>
            </w:r>
          </w:p>
        </w:tc>
        <w:tc>
          <w:tcPr>
            <w:tcW w:w="1518" w:type="dxa"/>
            <w:shd w:val="clear" w:color="auto" w:fill="auto"/>
            <w:noWrap/>
            <w:vAlign w:val="center"/>
          </w:tcPr>
          <w:p w14:paraId="6B2EA36C" w14:textId="77777777" w:rsidR="005502A1" w:rsidRPr="005502A1" w:rsidRDefault="005502A1" w:rsidP="005502A1">
            <w:pPr>
              <w:jc w:val="center"/>
              <w:rPr>
                <w:szCs w:val="20"/>
              </w:rPr>
            </w:pPr>
            <w:r w:rsidRPr="005502A1">
              <w:rPr>
                <w:szCs w:val="20"/>
              </w:rPr>
              <w:t>0</w:t>
            </w:r>
          </w:p>
        </w:tc>
      </w:tr>
      <w:tr w:rsidR="005502A1" w:rsidRPr="005502A1" w14:paraId="0EF0C5E6" w14:textId="77777777" w:rsidTr="00762F6E">
        <w:trPr>
          <w:trHeight w:val="401"/>
        </w:trPr>
        <w:tc>
          <w:tcPr>
            <w:tcW w:w="690" w:type="dxa"/>
            <w:shd w:val="clear" w:color="auto" w:fill="auto"/>
            <w:noWrap/>
            <w:vAlign w:val="center"/>
            <w:hideMark/>
          </w:tcPr>
          <w:p w14:paraId="785C99D5" w14:textId="77777777" w:rsidR="005502A1" w:rsidRPr="005502A1" w:rsidRDefault="005502A1" w:rsidP="005502A1">
            <w:pPr>
              <w:jc w:val="center"/>
              <w:rPr>
                <w:sz w:val="22"/>
                <w:szCs w:val="22"/>
              </w:rPr>
            </w:pPr>
          </w:p>
        </w:tc>
        <w:tc>
          <w:tcPr>
            <w:tcW w:w="5576" w:type="dxa"/>
            <w:shd w:val="clear" w:color="auto" w:fill="auto"/>
            <w:noWrap/>
            <w:vAlign w:val="center"/>
            <w:hideMark/>
          </w:tcPr>
          <w:p w14:paraId="13868887" w14:textId="77777777" w:rsidR="005502A1" w:rsidRPr="005502A1" w:rsidRDefault="005502A1" w:rsidP="005502A1">
            <w:pPr>
              <w:rPr>
                <w:sz w:val="22"/>
                <w:szCs w:val="22"/>
              </w:rPr>
            </w:pPr>
            <w:r w:rsidRPr="005502A1">
              <w:rPr>
                <w:sz w:val="22"/>
                <w:szCs w:val="22"/>
              </w:rPr>
              <w:t>ИТОГО</w:t>
            </w:r>
          </w:p>
        </w:tc>
        <w:tc>
          <w:tcPr>
            <w:tcW w:w="1559" w:type="dxa"/>
            <w:shd w:val="clear" w:color="auto" w:fill="auto"/>
            <w:noWrap/>
            <w:vAlign w:val="center"/>
          </w:tcPr>
          <w:p w14:paraId="2B30582B" w14:textId="77777777" w:rsidR="005502A1" w:rsidRPr="005502A1" w:rsidRDefault="005502A1" w:rsidP="005502A1">
            <w:pPr>
              <w:jc w:val="center"/>
              <w:rPr>
                <w:szCs w:val="20"/>
              </w:rPr>
            </w:pPr>
            <w:r w:rsidRPr="005502A1">
              <w:rPr>
                <w:szCs w:val="20"/>
              </w:rPr>
              <w:t>0</w:t>
            </w:r>
          </w:p>
        </w:tc>
        <w:tc>
          <w:tcPr>
            <w:tcW w:w="1518" w:type="dxa"/>
            <w:shd w:val="clear" w:color="auto" w:fill="auto"/>
            <w:noWrap/>
            <w:vAlign w:val="center"/>
          </w:tcPr>
          <w:p w14:paraId="78B33B24" w14:textId="77777777" w:rsidR="005502A1" w:rsidRPr="005502A1" w:rsidRDefault="005502A1" w:rsidP="005502A1">
            <w:pPr>
              <w:jc w:val="center"/>
              <w:rPr>
                <w:szCs w:val="20"/>
              </w:rPr>
            </w:pPr>
            <w:r w:rsidRPr="005502A1">
              <w:rPr>
                <w:szCs w:val="20"/>
              </w:rPr>
              <w:t>0</w:t>
            </w:r>
          </w:p>
        </w:tc>
      </w:tr>
      <w:tr w:rsidR="005502A1" w:rsidRPr="005502A1" w14:paraId="5916E4DD" w14:textId="77777777" w:rsidTr="00762F6E">
        <w:trPr>
          <w:trHeight w:val="401"/>
        </w:trPr>
        <w:tc>
          <w:tcPr>
            <w:tcW w:w="690" w:type="dxa"/>
            <w:shd w:val="clear" w:color="auto" w:fill="auto"/>
            <w:noWrap/>
            <w:vAlign w:val="center"/>
            <w:hideMark/>
          </w:tcPr>
          <w:p w14:paraId="45E4B8BC" w14:textId="77777777" w:rsidR="005502A1" w:rsidRPr="005502A1" w:rsidRDefault="005502A1" w:rsidP="005502A1">
            <w:pPr>
              <w:jc w:val="center"/>
              <w:rPr>
                <w:sz w:val="22"/>
                <w:szCs w:val="22"/>
              </w:rPr>
            </w:pPr>
            <w:r w:rsidRPr="005502A1">
              <w:rPr>
                <w:sz w:val="22"/>
                <w:szCs w:val="22"/>
              </w:rPr>
              <w:t>2</w:t>
            </w:r>
          </w:p>
        </w:tc>
        <w:tc>
          <w:tcPr>
            <w:tcW w:w="5576" w:type="dxa"/>
            <w:shd w:val="clear" w:color="auto" w:fill="auto"/>
            <w:noWrap/>
            <w:vAlign w:val="center"/>
            <w:hideMark/>
          </w:tcPr>
          <w:p w14:paraId="728FD644" w14:textId="77777777" w:rsidR="005502A1" w:rsidRPr="005502A1" w:rsidRDefault="005502A1" w:rsidP="005502A1">
            <w:pPr>
              <w:rPr>
                <w:sz w:val="22"/>
                <w:szCs w:val="22"/>
              </w:rPr>
            </w:pPr>
            <w:r w:rsidRPr="005502A1">
              <w:rPr>
                <w:sz w:val="22"/>
                <w:szCs w:val="22"/>
              </w:rPr>
              <w:t>Налог на прибыль</w:t>
            </w:r>
          </w:p>
        </w:tc>
        <w:tc>
          <w:tcPr>
            <w:tcW w:w="1559" w:type="dxa"/>
            <w:shd w:val="clear" w:color="auto" w:fill="auto"/>
            <w:noWrap/>
            <w:vAlign w:val="center"/>
          </w:tcPr>
          <w:p w14:paraId="131BE3F8" w14:textId="77777777" w:rsidR="005502A1" w:rsidRPr="005502A1" w:rsidRDefault="005502A1" w:rsidP="005502A1">
            <w:pPr>
              <w:jc w:val="center"/>
              <w:rPr>
                <w:szCs w:val="20"/>
              </w:rPr>
            </w:pPr>
            <w:r w:rsidRPr="005502A1">
              <w:rPr>
                <w:szCs w:val="20"/>
              </w:rPr>
              <w:t>3 803</w:t>
            </w:r>
          </w:p>
        </w:tc>
        <w:tc>
          <w:tcPr>
            <w:tcW w:w="1518" w:type="dxa"/>
            <w:shd w:val="clear" w:color="auto" w:fill="auto"/>
            <w:noWrap/>
            <w:vAlign w:val="center"/>
          </w:tcPr>
          <w:p w14:paraId="30055EE9" w14:textId="77777777" w:rsidR="005502A1" w:rsidRPr="005502A1" w:rsidRDefault="005502A1" w:rsidP="005502A1">
            <w:pPr>
              <w:jc w:val="center"/>
              <w:rPr>
                <w:szCs w:val="20"/>
              </w:rPr>
            </w:pPr>
            <w:r w:rsidRPr="005502A1">
              <w:rPr>
                <w:szCs w:val="20"/>
              </w:rPr>
              <w:t>4 047</w:t>
            </w:r>
          </w:p>
        </w:tc>
      </w:tr>
      <w:tr w:rsidR="005502A1" w:rsidRPr="005502A1" w14:paraId="52187FD1" w14:textId="77777777" w:rsidTr="00762F6E">
        <w:trPr>
          <w:trHeight w:val="295"/>
        </w:trPr>
        <w:tc>
          <w:tcPr>
            <w:tcW w:w="690" w:type="dxa"/>
            <w:shd w:val="clear" w:color="auto" w:fill="auto"/>
            <w:noWrap/>
            <w:vAlign w:val="center"/>
            <w:hideMark/>
          </w:tcPr>
          <w:p w14:paraId="5E56D26B" w14:textId="77777777" w:rsidR="005502A1" w:rsidRPr="005502A1" w:rsidRDefault="005502A1" w:rsidP="005502A1">
            <w:pPr>
              <w:jc w:val="center"/>
              <w:rPr>
                <w:sz w:val="22"/>
                <w:szCs w:val="22"/>
              </w:rPr>
            </w:pPr>
            <w:r w:rsidRPr="005502A1">
              <w:rPr>
                <w:sz w:val="22"/>
                <w:szCs w:val="22"/>
              </w:rPr>
              <w:t>3</w:t>
            </w:r>
          </w:p>
        </w:tc>
        <w:tc>
          <w:tcPr>
            <w:tcW w:w="5576" w:type="dxa"/>
            <w:shd w:val="clear" w:color="auto" w:fill="auto"/>
            <w:noWrap/>
            <w:vAlign w:val="center"/>
            <w:hideMark/>
          </w:tcPr>
          <w:p w14:paraId="43D32E6F" w14:textId="77777777" w:rsidR="005502A1" w:rsidRPr="005502A1" w:rsidRDefault="005502A1" w:rsidP="005502A1">
            <w:pPr>
              <w:rPr>
                <w:sz w:val="22"/>
                <w:szCs w:val="22"/>
              </w:rPr>
            </w:pPr>
            <w:r w:rsidRPr="005502A1">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59" w:type="dxa"/>
            <w:shd w:val="clear" w:color="auto" w:fill="auto"/>
            <w:noWrap/>
            <w:vAlign w:val="center"/>
          </w:tcPr>
          <w:p w14:paraId="17A930D1" w14:textId="77777777" w:rsidR="005502A1" w:rsidRPr="005502A1" w:rsidRDefault="005502A1" w:rsidP="005502A1">
            <w:pPr>
              <w:jc w:val="center"/>
              <w:rPr>
                <w:szCs w:val="20"/>
              </w:rPr>
            </w:pPr>
            <w:r w:rsidRPr="005502A1">
              <w:rPr>
                <w:szCs w:val="20"/>
              </w:rPr>
              <w:t>0</w:t>
            </w:r>
          </w:p>
        </w:tc>
        <w:tc>
          <w:tcPr>
            <w:tcW w:w="1518" w:type="dxa"/>
            <w:shd w:val="clear" w:color="auto" w:fill="auto"/>
            <w:noWrap/>
            <w:vAlign w:val="center"/>
          </w:tcPr>
          <w:p w14:paraId="50C28942" w14:textId="77777777" w:rsidR="005502A1" w:rsidRPr="005502A1" w:rsidRDefault="005502A1" w:rsidP="005502A1">
            <w:pPr>
              <w:jc w:val="center"/>
              <w:rPr>
                <w:szCs w:val="20"/>
              </w:rPr>
            </w:pPr>
            <w:r w:rsidRPr="005502A1">
              <w:rPr>
                <w:szCs w:val="20"/>
              </w:rPr>
              <w:t>0</w:t>
            </w:r>
          </w:p>
        </w:tc>
      </w:tr>
      <w:tr w:rsidR="005502A1" w:rsidRPr="005502A1" w14:paraId="0932183D" w14:textId="77777777" w:rsidTr="00762F6E">
        <w:trPr>
          <w:trHeight w:val="110"/>
        </w:trPr>
        <w:tc>
          <w:tcPr>
            <w:tcW w:w="690" w:type="dxa"/>
            <w:shd w:val="clear" w:color="auto" w:fill="auto"/>
            <w:noWrap/>
            <w:vAlign w:val="center"/>
            <w:hideMark/>
          </w:tcPr>
          <w:p w14:paraId="10EC62C6" w14:textId="77777777" w:rsidR="005502A1" w:rsidRPr="005502A1" w:rsidRDefault="005502A1" w:rsidP="005502A1">
            <w:pPr>
              <w:jc w:val="center"/>
              <w:rPr>
                <w:b/>
                <w:sz w:val="22"/>
                <w:szCs w:val="22"/>
              </w:rPr>
            </w:pPr>
            <w:r w:rsidRPr="005502A1">
              <w:rPr>
                <w:b/>
                <w:sz w:val="22"/>
                <w:szCs w:val="22"/>
              </w:rPr>
              <w:t>4</w:t>
            </w:r>
          </w:p>
        </w:tc>
        <w:tc>
          <w:tcPr>
            <w:tcW w:w="5576" w:type="dxa"/>
            <w:shd w:val="clear" w:color="auto" w:fill="auto"/>
            <w:vAlign w:val="center"/>
            <w:hideMark/>
          </w:tcPr>
          <w:p w14:paraId="57960458" w14:textId="77777777" w:rsidR="005502A1" w:rsidRPr="005502A1" w:rsidRDefault="005502A1" w:rsidP="005502A1">
            <w:pPr>
              <w:rPr>
                <w:b/>
                <w:sz w:val="22"/>
                <w:szCs w:val="22"/>
              </w:rPr>
            </w:pPr>
            <w:r w:rsidRPr="005502A1">
              <w:rPr>
                <w:b/>
                <w:sz w:val="22"/>
                <w:szCs w:val="22"/>
              </w:rPr>
              <w:t>Итого неподконтрольных расходов</w:t>
            </w:r>
          </w:p>
        </w:tc>
        <w:tc>
          <w:tcPr>
            <w:tcW w:w="1559" w:type="dxa"/>
            <w:shd w:val="clear" w:color="auto" w:fill="auto"/>
            <w:noWrap/>
            <w:vAlign w:val="center"/>
          </w:tcPr>
          <w:p w14:paraId="31318993" w14:textId="77777777" w:rsidR="005502A1" w:rsidRPr="005502A1" w:rsidRDefault="005502A1" w:rsidP="005502A1">
            <w:pPr>
              <w:jc w:val="center"/>
              <w:rPr>
                <w:szCs w:val="20"/>
              </w:rPr>
            </w:pPr>
            <w:r w:rsidRPr="005502A1">
              <w:rPr>
                <w:szCs w:val="20"/>
              </w:rPr>
              <w:t>3 803</w:t>
            </w:r>
          </w:p>
        </w:tc>
        <w:tc>
          <w:tcPr>
            <w:tcW w:w="1518" w:type="dxa"/>
            <w:shd w:val="clear" w:color="auto" w:fill="auto"/>
            <w:noWrap/>
            <w:vAlign w:val="center"/>
          </w:tcPr>
          <w:p w14:paraId="54778B91" w14:textId="77777777" w:rsidR="005502A1" w:rsidRPr="005502A1" w:rsidRDefault="005502A1" w:rsidP="005502A1">
            <w:pPr>
              <w:jc w:val="center"/>
              <w:rPr>
                <w:szCs w:val="20"/>
              </w:rPr>
            </w:pPr>
            <w:r w:rsidRPr="005502A1">
              <w:rPr>
                <w:szCs w:val="20"/>
              </w:rPr>
              <w:t>4 047</w:t>
            </w:r>
          </w:p>
        </w:tc>
      </w:tr>
    </w:tbl>
    <w:p w14:paraId="61D8987A" w14:textId="77777777" w:rsidR="005502A1" w:rsidRPr="005502A1" w:rsidRDefault="005502A1" w:rsidP="005502A1">
      <w:pPr>
        <w:jc w:val="both"/>
        <w:rPr>
          <w:sz w:val="4"/>
          <w:szCs w:val="4"/>
        </w:rPr>
      </w:pPr>
    </w:p>
    <w:p w14:paraId="4D5E62A0" w14:textId="77777777" w:rsidR="005502A1" w:rsidRPr="005502A1" w:rsidRDefault="005502A1" w:rsidP="005502A1">
      <w:pPr>
        <w:jc w:val="both"/>
        <w:rPr>
          <w:color w:val="FF0000"/>
          <w:sz w:val="28"/>
          <w:szCs w:val="28"/>
        </w:rPr>
      </w:pPr>
    </w:p>
    <w:p w14:paraId="38FA79F4" w14:textId="77777777" w:rsidR="005502A1" w:rsidRPr="005502A1" w:rsidRDefault="005502A1" w:rsidP="005502A1">
      <w:pPr>
        <w:jc w:val="both"/>
        <w:rPr>
          <w:color w:val="FF0000"/>
          <w:sz w:val="28"/>
          <w:szCs w:val="28"/>
        </w:rPr>
        <w:sectPr w:rsidR="005502A1" w:rsidRPr="005502A1" w:rsidSect="00984764">
          <w:pgSz w:w="11906" w:h="16838"/>
          <w:pgMar w:top="1134" w:right="567" w:bottom="1134" w:left="1701" w:header="720" w:footer="720" w:gutter="0"/>
          <w:cols w:space="720"/>
          <w:docGrid w:linePitch="326"/>
        </w:sectPr>
      </w:pPr>
    </w:p>
    <w:p w14:paraId="7C2559B5" w14:textId="77777777" w:rsidR="005502A1" w:rsidRPr="005502A1" w:rsidRDefault="005502A1" w:rsidP="005502A1">
      <w:pPr>
        <w:keepNext/>
        <w:jc w:val="center"/>
        <w:outlineLvl w:val="1"/>
        <w:rPr>
          <w:b/>
          <w:sz w:val="28"/>
          <w:szCs w:val="20"/>
        </w:rPr>
      </w:pPr>
      <w:bookmarkStart w:id="90" w:name="_Toc26106685"/>
      <w:bookmarkStart w:id="91" w:name="_Toc59205453"/>
      <w:r w:rsidRPr="005502A1">
        <w:rPr>
          <w:b/>
          <w:sz w:val="28"/>
          <w:szCs w:val="20"/>
        </w:rPr>
        <w:lastRenderedPageBreak/>
        <w:t>Расходы на приобретение энергетических ресурсов, холодной воды, теплоносителя</w:t>
      </w:r>
      <w:bookmarkEnd w:id="90"/>
      <w:bookmarkEnd w:id="91"/>
    </w:p>
    <w:p w14:paraId="3FEF6D50" w14:textId="77777777" w:rsidR="005502A1" w:rsidRPr="005502A1" w:rsidRDefault="005502A1" w:rsidP="005502A1">
      <w:pPr>
        <w:ind w:firstLine="851"/>
        <w:jc w:val="both"/>
        <w:rPr>
          <w:sz w:val="28"/>
          <w:szCs w:val="28"/>
        </w:rPr>
      </w:pPr>
      <w:r w:rsidRPr="005502A1">
        <w:rPr>
          <w:sz w:val="28"/>
          <w:szCs w:val="28"/>
        </w:rPr>
        <w:t>Расходы про данной статье отсутствуют.</w:t>
      </w:r>
    </w:p>
    <w:p w14:paraId="5F4179F1" w14:textId="77777777" w:rsidR="005502A1" w:rsidRPr="005502A1" w:rsidRDefault="005502A1" w:rsidP="005502A1">
      <w:pPr>
        <w:ind w:firstLine="851"/>
        <w:jc w:val="both"/>
        <w:rPr>
          <w:sz w:val="28"/>
          <w:szCs w:val="28"/>
        </w:rPr>
      </w:pPr>
    </w:p>
    <w:p w14:paraId="6DEFF142" w14:textId="77777777" w:rsidR="005502A1" w:rsidRPr="005502A1" w:rsidRDefault="005502A1" w:rsidP="005502A1">
      <w:pPr>
        <w:keepNext/>
        <w:jc w:val="center"/>
        <w:outlineLvl w:val="1"/>
        <w:rPr>
          <w:b/>
          <w:sz w:val="28"/>
          <w:szCs w:val="20"/>
        </w:rPr>
      </w:pPr>
      <w:bookmarkStart w:id="92" w:name="_Toc26106686"/>
      <w:bookmarkStart w:id="93" w:name="_Toc59205454"/>
      <w:r w:rsidRPr="005502A1">
        <w:rPr>
          <w:b/>
          <w:sz w:val="28"/>
          <w:szCs w:val="20"/>
        </w:rPr>
        <w:t>Расчетная предпринимательская прибыль</w:t>
      </w:r>
      <w:bookmarkEnd w:id="92"/>
      <w:bookmarkEnd w:id="93"/>
    </w:p>
    <w:p w14:paraId="29076198" w14:textId="77777777" w:rsidR="005502A1" w:rsidRPr="005502A1" w:rsidRDefault="005502A1" w:rsidP="005502A1">
      <w:pPr>
        <w:ind w:firstLine="851"/>
        <w:jc w:val="both"/>
        <w:rPr>
          <w:sz w:val="28"/>
          <w:szCs w:val="28"/>
        </w:rPr>
      </w:pPr>
      <w:r w:rsidRPr="005502A1">
        <w:rPr>
          <w:sz w:val="28"/>
          <w:szCs w:val="28"/>
        </w:rPr>
        <w:t xml:space="preserve">Согласно </w:t>
      </w:r>
      <w:proofErr w:type="spellStart"/>
      <w:r w:rsidRPr="005502A1">
        <w:rPr>
          <w:sz w:val="28"/>
          <w:szCs w:val="28"/>
        </w:rPr>
        <w:t>пп</w:t>
      </w:r>
      <w:proofErr w:type="spellEnd"/>
      <w:r w:rsidRPr="005502A1">
        <w:rPr>
          <w:sz w:val="28"/>
          <w:szCs w:val="28"/>
        </w:rPr>
        <w:t>. 71, 74 (1) Основ ценообразования, при расчете тарифов с применением метода индексации установленных тарифов необходимая валовая выручка регулируемой организации включает в себя предпринимательскую прибыль регулируемой организации, которая определяется в размере 5 процентов от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1B37DE5C" w14:textId="77777777" w:rsidR="005502A1" w:rsidRPr="005502A1" w:rsidRDefault="005502A1" w:rsidP="005502A1">
      <w:pPr>
        <w:ind w:firstLine="851"/>
        <w:jc w:val="both"/>
        <w:rPr>
          <w:sz w:val="28"/>
          <w:szCs w:val="28"/>
        </w:rPr>
      </w:pPr>
      <w:r w:rsidRPr="005502A1">
        <w:rPr>
          <w:sz w:val="28"/>
          <w:szCs w:val="28"/>
        </w:rPr>
        <w:t>Эксперты, рассчитав в соответствии с вышеуказанными требованиями расчетную предпринимательскую прибыль предлагают включить в НВВ Кемеровской ТЭЦ на 2022 год 878 тыс. руб.</w:t>
      </w:r>
    </w:p>
    <w:p w14:paraId="495A369A" w14:textId="77777777" w:rsidR="005502A1" w:rsidRPr="005502A1" w:rsidRDefault="005502A1" w:rsidP="005502A1">
      <w:pPr>
        <w:tabs>
          <w:tab w:val="left" w:pos="1890"/>
        </w:tabs>
        <w:ind w:firstLine="851"/>
        <w:jc w:val="both"/>
        <w:rPr>
          <w:sz w:val="28"/>
          <w:szCs w:val="28"/>
        </w:rPr>
      </w:pPr>
      <w:r w:rsidRPr="005502A1">
        <w:rPr>
          <w:sz w:val="28"/>
          <w:szCs w:val="28"/>
        </w:rPr>
        <w:t>Расчет: (13 520 тыс. руб. (операционные расходы) + 1 344 тыс. руб. (расходы на уплату налогов, сборов, и других обязательных платежей) + 2 246 тыс. руб. (отчисления на социальные нужды) + 457 тыс. руб. (амортизация основных средств и нематериальных активов)) × 5% = 878 тыс. руб. (на производство теплоносителя).</w:t>
      </w:r>
    </w:p>
    <w:p w14:paraId="24EDA137" w14:textId="77777777" w:rsidR="005502A1" w:rsidRPr="005502A1" w:rsidRDefault="005502A1" w:rsidP="005502A1">
      <w:pPr>
        <w:ind w:firstLine="851"/>
        <w:jc w:val="both"/>
        <w:rPr>
          <w:sz w:val="28"/>
          <w:szCs w:val="28"/>
        </w:rPr>
        <w:sectPr w:rsidR="005502A1" w:rsidRPr="005502A1" w:rsidSect="009364CF">
          <w:pgSz w:w="11906" w:h="16838"/>
          <w:pgMar w:top="1134" w:right="567" w:bottom="1134" w:left="1701" w:header="708" w:footer="708" w:gutter="0"/>
          <w:cols w:space="708"/>
          <w:docGrid w:linePitch="360"/>
        </w:sectPr>
      </w:pPr>
    </w:p>
    <w:p w14:paraId="4B4E8AB4" w14:textId="77777777" w:rsidR="005502A1" w:rsidRPr="005502A1" w:rsidRDefault="005502A1" w:rsidP="005502A1">
      <w:pPr>
        <w:keepNext/>
        <w:jc w:val="both"/>
        <w:outlineLvl w:val="1"/>
        <w:rPr>
          <w:b/>
          <w:sz w:val="28"/>
          <w:szCs w:val="20"/>
        </w:rPr>
      </w:pPr>
      <w:bookmarkStart w:id="94" w:name="_Toc26106687"/>
      <w:bookmarkStart w:id="95" w:name="_Toc59205455"/>
      <w:r w:rsidRPr="005502A1">
        <w:rPr>
          <w:b/>
          <w:sz w:val="28"/>
          <w:szCs w:val="20"/>
        </w:rPr>
        <w:lastRenderedPageBreak/>
        <w:t>Корректировка с целью учета отклонения фактических значений параметров расчета тарифов от значений, учтенных при установлении тарифов</w:t>
      </w:r>
      <w:bookmarkEnd w:id="94"/>
      <w:bookmarkEnd w:id="95"/>
    </w:p>
    <w:p w14:paraId="1F2BFF6C" w14:textId="77777777" w:rsidR="005502A1" w:rsidRPr="005502A1" w:rsidRDefault="005502A1" w:rsidP="005502A1">
      <w:pPr>
        <w:ind w:firstLine="851"/>
        <w:jc w:val="both"/>
        <w:rPr>
          <w:sz w:val="28"/>
          <w:szCs w:val="28"/>
        </w:rPr>
      </w:pPr>
    </w:p>
    <w:p w14:paraId="75F29884" w14:textId="77777777" w:rsidR="005502A1" w:rsidRPr="005502A1" w:rsidRDefault="005502A1" w:rsidP="005502A1">
      <w:pPr>
        <w:ind w:firstLine="851"/>
        <w:jc w:val="both"/>
        <w:rPr>
          <w:sz w:val="28"/>
          <w:szCs w:val="28"/>
        </w:rPr>
      </w:pPr>
      <w:r w:rsidRPr="005502A1">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76D1E853" w14:textId="77777777" w:rsidR="005502A1" w:rsidRPr="005502A1" w:rsidRDefault="005502A1" w:rsidP="005502A1">
      <w:pPr>
        <w:ind w:firstLine="709"/>
        <w:jc w:val="both"/>
        <w:rPr>
          <w:sz w:val="28"/>
          <w:szCs w:val="28"/>
          <w:lang w:eastAsia="en-US"/>
        </w:rPr>
      </w:pPr>
      <w:r w:rsidRPr="005502A1">
        <w:rPr>
          <w:sz w:val="28"/>
          <w:szCs w:val="28"/>
          <w:lang w:eastAsia="en-US"/>
        </w:rPr>
        <w:t>Расчет операционных расходов за 2020 год представлен в таблице 3.</w:t>
      </w:r>
    </w:p>
    <w:p w14:paraId="6DCAB967" w14:textId="77777777" w:rsidR="005502A1" w:rsidRPr="005502A1" w:rsidRDefault="005502A1" w:rsidP="005502A1">
      <w:pPr>
        <w:ind w:firstLine="851"/>
        <w:jc w:val="right"/>
        <w:rPr>
          <w:sz w:val="28"/>
          <w:szCs w:val="28"/>
          <w:lang w:eastAsia="en-US"/>
        </w:rPr>
      </w:pPr>
      <w:r w:rsidRPr="005502A1">
        <w:rPr>
          <w:sz w:val="28"/>
          <w:szCs w:val="28"/>
          <w:lang w:eastAsia="en-US"/>
        </w:rPr>
        <w:t>Таблица 3</w:t>
      </w:r>
    </w:p>
    <w:p w14:paraId="15378AFF" w14:textId="77777777" w:rsidR="005502A1" w:rsidRPr="005502A1" w:rsidRDefault="005502A1" w:rsidP="005502A1">
      <w:pPr>
        <w:ind w:firstLine="851"/>
        <w:jc w:val="center"/>
        <w:rPr>
          <w:sz w:val="28"/>
          <w:szCs w:val="28"/>
          <w:lang w:eastAsia="en-US"/>
        </w:rPr>
      </w:pPr>
      <w:r w:rsidRPr="005502A1">
        <w:rPr>
          <w:sz w:val="28"/>
          <w:szCs w:val="28"/>
          <w:lang w:eastAsia="en-US"/>
        </w:rPr>
        <w:t>Расчет операционных расходов за 2020 год</w:t>
      </w:r>
    </w:p>
    <w:p w14:paraId="0EDC25BE" w14:textId="77777777" w:rsidR="005502A1" w:rsidRPr="005502A1" w:rsidRDefault="005502A1" w:rsidP="005502A1">
      <w:pPr>
        <w:ind w:firstLine="851"/>
        <w:jc w:val="center"/>
        <w:rPr>
          <w:sz w:val="28"/>
          <w:szCs w:val="28"/>
          <w:lang w:eastAsia="en-US"/>
        </w:rPr>
      </w:pPr>
    </w:p>
    <w:tbl>
      <w:tblPr>
        <w:tblW w:w="9351" w:type="dxa"/>
        <w:tblInd w:w="113" w:type="dxa"/>
        <w:tblLayout w:type="fixed"/>
        <w:tblLook w:val="04A0" w:firstRow="1" w:lastRow="0" w:firstColumn="1" w:lastColumn="0" w:noHBand="0" w:noVBand="1"/>
      </w:tblPr>
      <w:tblGrid>
        <w:gridCol w:w="600"/>
        <w:gridCol w:w="5065"/>
        <w:gridCol w:w="993"/>
        <w:gridCol w:w="1417"/>
        <w:gridCol w:w="1276"/>
      </w:tblGrid>
      <w:tr w:rsidR="005502A1" w:rsidRPr="005502A1" w14:paraId="094BD9DC" w14:textId="77777777" w:rsidTr="00762F6E">
        <w:trPr>
          <w:trHeight w:val="255"/>
          <w:tblHeader/>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A099FB" w14:textId="77777777" w:rsidR="005502A1" w:rsidRPr="005502A1" w:rsidRDefault="005502A1" w:rsidP="005502A1">
            <w:pPr>
              <w:jc w:val="center"/>
            </w:pPr>
            <w:r w:rsidRPr="005502A1">
              <w:t>№ п/п</w:t>
            </w:r>
          </w:p>
        </w:tc>
        <w:tc>
          <w:tcPr>
            <w:tcW w:w="50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3FEF40" w14:textId="77777777" w:rsidR="005502A1" w:rsidRPr="005502A1" w:rsidRDefault="005502A1" w:rsidP="005502A1">
            <w:pPr>
              <w:jc w:val="center"/>
            </w:pPr>
            <w:r w:rsidRPr="005502A1">
              <w:t>Параметры расчета расходов</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CA4583" w14:textId="77777777" w:rsidR="005502A1" w:rsidRPr="005502A1" w:rsidRDefault="005502A1" w:rsidP="005502A1">
            <w:pPr>
              <w:jc w:val="center"/>
            </w:pPr>
            <w:proofErr w:type="spellStart"/>
            <w:r w:rsidRPr="005502A1">
              <w:t>Ед.изм</w:t>
            </w:r>
            <w:proofErr w:type="spellEnd"/>
            <w:r w:rsidRPr="005502A1">
              <w:t>.</w:t>
            </w:r>
          </w:p>
        </w:tc>
        <w:tc>
          <w:tcPr>
            <w:tcW w:w="2693" w:type="dxa"/>
            <w:gridSpan w:val="2"/>
            <w:tcBorders>
              <w:top w:val="single" w:sz="4" w:space="0" w:color="auto"/>
              <w:left w:val="nil"/>
              <w:bottom w:val="single" w:sz="4" w:space="0" w:color="auto"/>
              <w:right w:val="single" w:sz="4" w:space="0" w:color="000000"/>
            </w:tcBorders>
            <w:shd w:val="clear" w:color="auto" w:fill="auto"/>
            <w:vAlign w:val="center"/>
            <w:hideMark/>
          </w:tcPr>
          <w:p w14:paraId="6FD99591" w14:textId="77777777" w:rsidR="005502A1" w:rsidRPr="005502A1" w:rsidRDefault="005502A1" w:rsidP="005502A1">
            <w:pPr>
              <w:jc w:val="center"/>
            </w:pPr>
            <w:r w:rsidRPr="005502A1">
              <w:t>Предложение экспертов</w:t>
            </w:r>
          </w:p>
        </w:tc>
      </w:tr>
      <w:tr w:rsidR="005502A1" w:rsidRPr="005502A1" w14:paraId="31DD76F1" w14:textId="77777777" w:rsidTr="00762F6E">
        <w:trPr>
          <w:trHeight w:val="255"/>
          <w:tblHeader/>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3DF17BE7" w14:textId="77777777" w:rsidR="005502A1" w:rsidRPr="005502A1" w:rsidRDefault="005502A1" w:rsidP="005502A1"/>
        </w:tc>
        <w:tc>
          <w:tcPr>
            <w:tcW w:w="5065" w:type="dxa"/>
            <w:vMerge/>
            <w:tcBorders>
              <w:top w:val="single" w:sz="4" w:space="0" w:color="auto"/>
              <w:left w:val="single" w:sz="4" w:space="0" w:color="auto"/>
              <w:bottom w:val="single" w:sz="4" w:space="0" w:color="auto"/>
              <w:right w:val="single" w:sz="4" w:space="0" w:color="auto"/>
            </w:tcBorders>
            <w:vAlign w:val="center"/>
            <w:hideMark/>
          </w:tcPr>
          <w:p w14:paraId="742B227C" w14:textId="77777777" w:rsidR="005502A1" w:rsidRPr="005502A1" w:rsidRDefault="005502A1" w:rsidP="005502A1"/>
        </w:tc>
        <w:tc>
          <w:tcPr>
            <w:tcW w:w="993" w:type="dxa"/>
            <w:vMerge/>
            <w:tcBorders>
              <w:top w:val="single" w:sz="4" w:space="0" w:color="auto"/>
              <w:left w:val="single" w:sz="4" w:space="0" w:color="auto"/>
              <w:bottom w:val="single" w:sz="4" w:space="0" w:color="auto"/>
              <w:right w:val="single" w:sz="4" w:space="0" w:color="auto"/>
            </w:tcBorders>
            <w:vAlign w:val="center"/>
            <w:hideMark/>
          </w:tcPr>
          <w:p w14:paraId="35D6D985" w14:textId="77777777" w:rsidR="005502A1" w:rsidRPr="005502A1" w:rsidRDefault="005502A1" w:rsidP="005502A1"/>
        </w:tc>
        <w:tc>
          <w:tcPr>
            <w:tcW w:w="1417" w:type="dxa"/>
            <w:tcBorders>
              <w:top w:val="nil"/>
              <w:left w:val="nil"/>
              <w:bottom w:val="single" w:sz="4" w:space="0" w:color="auto"/>
              <w:right w:val="single" w:sz="4" w:space="0" w:color="auto"/>
            </w:tcBorders>
            <w:shd w:val="clear" w:color="auto" w:fill="auto"/>
            <w:vAlign w:val="center"/>
            <w:hideMark/>
          </w:tcPr>
          <w:p w14:paraId="0E63A181" w14:textId="77777777" w:rsidR="005502A1" w:rsidRPr="005502A1" w:rsidRDefault="005502A1" w:rsidP="005502A1">
            <w:pPr>
              <w:jc w:val="center"/>
            </w:pPr>
            <w:r w:rsidRPr="005502A1">
              <w:t>2019</w:t>
            </w:r>
          </w:p>
        </w:tc>
        <w:tc>
          <w:tcPr>
            <w:tcW w:w="1276" w:type="dxa"/>
            <w:tcBorders>
              <w:top w:val="nil"/>
              <w:left w:val="nil"/>
              <w:bottom w:val="single" w:sz="4" w:space="0" w:color="auto"/>
              <w:right w:val="single" w:sz="4" w:space="0" w:color="auto"/>
            </w:tcBorders>
            <w:shd w:val="clear" w:color="auto" w:fill="auto"/>
            <w:vAlign w:val="center"/>
            <w:hideMark/>
          </w:tcPr>
          <w:p w14:paraId="1F3791B4" w14:textId="77777777" w:rsidR="005502A1" w:rsidRPr="005502A1" w:rsidRDefault="005502A1" w:rsidP="005502A1">
            <w:pPr>
              <w:jc w:val="center"/>
            </w:pPr>
            <w:r w:rsidRPr="005502A1">
              <w:t>2020</w:t>
            </w:r>
          </w:p>
        </w:tc>
      </w:tr>
      <w:tr w:rsidR="005502A1" w:rsidRPr="005502A1" w14:paraId="073E6B02" w14:textId="77777777" w:rsidTr="00762F6E">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828B925" w14:textId="77777777" w:rsidR="005502A1" w:rsidRPr="005502A1" w:rsidRDefault="005502A1" w:rsidP="005502A1">
            <w:pPr>
              <w:jc w:val="center"/>
            </w:pPr>
            <w:r w:rsidRPr="005502A1">
              <w:t>1</w:t>
            </w:r>
          </w:p>
        </w:tc>
        <w:tc>
          <w:tcPr>
            <w:tcW w:w="5065" w:type="dxa"/>
            <w:tcBorders>
              <w:top w:val="nil"/>
              <w:left w:val="nil"/>
              <w:bottom w:val="single" w:sz="4" w:space="0" w:color="auto"/>
              <w:right w:val="single" w:sz="4" w:space="0" w:color="auto"/>
            </w:tcBorders>
            <w:shd w:val="clear" w:color="auto" w:fill="auto"/>
            <w:vAlign w:val="center"/>
            <w:hideMark/>
          </w:tcPr>
          <w:p w14:paraId="6D537FC1" w14:textId="77777777" w:rsidR="005502A1" w:rsidRPr="005502A1" w:rsidRDefault="005502A1" w:rsidP="005502A1">
            <w:r w:rsidRPr="005502A1">
              <w:t>Индекс потребительских цен на расчетный период регулирования (ИПЦ)</w:t>
            </w:r>
          </w:p>
        </w:tc>
        <w:tc>
          <w:tcPr>
            <w:tcW w:w="993" w:type="dxa"/>
            <w:tcBorders>
              <w:top w:val="nil"/>
              <w:left w:val="nil"/>
              <w:bottom w:val="single" w:sz="4" w:space="0" w:color="auto"/>
              <w:right w:val="single" w:sz="4" w:space="0" w:color="auto"/>
            </w:tcBorders>
            <w:shd w:val="clear" w:color="auto" w:fill="auto"/>
            <w:vAlign w:val="center"/>
            <w:hideMark/>
          </w:tcPr>
          <w:p w14:paraId="3758FB9C" w14:textId="77777777" w:rsidR="005502A1" w:rsidRPr="005502A1" w:rsidRDefault="005502A1" w:rsidP="005502A1">
            <w:pPr>
              <w:jc w:val="center"/>
            </w:pPr>
            <w:r w:rsidRPr="005502A1">
              <w:t> </w:t>
            </w:r>
          </w:p>
        </w:tc>
        <w:tc>
          <w:tcPr>
            <w:tcW w:w="1417" w:type="dxa"/>
            <w:tcBorders>
              <w:top w:val="nil"/>
              <w:left w:val="nil"/>
              <w:bottom w:val="single" w:sz="4" w:space="0" w:color="auto"/>
              <w:right w:val="single" w:sz="4" w:space="0" w:color="auto"/>
            </w:tcBorders>
            <w:shd w:val="clear" w:color="auto" w:fill="auto"/>
            <w:vAlign w:val="center"/>
            <w:hideMark/>
          </w:tcPr>
          <w:p w14:paraId="6BB96A1C" w14:textId="77777777" w:rsidR="005502A1" w:rsidRPr="005502A1" w:rsidRDefault="005502A1" w:rsidP="005502A1">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4328973A" w14:textId="77777777" w:rsidR="005502A1" w:rsidRPr="005502A1" w:rsidRDefault="005502A1" w:rsidP="005502A1">
            <w:pPr>
              <w:jc w:val="center"/>
            </w:pPr>
            <w:r w:rsidRPr="005502A1">
              <w:t>1,034</w:t>
            </w:r>
          </w:p>
        </w:tc>
      </w:tr>
      <w:tr w:rsidR="005502A1" w:rsidRPr="005502A1" w14:paraId="39A409AA" w14:textId="77777777" w:rsidTr="00762F6E">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09BE487" w14:textId="77777777" w:rsidR="005502A1" w:rsidRPr="005502A1" w:rsidRDefault="005502A1" w:rsidP="005502A1">
            <w:pPr>
              <w:jc w:val="center"/>
            </w:pPr>
            <w:r w:rsidRPr="005502A1">
              <w:t>2</w:t>
            </w:r>
          </w:p>
        </w:tc>
        <w:tc>
          <w:tcPr>
            <w:tcW w:w="5065" w:type="dxa"/>
            <w:tcBorders>
              <w:top w:val="nil"/>
              <w:left w:val="nil"/>
              <w:bottom w:val="single" w:sz="4" w:space="0" w:color="auto"/>
              <w:right w:val="single" w:sz="4" w:space="0" w:color="auto"/>
            </w:tcBorders>
            <w:shd w:val="clear" w:color="auto" w:fill="auto"/>
            <w:vAlign w:val="center"/>
            <w:hideMark/>
          </w:tcPr>
          <w:p w14:paraId="779AB661" w14:textId="77777777" w:rsidR="005502A1" w:rsidRPr="005502A1" w:rsidRDefault="005502A1" w:rsidP="005502A1">
            <w:r w:rsidRPr="005502A1">
              <w:t>Индекс эффективности операционных расходов (ИР)</w:t>
            </w:r>
          </w:p>
        </w:tc>
        <w:tc>
          <w:tcPr>
            <w:tcW w:w="993" w:type="dxa"/>
            <w:tcBorders>
              <w:top w:val="nil"/>
              <w:left w:val="nil"/>
              <w:bottom w:val="single" w:sz="4" w:space="0" w:color="auto"/>
              <w:right w:val="single" w:sz="4" w:space="0" w:color="auto"/>
            </w:tcBorders>
            <w:shd w:val="clear" w:color="auto" w:fill="auto"/>
            <w:vAlign w:val="center"/>
            <w:hideMark/>
          </w:tcPr>
          <w:p w14:paraId="05538EF2" w14:textId="77777777" w:rsidR="005502A1" w:rsidRPr="005502A1" w:rsidRDefault="005502A1" w:rsidP="005502A1">
            <w:pPr>
              <w:jc w:val="center"/>
            </w:pPr>
            <w:r w:rsidRPr="005502A1">
              <w:t>%</w:t>
            </w:r>
          </w:p>
        </w:tc>
        <w:tc>
          <w:tcPr>
            <w:tcW w:w="1417" w:type="dxa"/>
            <w:tcBorders>
              <w:top w:val="nil"/>
              <w:left w:val="nil"/>
              <w:bottom w:val="single" w:sz="4" w:space="0" w:color="auto"/>
              <w:right w:val="single" w:sz="4" w:space="0" w:color="auto"/>
            </w:tcBorders>
            <w:shd w:val="clear" w:color="auto" w:fill="auto"/>
            <w:vAlign w:val="center"/>
            <w:hideMark/>
          </w:tcPr>
          <w:p w14:paraId="719F818C" w14:textId="77777777" w:rsidR="005502A1" w:rsidRPr="005502A1" w:rsidRDefault="005502A1" w:rsidP="005502A1">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0F39DB70" w14:textId="77777777" w:rsidR="005502A1" w:rsidRPr="005502A1" w:rsidRDefault="005502A1" w:rsidP="005502A1">
            <w:pPr>
              <w:jc w:val="center"/>
            </w:pPr>
            <w:r w:rsidRPr="005502A1">
              <w:t>1%</w:t>
            </w:r>
          </w:p>
        </w:tc>
      </w:tr>
      <w:tr w:rsidR="005502A1" w:rsidRPr="005502A1" w14:paraId="3D1D3C42" w14:textId="77777777" w:rsidTr="00762F6E">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5139E84" w14:textId="77777777" w:rsidR="005502A1" w:rsidRPr="005502A1" w:rsidRDefault="005502A1" w:rsidP="005502A1">
            <w:pPr>
              <w:jc w:val="center"/>
            </w:pPr>
            <w:r w:rsidRPr="005502A1">
              <w:t>3</w:t>
            </w:r>
          </w:p>
        </w:tc>
        <w:tc>
          <w:tcPr>
            <w:tcW w:w="5065" w:type="dxa"/>
            <w:tcBorders>
              <w:top w:val="nil"/>
              <w:left w:val="nil"/>
              <w:bottom w:val="single" w:sz="4" w:space="0" w:color="auto"/>
              <w:right w:val="single" w:sz="4" w:space="0" w:color="auto"/>
            </w:tcBorders>
            <w:shd w:val="clear" w:color="auto" w:fill="auto"/>
            <w:vAlign w:val="center"/>
            <w:hideMark/>
          </w:tcPr>
          <w:p w14:paraId="3CB50D0A" w14:textId="77777777" w:rsidR="005502A1" w:rsidRPr="005502A1" w:rsidRDefault="005502A1" w:rsidP="005502A1">
            <w:r w:rsidRPr="005502A1">
              <w:t>Индекс изменения количества активов (ИКА)</w:t>
            </w:r>
          </w:p>
        </w:tc>
        <w:tc>
          <w:tcPr>
            <w:tcW w:w="993" w:type="dxa"/>
            <w:tcBorders>
              <w:top w:val="nil"/>
              <w:left w:val="nil"/>
              <w:bottom w:val="single" w:sz="4" w:space="0" w:color="auto"/>
              <w:right w:val="single" w:sz="4" w:space="0" w:color="auto"/>
            </w:tcBorders>
            <w:shd w:val="clear" w:color="auto" w:fill="auto"/>
            <w:vAlign w:val="center"/>
            <w:hideMark/>
          </w:tcPr>
          <w:p w14:paraId="08C1FF5E" w14:textId="77777777" w:rsidR="005502A1" w:rsidRPr="005502A1" w:rsidRDefault="005502A1" w:rsidP="005502A1">
            <w:pPr>
              <w:jc w:val="center"/>
            </w:pPr>
            <w:r w:rsidRPr="005502A1">
              <w:t> </w:t>
            </w:r>
          </w:p>
        </w:tc>
        <w:tc>
          <w:tcPr>
            <w:tcW w:w="1417" w:type="dxa"/>
            <w:tcBorders>
              <w:top w:val="nil"/>
              <w:left w:val="nil"/>
              <w:bottom w:val="single" w:sz="4" w:space="0" w:color="auto"/>
              <w:right w:val="single" w:sz="4" w:space="0" w:color="auto"/>
            </w:tcBorders>
            <w:shd w:val="clear" w:color="auto" w:fill="auto"/>
            <w:vAlign w:val="center"/>
            <w:hideMark/>
          </w:tcPr>
          <w:p w14:paraId="156E7E9C" w14:textId="77777777" w:rsidR="005502A1" w:rsidRPr="005502A1" w:rsidRDefault="005502A1" w:rsidP="005502A1">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4AFBE8C2" w14:textId="77777777" w:rsidR="005502A1" w:rsidRPr="005502A1" w:rsidRDefault="005502A1" w:rsidP="005502A1">
            <w:pPr>
              <w:jc w:val="center"/>
            </w:pPr>
            <w:r w:rsidRPr="005502A1">
              <w:t>0</w:t>
            </w:r>
          </w:p>
        </w:tc>
      </w:tr>
      <w:tr w:rsidR="005502A1" w:rsidRPr="005502A1" w14:paraId="0EDB8488" w14:textId="77777777" w:rsidTr="00762F6E">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59D8B64" w14:textId="77777777" w:rsidR="005502A1" w:rsidRPr="005502A1" w:rsidRDefault="005502A1" w:rsidP="005502A1">
            <w:pPr>
              <w:jc w:val="center"/>
            </w:pPr>
            <w:r w:rsidRPr="005502A1">
              <w:t>3.1</w:t>
            </w:r>
          </w:p>
        </w:tc>
        <w:tc>
          <w:tcPr>
            <w:tcW w:w="5065" w:type="dxa"/>
            <w:tcBorders>
              <w:top w:val="nil"/>
              <w:left w:val="nil"/>
              <w:bottom w:val="single" w:sz="4" w:space="0" w:color="auto"/>
              <w:right w:val="single" w:sz="4" w:space="0" w:color="auto"/>
            </w:tcBorders>
            <w:shd w:val="clear" w:color="auto" w:fill="auto"/>
            <w:vAlign w:val="center"/>
            <w:hideMark/>
          </w:tcPr>
          <w:p w14:paraId="27F945E2" w14:textId="77777777" w:rsidR="005502A1" w:rsidRPr="005502A1" w:rsidRDefault="005502A1" w:rsidP="005502A1">
            <w:r w:rsidRPr="005502A1">
              <w:t>количество условных единиц, относящихся к активам, необходимым для осуществления регулируемой деятельности</w:t>
            </w:r>
          </w:p>
        </w:tc>
        <w:tc>
          <w:tcPr>
            <w:tcW w:w="993" w:type="dxa"/>
            <w:tcBorders>
              <w:top w:val="nil"/>
              <w:left w:val="nil"/>
              <w:bottom w:val="single" w:sz="4" w:space="0" w:color="auto"/>
              <w:right w:val="single" w:sz="4" w:space="0" w:color="auto"/>
            </w:tcBorders>
            <w:shd w:val="clear" w:color="auto" w:fill="auto"/>
            <w:vAlign w:val="center"/>
            <w:hideMark/>
          </w:tcPr>
          <w:p w14:paraId="20FABEAD" w14:textId="77777777" w:rsidR="005502A1" w:rsidRPr="005502A1" w:rsidRDefault="005502A1" w:rsidP="005502A1">
            <w:pPr>
              <w:jc w:val="center"/>
            </w:pPr>
            <w:r w:rsidRPr="005502A1">
              <w:t>у.е.</w:t>
            </w:r>
          </w:p>
        </w:tc>
        <w:tc>
          <w:tcPr>
            <w:tcW w:w="1417" w:type="dxa"/>
            <w:tcBorders>
              <w:top w:val="nil"/>
              <w:left w:val="nil"/>
              <w:bottom w:val="single" w:sz="4" w:space="0" w:color="auto"/>
              <w:right w:val="single" w:sz="4" w:space="0" w:color="auto"/>
            </w:tcBorders>
            <w:shd w:val="clear" w:color="auto" w:fill="auto"/>
            <w:vAlign w:val="center"/>
            <w:hideMark/>
          </w:tcPr>
          <w:p w14:paraId="4E71C8F1" w14:textId="77777777" w:rsidR="005502A1" w:rsidRPr="005502A1" w:rsidRDefault="005502A1" w:rsidP="005502A1">
            <w:pPr>
              <w:jc w:val="center"/>
            </w:pPr>
            <w:r w:rsidRPr="005502A1">
              <w:t>-</w:t>
            </w:r>
          </w:p>
        </w:tc>
        <w:tc>
          <w:tcPr>
            <w:tcW w:w="1276" w:type="dxa"/>
            <w:tcBorders>
              <w:top w:val="nil"/>
              <w:left w:val="nil"/>
              <w:bottom w:val="single" w:sz="4" w:space="0" w:color="auto"/>
              <w:right w:val="single" w:sz="4" w:space="0" w:color="auto"/>
            </w:tcBorders>
            <w:shd w:val="clear" w:color="auto" w:fill="auto"/>
            <w:vAlign w:val="center"/>
            <w:hideMark/>
          </w:tcPr>
          <w:p w14:paraId="7E369412" w14:textId="77777777" w:rsidR="005502A1" w:rsidRPr="005502A1" w:rsidRDefault="005502A1" w:rsidP="005502A1">
            <w:pPr>
              <w:jc w:val="center"/>
            </w:pPr>
            <w:r w:rsidRPr="005502A1">
              <w:t>-</w:t>
            </w:r>
          </w:p>
        </w:tc>
      </w:tr>
      <w:tr w:rsidR="005502A1" w:rsidRPr="005502A1" w14:paraId="47C26020" w14:textId="77777777" w:rsidTr="00762F6E">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67810FA" w14:textId="77777777" w:rsidR="005502A1" w:rsidRPr="005502A1" w:rsidRDefault="005502A1" w:rsidP="005502A1">
            <w:pPr>
              <w:jc w:val="center"/>
            </w:pPr>
            <w:r w:rsidRPr="005502A1">
              <w:t>3.2</w:t>
            </w:r>
          </w:p>
        </w:tc>
        <w:tc>
          <w:tcPr>
            <w:tcW w:w="5065" w:type="dxa"/>
            <w:tcBorders>
              <w:top w:val="nil"/>
              <w:left w:val="nil"/>
              <w:bottom w:val="single" w:sz="4" w:space="0" w:color="auto"/>
              <w:right w:val="single" w:sz="4" w:space="0" w:color="auto"/>
            </w:tcBorders>
            <w:shd w:val="clear" w:color="auto" w:fill="auto"/>
            <w:vAlign w:val="center"/>
            <w:hideMark/>
          </w:tcPr>
          <w:p w14:paraId="173009CF" w14:textId="77777777" w:rsidR="005502A1" w:rsidRPr="005502A1" w:rsidRDefault="005502A1" w:rsidP="005502A1">
            <w:r w:rsidRPr="005502A1">
              <w:t>установленная тепловая мощность источника тепловой энергии</w:t>
            </w:r>
          </w:p>
        </w:tc>
        <w:tc>
          <w:tcPr>
            <w:tcW w:w="993" w:type="dxa"/>
            <w:tcBorders>
              <w:top w:val="nil"/>
              <w:left w:val="nil"/>
              <w:bottom w:val="single" w:sz="4" w:space="0" w:color="auto"/>
              <w:right w:val="single" w:sz="4" w:space="0" w:color="auto"/>
            </w:tcBorders>
            <w:shd w:val="clear" w:color="auto" w:fill="auto"/>
            <w:vAlign w:val="center"/>
            <w:hideMark/>
          </w:tcPr>
          <w:p w14:paraId="28F50C83" w14:textId="77777777" w:rsidR="005502A1" w:rsidRPr="005502A1" w:rsidRDefault="005502A1" w:rsidP="005502A1">
            <w:pPr>
              <w:jc w:val="center"/>
            </w:pPr>
            <w:r w:rsidRPr="005502A1">
              <w:t>Гкал/ч</w:t>
            </w:r>
          </w:p>
        </w:tc>
        <w:tc>
          <w:tcPr>
            <w:tcW w:w="1417" w:type="dxa"/>
            <w:tcBorders>
              <w:top w:val="nil"/>
              <w:left w:val="nil"/>
              <w:bottom w:val="single" w:sz="4" w:space="0" w:color="auto"/>
              <w:right w:val="single" w:sz="4" w:space="0" w:color="auto"/>
            </w:tcBorders>
            <w:shd w:val="clear" w:color="auto" w:fill="auto"/>
            <w:vAlign w:val="center"/>
            <w:hideMark/>
          </w:tcPr>
          <w:p w14:paraId="5BEDCDE9" w14:textId="77777777" w:rsidR="005502A1" w:rsidRPr="005502A1" w:rsidRDefault="005502A1" w:rsidP="005502A1">
            <w:pPr>
              <w:jc w:val="center"/>
            </w:pPr>
            <w:r w:rsidRPr="005502A1">
              <w:t>749</w:t>
            </w:r>
          </w:p>
        </w:tc>
        <w:tc>
          <w:tcPr>
            <w:tcW w:w="1276" w:type="dxa"/>
            <w:tcBorders>
              <w:top w:val="nil"/>
              <w:left w:val="nil"/>
              <w:bottom w:val="single" w:sz="4" w:space="0" w:color="auto"/>
              <w:right w:val="single" w:sz="4" w:space="0" w:color="auto"/>
            </w:tcBorders>
            <w:shd w:val="clear" w:color="auto" w:fill="auto"/>
            <w:vAlign w:val="center"/>
            <w:hideMark/>
          </w:tcPr>
          <w:p w14:paraId="4D01590F" w14:textId="77777777" w:rsidR="005502A1" w:rsidRPr="005502A1" w:rsidRDefault="005502A1" w:rsidP="005502A1">
            <w:pPr>
              <w:jc w:val="center"/>
            </w:pPr>
            <w:r w:rsidRPr="005502A1">
              <w:t>749</w:t>
            </w:r>
          </w:p>
        </w:tc>
      </w:tr>
      <w:tr w:rsidR="005502A1" w:rsidRPr="005502A1" w14:paraId="0D8C1048" w14:textId="77777777" w:rsidTr="00762F6E">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6EE9700" w14:textId="77777777" w:rsidR="005502A1" w:rsidRPr="005502A1" w:rsidRDefault="005502A1" w:rsidP="005502A1">
            <w:pPr>
              <w:jc w:val="center"/>
            </w:pPr>
            <w:r w:rsidRPr="005502A1">
              <w:t>4</w:t>
            </w:r>
          </w:p>
        </w:tc>
        <w:tc>
          <w:tcPr>
            <w:tcW w:w="5065" w:type="dxa"/>
            <w:tcBorders>
              <w:top w:val="nil"/>
              <w:left w:val="nil"/>
              <w:bottom w:val="single" w:sz="4" w:space="0" w:color="auto"/>
              <w:right w:val="single" w:sz="4" w:space="0" w:color="auto"/>
            </w:tcBorders>
            <w:shd w:val="clear" w:color="auto" w:fill="auto"/>
            <w:vAlign w:val="center"/>
            <w:hideMark/>
          </w:tcPr>
          <w:p w14:paraId="0A2399A5" w14:textId="77777777" w:rsidR="005502A1" w:rsidRPr="005502A1" w:rsidRDefault="005502A1" w:rsidP="005502A1">
            <w:r w:rsidRPr="005502A1">
              <w:t>Коэффициент эластичности затрат по росту активов (</w:t>
            </w:r>
            <w:proofErr w:type="spellStart"/>
            <w:r w:rsidRPr="005502A1">
              <w:t>К</w:t>
            </w:r>
            <w:r w:rsidRPr="005502A1">
              <w:rPr>
                <w:vertAlign w:val="subscript"/>
              </w:rPr>
              <w:t>эл</w:t>
            </w:r>
            <w:proofErr w:type="spellEnd"/>
            <w:r w:rsidRPr="005502A1">
              <w:t>)</w:t>
            </w:r>
          </w:p>
        </w:tc>
        <w:tc>
          <w:tcPr>
            <w:tcW w:w="993" w:type="dxa"/>
            <w:tcBorders>
              <w:top w:val="nil"/>
              <w:left w:val="nil"/>
              <w:bottom w:val="single" w:sz="4" w:space="0" w:color="auto"/>
              <w:right w:val="single" w:sz="4" w:space="0" w:color="auto"/>
            </w:tcBorders>
            <w:shd w:val="clear" w:color="auto" w:fill="auto"/>
            <w:vAlign w:val="center"/>
            <w:hideMark/>
          </w:tcPr>
          <w:p w14:paraId="12C9FCBA" w14:textId="77777777" w:rsidR="005502A1" w:rsidRPr="005502A1" w:rsidRDefault="005502A1" w:rsidP="005502A1">
            <w:pPr>
              <w:jc w:val="center"/>
            </w:pPr>
            <w:r w:rsidRPr="005502A1">
              <w:t> </w:t>
            </w:r>
          </w:p>
        </w:tc>
        <w:tc>
          <w:tcPr>
            <w:tcW w:w="1417" w:type="dxa"/>
            <w:tcBorders>
              <w:top w:val="nil"/>
              <w:left w:val="nil"/>
              <w:bottom w:val="single" w:sz="4" w:space="0" w:color="auto"/>
              <w:right w:val="single" w:sz="4" w:space="0" w:color="auto"/>
            </w:tcBorders>
            <w:shd w:val="clear" w:color="auto" w:fill="auto"/>
            <w:vAlign w:val="center"/>
            <w:hideMark/>
          </w:tcPr>
          <w:p w14:paraId="69F11E5F" w14:textId="77777777" w:rsidR="005502A1" w:rsidRPr="005502A1" w:rsidRDefault="005502A1" w:rsidP="005502A1">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62270232" w14:textId="77777777" w:rsidR="005502A1" w:rsidRPr="005502A1" w:rsidRDefault="005502A1" w:rsidP="005502A1">
            <w:pPr>
              <w:jc w:val="center"/>
            </w:pPr>
            <w:r w:rsidRPr="005502A1">
              <w:t>0,75</w:t>
            </w:r>
          </w:p>
        </w:tc>
      </w:tr>
      <w:tr w:rsidR="005502A1" w:rsidRPr="005502A1" w14:paraId="530FC0AE" w14:textId="77777777" w:rsidTr="00762F6E">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1596502" w14:textId="77777777" w:rsidR="005502A1" w:rsidRPr="005502A1" w:rsidRDefault="005502A1" w:rsidP="005502A1">
            <w:pPr>
              <w:jc w:val="center"/>
            </w:pPr>
            <w:r w:rsidRPr="005502A1">
              <w:t>5</w:t>
            </w:r>
          </w:p>
        </w:tc>
        <w:tc>
          <w:tcPr>
            <w:tcW w:w="5065" w:type="dxa"/>
            <w:tcBorders>
              <w:top w:val="nil"/>
              <w:left w:val="nil"/>
              <w:bottom w:val="single" w:sz="4" w:space="0" w:color="auto"/>
              <w:right w:val="single" w:sz="4" w:space="0" w:color="auto"/>
            </w:tcBorders>
            <w:shd w:val="clear" w:color="auto" w:fill="auto"/>
            <w:vAlign w:val="center"/>
            <w:hideMark/>
          </w:tcPr>
          <w:p w14:paraId="6D84E92C" w14:textId="77777777" w:rsidR="005502A1" w:rsidRPr="005502A1" w:rsidRDefault="005502A1" w:rsidP="005502A1">
            <w:r w:rsidRPr="005502A1">
              <w:t>Операционные (подконтрольные)</w:t>
            </w:r>
            <w:r w:rsidRPr="005502A1">
              <w:br/>
              <w:t>расходы</w:t>
            </w:r>
          </w:p>
        </w:tc>
        <w:tc>
          <w:tcPr>
            <w:tcW w:w="993" w:type="dxa"/>
            <w:tcBorders>
              <w:top w:val="nil"/>
              <w:left w:val="nil"/>
              <w:bottom w:val="single" w:sz="4" w:space="0" w:color="auto"/>
              <w:right w:val="single" w:sz="4" w:space="0" w:color="auto"/>
            </w:tcBorders>
            <w:shd w:val="clear" w:color="auto" w:fill="auto"/>
            <w:vAlign w:val="center"/>
            <w:hideMark/>
          </w:tcPr>
          <w:p w14:paraId="1EF228F5" w14:textId="77777777" w:rsidR="005502A1" w:rsidRPr="005502A1" w:rsidRDefault="005502A1" w:rsidP="005502A1">
            <w:pPr>
              <w:jc w:val="center"/>
            </w:pPr>
            <w:r w:rsidRPr="005502A1">
              <w:t>тыс. руб.</w:t>
            </w:r>
          </w:p>
        </w:tc>
        <w:tc>
          <w:tcPr>
            <w:tcW w:w="1417" w:type="dxa"/>
            <w:tcBorders>
              <w:top w:val="nil"/>
              <w:left w:val="nil"/>
              <w:bottom w:val="single" w:sz="4" w:space="0" w:color="auto"/>
              <w:right w:val="single" w:sz="4" w:space="0" w:color="auto"/>
            </w:tcBorders>
            <w:shd w:val="clear" w:color="auto" w:fill="auto"/>
            <w:vAlign w:val="center"/>
          </w:tcPr>
          <w:p w14:paraId="4B1A0F1A" w14:textId="77777777" w:rsidR="005502A1" w:rsidRPr="005502A1" w:rsidRDefault="005502A1" w:rsidP="005502A1">
            <w:pPr>
              <w:jc w:val="center"/>
            </w:pPr>
            <w:r w:rsidRPr="005502A1">
              <w:rPr>
                <w:szCs w:val="20"/>
              </w:rPr>
              <w:t>12 520</w:t>
            </w:r>
          </w:p>
        </w:tc>
        <w:tc>
          <w:tcPr>
            <w:tcW w:w="1276" w:type="dxa"/>
            <w:tcBorders>
              <w:top w:val="nil"/>
              <w:left w:val="nil"/>
              <w:bottom w:val="single" w:sz="4" w:space="0" w:color="auto"/>
              <w:right w:val="single" w:sz="4" w:space="0" w:color="auto"/>
            </w:tcBorders>
            <w:shd w:val="clear" w:color="auto" w:fill="auto"/>
            <w:vAlign w:val="center"/>
          </w:tcPr>
          <w:p w14:paraId="41C238F4" w14:textId="77777777" w:rsidR="005502A1" w:rsidRPr="005502A1" w:rsidRDefault="005502A1" w:rsidP="005502A1">
            <w:pPr>
              <w:ind w:left="-101" w:right="-110"/>
              <w:jc w:val="center"/>
              <w:rPr>
                <w:szCs w:val="20"/>
              </w:rPr>
            </w:pPr>
            <w:r w:rsidRPr="005502A1">
              <w:rPr>
                <w:szCs w:val="20"/>
              </w:rPr>
              <w:t>12 816</w:t>
            </w:r>
          </w:p>
        </w:tc>
      </w:tr>
    </w:tbl>
    <w:p w14:paraId="1E5FBD76" w14:textId="77777777" w:rsidR="005502A1" w:rsidRPr="005502A1" w:rsidRDefault="005502A1" w:rsidP="005502A1">
      <w:pPr>
        <w:ind w:firstLine="851"/>
        <w:jc w:val="both"/>
        <w:rPr>
          <w:sz w:val="28"/>
          <w:szCs w:val="28"/>
        </w:rPr>
      </w:pPr>
    </w:p>
    <w:p w14:paraId="59F42112" w14:textId="77777777" w:rsidR="005502A1" w:rsidRPr="005502A1" w:rsidRDefault="005502A1" w:rsidP="005502A1">
      <w:pPr>
        <w:ind w:firstLine="851"/>
        <w:jc w:val="both"/>
        <w:rPr>
          <w:sz w:val="28"/>
          <w:szCs w:val="28"/>
        </w:rPr>
      </w:pPr>
      <w:r w:rsidRPr="005502A1">
        <w:rPr>
          <w:sz w:val="28"/>
          <w:szCs w:val="28"/>
        </w:rPr>
        <w:t>Неподконтрольные расходы,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2020 году неподконтрольные расходы (в соответствии с п. 39 Методических указаний).</w:t>
      </w:r>
    </w:p>
    <w:p w14:paraId="05A59B24" w14:textId="77777777" w:rsidR="005502A1" w:rsidRPr="005502A1" w:rsidRDefault="005502A1" w:rsidP="005502A1">
      <w:pPr>
        <w:ind w:firstLine="851"/>
        <w:jc w:val="both"/>
        <w:rPr>
          <w:sz w:val="28"/>
          <w:szCs w:val="28"/>
        </w:rPr>
      </w:pPr>
      <w:r w:rsidRPr="005502A1">
        <w:rPr>
          <w:sz w:val="28"/>
          <w:szCs w:val="28"/>
        </w:rPr>
        <w:t xml:space="preserve">Размер расходов по уплате налогов подтверждается представленными декларациями, выгрузкой по из учетной системы </w:t>
      </w:r>
      <w:r w:rsidRPr="005502A1">
        <w:rPr>
          <w:sz w:val="28"/>
          <w:szCs w:val="28"/>
          <w:lang w:val="en-US"/>
        </w:rPr>
        <w:t>SAP</w:t>
      </w:r>
      <w:r w:rsidRPr="005502A1">
        <w:rPr>
          <w:sz w:val="28"/>
          <w:szCs w:val="28"/>
        </w:rPr>
        <w:t xml:space="preserve"> </w:t>
      </w:r>
      <w:r w:rsidRPr="005502A1">
        <w:rPr>
          <w:sz w:val="28"/>
          <w:szCs w:val="28"/>
          <w:lang w:val="en-US"/>
        </w:rPr>
        <w:t>ERP</w:t>
      </w:r>
      <w:r w:rsidRPr="005502A1">
        <w:rPr>
          <w:sz w:val="28"/>
          <w:szCs w:val="28"/>
        </w:rPr>
        <w:t>.</w:t>
      </w:r>
    </w:p>
    <w:p w14:paraId="3D3D6143" w14:textId="77777777" w:rsidR="005502A1" w:rsidRPr="005502A1" w:rsidRDefault="005502A1" w:rsidP="005502A1">
      <w:pPr>
        <w:ind w:firstLine="851"/>
        <w:jc w:val="both"/>
        <w:rPr>
          <w:sz w:val="28"/>
          <w:szCs w:val="28"/>
        </w:rPr>
      </w:pPr>
      <w:r w:rsidRPr="005502A1">
        <w:rPr>
          <w:sz w:val="28"/>
          <w:szCs w:val="28"/>
        </w:rPr>
        <w:t>Размер отчислений на социальные нужды принят на уровне 30,2 % от экономически обоснованного ФОТ, в соответствии с уведомлением о размере страховых взносов на обязательное социальное страхование от несчастных случаев на производстве и профессиональных заболеваний;</w:t>
      </w:r>
    </w:p>
    <w:p w14:paraId="76C90F1E" w14:textId="77777777" w:rsidR="005502A1" w:rsidRPr="005502A1" w:rsidRDefault="005502A1" w:rsidP="005502A1">
      <w:pPr>
        <w:ind w:firstLine="851"/>
        <w:jc w:val="both"/>
        <w:rPr>
          <w:sz w:val="28"/>
          <w:szCs w:val="28"/>
        </w:rPr>
      </w:pPr>
      <w:r w:rsidRPr="005502A1">
        <w:rPr>
          <w:sz w:val="28"/>
          <w:szCs w:val="28"/>
        </w:rPr>
        <w:t xml:space="preserve">Размер амортизационных отчислений подтверждается представленными предприятием расчетом амортизационных отчислений за 2020 год по видам деятельности, статистической формой № С-1 за 2020 год, выгрузкой из учетной системы </w:t>
      </w:r>
      <w:r w:rsidRPr="005502A1">
        <w:rPr>
          <w:sz w:val="28"/>
          <w:szCs w:val="28"/>
          <w:lang w:val="en-US"/>
        </w:rPr>
        <w:t>SAP</w:t>
      </w:r>
      <w:r w:rsidRPr="005502A1">
        <w:rPr>
          <w:sz w:val="28"/>
          <w:szCs w:val="28"/>
        </w:rPr>
        <w:t xml:space="preserve"> </w:t>
      </w:r>
      <w:r w:rsidRPr="005502A1">
        <w:rPr>
          <w:sz w:val="28"/>
          <w:szCs w:val="28"/>
          <w:lang w:val="en-US"/>
        </w:rPr>
        <w:t>ERP</w:t>
      </w:r>
      <w:r w:rsidRPr="005502A1">
        <w:rPr>
          <w:sz w:val="28"/>
          <w:szCs w:val="28"/>
        </w:rPr>
        <w:t>.</w:t>
      </w:r>
    </w:p>
    <w:p w14:paraId="1A55F28E" w14:textId="77777777" w:rsidR="005502A1" w:rsidRPr="005502A1" w:rsidRDefault="005502A1" w:rsidP="005502A1">
      <w:pPr>
        <w:ind w:firstLine="851"/>
        <w:jc w:val="both"/>
        <w:rPr>
          <w:sz w:val="28"/>
          <w:szCs w:val="28"/>
        </w:rPr>
      </w:pPr>
      <w:r w:rsidRPr="005502A1">
        <w:rPr>
          <w:sz w:val="28"/>
          <w:szCs w:val="28"/>
        </w:rPr>
        <w:t>Данные расходы признаются экспертами документально подтвержденными и экономически обоснованными.</w:t>
      </w:r>
    </w:p>
    <w:p w14:paraId="6E46E06A" w14:textId="77777777" w:rsidR="005502A1" w:rsidRPr="005502A1" w:rsidRDefault="005502A1" w:rsidP="005502A1">
      <w:pPr>
        <w:ind w:firstLine="851"/>
        <w:jc w:val="both"/>
        <w:rPr>
          <w:sz w:val="28"/>
          <w:szCs w:val="28"/>
          <w:lang w:eastAsia="en-US"/>
        </w:rPr>
      </w:pPr>
      <w:r w:rsidRPr="005502A1">
        <w:rPr>
          <w:sz w:val="28"/>
          <w:szCs w:val="28"/>
        </w:rPr>
        <w:lastRenderedPageBreak/>
        <w:t>Расчет неподконтрольных расходов приведен в таблице 4.</w:t>
      </w:r>
    </w:p>
    <w:p w14:paraId="301C3081" w14:textId="77777777" w:rsidR="005502A1" w:rsidRPr="005502A1" w:rsidRDefault="005502A1" w:rsidP="005502A1">
      <w:pPr>
        <w:ind w:firstLine="851"/>
        <w:jc w:val="both"/>
        <w:rPr>
          <w:sz w:val="28"/>
          <w:szCs w:val="28"/>
          <w:lang w:eastAsia="en-US"/>
        </w:rPr>
      </w:pPr>
    </w:p>
    <w:p w14:paraId="447D9137" w14:textId="77777777" w:rsidR="005502A1" w:rsidRPr="005502A1" w:rsidRDefault="005502A1" w:rsidP="005502A1">
      <w:pPr>
        <w:tabs>
          <w:tab w:val="left" w:pos="1890"/>
        </w:tabs>
        <w:ind w:left="1080" w:right="-1"/>
        <w:jc w:val="right"/>
        <w:rPr>
          <w:sz w:val="28"/>
          <w:szCs w:val="28"/>
          <w:lang w:eastAsia="en-US"/>
        </w:rPr>
      </w:pPr>
      <w:r w:rsidRPr="005502A1">
        <w:rPr>
          <w:sz w:val="28"/>
          <w:szCs w:val="28"/>
          <w:lang w:eastAsia="en-US"/>
        </w:rPr>
        <w:t>Таблица 4</w:t>
      </w:r>
    </w:p>
    <w:p w14:paraId="2038C858" w14:textId="77777777" w:rsidR="005502A1" w:rsidRPr="005502A1" w:rsidRDefault="005502A1" w:rsidP="005502A1">
      <w:pPr>
        <w:ind w:left="-142"/>
        <w:jc w:val="center"/>
        <w:rPr>
          <w:b/>
          <w:sz w:val="28"/>
          <w:szCs w:val="28"/>
        </w:rPr>
      </w:pPr>
      <w:r w:rsidRPr="005502A1">
        <w:rPr>
          <w:b/>
          <w:sz w:val="28"/>
          <w:szCs w:val="28"/>
        </w:rPr>
        <w:t>Фактические неподконтрольные расходы Кемеровской ТЭЦ на производство теплоносителя за 2020 год</w:t>
      </w:r>
    </w:p>
    <w:p w14:paraId="3D6A97E2" w14:textId="77777777" w:rsidR="005502A1" w:rsidRPr="005502A1" w:rsidRDefault="005502A1" w:rsidP="005502A1">
      <w:pPr>
        <w:jc w:val="right"/>
        <w:rPr>
          <w:sz w:val="28"/>
          <w:szCs w:val="28"/>
        </w:rPr>
      </w:pPr>
      <w:r w:rsidRPr="005502A1">
        <w:rPr>
          <w:sz w:val="28"/>
          <w:szCs w:val="28"/>
        </w:rPr>
        <w:t>тыс. руб.</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80"/>
        <w:gridCol w:w="2009"/>
      </w:tblGrid>
      <w:tr w:rsidR="005502A1" w:rsidRPr="005502A1" w14:paraId="45F6AC2C" w14:textId="77777777" w:rsidTr="00762F6E">
        <w:trPr>
          <w:trHeight w:val="417"/>
          <w:tblHeader/>
          <w:jc w:val="center"/>
        </w:trPr>
        <w:tc>
          <w:tcPr>
            <w:tcW w:w="817" w:type="dxa"/>
            <w:shd w:val="clear" w:color="auto" w:fill="auto"/>
            <w:vAlign w:val="center"/>
            <w:hideMark/>
          </w:tcPr>
          <w:p w14:paraId="3D51909E" w14:textId="77777777" w:rsidR="005502A1" w:rsidRPr="005502A1" w:rsidRDefault="005502A1" w:rsidP="005502A1">
            <w:pPr>
              <w:jc w:val="center"/>
            </w:pPr>
            <w:r w:rsidRPr="005502A1">
              <w:t>№</w:t>
            </w:r>
            <w:r w:rsidRPr="005502A1">
              <w:br/>
              <w:t>п. п.</w:t>
            </w:r>
          </w:p>
        </w:tc>
        <w:tc>
          <w:tcPr>
            <w:tcW w:w="6980" w:type="dxa"/>
            <w:shd w:val="clear" w:color="auto" w:fill="auto"/>
            <w:noWrap/>
            <w:vAlign w:val="center"/>
            <w:hideMark/>
          </w:tcPr>
          <w:p w14:paraId="7D25DD3A" w14:textId="77777777" w:rsidR="005502A1" w:rsidRPr="005502A1" w:rsidRDefault="005502A1" w:rsidP="005502A1">
            <w:pPr>
              <w:jc w:val="center"/>
            </w:pPr>
            <w:r w:rsidRPr="005502A1">
              <w:t>Показатель</w:t>
            </w:r>
          </w:p>
        </w:tc>
        <w:tc>
          <w:tcPr>
            <w:tcW w:w="2009" w:type="dxa"/>
            <w:shd w:val="clear" w:color="auto" w:fill="auto"/>
            <w:vAlign w:val="center"/>
          </w:tcPr>
          <w:p w14:paraId="30A5067D" w14:textId="77777777" w:rsidR="005502A1" w:rsidRPr="005502A1" w:rsidRDefault="005502A1" w:rsidP="005502A1">
            <w:pPr>
              <w:jc w:val="center"/>
            </w:pPr>
            <w:r w:rsidRPr="005502A1">
              <w:t>Факт за 2020 год (по оценке экспертов)</w:t>
            </w:r>
          </w:p>
        </w:tc>
      </w:tr>
      <w:tr w:rsidR="005502A1" w:rsidRPr="005502A1" w14:paraId="15D5584D" w14:textId="77777777" w:rsidTr="00762F6E">
        <w:trPr>
          <w:trHeight w:val="525"/>
          <w:jc w:val="center"/>
        </w:trPr>
        <w:tc>
          <w:tcPr>
            <w:tcW w:w="817" w:type="dxa"/>
            <w:shd w:val="clear" w:color="auto" w:fill="auto"/>
            <w:noWrap/>
            <w:vAlign w:val="center"/>
            <w:hideMark/>
          </w:tcPr>
          <w:p w14:paraId="2337E7C2" w14:textId="77777777" w:rsidR="005502A1" w:rsidRPr="005502A1" w:rsidRDefault="005502A1" w:rsidP="005502A1">
            <w:pPr>
              <w:jc w:val="center"/>
            </w:pPr>
            <w:r w:rsidRPr="005502A1">
              <w:t>1.1</w:t>
            </w:r>
          </w:p>
        </w:tc>
        <w:tc>
          <w:tcPr>
            <w:tcW w:w="6980" w:type="dxa"/>
            <w:shd w:val="clear" w:color="auto" w:fill="auto"/>
            <w:vAlign w:val="center"/>
            <w:hideMark/>
          </w:tcPr>
          <w:p w14:paraId="32C2B3CD" w14:textId="77777777" w:rsidR="005502A1" w:rsidRPr="005502A1" w:rsidRDefault="005502A1" w:rsidP="005502A1">
            <w:r w:rsidRPr="005502A1">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72788D65" w14:textId="77777777" w:rsidR="005502A1" w:rsidRPr="005502A1" w:rsidRDefault="005502A1" w:rsidP="005502A1">
            <w:pPr>
              <w:jc w:val="center"/>
            </w:pPr>
            <w:r w:rsidRPr="005502A1">
              <w:t>0</w:t>
            </w:r>
          </w:p>
        </w:tc>
      </w:tr>
      <w:tr w:rsidR="005502A1" w:rsidRPr="005502A1" w14:paraId="77C16625" w14:textId="77777777" w:rsidTr="00762F6E">
        <w:trPr>
          <w:trHeight w:val="300"/>
          <w:jc w:val="center"/>
        </w:trPr>
        <w:tc>
          <w:tcPr>
            <w:tcW w:w="817" w:type="dxa"/>
            <w:shd w:val="clear" w:color="auto" w:fill="auto"/>
            <w:noWrap/>
            <w:vAlign w:val="center"/>
            <w:hideMark/>
          </w:tcPr>
          <w:p w14:paraId="34A93826" w14:textId="77777777" w:rsidR="005502A1" w:rsidRPr="005502A1" w:rsidRDefault="005502A1" w:rsidP="005502A1">
            <w:pPr>
              <w:jc w:val="center"/>
            </w:pPr>
            <w:r w:rsidRPr="005502A1">
              <w:t>1.2</w:t>
            </w:r>
          </w:p>
        </w:tc>
        <w:tc>
          <w:tcPr>
            <w:tcW w:w="6980" w:type="dxa"/>
            <w:shd w:val="clear" w:color="auto" w:fill="auto"/>
            <w:noWrap/>
            <w:vAlign w:val="center"/>
            <w:hideMark/>
          </w:tcPr>
          <w:p w14:paraId="5ADBC9CB" w14:textId="77777777" w:rsidR="005502A1" w:rsidRPr="005502A1" w:rsidRDefault="005502A1" w:rsidP="005502A1">
            <w:r w:rsidRPr="005502A1">
              <w:t>Арендная плата</w:t>
            </w:r>
          </w:p>
        </w:tc>
        <w:tc>
          <w:tcPr>
            <w:tcW w:w="2009" w:type="dxa"/>
            <w:shd w:val="clear" w:color="auto" w:fill="auto"/>
            <w:vAlign w:val="center"/>
          </w:tcPr>
          <w:p w14:paraId="3CD94F3B" w14:textId="77777777" w:rsidR="005502A1" w:rsidRPr="005502A1" w:rsidRDefault="005502A1" w:rsidP="005502A1">
            <w:pPr>
              <w:jc w:val="center"/>
            </w:pPr>
            <w:r w:rsidRPr="005502A1">
              <w:t>0</w:t>
            </w:r>
          </w:p>
        </w:tc>
      </w:tr>
      <w:tr w:rsidR="005502A1" w:rsidRPr="005502A1" w14:paraId="044AC7F7" w14:textId="77777777" w:rsidTr="00762F6E">
        <w:trPr>
          <w:trHeight w:val="300"/>
          <w:jc w:val="center"/>
        </w:trPr>
        <w:tc>
          <w:tcPr>
            <w:tcW w:w="817" w:type="dxa"/>
            <w:shd w:val="clear" w:color="auto" w:fill="auto"/>
            <w:noWrap/>
            <w:vAlign w:val="center"/>
            <w:hideMark/>
          </w:tcPr>
          <w:p w14:paraId="51787FDE" w14:textId="77777777" w:rsidR="005502A1" w:rsidRPr="005502A1" w:rsidRDefault="005502A1" w:rsidP="005502A1">
            <w:pPr>
              <w:jc w:val="center"/>
            </w:pPr>
            <w:r w:rsidRPr="005502A1">
              <w:t>1.3</w:t>
            </w:r>
          </w:p>
        </w:tc>
        <w:tc>
          <w:tcPr>
            <w:tcW w:w="6980" w:type="dxa"/>
            <w:shd w:val="clear" w:color="auto" w:fill="auto"/>
            <w:noWrap/>
            <w:vAlign w:val="center"/>
            <w:hideMark/>
          </w:tcPr>
          <w:p w14:paraId="16CE4D2E" w14:textId="77777777" w:rsidR="005502A1" w:rsidRPr="005502A1" w:rsidRDefault="005502A1" w:rsidP="005502A1">
            <w:r w:rsidRPr="005502A1">
              <w:t>Концессионная плата</w:t>
            </w:r>
          </w:p>
        </w:tc>
        <w:tc>
          <w:tcPr>
            <w:tcW w:w="2009" w:type="dxa"/>
            <w:shd w:val="clear" w:color="auto" w:fill="auto"/>
            <w:vAlign w:val="center"/>
          </w:tcPr>
          <w:p w14:paraId="037395E9" w14:textId="77777777" w:rsidR="005502A1" w:rsidRPr="005502A1" w:rsidRDefault="005502A1" w:rsidP="005502A1">
            <w:pPr>
              <w:jc w:val="center"/>
            </w:pPr>
            <w:r w:rsidRPr="005502A1">
              <w:t>0</w:t>
            </w:r>
          </w:p>
        </w:tc>
      </w:tr>
      <w:tr w:rsidR="005502A1" w:rsidRPr="005502A1" w14:paraId="1DC315B3" w14:textId="77777777" w:rsidTr="00762F6E">
        <w:trPr>
          <w:trHeight w:val="513"/>
          <w:jc w:val="center"/>
        </w:trPr>
        <w:tc>
          <w:tcPr>
            <w:tcW w:w="817" w:type="dxa"/>
            <w:shd w:val="clear" w:color="auto" w:fill="auto"/>
            <w:noWrap/>
            <w:vAlign w:val="center"/>
            <w:hideMark/>
          </w:tcPr>
          <w:p w14:paraId="43E60AAC" w14:textId="77777777" w:rsidR="005502A1" w:rsidRPr="005502A1" w:rsidRDefault="005502A1" w:rsidP="005502A1">
            <w:pPr>
              <w:jc w:val="center"/>
            </w:pPr>
            <w:r w:rsidRPr="005502A1">
              <w:t>1.4</w:t>
            </w:r>
          </w:p>
        </w:tc>
        <w:tc>
          <w:tcPr>
            <w:tcW w:w="6980" w:type="dxa"/>
            <w:shd w:val="clear" w:color="auto" w:fill="auto"/>
            <w:vAlign w:val="center"/>
            <w:hideMark/>
          </w:tcPr>
          <w:p w14:paraId="6B344E4F" w14:textId="77777777" w:rsidR="005502A1" w:rsidRPr="005502A1" w:rsidRDefault="005502A1" w:rsidP="005502A1">
            <w:r w:rsidRPr="005502A1">
              <w:t>Расходы на уплату налогов, сборов и других обязательных платежей, в том числе:</w:t>
            </w:r>
          </w:p>
        </w:tc>
        <w:tc>
          <w:tcPr>
            <w:tcW w:w="2009" w:type="dxa"/>
            <w:shd w:val="clear" w:color="auto" w:fill="auto"/>
            <w:vAlign w:val="center"/>
          </w:tcPr>
          <w:p w14:paraId="50AD2722" w14:textId="77777777" w:rsidR="005502A1" w:rsidRPr="005502A1" w:rsidRDefault="005502A1" w:rsidP="005502A1">
            <w:pPr>
              <w:jc w:val="center"/>
            </w:pPr>
            <w:r w:rsidRPr="005502A1">
              <w:rPr>
                <w:szCs w:val="20"/>
              </w:rPr>
              <w:t>972</w:t>
            </w:r>
          </w:p>
        </w:tc>
      </w:tr>
      <w:tr w:rsidR="005502A1" w:rsidRPr="005502A1" w14:paraId="2D29B9CE" w14:textId="77777777" w:rsidTr="00762F6E">
        <w:trPr>
          <w:trHeight w:val="570"/>
          <w:jc w:val="center"/>
        </w:trPr>
        <w:tc>
          <w:tcPr>
            <w:tcW w:w="817" w:type="dxa"/>
            <w:shd w:val="clear" w:color="auto" w:fill="auto"/>
            <w:noWrap/>
            <w:vAlign w:val="center"/>
            <w:hideMark/>
          </w:tcPr>
          <w:p w14:paraId="60243F67" w14:textId="77777777" w:rsidR="005502A1" w:rsidRPr="005502A1" w:rsidRDefault="005502A1" w:rsidP="005502A1">
            <w:pPr>
              <w:jc w:val="center"/>
            </w:pPr>
            <w:r w:rsidRPr="005502A1">
              <w:t>1.4.1</w:t>
            </w:r>
          </w:p>
        </w:tc>
        <w:tc>
          <w:tcPr>
            <w:tcW w:w="6980" w:type="dxa"/>
            <w:shd w:val="clear" w:color="auto" w:fill="auto"/>
            <w:vAlign w:val="center"/>
            <w:hideMark/>
          </w:tcPr>
          <w:p w14:paraId="69A14847" w14:textId="77777777" w:rsidR="005502A1" w:rsidRPr="005502A1" w:rsidRDefault="005502A1" w:rsidP="005502A1">
            <w:r w:rsidRPr="005502A1">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009" w:type="dxa"/>
            <w:shd w:val="clear" w:color="auto" w:fill="auto"/>
            <w:vAlign w:val="center"/>
          </w:tcPr>
          <w:p w14:paraId="6B5EC147" w14:textId="77777777" w:rsidR="005502A1" w:rsidRPr="005502A1" w:rsidRDefault="005502A1" w:rsidP="005502A1">
            <w:pPr>
              <w:jc w:val="center"/>
            </w:pPr>
            <w:r w:rsidRPr="005502A1">
              <w:rPr>
                <w:szCs w:val="20"/>
              </w:rPr>
              <w:t>0</w:t>
            </w:r>
          </w:p>
        </w:tc>
      </w:tr>
      <w:tr w:rsidR="005502A1" w:rsidRPr="005502A1" w14:paraId="5A6D04A9" w14:textId="77777777" w:rsidTr="00762F6E">
        <w:trPr>
          <w:trHeight w:val="136"/>
          <w:jc w:val="center"/>
        </w:trPr>
        <w:tc>
          <w:tcPr>
            <w:tcW w:w="817" w:type="dxa"/>
            <w:shd w:val="clear" w:color="auto" w:fill="auto"/>
            <w:noWrap/>
            <w:vAlign w:val="center"/>
            <w:hideMark/>
          </w:tcPr>
          <w:p w14:paraId="34C9D4CD" w14:textId="77777777" w:rsidR="005502A1" w:rsidRPr="005502A1" w:rsidRDefault="005502A1" w:rsidP="005502A1">
            <w:pPr>
              <w:jc w:val="center"/>
            </w:pPr>
            <w:r w:rsidRPr="005502A1">
              <w:t>1.4.2</w:t>
            </w:r>
          </w:p>
        </w:tc>
        <w:tc>
          <w:tcPr>
            <w:tcW w:w="6980" w:type="dxa"/>
            <w:shd w:val="clear" w:color="auto" w:fill="auto"/>
            <w:vAlign w:val="center"/>
            <w:hideMark/>
          </w:tcPr>
          <w:p w14:paraId="3DF58275" w14:textId="77777777" w:rsidR="005502A1" w:rsidRPr="005502A1" w:rsidRDefault="005502A1" w:rsidP="005502A1">
            <w:r w:rsidRPr="005502A1">
              <w:t>расходы на обязательное страхование</w:t>
            </w:r>
          </w:p>
        </w:tc>
        <w:tc>
          <w:tcPr>
            <w:tcW w:w="2009" w:type="dxa"/>
            <w:shd w:val="clear" w:color="auto" w:fill="auto"/>
            <w:vAlign w:val="center"/>
          </w:tcPr>
          <w:p w14:paraId="0E9A8F02" w14:textId="77777777" w:rsidR="005502A1" w:rsidRPr="005502A1" w:rsidRDefault="005502A1" w:rsidP="005502A1">
            <w:pPr>
              <w:jc w:val="center"/>
            </w:pPr>
            <w:r w:rsidRPr="005502A1">
              <w:t>0</w:t>
            </w:r>
          </w:p>
        </w:tc>
      </w:tr>
      <w:tr w:rsidR="005502A1" w:rsidRPr="005502A1" w14:paraId="3204CD21" w14:textId="77777777" w:rsidTr="00762F6E">
        <w:trPr>
          <w:trHeight w:val="355"/>
          <w:jc w:val="center"/>
        </w:trPr>
        <w:tc>
          <w:tcPr>
            <w:tcW w:w="817" w:type="dxa"/>
            <w:shd w:val="clear" w:color="auto" w:fill="auto"/>
            <w:noWrap/>
            <w:vAlign w:val="center"/>
            <w:hideMark/>
          </w:tcPr>
          <w:p w14:paraId="2358A56E" w14:textId="77777777" w:rsidR="005502A1" w:rsidRPr="005502A1" w:rsidRDefault="005502A1" w:rsidP="005502A1">
            <w:pPr>
              <w:jc w:val="center"/>
            </w:pPr>
            <w:r w:rsidRPr="005502A1">
              <w:t>1.4.3</w:t>
            </w:r>
          </w:p>
        </w:tc>
        <w:tc>
          <w:tcPr>
            <w:tcW w:w="6980" w:type="dxa"/>
            <w:shd w:val="clear" w:color="auto" w:fill="auto"/>
            <w:noWrap/>
            <w:vAlign w:val="center"/>
            <w:hideMark/>
          </w:tcPr>
          <w:p w14:paraId="1ACF453B" w14:textId="77777777" w:rsidR="005502A1" w:rsidRPr="005502A1" w:rsidRDefault="005502A1" w:rsidP="005502A1">
            <w:r w:rsidRPr="005502A1">
              <w:t xml:space="preserve">иные расходы </w:t>
            </w:r>
          </w:p>
        </w:tc>
        <w:tc>
          <w:tcPr>
            <w:tcW w:w="2009" w:type="dxa"/>
            <w:shd w:val="clear" w:color="auto" w:fill="auto"/>
            <w:vAlign w:val="center"/>
          </w:tcPr>
          <w:p w14:paraId="1C9F9ADD" w14:textId="77777777" w:rsidR="005502A1" w:rsidRPr="005502A1" w:rsidRDefault="005502A1" w:rsidP="005502A1">
            <w:pPr>
              <w:jc w:val="center"/>
            </w:pPr>
            <w:r w:rsidRPr="005502A1">
              <w:rPr>
                <w:szCs w:val="20"/>
              </w:rPr>
              <w:t>972</w:t>
            </w:r>
          </w:p>
        </w:tc>
      </w:tr>
      <w:tr w:rsidR="005502A1" w:rsidRPr="005502A1" w14:paraId="3F6A7EC3" w14:textId="77777777" w:rsidTr="00762F6E">
        <w:trPr>
          <w:trHeight w:val="355"/>
          <w:jc w:val="center"/>
        </w:trPr>
        <w:tc>
          <w:tcPr>
            <w:tcW w:w="817" w:type="dxa"/>
            <w:shd w:val="clear" w:color="auto" w:fill="auto"/>
            <w:noWrap/>
            <w:vAlign w:val="center"/>
          </w:tcPr>
          <w:p w14:paraId="7D3E3158" w14:textId="77777777" w:rsidR="005502A1" w:rsidRPr="005502A1" w:rsidRDefault="005502A1" w:rsidP="005502A1">
            <w:pPr>
              <w:jc w:val="center"/>
            </w:pPr>
          </w:p>
        </w:tc>
        <w:tc>
          <w:tcPr>
            <w:tcW w:w="6980" w:type="dxa"/>
            <w:shd w:val="clear" w:color="auto" w:fill="auto"/>
            <w:noWrap/>
          </w:tcPr>
          <w:p w14:paraId="55F7EC50" w14:textId="77777777" w:rsidR="005502A1" w:rsidRPr="005502A1" w:rsidRDefault="005502A1" w:rsidP="005502A1">
            <w:r w:rsidRPr="005502A1">
              <w:t xml:space="preserve">- налог на имущество организаций            </w:t>
            </w:r>
          </w:p>
        </w:tc>
        <w:tc>
          <w:tcPr>
            <w:tcW w:w="2009" w:type="dxa"/>
            <w:shd w:val="clear" w:color="auto" w:fill="auto"/>
            <w:vAlign w:val="center"/>
          </w:tcPr>
          <w:p w14:paraId="23318FE8" w14:textId="77777777" w:rsidR="005502A1" w:rsidRPr="005502A1" w:rsidRDefault="005502A1" w:rsidP="005502A1">
            <w:pPr>
              <w:jc w:val="center"/>
            </w:pPr>
            <w:r w:rsidRPr="005502A1">
              <w:rPr>
                <w:szCs w:val="20"/>
              </w:rPr>
              <w:t>144</w:t>
            </w:r>
          </w:p>
        </w:tc>
      </w:tr>
      <w:tr w:rsidR="005502A1" w:rsidRPr="005502A1" w14:paraId="0A2A249B" w14:textId="77777777" w:rsidTr="00762F6E">
        <w:trPr>
          <w:trHeight w:val="355"/>
          <w:jc w:val="center"/>
        </w:trPr>
        <w:tc>
          <w:tcPr>
            <w:tcW w:w="817" w:type="dxa"/>
            <w:shd w:val="clear" w:color="auto" w:fill="auto"/>
            <w:noWrap/>
            <w:vAlign w:val="center"/>
          </w:tcPr>
          <w:p w14:paraId="738DE39E" w14:textId="77777777" w:rsidR="005502A1" w:rsidRPr="005502A1" w:rsidRDefault="005502A1" w:rsidP="005502A1">
            <w:pPr>
              <w:jc w:val="center"/>
            </w:pPr>
          </w:p>
        </w:tc>
        <w:tc>
          <w:tcPr>
            <w:tcW w:w="6980" w:type="dxa"/>
            <w:shd w:val="clear" w:color="auto" w:fill="auto"/>
            <w:noWrap/>
          </w:tcPr>
          <w:p w14:paraId="25620A01" w14:textId="77777777" w:rsidR="005502A1" w:rsidRPr="005502A1" w:rsidRDefault="005502A1" w:rsidP="005502A1">
            <w:r w:rsidRPr="005502A1">
              <w:t xml:space="preserve">- земельный налог                           </w:t>
            </w:r>
          </w:p>
        </w:tc>
        <w:tc>
          <w:tcPr>
            <w:tcW w:w="2009" w:type="dxa"/>
            <w:shd w:val="clear" w:color="auto" w:fill="auto"/>
            <w:vAlign w:val="center"/>
          </w:tcPr>
          <w:p w14:paraId="3D268787" w14:textId="77777777" w:rsidR="005502A1" w:rsidRPr="005502A1" w:rsidRDefault="005502A1" w:rsidP="005502A1">
            <w:pPr>
              <w:jc w:val="center"/>
            </w:pPr>
            <w:r w:rsidRPr="005502A1">
              <w:rPr>
                <w:szCs w:val="20"/>
              </w:rPr>
              <w:t>24</w:t>
            </w:r>
          </w:p>
        </w:tc>
      </w:tr>
      <w:tr w:rsidR="005502A1" w:rsidRPr="005502A1" w14:paraId="1E614474" w14:textId="77777777" w:rsidTr="00762F6E">
        <w:trPr>
          <w:trHeight w:val="355"/>
          <w:jc w:val="center"/>
        </w:trPr>
        <w:tc>
          <w:tcPr>
            <w:tcW w:w="817" w:type="dxa"/>
            <w:shd w:val="clear" w:color="auto" w:fill="auto"/>
            <w:noWrap/>
            <w:vAlign w:val="center"/>
          </w:tcPr>
          <w:p w14:paraId="0DCB0AA1" w14:textId="77777777" w:rsidR="005502A1" w:rsidRPr="005502A1" w:rsidRDefault="005502A1" w:rsidP="005502A1">
            <w:pPr>
              <w:jc w:val="center"/>
            </w:pPr>
          </w:p>
        </w:tc>
        <w:tc>
          <w:tcPr>
            <w:tcW w:w="6980" w:type="dxa"/>
            <w:shd w:val="clear" w:color="auto" w:fill="auto"/>
            <w:noWrap/>
          </w:tcPr>
          <w:p w14:paraId="41637E6E" w14:textId="77777777" w:rsidR="005502A1" w:rsidRPr="005502A1" w:rsidRDefault="005502A1" w:rsidP="005502A1">
            <w:r w:rsidRPr="005502A1">
              <w:t xml:space="preserve">- транспортный налог                        </w:t>
            </w:r>
          </w:p>
        </w:tc>
        <w:tc>
          <w:tcPr>
            <w:tcW w:w="2009" w:type="dxa"/>
            <w:shd w:val="clear" w:color="auto" w:fill="auto"/>
            <w:vAlign w:val="center"/>
          </w:tcPr>
          <w:p w14:paraId="20F627CA" w14:textId="77777777" w:rsidR="005502A1" w:rsidRPr="005502A1" w:rsidRDefault="005502A1" w:rsidP="005502A1">
            <w:pPr>
              <w:jc w:val="center"/>
            </w:pPr>
            <w:r w:rsidRPr="005502A1">
              <w:t>0</w:t>
            </w:r>
          </w:p>
        </w:tc>
      </w:tr>
      <w:tr w:rsidR="005502A1" w:rsidRPr="005502A1" w14:paraId="4FDE0ED2" w14:textId="77777777" w:rsidTr="00762F6E">
        <w:trPr>
          <w:trHeight w:val="355"/>
          <w:jc w:val="center"/>
        </w:trPr>
        <w:tc>
          <w:tcPr>
            <w:tcW w:w="817" w:type="dxa"/>
            <w:shd w:val="clear" w:color="auto" w:fill="auto"/>
            <w:noWrap/>
            <w:vAlign w:val="center"/>
          </w:tcPr>
          <w:p w14:paraId="148BE857" w14:textId="77777777" w:rsidR="005502A1" w:rsidRPr="005502A1" w:rsidRDefault="005502A1" w:rsidP="005502A1">
            <w:pPr>
              <w:jc w:val="center"/>
            </w:pPr>
          </w:p>
        </w:tc>
        <w:tc>
          <w:tcPr>
            <w:tcW w:w="6980" w:type="dxa"/>
            <w:shd w:val="clear" w:color="auto" w:fill="auto"/>
            <w:noWrap/>
          </w:tcPr>
          <w:p w14:paraId="565D0F0C" w14:textId="77777777" w:rsidR="005502A1" w:rsidRPr="005502A1" w:rsidRDefault="005502A1" w:rsidP="005502A1">
            <w:r w:rsidRPr="005502A1">
              <w:t xml:space="preserve">- водный налог                              </w:t>
            </w:r>
          </w:p>
        </w:tc>
        <w:tc>
          <w:tcPr>
            <w:tcW w:w="2009" w:type="dxa"/>
            <w:shd w:val="clear" w:color="auto" w:fill="auto"/>
            <w:vAlign w:val="center"/>
          </w:tcPr>
          <w:p w14:paraId="4B17171A" w14:textId="77777777" w:rsidR="005502A1" w:rsidRPr="005502A1" w:rsidRDefault="005502A1" w:rsidP="005502A1">
            <w:pPr>
              <w:jc w:val="center"/>
            </w:pPr>
            <w:r w:rsidRPr="005502A1">
              <w:rPr>
                <w:szCs w:val="20"/>
              </w:rPr>
              <w:t>804</w:t>
            </w:r>
          </w:p>
        </w:tc>
      </w:tr>
      <w:tr w:rsidR="005502A1" w:rsidRPr="005502A1" w14:paraId="00BA6BD8" w14:textId="77777777" w:rsidTr="00762F6E">
        <w:trPr>
          <w:trHeight w:val="355"/>
          <w:jc w:val="center"/>
        </w:trPr>
        <w:tc>
          <w:tcPr>
            <w:tcW w:w="817" w:type="dxa"/>
            <w:shd w:val="clear" w:color="auto" w:fill="auto"/>
            <w:noWrap/>
            <w:vAlign w:val="center"/>
          </w:tcPr>
          <w:p w14:paraId="14EB67FB" w14:textId="77777777" w:rsidR="005502A1" w:rsidRPr="005502A1" w:rsidRDefault="005502A1" w:rsidP="005502A1">
            <w:pPr>
              <w:jc w:val="center"/>
            </w:pPr>
          </w:p>
        </w:tc>
        <w:tc>
          <w:tcPr>
            <w:tcW w:w="6980" w:type="dxa"/>
            <w:shd w:val="clear" w:color="auto" w:fill="auto"/>
            <w:noWrap/>
          </w:tcPr>
          <w:p w14:paraId="2600CBEC" w14:textId="77777777" w:rsidR="005502A1" w:rsidRPr="005502A1" w:rsidRDefault="005502A1" w:rsidP="005502A1">
            <w:r w:rsidRPr="005502A1">
              <w:t xml:space="preserve">- прочие налоги                             </w:t>
            </w:r>
          </w:p>
        </w:tc>
        <w:tc>
          <w:tcPr>
            <w:tcW w:w="2009" w:type="dxa"/>
            <w:shd w:val="clear" w:color="auto" w:fill="auto"/>
            <w:vAlign w:val="center"/>
          </w:tcPr>
          <w:p w14:paraId="079BD802" w14:textId="77777777" w:rsidR="005502A1" w:rsidRPr="005502A1" w:rsidRDefault="005502A1" w:rsidP="005502A1">
            <w:pPr>
              <w:jc w:val="center"/>
            </w:pPr>
            <w:r w:rsidRPr="005502A1">
              <w:t>0</w:t>
            </w:r>
          </w:p>
        </w:tc>
      </w:tr>
      <w:tr w:rsidR="005502A1" w:rsidRPr="005502A1" w14:paraId="7B7BC969" w14:textId="77777777" w:rsidTr="00762F6E">
        <w:trPr>
          <w:trHeight w:val="212"/>
          <w:jc w:val="center"/>
        </w:trPr>
        <w:tc>
          <w:tcPr>
            <w:tcW w:w="817" w:type="dxa"/>
            <w:shd w:val="clear" w:color="auto" w:fill="auto"/>
            <w:noWrap/>
            <w:vAlign w:val="center"/>
            <w:hideMark/>
          </w:tcPr>
          <w:p w14:paraId="0AC7E9E8" w14:textId="77777777" w:rsidR="005502A1" w:rsidRPr="005502A1" w:rsidRDefault="005502A1" w:rsidP="005502A1">
            <w:pPr>
              <w:jc w:val="center"/>
            </w:pPr>
            <w:r w:rsidRPr="005502A1">
              <w:t>1.5</w:t>
            </w:r>
          </w:p>
        </w:tc>
        <w:tc>
          <w:tcPr>
            <w:tcW w:w="6980" w:type="dxa"/>
            <w:shd w:val="clear" w:color="auto" w:fill="auto"/>
            <w:vAlign w:val="center"/>
            <w:hideMark/>
          </w:tcPr>
          <w:p w14:paraId="326511BF" w14:textId="77777777" w:rsidR="005502A1" w:rsidRPr="005502A1" w:rsidRDefault="005502A1" w:rsidP="005502A1">
            <w:r w:rsidRPr="005502A1">
              <w:t>Отчисления на социальные нужды</w:t>
            </w:r>
          </w:p>
        </w:tc>
        <w:tc>
          <w:tcPr>
            <w:tcW w:w="2009" w:type="dxa"/>
            <w:shd w:val="clear" w:color="auto" w:fill="auto"/>
            <w:vAlign w:val="center"/>
          </w:tcPr>
          <w:p w14:paraId="6A668EA9" w14:textId="77777777" w:rsidR="005502A1" w:rsidRPr="005502A1" w:rsidRDefault="005502A1" w:rsidP="005502A1">
            <w:pPr>
              <w:jc w:val="center"/>
            </w:pPr>
            <w:r w:rsidRPr="005502A1">
              <w:rPr>
                <w:szCs w:val="20"/>
              </w:rPr>
              <w:t>2 129</w:t>
            </w:r>
          </w:p>
        </w:tc>
      </w:tr>
      <w:tr w:rsidR="005502A1" w:rsidRPr="005502A1" w14:paraId="1F27EA4E" w14:textId="77777777" w:rsidTr="00762F6E">
        <w:trPr>
          <w:trHeight w:val="306"/>
          <w:jc w:val="center"/>
        </w:trPr>
        <w:tc>
          <w:tcPr>
            <w:tcW w:w="817" w:type="dxa"/>
            <w:shd w:val="clear" w:color="auto" w:fill="auto"/>
            <w:noWrap/>
            <w:vAlign w:val="center"/>
            <w:hideMark/>
          </w:tcPr>
          <w:p w14:paraId="56EACBC3" w14:textId="77777777" w:rsidR="005502A1" w:rsidRPr="005502A1" w:rsidRDefault="005502A1" w:rsidP="005502A1">
            <w:pPr>
              <w:jc w:val="center"/>
            </w:pPr>
            <w:r w:rsidRPr="005502A1">
              <w:t>1.6</w:t>
            </w:r>
          </w:p>
        </w:tc>
        <w:tc>
          <w:tcPr>
            <w:tcW w:w="6980" w:type="dxa"/>
            <w:shd w:val="clear" w:color="auto" w:fill="auto"/>
            <w:vAlign w:val="center"/>
            <w:hideMark/>
          </w:tcPr>
          <w:p w14:paraId="0897D32E" w14:textId="77777777" w:rsidR="005502A1" w:rsidRPr="005502A1" w:rsidRDefault="005502A1" w:rsidP="005502A1">
            <w:r w:rsidRPr="005502A1">
              <w:t>Расходы по сомнительным долгам</w:t>
            </w:r>
          </w:p>
        </w:tc>
        <w:tc>
          <w:tcPr>
            <w:tcW w:w="2009" w:type="dxa"/>
            <w:shd w:val="clear" w:color="auto" w:fill="auto"/>
            <w:vAlign w:val="center"/>
          </w:tcPr>
          <w:p w14:paraId="438D4F4C" w14:textId="77777777" w:rsidR="005502A1" w:rsidRPr="005502A1" w:rsidRDefault="005502A1" w:rsidP="005502A1">
            <w:pPr>
              <w:jc w:val="center"/>
            </w:pPr>
            <w:r w:rsidRPr="005502A1">
              <w:t>0</w:t>
            </w:r>
          </w:p>
        </w:tc>
      </w:tr>
      <w:tr w:rsidR="005502A1" w:rsidRPr="005502A1" w14:paraId="1208E554" w14:textId="77777777" w:rsidTr="00762F6E">
        <w:trPr>
          <w:trHeight w:val="244"/>
          <w:jc w:val="center"/>
        </w:trPr>
        <w:tc>
          <w:tcPr>
            <w:tcW w:w="817" w:type="dxa"/>
            <w:shd w:val="clear" w:color="auto" w:fill="auto"/>
            <w:noWrap/>
            <w:vAlign w:val="center"/>
            <w:hideMark/>
          </w:tcPr>
          <w:p w14:paraId="5954880D" w14:textId="77777777" w:rsidR="005502A1" w:rsidRPr="005502A1" w:rsidRDefault="005502A1" w:rsidP="005502A1">
            <w:pPr>
              <w:jc w:val="center"/>
            </w:pPr>
            <w:r w:rsidRPr="005502A1">
              <w:t>1.7</w:t>
            </w:r>
          </w:p>
        </w:tc>
        <w:tc>
          <w:tcPr>
            <w:tcW w:w="6980" w:type="dxa"/>
            <w:shd w:val="clear" w:color="auto" w:fill="auto"/>
            <w:vAlign w:val="center"/>
            <w:hideMark/>
          </w:tcPr>
          <w:p w14:paraId="1AF45323" w14:textId="77777777" w:rsidR="005502A1" w:rsidRPr="005502A1" w:rsidRDefault="005502A1" w:rsidP="005502A1">
            <w:r w:rsidRPr="005502A1">
              <w:t>Амортизация основных средств и нематериальных активов</w:t>
            </w:r>
          </w:p>
        </w:tc>
        <w:tc>
          <w:tcPr>
            <w:tcW w:w="2009" w:type="dxa"/>
            <w:shd w:val="clear" w:color="auto" w:fill="auto"/>
            <w:vAlign w:val="center"/>
          </w:tcPr>
          <w:p w14:paraId="2A261539" w14:textId="77777777" w:rsidR="005502A1" w:rsidRPr="005502A1" w:rsidRDefault="005502A1" w:rsidP="005502A1">
            <w:pPr>
              <w:jc w:val="center"/>
            </w:pPr>
            <w:r w:rsidRPr="005502A1">
              <w:rPr>
                <w:szCs w:val="20"/>
              </w:rPr>
              <w:t>396</w:t>
            </w:r>
          </w:p>
        </w:tc>
      </w:tr>
      <w:tr w:rsidR="005502A1" w:rsidRPr="005502A1" w14:paraId="70464932" w14:textId="77777777" w:rsidTr="00762F6E">
        <w:trPr>
          <w:trHeight w:val="425"/>
          <w:jc w:val="center"/>
        </w:trPr>
        <w:tc>
          <w:tcPr>
            <w:tcW w:w="817" w:type="dxa"/>
            <w:shd w:val="clear" w:color="auto" w:fill="auto"/>
            <w:noWrap/>
            <w:vAlign w:val="center"/>
            <w:hideMark/>
          </w:tcPr>
          <w:p w14:paraId="7A529523" w14:textId="77777777" w:rsidR="005502A1" w:rsidRPr="005502A1" w:rsidRDefault="005502A1" w:rsidP="005502A1">
            <w:pPr>
              <w:jc w:val="center"/>
            </w:pPr>
            <w:r w:rsidRPr="005502A1">
              <w:t>1.8</w:t>
            </w:r>
          </w:p>
        </w:tc>
        <w:tc>
          <w:tcPr>
            <w:tcW w:w="6980" w:type="dxa"/>
            <w:shd w:val="clear" w:color="auto" w:fill="auto"/>
            <w:vAlign w:val="center"/>
            <w:hideMark/>
          </w:tcPr>
          <w:p w14:paraId="4D3066CF" w14:textId="77777777" w:rsidR="005502A1" w:rsidRPr="005502A1" w:rsidRDefault="005502A1" w:rsidP="005502A1">
            <w:r w:rsidRPr="005502A1">
              <w:t>Расходы на выплаты по договорам займа и кредитным договорам, включая проценты по ним</w:t>
            </w:r>
          </w:p>
        </w:tc>
        <w:tc>
          <w:tcPr>
            <w:tcW w:w="2009" w:type="dxa"/>
            <w:shd w:val="clear" w:color="auto" w:fill="auto"/>
            <w:vAlign w:val="center"/>
          </w:tcPr>
          <w:p w14:paraId="54E50038" w14:textId="77777777" w:rsidR="005502A1" w:rsidRPr="005502A1" w:rsidRDefault="005502A1" w:rsidP="005502A1">
            <w:pPr>
              <w:jc w:val="center"/>
            </w:pPr>
            <w:r w:rsidRPr="005502A1">
              <w:t>0</w:t>
            </w:r>
          </w:p>
        </w:tc>
      </w:tr>
      <w:tr w:rsidR="005502A1" w:rsidRPr="005502A1" w14:paraId="0EB41135" w14:textId="77777777" w:rsidTr="00762F6E">
        <w:trPr>
          <w:trHeight w:val="300"/>
          <w:jc w:val="center"/>
        </w:trPr>
        <w:tc>
          <w:tcPr>
            <w:tcW w:w="817" w:type="dxa"/>
            <w:shd w:val="clear" w:color="auto" w:fill="auto"/>
            <w:noWrap/>
            <w:vAlign w:val="center"/>
            <w:hideMark/>
          </w:tcPr>
          <w:p w14:paraId="5372EFBC" w14:textId="77777777" w:rsidR="005502A1" w:rsidRPr="005502A1" w:rsidRDefault="005502A1" w:rsidP="005502A1">
            <w:pPr>
              <w:jc w:val="center"/>
            </w:pPr>
            <w:r w:rsidRPr="005502A1">
              <w:t>1</w:t>
            </w:r>
          </w:p>
        </w:tc>
        <w:tc>
          <w:tcPr>
            <w:tcW w:w="6980" w:type="dxa"/>
            <w:shd w:val="clear" w:color="auto" w:fill="auto"/>
            <w:noWrap/>
            <w:vAlign w:val="center"/>
            <w:hideMark/>
          </w:tcPr>
          <w:p w14:paraId="7B63E0C6" w14:textId="77777777" w:rsidR="005502A1" w:rsidRPr="005502A1" w:rsidRDefault="005502A1" w:rsidP="005502A1">
            <w:r w:rsidRPr="005502A1">
              <w:t>ИТОГО</w:t>
            </w:r>
          </w:p>
        </w:tc>
        <w:tc>
          <w:tcPr>
            <w:tcW w:w="2009" w:type="dxa"/>
            <w:shd w:val="clear" w:color="auto" w:fill="auto"/>
            <w:vAlign w:val="center"/>
          </w:tcPr>
          <w:p w14:paraId="41B31832" w14:textId="77777777" w:rsidR="005502A1" w:rsidRPr="005502A1" w:rsidRDefault="005502A1" w:rsidP="005502A1">
            <w:pPr>
              <w:jc w:val="center"/>
            </w:pPr>
            <w:r w:rsidRPr="005502A1">
              <w:t>0</w:t>
            </w:r>
          </w:p>
        </w:tc>
      </w:tr>
      <w:tr w:rsidR="005502A1" w:rsidRPr="005502A1" w14:paraId="16733C6C" w14:textId="77777777" w:rsidTr="00762F6E">
        <w:trPr>
          <w:trHeight w:val="100"/>
          <w:jc w:val="center"/>
        </w:trPr>
        <w:tc>
          <w:tcPr>
            <w:tcW w:w="817" w:type="dxa"/>
            <w:shd w:val="clear" w:color="auto" w:fill="auto"/>
            <w:noWrap/>
            <w:vAlign w:val="center"/>
            <w:hideMark/>
          </w:tcPr>
          <w:p w14:paraId="2D04C5F8" w14:textId="77777777" w:rsidR="005502A1" w:rsidRPr="005502A1" w:rsidRDefault="005502A1" w:rsidP="005502A1">
            <w:pPr>
              <w:jc w:val="center"/>
            </w:pPr>
            <w:r w:rsidRPr="005502A1">
              <w:t>2</w:t>
            </w:r>
          </w:p>
        </w:tc>
        <w:tc>
          <w:tcPr>
            <w:tcW w:w="6980" w:type="dxa"/>
            <w:shd w:val="clear" w:color="auto" w:fill="auto"/>
            <w:noWrap/>
            <w:vAlign w:val="center"/>
            <w:hideMark/>
          </w:tcPr>
          <w:p w14:paraId="2B2B78E9" w14:textId="77777777" w:rsidR="005502A1" w:rsidRPr="005502A1" w:rsidRDefault="005502A1" w:rsidP="005502A1">
            <w:r w:rsidRPr="005502A1">
              <w:t>Налог на прибыль</w:t>
            </w:r>
          </w:p>
        </w:tc>
        <w:tc>
          <w:tcPr>
            <w:tcW w:w="2009" w:type="dxa"/>
            <w:shd w:val="clear" w:color="auto" w:fill="auto"/>
            <w:vAlign w:val="center"/>
          </w:tcPr>
          <w:p w14:paraId="3DCA56DD" w14:textId="77777777" w:rsidR="005502A1" w:rsidRPr="005502A1" w:rsidRDefault="005502A1" w:rsidP="005502A1">
            <w:pPr>
              <w:jc w:val="center"/>
            </w:pPr>
            <w:r w:rsidRPr="005502A1">
              <w:rPr>
                <w:szCs w:val="20"/>
              </w:rPr>
              <w:t>3 497</w:t>
            </w:r>
          </w:p>
        </w:tc>
      </w:tr>
      <w:tr w:rsidR="005502A1" w:rsidRPr="005502A1" w14:paraId="4FF109D1" w14:textId="77777777" w:rsidTr="00762F6E">
        <w:trPr>
          <w:trHeight w:val="527"/>
          <w:jc w:val="center"/>
        </w:trPr>
        <w:tc>
          <w:tcPr>
            <w:tcW w:w="817" w:type="dxa"/>
            <w:shd w:val="clear" w:color="auto" w:fill="auto"/>
            <w:noWrap/>
            <w:vAlign w:val="center"/>
            <w:hideMark/>
          </w:tcPr>
          <w:p w14:paraId="5DE1B06F" w14:textId="77777777" w:rsidR="005502A1" w:rsidRPr="005502A1" w:rsidRDefault="005502A1" w:rsidP="005502A1">
            <w:pPr>
              <w:jc w:val="center"/>
            </w:pPr>
            <w:r w:rsidRPr="005502A1">
              <w:t>3</w:t>
            </w:r>
          </w:p>
        </w:tc>
        <w:tc>
          <w:tcPr>
            <w:tcW w:w="6980" w:type="dxa"/>
            <w:shd w:val="clear" w:color="auto" w:fill="auto"/>
            <w:vAlign w:val="center"/>
            <w:hideMark/>
          </w:tcPr>
          <w:p w14:paraId="363A6AD1" w14:textId="77777777" w:rsidR="005502A1" w:rsidRPr="005502A1" w:rsidRDefault="005502A1" w:rsidP="005502A1">
            <w:r w:rsidRPr="005502A1">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2009" w:type="dxa"/>
            <w:shd w:val="clear" w:color="auto" w:fill="auto"/>
            <w:vAlign w:val="center"/>
          </w:tcPr>
          <w:p w14:paraId="7A209B41" w14:textId="77777777" w:rsidR="005502A1" w:rsidRPr="005502A1" w:rsidRDefault="005502A1" w:rsidP="005502A1">
            <w:pPr>
              <w:jc w:val="center"/>
            </w:pPr>
            <w:r w:rsidRPr="005502A1">
              <w:t>0</w:t>
            </w:r>
          </w:p>
        </w:tc>
      </w:tr>
      <w:tr w:rsidR="005502A1" w:rsidRPr="005502A1" w14:paraId="75184595" w14:textId="77777777" w:rsidTr="00762F6E">
        <w:trPr>
          <w:trHeight w:val="425"/>
          <w:jc w:val="center"/>
        </w:trPr>
        <w:tc>
          <w:tcPr>
            <w:tcW w:w="817" w:type="dxa"/>
            <w:shd w:val="clear" w:color="auto" w:fill="auto"/>
            <w:noWrap/>
            <w:vAlign w:val="center"/>
            <w:hideMark/>
          </w:tcPr>
          <w:p w14:paraId="6D1284D8" w14:textId="77777777" w:rsidR="005502A1" w:rsidRPr="005502A1" w:rsidRDefault="005502A1" w:rsidP="005502A1">
            <w:pPr>
              <w:jc w:val="center"/>
              <w:rPr>
                <w:b/>
              </w:rPr>
            </w:pPr>
            <w:r w:rsidRPr="005502A1">
              <w:rPr>
                <w:b/>
              </w:rPr>
              <w:t>4</w:t>
            </w:r>
          </w:p>
        </w:tc>
        <w:tc>
          <w:tcPr>
            <w:tcW w:w="6980" w:type="dxa"/>
            <w:shd w:val="clear" w:color="auto" w:fill="auto"/>
            <w:vAlign w:val="center"/>
            <w:hideMark/>
          </w:tcPr>
          <w:p w14:paraId="7A7F3E36" w14:textId="77777777" w:rsidR="005502A1" w:rsidRPr="005502A1" w:rsidRDefault="005502A1" w:rsidP="005502A1">
            <w:pPr>
              <w:rPr>
                <w:b/>
              </w:rPr>
            </w:pPr>
            <w:r w:rsidRPr="005502A1">
              <w:rPr>
                <w:b/>
              </w:rPr>
              <w:t>Итого неподконтрольных расходов</w:t>
            </w:r>
          </w:p>
        </w:tc>
        <w:tc>
          <w:tcPr>
            <w:tcW w:w="2009" w:type="dxa"/>
            <w:shd w:val="clear" w:color="auto" w:fill="auto"/>
            <w:vAlign w:val="center"/>
          </w:tcPr>
          <w:p w14:paraId="7E82A59C" w14:textId="77777777" w:rsidR="005502A1" w:rsidRPr="005502A1" w:rsidRDefault="005502A1" w:rsidP="005502A1">
            <w:pPr>
              <w:jc w:val="center"/>
              <w:rPr>
                <w:b/>
              </w:rPr>
            </w:pPr>
            <w:r w:rsidRPr="005502A1">
              <w:rPr>
                <w:b/>
              </w:rPr>
              <w:t>3 497</w:t>
            </w:r>
          </w:p>
        </w:tc>
      </w:tr>
    </w:tbl>
    <w:p w14:paraId="3F326555" w14:textId="77777777" w:rsidR="005502A1" w:rsidRPr="005502A1" w:rsidRDefault="005502A1" w:rsidP="005502A1">
      <w:pPr>
        <w:ind w:firstLine="851"/>
        <w:jc w:val="both"/>
        <w:rPr>
          <w:sz w:val="28"/>
          <w:szCs w:val="28"/>
        </w:rPr>
      </w:pPr>
    </w:p>
    <w:p w14:paraId="0B663FA1" w14:textId="77777777" w:rsidR="005502A1" w:rsidRPr="005502A1" w:rsidRDefault="005502A1" w:rsidP="005502A1">
      <w:pPr>
        <w:ind w:firstLine="851"/>
        <w:jc w:val="both"/>
        <w:rPr>
          <w:sz w:val="28"/>
          <w:szCs w:val="28"/>
        </w:rPr>
      </w:pPr>
      <w:r w:rsidRPr="005502A1">
        <w:rPr>
          <w:sz w:val="28"/>
          <w:szCs w:val="28"/>
        </w:rPr>
        <w:t>По результатам анализа всех статей, экспертами определена фактическая необходимая валовая выручка, которая за 2020 год составила 15 383 тыс. руб.</w:t>
      </w:r>
    </w:p>
    <w:p w14:paraId="6CA3BD7B" w14:textId="77777777" w:rsidR="005502A1" w:rsidRPr="005502A1" w:rsidRDefault="005502A1" w:rsidP="005502A1">
      <w:pPr>
        <w:ind w:firstLine="851"/>
        <w:jc w:val="both"/>
        <w:rPr>
          <w:sz w:val="28"/>
          <w:szCs w:val="28"/>
        </w:rPr>
      </w:pPr>
      <w:r w:rsidRPr="005502A1">
        <w:rPr>
          <w:sz w:val="28"/>
          <w:szCs w:val="28"/>
        </w:rPr>
        <w:t>Товарная выручка от реализации услуг по производству теплоносителя за 2020 год, рассчитанная исходя из фактических объемов отпуска теплоносителя и утвержденных тарифов на 2020 год, составила 25 409 тыс. руб.</w:t>
      </w:r>
    </w:p>
    <w:p w14:paraId="60A90826" w14:textId="77777777" w:rsidR="005502A1" w:rsidRPr="005502A1" w:rsidRDefault="005502A1" w:rsidP="005502A1">
      <w:pPr>
        <w:ind w:firstLine="851"/>
        <w:jc w:val="both"/>
        <w:rPr>
          <w:sz w:val="28"/>
          <w:szCs w:val="28"/>
        </w:rPr>
      </w:pPr>
      <w:r w:rsidRPr="005502A1">
        <w:rPr>
          <w:sz w:val="28"/>
          <w:szCs w:val="28"/>
        </w:rPr>
        <w:t>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10 026 тыс. руб.</w:t>
      </w:r>
    </w:p>
    <w:p w14:paraId="4FAA8C5F" w14:textId="77777777" w:rsidR="005502A1" w:rsidRPr="005502A1" w:rsidRDefault="005502A1" w:rsidP="005502A1">
      <w:pPr>
        <w:tabs>
          <w:tab w:val="left" w:pos="1890"/>
        </w:tabs>
        <w:ind w:firstLine="851"/>
        <w:jc w:val="both"/>
        <w:rPr>
          <w:sz w:val="28"/>
          <w:szCs w:val="28"/>
          <w:lang w:eastAsia="en-US"/>
        </w:rPr>
      </w:pPr>
      <w:r w:rsidRPr="005502A1">
        <w:rPr>
          <w:sz w:val="28"/>
          <w:szCs w:val="28"/>
          <w:lang w:eastAsia="en-US"/>
        </w:rPr>
        <w:lastRenderedPageBreak/>
        <w:t>Сводный расчет фактической необходимой валовой выручки методом индексации установленных тарифов на производство теплоносителя за 2020 год представлен в таблице 5.</w:t>
      </w:r>
    </w:p>
    <w:p w14:paraId="5CD7E7EF" w14:textId="77777777" w:rsidR="005502A1" w:rsidRPr="005502A1" w:rsidRDefault="005502A1" w:rsidP="005502A1">
      <w:pPr>
        <w:tabs>
          <w:tab w:val="left" w:pos="1890"/>
        </w:tabs>
        <w:ind w:left="1440" w:right="-1"/>
        <w:jc w:val="right"/>
        <w:rPr>
          <w:sz w:val="28"/>
          <w:szCs w:val="28"/>
        </w:rPr>
      </w:pPr>
      <w:r w:rsidRPr="005502A1">
        <w:rPr>
          <w:sz w:val="28"/>
          <w:szCs w:val="28"/>
        </w:rPr>
        <w:t>Таблица 5</w:t>
      </w:r>
    </w:p>
    <w:p w14:paraId="61E9AA57" w14:textId="77777777" w:rsidR="005502A1" w:rsidRPr="005502A1" w:rsidRDefault="005502A1" w:rsidP="005502A1">
      <w:pPr>
        <w:jc w:val="center"/>
        <w:rPr>
          <w:b/>
          <w:sz w:val="28"/>
          <w:szCs w:val="28"/>
        </w:rPr>
      </w:pPr>
      <w:r w:rsidRPr="005502A1">
        <w:rPr>
          <w:b/>
          <w:sz w:val="28"/>
          <w:szCs w:val="28"/>
        </w:rPr>
        <w:t>Смета расходов (сводный расчет фактической необходимой валовой выручки методом индексации установленных тарифов) на производство теплоносителя</w:t>
      </w:r>
    </w:p>
    <w:p w14:paraId="5C38C8BC" w14:textId="77777777" w:rsidR="005502A1" w:rsidRPr="005502A1" w:rsidRDefault="005502A1" w:rsidP="005502A1">
      <w:pPr>
        <w:jc w:val="right"/>
        <w:rPr>
          <w:sz w:val="28"/>
          <w:szCs w:val="28"/>
        </w:rPr>
      </w:pPr>
      <w:r w:rsidRPr="005502A1">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7028"/>
        <w:gridCol w:w="1959"/>
      </w:tblGrid>
      <w:tr w:rsidR="005502A1" w:rsidRPr="005502A1" w14:paraId="7E507D90" w14:textId="77777777" w:rsidTr="00762F6E">
        <w:trPr>
          <w:trHeight w:val="483"/>
        </w:trPr>
        <w:tc>
          <w:tcPr>
            <w:tcW w:w="641" w:type="dxa"/>
            <w:vMerge w:val="restart"/>
            <w:shd w:val="clear" w:color="auto" w:fill="auto"/>
            <w:vAlign w:val="center"/>
            <w:hideMark/>
          </w:tcPr>
          <w:p w14:paraId="0979BB2D" w14:textId="77777777" w:rsidR="005502A1" w:rsidRPr="005502A1" w:rsidRDefault="005502A1" w:rsidP="005502A1">
            <w:pPr>
              <w:jc w:val="center"/>
              <w:rPr>
                <w:szCs w:val="20"/>
              </w:rPr>
            </w:pPr>
            <w:r w:rsidRPr="005502A1">
              <w:rPr>
                <w:szCs w:val="20"/>
              </w:rPr>
              <w:t>№ п/п</w:t>
            </w:r>
          </w:p>
        </w:tc>
        <w:tc>
          <w:tcPr>
            <w:tcW w:w="7028" w:type="dxa"/>
            <w:vMerge w:val="restart"/>
            <w:shd w:val="clear" w:color="auto" w:fill="auto"/>
            <w:vAlign w:val="center"/>
            <w:hideMark/>
          </w:tcPr>
          <w:p w14:paraId="1E0E6FE3" w14:textId="77777777" w:rsidR="005502A1" w:rsidRPr="005502A1" w:rsidRDefault="005502A1" w:rsidP="005502A1">
            <w:pPr>
              <w:jc w:val="center"/>
              <w:rPr>
                <w:szCs w:val="20"/>
              </w:rPr>
            </w:pPr>
            <w:r w:rsidRPr="005502A1">
              <w:rPr>
                <w:szCs w:val="20"/>
              </w:rPr>
              <w:t>Наименование расхода</w:t>
            </w:r>
          </w:p>
        </w:tc>
        <w:tc>
          <w:tcPr>
            <w:tcW w:w="1959" w:type="dxa"/>
            <w:vMerge w:val="restart"/>
            <w:shd w:val="clear" w:color="auto" w:fill="auto"/>
            <w:vAlign w:val="center"/>
            <w:hideMark/>
          </w:tcPr>
          <w:p w14:paraId="2AE71655" w14:textId="77777777" w:rsidR="005502A1" w:rsidRPr="005502A1" w:rsidRDefault="005502A1" w:rsidP="005502A1">
            <w:pPr>
              <w:jc w:val="center"/>
              <w:rPr>
                <w:szCs w:val="20"/>
              </w:rPr>
            </w:pPr>
            <w:r w:rsidRPr="005502A1">
              <w:rPr>
                <w:szCs w:val="20"/>
              </w:rPr>
              <w:t>Факт 2020 года</w:t>
            </w:r>
          </w:p>
        </w:tc>
      </w:tr>
      <w:tr w:rsidR="005502A1" w:rsidRPr="005502A1" w14:paraId="4D1915BC" w14:textId="77777777" w:rsidTr="00762F6E">
        <w:trPr>
          <w:trHeight w:val="458"/>
        </w:trPr>
        <w:tc>
          <w:tcPr>
            <w:tcW w:w="641" w:type="dxa"/>
            <w:vMerge/>
            <w:shd w:val="clear" w:color="auto" w:fill="auto"/>
            <w:vAlign w:val="center"/>
            <w:hideMark/>
          </w:tcPr>
          <w:p w14:paraId="70EDF07A" w14:textId="77777777" w:rsidR="005502A1" w:rsidRPr="005502A1" w:rsidRDefault="005502A1" w:rsidP="005502A1">
            <w:pPr>
              <w:jc w:val="center"/>
              <w:rPr>
                <w:szCs w:val="20"/>
              </w:rPr>
            </w:pPr>
          </w:p>
        </w:tc>
        <w:tc>
          <w:tcPr>
            <w:tcW w:w="7028" w:type="dxa"/>
            <w:vMerge/>
            <w:shd w:val="clear" w:color="auto" w:fill="auto"/>
            <w:vAlign w:val="center"/>
            <w:hideMark/>
          </w:tcPr>
          <w:p w14:paraId="732F5933" w14:textId="77777777" w:rsidR="005502A1" w:rsidRPr="005502A1" w:rsidRDefault="005502A1" w:rsidP="005502A1">
            <w:pPr>
              <w:jc w:val="center"/>
              <w:rPr>
                <w:szCs w:val="20"/>
              </w:rPr>
            </w:pPr>
          </w:p>
        </w:tc>
        <w:tc>
          <w:tcPr>
            <w:tcW w:w="1959" w:type="dxa"/>
            <w:vMerge/>
            <w:shd w:val="clear" w:color="auto" w:fill="auto"/>
            <w:vAlign w:val="center"/>
            <w:hideMark/>
          </w:tcPr>
          <w:p w14:paraId="7A7DF47B" w14:textId="77777777" w:rsidR="005502A1" w:rsidRPr="005502A1" w:rsidRDefault="005502A1" w:rsidP="005502A1">
            <w:pPr>
              <w:jc w:val="center"/>
              <w:rPr>
                <w:szCs w:val="20"/>
              </w:rPr>
            </w:pPr>
          </w:p>
        </w:tc>
      </w:tr>
      <w:tr w:rsidR="005502A1" w:rsidRPr="005502A1" w14:paraId="3D72573F" w14:textId="77777777" w:rsidTr="00762F6E">
        <w:trPr>
          <w:trHeight w:val="360"/>
        </w:trPr>
        <w:tc>
          <w:tcPr>
            <w:tcW w:w="641" w:type="dxa"/>
            <w:shd w:val="clear" w:color="auto" w:fill="auto"/>
            <w:vAlign w:val="center"/>
            <w:hideMark/>
          </w:tcPr>
          <w:p w14:paraId="56639B4C" w14:textId="77777777" w:rsidR="005502A1" w:rsidRPr="005502A1" w:rsidRDefault="005502A1" w:rsidP="005502A1">
            <w:pPr>
              <w:jc w:val="center"/>
              <w:rPr>
                <w:szCs w:val="20"/>
              </w:rPr>
            </w:pPr>
            <w:r w:rsidRPr="005502A1">
              <w:rPr>
                <w:szCs w:val="20"/>
              </w:rPr>
              <w:t>1</w:t>
            </w:r>
          </w:p>
        </w:tc>
        <w:tc>
          <w:tcPr>
            <w:tcW w:w="7028" w:type="dxa"/>
            <w:shd w:val="clear" w:color="auto" w:fill="auto"/>
            <w:vAlign w:val="center"/>
            <w:hideMark/>
          </w:tcPr>
          <w:p w14:paraId="46498FD2" w14:textId="77777777" w:rsidR="005502A1" w:rsidRPr="005502A1" w:rsidRDefault="005502A1" w:rsidP="005502A1">
            <w:pPr>
              <w:rPr>
                <w:szCs w:val="20"/>
              </w:rPr>
            </w:pPr>
            <w:r w:rsidRPr="005502A1">
              <w:rPr>
                <w:szCs w:val="20"/>
              </w:rPr>
              <w:t>Операционные (подконтрольные) расходы</w:t>
            </w:r>
          </w:p>
        </w:tc>
        <w:tc>
          <w:tcPr>
            <w:tcW w:w="1959" w:type="dxa"/>
            <w:shd w:val="clear" w:color="auto" w:fill="auto"/>
          </w:tcPr>
          <w:p w14:paraId="0F1F43A2" w14:textId="77777777" w:rsidR="005502A1" w:rsidRPr="005502A1" w:rsidRDefault="005502A1" w:rsidP="005502A1">
            <w:pPr>
              <w:jc w:val="center"/>
            </w:pPr>
            <w:r w:rsidRPr="005502A1">
              <w:rPr>
                <w:szCs w:val="20"/>
              </w:rPr>
              <w:t>12 816</w:t>
            </w:r>
          </w:p>
        </w:tc>
      </w:tr>
      <w:tr w:rsidR="005502A1" w:rsidRPr="005502A1" w14:paraId="0983F66E" w14:textId="77777777" w:rsidTr="00762F6E">
        <w:trPr>
          <w:trHeight w:val="360"/>
        </w:trPr>
        <w:tc>
          <w:tcPr>
            <w:tcW w:w="641" w:type="dxa"/>
            <w:shd w:val="clear" w:color="auto" w:fill="auto"/>
            <w:vAlign w:val="center"/>
            <w:hideMark/>
          </w:tcPr>
          <w:p w14:paraId="6689EAF8" w14:textId="77777777" w:rsidR="005502A1" w:rsidRPr="005502A1" w:rsidRDefault="005502A1" w:rsidP="005502A1">
            <w:pPr>
              <w:jc w:val="center"/>
              <w:rPr>
                <w:szCs w:val="20"/>
              </w:rPr>
            </w:pPr>
            <w:r w:rsidRPr="005502A1">
              <w:rPr>
                <w:szCs w:val="20"/>
              </w:rPr>
              <w:t>2</w:t>
            </w:r>
          </w:p>
        </w:tc>
        <w:tc>
          <w:tcPr>
            <w:tcW w:w="7028" w:type="dxa"/>
            <w:shd w:val="clear" w:color="auto" w:fill="auto"/>
            <w:vAlign w:val="center"/>
            <w:hideMark/>
          </w:tcPr>
          <w:p w14:paraId="54081930" w14:textId="77777777" w:rsidR="005502A1" w:rsidRPr="005502A1" w:rsidRDefault="005502A1" w:rsidP="005502A1">
            <w:pPr>
              <w:rPr>
                <w:szCs w:val="20"/>
              </w:rPr>
            </w:pPr>
            <w:r w:rsidRPr="005502A1">
              <w:rPr>
                <w:szCs w:val="20"/>
              </w:rPr>
              <w:t>Неподконтрольные расходы</w:t>
            </w:r>
          </w:p>
        </w:tc>
        <w:tc>
          <w:tcPr>
            <w:tcW w:w="1959" w:type="dxa"/>
            <w:shd w:val="clear" w:color="auto" w:fill="auto"/>
          </w:tcPr>
          <w:p w14:paraId="55BB3242" w14:textId="77777777" w:rsidR="005502A1" w:rsidRPr="005502A1" w:rsidRDefault="005502A1" w:rsidP="005502A1">
            <w:pPr>
              <w:jc w:val="center"/>
            </w:pPr>
            <w:r w:rsidRPr="005502A1">
              <w:rPr>
                <w:szCs w:val="20"/>
              </w:rPr>
              <w:t>3 497</w:t>
            </w:r>
          </w:p>
        </w:tc>
      </w:tr>
      <w:tr w:rsidR="005502A1" w:rsidRPr="005502A1" w14:paraId="7E6DB447" w14:textId="77777777" w:rsidTr="00762F6E">
        <w:trPr>
          <w:trHeight w:val="665"/>
        </w:trPr>
        <w:tc>
          <w:tcPr>
            <w:tcW w:w="641" w:type="dxa"/>
            <w:shd w:val="clear" w:color="auto" w:fill="auto"/>
            <w:vAlign w:val="center"/>
            <w:hideMark/>
          </w:tcPr>
          <w:p w14:paraId="26919562" w14:textId="77777777" w:rsidR="005502A1" w:rsidRPr="005502A1" w:rsidRDefault="005502A1" w:rsidP="005502A1">
            <w:pPr>
              <w:jc w:val="center"/>
              <w:rPr>
                <w:szCs w:val="20"/>
              </w:rPr>
            </w:pPr>
            <w:r w:rsidRPr="005502A1">
              <w:rPr>
                <w:szCs w:val="20"/>
              </w:rPr>
              <w:t>3</w:t>
            </w:r>
          </w:p>
        </w:tc>
        <w:tc>
          <w:tcPr>
            <w:tcW w:w="7028" w:type="dxa"/>
            <w:shd w:val="clear" w:color="auto" w:fill="auto"/>
            <w:vAlign w:val="center"/>
            <w:hideMark/>
          </w:tcPr>
          <w:p w14:paraId="3A1C85A7" w14:textId="77777777" w:rsidR="005502A1" w:rsidRPr="005502A1" w:rsidRDefault="005502A1" w:rsidP="005502A1">
            <w:pPr>
              <w:rPr>
                <w:szCs w:val="20"/>
              </w:rPr>
            </w:pPr>
            <w:r w:rsidRPr="005502A1">
              <w:rPr>
                <w:szCs w:val="20"/>
              </w:rPr>
              <w:t>Расходы на приобретение (производство) энергетических ресурсов, холодной воды и теплоносителя</w:t>
            </w:r>
          </w:p>
        </w:tc>
        <w:tc>
          <w:tcPr>
            <w:tcW w:w="1959" w:type="dxa"/>
            <w:shd w:val="clear" w:color="auto" w:fill="auto"/>
          </w:tcPr>
          <w:p w14:paraId="73402238" w14:textId="77777777" w:rsidR="005502A1" w:rsidRPr="005502A1" w:rsidRDefault="005502A1" w:rsidP="005502A1">
            <w:pPr>
              <w:jc w:val="center"/>
            </w:pPr>
            <w:r w:rsidRPr="005502A1">
              <w:rPr>
                <w:szCs w:val="20"/>
              </w:rPr>
              <w:t>0</w:t>
            </w:r>
          </w:p>
        </w:tc>
      </w:tr>
      <w:tr w:rsidR="005502A1" w:rsidRPr="005502A1" w14:paraId="1FE2FBBE" w14:textId="77777777" w:rsidTr="00762F6E">
        <w:trPr>
          <w:trHeight w:val="360"/>
        </w:trPr>
        <w:tc>
          <w:tcPr>
            <w:tcW w:w="641" w:type="dxa"/>
            <w:shd w:val="clear" w:color="auto" w:fill="auto"/>
            <w:vAlign w:val="center"/>
            <w:hideMark/>
          </w:tcPr>
          <w:p w14:paraId="51AA0466" w14:textId="77777777" w:rsidR="005502A1" w:rsidRPr="005502A1" w:rsidRDefault="005502A1" w:rsidP="005502A1">
            <w:pPr>
              <w:jc w:val="center"/>
              <w:rPr>
                <w:szCs w:val="20"/>
              </w:rPr>
            </w:pPr>
            <w:r w:rsidRPr="005502A1">
              <w:rPr>
                <w:szCs w:val="20"/>
              </w:rPr>
              <w:t>4</w:t>
            </w:r>
          </w:p>
        </w:tc>
        <w:tc>
          <w:tcPr>
            <w:tcW w:w="7028" w:type="dxa"/>
            <w:shd w:val="clear" w:color="auto" w:fill="auto"/>
            <w:vAlign w:val="center"/>
            <w:hideMark/>
          </w:tcPr>
          <w:p w14:paraId="02779998" w14:textId="77777777" w:rsidR="005502A1" w:rsidRPr="005502A1" w:rsidRDefault="005502A1" w:rsidP="005502A1">
            <w:pPr>
              <w:rPr>
                <w:szCs w:val="20"/>
              </w:rPr>
            </w:pPr>
            <w:r w:rsidRPr="005502A1">
              <w:rPr>
                <w:szCs w:val="20"/>
              </w:rPr>
              <w:t>Прибыль</w:t>
            </w:r>
          </w:p>
        </w:tc>
        <w:tc>
          <w:tcPr>
            <w:tcW w:w="1959" w:type="dxa"/>
            <w:shd w:val="clear" w:color="auto" w:fill="auto"/>
          </w:tcPr>
          <w:p w14:paraId="414C1C35" w14:textId="77777777" w:rsidR="005502A1" w:rsidRPr="005502A1" w:rsidRDefault="005502A1" w:rsidP="005502A1">
            <w:pPr>
              <w:jc w:val="center"/>
            </w:pPr>
            <w:r w:rsidRPr="005502A1">
              <w:rPr>
                <w:szCs w:val="20"/>
              </w:rPr>
              <w:t>0</w:t>
            </w:r>
          </w:p>
        </w:tc>
      </w:tr>
      <w:tr w:rsidR="005502A1" w:rsidRPr="005502A1" w14:paraId="3883087F" w14:textId="77777777" w:rsidTr="00762F6E">
        <w:trPr>
          <w:trHeight w:val="351"/>
        </w:trPr>
        <w:tc>
          <w:tcPr>
            <w:tcW w:w="641" w:type="dxa"/>
            <w:shd w:val="clear" w:color="auto" w:fill="auto"/>
            <w:vAlign w:val="center"/>
            <w:hideMark/>
          </w:tcPr>
          <w:p w14:paraId="61E07460" w14:textId="77777777" w:rsidR="005502A1" w:rsidRPr="005502A1" w:rsidRDefault="005502A1" w:rsidP="005502A1">
            <w:pPr>
              <w:jc w:val="center"/>
              <w:rPr>
                <w:szCs w:val="20"/>
              </w:rPr>
            </w:pPr>
            <w:r w:rsidRPr="005502A1">
              <w:rPr>
                <w:szCs w:val="20"/>
              </w:rPr>
              <w:t>5</w:t>
            </w:r>
          </w:p>
        </w:tc>
        <w:tc>
          <w:tcPr>
            <w:tcW w:w="7028" w:type="dxa"/>
            <w:shd w:val="clear" w:color="auto" w:fill="auto"/>
            <w:vAlign w:val="center"/>
            <w:hideMark/>
          </w:tcPr>
          <w:p w14:paraId="7ADD643B" w14:textId="77777777" w:rsidR="005502A1" w:rsidRPr="005502A1" w:rsidRDefault="005502A1" w:rsidP="005502A1">
            <w:pPr>
              <w:rPr>
                <w:szCs w:val="20"/>
              </w:rPr>
            </w:pPr>
            <w:r w:rsidRPr="005502A1">
              <w:rPr>
                <w:szCs w:val="20"/>
              </w:rPr>
              <w:t>Расчетная предпринимательская прибыль</w:t>
            </w:r>
          </w:p>
        </w:tc>
        <w:tc>
          <w:tcPr>
            <w:tcW w:w="1959" w:type="dxa"/>
            <w:shd w:val="clear" w:color="auto" w:fill="auto"/>
          </w:tcPr>
          <w:p w14:paraId="1A5B3814" w14:textId="77777777" w:rsidR="005502A1" w:rsidRPr="005502A1" w:rsidRDefault="005502A1" w:rsidP="005502A1">
            <w:pPr>
              <w:jc w:val="center"/>
            </w:pPr>
            <w:r w:rsidRPr="005502A1">
              <w:rPr>
                <w:szCs w:val="20"/>
              </w:rPr>
              <w:t>784</w:t>
            </w:r>
          </w:p>
        </w:tc>
      </w:tr>
      <w:tr w:rsidR="005502A1" w:rsidRPr="005502A1" w14:paraId="3C8948BF" w14:textId="77777777" w:rsidTr="00762F6E">
        <w:trPr>
          <w:trHeight w:val="360"/>
        </w:trPr>
        <w:tc>
          <w:tcPr>
            <w:tcW w:w="641" w:type="dxa"/>
            <w:shd w:val="clear" w:color="auto" w:fill="auto"/>
            <w:vAlign w:val="center"/>
            <w:hideMark/>
          </w:tcPr>
          <w:p w14:paraId="15E9B094" w14:textId="77777777" w:rsidR="005502A1" w:rsidRPr="005502A1" w:rsidRDefault="005502A1" w:rsidP="005502A1">
            <w:pPr>
              <w:jc w:val="center"/>
              <w:rPr>
                <w:szCs w:val="20"/>
              </w:rPr>
            </w:pPr>
            <w:r w:rsidRPr="005502A1">
              <w:rPr>
                <w:szCs w:val="20"/>
              </w:rPr>
              <w:t>6</w:t>
            </w:r>
          </w:p>
        </w:tc>
        <w:tc>
          <w:tcPr>
            <w:tcW w:w="7028" w:type="dxa"/>
            <w:shd w:val="clear" w:color="auto" w:fill="auto"/>
            <w:vAlign w:val="center"/>
            <w:hideMark/>
          </w:tcPr>
          <w:p w14:paraId="4127D955" w14:textId="77777777" w:rsidR="005502A1" w:rsidRPr="005502A1" w:rsidRDefault="005502A1" w:rsidP="005502A1">
            <w:pPr>
              <w:rPr>
                <w:szCs w:val="20"/>
              </w:rPr>
            </w:pPr>
            <w:r w:rsidRPr="005502A1">
              <w:rPr>
                <w:szCs w:val="20"/>
              </w:rPr>
              <w:t>Результаты деятельности до перехода к регулированию цен (тарифов) на основе долгосрочных параметров регулирования</w:t>
            </w:r>
          </w:p>
        </w:tc>
        <w:tc>
          <w:tcPr>
            <w:tcW w:w="1959" w:type="dxa"/>
            <w:shd w:val="clear" w:color="auto" w:fill="auto"/>
          </w:tcPr>
          <w:p w14:paraId="30C97B3B" w14:textId="77777777" w:rsidR="005502A1" w:rsidRPr="005502A1" w:rsidRDefault="005502A1" w:rsidP="005502A1">
            <w:pPr>
              <w:jc w:val="center"/>
            </w:pPr>
          </w:p>
        </w:tc>
      </w:tr>
      <w:tr w:rsidR="005502A1" w:rsidRPr="005502A1" w14:paraId="6CB2C7DA" w14:textId="77777777" w:rsidTr="00762F6E">
        <w:trPr>
          <w:trHeight w:val="993"/>
        </w:trPr>
        <w:tc>
          <w:tcPr>
            <w:tcW w:w="641" w:type="dxa"/>
            <w:shd w:val="clear" w:color="auto" w:fill="auto"/>
            <w:vAlign w:val="center"/>
            <w:hideMark/>
          </w:tcPr>
          <w:p w14:paraId="79B897B5" w14:textId="77777777" w:rsidR="005502A1" w:rsidRPr="005502A1" w:rsidRDefault="005502A1" w:rsidP="005502A1">
            <w:pPr>
              <w:jc w:val="center"/>
              <w:rPr>
                <w:szCs w:val="20"/>
              </w:rPr>
            </w:pPr>
            <w:r w:rsidRPr="005502A1">
              <w:rPr>
                <w:szCs w:val="20"/>
              </w:rPr>
              <w:t>7</w:t>
            </w:r>
          </w:p>
        </w:tc>
        <w:tc>
          <w:tcPr>
            <w:tcW w:w="7028" w:type="dxa"/>
            <w:shd w:val="clear" w:color="auto" w:fill="auto"/>
            <w:vAlign w:val="center"/>
            <w:hideMark/>
          </w:tcPr>
          <w:p w14:paraId="39A0F02B" w14:textId="77777777" w:rsidR="005502A1" w:rsidRPr="005502A1" w:rsidRDefault="005502A1" w:rsidP="005502A1">
            <w:pPr>
              <w:rPr>
                <w:szCs w:val="20"/>
              </w:rPr>
            </w:pPr>
            <w:r w:rsidRPr="005502A1">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59" w:type="dxa"/>
            <w:shd w:val="clear" w:color="auto" w:fill="auto"/>
          </w:tcPr>
          <w:p w14:paraId="6E2A6D5F" w14:textId="77777777" w:rsidR="005502A1" w:rsidRPr="005502A1" w:rsidRDefault="005502A1" w:rsidP="005502A1">
            <w:pPr>
              <w:jc w:val="center"/>
            </w:pPr>
            <w:r w:rsidRPr="005502A1">
              <w:rPr>
                <w:szCs w:val="20"/>
              </w:rPr>
              <w:t>6 326</w:t>
            </w:r>
          </w:p>
        </w:tc>
      </w:tr>
      <w:tr w:rsidR="005502A1" w:rsidRPr="005502A1" w14:paraId="3754D122" w14:textId="77777777" w:rsidTr="00762F6E">
        <w:trPr>
          <w:trHeight w:val="401"/>
        </w:trPr>
        <w:tc>
          <w:tcPr>
            <w:tcW w:w="641" w:type="dxa"/>
            <w:shd w:val="clear" w:color="auto" w:fill="auto"/>
            <w:vAlign w:val="center"/>
            <w:hideMark/>
          </w:tcPr>
          <w:p w14:paraId="21A9D73B" w14:textId="77777777" w:rsidR="005502A1" w:rsidRPr="005502A1" w:rsidRDefault="005502A1" w:rsidP="005502A1">
            <w:pPr>
              <w:jc w:val="center"/>
              <w:rPr>
                <w:szCs w:val="20"/>
              </w:rPr>
            </w:pPr>
            <w:r w:rsidRPr="005502A1">
              <w:rPr>
                <w:szCs w:val="20"/>
              </w:rPr>
              <w:t>8</w:t>
            </w:r>
          </w:p>
        </w:tc>
        <w:tc>
          <w:tcPr>
            <w:tcW w:w="7028" w:type="dxa"/>
            <w:shd w:val="clear" w:color="auto" w:fill="auto"/>
            <w:vAlign w:val="center"/>
            <w:hideMark/>
          </w:tcPr>
          <w:p w14:paraId="0BB2AE9B" w14:textId="77777777" w:rsidR="005502A1" w:rsidRPr="005502A1" w:rsidRDefault="005502A1" w:rsidP="005502A1">
            <w:pPr>
              <w:rPr>
                <w:szCs w:val="20"/>
              </w:rPr>
            </w:pPr>
            <w:r w:rsidRPr="005502A1">
              <w:rPr>
                <w:szCs w:val="20"/>
              </w:rPr>
              <w:t>Корректировка с учетом надежности и качества реализуемых товаров (оказываемых услуг), подлежащая учету в НВВ</w:t>
            </w:r>
          </w:p>
        </w:tc>
        <w:tc>
          <w:tcPr>
            <w:tcW w:w="1959" w:type="dxa"/>
            <w:shd w:val="clear" w:color="auto" w:fill="auto"/>
          </w:tcPr>
          <w:p w14:paraId="60E11E50" w14:textId="77777777" w:rsidR="005502A1" w:rsidRPr="005502A1" w:rsidRDefault="005502A1" w:rsidP="005502A1">
            <w:pPr>
              <w:jc w:val="center"/>
            </w:pPr>
          </w:p>
        </w:tc>
      </w:tr>
      <w:tr w:rsidR="005502A1" w:rsidRPr="005502A1" w14:paraId="1A869DEB" w14:textId="77777777" w:rsidTr="00762F6E">
        <w:trPr>
          <w:trHeight w:val="720"/>
        </w:trPr>
        <w:tc>
          <w:tcPr>
            <w:tcW w:w="641" w:type="dxa"/>
            <w:shd w:val="clear" w:color="auto" w:fill="auto"/>
            <w:vAlign w:val="center"/>
            <w:hideMark/>
          </w:tcPr>
          <w:p w14:paraId="4BE7D8AC" w14:textId="77777777" w:rsidR="005502A1" w:rsidRPr="005502A1" w:rsidRDefault="005502A1" w:rsidP="005502A1">
            <w:pPr>
              <w:jc w:val="center"/>
              <w:rPr>
                <w:szCs w:val="20"/>
              </w:rPr>
            </w:pPr>
            <w:r w:rsidRPr="005502A1">
              <w:rPr>
                <w:szCs w:val="20"/>
              </w:rPr>
              <w:t>9</w:t>
            </w:r>
          </w:p>
        </w:tc>
        <w:tc>
          <w:tcPr>
            <w:tcW w:w="7028" w:type="dxa"/>
            <w:shd w:val="clear" w:color="auto" w:fill="auto"/>
            <w:vAlign w:val="center"/>
            <w:hideMark/>
          </w:tcPr>
          <w:p w14:paraId="187017BA" w14:textId="77777777" w:rsidR="005502A1" w:rsidRPr="005502A1" w:rsidRDefault="005502A1" w:rsidP="005502A1">
            <w:pPr>
              <w:rPr>
                <w:szCs w:val="20"/>
              </w:rPr>
            </w:pPr>
            <w:r w:rsidRPr="005502A1">
              <w:rPr>
                <w:szCs w:val="20"/>
              </w:rPr>
              <w:t>Корректировка НВВ в связи с изменением (неисполнением) инвестиционной программы</w:t>
            </w:r>
          </w:p>
        </w:tc>
        <w:tc>
          <w:tcPr>
            <w:tcW w:w="1959" w:type="dxa"/>
            <w:shd w:val="clear" w:color="auto" w:fill="auto"/>
          </w:tcPr>
          <w:p w14:paraId="1F4AFADC" w14:textId="77777777" w:rsidR="005502A1" w:rsidRPr="005502A1" w:rsidRDefault="005502A1" w:rsidP="005502A1">
            <w:pPr>
              <w:jc w:val="center"/>
            </w:pPr>
          </w:p>
        </w:tc>
      </w:tr>
      <w:tr w:rsidR="005502A1" w:rsidRPr="005502A1" w14:paraId="1101D745" w14:textId="77777777" w:rsidTr="00762F6E">
        <w:trPr>
          <w:trHeight w:val="698"/>
        </w:trPr>
        <w:tc>
          <w:tcPr>
            <w:tcW w:w="641" w:type="dxa"/>
            <w:shd w:val="clear" w:color="auto" w:fill="auto"/>
            <w:vAlign w:val="center"/>
            <w:hideMark/>
          </w:tcPr>
          <w:p w14:paraId="39650B9A" w14:textId="77777777" w:rsidR="005502A1" w:rsidRPr="005502A1" w:rsidRDefault="005502A1" w:rsidP="005502A1">
            <w:pPr>
              <w:jc w:val="center"/>
              <w:rPr>
                <w:szCs w:val="20"/>
              </w:rPr>
            </w:pPr>
            <w:r w:rsidRPr="005502A1">
              <w:rPr>
                <w:szCs w:val="20"/>
              </w:rPr>
              <w:t>10</w:t>
            </w:r>
          </w:p>
        </w:tc>
        <w:tc>
          <w:tcPr>
            <w:tcW w:w="7028" w:type="dxa"/>
            <w:shd w:val="clear" w:color="auto" w:fill="auto"/>
            <w:vAlign w:val="center"/>
            <w:hideMark/>
          </w:tcPr>
          <w:p w14:paraId="747AD481" w14:textId="77777777" w:rsidR="005502A1" w:rsidRPr="005502A1" w:rsidRDefault="005502A1" w:rsidP="005502A1">
            <w:pPr>
              <w:rPr>
                <w:szCs w:val="20"/>
              </w:rPr>
            </w:pPr>
            <w:r w:rsidRPr="005502A1">
              <w:rPr>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959" w:type="dxa"/>
            <w:shd w:val="clear" w:color="auto" w:fill="auto"/>
          </w:tcPr>
          <w:p w14:paraId="27375698" w14:textId="77777777" w:rsidR="005502A1" w:rsidRPr="005502A1" w:rsidRDefault="005502A1" w:rsidP="005502A1">
            <w:pPr>
              <w:jc w:val="center"/>
            </w:pPr>
          </w:p>
        </w:tc>
      </w:tr>
      <w:tr w:rsidR="005502A1" w:rsidRPr="005502A1" w14:paraId="63A2F491" w14:textId="77777777" w:rsidTr="00762F6E">
        <w:trPr>
          <w:trHeight w:val="360"/>
        </w:trPr>
        <w:tc>
          <w:tcPr>
            <w:tcW w:w="641" w:type="dxa"/>
            <w:shd w:val="clear" w:color="auto" w:fill="auto"/>
            <w:vAlign w:val="center"/>
          </w:tcPr>
          <w:p w14:paraId="0EAC2193" w14:textId="77777777" w:rsidR="005502A1" w:rsidRPr="005502A1" w:rsidRDefault="005502A1" w:rsidP="005502A1">
            <w:pPr>
              <w:jc w:val="center"/>
              <w:rPr>
                <w:szCs w:val="20"/>
              </w:rPr>
            </w:pPr>
            <w:r w:rsidRPr="005502A1">
              <w:rPr>
                <w:szCs w:val="20"/>
              </w:rPr>
              <w:t>11</w:t>
            </w:r>
          </w:p>
        </w:tc>
        <w:tc>
          <w:tcPr>
            <w:tcW w:w="7028" w:type="dxa"/>
            <w:shd w:val="clear" w:color="auto" w:fill="auto"/>
            <w:vAlign w:val="center"/>
          </w:tcPr>
          <w:p w14:paraId="7C90BE05" w14:textId="77777777" w:rsidR="005502A1" w:rsidRPr="005502A1" w:rsidRDefault="005502A1" w:rsidP="005502A1">
            <w:pPr>
              <w:autoSpaceDE w:val="0"/>
              <w:autoSpaceDN w:val="0"/>
              <w:adjustRightInd w:val="0"/>
              <w:jc w:val="both"/>
              <w:rPr>
                <w:szCs w:val="20"/>
              </w:rPr>
            </w:pPr>
            <w:r w:rsidRPr="005502A1">
              <w:rPr>
                <w:szCs w:val="20"/>
              </w:rPr>
              <w:t>ИТОГО необходимая валовая выручка:</w:t>
            </w:r>
          </w:p>
        </w:tc>
        <w:tc>
          <w:tcPr>
            <w:tcW w:w="1959" w:type="dxa"/>
            <w:shd w:val="clear" w:color="auto" w:fill="auto"/>
          </w:tcPr>
          <w:p w14:paraId="57D6B9CE" w14:textId="77777777" w:rsidR="005502A1" w:rsidRPr="005502A1" w:rsidRDefault="005502A1" w:rsidP="005502A1">
            <w:pPr>
              <w:jc w:val="center"/>
            </w:pPr>
            <w:r w:rsidRPr="005502A1">
              <w:rPr>
                <w:szCs w:val="20"/>
              </w:rPr>
              <w:t>23 423</w:t>
            </w:r>
          </w:p>
        </w:tc>
      </w:tr>
      <w:tr w:rsidR="005502A1" w:rsidRPr="005502A1" w14:paraId="2BE939C2" w14:textId="77777777" w:rsidTr="00762F6E">
        <w:trPr>
          <w:trHeight w:val="360"/>
        </w:trPr>
        <w:tc>
          <w:tcPr>
            <w:tcW w:w="641" w:type="dxa"/>
            <w:shd w:val="clear" w:color="auto" w:fill="auto"/>
            <w:vAlign w:val="center"/>
          </w:tcPr>
          <w:p w14:paraId="7D8D4B9E" w14:textId="77777777" w:rsidR="005502A1" w:rsidRPr="005502A1" w:rsidRDefault="005502A1" w:rsidP="005502A1">
            <w:pPr>
              <w:jc w:val="center"/>
              <w:rPr>
                <w:szCs w:val="20"/>
              </w:rPr>
            </w:pPr>
            <w:r w:rsidRPr="005502A1">
              <w:rPr>
                <w:szCs w:val="20"/>
              </w:rPr>
              <w:t>12</w:t>
            </w:r>
          </w:p>
        </w:tc>
        <w:tc>
          <w:tcPr>
            <w:tcW w:w="7028" w:type="dxa"/>
            <w:shd w:val="clear" w:color="auto" w:fill="auto"/>
            <w:vAlign w:val="center"/>
          </w:tcPr>
          <w:p w14:paraId="309AF0A6" w14:textId="77777777" w:rsidR="005502A1" w:rsidRPr="005502A1" w:rsidRDefault="005502A1" w:rsidP="005502A1">
            <w:pPr>
              <w:autoSpaceDE w:val="0"/>
              <w:autoSpaceDN w:val="0"/>
              <w:adjustRightInd w:val="0"/>
              <w:jc w:val="both"/>
              <w:rPr>
                <w:szCs w:val="20"/>
              </w:rPr>
            </w:pPr>
            <w:r w:rsidRPr="005502A1">
              <w:t>Корректировка, связанная с соблюдением статьи 3 Федерального закона от 27.07.2010 № 190-ФЗ «О теплоснабжении»</w:t>
            </w:r>
          </w:p>
        </w:tc>
        <w:tc>
          <w:tcPr>
            <w:tcW w:w="1959" w:type="dxa"/>
            <w:shd w:val="clear" w:color="auto" w:fill="auto"/>
          </w:tcPr>
          <w:p w14:paraId="430EDAB5" w14:textId="77777777" w:rsidR="005502A1" w:rsidRPr="005502A1" w:rsidRDefault="005502A1" w:rsidP="005502A1">
            <w:pPr>
              <w:jc w:val="center"/>
            </w:pPr>
            <w:r w:rsidRPr="005502A1">
              <w:rPr>
                <w:szCs w:val="20"/>
              </w:rPr>
              <w:t>-8 040</w:t>
            </w:r>
          </w:p>
        </w:tc>
      </w:tr>
      <w:tr w:rsidR="005502A1" w:rsidRPr="005502A1" w14:paraId="2DFA0E88" w14:textId="77777777" w:rsidTr="00762F6E">
        <w:trPr>
          <w:trHeight w:val="360"/>
        </w:trPr>
        <w:tc>
          <w:tcPr>
            <w:tcW w:w="641" w:type="dxa"/>
            <w:shd w:val="clear" w:color="auto" w:fill="auto"/>
            <w:vAlign w:val="center"/>
          </w:tcPr>
          <w:p w14:paraId="2D597F73" w14:textId="77777777" w:rsidR="005502A1" w:rsidRPr="005502A1" w:rsidRDefault="005502A1" w:rsidP="005502A1">
            <w:pPr>
              <w:jc w:val="center"/>
              <w:rPr>
                <w:szCs w:val="20"/>
              </w:rPr>
            </w:pPr>
            <w:r w:rsidRPr="005502A1">
              <w:rPr>
                <w:szCs w:val="20"/>
              </w:rPr>
              <w:t>13</w:t>
            </w:r>
          </w:p>
        </w:tc>
        <w:tc>
          <w:tcPr>
            <w:tcW w:w="7028" w:type="dxa"/>
            <w:shd w:val="clear" w:color="auto" w:fill="auto"/>
            <w:vAlign w:val="center"/>
          </w:tcPr>
          <w:p w14:paraId="5D7B2C8D" w14:textId="77777777" w:rsidR="005502A1" w:rsidRPr="005502A1" w:rsidRDefault="005502A1" w:rsidP="005502A1">
            <w:pPr>
              <w:autoSpaceDE w:val="0"/>
              <w:autoSpaceDN w:val="0"/>
              <w:adjustRightInd w:val="0"/>
              <w:jc w:val="both"/>
              <w:rPr>
                <w:szCs w:val="20"/>
              </w:rPr>
            </w:pPr>
            <w:r w:rsidRPr="005502A1">
              <w:rPr>
                <w:szCs w:val="20"/>
              </w:rPr>
              <w:t>Итого НВВ</w:t>
            </w:r>
          </w:p>
        </w:tc>
        <w:tc>
          <w:tcPr>
            <w:tcW w:w="1959" w:type="dxa"/>
            <w:shd w:val="clear" w:color="auto" w:fill="auto"/>
          </w:tcPr>
          <w:p w14:paraId="59690BE4" w14:textId="77777777" w:rsidR="005502A1" w:rsidRPr="005502A1" w:rsidRDefault="005502A1" w:rsidP="005502A1">
            <w:pPr>
              <w:jc w:val="center"/>
            </w:pPr>
            <w:r w:rsidRPr="005502A1">
              <w:rPr>
                <w:szCs w:val="20"/>
              </w:rPr>
              <w:t>15 383</w:t>
            </w:r>
          </w:p>
        </w:tc>
      </w:tr>
      <w:tr w:rsidR="005502A1" w:rsidRPr="005502A1" w14:paraId="54EAD68C" w14:textId="77777777" w:rsidTr="00762F6E">
        <w:trPr>
          <w:trHeight w:val="360"/>
        </w:trPr>
        <w:tc>
          <w:tcPr>
            <w:tcW w:w="641" w:type="dxa"/>
            <w:shd w:val="clear" w:color="auto" w:fill="auto"/>
            <w:vAlign w:val="center"/>
          </w:tcPr>
          <w:p w14:paraId="6D0C560A" w14:textId="77777777" w:rsidR="005502A1" w:rsidRPr="005502A1" w:rsidRDefault="005502A1" w:rsidP="005502A1">
            <w:pPr>
              <w:jc w:val="center"/>
              <w:rPr>
                <w:szCs w:val="20"/>
              </w:rPr>
            </w:pPr>
            <w:r w:rsidRPr="005502A1">
              <w:rPr>
                <w:szCs w:val="20"/>
              </w:rPr>
              <w:t>14</w:t>
            </w:r>
          </w:p>
        </w:tc>
        <w:tc>
          <w:tcPr>
            <w:tcW w:w="7028" w:type="dxa"/>
            <w:shd w:val="clear" w:color="auto" w:fill="auto"/>
            <w:vAlign w:val="center"/>
          </w:tcPr>
          <w:p w14:paraId="0D4DA749" w14:textId="77777777" w:rsidR="005502A1" w:rsidRPr="005502A1" w:rsidRDefault="005502A1" w:rsidP="005502A1">
            <w:pPr>
              <w:autoSpaceDE w:val="0"/>
              <w:autoSpaceDN w:val="0"/>
              <w:adjustRightInd w:val="0"/>
              <w:jc w:val="both"/>
              <w:rPr>
                <w:szCs w:val="20"/>
              </w:rPr>
            </w:pPr>
            <w:r w:rsidRPr="005502A1">
              <w:rPr>
                <w:szCs w:val="20"/>
              </w:rPr>
              <w:t>Товарная выручка</w:t>
            </w:r>
          </w:p>
        </w:tc>
        <w:tc>
          <w:tcPr>
            <w:tcW w:w="1959" w:type="dxa"/>
            <w:shd w:val="clear" w:color="auto" w:fill="auto"/>
            <w:vAlign w:val="center"/>
          </w:tcPr>
          <w:p w14:paraId="7717537D" w14:textId="77777777" w:rsidR="005502A1" w:rsidRPr="005502A1" w:rsidRDefault="005502A1" w:rsidP="005502A1">
            <w:pPr>
              <w:jc w:val="center"/>
            </w:pPr>
            <w:r w:rsidRPr="005502A1">
              <w:t>25 409</w:t>
            </w:r>
          </w:p>
        </w:tc>
      </w:tr>
      <w:tr w:rsidR="005502A1" w:rsidRPr="005502A1" w14:paraId="2AD5A9DF" w14:textId="77777777" w:rsidTr="00762F6E">
        <w:trPr>
          <w:trHeight w:val="360"/>
        </w:trPr>
        <w:tc>
          <w:tcPr>
            <w:tcW w:w="641" w:type="dxa"/>
            <w:shd w:val="clear" w:color="auto" w:fill="auto"/>
            <w:vAlign w:val="center"/>
          </w:tcPr>
          <w:p w14:paraId="5035A7AD" w14:textId="77777777" w:rsidR="005502A1" w:rsidRPr="005502A1" w:rsidRDefault="005502A1" w:rsidP="005502A1">
            <w:pPr>
              <w:jc w:val="center"/>
              <w:rPr>
                <w:b/>
                <w:szCs w:val="20"/>
              </w:rPr>
            </w:pPr>
            <w:r w:rsidRPr="005502A1">
              <w:rPr>
                <w:b/>
                <w:szCs w:val="20"/>
              </w:rPr>
              <w:t>15</w:t>
            </w:r>
          </w:p>
        </w:tc>
        <w:tc>
          <w:tcPr>
            <w:tcW w:w="7028" w:type="dxa"/>
            <w:shd w:val="clear" w:color="auto" w:fill="auto"/>
            <w:vAlign w:val="center"/>
          </w:tcPr>
          <w:p w14:paraId="356E8A7D" w14:textId="77777777" w:rsidR="005502A1" w:rsidRPr="005502A1" w:rsidRDefault="005502A1" w:rsidP="005502A1">
            <w:pPr>
              <w:rPr>
                <w:b/>
                <w:szCs w:val="20"/>
              </w:rPr>
            </w:pPr>
            <w:r w:rsidRPr="005502A1">
              <w:rPr>
                <w:b/>
              </w:rPr>
              <w:t>Корректировка НВВ по результатам 2020 года</w:t>
            </w:r>
          </w:p>
        </w:tc>
        <w:tc>
          <w:tcPr>
            <w:tcW w:w="1959" w:type="dxa"/>
            <w:shd w:val="clear" w:color="auto" w:fill="auto"/>
            <w:vAlign w:val="center"/>
          </w:tcPr>
          <w:p w14:paraId="6CC3B3CD" w14:textId="77777777" w:rsidR="005502A1" w:rsidRPr="005502A1" w:rsidRDefault="005502A1" w:rsidP="005502A1">
            <w:pPr>
              <w:jc w:val="center"/>
              <w:rPr>
                <w:b/>
              </w:rPr>
            </w:pPr>
            <w:r w:rsidRPr="005502A1">
              <w:rPr>
                <w:b/>
              </w:rPr>
              <w:t>-10 026</w:t>
            </w:r>
          </w:p>
        </w:tc>
      </w:tr>
    </w:tbl>
    <w:p w14:paraId="61E2A727" w14:textId="77777777" w:rsidR="005502A1" w:rsidRPr="005502A1" w:rsidRDefault="005502A1" w:rsidP="005502A1">
      <w:pPr>
        <w:ind w:firstLine="709"/>
        <w:rPr>
          <w:sz w:val="28"/>
          <w:szCs w:val="28"/>
          <w:lang w:eastAsia="en-US"/>
        </w:rPr>
      </w:pPr>
    </w:p>
    <w:p w14:paraId="4F336686" w14:textId="77777777" w:rsidR="005502A1" w:rsidRPr="005502A1" w:rsidRDefault="005502A1" w:rsidP="005502A1">
      <w:pPr>
        <w:ind w:firstLine="851"/>
        <w:jc w:val="both"/>
        <w:rPr>
          <w:sz w:val="28"/>
          <w:szCs w:val="28"/>
        </w:rPr>
      </w:pPr>
      <w:r w:rsidRPr="005502A1">
        <w:rPr>
          <w:sz w:val="28"/>
          <w:szCs w:val="28"/>
        </w:rPr>
        <w:t>Рассчитанный размер корректировки, в соответствии с пунктом 51 Методических указаний подлежит умножению на ИПЦ 1,06 (2021/2020) и 1,043 (2022/2021), опубликованные на сайте Минэкономразвития России 30.09.2021. Таким образом, из плановой необходимой валовой выручки на теплоноситель на 2022 год необходимо исключить 11 085 тыс. руб.</w:t>
      </w:r>
    </w:p>
    <w:p w14:paraId="01F0F6FA" w14:textId="77777777" w:rsidR="005502A1" w:rsidRPr="005502A1" w:rsidRDefault="005502A1" w:rsidP="005502A1">
      <w:pPr>
        <w:ind w:firstLine="851"/>
        <w:jc w:val="both"/>
        <w:rPr>
          <w:sz w:val="28"/>
          <w:szCs w:val="28"/>
        </w:rPr>
      </w:pPr>
    </w:p>
    <w:p w14:paraId="143F9590" w14:textId="77777777" w:rsidR="005502A1" w:rsidRPr="005502A1" w:rsidRDefault="005502A1" w:rsidP="005502A1">
      <w:pPr>
        <w:rPr>
          <w:b/>
          <w:sz w:val="28"/>
          <w:szCs w:val="20"/>
        </w:rPr>
      </w:pPr>
      <w:bookmarkStart w:id="96" w:name="_Toc26106688"/>
      <w:bookmarkStart w:id="97" w:name="_Toc59205456"/>
      <w:r w:rsidRPr="005502A1">
        <w:rPr>
          <w:sz w:val="28"/>
          <w:szCs w:val="20"/>
        </w:rPr>
        <w:br w:type="page"/>
      </w:r>
    </w:p>
    <w:p w14:paraId="66596664" w14:textId="77777777" w:rsidR="005502A1" w:rsidRPr="005502A1" w:rsidRDefault="005502A1" w:rsidP="005502A1">
      <w:pPr>
        <w:keepNext/>
        <w:jc w:val="center"/>
        <w:outlineLvl w:val="1"/>
        <w:rPr>
          <w:b/>
          <w:sz w:val="28"/>
          <w:szCs w:val="20"/>
        </w:rPr>
      </w:pPr>
      <w:r w:rsidRPr="005502A1">
        <w:rPr>
          <w:b/>
          <w:sz w:val="28"/>
          <w:szCs w:val="20"/>
        </w:rPr>
        <w:lastRenderedPageBreak/>
        <w:t>Необходимая валовая выручка</w:t>
      </w:r>
      <w:bookmarkEnd w:id="96"/>
      <w:bookmarkEnd w:id="97"/>
    </w:p>
    <w:p w14:paraId="0EB9FA33" w14:textId="77777777" w:rsidR="005502A1" w:rsidRPr="005502A1" w:rsidRDefault="005502A1" w:rsidP="005502A1">
      <w:pPr>
        <w:ind w:firstLine="851"/>
        <w:jc w:val="both"/>
        <w:rPr>
          <w:sz w:val="28"/>
          <w:szCs w:val="28"/>
        </w:rPr>
      </w:pPr>
      <w:r w:rsidRPr="005502A1">
        <w:rPr>
          <w:sz w:val="28"/>
          <w:szCs w:val="28"/>
        </w:rPr>
        <w:t>Необходимая валовая выручка, рассчитанная на основе рассчитанных выше долгосрочных параметров регулирования и прогнозных параметров регулирования регулируемой организации, представлена в таблице 6.</w:t>
      </w:r>
    </w:p>
    <w:p w14:paraId="0FC03146" w14:textId="77777777" w:rsidR="005502A1" w:rsidRPr="005502A1" w:rsidRDefault="005502A1" w:rsidP="005502A1">
      <w:pPr>
        <w:ind w:left="7938" w:right="-1"/>
        <w:jc w:val="right"/>
        <w:rPr>
          <w:color w:val="000000"/>
          <w:sz w:val="28"/>
          <w:szCs w:val="28"/>
        </w:rPr>
      </w:pPr>
    </w:p>
    <w:p w14:paraId="5B2F0D7D" w14:textId="77777777" w:rsidR="005502A1" w:rsidRPr="005502A1" w:rsidRDefault="005502A1" w:rsidP="005502A1">
      <w:pPr>
        <w:ind w:left="7938" w:right="-1"/>
        <w:jc w:val="right"/>
        <w:rPr>
          <w:color w:val="000000"/>
          <w:sz w:val="28"/>
          <w:szCs w:val="28"/>
        </w:rPr>
      </w:pPr>
      <w:r w:rsidRPr="005502A1">
        <w:rPr>
          <w:color w:val="000000"/>
          <w:sz w:val="28"/>
          <w:szCs w:val="28"/>
        </w:rPr>
        <w:t>Таблица 6</w:t>
      </w:r>
    </w:p>
    <w:p w14:paraId="3725640E" w14:textId="77777777" w:rsidR="005502A1" w:rsidRPr="005502A1" w:rsidRDefault="005502A1" w:rsidP="005502A1">
      <w:pPr>
        <w:jc w:val="center"/>
        <w:rPr>
          <w:rFonts w:eastAsia="Calibri"/>
          <w:b/>
          <w:bCs/>
          <w:sz w:val="28"/>
          <w:szCs w:val="28"/>
          <w:lang w:eastAsia="en-US"/>
        </w:rPr>
      </w:pPr>
      <w:r w:rsidRPr="005502A1">
        <w:rPr>
          <w:rFonts w:eastAsia="Calibri"/>
          <w:b/>
          <w:bCs/>
          <w:sz w:val="28"/>
          <w:szCs w:val="28"/>
          <w:lang w:eastAsia="en-US"/>
        </w:rPr>
        <w:t>Расчет необходимой валовой выручки на производство теплоносителя методом индексации установленных тарифов Кемеровской ТЭЦ</w:t>
      </w:r>
    </w:p>
    <w:p w14:paraId="307C394A" w14:textId="77777777" w:rsidR="005502A1" w:rsidRPr="005502A1" w:rsidRDefault="005502A1" w:rsidP="005502A1">
      <w:pPr>
        <w:ind w:firstLine="851"/>
        <w:jc w:val="center"/>
        <w:rPr>
          <w:sz w:val="28"/>
          <w:szCs w:val="28"/>
        </w:rPr>
      </w:pPr>
      <w:r w:rsidRPr="005502A1">
        <w:rPr>
          <w:sz w:val="28"/>
          <w:szCs w:val="28"/>
        </w:rPr>
        <w:t>(Приложение 5.9 к Методическим указаниям)</w:t>
      </w:r>
    </w:p>
    <w:p w14:paraId="28AE9B4F" w14:textId="77777777" w:rsidR="005502A1" w:rsidRPr="005502A1" w:rsidRDefault="005502A1" w:rsidP="005502A1">
      <w:pPr>
        <w:ind w:right="-31" w:firstLine="851"/>
        <w:jc w:val="right"/>
        <w:rPr>
          <w:sz w:val="28"/>
          <w:szCs w:val="28"/>
        </w:rPr>
      </w:pPr>
      <w:r w:rsidRPr="005502A1">
        <w:rPr>
          <w:sz w:val="28"/>
          <w:szCs w:val="28"/>
        </w:rPr>
        <w:t>тыс. руб.</w:t>
      </w: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5506"/>
        <w:gridCol w:w="1701"/>
        <w:gridCol w:w="1736"/>
      </w:tblGrid>
      <w:tr w:rsidR="005502A1" w:rsidRPr="005502A1" w14:paraId="15F6E948" w14:textId="77777777" w:rsidTr="00762F6E">
        <w:trPr>
          <w:trHeight w:val="1100"/>
          <w:tblHeader/>
        </w:trPr>
        <w:tc>
          <w:tcPr>
            <w:tcW w:w="585" w:type="dxa"/>
            <w:tcBorders>
              <w:top w:val="single" w:sz="4" w:space="0" w:color="auto"/>
            </w:tcBorders>
            <w:shd w:val="clear" w:color="auto" w:fill="auto"/>
            <w:vAlign w:val="center"/>
            <w:hideMark/>
          </w:tcPr>
          <w:p w14:paraId="4D88EDDB" w14:textId="77777777" w:rsidR="005502A1" w:rsidRPr="005502A1" w:rsidRDefault="005502A1" w:rsidP="005502A1">
            <w:pPr>
              <w:jc w:val="center"/>
              <w:rPr>
                <w:szCs w:val="20"/>
              </w:rPr>
            </w:pPr>
            <w:r w:rsidRPr="005502A1">
              <w:rPr>
                <w:szCs w:val="20"/>
              </w:rPr>
              <w:t>№ п/п</w:t>
            </w:r>
          </w:p>
        </w:tc>
        <w:tc>
          <w:tcPr>
            <w:tcW w:w="5506" w:type="dxa"/>
            <w:tcBorders>
              <w:top w:val="single" w:sz="4" w:space="0" w:color="auto"/>
            </w:tcBorders>
            <w:shd w:val="clear" w:color="auto" w:fill="auto"/>
            <w:vAlign w:val="center"/>
            <w:hideMark/>
          </w:tcPr>
          <w:p w14:paraId="1919C154" w14:textId="77777777" w:rsidR="005502A1" w:rsidRPr="005502A1" w:rsidRDefault="005502A1" w:rsidP="005502A1">
            <w:pPr>
              <w:jc w:val="center"/>
              <w:rPr>
                <w:szCs w:val="20"/>
              </w:rPr>
            </w:pPr>
            <w:r w:rsidRPr="005502A1">
              <w:rPr>
                <w:szCs w:val="20"/>
              </w:rPr>
              <w:t>Наименование расхода</w:t>
            </w:r>
          </w:p>
        </w:tc>
        <w:tc>
          <w:tcPr>
            <w:tcW w:w="1701" w:type="dxa"/>
            <w:tcBorders>
              <w:top w:val="single" w:sz="4" w:space="0" w:color="auto"/>
            </w:tcBorders>
            <w:vAlign w:val="center"/>
          </w:tcPr>
          <w:p w14:paraId="0C1A7408" w14:textId="77777777" w:rsidR="005502A1" w:rsidRPr="005502A1" w:rsidRDefault="005502A1" w:rsidP="005502A1">
            <w:pPr>
              <w:jc w:val="center"/>
              <w:rPr>
                <w:szCs w:val="20"/>
              </w:rPr>
            </w:pPr>
            <w:r w:rsidRPr="005502A1">
              <w:rPr>
                <w:szCs w:val="20"/>
              </w:rPr>
              <w:t>Утверждено на 2021</w:t>
            </w:r>
          </w:p>
        </w:tc>
        <w:tc>
          <w:tcPr>
            <w:tcW w:w="1736" w:type="dxa"/>
            <w:tcBorders>
              <w:top w:val="single" w:sz="4" w:space="0" w:color="auto"/>
            </w:tcBorders>
            <w:vAlign w:val="center"/>
          </w:tcPr>
          <w:p w14:paraId="6DE21971" w14:textId="77777777" w:rsidR="005502A1" w:rsidRPr="005502A1" w:rsidRDefault="005502A1" w:rsidP="005502A1">
            <w:pPr>
              <w:jc w:val="center"/>
              <w:rPr>
                <w:szCs w:val="20"/>
              </w:rPr>
            </w:pPr>
            <w:r w:rsidRPr="005502A1">
              <w:rPr>
                <w:szCs w:val="20"/>
              </w:rPr>
              <w:t>Предложение экспертов на 2022</w:t>
            </w:r>
          </w:p>
        </w:tc>
      </w:tr>
      <w:tr w:rsidR="005502A1" w:rsidRPr="005502A1" w14:paraId="362B623B" w14:textId="77777777" w:rsidTr="00762F6E">
        <w:trPr>
          <w:trHeight w:val="285"/>
        </w:trPr>
        <w:tc>
          <w:tcPr>
            <w:tcW w:w="585" w:type="dxa"/>
            <w:shd w:val="clear" w:color="auto" w:fill="auto"/>
            <w:vAlign w:val="center"/>
            <w:hideMark/>
          </w:tcPr>
          <w:p w14:paraId="3C6031EB" w14:textId="77777777" w:rsidR="005502A1" w:rsidRPr="005502A1" w:rsidRDefault="005502A1" w:rsidP="005502A1">
            <w:pPr>
              <w:jc w:val="center"/>
              <w:rPr>
                <w:szCs w:val="20"/>
              </w:rPr>
            </w:pPr>
            <w:r w:rsidRPr="005502A1">
              <w:rPr>
                <w:szCs w:val="20"/>
              </w:rPr>
              <w:t>1</w:t>
            </w:r>
          </w:p>
        </w:tc>
        <w:tc>
          <w:tcPr>
            <w:tcW w:w="5506" w:type="dxa"/>
            <w:shd w:val="clear" w:color="auto" w:fill="auto"/>
            <w:vAlign w:val="center"/>
            <w:hideMark/>
          </w:tcPr>
          <w:p w14:paraId="5167D824" w14:textId="77777777" w:rsidR="005502A1" w:rsidRPr="005502A1" w:rsidRDefault="005502A1" w:rsidP="005502A1">
            <w:pPr>
              <w:rPr>
                <w:szCs w:val="20"/>
              </w:rPr>
            </w:pPr>
            <w:r w:rsidRPr="005502A1">
              <w:rPr>
                <w:szCs w:val="20"/>
              </w:rPr>
              <w:t>Операционные (подконтрольные) расходы</w:t>
            </w:r>
          </w:p>
        </w:tc>
        <w:tc>
          <w:tcPr>
            <w:tcW w:w="1701" w:type="dxa"/>
            <w:shd w:val="clear" w:color="auto" w:fill="auto"/>
            <w:vAlign w:val="center"/>
          </w:tcPr>
          <w:p w14:paraId="17DBB9C4" w14:textId="77777777" w:rsidR="005502A1" w:rsidRPr="005502A1" w:rsidRDefault="005502A1" w:rsidP="005502A1">
            <w:pPr>
              <w:jc w:val="center"/>
              <w:rPr>
                <w:szCs w:val="20"/>
              </w:rPr>
            </w:pPr>
            <w:r w:rsidRPr="005502A1">
              <w:rPr>
                <w:szCs w:val="20"/>
              </w:rPr>
              <w:t>13 094</w:t>
            </w:r>
          </w:p>
        </w:tc>
        <w:tc>
          <w:tcPr>
            <w:tcW w:w="1736" w:type="dxa"/>
            <w:vAlign w:val="center"/>
          </w:tcPr>
          <w:p w14:paraId="63726220" w14:textId="77777777" w:rsidR="005502A1" w:rsidRPr="005502A1" w:rsidRDefault="005502A1" w:rsidP="005502A1">
            <w:pPr>
              <w:jc w:val="center"/>
              <w:rPr>
                <w:szCs w:val="20"/>
              </w:rPr>
            </w:pPr>
            <w:r w:rsidRPr="005502A1">
              <w:rPr>
                <w:szCs w:val="20"/>
              </w:rPr>
              <w:t>13 520</w:t>
            </w:r>
          </w:p>
        </w:tc>
      </w:tr>
      <w:tr w:rsidR="005502A1" w:rsidRPr="005502A1" w14:paraId="593C5EC3" w14:textId="77777777" w:rsidTr="00762F6E">
        <w:trPr>
          <w:trHeight w:val="262"/>
        </w:trPr>
        <w:tc>
          <w:tcPr>
            <w:tcW w:w="585" w:type="dxa"/>
            <w:shd w:val="clear" w:color="auto" w:fill="auto"/>
            <w:vAlign w:val="center"/>
            <w:hideMark/>
          </w:tcPr>
          <w:p w14:paraId="39644DE5" w14:textId="77777777" w:rsidR="005502A1" w:rsidRPr="005502A1" w:rsidRDefault="005502A1" w:rsidP="005502A1">
            <w:pPr>
              <w:jc w:val="center"/>
              <w:rPr>
                <w:szCs w:val="20"/>
              </w:rPr>
            </w:pPr>
            <w:r w:rsidRPr="005502A1">
              <w:rPr>
                <w:szCs w:val="20"/>
              </w:rPr>
              <w:t>2</w:t>
            </w:r>
          </w:p>
        </w:tc>
        <w:tc>
          <w:tcPr>
            <w:tcW w:w="5506" w:type="dxa"/>
            <w:shd w:val="clear" w:color="auto" w:fill="auto"/>
            <w:vAlign w:val="center"/>
            <w:hideMark/>
          </w:tcPr>
          <w:p w14:paraId="580D2993" w14:textId="77777777" w:rsidR="005502A1" w:rsidRPr="005502A1" w:rsidRDefault="005502A1" w:rsidP="005502A1">
            <w:pPr>
              <w:rPr>
                <w:szCs w:val="20"/>
              </w:rPr>
            </w:pPr>
            <w:r w:rsidRPr="005502A1">
              <w:rPr>
                <w:szCs w:val="20"/>
              </w:rPr>
              <w:t>Неподконтрольные расходы</w:t>
            </w:r>
          </w:p>
        </w:tc>
        <w:tc>
          <w:tcPr>
            <w:tcW w:w="1701" w:type="dxa"/>
            <w:shd w:val="clear" w:color="auto" w:fill="auto"/>
            <w:vAlign w:val="center"/>
          </w:tcPr>
          <w:p w14:paraId="0C00CF03" w14:textId="77777777" w:rsidR="005502A1" w:rsidRPr="005502A1" w:rsidRDefault="005502A1" w:rsidP="005502A1">
            <w:pPr>
              <w:jc w:val="center"/>
              <w:rPr>
                <w:szCs w:val="20"/>
              </w:rPr>
            </w:pPr>
            <w:r w:rsidRPr="005502A1">
              <w:rPr>
                <w:szCs w:val="20"/>
              </w:rPr>
              <w:t>3 803</w:t>
            </w:r>
          </w:p>
        </w:tc>
        <w:tc>
          <w:tcPr>
            <w:tcW w:w="1736" w:type="dxa"/>
            <w:vAlign w:val="center"/>
          </w:tcPr>
          <w:p w14:paraId="16125B11" w14:textId="77777777" w:rsidR="005502A1" w:rsidRPr="005502A1" w:rsidRDefault="005502A1" w:rsidP="005502A1">
            <w:pPr>
              <w:jc w:val="center"/>
              <w:rPr>
                <w:szCs w:val="20"/>
              </w:rPr>
            </w:pPr>
            <w:r w:rsidRPr="005502A1">
              <w:rPr>
                <w:szCs w:val="20"/>
              </w:rPr>
              <w:t>4 047</w:t>
            </w:r>
          </w:p>
        </w:tc>
      </w:tr>
      <w:tr w:rsidR="005502A1" w:rsidRPr="005502A1" w14:paraId="6E5A7A5D" w14:textId="77777777" w:rsidTr="00762F6E">
        <w:trPr>
          <w:trHeight w:val="265"/>
        </w:trPr>
        <w:tc>
          <w:tcPr>
            <w:tcW w:w="585" w:type="dxa"/>
            <w:shd w:val="clear" w:color="auto" w:fill="auto"/>
            <w:vAlign w:val="center"/>
            <w:hideMark/>
          </w:tcPr>
          <w:p w14:paraId="7C0C3288" w14:textId="77777777" w:rsidR="005502A1" w:rsidRPr="005502A1" w:rsidRDefault="005502A1" w:rsidP="005502A1">
            <w:pPr>
              <w:jc w:val="center"/>
              <w:rPr>
                <w:szCs w:val="20"/>
              </w:rPr>
            </w:pPr>
            <w:r w:rsidRPr="005502A1">
              <w:rPr>
                <w:szCs w:val="20"/>
              </w:rPr>
              <w:t>3</w:t>
            </w:r>
          </w:p>
        </w:tc>
        <w:tc>
          <w:tcPr>
            <w:tcW w:w="5506" w:type="dxa"/>
            <w:shd w:val="clear" w:color="auto" w:fill="auto"/>
            <w:vAlign w:val="center"/>
            <w:hideMark/>
          </w:tcPr>
          <w:p w14:paraId="7AFB877C" w14:textId="77777777" w:rsidR="005502A1" w:rsidRPr="005502A1" w:rsidRDefault="005502A1" w:rsidP="005502A1">
            <w:pPr>
              <w:rPr>
                <w:szCs w:val="20"/>
              </w:rPr>
            </w:pPr>
            <w:r w:rsidRPr="005502A1">
              <w:rPr>
                <w:szCs w:val="20"/>
              </w:rPr>
              <w:t>Расходы на приобретение (производство) энергетических ресурсов, холодной воды и теплоносителя</w:t>
            </w:r>
          </w:p>
        </w:tc>
        <w:tc>
          <w:tcPr>
            <w:tcW w:w="1701" w:type="dxa"/>
            <w:shd w:val="clear" w:color="auto" w:fill="auto"/>
            <w:vAlign w:val="center"/>
          </w:tcPr>
          <w:p w14:paraId="1E899876" w14:textId="77777777" w:rsidR="005502A1" w:rsidRPr="005502A1" w:rsidRDefault="005502A1" w:rsidP="005502A1">
            <w:pPr>
              <w:jc w:val="center"/>
              <w:rPr>
                <w:szCs w:val="20"/>
              </w:rPr>
            </w:pPr>
            <w:r w:rsidRPr="005502A1">
              <w:rPr>
                <w:szCs w:val="20"/>
              </w:rPr>
              <w:t>0</w:t>
            </w:r>
          </w:p>
        </w:tc>
        <w:tc>
          <w:tcPr>
            <w:tcW w:w="1736" w:type="dxa"/>
            <w:vAlign w:val="center"/>
          </w:tcPr>
          <w:p w14:paraId="1FAA9673" w14:textId="77777777" w:rsidR="005502A1" w:rsidRPr="005502A1" w:rsidRDefault="005502A1" w:rsidP="005502A1">
            <w:pPr>
              <w:jc w:val="center"/>
              <w:rPr>
                <w:szCs w:val="20"/>
              </w:rPr>
            </w:pPr>
            <w:r w:rsidRPr="005502A1">
              <w:rPr>
                <w:szCs w:val="20"/>
              </w:rPr>
              <w:t>0</w:t>
            </w:r>
          </w:p>
        </w:tc>
      </w:tr>
      <w:tr w:rsidR="005502A1" w:rsidRPr="005502A1" w14:paraId="33B0E316" w14:textId="77777777" w:rsidTr="00762F6E">
        <w:trPr>
          <w:trHeight w:val="70"/>
        </w:trPr>
        <w:tc>
          <w:tcPr>
            <w:tcW w:w="585" w:type="dxa"/>
            <w:shd w:val="clear" w:color="auto" w:fill="auto"/>
            <w:vAlign w:val="center"/>
            <w:hideMark/>
          </w:tcPr>
          <w:p w14:paraId="201531A8" w14:textId="77777777" w:rsidR="005502A1" w:rsidRPr="005502A1" w:rsidRDefault="005502A1" w:rsidP="005502A1">
            <w:pPr>
              <w:jc w:val="center"/>
              <w:rPr>
                <w:szCs w:val="20"/>
              </w:rPr>
            </w:pPr>
            <w:r w:rsidRPr="005502A1">
              <w:rPr>
                <w:szCs w:val="20"/>
              </w:rPr>
              <w:t>4</w:t>
            </w:r>
          </w:p>
        </w:tc>
        <w:tc>
          <w:tcPr>
            <w:tcW w:w="5506" w:type="dxa"/>
            <w:shd w:val="clear" w:color="auto" w:fill="auto"/>
            <w:vAlign w:val="center"/>
            <w:hideMark/>
          </w:tcPr>
          <w:p w14:paraId="681EB4D9" w14:textId="77777777" w:rsidR="005502A1" w:rsidRPr="005502A1" w:rsidRDefault="005502A1" w:rsidP="005502A1">
            <w:pPr>
              <w:rPr>
                <w:szCs w:val="20"/>
              </w:rPr>
            </w:pPr>
            <w:r w:rsidRPr="005502A1">
              <w:rPr>
                <w:szCs w:val="20"/>
              </w:rPr>
              <w:t>Нормативная прибыль</w:t>
            </w:r>
          </w:p>
        </w:tc>
        <w:tc>
          <w:tcPr>
            <w:tcW w:w="1701" w:type="dxa"/>
            <w:shd w:val="clear" w:color="auto" w:fill="auto"/>
            <w:vAlign w:val="center"/>
          </w:tcPr>
          <w:p w14:paraId="7D0CD939" w14:textId="77777777" w:rsidR="005502A1" w:rsidRPr="005502A1" w:rsidRDefault="005502A1" w:rsidP="005502A1">
            <w:pPr>
              <w:jc w:val="center"/>
              <w:rPr>
                <w:szCs w:val="20"/>
              </w:rPr>
            </w:pPr>
            <w:r w:rsidRPr="005502A1">
              <w:rPr>
                <w:szCs w:val="20"/>
              </w:rPr>
              <w:t>0</w:t>
            </w:r>
          </w:p>
        </w:tc>
        <w:tc>
          <w:tcPr>
            <w:tcW w:w="1736" w:type="dxa"/>
            <w:vAlign w:val="center"/>
          </w:tcPr>
          <w:p w14:paraId="70F64B3A" w14:textId="77777777" w:rsidR="005502A1" w:rsidRPr="005502A1" w:rsidRDefault="005502A1" w:rsidP="005502A1">
            <w:pPr>
              <w:jc w:val="center"/>
              <w:rPr>
                <w:szCs w:val="20"/>
              </w:rPr>
            </w:pPr>
            <w:r w:rsidRPr="005502A1">
              <w:rPr>
                <w:szCs w:val="20"/>
              </w:rPr>
              <w:t>0</w:t>
            </w:r>
          </w:p>
        </w:tc>
      </w:tr>
      <w:tr w:rsidR="005502A1" w:rsidRPr="005502A1" w14:paraId="7E84A5A4" w14:textId="77777777" w:rsidTr="00762F6E">
        <w:trPr>
          <w:trHeight w:val="70"/>
        </w:trPr>
        <w:tc>
          <w:tcPr>
            <w:tcW w:w="585" w:type="dxa"/>
            <w:shd w:val="clear" w:color="auto" w:fill="auto"/>
            <w:vAlign w:val="center"/>
          </w:tcPr>
          <w:p w14:paraId="240495F1" w14:textId="77777777" w:rsidR="005502A1" w:rsidRPr="005502A1" w:rsidRDefault="005502A1" w:rsidP="005502A1">
            <w:pPr>
              <w:jc w:val="center"/>
              <w:rPr>
                <w:szCs w:val="20"/>
              </w:rPr>
            </w:pPr>
            <w:r w:rsidRPr="005502A1">
              <w:rPr>
                <w:szCs w:val="20"/>
              </w:rPr>
              <w:t>5</w:t>
            </w:r>
          </w:p>
        </w:tc>
        <w:tc>
          <w:tcPr>
            <w:tcW w:w="5506" w:type="dxa"/>
            <w:shd w:val="clear" w:color="auto" w:fill="auto"/>
            <w:vAlign w:val="center"/>
          </w:tcPr>
          <w:p w14:paraId="5EF8F4F2" w14:textId="77777777" w:rsidR="005502A1" w:rsidRPr="005502A1" w:rsidRDefault="005502A1" w:rsidP="005502A1">
            <w:pPr>
              <w:rPr>
                <w:szCs w:val="20"/>
              </w:rPr>
            </w:pPr>
            <w:r w:rsidRPr="005502A1">
              <w:rPr>
                <w:szCs w:val="20"/>
              </w:rPr>
              <w:t>Расчетная предпринимательская прибыль</w:t>
            </w:r>
          </w:p>
        </w:tc>
        <w:tc>
          <w:tcPr>
            <w:tcW w:w="1701" w:type="dxa"/>
            <w:shd w:val="clear" w:color="auto" w:fill="auto"/>
            <w:vAlign w:val="center"/>
          </w:tcPr>
          <w:p w14:paraId="0FD9E32D" w14:textId="77777777" w:rsidR="005502A1" w:rsidRPr="005502A1" w:rsidRDefault="005502A1" w:rsidP="005502A1">
            <w:pPr>
              <w:jc w:val="center"/>
              <w:rPr>
                <w:szCs w:val="20"/>
              </w:rPr>
            </w:pPr>
            <w:r w:rsidRPr="005502A1">
              <w:rPr>
                <w:szCs w:val="20"/>
              </w:rPr>
              <w:t>845</w:t>
            </w:r>
          </w:p>
        </w:tc>
        <w:tc>
          <w:tcPr>
            <w:tcW w:w="1736" w:type="dxa"/>
            <w:vAlign w:val="center"/>
          </w:tcPr>
          <w:p w14:paraId="34ECE11B" w14:textId="77777777" w:rsidR="005502A1" w:rsidRPr="005502A1" w:rsidRDefault="005502A1" w:rsidP="005502A1">
            <w:pPr>
              <w:jc w:val="center"/>
              <w:rPr>
                <w:szCs w:val="20"/>
              </w:rPr>
            </w:pPr>
            <w:r w:rsidRPr="005502A1">
              <w:rPr>
                <w:szCs w:val="20"/>
              </w:rPr>
              <w:t>878</w:t>
            </w:r>
          </w:p>
        </w:tc>
      </w:tr>
      <w:tr w:rsidR="005502A1" w:rsidRPr="005502A1" w14:paraId="6F054516" w14:textId="77777777" w:rsidTr="00762F6E">
        <w:trPr>
          <w:trHeight w:val="267"/>
        </w:trPr>
        <w:tc>
          <w:tcPr>
            <w:tcW w:w="585" w:type="dxa"/>
            <w:shd w:val="clear" w:color="auto" w:fill="auto"/>
            <w:vAlign w:val="center"/>
            <w:hideMark/>
          </w:tcPr>
          <w:p w14:paraId="41D386CE" w14:textId="77777777" w:rsidR="005502A1" w:rsidRPr="005502A1" w:rsidRDefault="005502A1" w:rsidP="005502A1">
            <w:pPr>
              <w:jc w:val="center"/>
              <w:rPr>
                <w:szCs w:val="20"/>
              </w:rPr>
            </w:pPr>
            <w:r w:rsidRPr="005502A1">
              <w:rPr>
                <w:szCs w:val="20"/>
              </w:rPr>
              <w:t>6</w:t>
            </w:r>
          </w:p>
        </w:tc>
        <w:tc>
          <w:tcPr>
            <w:tcW w:w="5506" w:type="dxa"/>
            <w:shd w:val="clear" w:color="auto" w:fill="auto"/>
            <w:vAlign w:val="center"/>
            <w:hideMark/>
          </w:tcPr>
          <w:p w14:paraId="6AE75AFC" w14:textId="77777777" w:rsidR="005502A1" w:rsidRPr="005502A1" w:rsidRDefault="005502A1" w:rsidP="005502A1">
            <w:pPr>
              <w:rPr>
                <w:szCs w:val="20"/>
              </w:rPr>
            </w:pPr>
            <w:r w:rsidRPr="005502A1">
              <w:rPr>
                <w:szCs w:val="20"/>
              </w:rPr>
              <w:t>Результаты деятельности до перехода к регулированию цен (тарифов) на основе долгосрочных параметров регулирования</w:t>
            </w:r>
          </w:p>
        </w:tc>
        <w:tc>
          <w:tcPr>
            <w:tcW w:w="1701" w:type="dxa"/>
            <w:shd w:val="clear" w:color="auto" w:fill="auto"/>
            <w:vAlign w:val="center"/>
          </w:tcPr>
          <w:p w14:paraId="489A60B2" w14:textId="77777777" w:rsidR="005502A1" w:rsidRPr="005502A1" w:rsidRDefault="005502A1" w:rsidP="005502A1">
            <w:pPr>
              <w:jc w:val="center"/>
              <w:rPr>
                <w:szCs w:val="20"/>
              </w:rPr>
            </w:pPr>
            <w:r w:rsidRPr="005502A1">
              <w:rPr>
                <w:szCs w:val="20"/>
              </w:rPr>
              <w:t>0</w:t>
            </w:r>
          </w:p>
        </w:tc>
        <w:tc>
          <w:tcPr>
            <w:tcW w:w="1736" w:type="dxa"/>
            <w:vAlign w:val="center"/>
          </w:tcPr>
          <w:p w14:paraId="657C5CE9" w14:textId="77777777" w:rsidR="005502A1" w:rsidRPr="005502A1" w:rsidRDefault="005502A1" w:rsidP="005502A1">
            <w:pPr>
              <w:jc w:val="center"/>
              <w:rPr>
                <w:szCs w:val="20"/>
              </w:rPr>
            </w:pPr>
            <w:r w:rsidRPr="005502A1">
              <w:rPr>
                <w:szCs w:val="20"/>
              </w:rPr>
              <w:t>0</w:t>
            </w:r>
          </w:p>
        </w:tc>
      </w:tr>
      <w:tr w:rsidR="005502A1" w:rsidRPr="005502A1" w14:paraId="2E331747" w14:textId="77777777" w:rsidTr="00762F6E">
        <w:trPr>
          <w:trHeight w:val="70"/>
        </w:trPr>
        <w:tc>
          <w:tcPr>
            <w:tcW w:w="585" w:type="dxa"/>
            <w:shd w:val="clear" w:color="auto" w:fill="auto"/>
            <w:vAlign w:val="center"/>
            <w:hideMark/>
          </w:tcPr>
          <w:p w14:paraId="38385328" w14:textId="77777777" w:rsidR="005502A1" w:rsidRPr="005502A1" w:rsidRDefault="005502A1" w:rsidP="005502A1">
            <w:pPr>
              <w:jc w:val="center"/>
              <w:rPr>
                <w:szCs w:val="20"/>
              </w:rPr>
            </w:pPr>
            <w:r w:rsidRPr="005502A1">
              <w:rPr>
                <w:szCs w:val="20"/>
              </w:rPr>
              <w:t>7</w:t>
            </w:r>
          </w:p>
        </w:tc>
        <w:tc>
          <w:tcPr>
            <w:tcW w:w="5506" w:type="dxa"/>
            <w:shd w:val="clear" w:color="auto" w:fill="auto"/>
            <w:vAlign w:val="center"/>
            <w:hideMark/>
          </w:tcPr>
          <w:p w14:paraId="63DAEA3D" w14:textId="77777777" w:rsidR="005502A1" w:rsidRPr="005502A1" w:rsidRDefault="005502A1" w:rsidP="005502A1">
            <w:pPr>
              <w:rPr>
                <w:szCs w:val="20"/>
              </w:rPr>
            </w:pPr>
            <w:r w:rsidRPr="005502A1">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shd w:val="clear" w:color="auto" w:fill="auto"/>
            <w:vAlign w:val="center"/>
          </w:tcPr>
          <w:p w14:paraId="605915A7" w14:textId="77777777" w:rsidR="005502A1" w:rsidRPr="005502A1" w:rsidRDefault="005502A1" w:rsidP="005502A1">
            <w:pPr>
              <w:jc w:val="center"/>
              <w:rPr>
                <w:szCs w:val="20"/>
              </w:rPr>
            </w:pPr>
            <w:r w:rsidRPr="005502A1">
              <w:rPr>
                <w:szCs w:val="20"/>
              </w:rPr>
              <w:t>234</w:t>
            </w:r>
          </w:p>
        </w:tc>
        <w:tc>
          <w:tcPr>
            <w:tcW w:w="1736" w:type="dxa"/>
            <w:vAlign w:val="center"/>
          </w:tcPr>
          <w:p w14:paraId="54A08C4C" w14:textId="77777777" w:rsidR="005502A1" w:rsidRPr="005502A1" w:rsidRDefault="005502A1" w:rsidP="005502A1">
            <w:pPr>
              <w:jc w:val="center"/>
              <w:rPr>
                <w:szCs w:val="20"/>
              </w:rPr>
            </w:pPr>
            <w:r w:rsidRPr="005502A1">
              <w:rPr>
                <w:szCs w:val="20"/>
              </w:rPr>
              <w:t>-11 085</w:t>
            </w:r>
          </w:p>
        </w:tc>
      </w:tr>
      <w:tr w:rsidR="005502A1" w:rsidRPr="005502A1" w14:paraId="74EF642E" w14:textId="77777777" w:rsidTr="00762F6E">
        <w:trPr>
          <w:trHeight w:val="70"/>
        </w:trPr>
        <w:tc>
          <w:tcPr>
            <w:tcW w:w="585" w:type="dxa"/>
            <w:shd w:val="clear" w:color="auto" w:fill="auto"/>
            <w:vAlign w:val="center"/>
            <w:hideMark/>
          </w:tcPr>
          <w:p w14:paraId="7910C632" w14:textId="77777777" w:rsidR="005502A1" w:rsidRPr="005502A1" w:rsidRDefault="005502A1" w:rsidP="005502A1">
            <w:pPr>
              <w:jc w:val="center"/>
              <w:rPr>
                <w:szCs w:val="20"/>
              </w:rPr>
            </w:pPr>
            <w:r w:rsidRPr="005502A1">
              <w:rPr>
                <w:szCs w:val="20"/>
              </w:rPr>
              <w:t>8</w:t>
            </w:r>
          </w:p>
        </w:tc>
        <w:tc>
          <w:tcPr>
            <w:tcW w:w="5506" w:type="dxa"/>
            <w:shd w:val="clear" w:color="auto" w:fill="auto"/>
            <w:vAlign w:val="center"/>
            <w:hideMark/>
          </w:tcPr>
          <w:p w14:paraId="13907057" w14:textId="77777777" w:rsidR="005502A1" w:rsidRPr="005502A1" w:rsidRDefault="005502A1" w:rsidP="005502A1">
            <w:pPr>
              <w:rPr>
                <w:szCs w:val="20"/>
              </w:rPr>
            </w:pPr>
            <w:r w:rsidRPr="005502A1">
              <w:rPr>
                <w:szCs w:val="20"/>
              </w:rPr>
              <w:t>Корректировка с учетом надежности и качества реализуемых товаров (оказываемых услуг), подлежащая учету в НВВ</w:t>
            </w:r>
          </w:p>
        </w:tc>
        <w:tc>
          <w:tcPr>
            <w:tcW w:w="1701" w:type="dxa"/>
            <w:shd w:val="clear" w:color="auto" w:fill="auto"/>
            <w:vAlign w:val="center"/>
          </w:tcPr>
          <w:p w14:paraId="27327CF8" w14:textId="77777777" w:rsidR="005502A1" w:rsidRPr="005502A1" w:rsidRDefault="005502A1" w:rsidP="005502A1">
            <w:pPr>
              <w:jc w:val="center"/>
              <w:rPr>
                <w:szCs w:val="20"/>
              </w:rPr>
            </w:pPr>
            <w:r w:rsidRPr="005502A1">
              <w:rPr>
                <w:szCs w:val="20"/>
              </w:rPr>
              <w:t>0</w:t>
            </w:r>
          </w:p>
        </w:tc>
        <w:tc>
          <w:tcPr>
            <w:tcW w:w="1736" w:type="dxa"/>
            <w:vAlign w:val="center"/>
          </w:tcPr>
          <w:p w14:paraId="56F0F4E2" w14:textId="77777777" w:rsidR="005502A1" w:rsidRPr="005502A1" w:rsidRDefault="005502A1" w:rsidP="005502A1">
            <w:pPr>
              <w:jc w:val="center"/>
              <w:rPr>
                <w:szCs w:val="20"/>
              </w:rPr>
            </w:pPr>
            <w:r w:rsidRPr="005502A1">
              <w:rPr>
                <w:szCs w:val="20"/>
              </w:rPr>
              <w:t>0</w:t>
            </w:r>
          </w:p>
        </w:tc>
      </w:tr>
      <w:tr w:rsidR="005502A1" w:rsidRPr="005502A1" w14:paraId="3137CED4" w14:textId="77777777" w:rsidTr="00762F6E">
        <w:trPr>
          <w:trHeight w:val="70"/>
        </w:trPr>
        <w:tc>
          <w:tcPr>
            <w:tcW w:w="585" w:type="dxa"/>
            <w:shd w:val="clear" w:color="auto" w:fill="auto"/>
            <w:vAlign w:val="center"/>
            <w:hideMark/>
          </w:tcPr>
          <w:p w14:paraId="1EE33000" w14:textId="77777777" w:rsidR="005502A1" w:rsidRPr="005502A1" w:rsidRDefault="005502A1" w:rsidP="005502A1">
            <w:pPr>
              <w:jc w:val="center"/>
              <w:rPr>
                <w:szCs w:val="20"/>
              </w:rPr>
            </w:pPr>
            <w:r w:rsidRPr="005502A1">
              <w:rPr>
                <w:szCs w:val="20"/>
              </w:rPr>
              <w:t>9</w:t>
            </w:r>
          </w:p>
        </w:tc>
        <w:tc>
          <w:tcPr>
            <w:tcW w:w="5506" w:type="dxa"/>
            <w:shd w:val="clear" w:color="auto" w:fill="auto"/>
            <w:vAlign w:val="center"/>
            <w:hideMark/>
          </w:tcPr>
          <w:p w14:paraId="0CB52A13" w14:textId="77777777" w:rsidR="005502A1" w:rsidRPr="005502A1" w:rsidRDefault="005502A1" w:rsidP="005502A1">
            <w:pPr>
              <w:rPr>
                <w:szCs w:val="20"/>
              </w:rPr>
            </w:pPr>
            <w:r w:rsidRPr="005502A1">
              <w:rPr>
                <w:szCs w:val="20"/>
              </w:rPr>
              <w:t>Корректировка НВВ в связи с изменением (неисполнением) инвестиционной программы</w:t>
            </w:r>
          </w:p>
        </w:tc>
        <w:tc>
          <w:tcPr>
            <w:tcW w:w="1701" w:type="dxa"/>
            <w:shd w:val="clear" w:color="auto" w:fill="auto"/>
            <w:vAlign w:val="center"/>
          </w:tcPr>
          <w:p w14:paraId="1D1BC59D" w14:textId="77777777" w:rsidR="005502A1" w:rsidRPr="005502A1" w:rsidRDefault="005502A1" w:rsidP="005502A1">
            <w:pPr>
              <w:jc w:val="center"/>
              <w:rPr>
                <w:szCs w:val="20"/>
              </w:rPr>
            </w:pPr>
            <w:r w:rsidRPr="005502A1">
              <w:rPr>
                <w:szCs w:val="20"/>
              </w:rPr>
              <w:t>0</w:t>
            </w:r>
          </w:p>
        </w:tc>
        <w:tc>
          <w:tcPr>
            <w:tcW w:w="1736" w:type="dxa"/>
            <w:vAlign w:val="center"/>
          </w:tcPr>
          <w:p w14:paraId="4D78E00A" w14:textId="77777777" w:rsidR="005502A1" w:rsidRPr="005502A1" w:rsidRDefault="005502A1" w:rsidP="005502A1">
            <w:pPr>
              <w:jc w:val="center"/>
              <w:rPr>
                <w:szCs w:val="20"/>
              </w:rPr>
            </w:pPr>
            <w:r w:rsidRPr="005502A1">
              <w:rPr>
                <w:szCs w:val="20"/>
              </w:rPr>
              <w:t>0</w:t>
            </w:r>
          </w:p>
        </w:tc>
      </w:tr>
      <w:tr w:rsidR="005502A1" w:rsidRPr="005502A1" w14:paraId="3D3E025C" w14:textId="77777777" w:rsidTr="00762F6E">
        <w:trPr>
          <w:trHeight w:val="499"/>
        </w:trPr>
        <w:tc>
          <w:tcPr>
            <w:tcW w:w="585" w:type="dxa"/>
            <w:shd w:val="clear" w:color="auto" w:fill="auto"/>
            <w:vAlign w:val="center"/>
            <w:hideMark/>
          </w:tcPr>
          <w:p w14:paraId="450663C5" w14:textId="77777777" w:rsidR="005502A1" w:rsidRPr="005502A1" w:rsidRDefault="005502A1" w:rsidP="005502A1">
            <w:pPr>
              <w:jc w:val="center"/>
              <w:rPr>
                <w:szCs w:val="20"/>
              </w:rPr>
            </w:pPr>
            <w:r w:rsidRPr="005502A1">
              <w:rPr>
                <w:szCs w:val="20"/>
              </w:rPr>
              <w:t>10</w:t>
            </w:r>
          </w:p>
        </w:tc>
        <w:tc>
          <w:tcPr>
            <w:tcW w:w="5506" w:type="dxa"/>
            <w:shd w:val="clear" w:color="auto" w:fill="auto"/>
            <w:vAlign w:val="center"/>
            <w:hideMark/>
          </w:tcPr>
          <w:p w14:paraId="212E64B8" w14:textId="77777777" w:rsidR="005502A1" w:rsidRPr="005502A1" w:rsidRDefault="005502A1" w:rsidP="005502A1">
            <w:pPr>
              <w:rPr>
                <w:szCs w:val="20"/>
              </w:rPr>
            </w:pPr>
            <w:r w:rsidRPr="005502A1">
              <w:rPr>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701" w:type="dxa"/>
            <w:shd w:val="clear" w:color="auto" w:fill="auto"/>
            <w:vAlign w:val="center"/>
          </w:tcPr>
          <w:p w14:paraId="0BDAACC1" w14:textId="77777777" w:rsidR="005502A1" w:rsidRPr="005502A1" w:rsidRDefault="005502A1" w:rsidP="005502A1">
            <w:pPr>
              <w:jc w:val="center"/>
              <w:rPr>
                <w:szCs w:val="20"/>
              </w:rPr>
            </w:pPr>
            <w:r w:rsidRPr="005502A1">
              <w:rPr>
                <w:szCs w:val="20"/>
              </w:rPr>
              <w:t>0</w:t>
            </w:r>
          </w:p>
        </w:tc>
        <w:tc>
          <w:tcPr>
            <w:tcW w:w="1736" w:type="dxa"/>
            <w:vAlign w:val="center"/>
          </w:tcPr>
          <w:p w14:paraId="5F222DA5" w14:textId="77777777" w:rsidR="005502A1" w:rsidRPr="005502A1" w:rsidRDefault="005502A1" w:rsidP="005502A1">
            <w:pPr>
              <w:jc w:val="center"/>
              <w:rPr>
                <w:szCs w:val="20"/>
              </w:rPr>
            </w:pPr>
            <w:r w:rsidRPr="005502A1">
              <w:rPr>
                <w:szCs w:val="20"/>
              </w:rPr>
              <w:t>0</w:t>
            </w:r>
          </w:p>
        </w:tc>
      </w:tr>
      <w:tr w:rsidR="005502A1" w:rsidRPr="005502A1" w14:paraId="348E4F38" w14:textId="77777777" w:rsidTr="00762F6E">
        <w:trPr>
          <w:trHeight w:val="376"/>
        </w:trPr>
        <w:tc>
          <w:tcPr>
            <w:tcW w:w="585" w:type="dxa"/>
            <w:shd w:val="clear" w:color="auto" w:fill="auto"/>
            <w:vAlign w:val="center"/>
            <w:hideMark/>
          </w:tcPr>
          <w:p w14:paraId="0EED6116" w14:textId="77777777" w:rsidR="005502A1" w:rsidRPr="005502A1" w:rsidRDefault="005502A1" w:rsidP="005502A1">
            <w:pPr>
              <w:jc w:val="center"/>
              <w:rPr>
                <w:szCs w:val="20"/>
              </w:rPr>
            </w:pPr>
            <w:r w:rsidRPr="005502A1">
              <w:rPr>
                <w:szCs w:val="20"/>
              </w:rPr>
              <w:t>11</w:t>
            </w:r>
          </w:p>
        </w:tc>
        <w:tc>
          <w:tcPr>
            <w:tcW w:w="5506" w:type="dxa"/>
            <w:shd w:val="clear" w:color="auto" w:fill="auto"/>
            <w:vAlign w:val="center"/>
            <w:hideMark/>
          </w:tcPr>
          <w:p w14:paraId="43B23E6B" w14:textId="77777777" w:rsidR="005502A1" w:rsidRPr="005502A1" w:rsidRDefault="005502A1" w:rsidP="005502A1">
            <w:pPr>
              <w:rPr>
                <w:szCs w:val="20"/>
              </w:rPr>
            </w:pPr>
            <w:r w:rsidRPr="005502A1">
              <w:rPr>
                <w:szCs w:val="20"/>
              </w:rPr>
              <w:t>ИТОГО необходимая валовая выручка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81155E8" w14:textId="77777777" w:rsidR="005502A1" w:rsidRPr="005502A1" w:rsidRDefault="005502A1" w:rsidP="005502A1">
            <w:pPr>
              <w:jc w:val="center"/>
              <w:rPr>
                <w:szCs w:val="20"/>
              </w:rPr>
            </w:pPr>
            <w:r w:rsidRPr="005502A1">
              <w:rPr>
                <w:szCs w:val="20"/>
              </w:rPr>
              <w:t>17 976</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14:paraId="3C196040" w14:textId="77777777" w:rsidR="005502A1" w:rsidRPr="005502A1" w:rsidRDefault="005502A1" w:rsidP="005502A1">
            <w:pPr>
              <w:jc w:val="center"/>
              <w:rPr>
                <w:szCs w:val="20"/>
              </w:rPr>
            </w:pPr>
            <w:r w:rsidRPr="005502A1">
              <w:rPr>
                <w:szCs w:val="20"/>
              </w:rPr>
              <w:t>7 360</w:t>
            </w:r>
          </w:p>
        </w:tc>
      </w:tr>
      <w:tr w:rsidR="005502A1" w:rsidRPr="005502A1" w14:paraId="6B4F62A2" w14:textId="77777777" w:rsidTr="00762F6E">
        <w:trPr>
          <w:trHeight w:val="376"/>
        </w:trPr>
        <w:tc>
          <w:tcPr>
            <w:tcW w:w="585" w:type="dxa"/>
            <w:shd w:val="clear" w:color="auto" w:fill="auto"/>
            <w:vAlign w:val="center"/>
          </w:tcPr>
          <w:p w14:paraId="5281D442" w14:textId="77777777" w:rsidR="005502A1" w:rsidRPr="005502A1" w:rsidRDefault="005502A1" w:rsidP="005502A1">
            <w:pPr>
              <w:jc w:val="center"/>
              <w:rPr>
                <w:szCs w:val="20"/>
              </w:rPr>
            </w:pPr>
            <w:r w:rsidRPr="005502A1">
              <w:rPr>
                <w:szCs w:val="20"/>
              </w:rPr>
              <w:t>12</w:t>
            </w:r>
          </w:p>
        </w:tc>
        <w:tc>
          <w:tcPr>
            <w:tcW w:w="5506" w:type="dxa"/>
            <w:shd w:val="clear" w:color="auto" w:fill="auto"/>
            <w:vAlign w:val="center"/>
          </w:tcPr>
          <w:p w14:paraId="59B8DBAA" w14:textId="77777777" w:rsidR="005502A1" w:rsidRPr="005502A1" w:rsidRDefault="005502A1" w:rsidP="005502A1">
            <w:pPr>
              <w:rPr>
                <w:szCs w:val="20"/>
              </w:rPr>
            </w:pPr>
            <w:r w:rsidRPr="005502A1">
              <w:t>Корректировка, связанная с соблюдением статьи 3 Федерального закона от 27.07.2010 № 190-ФЗ «О теплоснабжении»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23CFF3FB" w14:textId="77777777" w:rsidR="005502A1" w:rsidRPr="005502A1" w:rsidRDefault="005502A1" w:rsidP="005502A1">
            <w:pPr>
              <w:jc w:val="center"/>
              <w:rPr>
                <w:szCs w:val="20"/>
              </w:rPr>
            </w:pPr>
            <w:r w:rsidRPr="005502A1">
              <w:rPr>
                <w:szCs w:val="20"/>
              </w:rPr>
              <w:t>-288</w:t>
            </w:r>
          </w:p>
        </w:tc>
        <w:tc>
          <w:tcPr>
            <w:tcW w:w="1736" w:type="dxa"/>
            <w:tcBorders>
              <w:top w:val="nil"/>
              <w:left w:val="single" w:sz="4" w:space="0" w:color="auto"/>
              <w:bottom w:val="single" w:sz="4" w:space="0" w:color="auto"/>
              <w:right w:val="single" w:sz="4" w:space="0" w:color="auto"/>
            </w:tcBorders>
            <w:shd w:val="clear" w:color="auto" w:fill="auto"/>
            <w:vAlign w:val="center"/>
          </w:tcPr>
          <w:p w14:paraId="7BCFBB3F" w14:textId="77777777" w:rsidR="005502A1" w:rsidRPr="005502A1" w:rsidRDefault="005502A1" w:rsidP="005502A1">
            <w:pPr>
              <w:jc w:val="center"/>
              <w:rPr>
                <w:szCs w:val="20"/>
              </w:rPr>
            </w:pPr>
            <w:r w:rsidRPr="005502A1">
              <w:rPr>
                <w:szCs w:val="20"/>
              </w:rPr>
              <w:t>13 999</w:t>
            </w:r>
          </w:p>
        </w:tc>
      </w:tr>
      <w:tr w:rsidR="005502A1" w:rsidRPr="005502A1" w14:paraId="4E8CD8B0" w14:textId="77777777" w:rsidTr="00762F6E">
        <w:trPr>
          <w:trHeight w:val="376"/>
        </w:trPr>
        <w:tc>
          <w:tcPr>
            <w:tcW w:w="585" w:type="dxa"/>
            <w:shd w:val="clear" w:color="auto" w:fill="auto"/>
            <w:vAlign w:val="center"/>
          </w:tcPr>
          <w:p w14:paraId="5F87DFB4" w14:textId="77777777" w:rsidR="005502A1" w:rsidRPr="005502A1" w:rsidRDefault="005502A1" w:rsidP="005502A1">
            <w:pPr>
              <w:jc w:val="center"/>
              <w:rPr>
                <w:b/>
                <w:szCs w:val="20"/>
              </w:rPr>
            </w:pPr>
            <w:r w:rsidRPr="005502A1">
              <w:rPr>
                <w:b/>
                <w:szCs w:val="20"/>
              </w:rPr>
              <w:t>13</w:t>
            </w:r>
          </w:p>
        </w:tc>
        <w:tc>
          <w:tcPr>
            <w:tcW w:w="5506" w:type="dxa"/>
            <w:shd w:val="clear" w:color="auto" w:fill="auto"/>
            <w:vAlign w:val="center"/>
          </w:tcPr>
          <w:p w14:paraId="7A9DEA28" w14:textId="77777777" w:rsidR="005502A1" w:rsidRPr="005502A1" w:rsidRDefault="005502A1" w:rsidP="005502A1">
            <w:pPr>
              <w:jc w:val="both"/>
              <w:rPr>
                <w:b/>
                <w:szCs w:val="20"/>
              </w:rPr>
            </w:pPr>
            <w:r w:rsidRPr="005502A1">
              <w:rPr>
                <w:b/>
                <w:szCs w:val="20"/>
              </w:rPr>
              <w:t>Товарная выручка (с учетом сглаживания)</w:t>
            </w:r>
          </w:p>
        </w:tc>
        <w:tc>
          <w:tcPr>
            <w:tcW w:w="1701" w:type="dxa"/>
            <w:tcBorders>
              <w:top w:val="nil"/>
              <w:left w:val="single" w:sz="4" w:space="0" w:color="auto"/>
              <w:bottom w:val="single" w:sz="4" w:space="0" w:color="auto"/>
              <w:right w:val="single" w:sz="4" w:space="0" w:color="auto"/>
            </w:tcBorders>
            <w:shd w:val="clear" w:color="auto" w:fill="auto"/>
            <w:vAlign w:val="center"/>
          </w:tcPr>
          <w:p w14:paraId="172D04B5" w14:textId="77777777" w:rsidR="005502A1" w:rsidRPr="005502A1" w:rsidRDefault="005502A1" w:rsidP="005502A1">
            <w:pPr>
              <w:jc w:val="center"/>
              <w:rPr>
                <w:szCs w:val="20"/>
              </w:rPr>
            </w:pPr>
            <w:r w:rsidRPr="005502A1">
              <w:rPr>
                <w:szCs w:val="20"/>
              </w:rPr>
              <w:t>17 688</w:t>
            </w:r>
          </w:p>
        </w:tc>
        <w:tc>
          <w:tcPr>
            <w:tcW w:w="1736" w:type="dxa"/>
            <w:tcBorders>
              <w:top w:val="nil"/>
              <w:left w:val="single" w:sz="4" w:space="0" w:color="auto"/>
              <w:bottom w:val="single" w:sz="4" w:space="0" w:color="auto"/>
              <w:right w:val="single" w:sz="4" w:space="0" w:color="auto"/>
            </w:tcBorders>
            <w:shd w:val="clear" w:color="auto" w:fill="auto"/>
            <w:vAlign w:val="center"/>
          </w:tcPr>
          <w:p w14:paraId="351A571E" w14:textId="77777777" w:rsidR="005502A1" w:rsidRPr="005502A1" w:rsidRDefault="005502A1" w:rsidP="005502A1">
            <w:pPr>
              <w:jc w:val="center"/>
              <w:rPr>
                <w:szCs w:val="20"/>
              </w:rPr>
            </w:pPr>
            <w:r w:rsidRPr="005502A1">
              <w:rPr>
                <w:szCs w:val="20"/>
              </w:rPr>
              <w:t>21 359</w:t>
            </w:r>
          </w:p>
        </w:tc>
      </w:tr>
    </w:tbl>
    <w:p w14:paraId="0C61BA06" w14:textId="77777777" w:rsidR="005502A1" w:rsidRPr="005502A1" w:rsidRDefault="005502A1" w:rsidP="005502A1">
      <w:pPr>
        <w:ind w:firstLine="851"/>
        <w:jc w:val="both"/>
        <w:rPr>
          <w:color w:val="FF0000"/>
          <w:sz w:val="28"/>
          <w:szCs w:val="28"/>
        </w:rPr>
      </w:pPr>
    </w:p>
    <w:p w14:paraId="1C2A22BE" w14:textId="77777777" w:rsidR="005502A1" w:rsidRPr="005502A1" w:rsidRDefault="005502A1" w:rsidP="005502A1">
      <w:pPr>
        <w:ind w:firstLine="851"/>
        <w:jc w:val="both"/>
        <w:rPr>
          <w:color w:val="FF0000"/>
          <w:sz w:val="28"/>
          <w:szCs w:val="28"/>
        </w:rPr>
        <w:sectPr w:rsidR="005502A1" w:rsidRPr="005502A1" w:rsidSect="00984764">
          <w:pgSz w:w="11906" w:h="16838"/>
          <w:pgMar w:top="1134" w:right="567" w:bottom="1134" w:left="1701" w:header="720" w:footer="720" w:gutter="0"/>
          <w:cols w:space="720"/>
          <w:docGrid w:linePitch="326"/>
        </w:sectPr>
      </w:pPr>
    </w:p>
    <w:p w14:paraId="17838D18" w14:textId="77777777" w:rsidR="005502A1" w:rsidRPr="005502A1" w:rsidRDefault="005502A1" w:rsidP="005502A1">
      <w:pPr>
        <w:keepNext/>
        <w:jc w:val="center"/>
        <w:outlineLvl w:val="1"/>
        <w:rPr>
          <w:b/>
          <w:sz w:val="28"/>
          <w:szCs w:val="20"/>
        </w:rPr>
      </w:pPr>
      <w:bookmarkStart w:id="98" w:name="_Toc26106689"/>
      <w:bookmarkStart w:id="99" w:name="_Toc59205457"/>
      <w:r w:rsidRPr="005502A1">
        <w:rPr>
          <w:b/>
          <w:sz w:val="28"/>
          <w:szCs w:val="20"/>
        </w:rPr>
        <w:lastRenderedPageBreak/>
        <w:t>Расчет тарифов на теплоноситель (</w:t>
      </w:r>
      <w:proofErr w:type="spellStart"/>
      <w:r w:rsidRPr="005502A1">
        <w:rPr>
          <w:b/>
          <w:sz w:val="28"/>
          <w:szCs w:val="20"/>
        </w:rPr>
        <w:t>химочищенную</w:t>
      </w:r>
      <w:proofErr w:type="spellEnd"/>
      <w:r w:rsidRPr="005502A1">
        <w:rPr>
          <w:b/>
          <w:sz w:val="28"/>
          <w:szCs w:val="20"/>
        </w:rPr>
        <w:t xml:space="preserve"> воду)</w:t>
      </w:r>
      <w:bookmarkEnd w:id="98"/>
      <w:bookmarkEnd w:id="99"/>
    </w:p>
    <w:p w14:paraId="2CC8A2CB" w14:textId="77777777" w:rsidR="005502A1" w:rsidRPr="005502A1" w:rsidRDefault="005502A1" w:rsidP="005502A1">
      <w:pPr>
        <w:ind w:left="9858" w:right="-142"/>
        <w:rPr>
          <w:color w:val="000000"/>
          <w:sz w:val="28"/>
          <w:szCs w:val="28"/>
        </w:rPr>
      </w:pPr>
    </w:p>
    <w:p w14:paraId="281A0DC1" w14:textId="77777777" w:rsidR="005502A1" w:rsidRPr="005502A1" w:rsidRDefault="005502A1" w:rsidP="005502A1">
      <w:pPr>
        <w:ind w:firstLine="851"/>
        <w:jc w:val="both"/>
        <w:rPr>
          <w:color w:val="000000"/>
          <w:sz w:val="28"/>
          <w:szCs w:val="28"/>
        </w:rPr>
      </w:pPr>
      <w:r w:rsidRPr="005502A1">
        <w:rPr>
          <w:sz w:val="28"/>
          <w:szCs w:val="28"/>
        </w:rPr>
        <w:t>Расчет тарифов на производство теплоносителя по Кемеровской ТЭЦ, рассчитанных на основании скорректированной необходимой валовой выручки на 2022 год, представлен в таблице 7.</w:t>
      </w:r>
    </w:p>
    <w:p w14:paraId="0A8E6DF2" w14:textId="77777777" w:rsidR="005502A1" w:rsidRPr="005502A1" w:rsidRDefault="005502A1" w:rsidP="005502A1">
      <w:pPr>
        <w:ind w:left="7797" w:right="140"/>
        <w:jc w:val="right"/>
        <w:rPr>
          <w:color w:val="000000"/>
          <w:sz w:val="28"/>
          <w:szCs w:val="28"/>
        </w:rPr>
      </w:pPr>
      <w:r w:rsidRPr="005502A1">
        <w:rPr>
          <w:color w:val="000000"/>
          <w:sz w:val="28"/>
          <w:szCs w:val="28"/>
        </w:rPr>
        <w:t>Таблица 7</w:t>
      </w:r>
    </w:p>
    <w:tbl>
      <w:tblPr>
        <w:tblW w:w="9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3623"/>
        <w:gridCol w:w="2088"/>
        <w:gridCol w:w="2424"/>
      </w:tblGrid>
      <w:tr w:rsidR="005502A1" w:rsidRPr="005502A1" w14:paraId="53AD5922" w14:textId="77777777" w:rsidTr="00762F6E">
        <w:trPr>
          <w:trHeight w:val="883"/>
          <w:jc w:val="center"/>
        </w:trPr>
        <w:tc>
          <w:tcPr>
            <w:tcW w:w="1143" w:type="dxa"/>
            <w:tcBorders>
              <w:top w:val="single" w:sz="4" w:space="0" w:color="auto"/>
            </w:tcBorders>
            <w:shd w:val="clear" w:color="auto" w:fill="auto"/>
            <w:vAlign w:val="center"/>
          </w:tcPr>
          <w:p w14:paraId="151CA5AC" w14:textId="77777777" w:rsidR="005502A1" w:rsidRPr="005502A1" w:rsidRDefault="005502A1" w:rsidP="005502A1">
            <w:pPr>
              <w:jc w:val="center"/>
              <w:rPr>
                <w:szCs w:val="20"/>
              </w:rPr>
            </w:pPr>
            <w:r w:rsidRPr="005502A1">
              <w:rPr>
                <w:szCs w:val="20"/>
              </w:rPr>
              <w:t>№ п/п</w:t>
            </w:r>
          </w:p>
        </w:tc>
        <w:tc>
          <w:tcPr>
            <w:tcW w:w="3623" w:type="dxa"/>
            <w:tcBorders>
              <w:top w:val="single" w:sz="4" w:space="0" w:color="auto"/>
            </w:tcBorders>
            <w:shd w:val="clear" w:color="auto" w:fill="auto"/>
            <w:vAlign w:val="center"/>
          </w:tcPr>
          <w:p w14:paraId="070C7946" w14:textId="77777777" w:rsidR="005502A1" w:rsidRPr="005502A1" w:rsidRDefault="005502A1" w:rsidP="005502A1">
            <w:pPr>
              <w:jc w:val="center"/>
              <w:rPr>
                <w:szCs w:val="20"/>
              </w:rPr>
            </w:pPr>
            <w:r w:rsidRPr="005502A1">
              <w:rPr>
                <w:szCs w:val="20"/>
              </w:rPr>
              <w:t>Наименование показателя</w:t>
            </w:r>
          </w:p>
        </w:tc>
        <w:tc>
          <w:tcPr>
            <w:tcW w:w="2088" w:type="dxa"/>
            <w:tcBorders>
              <w:top w:val="single" w:sz="4" w:space="0" w:color="auto"/>
            </w:tcBorders>
            <w:vAlign w:val="center"/>
          </w:tcPr>
          <w:p w14:paraId="04953857" w14:textId="77777777" w:rsidR="005502A1" w:rsidRPr="005502A1" w:rsidRDefault="005502A1" w:rsidP="005502A1">
            <w:pPr>
              <w:jc w:val="center"/>
              <w:rPr>
                <w:szCs w:val="20"/>
              </w:rPr>
            </w:pPr>
            <w:r w:rsidRPr="005502A1">
              <w:rPr>
                <w:szCs w:val="20"/>
              </w:rPr>
              <w:t>Утверждено на 2021</w:t>
            </w:r>
          </w:p>
        </w:tc>
        <w:tc>
          <w:tcPr>
            <w:tcW w:w="2424" w:type="dxa"/>
            <w:tcBorders>
              <w:top w:val="single" w:sz="4" w:space="0" w:color="auto"/>
            </w:tcBorders>
            <w:vAlign w:val="center"/>
          </w:tcPr>
          <w:p w14:paraId="6B9F2723" w14:textId="77777777" w:rsidR="005502A1" w:rsidRPr="005502A1" w:rsidRDefault="005502A1" w:rsidP="005502A1">
            <w:pPr>
              <w:jc w:val="center"/>
              <w:rPr>
                <w:szCs w:val="20"/>
              </w:rPr>
            </w:pPr>
            <w:r w:rsidRPr="005502A1">
              <w:rPr>
                <w:szCs w:val="20"/>
              </w:rPr>
              <w:t>Предложение экспертов на 2022</w:t>
            </w:r>
          </w:p>
        </w:tc>
      </w:tr>
      <w:tr w:rsidR="005502A1" w:rsidRPr="005502A1" w14:paraId="048FE3E5" w14:textId="77777777" w:rsidTr="00762F6E">
        <w:trPr>
          <w:trHeight w:val="435"/>
          <w:jc w:val="center"/>
        </w:trPr>
        <w:tc>
          <w:tcPr>
            <w:tcW w:w="1143" w:type="dxa"/>
            <w:shd w:val="clear" w:color="auto" w:fill="auto"/>
            <w:vAlign w:val="center"/>
          </w:tcPr>
          <w:p w14:paraId="3C414B16" w14:textId="77777777" w:rsidR="005502A1" w:rsidRPr="005502A1" w:rsidRDefault="005502A1" w:rsidP="005502A1">
            <w:pPr>
              <w:jc w:val="center"/>
              <w:rPr>
                <w:szCs w:val="28"/>
              </w:rPr>
            </w:pPr>
            <w:r w:rsidRPr="005502A1">
              <w:rPr>
                <w:szCs w:val="28"/>
              </w:rPr>
              <w:t>1</w:t>
            </w:r>
          </w:p>
        </w:tc>
        <w:tc>
          <w:tcPr>
            <w:tcW w:w="3623" w:type="dxa"/>
            <w:shd w:val="clear" w:color="auto" w:fill="auto"/>
            <w:vAlign w:val="center"/>
          </w:tcPr>
          <w:p w14:paraId="2FEA6DC0" w14:textId="77777777" w:rsidR="005502A1" w:rsidRPr="005502A1" w:rsidRDefault="005502A1" w:rsidP="005502A1">
            <w:pPr>
              <w:jc w:val="both"/>
              <w:rPr>
                <w:szCs w:val="28"/>
              </w:rPr>
            </w:pPr>
            <w:r w:rsidRPr="005502A1">
              <w:rPr>
                <w:szCs w:val="28"/>
              </w:rPr>
              <w:t xml:space="preserve">НВВ, </w:t>
            </w:r>
            <w:proofErr w:type="spellStart"/>
            <w:r w:rsidRPr="005502A1">
              <w:rPr>
                <w:szCs w:val="28"/>
              </w:rPr>
              <w:t>тыс.руб</w:t>
            </w:r>
            <w:proofErr w:type="spellEnd"/>
            <w:r w:rsidRPr="005502A1">
              <w:rPr>
                <w:szCs w:val="28"/>
              </w:rPr>
              <w:t>.</w:t>
            </w:r>
          </w:p>
        </w:tc>
        <w:tc>
          <w:tcPr>
            <w:tcW w:w="2088" w:type="dxa"/>
            <w:vAlign w:val="center"/>
          </w:tcPr>
          <w:p w14:paraId="4F8121A9" w14:textId="77777777" w:rsidR="005502A1" w:rsidRPr="005502A1" w:rsidRDefault="005502A1" w:rsidP="005502A1">
            <w:pPr>
              <w:jc w:val="center"/>
              <w:rPr>
                <w:szCs w:val="20"/>
              </w:rPr>
            </w:pPr>
            <w:r w:rsidRPr="005502A1">
              <w:rPr>
                <w:szCs w:val="20"/>
              </w:rPr>
              <w:t>17 688</w:t>
            </w:r>
          </w:p>
        </w:tc>
        <w:tc>
          <w:tcPr>
            <w:tcW w:w="2424" w:type="dxa"/>
            <w:tcBorders>
              <w:top w:val="single" w:sz="4" w:space="0" w:color="auto"/>
              <w:left w:val="single" w:sz="4" w:space="0" w:color="auto"/>
              <w:bottom w:val="single" w:sz="4" w:space="0" w:color="auto"/>
              <w:right w:val="single" w:sz="4" w:space="0" w:color="auto"/>
            </w:tcBorders>
            <w:shd w:val="clear" w:color="auto" w:fill="auto"/>
            <w:vAlign w:val="center"/>
          </w:tcPr>
          <w:p w14:paraId="27F5321A" w14:textId="77777777" w:rsidR="005502A1" w:rsidRPr="005502A1" w:rsidRDefault="005502A1" w:rsidP="005502A1">
            <w:pPr>
              <w:jc w:val="center"/>
              <w:rPr>
                <w:szCs w:val="20"/>
              </w:rPr>
            </w:pPr>
            <w:r w:rsidRPr="005502A1">
              <w:rPr>
                <w:szCs w:val="20"/>
              </w:rPr>
              <w:t>21 359</w:t>
            </w:r>
          </w:p>
        </w:tc>
      </w:tr>
      <w:tr w:rsidR="005502A1" w:rsidRPr="005502A1" w14:paraId="01C3B854" w14:textId="77777777" w:rsidTr="00762F6E">
        <w:trPr>
          <w:trHeight w:val="435"/>
          <w:jc w:val="center"/>
        </w:trPr>
        <w:tc>
          <w:tcPr>
            <w:tcW w:w="1143" w:type="dxa"/>
            <w:shd w:val="clear" w:color="auto" w:fill="auto"/>
            <w:vAlign w:val="center"/>
            <w:hideMark/>
          </w:tcPr>
          <w:p w14:paraId="1F267081" w14:textId="77777777" w:rsidR="005502A1" w:rsidRPr="005502A1" w:rsidRDefault="005502A1" w:rsidP="005502A1">
            <w:pPr>
              <w:jc w:val="center"/>
              <w:rPr>
                <w:szCs w:val="28"/>
              </w:rPr>
            </w:pPr>
            <w:r w:rsidRPr="005502A1">
              <w:rPr>
                <w:szCs w:val="28"/>
              </w:rPr>
              <w:t>2</w:t>
            </w:r>
          </w:p>
        </w:tc>
        <w:tc>
          <w:tcPr>
            <w:tcW w:w="3623" w:type="dxa"/>
            <w:shd w:val="clear" w:color="auto" w:fill="auto"/>
            <w:vAlign w:val="center"/>
            <w:hideMark/>
          </w:tcPr>
          <w:p w14:paraId="20B6D411" w14:textId="77777777" w:rsidR="005502A1" w:rsidRPr="005502A1" w:rsidRDefault="005502A1" w:rsidP="005502A1">
            <w:pPr>
              <w:jc w:val="both"/>
              <w:rPr>
                <w:szCs w:val="28"/>
              </w:rPr>
            </w:pPr>
            <w:r w:rsidRPr="005502A1">
              <w:rPr>
                <w:szCs w:val="28"/>
              </w:rPr>
              <w:t xml:space="preserve">Полезный отпуск, </w:t>
            </w:r>
            <w:proofErr w:type="spellStart"/>
            <w:proofErr w:type="gramStart"/>
            <w:r w:rsidRPr="005502A1">
              <w:rPr>
                <w:szCs w:val="28"/>
              </w:rPr>
              <w:t>тыс.куб</w:t>
            </w:r>
            <w:proofErr w:type="gramEnd"/>
            <w:r w:rsidRPr="005502A1">
              <w:rPr>
                <w:szCs w:val="28"/>
              </w:rPr>
              <w:t>.м</w:t>
            </w:r>
            <w:proofErr w:type="spellEnd"/>
          </w:p>
        </w:tc>
        <w:tc>
          <w:tcPr>
            <w:tcW w:w="2088" w:type="dxa"/>
            <w:vAlign w:val="center"/>
          </w:tcPr>
          <w:p w14:paraId="20F2436E" w14:textId="77777777" w:rsidR="005502A1" w:rsidRPr="005502A1" w:rsidRDefault="005502A1" w:rsidP="005502A1">
            <w:pPr>
              <w:jc w:val="center"/>
              <w:rPr>
                <w:szCs w:val="20"/>
              </w:rPr>
            </w:pPr>
            <w:r w:rsidRPr="005502A1">
              <w:rPr>
                <w:szCs w:val="20"/>
              </w:rPr>
              <w:t>1 672,075</w:t>
            </w:r>
          </w:p>
        </w:tc>
        <w:tc>
          <w:tcPr>
            <w:tcW w:w="2424" w:type="dxa"/>
            <w:tcBorders>
              <w:top w:val="nil"/>
              <w:left w:val="single" w:sz="4" w:space="0" w:color="auto"/>
              <w:bottom w:val="single" w:sz="4" w:space="0" w:color="auto"/>
              <w:right w:val="single" w:sz="4" w:space="0" w:color="auto"/>
            </w:tcBorders>
            <w:shd w:val="clear" w:color="auto" w:fill="auto"/>
            <w:vAlign w:val="center"/>
          </w:tcPr>
          <w:p w14:paraId="09118FBB" w14:textId="77777777" w:rsidR="005502A1" w:rsidRPr="005502A1" w:rsidRDefault="005502A1" w:rsidP="005502A1">
            <w:pPr>
              <w:jc w:val="center"/>
              <w:rPr>
                <w:szCs w:val="20"/>
              </w:rPr>
            </w:pPr>
            <w:r w:rsidRPr="005502A1">
              <w:rPr>
                <w:szCs w:val="20"/>
              </w:rPr>
              <w:t>1 921,002</w:t>
            </w:r>
          </w:p>
        </w:tc>
      </w:tr>
      <w:tr w:rsidR="005502A1" w:rsidRPr="005502A1" w14:paraId="407238C5" w14:textId="77777777" w:rsidTr="00762F6E">
        <w:trPr>
          <w:trHeight w:val="453"/>
          <w:jc w:val="center"/>
        </w:trPr>
        <w:tc>
          <w:tcPr>
            <w:tcW w:w="1143" w:type="dxa"/>
            <w:shd w:val="clear" w:color="auto" w:fill="auto"/>
            <w:vAlign w:val="center"/>
            <w:hideMark/>
          </w:tcPr>
          <w:p w14:paraId="4C831541" w14:textId="77777777" w:rsidR="005502A1" w:rsidRPr="005502A1" w:rsidRDefault="005502A1" w:rsidP="005502A1">
            <w:pPr>
              <w:jc w:val="center"/>
              <w:rPr>
                <w:szCs w:val="28"/>
              </w:rPr>
            </w:pPr>
            <w:r w:rsidRPr="005502A1">
              <w:rPr>
                <w:szCs w:val="28"/>
              </w:rPr>
              <w:t>2.1</w:t>
            </w:r>
          </w:p>
        </w:tc>
        <w:tc>
          <w:tcPr>
            <w:tcW w:w="3623" w:type="dxa"/>
            <w:shd w:val="clear" w:color="auto" w:fill="auto"/>
            <w:vAlign w:val="center"/>
            <w:hideMark/>
          </w:tcPr>
          <w:p w14:paraId="5BD334EF" w14:textId="77777777" w:rsidR="005502A1" w:rsidRPr="005502A1" w:rsidRDefault="005502A1" w:rsidP="005502A1">
            <w:pPr>
              <w:jc w:val="both"/>
              <w:rPr>
                <w:iCs/>
                <w:szCs w:val="28"/>
              </w:rPr>
            </w:pPr>
            <w:r w:rsidRPr="005502A1">
              <w:rPr>
                <w:iCs/>
                <w:szCs w:val="28"/>
              </w:rPr>
              <w:t>1 полугодие</w:t>
            </w:r>
          </w:p>
        </w:tc>
        <w:tc>
          <w:tcPr>
            <w:tcW w:w="2088" w:type="dxa"/>
            <w:vAlign w:val="center"/>
          </w:tcPr>
          <w:p w14:paraId="50A288E5" w14:textId="77777777" w:rsidR="005502A1" w:rsidRPr="005502A1" w:rsidRDefault="005502A1" w:rsidP="005502A1">
            <w:pPr>
              <w:jc w:val="center"/>
              <w:rPr>
                <w:szCs w:val="20"/>
              </w:rPr>
            </w:pPr>
            <w:r w:rsidRPr="005502A1">
              <w:rPr>
                <w:szCs w:val="20"/>
              </w:rPr>
              <w:t>907,286</w:t>
            </w:r>
          </w:p>
        </w:tc>
        <w:tc>
          <w:tcPr>
            <w:tcW w:w="2424" w:type="dxa"/>
            <w:tcBorders>
              <w:top w:val="nil"/>
              <w:left w:val="single" w:sz="4" w:space="0" w:color="auto"/>
              <w:bottom w:val="single" w:sz="4" w:space="0" w:color="auto"/>
              <w:right w:val="single" w:sz="4" w:space="0" w:color="auto"/>
            </w:tcBorders>
            <w:shd w:val="clear" w:color="auto" w:fill="auto"/>
            <w:vAlign w:val="center"/>
          </w:tcPr>
          <w:p w14:paraId="066A8B64" w14:textId="77777777" w:rsidR="005502A1" w:rsidRPr="005502A1" w:rsidRDefault="005502A1" w:rsidP="005502A1">
            <w:pPr>
              <w:jc w:val="center"/>
              <w:rPr>
                <w:szCs w:val="20"/>
              </w:rPr>
            </w:pPr>
            <w:r w:rsidRPr="005502A1">
              <w:rPr>
                <w:szCs w:val="20"/>
              </w:rPr>
              <w:t>814,883</w:t>
            </w:r>
          </w:p>
        </w:tc>
      </w:tr>
      <w:tr w:rsidR="005502A1" w:rsidRPr="005502A1" w14:paraId="792507EC" w14:textId="77777777" w:rsidTr="00762F6E">
        <w:trPr>
          <w:trHeight w:val="453"/>
          <w:jc w:val="center"/>
        </w:trPr>
        <w:tc>
          <w:tcPr>
            <w:tcW w:w="1143" w:type="dxa"/>
            <w:shd w:val="clear" w:color="auto" w:fill="auto"/>
            <w:vAlign w:val="center"/>
            <w:hideMark/>
          </w:tcPr>
          <w:p w14:paraId="78F8B54E" w14:textId="77777777" w:rsidR="005502A1" w:rsidRPr="005502A1" w:rsidRDefault="005502A1" w:rsidP="005502A1">
            <w:pPr>
              <w:jc w:val="center"/>
              <w:rPr>
                <w:szCs w:val="28"/>
              </w:rPr>
            </w:pPr>
            <w:r w:rsidRPr="005502A1">
              <w:rPr>
                <w:szCs w:val="28"/>
              </w:rPr>
              <w:t>2.2</w:t>
            </w:r>
          </w:p>
        </w:tc>
        <w:tc>
          <w:tcPr>
            <w:tcW w:w="3623" w:type="dxa"/>
            <w:shd w:val="clear" w:color="auto" w:fill="auto"/>
            <w:vAlign w:val="center"/>
            <w:hideMark/>
          </w:tcPr>
          <w:p w14:paraId="78506612" w14:textId="77777777" w:rsidR="005502A1" w:rsidRPr="005502A1" w:rsidRDefault="005502A1" w:rsidP="005502A1">
            <w:pPr>
              <w:jc w:val="both"/>
              <w:rPr>
                <w:iCs/>
                <w:szCs w:val="28"/>
              </w:rPr>
            </w:pPr>
            <w:r w:rsidRPr="005502A1">
              <w:rPr>
                <w:iCs/>
                <w:szCs w:val="28"/>
              </w:rPr>
              <w:t>2 полугодие</w:t>
            </w:r>
          </w:p>
        </w:tc>
        <w:tc>
          <w:tcPr>
            <w:tcW w:w="2088" w:type="dxa"/>
            <w:vAlign w:val="center"/>
          </w:tcPr>
          <w:p w14:paraId="3F68C0BE" w14:textId="77777777" w:rsidR="005502A1" w:rsidRPr="005502A1" w:rsidRDefault="005502A1" w:rsidP="005502A1">
            <w:pPr>
              <w:jc w:val="center"/>
              <w:rPr>
                <w:szCs w:val="20"/>
              </w:rPr>
            </w:pPr>
            <w:r w:rsidRPr="005502A1">
              <w:rPr>
                <w:szCs w:val="20"/>
              </w:rPr>
              <w:t>764,789</w:t>
            </w:r>
          </w:p>
        </w:tc>
        <w:tc>
          <w:tcPr>
            <w:tcW w:w="2424" w:type="dxa"/>
            <w:tcBorders>
              <w:top w:val="nil"/>
              <w:left w:val="single" w:sz="4" w:space="0" w:color="auto"/>
              <w:bottom w:val="single" w:sz="4" w:space="0" w:color="auto"/>
              <w:right w:val="single" w:sz="4" w:space="0" w:color="auto"/>
            </w:tcBorders>
            <w:shd w:val="clear" w:color="auto" w:fill="auto"/>
            <w:vAlign w:val="center"/>
          </w:tcPr>
          <w:p w14:paraId="30B70AC5" w14:textId="77777777" w:rsidR="005502A1" w:rsidRPr="005502A1" w:rsidRDefault="005502A1" w:rsidP="005502A1">
            <w:pPr>
              <w:jc w:val="center"/>
              <w:rPr>
                <w:szCs w:val="20"/>
              </w:rPr>
            </w:pPr>
            <w:r w:rsidRPr="005502A1">
              <w:rPr>
                <w:szCs w:val="20"/>
              </w:rPr>
              <w:t>1 106,119</w:t>
            </w:r>
          </w:p>
        </w:tc>
      </w:tr>
      <w:tr w:rsidR="005502A1" w:rsidRPr="005502A1" w14:paraId="2C63AF5A" w14:textId="77777777" w:rsidTr="00762F6E">
        <w:trPr>
          <w:trHeight w:val="435"/>
          <w:jc w:val="center"/>
        </w:trPr>
        <w:tc>
          <w:tcPr>
            <w:tcW w:w="1143" w:type="dxa"/>
            <w:shd w:val="clear" w:color="auto" w:fill="auto"/>
            <w:vAlign w:val="center"/>
            <w:hideMark/>
          </w:tcPr>
          <w:p w14:paraId="1CADD934" w14:textId="77777777" w:rsidR="005502A1" w:rsidRPr="005502A1" w:rsidRDefault="005502A1" w:rsidP="005502A1">
            <w:pPr>
              <w:jc w:val="center"/>
              <w:rPr>
                <w:szCs w:val="28"/>
              </w:rPr>
            </w:pPr>
            <w:r w:rsidRPr="005502A1">
              <w:rPr>
                <w:szCs w:val="28"/>
              </w:rPr>
              <w:t>3</w:t>
            </w:r>
          </w:p>
        </w:tc>
        <w:tc>
          <w:tcPr>
            <w:tcW w:w="3623" w:type="dxa"/>
            <w:shd w:val="clear" w:color="auto" w:fill="auto"/>
            <w:vAlign w:val="center"/>
            <w:hideMark/>
          </w:tcPr>
          <w:p w14:paraId="54726C17" w14:textId="77777777" w:rsidR="005502A1" w:rsidRPr="005502A1" w:rsidRDefault="005502A1" w:rsidP="005502A1">
            <w:pPr>
              <w:jc w:val="both"/>
              <w:rPr>
                <w:szCs w:val="28"/>
              </w:rPr>
            </w:pPr>
            <w:r w:rsidRPr="005502A1">
              <w:rPr>
                <w:szCs w:val="28"/>
              </w:rPr>
              <w:t>Тариф, руб./</w:t>
            </w:r>
            <w:proofErr w:type="spellStart"/>
            <w:proofErr w:type="gramStart"/>
            <w:r w:rsidRPr="005502A1">
              <w:rPr>
                <w:szCs w:val="28"/>
              </w:rPr>
              <w:t>куб.м</w:t>
            </w:r>
            <w:proofErr w:type="spellEnd"/>
            <w:proofErr w:type="gramEnd"/>
          </w:p>
        </w:tc>
        <w:tc>
          <w:tcPr>
            <w:tcW w:w="2088" w:type="dxa"/>
            <w:vAlign w:val="center"/>
          </w:tcPr>
          <w:p w14:paraId="44A9A425" w14:textId="77777777" w:rsidR="005502A1" w:rsidRPr="005502A1" w:rsidRDefault="005502A1" w:rsidP="005502A1">
            <w:pPr>
              <w:jc w:val="center"/>
              <w:rPr>
                <w:szCs w:val="20"/>
              </w:rPr>
            </w:pPr>
            <w:r w:rsidRPr="005502A1">
              <w:rPr>
                <w:szCs w:val="20"/>
              </w:rPr>
              <w:t> </w:t>
            </w:r>
          </w:p>
        </w:tc>
        <w:tc>
          <w:tcPr>
            <w:tcW w:w="2424" w:type="dxa"/>
            <w:tcBorders>
              <w:top w:val="nil"/>
              <w:left w:val="single" w:sz="4" w:space="0" w:color="auto"/>
              <w:bottom w:val="single" w:sz="4" w:space="0" w:color="auto"/>
              <w:right w:val="single" w:sz="4" w:space="0" w:color="auto"/>
            </w:tcBorders>
            <w:shd w:val="clear" w:color="auto" w:fill="auto"/>
            <w:vAlign w:val="center"/>
          </w:tcPr>
          <w:p w14:paraId="3B0AE799" w14:textId="77777777" w:rsidR="005502A1" w:rsidRPr="005502A1" w:rsidRDefault="005502A1" w:rsidP="005502A1">
            <w:pPr>
              <w:jc w:val="center"/>
              <w:rPr>
                <w:szCs w:val="20"/>
              </w:rPr>
            </w:pPr>
          </w:p>
        </w:tc>
      </w:tr>
      <w:tr w:rsidR="005502A1" w:rsidRPr="005502A1" w14:paraId="45B6BBD3" w14:textId="77777777" w:rsidTr="00762F6E">
        <w:trPr>
          <w:trHeight w:val="453"/>
          <w:jc w:val="center"/>
        </w:trPr>
        <w:tc>
          <w:tcPr>
            <w:tcW w:w="1143" w:type="dxa"/>
            <w:shd w:val="clear" w:color="auto" w:fill="auto"/>
            <w:vAlign w:val="center"/>
            <w:hideMark/>
          </w:tcPr>
          <w:p w14:paraId="074AD036" w14:textId="77777777" w:rsidR="005502A1" w:rsidRPr="005502A1" w:rsidRDefault="005502A1" w:rsidP="005502A1">
            <w:pPr>
              <w:jc w:val="center"/>
              <w:rPr>
                <w:szCs w:val="28"/>
              </w:rPr>
            </w:pPr>
            <w:r w:rsidRPr="005502A1">
              <w:rPr>
                <w:szCs w:val="28"/>
              </w:rPr>
              <w:t>3.1</w:t>
            </w:r>
          </w:p>
        </w:tc>
        <w:tc>
          <w:tcPr>
            <w:tcW w:w="3623" w:type="dxa"/>
            <w:shd w:val="clear" w:color="auto" w:fill="auto"/>
            <w:vAlign w:val="center"/>
            <w:hideMark/>
          </w:tcPr>
          <w:p w14:paraId="5C226A27" w14:textId="77777777" w:rsidR="005502A1" w:rsidRPr="005502A1" w:rsidRDefault="005502A1" w:rsidP="005502A1">
            <w:pPr>
              <w:jc w:val="both"/>
              <w:rPr>
                <w:iCs/>
                <w:szCs w:val="28"/>
              </w:rPr>
            </w:pPr>
            <w:r w:rsidRPr="005502A1">
              <w:rPr>
                <w:iCs/>
                <w:szCs w:val="28"/>
              </w:rPr>
              <w:t>с 1 января</w:t>
            </w:r>
          </w:p>
        </w:tc>
        <w:tc>
          <w:tcPr>
            <w:tcW w:w="2088" w:type="dxa"/>
            <w:vAlign w:val="center"/>
          </w:tcPr>
          <w:p w14:paraId="2F4F3F66" w14:textId="77777777" w:rsidR="005502A1" w:rsidRPr="005502A1" w:rsidRDefault="005502A1" w:rsidP="005502A1">
            <w:pPr>
              <w:jc w:val="center"/>
              <w:rPr>
                <w:szCs w:val="20"/>
              </w:rPr>
            </w:pPr>
            <w:r w:rsidRPr="005502A1">
              <w:rPr>
                <w:szCs w:val="20"/>
              </w:rPr>
              <w:t>10,35</w:t>
            </w:r>
          </w:p>
        </w:tc>
        <w:tc>
          <w:tcPr>
            <w:tcW w:w="2424" w:type="dxa"/>
            <w:tcBorders>
              <w:top w:val="nil"/>
              <w:left w:val="single" w:sz="4" w:space="0" w:color="auto"/>
              <w:bottom w:val="single" w:sz="4" w:space="0" w:color="auto"/>
              <w:right w:val="single" w:sz="4" w:space="0" w:color="auto"/>
            </w:tcBorders>
            <w:shd w:val="clear" w:color="auto" w:fill="auto"/>
            <w:vAlign w:val="center"/>
          </w:tcPr>
          <w:p w14:paraId="0E3FEEBF" w14:textId="77777777" w:rsidR="005502A1" w:rsidRPr="005502A1" w:rsidRDefault="005502A1" w:rsidP="005502A1">
            <w:pPr>
              <w:jc w:val="center"/>
              <w:rPr>
                <w:szCs w:val="20"/>
              </w:rPr>
            </w:pPr>
            <w:r w:rsidRPr="005502A1">
              <w:rPr>
                <w:szCs w:val="20"/>
              </w:rPr>
              <w:t>10,85</w:t>
            </w:r>
          </w:p>
        </w:tc>
      </w:tr>
      <w:tr w:rsidR="005502A1" w:rsidRPr="005502A1" w14:paraId="10CABBE3" w14:textId="77777777" w:rsidTr="00762F6E">
        <w:trPr>
          <w:trHeight w:val="453"/>
          <w:jc w:val="center"/>
        </w:trPr>
        <w:tc>
          <w:tcPr>
            <w:tcW w:w="1143" w:type="dxa"/>
            <w:shd w:val="clear" w:color="auto" w:fill="auto"/>
            <w:vAlign w:val="center"/>
            <w:hideMark/>
          </w:tcPr>
          <w:p w14:paraId="0E506E77" w14:textId="77777777" w:rsidR="005502A1" w:rsidRPr="005502A1" w:rsidRDefault="005502A1" w:rsidP="005502A1">
            <w:pPr>
              <w:jc w:val="center"/>
              <w:rPr>
                <w:szCs w:val="28"/>
              </w:rPr>
            </w:pPr>
            <w:r w:rsidRPr="005502A1">
              <w:rPr>
                <w:szCs w:val="28"/>
              </w:rPr>
              <w:t>3.2</w:t>
            </w:r>
          </w:p>
        </w:tc>
        <w:tc>
          <w:tcPr>
            <w:tcW w:w="3623" w:type="dxa"/>
            <w:shd w:val="clear" w:color="auto" w:fill="auto"/>
            <w:vAlign w:val="center"/>
            <w:hideMark/>
          </w:tcPr>
          <w:p w14:paraId="3EAA726B" w14:textId="77777777" w:rsidR="005502A1" w:rsidRPr="005502A1" w:rsidRDefault="005502A1" w:rsidP="005502A1">
            <w:pPr>
              <w:jc w:val="both"/>
              <w:rPr>
                <w:iCs/>
                <w:szCs w:val="28"/>
              </w:rPr>
            </w:pPr>
            <w:r w:rsidRPr="005502A1">
              <w:rPr>
                <w:iCs/>
                <w:szCs w:val="28"/>
              </w:rPr>
              <w:t>с 1 июля</w:t>
            </w:r>
          </w:p>
        </w:tc>
        <w:tc>
          <w:tcPr>
            <w:tcW w:w="2088" w:type="dxa"/>
            <w:vAlign w:val="center"/>
          </w:tcPr>
          <w:p w14:paraId="2BF44CA3" w14:textId="77777777" w:rsidR="005502A1" w:rsidRPr="005502A1" w:rsidRDefault="005502A1" w:rsidP="005502A1">
            <w:pPr>
              <w:jc w:val="center"/>
              <w:rPr>
                <w:szCs w:val="20"/>
              </w:rPr>
            </w:pPr>
            <w:r w:rsidRPr="005502A1">
              <w:rPr>
                <w:szCs w:val="20"/>
              </w:rPr>
              <w:t>10,85</w:t>
            </w:r>
          </w:p>
        </w:tc>
        <w:tc>
          <w:tcPr>
            <w:tcW w:w="2424" w:type="dxa"/>
            <w:tcBorders>
              <w:top w:val="nil"/>
              <w:left w:val="single" w:sz="4" w:space="0" w:color="auto"/>
              <w:bottom w:val="single" w:sz="4" w:space="0" w:color="auto"/>
              <w:right w:val="single" w:sz="4" w:space="0" w:color="auto"/>
            </w:tcBorders>
            <w:shd w:val="clear" w:color="auto" w:fill="auto"/>
            <w:vAlign w:val="center"/>
          </w:tcPr>
          <w:p w14:paraId="562CD3EB" w14:textId="77777777" w:rsidR="005502A1" w:rsidRPr="005502A1" w:rsidRDefault="005502A1" w:rsidP="005502A1">
            <w:pPr>
              <w:jc w:val="center"/>
              <w:rPr>
                <w:szCs w:val="20"/>
              </w:rPr>
            </w:pPr>
            <w:r w:rsidRPr="005502A1">
              <w:rPr>
                <w:szCs w:val="20"/>
              </w:rPr>
              <w:t>11,32</w:t>
            </w:r>
          </w:p>
        </w:tc>
      </w:tr>
      <w:tr w:rsidR="005502A1" w:rsidRPr="005502A1" w14:paraId="0E96F56A" w14:textId="77777777" w:rsidTr="00762F6E">
        <w:trPr>
          <w:trHeight w:val="453"/>
          <w:jc w:val="center"/>
        </w:trPr>
        <w:tc>
          <w:tcPr>
            <w:tcW w:w="1143" w:type="dxa"/>
            <w:shd w:val="clear" w:color="auto" w:fill="auto"/>
            <w:vAlign w:val="center"/>
            <w:hideMark/>
          </w:tcPr>
          <w:p w14:paraId="4C969AF4" w14:textId="77777777" w:rsidR="005502A1" w:rsidRPr="005502A1" w:rsidRDefault="005502A1" w:rsidP="005502A1">
            <w:pPr>
              <w:jc w:val="center"/>
              <w:rPr>
                <w:b/>
                <w:szCs w:val="28"/>
              </w:rPr>
            </w:pPr>
            <w:r w:rsidRPr="005502A1">
              <w:rPr>
                <w:b/>
                <w:szCs w:val="28"/>
              </w:rPr>
              <w:t>4</w:t>
            </w:r>
          </w:p>
        </w:tc>
        <w:tc>
          <w:tcPr>
            <w:tcW w:w="3623" w:type="dxa"/>
            <w:shd w:val="clear" w:color="auto" w:fill="auto"/>
            <w:vAlign w:val="center"/>
            <w:hideMark/>
          </w:tcPr>
          <w:p w14:paraId="48C351EA" w14:textId="77777777" w:rsidR="005502A1" w:rsidRPr="005502A1" w:rsidRDefault="005502A1" w:rsidP="005502A1">
            <w:pPr>
              <w:jc w:val="both"/>
              <w:rPr>
                <w:b/>
                <w:iCs/>
                <w:szCs w:val="28"/>
              </w:rPr>
            </w:pPr>
            <w:r w:rsidRPr="005502A1">
              <w:rPr>
                <w:b/>
                <w:iCs/>
                <w:szCs w:val="28"/>
              </w:rPr>
              <w:t>Рост с 1 июля</w:t>
            </w:r>
          </w:p>
        </w:tc>
        <w:tc>
          <w:tcPr>
            <w:tcW w:w="2088" w:type="dxa"/>
            <w:vAlign w:val="center"/>
          </w:tcPr>
          <w:p w14:paraId="082A5E98" w14:textId="77777777" w:rsidR="005502A1" w:rsidRPr="005502A1" w:rsidRDefault="005502A1" w:rsidP="005502A1">
            <w:pPr>
              <w:jc w:val="center"/>
              <w:rPr>
                <w:szCs w:val="20"/>
              </w:rPr>
            </w:pPr>
            <w:r w:rsidRPr="005502A1">
              <w:rPr>
                <w:szCs w:val="20"/>
              </w:rPr>
              <w:t>4,8%</w:t>
            </w:r>
          </w:p>
        </w:tc>
        <w:tc>
          <w:tcPr>
            <w:tcW w:w="2424" w:type="dxa"/>
            <w:tcBorders>
              <w:top w:val="nil"/>
              <w:left w:val="single" w:sz="4" w:space="0" w:color="auto"/>
              <w:bottom w:val="single" w:sz="4" w:space="0" w:color="auto"/>
              <w:right w:val="single" w:sz="4" w:space="0" w:color="auto"/>
            </w:tcBorders>
            <w:shd w:val="clear" w:color="auto" w:fill="auto"/>
            <w:vAlign w:val="center"/>
          </w:tcPr>
          <w:p w14:paraId="5C7BA5DD" w14:textId="77777777" w:rsidR="005502A1" w:rsidRPr="005502A1" w:rsidRDefault="005502A1" w:rsidP="005502A1">
            <w:pPr>
              <w:jc w:val="center"/>
              <w:rPr>
                <w:szCs w:val="20"/>
              </w:rPr>
            </w:pPr>
            <w:r w:rsidRPr="005502A1">
              <w:rPr>
                <w:szCs w:val="20"/>
              </w:rPr>
              <w:t>4,3%</w:t>
            </w:r>
          </w:p>
        </w:tc>
      </w:tr>
    </w:tbl>
    <w:p w14:paraId="5051AD16" w14:textId="77777777" w:rsidR="005502A1" w:rsidRPr="005502A1" w:rsidRDefault="005502A1" w:rsidP="005502A1">
      <w:pPr>
        <w:ind w:firstLine="851"/>
        <w:jc w:val="both"/>
        <w:rPr>
          <w:sz w:val="28"/>
          <w:szCs w:val="28"/>
        </w:rPr>
      </w:pPr>
    </w:p>
    <w:p w14:paraId="686A0D11" w14:textId="77777777" w:rsidR="005502A1" w:rsidRPr="005502A1" w:rsidRDefault="005502A1" w:rsidP="005502A1">
      <w:pPr>
        <w:ind w:firstLine="851"/>
        <w:jc w:val="both"/>
        <w:rPr>
          <w:sz w:val="28"/>
          <w:szCs w:val="28"/>
        </w:rPr>
      </w:pPr>
    </w:p>
    <w:p w14:paraId="47842A7B" w14:textId="77777777" w:rsidR="005502A1" w:rsidRPr="005502A1" w:rsidRDefault="005502A1" w:rsidP="005502A1">
      <w:pPr>
        <w:ind w:firstLine="851"/>
        <w:jc w:val="both"/>
        <w:rPr>
          <w:sz w:val="28"/>
          <w:szCs w:val="28"/>
        </w:rPr>
      </w:pPr>
    </w:p>
    <w:p w14:paraId="345E7A57" w14:textId="77777777" w:rsidR="005502A1" w:rsidRPr="005502A1" w:rsidRDefault="005502A1" w:rsidP="005502A1">
      <w:pPr>
        <w:rPr>
          <w:b/>
          <w:sz w:val="28"/>
          <w:szCs w:val="28"/>
        </w:rPr>
      </w:pPr>
      <w:bookmarkStart w:id="100" w:name="_Toc26106691"/>
      <w:bookmarkStart w:id="101" w:name="_Toc59205459"/>
      <w:r w:rsidRPr="005502A1">
        <w:rPr>
          <w:sz w:val="28"/>
          <w:szCs w:val="28"/>
        </w:rPr>
        <w:br w:type="page"/>
      </w:r>
    </w:p>
    <w:p w14:paraId="2788244A" w14:textId="77777777" w:rsidR="005502A1" w:rsidRPr="005502A1" w:rsidRDefault="005502A1" w:rsidP="005502A1">
      <w:pPr>
        <w:keepNext/>
        <w:tabs>
          <w:tab w:val="left" w:pos="567"/>
        </w:tabs>
        <w:jc w:val="both"/>
        <w:outlineLvl w:val="0"/>
        <w:rPr>
          <w:b/>
          <w:sz w:val="28"/>
          <w:szCs w:val="28"/>
        </w:rPr>
      </w:pPr>
      <w:r w:rsidRPr="005502A1">
        <w:rPr>
          <w:b/>
          <w:sz w:val="28"/>
          <w:szCs w:val="28"/>
        </w:rPr>
        <w:lastRenderedPageBreak/>
        <w:t>5. СРАВНИТЕЛЬНЫЙ АНАЛИЗ ДИНАМИКИ РАСХОДОВ И ПРИБЫЛИ НА ПРОИЗВОДСТВО ТЕПЛОНОСИТЕЛЯ (ХИМОЧИЩЕННОЙ ВОДЫ) КЕМЕРОВСКОЙ ТЭЦ В СРАВНЕНИИ С ПРЕДЫДУЩИМИ ПЕРИОДАМИ РЕГУЛИРОВАНИЯ</w:t>
      </w:r>
      <w:bookmarkEnd w:id="100"/>
      <w:bookmarkEnd w:id="101"/>
    </w:p>
    <w:p w14:paraId="2CE4E5B4" w14:textId="77777777" w:rsidR="005502A1" w:rsidRPr="005502A1" w:rsidRDefault="005502A1" w:rsidP="005502A1">
      <w:pPr>
        <w:jc w:val="right"/>
        <w:rPr>
          <w:szCs w:val="20"/>
        </w:rPr>
      </w:pPr>
    </w:p>
    <w:p w14:paraId="644CF46B" w14:textId="77777777" w:rsidR="005502A1" w:rsidRPr="005502A1" w:rsidRDefault="005502A1" w:rsidP="005502A1">
      <w:pPr>
        <w:jc w:val="right"/>
        <w:rPr>
          <w:sz w:val="28"/>
          <w:szCs w:val="28"/>
        </w:rPr>
      </w:pPr>
      <w:r w:rsidRPr="005502A1">
        <w:rPr>
          <w:sz w:val="28"/>
          <w:szCs w:val="28"/>
        </w:rPr>
        <w:t>Таблица 8</w:t>
      </w:r>
    </w:p>
    <w:p w14:paraId="77499864" w14:textId="77777777" w:rsidR="005502A1" w:rsidRPr="005502A1" w:rsidRDefault="005502A1" w:rsidP="005502A1">
      <w:pPr>
        <w:jc w:val="center"/>
        <w:rPr>
          <w:sz w:val="28"/>
          <w:szCs w:val="28"/>
        </w:rPr>
      </w:pPr>
      <w:r w:rsidRPr="005502A1">
        <w:rPr>
          <w:b/>
          <w:sz w:val="28"/>
          <w:szCs w:val="28"/>
        </w:rPr>
        <w:t>Операционные (подконтрольные) расходы</w:t>
      </w:r>
    </w:p>
    <w:p w14:paraId="5D682744" w14:textId="77777777" w:rsidR="005502A1" w:rsidRPr="005502A1" w:rsidRDefault="005502A1" w:rsidP="005502A1">
      <w:pPr>
        <w:jc w:val="right"/>
      </w:pPr>
      <w:r w:rsidRPr="005502A1">
        <w:t>тыс. руб.</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4008"/>
        <w:gridCol w:w="1728"/>
        <w:gridCol w:w="1787"/>
        <w:gridCol w:w="1787"/>
      </w:tblGrid>
      <w:tr w:rsidR="005502A1" w:rsidRPr="005502A1" w14:paraId="1E62F469" w14:textId="77777777" w:rsidTr="00762F6E">
        <w:trPr>
          <w:trHeight w:val="1098"/>
        </w:trPr>
        <w:tc>
          <w:tcPr>
            <w:tcW w:w="533" w:type="dxa"/>
            <w:vAlign w:val="center"/>
          </w:tcPr>
          <w:p w14:paraId="7FB74E1D" w14:textId="77777777" w:rsidR="005502A1" w:rsidRPr="005502A1" w:rsidRDefault="005502A1" w:rsidP="005502A1">
            <w:pPr>
              <w:jc w:val="center"/>
              <w:rPr>
                <w:sz w:val="22"/>
                <w:szCs w:val="22"/>
              </w:rPr>
            </w:pPr>
            <w:r w:rsidRPr="005502A1">
              <w:rPr>
                <w:sz w:val="22"/>
                <w:szCs w:val="22"/>
              </w:rPr>
              <w:t>№ п/п</w:t>
            </w:r>
          </w:p>
        </w:tc>
        <w:tc>
          <w:tcPr>
            <w:tcW w:w="4008" w:type="dxa"/>
            <w:vAlign w:val="center"/>
          </w:tcPr>
          <w:p w14:paraId="363CBCC0" w14:textId="77777777" w:rsidR="005502A1" w:rsidRPr="005502A1" w:rsidRDefault="005502A1" w:rsidP="005502A1">
            <w:pPr>
              <w:jc w:val="center"/>
              <w:rPr>
                <w:sz w:val="22"/>
                <w:szCs w:val="22"/>
              </w:rPr>
            </w:pPr>
            <w:r w:rsidRPr="005502A1">
              <w:rPr>
                <w:sz w:val="22"/>
                <w:szCs w:val="22"/>
              </w:rPr>
              <w:t>Наименование расхода</w:t>
            </w:r>
          </w:p>
        </w:tc>
        <w:tc>
          <w:tcPr>
            <w:tcW w:w="1728" w:type="dxa"/>
            <w:vAlign w:val="center"/>
          </w:tcPr>
          <w:p w14:paraId="5321E24C" w14:textId="77777777" w:rsidR="005502A1" w:rsidRPr="005502A1" w:rsidRDefault="005502A1" w:rsidP="005502A1">
            <w:pPr>
              <w:jc w:val="center"/>
              <w:rPr>
                <w:sz w:val="22"/>
                <w:szCs w:val="22"/>
              </w:rPr>
            </w:pPr>
            <w:r w:rsidRPr="005502A1">
              <w:rPr>
                <w:sz w:val="22"/>
                <w:szCs w:val="22"/>
              </w:rPr>
              <w:t>Утверждено РЭК на 2021 год</w:t>
            </w:r>
          </w:p>
        </w:tc>
        <w:tc>
          <w:tcPr>
            <w:tcW w:w="1787" w:type="dxa"/>
            <w:vAlign w:val="center"/>
          </w:tcPr>
          <w:p w14:paraId="55F36190" w14:textId="77777777" w:rsidR="005502A1" w:rsidRPr="005502A1" w:rsidRDefault="005502A1" w:rsidP="005502A1">
            <w:pPr>
              <w:jc w:val="center"/>
              <w:rPr>
                <w:sz w:val="22"/>
                <w:szCs w:val="22"/>
              </w:rPr>
            </w:pPr>
            <w:r w:rsidRPr="005502A1">
              <w:rPr>
                <w:sz w:val="22"/>
                <w:szCs w:val="22"/>
              </w:rPr>
              <w:t>Предложение экспертов на 2022 год</w:t>
            </w:r>
          </w:p>
        </w:tc>
        <w:tc>
          <w:tcPr>
            <w:tcW w:w="1787" w:type="dxa"/>
            <w:vAlign w:val="center"/>
          </w:tcPr>
          <w:p w14:paraId="74F2B6FD" w14:textId="77777777" w:rsidR="005502A1" w:rsidRPr="005502A1" w:rsidRDefault="005502A1" w:rsidP="005502A1">
            <w:pPr>
              <w:jc w:val="center"/>
              <w:rPr>
                <w:sz w:val="22"/>
                <w:szCs w:val="22"/>
              </w:rPr>
            </w:pPr>
            <w:r w:rsidRPr="005502A1">
              <w:rPr>
                <w:sz w:val="22"/>
                <w:szCs w:val="22"/>
              </w:rPr>
              <w:t>Динамика расходов</w:t>
            </w:r>
          </w:p>
        </w:tc>
      </w:tr>
      <w:tr w:rsidR="005502A1" w:rsidRPr="005502A1" w14:paraId="7AD5FA74" w14:textId="77777777" w:rsidTr="00762F6E">
        <w:trPr>
          <w:trHeight w:val="523"/>
        </w:trPr>
        <w:tc>
          <w:tcPr>
            <w:tcW w:w="533" w:type="dxa"/>
            <w:vAlign w:val="center"/>
          </w:tcPr>
          <w:p w14:paraId="55471438" w14:textId="77777777" w:rsidR="005502A1" w:rsidRPr="005502A1" w:rsidRDefault="005502A1" w:rsidP="005502A1">
            <w:pPr>
              <w:jc w:val="center"/>
            </w:pPr>
            <w:r w:rsidRPr="005502A1">
              <w:t>1</w:t>
            </w:r>
          </w:p>
        </w:tc>
        <w:tc>
          <w:tcPr>
            <w:tcW w:w="4008" w:type="dxa"/>
            <w:vAlign w:val="center"/>
          </w:tcPr>
          <w:p w14:paraId="22DF8B67" w14:textId="77777777" w:rsidR="005502A1" w:rsidRPr="005502A1" w:rsidRDefault="005502A1" w:rsidP="005502A1">
            <w:r w:rsidRPr="005502A1">
              <w:t>ИТОГО операционные расходы</w:t>
            </w:r>
          </w:p>
        </w:tc>
        <w:tc>
          <w:tcPr>
            <w:tcW w:w="1728" w:type="dxa"/>
            <w:vAlign w:val="center"/>
          </w:tcPr>
          <w:p w14:paraId="74F3A6D6" w14:textId="77777777" w:rsidR="005502A1" w:rsidRPr="005502A1" w:rsidRDefault="005502A1" w:rsidP="005502A1">
            <w:pPr>
              <w:jc w:val="center"/>
              <w:rPr>
                <w:szCs w:val="20"/>
              </w:rPr>
            </w:pPr>
            <w:r w:rsidRPr="005502A1">
              <w:rPr>
                <w:szCs w:val="20"/>
              </w:rPr>
              <w:t>13 094</w:t>
            </w:r>
          </w:p>
        </w:tc>
        <w:tc>
          <w:tcPr>
            <w:tcW w:w="1787" w:type="dxa"/>
            <w:vAlign w:val="center"/>
          </w:tcPr>
          <w:p w14:paraId="42545754" w14:textId="77777777" w:rsidR="005502A1" w:rsidRPr="005502A1" w:rsidRDefault="005502A1" w:rsidP="005502A1">
            <w:pPr>
              <w:jc w:val="center"/>
              <w:rPr>
                <w:szCs w:val="20"/>
              </w:rPr>
            </w:pPr>
            <w:r w:rsidRPr="005502A1">
              <w:rPr>
                <w:szCs w:val="20"/>
              </w:rPr>
              <w:t>13 520</w:t>
            </w:r>
          </w:p>
        </w:tc>
        <w:tc>
          <w:tcPr>
            <w:tcW w:w="1787" w:type="dxa"/>
            <w:vAlign w:val="center"/>
          </w:tcPr>
          <w:p w14:paraId="38A70776" w14:textId="77777777" w:rsidR="005502A1" w:rsidRPr="005502A1" w:rsidRDefault="005502A1" w:rsidP="005502A1">
            <w:pPr>
              <w:jc w:val="center"/>
              <w:rPr>
                <w:szCs w:val="20"/>
              </w:rPr>
            </w:pPr>
            <w:r w:rsidRPr="005502A1">
              <w:rPr>
                <w:szCs w:val="20"/>
              </w:rPr>
              <w:t>426</w:t>
            </w:r>
          </w:p>
        </w:tc>
      </w:tr>
    </w:tbl>
    <w:p w14:paraId="7DF62401" w14:textId="77777777" w:rsidR="005502A1" w:rsidRPr="005502A1" w:rsidRDefault="005502A1" w:rsidP="005502A1">
      <w:pPr>
        <w:tabs>
          <w:tab w:val="left" w:pos="426"/>
        </w:tabs>
        <w:ind w:firstLine="851"/>
        <w:jc w:val="both"/>
        <w:rPr>
          <w:szCs w:val="20"/>
        </w:rPr>
      </w:pPr>
    </w:p>
    <w:p w14:paraId="66D041E8" w14:textId="77777777" w:rsidR="005502A1" w:rsidRPr="005502A1" w:rsidRDefault="005502A1" w:rsidP="005502A1">
      <w:pPr>
        <w:tabs>
          <w:tab w:val="left" w:pos="1890"/>
        </w:tabs>
        <w:ind w:left="1080" w:right="-1"/>
        <w:jc w:val="right"/>
        <w:rPr>
          <w:sz w:val="28"/>
          <w:szCs w:val="28"/>
        </w:rPr>
      </w:pPr>
      <w:r w:rsidRPr="005502A1">
        <w:rPr>
          <w:sz w:val="28"/>
          <w:szCs w:val="28"/>
        </w:rPr>
        <w:t>Таблица 9</w:t>
      </w:r>
    </w:p>
    <w:p w14:paraId="5E7D51BF" w14:textId="77777777" w:rsidR="005502A1" w:rsidRPr="005502A1" w:rsidRDefault="005502A1" w:rsidP="005502A1">
      <w:pPr>
        <w:jc w:val="center"/>
        <w:rPr>
          <w:sz w:val="28"/>
          <w:szCs w:val="28"/>
        </w:rPr>
      </w:pPr>
      <w:r w:rsidRPr="005502A1">
        <w:rPr>
          <w:b/>
          <w:sz w:val="28"/>
          <w:szCs w:val="28"/>
        </w:rPr>
        <w:t xml:space="preserve">Реестр неподконтрольных расходов </w:t>
      </w:r>
    </w:p>
    <w:p w14:paraId="08B5FEE1" w14:textId="77777777" w:rsidR="005502A1" w:rsidRPr="005502A1" w:rsidRDefault="005502A1" w:rsidP="005502A1">
      <w:pPr>
        <w:jc w:val="right"/>
        <w:rPr>
          <w:szCs w:val="20"/>
        </w:rPr>
      </w:pPr>
      <w:r w:rsidRPr="005502A1">
        <w:rPr>
          <w:szCs w:val="20"/>
        </w:rPr>
        <w:t>тыс. руб.</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4757"/>
        <w:gridCol w:w="1401"/>
        <w:gridCol w:w="1500"/>
        <w:gridCol w:w="1271"/>
      </w:tblGrid>
      <w:tr w:rsidR="005502A1" w:rsidRPr="005502A1" w14:paraId="527296BA" w14:textId="77777777" w:rsidTr="00762F6E">
        <w:trPr>
          <w:trHeight w:val="723"/>
        </w:trPr>
        <w:tc>
          <w:tcPr>
            <w:tcW w:w="908" w:type="dxa"/>
            <w:shd w:val="clear" w:color="auto" w:fill="auto"/>
            <w:vAlign w:val="center"/>
            <w:hideMark/>
          </w:tcPr>
          <w:p w14:paraId="48FFC632" w14:textId="77777777" w:rsidR="005502A1" w:rsidRPr="005502A1" w:rsidRDefault="005502A1" w:rsidP="005502A1">
            <w:pPr>
              <w:jc w:val="center"/>
              <w:rPr>
                <w:sz w:val="22"/>
                <w:szCs w:val="22"/>
              </w:rPr>
            </w:pPr>
            <w:r w:rsidRPr="005502A1">
              <w:rPr>
                <w:sz w:val="22"/>
                <w:szCs w:val="22"/>
              </w:rPr>
              <w:t>№ п/п</w:t>
            </w:r>
          </w:p>
        </w:tc>
        <w:tc>
          <w:tcPr>
            <w:tcW w:w="4757" w:type="dxa"/>
            <w:shd w:val="clear" w:color="auto" w:fill="auto"/>
            <w:vAlign w:val="center"/>
            <w:hideMark/>
          </w:tcPr>
          <w:p w14:paraId="17633872" w14:textId="77777777" w:rsidR="005502A1" w:rsidRPr="005502A1" w:rsidRDefault="005502A1" w:rsidP="005502A1">
            <w:pPr>
              <w:jc w:val="center"/>
              <w:rPr>
                <w:sz w:val="22"/>
                <w:szCs w:val="22"/>
              </w:rPr>
            </w:pPr>
            <w:r w:rsidRPr="005502A1">
              <w:rPr>
                <w:sz w:val="22"/>
                <w:szCs w:val="22"/>
              </w:rPr>
              <w:t>Наименование расхода</w:t>
            </w:r>
          </w:p>
        </w:tc>
        <w:tc>
          <w:tcPr>
            <w:tcW w:w="1401" w:type="dxa"/>
            <w:vAlign w:val="center"/>
          </w:tcPr>
          <w:p w14:paraId="54791D71" w14:textId="77777777" w:rsidR="005502A1" w:rsidRPr="005502A1" w:rsidRDefault="005502A1" w:rsidP="005502A1">
            <w:pPr>
              <w:jc w:val="center"/>
              <w:rPr>
                <w:sz w:val="22"/>
                <w:szCs w:val="22"/>
              </w:rPr>
            </w:pPr>
            <w:r w:rsidRPr="005502A1">
              <w:rPr>
                <w:sz w:val="22"/>
                <w:szCs w:val="22"/>
              </w:rPr>
              <w:t>Утверждено на 2021 год</w:t>
            </w:r>
          </w:p>
        </w:tc>
        <w:tc>
          <w:tcPr>
            <w:tcW w:w="1500" w:type="dxa"/>
            <w:shd w:val="clear" w:color="auto" w:fill="auto"/>
            <w:vAlign w:val="center"/>
          </w:tcPr>
          <w:p w14:paraId="456B6273" w14:textId="77777777" w:rsidR="005502A1" w:rsidRPr="005502A1" w:rsidRDefault="005502A1" w:rsidP="005502A1">
            <w:pPr>
              <w:jc w:val="center"/>
              <w:rPr>
                <w:sz w:val="22"/>
                <w:szCs w:val="22"/>
              </w:rPr>
            </w:pPr>
            <w:r w:rsidRPr="005502A1">
              <w:rPr>
                <w:sz w:val="22"/>
                <w:szCs w:val="22"/>
              </w:rPr>
              <w:t xml:space="preserve">Предложение экспертов </w:t>
            </w:r>
            <w:r w:rsidRPr="005502A1">
              <w:rPr>
                <w:sz w:val="22"/>
                <w:szCs w:val="22"/>
              </w:rPr>
              <w:br/>
              <w:t>на 2022 год</w:t>
            </w:r>
          </w:p>
        </w:tc>
        <w:tc>
          <w:tcPr>
            <w:tcW w:w="1271" w:type="dxa"/>
            <w:shd w:val="clear" w:color="auto" w:fill="auto"/>
            <w:vAlign w:val="center"/>
          </w:tcPr>
          <w:p w14:paraId="43ACACEB" w14:textId="77777777" w:rsidR="005502A1" w:rsidRPr="005502A1" w:rsidRDefault="005502A1" w:rsidP="005502A1">
            <w:pPr>
              <w:jc w:val="center"/>
              <w:rPr>
                <w:sz w:val="22"/>
                <w:szCs w:val="22"/>
              </w:rPr>
            </w:pPr>
            <w:r w:rsidRPr="005502A1">
              <w:rPr>
                <w:sz w:val="22"/>
                <w:szCs w:val="22"/>
              </w:rPr>
              <w:t>Динамика расходов</w:t>
            </w:r>
          </w:p>
        </w:tc>
      </w:tr>
      <w:tr w:rsidR="005502A1" w:rsidRPr="005502A1" w14:paraId="401DC5E0" w14:textId="77777777" w:rsidTr="00762F6E">
        <w:trPr>
          <w:trHeight w:val="798"/>
        </w:trPr>
        <w:tc>
          <w:tcPr>
            <w:tcW w:w="908" w:type="dxa"/>
            <w:shd w:val="clear" w:color="auto" w:fill="auto"/>
            <w:noWrap/>
            <w:vAlign w:val="center"/>
            <w:hideMark/>
          </w:tcPr>
          <w:p w14:paraId="110D31DE" w14:textId="77777777" w:rsidR="005502A1" w:rsidRPr="005502A1" w:rsidRDefault="005502A1" w:rsidP="005502A1">
            <w:pPr>
              <w:jc w:val="center"/>
              <w:rPr>
                <w:sz w:val="22"/>
                <w:szCs w:val="22"/>
              </w:rPr>
            </w:pPr>
            <w:r w:rsidRPr="005502A1">
              <w:rPr>
                <w:sz w:val="22"/>
                <w:szCs w:val="22"/>
              </w:rPr>
              <w:t>1.1</w:t>
            </w:r>
          </w:p>
        </w:tc>
        <w:tc>
          <w:tcPr>
            <w:tcW w:w="4757" w:type="dxa"/>
            <w:shd w:val="clear" w:color="auto" w:fill="auto"/>
            <w:vAlign w:val="center"/>
            <w:hideMark/>
          </w:tcPr>
          <w:p w14:paraId="423ED263" w14:textId="77777777" w:rsidR="005502A1" w:rsidRPr="005502A1" w:rsidRDefault="005502A1" w:rsidP="005502A1">
            <w:pPr>
              <w:rPr>
                <w:sz w:val="22"/>
                <w:szCs w:val="22"/>
              </w:rPr>
            </w:pPr>
            <w:r w:rsidRPr="005502A1">
              <w:rPr>
                <w:sz w:val="22"/>
                <w:szCs w:val="22"/>
              </w:rPr>
              <w:t>Расходы на оплату услуг, оказываемых организациями, осуществляющими регулируемые виды деятельности</w:t>
            </w:r>
          </w:p>
        </w:tc>
        <w:tc>
          <w:tcPr>
            <w:tcW w:w="1401" w:type="dxa"/>
            <w:vAlign w:val="center"/>
          </w:tcPr>
          <w:p w14:paraId="7F19F767" w14:textId="77777777" w:rsidR="005502A1" w:rsidRPr="005502A1" w:rsidRDefault="005502A1" w:rsidP="005502A1">
            <w:pPr>
              <w:jc w:val="center"/>
              <w:rPr>
                <w:szCs w:val="20"/>
              </w:rPr>
            </w:pPr>
            <w:r w:rsidRPr="005502A1">
              <w:rPr>
                <w:szCs w:val="20"/>
              </w:rPr>
              <w:t>0</w:t>
            </w:r>
          </w:p>
        </w:tc>
        <w:tc>
          <w:tcPr>
            <w:tcW w:w="1500" w:type="dxa"/>
            <w:shd w:val="clear" w:color="auto" w:fill="auto"/>
            <w:noWrap/>
            <w:vAlign w:val="center"/>
          </w:tcPr>
          <w:p w14:paraId="223529A6" w14:textId="77777777" w:rsidR="005502A1" w:rsidRPr="005502A1" w:rsidRDefault="005502A1" w:rsidP="005502A1">
            <w:pPr>
              <w:jc w:val="center"/>
              <w:rPr>
                <w:szCs w:val="20"/>
              </w:rPr>
            </w:pPr>
            <w:r w:rsidRPr="005502A1">
              <w:rPr>
                <w:szCs w:val="20"/>
              </w:rPr>
              <w:t>0</w:t>
            </w:r>
          </w:p>
        </w:tc>
        <w:tc>
          <w:tcPr>
            <w:tcW w:w="1271" w:type="dxa"/>
            <w:shd w:val="clear" w:color="auto" w:fill="auto"/>
            <w:noWrap/>
            <w:vAlign w:val="center"/>
          </w:tcPr>
          <w:p w14:paraId="6C8B8943" w14:textId="77777777" w:rsidR="005502A1" w:rsidRPr="005502A1" w:rsidRDefault="005502A1" w:rsidP="005502A1">
            <w:pPr>
              <w:jc w:val="center"/>
              <w:rPr>
                <w:szCs w:val="20"/>
              </w:rPr>
            </w:pPr>
            <w:r w:rsidRPr="005502A1">
              <w:rPr>
                <w:szCs w:val="20"/>
              </w:rPr>
              <w:t>0</w:t>
            </w:r>
          </w:p>
        </w:tc>
      </w:tr>
      <w:tr w:rsidR="005502A1" w:rsidRPr="005502A1" w14:paraId="49EBEEB5" w14:textId="77777777" w:rsidTr="00762F6E">
        <w:trPr>
          <w:trHeight w:val="356"/>
        </w:trPr>
        <w:tc>
          <w:tcPr>
            <w:tcW w:w="908" w:type="dxa"/>
            <w:shd w:val="clear" w:color="auto" w:fill="auto"/>
            <w:noWrap/>
            <w:vAlign w:val="center"/>
            <w:hideMark/>
          </w:tcPr>
          <w:p w14:paraId="513D0A00" w14:textId="77777777" w:rsidR="005502A1" w:rsidRPr="005502A1" w:rsidRDefault="005502A1" w:rsidP="005502A1">
            <w:pPr>
              <w:jc w:val="center"/>
              <w:rPr>
                <w:sz w:val="22"/>
                <w:szCs w:val="22"/>
              </w:rPr>
            </w:pPr>
            <w:r w:rsidRPr="005502A1">
              <w:rPr>
                <w:sz w:val="22"/>
                <w:szCs w:val="22"/>
              </w:rPr>
              <w:t>1.2</w:t>
            </w:r>
          </w:p>
        </w:tc>
        <w:tc>
          <w:tcPr>
            <w:tcW w:w="4757" w:type="dxa"/>
            <w:shd w:val="clear" w:color="auto" w:fill="auto"/>
            <w:noWrap/>
            <w:vAlign w:val="center"/>
            <w:hideMark/>
          </w:tcPr>
          <w:p w14:paraId="2DB583DC" w14:textId="77777777" w:rsidR="005502A1" w:rsidRPr="005502A1" w:rsidRDefault="005502A1" w:rsidP="005502A1">
            <w:pPr>
              <w:rPr>
                <w:sz w:val="22"/>
                <w:szCs w:val="22"/>
              </w:rPr>
            </w:pPr>
            <w:r w:rsidRPr="005502A1">
              <w:rPr>
                <w:sz w:val="22"/>
                <w:szCs w:val="22"/>
              </w:rPr>
              <w:t>Арендная плата</w:t>
            </w:r>
          </w:p>
        </w:tc>
        <w:tc>
          <w:tcPr>
            <w:tcW w:w="1401" w:type="dxa"/>
            <w:vAlign w:val="center"/>
          </w:tcPr>
          <w:p w14:paraId="27904AF1" w14:textId="77777777" w:rsidR="005502A1" w:rsidRPr="005502A1" w:rsidRDefault="005502A1" w:rsidP="005502A1">
            <w:pPr>
              <w:jc w:val="center"/>
              <w:rPr>
                <w:szCs w:val="20"/>
              </w:rPr>
            </w:pPr>
            <w:r w:rsidRPr="005502A1">
              <w:rPr>
                <w:szCs w:val="20"/>
              </w:rPr>
              <w:t>0</w:t>
            </w:r>
          </w:p>
        </w:tc>
        <w:tc>
          <w:tcPr>
            <w:tcW w:w="1500" w:type="dxa"/>
            <w:shd w:val="clear" w:color="auto" w:fill="auto"/>
            <w:noWrap/>
            <w:vAlign w:val="center"/>
          </w:tcPr>
          <w:p w14:paraId="6597C5FB" w14:textId="77777777" w:rsidR="005502A1" w:rsidRPr="005502A1" w:rsidRDefault="005502A1" w:rsidP="005502A1">
            <w:pPr>
              <w:jc w:val="center"/>
              <w:rPr>
                <w:szCs w:val="20"/>
              </w:rPr>
            </w:pPr>
            <w:r w:rsidRPr="005502A1">
              <w:rPr>
                <w:szCs w:val="20"/>
              </w:rPr>
              <w:t>0</w:t>
            </w:r>
          </w:p>
        </w:tc>
        <w:tc>
          <w:tcPr>
            <w:tcW w:w="1271" w:type="dxa"/>
            <w:shd w:val="clear" w:color="auto" w:fill="auto"/>
            <w:noWrap/>
            <w:vAlign w:val="center"/>
          </w:tcPr>
          <w:p w14:paraId="0A932480" w14:textId="77777777" w:rsidR="005502A1" w:rsidRPr="005502A1" w:rsidRDefault="005502A1" w:rsidP="005502A1">
            <w:pPr>
              <w:jc w:val="center"/>
              <w:rPr>
                <w:szCs w:val="20"/>
              </w:rPr>
            </w:pPr>
            <w:r w:rsidRPr="005502A1">
              <w:rPr>
                <w:szCs w:val="20"/>
              </w:rPr>
              <w:t>0</w:t>
            </w:r>
          </w:p>
        </w:tc>
      </w:tr>
      <w:tr w:rsidR="005502A1" w:rsidRPr="005502A1" w14:paraId="7BBE5EAD" w14:textId="77777777" w:rsidTr="00762F6E">
        <w:trPr>
          <w:trHeight w:val="356"/>
        </w:trPr>
        <w:tc>
          <w:tcPr>
            <w:tcW w:w="908" w:type="dxa"/>
            <w:shd w:val="clear" w:color="auto" w:fill="auto"/>
            <w:noWrap/>
            <w:vAlign w:val="center"/>
            <w:hideMark/>
          </w:tcPr>
          <w:p w14:paraId="7B317609" w14:textId="77777777" w:rsidR="005502A1" w:rsidRPr="005502A1" w:rsidRDefault="005502A1" w:rsidP="005502A1">
            <w:pPr>
              <w:jc w:val="center"/>
              <w:rPr>
                <w:sz w:val="22"/>
                <w:szCs w:val="22"/>
              </w:rPr>
            </w:pPr>
            <w:r w:rsidRPr="005502A1">
              <w:rPr>
                <w:sz w:val="22"/>
                <w:szCs w:val="22"/>
              </w:rPr>
              <w:t>1.3</w:t>
            </w:r>
          </w:p>
        </w:tc>
        <w:tc>
          <w:tcPr>
            <w:tcW w:w="4757" w:type="dxa"/>
            <w:shd w:val="clear" w:color="auto" w:fill="auto"/>
            <w:noWrap/>
            <w:vAlign w:val="center"/>
            <w:hideMark/>
          </w:tcPr>
          <w:p w14:paraId="338A20C5" w14:textId="77777777" w:rsidR="005502A1" w:rsidRPr="005502A1" w:rsidRDefault="005502A1" w:rsidP="005502A1">
            <w:pPr>
              <w:rPr>
                <w:sz w:val="22"/>
                <w:szCs w:val="22"/>
              </w:rPr>
            </w:pPr>
            <w:r w:rsidRPr="005502A1">
              <w:rPr>
                <w:sz w:val="22"/>
                <w:szCs w:val="22"/>
              </w:rPr>
              <w:t>Концессионная плата</w:t>
            </w:r>
          </w:p>
        </w:tc>
        <w:tc>
          <w:tcPr>
            <w:tcW w:w="1401" w:type="dxa"/>
            <w:vAlign w:val="center"/>
          </w:tcPr>
          <w:p w14:paraId="5517F5D0" w14:textId="77777777" w:rsidR="005502A1" w:rsidRPr="005502A1" w:rsidRDefault="005502A1" w:rsidP="005502A1">
            <w:pPr>
              <w:jc w:val="center"/>
              <w:rPr>
                <w:szCs w:val="20"/>
              </w:rPr>
            </w:pPr>
            <w:r w:rsidRPr="005502A1">
              <w:rPr>
                <w:szCs w:val="20"/>
              </w:rPr>
              <w:t>0</w:t>
            </w:r>
          </w:p>
        </w:tc>
        <w:tc>
          <w:tcPr>
            <w:tcW w:w="1500" w:type="dxa"/>
            <w:shd w:val="clear" w:color="auto" w:fill="auto"/>
            <w:noWrap/>
            <w:vAlign w:val="center"/>
          </w:tcPr>
          <w:p w14:paraId="133E1B03" w14:textId="77777777" w:rsidR="005502A1" w:rsidRPr="005502A1" w:rsidRDefault="005502A1" w:rsidP="005502A1">
            <w:pPr>
              <w:jc w:val="center"/>
              <w:rPr>
                <w:szCs w:val="20"/>
              </w:rPr>
            </w:pPr>
            <w:r w:rsidRPr="005502A1">
              <w:rPr>
                <w:szCs w:val="20"/>
              </w:rPr>
              <w:t>0</w:t>
            </w:r>
          </w:p>
        </w:tc>
        <w:tc>
          <w:tcPr>
            <w:tcW w:w="1271" w:type="dxa"/>
            <w:shd w:val="clear" w:color="auto" w:fill="auto"/>
            <w:noWrap/>
            <w:vAlign w:val="center"/>
          </w:tcPr>
          <w:p w14:paraId="509EEB86" w14:textId="77777777" w:rsidR="005502A1" w:rsidRPr="005502A1" w:rsidRDefault="005502A1" w:rsidP="005502A1">
            <w:pPr>
              <w:jc w:val="center"/>
              <w:rPr>
                <w:szCs w:val="20"/>
              </w:rPr>
            </w:pPr>
            <w:r w:rsidRPr="005502A1">
              <w:rPr>
                <w:szCs w:val="20"/>
              </w:rPr>
              <w:t>0</w:t>
            </w:r>
          </w:p>
        </w:tc>
      </w:tr>
      <w:tr w:rsidR="005502A1" w:rsidRPr="005502A1" w14:paraId="42AE7083" w14:textId="77777777" w:rsidTr="00762F6E">
        <w:trPr>
          <w:trHeight w:val="514"/>
        </w:trPr>
        <w:tc>
          <w:tcPr>
            <w:tcW w:w="908" w:type="dxa"/>
            <w:shd w:val="clear" w:color="auto" w:fill="auto"/>
            <w:noWrap/>
            <w:vAlign w:val="center"/>
            <w:hideMark/>
          </w:tcPr>
          <w:p w14:paraId="5142FB5F" w14:textId="77777777" w:rsidR="005502A1" w:rsidRPr="005502A1" w:rsidRDefault="005502A1" w:rsidP="005502A1">
            <w:pPr>
              <w:jc w:val="center"/>
              <w:rPr>
                <w:sz w:val="22"/>
                <w:szCs w:val="22"/>
              </w:rPr>
            </w:pPr>
            <w:r w:rsidRPr="005502A1">
              <w:rPr>
                <w:sz w:val="22"/>
                <w:szCs w:val="22"/>
              </w:rPr>
              <w:t>1.4</w:t>
            </w:r>
          </w:p>
        </w:tc>
        <w:tc>
          <w:tcPr>
            <w:tcW w:w="4757" w:type="dxa"/>
            <w:shd w:val="clear" w:color="auto" w:fill="auto"/>
            <w:vAlign w:val="center"/>
            <w:hideMark/>
          </w:tcPr>
          <w:p w14:paraId="11B25457" w14:textId="77777777" w:rsidR="005502A1" w:rsidRPr="005502A1" w:rsidRDefault="005502A1" w:rsidP="005502A1">
            <w:pPr>
              <w:rPr>
                <w:sz w:val="22"/>
                <w:szCs w:val="22"/>
              </w:rPr>
            </w:pPr>
            <w:r w:rsidRPr="005502A1">
              <w:rPr>
                <w:sz w:val="22"/>
                <w:szCs w:val="22"/>
              </w:rPr>
              <w:t>Расходы на уплату налогов, сборов и других обязательных платежей, в том числе:</w:t>
            </w:r>
          </w:p>
        </w:tc>
        <w:tc>
          <w:tcPr>
            <w:tcW w:w="1401" w:type="dxa"/>
            <w:vAlign w:val="center"/>
          </w:tcPr>
          <w:p w14:paraId="015A4582" w14:textId="77777777" w:rsidR="005502A1" w:rsidRPr="005502A1" w:rsidRDefault="005502A1" w:rsidP="005502A1">
            <w:pPr>
              <w:jc w:val="center"/>
              <w:rPr>
                <w:szCs w:val="20"/>
              </w:rPr>
            </w:pPr>
            <w:r w:rsidRPr="005502A1">
              <w:rPr>
                <w:szCs w:val="20"/>
              </w:rPr>
              <w:t>1 232</w:t>
            </w:r>
          </w:p>
        </w:tc>
        <w:tc>
          <w:tcPr>
            <w:tcW w:w="1500" w:type="dxa"/>
            <w:shd w:val="clear" w:color="auto" w:fill="auto"/>
            <w:noWrap/>
            <w:vAlign w:val="center"/>
          </w:tcPr>
          <w:p w14:paraId="7F292CAB" w14:textId="77777777" w:rsidR="005502A1" w:rsidRPr="005502A1" w:rsidRDefault="005502A1" w:rsidP="005502A1">
            <w:pPr>
              <w:jc w:val="center"/>
              <w:rPr>
                <w:szCs w:val="20"/>
              </w:rPr>
            </w:pPr>
            <w:r w:rsidRPr="005502A1">
              <w:rPr>
                <w:szCs w:val="20"/>
              </w:rPr>
              <w:t>1 344</w:t>
            </w:r>
          </w:p>
        </w:tc>
        <w:tc>
          <w:tcPr>
            <w:tcW w:w="1271" w:type="dxa"/>
            <w:shd w:val="clear" w:color="auto" w:fill="auto"/>
            <w:noWrap/>
            <w:vAlign w:val="center"/>
          </w:tcPr>
          <w:p w14:paraId="69A38EE9" w14:textId="77777777" w:rsidR="005502A1" w:rsidRPr="005502A1" w:rsidRDefault="005502A1" w:rsidP="005502A1">
            <w:pPr>
              <w:jc w:val="center"/>
              <w:rPr>
                <w:szCs w:val="20"/>
              </w:rPr>
            </w:pPr>
            <w:r w:rsidRPr="005502A1">
              <w:rPr>
                <w:szCs w:val="20"/>
              </w:rPr>
              <w:t>112</w:t>
            </w:r>
          </w:p>
        </w:tc>
      </w:tr>
      <w:tr w:rsidR="005502A1" w:rsidRPr="005502A1" w14:paraId="612C1F8C" w14:textId="77777777" w:rsidTr="00762F6E">
        <w:trPr>
          <w:trHeight w:val="1368"/>
        </w:trPr>
        <w:tc>
          <w:tcPr>
            <w:tcW w:w="908" w:type="dxa"/>
            <w:shd w:val="clear" w:color="auto" w:fill="auto"/>
            <w:noWrap/>
            <w:vAlign w:val="center"/>
            <w:hideMark/>
          </w:tcPr>
          <w:p w14:paraId="391F32B3" w14:textId="77777777" w:rsidR="005502A1" w:rsidRPr="005502A1" w:rsidRDefault="005502A1" w:rsidP="005502A1">
            <w:pPr>
              <w:jc w:val="center"/>
              <w:rPr>
                <w:sz w:val="22"/>
                <w:szCs w:val="22"/>
              </w:rPr>
            </w:pPr>
            <w:r w:rsidRPr="005502A1">
              <w:rPr>
                <w:sz w:val="22"/>
                <w:szCs w:val="22"/>
              </w:rPr>
              <w:t>1.4.1</w:t>
            </w:r>
          </w:p>
        </w:tc>
        <w:tc>
          <w:tcPr>
            <w:tcW w:w="4757" w:type="dxa"/>
            <w:shd w:val="clear" w:color="auto" w:fill="auto"/>
            <w:vAlign w:val="center"/>
            <w:hideMark/>
          </w:tcPr>
          <w:p w14:paraId="7CE8C016" w14:textId="77777777" w:rsidR="005502A1" w:rsidRPr="005502A1" w:rsidRDefault="005502A1" w:rsidP="005502A1">
            <w:pPr>
              <w:rPr>
                <w:sz w:val="22"/>
                <w:szCs w:val="22"/>
              </w:rPr>
            </w:pPr>
            <w:r w:rsidRPr="005502A1">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01" w:type="dxa"/>
            <w:vAlign w:val="center"/>
          </w:tcPr>
          <w:p w14:paraId="081DFBA4" w14:textId="77777777" w:rsidR="005502A1" w:rsidRPr="005502A1" w:rsidRDefault="005502A1" w:rsidP="005502A1">
            <w:pPr>
              <w:jc w:val="center"/>
              <w:rPr>
                <w:szCs w:val="20"/>
              </w:rPr>
            </w:pPr>
            <w:r w:rsidRPr="005502A1">
              <w:rPr>
                <w:szCs w:val="20"/>
              </w:rPr>
              <w:t>0</w:t>
            </w:r>
          </w:p>
        </w:tc>
        <w:tc>
          <w:tcPr>
            <w:tcW w:w="1500" w:type="dxa"/>
            <w:shd w:val="clear" w:color="auto" w:fill="auto"/>
            <w:noWrap/>
            <w:vAlign w:val="center"/>
          </w:tcPr>
          <w:p w14:paraId="014B6892" w14:textId="77777777" w:rsidR="005502A1" w:rsidRPr="005502A1" w:rsidRDefault="005502A1" w:rsidP="005502A1">
            <w:pPr>
              <w:jc w:val="center"/>
              <w:rPr>
                <w:szCs w:val="20"/>
              </w:rPr>
            </w:pPr>
            <w:r w:rsidRPr="005502A1">
              <w:rPr>
                <w:szCs w:val="20"/>
              </w:rPr>
              <w:t>0</w:t>
            </w:r>
          </w:p>
        </w:tc>
        <w:tc>
          <w:tcPr>
            <w:tcW w:w="1271" w:type="dxa"/>
            <w:shd w:val="clear" w:color="auto" w:fill="auto"/>
            <w:noWrap/>
            <w:vAlign w:val="center"/>
          </w:tcPr>
          <w:p w14:paraId="44F76009" w14:textId="77777777" w:rsidR="005502A1" w:rsidRPr="005502A1" w:rsidRDefault="005502A1" w:rsidP="005502A1">
            <w:pPr>
              <w:jc w:val="center"/>
              <w:rPr>
                <w:szCs w:val="20"/>
              </w:rPr>
            </w:pPr>
            <w:r w:rsidRPr="005502A1">
              <w:rPr>
                <w:szCs w:val="20"/>
              </w:rPr>
              <w:t>0</w:t>
            </w:r>
          </w:p>
        </w:tc>
      </w:tr>
      <w:tr w:rsidR="005502A1" w:rsidRPr="005502A1" w14:paraId="390CA632" w14:textId="77777777" w:rsidTr="00762F6E">
        <w:trPr>
          <w:trHeight w:val="69"/>
        </w:trPr>
        <w:tc>
          <w:tcPr>
            <w:tcW w:w="908" w:type="dxa"/>
            <w:shd w:val="clear" w:color="auto" w:fill="auto"/>
            <w:noWrap/>
            <w:vAlign w:val="center"/>
            <w:hideMark/>
          </w:tcPr>
          <w:p w14:paraId="74C320D6" w14:textId="77777777" w:rsidR="005502A1" w:rsidRPr="005502A1" w:rsidRDefault="005502A1" w:rsidP="005502A1">
            <w:pPr>
              <w:jc w:val="center"/>
              <w:rPr>
                <w:sz w:val="22"/>
                <w:szCs w:val="22"/>
              </w:rPr>
            </w:pPr>
            <w:r w:rsidRPr="005502A1">
              <w:rPr>
                <w:sz w:val="22"/>
                <w:szCs w:val="22"/>
              </w:rPr>
              <w:t>1.4.2</w:t>
            </w:r>
          </w:p>
        </w:tc>
        <w:tc>
          <w:tcPr>
            <w:tcW w:w="4757" w:type="dxa"/>
            <w:shd w:val="clear" w:color="auto" w:fill="auto"/>
            <w:vAlign w:val="center"/>
            <w:hideMark/>
          </w:tcPr>
          <w:p w14:paraId="7CCFAFEB" w14:textId="77777777" w:rsidR="005502A1" w:rsidRPr="005502A1" w:rsidRDefault="005502A1" w:rsidP="005502A1">
            <w:pPr>
              <w:rPr>
                <w:sz w:val="22"/>
                <w:szCs w:val="22"/>
              </w:rPr>
            </w:pPr>
            <w:r w:rsidRPr="005502A1">
              <w:rPr>
                <w:sz w:val="22"/>
                <w:szCs w:val="22"/>
              </w:rPr>
              <w:t>расходы на обязательное страхование</w:t>
            </w:r>
          </w:p>
        </w:tc>
        <w:tc>
          <w:tcPr>
            <w:tcW w:w="1401" w:type="dxa"/>
            <w:vAlign w:val="center"/>
          </w:tcPr>
          <w:p w14:paraId="469CC614" w14:textId="77777777" w:rsidR="005502A1" w:rsidRPr="005502A1" w:rsidRDefault="005502A1" w:rsidP="005502A1">
            <w:pPr>
              <w:jc w:val="center"/>
              <w:rPr>
                <w:szCs w:val="20"/>
              </w:rPr>
            </w:pPr>
            <w:r w:rsidRPr="005502A1">
              <w:rPr>
                <w:szCs w:val="20"/>
              </w:rPr>
              <w:t>0</w:t>
            </w:r>
          </w:p>
        </w:tc>
        <w:tc>
          <w:tcPr>
            <w:tcW w:w="1500" w:type="dxa"/>
            <w:shd w:val="clear" w:color="auto" w:fill="auto"/>
            <w:noWrap/>
            <w:vAlign w:val="center"/>
          </w:tcPr>
          <w:p w14:paraId="0767C2EA" w14:textId="77777777" w:rsidR="005502A1" w:rsidRPr="005502A1" w:rsidRDefault="005502A1" w:rsidP="005502A1">
            <w:pPr>
              <w:jc w:val="center"/>
              <w:rPr>
                <w:szCs w:val="20"/>
              </w:rPr>
            </w:pPr>
            <w:r w:rsidRPr="005502A1">
              <w:rPr>
                <w:szCs w:val="20"/>
              </w:rPr>
              <w:t>0</w:t>
            </w:r>
          </w:p>
        </w:tc>
        <w:tc>
          <w:tcPr>
            <w:tcW w:w="1271" w:type="dxa"/>
            <w:shd w:val="clear" w:color="auto" w:fill="auto"/>
            <w:noWrap/>
            <w:vAlign w:val="center"/>
          </w:tcPr>
          <w:p w14:paraId="32AD2FB9" w14:textId="77777777" w:rsidR="005502A1" w:rsidRPr="005502A1" w:rsidRDefault="005502A1" w:rsidP="005502A1">
            <w:pPr>
              <w:jc w:val="center"/>
              <w:rPr>
                <w:szCs w:val="20"/>
              </w:rPr>
            </w:pPr>
            <w:r w:rsidRPr="005502A1">
              <w:rPr>
                <w:szCs w:val="20"/>
              </w:rPr>
              <w:t>0</w:t>
            </w:r>
          </w:p>
        </w:tc>
      </w:tr>
      <w:tr w:rsidR="005502A1" w:rsidRPr="005502A1" w14:paraId="2BEB5382" w14:textId="77777777" w:rsidTr="00762F6E">
        <w:trPr>
          <w:trHeight w:val="69"/>
        </w:trPr>
        <w:tc>
          <w:tcPr>
            <w:tcW w:w="908" w:type="dxa"/>
            <w:shd w:val="clear" w:color="auto" w:fill="auto"/>
            <w:noWrap/>
            <w:vAlign w:val="center"/>
            <w:hideMark/>
          </w:tcPr>
          <w:p w14:paraId="3550ABC6" w14:textId="77777777" w:rsidR="005502A1" w:rsidRPr="005502A1" w:rsidRDefault="005502A1" w:rsidP="005502A1">
            <w:pPr>
              <w:jc w:val="center"/>
              <w:rPr>
                <w:sz w:val="22"/>
                <w:szCs w:val="22"/>
              </w:rPr>
            </w:pPr>
            <w:r w:rsidRPr="005502A1">
              <w:rPr>
                <w:sz w:val="22"/>
                <w:szCs w:val="22"/>
              </w:rPr>
              <w:t>1.4.3</w:t>
            </w:r>
          </w:p>
        </w:tc>
        <w:tc>
          <w:tcPr>
            <w:tcW w:w="4757" w:type="dxa"/>
            <w:shd w:val="clear" w:color="auto" w:fill="auto"/>
            <w:noWrap/>
            <w:vAlign w:val="center"/>
            <w:hideMark/>
          </w:tcPr>
          <w:p w14:paraId="72DA9C13" w14:textId="77777777" w:rsidR="005502A1" w:rsidRPr="005502A1" w:rsidRDefault="005502A1" w:rsidP="005502A1">
            <w:pPr>
              <w:rPr>
                <w:sz w:val="22"/>
                <w:szCs w:val="22"/>
              </w:rPr>
            </w:pPr>
            <w:r w:rsidRPr="005502A1">
              <w:rPr>
                <w:sz w:val="22"/>
                <w:szCs w:val="22"/>
              </w:rPr>
              <w:t>иные расходы</w:t>
            </w:r>
          </w:p>
        </w:tc>
        <w:tc>
          <w:tcPr>
            <w:tcW w:w="1401" w:type="dxa"/>
            <w:vAlign w:val="center"/>
          </w:tcPr>
          <w:p w14:paraId="47A27A3D" w14:textId="77777777" w:rsidR="005502A1" w:rsidRPr="005502A1" w:rsidRDefault="005502A1" w:rsidP="005502A1">
            <w:pPr>
              <w:jc w:val="center"/>
              <w:rPr>
                <w:szCs w:val="20"/>
              </w:rPr>
            </w:pPr>
            <w:r w:rsidRPr="005502A1">
              <w:rPr>
                <w:szCs w:val="20"/>
              </w:rPr>
              <w:t>1 232</w:t>
            </w:r>
          </w:p>
        </w:tc>
        <w:tc>
          <w:tcPr>
            <w:tcW w:w="1500" w:type="dxa"/>
            <w:shd w:val="clear" w:color="auto" w:fill="auto"/>
            <w:noWrap/>
            <w:vAlign w:val="center"/>
          </w:tcPr>
          <w:p w14:paraId="3F386162" w14:textId="77777777" w:rsidR="005502A1" w:rsidRPr="005502A1" w:rsidRDefault="005502A1" w:rsidP="005502A1">
            <w:pPr>
              <w:jc w:val="center"/>
              <w:rPr>
                <w:szCs w:val="20"/>
              </w:rPr>
            </w:pPr>
            <w:r w:rsidRPr="005502A1">
              <w:rPr>
                <w:szCs w:val="20"/>
              </w:rPr>
              <w:t>1 344</w:t>
            </w:r>
          </w:p>
        </w:tc>
        <w:tc>
          <w:tcPr>
            <w:tcW w:w="1271" w:type="dxa"/>
            <w:shd w:val="clear" w:color="auto" w:fill="auto"/>
            <w:noWrap/>
            <w:vAlign w:val="center"/>
          </w:tcPr>
          <w:p w14:paraId="70FCC3AA" w14:textId="77777777" w:rsidR="005502A1" w:rsidRPr="005502A1" w:rsidRDefault="005502A1" w:rsidP="005502A1">
            <w:pPr>
              <w:jc w:val="center"/>
              <w:rPr>
                <w:szCs w:val="20"/>
              </w:rPr>
            </w:pPr>
            <w:r w:rsidRPr="005502A1">
              <w:rPr>
                <w:szCs w:val="20"/>
              </w:rPr>
              <w:t>112</w:t>
            </w:r>
          </w:p>
        </w:tc>
      </w:tr>
      <w:tr w:rsidR="005502A1" w:rsidRPr="005502A1" w14:paraId="608B986D" w14:textId="77777777" w:rsidTr="00762F6E">
        <w:trPr>
          <w:trHeight w:val="69"/>
        </w:trPr>
        <w:tc>
          <w:tcPr>
            <w:tcW w:w="908" w:type="dxa"/>
            <w:shd w:val="clear" w:color="auto" w:fill="auto"/>
            <w:noWrap/>
            <w:vAlign w:val="center"/>
            <w:hideMark/>
          </w:tcPr>
          <w:p w14:paraId="7DEF7AB7" w14:textId="77777777" w:rsidR="005502A1" w:rsidRPr="005502A1" w:rsidRDefault="005502A1" w:rsidP="005502A1">
            <w:pPr>
              <w:jc w:val="center"/>
              <w:rPr>
                <w:sz w:val="22"/>
                <w:szCs w:val="22"/>
              </w:rPr>
            </w:pPr>
            <w:r w:rsidRPr="005502A1">
              <w:rPr>
                <w:sz w:val="22"/>
                <w:szCs w:val="22"/>
              </w:rPr>
              <w:t>1.5</w:t>
            </w:r>
          </w:p>
        </w:tc>
        <w:tc>
          <w:tcPr>
            <w:tcW w:w="4757" w:type="dxa"/>
            <w:shd w:val="clear" w:color="auto" w:fill="auto"/>
            <w:vAlign w:val="center"/>
            <w:hideMark/>
          </w:tcPr>
          <w:p w14:paraId="6743AC2C" w14:textId="77777777" w:rsidR="005502A1" w:rsidRPr="005502A1" w:rsidRDefault="005502A1" w:rsidP="005502A1">
            <w:pPr>
              <w:rPr>
                <w:sz w:val="22"/>
                <w:szCs w:val="22"/>
              </w:rPr>
            </w:pPr>
            <w:r w:rsidRPr="005502A1">
              <w:rPr>
                <w:sz w:val="22"/>
                <w:szCs w:val="22"/>
              </w:rPr>
              <w:t>Отчисления на социальные нужды</w:t>
            </w:r>
          </w:p>
        </w:tc>
        <w:tc>
          <w:tcPr>
            <w:tcW w:w="1401" w:type="dxa"/>
            <w:vAlign w:val="center"/>
          </w:tcPr>
          <w:p w14:paraId="2A311131" w14:textId="77777777" w:rsidR="005502A1" w:rsidRPr="005502A1" w:rsidRDefault="005502A1" w:rsidP="005502A1">
            <w:pPr>
              <w:jc w:val="center"/>
              <w:rPr>
                <w:szCs w:val="20"/>
              </w:rPr>
            </w:pPr>
            <w:r w:rsidRPr="005502A1">
              <w:rPr>
                <w:szCs w:val="20"/>
              </w:rPr>
              <w:t>2 175</w:t>
            </w:r>
          </w:p>
        </w:tc>
        <w:tc>
          <w:tcPr>
            <w:tcW w:w="1500" w:type="dxa"/>
            <w:shd w:val="clear" w:color="auto" w:fill="auto"/>
            <w:noWrap/>
            <w:vAlign w:val="center"/>
          </w:tcPr>
          <w:p w14:paraId="376D4C49" w14:textId="77777777" w:rsidR="005502A1" w:rsidRPr="005502A1" w:rsidRDefault="005502A1" w:rsidP="005502A1">
            <w:pPr>
              <w:jc w:val="center"/>
              <w:rPr>
                <w:szCs w:val="20"/>
              </w:rPr>
            </w:pPr>
            <w:r w:rsidRPr="005502A1">
              <w:rPr>
                <w:szCs w:val="20"/>
              </w:rPr>
              <w:t>2 246</w:t>
            </w:r>
          </w:p>
        </w:tc>
        <w:tc>
          <w:tcPr>
            <w:tcW w:w="1271" w:type="dxa"/>
            <w:shd w:val="clear" w:color="auto" w:fill="auto"/>
            <w:noWrap/>
            <w:vAlign w:val="center"/>
          </w:tcPr>
          <w:p w14:paraId="77144AEF" w14:textId="77777777" w:rsidR="005502A1" w:rsidRPr="005502A1" w:rsidRDefault="005502A1" w:rsidP="005502A1">
            <w:pPr>
              <w:jc w:val="center"/>
              <w:rPr>
                <w:szCs w:val="20"/>
              </w:rPr>
            </w:pPr>
            <w:r w:rsidRPr="005502A1">
              <w:rPr>
                <w:szCs w:val="20"/>
              </w:rPr>
              <w:t>71</w:t>
            </w:r>
          </w:p>
        </w:tc>
      </w:tr>
      <w:tr w:rsidR="005502A1" w:rsidRPr="005502A1" w14:paraId="03C9BD1A" w14:textId="77777777" w:rsidTr="00762F6E">
        <w:trPr>
          <w:trHeight w:val="415"/>
        </w:trPr>
        <w:tc>
          <w:tcPr>
            <w:tcW w:w="908" w:type="dxa"/>
            <w:shd w:val="clear" w:color="auto" w:fill="auto"/>
            <w:noWrap/>
            <w:vAlign w:val="center"/>
            <w:hideMark/>
          </w:tcPr>
          <w:p w14:paraId="66637320" w14:textId="77777777" w:rsidR="005502A1" w:rsidRPr="005502A1" w:rsidRDefault="005502A1" w:rsidP="005502A1">
            <w:pPr>
              <w:jc w:val="center"/>
              <w:rPr>
                <w:sz w:val="22"/>
                <w:szCs w:val="22"/>
              </w:rPr>
            </w:pPr>
            <w:r w:rsidRPr="005502A1">
              <w:rPr>
                <w:sz w:val="22"/>
                <w:szCs w:val="22"/>
              </w:rPr>
              <w:t>1.6</w:t>
            </w:r>
          </w:p>
        </w:tc>
        <w:tc>
          <w:tcPr>
            <w:tcW w:w="4757" w:type="dxa"/>
            <w:shd w:val="clear" w:color="auto" w:fill="auto"/>
            <w:vAlign w:val="center"/>
            <w:hideMark/>
          </w:tcPr>
          <w:p w14:paraId="10447130" w14:textId="77777777" w:rsidR="005502A1" w:rsidRPr="005502A1" w:rsidRDefault="005502A1" w:rsidP="005502A1">
            <w:pPr>
              <w:rPr>
                <w:sz w:val="22"/>
                <w:szCs w:val="22"/>
              </w:rPr>
            </w:pPr>
            <w:r w:rsidRPr="005502A1">
              <w:rPr>
                <w:sz w:val="22"/>
                <w:szCs w:val="22"/>
              </w:rPr>
              <w:t>Расходы по сомнительным долгам</w:t>
            </w:r>
          </w:p>
        </w:tc>
        <w:tc>
          <w:tcPr>
            <w:tcW w:w="1401" w:type="dxa"/>
            <w:vAlign w:val="center"/>
          </w:tcPr>
          <w:p w14:paraId="2CB6FAC2" w14:textId="77777777" w:rsidR="005502A1" w:rsidRPr="005502A1" w:rsidRDefault="005502A1" w:rsidP="005502A1">
            <w:pPr>
              <w:jc w:val="center"/>
              <w:rPr>
                <w:szCs w:val="20"/>
              </w:rPr>
            </w:pPr>
            <w:r w:rsidRPr="005502A1">
              <w:rPr>
                <w:szCs w:val="20"/>
              </w:rPr>
              <w:t>0</w:t>
            </w:r>
          </w:p>
        </w:tc>
        <w:tc>
          <w:tcPr>
            <w:tcW w:w="1500" w:type="dxa"/>
            <w:shd w:val="clear" w:color="auto" w:fill="auto"/>
            <w:noWrap/>
            <w:vAlign w:val="center"/>
          </w:tcPr>
          <w:p w14:paraId="02BEA06C" w14:textId="77777777" w:rsidR="005502A1" w:rsidRPr="005502A1" w:rsidRDefault="005502A1" w:rsidP="005502A1">
            <w:pPr>
              <w:jc w:val="center"/>
              <w:rPr>
                <w:szCs w:val="20"/>
              </w:rPr>
            </w:pPr>
            <w:r w:rsidRPr="005502A1">
              <w:rPr>
                <w:szCs w:val="20"/>
              </w:rPr>
              <w:t>0</w:t>
            </w:r>
          </w:p>
        </w:tc>
        <w:tc>
          <w:tcPr>
            <w:tcW w:w="1271" w:type="dxa"/>
            <w:shd w:val="clear" w:color="auto" w:fill="auto"/>
            <w:noWrap/>
            <w:vAlign w:val="center"/>
          </w:tcPr>
          <w:p w14:paraId="661D0EB2" w14:textId="77777777" w:rsidR="005502A1" w:rsidRPr="005502A1" w:rsidRDefault="005502A1" w:rsidP="005502A1">
            <w:pPr>
              <w:jc w:val="center"/>
              <w:rPr>
                <w:szCs w:val="20"/>
              </w:rPr>
            </w:pPr>
            <w:r w:rsidRPr="005502A1">
              <w:rPr>
                <w:szCs w:val="20"/>
              </w:rPr>
              <w:t>0</w:t>
            </w:r>
          </w:p>
        </w:tc>
      </w:tr>
      <w:tr w:rsidR="005502A1" w:rsidRPr="005502A1" w14:paraId="6EE23096" w14:textId="77777777" w:rsidTr="00762F6E">
        <w:trPr>
          <w:trHeight w:val="397"/>
        </w:trPr>
        <w:tc>
          <w:tcPr>
            <w:tcW w:w="908" w:type="dxa"/>
            <w:shd w:val="clear" w:color="auto" w:fill="auto"/>
            <w:noWrap/>
            <w:vAlign w:val="center"/>
            <w:hideMark/>
          </w:tcPr>
          <w:p w14:paraId="6D685147" w14:textId="77777777" w:rsidR="005502A1" w:rsidRPr="005502A1" w:rsidRDefault="005502A1" w:rsidP="005502A1">
            <w:pPr>
              <w:jc w:val="center"/>
              <w:rPr>
                <w:sz w:val="22"/>
                <w:szCs w:val="22"/>
              </w:rPr>
            </w:pPr>
            <w:r w:rsidRPr="005502A1">
              <w:rPr>
                <w:sz w:val="22"/>
                <w:szCs w:val="22"/>
              </w:rPr>
              <w:t>1.7</w:t>
            </w:r>
          </w:p>
        </w:tc>
        <w:tc>
          <w:tcPr>
            <w:tcW w:w="4757" w:type="dxa"/>
            <w:shd w:val="clear" w:color="auto" w:fill="auto"/>
            <w:vAlign w:val="center"/>
            <w:hideMark/>
          </w:tcPr>
          <w:p w14:paraId="560311E5" w14:textId="77777777" w:rsidR="005502A1" w:rsidRPr="005502A1" w:rsidRDefault="005502A1" w:rsidP="005502A1">
            <w:pPr>
              <w:rPr>
                <w:sz w:val="22"/>
                <w:szCs w:val="22"/>
              </w:rPr>
            </w:pPr>
            <w:r w:rsidRPr="005502A1">
              <w:rPr>
                <w:sz w:val="22"/>
                <w:szCs w:val="22"/>
              </w:rPr>
              <w:t>Амортизация основных средств и нематериальных активов</w:t>
            </w:r>
          </w:p>
        </w:tc>
        <w:tc>
          <w:tcPr>
            <w:tcW w:w="1401" w:type="dxa"/>
            <w:vAlign w:val="center"/>
          </w:tcPr>
          <w:p w14:paraId="4ED256D5" w14:textId="77777777" w:rsidR="005502A1" w:rsidRPr="005502A1" w:rsidRDefault="005502A1" w:rsidP="005502A1">
            <w:pPr>
              <w:jc w:val="center"/>
              <w:rPr>
                <w:szCs w:val="20"/>
              </w:rPr>
            </w:pPr>
            <w:r w:rsidRPr="005502A1">
              <w:rPr>
                <w:szCs w:val="20"/>
              </w:rPr>
              <w:t>396</w:t>
            </w:r>
          </w:p>
        </w:tc>
        <w:tc>
          <w:tcPr>
            <w:tcW w:w="1500" w:type="dxa"/>
            <w:shd w:val="clear" w:color="auto" w:fill="auto"/>
            <w:noWrap/>
            <w:vAlign w:val="center"/>
          </w:tcPr>
          <w:p w14:paraId="7659FEA5" w14:textId="77777777" w:rsidR="005502A1" w:rsidRPr="005502A1" w:rsidRDefault="005502A1" w:rsidP="005502A1">
            <w:pPr>
              <w:jc w:val="center"/>
              <w:rPr>
                <w:szCs w:val="20"/>
              </w:rPr>
            </w:pPr>
            <w:r w:rsidRPr="005502A1">
              <w:rPr>
                <w:szCs w:val="20"/>
              </w:rPr>
              <w:t>457</w:t>
            </w:r>
          </w:p>
        </w:tc>
        <w:tc>
          <w:tcPr>
            <w:tcW w:w="1271" w:type="dxa"/>
            <w:shd w:val="clear" w:color="auto" w:fill="auto"/>
            <w:noWrap/>
            <w:vAlign w:val="center"/>
          </w:tcPr>
          <w:p w14:paraId="758AF4E7" w14:textId="77777777" w:rsidR="005502A1" w:rsidRPr="005502A1" w:rsidRDefault="005502A1" w:rsidP="005502A1">
            <w:pPr>
              <w:jc w:val="center"/>
              <w:rPr>
                <w:szCs w:val="20"/>
              </w:rPr>
            </w:pPr>
            <w:r w:rsidRPr="005502A1">
              <w:rPr>
                <w:szCs w:val="20"/>
              </w:rPr>
              <w:t>61</w:t>
            </w:r>
          </w:p>
        </w:tc>
      </w:tr>
      <w:tr w:rsidR="005502A1" w:rsidRPr="005502A1" w14:paraId="351B739C" w14:textId="77777777" w:rsidTr="00762F6E">
        <w:trPr>
          <w:trHeight w:val="686"/>
        </w:trPr>
        <w:tc>
          <w:tcPr>
            <w:tcW w:w="908" w:type="dxa"/>
            <w:shd w:val="clear" w:color="auto" w:fill="auto"/>
            <w:noWrap/>
            <w:vAlign w:val="center"/>
            <w:hideMark/>
          </w:tcPr>
          <w:p w14:paraId="766ECF45" w14:textId="77777777" w:rsidR="005502A1" w:rsidRPr="005502A1" w:rsidRDefault="005502A1" w:rsidP="005502A1">
            <w:pPr>
              <w:jc w:val="center"/>
              <w:rPr>
                <w:sz w:val="22"/>
                <w:szCs w:val="22"/>
              </w:rPr>
            </w:pPr>
            <w:r w:rsidRPr="005502A1">
              <w:rPr>
                <w:sz w:val="22"/>
                <w:szCs w:val="22"/>
              </w:rPr>
              <w:t>1.8</w:t>
            </w:r>
          </w:p>
        </w:tc>
        <w:tc>
          <w:tcPr>
            <w:tcW w:w="4757" w:type="dxa"/>
            <w:shd w:val="clear" w:color="auto" w:fill="auto"/>
            <w:noWrap/>
            <w:vAlign w:val="center"/>
            <w:hideMark/>
          </w:tcPr>
          <w:p w14:paraId="14126FBF" w14:textId="77777777" w:rsidR="005502A1" w:rsidRPr="005502A1" w:rsidRDefault="005502A1" w:rsidP="005502A1">
            <w:pPr>
              <w:rPr>
                <w:sz w:val="22"/>
                <w:szCs w:val="22"/>
              </w:rPr>
            </w:pPr>
            <w:r w:rsidRPr="005502A1">
              <w:rPr>
                <w:sz w:val="22"/>
                <w:szCs w:val="22"/>
              </w:rPr>
              <w:t>Расходы на выплаты по договорам займа и кредитным договорам, включая проценты по ним</w:t>
            </w:r>
          </w:p>
        </w:tc>
        <w:tc>
          <w:tcPr>
            <w:tcW w:w="1401" w:type="dxa"/>
            <w:vAlign w:val="center"/>
          </w:tcPr>
          <w:p w14:paraId="2255B899" w14:textId="77777777" w:rsidR="005502A1" w:rsidRPr="005502A1" w:rsidRDefault="005502A1" w:rsidP="005502A1">
            <w:pPr>
              <w:jc w:val="center"/>
              <w:rPr>
                <w:szCs w:val="20"/>
              </w:rPr>
            </w:pPr>
            <w:r w:rsidRPr="005502A1">
              <w:rPr>
                <w:szCs w:val="20"/>
              </w:rPr>
              <w:t>0</w:t>
            </w:r>
          </w:p>
        </w:tc>
        <w:tc>
          <w:tcPr>
            <w:tcW w:w="1500" w:type="dxa"/>
            <w:shd w:val="clear" w:color="auto" w:fill="auto"/>
            <w:noWrap/>
            <w:vAlign w:val="center"/>
          </w:tcPr>
          <w:p w14:paraId="4D9780A0" w14:textId="77777777" w:rsidR="005502A1" w:rsidRPr="005502A1" w:rsidRDefault="005502A1" w:rsidP="005502A1">
            <w:pPr>
              <w:jc w:val="center"/>
              <w:rPr>
                <w:szCs w:val="20"/>
              </w:rPr>
            </w:pPr>
            <w:r w:rsidRPr="005502A1">
              <w:rPr>
                <w:szCs w:val="20"/>
              </w:rPr>
              <w:t>0</w:t>
            </w:r>
          </w:p>
        </w:tc>
        <w:tc>
          <w:tcPr>
            <w:tcW w:w="1271" w:type="dxa"/>
            <w:shd w:val="clear" w:color="auto" w:fill="auto"/>
            <w:noWrap/>
            <w:vAlign w:val="center"/>
          </w:tcPr>
          <w:p w14:paraId="482E590F" w14:textId="77777777" w:rsidR="005502A1" w:rsidRPr="005502A1" w:rsidRDefault="005502A1" w:rsidP="005502A1">
            <w:pPr>
              <w:jc w:val="center"/>
              <w:rPr>
                <w:szCs w:val="20"/>
              </w:rPr>
            </w:pPr>
            <w:r w:rsidRPr="005502A1">
              <w:rPr>
                <w:szCs w:val="20"/>
              </w:rPr>
              <w:t>0</w:t>
            </w:r>
          </w:p>
        </w:tc>
      </w:tr>
      <w:tr w:rsidR="005502A1" w:rsidRPr="005502A1" w14:paraId="0C503871" w14:textId="77777777" w:rsidTr="00762F6E">
        <w:trPr>
          <w:trHeight w:val="356"/>
        </w:trPr>
        <w:tc>
          <w:tcPr>
            <w:tcW w:w="908" w:type="dxa"/>
            <w:shd w:val="clear" w:color="auto" w:fill="auto"/>
            <w:noWrap/>
            <w:vAlign w:val="center"/>
            <w:hideMark/>
          </w:tcPr>
          <w:p w14:paraId="792EF55F" w14:textId="77777777" w:rsidR="005502A1" w:rsidRPr="005502A1" w:rsidRDefault="005502A1" w:rsidP="005502A1">
            <w:pPr>
              <w:jc w:val="center"/>
              <w:rPr>
                <w:sz w:val="22"/>
                <w:szCs w:val="22"/>
              </w:rPr>
            </w:pPr>
          </w:p>
        </w:tc>
        <w:tc>
          <w:tcPr>
            <w:tcW w:w="4757" w:type="dxa"/>
            <w:shd w:val="clear" w:color="auto" w:fill="auto"/>
            <w:noWrap/>
            <w:vAlign w:val="center"/>
            <w:hideMark/>
          </w:tcPr>
          <w:p w14:paraId="19882537" w14:textId="77777777" w:rsidR="005502A1" w:rsidRPr="005502A1" w:rsidRDefault="005502A1" w:rsidP="005502A1">
            <w:pPr>
              <w:rPr>
                <w:sz w:val="22"/>
                <w:szCs w:val="22"/>
              </w:rPr>
            </w:pPr>
            <w:r w:rsidRPr="005502A1">
              <w:rPr>
                <w:sz w:val="22"/>
                <w:szCs w:val="22"/>
              </w:rPr>
              <w:t>ИТОГО</w:t>
            </w:r>
          </w:p>
        </w:tc>
        <w:tc>
          <w:tcPr>
            <w:tcW w:w="1401" w:type="dxa"/>
            <w:vAlign w:val="center"/>
          </w:tcPr>
          <w:p w14:paraId="17087172" w14:textId="77777777" w:rsidR="005502A1" w:rsidRPr="005502A1" w:rsidRDefault="005502A1" w:rsidP="005502A1">
            <w:pPr>
              <w:jc w:val="center"/>
              <w:rPr>
                <w:szCs w:val="20"/>
              </w:rPr>
            </w:pPr>
            <w:r w:rsidRPr="005502A1">
              <w:rPr>
                <w:szCs w:val="20"/>
              </w:rPr>
              <w:t>3 803</w:t>
            </w:r>
          </w:p>
        </w:tc>
        <w:tc>
          <w:tcPr>
            <w:tcW w:w="1500" w:type="dxa"/>
            <w:shd w:val="clear" w:color="auto" w:fill="auto"/>
            <w:noWrap/>
            <w:vAlign w:val="center"/>
          </w:tcPr>
          <w:p w14:paraId="39F4DA50" w14:textId="77777777" w:rsidR="005502A1" w:rsidRPr="005502A1" w:rsidRDefault="005502A1" w:rsidP="005502A1">
            <w:pPr>
              <w:jc w:val="center"/>
              <w:rPr>
                <w:szCs w:val="20"/>
              </w:rPr>
            </w:pPr>
            <w:r w:rsidRPr="005502A1">
              <w:rPr>
                <w:szCs w:val="20"/>
              </w:rPr>
              <w:t>4 047</w:t>
            </w:r>
          </w:p>
        </w:tc>
        <w:tc>
          <w:tcPr>
            <w:tcW w:w="1271" w:type="dxa"/>
            <w:shd w:val="clear" w:color="auto" w:fill="auto"/>
            <w:noWrap/>
            <w:vAlign w:val="center"/>
          </w:tcPr>
          <w:p w14:paraId="0167F5E0" w14:textId="77777777" w:rsidR="005502A1" w:rsidRPr="005502A1" w:rsidRDefault="005502A1" w:rsidP="005502A1">
            <w:pPr>
              <w:jc w:val="center"/>
              <w:rPr>
                <w:szCs w:val="20"/>
              </w:rPr>
            </w:pPr>
            <w:r w:rsidRPr="005502A1">
              <w:rPr>
                <w:szCs w:val="20"/>
              </w:rPr>
              <w:t>244</w:t>
            </w:r>
          </w:p>
        </w:tc>
      </w:tr>
      <w:tr w:rsidR="005502A1" w:rsidRPr="005502A1" w14:paraId="4641EA21" w14:textId="77777777" w:rsidTr="00762F6E">
        <w:trPr>
          <w:trHeight w:val="356"/>
        </w:trPr>
        <w:tc>
          <w:tcPr>
            <w:tcW w:w="908" w:type="dxa"/>
            <w:shd w:val="clear" w:color="auto" w:fill="auto"/>
            <w:noWrap/>
            <w:vAlign w:val="center"/>
            <w:hideMark/>
          </w:tcPr>
          <w:p w14:paraId="7C920504" w14:textId="77777777" w:rsidR="005502A1" w:rsidRPr="005502A1" w:rsidRDefault="005502A1" w:rsidP="005502A1">
            <w:pPr>
              <w:jc w:val="center"/>
              <w:rPr>
                <w:sz w:val="22"/>
                <w:szCs w:val="22"/>
              </w:rPr>
            </w:pPr>
            <w:r w:rsidRPr="005502A1">
              <w:rPr>
                <w:sz w:val="22"/>
                <w:szCs w:val="22"/>
              </w:rPr>
              <w:t>2</w:t>
            </w:r>
          </w:p>
        </w:tc>
        <w:tc>
          <w:tcPr>
            <w:tcW w:w="4757" w:type="dxa"/>
            <w:shd w:val="clear" w:color="auto" w:fill="auto"/>
            <w:noWrap/>
            <w:vAlign w:val="center"/>
            <w:hideMark/>
          </w:tcPr>
          <w:p w14:paraId="08D7581D" w14:textId="77777777" w:rsidR="005502A1" w:rsidRPr="005502A1" w:rsidRDefault="005502A1" w:rsidP="005502A1">
            <w:pPr>
              <w:rPr>
                <w:sz w:val="22"/>
                <w:szCs w:val="22"/>
              </w:rPr>
            </w:pPr>
            <w:r w:rsidRPr="005502A1">
              <w:rPr>
                <w:sz w:val="22"/>
                <w:szCs w:val="22"/>
              </w:rPr>
              <w:t>Налог на прибыль</w:t>
            </w:r>
          </w:p>
        </w:tc>
        <w:tc>
          <w:tcPr>
            <w:tcW w:w="1401" w:type="dxa"/>
            <w:vAlign w:val="center"/>
          </w:tcPr>
          <w:p w14:paraId="485C10C0" w14:textId="77777777" w:rsidR="005502A1" w:rsidRPr="005502A1" w:rsidRDefault="005502A1" w:rsidP="005502A1">
            <w:pPr>
              <w:jc w:val="center"/>
              <w:rPr>
                <w:szCs w:val="20"/>
              </w:rPr>
            </w:pPr>
            <w:r w:rsidRPr="005502A1">
              <w:rPr>
                <w:szCs w:val="20"/>
              </w:rPr>
              <w:t>0</w:t>
            </w:r>
          </w:p>
        </w:tc>
        <w:tc>
          <w:tcPr>
            <w:tcW w:w="1500" w:type="dxa"/>
            <w:shd w:val="clear" w:color="auto" w:fill="auto"/>
            <w:noWrap/>
            <w:vAlign w:val="center"/>
          </w:tcPr>
          <w:p w14:paraId="0EFB62C8" w14:textId="77777777" w:rsidR="005502A1" w:rsidRPr="005502A1" w:rsidRDefault="005502A1" w:rsidP="005502A1">
            <w:pPr>
              <w:jc w:val="center"/>
              <w:rPr>
                <w:szCs w:val="20"/>
              </w:rPr>
            </w:pPr>
            <w:r w:rsidRPr="005502A1">
              <w:rPr>
                <w:szCs w:val="20"/>
              </w:rPr>
              <w:t>0</w:t>
            </w:r>
          </w:p>
        </w:tc>
        <w:tc>
          <w:tcPr>
            <w:tcW w:w="1271" w:type="dxa"/>
            <w:shd w:val="clear" w:color="auto" w:fill="auto"/>
            <w:noWrap/>
            <w:vAlign w:val="center"/>
          </w:tcPr>
          <w:p w14:paraId="5D093BA4" w14:textId="77777777" w:rsidR="005502A1" w:rsidRPr="005502A1" w:rsidRDefault="005502A1" w:rsidP="005502A1">
            <w:pPr>
              <w:jc w:val="center"/>
              <w:rPr>
                <w:szCs w:val="20"/>
              </w:rPr>
            </w:pPr>
            <w:r w:rsidRPr="005502A1">
              <w:rPr>
                <w:szCs w:val="20"/>
              </w:rPr>
              <w:t>0</w:t>
            </w:r>
          </w:p>
        </w:tc>
      </w:tr>
      <w:tr w:rsidR="005502A1" w:rsidRPr="005502A1" w14:paraId="3D0B44DA" w14:textId="77777777" w:rsidTr="00762F6E">
        <w:trPr>
          <w:trHeight w:val="1072"/>
        </w:trPr>
        <w:tc>
          <w:tcPr>
            <w:tcW w:w="908" w:type="dxa"/>
            <w:shd w:val="clear" w:color="auto" w:fill="auto"/>
            <w:noWrap/>
            <w:vAlign w:val="center"/>
            <w:hideMark/>
          </w:tcPr>
          <w:p w14:paraId="69BFCEE0" w14:textId="77777777" w:rsidR="005502A1" w:rsidRPr="005502A1" w:rsidRDefault="005502A1" w:rsidP="005502A1">
            <w:pPr>
              <w:jc w:val="center"/>
              <w:rPr>
                <w:sz w:val="22"/>
                <w:szCs w:val="22"/>
              </w:rPr>
            </w:pPr>
            <w:r w:rsidRPr="005502A1">
              <w:rPr>
                <w:sz w:val="22"/>
                <w:szCs w:val="22"/>
              </w:rPr>
              <w:t>3</w:t>
            </w:r>
          </w:p>
        </w:tc>
        <w:tc>
          <w:tcPr>
            <w:tcW w:w="4757" w:type="dxa"/>
            <w:shd w:val="clear" w:color="auto" w:fill="auto"/>
            <w:noWrap/>
            <w:vAlign w:val="center"/>
            <w:hideMark/>
          </w:tcPr>
          <w:p w14:paraId="7E704DE0" w14:textId="77777777" w:rsidR="005502A1" w:rsidRPr="005502A1" w:rsidRDefault="005502A1" w:rsidP="005502A1">
            <w:pPr>
              <w:rPr>
                <w:sz w:val="22"/>
                <w:szCs w:val="22"/>
              </w:rPr>
            </w:pPr>
            <w:r w:rsidRPr="005502A1">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01" w:type="dxa"/>
            <w:vAlign w:val="center"/>
          </w:tcPr>
          <w:p w14:paraId="356876CC" w14:textId="77777777" w:rsidR="005502A1" w:rsidRPr="005502A1" w:rsidRDefault="005502A1" w:rsidP="005502A1">
            <w:pPr>
              <w:jc w:val="center"/>
              <w:rPr>
                <w:szCs w:val="20"/>
              </w:rPr>
            </w:pPr>
            <w:r w:rsidRPr="005502A1">
              <w:rPr>
                <w:szCs w:val="20"/>
              </w:rPr>
              <w:t>0</w:t>
            </w:r>
          </w:p>
        </w:tc>
        <w:tc>
          <w:tcPr>
            <w:tcW w:w="1500" w:type="dxa"/>
            <w:shd w:val="clear" w:color="auto" w:fill="auto"/>
            <w:noWrap/>
            <w:vAlign w:val="center"/>
          </w:tcPr>
          <w:p w14:paraId="03A243A9" w14:textId="77777777" w:rsidR="005502A1" w:rsidRPr="005502A1" w:rsidRDefault="005502A1" w:rsidP="005502A1">
            <w:pPr>
              <w:jc w:val="center"/>
              <w:rPr>
                <w:szCs w:val="20"/>
              </w:rPr>
            </w:pPr>
            <w:r w:rsidRPr="005502A1">
              <w:rPr>
                <w:szCs w:val="20"/>
              </w:rPr>
              <w:t>0</w:t>
            </w:r>
          </w:p>
        </w:tc>
        <w:tc>
          <w:tcPr>
            <w:tcW w:w="1271" w:type="dxa"/>
            <w:shd w:val="clear" w:color="auto" w:fill="auto"/>
            <w:noWrap/>
            <w:vAlign w:val="center"/>
          </w:tcPr>
          <w:p w14:paraId="030A4BD1" w14:textId="77777777" w:rsidR="005502A1" w:rsidRPr="005502A1" w:rsidRDefault="005502A1" w:rsidP="005502A1">
            <w:pPr>
              <w:jc w:val="center"/>
              <w:rPr>
                <w:szCs w:val="20"/>
              </w:rPr>
            </w:pPr>
            <w:r w:rsidRPr="005502A1">
              <w:rPr>
                <w:szCs w:val="20"/>
              </w:rPr>
              <w:t>0</w:t>
            </w:r>
          </w:p>
        </w:tc>
      </w:tr>
      <w:tr w:rsidR="005502A1" w:rsidRPr="005502A1" w14:paraId="42FACDEB" w14:textId="77777777" w:rsidTr="00762F6E">
        <w:trPr>
          <w:trHeight w:val="288"/>
        </w:trPr>
        <w:tc>
          <w:tcPr>
            <w:tcW w:w="908" w:type="dxa"/>
            <w:shd w:val="clear" w:color="auto" w:fill="auto"/>
            <w:noWrap/>
            <w:vAlign w:val="center"/>
            <w:hideMark/>
          </w:tcPr>
          <w:p w14:paraId="745D3450" w14:textId="77777777" w:rsidR="005502A1" w:rsidRPr="005502A1" w:rsidRDefault="005502A1" w:rsidP="005502A1">
            <w:pPr>
              <w:jc w:val="center"/>
              <w:rPr>
                <w:sz w:val="22"/>
                <w:szCs w:val="22"/>
              </w:rPr>
            </w:pPr>
            <w:r w:rsidRPr="005502A1">
              <w:rPr>
                <w:sz w:val="22"/>
                <w:szCs w:val="22"/>
              </w:rPr>
              <w:t>4</w:t>
            </w:r>
          </w:p>
        </w:tc>
        <w:tc>
          <w:tcPr>
            <w:tcW w:w="4757" w:type="dxa"/>
            <w:shd w:val="clear" w:color="auto" w:fill="auto"/>
            <w:vAlign w:val="center"/>
            <w:hideMark/>
          </w:tcPr>
          <w:p w14:paraId="36ACDF18" w14:textId="77777777" w:rsidR="005502A1" w:rsidRPr="005502A1" w:rsidRDefault="005502A1" w:rsidP="005502A1">
            <w:pPr>
              <w:autoSpaceDE w:val="0"/>
              <w:autoSpaceDN w:val="0"/>
              <w:adjustRightInd w:val="0"/>
              <w:jc w:val="both"/>
              <w:rPr>
                <w:sz w:val="22"/>
                <w:szCs w:val="22"/>
              </w:rPr>
            </w:pPr>
            <w:r w:rsidRPr="005502A1">
              <w:rPr>
                <w:sz w:val="22"/>
                <w:szCs w:val="22"/>
              </w:rPr>
              <w:t>Итого неподконтрольных расходов</w:t>
            </w:r>
          </w:p>
        </w:tc>
        <w:tc>
          <w:tcPr>
            <w:tcW w:w="1401" w:type="dxa"/>
            <w:vAlign w:val="center"/>
          </w:tcPr>
          <w:p w14:paraId="20F76347" w14:textId="77777777" w:rsidR="005502A1" w:rsidRPr="005502A1" w:rsidRDefault="005502A1" w:rsidP="005502A1">
            <w:pPr>
              <w:jc w:val="center"/>
              <w:rPr>
                <w:szCs w:val="20"/>
              </w:rPr>
            </w:pPr>
            <w:r w:rsidRPr="005502A1">
              <w:rPr>
                <w:szCs w:val="20"/>
              </w:rPr>
              <w:t>3 803</w:t>
            </w:r>
          </w:p>
        </w:tc>
        <w:tc>
          <w:tcPr>
            <w:tcW w:w="1500" w:type="dxa"/>
            <w:shd w:val="clear" w:color="auto" w:fill="auto"/>
            <w:noWrap/>
            <w:vAlign w:val="center"/>
          </w:tcPr>
          <w:p w14:paraId="4DA8602D" w14:textId="77777777" w:rsidR="005502A1" w:rsidRPr="005502A1" w:rsidRDefault="005502A1" w:rsidP="005502A1">
            <w:pPr>
              <w:jc w:val="center"/>
              <w:rPr>
                <w:szCs w:val="20"/>
              </w:rPr>
            </w:pPr>
            <w:r w:rsidRPr="005502A1">
              <w:rPr>
                <w:szCs w:val="20"/>
              </w:rPr>
              <w:t>4 047</w:t>
            </w:r>
          </w:p>
        </w:tc>
        <w:tc>
          <w:tcPr>
            <w:tcW w:w="1271" w:type="dxa"/>
            <w:shd w:val="clear" w:color="auto" w:fill="auto"/>
            <w:noWrap/>
            <w:vAlign w:val="center"/>
          </w:tcPr>
          <w:p w14:paraId="4F7E7FD4" w14:textId="77777777" w:rsidR="005502A1" w:rsidRPr="005502A1" w:rsidRDefault="005502A1" w:rsidP="005502A1">
            <w:pPr>
              <w:jc w:val="center"/>
              <w:rPr>
                <w:szCs w:val="20"/>
              </w:rPr>
            </w:pPr>
            <w:r w:rsidRPr="005502A1">
              <w:rPr>
                <w:szCs w:val="20"/>
              </w:rPr>
              <w:t>244</w:t>
            </w:r>
          </w:p>
        </w:tc>
      </w:tr>
    </w:tbl>
    <w:p w14:paraId="2ABA8B69" w14:textId="77777777" w:rsidR="005502A1" w:rsidRPr="005502A1" w:rsidRDefault="005502A1" w:rsidP="005502A1">
      <w:pPr>
        <w:tabs>
          <w:tab w:val="left" w:pos="1890"/>
        </w:tabs>
        <w:ind w:left="1080" w:right="-1"/>
        <w:jc w:val="right"/>
        <w:rPr>
          <w:sz w:val="28"/>
          <w:szCs w:val="28"/>
        </w:rPr>
      </w:pPr>
      <w:r w:rsidRPr="005502A1">
        <w:rPr>
          <w:sz w:val="28"/>
          <w:szCs w:val="28"/>
        </w:rPr>
        <w:lastRenderedPageBreak/>
        <w:t>Таблица 10</w:t>
      </w:r>
    </w:p>
    <w:p w14:paraId="51830938" w14:textId="77777777" w:rsidR="005502A1" w:rsidRPr="005502A1" w:rsidRDefault="005502A1" w:rsidP="005502A1">
      <w:pPr>
        <w:jc w:val="center"/>
        <w:rPr>
          <w:b/>
          <w:sz w:val="28"/>
          <w:szCs w:val="28"/>
        </w:rPr>
      </w:pPr>
      <w:r w:rsidRPr="005502A1">
        <w:rPr>
          <w:b/>
          <w:sz w:val="28"/>
          <w:szCs w:val="28"/>
        </w:rPr>
        <w:t>Расчет необходимой валовой выручки на теплоноситель</w:t>
      </w:r>
    </w:p>
    <w:p w14:paraId="2B058D86" w14:textId="77777777" w:rsidR="005502A1" w:rsidRPr="005502A1" w:rsidRDefault="005502A1" w:rsidP="005502A1">
      <w:pPr>
        <w:jc w:val="right"/>
        <w:rPr>
          <w:szCs w:val="20"/>
        </w:rPr>
      </w:pPr>
      <w:r w:rsidRPr="005502A1">
        <w:rPr>
          <w:szCs w:val="20"/>
        </w:rPr>
        <w:t>тыс. руб.</w:t>
      </w:r>
    </w:p>
    <w:tbl>
      <w:tblPr>
        <w:tblW w:w="100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4970"/>
        <w:gridCol w:w="1458"/>
        <w:gridCol w:w="1458"/>
        <w:gridCol w:w="1457"/>
      </w:tblGrid>
      <w:tr w:rsidR="005502A1" w:rsidRPr="005502A1" w14:paraId="2B1A7115" w14:textId="77777777" w:rsidTr="00762F6E">
        <w:trPr>
          <w:trHeight w:val="589"/>
          <w:tblHeader/>
        </w:trPr>
        <w:tc>
          <w:tcPr>
            <w:tcW w:w="718" w:type="dxa"/>
            <w:shd w:val="clear" w:color="auto" w:fill="auto"/>
            <w:vAlign w:val="center"/>
            <w:hideMark/>
          </w:tcPr>
          <w:p w14:paraId="0F1321E7" w14:textId="77777777" w:rsidR="005502A1" w:rsidRPr="005502A1" w:rsidRDefault="005502A1" w:rsidP="005502A1">
            <w:pPr>
              <w:jc w:val="center"/>
            </w:pPr>
            <w:r w:rsidRPr="005502A1">
              <w:t>№ п/п</w:t>
            </w:r>
          </w:p>
        </w:tc>
        <w:tc>
          <w:tcPr>
            <w:tcW w:w="4970" w:type="dxa"/>
            <w:shd w:val="clear" w:color="auto" w:fill="auto"/>
            <w:vAlign w:val="center"/>
            <w:hideMark/>
          </w:tcPr>
          <w:p w14:paraId="6C0854AF" w14:textId="77777777" w:rsidR="005502A1" w:rsidRPr="005502A1" w:rsidRDefault="005502A1" w:rsidP="005502A1">
            <w:pPr>
              <w:jc w:val="center"/>
            </w:pPr>
            <w:r w:rsidRPr="005502A1">
              <w:t>Наименование расхода</w:t>
            </w:r>
          </w:p>
        </w:tc>
        <w:tc>
          <w:tcPr>
            <w:tcW w:w="1458" w:type="dxa"/>
            <w:vAlign w:val="center"/>
          </w:tcPr>
          <w:p w14:paraId="16A5BF81" w14:textId="77777777" w:rsidR="005502A1" w:rsidRPr="005502A1" w:rsidRDefault="005502A1" w:rsidP="005502A1">
            <w:pPr>
              <w:jc w:val="center"/>
              <w:rPr>
                <w:sz w:val="20"/>
                <w:szCs w:val="20"/>
              </w:rPr>
            </w:pPr>
            <w:r w:rsidRPr="005502A1">
              <w:rPr>
                <w:sz w:val="20"/>
                <w:szCs w:val="20"/>
              </w:rPr>
              <w:t>Утверждено на 2021 год</w:t>
            </w:r>
          </w:p>
        </w:tc>
        <w:tc>
          <w:tcPr>
            <w:tcW w:w="1458" w:type="dxa"/>
            <w:shd w:val="clear" w:color="auto" w:fill="auto"/>
            <w:vAlign w:val="center"/>
          </w:tcPr>
          <w:p w14:paraId="6FB06A23" w14:textId="77777777" w:rsidR="005502A1" w:rsidRPr="005502A1" w:rsidRDefault="005502A1" w:rsidP="005502A1">
            <w:pPr>
              <w:jc w:val="center"/>
              <w:rPr>
                <w:sz w:val="20"/>
                <w:szCs w:val="20"/>
              </w:rPr>
            </w:pPr>
            <w:r w:rsidRPr="005502A1">
              <w:rPr>
                <w:sz w:val="20"/>
                <w:szCs w:val="20"/>
              </w:rPr>
              <w:t xml:space="preserve">Предложение экспертов </w:t>
            </w:r>
            <w:r w:rsidRPr="005502A1">
              <w:rPr>
                <w:sz w:val="20"/>
                <w:szCs w:val="20"/>
              </w:rPr>
              <w:br/>
              <w:t>на 2022 год</w:t>
            </w:r>
          </w:p>
        </w:tc>
        <w:tc>
          <w:tcPr>
            <w:tcW w:w="1457" w:type="dxa"/>
            <w:shd w:val="clear" w:color="auto" w:fill="auto"/>
            <w:vAlign w:val="center"/>
          </w:tcPr>
          <w:p w14:paraId="5DE4BC58" w14:textId="77777777" w:rsidR="005502A1" w:rsidRPr="005502A1" w:rsidRDefault="005502A1" w:rsidP="005502A1">
            <w:pPr>
              <w:jc w:val="center"/>
              <w:rPr>
                <w:sz w:val="20"/>
                <w:szCs w:val="20"/>
              </w:rPr>
            </w:pPr>
            <w:r w:rsidRPr="005502A1">
              <w:rPr>
                <w:sz w:val="20"/>
                <w:szCs w:val="20"/>
              </w:rPr>
              <w:t>Динамика расходов</w:t>
            </w:r>
          </w:p>
        </w:tc>
      </w:tr>
      <w:tr w:rsidR="005502A1" w:rsidRPr="005502A1" w14:paraId="5129D1AF" w14:textId="77777777" w:rsidTr="00762F6E">
        <w:trPr>
          <w:trHeight w:val="70"/>
        </w:trPr>
        <w:tc>
          <w:tcPr>
            <w:tcW w:w="718" w:type="dxa"/>
            <w:shd w:val="clear" w:color="auto" w:fill="auto"/>
            <w:vAlign w:val="center"/>
            <w:hideMark/>
          </w:tcPr>
          <w:p w14:paraId="307108CC" w14:textId="77777777" w:rsidR="005502A1" w:rsidRPr="005502A1" w:rsidRDefault="005502A1" w:rsidP="005502A1">
            <w:pPr>
              <w:jc w:val="center"/>
            </w:pPr>
            <w:r w:rsidRPr="005502A1">
              <w:t>1</w:t>
            </w:r>
          </w:p>
        </w:tc>
        <w:tc>
          <w:tcPr>
            <w:tcW w:w="4970" w:type="dxa"/>
            <w:shd w:val="clear" w:color="auto" w:fill="auto"/>
            <w:vAlign w:val="center"/>
            <w:hideMark/>
          </w:tcPr>
          <w:p w14:paraId="7B6B4F99" w14:textId="77777777" w:rsidR="005502A1" w:rsidRPr="005502A1" w:rsidRDefault="005502A1" w:rsidP="005502A1">
            <w:r w:rsidRPr="005502A1">
              <w:t>Операционные (подконтрольные) расходы</w:t>
            </w:r>
          </w:p>
        </w:tc>
        <w:tc>
          <w:tcPr>
            <w:tcW w:w="1458" w:type="dxa"/>
            <w:vAlign w:val="center"/>
          </w:tcPr>
          <w:p w14:paraId="5ED9AA73" w14:textId="77777777" w:rsidR="005502A1" w:rsidRPr="005502A1" w:rsidRDefault="005502A1" w:rsidP="005502A1">
            <w:pPr>
              <w:jc w:val="center"/>
            </w:pPr>
            <w:r w:rsidRPr="005502A1">
              <w:rPr>
                <w:szCs w:val="20"/>
              </w:rPr>
              <w:t>13 094</w:t>
            </w:r>
          </w:p>
        </w:tc>
        <w:tc>
          <w:tcPr>
            <w:tcW w:w="1458" w:type="dxa"/>
            <w:shd w:val="clear" w:color="auto" w:fill="auto"/>
            <w:vAlign w:val="center"/>
          </w:tcPr>
          <w:p w14:paraId="5F6CE002" w14:textId="77777777" w:rsidR="005502A1" w:rsidRPr="005502A1" w:rsidRDefault="005502A1" w:rsidP="005502A1">
            <w:pPr>
              <w:jc w:val="center"/>
            </w:pPr>
            <w:r w:rsidRPr="005502A1">
              <w:rPr>
                <w:szCs w:val="20"/>
              </w:rPr>
              <w:t>13 520</w:t>
            </w:r>
          </w:p>
        </w:tc>
        <w:tc>
          <w:tcPr>
            <w:tcW w:w="1457" w:type="dxa"/>
            <w:shd w:val="clear" w:color="auto" w:fill="auto"/>
            <w:vAlign w:val="center"/>
          </w:tcPr>
          <w:p w14:paraId="6EDA8B95" w14:textId="77777777" w:rsidR="005502A1" w:rsidRPr="005502A1" w:rsidRDefault="005502A1" w:rsidP="005502A1">
            <w:pPr>
              <w:jc w:val="center"/>
            </w:pPr>
            <w:r w:rsidRPr="005502A1">
              <w:rPr>
                <w:szCs w:val="20"/>
              </w:rPr>
              <w:t>426</w:t>
            </w:r>
          </w:p>
        </w:tc>
      </w:tr>
      <w:tr w:rsidR="005502A1" w:rsidRPr="005502A1" w14:paraId="50647B0E" w14:textId="77777777" w:rsidTr="00762F6E">
        <w:trPr>
          <w:trHeight w:val="70"/>
        </w:trPr>
        <w:tc>
          <w:tcPr>
            <w:tcW w:w="718" w:type="dxa"/>
            <w:shd w:val="clear" w:color="auto" w:fill="auto"/>
            <w:vAlign w:val="center"/>
            <w:hideMark/>
          </w:tcPr>
          <w:p w14:paraId="4C5DF878" w14:textId="77777777" w:rsidR="005502A1" w:rsidRPr="005502A1" w:rsidRDefault="005502A1" w:rsidP="005502A1">
            <w:pPr>
              <w:jc w:val="center"/>
            </w:pPr>
            <w:r w:rsidRPr="005502A1">
              <w:t>2</w:t>
            </w:r>
          </w:p>
        </w:tc>
        <w:tc>
          <w:tcPr>
            <w:tcW w:w="4970" w:type="dxa"/>
            <w:shd w:val="clear" w:color="auto" w:fill="auto"/>
            <w:vAlign w:val="center"/>
            <w:hideMark/>
          </w:tcPr>
          <w:p w14:paraId="4C1201E3" w14:textId="77777777" w:rsidR="005502A1" w:rsidRPr="005502A1" w:rsidRDefault="005502A1" w:rsidP="005502A1">
            <w:r w:rsidRPr="005502A1">
              <w:t>Неподконтрольные расходы</w:t>
            </w:r>
          </w:p>
        </w:tc>
        <w:tc>
          <w:tcPr>
            <w:tcW w:w="1458" w:type="dxa"/>
            <w:vAlign w:val="center"/>
          </w:tcPr>
          <w:p w14:paraId="69DF49B0" w14:textId="77777777" w:rsidR="005502A1" w:rsidRPr="005502A1" w:rsidRDefault="005502A1" w:rsidP="005502A1">
            <w:pPr>
              <w:jc w:val="center"/>
            </w:pPr>
            <w:r w:rsidRPr="005502A1">
              <w:rPr>
                <w:szCs w:val="20"/>
              </w:rPr>
              <w:t>3 803</w:t>
            </w:r>
          </w:p>
        </w:tc>
        <w:tc>
          <w:tcPr>
            <w:tcW w:w="1458" w:type="dxa"/>
            <w:shd w:val="clear" w:color="auto" w:fill="auto"/>
            <w:vAlign w:val="center"/>
          </w:tcPr>
          <w:p w14:paraId="361AD82E" w14:textId="77777777" w:rsidR="005502A1" w:rsidRPr="005502A1" w:rsidRDefault="005502A1" w:rsidP="005502A1">
            <w:pPr>
              <w:jc w:val="center"/>
            </w:pPr>
            <w:r w:rsidRPr="005502A1">
              <w:rPr>
                <w:szCs w:val="20"/>
              </w:rPr>
              <w:t>4 047</w:t>
            </w:r>
          </w:p>
        </w:tc>
        <w:tc>
          <w:tcPr>
            <w:tcW w:w="1457" w:type="dxa"/>
            <w:shd w:val="clear" w:color="auto" w:fill="auto"/>
            <w:vAlign w:val="center"/>
          </w:tcPr>
          <w:p w14:paraId="3EE41E20" w14:textId="77777777" w:rsidR="005502A1" w:rsidRPr="005502A1" w:rsidRDefault="005502A1" w:rsidP="005502A1">
            <w:pPr>
              <w:jc w:val="center"/>
            </w:pPr>
            <w:r w:rsidRPr="005502A1">
              <w:rPr>
                <w:szCs w:val="20"/>
              </w:rPr>
              <w:t>244</w:t>
            </w:r>
          </w:p>
        </w:tc>
      </w:tr>
      <w:tr w:rsidR="005502A1" w:rsidRPr="005502A1" w14:paraId="3507F50B" w14:textId="77777777" w:rsidTr="00762F6E">
        <w:trPr>
          <w:trHeight w:val="348"/>
        </w:trPr>
        <w:tc>
          <w:tcPr>
            <w:tcW w:w="718" w:type="dxa"/>
            <w:shd w:val="clear" w:color="auto" w:fill="auto"/>
            <w:vAlign w:val="center"/>
            <w:hideMark/>
          </w:tcPr>
          <w:p w14:paraId="39D1A23A" w14:textId="77777777" w:rsidR="005502A1" w:rsidRPr="005502A1" w:rsidRDefault="005502A1" w:rsidP="005502A1">
            <w:pPr>
              <w:jc w:val="center"/>
            </w:pPr>
            <w:r w:rsidRPr="005502A1">
              <w:t>3</w:t>
            </w:r>
          </w:p>
        </w:tc>
        <w:tc>
          <w:tcPr>
            <w:tcW w:w="4970" w:type="dxa"/>
            <w:shd w:val="clear" w:color="auto" w:fill="auto"/>
            <w:vAlign w:val="center"/>
            <w:hideMark/>
          </w:tcPr>
          <w:p w14:paraId="3A495241" w14:textId="77777777" w:rsidR="005502A1" w:rsidRPr="005502A1" w:rsidRDefault="005502A1" w:rsidP="005502A1">
            <w:r w:rsidRPr="005502A1">
              <w:t>Расходы на приобретение (производство) энергетических ресурсов, холодной воды и теплоносителя</w:t>
            </w:r>
          </w:p>
        </w:tc>
        <w:tc>
          <w:tcPr>
            <w:tcW w:w="1458" w:type="dxa"/>
            <w:vAlign w:val="center"/>
          </w:tcPr>
          <w:p w14:paraId="29E55085" w14:textId="77777777" w:rsidR="005502A1" w:rsidRPr="005502A1" w:rsidRDefault="005502A1" w:rsidP="005502A1">
            <w:pPr>
              <w:jc w:val="center"/>
            </w:pPr>
            <w:r w:rsidRPr="005502A1">
              <w:rPr>
                <w:szCs w:val="20"/>
              </w:rPr>
              <w:t>0</w:t>
            </w:r>
          </w:p>
        </w:tc>
        <w:tc>
          <w:tcPr>
            <w:tcW w:w="1458" w:type="dxa"/>
            <w:shd w:val="clear" w:color="auto" w:fill="auto"/>
            <w:vAlign w:val="center"/>
          </w:tcPr>
          <w:p w14:paraId="5D4ECE0A" w14:textId="77777777" w:rsidR="005502A1" w:rsidRPr="005502A1" w:rsidRDefault="005502A1" w:rsidP="005502A1">
            <w:pPr>
              <w:jc w:val="center"/>
            </w:pPr>
            <w:r w:rsidRPr="005502A1">
              <w:rPr>
                <w:szCs w:val="20"/>
              </w:rPr>
              <w:t>0</w:t>
            </w:r>
          </w:p>
        </w:tc>
        <w:tc>
          <w:tcPr>
            <w:tcW w:w="1457" w:type="dxa"/>
            <w:shd w:val="clear" w:color="auto" w:fill="auto"/>
            <w:vAlign w:val="center"/>
          </w:tcPr>
          <w:p w14:paraId="334339AA" w14:textId="77777777" w:rsidR="005502A1" w:rsidRPr="005502A1" w:rsidRDefault="005502A1" w:rsidP="005502A1">
            <w:pPr>
              <w:jc w:val="center"/>
            </w:pPr>
            <w:r w:rsidRPr="005502A1">
              <w:rPr>
                <w:szCs w:val="20"/>
              </w:rPr>
              <w:t>0</w:t>
            </w:r>
          </w:p>
        </w:tc>
      </w:tr>
      <w:tr w:rsidR="005502A1" w:rsidRPr="005502A1" w14:paraId="47ED46E0" w14:textId="77777777" w:rsidTr="00762F6E">
        <w:trPr>
          <w:trHeight w:val="70"/>
        </w:trPr>
        <w:tc>
          <w:tcPr>
            <w:tcW w:w="718" w:type="dxa"/>
            <w:shd w:val="clear" w:color="auto" w:fill="auto"/>
            <w:vAlign w:val="center"/>
            <w:hideMark/>
          </w:tcPr>
          <w:p w14:paraId="0D506903" w14:textId="77777777" w:rsidR="005502A1" w:rsidRPr="005502A1" w:rsidRDefault="005502A1" w:rsidP="005502A1">
            <w:pPr>
              <w:jc w:val="center"/>
            </w:pPr>
            <w:r w:rsidRPr="005502A1">
              <w:t>4</w:t>
            </w:r>
          </w:p>
        </w:tc>
        <w:tc>
          <w:tcPr>
            <w:tcW w:w="4970" w:type="dxa"/>
            <w:shd w:val="clear" w:color="auto" w:fill="auto"/>
            <w:vAlign w:val="center"/>
            <w:hideMark/>
          </w:tcPr>
          <w:p w14:paraId="60D94C8A" w14:textId="77777777" w:rsidR="005502A1" w:rsidRPr="005502A1" w:rsidRDefault="005502A1" w:rsidP="005502A1">
            <w:r w:rsidRPr="005502A1">
              <w:t>Нормативная прибыль</w:t>
            </w:r>
          </w:p>
        </w:tc>
        <w:tc>
          <w:tcPr>
            <w:tcW w:w="1458" w:type="dxa"/>
            <w:vAlign w:val="center"/>
          </w:tcPr>
          <w:p w14:paraId="0B5A29AC" w14:textId="77777777" w:rsidR="005502A1" w:rsidRPr="005502A1" w:rsidRDefault="005502A1" w:rsidP="005502A1">
            <w:pPr>
              <w:jc w:val="center"/>
            </w:pPr>
            <w:r w:rsidRPr="005502A1">
              <w:rPr>
                <w:szCs w:val="20"/>
              </w:rPr>
              <w:t>0</w:t>
            </w:r>
          </w:p>
        </w:tc>
        <w:tc>
          <w:tcPr>
            <w:tcW w:w="1458" w:type="dxa"/>
            <w:shd w:val="clear" w:color="auto" w:fill="auto"/>
            <w:vAlign w:val="center"/>
          </w:tcPr>
          <w:p w14:paraId="1CFD4F4D" w14:textId="77777777" w:rsidR="005502A1" w:rsidRPr="005502A1" w:rsidRDefault="005502A1" w:rsidP="005502A1">
            <w:pPr>
              <w:jc w:val="center"/>
            </w:pPr>
            <w:r w:rsidRPr="005502A1">
              <w:t>0</w:t>
            </w:r>
          </w:p>
        </w:tc>
        <w:tc>
          <w:tcPr>
            <w:tcW w:w="1457" w:type="dxa"/>
            <w:shd w:val="clear" w:color="auto" w:fill="auto"/>
            <w:vAlign w:val="center"/>
          </w:tcPr>
          <w:p w14:paraId="3CD81012" w14:textId="77777777" w:rsidR="005502A1" w:rsidRPr="005502A1" w:rsidRDefault="005502A1" w:rsidP="005502A1">
            <w:pPr>
              <w:jc w:val="center"/>
            </w:pPr>
            <w:r w:rsidRPr="005502A1">
              <w:rPr>
                <w:szCs w:val="20"/>
              </w:rPr>
              <w:t>0</w:t>
            </w:r>
          </w:p>
        </w:tc>
      </w:tr>
      <w:tr w:rsidR="005502A1" w:rsidRPr="005502A1" w14:paraId="61CA11CB" w14:textId="77777777" w:rsidTr="00762F6E">
        <w:trPr>
          <w:trHeight w:val="70"/>
        </w:trPr>
        <w:tc>
          <w:tcPr>
            <w:tcW w:w="718" w:type="dxa"/>
            <w:shd w:val="clear" w:color="auto" w:fill="auto"/>
            <w:vAlign w:val="center"/>
          </w:tcPr>
          <w:p w14:paraId="74C4CC06" w14:textId="77777777" w:rsidR="005502A1" w:rsidRPr="005502A1" w:rsidRDefault="005502A1" w:rsidP="005502A1">
            <w:pPr>
              <w:jc w:val="center"/>
            </w:pPr>
            <w:r w:rsidRPr="005502A1">
              <w:t>5</w:t>
            </w:r>
          </w:p>
        </w:tc>
        <w:tc>
          <w:tcPr>
            <w:tcW w:w="4970" w:type="dxa"/>
            <w:shd w:val="clear" w:color="auto" w:fill="auto"/>
            <w:vAlign w:val="center"/>
          </w:tcPr>
          <w:p w14:paraId="3CD3FB6A" w14:textId="77777777" w:rsidR="005502A1" w:rsidRPr="005502A1" w:rsidRDefault="005502A1" w:rsidP="005502A1">
            <w:r w:rsidRPr="005502A1">
              <w:t>Расчетная предпринимательская прибыль</w:t>
            </w:r>
          </w:p>
        </w:tc>
        <w:tc>
          <w:tcPr>
            <w:tcW w:w="1458" w:type="dxa"/>
            <w:vAlign w:val="center"/>
          </w:tcPr>
          <w:p w14:paraId="2B60E774" w14:textId="77777777" w:rsidR="005502A1" w:rsidRPr="005502A1" w:rsidRDefault="005502A1" w:rsidP="005502A1">
            <w:pPr>
              <w:jc w:val="center"/>
            </w:pPr>
            <w:r w:rsidRPr="005502A1">
              <w:rPr>
                <w:szCs w:val="20"/>
              </w:rPr>
              <w:t>845</w:t>
            </w:r>
          </w:p>
        </w:tc>
        <w:tc>
          <w:tcPr>
            <w:tcW w:w="1458" w:type="dxa"/>
            <w:shd w:val="clear" w:color="auto" w:fill="auto"/>
            <w:vAlign w:val="center"/>
          </w:tcPr>
          <w:p w14:paraId="3F9C0DBB" w14:textId="77777777" w:rsidR="005502A1" w:rsidRPr="005502A1" w:rsidRDefault="005502A1" w:rsidP="005502A1">
            <w:pPr>
              <w:jc w:val="center"/>
            </w:pPr>
            <w:r w:rsidRPr="005502A1">
              <w:rPr>
                <w:szCs w:val="20"/>
              </w:rPr>
              <w:t>878</w:t>
            </w:r>
          </w:p>
        </w:tc>
        <w:tc>
          <w:tcPr>
            <w:tcW w:w="1457" w:type="dxa"/>
            <w:shd w:val="clear" w:color="auto" w:fill="auto"/>
            <w:vAlign w:val="center"/>
          </w:tcPr>
          <w:p w14:paraId="60C78870" w14:textId="77777777" w:rsidR="005502A1" w:rsidRPr="005502A1" w:rsidRDefault="005502A1" w:rsidP="005502A1">
            <w:pPr>
              <w:jc w:val="center"/>
            </w:pPr>
            <w:r w:rsidRPr="005502A1">
              <w:rPr>
                <w:szCs w:val="20"/>
              </w:rPr>
              <w:t>33</w:t>
            </w:r>
          </w:p>
        </w:tc>
      </w:tr>
      <w:tr w:rsidR="005502A1" w:rsidRPr="005502A1" w14:paraId="101B8E7D" w14:textId="77777777" w:rsidTr="00762F6E">
        <w:trPr>
          <w:trHeight w:val="495"/>
        </w:trPr>
        <w:tc>
          <w:tcPr>
            <w:tcW w:w="718" w:type="dxa"/>
            <w:shd w:val="clear" w:color="auto" w:fill="auto"/>
            <w:vAlign w:val="center"/>
            <w:hideMark/>
          </w:tcPr>
          <w:p w14:paraId="2019822C" w14:textId="77777777" w:rsidR="005502A1" w:rsidRPr="005502A1" w:rsidRDefault="005502A1" w:rsidP="005502A1">
            <w:pPr>
              <w:jc w:val="center"/>
            </w:pPr>
            <w:r w:rsidRPr="005502A1">
              <w:t>6</w:t>
            </w:r>
          </w:p>
        </w:tc>
        <w:tc>
          <w:tcPr>
            <w:tcW w:w="4970" w:type="dxa"/>
            <w:shd w:val="clear" w:color="auto" w:fill="auto"/>
            <w:vAlign w:val="center"/>
            <w:hideMark/>
          </w:tcPr>
          <w:p w14:paraId="0DA39B45" w14:textId="77777777" w:rsidR="005502A1" w:rsidRPr="005502A1" w:rsidRDefault="005502A1" w:rsidP="005502A1">
            <w:r w:rsidRPr="005502A1">
              <w:t>Результаты деятельности до перехода к регулированию цен (тарифов) на основе долгосрочных параметров регулирования</w:t>
            </w:r>
          </w:p>
        </w:tc>
        <w:tc>
          <w:tcPr>
            <w:tcW w:w="1458" w:type="dxa"/>
            <w:vAlign w:val="center"/>
          </w:tcPr>
          <w:p w14:paraId="58884BE7" w14:textId="77777777" w:rsidR="005502A1" w:rsidRPr="005502A1" w:rsidRDefault="005502A1" w:rsidP="005502A1">
            <w:pPr>
              <w:jc w:val="center"/>
            </w:pPr>
            <w:r w:rsidRPr="005502A1">
              <w:rPr>
                <w:szCs w:val="20"/>
              </w:rPr>
              <w:t>0</w:t>
            </w:r>
          </w:p>
        </w:tc>
        <w:tc>
          <w:tcPr>
            <w:tcW w:w="1458" w:type="dxa"/>
            <w:shd w:val="clear" w:color="auto" w:fill="auto"/>
            <w:vAlign w:val="center"/>
          </w:tcPr>
          <w:p w14:paraId="7FD4D2B4" w14:textId="77777777" w:rsidR="005502A1" w:rsidRPr="005502A1" w:rsidRDefault="005502A1" w:rsidP="005502A1">
            <w:pPr>
              <w:jc w:val="center"/>
            </w:pPr>
            <w:r w:rsidRPr="005502A1">
              <w:t>0</w:t>
            </w:r>
          </w:p>
        </w:tc>
        <w:tc>
          <w:tcPr>
            <w:tcW w:w="1457" w:type="dxa"/>
            <w:shd w:val="clear" w:color="auto" w:fill="auto"/>
            <w:vAlign w:val="center"/>
          </w:tcPr>
          <w:p w14:paraId="22A431E9" w14:textId="77777777" w:rsidR="005502A1" w:rsidRPr="005502A1" w:rsidRDefault="005502A1" w:rsidP="005502A1">
            <w:pPr>
              <w:jc w:val="center"/>
            </w:pPr>
            <w:r w:rsidRPr="005502A1">
              <w:rPr>
                <w:szCs w:val="20"/>
              </w:rPr>
              <w:t>0</w:t>
            </w:r>
          </w:p>
        </w:tc>
      </w:tr>
      <w:tr w:rsidR="005502A1" w:rsidRPr="005502A1" w14:paraId="4EE6F72D" w14:textId="77777777" w:rsidTr="00762F6E">
        <w:trPr>
          <w:trHeight w:val="685"/>
        </w:trPr>
        <w:tc>
          <w:tcPr>
            <w:tcW w:w="718" w:type="dxa"/>
            <w:shd w:val="clear" w:color="auto" w:fill="auto"/>
            <w:vAlign w:val="center"/>
            <w:hideMark/>
          </w:tcPr>
          <w:p w14:paraId="0C3618E5" w14:textId="77777777" w:rsidR="005502A1" w:rsidRPr="005502A1" w:rsidRDefault="005502A1" w:rsidP="005502A1">
            <w:pPr>
              <w:jc w:val="center"/>
            </w:pPr>
            <w:r w:rsidRPr="005502A1">
              <w:t>7</w:t>
            </w:r>
          </w:p>
        </w:tc>
        <w:tc>
          <w:tcPr>
            <w:tcW w:w="4970" w:type="dxa"/>
            <w:shd w:val="clear" w:color="auto" w:fill="auto"/>
            <w:vAlign w:val="center"/>
            <w:hideMark/>
          </w:tcPr>
          <w:p w14:paraId="1265C79C" w14:textId="77777777" w:rsidR="005502A1" w:rsidRPr="005502A1" w:rsidRDefault="005502A1" w:rsidP="005502A1">
            <w:r w:rsidRPr="005502A1">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58" w:type="dxa"/>
            <w:vAlign w:val="center"/>
          </w:tcPr>
          <w:p w14:paraId="65A76AE9" w14:textId="77777777" w:rsidR="005502A1" w:rsidRPr="005502A1" w:rsidRDefault="005502A1" w:rsidP="005502A1">
            <w:pPr>
              <w:jc w:val="center"/>
            </w:pPr>
            <w:r w:rsidRPr="005502A1">
              <w:rPr>
                <w:szCs w:val="20"/>
              </w:rPr>
              <w:t>234</w:t>
            </w:r>
          </w:p>
        </w:tc>
        <w:tc>
          <w:tcPr>
            <w:tcW w:w="1458" w:type="dxa"/>
            <w:shd w:val="clear" w:color="auto" w:fill="auto"/>
            <w:vAlign w:val="center"/>
          </w:tcPr>
          <w:p w14:paraId="62BD522C" w14:textId="77777777" w:rsidR="005502A1" w:rsidRPr="005502A1" w:rsidRDefault="005502A1" w:rsidP="005502A1">
            <w:pPr>
              <w:jc w:val="center"/>
            </w:pPr>
            <w:r w:rsidRPr="005502A1">
              <w:rPr>
                <w:szCs w:val="20"/>
              </w:rPr>
              <w:t>-11 085</w:t>
            </w:r>
          </w:p>
        </w:tc>
        <w:tc>
          <w:tcPr>
            <w:tcW w:w="1457" w:type="dxa"/>
            <w:shd w:val="clear" w:color="auto" w:fill="auto"/>
            <w:vAlign w:val="center"/>
          </w:tcPr>
          <w:p w14:paraId="1406408C" w14:textId="77777777" w:rsidR="005502A1" w:rsidRPr="005502A1" w:rsidRDefault="005502A1" w:rsidP="005502A1">
            <w:pPr>
              <w:jc w:val="center"/>
            </w:pPr>
            <w:r w:rsidRPr="005502A1">
              <w:rPr>
                <w:szCs w:val="20"/>
              </w:rPr>
              <w:t>-11 319</w:t>
            </w:r>
          </w:p>
        </w:tc>
      </w:tr>
      <w:tr w:rsidR="005502A1" w:rsidRPr="005502A1" w14:paraId="1844C0DF" w14:textId="77777777" w:rsidTr="00762F6E">
        <w:trPr>
          <w:trHeight w:val="396"/>
        </w:trPr>
        <w:tc>
          <w:tcPr>
            <w:tcW w:w="718" w:type="dxa"/>
            <w:shd w:val="clear" w:color="auto" w:fill="auto"/>
            <w:vAlign w:val="center"/>
            <w:hideMark/>
          </w:tcPr>
          <w:p w14:paraId="0DA55BA8" w14:textId="77777777" w:rsidR="005502A1" w:rsidRPr="005502A1" w:rsidRDefault="005502A1" w:rsidP="005502A1">
            <w:pPr>
              <w:jc w:val="center"/>
            </w:pPr>
            <w:r w:rsidRPr="005502A1">
              <w:t>8</w:t>
            </w:r>
          </w:p>
        </w:tc>
        <w:tc>
          <w:tcPr>
            <w:tcW w:w="4970" w:type="dxa"/>
            <w:shd w:val="clear" w:color="auto" w:fill="auto"/>
            <w:vAlign w:val="center"/>
            <w:hideMark/>
          </w:tcPr>
          <w:p w14:paraId="1BB9FB80" w14:textId="77777777" w:rsidR="005502A1" w:rsidRPr="005502A1" w:rsidRDefault="005502A1" w:rsidP="005502A1">
            <w:r w:rsidRPr="005502A1">
              <w:t>Корректировка с учетом надежности и качества реализуемых товаров (оказываемых услуг), подлежащая учету в НВВ</w:t>
            </w:r>
          </w:p>
        </w:tc>
        <w:tc>
          <w:tcPr>
            <w:tcW w:w="1458" w:type="dxa"/>
            <w:vAlign w:val="center"/>
          </w:tcPr>
          <w:p w14:paraId="48F20B35" w14:textId="77777777" w:rsidR="005502A1" w:rsidRPr="005502A1" w:rsidRDefault="005502A1" w:rsidP="005502A1">
            <w:pPr>
              <w:jc w:val="center"/>
            </w:pPr>
            <w:r w:rsidRPr="005502A1">
              <w:rPr>
                <w:szCs w:val="20"/>
              </w:rPr>
              <w:t>0</w:t>
            </w:r>
          </w:p>
        </w:tc>
        <w:tc>
          <w:tcPr>
            <w:tcW w:w="1458" w:type="dxa"/>
            <w:shd w:val="clear" w:color="auto" w:fill="auto"/>
            <w:vAlign w:val="center"/>
          </w:tcPr>
          <w:p w14:paraId="08A4C274" w14:textId="77777777" w:rsidR="005502A1" w:rsidRPr="005502A1" w:rsidRDefault="005502A1" w:rsidP="005502A1">
            <w:pPr>
              <w:jc w:val="center"/>
            </w:pPr>
            <w:r w:rsidRPr="005502A1">
              <w:t>0</w:t>
            </w:r>
          </w:p>
        </w:tc>
        <w:tc>
          <w:tcPr>
            <w:tcW w:w="1457" w:type="dxa"/>
            <w:shd w:val="clear" w:color="auto" w:fill="auto"/>
            <w:vAlign w:val="center"/>
          </w:tcPr>
          <w:p w14:paraId="33C49995" w14:textId="77777777" w:rsidR="005502A1" w:rsidRPr="005502A1" w:rsidRDefault="005502A1" w:rsidP="005502A1">
            <w:pPr>
              <w:jc w:val="center"/>
            </w:pPr>
            <w:r w:rsidRPr="005502A1">
              <w:rPr>
                <w:szCs w:val="20"/>
              </w:rPr>
              <w:t>0</w:t>
            </w:r>
          </w:p>
        </w:tc>
      </w:tr>
      <w:tr w:rsidR="005502A1" w:rsidRPr="005502A1" w14:paraId="5D896E15" w14:textId="77777777" w:rsidTr="00762F6E">
        <w:trPr>
          <w:trHeight w:val="294"/>
        </w:trPr>
        <w:tc>
          <w:tcPr>
            <w:tcW w:w="718" w:type="dxa"/>
            <w:shd w:val="clear" w:color="auto" w:fill="auto"/>
            <w:vAlign w:val="center"/>
            <w:hideMark/>
          </w:tcPr>
          <w:p w14:paraId="20A7F964" w14:textId="77777777" w:rsidR="005502A1" w:rsidRPr="005502A1" w:rsidRDefault="005502A1" w:rsidP="005502A1">
            <w:pPr>
              <w:jc w:val="center"/>
            </w:pPr>
            <w:r w:rsidRPr="005502A1">
              <w:t>9</w:t>
            </w:r>
          </w:p>
        </w:tc>
        <w:tc>
          <w:tcPr>
            <w:tcW w:w="4970" w:type="dxa"/>
            <w:shd w:val="clear" w:color="auto" w:fill="auto"/>
            <w:vAlign w:val="center"/>
            <w:hideMark/>
          </w:tcPr>
          <w:p w14:paraId="671724A7" w14:textId="77777777" w:rsidR="005502A1" w:rsidRPr="005502A1" w:rsidRDefault="005502A1" w:rsidP="005502A1">
            <w:r w:rsidRPr="005502A1">
              <w:t>Корректировка НВВ в связи с изменением (неисполнением) инвестиционной программы</w:t>
            </w:r>
          </w:p>
        </w:tc>
        <w:tc>
          <w:tcPr>
            <w:tcW w:w="1458" w:type="dxa"/>
            <w:vAlign w:val="center"/>
          </w:tcPr>
          <w:p w14:paraId="7DE604C3" w14:textId="77777777" w:rsidR="005502A1" w:rsidRPr="005502A1" w:rsidRDefault="005502A1" w:rsidP="005502A1">
            <w:pPr>
              <w:jc w:val="center"/>
            </w:pPr>
            <w:r w:rsidRPr="005502A1">
              <w:rPr>
                <w:szCs w:val="20"/>
              </w:rPr>
              <w:t>0</w:t>
            </w:r>
          </w:p>
        </w:tc>
        <w:tc>
          <w:tcPr>
            <w:tcW w:w="1458" w:type="dxa"/>
            <w:shd w:val="clear" w:color="auto" w:fill="auto"/>
            <w:vAlign w:val="center"/>
          </w:tcPr>
          <w:p w14:paraId="7C51B4D5" w14:textId="77777777" w:rsidR="005502A1" w:rsidRPr="005502A1" w:rsidRDefault="005502A1" w:rsidP="005502A1">
            <w:pPr>
              <w:jc w:val="center"/>
            </w:pPr>
            <w:r w:rsidRPr="005502A1">
              <w:t>0</w:t>
            </w:r>
          </w:p>
        </w:tc>
        <w:tc>
          <w:tcPr>
            <w:tcW w:w="1457" w:type="dxa"/>
            <w:shd w:val="clear" w:color="auto" w:fill="auto"/>
            <w:vAlign w:val="center"/>
          </w:tcPr>
          <w:p w14:paraId="6593434A" w14:textId="77777777" w:rsidR="005502A1" w:rsidRPr="005502A1" w:rsidRDefault="005502A1" w:rsidP="005502A1">
            <w:pPr>
              <w:jc w:val="center"/>
            </w:pPr>
            <w:r w:rsidRPr="005502A1">
              <w:rPr>
                <w:szCs w:val="20"/>
              </w:rPr>
              <w:t>0</w:t>
            </w:r>
          </w:p>
        </w:tc>
      </w:tr>
      <w:tr w:rsidR="005502A1" w:rsidRPr="005502A1" w14:paraId="346AF899" w14:textId="77777777" w:rsidTr="00762F6E">
        <w:trPr>
          <w:trHeight w:val="481"/>
        </w:trPr>
        <w:tc>
          <w:tcPr>
            <w:tcW w:w="718" w:type="dxa"/>
            <w:shd w:val="clear" w:color="auto" w:fill="auto"/>
            <w:vAlign w:val="center"/>
            <w:hideMark/>
          </w:tcPr>
          <w:p w14:paraId="7C5113A9" w14:textId="77777777" w:rsidR="005502A1" w:rsidRPr="005502A1" w:rsidRDefault="005502A1" w:rsidP="005502A1">
            <w:pPr>
              <w:jc w:val="center"/>
            </w:pPr>
            <w:r w:rsidRPr="005502A1">
              <w:t>10</w:t>
            </w:r>
          </w:p>
        </w:tc>
        <w:tc>
          <w:tcPr>
            <w:tcW w:w="4970" w:type="dxa"/>
            <w:shd w:val="clear" w:color="auto" w:fill="auto"/>
            <w:vAlign w:val="center"/>
            <w:hideMark/>
          </w:tcPr>
          <w:p w14:paraId="4D6C3A26" w14:textId="77777777" w:rsidR="005502A1" w:rsidRPr="005502A1" w:rsidRDefault="005502A1" w:rsidP="005502A1">
            <w:r w:rsidRPr="005502A1">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w:t>
            </w:r>
            <w:proofErr w:type="gramStart"/>
            <w:r w:rsidRPr="005502A1">
              <w:t xml:space="preserve"> ….</w:t>
            </w:r>
            <w:proofErr w:type="gramEnd"/>
          </w:p>
        </w:tc>
        <w:tc>
          <w:tcPr>
            <w:tcW w:w="1458" w:type="dxa"/>
            <w:vAlign w:val="center"/>
          </w:tcPr>
          <w:p w14:paraId="4BFF921B" w14:textId="77777777" w:rsidR="005502A1" w:rsidRPr="005502A1" w:rsidRDefault="005502A1" w:rsidP="005502A1">
            <w:pPr>
              <w:jc w:val="center"/>
            </w:pPr>
            <w:r w:rsidRPr="005502A1">
              <w:rPr>
                <w:szCs w:val="20"/>
              </w:rPr>
              <w:t>0</w:t>
            </w:r>
          </w:p>
        </w:tc>
        <w:tc>
          <w:tcPr>
            <w:tcW w:w="1458" w:type="dxa"/>
            <w:shd w:val="clear" w:color="auto" w:fill="auto"/>
            <w:vAlign w:val="center"/>
          </w:tcPr>
          <w:p w14:paraId="2694E888" w14:textId="77777777" w:rsidR="005502A1" w:rsidRPr="005502A1" w:rsidRDefault="005502A1" w:rsidP="005502A1">
            <w:pPr>
              <w:jc w:val="center"/>
            </w:pPr>
            <w:r w:rsidRPr="005502A1">
              <w:t>0</w:t>
            </w:r>
          </w:p>
        </w:tc>
        <w:tc>
          <w:tcPr>
            <w:tcW w:w="1457" w:type="dxa"/>
            <w:shd w:val="clear" w:color="auto" w:fill="auto"/>
            <w:vAlign w:val="center"/>
          </w:tcPr>
          <w:p w14:paraId="39A97143" w14:textId="77777777" w:rsidR="005502A1" w:rsidRPr="005502A1" w:rsidRDefault="005502A1" w:rsidP="005502A1">
            <w:pPr>
              <w:jc w:val="center"/>
            </w:pPr>
            <w:r w:rsidRPr="005502A1">
              <w:rPr>
                <w:szCs w:val="20"/>
              </w:rPr>
              <w:t>0</w:t>
            </w:r>
          </w:p>
        </w:tc>
      </w:tr>
      <w:tr w:rsidR="005502A1" w:rsidRPr="005502A1" w14:paraId="2A6CAEEC" w14:textId="77777777" w:rsidTr="00762F6E">
        <w:trPr>
          <w:trHeight w:val="710"/>
        </w:trPr>
        <w:tc>
          <w:tcPr>
            <w:tcW w:w="718" w:type="dxa"/>
            <w:shd w:val="clear" w:color="auto" w:fill="auto"/>
            <w:vAlign w:val="center"/>
            <w:hideMark/>
          </w:tcPr>
          <w:p w14:paraId="06CFD695" w14:textId="77777777" w:rsidR="005502A1" w:rsidRPr="005502A1" w:rsidRDefault="005502A1" w:rsidP="005502A1">
            <w:pPr>
              <w:jc w:val="center"/>
            </w:pPr>
            <w:r w:rsidRPr="005502A1">
              <w:t>11</w:t>
            </w:r>
          </w:p>
        </w:tc>
        <w:tc>
          <w:tcPr>
            <w:tcW w:w="4970" w:type="dxa"/>
            <w:shd w:val="clear" w:color="auto" w:fill="auto"/>
            <w:vAlign w:val="center"/>
            <w:hideMark/>
          </w:tcPr>
          <w:p w14:paraId="6E67D32A" w14:textId="77777777" w:rsidR="005502A1" w:rsidRPr="005502A1" w:rsidRDefault="005502A1" w:rsidP="005502A1">
            <w:r w:rsidRPr="005502A1">
              <w:t>ИТОГО необходимая валовая выручка</w:t>
            </w:r>
          </w:p>
        </w:tc>
        <w:tc>
          <w:tcPr>
            <w:tcW w:w="1458" w:type="dxa"/>
            <w:vAlign w:val="center"/>
          </w:tcPr>
          <w:p w14:paraId="201CE593" w14:textId="77777777" w:rsidR="005502A1" w:rsidRPr="005502A1" w:rsidRDefault="005502A1" w:rsidP="005502A1">
            <w:pPr>
              <w:jc w:val="center"/>
            </w:pPr>
            <w:r w:rsidRPr="005502A1">
              <w:rPr>
                <w:szCs w:val="20"/>
              </w:rPr>
              <w:t>17 976</w:t>
            </w:r>
          </w:p>
        </w:tc>
        <w:tc>
          <w:tcPr>
            <w:tcW w:w="1458" w:type="dxa"/>
            <w:shd w:val="clear" w:color="auto" w:fill="auto"/>
            <w:vAlign w:val="center"/>
          </w:tcPr>
          <w:p w14:paraId="0FA000DC" w14:textId="77777777" w:rsidR="005502A1" w:rsidRPr="005502A1" w:rsidRDefault="005502A1" w:rsidP="005502A1">
            <w:pPr>
              <w:jc w:val="center"/>
            </w:pPr>
            <w:r w:rsidRPr="005502A1">
              <w:rPr>
                <w:szCs w:val="20"/>
              </w:rPr>
              <w:t>7 360</w:t>
            </w:r>
          </w:p>
        </w:tc>
        <w:tc>
          <w:tcPr>
            <w:tcW w:w="1457" w:type="dxa"/>
            <w:shd w:val="clear" w:color="auto" w:fill="auto"/>
            <w:vAlign w:val="center"/>
          </w:tcPr>
          <w:p w14:paraId="084DC434" w14:textId="77777777" w:rsidR="005502A1" w:rsidRPr="005502A1" w:rsidRDefault="005502A1" w:rsidP="005502A1">
            <w:pPr>
              <w:jc w:val="center"/>
            </w:pPr>
            <w:r w:rsidRPr="005502A1">
              <w:rPr>
                <w:szCs w:val="20"/>
              </w:rPr>
              <w:t>-10 616</w:t>
            </w:r>
          </w:p>
        </w:tc>
      </w:tr>
      <w:tr w:rsidR="005502A1" w:rsidRPr="005502A1" w14:paraId="73052019" w14:textId="77777777" w:rsidTr="00762F6E">
        <w:trPr>
          <w:trHeight w:val="710"/>
        </w:trPr>
        <w:tc>
          <w:tcPr>
            <w:tcW w:w="718" w:type="dxa"/>
            <w:shd w:val="clear" w:color="auto" w:fill="auto"/>
            <w:vAlign w:val="center"/>
          </w:tcPr>
          <w:p w14:paraId="267F57C5" w14:textId="77777777" w:rsidR="005502A1" w:rsidRPr="005502A1" w:rsidRDefault="005502A1" w:rsidP="005502A1">
            <w:pPr>
              <w:jc w:val="center"/>
            </w:pPr>
            <w:r w:rsidRPr="005502A1">
              <w:t>12</w:t>
            </w:r>
          </w:p>
        </w:tc>
        <w:tc>
          <w:tcPr>
            <w:tcW w:w="4970" w:type="dxa"/>
            <w:shd w:val="clear" w:color="auto" w:fill="auto"/>
            <w:vAlign w:val="center"/>
          </w:tcPr>
          <w:p w14:paraId="7E56F7B4" w14:textId="77777777" w:rsidR="005502A1" w:rsidRPr="005502A1" w:rsidRDefault="005502A1" w:rsidP="005502A1">
            <w:r w:rsidRPr="005502A1">
              <w:t>Корректировка, связанная с соблюдением статьи 3 Федерального закона от 27.07.2010 № 190-ФЗ «О теплоснабжении»</w:t>
            </w:r>
          </w:p>
        </w:tc>
        <w:tc>
          <w:tcPr>
            <w:tcW w:w="1458" w:type="dxa"/>
            <w:vAlign w:val="center"/>
          </w:tcPr>
          <w:p w14:paraId="6969BE1B" w14:textId="77777777" w:rsidR="005502A1" w:rsidRPr="005502A1" w:rsidRDefault="005502A1" w:rsidP="005502A1">
            <w:pPr>
              <w:jc w:val="center"/>
            </w:pPr>
            <w:r w:rsidRPr="005502A1">
              <w:rPr>
                <w:szCs w:val="20"/>
              </w:rPr>
              <w:t>-288</w:t>
            </w:r>
          </w:p>
        </w:tc>
        <w:tc>
          <w:tcPr>
            <w:tcW w:w="1458" w:type="dxa"/>
            <w:shd w:val="clear" w:color="auto" w:fill="auto"/>
            <w:vAlign w:val="center"/>
          </w:tcPr>
          <w:p w14:paraId="18AF0C9E" w14:textId="77777777" w:rsidR="005502A1" w:rsidRPr="005502A1" w:rsidRDefault="005502A1" w:rsidP="005502A1">
            <w:pPr>
              <w:jc w:val="center"/>
            </w:pPr>
            <w:r w:rsidRPr="005502A1">
              <w:rPr>
                <w:szCs w:val="20"/>
              </w:rPr>
              <w:t>13 999</w:t>
            </w:r>
          </w:p>
        </w:tc>
        <w:tc>
          <w:tcPr>
            <w:tcW w:w="1457" w:type="dxa"/>
            <w:shd w:val="clear" w:color="auto" w:fill="auto"/>
            <w:vAlign w:val="center"/>
          </w:tcPr>
          <w:p w14:paraId="0E83D814" w14:textId="77777777" w:rsidR="005502A1" w:rsidRPr="005502A1" w:rsidRDefault="005502A1" w:rsidP="005502A1">
            <w:pPr>
              <w:jc w:val="center"/>
            </w:pPr>
            <w:r w:rsidRPr="005502A1">
              <w:rPr>
                <w:szCs w:val="20"/>
              </w:rPr>
              <w:t>14 287</w:t>
            </w:r>
          </w:p>
        </w:tc>
      </w:tr>
      <w:tr w:rsidR="005502A1" w:rsidRPr="005502A1" w14:paraId="7144DECF" w14:textId="77777777" w:rsidTr="00762F6E">
        <w:trPr>
          <w:trHeight w:val="710"/>
        </w:trPr>
        <w:tc>
          <w:tcPr>
            <w:tcW w:w="718" w:type="dxa"/>
            <w:shd w:val="clear" w:color="auto" w:fill="auto"/>
            <w:vAlign w:val="center"/>
            <w:hideMark/>
          </w:tcPr>
          <w:p w14:paraId="26AD5F10" w14:textId="77777777" w:rsidR="005502A1" w:rsidRPr="005502A1" w:rsidRDefault="005502A1" w:rsidP="005502A1">
            <w:pPr>
              <w:jc w:val="center"/>
            </w:pPr>
            <w:r w:rsidRPr="005502A1">
              <w:t>13</w:t>
            </w:r>
          </w:p>
        </w:tc>
        <w:tc>
          <w:tcPr>
            <w:tcW w:w="4970" w:type="dxa"/>
            <w:shd w:val="clear" w:color="auto" w:fill="auto"/>
            <w:vAlign w:val="center"/>
            <w:hideMark/>
          </w:tcPr>
          <w:p w14:paraId="6424A594" w14:textId="77777777" w:rsidR="005502A1" w:rsidRPr="005502A1" w:rsidRDefault="005502A1" w:rsidP="005502A1">
            <w:r w:rsidRPr="005502A1">
              <w:t>ИТОГО необходимая валовая выручка, с учетом корректировки</w:t>
            </w:r>
          </w:p>
        </w:tc>
        <w:tc>
          <w:tcPr>
            <w:tcW w:w="1458" w:type="dxa"/>
            <w:vAlign w:val="center"/>
          </w:tcPr>
          <w:p w14:paraId="6CF10484" w14:textId="77777777" w:rsidR="005502A1" w:rsidRPr="005502A1" w:rsidRDefault="005502A1" w:rsidP="005502A1">
            <w:pPr>
              <w:jc w:val="center"/>
            </w:pPr>
            <w:r w:rsidRPr="005502A1">
              <w:rPr>
                <w:szCs w:val="20"/>
              </w:rPr>
              <w:t>17 688</w:t>
            </w:r>
          </w:p>
        </w:tc>
        <w:tc>
          <w:tcPr>
            <w:tcW w:w="1458" w:type="dxa"/>
            <w:shd w:val="clear" w:color="auto" w:fill="auto"/>
            <w:vAlign w:val="center"/>
          </w:tcPr>
          <w:p w14:paraId="75472F6A" w14:textId="77777777" w:rsidR="005502A1" w:rsidRPr="005502A1" w:rsidRDefault="005502A1" w:rsidP="005502A1">
            <w:pPr>
              <w:jc w:val="center"/>
            </w:pPr>
            <w:r w:rsidRPr="005502A1">
              <w:rPr>
                <w:szCs w:val="20"/>
              </w:rPr>
              <w:t>21 359</w:t>
            </w:r>
          </w:p>
        </w:tc>
        <w:tc>
          <w:tcPr>
            <w:tcW w:w="1457" w:type="dxa"/>
            <w:shd w:val="clear" w:color="auto" w:fill="auto"/>
            <w:vAlign w:val="center"/>
          </w:tcPr>
          <w:p w14:paraId="46F2F243" w14:textId="77777777" w:rsidR="005502A1" w:rsidRPr="005502A1" w:rsidRDefault="005502A1" w:rsidP="005502A1">
            <w:pPr>
              <w:jc w:val="center"/>
            </w:pPr>
            <w:r w:rsidRPr="005502A1">
              <w:rPr>
                <w:szCs w:val="20"/>
              </w:rPr>
              <w:t>3 671</w:t>
            </w:r>
          </w:p>
        </w:tc>
      </w:tr>
    </w:tbl>
    <w:p w14:paraId="7A24AFAB" w14:textId="77777777" w:rsidR="005502A1" w:rsidRPr="005502A1" w:rsidRDefault="005502A1" w:rsidP="005502A1">
      <w:pPr>
        <w:ind w:firstLine="851"/>
        <w:jc w:val="both"/>
        <w:rPr>
          <w:sz w:val="28"/>
          <w:szCs w:val="28"/>
        </w:rPr>
      </w:pPr>
      <w:r w:rsidRPr="005502A1">
        <w:rPr>
          <w:sz w:val="28"/>
          <w:szCs w:val="28"/>
        </w:rPr>
        <w:t>Увеличение необходимой валовой выручки на производство теплоносителя Кемеровской ТЭЦ АО «Кемеровская генерация» на 2022 год составляет 3 671 тыс. руб., или 20,75 %. При этом, рост операционных расходов на производство теплоносителя составляет 426 тыс. руб. или 3,25 %, что соответствует плановому размеру ИПЦ, определенному Минэкономразвития на 2022 год с учетом применения индекса эффективности расходов равном 1%. Увеличение неподконтрольных расходов на производство теплоносителя составляет 244 тыс. руб. или 6,42%. Пояснения и выводы по учету или отказу в учете, заявленных расходов в необходимой валовой выручке, описаны в соответствующих разделах настоящего экспертного заключения.</w:t>
      </w:r>
      <w:r w:rsidRPr="005502A1">
        <w:rPr>
          <w:sz w:val="28"/>
          <w:szCs w:val="28"/>
        </w:rPr>
        <w:br w:type="page"/>
      </w:r>
    </w:p>
    <w:p w14:paraId="6C7438B7" w14:textId="77777777" w:rsidR="005502A1" w:rsidRPr="005502A1" w:rsidRDefault="005502A1" w:rsidP="005502A1">
      <w:pPr>
        <w:keepNext/>
        <w:tabs>
          <w:tab w:val="left" w:pos="567"/>
        </w:tabs>
        <w:jc w:val="both"/>
        <w:outlineLvl w:val="0"/>
        <w:rPr>
          <w:b/>
          <w:sz w:val="28"/>
          <w:szCs w:val="28"/>
        </w:rPr>
      </w:pPr>
      <w:r w:rsidRPr="005502A1">
        <w:rPr>
          <w:b/>
          <w:sz w:val="28"/>
          <w:szCs w:val="28"/>
        </w:rPr>
        <w:lastRenderedPageBreak/>
        <w:t>6. КОРРЕКТИРОВКА НЕОБХОДИМОЙ ВАЛОВОЙ ВЫРУЧКИ И РАСЧЕТ ТАРИФОВ НА ПРОИЗВОДСТВО ТЕПЛОНОСИТЕЛЯ (ХИМОЧИЩЕННОЙ ВОДЫ) КЕМЕРОВСКОЙ ГРЭС НА 2022 ГОД</w:t>
      </w:r>
      <w:bookmarkEnd w:id="60"/>
    </w:p>
    <w:p w14:paraId="41B0BF96" w14:textId="77777777" w:rsidR="005502A1" w:rsidRPr="005502A1" w:rsidRDefault="005502A1" w:rsidP="005502A1">
      <w:pPr>
        <w:rPr>
          <w:szCs w:val="20"/>
        </w:rPr>
      </w:pPr>
    </w:p>
    <w:p w14:paraId="34B2C81E" w14:textId="77777777" w:rsidR="005502A1" w:rsidRPr="005502A1" w:rsidRDefault="005502A1" w:rsidP="005502A1">
      <w:pPr>
        <w:keepNext/>
        <w:jc w:val="center"/>
        <w:outlineLvl w:val="1"/>
        <w:rPr>
          <w:b/>
          <w:sz w:val="28"/>
          <w:szCs w:val="20"/>
        </w:rPr>
      </w:pPr>
      <w:bookmarkStart w:id="102" w:name="_Toc59205488"/>
      <w:r w:rsidRPr="005502A1">
        <w:rPr>
          <w:b/>
          <w:sz w:val="28"/>
          <w:szCs w:val="20"/>
        </w:rPr>
        <w:t>Расчетный объем отпуска теплоносителя</w:t>
      </w:r>
      <w:bookmarkEnd w:id="102"/>
    </w:p>
    <w:p w14:paraId="49B3EC95" w14:textId="77777777" w:rsidR="005502A1" w:rsidRPr="005502A1" w:rsidRDefault="005502A1" w:rsidP="005502A1">
      <w:pPr>
        <w:ind w:firstLine="851"/>
        <w:jc w:val="both"/>
        <w:rPr>
          <w:sz w:val="28"/>
          <w:szCs w:val="28"/>
        </w:rPr>
      </w:pPr>
      <w:r w:rsidRPr="005502A1">
        <w:rPr>
          <w:sz w:val="28"/>
          <w:szCs w:val="28"/>
        </w:rPr>
        <w:t>При формировании расходов и объемов по теплоносителю (</w:t>
      </w:r>
      <w:proofErr w:type="spellStart"/>
      <w:r w:rsidRPr="005502A1">
        <w:rPr>
          <w:sz w:val="28"/>
          <w:szCs w:val="28"/>
        </w:rPr>
        <w:t>химочищенной</w:t>
      </w:r>
      <w:proofErr w:type="spellEnd"/>
      <w:r w:rsidRPr="005502A1">
        <w:rPr>
          <w:sz w:val="28"/>
          <w:szCs w:val="28"/>
        </w:rPr>
        <w:t xml:space="preserve"> воды) необходимо пользоваться законодательством в сфере теплоснабжения.</w:t>
      </w:r>
    </w:p>
    <w:p w14:paraId="1687E720" w14:textId="77777777" w:rsidR="005502A1" w:rsidRPr="005502A1" w:rsidRDefault="005502A1" w:rsidP="005502A1">
      <w:pPr>
        <w:ind w:firstLine="851"/>
        <w:jc w:val="both"/>
        <w:rPr>
          <w:sz w:val="28"/>
          <w:szCs w:val="28"/>
        </w:rPr>
      </w:pPr>
      <w:r w:rsidRPr="005502A1">
        <w:rPr>
          <w:sz w:val="28"/>
          <w:szCs w:val="28"/>
        </w:rPr>
        <w:t xml:space="preserve">Эксперты предлагают учесть отпуск в сеть </w:t>
      </w:r>
      <w:proofErr w:type="spellStart"/>
      <w:r w:rsidRPr="005502A1">
        <w:rPr>
          <w:sz w:val="28"/>
          <w:szCs w:val="28"/>
        </w:rPr>
        <w:t>химочищенной</w:t>
      </w:r>
      <w:proofErr w:type="spellEnd"/>
      <w:r w:rsidRPr="005502A1">
        <w:rPr>
          <w:sz w:val="28"/>
          <w:szCs w:val="28"/>
        </w:rPr>
        <w:t xml:space="preserve"> воды на 2022 год в размере 7 426,577 </w:t>
      </w:r>
      <w:proofErr w:type="spellStart"/>
      <w:r w:rsidRPr="005502A1">
        <w:rPr>
          <w:sz w:val="28"/>
          <w:szCs w:val="28"/>
        </w:rPr>
        <w:t>тыс.куб</w:t>
      </w:r>
      <w:proofErr w:type="spellEnd"/>
      <w:r w:rsidRPr="005502A1">
        <w:rPr>
          <w:sz w:val="28"/>
          <w:szCs w:val="28"/>
        </w:rPr>
        <w:t>. м, исходя из фактического отпуска за 2020 год.</w:t>
      </w:r>
    </w:p>
    <w:p w14:paraId="76BA65AD" w14:textId="77777777" w:rsidR="005502A1" w:rsidRPr="005502A1" w:rsidRDefault="005502A1" w:rsidP="005502A1">
      <w:pPr>
        <w:ind w:firstLine="851"/>
        <w:jc w:val="both"/>
        <w:rPr>
          <w:sz w:val="28"/>
          <w:szCs w:val="28"/>
        </w:rPr>
      </w:pPr>
    </w:p>
    <w:p w14:paraId="67DBA0BF" w14:textId="77777777" w:rsidR="005502A1" w:rsidRPr="005502A1" w:rsidRDefault="005502A1" w:rsidP="005502A1">
      <w:pPr>
        <w:keepNext/>
        <w:jc w:val="center"/>
        <w:outlineLvl w:val="1"/>
        <w:rPr>
          <w:b/>
          <w:sz w:val="28"/>
          <w:szCs w:val="20"/>
        </w:rPr>
      </w:pPr>
      <w:bookmarkStart w:id="103" w:name="_Toc59205489"/>
      <w:r w:rsidRPr="005502A1">
        <w:rPr>
          <w:b/>
          <w:sz w:val="28"/>
          <w:szCs w:val="20"/>
        </w:rPr>
        <w:t>Расчет операционных (подконтрольных) расходов на 2022 год</w:t>
      </w:r>
      <w:bookmarkEnd w:id="103"/>
    </w:p>
    <w:p w14:paraId="6FB2A5D0" w14:textId="77777777" w:rsidR="005502A1" w:rsidRPr="005502A1" w:rsidRDefault="005502A1" w:rsidP="005502A1">
      <w:pPr>
        <w:widowControl w:val="0"/>
        <w:autoSpaceDE w:val="0"/>
        <w:autoSpaceDN w:val="0"/>
        <w:ind w:firstLine="709"/>
        <w:jc w:val="both"/>
        <w:rPr>
          <w:color w:val="000000"/>
          <w:sz w:val="28"/>
          <w:szCs w:val="28"/>
        </w:rPr>
      </w:pPr>
      <w:r w:rsidRPr="005502A1">
        <w:rPr>
          <w:color w:val="000000"/>
          <w:sz w:val="28"/>
          <w:szCs w:val="28"/>
        </w:rPr>
        <w:t>Установленная тепловая мощность источников тепловой энергии АО «Кемеровская генерация» по Кемеровской ГРЭС в 2022 году не меняется, соответственно, индекс изменения количества активов (ИКА) равен 0.</w:t>
      </w:r>
    </w:p>
    <w:p w14:paraId="33900204" w14:textId="77777777" w:rsidR="005502A1" w:rsidRPr="005502A1" w:rsidRDefault="005502A1" w:rsidP="005502A1">
      <w:pPr>
        <w:tabs>
          <w:tab w:val="left" w:pos="1890"/>
        </w:tabs>
        <w:ind w:firstLine="720"/>
        <w:jc w:val="both"/>
        <w:rPr>
          <w:sz w:val="28"/>
          <w:szCs w:val="28"/>
        </w:rPr>
      </w:pPr>
      <w:r w:rsidRPr="005502A1">
        <w:rPr>
          <w:sz w:val="28"/>
          <w:szCs w:val="28"/>
        </w:rPr>
        <w:t>Сумма подконтрольных расходов, подлежащая включению в необходимую валовую выручку на производство теплоносителя в 2022 году, по мнению экспертов, составит 53 627 тыс. руб.</w:t>
      </w:r>
    </w:p>
    <w:p w14:paraId="36AA2B32" w14:textId="77777777" w:rsidR="005502A1" w:rsidRPr="005502A1" w:rsidRDefault="00807467" w:rsidP="005502A1">
      <w:pPr>
        <w:tabs>
          <w:tab w:val="left" w:pos="1890"/>
        </w:tabs>
        <w:ind w:firstLine="720"/>
        <w:jc w:val="both"/>
        <w:rPr>
          <w:sz w:val="28"/>
          <w:szCs w:val="28"/>
          <w:lang w:val="en-US"/>
        </w:rPr>
      </w:pPr>
      <m:oMathPara>
        <m:oMathParaPr>
          <m:jc m:val="center"/>
        </m:oMathParaPr>
        <m:oMath>
          <m:sSub>
            <m:sSubPr>
              <m:ctrlPr>
                <w:rPr>
                  <w:rFonts w:ascii="Cambria Math" w:hAnsi="Cambria Math"/>
                  <w:i/>
                </w:rPr>
              </m:ctrlPr>
            </m:sSubPr>
            <m:e>
              <m:r>
                <w:rPr>
                  <w:rFonts w:ascii="Cambria Math" w:hAnsi="Cambria Math"/>
                </w:rPr>
                <m:t>ОР</m:t>
              </m:r>
            </m:e>
            <m:sub>
              <m:r>
                <w:rPr>
                  <w:rFonts w:ascii="Cambria Math" w:hAnsi="Cambria Math"/>
                </w:rPr>
                <m:t>2022</m:t>
              </m:r>
            </m:sub>
          </m:sSub>
          <m:r>
            <w:rPr>
              <w:rFonts w:ascii="Cambria Math" w:hAnsi="Cambria Math"/>
            </w:rPr>
            <m:t>=51 935×</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100</m:t>
                  </m:r>
                </m:den>
              </m:f>
            </m:e>
          </m:d>
          <m:r>
            <w:rPr>
              <w:rFonts w:ascii="Cambria Math" w:hAnsi="Cambria Math"/>
            </w:rPr>
            <m:t>×</m:t>
          </m:r>
          <m:d>
            <m:dPr>
              <m:ctrlPr>
                <w:rPr>
                  <w:rFonts w:ascii="Cambria Math" w:hAnsi="Cambria Math"/>
                  <w:i/>
                </w:rPr>
              </m:ctrlPr>
            </m:dPr>
            <m:e>
              <m:r>
                <w:rPr>
                  <w:rFonts w:ascii="Cambria Math" w:hAnsi="Cambria Math"/>
                </w:rPr>
                <m:t>1+0,043</m:t>
              </m:r>
            </m:e>
          </m:d>
          <m:r>
            <w:rPr>
              <w:rFonts w:ascii="Cambria Math" w:hAnsi="Cambria Math"/>
            </w:rPr>
            <m:t>×</m:t>
          </m:r>
          <m:d>
            <m:dPr>
              <m:ctrlPr>
                <w:rPr>
                  <w:rFonts w:ascii="Cambria Math" w:hAnsi="Cambria Math"/>
                  <w:i/>
                </w:rPr>
              </m:ctrlPr>
            </m:dPr>
            <m:e>
              <m:r>
                <w:rPr>
                  <w:rFonts w:ascii="Cambria Math" w:hAnsi="Cambria Math"/>
                </w:rPr>
                <m:t>1+0,75×0,00</m:t>
              </m:r>
            </m:e>
          </m:d>
          <m:r>
            <w:rPr>
              <w:rFonts w:ascii="Cambria Math" w:hAnsi="Cambria Math"/>
            </w:rPr>
            <m:t>=53 627</m:t>
          </m:r>
        </m:oMath>
      </m:oMathPara>
    </w:p>
    <w:p w14:paraId="3947EB8A" w14:textId="77777777" w:rsidR="005502A1" w:rsidRPr="005502A1" w:rsidRDefault="005502A1" w:rsidP="005502A1">
      <w:pPr>
        <w:ind w:firstLine="720"/>
        <w:jc w:val="both"/>
        <w:rPr>
          <w:sz w:val="28"/>
          <w:szCs w:val="28"/>
        </w:rPr>
      </w:pPr>
    </w:p>
    <w:p w14:paraId="1723E6D3" w14:textId="77777777" w:rsidR="005502A1" w:rsidRPr="005502A1" w:rsidRDefault="005502A1" w:rsidP="005502A1">
      <w:pPr>
        <w:ind w:firstLine="720"/>
        <w:jc w:val="both"/>
        <w:rPr>
          <w:sz w:val="28"/>
          <w:szCs w:val="28"/>
        </w:rPr>
      </w:pPr>
      <w:r w:rsidRPr="005502A1">
        <w:rPr>
          <w:sz w:val="28"/>
          <w:szCs w:val="28"/>
        </w:rPr>
        <w:t>Таким образом, рост операционных расходов на 2022 год от уровня 2021 года составит 3,25 %. Расчет операционных расходов представлен в таблице 11.</w:t>
      </w:r>
    </w:p>
    <w:p w14:paraId="575AF063" w14:textId="77777777" w:rsidR="005502A1" w:rsidRPr="005502A1" w:rsidRDefault="005502A1" w:rsidP="005502A1">
      <w:pPr>
        <w:rPr>
          <w:szCs w:val="20"/>
        </w:rPr>
      </w:pPr>
    </w:p>
    <w:p w14:paraId="56C4E798" w14:textId="77777777" w:rsidR="005502A1" w:rsidRPr="005502A1" w:rsidRDefault="005502A1" w:rsidP="005502A1">
      <w:pPr>
        <w:tabs>
          <w:tab w:val="left" w:pos="1890"/>
        </w:tabs>
        <w:jc w:val="right"/>
        <w:rPr>
          <w:sz w:val="28"/>
          <w:szCs w:val="28"/>
        </w:rPr>
      </w:pPr>
      <w:r w:rsidRPr="005502A1">
        <w:rPr>
          <w:sz w:val="28"/>
          <w:szCs w:val="28"/>
        </w:rPr>
        <w:t>Таблица 11</w:t>
      </w:r>
    </w:p>
    <w:p w14:paraId="5AF5A60E" w14:textId="77777777" w:rsidR="005502A1" w:rsidRPr="005502A1" w:rsidRDefault="005502A1" w:rsidP="005502A1">
      <w:pPr>
        <w:tabs>
          <w:tab w:val="left" w:pos="1890"/>
        </w:tabs>
        <w:jc w:val="center"/>
        <w:rPr>
          <w:b/>
          <w:sz w:val="28"/>
          <w:szCs w:val="28"/>
        </w:rPr>
      </w:pPr>
      <w:r w:rsidRPr="005502A1">
        <w:rPr>
          <w:b/>
          <w:sz w:val="28"/>
          <w:szCs w:val="28"/>
        </w:rPr>
        <w:t>Расчет операционных расходов на производство теплоносителя АО «Кемеровская генерация» Кемеровская ГРЭС на 2022 год</w:t>
      </w:r>
    </w:p>
    <w:p w14:paraId="1CF0603F" w14:textId="77777777" w:rsidR="005502A1" w:rsidRPr="005502A1" w:rsidRDefault="005502A1" w:rsidP="005502A1">
      <w:pPr>
        <w:tabs>
          <w:tab w:val="left" w:pos="1890"/>
        </w:tabs>
        <w:jc w:val="center"/>
        <w:rPr>
          <w:b/>
          <w:sz w:val="28"/>
          <w:szCs w:val="28"/>
        </w:rPr>
      </w:pPr>
      <w:r w:rsidRPr="005502A1">
        <w:rPr>
          <w:b/>
          <w:sz w:val="28"/>
          <w:szCs w:val="28"/>
        </w:rPr>
        <w:t xml:space="preserve"> </w:t>
      </w:r>
      <w:r w:rsidRPr="005502A1">
        <w:rPr>
          <w:sz w:val="28"/>
          <w:szCs w:val="28"/>
        </w:rPr>
        <w:t>(приложение 5.2 к Методическим указаниям)</w:t>
      </w:r>
    </w:p>
    <w:tbl>
      <w:tblPr>
        <w:tblW w:w="96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3428"/>
        <w:gridCol w:w="1211"/>
        <w:gridCol w:w="992"/>
        <w:gridCol w:w="992"/>
        <w:gridCol w:w="1134"/>
        <w:gridCol w:w="1128"/>
      </w:tblGrid>
      <w:tr w:rsidR="005502A1" w:rsidRPr="005502A1" w14:paraId="64FFC8F7" w14:textId="77777777" w:rsidTr="00762F6E">
        <w:trPr>
          <w:trHeight w:val="61"/>
          <w:tblHeader/>
        </w:trPr>
        <w:tc>
          <w:tcPr>
            <w:tcW w:w="777" w:type="dxa"/>
            <w:shd w:val="clear" w:color="auto" w:fill="auto"/>
            <w:vAlign w:val="center"/>
            <w:hideMark/>
          </w:tcPr>
          <w:p w14:paraId="4CA91FB6" w14:textId="77777777" w:rsidR="005502A1" w:rsidRPr="005502A1" w:rsidRDefault="005502A1" w:rsidP="005502A1">
            <w:pPr>
              <w:jc w:val="center"/>
              <w:rPr>
                <w:sz w:val="22"/>
                <w:szCs w:val="22"/>
              </w:rPr>
            </w:pPr>
            <w:r w:rsidRPr="005502A1">
              <w:rPr>
                <w:sz w:val="22"/>
                <w:szCs w:val="22"/>
              </w:rPr>
              <w:t>№</w:t>
            </w:r>
            <w:r w:rsidRPr="005502A1">
              <w:rPr>
                <w:sz w:val="22"/>
                <w:szCs w:val="22"/>
              </w:rPr>
              <w:br/>
              <w:t>п. п.</w:t>
            </w:r>
          </w:p>
        </w:tc>
        <w:tc>
          <w:tcPr>
            <w:tcW w:w="3428" w:type="dxa"/>
            <w:shd w:val="clear" w:color="auto" w:fill="auto"/>
            <w:vAlign w:val="center"/>
            <w:hideMark/>
          </w:tcPr>
          <w:p w14:paraId="0F326642" w14:textId="77777777" w:rsidR="005502A1" w:rsidRPr="005502A1" w:rsidRDefault="005502A1" w:rsidP="005502A1">
            <w:pPr>
              <w:jc w:val="center"/>
              <w:rPr>
                <w:sz w:val="22"/>
                <w:szCs w:val="22"/>
              </w:rPr>
            </w:pPr>
            <w:r w:rsidRPr="005502A1">
              <w:rPr>
                <w:sz w:val="22"/>
                <w:szCs w:val="22"/>
              </w:rPr>
              <w:t>Параметры расчета расходов</w:t>
            </w:r>
          </w:p>
        </w:tc>
        <w:tc>
          <w:tcPr>
            <w:tcW w:w="1211" w:type="dxa"/>
            <w:shd w:val="clear" w:color="auto" w:fill="auto"/>
            <w:vAlign w:val="center"/>
            <w:hideMark/>
          </w:tcPr>
          <w:p w14:paraId="1B899CFD" w14:textId="77777777" w:rsidR="005502A1" w:rsidRPr="005502A1" w:rsidRDefault="005502A1" w:rsidP="005502A1">
            <w:pPr>
              <w:jc w:val="center"/>
              <w:rPr>
                <w:sz w:val="22"/>
                <w:szCs w:val="22"/>
              </w:rPr>
            </w:pPr>
            <w:r w:rsidRPr="005502A1">
              <w:rPr>
                <w:sz w:val="22"/>
                <w:szCs w:val="22"/>
              </w:rPr>
              <w:t>Единица измерения</w:t>
            </w:r>
          </w:p>
        </w:tc>
        <w:tc>
          <w:tcPr>
            <w:tcW w:w="992" w:type="dxa"/>
            <w:vAlign w:val="center"/>
          </w:tcPr>
          <w:p w14:paraId="0958536E" w14:textId="77777777" w:rsidR="005502A1" w:rsidRPr="005502A1" w:rsidRDefault="005502A1" w:rsidP="005502A1">
            <w:pPr>
              <w:jc w:val="center"/>
              <w:rPr>
                <w:sz w:val="22"/>
                <w:szCs w:val="22"/>
              </w:rPr>
            </w:pPr>
            <w:r w:rsidRPr="005502A1">
              <w:rPr>
                <w:sz w:val="22"/>
                <w:szCs w:val="22"/>
              </w:rPr>
              <w:t>2019</w:t>
            </w:r>
          </w:p>
        </w:tc>
        <w:tc>
          <w:tcPr>
            <w:tcW w:w="992" w:type="dxa"/>
            <w:vAlign w:val="center"/>
          </w:tcPr>
          <w:p w14:paraId="1C855B4F" w14:textId="77777777" w:rsidR="005502A1" w:rsidRPr="005502A1" w:rsidRDefault="005502A1" w:rsidP="005502A1">
            <w:pPr>
              <w:jc w:val="center"/>
              <w:rPr>
                <w:sz w:val="22"/>
                <w:szCs w:val="22"/>
              </w:rPr>
            </w:pPr>
            <w:r w:rsidRPr="005502A1">
              <w:rPr>
                <w:sz w:val="22"/>
                <w:szCs w:val="22"/>
              </w:rPr>
              <w:t>2020</w:t>
            </w:r>
          </w:p>
        </w:tc>
        <w:tc>
          <w:tcPr>
            <w:tcW w:w="1134" w:type="dxa"/>
            <w:vAlign w:val="center"/>
          </w:tcPr>
          <w:p w14:paraId="430CAFF4" w14:textId="77777777" w:rsidR="005502A1" w:rsidRPr="005502A1" w:rsidRDefault="005502A1" w:rsidP="005502A1">
            <w:pPr>
              <w:jc w:val="center"/>
              <w:rPr>
                <w:sz w:val="22"/>
                <w:szCs w:val="22"/>
              </w:rPr>
            </w:pPr>
            <w:r w:rsidRPr="005502A1">
              <w:rPr>
                <w:sz w:val="22"/>
                <w:szCs w:val="22"/>
              </w:rPr>
              <w:t>2021</w:t>
            </w:r>
          </w:p>
        </w:tc>
        <w:tc>
          <w:tcPr>
            <w:tcW w:w="1128" w:type="dxa"/>
            <w:vAlign w:val="center"/>
          </w:tcPr>
          <w:p w14:paraId="58C6FDB4" w14:textId="77777777" w:rsidR="005502A1" w:rsidRPr="005502A1" w:rsidRDefault="005502A1" w:rsidP="005502A1">
            <w:pPr>
              <w:jc w:val="center"/>
              <w:rPr>
                <w:sz w:val="22"/>
                <w:szCs w:val="22"/>
              </w:rPr>
            </w:pPr>
            <w:r w:rsidRPr="005502A1">
              <w:rPr>
                <w:sz w:val="22"/>
                <w:szCs w:val="22"/>
              </w:rPr>
              <w:t>2022</w:t>
            </w:r>
          </w:p>
        </w:tc>
      </w:tr>
      <w:tr w:rsidR="005502A1" w:rsidRPr="005502A1" w14:paraId="7CE58728" w14:textId="77777777" w:rsidTr="00762F6E">
        <w:trPr>
          <w:trHeight w:val="19"/>
        </w:trPr>
        <w:tc>
          <w:tcPr>
            <w:tcW w:w="777" w:type="dxa"/>
            <w:shd w:val="clear" w:color="auto" w:fill="auto"/>
            <w:noWrap/>
            <w:vAlign w:val="center"/>
            <w:hideMark/>
          </w:tcPr>
          <w:p w14:paraId="43CD9F1F" w14:textId="77777777" w:rsidR="005502A1" w:rsidRPr="005502A1" w:rsidRDefault="005502A1" w:rsidP="005502A1">
            <w:pPr>
              <w:jc w:val="center"/>
              <w:rPr>
                <w:szCs w:val="20"/>
              </w:rPr>
            </w:pPr>
            <w:r w:rsidRPr="005502A1">
              <w:rPr>
                <w:szCs w:val="20"/>
              </w:rPr>
              <w:t>1</w:t>
            </w:r>
          </w:p>
        </w:tc>
        <w:tc>
          <w:tcPr>
            <w:tcW w:w="3428" w:type="dxa"/>
            <w:shd w:val="clear" w:color="auto" w:fill="auto"/>
            <w:vAlign w:val="center"/>
            <w:hideMark/>
          </w:tcPr>
          <w:p w14:paraId="425E379C" w14:textId="77777777" w:rsidR="005502A1" w:rsidRPr="005502A1" w:rsidRDefault="005502A1" w:rsidP="005502A1">
            <w:pPr>
              <w:rPr>
                <w:szCs w:val="20"/>
              </w:rPr>
            </w:pPr>
            <w:r w:rsidRPr="005502A1">
              <w:rPr>
                <w:szCs w:val="20"/>
              </w:rPr>
              <w:t>Индекс потребительских цен на расчетный период регулирования (ИПЦ)</w:t>
            </w:r>
          </w:p>
        </w:tc>
        <w:tc>
          <w:tcPr>
            <w:tcW w:w="1211" w:type="dxa"/>
            <w:shd w:val="clear" w:color="auto" w:fill="auto"/>
            <w:noWrap/>
            <w:vAlign w:val="center"/>
          </w:tcPr>
          <w:p w14:paraId="33884339" w14:textId="77777777" w:rsidR="005502A1" w:rsidRPr="005502A1" w:rsidRDefault="005502A1" w:rsidP="005502A1">
            <w:pPr>
              <w:jc w:val="center"/>
              <w:rPr>
                <w:szCs w:val="20"/>
              </w:rPr>
            </w:pPr>
          </w:p>
        </w:tc>
        <w:tc>
          <w:tcPr>
            <w:tcW w:w="992" w:type="dxa"/>
            <w:vAlign w:val="center"/>
          </w:tcPr>
          <w:p w14:paraId="0D87BC99" w14:textId="77777777" w:rsidR="005502A1" w:rsidRPr="005502A1" w:rsidRDefault="005502A1" w:rsidP="005502A1">
            <w:pPr>
              <w:jc w:val="center"/>
              <w:rPr>
                <w:szCs w:val="20"/>
              </w:rPr>
            </w:pPr>
            <w:r w:rsidRPr="005502A1">
              <w:rPr>
                <w:szCs w:val="20"/>
              </w:rPr>
              <w:t>-</w:t>
            </w:r>
          </w:p>
        </w:tc>
        <w:tc>
          <w:tcPr>
            <w:tcW w:w="992" w:type="dxa"/>
            <w:vAlign w:val="center"/>
          </w:tcPr>
          <w:p w14:paraId="2B5AF9B9" w14:textId="77777777" w:rsidR="005502A1" w:rsidRPr="005502A1" w:rsidRDefault="005502A1" w:rsidP="005502A1">
            <w:pPr>
              <w:jc w:val="center"/>
              <w:rPr>
                <w:szCs w:val="20"/>
              </w:rPr>
            </w:pPr>
            <w:r w:rsidRPr="005502A1">
              <w:rPr>
                <w:szCs w:val="20"/>
              </w:rPr>
              <w:t>0,03</w:t>
            </w:r>
          </w:p>
        </w:tc>
        <w:tc>
          <w:tcPr>
            <w:tcW w:w="1134" w:type="dxa"/>
            <w:vAlign w:val="center"/>
          </w:tcPr>
          <w:p w14:paraId="5C2AF443" w14:textId="77777777" w:rsidR="005502A1" w:rsidRPr="005502A1" w:rsidRDefault="005502A1" w:rsidP="005502A1">
            <w:pPr>
              <w:jc w:val="center"/>
              <w:rPr>
                <w:szCs w:val="20"/>
              </w:rPr>
            </w:pPr>
            <w:r w:rsidRPr="005502A1">
              <w:rPr>
                <w:szCs w:val="20"/>
              </w:rPr>
              <w:t>0,036</w:t>
            </w:r>
          </w:p>
        </w:tc>
        <w:tc>
          <w:tcPr>
            <w:tcW w:w="1128" w:type="dxa"/>
            <w:vAlign w:val="center"/>
          </w:tcPr>
          <w:p w14:paraId="76E9A82C" w14:textId="77777777" w:rsidR="005502A1" w:rsidRPr="005502A1" w:rsidRDefault="005502A1" w:rsidP="005502A1">
            <w:pPr>
              <w:jc w:val="center"/>
              <w:rPr>
                <w:szCs w:val="20"/>
              </w:rPr>
            </w:pPr>
            <w:r w:rsidRPr="005502A1">
              <w:rPr>
                <w:szCs w:val="20"/>
              </w:rPr>
              <w:t>0,043</w:t>
            </w:r>
          </w:p>
        </w:tc>
      </w:tr>
      <w:tr w:rsidR="005502A1" w:rsidRPr="005502A1" w14:paraId="3A5C8165" w14:textId="77777777" w:rsidTr="00762F6E">
        <w:trPr>
          <w:trHeight w:val="34"/>
        </w:trPr>
        <w:tc>
          <w:tcPr>
            <w:tcW w:w="777" w:type="dxa"/>
            <w:shd w:val="clear" w:color="auto" w:fill="auto"/>
            <w:noWrap/>
            <w:vAlign w:val="center"/>
            <w:hideMark/>
          </w:tcPr>
          <w:p w14:paraId="0C7F0E62" w14:textId="77777777" w:rsidR="005502A1" w:rsidRPr="005502A1" w:rsidRDefault="005502A1" w:rsidP="005502A1">
            <w:pPr>
              <w:jc w:val="center"/>
              <w:rPr>
                <w:szCs w:val="20"/>
              </w:rPr>
            </w:pPr>
            <w:r w:rsidRPr="005502A1">
              <w:rPr>
                <w:szCs w:val="20"/>
              </w:rPr>
              <w:t>2</w:t>
            </w:r>
          </w:p>
        </w:tc>
        <w:tc>
          <w:tcPr>
            <w:tcW w:w="3428" w:type="dxa"/>
            <w:shd w:val="clear" w:color="auto" w:fill="auto"/>
            <w:vAlign w:val="center"/>
            <w:hideMark/>
          </w:tcPr>
          <w:p w14:paraId="01577B08" w14:textId="77777777" w:rsidR="005502A1" w:rsidRPr="005502A1" w:rsidRDefault="005502A1" w:rsidP="005502A1">
            <w:pPr>
              <w:rPr>
                <w:szCs w:val="20"/>
              </w:rPr>
            </w:pPr>
            <w:r w:rsidRPr="005502A1">
              <w:rPr>
                <w:szCs w:val="20"/>
              </w:rPr>
              <w:t>Индекс эффективности операционных расходов (ИР)</w:t>
            </w:r>
          </w:p>
        </w:tc>
        <w:tc>
          <w:tcPr>
            <w:tcW w:w="1211" w:type="dxa"/>
            <w:shd w:val="clear" w:color="auto" w:fill="auto"/>
            <w:noWrap/>
            <w:vAlign w:val="center"/>
          </w:tcPr>
          <w:p w14:paraId="14178294" w14:textId="77777777" w:rsidR="005502A1" w:rsidRPr="005502A1" w:rsidRDefault="005502A1" w:rsidP="005502A1">
            <w:pPr>
              <w:jc w:val="center"/>
              <w:rPr>
                <w:szCs w:val="20"/>
              </w:rPr>
            </w:pPr>
          </w:p>
        </w:tc>
        <w:tc>
          <w:tcPr>
            <w:tcW w:w="992" w:type="dxa"/>
            <w:vAlign w:val="center"/>
          </w:tcPr>
          <w:p w14:paraId="64F922BC" w14:textId="77777777" w:rsidR="005502A1" w:rsidRPr="005502A1" w:rsidRDefault="005502A1" w:rsidP="005502A1">
            <w:pPr>
              <w:jc w:val="center"/>
              <w:rPr>
                <w:szCs w:val="20"/>
              </w:rPr>
            </w:pPr>
            <w:r w:rsidRPr="005502A1">
              <w:rPr>
                <w:szCs w:val="20"/>
              </w:rPr>
              <w:t>-</w:t>
            </w:r>
          </w:p>
        </w:tc>
        <w:tc>
          <w:tcPr>
            <w:tcW w:w="992" w:type="dxa"/>
            <w:vAlign w:val="center"/>
          </w:tcPr>
          <w:p w14:paraId="44B669C4" w14:textId="77777777" w:rsidR="005502A1" w:rsidRPr="005502A1" w:rsidRDefault="005502A1" w:rsidP="005502A1">
            <w:pPr>
              <w:jc w:val="center"/>
              <w:rPr>
                <w:szCs w:val="20"/>
              </w:rPr>
            </w:pPr>
            <w:r w:rsidRPr="005502A1">
              <w:rPr>
                <w:szCs w:val="20"/>
              </w:rPr>
              <w:t>1%</w:t>
            </w:r>
          </w:p>
        </w:tc>
        <w:tc>
          <w:tcPr>
            <w:tcW w:w="1134" w:type="dxa"/>
            <w:vAlign w:val="center"/>
          </w:tcPr>
          <w:p w14:paraId="25044FBC" w14:textId="77777777" w:rsidR="005502A1" w:rsidRPr="005502A1" w:rsidRDefault="005502A1" w:rsidP="005502A1">
            <w:pPr>
              <w:jc w:val="center"/>
              <w:rPr>
                <w:szCs w:val="20"/>
              </w:rPr>
            </w:pPr>
            <w:r w:rsidRPr="005502A1">
              <w:rPr>
                <w:szCs w:val="20"/>
              </w:rPr>
              <w:t>1%</w:t>
            </w:r>
          </w:p>
        </w:tc>
        <w:tc>
          <w:tcPr>
            <w:tcW w:w="1128" w:type="dxa"/>
            <w:vAlign w:val="center"/>
          </w:tcPr>
          <w:p w14:paraId="3173965F" w14:textId="77777777" w:rsidR="005502A1" w:rsidRPr="005502A1" w:rsidRDefault="005502A1" w:rsidP="005502A1">
            <w:pPr>
              <w:jc w:val="center"/>
              <w:rPr>
                <w:szCs w:val="20"/>
              </w:rPr>
            </w:pPr>
            <w:r w:rsidRPr="005502A1">
              <w:rPr>
                <w:szCs w:val="20"/>
              </w:rPr>
              <w:t>1%</w:t>
            </w:r>
          </w:p>
        </w:tc>
      </w:tr>
      <w:tr w:rsidR="005502A1" w:rsidRPr="005502A1" w14:paraId="2B8BBD8C" w14:textId="77777777" w:rsidTr="00762F6E">
        <w:trPr>
          <w:trHeight w:val="13"/>
        </w:trPr>
        <w:tc>
          <w:tcPr>
            <w:tcW w:w="777" w:type="dxa"/>
            <w:shd w:val="clear" w:color="auto" w:fill="auto"/>
            <w:noWrap/>
            <w:vAlign w:val="center"/>
            <w:hideMark/>
          </w:tcPr>
          <w:p w14:paraId="09DCD317" w14:textId="77777777" w:rsidR="005502A1" w:rsidRPr="005502A1" w:rsidRDefault="005502A1" w:rsidP="005502A1">
            <w:pPr>
              <w:jc w:val="center"/>
              <w:rPr>
                <w:szCs w:val="20"/>
              </w:rPr>
            </w:pPr>
            <w:r w:rsidRPr="005502A1">
              <w:rPr>
                <w:szCs w:val="20"/>
              </w:rPr>
              <w:t>3</w:t>
            </w:r>
          </w:p>
        </w:tc>
        <w:tc>
          <w:tcPr>
            <w:tcW w:w="3428" w:type="dxa"/>
            <w:shd w:val="clear" w:color="auto" w:fill="auto"/>
            <w:vAlign w:val="center"/>
            <w:hideMark/>
          </w:tcPr>
          <w:p w14:paraId="779AD332" w14:textId="77777777" w:rsidR="005502A1" w:rsidRPr="005502A1" w:rsidRDefault="005502A1" w:rsidP="005502A1">
            <w:pPr>
              <w:rPr>
                <w:szCs w:val="20"/>
              </w:rPr>
            </w:pPr>
            <w:r w:rsidRPr="005502A1">
              <w:rPr>
                <w:szCs w:val="20"/>
              </w:rPr>
              <w:t>Индекс изменения количества активов (ИКА)</w:t>
            </w:r>
          </w:p>
        </w:tc>
        <w:tc>
          <w:tcPr>
            <w:tcW w:w="1211" w:type="dxa"/>
            <w:shd w:val="clear" w:color="auto" w:fill="auto"/>
            <w:noWrap/>
            <w:vAlign w:val="center"/>
          </w:tcPr>
          <w:p w14:paraId="09A52E10" w14:textId="77777777" w:rsidR="005502A1" w:rsidRPr="005502A1" w:rsidRDefault="005502A1" w:rsidP="005502A1">
            <w:pPr>
              <w:jc w:val="center"/>
              <w:rPr>
                <w:szCs w:val="20"/>
              </w:rPr>
            </w:pPr>
          </w:p>
        </w:tc>
        <w:tc>
          <w:tcPr>
            <w:tcW w:w="992" w:type="dxa"/>
            <w:vAlign w:val="center"/>
          </w:tcPr>
          <w:p w14:paraId="20E4C9E5" w14:textId="77777777" w:rsidR="005502A1" w:rsidRPr="005502A1" w:rsidRDefault="005502A1" w:rsidP="005502A1">
            <w:pPr>
              <w:jc w:val="center"/>
              <w:rPr>
                <w:szCs w:val="20"/>
              </w:rPr>
            </w:pPr>
            <w:r w:rsidRPr="005502A1">
              <w:rPr>
                <w:szCs w:val="20"/>
              </w:rPr>
              <w:t>-</w:t>
            </w:r>
          </w:p>
        </w:tc>
        <w:tc>
          <w:tcPr>
            <w:tcW w:w="992" w:type="dxa"/>
            <w:vAlign w:val="center"/>
          </w:tcPr>
          <w:p w14:paraId="042224DF" w14:textId="77777777" w:rsidR="005502A1" w:rsidRPr="005502A1" w:rsidRDefault="005502A1" w:rsidP="005502A1">
            <w:pPr>
              <w:jc w:val="center"/>
              <w:rPr>
                <w:szCs w:val="20"/>
              </w:rPr>
            </w:pPr>
            <w:r w:rsidRPr="005502A1">
              <w:rPr>
                <w:szCs w:val="20"/>
              </w:rPr>
              <w:t>0</w:t>
            </w:r>
          </w:p>
        </w:tc>
        <w:tc>
          <w:tcPr>
            <w:tcW w:w="1134" w:type="dxa"/>
            <w:vAlign w:val="center"/>
          </w:tcPr>
          <w:p w14:paraId="2CED27D9" w14:textId="77777777" w:rsidR="005502A1" w:rsidRPr="005502A1" w:rsidRDefault="005502A1" w:rsidP="005502A1">
            <w:pPr>
              <w:jc w:val="center"/>
              <w:rPr>
                <w:szCs w:val="20"/>
              </w:rPr>
            </w:pPr>
            <w:r w:rsidRPr="005502A1">
              <w:rPr>
                <w:szCs w:val="20"/>
              </w:rPr>
              <w:t>0</w:t>
            </w:r>
          </w:p>
        </w:tc>
        <w:tc>
          <w:tcPr>
            <w:tcW w:w="1128" w:type="dxa"/>
            <w:vAlign w:val="center"/>
          </w:tcPr>
          <w:p w14:paraId="211E8973" w14:textId="77777777" w:rsidR="005502A1" w:rsidRPr="005502A1" w:rsidRDefault="005502A1" w:rsidP="005502A1">
            <w:pPr>
              <w:jc w:val="center"/>
              <w:rPr>
                <w:szCs w:val="20"/>
              </w:rPr>
            </w:pPr>
            <w:r w:rsidRPr="005502A1">
              <w:rPr>
                <w:szCs w:val="20"/>
              </w:rPr>
              <w:t>0</w:t>
            </w:r>
          </w:p>
        </w:tc>
      </w:tr>
      <w:tr w:rsidR="005502A1" w:rsidRPr="005502A1" w14:paraId="0796483D" w14:textId="77777777" w:rsidTr="00762F6E">
        <w:trPr>
          <w:trHeight w:val="38"/>
        </w:trPr>
        <w:tc>
          <w:tcPr>
            <w:tcW w:w="777" w:type="dxa"/>
            <w:shd w:val="clear" w:color="auto" w:fill="auto"/>
            <w:noWrap/>
            <w:vAlign w:val="center"/>
            <w:hideMark/>
          </w:tcPr>
          <w:p w14:paraId="2AF36340" w14:textId="77777777" w:rsidR="005502A1" w:rsidRPr="005502A1" w:rsidRDefault="005502A1" w:rsidP="005502A1">
            <w:pPr>
              <w:jc w:val="center"/>
              <w:rPr>
                <w:szCs w:val="20"/>
              </w:rPr>
            </w:pPr>
            <w:r w:rsidRPr="005502A1">
              <w:rPr>
                <w:szCs w:val="20"/>
              </w:rPr>
              <w:t>3.1</w:t>
            </w:r>
          </w:p>
        </w:tc>
        <w:tc>
          <w:tcPr>
            <w:tcW w:w="3428" w:type="dxa"/>
            <w:shd w:val="clear" w:color="auto" w:fill="auto"/>
            <w:vAlign w:val="center"/>
            <w:hideMark/>
          </w:tcPr>
          <w:p w14:paraId="56335B5A" w14:textId="77777777" w:rsidR="005502A1" w:rsidRPr="005502A1" w:rsidRDefault="005502A1" w:rsidP="005502A1">
            <w:pPr>
              <w:rPr>
                <w:szCs w:val="20"/>
              </w:rPr>
            </w:pPr>
            <w:r w:rsidRPr="005502A1">
              <w:rPr>
                <w:szCs w:val="20"/>
              </w:rPr>
              <w:t>количество условных единиц, относящихся к активам, необходимым для осуществления регулируемой деятельности</w:t>
            </w:r>
          </w:p>
        </w:tc>
        <w:tc>
          <w:tcPr>
            <w:tcW w:w="1211" w:type="dxa"/>
            <w:shd w:val="clear" w:color="auto" w:fill="auto"/>
            <w:noWrap/>
            <w:vAlign w:val="center"/>
          </w:tcPr>
          <w:p w14:paraId="0B446204" w14:textId="77777777" w:rsidR="005502A1" w:rsidRPr="005502A1" w:rsidRDefault="005502A1" w:rsidP="005502A1">
            <w:pPr>
              <w:jc w:val="center"/>
              <w:rPr>
                <w:szCs w:val="20"/>
              </w:rPr>
            </w:pPr>
            <w:r w:rsidRPr="005502A1">
              <w:rPr>
                <w:szCs w:val="20"/>
              </w:rPr>
              <w:t>у.е.</w:t>
            </w:r>
          </w:p>
        </w:tc>
        <w:tc>
          <w:tcPr>
            <w:tcW w:w="992" w:type="dxa"/>
            <w:vAlign w:val="center"/>
          </w:tcPr>
          <w:p w14:paraId="5970F085" w14:textId="77777777" w:rsidR="005502A1" w:rsidRPr="005502A1" w:rsidRDefault="005502A1" w:rsidP="005502A1">
            <w:pPr>
              <w:jc w:val="center"/>
              <w:rPr>
                <w:szCs w:val="20"/>
              </w:rPr>
            </w:pPr>
            <w:r w:rsidRPr="005502A1">
              <w:rPr>
                <w:szCs w:val="20"/>
              </w:rPr>
              <w:t>-</w:t>
            </w:r>
          </w:p>
        </w:tc>
        <w:tc>
          <w:tcPr>
            <w:tcW w:w="992" w:type="dxa"/>
            <w:vAlign w:val="center"/>
          </w:tcPr>
          <w:p w14:paraId="5CC7F994" w14:textId="77777777" w:rsidR="005502A1" w:rsidRPr="005502A1" w:rsidRDefault="005502A1" w:rsidP="005502A1">
            <w:pPr>
              <w:jc w:val="center"/>
              <w:rPr>
                <w:szCs w:val="20"/>
              </w:rPr>
            </w:pPr>
            <w:r w:rsidRPr="005502A1">
              <w:rPr>
                <w:szCs w:val="20"/>
              </w:rPr>
              <w:t>-</w:t>
            </w:r>
          </w:p>
        </w:tc>
        <w:tc>
          <w:tcPr>
            <w:tcW w:w="1134" w:type="dxa"/>
            <w:vAlign w:val="center"/>
          </w:tcPr>
          <w:p w14:paraId="7EBE85BE" w14:textId="77777777" w:rsidR="005502A1" w:rsidRPr="005502A1" w:rsidRDefault="005502A1" w:rsidP="005502A1">
            <w:pPr>
              <w:jc w:val="center"/>
              <w:rPr>
                <w:szCs w:val="20"/>
              </w:rPr>
            </w:pPr>
            <w:r w:rsidRPr="005502A1">
              <w:rPr>
                <w:szCs w:val="20"/>
              </w:rPr>
              <w:t>-</w:t>
            </w:r>
          </w:p>
        </w:tc>
        <w:tc>
          <w:tcPr>
            <w:tcW w:w="1128" w:type="dxa"/>
            <w:vAlign w:val="center"/>
          </w:tcPr>
          <w:p w14:paraId="6E1DC833" w14:textId="77777777" w:rsidR="005502A1" w:rsidRPr="005502A1" w:rsidRDefault="005502A1" w:rsidP="005502A1">
            <w:pPr>
              <w:jc w:val="center"/>
              <w:rPr>
                <w:szCs w:val="20"/>
              </w:rPr>
            </w:pPr>
            <w:r w:rsidRPr="005502A1">
              <w:rPr>
                <w:szCs w:val="20"/>
              </w:rPr>
              <w:t>-</w:t>
            </w:r>
          </w:p>
        </w:tc>
      </w:tr>
      <w:tr w:rsidR="005502A1" w:rsidRPr="005502A1" w14:paraId="6BA15ED2" w14:textId="77777777" w:rsidTr="00762F6E">
        <w:trPr>
          <w:trHeight w:val="25"/>
        </w:trPr>
        <w:tc>
          <w:tcPr>
            <w:tcW w:w="777" w:type="dxa"/>
            <w:shd w:val="clear" w:color="auto" w:fill="auto"/>
            <w:noWrap/>
            <w:vAlign w:val="center"/>
            <w:hideMark/>
          </w:tcPr>
          <w:p w14:paraId="2B5DFB71" w14:textId="77777777" w:rsidR="005502A1" w:rsidRPr="005502A1" w:rsidRDefault="005502A1" w:rsidP="005502A1">
            <w:pPr>
              <w:jc w:val="center"/>
              <w:rPr>
                <w:szCs w:val="20"/>
              </w:rPr>
            </w:pPr>
            <w:r w:rsidRPr="005502A1">
              <w:rPr>
                <w:szCs w:val="20"/>
              </w:rPr>
              <w:t>3.2</w:t>
            </w:r>
          </w:p>
        </w:tc>
        <w:tc>
          <w:tcPr>
            <w:tcW w:w="3428" w:type="dxa"/>
            <w:shd w:val="clear" w:color="auto" w:fill="auto"/>
            <w:vAlign w:val="center"/>
            <w:hideMark/>
          </w:tcPr>
          <w:p w14:paraId="4F83E921" w14:textId="77777777" w:rsidR="005502A1" w:rsidRPr="005502A1" w:rsidRDefault="005502A1" w:rsidP="005502A1">
            <w:pPr>
              <w:rPr>
                <w:szCs w:val="20"/>
              </w:rPr>
            </w:pPr>
            <w:r w:rsidRPr="005502A1">
              <w:rPr>
                <w:szCs w:val="20"/>
              </w:rPr>
              <w:t>установленная тепловая мощность источника тепловой энергии</w:t>
            </w:r>
          </w:p>
        </w:tc>
        <w:tc>
          <w:tcPr>
            <w:tcW w:w="1211" w:type="dxa"/>
            <w:shd w:val="clear" w:color="auto" w:fill="auto"/>
            <w:noWrap/>
            <w:vAlign w:val="center"/>
          </w:tcPr>
          <w:p w14:paraId="129370FB" w14:textId="77777777" w:rsidR="005502A1" w:rsidRPr="005502A1" w:rsidRDefault="005502A1" w:rsidP="005502A1">
            <w:pPr>
              <w:jc w:val="center"/>
              <w:rPr>
                <w:szCs w:val="20"/>
              </w:rPr>
            </w:pPr>
            <w:r w:rsidRPr="005502A1">
              <w:rPr>
                <w:szCs w:val="20"/>
              </w:rPr>
              <w:t>Гкал/ч</w:t>
            </w:r>
          </w:p>
        </w:tc>
        <w:tc>
          <w:tcPr>
            <w:tcW w:w="992" w:type="dxa"/>
            <w:vAlign w:val="center"/>
          </w:tcPr>
          <w:p w14:paraId="3D62066E" w14:textId="77777777" w:rsidR="005502A1" w:rsidRPr="005502A1" w:rsidRDefault="005502A1" w:rsidP="005502A1">
            <w:pPr>
              <w:jc w:val="center"/>
              <w:rPr>
                <w:szCs w:val="20"/>
              </w:rPr>
            </w:pPr>
            <w:r w:rsidRPr="005502A1">
              <w:rPr>
                <w:szCs w:val="20"/>
              </w:rPr>
              <w:t>1 540</w:t>
            </w:r>
          </w:p>
        </w:tc>
        <w:tc>
          <w:tcPr>
            <w:tcW w:w="992" w:type="dxa"/>
            <w:vAlign w:val="center"/>
          </w:tcPr>
          <w:p w14:paraId="749D7B1B" w14:textId="77777777" w:rsidR="005502A1" w:rsidRPr="005502A1" w:rsidRDefault="005502A1" w:rsidP="005502A1">
            <w:pPr>
              <w:jc w:val="center"/>
              <w:rPr>
                <w:szCs w:val="20"/>
              </w:rPr>
            </w:pPr>
            <w:r w:rsidRPr="005502A1">
              <w:rPr>
                <w:szCs w:val="20"/>
              </w:rPr>
              <w:t>1 540</w:t>
            </w:r>
          </w:p>
        </w:tc>
        <w:tc>
          <w:tcPr>
            <w:tcW w:w="1134" w:type="dxa"/>
            <w:vAlign w:val="center"/>
          </w:tcPr>
          <w:p w14:paraId="5888B025" w14:textId="77777777" w:rsidR="005502A1" w:rsidRPr="005502A1" w:rsidRDefault="005502A1" w:rsidP="005502A1">
            <w:pPr>
              <w:jc w:val="center"/>
              <w:rPr>
                <w:szCs w:val="20"/>
              </w:rPr>
            </w:pPr>
            <w:r w:rsidRPr="005502A1">
              <w:rPr>
                <w:szCs w:val="20"/>
              </w:rPr>
              <w:t>1 540</w:t>
            </w:r>
          </w:p>
        </w:tc>
        <w:tc>
          <w:tcPr>
            <w:tcW w:w="1128" w:type="dxa"/>
            <w:vAlign w:val="center"/>
          </w:tcPr>
          <w:p w14:paraId="0EDA66AB" w14:textId="77777777" w:rsidR="005502A1" w:rsidRPr="005502A1" w:rsidRDefault="005502A1" w:rsidP="005502A1">
            <w:pPr>
              <w:jc w:val="center"/>
              <w:rPr>
                <w:szCs w:val="20"/>
              </w:rPr>
            </w:pPr>
            <w:r w:rsidRPr="005502A1">
              <w:rPr>
                <w:szCs w:val="20"/>
              </w:rPr>
              <w:t>1 540</w:t>
            </w:r>
          </w:p>
        </w:tc>
      </w:tr>
      <w:tr w:rsidR="005502A1" w:rsidRPr="005502A1" w14:paraId="33BAC748" w14:textId="77777777" w:rsidTr="00762F6E">
        <w:trPr>
          <w:trHeight w:val="21"/>
        </w:trPr>
        <w:tc>
          <w:tcPr>
            <w:tcW w:w="777" w:type="dxa"/>
            <w:shd w:val="clear" w:color="auto" w:fill="auto"/>
            <w:noWrap/>
            <w:vAlign w:val="center"/>
            <w:hideMark/>
          </w:tcPr>
          <w:p w14:paraId="28BFA10A" w14:textId="77777777" w:rsidR="005502A1" w:rsidRPr="005502A1" w:rsidRDefault="005502A1" w:rsidP="005502A1">
            <w:pPr>
              <w:jc w:val="center"/>
              <w:rPr>
                <w:szCs w:val="20"/>
              </w:rPr>
            </w:pPr>
            <w:r w:rsidRPr="005502A1">
              <w:rPr>
                <w:szCs w:val="20"/>
              </w:rPr>
              <w:t>4</w:t>
            </w:r>
          </w:p>
        </w:tc>
        <w:tc>
          <w:tcPr>
            <w:tcW w:w="3428" w:type="dxa"/>
            <w:shd w:val="clear" w:color="auto" w:fill="auto"/>
            <w:vAlign w:val="center"/>
            <w:hideMark/>
          </w:tcPr>
          <w:p w14:paraId="5A91D51F" w14:textId="77777777" w:rsidR="005502A1" w:rsidRPr="005502A1" w:rsidRDefault="005502A1" w:rsidP="005502A1">
            <w:pPr>
              <w:rPr>
                <w:szCs w:val="20"/>
              </w:rPr>
            </w:pPr>
            <w:r w:rsidRPr="005502A1">
              <w:rPr>
                <w:szCs w:val="20"/>
              </w:rPr>
              <w:t>Коэффициент эластичности затрат по росту активов (</w:t>
            </w:r>
            <w:proofErr w:type="spellStart"/>
            <w:r w:rsidRPr="005502A1">
              <w:rPr>
                <w:szCs w:val="20"/>
              </w:rPr>
              <w:t>К</w:t>
            </w:r>
            <w:r w:rsidRPr="005502A1">
              <w:rPr>
                <w:szCs w:val="20"/>
                <w:vertAlign w:val="subscript"/>
              </w:rPr>
              <w:t>эл</w:t>
            </w:r>
            <w:proofErr w:type="spellEnd"/>
            <w:r w:rsidRPr="005502A1">
              <w:rPr>
                <w:szCs w:val="20"/>
              </w:rPr>
              <w:t>)</w:t>
            </w:r>
          </w:p>
        </w:tc>
        <w:tc>
          <w:tcPr>
            <w:tcW w:w="1211" w:type="dxa"/>
            <w:shd w:val="clear" w:color="auto" w:fill="auto"/>
            <w:noWrap/>
            <w:vAlign w:val="center"/>
          </w:tcPr>
          <w:p w14:paraId="27A9F3F5" w14:textId="77777777" w:rsidR="005502A1" w:rsidRPr="005502A1" w:rsidRDefault="005502A1" w:rsidP="005502A1">
            <w:pPr>
              <w:jc w:val="center"/>
              <w:rPr>
                <w:szCs w:val="20"/>
              </w:rPr>
            </w:pPr>
          </w:p>
        </w:tc>
        <w:tc>
          <w:tcPr>
            <w:tcW w:w="992" w:type="dxa"/>
            <w:vAlign w:val="center"/>
          </w:tcPr>
          <w:p w14:paraId="3E00D4D9" w14:textId="77777777" w:rsidR="005502A1" w:rsidRPr="005502A1" w:rsidRDefault="005502A1" w:rsidP="005502A1">
            <w:pPr>
              <w:jc w:val="center"/>
              <w:rPr>
                <w:color w:val="FF0000"/>
                <w:szCs w:val="20"/>
              </w:rPr>
            </w:pPr>
            <w:r w:rsidRPr="005502A1">
              <w:rPr>
                <w:szCs w:val="20"/>
              </w:rPr>
              <w:t>0,75</w:t>
            </w:r>
          </w:p>
        </w:tc>
        <w:tc>
          <w:tcPr>
            <w:tcW w:w="992" w:type="dxa"/>
            <w:vAlign w:val="center"/>
          </w:tcPr>
          <w:p w14:paraId="40F25050" w14:textId="77777777" w:rsidR="005502A1" w:rsidRPr="005502A1" w:rsidRDefault="005502A1" w:rsidP="005502A1">
            <w:pPr>
              <w:jc w:val="center"/>
              <w:rPr>
                <w:szCs w:val="20"/>
              </w:rPr>
            </w:pPr>
            <w:r w:rsidRPr="005502A1">
              <w:rPr>
                <w:szCs w:val="20"/>
              </w:rPr>
              <w:t>0,75</w:t>
            </w:r>
          </w:p>
        </w:tc>
        <w:tc>
          <w:tcPr>
            <w:tcW w:w="1134" w:type="dxa"/>
            <w:vAlign w:val="center"/>
          </w:tcPr>
          <w:p w14:paraId="2AFFF1D8" w14:textId="77777777" w:rsidR="005502A1" w:rsidRPr="005502A1" w:rsidRDefault="005502A1" w:rsidP="005502A1">
            <w:pPr>
              <w:jc w:val="center"/>
              <w:rPr>
                <w:szCs w:val="20"/>
              </w:rPr>
            </w:pPr>
            <w:r w:rsidRPr="005502A1">
              <w:rPr>
                <w:szCs w:val="20"/>
              </w:rPr>
              <w:t>0,75</w:t>
            </w:r>
          </w:p>
        </w:tc>
        <w:tc>
          <w:tcPr>
            <w:tcW w:w="1128" w:type="dxa"/>
            <w:vAlign w:val="center"/>
          </w:tcPr>
          <w:p w14:paraId="37EDAAB6" w14:textId="77777777" w:rsidR="005502A1" w:rsidRPr="005502A1" w:rsidRDefault="005502A1" w:rsidP="005502A1">
            <w:pPr>
              <w:jc w:val="center"/>
              <w:rPr>
                <w:szCs w:val="20"/>
              </w:rPr>
            </w:pPr>
            <w:r w:rsidRPr="005502A1">
              <w:rPr>
                <w:szCs w:val="20"/>
              </w:rPr>
              <w:t>0,75</w:t>
            </w:r>
          </w:p>
        </w:tc>
      </w:tr>
      <w:tr w:rsidR="005502A1" w:rsidRPr="005502A1" w14:paraId="008357B0" w14:textId="77777777" w:rsidTr="00762F6E">
        <w:trPr>
          <w:trHeight w:val="18"/>
        </w:trPr>
        <w:tc>
          <w:tcPr>
            <w:tcW w:w="777" w:type="dxa"/>
            <w:shd w:val="clear" w:color="auto" w:fill="auto"/>
            <w:noWrap/>
            <w:vAlign w:val="center"/>
            <w:hideMark/>
          </w:tcPr>
          <w:p w14:paraId="1F7BF3B8" w14:textId="77777777" w:rsidR="005502A1" w:rsidRPr="005502A1" w:rsidRDefault="005502A1" w:rsidP="005502A1">
            <w:pPr>
              <w:jc w:val="center"/>
              <w:rPr>
                <w:szCs w:val="20"/>
              </w:rPr>
            </w:pPr>
            <w:r w:rsidRPr="005502A1">
              <w:rPr>
                <w:szCs w:val="20"/>
              </w:rPr>
              <w:lastRenderedPageBreak/>
              <w:t>5</w:t>
            </w:r>
          </w:p>
        </w:tc>
        <w:tc>
          <w:tcPr>
            <w:tcW w:w="3428" w:type="dxa"/>
            <w:shd w:val="clear" w:color="auto" w:fill="auto"/>
            <w:vAlign w:val="center"/>
            <w:hideMark/>
          </w:tcPr>
          <w:p w14:paraId="71419629" w14:textId="77777777" w:rsidR="005502A1" w:rsidRPr="005502A1" w:rsidRDefault="005502A1" w:rsidP="005502A1">
            <w:pPr>
              <w:rPr>
                <w:szCs w:val="20"/>
              </w:rPr>
            </w:pPr>
            <w:r w:rsidRPr="005502A1">
              <w:rPr>
                <w:szCs w:val="20"/>
              </w:rPr>
              <w:t>Операционные (подконтрольные)расходы</w:t>
            </w:r>
          </w:p>
        </w:tc>
        <w:tc>
          <w:tcPr>
            <w:tcW w:w="1211" w:type="dxa"/>
            <w:shd w:val="clear" w:color="auto" w:fill="auto"/>
            <w:noWrap/>
            <w:vAlign w:val="center"/>
          </w:tcPr>
          <w:p w14:paraId="7C2A8532" w14:textId="77777777" w:rsidR="005502A1" w:rsidRPr="005502A1" w:rsidRDefault="005502A1" w:rsidP="005502A1">
            <w:pPr>
              <w:jc w:val="center"/>
              <w:rPr>
                <w:szCs w:val="20"/>
              </w:rPr>
            </w:pPr>
            <w:r w:rsidRPr="005502A1">
              <w:rPr>
                <w:szCs w:val="20"/>
              </w:rPr>
              <w:t>тыс. руб.</w:t>
            </w:r>
          </w:p>
        </w:tc>
        <w:tc>
          <w:tcPr>
            <w:tcW w:w="992" w:type="dxa"/>
            <w:vAlign w:val="center"/>
          </w:tcPr>
          <w:p w14:paraId="0644DB5C" w14:textId="77777777" w:rsidR="005502A1" w:rsidRPr="005502A1" w:rsidRDefault="005502A1" w:rsidP="005502A1">
            <w:pPr>
              <w:jc w:val="center"/>
              <w:rPr>
                <w:szCs w:val="20"/>
              </w:rPr>
            </w:pPr>
            <w:r w:rsidRPr="005502A1">
              <w:rPr>
                <w:szCs w:val="20"/>
              </w:rPr>
              <w:t>49 659</w:t>
            </w:r>
          </w:p>
        </w:tc>
        <w:tc>
          <w:tcPr>
            <w:tcW w:w="992" w:type="dxa"/>
            <w:vAlign w:val="center"/>
          </w:tcPr>
          <w:p w14:paraId="1AA00635" w14:textId="77777777" w:rsidR="005502A1" w:rsidRPr="005502A1" w:rsidRDefault="005502A1" w:rsidP="005502A1">
            <w:pPr>
              <w:jc w:val="center"/>
              <w:rPr>
                <w:szCs w:val="20"/>
              </w:rPr>
            </w:pPr>
            <w:r w:rsidRPr="005502A1">
              <w:rPr>
                <w:szCs w:val="20"/>
              </w:rPr>
              <w:t>50 637</w:t>
            </w:r>
          </w:p>
        </w:tc>
        <w:tc>
          <w:tcPr>
            <w:tcW w:w="1134" w:type="dxa"/>
            <w:vAlign w:val="center"/>
          </w:tcPr>
          <w:p w14:paraId="081AD20F" w14:textId="77777777" w:rsidR="005502A1" w:rsidRPr="005502A1" w:rsidRDefault="005502A1" w:rsidP="005502A1">
            <w:pPr>
              <w:jc w:val="center"/>
              <w:rPr>
                <w:szCs w:val="20"/>
              </w:rPr>
            </w:pPr>
            <w:r w:rsidRPr="005502A1">
              <w:rPr>
                <w:szCs w:val="20"/>
              </w:rPr>
              <w:t>51 935</w:t>
            </w:r>
          </w:p>
        </w:tc>
        <w:tc>
          <w:tcPr>
            <w:tcW w:w="1128" w:type="dxa"/>
            <w:vAlign w:val="center"/>
          </w:tcPr>
          <w:p w14:paraId="07F942C6" w14:textId="77777777" w:rsidR="005502A1" w:rsidRPr="005502A1" w:rsidRDefault="005502A1" w:rsidP="005502A1">
            <w:pPr>
              <w:jc w:val="center"/>
              <w:rPr>
                <w:szCs w:val="20"/>
              </w:rPr>
            </w:pPr>
            <w:r w:rsidRPr="005502A1">
              <w:rPr>
                <w:szCs w:val="20"/>
              </w:rPr>
              <w:t>53 627</w:t>
            </w:r>
          </w:p>
        </w:tc>
      </w:tr>
    </w:tbl>
    <w:p w14:paraId="49C79F6D" w14:textId="77777777" w:rsidR="005502A1" w:rsidRPr="005502A1" w:rsidRDefault="005502A1" w:rsidP="005502A1">
      <w:pPr>
        <w:keepNext/>
        <w:jc w:val="center"/>
        <w:outlineLvl w:val="1"/>
        <w:rPr>
          <w:b/>
          <w:sz w:val="28"/>
          <w:szCs w:val="20"/>
        </w:rPr>
      </w:pPr>
      <w:bookmarkStart w:id="104" w:name="_Toc59205490"/>
    </w:p>
    <w:p w14:paraId="0A3C040D" w14:textId="77777777" w:rsidR="005502A1" w:rsidRPr="005502A1" w:rsidRDefault="005502A1" w:rsidP="005502A1">
      <w:pPr>
        <w:keepNext/>
        <w:jc w:val="center"/>
        <w:outlineLvl w:val="1"/>
        <w:rPr>
          <w:b/>
          <w:sz w:val="28"/>
          <w:szCs w:val="20"/>
        </w:rPr>
      </w:pPr>
      <w:r w:rsidRPr="005502A1">
        <w:rPr>
          <w:b/>
          <w:sz w:val="28"/>
          <w:szCs w:val="20"/>
        </w:rPr>
        <w:t>Неподконтрольные расходы</w:t>
      </w:r>
      <w:bookmarkEnd w:id="104"/>
    </w:p>
    <w:p w14:paraId="3B74116F" w14:textId="77777777" w:rsidR="005502A1" w:rsidRPr="005502A1" w:rsidRDefault="005502A1" w:rsidP="005502A1">
      <w:pPr>
        <w:ind w:firstLine="851"/>
        <w:jc w:val="both"/>
        <w:rPr>
          <w:sz w:val="28"/>
          <w:szCs w:val="28"/>
        </w:rPr>
      </w:pPr>
    </w:p>
    <w:p w14:paraId="6ECD9754" w14:textId="77777777" w:rsidR="005502A1" w:rsidRPr="005502A1" w:rsidRDefault="005502A1" w:rsidP="005502A1">
      <w:pPr>
        <w:keepNext/>
        <w:jc w:val="both"/>
        <w:outlineLvl w:val="1"/>
        <w:rPr>
          <w:b/>
          <w:sz w:val="28"/>
          <w:szCs w:val="20"/>
        </w:rPr>
      </w:pPr>
      <w:bookmarkStart w:id="105" w:name="_Toc59205491"/>
      <w:r w:rsidRPr="005502A1">
        <w:rPr>
          <w:b/>
          <w:sz w:val="28"/>
          <w:szCs w:val="20"/>
        </w:rPr>
        <w:t>Расходы на оплату услуг, оказываемых организациями, осуществляющими регулируемые виды деятельности</w:t>
      </w:r>
      <w:bookmarkEnd w:id="105"/>
    </w:p>
    <w:p w14:paraId="603360B5" w14:textId="77777777" w:rsidR="005502A1" w:rsidRPr="005502A1" w:rsidRDefault="005502A1" w:rsidP="005502A1">
      <w:pPr>
        <w:ind w:firstLine="851"/>
        <w:jc w:val="both"/>
        <w:rPr>
          <w:sz w:val="28"/>
          <w:szCs w:val="28"/>
        </w:rPr>
      </w:pPr>
      <w:r w:rsidRPr="005502A1">
        <w:rPr>
          <w:sz w:val="28"/>
          <w:szCs w:val="28"/>
        </w:rPr>
        <w:t>Предприятием не заявлены расходы по статье.</w:t>
      </w:r>
    </w:p>
    <w:p w14:paraId="2E11EEE0" w14:textId="77777777" w:rsidR="005502A1" w:rsidRPr="005502A1" w:rsidRDefault="005502A1" w:rsidP="005502A1">
      <w:pPr>
        <w:ind w:firstLine="851"/>
        <w:jc w:val="both"/>
        <w:rPr>
          <w:sz w:val="28"/>
          <w:szCs w:val="28"/>
        </w:rPr>
      </w:pPr>
    </w:p>
    <w:p w14:paraId="0105C92B" w14:textId="77777777" w:rsidR="005502A1" w:rsidRPr="005502A1" w:rsidRDefault="005502A1" w:rsidP="005502A1">
      <w:pPr>
        <w:keepNext/>
        <w:outlineLvl w:val="1"/>
        <w:rPr>
          <w:b/>
          <w:sz w:val="28"/>
          <w:szCs w:val="20"/>
        </w:rPr>
      </w:pPr>
      <w:bookmarkStart w:id="106" w:name="_Toc59205492"/>
      <w:r w:rsidRPr="005502A1">
        <w:rPr>
          <w:b/>
          <w:sz w:val="28"/>
          <w:szCs w:val="20"/>
        </w:rPr>
        <w:t>Концессионная плата</w:t>
      </w:r>
      <w:bookmarkEnd w:id="106"/>
      <w:r w:rsidRPr="005502A1">
        <w:rPr>
          <w:b/>
          <w:sz w:val="28"/>
          <w:szCs w:val="20"/>
        </w:rPr>
        <w:t xml:space="preserve"> </w:t>
      </w:r>
    </w:p>
    <w:p w14:paraId="5603162A" w14:textId="77777777" w:rsidR="005502A1" w:rsidRPr="005502A1" w:rsidRDefault="005502A1" w:rsidP="005502A1">
      <w:pPr>
        <w:ind w:firstLine="851"/>
        <w:jc w:val="both"/>
        <w:rPr>
          <w:sz w:val="28"/>
          <w:szCs w:val="28"/>
        </w:rPr>
      </w:pPr>
      <w:r w:rsidRPr="005502A1">
        <w:rPr>
          <w:sz w:val="28"/>
          <w:szCs w:val="28"/>
        </w:rPr>
        <w:t>Предприятием не заявлены расходы по статье.</w:t>
      </w:r>
    </w:p>
    <w:p w14:paraId="4F763528" w14:textId="77777777" w:rsidR="005502A1" w:rsidRPr="005502A1" w:rsidRDefault="005502A1" w:rsidP="005502A1">
      <w:pPr>
        <w:ind w:firstLine="851"/>
        <w:jc w:val="both"/>
        <w:rPr>
          <w:sz w:val="28"/>
          <w:szCs w:val="28"/>
        </w:rPr>
      </w:pPr>
    </w:p>
    <w:p w14:paraId="04E2140E" w14:textId="77777777" w:rsidR="005502A1" w:rsidRPr="005502A1" w:rsidRDefault="005502A1" w:rsidP="005502A1">
      <w:pPr>
        <w:keepNext/>
        <w:outlineLvl w:val="1"/>
        <w:rPr>
          <w:b/>
          <w:sz w:val="28"/>
          <w:szCs w:val="20"/>
        </w:rPr>
      </w:pPr>
      <w:bookmarkStart w:id="107" w:name="_Toc59205493"/>
      <w:r w:rsidRPr="005502A1">
        <w:rPr>
          <w:b/>
          <w:sz w:val="28"/>
          <w:szCs w:val="20"/>
        </w:rPr>
        <w:t>Арендная плата</w:t>
      </w:r>
      <w:bookmarkEnd w:id="107"/>
    </w:p>
    <w:p w14:paraId="70280C5D" w14:textId="77777777" w:rsidR="005502A1" w:rsidRPr="005502A1" w:rsidRDefault="005502A1" w:rsidP="005502A1">
      <w:pPr>
        <w:ind w:firstLine="851"/>
        <w:jc w:val="both"/>
        <w:rPr>
          <w:sz w:val="28"/>
          <w:szCs w:val="28"/>
        </w:rPr>
      </w:pPr>
      <w:r w:rsidRPr="005502A1">
        <w:rPr>
          <w:sz w:val="28"/>
          <w:szCs w:val="28"/>
        </w:rPr>
        <w:t>Предприятием не заявлены расходы по статье.</w:t>
      </w:r>
    </w:p>
    <w:p w14:paraId="4B6F3D3A" w14:textId="77777777" w:rsidR="005502A1" w:rsidRPr="005502A1" w:rsidRDefault="005502A1" w:rsidP="005502A1">
      <w:pPr>
        <w:ind w:firstLine="851"/>
        <w:jc w:val="both"/>
        <w:rPr>
          <w:sz w:val="28"/>
          <w:szCs w:val="28"/>
        </w:rPr>
      </w:pPr>
    </w:p>
    <w:p w14:paraId="058CB437" w14:textId="77777777" w:rsidR="005502A1" w:rsidRPr="005502A1" w:rsidRDefault="005502A1" w:rsidP="005502A1">
      <w:pPr>
        <w:keepNext/>
        <w:outlineLvl w:val="1"/>
        <w:rPr>
          <w:b/>
          <w:sz w:val="28"/>
          <w:szCs w:val="20"/>
        </w:rPr>
      </w:pPr>
      <w:bookmarkStart w:id="108" w:name="_Toc59205494"/>
      <w:r w:rsidRPr="005502A1">
        <w:rPr>
          <w:b/>
          <w:sz w:val="28"/>
          <w:szCs w:val="20"/>
        </w:rPr>
        <w:t>Расходы на уплату налогов, сборов и других обязательных платежей</w:t>
      </w:r>
      <w:bookmarkEnd w:id="108"/>
    </w:p>
    <w:p w14:paraId="01EA42CE" w14:textId="77777777" w:rsidR="005502A1" w:rsidRPr="005502A1" w:rsidRDefault="005502A1" w:rsidP="005502A1">
      <w:pPr>
        <w:keepNext/>
        <w:outlineLvl w:val="1"/>
        <w:rPr>
          <w:i/>
          <w:sz w:val="28"/>
          <w:szCs w:val="20"/>
        </w:rPr>
      </w:pPr>
      <w:bookmarkStart w:id="109" w:name="_Toc59205495"/>
      <w:r w:rsidRPr="005502A1">
        <w:rPr>
          <w:i/>
          <w:sz w:val="28"/>
          <w:szCs w:val="20"/>
        </w:rPr>
        <w:t>Плата за выбросы и сбросы загрязняющих веществ в окружающую среду</w:t>
      </w:r>
      <w:bookmarkEnd w:id="109"/>
      <w:r w:rsidRPr="005502A1">
        <w:rPr>
          <w:i/>
          <w:sz w:val="28"/>
          <w:szCs w:val="20"/>
        </w:rPr>
        <w:t xml:space="preserve"> </w:t>
      </w:r>
    </w:p>
    <w:p w14:paraId="13117B62" w14:textId="77777777" w:rsidR="005502A1" w:rsidRPr="005502A1" w:rsidRDefault="005502A1" w:rsidP="005502A1">
      <w:pPr>
        <w:ind w:firstLine="851"/>
        <w:jc w:val="both"/>
        <w:rPr>
          <w:sz w:val="28"/>
          <w:szCs w:val="28"/>
        </w:rPr>
      </w:pPr>
      <w:r w:rsidRPr="005502A1">
        <w:rPr>
          <w:sz w:val="28"/>
          <w:szCs w:val="28"/>
        </w:rPr>
        <w:t>Предприятием не заявлены расходы по статье.</w:t>
      </w:r>
    </w:p>
    <w:p w14:paraId="20B707F7" w14:textId="77777777" w:rsidR="005502A1" w:rsidRPr="005502A1" w:rsidRDefault="005502A1" w:rsidP="005502A1">
      <w:pPr>
        <w:ind w:firstLine="851"/>
        <w:jc w:val="both"/>
        <w:rPr>
          <w:sz w:val="28"/>
          <w:szCs w:val="28"/>
        </w:rPr>
      </w:pPr>
    </w:p>
    <w:p w14:paraId="28B96367" w14:textId="77777777" w:rsidR="005502A1" w:rsidRPr="005502A1" w:rsidRDefault="005502A1" w:rsidP="005502A1">
      <w:pPr>
        <w:keepNext/>
        <w:outlineLvl w:val="1"/>
        <w:rPr>
          <w:i/>
          <w:sz w:val="28"/>
          <w:szCs w:val="20"/>
        </w:rPr>
      </w:pPr>
      <w:bookmarkStart w:id="110" w:name="_Toc59205496"/>
      <w:r w:rsidRPr="005502A1">
        <w:rPr>
          <w:i/>
          <w:sz w:val="28"/>
          <w:szCs w:val="20"/>
        </w:rPr>
        <w:t>Расходы на страхование</w:t>
      </w:r>
      <w:bookmarkEnd w:id="110"/>
    </w:p>
    <w:p w14:paraId="6B2723A2" w14:textId="77777777" w:rsidR="005502A1" w:rsidRPr="005502A1" w:rsidRDefault="005502A1" w:rsidP="005502A1">
      <w:pPr>
        <w:ind w:firstLine="851"/>
        <w:jc w:val="both"/>
        <w:rPr>
          <w:sz w:val="28"/>
          <w:szCs w:val="28"/>
        </w:rPr>
      </w:pPr>
      <w:r w:rsidRPr="005502A1">
        <w:rPr>
          <w:sz w:val="28"/>
          <w:szCs w:val="28"/>
        </w:rPr>
        <w:t>Предприятием не заявлены расходы по статье.</w:t>
      </w:r>
    </w:p>
    <w:p w14:paraId="578EE70D" w14:textId="77777777" w:rsidR="005502A1" w:rsidRPr="005502A1" w:rsidRDefault="005502A1" w:rsidP="005502A1">
      <w:pPr>
        <w:ind w:firstLine="851"/>
        <w:jc w:val="both"/>
        <w:rPr>
          <w:sz w:val="28"/>
          <w:szCs w:val="28"/>
        </w:rPr>
      </w:pPr>
    </w:p>
    <w:p w14:paraId="2042B877" w14:textId="77777777" w:rsidR="005502A1" w:rsidRPr="005502A1" w:rsidRDefault="005502A1" w:rsidP="005502A1">
      <w:pPr>
        <w:keepNext/>
        <w:outlineLvl w:val="1"/>
        <w:rPr>
          <w:i/>
          <w:sz w:val="28"/>
          <w:szCs w:val="20"/>
        </w:rPr>
      </w:pPr>
      <w:bookmarkStart w:id="111" w:name="_Toc59205497"/>
      <w:r w:rsidRPr="005502A1">
        <w:rPr>
          <w:i/>
          <w:sz w:val="28"/>
          <w:szCs w:val="20"/>
        </w:rPr>
        <w:t>Иные расходы</w:t>
      </w:r>
      <w:bookmarkEnd w:id="111"/>
    </w:p>
    <w:p w14:paraId="3AAB5F6F" w14:textId="77777777" w:rsidR="005502A1" w:rsidRPr="005502A1" w:rsidRDefault="005502A1" w:rsidP="005502A1">
      <w:pPr>
        <w:ind w:firstLine="851"/>
        <w:jc w:val="both"/>
        <w:rPr>
          <w:sz w:val="28"/>
          <w:szCs w:val="28"/>
        </w:rPr>
      </w:pPr>
      <w:r w:rsidRPr="005502A1">
        <w:rPr>
          <w:sz w:val="28"/>
          <w:szCs w:val="28"/>
        </w:rPr>
        <w:t>По данной статье предприятием учитываются расходы по водному налогу, земельному налогу, а также налог на имущество по Кемеровской ГРЭС.</w:t>
      </w:r>
    </w:p>
    <w:p w14:paraId="5B78F39F" w14:textId="77777777" w:rsidR="005502A1" w:rsidRPr="005502A1" w:rsidRDefault="005502A1" w:rsidP="005502A1">
      <w:pPr>
        <w:ind w:firstLine="851"/>
        <w:jc w:val="both"/>
        <w:rPr>
          <w:sz w:val="28"/>
          <w:szCs w:val="28"/>
        </w:rPr>
      </w:pPr>
    </w:p>
    <w:p w14:paraId="4A2713D8" w14:textId="77777777" w:rsidR="005502A1" w:rsidRPr="005502A1" w:rsidRDefault="005502A1" w:rsidP="005502A1">
      <w:pPr>
        <w:keepNext/>
        <w:outlineLvl w:val="1"/>
        <w:rPr>
          <w:sz w:val="28"/>
          <w:szCs w:val="20"/>
        </w:rPr>
      </w:pPr>
      <w:bookmarkStart w:id="112" w:name="_Toc59205498"/>
      <w:r w:rsidRPr="005502A1">
        <w:rPr>
          <w:sz w:val="28"/>
          <w:szCs w:val="20"/>
        </w:rPr>
        <w:t>Налог на имущество</w:t>
      </w:r>
      <w:bookmarkEnd w:id="112"/>
    </w:p>
    <w:p w14:paraId="583133B0" w14:textId="77777777" w:rsidR="005502A1" w:rsidRPr="005502A1" w:rsidRDefault="005502A1" w:rsidP="005502A1">
      <w:pPr>
        <w:ind w:firstLine="851"/>
        <w:jc w:val="both"/>
        <w:rPr>
          <w:sz w:val="28"/>
          <w:szCs w:val="28"/>
        </w:rPr>
      </w:pPr>
      <w:r w:rsidRPr="005502A1">
        <w:rPr>
          <w:sz w:val="28"/>
          <w:szCs w:val="28"/>
        </w:rPr>
        <w:t>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7298C831" w14:textId="77777777" w:rsidR="005502A1" w:rsidRPr="005502A1" w:rsidRDefault="005502A1" w:rsidP="005502A1">
      <w:pPr>
        <w:ind w:firstLine="851"/>
        <w:jc w:val="both"/>
        <w:rPr>
          <w:sz w:val="28"/>
          <w:szCs w:val="28"/>
        </w:rPr>
      </w:pPr>
      <w:r w:rsidRPr="005502A1">
        <w:rPr>
          <w:sz w:val="28"/>
          <w:szCs w:val="28"/>
        </w:rPr>
        <w:t>В соответствии со статьей 380 Налогового кодекса РФ налоговые ставки устанавливаются законами субъектов Российской Федерации и не могут превышать 2,2 процента.</w:t>
      </w:r>
    </w:p>
    <w:p w14:paraId="6A44F729" w14:textId="77777777" w:rsidR="005502A1" w:rsidRPr="005502A1" w:rsidRDefault="005502A1" w:rsidP="005502A1">
      <w:pPr>
        <w:ind w:firstLine="851"/>
        <w:jc w:val="both"/>
        <w:rPr>
          <w:sz w:val="28"/>
          <w:szCs w:val="28"/>
        </w:rPr>
      </w:pPr>
      <w:r w:rsidRPr="005502A1">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 и проанализирован расчет налога на имущество, в части недвижимого имущества, в соответствии с которым налог на имущество, относимый на производство теплоносителя, составит в 2022 году: 1 836 тыс. руб., исходя из факта 2020 года.</w:t>
      </w:r>
    </w:p>
    <w:p w14:paraId="72CAC75E" w14:textId="77777777" w:rsidR="005502A1" w:rsidRPr="005502A1" w:rsidRDefault="005502A1" w:rsidP="005502A1">
      <w:pPr>
        <w:tabs>
          <w:tab w:val="left" w:pos="0"/>
        </w:tabs>
        <w:ind w:firstLine="851"/>
        <w:jc w:val="both"/>
        <w:rPr>
          <w:sz w:val="28"/>
          <w:szCs w:val="28"/>
        </w:rPr>
      </w:pPr>
    </w:p>
    <w:p w14:paraId="684F5B6E" w14:textId="77777777" w:rsidR="005502A1" w:rsidRPr="005502A1" w:rsidRDefault="005502A1" w:rsidP="005502A1">
      <w:pPr>
        <w:keepNext/>
        <w:outlineLvl w:val="1"/>
        <w:rPr>
          <w:sz w:val="28"/>
          <w:szCs w:val="20"/>
        </w:rPr>
      </w:pPr>
      <w:bookmarkStart w:id="113" w:name="_Toc59205499"/>
      <w:r w:rsidRPr="005502A1">
        <w:rPr>
          <w:sz w:val="28"/>
          <w:szCs w:val="20"/>
        </w:rPr>
        <w:t>Земельный налог</w:t>
      </w:r>
      <w:bookmarkEnd w:id="113"/>
    </w:p>
    <w:p w14:paraId="47737595" w14:textId="77777777" w:rsidR="005502A1" w:rsidRPr="005502A1" w:rsidRDefault="005502A1" w:rsidP="005502A1">
      <w:pPr>
        <w:ind w:firstLine="851"/>
        <w:jc w:val="both"/>
        <w:rPr>
          <w:sz w:val="28"/>
          <w:szCs w:val="28"/>
        </w:rPr>
      </w:pPr>
      <w:r w:rsidRPr="005502A1">
        <w:rPr>
          <w:sz w:val="28"/>
          <w:szCs w:val="28"/>
        </w:rPr>
        <w:t>Земельный налог устанавливается главой 31 Налогового кодекса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14:paraId="3372C12D" w14:textId="77777777" w:rsidR="005502A1" w:rsidRPr="005502A1" w:rsidRDefault="005502A1" w:rsidP="005502A1">
      <w:pPr>
        <w:ind w:firstLine="851"/>
        <w:jc w:val="both"/>
        <w:rPr>
          <w:sz w:val="28"/>
          <w:szCs w:val="28"/>
        </w:rPr>
      </w:pPr>
      <w:r w:rsidRPr="005502A1">
        <w:rPr>
          <w:sz w:val="28"/>
          <w:szCs w:val="28"/>
        </w:rPr>
        <w:t>Порядок определения размера арендной платы, порядок, условия и сроки внесения арендной платы за земли, находящиеся в собственности Российской Федерации, субъектов Российской Федерации или муниципальной собственности, устанавливаются соответственно Правительством Российской Федерации, органами государственной власти субъектов Российской Федерации, органами местного самоуправления. Размер арендной платы является существенным условием договора аренды земельного участка.</w:t>
      </w:r>
    </w:p>
    <w:p w14:paraId="5469B257" w14:textId="77777777" w:rsidR="005502A1" w:rsidRPr="005502A1" w:rsidRDefault="005502A1" w:rsidP="005502A1">
      <w:pPr>
        <w:ind w:firstLine="851"/>
        <w:jc w:val="both"/>
        <w:rPr>
          <w:sz w:val="28"/>
          <w:szCs w:val="28"/>
        </w:rPr>
      </w:pPr>
      <w:r w:rsidRPr="005502A1">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w:t>
      </w:r>
    </w:p>
    <w:p w14:paraId="75EB8905" w14:textId="77777777" w:rsidR="005502A1" w:rsidRPr="005502A1" w:rsidRDefault="005502A1" w:rsidP="005502A1">
      <w:pPr>
        <w:tabs>
          <w:tab w:val="left" w:pos="0"/>
        </w:tabs>
        <w:ind w:firstLine="851"/>
        <w:jc w:val="both"/>
        <w:rPr>
          <w:sz w:val="28"/>
          <w:szCs w:val="28"/>
        </w:rPr>
      </w:pPr>
      <w:r w:rsidRPr="005502A1">
        <w:rPr>
          <w:sz w:val="28"/>
          <w:szCs w:val="28"/>
        </w:rPr>
        <w:t>Эксперты предлагают включить в НВВ на производство теплоносителя на 2022 год расходы в размере 48 тыс. руб., исходя из фактических расходов по земельному налогу за 2020 год.</w:t>
      </w:r>
    </w:p>
    <w:p w14:paraId="67F487B7" w14:textId="77777777" w:rsidR="005502A1" w:rsidRPr="005502A1" w:rsidRDefault="005502A1" w:rsidP="005502A1">
      <w:pPr>
        <w:tabs>
          <w:tab w:val="left" w:pos="0"/>
        </w:tabs>
        <w:ind w:firstLine="851"/>
        <w:jc w:val="both"/>
        <w:rPr>
          <w:sz w:val="28"/>
          <w:szCs w:val="28"/>
        </w:rPr>
      </w:pPr>
    </w:p>
    <w:p w14:paraId="2B075DE9" w14:textId="77777777" w:rsidR="005502A1" w:rsidRPr="005502A1" w:rsidRDefault="005502A1" w:rsidP="005502A1">
      <w:pPr>
        <w:keepNext/>
        <w:outlineLvl w:val="1"/>
        <w:rPr>
          <w:sz w:val="28"/>
          <w:szCs w:val="20"/>
        </w:rPr>
      </w:pPr>
      <w:bookmarkStart w:id="114" w:name="_Toc59205500"/>
      <w:r w:rsidRPr="005502A1">
        <w:rPr>
          <w:sz w:val="28"/>
          <w:szCs w:val="20"/>
        </w:rPr>
        <w:t>Водный налог</w:t>
      </w:r>
      <w:bookmarkEnd w:id="114"/>
    </w:p>
    <w:p w14:paraId="54AA72BC" w14:textId="77777777" w:rsidR="005502A1" w:rsidRPr="005502A1" w:rsidRDefault="005502A1" w:rsidP="005502A1">
      <w:pPr>
        <w:tabs>
          <w:tab w:val="left" w:pos="1890"/>
        </w:tabs>
        <w:ind w:firstLine="851"/>
        <w:jc w:val="both"/>
        <w:rPr>
          <w:sz w:val="28"/>
          <w:szCs w:val="28"/>
        </w:rPr>
      </w:pPr>
      <w:r w:rsidRPr="005502A1">
        <w:rPr>
          <w:sz w:val="28"/>
          <w:szCs w:val="28"/>
        </w:rPr>
        <w:t>В соответствии с главой 25.2. части второй Налогового Кодекса Российской Федерации, организации, осуществляющие пользование водными объектами, признаются налогоплательщиками водного налога.</w:t>
      </w:r>
    </w:p>
    <w:p w14:paraId="2A006DE4" w14:textId="77777777" w:rsidR="005502A1" w:rsidRPr="005502A1" w:rsidRDefault="005502A1" w:rsidP="005502A1">
      <w:pPr>
        <w:ind w:firstLine="851"/>
        <w:jc w:val="both"/>
        <w:rPr>
          <w:sz w:val="28"/>
          <w:szCs w:val="28"/>
        </w:rPr>
      </w:pPr>
      <w:r w:rsidRPr="005502A1">
        <w:rPr>
          <w:sz w:val="28"/>
          <w:szCs w:val="28"/>
        </w:rPr>
        <w:t>Федеральным законом от 24.11.2014 № 366-ФЗ «О внесении изменений в часть вторую Налогового кодекса Российской Федерации…» установлено применение повышающего коэффициента на 2022 год в размере 3,06 к ставке, утвержденной на 2015 год согласно главе 25.2 Налогового Кодекса.</w:t>
      </w:r>
    </w:p>
    <w:p w14:paraId="6D848444" w14:textId="77777777" w:rsidR="005502A1" w:rsidRPr="005502A1" w:rsidRDefault="005502A1" w:rsidP="005502A1">
      <w:pPr>
        <w:ind w:firstLine="851"/>
        <w:jc w:val="both"/>
        <w:rPr>
          <w:sz w:val="28"/>
          <w:szCs w:val="28"/>
        </w:rPr>
      </w:pPr>
      <w:r w:rsidRPr="005502A1">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w:t>
      </w:r>
    </w:p>
    <w:p w14:paraId="0FD306A3" w14:textId="77777777" w:rsidR="005502A1" w:rsidRPr="005502A1" w:rsidRDefault="005502A1" w:rsidP="005502A1">
      <w:pPr>
        <w:ind w:firstLine="851"/>
        <w:jc w:val="both"/>
        <w:rPr>
          <w:sz w:val="28"/>
          <w:szCs w:val="28"/>
        </w:rPr>
      </w:pPr>
      <w:r w:rsidRPr="005502A1">
        <w:rPr>
          <w:sz w:val="28"/>
          <w:szCs w:val="28"/>
        </w:rPr>
        <w:t>Эксперты предлагают включить в НВВ на производство теплоносителя на 2022 год расходы в размере 5 218 тыс. руб., принимая во внимание сложившиеся расходы по факту 2020 года, с учетом повышающего коэффициента 3,06.</w:t>
      </w:r>
    </w:p>
    <w:p w14:paraId="2DB25E47" w14:textId="77777777" w:rsidR="005502A1" w:rsidRPr="005502A1" w:rsidRDefault="005502A1" w:rsidP="005502A1">
      <w:pPr>
        <w:tabs>
          <w:tab w:val="left" w:pos="0"/>
        </w:tabs>
        <w:ind w:firstLine="851"/>
        <w:jc w:val="both"/>
        <w:rPr>
          <w:sz w:val="28"/>
          <w:szCs w:val="28"/>
        </w:rPr>
      </w:pPr>
    </w:p>
    <w:p w14:paraId="2ED79313" w14:textId="77777777" w:rsidR="005502A1" w:rsidRPr="005502A1" w:rsidRDefault="005502A1" w:rsidP="005502A1">
      <w:pPr>
        <w:keepNext/>
        <w:outlineLvl w:val="1"/>
        <w:rPr>
          <w:b/>
          <w:sz w:val="28"/>
          <w:szCs w:val="20"/>
        </w:rPr>
      </w:pPr>
      <w:bookmarkStart w:id="115" w:name="_Toc59205501"/>
      <w:r w:rsidRPr="005502A1">
        <w:rPr>
          <w:b/>
          <w:sz w:val="28"/>
          <w:szCs w:val="20"/>
        </w:rPr>
        <w:t>Отчисления на социальные нужды</w:t>
      </w:r>
      <w:bookmarkEnd w:id="115"/>
    </w:p>
    <w:p w14:paraId="1F320C1B" w14:textId="77777777" w:rsidR="005502A1" w:rsidRPr="005502A1" w:rsidRDefault="005502A1" w:rsidP="005502A1">
      <w:pPr>
        <w:tabs>
          <w:tab w:val="left" w:pos="0"/>
        </w:tabs>
        <w:ind w:firstLine="851"/>
        <w:jc w:val="both"/>
        <w:rPr>
          <w:sz w:val="28"/>
          <w:szCs w:val="28"/>
        </w:rPr>
      </w:pPr>
      <w:r w:rsidRPr="005502A1">
        <w:rPr>
          <w:sz w:val="28"/>
          <w:szCs w:val="28"/>
        </w:rPr>
        <w:t>В расходы по статье «Отчисления на социальные нужды» включаются:</w:t>
      </w:r>
    </w:p>
    <w:p w14:paraId="5E07373B" w14:textId="77777777" w:rsidR="005502A1" w:rsidRPr="005502A1" w:rsidRDefault="005502A1" w:rsidP="005502A1">
      <w:pPr>
        <w:tabs>
          <w:tab w:val="left" w:pos="0"/>
        </w:tabs>
        <w:ind w:firstLine="851"/>
        <w:jc w:val="both"/>
        <w:rPr>
          <w:sz w:val="28"/>
          <w:szCs w:val="28"/>
        </w:rPr>
      </w:pPr>
      <w:r w:rsidRPr="005502A1">
        <w:rPr>
          <w:sz w:val="28"/>
          <w:szCs w:val="28"/>
        </w:rPr>
        <w:t xml:space="preserve">- сумма страховых взносов, в соответствии со ст. 426 Налогового кодекса Российской Федерации (часть вторая) в Пенсионный фонд Российской Федерации, Фонд социального страхования Российской Федерации, Федеральный фонд обязательного медицинского страхования и </w:t>
      </w:r>
      <w:r w:rsidRPr="005502A1">
        <w:rPr>
          <w:sz w:val="28"/>
          <w:szCs w:val="28"/>
        </w:rPr>
        <w:lastRenderedPageBreak/>
        <w:t xml:space="preserve">территориальные фонды обязательного медицинского страхования в размере 30 %; </w:t>
      </w:r>
    </w:p>
    <w:p w14:paraId="55DEC0F4" w14:textId="77777777" w:rsidR="005502A1" w:rsidRPr="005502A1" w:rsidRDefault="005502A1" w:rsidP="005502A1">
      <w:pPr>
        <w:tabs>
          <w:tab w:val="left" w:pos="0"/>
        </w:tabs>
        <w:ind w:firstLine="851"/>
        <w:jc w:val="both"/>
        <w:rPr>
          <w:sz w:val="28"/>
          <w:szCs w:val="28"/>
        </w:rPr>
      </w:pPr>
      <w:r w:rsidRPr="005502A1">
        <w:rPr>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№125-ФЗ «Об обязательном социальном страховании от несчастных случаев на производстве и профессиональных заболеваний» в ред. от 09.12.2010 №350-ФЗ) в размере 0,2 %.</w:t>
      </w:r>
    </w:p>
    <w:p w14:paraId="5D9D2768" w14:textId="77777777" w:rsidR="005502A1" w:rsidRPr="005502A1" w:rsidRDefault="005502A1" w:rsidP="005502A1">
      <w:pPr>
        <w:ind w:firstLine="851"/>
        <w:jc w:val="both"/>
        <w:rPr>
          <w:sz w:val="28"/>
          <w:szCs w:val="28"/>
        </w:rPr>
      </w:pPr>
      <w:r w:rsidRPr="005502A1">
        <w:rPr>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70FDA7A8" w14:textId="77777777" w:rsidR="005502A1" w:rsidRPr="005502A1" w:rsidRDefault="005502A1" w:rsidP="005502A1">
      <w:pPr>
        <w:ind w:firstLine="851"/>
        <w:jc w:val="both"/>
        <w:rPr>
          <w:sz w:val="28"/>
          <w:szCs w:val="28"/>
        </w:rPr>
      </w:pPr>
      <w:r w:rsidRPr="005502A1">
        <w:rPr>
          <w:sz w:val="28"/>
          <w:szCs w:val="28"/>
        </w:rPr>
        <w:t>На основании доли операционных расходов, приходящейся на фонд оплаты труда, эксперты рассчитали величину затрат по данной статье, приходящейся на производство теплоносителя на 2022 год, которая составила: 13 609 * 0,302 = 4 110 тыс. руб.</w:t>
      </w:r>
    </w:p>
    <w:p w14:paraId="4E15C0EE" w14:textId="77777777" w:rsidR="005502A1" w:rsidRPr="005502A1" w:rsidRDefault="005502A1" w:rsidP="005502A1">
      <w:pPr>
        <w:ind w:firstLine="851"/>
        <w:jc w:val="both"/>
        <w:rPr>
          <w:sz w:val="28"/>
          <w:szCs w:val="28"/>
        </w:rPr>
      </w:pPr>
    </w:p>
    <w:p w14:paraId="33974FB1" w14:textId="77777777" w:rsidR="005502A1" w:rsidRPr="005502A1" w:rsidRDefault="005502A1" w:rsidP="005502A1">
      <w:pPr>
        <w:keepNext/>
        <w:outlineLvl w:val="1"/>
        <w:rPr>
          <w:b/>
          <w:sz w:val="28"/>
          <w:szCs w:val="20"/>
        </w:rPr>
      </w:pPr>
      <w:bookmarkStart w:id="116" w:name="_Toc59205502"/>
      <w:r w:rsidRPr="005502A1">
        <w:rPr>
          <w:b/>
          <w:sz w:val="28"/>
          <w:szCs w:val="20"/>
        </w:rPr>
        <w:t>Амортизация основных средств и нематериальных активов</w:t>
      </w:r>
      <w:bookmarkEnd w:id="116"/>
    </w:p>
    <w:p w14:paraId="4ED8FBFD" w14:textId="77777777" w:rsidR="005502A1" w:rsidRPr="005502A1" w:rsidRDefault="005502A1" w:rsidP="005502A1">
      <w:pPr>
        <w:ind w:firstLine="851"/>
        <w:jc w:val="both"/>
        <w:rPr>
          <w:sz w:val="28"/>
          <w:szCs w:val="28"/>
        </w:rPr>
      </w:pPr>
      <w:r w:rsidRPr="005502A1">
        <w:rPr>
          <w:sz w:val="28"/>
          <w:szCs w:val="28"/>
        </w:rPr>
        <w:t>К основным средствам активы относятся при одновременном выполнении ряда условий, а именно:</w:t>
      </w:r>
    </w:p>
    <w:p w14:paraId="7547E5B5" w14:textId="77777777" w:rsidR="005502A1" w:rsidRPr="005502A1" w:rsidRDefault="005502A1" w:rsidP="005502A1">
      <w:pPr>
        <w:ind w:firstLine="851"/>
        <w:jc w:val="both"/>
        <w:rPr>
          <w:sz w:val="28"/>
          <w:szCs w:val="28"/>
        </w:rPr>
      </w:pPr>
      <w:r w:rsidRPr="005502A1">
        <w:rPr>
          <w:sz w:val="28"/>
          <w:szCs w:val="28"/>
        </w:rPr>
        <w:t>- использование в производственной деятельности или для управленческих нужд;</w:t>
      </w:r>
    </w:p>
    <w:p w14:paraId="624457EC" w14:textId="77777777" w:rsidR="005502A1" w:rsidRPr="005502A1" w:rsidRDefault="005502A1" w:rsidP="005502A1">
      <w:pPr>
        <w:ind w:firstLine="851"/>
        <w:jc w:val="both"/>
        <w:rPr>
          <w:sz w:val="28"/>
          <w:szCs w:val="28"/>
        </w:rPr>
      </w:pPr>
      <w:r w:rsidRPr="005502A1">
        <w:rPr>
          <w:sz w:val="28"/>
          <w:szCs w:val="28"/>
        </w:rPr>
        <w:t>- использование более 12 месяцев;</w:t>
      </w:r>
    </w:p>
    <w:p w14:paraId="72EDECA5" w14:textId="77777777" w:rsidR="005502A1" w:rsidRPr="005502A1" w:rsidRDefault="005502A1" w:rsidP="005502A1">
      <w:pPr>
        <w:ind w:firstLine="851"/>
        <w:jc w:val="both"/>
        <w:rPr>
          <w:sz w:val="28"/>
          <w:szCs w:val="28"/>
        </w:rPr>
      </w:pPr>
      <w:r w:rsidRPr="005502A1">
        <w:rPr>
          <w:sz w:val="28"/>
          <w:szCs w:val="28"/>
        </w:rPr>
        <w:t>- способность приносить доход;</w:t>
      </w:r>
    </w:p>
    <w:p w14:paraId="2C9C7612" w14:textId="77777777" w:rsidR="005502A1" w:rsidRPr="005502A1" w:rsidRDefault="005502A1" w:rsidP="005502A1">
      <w:pPr>
        <w:ind w:firstLine="851"/>
        <w:jc w:val="both"/>
        <w:rPr>
          <w:sz w:val="28"/>
          <w:szCs w:val="28"/>
        </w:rPr>
      </w:pPr>
      <w:r w:rsidRPr="005502A1">
        <w:rPr>
          <w:sz w:val="28"/>
          <w:szCs w:val="28"/>
        </w:rPr>
        <w:t>- если не планируется дальнейшая перепродажа.</w:t>
      </w:r>
    </w:p>
    <w:p w14:paraId="096A5B65" w14:textId="77777777" w:rsidR="005502A1" w:rsidRPr="005502A1" w:rsidRDefault="005502A1" w:rsidP="005502A1">
      <w:pPr>
        <w:ind w:firstLine="851"/>
        <w:jc w:val="both"/>
        <w:rPr>
          <w:sz w:val="28"/>
          <w:szCs w:val="28"/>
        </w:rPr>
      </w:pPr>
      <w:r w:rsidRPr="005502A1">
        <w:rPr>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5040F6C6" w14:textId="77777777" w:rsidR="005502A1" w:rsidRPr="005502A1" w:rsidRDefault="005502A1" w:rsidP="005502A1">
      <w:pPr>
        <w:ind w:firstLine="851"/>
        <w:jc w:val="both"/>
        <w:rPr>
          <w:sz w:val="28"/>
          <w:szCs w:val="28"/>
        </w:rPr>
      </w:pPr>
      <w:r w:rsidRPr="005502A1">
        <w:rPr>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6747F5E6" w14:textId="77777777" w:rsidR="005502A1" w:rsidRPr="005502A1" w:rsidRDefault="005502A1" w:rsidP="005502A1">
      <w:pPr>
        <w:ind w:firstLine="851"/>
        <w:jc w:val="both"/>
        <w:rPr>
          <w:sz w:val="28"/>
          <w:szCs w:val="28"/>
        </w:rPr>
      </w:pPr>
      <w:r w:rsidRPr="005502A1">
        <w:rPr>
          <w:sz w:val="28"/>
          <w:szCs w:val="28"/>
        </w:rPr>
        <w:t xml:space="preserve">На основании представленных материалов эксперты рассчитали величину плановой амортизации на производство теплоносителя на 2022 год: (46 989 тыс. руб. (амортизация зданий за 2020 год) + 32 904 тыс. руб. (амортизация сооружений за 2020 год) + 149 249 тыс. руб. (амортизация машин и оборудования за 2020 год) + 9 тыс. руб. (амортизация транспортных средств за 2020 год) + 1 619 тыс. руб. (амортизация производственного инвентаря за 2020 </w:t>
      </w:r>
      <w:r w:rsidRPr="005502A1">
        <w:rPr>
          <w:sz w:val="28"/>
          <w:szCs w:val="28"/>
        </w:rPr>
        <w:lastRenderedPageBreak/>
        <w:t>год) + 6 237 тыс. руб. (амортизация прочих производственных фондов за 2020 год))) × 6,01 % (процент распределения затрат пропорционально условно-постоянным расходам) = 14 246 тыс. руб. (на производство теплоносителя).</w:t>
      </w:r>
    </w:p>
    <w:p w14:paraId="4EB16EF1" w14:textId="77777777" w:rsidR="005502A1" w:rsidRPr="005502A1" w:rsidRDefault="005502A1" w:rsidP="005502A1">
      <w:pPr>
        <w:ind w:firstLine="851"/>
        <w:jc w:val="both"/>
        <w:rPr>
          <w:sz w:val="28"/>
          <w:szCs w:val="28"/>
        </w:rPr>
      </w:pPr>
    </w:p>
    <w:p w14:paraId="07F9ED18" w14:textId="77777777" w:rsidR="005502A1" w:rsidRPr="005502A1" w:rsidRDefault="005502A1" w:rsidP="005502A1">
      <w:pPr>
        <w:keepNext/>
        <w:jc w:val="both"/>
        <w:outlineLvl w:val="1"/>
        <w:rPr>
          <w:b/>
          <w:sz w:val="28"/>
          <w:szCs w:val="20"/>
        </w:rPr>
      </w:pPr>
      <w:bookmarkStart w:id="117" w:name="_Toc59205503"/>
      <w:r w:rsidRPr="005502A1">
        <w:rPr>
          <w:b/>
          <w:sz w:val="28"/>
          <w:szCs w:val="20"/>
        </w:rPr>
        <w:t>Расходы на выплаты по договорам займа и кредитным договорам, включая проценты по ним</w:t>
      </w:r>
      <w:bookmarkEnd w:id="117"/>
    </w:p>
    <w:p w14:paraId="1A096785" w14:textId="77777777" w:rsidR="005502A1" w:rsidRPr="005502A1" w:rsidRDefault="005502A1" w:rsidP="005502A1">
      <w:pPr>
        <w:ind w:firstLine="851"/>
        <w:jc w:val="both"/>
        <w:rPr>
          <w:sz w:val="28"/>
          <w:szCs w:val="28"/>
        </w:rPr>
      </w:pPr>
      <w:r w:rsidRPr="005502A1">
        <w:rPr>
          <w:sz w:val="28"/>
          <w:szCs w:val="28"/>
        </w:rPr>
        <w:t>Предприятием не заявлены расходы по статье.</w:t>
      </w:r>
    </w:p>
    <w:p w14:paraId="75D51CD3" w14:textId="77777777" w:rsidR="005502A1" w:rsidRPr="005502A1" w:rsidRDefault="005502A1" w:rsidP="005502A1">
      <w:pPr>
        <w:ind w:firstLine="851"/>
        <w:jc w:val="both"/>
        <w:rPr>
          <w:sz w:val="28"/>
          <w:szCs w:val="28"/>
        </w:rPr>
      </w:pPr>
    </w:p>
    <w:p w14:paraId="0BBFBDBF" w14:textId="77777777" w:rsidR="005502A1" w:rsidRPr="005502A1" w:rsidRDefault="005502A1" w:rsidP="005502A1">
      <w:pPr>
        <w:tabs>
          <w:tab w:val="left" w:pos="0"/>
        </w:tabs>
        <w:ind w:firstLine="851"/>
        <w:jc w:val="both"/>
        <w:rPr>
          <w:color w:val="000000"/>
          <w:sz w:val="28"/>
          <w:szCs w:val="28"/>
        </w:rPr>
      </w:pPr>
      <w:r w:rsidRPr="005502A1">
        <w:rPr>
          <w:color w:val="000000"/>
          <w:sz w:val="28"/>
          <w:szCs w:val="28"/>
        </w:rPr>
        <w:t>Итого, сумма неподконтрольных расходов, подлежащая включению в необходимую валовую выручку на производство теплоносителя в 2022 году, по мнению экспертов, составит 25 458 тыс. руб. Реестр неподконтрольных расходов представлен в таблице 12.</w:t>
      </w:r>
    </w:p>
    <w:p w14:paraId="55DEFBDD" w14:textId="77777777" w:rsidR="005502A1" w:rsidRPr="005502A1" w:rsidRDefault="005502A1" w:rsidP="005502A1">
      <w:pPr>
        <w:ind w:firstLine="851"/>
        <w:jc w:val="both"/>
        <w:rPr>
          <w:sz w:val="28"/>
          <w:szCs w:val="28"/>
        </w:rPr>
      </w:pPr>
    </w:p>
    <w:p w14:paraId="66711EF4" w14:textId="77777777" w:rsidR="005502A1" w:rsidRPr="005502A1" w:rsidRDefault="005502A1" w:rsidP="005502A1">
      <w:pPr>
        <w:ind w:left="6804" w:right="-142"/>
        <w:jc w:val="right"/>
        <w:rPr>
          <w:color w:val="000000"/>
          <w:sz w:val="28"/>
          <w:szCs w:val="28"/>
        </w:rPr>
      </w:pPr>
      <w:r w:rsidRPr="005502A1">
        <w:rPr>
          <w:color w:val="000000"/>
          <w:sz w:val="28"/>
          <w:szCs w:val="28"/>
        </w:rPr>
        <w:t>Таблица 12</w:t>
      </w:r>
    </w:p>
    <w:p w14:paraId="1CBD7665" w14:textId="77777777" w:rsidR="005502A1" w:rsidRPr="005502A1" w:rsidRDefault="005502A1" w:rsidP="005502A1">
      <w:pPr>
        <w:jc w:val="center"/>
        <w:rPr>
          <w:b/>
          <w:sz w:val="28"/>
          <w:szCs w:val="28"/>
        </w:rPr>
      </w:pPr>
      <w:r w:rsidRPr="005502A1">
        <w:rPr>
          <w:b/>
          <w:sz w:val="28"/>
          <w:szCs w:val="28"/>
        </w:rPr>
        <w:t>Реестр неподконтрольных расходов на производство теплоносителя Кемеровской ГРЭС</w:t>
      </w:r>
    </w:p>
    <w:p w14:paraId="2B73CEEB" w14:textId="77777777" w:rsidR="005502A1" w:rsidRPr="005502A1" w:rsidRDefault="005502A1" w:rsidP="005502A1">
      <w:pPr>
        <w:jc w:val="center"/>
        <w:rPr>
          <w:sz w:val="28"/>
          <w:szCs w:val="28"/>
        </w:rPr>
      </w:pPr>
      <w:r w:rsidRPr="005502A1">
        <w:rPr>
          <w:sz w:val="28"/>
          <w:szCs w:val="28"/>
        </w:rPr>
        <w:t>(приложение 5.3 к Методическим указаниям)</w:t>
      </w:r>
    </w:p>
    <w:p w14:paraId="14D5D920" w14:textId="77777777" w:rsidR="005502A1" w:rsidRPr="005502A1" w:rsidRDefault="005502A1" w:rsidP="005502A1">
      <w:pPr>
        <w:tabs>
          <w:tab w:val="left" w:pos="426"/>
        </w:tabs>
        <w:ind w:right="394" w:firstLine="851"/>
        <w:jc w:val="right"/>
        <w:rPr>
          <w:sz w:val="28"/>
          <w:szCs w:val="28"/>
        </w:rPr>
      </w:pPr>
      <w:r w:rsidRPr="005502A1">
        <w:rPr>
          <w:sz w:val="28"/>
          <w:szCs w:val="28"/>
        </w:rPr>
        <w:t>тыс. руб.</w:t>
      </w:r>
    </w:p>
    <w:tbl>
      <w:tblPr>
        <w:tblW w:w="93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5576"/>
        <w:gridCol w:w="1559"/>
        <w:gridCol w:w="1518"/>
      </w:tblGrid>
      <w:tr w:rsidR="005502A1" w:rsidRPr="005502A1" w14:paraId="5D0FF17A" w14:textId="77777777" w:rsidTr="00762F6E">
        <w:trPr>
          <w:trHeight w:val="813"/>
          <w:tblHeader/>
        </w:trPr>
        <w:tc>
          <w:tcPr>
            <w:tcW w:w="690" w:type="dxa"/>
            <w:tcBorders>
              <w:top w:val="single" w:sz="4" w:space="0" w:color="auto"/>
            </w:tcBorders>
            <w:shd w:val="clear" w:color="auto" w:fill="auto"/>
            <w:vAlign w:val="center"/>
            <w:hideMark/>
          </w:tcPr>
          <w:p w14:paraId="6AF76C9A" w14:textId="77777777" w:rsidR="005502A1" w:rsidRPr="005502A1" w:rsidRDefault="005502A1" w:rsidP="005502A1">
            <w:pPr>
              <w:jc w:val="center"/>
              <w:rPr>
                <w:sz w:val="22"/>
                <w:szCs w:val="22"/>
              </w:rPr>
            </w:pPr>
            <w:r w:rsidRPr="005502A1">
              <w:rPr>
                <w:sz w:val="22"/>
                <w:szCs w:val="22"/>
              </w:rPr>
              <w:t>№ п/п</w:t>
            </w:r>
          </w:p>
        </w:tc>
        <w:tc>
          <w:tcPr>
            <w:tcW w:w="5576" w:type="dxa"/>
            <w:tcBorders>
              <w:top w:val="single" w:sz="4" w:space="0" w:color="auto"/>
            </w:tcBorders>
            <w:shd w:val="clear" w:color="auto" w:fill="auto"/>
            <w:vAlign w:val="center"/>
            <w:hideMark/>
          </w:tcPr>
          <w:p w14:paraId="310E30D4" w14:textId="77777777" w:rsidR="005502A1" w:rsidRPr="005502A1" w:rsidRDefault="005502A1" w:rsidP="005502A1">
            <w:pPr>
              <w:jc w:val="center"/>
              <w:rPr>
                <w:sz w:val="22"/>
                <w:szCs w:val="22"/>
              </w:rPr>
            </w:pPr>
            <w:r w:rsidRPr="005502A1">
              <w:rPr>
                <w:sz w:val="22"/>
                <w:szCs w:val="22"/>
              </w:rPr>
              <w:t>Наименование расхода</w:t>
            </w:r>
          </w:p>
        </w:tc>
        <w:tc>
          <w:tcPr>
            <w:tcW w:w="1559" w:type="dxa"/>
            <w:tcBorders>
              <w:top w:val="single" w:sz="4" w:space="0" w:color="auto"/>
            </w:tcBorders>
            <w:vAlign w:val="center"/>
          </w:tcPr>
          <w:p w14:paraId="0874099D" w14:textId="77777777" w:rsidR="005502A1" w:rsidRPr="005502A1" w:rsidRDefault="005502A1" w:rsidP="005502A1">
            <w:pPr>
              <w:jc w:val="center"/>
              <w:rPr>
                <w:sz w:val="22"/>
                <w:szCs w:val="22"/>
              </w:rPr>
            </w:pPr>
            <w:r w:rsidRPr="005502A1">
              <w:rPr>
                <w:sz w:val="22"/>
                <w:szCs w:val="22"/>
              </w:rPr>
              <w:t>Утверждено на 2021</w:t>
            </w:r>
          </w:p>
        </w:tc>
        <w:tc>
          <w:tcPr>
            <w:tcW w:w="1518" w:type="dxa"/>
            <w:tcBorders>
              <w:top w:val="single" w:sz="4" w:space="0" w:color="auto"/>
            </w:tcBorders>
            <w:vAlign w:val="center"/>
          </w:tcPr>
          <w:p w14:paraId="66A18248" w14:textId="77777777" w:rsidR="005502A1" w:rsidRPr="005502A1" w:rsidRDefault="005502A1" w:rsidP="005502A1">
            <w:pPr>
              <w:jc w:val="center"/>
              <w:rPr>
                <w:sz w:val="22"/>
                <w:szCs w:val="22"/>
              </w:rPr>
            </w:pPr>
            <w:r w:rsidRPr="005502A1">
              <w:rPr>
                <w:sz w:val="22"/>
                <w:szCs w:val="22"/>
              </w:rPr>
              <w:t>Предложение экспертов на 2022</w:t>
            </w:r>
          </w:p>
        </w:tc>
      </w:tr>
      <w:tr w:rsidR="005502A1" w:rsidRPr="005502A1" w14:paraId="5641B1C1" w14:textId="77777777" w:rsidTr="00762F6E">
        <w:trPr>
          <w:trHeight w:val="409"/>
        </w:trPr>
        <w:tc>
          <w:tcPr>
            <w:tcW w:w="690" w:type="dxa"/>
            <w:shd w:val="clear" w:color="auto" w:fill="auto"/>
            <w:noWrap/>
            <w:vAlign w:val="center"/>
            <w:hideMark/>
          </w:tcPr>
          <w:p w14:paraId="47AFAFAF" w14:textId="77777777" w:rsidR="005502A1" w:rsidRPr="005502A1" w:rsidRDefault="005502A1" w:rsidP="005502A1">
            <w:pPr>
              <w:jc w:val="center"/>
              <w:rPr>
                <w:sz w:val="22"/>
                <w:szCs w:val="22"/>
              </w:rPr>
            </w:pPr>
            <w:r w:rsidRPr="005502A1">
              <w:rPr>
                <w:sz w:val="22"/>
                <w:szCs w:val="22"/>
              </w:rPr>
              <w:t>1.1</w:t>
            </w:r>
          </w:p>
        </w:tc>
        <w:tc>
          <w:tcPr>
            <w:tcW w:w="5576" w:type="dxa"/>
            <w:shd w:val="clear" w:color="auto" w:fill="auto"/>
            <w:vAlign w:val="center"/>
            <w:hideMark/>
          </w:tcPr>
          <w:p w14:paraId="39F3A8A9" w14:textId="77777777" w:rsidR="005502A1" w:rsidRPr="005502A1" w:rsidRDefault="005502A1" w:rsidP="005502A1">
            <w:pPr>
              <w:rPr>
                <w:sz w:val="22"/>
                <w:szCs w:val="22"/>
              </w:rPr>
            </w:pPr>
            <w:r w:rsidRPr="005502A1">
              <w:rPr>
                <w:sz w:val="22"/>
                <w:szCs w:val="22"/>
              </w:rPr>
              <w:t>Расходы на оплату услуг, оказываемых организациями, осуществляющими регулируемые виды деятельности</w:t>
            </w:r>
          </w:p>
        </w:tc>
        <w:tc>
          <w:tcPr>
            <w:tcW w:w="1559" w:type="dxa"/>
            <w:shd w:val="clear" w:color="auto" w:fill="auto"/>
            <w:noWrap/>
            <w:vAlign w:val="center"/>
          </w:tcPr>
          <w:p w14:paraId="539A3E4D" w14:textId="77777777" w:rsidR="005502A1" w:rsidRPr="005502A1" w:rsidRDefault="005502A1" w:rsidP="005502A1">
            <w:pPr>
              <w:jc w:val="center"/>
              <w:rPr>
                <w:szCs w:val="20"/>
              </w:rPr>
            </w:pPr>
            <w:r w:rsidRPr="005502A1">
              <w:rPr>
                <w:szCs w:val="20"/>
              </w:rPr>
              <w:t>0</w:t>
            </w:r>
          </w:p>
        </w:tc>
        <w:tc>
          <w:tcPr>
            <w:tcW w:w="1518" w:type="dxa"/>
            <w:shd w:val="clear" w:color="auto" w:fill="auto"/>
            <w:noWrap/>
            <w:vAlign w:val="center"/>
          </w:tcPr>
          <w:p w14:paraId="5F54E0D2" w14:textId="77777777" w:rsidR="005502A1" w:rsidRPr="005502A1" w:rsidRDefault="005502A1" w:rsidP="005502A1">
            <w:pPr>
              <w:jc w:val="center"/>
              <w:rPr>
                <w:szCs w:val="20"/>
              </w:rPr>
            </w:pPr>
            <w:r w:rsidRPr="005502A1">
              <w:rPr>
                <w:szCs w:val="20"/>
              </w:rPr>
              <w:t>0</w:t>
            </w:r>
          </w:p>
        </w:tc>
      </w:tr>
      <w:tr w:rsidR="005502A1" w:rsidRPr="005502A1" w14:paraId="006FAAE6" w14:textId="77777777" w:rsidTr="00762F6E">
        <w:trPr>
          <w:trHeight w:val="163"/>
        </w:trPr>
        <w:tc>
          <w:tcPr>
            <w:tcW w:w="690" w:type="dxa"/>
            <w:shd w:val="clear" w:color="auto" w:fill="auto"/>
            <w:noWrap/>
            <w:vAlign w:val="center"/>
            <w:hideMark/>
          </w:tcPr>
          <w:p w14:paraId="314D0E4F" w14:textId="77777777" w:rsidR="005502A1" w:rsidRPr="005502A1" w:rsidRDefault="005502A1" w:rsidP="005502A1">
            <w:pPr>
              <w:jc w:val="center"/>
              <w:rPr>
                <w:sz w:val="22"/>
                <w:szCs w:val="22"/>
              </w:rPr>
            </w:pPr>
            <w:r w:rsidRPr="005502A1">
              <w:rPr>
                <w:sz w:val="22"/>
                <w:szCs w:val="22"/>
              </w:rPr>
              <w:t>1.2</w:t>
            </w:r>
          </w:p>
        </w:tc>
        <w:tc>
          <w:tcPr>
            <w:tcW w:w="5576" w:type="dxa"/>
            <w:shd w:val="clear" w:color="auto" w:fill="auto"/>
            <w:noWrap/>
            <w:vAlign w:val="center"/>
            <w:hideMark/>
          </w:tcPr>
          <w:p w14:paraId="742AB454" w14:textId="77777777" w:rsidR="005502A1" w:rsidRPr="005502A1" w:rsidRDefault="005502A1" w:rsidP="005502A1">
            <w:pPr>
              <w:rPr>
                <w:sz w:val="22"/>
                <w:szCs w:val="22"/>
              </w:rPr>
            </w:pPr>
            <w:r w:rsidRPr="005502A1">
              <w:rPr>
                <w:sz w:val="22"/>
                <w:szCs w:val="22"/>
              </w:rPr>
              <w:t>Арендная плата</w:t>
            </w:r>
          </w:p>
        </w:tc>
        <w:tc>
          <w:tcPr>
            <w:tcW w:w="1559" w:type="dxa"/>
            <w:shd w:val="clear" w:color="auto" w:fill="auto"/>
            <w:noWrap/>
            <w:vAlign w:val="center"/>
          </w:tcPr>
          <w:p w14:paraId="2554ED3C" w14:textId="77777777" w:rsidR="005502A1" w:rsidRPr="005502A1" w:rsidRDefault="005502A1" w:rsidP="005502A1">
            <w:pPr>
              <w:jc w:val="center"/>
              <w:rPr>
                <w:szCs w:val="20"/>
              </w:rPr>
            </w:pPr>
            <w:r w:rsidRPr="005502A1">
              <w:rPr>
                <w:szCs w:val="20"/>
              </w:rPr>
              <w:t>0</w:t>
            </w:r>
          </w:p>
        </w:tc>
        <w:tc>
          <w:tcPr>
            <w:tcW w:w="1518" w:type="dxa"/>
            <w:shd w:val="clear" w:color="auto" w:fill="auto"/>
            <w:noWrap/>
            <w:vAlign w:val="center"/>
          </w:tcPr>
          <w:p w14:paraId="461DCDDE" w14:textId="77777777" w:rsidR="005502A1" w:rsidRPr="005502A1" w:rsidRDefault="005502A1" w:rsidP="005502A1">
            <w:pPr>
              <w:jc w:val="center"/>
              <w:rPr>
                <w:szCs w:val="20"/>
              </w:rPr>
            </w:pPr>
            <w:r w:rsidRPr="005502A1">
              <w:rPr>
                <w:szCs w:val="20"/>
              </w:rPr>
              <w:t>0</w:t>
            </w:r>
          </w:p>
        </w:tc>
      </w:tr>
      <w:tr w:rsidR="005502A1" w:rsidRPr="005502A1" w14:paraId="136BF9C5" w14:textId="77777777" w:rsidTr="00762F6E">
        <w:trPr>
          <w:trHeight w:val="311"/>
        </w:trPr>
        <w:tc>
          <w:tcPr>
            <w:tcW w:w="690" w:type="dxa"/>
            <w:shd w:val="clear" w:color="auto" w:fill="auto"/>
            <w:noWrap/>
            <w:vAlign w:val="center"/>
            <w:hideMark/>
          </w:tcPr>
          <w:p w14:paraId="56FBE696" w14:textId="77777777" w:rsidR="005502A1" w:rsidRPr="005502A1" w:rsidRDefault="005502A1" w:rsidP="005502A1">
            <w:pPr>
              <w:jc w:val="center"/>
              <w:rPr>
                <w:sz w:val="22"/>
                <w:szCs w:val="22"/>
              </w:rPr>
            </w:pPr>
            <w:r w:rsidRPr="005502A1">
              <w:rPr>
                <w:sz w:val="22"/>
                <w:szCs w:val="22"/>
              </w:rPr>
              <w:t>1.3</w:t>
            </w:r>
          </w:p>
        </w:tc>
        <w:tc>
          <w:tcPr>
            <w:tcW w:w="5576" w:type="dxa"/>
            <w:shd w:val="clear" w:color="auto" w:fill="auto"/>
            <w:noWrap/>
            <w:vAlign w:val="center"/>
            <w:hideMark/>
          </w:tcPr>
          <w:p w14:paraId="18C9E8B4" w14:textId="77777777" w:rsidR="005502A1" w:rsidRPr="005502A1" w:rsidRDefault="005502A1" w:rsidP="005502A1">
            <w:pPr>
              <w:rPr>
                <w:sz w:val="22"/>
                <w:szCs w:val="22"/>
              </w:rPr>
            </w:pPr>
            <w:r w:rsidRPr="005502A1">
              <w:rPr>
                <w:sz w:val="22"/>
                <w:szCs w:val="22"/>
              </w:rPr>
              <w:t>Концессионная плата</w:t>
            </w:r>
          </w:p>
        </w:tc>
        <w:tc>
          <w:tcPr>
            <w:tcW w:w="1559" w:type="dxa"/>
            <w:shd w:val="clear" w:color="auto" w:fill="auto"/>
            <w:noWrap/>
            <w:vAlign w:val="center"/>
          </w:tcPr>
          <w:p w14:paraId="14F10906" w14:textId="77777777" w:rsidR="005502A1" w:rsidRPr="005502A1" w:rsidRDefault="005502A1" w:rsidP="005502A1">
            <w:pPr>
              <w:jc w:val="center"/>
              <w:rPr>
                <w:szCs w:val="20"/>
              </w:rPr>
            </w:pPr>
            <w:r w:rsidRPr="005502A1">
              <w:rPr>
                <w:szCs w:val="20"/>
              </w:rPr>
              <w:t>0</w:t>
            </w:r>
          </w:p>
        </w:tc>
        <w:tc>
          <w:tcPr>
            <w:tcW w:w="1518" w:type="dxa"/>
            <w:shd w:val="clear" w:color="auto" w:fill="auto"/>
            <w:noWrap/>
            <w:vAlign w:val="center"/>
          </w:tcPr>
          <w:p w14:paraId="7DF3F787" w14:textId="77777777" w:rsidR="005502A1" w:rsidRPr="005502A1" w:rsidRDefault="005502A1" w:rsidP="005502A1">
            <w:pPr>
              <w:jc w:val="center"/>
              <w:rPr>
                <w:szCs w:val="20"/>
              </w:rPr>
            </w:pPr>
            <w:r w:rsidRPr="005502A1">
              <w:rPr>
                <w:szCs w:val="20"/>
              </w:rPr>
              <w:t>0</w:t>
            </w:r>
          </w:p>
        </w:tc>
      </w:tr>
      <w:tr w:rsidR="005502A1" w:rsidRPr="005502A1" w14:paraId="5702089D" w14:textId="77777777" w:rsidTr="00762F6E">
        <w:trPr>
          <w:trHeight w:val="120"/>
        </w:trPr>
        <w:tc>
          <w:tcPr>
            <w:tcW w:w="690" w:type="dxa"/>
            <w:shd w:val="clear" w:color="auto" w:fill="auto"/>
            <w:noWrap/>
            <w:vAlign w:val="center"/>
            <w:hideMark/>
          </w:tcPr>
          <w:p w14:paraId="3059BAA2" w14:textId="77777777" w:rsidR="005502A1" w:rsidRPr="005502A1" w:rsidRDefault="005502A1" w:rsidP="005502A1">
            <w:pPr>
              <w:jc w:val="center"/>
              <w:rPr>
                <w:sz w:val="22"/>
                <w:szCs w:val="22"/>
              </w:rPr>
            </w:pPr>
            <w:r w:rsidRPr="005502A1">
              <w:rPr>
                <w:sz w:val="22"/>
                <w:szCs w:val="22"/>
              </w:rPr>
              <w:t>1.4</w:t>
            </w:r>
          </w:p>
        </w:tc>
        <w:tc>
          <w:tcPr>
            <w:tcW w:w="5576" w:type="dxa"/>
            <w:shd w:val="clear" w:color="auto" w:fill="auto"/>
            <w:vAlign w:val="center"/>
            <w:hideMark/>
          </w:tcPr>
          <w:p w14:paraId="7D5997F0" w14:textId="77777777" w:rsidR="005502A1" w:rsidRPr="005502A1" w:rsidRDefault="005502A1" w:rsidP="005502A1">
            <w:pPr>
              <w:rPr>
                <w:sz w:val="22"/>
                <w:szCs w:val="22"/>
              </w:rPr>
            </w:pPr>
            <w:r w:rsidRPr="005502A1">
              <w:rPr>
                <w:sz w:val="22"/>
                <w:szCs w:val="22"/>
              </w:rPr>
              <w:t>Расходы на уплату налогов, сборов и других обязательных платежей, в том числе:</w:t>
            </w:r>
          </w:p>
        </w:tc>
        <w:tc>
          <w:tcPr>
            <w:tcW w:w="1559" w:type="dxa"/>
            <w:shd w:val="clear" w:color="auto" w:fill="auto"/>
            <w:noWrap/>
            <w:vAlign w:val="center"/>
          </w:tcPr>
          <w:p w14:paraId="7126D024" w14:textId="77777777" w:rsidR="005502A1" w:rsidRPr="005502A1" w:rsidRDefault="005502A1" w:rsidP="005502A1">
            <w:pPr>
              <w:jc w:val="center"/>
              <w:rPr>
                <w:szCs w:val="20"/>
              </w:rPr>
            </w:pPr>
            <w:r w:rsidRPr="005502A1">
              <w:rPr>
                <w:szCs w:val="20"/>
              </w:rPr>
              <w:t>6 841</w:t>
            </w:r>
          </w:p>
        </w:tc>
        <w:tc>
          <w:tcPr>
            <w:tcW w:w="1518" w:type="dxa"/>
            <w:shd w:val="clear" w:color="auto" w:fill="auto"/>
            <w:noWrap/>
            <w:vAlign w:val="center"/>
          </w:tcPr>
          <w:p w14:paraId="790BDBF4" w14:textId="77777777" w:rsidR="005502A1" w:rsidRPr="005502A1" w:rsidRDefault="005502A1" w:rsidP="005502A1">
            <w:pPr>
              <w:jc w:val="center"/>
              <w:rPr>
                <w:szCs w:val="20"/>
              </w:rPr>
            </w:pPr>
            <w:r w:rsidRPr="005502A1">
              <w:rPr>
                <w:szCs w:val="20"/>
              </w:rPr>
              <w:t>7 102</w:t>
            </w:r>
          </w:p>
        </w:tc>
      </w:tr>
      <w:tr w:rsidR="005502A1" w:rsidRPr="005502A1" w14:paraId="5151E259" w14:textId="77777777" w:rsidTr="00762F6E">
        <w:trPr>
          <w:trHeight w:val="425"/>
        </w:trPr>
        <w:tc>
          <w:tcPr>
            <w:tcW w:w="690" w:type="dxa"/>
            <w:shd w:val="clear" w:color="auto" w:fill="auto"/>
            <w:noWrap/>
            <w:vAlign w:val="center"/>
            <w:hideMark/>
          </w:tcPr>
          <w:p w14:paraId="04115B4F" w14:textId="77777777" w:rsidR="005502A1" w:rsidRPr="005502A1" w:rsidRDefault="005502A1" w:rsidP="005502A1">
            <w:pPr>
              <w:jc w:val="center"/>
              <w:rPr>
                <w:sz w:val="22"/>
                <w:szCs w:val="22"/>
              </w:rPr>
            </w:pPr>
            <w:r w:rsidRPr="005502A1">
              <w:rPr>
                <w:sz w:val="22"/>
                <w:szCs w:val="22"/>
              </w:rPr>
              <w:t>1.4.1</w:t>
            </w:r>
          </w:p>
        </w:tc>
        <w:tc>
          <w:tcPr>
            <w:tcW w:w="5576" w:type="dxa"/>
            <w:shd w:val="clear" w:color="auto" w:fill="auto"/>
            <w:vAlign w:val="center"/>
            <w:hideMark/>
          </w:tcPr>
          <w:p w14:paraId="28E8AB3C" w14:textId="77777777" w:rsidR="005502A1" w:rsidRPr="005502A1" w:rsidRDefault="005502A1" w:rsidP="005502A1">
            <w:pPr>
              <w:rPr>
                <w:sz w:val="22"/>
                <w:szCs w:val="22"/>
              </w:rPr>
            </w:pPr>
            <w:r w:rsidRPr="005502A1">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59" w:type="dxa"/>
            <w:shd w:val="clear" w:color="auto" w:fill="auto"/>
            <w:noWrap/>
            <w:vAlign w:val="center"/>
          </w:tcPr>
          <w:p w14:paraId="00FDE5DB" w14:textId="77777777" w:rsidR="005502A1" w:rsidRPr="005502A1" w:rsidRDefault="005502A1" w:rsidP="005502A1">
            <w:pPr>
              <w:jc w:val="center"/>
              <w:rPr>
                <w:szCs w:val="20"/>
              </w:rPr>
            </w:pPr>
            <w:r w:rsidRPr="005502A1">
              <w:rPr>
                <w:szCs w:val="20"/>
              </w:rPr>
              <w:t>0</w:t>
            </w:r>
          </w:p>
        </w:tc>
        <w:tc>
          <w:tcPr>
            <w:tcW w:w="1518" w:type="dxa"/>
            <w:shd w:val="clear" w:color="auto" w:fill="auto"/>
            <w:noWrap/>
            <w:vAlign w:val="center"/>
          </w:tcPr>
          <w:p w14:paraId="2767B9DC" w14:textId="77777777" w:rsidR="005502A1" w:rsidRPr="005502A1" w:rsidRDefault="005502A1" w:rsidP="005502A1">
            <w:pPr>
              <w:jc w:val="center"/>
              <w:rPr>
                <w:szCs w:val="20"/>
              </w:rPr>
            </w:pPr>
            <w:r w:rsidRPr="005502A1">
              <w:rPr>
                <w:szCs w:val="20"/>
              </w:rPr>
              <w:t>0</w:t>
            </w:r>
          </w:p>
        </w:tc>
      </w:tr>
      <w:tr w:rsidR="005502A1" w:rsidRPr="005502A1" w14:paraId="4475620B" w14:textId="77777777" w:rsidTr="00762F6E">
        <w:trPr>
          <w:trHeight w:val="78"/>
        </w:trPr>
        <w:tc>
          <w:tcPr>
            <w:tcW w:w="690" w:type="dxa"/>
            <w:shd w:val="clear" w:color="auto" w:fill="auto"/>
            <w:noWrap/>
            <w:vAlign w:val="center"/>
            <w:hideMark/>
          </w:tcPr>
          <w:p w14:paraId="4D6542DD" w14:textId="77777777" w:rsidR="005502A1" w:rsidRPr="005502A1" w:rsidRDefault="005502A1" w:rsidP="005502A1">
            <w:pPr>
              <w:jc w:val="center"/>
              <w:rPr>
                <w:sz w:val="22"/>
                <w:szCs w:val="22"/>
              </w:rPr>
            </w:pPr>
            <w:r w:rsidRPr="005502A1">
              <w:rPr>
                <w:sz w:val="22"/>
                <w:szCs w:val="22"/>
              </w:rPr>
              <w:t>1.4.2</w:t>
            </w:r>
          </w:p>
        </w:tc>
        <w:tc>
          <w:tcPr>
            <w:tcW w:w="5576" w:type="dxa"/>
            <w:shd w:val="clear" w:color="auto" w:fill="auto"/>
            <w:vAlign w:val="center"/>
            <w:hideMark/>
          </w:tcPr>
          <w:p w14:paraId="40C3083A" w14:textId="77777777" w:rsidR="005502A1" w:rsidRPr="005502A1" w:rsidRDefault="005502A1" w:rsidP="005502A1">
            <w:pPr>
              <w:rPr>
                <w:sz w:val="22"/>
                <w:szCs w:val="22"/>
              </w:rPr>
            </w:pPr>
            <w:r w:rsidRPr="005502A1">
              <w:rPr>
                <w:sz w:val="22"/>
                <w:szCs w:val="22"/>
              </w:rPr>
              <w:t>расходы на обязательное страхование</w:t>
            </w:r>
          </w:p>
        </w:tc>
        <w:tc>
          <w:tcPr>
            <w:tcW w:w="1559" w:type="dxa"/>
            <w:shd w:val="clear" w:color="auto" w:fill="auto"/>
            <w:noWrap/>
            <w:vAlign w:val="center"/>
          </w:tcPr>
          <w:p w14:paraId="151F8126" w14:textId="77777777" w:rsidR="005502A1" w:rsidRPr="005502A1" w:rsidRDefault="005502A1" w:rsidP="005502A1">
            <w:pPr>
              <w:jc w:val="center"/>
              <w:rPr>
                <w:szCs w:val="20"/>
              </w:rPr>
            </w:pPr>
            <w:r w:rsidRPr="005502A1">
              <w:rPr>
                <w:szCs w:val="20"/>
              </w:rPr>
              <w:t>0</w:t>
            </w:r>
          </w:p>
        </w:tc>
        <w:tc>
          <w:tcPr>
            <w:tcW w:w="1518" w:type="dxa"/>
            <w:shd w:val="clear" w:color="auto" w:fill="auto"/>
            <w:noWrap/>
            <w:vAlign w:val="center"/>
          </w:tcPr>
          <w:p w14:paraId="74AA4DBE" w14:textId="77777777" w:rsidR="005502A1" w:rsidRPr="005502A1" w:rsidRDefault="005502A1" w:rsidP="005502A1">
            <w:pPr>
              <w:jc w:val="center"/>
              <w:rPr>
                <w:szCs w:val="20"/>
              </w:rPr>
            </w:pPr>
            <w:r w:rsidRPr="005502A1">
              <w:rPr>
                <w:szCs w:val="20"/>
              </w:rPr>
              <w:t>0</w:t>
            </w:r>
          </w:p>
        </w:tc>
      </w:tr>
      <w:tr w:rsidR="005502A1" w:rsidRPr="005502A1" w14:paraId="4BBDB047" w14:textId="77777777" w:rsidTr="00762F6E">
        <w:trPr>
          <w:trHeight w:val="226"/>
        </w:trPr>
        <w:tc>
          <w:tcPr>
            <w:tcW w:w="690" w:type="dxa"/>
            <w:shd w:val="clear" w:color="auto" w:fill="auto"/>
            <w:noWrap/>
            <w:vAlign w:val="center"/>
            <w:hideMark/>
          </w:tcPr>
          <w:p w14:paraId="663F08C0" w14:textId="77777777" w:rsidR="005502A1" w:rsidRPr="005502A1" w:rsidRDefault="005502A1" w:rsidP="005502A1">
            <w:pPr>
              <w:jc w:val="center"/>
              <w:rPr>
                <w:sz w:val="22"/>
                <w:szCs w:val="22"/>
              </w:rPr>
            </w:pPr>
            <w:r w:rsidRPr="005502A1">
              <w:rPr>
                <w:sz w:val="22"/>
                <w:szCs w:val="22"/>
              </w:rPr>
              <w:t>1.4.3</w:t>
            </w:r>
          </w:p>
        </w:tc>
        <w:tc>
          <w:tcPr>
            <w:tcW w:w="5576" w:type="dxa"/>
            <w:shd w:val="clear" w:color="auto" w:fill="auto"/>
            <w:noWrap/>
            <w:vAlign w:val="center"/>
            <w:hideMark/>
          </w:tcPr>
          <w:p w14:paraId="1B3F95E7" w14:textId="77777777" w:rsidR="005502A1" w:rsidRPr="005502A1" w:rsidRDefault="005502A1" w:rsidP="005502A1">
            <w:pPr>
              <w:rPr>
                <w:sz w:val="22"/>
                <w:szCs w:val="22"/>
              </w:rPr>
            </w:pPr>
            <w:r w:rsidRPr="005502A1">
              <w:rPr>
                <w:sz w:val="22"/>
                <w:szCs w:val="22"/>
              </w:rPr>
              <w:t>иные расходы</w:t>
            </w:r>
          </w:p>
        </w:tc>
        <w:tc>
          <w:tcPr>
            <w:tcW w:w="1559" w:type="dxa"/>
            <w:shd w:val="clear" w:color="auto" w:fill="auto"/>
            <w:noWrap/>
            <w:vAlign w:val="center"/>
          </w:tcPr>
          <w:p w14:paraId="716684D3" w14:textId="77777777" w:rsidR="005502A1" w:rsidRPr="005502A1" w:rsidRDefault="005502A1" w:rsidP="005502A1">
            <w:pPr>
              <w:jc w:val="center"/>
              <w:rPr>
                <w:szCs w:val="20"/>
              </w:rPr>
            </w:pPr>
            <w:r w:rsidRPr="005502A1">
              <w:rPr>
                <w:szCs w:val="20"/>
              </w:rPr>
              <w:t>6 841</w:t>
            </w:r>
          </w:p>
        </w:tc>
        <w:tc>
          <w:tcPr>
            <w:tcW w:w="1518" w:type="dxa"/>
            <w:shd w:val="clear" w:color="auto" w:fill="auto"/>
            <w:noWrap/>
            <w:vAlign w:val="center"/>
          </w:tcPr>
          <w:p w14:paraId="05027E8E" w14:textId="77777777" w:rsidR="005502A1" w:rsidRPr="005502A1" w:rsidRDefault="005502A1" w:rsidP="005502A1">
            <w:pPr>
              <w:jc w:val="center"/>
              <w:rPr>
                <w:szCs w:val="20"/>
              </w:rPr>
            </w:pPr>
            <w:r w:rsidRPr="005502A1">
              <w:rPr>
                <w:szCs w:val="20"/>
              </w:rPr>
              <w:t>7 102</w:t>
            </w:r>
          </w:p>
        </w:tc>
      </w:tr>
      <w:tr w:rsidR="005502A1" w:rsidRPr="005502A1" w14:paraId="4534E5C6" w14:textId="77777777" w:rsidTr="00762F6E">
        <w:trPr>
          <w:trHeight w:val="231"/>
        </w:trPr>
        <w:tc>
          <w:tcPr>
            <w:tcW w:w="690" w:type="dxa"/>
            <w:shd w:val="clear" w:color="auto" w:fill="auto"/>
            <w:noWrap/>
            <w:vAlign w:val="center"/>
            <w:hideMark/>
          </w:tcPr>
          <w:p w14:paraId="47207174" w14:textId="77777777" w:rsidR="005502A1" w:rsidRPr="005502A1" w:rsidRDefault="005502A1" w:rsidP="005502A1">
            <w:pPr>
              <w:jc w:val="center"/>
              <w:rPr>
                <w:sz w:val="22"/>
                <w:szCs w:val="22"/>
              </w:rPr>
            </w:pPr>
            <w:r w:rsidRPr="005502A1">
              <w:rPr>
                <w:sz w:val="22"/>
                <w:szCs w:val="22"/>
              </w:rPr>
              <w:t>1.5</w:t>
            </w:r>
          </w:p>
        </w:tc>
        <w:tc>
          <w:tcPr>
            <w:tcW w:w="5576" w:type="dxa"/>
            <w:shd w:val="clear" w:color="auto" w:fill="auto"/>
            <w:vAlign w:val="center"/>
            <w:hideMark/>
          </w:tcPr>
          <w:p w14:paraId="42AD4AEE" w14:textId="77777777" w:rsidR="005502A1" w:rsidRPr="005502A1" w:rsidRDefault="005502A1" w:rsidP="005502A1">
            <w:pPr>
              <w:rPr>
                <w:sz w:val="22"/>
                <w:szCs w:val="22"/>
              </w:rPr>
            </w:pPr>
            <w:r w:rsidRPr="005502A1">
              <w:rPr>
                <w:sz w:val="22"/>
                <w:szCs w:val="22"/>
              </w:rPr>
              <w:t>Отчисления на социальные нужды</w:t>
            </w:r>
          </w:p>
        </w:tc>
        <w:tc>
          <w:tcPr>
            <w:tcW w:w="1559" w:type="dxa"/>
            <w:shd w:val="clear" w:color="auto" w:fill="auto"/>
            <w:noWrap/>
            <w:vAlign w:val="center"/>
          </w:tcPr>
          <w:p w14:paraId="0D20537F" w14:textId="77777777" w:rsidR="005502A1" w:rsidRPr="005502A1" w:rsidRDefault="005502A1" w:rsidP="005502A1">
            <w:pPr>
              <w:jc w:val="center"/>
              <w:rPr>
                <w:szCs w:val="20"/>
              </w:rPr>
            </w:pPr>
            <w:r w:rsidRPr="005502A1">
              <w:rPr>
                <w:szCs w:val="20"/>
              </w:rPr>
              <w:t>3 980</w:t>
            </w:r>
          </w:p>
        </w:tc>
        <w:tc>
          <w:tcPr>
            <w:tcW w:w="1518" w:type="dxa"/>
            <w:shd w:val="clear" w:color="auto" w:fill="auto"/>
            <w:noWrap/>
            <w:vAlign w:val="center"/>
          </w:tcPr>
          <w:p w14:paraId="2C2FEA1B" w14:textId="77777777" w:rsidR="005502A1" w:rsidRPr="005502A1" w:rsidRDefault="005502A1" w:rsidP="005502A1">
            <w:pPr>
              <w:jc w:val="center"/>
              <w:rPr>
                <w:szCs w:val="20"/>
              </w:rPr>
            </w:pPr>
            <w:r w:rsidRPr="005502A1">
              <w:rPr>
                <w:szCs w:val="20"/>
              </w:rPr>
              <w:t>4 110</w:t>
            </w:r>
          </w:p>
        </w:tc>
      </w:tr>
      <w:tr w:rsidR="005502A1" w:rsidRPr="005502A1" w14:paraId="504BC906" w14:textId="77777777" w:rsidTr="00762F6E">
        <w:trPr>
          <w:trHeight w:val="378"/>
        </w:trPr>
        <w:tc>
          <w:tcPr>
            <w:tcW w:w="690" w:type="dxa"/>
            <w:shd w:val="clear" w:color="auto" w:fill="auto"/>
            <w:noWrap/>
            <w:vAlign w:val="center"/>
            <w:hideMark/>
          </w:tcPr>
          <w:p w14:paraId="195FC036" w14:textId="77777777" w:rsidR="005502A1" w:rsidRPr="005502A1" w:rsidRDefault="005502A1" w:rsidP="005502A1">
            <w:pPr>
              <w:jc w:val="center"/>
              <w:rPr>
                <w:sz w:val="22"/>
                <w:szCs w:val="22"/>
              </w:rPr>
            </w:pPr>
            <w:r w:rsidRPr="005502A1">
              <w:rPr>
                <w:sz w:val="22"/>
                <w:szCs w:val="22"/>
              </w:rPr>
              <w:t>1.6</w:t>
            </w:r>
          </w:p>
        </w:tc>
        <w:tc>
          <w:tcPr>
            <w:tcW w:w="5576" w:type="dxa"/>
            <w:shd w:val="clear" w:color="auto" w:fill="auto"/>
            <w:vAlign w:val="center"/>
            <w:hideMark/>
          </w:tcPr>
          <w:p w14:paraId="095DA4F2" w14:textId="77777777" w:rsidR="005502A1" w:rsidRPr="005502A1" w:rsidRDefault="005502A1" w:rsidP="005502A1">
            <w:pPr>
              <w:rPr>
                <w:sz w:val="22"/>
                <w:szCs w:val="22"/>
              </w:rPr>
            </w:pPr>
            <w:r w:rsidRPr="005502A1">
              <w:rPr>
                <w:sz w:val="22"/>
                <w:szCs w:val="22"/>
              </w:rPr>
              <w:t>Расходы по сомнительным долгам</w:t>
            </w:r>
          </w:p>
        </w:tc>
        <w:tc>
          <w:tcPr>
            <w:tcW w:w="1559" w:type="dxa"/>
            <w:shd w:val="clear" w:color="auto" w:fill="auto"/>
            <w:noWrap/>
            <w:vAlign w:val="center"/>
          </w:tcPr>
          <w:p w14:paraId="688D9CC5" w14:textId="77777777" w:rsidR="005502A1" w:rsidRPr="005502A1" w:rsidRDefault="005502A1" w:rsidP="005502A1">
            <w:pPr>
              <w:jc w:val="center"/>
              <w:rPr>
                <w:szCs w:val="20"/>
              </w:rPr>
            </w:pPr>
            <w:r w:rsidRPr="005502A1">
              <w:rPr>
                <w:szCs w:val="20"/>
              </w:rPr>
              <w:t>0</w:t>
            </w:r>
          </w:p>
        </w:tc>
        <w:tc>
          <w:tcPr>
            <w:tcW w:w="1518" w:type="dxa"/>
            <w:shd w:val="clear" w:color="auto" w:fill="auto"/>
            <w:noWrap/>
            <w:vAlign w:val="center"/>
          </w:tcPr>
          <w:p w14:paraId="1BC42F00" w14:textId="77777777" w:rsidR="005502A1" w:rsidRPr="005502A1" w:rsidRDefault="005502A1" w:rsidP="005502A1">
            <w:pPr>
              <w:jc w:val="center"/>
              <w:rPr>
                <w:szCs w:val="20"/>
              </w:rPr>
            </w:pPr>
            <w:r w:rsidRPr="005502A1">
              <w:rPr>
                <w:szCs w:val="20"/>
              </w:rPr>
              <w:t>0</w:t>
            </w:r>
          </w:p>
        </w:tc>
      </w:tr>
      <w:tr w:rsidR="005502A1" w:rsidRPr="005502A1" w14:paraId="57CAEE82" w14:textId="77777777" w:rsidTr="00762F6E">
        <w:trPr>
          <w:trHeight w:val="318"/>
        </w:trPr>
        <w:tc>
          <w:tcPr>
            <w:tcW w:w="690" w:type="dxa"/>
            <w:shd w:val="clear" w:color="auto" w:fill="auto"/>
            <w:noWrap/>
            <w:vAlign w:val="center"/>
            <w:hideMark/>
          </w:tcPr>
          <w:p w14:paraId="066BC399" w14:textId="77777777" w:rsidR="005502A1" w:rsidRPr="005502A1" w:rsidRDefault="005502A1" w:rsidP="005502A1">
            <w:pPr>
              <w:jc w:val="center"/>
              <w:rPr>
                <w:sz w:val="22"/>
                <w:szCs w:val="22"/>
              </w:rPr>
            </w:pPr>
            <w:r w:rsidRPr="005502A1">
              <w:rPr>
                <w:sz w:val="22"/>
                <w:szCs w:val="22"/>
              </w:rPr>
              <w:t>1.7</w:t>
            </w:r>
          </w:p>
        </w:tc>
        <w:tc>
          <w:tcPr>
            <w:tcW w:w="5576" w:type="dxa"/>
            <w:shd w:val="clear" w:color="auto" w:fill="auto"/>
            <w:vAlign w:val="center"/>
            <w:hideMark/>
          </w:tcPr>
          <w:p w14:paraId="6F3B84F1" w14:textId="77777777" w:rsidR="005502A1" w:rsidRPr="005502A1" w:rsidRDefault="005502A1" w:rsidP="005502A1">
            <w:pPr>
              <w:rPr>
                <w:sz w:val="22"/>
                <w:szCs w:val="22"/>
              </w:rPr>
            </w:pPr>
            <w:r w:rsidRPr="005502A1">
              <w:rPr>
                <w:sz w:val="22"/>
                <w:szCs w:val="22"/>
              </w:rPr>
              <w:t>Амортизация основных средств и нематериальных активов</w:t>
            </w:r>
          </w:p>
        </w:tc>
        <w:tc>
          <w:tcPr>
            <w:tcW w:w="1559" w:type="dxa"/>
            <w:shd w:val="clear" w:color="auto" w:fill="auto"/>
            <w:noWrap/>
            <w:vAlign w:val="center"/>
          </w:tcPr>
          <w:p w14:paraId="596812E0" w14:textId="77777777" w:rsidR="005502A1" w:rsidRPr="005502A1" w:rsidRDefault="005502A1" w:rsidP="005502A1">
            <w:pPr>
              <w:jc w:val="center"/>
              <w:rPr>
                <w:szCs w:val="20"/>
              </w:rPr>
            </w:pPr>
            <w:r w:rsidRPr="005502A1">
              <w:rPr>
                <w:szCs w:val="20"/>
              </w:rPr>
              <w:t>8 160</w:t>
            </w:r>
          </w:p>
        </w:tc>
        <w:tc>
          <w:tcPr>
            <w:tcW w:w="1518" w:type="dxa"/>
            <w:shd w:val="clear" w:color="auto" w:fill="auto"/>
            <w:noWrap/>
            <w:vAlign w:val="center"/>
          </w:tcPr>
          <w:p w14:paraId="08A90900" w14:textId="77777777" w:rsidR="005502A1" w:rsidRPr="005502A1" w:rsidRDefault="005502A1" w:rsidP="005502A1">
            <w:pPr>
              <w:jc w:val="center"/>
              <w:rPr>
                <w:szCs w:val="20"/>
              </w:rPr>
            </w:pPr>
            <w:r w:rsidRPr="005502A1">
              <w:rPr>
                <w:szCs w:val="20"/>
              </w:rPr>
              <w:t>14 246</w:t>
            </w:r>
          </w:p>
        </w:tc>
      </w:tr>
      <w:tr w:rsidR="005502A1" w:rsidRPr="005502A1" w14:paraId="7288D38A" w14:textId="77777777" w:rsidTr="00762F6E">
        <w:trPr>
          <w:trHeight w:val="646"/>
        </w:trPr>
        <w:tc>
          <w:tcPr>
            <w:tcW w:w="690" w:type="dxa"/>
            <w:shd w:val="clear" w:color="auto" w:fill="auto"/>
            <w:noWrap/>
            <w:vAlign w:val="center"/>
            <w:hideMark/>
          </w:tcPr>
          <w:p w14:paraId="1F2CE332" w14:textId="77777777" w:rsidR="005502A1" w:rsidRPr="005502A1" w:rsidRDefault="005502A1" w:rsidP="005502A1">
            <w:pPr>
              <w:jc w:val="center"/>
              <w:rPr>
                <w:sz w:val="22"/>
                <w:szCs w:val="22"/>
              </w:rPr>
            </w:pPr>
            <w:r w:rsidRPr="005502A1">
              <w:rPr>
                <w:sz w:val="22"/>
                <w:szCs w:val="22"/>
              </w:rPr>
              <w:t>1.8</w:t>
            </w:r>
          </w:p>
        </w:tc>
        <w:tc>
          <w:tcPr>
            <w:tcW w:w="5576" w:type="dxa"/>
            <w:shd w:val="clear" w:color="auto" w:fill="auto"/>
            <w:noWrap/>
            <w:vAlign w:val="center"/>
            <w:hideMark/>
          </w:tcPr>
          <w:p w14:paraId="1814B335" w14:textId="77777777" w:rsidR="005502A1" w:rsidRPr="005502A1" w:rsidRDefault="005502A1" w:rsidP="005502A1">
            <w:pPr>
              <w:rPr>
                <w:sz w:val="22"/>
                <w:szCs w:val="22"/>
              </w:rPr>
            </w:pPr>
            <w:r w:rsidRPr="005502A1">
              <w:rPr>
                <w:sz w:val="22"/>
                <w:szCs w:val="22"/>
              </w:rPr>
              <w:t>Расходы на выплаты по договорам займа и кредитным договорам, включая проценты по ним</w:t>
            </w:r>
          </w:p>
        </w:tc>
        <w:tc>
          <w:tcPr>
            <w:tcW w:w="1559" w:type="dxa"/>
            <w:shd w:val="clear" w:color="auto" w:fill="auto"/>
            <w:noWrap/>
            <w:vAlign w:val="center"/>
          </w:tcPr>
          <w:p w14:paraId="6D2BBB03" w14:textId="77777777" w:rsidR="005502A1" w:rsidRPr="005502A1" w:rsidRDefault="005502A1" w:rsidP="005502A1">
            <w:pPr>
              <w:jc w:val="center"/>
              <w:rPr>
                <w:szCs w:val="20"/>
              </w:rPr>
            </w:pPr>
            <w:r w:rsidRPr="005502A1">
              <w:rPr>
                <w:szCs w:val="20"/>
              </w:rPr>
              <w:t>0</w:t>
            </w:r>
          </w:p>
        </w:tc>
        <w:tc>
          <w:tcPr>
            <w:tcW w:w="1518" w:type="dxa"/>
            <w:shd w:val="clear" w:color="auto" w:fill="auto"/>
            <w:noWrap/>
            <w:vAlign w:val="center"/>
          </w:tcPr>
          <w:p w14:paraId="41B25C39" w14:textId="77777777" w:rsidR="005502A1" w:rsidRPr="005502A1" w:rsidRDefault="005502A1" w:rsidP="005502A1">
            <w:pPr>
              <w:jc w:val="center"/>
              <w:rPr>
                <w:szCs w:val="20"/>
              </w:rPr>
            </w:pPr>
            <w:r w:rsidRPr="005502A1">
              <w:rPr>
                <w:szCs w:val="20"/>
              </w:rPr>
              <w:t>0</w:t>
            </w:r>
          </w:p>
        </w:tc>
      </w:tr>
      <w:tr w:rsidR="005502A1" w:rsidRPr="005502A1" w14:paraId="00E6EB5B" w14:textId="77777777" w:rsidTr="00762F6E">
        <w:trPr>
          <w:trHeight w:val="401"/>
        </w:trPr>
        <w:tc>
          <w:tcPr>
            <w:tcW w:w="690" w:type="dxa"/>
            <w:shd w:val="clear" w:color="auto" w:fill="auto"/>
            <w:noWrap/>
            <w:vAlign w:val="center"/>
            <w:hideMark/>
          </w:tcPr>
          <w:p w14:paraId="0628575D" w14:textId="77777777" w:rsidR="005502A1" w:rsidRPr="005502A1" w:rsidRDefault="005502A1" w:rsidP="005502A1">
            <w:pPr>
              <w:jc w:val="center"/>
              <w:rPr>
                <w:sz w:val="22"/>
                <w:szCs w:val="22"/>
              </w:rPr>
            </w:pPr>
          </w:p>
        </w:tc>
        <w:tc>
          <w:tcPr>
            <w:tcW w:w="5576" w:type="dxa"/>
            <w:shd w:val="clear" w:color="auto" w:fill="auto"/>
            <w:noWrap/>
            <w:vAlign w:val="center"/>
            <w:hideMark/>
          </w:tcPr>
          <w:p w14:paraId="54AC3292" w14:textId="77777777" w:rsidR="005502A1" w:rsidRPr="005502A1" w:rsidRDefault="005502A1" w:rsidP="005502A1">
            <w:pPr>
              <w:rPr>
                <w:sz w:val="22"/>
                <w:szCs w:val="22"/>
              </w:rPr>
            </w:pPr>
            <w:r w:rsidRPr="005502A1">
              <w:rPr>
                <w:sz w:val="22"/>
                <w:szCs w:val="22"/>
              </w:rPr>
              <w:t>ИТОГО</w:t>
            </w:r>
          </w:p>
        </w:tc>
        <w:tc>
          <w:tcPr>
            <w:tcW w:w="1559" w:type="dxa"/>
            <w:shd w:val="clear" w:color="auto" w:fill="auto"/>
            <w:noWrap/>
            <w:vAlign w:val="center"/>
          </w:tcPr>
          <w:p w14:paraId="6D1CF62F" w14:textId="77777777" w:rsidR="005502A1" w:rsidRPr="005502A1" w:rsidRDefault="005502A1" w:rsidP="005502A1">
            <w:pPr>
              <w:jc w:val="center"/>
              <w:rPr>
                <w:szCs w:val="20"/>
              </w:rPr>
            </w:pPr>
            <w:r w:rsidRPr="005502A1">
              <w:rPr>
                <w:szCs w:val="20"/>
              </w:rPr>
              <w:t>18 981</w:t>
            </w:r>
          </w:p>
        </w:tc>
        <w:tc>
          <w:tcPr>
            <w:tcW w:w="1518" w:type="dxa"/>
            <w:shd w:val="clear" w:color="auto" w:fill="auto"/>
            <w:noWrap/>
            <w:vAlign w:val="center"/>
          </w:tcPr>
          <w:p w14:paraId="0B1D5F8A" w14:textId="77777777" w:rsidR="005502A1" w:rsidRPr="005502A1" w:rsidRDefault="005502A1" w:rsidP="005502A1">
            <w:pPr>
              <w:jc w:val="center"/>
              <w:rPr>
                <w:szCs w:val="20"/>
              </w:rPr>
            </w:pPr>
            <w:r w:rsidRPr="005502A1">
              <w:rPr>
                <w:szCs w:val="20"/>
              </w:rPr>
              <w:t>25 458</w:t>
            </w:r>
          </w:p>
        </w:tc>
      </w:tr>
      <w:tr w:rsidR="005502A1" w:rsidRPr="005502A1" w14:paraId="1D10F848" w14:textId="77777777" w:rsidTr="00762F6E">
        <w:trPr>
          <w:trHeight w:val="401"/>
        </w:trPr>
        <w:tc>
          <w:tcPr>
            <w:tcW w:w="690" w:type="dxa"/>
            <w:shd w:val="clear" w:color="auto" w:fill="auto"/>
            <w:noWrap/>
            <w:vAlign w:val="center"/>
            <w:hideMark/>
          </w:tcPr>
          <w:p w14:paraId="35DFBAB5" w14:textId="77777777" w:rsidR="005502A1" w:rsidRPr="005502A1" w:rsidRDefault="005502A1" w:rsidP="005502A1">
            <w:pPr>
              <w:jc w:val="center"/>
              <w:rPr>
                <w:sz w:val="22"/>
                <w:szCs w:val="22"/>
              </w:rPr>
            </w:pPr>
            <w:r w:rsidRPr="005502A1">
              <w:rPr>
                <w:sz w:val="22"/>
                <w:szCs w:val="22"/>
              </w:rPr>
              <w:t>2</w:t>
            </w:r>
          </w:p>
        </w:tc>
        <w:tc>
          <w:tcPr>
            <w:tcW w:w="5576" w:type="dxa"/>
            <w:shd w:val="clear" w:color="auto" w:fill="auto"/>
            <w:noWrap/>
            <w:vAlign w:val="center"/>
            <w:hideMark/>
          </w:tcPr>
          <w:p w14:paraId="630A7184" w14:textId="77777777" w:rsidR="005502A1" w:rsidRPr="005502A1" w:rsidRDefault="005502A1" w:rsidP="005502A1">
            <w:pPr>
              <w:rPr>
                <w:sz w:val="22"/>
                <w:szCs w:val="22"/>
              </w:rPr>
            </w:pPr>
            <w:r w:rsidRPr="005502A1">
              <w:rPr>
                <w:sz w:val="22"/>
                <w:szCs w:val="22"/>
              </w:rPr>
              <w:t>Налог на прибыль</w:t>
            </w:r>
          </w:p>
        </w:tc>
        <w:tc>
          <w:tcPr>
            <w:tcW w:w="1559" w:type="dxa"/>
            <w:shd w:val="clear" w:color="auto" w:fill="auto"/>
            <w:noWrap/>
            <w:vAlign w:val="center"/>
          </w:tcPr>
          <w:p w14:paraId="22B1D05D" w14:textId="77777777" w:rsidR="005502A1" w:rsidRPr="005502A1" w:rsidRDefault="005502A1" w:rsidP="005502A1">
            <w:pPr>
              <w:jc w:val="center"/>
              <w:rPr>
                <w:szCs w:val="20"/>
              </w:rPr>
            </w:pPr>
            <w:r w:rsidRPr="005502A1">
              <w:rPr>
                <w:szCs w:val="20"/>
              </w:rPr>
              <w:t>0</w:t>
            </w:r>
          </w:p>
        </w:tc>
        <w:tc>
          <w:tcPr>
            <w:tcW w:w="1518" w:type="dxa"/>
            <w:shd w:val="clear" w:color="auto" w:fill="auto"/>
            <w:noWrap/>
            <w:vAlign w:val="center"/>
          </w:tcPr>
          <w:p w14:paraId="1A93397C" w14:textId="77777777" w:rsidR="005502A1" w:rsidRPr="005502A1" w:rsidRDefault="005502A1" w:rsidP="005502A1">
            <w:pPr>
              <w:jc w:val="center"/>
              <w:rPr>
                <w:szCs w:val="20"/>
              </w:rPr>
            </w:pPr>
            <w:r w:rsidRPr="005502A1">
              <w:rPr>
                <w:szCs w:val="20"/>
              </w:rPr>
              <w:t>0</w:t>
            </w:r>
          </w:p>
        </w:tc>
      </w:tr>
      <w:tr w:rsidR="005502A1" w:rsidRPr="005502A1" w14:paraId="4B62C69C" w14:textId="77777777" w:rsidTr="00762F6E">
        <w:trPr>
          <w:trHeight w:val="110"/>
        </w:trPr>
        <w:tc>
          <w:tcPr>
            <w:tcW w:w="690" w:type="dxa"/>
            <w:shd w:val="clear" w:color="auto" w:fill="auto"/>
            <w:noWrap/>
            <w:vAlign w:val="center"/>
            <w:hideMark/>
          </w:tcPr>
          <w:p w14:paraId="2F119868" w14:textId="77777777" w:rsidR="005502A1" w:rsidRPr="005502A1" w:rsidRDefault="005502A1" w:rsidP="005502A1">
            <w:pPr>
              <w:jc w:val="center"/>
              <w:rPr>
                <w:b/>
                <w:sz w:val="22"/>
                <w:szCs w:val="22"/>
              </w:rPr>
            </w:pPr>
            <w:r w:rsidRPr="005502A1">
              <w:rPr>
                <w:b/>
                <w:sz w:val="22"/>
                <w:szCs w:val="22"/>
              </w:rPr>
              <w:t>3</w:t>
            </w:r>
          </w:p>
        </w:tc>
        <w:tc>
          <w:tcPr>
            <w:tcW w:w="5576" w:type="dxa"/>
            <w:shd w:val="clear" w:color="auto" w:fill="auto"/>
            <w:vAlign w:val="center"/>
            <w:hideMark/>
          </w:tcPr>
          <w:p w14:paraId="511094BD" w14:textId="77777777" w:rsidR="005502A1" w:rsidRPr="005502A1" w:rsidRDefault="005502A1" w:rsidP="005502A1">
            <w:pPr>
              <w:rPr>
                <w:b/>
                <w:sz w:val="22"/>
                <w:szCs w:val="22"/>
              </w:rPr>
            </w:pPr>
            <w:r w:rsidRPr="005502A1">
              <w:rPr>
                <w:b/>
                <w:sz w:val="22"/>
                <w:szCs w:val="22"/>
              </w:rPr>
              <w:t>Итого неподконтрольных расходов</w:t>
            </w:r>
          </w:p>
        </w:tc>
        <w:tc>
          <w:tcPr>
            <w:tcW w:w="1559" w:type="dxa"/>
            <w:shd w:val="clear" w:color="auto" w:fill="auto"/>
            <w:noWrap/>
            <w:vAlign w:val="center"/>
          </w:tcPr>
          <w:p w14:paraId="0426F107" w14:textId="77777777" w:rsidR="005502A1" w:rsidRPr="005502A1" w:rsidRDefault="005502A1" w:rsidP="005502A1">
            <w:pPr>
              <w:jc w:val="center"/>
              <w:rPr>
                <w:szCs w:val="20"/>
              </w:rPr>
            </w:pPr>
            <w:r w:rsidRPr="005502A1">
              <w:rPr>
                <w:szCs w:val="20"/>
              </w:rPr>
              <w:t>18 981</w:t>
            </w:r>
          </w:p>
        </w:tc>
        <w:tc>
          <w:tcPr>
            <w:tcW w:w="1518" w:type="dxa"/>
            <w:shd w:val="clear" w:color="auto" w:fill="auto"/>
            <w:noWrap/>
            <w:vAlign w:val="center"/>
          </w:tcPr>
          <w:p w14:paraId="64F94F44" w14:textId="77777777" w:rsidR="005502A1" w:rsidRPr="005502A1" w:rsidRDefault="005502A1" w:rsidP="005502A1">
            <w:pPr>
              <w:jc w:val="center"/>
              <w:rPr>
                <w:szCs w:val="20"/>
              </w:rPr>
            </w:pPr>
            <w:r w:rsidRPr="005502A1">
              <w:rPr>
                <w:szCs w:val="20"/>
              </w:rPr>
              <w:t>25 458</w:t>
            </w:r>
          </w:p>
        </w:tc>
      </w:tr>
    </w:tbl>
    <w:p w14:paraId="276A1F85" w14:textId="77777777" w:rsidR="005502A1" w:rsidRPr="005502A1" w:rsidRDefault="005502A1" w:rsidP="005502A1">
      <w:pPr>
        <w:jc w:val="both"/>
        <w:rPr>
          <w:sz w:val="4"/>
          <w:szCs w:val="4"/>
        </w:rPr>
      </w:pPr>
    </w:p>
    <w:p w14:paraId="2D480AC8" w14:textId="77777777" w:rsidR="005502A1" w:rsidRPr="005502A1" w:rsidRDefault="005502A1" w:rsidP="005502A1">
      <w:pPr>
        <w:jc w:val="both"/>
        <w:rPr>
          <w:color w:val="FF0000"/>
          <w:sz w:val="28"/>
          <w:szCs w:val="28"/>
        </w:rPr>
      </w:pPr>
    </w:p>
    <w:p w14:paraId="3FD26FDA" w14:textId="77777777" w:rsidR="005502A1" w:rsidRPr="005502A1" w:rsidRDefault="005502A1" w:rsidP="005502A1">
      <w:pPr>
        <w:keepNext/>
        <w:jc w:val="center"/>
        <w:outlineLvl w:val="1"/>
        <w:rPr>
          <w:b/>
          <w:sz w:val="28"/>
          <w:szCs w:val="20"/>
        </w:rPr>
      </w:pPr>
      <w:bookmarkStart w:id="118" w:name="_Toc59205504"/>
      <w:r w:rsidRPr="005502A1">
        <w:rPr>
          <w:b/>
          <w:sz w:val="28"/>
          <w:szCs w:val="20"/>
        </w:rPr>
        <w:t>Расходы на приобретение энергетических ресурсов, холодной воды, теплоносителя</w:t>
      </w:r>
      <w:bookmarkEnd w:id="118"/>
    </w:p>
    <w:p w14:paraId="0719C5D5" w14:textId="77777777" w:rsidR="005502A1" w:rsidRPr="005502A1" w:rsidRDefault="005502A1" w:rsidP="005502A1">
      <w:pPr>
        <w:ind w:firstLine="851"/>
        <w:jc w:val="both"/>
        <w:rPr>
          <w:sz w:val="28"/>
          <w:szCs w:val="28"/>
        </w:rPr>
      </w:pPr>
      <w:r w:rsidRPr="005502A1">
        <w:rPr>
          <w:sz w:val="28"/>
          <w:szCs w:val="28"/>
        </w:rPr>
        <w:t>Расходы про данной статье отсутствуют.</w:t>
      </w:r>
    </w:p>
    <w:p w14:paraId="02C7225F" w14:textId="77777777" w:rsidR="005502A1" w:rsidRPr="005502A1" w:rsidRDefault="005502A1" w:rsidP="005502A1">
      <w:pPr>
        <w:ind w:firstLine="851"/>
        <w:jc w:val="both"/>
        <w:rPr>
          <w:sz w:val="28"/>
          <w:szCs w:val="28"/>
        </w:rPr>
      </w:pPr>
    </w:p>
    <w:p w14:paraId="2C7E4D83" w14:textId="77777777" w:rsidR="005502A1" w:rsidRPr="005502A1" w:rsidRDefault="005502A1" w:rsidP="005502A1">
      <w:pPr>
        <w:keepNext/>
        <w:jc w:val="center"/>
        <w:outlineLvl w:val="1"/>
        <w:rPr>
          <w:b/>
          <w:sz w:val="28"/>
          <w:szCs w:val="20"/>
        </w:rPr>
      </w:pPr>
      <w:bookmarkStart w:id="119" w:name="_Toc59205505"/>
      <w:r w:rsidRPr="005502A1">
        <w:rPr>
          <w:b/>
          <w:sz w:val="28"/>
          <w:szCs w:val="20"/>
        </w:rPr>
        <w:t>Расчетная предпринимательская прибыль</w:t>
      </w:r>
      <w:bookmarkEnd w:id="119"/>
    </w:p>
    <w:p w14:paraId="04705A83" w14:textId="77777777" w:rsidR="005502A1" w:rsidRPr="005502A1" w:rsidRDefault="005502A1" w:rsidP="005502A1">
      <w:pPr>
        <w:ind w:firstLine="851"/>
        <w:jc w:val="both"/>
        <w:rPr>
          <w:sz w:val="28"/>
          <w:szCs w:val="28"/>
        </w:rPr>
      </w:pPr>
      <w:r w:rsidRPr="005502A1">
        <w:rPr>
          <w:sz w:val="28"/>
          <w:szCs w:val="28"/>
        </w:rPr>
        <w:t xml:space="preserve">Согласно </w:t>
      </w:r>
      <w:proofErr w:type="spellStart"/>
      <w:r w:rsidRPr="005502A1">
        <w:rPr>
          <w:sz w:val="28"/>
          <w:szCs w:val="28"/>
        </w:rPr>
        <w:t>пп</w:t>
      </w:r>
      <w:proofErr w:type="spellEnd"/>
      <w:r w:rsidRPr="005502A1">
        <w:rPr>
          <w:sz w:val="28"/>
          <w:szCs w:val="28"/>
        </w:rPr>
        <w:t>. 71, 74 (1) Основ ценообразования, при расчете тарифов с применением метода индексации установленных тарифов необходимая валовая выручка регулируемой организации включает в себя предпринимательскую прибыль регулируемой организации, которая определяется в размере 5 процентов от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654CF561" w14:textId="77777777" w:rsidR="005502A1" w:rsidRPr="005502A1" w:rsidRDefault="005502A1" w:rsidP="005502A1">
      <w:pPr>
        <w:ind w:firstLine="851"/>
        <w:jc w:val="both"/>
        <w:rPr>
          <w:sz w:val="28"/>
          <w:szCs w:val="28"/>
        </w:rPr>
      </w:pPr>
      <w:r w:rsidRPr="005502A1">
        <w:rPr>
          <w:sz w:val="28"/>
          <w:szCs w:val="28"/>
        </w:rPr>
        <w:t>Эксперты, рассчитав в соответствии с вышеуказанными требованиями расчетную предпринимательскую прибыль предлагают включить в НВВ на производство теплоносителя Кемеровской ГРЭС на 2022 год 3 954 тыс. руб.</w:t>
      </w:r>
    </w:p>
    <w:p w14:paraId="546E875E" w14:textId="77777777" w:rsidR="005502A1" w:rsidRPr="005502A1" w:rsidRDefault="005502A1" w:rsidP="005502A1">
      <w:pPr>
        <w:tabs>
          <w:tab w:val="left" w:pos="1890"/>
        </w:tabs>
        <w:ind w:firstLine="851"/>
        <w:jc w:val="both"/>
        <w:rPr>
          <w:sz w:val="28"/>
          <w:szCs w:val="28"/>
        </w:rPr>
      </w:pPr>
      <w:r w:rsidRPr="005502A1">
        <w:rPr>
          <w:sz w:val="28"/>
          <w:szCs w:val="28"/>
        </w:rPr>
        <w:t>Расчет: (53 627 тыс. руб. (операционные расходы) + 7 102 тыс. руб. (расходы на уплату налогов, сборов, и других обязательных платежей) + 4 110 тыс. руб. (отчисления на социальные нужды) + 14 246 тыс. руб. (амортизация основных средств и нематериальных активов)) × 5% = 3 954 тыс. руб. (на производство теплоносителя).</w:t>
      </w:r>
    </w:p>
    <w:p w14:paraId="2F4C0807" w14:textId="77777777" w:rsidR="005502A1" w:rsidRPr="005502A1" w:rsidRDefault="005502A1" w:rsidP="005502A1">
      <w:pPr>
        <w:tabs>
          <w:tab w:val="left" w:pos="1890"/>
        </w:tabs>
        <w:ind w:firstLine="851"/>
        <w:jc w:val="both"/>
        <w:rPr>
          <w:sz w:val="28"/>
          <w:szCs w:val="28"/>
        </w:rPr>
      </w:pPr>
    </w:p>
    <w:p w14:paraId="12DCB715" w14:textId="77777777" w:rsidR="005502A1" w:rsidRPr="005502A1" w:rsidRDefault="005502A1" w:rsidP="005502A1">
      <w:pPr>
        <w:keepNext/>
        <w:jc w:val="both"/>
        <w:outlineLvl w:val="1"/>
        <w:rPr>
          <w:b/>
          <w:sz w:val="28"/>
          <w:szCs w:val="20"/>
        </w:rPr>
      </w:pPr>
      <w:bookmarkStart w:id="120" w:name="_Toc59205506"/>
      <w:r w:rsidRPr="005502A1">
        <w:rPr>
          <w:b/>
          <w:sz w:val="28"/>
          <w:szCs w:val="20"/>
        </w:rPr>
        <w:t>Корректировка с целью учета отклонения фактических значений параметров расчета тарифов от значений, учтенных при установлении тарифов</w:t>
      </w:r>
      <w:bookmarkEnd w:id="120"/>
    </w:p>
    <w:p w14:paraId="38685F7F" w14:textId="77777777" w:rsidR="005502A1" w:rsidRPr="005502A1" w:rsidRDefault="005502A1" w:rsidP="005502A1">
      <w:pPr>
        <w:ind w:firstLine="851"/>
        <w:jc w:val="both"/>
        <w:rPr>
          <w:sz w:val="28"/>
          <w:szCs w:val="28"/>
        </w:rPr>
      </w:pPr>
    </w:p>
    <w:p w14:paraId="17244DD3" w14:textId="77777777" w:rsidR="005502A1" w:rsidRPr="005502A1" w:rsidRDefault="005502A1" w:rsidP="005502A1">
      <w:pPr>
        <w:ind w:firstLine="851"/>
        <w:jc w:val="both"/>
        <w:rPr>
          <w:sz w:val="28"/>
          <w:szCs w:val="28"/>
        </w:rPr>
      </w:pPr>
      <w:r w:rsidRPr="005502A1">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66CA6474" w14:textId="77777777" w:rsidR="005502A1" w:rsidRPr="005502A1" w:rsidRDefault="005502A1" w:rsidP="005502A1">
      <w:pPr>
        <w:ind w:firstLine="851"/>
        <w:jc w:val="both"/>
        <w:rPr>
          <w:sz w:val="28"/>
          <w:szCs w:val="28"/>
        </w:rPr>
      </w:pPr>
      <w:r w:rsidRPr="005502A1">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7D7C96F2" w14:textId="77777777" w:rsidR="005502A1" w:rsidRPr="005502A1" w:rsidRDefault="005502A1" w:rsidP="005502A1">
      <w:pPr>
        <w:ind w:firstLine="851"/>
        <w:jc w:val="both"/>
        <w:rPr>
          <w:sz w:val="28"/>
          <w:szCs w:val="28"/>
        </w:rPr>
      </w:pPr>
    </w:p>
    <w:p w14:paraId="2FB7B5D4" w14:textId="77777777" w:rsidR="005502A1" w:rsidRPr="005502A1" w:rsidRDefault="005502A1" w:rsidP="005502A1">
      <w:pPr>
        <w:ind w:firstLine="709"/>
        <w:jc w:val="both"/>
        <w:rPr>
          <w:sz w:val="28"/>
          <w:szCs w:val="28"/>
          <w:lang w:eastAsia="en-US"/>
        </w:rPr>
      </w:pPr>
      <w:r w:rsidRPr="005502A1">
        <w:rPr>
          <w:sz w:val="28"/>
          <w:szCs w:val="28"/>
          <w:lang w:eastAsia="en-US"/>
        </w:rPr>
        <w:t>Расчет операционных расходов за 2020 год представлен в таблице 13.</w:t>
      </w:r>
    </w:p>
    <w:p w14:paraId="35C75FDB" w14:textId="77777777" w:rsidR="005502A1" w:rsidRPr="005502A1" w:rsidRDefault="005502A1" w:rsidP="005502A1">
      <w:pPr>
        <w:ind w:firstLine="851"/>
        <w:jc w:val="right"/>
        <w:rPr>
          <w:sz w:val="28"/>
          <w:szCs w:val="28"/>
          <w:lang w:eastAsia="en-US"/>
        </w:rPr>
      </w:pPr>
      <w:r w:rsidRPr="005502A1">
        <w:rPr>
          <w:sz w:val="28"/>
          <w:szCs w:val="28"/>
          <w:lang w:eastAsia="en-US"/>
        </w:rPr>
        <w:t>Таблица 13</w:t>
      </w:r>
    </w:p>
    <w:p w14:paraId="3CB5263B" w14:textId="77777777" w:rsidR="005502A1" w:rsidRPr="005502A1" w:rsidRDefault="005502A1" w:rsidP="005502A1">
      <w:pPr>
        <w:ind w:firstLine="851"/>
        <w:jc w:val="center"/>
        <w:rPr>
          <w:sz w:val="28"/>
          <w:szCs w:val="28"/>
          <w:lang w:eastAsia="en-US"/>
        </w:rPr>
      </w:pPr>
      <w:r w:rsidRPr="005502A1">
        <w:rPr>
          <w:sz w:val="28"/>
          <w:szCs w:val="28"/>
          <w:lang w:eastAsia="en-US"/>
        </w:rPr>
        <w:t>Расчет операционных расходов за 2020 год</w:t>
      </w:r>
    </w:p>
    <w:p w14:paraId="0C887ED4" w14:textId="77777777" w:rsidR="005502A1" w:rsidRPr="005502A1" w:rsidRDefault="005502A1" w:rsidP="005502A1">
      <w:pPr>
        <w:ind w:firstLine="851"/>
        <w:jc w:val="center"/>
        <w:rPr>
          <w:sz w:val="28"/>
          <w:szCs w:val="28"/>
          <w:lang w:eastAsia="en-US"/>
        </w:rPr>
      </w:pPr>
    </w:p>
    <w:tbl>
      <w:tblPr>
        <w:tblW w:w="9351" w:type="dxa"/>
        <w:tblInd w:w="113" w:type="dxa"/>
        <w:tblLayout w:type="fixed"/>
        <w:tblLook w:val="04A0" w:firstRow="1" w:lastRow="0" w:firstColumn="1" w:lastColumn="0" w:noHBand="0" w:noVBand="1"/>
      </w:tblPr>
      <w:tblGrid>
        <w:gridCol w:w="600"/>
        <w:gridCol w:w="5065"/>
        <w:gridCol w:w="993"/>
        <w:gridCol w:w="1417"/>
        <w:gridCol w:w="1276"/>
      </w:tblGrid>
      <w:tr w:rsidR="005502A1" w:rsidRPr="005502A1" w14:paraId="38A60943" w14:textId="77777777" w:rsidTr="00762F6E">
        <w:trPr>
          <w:trHeight w:val="255"/>
          <w:tblHeader/>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7632E0" w14:textId="77777777" w:rsidR="005502A1" w:rsidRPr="005502A1" w:rsidRDefault="005502A1" w:rsidP="005502A1">
            <w:pPr>
              <w:jc w:val="center"/>
            </w:pPr>
            <w:r w:rsidRPr="005502A1">
              <w:t>№ п/п</w:t>
            </w:r>
          </w:p>
        </w:tc>
        <w:tc>
          <w:tcPr>
            <w:tcW w:w="50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8AAD7E" w14:textId="77777777" w:rsidR="005502A1" w:rsidRPr="005502A1" w:rsidRDefault="005502A1" w:rsidP="005502A1">
            <w:pPr>
              <w:jc w:val="center"/>
            </w:pPr>
            <w:r w:rsidRPr="005502A1">
              <w:t>Параметры расчета расходов</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2E86D3" w14:textId="77777777" w:rsidR="005502A1" w:rsidRPr="005502A1" w:rsidRDefault="005502A1" w:rsidP="005502A1">
            <w:pPr>
              <w:jc w:val="center"/>
            </w:pPr>
            <w:proofErr w:type="spellStart"/>
            <w:r w:rsidRPr="005502A1">
              <w:t>Ед.изм</w:t>
            </w:r>
            <w:proofErr w:type="spellEnd"/>
            <w:r w:rsidRPr="005502A1">
              <w:t>.</w:t>
            </w:r>
          </w:p>
        </w:tc>
        <w:tc>
          <w:tcPr>
            <w:tcW w:w="2693" w:type="dxa"/>
            <w:gridSpan w:val="2"/>
            <w:tcBorders>
              <w:top w:val="single" w:sz="4" w:space="0" w:color="auto"/>
              <w:left w:val="nil"/>
              <w:bottom w:val="single" w:sz="4" w:space="0" w:color="auto"/>
              <w:right w:val="single" w:sz="4" w:space="0" w:color="000000"/>
            </w:tcBorders>
            <w:shd w:val="clear" w:color="auto" w:fill="auto"/>
            <w:vAlign w:val="center"/>
            <w:hideMark/>
          </w:tcPr>
          <w:p w14:paraId="3AF73481" w14:textId="77777777" w:rsidR="005502A1" w:rsidRPr="005502A1" w:rsidRDefault="005502A1" w:rsidP="005502A1">
            <w:pPr>
              <w:jc w:val="center"/>
            </w:pPr>
            <w:r w:rsidRPr="005502A1">
              <w:t>Предложение экспертов</w:t>
            </w:r>
          </w:p>
        </w:tc>
      </w:tr>
      <w:tr w:rsidR="005502A1" w:rsidRPr="005502A1" w14:paraId="368D684F" w14:textId="77777777" w:rsidTr="00762F6E">
        <w:trPr>
          <w:trHeight w:val="255"/>
          <w:tblHeader/>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54BE255B" w14:textId="77777777" w:rsidR="005502A1" w:rsidRPr="005502A1" w:rsidRDefault="005502A1" w:rsidP="005502A1"/>
        </w:tc>
        <w:tc>
          <w:tcPr>
            <w:tcW w:w="5065" w:type="dxa"/>
            <w:vMerge/>
            <w:tcBorders>
              <w:top w:val="single" w:sz="4" w:space="0" w:color="auto"/>
              <w:left w:val="single" w:sz="4" w:space="0" w:color="auto"/>
              <w:bottom w:val="single" w:sz="4" w:space="0" w:color="auto"/>
              <w:right w:val="single" w:sz="4" w:space="0" w:color="auto"/>
            </w:tcBorders>
            <w:vAlign w:val="center"/>
            <w:hideMark/>
          </w:tcPr>
          <w:p w14:paraId="1DAC01FB" w14:textId="77777777" w:rsidR="005502A1" w:rsidRPr="005502A1" w:rsidRDefault="005502A1" w:rsidP="005502A1"/>
        </w:tc>
        <w:tc>
          <w:tcPr>
            <w:tcW w:w="993" w:type="dxa"/>
            <w:vMerge/>
            <w:tcBorders>
              <w:top w:val="single" w:sz="4" w:space="0" w:color="auto"/>
              <w:left w:val="single" w:sz="4" w:space="0" w:color="auto"/>
              <w:bottom w:val="single" w:sz="4" w:space="0" w:color="auto"/>
              <w:right w:val="single" w:sz="4" w:space="0" w:color="auto"/>
            </w:tcBorders>
            <w:vAlign w:val="center"/>
            <w:hideMark/>
          </w:tcPr>
          <w:p w14:paraId="6AD4BF91" w14:textId="77777777" w:rsidR="005502A1" w:rsidRPr="005502A1" w:rsidRDefault="005502A1" w:rsidP="005502A1"/>
        </w:tc>
        <w:tc>
          <w:tcPr>
            <w:tcW w:w="1417" w:type="dxa"/>
            <w:tcBorders>
              <w:top w:val="nil"/>
              <w:left w:val="nil"/>
              <w:bottom w:val="single" w:sz="4" w:space="0" w:color="auto"/>
              <w:right w:val="single" w:sz="4" w:space="0" w:color="auto"/>
            </w:tcBorders>
            <w:shd w:val="clear" w:color="auto" w:fill="auto"/>
            <w:vAlign w:val="center"/>
            <w:hideMark/>
          </w:tcPr>
          <w:p w14:paraId="7EC5FF27" w14:textId="77777777" w:rsidR="005502A1" w:rsidRPr="005502A1" w:rsidRDefault="005502A1" w:rsidP="005502A1">
            <w:pPr>
              <w:jc w:val="center"/>
            </w:pPr>
            <w:r w:rsidRPr="005502A1">
              <w:t>2019</w:t>
            </w:r>
          </w:p>
        </w:tc>
        <w:tc>
          <w:tcPr>
            <w:tcW w:w="1276" w:type="dxa"/>
            <w:tcBorders>
              <w:top w:val="nil"/>
              <w:left w:val="nil"/>
              <w:bottom w:val="single" w:sz="4" w:space="0" w:color="auto"/>
              <w:right w:val="single" w:sz="4" w:space="0" w:color="auto"/>
            </w:tcBorders>
            <w:shd w:val="clear" w:color="auto" w:fill="auto"/>
            <w:vAlign w:val="center"/>
            <w:hideMark/>
          </w:tcPr>
          <w:p w14:paraId="0CDA8783" w14:textId="77777777" w:rsidR="005502A1" w:rsidRPr="005502A1" w:rsidRDefault="005502A1" w:rsidP="005502A1">
            <w:pPr>
              <w:jc w:val="center"/>
            </w:pPr>
            <w:r w:rsidRPr="005502A1">
              <w:t>2020</w:t>
            </w:r>
          </w:p>
        </w:tc>
      </w:tr>
      <w:tr w:rsidR="005502A1" w:rsidRPr="005502A1" w14:paraId="11FB9EAE" w14:textId="77777777" w:rsidTr="00762F6E">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9E76F9F" w14:textId="77777777" w:rsidR="005502A1" w:rsidRPr="005502A1" w:rsidRDefault="005502A1" w:rsidP="005502A1">
            <w:pPr>
              <w:jc w:val="center"/>
            </w:pPr>
            <w:r w:rsidRPr="005502A1">
              <w:t>1</w:t>
            </w:r>
          </w:p>
        </w:tc>
        <w:tc>
          <w:tcPr>
            <w:tcW w:w="5065" w:type="dxa"/>
            <w:tcBorders>
              <w:top w:val="nil"/>
              <w:left w:val="nil"/>
              <w:bottom w:val="single" w:sz="4" w:space="0" w:color="auto"/>
              <w:right w:val="single" w:sz="4" w:space="0" w:color="auto"/>
            </w:tcBorders>
            <w:shd w:val="clear" w:color="auto" w:fill="auto"/>
            <w:vAlign w:val="center"/>
            <w:hideMark/>
          </w:tcPr>
          <w:p w14:paraId="6EB20731" w14:textId="77777777" w:rsidR="005502A1" w:rsidRPr="005502A1" w:rsidRDefault="005502A1" w:rsidP="005502A1">
            <w:r w:rsidRPr="005502A1">
              <w:t>Индекс потребительских цен на расчетный период регулирования (ИПЦ)</w:t>
            </w:r>
          </w:p>
        </w:tc>
        <w:tc>
          <w:tcPr>
            <w:tcW w:w="993" w:type="dxa"/>
            <w:tcBorders>
              <w:top w:val="nil"/>
              <w:left w:val="nil"/>
              <w:bottom w:val="single" w:sz="4" w:space="0" w:color="auto"/>
              <w:right w:val="single" w:sz="4" w:space="0" w:color="auto"/>
            </w:tcBorders>
            <w:shd w:val="clear" w:color="auto" w:fill="auto"/>
            <w:vAlign w:val="center"/>
            <w:hideMark/>
          </w:tcPr>
          <w:p w14:paraId="3ECADA3D" w14:textId="77777777" w:rsidR="005502A1" w:rsidRPr="005502A1" w:rsidRDefault="005502A1" w:rsidP="005502A1">
            <w:pPr>
              <w:jc w:val="center"/>
            </w:pPr>
            <w:r w:rsidRPr="005502A1">
              <w:t> </w:t>
            </w:r>
          </w:p>
        </w:tc>
        <w:tc>
          <w:tcPr>
            <w:tcW w:w="1417" w:type="dxa"/>
            <w:tcBorders>
              <w:top w:val="nil"/>
              <w:left w:val="nil"/>
              <w:bottom w:val="single" w:sz="4" w:space="0" w:color="auto"/>
              <w:right w:val="single" w:sz="4" w:space="0" w:color="auto"/>
            </w:tcBorders>
            <w:shd w:val="clear" w:color="auto" w:fill="auto"/>
            <w:vAlign w:val="center"/>
            <w:hideMark/>
          </w:tcPr>
          <w:p w14:paraId="07231E52" w14:textId="77777777" w:rsidR="005502A1" w:rsidRPr="005502A1" w:rsidRDefault="005502A1" w:rsidP="005502A1">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694EE031" w14:textId="77777777" w:rsidR="005502A1" w:rsidRPr="005502A1" w:rsidRDefault="005502A1" w:rsidP="005502A1">
            <w:pPr>
              <w:jc w:val="center"/>
            </w:pPr>
            <w:r w:rsidRPr="005502A1">
              <w:t>1,034</w:t>
            </w:r>
          </w:p>
        </w:tc>
      </w:tr>
      <w:tr w:rsidR="005502A1" w:rsidRPr="005502A1" w14:paraId="5B5F94E0" w14:textId="77777777" w:rsidTr="00762F6E">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D033BBE" w14:textId="77777777" w:rsidR="005502A1" w:rsidRPr="005502A1" w:rsidRDefault="005502A1" w:rsidP="005502A1">
            <w:pPr>
              <w:jc w:val="center"/>
            </w:pPr>
            <w:r w:rsidRPr="005502A1">
              <w:t>2</w:t>
            </w:r>
          </w:p>
        </w:tc>
        <w:tc>
          <w:tcPr>
            <w:tcW w:w="5065" w:type="dxa"/>
            <w:tcBorders>
              <w:top w:val="nil"/>
              <w:left w:val="nil"/>
              <w:bottom w:val="single" w:sz="4" w:space="0" w:color="auto"/>
              <w:right w:val="single" w:sz="4" w:space="0" w:color="auto"/>
            </w:tcBorders>
            <w:shd w:val="clear" w:color="auto" w:fill="auto"/>
            <w:vAlign w:val="center"/>
            <w:hideMark/>
          </w:tcPr>
          <w:p w14:paraId="0017F39E" w14:textId="77777777" w:rsidR="005502A1" w:rsidRPr="005502A1" w:rsidRDefault="005502A1" w:rsidP="005502A1">
            <w:r w:rsidRPr="005502A1">
              <w:t>Индекс эффективности операционных расходов (ИР)</w:t>
            </w:r>
          </w:p>
        </w:tc>
        <w:tc>
          <w:tcPr>
            <w:tcW w:w="993" w:type="dxa"/>
            <w:tcBorders>
              <w:top w:val="nil"/>
              <w:left w:val="nil"/>
              <w:bottom w:val="single" w:sz="4" w:space="0" w:color="auto"/>
              <w:right w:val="single" w:sz="4" w:space="0" w:color="auto"/>
            </w:tcBorders>
            <w:shd w:val="clear" w:color="auto" w:fill="auto"/>
            <w:vAlign w:val="center"/>
            <w:hideMark/>
          </w:tcPr>
          <w:p w14:paraId="31E9B729" w14:textId="77777777" w:rsidR="005502A1" w:rsidRPr="005502A1" w:rsidRDefault="005502A1" w:rsidP="005502A1">
            <w:pPr>
              <w:jc w:val="center"/>
            </w:pPr>
            <w:r w:rsidRPr="005502A1">
              <w:t>%</w:t>
            </w:r>
          </w:p>
        </w:tc>
        <w:tc>
          <w:tcPr>
            <w:tcW w:w="1417" w:type="dxa"/>
            <w:tcBorders>
              <w:top w:val="nil"/>
              <w:left w:val="nil"/>
              <w:bottom w:val="single" w:sz="4" w:space="0" w:color="auto"/>
              <w:right w:val="single" w:sz="4" w:space="0" w:color="auto"/>
            </w:tcBorders>
            <w:shd w:val="clear" w:color="auto" w:fill="auto"/>
            <w:vAlign w:val="center"/>
            <w:hideMark/>
          </w:tcPr>
          <w:p w14:paraId="6E2473AA" w14:textId="77777777" w:rsidR="005502A1" w:rsidRPr="005502A1" w:rsidRDefault="005502A1" w:rsidP="005502A1">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07762B16" w14:textId="77777777" w:rsidR="005502A1" w:rsidRPr="005502A1" w:rsidRDefault="005502A1" w:rsidP="005502A1">
            <w:pPr>
              <w:jc w:val="center"/>
            </w:pPr>
            <w:r w:rsidRPr="005502A1">
              <w:t>1%</w:t>
            </w:r>
          </w:p>
        </w:tc>
      </w:tr>
      <w:tr w:rsidR="005502A1" w:rsidRPr="005502A1" w14:paraId="362F3E66" w14:textId="77777777" w:rsidTr="00762F6E">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CDF43D1" w14:textId="77777777" w:rsidR="005502A1" w:rsidRPr="005502A1" w:rsidRDefault="005502A1" w:rsidP="005502A1">
            <w:pPr>
              <w:jc w:val="center"/>
            </w:pPr>
            <w:r w:rsidRPr="005502A1">
              <w:t>3</w:t>
            </w:r>
          </w:p>
        </w:tc>
        <w:tc>
          <w:tcPr>
            <w:tcW w:w="5065" w:type="dxa"/>
            <w:tcBorders>
              <w:top w:val="nil"/>
              <w:left w:val="nil"/>
              <w:bottom w:val="single" w:sz="4" w:space="0" w:color="auto"/>
              <w:right w:val="single" w:sz="4" w:space="0" w:color="auto"/>
            </w:tcBorders>
            <w:shd w:val="clear" w:color="auto" w:fill="auto"/>
            <w:vAlign w:val="center"/>
            <w:hideMark/>
          </w:tcPr>
          <w:p w14:paraId="1C399F17" w14:textId="77777777" w:rsidR="005502A1" w:rsidRPr="005502A1" w:rsidRDefault="005502A1" w:rsidP="005502A1">
            <w:r w:rsidRPr="005502A1">
              <w:t>Индекс изменения количества активов (ИКА)</w:t>
            </w:r>
          </w:p>
        </w:tc>
        <w:tc>
          <w:tcPr>
            <w:tcW w:w="993" w:type="dxa"/>
            <w:tcBorders>
              <w:top w:val="nil"/>
              <w:left w:val="nil"/>
              <w:bottom w:val="single" w:sz="4" w:space="0" w:color="auto"/>
              <w:right w:val="single" w:sz="4" w:space="0" w:color="auto"/>
            </w:tcBorders>
            <w:shd w:val="clear" w:color="auto" w:fill="auto"/>
            <w:vAlign w:val="center"/>
            <w:hideMark/>
          </w:tcPr>
          <w:p w14:paraId="6998FA10" w14:textId="77777777" w:rsidR="005502A1" w:rsidRPr="005502A1" w:rsidRDefault="005502A1" w:rsidP="005502A1">
            <w:pPr>
              <w:jc w:val="center"/>
            </w:pPr>
            <w:r w:rsidRPr="005502A1">
              <w:t> </w:t>
            </w:r>
          </w:p>
        </w:tc>
        <w:tc>
          <w:tcPr>
            <w:tcW w:w="1417" w:type="dxa"/>
            <w:tcBorders>
              <w:top w:val="nil"/>
              <w:left w:val="nil"/>
              <w:bottom w:val="single" w:sz="4" w:space="0" w:color="auto"/>
              <w:right w:val="single" w:sz="4" w:space="0" w:color="auto"/>
            </w:tcBorders>
            <w:shd w:val="clear" w:color="auto" w:fill="auto"/>
            <w:vAlign w:val="center"/>
            <w:hideMark/>
          </w:tcPr>
          <w:p w14:paraId="2CBE274F" w14:textId="77777777" w:rsidR="005502A1" w:rsidRPr="005502A1" w:rsidRDefault="005502A1" w:rsidP="005502A1">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15F6BFF8" w14:textId="77777777" w:rsidR="005502A1" w:rsidRPr="005502A1" w:rsidRDefault="005502A1" w:rsidP="005502A1">
            <w:pPr>
              <w:jc w:val="center"/>
            </w:pPr>
            <w:r w:rsidRPr="005502A1">
              <w:t>0</w:t>
            </w:r>
          </w:p>
        </w:tc>
      </w:tr>
      <w:tr w:rsidR="005502A1" w:rsidRPr="005502A1" w14:paraId="4D674069" w14:textId="77777777" w:rsidTr="00762F6E">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D799676" w14:textId="77777777" w:rsidR="005502A1" w:rsidRPr="005502A1" w:rsidRDefault="005502A1" w:rsidP="005502A1">
            <w:pPr>
              <w:jc w:val="center"/>
            </w:pPr>
            <w:r w:rsidRPr="005502A1">
              <w:lastRenderedPageBreak/>
              <w:t>3.1</w:t>
            </w:r>
          </w:p>
        </w:tc>
        <w:tc>
          <w:tcPr>
            <w:tcW w:w="5065" w:type="dxa"/>
            <w:tcBorders>
              <w:top w:val="nil"/>
              <w:left w:val="nil"/>
              <w:bottom w:val="single" w:sz="4" w:space="0" w:color="auto"/>
              <w:right w:val="single" w:sz="4" w:space="0" w:color="auto"/>
            </w:tcBorders>
            <w:shd w:val="clear" w:color="auto" w:fill="auto"/>
            <w:vAlign w:val="center"/>
            <w:hideMark/>
          </w:tcPr>
          <w:p w14:paraId="4C8E0AAD" w14:textId="77777777" w:rsidR="005502A1" w:rsidRPr="005502A1" w:rsidRDefault="005502A1" w:rsidP="005502A1">
            <w:r w:rsidRPr="005502A1">
              <w:t>количество условных единиц, относящихся к активам, необходимым для осуществления регулируемой деятельности</w:t>
            </w:r>
          </w:p>
        </w:tc>
        <w:tc>
          <w:tcPr>
            <w:tcW w:w="993" w:type="dxa"/>
            <w:tcBorders>
              <w:top w:val="nil"/>
              <w:left w:val="nil"/>
              <w:bottom w:val="single" w:sz="4" w:space="0" w:color="auto"/>
              <w:right w:val="single" w:sz="4" w:space="0" w:color="auto"/>
            </w:tcBorders>
            <w:shd w:val="clear" w:color="auto" w:fill="auto"/>
            <w:vAlign w:val="center"/>
            <w:hideMark/>
          </w:tcPr>
          <w:p w14:paraId="003C7893" w14:textId="77777777" w:rsidR="005502A1" w:rsidRPr="005502A1" w:rsidRDefault="005502A1" w:rsidP="005502A1">
            <w:pPr>
              <w:jc w:val="center"/>
            </w:pPr>
            <w:r w:rsidRPr="005502A1">
              <w:t>у.е.</w:t>
            </w:r>
          </w:p>
        </w:tc>
        <w:tc>
          <w:tcPr>
            <w:tcW w:w="1417" w:type="dxa"/>
            <w:tcBorders>
              <w:top w:val="nil"/>
              <w:left w:val="nil"/>
              <w:bottom w:val="single" w:sz="4" w:space="0" w:color="auto"/>
              <w:right w:val="single" w:sz="4" w:space="0" w:color="auto"/>
            </w:tcBorders>
            <w:shd w:val="clear" w:color="auto" w:fill="auto"/>
            <w:vAlign w:val="center"/>
            <w:hideMark/>
          </w:tcPr>
          <w:p w14:paraId="2AEA5E32" w14:textId="77777777" w:rsidR="005502A1" w:rsidRPr="005502A1" w:rsidRDefault="005502A1" w:rsidP="005502A1">
            <w:pPr>
              <w:jc w:val="center"/>
            </w:pPr>
            <w:r w:rsidRPr="005502A1">
              <w:t>-</w:t>
            </w:r>
          </w:p>
        </w:tc>
        <w:tc>
          <w:tcPr>
            <w:tcW w:w="1276" w:type="dxa"/>
            <w:tcBorders>
              <w:top w:val="nil"/>
              <w:left w:val="nil"/>
              <w:bottom w:val="single" w:sz="4" w:space="0" w:color="auto"/>
              <w:right w:val="single" w:sz="4" w:space="0" w:color="auto"/>
            </w:tcBorders>
            <w:shd w:val="clear" w:color="auto" w:fill="auto"/>
            <w:vAlign w:val="center"/>
            <w:hideMark/>
          </w:tcPr>
          <w:p w14:paraId="7C2C5FE1" w14:textId="77777777" w:rsidR="005502A1" w:rsidRPr="005502A1" w:rsidRDefault="005502A1" w:rsidP="005502A1">
            <w:pPr>
              <w:jc w:val="center"/>
            </w:pPr>
            <w:r w:rsidRPr="005502A1">
              <w:t>-</w:t>
            </w:r>
          </w:p>
        </w:tc>
      </w:tr>
      <w:tr w:rsidR="005502A1" w:rsidRPr="005502A1" w14:paraId="4D31CEF2" w14:textId="77777777" w:rsidTr="00762F6E">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D1ED7C9" w14:textId="77777777" w:rsidR="005502A1" w:rsidRPr="005502A1" w:rsidRDefault="005502A1" w:rsidP="005502A1">
            <w:pPr>
              <w:jc w:val="center"/>
            </w:pPr>
            <w:r w:rsidRPr="005502A1">
              <w:t>3.2</w:t>
            </w:r>
          </w:p>
        </w:tc>
        <w:tc>
          <w:tcPr>
            <w:tcW w:w="5065" w:type="dxa"/>
            <w:tcBorders>
              <w:top w:val="nil"/>
              <w:left w:val="nil"/>
              <w:bottom w:val="single" w:sz="4" w:space="0" w:color="auto"/>
              <w:right w:val="single" w:sz="4" w:space="0" w:color="auto"/>
            </w:tcBorders>
            <w:shd w:val="clear" w:color="auto" w:fill="auto"/>
            <w:vAlign w:val="center"/>
            <w:hideMark/>
          </w:tcPr>
          <w:p w14:paraId="7348F31D" w14:textId="77777777" w:rsidR="005502A1" w:rsidRPr="005502A1" w:rsidRDefault="005502A1" w:rsidP="005502A1">
            <w:r w:rsidRPr="005502A1">
              <w:t>установленная тепловая мощность источника тепловой энергии</w:t>
            </w:r>
          </w:p>
        </w:tc>
        <w:tc>
          <w:tcPr>
            <w:tcW w:w="993" w:type="dxa"/>
            <w:tcBorders>
              <w:top w:val="nil"/>
              <w:left w:val="nil"/>
              <w:bottom w:val="single" w:sz="4" w:space="0" w:color="auto"/>
              <w:right w:val="single" w:sz="4" w:space="0" w:color="auto"/>
            </w:tcBorders>
            <w:shd w:val="clear" w:color="auto" w:fill="auto"/>
            <w:vAlign w:val="center"/>
            <w:hideMark/>
          </w:tcPr>
          <w:p w14:paraId="50A3891C" w14:textId="77777777" w:rsidR="005502A1" w:rsidRPr="005502A1" w:rsidRDefault="005502A1" w:rsidP="005502A1">
            <w:pPr>
              <w:jc w:val="center"/>
            </w:pPr>
            <w:r w:rsidRPr="005502A1">
              <w:t>Гкал/ч</w:t>
            </w:r>
          </w:p>
        </w:tc>
        <w:tc>
          <w:tcPr>
            <w:tcW w:w="1417" w:type="dxa"/>
            <w:tcBorders>
              <w:top w:val="nil"/>
              <w:left w:val="nil"/>
              <w:bottom w:val="single" w:sz="4" w:space="0" w:color="auto"/>
              <w:right w:val="single" w:sz="4" w:space="0" w:color="auto"/>
            </w:tcBorders>
            <w:shd w:val="clear" w:color="auto" w:fill="auto"/>
            <w:vAlign w:val="center"/>
            <w:hideMark/>
          </w:tcPr>
          <w:p w14:paraId="2CCFCE77" w14:textId="77777777" w:rsidR="005502A1" w:rsidRPr="005502A1" w:rsidRDefault="005502A1" w:rsidP="005502A1">
            <w:pPr>
              <w:jc w:val="center"/>
            </w:pPr>
            <w:r w:rsidRPr="005502A1">
              <w:t>1 540</w:t>
            </w:r>
          </w:p>
        </w:tc>
        <w:tc>
          <w:tcPr>
            <w:tcW w:w="1276" w:type="dxa"/>
            <w:tcBorders>
              <w:top w:val="nil"/>
              <w:left w:val="nil"/>
              <w:bottom w:val="single" w:sz="4" w:space="0" w:color="auto"/>
              <w:right w:val="single" w:sz="4" w:space="0" w:color="auto"/>
            </w:tcBorders>
            <w:shd w:val="clear" w:color="auto" w:fill="auto"/>
            <w:vAlign w:val="center"/>
            <w:hideMark/>
          </w:tcPr>
          <w:p w14:paraId="3B307629" w14:textId="77777777" w:rsidR="005502A1" w:rsidRPr="005502A1" w:rsidRDefault="005502A1" w:rsidP="005502A1">
            <w:pPr>
              <w:jc w:val="center"/>
            </w:pPr>
            <w:r w:rsidRPr="005502A1">
              <w:t>1 540</w:t>
            </w:r>
          </w:p>
        </w:tc>
      </w:tr>
      <w:tr w:rsidR="005502A1" w:rsidRPr="005502A1" w14:paraId="3FCC3A2F" w14:textId="77777777" w:rsidTr="00762F6E">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ADD01C5" w14:textId="77777777" w:rsidR="005502A1" w:rsidRPr="005502A1" w:rsidRDefault="005502A1" w:rsidP="005502A1">
            <w:pPr>
              <w:jc w:val="center"/>
            </w:pPr>
            <w:r w:rsidRPr="005502A1">
              <w:t>4</w:t>
            </w:r>
          </w:p>
        </w:tc>
        <w:tc>
          <w:tcPr>
            <w:tcW w:w="5065" w:type="dxa"/>
            <w:tcBorders>
              <w:top w:val="nil"/>
              <w:left w:val="nil"/>
              <w:bottom w:val="single" w:sz="4" w:space="0" w:color="auto"/>
              <w:right w:val="single" w:sz="4" w:space="0" w:color="auto"/>
            </w:tcBorders>
            <w:shd w:val="clear" w:color="auto" w:fill="auto"/>
            <w:vAlign w:val="center"/>
            <w:hideMark/>
          </w:tcPr>
          <w:p w14:paraId="5B998C9A" w14:textId="77777777" w:rsidR="005502A1" w:rsidRPr="005502A1" w:rsidRDefault="005502A1" w:rsidP="005502A1">
            <w:r w:rsidRPr="005502A1">
              <w:t>Коэффициент эластичности затрат по росту активов (</w:t>
            </w:r>
            <w:proofErr w:type="spellStart"/>
            <w:r w:rsidRPr="005502A1">
              <w:t>К</w:t>
            </w:r>
            <w:r w:rsidRPr="005502A1">
              <w:rPr>
                <w:vertAlign w:val="subscript"/>
              </w:rPr>
              <w:t>эл</w:t>
            </w:r>
            <w:proofErr w:type="spellEnd"/>
            <w:r w:rsidRPr="005502A1">
              <w:t>)</w:t>
            </w:r>
          </w:p>
        </w:tc>
        <w:tc>
          <w:tcPr>
            <w:tcW w:w="993" w:type="dxa"/>
            <w:tcBorders>
              <w:top w:val="nil"/>
              <w:left w:val="nil"/>
              <w:bottom w:val="single" w:sz="4" w:space="0" w:color="auto"/>
              <w:right w:val="single" w:sz="4" w:space="0" w:color="auto"/>
            </w:tcBorders>
            <w:shd w:val="clear" w:color="auto" w:fill="auto"/>
            <w:vAlign w:val="center"/>
            <w:hideMark/>
          </w:tcPr>
          <w:p w14:paraId="2CB3C5F7" w14:textId="77777777" w:rsidR="005502A1" w:rsidRPr="005502A1" w:rsidRDefault="005502A1" w:rsidP="005502A1">
            <w:pPr>
              <w:jc w:val="center"/>
            </w:pPr>
            <w:r w:rsidRPr="005502A1">
              <w:t> </w:t>
            </w:r>
          </w:p>
        </w:tc>
        <w:tc>
          <w:tcPr>
            <w:tcW w:w="1417" w:type="dxa"/>
            <w:tcBorders>
              <w:top w:val="nil"/>
              <w:left w:val="nil"/>
              <w:bottom w:val="single" w:sz="4" w:space="0" w:color="auto"/>
              <w:right w:val="single" w:sz="4" w:space="0" w:color="auto"/>
            </w:tcBorders>
            <w:shd w:val="clear" w:color="auto" w:fill="auto"/>
            <w:vAlign w:val="center"/>
            <w:hideMark/>
          </w:tcPr>
          <w:p w14:paraId="07BE5C4A" w14:textId="77777777" w:rsidR="005502A1" w:rsidRPr="005502A1" w:rsidRDefault="005502A1" w:rsidP="005502A1">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2CE74845" w14:textId="77777777" w:rsidR="005502A1" w:rsidRPr="005502A1" w:rsidRDefault="005502A1" w:rsidP="005502A1">
            <w:pPr>
              <w:jc w:val="center"/>
            </w:pPr>
            <w:r w:rsidRPr="005502A1">
              <w:t>0,75</w:t>
            </w:r>
          </w:p>
        </w:tc>
      </w:tr>
      <w:tr w:rsidR="005502A1" w:rsidRPr="005502A1" w14:paraId="60507793" w14:textId="77777777" w:rsidTr="00762F6E">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8E102FB" w14:textId="77777777" w:rsidR="005502A1" w:rsidRPr="005502A1" w:rsidRDefault="005502A1" w:rsidP="005502A1">
            <w:pPr>
              <w:jc w:val="center"/>
            </w:pPr>
            <w:r w:rsidRPr="005502A1">
              <w:t>5</w:t>
            </w:r>
          </w:p>
        </w:tc>
        <w:tc>
          <w:tcPr>
            <w:tcW w:w="5065" w:type="dxa"/>
            <w:tcBorders>
              <w:top w:val="nil"/>
              <w:left w:val="nil"/>
              <w:bottom w:val="single" w:sz="4" w:space="0" w:color="auto"/>
              <w:right w:val="single" w:sz="4" w:space="0" w:color="auto"/>
            </w:tcBorders>
            <w:shd w:val="clear" w:color="auto" w:fill="auto"/>
            <w:vAlign w:val="center"/>
            <w:hideMark/>
          </w:tcPr>
          <w:p w14:paraId="0B3C0BDD" w14:textId="77777777" w:rsidR="005502A1" w:rsidRPr="005502A1" w:rsidRDefault="005502A1" w:rsidP="005502A1">
            <w:r w:rsidRPr="005502A1">
              <w:t>Операционные (подконтрольные)</w:t>
            </w:r>
            <w:r w:rsidRPr="005502A1">
              <w:br/>
              <w:t>расходы</w:t>
            </w:r>
          </w:p>
        </w:tc>
        <w:tc>
          <w:tcPr>
            <w:tcW w:w="993" w:type="dxa"/>
            <w:tcBorders>
              <w:top w:val="nil"/>
              <w:left w:val="nil"/>
              <w:bottom w:val="single" w:sz="4" w:space="0" w:color="auto"/>
              <w:right w:val="single" w:sz="4" w:space="0" w:color="auto"/>
            </w:tcBorders>
            <w:shd w:val="clear" w:color="auto" w:fill="auto"/>
            <w:vAlign w:val="center"/>
            <w:hideMark/>
          </w:tcPr>
          <w:p w14:paraId="199FC500" w14:textId="77777777" w:rsidR="005502A1" w:rsidRPr="005502A1" w:rsidRDefault="005502A1" w:rsidP="005502A1">
            <w:pPr>
              <w:jc w:val="center"/>
            </w:pPr>
            <w:r w:rsidRPr="005502A1">
              <w:t>тыс. руб.</w:t>
            </w:r>
          </w:p>
        </w:tc>
        <w:tc>
          <w:tcPr>
            <w:tcW w:w="1417" w:type="dxa"/>
            <w:tcBorders>
              <w:top w:val="nil"/>
              <w:left w:val="nil"/>
              <w:bottom w:val="single" w:sz="4" w:space="0" w:color="auto"/>
              <w:right w:val="single" w:sz="4" w:space="0" w:color="auto"/>
            </w:tcBorders>
            <w:shd w:val="clear" w:color="auto" w:fill="auto"/>
            <w:vAlign w:val="center"/>
          </w:tcPr>
          <w:p w14:paraId="21554ED1" w14:textId="77777777" w:rsidR="005502A1" w:rsidRPr="005502A1" w:rsidRDefault="005502A1" w:rsidP="005502A1">
            <w:pPr>
              <w:jc w:val="center"/>
            </w:pPr>
            <w:r w:rsidRPr="005502A1">
              <w:rPr>
                <w:szCs w:val="20"/>
              </w:rPr>
              <w:t>49 659</w:t>
            </w:r>
          </w:p>
        </w:tc>
        <w:tc>
          <w:tcPr>
            <w:tcW w:w="1276" w:type="dxa"/>
            <w:tcBorders>
              <w:top w:val="nil"/>
              <w:left w:val="nil"/>
              <w:bottom w:val="single" w:sz="4" w:space="0" w:color="auto"/>
              <w:right w:val="single" w:sz="4" w:space="0" w:color="auto"/>
            </w:tcBorders>
            <w:shd w:val="clear" w:color="auto" w:fill="auto"/>
            <w:vAlign w:val="center"/>
          </w:tcPr>
          <w:p w14:paraId="60BD7C25" w14:textId="77777777" w:rsidR="005502A1" w:rsidRPr="005502A1" w:rsidRDefault="005502A1" w:rsidP="005502A1">
            <w:pPr>
              <w:ind w:left="-101" w:right="-110"/>
              <w:jc w:val="center"/>
              <w:rPr>
                <w:szCs w:val="20"/>
              </w:rPr>
            </w:pPr>
            <w:r w:rsidRPr="005502A1">
              <w:rPr>
                <w:szCs w:val="20"/>
              </w:rPr>
              <w:t>50 834</w:t>
            </w:r>
          </w:p>
        </w:tc>
      </w:tr>
    </w:tbl>
    <w:p w14:paraId="0A081DF8" w14:textId="77777777" w:rsidR="005502A1" w:rsidRPr="005502A1" w:rsidRDefault="005502A1" w:rsidP="005502A1">
      <w:pPr>
        <w:ind w:firstLine="851"/>
        <w:jc w:val="both"/>
        <w:rPr>
          <w:sz w:val="28"/>
          <w:szCs w:val="28"/>
        </w:rPr>
      </w:pPr>
    </w:p>
    <w:p w14:paraId="74726538" w14:textId="77777777" w:rsidR="005502A1" w:rsidRPr="005502A1" w:rsidRDefault="005502A1" w:rsidP="005502A1">
      <w:pPr>
        <w:ind w:firstLine="851"/>
        <w:jc w:val="both"/>
        <w:rPr>
          <w:sz w:val="28"/>
          <w:szCs w:val="28"/>
        </w:rPr>
      </w:pPr>
      <w:r w:rsidRPr="005502A1">
        <w:rPr>
          <w:sz w:val="28"/>
          <w:szCs w:val="28"/>
        </w:rPr>
        <w:t>Неподконтрольные расходы,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2020 году неподконтрольные расходы (в соответствии с п. 39 Методических указаний).</w:t>
      </w:r>
    </w:p>
    <w:p w14:paraId="63A20309" w14:textId="77777777" w:rsidR="005502A1" w:rsidRPr="005502A1" w:rsidRDefault="005502A1" w:rsidP="005502A1">
      <w:pPr>
        <w:ind w:firstLine="851"/>
        <w:jc w:val="both"/>
        <w:rPr>
          <w:sz w:val="28"/>
          <w:szCs w:val="28"/>
        </w:rPr>
      </w:pPr>
      <w:r w:rsidRPr="005502A1">
        <w:rPr>
          <w:sz w:val="28"/>
          <w:szCs w:val="28"/>
        </w:rPr>
        <w:t xml:space="preserve">Размер расходов по уплате налогов подтверждается представленными декларациями, выгрузкой по из учетной системы </w:t>
      </w:r>
      <w:r w:rsidRPr="005502A1">
        <w:rPr>
          <w:sz w:val="28"/>
          <w:szCs w:val="28"/>
          <w:lang w:val="en-US"/>
        </w:rPr>
        <w:t>SAP</w:t>
      </w:r>
      <w:r w:rsidRPr="005502A1">
        <w:rPr>
          <w:sz w:val="28"/>
          <w:szCs w:val="28"/>
        </w:rPr>
        <w:t xml:space="preserve"> </w:t>
      </w:r>
      <w:r w:rsidRPr="005502A1">
        <w:rPr>
          <w:sz w:val="28"/>
          <w:szCs w:val="28"/>
          <w:lang w:val="en-US"/>
        </w:rPr>
        <w:t>ERP</w:t>
      </w:r>
      <w:r w:rsidRPr="005502A1">
        <w:rPr>
          <w:sz w:val="28"/>
          <w:szCs w:val="28"/>
        </w:rPr>
        <w:t>.</w:t>
      </w:r>
    </w:p>
    <w:p w14:paraId="595B6D79" w14:textId="77777777" w:rsidR="005502A1" w:rsidRPr="005502A1" w:rsidRDefault="005502A1" w:rsidP="005502A1">
      <w:pPr>
        <w:ind w:firstLine="851"/>
        <w:jc w:val="both"/>
        <w:rPr>
          <w:sz w:val="28"/>
          <w:szCs w:val="28"/>
        </w:rPr>
      </w:pPr>
      <w:r w:rsidRPr="005502A1">
        <w:rPr>
          <w:sz w:val="28"/>
          <w:szCs w:val="28"/>
        </w:rPr>
        <w:t>Размер отчислений на социальные нужды подтверждаются представленной выгрузкой из бухгалтерских программ.</w:t>
      </w:r>
    </w:p>
    <w:p w14:paraId="2383A8CE" w14:textId="77777777" w:rsidR="005502A1" w:rsidRPr="005502A1" w:rsidRDefault="005502A1" w:rsidP="005502A1">
      <w:pPr>
        <w:ind w:firstLine="851"/>
        <w:jc w:val="both"/>
        <w:rPr>
          <w:sz w:val="28"/>
          <w:szCs w:val="28"/>
        </w:rPr>
      </w:pPr>
      <w:r w:rsidRPr="005502A1">
        <w:rPr>
          <w:sz w:val="28"/>
          <w:szCs w:val="28"/>
        </w:rPr>
        <w:t xml:space="preserve">Размер амортизационных отчислений подтверждается представленными предприятием расчетом амортизационных отчислений за 2020 год по видам деятельности, статистической формой № С-1 за 2020 год, выгрузкой из учетной системы </w:t>
      </w:r>
      <w:r w:rsidRPr="005502A1">
        <w:rPr>
          <w:sz w:val="28"/>
          <w:szCs w:val="28"/>
          <w:lang w:val="en-US"/>
        </w:rPr>
        <w:t>SAP</w:t>
      </w:r>
      <w:r w:rsidRPr="005502A1">
        <w:rPr>
          <w:sz w:val="28"/>
          <w:szCs w:val="28"/>
        </w:rPr>
        <w:t xml:space="preserve"> </w:t>
      </w:r>
      <w:r w:rsidRPr="005502A1">
        <w:rPr>
          <w:sz w:val="28"/>
          <w:szCs w:val="28"/>
          <w:lang w:val="en-US"/>
        </w:rPr>
        <w:t>ERP</w:t>
      </w:r>
      <w:r w:rsidRPr="005502A1">
        <w:rPr>
          <w:sz w:val="28"/>
          <w:szCs w:val="28"/>
        </w:rPr>
        <w:t>.</w:t>
      </w:r>
    </w:p>
    <w:p w14:paraId="0CEFA541" w14:textId="77777777" w:rsidR="005502A1" w:rsidRPr="005502A1" w:rsidRDefault="005502A1" w:rsidP="005502A1">
      <w:pPr>
        <w:ind w:firstLine="851"/>
        <w:jc w:val="both"/>
        <w:rPr>
          <w:sz w:val="28"/>
          <w:szCs w:val="28"/>
        </w:rPr>
      </w:pPr>
      <w:r w:rsidRPr="005502A1">
        <w:rPr>
          <w:sz w:val="28"/>
          <w:szCs w:val="28"/>
        </w:rPr>
        <w:t>Данные расходы признаются экспертами документально подтвержденными и экономически обоснованными.</w:t>
      </w:r>
    </w:p>
    <w:p w14:paraId="60A36DDA" w14:textId="77777777" w:rsidR="005502A1" w:rsidRPr="005502A1" w:rsidRDefault="005502A1" w:rsidP="005502A1">
      <w:pPr>
        <w:ind w:firstLine="851"/>
        <w:jc w:val="both"/>
        <w:rPr>
          <w:sz w:val="28"/>
          <w:szCs w:val="28"/>
          <w:lang w:eastAsia="en-US"/>
        </w:rPr>
      </w:pPr>
      <w:r w:rsidRPr="005502A1">
        <w:rPr>
          <w:sz w:val="28"/>
          <w:szCs w:val="28"/>
        </w:rPr>
        <w:t>Расчет неподконтрольных расходов приведен в таблице 14.</w:t>
      </w:r>
    </w:p>
    <w:p w14:paraId="78BA29B8" w14:textId="77777777" w:rsidR="005502A1" w:rsidRPr="005502A1" w:rsidRDefault="005502A1" w:rsidP="005502A1">
      <w:pPr>
        <w:ind w:firstLine="851"/>
        <w:jc w:val="both"/>
        <w:rPr>
          <w:sz w:val="28"/>
          <w:szCs w:val="28"/>
          <w:lang w:eastAsia="en-US"/>
        </w:rPr>
      </w:pPr>
    </w:p>
    <w:p w14:paraId="18DF7CC5" w14:textId="77777777" w:rsidR="005502A1" w:rsidRPr="005502A1" w:rsidRDefault="005502A1" w:rsidP="005502A1">
      <w:pPr>
        <w:rPr>
          <w:sz w:val="28"/>
          <w:szCs w:val="28"/>
          <w:lang w:eastAsia="en-US"/>
        </w:rPr>
      </w:pPr>
      <w:r w:rsidRPr="005502A1">
        <w:rPr>
          <w:sz w:val="28"/>
          <w:szCs w:val="28"/>
          <w:lang w:eastAsia="en-US"/>
        </w:rPr>
        <w:br w:type="page"/>
      </w:r>
    </w:p>
    <w:p w14:paraId="50C24E08" w14:textId="77777777" w:rsidR="005502A1" w:rsidRPr="005502A1" w:rsidRDefault="005502A1" w:rsidP="005502A1">
      <w:pPr>
        <w:tabs>
          <w:tab w:val="left" w:pos="1890"/>
        </w:tabs>
        <w:ind w:left="1080" w:right="-1"/>
        <w:jc w:val="right"/>
        <w:rPr>
          <w:sz w:val="28"/>
          <w:szCs w:val="28"/>
          <w:lang w:eastAsia="en-US"/>
        </w:rPr>
      </w:pPr>
      <w:r w:rsidRPr="005502A1">
        <w:rPr>
          <w:sz w:val="28"/>
          <w:szCs w:val="28"/>
          <w:lang w:eastAsia="en-US"/>
        </w:rPr>
        <w:lastRenderedPageBreak/>
        <w:t>Таблица 14</w:t>
      </w:r>
    </w:p>
    <w:p w14:paraId="49387926" w14:textId="77777777" w:rsidR="005502A1" w:rsidRPr="005502A1" w:rsidRDefault="005502A1" w:rsidP="005502A1">
      <w:pPr>
        <w:rPr>
          <w:b/>
          <w:sz w:val="28"/>
          <w:szCs w:val="28"/>
        </w:rPr>
      </w:pPr>
    </w:p>
    <w:p w14:paraId="168C8465" w14:textId="77777777" w:rsidR="005502A1" w:rsidRPr="005502A1" w:rsidRDefault="005502A1" w:rsidP="005502A1">
      <w:pPr>
        <w:ind w:left="-142"/>
        <w:jc w:val="center"/>
        <w:rPr>
          <w:b/>
          <w:sz w:val="28"/>
          <w:szCs w:val="28"/>
        </w:rPr>
      </w:pPr>
      <w:r w:rsidRPr="005502A1">
        <w:rPr>
          <w:b/>
          <w:sz w:val="28"/>
          <w:szCs w:val="28"/>
        </w:rPr>
        <w:t>Фактические неподконтрольные расходы Кемеровской ГРЭС на производство теплоносителя за 2020 год</w:t>
      </w:r>
    </w:p>
    <w:p w14:paraId="27BFC526" w14:textId="77777777" w:rsidR="005502A1" w:rsidRPr="005502A1" w:rsidRDefault="005502A1" w:rsidP="005502A1">
      <w:pPr>
        <w:jc w:val="right"/>
        <w:rPr>
          <w:sz w:val="28"/>
          <w:szCs w:val="28"/>
        </w:rPr>
      </w:pPr>
      <w:r w:rsidRPr="005502A1">
        <w:rPr>
          <w:sz w:val="28"/>
          <w:szCs w:val="28"/>
        </w:rPr>
        <w:t>тыс. руб.</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80"/>
        <w:gridCol w:w="2009"/>
      </w:tblGrid>
      <w:tr w:rsidR="005502A1" w:rsidRPr="005502A1" w14:paraId="65076215" w14:textId="77777777" w:rsidTr="00762F6E">
        <w:trPr>
          <w:trHeight w:val="417"/>
          <w:tblHeader/>
          <w:jc w:val="center"/>
        </w:trPr>
        <w:tc>
          <w:tcPr>
            <w:tcW w:w="817" w:type="dxa"/>
            <w:shd w:val="clear" w:color="auto" w:fill="auto"/>
            <w:vAlign w:val="center"/>
            <w:hideMark/>
          </w:tcPr>
          <w:p w14:paraId="02FB0DF6" w14:textId="77777777" w:rsidR="005502A1" w:rsidRPr="005502A1" w:rsidRDefault="005502A1" w:rsidP="005502A1">
            <w:pPr>
              <w:jc w:val="center"/>
            </w:pPr>
            <w:r w:rsidRPr="005502A1">
              <w:t>№</w:t>
            </w:r>
            <w:r w:rsidRPr="005502A1">
              <w:br/>
              <w:t>п. п.</w:t>
            </w:r>
          </w:p>
        </w:tc>
        <w:tc>
          <w:tcPr>
            <w:tcW w:w="6980" w:type="dxa"/>
            <w:shd w:val="clear" w:color="auto" w:fill="auto"/>
            <w:noWrap/>
            <w:vAlign w:val="center"/>
            <w:hideMark/>
          </w:tcPr>
          <w:p w14:paraId="745350F5" w14:textId="77777777" w:rsidR="005502A1" w:rsidRPr="005502A1" w:rsidRDefault="005502A1" w:rsidP="005502A1">
            <w:pPr>
              <w:jc w:val="center"/>
            </w:pPr>
            <w:r w:rsidRPr="005502A1">
              <w:t>Показатель</w:t>
            </w:r>
          </w:p>
        </w:tc>
        <w:tc>
          <w:tcPr>
            <w:tcW w:w="2009" w:type="dxa"/>
            <w:shd w:val="clear" w:color="auto" w:fill="auto"/>
            <w:vAlign w:val="center"/>
          </w:tcPr>
          <w:p w14:paraId="3B55C8DC" w14:textId="77777777" w:rsidR="005502A1" w:rsidRPr="005502A1" w:rsidRDefault="005502A1" w:rsidP="005502A1">
            <w:pPr>
              <w:jc w:val="center"/>
            </w:pPr>
            <w:r w:rsidRPr="005502A1">
              <w:t>Факт за 2020 год (по оценке экспертов)</w:t>
            </w:r>
          </w:p>
        </w:tc>
      </w:tr>
      <w:tr w:rsidR="005502A1" w:rsidRPr="005502A1" w14:paraId="50C2534B" w14:textId="77777777" w:rsidTr="00762F6E">
        <w:trPr>
          <w:trHeight w:val="525"/>
          <w:jc w:val="center"/>
        </w:trPr>
        <w:tc>
          <w:tcPr>
            <w:tcW w:w="817" w:type="dxa"/>
            <w:shd w:val="clear" w:color="auto" w:fill="auto"/>
            <w:noWrap/>
            <w:vAlign w:val="center"/>
            <w:hideMark/>
          </w:tcPr>
          <w:p w14:paraId="674AA860" w14:textId="77777777" w:rsidR="005502A1" w:rsidRPr="005502A1" w:rsidRDefault="005502A1" w:rsidP="005502A1">
            <w:pPr>
              <w:jc w:val="center"/>
            </w:pPr>
            <w:r w:rsidRPr="005502A1">
              <w:t>1.1</w:t>
            </w:r>
          </w:p>
        </w:tc>
        <w:tc>
          <w:tcPr>
            <w:tcW w:w="6980" w:type="dxa"/>
            <w:shd w:val="clear" w:color="auto" w:fill="auto"/>
            <w:vAlign w:val="center"/>
            <w:hideMark/>
          </w:tcPr>
          <w:p w14:paraId="362A6888" w14:textId="77777777" w:rsidR="005502A1" w:rsidRPr="005502A1" w:rsidRDefault="005502A1" w:rsidP="005502A1">
            <w:r w:rsidRPr="005502A1">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13F8F456" w14:textId="77777777" w:rsidR="005502A1" w:rsidRPr="005502A1" w:rsidRDefault="005502A1" w:rsidP="005502A1">
            <w:pPr>
              <w:jc w:val="center"/>
            </w:pPr>
            <w:r w:rsidRPr="005502A1">
              <w:t>0</w:t>
            </w:r>
          </w:p>
        </w:tc>
      </w:tr>
      <w:tr w:rsidR="005502A1" w:rsidRPr="005502A1" w14:paraId="259A37F3" w14:textId="77777777" w:rsidTr="00762F6E">
        <w:trPr>
          <w:trHeight w:val="300"/>
          <w:jc w:val="center"/>
        </w:trPr>
        <w:tc>
          <w:tcPr>
            <w:tcW w:w="817" w:type="dxa"/>
            <w:shd w:val="clear" w:color="auto" w:fill="auto"/>
            <w:noWrap/>
            <w:vAlign w:val="center"/>
            <w:hideMark/>
          </w:tcPr>
          <w:p w14:paraId="4A024C19" w14:textId="77777777" w:rsidR="005502A1" w:rsidRPr="005502A1" w:rsidRDefault="005502A1" w:rsidP="005502A1">
            <w:pPr>
              <w:jc w:val="center"/>
            </w:pPr>
            <w:r w:rsidRPr="005502A1">
              <w:t>1.2</w:t>
            </w:r>
          </w:p>
        </w:tc>
        <w:tc>
          <w:tcPr>
            <w:tcW w:w="6980" w:type="dxa"/>
            <w:shd w:val="clear" w:color="auto" w:fill="auto"/>
            <w:noWrap/>
            <w:vAlign w:val="center"/>
            <w:hideMark/>
          </w:tcPr>
          <w:p w14:paraId="552E2B7B" w14:textId="77777777" w:rsidR="005502A1" w:rsidRPr="005502A1" w:rsidRDefault="005502A1" w:rsidP="005502A1">
            <w:r w:rsidRPr="005502A1">
              <w:t>Арендная плата</w:t>
            </w:r>
          </w:p>
        </w:tc>
        <w:tc>
          <w:tcPr>
            <w:tcW w:w="2009" w:type="dxa"/>
            <w:shd w:val="clear" w:color="auto" w:fill="auto"/>
            <w:vAlign w:val="center"/>
          </w:tcPr>
          <w:p w14:paraId="6746E3B3" w14:textId="77777777" w:rsidR="005502A1" w:rsidRPr="005502A1" w:rsidRDefault="005502A1" w:rsidP="005502A1">
            <w:pPr>
              <w:jc w:val="center"/>
            </w:pPr>
            <w:r w:rsidRPr="005502A1">
              <w:t>0</w:t>
            </w:r>
          </w:p>
        </w:tc>
      </w:tr>
      <w:tr w:rsidR="005502A1" w:rsidRPr="005502A1" w14:paraId="02BB5FD6" w14:textId="77777777" w:rsidTr="00762F6E">
        <w:trPr>
          <w:trHeight w:val="300"/>
          <w:jc w:val="center"/>
        </w:trPr>
        <w:tc>
          <w:tcPr>
            <w:tcW w:w="817" w:type="dxa"/>
            <w:shd w:val="clear" w:color="auto" w:fill="auto"/>
            <w:noWrap/>
            <w:vAlign w:val="center"/>
            <w:hideMark/>
          </w:tcPr>
          <w:p w14:paraId="28612AAA" w14:textId="77777777" w:rsidR="005502A1" w:rsidRPr="005502A1" w:rsidRDefault="005502A1" w:rsidP="005502A1">
            <w:pPr>
              <w:jc w:val="center"/>
            </w:pPr>
            <w:r w:rsidRPr="005502A1">
              <w:t>1.3</w:t>
            </w:r>
          </w:p>
        </w:tc>
        <w:tc>
          <w:tcPr>
            <w:tcW w:w="6980" w:type="dxa"/>
            <w:shd w:val="clear" w:color="auto" w:fill="auto"/>
            <w:noWrap/>
            <w:vAlign w:val="center"/>
            <w:hideMark/>
          </w:tcPr>
          <w:p w14:paraId="32AE76E1" w14:textId="77777777" w:rsidR="005502A1" w:rsidRPr="005502A1" w:rsidRDefault="005502A1" w:rsidP="005502A1">
            <w:r w:rsidRPr="005502A1">
              <w:t>Концессионная плата</w:t>
            </w:r>
          </w:p>
        </w:tc>
        <w:tc>
          <w:tcPr>
            <w:tcW w:w="2009" w:type="dxa"/>
            <w:shd w:val="clear" w:color="auto" w:fill="auto"/>
            <w:vAlign w:val="center"/>
          </w:tcPr>
          <w:p w14:paraId="6A135546" w14:textId="77777777" w:rsidR="005502A1" w:rsidRPr="005502A1" w:rsidRDefault="005502A1" w:rsidP="005502A1">
            <w:pPr>
              <w:jc w:val="center"/>
            </w:pPr>
            <w:r w:rsidRPr="005502A1">
              <w:t>0</w:t>
            </w:r>
          </w:p>
        </w:tc>
      </w:tr>
      <w:tr w:rsidR="005502A1" w:rsidRPr="005502A1" w14:paraId="011FAD3C" w14:textId="77777777" w:rsidTr="00762F6E">
        <w:trPr>
          <w:trHeight w:val="513"/>
          <w:jc w:val="center"/>
        </w:trPr>
        <w:tc>
          <w:tcPr>
            <w:tcW w:w="817" w:type="dxa"/>
            <w:shd w:val="clear" w:color="auto" w:fill="auto"/>
            <w:noWrap/>
            <w:vAlign w:val="center"/>
            <w:hideMark/>
          </w:tcPr>
          <w:p w14:paraId="69583C74" w14:textId="77777777" w:rsidR="005502A1" w:rsidRPr="005502A1" w:rsidRDefault="005502A1" w:rsidP="005502A1">
            <w:pPr>
              <w:jc w:val="center"/>
            </w:pPr>
            <w:r w:rsidRPr="005502A1">
              <w:t>1.4</w:t>
            </w:r>
          </w:p>
        </w:tc>
        <w:tc>
          <w:tcPr>
            <w:tcW w:w="6980" w:type="dxa"/>
            <w:shd w:val="clear" w:color="auto" w:fill="auto"/>
            <w:vAlign w:val="center"/>
            <w:hideMark/>
          </w:tcPr>
          <w:p w14:paraId="79141252" w14:textId="77777777" w:rsidR="005502A1" w:rsidRPr="005502A1" w:rsidRDefault="005502A1" w:rsidP="005502A1">
            <w:r w:rsidRPr="005502A1">
              <w:t>Расходы на уплату налогов, сборов и других обязательных платежей, в том числе:</w:t>
            </w:r>
          </w:p>
        </w:tc>
        <w:tc>
          <w:tcPr>
            <w:tcW w:w="2009" w:type="dxa"/>
            <w:shd w:val="clear" w:color="auto" w:fill="auto"/>
          </w:tcPr>
          <w:p w14:paraId="120FBF04" w14:textId="77777777" w:rsidR="005502A1" w:rsidRPr="005502A1" w:rsidRDefault="005502A1" w:rsidP="005502A1">
            <w:pPr>
              <w:jc w:val="center"/>
            </w:pPr>
            <w:r w:rsidRPr="005502A1">
              <w:rPr>
                <w:szCs w:val="20"/>
              </w:rPr>
              <w:t>5 905</w:t>
            </w:r>
          </w:p>
        </w:tc>
      </w:tr>
      <w:tr w:rsidR="005502A1" w:rsidRPr="005502A1" w14:paraId="22D534F0" w14:textId="77777777" w:rsidTr="00762F6E">
        <w:trPr>
          <w:trHeight w:val="832"/>
          <w:jc w:val="center"/>
        </w:trPr>
        <w:tc>
          <w:tcPr>
            <w:tcW w:w="817" w:type="dxa"/>
            <w:shd w:val="clear" w:color="auto" w:fill="auto"/>
            <w:noWrap/>
            <w:vAlign w:val="center"/>
            <w:hideMark/>
          </w:tcPr>
          <w:p w14:paraId="374593CA" w14:textId="77777777" w:rsidR="005502A1" w:rsidRPr="005502A1" w:rsidRDefault="005502A1" w:rsidP="005502A1">
            <w:pPr>
              <w:jc w:val="center"/>
            </w:pPr>
            <w:r w:rsidRPr="005502A1">
              <w:t>1.4.1</w:t>
            </w:r>
          </w:p>
        </w:tc>
        <w:tc>
          <w:tcPr>
            <w:tcW w:w="6980" w:type="dxa"/>
            <w:shd w:val="clear" w:color="auto" w:fill="auto"/>
            <w:vAlign w:val="center"/>
            <w:hideMark/>
          </w:tcPr>
          <w:p w14:paraId="034380AF" w14:textId="77777777" w:rsidR="005502A1" w:rsidRPr="005502A1" w:rsidRDefault="005502A1" w:rsidP="005502A1">
            <w:r w:rsidRPr="005502A1">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009" w:type="dxa"/>
            <w:shd w:val="clear" w:color="auto" w:fill="auto"/>
          </w:tcPr>
          <w:p w14:paraId="4FAC5F6A" w14:textId="77777777" w:rsidR="005502A1" w:rsidRPr="005502A1" w:rsidRDefault="005502A1" w:rsidP="005502A1">
            <w:pPr>
              <w:jc w:val="center"/>
            </w:pPr>
          </w:p>
        </w:tc>
      </w:tr>
      <w:tr w:rsidR="005502A1" w:rsidRPr="005502A1" w14:paraId="27B91352" w14:textId="77777777" w:rsidTr="00762F6E">
        <w:trPr>
          <w:trHeight w:val="136"/>
          <w:jc w:val="center"/>
        </w:trPr>
        <w:tc>
          <w:tcPr>
            <w:tcW w:w="817" w:type="dxa"/>
            <w:shd w:val="clear" w:color="auto" w:fill="auto"/>
            <w:noWrap/>
            <w:vAlign w:val="center"/>
            <w:hideMark/>
          </w:tcPr>
          <w:p w14:paraId="685C93FB" w14:textId="77777777" w:rsidR="005502A1" w:rsidRPr="005502A1" w:rsidRDefault="005502A1" w:rsidP="005502A1">
            <w:pPr>
              <w:jc w:val="center"/>
            </w:pPr>
            <w:r w:rsidRPr="005502A1">
              <w:t>1.4.2</w:t>
            </w:r>
          </w:p>
        </w:tc>
        <w:tc>
          <w:tcPr>
            <w:tcW w:w="6980" w:type="dxa"/>
            <w:shd w:val="clear" w:color="auto" w:fill="auto"/>
            <w:vAlign w:val="center"/>
            <w:hideMark/>
          </w:tcPr>
          <w:p w14:paraId="42A5F83F" w14:textId="77777777" w:rsidR="005502A1" w:rsidRPr="005502A1" w:rsidRDefault="005502A1" w:rsidP="005502A1">
            <w:r w:rsidRPr="005502A1">
              <w:t>расходы на обязательное страхование</w:t>
            </w:r>
          </w:p>
        </w:tc>
        <w:tc>
          <w:tcPr>
            <w:tcW w:w="2009" w:type="dxa"/>
            <w:shd w:val="clear" w:color="auto" w:fill="auto"/>
          </w:tcPr>
          <w:p w14:paraId="74317096" w14:textId="77777777" w:rsidR="005502A1" w:rsidRPr="005502A1" w:rsidRDefault="005502A1" w:rsidP="005502A1">
            <w:pPr>
              <w:jc w:val="center"/>
            </w:pPr>
          </w:p>
        </w:tc>
      </w:tr>
      <w:tr w:rsidR="005502A1" w:rsidRPr="005502A1" w14:paraId="5D33B419" w14:textId="77777777" w:rsidTr="00762F6E">
        <w:trPr>
          <w:trHeight w:val="355"/>
          <w:jc w:val="center"/>
        </w:trPr>
        <w:tc>
          <w:tcPr>
            <w:tcW w:w="817" w:type="dxa"/>
            <w:shd w:val="clear" w:color="auto" w:fill="auto"/>
            <w:noWrap/>
            <w:vAlign w:val="center"/>
            <w:hideMark/>
          </w:tcPr>
          <w:p w14:paraId="0226E8C4" w14:textId="77777777" w:rsidR="005502A1" w:rsidRPr="005502A1" w:rsidRDefault="005502A1" w:rsidP="005502A1">
            <w:pPr>
              <w:jc w:val="center"/>
            </w:pPr>
            <w:r w:rsidRPr="005502A1">
              <w:t>1.4.3</w:t>
            </w:r>
          </w:p>
        </w:tc>
        <w:tc>
          <w:tcPr>
            <w:tcW w:w="6980" w:type="dxa"/>
            <w:shd w:val="clear" w:color="auto" w:fill="auto"/>
            <w:noWrap/>
            <w:vAlign w:val="center"/>
            <w:hideMark/>
          </w:tcPr>
          <w:p w14:paraId="29BC4E9E" w14:textId="77777777" w:rsidR="005502A1" w:rsidRPr="005502A1" w:rsidRDefault="005502A1" w:rsidP="005502A1">
            <w:r w:rsidRPr="005502A1">
              <w:t xml:space="preserve">иные расходы </w:t>
            </w:r>
          </w:p>
        </w:tc>
        <w:tc>
          <w:tcPr>
            <w:tcW w:w="2009" w:type="dxa"/>
            <w:shd w:val="clear" w:color="auto" w:fill="auto"/>
          </w:tcPr>
          <w:p w14:paraId="3820CBB5" w14:textId="77777777" w:rsidR="005502A1" w:rsidRPr="005502A1" w:rsidRDefault="005502A1" w:rsidP="005502A1">
            <w:pPr>
              <w:jc w:val="center"/>
            </w:pPr>
            <w:r w:rsidRPr="005502A1">
              <w:rPr>
                <w:szCs w:val="20"/>
              </w:rPr>
              <w:t>5 905</w:t>
            </w:r>
          </w:p>
        </w:tc>
      </w:tr>
      <w:tr w:rsidR="005502A1" w:rsidRPr="005502A1" w14:paraId="1820B0A8" w14:textId="77777777" w:rsidTr="00762F6E">
        <w:trPr>
          <w:trHeight w:val="355"/>
          <w:jc w:val="center"/>
        </w:trPr>
        <w:tc>
          <w:tcPr>
            <w:tcW w:w="817" w:type="dxa"/>
            <w:shd w:val="clear" w:color="auto" w:fill="auto"/>
            <w:noWrap/>
            <w:vAlign w:val="center"/>
          </w:tcPr>
          <w:p w14:paraId="2390F8A7" w14:textId="77777777" w:rsidR="005502A1" w:rsidRPr="005502A1" w:rsidRDefault="005502A1" w:rsidP="005502A1">
            <w:pPr>
              <w:jc w:val="center"/>
            </w:pPr>
          </w:p>
        </w:tc>
        <w:tc>
          <w:tcPr>
            <w:tcW w:w="6980" w:type="dxa"/>
            <w:shd w:val="clear" w:color="auto" w:fill="auto"/>
            <w:noWrap/>
          </w:tcPr>
          <w:p w14:paraId="0B9FE2C8" w14:textId="77777777" w:rsidR="005502A1" w:rsidRPr="005502A1" w:rsidRDefault="005502A1" w:rsidP="005502A1">
            <w:r w:rsidRPr="005502A1">
              <w:t xml:space="preserve">- налог на имущество организаций            </w:t>
            </w:r>
          </w:p>
        </w:tc>
        <w:tc>
          <w:tcPr>
            <w:tcW w:w="2009" w:type="dxa"/>
            <w:shd w:val="clear" w:color="auto" w:fill="auto"/>
          </w:tcPr>
          <w:p w14:paraId="0FCBCA68" w14:textId="77777777" w:rsidR="005502A1" w:rsidRPr="005502A1" w:rsidRDefault="005502A1" w:rsidP="005502A1">
            <w:pPr>
              <w:jc w:val="center"/>
            </w:pPr>
            <w:r w:rsidRPr="005502A1">
              <w:rPr>
                <w:szCs w:val="20"/>
              </w:rPr>
              <w:t>1 836</w:t>
            </w:r>
          </w:p>
        </w:tc>
      </w:tr>
      <w:tr w:rsidR="005502A1" w:rsidRPr="005502A1" w14:paraId="0E644027" w14:textId="77777777" w:rsidTr="00762F6E">
        <w:trPr>
          <w:trHeight w:val="355"/>
          <w:jc w:val="center"/>
        </w:trPr>
        <w:tc>
          <w:tcPr>
            <w:tcW w:w="817" w:type="dxa"/>
            <w:shd w:val="clear" w:color="auto" w:fill="auto"/>
            <w:noWrap/>
            <w:vAlign w:val="center"/>
          </w:tcPr>
          <w:p w14:paraId="3925CB56" w14:textId="77777777" w:rsidR="005502A1" w:rsidRPr="005502A1" w:rsidRDefault="005502A1" w:rsidP="005502A1">
            <w:pPr>
              <w:jc w:val="center"/>
            </w:pPr>
          </w:p>
        </w:tc>
        <w:tc>
          <w:tcPr>
            <w:tcW w:w="6980" w:type="dxa"/>
            <w:shd w:val="clear" w:color="auto" w:fill="auto"/>
            <w:noWrap/>
          </w:tcPr>
          <w:p w14:paraId="79F685D2" w14:textId="77777777" w:rsidR="005502A1" w:rsidRPr="005502A1" w:rsidRDefault="005502A1" w:rsidP="005502A1">
            <w:r w:rsidRPr="005502A1">
              <w:t xml:space="preserve">- земельный налог                           </w:t>
            </w:r>
          </w:p>
        </w:tc>
        <w:tc>
          <w:tcPr>
            <w:tcW w:w="2009" w:type="dxa"/>
            <w:shd w:val="clear" w:color="auto" w:fill="auto"/>
          </w:tcPr>
          <w:p w14:paraId="0178B27E" w14:textId="77777777" w:rsidR="005502A1" w:rsidRPr="005502A1" w:rsidRDefault="005502A1" w:rsidP="005502A1">
            <w:pPr>
              <w:jc w:val="center"/>
            </w:pPr>
            <w:r w:rsidRPr="005502A1">
              <w:rPr>
                <w:szCs w:val="20"/>
              </w:rPr>
              <w:t>48</w:t>
            </w:r>
          </w:p>
        </w:tc>
      </w:tr>
      <w:tr w:rsidR="005502A1" w:rsidRPr="005502A1" w14:paraId="2C62B888" w14:textId="77777777" w:rsidTr="00762F6E">
        <w:trPr>
          <w:trHeight w:val="355"/>
          <w:jc w:val="center"/>
        </w:trPr>
        <w:tc>
          <w:tcPr>
            <w:tcW w:w="817" w:type="dxa"/>
            <w:shd w:val="clear" w:color="auto" w:fill="auto"/>
            <w:noWrap/>
            <w:vAlign w:val="center"/>
          </w:tcPr>
          <w:p w14:paraId="36FDCA5F" w14:textId="77777777" w:rsidR="005502A1" w:rsidRPr="005502A1" w:rsidRDefault="005502A1" w:rsidP="005502A1">
            <w:pPr>
              <w:jc w:val="center"/>
            </w:pPr>
          </w:p>
        </w:tc>
        <w:tc>
          <w:tcPr>
            <w:tcW w:w="6980" w:type="dxa"/>
            <w:shd w:val="clear" w:color="auto" w:fill="auto"/>
            <w:noWrap/>
          </w:tcPr>
          <w:p w14:paraId="41497850" w14:textId="77777777" w:rsidR="005502A1" w:rsidRPr="005502A1" w:rsidRDefault="005502A1" w:rsidP="005502A1">
            <w:r w:rsidRPr="005502A1">
              <w:t xml:space="preserve">- транспортный налог                        </w:t>
            </w:r>
          </w:p>
        </w:tc>
        <w:tc>
          <w:tcPr>
            <w:tcW w:w="2009" w:type="dxa"/>
            <w:shd w:val="clear" w:color="auto" w:fill="auto"/>
          </w:tcPr>
          <w:p w14:paraId="3A997678" w14:textId="77777777" w:rsidR="005502A1" w:rsidRPr="005502A1" w:rsidRDefault="005502A1" w:rsidP="005502A1">
            <w:pPr>
              <w:jc w:val="center"/>
            </w:pPr>
          </w:p>
        </w:tc>
      </w:tr>
      <w:tr w:rsidR="005502A1" w:rsidRPr="005502A1" w14:paraId="6333AA69" w14:textId="77777777" w:rsidTr="00762F6E">
        <w:trPr>
          <w:trHeight w:val="355"/>
          <w:jc w:val="center"/>
        </w:trPr>
        <w:tc>
          <w:tcPr>
            <w:tcW w:w="817" w:type="dxa"/>
            <w:shd w:val="clear" w:color="auto" w:fill="auto"/>
            <w:noWrap/>
            <w:vAlign w:val="center"/>
          </w:tcPr>
          <w:p w14:paraId="624DF233" w14:textId="77777777" w:rsidR="005502A1" w:rsidRPr="005502A1" w:rsidRDefault="005502A1" w:rsidP="005502A1">
            <w:pPr>
              <w:jc w:val="center"/>
            </w:pPr>
          </w:p>
        </w:tc>
        <w:tc>
          <w:tcPr>
            <w:tcW w:w="6980" w:type="dxa"/>
            <w:shd w:val="clear" w:color="auto" w:fill="auto"/>
            <w:noWrap/>
          </w:tcPr>
          <w:p w14:paraId="63518297" w14:textId="77777777" w:rsidR="005502A1" w:rsidRPr="005502A1" w:rsidRDefault="005502A1" w:rsidP="005502A1">
            <w:r w:rsidRPr="005502A1">
              <w:t xml:space="preserve">- водный налог                              </w:t>
            </w:r>
          </w:p>
        </w:tc>
        <w:tc>
          <w:tcPr>
            <w:tcW w:w="2009" w:type="dxa"/>
            <w:shd w:val="clear" w:color="auto" w:fill="auto"/>
          </w:tcPr>
          <w:p w14:paraId="490BC28E" w14:textId="77777777" w:rsidR="005502A1" w:rsidRPr="005502A1" w:rsidRDefault="005502A1" w:rsidP="005502A1">
            <w:pPr>
              <w:jc w:val="center"/>
            </w:pPr>
            <w:r w:rsidRPr="005502A1">
              <w:rPr>
                <w:szCs w:val="20"/>
              </w:rPr>
              <w:t>4 021</w:t>
            </w:r>
          </w:p>
        </w:tc>
      </w:tr>
      <w:tr w:rsidR="005502A1" w:rsidRPr="005502A1" w14:paraId="6AC74F7C" w14:textId="77777777" w:rsidTr="00762F6E">
        <w:trPr>
          <w:trHeight w:val="355"/>
          <w:jc w:val="center"/>
        </w:trPr>
        <w:tc>
          <w:tcPr>
            <w:tcW w:w="817" w:type="dxa"/>
            <w:shd w:val="clear" w:color="auto" w:fill="auto"/>
            <w:noWrap/>
            <w:vAlign w:val="center"/>
          </w:tcPr>
          <w:p w14:paraId="501D5C67" w14:textId="77777777" w:rsidR="005502A1" w:rsidRPr="005502A1" w:rsidRDefault="005502A1" w:rsidP="005502A1">
            <w:pPr>
              <w:jc w:val="center"/>
            </w:pPr>
          </w:p>
        </w:tc>
        <w:tc>
          <w:tcPr>
            <w:tcW w:w="6980" w:type="dxa"/>
            <w:shd w:val="clear" w:color="auto" w:fill="auto"/>
            <w:noWrap/>
          </w:tcPr>
          <w:p w14:paraId="116EC897" w14:textId="77777777" w:rsidR="005502A1" w:rsidRPr="005502A1" w:rsidRDefault="005502A1" w:rsidP="005502A1">
            <w:r w:rsidRPr="005502A1">
              <w:t xml:space="preserve">- прочие налоги                             </w:t>
            </w:r>
          </w:p>
        </w:tc>
        <w:tc>
          <w:tcPr>
            <w:tcW w:w="2009" w:type="dxa"/>
            <w:shd w:val="clear" w:color="auto" w:fill="auto"/>
          </w:tcPr>
          <w:p w14:paraId="62121548" w14:textId="77777777" w:rsidR="005502A1" w:rsidRPr="005502A1" w:rsidRDefault="005502A1" w:rsidP="005502A1">
            <w:pPr>
              <w:jc w:val="center"/>
            </w:pPr>
          </w:p>
        </w:tc>
      </w:tr>
      <w:tr w:rsidR="005502A1" w:rsidRPr="005502A1" w14:paraId="7DABB730" w14:textId="77777777" w:rsidTr="00762F6E">
        <w:trPr>
          <w:trHeight w:val="212"/>
          <w:jc w:val="center"/>
        </w:trPr>
        <w:tc>
          <w:tcPr>
            <w:tcW w:w="817" w:type="dxa"/>
            <w:shd w:val="clear" w:color="auto" w:fill="auto"/>
            <w:noWrap/>
            <w:vAlign w:val="center"/>
            <w:hideMark/>
          </w:tcPr>
          <w:p w14:paraId="7B412A33" w14:textId="77777777" w:rsidR="005502A1" w:rsidRPr="005502A1" w:rsidRDefault="005502A1" w:rsidP="005502A1">
            <w:pPr>
              <w:jc w:val="center"/>
            </w:pPr>
            <w:r w:rsidRPr="005502A1">
              <w:t>1.5</w:t>
            </w:r>
          </w:p>
        </w:tc>
        <w:tc>
          <w:tcPr>
            <w:tcW w:w="6980" w:type="dxa"/>
            <w:shd w:val="clear" w:color="auto" w:fill="auto"/>
            <w:vAlign w:val="center"/>
            <w:hideMark/>
          </w:tcPr>
          <w:p w14:paraId="0DFCE4EF" w14:textId="77777777" w:rsidR="005502A1" w:rsidRPr="005502A1" w:rsidRDefault="005502A1" w:rsidP="005502A1">
            <w:r w:rsidRPr="005502A1">
              <w:t>Отчисления на социальные нужды</w:t>
            </w:r>
          </w:p>
        </w:tc>
        <w:tc>
          <w:tcPr>
            <w:tcW w:w="2009" w:type="dxa"/>
            <w:shd w:val="clear" w:color="auto" w:fill="auto"/>
          </w:tcPr>
          <w:p w14:paraId="39E768C9" w14:textId="77777777" w:rsidR="005502A1" w:rsidRPr="005502A1" w:rsidRDefault="005502A1" w:rsidP="005502A1">
            <w:pPr>
              <w:jc w:val="center"/>
            </w:pPr>
            <w:r w:rsidRPr="005502A1">
              <w:rPr>
                <w:szCs w:val="20"/>
              </w:rPr>
              <w:t>3 896</w:t>
            </w:r>
          </w:p>
        </w:tc>
      </w:tr>
      <w:tr w:rsidR="005502A1" w:rsidRPr="005502A1" w14:paraId="14DF299A" w14:textId="77777777" w:rsidTr="00762F6E">
        <w:trPr>
          <w:trHeight w:val="306"/>
          <w:jc w:val="center"/>
        </w:trPr>
        <w:tc>
          <w:tcPr>
            <w:tcW w:w="817" w:type="dxa"/>
            <w:shd w:val="clear" w:color="auto" w:fill="auto"/>
            <w:noWrap/>
            <w:vAlign w:val="center"/>
            <w:hideMark/>
          </w:tcPr>
          <w:p w14:paraId="3F9FBA47" w14:textId="77777777" w:rsidR="005502A1" w:rsidRPr="005502A1" w:rsidRDefault="005502A1" w:rsidP="005502A1">
            <w:pPr>
              <w:jc w:val="center"/>
            </w:pPr>
            <w:r w:rsidRPr="005502A1">
              <w:t>1.6</w:t>
            </w:r>
          </w:p>
        </w:tc>
        <w:tc>
          <w:tcPr>
            <w:tcW w:w="6980" w:type="dxa"/>
            <w:shd w:val="clear" w:color="auto" w:fill="auto"/>
            <w:vAlign w:val="center"/>
            <w:hideMark/>
          </w:tcPr>
          <w:p w14:paraId="6DBA09C9" w14:textId="77777777" w:rsidR="005502A1" w:rsidRPr="005502A1" w:rsidRDefault="005502A1" w:rsidP="005502A1">
            <w:r w:rsidRPr="005502A1">
              <w:t>Расходы по сомнительным долгам</w:t>
            </w:r>
          </w:p>
        </w:tc>
        <w:tc>
          <w:tcPr>
            <w:tcW w:w="2009" w:type="dxa"/>
            <w:shd w:val="clear" w:color="auto" w:fill="auto"/>
            <w:vAlign w:val="center"/>
          </w:tcPr>
          <w:p w14:paraId="1516559D" w14:textId="77777777" w:rsidR="005502A1" w:rsidRPr="005502A1" w:rsidRDefault="005502A1" w:rsidP="005502A1">
            <w:pPr>
              <w:jc w:val="center"/>
            </w:pPr>
            <w:r w:rsidRPr="005502A1">
              <w:t>0</w:t>
            </w:r>
          </w:p>
        </w:tc>
      </w:tr>
      <w:tr w:rsidR="005502A1" w:rsidRPr="005502A1" w14:paraId="4689A305" w14:textId="77777777" w:rsidTr="00762F6E">
        <w:trPr>
          <w:trHeight w:val="244"/>
          <w:jc w:val="center"/>
        </w:trPr>
        <w:tc>
          <w:tcPr>
            <w:tcW w:w="817" w:type="dxa"/>
            <w:shd w:val="clear" w:color="auto" w:fill="auto"/>
            <w:noWrap/>
            <w:vAlign w:val="center"/>
            <w:hideMark/>
          </w:tcPr>
          <w:p w14:paraId="504BA9F3" w14:textId="77777777" w:rsidR="005502A1" w:rsidRPr="005502A1" w:rsidRDefault="005502A1" w:rsidP="005502A1">
            <w:pPr>
              <w:jc w:val="center"/>
            </w:pPr>
            <w:r w:rsidRPr="005502A1">
              <w:t>1.7</w:t>
            </w:r>
          </w:p>
        </w:tc>
        <w:tc>
          <w:tcPr>
            <w:tcW w:w="6980" w:type="dxa"/>
            <w:shd w:val="clear" w:color="auto" w:fill="auto"/>
            <w:vAlign w:val="center"/>
            <w:hideMark/>
          </w:tcPr>
          <w:p w14:paraId="01C3A12E" w14:textId="77777777" w:rsidR="005502A1" w:rsidRPr="005502A1" w:rsidRDefault="005502A1" w:rsidP="005502A1">
            <w:r w:rsidRPr="005502A1">
              <w:t>Амортизация основных средств и нематериальных активов</w:t>
            </w:r>
          </w:p>
        </w:tc>
        <w:tc>
          <w:tcPr>
            <w:tcW w:w="2009" w:type="dxa"/>
            <w:shd w:val="clear" w:color="auto" w:fill="auto"/>
            <w:vAlign w:val="center"/>
          </w:tcPr>
          <w:p w14:paraId="490B0347" w14:textId="77777777" w:rsidR="005502A1" w:rsidRPr="005502A1" w:rsidRDefault="005502A1" w:rsidP="005502A1">
            <w:pPr>
              <w:jc w:val="center"/>
            </w:pPr>
            <w:r w:rsidRPr="005502A1">
              <w:rPr>
                <w:szCs w:val="20"/>
              </w:rPr>
              <w:t>14 246</w:t>
            </w:r>
          </w:p>
        </w:tc>
      </w:tr>
      <w:tr w:rsidR="005502A1" w:rsidRPr="005502A1" w14:paraId="13D98A0E" w14:textId="77777777" w:rsidTr="00762F6E">
        <w:trPr>
          <w:trHeight w:val="425"/>
          <w:jc w:val="center"/>
        </w:trPr>
        <w:tc>
          <w:tcPr>
            <w:tcW w:w="817" w:type="dxa"/>
            <w:shd w:val="clear" w:color="auto" w:fill="auto"/>
            <w:noWrap/>
            <w:vAlign w:val="center"/>
            <w:hideMark/>
          </w:tcPr>
          <w:p w14:paraId="293FDAB3" w14:textId="77777777" w:rsidR="005502A1" w:rsidRPr="005502A1" w:rsidRDefault="005502A1" w:rsidP="005502A1">
            <w:pPr>
              <w:jc w:val="center"/>
            </w:pPr>
            <w:r w:rsidRPr="005502A1">
              <w:t>1.8</w:t>
            </w:r>
          </w:p>
        </w:tc>
        <w:tc>
          <w:tcPr>
            <w:tcW w:w="6980" w:type="dxa"/>
            <w:shd w:val="clear" w:color="auto" w:fill="auto"/>
            <w:vAlign w:val="center"/>
            <w:hideMark/>
          </w:tcPr>
          <w:p w14:paraId="11B5BD60" w14:textId="77777777" w:rsidR="005502A1" w:rsidRPr="005502A1" w:rsidRDefault="005502A1" w:rsidP="005502A1">
            <w:r w:rsidRPr="005502A1">
              <w:t>Расходы на выплаты по договорам займа и кредитным договорам, включая проценты по ним</w:t>
            </w:r>
          </w:p>
        </w:tc>
        <w:tc>
          <w:tcPr>
            <w:tcW w:w="2009" w:type="dxa"/>
            <w:shd w:val="clear" w:color="auto" w:fill="auto"/>
            <w:vAlign w:val="center"/>
          </w:tcPr>
          <w:p w14:paraId="042ED622" w14:textId="77777777" w:rsidR="005502A1" w:rsidRPr="005502A1" w:rsidRDefault="005502A1" w:rsidP="005502A1">
            <w:pPr>
              <w:jc w:val="center"/>
            </w:pPr>
            <w:r w:rsidRPr="005502A1">
              <w:t>0</w:t>
            </w:r>
          </w:p>
        </w:tc>
      </w:tr>
      <w:tr w:rsidR="005502A1" w:rsidRPr="005502A1" w14:paraId="73C4A6E1" w14:textId="77777777" w:rsidTr="00762F6E">
        <w:trPr>
          <w:trHeight w:val="300"/>
          <w:jc w:val="center"/>
        </w:trPr>
        <w:tc>
          <w:tcPr>
            <w:tcW w:w="817" w:type="dxa"/>
            <w:shd w:val="clear" w:color="auto" w:fill="auto"/>
            <w:noWrap/>
            <w:vAlign w:val="center"/>
            <w:hideMark/>
          </w:tcPr>
          <w:p w14:paraId="1B91FB4D" w14:textId="77777777" w:rsidR="005502A1" w:rsidRPr="005502A1" w:rsidRDefault="005502A1" w:rsidP="005502A1">
            <w:pPr>
              <w:jc w:val="center"/>
            </w:pPr>
            <w:r w:rsidRPr="005502A1">
              <w:t>1</w:t>
            </w:r>
          </w:p>
        </w:tc>
        <w:tc>
          <w:tcPr>
            <w:tcW w:w="6980" w:type="dxa"/>
            <w:shd w:val="clear" w:color="auto" w:fill="auto"/>
            <w:noWrap/>
            <w:vAlign w:val="center"/>
            <w:hideMark/>
          </w:tcPr>
          <w:p w14:paraId="4A628600" w14:textId="77777777" w:rsidR="005502A1" w:rsidRPr="005502A1" w:rsidRDefault="005502A1" w:rsidP="005502A1">
            <w:r w:rsidRPr="005502A1">
              <w:t>ИТОГО</w:t>
            </w:r>
          </w:p>
        </w:tc>
        <w:tc>
          <w:tcPr>
            <w:tcW w:w="2009" w:type="dxa"/>
            <w:shd w:val="clear" w:color="auto" w:fill="auto"/>
            <w:vAlign w:val="center"/>
          </w:tcPr>
          <w:p w14:paraId="40BB7D59" w14:textId="77777777" w:rsidR="005502A1" w:rsidRPr="005502A1" w:rsidRDefault="005502A1" w:rsidP="005502A1">
            <w:pPr>
              <w:jc w:val="center"/>
            </w:pPr>
            <w:r w:rsidRPr="005502A1">
              <w:t>24 047</w:t>
            </w:r>
          </w:p>
        </w:tc>
      </w:tr>
      <w:tr w:rsidR="005502A1" w:rsidRPr="005502A1" w14:paraId="44366E09" w14:textId="77777777" w:rsidTr="00762F6E">
        <w:trPr>
          <w:trHeight w:val="100"/>
          <w:jc w:val="center"/>
        </w:trPr>
        <w:tc>
          <w:tcPr>
            <w:tcW w:w="817" w:type="dxa"/>
            <w:shd w:val="clear" w:color="auto" w:fill="auto"/>
            <w:noWrap/>
            <w:vAlign w:val="center"/>
            <w:hideMark/>
          </w:tcPr>
          <w:p w14:paraId="5A4306FD" w14:textId="77777777" w:rsidR="005502A1" w:rsidRPr="005502A1" w:rsidRDefault="005502A1" w:rsidP="005502A1">
            <w:pPr>
              <w:jc w:val="center"/>
            </w:pPr>
            <w:r w:rsidRPr="005502A1">
              <w:t>2</w:t>
            </w:r>
          </w:p>
        </w:tc>
        <w:tc>
          <w:tcPr>
            <w:tcW w:w="6980" w:type="dxa"/>
            <w:shd w:val="clear" w:color="auto" w:fill="auto"/>
            <w:noWrap/>
            <w:vAlign w:val="center"/>
            <w:hideMark/>
          </w:tcPr>
          <w:p w14:paraId="586FFE7C" w14:textId="77777777" w:rsidR="005502A1" w:rsidRPr="005502A1" w:rsidRDefault="005502A1" w:rsidP="005502A1">
            <w:r w:rsidRPr="005502A1">
              <w:t>Налог на прибыль</w:t>
            </w:r>
          </w:p>
        </w:tc>
        <w:tc>
          <w:tcPr>
            <w:tcW w:w="2009" w:type="dxa"/>
            <w:shd w:val="clear" w:color="auto" w:fill="auto"/>
            <w:vAlign w:val="center"/>
          </w:tcPr>
          <w:p w14:paraId="5B82CE6F" w14:textId="77777777" w:rsidR="005502A1" w:rsidRPr="005502A1" w:rsidRDefault="005502A1" w:rsidP="005502A1">
            <w:pPr>
              <w:jc w:val="center"/>
            </w:pPr>
            <w:r w:rsidRPr="005502A1">
              <w:t>0</w:t>
            </w:r>
          </w:p>
        </w:tc>
      </w:tr>
      <w:tr w:rsidR="005502A1" w:rsidRPr="005502A1" w14:paraId="17B81E20" w14:textId="77777777" w:rsidTr="00762F6E">
        <w:trPr>
          <w:trHeight w:val="527"/>
          <w:jc w:val="center"/>
        </w:trPr>
        <w:tc>
          <w:tcPr>
            <w:tcW w:w="817" w:type="dxa"/>
            <w:shd w:val="clear" w:color="auto" w:fill="auto"/>
            <w:noWrap/>
            <w:vAlign w:val="center"/>
            <w:hideMark/>
          </w:tcPr>
          <w:p w14:paraId="772836D1" w14:textId="77777777" w:rsidR="005502A1" w:rsidRPr="005502A1" w:rsidRDefault="005502A1" w:rsidP="005502A1">
            <w:pPr>
              <w:jc w:val="center"/>
            </w:pPr>
            <w:r w:rsidRPr="005502A1">
              <w:t>3</w:t>
            </w:r>
          </w:p>
        </w:tc>
        <w:tc>
          <w:tcPr>
            <w:tcW w:w="6980" w:type="dxa"/>
            <w:shd w:val="clear" w:color="auto" w:fill="auto"/>
            <w:vAlign w:val="center"/>
            <w:hideMark/>
          </w:tcPr>
          <w:p w14:paraId="5CCBF12D" w14:textId="77777777" w:rsidR="005502A1" w:rsidRPr="005502A1" w:rsidRDefault="005502A1" w:rsidP="005502A1">
            <w:r w:rsidRPr="005502A1">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2009" w:type="dxa"/>
            <w:shd w:val="clear" w:color="auto" w:fill="auto"/>
            <w:vAlign w:val="center"/>
          </w:tcPr>
          <w:p w14:paraId="16F031ED" w14:textId="77777777" w:rsidR="005502A1" w:rsidRPr="005502A1" w:rsidRDefault="005502A1" w:rsidP="005502A1">
            <w:pPr>
              <w:jc w:val="center"/>
            </w:pPr>
            <w:r w:rsidRPr="005502A1">
              <w:rPr>
                <w:szCs w:val="20"/>
              </w:rPr>
              <w:t>0</w:t>
            </w:r>
          </w:p>
        </w:tc>
      </w:tr>
      <w:tr w:rsidR="005502A1" w:rsidRPr="005502A1" w14:paraId="7F86109C" w14:textId="77777777" w:rsidTr="00762F6E">
        <w:trPr>
          <w:trHeight w:val="425"/>
          <w:jc w:val="center"/>
        </w:trPr>
        <w:tc>
          <w:tcPr>
            <w:tcW w:w="817" w:type="dxa"/>
            <w:shd w:val="clear" w:color="auto" w:fill="auto"/>
            <w:noWrap/>
            <w:vAlign w:val="center"/>
            <w:hideMark/>
          </w:tcPr>
          <w:p w14:paraId="0D6880FA" w14:textId="77777777" w:rsidR="005502A1" w:rsidRPr="005502A1" w:rsidRDefault="005502A1" w:rsidP="005502A1">
            <w:pPr>
              <w:jc w:val="center"/>
              <w:rPr>
                <w:b/>
              </w:rPr>
            </w:pPr>
            <w:r w:rsidRPr="005502A1">
              <w:rPr>
                <w:b/>
              </w:rPr>
              <w:t>4</w:t>
            </w:r>
          </w:p>
        </w:tc>
        <w:tc>
          <w:tcPr>
            <w:tcW w:w="6980" w:type="dxa"/>
            <w:shd w:val="clear" w:color="auto" w:fill="auto"/>
            <w:vAlign w:val="center"/>
            <w:hideMark/>
          </w:tcPr>
          <w:p w14:paraId="7D28B801" w14:textId="77777777" w:rsidR="005502A1" w:rsidRPr="005502A1" w:rsidRDefault="005502A1" w:rsidP="005502A1">
            <w:pPr>
              <w:rPr>
                <w:b/>
              </w:rPr>
            </w:pPr>
            <w:r w:rsidRPr="005502A1">
              <w:rPr>
                <w:b/>
              </w:rPr>
              <w:t>Итого неподконтрольных расходов</w:t>
            </w:r>
          </w:p>
        </w:tc>
        <w:tc>
          <w:tcPr>
            <w:tcW w:w="2009" w:type="dxa"/>
            <w:shd w:val="clear" w:color="auto" w:fill="auto"/>
            <w:vAlign w:val="center"/>
          </w:tcPr>
          <w:p w14:paraId="1E27FF9E" w14:textId="77777777" w:rsidR="005502A1" w:rsidRPr="005502A1" w:rsidRDefault="005502A1" w:rsidP="005502A1">
            <w:pPr>
              <w:jc w:val="center"/>
              <w:rPr>
                <w:b/>
              </w:rPr>
            </w:pPr>
            <w:r w:rsidRPr="005502A1">
              <w:rPr>
                <w:b/>
                <w:szCs w:val="20"/>
              </w:rPr>
              <w:t>24 047</w:t>
            </w:r>
          </w:p>
        </w:tc>
      </w:tr>
    </w:tbl>
    <w:p w14:paraId="5538240F" w14:textId="77777777" w:rsidR="005502A1" w:rsidRPr="005502A1" w:rsidRDefault="005502A1" w:rsidP="005502A1">
      <w:pPr>
        <w:rPr>
          <w:szCs w:val="20"/>
          <w:lang w:eastAsia="en-US"/>
        </w:rPr>
      </w:pPr>
    </w:p>
    <w:p w14:paraId="65CC4929" w14:textId="77777777" w:rsidR="005502A1" w:rsidRPr="005502A1" w:rsidRDefault="005502A1" w:rsidP="005502A1">
      <w:pPr>
        <w:ind w:firstLine="851"/>
        <w:jc w:val="both"/>
        <w:rPr>
          <w:sz w:val="28"/>
          <w:szCs w:val="28"/>
        </w:rPr>
      </w:pPr>
      <w:r w:rsidRPr="005502A1">
        <w:rPr>
          <w:sz w:val="28"/>
          <w:szCs w:val="28"/>
        </w:rPr>
        <w:t>По результатам анализа всех статей, экспертами определена фактическая необходимая валовая выручка, которая за 2020 год составила 75 512 тыс. руб.</w:t>
      </w:r>
    </w:p>
    <w:p w14:paraId="691F9171" w14:textId="77777777" w:rsidR="005502A1" w:rsidRPr="005502A1" w:rsidRDefault="005502A1" w:rsidP="005502A1">
      <w:pPr>
        <w:ind w:firstLine="851"/>
        <w:jc w:val="both"/>
        <w:rPr>
          <w:sz w:val="28"/>
          <w:szCs w:val="28"/>
        </w:rPr>
      </w:pPr>
      <w:r w:rsidRPr="005502A1">
        <w:rPr>
          <w:sz w:val="28"/>
          <w:szCs w:val="28"/>
        </w:rPr>
        <w:t>Товарная выручка от реализации услуг по производству теплоносителя за 2020 год, рассчитанная исходя из фактических объемов отпуска теплоносителя, и утвержденных тарифов на 2020 год, составила 70 504 тыс. руб.</w:t>
      </w:r>
    </w:p>
    <w:p w14:paraId="7B1B9D4C" w14:textId="77777777" w:rsidR="005502A1" w:rsidRPr="005502A1" w:rsidRDefault="005502A1" w:rsidP="005502A1">
      <w:pPr>
        <w:ind w:firstLine="851"/>
        <w:jc w:val="both"/>
        <w:rPr>
          <w:sz w:val="28"/>
          <w:szCs w:val="28"/>
        </w:rPr>
      </w:pPr>
      <w:r w:rsidRPr="005502A1">
        <w:rPr>
          <w:sz w:val="28"/>
          <w:szCs w:val="28"/>
        </w:rPr>
        <w:t>Размер корректировки с целью учета отклонений фактических значений параметров расчета тарифов от значений, учтённых при установлении тарифов составляет 5 008 тыс. руб.</w:t>
      </w:r>
    </w:p>
    <w:p w14:paraId="6D6E7979" w14:textId="77777777" w:rsidR="005502A1" w:rsidRPr="005502A1" w:rsidRDefault="005502A1" w:rsidP="005502A1">
      <w:pPr>
        <w:tabs>
          <w:tab w:val="left" w:pos="1890"/>
        </w:tabs>
        <w:ind w:firstLine="851"/>
        <w:jc w:val="both"/>
        <w:rPr>
          <w:sz w:val="28"/>
          <w:szCs w:val="28"/>
          <w:lang w:eastAsia="en-US"/>
        </w:rPr>
      </w:pPr>
      <w:r w:rsidRPr="005502A1">
        <w:rPr>
          <w:sz w:val="28"/>
          <w:szCs w:val="28"/>
          <w:lang w:eastAsia="en-US"/>
        </w:rPr>
        <w:lastRenderedPageBreak/>
        <w:t>Сводный расчет фактической необходимой валовой выручки методом индексации установленных тарифов на производство теплоносителя за 2020 год представлен в таблице 15.</w:t>
      </w:r>
    </w:p>
    <w:p w14:paraId="42370361" w14:textId="77777777" w:rsidR="005502A1" w:rsidRPr="005502A1" w:rsidRDefault="005502A1" w:rsidP="005502A1">
      <w:pPr>
        <w:tabs>
          <w:tab w:val="left" w:pos="1890"/>
        </w:tabs>
        <w:ind w:left="1440" w:right="-1"/>
        <w:jc w:val="right"/>
        <w:rPr>
          <w:sz w:val="28"/>
          <w:szCs w:val="28"/>
        </w:rPr>
      </w:pPr>
      <w:r w:rsidRPr="005502A1">
        <w:rPr>
          <w:sz w:val="28"/>
          <w:szCs w:val="28"/>
        </w:rPr>
        <w:t>Таблица 15</w:t>
      </w:r>
    </w:p>
    <w:p w14:paraId="538973C8" w14:textId="77777777" w:rsidR="005502A1" w:rsidRPr="005502A1" w:rsidRDefault="005502A1" w:rsidP="005502A1">
      <w:pPr>
        <w:jc w:val="center"/>
        <w:rPr>
          <w:b/>
          <w:sz w:val="28"/>
          <w:szCs w:val="28"/>
        </w:rPr>
      </w:pPr>
      <w:r w:rsidRPr="005502A1">
        <w:rPr>
          <w:b/>
          <w:sz w:val="28"/>
          <w:szCs w:val="28"/>
        </w:rPr>
        <w:t>Смета расходов (сводный расчет фактической необходимой валовой выручки методом индексации установленных тарифов на производство теплоносителя)</w:t>
      </w:r>
    </w:p>
    <w:p w14:paraId="5B2BADCD" w14:textId="77777777" w:rsidR="005502A1" w:rsidRPr="005502A1" w:rsidRDefault="005502A1" w:rsidP="005502A1">
      <w:pPr>
        <w:jc w:val="right"/>
        <w:rPr>
          <w:sz w:val="28"/>
          <w:szCs w:val="28"/>
        </w:rPr>
      </w:pPr>
      <w:r w:rsidRPr="005502A1">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7028"/>
        <w:gridCol w:w="1959"/>
      </w:tblGrid>
      <w:tr w:rsidR="005502A1" w:rsidRPr="005502A1" w14:paraId="7552B560" w14:textId="77777777" w:rsidTr="00762F6E">
        <w:trPr>
          <w:trHeight w:val="483"/>
        </w:trPr>
        <w:tc>
          <w:tcPr>
            <w:tcW w:w="641" w:type="dxa"/>
            <w:vMerge w:val="restart"/>
            <w:shd w:val="clear" w:color="auto" w:fill="auto"/>
            <w:vAlign w:val="center"/>
            <w:hideMark/>
          </w:tcPr>
          <w:p w14:paraId="35B76BC3" w14:textId="77777777" w:rsidR="005502A1" w:rsidRPr="005502A1" w:rsidRDefault="005502A1" w:rsidP="005502A1">
            <w:pPr>
              <w:jc w:val="center"/>
              <w:rPr>
                <w:szCs w:val="20"/>
              </w:rPr>
            </w:pPr>
            <w:r w:rsidRPr="005502A1">
              <w:rPr>
                <w:szCs w:val="20"/>
              </w:rPr>
              <w:t>№ п/п</w:t>
            </w:r>
          </w:p>
        </w:tc>
        <w:tc>
          <w:tcPr>
            <w:tcW w:w="7028" w:type="dxa"/>
            <w:vMerge w:val="restart"/>
            <w:shd w:val="clear" w:color="auto" w:fill="auto"/>
            <w:vAlign w:val="center"/>
            <w:hideMark/>
          </w:tcPr>
          <w:p w14:paraId="58ADECF5" w14:textId="77777777" w:rsidR="005502A1" w:rsidRPr="005502A1" w:rsidRDefault="005502A1" w:rsidP="005502A1">
            <w:pPr>
              <w:jc w:val="center"/>
              <w:rPr>
                <w:szCs w:val="20"/>
              </w:rPr>
            </w:pPr>
            <w:r w:rsidRPr="005502A1">
              <w:rPr>
                <w:szCs w:val="20"/>
              </w:rPr>
              <w:t>Наименование расхода</w:t>
            </w:r>
          </w:p>
        </w:tc>
        <w:tc>
          <w:tcPr>
            <w:tcW w:w="1959" w:type="dxa"/>
            <w:vMerge w:val="restart"/>
            <w:shd w:val="clear" w:color="auto" w:fill="auto"/>
            <w:vAlign w:val="center"/>
            <w:hideMark/>
          </w:tcPr>
          <w:p w14:paraId="23685A08" w14:textId="77777777" w:rsidR="005502A1" w:rsidRPr="005502A1" w:rsidRDefault="005502A1" w:rsidP="005502A1">
            <w:pPr>
              <w:jc w:val="center"/>
              <w:rPr>
                <w:szCs w:val="20"/>
              </w:rPr>
            </w:pPr>
            <w:r w:rsidRPr="005502A1">
              <w:rPr>
                <w:szCs w:val="20"/>
              </w:rPr>
              <w:t>Факт 2020 года</w:t>
            </w:r>
          </w:p>
        </w:tc>
      </w:tr>
      <w:tr w:rsidR="005502A1" w:rsidRPr="005502A1" w14:paraId="04BE2DDE" w14:textId="77777777" w:rsidTr="00762F6E">
        <w:trPr>
          <w:trHeight w:val="458"/>
        </w:trPr>
        <w:tc>
          <w:tcPr>
            <w:tcW w:w="641" w:type="dxa"/>
            <w:vMerge/>
            <w:shd w:val="clear" w:color="auto" w:fill="auto"/>
            <w:vAlign w:val="center"/>
            <w:hideMark/>
          </w:tcPr>
          <w:p w14:paraId="0105273A" w14:textId="77777777" w:rsidR="005502A1" w:rsidRPr="005502A1" w:rsidRDefault="005502A1" w:rsidP="005502A1">
            <w:pPr>
              <w:jc w:val="center"/>
              <w:rPr>
                <w:szCs w:val="20"/>
              </w:rPr>
            </w:pPr>
          </w:p>
        </w:tc>
        <w:tc>
          <w:tcPr>
            <w:tcW w:w="7028" w:type="dxa"/>
            <w:vMerge/>
            <w:shd w:val="clear" w:color="auto" w:fill="auto"/>
            <w:vAlign w:val="center"/>
            <w:hideMark/>
          </w:tcPr>
          <w:p w14:paraId="3DBE9F95" w14:textId="77777777" w:rsidR="005502A1" w:rsidRPr="005502A1" w:rsidRDefault="005502A1" w:rsidP="005502A1">
            <w:pPr>
              <w:jc w:val="center"/>
              <w:rPr>
                <w:szCs w:val="20"/>
              </w:rPr>
            </w:pPr>
          </w:p>
        </w:tc>
        <w:tc>
          <w:tcPr>
            <w:tcW w:w="1959" w:type="dxa"/>
            <w:vMerge/>
            <w:shd w:val="clear" w:color="auto" w:fill="auto"/>
            <w:vAlign w:val="center"/>
            <w:hideMark/>
          </w:tcPr>
          <w:p w14:paraId="54FCE3DB" w14:textId="77777777" w:rsidR="005502A1" w:rsidRPr="005502A1" w:rsidRDefault="005502A1" w:rsidP="005502A1">
            <w:pPr>
              <w:jc w:val="center"/>
              <w:rPr>
                <w:szCs w:val="20"/>
              </w:rPr>
            </w:pPr>
          </w:p>
        </w:tc>
      </w:tr>
      <w:tr w:rsidR="005502A1" w:rsidRPr="005502A1" w14:paraId="05462582" w14:textId="77777777" w:rsidTr="00762F6E">
        <w:trPr>
          <w:trHeight w:val="360"/>
        </w:trPr>
        <w:tc>
          <w:tcPr>
            <w:tcW w:w="641" w:type="dxa"/>
            <w:shd w:val="clear" w:color="auto" w:fill="auto"/>
            <w:vAlign w:val="center"/>
            <w:hideMark/>
          </w:tcPr>
          <w:p w14:paraId="0EF240F1" w14:textId="77777777" w:rsidR="005502A1" w:rsidRPr="005502A1" w:rsidRDefault="005502A1" w:rsidP="005502A1">
            <w:pPr>
              <w:jc w:val="center"/>
              <w:rPr>
                <w:szCs w:val="20"/>
              </w:rPr>
            </w:pPr>
            <w:r w:rsidRPr="005502A1">
              <w:rPr>
                <w:szCs w:val="20"/>
              </w:rPr>
              <w:t>1</w:t>
            </w:r>
          </w:p>
        </w:tc>
        <w:tc>
          <w:tcPr>
            <w:tcW w:w="7028" w:type="dxa"/>
            <w:shd w:val="clear" w:color="auto" w:fill="auto"/>
            <w:vAlign w:val="center"/>
            <w:hideMark/>
          </w:tcPr>
          <w:p w14:paraId="7EB2263A" w14:textId="77777777" w:rsidR="005502A1" w:rsidRPr="005502A1" w:rsidRDefault="005502A1" w:rsidP="005502A1">
            <w:pPr>
              <w:rPr>
                <w:szCs w:val="20"/>
              </w:rPr>
            </w:pPr>
            <w:r w:rsidRPr="005502A1">
              <w:rPr>
                <w:szCs w:val="20"/>
              </w:rPr>
              <w:t>Операционные (подконтрольные) расходы</w:t>
            </w:r>
          </w:p>
        </w:tc>
        <w:tc>
          <w:tcPr>
            <w:tcW w:w="1959" w:type="dxa"/>
            <w:shd w:val="clear" w:color="auto" w:fill="auto"/>
          </w:tcPr>
          <w:p w14:paraId="1371869E" w14:textId="77777777" w:rsidR="005502A1" w:rsidRPr="005502A1" w:rsidRDefault="005502A1" w:rsidP="005502A1">
            <w:pPr>
              <w:jc w:val="center"/>
            </w:pPr>
            <w:r w:rsidRPr="005502A1">
              <w:rPr>
                <w:szCs w:val="20"/>
              </w:rPr>
              <w:t>50 834</w:t>
            </w:r>
          </w:p>
        </w:tc>
      </w:tr>
      <w:tr w:rsidR="005502A1" w:rsidRPr="005502A1" w14:paraId="3C4384E1" w14:textId="77777777" w:rsidTr="00762F6E">
        <w:trPr>
          <w:trHeight w:val="360"/>
        </w:trPr>
        <w:tc>
          <w:tcPr>
            <w:tcW w:w="641" w:type="dxa"/>
            <w:shd w:val="clear" w:color="auto" w:fill="auto"/>
            <w:vAlign w:val="center"/>
            <w:hideMark/>
          </w:tcPr>
          <w:p w14:paraId="6F1991FD" w14:textId="77777777" w:rsidR="005502A1" w:rsidRPr="005502A1" w:rsidRDefault="005502A1" w:rsidP="005502A1">
            <w:pPr>
              <w:jc w:val="center"/>
              <w:rPr>
                <w:szCs w:val="20"/>
              </w:rPr>
            </w:pPr>
            <w:r w:rsidRPr="005502A1">
              <w:rPr>
                <w:szCs w:val="20"/>
              </w:rPr>
              <w:t>2</w:t>
            </w:r>
          </w:p>
        </w:tc>
        <w:tc>
          <w:tcPr>
            <w:tcW w:w="7028" w:type="dxa"/>
            <w:shd w:val="clear" w:color="auto" w:fill="auto"/>
            <w:vAlign w:val="center"/>
            <w:hideMark/>
          </w:tcPr>
          <w:p w14:paraId="430285BB" w14:textId="77777777" w:rsidR="005502A1" w:rsidRPr="005502A1" w:rsidRDefault="005502A1" w:rsidP="005502A1">
            <w:pPr>
              <w:rPr>
                <w:szCs w:val="20"/>
              </w:rPr>
            </w:pPr>
            <w:r w:rsidRPr="005502A1">
              <w:rPr>
                <w:szCs w:val="20"/>
              </w:rPr>
              <w:t>Неподконтрольные расходы</w:t>
            </w:r>
          </w:p>
        </w:tc>
        <w:tc>
          <w:tcPr>
            <w:tcW w:w="1959" w:type="dxa"/>
            <w:shd w:val="clear" w:color="auto" w:fill="auto"/>
          </w:tcPr>
          <w:p w14:paraId="52D12349" w14:textId="77777777" w:rsidR="005502A1" w:rsidRPr="005502A1" w:rsidRDefault="005502A1" w:rsidP="005502A1">
            <w:pPr>
              <w:jc w:val="center"/>
            </w:pPr>
            <w:r w:rsidRPr="005502A1">
              <w:rPr>
                <w:szCs w:val="20"/>
              </w:rPr>
              <w:t>24 047</w:t>
            </w:r>
          </w:p>
        </w:tc>
      </w:tr>
      <w:tr w:rsidR="005502A1" w:rsidRPr="005502A1" w14:paraId="2D847927" w14:textId="77777777" w:rsidTr="00762F6E">
        <w:trPr>
          <w:trHeight w:val="665"/>
        </w:trPr>
        <w:tc>
          <w:tcPr>
            <w:tcW w:w="641" w:type="dxa"/>
            <w:shd w:val="clear" w:color="auto" w:fill="auto"/>
            <w:vAlign w:val="center"/>
            <w:hideMark/>
          </w:tcPr>
          <w:p w14:paraId="054D9205" w14:textId="77777777" w:rsidR="005502A1" w:rsidRPr="005502A1" w:rsidRDefault="005502A1" w:rsidP="005502A1">
            <w:pPr>
              <w:jc w:val="center"/>
              <w:rPr>
                <w:szCs w:val="20"/>
              </w:rPr>
            </w:pPr>
            <w:r w:rsidRPr="005502A1">
              <w:rPr>
                <w:szCs w:val="20"/>
              </w:rPr>
              <w:t>3</w:t>
            </w:r>
          </w:p>
        </w:tc>
        <w:tc>
          <w:tcPr>
            <w:tcW w:w="7028" w:type="dxa"/>
            <w:shd w:val="clear" w:color="auto" w:fill="auto"/>
            <w:vAlign w:val="center"/>
            <w:hideMark/>
          </w:tcPr>
          <w:p w14:paraId="0BE77AF9" w14:textId="77777777" w:rsidR="005502A1" w:rsidRPr="005502A1" w:rsidRDefault="005502A1" w:rsidP="005502A1">
            <w:pPr>
              <w:rPr>
                <w:szCs w:val="20"/>
              </w:rPr>
            </w:pPr>
            <w:r w:rsidRPr="005502A1">
              <w:rPr>
                <w:szCs w:val="20"/>
              </w:rPr>
              <w:t>Расходы на приобретение (производство) энергетических ресурсов, холодной воды и теплоносителя</w:t>
            </w:r>
          </w:p>
        </w:tc>
        <w:tc>
          <w:tcPr>
            <w:tcW w:w="1959" w:type="dxa"/>
            <w:shd w:val="clear" w:color="auto" w:fill="auto"/>
          </w:tcPr>
          <w:p w14:paraId="4A655BED" w14:textId="77777777" w:rsidR="005502A1" w:rsidRPr="005502A1" w:rsidRDefault="005502A1" w:rsidP="005502A1">
            <w:pPr>
              <w:jc w:val="center"/>
            </w:pPr>
            <w:r w:rsidRPr="005502A1">
              <w:rPr>
                <w:szCs w:val="20"/>
              </w:rPr>
              <w:t>0</w:t>
            </w:r>
          </w:p>
        </w:tc>
      </w:tr>
      <w:tr w:rsidR="005502A1" w:rsidRPr="005502A1" w14:paraId="5FAEEFC8" w14:textId="77777777" w:rsidTr="00762F6E">
        <w:trPr>
          <w:trHeight w:val="360"/>
        </w:trPr>
        <w:tc>
          <w:tcPr>
            <w:tcW w:w="641" w:type="dxa"/>
            <w:shd w:val="clear" w:color="auto" w:fill="auto"/>
            <w:vAlign w:val="center"/>
            <w:hideMark/>
          </w:tcPr>
          <w:p w14:paraId="4E288FC7" w14:textId="77777777" w:rsidR="005502A1" w:rsidRPr="005502A1" w:rsidRDefault="005502A1" w:rsidP="005502A1">
            <w:pPr>
              <w:jc w:val="center"/>
              <w:rPr>
                <w:szCs w:val="20"/>
              </w:rPr>
            </w:pPr>
            <w:r w:rsidRPr="005502A1">
              <w:rPr>
                <w:szCs w:val="20"/>
              </w:rPr>
              <w:t>4</w:t>
            </w:r>
          </w:p>
        </w:tc>
        <w:tc>
          <w:tcPr>
            <w:tcW w:w="7028" w:type="dxa"/>
            <w:shd w:val="clear" w:color="auto" w:fill="auto"/>
            <w:vAlign w:val="center"/>
            <w:hideMark/>
          </w:tcPr>
          <w:p w14:paraId="0520B17E" w14:textId="77777777" w:rsidR="005502A1" w:rsidRPr="005502A1" w:rsidRDefault="005502A1" w:rsidP="005502A1">
            <w:pPr>
              <w:rPr>
                <w:szCs w:val="20"/>
              </w:rPr>
            </w:pPr>
            <w:r w:rsidRPr="005502A1">
              <w:rPr>
                <w:szCs w:val="20"/>
              </w:rPr>
              <w:t>Прибыль</w:t>
            </w:r>
          </w:p>
        </w:tc>
        <w:tc>
          <w:tcPr>
            <w:tcW w:w="1959" w:type="dxa"/>
            <w:shd w:val="clear" w:color="auto" w:fill="auto"/>
          </w:tcPr>
          <w:p w14:paraId="5245ED56" w14:textId="77777777" w:rsidR="005502A1" w:rsidRPr="005502A1" w:rsidRDefault="005502A1" w:rsidP="005502A1">
            <w:pPr>
              <w:jc w:val="center"/>
            </w:pPr>
            <w:r w:rsidRPr="005502A1">
              <w:rPr>
                <w:szCs w:val="20"/>
              </w:rPr>
              <w:t>0</w:t>
            </w:r>
          </w:p>
        </w:tc>
      </w:tr>
      <w:tr w:rsidR="005502A1" w:rsidRPr="005502A1" w14:paraId="3CD4187C" w14:textId="77777777" w:rsidTr="00762F6E">
        <w:trPr>
          <w:trHeight w:val="351"/>
        </w:trPr>
        <w:tc>
          <w:tcPr>
            <w:tcW w:w="641" w:type="dxa"/>
            <w:shd w:val="clear" w:color="auto" w:fill="auto"/>
            <w:vAlign w:val="center"/>
            <w:hideMark/>
          </w:tcPr>
          <w:p w14:paraId="5531A8F1" w14:textId="77777777" w:rsidR="005502A1" w:rsidRPr="005502A1" w:rsidRDefault="005502A1" w:rsidP="005502A1">
            <w:pPr>
              <w:jc w:val="center"/>
              <w:rPr>
                <w:szCs w:val="20"/>
              </w:rPr>
            </w:pPr>
            <w:r w:rsidRPr="005502A1">
              <w:rPr>
                <w:szCs w:val="20"/>
              </w:rPr>
              <w:t>5</w:t>
            </w:r>
          </w:p>
        </w:tc>
        <w:tc>
          <w:tcPr>
            <w:tcW w:w="7028" w:type="dxa"/>
            <w:shd w:val="clear" w:color="auto" w:fill="auto"/>
            <w:vAlign w:val="center"/>
            <w:hideMark/>
          </w:tcPr>
          <w:p w14:paraId="6D2B04DB" w14:textId="77777777" w:rsidR="005502A1" w:rsidRPr="005502A1" w:rsidRDefault="005502A1" w:rsidP="005502A1">
            <w:pPr>
              <w:rPr>
                <w:szCs w:val="20"/>
              </w:rPr>
            </w:pPr>
            <w:r w:rsidRPr="005502A1">
              <w:rPr>
                <w:szCs w:val="20"/>
              </w:rPr>
              <w:t>Расчетная предпринимательская прибыль</w:t>
            </w:r>
          </w:p>
        </w:tc>
        <w:tc>
          <w:tcPr>
            <w:tcW w:w="1959" w:type="dxa"/>
            <w:shd w:val="clear" w:color="auto" w:fill="auto"/>
          </w:tcPr>
          <w:p w14:paraId="26664790" w14:textId="77777777" w:rsidR="005502A1" w:rsidRPr="005502A1" w:rsidRDefault="005502A1" w:rsidP="005502A1">
            <w:pPr>
              <w:jc w:val="center"/>
            </w:pPr>
            <w:r w:rsidRPr="005502A1">
              <w:rPr>
                <w:szCs w:val="20"/>
              </w:rPr>
              <w:t>3 346</w:t>
            </w:r>
          </w:p>
        </w:tc>
      </w:tr>
      <w:tr w:rsidR="005502A1" w:rsidRPr="005502A1" w14:paraId="4306DBA8" w14:textId="77777777" w:rsidTr="00762F6E">
        <w:trPr>
          <w:trHeight w:val="360"/>
        </w:trPr>
        <w:tc>
          <w:tcPr>
            <w:tcW w:w="641" w:type="dxa"/>
            <w:shd w:val="clear" w:color="auto" w:fill="auto"/>
            <w:vAlign w:val="center"/>
            <w:hideMark/>
          </w:tcPr>
          <w:p w14:paraId="2FBC173A" w14:textId="77777777" w:rsidR="005502A1" w:rsidRPr="005502A1" w:rsidRDefault="005502A1" w:rsidP="005502A1">
            <w:pPr>
              <w:jc w:val="center"/>
              <w:rPr>
                <w:szCs w:val="20"/>
              </w:rPr>
            </w:pPr>
            <w:r w:rsidRPr="005502A1">
              <w:rPr>
                <w:szCs w:val="20"/>
              </w:rPr>
              <w:t>6</w:t>
            </w:r>
          </w:p>
        </w:tc>
        <w:tc>
          <w:tcPr>
            <w:tcW w:w="7028" w:type="dxa"/>
            <w:shd w:val="clear" w:color="auto" w:fill="auto"/>
            <w:vAlign w:val="center"/>
            <w:hideMark/>
          </w:tcPr>
          <w:p w14:paraId="5DD3DF2A" w14:textId="77777777" w:rsidR="005502A1" w:rsidRPr="005502A1" w:rsidRDefault="005502A1" w:rsidP="005502A1">
            <w:pPr>
              <w:rPr>
                <w:szCs w:val="20"/>
              </w:rPr>
            </w:pPr>
            <w:r w:rsidRPr="005502A1">
              <w:rPr>
                <w:szCs w:val="20"/>
              </w:rPr>
              <w:t>Результаты деятельности до перехода к регулированию цен (тарифов) на основе долгосрочных параметров регулирования</w:t>
            </w:r>
          </w:p>
        </w:tc>
        <w:tc>
          <w:tcPr>
            <w:tcW w:w="1959" w:type="dxa"/>
            <w:shd w:val="clear" w:color="auto" w:fill="auto"/>
          </w:tcPr>
          <w:p w14:paraId="242538F5" w14:textId="77777777" w:rsidR="005502A1" w:rsidRPr="005502A1" w:rsidRDefault="005502A1" w:rsidP="005502A1">
            <w:pPr>
              <w:jc w:val="center"/>
            </w:pPr>
            <w:r w:rsidRPr="005502A1">
              <w:t>0</w:t>
            </w:r>
          </w:p>
        </w:tc>
      </w:tr>
      <w:tr w:rsidR="005502A1" w:rsidRPr="005502A1" w14:paraId="59161DF8" w14:textId="77777777" w:rsidTr="00762F6E">
        <w:trPr>
          <w:trHeight w:val="993"/>
        </w:trPr>
        <w:tc>
          <w:tcPr>
            <w:tcW w:w="641" w:type="dxa"/>
            <w:shd w:val="clear" w:color="auto" w:fill="auto"/>
            <w:vAlign w:val="center"/>
            <w:hideMark/>
          </w:tcPr>
          <w:p w14:paraId="79258EE6" w14:textId="77777777" w:rsidR="005502A1" w:rsidRPr="005502A1" w:rsidRDefault="005502A1" w:rsidP="005502A1">
            <w:pPr>
              <w:jc w:val="center"/>
              <w:rPr>
                <w:szCs w:val="20"/>
              </w:rPr>
            </w:pPr>
            <w:r w:rsidRPr="005502A1">
              <w:rPr>
                <w:szCs w:val="20"/>
              </w:rPr>
              <w:t>7</w:t>
            </w:r>
          </w:p>
        </w:tc>
        <w:tc>
          <w:tcPr>
            <w:tcW w:w="7028" w:type="dxa"/>
            <w:shd w:val="clear" w:color="auto" w:fill="auto"/>
            <w:vAlign w:val="center"/>
            <w:hideMark/>
          </w:tcPr>
          <w:p w14:paraId="30E809B6" w14:textId="77777777" w:rsidR="005502A1" w:rsidRPr="005502A1" w:rsidRDefault="005502A1" w:rsidP="005502A1">
            <w:pPr>
              <w:rPr>
                <w:szCs w:val="20"/>
              </w:rPr>
            </w:pPr>
            <w:r w:rsidRPr="005502A1">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59" w:type="dxa"/>
            <w:shd w:val="clear" w:color="auto" w:fill="auto"/>
          </w:tcPr>
          <w:p w14:paraId="50C96435" w14:textId="77777777" w:rsidR="005502A1" w:rsidRPr="005502A1" w:rsidRDefault="005502A1" w:rsidP="005502A1">
            <w:pPr>
              <w:jc w:val="center"/>
            </w:pPr>
            <w:r w:rsidRPr="005502A1">
              <w:rPr>
                <w:szCs w:val="20"/>
              </w:rPr>
              <w:t>-2 715</w:t>
            </w:r>
          </w:p>
        </w:tc>
      </w:tr>
      <w:tr w:rsidR="005502A1" w:rsidRPr="005502A1" w14:paraId="0D79BAC3" w14:textId="77777777" w:rsidTr="00762F6E">
        <w:trPr>
          <w:trHeight w:val="401"/>
        </w:trPr>
        <w:tc>
          <w:tcPr>
            <w:tcW w:w="641" w:type="dxa"/>
            <w:shd w:val="clear" w:color="auto" w:fill="auto"/>
            <w:vAlign w:val="center"/>
            <w:hideMark/>
          </w:tcPr>
          <w:p w14:paraId="40888F55" w14:textId="77777777" w:rsidR="005502A1" w:rsidRPr="005502A1" w:rsidRDefault="005502A1" w:rsidP="005502A1">
            <w:pPr>
              <w:jc w:val="center"/>
              <w:rPr>
                <w:szCs w:val="20"/>
              </w:rPr>
            </w:pPr>
            <w:r w:rsidRPr="005502A1">
              <w:rPr>
                <w:szCs w:val="20"/>
              </w:rPr>
              <w:t>8</w:t>
            </w:r>
          </w:p>
        </w:tc>
        <w:tc>
          <w:tcPr>
            <w:tcW w:w="7028" w:type="dxa"/>
            <w:shd w:val="clear" w:color="auto" w:fill="auto"/>
            <w:vAlign w:val="center"/>
            <w:hideMark/>
          </w:tcPr>
          <w:p w14:paraId="51EF7A5B" w14:textId="77777777" w:rsidR="005502A1" w:rsidRPr="005502A1" w:rsidRDefault="005502A1" w:rsidP="005502A1">
            <w:pPr>
              <w:rPr>
                <w:szCs w:val="20"/>
              </w:rPr>
            </w:pPr>
            <w:r w:rsidRPr="005502A1">
              <w:rPr>
                <w:szCs w:val="20"/>
              </w:rPr>
              <w:t>Корректировка с учетом надежности и качества реализуемых товаров (оказываемых услуг), подлежащая учету в НВВ</w:t>
            </w:r>
          </w:p>
        </w:tc>
        <w:tc>
          <w:tcPr>
            <w:tcW w:w="1959" w:type="dxa"/>
            <w:shd w:val="clear" w:color="auto" w:fill="auto"/>
          </w:tcPr>
          <w:p w14:paraId="6B35E406" w14:textId="77777777" w:rsidR="005502A1" w:rsidRPr="005502A1" w:rsidRDefault="005502A1" w:rsidP="005502A1">
            <w:pPr>
              <w:jc w:val="center"/>
            </w:pPr>
            <w:r w:rsidRPr="005502A1">
              <w:t>0</w:t>
            </w:r>
          </w:p>
        </w:tc>
      </w:tr>
      <w:tr w:rsidR="005502A1" w:rsidRPr="005502A1" w14:paraId="69171B8C" w14:textId="77777777" w:rsidTr="00762F6E">
        <w:trPr>
          <w:trHeight w:val="720"/>
        </w:trPr>
        <w:tc>
          <w:tcPr>
            <w:tcW w:w="641" w:type="dxa"/>
            <w:shd w:val="clear" w:color="auto" w:fill="auto"/>
            <w:vAlign w:val="center"/>
            <w:hideMark/>
          </w:tcPr>
          <w:p w14:paraId="11FE72A1" w14:textId="77777777" w:rsidR="005502A1" w:rsidRPr="005502A1" w:rsidRDefault="005502A1" w:rsidP="005502A1">
            <w:pPr>
              <w:jc w:val="center"/>
              <w:rPr>
                <w:szCs w:val="20"/>
              </w:rPr>
            </w:pPr>
            <w:r w:rsidRPr="005502A1">
              <w:rPr>
                <w:szCs w:val="20"/>
              </w:rPr>
              <w:t>9</w:t>
            </w:r>
          </w:p>
        </w:tc>
        <w:tc>
          <w:tcPr>
            <w:tcW w:w="7028" w:type="dxa"/>
            <w:shd w:val="clear" w:color="auto" w:fill="auto"/>
            <w:vAlign w:val="center"/>
            <w:hideMark/>
          </w:tcPr>
          <w:p w14:paraId="69804F45" w14:textId="77777777" w:rsidR="005502A1" w:rsidRPr="005502A1" w:rsidRDefault="005502A1" w:rsidP="005502A1">
            <w:pPr>
              <w:rPr>
                <w:szCs w:val="20"/>
              </w:rPr>
            </w:pPr>
            <w:r w:rsidRPr="005502A1">
              <w:rPr>
                <w:szCs w:val="20"/>
              </w:rPr>
              <w:t>Корректировка НВВ в связи с изменением (неисполнением) инвестиционной программы</w:t>
            </w:r>
          </w:p>
        </w:tc>
        <w:tc>
          <w:tcPr>
            <w:tcW w:w="1959" w:type="dxa"/>
            <w:shd w:val="clear" w:color="auto" w:fill="auto"/>
          </w:tcPr>
          <w:p w14:paraId="7A6E0086" w14:textId="77777777" w:rsidR="005502A1" w:rsidRPr="005502A1" w:rsidRDefault="005502A1" w:rsidP="005502A1">
            <w:pPr>
              <w:jc w:val="center"/>
            </w:pPr>
            <w:r w:rsidRPr="005502A1">
              <w:t>0</w:t>
            </w:r>
          </w:p>
        </w:tc>
      </w:tr>
      <w:tr w:rsidR="005502A1" w:rsidRPr="005502A1" w14:paraId="40BE290C" w14:textId="77777777" w:rsidTr="00762F6E">
        <w:trPr>
          <w:trHeight w:val="698"/>
        </w:trPr>
        <w:tc>
          <w:tcPr>
            <w:tcW w:w="641" w:type="dxa"/>
            <w:shd w:val="clear" w:color="auto" w:fill="auto"/>
            <w:vAlign w:val="center"/>
            <w:hideMark/>
          </w:tcPr>
          <w:p w14:paraId="3688C844" w14:textId="77777777" w:rsidR="005502A1" w:rsidRPr="005502A1" w:rsidRDefault="005502A1" w:rsidP="005502A1">
            <w:pPr>
              <w:jc w:val="center"/>
              <w:rPr>
                <w:szCs w:val="20"/>
              </w:rPr>
            </w:pPr>
            <w:r w:rsidRPr="005502A1">
              <w:rPr>
                <w:szCs w:val="20"/>
              </w:rPr>
              <w:t>10</w:t>
            </w:r>
          </w:p>
        </w:tc>
        <w:tc>
          <w:tcPr>
            <w:tcW w:w="7028" w:type="dxa"/>
            <w:shd w:val="clear" w:color="auto" w:fill="auto"/>
            <w:vAlign w:val="center"/>
            <w:hideMark/>
          </w:tcPr>
          <w:p w14:paraId="38779C97" w14:textId="77777777" w:rsidR="005502A1" w:rsidRPr="005502A1" w:rsidRDefault="005502A1" w:rsidP="005502A1">
            <w:pPr>
              <w:rPr>
                <w:szCs w:val="20"/>
              </w:rPr>
            </w:pPr>
            <w:r w:rsidRPr="005502A1">
              <w:rPr>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959" w:type="dxa"/>
            <w:shd w:val="clear" w:color="auto" w:fill="auto"/>
          </w:tcPr>
          <w:p w14:paraId="5FBF160F" w14:textId="77777777" w:rsidR="005502A1" w:rsidRPr="005502A1" w:rsidRDefault="005502A1" w:rsidP="005502A1">
            <w:pPr>
              <w:jc w:val="center"/>
            </w:pPr>
            <w:r w:rsidRPr="005502A1">
              <w:t>0</w:t>
            </w:r>
          </w:p>
        </w:tc>
      </w:tr>
      <w:tr w:rsidR="005502A1" w:rsidRPr="005502A1" w14:paraId="180B7AA4" w14:textId="77777777" w:rsidTr="00762F6E">
        <w:trPr>
          <w:trHeight w:val="360"/>
        </w:trPr>
        <w:tc>
          <w:tcPr>
            <w:tcW w:w="641" w:type="dxa"/>
            <w:shd w:val="clear" w:color="auto" w:fill="auto"/>
            <w:vAlign w:val="center"/>
          </w:tcPr>
          <w:p w14:paraId="5A3984E7" w14:textId="77777777" w:rsidR="005502A1" w:rsidRPr="005502A1" w:rsidRDefault="005502A1" w:rsidP="005502A1">
            <w:pPr>
              <w:jc w:val="center"/>
              <w:rPr>
                <w:szCs w:val="20"/>
              </w:rPr>
            </w:pPr>
            <w:r w:rsidRPr="005502A1">
              <w:rPr>
                <w:szCs w:val="20"/>
              </w:rPr>
              <w:t>11</w:t>
            </w:r>
          </w:p>
        </w:tc>
        <w:tc>
          <w:tcPr>
            <w:tcW w:w="7028" w:type="dxa"/>
            <w:shd w:val="clear" w:color="auto" w:fill="auto"/>
            <w:vAlign w:val="center"/>
          </w:tcPr>
          <w:p w14:paraId="6BAC800F" w14:textId="77777777" w:rsidR="005502A1" w:rsidRPr="005502A1" w:rsidRDefault="005502A1" w:rsidP="005502A1">
            <w:pPr>
              <w:autoSpaceDE w:val="0"/>
              <w:autoSpaceDN w:val="0"/>
              <w:adjustRightInd w:val="0"/>
              <w:jc w:val="both"/>
              <w:rPr>
                <w:szCs w:val="20"/>
              </w:rPr>
            </w:pPr>
            <w:r w:rsidRPr="005502A1">
              <w:rPr>
                <w:szCs w:val="20"/>
              </w:rPr>
              <w:t>ИТОГО необходимая валовая выручка:</w:t>
            </w:r>
          </w:p>
        </w:tc>
        <w:tc>
          <w:tcPr>
            <w:tcW w:w="1959" w:type="dxa"/>
            <w:shd w:val="clear" w:color="auto" w:fill="auto"/>
          </w:tcPr>
          <w:p w14:paraId="53B9C01A" w14:textId="77777777" w:rsidR="005502A1" w:rsidRPr="005502A1" w:rsidRDefault="005502A1" w:rsidP="005502A1">
            <w:pPr>
              <w:jc w:val="center"/>
            </w:pPr>
            <w:r w:rsidRPr="005502A1">
              <w:rPr>
                <w:szCs w:val="20"/>
              </w:rPr>
              <w:t>75 512</w:t>
            </w:r>
          </w:p>
        </w:tc>
      </w:tr>
      <w:tr w:rsidR="005502A1" w:rsidRPr="005502A1" w14:paraId="15543364" w14:textId="77777777" w:rsidTr="00762F6E">
        <w:trPr>
          <w:trHeight w:val="360"/>
        </w:trPr>
        <w:tc>
          <w:tcPr>
            <w:tcW w:w="641" w:type="dxa"/>
            <w:shd w:val="clear" w:color="auto" w:fill="auto"/>
            <w:vAlign w:val="center"/>
          </w:tcPr>
          <w:p w14:paraId="0B6CAD37" w14:textId="77777777" w:rsidR="005502A1" w:rsidRPr="005502A1" w:rsidRDefault="005502A1" w:rsidP="005502A1">
            <w:pPr>
              <w:jc w:val="center"/>
              <w:rPr>
                <w:szCs w:val="20"/>
              </w:rPr>
            </w:pPr>
            <w:r w:rsidRPr="005502A1">
              <w:rPr>
                <w:szCs w:val="20"/>
              </w:rPr>
              <w:t>12</w:t>
            </w:r>
          </w:p>
        </w:tc>
        <w:tc>
          <w:tcPr>
            <w:tcW w:w="7028" w:type="dxa"/>
            <w:shd w:val="clear" w:color="auto" w:fill="auto"/>
            <w:vAlign w:val="center"/>
          </w:tcPr>
          <w:p w14:paraId="633DBCF8" w14:textId="77777777" w:rsidR="005502A1" w:rsidRPr="005502A1" w:rsidRDefault="005502A1" w:rsidP="005502A1">
            <w:pPr>
              <w:autoSpaceDE w:val="0"/>
              <w:autoSpaceDN w:val="0"/>
              <w:adjustRightInd w:val="0"/>
              <w:jc w:val="both"/>
              <w:rPr>
                <w:szCs w:val="20"/>
              </w:rPr>
            </w:pPr>
            <w:r w:rsidRPr="005502A1">
              <w:rPr>
                <w:szCs w:val="20"/>
              </w:rPr>
              <w:t>Товарная выручка</w:t>
            </w:r>
          </w:p>
          <w:p w14:paraId="52875374" w14:textId="77777777" w:rsidR="005502A1" w:rsidRPr="005502A1" w:rsidRDefault="005502A1" w:rsidP="005502A1">
            <w:pPr>
              <w:autoSpaceDE w:val="0"/>
              <w:autoSpaceDN w:val="0"/>
              <w:adjustRightInd w:val="0"/>
              <w:jc w:val="both"/>
              <w:rPr>
                <w:szCs w:val="20"/>
              </w:rPr>
            </w:pPr>
            <w:r w:rsidRPr="005502A1">
              <w:rPr>
                <w:szCs w:val="20"/>
              </w:rPr>
              <w:t>Стр. 12 = Объем реализованного теплоносителя за отчетный период * Тариф регулируемой организации, действовавший в отчетном периоде.</w:t>
            </w:r>
          </w:p>
        </w:tc>
        <w:tc>
          <w:tcPr>
            <w:tcW w:w="1959" w:type="dxa"/>
            <w:shd w:val="clear" w:color="auto" w:fill="auto"/>
          </w:tcPr>
          <w:p w14:paraId="2C996F6B" w14:textId="77777777" w:rsidR="005502A1" w:rsidRPr="005502A1" w:rsidRDefault="005502A1" w:rsidP="005502A1">
            <w:pPr>
              <w:jc w:val="center"/>
            </w:pPr>
            <w:r w:rsidRPr="005502A1">
              <w:t>70 504</w:t>
            </w:r>
          </w:p>
        </w:tc>
      </w:tr>
      <w:tr w:rsidR="005502A1" w:rsidRPr="005502A1" w14:paraId="3FF64DD8" w14:textId="77777777" w:rsidTr="00762F6E">
        <w:trPr>
          <w:trHeight w:val="360"/>
        </w:trPr>
        <w:tc>
          <w:tcPr>
            <w:tcW w:w="641" w:type="dxa"/>
            <w:shd w:val="clear" w:color="auto" w:fill="auto"/>
            <w:vAlign w:val="center"/>
          </w:tcPr>
          <w:p w14:paraId="5A443CCC" w14:textId="77777777" w:rsidR="005502A1" w:rsidRPr="005502A1" w:rsidRDefault="005502A1" w:rsidP="005502A1">
            <w:pPr>
              <w:jc w:val="center"/>
              <w:rPr>
                <w:b/>
                <w:szCs w:val="20"/>
              </w:rPr>
            </w:pPr>
            <w:r w:rsidRPr="005502A1">
              <w:rPr>
                <w:b/>
                <w:szCs w:val="20"/>
              </w:rPr>
              <w:t>13</w:t>
            </w:r>
          </w:p>
        </w:tc>
        <w:tc>
          <w:tcPr>
            <w:tcW w:w="7028" w:type="dxa"/>
            <w:shd w:val="clear" w:color="auto" w:fill="auto"/>
            <w:vAlign w:val="center"/>
          </w:tcPr>
          <w:p w14:paraId="06DD442A" w14:textId="77777777" w:rsidR="005502A1" w:rsidRPr="005502A1" w:rsidRDefault="005502A1" w:rsidP="005502A1">
            <w:pPr>
              <w:rPr>
                <w:b/>
                <w:szCs w:val="20"/>
              </w:rPr>
            </w:pPr>
            <w:r w:rsidRPr="005502A1">
              <w:rPr>
                <w:b/>
              </w:rPr>
              <w:t>Корректировка НВВ по результатам 2020 года</w:t>
            </w:r>
          </w:p>
        </w:tc>
        <w:tc>
          <w:tcPr>
            <w:tcW w:w="1959" w:type="dxa"/>
            <w:shd w:val="clear" w:color="auto" w:fill="auto"/>
          </w:tcPr>
          <w:p w14:paraId="718CC1DE" w14:textId="77777777" w:rsidR="005502A1" w:rsidRPr="005502A1" w:rsidRDefault="005502A1" w:rsidP="005502A1">
            <w:pPr>
              <w:jc w:val="center"/>
            </w:pPr>
            <w:r w:rsidRPr="005502A1">
              <w:t>5 008</w:t>
            </w:r>
          </w:p>
        </w:tc>
      </w:tr>
    </w:tbl>
    <w:p w14:paraId="67153C65" w14:textId="77777777" w:rsidR="005502A1" w:rsidRPr="005502A1" w:rsidRDefault="005502A1" w:rsidP="005502A1">
      <w:pPr>
        <w:ind w:firstLine="709"/>
        <w:rPr>
          <w:sz w:val="28"/>
          <w:szCs w:val="28"/>
          <w:lang w:eastAsia="en-US"/>
        </w:rPr>
      </w:pPr>
    </w:p>
    <w:p w14:paraId="34BAE23B" w14:textId="77777777" w:rsidR="005502A1" w:rsidRPr="005502A1" w:rsidRDefault="005502A1" w:rsidP="005502A1">
      <w:pPr>
        <w:ind w:firstLine="851"/>
        <w:jc w:val="both"/>
        <w:rPr>
          <w:sz w:val="28"/>
          <w:szCs w:val="28"/>
        </w:rPr>
      </w:pPr>
      <w:bookmarkStart w:id="121" w:name="_Toc59205507"/>
      <w:r w:rsidRPr="005502A1">
        <w:rPr>
          <w:sz w:val="28"/>
          <w:szCs w:val="28"/>
        </w:rPr>
        <w:t>Рассчитанный размер корректировки, в соответствии с пунктом 51 Методических указаний подлежит умножению на ИПЦ 1,06 (2021/2020) и 1,043 (2022/2021), опубликованные на сайте Минэкономразвития России 30.09.2021. Таким образом, в плановую необходимую валовую выручку на теплоноситель на 2022 год необходимо включить 5 536 тыс. руб.</w:t>
      </w:r>
    </w:p>
    <w:p w14:paraId="0085CEB9" w14:textId="77777777" w:rsidR="005502A1" w:rsidRPr="005502A1" w:rsidRDefault="005502A1" w:rsidP="005502A1">
      <w:pPr>
        <w:ind w:firstLine="851"/>
        <w:jc w:val="both"/>
        <w:rPr>
          <w:sz w:val="28"/>
          <w:szCs w:val="28"/>
        </w:rPr>
      </w:pPr>
    </w:p>
    <w:p w14:paraId="28584828" w14:textId="77777777" w:rsidR="005502A1" w:rsidRPr="005502A1" w:rsidRDefault="005502A1" w:rsidP="005502A1">
      <w:pPr>
        <w:keepNext/>
        <w:jc w:val="center"/>
        <w:outlineLvl w:val="1"/>
        <w:rPr>
          <w:b/>
          <w:sz w:val="28"/>
          <w:szCs w:val="20"/>
        </w:rPr>
      </w:pPr>
      <w:r w:rsidRPr="005502A1">
        <w:rPr>
          <w:b/>
          <w:sz w:val="28"/>
          <w:szCs w:val="20"/>
        </w:rPr>
        <w:lastRenderedPageBreak/>
        <w:t>Необходимая валовая выручка</w:t>
      </w:r>
      <w:bookmarkEnd w:id="121"/>
    </w:p>
    <w:p w14:paraId="5DD4DBCE" w14:textId="77777777" w:rsidR="005502A1" w:rsidRPr="005502A1" w:rsidRDefault="005502A1" w:rsidP="005502A1">
      <w:pPr>
        <w:ind w:firstLine="851"/>
        <w:jc w:val="both"/>
        <w:rPr>
          <w:sz w:val="28"/>
          <w:szCs w:val="28"/>
        </w:rPr>
      </w:pPr>
      <w:r w:rsidRPr="005502A1">
        <w:rPr>
          <w:sz w:val="28"/>
          <w:szCs w:val="28"/>
        </w:rPr>
        <w:t>Необходимая валовая выручка, рассчитанная на основе рассчитанных выше долгосрочных параметров регулирования и прогнозных параметров регулирования регулируемой организации, представлена в таблице 16.</w:t>
      </w:r>
    </w:p>
    <w:p w14:paraId="4A0158CC" w14:textId="77777777" w:rsidR="005502A1" w:rsidRPr="005502A1" w:rsidRDefault="005502A1" w:rsidP="005502A1">
      <w:pPr>
        <w:ind w:left="7938" w:right="-1"/>
        <w:jc w:val="right"/>
        <w:rPr>
          <w:color w:val="000000"/>
          <w:sz w:val="28"/>
          <w:szCs w:val="28"/>
        </w:rPr>
      </w:pPr>
      <w:r w:rsidRPr="005502A1">
        <w:rPr>
          <w:color w:val="000000"/>
          <w:sz w:val="28"/>
          <w:szCs w:val="28"/>
        </w:rPr>
        <w:t>Таблица 16</w:t>
      </w:r>
    </w:p>
    <w:p w14:paraId="30B85BEF" w14:textId="77777777" w:rsidR="005502A1" w:rsidRPr="005502A1" w:rsidRDefault="005502A1" w:rsidP="005502A1">
      <w:pPr>
        <w:jc w:val="center"/>
        <w:rPr>
          <w:rFonts w:eastAsia="Calibri"/>
          <w:b/>
          <w:bCs/>
          <w:sz w:val="28"/>
          <w:szCs w:val="28"/>
          <w:lang w:eastAsia="en-US"/>
        </w:rPr>
      </w:pPr>
      <w:r w:rsidRPr="005502A1">
        <w:rPr>
          <w:rFonts w:eastAsia="Calibri"/>
          <w:b/>
          <w:bCs/>
          <w:sz w:val="28"/>
          <w:szCs w:val="28"/>
          <w:lang w:eastAsia="en-US"/>
        </w:rPr>
        <w:t>Расчет необходимой валовой выручки на производство теплоносителя методом индексации установленных тарифов Кемеровской ГРЭС</w:t>
      </w:r>
    </w:p>
    <w:p w14:paraId="2BABA0CA" w14:textId="77777777" w:rsidR="005502A1" w:rsidRPr="005502A1" w:rsidRDefault="005502A1" w:rsidP="005502A1">
      <w:pPr>
        <w:ind w:firstLine="851"/>
        <w:jc w:val="center"/>
        <w:rPr>
          <w:sz w:val="28"/>
          <w:szCs w:val="28"/>
        </w:rPr>
      </w:pPr>
      <w:r w:rsidRPr="005502A1">
        <w:rPr>
          <w:sz w:val="28"/>
          <w:szCs w:val="28"/>
        </w:rPr>
        <w:t>(Приложение 5.9 к Методическим указаниям)</w:t>
      </w:r>
    </w:p>
    <w:p w14:paraId="72442B5D" w14:textId="77777777" w:rsidR="005502A1" w:rsidRPr="005502A1" w:rsidRDefault="005502A1" w:rsidP="005502A1">
      <w:pPr>
        <w:ind w:right="-31" w:firstLine="851"/>
        <w:jc w:val="right"/>
        <w:rPr>
          <w:sz w:val="28"/>
          <w:szCs w:val="28"/>
        </w:rPr>
      </w:pPr>
      <w:r w:rsidRPr="005502A1">
        <w:rPr>
          <w:sz w:val="28"/>
          <w:szCs w:val="28"/>
        </w:rPr>
        <w:t>тыс. руб.</w:t>
      </w: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5506"/>
        <w:gridCol w:w="1701"/>
        <w:gridCol w:w="1736"/>
      </w:tblGrid>
      <w:tr w:rsidR="005502A1" w:rsidRPr="005502A1" w14:paraId="482766C5" w14:textId="77777777" w:rsidTr="00762F6E">
        <w:trPr>
          <w:trHeight w:val="1100"/>
          <w:tblHeader/>
        </w:trPr>
        <w:tc>
          <w:tcPr>
            <w:tcW w:w="585" w:type="dxa"/>
            <w:tcBorders>
              <w:top w:val="single" w:sz="4" w:space="0" w:color="auto"/>
            </w:tcBorders>
            <w:shd w:val="clear" w:color="auto" w:fill="auto"/>
            <w:vAlign w:val="center"/>
            <w:hideMark/>
          </w:tcPr>
          <w:p w14:paraId="3C4081A7" w14:textId="77777777" w:rsidR="005502A1" w:rsidRPr="005502A1" w:rsidRDefault="005502A1" w:rsidP="005502A1">
            <w:pPr>
              <w:jc w:val="center"/>
              <w:rPr>
                <w:szCs w:val="20"/>
              </w:rPr>
            </w:pPr>
            <w:r w:rsidRPr="005502A1">
              <w:rPr>
                <w:szCs w:val="20"/>
              </w:rPr>
              <w:t>№ п/п</w:t>
            </w:r>
          </w:p>
        </w:tc>
        <w:tc>
          <w:tcPr>
            <w:tcW w:w="5506" w:type="dxa"/>
            <w:tcBorders>
              <w:top w:val="single" w:sz="4" w:space="0" w:color="auto"/>
            </w:tcBorders>
            <w:shd w:val="clear" w:color="auto" w:fill="auto"/>
            <w:vAlign w:val="center"/>
            <w:hideMark/>
          </w:tcPr>
          <w:p w14:paraId="11BAA8AE" w14:textId="77777777" w:rsidR="005502A1" w:rsidRPr="005502A1" w:rsidRDefault="005502A1" w:rsidP="005502A1">
            <w:pPr>
              <w:jc w:val="center"/>
              <w:rPr>
                <w:szCs w:val="20"/>
              </w:rPr>
            </w:pPr>
            <w:r w:rsidRPr="005502A1">
              <w:rPr>
                <w:szCs w:val="20"/>
              </w:rPr>
              <w:t>Наименование расхода</w:t>
            </w:r>
          </w:p>
        </w:tc>
        <w:tc>
          <w:tcPr>
            <w:tcW w:w="1701" w:type="dxa"/>
            <w:tcBorders>
              <w:top w:val="single" w:sz="4" w:space="0" w:color="auto"/>
            </w:tcBorders>
            <w:vAlign w:val="center"/>
          </w:tcPr>
          <w:p w14:paraId="40E5D9DA" w14:textId="77777777" w:rsidR="005502A1" w:rsidRPr="005502A1" w:rsidRDefault="005502A1" w:rsidP="005502A1">
            <w:pPr>
              <w:jc w:val="center"/>
              <w:rPr>
                <w:szCs w:val="20"/>
              </w:rPr>
            </w:pPr>
            <w:r w:rsidRPr="005502A1">
              <w:rPr>
                <w:szCs w:val="20"/>
              </w:rPr>
              <w:t>Утверждено на 2021</w:t>
            </w:r>
          </w:p>
        </w:tc>
        <w:tc>
          <w:tcPr>
            <w:tcW w:w="1736" w:type="dxa"/>
            <w:tcBorders>
              <w:top w:val="single" w:sz="4" w:space="0" w:color="auto"/>
            </w:tcBorders>
            <w:vAlign w:val="center"/>
          </w:tcPr>
          <w:p w14:paraId="4CE35457" w14:textId="77777777" w:rsidR="005502A1" w:rsidRPr="005502A1" w:rsidRDefault="005502A1" w:rsidP="005502A1">
            <w:pPr>
              <w:jc w:val="center"/>
              <w:rPr>
                <w:szCs w:val="20"/>
              </w:rPr>
            </w:pPr>
            <w:r w:rsidRPr="005502A1">
              <w:rPr>
                <w:szCs w:val="20"/>
              </w:rPr>
              <w:t>Предложение экспертов на 2022</w:t>
            </w:r>
          </w:p>
        </w:tc>
      </w:tr>
      <w:tr w:rsidR="005502A1" w:rsidRPr="005502A1" w14:paraId="4FB21763" w14:textId="77777777" w:rsidTr="00762F6E">
        <w:trPr>
          <w:trHeight w:val="285"/>
        </w:trPr>
        <w:tc>
          <w:tcPr>
            <w:tcW w:w="585" w:type="dxa"/>
            <w:shd w:val="clear" w:color="auto" w:fill="auto"/>
            <w:vAlign w:val="center"/>
            <w:hideMark/>
          </w:tcPr>
          <w:p w14:paraId="2A9E7340" w14:textId="77777777" w:rsidR="005502A1" w:rsidRPr="005502A1" w:rsidRDefault="005502A1" w:rsidP="005502A1">
            <w:pPr>
              <w:jc w:val="center"/>
              <w:rPr>
                <w:szCs w:val="20"/>
              </w:rPr>
            </w:pPr>
            <w:r w:rsidRPr="005502A1">
              <w:rPr>
                <w:szCs w:val="20"/>
              </w:rPr>
              <w:t>1</w:t>
            </w:r>
          </w:p>
        </w:tc>
        <w:tc>
          <w:tcPr>
            <w:tcW w:w="5506" w:type="dxa"/>
            <w:shd w:val="clear" w:color="auto" w:fill="auto"/>
            <w:vAlign w:val="center"/>
            <w:hideMark/>
          </w:tcPr>
          <w:p w14:paraId="1BB8365E" w14:textId="77777777" w:rsidR="005502A1" w:rsidRPr="005502A1" w:rsidRDefault="005502A1" w:rsidP="005502A1">
            <w:pPr>
              <w:rPr>
                <w:szCs w:val="20"/>
              </w:rPr>
            </w:pPr>
            <w:r w:rsidRPr="005502A1">
              <w:rPr>
                <w:szCs w:val="20"/>
              </w:rPr>
              <w:t>Операционные (подконтрольные) расходы</w:t>
            </w:r>
          </w:p>
        </w:tc>
        <w:tc>
          <w:tcPr>
            <w:tcW w:w="1701" w:type="dxa"/>
            <w:shd w:val="clear" w:color="auto" w:fill="auto"/>
            <w:vAlign w:val="center"/>
          </w:tcPr>
          <w:p w14:paraId="050A7F01" w14:textId="77777777" w:rsidR="005502A1" w:rsidRPr="005502A1" w:rsidRDefault="005502A1" w:rsidP="005502A1">
            <w:pPr>
              <w:jc w:val="center"/>
              <w:rPr>
                <w:szCs w:val="20"/>
              </w:rPr>
            </w:pPr>
            <w:r w:rsidRPr="005502A1">
              <w:rPr>
                <w:szCs w:val="20"/>
              </w:rPr>
              <w:t>51 935</w:t>
            </w:r>
          </w:p>
        </w:tc>
        <w:tc>
          <w:tcPr>
            <w:tcW w:w="1736" w:type="dxa"/>
            <w:vAlign w:val="center"/>
          </w:tcPr>
          <w:p w14:paraId="7EB70E72" w14:textId="77777777" w:rsidR="005502A1" w:rsidRPr="005502A1" w:rsidRDefault="005502A1" w:rsidP="005502A1">
            <w:pPr>
              <w:jc w:val="center"/>
              <w:rPr>
                <w:szCs w:val="20"/>
              </w:rPr>
            </w:pPr>
            <w:r w:rsidRPr="005502A1">
              <w:rPr>
                <w:szCs w:val="20"/>
              </w:rPr>
              <w:t>53 627</w:t>
            </w:r>
          </w:p>
        </w:tc>
      </w:tr>
      <w:tr w:rsidR="005502A1" w:rsidRPr="005502A1" w14:paraId="6B80A4E8" w14:textId="77777777" w:rsidTr="00762F6E">
        <w:trPr>
          <w:trHeight w:val="262"/>
        </w:trPr>
        <w:tc>
          <w:tcPr>
            <w:tcW w:w="585" w:type="dxa"/>
            <w:shd w:val="clear" w:color="auto" w:fill="auto"/>
            <w:vAlign w:val="center"/>
            <w:hideMark/>
          </w:tcPr>
          <w:p w14:paraId="7E38010F" w14:textId="77777777" w:rsidR="005502A1" w:rsidRPr="005502A1" w:rsidRDefault="005502A1" w:rsidP="005502A1">
            <w:pPr>
              <w:jc w:val="center"/>
              <w:rPr>
                <w:szCs w:val="20"/>
              </w:rPr>
            </w:pPr>
            <w:r w:rsidRPr="005502A1">
              <w:rPr>
                <w:szCs w:val="20"/>
              </w:rPr>
              <w:t>2</w:t>
            </w:r>
          </w:p>
        </w:tc>
        <w:tc>
          <w:tcPr>
            <w:tcW w:w="5506" w:type="dxa"/>
            <w:shd w:val="clear" w:color="auto" w:fill="auto"/>
            <w:vAlign w:val="center"/>
            <w:hideMark/>
          </w:tcPr>
          <w:p w14:paraId="458DA352" w14:textId="77777777" w:rsidR="005502A1" w:rsidRPr="005502A1" w:rsidRDefault="005502A1" w:rsidP="005502A1">
            <w:pPr>
              <w:rPr>
                <w:szCs w:val="20"/>
              </w:rPr>
            </w:pPr>
            <w:r w:rsidRPr="005502A1">
              <w:rPr>
                <w:szCs w:val="20"/>
              </w:rPr>
              <w:t>Неподконтрольные расходы</w:t>
            </w:r>
          </w:p>
        </w:tc>
        <w:tc>
          <w:tcPr>
            <w:tcW w:w="1701" w:type="dxa"/>
            <w:shd w:val="clear" w:color="auto" w:fill="auto"/>
            <w:vAlign w:val="center"/>
          </w:tcPr>
          <w:p w14:paraId="65BF58D4" w14:textId="77777777" w:rsidR="005502A1" w:rsidRPr="005502A1" w:rsidRDefault="005502A1" w:rsidP="005502A1">
            <w:pPr>
              <w:jc w:val="center"/>
              <w:rPr>
                <w:szCs w:val="20"/>
              </w:rPr>
            </w:pPr>
            <w:r w:rsidRPr="005502A1">
              <w:rPr>
                <w:szCs w:val="20"/>
              </w:rPr>
              <w:t>18 981</w:t>
            </w:r>
          </w:p>
        </w:tc>
        <w:tc>
          <w:tcPr>
            <w:tcW w:w="1736" w:type="dxa"/>
            <w:vAlign w:val="center"/>
          </w:tcPr>
          <w:p w14:paraId="78BFA743" w14:textId="77777777" w:rsidR="005502A1" w:rsidRPr="005502A1" w:rsidRDefault="005502A1" w:rsidP="005502A1">
            <w:pPr>
              <w:jc w:val="center"/>
              <w:rPr>
                <w:szCs w:val="20"/>
              </w:rPr>
            </w:pPr>
            <w:r w:rsidRPr="005502A1">
              <w:rPr>
                <w:szCs w:val="20"/>
              </w:rPr>
              <w:t>25 458</w:t>
            </w:r>
          </w:p>
        </w:tc>
      </w:tr>
      <w:tr w:rsidR="005502A1" w:rsidRPr="005502A1" w14:paraId="598F3D07" w14:textId="77777777" w:rsidTr="00762F6E">
        <w:trPr>
          <w:trHeight w:val="265"/>
        </w:trPr>
        <w:tc>
          <w:tcPr>
            <w:tcW w:w="585" w:type="dxa"/>
            <w:shd w:val="clear" w:color="auto" w:fill="auto"/>
            <w:vAlign w:val="center"/>
            <w:hideMark/>
          </w:tcPr>
          <w:p w14:paraId="414343F4" w14:textId="77777777" w:rsidR="005502A1" w:rsidRPr="005502A1" w:rsidRDefault="005502A1" w:rsidP="005502A1">
            <w:pPr>
              <w:jc w:val="center"/>
              <w:rPr>
                <w:szCs w:val="20"/>
              </w:rPr>
            </w:pPr>
            <w:r w:rsidRPr="005502A1">
              <w:rPr>
                <w:szCs w:val="20"/>
              </w:rPr>
              <w:t>3</w:t>
            </w:r>
          </w:p>
        </w:tc>
        <w:tc>
          <w:tcPr>
            <w:tcW w:w="5506" w:type="dxa"/>
            <w:shd w:val="clear" w:color="auto" w:fill="auto"/>
            <w:vAlign w:val="center"/>
            <w:hideMark/>
          </w:tcPr>
          <w:p w14:paraId="4C92C23A" w14:textId="77777777" w:rsidR="005502A1" w:rsidRPr="005502A1" w:rsidRDefault="005502A1" w:rsidP="005502A1">
            <w:pPr>
              <w:rPr>
                <w:szCs w:val="20"/>
              </w:rPr>
            </w:pPr>
            <w:r w:rsidRPr="005502A1">
              <w:rPr>
                <w:szCs w:val="20"/>
              </w:rPr>
              <w:t>Расходы на приобретение (производство) энергетических ресурсов, холодной воды и теплоносителя</w:t>
            </w:r>
          </w:p>
        </w:tc>
        <w:tc>
          <w:tcPr>
            <w:tcW w:w="1701" w:type="dxa"/>
            <w:shd w:val="clear" w:color="auto" w:fill="auto"/>
            <w:vAlign w:val="center"/>
          </w:tcPr>
          <w:p w14:paraId="35321C10" w14:textId="77777777" w:rsidR="005502A1" w:rsidRPr="005502A1" w:rsidRDefault="005502A1" w:rsidP="005502A1">
            <w:pPr>
              <w:jc w:val="center"/>
              <w:rPr>
                <w:szCs w:val="20"/>
              </w:rPr>
            </w:pPr>
            <w:r w:rsidRPr="005502A1">
              <w:rPr>
                <w:szCs w:val="20"/>
              </w:rPr>
              <w:t>0</w:t>
            </w:r>
          </w:p>
        </w:tc>
        <w:tc>
          <w:tcPr>
            <w:tcW w:w="1736" w:type="dxa"/>
            <w:vAlign w:val="center"/>
          </w:tcPr>
          <w:p w14:paraId="5E6B685A" w14:textId="77777777" w:rsidR="005502A1" w:rsidRPr="005502A1" w:rsidRDefault="005502A1" w:rsidP="005502A1">
            <w:pPr>
              <w:jc w:val="center"/>
              <w:rPr>
                <w:szCs w:val="20"/>
              </w:rPr>
            </w:pPr>
            <w:r w:rsidRPr="005502A1">
              <w:rPr>
                <w:szCs w:val="20"/>
              </w:rPr>
              <w:t>0</w:t>
            </w:r>
          </w:p>
        </w:tc>
      </w:tr>
      <w:tr w:rsidR="005502A1" w:rsidRPr="005502A1" w14:paraId="05FA34C3" w14:textId="77777777" w:rsidTr="00762F6E">
        <w:trPr>
          <w:trHeight w:val="70"/>
        </w:trPr>
        <w:tc>
          <w:tcPr>
            <w:tcW w:w="585" w:type="dxa"/>
            <w:shd w:val="clear" w:color="auto" w:fill="auto"/>
            <w:vAlign w:val="center"/>
            <w:hideMark/>
          </w:tcPr>
          <w:p w14:paraId="67252ACE" w14:textId="77777777" w:rsidR="005502A1" w:rsidRPr="005502A1" w:rsidRDefault="005502A1" w:rsidP="005502A1">
            <w:pPr>
              <w:jc w:val="center"/>
              <w:rPr>
                <w:szCs w:val="20"/>
              </w:rPr>
            </w:pPr>
            <w:r w:rsidRPr="005502A1">
              <w:rPr>
                <w:szCs w:val="20"/>
              </w:rPr>
              <w:t>4</w:t>
            </w:r>
          </w:p>
        </w:tc>
        <w:tc>
          <w:tcPr>
            <w:tcW w:w="5506" w:type="dxa"/>
            <w:shd w:val="clear" w:color="auto" w:fill="auto"/>
            <w:vAlign w:val="center"/>
            <w:hideMark/>
          </w:tcPr>
          <w:p w14:paraId="17E804F1" w14:textId="77777777" w:rsidR="005502A1" w:rsidRPr="005502A1" w:rsidRDefault="005502A1" w:rsidP="005502A1">
            <w:pPr>
              <w:rPr>
                <w:szCs w:val="20"/>
              </w:rPr>
            </w:pPr>
            <w:r w:rsidRPr="005502A1">
              <w:rPr>
                <w:szCs w:val="20"/>
              </w:rPr>
              <w:t>Нормативная прибыль</w:t>
            </w:r>
          </w:p>
        </w:tc>
        <w:tc>
          <w:tcPr>
            <w:tcW w:w="1701" w:type="dxa"/>
            <w:shd w:val="clear" w:color="auto" w:fill="auto"/>
            <w:vAlign w:val="center"/>
          </w:tcPr>
          <w:p w14:paraId="3B125ECD" w14:textId="77777777" w:rsidR="005502A1" w:rsidRPr="005502A1" w:rsidRDefault="005502A1" w:rsidP="005502A1">
            <w:pPr>
              <w:jc w:val="center"/>
              <w:rPr>
                <w:szCs w:val="20"/>
              </w:rPr>
            </w:pPr>
            <w:r w:rsidRPr="005502A1">
              <w:rPr>
                <w:szCs w:val="20"/>
              </w:rPr>
              <w:t>0</w:t>
            </w:r>
          </w:p>
        </w:tc>
        <w:tc>
          <w:tcPr>
            <w:tcW w:w="1736" w:type="dxa"/>
            <w:vAlign w:val="center"/>
          </w:tcPr>
          <w:p w14:paraId="4ACBC2BA" w14:textId="77777777" w:rsidR="005502A1" w:rsidRPr="005502A1" w:rsidRDefault="005502A1" w:rsidP="005502A1">
            <w:pPr>
              <w:jc w:val="center"/>
              <w:rPr>
                <w:szCs w:val="20"/>
              </w:rPr>
            </w:pPr>
            <w:r w:rsidRPr="005502A1">
              <w:rPr>
                <w:szCs w:val="20"/>
              </w:rPr>
              <w:t>0</w:t>
            </w:r>
          </w:p>
        </w:tc>
      </w:tr>
      <w:tr w:rsidR="005502A1" w:rsidRPr="005502A1" w14:paraId="4393C791" w14:textId="77777777" w:rsidTr="00762F6E">
        <w:trPr>
          <w:trHeight w:val="70"/>
        </w:trPr>
        <w:tc>
          <w:tcPr>
            <w:tcW w:w="585" w:type="dxa"/>
            <w:shd w:val="clear" w:color="auto" w:fill="auto"/>
            <w:vAlign w:val="center"/>
          </w:tcPr>
          <w:p w14:paraId="6AC6D27C" w14:textId="77777777" w:rsidR="005502A1" w:rsidRPr="005502A1" w:rsidRDefault="005502A1" w:rsidP="005502A1">
            <w:pPr>
              <w:jc w:val="center"/>
              <w:rPr>
                <w:szCs w:val="20"/>
              </w:rPr>
            </w:pPr>
            <w:r w:rsidRPr="005502A1">
              <w:rPr>
                <w:szCs w:val="20"/>
              </w:rPr>
              <w:t>5</w:t>
            </w:r>
          </w:p>
        </w:tc>
        <w:tc>
          <w:tcPr>
            <w:tcW w:w="5506" w:type="dxa"/>
            <w:shd w:val="clear" w:color="auto" w:fill="auto"/>
            <w:vAlign w:val="center"/>
          </w:tcPr>
          <w:p w14:paraId="6885E158" w14:textId="77777777" w:rsidR="005502A1" w:rsidRPr="005502A1" w:rsidRDefault="005502A1" w:rsidP="005502A1">
            <w:pPr>
              <w:rPr>
                <w:szCs w:val="20"/>
              </w:rPr>
            </w:pPr>
            <w:r w:rsidRPr="005502A1">
              <w:rPr>
                <w:szCs w:val="20"/>
              </w:rPr>
              <w:t>Расчетная предпринимательская прибыль</w:t>
            </w:r>
          </w:p>
        </w:tc>
        <w:tc>
          <w:tcPr>
            <w:tcW w:w="1701" w:type="dxa"/>
            <w:shd w:val="clear" w:color="auto" w:fill="auto"/>
            <w:vAlign w:val="center"/>
          </w:tcPr>
          <w:p w14:paraId="7322E85F" w14:textId="77777777" w:rsidR="005502A1" w:rsidRPr="005502A1" w:rsidRDefault="005502A1" w:rsidP="005502A1">
            <w:pPr>
              <w:jc w:val="center"/>
              <w:rPr>
                <w:szCs w:val="20"/>
              </w:rPr>
            </w:pPr>
            <w:r w:rsidRPr="005502A1">
              <w:rPr>
                <w:szCs w:val="20"/>
              </w:rPr>
              <w:t>3 546</w:t>
            </w:r>
          </w:p>
        </w:tc>
        <w:tc>
          <w:tcPr>
            <w:tcW w:w="1736" w:type="dxa"/>
            <w:vAlign w:val="center"/>
          </w:tcPr>
          <w:p w14:paraId="1D398AEF" w14:textId="77777777" w:rsidR="005502A1" w:rsidRPr="005502A1" w:rsidRDefault="005502A1" w:rsidP="005502A1">
            <w:pPr>
              <w:jc w:val="center"/>
              <w:rPr>
                <w:szCs w:val="20"/>
              </w:rPr>
            </w:pPr>
            <w:r w:rsidRPr="005502A1">
              <w:rPr>
                <w:szCs w:val="20"/>
              </w:rPr>
              <w:t>3 954</w:t>
            </w:r>
          </w:p>
        </w:tc>
      </w:tr>
      <w:tr w:rsidR="005502A1" w:rsidRPr="005502A1" w14:paraId="01DF80C1" w14:textId="77777777" w:rsidTr="00762F6E">
        <w:trPr>
          <w:trHeight w:val="267"/>
        </w:trPr>
        <w:tc>
          <w:tcPr>
            <w:tcW w:w="585" w:type="dxa"/>
            <w:shd w:val="clear" w:color="auto" w:fill="auto"/>
            <w:vAlign w:val="center"/>
            <w:hideMark/>
          </w:tcPr>
          <w:p w14:paraId="175BF03A" w14:textId="77777777" w:rsidR="005502A1" w:rsidRPr="005502A1" w:rsidRDefault="005502A1" w:rsidP="005502A1">
            <w:pPr>
              <w:jc w:val="center"/>
              <w:rPr>
                <w:szCs w:val="20"/>
              </w:rPr>
            </w:pPr>
            <w:r w:rsidRPr="005502A1">
              <w:rPr>
                <w:szCs w:val="20"/>
              </w:rPr>
              <w:t>6</w:t>
            </w:r>
          </w:p>
        </w:tc>
        <w:tc>
          <w:tcPr>
            <w:tcW w:w="5506" w:type="dxa"/>
            <w:shd w:val="clear" w:color="auto" w:fill="auto"/>
            <w:vAlign w:val="center"/>
            <w:hideMark/>
          </w:tcPr>
          <w:p w14:paraId="3D1B9FC9" w14:textId="77777777" w:rsidR="005502A1" w:rsidRPr="005502A1" w:rsidRDefault="005502A1" w:rsidP="005502A1">
            <w:pPr>
              <w:rPr>
                <w:szCs w:val="20"/>
              </w:rPr>
            </w:pPr>
            <w:r w:rsidRPr="005502A1">
              <w:rPr>
                <w:szCs w:val="20"/>
              </w:rPr>
              <w:t>Результаты деятельности до перехода к регулированию цен (тарифов) на основе долгосрочных параметров регулирования</w:t>
            </w:r>
          </w:p>
        </w:tc>
        <w:tc>
          <w:tcPr>
            <w:tcW w:w="1701" w:type="dxa"/>
            <w:shd w:val="clear" w:color="auto" w:fill="auto"/>
            <w:vAlign w:val="center"/>
          </w:tcPr>
          <w:p w14:paraId="67CDBD21" w14:textId="77777777" w:rsidR="005502A1" w:rsidRPr="005502A1" w:rsidRDefault="005502A1" w:rsidP="005502A1">
            <w:pPr>
              <w:jc w:val="center"/>
              <w:rPr>
                <w:szCs w:val="20"/>
              </w:rPr>
            </w:pPr>
            <w:r w:rsidRPr="005502A1">
              <w:rPr>
                <w:szCs w:val="20"/>
              </w:rPr>
              <w:t>0</w:t>
            </w:r>
          </w:p>
        </w:tc>
        <w:tc>
          <w:tcPr>
            <w:tcW w:w="1736" w:type="dxa"/>
            <w:vAlign w:val="center"/>
          </w:tcPr>
          <w:p w14:paraId="5ADD9665" w14:textId="77777777" w:rsidR="005502A1" w:rsidRPr="005502A1" w:rsidRDefault="005502A1" w:rsidP="005502A1">
            <w:pPr>
              <w:jc w:val="center"/>
              <w:rPr>
                <w:szCs w:val="20"/>
              </w:rPr>
            </w:pPr>
            <w:r w:rsidRPr="005502A1">
              <w:rPr>
                <w:szCs w:val="20"/>
              </w:rPr>
              <w:t>0</w:t>
            </w:r>
          </w:p>
        </w:tc>
      </w:tr>
      <w:tr w:rsidR="005502A1" w:rsidRPr="005502A1" w14:paraId="2D8B5C79" w14:textId="77777777" w:rsidTr="00762F6E">
        <w:trPr>
          <w:trHeight w:val="70"/>
        </w:trPr>
        <w:tc>
          <w:tcPr>
            <w:tcW w:w="585" w:type="dxa"/>
            <w:shd w:val="clear" w:color="auto" w:fill="auto"/>
            <w:vAlign w:val="center"/>
            <w:hideMark/>
          </w:tcPr>
          <w:p w14:paraId="765B1A57" w14:textId="77777777" w:rsidR="005502A1" w:rsidRPr="005502A1" w:rsidRDefault="005502A1" w:rsidP="005502A1">
            <w:pPr>
              <w:jc w:val="center"/>
              <w:rPr>
                <w:szCs w:val="20"/>
              </w:rPr>
            </w:pPr>
            <w:r w:rsidRPr="005502A1">
              <w:rPr>
                <w:szCs w:val="20"/>
              </w:rPr>
              <w:t>7</w:t>
            </w:r>
          </w:p>
        </w:tc>
        <w:tc>
          <w:tcPr>
            <w:tcW w:w="5506" w:type="dxa"/>
            <w:shd w:val="clear" w:color="auto" w:fill="auto"/>
            <w:vAlign w:val="center"/>
            <w:hideMark/>
          </w:tcPr>
          <w:p w14:paraId="200E7E96" w14:textId="77777777" w:rsidR="005502A1" w:rsidRPr="005502A1" w:rsidRDefault="005502A1" w:rsidP="005502A1">
            <w:pPr>
              <w:rPr>
                <w:szCs w:val="20"/>
              </w:rPr>
            </w:pPr>
            <w:r w:rsidRPr="005502A1">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shd w:val="clear" w:color="auto" w:fill="auto"/>
            <w:vAlign w:val="center"/>
          </w:tcPr>
          <w:p w14:paraId="671AF829" w14:textId="77777777" w:rsidR="005502A1" w:rsidRPr="005502A1" w:rsidRDefault="005502A1" w:rsidP="005502A1">
            <w:pPr>
              <w:jc w:val="center"/>
              <w:rPr>
                <w:szCs w:val="20"/>
              </w:rPr>
            </w:pPr>
            <w:r w:rsidRPr="005502A1">
              <w:rPr>
                <w:szCs w:val="20"/>
              </w:rPr>
              <w:t>-842</w:t>
            </w:r>
          </w:p>
        </w:tc>
        <w:tc>
          <w:tcPr>
            <w:tcW w:w="1736" w:type="dxa"/>
            <w:vAlign w:val="center"/>
          </w:tcPr>
          <w:p w14:paraId="10AF3B87" w14:textId="77777777" w:rsidR="005502A1" w:rsidRPr="005502A1" w:rsidRDefault="005502A1" w:rsidP="005502A1">
            <w:pPr>
              <w:jc w:val="center"/>
              <w:rPr>
                <w:szCs w:val="20"/>
              </w:rPr>
            </w:pPr>
            <w:r w:rsidRPr="005502A1">
              <w:rPr>
                <w:szCs w:val="20"/>
              </w:rPr>
              <w:t>5 536</w:t>
            </w:r>
          </w:p>
        </w:tc>
      </w:tr>
      <w:tr w:rsidR="005502A1" w:rsidRPr="005502A1" w14:paraId="3FDD8C72" w14:textId="77777777" w:rsidTr="00762F6E">
        <w:trPr>
          <w:trHeight w:val="70"/>
        </w:trPr>
        <w:tc>
          <w:tcPr>
            <w:tcW w:w="585" w:type="dxa"/>
            <w:shd w:val="clear" w:color="auto" w:fill="auto"/>
            <w:vAlign w:val="center"/>
            <w:hideMark/>
          </w:tcPr>
          <w:p w14:paraId="56674ACC" w14:textId="77777777" w:rsidR="005502A1" w:rsidRPr="005502A1" w:rsidRDefault="005502A1" w:rsidP="005502A1">
            <w:pPr>
              <w:jc w:val="center"/>
              <w:rPr>
                <w:szCs w:val="20"/>
              </w:rPr>
            </w:pPr>
            <w:r w:rsidRPr="005502A1">
              <w:rPr>
                <w:szCs w:val="20"/>
              </w:rPr>
              <w:t>8</w:t>
            </w:r>
          </w:p>
        </w:tc>
        <w:tc>
          <w:tcPr>
            <w:tcW w:w="5506" w:type="dxa"/>
            <w:shd w:val="clear" w:color="auto" w:fill="auto"/>
            <w:vAlign w:val="center"/>
            <w:hideMark/>
          </w:tcPr>
          <w:p w14:paraId="53AD60D4" w14:textId="77777777" w:rsidR="005502A1" w:rsidRPr="005502A1" w:rsidRDefault="005502A1" w:rsidP="005502A1">
            <w:pPr>
              <w:rPr>
                <w:szCs w:val="20"/>
              </w:rPr>
            </w:pPr>
            <w:r w:rsidRPr="005502A1">
              <w:rPr>
                <w:szCs w:val="20"/>
              </w:rPr>
              <w:t>Корректировка с учетом надежности и качества реализуемых товаров (оказываемых услуг), подлежащая учету в НВВ</w:t>
            </w:r>
          </w:p>
        </w:tc>
        <w:tc>
          <w:tcPr>
            <w:tcW w:w="1701" w:type="dxa"/>
            <w:shd w:val="clear" w:color="auto" w:fill="auto"/>
            <w:vAlign w:val="center"/>
          </w:tcPr>
          <w:p w14:paraId="3D68945C" w14:textId="77777777" w:rsidR="005502A1" w:rsidRPr="005502A1" w:rsidRDefault="005502A1" w:rsidP="005502A1">
            <w:pPr>
              <w:jc w:val="center"/>
              <w:rPr>
                <w:szCs w:val="20"/>
              </w:rPr>
            </w:pPr>
            <w:r w:rsidRPr="005502A1">
              <w:rPr>
                <w:szCs w:val="20"/>
              </w:rPr>
              <w:t>0</w:t>
            </w:r>
          </w:p>
        </w:tc>
        <w:tc>
          <w:tcPr>
            <w:tcW w:w="1736" w:type="dxa"/>
            <w:vAlign w:val="center"/>
          </w:tcPr>
          <w:p w14:paraId="7010641C" w14:textId="77777777" w:rsidR="005502A1" w:rsidRPr="005502A1" w:rsidRDefault="005502A1" w:rsidP="005502A1">
            <w:pPr>
              <w:jc w:val="center"/>
              <w:rPr>
                <w:szCs w:val="20"/>
              </w:rPr>
            </w:pPr>
            <w:r w:rsidRPr="005502A1">
              <w:rPr>
                <w:szCs w:val="20"/>
              </w:rPr>
              <w:t>0</w:t>
            </w:r>
          </w:p>
        </w:tc>
      </w:tr>
      <w:tr w:rsidR="005502A1" w:rsidRPr="005502A1" w14:paraId="49BB074D" w14:textId="77777777" w:rsidTr="00762F6E">
        <w:trPr>
          <w:trHeight w:val="70"/>
        </w:trPr>
        <w:tc>
          <w:tcPr>
            <w:tcW w:w="585" w:type="dxa"/>
            <w:shd w:val="clear" w:color="auto" w:fill="auto"/>
            <w:vAlign w:val="center"/>
            <w:hideMark/>
          </w:tcPr>
          <w:p w14:paraId="3161B813" w14:textId="77777777" w:rsidR="005502A1" w:rsidRPr="005502A1" w:rsidRDefault="005502A1" w:rsidP="005502A1">
            <w:pPr>
              <w:jc w:val="center"/>
              <w:rPr>
                <w:szCs w:val="20"/>
              </w:rPr>
            </w:pPr>
            <w:r w:rsidRPr="005502A1">
              <w:rPr>
                <w:szCs w:val="20"/>
              </w:rPr>
              <w:t>9</w:t>
            </w:r>
          </w:p>
        </w:tc>
        <w:tc>
          <w:tcPr>
            <w:tcW w:w="5506" w:type="dxa"/>
            <w:shd w:val="clear" w:color="auto" w:fill="auto"/>
            <w:vAlign w:val="center"/>
            <w:hideMark/>
          </w:tcPr>
          <w:p w14:paraId="0CDF6F65" w14:textId="77777777" w:rsidR="005502A1" w:rsidRPr="005502A1" w:rsidRDefault="005502A1" w:rsidP="005502A1">
            <w:pPr>
              <w:rPr>
                <w:szCs w:val="20"/>
              </w:rPr>
            </w:pPr>
            <w:r w:rsidRPr="005502A1">
              <w:rPr>
                <w:szCs w:val="20"/>
              </w:rPr>
              <w:t>Корректировка НВВ в связи с изменением (неисполнением) инвестиционной программы</w:t>
            </w:r>
          </w:p>
        </w:tc>
        <w:tc>
          <w:tcPr>
            <w:tcW w:w="1701" w:type="dxa"/>
            <w:shd w:val="clear" w:color="auto" w:fill="auto"/>
            <w:vAlign w:val="center"/>
          </w:tcPr>
          <w:p w14:paraId="72C13BE5" w14:textId="77777777" w:rsidR="005502A1" w:rsidRPr="005502A1" w:rsidRDefault="005502A1" w:rsidP="005502A1">
            <w:pPr>
              <w:jc w:val="center"/>
              <w:rPr>
                <w:szCs w:val="20"/>
              </w:rPr>
            </w:pPr>
            <w:r w:rsidRPr="005502A1">
              <w:rPr>
                <w:szCs w:val="20"/>
              </w:rPr>
              <w:t>0</w:t>
            </w:r>
          </w:p>
        </w:tc>
        <w:tc>
          <w:tcPr>
            <w:tcW w:w="1736" w:type="dxa"/>
            <w:vAlign w:val="center"/>
          </w:tcPr>
          <w:p w14:paraId="7A23C7F5" w14:textId="77777777" w:rsidR="005502A1" w:rsidRPr="005502A1" w:rsidRDefault="005502A1" w:rsidP="005502A1">
            <w:pPr>
              <w:jc w:val="center"/>
              <w:rPr>
                <w:szCs w:val="20"/>
              </w:rPr>
            </w:pPr>
            <w:r w:rsidRPr="005502A1">
              <w:rPr>
                <w:szCs w:val="20"/>
              </w:rPr>
              <w:t>0</w:t>
            </w:r>
          </w:p>
        </w:tc>
      </w:tr>
      <w:tr w:rsidR="005502A1" w:rsidRPr="005502A1" w14:paraId="2BEC8914" w14:textId="77777777" w:rsidTr="00762F6E">
        <w:trPr>
          <w:trHeight w:val="499"/>
        </w:trPr>
        <w:tc>
          <w:tcPr>
            <w:tcW w:w="585" w:type="dxa"/>
            <w:shd w:val="clear" w:color="auto" w:fill="auto"/>
            <w:vAlign w:val="center"/>
            <w:hideMark/>
          </w:tcPr>
          <w:p w14:paraId="2713F435" w14:textId="77777777" w:rsidR="005502A1" w:rsidRPr="005502A1" w:rsidRDefault="005502A1" w:rsidP="005502A1">
            <w:pPr>
              <w:jc w:val="center"/>
              <w:rPr>
                <w:szCs w:val="20"/>
              </w:rPr>
            </w:pPr>
            <w:r w:rsidRPr="005502A1">
              <w:rPr>
                <w:szCs w:val="20"/>
              </w:rPr>
              <w:t>10</w:t>
            </w:r>
          </w:p>
        </w:tc>
        <w:tc>
          <w:tcPr>
            <w:tcW w:w="5506" w:type="dxa"/>
            <w:shd w:val="clear" w:color="auto" w:fill="auto"/>
            <w:vAlign w:val="center"/>
            <w:hideMark/>
          </w:tcPr>
          <w:p w14:paraId="438C69EC" w14:textId="77777777" w:rsidR="005502A1" w:rsidRPr="005502A1" w:rsidRDefault="005502A1" w:rsidP="005502A1">
            <w:pPr>
              <w:rPr>
                <w:szCs w:val="20"/>
              </w:rPr>
            </w:pPr>
            <w:r w:rsidRPr="005502A1">
              <w:rPr>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701" w:type="dxa"/>
            <w:shd w:val="clear" w:color="auto" w:fill="auto"/>
            <w:vAlign w:val="center"/>
          </w:tcPr>
          <w:p w14:paraId="7CC86650" w14:textId="77777777" w:rsidR="005502A1" w:rsidRPr="005502A1" w:rsidRDefault="005502A1" w:rsidP="005502A1">
            <w:pPr>
              <w:jc w:val="center"/>
              <w:rPr>
                <w:szCs w:val="20"/>
              </w:rPr>
            </w:pPr>
            <w:r w:rsidRPr="005502A1">
              <w:rPr>
                <w:szCs w:val="20"/>
              </w:rPr>
              <w:t>0</w:t>
            </w:r>
          </w:p>
        </w:tc>
        <w:tc>
          <w:tcPr>
            <w:tcW w:w="1736" w:type="dxa"/>
            <w:vAlign w:val="center"/>
          </w:tcPr>
          <w:p w14:paraId="2F09F443" w14:textId="77777777" w:rsidR="005502A1" w:rsidRPr="005502A1" w:rsidRDefault="005502A1" w:rsidP="005502A1">
            <w:pPr>
              <w:jc w:val="center"/>
              <w:rPr>
                <w:szCs w:val="20"/>
              </w:rPr>
            </w:pPr>
            <w:r w:rsidRPr="005502A1">
              <w:rPr>
                <w:szCs w:val="20"/>
              </w:rPr>
              <w:t>0</w:t>
            </w:r>
          </w:p>
        </w:tc>
      </w:tr>
      <w:tr w:rsidR="005502A1" w:rsidRPr="005502A1" w14:paraId="5D66F277" w14:textId="77777777" w:rsidTr="00762F6E">
        <w:trPr>
          <w:trHeight w:val="376"/>
        </w:trPr>
        <w:tc>
          <w:tcPr>
            <w:tcW w:w="585" w:type="dxa"/>
            <w:shd w:val="clear" w:color="auto" w:fill="auto"/>
            <w:vAlign w:val="center"/>
            <w:hideMark/>
          </w:tcPr>
          <w:p w14:paraId="2C539CD5" w14:textId="77777777" w:rsidR="005502A1" w:rsidRPr="005502A1" w:rsidRDefault="005502A1" w:rsidP="005502A1">
            <w:pPr>
              <w:jc w:val="center"/>
              <w:rPr>
                <w:szCs w:val="20"/>
              </w:rPr>
            </w:pPr>
            <w:r w:rsidRPr="005502A1">
              <w:rPr>
                <w:szCs w:val="20"/>
              </w:rPr>
              <w:t>11</w:t>
            </w:r>
          </w:p>
        </w:tc>
        <w:tc>
          <w:tcPr>
            <w:tcW w:w="5506" w:type="dxa"/>
            <w:shd w:val="clear" w:color="auto" w:fill="auto"/>
            <w:vAlign w:val="center"/>
            <w:hideMark/>
          </w:tcPr>
          <w:p w14:paraId="1EB465AE" w14:textId="77777777" w:rsidR="005502A1" w:rsidRPr="005502A1" w:rsidRDefault="005502A1" w:rsidP="005502A1">
            <w:pPr>
              <w:rPr>
                <w:szCs w:val="20"/>
              </w:rPr>
            </w:pPr>
            <w:r w:rsidRPr="005502A1">
              <w:rPr>
                <w:szCs w:val="20"/>
              </w:rPr>
              <w:t>ИТОГО необходимая валовая выручка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9AD96EF" w14:textId="77777777" w:rsidR="005502A1" w:rsidRPr="005502A1" w:rsidRDefault="005502A1" w:rsidP="005502A1">
            <w:pPr>
              <w:jc w:val="center"/>
              <w:rPr>
                <w:szCs w:val="20"/>
              </w:rPr>
            </w:pPr>
            <w:r w:rsidRPr="005502A1">
              <w:rPr>
                <w:szCs w:val="20"/>
              </w:rPr>
              <w:t>73 620</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14:paraId="638416AE" w14:textId="77777777" w:rsidR="005502A1" w:rsidRPr="005502A1" w:rsidRDefault="005502A1" w:rsidP="005502A1">
            <w:pPr>
              <w:jc w:val="center"/>
              <w:rPr>
                <w:szCs w:val="20"/>
              </w:rPr>
            </w:pPr>
            <w:r w:rsidRPr="005502A1">
              <w:rPr>
                <w:szCs w:val="20"/>
              </w:rPr>
              <w:t>88 576</w:t>
            </w:r>
          </w:p>
        </w:tc>
      </w:tr>
      <w:tr w:rsidR="005502A1" w:rsidRPr="005502A1" w14:paraId="79A5DBA5" w14:textId="77777777" w:rsidTr="00762F6E">
        <w:trPr>
          <w:trHeight w:val="376"/>
        </w:trPr>
        <w:tc>
          <w:tcPr>
            <w:tcW w:w="585" w:type="dxa"/>
            <w:shd w:val="clear" w:color="auto" w:fill="auto"/>
            <w:vAlign w:val="center"/>
          </w:tcPr>
          <w:p w14:paraId="5170B697" w14:textId="77777777" w:rsidR="005502A1" w:rsidRPr="005502A1" w:rsidRDefault="005502A1" w:rsidP="005502A1">
            <w:pPr>
              <w:jc w:val="center"/>
              <w:rPr>
                <w:szCs w:val="20"/>
              </w:rPr>
            </w:pPr>
            <w:r w:rsidRPr="005502A1">
              <w:rPr>
                <w:szCs w:val="20"/>
              </w:rPr>
              <w:t>12</w:t>
            </w:r>
          </w:p>
        </w:tc>
        <w:tc>
          <w:tcPr>
            <w:tcW w:w="5506" w:type="dxa"/>
            <w:shd w:val="clear" w:color="auto" w:fill="auto"/>
            <w:vAlign w:val="center"/>
          </w:tcPr>
          <w:p w14:paraId="6C19A641" w14:textId="77777777" w:rsidR="005502A1" w:rsidRPr="005502A1" w:rsidRDefault="005502A1" w:rsidP="005502A1">
            <w:pPr>
              <w:rPr>
                <w:szCs w:val="20"/>
              </w:rPr>
            </w:pPr>
            <w:r w:rsidRPr="005502A1">
              <w:t>Корректировка, связанная с соблюдением статьи 3 Федерального закона от 27.07.2010 № 190-ФЗ «О теплоснабжении»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2F0BFEEE" w14:textId="77777777" w:rsidR="005502A1" w:rsidRPr="005502A1" w:rsidRDefault="005502A1" w:rsidP="005502A1">
            <w:pPr>
              <w:jc w:val="center"/>
              <w:rPr>
                <w:szCs w:val="20"/>
              </w:rPr>
            </w:pPr>
            <w:r w:rsidRPr="005502A1">
              <w:rPr>
                <w:szCs w:val="20"/>
              </w:rPr>
              <w:t>-2 220</w:t>
            </w:r>
          </w:p>
        </w:tc>
        <w:tc>
          <w:tcPr>
            <w:tcW w:w="1736" w:type="dxa"/>
            <w:tcBorders>
              <w:top w:val="nil"/>
              <w:left w:val="single" w:sz="4" w:space="0" w:color="auto"/>
              <w:bottom w:val="single" w:sz="4" w:space="0" w:color="auto"/>
              <w:right w:val="single" w:sz="4" w:space="0" w:color="auto"/>
            </w:tcBorders>
            <w:shd w:val="clear" w:color="auto" w:fill="auto"/>
            <w:vAlign w:val="center"/>
          </w:tcPr>
          <w:p w14:paraId="7A3FB8EA" w14:textId="77777777" w:rsidR="005502A1" w:rsidRPr="005502A1" w:rsidRDefault="005502A1" w:rsidP="005502A1">
            <w:pPr>
              <w:jc w:val="center"/>
              <w:rPr>
                <w:szCs w:val="20"/>
              </w:rPr>
            </w:pPr>
            <w:r w:rsidRPr="005502A1">
              <w:rPr>
                <w:szCs w:val="20"/>
              </w:rPr>
              <w:t>-10 978</w:t>
            </w:r>
          </w:p>
        </w:tc>
      </w:tr>
      <w:tr w:rsidR="005502A1" w:rsidRPr="005502A1" w14:paraId="5A767EA2" w14:textId="77777777" w:rsidTr="00762F6E">
        <w:trPr>
          <w:trHeight w:val="376"/>
        </w:trPr>
        <w:tc>
          <w:tcPr>
            <w:tcW w:w="585" w:type="dxa"/>
            <w:shd w:val="clear" w:color="auto" w:fill="auto"/>
            <w:vAlign w:val="center"/>
          </w:tcPr>
          <w:p w14:paraId="6AE845D8" w14:textId="77777777" w:rsidR="005502A1" w:rsidRPr="005502A1" w:rsidRDefault="005502A1" w:rsidP="005502A1">
            <w:pPr>
              <w:jc w:val="center"/>
              <w:rPr>
                <w:b/>
                <w:szCs w:val="20"/>
              </w:rPr>
            </w:pPr>
            <w:r w:rsidRPr="005502A1">
              <w:rPr>
                <w:b/>
                <w:szCs w:val="20"/>
              </w:rPr>
              <w:t>13</w:t>
            </w:r>
          </w:p>
        </w:tc>
        <w:tc>
          <w:tcPr>
            <w:tcW w:w="5506" w:type="dxa"/>
            <w:shd w:val="clear" w:color="auto" w:fill="auto"/>
            <w:vAlign w:val="center"/>
          </w:tcPr>
          <w:p w14:paraId="6BCC67E0" w14:textId="77777777" w:rsidR="005502A1" w:rsidRPr="005502A1" w:rsidRDefault="005502A1" w:rsidP="005502A1">
            <w:pPr>
              <w:jc w:val="both"/>
              <w:rPr>
                <w:b/>
                <w:szCs w:val="20"/>
              </w:rPr>
            </w:pPr>
            <w:r w:rsidRPr="005502A1">
              <w:rPr>
                <w:b/>
                <w:szCs w:val="20"/>
              </w:rPr>
              <w:t>Товарная выручка (с учетом корректировки)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1BB9F8AF" w14:textId="77777777" w:rsidR="005502A1" w:rsidRPr="005502A1" w:rsidRDefault="005502A1" w:rsidP="005502A1">
            <w:pPr>
              <w:jc w:val="center"/>
              <w:rPr>
                <w:szCs w:val="20"/>
              </w:rPr>
            </w:pPr>
            <w:r w:rsidRPr="005502A1">
              <w:rPr>
                <w:szCs w:val="20"/>
              </w:rPr>
              <w:t>71 400</w:t>
            </w:r>
          </w:p>
        </w:tc>
        <w:tc>
          <w:tcPr>
            <w:tcW w:w="1736" w:type="dxa"/>
            <w:tcBorders>
              <w:top w:val="nil"/>
              <w:left w:val="single" w:sz="4" w:space="0" w:color="auto"/>
              <w:bottom w:val="single" w:sz="4" w:space="0" w:color="auto"/>
              <w:right w:val="single" w:sz="4" w:space="0" w:color="auto"/>
            </w:tcBorders>
            <w:shd w:val="clear" w:color="auto" w:fill="auto"/>
            <w:vAlign w:val="center"/>
          </w:tcPr>
          <w:p w14:paraId="4886123D" w14:textId="77777777" w:rsidR="005502A1" w:rsidRPr="005502A1" w:rsidRDefault="005502A1" w:rsidP="005502A1">
            <w:pPr>
              <w:jc w:val="center"/>
              <w:rPr>
                <w:szCs w:val="20"/>
              </w:rPr>
            </w:pPr>
            <w:r w:rsidRPr="005502A1">
              <w:rPr>
                <w:szCs w:val="20"/>
              </w:rPr>
              <w:t>77 598</w:t>
            </w:r>
          </w:p>
        </w:tc>
      </w:tr>
    </w:tbl>
    <w:p w14:paraId="0EE4E9D7" w14:textId="77777777" w:rsidR="005502A1" w:rsidRPr="005502A1" w:rsidRDefault="005502A1" w:rsidP="005502A1">
      <w:pPr>
        <w:ind w:firstLine="851"/>
        <w:jc w:val="both"/>
        <w:rPr>
          <w:color w:val="FF0000"/>
          <w:sz w:val="28"/>
          <w:szCs w:val="28"/>
        </w:rPr>
      </w:pPr>
    </w:p>
    <w:p w14:paraId="7EEBA08A" w14:textId="77777777" w:rsidR="005502A1" w:rsidRPr="005502A1" w:rsidRDefault="005502A1" w:rsidP="005502A1">
      <w:pPr>
        <w:ind w:firstLine="851"/>
        <w:jc w:val="both"/>
        <w:rPr>
          <w:color w:val="FF0000"/>
          <w:sz w:val="28"/>
          <w:szCs w:val="28"/>
        </w:rPr>
        <w:sectPr w:rsidR="005502A1" w:rsidRPr="005502A1" w:rsidSect="00984764">
          <w:pgSz w:w="11906" w:h="16838"/>
          <w:pgMar w:top="1134" w:right="567" w:bottom="1134" w:left="1701" w:header="720" w:footer="720" w:gutter="0"/>
          <w:cols w:space="720"/>
          <w:docGrid w:linePitch="326"/>
        </w:sectPr>
      </w:pPr>
    </w:p>
    <w:p w14:paraId="307ABA41" w14:textId="77777777" w:rsidR="005502A1" w:rsidRPr="005502A1" w:rsidRDefault="005502A1" w:rsidP="005502A1">
      <w:pPr>
        <w:keepNext/>
        <w:jc w:val="center"/>
        <w:outlineLvl w:val="1"/>
        <w:rPr>
          <w:b/>
          <w:sz w:val="28"/>
          <w:szCs w:val="20"/>
        </w:rPr>
      </w:pPr>
      <w:bookmarkStart w:id="122" w:name="_Toc59205508"/>
      <w:r w:rsidRPr="005502A1">
        <w:rPr>
          <w:b/>
          <w:sz w:val="28"/>
          <w:szCs w:val="20"/>
        </w:rPr>
        <w:lastRenderedPageBreak/>
        <w:t>Расчет тарифов на теплоноситель (</w:t>
      </w:r>
      <w:proofErr w:type="spellStart"/>
      <w:r w:rsidRPr="005502A1">
        <w:rPr>
          <w:b/>
          <w:sz w:val="28"/>
          <w:szCs w:val="20"/>
        </w:rPr>
        <w:t>химочищенную</w:t>
      </w:r>
      <w:proofErr w:type="spellEnd"/>
      <w:r w:rsidRPr="005502A1">
        <w:rPr>
          <w:b/>
          <w:sz w:val="28"/>
          <w:szCs w:val="20"/>
        </w:rPr>
        <w:t xml:space="preserve"> воду)</w:t>
      </w:r>
      <w:bookmarkEnd w:id="122"/>
    </w:p>
    <w:p w14:paraId="6F482DA5" w14:textId="77777777" w:rsidR="005502A1" w:rsidRPr="005502A1" w:rsidRDefault="005502A1" w:rsidP="005502A1">
      <w:pPr>
        <w:ind w:left="9858" w:right="-142"/>
        <w:rPr>
          <w:color w:val="000000"/>
          <w:sz w:val="28"/>
          <w:szCs w:val="28"/>
        </w:rPr>
      </w:pPr>
    </w:p>
    <w:p w14:paraId="3F0C1192" w14:textId="77777777" w:rsidR="005502A1" w:rsidRPr="005502A1" w:rsidRDefault="005502A1" w:rsidP="005502A1">
      <w:pPr>
        <w:ind w:firstLine="851"/>
        <w:jc w:val="both"/>
        <w:rPr>
          <w:color w:val="000000"/>
          <w:sz w:val="28"/>
          <w:szCs w:val="28"/>
        </w:rPr>
      </w:pPr>
      <w:r w:rsidRPr="005502A1">
        <w:rPr>
          <w:sz w:val="28"/>
          <w:szCs w:val="28"/>
        </w:rPr>
        <w:t>Расчет тарифов на производство теплоносителя по Кемеровской ГРЭС, рассчитанных на основании скорректированной необходимой валовой выручки на 2022 год, представлен в таблице 17.</w:t>
      </w:r>
    </w:p>
    <w:p w14:paraId="4D0AE6FA" w14:textId="77777777" w:rsidR="005502A1" w:rsidRPr="005502A1" w:rsidRDefault="005502A1" w:rsidP="005502A1">
      <w:pPr>
        <w:ind w:left="7797" w:right="140"/>
        <w:jc w:val="right"/>
        <w:rPr>
          <w:color w:val="000000"/>
          <w:sz w:val="28"/>
          <w:szCs w:val="28"/>
        </w:rPr>
      </w:pPr>
      <w:r w:rsidRPr="005502A1">
        <w:rPr>
          <w:color w:val="000000"/>
          <w:sz w:val="28"/>
          <w:szCs w:val="28"/>
        </w:rPr>
        <w:t>Таблица 17</w:t>
      </w:r>
    </w:p>
    <w:tbl>
      <w:tblPr>
        <w:tblW w:w="9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3623"/>
        <w:gridCol w:w="2088"/>
        <w:gridCol w:w="2424"/>
      </w:tblGrid>
      <w:tr w:rsidR="005502A1" w:rsidRPr="005502A1" w14:paraId="09E0B96F" w14:textId="77777777" w:rsidTr="00762F6E">
        <w:trPr>
          <w:trHeight w:val="883"/>
          <w:jc w:val="center"/>
        </w:trPr>
        <w:tc>
          <w:tcPr>
            <w:tcW w:w="1143" w:type="dxa"/>
            <w:tcBorders>
              <w:top w:val="single" w:sz="4" w:space="0" w:color="auto"/>
            </w:tcBorders>
            <w:shd w:val="clear" w:color="auto" w:fill="auto"/>
            <w:vAlign w:val="center"/>
          </w:tcPr>
          <w:p w14:paraId="364BF5F7" w14:textId="77777777" w:rsidR="005502A1" w:rsidRPr="005502A1" w:rsidRDefault="005502A1" w:rsidP="005502A1">
            <w:pPr>
              <w:jc w:val="center"/>
              <w:rPr>
                <w:szCs w:val="20"/>
              </w:rPr>
            </w:pPr>
            <w:r w:rsidRPr="005502A1">
              <w:rPr>
                <w:szCs w:val="20"/>
              </w:rPr>
              <w:t>№ п/п</w:t>
            </w:r>
          </w:p>
        </w:tc>
        <w:tc>
          <w:tcPr>
            <w:tcW w:w="3623" w:type="dxa"/>
            <w:tcBorders>
              <w:top w:val="single" w:sz="4" w:space="0" w:color="auto"/>
            </w:tcBorders>
            <w:shd w:val="clear" w:color="auto" w:fill="auto"/>
            <w:vAlign w:val="center"/>
          </w:tcPr>
          <w:p w14:paraId="1B27C2D9" w14:textId="77777777" w:rsidR="005502A1" w:rsidRPr="005502A1" w:rsidRDefault="005502A1" w:rsidP="005502A1">
            <w:pPr>
              <w:jc w:val="center"/>
              <w:rPr>
                <w:szCs w:val="20"/>
              </w:rPr>
            </w:pPr>
            <w:r w:rsidRPr="005502A1">
              <w:rPr>
                <w:szCs w:val="20"/>
              </w:rPr>
              <w:t>Наименование показателя</w:t>
            </w:r>
          </w:p>
        </w:tc>
        <w:tc>
          <w:tcPr>
            <w:tcW w:w="2088" w:type="dxa"/>
            <w:tcBorders>
              <w:top w:val="single" w:sz="4" w:space="0" w:color="auto"/>
            </w:tcBorders>
            <w:vAlign w:val="center"/>
          </w:tcPr>
          <w:p w14:paraId="5F6AC88F" w14:textId="77777777" w:rsidR="005502A1" w:rsidRPr="005502A1" w:rsidRDefault="005502A1" w:rsidP="005502A1">
            <w:pPr>
              <w:jc w:val="center"/>
              <w:rPr>
                <w:szCs w:val="20"/>
              </w:rPr>
            </w:pPr>
            <w:r w:rsidRPr="005502A1">
              <w:rPr>
                <w:szCs w:val="20"/>
              </w:rPr>
              <w:t>Утверждено на 2021</w:t>
            </w:r>
          </w:p>
        </w:tc>
        <w:tc>
          <w:tcPr>
            <w:tcW w:w="2424" w:type="dxa"/>
            <w:tcBorders>
              <w:top w:val="single" w:sz="4" w:space="0" w:color="auto"/>
            </w:tcBorders>
            <w:vAlign w:val="center"/>
          </w:tcPr>
          <w:p w14:paraId="1E9D0BF7" w14:textId="77777777" w:rsidR="005502A1" w:rsidRPr="005502A1" w:rsidRDefault="005502A1" w:rsidP="005502A1">
            <w:pPr>
              <w:jc w:val="center"/>
              <w:rPr>
                <w:szCs w:val="20"/>
              </w:rPr>
            </w:pPr>
            <w:r w:rsidRPr="005502A1">
              <w:rPr>
                <w:szCs w:val="20"/>
              </w:rPr>
              <w:t>Предложение экспертов на 2022</w:t>
            </w:r>
          </w:p>
        </w:tc>
      </w:tr>
      <w:tr w:rsidR="005502A1" w:rsidRPr="005502A1" w14:paraId="7E69ACEA" w14:textId="77777777" w:rsidTr="00762F6E">
        <w:trPr>
          <w:trHeight w:val="435"/>
          <w:jc w:val="center"/>
        </w:trPr>
        <w:tc>
          <w:tcPr>
            <w:tcW w:w="1143" w:type="dxa"/>
            <w:shd w:val="clear" w:color="auto" w:fill="auto"/>
            <w:vAlign w:val="center"/>
          </w:tcPr>
          <w:p w14:paraId="0D367B5E" w14:textId="77777777" w:rsidR="005502A1" w:rsidRPr="005502A1" w:rsidRDefault="005502A1" w:rsidP="005502A1">
            <w:pPr>
              <w:jc w:val="center"/>
              <w:rPr>
                <w:szCs w:val="28"/>
              </w:rPr>
            </w:pPr>
            <w:r w:rsidRPr="005502A1">
              <w:rPr>
                <w:szCs w:val="28"/>
              </w:rPr>
              <w:t>1</w:t>
            </w:r>
          </w:p>
        </w:tc>
        <w:tc>
          <w:tcPr>
            <w:tcW w:w="3623" w:type="dxa"/>
            <w:shd w:val="clear" w:color="auto" w:fill="auto"/>
            <w:vAlign w:val="center"/>
          </w:tcPr>
          <w:p w14:paraId="7E2786C8" w14:textId="77777777" w:rsidR="005502A1" w:rsidRPr="005502A1" w:rsidRDefault="005502A1" w:rsidP="005502A1">
            <w:pPr>
              <w:jc w:val="both"/>
              <w:rPr>
                <w:szCs w:val="28"/>
              </w:rPr>
            </w:pPr>
            <w:r w:rsidRPr="005502A1">
              <w:rPr>
                <w:szCs w:val="28"/>
              </w:rPr>
              <w:t xml:space="preserve">НВВ, </w:t>
            </w:r>
            <w:proofErr w:type="spellStart"/>
            <w:r w:rsidRPr="005502A1">
              <w:rPr>
                <w:szCs w:val="28"/>
              </w:rPr>
              <w:t>тыс.руб</w:t>
            </w:r>
            <w:proofErr w:type="spellEnd"/>
            <w:r w:rsidRPr="005502A1">
              <w:rPr>
                <w:szCs w:val="28"/>
              </w:rPr>
              <w:t>.</w:t>
            </w:r>
          </w:p>
        </w:tc>
        <w:tc>
          <w:tcPr>
            <w:tcW w:w="2088" w:type="dxa"/>
            <w:vAlign w:val="center"/>
          </w:tcPr>
          <w:p w14:paraId="4D6AAB5B" w14:textId="77777777" w:rsidR="005502A1" w:rsidRPr="005502A1" w:rsidRDefault="005502A1" w:rsidP="005502A1">
            <w:pPr>
              <w:jc w:val="center"/>
              <w:rPr>
                <w:szCs w:val="20"/>
              </w:rPr>
            </w:pPr>
            <w:r w:rsidRPr="005502A1">
              <w:rPr>
                <w:szCs w:val="20"/>
              </w:rPr>
              <w:t>71 400</w:t>
            </w:r>
          </w:p>
        </w:tc>
        <w:tc>
          <w:tcPr>
            <w:tcW w:w="2424" w:type="dxa"/>
            <w:tcBorders>
              <w:top w:val="single" w:sz="4" w:space="0" w:color="auto"/>
              <w:left w:val="single" w:sz="4" w:space="0" w:color="auto"/>
              <w:bottom w:val="single" w:sz="4" w:space="0" w:color="auto"/>
              <w:right w:val="single" w:sz="4" w:space="0" w:color="auto"/>
            </w:tcBorders>
            <w:shd w:val="clear" w:color="auto" w:fill="auto"/>
            <w:vAlign w:val="center"/>
          </w:tcPr>
          <w:p w14:paraId="103C8FEA" w14:textId="77777777" w:rsidR="005502A1" w:rsidRPr="005502A1" w:rsidRDefault="005502A1" w:rsidP="005502A1">
            <w:pPr>
              <w:jc w:val="center"/>
              <w:rPr>
                <w:szCs w:val="20"/>
              </w:rPr>
            </w:pPr>
            <w:r w:rsidRPr="005502A1">
              <w:rPr>
                <w:szCs w:val="20"/>
              </w:rPr>
              <w:t>77 598</w:t>
            </w:r>
          </w:p>
        </w:tc>
      </w:tr>
      <w:tr w:rsidR="005502A1" w:rsidRPr="005502A1" w14:paraId="5D3B5932" w14:textId="77777777" w:rsidTr="00762F6E">
        <w:trPr>
          <w:trHeight w:val="435"/>
          <w:jc w:val="center"/>
        </w:trPr>
        <w:tc>
          <w:tcPr>
            <w:tcW w:w="1143" w:type="dxa"/>
            <w:shd w:val="clear" w:color="auto" w:fill="auto"/>
            <w:vAlign w:val="center"/>
            <w:hideMark/>
          </w:tcPr>
          <w:p w14:paraId="371B93F4" w14:textId="77777777" w:rsidR="005502A1" w:rsidRPr="005502A1" w:rsidRDefault="005502A1" w:rsidP="005502A1">
            <w:pPr>
              <w:jc w:val="center"/>
              <w:rPr>
                <w:szCs w:val="28"/>
              </w:rPr>
            </w:pPr>
            <w:r w:rsidRPr="005502A1">
              <w:rPr>
                <w:szCs w:val="28"/>
              </w:rPr>
              <w:t>2</w:t>
            </w:r>
          </w:p>
        </w:tc>
        <w:tc>
          <w:tcPr>
            <w:tcW w:w="3623" w:type="dxa"/>
            <w:shd w:val="clear" w:color="auto" w:fill="auto"/>
            <w:vAlign w:val="center"/>
            <w:hideMark/>
          </w:tcPr>
          <w:p w14:paraId="3807D6BA" w14:textId="77777777" w:rsidR="005502A1" w:rsidRPr="005502A1" w:rsidRDefault="005502A1" w:rsidP="005502A1">
            <w:pPr>
              <w:jc w:val="both"/>
              <w:rPr>
                <w:szCs w:val="28"/>
              </w:rPr>
            </w:pPr>
            <w:r w:rsidRPr="005502A1">
              <w:rPr>
                <w:szCs w:val="28"/>
              </w:rPr>
              <w:t xml:space="preserve">Полезный отпуск, </w:t>
            </w:r>
            <w:proofErr w:type="spellStart"/>
            <w:proofErr w:type="gramStart"/>
            <w:r w:rsidRPr="005502A1">
              <w:rPr>
                <w:szCs w:val="28"/>
              </w:rPr>
              <w:t>тыс.куб</w:t>
            </w:r>
            <w:proofErr w:type="gramEnd"/>
            <w:r w:rsidRPr="005502A1">
              <w:rPr>
                <w:szCs w:val="28"/>
              </w:rPr>
              <w:t>.м</w:t>
            </w:r>
            <w:proofErr w:type="spellEnd"/>
          </w:p>
        </w:tc>
        <w:tc>
          <w:tcPr>
            <w:tcW w:w="2088" w:type="dxa"/>
            <w:vAlign w:val="center"/>
          </w:tcPr>
          <w:p w14:paraId="1FC5644E" w14:textId="77777777" w:rsidR="005502A1" w:rsidRPr="005502A1" w:rsidRDefault="005502A1" w:rsidP="005502A1">
            <w:pPr>
              <w:jc w:val="center"/>
              <w:rPr>
                <w:szCs w:val="20"/>
              </w:rPr>
            </w:pPr>
            <w:r w:rsidRPr="005502A1">
              <w:rPr>
                <w:szCs w:val="20"/>
              </w:rPr>
              <w:t>7 140,311</w:t>
            </w:r>
          </w:p>
        </w:tc>
        <w:tc>
          <w:tcPr>
            <w:tcW w:w="2424" w:type="dxa"/>
            <w:tcBorders>
              <w:top w:val="nil"/>
              <w:left w:val="single" w:sz="4" w:space="0" w:color="auto"/>
              <w:bottom w:val="single" w:sz="4" w:space="0" w:color="auto"/>
              <w:right w:val="single" w:sz="4" w:space="0" w:color="auto"/>
            </w:tcBorders>
            <w:shd w:val="clear" w:color="auto" w:fill="auto"/>
            <w:vAlign w:val="center"/>
          </w:tcPr>
          <w:p w14:paraId="72A5C9CB" w14:textId="77777777" w:rsidR="005502A1" w:rsidRPr="005502A1" w:rsidRDefault="005502A1" w:rsidP="005502A1">
            <w:pPr>
              <w:jc w:val="center"/>
              <w:rPr>
                <w:szCs w:val="20"/>
              </w:rPr>
            </w:pPr>
            <w:r w:rsidRPr="005502A1">
              <w:rPr>
                <w:szCs w:val="20"/>
              </w:rPr>
              <w:t>7 426,577</w:t>
            </w:r>
          </w:p>
        </w:tc>
      </w:tr>
      <w:tr w:rsidR="005502A1" w:rsidRPr="005502A1" w14:paraId="3320CF5E" w14:textId="77777777" w:rsidTr="00762F6E">
        <w:trPr>
          <w:trHeight w:val="453"/>
          <w:jc w:val="center"/>
        </w:trPr>
        <w:tc>
          <w:tcPr>
            <w:tcW w:w="1143" w:type="dxa"/>
            <w:shd w:val="clear" w:color="auto" w:fill="auto"/>
            <w:vAlign w:val="center"/>
            <w:hideMark/>
          </w:tcPr>
          <w:p w14:paraId="48D9B518" w14:textId="77777777" w:rsidR="005502A1" w:rsidRPr="005502A1" w:rsidRDefault="005502A1" w:rsidP="005502A1">
            <w:pPr>
              <w:jc w:val="center"/>
              <w:rPr>
                <w:szCs w:val="28"/>
              </w:rPr>
            </w:pPr>
            <w:r w:rsidRPr="005502A1">
              <w:rPr>
                <w:szCs w:val="28"/>
              </w:rPr>
              <w:t>2.1</w:t>
            </w:r>
          </w:p>
        </w:tc>
        <w:tc>
          <w:tcPr>
            <w:tcW w:w="3623" w:type="dxa"/>
            <w:shd w:val="clear" w:color="auto" w:fill="auto"/>
            <w:vAlign w:val="center"/>
            <w:hideMark/>
          </w:tcPr>
          <w:p w14:paraId="63054311" w14:textId="77777777" w:rsidR="005502A1" w:rsidRPr="005502A1" w:rsidRDefault="005502A1" w:rsidP="005502A1">
            <w:pPr>
              <w:jc w:val="both"/>
              <w:rPr>
                <w:iCs/>
                <w:szCs w:val="28"/>
              </w:rPr>
            </w:pPr>
            <w:r w:rsidRPr="005502A1">
              <w:rPr>
                <w:iCs/>
                <w:szCs w:val="28"/>
              </w:rPr>
              <w:t>1 полугодие</w:t>
            </w:r>
          </w:p>
        </w:tc>
        <w:tc>
          <w:tcPr>
            <w:tcW w:w="2088" w:type="dxa"/>
            <w:vAlign w:val="center"/>
          </w:tcPr>
          <w:p w14:paraId="5BEACBD9" w14:textId="77777777" w:rsidR="005502A1" w:rsidRPr="005502A1" w:rsidRDefault="005502A1" w:rsidP="005502A1">
            <w:pPr>
              <w:jc w:val="center"/>
              <w:rPr>
                <w:szCs w:val="20"/>
              </w:rPr>
            </w:pPr>
            <w:r w:rsidRPr="005502A1">
              <w:rPr>
                <w:szCs w:val="20"/>
              </w:rPr>
              <w:t>3 061,673</w:t>
            </w:r>
          </w:p>
        </w:tc>
        <w:tc>
          <w:tcPr>
            <w:tcW w:w="2424" w:type="dxa"/>
            <w:tcBorders>
              <w:top w:val="nil"/>
              <w:left w:val="single" w:sz="4" w:space="0" w:color="auto"/>
              <w:bottom w:val="single" w:sz="4" w:space="0" w:color="auto"/>
              <w:right w:val="single" w:sz="4" w:space="0" w:color="auto"/>
            </w:tcBorders>
            <w:shd w:val="clear" w:color="auto" w:fill="auto"/>
            <w:vAlign w:val="center"/>
          </w:tcPr>
          <w:p w14:paraId="599B3A84" w14:textId="77777777" w:rsidR="005502A1" w:rsidRPr="005502A1" w:rsidRDefault="005502A1" w:rsidP="005502A1">
            <w:pPr>
              <w:jc w:val="center"/>
              <w:rPr>
                <w:szCs w:val="20"/>
              </w:rPr>
            </w:pPr>
            <w:r w:rsidRPr="005502A1">
              <w:rPr>
                <w:szCs w:val="20"/>
              </w:rPr>
              <w:t>3 252,297</w:t>
            </w:r>
          </w:p>
        </w:tc>
      </w:tr>
      <w:tr w:rsidR="005502A1" w:rsidRPr="005502A1" w14:paraId="08A5A983" w14:textId="77777777" w:rsidTr="00762F6E">
        <w:trPr>
          <w:trHeight w:val="453"/>
          <w:jc w:val="center"/>
        </w:trPr>
        <w:tc>
          <w:tcPr>
            <w:tcW w:w="1143" w:type="dxa"/>
            <w:shd w:val="clear" w:color="auto" w:fill="auto"/>
            <w:vAlign w:val="center"/>
            <w:hideMark/>
          </w:tcPr>
          <w:p w14:paraId="0CC014D4" w14:textId="77777777" w:rsidR="005502A1" w:rsidRPr="005502A1" w:rsidRDefault="005502A1" w:rsidP="005502A1">
            <w:pPr>
              <w:jc w:val="center"/>
              <w:rPr>
                <w:szCs w:val="28"/>
              </w:rPr>
            </w:pPr>
            <w:r w:rsidRPr="005502A1">
              <w:rPr>
                <w:szCs w:val="28"/>
              </w:rPr>
              <w:t>2.2</w:t>
            </w:r>
          </w:p>
        </w:tc>
        <w:tc>
          <w:tcPr>
            <w:tcW w:w="3623" w:type="dxa"/>
            <w:shd w:val="clear" w:color="auto" w:fill="auto"/>
            <w:vAlign w:val="center"/>
            <w:hideMark/>
          </w:tcPr>
          <w:p w14:paraId="3FEBCE06" w14:textId="77777777" w:rsidR="005502A1" w:rsidRPr="005502A1" w:rsidRDefault="005502A1" w:rsidP="005502A1">
            <w:pPr>
              <w:jc w:val="both"/>
              <w:rPr>
                <w:iCs/>
                <w:szCs w:val="28"/>
              </w:rPr>
            </w:pPr>
            <w:r w:rsidRPr="005502A1">
              <w:rPr>
                <w:iCs/>
                <w:szCs w:val="28"/>
              </w:rPr>
              <w:t>2 полугодие</w:t>
            </w:r>
          </w:p>
        </w:tc>
        <w:tc>
          <w:tcPr>
            <w:tcW w:w="2088" w:type="dxa"/>
            <w:vAlign w:val="center"/>
          </w:tcPr>
          <w:p w14:paraId="544BA12F" w14:textId="77777777" w:rsidR="005502A1" w:rsidRPr="005502A1" w:rsidRDefault="005502A1" w:rsidP="005502A1">
            <w:pPr>
              <w:jc w:val="center"/>
              <w:rPr>
                <w:szCs w:val="20"/>
              </w:rPr>
            </w:pPr>
            <w:r w:rsidRPr="005502A1">
              <w:rPr>
                <w:szCs w:val="20"/>
              </w:rPr>
              <w:t>4 078,638</w:t>
            </w:r>
          </w:p>
        </w:tc>
        <w:tc>
          <w:tcPr>
            <w:tcW w:w="2424" w:type="dxa"/>
            <w:tcBorders>
              <w:top w:val="nil"/>
              <w:left w:val="single" w:sz="4" w:space="0" w:color="auto"/>
              <w:bottom w:val="single" w:sz="4" w:space="0" w:color="auto"/>
              <w:right w:val="single" w:sz="4" w:space="0" w:color="auto"/>
            </w:tcBorders>
            <w:shd w:val="clear" w:color="auto" w:fill="auto"/>
            <w:vAlign w:val="center"/>
          </w:tcPr>
          <w:p w14:paraId="74735C37" w14:textId="77777777" w:rsidR="005502A1" w:rsidRPr="005502A1" w:rsidRDefault="005502A1" w:rsidP="005502A1">
            <w:pPr>
              <w:jc w:val="center"/>
              <w:rPr>
                <w:szCs w:val="20"/>
              </w:rPr>
            </w:pPr>
            <w:r w:rsidRPr="005502A1">
              <w:rPr>
                <w:szCs w:val="20"/>
              </w:rPr>
              <w:t>4 174,280</w:t>
            </w:r>
          </w:p>
        </w:tc>
      </w:tr>
      <w:tr w:rsidR="005502A1" w:rsidRPr="005502A1" w14:paraId="24533AF8" w14:textId="77777777" w:rsidTr="00762F6E">
        <w:trPr>
          <w:trHeight w:val="435"/>
          <w:jc w:val="center"/>
        </w:trPr>
        <w:tc>
          <w:tcPr>
            <w:tcW w:w="1143" w:type="dxa"/>
            <w:shd w:val="clear" w:color="auto" w:fill="auto"/>
            <w:vAlign w:val="center"/>
            <w:hideMark/>
          </w:tcPr>
          <w:p w14:paraId="5664C00F" w14:textId="77777777" w:rsidR="005502A1" w:rsidRPr="005502A1" w:rsidRDefault="005502A1" w:rsidP="005502A1">
            <w:pPr>
              <w:jc w:val="center"/>
              <w:rPr>
                <w:szCs w:val="28"/>
              </w:rPr>
            </w:pPr>
            <w:r w:rsidRPr="005502A1">
              <w:rPr>
                <w:szCs w:val="28"/>
              </w:rPr>
              <w:t>3</w:t>
            </w:r>
          </w:p>
        </w:tc>
        <w:tc>
          <w:tcPr>
            <w:tcW w:w="3623" w:type="dxa"/>
            <w:shd w:val="clear" w:color="auto" w:fill="auto"/>
            <w:vAlign w:val="center"/>
            <w:hideMark/>
          </w:tcPr>
          <w:p w14:paraId="7228E580" w14:textId="77777777" w:rsidR="005502A1" w:rsidRPr="005502A1" w:rsidRDefault="005502A1" w:rsidP="005502A1">
            <w:pPr>
              <w:jc w:val="both"/>
              <w:rPr>
                <w:szCs w:val="28"/>
              </w:rPr>
            </w:pPr>
            <w:r w:rsidRPr="005502A1">
              <w:rPr>
                <w:szCs w:val="28"/>
              </w:rPr>
              <w:t>Тариф, руб./</w:t>
            </w:r>
            <w:proofErr w:type="spellStart"/>
            <w:proofErr w:type="gramStart"/>
            <w:r w:rsidRPr="005502A1">
              <w:rPr>
                <w:szCs w:val="28"/>
              </w:rPr>
              <w:t>куб.м</w:t>
            </w:r>
            <w:proofErr w:type="spellEnd"/>
            <w:proofErr w:type="gramEnd"/>
          </w:p>
        </w:tc>
        <w:tc>
          <w:tcPr>
            <w:tcW w:w="2088" w:type="dxa"/>
            <w:vAlign w:val="center"/>
          </w:tcPr>
          <w:p w14:paraId="25F9487A" w14:textId="77777777" w:rsidR="005502A1" w:rsidRPr="005502A1" w:rsidRDefault="005502A1" w:rsidP="005502A1">
            <w:pPr>
              <w:jc w:val="center"/>
              <w:rPr>
                <w:szCs w:val="20"/>
              </w:rPr>
            </w:pPr>
            <w:r w:rsidRPr="005502A1">
              <w:rPr>
                <w:szCs w:val="20"/>
              </w:rPr>
              <w:t> </w:t>
            </w:r>
          </w:p>
        </w:tc>
        <w:tc>
          <w:tcPr>
            <w:tcW w:w="2424" w:type="dxa"/>
            <w:tcBorders>
              <w:top w:val="nil"/>
              <w:left w:val="single" w:sz="4" w:space="0" w:color="auto"/>
              <w:bottom w:val="single" w:sz="4" w:space="0" w:color="auto"/>
              <w:right w:val="single" w:sz="4" w:space="0" w:color="auto"/>
            </w:tcBorders>
            <w:shd w:val="clear" w:color="auto" w:fill="auto"/>
            <w:vAlign w:val="center"/>
          </w:tcPr>
          <w:p w14:paraId="675E363A" w14:textId="77777777" w:rsidR="005502A1" w:rsidRPr="005502A1" w:rsidRDefault="005502A1" w:rsidP="005502A1">
            <w:pPr>
              <w:jc w:val="center"/>
              <w:rPr>
                <w:szCs w:val="20"/>
              </w:rPr>
            </w:pPr>
          </w:p>
        </w:tc>
      </w:tr>
      <w:tr w:rsidR="005502A1" w:rsidRPr="005502A1" w14:paraId="3006ED2A" w14:textId="77777777" w:rsidTr="00762F6E">
        <w:trPr>
          <w:trHeight w:val="453"/>
          <w:jc w:val="center"/>
        </w:trPr>
        <w:tc>
          <w:tcPr>
            <w:tcW w:w="1143" w:type="dxa"/>
            <w:shd w:val="clear" w:color="auto" w:fill="auto"/>
            <w:vAlign w:val="center"/>
            <w:hideMark/>
          </w:tcPr>
          <w:p w14:paraId="280A0527" w14:textId="77777777" w:rsidR="005502A1" w:rsidRPr="005502A1" w:rsidRDefault="005502A1" w:rsidP="005502A1">
            <w:pPr>
              <w:jc w:val="center"/>
              <w:rPr>
                <w:szCs w:val="28"/>
              </w:rPr>
            </w:pPr>
            <w:r w:rsidRPr="005502A1">
              <w:rPr>
                <w:szCs w:val="28"/>
              </w:rPr>
              <w:t>3.1</w:t>
            </w:r>
          </w:p>
        </w:tc>
        <w:tc>
          <w:tcPr>
            <w:tcW w:w="3623" w:type="dxa"/>
            <w:shd w:val="clear" w:color="auto" w:fill="auto"/>
            <w:vAlign w:val="center"/>
            <w:hideMark/>
          </w:tcPr>
          <w:p w14:paraId="23746078" w14:textId="77777777" w:rsidR="005502A1" w:rsidRPr="005502A1" w:rsidRDefault="005502A1" w:rsidP="005502A1">
            <w:pPr>
              <w:jc w:val="both"/>
              <w:rPr>
                <w:iCs/>
                <w:szCs w:val="28"/>
              </w:rPr>
            </w:pPr>
            <w:r w:rsidRPr="005502A1">
              <w:rPr>
                <w:iCs/>
                <w:szCs w:val="28"/>
              </w:rPr>
              <w:t>с 1 января</w:t>
            </w:r>
          </w:p>
        </w:tc>
        <w:tc>
          <w:tcPr>
            <w:tcW w:w="2088" w:type="dxa"/>
            <w:vAlign w:val="center"/>
          </w:tcPr>
          <w:p w14:paraId="42A59105" w14:textId="77777777" w:rsidR="005502A1" w:rsidRPr="005502A1" w:rsidRDefault="005502A1" w:rsidP="005502A1">
            <w:pPr>
              <w:jc w:val="center"/>
              <w:rPr>
                <w:szCs w:val="20"/>
              </w:rPr>
            </w:pPr>
            <w:r w:rsidRPr="005502A1">
              <w:rPr>
                <w:szCs w:val="20"/>
              </w:rPr>
              <w:t>9,73</w:t>
            </w:r>
          </w:p>
        </w:tc>
        <w:tc>
          <w:tcPr>
            <w:tcW w:w="2424" w:type="dxa"/>
            <w:tcBorders>
              <w:top w:val="nil"/>
              <w:left w:val="single" w:sz="4" w:space="0" w:color="auto"/>
              <w:bottom w:val="single" w:sz="4" w:space="0" w:color="auto"/>
              <w:right w:val="single" w:sz="4" w:space="0" w:color="auto"/>
            </w:tcBorders>
            <w:shd w:val="clear" w:color="auto" w:fill="auto"/>
            <w:vAlign w:val="center"/>
          </w:tcPr>
          <w:p w14:paraId="64B933D9" w14:textId="77777777" w:rsidR="005502A1" w:rsidRPr="005502A1" w:rsidRDefault="005502A1" w:rsidP="005502A1">
            <w:pPr>
              <w:jc w:val="center"/>
              <w:rPr>
                <w:szCs w:val="20"/>
              </w:rPr>
            </w:pPr>
            <w:r w:rsidRPr="005502A1">
              <w:rPr>
                <w:szCs w:val="20"/>
              </w:rPr>
              <w:t>10,20</w:t>
            </w:r>
          </w:p>
        </w:tc>
      </w:tr>
      <w:tr w:rsidR="005502A1" w:rsidRPr="005502A1" w14:paraId="734307E1" w14:textId="77777777" w:rsidTr="00762F6E">
        <w:trPr>
          <w:trHeight w:val="453"/>
          <w:jc w:val="center"/>
        </w:trPr>
        <w:tc>
          <w:tcPr>
            <w:tcW w:w="1143" w:type="dxa"/>
            <w:shd w:val="clear" w:color="auto" w:fill="auto"/>
            <w:vAlign w:val="center"/>
            <w:hideMark/>
          </w:tcPr>
          <w:p w14:paraId="14C53C3A" w14:textId="77777777" w:rsidR="005502A1" w:rsidRPr="005502A1" w:rsidRDefault="005502A1" w:rsidP="005502A1">
            <w:pPr>
              <w:jc w:val="center"/>
              <w:rPr>
                <w:szCs w:val="28"/>
              </w:rPr>
            </w:pPr>
            <w:r w:rsidRPr="005502A1">
              <w:rPr>
                <w:szCs w:val="28"/>
              </w:rPr>
              <w:t>3.2</w:t>
            </w:r>
          </w:p>
        </w:tc>
        <w:tc>
          <w:tcPr>
            <w:tcW w:w="3623" w:type="dxa"/>
            <w:shd w:val="clear" w:color="auto" w:fill="auto"/>
            <w:vAlign w:val="center"/>
            <w:hideMark/>
          </w:tcPr>
          <w:p w14:paraId="6DA439FC" w14:textId="77777777" w:rsidR="005502A1" w:rsidRPr="005502A1" w:rsidRDefault="005502A1" w:rsidP="005502A1">
            <w:pPr>
              <w:jc w:val="both"/>
              <w:rPr>
                <w:iCs/>
                <w:szCs w:val="28"/>
              </w:rPr>
            </w:pPr>
            <w:r w:rsidRPr="005502A1">
              <w:rPr>
                <w:iCs/>
                <w:szCs w:val="28"/>
              </w:rPr>
              <w:t>с 1 июля</w:t>
            </w:r>
          </w:p>
        </w:tc>
        <w:tc>
          <w:tcPr>
            <w:tcW w:w="2088" w:type="dxa"/>
            <w:vAlign w:val="center"/>
          </w:tcPr>
          <w:p w14:paraId="50516C3C" w14:textId="77777777" w:rsidR="005502A1" w:rsidRPr="005502A1" w:rsidRDefault="005502A1" w:rsidP="005502A1">
            <w:pPr>
              <w:jc w:val="center"/>
              <w:rPr>
                <w:szCs w:val="20"/>
              </w:rPr>
            </w:pPr>
            <w:r w:rsidRPr="005502A1">
              <w:rPr>
                <w:szCs w:val="20"/>
              </w:rPr>
              <w:t>10,20</w:t>
            </w:r>
          </w:p>
        </w:tc>
        <w:tc>
          <w:tcPr>
            <w:tcW w:w="2424" w:type="dxa"/>
            <w:tcBorders>
              <w:top w:val="nil"/>
              <w:left w:val="single" w:sz="4" w:space="0" w:color="auto"/>
              <w:bottom w:val="single" w:sz="4" w:space="0" w:color="auto"/>
              <w:right w:val="single" w:sz="4" w:space="0" w:color="auto"/>
            </w:tcBorders>
            <w:shd w:val="clear" w:color="auto" w:fill="auto"/>
            <w:vAlign w:val="center"/>
          </w:tcPr>
          <w:p w14:paraId="5EB22505" w14:textId="77777777" w:rsidR="005502A1" w:rsidRPr="005502A1" w:rsidRDefault="005502A1" w:rsidP="005502A1">
            <w:pPr>
              <w:jc w:val="center"/>
              <w:rPr>
                <w:szCs w:val="20"/>
              </w:rPr>
            </w:pPr>
            <w:r w:rsidRPr="005502A1">
              <w:rPr>
                <w:szCs w:val="20"/>
              </w:rPr>
              <w:t>10,64</w:t>
            </w:r>
          </w:p>
        </w:tc>
      </w:tr>
      <w:tr w:rsidR="005502A1" w:rsidRPr="005502A1" w14:paraId="2F3B4118" w14:textId="77777777" w:rsidTr="00762F6E">
        <w:trPr>
          <w:trHeight w:val="453"/>
          <w:jc w:val="center"/>
        </w:trPr>
        <w:tc>
          <w:tcPr>
            <w:tcW w:w="1143" w:type="dxa"/>
            <w:shd w:val="clear" w:color="auto" w:fill="auto"/>
            <w:vAlign w:val="center"/>
            <w:hideMark/>
          </w:tcPr>
          <w:p w14:paraId="6D92457C" w14:textId="77777777" w:rsidR="005502A1" w:rsidRPr="005502A1" w:rsidRDefault="005502A1" w:rsidP="005502A1">
            <w:pPr>
              <w:jc w:val="center"/>
              <w:rPr>
                <w:b/>
                <w:szCs w:val="28"/>
              </w:rPr>
            </w:pPr>
            <w:r w:rsidRPr="005502A1">
              <w:rPr>
                <w:b/>
                <w:szCs w:val="28"/>
              </w:rPr>
              <w:t>4</w:t>
            </w:r>
          </w:p>
        </w:tc>
        <w:tc>
          <w:tcPr>
            <w:tcW w:w="3623" w:type="dxa"/>
            <w:shd w:val="clear" w:color="auto" w:fill="auto"/>
            <w:vAlign w:val="center"/>
            <w:hideMark/>
          </w:tcPr>
          <w:p w14:paraId="1F80A4E7" w14:textId="77777777" w:rsidR="005502A1" w:rsidRPr="005502A1" w:rsidRDefault="005502A1" w:rsidP="005502A1">
            <w:pPr>
              <w:jc w:val="both"/>
              <w:rPr>
                <w:b/>
                <w:iCs/>
                <w:szCs w:val="28"/>
              </w:rPr>
            </w:pPr>
            <w:r w:rsidRPr="005502A1">
              <w:rPr>
                <w:b/>
                <w:iCs/>
                <w:szCs w:val="28"/>
              </w:rPr>
              <w:t>Рост с 1 июля</w:t>
            </w:r>
          </w:p>
        </w:tc>
        <w:tc>
          <w:tcPr>
            <w:tcW w:w="2088" w:type="dxa"/>
            <w:vAlign w:val="center"/>
          </w:tcPr>
          <w:p w14:paraId="2542F954" w14:textId="77777777" w:rsidR="005502A1" w:rsidRPr="005502A1" w:rsidRDefault="005502A1" w:rsidP="005502A1">
            <w:pPr>
              <w:jc w:val="center"/>
              <w:rPr>
                <w:szCs w:val="20"/>
              </w:rPr>
            </w:pPr>
            <w:r w:rsidRPr="005502A1">
              <w:rPr>
                <w:szCs w:val="20"/>
              </w:rPr>
              <w:t>4,8%</w:t>
            </w:r>
          </w:p>
        </w:tc>
        <w:tc>
          <w:tcPr>
            <w:tcW w:w="2424" w:type="dxa"/>
            <w:tcBorders>
              <w:top w:val="nil"/>
              <w:left w:val="single" w:sz="4" w:space="0" w:color="auto"/>
              <w:bottom w:val="single" w:sz="4" w:space="0" w:color="auto"/>
              <w:right w:val="single" w:sz="4" w:space="0" w:color="auto"/>
            </w:tcBorders>
            <w:shd w:val="clear" w:color="auto" w:fill="auto"/>
            <w:vAlign w:val="center"/>
          </w:tcPr>
          <w:p w14:paraId="1563C2F7" w14:textId="77777777" w:rsidR="005502A1" w:rsidRPr="005502A1" w:rsidRDefault="005502A1" w:rsidP="005502A1">
            <w:pPr>
              <w:jc w:val="center"/>
              <w:rPr>
                <w:szCs w:val="20"/>
              </w:rPr>
            </w:pPr>
            <w:r w:rsidRPr="005502A1">
              <w:rPr>
                <w:szCs w:val="20"/>
              </w:rPr>
              <w:t>4,3%</w:t>
            </w:r>
          </w:p>
        </w:tc>
      </w:tr>
    </w:tbl>
    <w:p w14:paraId="0F3CF483" w14:textId="77777777" w:rsidR="005502A1" w:rsidRPr="005502A1" w:rsidRDefault="005502A1" w:rsidP="005502A1">
      <w:pPr>
        <w:keepNext/>
        <w:tabs>
          <w:tab w:val="left" w:pos="567"/>
        </w:tabs>
        <w:jc w:val="both"/>
        <w:outlineLvl w:val="0"/>
        <w:rPr>
          <w:b/>
          <w:szCs w:val="20"/>
          <w:lang w:eastAsia="en-US"/>
        </w:rPr>
      </w:pPr>
      <w:r w:rsidRPr="005502A1">
        <w:rPr>
          <w:b/>
          <w:sz w:val="28"/>
          <w:szCs w:val="28"/>
        </w:rPr>
        <w:br w:type="page"/>
      </w:r>
      <w:bookmarkStart w:id="123" w:name="_Toc532546938"/>
      <w:bookmarkStart w:id="124" w:name="_Toc532546945"/>
      <w:bookmarkStart w:id="125" w:name="_Toc532547018"/>
      <w:bookmarkStart w:id="126" w:name="_Toc532547019"/>
      <w:bookmarkStart w:id="127" w:name="_Toc532547026"/>
      <w:bookmarkStart w:id="128" w:name="_Toc532547027"/>
      <w:bookmarkStart w:id="129" w:name="_Toc532547029"/>
      <w:bookmarkStart w:id="130" w:name="_Toc532547030"/>
      <w:bookmarkStart w:id="131" w:name="_Toc532547031"/>
      <w:bookmarkStart w:id="132" w:name="_Toc532547032"/>
      <w:bookmarkStart w:id="133" w:name="_Toc532547036"/>
      <w:bookmarkStart w:id="134" w:name="_Toc532547037"/>
      <w:bookmarkStart w:id="135" w:name="_Toc532547038"/>
      <w:bookmarkStart w:id="136" w:name="_Toc532547039"/>
      <w:bookmarkStart w:id="137" w:name="_Toc532547040"/>
      <w:bookmarkStart w:id="138" w:name="_Toc532547045"/>
      <w:bookmarkStart w:id="139" w:name="_Toc532547066"/>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307D014F" w14:textId="77777777" w:rsidR="005502A1" w:rsidRPr="005502A1" w:rsidRDefault="005502A1" w:rsidP="005502A1">
      <w:pPr>
        <w:rPr>
          <w:szCs w:val="20"/>
          <w:lang w:eastAsia="en-US"/>
        </w:rPr>
        <w:sectPr w:rsidR="005502A1" w:rsidRPr="005502A1" w:rsidSect="009F2A6B">
          <w:pgSz w:w="11906" w:h="16838"/>
          <w:pgMar w:top="1134" w:right="567" w:bottom="1134" w:left="1701" w:header="720" w:footer="720" w:gutter="0"/>
          <w:cols w:space="720"/>
          <w:docGrid w:linePitch="326"/>
        </w:sectPr>
      </w:pPr>
    </w:p>
    <w:p w14:paraId="46A8049F" w14:textId="77777777" w:rsidR="005502A1" w:rsidRPr="005502A1" w:rsidRDefault="005502A1" w:rsidP="005502A1">
      <w:pPr>
        <w:keepNext/>
        <w:tabs>
          <w:tab w:val="left" w:pos="567"/>
        </w:tabs>
        <w:jc w:val="both"/>
        <w:outlineLvl w:val="0"/>
        <w:rPr>
          <w:b/>
          <w:sz w:val="28"/>
          <w:szCs w:val="28"/>
        </w:rPr>
      </w:pPr>
      <w:bookmarkStart w:id="140" w:name="_Toc59205510"/>
      <w:r w:rsidRPr="005502A1">
        <w:rPr>
          <w:b/>
          <w:sz w:val="28"/>
          <w:szCs w:val="28"/>
        </w:rPr>
        <w:lastRenderedPageBreak/>
        <w:t>7. СРАВНИТЕЛЬНЫЙ АНАЛИЗ ДИНАМИКИ РАСХОДОВ И ПРИБЫЛИ НА ПРОИЗВОДСТВО ТЕПЛОНОСИТЕЛЯ (ХИМОЧИЩЕННОЙ ВОДЫ) КЕМЕРОВСКОЙ ГРЭС В СРАВНЕНИИ С ПРЕДЫДУЩИМИ ПЕРИОДАМИ РЕГУЛИРОВАНИЯ</w:t>
      </w:r>
      <w:bookmarkEnd w:id="140"/>
    </w:p>
    <w:p w14:paraId="36C62832" w14:textId="77777777" w:rsidR="005502A1" w:rsidRPr="005502A1" w:rsidRDefault="005502A1" w:rsidP="005502A1">
      <w:pPr>
        <w:jc w:val="right"/>
        <w:rPr>
          <w:szCs w:val="20"/>
        </w:rPr>
      </w:pPr>
    </w:p>
    <w:p w14:paraId="6B00D73C" w14:textId="77777777" w:rsidR="005502A1" w:rsidRPr="005502A1" w:rsidRDefault="005502A1" w:rsidP="005502A1">
      <w:pPr>
        <w:jc w:val="right"/>
        <w:rPr>
          <w:sz w:val="28"/>
          <w:szCs w:val="28"/>
        </w:rPr>
      </w:pPr>
      <w:r w:rsidRPr="005502A1">
        <w:rPr>
          <w:sz w:val="28"/>
          <w:szCs w:val="28"/>
        </w:rPr>
        <w:t>Таблица 18</w:t>
      </w:r>
    </w:p>
    <w:p w14:paraId="1A4E072B" w14:textId="77777777" w:rsidR="005502A1" w:rsidRPr="005502A1" w:rsidRDefault="005502A1" w:rsidP="005502A1">
      <w:pPr>
        <w:jc w:val="center"/>
        <w:rPr>
          <w:sz w:val="28"/>
          <w:szCs w:val="28"/>
        </w:rPr>
      </w:pPr>
      <w:r w:rsidRPr="005502A1">
        <w:rPr>
          <w:b/>
          <w:sz w:val="28"/>
          <w:szCs w:val="28"/>
        </w:rPr>
        <w:t>Операционные (подконтрольные) расходы</w:t>
      </w:r>
    </w:p>
    <w:p w14:paraId="3E75C587" w14:textId="77777777" w:rsidR="005502A1" w:rsidRPr="005502A1" w:rsidRDefault="005502A1" w:rsidP="005502A1">
      <w:pPr>
        <w:jc w:val="right"/>
      </w:pPr>
      <w:r w:rsidRPr="005502A1">
        <w:t>тыс. руб.</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4008"/>
        <w:gridCol w:w="1728"/>
        <w:gridCol w:w="1787"/>
        <w:gridCol w:w="1787"/>
      </w:tblGrid>
      <w:tr w:rsidR="005502A1" w:rsidRPr="005502A1" w14:paraId="4E9416BB" w14:textId="77777777" w:rsidTr="00762F6E">
        <w:trPr>
          <w:trHeight w:val="1098"/>
        </w:trPr>
        <w:tc>
          <w:tcPr>
            <w:tcW w:w="533" w:type="dxa"/>
            <w:vAlign w:val="center"/>
          </w:tcPr>
          <w:p w14:paraId="47279BC4" w14:textId="77777777" w:rsidR="005502A1" w:rsidRPr="005502A1" w:rsidRDefault="005502A1" w:rsidP="005502A1">
            <w:pPr>
              <w:jc w:val="center"/>
              <w:rPr>
                <w:sz w:val="22"/>
                <w:szCs w:val="22"/>
              </w:rPr>
            </w:pPr>
            <w:r w:rsidRPr="005502A1">
              <w:rPr>
                <w:sz w:val="22"/>
                <w:szCs w:val="22"/>
              </w:rPr>
              <w:t>№ п/п</w:t>
            </w:r>
          </w:p>
        </w:tc>
        <w:tc>
          <w:tcPr>
            <w:tcW w:w="4008" w:type="dxa"/>
            <w:vAlign w:val="center"/>
          </w:tcPr>
          <w:p w14:paraId="558F923B" w14:textId="77777777" w:rsidR="005502A1" w:rsidRPr="005502A1" w:rsidRDefault="005502A1" w:rsidP="005502A1">
            <w:pPr>
              <w:jc w:val="center"/>
              <w:rPr>
                <w:sz w:val="22"/>
                <w:szCs w:val="22"/>
              </w:rPr>
            </w:pPr>
            <w:r w:rsidRPr="005502A1">
              <w:rPr>
                <w:sz w:val="22"/>
                <w:szCs w:val="22"/>
              </w:rPr>
              <w:t>Наименование расхода</w:t>
            </w:r>
          </w:p>
        </w:tc>
        <w:tc>
          <w:tcPr>
            <w:tcW w:w="1728" w:type="dxa"/>
            <w:vAlign w:val="center"/>
          </w:tcPr>
          <w:p w14:paraId="7FE9CE13" w14:textId="77777777" w:rsidR="005502A1" w:rsidRPr="005502A1" w:rsidRDefault="005502A1" w:rsidP="005502A1">
            <w:pPr>
              <w:jc w:val="center"/>
              <w:rPr>
                <w:sz w:val="22"/>
                <w:szCs w:val="22"/>
              </w:rPr>
            </w:pPr>
            <w:r w:rsidRPr="005502A1">
              <w:rPr>
                <w:sz w:val="22"/>
                <w:szCs w:val="22"/>
              </w:rPr>
              <w:t>Утверждено РЭК на 2021 год</w:t>
            </w:r>
          </w:p>
        </w:tc>
        <w:tc>
          <w:tcPr>
            <w:tcW w:w="1787" w:type="dxa"/>
            <w:vAlign w:val="center"/>
          </w:tcPr>
          <w:p w14:paraId="4793BDA4" w14:textId="77777777" w:rsidR="005502A1" w:rsidRPr="005502A1" w:rsidRDefault="005502A1" w:rsidP="005502A1">
            <w:pPr>
              <w:jc w:val="center"/>
              <w:rPr>
                <w:sz w:val="22"/>
                <w:szCs w:val="22"/>
              </w:rPr>
            </w:pPr>
            <w:r w:rsidRPr="005502A1">
              <w:rPr>
                <w:sz w:val="22"/>
                <w:szCs w:val="22"/>
              </w:rPr>
              <w:t>Предложение экспертов на 2022 год</w:t>
            </w:r>
          </w:p>
        </w:tc>
        <w:tc>
          <w:tcPr>
            <w:tcW w:w="1787" w:type="dxa"/>
            <w:vAlign w:val="center"/>
          </w:tcPr>
          <w:p w14:paraId="09DF1778" w14:textId="77777777" w:rsidR="005502A1" w:rsidRPr="005502A1" w:rsidRDefault="005502A1" w:rsidP="005502A1">
            <w:pPr>
              <w:jc w:val="center"/>
              <w:rPr>
                <w:sz w:val="22"/>
                <w:szCs w:val="22"/>
              </w:rPr>
            </w:pPr>
            <w:r w:rsidRPr="005502A1">
              <w:rPr>
                <w:sz w:val="22"/>
                <w:szCs w:val="22"/>
              </w:rPr>
              <w:t>Динамика расходов</w:t>
            </w:r>
          </w:p>
        </w:tc>
      </w:tr>
      <w:tr w:rsidR="005502A1" w:rsidRPr="005502A1" w14:paraId="62C9E7FF" w14:textId="77777777" w:rsidTr="00762F6E">
        <w:trPr>
          <w:trHeight w:val="523"/>
        </w:trPr>
        <w:tc>
          <w:tcPr>
            <w:tcW w:w="533" w:type="dxa"/>
            <w:vAlign w:val="center"/>
          </w:tcPr>
          <w:p w14:paraId="2238F05B" w14:textId="77777777" w:rsidR="005502A1" w:rsidRPr="005502A1" w:rsidRDefault="005502A1" w:rsidP="005502A1">
            <w:pPr>
              <w:jc w:val="center"/>
            </w:pPr>
            <w:r w:rsidRPr="005502A1">
              <w:t>1</w:t>
            </w:r>
          </w:p>
        </w:tc>
        <w:tc>
          <w:tcPr>
            <w:tcW w:w="4008" w:type="dxa"/>
            <w:vAlign w:val="center"/>
          </w:tcPr>
          <w:p w14:paraId="7D69A686" w14:textId="77777777" w:rsidR="005502A1" w:rsidRPr="005502A1" w:rsidRDefault="005502A1" w:rsidP="005502A1">
            <w:r w:rsidRPr="005502A1">
              <w:t>ИТОГО операционные расходы</w:t>
            </w:r>
          </w:p>
        </w:tc>
        <w:tc>
          <w:tcPr>
            <w:tcW w:w="1728" w:type="dxa"/>
            <w:vAlign w:val="center"/>
          </w:tcPr>
          <w:p w14:paraId="59267038" w14:textId="77777777" w:rsidR="005502A1" w:rsidRPr="005502A1" w:rsidRDefault="005502A1" w:rsidP="005502A1">
            <w:pPr>
              <w:jc w:val="center"/>
              <w:rPr>
                <w:szCs w:val="20"/>
              </w:rPr>
            </w:pPr>
            <w:r w:rsidRPr="005502A1">
              <w:rPr>
                <w:szCs w:val="20"/>
              </w:rPr>
              <w:t>51 935</w:t>
            </w:r>
          </w:p>
        </w:tc>
        <w:tc>
          <w:tcPr>
            <w:tcW w:w="1787" w:type="dxa"/>
            <w:vAlign w:val="center"/>
          </w:tcPr>
          <w:p w14:paraId="32ABF2D4" w14:textId="77777777" w:rsidR="005502A1" w:rsidRPr="005502A1" w:rsidRDefault="005502A1" w:rsidP="005502A1">
            <w:pPr>
              <w:jc w:val="center"/>
              <w:rPr>
                <w:szCs w:val="20"/>
              </w:rPr>
            </w:pPr>
            <w:r w:rsidRPr="005502A1">
              <w:rPr>
                <w:szCs w:val="20"/>
              </w:rPr>
              <w:t>53 627</w:t>
            </w:r>
          </w:p>
        </w:tc>
        <w:tc>
          <w:tcPr>
            <w:tcW w:w="1787" w:type="dxa"/>
            <w:vAlign w:val="center"/>
          </w:tcPr>
          <w:p w14:paraId="098F8ABB" w14:textId="77777777" w:rsidR="005502A1" w:rsidRPr="005502A1" w:rsidRDefault="005502A1" w:rsidP="005502A1">
            <w:pPr>
              <w:jc w:val="center"/>
              <w:rPr>
                <w:szCs w:val="20"/>
              </w:rPr>
            </w:pPr>
            <w:r w:rsidRPr="005502A1">
              <w:rPr>
                <w:szCs w:val="20"/>
              </w:rPr>
              <w:t>1 692</w:t>
            </w:r>
          </w:p>
        </w:tc>
      </w:tr>
    </w:tbl>
    <w:p w14:paraId="76D60716" w14:textId="77777777" w:rsidR="005502A1" w:rsidRPr="005502A1" w:rsidRDefault="005502A1" w:rsidP="005502A1">
      <w:pPr>
        <w:tabs>
          <w:tab w:val="left" w:pos="426"/>
        </w:tabs>
        <w:ind w:firstLine="851"/>
        <w:jc w:val="both"/>
        <w:rPr>
          <w:szCs w:val="20"/>
        </w:rPr>
      </w:pPr>
    </w:p>
    <w:p w14:paraId="0BDAD4F3" w14:textId="77777777" w:rsidR="005502A1" w:rsidRPr="005502A1" w:rsidRDefault="005502A1" w:rsidP="005502A1">
      <w:pPr>
        <w:tabs>
          <w:tab w:val="left" w:pos="1890"/>
        </w:tabs>
        <w:ind w:left="1080" w:right="-1"/>
        <w:jc w:val="right"/>
        <w:rPr>
          <w:sz w:val="28"/>
          <w:szCs w:val="28"/>
        </w:rPr>
      </w:pPr>
      <w:r w:rsidRPr="005502A1">
        <w:rPr>
          <w:sz w:val="28"/>
          <w:szCs w:val="28"/>
        </w:rPr>
        <w:t>Таблица 19</w:t>
      </w:r>
    </w:p>
    <w:p w14:paraId="65282ECA" w14:textId="77777777" w:rsidR="005502A1" w:rsidRPr="005502A1" w:rsidRDefault="005502A1" w:rsidP="005502A1">
      <w:pPr>
        <w:jc w:val="center"/>
        <w:rPr>
          <w:sz w:val="28"/>
          <w:szCs w:val="28"/>
        </w:rPr>
      </w:pPr>
      <w:r w:rsidRPr="005502A1">
        <w:rPr>
          <w:b/>
          <w:sz w:val="28"/>
          <w:szCs w:val="28"/>
        </w:rPr>
        <w:t xml:space="preserve">Реестр неподконтрольных расходов </w:t>
      </w:r>
    </w:p>
    <w:p w14:paraId="5197E448" w14:textId="77777777" w:rsidR="005502A1" w:rsidRPr="005502A1" w:rsidRDefault="005502A1" w:rsidP="005502A1">
      <w:pPr>
        <w:jc w:val="right"/>
        <w:rPr>
          <w:szCs w:val="20"/>
        </w:rPr>
      </w:pPr>
      <w:r w:rsidRPr="005502A1">
        <w:rPr>
          <w:szCs w:val="20"/>
        </w:rPr>
        <w:t>тыс. руб.</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4757"/>
        <w:gridCol w:w="1401"/>
        <w:gridCol w:w="1500"/>
        <w:gridCol w:w="1271"/>
      </w:tblGrid>
      <w:tr w:rsidR="005502A1" w:rsidRPr="005502A1" w14:paraId="56CD09DB" w14:textId="77777777" w:rsidTr="00762F6E">
        <w:trPr>
          <w:trHeight w:val="723"/>
        </w:trPr>
        <w:tc>
          <w:tcPr>
            <w:tcW w:w="908" w:type="dxa"/>
            <w:shd w:val="clear" w:color="auto" w:fill="auto"/>
            <w:vAlign w:val="center"/>
            <w:hideMark/>
          </w:tcPr>
          <w:p w14:paraId="4B1D8362" w14:textId="77777777" w:rsidR="005502A1" w:rsidRPr="005502A1" w:rsidRDefault="005502A1" w:rsidP="005502A1">
            <w:pPr>
              <w:jc w:val="center"/>
              <w:rPr>
                <w:sz w:val="22"/>
                <w:szCs w:val="22"/>
              </w:rPr>
            </w:pPr>
            <w:r w:rsidRPr="005502A1">
              <w:rPr>
                <w:sz w:val="22"/>
                <w:szCs w:val="22"/>
              </w:rPr>
              <w:t>№ п/п</w:t>
            </w:r>
          </w:p>
        </w:tc>
        <w:tc>
          <w:tcPr>
            <w:tcW w:w="4757" w:type="dxa"/>
            <w:shd w:val="clear" w:color="auto" w:fill="auto"/>
            <w:vAlign w:val="center"/>
            <w:hideMark/>
          </w:tcPr>
          <w:p w14:paraId="46462FA7" w14:textId="77777777" w:rsidR="005502A1" w:rsidRPr="005502A1" w:rsidRDefault="005502A1" w:rsidP="005502A1">
            <w:pPr>
              <w:jc w:val="center"/>
              <w:rPr>
                <w:sz w:val="22"/>
                <w:szCs w:val="22"/>
              </w:rPr>
            </w:pPr>
            <w:r w:rsidRPr="005502A1">
              <w:rPr>
                <w:sz w:val="22"/>
                <w:szCs w:val="22"/>
              </w:rPr>
              <w:t>Наименование расхода</w:t>
            </w:r>
          </w:p>
        </w:tc>
        <w:tc>
          <w:tcPr>
            <w:tcW w:w="1401" w:type="dxa"/>
            <w:vAlign w:val="center"/>
          </w:tcPr>
          <w:p w14:paraId="0D9EE679" w14:textId="77777777" w:rsidR="005502A1" w:rsidRPr="005502A1" w:rsidRDefault="005502A1" w:rsidP="005502A1">
            <w:pPr>
              <w:jc w:val="center"/>
              <w:rPr>
                <w:sz w:val="22"/>
                <w:szCs w:val="22"/>
              </w:rPr>
            </w:pPr>
            <w:r w:rsidRPr="005502A1">
              <w:rPr>
                <w:sz w:val="22"/>
                <w:szCs w:val="22"/>
              </w:rPr>
              <w:t>Утверждено на 2021 год</w:t>
            </w:r>
          </w:p>
        </w:tc>
        <w:tc>
          <w:tcPr>
            <w:tcW w:w="1500" w:type="dxa"/>
            <w:shd w:val="clear" w:color="auto" w:fill="auto"/>
            <w:vAlign w:val="center"/>
          </w:tcPr>
          <w:p w14:paraId="23FC6A67" w14:textId="77777777" w:rsidR="005502A1" w:rsidRPr="005502A1" w:rsidRDefault="005502A1" w:rsidP="005502A1">
            <w:pPr>
              <w:jc w:val="center"/>
              <w:rPr>
                <w:sz w:val="22"/>
                <w:szCs w:val="22"/>
              </w:rPr>
            </w:pPr>
            <w:r w:rsidRPr="005502A1">
              <w:rPr>
                <w:sz w:val="22"/>
                <w:szCs w:val="22"/>
              </w:rPr>
              <w:t xml:space="preserve">Предложение экспертов </w:t>
            </w:r>
            <w:r w:rsidRPr="005502A1">
              <w:rPr>
                <w:sz w:val="22"/>
                <w:szCs w:val="22"/>
              </w:rPr>
              <w:br/>
              <w:t>на 2022 год</w:t>
            </w:r>
          </w:p>
        </w:tc>
        <w:tc>
          <w:tcPr>
            <w:tcW w:w="1271" w:type="dxa"/>
            <w:shd w:val="clear" w:color="auto" w:fill="auto"/>
            <w:vAlign w:val="center"/>
          </w:tcPr>
          <w:p w14:paraId="258ABEF8" w14:textId="77777777" w:rsidR="005502A1" w:rsidRPr="005502A1" w:rsidRDefault="005502A1" w:rsidP="005502A1">
            <w:pPr>
              <w:jc w:val="center"/>
              <w:rPr>
                <w:sz w:val="22"/>
                <w:szCs w:val="22"/>
              </w:rPr>
            </w:pPr>
            <w:r w:rsidRPr="005502A1">
              <w:rPr>
                <w:sz w:val="22"/>
                <w:szCs w:val="22"/>
              </w:rPr>
              <w:t>Динамика расходов</w:t>
            </w:r>
          </w:p>
        </w:tc>
      </w:tr>
      <w:tr w:rsidR="005502A1" w:rsidRPr="005502A1" w14:paraId="6373E8BA" w14:textId="77777777" w:rsidTr="00762F6E">
        <w:trPr>
          <w:trHeight w:val="798"/>
        </w:trPr>
        <w:tc>
          <w:tcPr>
            <w:tcW w:w="908" w:type="dxa"/>
            <w:shd w:val="clear" w:color="auto" w:fill="auto"/>
            <w:noWrap/>
            <w:vAlign w:val="center"/>
            <w:hideMark/>
          </w:tcPr>
          <w:p w14:paraId="130007A1" w14:textId="77777777" w:rsidR="005502A1" w:rsidRPr="005502A1" w:rsidRDefault="005502A1" w:rsidP="005502A1">
            <w:pPr>
              <w:jc w:val="center"/>
              <w:rPr>
                <w:sz w:val="22"/>
                <w:szCs w:val="22"/>
              </w:rPr>
            </w:pPr>
            <w:r w:rsidRPr="005502A1">
              <w:rPr>
                <w:sz w:val="22"/>
                <w:szCs w:val="22"/>
              </w:rPr>
              <w:t>1.1</w:t>
            </w:r>
          </w:p>
        </w:tc>
        <w:tc>
          <w:tcPr>
            <w:tcW w:w="4757" w:type="dxa"/>
            <w:shd w:val="clear" w:color="auto" w:fill="auto"/>
            <w:vAlign w:val="center"/>
            <w:hideMark/>
          </w:tcPr>
          <w:p w14:paraId="033162A4" w14:textId="77777777" w:rsidR="005502A1" w:rsidRPr="005502A1" w:rsidRDefault="005502A1" w:rsidP="005502A1">
            <w:pPr>
              <w:rPr>
                <w:sz w:val="22"/>
                <w:szCs w:val="22"/>
              </w:rPr>
            </w:pPr>
            <w:r w:rsidRPr="005502A1">
              <w:rPr>
                <w:sz w:val="22"/>
                <w:szCs w:val="22"/>
              </w:rPr>
              <w:t>Расходы на оплату услуг, оказываемых организациями, осуществляющими регулируемые виды деятельности</w:t>
            </w:r>
          </w:p>
        </w:tc>
        <w:tc>
          <w:tcPr>
            <w:tcW w:w="1401" w:type="dxa"/>
            <w:vAlign w:val="center"/>
          </w:tcPr>
          <w:p w14:paraId="18A1D511" w14:textId="77777777" w:rsidR="005502A1" w:rsidRPr="005502A1" w:rsidRDefault="005502A1" w:rsidP="005502A1">
            <w:pPr>
              <w:jc w:val="center"/>
              <w:rPr>
                <w:szCs w:val="20"/>
              </w:rPr>
            </w:pPr>
            <w:r w:rsidRPr="005502A1">
              <w:rPr>
                <w:szCs w:val="20"/>
              </w:rPr>
              <w:t>0</w:t>
            </w:r>
          </w:p>
        </w:tc>
        <w:tc>
          <w:tcPr>
            <w:tcW w:w="1500" w:type="dxa"/>
            <w:shd w:val="clear" w:color="auto" w:fill="auto"/>
            <w:noWrap/>
            <w:vAlign w:val="center"/>
          </w:tcPr>
          <w:p w14:paraId="1377BC75" w14:textId="77777777" w:rsidR="005502A1" w:rsidRPr="005502A1" w:rsidRDefault="005502A1" w:rsidP="005502A1">
            <w:pPr>
              <w:jc w:val="center"/>
              <w:rPr>
                <w:szCs w:val="20"/>
              </w:rPr>
            </w:pPr>
            <w:r w:rsidRPr="005502A1">
              <w:rPr>
                <w:szCs w:val="20"/>
              </w:rPr>
              <w:t>0</w:t>
            </w:r>
          </w:p>
        </w:tc>
        <w:tc>
          <w:tcPr>
            <w:tcW w:w="1271" w:type="dxa"/>
            <w:shd w:val="clear" w:color="auto" w:fill="auto"/>
            <w:noWrap/>
            <w:vAlign w:val="center"/>
          </w:tcPr>
          <w:p w14:paraId="73857F5C" w14:textId="77777777" w:rsidR="005502A1" w:rsidRPr="005502A1" w:rsidRDefault="005502A1" w:rsidP="005502A1">
            <w:pPr>
              <w:jc w:val="center"/>
              <w:rPr>
                <w:szCs w:val="20"/>
              </w:rPr>
            </w:pPr>
            <w:r w:rsidRPr="005502A1">
              <w:rPr>
                <w:szCs w:val="20"/>
              </w:rPr>
              <w:t>0</w:t>
            </w:r>
          </w:p>
        </w:tc>
      </w:tr>
      <w:tr w:rsidR="005502A1" w:rsidRPr="005502A1" w14:paraId="504EFF26" w14:textId="77777777" w:rsidTr="00762F6E">
        <w:trPr>
          <w:trHeight w:val="356"/>
        </w:trPr>
        <w:tc>
          <w:tcPr>
            <w:tcW w:w="908" w:type="dxa"/>
            <w:shd w:val="clear" w:color="auto" w:fill="auto"/>
            <w:noWrap/>
            <w:vAlign w:val="center"/>
            <w:hideMark/>
          </w:tcPr>
          <w:p w14:paraId="70B40E98" w14:textId="77777777" w:rsidR="005502A1" w:rsidRPr="005502A1" w:rsidRDefault="005502A1" w:rsidP="005502A1">
            <w:pPr>
              <w:jc w:val="center"/>
              <w:rPr>
                <w:sz w:val="22"/>
                <w:szCs w:val="22"/>
              </w:rPr>
            </w:pPr>
            <w:r w:rsidRPr="005502A1">
              <w:rPr>
                <w:sz w:val="22"/>
                <w:szCs w:val="22"/>
              </w:rPr>
              <w:t>1.2</w:t>
            </w:r>
          </w:p>
        </w:tc>
        <w:tc>
          <w:tcPr>
            <w:tcW w:w="4757" w:type="dxa"/>
            <w:shd w:val="clear" w:color="auto" w:fill="auto"/>
            <w:noWrap/>
            <w:vAlign w:val="center"/>
            <w:hideMark/>
          </w:tcPr>
          <w:p w14:paraId="46A0D40E" w14:textId="77777777" w:rsidR="005502A1" w:rsidRPr="005502A1" w:rsidRDefault="005502A1" w:rsidP="005502A1">
            <w:pPr>
              <w:rPr>
                <w:sz w:val="22"/>
                <w:szCs w:val="22"/>
              </w:rPr>
            </w:pPr>
            <w:r w:rsidRPr="005502A1">
              <w:rPr>
                <w:sz w:val="22"/>
                <w:szCs w:val="22"/>
              </w:rPr>
              <w:t>Арендная плата</w:t>
            </w:r>
          </w:p>
        </w:tc>
        <w:tc>
          <w:tcPr>
            <w:tcW w:w="1401" w:type="dxa"/>
            <w:vAlign w:val="center"/>
          </w:tcPr>
          <w:p w14:paraId="22F3FA39" w14:textId="77777777" w:rsidR="005502A1" w:rsidRPr="005502A1" w:rsidRDefault="005502A1" w:rsidP="005502A1">
            <w:pPr>
              <w:jc w:val="center"/>
              <w:rPr>
                <w:szCs w:val="20"/>
              </w:rPr>
            </w:pPr>
            <w:r w:rsidRPr="005502A1">
              <w:rPr>
                <w:szCs w:val="20"/>
              </w:rPr>
              <w:t>0</w:t>
            </w:r>
          </w:p>
        </w:tc>
        <w:tc>
          <w:tcPr>
            <w:tcW w:w="1500" w:type="dxa"/>
            <w:shd w:val="clear" w:color="auto" w:fill="auto"/>
            <w:noWrap/>
            <w:vAlign w:val="center"/>
          </w:tcPr>
          <w:p w14:paraId="04D32E15" w14:textId="77777777" w:rsidR="005502A1" w:rsidRPr="005502A1" w:rsidRDefault="005502A1" w:rsidP="005502A1">
            <w:pPr>
              <w:jc w:val="center"/>
              <w:rPr>
                <w:szCs w:val="20"/>
              </w:rPr>
            </w:pPr>
            <w:r w:rsidRPr="005502A1">
              <w:rPr>
                <w:szCs w:val="20"/>
              </w:rPr>
              <w:t>0</w:t>
            </w:r>
          </w:p>
        </w:tc>
        <w:tc>
          <w:tcPr>
            <w:tcW w:w="1271" w:type="dxa"/>
            <w:shd w:val="clear" w:color="auto" w:fill="auto"/>
            <w:noWrap/>
            <w:vAlign w:val="center"/>
          </w:tcPr>
          <w:p w14:paraId="349B9925" w14:textId="77777777" w:rsidR="005502A1" w:rsidRPr="005502A1" w:rsidRDefault="005502A1" w:rsidP="005502A1">
            <w:pPr>
              <w:jc w:val="center"/>
              <w:rPr>
                <w:szCs w:val="20"/>
              </w:rPr>
            </w:pPr>
            <w:r w:rsidRPr="005502A1">
              <w:rPr>
                <w:szCs w:val="20"/>
              </w:rPr>
              <w:t>0</w:t>
            </w:r>
          </w:p>
        </w:tc>
      </w:tr>
      <w:tr w:rsidR="005502A1" w:rsidRPr="005502A1" w14:paraId="3EA60C97" w14:textId="77777777" w:rsidTr="00762F6E">
        <w:trPr>
          <w:trHeight w:val="356"/>
        </w:trPr>
        <w:tc>
          <w:tcPr>
            <w:tcW w:w="908" w:type="dxa"/>
            <w:shd w:val="clear" w:color="auto" w:fill="auto"/>
            <w:noWrap/>
            <w:vAlign w:val="center"/>
            <w:hideMark/>
          </w:tcPr>
          <w:p w14:paraId="019F456D" w14:textId="77777777" w:rsidR="005502A1" w:rsidRPr="005502A1" w:rsidRDefault="005502A1" w:rsidP="005502A1">
            <w:pPr>
              <w:jc w:val="center"/>
              <w:rPr>
                <w:sz w:val="22"/>
                <w:szCs w:val="22"/>
              </w:rPr>
            </w:pPr>
            <w:r w:rsidRPr="005502A1">
              <w:rPr>
                <w:sz w:val="22"/>
                <w:szCs w:val="22"/>
              </w:rPr>
              <w:t>1.3</w:t>
            </w:r>
          </w:p>
        </w:tc>
        <w:tc>
          <w:tcPr>
            <w:tcW w:w="4757" w:type="dxa"/>
            <w:shd w:val="clear" w:color="auto" w:fill="auto"/>
            <w:noWrap/>
            <w:vAlign w:val="center"/>
            <w:hideMark/>
          </w:tcPr>
          <w:p w14:paraId="56371A4C" w14:textId="77777777" w:rsidR="005502A1" w:rsidRPr="005502A1" w:rsidRDefault="005502A1" w:rsidP="005502A1">
            <w:pPr>
              <w:rPr>
                <w:sz w:val="22"/>
                <w:szCs w:val="22"/>
              </w:rPr>
            </w:pPr>
            <w:r w:rsidRPr="005502A1">
              <w:rPr>
                <w:sz w:val="22"/>
                <w:szCs w:val="22"/>
              </w:rPr>
              <w:t>Концессионная плата</w:t>
            </w:r>
          </w:p>
        </w:tc>
        <w:tc>
          <w:tcPr>
            <w:tcW w:w="1401" w:type="dxa"/>
            <w:vAlign w:val="center"/>
          </w:tcPr>
          <w:p w14:paraId="1AF8BC31" w14:textId="77777777" w:rsidR="005502A1" w:rsidRPr="005502A1" w:rsidRDefault="005502A1" w:rsidP="005502A1">
            <w:pPr>
              <w:jc w:val="center"/>
              <w:rPr>
                <w:szCs w:val="20"/>
              </w:rPr>
            </w:pPr>
            <w:r w:rsidRPr="005502A1">
              <w:rPr>
                <w:szCs w:val="20"/>
              </w:rPr>
              <w:t>0</w:t>
            </w:r>
          </w:p>
        </w:tc>
        <w:tc>
          <w:tcPr>
            <w:tcW w:w="1500" w:type="dxa"/>
            <w:shd w:val="clear" w:color="auto" w:fill="auto"/>
            <w:noWrap/>
            <w:vAlign w:val="center"/>
          </w:tcPr>
          <w:p w14:paraId="535855ED" w14:textId="77777777" w:rsidR="005502A1" w:rsidRPr="005502A1" w:rsidRDefault="005502A1" w:rsidP="005502A1">
            <w:pPr>
              <w:jc w:val="center"/>
              <w:rPr>
                <w:szCs w:val="20"/>
              </w:rPr>
            </w:pPr>
            <w:r w:rsidRPr="005502A1">
              <w:rPr>
                <w:szCs w:val="20"/>
              </w:rPr>
              <w:t>0</w:t>
            </w:r>
          </w:p>
        </w:tc>
        <w:tc>
          <w:tcPr>
            <w:tcW w:w="1271" w:type="dxa"/>
            <w:shd w:val="clear" w:color="auto" w:fill="auto"/>
            <w:noWrap/>
            <w:vAlign w:val="center"/>
          </w:tcPr>
          <w:p w14:paraId="7EE552CA" w14:textId="77777777" w:rsidR="005502A1" w:rsidRPr="005502A1" w:rsidRDefault="005502A1" w:rsidP="005502A1">
            <w:pPr>
              <w:jc w:val="center"/>
              <w:rPr>
                <w:szCs w:val="20"/>
              </w:rPr>
            </w:pPr>
            <w:r w:rsidRPr="005502A1">
              <w:rPr>
                <w:szCs w:val="20"/>
              </w:rPr>
              <w:t>0</w:t>
            </w:r>
          </w:p>
        </w:tc>
      </w:tr>
      <w:tr w:rsidR="005502A1" w:rsidRPr="005502A1" w14:paraId="233BA70F" w14:textId="77777777" w:rsidTr="00762F6E">
        <w:trPr>
          <w:trHeight w:val="514"/>
        </w:trPr>
        <w:tc>
          <w:tcPr>
            <w:tcW w:w="908" w:type="dxa"/>
            <w:shd w:val="clear" w:color="auto" w:fill="auto"/>
            <w:noWrap/>
            <w:vAlign w:val="center"/>
            <w:hideMark/>
          </w:tcPr>
          <w:p w14:paraId="033DC46B" w14:textId="77777777" w:rsidR="005502A1" w:rsidRPr="005502A1" w:rsidRDefault="005502A1" w:rsidP="005502A1">
            <w:pPr>
              <w:jc w:val="center"/>
              <w:rPr>
                <w:sz w:val="22"/>
                <w:szCs w:val="22"/>
              </w:rPr>
            </w:pPr>
            <w:r w:rsidRPr="005502A1">
              <w:rPr>
                <w:sz w:val="22"/>
                <w:szCs w:val="22"/>
              </w:rPr>
              <w:t>1.4</w:t>
            </w:r>
          </w:p>
        </w:tc>
        <w:tc>
          <w:tcPr>
            <w:tcW w:w="4757" w:type="dxa"/>
            <w:shd w:val="clear" w:color="auto" w:fill="auto"/>
            <w:vAlign w:val="center"/>
            <w:hideMark/>
          </w:tcPr>
          <w:p w14:paraId="73A4DBE3" w14:textId="77777777" w:rsidR="005502A1" w:rsidRPr="005502A1" w:rsidRDefault="005502A1" w:rsidP="005502A1">
            <w:pPr>
              <w:rPr>
                <w:sz w:val="22"/>
                <w:szCs w:val="22"/>
              </w:rPr>
            </w:pPr>
            <w:r w:rsidRPr="005502A1">
              <w:rPr>
                <w:sz w:val="22"/>
                <w:szCs w:val="22"/>
              </w:rPr>
              <w:t>Расходы на уплату налогов, сборов и других обязательных платежей, в том числе:</w:t>
            </w:r>
          </w:p>
        </w:tc>
        <w:tc>
          <w:tcPr>
            <w:tcW w:w="1401" w:type="dxa"/>
            <w:vAlign w:val="center"/>
          </w:tcPr>
          <w:p w14:paraId="16949B51" w14:textId="77777777" w:rsidR="005502A1" w:rsidRPr="005502A1" w:rsidRDefault="005502A1" w:rsidP="005502A1">
            <w:pPr>
              <w:jc w:val="center"/>
              <w:rPr>
                <w:szCs w:val="20"/>
              </w:rPr>
            </w:pPr>
            <w:r w:rsidRPr="005502A1">
              <w:rPr>
                <w:szCs w:val="20"/>
              </w:rPr>
              <w:t>6 841</w:t>
            </w:r>
          </w:p>
        </w:tc>
        <w:tc>
          <w:tcPr>
            <w:tcW w:w="1500" w:type="dxa"/>
            <w:shd w:val="clear" w:color="auto" w:fill="auto"/>
            <w:noWrap/>
            <w:vAlign w:val="center"/>
          </w:tcPr>
          <w:p w14:paraId="5E17229A" w14:textId="77777777" w:rsidR="005502A1" w:rsidRPr="005502A1" w:rsidRDefault="005502A1" w:rsidP="005502A1">
            <w:pPr>
              <w:jc w:val="center"/>
              <w:rPr>
                <w:szCs w:val="20"/>
              </w:rPr>
            </w:pPr>
            <w:r w:rsidRPr="005502A1">
              <w:rPr>
                <w:szCs w:val="20"/>
              </w:rPr>
              <w:t>7 102</w:t>
            </w:r>
          </w:p>
        </w:tc>
        <w:tc>
          <w:tcPr>
            <w:tcW w:w="1271" w:type="dxa"/>
            <w:shd w:val="clear" w:color="auto" w:fill="auto"/>
            <w:noWrap/>
            <w:vAlign w:val="center"/>
          </w:tcPr>
          <w:p w14:paraId="38976648" w14:textId="77777777" w:rsidR="005502A1" w:rsidRPr="005502A1" w:rsidRDefault="005502A1" w:rsidP="005502A1">
            <w:pPr>
              <w:jc w:val="center"/>
              <w:rPr>
                <w:szCs w:val="20"/>
              </w:rPr>
            </w:pPr>
            <w:r w:rsidRPr="005502A1">
              <w:rPr>
                <w:szCs w:val="20"/>
              </w:rPr>
              <w:t>261</w:t>
            </w:r>
          </w:p>
        </w:tc>
      </w:tr>
      <w:tr w:rsidR="005502A1" w:rsidRPr="005502A1" w14:paraId="757BB73F" w14:textId="77777777" w:rsidTr="00762F6E">
        <w:trPr>
          <w:trHeight w:val="1368"/>
        </w:trPr>
        <w:tc>
          <w:tcPr>
            <w:tcW w:w="908" w:type="dxa"/>
            <w:shd w:val="clear" w:color="auto" w:fill="auto"/>
            <w:noWrap/>
            <w:vAlign w:val="center"/>
            <w:hideMark/>
          </w:tcPr>
          <w:p w14:paraId="4284A831" w14:textId="77777777" w:rsidR="005502A1" w:rsidRPr="005502A1" w:rsidRDefault="005502A1" w:rsidP="005502A1">
            <w:pPr>
              <w:jc w:val="center"/>
              <w:rPr>
                <w:sz w:val="22"/>
                <w:szCs w:val="22"/>
              </w:rPr>
            </w:pPr>
            <w:r w:rsidRPr="005502A1">
              <w:rPr>
                <w:sz w:val="22"/>
                <w:szCs w:val="22"/>
              </w:rPr>
              <w:t>1.4.1</w:t>
            </w:r>
          </w:p>
        </w:tc>
        <w:tc>
          <w:tcPr>
            <w:tcW w:w="4757" w:type="dxa"/>
            <w:shd w:val="clear" w:color="auto" w:fill="auto"/>
            <w:vAlign w:val="center"/>
            <w:hideMark/>
          </w:tcPr>
          <w:p w14:paraId="76352D0D" w14:textId="77777777" w:rsidR="005502A1" w:rsidRPr="005502A1" w:rsidRDefault="005502A1" w:rsidP="005502A1">
            <w:pPr>
              <w:rPr>
                <w:sz w:val="22"/>
                <w:szCs w:val="22"/>
              </w:rPr>
            </w:pPr>
            <w:r w:rsidRPr="005502A1">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01" w:type="dxa"/>
            <w:vAlign w:val="center"/>
          </w:tcPr>
          <w:p w14:paraId="710E2FF9" w14:textId="77777777" w:rsidR="005502A1" w:rsidRPr="005502A1" w:rsidRDefault="005502A1" w:rsidP="005502A1">
            <w:pPr>
              <w:jc w:val="center"/>
              <w:rPr>
                <w:szCs w:val="20"/>
              </w:rPr>
            </w:pPr>
            <w:r w:rsidRPr="005502A1">
              <w:rPr>
                <w:szCs w:val="20"/>
              </w:rPr>
              <w:t>0</w:t>
            </w:r>
          </w:p>
        </w:tc>
        <w:tc>
          <w:tcPr>
            <w:tcW w:w="1500" w:type="dxa"/>
            <w:shd w:val="clear" w:color="auto" w:fill="auto"/>
            <w:noWrap/>
            <w:vAlign w:val="center"/>
          </w:tcPr>
          <w:p w14:paraId="48536528" w14:textId="77777777" w:rsidR="005502A1" w:rsidRPr="005502A1" w:rsidRDefault="005502A1" w:rsidP="005502A1">
            <w:pPr>
              <w:jc w:val="center"/>
              <w:rPr>
                <w:szCs w:val="20"/>
              </w:rPr>
            </w:pPr>
          </w:p>
        </w:tc>
        <w:tc>
          <w:tcPr>
            <w:tcW w:w="1271" w:type="dxa"/>
            <w:shd w:val="clear" w:color="auto" w:fill="auto"/>
            <w:noWrap/>
            <w:vAlign w:val="center"/>
          </w:tcPr>
          <w:p w14:paraId="425C998E" w14:textId="77777777" w:rsidR="005502A1" w:rsidRPr="005502A1" w:rsidRDefault="005502A1" w:rsidP="005502A1">
            <w:pPr>
              <w:jc w:val="center"/>
              <w:rPr>
                <w:szCs w:val="20"/>
              </w:rPr>
            </w:pPr>
            <w:r w:rsidRPr="005502A1">
              <w:rPr>
                <w:szCs w:val="20"/>
              </w:rPr>
              <w:t>0</w:t>
            </w:r>
          </w:p>
        </w:tc>
      </w:tr>
      <w:tr w:rsidR="005502A1" w:rsidRPr="005502A1" w14:paraId="1C4681F6" w14:textId="77777777" w:rsidTr="00762F6E">
        <w:trPr>
          <w:trHeight w:val="69"/>
        </w:trPr>
        <w:tc>
          <w:tcPr>
            <w:tcW w:w="908" w:type="dxa"/>
            <w:shd w:val="clear" w:color="auto" w:fill="auto"/>
            <w:noWrap/>
            <w:vAlign w:val="center"/>
            <w:hideMark/>
          </w:tcPr>
          <w:p w14:paraId="2631E3D9" w14:textId="77777777" w:rsidR="005502A1" w:rsidRPr="005502A1" w:rsidRDefault="005502A1" w:rsidP="005502A1">
            <w:pPr>
              <w:jc w:val="center"/>
              <w:rPr>
                <w:sz w:val="22"/>
                <w:szCs w:val="22"/>
              </w:rPr>
            </w:pPr>
            <w:r w:rsidRPr="005502A1">
              <w:rPr>
                <w:sz w:val="22"/>
                <w:szCs w:val="22"/>
              </w:rPr>
              <w:t>1.4.2</w:t>
            </w:r>
          </w:p>
        </w:tc>
        <w:tc>
          <w:tcPr>
            <w:tcW w:w="4757" w:type="dxa"/>
            <w:shd w:val="clear" w:color="auto" w:fill="auto"/>
            <w:vAlign w:val="center"/>
            <w:hideMark/>
          </w:tcPr>
          <w:p w14:paraId="62FECE54" w14:textId="77777777" w:rsidR="005502A1" w:rsidRPr="005502A1" w:rsidRDefault="005502A1" w:rsidP="005502A1">
            <w:pPr>
              <w:rPr>
                <w:sz w:val="22"/>
                <w:szCs w:val="22"/>
              </w:rPr>
            </w:pPr>
            <w:r w:rsidRPr="005502A1">
              <w:rPr>
                <w:sz w:val="22"/>
                <w:szCs w:val="22"/>
              </w:rPr>
              <w:t>расходы на обязательное страхование</w:t>
            </w:r>
          </w:p>
        </w:tc>
        <w:tc>
          <w:tcPr>
            <w:tcW w:w="1401" w:type="dxa"/>
            <w:vAlign w:val="center"/>
          </w:tcPr>
          <w:p w14:paraId="643E45D4" w14:textId="77777777" w:rsidR="005502A1" w:rsidRPr="005502A1" w:rsidRDefault="005502A1" w:rsidP="005502A1">
            <w:pPr>
              <w:jc w:val="center"/>
              <w:rPr>
                <w:szCs w:val="20"/>
              </w:rPr>
            </w:pPr>
            <w:r w:rsidRPr="005502A1">
              <w:rPr>
                <w:szCs w:val="20"/>
              </w:rPr>
              <w:t>0</w:t>
            </w:r>
          </w:p>
        </w:tc>
        <w:tc>
          <w:tcPr>
            <w:tcW w:w="1500" w:type="dxa"/>
            <w:shd w:val="clear" w:color="auto" w:fill="auto"/>
            <w:noWrap/>
            <w:vAlign w:val="center"/>
          </w:tcPr>
          <w:p w14:paraId="4409C3A3" w14:textId="77777777" w:rsidR="005502A1" w:rsidRPr="005502A1" w:rsidRDefault="005502A1" w:rsidP="005502A1">
            <w:pPr>
              <w:jc w:val="center"/>
              <w:rPr>
                <w:szCs w:val="20"/>
              </w:rPr>
            </w:pPr>
          </w:p>
        </w:tc>
        <w:tc>
          <w:tcPr>
            <w:tcW w:w="1271" w:type="dxa"/>
            <w:shd w:val="clear" w:color="auto" w:fill="auto"/>
            <w:noWrap/>
            <w:vAlign w:val="center"/>
          </w:tcPr>
          <w:p w14:paraId="45A31417" w14:textId="77777777" w:rsidR="005502A1" w:rsidRPr="005502A1" w:rsidRDefault="005502A1" w:rsidP="005502A1">
            <w:pPr>
              <w:jc w:val="center"/>
              <w:rPr>
                <w:szCs w:val="20"/>
              </w:rPr>
            </w:pPr>
            <w:r w:rsidRPr="005502A1">
              <w:rPr>
                <w:szCs w:val="20"/>
              </w:rPr>
              <w:t>0</w:t>
            </w:r>
          </w:p>
        </w:tc>
      </w:tr>
      <w:tr w:rsidR="005502A1" w:rsidRPr="005502A1" w14:paraId="2C731FC8" w14:textId="77777777" w:rsidTr="00762F6E">
        <w:trPr>
          <w:trHeight w:val="69"/>
        </w:trPr>
        <w:tc>
          <w:tcPr>
            <w:tcW w:w="908" w:type="dxa"/>
            <w:shd w:val="clear" w:color="auto" w:fill="auto"/>
            <w:noWrap/>
            <w:vAlign w:val="center"/>
            <w:hideMark/>
          </w:tcPr>
          <w:p w14:paraId="57F47868" w14:textId="77777777" w:rsidR="005502A1" w:rsidRPr="005502A1" w:rsidRDefault="005502A1" w:rsidP="005502A1">
            <w:pPr>
              <w:jc w:val="center"/>
              <w:rPr>
                <w:sz w:val="22"/>
                <w:szCs w:val="22"/>
              </w:rPr>
            </w:pPr>
            <w:r w:rsidRPr="005502A1">
              <w:rPr>
                <w:sz w:val="22"/>
                <w:szCs w:val="22"/>
              </w:rPr>
              <w:t>1.4.3</w:t>
            </w:r>
          </w:p>
        </w:tc>
        <w:tc>
          <w:tcPr>
            <w:tcW w:w="4757" w:type="dxa"/>
            <w:shd w:val="clear" w:color="auto" w:fill="auto"/>
            <w:noWrap/>
            <w:vAlign w:val="center"/>
            <w:hideMark/>
          </w:tcPr>
          <w:p w14:paraId="58BC16E8" w14:textId="77777777" w:rsidR="005502A1" w:rsidRPr="005502A1" w:rsidRDefault="005502A1" w:rsidP="005502A1">
            <w:pPr>
              <w:rPr>
                <w:sz w:val="22"/>
                <w:szCs w:val="22"/>
              </w:rPr>
            </w:pPr>
            <w:r w:rsidRPr="005502A1">
              <w:rPr>
                <w:sz w:val="22"/>
                <w:szCs w:val="22"/>
              </w:rPr>
              <w:t>иные расходы</w:t>
            </w:r>
          </w:p>
        </w:tc>
        <w:tc>
          <w:tcPr>
            <w:tcW w:w="1401" w:type="dxa"/>
            <w:vAlign w:val="center"/>
          </w:tcPr>
          <w:p w14:paraId="42C7960D" w14:textId="77777777" w:rsidR="005502A1" w:rsidRPr="005502A1" w:rsidRDefault="005502A1" w:rsidP="005502A1">
            <w:pPr>
              <w:jc w:val="center"/>
              <w:rPr>
                <w:szCs w:val="20"/>
              </w:rPr>
            </w:pPr>
            <w:r w:rsidRPr="005502A1">
              <w:rPr>
                <w:szCs w:val="20"/>
              </w:rPr>
              <w:t>6 841</w:t>
            </w:r>
          </w:p>
        </w:tc>
        <w:tc>
          <w:tcPr>
            <w:tcW w:w="1500" w:type="dxa"/>
            <w:shd w:val="clear" w:color="auto" w:fill="auto"/>
            <w:noWrap/>
            <w:vAlign w:val="center"/>
          </w:tcPr>
          <w:p w14:paraId="7DD44D68" w14:textId="77777777" w:rsidR="005502A1" w:rsidRPr="005502A1" w:rsidRDefault="005502A1" w:rsidP="005502A1">
            <w:pPr>
              <w:jc w:val="center"/>
              <w:rPr>
                <w:szCs w:val="20"/>
              </w:rPr>
            </w:pPr>
            <w:r w:rsidRPr="005502A1">
              <w:rPr>
                <w:szCs w:val="20"/>
              </w:rPr>
              <w:t>7 102</w:t>
            </w:r>
          </w:p>
        </w:tc>
        <w:tc>
          <w:tcPr>
            <w:tcW w:w="1271" w:type="dxa"/>
            <w:shd w:val="clear" w:color="auto" w:fill="auto"/>
            <w:noWrap/>
            <w:vAlign w:val="center"/>
          </w:tcPr>
          <w:p w14:paraId="54AA8312" w14:textId="77777777" w:rsidR="005502A1" w:rsidRPr="005502A1" w:rsidRDefault="005502A1" w:rsidP="005502A1">
            <w:pPr>
              <w:jc w:val="center"/>
              <w:rPr>
                <w:szCs w:val="20"/>
              </w:rPr>
            </w:pPr>
            <w:r w:rsidRPr="005502A1">
              <w:rPr>
                <w:szCs w:val="20"/>
              </w:rPr>
              <w:t>261</w:t>
            </w:r>
          </w:p>
        </w:tc>
      </w:tr>
      <w:tr w:rsidR="005502A1" w:rsidRPr="005502A1" w14:paraId="2951454E" w14:textId="77777777" w:rsidTr="00762F6E">
        <w:trPr>
          <w:trHeight w:val="69"/>
        </w:trPr>
        <w:tc>
          <w:tcPr>
            <w:tcW w:w="908" w:type="dxa"/>
            <w:shd w:val="clear" w:color="auto" w:fill="auto"/>
            <w:noWrap/>
            <w:vAlign w:val="center"/>
            <w:hideMark/>
          </w:tcPr>
          <w:p w14:paraId="5797181E" w14:textId="77777777" w:rsidR="005502A1" w:rsidRPr="005502A1" w:rsidRDefault="005502A1" w:rsidP="005502A1">
            <w:pPr>
              <w:jc w:val="center"/>
              <w:rPr>
                <w:sz w:val="22"/>
                <w:szCs w:val="22"/>
              </w:rPr>
            </w:pPr>
            <w:r w:rsidRPr="005502A1">
              <w:rPr>
                <w:sz w:val="22"/>
                <w:szCs w:val="22"/>
              </w:rPr>
              <w:t>1.5</w:t>
            </w:r>
          </w:p>
        </w:tc>
        <w:tc>
          <w:tcPr>
            <w:tcW w:w="4757" w:type="dxa"/>
            <w:shd w:val="clear" w:color="auto" w:fill="auto"/>
            <w:vAlign w:val="center"/>
            <w:hideMark/>
          </w:tcPr>
          <w:p w14:paraId="5A851648" w14:textId="77777777" w:rsidR="005502A1" w:rsidRPr="005502A1" w:rsidRDefault="005502A1" w:rsidP="005502A1">
            <w:pPr>
              <w:rPr>
                <w:sz w:val="22"/>
                <w:szCs w:val="22"/>
              </w:rPr>
            </w:pPr>
            <w:r w:rsidRPr="005502A1">
              <w:rPr>
                <w:sz w:val="22"/>
                <w:szCs w:val="22"/>
              </w:rPr>
              <w:t>Отчисления на социальные нужды</w:t>
            </w:r>
          </w:p>
        </w:tc>
        <w:tc>
          <w:tcPr>
            <w:tcW w:w="1401" w:type="dxa"/>
            <w:vAlign w:val="center"/>
          </w:tcPr>
          <w:p w14:paraId="3EB4AAC3" w14:textId="77777777" w:rsidR="005502A1" w:rsidRPr="005502A1" w:rsidRDefault="005502A1" w:rsidP="005502A1">
            <w:pPr>
              <w:jc w:val="center"/>
              <w:rPr>
                <w:szCs w:val="20"/>
              </w:rPr>
            </w:pPr>
            <w:r w:rsidRPr="005502A1">
              <w:rPr>
                <w:szCs w:val="20"/>
              </w:rPr>
              <w:t>3 980</w:t>
            </w:r>
          </w:p>
        </w:tc>
        <w:tc>
          <w:tcPr>
            <w:tcW w:w="1500" w:type="dxa"/>
            <w:shd w:val="clear" w:color="auto" w:fill="auto"/>
            <w:noWrap/>
            <w:vAlign w:val="center"/>
          </w:tcPr>
          <w:p w14:paraId="3407D62E" w14:textId="77777777" w:rsidR="005502A1" w:rsidRPr="005502A1" w:rsidRDefault="005502A1" w:rsidP="005502A1">
            <w:pPr>
              <w:jc w:val="center"/>
              <w:rPr>
                <w:szCs w:val="20"/>
              </w:rPr>
            </w:pPr>
            <w:r w:rsidRPr="005502A1">
              <w:rPr>
                <w:szCs w:val="20"/>
              </w:rPr>
              <w:t>4 110</w:t>
            </w:r>
          </w:p>
        </w:tc>
        <w:tc>
          <w:tcPr>
            <w:tcW w:w="1271" w:type="dxa"/>
            <w:shd w:val="clear" w:color="auto" w:fill="auto"/>
            <w:noWrap/>
            <w:vAlign w:val="center"/>
          </w:tcPr>
          <w:p w14:paraId="2BB0664C" w14:textId="77777777" w:rsidR="005502A1" w:rsidRPr="005502A1" w:rsidRDefault="005502A1" w:rsidP="005502A1">
            <w:pPr>
              <w:jc w:val="center"/>
              <w:rPr>
                <w:szCs w:val="20"/>
              </w:rPr>
            </w:pPr>
            <w:r w:rsidRPr="005502A1">
              <w:rPr>
                <w:szCs w:val="20"/>
              </w:rPr>
              <w:t>130</w:t>
            </w:r>
          </w:p>
        </w:tc>
      </w:tr>
      <w:tr w:rsidR="005502A1" w:rsidRPr="005502A1" w14:paraId="2F9CC21C" w14:textId="77777777" w:rsidTr="00762F6E">
        <w:trPr>
          <w:trHeight w:val="415"/>
        </w:trPr>
        <w:tc>
          <w:tcPr>
            <w:tcW w:w="908" w:type="dxa"/>
            <w:shd w:val="clear" w:color="auto" w:fill="auto"/>
            <w:noWrap/>
            <w:vAlign w:val="center"/>
            <w:hideMark/>
          </w:tcPr>
          <w:p w14:paraId="2DDC970E" w14:textId="77777777" w:rsidR="005502A1" w:rsidRPr="005502A1" w:rsidRDefault="005502A1" w:rsidP="005502A1">
            <w:pPr>
              <w:jc w:val="center"/>
              <w:rPr>
                <w:sz w:val="22"/>
                <w:szCs w:val="22"/>
              </w:rPr>
            </w:pPr>
            <w:r w:rsidRPr="005502A1">
              <w:rPr>
                <w:sz w:val="22"/>
                <w:szCs w:val="22"/>
              </w:rPr>
              <w:t>1.6</w:t>
            </w:r>
          </w:p>
        </w:tc>
        <w:tc>
          <w:tcPr>
            <w:tcW w:w="4757" w:type="dxa"/>
            <w:shd w:val="clear" w:color="auto" w:fill="auto"/>
            <w:vAlign w:val="center"/>
            <w:hideMark/>
          </w:tcPr>
          <w:p w14:paraId="029BC623" w14:textId="77777777" w:rsidR="005502A1" w:rsidRPr="005502A1" w:rsidRDefault="005502A1" w:rsidP="005502A1">
            <w:pPr>
              <w:rPr>
                <w:sz w:val="22"/>
                <w:szCs w:val="22"/>
              </w:rPr>
            </w:pPr>
            <w:r w:rsidRPr="005502A1">
              <w:rPr>
                <w:sz w:val="22"/>
                <w:szCs w:val="22"/>
              </w:rPr>
              <w:t>Расходы по сомнительным долгам</w:t>
            </w:r>
          </w:p>
        </w:tc>
        <w:tc>
          <w:tcPr>
            <w:tcW w:w="1401" w:type="dxa"/>
            <w:vAlign w:val="center"/>
          </w:tcPr>
          <w:p w14:paraId="2D0CDC39" w14:textId="77777777" w:rsidR="005502A1" w:rsidRPr="005502A1" w:rsidRDefault="005502A1" w:rsidP="005502A1">
            <w:pPr>
              <w:jc w:val="center"/>
              <w:rPr>
                <w:szCs w:val="20"/>
              </w:rPr>
            </w:pPr>
            <w:r w:rsidRPr="005502A1">
              <w:rPr>
                <w:szCs w:val="20"/>
              </w:rPr>
              <w:t>0</w:t>
            </w:r>
          </w:p>
        </w:tc>
        <w:tc>
          <w:tcPr>
            <w:tcW w:w="1500" w:type="dxa"/>
            <w:shd w:val="clear" w:color="auto" w:fill="auto"/>
            <w:noWrap/>
            <w:vAlign w:val="center"/>
          </w:tcPr>
          <w:p w14:paraId="61693054" w14:textId="77777777" w:rsidR="005502A1" w:rsidRPr="005502A1" w:rsidRDefault="005502A1" w:rsidP="005502A1">
            <w:pPr>
              <w:jc w:val="center"/>
              <w:rPr>
                <w:szCs w:val="20"/>
              </w:rPr>
            </w:pPr>
          </w:p>
        </w:tc>
        <w:tc>
          <w:tcPr>
            <w:tcW w:w="1271" w:type="dxa"/>
            <w:shd w:val="clear" w:color="auto" w:fill="auto"/>
            <w:noWrap/>
            <w:vAlign w:val="center"/>
          </w:tcPr>
          <w:p w14:paraId="1B6FEB26" w14:textId="77777777" w:rsidR="005502A1" w:rsidRPr="005502A1" w:rsidRDefault="005502A1" w:rsidP="005502A1">
            <w:pPr>
              <w:jc w:val="center"/>
              <w:rPr>
                <w:szCs w:val="20"/>
              </w:rPr>
            </w:pPr>
            <w:r w:rsidRPr="005502A1">
              <w:rPr>
                <w:szCs w:val="20"/>
              </w:rPr>
              <w:t>0</w:t>
            </w:r>
          </w:p>
        </w:tc>
      </w:tr>
      <w:tr w:rsidR="005502A1" w:rsidRPr="005502A1" w14:paraId="19AAEECD" w14:textId="77777777" w:rsidTr="00762F6E">
        <w:trPr>
          <w:trHeight w:val="397"/>
        </w:trPr>
        <w:tc>
          <w:tcPr>
            <w:tcW w:w="908" w:type="dxa"/>
            <w:shd w:val="clear" w:color="auto" w:fill="auto"/>
            <w:noWrap/>
            <w:vAlign w:val="center"/>
            <w:hideMark/>
          </w:tcPr>
          <w:p w14:paraId="2BCF7395" w14:textId="77777777" w:rsidR="005502A1" w:rsidRPr="005502A1" w:rsidRDefault="005502A1" w:rsidP="005502A1">
            <w:pPr>
              <w:jc w:val="center"/>
              <w:rPr>
                <w:sz w:val="22"/>
                <w:szCs w:val="22"/>
              </w:rPr>
            </w:pPr>
            <w:r w:rsidRPr="005502A1">
              <w:rPr>
                <w:sz w:val="22"/>
                <w:szCs w:val="22"/>
              </w:rPr>
              <w:t>1.7</w:t>
            </w:r>
          </w:p>
        </w:tc>
        <w:tc>
          <w:tcPr>
            <w:tcW w:w="4757" w:type="dxa"/>
            <w:shd w:val="clear" w:color="auto" w:fill="auto"/>
            <w:vAlign w:val="center"/>
            <w:hideMark/>
          </w:tcPr>
          <w:p w14:paraId="5091D293" w14:textId="77777777" w:rsidR="005502A1" w:rsidRPr="005502A1" w:rsidRDefault="005502A1" w:rsidP="005502A1">
            <w:pPr>
              <w:rPr>
                <w:sz w:val="22"/>
                <w:szCs w:val="22"/>
              </w:rPr>
            </w:pPr>
            <w:r w:rsidRPr="005502A1">
              <w:rPr>
                <w:sz w:val="22"/>
                <w:szCs w:val="22"/>
              </w:rPr>
              <w:t>Амортизация основных средств и нематериальных активов</w:t>
            </w:r>
          </w:p>
        </w:tc>
        <w:tc>
          <w:tcPr>
            <w:tcW w:w="1401" w:type="dxa"/>
            <w:vAlign w:val="center"/>
          </w:tcPr>
          <w:p w14:paraId="05483B21" w14:textId="77777777" w:rsidR="005502A1" w:rsidRPr="005502A1" w:rsidRDefault="005502A1" w:rsidP="005502A1">
            <w:pPr>
              <w:jc w:val="center"/>
              <w:rPr>
                <w:szCs w:val="20"/>
              </w:rPr>
            </w:pPr>
            <w:r w:rsidRPr="005502A1">
              <w:rPr>
                <w:szCs w:val="20"/>
              </w:rPr>
              <w:t>8 160</w:t>
            </w:r>
          </w:p>
        </w:tc>
        <w:tc>
          <w:tcPr>
            <w:tcW w:w="1500" w:type="dxa"/>
            <w:shd w:val="clear" w:color="auto" w:fill="auto"/>
            <w:noWrap/>
            <w:vAlign w:val="center"/>
          </w:tcPr>
          <w:p w14:paraId="3F111FC7" w14:textId="77777777" w:rsidR="005502A1" w:rsidRPr="005502A1" w:rsidRDefault="005502A1" w:rsidP="005502A1">
            <w:pPr>
              <w:jc w:val="center"/>
              <w:rPr>
                <w:szCs w:val="20"/>
              </w:rPr>
            </w:pPr>
            <w:r w:rsidRPr="005502A1">
              <w:rPr>
                <w:szCs w:val="20"/>
              </w:rPr>
              <w:t>14 246</w:t>
            </w:r>
          </w:p>
        </w:tc>
        <w:tc>
          <w:tcPr>
            <w:tcW w:w="1271" w:type="dxa"/>
            <w:shd w:val="clear" w:color="auto" w:fill="auto"/>
            <w:noWrap/>
            <w:vAlign w:val="center"/>
          </w:tcPr>
          <w:p w14:paraId="0EFCF761" w14:textId="77777777" w:rsidR="005502A1" w:rsidRPr="005502A1" w:rsidRDefault="005502A1" w:rsidP="005502A1">
            <w:pPr>
              <w:jc w:val="center"/>
              <w:rPr>
                <w:szCs w:val="20"/>
              </w:rPr>
            </w:pPr>
            <w:r w:rsidRPr="005502A1">
              <w:rPr>
                <w:szCs w:val="20"/>
              </w:rPr>
              <w:t>6 086</w:t>
            </w:r>
          </w:p>
        </w:tc>
      </w:tr>
      <w:tr w:rsidR="005502A1" w:rsidRPr="005502A1" w14:paraId="663796BC" w14:textId="77777777" w:rsidTr="00762F6E">
        <w:trPr>
          <w:trHeight w:val="686"/>
        </w:trPr>
        <w:tc>
          <w:tcPr>
            <w:tcW w:w="908" w:type="dxa"/>
            <w:shd w:val="clear" w:color="auto" w:fill="auto"/>
            <w:noWrap/>
            <w:vAlign w:val="center"/>
            <w:hideMark/>
          </w:tcPr>
          <w:p w14:paraId="4D97E88B" w14:textId="77777777" w:rsidR="005502A1" w:rsidRPr="005502A1" w:rsidRDefault="005502A1" w:rsidP="005502A1">
            <w:pPr>
              <w:jc w:val="center"/>
              <w:rPr>
                <w:sz w:val="22"/>
                <w:szCs w:val="22"/>
              </w:rPr>
            </w:pPr>
            <w:r w:rsidRPr="005502A1">
              <w:rPr>
                <w:sz w:val="22"/>
                <w:szCs w:val="22"/>
              </w:rPr>
              <w:t>1.8</w:t>
            </w:r>
          </w:p>
        </w:tc>
        <w:tc>
          <w:tcPr>
            <w:tcW w:w="4757" w:type="dxa"/>
            <w:shd w:val="clear" w:color="auto" w:fill="auto"/>
            <w:noWrap/>
            <w:vAlign w:val="center"/>
            <w:hideMark/>
          </w:tcPr>
          <w:p w14:paraId="57C0ED91" w14:textId="77777777" w:rsidR="005502A1" w:rsidRPr="005502A1" w:rsidRDefault="005502A1" w:rsidP="005502A1">
            <w:pPr>
              <w:rPr>
                <w:sz w:val="22"/>
                <w:szCs w:val="22"/>
              </w:rPr>
            </w:pPr>
            <w:r w:rsidRPr="005502A1">
              <w:rPr>
                <w:sz w:val="22"/>
                <w:szCs w:val="22"/>
              </w:rPr>
              <w:t>Расходы на выплаты по договорам займа и кредитным договорам, включая проценты по ним</w:t>
            </w:r>
          </w:p>
        </w:tc>
        <w:tc>
          <w:tcPr>
            <w:tcW w:w="1401" w:type="dxa"/>
            <w:vAlign w:val="center"/>
          </w:tcPr>
          <w:p w14:paraId="1F66C20C" w14:textId="77777777" w:rsidR="005502A1" w:rsidRPr="005502A1" w:rsidRDefault="005502A1" w:rsidP="005502A1">
            <w:pPr>
              <w:jc w:val="center"/>
              <w:rPr>
                <w:szCs w:val="20"/>
              </w:rPr>
            </w:pPr>
            <w:r w:rsidRPr="005502A1">
              <w:rPr>
                <w:szCs w:val="20"/>
              </w:rPr>
              <w:t>0</w:t>
            </w:r>
          </w:p>
        </w:tc>
        <w:tc>
          <w:tcPr>
            <w:tcW w:w="1500" w:type="dxa"/>
            <w:shd w:val="clear" w:color="auto" w:fill="auto"/>
            <w:noWrap/>
            <w:vAlign w:val="center"/>
          </w:tcPr>
          <w:p w14:paraId="442F0F31" w14:textId="77777777" w:rsidR="005502A1" w:rsidRPr="005502A1" w:rsidRDefault="005502A1" w:rsidP="005502A1">
            <w:pPr>
              <w:jc w:val="center"/>
              <w:rPr>
                <w:szCs w:val="20"/>
              </w:rPr>
            </w:pPr>
          </w:p>
        </w:tc>
        <w:tc>
          <w:tcPr>
            <w:tcW w:w="1271" w:type="dxa"/>
            <w:shd w:val="clear" w:color="auto" w:fill="auto"/>
            <w:noWrap/>
            <w:vAlign w:val="center"/>
          </w:tcPr>
          <w:p w14:paraId="5C66938E" w14:textId="77777777" w:rsidR="005502A1" w:rsidRPr="005502A1" w:rsidRDefault="005502A1" w:rsidP="005502A1">
            <w:pPr>
              <w:jc w:val="center"/>
              <w:rPr>
                <w:szCs w:val="20"/>
              </w:rPr>
            </w:pPr>
            <w:r w:rsidRPr="005502A1">
              <w:rPr>
                <w:szCs w:val="20"/>
              </w:rPr>
              <w:t>0</w:t>
            </w:r>
          </w:p>
        </w:tc>
      </w:tr>
      <w:tr w:rsidR="005502A1" w:rsidRPr="005502A1" w14:paraId="57344864" w14:textId="77777777" w:rsidTr="00762F6E">
        <w:trPr>
          <w:trHeight w:val="356"/>
        </w:trPr>
        <w:tc>
          <w:tcPr>
            <w:tcW w:w="908" w:type="dxa"/>
            <w:shd w:val="clear" w:color="auto" w:fill="auto"/>
            <w:noWrap/>
            <w:vAlign w:val="center"/>
            <w:hideMark/>
          </w:tcPr>
          <w:p w14:paraId="7D9E9691" w14:textId="77777777" w:rsidR="005502A1" w:rsidRPr="005502A1" w:rsidRDefault="005502A1" w:rsidP="005502A1">
            <w:pPr>
              <w:jc w:val="center"/>
              <w:rPr>
                <w:sz w:val="22"/>
                <w:szCs w:val="22"/>
              </w:rPr>
            </w:pPr>
          </w:p>
        </w:tc>
        <w:tc>
          <w:tcPr>
            <w:tcW w:w="4757" w:type="dxa"/>
            <w:shd w:val="clear" w:color="auto" w:fill="auto"/>
            <w:noWrap/>
            <w:vAlign w:val="center"/>
            <w:hideMark/>
          </w:tcPr>
          <w:p w14:paraId="48032493" w14:textId="77777777" w:rsidR="005502A1" w:rsidRPr="005502A1" w:rsidRDefault="005502A1" w:rsidP="005502A1">
            <w:pPr>
              <w:rPr>
                <w:sz w:val="22"/>
                <w:szCs w:val="22"/>
              </w:rPr>
            </w:pPr>
            <w:r w:rsidRPr="005502A1">
              <w:rPr>
                <w:sz w:val="22"/>
                <w:szCs w:val="22"/>
              </w:rPr>
              <w:t>ИТОГО</w:t>
            </w:r>
          </w:p>
        </w:tc>
        <w:tc>
          <w:tcPr>
            <w:tcW w:w="1401" w:type="dxa"/>
            <w:vAlign w:val="center"/>
          </w:tcPr>
          <w:p w14:paraId="3B9EE475" w14:textId="77777777" w:rsidR="005502A1" w:rsidRPr="005502A1" w:rsidRDefault="005502A1" w:rsidP="005502A1">
            <w:pPr>
              <w:jc w:val="center"/>
              <w:rPr>
                <w:szCs w:val="20"/>
              </w:rPr>
            </w:pPr>
            <w:r w:rsidRPr="005502A1">
              <w:rPr>
                <w:szCs w:val="20"/>
              </w:rPr>
              <w:t>18 981</w:t>
            </w:r>
          </w:p>
        </w:tc>
        <w:tc>
          <w:tcPr>
            <w:tcW w:w="1500" w:type="dxa"/>
            <w:shd w:val="clear" w:color="auto" w:fill="auto"/>
            <w:noWrap/>
            <w:vAlign w:val="center"/>
          </w:tcPr>
          <w:p w14:paraId="59AF3A2A" w14:textId="77777777" w:rsidR="005502A1" w:rsidRPr="005502A1" w:rsidRDefault="005502A1" w:rsidP="005502A1">
            <w:pPr>
              <w:jc w:val="center"/>
              <w:rPr>
                <w:szCs w:val="20"/>
              </w:rPr>
            </w:pPr>
            <w:r w:rsidRPr="005502A1">
              <w:rPr>
                <w:szCs w:val="20"/>
              </w:rPr>
              <w:t>25 458</w:t>
            </w:r>
          </w:p>
        </w:tc>
        <w:tc>
          <w:tcPr>
            <w:tcW w:w="1271" w:type="dxa"/>
            <w:shd w:val="clear" w:color="auto" w:fill="auto"/>
            <w:noWrap/>
            <w:vAlign w:val="center"/>
          </w:tcPr>
          <w:p w14:paraId="3257390C" w14:textId="77777777" w:rsidR="005502A1" w:rsidRPr="005502A1" w:rsidRDefault="005502A1" w:rsidP="005502A1">
            <w:pPr>
              <w:jc w:val="center"/>
              <w:rPr>
                <w:szCs w:val="20"/>
              </w:rPr>
            </w:pPr>
            <w:r w:rsidRPr="005502A1">
              <w:rPr>
                <w:szCs w:val="20"/>
              </w:rPr>
              <w:t>6 477</w:t>
            </w:r>
          </w:p>
        </w:tc>
      </w:tr>
      <w:tr w:rsidR="005502A1" w:rsidRPr="005502A1" w14:paraId="122FF976" w14:textId="77777777" w:rsidTr="00762F6E">
        <w:trPr>
          <w:trHeight w:val="356"/>
        </w:trPr>
        <w:tc>
          <w:tcPr>
            <w:tcW w:w="908" w:type="dxa"/>
            <w:shd w:val="clear" w:color="auto" w:fill="auto"/>
            <w:noWrap/>
            <w:vAlign w:val="center"/>
            <w:hideMark/>
          </w:tcPr>
          <w:p w14:paraId="0BCA05AA" w14:textId="77777777" w:rsidR="005502A1" w:rsidRPr="005502A1" w:rsidRDefault="005502A1" w:rsidP="005502A1">
            <w:pPr>
              <w:jc w:val="center"/>
              <w:rPr>
                <w:sz w:val="22"/>
                <w:szCs w:val="22"/>
              </w:rPr>
            </w:pPr>
            <w:r w:rsidRPr="005502A1">
              <w:rPr>
                <w:sz w:val="22"/>
                <w:szCs w:val="22"/>
              </w:rPr>
              <w:t>2</w:t>
            </w:r>
          </w:p>
        </w:tc>
        <w:tc>
          <w:tcPr>
            <w:tcW w:w="4757" w:type="dxa"/>
            <w:shd w:val="clear" w:color="auto" w:fill="auto"/>
            <w:noWrap/>
            <w:vAlign w:val="center"/>
            <w:hideMark/>
          </w:tcPr>
          <w:p w14:paraId="6047FC5C" w14:textId="77777777" w:rsidR="005502A1" w:rsidRPr="005502A1" w:rsidRDefault="005502A1" w:rsidP="005502A1">
            <w:pPr>
              <w:rPr>
                <w:sz w:val="22"/>
                <w:szCs w:val="22"/>
              </w:rPr>
            </w:pPr>
            <w:r w:rsidRPr="005502A1">
              <w:rPr>
                <w:sz w:val="22"/>
                <w:szCs w:val="22"/>
              </w:rPr>
              <w:t>Налог на прибыль</w:t>
            </w:r>
          </w:p>
        </w:tc>
        <w:tc>
          <w:tcPr>
            <w:tcW w:w="1401" w:type="dxa"/>
            <w:vAlign w:val="center"/>
          </w:tcPr>
          <w:p w14:paraId="44A938B4" w14:textId="77777777" w:rsidR="005502A1" w:rsidRPr="005502A1" w:rsidRDefault="005502A1" w:rsidP="005502A1">
            <w:pPr>
              <w:jc w:val="center"/>
              <w:rPr>
                <w:szCs w:val="20"/>
              </w:rPr>
            </w:pPr>
            <w:r w:rsidRPr="005502A1">
              <w:rPr>
                <w:szCs w:val="20"/>
              </w:rPr>
              <w:t>0</w:t>
            </w:r>
          </w:p>
        </w:tc>
        <w:tc>
          <w:tcPr>
            <w:tcW w:w="1500" w:type="dxa"/>
            <w:shd w:val="clear" w:color="auto" w:fill="auto"/>
            <w:noWrap/>
            <w:vAlign w:val="center"/>
          </w:tcPr>
          <w:p w14:paraId="2AF11EB8" w14:textId="77777777" w:rsidR="005502A1" w:rsidRPr="005502A1" w:rsidRDefault="005502A1" w:rsidP="005502A1">
            <w:pPr>
              <w:jc w:val="center"/>
              <w:rPr>
                <w:szCs w:val="20"/>
              </w:rPr>
            </w:pPr>
            <w:r w:rsidRPr="005502A1">
              <w:rPr>
                <w:szCs w:val="20"/>
              </w:rPr>
              <w:t>0</w:t>
            </w:r>
          </w:p>
        </w:tc>
        <w:tc>
          <w:tcPr>
            <w:tcW w:w="1271" w:type="dxa"/>
            <w:shd w:val="clear" w:color="auto" w:fill="auto"/>
            <w:noWrap/>
            <w:vAlign w:val="center"/>
          </w:tcPr>
          <w:p w14:paraId="7F343DB3" w14:textId="77777777" w:rsidR="005502A1" w:rsidRPr="005502A1" w:rsidRDefault="005502A1" w:rsidP="005502A1">
            <w:pPr>
              <w:jc w:val="center"/>
              <w:rPr>
                <w:szCs w:val="20"/>
              </w:rPr>
            </w:pPr>
            <w:r w:rsidRPr="005502A1">
              <w:rPr>
                <w:szCs w:val="20"/>
              </w:rPr>
              <w:t>0</w:t>
            </w:r>
          </w:p>
        </w:tc>
      </w:tr>
      <w:tr w:rsidR="005502A1" w:rsidRPr="005502A1" w14:paraId="332CC3FF" w14:textId="77777777" w:rsidTr="00762F6E">
        <w:trPr>
          <w:trHeight w:val="1072"/>
        </w:trPr>
        <w:tc>
          <w:tcPr>
            <w:tcW w:w="908" w:type="dxa"/>
            <w:shd w:val="clear" w:color="auto" w:fill="auto"/>
            <w:noWrap/>
            <w:vAlign w:val="center"/>
            <w:hideMark/>
          </w:tcPr>
          <w:p w14:paraId="5581DA0A" w14:textId="77777777" w:rsidR="005502A1" w:rsidRPr="005502A1" w:rsidRDefault="005502A1" w:rsidP="005502A1">
            <w:pPr>
              <w:jc w:val="center"/>
              <w:rPr>
                <w:sz w:val="22"/>
                <w:szCs w:val="22"/>
              </w:rPr>
            </w:pPr>
            <w:r w:rsidRPr="005502A1">
              <w:rPr>
                <w:sz w:val="22"/>
                <w:szCs w:val="22"/>
              </w:rPr>
              <w:t>3</w:t>
            </w:r>
          </w:p>
        </w:tc>
        <w:tc>
          <w:tcPr>
            <w:tcW w:w="4757" w:type="dxa"/>
            <w:shd w:val="clear" w:color="auto" w:fill="auto"/>
            <w:noWrap/>
            <w:vAlign w:val="center"/>
            <w:hideMark/>
          </w:tcPr>
          <w:p w14:paraId="719697FB" w14:textId="77777777" w:rsidR="005502A1" w:rsidRPr="005502A1" w:rsidRDefault="005502A1" w:rsidP="005502A1">
            <w:pPr>
              <w:rPr>
                <w:sz w:val="22"/>
                <w:szCs w:val="22"/>
              </w:rPr>
            </w:pPr>
            <w:r w:rsidRPr="005502A1">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01" w:type="dxa"/>
            <w:vAlign w:val="center"/>
          </w:tcPr>
          <w:p w14:paraId="39517D08" w14:textId="77777777" w:rsidR="005502A1" w:rsidRPr="005502A1" w:rsidRDefault="005502A1" w:rsidP="005502A1">
            <w:pPr>
              <w:jc w:val="center"/>
              <w:rPr>
                <w:szCs w:val="20"/>
              </w:rPr>
            </w:pPr>
            <w:r w:rsidRPr="005502A1">
              <w:rPr>
                <w:szCs w:val="20"/>
              </w:rPr>
              <w:t>0</w:t>
            </w:r>
          </w:p>
        </w:tc>
        <w:tc>
          <w:tcPr>
            <w:tcW w:w="1500" w:type="dxa"/>
            <w:shd w:val="clear" w:color="auto" w:fill="auto"/>
            <w:noWrap/>
            <w:vAlign w:val="center"/>
          </w:tcPr>
          <w:p w14:paraId="063677B2" w14:textId="77777777" w:rsidR="005502A1" w:rsidRPr="005502A1" w:rsidRDefault="005502A1" w:rsidP="005502A1">
            <w:pPr>
              <w:jc w:val="center"/>
              <w:rPr>
                <w:szCs w:val="20"/>
              </w:rPr>
            </w:pPr>
            <w:r w:rsidRPr="005502A1">
              <w:rPr>
                <w:szCs w:val="20"/>
              </w:rPr>
              <w:t>0</w:t>
            </w:r>
          </w:p>
        </w:tc>
        <w:tc>
          <w:tcPr>
            <w:tcW w:w="1271" w:type="dxa"/>
            <w:shd w:val="clear" w:color="auto" w:fill="auto"/>
            <w:noWrap/>
            <w:vAlign w:val="center"/>
          </w:tcPr>
          <w:p w14:paraId="729AAEB1" w14:textId="77777777" w:rsidR="005502A1" w:rsidRPr="005502A1" w:rsidRDefault="005502A1" w:rsidP="005502A1">
            <w:pPr>
              <w:jc w:val="center"/>
              <w:rPr>
                <w:szCs w:val="20"/>
              </w:rPr>
            </w:pPr>
            <w:r w:rsidRPr="005502A1">
              <w:rPr>
                <w:szCs w:val="20"/>
              </w:rPr>
              <w:t>0</w:t>
            </w:r>
          </w:p>
        </w:tc>
      </w:tr>
      <w:tr w:rsidR="005502A1" w:rsidRPr="005502A1" w14:paraId="1BE09333" w14:textId="77777777" w:rsidTr="00762F6E">
        <w:trPr>
          <w:trHeight w:val="288"/>
        </w:trPr>
        <w:tc>
          <w:tcPr>
            <w:tcW w:w="908" w:type="dxa"/>
            <w:shd w:val="clear" w:color="auto" w:fill="auto"/>
            <w:noWrap/>
            <w:vAlign w:val="center"/>
            <w:hideMark/>
          </w:tcPr>
          <w:p w14:paraId="5767E5AD" w14:textId="77777777" w:rsidR="005502A1" w:rsidRPr="005502A1" w:rsidRDefault="005502A1" w:rsidP="005502A1">
            <w:pPr>
              <w:jc w:val="center"/>
              <w:rPr>
                <w:sz w:val="22"/>
                <w:szCs w:val="22"/>
              </w:rPr>
            </w:pPr>
            <w:r w:rsidRPr="005502A1">
              <w:rPr>
                <w:sz w:val="22"/>
                <w:szCs w:val="22"/>
              </w:rPr>
              <w:t>4</w:t>
            </w:r>
          </w:p>
        </w:tc>
        <w:tc>
          <w:tcPr>
            <w:tcW w:w="4757" w:type="dxa"/>
            <w:shd w:val="clear" w:color="auto" w:fill="auto"/>
            <w:vAlign w:val="center"/>
            <w:hideMark/>
          </w:tcPr>
          <w:p w14:paraId="47E30819" w14:textId="77777777" w:rsidR="005502A1" w:rsidRPr="005502A1" w:rsidRDefault="005502A1" w:rsidP="005502A1">
            <w:pPr>
              <w:autoSpaceDE w:val="0"/>
              <w:autoSpaceDN w:val="0"/>
              <w:adjustRightInd w:val="0"/>
              <w:jc w:val="both"/>
              <w:rPr>
                <w:sz w:val="22"/>
                <w:szCs w:val="22"/>
              </w:rPr>
            </w:pPr>
            <w:r w:rsidRPr="005502A1">
              <w:rPr>
                <w:sz w:val="22"/>
                <w:szCs w:val="22"/>
              </w:rPr>
              <w:t>Итого неподконтрольных расходов</w:t>
            </w:r>
          </w:p>
        </w:tc>
        <w:tc>
          <w:tcPr>
            <w:tcW w:w="1401" w:type="dxa"/>
            <w:vAlign w:val="center"/>
          </w:tcPr>
          <w:p w14:paraId="6BBA7049" w14:textId="77777777" w:rsidR="005502A1" w:rsidRPr="005502A1" w:rsidRDefault="005502A1" w:rsidP="005502A1">
            <w:pPr>
              <w:jc w:val="center"/>
              <w:rPr>
                <w:szCs w:val="20"/>
              </w:rPr>
            </w:pPr>
            <w:r w:rsidRPr="005502A1">
              <w:rPr>
                <w:szCs w:val="20"/>
              </w:rPr>
              <w:t>18 981</w:t>
            </w:r>
          </w:p>
        </w:tc>
        <w:tc>
          <w:tcPr>
            <w:tcW w:w="1500" w:type="dxa"/>
            <w:shd w:val="clear" w:color="auto" w:fill="auto"/>
            <w:noWrap/>
          </w:tcPr>
          <w:p w14:paraId="6A728C1D" w14:textId="77777777" w:rsidR="005502A1" w:rsidRPr="005502A1" w:rsidRDefault="005502A1" w:rsidP="005502A1">
            <w:pPr>
              <w:jc w:val="center"/>
              <w:rPr>
                <w:szCs w:val="20"/>
              </w:rPr>
            </w:pPr>
            <w:r w:rsidRPr="005502A1">
              <w:rPr>
                <w:szCs w:val="20"/>
              </w:rPr>
              <w:t>25 458</w:t>
            </w:r>
          </w:p>
        </w:tc>
        <w:tc>
          <w:tcPr>
            <w:tcW w:w="1271" w:type="dxa"/>
            <w:shd w:val="clear" w:color="auto" w:fill="auto"/>
            <w:noWrap/>
          </w:tcPr>
          <w:p w14:paraId="47762E71" w14:textId="77777777" w:rsidR="005502A1" w:rsidRPr="005502A1" w:rsidRDefault="005502A1" w:rsidP="005502A1">
            <w:pPr>
              <w:jc w:val="center"/>
              <w:rPr>
                <w:szCs w:val="20"/>
              </w:rPr>
            </w:pPr>
            <w:r w:rsidRPr="005502A1">
              <w:rPr>
                <w:szCs w:val="20"/>
              </w:rPr>
              <w:t>6 477</w:t>
            </w:r>
          </w:p>
        </w:tc>
      </w:tr>
    </w:tbl>
    <w:p w14:paraId="117BBF75" w14:textId="77777777" w:rsidR="005502A1" w:rsidRPr="005502A1" w:rsidRDefault="005502A1" w:rsidP="005502A1">
      <w:pPr>
        <w:tabs>
          <w:tab w:val="left" w:pos="1890"/>
        </w:tabs>
        <w:ind w:left="1080" w:right="-1"/>
        <w:jc w:val="right"/>
        <w:rPr>
          <w:sz w:val="28"/>
          <w:szCs w:val="28"/>
        </w:rPr>
      </w:pPr>
      <w:r w:rsidRPr="005502A1">
        <w:rPr>
          <w:sz w:val="28"/>
          <w:szCs w:val="28"/>
        </w:rPr>
        <w:lastRenderedPageBreak/>
        <w:t>Таблица 20</w:t>
      </w:r>
    </w:p>
    <w:p w14:paraId="536C9A42" w14:textId="77777777" w:rsidR="005502A1" w:rsidRPr="005502A1" w:rsidRDefault="005502A1" w:rsidP="005502A1">
      <w:pPr>
        <w:jc w:val="center"/>
        <w:rPr>
          <w:b/>
          <w:sz w:val="28"/>
          <w:szCs w:val="28"/>
        </w:rPr>
      </w:pPr>
      <w:r w:rsidRPr="005502A1">
        <w:rPr>
          <w:b/>
          <w:sz w:val="28"/>
          <w:szCs w:val="28"/>
        </w:rPr>
        <w:t>Расчет необходимой валовой выручки на теплоноситель</w:t>
      </w:r>
    </w:p>
    <w:p w14:paraId="0866BD02" w14:textId="77777777" w:rsidR="005502A1" w:rsidRPr="005502A1" w:rsidRDefault="005502A1" w:rsidP="005502A1">
      <w:pPr>
        <w:jc w:val="right"/>
        <w:rPr>
          <w:szCs w:val="20"/>
        </w:rPr>
      </w:pPr>
      <w:r w:rsidRPr="005502A1">
        <w:rPr>
          <w:szCs w:val="20"/>
        </w:rPr>
        <w:t>тыс. руб.</w:t>
      </w:r>
    </w:p>
    <w:tbl>
      <w:tblPr>
        <w:tblW w:w="100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4970"/>
        <w:gridCol w:w="1458"/>
        <w:gridCol w:w="1458"/>
        <w:gridCol w:w="1457"/>
      </w:tblGrid>
      <w:tr w:rsidR="005502A1" w:rsidRPr="005502A1" w14:paraId="6E8D1ED6" w14:textId="77777777" w:rsidTr="00762F6E">
        <w:trPr>
          <w:trHeight w:val="589"/>
          <w:tblHeader/>
        </w:trPr>
        <w:tc>
          <w:tcPr>
            <w:tcW w:w="718" w:type="dxa"/>
            <w:shd w:val="clear" w:color="auto" w:fill="auto"/>
            <w:vAlign w:val="center"/>
            <w:hideMark/>
          </w:tcPr>
          <w:p w14:paraId="686D9FD6" w14:textId="77777777" w:rsidR="005502A1" w:rsidRPr="005502A1" w:rsidRDefault="005502A1" w:rsidP="005502A1">
            <w:pPr>
              <w:jc w:val="center"/>
            </w:pPr>
            <w:r w:rsidRPr="005502A1">
              <w:t>№ п/п</w:t>
            </w:r>
          </w:p>
        </w:tc>
        <w:tc>
          <w:tcPr>
            <w:tcW w:w="4970" w:type="dxa"/>
            <w:shd w:val="clear" w:color="auto" w:fill="auto"/>
            <w:vAlign w:val="center"/>
            <w:hideMark/>
          </w:tcPr>
          <w:p w14:paraId="5099B1BA" w14:textId="77777777" w:rsidR="005502A1" w:rsidRPr="005502A1" w:rsidRDefault="005502A1" w:rsidP="005502A1">
            <w:pPr>
              <w:jc w:val="center"/>
            </w:pPr>
            <w:r w:rsidRPr="005502A1">
              <w:t>Наименование расхода</w:t>
            </w:r>
          </w:p>
        </w:tc>
        <w:tc>
          <w:tcPr>
            <w:tcW w:w="1458" w:type="dxa"/>
            <w:vAlign w:val="center"/>
          </w:tcPr>
          <w:p w14:paraId="3344165F" w14:textId="77777777" w:rsidR="005502A1" w:rsidRPr="005502A1" w:rsidRDefault="005502A1" w:rsidP="005502A1">
            <w:pPr>
              <w:jc w:val="center"/>
              <w:rPr>
                <w:sz w:val="20"/>
                <w:szCs w:val="20"/>
              </w:rPr>
            </w:pPr>
            <w:r w:rsidRPr="005502A1">
              <w:rPr>
                <w:sz w:val="20"/>
                <w:szCs w:val="20"/>
              </w:rPr>
              <w:t>Утверждено на 2021 год</w:t>
            </w:r>
          </w:p>
        </w:tc>
        <w:tc>
          <w:tcPr>
            <w:tcW w:w="1458" w:type="dxa"/>
            <w:shd w:val="clear" w:color="auto" w:fill="auto"/>
            <w:vAlign w:val="center"/>
          </w:tcPr>
          <w:p w14:paraId="561B0045" w14:textId="77777777" w:rsidR="005502A1" w:rsidRPr="005502A1" w:rsidRDefault="005502A1" w:rsidP="005502A1">
            <w:pPr>
              <w:jc w:val="center"/>
              <w:rPr>
                <w:sz w:val="20"/>
                <w:szCs w:val="20"/>
              </w:rPr>
            </w:pPr>
            <w:r w:rsidRPr="005502A1">
              <w:rPr>
                <w:sz w:val="20"/>
                <w:szCs w:val="20"/>
              </w:rPr>
              <w:t xml:space="preserve">Предложение экспертов </w:t>
            </w:r>
            <w:r w:rsidRPr="005502A1">
              <w:rPr>
                <w:sz w:val="20"/>
                <w:szCs w:val="20"/>
              </w:rPr>
              <w:br/>
              <w:t>на 2022 год</w:t>
            </w:r>
          </w:p>
        </w:tc>
        <w:tc>
          <w:tcPr>
            <w:tcW w:w="1457" w:type="dxa"/>
            <w:shd w:val="clear" w:color="auto" w:fill="auto"/>
            <w:vAlign w:val="center"/>
          </w:tcPr>
          <w:p w14:paraId="64E63506" w14:textId="77777777" w:rsidR="005502A1" w:rsidRPr="005502A1" w:rsidRDefault="005502A1" w:rsidP="005502A1">
            <w:pPr>
              <w:jc w:val="center"/>
              <w:rPr>
                <w:sz w:val="20"/>
                <w:szCs w:val="20"/>
              </w:rPr>
            </w:pPr>
            <w:r w:rsidRPr="005502A1">
              <w:rPr>
                <w:sz w:val="20"/>
                <w:szCs w:val="20"/>
              </w:rPr>
              <w:t>Динамика расходов</w:t>
            </w:r>
          </w:p>
        </w:tc>
      </w:tr>
      <w:tr w:rsidR="005502A1" w:rsidRPr="005502A1" w14:paraId="6647EF35" w14:textId="77777777" w:rsidTr="00762F6E">
        <w:trPr>
          <w:trHeight w:val="302"/>
        </w:trPr>
        <w:tc>
          <w:tcPr>
            <w:tcW w:w="718" w:type="dxa"/>
            <w:shd w:val="clear" w:color="auto" w:fill="auto"/>
            <w:vAlign w:val="center"/>
            <w:hideMark/>
          </w:tcPr>
          <w:p w14:paraId="36E4FB04" w14:textId="77777777" w:rsidR="005502A1" w:rsidRPr="005502A1" w:rsidRDefault="005502A1" w:rsidP="005502A1">
            <w:pPr>
              <w:jc w:val="center"/>
            </w:pPr>
            <w:r w:rsidRPr="005502A1">
              <w:t>1</w:t>
            </w:r>
          </w:p>
        </w:tc>
        <w:tc>
          <w:tcPr>
            <w:tcW w:w="4970" w:type="dxa"/>
            <w:shd w:val="clear" w:color="auto" w:fill="auto"/>
            <w:vAlign w:val="center"/>
            <w:hideMark/>
          </w:tcPr>
          <w:p w14:paraId="097EAB4A" w14:textId="77777777" w:rsidR="005502A1" w:rsidRPr="005502A1" w:rsidRDefault="005502A1" w:rsidP="005502A1">
            <w:r w:rsidRPr="005502A1">
              <w:t>Операционные (подконтрольные) расходы</w:t>
            </w:r>
          </w:p>
        </w:tc>
        <w:tc>
          <w:tcPr>
            <w:tcW w:w="1458" w:type="dxa"/>
            <w:vAlign w:val="center"/>
          </w:tcPr>
          <w:p w14:paraId="5B7DD966" w14:textId="77777777" w:rsidR="005502A1" w:rsidRPr="005502A1" w:rsidRDefault="005502A1" w:rsidP="005502A1">
            <w:pPr>
              <w:jc w:val="center"/>
              <w:rPr>
                <w:szCs w:val="20"/>
              </w:rPr>
            </w:pPr>
            <w:r w:rsidRPr="005502A1">
              <w:rPr>
                <w:szCs w:val="20"/>
              </w:rPr>
              <w:t>51 935</w:t>
            </w:r>
          </w:p>
        </w:tc>
        <w:tc>
          <w:tcPr>
            <w:tcW w:w="1458" w:type="dxa"/>
            <w:shd w:val="clear" w:color="auto" w:fill="auto"/>
            <w:vAlign w:val="center"/>
          </w:tcPr>
          <w:p w14:paraId="0609FBA5" w14:textId="77777777" w:rsidR="005502A1" w:rsidRPr="005502A1" w:rsidRDefault="005502A1" w:rsidP="005502A1">
            <w:pPr>
              <w:jc w:val="center"/>
              <w:rPr>
                <w:szCs w:val="20"/>
              </w:rPr>
            </w:pPr>
            <w:r w:rsidRPr="005502A1">
              <w:rPr>
                <w:szCs w:val="20"/>
              </w:rPr>
              <w:t>53 627</w:t>
            </w:r>
          </w:p>
        </w:tc>
        <w:tc>
          <w:tcPr>
            <w:tcW w:w="1457" w:type="dxa"/>
            <w:shd w:val="clear" w:color="auto" w:fill="auto"/>
            <w:vAlign w:val="center"/>
          </w:tcPr>
          <w:p w14:paraId="48079766" w14:textId="77777777" w:rsidR="005502A1" w:rsidRPr="005502A1" w:rsidRDefault="005502A1" w:rsidP="005502A1">
            <w:pPr>
              <w:jc w:val="center"/>
              <w:rPr>
                <w:szCs w:val="20"/>
              </w:rPr>
            </w:pPr>
            <w:r w:rsidRPr="005502A1">
              <w:rPr>
                <w:szCs w:val="20"/>
              </w:rPr>
              <w:t>1 692</w:t>
            </w:r>
          </w:p>
        </w:tc>
      </w:tr>
      <w:tr w:rsidR="005502A1" w:rsidRPr="005502A1" w14:paraId="5287158A" w14:textId="77777777" w:rsidTr="00762F6E">
        <w:trPr>
          <w:trHeight w:val="354"/>
        </w:trPr>
        <w:tc>
          <w:tcPr>
            <w:tcW w:w="718" w:type="dxa"/>
            <w:shd w:val="clear" w:color="auto" w:fill="auto"/>
            <w:vAlign w:val="center"/>
            <w:hideMark/>
          </w:tcPr>
          <w:p w14:paraId="70B0A535" w14:textId="77777777" w:rsidR="005502A1" w:rsidRPr="005502A1" w:rsidRDefault="005502A1" w:rsidP="005502A1">
            <w:pPr>
              <w:jc w:val="center"/>
            </w:pPr>
            <w:r w:rsidRPr="005502A1">
              <w:t>2</w:t>
            </w:r>
          </w:p>
        </w:tc>
        <w:tc>
          <w:tcPr>
            <w:tcW w:w="4970" w:type="dxa"/>
            <w:shd w:val="clear" w:color="auto" w:fill="auto"/>
            <w:vAlign w:val="center"/>
            <w:hideMark/>
          </w:tcPr>
          <w:p w14:paraId="43BEE41B" w14:textId="77777777" w:rsidR="005502A1" w:rsidRPr="005502A1" w:rsidRDefault="005502A1" w:rsidP="005502A1">
            <w:r w:rsidRPr="005502A1">
              <w:t>Неподконтрольные расходы</w:t>
            </w:r>
          </w:p>
        </w:tc>
        <w:tc>
          <w:tcPr>
            <w:tcW w:w="1458" w:type="dxa"/>
            <w:vAlign w:val="center"/>
          </w:tcPr>
          <w:p w14:paraId="0D41B169" w14:textId="77777777" w:rsidR="005502A1" w:rsidRPr="005502A1" w:rsidRDefault="005502A1" w:rsidP="005502A1">
            <w:pPr>
              <w:jc w:val="center"/>
              <w:rPr>
                <w:szCs w:val="20"/>
              </w:rPr>
            </w:pPr>
            <w:r w:rsidRPr="005502A1">
              <w:rPr>
                <w:szCs w:val="20"/>
              </w:rPr>
              <w:t>18 981</w:t>
            </w:r>
          </w:p>
        </w:tc>
        <w:tc>
          <w:tcPr>
            <w:tcW w:w="1458" w:type="dxa"/>
            <w:shd w:val="clear" w:color="auto" w:fill="auto"/>
            <w:vAlign w:val="center"/>
          </w:tcPr>
          <w:p w14:paraId="2C3FB534" w14:textId="77777777" w:rsidR="005502A1" w:rsidRPr="005502A1" w:rsidRDefault="005502A1" w:rsidP="005502A1">
            <w:pPr>
              <w:jc w:val="center"/>
              <w:rPr>
                <w:szCs w:val="20"/>
              </w:rPr>
            </w:pPr>
            <w:r w:rsidRPr="005502A1">
              <w:rPr>
                <w:szCs w:val="20"/>
              </w:rPr>
              <w:t>25 458</w:t>
            </w:r>
          </w:p>
        </w:tc>
        <w:tc>
          <w:tcPr>
            <w:tcW w:w="1457" w:type="dxa"/>
            <w:shd w:val="clear" w:color="auto" w:fill="auto"/>
            <w:vAlign w:val="center"/>
          </w:tcPr>
          <w:p w14:paraId="23175E3D" w14:textId="77777777" w:rsidR="005502A1" w:rsidRPr="005502A1" w:rsidRDefault="005502A1" w:rsidP="005502A1">
            <w:pPr>
              <w:jc w:val="center"/>
              <w:rPr>
                <w:szCs w:val="20"/>
              </w:rPr>
            </w:pPr>
            <w:r w:rsidRPr="005502A1">
              <w:rPr>
                <w:szCs w:val="20"/>
              </w:rPr>
              <w:t>6 477</w:t>
            </w:r>
          </w:p>
        </w:tc>
      </w:tr>
      <w:tr w:rsidR="005502A1" w:rsidRPr="005502A1" w14:paraId="71A0AE6F" w14:textId="77777777" w:rsidTr="00762F6E">
        <w:trPr>
          <w:trHeight w:val="719"/>
        </w:trPr>
        <w:tc>
          <w:tcPr>
            <w:tcW w:w="718" w:type="dxa"/>
            <w:shd w:val="clear" w:color="auto" w:fill="auto"/>
            <w:vAlign w:val="center"/>
            <w:hideMark/>
          </w:tcPr>
          <w:p w14:paraId="23521EA2" w14:textId="77777777" w:rsidR="005502A1" w:rsidRPr="005502A1" w:rsidRDefault="005502A1" w:rsidP="005502A1">
            <w:pPr>
              <w:jc w:val="center"/>
            </w:pPr>
            <w:r w:rsidRPr="005502A1">
              <w:t>3</w:t>
            </w:r>
          </w:p>
        </w:tc>
        <w:tc>
          <w:tcPr>
            <w:tcW w:w="4970" w:type="dxa"/>
            <w:shd w:val="clear" w:color="auto" w:fill="auto"/>
            <w:vAlign w:val="center"/>
            <w:hideMark/>
          </w:tcPr>
          <w:p w14:paraId="206DFBFA" w14:textId="77777777" w:rsidR="005502A1" w:rsidRPr="005502A1" w:rsidRDefault="005502A1" w:rsidP="005502A1">
            <w:r w:rsidRPr="005502A1">
              <w:t>Расходы на приобретение (производство) энергетических ресурсов, холодной воды и теплоносителя</w:t>
            </w:r>
          </w:p>
        </w:tc>
        <w:tc>
          <w:tcPr>
            <w:tcW w:w="1458" w:type="dxa"/>
            <w:vAlign w:val="center"/>
          </w:tcPr>
          <w:p w14:paraId="36687878" w14:textId="77777777" w:rsidR="005502A1" w:rsidRPr="005502A1" w:rsidRDefault="005502A1" w:rsidP="005502A1">
            <w:pPr>
              <w:jc w:val="center"/>
              <w:rPr>
                <w:szCs w:val="20"/>
              </w:rPr>
            </w:pPr>
            <w:r w:rsidRPr="005502A1">
              <w:rPr>
                <w:szCs w:val="20"/>
              </w:rPr>
              <w:t>0</w:t>
            </w:r>
          </w:p>
        </w:tc>
        <w:tc>
          <w:tcPr>
            <w:tcW w:w="1458" w:type="dxa"/>
            <w:shd w:val="clear" w:color="auto" w:fill="auto"/>
            <w:vAlign w:val="center"/>
          </w:tcPr>
          <w:p w14:paraId="60E2547B" w14:textId="77777777" w:rsidR="005502A1" w:rsidRPr="005502A1" w:rsidRDefault="005502A1" w:rsidP="005502A1">
            <w:pPr>
              <w:jc w:val="center"/>
              <w:rPr>
                <w:szCs w:val="20"/>
              </w:rPr>
            </w:pPr>
            <w:r w:rsidRPr="005502A1">
              <w:rPr>
                <w:szCs w:val="20"/>
              </w:rPr>
              <w:t>0</w:t>
            </w:r>
          </w:p>
        </w:tc>
        <w:tc>
          <w:tcPr>
            <w:tcW w:w="1457" w:type="dxa"/>
            <w:shd w:val="clear" w:color="auto" w:fill="auto"/>
            <w:vAlign w:val="center"/>
          </w:tcPr>
          <w:p w14:paraId="65CFD80F" w14:textId="77777777" w:rsidR="005502A1" w:rsidRPr="005502A1" w:rsidRDefault="005502A1" w:rsidP="005502A1">
            <w:pPr>
              <w:jc w:val="center"/>
              <w:rPr>
                <w:szCs w:val="20"/>
              </w:rPr>
            </w:pPr>
            <w:r w:rsidRPr="005502A1">
              <w:rPr>
                <w:szCs w:val="20"/>
              </w:rPr>
              <w:t>0</w:t>
            </w:r>
          </w:p>
        </w:tc>
      </w:tr>
      <w:tr w:rsidR="005502A1" w:rsidRPr="005502A1" w14:paraId="3CDFF823" w14:textId="77777777" w:rsidTr="00762F6E">
        <w:trPr>
          <w:trHeight w:val="354"/>
        </w:trPr>
        <w:tc>
          <w:tcPr>
            <w:tcW w:w="718" w:type="dxa"/>
            <w:shd w:val="clear" w:color="auto" w:fill="auto"/>
            <w:vAlign w:val="center"/>
            <w:hideMark/>
          </w:tcPr>
          <w:p w14:paraId="3C50C33F" w14:textId="77777777" w:rsidR="005502A1" w:rsidRPr="005502A1" w:rsidRDefault="005502A1" w:rsidP="005502A1">
            <w:pPr>
              <w:jc w:val="center"/>
            </w:pPr>
            <w:r w:rsidRPr="005502A1">
              <w:t>4</w:t>
            </w:r>
          </w:p>
        </w:tc>
        <w:tc>
          <w:tcPr>
            <w:tcW w:w="4970" w:type="dxa"/>
            <w:shd w:val="clear" w:color="auto" w:fill="auto"/>
            <w:vAlign w:val="center"/>
            <w:hideMark/>
          </w:tcPr>
          <w:p w14:paraId="015F2986" w14:textId="77777777" w:rsidR="005502A1" w:rsidRPr="005502A1" w:rsidRDefault="005502A1" w:rsidP="005502A1">
            <w:r w:rsidRPr="005502A1">
              <w:t>Нормативная прибыль</w:t>
            </w:r>
          </w:p>
        </w:tc>
        <w:tc>
          <w:tcPr>
            <w:tcW w:w="1458" w:type="dxa"/>
            <w:vAlign w:val="center"/>
          </w:tcPr>
          <w:p w14:paraId="3AC8A0CB" w14:textId="77777777" w:rsidR="005502A1" w:rsidRPr="005502A1" w:rsidRDefault="005502A1" w:rsidP="005502A1">
            <w:pPr>
              <w:jc w:val="center"/>
              <w:rPr>
                <w:szCs w:val="20"/>
              </w:rPr>
            </w:pPr>
            <w:r w:rsidRPr="005502A1">
              <w:rPr>
                <w:szCs w:val="20"/>
              </w:rPr>
              <w:t>0</w:t>
            </w:r>
          </w:p>
        </w:tc>
        <w:tc>
          <w:tcPr>
            <w:tcW w:w="1458" w:type="dxa"/>
            <w:shd w:val="clear" w:color="auto" w:fill="auto"/>
            <w:vAlign w:val="center"/>
          </w:tcPr>
          <w:p w14:paraId="3DCD5E8B" w14:textId="77777777" w:rsidR="005502A1" w:rsidRPr="005502A1" w:rsidRDefault="005502A1" w:rsidP="005502A1">
            <w:pPr>
              <w:jc w:val="center"/>
              <w:rPr>
                <w:szCs w:val="20"/>
              </w:rPr>
            </w:pPr>
            <w:r w:rsidRPr="005502A1">
              <w:rPr>
                <w:szCs w:val="20"/>
              </w:rPr>
              <w:t>0</w:t>
            </w:r>
          </w:p>
        </w:tc>
        <w:tc>
          <w:tcPr>
            <w:tcW w:w="1457" w:type="dxa"/>
            <w:shd w:val="clear" w:color="auto" w:fill="auto"/>
            <w:vAlign w:val="center"/>
          </w:tcPr>
          <w:p w14:paraId="0AB0D4CA" w14:textId="77777777" w:rsidR="005502A1" w:rsidRPr="005502A1" w:rsidRDefault="005502A1" w:rsidP="005502A1">
            <w:pPr>
              <w:jc w:val="center"/>
              <w:rPr>
                <w:szCs w:val="20"/>
              </w:rPr>
            </w:pPr>
            <w:r w:rsidRPr="005502A1">
              <w:rPr>
                <w:szCs w:val="20"/>
              </w:rPr>
              <w:t>0</w:t>
            </w:r>
          </w:p>
        </w:tc>
      </w:tr>
      <w:tr w:rsidR="005502A1" w:rsidRPr="005502A1" w14:paraId="05F4903A" w14:textId="77777777" w:rsidTr="00762F6E">
        <w:trPr>
          <w:trHeight w:val="372"/>
        </w:trPr>
        <w:tc>
          <w:tcPr>
            <w:tcW w:w="718" w:type="dxa"/>
            <w:shd w:val="clear" w:color="auto" w:fill="auto"/>
            <w:vAlign w:val="center"/>
          </w:tcPr>
          <w:p w14:paraId="773F3DBD" w14:textId="77777777" w:rsidR="005502A1" w:rsidRPr="005502A1" w:rsidRDefault="005502A1" w:rsidP="005502A1">
            <w:pPr>
              <w:jc w:val="center"/>
            </w:pPr>
            <w:r w:rsidRPr="005502A1">
              <w:t>5</w:t>
            </w:r>
          </w:p>
        </w:tc>
        <w:tc>
          <w:tcPr>
            <w:tcW w:w="4970" w:type="dxa"/>
            <w:shd w:val="clear" w:color="auto" w:fill="auto"/>
            <w:vAlign w:val="center"/>
          </w:tcPr>
          <w:p w14:paraId="5030727F" w14:textId="77777777" w:rsidR="005502A1" w:rsidRPr="005502A1" w:rsidRDefault="005502A1" w:rsidP="005502A1">
            <w:r w:rsidRPr="005502A1">
              <w:t>Расчетная предпринимательская прибыль</w:t>
            </w:r>
          </w:p>
        </w:tc>
        <w:tc>
          <w:tcPr>
            <w:tcW w:w="1458" w:type="dxa"/>
            <w:vAlign w:val="center"/>
          </w:tcPr>
          <w:p w14:paraId="6DA54F45" w14:textId="77777777" w:rsidR="005502A1" w:rsidRPr="005502A1" w:rsidRDefault="005502A1" w:rsidP="005502A1">
            <w:pPr>
              <w:jc w:val="center"/>
              <w:rPr>
                <w:szCs w:val="20"/>
              </w:rPr>
            </w:pPr>
            <w:r w:rsidRPr="005502A1">
              <w:rPr>
                <w:szCs w:val="20"/>
              </w:rPr>
              <w:t>3 546</w:t>
            </w:r>
          </w:p>
        </w:tc>
        <w:tc>
          <w:tcPr>
            <w:tcW w:w="1458" w:type="dxa"/>
            <w:shd w:val="clear" w:color="auto" w:fill="auto"/>
            <w:vAlign w:val="center"/>
          </w:tcPr>
          <w:p w14:paraId="79DF01CC" w14:textId="77777777" w:rsidR="005502A1" w:rsidRPr="005502A1" w:rsidRDefault="005502A1" w:rsidP="005502A1">
            <w:pPr>
              <w:jc w:val="center"/>
              <w:rPr>
                <w:szCs w:val="20"/>
              </w:rPr>
            </w:pPr>
            <w:r w:rsidRPr="005502A1">
              <w:rPr>
                <w:szCs w:val="20"/>
              </w:rPr>
              <w:t>3 954</w:t>
            </w:r>
          </w:p>
        </w:tc>
        <w:tc>
          <w:tcPr>
            <w:tcW w:w="1457" w:type="dxa"/>
            <w:shd w:val="clear" w:color="auto" w:fill="auto"/>
            <w:vAlign w:val="center"/>
          </w:tcPr>
          <w:p w14:paraId="7B54F980" w14:textId="77777777" w:rsidR="005502A1" w:rsidRPr="005502A1" w:rsidRDefault="005502A1" w:rsidP="005502A1">
            <w:pPr>
              <w:jc w:val="center"/>
              <w:rPr>
                <w:szCs w:val="20"/>
              </w:rPr>
            </w:pPr>
            <w:r w:rsidRPr="005502A1">
              <w:rPr>
                <w:szCs w:val="20"/>
              </w:rPr>
              <w:t>408</w:t>
            </w:r>
          </w:p>
        </w:tc>
      </w:tr>
      <w:tr w:rsidR="005502A1" w:rsidRPr="005502A1" w14:paraId="49905F92" w14:textId="77777777" w:rsidTr="00762F6E">
        <w:trPr>
          <w:trHeight w:val="979"/>
        </w:trPr>
        <w:tc>
          <w:tcPr>
            <w:tcW w:w="718" w:type="dxa"/>
            <w:shd w:val="clear" w:color="auto" w:fill="auto"/>
            <w:vAlign w:val="center"/>
            <w:hideMark/>
          </w:tcPr>
          <w:p w14:paraId="124DA3C4" w14:textId="77777777" w:rsidR="005502A1" w:rsidRPr="005502A1" w:rsidRDefault="005502A1" w:rsidP="005502A1">
            <w:pPr>
              <w:jc w:val="center"/>
            </w:pPr>
            <w:r w:rsidRPr="005502A1">
              <w:t>6</w:t>
            </w:r>
          </w:p>
        </w:tc>
        <w:tc>
          <w:tcPr>
            <w:tcW w:w="4970" w:type="dxa"/>
            <w:shd w:val="clear" w:color="auto" w:fill="auto"/>
            <w:vAlign w:val="center"/>
            <w:hideMark/>
          </w:tcPr>
          <w:p w14:paraId="47904D80" w14:textId="77777777" w:rsidR="005502A1" w:rsidRPr="005502A1" w:rsidRDefault="005502A1" w:rsidP="005502A1">
            <w:r w:rsidRPr="005502A1">
              <w:t>Результаты деятельности до перехода к регулированию цен (тарифов) на основе долгосрочных параметров регулирования</w:t>
            </w:r>
          </w:p>
        </w:tc>
        <w:tc>
          <w:tcPr>
            <w:tcW w:w="1458" w:type="dxa"/>
            <w:vAlign w:val="center"/>
          </w:tcPr>
          <w:p w14:paraId="05FA034B" w14:textId="77777777" w:rsidR="005502A1" w:rsidRPr="005502A1" w:rsidRDefault="005502A1" w:rsidP="005502A1">
            <w:pPr>
              <w:jc w:val="center"/>
              <w:rPr>
                <w:szCs w:val="20"/>
              </w:rPr>
            </w:pPr>
            <w:r w:rsidRPr="005502A1">
              <w:rPr>
                <w:szCs w:val="20"/>
              </w:rPr>
              <w:t>0</w:t>
            </w:r>
          </w:p>
        </w:tc>
        <w:tc>
          <w:tcPr>
            <w:tcW w:w="1458" w:type="dxa"/>
            <w:shd w:val="clear" w:color="auto" w:fill="auto"/>
            <w:vAlign w:val="center"/>
          </w:tcPr>
          <w:p w14:paraId="635CF4EA" w14:textId="77777777" w:rsidR="005502A1" w:rsidRPr="005502A1" w:rsidRDefault="005502A1" w:rsidP="005502A1">
            <w:pPr>
              <w:jc w:val="center"/>
              <w:rPr>
                <w:szCs w:val="20"/>
              </w:rPr>
            </w:pPr>
            <w:r w:rsidRPr="005502A1">
              <w:rPr>
                <w:szCs w:val="20"/>
              </w:rPr>
              <w:t>0</w:t>
            </w:r>
          </w:p>
        </w:tc>
        <w:tc>
          <w:tcPr>
            <w:tcW w:w="1457" w:type="dxa"/>
            <w:shd w:val="clear" w:color="auto" w:fill="auto"/>
            <w:vAlign w:val="center"/>
          </w:tcPr>
          <w:p w14:paraId="002C9658" w14:textId="77777777" w:rsidR="005502A1" w:rsidRPr="005502A1" w:rsidRDefault="005502A1" w:rsidP="005502A1">
            <w:pPr>
              <w:jc w:val="center"/>
              <w:rPr>
                <w:szCs w:val="20"/>
              </w:rPr>
            </w:pPr>
            <w:r w:rsidRPr="005502A1">
              <w:rPr>
                <w:szCs w:val="20"/>
              </w:rPr>
              <w:t>0</w:t>
            </w:r>
          </w:p>
        </w:tc>
      </w:tr>
      <w:tr w:rsidR="005502A1" w:rsidRPr="005502A1" w14:paraId="15F3AF2F" w14:textId="77777777" w:rsidTr="00762F6E">
        <w:trPr>
          <w:trHeight w:val="685"/>
        </w:trPr>
        <w:tc>
          <w:tcPr>
            <w:tcW w:w="718" w:type="dxa"/>
            <w:shd w:val="clear" w:color="auto" w:fill="auto"/>
            <w:vAlign w:val="center"/>
            <w:hideMark/>
          </w:tcPr>
          <w:p w14:paraId="42AF4752" w14:textId="77777777" w:rsidR="005502A1" w:rsidRPr="005502A1" w:rsidRDefault="005502A1" w:rsidP="005502A1">
            <w:pPr>
              <w:jc w:val="center"/>
            </w:pPr>
            <w:r w:rsidRPr="005502A1">
              <w:t>7</w:t>
            </w:r>
          </w:p>
        </w:tc>
        <w:tc>
          <w:tcPr>
            <w:tcW w:w="4970" w:type="dxa"/>
            <w:shd w:val="clear" w:color="auto" w:fill="auto"/>
            <w:vAlign w:val="center"/>
            <w:hideMark/>
          </w:tcPr>
          <w:p w14:paraId="594FF080" w14:textId="77777777" w:rsidR="005502A1" w:rsidRPr="005502A1" w:rsidRDefault="005502A1" w:rsidP="005502A1">
            <w:r w:rsidRPr="005502A1">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58" w:type="dxa"/>
            <w:vAlign w:val="center"/>
          </w:tcPr>
          <w:p w14:paraId="6ACA44ED" w14:textId="77777777" w:rsidR="005502A1" w:rsidRPr="005502A1" w:rsidRDefault="005502A1" w:rsidP="005502A1">
            <w:pPr>
              <w:jc w:val="center"/>
              <w:rPr>
                <w:szCs w:val="20"/>
              </w:rPr>
            </w:pPr>
            <w:r w:rsidRPr="005502A1">
              <w:rPr>
                <w:szCs w:val="20"/>
              </w:rPr>
              <w:t>-842</w:t>
            </w:r>
          </w:p>
        </w:tc>
        <w:tc>
          <w:tcPr>
            <w:tcW w:w="1458" w:type="dxa"/>
            <w:shd w:val="clear" w:color="auto" w:fill="auto"/>
            <w:vAlign w:val="center"/>
          </w:tcPr>
          <w:p w14:paraId="6CC31D8C" w14:textId="77777777" w:rsidR="005502A1" w:rsidRPr="005502A1" w:rsidRDefault="005502A1" w:rsidP="005502A1">
            <w:pPr>
              <w:jc w:val="center"/>
              <w:rPr>
                <w:szCs w:val="20"/>
              </w:rPr>
            </w:pPr>
            <w:r w:rsidRPr="005502A1">
              <w:rPr>
                <w:szCs w:val="20"/>
              </w:rPr>
              <w:t>5 536</w:t>
            </w:r>
          </w:p>
        </w:tc>
        <w:tc>
          <w:tcPr>
            <w:tcW w:w="1457" w:type="dxa"/>
            <w:shd w:val="clear" w:color="auto" w:fill="auto"/>
            <w:vAlign w:val="center"/>
          </w:tcPr>
          <w:p w14:paraId="145181F7" w14:textId="77777777" w:rsidR="005502A1" w:rsidRPr="005502A1" w:rsidRDefault="005502A1" w:rsidP="005502A1">
            <w:pPr>
              <w:jc w:val="center"/>
              <w:rPr>
                <w:szCs w:val="20"/>
              </w:rPr>
            </w:pPr>
            <w:r w:rsidRPr="005502A1">
              <w:rPr>
                <w:szCs w:val="20"/>
              </w:rPr>
              <w:t>6 378</w:t>
            </w:r>
          </w:p>
        </w:tc>
      </w:tr>
      <w:tr w:rsidR="005502A1" w:rsidRPr="005502A1" w14:paraId="09BEC92E" w14:textId="77777777" w:rsidTr="00762F6E">
        <w:trPr>
          <w:trHeight w:val="701"/>
        </w:trPr>
        <w:tc>
          <w:tcPr>
            <w:tcW w:w="718" w:type="dxa"/>
            <w:shd w:val="clear" w:color="auto" w:fill="auto"/>
            <w:vAlign w:val="center"/>
            <w:hideMark/>
          </w:tcPr>
          <w:p w14:paraId="4094585E" w14:textId="77777777" w:rsidR="005502A1" w:rsidRPr="005502A1" w:rsidRDefault="005502A1" w:rsidP="005502A1">
            <w:pPr>
              <w:jc w:val="center"/>
            </w:pPr>
            <w:r w:rsidRPr="005502A1">
              <w:t>8</w:t>
            </w:r>
          </w:p>
        </w:tc>
        <w:tc>
          <w:tcPr>
            <w:tcW w:w="4970" w:type="dxa"/>
            <w:shd w:val="clear" w:color="auto" w:fill="auto"/>
            <w:vAlign w:val="center"/>
            <w:hideMark/>
          </w:tcPr>
          <w:p w14:paraId="160EF421" w14:textId="77777777" w:rsidR="005502A1" w:rsidRPr="005502A1" w:rsidRDefault="005502A1" w:rsidP="005502A1">
            <w:r w:rsidRPr="005502A1">
              <w:t>Корректировка с учетом надежности и качества реализуемых товаров (оказываемых услуг), подлежащая учету в НВВ</w:t>
            </w:r>
          </w:p>
        </w:tc>
        <w:tc>
          <w:tcPr>
            <w:tcW w:w="1458" w:type="dxa"/>
            <w:vAlign w:val="center"/>
          </w:tcPr>
          <w:p w14:paraId="56B851A1" w14:textId="77777777" w:rsidR="005502A1" w:rsidRPr="005502A1" w:rsidRDefault="005502A1" w:rsidP="005502A1">
            <w:pPr>
              <w:jc w:val="center"/>
              <w:rPr>
                <w:szCs w:val="20"/>
              </w:rPr>
            </w:pPr>
            <w:r w:rsidRPr="005502A1">
              <w:rPr>
                <w:szCs w:val="20"/>
              </w:rPr>
              <w:t>0</w:t>
            </w:r>
          </w:p>
        </w:tc>
        <w:tc>
          <w:tcPr>
            <w:tcW w:w="1458" w:type="dxa"/>
            <w:shd w:val="clear" w:color="auto" w:fill="auto"/>
            <w:vAlign w:val="center"/>
          </w:tcPr>
          <w:p w14:paraId="78207DCD" w14:textId="77777777" w:rsidR="005502A1" w:rsidRPr="005502A1" w:rsidRDefault="005502A1" w:rsidP="005502A1">
            <w:pPr>
              <w:jc w:val="center"/>
              <w:rPr>
                <w:szCs w:val="20"/>
              </w:rPr>
            </w:pPr>
            <w:r w:rsidRPr="005502A1">
              <w:rPr>
                <w:szCs w:val="20"/>
              </w:rPr>
              <w:t>0</w:t>
            </w:r>
          </w:p>
        </w:tc>
        <w:tc>
          <w:tcPr>
            <w:tcW w:w="1457" w:type="dxa"/>
            <w:shd w:val="clear" w:color="auto" w:fill="auto"/>
            <w:vAlign w:val="center"/>
          </w:tcPr>
          <w:p w14:paraId="11872C65" w14:textId="77777777" w:rsidR="005502A1" w:rsidRPr="005502A1" w:rsidRDefault="005502A1" w:rsidP="005502A1">
            <w:pPr>
              <w:jc w:val="center"/>
              <w:rPr>
                <w:szCs w:val="20"/>
              </w:rPr>
            </w:pPr>
            <w:r w:rsidRPr="005502A1">
              <w:rPr>
                <w:szCs w:val="20"/>
              </w:rPr>
              <w:t>0</w:t>
            </w:r>
          </w:p>
        </w:tc>
      </w:tr>
      <w:tr w:rsidR="005502A1" w:rsidRPr="005502A1" w14:paraId="7021BC1C" w14:textId="77777777" w:rsidTr="00762F6E">
        <w:trPr>
          <w:trHeight w:val="294"/>
        </w:trPr>
        <w:tc>
          <w:tcPr>
            <w:tcW w:w="718" w:type="dxa"/>
            <w:shd w:val="clear" w:color="auto" w:fill="auto"/>
            <w:vAlign w:val="center"/>
            <w:hideMark/>
          </w:tcPr>
          <w:p w14:paraId="77389CCF" w14:textId="77777777" w:rsidR="005502A1" w:rsidRPr="005502A1" w:rsidRDefault="005502A1" w:rsidP="005502A1">
            <w:pPr>
              <w:jc w:val="center"/>
            </w:pPr>
            <w:r w:rsidRPr="005502A1">
              <w:t>9</w:t>
            </w:r>
          </w:p>
        </w:tc>
        <w:tc>
          <w:tcPr>
            <w:tcW w:w="4970" w:type="dxa"/>
            <w:shd w:val="clear" w:color="auto" w:fill="auto"/>
            <w:vAlign w:val="center"/>
            <w:hideMark/>
          </w:tcPr>
          <w:p w14:paraId="51E4ACC1" w14:textId="77777777" w:rsidR="005502A1" w:rsidRPr="005502A1" w:rsidRDefault="005502A1" w:rsidP="005502A1">
            <w:r w:rsidRPr="005502A1">
              <w:t>Корректировка НВВ в связи с изменением (неисполнением) инвестиционной программы</w:t>
            </w:r>
          </w:p>
        </w:tc>
        <w:tc>
          <w:tcPr>
            <w:tcW w:w="1458" w:type="dxa"/>
            <w:vAlign w:val="center"/>
          </w:tcPr>
          <w:p w14:paraId="4CC4562F" w14:textId="77777777" w:rsidR="005502A1" w:rsidRPr="005502A1" w:rsidRDefault="005502A1" w:rsidP="005502A1">
            <w:pPr>
              <w:jc w:val="center"/>
              <w:rPr>
                <w:szCs w:val="20"/>
              </w:rPr>
            </w:pPr>
            <w:r w:rsidRPr="005502A1">
              <w:rPr>
                <w:szCs w:val="20"/>
              </w:rPr>
              <w:t>0</w:t>
            </w:r>
          </w:p>
        </w:tc>
        <w:tc>
          <w:tcPr>
            <w:tcW w:w="1458" w:type="dxa"/>
            <w:shd w:val="clear" w:color="auto" w:fill="auto"/>
            <w:vAlign w:val="center"/>
          </w:tcPr>
          <w:p w14:paraId="232B1C66" w14:textId="77777777" w:rsidR="005502A1" w:rsidRPr="005502A1" w:rsidRDefault="005502A1" w:rsidP="005502A1">
            <w:pPr>
              <w:jc w:val="center"/>
              <w:rPr>
                <w:szCs w:val="20"/>
              </w:rPr>
            </w:pPr>
            <w:r w:rsidRPr="005502A1">
              <w:rPr>
                <w:szCs w:val="20"/>
              </w:rPr>
              <w:t>0</w:t>
            </w:r>
          </w:p>
        </w:tc>
        <w:tc>
          <w:tcPr>
            <w:tcW w:w="1457" w:type="dxa"/>
            <w:shd w:val="clear" w:color="auto" w:fill="auto"/>
            <w:vAlign w:val="center"/>
          </w:tcPr>
          <w:p w14:paraId="47ED27EE" w14:textId="77777777" w:rsidR="005502A1" w:rsidRPr="005502A1" w:rsidRDefault="005502A1" w:rsidP="005502A1">
            <w:pPr>
              <w:jc w:val="center"/>
              <w:rPr>
                <w:szCs w:val="20"/>
              </w:rPr>
            </w:pPr>
            <w:r w:rsidRPr="005502A1">
              <w:rPr>
                <w:szCs w:val="20"/>
              </w:rPr>
              <w:t>0</w:t>
            </w:r>
          </w:p>
        </w:tc>
      </w:tr>
      <w:tr w:rsidR="005502A1" w:rsidRPr="005502A1" w14:paraId="2A09E88C" w14:textId="77777777" w:rsidTr="00762F6E">
        <w:trPr>
          <w:trHeight w:val="481"/>
        </w:trPr>
        <w:tc>
          <w:tcPr>
            <w:tcW w:w="718" w:type="dxa"/>
            <w:shd w:val="clear" w:color="auto" w:fill="auto"/>
            <w:vAlign w:val="center"/>
            <w:hideMark/>
          </w:tcPr>
          <w:p w14:paraId="593A7887" w14:textId="77777777" w:rsidR="005502A1" w:rsidRPr="005502A1" w:rsidRDefault="005502A1" w:rsidP="005502A1">
            <w:pPr>
              <w:jc w:val="center"/>
            </w:pPr>
            <w:r w:rsidRPr="005502A1">
              <w:t>10</w:t>
            </w:r>
          </w:p>
        </w:tc>
        <w:tc>
          <w:tcPr>
            <w:tcW w:w="4970" w:type="dxa"/>
            <w:shd w:val="clear" w:color="auto" w:fill="auto"/>
            <w:vAlign w:val="center"/>
            <w:hideMark/>
          </w:tcPr>
          <w:p w14:paraId="332EC4B6" w14:textId="77777777" w:rsidR="005502A1" w:rsidRPr="005502A1" w:rsidRDefault="005502A1" w:rsidP="005502A1">
            <w:r w:rsidRPr="005502A1">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w:t>
            </w:r>
            <w:proofErr w:type="gramStart"/>
            <w:r w:rsidRPr="005502A1">
              <w:t xml:space="preserve"> ….</w:t>
            </w:r>
            <w:proofErr w:type="gramEnd"/>
          </w:p>
        </w:tc>
        <w:tc>
          <w:tcPr>
            <w:tcW w:w="1458" w:type="dxa"/>
            <w:vAlign w:val="center"/>
          </w:tcPr>
          <w:p w14:paraId="243D42A6" w14:textId="77777777" w:rsidR="005502A1" w:rsidRPr="005502A1" w:rsidRDefault="005502A1" w:rsidP="005502A1">
            <w:pPr>
              <w:jc w:val="center"/>
              <w:rPr>
                <w:szCs w:val="20"/>
              </w:rPr>
            </w:pPr>
            <w:r w:rsidRPr="005502A1">
              <w:rPr>
                <w:szCs w:val="20"/>
              </w:rPr>
              <w:t>0</w:t>
            </w:r>
          </w:p>
        </w:tc>
        <w:tc>
          <w:tcPr>
            <w:tcW w:w="1458" w:type="dxa"/>
            <w:shd w:val="clear" w:color="auto" w:fill="auto"/>
            <w:vAlign w:val="center"/>
          </w:tcPr>
          <w:p w14:paraId="5D32AD8C" w14:textId="77777777" w:rsidR="005502A1" w:rsidRPr="005502A1" w:rsidRDefault="005502A1" w:rsidP="005502A1">
            <w:pPr>
              <w:jc w:val="center"/>
              <w:rPr>
                <w:szCs w:val="20"/>
              </w:rPr>
            </w:pPr>
            <w:r w:rsidRPr="005502A1">
              <w:rPr>
                <w:szCs w:val="20"/>
              </w:rPr>
              <w:t>0</w:t>
            </w:r>
          </w:p>
        </w:tc>
        <w:tc>
          <w:tcPr>
            <w:tcW w:w="1457" w:type="dxa"/>
            <w:shd w:val="clear" w:color="auto" w:fill="auto"/>
            <w:vAlign w:val="center"/>
          </w:tcPr>
          <w:p w14:paraId="7C38CC7E" w14:textId="77777777" w:rsidR="005502A1" w:rsidRPr="005502A1" w:rsidRDefault="005502A1" w:rsidP="005502A1">
            <w:pPr>
              <w:jc w:val="center"/>
              <w:rPr>
                <w:szCs w:val="20"/>
              </w:rPr>
            </w:pPr>
            <w:r w:rsidRPr="005502A1">
              <w:rPr>
                <w:szCs w:val="20"/>
              </w:rPr>
              <w:t>0</w:t>
            </w:r>
          </w:p>
        </w:tc>
      </w:tr>
      <w:tr w:rsidR="005502A1" w:rsidRPr="005502A1" w14:paraId="08B3B910" w14:textId="77777777" w:rsidTr="00762F6E">
        <w:trPr>
          <w:trHeight w:val="710"/>
        </w:trPr>
        <w:tc>
          <w:tcPr>
            <w:tcW w:w="718" w:type="dxa"/>
            <w:shd w:val="clear" w:color="auto" w:fill="auto"/>
            <w:vAlign w:val="center"/>
            <w:hideMark/>
          </w:tcPr>
          <w:p w14:paraId="592B168E" w14:textId="77777777" w:rsidR="005502A1" w:rsidRPr="005502A1" w:rsidRDefault="005502A1" w:rsidP="005502A1">
            <w:pPr>
              <w:jc w:val="center"/>
            </w:pPr>
            <w:r w:rsidRPr="005502A1">
              <w:t>11</w:t>
            </w:r>
          </w:p>
        </w:tc>
        <w:tc>
          <w:tcPr>
            <w:tcW w:w="4970" w:type="dxa"/>
            <w:shd w:val="clear" w:color="auto" w:fill="auto"/>
            <w:vAlign w:val="center"/>
            <w:hideMark/>
          </w:tcPr>
          <w:p w14:paraId="650D1B4D" w14:textId="77777777" w:rsidR="005502A1" w:rsidRPr="005502A1" w:rsidRDefault="005502A1" w:rsidP="005502A1">
            <w:r w:rsidRPr="005502A1">
              <w:t>ИТОГО необходимая валовая выручка</w:t>
            </w:r>
          </w:p>
          <w:p w14:paraId="42DD5162" w14:textId="77777777" w:rsidR="005502A1" w:rsidRPr="005502A1" w:rsidRDefault="005502A1" w:rsidP="005502A1">
            <w:pPr>
              <w:autoSpaceDE w:val="0"/>
              <w:autoSpaceDN w:val="0"/>
              <w:adjustRightInd w:val="0"/>
              <w:jc w:val="both"/>
            </w:pPr>
            <w:r w:rsidRPr="005502A1">
              <w:t>Стр. 11 = стр. 1 +  стр.2 + стр. 3 + стр. 4 + стр. 5 + стр. 6 + стр. 7 + стр. 8 + стр. 9 + стр. 10.</w:t>
            </w:r>
          </w:p>
        </w:tc>
        <w:tc>
          <w:tcPr>
            <w:tcW w:w="1458" w:type="dxa"/>
            <w:vAlign w:val="center"/>
          </w:tcPr>
          <w:p w14:paraId="3F87F278" w14:textId="77777777" w:rsidR="005502A1" w:rsidRPr="005502A1" w:rsidRDefault="005502A1" w:rsidP="005502A1">
            <w:pPr>
              <w:jc w:val="center"/>
              <w:rPr>
                <w:szCs w:val="20"/>
              </w:rPr>
            </w:pPr>
            <w:r w:rsidRPr="005502A1">
              <w:rPr>
                <w:szCs w:val="20"/>
              </w:rPr>
              <w:t>73 620</w:t>
            </w:r>
          </w:p>
        </w:tc>
        <w:tc>
          <w:tcPr>
            <w:tcW w:w="1458" w:type="dxa"/>
            <w:shd w:val="clear" w:color="auto" w:fill="auto"/>
            <w:vAlign w:val="center"/>
          </w:tcPr>
          <w:p w14:paraId="5D6DC593" w14:textId="77777777" w:rsidR="005502A1" w:rsidRPr="005502A1" w:rsidRDefault="005502A1" w:rsidP="005502A1">
            <w:pPr>
              <w:jc w:val="center"/>
              <w:rPr>
                <w:szCs w:val="20"/>
              </w:rPr>
            </w:pPr>
            <w:r w:rsidRPr="005502A1">
              <w:rPr>
                <w:szCs w:val="20"/>
              </w:rPr>
              <w:t>88 576</w:t>
            </w:r>
          </w:p>
        </w:tc>
        <w:tc>
          <w:tcPr>
            <w:tcW w:w="1457" w:type="dxa"/>
            <w:shd w:val="clear" w:color="auto" w:fill="auto"/>
            <w:vAlign w:val="center"/>
          </w:tcPr>
          <w:p w14:paraId="57418C64" w14:textId="77777777" w:rsidR="005502A1" w:rsidRPr="005502A1" w:rsidRDefault="005502A1" w:rsidP="005502A1">
            <w:pPr>
              <w:jc w:val="center"/>
              <w:rPr>
                <w:szCs w:val="20"/>
              </w:rPr>
            </w:pPr>
            <w:r w:rsidRPr="005502A1">
              <w:rPr>
                <w:szCs w:val="20"/>
              </w:rPr>
              <w:t>14 956</w:t>
            </w:r>
          </w:p>
        </w:tc>
      </w:tr>
      <w:tr w:rsidR="005502A1" w:rsidRPr="005502A1" w14:paraId="193ABCDC" w14:textId="77777777" w:rsidTr="00762F6E">
        <w:trPr>
          <w:trHeight w:val="710"/>
        </w:trPr>
        <w:tc>
          <w:tcPr>
            <w:tcW w:w="718" w:type="dxa"/>
            <w:shd w:val="clear" w:color="auto" w:fill="auto"/>
            <w:vAlign w:val="center"/>
          </w:tcPr>
          <w:p w14:paraId="71CF6164" w14:textId="77777777" w:rsidR="005502A1" w:rsidRPr="005502A1" w:rsidRDefault="005502A1" w:rsidP="005502A1">
            <w:pPr>
              <w:jc w:val="center"/>
            </w:pPr>
            <w:r w:rsidRPr="005502A1">
              <w:t>12</w:t>
            </w:r>
          </w:p>
        </w:tc>
        <w:tc>
          <w:tcPr>
            <w:tcW w:w="4970" w:type="dxa"/>
            <w:shd w:val="clear" w:color="auto" w:fill="auto"/>
            <w:vAlign w:val="center"/>
          </w:tcPr>
          <w:p w14:paraId="3BD83D94" w14:textId="77777777" w:rsidR="005502A1" w:rsidRPr="005502A1" w:rsidRDefault="005502A1" w:rsidP="005502A1">
            <w:r w:rsidRPr="005502A1">
              <w:t>Корректировка, связанная с соблюдением статьи 3 Федерального закона от 27.07.2010 № 190-ФЗ «О теплоснабжении»</w:t>
            </w:r>
          </w:p>
        </w:tc>
        <w:tc>
          <w:tcPr>
            <w:tcW w:w="1458" w:type="dxa"/>
            <w:vAlign w:val="center"/>
          </w:tcPr>
          <w:p w14:paraId="71BF212B" w14:textId="77777777" w:rsidR="005502A1" w:rsidRPr="005502A1" w:rsidRDefault="005502A1" w:rsidP="005502A1">
            <w:pPr>
              <w:jc w:val="center"/>
              <w:rPr>
                <w:szCs w:val="20"/>
              </w:rPr>
            </w:pPr>
            <w:r w:rsidRPr="005502A1">
              <w:rPr>
                <w:szCs w:val="20"/>
              </w:rPr>
              <w:t>-2 220</w:t>
            </w:r>
          </w:p>
        </w:tc>
        <w:tc>
          <w:tcPr>
            <w:tcW w:w="1458" w:type="dxa"/>
            <w:shd w:val="clear" w:color="auto" w:fill="auto"/>
            <w:vAlign w:val="center"/>
          </w:tcPr>
          <w:p w14:paraId="4C68569F" w14:textId="77777777" w:rsidR="005502A1" w:rsidRPr="005502A1" w:rsidRDefault="005502A1" w:rsidP="005502A1">
            <w:pPr>
              <w:jc w:val="center"/>
              <w:rPr>
                <w:szCs w:val="20"/>
              </w:rPr>
            </w:pPr>
            <w:r w:rsidRPr="005502A1">
              <w:rPr>
                <w:szCs w:val="20"/>
              </w:rPr>
              <w:t>-10 978</w:t>
            </w:r>
          </w:p>
        </w:tc>
        <w:tc>
          <w:tcPr>
            <w:tcW w:w="1457" w:type="dxa"/>
            <w:shd w:val="clear" w:color="auto" w:fill="auto"/>
            <w:vAlign w:val="center"/>
          </w:tcPr>
          <w:p w14:paraId="59CFF018" w14:textId="77777777" w:rsidR="005502A1" w:rsidRPr="005502A1" w:rsidRDefault="005502A1" w:rsidP="005502A1">
            <w:pPr>
              <w:jc w:val="center"/>
              <w:rPr>
                <w:szCs w:val="20"/>
              </w:rPr>
            </w:pPr>
            <w:r w:rsidRPr="005502A1">
              <w:rPr>
                <w:szCs w:val="20"/>
              </w:rPr>
              <w:t>-8 758</w:t>
            </w:r>
          </w:p>
        </w:tc>
      </w:tr>
      <w:tr w:rsidR="005502A1" w:rsidRPr="005502A1" w14:paraId="1CE7BC26" w14:textId="77777777" w:rsidTr="00762F6E">
        <w:trPr>
          <w:trHeight w:val="710"/>
        </w:trPr>
        <w:tc>
          <w:tcPr>
            <w:tcW w:w="718" w:type="dxa"/>
            <w:shd w:val="clear" w:color="auto" w:fill="auto"/>
            <w:vAlign w:val="center"/>
            <w:hideMark/>
          </w:tcPr>
          <w:p w14:paraId="7D6C0C39" w14:textId="77777777" w:rsidR="005502A1" w:rsidRPr="005502A1" w:rsidRDefault="005502A1" w:rsidP="005502A1">
            <w:pPr>
              <w:jc w:val="center"/>
            </w:pPr>
            <w:r w:rsidRPr="005502A1">
              <w:t>13</w:t>
            </w:r>
          </w:p>
        </w:tc>
        <w:tc>
          <w:tcPr>
            <w:tcW w:w="4970" w:type="dxa"/>
            <w:shd w:val="clear" w:color="auto" w:fill="auto"/>
            <w:vAlign w:val="center"/>
            <w:hideMark/>
          </w:tcPr>
          <w:p w14:paraId="351DF1C6" w14:textId="77777777" w:rsidR="005502A1" w:rsidRPr="005502A1" w:rsidRDefault="005502A1" w:rsidP="005502A1">
            <w:r w:rsidRPr="005502A1">
              <w:t>ИТОГО необходимая валовая выручка, с учетом корректировки</w:t>
            </w:r>
          </w:p>
          <w:p w14:paraId="58D11790" w14:textId="77777777" w:rsidR="005502A1" w:rsidRPr="005502A1" w:rsidRDefault="005502A1" w:rsidP="005502A1">
            <w:pPr>
              <w:autoSpaceDE w:val="0"/>
              <w:autoSpaceDN w:val="0"/>
              <w:adjustRightInd w:val="0"/>
              <w:jc w:val="both"/>
            </w:pPr>
            <w:r w:rsidRPr="005502A1">
              <w:t xml:space="preserve">Стр. 13 = стр. 11 </w:t>
            </w:r>
            <w:proofErr w:type="gramStart"/>
            <w:r w:rsidRPr="005502A1">
              <w:t>+  стр.</w:t>
            </w:r>
            <w:proofErr w:type="gramEnd"/>
            <w:r w:rsidRPr="005502A1">
              <w:t xml:space="preserve"> 12 </w:t>
            </w:r>
          </w:p>
        </w:tc>
        <w:tc>
          <w:tcPr>
            <w:tcW w:w="1458" w:type="dxa"/>
            <w:vAlign w:val="center"/>
          </w:tcPr>
          <w:p w14:paraId="6881D8F6" w14:textId="77777777" w:rsidR="005502A1" w:rsidRPr="005502A1" w:rsidRDefault="005502A1" w:rsidP="005502A1">
            <w:pPr>
              <w:jc w:val="center"/>
              <w:rPr>
                <w:szCs w:val="20"/>
              </w:rPr>
            </w:pPr>
            <w:r w:rsidRPr="005502A1">
              <w:rPr>
                <w:szCs w:val="20"/>
              </w:rPr>
              <w:t>71 400</w:t>
            </w:r>
          </w:p>
        </w:tc>
        <w:tc>
          <w:tcPr>
            <w:tcW w:w="1458" w:type="dxa"/>
            <w:shd w:val="clear" w:color="auto" w:fill="auto"/>
            <w:vAlign w:val="center"/>
          </w:tcPr>
          <w:p w14:paraId="586D338D" w14:textId="77777777" w:rsidR="005502A1" w:rsidRPr="005502A1" w:rsidRDefault="005502A1" w:rsidP="005502A1">
            <w:pPr>
              <w:jc w:val="center"/>
              <w:rPr>
                <w:szCs w:val="20"/>
              </w:rPr>
            </w:pPr>
            <w:r w:rsidRPr="005502A1">
              <w:rPr>
                <w:szCs w:val="20"/>
              </w:rPr>
              <w:t>77 598</w:t>
            </w:r>
          </w:p>
        </w:tc>
        <w:tc>
          <w:tcPr>
            <w:tcW w:w="1457" w:type="dxa"/>
            <w:shd w:val="clear" w:color="auto" w:fill="auto"/>
            <w:vAlign w:val="center"/>
          </w:tcPr>
          <w:p w14:paraId="705F8E6C" w14:textId="77777777" w:rsidR="005502A1" w:rsidRPr="005502A1" w:rsidRDefault="005502A1" w:rsidP="005502A1">
            <w:pPr>
              <w:jc w:val="center"/>
              <w:rPr>
                <w:szCs w:val="20"/>
              </w:rPr>
            </w:pPr>
            <w:r w:rsidRPr="005502A1">
              <w:rPr>
                <w:szCs w:val="20"/>
              </w:rPr>
              <w:t>6 198</w:t>
            </w:r>
          </w:p>
        </w:tc>
      </w:tr>
    </w:tbl>
    <w:p w14:paraId="0129BB7A" w14:textId="77777777" w:rsidR="005502A1" w:rsidRPr="005502A1" w:rsidRDefault="005502A1" w:rsidP="005502A1">
      <w:pPr>
        <w:rPr>
          <w:szCs w:val="20"/>
        </w:rPr>
      </w:pPr>
      <w:r w:rsidRPr="005502A1">
        <w:rPr>
          <w:szCs w:val="20"/>
        </w:rPr>
        <w:br w:type="page"/>
      </w:r>
    </w:p>
    <w:p w14:paraId="3909D73E" w14:textId="77777777" w:rsidR="005502A1" w:rsidRPr="005502A1" w:rsidRDefault="005502A1" w:rsidP="005502A1">
      <w:pPr>
        <w:ind w:firstLine="851"/>
        <w:jc w:val="both"/>
        <w:rPr>
          <w:sz w:val="28"/>
          <w:szCs w:val="28"/>
        </w:rPr>
      </w:pPr>
      <w:r w:rsidRPr="005502A1">
        <w:rPr>
          <w:sz w:val="28"/>
          <w:szCs w:val="28"/>
        </w:rPr>
        <w:lastRenderedPageBreak/>
        <w:t xml:space="preserve">Рост необходимой валовой выручки на производство теплоносителя Кемеровской ГРЭС АО «Кемеровская генерация» на 2022 год составляет 6 198 тыс. руб., или 8,7%. </w:t>
      </w:r>
    </w:p>
    <w:p w14:paraId="49932789" w14:textId="77777777" w:rsidR="005502A1" w:rsidRPr="005502A1" w:rsidRDefault="005502A1" w:rsidP="005502A1">
      <w:pPr>
        <w:ind w:firstLine="851"/>
        <w:jc w:val="both"/>
        <w:rPr>
          <w:szCs w:val="20"/>
        </w:rPr>
      </w:pPr>
      <w:r w:rsidRPr="005502A1">
        <w:rPr>
          <w:sz w:val="28"/>
          <w:szCs w:val="28"/>
        </w:rPr>
        <w:t>При этом, рост операционных расходов на производство теплоносителя составляет 1 692 тыс. руб. или 3,26 %, что соответствует плановому размеру ИПЦ, определенному Минэкономразвития на 2022 год с учетом применения индекса эффективности расходов равном 1%. Увеличение неподконтрольных расходов на производство теплоносителя составляет 6 477 тыс. руб. или 34,1%. Пояснения и выводы по учету или отказу в учете, заявленных расходов в необходимой валовой выручке, описаны в соответствующих разделах настоящего экспертного заключения.</w:t>
      </w:r>
      <w:r w:rsidRPr="005502A1">
        <w:rPr>
          <w:szCs w:val="20"/>
        </w:rPr>
        <w:br w:type="page"/>
      </w:r>
    </w:p>
    <w:p w14:paraId="2D60990C" w14:textId="77777777" w:rsidR="005502A1" w:rsidRPr="005502A1" w:rsidRDefault="005502A1" w:rsidP="005502A1">
      <w:pPr>
        <w:keepNext/>
        <w:tabs>
          <w:tab w:val="left" w:pos="567"/>
        </w:tabs>
        <w:jc w:val="both"/>
        <w:outlineLvl w:val="0"/>
        <w:rPr>
          <w:b/>
          <w:sz w:val="28"/>
          <w:szCs w:val="28"/>
        </w:rPr>
      </w:pPr>
      <w:bookmarkStart w:id="141" w:name="_Toc532819636"/>
      <w:bookmarkStart w:id="142" w:name="_Toc533064877"/>
      <w:bookmarkStart w:id="143" w:name="_Toc59205511"/>
      <w:r w:rsidRPr="005502A1">
        <w:rPr>
          <w:b/>
          <w:sz w:val="28"/>
          <w:szCs w:val="28"/>
        </w:rPr>
        <w:lastRenderedPageBreak/>
        <w:t>8. РАСЧЕТ ТАРИФОВ НА ТЕПЛОНОСИТЕЛЬ АО «КЕМЕРОВСКАЯ ГЕНЕРАЦИЯ», РЕАЛИЗУЕМЫЙ ПОТРЕБИТЕЛЯМ</w:t>
      </w:r>
      <w:bookmarkEnd w:id="141"/>
      <w:bookmarkEnd w:id="142"/>
      <w:bookmarkEnd w:id="143"/>
    </w:p>
    <w:p w14:paraId="6DDC38E0" w14:textId="77777777" w:rsidR="005502A1" w:rsidRPr="005502A1" w:rsidRDefault="005502A1" w:rsidP="005502A1">
      <w:pPr>
        <w:rPr>
          <w:szCs w:val="20"/>
        </w:rPr>
      </w:pPr>
    </w:p>
    <w:p w14:paraId="347EC936" w14:textId="77777777" w:rsidR="005502A1" w:rsidRPr="005502A1" w:rsidRDefault="005502A1" w:rsidP="005502A1">
      <w:pPr>
        <w:ind w:left="8364" w:right="-143"/>
        <w:jc w:val="right"/>
        <w:rPr>
          <w:sz w:val="28"/>
          <w:szCs w:val="28"/>
        </w:rPr>
      </w:pPr>
      <w:r w:rsidRPr="005502A1">
        <w:rPr>
          <w:sz w:val="28"/>
          <w:szCs w:val="28"/>
        </w:rPr>
        <w:t>Таблица 21</w:t>
      </w:r>
    </w:p>
    <w:p w14:paraId="7EF9DC61" w14:textId="77777777" w:rsidR="005502A1" w:rsidRPr="005502A1" w:rsidRDefault="005502A1" w:rsidP="005502A1">
      <w:pPr>
        <w:ind w:right="-143"/>
        <w:jc w:val="center"/>
        <w:rPr>
          <w:b/>
          <w:sz w:val="28"/>
          <w:szCs w:val="28"/>
        </w:rPr>
      </w:pPr>
      <w:r w:rsidRPr="005502A1">
        <w:rPr>
          <w:b/>
          <w:sz w:val="28"/>
          <w:szCs w:val="28"/>
        </w:rPr>
        <w:t>Расчет средневзвешенной стоимости производимой и приобретаемой ЕТО единицы теплоносителя</w:t>
      </w:r>
    </w:p>
    <w:tbl>
      <w:tblPr>
        <w:tblW w:w="9841" w:type="dxa"/>
        <w:tblInd w:w="113" w:type="dxa"/>
        <w:tblLook w:val="04A0" w:firstRow="1" w:lastRow="0" w:firstColumn="1" w:lastColumn="0" w:noHBand="0" w:noVBand="1"/>
      </w:tblPr>
      <w:tblGrid>
        <w:gridCol w:w="3681"/>
        <w:gridCol w:w="1480"/>
        <w:gridCol w:w="1560"/>
        <w:gridCol w:w="1560"/>
        <w:gridCol w:w="1560"/>
      </w:tblGrid>
      <w:tr w:rsidR="005502A1" w:rsidRPr="005502A1" w14:paraId="2E50A2A9" w14:textId="77777777" w:rsidTr="00762F6E">
        <w:trPr>
          <w:trHeight w:val="480"/>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5288652E" w14:textId="77777777" w:rsidR="005502A1" w:rsidRPr="005502A1" w:rsidRDefault="005502A1" w:rsidP="005502A1">
            <w:pPr>
              <w:jc w:val="center"/>
              <w:rPr>
                <w:sz w:val="22"/>
                <w:szCs w:val="22"/>
              </w:rPr>
            </w:pPr>
            <w:r w:rsidRPr="005502A1">
              <w:rPr>
                <w:sz w:val="22"/>
                <w:szCs w:val="22"/>
              </w:rPr>
              <w:t>Показатель</w:t>
            </w:r>
          </w:p>
        </w:tc>
        <w:tc>
          <w:tcPr>
            <w:tcW w:w="1480" w:type="dxa"/>
            <w:tcBorders>
              <w:top w:val="single" w:sz="4" w:space="0" w:color="auto"/>
              <w:left w:val="nil"/>
              <w:bottom w:val="single" w:sz="4" w:space="0" w:color="auto"/>
              <w:right w:val="single" w:sz="4" w:space="0" w:color="auto"/>
            </w:tcBorders>
            <w:shd w:val="clear" w:color="auto" w:fill="auto"/>
            <w:hideMark/>
          </w:tcPr>
          <w:p w14:paraId="559E7DEF" w14:textId="77777777" w:rsidR="005502A1" w:rsidRPr="005502A1" w:rsidRDefault="005502A1" w:rsidP="005502A1">
            <w:pPr>
              <w:jc w:val="center"/>
              <w:rPr>
                <w:sz w:val="22"/>
                <w:szCs w:val="22"/>
              </w:rPr>
            </w:pPr>
            <w:r w:rsidRPr="005502A1">
              <w:rPr>
                <w:sz w:val="22"/>
                <w:szCs w:val="22"/>
              </w:rPr>
              <w:t>Итого</w:t>
            </w:r>
          </w:p>
        </w:tc>
        <w:tc>
          <w:tcPr>
            <w:tcW w:w="1560" w:type="dxa"/>
            <w:tcBorders>
              <w:top w:val="single" w:sz="4" w:space="0" w:color="auto"/>
              <w:left w:val="nil"/>
              <w:bottom w:val="single" w:sz="4" w:space="0" w:color="auto"/>
              <w:right w:val="single" w:sz="4" w:space="0" w:color="auto"/>
            </w:tcBorders>
            <w:shd w:val="clear" w:color="auto" w:fill="auto"/>
            <w:hideMark/>
          </w:tcPr>
          <w:p w14:paraId="3C522D11" w14:textId="77777777" w:rsidR="005502A1" w:rsidRPr="005502A1" w:rsidRDefault="005502A1" w:rsidP="005502A1">
            <w:pPr>
              <w:jc w:val="center"/>
              <w:rPr>
                <w:sz w:val="22"/>
                <w:szCs w:val="22"/>
              </w:rPr>
            </w:pPr>
            <w:r w:rsidRPr="005502A1">
              <w:rPr>
                <w:sz w:val="22"/>
                <w:szCs w:val="22"/>
              </w:rPr>
              <w:t>Ново-Кемеровская ТЭЦ</w:t>
            </w:r>
          </w:p>
        </w:tc>
        <w:tc>
          <w:tcPr>
            <w:tcW w:w="1560" w:type="dxa"/>
            <w:tcBorders>
              <w:top w:val="single" w:sz="4" w:space="0" w:color="auto"/>
              <w:left w:val="nil"/>
              <w:bottom w:val="single" w:sz="4" w:space="0" w:color="auto"/>
              <w:right w:val="single" w:sz="4" w:space="0" w:color="auto"/>
            </w:tcBorders>
            <w:shd w:val="clear" w:color="auto" w:fill="auto"/>
            <w:hideMark/>
          </w:tcPr>
          <w:p w14:paraId="3797A697" w14:textId="77777777" w:rsidR="005502A1" w:rsidRPr="005502A1" w:rsidRDefault="005502A1" w:rsidP="005502A1">
            <w:pPr>
              <w:jc w:val="center"/>
              <w:rPr>
                <w:sz w:val="22"/>
                <w:szCs w:val="22"/>
              </w:rPr>
            </w:pPr>
            <w:r w:rsidRPr="005502A1">
              <w:rPr>
                <w:sz w:val="22"/>
                <w:szCs w:val="22"/>
              </w:rPr>
              <w:t>Кемеровская ГРЭС</w:t>
            </w:r>
          </w:p>
        </w:tc>
        <w:tc>
          <w:tcPr>
            <w:tcW w:w="1560" w:type="dxa"/>
            <w:tcBorders>
              <w:top w:val="single" w:sz="4" w:space="0" w:color="auto"/>
              <w:left w:val="nil"/>
              <w:bottom w:val="single" w:sz="4" w:space="0" w:color="auto"/>
              <w:right w:val="single" w:sz="4" w:space="0" w:color="auto"/>
            </w:tcBorders>
            <w:shd w:val="clear" w:color="auto" w:fill="auto"/>
            <w:hideMark/>
          </w:tcPr>
          <w:p w14:paraId="4FDEB849" w14:textId="77777777" w:rsidR="005502A1" w:rsidRPr="005502A1" w:rsidRDefault="005502A1" w:rsidP="005502A1">
            <w:pPr>
              <w:jc w:val="center"/>
              <w:rPr>
                <w:sz w:val="22"/>
                <w:szCs w:val="22"/>
              </w:rPr>
            </w:pPr>
            <w:r w:rsidRPr="005502A1">
              <w:rPr>
                <w:sz w:val="22"/>
                <w:szCs w:val="22"/>
              </w:rPr>
              <w:t>Кемеровская ТЭЦ</w:t>
            </w:r>
          </w:p>
        </w:tc>
      </w:tr>
      <w:tr w:rsidR="005502A1" w:rsidRPr="005502A1" w14:paraId="62BF9AAB" w14:textId="77777777" w:rsidTr="00762F6E">
        <w:trPr>
          <w:trHeight w:val="300"/>
        </w:trPr>
        <w:tc>
          <w:tcPr>
            <w:tcW w:w="9841"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667CF493" w14:textId="77777777" w:rsidR="005502A1" w:rsidRPr="005502A1" w:rsidRDefault="005502A1" w:rsidP="005502A1">
            <w:pPr>
              <w:jc w:val="center"/>
              <w:rPr>
                <w:bCs/>
                <w:sz w:val="22"/>
                <w:szCs w:val="22"/>
              </w:rPr>
            </w:pPr>
            <w:r w:rsidRPr="005502A1">
              <w:rPr>
                <w:sz w:val="22"/>
                <w:szCs w:val="22"/>
              </w:rPr>
              <w:t>2022 год</w:t>
            </w:r>
          </w:p>
        </w:tc>
      </w:tr>
      <w:tr w:rsidR="005502A1" w:rsidRPr="005502A1" w14:paraId="127A67AE" w14:textId="77777777" w:rsidTr="00762F6E">
        <w:trPr>
          <w:trHeight w:val="300"/>
        </w:trPr>
        <w:tc>
          <w:tcPr>
            <w:tcW w:w="3681" w:type="dxa"/>
            <w:tcBorders>
              <w:top w:val="nil"/>
              <w:left w:val="single" w:sz="4" w:space="0" w:color="auto"/>
              <w:bottom w:val="single" w:sz="4" w:space="0" w:color="auto"/>
              <w:right w:val="single" w:sz="4" w:space="0" w:color="auto"/>
            </w:tcBorders>
            <w:shd w:val="clear" w:color="auto" w:fill="auto"/>
            <w:noWrap/>
            <w:hideMark/>
          </w:tcPr>
          <w:p w14:paraId="6B9D8835" w14:textId="77777777" w:rsidR="005502A1" w:rsidRPr="005502A1" w:rsidRDefault="005502A1" w:rsidP="005502A1">
            <w:pPr>
              <w:rPr>
                <w:sz w:val="22"/>
                <w:szCs w:val="22"/>
              </w:rPr>
            </w:pPr>
            <w:r w:rsidRPr="005502A1">
              <w:rPr>
                <w:sz w:val="22"/>
                <w:szCs w:val="22"/>
              </w:rPr>
              <w:t xml:space="preserve">Объем отпуска, </w:t>
            </w:r>
            <w:proofErr w:type="spellStart"/>
            <w:proofErr w:type="gramStart"/>
            <w:r w:rsidRPr="005502A1">
              <w:rPr>
                <w:sz w:val="22"/>
                <w:szCs w:val="22"/>
              </w:rPr>
              <w:t>тыс.куб</w:t>
            </w:r>
            <w:proofErr w:type="gramEnd"/>
            <w:r w:rsidRPr="005502A1">
              <w:rPr>
                <w:sz w:val="22"/>
                <w:szCs w:val="22"/>
              </w:rPr>
              <w:t>.м</w:t>
            </w:r>
            <w:proofErr w:type="spellEnd"/>
          </w:p>
        </w:tc>
        <w:tc>
          <w:tcPr>
            <w:tcW w:w="1480" w:type="dxa"/>
            <w:tcBorders>
              <w:top w:val="nil"/>
              <w:left w:val="nil"/>
              <w:bottom w:val="single" w:sz="4" w:space="0" w:color="auto"/>
              <w:right w:val="single" w:sz="4" w:space="0" w:color="auto"/>
            </w:tcBorders>
            <w:shd w:val="clear" w:color="auto" w:fill="auto"/>
            <w:noWrap/>
            <w:hideMark/>
          </w:tcPr>
          <w:p w14:paraId="157F3D49" w14:textId="77777777" w:rsidR="005502A1" w:rsidRPr="005502A1" w:rsidRDefault="005502A1" w:rsidP="005502A1">
            <w:pPr>
              <w:jc w:val="right"/>
              <w:rPr>
                <w:sz w:val="22"/>
                <w:szCs w:val="22"/>
              </w:rPr>
            </w:pPr>
            <w:r w:rsidRPr="005502A1">
              <w:rPr>
                <w:szCs w:val="20"/>
              </w:rPr>
              <w:t>12 048,227</w:t>
            </w:r>
          </w:p>
        </w:tc>
        <w:tc>
          <w:tcPr>
            <w:tcW w:w="1560" w:type="dxa"/>
            <w:tcBorders>
              <w:top w:val="nil"/>
              <w:left w:val="nil"/>
              <w:bottom w:val="single" w:sz="4" w:space="0" w:color="auto"/>
              <w:right w:val="single" w:sz="4" w:space="0" w:color="auto"/>
            </w:tcBorders>
            <w:shd w:val="clear" w:color="auto" w:fill="auto"/>
            <w:noWrap/>
            <w:hideMark/>
          </w:tcPr>
          <w:p w14:paraId="4D5EDFE0" w14:textId="77777777" w:rsidR="005502A1" w:rsidRPr="005502A1" w:rsidRDefault="005502A1" w:rsidP="005502A1">
            <w:pPr>
              <w:jc w:val="right"/>
              <w:rPr>
                <w:sz w:val="22"/>
                <w:szCs w:val="22"/>
              </w:rPr>
            </w:pPr>
            <w:r w:rsidRPr="005502A1">
              <w:rPr>
                <w:szCs w:val="20"/>
              </w:rPr>
              <w:t>2 700,648</w:t>
            </w:r>
          </w:p>
        </w:tc>
        <w:tc>
          <w:tcPr>
            <w:tcW w:w="1560" w:type="dxa"/>
            <w:tcBorders>
              <w:top w:val="nil"/>
              <w:left w:val="nil"/>
              <w:bottom w:val="single" w:sz="4" w:space="0" w:color="auto"/>
              <w:right w:val="single" w:sz="4" w:space="0" w:color="auto"/>
            </w:tcBorders>
            <w:shd w:val="clear" w:color="auto" w:fill="auto"/>
            <w:noWrap/>
            <w:hideMark/>
          </w:tcPr>
          <w:p w14:paraId="4BBF83B8" w14:textId="77777777" w:rsidR="005502A1" w:rsidRPr="005502A1" w:rsidRDefault="005502A1" w:rsidP="005502A1">
            <w:pPr>
              <w:jc w:val="right"/>
              <w:rPr>
                <w:sz w:val="22"/>
                <w:szCs w:val="22"/>
              </w:rPr>
            </w:pPr>
            <w:r w:rsidRPr="005502A1">
              <w:rPr>
                <w:szCs w:val="20"/>
              </w:rPr>
              <w:t>7 426,577</w:t>
            </w:r>
          </w:p>
        </w:tc>
        <w:tc>
          <w:tcPr>
            <w:tcW w:w="1560" w:type="dxa"/>
            <w:tcBorders>
              <w:top w:val="nil"/>
              <w:left w:val="nil"/>
              <w:bottom w:val="single" w:sz="4" w:space="0" w:color="auto"/>
              <w:right w:val="single" w:sz="4" w:space="0" w:color="auto"/>
            </w:tcBorders>
            <w:shd w:val="clear" w:color="auto" w:fill="auto"/>
            <w:noWrap/>
            <w:hideMark/>
          </w:tcPr>
          <w:p w14:paraId="0D2D008A" w14:textId="77777777" w:rsidR="005502A1" w:rsidRPr="005502A1" w:rsidRDefault="005502A1" w:rsidP="005502A1">
            <w:pPr>
              <w:jc w:val="right"/>
              <w:rPr>
                <w:sz w:val="22"/>
                <w:szCs w:val="22"/>
              </w:rPr>
            </w:pPr>
            <w:r w:rsidRPr="005502A1">
              <w:rPr>
                <w:szCs w:val="20"/>
              </w:rPr>
              <w:t>1 921,002</w:t>
            </w:r>
          </w:p>
        </w:tc>
      </w:tr>
      <w:tr w:rsidR="005502A1" w:rsidRPr="005502A1" w14:paraId="55912749" w14:textId="77777777" w:rsidTr="00762F6E">
        <w:trPr>
          <w:trHeight w:val="300"/>
        </w:trPr>
        <w:tc>
          <w:tcPr>
            <w:tcW w:w="3681" w:type="dxa"/>
            <w:tcBorders>
              <w:top w:val="nil"/>
              <w:left w:val="single" w:sz="4" w:space="0" w:color="auto"/>
              <w:bottom w:val="single" w:sz="4" w:space="0" w:color="auto"/>
              <w:right w:val="single" w:sz="4" w:space="0" w:color="auto"/>
            </w:tcBorders>
            <w:shd w:val="clear" w:color="auto" w:fill="auto"/>
            <w:noWrap/>
            <w:hideMark/>
          </w:tcPr>
          <w:p w14:paraId="7CE844DD" w14:textId="77777777" w:rsidR="005502A1" w:rsidRPr="005502A1" w:rsidRDefault="005502A1" w:rsidP="005502A1">
            <w:pPr>
              <w:rPr>
                <w:bCs/>
                <w:sz w:val="22"/>
                <w:szCs w:val="22"/>
              </w:rPr>
            </w:pPr>
            <w:proofErr w:type="spellStart"/>
            <w:r w:rsidRPr="005502A1">
              <w:rPr>
                <w:sz w:val="22"/>
                <w:szCs w:val="22"/>
              </w:rPr>
              <w:t>Среднеотпускной</w:t>
            </w:r>
            <w:proofErr w:type="spellEnd"/>
            <w:r w:rsidRPr="005502A1">
              <w:rPr>
                <w:sz w:val="22"/>
                <w:szCs w:val="22"/>
              </w:rPr>
              <w:t xml:space="preserve"> тариф, руб./</w:t>
            </w:r>
            <w:proofErr w:type="spellStart"/>
            <w:proofErr w:type="gramStart"/>
            <w:r w:rsidRPr="005502A1">
              <w:rPr>
                <w:sz w:val="22"/>
                <w:szCs w:val="22"/>
              </w:rPr>
              <w:t>куб.м</w:t>
            </w:r>
            <w:proofErr w:type="spellEnd"/>
            <w:proofErr w:type="gramEnd"/>
          </w:p>
        </w:tc>
        <w:tc>
          <w:tcPr>
            <w:tcW w:w="1480" w:type="dxa"/>
            <w:tcBorders>
              <w:top w:val="nil"/>
              <w:left w:val="nil"/>
              <w:bottom w:val="single" w:sz="4" w:space="0" w:color="auto"/>
              <w:right w:val="single" w:sz="4" w:space="0" w:color="auto"/>
            </w:tcBorders>
            <w:shd w:val="clear" w:color="auto" w:fill="auto"/>
            <w:noWrap/>
            <w:hideMark/>
          </w:tcPr>
          <w:p w14:paraId="75A6DD80" w14:textId="77777777" w:rsidR="005502A1" w:rsidRPr="005502A1" w:rsidRDefault="005502A1" w:rsidP="005502A1">
            <w:pPr>
              <w:jc w:val="right"/>
              <w:rPr>
                <w:bCs/>
                <w:sz w:val="22"/>
                <w:szCs w:val="22"/>
              </w:rPr>
            </w:pPr>
            <w:r w:rsidRPr="005502A1">
              <w:rPr>
                <w:szCs w:val="20"/>
              </w:rPr>
              <w:t>10,68</w:t>
            </w:r>
          </w:p>
        </w:tc>
        <w:tc>
          <w:tcPr>
            <w:tcW w:w="1560" w:type="dxa"/>
            <w:tcBorders>
              <w:top w:val="nil"/>
              <w:left w:val="nil"/>
              <w:bottom w:val="single" w:sz="4" w:space="0" w:color="auto"/>
              <w:right w:val="single" w:sz="4" w:space="0" w:color="auto"/>
            </w:tcBorders>
            <w:shd w:val="clear" w:color="auto" w:fill="auto"/>
            <w:noWrap/>
            <w:hideMark/>
          </w:tcPr>
          <w:p w14:paraId="1D8C6439" w14:textId="77777777" w:rsidR="005502A1" w:rsidRPr="005502A1" w:rsidRDefault="005502A1" w:rsidP="005502A1">
            <w:pPr>
              <w:jc w:val="right"/>
              <w:rPr>
                <w:bCs/>
                <w:sz w:val="22"/>
                <w:szCs w:val="22"/>
              </w:rPr>
            </w:pPr>
            <w:r w:rsidRPr="005502A1">
              <w:rPr>
                <w:szCs w:val="20"/>
              </w:rPr>
              <w:t>10,99</w:t>
            </w:r>
          </w:p>
        </w:tc>
        <w:tc>
          <w:tcPr>
            <w:tcW w:w="1560" w:type="dxa"/>
            <w:tcBorders>
              <w:top w:val="nil"/>
              <w:left w:val="nil"/>
              <w:bottom w:val="single" w:sz="4" w:space="0" w:color="auto"/>
              <w:right w:val="single" w:sz="4" w:space="0" w:color="auto"/>
            </w:tcBorders>
            <w:shd w:val="clear" w:color="auto" w:fill="auto"/>
            <w:noWrap/>
            <w:hideMark/>
          </w:tcPr>
          <w:p w14:paraId="2DEDA7C3" w14:textId="77777777" w:rsidR="005502A1" w:rsidRPr="005502A1" w:rsidRDefault="005502A1" w:rsidP="005502A1">
            <w:pPr>
              <w:jc w:val="right"/>
              <w:rPr>
                <w:bCs/>
                <w:sz w:val="22"/>
                <w:szCs w:val="22"/>
              </w:rPr>
            </w:pPr>
            <w:r w:rsidRPr="005502A1">
              <w:rPr>
                <w:szCs w:val="20"/>
              </w:rPr>
              <w:t>10,45</w:t>
            </w:r>
          </w:p>
        </w:tc>
        <w:tc>
          <w:tcPr>
            <w:tcW w:w="1560" w:type="dxa"/>
            <w:tcBorders>
              <w:top w:val="nil"/>
              <w:left w:val="nil"/>
              <w:bottom w:val="single" w:sz="4" w:space="0" w:color="auto"/>
              <w:right w:val="single" w:sz="4" w:space="0" w:color="auto"/>
            </w:tcBorders>
            <w:shd w:val="clear" w:color="auto" w:fill="auto"/>
            <w:noWrap/>
            <w:hideMark/>
          </w:tcPr>
          <w:p w14:paraId="1149C181" w14:textId="77777777" w:rsidR="005502A1" w:rsidRPr="005502A1" w:rsidRDefault="005502A1" w:rsidP="005502A1">
            <w:pPr>
              <w:jc w:val="right"/>
              <w:rPr>
                <w:bCs/>
                <w:sz w:val="22"/>
                <w:szCs w:val="22"/>
              </w:rPr>
            </w:pPr>
            <w:r w:rsidRPr="005502A1">
              <w:rPr>
                <w:szCs w:val="20"/>
              </w:rPr>
              <w:t>11,12</w:t>
            </w:r>
          </w:p>
        </w:tc>
      </w:tr>
      <w:tr w:rsidR="005502A1" w:rsidRPr="005502A1" w14:paraId="0C31B58B" w14:textId="77777777" w:rsidTr="00762F6E">
        <w:trPr>
          <w:trHeight w:val="300"/>
        </w:trPr>
        <w:tc>
          <w:tcPr>
            <w:tcW w:w="3681" w:type="dxa"/>
            <w:tcBorders>
              <w:top w:val="nil"/>
              <w:left w:val="single" w:sz="4" w:space="0" w:color="auto"/>
              <w:bottom w:val="single" w:sz="4" w:space="0" w:color="auto"/>
              <w:right w:val="single" w:sz="4" w:space="0" w:color="auto"/>
            </w:tcBorders>
            <w:shd w:val="clear" w:color="auto" w:fill="auto"/>
            <w:noWrap/>
            <w:hideMark/>
          </w:tcPr>
          <w:p w14:paraId="3C9D08EA" w14:textId="77777777" w:rsidR="005502A1" w:rsidRPr="005502A1" w:rsidRDefault="005502A1" w:rsidP="005502A1">
            <w:pPr>
              <w:rPr>
                <w:sz w:val="22"/>
                <w:szCs w:val="22"/>
              </w:rPr>
            </w:pPr>
            <w:r w:rsidRPr="005502A1">
              <w:rPr>
                <w:sz w:val="22"/>
                <w:szCs w:val="22"/>
              </w:rPr>
              <w:t xml:space="preserve">НВВ, </w:t>
            </w:r>
            <w:proofErr w:type="spellStart"/>
            <w:r w:rsidRPr="005502A1">
              <w:rPr>
                <w:sz w:val="22"/>
                <w:szCs w:val="22"/>
              </w:rPr>
              <w:t>тыс.руб</w:t>
            </w:r>
            <w:proofErr w:type="spellEnd"/>
            <w:r w:rsidRPr="005502A1">
              <w:rPr>
                <w:sz w:val="22"/>
                <w:szCs w:val="22"/>
              </w:rPr>
              <w:t>.</w:t>
            </w:r>
          </w:p>
        </w:tc>
        <w:tc>
          <w:tcPr>
            <w:tcW w:w="1480" w:type="dxa"/>
            <w:tcBorders>
              <w:top w:val="nil"/>
              <w:left w:val="nil"/>
              <w:bottom w:val="single" w:sz="4" w:space="0" w:color="auto"/>
              <w:right w:val="single" w:sz="4" w:space="0" w:color="auto"/>
            </w:tcBorders>
            <w:shd w:val="clear" w:color="auto" w:fill="auto"/>
            <w:noWrap/>
            <w:hideMark/>
          </w:tcPr>
          <w:p w14:paraId="6F6BDA56" w14:textId="77777777" w:rsidR="005502A1" w:rsidRPr="005502A1" w:rsidRDefault="005502A1" w:rsidP="005502A1">
            <w:pPr>
              <w:jc w:val="right"/>
              <w:rPr>
                <w:sz w:val="22"/>
                <w:szCs w:val="22"/>
              </w:rPr>
            </w:pPr>
            <w:r w:rsidRPr="005502A1">
              <w:rPr>
                <w:szCs w:val="20"/>
              </w:rPr>
              <w:t>128 621</w:t>
            </w:r>
          </w:p>
        </w:tc>
        <w:tc>
          <w:tcPr>
            <w:tcW w:w="1560" w:type="dxa"/>
            <w:tcBorders>
              <w:top w:val="nil"/>
              <w:left w:val="nil"/>
              <w:bottom w:val="single" w:sz="4" w:space="0" w:color="auto"/>
              <w:right w:val="single" w:sz="4" w:space="0" w:color="auto"/>
            </w:tcBorders>
            <w:shd w:val="clear" w:color="auto" w:fill="auto"/>
            <w:noWrap/>
            <w:hideMark/>
          </w:tcPr>
          <w:p w14:paraId="17A41393" w14:textId="77777777" w:rsidR="005502A1" w:rsidRPr="005502A1" w:rsidRDefault="005502A1" w:rsidP="005502A1">
            <w:pPr>
              <w:jc w:val="right"/>
              <w:rPr>
                <w:sz w:val="22"/>
                <w:szCs w:val="22"/>
              </w:rPr>
            </w:pPr>
            <w:r w:rsidRPr="005502A1">
              <w:rPr>
                <w:szCs w:val="20"/>
              </w:rPr>
              <w:t>29 671</w:t>
            </w:r>
          </w:p>
        </w:tc>
        <w:tc>
          <w:tcPr>
            <w:tcW w:w="1560" w:type="dxa"/>
            <w:tcBorders>
              <w:top w:val="nil"/>
              <w:left w:val="nil"/>
              <w:bottom w:val="single" w:sz="4" w:space="0" w:color="auto"/>
              <w:right w:val="single" w:sz="4" w:space="0" w:color="auto"/>
            </w:tcBorders>
            <w:shd w:val="clear" w:color="auto" w:fill="auto"/>
            <w:noWrap/>
            <w:hideMark/>
          </w:tcPr>
          <w:p w14:paraId="0C8FAB79" w14:textId="77777777" w:rsidR="005502A1" w:rsidRPr="005502A1" w:rsidRDefault="005502A1" w:rsidP="005502A1">
            <w:pPr>
              <w:jc w:val="right"/>
              <w:rPr>
                <w:sz w:val="22"/>
                <w:szCs w:val="22"/>
              </w:rPr>
            </w:pPr>
            <w:r w:rsidRPr="005502A1">
              <w:rPr>
                <w:szCs w:val="20"/>
              </w:rPr>
              <w:t>77 588</w:t>
            </w:r>
          </w:p>
        </w:tc>
        <w:tc>
          <w:tcPr>
            <w:tcW w:w="1560" w:type="dxa"/>
            <w:tcBorders>
              <w:top w:val="nil"/>
              <w:left w:val="nil"/>
              <w:bottom w:val="single" w:sz="4" w:space="0" w:color="auto"/>
              <w:right w:val="single" w:sz="4" w:space="0" w:color="auto"/>
            </w:tcBorders>
            <w:shd w:val="clear" w:color="auto" w:fill="auto"/>
            <w:noWrap/>
            <w:hideMark/>
          </w:tcPr>
          <w:p w14:paraId="7EB1F5DA" w14:textId="77777777" w:rsidR="005502A1" w:rsidRPr="005502A1" w:rsidRDefault="005502A1" w:rsidP="005502A1">
            <w:pPr>
              <w:jc w:val="right"/>
              <w:rPr>
                <w:sz w:val="22"/>
                <w:szCs w:val="22"/>
              </w:rPr>
            </w:pPr>
            <w:r w:rsidRPr="005502A1">
              <w:rPr>
                <w:szCs w:val="20"/>
              </w:rPr>
              <w:t>21 363</w:t>
            </w:r>
          </w:p>
        </w:tc>
      </w:tr>
      <w:tr w:rsidR="005502A1" w:rsidRPr="005502A1" w14:paraId="40C78D7E" w14:textId="77777777" w:rsidTr="00762F6E">
        <w:trPr>
          <w:trHeight w:val="300"/>
        </w:trPr>
        <w:tc>
          <w:tcPr>
            <w:tcW w:w="9841"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6A0E4705" w14:textId="77777777" w:rsidR="005502A1" w:rsidRPr="005502A1" w:rsidRDefault="005502A1" w:rsidP="005502A1">
            <w:pPr>
              <w:jc w:val="center"/>
              <w:rPr>
                <w:bCs/>
                <w:sz w:val="22"/>
                <w:szCs w:val="22"/>
              </w:rPr>
            </w:pPr>
            <w:r w:rsidRPr="005502A1">
              <w:rPr>
                <w:sz w:val="22"/>
                <w:szCs w:val="22"/>
              </w:rPr>
              <w:t>1 полугодие 2022 года</w:t>
            </w:r>
          </w:p>
        </w:tc>
      </w:tr>
      <w:tr w:rsidR="005502A1" w:rsidRPr="005502A1" w14:paraId="338970D6" w14:textId="77777777" w:rsidTr="00762F6E">
        <w:trPr>
          <w:trHeight w:val="300"/>
        </w:trPr>
        <w:tc>
          <w:tcPr>
            <w:tcW w:w="3681" w:type="dxa"/>
            <w:tcBorders>
              <w:top w:val="nil"/>
              <w:left w:val="single" w:sz="4" w:space="0" w:color="auto"/>
              <w:bottom w:val="single" w:sz="4" w:space="0" w:color="auto"/>
              <w:right w:val="single" w:sz="4" w:space="0" w:color="auto"/>
            </w:tcBorders>
            <w:shd w:val="clear" w:color="auto" w:fill="auto"/>
            <w:noWrap/>
            <w:hideMark/>
          </w:tcPr>
          <w:p w14:paraId="428BEC38" w14:textId="77777777" w:rsidR="005502A1" w:rsidRPr="005502A1" w:rsidRDefault="005502A1" w:rsidP="005502A1">
            <w:pPr>
              <w:rPr>
                <w:sz w:val="22"/>
                <w:szCs w:val="22"/>
              </w:rPr>
            </w:pPr>
            <w:r w:rsidRPr="005502A1">
              <w:rPr>
                <w:sz w:val="22"/>
                <w:szCs w:val="22"/>
              </w:rPr>
              <w:t xml:space="preserve">Объем отпуска, </w:t>
            </w:r>
            <w:proofErr w:type="spellStart"/>
            <w:proofErr w:type="gramStart"/>
            <w:r w:rsidRPr="005502A1">
              <w:rPr>
                <w:sz w:val="22"/>
                <w:szCs w:val="22"/>
              </w:rPr>
              <w:t>тыс.куб</w:t>
            </w:r>
            <w:proofErr w:type="gramEnd"/>
            <w:r w:rsidRPr="005502A1">
              <w:rPr>
                <w:sz w:val="22"/>
                <w:szCs w:val="22"/>
              </w:rPr>
              <w:t>.м</w:t>
            </w:r>
            <w:proofErr w:type="spellEnd"/>
          </w:p>
        </w:tc>
        <w:tc>
          <w:tcPr>
            <w:tcW w:w="1480" w:type="dxa"/>
            <w:tcBorders>
              <w:top w:val="nil"/>
              <w:left w:val="nil"/>
              <w:bottom w:val="single" w:sz="4" w:space="0" w:color="auto"/>
              <w:right w:val="single" w:sz="4" w:space="0" w:color="auto"/>
            </w:tcBorders>
            <w:shd w:val="clear" w:color="auto" w:fill="auto"/>
            <w:noWrap/>
            <w:hideMark/>
          </w:tcPr>
          <w:p w14:paraId="0CF20B32" w14:textId="77777777" w:rsidR="005502A1" w:rsidRPr="005502A1" w:rsidRDefault="005502A1" w:rsidP="005502A1">
            <w:pPr>
              <w:jc w:val="right"/>
              <w:rPr>
                <w:sz w:val="22"/>
                <w:szCs w:val="22"/>
              </w:rPr>
            </w:pPr>
            <w:r w:rsidRPr="005502A1">
              <w:rPr>
                <w:szCs w:val="20"/>
              </w:rPr>
              <w:t>5 810,716</w:t>
            </w:r>
          </w:p>
        </w:tc>
        <w:tc>
          <w:tcPr>
            <w:tcW w:w="1560" w:type="dxa"/>
            <w:tcBorders>
              <w:top w:val="nil"/>
              <w:left w:val="nil"/>
              <w:bottom w:val="single" w:sz="4" w:space="0" w:color="auto"/>
              <w:right w:val="single" w:sz="4" w:space="0" w:color="auto"/>
            </w:tcBorders>
            <w:shd w:val="clear" w:color="auto" w:fill="auto"/>
            <w:noWrap/>
            <w:hideMark/>
          </w:tcPr>
          <w:p w14:paraId="3CA43164" w14:textId="77777777" w:rsidR="005502A1" w:rsidRPr="005502A1" w:rsidRDefault="005502A1" w:rsidP="005502A1">
            <w:pPr>
              <w:jc w:val="right"/>
              <w:rPr>
                <w:sz w:val="22"/>
                <w:szCs w:val="22"/>
              </w:rPr>
            </w:pPr>
            <w:r w:rsidRPr="005502A1">
              <w:rPr>
                <w:szCs w:val="20"/>
              </w:rPr>
              <w:t>1 743,536</w:t>
            </w:r>
          </w:p>
        </w:tc>
        <w:tc>
          <w:tcPr>
            <w:tcW w:w="1560" w:type="dxa"/>
            <w:tcBorders>
              <w:top w:val="nil"/>
              <w:left w:val="nil"/>
              <w:bottom w:val="single" w:sz="4" w:space="0" w:color="auto"/>
              <w:right w:val="single" w:sz="4" w:space="0" w:color="auto"/>
            </w:tcBorders>
            <w:shd w:val="clear" w:color="auto" w:fill="auto"/>
            <w:noWrap/>
            <w:hideMark/>
          </w:tcPr>
          <w:p w14:paraId="020793F6" w14:textId="77777777" w:rsidR="005502A1" w:rsidRPr="005502A1" w:rsidRDefault="005502A1" w:rsidP="005502A1">
            <w:pPr>
              <w:jc w:val="right"/>
              <w:rPr>
                <w:sz w:val="22"/>
                <w:szCs w:val="22"/>
              </w:rPr>
            </w:pPr>
            <w:r w:rsidRPr="005502A1">
              <w:rPr>
                <w:szCs w:val="20"/>
              </w:rPr>
              <w:t>3 252,297</w:t>
            </w:r>
          </w:p>
        </w:tc>
        <w:tc>
          <w:tcPr>
            <w:tcW w:w="1560" w:type="dxa"/>
            <w:tcBorders>
              <w:top w:val="nil"/>
              <w:left w:val="nil"/>
              <w:bottom w:val="single" w:sz="4" w:space="0" w:color="auto"/>
              <w:right w:val="single" w:sz="4" w:space="0" w:color="auto"/>
            </w:tcBorders>
            <w:shd w:val="clear" w:color="auto" w:fill="auto"/>
            <w:noWrap/>
            <w:hideMark/>
          </w:tcPr>
          <w:p w14:paraId="77C3F48B" w14:textId="77777777" w:rsidR="005502A1" w:rsidRPr="005502A1" w:rsidRDefault="005502A1" w:rsidP="005502A1">
            <w:pPr>
              <w:jc w:val="right"/>
              <w:rPr>
                <w:sz w:val="22"/>
                <w:szCs w:val="22"/>
              </w:rPr>
            </w:pPr>
            <w:r w:rsidRPr="005502A1">
              <w:rPr>
                <w:szCs w:val="20"/>
              </w:rPr>
              <w:t>814,883</w:t>
            </w:r>
          </w:p>
        </w:tc>
      </w:tr>
      <w:tr w:rsidR="005502A1" w:rsidRPr="005502A1" w14:paraId="5EDBB082" w14:textId="77777777" w:rsidTr="00762F6E">
        <w:trPr>
          <w:trHeight w:val="300"/>
        </w:trPr>
        <w:tc>
          <w:tcPr>
            <w:tcW w:w="3681" w:type="dxa"/>
            <w:tcBorders>
              <w:top w:val="nil"/>
              <w:left w:val="single" w:sz="4" w:space="0" w:color="auto"/>
              <w:bottom w:val="single" w:sz="4" w:space="0" w:color="auto"/>
              <w:right w:val="single" w:sz="4" w:space="0" w:color="auto"/>
            </w:tcBorders>
            <w:shd w:val="clear" w:color="auto" w:fill="auto"/>
            <w:noWrap/>
            <w:hideMark/>
          </w:tcPr>
          <w:p w14:paraId="3ABA815B" w14:textId="77777777" w:rsidR="005502A1" w:rsidRPr="005502A1" w:rsidRDefault="005502A1" w:rsidP="005502A1">
            <w:pPr>
              <w:rPr>
                <w:bCs/>
                <w:sz w:val="22"/>
                <w:szCs w:val="22"/>
              </w:rPr>
            </w:pPr>
            <w:proofErr w:type="spellStart"/>
            <w:r w:rsidRPr="005502A1">
              <w:rPr>
                <w:sz w:val="22"/>
                <w:szCs w:val="22"/>
              </w:rPr>
              <w:t>Среднеотпускной</w:t>
            </w:r>
            <w:proofErr w:type="spellEnd"/>
            <w:r w:rsidRPr="005502A1">
              <w:rPr>
                <w:sz w:val="22"/>
                <w:szCs w:val="22"/>
              </w:rPr>
              <w:t xml:space="preserve"> тариф, руб./</w:t>
            </w:r>
            <w:proofErr w:type="spellStart"/>
            <w:proofErr w:type="gramStart"/>
            <w:r w:rsidRPr="005502A1">
              <w:rPr>
                <w:sz w:val="22"/>
                <w:szCs w:val="22"/>
              </w:rPr>
              <w:t>куб.м</w:t>
            </w:r>
            <w:proofErr w:type="spellEnd"/>
            <w:proofErr w:type="gramEnd"/>
          </w:p>
        </w:tc>
        <w:tc>
          <w:tcPr>
            <w:tcW w:w="1480" w:type="dxa"/>
            <w:tcBorders>
              <w:top w:val="nil"/>
              <w:left w:val="nil"/>
              <w:bottom w:val="single" w:sz="4" w:space="0" w:color="auto"/>
              <w:right w:val="single" w:sz="4" w:space="0" w:color="auto"/>
            </w:tcBorders>
            <w:shd w:val="clear" w:color="auto" w:fill="auto"/>
            <w:noWrap/>
            <w:hideMark/>
          </w:tcPr>
          <w:p w14:paraId="20016211" w14:textId="77777777" w:rsidR="005502A1" w:rsidRPr="005502A1" w:rsidRDefault="005502A1" w:rsidP="005502A1">
            <w:pPr>
              <w:jc w:val="right"/>
              <w:rPr>
                <w:bCs/>
                <w:sz w:val="22"/>
                <w:szCs w:val="22"/>
              </w:rPr>
            </w:pPr>
            <w:r w:rsidRPr="005502A1">
              <w:rPr>
                <w:szCs w:val="20"/>
              </w:rPr>
              <w:t>10,46</w:t>
            </w:r>
          </w:p>
        </w:tc>
        <w:tc>
          <w:tcPr>
            <w:tcW w:w="1560" w:type="dxa"/>
            <w:tcBorders>
              <w:top w:val="nil"/>
              <w:left w:val="nil"/>
              <w:bottom w:val="single" w:sz="4" w:space="0" w:color="auto"/>
              <w:right w:val="single" w:sz="4" w:space="0" w:color="auto"/>
            </w:tcBorders>
            <w:shd w:val="clear" w:color="auto" w:fill="auto"/>
            <w:noWrap/>
            <w:hideMark/>
          </w:tcPr>
          <w:p w14:paraId="701BF021" w14:textId="77777777" w:rsidR="005502A1" w:rsidRPr="005502A1" w:rsidRDefault="005502A1" w:rsidP="005502A1">
            <w:pPr>
              <w:jc w:val="right"/>
              <w:rPr>
                <w:bCs/>
                <w:sz w:val="22"/>
                <w:szCs w:val="22"/>
              </w:rPr>
            </w:pPr>
            <w:r w:rsidRPr="005502A1">
              <w:rPr>
                <w:szCs w:val="20"/>
              </w:rPr>
              <w:t>10,82</w:t>
            </w:r>
          </w:p>
        </w:tc>
        <w:tc>
          <w:tcPr>
            <w:tcW w:w="1560" w:type="dxa"/>
            <w:tcBorders>
              <w:top w:val="nil"/>
              <w:left w:val="nil"/>
              <w:bottom w:val="single" w:sz="4" w:space="0" w:color="auto"/>
              <w:right w:val="single" w:sz="4" w:space="0" w:color="auto"/>
            </w:tcBorders>
            <w:shd w:val="clear" w:color="auto" w:fill="auto"/>
            <w:noWrap/>
            <w:hideMark/>
          </w:tcPr>
          <w:p w14:paraId="7AD8068A" w14:textId="77777777" w:rsidR="005502A1" w:rsidRPr="005502A1" w:rsidRDefault="005502A1" w:rsidP="005502A1">
            <w:pPr>
              <w:jc w:val="right"/>
              <w:rPr>
                <w:bCs/>
                <w:sz w:val="22"/>
                <w:szCs w:val="22"/>
              </w:rPr>
            </w:pPr>
            <w:r w:rsidRPr="005502A1">
              <w:rPr>
                <w:szCs w:val="20"/>
              </w:rPr>
              <w:t>10,20</w:t>
            </w:r>
          </w:p>
        </w:tc>
        <w:tc>
          <w:tcPr>
            <w:tcW w:w="1560" w:type="dxa"/>
            <w:tcBorders>
              <w:top w:val="nil"/>
              <w:left w:val="nil"/>
              <w:bottom w:val="single" w:sz="4" w:space="0" w:color="auto"/>
              <w:right w:val="single" w:sz="4" w:space="0" w:color="auto"/>
            </w:tcBorders>
            <w:shd w:val="clear" w:color="auto" w:fill="auto"/>
            <w:noWrap/>
            <w:hideMark/>
          </w:tcPr>
          <w:p w14:paraId="4C7FD358" w14:textId="77777777" w:rsidR="005502A1" w:rsidRPr="005502A1" w:rsidRDefault="005502A1" w:rsidP="005502A1">
            <w:pPr>
              <w:jc w:val="right"/>
              <w:rPr>
                <w:bCs/>
                <w:sz w:val="22"/>
                <w:szCs w:val="22"/>
              </w:rPr>
            </w:pPr>
            <w:r w:rsidRPr="005502A1">
              <w:rPr>
                <w:szCs w:val="20"/>
              </w:rPr>
              <w:t>10,85</w:t>
            </w:r>
          </w:p>
        </w:tc>
      </w:tr>
      <w:tr w:rsidR="005502A1" w:rsidRPr="005502A1" w14:paraId="52277BD7" w14:textId="77777777" w:rsidTr="00762F6E">
        <w:trPr>
          <w:trHeight w:val="300"/>
        </w:trPr>
        <w:tc>
          <w:tcPr>
            <w:tcW w:w="3681" w:type="dxa"/>
            <w:tcBorders>
              <w:top w:val="nil"/>
              <w:left w:val="single" w:sz="4" w:space="0" w:color="auto"/>
              <w:bottom w:val="single" w:sz="4" w:space="0" w:color="auto"/>
              <w:right w:val="single" w:sz="4" w:space="0" w:color="auto"/>
            </w:tcBorders>
            <w:shd w:val="clear" w:color="auto" w:fill="auto"/>
            <w:noWrap/>
            <w:hideMark/>
          </w:tcPr>
          <w:p w14:paraId="2D0F4764" w14:textId="77777777" w:rsidR="005502A1" w:rsidRPr="005502A1" w:rsidRDefault="005502A1" w:rsidP="005502A1">
            <w:pPr>
              <w:rPr>
                <w:sz w:val="22"/>
                <w:szCs w:val="22"/>
              </w:rPr>
            </w:pPr>
            <w:r w:rsidRPr="005502A1">
              <w:rPr>
                <w:sz w:val="22"/>
                <w:szCs w:val="22"/>
              </w:rPr>
              <w:t xml:space="preserve">НВВ, </w:t>
            </w:r>
            <w:proofErr w:type="spellStart"/>
            <w:r w:rsidRPr="005502A1">
              <w:rPr>
                <w:sz w:val="22"/>
                <w:szCs w:val="22"/>
              </w:rPr>
              <w:t>тыс.руб</w:t>
            </w:r>
            <w:proofErr w:type="spellEnd"/>
            <w:r w:rsidRPr="005502A1">
              <w:rPr>
                <w:sz w:val="22"/>
                <w:szCs w:val="22"/>
              </w:rPr>
              <w:t>.</w:t>
            </w:r>
          </w:p>
        </w:tc>
        <w:tc>
          <w:tcPr>
            <w:tcW w:w="1480" w:type="dxa"/>
            <w:tcBorders>
              <w:top w:val="nil"/>
              <w:left w:val="nil"/>
              <w:bottom w:val="single" w:sz="4" w:space="0" w:color="auto"/>
              <w:right w:val="single" w:sz="4" w:space="0" w:color="auto"/>
            </w:tcBorders>
            <w:shd w:val="clear" w:color="auto" w:fill="auto"/>
            <w:noWrap/>
            <w:hideMark/>
          </w:tcPr>
          <w:p w14:paraId="3E328AD7" w14:textId="77777777" w:rsidR="005502A1" w:rsidRPr="005502A1" w:rsidRDefault="005502A1" w:rsidP="005502A1">
            <w:pPr>
              <w:jc w:val="right"/>
              <w:rPr>
                <w:sz w:val="22"/>
                <w:szCs w:val="22"/>
              </w:rPr>
            </w:pPr>
            <w:r w:rsidRPr="005502A1">
              <w:rPr>
                <w:szCs w:val="20"/>
              </w:rPr>
              <w:t>60 780</w:t>
            </w:r>
          </w:p>
        </w:tc>
        <w:tc>
          <w:tcPr>
            <w:tcW w:w="1560" w:type="dxa"/>
            <w:tcBorders>
              <w:top w:val="nil"/>
              <w:left w:val="nil"/>
              <w:bottom w:val="single" w:sz="4" w:space="0" w:color="auto"/>
              <w:right w:val="single" w:sz="4" w:space="0" w:color="auto"/>
            </w:tcBorders>
            <w:shd w:val="clear" w:color="auto" w:fill="auto"/>
            <w:noWrap/>
            <w:hideMark/>
          </w:tcPr>
          <w:p w14:paraId="340526D5" w14:textId="77777777" w:rsidR="005502A1" w:rsidRPr="005502A1" w:rsidRDefault="005502A1" w:rsidP="005502A1">
            <w:pPr>
              <w:jc w:val="right"/>
              <w:rPr>
                <w:sz w:val="22"/>
                <w:szCs w:val="22"/>
              </w:rPr>
            </w:pPr>
          </w:p>
        </w:tc>
        <w:tc>
          <w:tcPr>
            <w:tcW w:w="1560" w:type="dxa"/>
            <w:tcBorders>
              <w:top w:val="nil"/>
              <w:left w:val="nil"/>
              <w:bottom w:val="single" w:sz="4" w:space="0" w:color="auto"/>
              <w:right w:val="single" w:sz="4" w:space="0" w:color="auto"/>
            </w:tcBorders>
            <w:shd w:val="clear" w:color="auto" w:fill="auto"/>
            <w:noWrap/>
            <w:hideMark/>
          </w:tcPr>
          <w:p w14:paraId="44AF9338" w14:textId="77777777" w:rsidR="005502A1" w:rsidRPr="005502A1" w:rsidRDefault="005502A1" w:rsidP="005502A1">
            <w:pPr>
              <w:jc w:val="right"/>
              <w:rPr>
                <w:sz w:val="22"/>
                <w:szCs w:val="22"/>
              </w:rPr>
            </w:pPr>
          </w:p>
        </w:tc>
        <w:tc>
          <w:tcPr>
            <w:tcW w:w="1560" w:type="dxa"/>
            <w:tcBorders>
              <w:top w:val="nil"/>
              <w:left w:val="nil"/>
              <w:bottom w:val="single" w:sz="4" w:space="0" w:color="auto"/>
              <w:right w:val="single" w:sz="4" w:space="0" w:color="auto"/>
            </w:tcBorders>
            <w:shd w:val="clear" w:color="auto" w:fill="auto"/>
            <w:noWrap/>
            <w:hideMark/>
          </w:tcPr>
          <w:p w14:paraId="1EAF9D05" w14:textId="77777777" w:rsidR="005502A1" w:rsidRPr="005502A1" w:rsidRDefault="005502A1" w:rsidP="005502A1">
            <w:pPr>
              <w:jc w:val="right"/>
              <w:rPr>
                <w:sz w:val="22"/>
                <w:szCs w:val="22"/>
              </w:rPr>
            </w:pPr>
          </w:p>
        </w:tc>
      </w:tr>
      <w:tr w:rsidR="005502A1" w:rsidRPr="005502A1" w14:paraId="1AE7076B" w14:textId="77777777" w:rsidTr="00762F6E">
        <w:trPr>
          <w:trHeight w:val="300"/>
        </w:trPr>
        <w:tc>
          <w:tcPr>
            <w:tcW w:w="9841"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4FC6DBB1" w14:textId="77777777" w:rsidR="005502A1" w:rsidRPr="005502A1" w:rsidRDefault="005502A1" w:rsidP="005502A1">
            <w:pPr>
              <w:jc w:val="center"/>
              <w:rPr>
                <w:bCs/>
                <w:sz w:val="22"/>
                <w:szCs w:val="22"/>
              </w:rPr>
            </w:pPr>
            <w:r w:rsidRPr="005502A1">
              <w:rPr>
                <w:sz w:val="22"/>
                <w:szCs w:val="22"/>
              </w:rPr>
              <w:t>2 полугодие 2022 года</w:t>
            </w:r>
          </w:p>
        </w:tc>
      </w:tr>
      <w:tr w:rsidR="005502A1" w:rsidRPr="005502A1" w14:paraId="22A4D4CF" w14:textId="77777777" w:rsidTr="00762F6E">
        <w:trPr>
          <w:trHeight w:val="300"/>
        </w:trPr>
        <w:tc>
          <w:tcPr>
            <w:tcW w:w="3681" w:type="dxa"/>
            <w:tcBorders>
              <w:top w:val="nil"/>
              <w:left w:val="single" w:sz="4" w:space="0" w:color="auto"/>
              <w:bottom w:val="single" w:sz="4" w:space="0" w:color="auto"/>
              <w:right w:val="single" w:sz="4" w:space="0" w:color="auto"/>
            </w:tcBorders>
            <w:shd w:val="clear" w:color="auto" w:fill="auto"/>
            <w:noWrap/>
            <w:hideMark/>
          </w:tcPr>
          <w:p w14:paraId="2C145FDA" w14:textId="77777777" w:rsidR="005502A1" w:rsidRPr="005502A1" w:rsidRDefault="005502A1" w:rsidP="005502A1">
            <w:pPr>
              <w:rPr>
                <w:sz w:val="22"/>
                <w:szCs w:val="22"/>
              </w:rPr>
            </w:pPr>
            <w:r w:rsidRPr="005502A1">
              <w:rPr>
                <w:sz w:val="22"/>
                <w:szCs w:val="22"/>
              </w:rPr>
              <w:t xml:space="preserve">Объем отпуска, </w:t>
            </w:r>
            <w:proofErr w:type="spellStart"/>
            <w:proofErr w:type="gramStart"/>
            <w:r w:rsidRPr="005502A1">
              <w:rPr>
                <w:sz w:val="22"/>
                <w:szCs w:val="22"/>
              </w:rPr>
              <w:t>тыс.куб</w:t>
            </w:r>
            <w:proofErr w:type="gramEnd"/>
            <w:r w:rsidRPr="005502A1">
              <w:rPr>
                <w:sz w:val="22"/>
                <w:szCs w:val="22"/>
              </w:rPr>
              <w:t>.м</w:t>
            </w:r>
            <w:proofErr w:type="spellEnd"/>
          </w:p>
        </w:tc>
        <w:tc>
          <w:tcPr>
            <w:tcW w:w="1480" w:type="dxa"/>
            <w:tcBorders>
              <w:top w:val="nil"/>
              <w:left w:val="nil"/>
              <w:bottom w:val="single" w:sz="4" w:space="0" w:color="auto"/>
              <w:right w:val="single" w:sz="4" w:space="0" w:color="auto"/>
            </w:tcBorders>
            <w:shd w:val="clear" w:color="auto" w:fill="auto"/>
            <w:noWrap/>
            <w:hideMark/>
          </w:tcPr>
          <w:p w14:paraId="24ADE8B7" w14:textId="77777777" w:rsidR="005502A1" w:rsidRPr="005502A1" w:rsidRDefault="005502A1" w:rsidP="005502A1">
            <w:pPr>
              <w:jc w:val="right"/>
              <w:rPr>
                <w:sz w:val="22"/>
                <w:szCs w:val="22"/>
              </w:rPr>
            </w:pPr>
            <w:r w:rsidRPr="005502A1">
              <w:rPr>
                <w:szCs w:val="20"/>
              </w:rPr>
              <w:t>6 237,511</w:t>
            </w:r>
          </w:p>
        </w:tc>
        <w:tc>
          <w:tcPr>
            <w:tcW w:w="1560" w:type="dxa"/>
            <w:tcBorders>
              <w:top w:val="nil"/>
              <w:left w:val="nil"/>
              <w:bottom w:val="single" w:sz="4" w:space="0" w:color="auto"/>
              <w:right w:val="single" w:sz="4" w:space="0" w:color="auto"/>
            </w:tcBorders>
            <w:shd w:val="clear" w:color="auto" w:fill="auto"/>
            <w:noWrap/>
            <w:hideMark/>
          </w:tcPr>
          <w:p w14:paraId="3EC58900" w14:textId="77777777" w:rsidR="005502A1" w:rsidRPr="005502A1" w:rsidRDefault="005502A1" w:rsidP="005502A1">
            <w:pPr>
              <w:jc w:val="right"/>
              <w:rPr>
                <w:sz w:val="22"/>
                <w:szCs w:val="22"/>
              </w:rPr>
            </w:pPr>
            <w:r w:rsidRPr="005502A1">
              <w:rPr>
                <w:szCs w:val="20"/>
              </w:rPr>
              <w:t>957,112</w:t>
            </w:r>
          </w:p>
        </w:tc>
        <w:tc>
          <w:tcPr>
            <w:tcW w:w="1560" w:type="dxa"/>
            <w:tcBorders>
              <w:top w:val="nil"/>
              <w:left w:val="nil"/>
              <w:bottom w:val="single" w:sz="4" w:space="0" w:color="auto"/>
              <w:right w:val="single" w:sz="4" w:space="0" w:color="auto"/>
            </w:tcBorders>
            <w:shd w:val="clear" w:color="auto" w:fill="auto"/>
            <w:noWrap/>
            <w:hideMark/>
          </w:tcPr>
          <w:p w14:paraId="3B259AA5" w14:textId="77777777" w:rsidR="005502A1" w:rsidRPr="005502A1" w:rsidRDefault="005502A1" w:rsidP="005502A1">
            <w:pPr>
              <w:jc w:val="right"/>
              <w:rPr>
                <w:sz w:val="22"/>
                <w:szCs w:val="22"/>
              </w:rPr>
            </w:pPr>
            <w:r w:rsidRPr="005502A1">
              <w:rPr>
                <w:szCs w:val="20"/>
              </w:rPr>
              <w:t>4 174,280</w:t>
            </w:r>
          </w:p>
        </w:tc>
        <w:tc>
          <w:tcPr>
            <w:tcW w:w="1560" w:type="dxa"/>
            <w:tcBorders>
              <w:top w:val="nil"/>
              <w:left w:val="nil"/>
              <w:bottom w:val="single" w:sz="4" w:space="0" w:color="auto"/>
              <w:right w:val="single" w:sz="4" w:space="0" w:color="auto"/>
            </w:tcBorders>
            <w:shd w:val="clear" w:color="auto" w:fill="auto"/>
            <w:noWrap/>
            <w:hideMark/>
          </w:tcPr>
          <w:p w14:paraId="2CAA7705" w14:textId="77777777" w:rsidR="005502A1" w:rsidRPr="005502A1" w:rsidRDefault="005502A1" w:rsidP="005502A1">
            <w:pPr>
              <w:jc w:val="right"/>
              <w:rPr>
                <w:sz w:val="22"/>
                <w:szCs w:val="22"/>
              </w:rPr>
            </w:pPr>
            <w:r w:rsidRPr="005502A1">
              <w:rPr>
                <w:szCs w:val="20"/>
              </w:rPr>
              <w:t>1 106,119</w:t>
            </w:r>
          </w:p>
        </w:tc>
      </w:tr>
      <w:tr w:rsidR="005502A1" w:rsidRPr="005502A1" w14:paraId="4C28ACE8" w14:textId="77777777" w:rsidTr="00762F6E">
        <w:trPr>
          <w:trHeight w:val="300"/>
        </w:trPr>
        <w:tc>
          <w:tcPr>
            <w:tcW w:w="3681" w:type="dxa"/>
            <w:tcBorders>
              <w:top w:val="nil"/>
              <w:left w:val="single" w:sz="4" w:space="0" w:color="auto"/>
              <w:bottom w:val="single" w:sz="4" w:space="0" w:color="auto"/>
              <w:right w:val="single" w:sz="4" w:space="0" w:color="auto"/>
            </w:tcBorders>
            <w:shd w:val="clear" w:color="auto" w:fill="auto"/>
            <w:noWrap/>
            <w:hideMark/>
          </w:tcPr>
          <w:p w14:paraId="2884C272" w14:textId="77777777" w:rsidR="005502A1" w:rsidRPr="005502A1" w:rsidRDefault="005502A1" w:rsidP="005502A1">
            <w:pPr>
              <w:rPr>
                <w:bCs/>
                <w:sz w:val="22"/>
                <w:szCs w:val="22"/>
              </w:rPr>
            </w:pPr>
            <w:proofErr w:type="spellStart"/>
            <w:r w:rsidRPr="005502A1">
              <w:rPr>
                <w:sz w:val="22"/>
                <w:szCs w:val="22"/>
              </w:rPr>
              <w:t>Среднеотпускной</w:t>
            </w:r>
            <w:proofErr w:type="spellEnd"/>
            <w:r w:rsidRPr="005502A1">
              <w:rPr>
                <w:sz w:val="22"/>
                <w:szCs w:val="22"/>
              </w:rPr>
              <w:t xml:space="preserve"> тариф, руб./</w:t>
            </w:r>
            <w:proofErr w:type="spellStart"/>
            <w:proofErr w:type="gramStart"/>
            <w:r w:rsidRPr="005502A1">
              <w:rPr>
                <w:sz w:val="22"/>
                <w:szCs w:val="22"/>
              </w:rPr>
              <w:t>куб.м</w:t>
            </w:r>
            <w:proofErr w:type="spellEnd"/>
            <w:proofErr w:type="gramEnd"/>
          </w:p>
        </w:tc>
        <w:tc>
          <w:tcPr>
            <w:tcW w:w="1480" w:type="dxa"/>
            <w:tcBorders>
              <w:top w:val="nil"/>
              <w:left w:val="nil"/>
              <w:bottom w:val="single" w:sz="4" w:space="0" w:color="auto"/>
              <w:right w:val="single" w:sz="4" w:space="0" w:color="auto"/>
            </w:tcBorders>
            <w:shd w:val="clear" w:color="auto" w:fill="auto"/>
            <w:noWrap/>
            <w:hideMark/>
          </w:tcPr>
          <w:p w14:paraId="08246091" w14:textId="77777777" w:rsidR="005502A1" w:rsidRPr="005502A1" w:rsidRDefault="005502A1" w:rsidP="005502A1">
            <w:pPr>
              <w:jc w:val="right"/>
              <w:rPr>
                <w:bCs/>
                <w:sz w:val="22"/>
                <w:szCs w:val="22"/>
              </w:rPr>
            </w:pPr>
            <w:r w:rsidRPr="005502A1">
              <w:rPr>
                <w:szCs w:val="20"/>
              </w:rPr>
              <w:t>10,88</w:t>
            </w:r>
          </w:p>
        </w:tc>
        <w:tc>
          <w:tcPr>
            <w:tcW w:w="1560" w:type="dxa"/>
            <w:tcBorders>
              <w:top w:val="nil"/>
              <w:left w:val="nil"/>
              <w:bottom w:val="single" w:sz="4" w:space="0" w:color="auto"/>
              <w:right w:val="single" w:sz="4" w:space="0" w:color="auto"/>
            </w:tcBorders>
            <w:shd w:val="clear" w:color="auto" w:fill="auto"/>
            <w:noWrap/>
            <w:hideMark/>
          </w:tcPr>
          <w:p w14:paraId="76994349" w14:textId="77777777" w:rsidR="005502A1" w:rsidRPr="005502A1" w:rsidRDefault="005502A1" w:rsidP="005502A1">
            <w:pPr>
              <w:jc w:val="right"/>
              <w:rPr>
                <w:bCs/>
                <w:sz w:val="22"/>
                <w:szCs w:val="22"/>
              </w:rPr>
            </w:pPr>
            <w:r w:rsidRPr="005502A1">
              <w:rPr>
                <w:szCs w:val="20"/>
              </w:rPr>
              <w:t>11,29</w:t>
            </w:r>
          </w:p>
        </w:tc>
        <w:tc>
          <w:tcPr>
            <w:tcW w:w="1560" w:type="dxa"/>
            <w:tcBorders>
              <w:top w:val="nil"/>
              <w:left w:val="nil"/>
              <w:bottom w:val="single" w:sz="4" w:space="0" w:color="auto"/>
              <w:right w:val="single" w:sz="4" w:space="0" w:color="auto"/>
            </w:tcBorders>
            <w:shd w:val="clear" w:color="auto" w:fill="auto"/>
            <w:noWrap/>
            <w:hideMark/>
          </w:tcPr>
          <w:p w14:paraId="70B73297" w14:textId="77777777" w:rsidR="005502A1" w:rsidRPr="005502A1" w:rsidRDefault="005502A1" w:rsidP="005502A1">
            <w:pPr>
              <w:jc w:val="right"/>
              <w:rPr>
                <w:bCs/>
                <w:sz w:val="22"/>
                <w:szCs w:val="22"/>
              </w:rPr>
            </w:pPr>
            <w:r w:rsidRPr="005502A1">
              <w:rPr>
                <w:szCs w:val="20"/>
              </w:rPr>
              <w:t>10,64</w:t>
            </w:r>
          </w:p>
        </w:tc>
        <w:tc>
          <w:tcPr>
            <w:tcW w:w="1560" w:type="dxa"/>
            <w:tcBorders>
              <w:top w:val="nil"/>
              <w:left w:val="nil"/>
              <w:bottom w:val="single" w:sz="4" w:space="0" w:color="auto"/>
              <w:right w:val="single" w:sz="4" w:space="0" w:color="auto"/>
            </w:tcBorders>
            <w:shd w:val="clear" w:color="auto" w:fill="auto"/>
            <w:noWrap/>
            <w:hideMark/>
          </w:tcPr>
          <w:p w14:paraId="3F1CBA6D" w14:textId="77777777" w:rsidR="005502A1" w:rsidRPr="005502A1" w:rsidRDefault="005502A1" w:rsidP="005502A1">
            <w:pPr>
              <w:jc w:val="right"/>
              <w:rPr>
                <w:bCs/>
                <w:sz w:val="22"/>
                <w:szCs w:val="22"/>
              </w:rPr>
            </w:pPr>
            <w:r w:rsidRPr="005502A1">
              <w:rPr>
                <w:szCs w:val="20"/>
              </w:rPr>
              <w:t>11,32</w:t>
            </w:r>
          </w:p>
        </w:tc>
      </w:tr>
      <w:tr w:rsidR="005502A1" w:rsidRPr="005502A1" w14:paraId="3BF341DD" w14:textId="77777777" w:rsidTr="00762F6E">
        <w:trPr>
          <w:trHeight w:val="300"/>
        </w:trPr>
        <w:tc>
          <w:tcPr>
            <w:tcW w:w="3681" w:type="dxa"/>
            <w:tcBorders>
              <w:top w:val="nil"/>
              <w:left w:val="single" w:sz="4" w:space="0" w:color="auto"/>
              <w:bottom w:val="single" w:sz="4" w:space="0" w:color="auto"/>
              <w:right w:val="single" w:sz="4" w:space="0" w:color="auto"/>
            </w:tcBorders>
            <w:shd w:val="clear" w:color="auto" w:fill="auto"/>
            <w:noWrap/>
            <w:hideMark/>
          </w:tcPr>
          <w:p w14:paraId="4F7E1ACB" w14:textId="77777777" w:rsidR="005502A1" w:rsidRPr="005502A1" w:rsidRDefault="005502A1" w:rsidP="005502A1">
            <w:pPr>
              <w:rPr>
                <w:sz w:val="22"/>
                <w:szCs w:val="22"/>
              </w:rPr>
            </w:pPr>
            <w:r w:rsidRPr="005502A1">
              <w:rPr>
                <w:sz w:val="22"/>
                <w:szCs w:val="22"/>
              </w:rPr>
              <w:t xml:space="preserve">НВВ, </w:t>
            </w:r>
            <w:proofErr w:type="spellStart"/>
            <w:r w:rsidRPr="005502A1">
              <w:rPr>
                <w:sz w:val="22"/>
                <w:szCs w:val="22"/>
              </w:rPr>
              <w:t>тыс.руб</w:t>
            </w:r>
            <w:proofErr w:type="spellEnd"/>
            <w:r w:rsidRPr="005502A1">
              <w:rPr>
                <w:sz w:val="22"/>
                <w:szCs w:val="22"/>
              </w:rPr>
              <w:t>.</w:t>
            </w:r>
          </w:p>
        </w:tc>
        <w:tc>
          <w:tcPr>
            <w:tcW w:w="1480" w:type="dxa"/>
            <w:tcBorders>
              <w:top w:val="nil"/>
              <w:left w:val="nil"/>
              <w:bottom w:val="single" w:sz="4" w:space="0" w:color="auto"/>
              <w:right w:val="single" w:sz="4" w:space="0" w:color="auto"/>
            </w:tcBorders>
            <w:shd w:val="clear" w:color="auto" w:fill="auto"/>
            <w:noWrap/>
            <w:hideMark/>
          </w:tcPr>
          <w:p w14:paraId="33D6C7C5" w14:textId="77777777" w:rsidR="005502A1" w:rsidRPr="005502A1" w:rsidRDefault="005502A1" w:rsidP="005502A1">
            <w:pPr>
              <w:jc w:val="right"/>
              <w:rPr>
                <w:sz w:val="22"/>
                <w:szCs w:val="22"/>
              </w:rPr>
            </w:pPr>
            <w:r w:rsidRPr="005502A1">
              <w:rPr>
                <w:szCs w:val="20"/>
              </w:rPr>
              <w:t>67 841</w:t>
            </w:r>
          </w:p>
        </w:tc>
        <w:tc>
          <w:tcPr>
            <w:tcW w:w="1560" w:type="dxa"/>
            <w:tcBorders>
              <w:top w:val="nil"/>
              <w:left w:val="nil"/>
              <w:bottom w:val="single" w:sz="4" w:space="0" w:color="auto"/>
              <w:right w:val="single" w:sz="4" w:space="0" w:color="auto"/>
            </w:tcBorders>
            <w:shd w:val="clear" w:color="auto" w:fill="auto"/>
            <w:noWrap/>
            <w:hideMark/>
          </w:tcPr>
          <w:p w14:paraId="51BAAB3B" w14:textId="77777777" w:rsidR="005502A1" w:rsidRPr="005502A1" w:rsidRDefault="005502A1" w:rsidP="005502A1">
            <w:pPr>
              <w:jc w:val="right"/>
              <w:rPr>
                <w:sz w:val="22"/>
                <w:szCs w:val="22"/>
              </w:rPr>
            </w:pPr>
          </w:p>
        </w:tc>
        <w:tc>
          <w:tcPr>
            <w:tcW w:w="1560" w:type="dxa"/>
            <w:tcBorders>
              <w:top w:val="nil"/>
              <w:left w:val="nil"/>
              <w:bottom w:val="single" w:sz="4" w:space="0" w:color="auto"/>
              <w:right w:val="single" w:sz="4" w:space="0" w:color="auto"/>
            </w:tcBorders>
            <w:shd w:val="clear" w:color="auto" w:fill="auto"/>
            <w:noWrap/>
            <w:hideMark/>
          </w:tcPr>
          <w:p w14:paraId="0147C809" w14:textId="77777777" w:rsidR="005502A1" w:rsidRPr="005502A1" w:rsidRDefault="005502A1" w:rsidP="005502A1">
            <w:pPr>
              <w:jc w:val="right"/>
              <w:rPr>
                <w:sz w:val="22"/>
                <w:szCs w:val="22"/>
              </w:rPr>
            </w:pPr>
          </w:p>
        </w:tc>
        <w:tc>
          <w:tcPr>
            <w:tcW w:w="1560" w:type="dxa"/>
            <w:tcBorders>
              <w:top w:val="nil"/>
              <w:left w:val="nil"/>
              <w:bottom w:val="single" w:sz="4" w:space="0" w:color="auto"/>
              <w:right w:val="single" w:sz="4" w:space="0" w:color="auto"/>
            </w:tcBorders>
            <w:shd w:val="clear" w:color="auto" w:fill="auto"/>
            <w:noWrap/>
            <w:hideMark/>
          </w:tcPr>
          <w:p w14:paraId="39D1AD54" w14:textId="77777777" w:rsidR="005502A1" w:rsidRPr="005502A1" w:rsidRDefault="005502A1" w:rsidP="005502A1">
            <w:pPr>
              <w:jc w:val="right"/>
              <w:rPr>
                <w:sz w:val="22"/>
                <w:szCs w:val="22"/>
              </w:rPr>
            </w:pPr>
          </w:p>
        </w:tc>
      </w:tr>
    </w:tbl>
    <w:p w14:paraId="7E329220" w14:textId="77777777" w:rsidR="005502A1" w:rsidRPr="005502A1" w:rsidRDefault="005502A1" w:rsidP="005502A1">
      <w:pPr>
        <w:keepNext/>
        <w:jc w:val="center"/>
        <w:outlineLvl w:val="1"/>
        <w:rPr>
          <w:b/>
          <w:sz w:val="28"/>
          <w:szCs w:val="20"/>
        </w:rPr>
      </w:pPr>
      <w:bookmarkStart w:id="144" w:name="_Toc532819638"/>
      <w:bookmarkStart w:id="145" w:name="_Toc533064879"/>
      <w:bookmarkStart w:id="146" w:name="_Toc59205513"/>
    </w:p>
    <w:p w14:paraId="751CC378" w14:textId="77777777" w:rsidR="005502A1" w:rsidRPr="005502A1" w:rsidRDefault="005502A1" w:rsidP="005502A1">
      <w:pPr>
        <w:rPr>
          <w:b/>
          <w:sz w:val="28"/>
          <w:szCs w:val="20"/>
        </w:rPr>
      </w:pPr>
      <w:r w:rsidRPr="005502A1">
        <w:rPr>
          <w:sz w:val="28"/>
          <w:szCs w:val="20"/>
        </w:rPr>
        <w:br w:type="page"/>
      </w:r>
    </w:p>
    <w:bookmarkEnd w:id="144"/>
    <w:bookmarkEnd w:id="145"/>
    <w:bookmarkEnd w:id="146"/>
    <w:p w14:paraId="6B83B785" w14:textId="77777777" w:rsidR="005502A1" w:rsidRPr="005502A1" w:rsidRDefault="005502A1" w:rsidP="005502A1">
      <w:pPr>
        <w:ind w:firstLine="851"/>
        <w:jc w:val="both"/>
        <w:rPr>
          <w:sz w:val="28"/>
          <w:szCs w:val="28"/>
        </w:rPr>
        <w:sectPr w:rsidR="005502A1" w:rsidRPr="005502A1" w:rsidSect="009F2A6B">
          <w:pgSz w:w="11906" w:h="16838"/>
          <w:pgMar w:top="1134" w:right="567" w:bottom="1134" w:left="1701" w:header="720" w:footer="720" w:gutter="0"/>
          <w:cols w:space="720"/>
          <w:docGrid w:linePitch="326"/>
        </w:sectPr>
      </w:pPr>
    </w:p>
    <w:p w14:paraId="37245CEE" w14:textId="77777777" w:rsidR="005502A1" w:rsidRPr="005502A1" w:rsidRDefault="005502A1" w:rsidP="005502A1">
      <w:pPr>
        <w:keepNext/>
        <w:jc w:val="both"/>
        <w:outlineLvl w:val="0"/>
        <w:rPr>
          <w:b/>
          <w:sz w:val="28"/>
          <w:szCs w:val="20"/>
        </w:rPr>
      </w:pPr>
      <w:bookmarkStart w:id="147" w:name="_Toc26372406"/>
      <w:r w:rsidRPr="005502A1">
        <w:rPr>
          <w:b/>
          <w:sz w:val="28"/>
          <w:szCs w:val="20"/>
        </w:rPr>
        <w:lastRenderedPageBreak/>
        <w:t>9. ТАРИФЫ НА ГОРЯЧУЮ ВОДУ, РЕАЛИЗУЕМУЮ НА ПОТРЕБИТЕЛЬСКОМ РЫНКЕ</w:t>
      </w:r>
      <w:bookmarkEnd w:id="147"/>
    </w:p>
    <w:p w14:paraId="090DFACB" w14:textId="77777777" w:rsidR="005502A1" w:rsidRPr="005502A1" w:rsidRDefault="005502A1" w:rsidP="005502A1">
      <w:pPr>
        <w:rPr>
          <w:sz w:val="28"/>
          <w:szCs w:val="28"/>
        </w:rPr>
      </w:pPr>
    </w:p>
    <w:p w14:paraId="785AF989" w14:textId="77777777" w:rsidR="005502A1" w:rsidRPr="005502A1" w:rsidRDefault="005502A1" w:rsidP="005502A1">
      <w:pPr>
        <w:ind w:firstLine="709"/>
        <w:jc w:val="both"/>
        <w:rPr>
          <w:sz w:val="28"/>
          <w:szCs w:val="28"/>
        </w:rPr>
      </w:pPr>
      <w:r w:rsidRPr="005502A1">
        <w:rPr>
          <w:sz w:val="28"/>
          <w:szCs w:val="28"/>
        </w:rPr>
        <w:t>Предприятие предоставляет коммунальную услугу по горячему водоснабжению на территории Кемеровского городского округа в открытой системе горячего водоснабжения.</w:t>
      </w:r>
    </w:p>
    <w:p w14:paraId="5523FB06" w14:textId="77777777" w:rsidR="005502A1" w:rsidRPr="005502A1" w:rsidRDefault="005502A1" w:rsidP="005502A1">
      <w:pPr>
        <w:tabs>
          <w:tab w:val="left" w:pos="0"/>
          <w:tab w:val="left" w:pos="9900"/>
        </w:tabs>
        <w:ind w:right="-1" w:firstLine="709"/>
        <w:jc w:val="both"/>
        <w:rPr>
          <w:color w:val="000000"/>
          <w:sz w:val="28"/>
          <w:szCs w:val="28"/>
        </w:rPr>
      </w:pPr>
      <w:r w:rsidRPr="005502A1">
        <w:rPr>
          <w:color w:val="000000"/>
          <w:sz w:val="28"/>
          <w:szCs w:val="28"/>
        </w:rPr>
        <w:t>Согласно п. 87 Основ ценообразования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из компонента на теплоноситель и компонента на тепловую энергию.</w:t>
      </w:r>
    </w:p>
    <w:p w14:paraId="6061F191" w14:textId="77777777" w:rsidR="005502A1" w:rsidRPr="005502A1" w:rsidRDefault="005502A1" w:rsidP="005502A1">
      <w:pPr>
        <w:tabs>
          <w:tab w:val="left" w:pos="0"/>
          <w:tab w:val="left" w:pos="9900"/>
        </w:tabs>
        <w:ind w:right="-1" w:firstLine="709"/>
        <w:jc w:val="both"/>
        <w:rPr>
          <w:color w:val="000000"/>
          <w:sz w:val="28"/>
          <w:szCs w:val="28"/>
        </w:rPr>
      </w:pPr>
      <w:r w:rsidRPr="005502A1">
        <w:rPr>
          <w:color w:val="000000"/>
          <w:sz w:val="28"/>
          <w:szCs w:val="28"/>
        </w:rPr>
        <w:t xml:space="preserve">Нормативы расхода тепловой энергии, необходимый для осуществления горячего водоснабжения приняты в соответствии с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5502A1">
        <w:rPr>
          <w:color w:val="000000"/>
          <w:sz w:val="28"/>
          <w:szCs w:val="28"/>
        </w:rPr>
        <w:t>Мысковского</w:t>
      </w:r>
      <w:proofErr w:type="spellEnd"/>
      <w:r w:rsidRPr="005502A1">
        <w:rPr>
          <w:color w:val="000000"/>
          <w:sz w:val="28"/>
          <w:szCs w:val="28"/>
        </w:rPr>
        <w:t xml:space="preserve">, </w:t>
      </w:r>
      <w:proofErr w:type="spellStart"/>
      <w:r w:rsidRPr="005502A1">
        <w:rPr>
          <w:color w:val="000000"/>
          <w:sz w:val="28"/>
          <w:szCs w:val="28"/>
        </w:rPr>
        <w:t>Полысаевского</w:t>
      </w:r>
      <w:proofErr w:type="spellEnd"/>
      <w:r w:rsidRPr="005502A1">
        <w:rPr>
          <w:color w:val="000000"/>
          <w:sz w:val="28"/>
          <w:szCs w:val="28"/>
        </w:rPr>
        <w:t xml:space="preserve">, </w:t>
      </w:r>
      <w:proofErr w:type="spellStart"/>
      <w:r w:rsidRPr="005502A1">
        <w:rPr>
          <w:color w:val="000000"/>
          <w:sz w:val="28"/>
          <w:szCs w:val="28"/>
        </w:rPr>
        <w:t>Тайгинского</w:t>
      </w:r>
      <w:proofErr w:type="spellEnd"/>
      <w:r w:rsidRPr="005502A1">
        <w:rPr>
          <w:color w:val="000000"/>
          <w:sz w:val="28"/>
          <w:szCs w:val="28"/>
        </w:rPr>
        <w:t xml:space="preserve"> городских округов»:</w:t>
      </w:r>
    </w:p>
    <w:p w14:paraId="287D2018" w14:textId="77777777" w:rsidR="005502A1" w:rsidRPr="005502A1" w:rsidRDefault="005502A1" w:rsidP="005502A1">
      <w:pPr>
        <w:tabs>
          <w:tab w:val="left" w:pos="0"/>
          <w:tab w:val="left" w:pos="9900"/>
        </w:tabs>
        <w:ind w:right="-1" w:firstLine="709"/>
        <w:jc w:val="both"/>
        <w:rPr>
          <w:color w:val="000000"/>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5502A1" w:rsidRPr="005502A1" w14:paraId="73F00F53" w14:textId="77777777" w:rsidTr="00762F6E">
        <w:trPr>
          <w:trHeight w:val="420"/>
          <w:jc w:val="center"/>
        </w:trPr>
        <w:tc>
          <w:tcPr>
            <w:tcW w:w="4676" w:type="dxa"/>
            <w:gridSpan w:val="2"/>
            <w:shd w:val="clear" w:color="auto" w:fill="auto"/>
            <w:vAlign w:val="center"/>
          </w:tcPr>
          <w:p w14:paraId="6344F915" w14:textId="77777777" w:rsidR="005502A1" w:rsidRPr="005502A1" w:rsidRDefault="005502A1" w:rsidP="005502A1">
            <w:pPr>
              <w:jc w:val="center"/>
              <w:rPr>
                <w:szCs w:val="20"/>
              </w:rPr>
            </w:pPr>
            <w:r w:rsidRPr="005502A1">
              <w:rPr>
                <w:szCs w:val="20"/>
              </w:rPr>
              <w:t>С изолированными стояками</w:t>
            </w:r>
          </w:p>
        </w:tc>
        <w:tc>
          <w:tcPr>
            <w:tcW w:w="4675" w:type="dxa"/>
            <w:gridSpan w:val="2"/>
            <w:shd w:val="clear" w:color="auto" w:fill="auto"/>
            <w:vAlign w:val="center"/>
            <w:hideMark/>
          </w:tcPr>
          <w:p w14:paraId="68147597" w14:textId="77777777" w:rsidR="005502A1" w:rsidRPr="005502A1" w:rsidRDefault="005502A1" w:rsidP="005502A1">
            <w:pPr>
              <w:jc w:val="center"/>
              <w:rPr>
                <w:szCs w:val="20"/>
              </w:rPr>
            </w:pPr>
            <w:r w:rsidRPr="005502A1">
              <w:rPr>
                <w:szCs w:val="20"/>
              </w:rPr>
              <w:t>С неизолированными стояками</w:t>
            </w:r>
          </w:p>
        </w:tc>
      </w:tr>
      <w:tr w:rsidR="005502A1" w:rsidRPr="005502A1" w14:paraId="4D032A48" w14:textId="77777777" w:rsidTr="00762F6E">
        <w:trPr>
          <w:trHeight w:val="255"/>
          <w:jc w:val="center"/>
        </w:trPr>
        <w:tc>
          <w:tcPr>
            <w:tcW w:w="2410" w:type="dxa"/>
            <w:shd w:val="clear" w:color="auto" w:fill="auto"/>
            <w:vAlign w:val="center"/>
            <w:hideMark/>
          </w:tcPr>
          <w:p w14:paraId="5B88CB73" w14:textId="77777777" w:rsidR="005502A1" w:rsidRPr="005502A1" w:rsidRDefault="005502A1" w:rsidP="005502A1">
            <w:pPr>
              <w:jc w:val="center"/>
              <w:rPr>
                <w:szCs w:val="20"/>
              </w:rPr>
            </w:pPr>
            <w:r w:rsidRPr="005502A1">
              <w:rPr>
                <w:szCs w:val="20"/>
              </w:rPr>
              <w:t xml:space="preserve">с </w:t>
            </w:r>
            <w:r w:rsidRPr="005502A1">
              <w:rPr>
                <w:szCs w:val="20"/>
              </w:rPr>
              <w:br/>
              <w:t>полотенцесушителем</w:t>
            </w:r>
          </w:p>
        </w:tc>
        <w:tc>
          <w:tcPr>
            <w:tcW w:w="2266" w:type="dxa"/>
            <w:shd w:val="clear" w:color="auto" w:fill="auto"/>
            <w:vAlign w:val="center"/>
            <w:hideMark/>
          </w:tcPr>
          <w:p w14:paraId="29F1F4FD" w14:textId="77777777" w:rsidR="005502A1" w:rsidRPr="005502A1" w:rsidRDefault="005502A1" w:rsidP="005502A1">
            <w:pPr>
              <w:jc w:val="center"/>
              <w:rPr>
                <w:szCs w:val="20"/>
              </w:rPr>
            </w:pPr>
            <w:r w:rsidRPr="005502A1">
              <w:rPr>
                <w:szCs w:val="20"/>
              </w:rPr>
              <w:t>без полотенцесушителя</w:t>
            </w:r>
          </w:p>
        </w:tc>
        <w:tc>
          <w:tcPr>
            <w:tcW w:w="2409" w:type="dxa"/>
            <w:shd w:val="clear" w:color="auto" w:fill="auto"/>
            <w:vAlign w:val="center"/>
            <w:hideMark/>
          </w:tcPr>
          <w:p w14:paraId="42504B34" w14:textId="77777777" w:rsidR="005502A1" w:rsidRPr="005502A1" w:rsidRDefault="005502A1" w:rsidP="005502A1">
            <w:pPr>
              <w:jc w:val="center"/>
              <w:rPr>
                <w:szCs w:val="20"/>
              </w:rPr>
            </w:pPr>
            <w:r w:rsidRPr="005502A1">
              <w:rPr>
                <w:szCs w:val="20"/>
              </w:rPr>
              <w:t xml:space="preserve">с </w:t>
            </w:r>
            <w:r w:rsidRPr="005502A1">
              <w:rPr>
                <w:szCs w:val="20"/>
              </w:rPr>
              <w:br/>
              <w:t>полотенцесушителем</w:t>
            </w:r>
          </w:p>
        </w:tc>
        <w:tc>
          <w:tcPr>
            <w:tcW w:w="2266" w:type="dxa"/>
            <w:shd w:val="clear" w:color="auto" w:fill="auto"/>
            <w:vAlign w:val="center"/>
            <w:hideMark/>
          </w:tcPr>
          <w:p w14:paraId="1D61D3B3" w14:textId="77777777" w:rsidR="005502A1" w:rsidRPr="005502A1" w:rsidRDefault="005502A1" w:rsidP="005502A1">
            <w:pPr>
              <w:jc w:val="center"/>
              <w:rPr>
                <w:szCs w:val="20"/>
              </w:rPr>
            </w:pPr>
            <w:r w:rsidRPr="005502A1">
              <w:rPr>
                <w:szCs w:val="20"/>
              </w:rPr>
              <w:t>без полотенцесушителя</w:t>
            </w:r>
          </w:p>
        </w:tc>
      </w:tr>
      <w:tr w:rsidR="005502A1" w:rsidRPr="005502A1" w14:paraId="04389475" w14:textId="77777777" w:rsidTr="00762F6E">
        <w:trPr>
          <w:trHeight w:val="255"/>
          <w:jc w:val="center"/>
        </w:trPr>
        <w:tc>
          <w:tcPr>
            <w:tcW w:w="2410" w:type="dxa"/>
            <w:shd w:val="clear" w:color="auto" w:fill="auto"/>
            <w:vAlign w:val="center"/>
          </w:tcPr>
          <w:p w14:paraId="0D79E519" w14:textId="77777777" w:rsidR="005502A1" w:rsidRPr="005502A1" w:rsidRDefault="005502A1" w:rsidP="005502A1">
            <w:pPr>
              <w:jc w:val="center"/>
              <w:rPr>
                <w:szCs w:val="20"/>
              </w:rPr>
            </w:pPr>
            <w:r w:rsidRPr="005502A1">
              <w:rPr>
                <w:szCs w:val="20"/>
              </w:rPr>
              <w:t>0,0603</w:t>
            </w:r>
          </w:p>
        </w:tc>
        <w:tc>
          <w:tcPr>
            <w:tcW w:w="2266" w:type="dxa"/>
            <w:shd w:val="clear" w:color="auto" w:fill="auto"/>
            <w:vAlign w:val="center"/>
          </w:tcPr>
          <w:p w14:paraId="1856BADD" w14:textId="77777777" w:rsidR="005502A1" w:rsidRPr="005502A1" w:rsidRDefault="005502A1" w:rsidP="005502A1">
            <w:pPr>
              <w:jc w:val="center"/>
              <w:rPr>
                <w:szCs w:val="20"/>
              </w:rPr>
            </w:pPr>
            <w:r w:rsidRPr="005502A1">
              <w:rPr>
                <w:szCs w:val="20"/>
              </w:rPr>
              <w:t>0,0553</w:t>
            </w:r>
          </w:p>
        </w:tc>
        <w:tc>
          <w:tcPr>
            <w:tcW w:w="2409" w:type="dxa"/>
            <w:shd w:val="clear" w:color="auto" w:fill="auto"/>
            <w:vAlign w:val="center"/>
          </w:tcPr>
          <w:p w14:paraId="524B6E66" w14:textId="77777777" w:rsidR="005502A1" w:rsidRPr="005502A1" w:rsidRDefault="005502A1" w:rsidP="005502A1">
            <w:pPr>
              <w:jc w:val="center"/>
              <w:rPr>
                <w:szCs w:val="20"/>
              </w:rPr>
            </w:pPr>
            <w:r w:rsidRPr="005502A1">
              <w:rPr>
                <w:szCs w:val="20"/>
              </w:rPr>
              <w:t>0,0647</w:t>
            </w:r>
          </w:p>
        </w:tc>
        <w:tc>
          <w:tcPr>
            <w:tcW w:w="2266" w:type="dxa"/>
            <w:shd w:val="clear" w:color="auto" w:fill="auto"/>
            <w:vAlign w:val="center"/>
          </w:tcPr>
          <w:p w14:paraId="32D72F26" w14:textId="77777777" w:rsidR="005502A1" w:rsidRPr="005502A1" w:rsidRDefault="005502A1" w:rsidP="005502A1">
            <w:pPr>
              <w:jc w:val="center"/>
              <w:rPr>
                <w:szCs w:val="20"/>
              </w:rPr>
            </w:pPr>
            <w:r w:rsidRPr="005502A1">
              <w:rPr>
                <w:szCs w:val="20"/>
              </w:rPr>
              <w:t>0,0598</w:t>
            </w:r>
          </w:p>
        </w:tc>
      </w:tr>
    </w:tbl>
    <w:p w14:paraId="09A40335" w14:textId="77777777" w:rsidR="005502A1" w:rsidRPr="005502A1" w:rsidRDefault="005502A1" w:rsidP="005502A1">
      <w:pPr>
        <w:tabs>
          <w:tab w:val="left" w:pos="0"/>
          <w:tab w:val="left" w:pos="9900"/>
        </w:tabs>
        <w:ind w:right="-1" w:firstLine="709"/>
        <w:jc w:val="both"/>
        <w:rPr>
          <w:color w:val="000000"/>
          <w:sz w:val="28"/>
          <w:szCs w:val="28"/>
        </w:rPr>
      </w:pPr>
    </w:p>
    <w:p w14:paraId="741BAC4B" w14:textId="77777777" w:rsidR="005502A1" w:rsidRPr="005502A1" w:rsidRDefault="005502A1" w:rsidP="005502A1">
      <w:pPr>
        <w:ind w:firstLine="851"/>
        <w:jc w:val="both"/>
        <w:rPr>
          <w:sz w:val="28"/>
          <w:szCs w:val="28"/>
        </w:rPr>
      </w:pPr>
      <w:r w:rsidRPr="005502A1">
        <w:rPr>
          <w:bCs/>
          <w:sz w:val="28"/>
          <w:szCs w:val="28"/>
        </w:rPr>
        <w:t xml:space="preserve">Компонент на тепловую энергию для </w:t>
      </w:r>
      <w:r w:rsidRPr="005502A1">
        <w:rPr>
          <w:bCs/>
          <w:color w:val="000000"/>
          <w:kern w:val="32"/>
          <w:sz w:val="28"/>
          <w:szCs w:val="28"/>
        </w:rPr>
        <w:t xml:space="preserve">АО «Кемеровская генерация» </w:t>
      </w:r>
      <w:r w:rsidRPr="005502A1">
        <w:rPr>
          <w:bCs/>
          <w:sz w:val="28"/>
          <w:szCs w:val="28"/>
        </w:rPr>
        <w:t>принят в размере тарифа на тепловую энергию, с учетом заключенного Соглашения № 1 об исполнении схемы теплоснабжения города Кемерово Кемеровской области – Кузбасса от 30.11.2021.</w:t>
      </w:r>
    </w:p>
    <w:p w14:paraId="64ADA13F" w14:textId="77777777" w:rsidR="005502A1" w:rsidRPr="005502A1" w:rsidRDefault="005502A1" w:rsidP="005502A1">
      <w:pPr>
        <w:ind w:firstLine="851"/>
        <w:jc w:val="both"/>
        <w:rPr>
          <w:sz w:val="28"/>
          <w:szCs w:val="28"/>
        </w:rPr>
      </w:pPr>
      <w:r w:rsidRPr="005502A1">
        <w:rPr>
          <w:bCs/>
          <w:sz w:val="28"/>
          <w:szCs w:val="28"/>
        </w:rPr>
        <w:t xml:space="preserve">Компонент на теплоноситель для </w:t>
      </w:r>
      <w:r w:rsidRPr="005502A1">
        <w:rPr>
          <w:bCs/>
          <w:color w:val="000000"/>
          <w:kern w:val="32"/>
          <w:sz w:val="28"/>
          <w:szCs w:val="28"/>
        </w:rPr>
        <w:t xml:space="preserve">АО «Кемеровская генерация» </w:t>
      </w:r>
      <w:r w:rsidRPr="005502A1">
        <w:rPr>
          <w:bCs/>
          <w:sz w:val="28"/>
          <w:szCs w:val="28"/>
        </w:rPr>
        <w:t>принят в размере тарифа на теплоноситель.</w:t>
      </w:r>
    </w:p>
    <w:p w14:paraId="740FCC38" w14:textId="77777777" w:rsidR="005502A1" w:rsidRPr="005502A1" w:rsidRDefault="005502A1" w:rsidP="005502A1">
      <w:pPr>
        <w:ind w:firstLine="851"/>
        <w:jc w:val="both"/>
        <w:rPr>
          <w:sz w:val="28"/>
          <w:szCs w:val="28"/>
        </w:rPr>
      </w:pPr>
      <w:r w:rsidRPr="005502A1">
        <w:rPr>
          <w:sz w:val="28"/>
          <w:szCs w:val="28"/>
        </w:rPr>
        <w:t>На основании вышеуказанного эксперты предлагают принять, тарифы на горячую воду</w:t>
      </w:r>
      <w:r w:rsidRPr="005502A1">
        <w:rPr>
          <w:color w:val="000000"/>
          <w:sz w:val="28"/>
          <w:szCs w:val="28"/>
        </w:rPr>
        <w:t xml:space="preserve"> в открытой системе горячего водоснабжения</w:t>
      </w:r>
      <w:r w:rsidRPr="005502A1">
        <w:rPr>
          <w:sz w:val="28"/>
          <w:szCs w:val="28"/>
        </w:rPr>
        <w:t xml:space="preserve"> на 2022 год для </w:t>
      </w:r>
      <w:r w:rsidRPr="005502A1">
        <w:rPr>
          <w:bCs/>
          <w:color w:val="000000"/>
          <w:kern w:val="32"/>
          <w:sz w:val="28"/>
          <w:szCs w:val="28"/>
        </w:rPr>
        <w:t>АО «Кемеровская генерация»</w:t>
      </w:r>
      <w:r w:rsidRPr="005502A1">
        <w:rPr>
          <w:sz w:val="28"/>
          <w:szCs w:val="28"/>
        </w:rPr>
        <w:t xml:space="preserve"> в виде, указанном в таблице 22.</w:t>
      </w:r>
    </w:p>
    <w:p w14:paraId="1D1A747C" w14:textId="77777777" w:rsidR="005502A1" w:rsidRPr="005502A1" w:rsidRDefault="005502A1" w:rsidP="005502A1">
      <w:pPr>
        <w:tabs>
          <w:tab w:val="left" w:pos="1890"/>
        </w:tabs>
        <w:ind w:right="-1"/>
        <w:jc w:val="center"/>
        <w:rPr>
          <w:b/>
          <w:szCs w:val="20"/>
        </w:rPr>
        <w:sectPr w:rsidR="005502A1" w:rsidRPr="005502A1" w:rsidSect="004D58DC">
          <w:pgSz w:w="11906" w:h="16838"/>
          <w:pgMar w:top="851" w:right="849" w:bottom="567" w:left="1418" w:header="720" w:footer="720" w:gutter="0"/>
          <w:cols w:space="720"/>
        </w:sectPr>
      </w:pPr>
    </w:p>
    <w:p w14:paraId="1AF38181" w14:textId="77777777" w:rsidR="005502A1" w:rsidRPr="005502A1" w:rsidRDefault="005502A1" w:rsidP="005502A1">
      <w:pPr>
        <w:tabs>
          <w:tab w:val="left" w:pos="1890"/>
        </w:tabs>
        <w:jc w:val="right"/>
        <w:rPr>
          <w:sz w:val="28"/>
          <w:szCs w:val="28"/>
        </w:rPr>
      </w:pPr>
      <w:r w:rsidRPr="005502A1">
        <w:rPr>
          <w:sz w:val="28"/>
          <w:szCs w:val="28"/>
        </w:rPr>
        <w:lastRenderedPageBreak/>
        <w:t>Таблица 22</w:t>
      </w:r>
    </w:p>
    <w:p w14:paraId="0ABBFE25" w14:textId="77777777" w:rsidR="005502A1" w:rsidRPr="005502A1" w:rsidRDefault="005502A1" w:rsidP="005502A1">
      <w:pPr>
        <w:tabs>
          <w:tab w:val="left" w:pos="1890"/>
        </w:tabs>
        <w:jc w:val="center"/>
        <w:rPr>
          <w:b/>
          <w:sz w:val="28"/>
          <w:szCs w:val="28"/>
        </w:rPr>
      </w:pPr>
      <w:r w:rsidRPr="005502A1">
        <w:rPr>
          <w:b/>
          <w:sz w:val="28"/>
          <w:szCs w:val="28"/>
        </w:rPr>
        <w:t>Тарифы на горячую воду АО «Кемеровская генерация», реализуемую в открытой системе горячего водоснабжения на потребительском рынке Кемеровского городского округа</w:t>
      </w:r>
    </w:p>
    <w:tbl>
      <w:tblPr>
        <w:tblW w:w="15802" w:type="dxa"/>
        <w:tblInd w:w="-714" w:type="dxa"/>
        <w:tblLayout w:type="fixed"/>
        <w:tblLook w:val="04A0" w:firstRow="1" w:lastRow="0" w:firstColumn="1" w:lastColumn="0" w:noHBand="0" w:noVBand="1"/>
      </w:tblPr>
      <w:tblGrid>
        <w:gridCol w:w="1702"/>
        <w:gridCol w:w="1494"/>
        <w:gridCol w:w="965"/>
        <w:gridCol w:w="972"/>
        <w:gridCol w:w="832"/>
        <w:gridCol w:w="972"/>
        <w:gridCol w:w="833"/>
        <w:gridCol w:w="972"/>
        <w:gridCol w:w="833"/>
        <w:gridCol w:w="972"/>
        <w:gridCol w:w="1299"/>
        <w:gridCol w:w="1406"/>
        <w:gridCol w:w="1442"/>
        <w:gridCol w:w="1102"/>
        <w:gridCol w:w="6"/>
      </w:tblGrid>
      <w:tr w:rsidR="005502A1" w:rsidRPr="005502A1" w14:paraId="143764FC" w14:textId="77777777" w:rsidTr="00762F6E">
        <w:trPr>
          <w:trHeight w:val="325"/>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118178" w14:textId="77777777" w:rsidR="005502A1" w:rsidRPr="005502A1" w:rsidRDefault="005502A1" w:rsidP="005502A1">
            <w:pPr>
              <w:jc w:val="center"/>
              <w:rPr>
                <w:color w:val="000000"/>
                <w:sz w:val="20"/>
                <w:szCs w:val="20"/>
              </w:rPr>
            </w:pPr>
            <w:r w:rsidRPr="005502A1">
              <w:rPr>
                <w:color w:val="000000"/>
                <w:sz w:val="20"/>
                <w:szCs w:val="20"/>
              </w:rPr>
              <w:t>Наименование регулируемой организации</w:t>
            </w:r>
          </w:p>
        </w:tc>
        <w:tc>
          <w:tcPr>
            <w:tcW w:w="1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A0C2FE" w14:textId="77777777" w:rsidR="005502A1" w:rsidRPr="005502A1" w:rsidRDefault="005502A1" w:rsidP="005502A1">
            <w:pPr>
              <w:jc w:val="center"/>
              <w:rPr>
                <w:color w:val="000000"/>
                <w:sz w:val="20"/>
                <w:szCs w:val="20"/>
              </w:rPr>
            </w:pPr>
            <w:r w:rsidRPr="005502A1">
              <w:rPr>
                <w:color w:val="000000"/>
                <w:sz w:val="20"/>
                <w:szCs w:val="20"/>
              </w:rPr>
              <w:t>Период</w:t>
            </w:r>
          </w:p>
        </w:tc>
        <w:tc>
          <w:tcPr>
            <w:tcW w:w="3741" w:type="dxa"/>
            <w:gridSpan w:val="4"/>
            <w:tcBorders>
              <w:top w:val="single" w:sz="4" w:space="0" w:color="auto"/>
              <w:left w:val="nil"/>
              <w:bottom w:val="single" w:sz="4" w:space="0" w:color="auto"/>
              <w:right w:val="single" w:sz="4" w:space="0" w:color="auto"/>
            </w:tcBorders>
            <w:shd w:val="clear" w:color="auto" w:fill="auto"/>
            <w:vAlign w:val="center"/>
            <w:hideMark/>
          </w:tcPr>
          <w:p w14:paraId="3565616A" w14:textId="77777777" w:rsidR="005502A1" w:rsidRPr="005502A1" w:rsidRDefault="005502A1" w:rsidP="005502A1">
            <w:pPr>
              <w:jc w:val="center"/>
              <w:rPr>
                <w:color w:val="000000"/>
                <w:sz w:val="20"/>
                <w:szCs w:val="20"/>
              </w:rPr>
            </w:pPr>
            <w:r w:rsidRPr="005502A1">
              <w:rPr>
                <w:color w:val="000000"/>
                <w:sz w:val="20"/>
                <w:szCs w:val="20"/>
              </w:rPr>
              <w:t xml:space="preserve">Тариф на горячую воду для населения, </w:t>
            </w:r>
          </w:p>
          <w:p w14:paraId="0D5702DE" w14:textId="77777777" w:rsidR="005502A1" w:rsidRPr="005502A1" w:rsidRDefault="005502A1" w:rsidP="005502A1">
            <w:pPr>
              <w:jc w:val="center"/>
              <w:rPr>
                <w:color w:val="000000"/>
                <w:sz w:val="20"/>
                <w:szCs w:val="20"/>
              </w:rPr>
            </w:pPr>
            <w:r w:rsidRPr="005502A1">
              <w:rPr>
                <w:color w:val="000000"/>
                <w:sz w:val="20"/>
                <w:szCs w:val="20"/>
              </w:rPr>
              <w:t>руб./м</w:t>
            </w:r>
            <w:proofErr w:type="gramStart"/>
            <w:r w:rsidRPr="005502A1">
              <w:rPr>
                <w:color w:val="000000"/>
                <w:sz w:val="20"/>
                <w:szCs w:val="20"/>
                <w:vertAlign w:val="superscript"/>
              </w:rPr>
              <w:t xml:space="preserve">3 </w:t>
            </w:r>
            <w:r w:rsidRPr="005502A1">
              <w:rPr>
                <w:color w:val="000000"/>
                <w:sz w:val="20"/>
                <w:szCs w:val="20"/>
              </w:rPr>
              <w:t xml:space="preserve"> (</w:t>
            </w:r>
            <w:proofErr w:type="gramEnd"/>
            <w:r w:rsidRPr="005502A1">
              <w:rPr>
                <w:color w:val="000000"/>
                <w:sz w:val="20"/>
                <w:szCs w:val="20"/>
              </w:rPr>
              <w:t>с НДС)</w:t>
            </w:r>
          </w:p>
        </w:tc>
        <w:tc>
          <w:tcPr>
            <w:tcW w:w="3610" w:type="dxa"/>
            <w:gridSpan w:val="4"/>
            <w:tcBorders>
              <w:top w:val="single" w:sz="4" w:space="0" w:color="auto"/>
              <w:left w:val="nil"/>
              <w:bottom w:val="single" w:sz="4" w:space="0" w:color="auto"/>
              <w:right w:val="single" w:sz="4" w:space="0" w:color="auto"/>
            </w:tcBorders>
            <w:shd w:val="clear" w:color="auto" w:fill="auto"/>
            <w:vAlign w:val="center"/>
            <w:hideMark/>
          </w:tcPr>
          <w:p w14:paraId="5E15AC94" w14:textId="77777777" w:rsidR="005502A1" w:rsidRPr="005502A1" w:rsidRDefault="005502A1" w:rsidP="005502A1">
            <w:pPr>
              <w:jc w:val="center"/>
              <w:rPr>
                <w:color w:val="000000"/>
                <w:sz w:val="20"/>
                <w:szCs w:val="20"/>
              </w:rPr>
            </w:pPr>
            <w:r w:rsidRPr="005502A1">
              <w:rPr>
                <w:color w:val="000000"/>
                <w:sz w:val="20"/>
                <w:szCs w:val="20"/>
              </w:rPr>
              <w:t>Тариф на горячую воду для прочих потребителей, руб./ м3 (без НДС)</w:t>
            </w:r>
          </w:p>
        </w:tc>
        <w:tc>
          <w:tcPr>
            <w:tcW w:w="12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8A90DF" w14:textId="77777777" w:rsidR="005502A1" w:rsidRPr="005502A1" w:rsidRDefault="005502A1" w:rsidP="005502A1">
            <w:pPr>
              <w:jc w:val="center"/>
              <w:rPr>
                <w:color w:val="000000"/>
                <w:sz w:val="20"/>
                <w:szCs w:val="20"/>
              </w:rPr>
            </w:pPr>
            <w:r w:rsidRPr="005502A1">
              <w:rPr>
                <w:color w:val="000000"/>
                <w:sz w:val="20"/>
                <w:szCs w:val="20"/>
              </w:rPr>
              <w:t xml:space="preserve">Компонент на </w:t>
            </w:r>
            <w:proofErr w:type="spellStart"/>
            <w:r w:rsidRPr="005502A1">
              <w:rPr>
                <w:color w:val="000000"/>
                <w:sz w:val="20"/>
                <w:szCs w:val="20"/>
              </w:rPr>
              <w:t>теплоно-ситель</w:t>
            </w:r>
            <w:proofErr w:type="spellEnd"/>
            <w:r w:rsidRPr="005502A1">
              <w:rPr>
                <w:color w:val="000000"/>
                <w:sz w:val="20"/>
                <w:szCs w:val="20"/>
              </w:rPr>
              <w:t>, руб./м3</w:t>
            </w:r>
          </w:p>
          <w:p w14:paraId="5EE46C17" w14:textId="77777777" w:rsidR="005502A1" w:rsidRPr="005502A1" w:rsidRDefault="005502A1" w:rsidP="005502A1">
            <w:pPr>
              <w:jc w:val="center"/>
              <w:rPr>
                <w:color w:val="000000"/>
                <w:sz w:val="20"/>
                <w:szCs w:val="20"/>
              </w:rPr>
            </w:pPr>
            <w:r w:rsidRPr="005502A1">
              <w:rPr>
                <w:color w:val="000000"/>
                <w:sz w:val="20"/>
                <w:szCs w:val="20"/>
              </w:rPr>
              <w:t>(без НДС)</w:t>
            </w:r>
          </w:p>
        </w:tc>
        <w:tc>
          <w:tcPr>
            <w:tcW w:w="3956" w:type="dxa"/>
            <w:gridSpan w:val="4"/>
            <w:tcBorders>
              <w:top w:val="single" w:sz="4" w:space="0" w:color="auto"/>
              <w:left w:val="nil"/>
              <w:bottom w:val="single" w:sz="4" w:space="0" w:color="auto"/>
              <w:right w:val="single" w:sz="4" w:space="0" w:color="auto"/>
            </w:tcBorders>
            <w:shd w:val="clear" w:color="auto" w:fill="auto"/>
            <w:vAlign w:val="center"/>
            <w:hideMark/>
          </w:tcPr>
          <w:p w14:paraId="7C138738" w14:textId="77777777" w:rsidR="005502A1" w:rsidRPr="005502A1" w:rsidRDefault="005502A1" w:rsidP="005502A1">
            <w:pPr>
              <w:jc w:val="center"/>
              <w:rPr>
                <w:color w:val="000000"/>
                <w:sz w:val="20"/>
                <w:szCs w:val="20"/>
              </w:rPr>
            </w:pPr>
            <w:r w:rsidRPr="005502A1">
              <w:rPr>
                <w:color w:val="000000"/>
                <w:sz w:val="20"/>
                <w:szCs w:val="20"/>
              </w:rPr>
              <w:t>Компонент на тепловую энергию</w:t>
            </w:r>
          </w:p>
        </w:tc>
      </w:tr>
      <w:tr w:rsidR="005502A1" w:rsidRPr="005502A1" w14:paraId="0314F8F6" w14:textId="77777777" w:rsidTr="00762F6E">
        <w:trPr>
          <w:trHeight w:val="325"/>
        </w:trPr>
        <w:tc>
          <w:tcPr>
            <w:tcW w:w="1702" w:type="dxa"/>
            <w:vMerge/>
            <w:tcBorders>
              <w:top w:val="single" w:sz="4" w:space="0" w:color="auto"/>
              <w:left w:val="single" w:sz="4" w:space="0" w:color="auto"/>
              <w:bottom w:val="single" w:sz="4" w:space="0" w:color="auto"/>
              <w:right w:val="single" w:sz="4" w:space="0" w:color="auto"/>
            </w:tcBorders>
            <w:vAlign w:val="center"/>
            <w:hideMark/>
          </w:tcPr>
          <w:p w14:paraId="2C29D1EB" w14:textId="77777777" w:rsidR="005502A1" w:rsidRPr="005502A1" w:rsidRDefault="005502A1" w:rsidP="005502A1">
            <w:pPr>
              <w:rPr>
                <w:color w:val="000000"/>
                <w:sz w:val="20"/>
                <w:szCs w:val="20"/>
              </w:rPr>
            </w:pPr>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5B66EAF4" w14:textId="77777777" w:rsidR="005502A1" w:rsidRPr="005502A1" w:rsidRDefault="005502A1" w:rsidP="005502A1">
            <w:pPr>
              <w:rPr>
                <w:color w:val="000000"/>
                <w:sz w:val="20"/>
                <w:szCs w:val="20"/>
              </w:rPr>
            </w:pPr>
          </w:p>
        </w:tc>
        <w:tc>
          <w:tcPr>
            <w:tcW w:w="1937" w:type="dxa"/>
            <w:gridSpan w:val="2"/>
            <w:tcBorders>
              <w:top w:val="single" w:sz="4" w:space="0" w:color="auto"/>
              <w:left w:val="nil"/>
              <w:bottom w:val="single" w:sz="4" w:space="0" w:color="auto"/>
              <w:right w:val="single" w:sz="4" w:space="0" w:color="auto"/>
            </w:tcBorders>
            <w:shd w:val="clear" w:color="auto" w:fill="auto"/>
            <w:vAlign w:val="center"/>
            <w:hideMark/>
          </w:tcPr>
          <w:p w14:paraId="16507087" w14:textId="77777777" w:rsidR="005502A1" w:rsidRPr="005502A1" w:rsidRDefault="005502A1" w:rsidP="005502A1">
            <w:pPr>
              <w:jc w:val="center"/>
              <w:rPr>
                <w:color w:val="000000"/>
                <w:sz w:val="20"/>
                <w:szCs w:val="20"/>
              </w:rPr>
            </w:pPr>
            <w:r w:rsidRPr="005502A1">
              <w:rPr>
                <w:color w:val="000000"/>
                <w:sz w:val="20"/>
                <w:szCs w:val="20"/>
              </w:rPr>
              <w:t>Изолированные стояки</w:t>
            </w:r>
          </w:p>
        </w:tc>
        <w:tc>
          <w:tcPr>
            <w:tcW w:w="1804" w:type="dxa"/>
            <w:gridSpan w:val="2"/>
            <w:tcBorders>
              <w:top w:val="single" w:sz="4" w:space="0" w:color="auto"/>
              <w:left w:val="nil"/>
              <w:bottom w:val="single" w:sz="4" w:space="0" w:color="auto"/>
              <w:right w:val="single" w:sz="4" w:space="0" w:color="auto"/>
            </w:tcBorders>
            <w:shd w:val="clear" w:color="auto" w:fill="auto"/>
            <w:vAlign w:val="center"/>
            <w:hideMark/>
          </w:tcPr>
          <w:p w14:paraId="26F9B560" w14:textId="77777777" w:rsidR="005502A1" w:rsidRPr="005502A1" w:rsidRDefault="005502A1" w:rsidP="005502A1">
            <w:pPr>
              <w:jc w:val="center"/>
              <w:rPr>
                <w:color w:val="000000"/>
                <w:sz w:val="20"/>
                <w:szCs w:val="20"/>
              </w:rPr>
            </w:pPr>
            <w:r w:rsidRPr="005502A1">
              <w:rPr>
                <w:color w:val="000000"/>
                <w:sz w:val="20"/>
                <w:szCs w:val="20"/>
              </w:rPr>
              <w:t>Неизолированные стояки</w:t>
            </w:r>
          </w:p>
        </w:tc>
        <w:tc>
          <w:tcPr>
            <w:tcW w:w="1805" w:type="dxa"/>
            <w:gridSpan w:val="2"/>
            <w:tcBorders>
              <w:top w:val="single" w:sz="4" w:space="0" w:color="auto"/>
              <w:left w:val="nil"/>
              <w:bottom w:val="single" w:sz="4" w:space="0" w:color="auto"/>
              <w:right w:val="single" w:sz="4" w:space="0" w:color="auto"/>
            </w:tcBorders>
            <w:shd w:val="clear" w:color="auto" w:fill="auto"/>
            <w:vAlign w:val="center"/>
            <w:hideMark/>
          </w:tcPr>
          <w:p w14:paraId="54AFDE8B" w14:textId="77777777" w:rsidR="005502A1" w:rsidRPr="005502A1" w:rsidRDefault="005502A1" w:rsidP="005502A1">
            <w:pPr>
              <w:jc w:val="center"/>
              <w:rPr>
                <w:color w:val="000000"/>
                <w:sz w:val="20"/>
                <w:szCs w:val="20"/>
              </w:rPr>
            </w:pPr>
            <w:r w:rsidRPr="005502A1">
              <w:rPr>
                <w:color w:val="000000"/>
                <w:sz w:val="20"/>
                <w:szCs w:val="20"/>
              </w:rPr>
              <w:t>Изолированные стояки</w:t>
            </w:r>
          </w:p>
        </w:tc>
        <w:tc>
          <w:tcPr>
            <w:tcW w:w="1805" w:type="dxa"/>
            <w:gridSpan w:val="2"/>
            <w:tcBorders>
              <w:top w:val="single" w:sz="4" w:space="0" w:color="auto"/>
              <w:left w:val="nil"/>
              <w:bottom w:val="single" w:sz="4" w:space="0" w:color="auto"/>
              <w:right w:val="single" w:sz="4" w:space="0" w:color="auto"/>
            </w:tcBorders>
            <w:shd w:val="clear" w:color="auto" w:fill="auto"/>
            <w:vAlign w:val="center"/>
            <w:hideMark/>
          </w:tcPr>
          <w:p w14:paraId="79F95CF3" w14:textId="77777777" w:rsidR="005502A1" w:rsidRPr="005502A1" w:rsidRDefault="005502A1" w:rsidP="005502A1">
            <w:pPr>
              <w:jc w:val="center"/>
              <w:rPr>
                <w:color w:val="000000"/>
                <w:sz w:val="20"/>
                <w:szCs w:val="20"/>
              </w:rPr>
            </w:pPr>
            <w:r w:rsidRPr="005502A1">
              <w:rPr>
                <w:color w:val="000000"/>
                <w:sz w:val="20"/>
                <w:szCs w:val="20"/>
              </w:rPr>
              <w:t>Неизолированные стояки</w:t>
            </w:r>
          </w:p>
        </w:tc>
        <w:tc>
          <w:tcPr>
            <w:tcW w:w="1299" w:type="dxa"/>
            <w:vMerge/>
            <w:tcBorders>
              <w:top w:val="single" w:sz="4" w:space="0" w:color="auto"/>
              <w:left w:val="single" w:sz="4" w:space="0" w:color="auto"/>
              <w:bottom w:val="single" w:sz="4" w:space="0" w:color="auto"/>
              <w:right w:val="single" w:sz="4" w:space="0" w:color="auto"/>
            </w:tcBorders>
            <w:vAlign w:val="center"/>
            <w:hideMark/>
          </w:tcPr>
          <w:p w14:paraId="6E6FCA0A" w14:textId="77777777" w:rsidR="005502A1" w:rsidRPr="005502A1" w:rsidRDefault="005502A1" w:rsidP="005502A1">
            <w:pPr>
              <w:rPr>
                <w:color w:val="000000"/>
                <w:sz w:val="20"/>
                <w:szCs w:val="20"/>
              </w:rPr>
            </w:pPr>
          </w:p>
        </w:tc>
        <w:tc>
          <w:tcPr>
            <w:tcW w:w="1406" w:type="dxa"/>
            <w:vMerge w:val="restart"/>
            <w:tcBorders>
              <w:top w:val="nil"/>
              <w:left w:val="single" w:sz="4" w:space="0" w:color="auto"/>
              <w:bottom w:val="single" w:sz="4" w:space="0" w:color="auto"/>
              <w:right w:val="single" w:sz="4" w:space="0" w:color="auto"/>
            </w:tcBorders>
            <w:shd w:val="clear" w:color="auto" w:fill="auto"/>
            <w:vAlign w:val="center"/>
            <w:hideMark/>
          </w:tcPr>
          <w:p w14:paraId="51A6D3E6" w14:textId="77777777" w:rsidR="005502A1" w:rsidRPr="005502A1" w:rsidRDefault="005502A1" w:rsidP="005502A1">
            <w:pPr>
              <w:jc w:val="center"/>
              <w:rPr>
                <w:color w:val="000000"/>
                <w:sz w:val="20"/>
                <w:szCs w:val="20"/>
              </w:rPr>
            </w:pPr>
            <w:proofErr w:type="spellStart"/>
            <w:r w:rsidRPr="005502A1">
              <w:rPr>
                <w:color w:val="000000"/>
                <w:sz w:val="20"/>
                <w:szCs w:val="20"/>
              </w:rPr>
              <w:t>Односта-вочный</w:t>
            </w:r>
            <w:proofErr w:type="spellEnd"/>
            <w:r w:rsidRPr="005502A1">
              <w:rPr>
                <w:color w:val="000000"/>
                <w:sz w:val="20"/>
                <w:szCs w:val="20"/>
              </w:rPr>
              <w:t>, руб./Гкал</w:t>
            </w:r>
          </w:p>
          <w:p w14:paraId="081BF88C" w14:textId="77777777" w:rsidR="005502A1" w:rsidRPr="005502A1" w:rsidRDefault="005502A1" w:rsidP="005502A1">
            <w:pPr>
              <w:jc w:val="center"/>
              <w:rPr>
                <w:color w:val="000000"/>
                <w:sz w:val="20"/>
                <w:szCs w:val="20"/>
              </w:rPr>
            </w:pPr>
            <w:r w:rsidRPr="005502A1">
              <w:rPr>
                <w:color w:val="000000"/>
                <w:sz w:val="20"/>
                <w:szCs w:val="20"/>
              </w:rPr>
              <w:t xml:space="preserve"> (без НДС)</w:t>
            </w:r>
          </w:p>
        </w:tc>
        <w:tc>
          <w:tcPr>
            <w:tcW w:w="2550" w:type="dxa"/>
            <w:gridSpan w:val="3"/>
            <w:tcBorders>
              <w:top w:val="single" w:sz="4" w:space="0" w:color="auto"/>
              <w:left w:val="nil"/>
              <w:bottom w:val="single" w:sz="4" w:space="0" w:color="auto"/>
              <w:right w:val="single" w:sz="4" w:space="0" w:color="auto"/>
            </w:tcBorders>
            <w:shd w:val="clear" w:color="auto" w:fill="auto"/>
            <w:vAlign w:val="center"/>
            <w:hideMark/>
          </w:tcPr>
          <w:p w14:paraId="341ACC1B" w14:textId="77777777" w:rsidR="005502A1" w:rsidRPr="005502A1" w:rsidRDefault="005502A1" w:rsidP="005502A1">
            <w:pPr>
              <w:jc w:val="center"/>
              <w:rPr>
                <w:color w:val="000000"/>
                <w:sz w:val="20"/>
                <w:szCs w:val="20"/>
              </w:rPr>
            </w:pPr>
            <w:proofErr w:type="spellStart"/>
            <w:r w:rsidRPr="005502A1">
              <w:rPr>
                <w:color w:val="000000"/>
                <w:sz w:val="20"/>
                <w:szCs w:val="20"/>
              </w:rPr>
              <w:t>Двухставочный</w:t>
            </w:r>
            <w:proofErr w:type="spellEnd"/>
          </w:p>
        </w:tc>
      </w:tr>
      <w:tr w:rsidR="005502A1" w:rsidRPr="005502A1" w14:paraId="554D425F" w14:textId="77777777" w:rsidTr="00762F6E">
        <w:trPr>
          <w:gridAfter w:val="1"/>
          <w:wAfter w:w="6" w:type="dxa"/>
          <w:trHeight w:val="1239"/>
        </w:trPr>
        <w:tc>
          <w:tcPr>
            <w:tcW w:w="1702" w:type="dxa"/>
            <w:vMerge/>
            <w:tcBorders>
              <w:top w:val="single" w:sz="4" w:space="0" w:color="auto"/>
              <w:left w:val="single" w:sz="4" w:space="0" w:color="auto"/>
              <w:bottom w:val="single" w:sz="4" w:space="0" w:color="auto"/>
              <w:right w:val="single" w:sz="4" w:space="0" w:color="auto"/>
            </w:tcBorders>
            <w:vAlign w:val="center"/>
            <w:hideMark/>
          </w:tcPr>
          <w:p w14:paraId="569F9DFA" w14:textId="77777777" w:rsidR="005502A1" w:rsidRPr="005502A1" w:rsidRDefault="005502A1" w:rsidP="005502A1">
            <w:pPr>
              <w:rPr>
                <w:color w:val="000000"/>
                <w:sz w:val="20"/>
                <w:szCs w:val="20"/>
              </w:rPr>
            </w:pPr>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447C6AE5" w14:textId="77777777" w:rsidR="005502A1" w:rsidRPr="005502A1" w:rsidRDefault="005502A1" w:rsidP="005502A1">
            <w:pPr>
              <w:rPr>
                <w:color w:val="000000"/>
                <w:sz w:val="20"/>
                <w:szCs w:val="20"/>
              </w:rPr>
            </w:pPr>
          </w:p>
        </w:tc>
        <w:tc>
          <w:tcPr>
            <w:tcW w:w="965" w:type="dxa"/>
            <w:tcBorders>
              <w:top w:val="nil"/>
              <w:left w:val="nil"/>
              <w:bottom w:val="single" w:sz="4" w:space="0" w:color="auto"/>
              <w:right w:val="single" w:sz="4" w:space="0" w:color="auto"/>
            </w:tcBorders>
            <w:shd w:val="clear" w:color="auto" w:fill="auto"/>
            <w:vAlign w:val="center"/>
            <w:hideMark/>
          </w:tcPr>
          <w:p w14:paraId="741DB352" w14:textId="77777777" w:rsidR="005502A1" w:rsidRPr="005502A1" w:rsidRDefault="005502A1" w:rsidP="005502A1">
            <w:pPr>
              <w:jc w:val="center"/>
              <w:rPr>
                <w:color w:val="000000"/>
                <w:sz w:val="20"/>
                <w:szCs w:val="20"/>
              </w:rPr>
            </w:pPr>
            <w:r w:rsidRPr="005502A1">
              <w:rPr>
                <w:color w:val="000000"/>
                <w:sz w:val="20"/>
                <w:szCs w:val="20"/>
              </w:rPr>
              <w:t>с поло-</w:t>
            </w:r>
            <w:proofErr w:type="spellStart"/>
            <w:r w:rsidRPr="005502A1">
              <w:rPr>
                <w:color w:val="000000"/>
                <w:sz w:val="20"/>
                <w:szCs w:val="20"/>
              </w:rPr>
              <w:t>тенце</w:t>
            </w:r>
            <w:proofErr w:type="spellEnd"/>
            <w:r w:rsidRPr="005502A1">
              <w:rPr>
                <w:color w:val="000000"/>
                <w:sz w:val="20"/>
                <w:szCs w:val="20"/>
              </w:rPr>
              <w:t>-суши-</w:t>
            </w:r>
            <w:proofErr w:type="spellStart"/>
            <w:r w:rsidRPr="005502A1">
              <w:rPr>
                <w:color w:val="000000"/>
                <w:sz w:val="20"/>
                <w:szCs w:val="20"/>
              </w:rPr>
              <w:t>телями</w:t>
            </w:r>
            <w:proofErr w:type="spellEnd"/>
          </w:p>
        </w:tc>
        <w:tc>
          <w:tcPr>
            <w:tcW w:w="972" w:type="dxa"/>
            <w:tcBorders>
              <w:top w:val="nil"/>
              <w:left w:val="nil"/>
              <w:bottom w:val="single" w:sz="4" w:space="0" w:color="auto"/>
              <w:right w:val="single" w:sz="4" w:space="0" w:color="auto"/>
            </w:tcBorders>
            <w:shd w:val="clear" w:color="auto" w:fill="auto"/>
            <w:vAlign w:val="center"/>
            <w:hideMark/>
          </w:tcPr>
          <w:p w14:paraId="327552B7" w14:textId="77777777" w:rsidR="005502A1" w:rsidRPr="005502A1" w:rsidRDefault="005502A1" w:rsidP="005502A1">
            <w:pPr>
              <w:jc w:val="center"/>
              <w:rPr>
                <w:color w:val="000000"/>
                <w:sz w:val="20"/>
                <w:szCs w:val="20"/>
              </w:rPr>
            </w:pPr>
            <w:r w:rsidRPr="005502A1">
              <w:rPr>
                <w:color w:val="000000"/>
                <w:sz w:val="20"/>
                <w:szCs w:val="20"/>
              </w:rPr>
              <w:t>без поло-</w:t>
            </w:r>
            <w:proofErr w:type="spellStart"/>
            <w:r w:rsidRPr="005502A1">
              <w:rPr>
                <w:color w:val="000000"/>
                <w:sz w:val="20"/>
                <w:szCs w:val="20"/>
              </w:rPr>
              <w:t>тенце</w:t>
            </w:r>
            <w:proofErr w:type="spellEnd"/>
            <w:r w:rsidRPr="005502A1">
              <w:rPr>
                <w:color w:val="000000"/>
                <w:sz w:val="20"/>
                <w:szCs w:val="20"/>
              </w:rPr>
              <w:t>-суши-теля</w:t>
            </w:r>
          </w:p>
        </w:tc>
        <w:tc>
          <w:tcPr>
            <w:tcW w:w="832" w:type="dxa"/>
            <w:tcBorders>
              <w:top w:val="nil"/>
              <w:left w:val="nil"/>
              <w:bottom w:val="single" w:sz="4" w:space="0" w:color="auto"/>
              <w:right w:val="single" w:sz="4" w:space="0" w:color="auto"/>
            </w:tcBorders>
            <w:shd w:val="clear" w:color="auto" w:fill="auto"/>
            <w:vAlign w:val="center"/>
            <w:hideMark/>
          </w:tcPr>
          <w:p w14:paraId="59F30F1F" w14:textId="77777777" w:rsidR="005502A1" w:rsidRPr="005502A1" w:rsidRDefault="005502A1" w:rsidP="005502A1">
            <w:pPr>
              <w:jc w:val="center"/>
              <w:rPr>
                <w:color w:val="000000"/>
                <w:sz w:val="20"/>
                <w:szCs w:val="20"/>
              </w:rPr>
            </w:pPr>
            <w:r w:rsidRPr="005502A1">
              <w:rPr>
                <w:color w:val="000000"/>
                <w:sz w:val="20"/>
                <w:szCs w:val="20"/>
              </w:rPr>
              <w:t>с поло-</w:t>
            </w:r>
            <w:proofErr w:type="spellStart"/>
            <w:r w:rsidRPr="005502A1">
              <w:rPr>
                <w:color w:val="000000"/>
                <w:sz w:val="20"/>
                <w:szCs w:val="20"/>
              </w:rPr>
              <w:t>тенце</w:t>
            </w:r>
            <w:proofErr w:type="spellEnd"/>
            <w:r w:rsidRPr="005502A1">
              <w:rPr>
                <w:color w:val="000000"/>
                <w:sz w:val="20"/>
                <w:szCs w:val="20"/>
              </w:rPr>
              <w:t>-суши-</w:t>
            </w:r>
            <w:proofErr w:type="spellStart"/>
            <w:r w:rsidRPr="005502A1">
              <w:rPr>
                <w:color w:val="000000"/>
                <w:sz w:val="20"/>
                <w:szCs w:val="20"/>
              </w:rPr>
              <w:t>телями</w:t>
            </w:r>
            <w:proofErr w:type="spellEnd"/>
          </w:p>
        </w:tc>
        <w:tc>
          <w:tcPr>
            <w:tcW w:w="972" w:type="dxa"/>
            <w:tcBorders>
              <w:top w:val="nil"/>
              <w:left w:val="nil"/>
              <w:bottom w:val="single" w:sz="4" w:space="0" w:color="auto"/>
              <w:right w:val="single" w:sz="4" w:space="0" w:color="auto"/>
            </w:tcBorders>
            <w:shd w:val="clear" w:color="auto" w:fill="auto"/>
            <w:vAlign w:val="center"/>
            <w:hideMark/>
          </w:tcPr>
          <w:p w14:paraId="5C97ED87" w14:textId="77777777" w:rsidR="005502A1" w:rsidRPr="005502A1" w:rsidRDefault="005502A1" w:rsidP="005502A1">
            <w:pPr>
              <w:jc w:val="center"/>
              <w:rPr>
                <w:color w:val="000000"/>
                <w:sz w:val="20"/>
                <w:szCs w:val="20"/>
              </w:rPr>
            </w:pPr>
            <w:r w:rsidRPr="005502A1">
              <w:rPr>
                <w:color w:val="000000"/>
                <w:sz w:val="20"/>
                <w:szCs w:val="20"/>
              </w:rPr>
              <w:t>без поло-</w:t>
            </w:r>
            <w:proofErr w:type="spellStart"/>
            <w:r w:rsidRPr="005502A1">
              <w:rPr>
                <w:color w:val="000000"/>
                <w:sz w:val="20"/>
                <w:szCs w:val="20"/>
              </w:rPr>
              <w:t>тенце</w:t>
            </w:r>
            <w:proofErr w:type="spellEnd"/>
            <w:r w:rsidRPr="005502A1">
              <w:rPr>
                <w:color w:val="000000"/>
                <w:sz w:val="20"/>
                <w:szCs w:val="20"/>
              </w:rPr>
              <w:t>-суши-теля</w:t>
            </w:r>
          </w:p>
        </w:tc>
        <w:tc>
          <w:tcPr>
            <w:tcW w:w="833" w:type="dxa"/>
            <w:tcBorders>
              <w:top w:val="nil"/>
              <w:left w:val="nil"/>
              <w:bottom w:val="single" w:sz="4" w:space="0" w:color="auto"/>
              <w:right w:val="single" w:sz="4" w:space="0" w:color="auto"/>
            </w:tcBorders>
            <w:shd w:val="clear" w:color="auto" w:fill="auto"/>
            <w:vAlign w:val="center"/>
            <w:hideMark/>
          </w:tcPr>
          <w:p w14:paraId="4B804901" w14:textId="77777777" w:rsidR="005502A1" w:rsidRPr="005502A1" w:rsidRDefault="005502A1" w:rsidP="005502A1">
            <w:pPr>
              <w:jc w:val="center"/>
              <w:rPr>
                <w:color w:val="000000"/>
                <w:sz w:val="20"/>
                <w:szCs w:val="20"/>
              </w:rPr>
            </w:pPr>
            <w:r w:rsidRPr="005502A1">
              <w:rPr>
                <w:color w:val="000000"/>
                <w:sz w:val="20"/>
                <w:szCs w:val="20"/>
              </w:rPr>
              <w:t>с поло-</w:t>
            </w:r>
            <w:proofErr w:type="spellStart"/>
            <w:r w:rsidRPr="005502A1">
              <w:rPr>
                <w:color w:val="000000"/>
                <w:sz w:val="20"/>
                <w:szCs w:val="20"/>
              </w:rPr>
              <w:t>тенце</w:t>
            </w:r>
            <w:proofErr w:type="spellEnd"/>
            <w:r w:rsidRPr="005502A1">
              <w:rPr>
                <w:color w:val="000000"/>
                <w:sz w:val="20"/>
                <w:szCs w:val="20"/>
              </w:rPr>
              <w:t>-суши-</w:t>
            </w:r>
            <w:proofErr w:type="spellStart"/>
            <w:r w:rsidRPr="005502A1">
              <w:rPr>
                <w:color w:val="000000"/>
                <w:sz w:val="20"/>
                <w:szCs w:val="20"/>
              </w:rPr>
              <w:t>телями</w:t>
            </w:r>
            <w:proofErr w:type="spellEnd"/>
          </w:p>
        </w:tc>
        <w:tc>
          <w:tcPr>
            <w:tcW w:w="972" w:type="dxa"/>
            <w:tcBorders>
              <w:top w:val="nil"/>
              <w:left w:val="nil"/>
              <w:bottom w:val="single" w:sz="4" w:space="0" w:color="auto"/>
              <w:right w:val="single" w:sz="4" w:space="0" w:color="auto"/>
            </w:tcBorders>
            <w:shd w:val="clear" w:color="auto" w:fill="auto"/>
            <w:vAlign w:val="center"/>
            <w:hideMark/>
          </w:tcPr>
          <w:p w14:paraId="137D99F6" w14:textId="77777777" w:rsidR="005502A1" w:rsidRPr="005502A1" w:rsidRDefault="005502A1" w:rsidP="005502A1">
            <w:pPr>
              <w:jc w:val="center"/>
              <w:rPr>
                <w:color w:val="000000"/>
                <w:sz w:val="20"/>
                <w:szCs w:val="20"/>
              </w:rPr>
            </w:pPr>
            <w:r w:rsidRPr="005502A1">
              <w:rPr>
                <w:color w:val="000000"/>
                <w:sz w:val="20"/>
                <w:szCs w:val="20"/>
              </w:rPr>
              <w:t>без поло-</w:t>
            </w:r>
            <w:proofErr w:type="spellStart"/>
            <w:r w:rsidRPr="005502A1">
              <w:rPr>
                <w:color w:val="000000"/>
                <w:sz w:val="20"/>
                <w:szCs w:val="20"/>
              </w:rPr>
              <w:t>тенце</w:t>
            </w:r>
            <w:proofErr w:type="spellEnd"/>
            <w:r w:rsidRPr="005502A1">
              <w:rPr>
                <w:color w:val="000000"/>
                <w:sz w:val="20"/>
                <w:szCs w:val="20"/>
              </w:rPr>
              <w:t>-суши-теля</w:t>
            </w:r>
          </w:p>
        </w:tc>
        <w:tc>
          <w:tcPr>
            <w:tcW w:w="833" w:type="dxa"/>
            <w:tcBorders>
              <w:top w:val="nil"/>
              <w:left w:val="nil"/>
              <w:bottom w:val="single" w:sz="4" w:space="0" w:color="auto"/>
              <w:right w:val="single" w:sz="4" w:space="0" w:color="auto"/>
            </w:tcBorders>
            <w:shd w:val="clear" w:color="auto" w:fill="auto"/>
            <w:vAlign w:val="center"/>
            <w:hideMark/>
          </w:tcPr>
          <w:p w14:paraId="548829BD" w14:textId="77777777" w:rsidR="005502A1" w:rsidRPr="005502A1" w:rsidRDefault="005502A1" w:rsidP="005502A1">
            <w:pPr>
              <w:jc w:val="center"/>
              <w:rPr>
                <w:color w:val="000000"/>
                <w:sz w:val="20"/>
                <w:szCs w:val="20"/>
              </w:rPr>
            </w:pPr>
            <w:r w:rsidRPr="005502A1">
              <w:rPr>
                <w:color w:val="000000"/>
                <w:sz w:val="20"/>
                <w:szCs w:val="20"/>
              </w:rPr>
              <w:t>с поло-</w:t>
            </w:r>
            <w:proofErr w:type="spellStart"/>
            <w:r w:rsidRPr="005502A1">
              <w:rPr>
                <w:color w:val="000000"/>
                <w:sz w:val="20"/>
                <w:szCs w:val="20"/>
              </w:rPr>
              <w:t>тенце</w:t>
            </w:r>
            <w:proofErr w:type="spellEnd"/>
            <w:r w:rsidRPr="005502A1">
              <w:rPr>
                <w:color w:val="000000"/>
                <w:sz w:val="20"/>
                <w:szCs w:val="20"/>
              </w:rPr>
              <w:t>-суши-</w:t>
            </w:r>
            <w:proofErr w:type="spellStart"/>
            <w:r w:rsidRPr="005502A1">
              <w:rPr>
                <w:color w:val="000000"/>
                <w:sz w:val="20"/>
                <w:szCs w:val="20"/>
              </w:rPr>
              <w:t>телями</w:t>
            </w:r>
            <w:proofErr w:type="spellEnd"/>
          </w:p>
        </w:tc>
        <w:tc>
          <w:tcPr>
            <w:tcW w:w="972" w:type="dxa"/>
            <w:tcBorders>
              <w:top w:val="nil"/>
              <w:left w:val="nil"/>
              <w:bottom w:val="single" w:sz="4" w:space="0" w:color="auto"/>
              <w:right w:val="single" w:sz="4" w:space="0" w:color="auto"/>
            </w:tcBorders>
            <w:shd w:val="clear" w:color="auto" w:fill="auto"/>
            <w:vAlign w:val="center"/>
            <w:hideMark/>
          </w:tcPr>
          <w:p w14:paraId="06B61A6B" w14:textId="77777777" w:rsidR="005502A1" w:rsidRPr="005502A1" w:rsidRDefault="005502A1" w:rsidP="005502A1">
            <w:pPr>
              <w:jc w:val="center"/>
              <w:rPr>
                <w:color w:val="000000"/>
                <w:sz w:val="20"/>
                <w:szCs w:val="20"/>
              </w:rPr>
            </w:pPr>
            <w:r w:rsidRPr="005502A1">
              <w:rPr>
                <w:color w:val="000000"/>
                <w:sz w:val="20"/>
                <w:szCs w:val="20"/>
              </w:rPr>
              <w:t>без поло-</w:t>
            </w:r>
            <w:proofErr w:type="spellStart"/>
            <w:r w:rsidRPr="005502A1">
              <w:rPr>
                <w:color w:val="000000"/>
                <w:sz w:val="20"/>
                <w:szCs w:val="20"/>
              </w:rPr>
              <w:t>тенце</w:t>
            </w:r>
            <w:proofErr w:type="spellEnd"/>
            <w:r w:rsidRPr="005502A1">
              <w:rPr>
                <w:color w:val="000000"/>
                <w:sz w:val="20"/>
                <w:szCs w:val="20"/>
              </w:rPr>
              <w:t>-суши-теля</w:t>
            </w:r>
          </w:p>
        </w:tc>
        <w:tc>
          <w:tcPr>
            <w:tcW w:w="1299" w:type="dxa"/>
            <w:vMerge/>
            <w:tcBorders>
              <w:top w:val="single" w:sz="4" w:space="0" w:color="auto"/>
              <w:left w:val="single" w:sz="4" w:space="0" w:color="auto"/>
              <w:bottom w:val="single" w:sz="4" w:space="0" w:color="auto"/>
              <w:right w:val="single" w:sz="4" w:space="0" w:color="auto"/>
            </w:tcBorders>
            <w:vAlign w:val="center"/>
            <w:hideMark/>
          </w:tcPr>
          <w:p w14:paraId="13203DC9" w14:textId="77777777" w:rsidR="005502A1" w:rsidRPr="005502A1" w:rsidRDefault="005502A1" w:rsidP="005502A1">
            <w:pPr>
              <w:rPr>
                <w:color w:val="000000"/>
                <w:sz w:val="20"/>
                <w:szCs w:val="20"/>
              </w:rPr>
            </w:pPr>
          </w:p>
        </w:tc>
        <w:tc>
          <w:tcPr>
            <w:tcW w:w="1406" w:type="dxa"/>
            <w:vMerge/>
            <w:tcBorders>
              <w:top w:val="nil"/>
              <w:left w:val="single" w:sz="4" w:space="0" w:color="auto"/>
              <w:bottom w:val="single" w:sz="4" w:space="0" w:color="auto"/>
              <w:right w:val="single" w:sz="4" w:space="0" w:color="auto"/>
            </w:tcBorders>
            <w:vAlign w:val="center"/>
            <w:hideMark/>
          </w:tcPr>
          <w:p w14:paraId="56EF035D" w14:textId="77777777" w:rsidR="005502A1" w:rsidRPr="005502A1" w:rsidRDefault="005502A1" w:rsidP="005502A1">
            <w:pPr>
              <w:rPr>
                <w:color w:val="000000"/>
                <w:sz w:val="20"/>
                <w:szCs w:val="20"/>
              </w:rPr>
            </w:pPr>
          </w:p>
        </w:tc>
        <w:tc>
          <w:tcPr>
            <w:tcW w:w="1442" w:type="dxa"/>
            <w:tcBorders>
              <w:top w:val="nil"/>
              <w:left w:val="nil"/>
              <w:bottom w:val="single" w:sz="4" w:space="0" w:color="auto"/>
              <w:right w:val="single" w:sz="4" w:space="0" w:color="auto"/>
            </w:tcBorders>
            <w:shd w:val="clear" w:color="auto" w:fill="auto"/>
            <w:vAlign w:val="center"/>
            <w:hideMark/>
          </w:tcPr>
          <w:p w14:paraId="2A60DB3B" w14:textId="77777777" w:rsidR="005502A1" w:rsidRPr="005502A1" w:rsidRDefault="005502A1" w:rsidP="005502A1">
            <w:pPr>
              <w:jc w:val="center"/>
              <w:rPr>
                <w:color w:val="000000"/>
                <w:sz w:val="20"/>
                <w:szCs w:val="20"/>
              </w:rPr>
            </w:pPr>
            <w:r w:rsidRPr="005502A1">
              <w:rPr>
                <w:color w:val="000000"/>
                <w:sz w:val="20"/>
                <w:szCs w:val="20"/>
              </w:rPr>
              <w:t>Ставка за мощность, тыс. руб./Гкал/час в мес.</w:t>
            </w:r>
          </w:p>
        </w:tc>
        <w:tc>
          <w:tcPr>
            <w:tcW w:w="1102" w:type="dxa"/>
            <w:tcBorders>
              <w:top w:val="nil"/>
              <w:left w:val="nil"/>
              <w:bottom w:val="single" w:sz="4" w:space="0" w:color="auto"/>
              <w:right w:val="single" w:sz="4" w:space="0" w:color="auto"/>
            </w:tcBorders>
            <w:shd w:val="clear" w:color="auto" w:fill="auto"/>
            <w:vAlign w:val="center"/>
            <w:hideMark/>
          </w:tcPr>
          <w:p w14:paraId="60C7351B" w14:textId="77777777" w:rsidR="005502A1" w:rsidRPr="005502A1" w:rsidRDefault="005502A1" w:rsidP="005502A1">
            <w:pPr>
              <w:jc w:val="center"/>
              <w:rPr>
                <w:color w:val="000000"/>
                <w:sz w:val="20"/>
                <w:szCs w:val="20"/>
              </w:rPr>
            </w:pPr>
            <w:r w:rsidRPr="005502A1">
              <w:rPr>
                <w:color w:val="000000"/>
                <w:sz w:val="20"/>
                <w:szCs w:val="20"/>
              </w:rPr>
              <w:t>Ставка за тепловую энергию, руб./Гкал</w:t>
            </w:r>
          </w:p>
        </w:tc>
      </w:tr>
      <w:tr w:rsidR="005502A1" w:rsidRPr="005502A1" w14:paraId="59692308" w14:textId="77777777" w:rsidTr="00762F6E">
        <w:trPr>
          <w:gridAfter w:val="1"/>
          <w:wAfter w:w="6" w:type="dxa"/>
          <w:trHeight w:val="325"/>
        </w:trPr>
        <w:tc>
          <w:tcPr>
            <w:tcW w:w="1702" w:type="dxa"/>
            <w:vMerge w:val="restart"/>
            <w:tcBorders>
              <w:top w:val="single" w:sz="4" w:space="0" w:color="auto"/>
              <w:left w:val="single" w:sz="4" w:space="0" w:color="auto"/>
              <w:right w:val="single" w:sz="4" w:space="0" w:color="auto"/>
            </w:tcBorders>
            <w:shd w:val="clear" w:color="auto" w:fill="auto"/>
            <w:vAlign w:val="center"/>
          </w:tcPr>
          <w:p w14:paraId="0FF81021" w14:textId="77777777" w:rsidR="005502A1" w:rsidRPr="005502A1" w:rsidRDefault="005502A1" w:rsidP="005502A1">
            <w:pPr>
              <w:jc w:val="center"/>
              <w:rPr>
                <w:color w:val="000000"/>
                <w:sz w:val="22"/>
                <w:szCs w:val="22"/>
              </w:rPr>
            </w:pPr>
            <w:proofErr w:type="spellStart"/>
            <w:r w:rsidRPr="005502A1">
              <w:rPr>
                <w:color w:val="000000"/>
                <w:sz w:val="20"/>
                <w:szCs w:val="20"/>
              </w:rPr>
              <w:t>КемГен</w:t>
            </w:r>
            <w:proofErr w:type="spellEnd"/>
            <w:r w:rsidRPr="005502A1">
              <w:rPr>
                <w:color w:val="000000"/>
                <w:sz w:val="20"/>
                <w:szCs w:val="20"/>
              </w:rPr>
              <w:t xml:space="preserve"> (конечным потребителям)</w:t>
            </w:r>
          </w:p>
        </w:tc>
        <w:tc>
          <w:tcPr>
            <w:tcW w:w="1494" w:type="dxa"/>
            <w:tcBorders>
              <w:top w:val="single" w:sz="4" w:space="0" w:color="auto"/>
              <w:left w:val="nil"/>
              <w:bottom w:val="single" w:sz="4" w:space="0" w:color="auto"/>
              <w:right w:val="single" w:sz="4" w:space="0" w:color="auto"/>
            </w:tcBorders>
            <w:shd w:val="clear" w:color="000000" w:fill="FFFFFF"/>
            <w:noWrap/>
            <w:vAlign w:val="center"/>
          </w:tcPr>
          <w:p w14:paraId="3A8F7EC1" w14:textId="77777777" w:rsidR="005502A1" w:rsidRPr="005502A1" w:rsidRDefault="005502A1" w:rsidP="005502A1">
            <w:pPr>
              <w:jc w:val="center"/>
              <w:rPr>
                <w:color w:val="000000"/>
                <w:sz w:val="22"/>
                <w:szCs w:val="22"/>
              </w:rPr>
            </w:pPr>
            <w:r w:rsidRPr="005502A1">
              <w:rPr>
                <w:color w:val="000000"/>
                <w:sz w:val="22"/>
                <w:szCs w:val="22"/>
              </w:rPr>
              <w:t>с 01.01.2021</w:t>
            </w:r>
          </w:p>
        </w:tc>
        <w:tc>
          <w:tcPr>
            <w:tcW w:w="965" w:type="dxa"/>
            <w:tcBorders>
              <w:top w:val="single" w:sz="4" w:space="0" w:color="auto"/>
              <w:left w:val="nil"/>
              <w:bottom w:val="single" w:sz="4" w:space="0" w:color="auto"/>
              <w:right w:val="single" w:sz="4" w:space="0" w:color="auto"/>
            </w:tcBorders>
            <w:shd w:val="clear" w:color="auto" w:fill="auto"/>
            <w:vAlign w:val="center"/>
          </w:tcPr>
          <w:p w14:paraId="2DFE97DE" w14:textId="77777777" w:rsidR="005502A1" w:rsidRPr="005502A1" w:rsidRDefault="005502A1" w:rsidP="005502A1">
            <w:pPr>
              <w:jc w:val="center"/>
              <w:rPr>
                <w:color w:val="000000"/>
                <w:sz w:val="22"/>
                <w:szCs w:val="22"/>
              </w:rPr>
            </w:pPr>
            <w:r w:rsidRPr="005502A1">
              <w:rPr>
                <w:color w:val="000000"/>
                <w:sz w:val="22"/>
                <w:szCs w:val="22"/>
              </w:rPr>
              <w:t>121,50</w:t>
            </w:r>
          </w:p>
        </w:tc>
        <w:tc>
          <w:tcPr>
            <w:tcW w:w="972" w:type="dxa"/>
            <w:tcBorders>
              <w:top w:val="single" w:sz="4" w:space="0" w:color="auto"/>
              <w:left w:val="nil"/>
              <w:bottom w:val="single" w:sz="4" w:space="0" w:color="auto"/>
              <w:right w:val="single" w:sz="4" w:space="0" w:color="auto"/>
            </w:tcBorders>
            <w:shd w:val="clear" w:color="auto" w:fill="auto"/>
            <w:vAlign w:val="center"/>
          </w:tcPr>
          <w:p w14:paraId="1B14ECC1" w14:textId="77777777" w:rsidR="005502A1" w:rsidRPr="005502A1" w:rsidRDefault="005502A1" w:rsidP="005502A1">
            <w:pPr>
              <w:jc w:val="center"/>
              <w:rPr>
                <w:color w:val="000000"/>
                <w:sz w:val="22"/>
                <w:szCs w:val="22"/>
              </w:rPr>
            </w:pPr>
            <w:r w:rsidRPr="005502A1">
              <w:rPr>
                <w:color w:val="000000"/>
                <w:sz w:val="22"/>
                <w:szCs w:val="22"/>
              </w:rPr>
              <w:t>112,46</w:t>
            </w:r>
          </w:p>
        </w:tc>
        <w:tc>
          <w:tcPr>
            <w:tcW w:w="832" w:type="dxa"/>
            <w:tcBorders>
              <w:top w:val="single" w:sz="4" w:space="0" w:color="auto"/>
              <w:left w:val="nil"/>
              <w:bottom w:val="single" w:sz="4" w:space="0" w:color="auto"/>
              <w:right w:val="single" w:sz="4" w:space="0" w:color="auto"/>
            </w:tcBorders>
            <w:shd w:val="clear" w:color="auto" w:fill="auto"/>
            <w:vAlign w:val="center"/>
          </w:tcPr>
          <w:p w14:paraId="0CCB5812" w14:textId="77777777" w:rsidR="005502A1" w:rsidRPr="005502A1" w:rsidRDefault="005502A1" w:rsidP="005502A1">
            <w:pPr>
              <w:jc w:val="center"/>
              <w:rPr>
                <w:color w:val="000000"/>
                <w:sz w:val="22"/>
                <w:szCs w:val="22"/>
              </w:rPr>
            </w:pPr>
            <w:r w:rsidRPr="005502A1">
              <w:rPr>
                <w:color w:val="000000"/>
                <w:sz w:val="22"/>
                <w:szCs w:val="22"/>
              </w:rPr>
              <w:t>129,44</w:t>
            </w:r>
          </w:p>
        </w:tc>
        <w:tc>
          <w:tcPr>
            <w:tcW w:w="972" w:type="dxa"/>
            <w:tcBorders>
              <w:top w:val="single" w:sz="4" w:space="0" w:color="auto"/>
              <w:left w:val="nil"/>
              <w:bottom w:val="single" w:sz="4" w:space="0" w:color="auto"/>
              <w:right w:val="single" w:sz="4" w:space="0" w:color="auto"/>
            </w:tcBorders>
            <w:shd w:val="clear" w:color="auto" w:fill="auto"/>
            <w:vAlign w:val="center"/>
          </w:tcPr>
          <w:p w14:paraId="6FFE679A" w14:textId="77777777" w:rsidR="005502A1" w:rsidRPr="005502A1" w:rsidRDefault="005502A1" w:rsidP="005502A1">
            <w:pPr>
              <w:jc w:val="center"/>
              <w:rPr>
                <w:color w:val="000000"/>
                <w:sz w:val="22"/>
                <w:szCs w:val="22"/>
              </w:rPr>
            </w:pPr>
            <w:r w:rsidRPr="005502A1">
              <w:rPr>
                <w:color w:val="000000"/>
                <w:sz w:val="22"/>
                <w:szCs w:val="22"/>
              </w:rPr>
              <w:t>120,59</w:t>
            </w:r>
          </w:p>
        </w:tc>
        <w:tc>
          <w:tcPr>
            <w:tcW w:w="833" w:type="dxa"/>
            <w:tcBorders>
              <w:top w:val="single" w:sz="4" w:space="0" w:color="auto"/>
              <w:left w:val="nil"/>
              <w:bottom w:val="single" w:sz="4" w:space="0" w:color="auto"/>
              <w:right w:val="single" w:sz="4" w:space="0" w:color="auto"/>
            </w:tcBorders>
            <w:shd w:val="clear" w:color="auto" w:fill="auto"/>
            <w:vAlign w:val="center"/>
          </w:tcPr>
          <w:p w14:paraId="0DD98093" w14:textId="77777777" w:rsidR="005502A1" w:rsidRPr="005502A1" w:rsidRDefault="005502A1" w:rsidP="005502A1">
            <w:pPr>
              <w:jc w:val="center"/>
              <w:rPr>
                <w:color w:val="000000"/>
                <w:sz w:val="22"/>
                <w:szCs w:val="22"/>
              </w:rPr>
            </w:pPr>
            <w:r w:rsidRPr="005502A1">
              <w:rPr>
                <w:color w:val="000000"/>
                <w:sz w:val="22"/>
                <w:szCs w:val="22"/>
              </w:rPr>
              <w:t>101,25</w:t>
            </w:r>
          </w:p>
        </w:tc>
        <w:tc>
          <w:tcPr>
            <w:tcW w:w="972" w:type="dxa"/>
            <w:tcBorders>
              <w:top w:val="single" w:sz="4" w:space="0" w:color="auto"/>
              <w:left w:val="nil"/>
              <w:bottom w:val="single" w:sz="4" w:space="0" w:color="auto"/>
              <w:right w:val="single" w:sz="4" w:space="0" w:color="auto"/>
            </w:tcBorders>
            <w:shd w:val="clear" w:color="auto" w:fill="auto"/>
            <w:vAlign w:val="center"/>
          </w:tcPr>
          <w:p w14:paraId="6C26442B" w14:textId="77777777" w:rsidR="005502A1" w:rsidRPr="005502A1" w:rsidRDefault="005502A1" w:rsidP="005502A1">
            <w:pPr>
              <w:jc w:val="center"/>
              <w:rPr>
                <w:color w:val="000000"/>
                <w:sz w:val="22"/>
                <w:szCs w:val="22"/>
              </w:rPr>
            </w:pPr>
            <w:r w:rsidRPr="005502A1">
              <w:rPr>
                <w:color w:val="000000"/>
                <w:sz w:val="22"/>
                <w:szCs w:val="22"/>
              </w:rPr>
              <w:t>93,72</w:t>
            </w:r>
          </w:p>
        </w:tc>
        <w:tc>
          <w:tcPr>
            <w:tcW w:w="833" w:type="dxa"/>
            <w:tcBorders>
              <w:top w:val="single" w:sz="4" w:space="0" w:color="auto"/>
              <w:left w:val="nil"/>
              <w:bottom w:val="single" w:sz="4" w:space="0" w:color="auto"/>
              <w:right w:val="single" w:sz="4" w:space="0" w:color="auto"/>
            </w:tcBorders>
            <w:shd w:val="clear" w:color="auto" w:fill="auto"/>
            <w:vAlign w:val="center"/>
          </w:tcPr>
          <w:p w14:paraId="13120B60" w14:textId="77777777" w:rsidR="005502A1" w:rsidRPr="005502A1" w:rsidRDefault="005502A1" w:rsidP="005502A1">
            <w:pPr>
              <w:jc w:val="center"/>
              <w:rPr>
                <w:color w:val="000000"/>
                <w:sz w:val="22"/>
                <w:szCs w:val="22"/>
              </w:rPr>
            </w:pPr>
            <w:r w:rsidRPr="005502A1">
              <w:rPr>
                <w:color w:val="000000"/>
                <w:sz w:val="22"/>
                <w:szCs w:val="22"/>
              </w:rPr>
              <w:t>107,87</w:t>
            </w:r>
          </w:p>
        </w:tc>
        <w:tc>
          <w:tcPr>
            <w:tcW w:w="972" w:type="dxa"/>
            <w:tcBorders>
              <w:top w:val="single" w:sz="4" w:space="0" w:color="auto"/>
              <w:left w:val="nil"/>
              <w:bottom w:val="single" w:sz="4" w:space="0" w:color="auto"/>
              <w:right w:val="single" w:sz="4" w:space="0" w:color="auto"/>
            </w:tcBorders>
            <w:shd w:val="clear" w:color="auto" w:fill="auto"/>
            <w:vAlign w:val="center"/>
          </w:tcPr>
          <w:p w14:paraId="364B2F21" w14:textId="77777777" w:rsidR="005502A1" w:rsidRPr="005502A1" w:rsidRDefault="005502A1" w:rsidP="005502A1">
            <w:pPr>
              <w:jc w:val="center"/>
              <w:rPr>
                <w:color w:val="000000"/>
                <w:sz w:val="22"/>
                <w:szCs w:val="22"/>
              </w:rPr>
            </w:pPr>
            <w:r w:rsidRPr="005502A1">
              <w:rPr>
                <w:color w:val="000000"/>
                <w:sz w:val="22"/>
                <w:szCs w:val="22"/>
              </w:rPr>
              <w:t>100,49</w:t>
            </w:r>
          </w:p>
        </w:tc>
        <w:tc>
          <w:tcPr>
            <w:tcW w:w="1299" w:type="dxa"/>
            <w:tcBorders>
              <w:top w:val="single" w:sz="4" w:space="0" w:color="auto"/>
              <w:left w:val="nil"/>
              <w:bottom w:val="single" w:sz="4" w:space="0" w:color="auto"/>
              <w:right w:val="single" w:sz="4" w:space="0" w:color="auto"/>
            </w:tcBorders>
            <w:shd w:val="clear" w:color="auto" w:fill="auto"/>
            <w:vAlign w:val="center"/>
          </w:tcPr>
          <w:p w14:paraId="7D5BC2E0" w14:textId="77777777" w:rsidR="005502A1" w:rsidRPr="005502A1" w:rsidRDefault="005502A1" w:rsidP="005502A1">
            <w:pPr>
              <w:jc w:val="center"/>
              <w:rPr>
                <w:color w:val="000000"/>
                <w:sz w:val="22"/>
                <w:szCs w:val="22"/>
              </w:rPr>
            </w:pPr>
            <w:r w:rsidRPr="005502A1">
              <w:rPr>
                <w:color w:val="000000"/>
                <w:sz w:val="22"/>
                <w:szCs w:val="22"/>
              </w:rPr>
              <w:t>10,46</w:t>
            </w:r>
          </w:p>
        </w:tc>
        <w:tc>
          <w:tcPr>
            <w:tcW w:w="1406" w:type="dxa"/>
            <w:tcBorders>
              <w:top w:val="single" w:sz="4" w:space="0" w:color="auto"/>
              <w:left w:val="nil"/>
              <w:bottom w:val="single" w:sz="4" w:space="0" w:color="auto"/>
              <w:right w:val="single" w:sz="4" w:space="0" w:color="auto"/>
            </w:tcBorders>
            <w:shd w:val="clear" w:color="auto" w:fill="auto"/>
            <w:vAlign w:val="center"/>
          </w:tcPr>
          <w:p w14:paraId="44500CED" w14:textId="77777777" w:rsidR="005502A1" w:rsidRPr="005502A1" w:rsidRDefault="005502A1" w:rsidP="005502A1">
            <w:pPr>
              <w:jc w:val="center"/>
              <w:rPr>
                <w:sz w:val="22"/>
                <w:szCs w:val="22"/>
              </w:rPr>
            </w:pPr>
            <w:r w:rsidRPr="005502A1">
              <w:rPr>
                <w:color w:val="000000"/>
                <w:sz w:val="22"/>
                <w:szCs w:val="22"/>
              </w:rPr>
              <w:t>1 505,59</w:t>
            </w:r>
          </w:p>
        </w:tc>
        <w:tc>
          <w:tcPr>
            <w:tcW w:w="1442" w:type="dxa"/>
            <w:tcBorders>
              <w:top w:val="single" w:sz="4" w:space="0" w:color="auto"/>
              <w:left w:val="nil"/>
              <w:bottom w:val="single" w:sz="4" w:space="0" w:color="auto"/>
              <w:right w:val="single" w:sz="4" w:space="0" w:color="auto"/>
            </w:tcBorders>
            <w:shd w:val="clear" w:color="auto" w:fill="auto"/>
            <w:vAlign w:val="center"/>
          </w:tcPr>
          <w:p w14:paraId="4E0CBC2F" w14:textId="77777777" w:rsidR="005502A1" w:rsidRPr="005502A1" w:rsidRDefault="005502A1" w:rsidP="005502A1">
            <w:pPr>
              <w:jc w:val="center"/>
              <w:rPr>
                <w:color w:val="000000"/>
                <w:sz w:val="22"/>
                <w:szCs w:val="22"/>
              </w:rPr>
            </w:pPr>
          </w:p>
        </w:tc>
        <w:tc>
          <w:tcPr>
            <w:tcW w:w="1102" w:type="dxa"/>
            <w:tcBorders>
              <w:top w:val="single" w:sz="4" w:space="0" w:color="auto"/>
              <w:left w:val="nil"/>
              <w:bottom w:val="single" w:sz="4" w:space="0" w:color="auto"/>
              <w:right w:val="single" w:sz="4" w:space="0" w:color="auto"/>
            </w:tcBorders>
            <w:shd w:val="clear" w:color="auto" w:fill="auto"/>
            <w:vAlign w:val="center"/>
          </w:tcPr>
          <w:p w14:paraId="599C39FA" w14:textId="77777777" w:rsidR="005502A1" w:rsidRPr="005502A1" w:rsidRDefault="005502A1" w:rsidP="005502A1">
            <w:pPr>
              <w:jc w:val="center"/>
              <w:rPr>
                <w:color w:val="000000"/>
                <w:sz w:val="22"/>
                <w:szCs w:val="22"/>
              </w:rPr>
            </w:pPr>
          </w:p>
        </w:tc>
      </w:tr>
      <w:tr w:rsidR="005502A1" w:rsidRPr="005502A1" w14:paraId="02D23E75" w14:textId="77777777" w:rsidTr="00762F6E">
        <w:trPr>
          <w:gridAfter w:val="1"/>
          <w:wAfter w:w="6" w:type="dxa"/>
          <w:trHeight w:val="325"/>
        </w:trPr>
        <w:tc>
          <w:tcPr>
            <w:tcW w:w="1702" w:type="dxa"/>
            <w:vMerge/>
            <w:tcBorders>
              <w:left w:val="single" w:sz="4" w:space="0" w:color="auto"/>
              <w:bottom w:val="single" w:sz="4" w:space="0" w:color="auto"/>
              <w:right w:val="single" w:sz="4" w:space="0" w:color="auto"/>
            </w:tcBorders>
            <w:shd w:val="clear" w:color="auto" w:fill="auto"/>
            <w:vAlign w:val="center"/>
          </w:tcPr>
          <w:p w14:paraId="3171C35F" w14:textId="77777777" w:rsidR="005502A1" w:rsidRPr="005502A1" w:rsidRDefault="005502A1" w:rsidP="005502A1">
            <w:pPr>
              <w:jc w:val="center"/>
              <w:rPr>
                <w:color w:val="000000"/>
                <w:sz w:val="22"/>
                <w:szCs w:val="22"/>
              </w:rPr>
            </w:pPr>
          </w:p>
        </w:tc>
        <w:tc>
          <w:tcPr>
            <w:tcW w:w="1494" w:type="dxa"/>
            <w:tcBorders>
              <w:top w:val="single" w:sz="4" w:space="0" w:color="auto"/>
              <w:left w:val="nil"/>
              <w:bottom w:val="single" w:sz="4" w:space="0" w:color="auto"/>
              <w:right w:val="single" w:sz="4" w:space="0" w:color="auto"/>
            </w:tcBorders>
            <w:shd w:val="clear" w:color="000000" w:fill="FFFFFF"/>
            <w:noWrap/>
            <w:vAlign w:val="center"/>
          </w:tcPr>
          <w:p w14:paraId="7460E8B4" w14:textId="77777777" w:rsidR="005502A1" w:rsidRPr="005502A1" w:rsidRDefault="005502A1" w:rsidP="005502A1">
            <w:pPr>
              <w:jc w:val="center"/>
              <w:rPr>
                <w:color w:val="000000"/>
                <w:sz w:val="22"/>
                <w:szCs w:val="22"/>
              </w:rPr>
            </w:pPr>
            <w:r w:rsidRPr="005502A1">
              <w:rPr>
                <w:color w:val="000000"/>
                <w:sz w:val="22"/>
                <w:szCs w:val="22"/>
              </w:rPr>
              <w:t>с 01.07.2021</w:t>
            </w:r>
          </w:p>
        </w:tc>
        <w:tc>
          <w:tcPr>
            <w:tcW w:w="965" w:type="dxa"/>
            <w:tcBorders>
              <w:top w:val="single" w:sz="4" w:space="0" w:color="auto"/>
              <w:left w:val="nil"/>
              <w:bottom w:val="single" w:sz="4" w:space="0" w:color="auto"/>
              <w:right w:val="single" w:sz="4" w:space="0" w:color="auto"/>
            </w:tcBorders>
            <w:shd w:val="clear" w:color="auto" w:fill="auto"/>
          </w:tcPr>
          <w:p w14:paraId="44CC2F63" w14:textId="77777777" w:rsidR="005502A1" w:rsidRPr="005502A1" w:rsidRDefault="005502A1" w:rsidP="005502A1">
            <w:pPr>
              <w:jc w:val="center"/>
              <w:rPr>
                <w:color w:val="000000"/>
                <w:sz w:val="22"/>
                <w:szCs w:val="22"/>
              </w:rPr>
            </w:pPr>
            <w:r w:rsidRPr="005502A1">
              <w:rPr>
                <w:sz w:val="22"/>
                <w:szCs w:val="22"/>
              </w:rPr>
              <w:t>129,52</w:t>
            </w:r>
          </w:p>
        </w:tc>
        <w:tc>
          <w:tcPr>
            <w:tcW w:w="972" w:type="dxa"/>
            <w:tcBorders>
              <w:top w:val="single" w:sz="4" w:space="0" w:color="auto"/>
              <w:left w:val="nil"/>
              <w:bottom w:val="single" w:sz="4" w:space="0" w:color="auto"/>
              <w:right w:val="single" w:sz="4" w:space="0" w:color="auto"/>
            </w:tcBorders>
            <w:shd w:val="clear" w:color="auto" w:fill="auto"/>
          </w:tcPr>
          <w:p w14:paraId="6842B551" w14:textId="77777777" w:rsidR="005502A1" w:rsidRPr="005502A1" w:rsidRDefault="005502A1" w:rsidP="005502A1">
            <w:pPr>
              <w:jc w:val="center"/>
              <w:rPr>
                <w:color w:val="000000"/>
                <w:sz w:val="22"/>
                <w:szCs w:val="22"/>
              </w:rPr>
            </w:pPr>
            <w:r w:rsidRPr="005502A1">
              <w:rPr>
                <w:sz w:val="22"/>
                <w:szCs w:val="22"/>
              </w:rPr>
              <w:t>119,86</w:t>
            </w:r>
          </w:p>
        </w:tc>
        <w:tc>
          <w:tcPr>
            <w:tcW w:w="832" w:type="dxa"/>
            <w:tcBorders>
              <w:top w:val="single" w:sz="4" w:space="0" w:color="auto"/>
              <w:left w:val="nil"/>
              <w:bottom w:val="single" w:sz="4" w:space="0" w:color="auto"/>
              <w:right w:val="single" w:sz="4" w:space="0" w:color="auto"/>
            </w:tcBorders>
            <w:shd w:val="clear" w:color="auto" w:fill="auto"/>
          </w:tcPr>
          <w:p w14:paraId="6232C1C9" w14:textId="77777777" w:rsidR="005502A1" w:rsidRPr="005502A1" w:rsidRDefault="005502A1" w:rsidP="005502A1">
            <w:pPr>
              <w:jc w:val="center"/>
              <w:rPr>
                <w:color w:val="000000"/>
                <w:sz w:val="22"/>
                <w:szCs w:val="22"/>
              </w:rPr>
            </w:pPr>
            <w:r w:rsidRPr="005502A1">
              <w:rPr>
                <w:sz w:val="22"/>
                <w:szCs w:val="22"/>
              </w:rPr>
              <w:t>138,01</w:t>
            </w:r>
          </w:p>
        </w:tc>
        <w:tc>
          <w:tcPr>
            <w:tcW w:w="972" w:type="dxa"/>
            <w:tcBorders>
              <w:top w:val="single" w:sz="4" w:space="0" w:color="auto"/>
              <w:left w:val="nil"/>
              <w:bottom w:val="single" w:sz="4" w:space="0" w:color="auto"/>
              <w:right w:val="single" w:sz="4" w:space="0" w:color="auto"/>
            </w:tcBorders>
            <w:shd w:val="clear" w:color="auto" w:fill="auto"/>
          </w:tcPr>
          <w:p w14:paraId="5041224C" w14:textId="77777777" w:rsidR="005502A1" w:rsidRPr="005502A1" w:rsidRDefault="005502A1" w:rsidP="005502A1">
            <w:pPr>
              <w:jc w:val="center"/>
              <w:rPr>
                <w:color w:val="000000"/>
                <w:sz w:val="22"/>
                <w:szCs w:val="22"/>
              </w:rPr>
            </w:pPr>
            <w:r w:rsidRPr="005502A1">
              <w:rPr>
                <w:sz w:val="22"/>
                <w:szCs w:val="22"/>
              </w:rPr>
              <w:t>128,56</w:t>
            </w:r>
          </w:p>
        </w:tc>
        <w:tc>
          <w:tcPr>
            <w:tcW w:w="833" w:type="dxa"/>
            <w:tcBorders>
              <w:top w:val="single" w:sz="4" w:space="0" w:color="auto"/>
              <w:left w:val="nil"/>
              <w:bottom w:val="single" w:sz="4" w:space="0" w:color="auto"/>
              <w:right w:val="single" w:sz="4" w:space="0" w:color="auto"/>
            </w:tcBorders>
            <w:shd w:val="clear" w:color="auto" w:fill="auto"/>
          </w:tcPr>
          <w:p w14:paraId="6DCD9520" w14:textId="77777777" w:rsidR="005502A1" w:rsidRPr="005502A1" w:rsidRDefault="005502A1" w:rsidP="005502A1">
            <w:pPr>
              <w:jc w:val="center"/>
              <w:rPr>
                <w:color w:val="000000"/>
                <w:sz w:val="22"/>
                <w:szCs w:val="22"/>
              </w:rPr>
            </w:pPr>
            <w:r w:rsidRPr="005502A1">
              <w:rPr>
                <w:sz w:val="22"/>
                <w:szCs w:val="22"/>
              </w:rPr>
              <w:t>107,93</w:t>
            </w:r>
          </w:p>
        </w:tc>
        <w:tc>
          <w:tcPr>
            <w:tcW w:w="972" w:type="dxa"/>
            <w:tcBorders>
              <w:top w:val="single" w:sz="4" w:space="0" w:color="auto"/>
              <w:left w:val="nil"/>
              <w:bottom w:val="single" w:sz="4" w:space="0" w:color="auto"/>
              <w:right w:val="single" w:sz="4" w:space="0" w:color="auto"/>
            </w:tcBorders>
            <w:shd w:val="clear" w:color="auto" w:fill="auto"/>
          </w:tcPr>
          <w:p w14:paraId="02DECC76" w14:textId="77777777" w:rsidR="005502A1" w:rsidRPr="005502A1" w:rsidRDefault="005502A1" w:rsidP="005502A1">
            <w:pPr>
              <w:jc w:val="center"/>
              <w:rPr>
                <w:color w:val="000000"/>
                <w:sz w:val="22"/>
                <w:szCs w:val="22"/>
              </w:rPr>
            </w:pPr>
            <w:r w:rsidRPr="005502A1">
              <w:rPr>
                <w:sz w:val="22"/>
                <w:szCs w:val="22"/>
              </w:rPr>
              <w:t>99,88</w:t>
            </w:r>
          </w:p>
        </w:tc>
        <w:tc>
          <w:tcPr>
            <w:tcW w:w="833" w:type="dxa"/>
            <w:tcBorders>
              <w:top w:val="single" w:sz="4" w:space="0" w:color="auto"/>
              <w:left w:val="nil"/>
              <w:bottom w:val="single" w:sz="4" w:space="0" w:color="auto"/>
              <w:right w:val="single" w:sz="4" w:space="0" w:color="auto"/>
            </w:tcBorders>
            <w:shd w:val="clear" w:color="auto" w:fill="auto"/>
          </w:tcPr>
          <w:p w14:paraId="38568AA2" w14:textId="77777777" w:rsidR="005502A1" w:rsidRPr="005502A1" w:rsidRDefault="005502A1" w:rsidP="005502A1">
            <w:pPr>
              <w:jc w:val="center"/>
              <w:rPr>
                <w:color w:val="000000"/>
                <w:sz w:val="22"/>
                <w:szCs w:val="22"/>
              </w:rPr>
            </w:pPr>
            <w:r w:rsidRPr="005502A1">
              <w:rPr>
                <w:sz w:val="22"/>
                <w:szCs w:val="22"/>
              </w:rPr>
              <w:t>115,01</w:t>
            </w:r>
          </w:p>
        </w:tc>
        <w:tc>
          <w:tcPr>
            <w:tcW w:w="972" w:type="dxa"/>
            <w:tcBorders>
              <w:top w:val="single" w:sz="4" w:space="0" w:color="auto"/>
              <w:left w:val="nil"/>
              <w:bottom w:val="single" w:sz="4" w:space="0" w:color="auto"/>
              <w:right w:val="single" w:sz="4" w:space="0" w:color="auto"/>
            </w:tcBorders>
            <w:shd w:val="clear" w:color="auto" w:fill="auto"/>
          </w:tcPr>
          <w:p w14:paraId="6B11326E" w14:textId="77777777" w:rsidR="005502A1" w:rsidRPr="005502A1" w:rsidRDefault="005502A1" w:rsidP="005502A1">
            <w:pPr>
              <w:jc w:val="center"/>
              <w:rPr>
                <w:color w:val="000000"/>
                <w:sz w:val="22"/>
                <w:szCs w:val="22"/>
              </w:rPr>
            </w:pPr>
            <w:r w:rsidRPr="005502A1">
              <w:rPr>
                <w:sz w:val="22"/>
                <w:szCs w:val="22"/>
              </w:rPr>
              <w:t>107,13</w:t>
            </w:r>
          </w:p>
        </w:tc>
        <w:tc>
          <w:tcPr>
            <w:tcW w:w="1299" w:type="dxa"/>
            <w:tcBorders>
              <w:top w:val="single" w:sz="4" w:space="0" w:color="auto"/>
              <w:left w:val="nil"/>
              <w:bottom w:val="single" w:sz="4" w:space="0" w:color="auto"/>
              <w:right w:val="single" w:sz="4" w:space="0" w:color="auto"/>
            </w:tcBorders>
            <w:shd w:val="clear" w:color="auto" w:fill="auto"/>
          </w:tcPr>
          <w:p w14:paraId="0DC8A50B" w14:textId="77777777" w:rsidR="005502A1" w:rsidRPr="005502A1" w:rsidRDefault="005502A1" w:rsidP="005502A1">
            <w:pPr>
              <w:jc w:val="center"/>
              <w:rPr>
                <w:color w:val="000000"/>
                <w:sz w:val="22"/>
                <w:szCs w:val="22"/>
              </w:rPr>
            </w:pPr>
            <w:r w:rsidRPr="005502A1">
              <w:rPr>
                <w:sz w:val="22"/>
                <w:szCs w:val="22"/>
              </w:rPr>
              <w:t>10,88</w:t>
            </w:r>
          </w:p>
        </w:tc>
        <w:tc>
          <w:tcPr>
            <w:tcW w:w="1406" w:type="dxa"/>
            <w:tcBorders>
              <w:top w:val="single" w:sz="4" w:space="0" w:color="auto"/>
              <w:left w:val="nil"/>
              <w:bottom w:val="single" w:sz="4" w:space="0" w:color="auto"/>
              <w:right w:val="single" w:sz="4" w:space="0" w:color="auto"/>
            </w:tcBorders>
            <w:shd w:val="clear" w:color="auto" w:fill="auto"/>
          </w:tcPr>
          <w:p w14:paraId="65704CDE" w14:textId="77777777" w:rsidR="005502A1" w:rsidRPr="005502A1" w:rsidRDefault="005502A1" w:rsidP="005502A1">
            <w:pPr>
              <w:jc w:val="center"/>
              <w:rPr>
                <w:sz w:val="22"/>
                <w:szCs w:val="22"/>
              </w:rPr>
            </w:pPr>
            <w:r w:rsidRPr="005502A1">
              <w:rPr>
                <w:sz w:val="22"/>
                <w:szCs w:val="22"/>
              </w:rPr>
              <w:t>1 609,48</w:t>
            </w:r>
          </w:p>
        </w:tc>
        <w:tc>
          <w:tcPr>
            <w:tcW w:w="1442" w:type="dxa"/>
            <w:tcBorders>
              <w:top w:val="single" w:sz="4" w:space="0" w:color="auto"/>
              <w:left w:val="nil"/>
              <w:bottom w:val="single" w:sz="4" w:space="0" w:color="auto"/>
              <w:right w:val="single" w:sz="4" w:space="0" w:color="auto"/>
            </w:tcBorders>
            <w:shd w:val="clear" w:color="auto" w:fill="auto"/>
            <w:vAlign w:val="center"/>
          </w:tcPr>
          <w:p w14:paraId="2041D17E" w14:textId="77777777" w:rsidR="005502A1" w:rsidRPr="005502A1" w:rsidRDefault="005502A1" w:rsidP="005502A1">
            <w:pPr>
              <w:jc w:val="center"/>
              <w:rPr>
                <w:color w:val="000000"/>
                <w:sz w:val="22"/>
                <w:szCs w:val="22"/>
              </w:rPr>
            </w:pPr>
          </w:p>
        </w:tc>
        <w:tc>
          <w:tcPr>
            <w:tcW w:w="1102" w:type="dxa"/>
            <w:tcBorders>
              <w:top w:val="single" w:sz="4" w:space="0" w:color="auto"/>
              <w:left w:val="nil"/>
              <w:bottom w:val="single" w:sz="4" w:space="0" w:color="auto"/>
              <w:right w:val="single" w:sz="4" w:space="0" w:color="auto"/>
            </w:tcBorders>
            <w:shd w:val="clear" w:color="auto" w:fill="auto"/>
            <w:vAlign w:val="center"/>
          </w:tcPr>
          <w:p w14:paraId="180E9762" w14:textId="77777777" w:rsidR="005502A1" w:rsidRPr="005502A1" w:rsidRDefault="005502A1" w:rsidP="005502A1">
            <w:pPr>
              <w:jc w:val="center"/>
              <w:rPr>
                <w:color w:val="000000"/>
                <w:sz w:val="22"/>
                <w:szCs w:val="22"/>
              </w:rPr>
            </w:pPr>
          </w:p>
        </w:tc>
      </w:tr>
    </w:tbl>
    <w:p w14:paraId="56B2B64A" w14:textId="77777777" w:rsidR="005502A1" w:rsidRPr="005502A1" w:rsidRDefault="005502A1" w:rsidP="005502A1">
      <w:pPr>
        <w:ind w:firstLine="709"/>
        <w:jc w:val="both"/>
        <w:rPr>
          <w:szCs w:val="20"/>
        </w:rPr>
      </w:pPr>
    </w:p>
    <w:p w14:paraId="21082009" w14:textId="77777777" w:rsidR="005502A1" w:rsidRPr="005502A1" w:rsidRDefault="005502A1" w:rsidP="005502A1">
      <w:pPr>
        <w:ind w:left="851"/>
        <w:jc w:val="both"/>
        <w:rPr>
          <w:sz w:val="28"/>
          <w:szCs w:val="28"/>
        </w:rPr>
      </w:pPr>
    </w:p>
    <w:p w14:paraId="4FC1BA02" w14:textId="77777777" w:rsidR="005502A1" w:rsidRPr="005502A1" w:rsidRDefault="005502A1" w:rsidP="005502A1">
      <w:pPr>
        <w:ind w:left="851"/>
        <w:jc w:val="both"/>
        <w:rPr>
          <w:sz w:val="28"/>
          <w:szCs w:val="28"/>
        </w:rPr>
      </w:pPr>
    </w:p>
    <w:p w14:paraId="5609B62B" w14:textId="77777777" w:rsidR="005502A1" w:rsidRPr="005502A1" w:rsidRDefault="005502A1" w:rsidP="005502A1">
      <w:pPr>
        <w:tabs>
          <w:tab w:val="left" w:pos="5580"/>
          <w:tab w:val="left" w:pos="9498"/>
        </w:tabs>
        <w:ind w:right="-569"/>
        <w:sectPr w:rsidR="005502A1" w:rsidRPr="005502A1" w:rsidSect="00E519CB">
          <w:pgSz w:w="16838" w:h="11906" w:orient="landscape"/>
          <w:pgMar w:top="1418" w:right="1134" w:bottom="849" w:left="1418" w:header="709" w:footer="709" w:gutter="0"/>
          <w:cols w:space="708"/>
          <w:titlePg/>
          <w:docGrid w:linePitch="381"/>
        </w:sectPr>
      </w:pPr>
    </w:p>
    <w:p w14:paraId="65B7F47D" w14:textId="37868425" w:rsidR="005502A1" w:rsidRPr="001828C5" w:rsidRDefault="005502A1" w:rsidP="005502A1">
      <w:pPr>
        <w:tabs>
          <w:tab w:val="left" w:pos="5580"/>
          <w:tab w:val="left" w:pos="9498"/>
        </w:tabs>
        <w:ind w:left="-961" w:right="-569" w:firstLine="6631"/>
      </w:pPr>
      <w:r w:rsidRPr="001828C5">
        <w:lastRenderedPageBreak/>
        <w:t xml:space="preserve">Приложение № </w:t>
      </w:r>
      <w:r>
        <w:t xml:space="preserve">97 </w:t>
      </w:r>
      <w:r w:rsidRPr="001828C5">
        <w:t xml:space="preserve">к </w:t>
      </w:r>
      <w:r>
        <w:t xml:space="preserve">протоколу </w:t>
      </w:r>
      <w:r w:rsidRPr="001828C5">
        <w:t>№ 8</w:t>
      </w:r>
      <w:r>
        <w:t>7</w:t>
      </w:r>
    </w:p>
    <w:p w14:paraId="5D2B52E0" w14:textId="77777777" w:rsidR="005502A1" w:rsidRPr="001828C5" w:rsidRDefault="005502A1" w:rsidP="005502A1">
      <w:pPr>
        <w:tabs>
          <w:tab w:val="left" w:pos="5580"/>
          <w:tab w:val="left" w:pos="9498"/>
        </w:tabs>
        <w:ind w:left="-961" w:right="-569" w:firstLine="6631"/>
      </w:pPr>
      <w:r w:rsidRPr="001828C5">
        <w:t>заседания правления Региональной</w:t>
      </w:r>
    </w:p>
    <w:p w14:paraId="621731B1" w14:textId="77777777" w:rsidR="005502A1" w:rsidRPr="001828C5" w:rsidRDefault="005502A1" w:rsidP="005502A1">
      <w:pPr>
        <w:tabs>
          <w:tab w:val="left" w:pos="5580"/>
          <w:tab w:val="left" w:pos="9498"/>
        </w:tabs>
        <w:ind w:left="-961" w:right="-569" w:firstLine="6631"/>
      </w:pPr>
      <w:r w:rsidRPr="001828C5">
        <w:t>энергетической комиссии</w:t>
      </w:r>
    </w:p>
    <w:p w14:paraId="2EDA36BB" w14:textId="77777777" w:rsidR="005502A1" w:rsidRDefault="005502A1" w:rsidP="005502A1">
      <w:pPr>
        <w:tabs>
          <w:tab w:val="left" w:pos="5580"/>
          <w:tab w:val="left" w:pos="9498"/>
        </w:tabs>
        <w:ind w:left="-961" w:right="-569" w:firstLine="6631"/>
      </w:pPr>
      <w:r w:rsidRPr="001828C5">
        <w:t xml:space="preserve">Кузбасса от </w:t>
      </w:r>
      <w:r>
        <w:t>20</w:t>
      </w:r>
      <w:r w:rsidRPr="001828C5">
        <w:t>.12.2021</w:t>
      </w:r>
    </w:p>
    <w:p w14:paraId="5EABF23C" w14:textId="77777777" w:rsidR="005502A1" w:rsidRPr="005502A1" w:rsidRDefault="005502A1" w:rsidP="005502A1">
      <w:pPr>
        <w:tabs>
          <w:tab w:val="left" w:pos="3"/>
          <w:tab w:val="left" w:pos="1844"/>
          <w:tab w:val="left" w:pos="2907"/>
        </w:tabs>
        <w:ind w:left="-638"/>
        <w:rPr>
          <w:sz w:val="28"/>
          <w:szCs w:val="28"/>
        </w:rPr>
      </w:pPr>
    </w:p>
    <w:p w14:paraId="0578D978" w14:textId="77777777" w:rsidR="005502A1" w:rsidRPr="005502A1" w:rsidRDefault="005502A1" w:rsidP="005502A1">
      <w:pPr>
        <w:ind w:left="85" w:right="-392"/>
        <w:jc w:val="center"/>
        <w:rPr>
          <w:b/>
          <w:bCs/>
          <w:sz w:val="28"/>
          <w:szCs w:val="28"/>
        </w:rPr>
      </w:pPr>
      <w:r w:rsidRPr="005502A1">
        <w:rPr>
          <w:b/>
          <w:bCs/>
          <w:sz w:val="28"/>
          <w:szCs w:val="28"/>
        </w:rPr>
        <w:t xml:space="preserve">Долгосрочные тарифы </w:t>
      </w:r>
      <w:r w:rsidRPr="005502A1">
        <w:rPr>
          <w:b/>
          <w:bCs/>
          <w:color w:val="000000"/>
          <w:kern w:val="32"/>
          <w:sz w:val="28"/>
          <w:szCs w:val="28"/>
        </w:rPr>
        <w:t>АО «Кемеровская генерация»</w:t>
      </w:r>
    </w:p>
    <w:p w14:paraId="083B72C4" w14:textId="77777777" w:rsidR="005502A1" w:rsidRPr="005502A1" w:rsidRDefault="005502A1" w:rsidP="005502A1">
      <w:pPr>
        <w:ind w:left="85" w:right="-392"/>
        <w:jc w:val="center"/>
        <w:rPr>
          <w:b/>
          <w:bCs/>
          <w:sz w:val="28"/>
          <w:szCs w:val="28"/>
        </w:rPr>
      </w:pPr>
      <w:r w:rsidRPr="005502A1">
        <w:rPr>
          <w:b/>
          <w:bCs/>
          <w:sz w:val="28"/>
          <w:szCs w:val="28"/>
        </w:rPr>
        <w:t>на теплоноситель, реализуемый на потребительском рынке</w:t>
      </w:r>
      <w:r w:rsidRPr="005502A1">
        <w:rPr>
          <w:b/>
          <w:bCs/>
          <w:sz w:val="28"/>
          <w:szCs w:val="28"/>
        </w:rPr>
        <w:br/>
      </w:r>
      <w:r w:rsidRPr="005502A1">
        <w:rPr>
          <w:b/>
          <w:bCs/>
          <w:color w:val="000000"/>
          <w:kern w:val="32"/>
          <w:sz w:val="28"/>
          <w:szCs w:val="28"/>
        </w:rPr>
        <w:t>Кемеровского городского округа и Кемеровского муниципального округа</w:t>
      </w:r>
      <w:r w:rsidRPr="005502A1">
        <w:rPr>
          <w:b/>
          <w:bCs/>
          <w:sz w:val="28"/>
          <w:szCs w:val="28"/>
        </w:rPr>
        <w:t xml:space="preserve">, </w:t>
      </w:r>
    </w:p>
    <w:p w14:paraId="6BAE7615" w14:textId="77777777" w:rsidR="005502A1" w:rsidRPr="005502A1" w:rsidRDefault="005502A1" w:rsidP="005502A1">
      <w:pPr>
        <w:ind w:left="85" w:right="-392"/>
        <w:jc w:val="center"/>
        <w:rPr>
          <w:b/>
          <w:bCs/>
          <w:sz w:val="28"/>
          <w:szCs w:val="28"/>
        </w:rPr>
      </w:pPr>
      <w:r w:rsidRPr="005502A1">
        <w:rPr>
          <w:b/>
          <w:bCs/>
          <w:sz w:val="28"/>
          <w:szCs w:val="28"/>
        </w:rPr>
        <w:t>на период с 01.01.2019 по 31.12.2023</w:t>
      </w:r>
    </w:p>
    <w:p w14:paraId="1EF4FC44" w14:textId="77777777" w:rsidR="005502A1" w:rsidRPr="005502A1" w:rsidRDefault="005502A1" w:rsidP="005502A1">
      <w:pPr>
        <w:ind w:left="-227" w:right="-285"/>
        <w:jc w:val="right"/>
        <w:rPr>
          <w:vanish/>
        </w:rPr>
      </w:pPr>
      <w:r w:rsidRPr="005502A1">
        <w:t>(без НДС)</w:t>
      </w:r>
    </w:p>
    <w:tbl>
      <w:tblPr>
        <w:tblpPr w:leftFromText="180" w:rightFromText="180" w:vertAnchor="text" w:horzAnchor="margin" w:tblpX="-459" w:tblpY="36"/>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126"/>
        <w:gridCol w:w="2059"/>
        <w:gridCol w:w="1408"/>
        <w:gridCol w:w="1543"/>
      </w:tblGrid>
      <w:tr w:rsidR="005502A1" w:rsidRPr="005502A1" w14:paraId="21B03663" w14:textId="77777777" w:rsidTr="00762F6E">
        <w:tc>
          <w:tcPr>
            <w:tcW w:w="3085" w:type="dxa"/>
            <w:vMerge w:val="restart"/>
            <w:shd w:val="clear" w:color="auto" w:fill="auto"/>
            <w:vAlign w:val="center"/>
          </w:tcPr>
          <w:p w14:paraId="377E8143" w14:textId="77777777" w:rsidR="005502A1" w:rsidRPr="005502A1" w:rsidRDefault="005502A1" w:rsidP="005502A1">
            <w:pPr>
              <w:ind w:right="-2"/>
              <w:jc w:val="center"/>
              <w:rPr>
                <w:color w:val="000000"/>
              </w:rPr>
            </w:pPr>
            <w:r w:rsidRPr="005502A1">
              <w:rPr>
                <w:color w:val="000000"/>
              </w:rPr>
              <w:t>Наименование регулируемой организации</w:t>
            </w:r>
          </w:p>
        </w:tc>
        <w:tc>
          <w:tcPr>
            <w:tcW w:w="2126" w:type="dxa"/>
            <w:vMerge w:val="restart"/>
            <w:shd w:val="clear" w:color="auto" w:fill="auto"/>
            <w:vAlign w:val="center"/>
          </w:tcPr>
          <w:p w14:paraId="0B31C8E6" w14:textId="77777777" w:rsidR="005502A1" w:rsidRPr="005502A1" w:rsidRDefault="005502A1" w:rsidP="005502A1">
            <w:pPr>
              <w:ind w:right="-2"/>
              <w:jc w:val="center"/>
              <w:rPr>
                <w:color w:val="000000"/>
              </w:rPr>
            </w:pPr>
            <w:r w:rsidRPr="005502A1">
              <w:rPr>
                <w:color w:val="000000"/>
              </w:rPr>
              <w:t>Вид тарифа</w:t>
            </w:r>
          </w:p>
        </w:tc>
        <w:tc>
          <w:tcPr>
            <w:tcW w:w="2059" w:type="dxa"/>
            <w:vMerge w:val="restart"/>
            <w:shd w:val="clear" w:color="auto" w:fill="auto"/>
            <w:vAlign w:val="center"/>
          </w:tcPr>
          <w:p w14:paraId="0FF4E611" w14:textId="77777777" w:rsidR="005502A1" w:rsidRPr="005502A1" w:rsidRDefault="005502A1" w:rsidP="005502A1">
            <w:pPr>
              <w:ind w:right="-2"/>
              <w:jc w:val="center"/>
              <w:rPr>
                <w:color w:val="000000"/>
              </w:rPr>
            </w:pPr>
            <w:r w:rsidRPr="005502A1">
              <w:rPr>
                <w:color w:val="000000"/>
              </w:rPr>
              <w:t>Период</w:t>
            </w:r>
          </w:p>
        </w:tc>
        <w:tc>
          <w:tcPr>
            <w:tcW w:w="2951" w:type="dxa"/>
            <w:gridSpan w:val="2"/>
            <w:shd w:val="clear" w:color="auto" w:fill="auto"/>
            <w:vAlign w:val="center"/>
          </w:tcPr>
          <w:p w14:paraId="412ACABB" w14:textId="77777777" w:rsidR="005502A1" w:rsidRPr="005502A1" w:rsidRDefault="005502A1" w:rsidP="005502A1">
            <w:pPr>
              <w:ind w:right="-2"/>
              <w:jc w:val="center"/>
              <w:rPr>
                <w:color w:val="000000"/>
              </w:rPr>
            </w:pPr>
            <w:r w:rsidRPr="005502A1">
              <w:rPr>
                <w:color w:val="000000"/>
              </w:rPr>
              <w:t>Вид теплоносителя</w:t>
            </w:r>
          </w:p>
        </w:tc>
      </w:tr>
      <w:tr w:rsidR="005502A1" w:rsidRPr="005502A1" w14:paraId="3FD5A81D" w14:textId="77777777" w:rsidTr="00762F6E">
        <w:trPr>
          <w:trHeight w:val="740"/>
        </w:trPr>
        <w:tc>
          <w:tcPr>
            <w:tcW w:w="3085" w:type="dxa"/>
            <w:vMerge/>
            <w:shd w:val="clear" w:color="auto" w:fill="auto"/>
            <w:vAlign w:val="center"/>
          </w:tcPr>
          <w:p w14:paraId="00232E43" w14:textId="77777777" w:rsidR="005502A1" w:rsidRPr="005502A1" w:rsidRDefault="005502A1" w:rsidP="005502A1">
            <w:pPr>
              <w:ind w:right="-2"/>
              <w:jc w:val="center"/>
              <w:rPr>
                <w:color w:val="000000"/>
              </w:rPr>
            </w:pPr>
          </w:p>
        </w:tc>
        <w:tc>
          <w:tcPr>
            <w:tcW w:w="2126" w:type="dxa"/>
            <w:vMerge/>
            <w:shd w:val="clear" w:color="auto" w:fill="auto"/>
            <w:vAlign w:val="center"/>
          </w:tcPr>
          <w:p w14:paraId="60B27FF4" w14:textId="77777777" w:rsidR="005502A1" w:rsidRPr="005502A1" w:rsidRDefault="005502A1" w:rsidP="005502A1">
            <w:pPr>
              <w:ind w:right="-2"/>
              <w:jc w:val="center"/>
              <w:rPr>
                <w:color w:val="000000"/>
              </w:rPr>
            </w:pPr>
          </w:p>
        </w:tc>
        <w:tc>
          <w:tcPr>
            <w:tcW w:w="2059" w:type="dxa"/>
            <w:vMerge/>
            <w:shd w:val="clear" w:color="auto" w:fill="auto"/>
            <w:vAlign w:val="center"/>
          </w:tcPr>
          <w:p w14:paraId="3AE395A6" w14:textId="77777777" w:rsidR="005502A1" w:rsidRPr="005502A1" w:rsidRDefault="005502A1" w:rsidP="005502A1">
            <w:pPr>
              <w:ind w:right="-2"/>
              <w:jc w:val="center"/>
              <w:rPr>
                <w:color w:val="000000"/>
              </w:rPr>
            </w:pPr>
          </w:p>
        </w:tc>
        <w:tc>
          <w:tcPr>
            <w:tcW w:w="1408" w:type="dxa"/>
            <w:shd w:val="clear" w:color="auto" w:fill="auto"/>
            <w:vAlign w:val="center"/>
          </w:tcPr>
          <w:p w14:paraId="47F0D9A5" w14:textId="77777777" w:rsidR="005502A1" w:rsidRPr="005502A1" w:rsidRDefault="005502A1" w:rsidP="005502A1">
            <w:pPr>
              <w:ind w:right="-2"/>
              <w:jc w:val="center"/>
              <w:rPr>
                <w:color w:val="000000"/>
              </w:rPr>
            </w:pPr>
            <w:r w:rsidRPr="005502A1">
              <w:rPr>
                <w:color w:val="000000"/>
              </w:rPr>
              <w:t>вода</w:t>
            </w:r>
          </w:p>
        </w:tc>
        <w:tc>
          <w:tcPr>
            <w:tcW w:w="1543" w:type="dxa"/>
            <w:shd w:val="clear" w:color="auto" w:fill="auto"/>
            <w:vAlign w:val="center"/>
          </w:tcPr>
          <w:p w14:paraId="7DDA6EB2" w14:textId="77777777" w:rsidR="005502A1" w:rsidRPr="005502A1" w:rsidRDefault="005502A1" w:rsidP="005502A1">
            <w:pPr>
              <w:ind w:right="-2"/>
              <w:jc w:val="center"/>
              <w:rPr>
                <w:color w:val="000000"/>
              </w:rPr>
            </w:pPr>
            <w:r w:rsidRPr="005502A1">
              <w:rPr>
                <w:color w:val="000000"/>
              </w:rPr>
              <w:t>пар</w:t>
            </w:r>
          </w:p>
        </w:tc>
      </w:tr>
      <w:tr w:rsidR="005502A1" w:rsidRPr="005502A1" w14:paraId="2FE0F9F3" w14:textId="77777777" w:rsidTr="00762F6E">
        <w:tc>
          <w:tcPr>
            <w:tcW w:w="3085" w:type="dxa"/>
            <w:shd w:val="clear" w:color="auto" w:fill="auto"/>
            <w:vAlign w:val="center"/>
          </w:tcPr>
          <w:p w14:paraId="029F2759" w14:textId="77777777" w:rsidR="005502A1" w:rsidRPr="005502A1" w:rsidRDefault="005502A1" w:rsidP="005502A1">
            <w:pPr>
              <w:ind w:right="-2"/>
              <w:jc w:val="center"/>
            </w:pPr>
            <w:r w:rsidRPr="005502A1">
              <w:t>1</w:t>
            </w:r>
          </w:p>
        </w:tc>
        <w:tc>
          <w:tcPr>
            <w:tcW w:w="2126" w:type="dxa"/>
            <w:shd w:val="clear" w:color="auto" w:fill="auto"/>
            <w:vAlign w:val="center"/>
          </w:tcPr>
          <w:p w14:paraId="2EB52766" w14:textId="77777777" w:rsidR="005502A1" w:rsidRPr="005502A1" w:rsidRDefault="005502A1" w:rsidP="005502A1">
            <w:pPr>
              <w:ind w:right="-2"/>
              <w:jc w:val="center"/>
            </w:pPr>
            <w:r w:rsidRPr="005502A1">
              <w:t>2</w:t>
            </w:r>
          </w:p>
        </w:tc>
        <w:tc>
          <w:tcPr>
            <w:tcW w:w="2059" w:type="dxa"/>
            <w:shd w:val="clear" w:color="auto" w:fill="auto"/>
            <w:vAlign w:val="center"/>
          </w:tcPr>
          <w:p w14:paraId="76B53205" w14:textId="77777777" w:rsidR="005502A1" w:rsidRPr="005502A1" w:rsidRDefault="005502A1" w:rsidP="005502A1">
            <w:pPr>
              <w:ind w:right="-2"/>
              <w:jc w:val="center"/>
              <w:rPr>
                <w:color w:val="000000"/>
              </w:rPr>
            </w:pPr>
            <w:r w:rsidRPr="005502A1">
              <w:rPr>
                <w:color w:val="000000"/>
              </w:rPr>
              <w:t>3</w:t>
            </w:r>
          </w:p>
        </w:tc>
        <w:tc>
          <w:tcPr>
            <w:tcW w:w="1408" w:type="dxa"/>
            <w:shd w:val="clear" w:color="auto" w:fill="auto"/>
            <w:vAlign w:val="center"/>
          </w:tcPr>
          <w:p w14:paraId="204CE2FA" w14:textId="77777777" w:rsidR="005502A1" w:rsidRPr="005502A1" w:rsidRDefault="005502A1" w:rsidP="005502A1">
            <w:pPr>
              <w:ind w:right="-2"/>
              <w:jc w:val="center"/>
            </w:pPr>
            <w:r w:rsidRPr="005502A1">
              <w:t>4</w:t>
            </w:r>
          </w:p>
        </w:tc>
        <w:tc>
          <w:tcPr>
            <w:tcW w:w="1543" w:type="dxa"/>
            <w:shd w:val="clear" w:color="auto" w:fill="auto"/>
            <w:vAlign w:val="center"/>
          </w:tcPr>
          <w:p w14:paraId="40AC5FB8" w14:textId="77777777" w:rsidR="005502A1" w:rsidRPr="005502A1" w:rsidRDefault="005502A1" w:rsidP="005502A1">
            <w:pPr>
              <w:ind w:right="-2"/>
              <w:jc w:val="center"/>
            </w:pPr>
            <w:r w:rsidRPr="005502A1">
              <w:t>5</w:t>
            </w:r>
          </w:p>
        </w:tc>
      </w:tr>
      <w:tr w:rsidR="005502A1" w:rsidRPr="005502A1" w14:paraId="78DAA71E" w14:textId="77777777" w:rsidTr="00762F6E">
        <w:tc>
          <w:tcPr>
            <w:tcW w:w="3085" w:type="dxa"/>
            <w:vMerge w:val="restart"/>
            <w:shd w:val="clear" w:color="auto" w:fill="auto"/>
            <w:vAlign w:val="center"/>
          </w:tcPr>
          <w:p w14:paraId="64E1AC87" w14:textId="77777777" w:rsidR="005502A1" w:rsidRPr="005502A1" w:rsidRDefault="005502A1" w:rsidP="005502A1">
            <w:pPr>
              <w:ind w:left="-28" w:right="-53"/>
              <w:jc w:val="center"/>
              <w:rPr>
                <w:bCs/>
                <w:color w:val="000000"/>
                <w:kern w:val="32"/>
              </w:rPr>
            </w:pPr>
            <w:r w:rsidRPr="005502A1">
              <w:rPr>
                <w:bCs/>
                <w:color w:val="000000"/>
                <w:kern w:val="32"/>
              </w:rPr>
              <w:t xml:space="preserve">АО «Кемеровская генерация» </w:t>
            </w:r>
          </w:p>
          <w:p w14:paraId="40A49B4C" w14:textId="77777777" w:rsidR="005502A1" w:rsidRPr="005502A1" w:rsidRDefault="005502A1" w:rsidP="005502A1">
            <w:pPr>
              <w:ind w:left="-28" w:right="-53"/>
              <w:jc w:val="center"/>
            </w:pPr>
            <w:r w:rsidRPr="005502A1">
              <w:rPr>
                <w:bCs/>
                <w:color w:val="000000"/>
                <w:kern w:val="32"/>
              </w:rPr>
              <w:t>(Кемеровская ГРЭС)</w:t>
            </w:r>
          </w:p>
        </w:tc>
        <w:tc>
          <w:tcPr>
            <w:tcW w:w="7136" w:type="dxa"/>
            <w:gridSpan w:val="4"/>
            <w:shd w:val="clear" w:color="auto" w:fill="auto"/>
            <w:vAlign w:val="center"/>
          </w:tcPr>
          <w:p w14:paraId="05E68DCD" w14:textId="77777777" w:rsidR="005502A1" w:rsidRPr="005502A1" w:rsidRDefault="005502A1" w:rsidP="005502A1">
            <w:pPr>
              <w:ind w:right="-2"/>
              <w:jc w:val="center"/>
            </w:pPr>
            <w:r w:rsidRPr="005502A1">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5502A1" w:rsidRPr="005502A1" w14:paraId="7460B396" w14:textId="77777777" w:rsidTr="00762F6E">
        <w:tc>
          <w:tcPr>
            <w:tcW w:w="3085" w:type="dxa"/>
            <w:vMerge/>
            <w:shd w:val="clear" w:color="auto" w:fill="auto"/>
            <w:vAlign w:val="center"/>
          </w:tcPr>
          <w:p w14:paraId="774A2C32" w14:textId="77777777" w:rsidR="005502A1" w:rsidRPr="005502A1" w:rsidRDefault="005502A1" w:rsidP="005502A1">
            <w:pPr>
              <w:ind w:right="-53"/>
              <w:jc w:val="center"/>
              <w:rPr>
                <w:bCs/>
                <w:color w:val="000000"/>
                <w:kern w:val="32"/>
              </w:rPr>
            </w:pPr>
          </w:p>
        </w:tc>
        <w:tc>
          <w:tcPr>
            <w:tcW w:w="2126" w:type="dxa"/>
            <w:vMerge w:val="restart"/>
            <w:shd w:val="clear" w:color="auto" w:fill="auto"/>
            <w:vAlign w:val="center"/>
          </w:tcPr>
          <w:p w14:paraId="738E7591" w14:textId="77777777" w:rsidR="005502A1" w:rsidRPr="005502A1" w:rsidRDefault="005502A1" w:rsidP="005502A1">
            <w:pPr>
              <w:jc w:val="center"/>
            </w:pPr>
            <w:proofErr w:type="spellStart"/>
            <w:r w:rsidRPr="005502A1">
              <w:t>Одноставочный</w:t>
            </w:r>
            <w:proofErr w:type="spellEnd"/>
          </w:p>
          <w:p w14:paraId="3B41422C" w14:textId="77777777" w:rsidR="005502A1" w:rsidRPr="005502A1" w:rsidRDefault="005502A1" w:rsidP="005502A1">
            <w:pPr>
              <w:ind w:right="-2"/>
              <w:jc w:val="center"/>
              <w:rPr>
                <w:color w:val="000000"/>
              </w:rPr>
            </w:pPr>
            <w:r w:rsidRPr="005502A1">
              <w:t>руб./</w:t>
            </w:r>
            <w:r w:rsidRPr="005502A1">
              <w:rPr>
                <w:rFonts w:eastAsia="Calibri"/>
                <w:color w:val="000000"/>
              </w:rPr>
              <w:t xml:space="preserve"> </w:t>
            </w:r>
            <w:r w:rsidRPr="005502A1">
              <w:t>м</w:t>
            </w:r>
            <w:r w:rsidRPr="005502A1">
              <w:rPr>
                <w:vertAlign w:val="superscript"/>
              </w:rPr>
              <w:t>3</w:t>
            </w:r>
          </w:p>
        </w:tc>
        <w:tc>
          <w:tcPr>
            <w:tcW w:w="2059" w:type="dxa"/>
            <w:shd w:val="clear" w:color="auto" w:fill="auto"/>
            <w:vAlign w:val="center"/>
          </w:tcPr>
          <w:p w14:paraId="51946D9F" w14:textId="77777777" w:rsidR="005502A1" w:rsidRPr="005502A1" w:rsidRDefault="005502A1" w:rsidP="005502A1">
            <w:pPr>
              <w:ind w:right="-2"/>
              <w:jc w:val="center"/>
              <w:rPr>
                <w:color w:val="000000"/>
              </w:rPr>
            </w:pPr>
            <w:r w:rsidRPr="005502A1">
              <w:rPr>
                <w:color w:val="000000"/>
              </w:rPr>
              <w:t>с 01.01.2019</w:t>
            </w:r>
          </w:p>
        </w:tc>
        <w:tc>
          <w:tcPr>
            <w:tcW w:w="1408" w:type="dxa"/>
            <w:shd w:val="clear" w:color="auto" w:fill="auto"/>
            <w:vAlign w:val="center"/>
          </w:tcPr>
          <w:p w14:paraId="463E4C38" w14:textId="77777777" w:rsidR="005502A1" w:rsidRPr="005502A1" w:rsidRDefault="005502A1" w:rsidP="005502A1">
            <w:pPr>
              <w:jc w:val="center"/>
            </w:pPr>
            <w:r w:rsidRPr="005502A1">
              <w:t>9,17</w:t>
            </w:r>
          </w:p>
        </w:tc>
        <w:tc>
          <w:tcPr>
            <w:tcW w:w="1543" w:type="dxa"/>
            <w:shd w:val="clear" w:color="auto" w:fill="auto"/>
            <w:vAlign w:val="center"/>
          </w:tcPr>
          <w:p w14:paraId="5EFEE9EB" w14:textId="77777777" w:rsidR="005502A1" w:rsidRPr="005502A1" w:rsidRDefault="005502A1" w:rsidP="005502A1">
            <w:pPr>
              <w:jc w:val="center"/>
            </w:pPr>
            <w:r w:rsidRPr="005502A1">
              <w:t>х</w:t>
            </w:r>
          </w:p>
        </w:tc>
      </w:tr>
      <w:tr w:rsidR="005502A1" w:rsidRPr="005502A1" w14:paraId="022C255B" w14:textId="77777777" w:rsidTr="00762F6E">
        <w:tc>
          <w:tcPr>
            <w:tcW w:w="3085" w:type="dxa"/>
            <w:vMerge/>
            <w:shd w:val="clear" w:color="auto" w:fill="auto"/>
            <w:vAlign w:val="center"/>
          </w:tcPr>
          <w:p w14:paraId="3CD66BD1"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08F3012D" w14:textId="77777777" w:rsidR="005502A1" w:rsidRPr="005502A1" w:rsidRDefault="005502A1" w:rsidP="005502A1">
            <w:pPr>
              <w:ind w:right="-2"/>
              <w:jc w:val="center"/>
              <w:rPr>
                <w:color w:val="000000"/>
              </w:rPr>
            </w:pPr>
          </w:p>
        </w:tc>
        <w:tc>
          <w:tcPr>
            <w:tcW w:w="2059" w:type="dxa"/>
            <w:shd w:val="clear" w:color="auto" w:fill="auto"/>
            <w:vAlign w:val="center"/>
          </w:tcPr>
          <w:p w14:paraId="6D80E36D" w14:textId="77777777" w:rsidR="005502A1" w:rsidRPr="005502A1" w:rsidRDefault="005502A1" w:rsidP="005502A1">
            <w:pPr>
              <w:ind w:right="-2"/>
              <w:jc w:val="center"/>
              <w:rPr>
                <w:color w:val="000000"/>
              </w:rPr>
            </w:pPr>
            <w:r w:rsidRPr="005502A1">
              <w:rPr>
                <w:color w:val="000000"/>
              </w:rPr>
              <w:t>с 01.07.2019</w:t>
            </w:r>
          </w:p>
        </w:tc>
        <w:tc>
          <w:tcPr>
            <w:tcW w:w="1408" w:type="dxa"/>
            <w:shd w:val="clear" w:color="auto" w:fill="auto"/>
            <w:vAlign w:val="center"/>
          </w:tcPr>
          <w:p w14:paraId="04A1C2C3" w14:textId="77777777" w:rsidR="005502A1" w:rsidRPr="005502A1" w:rsidRDefault="005502A1" w:rsidP="005502A1">
            <w:pPr>
              <w:jc w:val="center"/>
            </w:pPr>
            <w:r w:rsidRPr="005502A1">
              <w:t>9,19</w:t>
            </w:r>
          </w:p>
        </w:tc>
        <w:tc>
          <w:tcPr>
            <w:tcW w:w="1543" w:type="dxa"/>
            <w:shd w:val="clear" w:color="auto" w:fill="auto"/>
            <w:vAlign w:val="center"/>
          </w:tcPr>
          <w:p w14:paraId="4CB9778C" w14:textId="77777777" w:rsidR="005502A1" w:rsidRPr="005502A1" w:rsidRDefault="005502A1" w:rsidP="005502A1">
            <w:pPr>
              <w:jc w:val="center"/>
            </w:pPr>
            <w:r w:rsidRPr="005502A1">
              <w:t>х</w:t>
            </w:r>
          </w:p>
        </w:tc>
      </w:tr>
      <w:tr w:rsidR="005502A1" w:rsidRPr="005502A1" w14:paraId="651E6BD0" w14:textId="77777777" w:rsidTr="00762F6E">
        <w:tc>
          <w:tcPr>
            <w:tcW w:w="3085" w:type="dxa"/>
            <w:vMerge/>
            <w:shd w:val="clear" w:color="auto" w:fill="auto"/>
            <w:vAlign w:val="center"/>
          </w:tcPr>
          <w:p w14:paraId="72A1D252"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450E91D2" w14:textId="77777777" w:rsidR="005502A1" w:rsidRPr="005502A1" w:rsidRDefault="005502A1" w:rsidP="005502A1">
            <w:pPr>
              <w:ind w:right="-2"/>
              <w:jc w:val="center"/>
              <w:rPr>
                <w:color w:val="000000"/>
              </w:rPr>
            </w:pPr>
          </w:p>
        </w:tc>
        <w:tc>
          <w:tcPr>
            <w:tcW w:w="2059" w:type="dxa"/>
            <w:shd w:val="clear" w:color="auto" w:fill="auto"/>
            <w:vAlign w:val="center"/>
          </w:tcPr>
          <w:p w14:paraId="5AFD03C6" w14:textId="77777777" w:rsidR="005502A1" w:rsidRPr="005502A1" w:rsidRDefault="005502A1" w:rsidP="005502A1">
            <w:pPr>
              <w:ind w:right="-2"/>
              <w:jc w:val="center"/>
              <w:rPr>
                <w:color w:val="000000"/>
              </w:rPr>
            </w:pPr>
            <w:r w:rsidRPr="005502A1">
              <w:rPr>
                <w:color w:val="000000"/>
              </w:rPr>
              <w:t>с 01.01.2020</w:t>
            </w:r>
          </w:p>
        </w:tc>
        <w:tc>
          <w:tcPr>
            <w:tcW w:w="1408" w:type="dxa"/>
            <w:shd w:val="clear" w:color="auto" w:fill="auto"/>
            <w:vAlign w:val="center"/>
          </w:tcPr>
          <w:p w14:paraId="37869EA5" w14:textId="77777777" w:rsidR="005502A1" w:rsidRPr="005502A1" w:rsidRDefault="005502A1" w:rsidP="005502A1">
            <w:pPr>
              <w:jc w:val="center"/>
            </w:pPr>
            <w:r w:rsidRPr="005502A1">
              <w:t>9,19</w:t>
            </w:r>
          </w:p>
        </w:tc>
        <w:tc>
          <w:tcPr>
            <w:tcW w:w="1543" w:type="dxa"/>
            <w:shd w:val="clear" w:color="auto" w:fill="auto"/>
            <w:vAlign w:val="center"/>
          </w:tcPr>
          <w:p w14:paraId="4280E001" w14:textId="77777777" w:rsidR="005502A1" w:rsidRPr="005502A1" w:rsidRDefault="005502A1" w:rsidP="005502A1">
            <w:pPr>
              <w:jc w:val="center"/>
            </w:pPr>
            <w:r w:rsidRPr="005502A1">
              <w:t>х</w:t>
            </w:r>
          </w:p>
        </w:tc>
      </w:tr>
      <w:tr w:rsidR="005502A1" w:rsidRPr="005502A1" w14:paraId="2A890544" w14:textId="77777777" w:rsidTr="00762F6E">
        <w:tc>
          <w:tcPr>
            <w:tcW w:w="3085" w:type="dxa"/>
            <w:vMerge/>
            <w:shd w:val="clear" w:color="auto" w:fill="auto"/>
            <w:vAlign w:val="center"/>
          </w:tcPr>
          <w:p w14:paraId="5B1B0884"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372296C1" w14:textId="77777777" w:rsidR="005502A1" w:rsidRPr="005502A1" w:rsidRDefault="005502A1" w:rsidP="005502A1">
            <w:pPr>
              <w:ind w:right="-2"/>
              <w:jc w:val="center"/>
              <w:rPr>
                <w:color w:val="000000"/>
              </w:rPr>
            </w:pPr>
          </w:p>
        </w:tc>
        <w:tc>
          <w:tcPr>
            <w:tcW w:w="2059" w:type="dxa"/>
            <w:shd w:val="clear" w:color="auto" w:fill="auto"/>
            <w:vAlign w:val="center"/>
          </w:tcPr>
          <w:p w14:paraId="44FE4C0B" w14:textId="77777777" w:rsidR="005502A1" w:rsidRPr="005502A1" w:rsidRDefault="005502A1" w:rsidP="005502A1">
            <w:pPr>
              <w:ind w:right="-2"/>
              <w:jc w:val="center"/>
              <w:rPr>
                <w:color w:val="000000"/>
              </w:rPr>
            </w:pPr>
            <w:r w:rsidRPr="005502A1">
              <w:rPr>
                <w:color w:val="000000"/>
              </w:rPr>
              <w:t>с 01.07.2020</w:t>
            </w:r>
          </w:p>
        </w:tc>
        <w:tc>
          <w:tcPr>
            <w:tcW w:w="1408" w:type="dxa"/>
            <w:shd w:val="clear" w:color="auto" w:fill="auto"/>
            <w:vAlign w:val="center"/>
          </w:tcPr>
          <w:p w14:paraId="6AB82B58" w14:textId="77777777" w:rsidR="005502A1" w:rsidRPr="005502A1" w:rsidRDefault="005502A1" w:rsidP="005502A1">
            <w:pPr>
              <w:jc w:val="center"/>
            </w:pPr>
            <w:r w:rsidRPr="005502A1">
              <w:t>9,73</w:t>
            </w:r>
          </w:p>
        </w:tc>
        <w:tc>
          <w:tcPr>
            <w:tcW w:w="1543" w:type="dxa"/>
            <w:shd w:val="clear" w:color="auto" w:fill="auto"/>
            <w:vAlign w:val="center"/>
          </w:tcPr>
          <w:p w14:paraId="3663B7A5" w14:textId="77777777" w:rsidR="005502A1" w:rsidRPr="005502A1" w:rsidRDefault="005502A1" w:rsidP="005502A1">
            <w:pPr>
              <w:jc w:val="center"/>
            </w:pPr>
            <w:r w:rsidRPr="005502A1">
              <w:t>х</w:t>
            </w:r>
          </w:p>
        </w:tc>
      </w:tr>
      <w:tr w:rsidR="005502A1" w:rsidRPr="005502A1" w14:paraId="2DD4A62A" w14:textId="77777777" w:rsidTr="00762F6E">
        <w:tc>
          <w:tcPr>
            <w:tcW w:w="3085" w:type="dxa"/>
            <w:vMerge/>
            <w:shd w:val="clear" w:color="auto" w:fill="auto"/>
            <w:vAlign w:val="center"/>
          </w:tcPr>
          <w:p w14:paraId="659BD0C0"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25A447CB" w14:textId="77777777" w:rsidR="005502A1" w:rsidRPr="005502A1" w:rsidRDefault="005502A1" w:rsidP="005502A1">
            <w:pPr>
              <w:ind w:right="-2"/>
              <w:jc w:val="center"/>
              <w:rPr>
                <w:color w:val="000000"/>
              </w:rPr>
            </w:pPr>
          </w:p>
        </w:tc>
        <w:tc>
          <w:tcPr>
            <w:tcW w:w="2059" w:type="dxa"/>
            <w:shd w:val="clear" w:color="auto" w:fill="auto"/>
            <w:vAlign w:val="center"/>
          </w:tcPr>
          <w:p w14:paraId="2A62FBC2" w14:textId="77777777" w:rsidR="005502A1" w:rsidRPr="005502A1" w:rsidRDefault="005502A1" w:rsidP="005502A1">
            <w:pPr>
              <w:ind w:right="-2"/>
              <w:jc w:val="center"/>
              <w:rPr>
                <w:color w:val="000000"/>
              </w:rPr>
            </w:pPr>
            <w:r w:rsidRPr="005502A1">
              <w:rPr>
                <w:color w:val="000000"/>
              </w:rPr>
              <w:t>с 01.01.2021</w:t>
            </w:r>
          </w:p>
        </w:tc>
        <w:tc>
          <w:tcPr>
            <w:tcW w:w="1408" w:type="dxa"/>
            <w:shd w:val="clear" w:color="auto" w:fill="auto"/>
            <w:vAlign w:val="center"/>
          </w:tcPr>
          <w:p w14:paraId="3261001E" w14:textId="77777777" w:rsidR="005502A1" w:rsidRPr="005502A1" w:rsidRDefault="005502A1" w:rsidP="005502A1">
            <w:pPr>
              <w:jc w:val="center"/>
            </w:pPr>
            <w:r w:rsidRPr="005502A1">
              <w:t>9,73</w:t>
            </w:r>
          </w:p>
        </w:tc>
        <w:tc>
          <w:tcPr>
            <w:tcW w:w="1543" w:type="dxa"/>
            <w:shd w:val="clear" w:color="auto" w:fill="auto"/>
            <w:vAlign w:val="center"/>
          </w:tcPr>
          <w:p w14:paraId="4E4E530B" w14:textId="77777777" w:rsidR="005502A1" w:rsidRPr="005502A1" w:rsidRDefault="005502A1" w:rsidP="005502A1">
            <w:pPr>
              <w:jc w:val="center"/>
            </w:pPr>
            <w:r w:rsidRPr="005502A1">
              <w:t>х</w:t>
            </w:r>
          </w:p>
        </w:tc>
      </w:tr>
      <w:tr w:rsidR="005502A1" w:rsidRPr="005502A1" w14:paraId="4E9871C1" w14:textId="77777777" w:rsidTr="00762F6E">
        <w:tc>
          <w:tcPr>
            <w:tcW w:w="3085" w:type="dxa"/>
            <w:vMerge/>
            <w:shd w:val="clear" w:color="auto" w:fill="auto"/>
            <w:vAlign w:val="center"/>
          </w:tcPr>
          <w:p w14:paraId="51F75294"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1827CFE2" w14:textId="77777777" w:rsidR="005502A1" w:rsidRPr="005502A1" w:rsidRDefault="005502A1" w:rsidP="005502A1">
            <w:pPr>
              <w:ind w:right="-2"/>
              <w:jc w:val="center"/>
              <w:rPr>
                <w:color w:val="000000"/>
              </w:rPr>
            </w:pPr>
          </w:p>
        </w:tc>
        <w:tc>
          <w:tcPr>
            <w:tcW w:w="2059" w:type="dxa"/>
            <w:shd w:val="clear" w:color="auto" w:fill="auto"/>
            <w:vAlign w:val="center"/>
          </w:tcPr>
          <w:p w14:paraId="4A5EDBF4" w14:textId="77777777" w:rsidR="005502A1" w:rsidRPr="005502A1" w:rsidRDefault="005502A1" w:rsidP="005502A1">
            <w:pPr>
              <w:ind w:right="-2"/>
              <w:jc w:val="center"/>
              <w:rPr>
                <w:color w:val="000000"/>
              </w:rPr>
            </w:pPr>
            <w:r w:rsidRPr="005502A1">
              <w:rPr>
                <w:color w:val="000000"/>
              </w:rPr>
              <w:t>с 01.07.2021</w:t>
            </w:r>
          </w:p>
        </w:tc>
        <w:tc>
          <w:tcPr>
            <w:tcW w:w="1408" w:type="dxa"/>
            <w:shd w:val="clear" w:color="auto" w:fill="auto"/>
            <w:vAlign w:val="center"/>
          </w:tcPr>
          <w:p w14:paraId="34290B17" w14:textId="77777777" w:rsidR="005502A1" w:rsidRPr="005502A1" w:rsidRDefault="005502A1" w:rsidP="005502A1">
            <w:pPr>
              <w:jc w:val="center"/>
            </w:pPr>
            <w:r w:rsidRPr="005502A1">
              <w:t>10,20</w:t>
            </w:r>
          </w:p>
        </w:tc>
        <w:tc>
          <w:tcPr>
            <w:tcW w:w="1543" w:type="dxa"/>
            <w:shd w:val="clear" w:color="auto" w:fill="auto"/>
            <w:vAlign w:val="center"/>
          </w:tcPr>
          <w:p w14:paraId="259B36F7" w14:textId="77777777" w:rsidR="005502A1" w:rsidRPr="005502A1" w:rsidRDefault="005502A1" w:rsidP="005502A1">
            <w:pPr>
              <w:jc w:val="center"/>
            </w:pPr>
            <w:r w:rsidRPr="005502A1">
              <w:t>х</w:t>
            </w:r>
          </w:p>
        </w:tc>
      </w:tr>
      <w:tr w:rsidR="005502A1" w:rsidRPr="005502A1" w14:paraId="4C5970C5" w14:textId="77777777" w:rsidTr="00762F6E">
        <w:tc>
          <w:tcPr>
            <w:tcW w:w="3085" w:type="dxa"/>
            <w:vMerge/>
            <w:shd w:val="clear" w:color="auto" w:fill="auto"/>
            <w:vAlign w:val="center"/>
          </w:tcPr>
          <w:p w14:paraId="4950D2A7"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3CAE2CD5" w14:textId="77777777" w:rsidR="005502A1" w:rsidRPr="005502A1" w:rsidRDefault="005502A1" w:rsidP="005502A1">
            <w:pPr>
              <w:ind w:right="-2"/>
              <w:jc w:val="center"/>
              <w:rPr>
                <w:color w:val="000000"/>
              </w:rPr>
            </w:pPr>
          </w:p>
        </w:tc>
        <w:tc>
          <w:tcPr>
            <w:tcW w:w="2059" w:type="dxa"/>
            <w:shd w:val="clear" w:color="auto" w:fill="auto"/>
            <w:vAlign w:val="center"/>
          </w:tcPr>
          <w:p w14:paraId="00FAAAE5" w14:textId="77777777" w:rsidR="005502A1" w:rsidRPr="005502A1" w:rsidRDefault="005502A1" w:rsidP="005502A1">
            <w:pPr>
              <w:ind w:right="-2"/>
              <w:jc w:val="center"/>
              <w:rPr>
                <w:color w:val="000000"/>
              </w:rPr>
            </w:pPr>
            <w:r w:rsidRPr="005502A1">
              <w:rPr>
                <w:color w:val="000000"/>
              </w:rPr>
              <w:t>с 01.01.2022</w:t>
            </w:r>
          </w:p>
        </w:tc>
        <w:tc>
          <w:tcPr>
            <w:tcW w:w="1408" w:type="dxa"/>
            <w:shd w:val="clear" w:color="auto" w:fill="auto"/>
            <w:vAlign w:val="center"/>
          </w:tcPr>
          <w:p w14:paraId="2B7AB98E" w14:textId="77777777" w:rsidR="005502A1" w:rsidRPr="005502A1" w:rsidRDefault="005502A1" w:rsidP="005502A1">
            <w:pPr>
              <w:jc w:val="center"/>
            </w:pPr>
            <w:r w:rsidRPr="005502A1">
              <w:t>10,20</w:t>
            </w:r>
          </w:p>
        </w:tc>
        <w:tc>
          <w:tcPr>
            <w:tcW w:w="1543" w:type="dxa"/>
            <w:shd w:val="clear" w:color="auto" w:fill="auto"/>
            <w:vAlign w:val="center"/>
          </w:tcPr>
          <w:p w14:paraId="1E2D566E" w14:textId="77777777" w:rsidR="005502A1" w:rsidRPr="005502A1" w:rsidRDefault="005502A1" w:rsidP="005502A1">
            <w:pPr>
              <w:jc w:val="center"/>
            </w:pPr>
            <w:r w:rsidRPr="005502A1">
              <w:t>х</w:t>
            </w:r>
          </w:p>
        </w:tc>
      </w:tr>
      <w:tr w:rsidR="005502A1" w:rsidRPr="005502A1" w14:paraId="4D158ABE" w14:textId="77777777" w:rsidTr="00762F6E">
        <w:tc>
          <w:tcPr>
            <w:tcW w:w="3085" w:type="dxa"/>
            <w:vMerge/>
            <w:shd w:val="clear" w:color="auto" w:fill="auto"/>
            <w:vAlign w:val="center"/>
          </w:tcPr>
          <w:p w14:paraId="1E481D9B"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4FA491FC" w14:textId="77777777" w:rsidR="005502A1" w:rsidRPr="005502A1" w:rsidRDefault="005502A1" w:rsidP="005502A1">
            <w:pPr>
              <w:ind w:right="-2"/>
              <w:jc w:val="center"/>
              <w:rPr>
                <w:color w:val="000000"/>
              </w:rPr>
            </w:pPr>
          </w:p>
        </w:tc>
        <w:tc>
          <w:tcPr>
            <w:tcW w:w="2059" w:type="dxa"/>
            <w:shd w:val="clear" w:color="auto" w:fill="auto"/>
            <w:vAlign w:val="center"/>
          </w:tcPr>
          <w:p w14:paraId="77813FBE" w14:textId="77777777" w:rsidR="005502A1" w:rsidRPr="005502A1" w:rsidRDefault="005502A1" w:rsidP="005502A1">
            <w:pPr>
              <w:ind w:right="-2"/>
              <w:jc w:val="center"/>
              <w:rPr>
                <w:color w:val="000000"/>
              </w:rPr>
            </w:pPr>
            <w:r w:rsidRPr="005502A1">
              <w:rPr>
                <w:color w:val="000000"/>
              </w:rPr>
              <w:t>с 01.07.2022</w:t>
            </w:r>
          </w:p>
        </w:tc>
        <w:tc>
          <w:tcPr>
            <w:tcW w:w="1408" w:type="dxa"/>
            <w:shd w:val="clear" w:color="auto" w:fill="auto"/>
            <w:vAlign w:val="center"/>
          </w:tcPr>
          <w:p w14:paraId="34775C01" w14:textId="77777777" w:rsidR="005502A1" w:rsidRPr="005502A1" w:rsidRDefault="005502A1" w:rsidP="005502A1">
            <w:pPr>
              <w:jc w:val="center"/>
            </w:pPr>
            <w:r w:rsidRPr="005502A1">
              <w:t>10,64</w:t>
            </w:r>
          </w:p>
        </w:tc>
        <w:tc>
          <w:tcPr>
            <w:tcW w:w="1543" w:type="dxa"/>
            <w:shd w:val="clear" w:color="auto" w:fill="auto"/>
            <w:vAlign w:val="center"/>
          </w:tcPr>
          <w:p w14:paraId="62114F21" w14:textId="77777777" w:rsidR="005502A1" w:rsidRPr="005502A1" w:rsidRDefault="005502A1" w:rsidP="005502A1">
            <w:pPr>
              <w:jc w:val="center"/>
            </w:pPr>
            <w:r w:rsidRPr="005502A1">
              <w:t>х</w:t>
            </w:r>
          </w:p>
        </w:tc>
      </w:tr>
      <w:tr w:rsidR="005502A1" w:rsidRPr="005502A1" w14:paraId="5E466D8C" w14:textId="77777777" w:rsidTr="00762F6E">
        <w:tc>
          <w:tcPr>
            <w:tcW w:w="3085" w:type="dxa"/>
            <w:vMerge/>
            <w:shd w:val="clear" w:color="auto" w:fill="auto"/>
            <w:vAlign w:val="center"/>
          </w:tcPr>
          <w:p w14:paraId="4E786820"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7C3F69F0" w14:textId="77777777" w:rsidR="005502A1" w:rsidRPr="005502A1" w:rsidRDefault="005502A1" w:rsidP="005502A1">
            <w:pPr>
              <w:ind w:right="-2"/>
              <w:jc w:val="center"/>
              <w:rPr>
                <w:color w:val="000000"/>
              </w:rPr>
            </w:pPr>
          </w:p>
        </w:tc>
        <w:tc>
          <w:tcPr>
            <w:tcW w:w="2059" w:type="dxa"/>
            <w:shd w:val="clear" w:color="auto" w:fill="auto"/>
            <w:vAlign w:val="center"/>
          </w:tcPr>
          <w:p w14:paraId="27D025FC" w14:textId="77777777" w:rsidR="005502A1" w:rsidRPr="005502A1" w:rsidRDefault="005502A1" w:rsidP="005502A1">
            <w:pPr>
              <w:ind w:right="-2"/>
              <w:jc w:val="center"/>
              <w:rPr>
                <w:color w:val="000000"/>
              </w:rPr>
            </w:pPr>
            <w:r w:rsidRPr="005502A1">
              <w:rPr>
                <w:color w:val="000000"/>
              </w:rPr>
              <w:t>с 01.01.2023</w:t>
            </w:r>
          </w:p>
        </w:tc>
        <w:tc>
          <w:tcPr>
            <w:tcW w:w="1408" w:type="dxa"/>
            <w:shd w:val="clear" w:color="auto" w:fill="auto"/>
            <w:vAlign w:val="center"/>
          </w:tcPr>
          <w:p w14:paraId="774DE985" w14:textId="77777777" w:rsidR="005502A1" w:rsidRPr="005502A1" w:rsidRDefault="005502A1" w:rsidP="005502A1">
            <w:pPr>
              <w:jc w:val="center"/>
            </w:pPr>
            <w:r w:rsidRPr="005502A1">
              <w:t>11,47</w:t>
            </w:r>
          </w:p>
        </w:tc>
        <w:tc>
          <w:tcPr>
            <w:tcW w:w="1543" w:type="dxa"/>
            <w:shd w:val="clear" w:color="auto" w:fill="auto"/>
            <w:vAlign w:val="center"/>
          </w:tcPr>
          <w:p w14:paraId="03047D45" w14:textId="77777777" w:rsidR="005502A1" w:rsidRPr="005502A1" w:rsidRDefault="005502A1" w:rsidP="005502A1">
            <w:pPr>
              <w:jc w:val="center"/>
            </w:pPr>
            <w:r w:rsidRPr="005502A1">
              <w:t>х</w:t>
            </w:r>
          </w:p>
        </w:tc>
      </w:tr>
      <w:tr w:rsidR="005502A1" w:rsidRPr="005502A1" w14:paraId="66383A7C" w14:textId="77777777" w:rsidTr="00762F6E">
        <w:tc>
          <w:tcPr>
            <w:tcW w:w="3085" w:type="dxa"/>
            <w:vMerge/>
            <w:shd w:val="clear" w:color="auto" w:fill="auto"/>
            <w:vAlign w:val="center"/>
          </w:tcPr>
          <w:p w14:paraId="4EE57784"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5426E3C2" w14:textId="77777777" w:rsidR="005502A1" w:rsidRPr="005502A1" w:rsidRDefault="005502A1" w:rsidP="005502A1">
            <w:pPr>
              <w:ind w:right="-2"/>
              <w:jc w:val="center"/>
              <w:rPr>
                <w:color w:val="000000"/>
              </w:rPr>
            </w:pPr>
          </w:p>
        </w:tc>
        <w:tc>
          <w:tcPr>
            <w:tcW w:w="2059" w:type="dxa"/>
            <w:shd w:val="clear" w:color="auto" w:fill="auto"/>
            <w:vAlign w:val="center"/>
          </w:tcPr>
          <w:p w14:paraId="72FC7D63" w14:textId="77777777" w:rsidR="005502A1" w:rsidRPr="005502A1" w:rsidRDefault="005502A1" w:rsidP="005502A1">
            <w:pPr>
              <w:ind w:right="-2"/>
              <w:jc w:val="center"/>
              <w:rPr>
                <w:color w:val="000000"/>
              </w:rPr>
            </w:pPr>
            <w:r w:rsidRPr="005502A1">
              <w:rPr>
                <w:color w:val="000000"/>
              </w:rPr>
              <w:t>с 01.07.2023</w:t>
            </w:r>
          </w:p>
        </w:tc>
        <w:tc>
          <w:tcPr>
            <w:tcW w:w="1408" w:type="dxa"/>
            <w:shd w:val="clear" w:color="auto" w:fill="auto"/>
            <w:vAlign w:val="center"/>
          </w:tcPr>
          <w:p w14:paraId="5B633F17" w14:textId="77777777" w:rsidR="005502A1" w:rsidRPr="005502A1" w:rsidRDefault="005502A1" w:rsidP="005502A1">
            <w:pPr>
              <w:jc w:val="center"/>
            </w:pPr>
            <w:r w:rsidRPr="005502A1">
              <w:t>12,26</w:t>
            </w:r>
          </w:p>
        </w:tc>
        <w:tc>
          <w:tcPr>
            <w:tcW w:w="1543" w:type="dxa"/>
            <w:shd w:val="clear" w:color="auto" w:fill="auto"/>
            <w:vAlign w:val="center"/>
          </w:tcPr>
          <w:p w14:paraId="09784693" w14:textId="77777777" w:rsidR="005502A1" w:rsidRPr="005502A1" w:rsidRDefault="005502A1" w:rsidP="005502A1">
            <w:pPr>
              <w:jc w:val="center"/>
            </w:pPr>
            <w:r w:rsidRPr="005502A1">
              <w:t>х</w:t>
            </w:r>
          </w:p>
        </w:tc>
      </w:tr>
      <w:tr w:rsidR="005502A1" w:rsidRPr="005502A1" w14:paraId="79B66FA4" w14:textId="77777777" w:rsidTr="00762F6E">
        <w:tc>
          <w:tcPr>
            <w:tcW w:w="3085" w:type="dxa"/>
            <w:vMerge/>
            <w:shd w:val="clear" w:color="auto" w:fill="auto"/>
            <w:vAlign w:val="center"/>
          </w:tcPr>
          <w:p w14:paraId="16289305" w14:textId="77777777" w:rsidR="005502A1" w:rsidRPr="005502A1" w:rsidRDefault="005502A1" w:rsidP="005502A1">
            <w:pPr>
              <w:ind w:left="-220" w:right="-53"/>
              <w:jc w:val="center"/>
              <w:rPr>
                <w:color w:val="000000"/>
              </w:rPr>
            </w:pPr>
          </w:p>
        </w:tc>
        <w:tc>
          <w:tcPr>
            <w:tcW w:w="7136" w:type="dxa"/>
            <w:gridSpan w:val="4"/>
            <w:shd w:val="clear" w:color="auto" w:fill="auto"/>
            <w:vAlign w:val="center"/>
          </w:tcPr>
          <w:p w14:paraId="2D9CF6D7" w14:textId="77777777" w:rsidR="005502A1" w:rsidRPr="005502A1" w:rsidRDefault="005502A1" w:rsidP="005502A1">
            <w:pPr>
              <w:ind w:right="-2"/>
              <w:jc w:val="center"/>
              <w:rPr>
                <w:color w:val="000000"/>
              </w:rPr>
            </w:pPr>
            <w:r w:rsidRPr="005502A1">
              <w:t>Тариф на теплоноситель, поставляемый потребителям</w:t>
            </w:r>
          </w:p>
        </w:tc>
      </w:tr>
      <w:tr w:rsidR="005502A1" w:rsidRPr="005502A1" w14:paraId="4200DC74" w14:textId="77777777" w:rsidTr="00762F6E">
        <w:trPr>
          <w:trHeight w:val="131"/>
        </w:trPr>
        <w:tc>
          <w:tcPr>
            <w:tcW w:w="3085" w:type="dxa"/>
            <w:vMerge/>
            <w:shd w:val="clear" w:color="auto" w:fill="auto"/>
            <w:vAlign w:val="center"/>
          </w:tcPr>
          <w:p w14:paraId="66E5E91A" w14:textId="77777777" w:rsidR="005502A1" w:rsidRPr="005502A1" w:rsidRDefault="005502A1" w:rsidP="005502A1">
            <w:pPr>
              <w:ind w:left="-220" w:right="-53"/>
              <w:jc w:val="center"/>
              <w:rPr>
                <w:bCs/>
                <w:color w:val="000000"/>
                <w:kern w:val="32"/>
              </w:rPr>
            </w:pPr>
          </w:p>
        </w:tc>
        <w:tc>
          <w:tcPr>
            <w:tcW w:w="2126" w:type="dxa"/>
            <w:vMerge w:val="restart"/>
            <w:shd w:val="clear" w:color="auto" w:fill="auto"/>
            <w:vAlign w:val="center"/>
          </w:tcPr>
          <w:p w14:paraId="1D2C7479" w14:textId="77777777" w:rsidR="005502A1" w:rsidRPr="005502A1" w:rsidRDefault="005502A1" w:rsidP="005502A1">
            <w:pPr>
              <w:ind w:right="-2"/>
              <w:jc w:val="center"/>
              <w:rPr>
                <w:color w:val="000000"/>
              </w:rPr>
            </w:pPr>
            <w:proofErr w:type="spellStart"/>
            <w:r w:rsidRPr="005502A1">
              <w:rPr>
                <w:color w:val="000000"/>
              </w:rPr>
              <w:t>Одноставочный</w:t>
            </w:r>
            <w:proofErr w:type="spellEnd"/>
          </w:p>
          <w:p w14:paraId="4D7CFA42" w14:textId="77777777" w:rsidR="005502A1" w:rsidRPr="005502A1" w:rsidRDefault="005502A1" w:rsidP="005502A1">
            <w:pPr>
              <w:ind w:right="-2"/>
              <w:jc w:val="center"/>
              <w:rPr>
                <w:color w:val="000000"/>
                <w:vertAlign w:val="superscript"/>
              </w:rPr>
            </w:pPr>
            <w:r w:rsidRPr="005502A1">
              <w:rPr>
                <w:color w:val="000000"/>
              </w:rPr>
              <w:t>руб./ м</w:t>
            </w:r>
            <w:r w:rsidRPr="005502A1">
              <w:rPr>
                <w:color w:val="000000"/>
                <w:vertAlign w:val="superscript"/>
              </w:rPr>
              <w:t>3</w:t>
            </w:r>
          </w:p>
        </w:tc>
        <w:tc>
          <w:tcPr>
            <w:tcW w:w="2059" w:type="dxa"/>
            <w:shd w:val="clear" w:color="auto" w:fill="auto"/>
            <w:vAlign w:val="center"/>
          </w:tcPr>
          <w:p w14:paraId="4E998793" w14:textId="77777777" w:rsidR="005502A1" w:rsidRPr="005502A1" w:rsidRDefault="005502A1" w:rsidP="005502A1">
            <w:pPr>
              <w:ind w:right="-2"/>
              <w:jc w:val="center"/>
              <w:rPr>
                <w:color w:val="000000"/>
              </w:rPr>
            </w:pPr>
            <w:r w:rsidRPr="005502A1">
              <w:rPr>
                <w:color w:val="000000"/>
              </w:rPr>
              <w:t>с 01.01.2019</w:t>
            </w:r>
          </w:p>
        </w:tc>
        <w:tc>
          <w:tcPr>
            <w:tcW w:w="1408" w:type="dxa"/>
            <w:shd w:val="clear" w:color="auto" w:fill="auto"/>
            <w:vAlign w:val="center"/>
          </w:tcPr>
          <w:p w14:paraId="72F2E4D2" w14:textId="77777777" w:rsidR="005502A1" w:rsidRPr="005502A1" w:rsidRDefault="005502A1" w:rsidP="005502A1">
            <w:pPr>
              <w:jc w:val="center"/>
            </w:pPr>
            <w:r w:rsidRPr="005502A1">
              <w:t>х</w:t>
            </w:r>
          </w:p>
        </w:tc>
        <w:tc>
          <w:tcPr>
            <w:tcW w:w="1543" w:type="dxa"/>
            <w:shd w:val="clear" w:color="auto" w:fill="auto"/>
            <w:vAlign w:val="center"/>
          </w:tcPr>
          <w:p w14:paraId="6B4144FF" w14:textId="77777777" w:rsidR="005502A1" w:rsidRPr="005502A1" w:rsidRDefault="005502A1" w:rsidP="005502A1">
            <w:pPr>
              <w:jc w:val="center"/>
            </w:pPr>
            <w:r w:rsidRPr="005502A1">
              <w:t>х</w:t>
            </w:r>
          </w:p>
        </w:tc>
      </w:tr>
      <w:tr w:rsidR="005502A1" w:rsidRPr="005502A1" w14:paraId="2B41CC7E" w14:textId="77777777" w:rsidTr="00762F6E">
        <w:tc>
          <w:tcPr>
            <w:tcW w:w="3085" w:type="dxa"/>
            <w:vMerge/>
            <w:shd w:val="clear" w:color="auto" w:fill="auto"/>
            <w:vAlign w:val="center"/>
          </w:tcPr>
          <w:p w14:paraId="361624AF" w14:textId="77777777" w:rsidR="005502A1" w:rsidRPr="005502A1" w:rsidRDefault="005502A1" w:rsidP="005502A1">
            <w:pPr>
              <w:ind w:right="-2"/>
              <w:jc w:val="center"/>
              <w:rPr>
                <w:color w:val="000000"/>
              </w:rPr>
            </w:pPr>
          </w:p>
        </w:tc>
        <w:tc>
          <w:tcPr>
            <w:tcW w:w="2126" w:type="dxa"/>
            <w:vMerge/>
            <w:shd w:val="clear" w:color="auto" w:fill="auto"/>
            <w:vAlign w:val="center"/>
          </w:tcPr>
          <w:p w14:paraId="0A8A1F8D" w14:textId="77777777" w:rsidR="005502A1" w:rsidRPr="005502A1" w:rsidRDefault="005502A1" w:rsidP="005502A1">
            <w:pPr>
              <w:ind w:right="-2"/>
              <w:jc w:val="center"/>
              <w:rPr>
                <w:color w:val="000000"/>
              </w:rPr>
            </w:pPr>
          </w:p>
        </w:tc>
        <w:tc>
          <w:tcPr>
            <w:tcW w:w="2059" w:type="dxa"/>
            <w:shd w:val="clear" w:color="auto" w:fill="auto"/>
            <w:vAlign w:val="center"/>
          </w:tcPr>
          <w:p w14:paraId="6FE90CC2" w14:textId="77777777" w:rsidR="005502A1" w:rsidRPr="005502A1" w:rsidRDefault="005502A1" w:rsidP="005502A1">
            <w:pPr>
              <w:ind w:right="-2"/>
              <w:jc w:val="center"/>
              <w:rPr>
                <w:color w:val="000000"/>
              </w:rPr>
            </w:pPr>
            <w:r w:rsidRPr="005502A1">
              <w:rPr>
                <w:color w:val="000000"/>
              </w:rPr>
              <w:t>с 01.07.2019</w:t>
            </w:r>
          </w:p>
        </w:tc>
        <w:tc>
          <w:tcPr>
            <w:tcW w:w="1408" w:type="dxa"/>
            <w:shd w:val="clear" w:color="auto" w:fill="auto"/>
            <w:vAlign w:val="center"/>
          </w:tcPr>
          <w:p w14:paraId="5A9B5294" w14:textId="77777777" w:rsidR="005502A1" w:rsidRPr="005502A1" w:rsidRDefault="005502A1" w:rsidP="005502A1">
            <w:pPr>
              <w:jc w:val="center"/>
            </w:pPr>
            <w:r w:rsidRPr="005502A1">
              <w:t>х</w:t>
            </w:r>
          </w:p>
        </w:tc>
        <w:tc>
          <w:tcPr>
            <w:tcW w:w="1543" w:type="dxa"/>
            <w:shd w:val="clear" w:color="auto" w:fill="auto"/>
            <w:vAlign w:val="center"/>
          </w:tcPr>
          <w:p w14:paraId="13BBEB62" w14:textId="77777777" w:rsidR="005502A1" w:rsidRPr="005502A1" w:rsidRDefault="005502A1" w:rsidP="005502A1">
            <w:pPr>
              <w:jc w:val="center"/>
            </w:pPr>
            <w:r w:rsidRPr="005502A1">
              <w:t>х</w:t>
            </w:r>
          </w:p>
        </w:tc>
      </w:tr>
      <w:tr w:rsidR="005502A1" w:rsidRPr="005502A1" w14:paraId="6B9791AA" w14:textId="77777777" w:rsidTr="00762F6E">
        <w:tc>
          <w:tcPr>
            <w:tcW w:w="3085" w:type="dxa"/>
            <w:vMerge/>
            <w:shd w:val="clear" w:color="auto" w:fill="auto"/>
            <w:vAlign w:val="center"/>
          </w:tcPr>
          <w:p w14:paraId="164ED8F7" w14:textId="77777777" w:rsidR="005502A1" w:rsidRPr="005502A1" w:rsidRDefault="005502A1" w:rsidP="005502A1">
            <w:pPr>
              <w:ind w:right="-2"/>
              <w:jc w:val="center"/>
              <w:rPr>
                <w:color w:val="000000"/>
              </w:rPr>
            </w:pPr>
          </w:p>
        </w:tc>
        <w:tc>
          <w:tcPr>
            <w:tcW w:w="2126" w:type="dxa"/>
            <w:vMerge/>
            <w:shd w:val="clear" w:color="auto" w:fill="auto"/>
            <w:vAlign w:val="center"/>
          </w:tcPr>
          <w:p w14:paraId="69E63160" w14:textId="77777777" w:rsidR="005502A1" w:rsidRPr="005502A1" w:rsidRDefault="005502A1" w:rsidP="005502A1">
            <w:pPr>
              <w:ind w:right="-2"/>
              <w:jc w:val="center"/>
              <w:rPr>
                <w:color w:val="000000"/>
              </w:rPr>
            </w:pPr>
          </w:p>
        </w:tc>
        <w:tc>
          <w:tcPr>
            <w:tcW w:w="2059" w:type="dxa"/>
            <w:shd w:val="clear" w:color="auto" w:fill="auto"/>
            <w:vAlign w:val="center"/>
          </w:tcPr>
          <w:p w14:paraId="3F01322D" w14:textId="77777777" w:rsidR="005502A1" w:rsidRPr="005502A1" w:rsidRDefault="005502A1" w:rsidP="005502A1">
            <w:pPr>
              <w:ind w:right="-2"/>
              <w:jc w:val="center"/>
              <w:rPr>
                <w:color w:val="000000"/>
              </w:rPr>
            </w:pPr>
            <w:r w:rsidRPr="005502A1">
              <w:rPr>
                <w:color w:val="000000"/>
              </w:rPr>
              <w:t>с 01.01.2020</w:t>
            </w:r>
          </w:p>
        </w:tc>
        <w:tc>
          <w:tcPr>
            <w:tcW w:w="1408" w:type="dxa"/>
            <w:shd w:val="clear" w:color="auto" w:fill="auto"/>
            <w:vAlign w:val="center"/>
          </w:tcPr>
          <w:p w14:paraId="2BEEBD51" w14:textId="77777777" w:rsidR="005502A1" w:rsidRPr="005502A1" w:rsidRDefault="005502A1" w:rsidP="005502A1">
            <w:pPr>
              <w:jc w:val="center"/>
            </w:pPr>
            <w:r w:rsidRPr="005502A1">
              <w:t>х</w:t>
            </w:r>
          </w:p>
        </w:tc>
        <w:tc>
          <w:tcPr>
            <w:tcW w:w="1543" w:type="dxa"/>
            <w:shd w:val="clear" w:color="auto" w:fill="auto"/>
            <w:vAlign w:val="center"/>
          </w:tcPr>
          <w:p w14:paraId="00E1A585" w14:textId="77777777" w:rsidR="005502A1" w:rsidRPr="005502A1" w:rsidRDefault="005502A1" w:rsidP="005502A1">
            <w:pPr>
              <w:jc w:val="center"/>
            </w:pPr>
            <w:r w:rsidRPr="005502A1">
              <w:t>х</w:t>
            </w:r>
          </w:p>
        </w:tc>
      </w:tr>
      <w:tr w:rsidR="005502A1" w:rsidRPr="005502A1" w14:paraId="298771F3" w14:textId="77777777" w:rsidTr="00762F6E">
        <w:tc>
          <w:tcPr>
            <w:tcW w:w="3085" w:type="dxa"/>
            <w:vMerge/>
            <w:shd w:val="clear" w:color="auto" w:fill="auto"/>
            <w:vAlign w:val="center"/>
          </w:tcPr>
          <w:p w14:paraId="30BC295C" w14:textId="77777777" w:rsidR="005502A1" w:rsidRPr="005502A1" w:rsidRDefault="005502A1" w:rsidP="005502A1">
            <w:pPr>
              <w:ind w:right="-2"/>
              <w:jc w:val="center"/>
              <w:rPr>
                <w:color w:val="000000"/>
              </w:rPr>
            </w:pPr>
          </w:p>
        </w:tc>
        <w:tc>
          <w:tcPr>
            <w:tcW w:w="2126" w:type="dxa"/>
            <w:vMerge/>
            <w:shd w:val="clear" w:color="auto" w:fill="auto"/>
            <w:vAlign w:val="center"/>
          </w:tcPr>
          <w:p w14:paraId="3D8B8484" w14:textId="77777777" w:rsidR="005502A1" w:rsidRPr="005502A1" w:rsidRDefault="005502A1" w:rsidP="005502A1">
            <w:pPr>
              <w:ind w:right="-2"/>
              <w:jc w:val="center"/>
              <w:rPr>
                <w:color w:val="000000"/>
              </w:rPr>
            </w:pPr>
          </w:p>
        </w:tc>
        <w:tc>
          <w:tcPr>
            <w:tcW w:w="2059" w:type="dxa"/>
            <w:shd w:val="clear" w:color="auto" w:fill="auto"/>
            <w:vAlign w:val="center"/>
          </w:tcPr>
          <w:p w14:paraId="2C678A7B" w14:textId="77777777" w:rsidR="005502A1" w:rsidRPr="005502A1" w:rsidRDefault="005502A1" w:rsidP="005502A1">
            <w:pPr>
              <w:ind w:right="-2"/>
              <w:jc w:val="center"/>
              <w:rPr>
                <w:color w:val="000000"/>
              </w:rPr>
            </w:pPr>
            <w:r w:rsidRPr="005502A1">
              <w:rPr>
                <w:color w:val="000000"/>
              </w:rPr>
              <w:t>с 01.07.2020</w:t>
            </w:r>
          </w:p>
        </w:tc>
        <w:tc>
          <w:tcPr>
            <w:tcW w:w="1408" w:type="dxa"/>
            <w:shd w:val="clear" w:color="auto" w:fill="auto"/>
            <w:vAlign w:val="center"/>
          </w:tcPr>
          <w:p w14:paraId="1B3851F3" w14:textId="77777777" w:rsidR="005502A1" w:rsidRPr="005502A1" w:rsidRDefault="005502A1" w:rsidP="005502A1">
            <w:pPr>
              <w:jc w:val="center"/>
            </w:pPr>
            <w:r w:rsidRPr="005502A1">
              <w:t>х</w:t>
            </w:r>
          </w:p>
        </w:tc>
        <w:tc>
          <w:tcPr>
            <w:tcW w:w="1543" w:type="dxa"/>
            <w:shd w:val="clear" w:color="auto" w:fill="auto"/>
            <w:vAlign w:val="center"/>
          </w:tcPr>
          <w:p w14:paraId="5AAC92C5" w14:textId="77777777" w:rsidR="005502A1" w:rsidRPr="005502A1" w:rsidRDefault="005502A1" w:rsidP="005502A1">
            <w:pPr>
              <w:jc w:val="center"/>
            </w:pPr>
            <w:r w:rsidRPr="005502A1">
              <w:t>х</w:t>
            </w:r>
          </w:p>
        </w:tc>
      </w:tr>
      <w:tr w:rsidR="005502A1" w:rsidRPr="005502A1" w14:paraId="31F66503" w14:textId="77777777" w:rsidTr="00762F6E">
        <w:tc>
          <w:tcPr>
            <w:tcW w:w="3085" w:type="dxa"/>
            <w:vMerge/>
            <w:shd w:val="clear" w:color="auto" w:fill="auto"/>
            <w:vAlign w:val="center"/>
          </w:tcPr>
          <w:p w14:paraId="4C2B3DB6" w14:textId="77777777" w:rsidR="005502A1" w:rsidRPr="005502A1" w:rsidRDefault="005502A1" w:rsidP="005502A1">
            <w:pPr>
              <w:ind w:right="-2"/>
              <w:jc w:val="center"/>
              <w:rPr>
                <w:color w:val="000000"/>
              </w:rPr>
            </w:pPr>
          </w:p>
        </w:tc>
        <w:tc>
          <w:tcPr>
            <w:tcW w:w="2126" w:type="dxa"/>
            <w:vMerge/>
            <w:shd w:val="clear" w:color="auto" w:fill="auto"/>
            <w:vAlign w:val="center"/>
          </w:tcPr>
          <w:p w14:paraId="31EB3F11" w14:textId="77777777" w:rsidR="005502A1" w:rsidRPr="005502A1" w:rsidRDefault="005502A1" w:rsidP="005502A1">
            <w:pPr>
              <w:ind w:right="-2"/>
              <w:jc w:val="center"/>
              <w:rPr>
                <w:color w:val="000000"/>
              </w:rPr>
            </w:pPr>
          </w:p>
        </w:tc>
        <w:tc>
          <w:tcPr>
            <w:tcW w:w="2059" w:type="dxa"/>
            <w:shd w:val="clear" w:color="auto" w:fill="auto"/>
            <w:vAlign w:val="center"/>
          </w:tcPr>
          <w:p w14:paraId="28DF41C0" w14:textId="77777777" w:rsidR="005502A1" w:rsidRPr="005502A1" w:rsidRDefault="005502A1" w:rsidP="005502A1">
            <w:pPr>
              <w:ind w:right="-2"/>
              <w:jc w:val="center"/>
              <w:rPr>
                <w:color w:val="000000"/>
              </w:rPr>
            </w:pPr>
            <w:r w:rsidRPr="005502A1">
              <w:rPr>
                <w:color w:val="000000"/>
              </w:rPr>
              <w:t>с 01.01.2021</w:t>
            </w:r>
          </w:p>
        </w:tc>
        <w:tc>
          <w:tcPr>
            <w:tcW w:w="1408" w:type="dxa"/>
            <w:shd w:val="clear" w:color="auto" w:fill="auto"/>
            <w:vAlign w:val="center"/>
          </w:tcPr>
          <w:p w14:paraId="17EA1CAC" w14:textId="77777777" w:rsidR="005502A1" w:rsidRPr="005502A1" w:rsidRDefault="005502A1" w:rsidP="005502A1">
            <w:pPr>
              <w:jc w:val="center"/>
            </w:pPr>
            <w:r w:rsidRPr="005502A1">
              <w:t>х</w:t>
            </w:r>
          </w:p>
        </w:tc>
        <w:tc>
          <w:tcPr>
            <w:tcW w:w="1543" w:type="dxa"/>
            <w:shd w:val="clear" w:color="auto" w:fill="auto"/>
            <w:vAlign w:val="center"/>
          </w:tcPr>
          <w:p w14:paraId="0B5AB5A0" w14:textId="77777777" w:rsidR="005502A1" w:rsidRPr="005502A1" w:rsidRDefault="005502A1" w:rsidP="005502A1">
            <w:pPr>
              <w:jc w:val="center"/>
            </w:pPr>
            <w:r w:rsidRPr="005502A1">
              <w:t>х</w:t>
            </w:r>
          </w:p>
        </w:tc>
      </w:tr>
      <w:tr w:rsidR="005502A1" w:rsidRPr="005502A1" w14:paraId="6A62E183" w14:textId="77777777" w:rsidTr="00762F6E">
        <w:tc>
          <w:tcPr>
            <w:tcW w:w="3085" w:type="dxa"/>
            <w:vMerge/>
            <w:shd w:val="clear" w:color="auto" w:fill="auto"/>
            <w:vAlign w:val="center"/>
          </w:tcPr>
          <w:p w14:paraId="548DEC2C" w14:textId="77777777" w:rsidR="005502A1" w:rsidRPr="005502A1" w:rsidRDefault="005502A1" w:rsidP="005502A1">
            <w:pPr>
              <w:ind w:right="-2"/>
              <w:jc w:val="center"/>
              <w:rPr>
                <w:color w:val="000000"/>
              </w:rPr>
            </w:pPr>
          </w:p>
        </w:tc>
        <w:tc>
          <w:tcPr>
            <w:tcW w:w="2126" w:type="dxa"/>
            <w:vMerge/>
            <w:shd w:val="clear" w:color="auto" w:fill="auto"/>
            <w:vAlign w:val="center"/>
          </w:tcPr>
          <w:p w14:paraId="63AA23C8" w14:textId="77777777" w:rsidR="005502A1" w:rsidRPr="005502A1" w:rsidRDefault="005502A1" w:rsidP="005502A1">
            <w:pPr>
              <w:ind w:right="-2"/>
              <w:jc w:val="center"/>
              <w:rPr>
                <w:color w:val="000000"/>
              </w:rPr>
            </w:pPr>
          </w:p>
        </w:tc>
        <w:tc>
          <w:tcPr>
            <w:tcW w:w="2059" w:type="dxa"/>
            <w:shd w:val="clear" w:color="auto" w:fill="auto"/>
            <w:vAlign w:val="center"/>
          </w:tcPr>
          <w:p w14:paraId="112B9AA8" w14:textId="77777777" w:rsidR="005502A1" w:rsidRPr="005502A1" w:rsidRDefault="005502A1" w:rsidP="005502A1">
            <w:pPr>
              <w:ind w:right="-2"/>
              <w:jc w:val="center"/>
              <w:rPr>
                <w:color w:val="000000"/>
              </w:rPr>
            </w:pPr>
            <w:r w:rsidRPr="005502A1">
              <w:rPr>
                <w:color w:val="000000"/>
              </w:rPr>
              <w:t>с 01.07.2021</w:t>
            </w:r>
          </w:p>
        </w:tc>
        <w:tc>
          <w:tcPr>
            <w:tcW w:w="1408" w:type="dxa"/>
            <w:shd w:val="clear" w:color="auto" w:fill="auto"/>
            <w:vAlign w:val="center"/>
          </w:tcPr>
          <w:p w14:paraId="50D8E131" w14:textId="77777777" w:rsidR="005502A1" w:rsidRPr="005502A1" w:rsidRDefault="005502A1" w:rsidP="005502A1">
            <w:pPr>
              <w:jc w:val="center"/>
            </w:pPr>
            <w:r w:rsidRPr="005502A1">
              <w:t>х</w:t>
            </w:r>
          </w:p>
        </w:tc>
        <w:tc>
          <w:tcPr>
            <w:tcW w:w="1543" w:type="dxa"/>
            <w:shd w:val="clear" w:color="auto" w:fill="auto"/>
            <w:vAlign w:val="center"/>
          </w:tcPr>
          <w:p w14:paraId="2B43FD8D" w14:textId="77777777" w:rsidR="005502A1" w:rsidRPr="005502A1" w:rsidRDefault="005502A1" w:rsidP="005502A1">
            <w:pPr>
              <w:jc w:val="center"/>
            </w:pPr>
            <w:r w:rsidRPr="005502A1">
              <w:t>х</w:t>
            </w:r>
          </w:p>
        </w:tc>
      </w:tr>
      <w:tr w:rsidR="005502A1" w:rsidRPr="005502A1" w14:paraId="4FA8D893" w14:textId="77777777" w:rsidTr="00762F6E">
        <w:tc>
          <w:tcPr>
            <w:tcW w:w="3085" w:type="dxa"/>
            <w:vMerge/>
            <w:shd w:val="clear" w:color="auto" w:fill="auto"/>
            <w:vAlign w:val="center"/>
          </w:tcPr>
          <w:p w14:paraId="6E724FE1" w14:textId="77777777" w:rsidR="005502A1" w:rsidRPr="005502A1" w:rsidRDefault="005502A1" w:rsidP="005502A1">
            <w:pPr>
              <w:ind w:right="-2"/>
              <w:jc w:val="center"/>
              <w:rPr>
                <w:color w:val="000000"/>
              </w:rPr>
            </w:pPr>
          </w:p>
        </w:tc>
        <w:tc>
          <w:tcPr>
            <w:tcW w:w="2126" w:type="dxa"/>
            <w:vMerge/>
            <w:shd w:val="clear" w:color="auto" w:fill="auto"/>
            <w:vAlign w:val="center"/>
          </w:tcPr>
          <w:p w14:paraId="326F5D28" w14:textId="77777777" w:rsidR="005502A1" w:rsidRPr="005502A1" w:rsidRDefault="005502A1" w:rsidP="005502A1">
            <w:pPr>
              <w:ind w:right="-2"/>
              <w:jc w:val="center"/>
              <w:rPr>
                <w:color w:val="000000"/>
              </w:rPr>
            </w:pPr>
          </w:p>
        </w:tc>
        <w:tc>
          <w:tcPr>
            <w:tcW w:w="2059" w:type="dxa"/>
            <w:shd w:val="clear" w:color="auto" w:fill="auto"/>
            <w:vAlign w:val="center"/>
          </w:tcPr>
          <w:p w14:paraId="75558917" w14:textId="77777777" w:rsidR="005502A1" w:rsidRPr="005502A1" w:rsidRDefault="005502A1" w:rsidP="005502A1">
            <w:pPr>
              <w:ind w:right="-2"/>
              <w:jc w:val="center"/>
              <w:rPr>
                <w:color w:val="000000"/>
              </w:rPr>
            </w:pPr>
            <w:r w:rsidRPr="005502A1">
              <w:rPr>
                <w:color w:val="000000"/>
              </w:rPr>
              <w:t>с 01.01.2022</w:t>
            </w:r>
          </w:p>
        </w:tc>
        <w:tc>
          <w:tcPr>
            <w:tcW w:w="1408" w:type="dxa"/>
            <w:shd w:val="clear" w:color="auto" w:fill="auto"/>
            <w:vAlign w:val="center"/>
          </w:tcPr>
          <w:p w14:paraId="6D793515" w14:textId="77777777" w:rsidR="005502A1" w:rsidRPr="005502A1" w:rsidRDefault="005502A1" w:rsidP="005502A1">
            <w:pPr>
              <w:jc w:val="center"/>
            </w:pPr>
            <w:r w:rsidRPr="005502A1">
              <w:t>х</w:t>
            </w:r>
          </w:p>
        </w:tc>
        <w:tc>
          <w:tcPr>
            <w:tcW w:w="1543" w:type="dxa"/>
            <w:shd w:val="clear" w:color="auto" w:fill="auto"/>
            <w:vAlign w:val="center"/>
          </w:tcPr>
          <w:p w14:paraId="5DF65F0A" w14:textId="77777777" w:rsidR="005502A1" w:rsidRPr="005502A1" w:rsidRDefault="005502A1" w:rsidP="005502A1">
            <w:pPr>
              <w:jc w:val="center"/>
            </w:pPr>
            <w:r w:rsidRPr="005502A1">
              <w:t>х</w:t>
            </w:r>
          </w:p>
        </w:tc>
      </w:tr>
      <w:tr w:rsidR="005502A1" w:rsidRPr="005502A1" w14:paraId="1ED21425" w14:textId="77777777" w:rsidTr="00762F6E">
        <w:tc>
          <w:tcPr>
            <w:tcW w:w="3085" w:type="dxa"/>
            <w:vMerge/>
            <w:shd w:val="clear" w:color="auto" w:fill="auto"/>
            <w:vAlign w:val="center"/>
          </w:tcPr>
          <w:p w14:paraId="1B89665B" w14:textId="77777777" w:rsidR="005502A1" w:rsidRPr="005502A1" w:rsidRDefault="005502A1" w:rsidP="005502A1">
            <w:pPr>
              <w:ind w:right="-2"/>
              <w:jc w:val="center"/>
              <w:rPr>
                <w:color w:val="000000"/>
              </w:rPr>
            </w:pPr>
          </w:p>
        </w:tc>
        <w:tc>
          <w:tcPr>
            <w:tcW w:w="2126" w:type="dxa"/>
            <w:vMerge/>
            <w:shd w:val="clear" w:color="auto" w:fill="auto"/>
            <w:vAlign w:val="center"/>
          </w:tcPr>
          <w:p w14:paraId="01287A91" w14:textId="77777777" w:rsidR="005502A1" w:rsidRPr="005502A1" w:rsidRDefault="005502A1" w:rsidP="005502A1">
            <w:pPr>
              <w:ind w:right="-2"/>
              <w:jc w:val="center"/>
              <w:rPr>
                <w:color w:val="000000"/>
              </w:rPr>
            </w:pPr>
          </w:p>
        </w:tc>
        <w:tc>
          <w:tcPr>
            <w:tcW w:w="2059" w:type="dxa"/>
            <w:shd w:val="clear" w:color="auto" w:fill="auto"/>
            <w:vAlign w:val="center"/>
          </w:tcPr>
          <w:p w14:paraId="08F2C76C" w14:textId="77777777" w:rsidR="005502A1" w:rsidRPr="005502A1" w:rsidRDefault="005502A1" w:rsidP="005502A1">
            <w:pPr>
              <w:ind w:right="-2"/>
              <w:jc w:val="center"/>
              <w:rPr>
                <w:color w:val="000000"/>
              </w:rPr>
            </w:pPr>
            <w:r w:rsidRPr="005502A1">
              <w:rPr>
                <w:color w:val="000000"/>
              </w:rPr>
              <w:t>с 01.07.2022</w:t>
            </w:r>
          </w:p>
        </w:tc>
        <w:tc>
          <w:tcPr>
            <w:tcW w:w="1408" w:type="dxa"/>
            <w:shd w:val="clear" w:color="auto" w:fill="auto"/>
            <w:vAlign w:val="center"/>
          </w:tcPr>
          <w:p w14:paraId="64D93D4B" w14:textId="77777777" w:rsidR="005502A1" w:rsidRPr="005502A1" w:rsidRDefault="005502A1" w:rsidP="005502A1">
            <w:pPr>
              <w:jc w:val="center"/>
            </w:pPr>
            <w:r w:rsidRPr="005502A1">
              <w:t>х</w:t>
            </w:r>
          </w:p>
        </w:tc>
        <w:tc>
          <w:tcPr>
            <w:tcW w:w="1543" w:type="dxa"/>
            <w:shd w:val="clear" w:color="auto" w:fill="auto"/>
            <w:vAlign w:val="center"/>
          </w:tcPr>
          <w:p w14:paraId="7D116163" w14:textId="77777777" w:rsidR="005502A1" w:rsidRPr="005502A1" w:rsidRDefault="005502A1" w:rsidP="005502A1">
            <w:pPr>
              <w:jc w:val="center"/>
            </w:pPr>
            <w:r w:rsidRPr="005502A1">
              <w:t>х</w:t>
            </w:r>
          </w:p>
        </w:tc>
      </w:tr>
      <w:tr w:rsidR="005502A1" w:rsidRPr="005502A1" w14:paraId="5DE739DB" w14:textId="77777777" w:rsidTr="00762F6E">
        <w:tc>
          <w:tcPr>
            <w:tcW w:w="3085" w:type="dxa"/>
            <w:vMerge/>
            <w:shd w:val="clear" w:color="auto" w:fill="auto"/>
            <w:vAlign w:val="center"/>
          </w:tcPr>
          <w:p w14:paraId="7C5B889C" w14:textId="77777777" w:rsidR="005502A1" w:rsidRPr="005502A1" w:rsidRDefault="005502A1" w:rsidP="005502A1">
            <w:pPr>
              <w:ind w:right="-2"/>
              <w:jc w:val="center"/>
              <w:rPr>
                <w:color w:val="000000"/>
              </w:rPr>
            </w:pPr>
          </w:p>
        </w:tc>
        <w:tc>
          <w:tcPr>
            <w:tcW w:w="2126" w:type="dxa"/>
            <w:vMerge/>
            <w:shd w:val="clear" w:color="auto" w:fill="auto"/>
            <w:vAlign w:val="center"/>
          </w:tcPr>
          <w:p w14:paraId="5E94B936" w14:textId="77777777" w:rsidR="005502A1" w:rsidRPr="005502A1" w:rsidRDefault="005502A1" w:rsidP="005502A1">
            <w:pPr>
              <w:ind w:right="-2"/>
              <w:jc w:val="center"/>
              <w:rPr>
                <w:color w:val="000000"/>
              </w:rPr>
            </w:pPr>
          </w:p>
        </w:tc>
        <w:tc>
          <w:tcPr>
            <w:tcW w:w="2059" w:type="dxa"/>
            <w:shd w:val="clear" w:color="auto" w:fill="auto"/>
            <w:vAlign w:val="center"/>
          </w:tcPr>
          <w:p w14:paraId="0A92463B" w14:textId="77777777" w:rsidR="005502A1" w:rsidRPr="005502A1" w:rsidRDefault="005502A1" w:rsidP="005502A1">
            <w:pPr>
              <w:ind w:right="-2"/>
              <w:jc w:val="center"/>
              <w:rPr>
                <w:color w:val="000000"/>
              </w:rPr>
            </w:pPr>
            <w:r w:rsidRPr="005502A1">
              <w:rPr>
                <w:color w:val="000000"/>
              </w:rPr>
              <w:t>с 01.01.2023</w:t>
            </w:r>
          </w:p>
        </w:tc>
        <w:tc>
          <w:tcPr>
            <w:tcW w:w="1408" w:type="dxa"/>
            <w:shd w:val="clear" w:color="auto" w:fill="auto"/>
            <w:vAlign w:val="center"/>
          </w:tcPr>
          <w:p w14:paraId="289CF158" w14:textId="77777777" w:rsidR="005502A1" w:rsidRPr="005502A1" w:rsidRDefault="005502A1" w:rsidP="005502A1">
            <w:pPr>
              <w:jc w:val="center"/>
            </w:pPr>
            <w:r w:rsidRPr="005502A1">
              <w:t>х</w:t>
            </w:r>
          </w:p>
        </w:tc>
        <w:tc>
          <w:tcPr>
            <w:tcW w:w="1543" w:type="dxa"/>
            <w:shd w:val="clear" w:color="auto" w:fill="auto"/>
            <w:vAlign w:val="center"/>
          </w:tcPr>
          <w:p w14:paraId="27E38161" w14:textId="77777777" w:rsidR="005502A1" w:rsidRPr="005502A1" w:rsidRDefault="005502A1" w:rsidP="005502A1">
            <w:pPr>
              <w:jc w:val="center"/>
            </w:pPr>
            <w:r w:rsidRPr="005502A1">
              <w:t>х</w:t>
            </w:r>
          </w:p>
        </w:tc>
      </w:tr>
      <w:tr w:rsidR="005502A1" w:rsidRPr="005502A1" w14:paraId="0E223D62" w14:textId="77777777" w:rsidTr="00762F6E">
        <w:tc>
          <w:tcPr>
            <w:tcW w:w="3085" w:type="dxa"/>
            <w:vMerge/>
            <w:shd w:val="clear" w:color="auto" w:fill="auto"/>
            <w:vAlign w:val="center"/>
          </w:tcPr>
          <w:p w14:paraId="0AA37BAD" w14:textId="77777777" w:rsidR="005502A1" w:rsidRPr="005502A1" w:rsidRDefault="005502A1" w:rsidP="005502A1">
            <w:pPr>
              <w:ind w:right="-2"/>
              <w:jc w:val="center"/>
              <w:rPr>
                <w:color w:val="000000"/>
              </w:rPr>
            </w:pPr>
          </w:p>
        </w:tc>
        <w:tc>
          <w:tcPr>
            <w:tcW w:w="2126" w:type="dxa"/>
            <w:vMerge/>
            <w:shd w:val="clear" w:color="auto" w:fill="auto"/>
            <w:vAlign w:val="center"/>
          </w:tcPr>
          <w:p w14:paraId="3CCC4BA7" w14:textId="77777777" w:rsidR="005502A1" w:rsidRPr="005502A1" w:rsidRDefault="005502A1" w:rsidP="005502A1">
            <w:pPr>
              <w:ind w:right="-2"/>
              <w:jc w:val="center"/>
              <w:rPr>
                <w:color w:val="000000"/>
              </w:rPr>
            </w:pPr>
          </w:p>
        </w:tc>
        <w:tc>
          <w:tcPr>
            <w:tcW w:w="2059" w:type="dxa"/>
            <w:shd w:val="clear" w:color="auto" w:fill="auto"/>
            <w:vAlign w:val="center"/>
          </w:tcPr>
          <w:p w14:paraId="047F1B2A" w14:textId="77777777" w:rsidR="005502A1" w:rsidRPr="005502A1" w:rsidRDefault="005502A1" w:rsidP="005502A1">
            <w:pPr>
              <w:ind w:right="-2"/>
              <w:jc w:val="center"/>
              <w:rPr>
                <w:color w:val="000000"/>
              </w:rPr>
            </w:pPr>
            <w:r w:rsidRPr="005502A1">
              <w:rPr>
                <w:color w:val="000000"/>
              </w:rPr>
              <w:t>с 01.07.2023</w:t>
            </w:r>
          </w:p>
        </w:tc>
        <w:tc>
          <w:tcPr>
            <w:tcW w:w="1408" w:type="dxa"/>
            <w:shd w:val="clear" w:color="auto" w:fill="auto"/>
            <w:vAlign w:val="center"/>
          </w:tcPr>
          <w:p w14:paraId="1B41D767" w14:textId="77777777" w:rsidR="005502A1" w:rsidRPr="005502A1" w:rsidRDefault="005502A1" w:rsidP="005502A1">
            <w:pPr>
              <w:jc w:val="center"/>
            </w:pPr>
            <w:r w:rsidRPr="005502A1">
              <w:t>х</w:t>
            </w:r>
          </w:p>
        </w:tc>
        <w:tc>
          <w:tcPr>
            <w:tcW w:w="1543" w:type="dxa"/>
            <w:shd w:val="clear" w:color="auto" w:fill="auto"/>
            <w:vAlign w:val="center"/>
          </w:tcPr>
          <w:p w14:paraId="47F14649" w14:textId="77777777" w:rsidR="005502A1" w:rsidRPr="005502A1" w:rsidRDefault="005502A1" w:rsidP="005502A1">
            <w:pPr>
              <w:jc w:val="center"/>
            </w:pPr>
            <w:r w:rsidRPr="005502A1">
              <w:t>х</w:t>
            </w:r>
          </w:p>
        </w:tc>
      </w:tr>
    </w:tbl>
    <w:p w14:paraId="52998A6E" w14:textId="77777777" w:rsidR="005502A1" w:rsidRPr="005502A1" w:rsidRDefault="005502A1" w:rsidP="005502A1">
      <w:pPr>
        <w:ind w:left="-142" w:right="-285"/>
        <w:jc w:val="both"/>
        <w:rPr>
          <w:bCs/>
          <w:color w:val="000000"/>
          <w:kern w:val="32"/>
          <w:sz w:val="22"/>
          <w:szCs w:val="22"/>
        </w:rPr>
      </w:pPr>
    </w:p>
    <w:p w14:paraId="67606FC8" w14:textId="77777777" w:rsidR="005502A1" w:rsidRPr="005502A1" w:rsidRDefault="005502A1" w:rsidP="005502A1">
      <w:pPr>
        <w:ind w:left="-142" w:right="-285"/>
        <w:jc w:val="both"/>
        <w:rPr>
          <w:bCs/>
          <w:color w:val="000000"/>
          <w:kern w:val="32"/>
          <w:sz w:val="22"/>
          <w:szCs w:val="22"/>
        </w:rPr>
        <w:sectPr w:rsidR="005502A1" w:rsidRPr="005502A1" w:rsidSect="00744F63">
          <w:headerReference w:type="even" r:id="rId25"/>
          <w:headerReference w:type="default" r:id="rId26"/>
          <w:footerReference w:type="even" r:id="rId27"/>
          <w:footerReference w:type="default" r:id="rId28"/>
          <w:headerReference w:type="first" r:id="rId29"/>
          <w:pgSz w:w="11906" w:h="16838" w:code="9"/>
          <w:pgMar w:top="851" w:right="851" w:bottom="1701" w:left="1701" w:header="680" w:footer="709" w:gutter="0"/>
          <w:cols w:space="708"/>
          <w:titlePg/>
          <w:docGrid w:linePitch="360"/>
        </w:sectPr>
      </w:pPr>
    </w:p>
    <w:tbl>
      <w:tblPr>
        <w:tblpPr w:leftFromText="180" w:rightFromText="180" w:vertAnchor="text" w:horzAnchor="margin" w:tblpX="-459" w:tblpY="36"/>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126"/>
        <w:gridCol w:w="2059"/>
        <w:gridCol w:w="1408"/>
        <w:gridCol w:w="1543"/>
      </w:tblGrid>
      <w:tr w:rsidR="005502A1" w:rsidRPr="005502A1" w14:paraId="54029B25" w14:textId="77777777" w:rsidTr="00762F6E">
        <w:tc>
          <w:tcPr>
            <w:tcW w:w="3085" w:type="dxa"/>
            <w:shd w:val="clear" w:color="auto" w:fill="auto"/>
            <w:vAlign w:val="center"/>
          </w:tcPr>
          <w:p w14:paraId="79AD32FB" w14:textId="77777777" w:rsidR="005502A1" w:rsidRPr="005502A1" w:rsidRDefault="005502A1" w:rsidP="005502A1">
            <w:pPr>
              <w:ind w:left="-28" w:right="-53"/>
              <w:jc w:val="center"/>
              <w:rPr>
                <w:bCs/>
                <w:color w:val="000000"/>
                <w:kern w:val="32"/>
              </w:rPr>
            </w:pPr>
            <w:r w:rsidRPr="005502A1">
              <w:rPr>
                <w:bCs/>
                <w:color w:val="000000"/>
                <w:kern w:val="32"/>
              </w:rPr>
              <w:lastRenderedPageBreak/>
              <w:t>1</w:t>
            </w:r>
          </w:p>
        </w:tc>
        <w:tc>
          <w:tcPr>
            <w:tcW w:w="2126" w:type="dxa"/>
            <w:shd w:val="clear" w:color="auto" w:fill="auto"/>
            <w:vAlign w:val="center"/>
          </w:tcPr>
          <w:p w14:paraId="0489B389" w14:textId="77777777" w:rsidR="005502A1" w:rsidRPr="005502A1" w:rsidRDefault="005502A1" w:rsidP="005502A1">
            <w:pPr>
              <w:jc w:val="center"/>
            </w:pPr>
            <w:r w:rsidRPr="005502A1">
              <w:t>2</w:t>
            </w:r>
          </w:p>
        </w:tc>
        <w:tc>
          <w:tcPr>
            <w:tcW w:w="2059" w:type="dxa"/>
            <w:shd w:val="clear" w:color="auto" w:fill="auto"/>
            <w:vAlign w:val="center"/>
          </w:tcPr>
          <w:p w14:paraId="31B9350F" w14:textId="77777777" w:rsidR="005502A1" w:rsidRPr="005502A1" w:rsidRDefault="005502A1" w:rsidP="005502A1">
            <w:pPr>
              <w:ind w:right="-2"/>
              <w:jc w:val="center"/>
              <w:rPr>
                <w:color w:val="000000"/>
              </w:rPr>
            </w:pPr>
            <w:r w:rsidRPr="005502A1">
              <w:rPr>
                <w:color w:val="000000"/>
              </w:rPr>
              <w:t>3</w:t>
            </w:r>
          </w:p>
        </w:tc>
        <w:tc>
          <w:tcPr>
            <w:tcW w:w="1408" w:type="dxa"/>
            <w:shd w:val="clear" w:color="auto" w:fill="auto"/>
            <w:vAlign w:val="center"/>
          </w:tcPr>
          <w:p w14:paraId="29355352" w14:textId="77777777" w:rsidR="005502A1" w:rsidRPr="005502A1" w:rsidRDefault="005502A1" w:rsidP="005502A1">
            <w:pPr>
              <w:jc w:val="center"/>
            </w:pPr>
            <w:r w:rsidRPr="005502A1">
              <w:t>4</w:t>
            </w:r>
          </w:p>
        </w:tc>
        <w:tc>
          <w:tcPr>
            <w:tcW w:w="1543" w:type="dxa"/>
            <w:shd w:val="clear" w:color="auto" w:fill="auto"/>
            <w:vAlign w:val="center"/>
          </w:tcPr>
          <w:p w14:paraId="7DCA4694" w14:textId="77777777" w:rsidR="005502A1" w:rsidRPr="005502A1" w:rsidRDefault="005502A1" w:rsidP="005502A1">
            <w:pPr>
              <w:jc w:val="center"/>
            </w:pPr>
            <w:r w:rsidRPr="005502A1">
              <w:t>5</w:t>
            </w:r>
          </w:p>
        </w:tc>
      </w:tr>
      <w:tr w:rsidR="005502A1" w:rsidRPr="005502A1" w14:paraId="6FEE11EC" w14:textId="77777777" w:rsidTr="00762F6E">
        <w:tc>
          <w:tcPr>
            <w:tcW w:w="3085" w:type="dxa"/>
            <w:vMerge w:val="restart"/>
            <w:shd w:val="clear" w:color="auto" w:fill="auto"/>
            <w:vAlign w:val="center"/>
          </w:tcPr>
          <w:p w14:paraId="0306AC31" w14:textId="77777777" w:rsidR="005502A1" w:rsidRPr="005502A1" w:rsidRDefault="005502A1" w:rsidP="005502A1">
            <w:pPr>
              <w:ind w:left="-28" w:right="-53"/>
              <w:jc w:val="center"/>
              <w:rPr>
                <w:bCs/>
                <w:color w:val="000000"/>
                <w:kern w:val="32"/>
              </w:rPr>
            </w:pPr>
            <w:r w:rsidRPr="005502A1">
              <w:rPr>
                <w:bCs/>
                <w:color w:val="000000"/>
                <w:kern w:val="32"/>
              </w:rPr>
              <w:t xml:space="preserve">АО «Кемеровская генерация» </w:t>
            </w:r>
          </w:p>
          <w:p w14:paraId="32088DCC" w14:textId="77777777" w:rsidR="005502A1" w:rsidRPr="005502A1" w:rsidRDefault="005502A1" w:rsidP="005502A1">
            <w:pPr>
              <w:ind w:left="-28" w:right="-53"/>
              <w:jc w:val="center"/>
              <w:rPr>
                <w:bCs/>
                <w:color w:val="000000"/>
                <w:kern w:val="32"/>
              </w:rPr>
            </w:pPr>
            <w:r w:rsidRPr="005502A1">
              <w:rPr>
                <w:bCs/>
                <w:color w:val="000000"/>
                <w:kern w:val="32"/>
              </w:rPr>
              <w:t>(Кемеровская ТЭЦ)</w:t>
            </w:r>
          </w:p>
          <w:p w14:paraId="0D349538" w14:textId="77777777" w:rsidR="005502A1" w:rsidRPr="005502A1" w:rsidRDefault="005502A1" w:rsidP="005502A1">
            <w:pPr>
              <w:ind w:right="-53"/>
              <w:jc w:val="center"/>
              <w:rPr>
                <w:bCs/>
                <w:color w:val="000000"/>
                <w:kern w:val="32"/>
              </w:rPr>
            </w:pPr>
          </w:p>
        </w:tc>
        <w:tc>
          <w:tcPr>
            <w:tcW w:w="7136" w:type="dxa"/>
            <w:gridSpan w:val="4"/>
            <w:shd w:val="clear" w:color="auto" w:fill="auto"/>
            <w:vAlign w:val="center"/>
          </w:tcPr>
          <w:p w14:paraId="354D421D" w14:textId="77777777" w:rsidR="005502A1" w:rsidRPr="005502A1" w:rsidRDefault="005502A1" w:rsidP="005502A1">
            <w:pPr>
              <w:ind w:right="-2"/>
              <w:jc w:val="center"/>
            </w:pPr>
            <w:r w:rsidRPr="005502A1">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5502A1" w:rsidRPr="005502A1" w14:paraId="5FF44255" w14:textId="77777777" w:rsidTr="00762F6E">
        <w:tc>
          <w:tcPr>
            <w:tcW w:w="3085" w:type="dxa"/>
            <w:vMerge/>
            <w:shd w:val="clear" w:color="auto" w:fill="auto"/>
            <w:vAlign w:val="center"/>
          </w:tcPr>
          <w:p w14:paraId="1B327E34" w14:textId="77777777" w:rsidR="005502A1" w:rsidRPr="005502A1" w:rsidRDefault="005502A1" w:rsidP="005502A1">
            <w:pPr>
              <w:ind w:right="-53"/>
              <w:jc w:val="center"/>
              <w:rPr>
                <w:bCs/>
                <w:color w:val="000000"/>
                <w:kern w:val="32"/>
              </w:rPr>
            </w:pPr>
          </w:p>
        </w:tc>
        <w:tc>
          <w:tcPr>
            <w:tcW w:w="2126" w:type="dxa"/>
            <w:vMerge w:val="restart"/>
            <w:shd w:val="clear" w:color="auto" w:fill="auto"/>
            <w:vAlign w:val="center"/>
          </w:tcPr>
          <w:p w14:paraId="7B2040EB" w14:textId="77777777" w:rsidR="005502A1" w:rsidRPr="005502A1" w:rsidRDefault="005502A1" w:rsidP="005502A1">
            <w:pPr>
              <w:jc w:val="center"/>
            </w:pPr>
            <w:proofErr w:type="spellStart"/>
            <w:r w:rsidRPr="005502A1">
              <w:t>Одноставочный</w:t>
            </w:r>
            <w:proofErr w:type="spellEnd"/>
          </w:p>
          <w:p w14:paraId="1F6761C6" w14:textId="77777777" w:rsidR="005502A1" w:rsidRPr="005502A1" w:rsidRDefault="005502A1" w:rsidP="005502A1">
            <w:pPr>
              <w:ind w:right="-2"/>
              <w:jc w:val="center"/>
              <w:rPr>
                <w:color w:val="000000"/>
              </w:rPr>
            </w:pPr>
            <w:r w:rsidRPr="005502A1">
              <w:t>руб./</w:t>
            </w:r>
            <w:r w:rsidRPr="005502A1">
              <w:rPr>
                <w:rFonts w:eastAsia="Calibri"/>
                <w:color w:val="000000"/>
              </w:rPr>
              <w:t xml:space="preserve"> </w:t>
            </w:r>
            <w:r w:rsidRPr="005502A1">
              <w:t>м</w:t>
            </w:r>
            <w:r w:rsidRPr="005502A1">
              <w:rPr>
                <w:vertAlign w:val="superscript"/>
              </w:rPr>
              <w:t>3</w:t>
            </w:r>
          </w:p>
        </w:tc>
        <w:tc>
          <w:tcPr>
            <w:tcW w:w="2059" w:type="dxa"/>
            <w:shd w:val="clear" w:color="auto" w:fill="auto"/>
            <w:vAlign w:val="center"/>
          </w:tcPr>
          <w:p w14:paraId="5C1E99B5" w14:textId="77777777" w:rsidR="005502A1" w:rsidRPr="005502A1" w:rsidRDefault="005502A1" w:rsidP="005502A1">
            <w:pPr>
              <w:ind w:right="-2"/>
              <w:jc w:val="center"/>
              <w:rPr>
                <w:color w:val="000000"/>
              </w:rPr>
            </w:pPr>
            <w:r w:rsidRPr="005502A1">
              <w:rPr>
                <w:color w:val="000000"/>
              </w:rPr>
              <w:t>с 01.01.2019</w:t>
            </w:r>
          </w:p>
        </w:tc>
        <w:tc>
          <w:tcPr>
            <w:tcW w:w="1408" w:type="dxa"/>
            <w:shd w:val="clear" w:color="auto" w:fill="auto"/>
            <w:vAlign w:val="center"/>
          </w:tcPr>
          <w:p w14:paraId="1CFB981C" w14:textId="77777777" w:rsidR="005502A1" w:rsidRPr="005502A1" w:rsidRDefault="005502A1" w:rsidP="005502A1">
            <w:pPr>
              <w:jc w:val="center"/>
            </w:pPr>
            <w:r w:rsidRPr="005502A1">
              <w:t>9,17</w:t>
            </w:r>
          </w:p>
        </w:tc>
        <w:tc>
          <w:tcPr>
            <w:tcW w:w="1543" w:type="dxa"/>
            <w:shd w:val="clear" w:color="auto" w:fill="auto"/>
            <w:vAlign w:val="center"/>
          </w:tcPr>
          <w:p w14:paraId="7B073E77" w14:textId="77777777" w:rsidR="005502A1" w:rsidRPr="005502A1" w:rsidRDefault="005502A1" w:rsidP="005502A1">
            <w:pPr>
              <w:jc w:val="center"/>
            </w:pPr>
            <w:r w:rsidRPr="005502A1">
              <w:t>х</w:t>
            </w:r>
          </w:p>
        </w:tc>
      </w:tr>
      <w:tr w:rsidR="005502A1" w:rsidRPr="005502A1" w14:paraId="797DB257" w14:textId="77777777" w:rsidTr="00762F6E">
        <w:tc>
          <w:tcPr>
            <w:tcW w:w="3085" w:type="dxa"/>
            <w:vMerge/>
            <w:shd w:val="clear" w:color="auto" w:fill="auto"/>
            <w:vAlign w:val="center"/>
          </w:tcPr>
          <w:p w14:paraId="38A18E52"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28DDB8A8" w14:textId="77777777" w:rsidR="005502A1" w:rsidRPr="005502A1" w:rsidRDefault="005502A1" w:rsidP="005502A1">
            <w:pPr>
              <w:ind w:right="-2"/>
              <w:jc w:val="center"/>
              <w:rPr>
                <w:color w:val="000000"/>
              </w:rPr>
            </w:pPr>
          </w:p>
        </w:tc>
        <w:tc>
          <w:tcPr>
            <w:tcW w:w="2059" w:type="dxa"/>
            <w:shd w:val="clear" w:color="auto" w:fill="auto"/>
            <w:vAlign w:val="center"/>
          </w:tcPr>
          <w:p w14:paraId="5D01C8D7" w14:textId="77777777" w:rsidR="005502A1" w:rsidRPr="005502A1" w:rsidRDefault="005502A1" w:rsidP="005502A1">
            <w:pPr>
              <w:ind w:right="-2"/>
              <w:jc w:val="center"/>
              <w:rPr>
                <w:color w:val="000000"/>
              </w:rPr>
            </w:pPr>
            <w:r w:rsidRPr="005502A1">
              <w:rPr>
                <w:color w:val="000000"/>
              </w:rPr>
              <w:t>с 01.07.2019</w:t>
            </w:r>
          </w:p>
        </w:tc>
        <w:tc>
          <w:tcPr>
            <w:tcW w:w="1408" w:type="dxa"/>
            <w:shd w:val="clear" w:color="auto" w:fill="auto"/>
            <w:vAlign w:val="center"/>
          </w:tcPr>
          <w:p w14:paraId="2882C8B5" w14:textId="77777777" w:rsidR="005502A1" w:rsidRPr="005502A1" w:rsidRDefault="005502A1" w:rsidP="005502A1">
            <w:pPr>
              <w:jc w:val="center"/>
            </w:pPr>
            <w:r w:rsidRPr="005502A1">
              <w:t>9,95</w:t>
            </w:r>
          </w:p>
        </w:tc>
        <w:tc>
          <w:tcPr>
            <w:tcW w:w="1543" w:type="dxa"/>
            <w:shd w:val="clear" w:color="auto" w:fill="auto"/>
            <w:vAlign w:val="center"/>
          </w:tcPr>
          <w:p w14:paraId="3C5A911C" w14:textId="77777777" w:rsidR="005502A1" w:rsidRPr="005502A1" w:rsidRDefault="005502A1" w:rsidP="005502A1">
            <w:pPr>
              <w:jc w:val="center"/>
            </w:pPr>
            <w:r w:rsidRPr="005502A1">
              <w:t>х</w:t>
            </w:r>
          </w:p>
        </w:tc>
      </w:tr>
      <w:tr w:rsidR="005502A1" w:rsidRPr="005502A1" w14:paraId="6E65934F" w14:textId="77777777" w:rsidTr="00762F6E">
        <w:tc>
          <w:tcPr>
            <w:tcW w:w="3085" w:type="dxa"/>
            <w:vMerge/>
            <w:shd w:val="clear" w:color="auto" w:fill="auto"/>
            <w:vAlign w:val="center"/>
          </w:tcPr>
          <w:p w14:paraId="662FA545"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4CE43709" w14:textId="77777777" w:rsidR="005502A1" w:rsidRPr="005502A1" w:rsidRDefault="005502A1" w:rsidP="005502A1">
            <w:pPr>
              <w:ind w:right="-2"/>
              <w:jc w:val="center"/>
              <w:rPr>
                <w:color w:val="000000"/>
              </w:rPr>
            </w:pPr>
          </w:p>
        </w:tc>
        <w:tc>
          <w:tcPr>
            <w:tcW w:w="2059" w:type="dxa"/>
            <w:shd w:val="clear" w:color="auto" w:fill="auto"/>
            <w:vAlign w:val="center"/>
          </w:tcPr>
          <w:p w14:paraId="6A202E7B" w14:textId="77777777" w:rsidR="005502A1" w:rsidRPr="005502A1" w:rsidRDefault="005502A1" w:rsidP="005502A1">
            <w:pPr>
              <w:ind w:right="-2"/>
              <w:jc w:val="center"/>
              <w:rPr>
                <w:color w:val="000000"/>
              </w:rPr>
            </w:pPr>
            <w:r w:rsidRPr="005502A1">
              <w:rPr>
                <w:color w:val="000000"/>
              </w:rPr>
              <w:t>с 01.01.2020</w:t>
            </w:r>
          </w:p>
        </w:tc>
        <w:tc>
          <w:tcPr>
            <w:tcW w:w="1408" w:type="dxa"/>
            <w:shd w:val="clear" w:color="auto" w:fill="auto"/>
            <w:vAlign w:val="center"/>
          </w:tcPr>
          <w:p w14:paraId="6FA41932" w14:textId="77777777" w:rsidR="005502A1" w:rsidRPr="005502A1" w:rsidRDefault="005502A1" w:rsidP="005502A1">
            <w:pPr>
              <w:jc w:val="center"/>
            </w:pPr>
            <w:r w:rsidRPr="005502A1">
              <w:t>9,95</w:t>
            </w:r>
          </w:p>
        </w:tc>
        <w:tc>
          <w:tcPr>
            <w:tcW w:w="1543" w:type="dxa"/>
            <w:shd w:val="clear" w:color="auto" w:fill="auto"/>
            <w:vAlign w:val="center"/>
          </w:tcPr>
          <w:p w14:paraId="05677E51" w14:textId="77777777" w:rsidR="005502A1" w:rsidRPr="005502A1" w:rsidRDefault="005502A1" w:rsidP="005502A1">
            <w:pPr>
              <w:jc w:val="center"/>
            </w:pPr>
            <w:r w:rsidRPr="005502A1">
              <w:t>х</w:t>
            </w:r>
          </w:p>
        </w:tc>
      </w:tr>
      <w:tr w:rsidR="005502A1" w:rsidRPr="005502A1" w14:paraId="7AAC798D" w14:textId="77777777" w:rsidTr="00762F6E">
        <w:tc>
          <w:tcPr>
            <w:tcW w:w="3085" w:type="dxa"/>
            <w:vMerge/>
            <w:shd w:val="clear" w:color="auto" w:fill="auto"/>
            <w:vAlign w:val="center"/>
          </w:tcPr>
          <w:p w14:paraId="49D12C25"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78975763" w14:textId="77777777" w:rsidR="005502A1" w:rsidRPr="005502A1" w:rsidRDefault="005502A1" w:rsidP="005502A1">
            <w:pPr>
              <w:ind w:right="-2"/>
              <w:jc w:val="center"/>
              <w:rPr>
                <w:color w:val="000000"/>
              </w:rPr>
            </w:pPr>
          </w:p>
        </w:tc>
        <w:tc>
          <w:tcPr>
            <w:tcW w:w="2059" w:type="dxa"/>
            <w:shd w:val="clear" w:color="auto" w:fill="auto"/>
            <w:vAlign w:val="center"/>
          </w:tcPr>
          <w:p w14:paraId="610069E6" w14:textId="77777777" w:rsidR="005502A1" w:rsidRPr="005502A1" w:rsidRDefault="005502A1" w:rsidP="005502A1">
            <w:pPr>
              <w:ind w:right="-2"/>
              <w:jc w:val="center"/>
              <w:rPr>
                <w:color w:val="000000"/>
              </w:rPr>
            </w:pPr>
            <w:r w:rsidRPr="005502A1">
              <w:rPr>
                <w:color w:val="000000"/>
              </w:rPr>
              <w:t>с 01.07.2020</w:t>
            </w:r>
          </w:p>
        </w:tc>
        <w:tc>
          <w:tcPr>
            <w:tcW w:w="1408" w:type="dxa"/>
            <w:shd w:val="clear" w:color="auto" w:fill="auto"/>
            <w:vAlign w:val="center"/>
          </w:tcPr>
          <w:p w14:paraId="67EB7CFC" w14:textId="77777777" w:rsidR="005502A1" w:rsidRPr="005502A1" w:rsidRDefault="005502A1" w:rsidP="005502A1">
            <w:pPr>
              <w:jc w:val="center"/>
            </w:pPr>
            <w:r w:rsidRPr="005502A1">
              <w:t>10,35</w:t>
            </w:r>
          </w:p>
        </w:tc>
        <w:tc>
          <w:tcPr>
            <w:tcW w:w="1543" w:type="dxa"/>
            <w:shd w:val="clear" w:color="auto" w:fill="auto"/>
            <w:vAlign w:val="center"/>
          </w:tcPr>
          <w:p w14:paraId="5026C6FB" w14:textId="77777777" w:rsidR="005502A1" w:rsidRPr="005502A1" w:rsidRDefault="005502A1" w:rsidP="005502A1">
            <w:pPr>
              <w:jc w:val="center"/>
            </w:pPr>
            <w:r w:rsidRPr="005502A1">
              <w:t>х</w:t>
            </w:r>
          </w:p>
        </w:tc>
      </w:tr>
      <w:tr w:rsidR="005502A1" w:rsidRPr="005502A1" w14:paraId="15A123E2" w14:textId="77777777" w:rsidTr="00762F6E">
        <w:tc>
          <w:tcPr>
            <w:tcW w:w="3085" w:type="dxa"/>
            <w:vMerge/>
            <w:shd w:val="clear" w:color="auto" w:fill="auto"/>
            <w:vAlign w:val="center"/>
          </w:tcPr>
          <w:p w14:paraId="45C0056B"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729CA2A0" w14:textId="77777777" w:rsidR="005502A1" w:rsidRPr="005502A1" w:rsidRDefault="005502A1" w:rsidP="005502A1">
            <w:pPr>
              <w:ind w:right="-2"/>
              <w:jc w:val="center"/>
              <w:rPr>
                <w:color w:val="000000"/>
              </w:rPr>
            </w:pPr>
          </w:p>
        </w:tc>
        <w:tc>
          <w:tcPr>
            <w:tcW w:w="2059" w:type="dxa"/>
            <w:shd w:val="clear" w:color="auto" w:fill="auto"/>
            <w:vAlign w:val="center"/>
          </w:tcPr>
          <w:p w14:paraId="7E17BC46" w14:textId="77777777" w:rsidR="005502A1" w:rsidRPr="005502A1" w:rsidRDefault="005502A1" w:rsidP="005502A1">
            <w:pPr>
              <w:ind w:right="-2"/>
              <w:jc w:val="center"/>
              <w:rPr>
                <w:color w:val="000000"/>
              </w:rPr>
            </w:pPr>
            <w:r w:rsidRPr="005502A1">
              <w:rPr>
                <w:color w:val="000000"/>
              </w:rPr>
              <w:t>с 01.01.2021</w:t>
            </w:r>
          </w:p>
        </w:tc>
        <w:tc>
          <w:tcPr>
            <w:tcW w:w="1408" w:type="dxa"/>
            <w:shd w:val="clear" w:color="auto" w:fill="auto"/>
            <w:vAlign w:val="center"/>
          </w:tcPr>
          <w:p w14:paraId="6F9EB5D9" w14:textId="77777777" w:rsidR="005502A1" w:rsidRPr="005502A1" w:rsidRDefault="005502A1" w:rsidP="005502A1">
            <w:pPr>
              <w:jc w:val="center"/>
            </w:pPr>
            <w:r w:rsidRPr="005502A1">
              <w:t>10,35</w:t>
            </w:r>
          </w:p>
        </w:tc>
        <w:tc>
          <w:tcPr>
            <w:tcW w:w="1543" w:type="dxa"/>
            <w:shd w:val="clear" w:color="auto" w:fill="auto"/>
            <w:vAlign w:val="center"/>
          </w:tcPr>
          <w:p w14:paraId="36B33FBE" w14:textId="77777777" w:rsidR="005502A1" w:rsidRPr="005502A1" w:rsidRDefault="005502A1" w:rsidP="005502A1">
            <w:pPr>
              <w:jc w:val="center"/>
            </w:pPr>
            <w:r w:rsidRPr="005502A1">
              <w:t>х</w:t>
            </w:r>
          </w:p>
        </w:tc>
      </w:tr>
      <w:tr w:rsidR="005502A1" w:rsidRPr="005502A1" w14:paraId="78B1B5C1" w14:textId="77777777" w:rsidTr="00762F6E">
        <w:tc>
          <w:tcPr>
            <w:tcW w:w="3085" w:type="dxa"/>
            <w:vMerge/>
            <w:shd w:val="clear" w:color="auto" w:fill="auto"/>
            <w:vAlign w:val="center"/>
          </w:tcPr>
          <w:p w14:paraId="61EA4FFE"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750BBAA2" w14:textId="77777777" w:rsidR="005502A1" w:rsidRPr="005502A1" w:rsidRDefault="005502A1" w:rsidP="005502A1">
            <w:pPr>
              <w:ind w:right="-2"/>
              <w:jc w:val="center"/>
              <w:rPr>
                <w:color w:val="000000"/>
              </w:rPr>
            </w:pPr>
          </w:p>
        </w:tc>
        <w:tc>
          <w:tcPr>
            <w:tcW w:w="2059" w:type="dxa"/>
            <w:shd w:val="clear" w:color="auto" w:fill="auto"/>
            <w:vAlign w:val="center"/>
          </w:tcPr>
          <w:p w14:paraId="5E03C040" w14:textId="77777777" w:rsidR="005502A1" w:rsidRPr="005502A1" w:rsidRDefault="005502A1" w:rsidP="005502A1">
            <w:pPr>
              <w:ind w:right="-2"/>
              <w:jc w:val="center"/>
              <w:rPr>
                <w:color w:val="000000"/>
              </w:rPr>
            </w:pPr>
            <w:r w:rsidRPr="005502A1">
              <w:rPr>
                <w:color w:val="000000"/>
              </w:rPr>
              <w:t>с 01.07.2021</w:t>
            </w:r>
          </w:p>
        </w:tc>
        <w:tc>
          <w:tcPr>
            <w:tcW w:w="1408" w:type="dxa"/>
            <w:shd w:val="clear" w:color="auto" w:fill="auto"/>
            <w:vAlign w:val="center"/>
          </w:tcPr>
          <w:p w14:paraId="50F34A90" w14:textId="77777777" w:rsidR="005502A1" w:rsidRPr="005502A1" w:rsidRDefault="005502A1" w:rsidP="005502A1">
            <w:pPr>
              <w:jc w:val="center"/>
            </w:pPr>
            <w:r w:rsidRPr="005502A1">
              <w:t>10,85</w:t>
            </w:r>
          </w:p>
        </w:tc>
        <w:tc>
          <w:tcPr>
            <w:tcW w:w="1543" w:type="dxa"/>
            <w:shd w:val="clear" w:color="auto" w:fill="auto"/>
            <w:vAlign w:val="center"/>
          </w:tcPr>
          <w:p w14:paraId="2080650F" w14:textId="77777777" w:rsidR="005502A1" w:rsidRPr="005502A1" w:rsidRDefault="005502A1" w:rsidP="005502A1">
            <w:pPr>
              <w:jc w:val="center"/>
            </w:pPr>
            <w:r w:rsidRPr="005502A1">
              <w:t>х</w:t>
            </w:r>
          </w:p>
        </w:tc>
      </w:tr>
      <w:tr w:rsidR="005502A1" w:rsidRPr="005502A1" w14:paraId="3DC83F27" w14:textId="77777777" w:rsidTr="00762F6E">
        <w:tc>
          <w:tcPr>
            <w:tcW w:w="3085" w:type="dxa"/>
            <w:vMerge/>
            <w:shd w:val="clear" w:color="auto" w:fill="auto"/>
            <w:vAlign w:val="center"/>
          </w:tcPr>
          <w:p w14:paraId="5496ADFD"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339DACEF" w14:textId="77777777" w:rsidR="005502A1" w:rsidRPr="005502A1" w:rsidRDefault="005502A1" w:rsidP="005502A1">
            <w:pPr>
              <w:ind w:right="-2"/>
              <w:jc w:val="center"/>
              <w:rPr>
                <w:color w:val="000000"/>
              </w:rPr>
            </w:pPr>
          </w:p>
        </w:tc>
        <w:tc>
          <w:tcPr>
            <w:tcW w:w="2059" w:type="dxa"/>
            <w:shd w:val="clear" w:color="auto" w:fill="auto"/>
            <w:vAlign w:val="center"/>
          </w:tcPr>
          <w:p w14:paraId="4300277D" w14:textId="77777777" w:rsidR="005502A1" w:rsidRPr="005502A1" w:rsidRDefault="005502A1" w:rsidP="005502A1">
            <w:pPr>
              <w:ind w:right="-2"/>
              <w:jc w:val="center"/>
              <w:rPr>
                <w:color w:val="000000"/>
              </w:rPr>
            </w:pPr>
            <w:r w:rsidRPr="005502A1">
              <w:rPr>
                <w:color w:val="000000"/>
              </w:rPr>
              <w:t>с 01.01.2022</w:t>
            </w:r>
          </w:p>
        </w:tc>
        <w:tc>
          <w:tcPr>
            <w:tcW w:w="1408" w:type="dxa"/>
            <w:shd w:val="clear" w:color="auto" w:fill="auto"/>
            <w:vAlign w:val="center"/>
          </w:tcPr>
          <w:p w14:paraId="77F7B801" w14:textId="77777777" w:rsidR="005502A1" w:rsidRPr="005502A1" w:rsidRDefault="005502A1" w:rsidP="005502A1">
            <w:pPr>
              <w:jc w:val="center"/>
            </w:pPr>
            <w:r w:rsidRPr="005502A1">
              <w:t>10,85</w:t>
            </w:r>
          </w:p>
        </w:tc>
        <w:tc>
          <w:tcPr>
            <w:tcW w:w="1543" w:type="dxa"/>
            <w:shd w:val="clear" w:color="auto" w:fill="auto"/>
            <w:vAlign w:val="center"/>
          </w:tcPr>
          <w:p w14:paraId="755AF725" w14:textId="77777777" w:rsidR="005502A1" w:rsidRPr="005502A1" w:rsidRDefault="005502A1" w:rsidP="005502A1">
            <w:pPr>
              <w:jc w:val="center"/>
            </w:pPr>
            <w:r w:rsidRPr="005502A1">
              <w:t>х</w:t>
            </w:r>
          </w:p>
        </w:tc>
      </w:tr>
      <w:tr w:rsidR="005502A1" w:rsidRPr="005502A1" w14:paraId="51CC31D2" w14:textId="77777777" w:rsidTr="00762F6E">
        <w:tc>
          <w:tcPr>
            <w:tcW w:w="3085" w:type="dxa"/>
            <w:vMerge/>
            <w:shd w:val="clear" w:color="auto" w:fill="auto"/>
            <w:vAlign w:val="center"/>
          </w:tcPr>
          <w:p w14:paraId="462B869F"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0ED8583B" w14:textId="77777777" w:rsidR="005502A1" w:rsidRPr="005502A1" w:rsidRDefault="005502A1" w:rsidP="005502A1">
            <w:pPr>
              <w:ind w:right="-2"/>
              <w:jc w:val="center"/>
              <w:rPr>
                <w:color w:val="000000"/>
              </w:rPr>
            </w:pPr>
          </w:p>
        </w:tc>
        <w:tc>
          <w:tcPr>
            <w:tcW w:w="2059" w:type="dxa"/>
            <w:shd w:val="clear" w:color="auto" w:fill="auto"/>
            <w:vAlign w:val="center"/>
          </w:tcPr>
          <w:p w14:paraId="1CBD9A70" w14:textId="77777777" w:rsidR="005502A1" w:rsidRPr="005502A1" w:rsidRDefault="005502A1" w:rsidP="005502A1">
            <w:pPr>
              <w:ind w:right="-2"/>
              <w:jc w:val="center"/>
              <w:rPr>
                <w:color w:val="000000"/>
              </w:rPr>
            </w:pPr>
            <w:r w:rsidRPr="005502A1">
              <w:rPr>
                <w:color w:val="000000"/>
              </w:rPr>
              <w:t>с 01.07.2022</w:t>
            </w:r>
          </w:p>
        </w:tc>
        <w:tc>
          <w:tcPr>
            <w:tcW w:w="1408" w:type="dxa"/>
            <w:shd w:val="clear" w:color="auto" w:fill="auto"/>
            <w:vAlign w:val="center"/>
          </w:tcPr>
          <w:p w14:paraId="30DA8DB6" w14:textId="77777777" w:rsidR="005502A1" w:rsidRPr="005502A1" w:rsidRDefault="005502A1" w:rsidP="005502A1">
            <w:pPr>
              <w:jc w:val="center"/>
            </w:pPr>
            <w:r w:rsidRPr="005502A1">
              <w:t>11,32</w:t>
            </w:r>
          </w:p>
        </w:tc>
        <w:tc>
          <w:tcPr>
            <w:tcW w:w="1543" w:type="dxa"/>
            <w:shd w:val="clear" w:color="auto" w:fill="auto"/>
            <w:vAlign w:val="center"/>
          </w:tcPr>
          <w:p w14:paraId="4B7B3C7C" w14:textId="77777777" w:rsidR="005502A1" w:rsidRPr="005502A1" w:rsidRDefault="005502A1" w:rsidP="005502A1">
            <w:pPr>
              <w:jc w:val="center"/>
            </w:pPr>
            <w:r w:rsidRPr="005502A1">
              <w:t>х</w:t>
            </w:r>
          </w:p>
        </w:tc>
      </w:tr>
      <w:tr w:rsidR="005502A1" w:rsidRPr="005502A1" w14:paraId="67BD65B9" w14:textId="77777777" w:rsidTr="00762F6E">
        <w:tc>
          <w:tcPr>
            <w:tcW w:w="3085" w:type="dxa"/>
            <w:vMerge/>
            <w:shd w:val="clear" w:color="auto" w:fill="auto"/>
            <w:vAlign w:val="center"/>
          </w:tcPr>
          <w:p w14:paraId="21A017CA"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15BD5356" w14:textId="77777777" w:rsidR="005502A1" w:rsidRPr="005502A1" w:rsidRDefault="005502A1" w:rsidP="005502A1">
            <w:pPr>
              <w:ind w:right="-2"/>
              <w:jc w:val="center"/>
              <w:rPr>
                <w:color w:val="000000"/>
              </w:rPr>
            </w:pPr>
          </w:p>
        </w:tc>
        <w:tc>
          <w:tcPr>
            <w:tcW w:w="2059" w:type="dxa"/>
            <w:shd w:val="clear" w:color="auto" w:fill="auto"/>
            <w:vAlign w:val="center"/>
          </w:tcPr>
          <w:p w14:paraId="1B32D180" w14:textId="77777777" w:rsidR="005502A1" w:rsidRPr="005502A1" w:rsidRDefault="005502A1" w:rsidP="005502A1">
            <w:pPr>
              <w:ind w:right="-2"/>
              <w:jc w:val="center"/>
              <w:rPr>
                <w:color w:val="000000"/>
              </w:rPr>
            </w:pPr>
            <w:r w:rsidRPr="005502A1">
              <w:rPr>
                <w:color w:val="000000"/>
              </w:rPr>
              <w:t>с 01.01.2023</w:t>
            </w:r>
          </w:p>
        </w:tc>
        <w:tc>
          <w:tcPr>
            <w:tcW w:w="1408" w:type="dxa"/>
            <w:shd w:val="clear" w:color="auto" w:fill="auto"/>
            <w:vAlign w:val="center"/>
          </w:tcPr>
          <w:p w14:paraId="079BEB61" w14:textId="77777777" w:rsidR="005502A1" w:rsidRPr="005502A1" w:rsidRDefault="005502A1" w:rsidP="005502A1">
            <w:pPr>
              <w:jc w:val="center"/>
            </w:pPr>
            <w:r w:rsidRPr="005502A1">
              <w:t>12,61</w:t>
            </w:r>
          </w:p>
        </w:tc>
        <w:tc>
          <w:tcPr>
            <w:tcW w:w="1543" w:type="dxa"/>
            <w:shd w:val="clear" w:color="auto" w:fill="auto"/>
            <w:vAlign w:val="center"/>
          </w:tcPr>
          <w:p w14:paraId="03A18D7B" w14:textId="77777777" w:rsidR="005502A1" w:rsidRPr="005502A1" w:rsidRDefault="005502A1" w:rsidP="005502A1">
            <w:pPr>
              <w:jc w:val="center"/>
            </w:pPr>
            <w:r w:rsidRPr="005502A1">
              <w:t>х</w:t>
            </w:r>
          </w:p>
        </w:tc>
      </w:tr>
      <w:tr w:rsidR="005502A1" w:rsidRPr="005502A1" w14:paraId="7A1D151A" w14:textId="77777777" w:rsidTr="00762F6E">
        <w:tc>
          <w:tcPr>
            <w:tcW w:w="3085" w:type="dxa"/>
            <w:vMerge/>
            <w:shd w:val="clear" w:color="auto" w:fill="auto"/>
            <w:vAlign w:val="center"/>
          </w:tcPr>
          <w:p w14:paraId="67F45354"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232DB7A7" w14:textId="77777777" w:rsidR="005502A1" w:rsidRPr="005502A1" w:rsidRDefault="005502A1" w:rsidP="005502A1">
            <w:pPr>
              <w:ind w:right="-2"/>
              <w:jc w:val="center"/>
              <w:rPr>
                <w:color w:val="000000"/>
              </w:rPr>
            </w:pPr>
          </w:p>
        </w:tc>
        <w:tc>
          <w:tcPr>
            <w:tcW w:w="2059" w:type="dxa"/>
            <w:shd w:val="clear" w:color="auto" w:fill="auto"/>
            <w:vAlign w:val="center"/>
          </w:tcPr>
          <w:p w14:paraId="2BEB37FE" w14:textId="77777777" w:rsidR="005502A1" w:rsidRPr="005502A1" w:rsidRDefault="005502A1" w:rsidP="005502A1">
            <w:pPr>
              <w:ind w:right="-2"/>
              <w:jc w:val="center"/>
              <w:rPr>
                <w:color w:val="000000"/>
              </w:rPr>
            </w:pPr>
            <w:r w:rsidRPr="005502A1">
              <w:rPr>
                <w:color w:val="000000"/>
              </w:rPr>
              <w:t>с 01.07.2023</w:t>
            </w:r>
          </w:p>
        </w:tc>
        <w:tc>
          <w:tcPr>
            <w:tcW w:w="1408" w:type="dxa"/>
            <w:shd w:val="clear" w:color="auto" w:fill="auto"/>
            <w:vAlign w:val="center"/>
          </w:tcPr>
          <w:p w14:paraId="79CFD932" w14:textId="77777777" w:rsidR="005502A1" w:rsidRPr="005502A1" w:rsidRDefault="005502A1" w:rsidP="005502A1">
            <w:pPr>
              <w:jc w:val="center"/>
            </w:pPr>
            <w:r w:rsidRPr="005502A1">
              <w:t>13,63</w:t>
            </w:r>
          </w:p>
        </w:tc>
        <w:tc>
          <w:tcPr>
            <w:tcW w:w="1543" w:type="dxa"/>
            <w:shd w:val="clear" w:color="auto" w:fill="auto"/>
            <w:vAlign w:val="center"/>
          </w:tcPr>
          <w:p w14:paraId="35CC4FC5" w14:textId="77777777" w:rsidR="005502A1" w:rsidRPr="005502A1" w:rsidRDefault="005502A1" w:rsidP="005502A1">
            <w:pPr>
              <w:jc w:val="center"/>
            </w:pPr>
            <w:r w:rsidRPr="005502A1">
              <w:t>х</w:t>
            </w:r>
          </w:p>
        </w:tc>
      </w:tr>
      <w:tr w:rsidR="005502A1" w:rsidRPr="005502A1" w14:paraId="7198DEAB" w14:textId="77777777" w:rsidTr="00762F6E">
        <w:trPr>
          <w:trHeight w:val="70"/>
        </w:trPr>
        <w:tc>
          <w:tcPr>
            <w:tcW w:w="3085" w:type="dxa"/>
            <w:vMerge/>
            <w:shd w:val="clear" w:color="auto" w:fill="auto"/>
            <w:vAlign w:val="center"/>
          </w:tcPr>
          <w:p w14:paraId="48BF6CCC" w14:textId="77777777" w:rsidR="005502A1" w:rsidRPr="005502A1" w:rsidRDefault="005502A1" w:rsidP="005502A1">
            <w:pPr>
              <w:ind w:left="-220" w:right="-53"/>
              <w:jc w:val="center"/>
              <w:rPr>
                <w:color w:val="000000"/>
              </w:rPr>
            </w:pPr>
          </w:p>
        </w:tc>
        <w:tc>
          <w:tcPr>
            <w:tcW w:w="7136" w:type="dxa"/>
            <w:gridSpan w:val="4"/>
            <w:shd w:val="clear" w:color="auto" w:fill="auto"/>
            <w:vAlign w:val="center"/>
          </w:tcPr>
          <w:p w14:paraId="72BDACBE" w14:textId="77777777" w:rsidR="005502A1" w:rsidRPr="005502A1" w:rsidRDefault="005502A1" w:rsidP="005502A1">
            <w:pPr>
              <w:ind w:right="-2"/>
              <w:jc w:val="center"/>
              <w:rPr>
                <w:color w:val="000000"/>
              </w:rPr>
            </w:pPr>
            <w:r w:rsidRPr="005502A1">
              <w:t>Тариф на теплоноситель, поставляемый потребителям</w:t>
            </w:r>
          </w:p>
        </w:tc>
      </w:tr>
      <w:tr w:rsidR="005502A1" w:rsidRPr="005502A1" w14:paraId="434AA286" w14:textId="77777777" w:rsidTr="00762F6E">
        <w:tc>
          <w:tcPr>
            <w:tcW w:w="3085" w:type="dxa"/>
            <w:vMerge/>
            <w:shd w:val="clear" w:color="auto" w:fill="auto"/>
            <w:vAlign w:val="center"/>
          </w:tcPr>
          <w:p w14:paraId="10A34AD3" w14:textId="77777777" w:rsidR="005502A1" w:rsidRPr="005502A1" w:rsidRDefault="005502A1" w:rsidP="005502A1">
            <w:pPr>
              <w:ind w:left="-220" w:right="-53"/>
              <w:jc w:val="center"/>
              <w:rPr>
                <w:bCs/>
                <w:color w:val="000000"/>
                <w:kern w:val="32"/>
              </w:rPr>
            </w:pPr>
          </w:p>
        </w:tc>
        <w:tc>
          <w:tcPr>
            <w:tcW w:w="2126" w:type="dxa"/>
            <w:vMerge w:val="restart"/>
            <w:shd w:val="clear" w:color="auto" w:fill="auto"/>
            <w:vAlign w:val="center"/>
          </w:tcPr>
          <w:p w14:paraId="637A2823" w14:textId="77777777" w:rsidR="005502A1" w:rsidRPr="005502A1" w:rsidRDefault="005502A1" w:rsidP="005502A1">
            <w:pPr>
              <w:ind w:right="-2"/>
              <w:jc w:val="center"/>
              <w:rPr>
                <w:color w:val="000000"/>
              </w:rPr>
            </w:pPr>
            <w:proofErr w:type="spellStart"/>
            <w:r w:rsidRPr="005502A1">
              <w:rPr>
                <w:color w:val="000000"/>
              </w:rPr>
              <w:t>Одноставочный</w:t>
            </w:r>
            <w:proofErr w:type="spellEnd"/>
          </w:p>
          <w:p w14:paraId="6062BC5A" w14:textId="77777777" w:rsidR="005502A1" w:rsidRPr="005502A1" w:rsidRDefault="005502A1" w:rsidP="005502A1">
            <w:pPr>
              <w:ind w:right="-2"/>
              <w:jc w:val="center"/>
              <w:rPr>
                <w:color w:val="000000"/>
                <w:vertAlign w:val="superscript"/>
              </w:rPr>
            </w:pPr>
            <w:r w:rsidRPr="005502A1">
              <w:rPr>
                <w:color w:val="000000"/>
              </w:rPr>
              <w:t>руб./ м</w:t>
            </w:r>
            <w:r w:rsidRPr="005502A1">
              <w:rPr>
                <w:color w:val="000000"/>
                <w:vertAlign w:val="superscript"/>
              </w:rPr>
              <w:t>3</w:t>
            </w:r>
          </w:p>
        </w:tc>
        <w:tc>
          <w:tcPr>
            <w:tcW w:w="2059" w:type="dxa"/>
            <w:shd w:val="clear" w:color="auto" w:fill="auto"/>
            <w:vAlign w:val="center"/>
          </w:tcPr>
          <w:p w14:paraId="46E0A947" w14:textId="77777777" w:rsidR="005502A1" w:rsidRPr="005502A1" w:rsidRDefault="005502A1" w:rsidP="005502A1">
            <w:pPr>
              <w:ind w:right="-2"/>
              <w:jc w:val="center"/>
              <w:rPr>
                <w:color w:val="000000"/>
              </w:rPr>
            </w:pPr>
            <w:r w:rsidRPr="005502A1">
              <w:rPr>
                <w:color w:val="000000"/>
              </w:rPr>
              <w:t>с 01.01.2019</w:t>
            </w:r>
          </w:p>
        </w:tc>
        <w:tc>
          <w:tcPr>
            <w:tcW w:w="1408" w:type="dxa"/>
            <w:shd w:val="clear" w:color="auto" w:fill="auto"/>
            <w:vAlign w:val="center"/>
          </w:tcPr>
          <w:p w14:paraId="33CAE7CE" w14:textId="77777777" w:rsidR="005502A1" w:rsidRPr="005502A1" w:rsidRDefault="005502A1" w:rsidP="005502A1">
            <w:pPr>
              <w:jc w:val="center"/>
            </w:pPr>
            <w:r w:rsidRPr="005502A1">
              <w:t>х</w:t>
            </w:r>
          </w:p>
        </w:tc>
        <w:tc>
          <w:tcPr>
            <w:tcW w:w="1543" w:type="dxa"/>
            <w:shd w:val="clear" w:color="auto" w:fill="auto"/>
            <w:vAlign w:val="center"/>
          </w:tcPr>
          <w:p w14:paraId="0A2B899B" w14:textId="77777777" w:rsidR="005502A1" w:rsidRPr="005502A1" w:rsidRDefault="005502A1" w:rsidP="005502A1">
            <w:pPr>
              <w:jc w:val="center"/>
            </w:pPr>
            <w:r w:rsidRPr="005502A1">
              <w:t>х</w:t>
            </w:r>
          </w:p>
        </w:tc>
      </w:tr>
      <w:tr w:rsidR="005502A1" w:rsidRPr="005502A1" w14:paraId="293DAC1A" w14:textId="77777777" w:rsidTr="00762F6E">
        <w:tc>
          <w:tcPr>
            <w:tcW w:w="3085" w:type="dxa"/>
            <w:vMerge/>
            <w:shd w:val="clear" w:color="auto" w:fill="auto"/>
            <w:vAlign w:val="center"/>
          </w:tcPr>
          <w:p w14:paraId="2149D6C2" w14:textId="77777777" w:rsidR="005502A1" w:rsidRPr="005502A1" w:rsidRDefault="005502A1" w:rsidP="005502A1">
            <w:pPr>
              <w:ind w:right="-2"/>
              <w:jc w:val="center"/>
              <w:rPr>
                <w:color w:val="000000"/>
              </w:rPr>
            </w:pPr>
          </w:p>
        </w:tc>
        <w:tc>
          <w:tcPr>
            <w:tcW w:w="2126" w:type="dxa"/>
            <w:vMerge/>
            <w:shd w:val="clear" w:color="auto" w:fill="auto"/>
            <w:vAlign w:val="center"/>
          </w:tcPr>
          <w:p w14:paraId="28C08F6B" w14:textId="77777777" w:rsidR="005502A1" w:rsidRPr="005502A1" w:rsidRDefault="005502A1" w:rsidP="005502A1">
            <w:pPr>
              <w:ind w:right="-2"/>
              <w:jc w:val="center"/>
              <w:rPr>
                <w:color w:val="000000"/>
              </w:rPr>
            </w:pPr>
          </w:p>
        </w:tc>
        <w:tc>
          <w:tcPr>
            <w:tcW w:w="2059" w:type="dxa"/>
            <w:shd w:val="clear" w:color="auto" w:fill="auto"/>
            <w:vAlign w:val="center"/>
          </w:tcPr>
          <w:p w14:paraId="7E4AC586" w14:textId="77777777" w:rsidR="005502A1" w:rsidRPr="005502A1" w:rsidRDefault="005502A1" w:rsidP="005502A1">
            <w:pPr>
              <w:ind w:right="-2"/>
              <w:jc w:val="center"/>
              <w:rPr>
                <w:color w:val="000000"/>
              </w:rPr>
            </w:pPr>
            <w:r w:rsidRPr="005502A1">
              <w:rPr>
                <w:color w:val="000000"/>
              </w:rPr>
              <w:t>с 01.07.2019</w:t>
            </w:r>
          </w:p>
        </w:tc>
        <w:tc>
          <w:tcPr>
            <w:tcW w:w="1408" w:type="dxa"/>
            <w:shd w:val="clear" w:color="auto" w:fill="auto"/>
            <w:vAlign w:val="center"/>
          </w:tcPr>
          <w:p w14:paraId="158894BA" w14:textId="77777777" w:rsidR="005502A1" w:rsidRPr="005502A1" w:rsidRDefault="005502A1" w:rsidP="005502A1">
            <w:pPr>
              <w:jc w:val="center"/>
            </w:pPr>
            <w:r w:rsidRPr="005502A1">
              <w:t>х</w:t>
            </w:r>
          </w:p>
        </w:tc>
        <w:tc>
          <w:tcPr>
            <w:tcW w:w="1543" w:type="dxa"/>
            <w:shd w:val="clear" w:color="auto" w:fill="auto"/>
            <w:vAlign w:val="center"/>
          </w:tcPr>
          <w:p w14:paraId="33BE5E8A" w14:textId="77777777" w:rsidR="005502A1" w:rsidRPr="005502A1" w:rsidRDefault="005502A1" w:rsidP="005502A1">
            <w:pPr>
              <w:jc w:val="center"/>
            </w:pPr>
            <w:r w:rsidRPr="005502A1">
              <w:t>х</w:t>
            </w:r>
          </w:p>
        </w:tc>
      </w:tr>
      <w:tr w:rsidR="005502A1" w:rsidRPr="005502A1" w14:paraId="198991B4" w14:textId="77777777" w:rsidTr="00762F6E">
        <w:tc>
          <w:tcPr>
            <w:tcW w:w="3085" w:type="dxa"/>
            <w:vMerge/>
            <w:shd w:val="clear" w:color="auto" w:fill="auto"/>
            <w:vAlign w:val="center"/>
          </w:tcPr>
          <w:p w14:paraId="3E001E5D" w14:textId="77777777" w:rsidR="005502A1" w:rsidRPr="005502A1" w:rsidRDefault="005502A1" w:rsidP="005502A1">
            <w:pPr>
              <w:ind w:right="-2"/>
              <w:jc w:val="center"/>
              <w:rPr>
                <w:color w:val="000000"/>
              </w:rPr>
            </w:pPr>
          </w:p>
        </w:tc>
        <w:tc>
          <w:tcPr>
            <w:tcW w:w="2126" w:type="dxa"/>
            <w:vMerge/>
            <w:shd w:val="clear" w:color="auto" w:fill="auto"/>
            <w:vAlign w:val="center"/>
          </w:tcPr>
          <w:p w14:paraId="2599A31D" w14:textId="77777777" w:rsidR="005502A1" w:rsidRPr="005502A1" w:rsidRDefault="005502A1" w:rsidP="005502A1">
            <w:pPr>
              <w:ind w:right="-2"/>
              <w:jc w:val="center"/>
              <w:rPr>
                <w:color w:val="000000"/>
              </w:rPr>
            </w:pPr>
          </w:p>
        </w:tc>
        <w:tc>
          <w:tcPr>
            <w:tcW w:w="2059" w:type="dxa"/>
            <w:shd w:val="clear" w:color="auto" w:fill="auto"/>
            <w:vAlign w:val="center"/>
          </w:tcPr>
          <w:p w14:paraId="12135466" w14:textId="77777777" w:rsidR="005502A1" w:rsidRPr="005502A1" w:rsidRDefault="005502A1" w:rsidP="005502A1">
            <w:pPr>
              <w:ind w:right="-2"/>
              <w:jc w:val="center"/>
              <w:rPr>
                <w:color w:val="000000"/>
              </w:rPr>
            </w:pPr>
            <w:r w:rsidRPr="005502A1">
              <w:rPr>
                <w:color w:val="000000"/>
              </w:rPr>
              <w:t>с 01.01.2020</w:t>
            </w:r>
          </w:p>
        </w:tc>
        <w:tc>
          <w:tcPr>
            <w:tcW w:w="1408" w:type="dxa"/>
            <w:shd w:val="clear" w:color="auto" w:fill="auto"/>
            <w:vAlign w:val="center"/>
          </w:tcPr>
          <w:p w14:paraId="0A997DC3" w14:textId="77777777" w:rsidR="005502A1" w:rsidRPr="005502A1" w:rsidRDefault="005502A1" w:rsidP="005502A1">
            <w:pPr>
              <w:jc w:val="center"/>
            </w:pPr>
            <w:r w:rsidRPr="005502A1">
              <w:t>х</w:t>
            </w:r>
          </w:p>
        </w:tc>
        <w:tc>
          <w:tcPr>
            <w:tcW w:w="1543" w:type="dxa"/>
            <w:shd w:val="clear" w:color="auto" w:fill="auto"/>
            <w:vAlign w:val="center"/>
          </w:tcPr>
          <w:p w14:paraId="3D7A57DD" w14:textId="77777777" w:rsidR="005502A1" w:rsidRPr="005502A1" w:rsidRDefault="005502A1" w:rsidP="005502A1">
            <w:pPr>
              <w:jc w:val="center"/>
            </w:pPr>
            <w:r w:rsidRPr="005502A1">
              <w:t>х</w:t>
            </w:r>
          </w:p>
        </w:tc>
      </w:tr>
      <w:tr w:rsidR="005502A1" w:rsidRPr="005502A1" w14:paraId="3EE22370" w14:textId="77777777" w:rsidTr="00762F6E">
        <w:tc>
          <w:tcPr>
            <w:tcW w:w="3085" w:type="dxa"/>
            <w:vMerge/>
            <w:shd w:val="clear" w:color="auto" w:fill="auto"/>
            <w:vAlign w:val="center"/>
          </w:tcPr>
          <w:p w14:paraId="4DA766C1" w14:textId="77777777" w:rsidR="005502A1" w:rsidRPr="005502A1" w:rsidRDefault="005502A1" w:rsidP="005502A1">
            <w:pPr>
              <w:ind w:right="-2"/>
              <w:jc w:val="center"/>
              <w:rPr>
                <w:color w:val="000000"/>
              </w:rPr>
            </w:pPr>
          </w:p>
        </w:tc>
        <w:tc>
          <w:tcPr>
            <w:tcW w:w="2126" w:type="dxa"/>
            <w:vMerge/>
            <w:shd w:val="clear" w:color="auto" w:fill="auto"/>
            <w:vAlign w:val="center"/>
          </w:tcPr>
          <w:p w14:paraId="2A1DD514" w14:textId="77777777" w:rsidR="005502A1" w:rsidRPr="005502A1" w:rsidRDefault="005502A1" w:rsidP="005502A1">
            <w:pPr>
              <w:ind w:right="-2"/>
              <w:jc w:val="center"/>
              <w:rPr>
                <w:color w:val="000000"/>
              </w:rPr>
            </w:pPr>
          </w:p>
        </w:tc>
        <w:tc>
          <w:tcPr>
            <w:tcW w:w="2059" w:type="dxa"/>
            <w:shd w:val="clear" w:color="auto" w:fill="auto"/>
            <w:vAlign w:val="center"/>
          </w:tcPr>
          <w:p w14:paraId="5584275F" w14:textId="77777777" w:rsidR="005502A1" w:rsidRPr="005502A1" w:rsidRDefault="005502A1" w:rsidP="005502A1">
            <w:pPr>
              <w:ind w:right="-2"/>
              <w:jc w:val="center"/>
              <w:rPr>
                <w:color w:val="000000"/>
              </w:rPr>
            </w:pPr>
            <w:r w:rsidRPr="005502A1">
              <w:rPr>
                <w:color w:val="000000"/>
              </w:rPr>
              <w:t>с 01.07.2020</w:t>
            </w:r>
          </w:p>
        </w:tc>
        <w:tc>
          <w:tcPr>
            <w:tcW w:w="1408" w:type="dxa"/>
            <w:shd w:val="clear" w:color="auto" w:fill="auto"/>
            <w:vAlign w:val="center"/>
          </w:tcPr>
          <w:p w14:paraId="49E74FD0" w14:textId="77777777" w:rsidR="005502A1" w:rsidRPr="005502A1" w:rsidRDefault="005502A1" w:rsidP="005502A1">
            <w:pPr>
              <w:jc w:val="center"/>
            </w:pPr>
            <w:r w:rsidRPr="005502A1">
              <w:t>х</w:t>
            </w:r>
          </w:p>
        </w:tc>
        <w:tc>
          <w:tcPr>
            <w:tcW w:w="1543" w:type="dxa"/>
            <w:shd w:val="clear" w:color="auto" w:fill="auto"/>
            <w:vAlign w:val="center"/>
          </w:tcPr>
          <w:p w14:paraId="49EDB268" w14:textId="77777777" w:rsidR="005502A1" w:rsidRPr="005502A1" w:rsidRDefault="005502A1" w:rsidP="005502A1">
            <w:pPr>
              <w:jc w:val="center"/>
            </w:pPr>
            <w:r w:rsidRPr="005502A1">
              <w:t>х</w:t>
            </w:r>
          </w:p>
        </w:tc>
      </w:tr>
      <w:tr w:rsidR="005502A1" w:rsidRPr="005502A1" w14:paraId="03F7CCC1" w14:textId="77777777" w:rsidTr="00762F6E">
        <w:tc>
          <w:tcPr>
            <w:tcW w:w="3085" w:type="dxa"/>
            <w:vMerge/>
            <w:shd w:val="clear" w:color="auto" w:fill="auto"/>
            <w:vAlign w:val="center"/>
          </w:tcPr>
          <w:p w14:paraId="0476497F" w14:textId="77777777" w:rsidR="005502A1" w:rsidRPr="005502A1" w:rsidRDefault="005502A1" w:rsidP="005502A1">
            <w:pPr>
              <w:ind w:right="-2"/>
              <w:jc w:val="center"/>
              <w:rPr>
                <w:color w:val="000000"/>
              </w:rPr>
            </w:pPr>
          </w:p>
        </w:tc>
        <w:tc>
          <w:tcPr>
            <w:tcW w:w="2126" w:type="dxa"/>
            <w:vMerge/>
            <w:shd w:val="clear" w:color="auto" w:fill="auto"/>
            <w:vAlign w:val="center"/>
          </w:tcPr>
          <w:p w14:paraId="48EE3D64" w14:textId="77777777" w:rsidR="005502A1" w:rsidRPr="005502A1" w:rsidRDefault="005502A1" w:rsidP="005502A1">
            <w:pPr>
              <w:ind w:right="-2"/>
              <w:jc w:val="center"/>
              <w:rPr>
                <w:color w:val="000000"/>
              </w:rPr>
            </w:pPr>
          </w:p>
        </w:tc>
        <w:tc>
          <w:tcPr>
            <w:tcW w:w="2059" w:type="dxa"/>
            <w:shd w:val="clear" w:color="auto" w:fill="auto"/>
            <w:vAlign w:val="center"/>
          </w:tcPr>
          <w:p w14:paraId="76B5FE44" w14:textId="77777777" w:rsidR="005502A1" w:rsidRPr="005502A1" w:rsidRDefault="005502A1" w:rsidP="005502A1">
            <w:pPr>
              <w:ind w:right="-2"/>
              <w:jc w:val="center"/>
              <w:rPr>
                <w:color w:val="000000"/>
              </w:rPr>
            </w:pPr>
            <w:r w:rsidRPr="005502A1">
              <w:rPr>
                <w:color w:val="000000"/>
              </w:rPr>
              <w:t>с 01.01.2021</w:t>
            </w:r>
          </w:p>
        </w:tc>
        <w:tc>
          <w:tcPr>
            <w:tcW w:w="1408" w:type="dxa"/>
            <w:shd w:val="clear" w:color="auto" w:fill="auto"/>
            <w:vAlign w:val="center"/>
          </w:tcPr>
          <w:p w14:paraId="3EE867D8" w14:textId="77777777" w:rsidR="005502A1" w:rsidRPr="005502A1" w:rsidRDefault="005502A1" w:rsidP="005502A1">
            <w:pPr>
              <w:jc w:val="center"/>
            </w:pPr>
            <w:r w:rsidRPr="005502A1">
              <w:t>х</w:t>
            </w:r>
          </w:p>
        </w:tc>
        <w:tc>
          <w:tcPr>
            <w:tcW w:w="1543" w:type="dxa"/>
            <w:shd w:val="clear" w:color="auto" w:fill="auto"/>
            <w:vAlign w:val="center"/>
          </w:tcPr>
          <w:p w14:paraId="74E4AE18" w14:textId="77777777" w:rsidR="005502A1" w:rsidRPr="005502A1" w:rsidRDefault="005502A1" w:rsidP="005502A1">
            <w:pPr>
              <w:jc w:val="center"/>
            </w:pPr>
            <w:r w:rsidRPr="005502A1">
              <w:t>х</w:t>
            </w:r>
          </w:p>
        </w:tc>
      </w:tr>
      <w:tr w:rsidR="005502A1" w:rsidRPr="005502A1" w14:paraId="1734BEA1" w14:textId="77777777" w:rsidTr="00762F6E">
        <w:tc>
          <w:tcPr>
            <w:tcW w:w="3085" w:type="dxa"/>
            <w:vMerge/>
            <w:shd w:val="clear" w:color="auto" w:fill="auto"/>
            <w:vAlign w:val="center"/>
          </w:tcPr>
          <w:p w14:paraId="5476A94E" w14:textId="77777777" w:rsidR="005502A1" w:rsidRPr="005502A1" w:rsidRDefault="005502A1" w:rsidP="005502A1">
            <w:pPr>
              <w:ind w:right="-2"/>
              <w:jc w:val="center"/>
              <w:rPr>
                <w:color w:val="000000"/>
              </w:rPr>
            </w:pPr>
          </w:p>
        </w:tc>
        <w:tc>
          <w:tcPr>
            <w:tcW w:w="2126" w:type="dxa"/>
            <w:vMerge/>
            <w:shd w:val="clear" w:color="auto" w:fill="auto"/>
            <w:vAlign w:val="center"/>
          </w:tcPr>
          <w:p w14:paraId="674A0115" w14:textId="77777777" w:rsidR="005502A1" w:rsidRPr="005502A1" w:rsidRDefault="005502A1" w:rsidP="005502A1">
            <w:pPr>
              <w:ind w:right="-2"/>
              <w:jc w:val="center"/>
              <w:rPr>
                <w:color w:val="000000"/>
              </w:rPr>
            </w:pPr>
          </w:p>
        </w:tc>
        <w:tc>
          <w:tcPr>
            <w:tcW w:w="2059" w:type="dxa"/>
            <w:shd w:val="clear" w:color="auto" w:fill="auto"/>
            <w:vAlign w:val="center"/>
          </w:tcPr>
          <w:p w14:paraId="1D18641D" w14:textId="77777777" w:rsidR="005502A1" w:rsidRPr="005502A1" w:rsidRDefault="005502A1" w:rsidP="005502A1">
            <w:pPr>
              <w:ind w:right="-2"/>
              <w:jc w:val="center"/>
              <w:rPr>
                <w:color w:val="000000"/>
              </w:rPr>
            </w:pPr>
            <w:r w:rsidRPr="005502A1">
              <w:rPr>
                <w:color w:val="000000"/>
              </w:rPr>
              <w:t>с 01.07.2021</w:t>
            </w:r>
          </w:p>
        </w:tc>
        <w:tc>
          <w:tcPr>
            <w:tcW w:w="1408" w:type="dxa"/>
            <w:shd w:val="clear" w:color="auto" w:fill="auto"/>
            <w:vAlign w:val="center"/>
          </w:tcPr>
          <w:p w14:paraId="4BC56C13" w14:textId="77777777" w:rsidR="005502A1" w:rsidRPr="005502A1" w:rsidRDefault="005502A1" w:rsidP="005502A1">
            <w:pPr>
              <w:jc w:val="center"/>
            </w:pPr>
            <w:r w:rsidRPr="005502A1">
              <w:t>х</w:t>
            </w:r>
          </w:p>
        </w:tc>
        <w:tc>
          <w:tcPr>
            <w:tcW w:w="1543" w:type="dxa"/>
            <w:shd w:val="clear" w:color="auto" w:fill="auto"/>
            <w:vAlign w:val="center"/>
          </w:tcPr>
          <w:p w14:paraId="6FCFEFF0" w14:textId="77777777" w:rsidR="005502A1" w:rsidRPr="005502A1" w:rsidRDefault="005502A1" w:rsidP="005502A1">
            <w:pPr>
              <w:jc w:val="center"/>
            </w:pPr>
            <w:r w:rsidRPr="005502A1">
              <w:t>х</w:t>
            </w:r>
          </w:p>
        </w:tc>
      </w:tr>
      <w:tr w:rsidR="005502A1" w:rsidRPr="005502A1" w14:paraId="3F72B993" w14:textId="77777777" w:rsidTr="00762F6E">
        <w:tc>
          <w:tcPr>
            <w:tcW w:w="3085" w:type="dxa"/>
            <w:vMerge/>
            <w:shd w:val="clear" w:color="auto" w:fill="auto"/>
            <w:vAlign w:val="center"/>
          </w:tcPr>
          <w:p w14:paraId="5D81E474" w14:textId="77777777" w:rsidR="005502A1" w:rsidRPr="005502A1" w:rsidRDefault="005502A1" w:rsidP="005502A1">
            <w:pPr>
              <w:ind w:right="-2"/>
              <w:jc w:val="center"/>
              <w:rPr>
                <w:color w:val="000000"/>
              </w:rPr>
            </w:pPr>
          </w:p>
        </w:tc>
        <w:tc>
          <w:tcPr>
            <w:tcW w:w="2126" w:type="dxa"/>
            <w:vMerge/>
            <w:shd w:val="clear" w:color="auto" w:fill="auto"/>
            <w:vAlign w:val="center"/>
          </w:tcPr>
          <w:p w14:paraId="5B26184C" w14:textId="77777777" w:rsidR="005502A1" w:rsidRPr="005502A1" w:rsidRDefault="005502A1" w:rsidP="005502A1">
            <w:pPr>
              <w:ind w:right="-2"/>
              <w:jc w:val="center"/>
              <w:rPr>
                <w:color w:val="000000"/>
              </w:rPr>
            </w:pPr>
          </w:p>
        </w:tc>
        <w:tc>
          <w:tcPr>
            <w:tcW w:w="2059" w:type="dxa"/>
            <w:shd w:val="clear" w:color="auto" w:fill="auto"/>
            <w:vAlign w:val="center"/>
          </w:tcPr>
          <w:p w14:paraId="5F7EF380" w14:textId="77777777" w:rsidR="005502A1" w:rsidRPr="005502A1" w:rsidRDefault="005502A1" w:rsidP="005502A1">
            <w:pPr>
              <w:ind w:right="-2"/>
              <w:jc w:val="center"/>
              <w:rPr>
                <w:color w:val="000000"/>
              </w:rPr>
            </w:pPr>
            <w:r w:rsidRPr="005502A1">
              <w:rPr>
                <w:color w:val="000000"/>
              </w:rPr>
              <w:t>с 01.01.2022</w:t>
            </w:r>
          </w:p>
        </w:tc>
        <w:tc>
          <w:tcPr>
            <w:tcW w:w="1408" w:type="dxa"/>
            <w:shd w:val="clear" w:color="auto" w:fill="auto"/>
            <w:vAlign w:val="center"/>
          </w:tcPr>
          <w:p w14:paraId="245051D0" w14:textId="77777777" w:rsidR="005502A1" w:rsidRPr="005502A1" w:rsidRDefault="005502A1" w:rsidP="005502A1">
            <w:pPr>
              <w:jc w:val="center"/>
            </w:pPr>
            <w:r w:rsidRPr="005502A1">
              <w:t>х</w:t>
            </w:r>
          </w:p>
        </w:tc>
        <w:tc>
          <w:tcPr>
            <w:tcW w:w="1543" w:type="dxa"/>
            <w:shd w:val="clear" w:color="auto" w:fill="auto"/>
            <w:vAlign w:val="center"/>
          </w:tcPr>
          <w:p w14:paraId="385F6A03" w14:textId="77777777" w:rsidR="005502A1" w:rsidRPr="005502A1" w:rsidRDefault="005502A1" w:rsidP="005502A1">
            <w:pPr>
              <w:jc w:val="center"/>
            </w:pPr>
            <w:r w:rsidRPr="005502A1">
              <w:t>х</w:t>
            </w:r>
          </w:p>
        </w:tc>
      </w:tr>
      <w:tr w:rsidR="005502A1" w:rsidRPr="005502A1" w14:paraId="49B6B178" w14:textId="77777777" w:rsidTr="00762F6E">
        <w:tc>
          <w:tcPr>
            <w:tcW w:w="3085" w:type="dxa"/>
            <w:vMerge/>
            <w:shd w:val="clear" w:color="auto" w:fill="auto"/>
            <w:vAlign w:val="center"/>
          </w:tcPr>
          <w:p w14:paraId="2F4616FE" w14:textId="77777777" w:rsidR="005502A1" w:rsidRPr="005502A1" w:rsidRDefault="005502A1" w:rsidP="005502A1">
            <w:pPr>
              <w:ind w:right="-2"/>
              <w:jc w:val="center"/>
              <w:rPr>
                <w:color w:val="000000"/>
              </w:rPr>
            </w:pPr>
          </w:p>
        </w:tc>
        <w:tc>
          <w:tcPr>
            <w:tcW w:w="2126" w:type="dxa"/>
            <w:vMerge/>
            <w:shd w:val="clear" w:color="auto" w:fill="auto"/>
            <w:vAlign w:val="center"/>
          </w:tcPr>
          <w:p w14:paraId="2EECD8E7" w14:textId="77777777" w:rsidR="005502A1" w:rsidRPr="005502A1" w:rsidRDefault="005502A1" w:rsidP="005502A1">
            <w:pPr>
              <w:ind w:right="-2"/>
              <w:jc w:val="center"/>
              <w:rPr>
                <w:color w:val="000000"/>
              </w:rPr>
            </w:pPr>
          </w:p>
        </w:tc>
        <w:tc>
          <w:tcPr>
            <w:tcW w:w="2059" w:type="dxa"/>
            <w:shd w:val="clear" w:color="auto" w:fill="auto"/>
            <w:vAlign w:val="center"/>
          </w:tcPr>
          <w:p w14:paraId="4F49EC76" w14:textId="77777777" w:rsidR="005502A1" w:rsidRPr="005502A1" w:rsidRDefault="005502A1" w:rsidP="005502A1">
            <w:pPr>
              <w:ind w:right="-2"/>
              <w:jc w:val="center"/>
              <w:rPr>
                <w:color w:val="000000"/>
              </w:rPr>
            </w:pPr>
            <w:r w:rsidRPr="005502A1">
              <w:rPr>
                <w:color w:val="000000"/>
              </w:rPr>
              <w:t>с 01.07.2022</w:t>
            </w:r>
          </w:p>
        </w:tc>
        <w:tc>
          <w:tcPr>
            <w:tcW w:w="1408" w:type="dxa"/>
            <w:shd w:val="clear" w:color="auto" w:fill="auto"/>
            <w:vAlign w:val="center"/>
          </w:tcPr>
          <w:p w14:paraId="62013CD6" w14:textId="77777777" w:rsidR="005502A1" w:rsidRPr="005502A1" w:rsidRDefault="005502A1" w:rsidP="005502A1">
            <w:pPr>
              <w:jc w:val="center"/>
            </w:pPr>
            <w:r w:rsidRPr="005502A1">
              <w:t>х</w:t>
            </w:r>
          </w:p>
        </w:tc>
        <w:tc>
          <w:tcPr>
            <w:tcW w:w="1543" w:type="dxa"/>
            <w:shd w:val="clear" w:color="auto" w:fill="auto"/>
            <w:vAlign w:val="center"/>
          </w:tcPr>
          <w:p w14:paraId="6487D301" w14:textId="77777777" w:rsidR="005502A1" w:rsidRPr="005502A1" w:rsidRDefault="005502A1" w:rsidP="005502A1">
            <w:pPr>
              <w:jc w:val="center"/>
            </w:pPr>
            <w:r w:rsidRPr="005502A1">
              <w:t>х</w:t>
            </w:r>
          </w:p>
        </w:tc>
      </w:tr>
      <w:tr w:rsidR="005502A1" w:rsidRPr="005502A1" w14:paraId="5ABA9AA0" w14:textId="77777777" w:rsidTr="00762F6E">
        <w:tc>
          <w:tcPr>
            <w:tcW w:w="3085" w:type="dxa"/>
            <w:vMerge/>
            <w:shd w:val="clear" w:color="auto" w:fill="auto"/>
            <w:vAlign w:val="center"/>
          </w:tcPr>
          <w:p w14:paraId="00C315D9" w14:textId="77777777" w:rsidR="005502A1" w:rsidRPr="005502A1" w:rsidRDefault="005502A1" w:rsidP="005502A1">
            <w:pPr>
              <w:ind w:right="-2"/>
              <w:jc w:val="center"/>
              <w:rPr>
                <w:color w:val="000000"/>
              </w:rPr>
            </w:pPr>
          </w:p>
        </w:tc>
        <w:tc>
          <w:tcPr>
            <w:tcW w:w="2126" w:type="dxa"/>
            <w:vMerge/>
            <w:shd w:val="clear" w:color="auto" w:fill="auto"/>
            <w:vAlign w:val="center"/>
          </w:tcPr>
          <w:p w14:paraId="5729E3B9" w14:textId="77777777" w:rsidR="005502A1" w:rsidRPr="005502A1" w:rsidRDefault="005502A1" w:rsidP="005502A1">
            <w:pPr>
              <w:ind w:right="-2"/>
              <w:jc w:val="center"/>
              <w:rPr>
                <w:color w:val="000000"/>
              </w:rPr>
            </w:pPr>
          </w:p>
        </w:tc>
        <w:tc>
          <w:tcPr>
            <w:tcW w:w="2059" w:type="dxa"/>
            <w:shd w:val="clear" w:color="auto" w:fill="auto"/>
            <w:vAlign w:val="center"/>
          </w:tcPr>
          <w:p w14:paraId="7D120B64" w14:textId="77777777" w:rsidR="005502A1" w:rsidRPr="005502A1" w:rsidRDefault="005502A1" w:rsidP="005502A1">
            <w:pPr>
              <w:ind w:right="-2"/>
              <w:jc w:val="center"/>
              <w:rPr>
                <w:color w:val="000000"/>
              </w:rPr>
            </w:pPr>
            <w:r w:rsidRPr="005502A1">
              <w:rPr>
                <w:color w:val="000000"/>
              </w:rPr>
              <w:t>с 01.01.2023</w:t>
            </w:r>
          </w:p>
        </w:tc>
        <w:tc>
          <w:tcPr>
            <w:tcW w:w="1408" w:type="dxa"/>
            <w:shd w:val="clear" w:color="auto" w:fill="auto"/>
            <w:vAlign w:val="center"/>
          </w:tcPr>
          <w:p w14:paraId="384C092B" w14:textId="77777777" w:rsidR="005502A1" w:rsidRPr="005502A1" w:rsidRDefault="005502A1" w:rsidP="005502A1">
            <w:pPr>
              <w:jc w:val="center"/>
            </w:pPr>
            <w:r w:rsidRPr="005502A1">
              <w:t>х</w:t>
            </w:r>
          </w:p>
        </w:tc>
        <w:tc>
          <w:tcPr>
            <w:tcW w:w="1543" w:type="dxa"/>
            <w:shd w:val="clear" w:color="auto" w:fill="auto"/>
            <w:vAlign w:val="center"/>
          </w:tcPr>
          <w:p w14:paraId="58088A9D" w14:textId="77777777" w:rsidR="005502A1" w:rsidRPr="005502A1" w:rsidRDefault="005502A1" w:rsidP="005502A1">
            <w:pPr>
              <w:jc w:val="center"/>
            </w:pPr>
            <w:r w:rsidRPr="005502A1">
              <w:t>х</w:t>
            </w:r>
          </w:p>
        </w:tc>
      </w:tr>
      <w:tr w:rsidR="005502A1" w:rsidRPr="005502A1" w14:paraId="7971C115" w14:textId="77777777" w:rsidTr="00762F6E">
        <w:tc>
          <w:tcPr>
            <w:tcW w:w="3085" w:type="dxa"/>
            <w:vMerge/>
            <w:shd w:val="clear" w:color="auto" w:fill="auto"/>
            <w:vAlign w:val="center"/>
          </w:tcPr>
          <w:p w14:paraId="43CAD40D" w14:textId="77777777" w:rsidR="005502A1" w:rsidRPr="005502A1" w:rsidRDefault="005502A1" w:rsidP="005502A1">
            <w:pPr>
              <w:ind w:right="-2"/>
              <w:jc w:val="center"/>
              <w:rPr>
                <w:color w:val="000000"/>
              </w:rPr>
            </w:pPr>
          </w:p>
        </w:tc>
        <w:tc>
          <w:tcPr>
            <w:tcW w:w="2126" w:type="dxa"/>
            <w:vMerge/>
            <w:shd w:val="clear" w:color="auto" w:fill="auto"/>
            <w:vAlign w:val="center"/>
          </w:tcPr>
          <w:p w14:paraId="5735CE17" w14:textId="77777777" w:rsidR="005502A1" w:rsidRPr="005502A1" w:rsidRDefault="005502A1" w:rsidP="005502A1">
            <w:pPr>
              <w:ind w:right="-2"/>
              <w:jc w:val="center"/>
              <w:rPr>
                <w:color w:val="000000"/>
              </w:rPr>
            </w:pPr>
          </w:p>
        </w:tc>
        <w:tc>
          <w:tcPr>
            <w:tcW w:w="2059" w:type="dxa"/>
            <w:shd w:val="clear" w:color="auto" w:fill="auto"/>
            <w:vAlign w:val="center"/>
          </w:tcPr>
          <w:p w14:paraId="46301A41" w14:textId="77777777" w:rsidR="005502A1" w:rsidRPr="005502A1" w:rsidRDefault="005502A1" w:rsidP="005502A1">
            <w:pPr>
              <w:ind w:right="-2"/>
              <w:jc w:val="center"/>
              <w:rPr>
                <w:color w:val="000000"/>
              </w:rPr>
            </w:pPr>
            <w:r w:rsidRPr="005502A1">
              <w:rPr>
                <w:color w:val="000000"/>
              </w:rPr>
              <w:t>с 01.07.2023</w:t>
            </w:r>
          </w:p>
        </w:tc>
        <w:tc>
          <w:tcPr>
            <w:tcW w:w="1408" w:type="dxa"/>
            <w:shd w:val="clear" w:color="auto" w:fill="auto"/>
            <w:vAlign w:val="center"/>
          </w:tcPr>
          <w:p w14:paraId="3E6BF78B" w14:textId="77777777" w:rsidR="005502A1" w:rsidRPr="005502A1" w:rsidRDefault="005502A1" w:rsidP="005502A1">
            <w:pPr>
              <w:jc w:val="center"/>
            </w:pPr>
            <w:r w:rsidRPr="005502A1">
              <w:t>х</w:t>
            </w:r>
          </w:p>
        </w:tc>
        <w:tc>
          <w:tcPr>
            <w:tcW w:w="1543" w:type="dxa"/>
            <w:shd w:val="clear" w:color="auto" w:fill="auto"/>
            <w:vAlign w:val="center"/>
          </w:tcPr>
          <w:p w14:paraId="4F0477B9" w14:textId="77777777" w:rsidR="005502A1" w:rsidRPr="005502A1" w:rsidRDefault="005502A1" w:rsidP="005502A1">
            <w:pPr>
              <w:jc w:val="center"/>
            </w:pPr>
            <w:r w:rsidRPr="005502A1">
              <w:t>х</w:t>
            </w:r>
          </w:p>
        </w:tc>
      </w:tr>
      <w:tr w:rsidR="005502A1" w:rsidRPr="005502A1" w14:paraId="47B44EA0" w14:textId="77777777" w:rsidTr="00762F6E">
        <w:trPr>
          <w:trHeight w:val="230"/>
        </w:trPr>
        <w:tc>
          <w:tcPr>
            <w:tcW w:w="3085" w:type="dxa"/>
            <w:vMerge w:val="restart"/>
            <w:shd w:val="clear" w:color="auto" w:fill="auto"/>
            <w:vAlign w:val="center"/>
          </w:tcPr>
          <w:p w14:paraId="1C092A68" w14:textId="77777777" w:rsidR="005502A1" w:rsidRPr="005502A1" w:rsidRDefault="005502A1" w:rsidP="005502A1">
            <w:pPr>
              <w:ind w:left="-28" w:right="-53"/>
              <w:jc w:val="center"/>
              <w:rPr>
                <w:bCs/>
                <w:color w:val="000000"/>
                <w:kern w:val="32"/>
              </w:rPr>
            </w:pPr>
            <w:r w:rsidRPr="005502A1">
              <w:rPr>
                <w:bCs/>
                <w:color w:val="000000"/>
                <w:kern w:val="32"/>
              </w:rPr>
              <w:t xml:space="preserve">АО «Кемеровская генерация» </w:t>
            </w:r>
          </w:p>
        </w:tc>
        <w:tc>
          <w:tcPr>
            <w:tcW w:w="7136" w:type="dxa"/>
            <w:gridSpan w:val="4"/>
            <w:shd w:val="clear" w:color="auto" w:fill="auto"/>
            <w:vAlign w:val="center"/>
          </w:tcPr>
          <w:p w14:paraId="26ACA14A" w14:textId="77777777" w:rsidR="005502A1" w:rsidRPr="005502A1" w:rsidRDefault="005502A1" w:rsidP="005502A1">
            <w:pPr>
              <w:jc w:val="center"/>
            </w:pPr>
            <w:r w:rsidRPr="005502A1">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5502A1" w:rsidRPr="005502A1" w14:paraId="228153E3" w14:textId="77777777" w:rsidTr="00762F6E">
        <w:tc>
          <w:tcPr>
            <w:tcW w:w="3085" w:type="dxa"/>
            <w:vMerge/>
            <w:shd w:val="clear" w:color="auto" w:fill="auto"/>
            <w:vAlign w:val="center"/>
          </w:tcPr>
          <w:p w14:paraId="6B39398C" w14:textId="77777777" w:rsidR="005502A1" w:rsidRPr="005502A1" w:rsidRDefault="005502A1" w:rsidP="005502A1">
            <w:pPr>
              <w:ind w:right="-53"/>
              <w:jc w:val="center"/>
              <w:rPr>
                <w:bCs/>
                <w:color w:val="000000"/>
                <w:kern w:val="32"/>
              </w:rPr>
            </w:pPr>
          </w:p>
        </w:tc>
        <w:tc>
          <w:tcPr>
            <w:tcW w:w="2126" w:type="dxa"/>
            <w:vMerge w:val="restart"/>
            <w:shd w:val="clear" w:color="auto" w:fill="auto"/>
            <w:vAlign w:val="center"/>
          </w:tcPr>
          <w:p w14:paraId="0D619F82" w14:textId="77777777" w:rsidR="005502A1" w:rsidRPr="005502A1" w:rsidRDefault="005502A1" w:rsidP="005502A1">
            <w:pPr>
              <w:jc w:val="center"/>
            </w:pPr>
            <w:proofErr w:type="spellStart"/>
            <w:r w:rsidRPr="005502A1">
              <w:t>Одноставочный</w:t>
            </w:r>
            <w:proofErr w:type="spellEnd"/>
          </w:p>
          <w:p w14:paraId="7530E436" w14:textId="77777777" w:rsidR="005502A1" w:rsidRPr="005502A1" w:rsidRDefault="005502A1" w:rsidP="005502A1">
            <w:pPr>
              <w:ind w:right="-2"/>
              <w:jc w:val="center"/>
              <w:rPr>
                <w:color w:val="000000"/>
              </w:rPr>
            </w:pPr>
            <w:r w:rsidRPr="005502A1">
              <w:t>руб./</w:t>
            </w:r>
            <w:r w:rsidRPr="005502A1">
              <w:rPr>
                <w:rFonts w:eastAsia="Calibri"/>
                <w:color w:val="000000"/>
              </w:rPr>
              <w:t xml:space="preserve"> </w:t>
            </w:r>
            <w:r w:rsidRPr="005502A1">
              <w:t>м</w:t>
            </w:r>
            <w:r w:rsidRPr="005502A1">
              <w:rPr>
                <w:vertAlign w:val="superscript"/>
              </w:rPr>
              <w:t>3</w:t>
            </w:r>
          </w:p>
        </w:tc>
        <w:tc>
          <w:tcPr>
            <w:tcW w:w="2059" w:type="dxa"/>
            <w:shd w:val="clear" w:color="auto" w:fill="auto"/>
            <w:vAlign w:val="center"/>
          </w:tcPr>
          <w:p w14:paraId="6FAFEF57" w14:textId="77777777" w:rsidR="005502A1" w:rsidRPr="005502A1" w:rsidRDefault="005502A1" w:rsidP="005502A1">
            <w:pPr>
              <w:ind w:right="-2"/>
              <w:jc w:val="center"/>
              <w:rPr>
                <w:color w:val="000000"/>
              </w:rPr>
            </w:pPr>
            <w:r w:rsidRPr="005502A1">
              <w:rPr>
                <w:color w:val="000000"/>
              </w:rPr>
              <w:t>с 01.01.2019</w:t>
            </w:r>
          </w:p>
        </w:tc>
        <w:tc>
          <w:tcPr>
            <w:tcW w:w="1408" w:type="dxa"/>
            <w:shd w:val="clear" w:color="auto" w:fill="auto"/>
            <w:vAlign w:val="center"/>
          </w:tcPr>
          <w:p w14:paraId="4B7DC308" w14:textId="77777777" w:rsidR="005502A1" w:rsidRPr="005502A1" w:rsidRDefault="005502A1" w:rsidP="005502A1">
            <w:pPr>
              <w:jc w:val="center"/>
            </w:pPr>
            <w:r w:rsidRPr="005502A1">
              <w:t>х</w:t>
            </w:r>
          </w:p>
        </w:tc>
        <w:tc>
          <w:tcPr>
            <w:tcW w:w="1543" w:type="dxa"/>
            <w:shd w:val="clear" w:color="auto" w:fill="auto"/>
            <w:vAlign w:val="center"/>
          </w:tcPr>
          <w:p w14:paraId="32AFEF6F" w14:textId="77777777" w:rsidR="005502A1" w:rsidRPr="005502A1" w:rsidRDefault="005502A1" w:rsidP="005502A1">
            <w:pPr>
              <w:jc w:val="center"/>
            </w:pPr>
            <w:r w:rsidRPr="005502A1">
              <w:t>х</w:t>
            </w:r>
          </w:p>
        </w:tc>
      </w:tr>
      <w:tr w:rsidR="005502A1" w:rsidRPr="005502A1" w14:paraId="7DB32D13" w14:textId="77777777" w:rsidTr="00762F6E">
        <w:tc>
          <w:tcPr>
            <w:tcW w:w="3085" w:type="dxa"/>
            <w:vMerge/>
            <w:shd w:val="clear" w:color="auto" w:fill="auto"/>
            <w:vAlign w:val="center"/>
          </w:tcPr>
          <w:p w14:paraId="567BE7C8"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6A77C5F6" w14:textId="77777777" w:rsidR="005502A1" w:rsidRPr="005502A1" w:rsidRDefault="005502A1" w:rsidP="005502A1">
            <w:pPr>
              <w:ind w:right="-2"/>
              <w:jc w:val="center"/>
              <w:rPr>
                <w:color w:val="000000"/>
              </w:rPr>
            </w:pPr>
          </w:p>
        </w:tc>
        <w:tc>
          <w:tcPr>
            <w:tcW w:w="2059" w:type="dxa"/>
            <w:shd w:val="clear" w:color="auto" w:fill="auto"/>
            <w:vAlign w:val="center"/>
          </w:tcPr>
          <w:p w14:paraId="0FF25433" w14:textId="77777777" w:rsidR="005502A1" w:rsidRPr="005502A1" w:rsidRDefault="005502A1" w:rsidP="005502A1">
            <w:pPr>
              <w:ind w:right="-2"/>
              <w:jc w:val="center"/>
              <w:rPr>
                <w:color w:val="000000"/>
              </w:rPr>
            </w:pPr>
            <w:r w:rsidRPr="005502A1">
              <w:rPr>
                <w:color w:val="000000"/>
              </w:rPr>
              <w:t>с 01.07.2019</w:t>
            </w:r>
          </w:p>
        </w:tc>
        <w:tc>
          <w:tcPr>
            <w:tcW w:w="1408" w:type="dxa"/>
            <w:shd w:val="clear" w:color="auto" w:fill="auto"/>
            <w:vAlign w:val="center"/>
          </w:tcPr>
          <w:p w14:paraId="5E94D63B" w14:textId="77777777" w:rsidR="005502A1" w:rsidRPr="005502A1" w:rsidRDefault="005502A1" w:rsidP="005502A1">
            <w:pPr>
              <w:jc w:val="center"/>
            </w:pPr>
            <w:r w:rsidRPr="005502A1">
              <w:t>х</w:t>
            </w:r>
          </w:p>
        </w:tc>
        <w:tc>
          <w:tcPr>
            <w:tcW w:w="1543" w:type="dxa"/>
            <w:shd w:val="clear" w:color="auto" w:fill="auto"/>
            <w:vAlign w:val="center"/>
          </w:tcPr>
          <w:p w14:paraId="0EEB8DFF" w14:textId="77777777" w:rsidR="005502A1" w:rsidRPr="005502A1" w:rsidRDefault="005502A1" w:rsidP="005502A1">
            <w:pPr>
              <w:jc w:val="center"/>
            </w:pPr>
            <w:r w:rsidRPr="005502A1">
              <w:t>х</w:t>
            </w:r>
          </w:p>
        </w:tc>
      </w:tr>
      <w:tr w:rsidR="005502A1" w:rsidRPr="005502A1" w14:paraId="5152B1FD" w14:textId="77777777" w:rsidTr="00762F6E">
        <w:tc>
          <w:tcPr>
            <w:tcW w:w="3085" w:type="dxa"/>
            <w:vMerge/>
            <w:shd w:val="clear" w:color="auto" w:fill="auto"/>
            <w:vAlign w:val="center"/>
          </w:tcPr>
          <w:p w14:paraId="5DD53001"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569F8B2D" w14:textId="77777777" w:rsidR="005502A1" w:rsidRPr="005502A1" w:rsidRDefault="005502A1" w:rsidP="005502A1">
            <w:pPr>
              <w:ind w:right="-2"/>
              <w:jc w:val="center"/>
              <w:rPr>
                <w:color w:val="000000"/>
              </w:rPr>
            </w:pPr>
          </w:p>
        </w:tc>
        <w:tc>
          <w:tcPr>
            <w:tcW w:w="2059" w:type="dxa"/>
            <w:shd w:val="clear" w:color="auto" w:fill="auto"/>
            <w:vAlign w:val="center"/>
          </w:tcPr>
          <w:p w14:paraId="41AB1E01" w14:textId="77777777" w:rsidR="005502A1" w:rsidRPr="005502A1" w:rsidRDefault="005502A1" w:rsidP="005502A1">
            <w:pPr>
              <w:ind w:right="-2"/>
              <w:jc w:val="center"/>
              <w:rPr>
                <w:color w:val="000000"/>
              </w:rPr>
            </w:pPr>
            <w:r w:rsidRPr="005502A1">
              <w:rPr>
                <w:color w:val="000000"/>
              </w:rPr>
              <w:t>с 01.01.2020</w:t>
            </w:r>
          </w:p>
        </w:tc>
        <w:tc>
          <w:tcPr>
            <w:tcW w:w="1408" w:type="dxa"/>
            <w:shd w:val="clear" w:color="auto" w:fill="auto"/>
            <w:vAlign w:val="center"/>
          </w:tcPr>
          <w:p w14:paraId="5CAAF257" w14:textId="77777777" w:rsidR="005502A1" w:rsidRPr="005502A1" w:rsidRDefault="005502A1" w:rsidP="005502A1">
            <w:pPr>
              <w:jc w:val="center"/>
            </w:pPr>
            <w:r w:rsidRPr="005502A1">
              <w:t>х</w:t>
            </w:r>
          </w:p>
        </w:tc>
        <w:tc>
          <w:tcPr>
            <w:tcW w:w="1543" w:type="dxa"/>
            <w:shd w:val="clear" w:color="auto" w:fill="auto"/>
            <w:vAlign w:val="center"/>
          </w:tcPr>
          <w:p w14:paraId="251FD59D" w14:textId="77777777" w:rsidR="005502A1" w:rsidRPr="005502A1" w:rsidRDefault="005502A1" w:rsidP="005502A1">
            <w:pPr>
              <w:jc w:val="center"/>
            </w:pPr>
            <w:r w:rsidRPr="005502A1">
              <w:t>х</w:t>
            </w:r>
          </w:p>
        </w:tc>
      </w:tr>
      <w:tr w:rsidR="005502A1" w:rsidRPr="005502A1" w14:paraId="18319079" w14:textId="77777777" w:rsidTr="00762F6E">
        <w:tc>
          <w:tcPr>
            <w:tcW w:w="3085" w:type="dxa"/>
            <w:vMerge/>
            <w:shd w:val="clear" w:color="auto" w:fill="auto"/>
            <w:vAlign w:val="center"/>
          </w:tcPr>
          <w:p w14:paraId="6C831B76"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7CC174ED" w14:textId="77777777" w:rsidR="005502A1" w:rsidRPr="005502A1" w:rsidRDefault="005502A1" w:rsidP="005502A1">
            <w:pPr>
              <w:ind w:right="-2"/>
              <w:jc w:val="center"/>
              <w:rPr>
                <w:color w:val="000000"/>
              </w:rPr>
            </w:pPr>
          </w:p>
        </w:tc>
        <w:tc>
          <w:tcPr>
            <w:tcW w:w="2059" w:type="dxa"/>
            <w:shd w:val="clear" w:color="auto" w:fill="auto"/>
            <w:vAlign w:val="center"/>
          </w:tcPr>
          <w:p w14:paraId="24AF9A11" w14:textId="77777777" w:rsidR="005502A1" w:rsidRPr="005502A1" w:rsidRDefault="005502A1" w:rsidP="005502A1">
            <w:pPr>
              <w:ind w:right="-2"/>
              <w:jc w:val="center"/>
              <w:rPr>
                <w:color w:val="000000"/>
              </w:rPr>
            </w:pPr>
            <w:r w:rsidRPr="005502A1">
              <w:rPr>
                <w:color w:val="000000"/>
              </w:rPr>
              <w:t>с 01.07.2020</w:t>
            </w:r>
          </w:p>
        </w:tc>
        <w:tc>
          <w:tcPr>
            <w:tcW w:w="1408" w:type="dxa"/>
            <w:shd w:val="clear" w:color="auto" w:fill="auto"/>
            <w:vAlign w:val="center"/>
          </w:tcPr>
          <w:p w14:paraId="7FB63C4A" w14:textId="77777777" w:rsidR="005502A1" w:rsidRPr="005502A1" w:rsidRDefault="005502A1" w:rsidP="005502A1">
            <w:pPr>
              <w:jc w:val="center"/>
            </w:pPr>
            <w:r w:rsidRPr="005502A1">
              <w:t>х</w:t>
            </w:r>
          </w:p>
        </w:tc>
        <w:tc>
          <w:tcPr>
            <w:tcW w:w="1543" w:type="dxa"/>
            <w:shd w:val="clear" w:color="auto" w:fill="auto"/>
            <w:vAlign w:val="center"/>
          </w:tcPr>
          <w:p w14:paraId="0D33D2FB" w14:textId="77777777" w:rsidR="005502A1" w:rsidRPr="005502A1" w:rsidRDefault="005502A1" w:rsidP="005502A1">
            <w:pPr>
              <w:jc w:val="center"/>
            </w:pPr>
            <w:r w:rsidRPr="005502A1">
              <w:t>х</w:t>
            </w:r>
          </w:p>
        </w:tc>
      </w:tr>
      <w:tr w:rsidR="005502A1" w:rsidRPr="005502A1" w14:paraId="791B5DBD" w14:textId="77777777" w:rsidTr="00762F6E">
        <w:tc>
          <w:tcPr>
            <w:tcW w:w="3085" w:type="dxa"/>
            <w:vMerge/>
            <w:shd w:val="clear" w:color="auto" w:fill="auto"/>
            <w:vAlign w:val="center"/>
          </w:tcPr>
          <w:p w14:paraId="408028A8"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0FA47F70" w14:textId="77777777" w:rsidR="005502A1" w:rsidRPr="005502A1" w:rsidRDefault="005502A1" w:rsidP="005502A1">
            <w:pPr>
              <w:ind w:right="-2"/>
              <w:jc w:val="center"/>
              <w:rPr>
                <w:color w:val="000000"/>
              </w:rPr>
            </w:pPr>
          </w:p>
        </w:tc>
        <w:tc>
          <w:tcPr>
            <w:tcW w:w="2059" w:type="dxa"/>
            <w:shd w:val="clear" w:color="auto" w:fill="auto"/>
            <w:vAlign w:val="center"/>
          </w:tcPr>
          <w:p w14:paraId="34B9AD53" w14:textId="77777777" w:rsidR="005502A1" w:rsidRPr="005502A1" w:rsidRDefault="005502A1" w:rsidP="005502A1">
            <w:pPr>
              <w:ind w:right="-2"/>
              <w:jc w:val="center"/>
              <w:rPr>
                <w:color w:val="000000"/>
              </w:rPr>
            </w:pPr>
            <w:r w:rsidRPr="005502A1">
              <w:rPr>
                <w:color w:val="000000"/>
              </w:rPr>
              <w:t>с 01.01.2021</w:t>
            </w:r>
          </w:p>
        </w:tc>
        <w:tc>
          <w:tcPr>
            <w:tcW w:w="1408" w:type="dxa"/>
            <w:shd w:val="clear" w:color="auto" w:fill="auto"/>
            <w:vAlign w:val="center"/>
          </w:tcPr>
          <w:p w14:paraId="523B277C" w14:textId="77777777" w:rsidR="005502A1" w:rsidRPr="005502A1" w:rsidRDefault="005502A1" w:rsidP="005502A1">
            <w:pPr>
              <w:jc w:val="center"/>
            </w:pPr>
            <w:r w:rsidRPr="005502A1">
              <w:t>х</w:t>
            </w:r>
          </w:p>
        </w:tc>
        <w:tc>
          <w:tcPr>
            <w:tcW w:w="1543" w:type="dxa"/>
            <w:shd w:val="clear" w:color="auto" w:fill="auto"/>
            <w:vAlign w:val="center"/>
          </w:tcPr>
          <w:p w14:paraId="4266B430" w14:textId="77777777" w:rsidR="005502A1" w:rsidRPr="005502A1" w:rsidRDefault="005502A1" w:rsidP="005502A1">
            <w:pPr>
              <w:jc w:val="center"/>
            </w:pPr>
            <w:r w:rsidRPr="005502A1">
              <w:t>х</w:t>
            </w:r>
          </w:p>
        </w:tc>
      </w:tr>
      <w:tr w:rsidR="005502A1" w:rsidRPr="005502A1" w14:paraId="2CD5F20A" w14:textId="77777777" w:rsidTr="00762F6E">
        <w:tc>
          <w:tcPr>
            <w:tcW w:w="3085" w:type="dxa"/>
            <w:vMerge/>
            <w:shd w:val="clear" w:color="auto" w:fill="auto"/>
            <w:vAlign w:val="center"/>
          </w:tcPr>
          <w:p w14:paraId="29E826BB"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4A228C34" w14:textId="77777777" w:rsidR="005502A1" w:rsidRPr="005502A1" w:rsidRDefault="005502A1" w:rsidP="005502A1">
            <w:pPr>
              <w:ind w:right="-2"/>
              <w:jc w:val="center"/>
              <w:rPr>
                <w:color w:val="000000"/>
              </w:rPr>
            </w:pPr>
          </w:p>
        </w:tc>
        <w:tc>
          <w:tcPr>
            <w:tcW w:w="2059" w:type="dxa"/>
            <w:shd w:val="clear" w:color="auto" w:fill="auto"/>
            <w:vAlign w:val="center"/>
          </w:tcPr>
          <w:p w14:paraId="2A69908B" w14:textId="77777777" w:rsidR="005502A1" w:rsidRPr="005502A1" w:rsidRDefault="005502A1" w:rsidP="005502A1">
            <w:pPr>
              <w:ind w:right="-2"/>
              <w:jc w:val="center"/>
              <w:rPr>
                <w:color w:val="000000"/>
              </w:rPr>
            </w:pPr>
            <w:r w:rsidRPr="005502A1">
              <w:rPr>
                <w:color w:val="000000"/>
              </w:rPr>
              <w:t>с 01.07.2021</w:t>
            </w:r>
          </w:p>
        </w:tc>
        <w:tc>
          <w:tcPr>
            <w:tcW w:w="1408" w:type="dxa"/>
            <w:shd w:val="clear" w:color="auto" w:fill="auto"/>
            <w:vAlign w:val="center"/>
          </w:tcPr>
          <w:p w14:paraId="2EDADC52" w14:textId="77777777" w:rsidR="005502A1" w:rsidRPr="005502A1" w:rsidRDefault="005502A1" w:rsidP="005502A1">
            <w:pPr>
              <w:jc w:val="center"/>
            </w:pPr>
            <w:r w:rsidRPr="005502A1">
              <w:t>х</w:t>
            </w:r>
          </w:p>
        </w:tc>
        <w:tc>
          <w:tcPr>
            <w:tcW w:w="1543" w:type="dxa"/>
            <w:shd w:val="clear" w:color="auto" w:fill="auto"/>
            <w:vAlign w:val="center"/>
          </w:tcPr>
          <w:p w14:paraId="1D42F5A1" w14:textId="77777777" w:rsidR="005502A1" w:rsidRPr="005502A1" w:rsidRDefault="005502A1" w:rsidP="005502A1">
            <w:pPr>
              <w:jc w:val="center"/>
            </w:pPr>
            <w:r w:rsidRPr="005502A1">
              <w:t>х</w:t>
            </w:r>
          </w:p>
        </w:tc>
      </w:tr>
      <w:tr w:rsidR="005502A1" w:rsidRPr="005502A1" w14:paraId="4D83C04C" w14:textId="77777777" w:rsidTr="00762F6E">
        <w:tc>
          <w:tcPr>
            <w:tcW w:w="3085" w:type="dxa"/>
            <w:vMerge/>
            <w:shd w:val="clear" w:color="auto" w:fill="auto"/>
            <w:vAlign w:val="center"/>
          </w:tcPr>
          <w:p w14:paraId="26B3273A"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41F49B63" w14:textId="77777777" w:rsidR="005502A1" w:rsidRPr="005502A1" w:rsidRDefault="005502A1" w:rsidP="005502A1">
            <w:pPr>
              <w:ind w:right="-2"/>
              <w:jc w:val="center"/>
              <w:rPr>
                <w:color w:val="000000"/>
              </w:rPr>
            </w:pPr>
          </w:p>
        </w:tc>
        <w:tc>
          <w:tcPr>
            <w:tcW w:w="2059" w:type="dxa"/>
            <w:shd w:val="clear" w:color="auto" w:fill="auto"/>
            <w:vAlign w:val="center"/>
          </w:tcPr>
          <w:p w14:paraId="5FF9EB19" w14:textId="77777777" w:rsidR="005502A1" w:rsidRPr="005502A1" w:rsidRDefault="005502A1" w:rsidP="005502A1">
            <w:pPr>
              <w:ind w:right="-2"/>
              <w:jc w:val="center"/>
              <w:rPr>
                <w:color w:val="000000"/>
              </w:rPr>
            </w:pPr>
            <w:r w:rsidRPr="005502A1">
              <w:rPr>
                <w:color w:val="000000"/>
              </w:rPr>
              <w:t>с 01.01.2022</w:t>
            </w:r>
          </w:p>
        </w:tc>
        <w:tc>
          <w:tcPr>
            <w:tcW w:w="1408" w:type="dxa"/>
            <w:shd w:val="clear" w:color="auto" w:fill="auto"/>
            <w:vAlign w:val="center"/>
          </w:tcPr>
          <w:p w14:paraId="11BCF886" w14:textId="77777777" w:rsidR="005502A1" w:rsidRPr="005502A1" w:rsidRDefault="005502A1" w:rsidP="005502A1">
            <w:pPr>
              <w:jc w:val="center"/>
            </w:pPr>
            <w:r w:rsidRPr="005502A1">
              <w:t>х</w:t>
            </w:r>
          </w:p>
        </w:tc>
        <w:tc>
          <w:tcPr>
            <w:tcW w:w="1543" w:type="dxa"/>
            <w:shd w:val="clear" w:color="auto" w:fill="auto"/>
            <w:vAlign w:val="center"/>
          </w:tcPr>
          <w:p w14:paraId="1996E960" w14:textId="77777777" w:rsidR="005502A1" w:rsidRPr="005502A1" w:rsidRDefault="005502A1" w:rsidP="005502A1">
            <w:pPr>
              <w:jc w:val="center"/>
            </w:pPr>
            <w:r w:rsidRPr="005502A1">
              <w:t>х</w:t>
            </w:r>
          </w:p>
        </w:tc>
      </w:tr>
      <w:tr w:rsidR="005502A1" w:rsidRPr="005502A1" w14:paraId="6B91D202" w14:textId="77777777" w:rsidTr="00762F6E">
        <w:tc>
          <w:tcPr>
            <w:tcW w:w="3085" w:type="dxa"/>
            <w:vMerge/>
            <w:shd w:val="clear" w:color="auto" w:fill="auto"/>
            <w:vAlign w:val="center"/>
          </w:tcPr>
          <w:p w14:paraId="5274F4D5"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6BE16552" w14:textId="77777777" w:rsidR="005502A1" w:rsidRPr="005502A1" w:rsidRDefault="005502A1" w:rsidP="005502A1">
            <w:pPr>
              <w:ind w:right="-2"/>
              <w:jc w:val="center"/>
              <w:rPr>
                <w:color w:val="000000"/>
              </w:rPr>
            </w:pPr>
          </w:p>
        </w:tc>
        <w:tc>
          <w:tcPr>
            <w:tcW w:w="2059" w:type="dxa"/>
            <w:shd w:val="clear" w:color="auto" w:fill="auto"/>
            <w:vAlign w:val="center"/>
          </w:tcPr>
          <w:p w14:paraId="40F8E1BE" w14:textId="77777777" w:rsidR="005502A1" w:rsidRPr="005502A1" w:rsidRDefault="005502A1" w:rsidP="005502A1">
            <w:pPr>
              <w:ind w:right="-2"/>
              <w:jc w:val="center"/>
              <w:rPr>
                <w:color w:val="000000"/>
              </w:rPr>
            </w:pPr>
            <w:r w:rsidRPr="005502A1">
              <w:rPr>
                <w:color w:val="000000"/>
              </w:rPr>
              <w:t>с 01.07.2022</w:t>
            </w:r>
          </w:p>
        </w:tc>
        <w:tc>
          <w:tcPr>
            <w:tcW w:w="1408" w:type="dxa"/>
            <w:shd w:val="clear" w:color="auto" w:fill="auto"/>
            <w:vAlign w:val="center"/>
          </w:tcPr>
          <w:p w14:paraId="26F8FFAE" w14:textId="77777777" w:rsidR="005502A1" w:rsidRPr="005502A1" w:rsidRDefault="005502A1" w:rsidP="005502A1">
            <w:pPr>
              <w:jc w:val="center"/>
            </w:pPr>
            <w:r w:rsidRPr="005502A1">
              <w:t>х</w:t>
            </w:r>
          </w:p>
        </w:tc>
        <w:tc>
          <w:tcPr>
            <w:tcW w:w="1543" w:type="dxa"/>
            <w:shd w:val="clear" w:color="auto" w:fill="auto"/>
            <w:vAlign w:val="center"/>
          </w:tcPr>
          <w:p w14:paraId="39757EE4" w14:textId="77777777" w:rsidR="005502A1" w:rsidRPr="005502A1" w:rsidRDefault="005502A1" w:rsidP="005502A1">
            <w:pPr>
              <w:jc w:val="center"/>
            </w:pPr>
            <w:r w:rsidRPr="005502A1">
              <w:t>х</w:t>
            </w:r>
          </w:p>
        </w:tc>
      </w:tr>
      <w:tr w:rsidR="005502A1" w:rsidRPr="005502A1" w14:paraId="4E835215" w14:textId="77777777" w:rsidTr="00762F6E">
        <w:tc>
          <w:tcPr>
            <w:tcW w:w="3085" w:type="dxa"/>
            <w:vMerge/>
            <w:shd w:val="clear" w:color="auto" w:fill="auto"/>
            <w:vAlign w:val="center"/>
          </w:tcPr>
          <w:p w14:paraId="5432871E"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3176756C" w14:textId="77777777" w:rsidR="005502A1" w:rsidRPr="005502A1" w:rsidRDefault="005502A1" w:rsidP="005502A1">
            <w:pPr>
              <w:ind w:right="-2"/>
              <w:jc w:val="center"/>
              <w:rPr>
                <w:color w:val="000000"/>
              </w:rPr>
            </w:pPr>
          </w:p>
        </w:tc>
        <w:tc>
          <w:tcPr>
            <w:tcW w:w="2059" w:type="dxa"/>
            <w:shd w:val="clear" w:color="auto" w:fill="auto"/>
            <w:vAlign w:val="center"/>
          </w:tcPr>
          <w:p w14:paraId="28837CD0" w14:textId="77777777" w:rsidR="005502A1" w:rsidRPr="005502A1" w:rsidRDefault="005502A1" w:rsidP="005502A1">
            <w:pPr>
              <w:ind w:right="-2"/>
              <w:jc w:val="center"/>
              <w:rPr>
                <w:color w:val="000000"/>
              </w:rPr>
            </w:pPr>
            <w:r w:rsidRPr="005502A1">
              <w:rPr>
                <w:color w:val="000000"/>
              </w:rPr>
              <w:t>с 01.01.2023</w:t>
            </w:r>
          </w:p>
        </w:tc>
        <w:tc>
          <w:tcPr>
            <w:tcW w:w="1408" w:type="dxa"/>
            <w:shd w:val="clear" w:color="auto" w:fill="auto"/>
            <w:vAlign w:val="center"/>
          </w:tcPr>
          <w:p w14:paraId="57580377" w14:textId="77777777" w:rsidR="005502A1" w:rsidRPr="005502A1" w:rsidRDefault="005502A1" w:rsidP="005502A1">
            <w:pPr>
              <w:jc w:val="center"/>
            </w:pPr>
            <w:r w:rsidRPr="005502A1">
              <w:t>х</w:t>
            </w:r>
          </w:p>
        </w:tc>
        <w:tc>
          <w:tcPr>
            <w:tcW w:w="1543" w:type="dxa"/>
            <w:shd w:val="clear" w:color="auto" w:fill="auto"/>
            <w:vAlign w:val="center"/>
          </w:tcPr>
          <w:p w14:paraId="6689C624" w14:textId="77777777" w:rsidR="005502A1" w:rsidRPr="005502A1" w:rsidRDefault="005502A1" w:rsidP="005502A1">
            <w:pPr>
              <w:jc w:val="center"/>
            </w:pPr>
            <w:r w:rsidRPr="005502A1">
              <w:t>х</w:t>
            </w:r>
          </w:p>
        </w:tc>
      </w:tr>
      <w:tr w:rsidR="005502A1" w:rsidRPr="005502A1" w14:paraId="7D6CA7F4" w14:textId="77777777" w:rsidTr="00762F6E">
        <w:tc>
          <w:tcPr>
            <w:tcW w:w="3085" w:type="dxa"/>
            <w:vMerge/>
            <w:shd w:val="clear" w:color="auto" w:fill="auto"/>
            <w:vAlign w:val="center"/>
          </w:tcPr>
          <w:p w14:paraId="1EF0C4E6"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15BE7A28" w14:textId="77777777" w:rsidR="005502A1" w:rsidRPr="005502A1" w:rsidRDefault="005502A1" w:rsidP="005502A1">
            <w:pPr>
              <w:ind w:right="-2"/>
              <w:jc w:val="center"/>
              <w:rPr>
                <w:color w:val="000000"/>
              </w:rPr>
            </w:pPr>
          </w:p>
        </w:tc>
        <w:tc>
          <w:tcPr>
            <w:tcW w:w="2059" w:type="dxa"/>
            <w:shd w:val="clear" w:color="auto" w:fill="auto"/>
            <w:vAlign w:val="center"/>
          </w:tcPr>
          <w:p w14:paraId="476118C3" w14:textId="77777777" w:rsidR="005502A1" w:rsidRPr="005502A1" w:rsidRDefault="005502A1" w:rsidP="005502A1">
            <w:pPr>
              <w:ind w:right="-2"/>
              <w:jc w:val="center"/>
              <w:rPr>
                <w:color w:val="000000"/>
              </w:rPr>
            </w:pPr>
            <w:r w:rsidRPr="005502A1">
              <w:rPr>
                <w:color w:val="000000"/>
              </w:rPr>
              <w:t>с 01.07.2023</w:t>
            </w:r>
          </w:p>
        </w:tc>
        <w:tc>
          <w:tcPr>
            <w:tcW w:w="1408" w:type="dxa"/>
            <w:shd w:val="clear" w:color="auto" w:fill="auto"/>
            <w:vAlign w:val="center"/>
          </w:tcPr>
          <w:p w14:paraId="72FFCE93" w14:textId="77777777" w:rsidR="005502A1" w:rsidRPr="005502A1" w:rsidRDefault="005502A1" w:rsidP="005502A1">
            <w:pPr>
              <w:jc w:val="center"/>
            </w:pPr>
            <w:r w:rsidRPr="005502A1">
              <w:t>х</w:t>
            </w:r>
          </w:p>
        </w:tc>
        <w:tc>
          <w:tcPr>
            <w:tcW w:w="1543" w:type="dxa"/>
            <w:shd w:val="clear" w:color="auto" w:fill="auto"/>
            <w:vAlign w:val="center"/>
          </w:tcPr>
          <w:p w14:paraId="5AA4C028" w14:textId="77777777" w:rsidR="005502A1" w:rsidRPr="005502A1" w:rsidRDefault="005502A1" w:rsidP="005502A1">
            <w:pPr>
              <w:jc w:val="center"/>
            </w:pPr>
            <w:r w:rsidRPr="005502A1">
              <w:t>х</w:t>
            </w:r>
          </w:p>
        </w:tc>
      </w:tr>
      <w:tr w:rsidR="005502A1" w:rsidRPr="005502A1" w14:paraId="58AA575F" w14:textId="77777777" w:rsidTr="00762F6E">
        <w:trPr>
          <w:trHeight w:val="70"/>
        </w:trPr>
        <w:tc>
          <w:tcPr>
            <w:tcW w:w="3085" w:type="dxa"/>
            <w:vMerge/>
            <w:shd w:val="clear" w:color="auto" w:fill="auto"/>
            <w:vAlign w:val="center"/>
          </w:tcPr>
          <w:p w14:paraId="4C742B49" w14:textId="77777777" w:rsidR="005502A1" w:rsidRPr="005502A1" w:rsidRDefault="005502A1" w:rsidP="005502A1">
            <w:pPr>
              <w:ind w:left="-220" w:right="-53"/>
              <w:jc w:val="center"/>
              <w:rPr>
                <w:color w:val="000000"/>
              </w:rPr>
            </w:pPr>
          </w:p>
        </w:tc>
        <w:tc>
          <w:tcPr>
            <w:tcW w:w="7136" w:type="dxa"/>
            <w:gridSpan w:val="4"/>
            <w:shd w:val="clear" w:color="auto" w:fill="auto"/>
            <w:vAlign w:val="center"/>
          </w:tcPr>
          <w:p w14:paraId="1FAD5BE0" w14:textId="77777777" w:rsidR="005502A1" w:rsidRPr="005502A1" w:rsidRDefault="005502A1" w:rsidP="005502A1">
            <w:pPr>
              <w:jc w:val="center"/>
            </w:pPr>
            <w:r w:rsidRPr="005502A1">
              <w:t>Тариф на теплоноситель, поставляемый потребителям</w:t>
            </w:r>
          </w:p>
        </w:tc>
      </w:tr>
      <w:tr w:rsidR="005502A1" w:rsidRPr="005502A1" w14:paraId="4EAA13AD" w14:textId="77777777" w:rsidTr="00762F6E">
        <w:tc>
          <w:tcPr>
            <w:tcW w:w="3085" w:type="dxa"/>
            <w:vMerge/>
            <w:shd w:val="clear" w:color="auto" w:fill="auto"/>
            <w:vAlign w:val="center"/>
          </w:tcPr>
          <w:p w14:paraId="19E6BDCB" w14:textId="77777777" w:rsidR="005502A1" w:rsidRPr="005502A1" w:rsidRDefault="005502A1" w:rsidP="005502A1">
            <w:pPr>
              <w:ind w:left="-220" w:right="-53"/>
              <w:jc w:val="center"/>
              <w:rPr>
                <w:bCs/>
                <w:color w:val="000000"/>
                <w:kern w:val="32"/>
              </w:rPr>
            </w:pPr>
          </w:p>
        </w:tc>
        <w:tc>
          <w:tcPr>
            <w:tcW w:w="2126" w:type="dxa"/>
            <w:vMerge w:val="restart"/>
            <w:shd w:val="clear" w:color="auto" w:fill="auto"/>
            <w:vAlign w:val="center"/>
          </w:tcPr>
          <w:p w14:paraId="440BC5E6" w14:textId="77777777" w:rsidR="005502A1" w:rsidRPr="005502A1" w:rsidRDefault="005502A1" w:rsidP="005502A1">
            <w:pPr>
              <w:ind w:right="-2"/>
              <w:jc w:val="center"/>
              <w:rPr>
                <w:color w:val="000000"/>
              </w:rPr>
            </w:pPr>
            <w:proofErr w:type="spellStart"/>
            <w:r w:rsidRPr="005502A1">
              <w:rPr>
                <w:color w:val="000000"/>
              </w:rPr>
              <w:t>Одноставочный</w:t>
            </w:r>
            <w:proofErr w:type="spellEnd"/>
          </w:p>
          <w:p w14:paraId="12B3E864" w14:textId="77777777" w:rsidR="005502A1" w:rsidRPr="005502A1" w:rsidRDefault="005502A1" w:rsidP="005502A1">
            <w:pPr>
              <w:ind w:right="-2"/>
              <w:jc w:val="center"/>
              <w:rPr>
                <w:color w:val="000000"/>
                <w:vertAlign w:val="superscript"/>
              </w:rPr>
            </w:pPr>
            <w:r w:rsidRPr="005502A1">
              <w:rPr>
                <w:color w:val="000000"/>
              </w:rPr>
              <w:t>руб./ м</w:t>
            </w:r>
            <w:r w:rsidRPr="005502A1">
              <w:rPr>
                <w:color w:val="000000"/>
                <w:vertAlign w:val="superscript"/>
              </w:rPr>
              <w:t>3</w:t>
            </w:r>
          </w:p>
        </w:tc>
        <w:tc>
          <w:tcPr>
            <w:tcW w:w="2059" w:type="dxa"/>
            <w:shd w:val="clear" w:color="auto" w:fill="auto"/>
            <w:vAlign w:val="center"/>
          </w:tcPr>
          <w:p w14:paraId="1AE70405" w14:textId="77777777" w:rsidR="005502A1" w:rsidRPr="005502A1" w:rsidRDefault="005502A1" w:rsidP="005502A1">
            <w:pPr>
              <w:ind w:right="-2"/>
              <w:jc w:val="center"/>
              <w:rPr>
                <w:color w:val="000000"/>
              </w:rPr>
            </w:pPr>
            <w:r w:rsidRPr="005502A1">
              <w:rPr>
                <w:color w:val="000000"/>
              </w:rPr>
              <w:t>с 01.01.2019</w:t>
            </w:r>
          </w:p>
        </w:tc>
        <w:tc>
          <w:tcPr>
            <w:tcW w:w="1408" w:type="dxa"/>
            <w:shd w:val="clear" w:color="auto" w:fill="auto"/>
            <w:vAlign w:val="center"/>
          </w:tcPr>
          <w:p w14:paraId="2B91F66E" w14:textId="77777777" w:rsidR="005502A1" w:rsidRPr="005502A1" w:rsidRDefault="005502A1" w:rsidP="005502A1">
            <w:pPr>
              <w:jc w:val="center"/>
            </w:pPr>
            <w:r w:rsidRPr="005502A1">
              <w:t>9,17</w:t>
            </w:r>
          </w:p>
        </w:tc>
        <w:tc>
          <w:tcPr>
            <w:tcW w:w="1543" w:type="dxa"/>
            <w:shd w:val="clear" w:color="auto" w:fill="auto"/>
            <w:vAlign w:val="center"/>
          </w:tcPr>
          <w:p w14:paraId="19A79FCC" w14:textId="77777777" w:rsidR="005502A1" w:rsidRPr="005502A1" w:rsidRDefault="005502A1" w:rsidP="005502A1">
            <w:pPr>
              <w:jc w:val="center"/>
            </w:pPr>
            <w:r w:rsidRPr="005502A1">
              <w:t>х</w:t>
            </w:r>
          </w:p>
        </w:tc>
      </w:tr>
      <w:tr w:rsidR="005502A1" w:rsidRPr="005502A1" w14:paraId="2AA125F5" w14:textId="77777777" w:rsidTr="00762F6E">
        <w:tc>
          <w:tcPr>
            <w:tcW w:w="3085" w:type="dxa"/>
            <w:vMerge/>
            <w:shd w:val="clear" w:color="auto" w:fill="auto"/>
            <w:vAlign w:val="center"/>
          </w:tcPr>
          <w:p w14:paraId="6DC1A105" w14:textId="77777777" w:rsidR="005502A1" w:rsidRPr="005502A1" w:rsidRDefault="005502A1" w:rsidP="005502A1">
            <w:pPr>
              <w:ind w:right="-2"/>
              <w:jc w:val="center"/>
              <w:rPr>
                <w:color w:val="000000"/>
              </w:rPr>
            </w:pPr>
          </w:p>
        </w:tc>
        <w:tc>
          <w:tcPr>
            <w:tcW w:w="2126" w:type="dxa"/>
            <w:vMerge/>
            <w:shd w:val="clear" w:color="auto" w:fill="auto"/>
            <w:vAlign w:val="center"/>
          </w:tcPr>
          <w:p w14:paraId="384B4077" w14:textId="77777777" w:rsidR="005502A1" w:rsidRPr="005502A1" w:rsidRDefault="005502A1" w:rsidP="005502A1">
            <w:pPr>
              <w:ind w:right="-2"/>
              <w:jc w:val="center"/>
              <w:rPr>
                <w:color w:val="000000"/>
              </w:rPr>
            </w:pPr>
          </w:p>
        </w:tc>
        <w:tc>
          <w:tcPr>
            <w:tcW w:w="2059" w:type="dxa"/>
            <w:shd w:val="clear" w:color="auto" w:fill="auto"/>
            <w:vAlign w:val="center"/>
          </w:tcPr>
          <w:p w14:paraId="39F4F49D" w14:textId="77777777" w:rsidR="005502A1" w:rsidRPr="005502A1" w:rsidRDefault="005502A1" w:rsidP="005502A1">
            <w:pPr>
              <w:ind w:right="-2"/>
              <w:jc w:val="center"/>
              <w:rPr>
                <w:color w:val="000000"/>
              </w:rPr>
            </w:pPr>
            <w:r w:rsidRPr="005502A1">
              <w:rPr>
                <w:color w:val="000000"/>
              </w:rPr>
              <w:t>с 01.07.2019</w:t>
            </w:r>
          </w:p>
        </w:tc>
        <w:tc>
          <w:tcPr>
            <w:tcW w:w="1408" w:type="dxa"/>
            <w:shd w:val="clear" w:color="auto" w:fill="auto"/>
            <w:vAlign w:val="center"/>
          </w:tcPr>
          <w:p w14:paraId="05590DA5" w14:textId="77777777" w:rsidR="005502A1" w:rsidRPr="005502A1" w:rsidRDefault="005502A1" w:rsidP="005502A1">
            <w:pPr>
              <w:jc w:val="center"/>
            </w:pPr>
            <w:r w:rsidRPr="005502A1">
              <w:t>9,45</w:t>
            </w:r>
          </w:p>
        </w:tc>
        <w:tc>
          <w:tcPr>
            <w:tcW w:w="1543" w:type="dxa"/>
            <w:shd w:val="clear" w:color="auto" w:fill="auto"/>
            <w:vAlign w:val="center"/>
          </w:tcPr>
          <w:p w14:paraId="446D27EA" w14:textId="77777777" w:rsidR="005502A1" w:rsidRPr="005502A1" w:rsidRDefault="005502A1" w:rsidP="005502A1">
            <w:pPr>
              <w:jc w:val="center"/>
            </w:pPr>
            <w:r w:rsidRPr="005502A1">
              <w:t>х</w:t>
            </w:r>
          </w:p>
        </w:tc>
      </w:tr>
      <w:tr w:rsidR="005502A1" w:rsidRPr="005502A1" w14:paraId="19ECB7F4" w14:textId="77777777" w:rsidTr="00762F6E">
        <w:tc>
          <w:tcPr>
            <w:tcW w:w="3085" w:type="dxa"/>
            <w:vMerge/>
            <w:shd w:val="clear" w:color="auto" w:fill="auto"/>
            <w:vAlign w:val="center"/>
          </w:tcPr>
          <w:p w14:paraId="0339FBB4" w14:textId="77777777" w:rsidR="005502A1" w:rsidRPr="005502A1" w:rsidRDefault="005502A1" w:rsidP="005502A1">
            <w:pPr>
              <w:ind w:right="-2"/>
              <w:jc w:val="center"/>
              <w:rPr>
                <w:color w:val="000000"/>
              </w:rPr>
            </w:pPr>
          </w:p>
        </w:tc>
        <w:tc>
          <w:tcPr>
            <w:tcW w:w="2126" w:type="dxa"/>
            <w:vMerge/>
            <w:shd w:val="clear" w:color="auto" w:fill="auto"/>
            <w:vAlign w:val="center"/>
          </w:tcPr>
          <w:p w14:paraId="6279D7BE" w14:textId="77777777" w:rsidR="005502A1" w:rsidRPr="005502A1" w:rsidRDefault="005502A1" w:rsidP="005502A1">
            <w:pPr>
              <w:ind w:right="-2"/>
              <w:jc w:val="center"/>
              <w:rPr>
                <w:color w:val="000000"/>
              </w:rPr>
            </w:pPr>
          </w:p>
        </w:tc>
        <w:tc>
          <w:tcPr>
            <w:tcW w:w="2059" w:type="dxa"/>
            <w:shd w:val="clear" w:color="auto" w:fill="auto"/>
            <w:vAlign w:val="center"/>
          </w:tcPr>
          <w:p w14:paraId="77568C6F" w14:textId="77777777" w:rsidR="005502A1" w:rsidRPr="005502A1" w:rsidRDefault="005502A1" w:rsidP="005502A1">
            <w:pPr>
              <w:ind w:right="-2"/>
              <w:jc w:val="center"/>
              <w:rPr>
                <w:color w:val="000000"/>
              </w:rPr>
            </w:pPr>
            <w:r w:rsidRPr="005502A1">
              <w:rPr>
                <w:color w:val="000000"/>
              </w:rPr>
              <w:t>с 01.01.2020</w:t>
            </w:r>
          </w:p>
        </w:tc>
        <w:tc>
          <w:tcPr>
            <w:tcW w:w="1408" w:type="dxa"/>
            <w:shd w:val="clear" w:color="auto" w:fill="auto"/>
            <w:vAlign w:val="center"/>
          </w:tcPr>
          <w:p w14:paraId="4E566B32" w14:textId="77777777" w:rsidR="005502A1" w:rsidRPr="005502A1" w:rsidRDefault="005502A1" w:rsidP="005502A1">
            <w:pPr>
              <w:jc w:val="center"/>
            </w:pPr>
            <w:r w:rsidRPr="005502A1">
              <w:t>9,44</w:t>
            </w:r>
          </w:p>
        </w:tc>
        <w:tc>
          <w:tcPr>
            <w:tcW w:w="1543" w:type="dxa"/>
            <w:shd w:val="clear" w:color="auto" w:fill="auto"/>
            <w:vAlign w:val="center"/>
          </w:tcPr>
          <w:p w14:paraId="645B3427" w14:textId="77777777" w:rsidR="005502A1" w:rsidRPr="005502A1" w:rsidRDefault="005502A1" w:rsidP="005502A1">
            <w:pPr>
              <w:jc w:val="center"/>
            </w:pPr>
            <w:r w:rsidRPr="005502A1">
              <w:t>х</w:t>
            </w:r>
          </w:p>
        </w:tc>
      </w:tr>
      <w:tr w:rsidR="005502A1" w:rsidRPr="005502A1" w14:paraId="2ED7BE4D" w14:textId="77777777" w:rsidTr="00762F6E">
        <w:tc>
          <w:tcPr>
            <w:tcW w:w="3085" w:type="dxa"/>
            <w:vMerge/>
            <w:shd w:val="clear" w:color="auto" w:fill="auto"/>
            <w:vAlign w:val="center"/>
          </w:tcPr>
          <w:p w14:paraId="2959C1D1" w14:textId="77777777" w:rsidR="005502A1" w:rsidRPr="005502A1" w:rsidRDefault="005502A1" w:rsidP="005502A1">
            <w:pPr>
              <w:ind w:right="-2"/>
              <w:jc w:val="center"/>
              <w:rPr>
                <w:color w:val="000000"/>
              </w:rPr>
            </w:pPr>
          </w:p>
        </w:tc>
        <w:tc>
          <w:tcPr>
            <w:tcW w:w="2126" w:type="dxa"/>
            <w:vMerge/>
            <w:shd w:val="clear" w:color="auto" w:fill="auto"/>
            <w:vAlign w:val="center"/>
          </w:tcPr>
          <w:p w14:paraId="736D2EE9" w14:textId="77777777" w:rsidR="005502A1" w:rsidRPr="005502A1" w:rsidRDefault="005502A1" w:rsidP="005502A1">
            <w:pPr>
              <w:ind w:right="-2"/>
              <w:jc w:val="center"/>
              <w:rPr>
                <w:color w:val="000000"/>
              </w:rPr>
            </w:pPr>
          </w:p>
        </w:tc>
        <w:tc>
          <w:tcPr>
            <w:tcW w:w="2059" w:type="dxa"/>
            <w:shd w:val="clear" w:color="auto" w:fill="auto"/>
            <w:vAlign w:val="center"/>
          </w:tcPr>
          <w:p w14:paraId="3EADA57E" w14:textId="77777777" w:rsidR="005502A1" w:rsidRPr="005502A1" w:rsidRDefault="005502A1" w:rsidP="005502A1">
            <w:pPr>
              <w:ind w:right="-2"/>
              <w:jc w:val="center"/>
              <w:rPr>
                <w:color w:val="000000"/>
              </w:rPr>
            </w:pPr>
            <w:r w:rsidRPr="005502A1">
              <w:rPr>
                <w:color w:val="000000"/>
              </w:rPr>
              <w:t>с 01.07.2020</w:t>
            </w:r>
          </w:p>
        </w:tc>
        <w:tc>
          <w:tcPr>
            <w:tcW w:w="1408" w:type="dxa"/>
            <w:shd w:val="clear" w:color="auto" w:fill="auto"/>
            <w:vAlign w:val="center"/>
          </w:tcPr>
          <w:p w14:paraId="26B2AE90" w14:textId="77777777" w:rsidR="005502A1" w:rsidRPr="005502A1" w:rsidRDefault="005502A1" w:rsidP="005502A1">
            <w:pPr>
              <w:jc w:val="center"/>
            </w:pPr>
            <w:r w:rsidRPr="005502A1">
              <w:t>9,93</w:t>
            </w:r>
          </w:p>
        </w:tc>
        <w:tc>
          <w:tcPr>
            <w:tcW w:w="1543" w:type="dxa"/>
            <w:shd w:val="clear" w:color="auto" w:fill="auto"/>
            <w:vAlign w:val="center"/>
          </w:tcPr>
          <w:p w14:paraId="2FDF9159" w14:textId="77777777" w:rsidR="005502A1" w:rsidRPr="005502A1" w:rsidRDefault="005502A1" w:rsidP="005502A1">
            <w:pPr>
              <w:jc w:val="center"/>
            </w:pPr>
            <w:r w:rsidRPr="005502A1">
              <w:t>х</w:t>
            </w:r>
          </w:p>
        </w:tc>
      </w:tr>
      <w:tr w:rsidR="005502A1" w:rsidRPr="005502A1" w14:paraId="051501C8" w14:textId="77777777" w:rsidTr="00762F6E">
        <w:tc>
          <w:tcPr>
            <w:tcW w:w="3085" w:type="dxa"/>
            <w:vMerge/>
            <w:shd w:val="clear" w:color="auto" w:fill="auto"/>
            <w:vAlign w:val="center"/>
          </w:tcPr>
          <w:p w14:paraId="25AC67F1" w14:textId="77777777" w:rsidR="005502A1" w:rsidRPr="005502A1" w:rsidRDefault="005502A1" w:rsidP="005502A1">
            <w:pPr>
              <w:ind w:right="-2"/>
              <w:jc w:val="center"/>
              <w:rPr>
                <w:color w:val="000000"/>
              </w:rPr>
            </w:pPr>
          </w:p>
        </w:tc>
        <w:tc>
          <w:tcPr>
            <w:tcW w:w="2126" w:type="dxa"/>
            <w:vMerge/>
            <w:shd w:val="clear" w:color="auto" w:fill="auto"/>
            <w:vAlign w:val="center"/>
          </w:tcPr>
          <w:p w14:paraId="621C4577" w14:textId="77777777" w:rsidR="005502A1" w:rsidRPr="005502A1" w:rsidRDefault="005502A1" w:rsidP="005502A1">
            <w:pPr>
              <w:ind w:right="-2"/>
              <w:jc w:val="center"/>
              <w:rPr>
                <w:color w:val="000000"/>
              </w:rPr>
            </w:pPr>
          </w:p>
        </w:tc>
        <w:tc>
          <w:tcPr>
            <w:tcW w:w="2059" w:type="dxa"/>
            <w:shd w:val="clear" w:color="auto" w:fill="auto"/>
            <w:vAlign w:val="center"/>
          </w:tcPr>
          <w:p w14:paraId="71A1D9EB" w14:textId="77777777" w:rsidR="005502A1" w:rsidRPr="005502A1" w:rsidRDefault="005502A1" w:rsidP="005502A1">
            <w:pPr>
              <w:ind w:right="-2"/>
              <w:jc w:val="center"/>
              <w:rPr>
                <w:color w:val="000000"/>
              </w:rPr>
            </w:pPr>
            <w:r w:rsidRPr="005502A1">
              <w:rPr>
                <w:color w:val="000000"/>
              </w:rPr>
              <w:t>с 01.01.2021</w:t>
            </w:r>
          </w:p>
        </w:tc>
        <w:tc>
          <w:tcPr>
            <w:tcW w:w="1408" w:type="dxa"/>
            <w:shd w:val="clear" w:color="auto" w:fill="auto"/>
            <w:vAlign w:val="center"/>
          </w:tcPr>
          <w:p w14:paraId="6931F797" w14:textId="77777777" w:rsidR="005502A1" w:rsidRPr="005502A1" w:rsidRDefault="005502A1" w:rsidP="005502A1">
            <w:pPr>
              <w:jc w:val="center"/>
            </w:pPr>
            <w:r w:rsidRPr="005502A1">
              <w:t>9,93</w:t>
            </w:r>
          </w:p>
        </w:tc>
        <w:tc>
          <w:tcPr>
            <w:tcW w:w="1543" w:type="dxa"/>
            <w:shd w:val="clear" w:color="auto" w:fill="auto"/>
            <w:vAlign w:val="center"/>
          </w:tcPr>
          <w:p w14:paraId="3CF4595C" w14:textId="77777777" w:rsidR="005502A1" w:rsidRPr="005502A1" w:rsidRDefault="005502A1" w:rsidP="005502A1">
            <w:pPr>
              <w:jc w:val="center"/>
            </w:pPr>
            <w:r w:rsidRPr="005502A1">
              <w:t>х</w:t>
            </w:r>
          </w:p>
        </w:tc>
      </w:tr>
      <w:tr w:rsidR="005502A1" w:rsidRPr="005502A1" w14:paraId="22B00A7B" w14:textId="77777777" w:rsidTr="00762F6E">
        <w:tc>
          <w:tcPr>
            <w:tcW w:w="3085" w:type="dxa"/>
            <w:vMerge/>
            <w:shd w:val="clear" w:color="auto" w:fill="auto"/>
            <w:vAlign w:val="center"/>
          </w:tcPr>
          <w:p w14:paraId="11F20397" w14:textId="77777777" w:rsidR="005502A1" w:rsidRPr="005502A1" w:rsidRDefault="005502A1" w:rsidP="005502A1">
            <w:pPr>
              <w:ind w:right="-2"/>
              <w:jc w:val="center"/>
              <w:rPr>
                <w:color w:val="000000"/>
              </w:rPr>
            </w:pPr>
          </w:p>
        </w:tc>
        <w:tc>
          <w:tcPr>
            <w:tcW w:w="2126" w:type="dxa"/>
            <w:vMerge/>
            <w:shd w:val="clear" w:color="auto" w:fill="auto"/>
            <w:vAlign w:val="center"/>
          </w:tcPr>
          <w:p w14:paraId="0C807899" w14:textId="77777777" w:rsidR="005502A1" w:rsidRPr="005502A1" w:rsidRDefault="005502A1" w:rsidP="005502A1">
            <w:pPr>
              <w:ind w:right="-2"/>
              <w:jc w:val="center"/>
              <w:rPr>
                <w:color w:val="000000"/>
              </w:rPr>
            </w:pPr>
          </w:p>
        </w:tc>
        <w:tc>
          <w:tcPr>
            <w:tcW w:w="2059" w:type="dxa"/>
            <w:shd w:val="clear" w:color="auto" w:fill="auto"/>
            <w:vAlign w:val="center"/>
          </w:tcPr>
          <w:p w14:paraId="379F36A9" w14:textId="77777777" w:rsidR="005502A1" w:rsidRPr="005502A1" w:rsidRDefault="005502A1" w:rsidP="005502A1">
            <w:pPr>
              <w:ind w:right="-2"/>
              <w:jc w:val="center"/>
              <w:rPr>
                <w:color w:val="000000"/>
              </w:rPr>
            </w:pPr>
            <w:r w:rsidRPr="005502A1">
              <w:rPr>
                <w:color w:val="000000"/>
              </w:rPr>
              <w:t>с 01.07.2021</w:t>
            </w:r>
          </w:p>
        </w:tc>
        <w:tc>
          <w:tcPr>
            <w:tcW w:w="1408" w:type="dxa"/>
            <w:shd w:val="clear" w:color="auto" w:fill="auto"/>
            <w:vAlign w:val="center"/>
          </w:tcPr>
          <w:p w14:paraId="7200CA42" w14:textId="77777777" w:rsidR="005502A1" w:rsidRPr="005502A1" w:rsidRDefault="005502A1" w:rsidP="005502A1">
            <w:pPr>
              <w:jc w:val="center"/>
            </w:pPr>
            <w:r w:rsidRPr="005502A1">
              <w:t>10,46</w:t>
            </w:r>
          </w:p>
        </w:tc>
        <w:tc>
          <w:tcPr>
            <w:tcW w:w="1543" w:type="dxa"/>
            <w:shd w:val="clear" w:color="auto" w:fill="auto"/>
            <w:vAlign w:val="center"/>
          </w:tcPr>
          <w:p w14:paraId="235C3027" w14:textId="77777777" w:rsidR="005502A1" w:rsidRPr="005502A1" w:rsidRDefault="005502A1" w:rsidP="005502A1">
            <w:pPr>
              <w:jc w:val="center"/>
            </w:pPr>
            <w:r w:rsidRPr="005502A1">
              <w:t>х</w:t>
            </w:r>
          </w:p>
        </w:tc>
      </w:tr>
      <w:tr w:rsidR="005502A1" w:rsidRPr="005502A1" w14:paraId="763E49F0" w14:textId="77777777" w:rsidTr="00762F6E">
        <w:tc>
          <w:tcPr>
            <w:tcW w:w="3085" w:type="dxa"/>
            <w:vMerge/>
            <w:shd w:val="clear" w:color="auto" w:fill="auto"/>
            <w:vAlign w:val="center"/>
          </w:tcPr>
          <w:p w14:paraId="568EE101" w14:textId="77777777" w:rsidR="005502A1" w:rsidRPr="005502A1" w:rsidRDefault="005502A1" w:rsidP="005502A1">
            <w:pPr>
              <w:ind w:right="-2"/>
              <w:jc w:val="center"/>
              <w:rPr>
                <w:color w:val="000000"/>
              </w:rPr>
            </w:pPr>
          </w:p>
        </w:tc>
        <w:tc>
          <w:tcPr>
            <w:tcW w:w="2126" w:type="dxa"/>
            <w:vMerge/>
            <w:shd w:val="clear" w:color="auto" w:fill="auto"/>
            <w:vAlign w:val="center"/>
          </w:tcPr>
          <w:p w14:paraId="425AD8C7" w14:textId="77777777" w:rsidR="005502A1" w:rsidRPr="005502A1" w:rsidRDefault="005502A1" w:rsidP="005502A1">
            <w:pPr>
              <w:ind w:right="-2"/>
              <w:jc w:val="center"/>
              <w:rPr>
                <w:color w:val="000000"/>
              </w:rPr>
            </w:pPr>
          </w:p>
        </w:tc>
        <w:tc>
          <w:tcPr>
            <w:tcW w:w="2059" w:type="dxa"/>
            <w:shd w:val="clear" w:color="auto" w:fill="auto"/>
            <w:vAlign w:val="center"/>
          </w:tcPr>
          <w:p w14:paraId="323B15F9" w14:textId="77777777" w:rsidR="005502A1" w:rsidRPr="005502A1" w:rsidRDefault="005502A1" w:rsidP="005502A1">
            <w:pPr>
              <w:ind w:right="-2"/>
              <w:jc w:val="center"/>
              <w:rPr>
                <w:color w:val="000000"/>
              </w:rPr>
            </w:pPr>
            <w:r w:rsidRPr="005502A1">
              <w:rPr>
                <w:color w:val="000000"/>
              </w:rPr>
              <w:t>с 01.01.2022</w:t>
            </w:r>
          </w:p>
        </w:tc>
        <w:tc>
          <w:tcPr>
            <w:tcW w:w="1408" w:type="dxa"/>
            <w:shd w:val="clear" w:color="auto" w:fill="auto"/>
            <w:vAlign w:val="center"/>
          </w:tcPr>
          <w:p w14:paraId="1FC6B678" w14:textId="77777777" w:rsidR="005502A1" w:rsidRPr="005502A1" w:rsidRDefault="005502A1" w:rsidP="005502A1">
            <w:pPr>
              <w:jc w:val="center"/>
            </w:pPr>
            <w:r w:rsidRPr="005502A1">
              <w:t>10,46</w:t>
            </w:r>
          </w:p>
        </w:tc>
        <w:tc>
          <w:tcPr>
            <w:tcW w:w="1543" w:type="dxa"/>
            <w:shd w:val="clear" w:color="auto" w:fill="auto"/>
            <w:vAlign w:val="center"/>
          </w:tcPr>
          <w:p w14:paraId="2552D83C" w14:textId="77777777" w:rsidR="005502A1" w:rsidRPr="005502A1" w:rsidRDefault="005502A1" w:rsidP="005502A1">
            <w:pPr>
              <w:jc w:val="center"/>
            </w:pPr>
            <w:r w:rsidRPr="005502A1">
              <w:t>х</w:t>
            </w:r>
          </w:p>
        </w:tc>
      </w:tr>
      <w:tr w:rsidR="005502A1" w:rsidRPr="005502A1" w14:paraId="1F64E22A" w14:textId="77777777" w:rsidTr="00762F6E">
        <w:tc>
          <w:tcPr>
            <w:tcW w:w="3085" w:type="dxa"/>
            <w:vMerge/>
            <w:shd w:val="clear" w:color="auto" w:fill="auto"/>
            <w:vAlign w:val="center"/>
          </w:tcPr>
          <w:p w14:paraId="4EA77BB7" w14:textId="77777777" w:rsidR="005502A1" w:rsidRPr="005502A1" w:rsidRDefault="005502A1" w:rsidP="005502A1">
            <w:pPr>
              <w:ind w:right="-2"/>
              <w:jc w:val="center"/>
              <w:rPr>
                <w:color w:val="000000"/>
              </w:rPr>
            </w:pPr>
          </w:p>
        </w:tc>
        <w:tc>
          <w:tcPr>
            <w:tcW w:w="2126" w:type="dxa"/>
            <w:vMerge/>
            <w:shd w:val="clear" w:color="auto" w:fill="auto"/>
            <w:vAlign w:val="center"/>
          </w:tcPr>
          <w:p w14:paraId="0A41FB51" w14:textId="77777777" w:rsidR="005502A1" w:rsidRPr="005502A1" w:rsidRDefault="005502A1" w:rsidP="005502A1">
            <w:pPr>
              <w:ind w:right="-2"/>
              <w:jc w:val="center"/>
              <w:rPr>
                <w:color w:val="000000"/>
              </w:rPr>
            </w:pPr>
          </w:p>
        </w:tc>
        <w:tc>
          <w:tcPr>
            <w:tcW w:w="2059" w:type="dxa"/>
            <w:shd w:val="clear" w:color="auto" w:fill="auto"/>
            <w:vAlign w:val="center"/>
          </w:tcPr>
          <w:p w14:paraId="2053121E" w14:textId="77777777" w:rsidR="005502A1" w:rsidRPr="005502A1" w:rsidRDefault="005502A1" w:rsidP="005502A1">
            <w:pPr>
              <w:ind w:right="-2"/>
              <w:jc w:val="center"/>
              <w:rPr>
                <w:color w:val="000000"/>
              </w:rPr>
            </w:pPr>
            <w:r w:rsidRPr="005502A1">
              <w:rPr>
                <w:color w:val="000000"/>
              </w:rPr>
              <w:t>с 01.07.2022</w:t>
            </w:r>
          </w:p>
        </w:tc>
        <w:tc>
          <w:tcPr>
            <w:tcW w:w="1408" w:type="dxa"/>
            <w:shd w:val="clear" w:color="auto" w:fill="auto"/>
            <w:vAlign w:val="center"/>
          </w:tcPr>
          <w:p w14:paraId="2DEACB83" w14:textId="77777777" w:rsidR="005502A1" w:rsidRPr="005502A1" w:rsidRDefault="005502A1" w:rsidP="005502A1">
            <w:pPr>
              <w:jc w:val="center"/>
            </w:pPr>
            <w:r w:rsidRPr="005502A1">
              <w:t>10,88</w:t>
            </w:r>
          </w:p>
        </w:tc>
        <w:tc>
          <w:tcPr>
            <w:tcW w:w="1543" w:type="dxa"/>
            <w:shd w:val="clear" w:color="auto" w:fill="auto"/>
            <w:vAlign w:val="center"/>
          </w:tcPr>
          <w:p w14:paraId="238E266D" w14:textId="77777777" w:rsidR="005502A1" w:rsidRPr="005502A1" w:rsidRDefault="005502A1" w:rsidP="005502A1">
            <w:pPr>
              <w:jc w:val="center"/>
            </w:pPr>
            <w:r w:rsidRPr="005502A1">
              <w:t>х</w:t>
            </w:r>
          </w:p>
        </w:tc>
      </w:tr>
      <w:tr w:rsidR="005502A1" w:rsidRPr="005502A1" w14:paraId="3795E02A" w14:textId="77777777" w:rsidTr="00762F6E">
        <w:trPr>
          <w:trHeight w:val="70"/>
        </w:trPr>
        <w:tc>
          <w:tcPr>
            <w:tcW w:w="3085" w:type="dxa"/>
            <w:vMerge/>
            <w:shd w:val="clear" w:color="auto" w:fill="auto"/>
            <w:vAlign w:val="center"/>
          </w:tcPr>
          <w:p w14:paraId="7C45326E" w14:textId="77777777" w:rsidR="005502A1" w:rsidRPr="005502A1" w:rsidRDefault="005502A1" w:rsidP="005502A1">
            <w:pPr>
              <w:ind w:right="-2"/>
              <w:jc w:val="center"/>
              <w:rPr>
                <w:color w:val="000000"/>
              </w:rPr>
            </w:pPr>
          </w:p>
        </w:tc>
        <w:tc>
          <w:tcPr>
            <w:tcW w:w="2126" w:type="dxa"/>
            <w:vMerge/>
            <w:shd w:val="clear" w:color="auto" w:fill="auto"/>
            <w:vAlign w:val="center"/>
          </w:tcPr>
          <w:p w14:paraId="05ACA99D" w14:textId="77777777" w:rsidR="005502A1" w:rsidRPr="005502A1" w:rsidRDefault="005502A1" w:rsidP="005502A1">
            <w:pPr>
              <w:ind w:right="-2"/>
              <w:jc w:val="center"/>
              <w:rPr>
                <w:color w:val="000000"/>
              </w:rPr>
            </w:pPr>
          </w:p>
        </w:tc>
        <w:tc>
          <w:tcPr>
            <w:tcW w:w="2059" w:type="dxa"/>
            <w:shd w:val="clear" w:color="auto" w:fill="auto"/>
            <w:vAlign w:val="center"/>
          </w:tcPr>
          <w:p w14:paraId="4BF3A50E" w14:textId="77777777" w:rsidR="005502A1" w:rsidRPr="005502A1" w:rsidRDefault="005502A1" w:rsidP="005502A1">
            <w:pPr>
              <w:ind w:right="-2"/>
              <w:jc w:val="center"/>
              <w:rPr>
                <w:color w:val="000000"/>
              </w:rPr>
            </w:pPr>
            <w:r w:rsidRPr="005502A1">
              <w:rPr>
                <w:color w:val="000000"/>
              </w:rPr>
              <w:t>с 01.01.2023</w:t>
            </w:r>
          </w:p>
        </w:tc>
        <w:tc>
          <w:tcPr>
            <w:tcW w:w="1408" w:type="dxa"/>
            <w:shd w:val="clear" w:color="auto" w:fill="auto"/>
            <w:vAlign w:val="center"/>
          </w:tcPr>
          <w:p w14:paraId="5D0FECB1" w14:textId="77777777" w:rsidR="005502A1" w:rsidRPr="005502A1" w:rsidRDefault="005502A1" w:rsidP="005502A1">
            <w:pPr>
              <w:jc w:val="center"/>
            </w:pPr>
            <w:r w:rsidRPr="005502A1">
              <w:t>11,88</w:t>
            </w:r>
          </w:p>
        </w:tc>
        <w:tc>
          <w:tcPr>
            <w:tcW w:w="1543" w:type="dxa"/>
            <w:shd w:val="clear" w:color="auto" w:fill="auto"/>
            <w:vAlign w:val="center"/>
          </w:tcPr>
          <w:p w14:paraId="46F81DA3" w14:textId="77777777" w:rsidR="005502A1" w:rsidRPr="005502A1" w:rsidRDefault="005502A1" w:rsidP="005502A1">
            <w:pPr>
              <w:jc w:val="center"/>
            </w:pPr>
            <w:r w:rsidRPr="005502A1">
              <w:t>х</w:t>
            </w:r>
          </w:p>
        </w:tc>
      </w:tr>
      <w:tr w:rsidR="005502A1" w:rsidRPr="005502A1" w14:paraId="70331AD2" w14:textId="77777777" w:rsidTr="00762F6E">
        <w:tc>
          <w:tcPr>
            <w:tcW w:w="3085" w:type="dxa"/>
            <w:vMerge/>
            <w:shd w:val="clear" w:color="auto" w:fill="auto"/>
            <w:vAlign w:val="center"/>
          </w:tcPr>
          <w:p w14:paraId="0BC57EF5" w14:textId="77777777" w:rsidR="005502A1" w:rsidRPr="005502A1" w:rsidRDefault="005502A1" w:rsidP="005502A1">
            <w:pPr>
              <w:ind w:right="-2"/>
              <w:jc w:val="center"/>
              <w:rPr>
                <w:color w:val="000000"/>
              </w:rPr>
            </w:pPr>
          </w:p>
        </w:tc>
        <w:tc>
          <w:tcPr>
            <w:tcW w:w="2126" w:type="dxa"/>
            <w:vMerge/>
            <w:shd w:val="clear" w:color="auto" w:fill="auto"/>
            <w:vAlign w:val="center"/>
          </w:tcPr>
          <w:p w14:paraId="32A42C5C" w14:textId="77777777" w:rsidR="005502A1" w:rsidRPr="005502A1" w:rsidRDefault="005502A1" w:rsidP="005502A1">
            <w:pPr>
              <w:ind w:right="-2"/>
              <w:jc w:val="center"/>
              <w:rPr>
                <w:color w:val="000000"/>
              </w:rPr>
            </w:pPr>
          </w:p>
        </w:tc>
        <w:tc>
          <w:tcPr>
            <w:tcW w:w="2059" w:type="dxa"/>
            <w:shd w:val="clear" w:color="auto" w:fill="auto"/>
            <w:vAlign w:val="center"/>
          </w:tcPr>
          <w:p w14:paraId="5F469777" w14:textId="77777777" w:rsidR="005502A1" w:rsidRPr="005502A1" w:rsidRDefault="005502A1" w:rsidP="005502A1">
            <w:pPr>
              <w:ind w:right="-2"/>
              <w:jc w:val="center"/>
              <w:rPr>
                <w:color w:val="000000"/>
              </w:rPr>
            </w:pPr>
            <w:r w:rsidRPr="005502A1">
              <w:rPr>
                <w:color w:val="000000"/>
              </w:rPr>
              <w:t>с 01.07.2023</w:t>
            </w:r>
          </w:p>
        </w:tc>
        <w:tc>
          <w:tcPr>
            <w:tcW w:w="1408" w:type="dxa"/>
            <w:shd w:val="clear" w:color="auto" w:fill="auto"/>
            <w:vAlign w:val="center"/>
          </w:tcPr>
          <w:p w14:paraId="322DAC76" w14:textId="77777777" w:rsidR="005502A1" w:rsidRPr="005502A1" w:rsidRDefault="005502A1" w:rsidP="005502A1">
            <w:pPr>
              <w:jc w:val="center"/>
            </w:pPr>
            <w:r w:rsidRPr="005502A1">
              <w:t>12,67</w:t>
            </w:r>
          </w:p>
        </w:tc>
        <w:tc>
          <w:tcPr>
            <w:tcW w:w="1543" w:type="dxa"/>
            <w:shd w:val="clear" w:color="auto" w:fill="auto"/>
            <w:vAlign w:val="center"/>
          </w:tcPr>
          <w:p w14:paraId="1D3E0ADA" w14:textId="77777777" w:rsidR="005502A1" w:rsidRPr="005502A1" w:rsidRDefault="005502A1" w:rsidP="005502A1">
            <w:pPr>
              <w:jc w:val="center"/>
            </w:pPr>
            <w:r w:rsidRPr="005502A1">
              <w:t>х</w:t>
            </w:r>
          </w:p>
        </w:tc>
      </w:tr>
    </w:tbl>
    <w:p w14:paraId="7398CB05" w14:textId="77777777" w:rsidR="005502A1" w:rsidRPr="005502A1" w:rsidRDefault="005502A1" w:rsidP="005502A1">
      <w:pPr>
        <w:ind w:right="-285"/>
        <w:jc w:val="both"/>
        <w:rPr>
          <w:bCs/>
          <w:color w:val="000000"/>
          <w:kern w:val="32"/>
          <w:sz w:val="22"/>
          <w:szCs w:val="22"/>
        </w:rPr>
      </w:pPr>
    </w:p>
    <w:p w14:paraId="47B16BD6" w14:textId="77777777" w:rsidR="005502A1" w:rsidRPr="005502A1" w:rsidRDefault="005502A1" w:rsidP="005502A1">
      <w:pPr>
        <w:ind w:left="-142" w:right="-285"/>
        <w:jc w:val="both"/>
        <w:rPr>
          <w:bCs/>
          <w:color w:val="000000"/>
          <w:kern w:val="32"/>
          <w:sz w:val="22"/>
          <w:szCs w:val="22"/>
        </w:rPr>
        <w:sectPr w:rsidR="005502A1" w:rsidRPr="005502A1" w:rsidSect="007D3A44">
          <w:pgSz w:w="11906" w:h="16838" w:code="9"/>
          <w:pgMar w:top="851" w:right="851" w:bottom="1134" w:left="1701" w:header="680" w:footer="709" w:gutter="0"/>
          <w:cols w:space="708"/>
          <w:titlePg/>
          <w:docGrid w:linePitch="360"/>
        </w:sectPr>
      </w:pPr>
    </w:p>
    <w:p w14:paraId="3E885742" w14:textId="37514E0F" w:rsidR="005502A1" w:rsidRPr="001828C5" w:rsidRDefault="005502A1" w:rsidP="005502A1">
      <w:pPr>
        <w:tabs>
          <w:tab w:val="left" w:pos="5580"/>
          <w:tab w:val="left" w:pos="9498"/>
        </w:tabs>
        <w:ind w:left="-961" w:right="-569" w:firstLine="6631"/>
      </w:pPr>
      <w:r w:rsidRPr="001828C5">
        <w:lastRenderedPageBreak/>
        <w:t xml:space="preserve">Приложение № </w:t>
      </w:r>
      <w:r>
        <w:t xml:space="preserve">98 </w:t>
      </w:r>
      <w:r w:rsidRPr="001828C5">
        <w:t xml:space="preserve">к </w:t>
      </w:r>
      <w:r>
        <w:t xml:space="preserve">протоколу </w:t>
      </w:r>
      <w:r w:rsidRPr="001828C5">
        <w:t>№ 8</w:t>
      </w:r>
      <w:r>
        <w:t>7</w:t>
      </w:r>
    </w:p>
    <w:p w14:paraId="0F885453" w14:textId="77777777" w:rsidR="005502A1" w:rsidRPr="001828C5" w:rsidRDefault="005502A1" w:rsidP="005502A1">
      <w:pPr>
        <w:tabs>
          <w:tab w:val="left" w:pos="5580"/>
          <w:tab w:val="left" w:pos="9498"/>
        </w:tabs>
        <w:ind w:left="-961" w:right="-569" w:firstLine="6631"/>
      </w:pPr>
      <w:r w:rsidRPr="001828C5">
        <w:t>заседания правления Региональной</w:t>
      </w:r>
    </w:p>
    <w:p w14:paraId="7C17A35B" w14:textId="77777777" w:rsidR="005502A1" w:rsidRPr="001828C5" w:rsidRDefault="005502A1" w:rsidP="005502A1">
      <w:pPr>
        <w:tabs>
          <w:tab w:val="left" w:pos="5580"/>
          <w:tab w:val="left" w:pos="9498"/>
        </w:tabs>
        <w:ind w:left="-961" w:right="-569" w:firstLine="6631"/>
      </w:pPr>
      <w:r w:rsidRPr="001828C5">
        <w:t>энергетической комиссии</w:t>
      </w:r>
    </w:p>
    <w:p w14:paraId="31E2C488" w14:textId="77777777" w:rsidR="005502A1" w:rsidRDefault="005502A1" w:rsidP="005502A1">
      <w:pPr>
        <w:tabs>
          <w:tab w:val="left" w:pos="5580"/>
          <w:tab w:val="left" w:pos="9498"/>
        </w:tabs>
        <w:ind w:left="-961" w:right="-569" w:firstLine="6631"/>
      </w:pPr>
      <w:r w:rsidRPr="001828C5">
        <w:t xml:space="preserve">Кузбасса от </w:t>
      </w:r>
      <w:r>
        <w:t>20</w:t>
      </w:r>
      <w:r w:rsidRPr="001828C5">
        <w:t>.12.2021</w:t>
      </w:r>
    </w:p>
    <w:p w14:paraId="1739FB40" w14:textId="77777777" w:rsidR="005502A1" w:rsidRPr="005502A1" w:rsidRDefault="005502A1" w:rsidP="005502A1">
      <w:pPr>
        <w:ind w:left="85" w:right="-392"/>
        <w:jc w:val="center"/>
        <w:rPr>
          <w:b/>
          <w:bCs/>
          <w:sz w:val="28"/>
          <w:szCs w:val="28"/>
        </w:rPr>
      </w:pPr>
    </w:p>
    <w:p w14:paraId="26687A2D" w14:textId="77777777" w:rsidR="005502A1" w:rsidRPr="005502A1" w:rsidRDefault="005502A1" w:rsidP="005502A1">
      <w:pPr>
        <w:ind w:left="85" w:right="-392"/>
        <w:jc w:val="center"/>
        <w:rPr>
          <w:b/>
          <w:bCs/>
          <w:sz w:val="28"/>
          <w:szCs w:val="28"/>
        </w:rPr>
      </w:pPr>
    </w:p>
    <w:p w14:paraId="1123E578" w14:textId="77777777" w:rsidR="005502A1" w:rsidRPr="005502A1" w:rsidRDefault="005502A1" w:rsidP="005502A1">
      <w:pPr>
        <w:ind w:left="-567" w:right="-2" w:firstLine="284"/>
        <w:jc w:val="center"/>
        <w:rPr>
          <w:b/>
          <w:bCs/>
          <w:color w:val="000000"/>
          <w:kern w:val="32"/>
          <w:sz w:val="28"/>
          <w:szCs w:val="28"/>
        </w:rPr>
      </w:pPr>
      <w:r w:rsidRPr="005502A1">
        <w:rPr>
          <w:b/>
          <w:bCs/>
          <w:sz w:val="28"/>
          <w:szCs w:val="28"/>
        </w:rPr>
        <w:t xml:space="preserve">Долгосрочные </w:t>
      </w:r>
      <w:r w:rsidRPr="005502A1">
        <w:rPr>
          <w:b/>
          <w:bCs/>
          <w:sz w:val="28"/>
          <w:szCs w:val="28"/>
          <w:lang w:val="x-none"/>
        </w:rPr>
        <w:t xml:space="preserve">тарифы </w:t>
      </w:r>
      <w:r w:rsidRPr="005502A1">
        <w:rPr>
          <w:b/>
          <w:bCs/>
          <w:color w:val="000000"/>
          <w:kern w:val="32"/>
          <w:sz w:val="28"/>
          <w:szCs w:val="28"/>
        </w:rPr>
        <w:t>на теплоноситель АО «Кемеровская генерация», поставляемый теплоснабжающим, теплосетевым организациям, приобретающим теплоноситель с целью компенсации потерь теплоносителя, на период с 01.01.2019 по 31.12.2023</w:t>
      </w:r>
    </w:p>
    <w:p w14:paraId="2926ED42" w14:textId="77777777" w:rsidR="005502A1" w:rsidRPr="005502A1" w:rsidRDefault="005502A1" w:rsidP="005502A1">
      <w:pPr>
        <w:ind w:left="85" w:right="-392"/>
        <w:jc w:val="center"/>
        <w:rPr>
          <w:b/>
          <w:bCs/>
          <w:sz w:val="28"/>
          <w:szCs w:val="28"/>
        </w:rPr>
      </w:pPr>
    </w:p>
    <w:p w14:paraId="5568CD73" w14:textId="77777777" w:rsidR="005502A1" w:rsidRPr="005502A1" w:rsidRDefault="005502A1" w:rsidP="005502A1">
      <w:pPr>
        <w:ind w:left="-227" w:right="-285"/>
        <w:jc w:val="right"/>
        <w:rPr>
          <w:vanish/>
        </w:rPr>
      </w:pPr>
      <w:r w:rsidRPr="005502A1">
        <w:rPr>
          <w:sz w:val="28"/>
          <w:szCs w:val="28"/>
        </w:rPr>
        <w:t>(без НДС)</w:t>
      </w:r>
    </w:p>
    <w:tbl>
      <w:tblPr>
        <w:tblpPr w:leftFromText="180" w:rightFromText="180" w:vertAnchor="text" w:horzAnchor="margin" w:tblpX="-459" w:tblpY="36"/>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126"/>
        <w:gridCol w:w="2059"/>
        <w:gridCol w:w="1408"/>
        <w:gridCol w:w="1543"/>
      </w:tblGrid>
      <w:tr w:rsidR="005502A1" w:rsidRPr="005502A1" w14:paraId="264BA531" w14:textId="77777777" w:rsidTr="00762F6E">
        <w:tc>
          <w:tcPr>
            <w:tcW w:w="3085" w:type="dxa"/>
            <w:vMerge w:val="restart"/>
            <w:shd w:val="clear" w:color="auto" w:fill="auto"/>
            <w:vAlign w:val="center"/>
          </w:tcPr>
          <w:p w14:paraId="309E91C4" w14:textId="77777777" w:rsidR="005502A1" w:rsidRPr="005502A1" w:rsidRDefault="005502A1" w:rsidP="005502A1">
            <w:pPr>
              <w:ind w:right="-2"/>
              <w:jc w:val="center"/>
              <w:rPr>
                <w:color w:val="000000"/>
              </w:rPr>
            </w:pPr>
            <w:r w:rsidRPr="005502A1">
              <w:rPr>
                <w:color w:val="000000"/>
              </w:rPr>
              <w:t>Наименование регулируемой организации</w:t>
            </w:r>
          </w:p>
        </w:tc>
        <w:tc>
          <w:tcPr>
            <w:tcW w:w="2126" w:type="dxa"/>
            <w:vMerge w:val="restart"/>
            <w:shd w:val="clear" w:color="auto" w:fill="auto"/>
            <w:vAlign w:val="center"/>
          </w:tcPr>
          <w:p w14:paraId="4E4ACFA3" w14:textId="77777777" w:rsidR="005502A1" w:rsidRPr="005502A1" w:rsidRDefault="005502A1" w:rsidP="005502A1">
            <w:pPr>
              <w:ind w:right="-2"/>
              <w:jc w:val="center"/>
              <w:rPr>
                <w:color w:val="000000"/>
              </w:rPr>
            </w:pPr>
            <w:r w:rsidRPr="005502A1">
              <w:rPr>
                <w:color w:val="000000"/>
              </w:rPr>
              <w:t>Вид тарифа</w:t>
            </w:r>
          </w:p>
        </w:tc>
        <w:tc>
          <w:tcPr>
            <w:tcW w:w="2059" w:type="dxa"/>
            <w:vMerge w:val="restart"/>
            <w:shd w:val="clear" w:color="auto" w:fill="auto"/>
            <w:vAlign w:val="center"/>
          </w:tcPr>
          <w:p w14:paraId="270C8C57" w14:textId="77777777" w:rsidR="005502A1" w:rsidRPr="005502A1" w:rsidRDefault="005502A1" w:rsidP="005502A1">
            <w:pPr>
              <w:ind w:right="-2"/>
              <w:jc w:val="center"/>
              <w:rPr>
                <w:color w:val="000000"/>
              </w:rPr>
            </w:pPr>
            <w:r w:rsidRPr="005502A1">
              <w:rPr>
                <w:color w:val="000000"/>
              </w:rPr>
              <w:t>Период</w:t>
            </w:r>
          </w:p>
        </w:tc>
        <w:tc>
          <w:tcPr>
            <w:tcW w:w="2951" w:type="dxa"/>
            <w:gridSpan w:val="2"/>
            <w:shd w:val="clear" w:color="auto" w:fill="auto"/>
            <w:vAlign w:val="center"/>
          </w:tcPr>
          <w:p w14:paraId="27709D34" w14:textId="77777777" w:rsidR="005502A1" w:rsidRPr="005502A1" w:rsidRDefault="005502A1" w:rsidP="005502A1">
            <w:pPr>
              <w:ind w:right="-2"/>
              <w:jc w:val="center"/>
              <w:rPr>
                <w:color w:val="000000"/>
              </w:rPr>
            </w:pPr>
            <w:r w:rsidRPr="005502A1">
              <w:rPr>
                <w:color w:val="000000"/>
              </w:rPr>
              <w:t>Вид теплоносителя</w:t>
            </w:r>
          </w:p>
        </w:tc>
      </w:tr>
      <w:tr w:rsidR="005502A1" w:rsidRPr="005502A1" w14:paraId="39D531AF" w14:textId="77777777" w:rsidTr="00762F6E">
        <w:trPr>
          <w:trHeight w:val="415"/>
        </w:trPr>
        <w:tc>
          <w:tcPr>
            <w:tcW w:w="3085" w:type="dxa"/>
            <w:vMerge/>
            <w:shd w:val="clear" w:color="auto" w:fill="auto"/>
            <w:vAlign w:val="center"/>
          </w:tcPr>
          <w:p w14:paraId="3F0CFF59" w14:textId="77777777" w:rsidR="005502A1" w:rsidRPr="005502A1" w:rsidRDefault="005502A1" w:rsidP="005502A1">
            <w:pPr>
              <w:ind w:right="-2"/>
              <w:jc w:val="center"/>
              <w:rPr>
                <w:color w:val="000000"/>
              </w:rPr>
            </w:pPr>
          </w:p>
        </w:tc>
        <w:tc>
          <w:tcPr>
            <w:tcW w:w="2126" w:type="dxa"/>
            <w:vMerge/>
            <w:shd w:val="clear" w:color="auto" w:fill="auto"/>
            <w:vAlign w:val="center"/>
          </w:tcPr>
          <w:p w14:paraId="70ACDC29" w14:textId="77777777" w:rsidR="005502A1" w:rsidRPr="005502A1" w:rsidRDefault="005502A1" w:rsidP="005502A1">
            <w:pPr>
              <w:ind w:right="-2"/>
              <w:jc w:val="center"/>
              <w:rPr>
                <w:color w:val="000000"/>
              </w:rPr>
            </w:pPr>
          </w:p>
        </w:tc>
        <w:tc>
          <w:tcPr>
            <w:tcW w:w="2059" w:type="dxa"/>
            <w:vMerge/>
            <w:shd w:val="clear" w:color="auto" w:fill="auto"/>
            <w:vAlign w:val="center"/>
          </w:tcPr>
          <w:p w14:paraId="32870123" w14:textId="77777777" w:rsidR="005502A1" w:rsidRPr="005502A1" w:rsidRDefault="005502A1" w:rsidP="005502A1">
            <w:pPr>
              <w:ind w:right="-2"/>
              <w:jc w:val="center"/>
              <w:rPr>
                <w:color w:val="000000"/>
              </w:rPr>
            </w:pPr>
          </w:p>
        </w:tc>
        <w:tc>
          <w:tcPr>
            <w:tcW w:w="1408" w:type="dxa"/>
            <w:shd w:val="clear" w:color="auto" w:fill="auto"/>
            <w:vAlign w:val="center"/>
          </w:tcPr>
          <w:p w14:paraId="00437974" w14:textId="77777777" w:rsidR="005502A1" w:rsidRPr="005502A1" w:rsidRDefault="005502A1" w:rsidP="005502A1">
            <w:pPr>
              <w:ind w:right="-2"/>
              <w:jc w:val="center"/>
              <w:rPr>
                <w:color w:val="000000"/>
              </w:rPr>
            </w:pPr>
            <w:r w:rsidRPr="005502A1">
              <w:rPr>
                <w:color w:val="000000"/>
              </w:rPr>
              <w:t>вода</w:t>
            </w:r>
          </w:p>
        </w:tc>
        <w:tc>
          <w:tcPr>
            <w:tcW w:w="1543" w:type="dxa"/>
            <w:shd w:val="clear" w:color="auto" w:fill="auto"/>
            <w:vAlign w:val="center"/>
          </w:tcPr>
          <w:p w14:paraId="37971389" w14:textId="77777777" w:rsidR="005502A1" w:rsidRPr="005502A1" w:rsidRDefault="005502A1" w:rsidP="005502A1">
            <w:pPr>
              <w:ind w:right="-2"/>
              <w:jc w:val="center"/>
              <w:rPr>
                <w:color w:val="000000"/>
              </w:rPr>
            </w:pPr>
            <w:r w:rsidRPr="005502A1">
              <w:rPr>
                <w:color w:val="000000"/>
              </w:rPr>
              <w:t>пар</w:t>
            </w:r>
          </w:p>
        </w:tc>
      </w:tr>
      <w:tr w:rsidR="005502A1" w:rsidRPr="005502A1" w14:paraId="4AAAB177" w14:textId="77777777" w:rsidTr="00762F6E">
        <w:tc>
          <w:tcPr>
            <w:tcW w:w="3085" w:type="dxa"/>
            <w:vMerge w:val="restart"/>
            <w:shd w:val="clear" w:color="auto" w:fill="auto"/>
            <w:vAlign w:val="center"/>
          </w:tcPr>
          <w:p w14:paraId="42DFD04E" w14:textId="77777777" w:rsidR="005502A1" w:rsidRPr="005502A1" w:rsidRDefault="005502A1" w:rsidP="005502A1">
            <w:pPr>
              <w:ind w:right="-53"/>
              <w:jc w:val="center"/>
              <w:rPr>
                <w:bCs/>
                <w:color w:val="000000"/>
                <w:kern w:val="32"/>
              </w:rPr>
            </w:pPr>
            <w:r w:rsidRPr="005502A1">
              <w:rPr>
                <w:bCs/>
                <w:color w:val="000000"/>
                <w:kern w:val="32"/>
              </w:rPr>
              <w:t>АО «Кемеровская генерация»</w:t>
            </w:r>
          </w:p>
        </w:tc>
        <w:tc>
          <w:tcPr>
            <w:tcW w:w="2126" w:type="dxa"/>
            <w:vMerge w:val="restart"/>
            <w:shd w:val="clear" w:color="auto" w:fill="auto"/>
            <w:vAlign w:val="center"/>
          </w:tcPr>
          <w:p w14:paraId="1F470FFD" w14:textId="77777777" w:rsidR="005502A1" w:rsidRPr="005502A1" w:rsidRDefault="005502A1" w:rsidP="005502A1">
            <w:pPr>
              <w:jc w:val="center"/>
            </w:pPr>
            <w:proofErr w:type="spellStart"/>
            <w:r w:rsidRPr="005502A1">
              <w:t>Одноставочный</w:t>
            </w:r>
            <w:proofErr w:type="spellEnd"/>
          </w:p>
          <w:p w14:paraId="043D139D" w14:textId="77777777" w:rsidR="005502A1" w:rsidRPr="005502A1" w:rsidRDefault="005502A1" w:rsidP="005502A1">
            <w:pPr>
              <w:ind w:right="-2"/>
              <w:jc w:val="center"/>
              <w:rPr>
                <w:color w:val="000000"/>
              </w:rPr>
            </w:pPr>
            <w:r w:rsidRPr="005502A1">
              <w:t>руб./</w:t>
            </w:r>
            <w:r w:rsidRPr="005502A1">
              <w:rPr>
                <w:rFonts w:eastAsia="Calibri"/>
                <w:color w:val="000000"/>
              </w:rPr>
              <w:t xml:space="preserve"> </w:t>
            </w:r>
            <w:r w:rsidRPr="005502A1">
              <w:t>м</w:t>
            </w:r>
            <w:r w:rsidRPr="005502A1">
              <w:rPr>
                <w:vertAlign w:val="superscript"/>
              </w:rPr>
              <w:t>3</w:t>
            </w:r>
          </w:p>
        </w:tc>
        <w:tc>
          <w:tcPr>
            <w:tcW w:w="2059" w:type="dxa"/>
            <w:shd w:val="clear" w:color="auto" w:fill="auto"/>
            <w:vAlign w:val="center"/>
          </w:tcPr>
          <w:p w14:paraId="36261214" w14:textId="77777777" w:rsidR="005502A1" w:rsidRPr="005502A1" w:rsidRDefault="005502A1" w:rsidP="005502A1">
            <w:pPr>
              <w:ind w:right="-2"/>
              <w:jc w:val="center"/>
              <w:rPr>
                <w:color w:val="000000"/>
              </w:rPr>
            </w:pPr>
            <w:r w:rsidRPr="005502A1">
              <w:rPr>
                <w:color w:val="000000"/>
              </w:rPr>
              <w:t>с 01.01.2019</w:t>
            </w:r>
          </w:p>
        </w:tc>
        <w:tc>
          <w:tcPr>
            <w:tcW w:w="1408" w:type="dxa"/>
            <w:shd w:val="clear" w:color="auto" w:fill="auto"/>
            <w:vAlign w:val="center"/>
          </w:tcPr>
          <w:p w14:paraId="6D904AE6" w14:textId="77777777" w:rsidR="005502A1" w:rsidRPr="005502A1" w:rsidRDefault="005502A1" w:rsidP="005502A1">
            <w:pPr>
              <w:jc w:val="center"/>
            </w:pPr>
            <w:r w:rsidRPr="005502A1">
              <w:t>9,17</w:t>
            </w:r>
          </w:p>
        </w:tc>
        <w:tc>
          <w:tcPr>
            <w:tcW w:w="1543" w:type="dxa"/>
            <w:shd w:val="clear" w:color="auto" w:fill="auto"/>
            <w:vAlign w:val="center"/>
          </w:tcPr>
          <w:p w14:paraId="53965E40" w14:textId="77777777" w:rsidR="005502A1" w:rsidRPr="005502A1" w:rsidRDefault="005502A1" w:rsidP="005502A1">
            <w:pPr>
              <w:jc w:val="center"/>
            </w:pPr>
            <w:r w:rsidRPr="005502A1">
              <w:t>х</w:t>
            </w:r>
          </w:p>
        </w:tc>
      </w:tr>
      <w:tr w:rsidR="005502A1" w:rsidRPr="005502A1" w14:paraId="20B9B003" w14:textId="77777777" w:rsidTr="00762F6E">
        <w:tc>
          <w:tcPr>
            <w:tcW w:w="3085" w:type="dxa"/>
            <w:vMerge/>
            <w:shd w:val="clear" w:color="auto" w:fill="auto"/>
            <w:vAlign w:val="center"/>
          </w:tcPr>
          <w:p w14:paraId="1166F182"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354BC272" w14:textId="77777777" w:rsidR="005502A1" w:rsidRPr="005502A1" w:rsidRDefault="005502A1" w:rsidP="005502A1">
            <w:pPr>
              <w:ind w:right="-2"/>
              <w:jc w:val="center"/>
              <w:rPr>
                <w:color w:val="000000"/>
              </w:rPr>
            </w:pPr>
          </w:p>
        </w:tc>
        <w:tc>
          <w:tcPr>
            <w:tcW w:w="2059" w:type="dxa"/>
            <w:shd w:val="clear" w:color="auto" w:fill="auto"/>
            <w:vAlign w:val="center"/>
          </w:tcPr>
          <w:p w14:paraId="366F6E6D" w14:textId="77777777" w:rsidR="005502A1" w:rsidRPr="005502A1" w:rsidRDefault="005502A1" w:rsidP="005502A1">
            <w:pPr>
              <w:ind w:right="-2"/>
              <w:jc w:val="center"/>
              <w:rPr>
                <w:color w:val="000000"/>
              </w:rPr>
            </w:pPr>
            <w:r w:rsidRPr="005502A1">
              <w:rPr>
                <w:color w:val="000000"/>
              </w:rPr>
              <w:t>с 01.07.2019</w:t>
            </w:r>
          </w:p>
        </w:tc>
        <w:tc>
          <w:tcPr>
            <w:tcW w:w="1408" w:type="dxa"/>
            <w:shd w:val="clear" w:color="auto" w:fill="auto"/>
            <w:vAlign w:val="center"/>
          </w:tcPr>
          <w:p w14:paraId="6BEC0B5C" w14:textId="77777777" w:rsidR="005502A1" w:rsidRPr="005502A1" w:rsidRDefault="005502A1" w:rsidP="005502A1">
            <w:pPr>
              <w:jc w:val="center"/>
            </w:pPr>
            <w:r w:rsidRPr="005502A1">
              <w:t>9,45</w:t>
            </w:r>
          </w:p>
        </w:tc>
        <w:tc>
          <w:tcPr>
            <w:tcW w:w="1543" w:type="dxa"/>
            <w:shd w:val="clear" w:color="auto" w:fill="auto"/>
            <w:vAlign w:val="center"/>
          </w:tcPr>
          <w:p w14:paraId="597CB85D" w14:textId="77777777" w:rsidR="005502A1" w:rsidRPr="005502A1" w:rsidRDefault="005502A1" w:rsidP="005502A1">
            <w:pPr>
              <w:jc w:val="center"/>
            </w:pPr>
            <w:r w:rsidRPr="005502A1">
              <w:t>х</w:t>
            </w:r>
          </w:p>
        </w:tc>
      </w:tr>
      <w:tr w:rsidR="005502A1" w:rsidRPr="005502A1" w14:paraId="78F5EE86" w14:textId="77777777" w:rsidTr="00762F6E">
        <w:tc>
          <w:tcPr>
            <w:tcW w:w="3085" w:type="dxa"/>
            <w:vMerge/>
            <w:shd w:val="clear" w:color="auto" w:fill="auto"/>
            <w:vAlign w:val="center"/>
          </w:tcPr>
          <w:p w14:paraId="0EA22FF8"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7F16FE81" w14:textId="77777777" w:rsidR="005502A1" w:rsidRPr="005502A1" w:rsidRDefault="005502A1" w:rsidP="005502A1">
            <w:pPr>
              <w:ind w:right="-2"/>
              <w:jc w:val="center"/>
              <w:rPr>
                <w:color w:val="000000"/>
              </w:rPr>
            </w:pPr>
          </w:p>
        </w:tc>
        <w:tc>
          <w:tcPr>
            <w:tcW w:w="2059" w:type="dxa"/>
            <w:shd w:val="clear" w:color="auto" w:fill="auto"/>
            <w:vAlign w:val="center"/>
          </w:tcPr>
          <w:p w14:paraId="302E8AA8" w14:textId="77777777" w:rsidR="005502A1" w:rsidRPr="005502A1" w:rsidRDefault="005502A1" w:rsidP="005502A1">
            <w:pPr>
              <w:ind w:right="-2"/>
              <w:jc w:val="center"/>
              <w:rPr>
                <w:color w:val="000000"/>
              </w:rPr>
            </w:pPr>
            <w:r w:rsidRPr="005502A1">
              <w:rPr>
                <w:color w:val="000000"/>
              </w:rPr>
              <w:t>с 01.01.2020</w:t>
            </w:r>
          </w:p>
        </w:tc>
        <w:tc>
          <w:tcPr>
            <w:tcW w:w="1408" w:type="dxa"/>
            <w:shd w:val="clear" w:color="auto" w:fill="auto"/>
            <w:vAlign w:val="center"/>
          </w:tcPr>
          <w:p w14:paraId="048A292D" w14:textId="77777777" w:rsidR="005502A1" w:rsidRPr="005502A1" w:rsidRDefault="005502A1" w:rsidP="005502A1">
            <w:pPr>
              <w:jc w:val="center"/>
            </w:pPr>
            <w:r w:rsidRPr="005502A1">
              <w:t>9,44</w:t>
            </w:r>
          </w:p>
        </w:tc>
        <w:tc>
          <w:tcPr>
            <w:tcW w:w="1543" w:type="dxa"/>
            <w:shd w:val="clear" w:color="auto" w:fill="auto"/>
            <w:vAlign w:val="center"/>
          </w:tcPr>
          <w:p w14:paraId="435A442B" w14:textId="77777777" w:rsidR="005502A1" w:rsidRPr="005502A1" w:rsidRDefault="005502A1" w:rsidP="005502A1">
            <w:pPr>
              <w:jc w:val="center"/>
            </w:pPr>
            <w:r w:rsidRPr="005502A1">
              <w:t>х</w:t>
            </w:r>
          </w:p>
        </w:tc>
      </w:tr>
      <w:tr w:rsidR="005502A1" w:rsidRPr="005502A1" w14:paraId="4FF20BA4" w14:textId="77777777" w:rsidTr="00762F6E">
        <w:tc>
          <w:tcPr>
            <w:tcW w:w="3085" w:type="dxa"/>
            <w:vMerge/>
            <w:shd w:val="clear" w:color="auto" w:fill="auto"/>
            <w:vAlign w:val="center"/>
          </w:tcPr>
          <w:p w14:paraId="0DCC80C5"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7974C33B" w14:textId="77777777" w:rsidR="005502A1" w:rsidRPr="005502A1" w:rsidRDefault="005502A1" w:rsidP="005502A1">
            <w:pPr>
              <w:ind w:right="-2"/>
              <w:jc w:val="center"/>
              <w:rPr>
                <w:color w:val="000000"/>
              </w:rPr>
            </w:pPr>
          </w:p>
        </w:tc>
        <w:tc>
          <w:tcPr>
            <w:tcW w:w="2059" w:type="dxa"/>
            <w:shd w:val="clear" w:color="auto" w:fill="auto"/>
            <w:vAlign w:val="center"/>
          </w:tcPr>
          <w:p w14:paraId="0F729B15" w14:textId="77777777" w:rsidR="005502A1" w:rsidRPr="005502A1" w:rsidRDefault="005502A1" w:rsidP="005502A1">
            <w:pPr>
              <w:ind w:right="-2"/>
              <w:jc w:val="center"/>
              <w:rPr>
                <w:color w:val="000000"/>
              </w:rPr>
            </w:pPr>
            <w:r w:rsidRPr="005502A1">
              <w:rPr>
                <w:color w:val="000000"/>
              </w:rPr>
              <w:t>с 01.07.2020</w:t>
            </w:r>
          </w:p>
        </w:tc>
        <w:tc>
          <w:tcPr>
            <w:tcW w:w="1408" w:type="dxa"/>
            <w:shd w:val="clear" w:color="auto" w:fill="auto"/>
            <w:vAlign w:val="center"/>
          </w:tcPr>
          <w:p w14:paraId="3AB436CB" w14:textId="77777777" w:rsidR="005502A1" w:rsidRPr="005502A1" w:rsidRDefault="005502A1" w:rsidP="005502A1">
            <w:pPr>
              <w:jc w:val="center"/>
            </w:pPr>
            <w:r w:rsidRPr="005502A1">
              <w:t>9,93</w:t>
            </w:r>
          </w:p>
        </w:tc>
        <w:tc>
          <w:tcPr>
            <w:tcW w:w="1543" w:type="dxa"/>
            <w:shd w:val="clear" w:color="auto" w:fill="auto"/>
            <w:vAlign w:val="center"/>
          </w:tcPr>
          <w:p w14:paraId="2EA6CC22" w14:textId="77777777" w:rsidR="005502A1" w:rsidRPr="005502A1" w:rsidRDefault="005502A1" w:rsidP="005502A1">
            <w:pPr>
              <w:jc w:val="center"/>
            </w:pPr>
            <w:r w:rsidRPr="005502A1">
              <w:t>х</w:t>
            </w:r>
          </w:p>
        </w:tc>
      </w:tr>
      <w:tr w:rsidR="005502A1" w:rsidRPr="005502A1" w14:paraId="38B1B5C8" w14:textId="77777777" w:rsidTr="00762F6E">
        <w:tc>
          <w:tcPr>
            <w:tcW w:w="3085" w:type="dxa"/>
            <w:vMerge/>
            <w:shd w:val="clear" w:color="auto" w:fill="auto"/>
            <w:vAlign w:val="center"/>
          </w:tcPr>
          <w:p w14:paraId="13B583DF"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3590CE11" w14:textId="77777777" w:rsidR="005502A1" w:rsidRPr="005502A1" w:rsidRDefault="005502A1" w:rsidP="005502A1">
            <w:pPr>
              <w:ind w:right="-2"/>
              <w:jc w:val="center"/>
              <w:rPr>
                <w:color w:val="000000"/>
              </w:rPr>
            </w:pPr>
          </w:p>
        </w:tc>
        <w:tc>
          <w:tcPr>
            <w:tcW w:w="2059" w:type="dxa"/>
            <w:shd w:val="clear" w:color="auto" w:fill="auto"/>
            <w:vAlign w:val="center"/>
          </w:tcPr>
          <w:p w14:paraId="0F3E23AB" w14:textId="77777777" w:rsidR="005502A1" w:rsidRPr="005502A1" w:rsidRDefault="005502A1" w:rsidP="005502A1">
            <w:pPr>
              <w:ind w:right="-2"/>
              <w:jc w:val="center"/>
              <w:rPr>
                <w:color w:val="000000"/>
              </w:rPr>
            </w:pPr>
            <w:r w:rsidRPr="005502A1">
              <w:rPr>
                <w:color w:val="000000"/>
              </w:rPr>
              <w:t>с 01.01.2021</w:t>
            </w:r>
          </w:p>
        </w:tc>
        <w:tc>
          <w:tcPr>
            <w:tcW w:w="1408" w:type="dxa"/>
            <w:shd w:val="clear" w:color="auto" w:fill="auto"/>
            <w:vAlign w:val="center"/>
          </w:tcPr>
          <w:p w14:paraId="5DEB0128" w14:textId="77777777" w:rsidR="005502A1" w:rsidRPr="005502A1" w:rsidRDefault="005502A1" w:rsidP="005502A1">
            <w:pPr>
              <w:jc w:val="center"/>
            </w:pPr>
            <w:r w:rsidRPr="005502A1">
              <w:t>9,93</w:t>
            </w:r>
          </w:p>
        </w:tc>
        <w:tc>
          <w:tcPr>
            <w:tcW w:w="1543" w:type="dxa"/>
            <w:shd w:val="clear" w:color="auto" w:fill="auto"/>
            <w:vAlign w:val="center"/>
          </w:tcPr>
          <w:p w14:paraId="1B98318D" w14:textId="77777777" w:rsidR="005502A1" w:rsidRPr="005502A1" w:rsidRDefault="005502A1" w:rsidP="005502A1">
            <w:pPr>
              <w:jc w:val="center"/>
            </w:pPr>
            <w:r w:rsidRPr="005502A1">
              <w:t>х</w:t>
            </w:r>
          </w:p>
        </w:tc>
      </w:tr>
      <w:tr w:rsidR="005502A1" w:rsidRPr="005502A1" w14:paraId="08456C20" w14:textId="77777777" w:rsidTr="00762F6E">
        <w:tc>
          <w:tcPr>
            <w:tcW w:w="3085" w:type="dxa"/>
            <w:vMerge/>
            <w:shd w:val="clear" w:color="auto" w:fill="auto"/>
            <w:vAlign w:val="center"/>
          </w:tcPr>
          <w:p w14:paraId="14977F0B"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12F1841E" w14:textId="77777777" w:rsidR="005502A1" w:rsidRPr="005502A1" w:rsidRDefault="005502A1" w:rsidP="005502A1">
            <w:pPr>
              <w:ind w:right="-2"/>
              <w:jc w:val="center"/>
              <w:rPr>
                <w:color w:val="000000"/>
              </w:rPr>
            </w:pPr>
          </w:p>
        </w:tc>
        <w:tc>
          <w:tcPr>
            <w:tcW w:w="2059" w:type="dxa"/>
            <w:shd w:val="clear" w:color="auto" w:fill="auto"/>
            <w:vAlign w:val="center"/>
          </w:tcPr>
          <w:p w14:paraId="56663270" w14:textId="77777777" w:rsidR="005502A1" w:rsidRPr="005502A1" w:rsidRDefault="005502A1" w:rsidP="005502A1">
            <w:pPr>
              <w:ind w:right="-2"/>
              <w:jc w:val="center"/>
              <w:rPr>
                <w:color w:val="000000"/>
              </w:rPr>
            </w:pPr>
            <w:r w:rsidRPr="005502A1">
              <w:rPr>
                <w:color w:val="000000"/>
              </w:rPr>
              <w:t>с 01.07.2021</w:t>
            </w:r>
          </w:p>
        </w:tc>
        <w:tc>
          <w:tcPr>
            <w:tcW w:w="1408" w:type="dxa"/>
            <w:shd w:val="clear" w:color="auto" w:fill="auto"/>
            <w:vAlign w:val="center"/>
          </w:tcPr>
          <w:p w14:paraId="29A9CDBA" w14:textId="77777777" w:rsidR="005502A1" w:rsidRPr="005502A1" w:rsidRDefault="005502A1" w:rsidP="005502A1">
            <w:pPr>
              <w:jc w:val="center"/>
            </w:pPr>
            <w:r w:rsidRPr="005502A1">
              <w:t>10,46</w:t>
            </w:r>
          </w:p>
        </w:tc>
        <w:tc>
          <w:tcPr>
            <w:tcW w:w="1543" w:type="dxa"/>
            <w:shd w:val="clear" w:color="auto" w:fill="auto"/>
            <w:vAlign w:val="center"/>
          </w:tcPr>
          <w:p w14:paraId="724626A5" w14:textId="77777777" w:rsidR="005502A1" w:rsidRPr="005502A1" w:rsidRDefault="005502A1" w:rsidP="005502A1">
            <w:pPr>
              <w:jc w:val="center"/>
            </w:pPr>
            <w:r w:rsidRPr="005502A1">
              <w:t>х</w:t>
            </w:r>
          </w:p>
        </w:tc>
      </w:tr>
      <w:tr w:rsidR="005502A1" w:rsidRPr="005502A1" w14:paraId="2889ED00" w14:textId="77777777" w:rsidTr="00762F6E">
        <w:tc>
          <w:tcPr>
            <w:tcW w:w="3085" w:type="dxa"/>
            <w:vMerge/>
            <w:shd w:val="clear" w:color="auto" w:fill="auto"/>
            <w:vAlign w:val="center"/>
          </w:tcPr>
          <w:p w14:paraId="6A51B58E"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5BAEEFB0" w14:textId="77777777" w:rsidR="005502A1" w:rsidRPr="005502A1" w:rsidRDefault="005502A1" w:rsidP="005502A1">
            <w:pPr>
              <w:ind w:right="-2"/>
              <w:jc w:val="center"/>
              <w:rPr>
                <w:color w:val="000000"/>
              </w:rPr>
            </w:pPr>
          </w:p>
        </w:tc>
        <w:tc>
          <w:tcPr>
            <w:tcW w:w="2059" w:type="dxa"/>
            <w:shd w:val="clear" w:color="auto" w:fill="auto"/>
            <w:vAlign w:val="center"/>
          </w:tcPr>
          <w:p w14:paraId="612E0A61" w14:textId="77777777" w:rsidR="005502A1" w:rsidRPr="005502A1" w:rsidRDefault="005502A1" w:rsidP="005502A1">
            <w:pPr>
              <w:ind w:right="-2"/>
              <w:jc w:val="center"/>
              <w:rPr>
                <w:color w:val="000000"/>
              </w:rPr>
            </w:pPr>
            <w:r w:rsidRPr="005502A1">
              <w:rPr>
                <w:color w:val="000000"/>
              </w:rPr>
              <w:t>с 01.01.2022</w:t>
            </w:r>
          </w:p>
        </w:tc>
        <w:tc>
          <w:tcPr>
            <w:tcW w:w="1408" w:type="dxa"/>
            <w:shd w:val="clear" w:color="auto" w:fill="auto"/>
            <w:vAlign w:val="center"/>
          </w:tcPr>
          <w:p w14:paraId="3E51041B" w14:textId="77777777" w:rsidR="005502A1" w:rsidRPr="005502A1" w:rsidRDefault="005502A1" w:rsidP="005502A1">
            <w:pPr>
              <w:jc w:val="center"/>
            </w:pPr>
            <w:r w:rsidRPr="005502A1">
              <w:t>10,46</w:t>
            </w:r>
          </w:p>
        </w:tc>
        <w:tc>
          <w:tcPr>
            <w:tcW w:w="1543" w:type="dxa"/>
            <w:shd w:val="clear" w:color="auto" w:fill="auto"/>
            <w:vAlign w:val="center"/>
          </w:tcPr>
          <w:p w14:paraId="4517439E" w14:textId="77777777" w:rsidR="005502A1" w:rsidRPr="005502A1" w:rsidRDefault="005502A1" w:rsidP="005502A1">
            <w:pPr>
              <w:jc w:val="center"/>
            </w:pPr>
            <w:r w:rsidRPr="005502A1">
              <w:t>х</w:t>
            </w:r>
          </w:p>
        </w:tc>
      </w:tr>
      <w:tr w:rsidR="005502A1" w:rsidRPr="005502A1" w14:paraId="6E842AA1" w14:textId="77777777" w:rsidTr="00762F6E">
        <w:tc>
          <w:tcPr>
            <w:tcW w:w="3085" w:type="dxa"/>
            <w:vMerge/>
            <w:shd w:val="clear" w:color="auto" w:fill="auto"/>
            <w:vAlign w:val="center"/>
          </w:tcPr>
          <w:p w14:paraId="4E55E25B"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4FD9903A" w14:textId="77777777" w:rsidR="005502A1" w:rsidRPr="005502A1" w:rsidRDefault="005502A1" w:rsidP="005502A1">
            <w:pPr>
              <w:ind w:right="-2"/>
              <w:jc w:val="center"/>
              <w:rPr>
                <w:color w:val="000000"/>
              </w:rPr>
            </w:pPr>
          </w:p>
        </w:tc>
        <w:tc>
          <w:tcPr>
            <w:tcW w:w="2059" w:type="dxa"/>
            <w:shd w:val="clear" w:color="auto" w:fill="auto"/>
            <w:vAlign w:val="center"/>
          </w:tcPr>
          <w:p w14:paraId="687EF2BC" w14:textId="77777777" w:rsidR="005502A1" w:rsidRPr="005502A1" w:rsidRDefault="005502A1" w:rsidP="005502A1">
            <w:pPr>
              <w:ind w:right="-2"/>
              <w:jc w:val="center"/>
              <w:rPr>
                <w:color w:val="000000"/>
              </w:rPr>
            </w:pPr>
            <w:r w:rsidRPr="005502A1">
              <w:rPr>
                <w:color w:val="000000"/>
              </w:rPr>
              <w:t>с 01.07.2022</w:t>
            </w:r>
          </w:p>
        </w:tc>
        <w:tc>
          <w:tcPr>
            <w:tcW w:w="1408" w:type="dxa"/>
            <w:shd w:val="clear" w:color="auto" w:fill="auto"/>
            <w:vAlign w:val="center"/>
          </w:tcPr>
          <w:p w14:paraId="69330530" w14:textId="77777777" w:rsidR="005502A1" w:rsidRPr="005502A1" w:rsidRDefault="005502A1" w:rsidP="005502A1">
            <w:pPr>
              <w:jc w:val="center"/>
            </w:pPr>
            <w:r w:rsidRPr="005502A1">
              <w:t>10,88</w:t>
            </w:r>
          </w:p>
        </w:tc>
        <w:tc>
          <w:tcPr>
            <w:tcW w:w="1543" w:type="dxa"/>
            <w:shd w:val="clear" w:color="auto" w:fill="auto"/>
            <w:vAlign w:val="center"/>
          </w:tcPr>
          <w:p w14:paraId="655AFC0B" w14:textId="77777777" w:rsidR="005502A1" w:rsidRPr="005502A1" w:rsidRDefault="005502A1" w:rsidP="005502A1">
            <w:pPr>
              <w:jc w:val="center"/>
            </w:pPr>
            <w:r w:rsidRPr="005502A1">
              <w:t>х</w:t>
            </w:r>
          </w:p>
        </w:tc>
      </w:tr>
      <w:tr w:rsidR="005502A1" w:rsidRPr="005502A1" w14:paraId="0F756700" w14:textId="77777777" w:rsidTr="00762F6E">
        <w:tc>
          <w:tcPr>
            <w:tcW w:w="3085" w:type="dxa"/>
            <w:vMerge/>
            <w:shd w:val="clear" w:color="auto" w:fill="auto"/>
            <w:vAlign w:val="center"/>
          </w:tcPr>
          <w:p w14:paraId="5F644D42"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25F4D709" w14:textId="77777777" w:rsidR="005502A1" w:rsidRPr="005502A1" w:rsidRDefault="005502A1" w:rsidP="005502A1">
            <w:pPr>
              <w:ind w:right="-2"/>
              <w:jc w:val="center"/>
              <w:rPr>
                <w:color w:val="000000"/>
              </w:rPr>
            </w:pPr>
          </w:p>
        </w:tc>
        <w:tc>
          <w:tcPr>
            <w:tcW w:w="2059" w:type="dxa"/>
            <w:shd w:val="clear" w:color="auto" w:fill="auto"/>
            <w:vAlign w:val="center"/>
          </w:tcPr>
          <w:p w14:paraId="3CEA49FD" w14:textId="77777777" w:rsidR="005502A1" w:rsidRPr="005502A1" w:rsidRDefault="005502A1" w:rsidP="005502A1">
            <w:pPr>
              <w:ind w:right="-2"/>
              <w:jc w:val="center"/>
              <w:rPr>
                <w:color w:val="000000"/>
              </w:rPr>
            </w:pPr>
            <w:r w:rsidRPr="005502A1">
              <w:rPr>
                <w:color w:val="000000"/>
              </w:rPr>
              <w:t>с 01.01.2023</w:t>
            </w:r>
          </w:p>
        </w:tc>
        <w:tc>
          <w:tcPr>
            <w:tcW w:w="1408" w:type="dxa"/>
            <w:shd w:val="clear" w:color="auto" w:fill="auto"/>
            <w:vAlign w:val="center"/>
          </w:tcPr>
          <w:p w14:paraId="032540F6" w14:textId="77777777" w:rsidR="005502A1" w:rsidRPr="005502A1" w:rsidRDefault="005502A1" w:rsidP="005502A1">
            <w:pPr>
              <w:jc w:val="center"/>
            </w:pPr>
            <w:r w:rsidRPr="005502A1">
              <w:t>11,88</w:t>
            </w:r>
          </w:p>
        </w:tc>
        <w:tc>
          <w:tcPr>
            <w:tcW w:w="1543" w:type="dxa"/>
            <w:shd w:val="clear" w:color="auto" w:fill="auto"/>
            <w:vAlign w:val="center"/>
          </w:tcPr>
          <w:p w14:paraId="4739CCDF" w14:textId="77777777" w:rsidR="005502A1" w:rsidRPr="005502A1" w:rsidRDefault="005502A1" w:rsidP="005502A1">
            <w:pPr>
              <w:jc w:val="center"/>
            </w:pPr>
            <w:r w:rsidRPr="005502A1">
              <w:t>х</w:t>
            </w:r>
          </w:p>
        </w:tc>
      </w:tr>
      <w:tr w:rsidR="005502A1" w:rsidRPr="005502A1" w14:paraId="43CAD05E" w14:textId="77777777" w:rsidTr="00762F6E">
        <w:tc>
          <w:tcPr>
            <w:tcW w:w="3085" w:type="dxa"/>
            <w:vMerge/>
            <w:shd w:val="clear" w:color="auto" w:fill="auto"/>
            <w:vAlign w:val="center"/>
          </w:tcPr>
          <w:p w14:paraId="25FD2944" w14:textId="77777777" w:rsidR="005502A1" w:rsidRPr="005502A1" w:rsidRDefault="005502A1" w:rsidP="005502A1">
            <w:pPr>
              <w:ind w:left="-220" w:right="-53"/>
              <w:jc w:val="center"/>
              <w:rPr>
                <w:color w:val="000000"/>
              </w:rPr>
            </w:pPr>
          </w:p>
        </w:tc>
        <w:tc>
          <w:tcPr>
            <w:tcW w:w="2126" w:type="dxa"/>
            <w:vMerge/>
            <w:shd w:val="clear" w:color="auto" w:fill="auto"/>
            <w:vAlign w:val="center"/>
          </w:tcPr>
          <w:p w14:paraId="7C24ED5E" w14:textId="77777777" w:rsidR="005502A1" w:rsidRPr="005502A1" w:rsidRDefault="005502A1" w:rsidP="005502A1">
            <w:pPr>
              <w:ind w:right="-2"/>
              <w:jc w:val="center"/>
              <w:rPr>
                <w:color w:val="000000"/>
              </w:rPr>
            </w:pPr>
          </w:p>
        </w:tc>
        <w:tc>
          <w:tcPr>
            <w:tcW w:w="2059" w:type="dxa"/>
            <w:shd w:val="clear" w:color="auto" w:fill="auto"/>
            <w:vAlign w:val="center"/>
          </w:tcPr>
          <w:p w14:paraId="2FB31CEB" w14:textId="77777777" w:rsidR="005502A1" w:rsidRPr="005502A1" w:rsidRDefault="005502A1" w:rsidP="005502A1">
            <w:pPr>
              <w:ind w:right="-2"/>
              <w:jc w:val="center"/>
              <w:rPr>
                <w:color w:val="000000"/>
              </w:rPr>
            </w:pPr>
            <w:r w:rsidRPr="005502A1">
              <w:rPr>
                <w:color w:val="000000"/>
              </w:rPr>
              <w:t>с 01.07.2023</w:t>
            </w:r>
          </w:p>
        </w:tc>
        <w:tc>
          <w:tcPr>
            <w:tcW w:w="1408" w:type="dxa"/>
            <w:shd w:val="clear" w:color="auto" w:fill="auto"/>
            <w:vAlign w:val="center"/>
          </w:tcPr>
          <w:p w14:paraId="05694143" w14:textId="77777777" w:rsidR="005502A1" w:rsidRPr="005502A1" w:rsidRDefault="005502A1" w:rsidP="005502A1">
            <w:pPr>
              <w:jc w:val="center"/>
            </w:pPr>
            <w:r w:rsidRPr="005502A1">
              <w:t>12,67</w:t>
            </w:r>
          </w:p>
        </w:tc>
        <w:tc>
          <w:tcPr>
            <w:tcW w:w="1543" w:type="dxa"/>
            <w:shd w:val="clear" w:color="auto" w:fill="auto"/>
            <w:vAlign w:val="center"/>
          </w:tcPr>
          <w:p w14:paraId="31F94B4E" w14:textId="77777777" w:rsidR="005502A1" w:rsidRPr="005502A1" w:rsidRDefault="005502A1" w:rsidP="005502A1">
            <w:pPr>
              <w:jc w:val="center"/>
            </w:pPr>
            <w:r w:rsidRPr="005502A1">
              <w:t>х</w:t>
            </w:r>
          </w:p>
        </w:tc>
      </w:tr>
    </w:tbl>
    <w:p w14:paraId="56A8889A" w14:textId="77777777" w:rsidR="005502A1" w:rsidRPr="005502A1" w:rsidRDefault="005502A1" w:rsidP="005502A1">
      <w:pPr>
        <w:ind w:left="-142" w:right="-285"/>
        <w:jc w:val="right"/>
        <w:rPr>
          <w:bCs/>
          <w:color w:val="000000"/>
          <w:kern w:val="32"/>
          <w:sz w:val="28"/>
          <w:szCs w:val="28"/>
        </w:rPr>
      </w:pPr>
      <w:r w:rsidRPr="005502A1">
        <w:rPr>
          <w:bCs/>
          <w:color w:val="000000"/>
          <w:kern w:val="32"/>
          <w:sz w:val="28"/>
          <w:szCs w:val="28"/>
        </w:rPr>
        <w:t>».</w:t>
      </w:r>
    </w:p>
    <w:p w14:paraId="1A8D6FB6" w14:textId="77777777" w:rsidR="005502A1" w:rsidRPr="005502A1" w:rsidRDefault="005502A1" w:rsidP="005502A1">
      <w:pPr>
        <w:tabs>
          <w:tab w:val="left" w:pos="5580"/>
          <w:tab w:val="left" w:pos="9498"/>
        </w:tabs>
        <w:ind w:right="-569"/>
        <w:sectPr w:rsidR="005502A1" w:rsidRPr="005502A1" w:rsidSect="00355230">
          <w:pgSz w:w="11906" w:h="16838"/>
          <w:pgMar w:top="1134" w:right="849" w:bottom="1418" w:left="1418" w:header="709" w:footer="709" w:gutter="0"/>
          <w:cols w:space="708"/>
          <w:titlePg/>
          <w:docGrid w:linePitch="381"/>
        </w:sectPr>
      </w:pPr>
    </w:p>
    <w:p w14:paraId="452C65FF" w14:textId="62692A16" w:rsidR="005502A1" w:rsidRPr="001828C5" w:rsidRDefault="005502A1" w:rsidP="005502A1">
      <w:pPr>
        <w:tabs>
          <w:tab w:val="left" w:pos="5580"/>
          <w:tab w:val="left" w:pos="9498"/>
        </w:tabs>
        <w:ind w:left="-961" w:right="-569" w:firstLine="11876"/>
      </w:pPr>
      <w:r w:rsidRPr="001828C5">
        <w:lastRenderedPageBreak/>
        <w:t xml:space="preserve">Приложение № </w:t>
      </w:r>
      <w:r>
        <w:t xml:space="preserve">99 </w:t>
      </w:r>
      <w:r w:rsidRPr="001828C5">
        <w:t xml:space="preserve">к </w:t>
      </w:r>
      <w:r>
        <w:t xml:space="preserve">протоколу </w:t>
      </w:r>
      <w:r w:rsidRPr="001828C5">
        <w:t>№ 8</w:t>
      </w:r>
      <w:r>
        <w:t>7</w:t>
      </w:r>
    </w:p>
    <w:p w14:paraId="5351CB97" w14:textId="77777777" w:rsidR="005502A1" w:rsidRPr="001828C5" w:rsidRDefault="005502A1" w:rsidP="005502A1">
      <w:pPr>
        <w:tabs>
          <w:tab w:val="left" w:pos="5580"/>
          <w:tab w:val="left" w:pos="9498"/>
        </w:tabs>
        <w:ind w:left="-961" w:right="-569" w:firstLine="11876"/>
      </w:pPr>
      <w:r w:rsidRPr="001828C5">
        <w:t>заседания правления Региональной</w:t>
      </w:r>
    </w:p>
    <w:p w14:paraId="03FC458A" w14:textId="77777777" w:rsidR="005502A1" w:rsidRPr="001828C5" w:rsidRDefault="005502A1" w:rsidP="005502A1">
      <w:pPr>
        <w:tabs>
          <w:tab w:val="left" w:pos="5580"/>
          <w:tab w:val="left" w:pos="9498"/>
        </w:tabs>
        <w:ind w:left="-961" w:right="-569" w:firstLine="11876"/>
      </w:pPr>
      <w:r w:rsidRPr="001828C5">
        <w:t>энергетической комиссии</w:t>
      </w:r>
    </w:p>
    <w:p w14:paraId="00045EE8" w14:textId="77777777" w:rsidR="005502A1" w:rsidRDefault="005502A1" w:rsidP="005502A1">
      <w:pPr>
        <w:tabs>
          <w:tab w:val="left" w:pos="5580"/>
          <w:tab w:val="left" w:pos="9498"/>
        </w:tabs>
        <w:ind w:left="-961" w:right="-569" w:firstLine="11876"/>
      </w:pPr>
      <w:r w:rsidRPr="001828C5">
        <w:t xml:space="preserve">Кузбасса от </w:t>
      </w:r>
      <w:r>
        <w:t>20</w:t>
      </w:r>
      <w:r w:rsidRPr="001828C5">
        <w:t>.12.2021</w:t>
      </w:r>
    </w:p>
    <w:p w14:paraId="6F087819" w14:textId="77777777" w:rsidR="005502A1" w:rsidRPr="005502A1" w:rsidRDefault="005502A1" w:rsidP="005502A1">
      <w:pPr>
        <w:jc w:val="center"/>
        <w:rPr>
          <w:b/>
          <w:bCs/>
          <w:sz w:val="28"/>
          <w:szCs w:val="28"/>
        </w:rPr>
      </w:pPr>
      <w:r w:rsidRPr="005502A1">
        <w:rPr>
          <w:b/>
          <w:bCs/>
          <w:sz w:val="28"/>
          <w:szCs w:val="28"/>
        </w:rPr>
        <w:t>Долгосрочные тарифы АО «Кемеровская генерация» на горячую воду</w:t>
      </w:r>
    </w:p>
    <w:p w14:paraId="32F4557D" w14:textId="77777777" w:rsidR="005502A1" w:rsidRPr="005502A1" w:rsidRDefault="005502A1" w:rsidP="005502A1">
      <w:pPr>
        <w:jc w:val="center"/>
        <w:rPr>
          <w:b/>
          <w:bCs/>
          <w:sz w:val="28"/>
          <w:szCs w:val="28"/>
        </w:rPr>
      </w:pPr>
      <w:r w:rsidRPr="005502A1">
        <w:rPr>
          <w:b/>
          <w:bCs/>
          <w:sz w:val="28"/>
          <w:szCs w:val="28"/>
        </w:rPr>
        <w:t xml:space="preserve"> в открытой системе горячего водоснабжения (теплоснабжения), реализуемую на потребительском рынке</w:t>
      </w:r>
    </w:p>
    <w:p w14:paraId="6280605E" w14:textId="77777777" w:rsidR="005502A1" w:rsidRPr="005502A1" w:rsidRDefault="005502A1" w:rsidP="005502A1">
      <w:pPr>
        <w:jc w:val="center"/>
        <w:rPr>
          <w:b/>
          <w:bCs/>
          <w:sz w:val="28"/>
          <w:szCs w:val="28"/>
        </w:rPr>
      </w:pPr>
      <w:r w:rsidRPr="005502A1">
        <w:rPr>
          <w:b/>
          <w:bCs/>
          <w:sz w:val="28"/>
          <w:szCs w:val="28"/>
        </w:rPr>
        <w:t>Кемеровского городского округа и Кемеровского муниципального округа через сети АО «Кузбассэнерго»,</w:t>
      </w:r>
    </w:p>
    <w:p w14:paraId="71FDECAF" w14:textId="77777777" w:rsidR="005502A1" w:rsidRPr="005502A1" w:rsidRDefault="005502A1" w:rsidP="005502A1">
      <w:pPr>
        <w:jc w:val="center"/>
        <w:rPr>
          <w:b/>
          <w:bCs/>
          <w:sz w:val="28"/>
          <w:szCs w:val="28"/>
        </w:rPr>
      </w:pPr>
      <w:r w:rsidRPr="005502A1">
        <w:rPr>
          <w:b/>
          <w:bCs/>
          <w:sz w:val="28"/>
          <w:szCs w:val="28"/>
        </w:rPr>
        <w:t xml:space="preserve"> на период с 01.01.2019 по 31.12.2023**</w:t>
      </w:r>
    </w:p>
    <w:p w14:paraId="356DDD0D" w14:textId="77777777" w:rsidR="005502A1" w:rsidRPr="005502A1" w:rsidRDefault="005502A1" w:rsidP="005502A1">
      <w:pPr>
        <w:ind w:right="-413"/>
        <w:jc w:val="right"/>
        <w:rPr>
          <w:bCs/>
          <w:sz w:val="28"/>
          <w:szCs w:val="28"/>
        </w:rPr>
      </w:pPr>
    </w:p>
    <w:tbl>
      <w:tblPr>
        <w:tblW w:w="14450" w:type="dxa"/>
        <w:tblInd w:w="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474"/>
        <w:gridCol w:w="1547"/>
        <w:gridCol w:w="919"/>
        <w:gridCol w:w="789"/>
        <w:gridCol w:w="919"/>
        <w:gridCol w:w="920"/>
        <w:gridCol w:w="920"/>
        <w:gridCol w:w="919"/>
        <w:gridCol w:w="787"/>
        <w:gridCol w:w="922"/>
        <w:gridCol w:w="919"/>
        <w:gridCol w:w="1182"/>
        <w:gridCol w:w="1181"/>
        <w:gridCol w:w="1052"/>
      </w:tblGrid>
      <w:tr w:rsidR="005502A1" w:rsidRPr="005502A1" w14:paraId="2191CFC2" w14:textId="77777777" w:rsidTr="00762F6E">
        <w:trPr>
          <w:trHeight w:val="341"/>
        </w:trPr>
        <w:tc>
          <w:tcPr>
            <w:tcW w:w="1474" w:type="dxa"/>
            <w:vMerge w:val="restart"/>
            <w:shd w:val="clear" w:color="auto" w:fill="auto"/>
            <w:vAlign w:val="center"/>
          </w:tcPr>
          <w:p w14:paraId="52C60FB7" w14:textId="77777777" w:rsidR="005502A1" w:rsidRPr="005502A1" w:rsidRDefault="005502A1" w:rsidP="005502A1">
            <w:pPr>
              <w:tabs>
                <w:tab w:val="left" w:pos="3052"/>
              </w:tabs>
              <w:ind w:left="-108" w:right="-108"/>
              <w:jc w:val="center"/>
            </w:pPr>
            <w:r w:rsidRPr="005502A1">
              <w:t>Наименование регулируемой организации</w:t>
            </w:r>
          </w:p>
        </w:tc>
        <w:tc>
          <w:tcPr>
            <w:tcW w:w="1547" w:type="dxa"/>
            <w:vMerge w:val="restart"/>
            <w:vAlign w:val="center"/>
          </w:tcPr>
          <w:p w14:paraId="1355D113" w14:textId="77777777" w:rsidR="005502A1" w:rsidRPr="005502A1" w:rsidRDefault="005502A1" w:rsidP="005502A1">
            <w:pPr>
              <w:ind w:left="-108" w:firstLine="47"/>
              <w:jc w:val="center"/>
            </w:pPr>
            <w:r w:rsidRPr="005502A1">
              <w:t>Период</w:t>
            </w:r>
          </w:p>
        </w:tc>
        <w:tc>
          <w:tcPr>
            <w:tcW w:w="3547" w:type="dxa"/>
            <w:gridSpan w:val="4"/>
            <w:tcBorders>
              <w:bottom w:val="single" w:sz="4" w:space="0" w:color="auto"/>
            </w:tcBorders>
            <w:vAlign w:val="center"/>
          </w:tcPr>
          <w:p w14:paraId="5E428777" w14:textId="77777777" w:rsidR="005502A1" w:rsidRPr="005502A1" w:rsidRDefault="005502A1" w:rsidP="005502A1">
            <w:pPr>
              <w:ind w:left="-108" w:firstLine="47"/>
              <w:jc w:val="center"/>
            </w:pPr>
            <w:r w:rsidRPr="005502A1">
              <w:t>Тариф на горячую воду для населения (с НДС), руб./м</w:t>
            </w:r>
            <w:r w:rsidRPr="005502A1">
              <w:rPr>
                <w:vertAlign w:val="superscript"/>
              </w:rPr>
              <w:t xml:space="preserve">3 </w:t>
            </w:r>
            <w:r w:rsidRPr="005502A1">
              <w:t>*</w:t>
            </w:r>
          </w:p>
        </w:tc>
        <w:tc>
          <w:tcPr>
            <w:tcW w:w="3548" w:type="dxa"/>
            <w:gridSpan w:val="4"/>
            <w:tcBorders>
              <w:bottom w:val="single" w:sz="4" w:space="0" w:color="auto"/>
            </w:tcBorders>
            <w:shd w:val="clear" w:color="auto" w:fill="auto"/>
            <w:vAlign w:val="center"/>
          </w:tcPr>
          <w:p w14:paraId="3953B799" w14:textId="77777777" w:rsidR="005502A1" w:rsidRPr="005502A1" w:rsidRDefault="005502A1" w:rsidP="005502A1">
            <w:pPr>
              <w:ind w:left="-108" w:firstLine="47"/>
              <w:jc w:val="center"/>
            </w:pPr>
            <w:r w:rsidRPr="005502A1">
              <w:t>Тариф на горячую воду для прочих потребителей (без НДС),</w:t>
            </w:r>
          </w:p>
          <w:p w14:paraId="5BB73A7A" w14:textId="77777777" w:rsidR="005502A1" w:rsidRPr="005502A1" w:rsidRDefault="005502A1" w:rsidP="005502A1">
            <w:pPr>
              <w:ind w:left="-108" w:firstLine="47"/>
              <w:jc w:val="center"/>
            </w:pPr>
            <w:r w:rsidRPr="005502A1">
              <w:t>руб./м</w:t>
            </w:r>
            <w:r w:rsidRPr="005502A1">
              <w:rPr>
                <w:vertAlign w:val="superscript"/>
              </w:rPr>
              <w:t xml:space="preserve">3 </w:t>
            </w:r>
          </w:p>
        </w:tc>
        <w:tc>
          <w:tcPr>
            <w:tcW w:w="919" w:type="dxa"/>
            <w:vMerge w:val="restart"/>
            <w:tcBorders>
              <w:right w:val="single" w:sz="4" w:space="0" w:color="auto"/>
            </w:tcBorders>
            <w:shd w:val="clear" w:color="auto" w:fill="auto"/>
            <w:vAlign w:val="center"/>
          </w:tcPr>
          <w:p w14:paraId="1F4B489E" w14:textId="77777777" w:rsidR="005502A1" w:rsidRPr="005502A1" w:rsidRDefault="005502A1" w:rsidP="005502A1">
            <w:pPr>
              <w:ind w:left="-108" w:right="-104" w:firstLine="3"/>
              <w:jc w:val="center"/>
            </w:pPr>
            <w:proofErr w:type="spellStart"/>
            <w:r w:rsidRPr="005502A1">
              <w:t>Компо-нент</w:t>
            </w:r>
            <w:proofErr w:type="spellEnd"/>
            <w:r w:rsidRPr="005502A1">
              <w:t xml:space="preserve"> на </w:t>
            </w:r>
            <w:proofErr w:type="spellStart"/>
            <w:r w:rsidRPr="005502A1">
              <w:t>теплоно-ситель</w:t>
            </w:r>
            <w:proofErr w:type="spellEnd"/>
            <w:r w:rsidRPr="005502A1">
              <w:t xml:space="preserve"> (без НДС),</w:t>
            </w:r>
          </w:p>
          <w:p w14:paraId="262D9743" w14:textId="77777777" w:rsidR="005502A1" w:rsidRPr="005502A1" w:rsidRDefault="005502A1" w:rsidP="005502A1">
            <w:pPr>
              <w:ind w:left="-108" w:right="-104" w:firstLine="3"/>
              <w:jc w:val="center"/>
            </w:pPr>
            <w:r w:rsidRPr="005502A1">
              <w:t>руб./м</w:t>
            </w:r>
            <w:r w:rsidRPr="005502A1">
              <w:rPr>
                <w:vertAlign w:val="superscript"/>
              </w:rPr>
              <w:t xml:space="preserve">3 </w:t>
            </w:r>
          </w:p>
        </w:tc>
        <w:tc>
          <w:tcPr>
            <w:tcW w:w="341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10B237" w14:textId="77777777" w:rsidR="005502A1" w:rsidRPr="005502A1" w:rsidRDefault="005502A1" w:rsidP="005502A1">
            <w:pPr>
              <w:tabs>
                <w:tab w:val="left" w:pos="3052"/>
              </w:tabs>
              <w:jc w:val="center"/>
            </w:pPr>
            <w:r w:rsidRPr="005502A1">
              <w:t>Компонент на тепловую энергию (без НДС)</w:t>
            </w:r>
          </w:p>
        </w:tc>
      </w:tr>
      <w:tr w:rsidR="005502A1" w:rsidRPr="005502A1" w14:paraId="102DC784" w14:textId="77777777" w:rsidTr="00762F6E">
        <w:trPr>
          <w:trHeight w:val="211"/>
        </w:trPr>
        <w:tc>
          <w:tcPr>
            <w:tcW w:w="1474" w:type="dxa"/>
            <w:vMerge/>
            <w:shd w:val="clear" w:color="auto" w:fill="auto"/>
            <w:vAlign w:val="center"/>
          </w:tcPr>
          <w:p w14:paraId="71DC0EE7" w14:textId="77777777" w:rsidR="005502A1" w:rsidRPr="005502A1" w:rsidRDefault="005502A1" w:rsidP="005502A1">
            <w:pPr>
              <w:tabs>
                <w:tab w:val="left" w:pos="3052"/>
              </w:tabs>
              <w:jc w:val="center"/>
            </w:pPr>
          </w:p>
        </w:tc>
        <w:tc>
          <w:tcPr>
            <w:tcW w:w="1547" w:type="dxa"/>
            <w:vMerge/>
            <w:vAlign w:val="center"/>
          </w:tcPr>
          <w:p w14:paraId="2234B46C" w14:textId="77777777" w:rsidR="005502A1" w:rsidRPr="005502A1" w:rsidRDefault="005502A1" w:rsidP="005502A1">
            <w:pPr>
              <w:tabs>
                <w:tab w:val="left" w:pos="3052"/>
              </w:tabs>
              <w:jc w:val="center"/>
            </w:pPr>
          </w:p>
        </w:tc>
        <w:tc>
          <w:tcPr>
            <w:tcW w:w="1708" w:type="dxa"/>
            <w:gridSpan w:val="2"/>
            <w:tcBorders>
              <w:top w:val="single" w:sz="4" w:space="0" w:color="auto"/>
            </w:tcBorders>
            <w:vAlign w:val="center"/>
          </w:tcPr>
          <w:p w14:paraId="5AFA5A7D" w14:textId="77777777" w:rsidR="005502A1" w:rsidRPr="005502A1" w:rsidRDefault="005502A1" w:rsidP="005502A1">
            <w:pPr>
              <w:ind w:left="-108" w:right="-85" w:hanging="55"/>
              <w:jc w:val="center"/>
            </w:pPr>
            <w:r w:rsidRPr="005502A1">
              <w:t>Изолированные стояки</w:t>
            </w:r>
          </w:p>
        </w:tc>
        <w:tc>
          <w:tcPr>
            <w:tcW w:w="1839" w:type="dxa"/>
            <w:gridSpan w:val="2"/>
            <w:tcBorders>
              <w:top w:val="single" w:sz="4" w:space="0" w:color="auto"/>
            </w:tcBorders>
            <w:vAlign w:val="center"/>
          </w:tcPr>
          <w:p w14:paraId="516E63A5" w14:textId="77777777" w:rsidR="005502A1" w:rsidRPr="005502A1" w:rsidRDefault="005502A1" w:rsidP="005502A1">
            <w:pPr>
              <w:ind w:left="-108" w:right="-85" w:hanging="4"/>
              <w:jc w:val="center"/>
            </w:pPr>
            <w:r w:rsidRPr="005502A1">
              <w:t>Неизолированные стояки</w:t>
            </w:r>
          </w:p>
        </w:tc>
        <w:tc>
          <w:tcPr>
            <w:tcW w:w="1839" w:type="dxa"/>
            <w:gridSpan w:val="2"/>
            <w:tcBorders>
              <w:top w:val="single" w:sz="4" w:space="0" w:color="auto"/>
            </w:tcBorders>
            <w:vAlign w:val="center"/>
          </w:tcPr>
          <w:p w14:paraId="12F1A2E9" w14:textId="77777777" w:rsidR="005502A1" w:rsidRPr="005502A1" w:rsidRDefault="005502A1" w:rsidP="005502A1">
            <w:pPr>
              <w:ind w:left="-108" w:right="-85" w:hanging="55"/>
              <w:jc w:val="center"/>
            </w:pPr>
            <w:r w:rsidRPr="005502A1">
              <w:t>Изолированные стояки</w:t>
            </w:r>
          </w:p>
        </w:tc>
        <w:tc>
          <w:tcPr>
            <w:tcW w:w="1708" w:type="dxa"/>
            <w:gridSpan w:val="2"/>
            <w:tcBorders>
              <w:top w:val="single" w:sz="4" w:space="0" w:color="auto"/>
            </w:tcBorders>
            <w:vAlign w:val="center"/>
          </w:tcPr>
          <w:p w14:paraId="5B0382AF" w14:textId="77777777" w:rsidR="005502A1" w:rsidRPr="005502A1" w:rsidRDefault="005502A1" w:rsidP="005502A1">
            <w:pPr>
              <w:ind w:left="-110" w:right="-251" w:hanging="4"/>
              <w:jc w:val="center"/>
            </w:pPr>
            <w:proofErr w:type="spellStart"/>
            <w:r w:rsidRPr="005502A1">
              <w:t>Неизолирован</w:t>
            </w:r>
            <w:proofErr w:type="spellEnd"/>
            <w:r w:rsidRPr="005502A1">
              <w:t>-</w:t>
            </w:r>
          </w:p>
          <w:p w14:paraId="30B95CB3" w14:textId="77777777" w:rsidR="005502A1" w:rsidRPr="005502A1" w:rsidRDefault="005502A1" w:rsidP="005502A1">
            <w:pPr>
              <w:ind w:left="-110" w:right="-251" w:hanging="4"/>
              <w:jc w:val="center"/>
            </w:pPr>
            <w:proofErr w:type="spellStart"/>
            <w:r w:rsidRPr="005502A1">
              <w:t>ные</w:t>
            </w:r>
            <w:proofErr w:type="spellEnd"/>
            <w:r w:rsidRPr="005502A1">
              <w:t xml:space="preserve"> стояки</w:t>
            </w:r>
          </w:p>
        </w:tc>
        <w:tc>
          <w:tcPr>
            <w:tcW w:w="919" w:type="dxa"/>
            <w:vMerge/>
            <w:shd w:val="clear" w:color="auto" w:fill="auto"/>
            <w:vAlign w:val="center"/>
          </w:tcPr>
          <w:p w14:paraId="522612CC" w14:textId="77777777" w:rsidR="005502A1" w:rsidRPr="005502A1" w:rsidRDefault="005502A1" w:rsidP="005502A1">
            <w:pPr>
              <w:tabs>
                <w:tab w:val="left" w:pos="3052"/>
              </w:tabs>
              <w:jc w:val="center"/>
            </w:pPr>
          </w:p>
        </w:tc>
        <w:tc>
          <w:tcPr>
            <w:tcW w:w="1182" w:type="dxa"/>
            <w:vMerge w:val="restart"/>
            <w:tcBorders>
              <w:right w:val="single" w:sz="4" w:space="0" w:color="auto"/>
            </w:tcBorders>
            <w:shd w:val="clear" w:color="auto" w:fill="auto"/>
            <w:vAlign w:val="center"/>
          </w:tcPr>
          <w:p w14:paraId="19ABF8CC" w14:textId="77777777" w:rsidR="005502A1" w:rsidRPr="005502A1" w:rsidRDefault="005502A1" w:rsidP="005502A1">
            <w:pPr>
              <w:tabs>
                <w:tab w:val="left" w:pos="3052"/>
              </w:tabs>
              <w:ind w:left="-108" w:right="-151"/>
              <w:jc w:val="center"/>
            </w:pPr>
            <w:proofErr w:type="spellStart"/>
            <w:r w:rsidRPr="005502A1">
              <w:t>Односта-вочный</w:t>
            </w:r>
            <w:proofErr w:type="spellEnd"/>
            <w:r w:rsidRPr="005502A1">
              <w:t xml:space="preserve">, руб./Гкал </w:t>
            </w:r>
          </w:p>
        </w:tc>
        <w:tc>
          <w:tcPr>
            <w:tcW w:w="22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747808" w14:textId="77777777" w:rsidR="005502A1" w:rsidRPr="005502A1" w:rsidRDefault="005502A1" w:rsidP="005502A1">
            <w:pPr>
              <w:tabs>
                <w:tab w:val="left" w:pos="3052"/>
              </w:tabs>
              <w:jc w:val="center"/>
            </w:pPr>
            <w:proofErr w:type="spellStart"/>
            <w:r w:rsidRPr="005502A1">
              <w:t>Двухставочный</w:t>
            </w:r>
            <w:proofErr w:type="spellEnd"/>
          </w:p>
        </w:tc>
      </w:tr>
      <w:tr w:rsidR="005502A1" w:rsidRPr="005502A1" w14:paraId="11BC4919" w14:textId="77777777" w:rsidTr="00762F6E">
        <w:trPr>
          <w:trHeight w:val="1354"/>
        </w:trPr>
        <w:tc>
          <w:tcPr>
            <w:tcW w:w="1474" w:type="dxa"/>
            <w:vMerge/>
            <w:shd w:val="clear" w:color="auto" w:fill="auto"/>
            <w:vAlign w:val="center"/>
          </w:tcPr>
          <w:p w14:paraId="474BC920" w14:textId="77777777" w:rsidR="005502A1" w:rsidRPr="005502A1" w:rsidRDefault="005502A1" w:rsidP="005502A1">
            <w:pPr>
              <w:tabs>
                <w:tab w:val="left" w:pos="3052"/>
              </w:tabs>
              <w:jc w:val="center"/>
            </w:pPr>
          </w:p>
        </w:tc>
        <w:tc>
          <w:tcPr>
            <w:tcW w:w="1547" w:type="dxa"/>
            <w:vMerge/>
            <w:vAlign w:val="center"/>
          </w:tcPr>
          <w:p w14:paraId="416FB6FA" w14:textId="77777777" w:rsidR="005502A1" w:rsidRPr="005502A1" w:rsidRDefault="005502A1" w:rsidP="005502A1">
            <w:pPr>
              <w:tabs>
                <w:tab w:val="left" w:pos="3052"/>
              </w:tabs>
              <w:jc w:val="center"/>
            </w:pPr>
          </w:p>
        </w:tc>
        <w:tc>
          <w:tcPr>
            <w:tcW w:w="919" w:type="dxa"/>
            <w:vAlign w:val="center"/>
          </w:tcPr>
          <w:p w14:paraId="75CB734D" w14:textId="77777777" w:rsidR="005502A1" w:rsidRPr="005502A1" w:rsidRDefault="005502A1" w:rsidP="005502A1">
            <w:pPr>
              <w:tabs>
                <w:tab w:val="left" w:pos="3052"/>
              </w:tabs>
              <w:ind w:right="-35"/>
              <w:jc w:val="center"/>
            </w:pPr>
            <w:r w:rsidRPr="005502A1">
              <w:t>с поло-</w:t>
            </w:r>
            <w:proofErr w:type="spellStart"/>
            <w:r w:rsidRPr="005502A1">
              <w:t>тенце</w:t>
            </w:r>
            <w:proofErr w:type="spellEnd"/>
            <w:r w:rsidRPr="005502A1">
              <w:t>-суши-</w:t>
            </w:r>
            <w:proofErr w:type="spellStart"/>
            <w:r w:rsidRPr="005502A1">
              <w:t>телями</w:t>
            </w:r>
            <w:proofErr w:type="spellEnd"/>
          </w:p>
        </w:tc>
        <w:tc>
          <w:tcPr>
            <w:tcW w:w="788" w:type="dxa"/>
            <w:vAlign w:val="center"/>
          </w:tcPr>
          <w:p w14:paraId="1913530D" w14:textId="77777777" w:rsidR="005502A1" w:rsidRPr="005502A1" w:rsidRDefault="005502A1" w:rsidP="005502A1">
            <w:pPr>
              <w:tabs>
                <w:tab w:val="left" w:pos="3052"/>
              </w:tabs>
              <w:ind w:right="-35"/>
              <w:jc w:val="center"/>
            </w:pPr>
            <w:r w:rsidRPr="005502A1">
              <w:t>без поло-</w:t>
            </w:r>
            <w:proofErr w:type="spellStart"/>
            <w:r w:rsidRPr="005502A1">
              <w:t>тенце</w:t>
            </w:r>
            <w:proofErr w:type="spellEnd"/>
            <w:r w:rsidRPr="005502A1">
              <w:t>-суши-</w:t>
            </w:r>
            <w:proofErr w:type="spellStart"/>
            <w:r w:rsidRPr="005502A1">
              <w:t>телей</w:t>
            </w:r>
            <w:proofErr w:type="spellEnd"/>
          </w:p>
        </w:tc>
        <w:tc>
          <w:tcPr>
            <w:tcW w:w="919" w:type="dxa"/>
            <w:vAlign w:val="center"/>
          </w:tcPr>
          <w:p w14:paraId="1565D9CA" w14:textId="77777777" w:rsidR="005502A1" w:rsidRPr="005502A1" w:rsidRDefault="005502A1" w:rsidP="005502A1">
            <w:pPr>
              <w:tabs>
                <w:tab w:val="left" w:pos="3052"/>
              </w:tabs>
              <w:ind w:right="-35"/>
              <w:jc w:val="center"/>
            </w:pPr>
            <w:r w:rsidRPr="005502A1">
              <w:t>с поло-</w:t>
            </w:r>
            <w:proofErr w:type="spellStart"/>
            <w:r w:rsidRPr="005502A1">
              <w:t>тенце</w:t>
            </w:r>
            <w:proofErr w:type="spellEnd"/>
            <w:r w:rsidRPr="005502A1">
              <w:t>-суши-</w:t>
            </w:r>
            <w:proofErr w:type="spellStart"/>
            <w:r w:rsidRPr="005502A1">
              <w:t>телями</w:t>
            </w:r>
            <w:proofErr w:type="spellEnd"/>
          </w:p>
        </w:tc>
        <w:tc>
          <w:tcPr>
            <w:tcW w:w="919" w:type="dxa"/>
            <w:vAlign w:val="center"/>
          </w:tcPr>
          <w:p w14:paraId="7F60D978" w14:textId="77777777" w:rsidR="005502A1" w:rsidRPr="005502A1" w:rsidRDefault="005502A1" w:rsidP="005502A1">
            <w:pPr>
              <w:tabs>
                <w:tab w:val="left" w:pos="3052"/>
              </w:tabs>
              <w:ind w:right="-35"/>
              <w:jc w:val="center"/>
            </w:pPr>
            <w:r w:rsidRPr="005502A1">
              <w:t>без поло-</w:t>
            </w:r>
            <w:proofErr w:type="spellStart"/>
            <w:r w:rsidRPr="005502A1">
              <w:t>тенце</w:t>
            </w:r>
            <w:proofErr w:type="spellEnd"/>
            <w:r w:rsidRPr="005502A1">
              <w:t>-суши-</w:t>
            </w:r>
            <w:proofErr w:type="spellStart"/>
            <w:r w:rsidRPr="005502A1">
              <w:t>телей</w:t>
            </w:r>
            <w:proofErr w:type="spellEnd"/>
          </w:p>
        </w:tc>
        <w:tc>
          <w:tcPr>
            <w:tcW w:w="920" w:type="dxa"/>
            <w:vAlign w:val="center"/>
          </w:tcPr>
          <w:p w14:paraId="4183CE8C" w14:textId="77777777" w:rsidR="005502A1" w:rsidRPr="005502A1" w:rsidRDefault="005502A1" w:rsidP="005502A1">
            <w:pPr>
              <w:tabs>
                <w:tab w:val="left" w:pos="3052"/>
              </w:tabs>
              <w:ind w:left="-52" w:right="-68"/>
              <w:jc w:val="center"/>
            </w:pPr>
            <w:r w:rsidRPr="005502A1">
              <w:t>с поло-</w:t>
            </w:r>
            <w:proofErr w:type="spellStart"/>
            <w:r w:rsidRPr="005502A1">
              <w:t>тенце</w:t>
            </w:r>
            <w:proofErr w:type="spellEnd"/>
            <w:r w:rsidRPr="005502A1">
              <w:t>-суши-</w:t>
            </w:r>
            <w:proofErr w:type="spellStart"/>
            <w:r w:rsidRPr="005502A1">
              <w:t>телями</w:t>
            </w:r>
            <w:proofErr w:type="spellEnd"/>
          </w:p>
        </w:tc>
        <w:tc>
          <w:tcPr>
            <w:tcW w:w="919" w:type="dxa"/>
            <w:vAlign w:val="center"/>
          </w:tcPr>
          <w:p w14:paraId="7897B7BC" w14:textId="77777777" w:rsidR="005502A1" w:rsidRPr="005502A1" w:rsidRDefault="005502A1" w:rsidP="005502A1">
            <w:pPr>
              <w:tabs>
                <w:tab w:val="left" w:pos="3052"/>
              </w:tabs>
              <w:ind w:right="-35"/>
              <w:jc w:val="center"/>
            </w:pPr>
            <w:r w:rsidRPr="005502A1">
              <w:t>без поло-</w:t>
            </w:r>
            <w:proofErr w:type="spellStart"/>
            <w:r w:rsidRPr="005502A1">
              <w:t>тенце</w:t>
            </w:r>
            <w:proofErr w:type="spellEnd"/>
            <w:r w:rsidRPr="005502A1">
              <w:t>-суши-</w:t>
            </w:r>
            <w:proofErr w:type="spellStart"/>
            <w:r w:rsidRPr="005502A1">
              <w:t>телей</w:t>
            </w:r>
            <w:proofErr w:type="spellEnd"/>
          </w:p>
        </w:tc>
        <w:tc>
          <w:tcPr>
            <w:tcW w:w="787" w:type="dxa"/>
            <w:vAlign w:val="center"/>
          </w:tcPr>
          <w:p w14:paraId="6F709032" w14:textId="77777777" w:rsidR="005502A1" w:rsidRPr="005502A1" w:rsidRDefault="005502A1" w:rsidP="005502A1">
            <w:pPr>
              <w:tabs>
                <w:tab w:val="left" w:pos="3052"/>
              </w:tabs>
              <w:ind w:left="-177" w:right="-149"/>
              <w:jc w:val="center"/>
            </w:pPr>
            <w:r w:rsidRPr="005502A1">
              <w:t>с поло-</w:t>
            </w:r>
            <w:proofErr w:type="spellStart"/>
            <w:r w:rsidRPr="005502A1">
              <w:t>тенце</w:t>
            </w:r>
            <w:proofErr w:type="spellEnd"/>
            <w:r w:rsidRPr="005502A1">
              <w:t>-суши-</w:t>
            </w:r>
            <w:proofErr w:type="spellStart"/>
            <w:r w:rsidRPr="005502A1">
              <w:t>телями</w:t>
            </w:r>
            <w:proofErr w:type="spellEnd"/>
          </w:p>
        </w:tc>
        <w:tc>
          <w:tcPr>
            <w:tcW w:w="920" w:type="dxa"/>
            <w:vAlign w:val="center"/>
          </w:tcPr>
          <w:p w14:paraId="4C58B364" w14:textId="77777777" w:rsidR="005502A1" w:rsidRPr="005502A1" w:rsidRDefault="005502A1" w:rsidP="005502A1">
            <w:pPr>
              <w:tabs>
                <w:tab w:val="left" w:pos="3052"/>
              </w:tabs>
              <w:ind w:right="-35"/>
              <w:jc w:val="center"/>
            </w:pPr>
            <w:r w:rsidRPr="005502A1">
              <w:t>без поло-</w:t>
            </w:r>
            <w:proofErr w:type="spellStart"/>
            <w:r w:rsidRPr="005502A1">
              <w:t>тенце</w:t>
            </w:r>
            <w:proofErr w:type="spellEnd"/>
            <w:r w:rsidRPr="005502A1">
              <w:t>-суши-</w:t>
            </w:r>
            <w:proofErr w:type="spellStart"/>
            <w:r w:rsidRPr="005502A1">
              <w:t>телей</w:t>
            </w:r>
            <w:proofErr w:type="spellEnd"/>
          </w:p>
        </w:tc>
        <w:tc>
          <w:tcPr>
            <w:tcW w:w="919" w:type="dxa"/>
            <w:vMerge/>
            <w:shd w:val="clear" w:color="auto" w:fill="auto"/>
            <w:vAlign w:val="center"/>
          </w:tcPr>
          <w:p w14:paraId="01E6EC75" w14:textId="77777777" w:rsidR="005502A1" w:rsidRPr="005502A1" w:rsidRDefault="005502A1" w:rsidP="005502A1">
            <w:pPr>
              <w:tabs>
                <w:tab w:val="left" w:pos="3052"/>
              </w:tabs>
              <w:jc w:val="center"/>
            </w:pPr>
          </w:p>
        </w:tc>
        <w:tc>
          <w:tcPr>
            <w:tcW w:w="1182" w:type="dxa"/>
            <w:vMerge/>
            <w:shd w:val="clear" w:color="auto" w:fill="auto"/>
            <w:vAlign w:val="center"/>
          </w:tcPr>
          <w:p w14:paraId="1309F1EA" w14:textId="77777777" w:rsidR="005502A1" w:rsidRPr="005502A1" w:rsidRDefault="005502A1" w:rsidP="005502A1">
            <w:pPr>
              <w:tabs>
                <w:tab w:val="left" w:pos="3052"/>
              </w:tabs>
              <w:jc w:val="center"/>
            </w:pPr>
          </w:p>
        </w:tc>
        <w:tc>
          <w:tcPr>
            <w:tcW w:w="1181" w:type="dxa"/>
            <w:tcBorders>
              <w:right w:val="single" w:sz="4" w:space="0" w:color="auto"/>
            </w:tcBorders>
            <w:shd w:val="clear" w:color="auto" w:fill="auto"/>
            <w:vAlign w:val="center"/>
          </w:tcPr>
          <w:p w14:paraId="7F925454" w14:textId="77777777" w:rsidR="005502A1" w:rsidRPr="005502A1" w:rsidRDefault="005502A1" w:rsidP="005502A1">
            <w:pPr>
              <w:ind w:left="-95" w:right="-65"/>
              <w:jc w:val="center"/>
            </w:pPr>
            <w:r w:rsidRPr="005502A1">
              <w:t>Ставка за мощность, тыс. руб./</w:t>
            </w:r>
          </w:p>
          <w:p w14:paraId="2BBA25CF" w14:textId="77777777" w:rsidR="005502A1" w:rsidRPr="005502A1" w:rsidRDefault="005502A1" w:rsidP="005502A1">
            <w:pPr>
              <w:ind w:left="-95" w:right="-65"/>
              <w:jc w:val="center"/>
            </w:pPr>
            <w:r w:rsidRPr="005502A1">
              <w:t>Гкал/</w:t>
            </w:r>
          </w:p>
          <w:p w14:paraId="1F494374" w14:textId="77777777" w:rsidR="005502A1" w:rsidRPr="005502A1" w:rsidRDefault="005502A1" w:rsidP="005502A1">
            <w:pPr>
              <w:jc w:val="center"/>
            </w:pPr>
            <w:r w:rsidRPr="005502A1">
              <w:t>час в мес.</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58AD7708" w14:textId="77777777" w:rsidR="005502A1" w:rsidRPr="005502A1" w:rsidRDefault="005502A1" w:rsidP="005502A1">
            <w:pPr>
              <w:ind w:left="-120" w:right="-112"/>
              <w:jc w:val="center"/>
            </w:pPr>
            <w:r w:rsidRPr="005502A1">
              <w:t>Ставка за тепловую энергию, руб./Гкал</w:t>
            </w:r>
          </w:p>
        </w:tc>
      </w:tr>
      <w:tr w:rsidR="005502A1" w:rsidRPr="005502A1" w14:paraId="1184B839" w14:textId="77777777" w:rsidTr="00762F6E">
        <w:trPr>
          <w:trHeight w:val="65"/>
        </w:trPr>
        <w:tc>
          <w:tcPr>
            <w:tcW w:w="1474" w:type="dxa"/>
            <w:shd w:val="clear" w:color="auto" w:fill="auto"/>
            <w:vAlign w:val="center"/>
          </w:tcPr>
          <w:p w14:paraId="7F4CF9BA" w14:textId="77777777" w:rsidR="005502A1" w:rsidRPr="005502A1" w:rsidRDefault="005502A1" w:rsidP="005502A1">
            <w:pPr>
              <w:jc w:val="center"/>
              <w:rPr>
                <w:bCs/>
                <w:color w:val="000000"/>
                <w:kern w:val="32"/>
              </w:rPr>
            </w:pPr>
            <w:r w:rsidRPr="005502A1">
              <w:rPr>
                <w:bCs/>
                <w:color w:val="000000"/>
                <w:kern w:val="32"/>
              </w:rPr>
              <w:t>1</w:t>
            </w:r>
          </w:p>
        </w:tc>
        <w:tc>
          <w:tcPr>
            <w:tcW w:w="1547" w:type="dxa"/>
            <w:vAlign w:val="center"/>
          </w:tcPr>
          <w:p w14:paraId="471556DF" w14:textId="77777777" w:rsidR="005502A1" w:rsidRPr="005502A1" w:rsidRDefault="005502A1" w:rsidP="005502A1">
            <w:pPr>
              <w:tabs>
                <w:tab w:val="left" w:pos="3052"/>
              </w:tabs>
              <w:ind w:right="-108" w:hanging="108"/>
              <w:jc w:val="center"/>
            </w:pPr>
            <w:r w:rsidRPr="005502A1">
              <w:t>2</w:t>
            </w:r>
          </w:p>
        </w:tc>
        <w:tc>
          <w:tcPr>
            <w:tcW w:w="919" w:type="dxa"/>
            <w:vAlign w:val="center"/>
          </w:tcPr>
          <w:p w14:paraId="18B27E0F" w14:textId="77777777" w:rsidR="005502A1" w:rsidRPr="005502A1" w:rsidRDefault="005502A1" w:rsidP="005502A1">
            <w:pPr>
              <w:jc w:val="center"/>
            </w:pPr>
            <w:r w:rsidRPr="005502A1">
              <w:t>3</w:t>
            </w:r>
          </w:p>
        </w:tc>
        <w:tc>
          <w:tcPr>
            <w:tcW w:w="788" w:type="dxa"/>
            <w:vAlign w:val="center"/>
          </w:tcPr>
          <w:p w14:paraId="129ABF26" w14:textId="77777777" w:rsidR="005502A1" w:rsidRPr="005502A1" w:rsidRDefault="005502A1" w:rsidP="005502A1">
            <w:pPr>
              <w:jc w:val="center"/>
            </w:pPr>
            <w:r w:rsidRPr="005502A1">
              <w:t>4</w:t>
            </w:r>
          </w:p>
        </w:tc>
        <w:tc>
          <w:tcPr>
            <w:tcW w:w="919" w:type="dxa"/>
            <w:vAlign w:val="center"/>
          </w:tcPr>
          <w:p w14:paraId="55A3C309" w14:textId="77777777" w:rsidR="005502A1" w:rsidRPr="005502A1" w:rsidRDefault="005502A1" w:rsidP="005502A1">
            <w:pPr>
              <w:jc w:val="center"/>
            </w:pPr>
            <w:r w:rsidRPr="005502A1">
              <w:t>5</w:t>
            </w:r>
          </w:p>
        </w:tc>
        <w:tc>
          <w:tcPr>
            <w:tcW w:w="919" w:type="dxa"/>
            <w:vAlign w:val="center"/>
          </w:tcPr>
          <w:p w14:paraId="067E0CE2" w14:textId="77777777" w:rsidR="005502A1" w:rsidRPr="005502A1" w:rsidRDefault="005502A1" w:rsidP="005502A1">
            <w:pPr>
              <w:jc w:val="center"/>
            </w:pPr>
            <w:r w:rsidRPr="005502A1">
              <w:t>6</w:t>
            </w:r>
          </w:p>
        </w:tc>
        <w:tc>
          <w:tcPr>
            <w:tcW w:w="920" w:type="dxa"/>
            <w:vAlign w:val="center"/>
          </w:tcPr>
          <w:p w14:paraId="2CC1010F" w14:textId="77777777" w:rsidR="005502A1" w:rsidRPr="005502A1" w:rsidRDefault="005502A1" w:rsidP="005502A1">
            <w:pPr>
              <w:jc w:val="center"/>
            </w:pPr>
            <w:r w:rsidRPr="005502A1">
              <w:t>7</w:t>
            </w:r>
          </w:p>
        </w:tc>
        <w:tc>
          <w:tcPr>
            <w:tcW w:w="919" w:type="dxa"/>
            <w:vAlign w:val="center"/>
          </w:tcPr>
          <w:p w14:paraId="035276D1" w14:textId="77777777" w:rsidR="005502A1" w:rsidRPr="005502A1" w:rsidRDefault="005502A1" w:rsidP="005502A1">
            <w:pPr>
              <w:jc w:val="center"/>
            </w:pPr>
            <w:r w:rsidRPr="005502A1">
              <w:t>8</w:t>
            </w:r>
          </w:p>
        </w:tc>
        <w:tc>
          <w:tcPr>
            <w:tcW w:w="787" w:type="dxa"/>
            <w:vAlign w:val="center"/>
          </w:tcPr>
          <w:p w14:paraId="0DA4E5A7" w14:textId="77777777" w:rsidR="005502A1" w:rsidRPr="005502A1" w:rsidRDefault="005502A1" w:rsidP="005502A1">
            <w:pPr>
              <w:jc w:val="center"/>
            </w:pPr>
            <w:r w:rsidRPr="005502A1">
              <w:t>9</w:t>
            </w:r>
          </w:p>
        </w:tc>
        <w:tc>
          <w:tcPr>
            <w:tcW w:w="920" w:type="dxa"/>
            <w:vAlign w:val="center"/>
          </w:tcPr>
          <w:p w14:paraId="0A0AF437" w14:textId="77777777" w:rsidR="005502A1" w:rsidRPr="005502A1" w:rsidRDefault="005502A1" w:rsidP="005502A1">
            <w:pPr>
              <w:jc w:val="center"/>
            </w:pPr>
            <w:r w:rsidRPr="005502A1">
              <w:t>10</w:t>
            </w:r>
          </w:p>
        </w:tc>
        <w:tc>
          <w:tcPr>
            <w:tcW w:w="919" w:type="dxa"/>
            <w:shd w:val="clear" w:color="auto" w:fill="auto"/>
            <w:vAlign w:val="center"/>
          </w:tcPr>
          <w:p w14:paraId="6147A377" w14:textId="77777777" w:rsidR="005502A1" w:rsidRPr="005502A1" w:rsidRDefault="005502A1" w:rsidP="005502A1">
            <w:pPr>
              <w:jc w:val="center"/>
            </w:pPr>
            <w:r w:rsidRPr="005502A1">
              <w:t>11</w:t>
            </w:r>
          </w:p>
        </w:tc>
        <w:tc>
          <w:tcPr>
            <w:tcW w:w="1182" w:type="dxa"/>
            <w:shd w:val="clear" w:color="auto" w:fill="auto"/>
            <w:vAlign w:val="center"/>
          </w:tcPr>
          <w:p w14:paraId="145702FF" w14:textId="77777777" w:rsidR="005502A1" w:rsidRPr="005502A1" w:rsidRDefault="005502A1" w:rsidP="005502A1">
            <w:pPr>
              <w:jc w:val="center"/>
            </w:pPr>
            <w:r w:rsidRPr="005502A1">
              <w:t>12</w:t>
            </w:r>
          </w:p>
        </w:tc>
        <w:tc>
          <w:tcPr>
            <w:tcW w:w="1181" w:type="dxa"/>
            <w:tcBorders>
              <w:right w:val="single" w:sz="4" w:space="0" w:color="auto"/>
            </w:tcBorders>
            <w:shd w:val="clear" w:color="auto" w:fill="auto"/>
            <w:vAlign w:val="center"/>
          </w:tcPr>
          <w:p w14:paraId="691AA04A" w14:textId="77777777" w:rsidR="005502A1" w:rsidRPr="005502A1" w:rsidRDefault="005502A1" w:rsidP="005502A1">
            <w:pPr>
              <w:jc w:val="center"/>
            </w:pPr>
            <w:r w:rsidRPr="005502A1">
              <w:t>13</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3D8424CE" w14:textId="77777777" w:rsidR="005502A1" w:rsidRPr="005502A1" w:rsidRDefault="005502A1" w:rsidP="005502A1">
            <w:pPr>
              <w:jc w:val="center"/>
            </w:pPr>
            <w:r w:rsidRPr="005502A1">
              <w:t>14</w:t>
            </w:r>
          </w:p>
        </w:tc>
      </w:tr>
      <w:tr w:rsidR="005502A1" w:rsidRPr="005502A1" w14:paraId="1BA599AA" w14:textId="77777777" w:rsidTr="00762F6E">
        <w:trPr>
          <w:trHeight w:val="172"/>
        </w:trPr>
        <w:tc>
          <w:tcPr>
            <w:tcW w:w="1474" w:type="dxa"/>
            <w:vMerge w:val="restart"/>
            <w:tcBorders>
              <w:top w:val="single" w:sz="4" w:space="0" w:color="auto"/>
              <w:left w:val="single" w:sz="4" w:space="0" w:color="auto"/>
              <w:right w:val="single" w:sz="4" w:space="0" w:color="auto"/>
            </w:tcBorders>
            <w:vAlign w:val="center"/>
          </w:tcPr>
          <w:p w14:paraId="2B9C1DD4" w14:textId="77777777" w:rsidR="005502A1" w:rsidRPr="005502A1" w:rsidRDefault="005502A1" w:rsidP="005502A1">
            <w:pPr>
              <w:tabs>
                <w:tab w:val="left" w:pos="3052"/>
              </w:tabs>
              <w:ind w:left="-108" w:right="-108"/>
              <w:jc w:val="center"/>
            </w:pPr>
            <w:r w:rsidRPr="005502A1">
              <w:rPr>
                <w:color w:val="000000"/>
              </w:rPr>
              <w:t>АО «Кемеровская генерация»</w:t>
            </w:r>
          </w:p>
        </w:tc>
        <w:tc>
          <w:tcPr>
            <w:tcW w:w="1547" w:type="dxa"/>
            <w:vAlign w:val="center"/>
          </w:tcPr>
          <w:p w14:paraId="1F310D8F" w14:textId="77777777" w:rsidR="005502A1" w:rsidRPr="005502A1" w:rsidRDefault="005502A1" w:rsidP="005502A1">
            <w:pPr>
              <w:tabs>
                <w:tab w:val="left" w:pos="3052"/>
              </w:tabs>
              <w:ind w:right="-108" w:hanging="108"/>
              <w:jc w:val="center"/>
            </w:pPr>
            <w:r w:rsidRPr="005502A1">
              <w:t>с 01.01.2019</w:t>
            </w:r>
          </w:p>
        </w:tc>
        <w:tc>
          <w:tcPr>
            <w:tcW w:w="919" w:type="dxa"/>
            <w:tcBorders>
              <w:right w:val="single" w:sz="4" w:space="0" w:color="auto"/>
            </w:tcBorders>
            <w:shd w:val="clear" w:color="auto" w:fill="auto"/>
            <w:tcMar>
              <w:left w:w="28" w:type="dxa"/>
              <w:right w:w="28" w:type="dxa"/>
            </w:tcMar>
            <w:vAlign w:val="center"/>
          </w:tcPr>
          <w:p w14:paraId="37E1DBA0" w14:textId="77777777" w:rsidR="005502A1" w:rsidRPr="005502A1" w:rsidRDefault="005502A1" w:rsidP="005502A1">
            <w:pPr>
              <w:jc w:val="center"/>
              <w:rPr>
                <w:color w:val="000000"/>
              </w:rPr>
            </w:pPr>
            <w:r w:rsidRPr="005502A1">
              <w:rPr>
                <w:color w:val="000000"/>
              </w:rPr>
              <w:t>98,84</w:t>
            </w:r>
          </w:p>
        </w:tc>
        <w:tc>
          <w:tcPr>
            <w:tcW w:w="788" w:type="dxa"/>
            <w:tcBorders>
              <w:left w:val="single" w:sz="4" w:space="0" w:color="auto"/>
            </w:tcBorders>
            <w:shd w:val="clear" w:color="auto" w:fill="auto"/>
            <w:tcMar>
              <w:left w:w="28" w:type="dxa"/>
              <w:right w:w="28" w:type="dxa"/>
            </w:tcMar>
            <w:vAlign w:val="center"/>
          </w:tcPr>
          <w:p w14:paraId="6EB35733" w14:textId="77777777" w:rsidR="005502A1" w:rsidRPr="005502A1" w:rsidRDefault="005502A1" w:rsidP="005502A1">
            <w:pPr>
              <w:jc w:val="center"/>
              <w:rPr>
                <w:color w:val="000000"/>
              </w:rPr>
            </w:pPr>
            <w:r w:rsidRPr="005502A1">
              <w:rPr>
                <w:color w:val="000000"/>
              </w:rPr>
              <w:t>91,50</w:t>
            </w:r>
          </w:p>
        </w:tc>
        <w:tc>
          <w:tcPr>
            <w:tcW w:w="919" w:type="dxa"/>
            <w:tcBorders>
              <w:left w:val="single" w:sz="4" w:space="0" w:color="auto"/>
            </w:tcBorders>
            <w:shd w:val="clear" w:color="auto" w:fill="auto"/>
            <w:tcMar>
              <w:left w:w="28" w:type="dxa"/>
              <w:right w:w="28" w:type="dxa"/>
            </w:tcMar>
            <w:vAlign w:val="center"/>
          </w:tcPr>
          <w:p w14:paraId="712523B4" w14:textId="77777777" w:rsidR="005502A1" w:rsidRPr="005502A1" w:rsidRDefault="005502A1" w:rsidP="005502A1">
            <w:pPr>
              <w:jc w:val="center"/>
              <w:rPr>
                <w:color w:val="000000"/>
              </w:rPr>
            </w:pPr>
            <w:r w:rsidRPr="005502A1">
              <w:rPr>
                <w:color w:val="000000"/>
              </w:rPr>
              <w:t>106,03</w:t>
            </w:r>
          </w:p>
        </w:tc>
        <w:tc>
          <w:tcPr>
            <w:tcW w:w="919" w:type="dxa"/>
            <w:tcBorders>
              <w:left w:val="single" w:sz="4" w:space="0" w:color="auto"/>
            </w:tcBorders>
            <w:shd w:val="clear" w:color="auto" w:fill="auto"/>
            <w:tcMar>
              <w:left w:w="28" w:type="dxa"/>
              <w:right w:w="28" w:type="dxa"/>
            </w:tcMar>
            <w:vAlign w:val="center"/>
          </w:tcPr>
          <w:p w14:paraId="38D7AB0D" w14:textId="77777777" w:rsidR="005502A1" w:rsidRPr="005502A1" w:rsidRDefault="005502A1" w:rsidP="005502A1">
            <w:pPr>
              <w:jc w:val="center"/>
              <w:rPr>
                <w:color w:val="000000"/>
              </w:rPr>
            </w:pPr>
            <w:r w:rsidRPr="005502A1">
              <w:rPr>
                <w:color w:val="000000"/>
              </w:rPr>
              <w:t>98,84</w:t>
            </w:r>
          </w:p>
        </w:tc>
        <w:tc>
          <w:tcPr>
            <w:tcW w:w="920" w:type="dxa"/>
            <w:tcBorders>
              <w:right w:val="single" w:sz="4" w:space="0" w:color="auto"/>
            </w:tcBorders>
            <w:shd w:val="clear" w:color="auto" w:fill="auto"/>
            <w:tcMar>
              <w:left w:w="28" w:type="dxa"/>
              <w:right w:w="28" w:type="dxa"/>
            </w:tcMar>
            <w:vAlign w:val="center"/>
          </w:tcPr>
          <w:p w14:paraId="44C9D289" w14:textId="77777777" w:rsidR="005502A1" w:rsidRPr="005502A1" w:rsidRDefault="005502A1" w:rsidP="005502A1">
            <w:pPr>
              <w:jc w:val="center"/>
              <w:rPr>
                <w:color w:val="000000"/>
              </w:rPr>
            </w:pPr>
            <w:r w:rsidRPr="005502A1">
              <w:rPr>
                <w:color w:val="000000"/>
              </w:rPr>
              <w:t>82,37</w:t>
            </w:r>
          </w:p>
        </w:tc>
        <w:tc>
          <w:tcPr>
            <w:tcW w:w="919" w:type="dxa"/>
            <w:tcBorders>
              <w:left w:val="single" w:sz="4" w:space="0" w:color="auto"/>
            </w:tcBorders>
            <w:shd w:val="clear" w:color="auto" w:fill="auto"/>
            <w:tcMar>
              <w:left w:w="28" w:type="dxa"/>
              <w:right w:w="28" w:type="dxa"/>
            </w:tcMar>
            <w:vAlign w:val="center"/>
          </w:tcPr>
          <w:p w14:paraId="0D9EB02F" w14:textId="77777777" w:rsidR="005502A1" w:rsidRPr="005502A1" w:rsidRDefault="005502A1" w:rsidP="005502A1">
            <w:pPr>
              <w:jc w:val="center"/>
              <w:rPr>
                <w:color w:val="000000"/>
              </w:rPr>
            </w:pPr>
            <w:r w:rsidRPr="005502A1">
              <w:rPr>
                <w:color w:val="000000"/>
              </w:rPr>
              <w:t>76,25</w:t>
            </w:r>
          </w:p>
        </w:tc>
        <w:tc>
          <w:tcPr>
            <w:tcW w:w="787" w:type="dxa"/>
            <w:tcBorders>
              <w:left w:val="single" w:sz="4" w:space="0" w:color="auto"/>
            </w:tcBorders>
            <w:shd w:val="clear" w:color="auto" w:fill="auto"/>
            <w:tcMar>
              <w:left w:w="28" w:type="dxa"/>
              <w:right w:w="28" w:type="dxa"/>
            </w:tcMar>
            <w:vAlign w:val="center"/>
          </w:tcPr>
          <w:p w14:paraId="1BD9A975" w14:textId="77777777" w:rsidR="005502A1" w:rsidRPr="005502A1" w:rsidRDefault="005502A1" w:rsidP="005502A1">
            <w:pPr>
              <w:jc w:val="center"/>
              <w:rPr>
                <w:color w:val="000000"/>
              </w:rPr>
            </w:pPr>
            <w:r w:rsidRPr="005502A1">
              <w:rPr>
                <w:color w:val="000000"/>
              </w:rPr>
              <w:t>88,36</w:t>
            </w:r>
          </w:p>
        </w:tc>
        <w:tc>
          <w:tcPr>
            <w:tcW w:w="920" w:type="dxa"/>
            <w:tcBorders>
              <w:left w:val="single" w:sz="4" w:space="0" w:color="auto"/>
            </w:tcBorders>
            <w:shd w:val="clear" w:color="auto" w:fill="auto"/>
            <w:tcMar>
              <w:left w:w="28" w:type="dxa"/>
              <w:right w:w="28" w:type="dxa"/>
            </w:tcMar>
            <w:vAlign w:val="center"/>
          </w:tcPr>
          <w:p w14:paraId="0846B1B1" w14:textId="77777777" w:rsidR="005502A1" w:rsidRPr="005502A1" w:rsidRDefault="005502A1" w:rsidP="005502A1">
            <w:pPr>
              <w:jc w:val="center"/>
              <w:rPr>
                <w:color w:val="000000"/>
              </w:rPr>
            </w:pPr>
            <w:r w:rsidRPr="005502A1">
              <w:rPr>
                <w:color w:val="000000"/>
              </w:rPr>
              <w:t>82,37</w:t>
            </w:r>
          </w:p>
        </w:tc>
        <w:tc>
          <w:tcPr>
            <w:tcW w:w="919" w:type="dxa"/>
            <w:shd w:val="clear" w:color="auto" w:fill="auto"/>
            <w:tcMar>
              <w:left w:w="28" w:type="dxa"/>
              <w:right w:w="28" w:type="dxa"/>
            </w:tcMar>
            <w:vAlign w:val="center"/>
          </w:tcPr>
          <w:p w14:paraId="1B1B9205" w14:textId="77777777" w:rsidR="005502A1" w:rsidRPr="005502A1" w:rsidRDefault="005502A1" w:rsidP="005502A1">
            <w:pPr>
              <w:jc w:val="center"/>
              <w:rPr>
                <w:color w:val="000000"/>
              </w:rPr>
            </w:pPr>
            <w:r w:rsidRPr="005502A1">
              <w:rPr>
                <w:color w:val="000000"/>
              </w:rPr>
              <w:t>9,17</w:t>
            </w:r>
          </w:p>
        </w:tc>
        <w:tc>
          <w:tcPr>
            <w:tcW w:w="1182" w:type="dxa"/>
            <w:shd w:val="clear" w:color="auto" w:fill="auto"/>
            <w:tcMar>
              <w:left w:w="28" w:type="dxa"/>
              <w:right w:w="28" w:type="dxa"/>
            </w:tcMar>
            <w:vAlign w:val="center"/>
          </w:tcPr>
          <w:p w14:paraId="0BBD7E92" w14:textId="77777777" w:rsidR="005502A1" w:rsidRPr="005502A1" w:rsidRDefault="005502A1" w:rsidP="005502A1">
            <w:pPr>
              <w:jc w:val="center"/>
              <w:rPr>
                <w:color w:val="000000"/>
              </w:rPr>
            </w:pPr>
            <w:r w:rsidRPr="005502A1">
              <w:rPr>
                <w:color w:val="000000"/>
              </w:rPr>
              <w:t>1 224,03</w:t>
            </w:r>
          </w:p>
        </w:tc>
        <w:tc>
          <w:tcPr>
            <w:tcW w:w="1181" w:type="dxa"/>
            <w:tcBorders>
              <w:right w:val="single" w:sz="4" w:space="0" w:color="auto"/>
            </w:tcBorders>
            <w:shd w:val="clear" w:color="auto" w:fill="auto"/>
            <w:vAlign w:val="center"/>
          </w:tcPr>
          <w:p w14:paraId="7FAD55B7" w14:textId="77777777" w:rsidR="005502A1" w:rsidRPr="005502A1" w:rsidRDefault="005502A1" w:rsidP="005502A1">
            <w:pPr>
              <w:jc w:val="center"/>
            </w:pPr>
            <w:r w:rsidRPr="005502A1">
              <w:t>х</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37BE53E7" w14:textId="77777777" w:rsidR="005502A1" w:rsidRPr="005502A1" w:rsidRDefault="005502A1" w:rsidP="005502A1">
            <w:pPr>
              <w:jc w:val="center"/>
            </w:pPr>
            <w:r w:rsidRPr="005502A1">
              <w:t>х</w:t>
            </w:r>
          </w:p>
        </w:tc>
      </w:tr>
      <w:tr w:rsidR="005502A1" w:rsidRPr="005502A1" w14:paraId="07751875" w14:textId="77777777" w:rsidTr="00762F6E">
        <w:trPr>
          <w:trHeight w:val="123"/>
        </w:trPr>
        <w:tc>
          <w:tcPr>
            <w:tcW w:w="1474" w:type="dxa"/>
            <w:vMerge/>
            <w:tcBorders>
              <w:left w:val="single" w:sz="4" w:space="0" w:color="auto"/>
              <w:right w:val="single" w:sz="4" w:space="0" w:color="auto"/>
            </w:tcBorders>
            <w:vAlign w:val="center"/>
          </w:tcPr>
          <w:p w14:paraId="3B04D2F1" w14:textId="77777777" w:rsidR="005502A1" w:rsidRPr="005502A1" w:rsidRDefault="005502A1" w:rsidP="005502A1">
            <w:pPr>
              <w:jc w:val="center"/>
              <w:rPr>
                <w:bCs/>
                <w:kern w:val="32"/>
              </w:rPr>
            </w:pPr>
          </w:p>
        </w:tc>
        <w:tc>
          <w:tcPr>
            <w:tcW w:w="1547" w:type="dxa"/>
            <w:tcBorders>
              <w:left w:val="single" w:sz="4" w:space="0" w:color="auto"/>
            </w:tcBorders>
            <w:vAlign w:val="center"/>
          </w:tcPr>
          <w:p w14:paraId="431D4CA1" w14:textId="77777777" w:rsidR="005502A1" w:rsidRPr="005502A1" w:rsidRDefault="005502A1" w:rsidP="005502A1">
            <w:pPr>
              <w:tabs>
                <w:tab w:val="left" w:pos="3052"/>
              </w:tabs>
              <w:ind w:right="-108" w:hanging="108"/>
              <w:jc w:val="center"/>
            </w:pPr>
            <w:r w:rsidRPr="005502A1">
              <w:t>с 01.07.2019</w:t>
            </w:r>
          </w:p>
        </w:tc>
        <w:tc>
          <w:tcPr>
            <w:tcW w:w="919" w:type="dxa"/>
            <w:tcBorders>
              <w:bottom w:val="single" w:sz="2" w:space="0" w:color="auto"/>
              <w:right w:val="single" w:sz="4" w:space="0" w:color="auto"/>
            </w:tcBorders>
            <w:shd w:val="clear" w:color="auto" w:fill="auto"/>
            <w:tcMar>
              <w:left w:w="28" w:type="dxa"/>
              <w:right w:w="28" w:type="dxa"/>
            </w:tcMar>
            <w:vAlign w:val="center"/>
          </w:tcPr>
          <w:p w14:paraId="5611979A" w14:textId="77777777" w:rsidR="005502A1" w:rsidRPr="005502A1" w:rsidRDefault="005502A1" w:rsidP="005502A1">
            <w:pPr>
              <w:jc w:val="center"/>
              <w:rPr>
                <w:color w:val="000000"/>
              </w:rPr>
            </w:pPr>
            <w:r w:rsidRPr="005502A1">
              <w:rPr>
                <w:color w:val="000000"/>
              </w:rPr>
              <w:t>109,72</w:t>
            </w:r>
          </w:p>
        </w:tc>
        <w:tc>
          <w:tcPr>
            <w:tcW w:w="788" w:type="dxa"/>
            <w:tcBorders>
              <w:left w:val="single" w:sz="4" w:space="0" w:color="auto"/>
              <w:bottom w:val="single" w:sz="2" w:space="0" w:color="auto"/>
            </w:tcBorders>
            <w:shd w:val="clear" w:color="auto" w:fill="auto"/>
            <w:tcMar>
              <w:left w:w="28" w:type="dxa"/>
              <w:right w:w="28" w:type="dxa"/>
            </w:tcMar>
            <w:vAlign w:val="center"/>
          </w:tcPr>
          <w:p w14:paraId="7BF1C3FC" w14:textId="77777777" w:rsidR="005502A1" w:rsidRPr="005502A1" w:rsidRDefault="005502A1" w:rsidP="005502A1">
            <w:pPr>
              <w:jc w:val="center"/>
              <w:rPr>
                <w:color w:val="000000"/>
              </w:rPr>
            </w:pPr>
            <w:r w:rsidRPr="005502A1">
              <w:rPr>
                <w:color w:val="000000"/>
              </w:rPr>
              <w:t>101,50</w:t>
            </w:r>
          </w:p>
        </w:tc>
        <w:tc>
          <w:tcPr>
            <w:tcW w:w="919" w:type="dxa"/>
            <w:tcBorders>
              <w:left w:val="single" w:sz="4" w:space="0" w:color="auto"/>
              <w:bottom w:val="single" w:sz="4" w:space="0" w:color="auto"/>
            </w:tcBorders>
            <w:shd w:val="clear" w:color="auto" w:fill="auto"/>
            <w:tcMar>
              <w:left w:w="28" w:type="dxa"/>
              <w:right w:w="28" w:type="dxa"/>
            </w:tcMar>
            <w:vAlign w:val="center"/>
          </w:tcPr>
          <w:p w14:paraId="04F8A0F9" w14:textId="77777777" w:rsidR="005502A1" w:rsidRPr="005502A1" w:rsidRDefault="005502A1" w:rsidP="005502A1">
            <w:pPr>
              <w:jc w:val="center"/>
              <w:rPr>
                <w:color w:val="000000"/>
              </w:rPr>
            </w:pPr>
            <w:r w:rsidRPr="005502A1">
              <w:rPr>
                <w:color w:val="000000"/>
              </w:rPr>
              <w:t>117,78</w:t>
            </w:r>
          </w:p>
        </w:tc>
        <w:tc>
          <w:tcPr>
            <w:tcW w:w="919" w:type="dxa"/>
            <w:tcBorders>
              <w:left w:val="single" w:sz="4" w:space="0" w:color="auto"/>
              <w:bottom w:val="single" w:sz="2" w:space="0" w:color="auto"/>
            </w:tcBorders>
            <w:shd w:val="clear" w:color="auto" w:fill="auto"/>
            <w:tcMar>
              <w:left w:w="28" w:type="dxa"/>
              <w:right w:w="28" w:type="dxa"/>
            </w:tcMar>
            <w:vAlign w:val="center"/>
          </w:tcPr>
          <w:p w14:paraId="51441ED6" w14:textId="77777777" w:rsidR="005502A1" w:rsidRPr="005502A1" w:rsidRDefault="005502A1" w:rsidP="005502A1">
            <w:pPr>
              <w:jc w:val="center"/>
              <w:rPr>
                <w:color w:val="000000"/>
              </w:rPr>
            </w:pPr>
            <w:r w:rsidRPr="005502A1">
              <w:rPr>
                <w:color w:val="000000"/>
              </w:rPr>
              <w:t>109,72</w:t>
            </w:r>
          </w:p>
        </w:tc>
        <w:tc>
          <w:tcPr>
            <w:tcW w:w="920" w:type="dxa"/>
            <w:tcBorders>
              <w:bottom w:val="single" w:sz="2" w:space="0" w:color="auto"/>
              <w:right w:val="single" w:sz="4" w:space="0" w:color="auto"/>
            </w:tcBorders>
            <w:shd w:val="clear" w:color="auto" w:fill="auto"/>
            <w:tcMar>
              <w:left w:w="28" w:type="dxa"/>
              <w:right w:w="28" w:type="dxa"/>
            </w:tcMar>
            <w:vAlign w:val="center"/>
          </w:tcPr>
          <w:p w14:paraId="3D5FE24A" w14:textId="77777777" w:rsidR="005502A1" w:rsidRPr="005502A1" w:rsidRDefault="005502A1" w:rsidP="005502A1">
            <w:pPr>
              <w:jc w:val="center"/>
              <w:rPr>
                <w:color w:val="000000"/>
              </w:rPr>
            </w:pPr>
            <w:r w:rsidRPr="005502A1">
              <w:rPr>
                <w:color w:val="000000"/>
              </w:rPr>
              <w:t>91,43</w:t>
            </w:r>
          </w:p>
        </w:tc>
        <w:tc>
          <w:tcPr>
            <w:tcW w:w="919" w:type="dxa"/>
            <w:tcBorders>
              <w:left w:val="single" w:sz="4" w:space="0" w:color="auto"/>
              <w:bottom w:val="single" w:sz="2" w:space="0" w:color="auto"/>
            </w:tcBorders>
            <w:shd w:val="clear" w:color="auto" w:fill="auto"/>
            <w:tcMar>
              <w:left w:w="28" w:type="dxa"/>
              <w:right w:w="28" w:type="dxa"/>
            </w:tcMar>
            <w:vAlign w:val="center"/>
          </w:tcPr>
          <w:p w14:paraId="227915F7" w14:textId="77777777" w:rsidR="005502A1" w:rsidRPr="005502A1" w:rsidRDefault="005502A1" w:rsidP="005502A1">
            <w:pPr>
              <w:jc w:val="center"/>
              <w:rPr>
                <w:color w:val="000000"/>
              </w:rPr>
            </w:pPr>
            <w:r w:rsidRPr="005502A1">
              <w:rPr>
                <w:color w:val="000000"/>
              </w:rPr>
              <w:t>84,58</w:t>
            </w:r>
          </w:p>
        </w:tc>
        <w:tc>
          <w:tcPr>
            <w:tcW w:w="787" w:type="dxa"/>
            <w:tcBorders>
              <w:left w:val="single" w:sz="4" w:space="0" w:color="auto"/>
              <w:bottom w:val="single" w:sz="4" w:space="0" w:color="auto"/>
            </w:tcBorders>
            <w:shd w:val="clear" w:color="auto" w:fill="auto"/>
            <w:tcMar>
              <w:left w:w="28" w:type="dxa"/>
              <w:right w:w="28" w:type="dxa"/>
            </w:tcMar>
            <w:vAlign w:val="center"/>
          </w:tcPr>
          <w:p w14:paraId="1A4C597C" w14:textId="77777777" w:rsidR="005502A1" w:rsidRPr="005502A1" w:rsidRDefault="005502A1" w:rsidP="005502A1">
            <w:pPr>
              <w:jc w:val="center"/>
              <w:rPr>
                <w:color w:val="000000"/>
              </w:rPr>
            </w:pPr>
            <w:r w:rsidRPr="005502A1">
              <w:rPr>
                <w:color w:val="000000"/>
              </w:rPr>
              <w:t>98,15</w:t>
            </w:r>
          </w:p>
        </w:tc>
        <w:tc>
          <w:tcPr>
            <w:tcW w:w="920" w:type="dxa"/>
            <w:tcBorders>
              <w:left w:val="single" w:sz="4" w:space="0" w:color="auto"/>
              <w:bottom w:val="single" w:sz="2" w:space="0" w:color="auto"/>
            </w:tcBorders>
            <w:shd w:val="clear" w:color="auto" w:fill="auto"/>
            <w:tcMar>
              <w:left w:w="28" w:type="dxa"/>
              <w:right w:w="28" w:type="dxa"/>
            </w:tcMar>
            <w:vAlign w:val="center"/>
          </w:tcPr>
          <w:p w14:paraId="7E1198B9" w14:textId="77777777" w:rsidR="005502A1" w:rsidRPr="005502A1" w:rsidRDefault="005502A1" w:rsidP="005502A1">
            <w:pPr>
              <w:jc w:val="center"/>
              <w:rPr>
                <w:color w:val="000000"/>
              </w:rPr>
            </w:pPr>
            <w:r w:rsidRPr="005502A1">
              <w:rPr>
                <w:color w:val="000000"/>
              </w:rPr>
              <w:t>91,43</w:t>
            </w:r>
          </w:p>
        </w:tc>
        <w:tc>
          <w:tcPr>
            <w:tcW w:w="919" w:type="dxa"/>
            <w:tcBorders>
              <w:bottom w:val="single" w:sz="2" w:space="0" w:color="auto"/>
            </w:tcBorders>
            <w:shd w:val="clear" w:color="auto" w:fill="auto"/>
            <w:tcMar>
              <w:left w:w="28" w:type="dxa"/>
              <w:right w:w="28" w:type="dxa"/>
            </w:tcMar>
            <w:vAlign w:val="center"/>
          </w:tcPr>
          <w:p w14:paraId="041CF7A2" w14:textId="77777777" w:rsidR="005502A1" w:rsidRPr="005502A1" w:rsidRDefault="005502A1" w:rsidP="005502A1">
            <w:pPr>
              <w:jc w:val="center"/>
              <w:rPr>
                <w:color w:val="000000"/>
              </w:rPr>
            </w:pPr>
            <w:r w:rsidRPr="005502A1">
              <w:rPr>
                <w:color w:val="000000"/>
              </w:rPr>
              <w:t>9,45</w:t>
            </w:r>
          </w:p>
        </w:tc>
        <w:tc>
          <w:tcPr>
            <w:tcW w:w="1182" w:type="dxa"/>
            <w:tcBorders>
              <w:bottom w:val="single" w:sz="2" w:space="0" w:color="auto"/>
            </w:tcBorders>
            <w:shd w:val="clear" w:color="auto" w:fill="auto"/>
            <w:tcMar>
              <w:left w:w="28" w:type="dxa"/>
              <w:right w:w="28" w:type="dxa"/>
            </w:tcMar>
            <w:vAlign w:val="center"/>
          </w:tcPr>
          <w:p w14:paraId="6654B03B" w14:textId="77777777" w:rsidR="005502A1" w:rsidRPr="005502A1" w:rsidRDefault="005502A1" w:rsidP="005502A1">
            <w:pPr>
              <w:jc w:val="center"/>
              <w:rPr>
                <w:color w:val="000000"/>
              </w:rPr>
            </w:pPr>
            <w:r w:rsidRPr="005502A1">
              <w:rPr>
                <w:color w:val="000000"/>
              </w:rPr>
              <w:t>1 370,91</w:t>
            </w:r>
          </w:p>
        </w:tc>
        <w:tc>
          <w:tcPr>
            <w:tcW w:w="1181" w:type="dxa"/>
            <w:tcBorders>
              <w:right w:val="single" w:sz="4" w:space="0" w:color="auto"/>
            </w:tcBorders>
            <w:shd w:val="clear" w:color="auto" w:fill="auto"/>
            <w:vAlign w:val="center"/>
          </w:tcPr>
          <w:p w14:paraId="59F9B1FB" w14:textId="77777777" w:rsidR="005502A1" w:rsidRPr="005502A1" w:rsidRDefault="005502A1" w:rsidP="005502A1">
            <w:pPr>
              <w:jc w:val="center"/>
            </w:pPr>
            <w:r w:rsidRPr="005502A1">
              <w:t>х</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5B2DCF43" w14:textId="77777777" w:rsidR="005502A1" w:rsidRPr="005502A1" w:rsidRDefault="005502A1" w:rsidP="005502A1">
            <w:pPr>
              <w:jc w:val="center"/>
            </w:pPr>
            <w:r w:rsidRPr="005502A1">
              <w:t>х</w:t>
            </w:r>
          </w:p>
        </w:tc>
      </w:tr>
      <w:tr w:rsidR="005502A1" w:rsidRPr="005502A1" w14:paraId="59AB0194" w14:textId="77777777" w:rsidTr="00762F6E">
        <w:trPr>
          <w:trHeight w:val="197"/>
        </w:trPr>
        <w:tc>
          <w:tcPr>
            <w:tcW w:w="1474" w:type="dxa"/>
            <w:vMerge/>
            <w:tcBorders>
              <w:left w:val="single" w:sz="4" w:space="0" w:color="auto"/>
              <w:right w:val="single" w:sz="4" w:space="0" w:color="auto"/>
            </w:tcBorders>
            <w:vAlign w:val="center"/>
          </w:tcPr>
          <w:p w14:paraId="3237EF2F" w14:textId="77777777" w:rsidR="005502A1" w:rsidRPr="005502A1" w:rsidRDefault="005502A1" w:rsidP="005502A1">
            <w:pPr>
              <w:jc w:val="center"/>
              <w:rPr>
                <w:bCs/>
                <w:color w:val="000000"/>
                <w:kern w:val="32"/>
              </w:rPr>
            </w:pPr>
          </w:p>
        </w:tc>
        <w:tc>
          <w:tcPr>
            <w:tcW w:w="1547" w:type="dxa"/>
            <w:tcBorders>
              <w:left w:val="single" w:sz="4" w:space="0" w:color="auto"/>
            </w:tcBorders>
            <w:vAlign w:val="center"/>
          </w:tcPr>
          <w:p w14:paraId="26DFBE22" w14:textId="77777777" w:rsidR="005502A1" w:rsidRPr="005502A1" w:rsidRDefault="005502A1" w:rsidP="005502A1">
            <w:pPr>
              <w:tabs>
                <w:tab w:val="left" w:pos="3052"/>
              </w:tabs>
              <w:ind w:right="-108" w:hanging="108"/>
              <w:jc w:val="center"/>
            </w:pPr>
            <w:r w:rsidRPr="005502A1">
              <w:t>с 01.01.2020</w:t>
            </w:r>
          </w:p>
        </w:tc>
        <w:tc>
          <w:tcPr>
            <w:tcW w:w="919" w:type="dxa"/>
            <w:tcBorders>
              <w:bottom w:val="single" w:sz="2" w:space="0" w:color="auto"/>
              <w:right w:val="single" w:sz="4" w:space="0" w:color="auto"/>
            </w:tcBorders>
            <w:shd w:val="clear" w:color="auto" w:fill="auto"/>
            <w:tcMar>
              <w:left w:w="28" w:type="dxa"/>
              <w:right w:w="28" w:type="dxa"/>
            </w:tcMar>
            <w:vAlign w:val="center"/>
          </w:tcPr>
          <w:p w14:paraId="708DF2F1" w14:textId="77777777" w:rsidR="005502A1" w:rsidRPr="005502A1" w:rsidRDefault="005502A1" w:rsidP="005502A1">
            <w:pPr>
              <w:jc w:val="center"/>
            </w:pPr>
            <w:r w:rsidRPr="005502A1">
              <w:t>110,53</w:t>
            </w:r>
          </w:p>
        </w:tc>
        <w:tc>
          <w:tcPr>
            <w:tcW w:w="788" w:type="dxa"/>
            <w:tcBorders>
              <w:left w:val="single" w:sz="4" w:space="0" w:color="auto"/>
              <w:bottom w:val="single" w:sz="2" w:space="0" w:color="auto"/>
            </w:tcBorders>
            <w:shd w:val="clear" w:color="auto" w:fill="auto"/>
            <w:tcMar>
              <w:left w:w="28" w:type="dxa"/>
              <w:right w:w="28" w:type="dxa"/>
            </w:tcMar>
            <w:vAlign w:val="center"/>
          </w:tcPr>
          <w:p w14:paraId="10AE0A87" w14:textId="77777777" w:rsidR="005502A1" w:rsidRPr="005502A1" w:rsidRDefault="005502A1" w:rsidP="005502A1">
            <w:pPr>
              <w:jc w:val="center"/>
            </w:pPr>
            <w:r w:rsidRPr="005502A1">
              <w:t>102,30</w:t>
            </w:r>
          </w:p>
        </w:tc>
        <w:tc>
          <w:tcPr>
            <w:tcW w:w="919" w:type="dxa"/>
            <w:tcBorders>
              <w:top w:val="single" w:sz="4" w:space="0" w:color="auto"/>
              <w:left w:val="single" w:sz="4" w:space="0" w:color="auto"/>
              <w:bottom w:val="single" w:sz="2" w:space="0" w:color="auto"/>
            </w:tcBorders>
            <w:shd w:val="clear" w:color="auto" w:fill="auto"/>
            <w:tcMar>
              <w:left w:w="28" w:type="dxa"/>
              <w:right w:w="28" w:type="dxa"/>
            </w:tcMar>
            <w:vAlign w:val="center"/>
          </w:tcPr>
          <w:p w14:paraId="7FD6A3FF" w14:textId="77777777" w:rsidR="005502A1" w:rsidRPr="005502A1" w:rsidRDefault="005502A1" w:rsidP="005502A1">
            <w:pPr>
              <w:jc w:val="center"/>
            </w:pPr>
            <w:r w:rsidRPr="005502A1">
              <w:t>117,77</w:t>
            </w:r>
          </w:p>
        </w:tc>
        <w:tc>
          <w:tcPr>
            <w:tcW w:w="919" w:type="dxa"/>
            <w:tcBorders>
              <w:left w:val="single" w:sz="4" w:space="0" w:color="auto"/>
              <w:bottom w:val="single" w:sz="2" w:space="0" w:color="auto"/>
            </w:tcBorders>
            <w:shd w:val="clear" w:color="auto" w:fill="auto"/>
            <w:tcMar>
              <w:left w:w="28" w:type="dxa"/>
              <w:right w:w="28" w:type="dxa"/>
            </w:tcMar>
            <w:vAlign w:val="center"/>
          </w:tcPr>
          <w:p w14:paraId="685E6E5D" w14:textId="77777777" w:rsidR="005502A1" w:rsidRPr="005502A1" w:rsidRDefault="005502A1" w:rsidP="005502A1">
            <w:pPr>
              <w:jc w:val="center"/>
            </w:pPr>
            <w:r w:rsidRPr="005502A1">
              <w:t>109,70</w:t>
            </w:r>
          </w:p>
        </w:tc>
        <w:tc>
          <w:tcPr>
            <w:tcW w:w="920" w:type="dxa"/>
            <w:tcBorders>
              <w:bottom w:val="single" w:sz="2" w:space="0" w:color="auto"/>
              <w:right w:val="single" w:sz="4" w:space="0" w:color="auto"/>
            </w:tcBorders>
            <w:shd w:val="clear" w:color="auto" w:fill="auto"/>
            <w:tcMar>
              <w:left w:w="28" w:type="dxa"/>
              <w:right w:w="28" w:type="dxa"/>
            </w:tcMar>
            <w:vAlign w:val="center"/>
          </w:tcPr>
          <w:p w14:paraId="09BCC207" w14:textId="77777777" w:rsidR="005502A1" w:rsidRPr="005502A1" w:rsidRDefault="005502A1" w:rsidP="005502A1">
            <w:pPr>
              <w:jc w:val="center"/>
            </w:pPr>
            <w:r w:rsidRPr="005502A1">
              <w:t>92,11</w:t>
            </w:r>
          </w:p>
        </w:tc>
        <w:tc>
          <w:tcPr>
            <w:tcW w:w="919" w:type="dxa"/>
            <w:tcBorders>
              <w:left w:val="single" w:sz="4" w:space="0" w:color="auto"/>
              <w:bottom w:val="single" w:sz="2" w:space="0" w:color="auto"/>
            </w:tcBorders>
            <w:shd w:val="clear" w:color="auto" w:fill="auto"/>
            <w:tcMar>
              <w:left w:w="28" w:type="dxa"/>
              <w:right w:w="28" w:type="dxa"/>
            </w:tcMar>
            <w:vAlign w:val="center"/>
          </w:tcPr>
          <w:p w14:paraId="296C2AA9" w14:textId="77777777" w:rsidR="005502A1" w:rsidRPr="005502A1" w:rsidRDefault="005502A1" w:rsidP="005502A1">
            <w:pPr>
              <w:jc w:val="center"/>
            </w:pPr>
            <w:r w:rsidRPr="005502A1">
              <w:t>85,25</w:t>
            </w:r>
          </w:p>
        </w:tc>
        <w:tc>
          <w:tcPr>
            <w:tcW w:w="787" w:type="dxa"/>
            <w:tcBorders>
              <w:top w:val="single" w:sz="4" w:space="0" w:color="auto"/>
              <w:left w:val="single" w:sz="4" w:space="0" w:color="auto"/>
              <w:bottom w:val="single" w:sz="2" w:space="0" w:color="auto"/>
            </w:tcBorders>
            <w:shd w:val="clear" w:color="auto" w:fill="auto"/>
            <w:tcMar>
              <w:left w:w="28" w:type="dxa"/>
              <w:right w:w="28" w:type="dxa"/>
            </w:tcMar>
            <w:vAlign w:val="center"/>
          </w:tcPr>
          <w:p w14:paraId="35AD5E00" w14:textId="77777777" w:rsidR="005502A1" w:rsidRPr="005502A1" w:rsidRDefault="005502A1" w:rsidP="005502A1">
            <w:pPr>
              <w:jc w:val="center"/>
            </w:pPr>
            <w:r w:rsidRPr="005502A1">
              <w:t>98,14</w:t>
            </w:r>
          </w:p>
        </w:tc>
        <w:tc>
          <w:tcPr>
            <w:tcW w:w="920" w:type="dxa"/>
            <w:tcBorders>
              <w:left w:val="single" w:sz="4" w:space="0" w:color="auto"/>
              <w:bottom w:val="single" w:sz="2" w:space="0" w:color="auto"/>
            </w:tcBorders>
            <w:shd w:val="clear" w:color="auto" w:fill="auto"/>
            <w:tcMar>
              <w:left w:w="28" w:type="dxa"/>
              <w:right w:w="28" w:type="dxa"/>
            </w:tcMar>
            <w:vAlign w:val="center"/>
          </w:tcPr>
          <w:p w14:paraId="56FC0036" w14:textId="77777777" w:rsidR="005502A1" w:rsidRPr="005502A1" w:rsidRDefault="005502A1" w:rsidP="005502A1">
            <w:pPr>
              <w:jc w:val="center"/>
            </w:pPr>
            <w:r w:rsidRPr="005502A1">
              <w:t>91,42</w:t>
            </w:r>
          </w:p>
        </w:tc>
        <w:tc>
          <w:tcPr>
            <w:tcW w:w="919" w:type="dxa"/>
            <w:tcBorders>
              <w:bottom w:val="single" w:sz="2" w:space="0" w:color="auto"/>
            </w:tcBorders>
            <w:shd w:val="clear" w:color="auto" w:fill="auto"/>
            <w:tcMar>
              <w:left w:w="28" w:type="dxa"/>
              <w:right w:w="28" w:type="dxa"/>
            </w:tcMar>
            <w:vAlign w:val="center"/>
          </w:tcPr>
          <w:p w14:paraId="1CA10C22" w14:textId="77777777" w:rsidR="005502A1" w:rsidRPr="005502A1" w:rsidRDefault="005502A1" w:rsidP="005502A1">
            <w:pPr>
              <w:jc w:val="center"/>
            </w:pPr>
            <w:r w:rsidRPr="005502A1">
              <w:t>9,44</w:t>
            </w:r>
          </w:p>
        </w:tc>
        <w:tc>
          <w:tcPr>
            <w:tcW w:w="1182" w:type="dxa"/>
            <w:tcBorders>
              <w:bottom w:val="single" w:sz="2" w:space="0" w:color="auto"/>
            </w:tcBorders>
            <w:shd w:val="clear" w:color="auto" w:fill="auto"/>
            <w:tcMar>
              <w:left w:w="28" w:type="dxa"/>
              <w:right w:w="28" w:type="dxa"/>
            </w:tcMar>
            <w:vAlign w:val="center"/>
          </w:tcPr>
          <w:p w14:paraId="695B3922" w14:textId="77777777" w:rsidR="005502A1" w:rsidRPr="005502A1" w:rsidRDefault="005502A1" w:rsidP="005502A1">
            <w:pPr>
              <w:jc w:val="center"/>
            </w:pPr>
            <w:r w:rsidRPr="005502A1">
              <w:t>1 370,91</w:t>
            </w:r>
          </w:p>
        </w:tc>
        <w:tc>
          <w:tcPr>
            <w:tcW w:w="1181" w:type="dxa"/>
            <w:tcBorders>
              <w:right w:val="single" w:sz="4" w:space="0" w:color="auto"/>
            </w:tcBorders>
            <w:shd w:val="clear" w:color="auto" w:fill="auto"/>
            <w:vAlign w:val="center"/>
          </w:tcPr>
          <w:p w14:paraId="6BABC3D0" w14:textId="77777777" w:rsidR="005502A1" w:rsidRPr="005502A1" w:rsidRDefault="005502A1" w:rsidP="005502A1">
            <w:pPr>
              <w:jc w:val="center"/>
            </w:pPr>
            <w:r w:rsidRPr="005502A1">
              <w:t>х</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3783E312" w14:textId="77777777" w:rsidR="005502A1" w:rsidRPr="005502A1" w:rsidRDefault="005502A1" w:rsidP="005502A1">
            <w:pPr>
              <w:jc w:val="center"/>
            </w:pPr>
            <w:r w:rsidRPr="005502A1">
              <w:t>х</w:t>
            </w:r>
          </w:p>
        </w:tc>
      </w:tr>
      <w:tr w:rsidR="005502A1" w:rsidRPr="005502A1" w14:paraId="4F174536" w14:textId="77777777" w:rsidTr="00762F6E">
        <w:trPr>
          <w:trHeight w:val="136"/>
        </w:trPr>
        <w:tc>
          <w:tcPr>
            <w:tcW w:w="1474" w:type="dxa"/>
            <w:tcBorders>
              <w:left w:val="single" w:sz="4" w:space="0" w:color="auto"/>
              <w:right w:val="single" w:sz="4" w:space="0" w:color="auto"/>
            </w:tcBorders>
            <w:vAlign w:val="center"/>
          </w:tcPr>
          <w:p w14:paraId="10687504" w14:textId="77777777" w:rsidR="005502A1" w:rsidRPr="005502A1" w:rsidRDefault="005502A1" w:rsidP="005502A1">
            <w:pPr>
              <w:jc w:val="center"/>
              <w:rPr>
                <w:bCs/>
                <w:color w:val="000000"/>
                <w:kern w:val="32"/>
              </w:rPr>
            </w:pPr>
            <w:r w:rsidRPr="005502A1">
              <w:rPr>
                <w:bCs/>
                <w:color w:val="000000"/>
                <w:kern w:val="32"/>
              </w:rPr>
              <w:t>1</w:t>
            </w:r>
          </w:p>
        </w:tc>
        <w:tc>
          <w:tcPr>
            <w:tcW w:w="1547" w:type="dxa"/>
            <w:tcBorders>
              <w:left w:val="single" w:sz="4" w:space="0" w:color="auto"/>
            </w:tcBorders>
            <w:vAlign w:val="center"/>
          </w:tcPr>
          <w:p w14:paraId="125DE3A9" w14:textId="77777777" w:rsidR="005502A1" w:rsidRPr="005502A1" w:rsidRDefault="005502A1" w:rsidP="005502A1">
            <w:pPr>
              <w:tabs>
                <w:tab w:val="left" w:pos="3052"/>
              </w:tabs>
              <w:ind w:right="-108" w:hanging="108"/>
              <w:jc w:val="center"/>
            </w:pPr>
            <w:r w:rsidRPr="005502A1">
              <w:t>2</w:t>
            </w:r>
          </w:p>
        </w:tc>
        <w:tc>
          <w:tcPr>
            <w:tcW w:w="919" w:type="dxa"/>
            <w:tcBorders>
              <w:right w:val="single" w:sz="4" w:space="0" w:color="auto"/>
            </w:tcBorders>
            <w:shd w:val="clear" w:color="auto" w:fill="auto"/>
            <w:tcMar>
              <w:left w:w="28" w:type="dxa"/>
              <w:right w:w="28" w:type="dxa"/>
            </w:tcMar>
            <w:vAlign w:val="center"/>
          </w:tcPr>
          <w:p w14:paraId="36F38FA1" w14:textId="77777777" w:rsidR="005502A1" w:rsidRPr="005502A1" w:rsidRDefault="005502A1" w:rsidP="005502A1">
            <w:pPr>
              <w:jc w:val="center"/>
            </w:pPr>
            <w:r w:rsidRPr="005502A1">
              <w:t>3</w:t>
            </w:r>
          </w:p>
        </w:tc>
        <w:tc>
          <w:tcPr>
            <w:tcW w:w="788" w:type="dxa"/>
            <w:tcBorders>
              <w:left w:val="single" w:sz="4" w:space="0" w:color="auto"/>
            </w:tcBorders>
            <w:shd w:val="clear" w:color="auto" w:fill="auto"/>
            <w:tcMar>
              <w:left w:w="28" w:type="dxa"/>
              <w:right w:w="28" w:type="dxa"/>
            </w:tcMar>
            <w:vAlign w:val="center"/>
          </w:tcPr>
          <w:p w14:paraId="38D9E709" w14:textId="77777777" w:rsidR="005502A1" w:rsidRPr="005502A1" w:rsidRDefault="005502A1" w:rsidP="005502A1">
            <w:pPr>
              <w:jc w:val="center"/>
            </w:pPr>
            <w:r w:rsidRPr="005502A1">
              <w:t>4</w:t>
            </w:r>
          </w:p>
        </w:tc>
        <w:tc>
          <w:tcPr>
            <w:tcW w:w="919" w:type="dxa"/>
            <w:tcBorders>
              <w:left w:val="single" w:sz="4" w:space="0" w:color="auto"/>
            </w:tcBorders>
            <w:shd w:val="clear" w:color="auto" w:fill="auto"/>
            <w:tcMar>
              <w:left w:w="28" w:type="dxa"/>
              <w:right w:w="28" w:type="dxa"/>
            </w:tcMar>
            <w:vAlign w:val="center"/>
          </w:tcPr>
          <w:p w14:paraId="1A810C0E" w14:textId="77777777" w:rsidR="005502A1" w:rsidRPr="005502A1" w:rsidRDefault="005502A1" w:rsidP="005502A1">
            <w:pPr>
              <w:jc w:val="center"/>
            </w:pPr>
            <w:r w:rsidRPr="005502A1">
              <w:t>5</w:t>
            </w:r>
          </w:p>
        </w:tc>
        <w:tc>
          <w:tcPr>
            <w:tcW w:w="919" w:type="dxa"/>
            <w:tcBorders>
              <w:left w:val="single" w:sz="4" w:space="0" w:color="auto"/>
            </w:tcBorders>
            <w:shd w:val="clear" w:color="auto" w:fill="auto"/>
            <w:tcMar>
              <w:left w:w="28" w:type="dxa"/>
              <w:right w:w="28" w:type="dxa"/>
            </w:tcMar>
            <w:vAlign w:val="center"/>
          </w:tcPr>
          <w:p w14:paraId="63B82902" w14:textId="77777777" w:rsidR="005502A1" w:rsidRPr="005502A1" w:rsidRDefault="005502A1" w:rsidP="005502A1">
            <w:pPr>
              <w:jc w:val="center"/>
            </w:pPr>
            <w:r w:rsidRPr="005502A1">
              <w:t>6</w:t>
            </w:r>
          </w:p>
        </w:tc>
        <w:tc>
          <w:tcPr>
            <w:tcW w:w="920" w:type="dxa"/>
            <w:tcBorders>
              <w:right w:val="single" w:sz="4" w:space="0" w:color="auto"/>
            </w:tcBorders>
            <w:shd w:val="clear" w:color="auto" w:fill="auto"/>
            <w:tcMar>
              <w:left w:w="28" w:type="dxa"/>
              <w:right w:w="28" w:type="dxa"/>
            </w:tcMar>
            <w:vAlign w:val="center"/>
          </w:tcPr>
          <w:p w14:paraId="2B0A2D36" w14:textId="77777777" w:rsidR="005502A1" w:rsidRPr="005502A1" w:rsidRDefault="005502A1" w:rsidP="005502A1">
            <w:pPr>
              <w:jc w:val="center"/>
            </w:pPr>
            <w:r w:rsidRPr="005502A1">
              <w:t>7</w:t>
            </w:r>
          </w:p>
        </w:tc>
        <w:tc>
          <w:tcPr>
            <w:tcW w:w="919" w:type="dxa"/>
            <w:tcBorders>
              <w:left w:val="single" w:sz="4" w:space="0" w:color="auto"/>
            </w:tcBorders>
            <w:shd w:val="clear" w:color="auto" w:fill="auto"/>
            <w:tcMar>
              <w:left w:w="28" w:type="dxa"/>
              <w:right w:w="28" w:type="dxa"/>
            </w:tcMar>
            <w:vAlign w:val="center"/>
          </w:tcPr>
          <w:p w14:paraId="40753148" w14:textId="77777777" w:rsidR="005502A1" w:rsidRPr="005502A1" w:rsidRDefault="005502A1" w:rsidP="005502A1">
            <w:pPr>
              <w:jc w:val="center"/>
            </w:pPr>
            <w:r w:rsidRPr="005502A1">
              <w:t>8</w:t>
            </w:r>
          </w:p>
        </w:tc>
        <w:tc>
          <w:tcPr>
            <w:tcW w:w="787" w:type="dxa"/>
            <w:tcBorders>
              <w:left w:val="single" w:sz="4" w:space="0" w:color="auto"/>
            </w:tcBorders>
            <w:shd w:val="clear" w:color="auto" w:fill="auto"/>
            <w:tcMar>
              <w:left w:w="28" w:type="dxa"/>
              <w:right w:w="28" w:type="dxa"/>
            </w:tcMar>
            <w:vAlign w:val="center"/>
          </w:tcPr>
          <w:p w14:paraId="6AF067A0" w14:textId="77777777" w:rsidR="005502A1" w:rsidRPr="005502A1" w:rsidRDefault="005502A1" w:rsidP="005502A1">
            <w:pPr>
              <w:jc w:val="center"/>
            </w:pPr>
            <w:r w:rsidRPr="005502A1">
              <w:t>9</w:t>
            </w:r>
          </w:p>
        </w:tc>
        <w:tc>
          <w:tcPr>
            <w:tcW w:w="920" w:type="dxa"/>
            <w:tcBorders>
              <w:left w:val="single" w:sz="4" w:space="0" w:color="auto"/>
            </w:tcBorders>
            <w:shd w:val="clear" w:color="auto" w:fill="auto"/>
            <w:tcMar>
              <w:left w:w="28" w:type="dxa"/>
              <w:right w:w="28" w:type="dxa"/>
            </w:tcMar>
            <w:vAlign w:val="center"/>
          </w:tcPr>
          <w:p w14:paraId="23C4687A" w14:textId="77777777" w:rsidR="005502A1" w:rsidRPr="005502A1" w:rsidRDefault="005502A1" w:rsidP="005502A1">
            <w:pPr>
              <w:jc w:val="center"/>
            </w:pPr>
            <w:r w:rsidRPr="005502A1">
              <w:t>10</w:t>
            </w:r>
          </w:p>
        </w:tc>
        <w:tc>
          <w:tcPr>
            <w:tcW w:w="919" w:type="dxa"/>
            <w:shd w:val="clear" w:color="auto" w:fill="auto"/>
            <w:tcMar>
              <w:left w:w="28" w:type="dxa"/>
              <w:right w:w="28" w:type="dxa"/>
            </w:tcMar>
            <w:vAlign w:val="center"/>
          </w:tcPr>
          <w:p w14:paraId="40E8D3D5" w14:textId="77777777" w:rsidR="005502A1" w:rsidRPr="005502A1" w:rsidRDefault="005502A1" w:rsidP="005502A1">
            <w:pPr>
              <w:jc w:val="center"/>
            </w:pPr>
            <w:r w:rsidRPr="005502A1">
              <w:t>11</w:t>
            </w:r>
          </w:p>
        </w:tc>
        <w:tc>
          <w:tcPr>
            <w:tcW w:w="1182" w:type="dxa"/>
            <w:shd w:val="clear" w:color="auto" w:fill="auto"/>
            <w:tcMar>
              <w:left w:w="28" w:type="dxa"/>
              <w:right w:w="28" w:type="dxa"/>
            </w:tcMar>
            <w:vAlign w:val="center"/>
          </w:tcPr>
          <w:p w14:paraId="3F135F1B" w14:textId="77777777" w:rsidR="005502A1" w:rsidRPr="005502A1" w:rsidRDefault="005502A1" w:rsidP="005502A1">
            <w:pPr>
              <w:jc w:val="center"/>
            </w:pPr>
            <w:r w:rsidRPr="005502A1">
              <w:t>12</w:t>
            </w:r>
          </w:p>
        </w:tc>
        <w:tc>
          <w:tcPr>
            <w:tcW w:w="1181" w:type="dxa"/>
            <w:tcBorders>
              <w:right w:val="single" w:sz="4" w:space="0" w:color="auto"/>
            </w:tcBorders>
            <w:shd w:val="clear" w:color="auto" w:fill="auto"/>
            <w:vAlign w:val="center"/>
          </w:tcPr>
          <w:p w14:paraId="653468A5" w14:textId="77777777" w:rsidR="005502A1" w:rsidRPr="005502A1" w:rsidRDefault="005502A1" w:rsidP="005502A1">
            <w:pPr>
              <w:jc w:val="center"/>
            </w:pPr>
            <w:r w:rsidRPr="005502A1">
              <w:t>13</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269F79FA" w14:textId="77777777" w:rsidR="005502A1" w:rsidRPr="005502A1" w:rsidRDefault="005502A1" w:rsidP="005502A1">
            <w:pPr>
              <w:jc w:val="center"/>
            </w:pPr>
            <w:r w:rsidRPr="005502A1">
              <w:t>14</w:t>
            </w:r>
          </w:p>
        </w:tc>
      </w:tr>
      <w:tr w:rsidR="005502A1" w:rsidRPr="005502A1" w14:paraId="37A81992" w14:textId="77777777" w:rsidTr="00762F6E">
        <w:trPr>
          <w:trHeight w:val="136"/>
        </w:trPr>
        <w:tc>
          <w:tcPr>
            <w:tcW w:w="1474" w:type="dxa"/>
            <w:vMerge w:val="restart"/>
            <w:tcBorders>
              <w:left w:val="single" w:sz="4" w:space="0" w:color="auto"/>
              <w:right w:val="single" w:sz="4" w:space="0" w:color="auto"/>
            </w:tcBorders>
            <w:vAlign w:val="center"/>
          </w:tcPr>
          <w:p w14:paraId="4AC6F6D8" w14:textId="77777777" w:rsidR="005502A1" w:rsidRPr="005502A1" w:rsidRDefault="005502A1" w:rsidP="005502A1">
            <w:pPr>
              <w:jc w:val="center"/>
              <w:rPr>
                <w:bCs/>
                <w:color w:val="000000"/>
                <w:kern w:val="32"/>
              </w:rPr>
            </w:pPr>
          </w:p>
        </w:tc>
        <w:tc>
          <w:tcPr>
            <w:tcW w:w="1547" w:type="dxa"/>
            <w:tcBorders>
              <w:left w:val="single" w:sz="4" w:space="0" w:color="auto"/>
            </w:tcBorders>
            <w:vAlign w:val="center"/>
          </w:tcPr>
          <w:p w14:paraId="4DF88839" w14:textId="77777777" w:rsidR="005502A1" w:rsidRPr="005502A1" w:rsidRDefault="005502A1" w:rsidP="005502A1">
            <w:pPr>
              <w:tabs>
                <w:tab w:val="left" w:pos="3052"/>
              </w:tabs>
              <w:ind w:right="-108" w:hanging="108"/>
              <w:jc w:val="center"/>
            </w:pPr>
            <w:r w:rsidRPr="005502A1">
              <w:t>с 01.07.2020</w:t>
            </w:r>
          </w:p>
        </w:tc>
        <w:tc>
          <w:tcPr>
            <w:tcW w:w="919" w:type="dxa"/>
            <w:tcBorders>
              <w:right w:val="single" w:sz="4" w:space="0" w:color="auto"/>
            </w:tcBorders>
            <w:shd w:val="clear" w:color="auto" w:fill="auto"/>
            <w:tcMar>
              <w:left w:w="28" w:type="dxa"/>
              <w:right w:w="28" w:type="dxa"/>
            </w:tcMar>
            <w:vAlign w:val="center"/>
          </w:tcPr>
          <w:p w14:paraId="528EBEAF" w14:textId="77777777" w:rsidR="005502A1" w:rsidRPr="005502A1" w:rsidRDefault="005502A1" w:rsidP="005502A1">
            <w:pPr>
              <w:jc w:val="center"/>
            </w:pPr>
            <w:r w:rsidRPr="005502A1">
              <w:t>115,08</w:t>
            </w:r>
          </w:p>
        </w:tc>
        <w:tc>
          <w:tcPr>
            <w:tcW w:w="788" w:type="dxa"/>
            <w:tcBorders>
              <w:left w:val="single" w:sz="4" w:space="0" w:color="auto"/>
            </w:tcBorders>
            <w:shd w:val="clear" w:color="auto" w:fill="auto"/>
            <w:tcMar>
              <w:left w:w="28" w:type="dxa"/>
              <w:right w:w="28" w:type="dxa"/>
            </w:tcMar>
            <w:vAlign w:val="center"/>
          </w:tcPr>
          <w:p w14:paraId="49362075" w14:textId="77777777" w:rsidR="005502A1" w:rsidRPr="005502A1" w:rsidRDefault="005502A1" w:rsidP="005502A1">
            <w:pPr>
              <w:jc w:val="center"/>
            </w:pPr>
            <w:r w:rsidRPr="005502A1">
              <w:t>106,52</w:t>
            </w:r>
          </w:p>
        </w:tc>
        <w:tc>
          <w:tcPr>
            <w:tcW w:w="919" w:type="dxa"/>
            <w:tcBorders>
              <w:left w:val="single" w:sz="4" w:space="0" w:color="auto"/>
            </w:tcBorders>
            <w:shd w:val="clear" w:color="auto" w:fill="auto"/>
            <w:tcMar>
              <w:left w:w="28" w:type="dxa"/>
              <w:right w:w="28" w:type="dxa"/>
            </w:tcMar>
            <w:vAlign w:val="center"/>
          </w:tcPr>
          <w:p w14:paraId="3C87FD06" w14:textId="77777777" w:rsidR="005502A1" w:rsidRPr="005502A1" w:rsidRDefault="005502A1" w:rsidP="005502A1">
            <w:pPr>
              <w:jc w:val="center"/>
            </w:pPr>
            <w:r w:rsidRPr="005502A1">
              <w:t>122,62</w:t>
            </w:r>
          </w:p>
        </w:tc>
        <w:tc>
          <w:tcPr>
            <w:tcW w:w="919" w:type="dxa"/>
            <w:tcBorders>
              <w:left w:val="single" w:sz="4" w:space="0" w:color="auto"/>
            </w:tcBorders>
            <w:shd w:val="clear" w:color="auto" w:fill="auto"/>
            <w:tcMar>
              <w:left w:w="28" w:type="dxa"/>
              <w:right w:w="28" w:type="dxa"/>
            </w:tcMar>
            <w:vAlign w:val="center"/>
          </w:tcPr>
          <w:p w14:paraId="4802A4D3" w14:textId="77777777" w:rsidR="005502A1" w:rsidRPr="005502A1" w:rsidRDefault="005502A1" w:rsidP="005502A1">
            <w:pPr>
              <w:jc w:val="center"/>
            </w:pPr>
            <w:r w:rsidRPr="005502A1">
              <w:t>114,23</w:t>
            </w:r>
          </w:p>
        </w:tc>
        <w:tc>
          <w:tcPr>
            <w:tcW w:w="920" w:type="dxa"/>
            <w:tcBorders>
              <w:right w:val="single" w:sz="4" w:space="0" w:color="auto"/>
            </w:tcBorders>
            <w:shd w:val="clear" w:color="auto" w:fill="auto"/>
            <w:tcMar>
              <w:left w:w="28" w:type="dxa"/>
              <w:right w:w="28" w:type="dxa"/>
            </w:tcMar>
            <w:vAlign w:val="center"/>
          </w:tcPr>
          <w:p w14:paraId="2879FDBB" w14:textId="77777777" w:rsidR="005502A1" w:rsidRPr="005502A1" w:rsidRDefault="005502A1" w:rsidP="005502A1">
            <w:pPr>
              <w:jc w:val="center"/>
            </w:pPr>
            <w:r w:rsidRPr="005502A1">
              <w:t>95,90</w:t>
            </w:r>
          </w:p>
        </w:tc>
        <w:tc>
          <w:tcPr>
            <w:tcW w:w="919" w:type="dxa"/>
            <w:tcBorders>
              <w:left w:val="single" w:sz="4" w:space="0" w:color="auto"/>
            </w:tcBorders>
            <w:shd w:val="clear" w:color="auto" w:fill="auto"/>
            <w:tcMar>
              <w:left w:w="28" w:type="dxa"/>
              <w:right w:w="28" w:type="dxa"/>
            </w:tcMar>
            <w:vAlign w:val="center"/>
          </w:tcPr>
          <w:p w14:paraId="6B07C8EC" w14:textId="77777777" w:rsidR="005502A1" w:rsidRPr="005502A1" w:rsidRDefault="005502A1" w:rsidP="005502A1">
            <w:pPr>
              <w:jc w:val="center"/>
            </w:pPr>
            <w:r w:rsidRPr="005502A1">
              <w:t>88,77</w:t>
            </w:r>
          </w:p>
        </w:tc>
        <w:tc>
          <w:tcPr>
            <w:tcW w:w="787" w:type="dxa"/>
            <w:tcBorders>
              <w:left w:val="single" w:sz="4" w:space="0" w:color="auto"/>
            </w:tcBorders>
            <w:shd w:val="clear" w:color="auto" w:fill="auto"/>
            <w:tcMar>
              <w:left w:w="28" w:type="dxa"/>
              <w:right w:w="28" w:type="dxa"/>
            </w:tcMar>
            <w:vAlign w:val="center"/>
          </w:tcPr>
          <w:p w14:paraId="24B3E558" w14:textId="77777777" w:rsidR="005502A1" w:rsidRPr="005502A1" w:rsidRDefault="005502A1" w:rsidP="005502A1">
            <w:pPr>
              <w:jc w:val="center"/>
            </w:pPr>
            <w:r w:rsidRPr="005502A1">
              <w:t>102,18</w:t>
            </w:r>
          </w:p>
        </w:tc>
        <w:tc>
          <w:tcPr>
            <w:tcW w:w="920" w:type="dxa"/>
            <w:tcBorders>
              <w:left w:val="single" w:sz="4" w:space="0" w:color="auto"/>
            </w:tcBorders>
            <w:shd w:val="clear" w:color="auto" w:fill="auto"/>
            <w:tcMar>
              <w:left w:w="28" w:type="dxa"/>
              <w:right w:w="28" w:type="dxa"/>
            </w:tcMar>
            <w:vAlign w:val="center"/>
          </w:tcPr>
          <w:p w14:paraId="2472321E" w14:textId="77777777" w:rsidR="005502A1" w:rsidRPr="005502A1" w:rsidRDefault="005502A1" w:rsidP="005502A1">
            <w:pPr>
              <w:jc w:val="center"/>
            </w:pPr>
            <w:r w:rsidRPr="005502A1">
              <w:t>95,19</w:t>
            </w:r>
          </w:p>
        </w:tc>
        <w:tc>
          <w:tcPr>
            <w:tcW w:w="919" w:type="dxa"/>
            <w:shd w:val="clear" w:color="auto" w:fill="auto"/>
            <w:tcMar>
              <w:left w:w="28" w:type="dxa"/>
              <w:right w:w="28" w:type="dxa"/>
            </w:tcMar>
            <w:vAlign w:val="center"/>
          </w:tcPr>
          <w:p w14:paraId="4BF977DF" w14:textId="77777777" w:rsidR="005502A1" w:rsidRPr="005502A1" w:rsidRDefault="005502A1" w:rsidP="005502A1">
            <w:pPr>
              <w:jc w:val="center"/>
            </w:pPr>
            <w:r w:rsidRPr="005502A1">
              <w:t>9,93</w:t>
            </w:r>
          </w:p>
        </w:tc>
        <w:tc>
          <w:tcPr>
            <w:tcW w:w="1182" w:type="dxa"/>
            <w:shd w:val="clear" w:color="auto" w:fill="auto"/>
            <w:tcMar>
              <w:left w:w="28" w:type="dxa"/>
              <w:right w:w="28" w:type="dxa"/>
            </w:tcMar>
            <w:vAlign w:val="center"/>
          </w:tcPr>
          <w:p w14:paraId="3C789116" w14:textId="77777777" w:rsidR="005502A1" w:rsidRPr="005502A1" w:rsidRDefault="005502A1" w:rsidP="005502A1">
            <w:pPr>
              <w:jc w:val="center"/>
            </w:pPr>
            <w:r w:rsidRPr="005502A1">
              <w:t>1 425,75</w:t>
            </w:r>
          </w:p>
        </w:tc>
        <w:tc>
          <w:tcPr>
            <w:tcW w:w="1181" w:type="dxa"/>
            <w:tcBorders>
              <w:right w:val="single" w:sz="4" w:space="0" w:color="auto"/>
            </w:tcBorders>
            <w:shd w:val="clear" w:color="auto" w:fill="auto"/>
            <w:vAlign w:val="center"/>
          </w:tcPr>
          <w:p w14:paraId="7862C21E" w14:textId="77777777" w:rsidR="005502A1" w:rsidRPr="005502A1" w:rsidRDefault="005502A1" w:rsidP="005502A1">
            <w:pPr>
              <w:jc w:val="center"/>
            </w:pPr>
            <w:r w:rsidRPr="005502A1">
              <w:t>х</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7FBE03E3" w14:textId="77777777" w:rsidR="005502A1" w:rsidRPr="005502A1" w:rsidRDefault="005502A1" w:rsidP="005502A1">
            <w:pPr>
              <w:jc w:val="center"/>
            </w:pPr>
            <w:r w:rsidRPr="005502A1">
              <w:t>х</w:t>
            </w:r>
          </w:p>
        </w:tc>
      </w:tr>
      <w:tr w:rsidR="005502A1" w:rsidRPr="005502A1" w14:paraId="66165538" w14:textId="77777777" w:rsidTr="00762F6E">
        <w:trPr>
          <w:trHeight w:val="210"/>
        </w:trPr>
        <w:tc>
          <w:tcPr>
            <w:tcW w:w="1474" w:type="dxa"/>
            <w:vMerge/>
            <w:tcBorders>
              <w:left w:val="single" w:sz="4" w:space="0" w:color="auto"/>
              <w:right w:val="single" w:sz="4" w:space="0" w:color="auto"/>
            </w:tcBorders>
            <w:vAlign w:val="center"/>
          </w:tcPr>
          <w:p w14:paraId="46E9C47D" w14:textId="77777777" w:rsidR="005502A1" w:rsidRPr="005502A1" w:rsidRDefault="005502A1" w:rsidP="005502A1">
            <w:pPr>
              <w:jc w:val="center"/>
              <w:rPr>
                <w:bCs/>
                <w:color w:val="000000"/>
                <w:kern w:val="32"/>
              </w:rPr>
            </w:pPr>
          </w:p>
        </w:tc>
        <w:tc>
          <w:tcPr>
            <w:tcW w:w="1547" w:type="dxa"/>
            <w:tcBorders>
              <w:left w:val="single" w:sz="4" w:space="0" w:color="auto"/>
            </w:tcBorders>
            <w:vAlign w:val="center"/>
          </w:tcPr>
          <w:p w14:paraId="1123D012" w14:textId="77777777" w:rsidR="005502A1" w:rsidRPr="005502A1" w:rsidRDefault="005502A1" w:rsidP="005502A1">
            <w:pPr>
              <w:tabs>
                <w:tab w:val="left" w:pos="3052"/>
              </w:tabs>
              <w:ind w:right="-108" w:hanging="108"/>
              <w:jc w:val="center"/>
            </w:pPr>
            <w:r w:rsidRPr="005502A1">
              <w:t>с 01.01.2021</w:t>
            </w:r>
          </w:p>
        </w:tc>
        <w:tc>
          <w:tcPr>
            <w:tcW w:w="9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F20228" w14:textId="77777777" w:rsidR="005502A1" w:rsidRPr="005502A1" w:rsidRDefault="005502A1" w:rsidP="005502A1">
            <w:pPr>
              <w:jc w:val="center"/>
              <w:rPr>
                <w:color w:val="000000"/>
              </w:rPr>
            </w:pPr>
            <w:r w:rsidRPr="005502A1">
              <w:rPr>
                <w:color w:val="000000"/>
              </w:rPr>
              <w:t>115,08</w:t>
            </w:r>
          </w:p>
        </w:tc>
        <w:tc>
          <w:tcPr>
            <w:tcW w:w="7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049742C" w14:textId="77777777" w:rsidR="005502A1" w:rsidRPr="005502A1" w:rsidRDefault="005502A1" w:rsidP="005502A1">
            <w:pPr>
              <w:jc w:val="center"/>
              <w:rPr>
                <w:color w:val="000000"/>
              </w:rPr>
            </w:pPr>
            <w:r w:rsidRPr="005502A1">
              <w:rPr>
                <w:color w:val="000000"/>
              </w:rPr>
              <w:t>106,52</w:t>
            </w:r>
          </w:p>
        </w:tc>
        <w:tc>
          <w:tcPr>
            <w:tcW w:w="91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CFAAC4E" w14:textId="77777777" w:rsidR="005502A1" w:rsidRPr="005502A1" w:rsidRDefault="005502A1" w:rsidP="005502A1">
            <w:pPr>
              <w:jc w:val="center"/>
              <w:rPr>
                <w:color w:val="000000"/>
              </w:rPr>
            </w:pPr>
            <w:r w:rsidRPr="005502A1">
              <w:rPr>
                <w:color w:val="000000"/>
              </w:rPr>
              <w:t>122,62</w:t>
            </w:r>
          </w:p>
        </w:tc>
        <w:tc>
          <w:tcPr>
            <w:tcW w:w="91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7B0EA87" w14:textId="77777777" w:rsidR="005502A1" w:rsidRPr="005502A1" w:rsidRDefault="005502A1" w:rsidP="005502A1">
            <w:pPr>
              <w:jc w:val="center"/>
              <w:rPr>
                <w:color w:val="000000"/>
              </w:rPr>
            </w:pPr>
            <w:r w:rsidRPr="005502A1">
              <w:rPr>
                <w:color w:val="000000"/>
              </w:rPr>
              <w:t>114,23</w:t>
            </w:r>
          </w:p>
        </w:tc>
        <w:tc>
          <w:tcPr>
            <w:tcW w:w="9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220DBE" w14:textId="77777777" w:rsidR="005502A1" w:rsidRPr="005502A1" w:rsidRDefault="005502A1" w:rsidP="005502A1">
            <w:pPr>
              <w:jc w:val="center"/>
              <w:rPr>
                <w:color w:val="000000"/>
              </w:rPr>
            </w:pPr>
            <w:r w:rsidRPr="005502A1">
              <w:rPr>
                <w:color w:val="000000"/>
              </w:rPr>
              <w:t>95,90</w:t>
            </w:r>
          </w:p>
        </w:tc>
        <w:tc>
          <w:tcPr>
            <w:tcW w:w="91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A75FD8D" w14:textId="77777777" w:rsidR="005502A1" w:rsidRPr="005502A1" w:rsidRDefault="005502A1" w:rsidP="005502A1">
            <w:pPr>
              <w:jc w:val="center"/>
              <w:rPr>
                <w:color w:val="000000"/>
              </w:rPr>
            </w:pPr>
            <w:r w:rsidRPr="005502A1">
              <w:rPr>
                <w:color w:val="000000"/>
              </w:rPr>
              <w:t>88,77</w:t>
            </w:r>
          </w:p>
        </w:tc>
        <w:tc>
          <w:tcPr>
            <w:tcW w:w="78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B8CE7A8" w14:textId="77777777" w:rsidR="005502A1" w:rsidRPr="005502A1" w:rsidRDefault="005502A1" w:rsidP="005502A1">
            <w:pPr>
              <w:jc w:val="center"/>
              <w:rPr>
                <w:color w:val="000000"/>
              </w:rPr>
            </w:pPr>
            <w:r w:rsidRPr="005502A1">
              <w:rPr>
                <w:color w:val="000000"/>
              </w:rPr>
              <w:t>102,18</w:t>
            </w:r>
          </w:p>
        </w:tc>
        <w:tc>
          <w:tcPr>
            <w:tcW w:w="92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7A00547" w14:textId="77777777" w:rsidR="005502A1" w:rsidRPr="005502A1" w:rsidRDefault="005502A1" w:rsidP="005502A1">
            <w:pPr>
              <w:jc w:val="center"/>
              <w:rPr>
                <w:color w:val="000000"/>
              </w:rPr>
            </w:pPr>
            <w:r w:rsidRPr="005502A1">
              <w:rPr>
                <w:color w:val="000000"/>
              </w:rPr>
              <w:t>95,19</w:t>
            </w:r>
          </w:p>
        </w:tc>
        <w:tc>
          <w:tcPr>
            <w:tcW w:w="919" w:type="dxa"/>
            <w:shd w:val="clear" w:color="auto" w:fill="auto"/>
            <w:tcMar>
              <w:left w:w="28" w:type="dxa"/>
              <w:right w:w="28" w:type="dxa"/>
            </w:tcMar>
            <w:vAlign w:val="center"/>
          </w:tcPr>
          <w:p w14:paraId="60F74830" w14:textId="77777777" w:rsidR="005502A1" w:rsidRPr="005502A1" w:rsidRDefault="005502A1" w:rsidP="005502A1">
            <w:pPr>
              <w:jc w:val="center"/>
              <w:rPr>
                <w:color w:val="000000"/>
              </w:rPr>
            </w:pPr>
            <w:r w:rsidRPr="005502A1">
              <w:rPr>
                <w:color w:val="000000"/>
              </w:rPr>
              <w:t>9,93</w:t>
            </w:r>
          </w:p>
        </w:tc>
        <w:tc>
          <w:tcPr>
            <w:tcW w:w="1182" w:type="dxa"/>
            <w:shd w:val="clear" w:color="auto" w:fill="auto"/>
            <w:tcMar>
              <w:left w:w="28" w:type="dxa"/>
              <w:right w:w="28" w:type="dxa"/>
            </w:tcMar>
            <w:vAlign w:val="center"/>
          </w:tcPr>
          <w:p w14:paraId="099939A6" w14:textId="77777777" w:rsidR="005502A1" w:rsidRPr="005502A1" w:rsidRDefault="005502A1" w:rsidP="005502A1">
            <w:pPr>
              <w:jc w:val="center"/>
              <w:rPr>
                <w:color w:val="000000"/>
              </w:rPr>
            </w:pPr>
            <w:r w:rsidRPr="005502A1">
              <w:rPr>
                <w:color w:val="000000"/>
              </w:rPr>
              <w:t>1 425,75</w:t>
            </w:r>
          </w:p>
        </w:tc>
        <w:tc>
          <w:tcPr>
            <w:tcW w:w="1181" w:type="dxa"/>
            <w:tcBorders>
              <w:right w:val="single" w:sz="4" w:space="0" w:color="auto"/>
            </w:tcBorders>
            <w:shd w:val="clear" w:color="auto" w:fill="auto"/>
            <w:vAlign w:val="center"/>
          </w:tcPr>
          <w:p w14:paraId="56455179" w14:textId="77777777" w:rsidR="005502A1" w:rsidRPr="005502A1" w:rsidRDefault="005502A1" w:rsidP="005502A1">
            <w:pPr>
              <w:jc w:val="center"/>
            </w:pPr>
            <w:r w:rsidRPr="005502A1">
              <w:t>х</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3C536354" w14:textId="77777777" w:rsidR="005502A1" w:rsidRPr="005502A1" w:rsidRDefault="005502A1" w:rsidP="005502A1">
            <w:pPr>
              <w:jc w:val="center"/>
            </w:pPr>
            <w:r w:rsidRPr="005502A1">
              <w:t>х</w:t>
            </w:r>
          </w:p>
        </w:tc>
      </w:tr>
      <w:tr w:rsidR="005502A1" w:rsidRPr="005502A1" w14:paraId="3DC80E3E" w14:textId="77777777" w:rsidTr="00762F6E">
        <w:trPr>
          <w:trHeight w:val="263"/>
        </w:trPr>
        <w:tc>
          <w:tcPr>
            <w:tcW w:w="1474" w:type="dxa"/>
            <w:vMerge/>
            <w:tcBorders>
              <w:left w:val="single" w:sz="4" w:space="0" w:color="auto"/>
              <w:right w:val="single" w:sz="4" w:space="0" w:color="auto"/>
            </w:tcBorders>
            <w:vAlign w:val="center"/>
          </w:tcPr>
          <w:p w14:paraId="01D03F08" w14:textId="77777777" w:rsidR="005502A1" w:rsidRPr="005502A1" w:rsidRDefault="005502A1" w:rsidP="005502A1">
            <w:pPr>
              <w:jc w:val="center"/>
              <w:rPr>
                <w:bCs/>
                <w:color w:val="000000"/>
                <w:kern w:val="32"/>
              </w:rPr>
            </w:pPr>
          </w:p>
        </w:tc>
        <w:tc>
          <w:tcPr>
            <w:tcW w:w="1547" w:type="dxa"/>
            <w:tcBorders>
              <w:left w:val="single" w:sz="4" w:space="0" w:color="auto"/>
            </w:tcBorders>
            <w:vAlign w:val="center"/>
          </w:tcPr>
          <w:p w14:paraId="2D0EC8C9" w14:textId="77777777" w:rsidR="005502A1" w:rsidRPr="005502A1" w:rsidRDefault="005502A1" w:rsidP="005502A1">
            <w:pPr>
              <w:tabs>
                <w:tab w:val="left" w:pos="3052"/>
              </w:tabs>
              <w:ind w:right="-108" w:hanging="108"/>
              <w:jc w:val="center"/>
            </w:pPr>
            <w:r w:rsidRPr="005502A1">
              <w:t>с 01.07.2021</w:t>
            </w:r>
          </w:p>
        </w:tc>
        <w:tc>
          <w:tcPr>
            <w:tcW w:w="91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B398750" w14:textId="77777777" w:rsidR="005502A1" w:rsidRPr="005502A1" w:rsidRDefault="005502A1" w:rsidP="005502A1">
            <w:pPr>
              <w:jc w:val="center"/>
              <w:rPr>
                <w:color w:val="000000"/>
              </w:rPr>
            </w:pPr>
            <w:r w:rsidRPr="005502A1">
              <w:rPr>
                <w:color w:val="000000"/>
              </w:rPr>
              <w:t>121,50</w:t>
            </w:r>
          </w:p>
        </w:tc>
        <w:tc>
          <w:tcPr>
            <w:tcW w:w="788" w:type="dxa"/>
            <w:tcBorders>
              <w:top w:val="nil"/>
              <w:left w:val="nil"/>
              <w:bottom w:val="single" w:sz="4" w:space="0" w:color="auto"/>
              <w:right w:val="single" w:sz="4" w:space="0" w:color="auto"/>
            </w:tcBorders>
            <w:shd w:val="clear" w:color="auto" w:fill="auto"/>
            <w:tcMar>
              <w:left w:w="28" w:type="dxa"/>
              <w:right w:w="28" w:type="dxa"/>
            </w:tcMar>
            <w:vAlign w:val="center"/>
          </w:tcPr>
          <w:p w14:paraId="5908CCB2" w14:textId="77777777" w:rsidR="005502A1" w:rsidRPr="005502A1" w:rsidRDefault="005502A1" w:rsidP="005502A1">
            <w:pPr>
              <w:jc w:val="center"/>
              <w:rPr>
                <w:color w:val="000000"/>
              </w:rPr>
            </w:pPr>
            <w:r w:rsidRPr="005502A1">
              <w:rPr>
                <w:color w:val="000000"/>
              </w:rPr>
              <w:t>112,46</w:t>
            </w:r>
          </w:p>
        </w:tc>
        <w:tc>
          <w:tcPr>
            <w:tcW w:w="919" w:type="dxa"/>
            <w:tcBorders>
              <w:top w:val="nil"/>
              <w:left w:val="nil"/>
              <w:bottom w:val="single" w:sz="4" w:space="0" w:color="auto"/>
              <w:right w:val="single" w:sz="4" w:space="0" w:color="auto"/>
            </w:tcBorders>
            <w:shd w:val="clear" w:color="auto" w:fill="auto"/>
            <w:tcMar>
              <w:left w:w="28" w:type="dxa"/>
              <w:right w:w="28" w:type="dxa"/>
            </w:tcMar>
            <w:vAlign w:val="center"/>
          </w:tcPr>
          <w:p w14:paraId="41A1B130" w14:textId="77777777" w:rsidR="005502A1" w:rsidRPr="005502A1" w:rsidRDefault="005502A1" w:rsidP="005502A1">
            <w:pPr>
              <w:jc w:val="center"/>
              <w:rPr>
                <w:color w:val="000000"/>
              </w:rPr>
            </w:pPr>
            <w:r w:rsidRPr="005502A1">
              <w:rPr>
                <w:color w:val="000000"/>
              </w:rPr>
              <w:t>129,44</w:t>
            </w:r>
          </w:p>
        </w:tc>
        <w:tc>
          <w:tcPr>
            <w:tcW w:w="919" w:type="dxa"/>
            <w:tcBorders>
              <w:top w:val="nil"/>
              <w:left w:val="nil"/>
              <w:bottom w:val="single" w:sz="4" w:space="0" w:color="auto"/>
              <w:right w:val="single" w:sz="4" w:space="0" w:color="auto"/>
            </w:tcBorders>
            <w:shd w:val="clear" w:color="auto" w:fill="auto"/>
            <w:tcMar>
              <w:left w:w="28" w:type="dxa"/>
              <w:right w:w="28" w:type="dxa"/>
            </w:tcMar>
            <w:vAlign w:val="center"/>
          </w:tcPr>
          <w:p w14:paraId="7317672F" w14:textId="77777777" w:rsidR="005502A1" w:rsidRPr="005502A1" w:rsidRDefault="005502A1" w:rsidP="005502A1">
            <w:pPr>
              <w:jc w:val="center"/>
              <w:rPr>
                <w:color w:val="000000"/>
              </w:rPr>
            </w:pPr>
            <w:r w:rsidRPr="005502A1">
              <w:rPr>
                <w:color w:val="000000"/>
              </w:rPr>
              <w:t>120,59</w:t>
            </w:r>
          </w:p>
        </w:tc>
        <w:tc>
          <w:tcPr>
            <w:tcW w:w="92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3DE73BA" w14:textId="77777777" w:rsidR="005502A1" w:rsidRPr="005502A1" w:rsidRDefault="005502A1" w:rsidP="005502A1">
            <w:pPr>
              <w:jc w:val="center"/>
              <w:rPr>
                <w:color w:val="000000"/>
              </w:rPr>
            </w:pPr>
            <w:r w:rsidRPr="005502A1">
              <w:rPr>
                <w:color w:val="000000"/>
              </w:rPr>
              <w:t>101,25</w:t>
            </w:r>
          </w:p>
        </w:tc>
        <w:tc>
          <w:tcPr>
            <w:tcW w:w="919" w:type="dxa"/>
            <w:tcBorders>
              <w:top w:val="nil"/>
              <w:left w:val="nil"/>
              <w:bottom w:val="single" w:sz="4" w:space="0" w:color="auto"/>
              <w:right w:val="single" w:sz="4" w:space="0" w:color="auto"/>
            </w:tcBorders>
            <w:shd w:val="clear" w:color="auto" w:fill="auto"/>
            <w:tcMar>
              <w:left w:w="28" w:type="dxa"/>
              <w:right w:w="28" w:type="dxa"/>
            </w:tcMar>
            <w:vAlign w:val="center"/>
          </w:tcPr>
          <w:p w14:paraId="680A97EF" w14:textId="77777777" w:rsidR="005502A1" w:rsidRPr="005502A1" w:rsidRDefault="005502A1" w:rsidP="005502A1">
            <w:pPr>
              <w:jc w:val="center"/>
              <w:rPr>
                <w:color w:val="000000"/>
              </w:rPr>
            </w:pPr>
            <w:r w:rsidRPr="005502A1">
              <w:rPr>
                <w:color w:val="000000"/>
              </w:rPr>
              <w:t>93,72</w:t>
            </w:r>
          </w:p>
        </w:tc>
        <w:tc>
          <w:tcPr>
            <w:tcW w:w="787" w:type="dxa"/>
            <w:tcBorders>
              <w:top w:val="nil"/>
              <w:left w:val="nil"/>
              <w:bottom w:val="single" w:sz="4" w:space="0" w:color="auto"/>
              <w:right w:val="single" w:sz="4" w:space="0" w:color="auto"/>
            </w:tcBorders>
            <w:shd w:val="clear" w:color="auto" w:fill="auto"/>
            <w:tcMar>
              <w:left w:w="28" w:type="dxa"/>
              <w:right w:w="28" w:type="dxa"/>
            </w:tcMar>
            <w:vAlign w:val="center"/>
          </w:tcPr>
          <w:p w14:paraId="7973A534" w14:textId="77777777" w:rsidR="005502A1" w:rsidRPr="005502A1" w:rsidRDefault="005502A1" w:rsidP="005502A1">
            <w:pPr>
              <w:jc w:val="center"/>
              <w:rPr>
                <w:color w:val="000000"/>
              </w:rPr>
            </w:pPr>
            <w:r w:rsidRPr="005502A1">
              <w:rPr>
                <w:color w:val="000000"/>
              </w:rPr>
              <w:t>107,87</w:t>
            </w:r>
          </w:p>
        </w:tc>
        <w:tc>
          <w:tcPr>
            <w:tcW w:w="920" w:type="dxa"/>
            <w:tcBorders>
              <w:top w:val="nil"/>
              <w:left w:val="nil"/>
              <w:bottom w:val="single" w:sz="4" w:space="0" w:color="auto"/>
              <w:right w:val="single" w:sz="4" w:space="0" w:color="auto"/>
            </w:tcBorders>
            <w:shd w:val="clear" w:color="auto" w:fill="auto"/>
            <w:tcMar>
              <w:left w:w="28" w:type="dxa"/>
              <w:right w:w="28" w:type="dxa"/>
            </w:tcMar>
            <w:vAlign w:val="center"/>
          </w:tcPr>
          <w:p w14:paraId="6495C5FB" w14:textId="77777777" w:rsidR="005502A1" w:rsidRPr="005502A1" w:rsidRDefault="005502A1" w:rsidP="005502A1">
            <w:pPr>
              <w:jc w:val="center"/>
              <w:rPr>
                <w:color w:val="000000"/>
              </w:rPr>
            </w:pPr>
            <w:r w:rsidRPr="005502A1">
              <w:rPr>
                <w:color w:val="000000"/>
              </w:rPr>
              <w:t>100,49</w:t>
            </w:r>
          </w:p>
        </w:tc>
        <w:tc>
          <w:tcPr>
            <w:tcW w:w="919" w:type="dxa"/>
            <w:tcBorders>
              <w:bottom w:val="single" w:sz="4" w:space="0" w:color="auto"/>
            </w:tcBorders>
            <w:shd w:val="clear" w:color="auto" w:fill="auto"/>
            <w:tcMar>
              <w:left w:w="28" w:type="dxa"/>
              <w:right w:w="28" w:type="dxa"/>
            </w:tcMar>
            <w:vAlign w:val="center"/>
          </w:tcPr>
          <w:p w14:paraId="60D92565" w14:textId="77777777" w:rsidR="005502A1" w:rsidRPr="005502A1" w:rsidRDefault="005502A1" w:rsidP="005502A1">
            <w:pPr>
              <w:jc w:val="center"/>
              <w:rPr>
                <w:color w:val="000000"/>
              </w:rPr>
            </w:pPr>
            <w:r w:rsidRPr="005502A1">
              <w:rPr>
                <w:color w:val="000000"/>
              </w:rPr>
              <w:t>10,46</w:t>
            </w:r>
          </w:p>
        </w:tc>
        <w:tc>
          <w:tcPr>
            <w:tcW w:w="1182" w:type="dxa"/>
            <w:tcBorders>
              <w:bottom w:val="single" w:sz="4" w:space="0" w:color="auto"/>
            </w:tcBorders>
            <w:shd w:val="clear" w:color="auto" w:fill="auto"/>
            <w:tcMar>
              <w:left w:w="28" w:type="dxa"/>
              <w:right w:w="28" w:type="dxa"/>
            </w:tcMar>
            <w:vAlign w:val="center"/>
          </w:tcPr>
          <w:p w14:paraId="057C6D29" w14:textId="77777777" w:rsidR="005502A1" w:rsidRPr="005502A1" w:rsidRDefault="005502A1" w:rsidP="005502A1">
            <w:pPr>
              <w:jc w:val="center"/>
              <w:rPr>
                <w:color w:val="000000"/>
              </w:rPr>
            </w:pPr>
            <w:r w:rsidRPr="005502A1">
              <w:rPr>
                <w:color w:val="000000"/>
              </w:rPr>
              <w:t>1 505,59</w:t>
            </w:r>
          </w:p>
        </w:tc>
        <w:tc>
          <w:tcPr>
            <w:tcW w:w="1181" w:type="dxa"/>
            <w:tcBorders>
              <w:right w:val="single" w:sz="4" w:space="0" w:color="auto"/>
            </w:tcBorders>
            <w:shd w:val="clear" w:color="auto" w:fill="auto"/>
            <w:vAlign w:val="center"/>
          </w:tcPr>
          <w:p w14:paraId="11746CBA" w14:textId="77777777" w:rsidR="005502A1" w:rsidRPr="005502A1" w:rsidRDefault="005502A1" w:rsidP="005502A1">
            <w:pPr>
              <w:jc w:val="center"/>
            </w:pPr>
            <w:r w:rsidRPr="005502A1">
              <w:t>х</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3A7BE334" w14:textId="77777777" w:rsidR="005502A1" w:rsidRPr="005502A1" w:rsidRDefault="005502A1" w:rsidP="005502A1">
            <w:pPr>
              <w:jc w:val="center"/>
            </w:pPr>
            <w:r w:rsidRPr="005502A1">
              <w:t>х</w:t>
            </w:r>
          </w:p>
        </w:tc>
      </w:tr>
      <w:tr w:rsidR="005502A1" w:rsidRPr="005502A1" w14:paraId="1133F2D2" w14:textId="77777777" w:rsidTr="00762F6E">
        <w:trPr>
          <w:trHeight w:val="263"/>
        </w:trPr>
        <w:tc>
          <w:tcPr>
            <w:tcW w:w="1474" w:type="dxa"/>
            <w:vMerge/>
            <w:tcBorders>
              <w:left w:val="single" w:sz="4" w:space="0" w:color="auto"/>
              <w:right w:val="single" w:sz="4" w:space="0" w:color="auto"/>
            </w:tcBorders>
            <w:vAlign w:val="center"/>
          </w:tcPr>
          <w:p w14:paraId="3ED73DE2" w14:textId="77777777" w:rsidR="005502A1" w:rsidRPr="005502A1" w:rsidRDefault="005502A1" w:rsidP="005502A1">
            <w:pPr>
              <w:jc w:val="center"/>
              <w:rPr>
                <w:bCs/>
                <w:color w:val="000000"/>
                <w:kern w:val="32"/>
              </w:rPr>
            </w:pPr>
          </w:p>
        </w:tc>
        <w:tc>
          <w:tcPr>
            <w:tcW w:w="1547" w:type="dxa"/>
            <w:tcBorders>
              <w:left w:val="single" w:sz="4" w:space="0" w:color="auto"/>
              <w:bottom w:val="single" w:sz="4" w:space="0" w:color="auto"/>
            </w:tcBorders>
          </w:tcPr>
          <w:p w14:paraId="626DED60" w14:textId="77777777" w:rsidR="005502A1" w:rsidRPr="005502A1" w:rsidRDefault="005502A1" w:rsidP="005502A1">
            <w:pPr>
              <w:tabs>
                <w:tab w:val="left" w:pos="3052"/>
              </w:tabs>
              <w:ind w:right="-108" w:hanging="108"/>
              <w:jc w:val="center"/>
            </w:pPr>
            <w:r w:rsidRPr="005502A1">
              <w:t>с 01.01.2022</w:t>
            </w:r>
          </w:p>
        </w:tc>
        <w:tc>
          <w:tcPr>
            <w:tcW w:w="9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E3879C2" w14:textId="77777777" w:rsidR="005502A1" w:rsidRPr="005502A1" w:rsidRDefault="005502A1" w:rsidP="005502A1">
            <w:pPr>
              <w:jc w:val="center"/>
            </w:pPr>
            <w:r w:rsidRPr="005502A1">
              <w:t>121,50</w:t>
            </w:r>
          </w:p>
        </w:tc>
        <w:tc>
          <w:tcPr>
            <w:tcW w:w="788" w:type="dxa"/>
            <w:tcBorders>
              <w:top w:val="single" w:sz="4" w:space="0" w:color="auto"/>
              <w:left w:val="nil"/>
              <w:bottom w:val="single" w:sz="4" w:space="0" w:color="auto"/>
              <w:right w:val="single" w:sz="4" w:space="0" w:color="auto"/>
            </w:tcBorders>
            <w:shd w:val="clear" w:color="auto" w:fill="auto"/>
            <w:tcMar>
              <w:left w:w="28" w:type="dxa"/>
              <w:right w:w="28" w:type="dxa"/>
            </w:tcMar>
          </w:tcPr>
          <w:p w14:paraId="47A3C0F2" w14:textId="77777777" w:rsidR="005502A1" w:rsidRPr="005502A1" w:rsidRDefault="005502A1" w:rsidP="005502A1">
            <w:pPr>
              <w:jc w:val="center"/>
            </w:pPr>
            <w:r w:rsidRPr="005502A1">
              <w:t>112,46</w:t>
            </w:r>
          </w:p>
        </w:tc>
        <w:tc>
          <w:tcPr>
            <w:tcW w:w="919" w:type="dxa"/>
            <w:tcBorders>
              <w:top w:val="single" w:sz="4" w:space="0" w:color="auto"/>
              <w:left w:val="nil"/>
              <w:bottom w:val="single" w:sz="4" w:space="0" w:color="auto"/>
              <w:right w:val="single" w:sz="4" w:space="0" w:color="auto"/>
            </w:tcBorders>
            <w:shd w:val="clear" w:color="auto" w:fill="auto"/>
            <w:tcMar>
              <w:left w:w="28" w:type="dxa"/>
              <w:right w:w="28" w:type="dxa"/>
            </w:tcMar>
          </w:tcPr>
          <w:p w14:paraId="702DE9F7" w14:textId="77777777" w:rsidR="005502A1" w:rsidRPr="005502A1" w:rsidRDefault="005502A1" w:rsidP="005502A1">
            <w:pPr>
              <w:jc w:val="center"/>
            </w:pPr>
            <w:r w:rsidRPr="005502A1">
              <w:t>129,44</w:t>
            </w:r>
          </w:p>
        </w:tc>
        <w:tc>
          <w:tcPr>
            <w:tcW w:w="919" w:type="dxa"/>
            <w:tcBorders>
              <w:top w:val="single" w:sz="4" w:space="0" w:color="auto"/>
              <w:left w:val="nil"/>
              <w:bottom w:val="single" w:sz="4" w:space="0" w:color="auto"/>
              <w:right w:val="single" w:sz="4" w:space="0" w:color="auto"/>
            </w:tcBorders>
            <w:shd w:val="clear" w:color="auto" w:fill="auto"/>
            <w:tcMar>
              <w:left w:w="28" w:type="dxa"/>
              <w:right w:w="28" w:type="dxa"/>
            </w:tcMar>
          </w:tcPr>
          <w:p w14:paraId="2C7591B5" w14:textId="77777777" w:rsidR="005502A1" w:rsidRPr="005502A1" w:rsidRDefault="005502A1" w:rsidP="005502A1">
            <w:pPr>
              <w:jc w:val="center"/>
            </w:pPr>
            <w:r w:rsidRPr="005502A1">
              <w:t>120,59</w:t>
            </w:r>
          </w:p>
        </w:tc>
        <w:tc>
          <w:tcPr>
            <w:tcW w:w="9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56392AA" w14:textId="77777777" w:rsidR="005502A1" w:rsidRPr="005502A1" w:rsidRDefault="005502A1" w:rsidP="005502A1">
            <w:pPr>
              <w:jc w:val="center"/>
            </w:pPr>
            <w:r w:rsidRPr="005502A1">
              <w:t>101,25</w:t>
            </w:r>
          </w:p>
        </w:tc>
        <w:tc>
          <w:tcPr>
            <w:tcW w:w="919" w:type="dxa"/>
            <w:tcBorders>
              <w:top w:val="single" w:sz="4" w:space="0" w:color="auto"/>
              <w:left w:val="nil"/>
              <w:bottom w:val="single" w:sz="4" w:space="0" w:color="auto"/>
              <w:right w:val="single" w:sz="4" w:space="0" w:color="auto"/>
            </w:tcBorders>
            <w:shd w:val="clear" w:color="auto" w:fill="auto"/>
            <w:tcMar>
              <w:left w:w="28" w:type="dxa"/>
              <w:right w:w="28" w:type="dxa"/>
            </w:tcMar>
          </w:tcPr>
          <w:p w14:paraId="47FE494B" w14:textId="77777777" w:rsidR="005502A1" w:rsidRPr="005502A1" w:rsidRDefault="005502A1" w:rsidP="005502A1">
            <w:pPr>
              <w:jc w:val="center"/>
            </w:pPr>
            <w:r w:rsidRPr="005502A1">
              <w:t>93,72</w:t>
            </w:r>
          </w:p>
        </w:tc>
        <w:tc>
          <w:tcPr>
            <w:tcW w:w="787" w:type="dxa"/>
            <w:tcBorders>
              <w:top w:val="single" w:sz="4" w:space="0" w:color="auto"/>
              <w:left w:val="nil"/>
              <w:bottom w:val="single" w:sz="4" w:space="0" w:color="auto"/>
              <w:right w:val="single" w:sz="4" w:space="0" w:color="auto"/>
            </w:tcBorders>
            <w:shd w:val="clear" w:color="auto" w:fill="auto"/>
            <w:tcMar>
              <w:left w:w="28" w:type="dxa"/>
              <w:right w:w="28" w:type="dxa"/>
            </w:tcMar>
          </w:tcPr>
          <w:p w14:paraId="014E8B4E" w14:textId="77777777" w:rsidR="005502A1" w:rsidRPr="005502A1" w:rsidRDefault="005502A1" w:rsidP="005502A1">
            <w:pPr>
              <w:jc w:val="center"/>
            </w:pPr>
            <w:r w:rsidRPr="005502A1">
              <w:t>107,87</w:t>
            </w:r>
          </w:p>
        </w:tc>
        <w:tc>
          <w:tcPr>
            <w:tcW w:w="920" w:type="dxa"/>
            <w:tcBorders>
              <w:top w:val="single" w:sz="4" w:space="0" w:color="auto"/>
              <w:left w:val="nil"/>
              <w:bottom w:val="single" w:sz="4" w:space="0" w:color="auto"/>
              <w:right w:val="single" w:sz="4" w:space="0" w:color="auto"/>
            </w:tcBorders>
            <w:shd w:val="clear" w:color="auto" w:fill="auto"/>
            <w:tcMar>
              <w:left w:w="28" w:type="dxa"/>
              <w:right w:w="28" w:type="dxa"/>
            </w:tcMar>
          </w:tcPr>
          <w:p w14:paraId="3D42E6A2" w14:textId="77777777" w:rsidR="005502A1" w:rsidRPr="005502A1" w:rsidRDefault="005502A1" w:rsidP="005502A1">
            <w:pPr>
              <w:jc w:val="center"/>
            </w:pPr>
            <w:r w:rsidRPr="005502A1">
              <w:t>100,49</w:t>
            </w:r>
          </w:p>
        </w:tc>
        <w:tc>
          <w:tcPr>
            <w:tcW w:w="919" w:type="dxa"/>
            <w:tcBorders>
              <w:top w:val="single" w:sz="4" w:space="0" w:color="auto"/>
              <w:bottom w:val="single" w:sz="4" w:space="0" w:color="auto"/>
            </w:tcBorders>
            <w:shd w:val="clear" w:color="auto" w:fill="auto"/>
            <w:tcMar>
              <w:left w:w="28" w:type="dxa"/>
              <w:right w:w="28" w:type="dxa"/>
            </w:tcMar>
          </w:tcPr>
          <w:p w14:paraId="4A96B0A4" w14:textId="77777777" w:rsidR="005502A1" w:rsidRPr="005502A1" w:rsidRDefault="005502A1" w:rsidP="005502A1">
            <w:pPr>
              <w:jc w:val="center"/>
            </w:pPr>
            <w:r w:rsidRPr="005502A1">
              <w:t>10,46</w:t>
            </w:r>
          </w:p>
        </w:tc>
        <w:tc>
          <w:tcPr>
            <w:tcW w:w="1182" w:type="dxa"/>
            <w:tcBorders>
              <w:top w:val="single" w:sz="4" w:space="0" w:color="auto"/>
              <w:bottom w:val="single" w:sz="4" w:space="0" w:color="auto"/>
            </w:tcBorders>
            <w:shd w:val="clear" w:color="auto" w:fill="auto"/>
            <w:tcMar>
              <w:left w:w="28" w:type="dxa"/>
              <w:right w:w="28" w:type="dxa"/>
            </w:tcMar>
          </w:tcPr>
          <w:p w14:paraId="12035614" w14:textId="77777777" w:rsidR="005502A1" w:rsidRPr="005502A1" w:rsidRDefault="005502A1" w:rsidP="005502A1">
            <w:pPr>
              <w:jc w:val="center"/>
            </w:pPr>
            <w:r w:rsidRPr="005502A1">
              <w:t>1 505,59</w:t>
            </w:r>
          </w:p>
        </w:tc>
        <w:tc>
          <w:tcPr>
            <w:tcW w:w="1181" w:type="dxa"/>
            <w:tcBorders>
              <w:right w:val="single" w:sz="4" w:space="0" w:color="auto"/>
            </w:tcBorders>
            <w:shd w:val="clear" w:color="auto" w:fill="auto"/>
          </w:tcPr>
          <w:p w14:paraId="2509F038" w14:textId="77777777" w:rsidR="005502A1" w:rsidRPr="005502A1" w:rsidRDefault="005502A1" w:rsidP="005502A1">
            <w:pPr>
              <w:jc w:val="center"/>
            </w:pPr>
            <w:r w:rsidRPr="005502A1">
              <w:t>х</w:t>
            </w:r>
          </w:p>
        </w:tc>
        <w:tc>
          <w:tcPr>
            <w:tcW w:w="1051" w:type="dxa"/>
            <w:tcBorders>
              <w:top w:val="single" w:sz="4" w:space="0" w:color="auto"/>
              <w:left w:val="single" w:sz="4" w:space="0" w:color="auto"/>
              <w:bottom w:val="single" w:sz="4" w:space="0" w:color="auto"/>
              <w:right w:val="single" w:sz="4" w:space="0" w:color="auto"/>
            </w:tcBorders>
            <w:shd w:val="clear" w:color="auto" w:fill="auto"/>
          </w:tcPr>
          <w:p w14:paraId="09515B9B" w14:textId="77777777" w:rsidR="005502A1" w:rsidRPr="005502A1" w:rsidRDefault="005502A1" w:rsidP="005502A1">
            <w:pPr>
              <w:jc w:val="center"/>
            </w:pPr>
            <w:r w:rsidRPr="005502A1">
              <w:t>х</w:t>
            </w:r>
          </w:p>
        </w:tc>
      </w:tr>
      <w:tr w:rsidR="005502A1" w:rsidRPr="005502A1" w14:paraId="4E83C91D" w14:textId="77777777" w:rsidTr="00762F6E">
        <w:trPr>
          <w:trHeight w:val="263"/>
        </w:trPr>
        <w:tc>
          <w:tcPr>
            <w:tcW w:w="1474" w:type="dxa"/>
            <w:vMerge/>
            <w:tcBorders>
              <w:left w:val="single" w:sz="4" w:space="0" w:color="auto"/>
              <w:right w:val="single" w:sz="4" w:space="0" w:color="auto"/>
            </w:tcBorders>
            <w:vAlign w:val="center"/>
          </w:tcPr>
          <w:p w14:paraId="10F72DE5" w14:textId="77777777" w:rsidR="005502A1" w:rsidRPr="005502A1" w:rsidRDefault="005502A1" w:rsidP="005502A1">
            <w:pPr>
              <w:jc w:val="center"/>
              <w:rPr>
                <w:bCs/>
                <w:color w:val="000000"/>
                <w:kern w:val="32"/>
              </w:rPr>
            </w:pPr>
          </w:p>
        </w:tc>
        <w:tc>
          <w:tcPr>
            <w:tcW w:w="1547" w:type="dxa"/>
            <w:tcBorders>
              <w:left w:val="single" w:sz="4" w:space="0" w:color="auto"/>
            </w:tcBorders>
          </w:tcPr>
          <w:p w14:paraId="75A8683B" w14:textId="77777777" w:rsidR="005502A1" w:rsidRPr="005502A1" w:rsidRDefault="005502A1" w:rsidP="005502A1">
            <w:pPr>
              <w:tabs>
                <w:tab w:val="left" w:pos="3052"/>
              </w:tabs>
              <w:ind w:right="-108" w:hanging="108"/>
              <w:jc w:val="center"/>
            </w:pPr>
            <w:r w:rsidRPr="005502A1">
              <w:t>с 01.07.2022</w:t>
            </w:r>
          </w:p>
        </w:tc>
        <w:tc>
          <w:tcPr>
            <w:tcW w:w="919"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8B3888F" w14:textId="77777777" w:rsidR="005502A1" w:rsidRPr="005502A1" w:rsidRDefault="005502A1" w:rsidP="005502A1">
            <w:pPr>
              <w:jc w:val="center"/>
            </w:pPr>
            <w:r w:rsidRPr="005502A1">
              <w:t>129,52</w:t>
            </w:r>
          </w:p>
        </w:tc>
        <w:tc>
          <w:tcPr>
            <w:tcW w:w="788" w:type="dxa"/>
            <w:tcBorders>
              <w:top w:val="nil"/>
              <w:left w:val="nil"/>
              <w:bottom w:val="single" w:sz="4" w:space="0" w:color="auto"/>
              <w:right w:val="single" w:sz="4" w:space="0" w:color="auto"/>
            </w:tcBorders>
            <w:shd w:val="clear" w:color="auto" w:fill="auto"/>
            <w:tcMar>
              <w:left w:w="28" w:type="dxa"/>
              <w:right w:w="28" w:type="dxa"/>
            </w:tcMar>
          </w:tcPr>
          <w:p w14:paraId="7A8AA9CA" w14:textId="77777777" w:rsidR="005502A1" w:rsidRPr="005502A1" w:rsidRDefault="005502A1" w:rsidP="005502A1">
            <w:pPr>
              <w:jc w:val="center"/>
            </w:pPr>
            <w:r w:rsidRPr="005502A1">
              <w:t>119,86</w:t>
            </w:r>
          </w:p>
        </w:tc>
        <w:tc>
          <w:tcPr>
            <w:tcW w:w="919" w:type="dxa"/>
            <w:tcBorders>
              <w:top w:val="nil"/>
              <w:left w:val="nil"/>
              <w:bottom w:val="single" w:sz="4" w:space="0" w:color="auto"/>
              <w:right w:val="single" w:sz="4" w:space="0" w:color="auto"/>
            </w:tcBorders>
            <w:shd w:val="clear" w:color="auto" w:fill="auto"/>
            <w:tcMar>
              <w:left w:w="28" w:type="dxa"/>
              <w:right w:w="28" w:type="dxa"/>
            </w:tcMar>
          </w:tcPr>
          <w:p w14:paraId="34A0B467" w14:textId="77777777" w:rsidR="005502A1" w:rsidRPr="005502A1" w:rsidRDefault="005502A1" w:rsidP="005502A1">
            <w:pPr>
              <w:jc w:val="center"/>
            </w:pPr>
            <w:r w:rsidRPr="005502A1">
              <w:t>138,01</w:t>
            </w:r>
          </w:p>
        </w:tc>
        <w:tc>
          <w:tcPr>
            <w:tcW w:w="919" w:type="dxa"/>
            <w:tcBorders>
              <w:top w:val="nil"/>
              <w:left w:val="nil"/>
              <w:bottom w:val="single" w:sz="4" w:space="0" w:color="auto"/>
              <w:right w:val="single" w:sz="4" w:space="0" w:color="auto"/>
            </w:tcBorders>
            <w:shd w:val="clear" w:color="auto" w:fill="auto"/>
            <w:tcMar>
              <w:left w:w="28" w:type="dxa"/>
              <w:right w:w="28" w:type="dxa"/>
            </w:tcMar>
          </w:tcPr>
          <w:p w14:paraId="14359D60" w14:textId="77777777" w:rsidR="005502A1" w:rsidRPr="005502A1" w:rsidRDefault="005502A1" w:rsidP="005502A1">
            <w:pPr>
              <w:jc w:val="center"/>
            </w:pPr>
            <w:r w:rsidRPr="005502A1">
              <w:t>128,56</w:t>
            </w:r>
          </w:p>
        </w:tc>
        <w:tc>
          <w:tcPr>
            <w:tcW w:w="920"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7E32A10" w14:textId="77777777" w:rsidR="005502A1" w:rsidRPr="005502A1" w:rsidRDefault="005502A1" w:rsidP="005502A1">
            <w:pPr>
              <w:jc w:val="center"/>
            </w:pPr>
            <w:r w:rsidRPr="005502A1">
              <w:t>107,93</w:t>
            </w:r>
          </w:p>
        </w:tc>
        <w:tc>
          <w:tcPr>
            <w:tcW w:w="919" w:type="dxa"/>
            <w:tcBorders>
              <w:top w:val="nil"/>
              <w:left w:val="nil"/>
              <w:bottom w:val="single" w:sz="4" w:space="0" w:color="auto"/>
              <w:right w:val="single" w:sz="4" w:space="0" w:color="auto"/>
            </w:tcBorders>
            <w:shd w:val="clear" w:color="auto" w:fill="auto"/>
            <w:tcMar>
              <w:left w:w="28" w:type="dxa"/>
              <w:right w:w="28" w:type="dxa"/>
            </w:tcMar>
          </w:tcPr>
          <w:p w14:paraId="10D19EE0" w14:textId="77777777" w:rsidR="005502A1" w:rsidRPr="005502A1" w:rsidRDefault="005502A1" w:rsidP="005502A1">
            <w:pPr>
              <w:jc w:val="center"/>
            </w:pPr>
            <w:r w:rsidRPr="005502A1">
              <w:t>99,88</w:t>
            </w:r>
          </w:p>
        </w:tc>
        <w:tc>
          <w:tcPr>
            <w:tcW w:w="787" w:type="dxa"/>
            <w:tcBorders>
              <w:top w:val="nil"/>
              <w:left w:val="nil"/>
              <w:bottom w:val="single" w:sz="4" w:space="0" w:color="auto"/>
              <w:right w:val="single" w:sz="4" w:space="0" w:color="auto"/>
            </w:tcBorders>
            <w:shd w:val="clear" w:color="auto" w:fill="auto"/>
            <w:tcMar>
              <w:left w:w="28" w:type="dxa"/>
              <w:right w:w="28" w:type="dxa"/>
            </w:tcMar>
          </w:tcPr>
          <w:p w14:paraId="54C8C2E7" w14:textId="77777777" w:rsidR="005502A1" w:rsidRPr="005502A1" w:rsidRDefault="005502A1" w:rsidP="005502A1">
            <w:pPr>
              <w:jc w:val="center"/>
            </w:pPr>
            <w:r w:rsidRPr="005502A1">
              <w:t>115,01</w:t>
            </w:r>
          </w:p>
        </w:tc>
        <w:tc>
          <w:tcPr>
            <w:tcW w:w="920" w:type="dxa"/>
            <w:tcBorders>
              <w:top w:val="nil"/>
              <w:left w:val="nil"/>
              <w:bottom w:val="single" w:sz="4" w:space="0" w:color="auto"/>
              <w:right w:val="single" w:sz="4" w:space="0" w:color="auto"/>
            </w:tcBorders>
            <w:shd w:val="clear" w:color="auto" w:fill="auto"/>
            <w:tcMar>
              <w:left w:w="28" w:type="dxa"/>
              <w:right w:w="28" w:type="dxa"/>
            </w:tcMar>
          </w:tcPr>
          <w:p w14:paraId="34E9F55B" w14:textId="77777777" w:rsidR="005502A1" w:rsidRPr="005502A1" w:rsidRDefault="005502A1" w:rsidP="005502A1">
            <w:pPr>
              <w:jc w:val="center"/>
            </w:pPr>
            <w:r w:rsidRPr="005502A1">
              <w:t>107,13</w:t>
            </w:r>
          </w:p>
        </w:tc>
        <w:tc>
          <w:tcPr>
            <w:tcW w:w="919" w:type="dxa"/>
            <w:tcBorders>
              <w:bottom w:val="single" w:sz="4" w:space="0" w:color="auto"/>
            </w:tcBorders>
            <w:shd w:val="clear" w:color="auto" w:fill="auto"/>
            <w:tcMar>
              <w:left w:w="28" w:type="dxa"/>
              <w:right w:w="28" w:type="dxa"/>
            </w:tcMar>
          </w:tcPr>
          <w:p w14:paraId="0E766AF2" w14:textId="77777777" w:rsidR="005502A1" w:rsidRPr="005502A1" w:rsidRDefault="005502A1" w:rsidP="005502A1">
            <w:pPr>
              <w:jc w:val="center"/>
            </w:pPr>
            <w:r w:rsidRPr="005502A1">
              <w:t>10,88</w:t>
            </w:r>
          </w:p>
        </w:tc>
        <w:tc>
          <w:tcPr>
            <w:tcW w:w="1182" w:type="dxa"/>
            <w:shd w:val="clear" w:color="auto" w:fill="auto"/>
            <w:tcMar>
              <w:left w:w="28" w:type="dxa"/>
              <w:right w:w="28" w:type="dxa"/>
            </w:tcMar>
          </w:tcPr>
          <w:p w14:paraId="6FF172F2" w14:textId="77777777" w:rsidR="005502A1" w:rsidRPr="005502A1" w:rsidRDefault="005502A1" w:rsidP="005502A1">
            <w:pPr>
              <w:jc w:val="center"/>
            </w:pPr>
            <w:r w:rsidRPr="005502A1">
              <w:t>1 609,48</w:t>
            </w:r>
          </w:p>
        </w:tc>
        <w:tc>
          <w:tcPr>
            <w:tcW w:w="1181" w:type="dxa"/>
            <w:tcBorders>
              <w:right w:val="single" w:sz="4" w:space="0" w:color="auto"/>
            </w:tcBorders>
            <w:shd w:val="clear" w:color="auto" w:fill="auto"/>
          </w:tcPr>
          <w:p w14:paraId="1CD38E20" w14:textId="77777777" w:rsidR="005502A1" w:rsidRPr="005502A1" w:rsidRDefault="005502A1" w:rsidP="005502A1">
            <w:pPr>
              <w:jc w:val="center"/>
            </w:pPr>
            <w:r w:rsidRPr="005502A1">
              <w:t>х</w:t>
            </w:r>
          </w:p>
        </w:tc>
        <w:tc>
          <w:tcPr>
            <w:tcW w:w="1051" w:type="dxa"/>
            <w:tcBorders>
              <w:top w:val="single" w:sz="4" w:space="0" w:color="auto"/>
              <w:left w:val="single" w:sz="4" w:space="0" w:color="auto"/>
              <w:bottom w:val="single" w:sz="4" w:space="0" w:color="auto"/>
              <w:right w:val="single" w:sz="4" w:space="0" w:color="auto"/>
            </w:tcBorders>
            <w:shd w:val="clear" w:color="auto" w:fill="auto"/>
          </w:tcPr>
          <w:p w14:paraId="7B001DCA" w14:textId="77777777" w:rsidR="005502A1" w:rsidRPr="005502A1" w:rsidRDefault="005502A1" w:rsidP="005502A1">
            <w:pPr>
              <w:jc w:val="center"/>
            </w:pPr>
            <w:r w:rsidRPr="005502A1">
              <w:t>х</w:t>
            </w:r>
          </w:p>
        </w:tc>
      </w:tr>
      <w:tr w:rsidR="005502A1" w:rsidRPr="005502A1" w14:paraId="258317F9" w14:textId="77777777" w:rsidTr="00762F6E">
        <w:trPr>
          <w:trHeight w:val="263"/>
        </w:trPr>
        <w:tc>
          <w:tcPr>
            <w:tcW w:w="1474" w:type="dxa"/>
            <w:vMerge/>
            <w:tcBorders>
              <w:left w:val="single" w:sz="4" w:space="0" w:color="auto"/>
              <w:right w:val="single" w:sz="4" w:space="0" w:color="auto"/>
            </w:tcBorders>
            <w:vAlign w:val="center"/>
          </w:tcPr>
          <w:p w14:paraId="30C74BC2" w14:textId="77777777" w:rsidR="005502A1" w:rsidRPr="005502A1" w:rsidRDefault="005502A1" w:rsidP="005502A1">
            <w:pPr>
              <w:jc w:val="center"/>
              <w:rPr>
                <w:bCs/>
                <w:color w:val="000000"/>
                <w:kern w:val="32"/>
              </w:rPr>
            </w:pPr>
          </w:p>
        </w:tc>
        <w:tc>
          <w:tcPr>
            <w:tcW w:w="1547" w:type="dxa"/>
            <w:tcBorders>
              <w:left w:val="single" w:sz="4" w:space="0" w:color="auto"/>
            </w:tcBorders>
          </w:tcPr>
          <w:p w14:paraId="68B20C5E" w14:textId="77777777" w:rsidR="005502A1" w:rsidRPr="005502A1" w:rsidRDefault="005502A1" w:rsidP="005502A1">
            <w:pPr>
              <w:tabs>
                <w:tab w:val="left" w:pos="3052"/>
              </w:tabs>
              <w:ind w:right="-108" w:hanging="108"/>
              <w:jc w:val="center"/>
            </w:pPr>
            <w:r w:rsidRPr="005502A1">
              <w:t>с 01.01.2023</w:t>
            </w:r>
          </w:p>
        </w:tc>
        <w:tc>
          <w:tcPr>
            <w:tcW w:w="9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916983" w14:textId="77777777" w:rsidR="005502A1" w:rsidRPr="005502A1" w:rsidRDefault="005502A1" w:rsidP="005502A1">
            <w:pPr>
              <w:jc w:val="center"/>
              <w:rPr>
                <w:color w:val="000000"/>
              </w:rPr>
            </w:pPr>
            <w:r w:rsidRPr="005502A1">
              <w:rPr>
                <w:color w:val="000000"/>
              </w:rPr>
              <w:t>124,92</w:t>
            </w:r>
          </w:p>
        </w:tc>
        <w:tc>
          <w:tcPr>
            <w:tcW w:w="7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28987A1" w14:textId="77777777" w:rsidR="005502A1" w:rsidRPr="005502A1" w:rsidRDefault="005502A1" w:rsidP="005502A1">
            <w:pPr>
              <w:jc w:val="center"/>
              <w:rPr>
                <w:color w:val="000000"/>
              </w:rPr>
            </w:pPr>
            <w:r w:rsidRPr="005502A1">
              <w:rPr>
                <w:color w:val="000000"/>
              </w:rPr>
              <w:t>115,67</w:t>
            </w:r>
          </w:p>
        </w:tc>
        <w:tc>
          <w:tcPr>
            <w:tcW w:w="91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124F871" w14:textId="77777777" w:rsidR="005502A1" w:rsidRPr="005502A1" w:rsidRDefault="005502A1" w:rsidP="005502A1">
            <w:pPr>
              <w:jc w:val="center"/>
              <w:rPr>
                <w:color w:val="000000"/>
              </w:rPr>
            </w:pPr>
            <w:r w:rsidRPr="005502A1">
              <w:rPr>
                <w:color w:val="000000"/>
              </w:rPr>
              <w:t>133,98</w:t>
            </w:r>
          </w:p>
        </w:tc>
        <w:tc>
          <w:tcPr>
            <w:tcW w:w="91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25BCF6F" w14:textId="77777777" w:rsidR="005502A1" w:rsidRPr="005502A1" w:rsidRDefault="005502A1" w:rsidP="005502A1">
            <w:pPr>
              <w:jc w:val="center"/>
              <w:rPr>
                <w:color w:val="000000"/>
              </w:rPr>
            </w:pPr>
            <w:r w:rsidRPr="005502A1">
              <w:rPr>
                <w:color w:val="000000"/>
              </w:rPr>
              <w:t>124,92</w:t>
            </w:r>
          </w:p>
        </w:tc>
        <w:tc>
          <w:tcPr>
            <w:tcW w:w="9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319AA2" w14:textId="77777777" w:rsidR="005502A1" w:rsidRPr="005502A1" w:rsidRDefault="005502A1" w:rsidP="005502A1">
            <w:pPr>
              <w:jc w:val="center"/>
              <w:rPr>
                <w:color w:val="000000"/>
              </w:rPr>
            </w:pPr>
            <w:r w:rsidRPr="005502A1">
              <w:rPr>
                <w:color w:val="000000"/>
              </w:rPr>
              <w:t>104,10</w:t>
            </w:r>
          </w:p>
        </w:tc>
        <w:tc>
          <w:tcPr>
            <w:tcW w:w="91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506135E" w14:textId="77777777" w:rsidR="005502A1" w:rsidRPr="005502A1" w:rsidRDefault="005502A1" w:rsidP="005502A1">
            <w:pPr>
              <w:jc w:val="center"/>
              <w:rPr>
                <w:color w:val="000000"/>
              </w:rPr>
            </w:pPr>
            <w:r w:rsidRPr="005502A1">
              <w:rPr>
                <w:color w:val="000000"/>
              </w:rPr>
              <w:t>96,39</w:t>
            </w:r>
          </w:p>
        </w:tc>
        <w:tc>
          <w:tcPr>
            <w:tcW w:w="78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521C0CE" w14:textId="77777777" w:rsidR="005502A1" w:rsidRPr="005502A1" w:rsidRDefault="005502A1" w:rsidP="005502A1">
            <w:pPr>
              <w:jc w:val="center"/>
              <w:rPr>
                <w:color w:val="000000"/>
              </w:rPr>
            </w:pPr>
            <w:r w:rsidRPr="005502A1">
              <w:rPr>
                <w:color w:val="000000"/>
              </w:rPr>
              <w:t>111,65</w:t>
            </w:r>
          </w:p>
        </w:tc>
        <w:tc>
          <w:tcPr>
            <w:tcW w:w="92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AEE9FDD" w14:textId="77777777" w:rsidR="005502A1" w:rsidRPr="005502A1" w:rsidRDefault="005502A1" w:rsidP="005502A1">
            <w:pPr>
              <w:jc w:val="center"/>
              <w:rPr>
                <w:color w:val="000000"/>
              </w:rPr>
            </w:pPr>
            <w:r w:rsidRPr="005502A1">
              <w:rPr>
                <w:color w:val="000000"/>
              </w:rPr>
              <w:t>104,10</w:t>
            </w:r>
          </w:p>
        </w:tc>
        <w:tc>
          <w:tcPr>
            <w:tcW w:w="919" w:type="dxa"/>
            <w:tcBorders>
              <w:top w:val="single" w:sz="4" w:space="0" w:color="auto"/>
            </w:tcBorders>
            <w:shd w:val="clear" w:color="auto" w:fill="auto"/>
            <w:tcMar>
              <w:left w:w="28" w:type="dxa"/>
              <w:right w:w="28" w:type="dxa"/>
            </w:tcMar>
            <w:vAlign w:val="center"/>
          </w:tcPr>
          <w:p w14:paraId="1F77B309" w14:textId="77777777" w:rsidR="005502A1" w:rsidRPr="005502A1" w:rsidRDefault="005502A1" w:rsidP="005502A1">
            <w:pPr>
              <w:jc w:val="center"/>
              <w:rPr>
                <w:color w:val="000000"/>
              </w:rPr>
            </w:pPr>
            <w:r w:rsidRPr="005502A1">
              <w:rPr>
                <w:color w:val="000000"/>
              </w:rPr>
              <w:t>11,88</w:t>
            </w:r>
          </w:p>
        </w:tc>
        <w:tc>
          <w:tcPr>
            <w:tcW w:w="1182" w:type="dxa"/>
            <w:shd w:val="clear" w:color="auto" w:fill="auto"/>
            <w:tcMar>
              <w:left w:w="28" w:type="dxa"/>
              <w:right w:w="28" w:type="dxa"/>
            </w:tcMar>
            <w:vAlign w:val="center"/>
          </w:tcPr>
          <w:p w14:paraId="4E1C1A43" w14:textId="77777777" w:rsidR="005502A1" w:rsidRPr="005502A1" w:rsidRDefault="005502A1" w:rsidP="005502A1">
            <w:pPr>
              <w:jc w:val="center"/>
              <w:rPr>
                <w:color w:val="000000"/>
              </w:rPr>
            </w:pPr>
            <w:r w:rsidRPr="005502A1">
              <w:rPr>
                <w:color w:val="000000"/>
              </w:rPr>
              <w:t>1 542,09</w:t>
            </w:r>
          </w:p>
        </w:tc>
        <w:tc>
          <w:tcPr>
            <w:tcW w:w="1181" w:type="dxa"/>
            <w:tcBorders>
              <w:right w:val="single" w:sz="4" w:space="0" w:color="auto"/>
            </w:tcBorders>
            <w:shd w:val="clear" w:color="auto" w:fill="auto"/>
          </w:tcPr>
          <w:p w14:paraId="27286CCF" w14:textId="77777777" w:rsidR="005502A1" w:rsidRPr="005502A1" w:rsidRDefault="005502A1" w:rsidP="005502A1">
            <w:pPr>
              <w:jc w:val="center"/>
            </w:pPr>
            <w:r w:rsidRPr="005502A1">
              <w:t>х</w:t>
            </w:r>
          </w:p>
        </w:tc>
        <w:tc>
          <w:tcPr>
            <w:tcW w:w="1051" w:type="dxa"/>
            <w:tcBorders>
              <w:top w:val="single" w:sz="4" w:space="0" w:color="auto"/>
              <w:left w:val="single" w:sz="4" w:space="0" w:color="auto"/>
              <w:bottom w:val="single" w:sz="4" w:space="0" w:color="auto"/>
              <w:right w:val="single" w:sz="4" w:space="0" w:color="auto"/>
            </w:tcBorders>
            <w:shd w:val="clear" w:color="auto" w:fill="auto"/>
          </w:tcPr>
          <w:p w14:paraId="54E30D53" w14:textId="77777777" w:rsidR="005502A1" w:rsidRPr="005502A1" w:rsidRDefault="005502A1" w:rsidP="005502A1">
            <w:pPr>
              <w:jc w:val="center"/>
            </w:pPr>
            <w:r w:rsidRPr="005502A1">
              <w:t>х</w:t>
            </w:r>
          </w:p>
        </w:tc>
      </w:tr>
      <w:tr w:rsidR="005502A1" w:rsidRPr="005502A1" w14:paraId="335B003F" w14:textId="77777777" w:rsidTr="00762F6E">
        <w:trPr>
          <w:trHeight w:val="263"/>
        </w:trPr>
        <w:tc>
          <w:tcPr>
            <w:tcW w:w="1474" w:type="dxa"/>
            <w:vMerge/>
            <w:tcBorders>
              <w:left w:val="single" w:sz="4" w:space="0" w:color="auto"/>
              <w:right w:val="single" w:sz="4" w:space="0" w:color="auto"/>
            </w:tcBorders>
            <w:vAlign w:val="center"/>
          </w:tcPr>
          <w:p w14:paraId="313B77BC" w14:textId="77777777" w:rsidR="005502A1" w:rsidRPr="005502A1" w:rsidRDefault="005502A1" w:rsidP="005502A1">
            <w:pPr>
              <w:jc w:val="center"/>
              <w:rPr>
                <w:bCs/>
                <w:color w:val="000000"/>
                <w:kern w:val="32"/>
              </w:rPr>
            </w:pPr>
          </w:p>
        </w:tc>
        <w:tc>
          <w:tcPr>
            <w:tcW w:w="1547" w:type="dxa"/>
            <w:tcBorders>
              <w:left w:val="single" w:sz="4" w:space="0" w:color="auto"/>
            </w:tcBorders>
          </w:tcPr>
          <w:p w14:paraId="516D3DB0" w14:textId="77777777" w:rsidR="005502A1" w:rsidRPr="005502A1" w:rsidRDefault="005502A1" w:rsidP="005502A1">
            <w:pPr>
              <w:tabs>
                <w:tab w:val="left" w:pos="3052"/>
              </w:tabs>
              <w:ind w:right="-108" w:hanging="108"/>
              <w:jc w:val="center"/>
            </w:pPr>
            <w:r w:rsidRPr="005502A1">
              <w:t>с 01.07.2023</w:t>
            </w:r>
          </w:p>
        </w:tc>
        <w:tc>
          <w:tcPr>
            <w:tcW w:w="9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E47355" w14:textId="77777777" w:rsidR="005502A1" w:rsidRPr="005502A1" w:rsidRDefault="005502A1" w:rsidP="005502A1">
            <w:pPr>
              <w:jc w:val="center"/>
              <w:rPr>
                <w:color w:val="000000"/>
              </w:rPr>
            </w:pPr>
            <w:r w:rsidRPr="005502A1">
              <w:rPr>
                <w:color w:val="000000"/>
              </w:rPr>
              <w:t>130,30</w:t>
            </w:r>
          </w:p>
        </w:tc>
        <w:tc>
          <w:tcPr>
            <w:tcW w:w="7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5298162" w14:textId="77777777" w:rsidR="005502A1" w:rsidRPr="005502A1" w:rsidRDefault="005502A1" w:rsidP="005502A1">
            <w:pPr>
              <w:jc w:val="center"/>
              <w:rPr>
                <w:color w:val="000000"/>
              </w:rPr>
            </w:pPr>
            <w:r w:rsidRPr="005502A1">
              <w:rPr>
                <w:color w:val="000000"/>
              </w:rPr>
              <w:t>120,67</w:t>
            </w:r>
          </w:p>
        </w:tc>
        <w:tc>
          <w:tcPr>
            <w:tcW w:w="91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4556FF6" w14:textId="77777777" w:rsidR="005502A1" w:rsidRPr="005502A1" w:rsidRDefault="005502A1" w:rsidP="005502A1">
            <w:pPr>
              <w:jc w:val="center"/>
              <w:rPr>
                <w:color w:val="000000"/>
              </w:rPr>
            </w:pPr>
            <w:r w:rsidRPr="005502A1">
              <w:rPr>
                <w:color w:val="000000"/>
              </w:rPr>
              <w:t>139,72</w:t>
            </w:r>
          </w:p>
        </w:tc>
        <w:tc>
          <w:tcPr>
            <w:tcW w:w="91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CB4DE4C" w14:textId="77777777" w:rsidR="005502A1" w:rsidRPr="005502A1" w:rsidRDefault="005502A1" w:rsidP="005502A1">
            <w:pPr>
              <w:jc w:val="center"/>
              <w:rPr>
                <w:color w:val="000000"/>
              </w:rPr>
            </w:pPr>
            <w:r w:rsidRPr="005502A1">
              <w:rPr>
                <w:color w:val="000000"/>
              </w:rPr>
              <w:t>130,30</w:t>
            </w:r>
          </w:p>
        </w:tc>
        <w:tc>
          <w:tcPr>
            <w:tcW w:w="9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C0F0B6" w14:textId="77777777" w:rsidR="005502A1" w:rsidRPr="005502A1" w:rsidRDefault="005502A1" w:rsidP="005502A1">
            <w:pPr>
              <w:jc w:val="center"/>
              <w:rPr>
                <w:color w:val="000000"/>
              </w:rPr>
            </w:pPr>
            <w:r w:rsidRPr="005502A1">
              <w:rPr>
                <w:color w:val="000000"/>
              </w:rPr>
              <w:t>108,58</w:t>
            </w:r>
          </w:p>
        </w:tc>
        <w:tc>
          <w:tcPr>
            <w:tcW w:w="91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1DF4D90" w14:textId="77777777" w:rsidR="005502A1" w:rsidRPr="005502A1" w:rsidRDefault="005502A1" w:rsidP="005502A1">
            <w:pPr>
              <w:jc w:val="center"/>
              <w:rPr>
                <w:color w:val="000000"/>
              </w:rPr>
            </w:pPr>
            <w:r w:rsidRPr="005502A1">
              <w:rPr>
                <w:color w:val="000000"/>
              </w:rPr>
              <w:t>100,56</w:t>
            </w:r>
          </w:p>
        </w:tc>
        <w:tc>
          <w:tcPr>
            <w:tcW w:w="78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EAF3FD0" w14:textId="77777777" w:rsidR="005502A1" w:rsidRPr="005502A1" w:rsidRDefault="005502A1" w:rsidP="005502A1">
            <w:pPr>
              <w:jc w:val="center"/>
              <w:rPr>
                <w:color w:val="000000"/>
              </w:rPr>
            </w:pPr>
            <w:r w:rsidRPr="005502A1">
              <w:rPr>
                <w:color w:val="000000"/>
              </w:rPr>
              <w:t>116,43</w:t>
            </w:r>
          </w:p>
        </w:tc>
        <w:tc>
          <w:tcPr>
            <w:tcW w:w="92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42FF8BD" w14:textId="77777777" w:rsidR="005502A1" w:rsidRPr="005502A1" w:rsidRDefault="005502A1" w:rsidP="005502A1">
            <w:pPr>
              <w:jc w:val="center"/>
              <w:rPr>
                <w:color w:val="000000"/>
              </w:rPr>
            </w:pPr>
            <w:r w:rsidRPr="005502A1">
              <w:rPr>
                <w:color w:val="000000"/>
              </w:rPr>
              <w:t>108,58</w:t>
            </w:r>
          </w:p>
        </w:tc>
        <w:tc>
          <w:tcPr>
            <w:tcW w:w="919" w:type="dxa"/>
            <w:shd w:val="clear" w:color="auto" w:fill="auto"/>
            <w:tcMar>
              <w:left w:w="28" w:type="dxa"/>
              <w:right w:w="28" w:type="dxa"/>
            </w:tcMar>
            <w:vAlign w:val="center"/>
          </w:tcPr>
          <w:p w14:paraId="4F6643E6" w14:textId="77777777" w:rsidR="005502A1" w:rsidRPr="005502A1" w:rsidRDefault="005502A1" w:rsidP="005502A1">
            <w:pPr>
              <w:jc w:val="center"/>
              <w:rPr>
                <w:color w:val="000000"/>
              </w:rPr>
            </w:pPr>
            <w:r w:rsidRPr="005502A1">
              <w:rPr>
                <w:color w:val="000000"/>
              </w:rPr>
              <w:t>12,67</w:t>
            </w:r>
          </w:p>
        </w:tc>
        <w:tc>
          <w:tcPr>
            <w:tcW w:w="1182" w:type="dxa"/>
            <w:shd w:val="clear" w:color="auto" w:fill="auto"/>
            <w:tcMar>
              <w:left w:w="28" w:type="dxa"/>
              <w:right w:w="28" w:type="dxa"/>
            </w:tcMar>
            <w:vAlign w:val="center"/>
          </w:tcPr>
          <w:p w14:paraId="2147B535" w14:textId="77777777" w:rsidR="005502A1" w:rsidRPr="005502A1" w:rsidRDefault="005502A1" w:rsidP="005502A1">
            <w:pPr>
              <w:jc w:val="center"/>
              <w:rPr>
                <w:color w:val="000000"/>
              </w:rPr>
            </w:pPr>
            <w:r w:rsidRPr="005502A1">
              <w:rPr>
                <w:color w:val="000000"/>
              </w:rPr>
              <w:t>1 603,77</w:t>
            </w:r>
          </w:p>
        </w:tc>
        <w:tc>
          <w:tcPr>
            <w:tcW w:w="1181" w:type="dxa"/>
            <w:tcBorders>
              <w:right w:val="single" w:sz="4" w:space="0" w:color="auto"/>
            </w:tcBorders>
            <w:shd w:val="clear" w:color="auto" w:fill="auto"/>
          </w:tcPr>
          <w:p w14:paraId="56FF863F" w14:textId="77777777" w:rsidR="005502A1" w:rsidRPr="005502A1" w:rsidRDefault="005502A1" w:rsidP="005502A1">
            <w:pPr>
              <w:jc w:val="center"/>
            </w:pPr>
            <w:r w:rsidRPr="005502A1">
              <w:t>х</w:t>
            </w:r>
          </w:p>
        </w:tc>
        <w:tc>
          <w:tcPr>
            <w:tcW w:w="1051" w:type="dxa"/>
            <w:tcBorders>
              <w:top w:val="single" w:sz="4" w:space="0" w:color="auto"/>
              <w:left w:val="single" w:sz="4" w:space="0" w:color="auto"/>
              <w:bottom w:val="single" w:sz="4" w:space="0" w:color="auto"/>
              <w:right w:val="single" w:sz="4" w:space="0" w:color="auto"/>
            </w:tcBorders>
            <w:shd w:val="clear" w:color="auto" w:fill="auto"/>
          </w:tcPr>
          <w:p w14:paraId="23CE107B" w14:textId="77777777" w:rsidR="005502A1" w:rsidRPr="005502A1" w:rsidRDefault="005502A1" w:rsidP="005502A1">
            <w:pPr>
              <w:jc w:val="center"/>
            </w:pPr>
            <w:r w:rsidRPr="005502A1">
              <w:t>х</w:t>
            </w:r>
          </w:p>
        </w:tc>
      </w:tr>
    </w:tbl>
    <w:p w14:paraId="45254841" w14:textId="77777777" w:rsidR="005502A1" w:rsidRPr="005502A1" w:rsidRDefault="005502A1" w:rsidP="005502A1">
      <w:pPr>
        <w:ind w:left="5387"/>
        <w:jc w:val="center"/>
        <w:rPr>
          <w:sz w:val="28"/>
          <w:szCs w:val="28"/>
        </w:rPr>
      </w:pPr>
    </w:p>
    <w:p w14:paraId="4251B783" w14:textId="77777777" w:rsidR="005502A1" w:rsidRPr="005502A1" w:rsidRDefault="005502A1" w:rsidP="005502A1">
      <w:pPr>
        <w:ind w:left="284" w:right="-285" w:firstLine="567"/>
        <w:jc w:val="both"/>
        <w:rPr>
          <w:bCs/>
          <w:sz w:val="26"/>
          <w:szCs w:val="26"/>
        </w:rPr>
      </w:pPr>
      <w:r w:rsidRPr="005502A1">
        <w:rPr>
          <w:bCs/>
          <w:sz w:val="26"/>
          <w:szCs w:val="26"/>
        </w:rPr>
        <w:t>* Тариф для населения указывается в целях реализации пункта 6 статьи 168 Налогового кодекса Российской Федерации (часть вторая).</w:t>
      </w:r>
    </w:p>
    <w:p w14:paraId="53F9E485" w14:textId="77777777" w:rsidR="005502A1" w:rsidRPr="005502A1" w:rsidRDefault="005502A1" w:rsidP="005502A1">
      <w:pPr>
        <w:ind w:left="284" w:right="-285" w:firstLine="567"/>
        <w:jc w:val="both"/>
        <w:rPr>
          <w:bCs/>
          <w:sz w:val="26"/>
          <w:szCs w:val="26"/>
        </w:rPr>
      </w:pPr>
      <w:r w:rsidRPr="005502A1">
        <w:rPr>
          <w:bCs/>
          <w:sz w:val="26"/>
          <w:szCs w:val="26"/>
        </w:rPr>
        <w:t>** Долгосрочные тарифы установлены для потребителей Кемеровского городского округа и Кемеровского округа за исключением потребителей, получающих тепловую энергию на коллекторах АО «Кемеровская генерация».</w:t>
      </w:r>
    </w:p>
    <w:p w14:paraId="34C0AA8B" w14:textId="77777777" w:rsidR="005502A1" w:rsidRPr="005502A1" w:rsidRDefault="005502A1" w:rsidP="005502A1">
      <w:pPr>
        <w:ind w:left="6096" w:right="-285"/>
        <w:jc w:val="right"/>
        <w:rPr>
          <w:bCs/>
          <w:sz w:val="26"/>
          <w:szCs w:val="26"/>
        </w:rPr>
      </w:pPr>
      <w:r w:rsidRPr="005502A1">
        <w:rPr>
          <w:bCs/>
          <w:sz w:val="26"/>
          <w:szCs w:val="26"/>
        </w:rPr>
        <w:t>».</w:t>
      </w:r>
    </w:p>
    <w:p w14:paraId="5E5B635F" w14:textId="77777777" w:rsidR="005502A1" w:rsidRPr="005502A1" w:rsidRDefault="005502A1" w:rsidP="005502A1">
      <w:pPr>
        <w:tabs>
          <w:tab w:val="left" w:pos="5580"/>
          <w:tab w:val="left" w:pos="9498"/>
        </w:tabs>
        <w:ind w:right="-569"/>
        <w:sectPr w:rsidR="005502A1" w:rsidRPr="005502A1" w:rsidSect="006619FE">
          <w:pgSz w:w="16838" w:h="11906" w:orient="landscape"/>
          <w:pgMar w:top="1418" w:right="1134" w:bottom="849" w:left="1418" w:header="709" w:footer="709" w:gutter="0"/>
          <w:cols w:space="708"/>
          <w:titlePg/>
          <w:docGrid w:linePitch="381"/>
        </w:sectPr>
      </w:pPr>
    </w:p>
    <w:p w14:paraId="0CE70FA8" w14:textId="48A9E6EA" w:rsidR="005502A1" w:rsidRPr="001828C5" w:rsidRDefault="005502A1" w:rsidP="005502A1">
      <w:pPr>
        <w:tabs>
          <w:tab w:val="left" w:pos="5580"/>
          <w:tab w:val="left" w:pos="9498"/>
        </w:tabs>
        <w:ind w:left="-961" w:right="-569" w:firstLine="6631"/>
      </w:pPr>
      <w:r w:rsidRPr="001828C5">
        <w:lastRenderedPageBreak/>
        <w:t xml:space="preserve">Приложение № </w:t>
      </w:r>
      <w:r>
        <w:t xml:space="preserve">100 </w:t>
      </w:r>
      <w:r w:rsidRPr="001828C5">
        <w:t xml:space="preserve">к </w:t>
      </w:r>
      <w:r>
        <w:t xml:space="preserve">протоколу </w:t>
      </w:r>
      <w:r w:rsidRPr="001828C5">
        <w:t>№ 8</w:t>
      </w:r>
      <w:r>
        <w:t>7</w:t>
      </w:r>
    </w:p>
    <w:p w14:paraId="175048F2" w14:textId="77777777" w:rsidR="005502A1" w:rsidRPr="001828C5" w:rsidRDefault="005502A1" w:rsidP="005502A1">
      <w:pPr>
        <w:tabs>
          <w:tab w:val="left" w:pos="5580"/>
          <w:tab w:val="left" w:pos="9498"/>
        </w:tabs>
        <w:ind w:left="-961" w:right="-569" w:firstLine="6631"/>
      </w:pPr>
      <w:r w:rsidRPr="001828C5">
        <w:t>заседания правления Региональной</w:t>
      </w:r>
    </w:p>
    <w:p w14:paraId="7E0B2621" w14:textId="77777777" w:rsidR="005502A1" w:rsidRPr="001828C5" w:rsidRDefault="005502A1" w:rsidP="005502A1">
      <w:pPr>
        <w:tabs>
          <w:tab w:val="left" w:pos="5580"/>
          <w:tab w:val="left" w:pos="9498"/>
        </w:tabs>
        <w:ind w:left="-961" w:right="-569" w:firstLine="6631"/>
      </w:pPr>
      <w:r w:rsidRPr="001828C5">
        <w:t>энергетической комиссии</w:t>
      </w:r>
    </w:p>
    <w:p w14:paraId="0CC2C55D" w14:textId="77777777" w:rsidR="005502A1" w:rsidRDefault="005502A1" w:rsidP="005502A1">
      <w:pPr>
        <w:tabs>
          <w:tab w:val="left" w:pos="5580"/>
          <w:tab w:val="left" w:pos="9498"/>
        </w:tabs>
        <w:ind w:left="-961" w:right="-569" w:firstLine="6631"/>
      </w:pPr>
      <w:r w:rsidRPr="001828C5">
        <w:t xml:space="preserve">Кузбасса от </w:t>
      </w:r>
      <w:r>
        <w:t>20</w:t>
      </w:r>
      <w:r w:rsidRPr="001828C5">
        <w:t>.12.2021</w:t>
      </w:r>
    </w:p>
    <w:p w14:paraId="21DAE5D0" w14:textId="77777777" w:rsidR="005502A1" w:rsidRPr="005502A1" w:rsidRDefault="005502A1" w:rsidP="005502A1">
      <w:pPr>
        <w:tabs>
          <w:tab w:val="left" w:pos="5580"/>
          <w:tab w:val="left" w:pos="9498"/>
        </w:tabs>
        <w:ind w:left="-961" w:right="-569" w:firstLine="5781"/>
      </w:pPr>
    </w:p>
    <w:p w14:paraId="65AF1CED" w14:textId="77777777" w:rsidR="005502A1" w:rsidRPr="005502A1" w:rsidRDefault="005502A1" w:rsidP="005502A1">
      <w:pPr>
        <w:tabs>
          <w:tab w:val="left" w:pos="5580"/>
          <w:tab w:val="left" w:pos="9498"/>
        </w:tabs>
        <w:ind w:right="-569"/>
      </w:pPr>
      <w:r w:rsidRPr="005502A1">
        <w:rPr>
          <w:noProof/>
        </w:rPr>
        <w:drawing>
          <wp:inline distT="0" distB="0" distL="0" distR="0" wp14:anchorId="5E20C336" wp14:editId="29EDD38C">
            <wp:extent cx="5939790" cy="7534275"/>
            <wp:effectExtent l="0" t="0" r="381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7534275"/>
                    </a:xfrm>
                    <a:prstGeom prst="rect">
                      <a:avLst/>
                    </a:prstGeom>
                    <a:noFill/>
                    <a:ln>
                      <a:noFill/>
                    </a:ln>
                  </pic:spPr>
                </pic:pic>
              </a:graphicData>
            </a:graphic>
          </wp:inline>
        </w:drawing>
      </w:r>
    </w:p>
    <w:p w14:paraId="09F58B10" w14:textId="77777777" w:rsidR="005502A1" w:rsidRPr="005502A1" w:rsidRDefault="005502A1" w:rsidP="005502A1">
      <w:pPr>
        <w:tabs>
          <w:tab w:val="left" w:pos="5580"/>
          <w:tab w:val="left" w:pos="9498"/>
        </w:tabs>
        <w:ind w:left="-961" w:right="-569" w:firstLine="5781"/>
      </w:pPr>
    </w:p>
    <w:p w14:paraId="2BE4ABEC" w14:textId="77777777" w:rsidR="005502A1" w:rsidRPr="005502A1" w:rsidRDefault="005502A1" w:rsidP="005502A1">
      <w:pPr>
        <w:tabs>
          <w:tab w:val="left" w:pos="5580"/>
          <w:tab w:val="left" w:pos="9498"/>
        </w:tabs>
        <w:ind w:right="-569"/>
      </w:pPr>
      <w:r w:rsidRPr="005502A1">
        <w:rPr>
          <w:noProof/>
        </w:rPr>
        <w:lastRenderedPageBreak/>
        <w:drawing>
          <wp:inline distT="0" distB="0" distL="0" distR="0" wp14:anchorId="23D96F0A" wp14:editId="6785898E">
            <wp:extent cx="5939790" cy="838898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790" cy="8388985"/>
                    </a:xfrm>
                    <a:prstGeom prst="rect">
                      <a:avLst/>
                    </a:prstGeom>
                    <a:noFill/>
                    <a:ln>
                      <a:noFill/>
                    </a:ln>
                  </pic:spPr>
                </pic:pic>
              </a:graphicData>
            </a:graphic>
          </wp:inline>
        </w:drawing>
      </w:r>
    </w:p>
    <w:p w14:paraId="7EA43EAB" w14:textId="77777777" w:rsidR="005502A1" w:rsidRPr="005502A1" w:rsidRDefault="005502A1" w:rsidP="005502A1">
      <w:pPr>
        <w:tabs>
          <w:tab w:val="left" w:pos="5580"/>
          <w:tab w:val="left" w:pos="9498"/>
        </w:tabs>
        <w:ind w:right="-569"/>
      </w:pPr>
    </w:p>
    <w:p w14:paraId="7E052053" w14:textId="77777777" w:rsidR="005502A1" w:rsidRPr="005502A1" w:rsidRDefault="005502A1" w:rsidP="005502A1">
      <w:pPr>
        <w:tabs>
          <w:tab w:val="left" w:pos="5580"/>
          <w:tab w:val="left" w:pos="9498"/>
        </w:tabs>
        <w:ind w:left="-961" w:right="-569" w:firstLine="5923"/>
      </w:pPr>
    </w:p>
    <w:p w14:paraId="25B61A3F" w14:textId="77777777" w:rsidR="005502A1" w:rsidRPr="005502A1" w:rsidRDefault="005502A1" w:rsidP="005502A1">
      <w:pPr>
        <w:tabs>
          <w:tab w:val="left" w:pos="5580"/>
          <w:tab w:val="left" w:pos="9498"/>
        </w:tabs>
        <w:ind w:left="-961" w:right="-569" w:firstLine="5923"/>
        <w:sectPr w:rsidR="005502A1" w:rsidRPr="005502A1" w:rsidSect="006619FE">
          <w:pgSz w:w="11906" w:h="16838"/>
          <w:pgMar w:top="1134" w:right="849" w:bottom="1418" w:left="1418" w:header="709" w:footer="709" w:gutter="0"/>
          <w:cols w:space="708"/>
          <w:titlePg/>
          <w:docGrid w:linePitch="381"/>
        </w:sectPr>
      </w:pPr>
    </w:p>
    <w:p w14:paraId="29E19F5C" w14:textId="214B8894" w:rsidR="005502A1" w:rsidRPr="001828C5" w:rsidRDefault="005502A1" w:rsidP="005502A1">
      <w:pPr>
        <w:tabs>
          <w:tab w:val="left" w:pos="5580"/>
          <w:tab w:val="left" w:pos="9498"/>
        </w:tabs>
        <w:ind w:left="-961" w:right="-569" w:firstLine="6631"/>
      </w:pPr>
      <w:r w:rsidRPr="001828C5">
        <w:lastRenderedPageBreak/>
        <w:t xml:space="preserve">Приложение № </w:t>
      </w:r>
      <w:r>
        <w:t xml:space="preserve">101 </w:t>
      </w:r>
      <w:r w:rsidRPr="001828C5">
        <w:t xml:space="preserve">к </w:t>
      </w:r>
      <w:r>
        <w:t xml:space="preserve">протоколу </w:t>
      </w:r>
      <w:r w:rsidRPr="001828C5">
        <w:t>№ 8</w:t>
      </w:r>
      <w:r>
        <w:t>7</w:t>
      </w:r>
    </w:p>
    <w:p w14:paraId="4FAB5853" w14:textId="77777777" w:rsidR="005502A1" w:rsidRPr="001828C5" w:rsidRDefault="005502A1" w:rsidP="005502A1">
      <w:pPr>
        <w:tabs>
          <w:tab w:val="left" w:pos="5580"/>
          <w:tab w:val="left" w:pos="9498"/>
        </w:tabs>
        <w:ind w:left="-961" w:right="-569" w:firstLine="6631"/>
      </w:pPr>
      <w:r w:rsidRPr="001828C5">
        <w:t>заседания правления Региональной</w:t>
      </w:r>
    </w:p>
    <w:p w14:paraId="7B684210" w14:textId="77777777" w:rsidR="005502A1" w:rsidRPr="001828C5" w:rsidRDefault="005502A1" w:rsidP="005502A1">
      <w:pPr>
        <w:tabs>
          <w:tab w:val="left" w:pos="5580"/>
          <w:tab w:val="left" w:pos="9498"/>
        </w:tabs>
        <w:ind w:left="-961" w:right="-569" w:firstLine="6631"/>
      </w:pPr>
      <w:r w:rsidRPr="001828C5">
        <w:t>энергетической комиссии</w:t>
      </w:r>
    </w:p>
    <w:p w14:paraId="69BB5ED0" w14:textId="77777777" w:rsidR="005502A1" w:rsidRDefault="005502A1" w:rsidP="005502A1">
      <w:pPr>
        <w:tabs>
          <w:tab w:val="left" w:pos="5580"/>
          <w:tab w:val="left" w:pos="9498"/>
        </w:tabs>
        <w:ind w:left="-961" w:right="-569" w:firstLine="6631"/>
      </w:pPr>
      <w:r w:rsidRPr="001828C5">
        <w:t xml:space="preserve">Кузбасса от </w:t>
      </w:r>
      <w:r>
        <w:t>20</w:t>
      </w:r>
      <w:r w:rsidRPr="001828C5">
        <w:t>.12.2021</w:t>
      </w:r>
    </w:p>
    <w:p w14:paraId="0F214446" w14:textId="77777777" w:rsidR="005502A1" w:rsidRPr="005502A1" w:rsidRDefault="005502A1" w:rsidP="005502A1">
      <w:pPr>
        <w:tabs>
          <w:tab w:val="left" w:pos="5580"/>
          <w:tab w:val="left" w:pos="9498"/>
        </w:tabs>
        <w:ind w:left="-961" w:right="-569" w:firstLine="5923"/>
      </w:pPr>
    </w:p>
    <w:p w14:paraId="0A44E86E" w14:textId="77777777" w:rsidR="005502A1" w:rsidRPr="005502A1" w:rsidRDefault="005502A1" w:rsidP="005502A1">
      <w:pPr>
        <w:tabs>
          <w:tab w:val="left" w:pos="5580"/>
          <w:tab w:val="left" w:pos="9498"/>
        </w:tabs>
        <w:ind w:left="-961" w:right="-569" w:firstLine="5923"/>
      </w:pPr>
    </w:p>
    <w:p w14:paraId="109583E1" w14:textId="77777777" w:rsidR="005502A1" w:rsidRPr="005502A1" w:rsidRDefault="005502A1" w:rsidP="005502A1">
      <w:pPr>
        <w:ind w:left="142" w:right="-1"/>
        <w:jc w:val="center"/>
        <w:rPr>
          <w:b/>
          <w:bCs/>
          <w:sz w:val="28"/>
          <w:szCs w:val="28"/>
          <w:lang w:eastAsia="en-US"/>
        </w:rPr>
      </w:pPr>
      <w:r w:rsidRPr="005502A1">
        <w:rPr>
          <w:b/>
          <w:bCs/>
          <w:sz w:val="28"/>
          <w:szCs w:val="28"/>
          <w:lang w:eastAsia="en-US"/>
        </w:rPr>
        <w:t xml:space="preserve">Долгосрочные тарифы АО «Кемеровская генерация» на тепловую энергию, реализуемую потребителям </w:t>
      </w:r>
      <w:r w:rsidRPr="005502A1">
        <w:rPr>
          <w:b/>
          <w:bCs/>
          <w:color w:val="000000"/>
          <w:kern w:val="32"/>
          <w:sz w:val="28"/>
          <w:szCs w:val="28"/>
          <w:lang w:eastAsia="en-US"/>
        </w:rPr>
        <w:t>Кемеровского муниципального округа</w:t>
      </w:r>
      <w:r w:rsidRPr="005502A1">
        <w:rPr>
          <w:b/>
          <w:bCs/>
          <w:sz w:val="28"/>
          <w:szCs w:val="28"/>
          <w:lang w:eastAsia="en-US"/>
        </w:rPr>
        <w:t>, присоединённым к сетям МУП «Жилищно-коммунальное управление Кемеровского района», на период с 01.01.2019 по 31.12.2023</w:t>
      </w:r>
    </w:p>
    <w:p w14:paraId="52F0FFE4" w14:textId="77777777" w:rsidR="005502A1" w:rsidRPr="005502A1" w:rsidRDefault="005502A1" w:rsidP="005502A1">
      <w:pPr>
        <w:ind w:right="-53"/>
        <w:jc w:val="right"/>
        <w:rPr>
          <w:sz w:val="28"/>
          <w:szCs w:val="28"/>
          <w:lang w:eastAsia="en-US"/>
        </w:rPr>
      </w:pPr>
    </w:p>
    <w:p w14:paraId="0295ADAA" w14:textId="77777777" w:rsidR="005502A1" w:rsidRPr="005502A1" w:rsidRDefault="005502A1" w:rsidP="005502A1">
      <w:pPr>
        <w:ind w:right="-53"/>
        <w:jc w:val="right"/>
        <w:rPr>
          <w:sz w:val="28"/>
          <w:szCs w:val="28"/>
          <w:lang w:eastAsia="en-US"/>
        </w:rPr>
      </w:pPr>
      <w:r w:rsidRPr="005502A1">
        <w:rPr>
          <w:sz w:val="28"/>
          <w:szCs w:val="28"/>
          <w:lang w:eastAsia="en-US"/>
        </w:rPr>
        <w:t>(без НДС)</w:t>
      </w:r>
    </w:p>
    <w:tbl>
      <w:tblPr>
        <w:tblpPr w:leftFromText="180" w:rightFromText="180" w:vertAnchor="text" w:tblpXSpec="center" w:tblpY="1"/>
        <w:tblOverlap w:val="never"/>
        <w:tblW w:w="5373" w:type="pct"/>
        <w:jc w:val="center"/>
        <w:tblLayout w:type="fixed"/>
        <w:tblLook w:val="04A0" w:firstRow="1" w:lastRow="0" w:firstColumn="1" w:lastColumn="0" w:noHBand="0" w:noVBand="1"/>
      </w:tblPr>
      <w:tblGrid>
        <w:gridCol w:w="1461"/>
        <w:gridCol w:w="1857"/>
        <w:gridCol w:w="1306"/>
        <w:gridCol w:w="931"/>
        <w:gridCol w:w="931"/>
        <w:gridCol w:w="798"/>
        <w:gridCol w:w="1064"/>
        <w:gridCol w:w="933"/>
        <w:gridCol w:w="1066"/>
      </w:tblGrid>
      <w:tr w:rsidR="005502A1" w:rsidRPr="005502A1" w14:paraId="5F3D0390" w14:textId="77777777" w:rsidTr="00762F6E">
        <w:trPr>
          <w:cantSplit/>
          <w:trHeight w:val="112"/>
          <w:tblHeader/>
          <w:jc w:val="center"/>
        </w:trPr>
        <w:tc>
          <w:tcPr>
            <w:tcW w:w="1461" w:type="dxa"/>
            <w:vMerge w:val="restart"/>
            <w:tcBorders>
              <w:top w:val="single" w:sz="4" w:space="0" w:color="auto"/>
              <w:left w:val="single" w:sz="4" w:space="0" w:color="auto"/>
              <w:right w:val="nil"/>
            </w:tcBorders>
            <w:shd w:val="clear" w:color="auto" w:fill="auto"/>
            <w:vAlign w:val="center"/>
            <w:hideMark/>
          </w:tcPr>
          <w:p w14:paraId="43341272" w14:textId="77777777" w:rsidR="005502A1" w:rsidRPr="005502A1" w:rsidRDefault="005502A1" w:rsidP="005502A1">
            <w:pPr>
              <w:ind w:right="-53"/>
              <w:jc w:val="center"/>
              <w:rPr>
                <w:sz w:val="22"/>
                <w:szCs w:val="22"/>
              </w:rPr>
            </w:pPr>
            <w:r w:rsidRPr="005502A1">
              <w:rPr>
                <w:sz w:val="22"/>
                <w:szCs w:val="22"/>
              </w:rPr>
              <w:t>Наименование регулируемой организации </w:t>
            </w:r>
          </w:p>
        </w:tc>
        <w:tc>
          <w:tcPr>
            <w:tcW w:w="1857" w:type="dxa"/>
            <w:vMerge w:val="restart"/>
            <w:tcBorders>
              <w:top w:val="single" w:sz="4" w:space="0" w:color="auto"/>
              <w:left w:val="single" w:sz="4" w:space="0" w:color="auto"/>
              <w:right w:val="nil"/>
            </w:tcBorders>
            <w:shd w:val="clear" w:color="auto" w:fill="auto"/>
            <w:noWrap/>
            <w:vAlign w:val="center"/>
            <w:hideMark/>
          </w:tcPr>
          <w:p w14:paraId="3FB48864" w14:textId="77777777" w:rsidR="005502A1" w:rsidRPr="005502A1" w:rsidRDefault="005502A1" w:rsidP="005502A1">
            <w:pPr>
              <w:ind w:right="-53"/>
              <w:jc w:val="center"/>
              <w:rPr>
                <w:sz w:val="22"/>
                <w:szCs w:val="22"/>
              </w:rPr>
            </w:pPr>
            <w:r w:rsidRPr="005502A1">
              <w:rPr>
                <w:sz w:val="22"/>
                <w:szCs w:val="22"/>
              </w:rPr>
              <w:t>Вид тарифа </w:t>
            </w:r>
          </w:p>
        </w:tc>
        <w:tc>
          <w:tcPr>
            <w:tcW w:w="1306" w:type="dxa"/>
            <w:vMerge w:val="restart"/>
            <w:tcBorders>
              <w:top w:val="single" w:sz="4" w:space="0" w:color="auto"/>
              <w:left w:val="single" w:sz="4" w:space="0" w:color="auto"/>
              <w:right w:val="nil"/>
            </w:tcBorders>
            <w:shd w:val="clear" w:color="auto" w:fill="auto"/>
            <w:noWrap/>
            <w:vAlign w:val="center"/>
            <w:hideMark/>
          </w:tcPr>
          <w:p w14:paraId="0BE1412B" w14:textId="77777777" w:rsidR="005502A1" w:rsidRPr="005502A1" w:rsidRDefault="005502A1" w:rsidP="005502A1">
            <w:pPr>
              <w:ind w:right="-53"/>
              <w:jc w:val="center"/>
              <w:rPr>
                <w:sz w:val="22"/>
                <w:szCs w:val="22"/>
              </w:rPr>
            </w:pPr>
            <w:r w:rsidRPr="005502A1">
              <w:rPr>
                <w:sz w:val="22"/>
                <w:szCs w:val="22"/>
              </w:rPr>
              <w:t>Период </w:t>
            </w:r>
          </w:p>
        </w:tc>
        <w:tc>
          <w:tcPr>
            <w:tcW w:w="931" w:type="dxa"/>
            <w:vMerge w:val="restart"/>
            <w:tcBorders>
              <w:top w:val="single" w:sz="4" w:space="0" w:color="auto"/>
              <w:left w:val="single" w:sz="4" w:space="0" w:color="auto"/>
              <w:right w:val="nil"/>
            </w:tcBorders>
            <w:shd w:val="clear" w:color="auto" w:fill="auto"/>
            <w:noWrap/>
            <w:vAlign w:val="center"/>
            <w:hideMark/>
          </w:tcPr>
          <w:p w14:paraId="5B8DC41E" w14:textId="77777777" w:rsidR="005502A1" w:rsidRPr="005502A1" w:rsidRDefault="005502A1" w:rsidP="005502A1">
            <w:pPr>
              <w:ind w:right="-53"/>
              <w:jc w:val="center"/>
              <w:rPr>
                <w:sz w:val="22"/>
                <w:szCs w:val="22"/>
              </w:rPr>
            </w:pPr>
            <w:r w:rsidRPr="005502A1">
              <w:rPr>
                <w:sz w:val="22"/>
                <w:szCs w:val="22"/>
              </w:rPr>
              <w:t>Вода</w:t>
            </w:r>
          </w:p>
        </w:tc>
        <w:tc>
          <w:tcPr>
            <w:tcW w:w="372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A9A743" w14:textId="77777777" w:rsidR="005502A1" w:rsidRPr="005502A1" w:rsidRDefault="005502A1" w:rsidP="005502A1">
            <w:pPr>
              <w:ind w:right="-53"/>
              <w:jc w:val="center"/>
              <w:rPr>
                <w:sz w:val="22"/>
                <w:szCs w:val="22"/>
              </w:rPr>
            </w:pPr>
            <w:r w:rsidRPr="005502A1">
              <w:rPr>
                <w:sz w:val="22"/>
                <w:szCs w:val="22"/>
              </w:rPr>
              <w:t>Отборный пар давлением</w:t>
            </w:r>
          </w:p>
        </w:tc>
        <w:tc>
          <w:tcPr>
            <w:tcW w:w="1064" w:type="dxa"/>
            <w:vMerge w:val="restart"/>
            <w:tcBorders>
              <w:top w:val="single" w:sz="4" w:space="0" w:color="auto"/>
              <w:left w:val="nil"/>
              <w:right w:val="single" w:sz="4" w:space="0" w:color="auto"/>
            </w:tcBorders>
            <w:shd w:val="clear" w:color="auto" w:fill="auto"/>
            <w:vAlign w:val="center"/>
            <w:hideMark/>
          </w:tcPr>
          <w:p w14:paraId="4F82928D" w14:textId="77777777" w:rsidR="005502A1" w:rsidRPr="005502A1" w:rsidRDefault="005502A1" w:rsidP="005502A1">
            <w:pPr>
              <w:ind w:right="-53"/>
              <w:jc w:val="center"/>
              <w:rPr>
                <w:sz w:val="22"/>
                <w:szCs w:val="22"/>
              </w:rPr>
            </w:pPr>
            <w:r w:rsidRPr="005502A1">
              <w:rPr>
                <w:sz w:val="22"/>
                <w:szCs w:val="22"/>
              </w:rPr>
              <w:t xml:space="preserve">Острый и </w:t>
            </w:r>
            <w:proofErr w:type="spellStart"/>
            <w:proofErr w:type="gramStart"/>
            <w:r w:rsidRPr="005502A1">
              <w:rPr>
                <w:sz w:val="22"/>
                <w:szCs w:val="22"/>
              </w:rPr>
              <w:t>редуциро</w:t>
            </w:r>
            <w:proofErr w:type="spellEnd"/>
            <w:r w:rsidRPr="005502A1">
              <w:rPr>
                <w:sz w:val="22"/>
                <w:szCs w:val="22"/>
              </w:rPr>
              <w:t>-ванный</w:t>
            </w:r>
            <w:proofErr w:type="gramEnd"/>
            <w:r w:rsidRPr="005502A1">
              <w:rPr>
                <w:sz w:val="22"/>
                <w:szCs w:val="22"/>
              </w:rPr>
              <w:t xml:space="preserve"> пар </w:t>
            </w:r>
          </w:p>
        </w:tc>
      </w:tr>
      <w:tr w:rsidR="005502A1" w:rsidRPr="005502A1" w14:paraId="39F59A47" w14:textId="77777777" w:rsidTr="00762F6E">
        <w:trPr>
          <w:cantSplit/>
          <w:trHeight w:val="470"/>
          <w:tblHeader/>
          <w:jc w:val="center"/>
        </w:trPr>
        <w:tc>
          <w:tcPr>
            <w:tcW w:w="1461" w:type="dxa"/>
            <w:vMerge/>
            <w:tcBorders>
              <w:left w:val="single" w:sz="4" w:space="0" w:color="auto"/>
              <w:bottom w:val="single" w:sz="4" w:space="0" w:color="auto"/>
              <w:right w:val="nil"/>
            </w:tcBorders>
            <w:shd w:val="clear" w:color="auto" w:fill="auto"/>
            <w:vAlign w:val="center"/>
            <w:hideMark/>
          </w:tcPr>
          <w:p w14:paraId="42BE8B12" w14:textId="77777777" w:rsidR="005502A1" w:rsidRPr="005502A1" w:rsidRDefault="005502A1" w:rsidP="005502A1">
            <w:pPr>
              <w:ind w:right="-53"/>
              <w:rPr>
                <w:sz w:val="22"/>
                <w:szCs w:val="22"/>
              </w:rPr>
            </w:pPr>
          </w:p>
        </w:tc>
        <w:tc>
          <w:tcPr>
            <w:tcW w:w="1857" w:type="dxa"/>
            <w:vMerge/>
            <w:tcBorders>
              <w:left w:val="single" w:sz="4" w:space="0" w:color="auto"/>
              <w:bottom w:val="single" w:sz="4" w:space="0" w:color="auto"/>
              <w:right w:val="nil"/>
            </w:tcBorders>
            <w:shd w:val="clear" w:color="auto" w:fill="auto"/>
            <w:noWrap/>
            <w:vAlign w:val="center"/>
            <w:hideMark/>
          </w:tcPr>
          <w:p w14:paraId="22EA10A0" w14:textId="77777777" w:rsidR="005502A1" w:rsidRPr="005502A1" w:rsidRDefault="005502A1" w:rsidP="005502A1">
            <w:pPr>
              <w:ind w:right="-53"/>
              <w:jc w:val="center"/>
              <w:rPr>
                <w:sz w:val="22"/>
                <w:szCs w:val="22"/>
              </w:rPr>
            </w:pPr>
          </w:p>
        </w:tc>
        <w:tc>
          <w:tcPr>
            <w:tcW w:w="1306" w:type="dxa"/>
            <w:vMerge/>
            <w:tcBorders>
              <w:left w:val="single" w:sz="4" w:space="0" w:color="auto"/>
              <w:bottom w:val="single" w:sz="4" w:space="0" w:color="auto"/>
              <w:right w:val="nil"/>
            </w:tcBorders>
            <w:shd w:val="clear" w:color="auto" w:fill="auto"/>
            <w:noWrap/>
            <w:vAlign w:val="center"/>
            <w:hideMark/>
          </w:tcPr>
          <w:p w14:paraId="088C90DC" w14:textId="77777777" w:rsidR="005502A1" w:rsidRPr="005502A1" w:rsidRDefault="005502A1" w:rsidP="005502A1">
            <w:pPr>
              <w:ind w:right="-53"/>
              <w:jc w:val="center"/>
              <w:rPr>
                <w:sz w:val="22"/>
                <w:szCs w:val="22"/>
              </w:rPr>
            </w:pPr>
          </w:p>
        </w:tc>
        <w:tc>
          <w:tcPr>
            <w:tcW w:w="931" w:type="dxa"/>
            <w:vMerge/>
            <w:tcBorders>
              <w:left w:val="single" w:sz="4" w:space="0" w:color="auto"/>
              <w:bottom w:val="single" w:sz="4" w:space="0" w:color="auto"/>
              <w:right w:val="nil"/>
            </w:tcBorders>
            <w:shd w:val="clear" w:color="auto" w:fill="auto"/>
            <w:noWrap/>
            <w:vAlign w:val="center"/>
            <w:hideMark/>
          </w:tcPr>
          <w:p w14:paraId="139E0D62" w14:textId="77777777" w:rsidR="005502A1" w:rsidRPr="005502A1" w:rsidRDefault="005502A1" w:rsidP="005502A1">
            <w:pPr>
              <w:ind w:right="-53"/>
              <w:jc w:val="center"/>
              <w:rPr>
                <w:sz w:val="22"/>
                <w:szCs w:val="22"/>
              </w:rPr>
            </w:pPr>
          </w:p>
        </w:tc>
        <w:tc>
          <w:tcPr>
            <w:tcW w:w="931" w:type="dxa"/>
            <w:tcBorders>
              <w:top w:val="nil"/>
              <w:left w:val="single" w:sz="4" w:space="0" w:color="auto"/>
              <w:bottom w:val="single" w:sz="4" w:space="0" w:color="auto"/>
              <w:right w:val="nil"/>
            </w:tcBorders>
            <w:shd w:val="clear" w:color="auto" w:fill="auto"/>
            <w:vAlign w:val="center"/>
            <w:hideMark/>
          </w:tcPr>
          <w:p w14:paraId="31742AB1" w14:textId="77777777" w:rsidR="005502A1" w:rsidRPr="005502A1" w:rsidRDefault="005502A1" w:rsidP="005502A1">
            <w:pPr>
              <w:ind w:right="-53"/>
              <w:jc w:val="center"/>
              <w:rPr>
                <w:sz w:val="22"/>
                <w:szCs w:val="22"/>
              </w:rPr>
            </w:pPr>
            <w:r w:rsidRPr="005502A1">
              <w:rPr>
                <w:sz w:val="22"/>
                <w:szCs w:val="22"/>
              </w:rPr>
              <w:t>от 1,2 до 2,5 кг/см</w:t>
            </w:r>
            <w:r w:rsidRPr="005502A1">
              <w:rPr>
                <w:sz w:val="22"/>
                <w:szCs w:val="22"/>
                <w:vertAlign w:val="superscript"/>
              </w:rPr>
              <w:t>2</w:t>
            </w:r>
          </w:p>
        </w:tc>
        <w:tc>
          <w:tcPr>
            <w:tcW w:w="798" w:type="dxa"/>
            <w:tcBorders>
              <w:top w:val="nil"/>
              <w:left w:val="single" w:sz="4" w:space="0" w:color="auto"/>
              <w:bottom w:val="single" w:sz="4" w:space="0" w:color="auto"/>
              <w:right w:val="nil"/>
            </w:tcBorders>
            <w:shd w:val="clear" w:color="auto" w:fill="auto"/>
            <w:vAlign w:val="center"/>
            <w:hideMark/>
          </w:tcPr>
          <w:p w14:paraId="509683B8" w14:textId="77777777" w:rsidR="005502A1" w:rsidRPr="005502A1" w:rsidRDefault="005502A1" w:rsidP="005502A1">
            <w:pPr>
              <w:ind w:right="-53"/>
              <w:jc w:val="center"/>
              <w:rPr>
                <w:sz w:val="22"/>
                <w:szCs w:val="22"/>
              </w:rPr>
            </w:pPr>
            <w:r w:rsidRPr="005502A1">
              <w:rPr>
                <w:sz w:val="22"/>
                <w:szCs w:val="22"/>
              </w:rPr>
              <w:t>от 2,5 до 7,0 кг/см</w:t>
            </w:r>
            <w:r w:rsidRPr="005502A1">
              <w:rPr>
                <w:sz w:val="22"/>
                <w:szCs w:val="22"/>
                <w:vertAlign w:val="superscript"/>
              </w:rPr>
              <w:t>2</w:t>
            </w:r>
          </w:p>
        </w:tc>
        <w:tc>
          <w:tcPr>
            <w:tcW w:w="1064" w:type="dxa"/>
            <w:tcBorders>
              <w:top w:val="nil"/>
              <w:left w:val="single" w:sz="4" w:space="0" w:color="auto"/>
              <w:bottom w:val="single" w:sz="4" w:space="0" w:color="auto"/>
              <w:right w:val="nil"/>
            </w:tcBorders>
            <w:shd w:val="clear" w:color="auto" w:fill="auto"/>
            <w:vAlign w:val="center"/>
            <w:hideMark/>
          </w:tcPr>
          <w:p w14:paraId="39480542" w14:textId="77777777" w:rsidR="005502A1" w:rsidRPr="005502A1" w:rsidRDefault="005502A1" w:rsidP="005502A1">
            <w:pPr>
              <w:ind w:right="-53"/>
              <w:jc w:val="center"/>
              <w:rPr>
                <w:sz w:val="22"/>
                <w:szCs w:val="22"/>
              </w:rPr>
            </w:pPr>
            <w:r w:rsidRPr="005502A1">
              <w:rPr>
                <w:sz w:val="22"/>
                <w:szCs w:val="22"/>
              </w:rPr>
              <w:t>от 7,0 до 13,0 кг/см</w:t>
            </w:r>
            <w:r w:rsidRPr="005502A1">
              <w:rPr>
                <w:sz w:val="22"/>
                <w:szCs w:val="22"/>
                <w:vertAlign w:val="superscript"/>
              </w:rPr>
              <w:t>2</w:t>
            </w:r>
          </w:p>
        </w:tc>
        <w:tc>
          <w:tcPr>
            <w:tcW w:w="931" w:type="dxa"/>
            <w:tcBorders>
              <w:top w:val="nil"/>
              <w:left w:val="single" w:sz="4" w:space="0" w:color="auto"/>
              <w:bottom w:val="single" w:sz="4" w:space="0" w:color="auto"/>
              <w:right w:val="nil"/>
            </w:tcBorders>
            <w:shd w:val="clear" w:color="auto" w:fill="auto"/>
            <w:vAlign w:val="center"/>
            <w:hideMark/>
          </w:tcPr>
          <w:p w14:paraId="1AFE7F88" w14:textId="77777777" w:rsidR="005502A1" w:rsidRPr="005502A1" w:rsidRDefault="005502A1" w:rsidP="005502A1">
            <w:pPr>
              <w:ind w:right="-53"/>
              <w:jc w:val="center"/>
              <w:rPr>
                <w:sz w:val="22"/>
                <w:szCs w:val="22"/>
              </w:rPr>
            </w:pPr>
            <w:r w:rsidRPr="005502A1">
              <w:rPr>
                <w:sz w:val="22"/>
                <w:szCs w:val="22"/>
              </w:rPr>
              <w:t>свыше</w:t>
            </w:r>
            <w:r w:rsidRPr="005502A1">
              <w:rPr>
                <w:sz w:val="22"/>
                <w:szCs w:val="22"/>
              </w:rPr>
              <w:br/>
              <w:t>13,0 кг/см</w:t>
            </w:r>
            <w:r w:rsidRPr="005502A1">
              <w:rPr>
                <w:sz w:val="22"/>
                <w:szCs w:val="22"/>
                <w:vertAlign w:val="superscript"/>
              </w:rPr>
              <w:t>2</w:t>
            </w:r>
          </w:p>
        </w:tc>
        <w:tc>
          <w:tcPr>
            <w:tcW w:w="1064" w:type="dxa"/>
            <w:vMerge/>
            <w:tcBorders>
              <w:left w:val="single" w:sz="4" w:space="0" w:color="auto"/>
              <w:bottom w:val="single" w:sz="4" w:space="0" w:color="auto"/>
              <w:right w:val="single" w:sz="4" w:space="0" w:color="auto"/>
            </w:tcBorders>
            <w:shd w:val="clear" w:color="auto" w:fill="auto"/>
            <w:noWrap/>
            <w:vAlign w:val="center"/>
            <w:hideMark/>
          </w:tcPr>
          <w:p w14:paraId="306F53FB" w14:textId="77777777" w:rsidR="005502A1" w:rsidRPr="005502A1" w:rsidRDefault="005502A1" w:rsidP="005502A1">
            <w:pPr>
              <w:ind w:right="-53"/>
              <w:jc w:val="center"/>
              <w:rPr>
                <w:sz w:val="22"/>
                <w:szCs w:val="22"/>
              </w:rPr>
            </w:pPr>
          </w:p>
        </w:tc>
      </w:tr>
      <w:tr w:rsidR="005502A1" w:rsidRPr="005502A1" w14:paraId="3CE96AFE" w14:textId="77777777" w:rsidTr="00762F6E">
        <w:trPr>
          <w:cantSplit/>
          <w:trHeight w:val="261"/>
          <w:jc w:val="center"/>
        </w:trPr>
        <w:tc>
          <w:tcPr>
            <w:tcW w:w="14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C6452" w14:textId="77777777" w:rsidR="005502A1" w:rsidRPr="005502A1" w:rsidRDefault="005502A1" w:rsidP="005502A1">
            <w:pPr>
              <w:ind w:left="-220" w:right="-53"/>
              <w:jc w:val="center"/>
              <w:rPr>
                <w:bCs/>
                <w:color w:val="000000"/>
                <w:kern w:val="32"/>
                <w:lang w:eastAsia="en-US"/>
              </w:rPr>
            </w:pPr>
            <w:r w:rsidRPr="005502A1">
              <w:rPr>
                <w:bCs/>
                <w:color w:val="000000"/>
                <w:kern w:val="32"/>
                <w:lang w:eastAsia="en-US"/>
              </w:rPr>
              <w:t>1</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28115F0E" w14:textId="77777777" w:rsidR="005502A1" w:rsidRPr="005502A1" w:rsidRDefault="005502A1" w:rsidP="005502A1">
            <w:pPr>
              <w:ind w:right="-53"/>
              <w:jc w:val="center"/>
              <w:rPr>
                <w:sz w:val="22"/>
                <w:szCs w:val="22"/>
              </w:rPr>
            </w:pPr>
            <w:r w:rsidRPr="005502A1">
              <w:rPr>
                <w:sz w:val="22"/>
                <w:szCs w:val="22"/>
              </w:rPr>
              <w:t>2</w:t>
            </w: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tcPr>
          <w:p w14:paraId="3D785794" w14:textId="77777777" w:rsidR="005502A1" w:rsidRPr="005502A1" w:rsidRDefault="005502A1" w:rsidP="005502A1">
            <w:pPr>
              <w:ind w:right="-53"/>
              <w:jc w:val="center"/>
              <w:rPr>
                <w:sz w:val="22"/>
                <w:szCs w:val="22"/>
              </w:rPr>
            </w:pPr>
            <w:r w:rsidRPr="005502A1">
              <w:rPr>
                <w:sz w:val="22"/>
                <w:szCs w:val="22"/>
              </w:rPr>
              <w:t>3</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4CC4AB25" w14:textId="77777777" w:rsidR="005502A1" w:rsidRPr="005502A1" w:rsidRDefault="005502A1" w:rsidP="005502A1">
            <w:pPr>
              <w:ind w:right="-53"/>
              <w:jc w:val="center"/>
              <w:rPr>
                <w:sz w:val="22"/>
                <w:szCs w:val="22"/>
              </w:rPr>
            </w:pPr>
            <w:r w:rsidRPr="005502A1">
              <w:rPr>
                <w:sz w:val="22"/>
                <w:szCs w:val="22"/>
              </w:rPr>
              <w:t>4</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2FE6973D" w14:textId="77777777" w:rsidR="005502A1" w:rsidRPr="005502A1" w:rsidRDefault="005502A1" w:rsidP="005502A1">
            <w:pPr>
              <w:ind w:right="-53"/>
              <w:jc w:val="center"/>
              <w:rPr>
                <w:sz w:val="22"/>
                <w:szCs w:val="22"/>
              </w:rPr>
            </w:pPr>
            <w:r w:rsidRPr="005502A1">
              <w:rPr>
                <w:sz w:val="22"/>
                <w:szCs w:val="22"/>
              </w:rPr>
              <w:t>5</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3C44CF1C" w14:textId="77777777" w:rsidR="005502A1" w:rsidRPr="005502A1" w:rsidRDefault="005502A1" w:rsidP="005502A1">
            <w:pPr>
              <w:ind w:right="-53"/>
              <w:jc w:val="center"/>
              <w:rPr>
                <w:sz w:val="22"/>
                <w:szCs w:val="22"/>
              </w:rPr>
            </w:pPr>
            <w:r w:rsidRPr="005502A1">
              <w:rPr>
                <w:sz w:val="22"/>
                <w:szCs w:val="22"/>
              </w:rPr>
              <w:t>6</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36CA37BE" w14:textId="77777777" w:rsidR="005502A1" w:rsidRPr="005502A1" w:rsidRDefault="005502A1" w:rsidP="005502A1">
            <w:pPr>
              <w:ind w:right="-53"/>
              <w:jc w:val="center"/>
              <w:rPr>
                <w:sz w:val="22"/>
                <w:szCs w:val="22"/>
              </w:rPr>
            </w:pPr>
            <w:r w:rsidRPr="005502A1">
              <w:rPr>
                <w:sz w:val="22"/>
                <w:szCs w:val="22"/>
              </w:rPr>
              <w:t>7</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06C9544F" w14:textId="77777777" w:rsidR="005502A1" w:rsidRPr="005502A1" w:rsidRDefault="005502A1" w:rsidP="005502A1">
            <w:pPr>
              <w:ind w:right="-53"/>
              <w:jc w:val="center"/>
              <w:rPr>
                <w:sz w:val="22"/>
                <w:szCs w:val="22"/>
              </w:rPr>
            </w:pPr>
            <w:r w:rsidRPr="005502A1">
              <w:rPr>
                <w:sz w:val="22"/>
                <w:szCs w:val="22"/>
              </w:rPr>
              <w:t>8</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74B41DD5" w14:textId="77777777" w:rsidR="005502A1" w:rsidRPr="005502A1" w:rsidRDefault="005502A1" w:rsidP="005502A1">
            <w:pPr>
              <w:ind w:right="-53"/>
              <w:jc w:val="center"/>
              <w:rPr>
                <w:sz w:val="22"/>
                <w:szCs w:val="22"/>
              </w:rPr>
            </w:pPr>
            <w:r w:rsidRPr="005502A1">
              <w:rPr>
                <w:sz w:val="22"/>
                <w:szCs w:val="22"/>
              </w:rPr>
              <w:t>9</w:t>
            </w:r>
          </w:p>
        </w:tc>
      </w:tr>
      <w:tr w:rsidR="005502A1" w:rsidRPr="005502A1" w14:paraId="44BE3A72" w14:textId="77777777" w:rsidTr="00762F6E">
        <w:trPr>
          <w:cantSplit/>
          <w:trHeight w:val="261"/>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A5A6D" w14:textId="77777777" w:rsidR="005502A1" w:rsidRPr="005502A1" w:rsidRDefault="005502A1" w:rsidP="005502A1">
            <w:pPr>
              <w:ind w:left="-142" w:right="-53"/>
              <w:jc w:val="center"/>
              <w:rPr>
                <w:bCs/>
                <w:color w:val="000000"/>
                <w:kern w:val="32"/>
                <w:sz w:val="23"/>
                <w:szCs w:val="23"/>
                <w:lang w:eastAsia="en-US"/>
              </w:rPr>
            </w:pPr>
            <w:r w:rsidRPr="005502A1">
              <w:rPr>
                <w:bCs/>
                <w:color w:val="000000"/>
                <w:kern w:val="32"/>
                <w:sz w:val="23"/>
                <w:szCs w:val="23"/>
                <w:lang w:eastAsia="en-US"/>
              </w:rPr>
              <w:t>АО «Кемеровская генерация»</w:t>
            </w:r>
          </w:p>
        </w:tc>
        <w:tc>
          <w:tcPr>
            <w:tcW w:w="888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52C04BA" w14:textId="77777777" w:rsidR="005502A1" w:rsidRPr="005502A1" w:rsidRDefault="005502A1" w:rsidP="005502A1">
            <w:pPr>
              <w:ind w:right="-53"/>
              <w:jc w:val="center"/>
              <w:rPr>
                <w:sz w:val="22"/>
                <w:szCs w:val="22"/>
              </w:rPr>
            </w:pPr>
            <w:r w:rsidRPr="005502A1">
              <w:rPr>
                <w:sz w:val="22"/>
                <w:szCs w:val="22"/>
              </w:rPr>
              <w:t>Для потребителей, в случае отсутствия дифференциации тарифов по схеме подключения</w:t>
            </w:r>
          </w:p>
        </w:tc>
      </w:tr>
      <w:tr w:rsidR="005502A1" w:rsidRPr="005502A1" w14:paraId="3DFD14F9" w14:textId="77777777" w:rsidTr="00762F6E">
        <w:trPr>
          <w:cantSplit/>
          <w:trHeight w:hRule="exact" w:val="247"/>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D51050" w14:textId="77777777" w:rsidR="005502A1" w:rsidRPr="005502A1" w:rsidRDefault="005502A1" w:rsidP="005502A1">
            <w:pPr>
              <w:ind w:right="-53"/>
              <w:jc w:val="center"/>
              <w:rPr>
                <w:sz w:val="22"/>
                <w:szCs w:val="22"/>
              </w:rPr>
            </w:pPr>
          </w:p>
        </w:tc>
        <w:tc>
          <w:tcPr>
            <w:tcW w:w="18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DFB24B" w14:textId="77777777" w:rsidR="005502A1" w:rsidRPr="005502A1" w:rsidRDefault="005502A1" w:rsidP="005502A1">
            <w:pPr>
              <w:ind w:right="-53"/>
              <w:jc w:val="center"/>
              <w:rPr>
                <w:sz w:val="22"/>
                <w:szCs w:val="22"/>
              </w:rPr>
            </w:pPr>
            <w:proofErr w:type="spellStart"/>
            <w:r w:rsidRPr="005502A1">
              <w:rPr>
                <w:sz w:val="22"/>
                <w:szCs w:val="22"/>
              </w:rPr>
              <w:t>Одноставочный</w:t>
            </w:r>
            <w:proofErr w:type="spellEnd"/>
            <w:r w:rsidRPr="005502A1">
              <w:rPr>
                <w:sz w:val="22"/>
                <w:szCs w:val="22"/>
              </w:rPr>
              <w:t>, руб./Гкал</w:t>
            </w:r>
          </w:p>
        </w:tc>
        <w:tc>
          <w:tcPr>
            <w:tcW w:w="1306" w:type="dxa"/>
            <w:tcBorders>
              <w:top w:val="single" w:sz="4" w:space="0" w:color="auto"/>
              <w:left w:val="nil"/>
              <w:bottom w:val="single" w:sz="4" w:space="0" w:color="auto"/>
              <w:right w:val="nil"/>
            </w:tcBorders>
            <w:shd w:val="clear" w:color="auto" w:fill="auto"/>
            <w:noWrap/>
            <w:vAlign w:val="center"/>
            <w:hideMark/>
          </w:tcPr>
          <w:p w14:paraId="58C7A9EE" w14:textId="77777777" w:rsidR="005502A1" w:rsidRPr="005502A1" w:rsidRDefault="005502A1" w:rsidP="005502A1">
            <w:pPr>
              <w:rPr>
                <w:sz w:val="22"/>
                <w:szCs w:val="22"/>
                <w:lang w:eastAsia="en-US"/>
              </w:rPr>
            </w:pPr>
            <w:r w:rsidRPr="005502A1">
              <w:rPr>
                <w:sz w:val="22"/>
                <w:szCs w:val="22"/>
                <w:lang w:eastAsia="en-US"/>
              </w:rPr>
              <w:t>с 01.01.2019</w:t>
            </w:r>
          </w:p>
        </w:tc>
        <w:tc>
          <w:tcPr>
            <w:tcW w:w="931" w:type="dxa"/>
            <w:tcBorders>
              <w:top w:val="single" w:sz="4" w:space="0" w:color="auto"/>
              <w:left w:val="single" w:sz="4" w:space="0" w:color="auto"/>
              <w:bottom w:val="single" w:sz="4" w:space="0" w:color="auto"/>
              <w:right w:val="nil"/>
            </w:tcBorders>
            <w:shd w:val="clear" w:color="auto" w:fill="FFFFFF"/>
            <w:noWrap/>
          </w:tcPr>
          <w:p w14:paraId="7ECF029F" w14:textId="77777777" w:rsidR="005502A1" w:rsidRPr="005502A1" w:rsidRDefault="005502A1" w:rsidP="005502A1">
            <w:pPr>
              <w:rPr>
                <w:sz w:val="22"/>
                <w:szCs w:val="22"/>
                <w:lang w:eastAsia="en-US"/>
              </w:rPr>
            </w:pPr>
            <w:r w:rsidRPr="005502A1">
              <w:rPr>
                <w:sz w:val="22"/>
                <w:szCs w:val="22"/>
                <w:lang w:eastAsia="en-US"/>
              </w:rPr>
              <w:t>1 540,46</w:t>
            </w:r>
          </w:p>
        </w:tc>
        <w:tc>
          <w:tcPr>
            <w:tcW w:w="931" w:type="dxa"/>
            <w:tcBorders>
              <w:top w:val="single" w:sz="4" w:space="0" w:color="auto"/>
              <w:left w:val="single" w:sz="4" w:space="0" w:color="auto"/>
              <w:bottom w:val="single" w:sz="4" w:space="0" w:color="auto"/>
              <w:right w:val="nil"/>
            </w:tcBorders>
            <w:shd w:val="clear" w:color="auto" w:fill="FFFFFF"/>
            <w:noWrap/>
            <w:vAlign w:val="center"/>
          </w:tcPr>
          <w:p w14:paraId="66A494EE"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798" w:type="dxa"/>
            <w:tcBorders>
              <w:top w:val="single" w:sz="4" w:space="0" w:color="auto"/>
              <w:left w:val="single" w:sz="4" w:space="0" w:color="auto"/>
              <w:bottom w:val="single" w:sz="4" w:space="0" w:color="auto"/>
              <w:right w:val="nil"/>
            </w:tcBorders>
            <w:shd w:val="clear" w:color="auto" w:fill="FFFFFF"/>
            <w:noWrap/>
            <w:vAlign w:val="center"/>
          </w:tcPr>
          <w:p w14:paraId="52F26260"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nil"/>
            </w:tcBorders>
            <w:shd w:val="clear" w:color="auto" w:fill="FFFFFF"/>
            <w:noWrap/>
            <w:vAlign w:val="center"/>
          </w:tcPr>
          <w:p w14:paraId="37B4D6A4"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single" w:sz="4" w:space="0" w:color="auto"/>
              <w:left w:val="single" w:sz="4" w:space="0" w:color="auto"/>
              <w:bottom w:val="single" w:sz="4" w:space="0" w:color="auto"/>
              <w:right w:val="nil"/>
            </w:tcBorders>
            <w:shd w:val="clear" w:color="auto" w:fill="FFFFFF"/>
            <w:noWrap/>
            <w:vAlign w:val="center"/>
          </w:tcPr>
          <w:p w14:paraId="2F9B1C48"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98D3AA"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1F937D3B" w14:textId="77777777" w:rsidTr="00762F6E">
        <w:trPr>
          <w:cantSplit/>
          <w:trHeight w:hRule="exact" w:val="247"/>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1A63CF" w14:textId="77777777" w:rsidR="005502A1" w:rsidRPr="005502A1" w:rsidRDefault="005502A1" w:rsidP="005502A1">
            <w:pPr>
              <w:ind w:right="-53"/>
              <w:jc w:val="center"/>
              <w:rPr>
                <w:sz w:val="22"/>
                <w:szCs w:val="22"/>
              </w:rPr>
            </w:pPr>
          </w:p>
        </w:tc>
        <w:tc>
          <w:tcPr>
            <w:tcW w:w="18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73BD63" w14:textId="77777777" w:rsidR="005502A1" w:rsidRPr="005502A1" w:rsidRDefault="005502A1" w:rsidP="005502A1">
            <w:pPr>
              <w:ind w:right="-53"/>
              <w:rPr>
                <w:sz w:val="22"/>
                <w:szCs w:val="22"/>
              </w:rPr>
            </w:pPr>
          </w:p>
        </w:tc>
        <w:tc>
          <w:tcPr>
            <w:tcW w:w="1306" w:type="dxa"/>
            <w:tcBorders>
              <w:top w:val="single" w:sz="4" w:space="0" w:color="auto"/>
              <w:left w:val="nil"/>
              <w:bottom w:val="single" w:sz="4" w:space="0" w:color="auto"/>
              <w:right w:val="nil"/>
            </w:tcBorders>
            <w:shd w:val="clear" w:color="auto" w:fill="auto"/>
            <w:noWrap/>
            <w:vAlign w:val="center"/>
            <w:hideMark/>
          </w:tcPr>
          <w:p w14:paraId="5F3559DA" w14:textId="77777777" w:rsidR="005502A1" w:rsidRPr="005502A1" w:rsidRDefault="005502A1" w:rsidP="005502A1">
            <w:pPr>
              <w:rPr>
                <w:sz w:val="22"/>
                <w:szCs w:val="22"/>
                <w:lang w:eastAsia="en-US"/>
              </w:rPr>
            </w:pPr>
            <w:r w:rsidRPr="005502A1">
              <w:rPr>
                <w:sz w:val="22"/>
                <w:szCs w:val="22"/>
                <w:lang w:eastAsia="en-US"/>
              </w:rPr>
              <w:t>с 01.07.2019</w:t>
            </w:r>
          </w:p>
        </w:tc>
        <w:tc>
          <w:tcPr>
            <w:tcW w:w="931" w:type="dxa"/>
            <w:tcBorders>
              <w:top w:val="single" w:sz="4" w:space="0" w:color="auto"/>
              <w:left w:val="single" w:sz="4" w:space="0" w:color="auto"/>
              <w:bottom w:val="single" w:sz="4" w:space="0" w:color="auto"/>
              <w:right w:val="single" w:sz="4" w:space="0" w:color="auto"/>
            </w:tcBorders>
            <w:shd w:val="clear" w:color="auto" w:fill="auto"/>
            <w:noWrap/>
          </w:tcPr>
          <w:p w14:paraId="1CC4E6B3" w14:textId="77777777" w:rsidR="005502A1" w:rsidRPr="005502A1" w:rsidRDefault="005502A1" w:rsidP="005502A1">
            <w:pPr>
              <w:rPr>
                <w:sz w:val="22"/>
                <w:szCs w:val="22"/>
                <w:lang w:eastAsia="en-US"/>
              </w:rPr>
            </w:pPr>
            <w:r w:rsidRPr="005502A1">
              <w:rPr>
                <w:sz w:val="22"/>
                <w:szCs w:val="22"/>
                <w:lang w:eastAsia="en-US"/>
              </w:rPr>
              <w:t>1 704,50</w:t>
            </w:r>
          </w:p>
        </w:tc>
        <w:tc>
          <w:tcPr>
            <w:tcW w:w="931" w:type="dxa"/>
            <w:tcBorders>
              <w:top w:val="single" w:sz="4" w:space="0" w:color="auto"/>
              <w:left w:val="single" w:sz="4" w:space="0" w:color="auto"/>
              <w:bottom w:val="single" w:sz="4" w:space="0" w:color="auto"/>
              <w:right w:val="nil"/>
            </w:tcBorders>
            <w:shd w:val="clear" w:color="auto" w:fill="FFFFFF"/>
            <w:noWrap/>
            <w:vAlign w:val="center"/>
          </w:tcPr>
          <w:p w14:paraId="48D32716"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798" w:type="dxa"/>
            <w:tcBorders>
              <w:top w:val="single" w:sz="4" w:space="0" w:color="auto"/>
              <w:left w:val="single" w:sz="4" w:space="0" w:color="auto"/>
              <w:bottom w:val="single" w:sz="4" w:space="0" w:color="auto"/>
              <w:right w:val="nil"/>
            </w:tcBorders>
            <w:shd w:val="clear" w:color="auto" w:fill="FFFFFF"/>
            <w:noWrap/>
            <w:vAlign w:val="center"/>
          </w:tcPr>
          <w:p w14:paraId="678F4A76"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nil"/>
            </w:tcBorders>
            <w:shd w:val="clear" w:color="auto" w:fill="FFFFFF"/>
            <w:noWrap/>
            <w:vAlign w:val="center"/>
          </w:tcPr>
          <w:p w14:paraId="7F28780A"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single" w:sz="4" w:space="0" w:color="auto"/>
              <w:left w:val="single" w:sz="4" w:space="0" w:color="auto"/>
              <w:bottom w:val="single" w:sz="4" w:space="0" w:color="auto"/>
              <w:right w:val="nil"/>
            </w:tcBorders>
            <w:shd w:val="clear" w:color="auto" w:fill="FFFFFF"/>
            <w:noWrap/>
            <w:vAlign w:val="center"/>
          </w:tcPr>
          <w:p w14:paraId="4E921C68"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589686"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67CF94C1" w14:textId="77777777" w:rsidTr="00762F6E">
        <w:trPr>
          <w:cantSplit/>
          <w:trHeight w:hRule="exact" w:val="247"/>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37FF25" w14:textId="77777777" w:rsidR="005502A1" w:rsidRPr="005502A1" w:rsidRDefault="005502A1" w:rsidP="005502A1">
            <w:pPr>
              <w:ind w:right="-53"/>
              <w:jc w:val="center"/>
              <w:rPr>
                <w:sz w:val="22"/>
                <w:szCs w:val="22"/>
              </w:rPr>
            </w:pPr>
          </w:p>
        </w:tc>
        <w:tc>
          <w:tcPr>
            <w:tcW w:w="18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442FEC" w14:textId="77777777" w:rsidR="005502A1" w:rsidRPr="005502A1" w:rsidRDefault="005502A1" w:rsidP="005502A1">
            <w:pPr>
              <w:ind w:right="-53"/>
              <w:rPr>
                <w:sz w:val="22"/>
                <w:szCs w:val="22"/>
              </w:rPr>
            </w:pPr>
          </w:p>
        </w:tc>
        <w:tc>
          <w:tcPr>
            <w:tcW w:w="1306" w:type="dxa"/>
            <w:tcBorders>
              <w:top w:val="single" w:sz="4" w:space="0" w:color="auto"/>
              <w:left w:val="nil"/>
              <w:bottom w:val="single" w:sz="4" w:space="0" w:color="auto"/>
              <w:right w:val="nil"/>
            </w:tcBorders>
            <w:shd w:val="clear" w:color="auto" w:fill="auto"/>
            <w:noWrap/>
            <w:vAlign w:val="center"/>
            <w:hideMark/>
          </w:tcPr>
          <w:p w14:paraId="2DEF1F6B" w14:textId="77777777" w:rsidR="005502A1" w:rsidRPr="005502A1" w:rsidRDefault="005502A1" w:rsidP="005502A1">
            <w:pPr>
              <w:rPr>
                <w:sz w:val="22"/>
                <w:szCs w:val="22"/>
                <w:lang w:eastAsia="en-US"/>
              </w:rPr>
            </w:pPr>
            <w:r w:rsidRPr="005502A1">
              <w:rPr>
                <w:sz w:val="22"/>
                <w:szCs w:val="22"/>
                <w:lang w:eastAsia="en-US"/>
              </w:rPr>
              <w:t>с 01.01.2020</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50591" w14:textId="77777777" w:rsidR="005502A1" w:rsidRPr="005502A1" w:rsidRDefault="005502A1" w:rsidP="005502A1">
            <w:pPr>
              <w:rPr>
                <w:sz w:val="22"/>
                <w:szCs w:val="22"/>
                <w:lang w:eastAsia="en-US"/>
              </w:rPr>
            </w:pPr>
            <w:r w:rsidRPr="005502A1">
              <w:rPr>
                <w:sz w:val="22"/>
                <w:szCs w:val="22"/>
                <w:lang w:eastAsia="en-US"/>
              </w:rPr>
              <w:t>1 687,10</w:t>
            </w:r>
          </w:p>
        </w:tc>
        <w:tc>
          <w:tcPr>
            <w:tcW w:w="931" w:type="dxa"/>
            <w:tcBorders>
              <w:top w:val="single" w:sz="4" w:space="0" w:color="auto"/>
              <w:left w:val="single" w:sz="4" w:space="0" w:color="auto"/>
              <w:bottom w:val="single" w:sz="4" w:space="0" w:color="auto"/>
              <w:right w:val="nil"/>
            </w:tcBorders>
            <w:shd w:val="clear" w:color="auto" w:fill="FFFFFF"/>
            <w:noWrap/>
            <w:vAlign w:val="center"/>
          </w:tcPr>
          <w:p w14:paraId="75036044"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798" w:type="dxa"/>
            <w:tcBorders>
              <w:top w:val="single" w:sz="4" w:space="0" w:color="auto"/>
              <w:left w:val="single" w:sz="4" w:space="0" w:color="auto"/>
              <w:bottom w:val="single" w:sz="4" w:space="0" w:color="auto"/>
              <w:right w:val="nil"/>
            </w:tcBorders>
            <w:shd w:val="clear" w:color="auto" w:fill="FFFFFF"/>
            <w:noWrap/>
            <w:vAlign w:val="center"/>
          </w:tcPr>
          <w:p w14:paraId="1D9113AE"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nil"/>
            </w:tcBorders>
            <w:shd w:val="clear" w:color="auto" w:fill="FFFFFF"/>
            <w:noWrap/>
            <w:vAlign w:val="center"/>
          </w:tcPr>
          <w:p w14:paraId="61ACC12B"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single" w:sz="4" w:space="0" w:color="auto"/>
              <w:left w:val="single" w:sz="4" w:space="0" w:color="auto"/>
              <w:bottom w:val="single" w:sz="4" w:space="0" w:color="auto"/>
              <w:right w:val="nil"/>
            </w:tcBorders>
            <w:shd w:val="clear" w:color="auto" w:fill="FFFFFF"/>
            <w:noWrap/>
            <w:vAlign w:val="center"/>
          </w:tcPr>
          <w:p w14:paraId="3B7B68FC"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7767A3"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70F3D26D" w14:textId="77777777" w:rsidTr="00762F6E">
        <w:trPr>
          <w:cantSplit/>
          <w:trHeight w:hRule="exact" w:val="247"/>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18AA754" w14:textId="77777777" w:rsidR="005502A1" w:rsidRPr="005502A1" w:rsidRDefault="005502A1" w:rsidP="005502A1">
            <w:pPr>
              <w:ind w:right="-53"/>
              <w:jc w:val="center"/>
              <w:rPr>
                <w:sz w:val="22"/>
                <w:szCs w:val="22"/>
              </w:rPr>
            </w:pPr>
          </w:p>
        </w:tc>
        <w:tc>
          <w:tcPr>
            <w:tcW w:w="185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F41F49D" w14:textId="77777777" w:rsidR="005502A1" w:rsidRPr="005502A1" w:rsidRDefault="005502A1" w:rsidP="005502A1">
            <w:pPr>
              <w:ind w:right="-53"/>
              <w:rPr>
                <w:sz w:val="22"/>
                <w:szCs w:val="22"/>
              </w:rPr>
            </w:pPr>
          </w:p>
        </w:tc>
        <w:tc>
          <w:tcPr>
            <w:tcW w:w="1306" w:type="dxa"/>
            <w:tcBorders>
              <w:top w:val="single" w:sz="4" w:space="0" w:color="auto"/>
              <w:left w:val="nil"/>
              <w:bottom w:val="single" w:sz="4" w:space="0" w:color="auto"/>
              <w:right w:val="nil"/>
            </w:tcBorders>
            <w:shd w:val="clear" w:color="auto" w:fill="auto"/>
            <w:noWrap/>
            <w:vAlign w:val="center"/>
          </w:tcPr>
          <w:p w14:paraId="00522699" w14:textId="77777777" w:rsidR="005502A1" w:rsidRPr="005502A1" w:rsidRDefault="005502A1" w:rsidP="005502A1">
            <w:pPr>
              <w:rPr>
                <w:sz w:val="22"/>
                <w:szCs w:val="22"/>
                <w:lang w:eastAsia="en-US"/>
              </w:rPr>
            </w:pPr>
            <w:r w:rsidRPr="005502A1">
              <w:rPr>
                <w:sz w:val="22"/>
                <w:szCs w:val="22"/>
                <w:lang w:eastAsia="en-US"/>
              </w:rPr>
              <w:t>с 01.07.2020</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F5CD9" w14:textId="77777777" w:rsidR="005502A1" w:rsidRPr="005502A1" w:rsidRDefault="005502A1" w:rsidP="005502A1">
            <w:pPr>
              <w:rPr>
                <w:sz w:val="22"/>
                <w:szCs w:val="22"/>
                <w:lang w:eastAsia="en-US"/>
              </w:rPr>
            </w:pPr>
            <w:r w:rsidRPr="005502A1">
              <w:rPr>
                <w:sz w:val="22"/>
                <w:szCs w:val="22"/>
                <w:lang w:eastAsia="en-US"/>
              </w:rPr>
              <w:t>1 741,94</w:t>
            </w:r>
          </w:p>
        </w:tc>
        <w:tc>
          <w:tcPr>
            <w:tcW w:w="931" w:type="dxa"/>
            <w:tcBorders>
              <w:top w:val="single" w:sz="4" w:space="0" w:color="auto"/>
              <w:left w:val="single" w:sz="4" w:space="0" w:color="auto"/>
              <w:bottom w:val="single" w:sz="4" w:space="0" w:color="auto"/>
              <w:right w:val="nil"/>
            </w:tcBorders>
            <w:shd w:val="clear" w:color="auto" w:fill="FFFFFF"/>
            <w:noWrap/>
            <w:vAlign w:val="center"/>
          </w:tcPr>
          <w:p w14:paraId="7EB9E38C"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798" w:type="dxa"/>
            <w:tcBorders>
              <w:top w:val="single" w:sz="4" w:space="0" w:color="auto"/>
              <w:left w:val="single" w:sz="4" w:space="0" w:color="auto"/>
              <w:bottom w:val="single" w:sz="4" w:space="0" w:color="auto"/>
              <w:right w:val="nil"/>
            </w:tcBorders>
            <w:shd w:val="clear" w:color="auto" w:fill="FFFFFF"/>
            <w:noWrap/>
            <w:vAlign w:val="center"/>
          </w:tcPr>
          <w:p w14:paraId="3C5B5D9B"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nil"/>
            </w:tcBorders>
            <w:shd w:val="clear" w:color="auto" w:fill="FFFFFF"/>
            <w:noWrap/>
            <w:vAlign w:val="center"/>
          </w:tcPr>
          <w:p w14:paraId="1822E4F1"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single" w:sz="4" w:space="0" w:color="auto"/>
              <w:left w:val="single" w:sz="4" w:space="0" w:color="auto"/>
              <w:bottom w:val="single" w:sz="4" w:space="0" w:color="auto"/>
              <w:right w:val="nil"/>
            </w:tcBorders>
            <w:shd w:val="clear" w:color="auto" w:fill="FFFFFF"/>
            <w:noWrap/>
            <w:vAlign w:val="center"/>
          </w:tcPr>
          <w:p w14:paraId="0DB5BF08"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06E4258"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3EB96EB2" w14:textId="77777777" w:rsidTr="00762F6E">
        <w:trPr>
          <w:cantSplit/>
          <w:trHeight w:hRule="exact" w:val="247"/>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4DCA319" w14:textId="77777777" w:rsidR="005502A1" w:rsidRPr="005502A1" w:rsidRDefault="005502A1" w:rsidP="005502A1">
            <w:pPr>
              <w:ind w:right="-53"/>
              <w:jc w:val="center"/>
              <w:rPr>
                <w:sz w:val="22"/>
                <w:szCs w:val="22"/>
              </w:rPr>
            </w:pPr>
          </w:p>
        </w:tc>
        <w:tc>
          <w:tcPr>
            <w:tcW w:w="185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F69C788" w14:textId="77777777" w:rsidR="005502A1" w:rsidRPr="005502A1" w:rsidRDefault="005502A1" w:rsidP="005502A1">
            <w:pPr>
              <w:ind w:right="-53"/>
              <w:rPr>
                <w:sz w:val="22"/>
                <w:szCs w:val="22"/>
              </w:rPr>
            </w:pPr>
          </w:p>
        </w:tc>
        <w:tc>
          <w:tcPr>
            <w:tcW w:w="1306" w:type="dxa"/>
            <w:tcBorders>
              <w:top w:val="single" w:sz="4" w:space="0" w:color="auto"/>
              <w:left w:val="nil"/>
              <w:bottom w:val="single" w:sz="4" w:space="0" w:color="auto"/>
              <w:right w:val="nil"/>
            </w:tcBorders>
            <w:shd w:val="clear" w:color="auto" w:fill="auto"/>
            <w:noWrap/>
            <w:vAlign w:val="center"/>
          </w:tcPr>
          <w:p w14:paraId="081870E5" w14:textId="77777777" w:rsidR="005502A1" w:rsidRPr="005502A1" w:rsidRDefault="005502A1" w:rsidP="005502A1">
            <w:pPr>
              <w:rPr>
                <w:sz w:val="22"/>
                <w:szCs w:val="22"/>
                <w:lang w:eastAsia="en-US"/>
              </w:rPr>
            </w:pPr>
            <w:r w:rsidRPr="005502A1">
              <w:rPr>
                <w:sz w:val="22"/>
                <w:szCs w:val="22"/>
                <w:lang w:eastAsia="en-US"/>
              </w:rPr>
              <w:t>с 01.01.2021</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FB56B" w14:textId="77777777" w:rsidR="005502A1" w:rsidRPr="005502A1" w:rsidRDefault="005502A1" w:rsidP="005502A1">
            <w:pPr>
              <w:rPr>
                <w:sz w:val="22"/>
                <w:szCs w:val="22"/>
                <w:lang w:eastAsia="en-US"/>
              </w:rPr>
            </w:pPr>
            <w:r w:rsidRPr="005502A1">
              <w:rPr>
                <w:sz w:val="22"/>
                <w:szCs w:val="22"/>
                <w:lang w:eastAsia="en-US"/>
              </w:rPr>
              <w:t>1 741,94</w:t>
            </w:r>
          </w:p>
        </w:tc>
        <w:tc>
          <w:tcPr>
            <w:tcW w:w="931" w:type="dxa"/>
            <w:tcBorders>
              <w:top w:val="single" w:sz="4" w:space="0" w:color="auto"/>
              <w:left w:val="single" w:sz="4" w:space="0" w:color="auto"/>
              <w:bottom w:val="single" w:sz="4" w:space="0" w:color="auto"/>
              <w:right w:val="nil"/>
            </w:tcBorders>
            <w:shd w:val="clear" w:color="auto" w:fill="FFFFFF"/>
            <w:noWrap/>
            <w:vAlign w:val="center"/>
          </w:tcPr>
          <w:p w14:paraId="6BCF947F"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798" w:type="dxa"/>
            <w:tcBorders>
              <w:top w:val="single" w:sz="4" w:space="0" w:color="auto"/>
              <w:left w:val="single" w:sz="4" w:space="0" w:color="auto"/>
              <w:bottom w:val="single" w:sz="4" w:space="0" w:color="auto"/>
              <w:right w:val="nil"/>
            </w:tcBorders>
            <w:shd w:val="clear" w:color="auto" w:fill="FFFFFF"/>
            <w:noWrap/>
            <w:vAlign w:val="center"/>
          </w:tcPr>
          <w:p w14:paraId="1580C90C"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nil"/>
            </w:tcBorders>
            <w:shd w:val="clear" w:color="auto" w:fill="FFFFFF"/>
            <w:noWrap/>
            <w:vAlign w:val="center"/>
          </w:tcPr>
          <w:p w14:paraId="08AD7D0C"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single" w:sz="4" w:space="0" w:color="auto"/>
              <w:left w:val="single" w:sz="4" w:space="0" w:color="auto"/>
              <w:bottom w:val="single" w:sz="4" w:space="0" w:color="auto"/>
              <w:right w:val="nil"/>
            </w:tcBorders>
            <w:shd w:val="clear" w:color="auto" w:fill="FFFFFF"/>
            <w:noWrap/>
            <w:vAlign w:val="center"/>
          </w:tcPr>
          <w:p w14:paraId="02A2E4DE"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32D245"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4E1522F1" w14:textId="77777777" w:rsidTr="00762F6E">
        <w:trPr>
          <w:cantSplit/>
          <w:trHeight w:hRule="exact" w:val="247"/>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AD87409" w14:textId="77777777" w:rsidR="005502A1" w:rsidRPr="005502A1" w:rsidRDefault="005502A1" w:rsidP="005502A1">
            <w:pPr>
              <w:ind w:right="-53"/>
              <w:jc w:val="center"/>
              <w:rPr>
                <w:sz w:val="22"/>
                <w:szCs w:val="22"/>
              </w:rPr>
            </w:pPr>
          </w:p>
        </w:tc>
        <w:tc>
          <w:tcPr>
            <w:tcW w:w="185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E86127" w14:textId="77777777" w:rsidR="005502A1" w:rsidRPr="005502A1" w:rsidRDefault="005502A1" w:rsidP="005502A1">
            <w:pPr>
              <w:ind w:right="-53"/>
              <w:rPr>
                <w:sz w:val="22"/>
                <w:szCs w:val="22"/>
              </w:rPr>
            </w:pPr>
          </w:p>
        </w:tc>
        <w:tc>
          <w:tcPr>
            <w:tcW w:w="1306" w:type="dxa"/>
            <w:tcBorders>
              <w:top w:val="single" w:sz="4" w:space="0" w:color="auto"/>
              <w:left w:val="nil"/>
              <w:bottom w:val="single" w:sz="4" w:space="0" w:color="auto"/>
              <w:right w:val="nil"/>
            </w:tcBorders>
            <w:shd w:val="clear" w:color="auto" w:fill="auto"/>
            <w:noWrap/>
            <w:vAlign w:val="center"/>
          </w:tcPr>
          <w:p w14:paraId="49E3CD97" w14:textId="77777777" w:rsidR="005502A1" w:rsidRPr="005502A1" w:rsidRDefault="005502A1" w:rsidP="005502A1">
            <w:pPr>
              <w:rPr>
                <w:sz w:val="22"/>
                <w:szCs w:val="22"/>
                <w:lang w:eastAsia="en-US"/>
              </w:rPr>
            </w:pPr>
            <w:r w:rsidRPr="005502A1">
              <w:rPr>
                <w:sz w:val="22"/>
                <w:szCs w:val="22"/>
                <w:lang w:eastAsia="en-US"/>
              </w:rPr>
              <w:t>с 01.07.2021</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52EB14" w14:textId="77777777" w:rsidR="005502A1" w:rsidRPr="005502A1" w:rsidRDefault="005502A1" w:rsidP="005502A1">
            <w:pPr>
              <w:rPr>
                <w:sz w:val="22"/>
                <w:szCs w:val="22"/>
                <w:lang w:eastAsia="en-US"/>
              </w:rPr>
            </w:pPr>
            <w:r w:rsidRPr="005502A1">
              <w:rPr>
                <w:sz w:val="22"/>
                <w:szCs w:val="22"/>
                <w:lang w:eastAsia="en-US"/>
              </w:rPr>
              <w:t>1 823,99</w:t>
            </w:r>
          </w:p>
        </w:tc>
        <w:tc>
          <w:tcPr>
            <w:tcW w:w="931" w:type="dxa"/>
            <w:tcBorders>
              <w:top w:val="single" w:sz="4" w:space="0" w:color="auto"/>
              <w:left w:val="single" w:sz="4" w:space="0" w:color="auto"/>
              <w:bottom w:val="single" w:sz="4" w:space="0" w:color="auto"/>
              <w:right w:val="nil"/>
            </w:tcBorders>
            <w:shd w:val="clear" w:color="auto" w:fill="FFFFFF"/>
            <w:noWrap/>
            <w:vAlign w:val="center"/>
          </w:tcPr>
          <w:p w14:paraId="5F113435"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798" w:type="dxa"/>
            <w:tcBorders>
              <w:top w:val="single" w:sz="4" w:space="0" w:color="auto"/>
              <w:left w:val="single" w:sz="4" w:space="0" w:color="auto"/>
              <w:bottom w:val="single" w:sz="4" w:space="0" w:color="auto"/>
              <w:right w:val="nil"/>
            </w:tcBorders>
            <w:shd w:val="clear" w:color="auto" w:fill="FFFFFF"/>
            <w:noWrap/>
            <w:vAlign w:val="center"/>
          </w:tcPr>
          <w:p w14:paraId="320CBC35"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nil"/>
            </w:tcBorders>
            <w:shd w:val="clear" w:color="auto" w:fill="FFFFFF"/>
            <w:noWrap/>
            <w:vAlign w:val="center"/>
          </w:tcPr>
          <w:p w14:paraId="2D9D06C3"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single" w:sz="4" w:space="0" w:color="auto"/>
              <w:left w:val="single" w:sz="4" w:space="0" w:color="auto"/>
              <w:bottom w:val="single" w:sz="4" w:space="0" w:color="auto"/>
              <w:right w:val="nil"/>
            </w:tcBorders>
            <w:shd w:val="clear" w:color="auto" w:fill="FFFFFF"/>
            <w:noWrap/>
            <w:vAlign w:val="center"/>
          </w:tcPr>
          <w:p w14:paraId="7C192195"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2A3A8D"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6A9928AA" w14:textId="77777777" w:rsidTr="00762F6E">
        <w:trPr>
          <w:cantSplit/>
          <w:trHeight w:hRule="exact" w:val="247"/>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BEA4ACC" w14:textId="77777777" w:rsidR="005502A1" w:rsidRPr="005502A1" w:rsidRDefault="005502A1" w:rsidP="005502A1">
            <w:pPr>
              <w:ind w:right="-53"/>
              <w:jc w:val="center"/>
              <w:rPr>
                <w:sz w:val="22"/>
                <w:szCs w:val="22"/>
              </w:rPr>
            </w:pPr>
          </w:p>
        </w:tc>
        <w:tc>
          <w:tcPr>
            <w:tcW w:w="185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444662" w14:textId="77777777" w:rsidR="005502A1" w:rsidRPr="005502A1" w:rsidRDefault="005502A1" w:rsidP="005502A1">
            <w:pPr>
              <w:ind w:right="-53"/>
              <w:rPr>
                <w:sz w:val="22"/>
                <w:szCs w:val="22"/>
              </w:rPr>
            </w:pPr>
          </w:p>
        </w:tc>
        <w:tc>
          <w:tcPr>
            <w:tcW w:w="1306" w:type="dxa"/>
            <w:tcBorders>
              <w:top w:val="single" w:sz="4" w:space="0" w:color="auto"/>
              <w:left w:val="nil"/>
              <w:bottom w:val="single" w:sz="4" w:space="0" w:color="auto"/>
              <w:right w:val="nil"/>
            </w:tcBorders>
            <w:shd w:val="clear" w:color="auto" w:fill="auto"/>
            <w:noWrap/>
            <w:vAlign w:val="center"/>
          </w:tcPr>
          <w:p w14:paraId="044CE204" w14:textId="77777777" w:rsidR="005502A1" w:rsidRPr="005502A1" w:rsidRDefault="005502A1" w:rsidP="005502A1">
            <w:pPr>
              <w:rPr>
                <w:sz w:val="22"/>
                <w:szCs w:val="22"/>
                <w:lang w:eastAsia="en-US"/>
              </w:rPr>
            </w:pPr>
            <w:r w:rsidRPr="005502A1">
              <w:rPr>
                <w:sz w:val="22"/>
                <w:szCs w:val="22"/>
                <w:lang w:eastAsia="en-US"/>
              </w:rPr>
              <w:t>с 01.01.2022</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8760B6" w14:textId="77777777" w:rsidR="005502A1" w:rsidRPr="005502A1" w:rsidRDefault="005502A1" w:rsidP="005502A1">
            <w:pPr>
              <w:rPr>
                <w:sz w:val="22"/>
                <w:szCs w:val="22"/>
                <w:lang w:eastAsia="en-US"/>
              </w:rPr>
            </w:pPr>
            <w:r w:rsidRPr="005502A1">
              <w:rPr>
                <w:sz w:val="22"/>
                <w:szCs w:val="22"/>
                <w:lang w:eastAsia="en-US"/>
              </w:rPr>
              <w:t>1 823,99</w:t>
            </w:r>
          </w:p>
        </w:tc>
        <w:tc>
          <w:tcPr>
            <w:tcW w:w="931" w:type="dxa"/>
            <w:tcBorders>
              <w:top w:val="single" w:sz="4" w:space="0" w:color="auto"/>
              <w:left w:val="single" w:sz="4" w:space="0" w:color="auto"/>
              <w:bottom w:val="single" w:sz="4" w:space="0" w:color="auto"/>
              <w:right w:val="nil"/>
            </w:tcBorders>
            <w:shd w:val="clear" w:color="auto" w:fill="FFFFFF"/>
            <w:noWrap/>
            <w:vAlign w:val="center"/>
          </w:tcPr>
          <w:p w14:paraId="2895F4DE"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798" w:type="dxa"/>
            <w:tcBorders>
              <w:top w:val="single" w:sz="4" w:space="0" w:color="auto"/>
              <w:left w:val="single" w:sz="4" w:space="0" w:color="auto"/>
              <w:bottom w:val="single" w:sz="4" w:space="0" w:color="auto"/>
              <w:right w:val="nil"/>
            </w:tcBorders>
            <w:shd w:val="clear" w:color="auto" w:fill="FFFFFF"/>
            <w:noWrap/>
            <w:vAlign w:val="center"/>
          </w:tcPr>
          <w:p w14:paraId="1BDFBED2"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nil"/>
            </w:tcBorders>
            <w:shd w:val="clear" w:color="auto" w:fill="FFFFFF"/>
            <w:noWrap/>
            <w:vAlign w:val="center"/>
          </w:tcPr>
          <w:p w14:paraId="71A82D6B"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single" w:sz="4" w:space="0" w:color="auto"/>
              <w:left w:val="single" w:sz="4" w:space="0" w:color="auto"/>
              <w:bottom w:val="single" w:sz="4" w:space="0" w:color="auto"/>
              <w:right w:val="nil"/>
            </w:tcBorders>
            <w:shd w:val="clear" w:color="auto" w:fill="FFFFFF"/>
            <w:noWrap/>
            <w:vAlign w:val="center"/>
          </w:tcPr>
          <w:p w14:paraId="5BE34560"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E9561B"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0949C756" w14:textId="77777777" w:rsidTr="00762F6E">
        <w:trPr>
          <w:cantSplit/>
          <w:trHeight w:hRule="exact" w:val="247"/>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0BA0051" w14:textId="77777777" w:rsidR="005502A1" w:rsidRPr="005502A1" w:rsidRDefault="005502A1" w:rsidP="005502A1">
            <w:pPr>
              <w:ind w:right="-53"/>
              <w:jc w:val="center"/>
              <w:rPr>
                <w:sz w:val="22"/>
                <w:szCs w:val="22"/>
              </w:rPr>
            </w:pPr>
          </w:p>
        </w:tc>
        <w:tc>
          <w:tcPr>
            <w:tcW w:w="185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AACEE2" w14:textId="77777777" w:rsidR="005502A1" w:rsidRPr="005502A1" w:rsidRDefault="005502A1" w:rsidP="005502A1">
            <w:pPr>
              <w:ind w:right="-53"/>
              <w:rPr>
                <w:sz w:val="22"/>
                <w:szCs w:val="22"/>
              </w:rPr>
            </w:pPr>
          </w:p>
        </w:tc>
        <w:tc>
          <w:tcPr>
            <w:tcW w:w="1306" w:type="dxa"/>
            <w:tcBorders>
              <w:top w:val="single" w:sz="4" w:space="0" w:color="auto"/>
              <w:left w:val="nil"/>
              <w:bottom w:val="single" w:sz="4" w:space="0" w:color="auto"/>
              <w:right w:val="nil"/>
            </w:tcBorders>
            <w:shd w:val="clear" w:color="auto" w:fill="auto"/>
            <w:noWrap/>
            <w:vAlign w:val="center"/>
          </w:tcPr>
          <w:p w14:paraId="15CF9B6E" w14:textId="77777777" w:rsidR="005502A1" w:rsidRPr="005502A1" w:rsidRDefault="005502A1" w:rsidP="005502A1">
            <w:pPr>
              <w:rPr>
                <w:sz w:val="22"/>
                <w:szCs w:val="22"/>
                <w:lang w:eastAsia="en-US"/>
              </w:rPr>
            </w:pPr>
            <w:r w:rsidRPr="005502A1">
              <w:rPr>
                <w:sz w:val="22"/>
                <w:szCs w:val="22"/>
                <w:lang w:eastAsia="en-US"/>
              </w:rPr>
              <w:t>с 01.07.2022</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A90F1" w14:textId="77777777" w:rsidR="005502A1" w:rsidRPr="005502A1" w:rsidRDefault="005502A1" w:rsidP="005502A1">
            <w:pPr>
              <w:rPr>
                <w:sz w:val="22"/>
                <w:szCs w:val="22"/>
                <w:lang w:eastAsia="en-US"/>
              </w:rPr>
            </w:pPr>
            <w:r w:rsidRPr="005502A1">
              <w:rPr>
                <w:sz w:val="22"/>
                <w:szCs w:val="22"/>
                <w:lang w:eastAsia="en-US"/>
              </w:rPr>
              <w:t>1 934,76</w:t>
            </w:r>
          </w:p>
        </w:tc>
        <w:tc>
          <w:tcPr>
            <w:tcW w:w="931" w:type="dxa"/>
            <w:tcBorders>
              <w:top w:val="single" w:sz="4" w:space="0" w:color="auto"/>
              <w:left w:val="single" w:sz="4" w:space="0" w:color="auto"/>
              <w:bottom w:val="single" w:sz="4" w:space="0" w:color="auto"/>
              <w:right w:val="nil"/>
            </w:tcBorders>
            <w:shd w:val="clear" w:color="auto" w:fill="FFFFFF"/>
            <w:noWrap/>
            <w:vAlign w:val="center"/>
          </w:tcPr>
          <w:p w14:paraId="56E7606A"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798" w:type="dxa"/>
            <w:tcBorders>
              <w:top w:val="single" w:sz="4" w:space="0" w:color="auto"/>
              <w:left w:val="single" w:sz="4" w:space="0" w:color="auto"/>
              <w:bottom w:val="single" w:sz="4" w:space="0" w:color="auto"/>
              <w:right w:val="nil"/>
            </w:tcBorders>
            <w:shd w:val="clear" w:color="auto" w:fill="FFFFFF"/>
            <w:noWrap/>
            <w:vAlign w:val="center"/>
          </w:tcPr>
          <w:p w14:paraId="056AADCF"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nil"/>
            </w:tcBorders>
            <w:shd w:val="clear" w:color="auto" w:fill="FFFFFF"/>
            <w:noWrap/>
            <w:vAlign w:val="center"/>
          </w:tcPr>
          <w:p w14:paraId="689A95DE"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single" w:sz="4" w:space="0" w:color="auto"/>
              <w:left w:val="single" w:sz="4" w:space="0" w:color="auto"/>
              <w:bottom w:val="single" w:sz="4" w:space="0" w:color="auto"/>
              <w:right w:val="nil"/>
            </w:tcBorders>
            <w:shd w:val="clear" w:color="auto" w:fill="FFFFFF"/>
            <w:noWrap/>
            <w:vAlign w:val="center"/>
          </w:tcPr>
          <w:p w14:paraId="0D746448"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537D095"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42BA10A3" w14:textId="77777777" w:rsidTr="00762F6E">
        <w:trPr>
          <w:cantSplit/>
          <w:trHeight w:hRule="exact" w:val="247"/>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70F499" w14:textId="77777777" w:rsidR="005502A1" w:rsidRPr="005502A1" w:rsidRDefault="005502A1" w:rsidP="005502A1">
            <w:pPr>
              <w:ind w:right="-53"/>
              <w:jc w:val="center"/>
              <w:rPr>
                <w:sz w:val="22"/>
                <w:szCs w:val="22"/>
              </w:rPr>
            </w:pPr>
          </w:p>
        </w:tc>
        <w:tc>
          <w:tcPr>
            <w:tcW w:w="185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E6480EC" w14:textId="77777777" w:rsidR="005502A1" w:rsidRPr="005502A1" w:rsidRDefault="005502A1" w:rsidP="005502A1">
            <w:pPr>
              <w:ind w:right="-53"/>
              <w:rPr>
                <w:sz w:val="22"/>
                <w:szCs w:val="22"/>
              </w:rPr>
            </w:pPr>
          </w:p>
        </w:tc>
        <w:tc>
          <w:tcPr>
            <w:tcW w:w="1306" w:type="dxa"/>
            <w:tcBorders>
              <w:top w:val="single" w:sz="4" w:space="0" w:color="auto"/>
              <w:left w:val="nil"/>
              <w:bottom w:val="single" w:sz="4" w:space="0" w:color="auto"/>
              <w:right w:val="nil"/>
            </w:tcBorders>
            <w:shd w:val="clear" w:color="auto" w:fill="auto"/>
            <w:noWrap/>
            <w:vAlign w:val="center"/>
          </w:tcPr>
          <w:p w14:paraId="70B2DAF0" w14:textId="77777777" w:rsidR="005502A1" w:rsidRPr="005502A1" w:rsidRDefault="005502A1" w:rsidP="005502A1">
            <w:pPr>
              <w:rPr>
                <w:sz w:val="22"/>
                <w:szCs w:val="22"/>
                <w:lang w:eastAsia="en-US"/>
              </w:rPr>
            </w:pPr>
            <w:r w:rsidRPr="005502A1">
              <w:rPr>
                <w:sz w:val="22"/>
                <w:szCs w:val="22"/>
                <w:lang w:eastAsia="en-US"/>
              </w:rPr>
              <w:t>с 01.01.2023</w:t>
            </w:r>
          </w:p>
        </w:tc>
        <w:tc>
          <w:tcPr>
            <w:tcW w:w="931" w:type="dxa"/>
            <w:tcBorders>
              <w:top w:val="single" w:sz="4" w:space="0" w:color="auto"/>
              <w:left w:val="single" w:sz="4" w:space="0" w:color="auto"/>
              <w:bottom w:val="single" w:sz="4" w:space="0" w:color="auto"/>
              <w:right w:val="single" w:sz="4" w:space="0" w:color="auto"/>
            </w:tcBorders>
            <w:shd w:val="clear" w:color="auto" w:fill="auto"/>
            <w:noWrap/>
          </w:tcPr>
          <w:p w14:paraId="1886171C" w14:textId="77777777" w:rsidR="005502A1" w:rsidRPr="005502A1" w:rsidRDefault="005502A1" w:rsidP="005502A1">
            <w:pPr>
              <w:rPr>
                <w:sz w:val="22"/>
                <w:szCs w:val="22"/>
                <w:lang w:eastAsia="en-US"/>
              </w:rPr>
            </w:pPr>
            <w:r w:rsidRPr="005502A1">
              <w:rPr>
                <w:sz w:val="22"/>
                <w:szCs w:val="22"/>
                <w:lang w:eastAsia="en-US"/>
              </w:rPr>
              <w:t>1 933,33</w:t>
            </w:r>
          </w:p>
        </w:tc>
        <w:tc>
          <w:tcPr>
            <w:tcW w:w="931" w:type="dxa"/>
            <w:tcBorders>
              <w:top w:val="single" w:sz="4" w:space="0" w:color="auto"/>
              <w:left w:val="single" w:sz="4" w:space="0" w:color="auto"/>
              <w:bottom w:val="single" w:sz="4" w:space="0" w:color="auto"/>
              <w:right w:val="nil"/>
            </w:tcBorders>
            <w:shd w:val="clear" w:color="auto" w:fill="FFFFFF"/>
            <w:noWrap/>
            <w:vAlign w:val="center"/>
          </w:tcPr>
          <w:p w14:paraId="6B3152A1"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798" w:type="dxa"/>
            <w:tcBorders>
              <w:top w:val="single" w:sz="4" w:space="0" w:color="auto"/>
              <w:left w:val="single" w:sz="4" w:space="0" w:color="auto"/>
              <w:bottom w:val="single" w:sz="4" w:space="0" w:color="auto"/>
              <w:right w:val="nil"/>
            </w:tcBorders>
            <w:shd w:val="clear" w:color="auto" w:fill="FFFFFF"/>
            <w:noWrap/>
            <w:vAlign w:val="center"/>
          </w:tcPr>
          <w:p w14:paraId="5E3BD2F0"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nil"/>
            </w:tcBorders>
            <w:shd w:val="clear" w:color="auto" w:fill="FFFFFF"/>
            <w:noWrap/>
            <w:vAlign w:val="center"/>
          </w:tcPr>
          <w:p w14:paraId="3818231F"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single" w:sz="4" w:space="0" w:color="auto"/>
              <w:left w:val="single" w:sz="4" w:space="0" w:color="auto"/>
              <w:bottom w:val="single" w:sz="4" w:space="0" w:color="auto"/>
              <w:right w:val="nil"/>
            </w:tcBorders>
            <w:shd w:val="clear" w:color="auto" w:fill="FFFFFF"/>
            <w:noWrap/>
            <w:vAlign w:val="center"/>
          </w:tcPr>
          <w:p w14:paraId="11081F40"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A39C8F"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6D993BE5" w14:textId="77777777" w:rsidTr="00762F6E">
        <w:trPr>
          <w:cantSplit/>
          <w:trHeight w:hRule="exact" w:val="247"/>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1D0C43" w14:textId="77777777" w:rsidR="005502A1" w:rsidRPr="005502A1" w:rsidRDefault="005502A1" w:rsidP="005502A1">
            <w:pPr>
              <w:ind w:right="-53"/>
              <w:jc w:val="center"/>
              <w:rPr>
                <w:sz w:val="22"/>
                <w:szCs w:val="22"/>
              </w:rPr>
            </w:pPr>
          </w:p>
        </w:tc>
        <w:tc>
          <w:tcPr>
            <w:tcW w:w="185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6C5862" w14:textId="77777777" w:rsidR="005502A1" w:rsidRPr="005502A1" w:rsidRDefault="005502A1" w:rsidP="005502A1">
            <w:pPr>
              <w:ind w:right="-53"/>
              <w:rPr>
                <w:sz w:val="22"/>
                <w:szCs w:val="22"/>
              </w:rPr>
            </w:pPr>
          </w:p>
        </w:tc>
        <w:tc>
          <w:tcPr>
            <w:tcW w:w="1306" w:type="dxa"/>
            <w:tcBorders>
              <w:top w:val="single" w:sz="4" w:space="0" w:color="auto"/>
              <w:left w:val="nil"/>
              <w:bottom w:val="single" w:sz="4" w:space="0" w:color="auto"/>
              <w:right w:val="nil"/>
            </w:tcBorders>
            <w:shd w:val="clear" w:color="auto" w:fill="auto"/>
            <w:noWrap/>
            <w:vAlign w:val="center"/>
          </w:tcPr>
          <w:p w14:paraId="47876CC3" w14:textId="77777777" w:rsidR="005502A1" w:rsidRPr="005502A1" w:rsidRDefault="005502A1" w:rsidP="005502A1">
            <w:pPr>
              <w:rPr>
                <w:sz w:val="22"/>
                <w:szCs w:val="22"/>
                <w:lang w:eastAsia="en-US"/>
              </w:rPr>
            </w:pPr>
            <w:r w:rsidRPr="005502A1">
              <w:rPr>
                <w:sz w:val="22"/>
                <w:szCs w:val="22"/>
                <w:lang w:eastAsia="en-US"/>
              </w:rPr>
              <w:t>с 01.07.2023</w:t>
            </w:r>
          </w:p>
        </w:tc>
        <w:tc>
          <w:tcPr>
            <w:tcW w:w="931" w:type="dxa"/>
            <w:tcBorders>
              <w:top w:val="single" w:sz="4" w:space="0" w:color="auto"/>
              <w:left w:val="single" w:sz="4" w:space="0" w:color="auto"/>
              <w:bottom w:val="single" w:sz="4" w:space="0" w:color="auto"/>
              <w:right w:val="single" w:sz="4" w:space="0" w:color="auto"/>
            </w:tcBorders>
            <w:shd w:val="clear" w:color="auto" w:fill="auto"/>
            <w:noWrap/>
          </w:tcPr>
          <w:p w14:paraId="3164416B" w14:textId="77777777" w:rsidR="005502A1" w:rsidRPr="005502A1" w:rsidRDefault="005502A1" w:rsidP="005502A1">
            <w:pPr>
              <w:rPr>
                <w:sz w:val="22"/>
                <w:szCs w:val="22"/>
                <w:lang w:eastAsia="en-US"/>
              </w:rPr>
            </w:pPr>
            <w:r w:rsidRPr="005502A1">
              <w:rPr>
                <w:sz w:val="22"/>
                <w:szCs w:val="22"/>
                <w:lang w:eastAsia="en-US"/>
              </w:rPr>
              <w:t>1 995,01</w:t>
            </w:r>
          </w:p>
        </w:tc>
        <w:tc>
          <w:tcPr>
            <w:tcW w:w="931" w:type="dxa"/>
            <w:tcBorders>
              <w:top w:val="single" w:sz="4" w:space="0" w:color="auto"/>
              <w:left w:val="single" w:sz="4" w:space="0" w:color="auto"/>
              <w:bottom w:val="single" w:sz="4" w:space="0" w:color="auto"/>
              <w:right w:val="nil"/>
            </w:tcBorders>
            <w:shd w:val="clear" w:color="auto" w:fill="FFFFFF"/>
            <w:noWrap/>
            <w:vAlign w:val="center"/>
          </w:tcPr>
          <w:p w14:paraId="6E2E71C5"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798" w:type="dxa"/>
            <w:tcBorders>
              <w:top w:val="single" w:sz="4" w:space="0" w:color="auto"/>
              <w:left w:val="single" w:sz="4" w:space="0" w:color="auto"/>
              <w:bottom w:val="single" w:sz="4" w:space="0" w:color="auto"/>
              <w:right w:val="nil"/>
            </w:tcBorders>
            <w:shd w:val="clear" w:color="auto" w:fill="FFFFFF"/>
            <w:noWrap/>
            <w:vAlign w:val="center"/>
          </w:tcPr>
          <w:p w14:paraId="06CF92D9"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nil"/>
            </w:tcBorders>
            <w:shd w:val="clear" w:color="auto" w:fill="FFFFFF"/>
            <w:noWrap/>
            <w:vAlign w:val="center"/>
          </w:tcPr>
          <w:p w14:paraId="6441411B"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single" w:sz="4" w:space="0" w:color="auto"/>
              <w:left w:val="single" w:sz="4" w:space="0" w:color="auto"/>
              <w:bottom w:val="single" w:sz="4" w:space="0" w:color="auto"/>
              <w:right w:val="nil"/>
            </w:tcBorders>
            <w:shd w:val="clear" w:color="auto" w:fill="FFFFFF"/>
            <w:noWrap/>
            <w:vAlign w:val="center"/>
          </w:tcPr>
          <w:p w14:paraId="366BA471"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9051A6"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6480AC83" w14:textId="77777777" w:rsidTr="00762F6E">
        <w:trPr>
          <w:cantSplit/>
          <w:trHeight w:val="392"/>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9BC44B" w14:textId="77777777" w:rsidR="005502A1" w:rsidRPr="005502A1" w:rsidRDefault="005502A1" w:rsidP="005502A1">
            <w:pPr>
              <w:ind w:right="-53"/>
              <w:jc w:val="center"/>
              <w:rPr>
                <w:sz w:val="22"/>
                <w:szCs w:val="22"/>
              </w:rPr>
            </w:pPr>
          </w:p>
        </w:tc>
        <w:tc>
          <w:tcPr>
            <w:tcW w:w="1857" w:type="dxa"/>
            <w:tcBorders>
              <w:top w:val="single" w:sz="4" w:space="0" w:color="auto"/>
              <w:left w:val="single" w:sz="4" w:space="0" w:color="auto"/>
              <w:bottom w:val="single" w:sz="4" w:space="0" w:color="auto"/>
              <w:right w:val="nil"/>
            </w:tcBorders>
            <w:shd w:val="clear" w:color="auto" w:fill="auto"/>
            <w:noWrap/>
            <w:vAlign w:val="center"/>
            <w:hideMark/>
          </w:tcPr>
          <w:p w14:paraId="34C62DB7" w14:textId="77777777" w:rsidR="005502A1" w:rsidRPr="005502A1" w:rsidRDefault="005502A1" w:rsidP="005502A1">
            <w:pPr>
              <w:ind w:right="-53"/>
              <w:jc w:val="center"/>
              <w:rPr>
                <w:sz w:val="22"/>
                <w:szCs w:val="22"/>
              </w:rPr>
            </w:pPr>
            <w:proofErr w:type="spellStart"/>
            <w:r w:rsidRPr="005502A1">
              <w:rPr>
                <w:sz w:val="22"/>
                <w:szCs w:val="22"/>
              </w:rPr>
              <w:t>Двухставочный</w:t>
            </w:r>
            <w:proofErr w:type="spellEnd"/>
          </w:p>
        </w:tc>
        <w:tc>
          <w:tcPr>
            <w:tcW w:w="1306" w:type="dxa"/>
            <w:tcBorders>
              <w:top w:val="single" w:sz="4" w:space="0" w:color="auto"/>
              <w:left w:val="single" w:sz="4" w:space="0" w:color="auto"/>
              <w:bottom w:val="single" w:sz="4" w:space="0" w:color="auto"/>
              <w:right w:val="nil"/>
            </w:tcBorders>
            <w:shd w:val="clear" w:color="auto" w:fill="auto"/>
            <w:noWrap/>
            <w:vAlign w:val="center"/>
          </w:tcPr>
          <w:p w14:paraId="31D48F5C"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tcPr>
          <w:p w14:paraId="428C9A02"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tcPr>
          <w:p w14:paraId="26FD138C"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798" w:type="dxa"/>
            <w:tcBorders>
              <w:top w:val="single" w:sz="4" w:space="0" w:color="auto"/>
              <w:left w:val="single" w:sz="4" w:space="0" w:color="auto"/>
              <w:bottom w:val="single" w:sz="4" w:space="0" w:color="auto"/>
              <w:right w:val="nil"/>
            </w:tcBorders>
            <w:shd w:val="clear" w:color="auto" w:fill="auto"/>
            <w:noWrap/>
            <w:vAlign w:val="center"/>
          </w:tcPr>
          <w:p w14:paraId="55E3AD03"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nil"/>
            </w:tcBorders>
            <w:shd w:val="clear" w:color="auto" w:fill="auto"/>
            <w:noWrap/>
            <w:vAlign w:val="center"/>
          </w:tcPr>
          <w:p w14:paraId="1A712D0D"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tcPr>
          <w:p w14:paraId="02DA00DA"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F565C"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2B579A3C" w14:textId="77777777" w:rsidTr="00762F6E">
        <w:trPr>
          <w:cantSplit/>
          <w:trHeight w:val="235"/>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670B0E" w14:textId="77777777" w:rsidR="005502A1" w:rsidRPr="005502A1" w:rsidRDefault="005502A1" w:rsidP="005502A1">
            <w:pPr>
              <w:ind w:right="-53"/>
              <w:jc w:val="center"/>
              <w:rPr>
                <w:sz w:val="22"/>
                <w:szCs w:val="22"/>
              </w:rPr>
            </w:pP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FF021" w14:textId="77777777" w:rsidR="005502A1" w:rsidRPr="005502A1" w:rsidRDefault="005502A1" w:rsidP="005502A1">
            <w:pPr>
              <w:ind w:right="-53"/>
              <w:jc w:val="center"/>
              <w:rPr>
                <w:sz w:val="22"/>
                <w:szCs w:val="22"/>
              </w:rPr>
            </w:pPr>
            <w:r w:rsidRPr="005502A1">
              <w:rPr>
                <w:sz w:val="22"/>
                <w:szCs w:val="22"/>
              </w:rPr>
              <w:t>Ставка за тепловую энергию, руб./Гкал</w:t>
            </w:r>
          </w:p>
        </w:tc>
        <w:tc>
          <w:tcPr>
            <w:tcW w:w="1306" w:type="dxa"/>
            <w:tcBorders>
              <w:top w:val="single" w:sz="4" w:space="0" w:color="auto"/>
              <w:left w:val="nil"/>
              <w:bottom w:val="single" w:sz="4" w:space="0" w:color="auto"/>
              <w:right w:val="nil"/>
            </w:tcBorders>
            <w:shd w:val="clear" w:color="auto" w:fill="auto"/>
            <w:noWrap/>
            <w:vAlign w:val="center"/>
            <w:hideMark/>
          </w:tcPr>
          <w:p w14:paraId="6F4BE5DF"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hideMark/>
          </w:tcPr>
          <w:p w14:paraId="4DBE8B94"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hideMark/>
          </w:tcPr>
          <w:p w14:paraId="21FD9871"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798" w:type="dxa"/>
            <w:tcBorders>
              <w:top w:val="single" w:sz="4" w:space="0" w:color="auto"/>
              <w:left w:val="single" w:sz="4" w:space="0" w:color="auto"/>
              <w:bottom w:val="single" w:sz="4" w:space="0" w:color="auto"/>
              <w:right w:val="nil"/>
            </w:tcBorders>
            <w:shd w:val="clear" w:color="auto" w:fill="auto"/>
            <w:noWrap/>
            <w:vAlign w:val="center"/>
            <w:hideMark/>
          </w:tcPr>
          <w:p w14:paraId="18CDDB34"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nil"/>
            </w:tcBorders>
            <w:shd w:val="clear" w:color="auto" w:fill="auto"/>
            <w:noWrap/>
            <w:vAlign w:val="center"/>
            <w:hideMark/>
          </w:tcPr>
          <w:p w14:paraId="2C5F1D8D"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hideMark/>
          </w:tcPr>
          <w:p w14:paraId="57FD84E2"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FCA10"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0552B1BA" w14:textId="77777777" w:rsidTr="00762F6E">
        <w:trPr>
          <w:cantSplit/>
          <w:trHeight w:val="235"/>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C4C224" w14:textId="77777777" w:rsidR="005502A1" w:rsidRPr="005502A1" w:rsidRDefault="005502A1" w:rsidP="005502A1">
            <w:pPr>
              <w:ind w:right="-53"/>
              <w:jc w:val="center"/>
              <w:rPr>
                <w:sz w:val="22"/>
                <w:szCs w:val="22"/>
              </w:rPr>
            </w:pP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58D0D2" w14:textId="77777777" w:rsidR="005502A1" w:rsidRPr="005502A1" w:rsidRDefault="005502A1" w:rsidP="005502A1">
            <w:pPr>
              <w:ind w:right="-53"/>
              <w:jc w:val="center"/>
              <w:rPr>
                <w:sz w:val="22"/>
                <w:szCs w:val="22"/>
              </w:rPr>
            </w:pPr>
            <w:r w:rsidRPr="005502A1">
              <w:rPr>
                <w:sz w:val="22"/>
                <w:szCs w:val="22"/>
              </w:rPr>
              <w:t>Ставка за содержание тепловой мощности, тыс. руб./Гкал/ч в мес.</w:t>
            </w:r>
          </w:p>
        </w:tc>
        <w:tc>
          <w:tcPr>
            <w:tcW w:w="1306" w:type="dxa"/>
            <w:tcBorders>
              <w:top w:val="single" w:sz="4" w:space="0" w:color="auto"/>
              <w:left w:val="nil"/>
              <w:bottom w:val="single" w:sz="4" w:space="0" w:color="auto"/>
              <w:right w:val="nil"/>
            </w:tcBorders>
            <w:shd w:val="clear" w:color="auto" w:fill="auto"/>
            <w:noWrap/>
            <w:vAlign w:val="center"/>
            <w:hideMark/>
          </w:tcPr>
          <w:p w14:paraId="6F4FD7C9"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hideMark/>
          </w:tcPr>
          <w:p w14:paraId="65162F81"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hideMark/>
          </w:tcPr>
          <w:p w14:paraId="1F2960E0"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798" w:type="dxa"/>
            <w:tcBorders>
              <w:top w:val="single" w:sz="4" w:space="0" w:color="auto"/>
              <w:left w:val="single" w:sz="4" w:space="0" w:color="auto"/>
              <w:bottom w:val="single" w:sz="4" w:space="0" w:color="auto"/>
              <w:right w:val="nil"/>
            </w:tcBorders>
            <w:shd w:val="clear" w:color="auto" w:fill="auto"/>
            <w:noWrap/>
            <w:vAlign w:val="center"/>
            <w:hideMark/>
          </w:tcPr>
          <w:p w14:paraId="11763244"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nil"/>
            </w:tcBorders>
            <w:shd w:val="clear" w:color="auto" w:fill="auto"/>
            <w:noWrap/>
            <w:vAlign w:val="center"/>
            <w:hideMark/>
          </w:tcPr>
          <w:p w14:paraId="7E7319B7"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hideMark/>
          </w:tcPr>
          <w:p w14:paraId="20AE7878"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05827"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10F66287" w14:textId="77777777" w:rsidTr="00762F6E">
        <w:trPr>
          <w:cantSplit/>
          <w:trHeight w:val="261"/>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078F314" w14:textId="77777777" w:rsidR="005502A1" w:rsidRPr="005502A1" w:rsidRDefault="005502A1" w:rsidP="005502A1">
            <w:pPr>
              <w:ind w:right="-53"/>
              <w:jc w:val="center"/>
              <w:rPr>
                <w:sz w:val="22"/>
                <w:szCs w:val="22"/>
              </w:rPr>
            </w:pPr>
          </w:p>
        </w:tc>
        <w:tc>
          <w:tcPr>
            <w:tcW w:w="888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B121D2F" w14:textId="77777777" w:rsidR="005502A1" w:rsidRPr="005502A1" w:rsidRDefault="005502A1" w:rsidP="005502A1">
            <w:pPr>
              <w:ind w:right="-53"/>
              <w:jc w:val="center"/>
              <w:rPr>
                <w:sz w:val="22"/>
                <w:szCs w:val="22"/>
              </w:rPr>
            </w:pPr>
            <w:r w:rsidRPr="005502A1">
              <w:rPr>
                <w:sz w:val="22"/>
                <w:szCs w:val="22"/>
              </w:rPr>
              <w:t xml:space="preserve">Население (тарифы указываются с учетом </w:t>
            </w:r>
            <w:proofErr w:type="gramStart"/>
            <w:r w:rsidRPr="005502A1">
              <w:rPr>
                <w:sz w:val="22"/>
                <w:szCs w:val="22"/>
              </w:rPr>
              <w:t>НДС)*</w:t>
            </w:r>
            <w:proofErr w:type="gramEnd"/>
          </w:p>
        </w:tc>
      </w:tr>
      <w:tr w:rsidR="005502A1" w:rsidRPr="005502A1" w14:paraId="7E7EA4E0" w14:textId="77777777" w:rsidTr="00762F6E">
        <w:trPr>
          <w:cantSplit/>
          <w:trHeight w:hRule="exact" w:val="247"/>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2E8F56" w14:textId="77777777" w:rsidR="005502A1" w:rsidRPr="005502A1" w:rsidRDefault="005502A1" w:rsidP="005502A1">
            <w:pPr>
              <w:ind w:right="-53"/>
              <w:jc w:val="center"/>
              <w:rPr>
                <w:sz w:val="22"/>
                <w:szCs w:val="22"/>
              </w:rPr>
            </w:pPr>
          </w:p>
        </w:tc>
        <w:tc>
          <w:tcPr>
            <w:tcW w:w="18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3DBC39" w14:textId="77777777" w:rsidR="005502A1" w:rsidRPr="005502A1" w:rsidRDefault="005502A1" w:rsidP="005502A1">
            <w:pPr>
              <w:ind w:right="-53"/>
              <w:jc w:val="center"/>
              <w:rPr>
                <w:sz w:val="22"/>
                <w:szCs w:val="22"/>
              </w:rPr>
            </w:pPr>
            <w:proofErr w:type="spellStart"/>
            <w:r w:rsidRPr="005502A1">
              <w:rPr>
                <w:sz w:val="22"/>
                <w:szCs w:val="22"/>
              </w:rPr>
              <w:t>Одноставочный</w:t>
            </w:r>
            <w:proofErr w:type="spellEnd"/>
            <w:r w:rsidRPr="005502A1">
              <w:rPr>
                <w:sz w:val="22"/>
                <w:szCs w:val="22"/>
              </w:rPr>
              <w:t>, руб./Гкал</w:t>
            </w:r>
          </w:p>
        </w:tc>
        <w:tc>
          <w:tcPr>
            <w:tcW w:w="1306" w:type="dxa"/>
            <w:tcBorders>
              <w:top w:val="single" w:sz="4" w:space="0" w:color="auto"/>
              <w:left w:val="nil"/>
              <w:bottom w:val="single" w:sz="4" w:space="0" w:color="auto"/>
              <w:right w:val="nil"/>
            </w:tcBorders>
            <w:shd w:val="clear" w:color="auto" w:fill="auto"/>
            <w:noWrap/>
            <w:vAlign w:val="center"/>
            <w:hideMark/>
          </w:tcPr>
          <w:p w14:paraId="4B6A9259" w14:textId="77777777" w:rsidR="005502A1" w:rsidRPr="005502A1" w:rsidRDefault="005502A1" w:rsidP="005502A1">
            <w:pPr>
              <w:rPr>
                <w:sz w:val="22"/>
                <w:szCs w:val="22"/>
                <w:lang w:eastAsia="en-US"/>
              </w:rPr>
            </w:pPr>
            <w:r w:rsidRPr="005502A1">
              <w:rPr>
                <w:sz w:val="22"/>
                <w:szCs w:val="22"/>
                <w:lang w:eastAsia="en-US"/>
              </w:rPr>
              <w:t>с 01.01.2019</w:t>
            </w:r>
          </w:p>
        </w:tc>
        <w:tc>
          <w:tcPr>
            <w:tcW w:w="931" w:type="dxa"/>
            <w:tcBorders>
              <w:top w:val="single" w:sz="4" w:space="0" w:color="auto"/>
              <w:left w:val="single" w:sz="4" w:space="0" w:color="auto"/>
              <w:bottom w:val="single" w:sz="4" w:space="0" w:color="auto"/>
              <w:right w:val="nil"/>
            </w:tcBorders>
            <w:shd w:val="clear" w:color="auto" w:fill="FFFFFF"/>
            <w:noWrap/>
          </w:tcPr>
          <w:p w14:paraId="527D50A6" w14:textId="77777777" w:rsidR="005502A1" w:rsidRPr="005502A1" w:rsidRDefault="005502A1" w:rsidP="005502A1">
            <w:pPr>
              <w:rPr>
                <w:sz w:val="22"/>
                <w:szCs w:val="22"/>
                <w:lang w:eastAsia="en-US"/>
              </w:rPr>
            </w:pPr>
            <w:r w:rsidRPr="005502A1">
              <w:rPr>
                <w:sz w:val="22"/>
                <w:szCs w:val="22"/>
                <w:lang w:eastAsia="en-US"/>
              </w:rPr>
              <w:t>1 848,55</w:t>
            </w:r>
          </w:p>
        </w:tc>
        <w:tc>
          <w:tcPr>
            <w:tcW w:w="931" w:type="dxa"/>
            <w:tcBorders>
              <w:top w:val="single" w:sz="4" w:space="0" w:color="auto"/>
              <w:left w:val="single" w:sz="4" w:space="0" w:color="auto"/>
              <w:bottom w:val="single" w:sz="4" w:space="0" w:color="auto"/>
              <w:right w:val="nil"/>
            </w:tcBorders>
            <w:shd w:val="clear" w:color="auto" w:fill="auto"/>
            <w:noWrap/>
            <w:vAlign w:val="center"/>
            <w:hideMark/>
          </w:tcPr>
          <w:p w14:paraId="2C8BD4DC"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798" w:type="dxa"/>
            <w:tcBorders>
              <w:top w:val="single" w:sz="4" w:space="0" w:color="auto"/>
              <w:left w:val="single" w:sz="4" w:space="0" w:color="auto"/>
              <w:bottom w:val="single" w:sz="4" w:space="0" w:color="auto"/>
              <w:right w:val="nil"/>
            </w:tcBorders>
            <w:shd w:val="clear" w:color="auto" w:fill="auto"/>
            <w:noWrap/>
            <w:vAlign w:val="center"/>
            <w:hideMark/>
          </w:tcPr>
          <w:p w14:paraId="0B71CCA0"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nil"/>
            </w:tcBorders>
            <w:shd w:val="clear" w:color="auto" w:fill="auto"/>
            <w:noWrap/>
            <w:vAlign w:val="center"/>
            <w:hideMark/>
          </w:tcPr>
          <w:p w14:paraId="27C3BB4B"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hideMark/>
          </w:tcPr>
          <w:p w14:paraId="1AF4E352"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187AC"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5E3F725A" w14:textId="77777777" w:rsidTr="00762F6E">
        <w:trPr>
          <w:cantSplit/>
          <w:trHeight w:hRule="exact" w:val="247"/>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882BF2" w14:textId="77777777" w:rsidR="005502A1" w:rsidRPr="005502A1" w:rsidRDefault="005502A1" w:rsidP="005502A1">
            <w:pPr>
              <w:ind w:right="-53"/>
              <w:jc w:val="center"/>
              <w:rPr>
                <w:sz w:val="22"/>
                <w:szCs w:val="22"/>
              </w:rPr>
            </w:pPr>
          </w:p>
        </w:tc>
        <w:tc>
          <w:tcPr>
            <w:tcW w:w="18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0AC573" w14:textId="77777777" w:rsidR="005502A1" w:rsidRPr="005502A1" w:rsidRDefault="005502A1" w:rsidP="005502A1">
            <w:pPr>
              <w:ind w:right="-53"/>
              <w:rPr>
                <w:sz w:val="22"/>
                <w:szCs w:val="22"/>
              </w:rPr>
            </w:pPr>
          </w:p>
        </w:tc>
        <w:tc>
          <w:tcPr>
            <w:tcW w:w="1306" w:type="dxa"/>
            <w:tcBorders>
              <w:top w:val="single" w:sz="4" w:space="0" w:color="auto"/>
              <w:left w:val="nil"/>
              <w:bottom w:val="single" w:sz="4" w:space="0" w:color="auto"/>
              <w:right w:val="nil"/>
            </w:tcBorders>
            <w:shd w:val="clear" w:color="auto" w:fill="auto"/>
            <w:noWrap/>
            <w:vAlign w:val="center"/>
            <w:hideMark/>
          </w:tcPr>
          <w:p w14:paraId="42457AC9" w14:textId="77777777" w:rsidR="005502A1" w:rsidRPr="005502A1" w:rsidRDefault="005502A1" w:rsidP="005502A1">
            <w:pPr>
              <w:rPr>
                <w:sz w:val="22"/>
                <w:szCs w:val="22"/>
                <w:lang w:eastAsia="en-US"/>
              </w:rPr>
            </w:pPr>
            <w:r w:rsidRPr="005502A1">
              <w:rPr>
                <w:sz w:val="22"/>
                <w:szCs w:val="22"/>
                <w:lang w:eastAsia="en-US"/>
              </w:rPr>
              <w:t>с 01.07.2019</w:t>
            </w:r>
          </w:p>
        </w:tc>
        <w:tc>
          <w:tcPr>
            <w:tcW w:w="931" w:type="dxa"/>
            <w:tcBorders>
              <w:top w:val="single" w:sz="4" w:space="0" w:color="auto"/>
              <w:left w:val="single" w:sz="4" w:space="0" w:color="auto"/>
              <w:bottom w:val="single" w:sz="4" w:space="0" w:color="auto"/>
              <w:right w:val="single" w:sz="4" w:space="0" w:color="auto"/>
            </w:tcBorders>
            <w:shd w:val="clear" w:color="auto" w:fill="auto"/>
            <w:noWrap/>
          </w:tcPr>
          <w:p w14:paraId="7E8438B9" w14:textId="77777777" w:rsidR="005502A1" w:rsidRPr="005502A1" w:rsidRDefault="005502A1" w:rsidP="005502A1">
            <w:pPr>
              <w:rPr>
                <w:sz w:val="22"/>
                <w:szCs w:val="22"/>
                <w:lang w:eastAsia="en-US"/>
              </w:rPr>
            </w:pPr>
            <w:r w:rsidRPr="005502A1">
              <w:rPr>
                <w:sz w:val="22"/>
                <w:szCs w:val="22"/>
                <w:lang w:eastAsia="en-US"/>
              </w:rPr>
              <w:t>2 045,40</w:t>
            </w:r>
          </w:p>
        </w:tc>
        <w:tc>
          <w:tcPr>
            <w:tcW w:w="931" w:type="dxa"/>
            <w:tcBorders>
              <w:top w:val="single" w:sz="4" w:space="0" w:color="auto"/>
              <w:left w:val="single" w:sz="4" w:space="0" w:color="auto"/>
              <w:bottom w:val="single" w:sz="4" w:space="0" w:color="auto"/>
              <w:right w:val="nil"/>
            </w:tcBorders>
            <w:shd w:val="clear" w:color="auto" w:fill="auto"/>
            <w:noWrap/>
            <w:vAlign w:val="center"/>
            <w:hideMark/>
          </w:tcPr>
          <w:p w14:paraId="31810AE4"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798" w:type="dxa"/>
            <w:tcBorders>
              <w:top w:val="single" w:sz="4" w:space="0" w:color="auto"/>
              <w:left w:val="single" w:sz="4" w:space="0" w:color="auto"/>
              <w:bottom w:val="single" w:sz="4" w:space="0" w:color="auto"/>
              <w:right w:val="nil"/>
            </w:tcBorders>
            <w:shd w:val="clear" w:color="auto" w:fill="auto"/>
            <w:noWrap/>
            <w:vAlign w:val="center"/>
            <w:hideMark/>
          </w:tcPr>
          <w:p w14:paraId="3E8BA611"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nil"/>
            </w:tcBorders>
            <w:shd w:val="clear" w:color="auto" w:fill="auto"/>
            <w:noWrap/>
            <w:vAlign w:val="center"/>
            <w:hideMark/>
          </w:tcPr>
          <w:p w14:paraId="0E6EC0D5"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hideMark/>
          </w:tcPr>
          <w:p w14:paraId="49E85903"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B9351"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4961F7BA" w14:textId="77777777" w:rsidTr="00762F6E">
        <w:trPr>
          <w:cantSplit/>
          <w:trHeight w:hRule="exact" w:val="247"/>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12BE23" w14:textId="77777777" w:rsidR="005502A1" w:rsidRPr="005502A1" w:rsidRDefault="005502A1" w:rsidP="005502A1">
            <w:pPr>
              <w:ind w:right="-53"/>
              <w:jc w:val="center"/>
              <w:rPr>
                <w:sz w:val="22"/>
                <w:szCs w:val="22"/>
              </w:rPr>
            </w:pPr>
          </w:p>
        </w:tc>
        <w:tc>
          <w:tcPr>
            <w:tcW w:w="18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151D94" w14:textId="77777777" w:rsidR="005502A1" w:rsidRPr="005502A1" w:rsidRDefault="005502A1" w:rsidP="005502A1">
            <w:pPr>
              <w:ind w:right="-53"/>
              <w:rPr>
                <w:sz w:val="22"/>
                <w:szCs w:val="22"/>
              </w:rPr>
            </w:pPr>
          </w:p>
        </w:tc>
        <w:tc>
          <w:tcPr>
            <w:tcW w:w="1306" w:type="dxa"/>
            <w:tcBorders>
              <w:top w:val="single" w:sz="4" w:space="0" w:color="auto"/>
              <w:left w:val="nil"/>
              <w:bottom w:val="single" w:sz="4" w:space="0" w:color="auto"/>
              <w:right w:val="nil"/>
            </w:tcBorders>
            <w:shd w:val="clear" w:color="auto" w:fill="auto"/>
            <w:noWrap/>
            <w:vAlign w:val="center"/>
            <w:hideMark/>
          </w:tcPr>
          <w:p w14:paraId="621CA0F0" w14:textId="77777777" w:rsidR="005502A1" w:rsidRPr="005502A1" w:rsidRDefault="005502A1" w:rsidP="005502A1">
            <w:pPr>
              <w:rPr>
                <w:sz w:val="22"/>
                <w:szCs w:val="22"/>
                <w:lang w:eastAsia="en-US"/>
              </w:rPr>
            </w:pPr>
            <w:r w:rsidRPr="005502A1">
              <w:rPr>
                <w:sz w:val="22"/>
                <w:szCs w:val="22"/>
                <w:lang w:eastAsia="en-US"/>
              </w:rPr>
              <w:t>с 01.01.2020</w:t>
            </w:r>
          </w:p>
        </w:tc>
        <w:tc>
          <w:tcPr>
            <w:tcW w:w="931" w:type="dxa"/>
            <w:tcBorders>
              <w:top w:val="single" w:sz="4" w:space="0" w:color="auto"/>
              <w:left w:val="single" w:sz="4" w:space="0" w:color="auto"/>
              <w:bottom w:val="single" w:sz="4" w:space="0" w:color="auto"/>
              <w:right w:val="single" w:sz="4" w:space="0" w:color="auto"/>
            </w:tcBorders>
            <w:shd w:val="clear" w:color="auto" w:fill="auto"/>
            <w:noWrap/>
          </w:tcPr>
          <w:p w14:paraId="7F56FFC9" w14:textId="77777777" w:rsidR="005502A1" w:rsidRPr="005502A1" w:rsidRDefault="005502A1" w:rsidP="005502A1">
            <w:pPr>
              <w:rPr>
                <w:sz w:val="22"/>
                <w:szCs w:val="22"/>
                <w:lang w:eastAsia="en-US"/>
              </w:rPr>
            </w:pPr>
            <w:r w:rsidRPr="005502A1">
              <w:rPr>
                <w:sz w:val="22"/>
                <w:szCs w:val="22"/>
                <w:lang w:eastAsia="en-US"/>
              </w:rPr>
              <w:t>2 024,52</w:t>
            </w:r>
          </w:p>
        </w:tc>
        <w:tc>
          <w:tcPr>
            <w:tcW w:w="931" w:type="dxa"/>
            <w:tcBorders>
              <w:top w:val="single" w:sz="4" w:space="0" w:color="auto"/>
              <w:left w:val="single" w:sz="4" w:space="0" w:color="auto"/>
              <w:bottom w:val="single" w:sz="4" w:space="0" w:color="auto"/>
              <w:right w:val="nil"/>
            </w:tcBorders>
            <w:shd w:val="clear" w:color="auto" w:fill="auto"/>
            <w:noWrap/>
            <w:vAlign w:val="center"/>
            <w:hideMark/>
          </w:tcPr>
          <w:p w14:paraId="479FB1BD"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798" w:type="dxa"/>
            <w:tcBorders>
              <w:top w:val="single" w:sz="4" w:space="0" w:color="auto"/>
              <w:left w:val="single" w:sz="4" w:space="0" w:color="auto"/>
              <w:bottom w:val="single" w:sz="4" w:space="0" w:color="auto"/>
              <w:right w:val="nil"/>
            </w:tcBorders>
            <w:shd w:val="clear" w:color="auto" w:fill="auto"/>
            <w:noWrap/>
            <w:vAlign w:val="center"/>
            <w:hideMark/>
          </w:tcPr>
          <w:p w14:paraId="547272E8"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nil"/>
            </w:tcBorders>
            <w:shd w:val="clear" w:color="auto" w:fill="auto"/>
            <w:noWrap/>
            <w:vAlign w:val="center"/>
            <w:hideMark/>
          </w:tcPr>
          <w:p w14:paraId="45AF008D"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hideMark/>
          </w:tcPr>
          <w:p w14:paraId="65B50BFE"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A0941"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07AF6C5B" w14:textId="77777777" w:rsidTr="00762F6E">
        <w:trPr>
          <w:cantSplit/>
          <w:trHeight w:hRule="exact" w:val="247"/>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E6970D0" w14:textId="77777777" w:rsidR="005502A1" w:rsidRPr="005502A1" w:rsidRDefault="005502A1" w:rsidP="005502A1">
            <w:pPr>
              <w:ind w:right="-53"/>
              <w:jc w:val="center"/>
              <w:rPr>
                <w:sz w:val="22"/>
                <w:szCs w:val="22"/>
              </w:rPr>
            </w:pPr>
          </w:p>
        </w:tc>
        <w:tc>
          <w:tcPr>
            <w:tcW w:w="185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19B806" w14:textId="77777777" w:rsidR="005502A1" w:rsidRPr="005502A1" w:rsidRDefault="005502A1" w:rsidP="005502A1">
            <w:pPr>
              <w:ind w:right="-53"/>
              <w:rPr>
                <w:sz w:val="22"/>
                <w:szCs w:val="22"/>
              </w:rPr>
            </w:pPr>
          </w:p>
        </w:tc>
        <w:tc>
          <w:tcPr>
            <w:tcW w:w="1306" w:type="dxa"/>
            <w:tcBorders>
              <w:top w:val="single" w:sz="4" w:space="0" w:color="auto"/>
              <w:left w:val="nil"/>
              <w:bottom w:val="single" w:sz="4" w:space="0" w:color="auto"/>
              <w:right w:val="nil"/>
            </w:tcBorders>
            <w:shd w:val="clear" w:color="auto" w:fill="auto"/>
            <w:noWrap/>
            <w:vAlign w:val="center"/>
          </w:tcPr>
          <w:p w14:paraId="7BB59D8F" w14:textId="77777777" w:rsidR="005502A1" w:rsidRPr="005502A1" w:rsidRDefault="005502A1" w:rsidP="005502A1">
            <w:pPr>
              <w:rPr>
                <w:sz w:val="22"/>
                <w:szCs w:val="22"/>
                <w:lang w:eastAsia="en-US"/>
              </w:rPr>
            </w:pPr>
            <w:r w:rsidRPr="005502A1">
              <w:rPr>
                <w:sz w:val="22"/>
                <w:szCs w:val="22"/>
                <w:lang w:eastAsia="en-US"/>
              </w:rPr>
              <w:t>с 01.07.2020</w:t>
            </w:r>
          </w:p>
        </w:tc>
        <w:tc>
          <w:tcPr>
            <w:tcW w:w="931" w:type="dxa"/>
            <w:tcBorders>
              <w:top w:val="single" w:sz="4" w:space="0" w:color="auto"/>
              <w:left w:val="single" w:sz="4" w:space="0" w:color="auto"/>
              <w:bottom w:val="single" w:sz="4" w:space="0" w:color="auto"/>
              <w:right w:val="single" w:sz="4" w:space="0" w:color="auto"/>
            </w:tcBorders>
            <w:shd w:val="clear" w:color="auto" w:fill="auto"/>
            <w:noWrap/>
          </w:tcPr>
          <w:p w14:paraId="016A7FEC" w14:textId="77777777" w:rsidR="005502A1" w:rsidRPr="005502A1" w:rsidRDefault="005502A1" w:rsidP="005502A1">
            <w:pPr>
              <w:rPr>
                <w:sz w:val="22"/>
                <w:szCs w:val="22"/>
                <w:lang w:eastAsia="en-US"/>
              </w:rPr>
            </w:pPr>
            <w:r w:rsidRPr="005502A1">
              <w:rPr>
                <w:sz w:val="22"/>
                <w:szCs w:val="22"/>
                <w:lang w:eastAsia="en-US"/>
              </w:rPr>
              <w:t>2 090,33</w:t>
            </w:r>
          </w:p>
        </w:tc>
        <w:tc>
          <w:tcPr>
            <w:tcW w:w="931" w:type="dxa"/>
            <w:tcBorders>
              <w:top w:val="single" w:sz="4" w:space="0" w:color="auto"/>
              <w:left w:val="single" w:sz="4" w:space="0" w:color="auto"/>
              <w:bottom w:val="single" w:sz="4" w:space="0" w:color="auto"/>
              <w:right w:val="nil"/>
            </w:tcBorders>
            <w:shd w:val="clear" w:color="auto" w:fill="auto"/>
            <w:noWrap/>
            <w:vAlign w:val="center"/>
          </w:tcPr>
          <w:p w14:paraId="6DBA35B5"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798" w:type="dxa"/>
            <w:tcBorders>
              <w:top w:val="single" w:sz="4" w:space="0" w:color="auto"/>
              <w:left w:val="single" w:sz="4" w:space="0" w:color="auto"/>
              <w:bottom w:val="single" w:sz="4" w:space="0" w:color="auto"/>
              <w:right w:val="nil"/>
            </w:tcBorders>
            <w:shd w:val="clear" w:color="auto" w:fill="auto"/>
            <w:noWrap/>
            <w:vAlign w:val="center"/>
          </w:tcPr>
          <w:p w14:paraId="1BAB4AB5"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nil"/>
            </w:tcBorders>
            <w:shd w:val="clear" w:color="auto" w:fill="auto"/>
            <w:noWrap/>
            <w:vAlign w:val="center"/>
          </w:tcPr>
          <w:p w14:paraId="155DBAA1"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tcPr>
          <w:p w14:paraId="47CD60CB"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72F54"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36FAC926" w14:textId="77777777" w:rsidTr="00762F6E">
        <w:trPr>
          <w:cantSplit/>
          <w:trHeight w:hRule="exact" w:val="247"/>
          <w:jc w:val="center"/>
        </w:trPr>
        <w:tc>
          <w:tcPr>
            <w:tcW w:w="1461" w:type="dxa"/>
            <w:tcBorders>
              <w:top w:val="single" w:sz="4" w:space="0" w:color="auto"/>
              <w:left w:val="single" w:sz="4" w:space="0" w:color="auto"/>
              <w:right w:val="single" w:sz="4" w:space="0" w:color="auto"/>
            </w:tcBorders>
            <w:shd w:val="clear" w:color="auto" w:fill="auto"/>
            <w:vAlign w:val="center"/>
          </w:tcPr>
          <w:p w14:paraId="6FDC936E" w14:textId="77777777" w:rsidR="005502A1" w:rsidRPr="005502A1" w:rsidRDefault="005502A1" w:rsidP="005502A1">
            <w:pPr>
              <w:ind w:right="-53"/>
              <w:jc w:val="center"/>
              <w:rPr>
                <w:sz w:val="22"/>
                <w:szCs w:val="22"/>
              </w:rPr>
            </w:pPr>
            <w:r w:rsidRPr="005502A1">
              <w:rPr>
                <w:sz w:val="22"/>
                <w:szCs w:val="22"/>
              </w:rPr>
              <w:t>1</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7C10E1E3" w14:textId="77777777" w:rsidR="005502A1" w:rsidRPr="005502A1" w:rsidRDefault="005502A1" w:rsidP="005502A1">
            <w:pPr>
              <w:ind w:right="-53"/>
              <w:jc w:val="center"/>
              <w:rPr>
                <w:sz w:val="22"/>
                <w:szCs w:val="22"/>
              </w:rPr>
            </w:pPr>
            <w:r w:rsidRPr="005502A1">
              <w:rPr>
                <w:sz w:val="22"/>
                <w:szCs w:val="22"/>
              </w:rPr>
              <w:t>2</w:t>
            </w:r>
          </w:p>
        </w:tc>
        <w:tc>
          <w:tcPr>
            <w:tcW w:w="1306" w:type="dxa"/>
            <w:tcBorders>
              <w:top w:val="single" w:sz="4" w:space="0" w:color="auto"/>
              <w:left w:val="nil"/>
              <w:bottom w:val="single" w:sz="4" w:space="0" w:color="auto"/>
              <w:right w:val="nil"/>
            </w:tcBorders>
            <w:shd w:val="clear" w:color="auto" w:fill="auto"/>
            <w:noWrap/>
            <w:vAlign w:val="center"/>
          </w:tcPr>
          <w:p w14:paraId="2EB6B648" w14:textId="77777777" w:rsidR="005502A1" w:rsidRPr="005502A1" w:rsidRDefault="005502A1" w:rsidP="005502A1">
            <w:pPr>
              <w:jc w:val="center"/>
              <w:rPr>
                <w:sz w:val="22"/>
                <w:szCs w:val="22"/>
                <w:lang w:eastAsia="en-US"/>
              </w:rPr>
            </w:pPr>
            <w:r w:rsidRPr="005502A1">
              <w:rPr>
                <w:sz w:val="22"/>
                <w:szCs w:val="22"/>
                <w:lang w:eastAsia="en-US"/>
              </w:rPr>
              <w:t>3</w:t>
            </w:r>
          </w:p>
        </w:tc>
        <w:tc>
          <w:tcPr>
            <w:tcW w:w="931" w:type="dxa"/>
            <w:tcBorders>
              <w:top w:val="single" w:sz="4" w:space="0" w:color="auto"/>
              <w:left w:val="single" w:sz="4" w:space="0" w:color="auto"/>
              <w:bottom w:val="single" w:sz="4" w:space="0" w:color="auto"/>
              <w:right w:val="single" w:sz="4" w:space="0" w:color="auto"/>
            </w:tcBorders>
            <w:shd w:val="clear" w:color="auto" w:fill="auto"/>
            <w:noWrap/>
          </w:tcPr>
          <w:p w14:paraId="327BA287" w14:textId="77777777" w:rsidR="005502A1" w:rsidRPr="005502A1" w:rsidRDefault="005502A1" w:rsidP="005502A1">
            <w:pPr>
              <w:jc w:val="center"/>
              <w:rPr>
                <w:sz w:val="22"/>
                <w:szCs w:val="22"/>
                <w:lang w:eastAsia="en-US"/>
              </w:rPr>
            </w:pPr>
            <w:r w:rsidRPr="005502A1">
              <w:rPr>
                <w:sz w:val="22"/>
                <w:szCs w:val="22"/>
                <w:lang w:eastAsia="en-US"/>
              </w:rPr>
              <w:t>4</w:t>
            </w:r>
          </w:p>
        </w:tc>
        <w:tc>
          <w:tcPr>
            <w:tcW w:w="931" w:type="dxa"/>
            <w:tcBorders>
              <w:top w:val="single" w:sz="4" w:space="0" w:color="auto"/>
              <w:left w:val="single" w:sz="4" w:space="0" w:color="auto"/>
              <w:bottom w:val="single" w:sz="4" w:space="0" w:color="auto"/>
              <w:right w:val="nil"/>
            </w:tcBorders>
            <w:shd w:val="clear" w:color="auto" w:fill="auto"/>
            <w:noWrap/>
            <w:vAlign w:val="center"/>
          </w:tcPr>
          <w:p w14:paraId="4C16DBA0" w14:textId="77777777" w:rsidR="005502A1" w:rsidRPr="005502A1" w:rsidRDefault="005502A1" w:rsidP="005502A1">
            <w:pPr>
              <w:ind w:right="-53"/>
              <w:jc w:val="center"/>
              <w:rPr>
                <w:sz w:val="22"/>
                <w:szCs w:val="22"/>
                <w:lang w:eastAsia="en-US"/>
              </w:rPr>
            </w:pPr>
            <w:r w:rsidRPr="005502A1">
              <w:rPr>
                <w:sz w:val="22"/>
                <w:szCs w:val="22"/>
                <w:lang w:eastAsia="en-US"/>
              </w:rPr>
              <w:t>5</w:t>
            </w:r>
          </w:p>
        </w:tc>
        <w:tc>
          <w:tcPr>
            <w:tcW w:w="798" w:type="dxa"/>
            <w:tcBorders>
              <w:top w:val="single" w:sz="4" w:space="0" w:color="auto"/>
              <w:left w:val="single" w:sz="4" w:space="0" w:color="auto"/>
              <w:bottom w:val="single" w:sz="4" w:space="0" w:color="auto"/>
              <w:right w:val="nil"/>
            </w:tcBorders>
            <w:shd w:val="clear" w:color="auto" w:fill="auto"/>
            <w:noWrap/>
            <w:vAlign w:val="center"/>
          </w:tcPr>
          <w:p w14:paraId="23F46703" w14:textId="77777777" w:rsidR="005502A1" w:rsidRPr="005502A1" w:rsidRDefault="005502A1" w:rsidP="005502A1">
            <w:pPr>
              <w:ind w:right="-53"/>
              <w:jc w:val="center"/>
              <w:rPr>
                <w:sz w:val="22"/>
                <w:szCs w:val="22"/>
                <w:lang w:eastAsia="en-US"/>
              </w:rPr>
            </w:pPr>
            <w:r w:rsidRPr="005502A1">
              <w:rPr>
                <w:sz w:val="22"/>
                <w:szCs w:val="22"/>
                <w:lang w:eastAsia="en-US"/>
              </w:rPr>
              <w:t>6</w:t>
            </w:r>
          </w:p>
        </w:tc>
        <w:tc>
          <w:tcPr>
            <w:tcW w:w="1064" w:type="dxa"/>
            <w:tcBorders>
              <w:top w:val="single" w:sz="4" w:space="0" w:color="auto"/>
              <w:left w:val="single" w:sz="4" w:space="0" w:color="auto"/>
              <w:bottom w:val="single" w:sz="4" w:space="0" w:color="auto"/>
              <w:right w:val="nil"/>
            </w:tcBorders>
            <w:shd w:val="clear" w:color="auto" w:fill="auto"/>
            <w:noWrap/>
            <w:vAlign w:val="center"/>
          </w:tcPr>
          <w:p w14:paraId="7220A86A" w14:textId="77777777" w:rsidR="005502A1" w:rsidRPr="005502A1" w:rsidRDefault="005502A1" w:rsidP="005502A1">
            <w:pPr>
              <w:ind w:right="-53"/>
              <w:jc w:val="center"/>
              <w:rPr>
                <w:sz w:val="22"/>
                <w:szCs w:val="22"/>
                <w:lang w:eastAsia="en-US"/>
              </w:rPr>
            </w:pPr>
            <w:r w:rsidRPr="005502A1">
              <w:rPr>
                <w:sz w:val="22"/>
                <w:szCs w:val="22"/>
                <w:lang w:eastAsia="en-US"/>
              </w:rPr>
              <w:t>7</w:t>
            </w:r>
          </w:p>
        </w:tc>
        <w:tc>
          <w:tcPr>
            <w:tcW w:w="931" w:type="dxa"/>
            <w:tcBorders>
              <w:top w:val="single" w:sz="4" w:space="0" w:color="auto"/>
              <w:left w:val="single" w:sz="4" w:space="0" w:color="auto"/>
              <w:bottom w:val="single" w:sz="4" w:space="0" w:color="auto"/>
              <w:right w:val="nil"/>
            </w:tcBorders>
            <w:shd w:val="clear" w:color="auto" w:fill="auto"/>
            <w:noWrap/>
            <w:vAlign w:val="center"/>
          </w:tcPr>
          <w:p w14:paraId="69E9F1E7" w14:textId="77777777" w:rsidR="005502A1" w:rsidRPr="005502A1" w:rsidRDefault="005502A1" w:rsidP="005502A1">
            <w:pPr>
              <w:ind w:right="-53"/>
              <w:jc w:val="center"/>
              <w:rPr>
                <w:sz w:val="22"/>
                <w:szCs w:val="22"/>
                <w:lang w:eastAsia="en-US"/>
              </w:rPr>
            </w:pPr>
            <w:r w:rsidRPr="005502A1">
              <w:rPr>
                <w:sz w:val="22"/>
                <w:szCs w:val="22"/>
                <w:lang w:eastAsia="en-US"/>
              </w:rPr>
              <w:t>8</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20D73" w14:textId="77777777" w:rsidR="005502A1" w:rsidRPr="005502A1" w:rsidRDefault="005502A1" w:rsidP="005502A1">
            <w:pPr>
              <w:ind w:right="-53"/>
              <w:jc w:val="center"/>
              <w:rPr>
                <w:sz w:val="22"/>
                <w:szCs w:val="22"/>
                <w:lang w:eastAsia="en-US"/>
              </w:rPr>
            </w:pPr>
            <w:r w:rsidRPr="005502A1">
              <w:rPr>
                <w:sz w:val="22"/>
                <w:szCs w:val="22"/>
                <w:lang w:eastAsia="en-US"/>
              </w:rPr>
              <w:t>9</w:t>
            </w:r>
          </w:p>
        </w:tc>
      </w:tr>
      <w:tr w:rsidR="005502A1" w:rsidRPr="005502A1" w14:paraId="7626F0F4" w14:textId="77777777" w:rsidTr="00762F6E">
        <w:trPr>
          <w:cantSplit/>
          <w:trHeight w:hRule="exact" w:val="247"/>
          <w:jc w:val="center"/>
        </w:trPr>
        <w:tc>
          <w:tcPr>
            <w:tcW w:w="1461" w:type="dxa"/>
            <w:vMerge w:val="restart"/>
            <w:tcBorders>
              <w:top w:val="single" w:sz="4" w:space="0" w:color="auto"/>
              <w:left w:val="single" w:sz="4" w:space="0" w:color="auto"/>
              <w:right w:val="single" w:sz="4" w:space="0" w:color="auto"/>
            </w:tcBorders>
            <w:shd w:val="clear" w:color="auto" w:fill="auto"/>
            <w:vAlign w:val="center"/>
          </w:tcPr>
          <w:p w14:paraId="4E037E83" w14:textId="77777777" w:rsidR="005502A1" w:rsidRPr="005502A1" w:rsidRDefault="005502A1" w:rsidP="005502A1">
            <w:pPr>
              <w:ind w:right="-53"/>
              <w:jc w:val="center"/>
              <w:rPr>
                <w:sz w:val="22"/>
                <w:szCs w:val="22"/>
              </w:rPr>
            </w:pPr>
          </w:p>
        </w:tc>
        <w:tc>
          <w:tcPr>
            <w:tcW w:w="1857" w:type="dxa"/>
            <w:vMerge w:val="restart"/>
            <w:tcBorders>
              <w:top w:val="single" w:sz="4" w:space="0" w:color="auto"/>
              <w:left w:val="single" w:sz="4" w:space="0" w:color="auto"/>
              <w:right w:val="single" w:sz="4" w:space="0" w:color="auto"/>
            </w:tcBorders>
            <w:shd w:val="clear" w:color="auto" w:fill="auto"/>
            <w:vAlign w:val="center"/>
          </w:tcPr>
          <w:p w14:paraId="77193AE8" w14:textId="77777777" w:rsidR="005502A1" w:rsidRPr="005502A1" w:rsidRDefault="005502A1" w:rsidP="005502A1">
            <w:pPr>
              <w:ind w:right="-53"/>
              <w:rPr>
                <w:sz w:val="22"/>
                <w:szCs w:val="22"/>
              </w:rPr>
            </w:pPr>
          </w:p>
        </w:tc>
        <w:tc>
          <w:tcPr>
            <w:tcW w:w="1306" w:type="dxa"/>
            <w:tcBorders>
              <w:top w:val="nil"/>
              <w:left w:val="nil"/>
              <w:bottom w:val="single" w:sz="4" w:space="0" w:color="auto"/>
              <w:right w:val="nil"/>
            </w:tcBorders>
            <w:shd w:val="clear" w:color="auto" w:fill="auto"/>
            <w:noWrap/>
            <w:vAlign w:val="center"/>
          </w:tcPr>
          <w:p w14:paraId="1DF5D5E3" w14:textId="77777777" w:rsidR="005502A1" w:rsidRPr="005502A1" w:rsidRDefault="005502A1" w:rsidP="005502A1">
            <w:pPr>
              <w:rPr>
                <w:sz w:val="22"/>
                <w:szCs w:val="22"/>
                <w:lang w:eastAsia="en-US"/>
              </w:rPr>
            </w:pPr>
            <w:r w:rsidRPr="005502A1">
              <w:rPr>
                <w:sz w:val="22"/>
                <w:szCs w:val="22"/>
                <w:lang w:eastAsia="en-US"/>
              </w:rPr>
              <w:t>с 01.01.2021</w:t>
            </w:r>
          </w:p>
        </w:tc>
        <w:tc>
          <w:tcPr>
            <w:tcW w:w="931" w:type="dxa"/>
            <w:tcBorders>
              <w:top w:val="nil"/>
              <w:left w:val="single" w:sz="4" w:space="0" w:color="auto"/>
              <w:bottom w:val="single" w:sz="4" w:space="0" w:color="auto"/>
              <w:right w:val="single" w:sz="4" w:space="0" w:color="auto"/>
            </w:tcBorders>
            <w:shd w:val="clear" w:color="auto" w:fill="auto"/>
            <w:noWrap/>
          </w:tcPr>
          <w:p w14:paraId="7B1B25D3" w14:textId="77777777" w:rsidR="005502A1" w:rsidRPr="005502A1" w:rsidRDefault="005502A1" w:rsidP="005502A1">
            <w:pPr>
              <w:rPr>
                <w:sz w:val="22"/>
                <w:szCs w:val="22"/>
                <w:lang w:eastAsia="en-US"/>
              </w:rPr>
            </w:pPr>
            <w:r w:rsidRPr="005502A1">
              <w:rPr>
                <w:sz w:val="22"/>
                <w:szCs w:val="22"/>
                <w:lang w:eastAsia="en-US"/>
              </w:rPr>
              <w:t>2 090,32</w:t>
            </w:r>
          </w:p>
        </w:tc>
        <w:tc>
          <w:tcPr>
            <w:tcW w:w="931" w:type="dxa"/>
            <w:tcBorders>
              <w:top w:val="nil"/>
              <w:left w:val="single" w:sz="4" w:space="0" w:color="auto"/>
              <w:bottom w:val="single" w:sz="4" w:space="0" w:color="auto"/>
              <w:right w:val="nil"/>
            </w:tcBorders>
            <w:shd w:val="clear" w:color="auto" w:fill="auto"/>
            <w:noWrap/>
            <w:vAlign w:val="center"/>
          </w:tcPr>
          <w:p w14:paraId="5B8710FA"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798" w:type="dxa"/>
            <w:tcBorders>
              <w:top w:val="nil"/>
              <w:left w:val="single" w:sz="4" w:space="0" w:color="auto"/>
              <w:bottom w:val="single" w:sz="4" w:space="0" w:color="auto"/>
              <w:right w:val="nil"/>
            </w:tcBorders>
            <w:shd w:val="clear" w:color="auto" w:fill="auto"/>
            <w:noWrap/>
            <w:vAlign w:val="center"/>
          </w:tcPr>
          <w:p w14:paraId="67A33470"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nil"/>
              <w:left w:val="single" w:sz="4" w:space="0" w:color="auto"/>
              <w:bottom w:val="single" w:sz="4" w:space="0" w:color="auto"/>
              <w:right w:val="nil"/>
            </w:tcBorders>
            <w:shd w:val="clear" w:color="auto" w:fill="auto"/>
            <w:noWrap/>
            <w:vAlign w:val="center"/>
          </w:tcPr>
          <w:p w14:paraId="7B1FA2EC"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nil"/>
              <w:left w:val="single" w:sz="4" w:space="0" w:color="auto"/>
              <w:bottom w:val="single" w:sz="4" w:space="0" w:color="auto"/>
              <w:right w:val="nil"/>
            </w:tcBorders>
            <w:shd w:val="clear" w:color="auto" w:fill="auto"/>
            <w:noWrap/>
            <w:vAlign w:val="center"/>
          </w:tcPr>
          <w:p w14:paraId="07BA29B4"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nil"/>
              <w:left w:val="single" w:sz="4" w:space="0" w:color="auto"/>
              <w:bottom w:val="single" w:sz="4" w:space="0" w:color="auto"/>
              <w:right w:val="single" w:sz="4" w:space="0" w:color="auto"/>
            </w:tcBorders>
            <w:shd w:val="clear" w:color="auto" w:fill="auto"/>
            <w:noWrap/>
            <w:vAlign w:val="center"/>
          </w:tcPr>
          <w:p w14:paraId="0BDE9C82"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4DFB0349" w14:textId="77777777" w:rsidTr="00762F6E">
        <w:trPr>
          <w:cantSplit/>
          <w:trHeight w:hRule="exact" w:val="247"/>
          <w:jc w:val="center"/>
        </w:trPr>
        <w:tc>
          <w:tcPr>
            <w:tcW w:w="1461" w:type="dxa"/>
            <w:vMerge/>
            <w:tcBorders>
              <w:left w:val="single" w:sz="4" w:space="0" w:color="auto"/>
              <w:right w:val="single" w:sz="4" w:space="0" w:color="auto"/>
            </w:tcBorders>
            <w:shd w:val="clear" w:color="auto" w:fill="auto"/>
            <w:vAlign w:val="center"/>
          </w:tcPr>
          <w:p w14:paraId="4EF6B6A7" w14:textId="77777777" w:rsidR="005502A1" w:rsidRPr="005502A1" w:rsidRDefault="005502A1" w:rsidP="005502A1">
            <w:pPr>
              <w:ind w:right="-53"/>
              <w:jc w:val="center"/>
              <w:rPr>
                <w:sz w:val="22"/>
                <w:szCs w:val="22"/>
              </w:rPr>
            </w:pPr>
          </w:p>
        </w:tc>
        <w:tc>
          <w:tcPr>
            <w:tcW w:w="1857" w:type="dxa"/>
            <w:vMerge/>
            <w:tcBorders>
              <w:left w:val="single" w:sz="4" w:space="0" w:color="auto"/>
              <w:right w:val="single" w:sz="4" w:space="0" w:color="auto"/>
            </w:tcBorders>
            <w:shd w:val="clear" w:color="auto" w:fill="auto"/>
            <w:vAlign w:val="center"/>
          </w:tcPr>
          <w:p w14:paraId="69CA01CD" w14:textId="77777777" w:rsidR="005502A1" w:rsidRPr="005502A1" w:rsidRDefault="005502A1" w:rsidP="005502A1">
            <w:pPr>
              <w:ind w:right="-53"/>
              <w:rPr>
                <w:sz w:val="22"/>
                <w:szCs w:val="22"/>
              </w:rPr>
            </w:pPr>
          </w:p>
        </w:tc>
        <w:tc>
          <w:tcPr>
            <w:tcW w:w="1306" w:type="dxa"/>
            <w:tcBorders>
              <w:top w:val="nil"/>
              <w:left w:val="nil"/>
              <w:bottom w:val="single" w:sz="4" w:space="0" w:color="auto"/>
              <w:right w:val="nil"/>
            </w:tcBorders>
            <w:shd w:val="clear" w:color="auto" w:fill="auto"/>
            <w:noWrap/>
            <w:vAlign w:val="center"/>
          </w:tcPr>
          <w:p w14:paraId="05B40D36" w14:textId="77777777" w:rsidR="005502A1" w:rsidRPr="005502A1" w:rsidRDefault="005502A1" w:rsidP="005502A1">
            <w:pPr>
              <w:rPr>
                <w:sz w:val="22"/>
                <w:szCs w:val="22"/>
                <w:lang w:eastAsia="en-US"/>
              </w:rPr>
            </w:pPr>
            <w:r w:rsidRPr="005502A1">
              <w:rPr>
                <w:sz w:val="22"/>
                <w:szCs w:val="22"/>
                <w:lang w:eastAsia="en-US"/>
              </w:rPr>
              <w:t>с 01.07.2021</w:t>
            </w:r>
          </w:p>
        </w:tc>
        <w:tc>
          <w:tcPr>
            <w:tcW w:w="931" w:type="dxa"/>
            <w:tcBorders>
              <w:top w:val="nil"/>
              <w:left w:val="single" w:sz="4" w:space="0" w:color="auto"/>
              <w:bottom w:val="single" w:sz="4" w:space="0" w:color="auto"/>
              <w:right w:val="single" w:sz="4" w:space="0" w:color="auto"/>
            </w:tcBorders>
            <w:shd w:val="clear" w:color="auto" w:fill="auto"/>
            <w:noWrap/>
          </w:tcPr>
          <w:p w14:paraId="676B8E22" w14:textId="77777777" w:rsidR="005502A1" w:rsidRPr="005502A1" w:rsidRDefault="005502A1" w:rsidP="005502A1">
            <w:pPr>
              <w:rPr>
                <w:sz w:val="22"/>
                <w:szCs w:val="22"/>
                <w:lang w:eastAsia="en-US"/>
              </w:rPr>
            </w:pPr>
            <w:r w:rsidRPr="005502A1">
              <w:rPr>
                <w:sz w:val="22"/>
                <w:szCs w:val="22"/>
                <w:lang w:eastAsia="en-US"/>
              </w:rPr>
              <w:t>2 188,79</w:t>
            </w:r>
          </w:p>
        </w:tc>
        <w:tc>
          <w:tcPr>
            <w:tcW w:w="931" w:type="dxa"/>
            <w:tcBorders>
              <w:top w:val="nil"/>
              <w:left w:val="single" w:sz="4" w:space="0" w:color="auto"/>
              <w:bottom w:val="single" w:sz="4" w:space="0" w:color="auto"/>
              <w:right w:val="nil"/>
            </w:tcBorders>
            <w:shd w:val="clear" w:color="auto" w:fill="auto"/>
            <w:noWrap/>
            <w:vAlign w:val="center"/>
          </w:tcPr>
          <w:p w14:paraId="24388D10"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798" w:type="dxa"/>
            <w:tcBorders>
              <w:top w:val="nil"/>
              <w:left w:val="single" w:sz="4" w:space="0" w:color="auto"/>
              <w:bottom w:val="single" w:sz="4" w:space="0" w:color="auto"/>
              <w:right w:val="nil"/>
            </w:tcBorders>
            <w:shd w:val="clear" w:color="auto" w:fill="auto"/>
            <w:noWrap/>
            <w:vAlign w:val="center"/>
          </w:tcPr>
          <w:p w14:paraId="28886911"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nil"/>
              <w:left w:val="single" w:sz="4" w:space="0" w:color="auto"/>
              <w:bottom w:val="single" w:sz="4" w:space="0" w:color="auto"/>
              <w:right w:val="nil"/>
            </w:tcBorders>
            <w:shd w:val="clear" w:color="auto" w:fill="auto"/>
            <w:noWrap/>
            <w:vAlign w:val="center"/>
          </w:tcPr>
          <w:p w14:paraId="14338B3E"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nil"/>
              <w:left w:val="single" w:sz="4" w:space="0" w:color="auto"/>
              <w:bottom w:val="single" w:sz="4" w:space="0" w:color="auto"/>
              <w:right w:val="nil"/>
            </w:tcBorders>
            <w:shd w:val="clear" w:color="auto" w:fill="auto"/>
            <w:noWrap/>
            <w:vAlign w:val="center"/>
          </w:tcPr>
          <w:p w14:paraId="187189BD"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nil"/>
              <w:left w:val="single" w:sz="4" w:space="0" w:color="auto"/>
              <w:bottom w:val="single" w:sz="4" w:space="0" w:color="auto"/>
              <w:right w:val="single" w:sz="4" w:space="0" w:color="auto"/>
            </w:tcBorders>
            <w:shd w:val="clear" w:color="auto" w:fill="auto"/>
            <w:noWrap/>
            <w:vAlign w:val="center"/>
          </w:tcPr>
          <w:p w14:paraId="56BDE4AF"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3307B835" w14:textId="77777777" w:rsidTr="00762F6E">
        <w:trPr>
          <w:cantSplit/>
          <w:trHeight w:hRule="exact" w:val="247"/>
          <w:jc w:val="center"/>
        </w:trPr>
        <w:tc>
          <w:tcPr>
            <w:tcW w:w="1461" w:type="dxa"/>
            <w:vMerge/>
            <w:tcBorders>
              <w:left w:val="single" w:sz="4" w:space="0" w:color="auto"/>
              <w:right w:val="single" w:sz="4" w:space="0" w:color="auto"/>
            </w:tcBorders>
            <w:shd w:val="clear" w:color="auto" w:fill="auto"/>
            <w:vAlign w:val="center"/>
          </w:tcPr>
          <w:p w14:paraId="31B9EF12" w14:textId="77777777" w:rsidR="005502A1" w:rsidRPr="005502A1" w:rsidRDefault="005502A1" w:rsidP="005502A1">
            <w:pPr>
              <w:ind w:right="-53"/>
              <w:jc w:val="center"/>
              <w:rPr>
                <w:sz w:val="22"/>
                <w:szCs w:val="22"/>
              </w:rPr>
            </w:pPr>
          </w:p>
        </w:tc>
        <w:tc>
          <w:tcPr>
            <w:tcW w:w="1857" w:type="dxa"/>
            <w:vMerge/>
            <w:tcBorders>
              <w:left w:val="single" w:sz="4" w:space="0" w:color="auto"/>
              <w:right w:val="single" w:sz="4" w:space="0" w:color="auto"/>
            </w:tcBorders>
            <w:shd w:val="clear" w:color="auto" w:fill="auto"/>
            <w:vAlign w:val="center"/>
          </w:tcPr>
          <w:p w14:paraId="4515606D" w14:textId="77777777" w:rsidR="005502A1" w:rsidRPr="005502A1" w:rsidRDefault="005502A1" w:rsidP="005502A1">
            <w:pPr>
              <w:ind w:right="-53"/>
              <w:rPr>
                <w:sz w:val="22"/>
                <w:szCs w:val="22"/>
              </w:rPr>
            </w:pPr>
          </w:p>
        </w:tc>
        <w:tc>
          <w:tcPr>
            <w:tcW w:w="1306" w:type="dxa"/>
            <w:tcBorders>
              <w:top w:val="nil"/>
              <w:left w:val="nil"/>
              <w:bottom w:val="single" w:sz="4" w:space="0" w:color="auto"/>
              <w:right w:val="nil"/>
            </w:tcBorders>
            <w:shd w:val="clear" w:color="auto" w:fill="auto"/>
            <w:noWrap/>
            <w:vAlign w:val="center"/>
          </w:tcPr>
          <w:p w14:paraId="60211C19" w14:textId="77777777" w:rsidR="005502A1" w:rsidRPr="005502A1" w:rsidRDefault="005502A1" w:rsidP="005502A1">
            <w:pPr>
              <w:rPr>
                <w:sz w:val="22"/>
                <w:szCs w:val="22"/>
                <w:lang w:eastAsia="en-US"/>
              </w:rPr>
            </w:pPr>
            <w:r w:rsidRPr="005502A1">
              <w:rPr>
                <w:sz w:val="22"/>
                <w:szCs w:val="22"/>
                <w:lang w:eastAsia="en-US"/>
              </w:rPr>
              <w:t>с 01.01.2022</w:t>
            </w:r>
          </w:p>
        </w:tc>
        <w:tc>
          <w:tcPr>
            <w:tcW w:w="931" w:type="dxa"/>
            <w:tcBorders>
              <w:top w:val="nil"/>
              <w:left w:val="single" w:sz="4" w:space="0" w:color="auto"/>
              <w:bottom w:val="single" w:sz="4" w:space="0" w:color="auto"/>
              <w:right w:val="single" w:sz="4" w:space="0" w:color="auto"/>
            </w:tcBorders>
            <w:shd w:val="clear" w:color="auto" w:fill="auto"/>
            <w:noWrap/>
          </w:tcPr>
          <w:p w14:paraId="713FD780" w14:textId="77777777" w:rsidR="005502A1" w:rsidRPr="005502A1" w:rsidRDefault="005502A1" w:rsidP="005502A1">
            <w:pPr>
              <w:rPr>
                <w:sz w:val="22"/>
                <w:szCs w:val="22"/>
                <w:lang w:eastAsia="en-US"/>
              </w:rPr>
            </w:pPr>
            <w:r w:rsidRPr="005502A1">
              <w:rPr>
                <w:sz w:val="22"/>
                <w:szCs w:val="22"/>
                <w:lang w:eastAsia="en-US"/>
              </w:rPr>
              <w:t>2 188,79</w:t>
            </w:r>
          </w:p>
        </w:tc>
        <w:tc>
          <w:tcPr>
            <w:tcW w:w="931" w:type="dxa"/>
            <w:tcBorders>
              <w:top w:val="nil"/>
              <w:left w:val="single" w:sz="4" w:space="0" w:color="auto"/>
              <w:bottom w:val="single" w:sz="4" w:space="0" w:color="auto"/>
              <w:right w:val="nil"/>
            </w:tcBorders>
            <w:shd w:val="clear" w:color="auto" w:fill="auto"/>
            <w:noWrap/>
            <w:vAlign w:val="center"/>
          </w:tcPr>
          <w:p w14:paraId="393B4356"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798" w:type="dxa"/>
            <w:tcBorders>
              <w:top w:val="nil"/>
              <w:left w:val="single" w:sz="4" w:space="0" w:color="auto"/>
              <w:bottom w:val="single" w:sz="4" w:space="0" w:color="auto"/>
              <w:right w:val="nil"/>
            </w:tcBorders>
            <w:shd w:val="clear" w:color="auto" w:fill="auto"/>
            <w:noWrap/>
            <w:vAlign w:val="center"/>
          </w:tcPr>
          <w:p w14:paraId="3192FB35"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nil"/>
              <w:left w:val="single" w:sz="4" w:space="0" w:color="auto"/>
              <w:bottom w:val="single" w:sz="4" w:space="0" w:color="auto"/>
              <w:right w:val="nil"/>
            </w:tcBorders>
            <w:shd w:val="clear" w:color="auto" w:fill="auto"/>
            <w:noWrap/>
            <w:vAlign w:val="center"/>
          </w:tcPr>
          <w:p w14:paraId="6EBBE63C"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nil"/>
              <w:left w:val="single" w:sz="4" w:space="0" w:color="auto"/>
              <w:bottom w:val="single" w:sz="4" w:space="0" w:color="auto"/>
              <w:right w:val="nil"/>
            </w:tcBorders>
            <w:shd w:val="clear" w:color="auto" w:fill="auto"/>
            <w:noWrap/>
            <w:vAlign w:val="center"/>
          </w:tcPr>
          <w:p w14:paraId="397C7EAA"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nil"/>
              <w:left w:val="single" w:sz="4" w:space="0" w:color="auto"/>
              <w:bottom w:val="single" w:sz="4" w:space="0" w:color="auto"/>
              <w:right w:val="single" w:sz="4" w:space="0" w:color="auto"/>
            </w:tcBorders>
            <w:shd w:val="clear" w:color="auto" w:fill="auto"/>
            <w:noWrap/>
            <w:vAlign w:val="center"/>
          </w:tcPr>
          <w:p w14:paraId="781404C4"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00758344" w14:textId="77777777" w:rsidTr="00762F6E">
        <w:trPr>
          <w:cantSplit/>
          <w:trHeight w:hRule="exact" w:val="247"/>
          <w:jc w:val="center"/>
        </w:trPr>
        <w:tc>
          <w:tcPr>
            <w:tcW w:w="1461" w:type="dxa"/>
            <w:vMerge/>
            <w:tcBorders>
              <w:left w:val="single" w:sz="4" w:space="0" w:color="auto"/>
              <w:right w:val="single" w:sz="4" w:space="0" w:color="auto"/>
            </w:tcBorders>
            <w:shd w:val="clear" w:color="auto" w:fill="auto"/>
            <w:vAlign w:val="center"/>
          </w:tcPr>
          <w:p w14:paraId="4A329D66" w14:textId="77777777" w:rsidR="005502A1" w:rsidRPr="005502A1" w:rsidRDefault="005502A1" w:rsidP="005502A1">
            <w:pPr>
              <w:ind w:right="-53"/>
              <w:jc w:val="center"/>
              <w:rPr>
                <w:sz w:val="22"/>
                <w:szCs w:val="22"/>
              </w:rPr>
            </w:pPr>
          </w:p>
        </w:tc>
        <w:tc>
          <w:tcPr>
            <w:tcW w:w="1857" w:type="dxa"/>
            <w:vMerge/>
            <w:tcBorders>
              <w:left w:val="single" w:sz="4" w:space="0" w:color="auto"/>
              <w:right w:val="single" w:sz="4" w:space="0" w:color="auto"/>
            </w:tcBorders>
            <w:shd w:val="clear" w:color="auto" w:fill="auto"/>
            <w:vAlign w:val="center"/>
          </w:tcPr>
          <w:p w14:paraId="12CD2B39" w14:textId="77777777" w:rsidR="005502A1" w:rsidRPr="005502A1" w:rsidRDefault="005502A1" w:rsidP="005502A1">
            <w:pPr>
              <w:ind w:right="-53"/>
              <w:rPr>
                <w:sz w:val="22"/>
                <w:szCs w:val="22"/>
              </w:rPr>
            </w:pPr>
          </w:p>
        </w:tc>
        <w:tc>
          <w:tcPr>
            <w:tcW w:w="1306" w:type="dxa"/>
            <w:tcBorders>
              <w:top w:val="nil"/>
              <w:left w:val="nil"/>
              <w:bottom w:val="single" w:sz="4" w:space="0" w:color="auto"/>
              <w:right w:val="nil"/>
            </w:tcBorders>
            <w:shd w:val="clear" w:color="auto" w:fill="auto"/>
            <w:noWrap/>
            <w:vAlign w:val="center"/>
          </w:tcPr>
          <w:p w14:paraId="63FFE306" w14:textId="77777777" w:rsidR="005502A1" w:rsidRPr="005502A1" w:rsidRDefault="005502A1" w:rsidP="005502A1">
            <w:pPr>
              <w:rPr>
                <w:sz w:val="22"/>
                <w:szCs w:val="22"/>
                <w:lang w:eastAsia="en-US"/>
              </w:rPr>
            </w:pPr>
            <w:r w:rsidRPr="005502A1">
              <w:rPr>
                <w:sz w:val="22"/>
                <w:szCs w:val="22"/>
                <w:lang w:eastAsia="en-US"/>
              </w:rPr>
              <w:t>с 01.07.2022</w:t>
            </w:r>
          </w:p>
        </w:tc>
        <w:tc>
          <w:tcPr>
            <w:tcW w:w="931" w:type="dxa"/>
            <w:tcBorders>
              <w:top w:val="nil"/>
              <w:left w:val="single" w:sz="4" w:space="0" w:color="auto"/>
              <w:bottom w:val="single" w:sz="4" w:space="0" w:color="auto"/>
              <w:right w:val="single" w:sz="4" w:space="0" w:color="auto"/>
            </w:tcBorders>
            <w:shd w:val="clear" w:color="auto" w:fill="auto"/>
            <w:noWrap/>
          </w:tcPr>
          <w:p w14:paraId="6AB55BA8" w14:textId="77777777" w:rsidR="005502A1" w:rsidRPr="005502A1" w:rsidRDefault="005502A1" w:rsidP="005502A1">
            <w:pPr>
              <w:rPr>
                <w:sz w:val="22"/>
                <w:szCs w:val="22"/>
                <w:lang w:eastAsia="en-US"/>
              </w:rPr>
            </w:pPr>
            <w:r w:rsidRPr="005502A1">
              <w:rPr>
                <w:sz w:val="22"/>
                <w:szCs w:val="22"/>
                <w:lang w:eastAsia="en-US"/>
              </w:rPr>
              <w:t>2 321,71</w:t>
            </w:r>
          </w:p>
        </w:tc>
        <w:tc>
          <w:tcPr>
            <w:tcW w:w="931" w:type="dxa"/>
            <w:tcBorders>
              <w:top w:val="nil"/>
              <w:left w:val="single" w:sz="4" w:space="0" w:color="auto"/>
              <w:bottom w:val="single" w:sz="4" w:space="0" w:color="auto"/>
              <w:right w:val="nil"/>
            </w:tcBorders>
            <w:shd w:val="clear" w:color="auto" w:fill="auto"/>
            <w:noWrap/>
            <w:vAlign w:val="center"/>
          </w:tcPr>
          <w:p w14:paraId="4A8A2D3F"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798" w:type="dxa"/>
            <w:tcBorders>
              <w:top w:val="nil"/>
              <w:left w:val="single" w:sz="4" w:space="0" w:color="auto"/>
              <w:bottom w:val="single" w:sz="4" w:space="0" w:color="auto"/>
              <w:right w:val="nil"/>
            </w:tcBorders>
            <w:shd w:val="clear" w:color="auto" w:fill="auto"/>
            <w:noWrap/>
            <w:vAlign w:val="center"/>
          </w:tcPr>
          <w:p w14:paraId="31F6B556"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nil"/>
              <w:left w:val="single" w:sz="4" w:space="0" w:color="auto"/>
              <w:bottom w:val="single" w:sz="4" w:space="0" w:color="auto"/>
              <w:right w:val="nil"/>
            </w:tcBorders>
            <w:shd w:val="clear" w:color="auto" w:fill="auto"/>
            <w:noWrap/>
            <w:vAlign w:val="center"/>
          </w:tcPr>
          <w:p w14:paraId="609769D9"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nil"/>
              <w:left w:val="single" w:sz="4" w:space="0" w:color="auto"/>
              <w:bottom w:val="single" w:sz="4" w:space="0" w:color="auto"/>
              <w:right w:val="nil"/>
            </w:tcBorders>
            <w:shd w:val="clear" w:color="auto" w:fill="auto"/>
            <w:noWrap/>
            <w:vAlign w:val="center"/>
          </w:tcPr>
          <w:p w14:paraId="2BC4A038"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nil"/>
              <w:left w:val="single" w:sz="4" w:space="0" w:color="auto"/>
              <w:bottom w:val="single" w:sz="4" w:space="0" w:color="auto"/>
              <w:right w:val="single" w:sz="4" w:space="0" w:color="auto"/>
            </w:tcBorders>
            <w:shd w:val="clear" w:color="auto" w:fill="auto"/>
            <w:noWrap/>
            <w:vAlign w:val="center"/>
          </w:tcPr>
          <w:p w14:paraId="31435DE2"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07E8111D" w14:textId="77777777" w:rsidTr="00762F6E">
        <w:trPr>
          <w:cantSplit/>
          <w:trHeight w:hRule="exact" w:val="247"/>
          <w:jc w:val="center"/>
        </w:trPr>
        <w:tc>
          <w:tcPr>
            <w:tcW w:w="1461" w:type="dxa"/>
            <w:vMerge/>
            <w:tcBorders>
              <w:left w:val="single" w:sz="4" w:space="0" w:color="auto"/>
              <w:right w:val="single" w:sz="4" w:space="0" w:color="auto"/>
            </w:tcBorders>
            <w:shd w:val="clear" w:color="auto" w:fill="auto"/>
            <w:vAlign w:val="center"/>
          </w:tcPr>
          <w:p w14:paraId="37398B37" w14:textId="77777777" w:rsidR="005502A1" w:rsidRPr="005502A1" w:rsidRDefault="005502A1" w:rsidP="005502A1">
            <w:pPr>
              <w:ind w:right="-53"/>
              <w:jc w:val="center"/>
              <w:rPr>
                <w:sz w:val="22"/>
                <w:szCs w:val="22"/>
              </w:rPr>
            </w:pPr>
          </w:p>
        </w:tc>
        <w:tc>
          <w:tcPr>
            <w:tcW w:w="1857" w:type="dxa"/>
            <w:vMerge/>
            <w:tcBorders>
              <w:left w:val="single" w:sz="4" w:space="0" w:color="auto"/>
              <w:right w:val="single" w:sz="4" w:space="0" w:color="auto"/>
            </w:tcBorders>
            <w:shd w:val="clear" w:color="auto" w:fill="auto"/>
            <w:vAlign w:val="center"/>
          </w:tcPr>
          <w:p w14:paraId="359E89B6" w14:textId="77777777" w:rsidR="005502A1" w:rsidRPr="005502A1" w:rsidRDefault="005502A1" w:rsidP="005502A1">
            <w:pPr>
              <w:ind w:right="-53"/>
              <w:rPr>
                <w:sz w:val="22"/>
                <w:szCs w:val="22"/>
              </w:rPr>
            </w:pPr>
          </w:p>
        </w:tc>
        <w:tc>
          <w:tcPr>
            <w:tcW w:w="1306" w:type="dxa"/>
            <w:tcBorders>
              <w:top w:val="nil"/>
              <w:left w:val="nil"/>
              <w:bottom w:val="single" w:sz="4" w:space="0" w:color="auto"/>
              <w:right w:val="nil"/>
            </w:tcBorders>
            <w:shd w:val="clear" w:color="auto" w:fill="auto"/>
            <w:noWrap/>
            <w:vAlign w:val="center"/>
          </w:tcPr>
          <w:p w14:paraId="1E15CA0F" w14:textId="77777777" w:rsidR="005502A1" w:rsidRPr="005502A1" w:rsidRDefault="005502A1" w:rsidP="005502A1">
            <w:pPr>
              <w:rPr>
                <w:sz w:val="22"/>
                <w:szCs w:val="22"/>
                <w:lang w:eastAsia="en-US"/>
              </w:rPr>
            </w:pPr>
            <w:r w:rsidRPr="005502A1">
              <w:rPr>
                <w:sz w:val="22"/>
                <w:szCs w:val="22"/>
                <w:lang w:eastAsia="en-US"/>
              </w:rPr>
              <w:t>с 01.01.2023</w:t>
            </w:r>
          </w:p>
        </w:tc>
        <w:tc>
          <w:tcPr>
            <w:tcW w:w="931" w:type="dxa"/>
            <w:tcBorders>
              <w:top w:val="nil"/>
              <w:left w:val="single" w:sz="4" w:space="0" w:color="auto"/>
              <w:bottom w:val="single" w:sz="4" w:space="0" w:color="auto"/>
              <w:right w:val="single" w:sz="4" w:space="0" w:color="auto"/>
            </w:tcBorders>
            <w:shd w:val="clear" w:color="auto" w:fill="auto"/>
            <w:noWrap/>
          </w:tcPr>
          <w:p w14:paraId="44F56B1B" w14:textId="77777777" w:rsidR="005502A1" w:rsidRPr="005502A1" w:rsidRDefault="005502A1" w:rsidP="005502A1">
            <w:pPr>
              <w:rPr>
                <w:sz w:val="22"/>
                <w:szCs w:val="22"/>
                <w:lang w:eastAsia="en-US"/>
              </w:rPr>
            </w:pPr>
            <w:r w:rsidRPr="005502A1">
              <w:rPr>
                <w:sz w:val="22"/>
                <w:szCs w:val="22"/>
                <w:lang w:eastAsia="en-US"/>
              </w:rPr>
              <w:t>2 320,00</w:t>
            </w:r>
          </w:p>
        </w:tc>
        <w:tc>
          <w:tcPr>
            <w:tcW w:w="931" w:type="dxa"/>
            <w:tcBorders>
              <w:top w:val="nil"/>
              <w:left w:val="single" w:sz="4" w:space="0" w:color="auto"/>
              <w:bottom w:val="single" w:sz="4" w:space="0" w:color="auto"/>
              <w:right w:val="nil"/>
            </w:tcBorders>
            <w:shd w:val="clear" w:color="auto" w:fill="auto"/>
            <w:noWrap/>
            <w:vAlign w:val="center"/>
          </w:tcPr>
          <w:p w14:paraId="161AB37E"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798" w:type="dxa"/>
            <w:tcBorders>
              <w:top w:val="nil"/>
              <w:left w:val="single" w:sz="4" w:space="0" w:color="auto"/>
              <w:bottom w:val="single" w:sz="4" w:space="0" w:color="auto"/>
              <w:right w:val="nil"/>
            </w:tcBorders>
            <w:shd w:val="clear" w:color="auto" w:fill="auto"/>
            <w:noWrap/>
            <w:vAlign w:val="center"/>
          </w:tcPr>
          <w:p w14:paraId="1964A398"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nil"/>
              <w:left w:val="single" w:sz="4" w:space="0" w:color="auto"/>
              <w:bottom w:val="single" w:sz="4" w:space="0" w:color="auto"/>
              <w:right w:val="nil"/>
            </w:tcBorders>
            <w:shd w:val="clear" w:color="auto" w:fill="auto"/>
            <w:noWrap/>
            <w:vAlign w:val="center"/>
          </w:tcPr>
          <w:p w14:paraId="44E4C83F"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nil"/>
              <w:left w:val="single" w:sz="4" w:space="0" w:color="auto"/>
              <w:bottom w:val="single" w:sz="4" w:space="0" w:color="auto"/>
              <w:right w:val="nil"/>
            </w:tcBorders>
            <w:shd w:val="clear" w:color="auto" w:fill="auto"/>
            <w:noWrap/>
            <w:vAlign w:val="center"/>
          </w:tcPr>
          <w:p w14:paraId="17E30469"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nil"/>
              <w:left w:val="single" w:sz="4" w:space="0" w:color="auto"/>
              <w:bottom w:val="single" w:sz="4" w:space="0" w:color="auto"/>
              <w:right w:val="single" w:sz="4" w:space="0" w:color="auto"/>
            </w:tcBorders>
            <w:shd w:val="clear" w:color="auto" w:fill="auto"/>
            <w:noWrap/>
            <w:vAlign w:val="center"/>
          </w:tcPr>
          <w:p w14:paraId="7B2CFCB8"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1BFD8C18" w14:textId="77777777" w:rsidTr="00762F6E">
        <w:trPr>
          <w:cantSplit/>
          <w:trHeight w:hRule="exact" w:val="247"/>
          <w:jc w:val="center"/>
        </w:trPr>
        <w:tc>
          <w:tcPr>
            <w:tcW w:w="1461" w:type="dxa"/>
            <w:vMerge/>
            <w:tcBorders>
              <w:left w:val="single" w:sz="4" w:space="0" w:color="auto"/>
              <w:right w:val="single" w:sz="4" w:space="0" w:color="auto"/>
            </w:tcBorders>
            <w:shd w:val="clear" w:color="auto" w:fill="auto"/>
            <w:vAlign w:val="center"/>
          </w:tcPr>
          <w:p w14:paraId="6CE53929" w14:textId="77777777" w:rsidR="005502A1" w:rsidRPr="005502A1" w:rsidRDefault="005502A1" w:rsidP="005502A1">
            <w:pPr>
              <w:ind w:right="-53"/>
              <w:jc w:val="center"/>
              <w:rPr>
                <w:sz w:val="22"/>
                <w:szCs w:val="22"/>
              </w:rPr>
            </w:pPr>
          </w:p>
        </w:tc>
        <w:tc>
          <w:tcPr>
            <w:tcW w:w="1857" w:type="dxa"/>
            <w:vMerge/>
            <w:tcBorders>
              <w:left w:val="single" w:sz="4" w:space="0" w:color="auto"/>
              <w:bottom w:val="single" w:sz="4" w:space="0" w:color="auto"/>
              <w:right w:val="single" w:sz="4" w:space="0" w:color="auto"/>
            </w:tcBorders>
            <w:shd w:val="clear" w:color="auto" w:fill="auto"/>
            <w:vAlign w:val="center"/>
          </w:tcPr>
          <w:p w14:paraId="30CEB981" w14:textId="77777777" w:rsidR="005502A1" w:rsidRPr="005502A1" w:rsidRDefault="005502A1" w:rsidP="005502A1">
            <w:pPr>
              <w:ind w:right="-53"/>
              <w:rPr>
                <w:sz w:val="22"/>
                <w:szCs w:val="22"/>
              </w:rPr>
            </w:pPr>
          </w:p>
        </w:tc>
        <w:tc>
          <w:tcPr>
            <w:tcW w:w="1306" w:type="dxa"/>
            <w:tcBorders>
              <w:top w:val="nil"/>
              <w:left w:val="nil"/>
              <w:bottom w:val="single" w:sz="4" w:space="0" w:color="auto"/>
              <w:right w:val="nil"/>
            </w:tcBorders>
            <w:shd w:val="clear" w:color="auto" w:fill="auto"/>
            <w:noWrap/>
            <w:vAlign w:val="center"/>
          </w:tcPr>
          <w:p w14:paraId="05AF5B04" w14:textId="77777777" w:rsidR="005502A1" w:rsidRPr="005502A1" w:rsidRDefault="005502A1" w:rsidP="005502A1">
            <w:pPr>
              <w:rPr>
                <w:sz w:val="22"/>
                <w:szCs w:val="22"/>
                <w:lang w:eastAsia="en-US"/>
              </w:rPr>
            </w:pPr>
            <w:r w:rsidRPr="005502A1">
              <w:rPr>
                <w:sz w:val="22"/>
                <w:szCs w:val="22"/>
                <w:lang w:eastAsia="en-US"/>
              </w:rPr>
              <w:t>с 01.07.2023</w:t>
            </w:r>
          </w:p>
        </w:tc>
        <w:tc>
          <w:tcPr>
            <w:tcW w:w="931" w:type="dxa"/>
            <w:tcBorders>
              <w:top w:val="nil"/>
              <w:left w:val="single" w:sz="4" w:space="0" w:color="auto"/>
              <w:bottom w:val="single" w:sz="4" w:space="0" w:color="auto"/>
              <w:right w:val="single" w:sz="4" w:space="0" w:color="auto"/>
            </w:tcBorders>
            <w:shd w:val="clear" w:color="auto" w:fill="auto"/>
            <w:noWrap/>
          </w:tcPr>
          <w:p w14:paraId="33435111" w14:textId="77777777" w:rsidR="005502A1" w:rsidRPr="005502A1" w:rsidRDefault="005502A1" w:rsidP="005502A1">
            <w:pPr>
              <w:rPr>
                <w:sz w:val="22"/>
                <w:szCs w:val="22"/>
                <w:lang w:eastAsia="en-US"/>
              </w:rPr>
            </w:pPr>
            <w:r w:rsidRPr="005502A1">
              <w:rPr>
                <w:sz w:val="22"/>
                <w:szCs w:val="22"/>
                <w:lang w:eastAsia="en-US"/>
              </w:rPr>
              <w:t>2 394,01</w:t>
            </w:r>
          </w:p>
        </w:tc>
        <w:tc>
          <w:tcPr>
            <w:tcW w:w="931" w:type="dxa"/>
            <w:tcBorders>
              <w:top w:val="nil"/>
              <w:left w:val="single" w:sz="4" w:space="0" w:color="auto"/>
              <w:bottom w:val="single" w:sz="4" w:space="0" w:color="auto"/>
              <w:right w:val="nil"/>
            </w:tcBorders>
            <w:shd w:val="clear" w:color="auto" w:fill="auto"/>
            <w:noWrap/>
            <w:vAlign w:val="center"/>
          </w:tcPr>
          <w:p w14:paraId="3889BDE3"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798" w:type="dxa"/>
            <w:tcBorders>
              <w:top w:val="nil"/>
              <w:left w:val="single" w:sz="4" w:space="0" w:color="auto"/>
              <w:bottom w:val="single" w:sz="4" w:space="0" w:color="auto"/>
              <w:right w:val="nil"/>
            </w:tcBorders>
            <w:shd w:val="clear" w:color="auto" w:fill="auto"/>
            <w:noWrap/>
            <w:vAlign w:val="center"/>
          </w:tcPr>
          <w:p w14:paraId="17467699"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nil"/>
              <w:left w:val="single" w:sz="4" w:space="0" w:color="auto"/>
              <w:bottom w:val="single" w:sz="4" w:space="0" w:color="auto"/>
              <w:right w:val="nil"/>
            </w:tcBorders>
            <w:shd w:val="clear" w:color="auto" w:fill="auto"/>
            <w:noWrap/>
            <w:vAlign w:val="center"/>
          </w:tcPr>
          <w:p w14:paraId="054089DA"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nil"/>
              <w:left w:val="single" w:sz="4" w:space="0" w:color="auto"/>
              <w:bottom w:val="single" w:sz="4" w:space="0" w:color="auto"/>
              <w:right w:val="nil"/>
            </w:tcBorders>
            <w:shd w:val="clear" w:color="auto" w:fill="auto"/>
            <w:noWrap/>
            <w:vAlign w:val="center"/>
          </w:tcPr>
          <w:p w14:paraId="17F52180"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nil"/>
              <w:left w:val="single" w:sz="4" w:space="0" w:color="auto"/>
              <w:bottom w:val="single" w:sz="4" w:space="0" w:color="auto"/>
              <w:right w:val="single" w:sz="4" w:space="0" w:color="auto"/>
            </w:tcBorders>
            <w:shd w:val="clear" w:color="auto" w:fill="auto"/>
            <w:noWrap/>
            <w:vAlign w:val="center"/>
          </w:tcPr>
          <w:p w14:paraId="3212F2E8"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13F699E8" w14:textId="77777777" w:rsidTr="00762F6E">
        <w:trPr>
          <w:cantSplit/>
          <w:trHeight w:val="362"/>
          <w:jc w:val="center"/>
        </w:trPr>
        <w:tc>
          <w:tcPr>
            <w:tcW w:w="1461" w:type="dxa"/>
            <w:vMerge/>
            <w:tcBorders>
              <w:left w:val="single" w:sz="4" w:space="0" w:color="auto"/>
              <w:right w:val="single" w:sz="4" w:space="0" w:color="auto"/>
            </w:tcBorders>
            <w:shd w:val="clear" w:color="auto" w:fill="auto"/>
            <w:vAlign w:val="center"/>
            <w:hideMark/>
          </w:tcPr>
          <w:p w14:paraId="68F43814" w14:textId="77777777" w:rsidR="005502A1" w:rsidRPr="005502A1" w:rsidRDefault="005502A1" w:rsidP="005502A1">
            <w:pPr>
              <w:ind w:right="-53"/>
              <w:jc w:val="center"/>
              <w:rPr>
                <w:sz w:val="22"/>
                <w:szCs w:val="22"/>
              </w:rPr>
            </w:pPr>
          </w:p>
        </w:tc>
        <w:tc>
          <w:tcPr>
            <w:tcW w:w="1857" w:type="dxa"/>
            <w:tcBorders>
              <w:top w:val="nil"/>
              <w:left w:val="single" w:sz="4" w:space="0" w:color="auto"/>
              <w:bottom w:val="single" w:sz="4" w:space="0" w:color="auto"/>
              <w:right w:val="nil"/>
            </w:tcBorders>
            <w:shd w:val="clear" w:color="auto" w:fill="auto"/>
            <w:noWrap/>
            <w:vAlign w:val="center"/>
            <w:hideMark/>
          </w:tcPr>
          <w:p w14:paraId="7C183C6A" w14:textId="77777777" w:rsidR="005502A1" w:rsidRPr="005502A1" w:rsidRDefault="005502A1" w:rsidP="005502A1">
            <w:pPr>
              <w:ind w:right="-53"/>
              <w:jc w:val="center"/>
              <w:rPr>
                <w:sz w:val="22"/>
                <w:szCs w:val="22"/>
              </w:rPr>
            </w:pPr>
            <w:proofErr w:type="spellStart"/>
            <w:r w:rsidRPr="005502A1">
              <w:rPr>
                <w:sz w:val="22"/>
                <w:szCs w:val="22"/>
              </w:rPr>
              <w:t>Двухставочный</w:t>
            </w:r>
            <w:proofErr w:type="spellEnd"/>
          </w:p>
        </w:tc>
        <w:tc>
          <w:tcPr>
            <w:tcW w:w="1306" w:type="dxa"/>
            <w:tcBorders>
              <w:top w:val="nil"/>
              <w:left w:val="single" w:sz="4" w:space="0" w:color="auto"/>
              <w:bottom w:val="single" w:sz="4" w:space="0" w:color="auto"/>
              <w:right w:val="nil"/>
            </w:tcBorders>
            <w:shd w:val="clear" w:color="auto" w:fill="auto"/>
            <w:noWrap/>
            <w:vAlign w:val="center"/>
            <w:hideMark/>
          </w:tcPr>
          <w:p w14:paraId="48D2B6F4"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nil"/>
              <w:left w:val="single" w:sz="4" w:space="0" w:color="auto"/>
              <w:bottom w:val="single" w:sz="4" w:space="0" w:color="auto"/>
              <w:right w:val="nil"/>
            </w:tcBorders>
            <w:shd w:val="clear" w:color="auto" w:fill="auto"/>
            <w:noWrap/>
            <w:vAlign w:val="center"/>
            <w:hideMark/>
          </w:tcPr>
          <w:p w14:paraId="56C17FA3"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nil"/>
              <w:left w:val="single" w:sz="4" w:space="0" w:color="auto"/>
              <w:bottom w:val="single" w:sz="4" w:space="0" w:color="auto"/>
              <w:right w:val="nil"/>
            </w:tcBorders>
            <w:shd w:val="clear" w:color="auto" w:fill="auto"/>
            <w:noWrap/>
            <w:vAlign w:val="center"/>
            <w:hideMark/>
          </w:tcPr>
          <w:p w14:paraId="584A779D"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798" w:type="dxa"/>
            <w:tcBorders>
              <w:top w:val="nil"/>
              <w:left w:val="single" w:sz="4" w:space="0" w:color="auto"/>
              <w:bottom w:val="single" w:sz="4" w:space="0" w:color="auto"/>
              <w:right w:val="nil"/>
            </w:tcBorders>
            <w:shd w:val="clear" w:color="auto" w:fill="auto"/>
            <w:noWrap/>
            <w:vAlign w:val="center"/>
            <w:hideMark/>
          </w:tcPr>
          <w:p w14:paraId="3BDBB55A"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nil"/>
              <w:left w:val="single" w:sz="4" w:space="0" w:color="auto"/>
              <w:bottom w:val="single" w:sz="4" w:space="0" w:color="auto"/>
              <w:right w:val="nil"/>
            </w:tcBorders>
            <w:shd w:val="clear" w:color="auto" w:fill="auto"/>
            <w:noWrap/>
            <w:vAlign w:val="center"/>
            <w:hideMark/>
          </w:tcPr>
          <w:p w14:paraId="76C90613"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nil"/>
              <w:left w:val="single" w:sz="4" w:space="0" w:color="auto"/>
              <w:bottom w:val="single" w:sz="4" w:space="0" w:color="auto"/>
              <w:right w:val="nil"/>
            </w:tcBorders>
            <w:shd w:val="clear" w:color="auto" w:fill="auto"/>
            <w:noWrap/>
            <w:vAlign w:val="center"/>
            <w:hideMark/>
          </w:tcPr>
          <w:p w14:paraId="18FAF294"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nil"/>
              <w:left w:val="single" w:sz="4" w:space="0" w:color="auto"/>
              <w:bottom w:val="single" w:sz="4" w:space="0" w:color="auto"/>
              <w:right w:val="single" w:sz="4" w:space="0" w:color="auto"/>
            </w:tcBorders>
            <w:shd w:val="clear" w:color="auto" w:fill="auto"/>
            <w:noWrap/>
            <w:vAlign w:val="center"/>
            <w:hideMark/>
          </w:tcPr>
          <w:p w14:paraId="6E38CBFD"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423B5E39" w14:textId="77777777" w:rsidTr="00762F6E">
        <w:trPr>
          <w:cantSplit/>
          <w:trHeight w:val="785"/>
          <w:jc w:val="center"/>
        </w:trPr>
        <w:tc>
          <w:tcPr>
            <w:tcW w:w="1461" w:type="dxa"/>
            <w:vMerge/>
            <w:tcBorders>
              <w:left w:val="single" w:sz="4" w:space="0" w:color="auto"/>
              <w:right w:val="single" w:sz="4" w:space="0" w:color="auto"/>
            </w:tcBorders>
            <w:shd w:val="clear" w:color="auto" w:fill="auto"/>
            <w:vAlign w:val="center"/>
            <w:hideMark/>
          </w:tcPr>
          <w:p w14:paraId="767B0975" w14:textId="77777777" w:rsidR="005502A1" w:rsidRPr="005502A1" w:rsidRDefault="005502A1" w:rsidP="005502A1">
            <w:pPr>
              <w:ind w:right="-53"/>
              <w:jc w:val="center"/>
              <w:rPr>
                <w:sz w:val="22"/>
                <w:szCs w:val="22"/>
              </w:rPr>
            </w:pPr>
          </w:p>
        </w:tc>
        <w:tc>
          <w:tcPr>
            <w:tcW w:w="1857" w:type="dxa"/>
            <w:tcBorders>
              <w:top w:val="nil"/>
              <w:left w:val="single" w:sz="4" w:space="0" w:color="auto"/>
              <w:bottom w:val="single" w:sz="4" w:space="0" w:color="000000"/>
              <w:right w:val="single" w:sz="4" w:space="0" w:color="auto"/>
            </w:tcBorders>
            <w:shd w:val="clear" w:color="auto" w:fill="auto"/>
            <w:vAlign w:val="center"/>
            <w:hideMark/>
          </w:tcPr>
          <w:p w14:paraId="6926C5D6" w14:textId="77777777" w:rsidR="005502A1" w:rsidRPr="005502A1" w:rsidRDefault="005502A1" w:rsidP="005502A1">
            <w:pPr>
              <w:ind w:right="-53"/>
              <w:jc w:val="center"/>
              <w:rPr>
                <w:sz w:val="22"/>
                <w:szCs w:val="22"/>
              </w:rPr>
            </w:pPr>
            <w:r w:rsidRPr="005502A1">
              <w:rPr>
                <w:sz w:val="22"/>
                <w:szCs w:val="22"/>
              </w:rPr>
              <w:t>Ставка за тепловую энергию, руб./Гкал</w:t>
            </w:r>
          </w:p>
        </w:tc>
        <w:tc>
          <w:tcPr>
            <w:tcW w:w="1306" w:type="dxa"/>
            <w:tcBorders>
              <w:top w:val="nil"/>
              <w:left w:val="nil"/>
              <w:bottom w:val="single" w:sz="4" w:space="0" w:color="auto"/>
              <w:right w:val="nil"/>
            </w:tcBorders>
            <w:shd w:val="clear" w:color="auto" w:fill="auto"/>
            <w:noWrap/>
            <w:vAlign w:val="center"/>
            <w:hideMark/>
          </w:tcPr>
          <w:p w14:paraId="0F809828"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nil"/>
              <w:left w:val="single" w:sz="4" w:space="0" w:color="auto"/>
              <w:bottom w:val="single" w:sz="4" w:space="0" w:color="auto"/>
              <w:right w:val="nil"/>
            </w:tcBorders>
            <w:shd w:val="clear" w:color="auto" w:fill="auto"/>
            <w:noWrap/>
            <w:vAlign w:val="center"/>
            <w:hideMark/>
          </w:tcPr>
          <w:p w14:paraId="535A0235"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nil"/>
              <w:left w:val="single" w:sz="4" w:space="0" w:color="auto"/>
              <w:bottom w:val="single" w:sz="4" w:space="0" w:color="auto"/>
              <w:right w:val="nil"/>
            </w:tcBorders>
            <w:shd w:val="clear" w:color="auto" w:fill="auto"/>
            <w:noWrap/>
            <w:vAlign w:val="center"/>
            <w:hideMark/>
          </w:tcPr>
          <w:p w14:paraId="3F1396A0"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798" w:type="dxa"/>
            <w:tcBorders>
              <w:top w:val="nil"/>
              <w:left w:val="single" w:sz="4" w:space="0" w:color="auto"/>
              <w:bottom w:val="single" w:sz="4" w:space="0" w:color="auto"/>
              <w:right w:val="nil"/>
            </w:tcBorders>
            <w:shd w:val="clear" w:color="auto" w:fill="auto"/>
            <w:noWrap/>
            <w:vAlign w:val="center"/>
            <w:hideMark/>
          </w:tcPr>
          <w:p w14:paraId="6D865D20"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nil"/>
              <w:left w:val="single" w:sz="4" w:space="0" w:color="auto"/>
              <w:bottom w:val="single" w:sz="4" w:space="0" w:color="auto"/>
              <w:right w:val="nil"/>
            </w:tcBorders>
            <w:shd w:val="clear" w:color="auto" w:fill="auto"/>
            <w:noWrap/>
            <w:vAlign w:val="center"/>
            <w:hideMark/>
          </w:tcPr>
          <w:p w14:paraId="56AF8F22"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nil"/>
              <w:left w:val="single" w:sz="4" w:space="0" w:color="auto"/>
              <w:bottom w:val="single" w:sz="4" w:space="0" w:color="auto"/>
              <w:right w:val="nil"/>
            </w:tcBorders>
            <w:shd w:val="clear" w:color="auto" w:fill="auto"/>
            <w:noWrap/>
            <w:vAlign w:val="center"/>
            <w:hideMark/>
          </w:tcPr>
          <w:p w14:paraId="2812E498"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nil"/>
              <w:left w:val="single" w:sz="4" w:space="0" w:color="auto"/>
              <w:bottom w:val="single" w:sz="4" w:space="0" w:color="auto"/>
              <w:right w:val="single" w:sz="4" w:space="0" w:color="auto"/>
            </w:tcBorders>
            <w:shd w:val="clear" w:color="auto" w:fill="auto"/>
            <w:noWrap/>
            <w:vAlign w:val="center"/>
            <w:hideMark/>
          </w:tcPr>
          <w:p w14:paraId="77D85B81"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2A4FE68C" w14:textId="77777777" w:rsidTr="00762F6E">
        <w:trPr>
          <w:cantSplit/>
          <w:trHeight w:val="148"/>
          <w:jc w:val="center"/>
        </w:trPr>
        <w:tc>
          <w:tcPr>
            <w:tcW w:w="1461" w:type="dxa"/>
            <w:vMerge/>
            <w:tcBorders>
              <w:left w:val="single" w:sz="4" w:space="0" w:color="auto"/>
              <w:right w:val="single" w:sz="4" w:space="0" w:color="auto"/>
            </w:tcBorders>
            <w:shd w:val="clear" w:color="auto" w:fill="auto"/>
            <w:vAlign w:val="center"/>
            <w:hideMark/>
          </w:tcPr>
          <w:p w14:paraId="7A9A7C02" w14:textId="77777777" w:rsidR="005502A1" w:rsidRPr="005502A1" w:rsidRDefault="005502A1" w:rsidP="005502A1">
            <w:pPr>
              <w:ind w:right="-53"/>
              <w:jc w:val="center"/>
              <w:rPr>
                <w:sz w:val="22"/>
                <w:szCs w:val="22"/>
              </w:rPr>
            </w:pPr>
          </w:p>
        </w:tc>
        <w:tc>
          <w:tcPr>
            <w:tcW w:w="1857" w:type="dxa"/>
            <w:tcBorders>
              <w:top w:val="nil"/>
              <w:left w:val="single" w:sz="4" w:space="0" w:color="auto"/>
              <w:bottom w:val="single" w:sz="4" w:space="0" w:color="auto"/>
              <w:right w:val="single" w:sz="4" w:space="0" w:color="auto"/>
            </w:tcBorders>
            <w:shd w:val="clear" w:color="auto" w:fill="auto"/>
            <w:vAlign w:val="center"/>
            <w:hideMark/>
          </w:tcPr>
          <w:p w14:paraId="139447A0" w14:textId="77777777" w:rsidR="005502A1" w:rsidRPr="005502A1" w:rsidRDefault="005502A1" w:rsidP="005502A1">
            <w:pPr>
              <w:ind w:right="-53"/>
              <w:jc w:val="center"/>
              <w:rPr>
                <w:sz w:val="22"/>
                <w:szCs w:val="22"/>
              </w:rPr>
            </w:pPr>
            <w:r w:rsidRPr="005502A1">
              <w:rPr>
                <w:sz w:val="22"/>
                <w:szCs w:val="22"/>
              </w:rPr>
              <w:t>Ставка за содержание тепловой мощности, тыс. руб./Гкал/ч в мес.</w:t>
            </w:r>
          </w:p>
        </w:tc>
        <w:tc>
          <w:tcPr>
            <w:tcW w:w="1306" w:type="dxa"/>
            <w:tcBorders>
              <w:top w:val="nil"/>
              <w:left w:val="nil"/>
              <w:bottom w:val="single" w:sz="4" w:space="0" w:color="auto"/>
              <w:right w:val="nil"/>
            </w:tcBorders>
            <w:shd w:val="clear" w:color="auto" w:fill="auto"/>
            <w:noWrap/>
            <w:vAlign w:val="center"/>
            <w:hideMark/>
          </w:tcPr>
          <w:p w14:paraId="3A8C7202"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nil"/>
              <w:left w:val="single" w:sz="4" w:space="0" w:color="auto"/>
              <w:bottom w:val="single" w:sz="4" w:space="0" w:color="auto"/>
              <w:right w:val="nil"/>
            </w:tcBorders>
            <w:shd w:val="clear" w:color="auto" w:fill="auto"/>
            <w:noWrap/>
            <w:vAlign w:val="center"/>
            <w:hideMark/>
          </w:tcPr>
          <w:p w14:paraId="38FE8900"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nil"/>
              <w:left w:val="single" w:sz="4" w:space="0" w:color="auto"/>
              <w:bottom w:val="single" w:sz="4" w:space="0" w:color="auto"/>
              <w:right w:val="nil"/>
            </w:tcBorders>
            <w:shd w:val="clear" w:color="auto" w:fill="auto"/>
            <w:noWrap/>
            <w:vAlign w:val="center"/>
            <w:hideMark/>
          </w:tcPr>
          <w:p w14:paraId="17DA896A"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798" w:type="dxa"/>
            <w:tcBorders>
              <w:top w:val="nil"/>
              <w:left w:val="single" w:sz="4" w:space="0" w:color="auto"/>
              <w:bottom w:val="single" w:sz="4" w:space="0" w:color="auto"/>
              <w:right w:val="nil"/>
            </w:tcBorders>
            <w:shd w:val="clear" w:color="auto" w:fill="auto"/>
            <w:noWrap/>
            <w:vAlign w:val="center"/>
            <w:hideMark/>
          </w:tcPr>
          <w:p w14:paraId="35D654C4"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nil"/>
              <w:left w:val="single" w:sz="4" w:space="0" w:color="auto"/>
              <w:bottom w:val="single" w:sz="4" w:space="0" w:color="auto"/>
              <w:right w:val="nil"/>
            </w:tcBorders>
            <w:shd w:val="clear" w:color="auto" w:fill="auto"/>
            <w:noWrap/>
            <w:vAlign w:val="center"/>
            <w:hideMark/>
          </w:tcPr>
          <w:p w14:paraId="7A7EB1F3"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nil"/>
              <w:left w:val="single" w:sz="4" w:space="0" w:color="auto"/>
              <w:bottom w:val="single" w:sz="4" w:space="0" w:color="auto"/>
              <w:right w:val="nil"/>
            </w:tcBorders>
            <w:shd w:val="clear" w:color="auto" w:fill="auto"/>
            <w:noWrap/>
            <w:vAlign w:val="center"/>
            <w:hideMark/>
          </w:tcPr>
          <w:p w14:paraId="697DB3CE"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nil"/>
              <w:left w:val="single" w:sz="4" w:space="0" w:color="auto"/>
              <w:bottom w:val="single" w:sz="4" w:space="0" w:color="auto"/>
              <w:right w:val="single" w:sz="4" w:space="0" w:color="auto"/>
            </w:tcBorders>
            <w:shd w:val="clear" w:color="auto" w:fill="auto"/>
            <w:noWrap/>
            <w:vAlign w:val="center"/>
            <w:hideMark/>
          </w:tcPr>
          <w:p w14:paraId="1667E1D8"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76E8A180" w14:textId="77777777" w:rsidTr="00762F6E">
        <w:trPr>
          <w:cantSplit/>
          <w:trHeight w:val="677"/>
          <w:jc w:val="center"/>
        </w:trPr>
        <w:tc>
          <w:tcPr>
            <w:tcW w:w="1461" w:type="dxa"/>
            <w:vMerge/>
            <w:tcBorders>
              <w:left w:val="single" w:sz="4" w:space="0" w:color="auto"/>
              <w:right w:val="single" w:sz="4" w:space="0" w:color="auto"/>
            </w:tcBorders>
            <w:shd w:val="clear" w:color="auto" w:fill="auto"/>
            <w:vAlign w:val="center"/>
            <w:hideMark/>
          </w:tcPr>
          <w:p w14:paraId="564C62D9" w14:textId="77777777" w:rsidR="005502A1" w:rsidRPr="005502A1" w:rsidRDefault="005502A1" w:rsidP="005502A1">
            <w:pPr>
              <w:ind w:right="-53"/>
              <w:jc w:val="center"/>
              <w:rPr>
                <w:sz w:val="22"/>
                <w:szCs w:val="22"/>
              </w:rPr>
            </w:pPr>
          </w:p>
        </w:tc>
        <w:tc>
          <w:tcPr>
            <w:tcW w:w="888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B78FE71" w14:textId="77777777" w:rsidR="005502A1" w:rsidRPr="005502A1" w:rsidRDefault="005502A1" w:rsidP="005502A1">
            <w:pPr>
              <w:ind w:right="-53"/>
              <w:jc w:val="center"/>
              <w:rPr>
                <w:sz w:val="22"/>
                <w:szCs w:val="22"/>
              </w:rPr>
            </w:pPr>
            <w:r w:rsidRPr="005502A1">
              <w:rPr>
                <w:sz w:val="22"/>
                <w:szCs w:val="22"/>
              </w:rPr>
              <w:t xml:space="preserve">Потребители, подключенные к тепловой сети без дополнительного преобразования </w:t>
            </w:r>
          </w:p>
          <w:p w14:paraId="7BC60632" w14:textId="77777777" w:rsidR="005502A1" w:rsidRPr="005502A1" w:rsidRDefault="005502A1" w:rsidP="005502A1">
            <w:pPr>
              <w:ind w:right="-53"/>
              <w:jc w:val="center"/>
              <w:rPr>
                <w:sz w:val="22"/>
                <w:szCs w:val="22"/>
              </w:rPr>
            </w:pPr>
            <w:r w:rsidRPr="005502A1">
              <w:rPr>
                <w:sz w:val="22"/>
                <w:szCs w:val="22"/>
              </w:rPr>
              <w:t>на тепловых пунктах, эксплуатируемой теплоснабжающей организацией</w:t>
            </w:r>
          </w:p>
        </w:tc>
      </w:tr>
      <w:tr w:rsidR="005502A1" w:rsidRPr="005502A1" w14:paraId="29A7CC8F" w14:textId="77777777" w:rsidTr="00762F6E">
        <w:trPr>
          <w:cantSplit/>
          <w:trHeight w:val="235"/>
          <w:jc w:val="center"/>
        </w:trPr>
        <w:tc>
          <w:tcPr>
            <w:tcW w:w="1461" w:type="dxa"/>
            <w:vMerge/>
            <w:tcBorders>
              <w:left w:val="single" w:sz="4" w:space="0" w:color="auto"/>
              <w:right w:val="single" w:sz="4" w:space="0" w:color="auto"/>
            </w:tcBorders>
            <w:shd w:val="clear" w:color="auto" w:fill="auto"/>
            <w:vAlign w:val="center"/>
          </w:tcPr>
          <w:p w14:paraId="558896B9" w14:textId="77777777" w:rsidR="005502A1" w:rsidRPr="005502A1" w:rsidRDefault="005502A1" w:rsidP="005502A1">
            <w:pPr>
              <w:ind w:right="-53"/>
              <w:rPr>
                <w:sz w:val="22"/>
                <w:szCs w:val="22"/>
              </w:rPr>
            </w:pP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B0E59" w14:textId="77777777" w:rsidR="005502A1" w:rsidRPr="005502A1" w:rsidRDefault="005502A1" w:rsidP="005502A1">
            <w:pPr>
              <w:ind w:right="-53"/>
              <w:jc w:val="center"/>
              <w:rPr>
                <w:sz w:val="22"/>
                <w:szCs w:val="22"/>
              </w:rPr>
            </w:pPr>
            <w:proofErr w:type="spellStart"/>
            <w:r w:rsidRPr="005502A1">
              <w:rPr>
                <w:sz w:val="22"/>
                <w:szCs w:val="22"/>
              </w:rPr>
              <w:t>Одноставочный</w:t>
            </w:r>
            <w:proofErr w:type="spellEnd"/>
            <w:r w:rsidRPr="005502A1">
              <w:rPr>
                <w:sz w:val="22"/>
                <w:szCs w:val="22"/>
              </w:rPr>
              <w:t>, руб./Гкал</w:t>
            </w:r>
          </w:p>
        </w:tc>
        <w:tc>
          <w:tcPr>
            <w:tcW w:w="1306" w:type="dxa"/>
            <w:tcBorders>
              <w:top w:val="nil"/>
              <w:left w:val="nil"/>
              <w:bottom w:val="single" w:sz="4" w:space="0" w:color="auto"/>
              <w:right w:val="nil"/>
            </w:tcBorders>
            <w:shd w:val="clear" w:color="auto" w:fill="auto"/>
            <w:noWrap/>
            <w:vAlign w:val="center"/>
          </w:tcPr>
          <w:p w14:paraId="67324FAF" w14:textId="77777777" w:rsidR="005502A1" w:rsidRPr="005502A1" w:rsidRDefault="005502A1" w:rsidP="005502A1">
            <w:pPr>
              <w:ind w:right="-53"/>
              <w:jc w:val="center"/>
              <w:rPr>
                <w:sz w:val="22"/>
                <w:szCs w:val="22"/>
                <w:lang w:eastAsia="en-US"/>
              </w:rPr>
            </w:pPr>
            <w:r w:rsidRPr="005502A1">
              <w:rPr>
                <w:sz w:val="22"/>
                <w:szCs w:val="22"/>
                <w:lang w:eastAsia="en-US"/>
              </w:rPr>
              <w:t>х</w:t>
            </w:r>
          </w:p>
        </w:tc>
        <w:tc>
          <w:tcPr>
            <w:tcW w:w="931" w:type="dxa"/>
            <w:tcBorders>
              <w:top w:val="nil"/>
              <w:left w:val="single" w:sz="4" w:space="0" w:color="auto"/>
              <w:bottom w:val="single" w:sz="4" w:space="0" w:color="auto"/>
              <w:right w:val="nil"/>
            </w:tcBorders>
            <w:shd w:val="clear" w:color="auto" w:fill="auto"/>
            <w:noWrap/>
            <w:vAlign w:val="center"/>
            <w:hideMark/>
          </w:tcPr>
          <w:p w14:paraId="1027E763"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nil"/>
              <w:left w:val="single" w:sz="4" w:space="0" w:color="auto"/>
              <w:bottom w:val="single" w:sz="4" w:space="0" w:color="auto"/>
              <w:right w:val="nil"/>
            </w:tcBorders>
            <w:shd w:val="clear" w:color="auto" w:fill="auto"/>
            <w:noWrap/>
            <w:vAlign w:val="center"/>
            <w:hideMark/>
          </w:tcPr>
          <w:p w14:paraId="65E46946"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798" w:type="dxa"/>
            <w:tcBorders>
              <w:top w:val="nil"/>
              <w:left w:val="single" w:sz="4" w:space="0" w:color="auto"/>
              <w:bottom w:val="single" w:sz="4" w:space="0" w:color="auto"/>
              <w:right w:val="nil"/>
            </w:tcBorders>
            <w:shd w:val="clear" w:color="auto" w:fill="auto"/>
            <w:noWrap/>
            <w:vAlign w:val="center"/>
            <w:hideMark/>
          </w:tcPr>
          <w:p w14:paraId="06A797FF"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1064" w:type="dxa"/>
            <w:tcBorders>
              <w:top w:val="nil"/>
              <w:left w:val="single" w:sz="4" w:space="0" w:color="auto"/>
              <w:bottom w:val="single" w:sz="4" w:space="0" w:color="auto"/>
              <w:right w:val="nil"/>
            </w:tcBorders>
            <w:shd w:val="clear" w:color="auto" w:fill="auto"/>
            <w:noWrap/>
            <w:vAlign w:val="center"/>
            <w:hideMark/>
          </w:tcPr>
          <w:p w14:paraId="667EC4E3"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nil"/>
              <w:left w:val="single" w:sz="4" w:space="0" w:color="auto"/>
              <w:bottom w:val="single" w:sz="4" w:space="0" w:color="auto"/>
              <w:right w:val="nil"/>
            </w:tcBorders>
            <w:shd w:val="clear" w:color="auto" w:fill="auto"/>
            <w:noWrap/>
            <w:vAlign w:val="center"/>
            <w:hideMark/>
          </w:tcPr>
          <w:p w14:paraId="28541B99"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nil"/>
              <w:left w:val="single" w:sz="4" w:space="0" w:color="auto"/>
              <w:bottom w:val="single" w:sz="4" w:space="0" w:color="auto"/>
              <w:right w:val="single" w:sz="4" w:space="0" w:color="auto"/>
            </w:tcBorders>
            <w:shd w:val="clear" w:color="auto" w:fill="auto"/>
            <w:noWrap/>
            <w:vAlign w:val="center"/>
            <w:hideMark/>
          </w:tcPr>
          <w:p w14:paraId="3DB37BF9"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16C573F8" w14:textId="77777777" w:rsidTr="00762F6E">
        <w:trPr>
          <w:cantSplit/>
          <w:trHeight w:val="408"/>
          <w:jc w:val="center"/>
        </w:trPr>
        <w:tc>
          <w:tcPr>
            <w:tcW w:w="1461" w:type="dxa"/>
            <w:vMerge/>
            <w:tcBorders>
              <w:left w:val="single" w:sz="4" w:space="0" w:color="auto"/>
              <w:right w:val="single" w:sz="4" w:space="0" w:color="auto"/>
            </w:tcBorders>
            <w:shd w:val="clear" w:color="auto" w:fill="auto"/>
            <w:vAlign w:val="center"/>
            <w:hideMark/>
          </w:tcPr>
          <w:p w14:paraId="255F6045" w14:textId="77777777" w:rsidR="005502A1" w:rsidRPr="005502A1" w:rsidRDefault="005502A1" w:rsidP="005502A1">
            <w:pPr>
              <w:ind w:right="-53"/>
              <w:rPr>
                <w:sz w:val="22"/>
                <w:szCs w:val="22"/>
              </w:rPr>
            </w:pPr>
          </w:p>
        </w:tc>
        <w:tc>
          <w:tcPr>
            <w:tcW w:w="1857" w:type="dxa"/>
            <w:tcBorders>
              <w:top w:val="single" w:sz="4" w:space="0" w:color="auto"/>
              <w:left w:val="single" w:sz="4" w:space="0" w:color="auto"/>
              <w:bottom w:val="single" w:sz="4" w:space="0" w:color="auto"/>
              <w:right w:val="nil"/>
            </w:tcBorders>
            <w:shd w:val="clear" w:color="auto" w:fill="auto"/>
            <w:noWrap/>
            <w:vAlign w:val="center"/>
            <w:hideMark/>
          </w:tcPr>
          <w:p w14:paraId="56FCF422" w14:textId="77777777" w:rsidR="005502A1" w:rsidRPr="005502A1" w:rsidRDefault="005502A1" w:rsidP="005502A1">
            <w:pPr>
              <w:ind w:right="-53"/>
              <w:jc w:val="center"/>
              <w:rPr>
                <w:sz w:val="22"/>
                <w:szCs w:val="22"/>
              </w:rPr>
            </w:pPr>
            <w:proofErr w:type="spellStart"/>
            <w:r w:rsidRPr="005502A1">
              <w:rPr>
                <w:sz w:val="22"/>
                <w:szCs w:val="22"/>
              </w:rPr>
              <w:t>Двухставочный</w:t>
            </w:r>
            <w:proofErr w:type="spellEnd"/>
          </w:p>
        </w:tc>
        <w:tc>
          <w:tcPr>
            <w:tcW w:w="1306" w:type="dxa"/>
            <w:tcBorders>
              <w:top w:val="nil"/>
              <w:left w:val="single" w:sz="4" w:space="0" w:color="auto"/>
              <w:bottom w:val="single" w:sz="4" w:space="0" w:color="auto"/>
              <w:right w:val="nil"/>
            </w:tcBorders>
            <w:shd w:val="clear" w:color="auto" w:fill="auto"/>
            <w:noWrap/>
            <w:vAlign w:val="center"/>
            <w:hideMark/>
          </w:tcPr>
          <w:p w14:paraId="412E979D"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nil"/>
              <w:left w:val="single" w:sz="4" w:space="0" w:color="auto"/>
              <w:bottom w:val="single" w:sz="4" w:space="0" w:color="auto"/>
              <w:right w:val="nil"/>
            </w:tcBorders>
            <w:shd w:val="clear" w:color="auto" w:fill="auto"/>
            <w:noWrap/>
            <w:vAlign w:val="center"/>
            <w:hideMark/>
          </w:tcPr>
          <w:p w14:paraId="337B4504"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nil"/>
              <w:left w:val="single" w:sz="4" w:space="0" w:color="auto"/>
              <w:bottom w:val="single" w:sz="4" w:space="0" w:color="auto"/>
              <w:right w:val="nil"/>
            </w:tcBorders>
            <w:shd w:val="clear" w:color="auto" w:fill="auto"/>
            <w:noWrap/>
            <w:vAlign w:val="center"/>
            <w:hideMark/>
          </w:tcPr>
          <w:p w14:paraId="1B138246"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798" w:type="dxa"/>
            <w:tcBorders>
              <w:top w:val="nil"/>
              <w:left w:val="single" w:sz="4" w:space="0" w:color="auto"/>
              <w:bottom w:val="single" w:sz="4" w:space="0" w:color="auto"/>
              <w:right w:val="nil"/>
            </w:tcBorders>
            <w:shd w:val="clear" w:color="auto" w:fill="auto"/>
            <w:noWrap/>
            <w:vAlign w:val="center"/>
            <w:hideMark/>
          </w:tcPr>
          <w:p w14:paraId="56796669"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1064" w:type="dxa"/>
            <w:tcBorders>
              <w:top w:val="nil"/>
              <w:left w:val="single" w:sz="4" w:space="0" w:color="auto"/>
              <w:bottom w:val="single" w:sz="4" w:space="0" w:color="auto"/>
              <w:right w:val="nil"/>
            </w:tcBorders>
            <w:shd w:val="clear" w:color="auto" w:fill="auto"/>
            <w:noWrap/>
            <w:vAlign w:val="center"/>
            <w:hideMark/>
          </w:tcPr>
          <w:p w14:paraId="0A5A9FB7"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nil"/>
              <w:left w:val="single" w:sz="4" w:space="0" w:color="auto"/>
              <w:bottom w:val="single" w:sz="4" w:space="0" w:color="auto"/>
              <w:right w:val="nil"/>
            </w:tcBorders>
            <w:shd w:val="clear" w:color="auto" w:fill="auto"/>
            <w:noWrap/>
            <w:vAlign w:val="center"/>
            <w:hideMark/>
          </w:tcPr>
          <w:p w14:paraId="51ADF397"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nil"/>
              <w:left w:val="single" w:sz="4" w:space="0" w:color="auto"/>
              <w:bottom w:val="single" w:sz="4" w:space="0" w:color="auto"/>
              <w:right w:val="single" w:sz="4" w:space="0" w:color="auto"/>
            </w:tcBorders>
            <w:shd w:val="clear" w:color="auto" w:fill="auto"/>
            <w:noWrap/>
            <w:vAlign w:val="center"/>
            <w:hideMark/>
          </w:tcPr>
          <w:p w14:paraId="1966C5F8"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6F198611" w14:textId="77777777" w:rsidTr="00762F6E">
        <w:trPr>
          <w:cantSplit/>
          <w:trHeight w:val="652"/>
          <w:jc w:val="center"/>
        </w:trPr>
        <w:tc>
          <w:tcPr>
            <w:tcW w:w="1461" w:type="dxa"/>
            <w:vMerge/>
            <w:tcBorders>
              <w:left w:val="single" w:sz="4" w:space="0" w:color="auto"/>
              <w:right w:val="single" w:sz="4" w:space="0" w:color="auto"/>
            </w:tcBorders>
            <w:shd w:val="clear" w:color="auto" w:fill="auto"/>
            <w:vAlign w:val="center"/>
          </w:tcPr>
          <w:p w14:paraId="2FFE9F67" w14:textId="77777777" w:rsidR="005502A1" w:rsidRPr="005502A1" w:rsidRDefault="005502A1" w:rsidP="005502A1">
            <w:pPr>
              <w:ind w:right="-53"/>
              <w:rPr>
                <w:sz w:val="22"/>
                <w:szCs w:val="22"/>
              </w:rPr>
            </w:pP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5635EFA2" w14:textId="77777777" w:rsidR="005502A1" w:rsidRPr="005502A1" w:rsidRDefault="005502A1" w:rsidP="005502A1">
            <w:pPr>
              <w:ind w:right="-53"/>
              <w:jc w:val="center"/>
              <w:rPr>
                <w:sz w:val="22"/>
                <w:szCs w:val="22"/>
              </w:rPr>
            </w:pPr>
            <w:r w:rsidRPr="005502A1">
              <w:rPr>
                <w:sz w:val="22"/>
                <w:szCs w:val="22"/>
              </w:rPr>
              <w:t>Ставка за тепловую энергию, руб./Гкал</w:t>
            </w:r>
          </w:p>
        </w:tc>
        <w:tc>
          <w:tcPr>
            <w:tcW w:w="1306" w:type="dxa"/>
            <w:tcBorders>
              <w:top w:val="single" w:sz="4" w:space="0" w:color="auto"/>
              <w:left w:val="nil"/>
              <w:bottom w:val="single" w:sz="4" w:space="0" w:color="auto"/>
              <w:right w:val="nil"/>
            </w:tcBorders>
            <w:shd w:val="clear" w:color="auto" w:fill="auto"/>
            <w:noWrap/>
            <w:vAlign w:val="center"/>
          </w:tcPr>
          <w:p w14:paraId="6E37030C"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tcPr>
          <w:p w14:paraId="4F7CE476"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tcPr>
          <w:p w14:paraId="05555B83"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798" w:type="dxa"/>
            <w:tcBorders>
              <w:top w:val="single" w:sz="4" w:space="0" w:color="auto"/>
              <w:left w:val="single" w:sz="4" w:space="0" w:color="auto"/>
              <w:bottom w:val="single" w:sz="4" w:space="0" w:color="auto"/>
              <w:right w:val="nil"/>
            </w:tcBorders>
            <w:shd w:val="clear" w:color="auto" w:fill="auto"/>
            <w:noWrap/>
            <w:vAlign w:val="center"/>
          </w:tcPr>
          <w:p w14:paraId="36A45F7F" w14:textId="77777777" w:rsidR="005502A1" w:rsidRPr="005502A1" w:rsidRDefault="005502A1" w:rsidP="005502A1">
            <w:pPr>
              <w:ind w:right="-53"/>
              <w:jc w:val="center"/>
              <w:rPr>
                <w:sz w:val="22"/>
                <w:szCs w:val="22"/>
                <w:lang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nil"/>
            </w:tcBorders>
            <w:shd w:val="clear" w:color="auto" w:fill="auto"/>
            <w:noWrap/>
            <w:vAlign w:val="center"/>
          </w:tcPr>
          <w:p w14:paraId="5AF059BC" w14:textId="77777777" w:rsidR="005502A1" w:rsidRPr="005502A1" w:rsidRDefault="005502A1" w:rsidP="005502A1">
            <w:pPr>
              <w:ind w:right="-53"/>
              <w:jc w:val="center"/>
              <w:rPr>
                <w:sz w:val="22"/>
                <w:szCs w:val="22"/>
                <w:lang w:eastAsia="en-US"/>
              </w:rPr>
            </w:pPr>
            <w:r w:rsidRPr="005502A1">
              <w:rPr>
                <w:sz w:val="22"/>
                <w:szCs w:val="22"/>
                <w:lang w:val="en-US"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tcPr>
          <w:p w14:paraId="51AF6FE4" w14:textId="77777777" w:rsidR="005502A1" w:rsidRPr="005502A1" w:rsidRDefault="005502A1" w:rsidP="005502A1">
            <w:pPr>
              <w:ind w:right="-53"/>
              <w:jc w:val="center"/>
              <w:rPr>
                <w:sz w:val="22"/>
                <w:szCs w:val="22"/>
                <w:lang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645B90" w14:textId="77777777" w:rsidR="005502A1" w:rsidRPr="005502A1" w:rsidRDefault="005502A1" w:rsidP="005502A1">
            <w:pPr>
              <w:ind w:right="-53"/>
              <w:jc w:val="center"/>
              <w:rPr>
                <w:sz w:val="22"/>
                <w:szCs w:val="22"/>
                <w:lang w:eastAsia="en-US"/>
              </w:rPr>
            </w:pPr>
            <w:r w:rsidRPr="005502A1">
              <w:rPr>
                <w:sz w:val="22"/>
                <w:szCs w:val="22"/>
                <w:lang w:val="en-US" w:eastAsia="en-US"/>
              </w:rPr>
              <w:t>x</w:t>
            </w:r>
          </w:p>
        </w:tc>
      </w:tr>
      <w:tr w:rsidR="005502A1" w:rsidRPr="005502A1" w14:paraId="704E04A2" w14:textId="77777777" w:rsidTr="00762F6E">
        <w:trPr>
          <w:cantSplit/>
          <w:trHeight w:val="235"/>
          <w:jc w:val="center"/>
        </w:trPr>
        <w:tc>
          <w:tcPr>
            <w:tcW w:w="1461" w:type="dxa"/>
            <w:vMerge/>
            <w:tcBorders>
              <w:left w:val="single" w:sz="4" w:space="0" w:color="auto"/>
              <w:right w:val="single" w:sz="4" w:space="0" w:color="auto"/>
            </w:tcBorders>
            <w:shd w:val="clear" w:color="auto" w:fill="auto"/>
            <w:vAlign w:val="center"/>
            <w:hideMark/>
          </w:tcPr>
          <w:p w14:paraId="41392373" w14:textId="77777777" w:rsidR="005502A1" w:rsidRPr="005502A1" w:rsidRDefault="005502A1" w:rsidP="005502A1">
            <w:pPr>
              <w:ind w:right="-53"/>
              <w:rPr>
                <w:sz w:val="22"/>
                <w:szCs w:val="22"/>
              </w:rPr>
            </w:pP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1D48F" w14:textId="77777777" w:rsidR="005502A1" w:rsidRPr="005502A1" w:rsidRDefault="005502A1" w:rsidP="005502A1">
            <w:pPr>
              <w:ind w:right="-53"/>
              <w:jc w:val="center"/>
              <w:rPr>
                <w:sz w:val="22"/>
                <w:szCs w:val="22"/>
              </w:rPr>
            </w:pPr>
            <w:r w:rsidRPr="005502A1">
              <w:rPr>
                <w:sz w:val="22"/>
                <w:szCs w:val="22"/>
              </w:rPr>
              <w:t>Ставка за содержание тепловой мощности, тыс. руб./Гкал/ч в мес.</w:t>
            </w:r>
          </w:p>
        </w:tc>
        <w:tc>
          <w:tcPr>
            <w:tcW w:w="1306" w:type="dxa"/>
            <w:tcBorders>
              <w:top w:val="single" w:sz="4" w:space="0" w:color="auto"/>
              <w:left w:val="nil"/>
              <w:bottom w:val="single" w:sz="4" w:space="0" w:color="auto"/>
              <w:right w:val="nil"/>
            </w:tcBorders>
            <w:shd w:val="clear" w:color="auto" w:fill="auto"/>
            <w:noWrap/>
            <w:vAlign w:val="center"/>
            <w:hideMark/>
          </w:tcPr>
          <w:p w14:paraId="6F144D5C"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hideMark/>
          </w:tcPr>
          <w:p w14:paraId="78E8B356"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hideMark/>
          </w:tcPr>
          <w:p w14:paraId="1234E042"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798" w:type="dxa"/>
            <w:tcBorders>
              <w:top w:val="single" w:sz="4" w:space="0" w:color="auto"/>
              <w:left w:val="single" w:sz="4" w:space="0" w:color="auto"/>
              <w:bottom w:val="single" w:sz="4" w:space="0" w:color="auto"/>
              <w:right w:val="nil"/>
            </w:tcBorders>
            <w:shd w:val="clear" w:color="auto" w:fill="auto"/>
            <w:noWrap/>
            <w:vAlign w:val="center"/>
            <w:hideMark/>
          </w:tcPr>
          <w:p w14:paraId="118BFAC1"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nil"/>
            </w:tcBorders>
            <w:shd w:val="clear" w:color="auto" w:fill="auto"/>
            <w:noWrap/>
            <w:vAlign w:val="center"/>
            <w:hideMark/>
          </w:tcPr>
          <w:p w14:paraId="421F691F"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hideMark/>
          </w:tcPr>
          <w:p w14:paraId="4A10AE24"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579C9"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1EC34860" w14:textId="77777777" w:rsidTr="00762F6E">
        <w:trPr>
          <w:cantSplit/>
          <w:trHeight w:val="439"/>
          <w:jc w:val="center"/>
        </w:trPr>
        <w:tc>
          <w:tcPr>
            <w:tcW w:w="1461" w:type="dxa"/>
            <w:vMerge/>
            <w:tcBorders>
              <w:left w:val="single" w:sz="4" w:space="0" w:color="auto"/>
              <w:right w:val="single" w:sz="4" w:space="0" w:color="auto"/>
            </w:tcBorders>
            <w:shd w:val="clear" w:color="auto" w:fill="auto"/>
            <w:noWrap/>
            <w:vAlign w:val="center"/>
          </w:tcPr>
          <w:p w14:paraId="7C14BB5A" w14:textId="77777777" w:rsidR="005502A1" w:rsidRPr="005502A1" w:rsidRDefault="005502A1" w:rsidP="005502A1">
            <w:pPr>
              <w:ind w:right="-53"/>
              <w:jc w:val="center"/>
              <w:rPr>
                <w:sz w:val="22"/>
                <w:szCs w:val="22"/>
              </w:rPr>
            </w:pPr>
          </w:p>
        </w:tc>
        <w:tc>
          <w:tcPr>
            <w:tcW w:w="888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2645951" w14:textId="77777777" w:rsidR="005502A1" w:rsidRPr="005502A1" w:rsidRDefault="005502A1" w:rsidP="005502A1">
            <w:pPr>
              <w:ind w:right="-53"/>
              <w:jc w:val="center"/>
              <w:rPr>
                <w:sz w:val="22"/>
                <w:szCs w:val="22"/>
              </w:rPr>
            </w:pPr>
            <w:r w:rsidRPr="005502A1">
              <w:rPr>
                <w:sz w:val="22"/>
                <w:szCs w:val="22"/>
              </w:rPr>
              <w:t>Население (тарифы указываются с учетом НДС) *</w:t>
            </w:r>
          </w:p>
        </w:tc>
      </w:tr>
      <w:tr w:rsidR="005502A1" w:rsidRPr="005502A1" w14:paraId="1FBF8FCA" w14:textId="77777777" w:rsidTr="00762F6E">
        <w:trPr>
          <w:cantSplit/>
          <w:trHeight w:val="444"/>
          <w:jc w:val="center"/>
        </w:trPr>
        <w:tc>
          <w:tcPr>
            <w:tcW w:w="1461" w:type="dxa"/>
            <w:vMerge/>
            <w:tcBorders>
              <w:left w:val="single" w:sz="4" w:space="0" w:color="auto"/>
              <w:right w:val="single" w:sz="4" w:space="0" w:color="auto"/>
            </w:tcBorders>
            <w:shd w:val="clear" w:color="auto" w:fill="auto"/>
            <w:vAlign w:val="center"/>
          </w:tcPr>
          <w:p w14:paraId="44BC5D72" w14:textId="77777777" w:rsidR="005502A1" w:rsidRPr="005502A1" w:rsidRDefault="005502A1" w:rsidP="005502A1">
            <w:pPr>
              <w:ind w:right="-53"/>
              <w:rPr>
                <w:sz w:val="22"/>
                <w:szCs w:val="22"/>
              </w:rPr>
            </w:pPr>
          </w:p>
        </w:tc>
        <w:tc>
          <w:tcPr>
            <w:tcW w:w="1857" w:type="dxa"/>
            <w:tcBorders>
              <w:top w:val="single" w:sz="4" w:space="0" w:color="auto"/>
              <w:left w:val="single" w:sz="4" w:space="0" w:color="auto"/>
              <w:bottom w:val="single" w:sz="4" w:space="0" w:color="auto"/>
              <w:right w:val="nil"/>
            </w:tcBorders>
            <w:shd w:val="clear" w:color="auto" w:fill="auto"/>
            <w:vAlign w:val="center"/>
            <w:hideMark/>
          </w:tcPr>
          <w:p w14:paraId="0959BEB3" w14:textId="77777777" w:rsidR="005502A1" w:rsidRPr="005502A1" w:rsidRDefault="005502A1" w:rsidP="005502A1">
            <w:pPr>
              <w:ind w:right="-53"/>
              <w:jc w:val="center"/>
              <w:rPr>
                <w:sz w:val="22"/>
                <w:szCs w:val="22"/>
              </w:rPr>
            </w:pPr>
            <w:proofErr w:type="spellStart"/>
            <w:r w:rsidRPr="005502A1">
              <w:rPr>
                <w:sz w:val="22"/>
                <w:szCs w:val="22"/>
              </w:rPr>
              <w:t>Одноставочный</w:t>
            </w:r>
            <w:proofErr w:type="spellEnd"/>
            <w:r w:rsidRPr="005502A1">
              <w:rPr>
                <w:sz w:val="22"/>
                <w:szCs w:val="22"/>
              </w:rPr>
              <w:t>, руб./Гкал</w:t>
            </w:r>
          </w:p>
        </w:tc>
        <w:tc>
          <w:tcPr>
            <w:tcW w:w="1306" w:type="dxa"/>
            <w:tcBorders>
              <w:top w:val="single" w:sz="4" w:space="0" w:color="auto"/>
              <w:left w:val="single" w:sz="4" w:space="0" w:color="auto"/>
              <w:bottom w:val="single" w:sz="4" w:space="0" w:color="auto"/>
              <w:right w:val="nil"/>
            </w:tcBorders>
            <w:shd w:val="clear" w:color="auto" w:fill="auto"/>
            <w:noWrap/>
            <w:vAlign w:val="center"/>
            <w:hideMark/>
          </w:tcPr>
          <w:p w14:paraId="52F59C2A" w14:textId="77777777" w:rsidR="005502A1" w:rsidRPr="005502A1" w:rsidRDefault="005502A1" w:rsidP="005502A1">
            <w:pPr>
              <w:ind w:right="-53"/>
              <w:jc w:val="center"/>
              <w:rPr>
                <w:sz w:val="22"/>
                <w:szCs w:val="22"/>
                <w:lang w:eastAsia="en-US"/>
              </w:rPr>
            </w:pPr>
            <w:r w:rsidRPr="005502A1">
              <w:rPr>
                <w:sz w:val="22"/>
                <w:szCs w:val="22"/>
                <w:lang w:eastAsia="en-US"/>
              </w:rPr>
              <w:t>х</w:t>
            </w:r>
          </w:p>
        </w:tc>
        <w:tc>
          <w:tcPr>
            <w:tcW w:w="931" w:type="dxa"/>
            <w:tcBorders>
              <w:top w:val="single" w:sz="4" w:space="0" w:color="auto"/>
              <w:left w:val="single" w:sz="4" w:space="0" w:color="auto"/>
              <w:bottom w:val="single" w:sz="4" w:space="0" w:color="auto"/>
              <w:right w:val="nil"/>
            </w:tcBorders>
            <w:shd w:val="clear" w:color="auto" w:fill="auto"/>
            <w:noWrap/>
            <w:vAlign w:val="center"/>
            <w:hideMark/>
          </w:tcPr>
          <w:p w14:paraId="3374C782"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hideMark/>
          </w:tcPr>
          <w:p w14:paraId="22168E4F"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798" w:type="dxa"/>
            <w:tcBorders>
              <w:top w:val="single" w:sz="4" w:space="0" w:color="auto"/>
              <w:left w:val="single" w:sz="4" w:space="0" w:color="auto"/>
              <w:bottom w:val="single" w:sz="4" w:space="0" w:color="auto"/>
              <w:right w:val="nil"/>
            </w:tcBorders>
            <w:shd w:val="clear" w:color="auto" w:fill="auto"/>
            <w:noWrap/>
            <w:vAlign w:val="center"/>
            <w:hideMark/>
          </w:tcPr>
          <w:p w14:paraId="565E3C7F"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1064" w:type="dxa"/>
            <w:tcBorders>
              <w:top w:val="single" w:sz="4" w:space="0" w:color="auto"/>
              <w:left w:val="single" w:sz="4" w:space="0" w:color="auto"/>
              <w:bottom w:val="single" w:sz="4" w:space="0" w:color="auto"/>
              <w:right w:val="nil"/>
            </w:tcBorders>
            <w:shd w:val="clear" w:color="auto" w:fill="auto"/>
            <w:noWrap/>
            <w:vAlign w:val="center"/>
            <w:hideMark/>
          </w:tcPr>
          <w:p w14:paraId="7843BF22"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hideMark/>
          </w:tcPr>
          <w:p w14:paraId="5A0863E0"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C7134"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2E2331D4" w14:textId="77777777" w:rsidTr="00762F6E">
        <w:trPr>
          <w:cantSplit/>
          <w:trHeight w:val="364"/>
          <w:jc w:val="center"/>
        </w:trPr>
        <w:tc>
          <w:tcPr>
            <w:tcW w:w="1461" w:type="dxa"/>
            <w:vMerge/>
            <w:tcBorders>
              <w:left w:val="single" w:sz="4" w:space="0" w:color="auto"/>
              <w:right w:val="single" w:sz="4" w:space="0" w:color="auto"/>
            </w:tcBorders>
            <w:shd w:val="clear" w:color="auto" w:fill="auto"/>
            <w:vAlign w:val="center"/>
            <w:hideMark/>
          </w:tcPr>
          <w:p w14:paraId="12FBFF31" w14:textId="77777777" w:rsidR="005502A1" w:rsidRPr="005502A1" w:rsidRDefault="005502A1" w:rsidP="005502A1">
            <w:pPr>
              <w:ind w:right="-53"/>
              <w:rPr>
                <w:sz w:val="22"/>
                <w:szCs w:val="22"/>
              </w:rPr>
            </w:pPr>
          </w:p>
        </w:tc>
        <w:tc>
          <w:tcPr>
            <w:tcW w:w="1857" w:type="dxa"/>
            <w:tcBorders>
              <w:top w:val="single" w:sz="4" w:space="0" w:color="auto"/>
              <w:left w:val="single" w:sz="4" w:space="0" w:color="auto"/>
              <w:bottom w:val="single" w:sz="4" w:space="0" w:color="auto"/>
              <w:right w:val="nil"/>
            </w:tcBorders>
            <w:shd w:val="clear" w:color="auto" w:fill="auto"/>
            <w:noWrap/>
            <w:vAlign w:val="center"/>
            <w:hideMark/>
          </w:tcPr>
          <w:p w14:paraId="6879C73A" w14:textId="77777777" w:rsidR="005502A1" w:rsidRPr="005502A1" w:rsidRDefault="005502A1" w:rsidP="005502A1">
            <w:pPr>
              <w:ind w:right="-53"/>
              <w:jc w:val="center"/>
              <w:rPr>
                <w:sz w:val="22"/>
                <w:szCs w:val="22"/>
              </w:rPr>
            </w:pPr>
            <w:proofErr w:type="spellStart"/>
            <w:r w:rsidRPr="005502A1">
              <w:rPr>
                <w:sz w:val="22"/>
                <w:szCs w:val="22"/>
              </w:rPr>
              <w:t>Двухставочный</w:t>
            </w:r>
            <w:proofErr w:type="spellEnd"/>
          </w:p>
        </w:tc>
        <w:tc>
          <w:tcPr>
            <w:tcW w:w="1306" w:type="dxa"/>
            <w:tcBorders>
              <w:top w:val="single" w:sz="4" w:space="0" w:color="auto"/>
              <w:left w:val="single" w:sz="4" w:space="0" w:color="auto"/>
              <w:bottom w:val="single" w:sz="4" w:space="0" w:color="auto"/>
              <w:right w:val="nil"/>
            </w:tcBorders>
            <w:shd w:val="clear" w:color="auto" w:fill="auto"/>
            <w:noWrap/>
            <w:vAlign w:val="center"/>
            <w:hideMark/>
          </w:tcPr>
          <w:p w14:paraId="22DCE067"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hideMark/>
          </w:tcPr>
          <w:p w14:paraId="0E998B37"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hideMark/>
          </w:tcPr>
          <w:p w14:paraId="337E6E82"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798" w:type="dxa"/>
            <w:tcBorders>
              <w:top w:val="single" w:sz="4" w:space="0" w:color="auto"/>
              <w:left w:val="single" w:sz="4" w:space="0" w:color="auto"/>
              <w:bottom w:val="single" w:sz="4" w:space="0" w:color="auto"/>
              <w:right w:val="nil"/>
            </w:tcBorders>
            <w:shd w:val="clear" w:color="auto" w:fill="auto"/>
            <w:noWrap/>
            <w:vAlign w:val="center"/>
            <w:hideMark/>
          </w:tcPr>
          <w:p w14:paraId="14624D8B"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nil"/>
            </w:tcBorders>
            <w:shd w:val="clear" w:color="auto" w:fill="auto"/>
            <w:noWrap/>
            <w:vAlign w:val="center"/>
            <w:hideMark/>
          </w:tcPr>
          <w:p w14:paraId="1A457895"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hideMark/>
          </w:tcPr>
          <w:p w14:paraId="762FB09C"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751A0"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696B583A" w14:textId="77777777" w:rsidTr="00762F6E">
        <w:trPr>
          <w:cantSplit/>
          <w:trHeight w:val="235"/>
          <w:jc w:val="center"/>
        </w:trPr>
        <w:tc>
          <w:tcPr>
            <w:tcW w:w="1461" w:type="dxa"/>
            <w:vMerge/>
            <w:tcBorders>
              <w:left w:val="single" w:sz="4" w:space="0" w:color="auto"/>
              <w:right w:val="single" w:sz="4" w:space="0" w:color="auto"/>
            </w:tcBorders>
            <w:shd w:val="clear" w:color="auto" w:fill="auto"/>
            <w:vAlign w:val="center"/>
            <w:hideMark/>
          </w:tcPr>
          <w:p w14:paraId="173B6F87" w14:textId="77777777" w:rsidR="005502A1" w:rsidRPr="005502A1" w:rsidRDefault="005502A1" w:rsidP="005502A1">
            <w:pPr>
              <w:ind w:right="-53"/>
              <w:rPr>
                <w:sz w:val="22"/>
                <w:szCs w:val="22"/>
              </w:rPr>
            </w:pP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25BE4" w14:textId="77777777" w:rsidR="005502A1" w:rsidRPr="005502A1" w:rsidRDefault="005502A1" w:rsidP="005502A1">
            <w:pPr>
              <w:ind w:right="-53"/>
              <w:jc w:val="center"/>
              <w:rPr>
                <w:sz w:val="22"/>
                <w:szCs w:val="22"/>
              </w:rPr>
            </w:pPr>
            <w:r w:rsidRPr="005502A1">
              <w:rPr>
                <w:sz w:val="22"/>
                <w:szCs w:val="22"/>
              </w:rPr>
              <w:t>Ставка за тепловую энергию, руб./Гкал</w:t>
            </w:r>
          </w:p>
        </w:tc>
        <w:tc>
          <w:tcPr>
            <w:tcW w:w="1306" w:type="dxa"/>
            <w:tcBorders>
              <w:top w:val="single" w:sz="4" w:space="0" w:color="auto"/>
              <w:left w:val="nil"/>
              <w:bottom w:val="single" w:sz="4" w:space="0" w:color="auto"/>
              <w:right w:val="nil"/>
            </w:tcBorders>
            <w:shd w:val="clear" w:color="auto" w:fill="auto"/>
            <w:noWrap/>
            <w:vAlign w:val="center"/>
            <w:hideMark/>
          </w:tcPr>
          <w:p w14:paraId="4CFC2F77"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hideMark/>
          </w:tcPr>
          <w:p w14:paraId="01B5C8D1"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hideMark/>
          </w:tcPr>
          <w:p w14:paraId="35E5B293"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798" w:type="dxa"/>
            <w:tcBorders>
              <w:top w:val="single" w:sz="4" w:space="0" w:color="auto"/>
              <w:left w:val="single" w:sz="4" w:space="0" w:color="auto"/>
              <w:bottom w:val="single" w:sz="4" w:space="0" w:color="auto"/>
              <w:right w:val="nil"/>
            </w:tcBorders>
            <w:shd w:val="clear" w:color="auto" w:fill="auto"/>
            <w:noWrap/>
            <w:vAlign w:val="center"/>
            <w:hideMark/>
          </w:tcPr>
          <w:p w14:paraId="4800712B"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nil"/>
            </w:tcBorders>
            <w:shd w:val="clear" w:color="auto" w:fill="auto"/>
            <w:noWrap/>
            <w:vAlign w:val="center"/>
            <w:hideMark/>
          </w:tcPr>
          <w:p w14:paraId="54025F34"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hideMark/>
          </w:tcPr>
          <w:p w14:paraId="7A0B2CE5"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659AF"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33F4910E" w14:textId="77777777" w:rsidTr="00762F6E">
        <w:trPr>
          <w:cantSplit/>
          <w:trHeight w:val="235"/>
          <w:jc w:val="center"/>
        </w:trPr>
        <w:tc>
          <w:tcPr>
            <w:tcW w:w="1461" w:type="dxa"/>
            <w:vMerge/>
            <w:tcBorders>
              <w:left w:val="single" w:sz="4" w:space="0" w:color="auto"/>
              <w:right w:val="single" w:sz="4" w:space="0" w:color="auto"/>
            </w:tcBorders>
            <w:shd w:val="clear" w:color="auto" w:fill="auto"/>
            <w:vAlign w:val="center"/>
            <w:hideMark/>
          </w:tcPr>
          <w:p w14:paraId="5624981D" w14:textId="77777777" w:rsidR="005502A1" w:rsidRPr="005502A1" w:rsidRDefault="005502A1" w:rsidP="005502A1">
            <w:pPr>
              <w:ind w:right="-53"/>
              <w:rPr>
                <w:sz w:val="22"/>
                <w:szCs w:val="22"/>
              </w:rPr>
            </w:pP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C71B7" w14:textId="77777777" w:rsidR="005502A1" w:rsidRPr="005502A1" w:rsidRDefault="005502A1" w:rsidP="005502A1">
            <w:pPr>
              <w:ind w:right="-53"/>
              <w:jc w:val="center"/>
              <w:rPr>
                <w:sz w:val="22"/>
                <w:szCs w:val="22"/>
              </w:rPr>
            </w:pPr>
            <w:r w:rsidRPr="005502A1">
              <w:rPr>
                <w:sz w:val="22"/>
                <w:szCs w:val="22"/>
              </w:rPr>
              <w:t>Ставка за содержание тепловой мощности, тыс. руб./Гкал/ч в мес.</w:t>
            </w:r>
          </w:p>
        </w:tc>
        <w:tc>
          <w:tcPr>
            <w:tcW w:w="1306" w:type="dxa"/>
            <w:tcBorders>
              <w:top w:val="single" w:sz="4" w:space="0" w:color="auto"/>
              <w:left w:val="nil"/>
              <w:bottom w:val="single" w:sz="4" w:space="0" w:color="auto"/>
              <w:right w:val="nil"/>
            </w:tcBorders>
            <w:shd w:val="clear" w:color="auto" w:fill="auto"/>
            <w:noWrap/>
            <w:vAlign w:val="center"/>
            <w:hideMark/>
          </w:tcPr>
          <w:p w14:paraId="0DD369E0"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hideMark/>
          </w:tcPr>
          <w:p w14:paraId="02917B8A"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hideMark/>
          </w:tcPr>
          <w:p w14:paraId="223D0359"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798" w:type="dxa"/>
            <w:tcBorders>
              <w:top w:val="single" w:sz="4" w:space="0" w:color="auto"/>
              <w:left w:val="single" w:sz="4" w:space="0" w:color="auto"/>
              <w:bottom w:val="single" w:sz="4" w:space="0" w:color="auto"/>
              <w:right w:val="nil"/>
            </w:tcBorders>
            <w:shd w:val="clear" w:color="auto" w:fill="auto"/>
            <w:noWrap/>
            <w:vAlign w:val="center"/>
            <w:hideMark/>
          </w:tcPr>
          <w:p w14:paraId="19B6393D"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nil"/>
            </w:tcBorders>
            <w:shd w:val="clear" w:color="auto" w:fill="auto"/>
            <w:noWrap/>
            <w:vAlign w:val="center"/>
            <w:hideMark/>
          </w:tcPr>
          <w:p w14:paraId="7EBEA3B6"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hideMark/>
          </w:tcPr>
          <w:p w14:paraId="729B730D"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9B654"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78E762AD" w14:textId="77777777" w:rsidTr="00762F6E">
        <w:trPr>
          <w:cantSplit/>
          <w:trHeight w:val="705"/>
          <w:jc w:val="center"/>
        </w:trPr>
        <w:tc>
          <w:tcPr>
            <w:tcW w:w="1461" w:type="dxa"/>
            <w:vMerge/>
            <w:tcBorders>
              <w:left w:val="single" w:sz="4" w:space="0" w:color="auto"/>
              <w:right w:val="single" w:sz="4" w:space="0" w:color="auto"/>
            </w:tcBorders>
            <w:shd w:val="clear" w:color="auto" w:fill="auto"/>
            <w:vAlign w:val="center"/>
          </w:tcPr>
          <w:p w14:paraId="486D8613" w14:textId="77777777" w:rsidR="005502A1" w:rsidRPr="005502A1" w:rsidRDefault="005502A1" w:rsidP="005502A1">
            <w:pPr>
              <w:ind w:right="-53"/>
              <w:rPr>
                <w:sz w:val="22"/>
                <w:szCs w:val="22"/>
              </w:rPr>
            </w:pPr>
          </w:p>
        </w:tc>
        <w:tc>
          <w:tcPr>
            <w:tcW w:w="888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CBD6563" w14:textId="77777777" w:rsidR="005502A1" w:rsidRPr="005502A1" w:rsidRDefault="005502A1" w:rsidP="005502A1">
            <w:pPr>
              <w:ind w:right="-53"/>
              <w:jc w:val="center"/>
              <w:rPr>
                <w:sz w:val="22"/>
                <w:szCs w:val="22"/>
              </w:rPr>
            </w:pPr>
            <w:r w:rsidRPr="005502A1">
              <w:rPr>
                <w:sz w:val="22"/>
                <w:szCs w:val="22"/>
              </w:rPr>
              <w:t>Потребители, подключенные к тепловой сети после тепловых пунктов (на тепловых пунктах), эксплуатируемых теплоснабжающей организацией</w:t>
            </w:r>
          </w:p>
        </w:tc>
      </w:tr>
      <w:tr w:rsidR="005502A1" w:rsidRPr="005502A1" w14:paraId="19AAF410" w14:textId="77777777" w:rsidTr="00762F6E">
        <w:trPr>
          <w:cantSplit/>
          <w:trHeight w:val="235"/>
          <w:jc w:val="center"/>
        </w:trPr>
        <w:tc>
          <w:tcPr>
            <w:tcW w:w="1461" w:type="dxa"/>
            <w:vMerge/>
            <w:tcBorders>
              <w:left w:val="single" w:sz="4" w:space="0" w:color="auto"/>
              <w:right w:val="single" w:sz="4" w:space="0" w:color="auto"/>
            </w:tcBorders>
            <w:shd w:val="clear" w:color="auto" w:fill="auto"/>
            <w:vAlign w:val="center"/>
            <w:hideMark/>
          </w:tcPr>
          <w:p w14:paraId="5FC16D46" w14:textId="77777777" w:rsidR="005502A1" w:rsidRPr="005502A1" w:rsidRDefault="005502A1" w:rsidP="005502A1">
            <w:pPr>
              <w:ind w:right="-53"/>
              <w:rPr>
                <w:sz w:val="22"/>
                <w:szCs w:val="22"/>
              </w:rPr>
            </w:pP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9FBF6" w14:textId="77777777" w:rsidR="005502A1" w:rsidRPr="005502A1" w:rsidRDefault="005502A1" w:rsidP="005502A1">
            <w:pPr>
              <w:ind w:right="-53"/>
              <w:jc w:val="center"/>
              <w:rPr>
                <w:sz w:val="22"/>
                <w:szCs w:val="22"/>
              </w:rPr>
            </w:pPr>
            <w:proofErr w:type="spellStart"/>
            <w:r w:rsidRPr="005502A1">
              <w:rPr>
                <w:sz w:val="22"/>
                <w:szCs w:val="22"/>
              </w:rPr>
              <w:t>Одноставочный</w:t>
            </w:r>
            <w:proofErr w:type="spellEnd"/>
            <w:r w:rsidRPr="005502A1">
              <w:rPr>
                <w:sz w:val="22"/>
                <w:szCs w:val="22"/>
              </w:rPr>
              <w:t>, руб./Гкал</w:t>
            </w:r>
          </w:p>
        </w:tc>
        <w:tc>
          <w:tcPr>
            <w:tcW w:w="1306" w:type="dxa"/>
            <w:tcBorders>
              <w:top w:val="nil"/>
              <w:left w:val="nil"/>
              <w:bottom w:val="single" w:sz="4" w:space="0" w:color="auto"/>
              <w:right w:val="nil"/>
            </w:tcBorders>
            <w:shd w:val="clear" w:color="auto" w:fill="auto"/>
            <w:noWrap/>
            <w:vAlign w:val="center"/>
            <w:hideMark/>
          </w:tcPr>
          <w:p w14:paraId="3A93C490" w14:textId="77777777" w:rsidR="005502A1" w:rsidRPr="005502A1" w:rsidRDefault="005502A1" w:rsidP="005502A1">
            <w:pPr>
              <w:ind w:right="-53"/>
              <w:jc w:val="center"/>
              <w:rPr>
                <w:sz w:val="22"/>
                <w:szCs w:val="22"/>
                <w:lang w:eastAsia="en-US"/>
              </w:rPr>
            </w:pPr>
            <w:r w:rsidRPr="005502A1">
              <w:rPr>
                <w:sz w:val="22"/>
                <w:szCs w:val="22"/>
                <w:lang w:eastAsia="en-US"/>
              </w:rPr>
              <w:t>х</w:t>
            </w:r>
          </w:p>
        </w:tc>
        <w:tc>
          <w:tcPr>
            <w:tcW w:w="931" w:type="dxa"/>
            <w:tcBorders>
              <w:top w:val="nil"/>
              <w:left w:val="single" w:sz="4" w:space="0" w:color="auto"/>
              <w:bottom w:val="single" w:sz="4" w:space="0" w:color="auto"/>
              <w:right w:val="nil"/>
            </w:tcBorders>
            <w:shd w:val="clear" w:color="auto" w:fill="auto"/>
            <w:noWrap/>
            <w:vAlign w:val="center"/>
            <w:hideMark/>
          </w:tcPr>
          <w:p w14:paraId="51E8AAFE"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nil"/>
              <w:left w:val="single" w:sz="4" w:space="0" w:color="auto"/>
              <w:bottom w:val="single" w:sz="4" w:space="0" w:color="auto"/>
              <w:right w:val="nil"/>
            </w:tcBorders>
            <w:shd w:val="clear" w:color="auto" w:fill="auto"/>
            <w:noWrap/>
            <w:vAlign w:val="center"/>
            <w:hideMark/>
          </w:tcPr>
          <w:p w14:paraId="65F4B494"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798" w:type="dxa"/>
            <w:tcBorders>
              <w:top w:val="nil"/>
              <w:left w:val="single" w:sz="4" w:space="0" w:color="auto"/>
              <w:bottom w:val="single" w:sz="4" w:space="0" w:color="auto"/>
              <w:right w:val="nil"/>
            </w:tcBorders>
            <w:shd w:val="clear" w:color="auto" w:fill="auto"/>
            <w:noWrap/>
            <w:vAlign w:val="center"/>
            <w:hideMark/>
          </w:tcPr>
          <w:p w14:paraId="77C07797"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1064" w:type="dxa"/>
            <w:tcBorders>
              <w:top w:val="nil"/>
              <w:left w:val="single" w:sz="4" w:space="0" w:color="auto"/>
              <w:bottom w:val="single" w:sz="4" w:space="0" w:color="auto"/>
              <w:right w:val="nil"/>
            </w:tcBorders>
            <w:shd w:val="clear" w:color="auto" w:fill="auto"/>
            <w:noWrap/>
            <w:vAlign w:val="center"/>
            <w:hideMark/>
          </w:tcPr>
          <w:p w14:paraId="2DB8D64A"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nil"/>
              <w:left w:val="single" w:sz="4" w:space="0" w:color="auto"/>
              <w:bottom w:val="single" w:sz="4" w:space="0" w:color="auto"/>
              <w:right w:val="nil"/>
            </w:tcBorders>
            <w:shd w:val="clear" w:color="auto" w:fill="auto"/>
            <w:noWrap/>
            <w:vAlign w:val="center"/>
            <w:hideMark/>
          </w:tcPr>
          <w:p w14:paraId="2701A73B"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nil"/>
              <w:left w:val="single" w:sz="4" w:space="0" w:color="auto"/>
              <w:bottom w:val="single" w:sz="4" w:space="0" w:color="auto"/>
              <w:right w:val="single" w:sz="4" w:space="0" w:color="auto"/>
            </w:tcBorders>
            <w:shd w:val="clear" w:color="auto" w:fill="auto"/>
            <w:noWrap/>
            <w:vAlign w:val="center"/>
            <w:hideMark/>
          </w:tcPr>
          <w:p w14:paraId="05794DD1"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432DE588" w14:textId="77777777" w:rsidTr="00762F6E">
        <w:trPr>
          <w:cantSplit/>
          <w:trHeight w:val="361"/>
          <w:jc w:val="center"/>
        </w:trPr>
        <w:tc>
          <w:tcPr>
            <w:tcW w:w="1461" w:type="dxa"/>
            <w:vMerge/>
            <w:tcBorders>
              <w:left w:val="single" w:sz="4" w:space="0" w:color="auto"/>
              <w:right w:val="single" w:sz="4" w:space="0" w:color="auto"/>
            </w:tcBorders>
            <w:shd w:val="clear" w:color="auto" w:fill="auto"/>
            <w:vAlign w:val="center"/>
            <w:hideMark/>
          </w:tcPr>
          <w:p w14:paraId="4E61D8F0" w14:textId="77777777" w:rsidR="005502A1" w:rsidRPr="005502A1" w:rsidRDefault="005502A1" w:rsidP="005502A1">
            <w:pPr>
              <w:ind w:right="-53"/>
              <w:rPr>
                <w:sz w:val="22"/>
                <w:szCs w:val="22"/>
              </w:rPr>
            </w:pPr>
          </w:p>
        </w:tc>
        <w:tc>
          <w:tcPr>
            <w:tcW w:w="1857" w:type="dxa"/>
            <w:tcBorders>
              <w:top w:val="single" w:sz="4" w:space="0" w:color="auto"/>
              <w:left w:val="single" w:sz="4" w:space="0" w:color="auto"/>
              <w:bottom w:val="single" w:sz="4" w:space="0" w:color="auto"/>
              <w:right w:val="nil"/>
            </w:tcBorders>
            <w:shd w:val="clear" w:color="auto" w:fill="auto"/>
            <w:noWrap/>
            <w:vAlign w:val="center"/>
            <w:hideMark/>
          </w:tcPr>
          <w:p w14:paraId="1ACC41D6" w14:textId="77777777" w:rsidR="005502A1" w:rsidRPr="005502A1" w:rsidRDefault="005502A1" w:rsidP="005502A1">
            <w:pPr>
              <w:ind w:right="-53"/>
              <w:jc w:val="center"/>
              <w:rPr>
                <w:sz w:val="22"/>
                <w:szCs w:val="22"/>
              </w:rPr>
            </w:pPr>
            <w:proofErr w:type="spellStart"/>
            <w:r w:rsidRPr="005502A1">
              <w:rPr>
                <w:sz w:val="22"/>
                <w:szCs w:val="22"/>
              </w:rPr>
              <w:t>Двухставочный</w:t>
            </w:r>
            <w:proofErr w:type="spellEnd"/>
          </w:p>
        </w:tc>
        <w:tc>
          <w:tcPr>
            <w:tcW w:w="1306" w:type="dxa"/>
            <w:tcBorders>
              <w:top w:val="nil"/>
              <w:left w:val="single" w:sz="4" w:space="0" w:color="auto"/>
              <w:bottom w:val="single" w:sz="4" w:space="0" w:color="auto"/>
              <w:right w:val="nil"/>
            </w:tcBorders>
            <w:shd w:val="clear" w:color="auto" w:fill="auto"/>
            <w:noWrap/>
            <w:vAlign w:val="center"/>
            <w:hideMark/>
          </w:tcPr>
          <w:p w14:paraId="29066FA2"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nil"/>
              <w:left w:val="single" w:sz="4" w:space="0" w:color="auto"/>
              <w:bottom w:val="single" w:sz="4" w:space="0" w:color="auto"/>
              <w:right w:val="nil"/>
            </w:tcBorders>
            <w:shd w:val="clear" w:color="auto" w:fill="auto"/>
            <w:noWrap/>
            <w:vAlign w:val="center"/>
            <w:hideMark/>
          </w:tcPr>
          <w:p w14:paraId="76F558DD"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nil"/>
              <w:left w:val="single" w:sz="4" w:space="0" w:color="auto"/>
              <w:bottom w:val="single" w:sz="4" w:space="0" w:color="auto"/>
              <w:right w:val="nil"/>
            </w:tcBorders>
            <w:shd w:val="clear" w:color="auto" w:fill="auto"/>
            <w:noWrap/>
            <w:vAlign w:val="center"/>
            <w:hideMark/>
          </w:tcPr>
          <w:p w14:paraId="3D5F0D46"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798" w:type="dxa"/>
            <w:tcBorders>
              <w:top w:val="nil"/>
              <w:left w:val="single" w:sz="4" w:space="0" w:color="auto"/>
              <w:bottom w:val="single" w:sz="4" w:space="0" w:color="auto"/>
              <w:right w:val="nil"/>
            </w:tcBorders>
            <w:shd w:val="clear" w:color="auto" w:fill="auto"/>
            <w:noWrap/>
            <w:vAlign w:val="center"/>
            <w:hideMark/>
          </w:tcPr>
          <w:p w14:paraId="028CFAFE"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1064" w:type="dxa"/>
            <w:tcBorders>
              <w:top w:val="nil"/>
              <w:left w:val="single" w:sz="4" w:space="0" w:color="auto"/>
              <w:bottom w:val="single" w:sz="4" w:space="0" w:color="auto"/>
              <w:right w:val="nil"/>
            </w:tcBorders>
            <w:shd w:val="clear" w:color="auto" w:fill="auto"/>
            <w:noWrap/>
            <w:vAlign w:val="center"/>
            <w:hideMark/>
          </w:tcPr>
          <w:p w14:paraId="75859D77"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nil"/>
              <w:left w:val="single" w:sz="4" w:space="0" w:color="auto"/>
              <w:bottom w:val="single" w:sz="4" w:space="0" w:color="auto"/>
              <w:right w:val="nil"/>
            </w:tcBorders>
            <w:shd w:val="clear" w:color="auto" w:fill="auto"/>
            <w:noWrap/>
            <w:vAlign w:val="center"/>
            <w:hideMark/>
          </w:tcPr>
          <w:p w14:paraId="21F6CB1B"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nil"/>
              <w:left w:val="single" w:sz="4" w:space="0" w:color="auto"/>
              <w:bottom w:val="single" w:sz="4" w:space="0" w:color="auto"/>
              <w:right w:val="single" w:sz="4" w:space="0" w:color="auto"/>
            </w:tcBorders>
            <w:shd w:val="clear" w:color="auto" w:fill="auto"/>
            <w:noWrap/>
            <w:vAlign w:val="center"/>
            <w:hideMark/>
          </w:tcPr>
          <w:p w14:paraId="13DA925E"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1B0C95BF" w14:textId="77777777" w:rsidTr="00762F6E">
        <w:trPr>
          <w:cantSplit/>
          <w:trHeight w:val="235"/>
          <w:jc w:val="center"/>
        </w:trPr>
        <w:tc>
          <w:tcPr>
            <w:tcW w:w="1461" w:type="dxa"/>
            <w:vMerge/>
            <w:tcBorders>
              <w:left w:val="single" w:sz="4" w:space="0" w:color="auto"/>
              <w:bottom w:val="single" w:sz="4" w:space="0" w:color="auto"/>
              <w:right w:val="single" w:sz="4" w:space="0" w:color="auto"/>
            </w:tcBorders>
            <w:shd w:val="clear" w:color="auto" w:fill="auto"/>
            <w:vAlign w:val="center"/>
            <w:hideMark/>
          </w:tcPr>
          <w:p w14:paraId="52CB73E3" w14:textId="77777777" w:rsidR="005502A1" w:rsidRPr="005502A1" w:rsidRDefault="005502A1" w:rsidP="005502A1">
            <w:pPr>
              <w:ind w:right="-53"/>
              <w:rPr>
                <w:sz w:val="22"/>
                <w:szCs w:val="22"/>
              </w:rPr>
            </w:pPr>
          </w:p>
        </w:tc>
        <w:tc>
          <w:tcPr>
            <w:tcW w:w="1857" w:type="dxa"/>
            <w:tcBorders>
              <w:top w:val="nil"/>
              <w:left w:val="single" w:sz="4" w:space="0" w:color="auto"/>
              <w:bottom w:val="single" w:sz="4" w:space="0" w:color="auto"/>
              <w:right w:val="single" w:sz="4" w:space="0" w:color="auto"/>
            </w:tcBorders>
            <w:shd w:val="clear" w:color="auto" w:fill="auto"/>
            <w:vAlign w:val="center"/>
            <w:hideMark/>
          </w:tcPr>
          <w:p w14:paraId="6229B15E" w14:textId="77777777" w:rsidR="005502A1" w:rsidRPr="005502A1" w:rsidRDefault="005502A1" w:rsidP="005502A1">
            <w:pPr>
              <w:ind w:right="-53"/>
              <w:jc w:val="center"/>
              <w:rPr>
                <w:sz w:val="22"/>
                <w:szCs w:val="22"/>
              </w:rPr>
            </w:pPr>
            <w:r w:rsidRPr="005502A1">
              <w:rPr>
                <w:sz w:val="22"/>
                <w:szCs w:val="22"/>
              </w:rPr>
              <w:t>Ставка за тепловую энергию, руб./Гкал</w:t>
            </w:r>
          </w:p>
        </w:tc>
        <w:tc>
          <w:tcPr>
            <w:tcW w:w="1306" w:type="dxa"/>
            <w:tcBorders>
              <w:top w:val="nil"/>
              <w:left w:val="nil"/>
              <w:bottom w:val="single" w:sz="4" w:space="0" w:color="auto"/>
              <w:right w:val="nil"/>
            </w:tcBorders>
            <w:shd w:val="clear" w:color="auto" w:fill="auto"/>
            <w:noWrap/>
            <w:vAlign w:val="center"/>
            <w:hideMark/>
          </w:tcPr>
          <w:p w14:paraId="74863E2F"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nil"/>
              <w:left w:val="single" w:sz="4" w:space="0" w:color="auto"/>
              <w:bottom w:val="single" w:sz="4" w:space="0" w:color="auto"/>
              <w:right w:val="nil"/>
            </w:tcBorders>
            <w:shd w:val="clear" w:color="auto" w:fill="auto"/>
            <w:noWrap/>
            <w:vAlign w:val="center"/>
            <w:hideMark/>
          </w:tcPr>
          <w:p w14:paraId="5D0C8583"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nil"/>
              <w:left w:val="single" w:sz="4" w:space="0" w:color="auto"/>
              <w:bottom w:val="single" w:sz="4" w:space="0" w:color="auto"/>
              <w:right w:val="nil"/>
            </w:tcBorders>
            <w:shd w:val="clear" w:color="auto" w:fill="auto"/>
            <w:noWrap/>
            <w:vAlign w:val="center"/>
            <w:hideMark/>
          </w:tcPr>
          <w:p w14:paraId="446AD6EB"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798" w:type="dxa"/>
            <w:tcBorders>
              <w:top w:val="nil"/>
              <w:left w:val="single" w:sz="4" w:space="0" w:color="auto"/>
              <w:bottom w:val="single" w:sz="4" w:space="0" w:color="auto"/>
              <w:right w:val="nil"/>
            </w:tcBorders>
            <w:shd w:val="clear" w:color="auto" w:fill="auto"/>
            <w:noWrap/>
            <w:vAlign w:val="center"/>
            <w:hideMark/>
          </w:tcPr>
          <w:p w14:paraId="51C3D787"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nil"/>
              <w:left w:val="single" w:sz="4" w:space="0" w:color="auto"/>
              <w:bottom w:val="single" w:sz="4" w:space="0" w:color="auto"/>
              <w:right w:val="nil"/>
            </w:tcBorders>
            <w:shd w:val="clear" w:color="auto" w:fill="auto"/>
            <w:noWrap/>
            <w:vAlign w:val="center"/>
            <w:hideMark/>
          </w:tcPr>
          <w:p w14:paraId="61302DEF"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nil"/>
              <w:left w:val="single" w:sz="4" w:space="0" w:color="auto"/>
              <w:bottom w:val="single" w:sz="4" w:space="0" w:color="auto"/>
              <w:right w:val="nil"/>
            </w:tcBorders>
            <w:shd w:val="clear" w:color="auto" w:fill="auto"/>
            <w:noWrap/>
            <w:vAlign w:val="center"/>
            <w:hideMark/>
          </w:tcPr>
          <w:p w14:paraId="105F0624"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nil"/>
              <w:left w:val="single" w:sz="4" w:space="0" w:color="auto"/>
              <w:bottom w:val="single" w:sz="4" w:space="0" w:color="auto"/>
              <w:right w:val="single" w:sz="4" w:space="0" w:color="auto"/>
            </w:tcBorders>
            <w:shd w:val="clear" w:color="auto" w:fill="auto"/>
            <w:noWrap/>
            <w:vAlign w:val="center"/>
            <w:hideMark/>
          </w:tcPr>
          <w:p w14:paraId="287B3E2A"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4CF1DC15" w14:textId="77777777" w:rsidTr="00762F6E">
        <w:trPr>
          <w:cantSplit/>
          <w:trHeight w:val="235"/>
          <w:jc w:val="center"/>
        </w:trPr>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CD9749C" w14:textId="77777777" w:rsidR="005502A1" w:rsidRPr="005502A1" w:rsidRDefault="005502A1" w:rsidP="005502A1">
            <w:pPr>
              <w:ind w:right="-53"/>
              <w:jc w:val="center"/>
              <w:rPr>
                <w:sz w:val="22"/>
                <w:szCs w:val="22"/>
              </w:rPr>
            </w:pPr>
            <w:r w:rsidRPr="005502A1">
              <w:rPr>
                <w:sz w:val="22"/>
                <w:szCs w:val="22"/>
              </w:rPr>
              <w:t>1</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4D5B75AA" w14:textId="77777777" w:rsidR="005502A1" w:rsidRPr="005502A1" w:rsidRDefault="005502A1" w:rsidP="005502A1">
            <w:pPr>
              <w:ind w:right="-53"/>
              <w:jc w:val="center"/>
              <w:rPr>
                <w:sz w:val="22"/>
                <w:szCs w:val="22"/>
              </w:rPr>
            </w:pPr>
            <w:r w:rsidRPr="005502A1">
              <w:rPr>
                <w:sz w:val="22"/>
                <w:szCs w:val="22"/>
              </w:rPr>
              <w:t>2</w:t>
            </w:r>
          </w:p>
        </w:tc>
        <w:tc>
          <w:tcPr>
            <w:tcW w:w="1306" w:type="dxa"/>
            <w:tcBorders>
              <w:top w:val="single" w:sz="4" w:space="0" w:color="auto"/>
              <w:left w:val="nil"/>
              <w:bottom w:val="single" w:sz="4" w:space="0" w:color="auto"/>
              <w:right w:val="nil"/>
            </w:tcBorders>
            <w:shd w:val="clear" w:color="auto" w:fill="auto"/>
            <w:noWrap/>
            <w:vAlign w:val="center"/>
          </w:tcPr>
          <w:p w14:paraId="48BDD14D" w14:textId="77777777" w:rsidR="005502A1" w:rsidRPr="005502A1" w:rsidRDefault="005502A1" w:rsidP="005502A1">
            <w:pPr>
              <w:ind w:right="-53"/>
              <w:jc w:val="center"/>
              <w:rPr>
                <w:sz w:val="22"/>
                <w:szCs w:val="22"/>
                <w:lang w:eastAsia="en-US"/>
              </w:rPr>
            </w:pPr>
            <w:r w:rsidRPr="005502A1">
              <w:rPr>
                <w:sz w:val="22"/>
                <w:szCs w:val="22"/>
                <w:lang w:eastAsia="en-US"/>
              </w:rPr>
              <w:t>3</w:t>
            </w:r>
          </w:p>
        </w:tc>
        <w:tc>
          <w:tcPr>
            <w:tcW w:w="931" w:type="dxa"/>
            <w:tcBorders>
              <w:top w:val="single" w:sz="4" w:space="0" w:color="auto"/>
              <w:left w:val="single" w:sz="4" w:space="0" w:color="auto"/>
              <w:bottom w:val="single" w:sz="4" w:space="0" w:color="auto"/>
              <w:right w:val="nil"/>
            </w:tcBorders>
            <w:shd w:val="clear" w:color="auto" w:fill="auto"/>
            <w:noWrap/>
            <w:vAlign w:val="center"/>
          </w:tcPr>
          <w:p w14:paraId="351348F2" w14:textId="77777777" w:rsidR="005502A1" w:rsidRPr="005502A1" w:rsidRDefault="005502A1" w:rsidP="005502A1">
            <w:pPr>
              <w:ind w:right="-53"/>
              <w:jc w:val="center"/>
              <w:rPr>
                <w:sz w:val="22"/>
                <w:szCs w:val="22"/>
                <w:lang w:eastAsia="en-US"/>
              </w:rPr>
            </w:pPr>
            <w:r w:rsidRPr="005502A1">
              <w:rPr>
                <w:sz w:val="22"/>
                <w:szCs w:val="22"/>
                <w:lang w:eastAsia="en-US"/>
              </w:rPr>
              <w:t>4</w:t>
            </w:r>
          </w:p>
        </w:tc>
        <w:tc>
          <w:tcPr>
            <w:tcW w:w="931" w:type="dxa"/>
            <w:tcBorders>
              <w:top w:val="single" w:sz="4" w:space="0" w:color="auto"/>
              <w:left w:val="single" w:sz="4" w:space="0" w:color="auto"/>
              <w:bottom w:val="single" w:sz="4" w:space="0" w:color="auto"/>
              <w:right w:val="nil"/>
            </w:tcBorders>
            <w:shd w:val="clear" w:color="auto" w:fill="auto"/>
            <w:noWrap/>
            <w:vAlign w:val="center"/>
          </w:tcPr>
          <w:p w14:paraId="3FE23AD0" w14:textId="77777777" w:rsidR="005502A1" w:rsidRPr="005502A1" w:rsidRDefault="005502A1" w:rsidP="005502A1">
            <w:pPr>
              <w:ind w:right="-53"/>
              <w:jc w:val="center"/>
              <w:rPr>
                <w:sz w:val="22"/>
                <w:szCs w:val="22"/>
                <w:lang w:eastAsia="en-US"/>
              </w:rPr>
            </w:pPr>
            <w:r w:rsidRPr="005502A1">
              <w:rPr>
                <w:sz w:val="22"/>
                <w:szCs w:val="22"/>
                <w:lang w:eastAsia="en-US"/>
              </w:rPr>
              <w:t>5</w:t>
            </w:r>
          </w:p>
        </w:tc>
        <w:tc>
          <w:tcPr>
            <w:tcW w:w="798" w:type="dxa"/>
            <w:tcBorders>
              <w:top w:val="single" w:sz="4" w:space="0" w:color="auto"/>
              <w:left w:val="single" w:sz="4" w:space="0" w:color="auto"/>
              <w:bottom w:val="single" w:sz="4" w:space="0" w:color="auto"/>
              <w:right w:val="nil"/>
            </w:tcBorders>
            <w:shd w:val="clear" w:color="auto" w:fill="auto"/>
            <w:noWrap/>
            <w:vAlign w:val="center"/>
          </w:tcPr>
          <w:p w14:paraId="64F721AA" w14:textId="77777777" w:rsidR="005502A1" w:rsidRPr="005502A1" w:rsidRDefault="005502A1" w:rsidP="005502A1">
            <w:pPr>
              <w:ind w:right="-53"/>
              <w:jc w:val="center"/>
              <w:rPr>
                <w:sz w:val="22"/>
                <w:szCs w:val="22"/>
                <w:lang w:eastAsia="en-US"/>
              </w:rPr>
            </w:pPr>
            <w:r w:rsidRPr="005502A1">
              <w:rPr>
                <w:sz w:val="22"/>
                <w:szCs w:val="22"/>
                <w:lang w:eastAsia="en-US"/>
              </w:rPr>
              <w:t>6</w:t>
            </w:r>
          </w:p>
        </w:tc>
        <w:tc>
          <w:tcPr>
            <w:tcW w:w="1064" w:type="dxa"/>
            <w:tcBorders>
              <w:top w:val="single" w:sz="4" w:space="0" w:color="auto"/>
              <w:left w:val="single" w:sz="4" w:space="0" w:color="auto"/>
              <w:bottom w:val="single" w:sz="4" w:space="0" w:color="auto"/>
              <w:right w:val="nil"/>
            </w:tcBorders>
            <w:shd w:val="clear" w:color="auto" w:fill="auto"/>
            <w:noWrap/>
            <w:vAlign w:val="center"/>
          </w:tcPr>
          <w:p w14:paraId="77D36A5E" w14:textId="77777777" w:rsidR="005502A1" w:rsidRPr="005502A1" w:rsidRDefault="005502A1" w:rsidP="005502A1">
            <w:pPr>
              <w:ind w:right="-53"/>
              <w:jc w:val="center"/>
              <w:rPr>
                <w:sz w:val="22"/>
                <w:szCs w:val="22"/>
                <w:lang w:eastAsia="en-US"/>
              </w:rPr>
            </w:pPr>
            <w:r w:rsidRPr="005502A1">
              <w:rPr>
                <w:sz w:val="22"/>
                <w:szCs w:val="22"/>
                <w:lang w:eastAsia="en-US"/>
              </w:rPr>
              <w:t>7</w:t>
            </w:r>
          </w:p>
        </w:tc>
        <w:tc>
          <w:tcPr>
            <w:tcW w:w="931" w:type="dxa"/>
            <w:tcBorders>
              <w:top w:val="single" w:sz="4" w:space="0" w:color="auto"/>
              <w:left w:val="single" w:sz="4" w:space="0" w:color="auto"/>
              <w:bottom w:val="single" w:sz="4" w:space="0" w:color="auto"/>
              <w:right w:val="nil"/>
            </w:tcBorders>
            <w:shd w:val="clear" w:color="auto" w:fill="auto"/>
            <w:noWrap/>
            <w:vAlign w:val="center"/>
          </w:tcPr>
          <w:p w14:paraId="04A4A2C5" w14:textId="77777777" w:rsidR="005502A1" w:rsidRPr="005502A1" w:rsidRDefault="005502A1" w:rsidP="005502A1">
            <w:pPr>
              <w:ind w:right="-53"/>
              <w:jc w:val="center"/>
              <w:rPr>
                <w:sz w:val="22"/>
                <w:szCs w:val="22"/>
                <w:lang w:eastAsia="en-US"/>
              </w:rPr>
            </w:pPr>
            <w:r w:rsidRPr="005502A1">
              <w:rPr>
                <w:sz w:val="22"/>
                <w:szCs w:val="22"/>
                <w:lang w:eastAsia="en-US"/>
              </w:rPr>
              <w:t>8</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5148B" w14:textId="77777777" w:rsidR="005502A1" w:rsidRPr="005502A1" w:rsidRDefault="005502A1" w:rsidP="005502A1">
            <w:pPr>
              <w:ind w:right="-53"/>
              <w:jc w:val="center"/>
              <w:rPr>
                <w:sz w:val="22"/>
                <w:szCs w:val="22"/>
                <w:lang w:eastAsia="en-US"/>
              </w:rPr>
            </w:pPr>
            <w:r w:rsidRPr="005502A1">
              <w:rPr>
                <w:sz w:val="22"/>
                <w:szCs w:val="22"/>
                <w:lang w:eastAsia="en-US"/>
              </w:rPr>
              <w:t>9</w:t>
            </w:r>
          </w:p>
        </w:tc>
      </w:tr>
      <w:tr w:rsidR="005502A1" w:rsidRPr="005502A1" w14:paraId="7279CF70" w14:textId="77777777" w:rsidTr="00762F6E">
        <w:trPr>
          <w:cantSplit/>
          <w:trHeight w:val="235"/>
          <w:jc w:val="center"/>
        </w:trPr>
        <w:tc>
          <w:tcPr>
            <w:tcW w:w="1461" w:type="dxa"/>
            <w:vMerge w:val="restart"/>
            <w:tcBorders>
              <w:top w:val="single" w:sz="4" w:space="0" w:color="auto"/>
              <w:left w:val="single" w:sz="4" w:space="0" w:color="auto"/>
              <w:right w:val="single" w:sz="4" w:space="0" w:color="auto"/>
            </w:tcBorders>
            <w:shd w:val="clear" w:color="auto" w:fill="auto"/>
            <w:vAlign w:val="center"/>
            <w:hideMark/>
          </w:tcPr>
          <w:p w14:paraId="7594E552" w14:textId="77777777" w:rsidR="005502A1" w:rsidRPr="005502A1" w:rsidRDefault="005502A1" w:rsidP="005502A1">
            <w:pPr>
              <w:ind w:right="-53"/>
              <w:jc w:val="center"/>
              <w:rPr>
                <w:sz w:val="22"/>
                <w:szCs w:val="22"/>
              </w:rPr>
            </w:pPr>
          </w:p>
        </w:tc>
        <w:tc>
          <w:tcPr>
            <w:tcW w:w="1857"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6C2E76DE" w14:textId="77777777" w:rsidR="005502A1" w:rsidRPr="005502A1" w:rsidRDefault="005502A1" w:rsidP="005502A1">
            <w:pPr>
              <w:ind w:right="-53"/>
              <w:jc w:val="center"/>
              <w:rPr>
                <w:sz w:val="22"/>
                <w:szCs w:val="22"/>
              </w:rPr>
            </w:pPr>
            <w:r w:rsidRPr="005502A1">
              <w:rPr>
                <w:sz w:val="22"/>
                <w:szCs w:val="22"/>
              </w:rPr>
              <w:t>Ставка за содержание тепловой мощности, тыс. руб./Гкал/ч в мес.</w:t>
            </w:r>
          </w:p>
        </w:tc>
        <w:tc>
          <w:tcPr>
            <w:tcW w:w="1306" w:type="dxa"/>
            <w:tcBorders>
              <w:top w:val="single" w:sz="4" w:space="0" w:color="auto"/>
              <w:left w:val="nil"/>
              <w:bottom w:val="single" w:sz="4" w:space="0" w:color="auto"/>
              <w:right w:val="nil"/>
            </w:tcBorders>
            <w:shd w:val="clear" w:color="auto" w:fill="auto"/>
            <w:noWrap/>
            <w:vAlign w:val="center"/>
            <w:hideMark/>
          </w:tcPr>
          <w:p w14:paraId="4D931B0F"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hideMark/>
          </w:tcPr>
          <w:p w14:paraId="1F81E465"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hideMark/>
          </w:tcPr>
          <w:p w14:paraId="5523B747"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798" w:type="dxa"/>
            <w:tcBorders>
              <w:top w:val="single" w:sz="4" w:space="0" w:color="auto"/>
              <w:left w:val="single" w:sz="4" w:space="0" w:color="auto"/>
              <w:bottom w:val="single" w:sz="4" w:space="0" w:color="auto"/>
              <w:right w:val="nil"/>
            </w:tcBorders>
            <w:shd w:val="clear" w:color="auto" w:fill="auto"/>
            <w:noWrap/>
            <w:vAlign w:val="center"/>
            <w:hideMark/>
          </w:tcPr>
          <w:p w14:paraId="563B0EA9"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nil"/>
            </w:tcBorders>
            <w:shd w:val="clear" w:color="auto" w:fill="auto"/>
            <w:noWrap/>
            <w:vAlign w:val="center"/>
            <w:hideMark/>
          </w:tcPr>
          <w:p w14:paraId="32AE4A81"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hideMark/>
          </w:tcPr>
          <w:p w14:paraId="636CF9EC"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CC260"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16812817" w14:textId="77777777" w:rsidTr="00762F6E">
        <w:trPr>
          <w:cantSplit/>
          <w:trHeight w:val="357"/>
          <w:jc w:val="center"/>
        </w:trPr>
        <w:tc>
          <w:tcPr>
            <w:tcW w:w="1461" w:type="dxa"/>
            <w:vMerge/>
            <w:tcBorders>
              <w:left w:val="single" w:sz="4" w:space="0" w:color="auto"/>
              <w:right w:val="single" w:sz="4" w:space="0" w:color="auto"/>
            </w:tcBorders>
            <w:shd w:val="clear" w:color="auto" w:fill="auto"/>
            <w:noWrap/>
            <w:vAlign w:val="center"/>
          </w:tcPr>
          <w:p w14:paraId="4617F17A" w14:textId="77777777" w:rsidR="005502A1" w:rsidRPr="005502A1" w:rsidRDefault="005502A1" w:rsidP="005502A1">
            <w:pPr>
              <w:ind w:right="-53"/>
              <w:rPr>
                <w:sz w:val="22"/>
                <w:szCs w:val="22"/>
              </w:rPr>
            </w:pPr>
          </w:p>
        </w:tc>
        <w:tc>
          <w:tcPr>
            <w:tcW w:w="888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F979D7B" w14:textId="77777777" w:rsidR="005502A1" w:rsidRPr="005502A1" w:rsidRDefault="005502A1" w:rsidP="005502A1">
            <w:pPr>
              <w:ind w:right="-53"/>
              <w:jc w:val="center"/>
              <w:rPr>
                <w:sz w:val="22"/>
                <w:szCs w:val="22"/>
              </w:rPr>
            </w:pPr>
            <w:r w:rsidRPr="005502A1">
              <w:rPr>
                <w:sz w:val="22"/>
                <w:szCs w:val="22"/>
              </w:rPr>
              <w:t>Население (тарифы указываются с учетом НДС) *</w:t>
            </w:r>
          </w:p>
        </w:tc>
      </w:tr>
      <w:tr w:rsidR="005502A1" w:rsidRPr="005502A1" w14:paraId="5BB4A866" w14:textId="77777777" w:rsidTr="00762F6E">
        <w:trPr>
          <w:cantSplit/>
          <w:trHeight w:val="235"/>
          <w:jc w:val="center"/>
        </w:trPr>
        <w:tc>
          <w:tcPr>
            <w:tcW w:w="1461" w:type="dxa"/>
            <w:vMerge/>
            <w:tcBorders>
              <w:left w:val="single" w:sz="4" w:space="0" w:color="auto"/>
              <w:right w:val="single" w:sz="4" w:space="0" w:color="auto"/>
            </w:tcBorders>
            <w:shd w:val="clear" w:color="auto" w:fill="auto"/>
            <w:vAlign w:val="center"/>
            <w:hideMark/>
          </w:tcPr>
          <w:p w14:paraId="73EBBADE" w14:textId="77777777" w:rsidR="005502A1" w:rsidRPr="005502A1" w:rsidRDefault="005502A1" w:rsidP="005502A1">
            <w:pPr>
              <w:ind w:right="-53"/>
              <w:rPr>
                <w:sz w:val="22"/>
                <w:szCs w:val="22"/>
              </w:rPr>
            </w:pP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6CBF8D" w14:textId="77777777" w:rsidR="005502A1" w:rsidRPr="005502A1" w:rsidRDefault="005502A1" w:rsidP="005502A1">
            <w:pPr>
              <w:ind w:right="-53"/>
              <w:jc w:val="center"/>
              <w:rPr>
                <w:sz w:val="22"/>
                <w:szCs w:val="22"/>
              </w:rPr>
            </w:pPr>
            <w:proofErr w:type="spellStart"/>
            <w:r w:rsidRPr="005502A1">
              <w:rPr>
                <w:sz w:val="22"/>
                <w:szCs w:val="22"/>
              </w:rPr>
              <w:t>Одноставочный</w:t>
            </w:r>
            <w:proofErr w:type="spellEnd"/>
            <w:r w:rsidRPr="005502A1">
              <w:rPr>
                <w:sz w:val="22"/>
                <w:szCs w:val="22"/>
              </w:rPr>
              <w:t>, руб./Гкал</w:t>
            </w:r>
          </w:p>
        </w:tc>
        <w:tc>
          <w:tcPr>
            <w:tcW w:w="1306" w:type="dxa"/>
            <w:tcBorders>
              <w:top w:val="nil"/>
              <w:left w:val="nil"/>
              <w:bottom w:val="single" w:sz="4" w:space="0" w:color="auto"/>
              <w:right w:val="nil"/>
            </w:tcBorders>
            <w:shd w:val="clear" w:color="auto" w:fill="auto"/>
            <w:noWrap/>
            <w:vAlign w:val="center"/>
            <w:hideMark/>
          </w:tcPr>
          <w:p w14:paraId="27FD4317" w14:textId="77777777" w:rsidR="005502A1" w:rsidRPr="005502A1" w:rsidRDefault="005502A1" w:rsidP="005502A1">
            <w:pPr>
              <w:ind w:right="-53"/>
              <w:jc w:val="center"/>
              <w:rPr>
                <w:sz w:val="22"/>
                <w:szCs w:val="22"/>
                <w:lang w:eastAsia="en-US"/>
              </w:rPr>
            </w:pPr>
            <w:r w:rsidRPr="005502A1">
              <w:rPr>
                <w:sz w:val="22"/>
                <w:szCs w:val="22"/>
                <w:lang w:eastAsia="en-US"/>
              </w:rPr>
              <w:t>х</w:t>
            </w:r>
          </w:p>
        </w:tc>
        <w:tc>
          <w:tcPr>
            <w:tcW w:w="931" w:type="dxa"/>
            <w:tcBorders>
              <w:top w:val="nil"/>
              <w:left w:val="single" w:sz="4" w:space="0" w:color="auto"/>
              <w:bottom w:val="single" w:sz="4" w:space="0" w:color="auto"/>
              <w:right w:val="nil"/>
            </w:tcBorders>
            <w:shd w:val="clear" w:color="auto" w:fill="auto"/>
            <w:noWrap/>
            <w:vAlign w:val="center"/>
            <w:hideMark/>
          </w:tcPr>
          <w:p w14:paraId="3A038C0B"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nil"/>
              <w:left w:val="single" w:sz="4" w:space="0" w:color="auto"/>
              <w:bottom w:val="single" w:sz="4" w:space="0" w:color="auto"/>
              <w:right w:val="nil"/>
            </w:tcBorders>
            <w:shd w:val="clear" w:color="auto" w:fill="auto"/>
            <w:noWrap/>
            <w:vAlign w:val="center"/>
            <w:hideMark/>
          </w:tcPr>
          <w:p w14:paraId="35204ECC"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798" w:type="dxa"/>
            <w:tcBorders>
              <w:top w:val="nil"/>
              <w:left w:val="single" w:sz="4" w:space="0" w:color="auto"/>
              <w:bottom w:val="single" w:sz="4" w:space="0" w:color="auto"/>
              <w:right w:val="nil"/>
            </w:tcBorders>
            <w:shd w:val="clear" w:color="auto" w:fill="auto"/>
            <w:noWrap/>
            <w:vAlign w:val="center"/>
            <w:hideMark/>
          </w:tcPr>
          <w:p w14:paraId="337BC8EB"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1064" w:type="dxa"/>
            <w:tcBorders>
              <w:top w:val="nil"/>
              <w:left w:val="single" w:sz="4" w:space="0" w:color="auto"/>
              <w:bottom w:val="single" w:sz="4" w:space="0" w:color="auto"/>
              <w:right w:val="nil"/>
            </w:tcBorders>
            <w:shd w:val="clear" w:color="auto" w:fill="auto"/>
            <w:noWrap/>
            <w:vAlign w:val="center"/>
            <w:hideMark/>
          </w:tcPr>
          <w:p w14:paraId="2ED7ACEC"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nil"/>
              <w:left w:val="single" w:sz="4" w:space="0" w:color="auto"/>
              <w:bottom w:val="single" w:sz="4" w:space="0" w:color="auto"/>
              <w:right w:val="nil"/>
            </w:tcBorders>
            <w:shd w:val="clear" w:color="auto" w:fill="auto"/>
            <w:noWrap/>
            <w:vAlign w:val="center"/>
            <w:hideMark/>
          </w:tcPr>
          <w:p w14:paraId="2311B380"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nil"/>
              <w:left w:val="single" w:sz="4" w:space="0" w:color="auto"/>
              <w:bottom w:val="single" w:sz="4" w:space="0" w:color="auto"/>
              <w:right w:val="single" w:sz="4" w:space="0" w:color="auto"/>
            </w:tcBorders>
            <w:shd w:val="clear" w:color="auto" w:fill="auto"/>
            <w:noWrap/>
            <w:vAlign w:val="center"/>
            <w:hideMark/>
          </w:tcPr>
          <w:p w14:paraId="79200033"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75953D34" w14:textId="77777777" w:rsidTr="00762F6E">
        <w:trPr>
          <w:cantSplit/>
          <w:trHeight w:val="235"/>
          <w:jc w:val="center"/>
        </w:trPr>
        <w:tc>
          <w:tcPr>
            <w:tcW w:w="1461" w:type="dxa"/>
            <w:vMerge/>
            <w:tcBorders>
              <w:left w:val="single" w:sz="4" w:space="0" w:color="auto"/>
              <w:right w:val="single" w:sz="4" w:space="0" w:color="auto"/>
            </w:tcBorders>
            <w:shd w:val="clear" w:color="auto" w:fill="auto"/>
            <w:vAlign w:val="center"/>
            <w:hideMark/>
          </w:tcPr>
          <w:p w14:paraId="3CAD4545" w14:textId="77777777" w:rsidR="005502A1" w:rsidRPr="005502A1" w:rsidRDefault="005502A1" w:rsidP="005502A1">
            <w:pPr>
              <w:ind w:right="-53"/>
              <w:rPr>
                <w:sz w:val="22"/>
                <w:szCs w:val="22"/>
              </w:rPr>
            </w:pPr>
          </w:p>
        </w:tc>
        <w:tc>
          <w:tcPr>
            <w:tcW w:w="1857" w:type="dxa"/>
            <w:tcBorders>
              <w:top w:val="single" w:sz="4" w:space="0" w:color="auto"/>
              <w:left w:val="single" w:sz="4" w:space="0" w:color="auto"/>
              <w:bottom w:val="single" w:sz="4" w:space="0" w:color="auto"/>
              <w:right w:val="nil"/>
            </w:tcBorders>
            <w:shd w:val="clear" w:color="auto" w:fill="auto"/>
            <w:noWrap/>
            <w:vAlign w:val="center"/>
            <w:hideMark/>
          </w:tcPr>
          <w:p w14:paraId="5E473757" w14:textId="77777777" w:rsidR="005502A1" w:rsidRPr="005502A1" w:rsidRDefault="005502A1" w:rsidP="005502A1">
            <w:pPr>
              <w:ind w:right="-53"/>
              <w:jc w:val="center"/>
              <w:rPr>
                <w:sz w:val="22"/>
                <w:szCs w:val="22"/>
              </w:rPr>
            </w:pPr>
            <w:proofErr w:type="spellStart"/>
            <w:r w:rsidRPr="005502A1">
              <w:rPr>
                <w:sz w:val="22"/>
                <w:szCs w:val="22"/>
              </w:rPr>
              <w:t>Двухставочный</w:t>
            </w:r>
            <w:proofErr w:type="spellEnd"/>
          </w:p>
        </w:tc>
        <w:tc>
          <w:tcPr>
            <w:tcW w:w="1306" w:type="dxa"/>
            <w:tcBorders>
              <w:top w:val="nil"/>
              <w:left w:val="single" w:sz="4" w:space="0" w:color="auto"/>
              <w:bottom w:val="single" w:sz="4" w:space="0" w:color="auto"/>
              <w:right w:val="nil"/>
            </w:tcBorders>
            <w:shd w:val="clear" w:color="auto" w:fill="auto"/>
            <w:noWrap/>
            <w:vAlign w:val="center"/>
            <w:hideMark/>
          </w:tcPr>
          <w:p w14:paraId="6D22E530"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nil"/>
              <w:left w:val="single" w:sz="4" w:space="0" w:color="auto"/>
              <w:bottom w:val="single" w:sz="4" w:space="0" w:color="auto"/>
              <w:right w:val="nil"/>
            </w:tcBorders>
            <w:shd w:val="clear" w:color="auto" w:fill="auto"/>
            <w:noWrap/>
            <w:vAlign w:val="center"/>
            <w:hideMark/>
          </w:tcPr>
          <w:p w14:paraId="6EBF4172"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nil"/>
              <w:left w:val="single" w:sz="4" w:space="0" w:color="auto"/>
              <w:bottom w:val="single" w:sz="4" w:space="0" w:color="auto"/>
              <w:right w:val="nil"/>
            </w:tcBorders>
            <w:shd w:val="clear" w:color="auto" w:fill="auto"/>
            <w:noWrap/>
            <w:vAlign w:val="center"/>
            <w:hideMark/>
          </w:tcPr>
          <w:p w14:paraId="3A3E988B"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798" w:type="dxa"/>
            <w:tcBorders>
              <w:top w:val="nil"/>
              <w:left w:val="single" w:sz="4" w:space="0" w:color="auto"/>
              <w:bottom w:val="single" w:sz="4" w:space="0" w:color="auto"/>
              <w:right w:val="nil"/>
            </w:tcBorders>
            <w:shd w:val="clear" w:color="auto" w:fill="auto"/>
            <w:noWrap/>
            <w:vAlign w:val="center"/>
            <w:hideMark/>
          </w:tcPr>
          <w:p w14:paraId="0E6ED627"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nil"/>
              <w:left w:val="single" w:sz="4" w:space="0" w:color="auto"/>
              <w:bottom w:val="single" w:sz="4" w:space="0" w:color="auto"/>
              <w:right w:val="nil"/>
            </w:tcBorders>
            <w:shd w:val="clear" w:color="auto" w:fill="auto"/>
            <w:noWrap/>
            <w:vAlign w:val="center"/>
            <w:hideMark/>
          </w:tcPr>
          <w:p w14:paraId="4D1A5ED9"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nil"/>
              <w:left w:val="single" w:sz="4" w:space="0" w:color="auto"/>
              <w:bottom w:val="single" w:sz="4" w:space="0" w:color="auto"/>
              <w:right w:val="nil"/>
            </w:tcBorders>
            <w:shd w:val="clear" w:color="auto" w:fill="auto"/>
            <w:noWrap/>
            <w:vAlign w:val="center"/>
            <w:hideMark/>
          </w:tcPr>
          <w:p w14:paraId="07B58C05"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nil"/>
              <w:left w:val="single" w:sz="4" w:space="0" w:color="auto"/>
              <w:bottom w:val="single" w:sz="4" w:space="0" w:color="auto"/>
              <w:right w:val="single" w:sz="4" w:space="0" w:color="auto"/>
            </w:tcBorders>
            <w:shd w:val="clear" w:color="auto" w:fill="auto"/>
            <w:noWrap/>
            <w:vAlign w:val="center"/>
            <w:hideMark/>
          </w:tcPr>
          <w:p w14:paraId="5AC93F7B"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6FD1DCC3" w14:textId="77777777" w:rsidTr="00762F6E">
        <w:trPr>
          <w:cantSplit/>
          <w:trHeight w:val="235"/>
          <w:jc w:val="center"/>
        </w:trPr>
        <w:tc>
          <w:tcPr>
            <w:tcW w:w="1461" w:type="dxa"/>
            <w:vMerge/>
            <w:tcBorders>
              <w:left w:val="single" w:sz="4" w:space="0" w:color="auto"/>
              <w:right w:val="single" w:sz="4" w:space="0" w:color="auto"/>
            </w:tcBorders>
            <w:shd w:val="clear" w:color="auto" w:fill="auto"/>
            <w:vAlign w:val="center"/>
            <w:hideMark/>
          </w:tcPr>
          <w:p w14:paraId="7959E6D4" w14:textId="77777777" w:rsidR="005502A1" w:rsidRPr="005502A1" w:rsidRDefault="005502A1" w:rsidP="005502A1">
            <w:pPr>
              <w:ind w:right="-53"/>
              <w:jc w:val="center"/>
              <w:rPr>
                <w:sz w:val="22"/>
                <w:szCs w:val="22"/>
              </w:rPr>
            </w:pPr>
          </w:p>
        </w:tc>
        <w:tc>
          <w:tcPr>
            <w:tcW w:w="1857"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08F9456F" w14:textId="77777777" w:rsidR="005502A1" w:rsidRPr="005502A1" w:rsidRDefault="005502A1" w:rsidP="005502A1">
            <w:pPr>
              <w:ind w:right="-53"/>
              <w:jc w:val="center"/>
              <w:rPr>
                <w:sz w:val="22"/>
                <w:szCs w:val="22"/>
              </w:rPr>
            </w:pPr>
            <w:r w:rsidRPr="005502A1">
              <w:rPr>
                <w:sz w:val="22"/>
                <w:szCs w:val="22"/>
              </w:rPr>
              <w:t>Ставка за тепловую энергию, руб./Гкал</w:t>
            </w:r>
          </w:p>
        </w:tc>
        <w:tc>
          <w:tcPr>
            <w:tcW w:w="1306" w:type="dxa"/>
            <w:tcBorders>
              <w:top w:val="single" w:sz="4" w:space="0" w:color="auto"/>
              <w:left w:val="nil"/>
              <w:bottom w:val="single" w:sz="4" w:space="0" w:color="auto"/>
              <w:right w:val="nil"/>
            </w:tcBorders>
            <w:shd w:val="clear" w:color="auto" w:fill="auto"/>
            <w:noWrap/>
            <w:vAlign w:val="center"/>
            <w:hideMark/>
          </w:tcPr>
          <w:p w14:paraId="5DE974E3"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hideMark/>
          </w:tcPr>
          <w:p w14:paraId="6035FFD4"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hideMark/>
          </w:tcPr>
          <w:p w14:paraId="12A46047"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798" w:type="dxa"/>
            <w:tcBorders>
              <w:top w:val="single" w:sz="4" w:space="0" w:color="auto"/>
              <w:left w:val="single" w:sz="4" w:space="0" w:color="auto"/>
              <w:bottom w:val="single" w:sz="4" w:space="0" w:color="auto"/>
              <w:right w:val="nil"/>
            </w:tcBorders>
            <w:shd w:val="clear" w:color="auto" w:fill="auto"/>
            <w:noWrap/>
            <w:vAlign w:val="center"/>
            <w:hideMark/>
          </w:tcPr>
          <w:p w14:paraId="470E4BB9"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nil"/>
            </w:tcBorders>
            <w:shd w:val="clear" w:color="auto" w:fill="auto"/>
            <w:noWrap/>
            <w:vAlign w:val="center"/>
            <w:hideMark/>
          </w:tcPr>
          <w:p w14:paraId="0A7BE070"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single" w:sz="4" w:space="0" w:color="auto"/>
              <w:left w:val="single" w:sz="4" w:space="0" w:color="auto"/>
              <w:bottom w:val="single" w:sz="4" w:space="0" w:color="auto"/>
              <w:right w:val="nil"/>
            </w:tcBorders>
            <w:shd w:val="clear" w:color="auto" w:fill="auto"/>
            <w:noWrap/>
            <w:vAlign w:val="center"/>
            <w:hideMark/>
          </w:tcPr>
          <w:p w14:paraId="4D5DCF33"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2BF4E"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r w:rsidR="005502A1" w:rsidRPr="005502A1" w14:paraId="6793DEAD" w14:textId="77777777" w:rsidTr="00762F6E">
        <w:trPr>
          <w:cantSplit/>
          <w:trHeight w:val="235"/>
          <w:jc w:val="center"/>
        </w:trPr>
        <w:tc>
          <w:tcPr>
            <w:tcW w:w="1461" w:type="dxa"/>
            <w:vMerge/>
            <w:tcBorders>
              <w:left w:val="single" w:sz="4" w:space="0" w:color="auto"/>
              <w:bottom w:val="single" w:sz="4" w:space="0" w:color="auto"/>
              <w:right w:val="single" w:sz="4" w:space="0" w:color="auto"/>
            </w:tcBorders>
            <w:shd w:val="clear" w:color="auto" w:fill="auto"/>
            <w:vAlign w:val="center"/>
            <w:hideMark/>
          </w:tcPr>
          <w:p w14:paraId="610F2557" w14:textId="77777777" w:rsidR="005502A1" w:rsidRPr="005502A1" w:rsidRDefault="005502A1" w:rsidP="005502A1">
            <w:pPr>
              <w:ind w:right="-53"/>
              <w:rPr>
                <w:sz w:val="22"/>
                <w:szCs w:val="22"/>
              </w:rPr>
            </w:pPr>
          </w:p>
        </w:tc>
        <w:tc>
          <w:tcPr>
            <w:tcW w:w="1857" w:type="dxa"/>
            <w:tcBorders>
              <w:top w:val="nil"/>
              <w:left w:val="single" w:sz="4" w:space="0" w:color="auto"/>
              <w:bottom w:val="single" w:sz="4" w:space="0" w:color="auto"/>
              <w:right w:val="single" w:sz="4" w:space="0" w:color="auto"/>
            </w:tcBorders>
            <w:shd w:val="clear" w:color="auto" w:fill="auto"/>
            <w:vAlign w:val="center"/>
            <w:hideMark/>
          </w:tcPr>
          <w:p w14:paraId="1D18683A" w14:textId="77777777" w:rsidR="005502A1" w:rsidRPr="005502A1" w:rsidRDefault="005502A1" w:rsidP="005502A1">
            <w:pPr>
              <w:ind w:right="-53"/>
              <w:jc w:val="center"/>
              <w:rPr>
                <w:sz w:val="22"/>
                <w:szCs w:val="22"/>
              </w:rPr>
            </w:pPr>
            <w:r w:rsidRPr="005502A1">
              <w:rPr>
                <w:sz w:val="22"/>
                <w:szCs w:val="22"/>
              </w:rPr>
              <w:t>Ставка за содержание тепловой мощности, тыс. руб./Гкал/ч в мес.</w:t>
            </w:r>
          </w:p>
        </w:tc>
        <w:tc>
          <w:tcPr>
            <w:tcW w:w="1306" w:type="dxa"/>
            <w:tcBorders>
              <w:top w:val="nil"/>
              <w:left w:val="nil"/>
              <w:bottom w:val="single" w:sz="4" w:space="0" w:color="auto"/>
              <w:right w:val="nil"/>
            </w:tcBorders>
            <w:shd w:val="clear" w:color="auto" w:fill="auto"/>
            <w:noWrap/>
            <w:vAlign w:val="center"/>
            <w:hideMark/>
          </w:tcPr>
          <w:p w14:paraId="4C6348F2"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nil"/>
              <w:left w:val="single" w:sz="4" w:space="0" w:color="auto"/>
              <w:bottom w:val="single" w:sz="4" w:space="0" w:color="auto"/>
              <w:right w:val="nil"/>
            </w:tcBorders>
            <w:shd w:val="clear" w:color="auto" w:fill="auto"/>
            <w:noWrap/>
            <w:vAlign w:val="center"/>
            <w:hideMark/>
          </w:tcPr>
          <w:p w14:paraId="17F23785"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931" w:type="dxa"/>
            <w:tcBorders>
              <w:top w:val="nil"/>
              <w:left w:val="single" w:sz="4" w:space="0" w:color="auto"/>
              <w:bottom w:val="single" w:sz="4" w:space="0" w:color="auto"/>
              <w:right w:val="nil"/>
            </w:tcBorders>
            <w:shd w:val="clear" w:color="auto" w:fill="auto"/>
            <w:noWrap/>
            <w:vAlign w:val="center"/>
            <w:hideMark/>
          </w:tcPr>
          <w:p w14:paraId="4248A75B" w14:textId="77777777" w:rsidR="005502A1" w:rsidRPr="005502A1" w:rsidRDefault="005502A1" w:rsidP="005502A1">
            <w:pPr>
              <w:ind w:right="-53"/>
              <w:jc w:val="center"/>
              <w:rPr>
                <w:sz w:val="22"/>
                <w:szCs w:val="22"/>
                <w:lang w:eastAsia="en-US"/>
              </w:rPr>
            </w:pPr>
            <w:r w:rsidRPr="005502A1">
              <w:rPr>
                <w:sz w:val="22"/>
                <w:szCs w:val="22"/>
                <w:lang w:eastAsia="en-US"/>
              </w:rPr>
              <w:t>x</w:t>
            </w:r>
          </w:p>
        </w:tc>
        <w:tc>
          <w:tcPr>
            <w:tcW w:w="798" w:type="dxa"/>
            <w:tcBorders>
              <w:top w:val="nil"/>
              <w:left w:val="single" w:sz="4" w:space="0" w:color="auto"/>
              <w:bottom w:val="single" w:sz="4" w:space="0" w:color="auto"/>
              <w:right w:val="nil"/>
            </w:tcBorders>
            <w:shd w:val="clear" w:color="auto" w:fill="auto"/>
            <w:noWrap/>
            <w:vAlign w:val="center"/>
            <w:hideMark/>
          </w:tcPr>
          <w:p w14:paraId="7849372E"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nil"/>
              <w:left w:val="single" w:sz="4" w:space="0" w:color="auto"/>
              <w:bottom w:val="single" w:sz="4" w:space="0" w:color="auto"/>
              <w:right w:val="nil"/>
            </w:tcBorders>
            <w:shd w:val="clear" w:color="auto" w:fill="auto"/>
            <w:noWrap/>
            <w:vAlign w:val="center"/>
            <w:hideMark/>
          </w:tcPr>
          <w:p w14:paraId="2BD6D9D8"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931" w:type="dxa"/>
            <w:tcBorders>
              <w:top w:val="nil"/>
              <w:left w:val="single" w:sz="4" w:space="0" w:color="auto"/>
              <w:bottom w:val="single" w:sz="4" w:space="0" w:color="auto"/>
              <w:right w:val="nil"/>
            </w:tcBorders>
            <w:shd w:val="clear" w:color="auto" w:fill="auto"/>
            <w:noWrap/>
            <w:vAlign w:val="center"/>
            <w:hideMark/>
          </w:tcPr>
          <w:p w14:paraId="6C70104D"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c>
          <w:tcPr>
            <w:tcW w:w="1064" w:type="dxa"/>
            <w:tcBorders>
              <w:top w:val="nil"/>
              <w:left w:val="single" w:sz="4" w:space="0" w:color="auto"/>
              <w:bottom w:val="single" w:sz="4" w:space="0" w:color="auto"/>
              <w:right w:val="single" w:sz="4" w:space="0" w:color="auto"/>
            </w:tcBorders>
            <w:shd w:val="clear" w:color="auto" w:fill="auto"/>
            <w:noWrap/>
            <w:vAlign w:val="center"/>
            <w:hideMark/>
          </w:tcPr>
          <w:p w14:paraId="222E5C33" w14:textId="77777777" w:rsidR="005502A1" w:rsidRPr="005502A1" w:rsidRDefault="005502A1" w:rsidP="005502A1">
            <w:pPr>
              <w:ind w:right="-53"/>
              <w:jc w:val="center"/>
              <w:rPr>
                <w:sz w:val="22"/>
                <w:szCs w:val="22"/>
                <w:lang w:val="en-US" w:eastAsia="en-US"/>
              </w:rPr>
            </w:pPr>
            <w:r w:rsidRPr="005502A1">
              <w:rPr>
                <w:sz w:val="22"/>
                <w:szCs w:val="22"/>
                <w:lang w:val="en-US" w:eastAsia="en-US"/>
              </w:rPr>
              <w:t>x</w:t>
            </w:r>
          </w:p>
        </w:tc>
      </w:tr>
    </w:tbl>
    <w:p w14:paraId="2ED27DFF" w14:textId="77777777" w:rsidR="005502A1" w:rsidRPr="005502A1" w:rsidRDefault="005502A1" w:rsidP="005502A1">
      <w:pPr>
        <w:ind w:left="-284" w:right="-53" w:firstLine="426"/>
        <w:jc w:val="both"/>
        <w:rPr>
          <w:lang w:eastAsia="en-US"/>
        </w:rPr>
      </w:pPr>
    </w:p>
    <w:p w14:paraId="5C386FBC" w14:textId="77777777" w:rsidR="005502A1" w:rsidRPr="005502A1" w:rsidRDefault="005502A1" w:rsidP="005502A1">
      <w:pPr>
        <w:ind w:right="-53" w:firstLine="426"/>
        <w:jc w:val="both"/>
        <w:rPr>
          <w:sz w:val="26"/>
          <w:szCs w:val="26"/>
          <w:lang w:eastAsia="en-US"/>
        </w:rPr>
      </w:pPr>
      <w:r w:rsidRPr="005502A1">
        <w:rPr>
          <w:sz w:val="26"/>
          <w:szCs w:val="26"/>
          <w:lang w:eastAsia="en-US"/>
        </w:rPr>
        <w:t xml:space="preserve">* Выделяется в целях реализации пункта 6 статьи 168 Налогового кодекса Российской Федерации (часть вторая). </w:t>
      </w:r>
    </w:p>
    <w:p w14:paraId="7C235FCD" w14:textId="77777777" w:rsidR="005502A1" w:rsidRPr="005502A1" w:rsidRDefault="005502A1" w:rsidP="005502A1">
      <w:pPr>
        <w:ind w:right="-53" w:firstLine="426"/>
        <w:jc w:val="both"/>
        <w:rPr>
          <w:color w:val="000000"/>
          <w:sz w:val="28"/>
          <w:szCs w:val="28"/>
          <w:lang w:eastAsia="en-US"/>
        </w:rPr>
      </w:pPr>
    </w:p>
    <w:p w14:paraId="741F39E0" w14:textId="77777777" w:rsidR="005502A1" w:rsidRPr="005502A1" w:rsidRDefault="005502A1" w:rsidP="005502A1">
      <w:pPr>
        <w:ind w:left="9204" w:right="-53" w:firstLine="708"/>
        <w:jc w:val="both"/>
        <w:rPr>
          <w:color w:val="000000"/>
          <w:sz w:val="28"/>
          <w:szCs w:val="28"/>
          <w:lang w:eastAsia="en-US"/>
        </w:rPr>
      </w:pPr>
      <w:r w:rsidRPr="005502A1">
        <w:rPr>
          <w:color w:val="000000"/>
          <w:sz w:val="28"/>
          <w:szCs w:val="28"/>
          <w:lang w:eastAsia="en-US"/>
        </w:rPr>
        <w:t>».</w:t>
      </w:r>
    </w:p>
    <w:p w14:paraId="6CFC30B2" w14:textId="77777777" w:rsidR="005502A1" w:rsidRPr="005502A1" w:rsidRDefault="005502A1" w:rsidP="005502A1">
      <w:pPr>
        <w:ind w:right="-53" w:firstLine="426"/>
        <w:jc w:val="both"/>
        <w:rPr>
          <w:color w:val="000000"/>
          <w:sz w:val="28"/>
          <w:szCs w:val="28"/>
          <w:lang w:eastAsia="en-US"/>
        </w:rPr>
      </w:pPr>
    </w:p>
    <w:p w14:paraId="21E51347" w14:textId="77777777" w:rsidR="005502A1" w:rsidRPr="005502A1" w:rsidRDefault="005502A1" w:rsidP="005502A1">
      <w:pPr>
        <w:tabs>
          <w:tab w:val="left" w:pos="5580"/>
          <w:tab w:val="left" w:pos="9498"/>
        </w:tabs>
        <w:ind w:right="-569"/>
        <w:sectPr w:rsidR="005502A1" w:rsidRPr="005502A1" w:rsidSect="006619FE">
          <w:pgSz w:w="11906" w:h="16838"/>
          <w:pgMar w:top="1134" w:right="849" w:bottom="1418" w:left="1418" w:header="709" w:footer="709" w:gutter="0"/>
          <w:cols w:space="708"/>
          <w:titlePg/>
          <w:docGrid w:linePitch="381"/>
        </w:sectPr>
      </w:pPr>
    </w:p>
    <w:p w14:paraId="69C3615E" w14:textId="550F2F77" w:rsidR="005502A1" w:rsidRPr="001828C5" w:rsidRDefault="005502A1" w:rsidP="005502A1">
      <w:pPr>
        <w:tabs>
          <w:tab w:val="left" w:pos="5580"/>
          <w:tab w:val="left" w:pos="9498"/>
        </w:tabs>
        <w:ind w:left="-961" w:right="-569" w:firstLine="12585"/>
      </w:pPr>
      <w:r w:rsidRPr="001828C5">
        <w:lastRenderedPageBreak/>
        <w:t xml:space="preserve">Приложение № </w:t>
      </w:r>
      <w:r>
        <w:t xml:space="preserve">102 </w:t>
      </w:r>
      <w:r w:rsidRPr="001828C5">
        <w:t xml:space="preserve">к </w:t>
      </w:r>
      <w:r>
        <w:t xml:space="preserve">протоколу </w:t>
      </w:r>
      <w:r w:rsidRPr="001828C5">
        <w:t>№ 8</w:t>
      </w:r>
      <w:r>
        <w:t>7</w:t>
      </w:r>
    </w:p>
    <w:p w14:paraId="077B378E" w14:textId="77777777" w:rsidR="005502A1" w:rsidRPr="001828C5" w:rsidRDefault="005502A1" w:rsidP="005502A1">
      <w:pPr>
        <w:tabs>
          <w:tab w:val="left" w:pos="5580"/>
          <w:tab w:val="left" w:pos="9498"/>
        </w:tabs>
        <w:ind w:left="-961" w:right="-569" w:firstLine="12585"/>
      </w:pPr>
      <w:r w:rsidRPr="001828C5">
        <w:t>заседания правления Региональной</w:t>
      </w:r>
    </w:p>
    <w:p w14:paraId="1D0F0559" w14:textId="77777777" w:rsidR="005502A1" w:rsidRPr="001828C5" w:rsidRDefault="005502A1" w:rsidP="005502A1">
      <w:pPr>
        <w:tabs>
          <w:tab w:val="left" w:pos="5580"/>
          <w:tab w:val="left" w:pos="9498"/>
        </w:tabs>
        <w:ind w:left="-961" w:right="-569" w:firstLine="12585"/>
      </w:pPr>
      <w:r w:rsidRPr="001828C5">
        <w:t>энергетической комиссии</w:t>
      </w:r>
    </w:p>
    <w:p w14:paraId="644CFB1A" w14:textId="77777777" w:rsidR="005502A1" w:rsidRDefault="005502A1" w:rsidP="005502A1">
      <w:pPr>
        <w:tabs>
          <w:tab w:val="left" w:pos="5580"/>
          <w:tab w:val="left" w:pos="9498"/>
        </w:tabs>
        <w:ind w:left="-961" w:right="-569" w:firstLine="12585"/>
      </w:pPr>
      <w:r w:rsidRPr="001828C5">
        <w:t xml:space="preserve">Кузбасса от </w:t>
      </w:r>
      <w:r>
        <w:t>20</w:t>
      </w:r>
      <w:r w:rsidRPr="001828C5">
        <w:t>.12.2021</w:t>
      </w:r>
    </w:p>
    <w:p w14:paraId="2C9AEDCE" w14:textId="77777777" w:rsidR="005502A1" w:rsidRPr="005502A1" w:rsidRDefault="005502A1" w:rsidP="005502A1">
      <w:pPr>
        <w:tabs>
          <w:tab w:val="left" w:pos="5580"/>
          <w:tab w:val="left" w:pos="9498"/>
        </w:tabs>
        <w:ind w:left="-961" w:right="-569" w:firstLine="10600"/>
      </w:pPr>
    </w:p>
    <w:p w14:paraId="4EA1C935" w14:textId="77777777" w:rsidR="005502A1" w:rsidRPr="005502A1" w:rsidRDefault="005502A1" w:rsidP="005502A1">
      <w:pPr>
        <w:jc w:val="center"/>
        <w:rPr>
          <w:b/>
          <w:bCs/>
          <w:sz w:val="28"/>
          <w:szCs w:val="28"/>
        </w:rPr>
      </w:pPr>
      <w:r w:rsidRPr="005502A1">
        <w:rPr>
          <w:b/>
          <w:bCs/>
          <w:sz w:val="28"/>
          <w:szCs w:val="28"/>
        </w:rPr>
        <w:t>Долгосрочные тарифы АО «Кемеровская генерация» на горячую воду</w:t>
      </w:r>
    </w:p>
    <w:p w14:paraId="2FB0DA22" w14:textId="77777777" w:rsidR="005502A1" w:rsidRPr="005502A1" w:rsidRDefault="005502A1" w:rsidP="005502A1">
      <w:pPr>
        <w:jc w:val="center"/>
        <w:rPr>
          <w:b/>
          <w:bCs/>
          <w:sz w:val="28"/>
          <w:szCs w:val="28"/>
        </w:rPr>
      </w:pPr>
      <w:r w:rsidRPr="005502A1">
        <w:rPr>
          <w:b/>
          <w:bCs/>
          <w:sz w:val="28"/>
          <w:szCs w:val="28"/>
        </w:rPr>
        <w:t xml:space="preserve"> в открытой системе горячего водоснабжения (теплоснабжения), реализуемую на потребительском рынке </w:t>
      </w:r>
    </w:p>
    <w:p w14:paraId="2EAD2910" w14:textId="77777777" w:rsidR="005502A1" w:rsidRPr="005502A1" w:rsidRDefault="005502A1" w:rsidP="005502A1">
      <w:pPr>
        <w:jc w:val="center"/>
        <w:rPr>
          <w:b/>
          <w:bCs/>
          <w:sz w:val="28"/>
          <w:szCs w:val="28"/>
        </w:rPr>
      </w:pPr>
      <w:r w:rsidRPr="005502A1">
        <w:rPr>
          <w:b/>
          <w:bCs/>
          <w:sz w:val="28"/>
          <w:szCs w:val="28"/>
        </w:rPr>
        <w:t xml:space="preserve">Кемеровского муниципального округа через сети МУП «Жилищно-коммунальное управление </w:t>
      </w:r>
    </w:p>
    <w:p w14:paraId="440D1511" w14:textId="77777777" w:rsidR="005502A1" w:rsidRPr="005502A1" w:rsidRDefault="005502A1" w:rsidP="005502A1">
      <w:pPr>
        <w:jc w:val="center"/>
        <w:rPr>
          <w:b/>
          <w:bCs/>
          <w:sz w:val="28"/>
          <w:szCs w:val="28"/>
        </w:rPr>
      </w:pPr>
      <w:r w:rsidRPr="005502A1">
        <w:rPr>
          <w:b/>
          <w:bCs/>
          <w:sz w:val="28"/>
          <w:szCs w:val="28"/>
        </w:rPr>
        <w:t>Кемеровского района», на период с 01.01.2019 по 31.12.2023</w:t>
      </w:r>
    </w:p>
    <w:tbl>
      <w:tblPr>
        <w:tblW w:w="1559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1"/>
        <w:gridCol w:w="1669"/>
        <w:gridCol w:w="992"/>
        <w:gridCol w:w="851"/>
        <w:gridCol w:w="992"/>
        <w:gridCol w:w="992"/>
        <w:gridCol w:w="993"/>
        <w:gridCol w:w="992"/>
        <w:gridCol w:w="850"/>
        <w:gridCol w:w="993"/>
        <w:gridCol w:w="992"/>
        <w:gridCol w:w="1276"/>
        <w:gridCol w:w="1275"/>
        <w:gridCol w:w="1134"/>
      </w:tblGrid>
      <w:tr w:rsidR="005502A1" w:rsidRPr="005502A1" w14:paraId="5695B7A1" w14:textId="77777777" w:rsidTr="00762F6E">
        <w:trPr>
          <w:trHeight w:val="364"/>
        </w:trPr>
        <w:tc>
          <w:tcPr>
            <w:tcW w:w="1591" w:type="dxa"/>
            <w:vMerge w:val="restart"/>
            <w:shd w:val="clear" w:color="auto" w:fill="auto"/>
            <w:vAlign w:val="center"/>
          </w:tcPr>
          <w:p w14:paraId="44EE073D" w14:textId="77777777" w:rsidR="005502A1" w:rsidRPr="005502A1" w:rsidRDefault="005502A1" w:rsidP="005502A1">
            <w:pPr>
              <w:tabs>
                <w:tab w:val="left" w:pos="3052"/>
              </w:tabs>
              <w:ind w:left="-108" w:right="-108"/>
              <w:jc w:val="center"/>
              <w:rPr>
                <w:sz w:val="22"/>
                <w:szCs w:val="22"/>
              </w:rPr>
            </w:pPr>
            <w:r w:rsidRPr="005502A1">
              <w:rPr>
                <w:sz w:val="22"/>
                <w:szCs w:val="22"/>
              </w:rPr>
              <w:t>Наименование регулируемой организации</w:t>
            </w:r>
          </w:p>
        </w:tc>
        <w:tc>
          <w:tcPr>
            <w:tcW w:w="1669" w:type="dxa"/>
            <w:vMerge w:val="restart"/>
            <w:vAlign w:val="center"/>
          </w:tcPr>
          <w:p w14:paraId="7A9895BC" w14:textId="77777777" w:rsidR="005502A1" w:rsidRPr="005502A1" w:rsidRDefault="005502A1" w:rsidP="005502A1">
            <w:pPr>
              <w:ind w:left="-108" w:firstLine="47"/>
              <w:jc w:val="center"/>
              <w:rPr>
                <w:sz w:val="22"/>
                <w:szCs w:val="22"/>
              </w:rPr>
            </w:pPr>
            <w:r w:rsidRPr="005502A1">
              <w:rPr>
                <w:sz w:val="22"/>
                <w:szCs w:val="22"/>
              </w:rPr>
              <w:t>Период</w:t>
            </w:r>
          </w:p>
        </w:tc>
        <w:tc>
          <w:tcPr>
            <w:tcW w:w="3827" w:type="dxa"/>
            <w:gridSpan w:val="4"/>
            <w:vAlign w:val="center"/>
          </w:tcPr>
          <w:p w14:paraId="4AB540B0" w14:textId="77777777" w:rsidR="005502A1" w:rsidRPr="005502A1" w:rsidRDefault="005502A1" w:rsidP="005502A1">
            <w:pPr>
              <w:ind w:left="-108" w:firstLine="47"/>
              <w:jc w:val="center"/>
              <w:rPr>
                <w:sz w:val="22"/>
                <w:szCs w:val="22"/>
              </w:rPr>
            </w:pPr>
            <w:r w:rsidRPr="005502A1">
              <w:rPr>
                <w:sz w:val="22"/>
                <w:szCs w:val="22"/>
              </w:rPr>
              <w:t xml:space="preserve">Тариф на горячую воду для населения </w:t>
            </w:r>
            <w:r w:rsidRPr="005502A1">
              <w:rPr>
                <w:bCs/>
                <w:sz w:val="22"/>
                <w:szCs w:val="22"/>
              </w:rPr>
              <w:t>(с НДС)</w:t>
            </w:r>
            <w:r w:rsidRPr="005502A1">
              <w:rPr>
                <w:sz w:val="22"/>
                <w:szCs w:val="22"/>
              </w:rPr>
              <w:t>, руб./м</w:t>
            </w:r>
            <w:r w:rsidRPr="005502A1">
              <w:rPr>
                <w:sz w:val="22"/>
                <w:szCs w:val="22"/>
                <w:vertAlign w:val="superscript"/>
              </w:rPr>
              <w:t xml:space="preserve">3 </w:t>
            </w:r>
            <w:r w:rsidRPr="005502A1">
              <w:rPr>
                <w:sz w:val="22"/>
                <w:szCs w:val="22"/>
              </w:rPr>
              <w:t xml:space="preserve">* </w:t>
            </w:r>
          </w:p>
        </w:tc>
        <w:tc>
          <w:tcPr>
            <w:tcW w:w="3828" w:type="dxa"/>
            <w:gridSpan w:val="4"/>
            <w:shd w:val="clear" w:color="auto" w:fill="auto"/>
            <w:vAlign w:val="center"/>
          </w:tcPr>
          <w:p w14:paraId="267F6F4A" w14:textId="77777777" w:rsidR="005502A1" w:rsidRPr="005502A1" w:rsidRDefault="005502A1" w:rsidP="005502A1">
            <w:pPr>
              <w:ind w:left="-108" w:firstLine="47"/>
              <w:jc w:val="center"/>
              <w:rPr>
                <w:sz w:val="22"/>
                <w:szCs w:val="22"/>
              </w:rPr>
            </w:pPr>
            <w:r w:rsidRPr="005502A1">
              <w:rPr>
                <w:sz w:val="22"/>
                <w:szCs w:val="22"/>
              </w:rPr>
              <w:t xml:space="preserve">Тариф на горячую воду для прочих потребителей </w:t>
            </w:r>
            <w:r w:rsidRPr="005502A1">
              <w:rPr>
                <w:bCs/>
                <w:sz w:val="22"/>
                <w:szCs w:val="22"/>
              </w:rPr>
              <w:t>(без НДС)</w:t>
            </w:r>
            <w:r w:rsidRPr="005502A1">
              <w:rPr>
                <w:sz w:val="22"/>
                <w:szCs w:val="22"/>
              </w:rPr>
              <w:t>,</w:t>
            </w:r>
          </w:p>
          <w:p w14:paraId="01DD2B13" w14:textId="77777777" w:rsidR="005502A1" w:rsidRPr="005502A1" w:rsidRDefault="005502A1" w:rsidP="005502A1">
            <w:pPr>
              <w:ind w:left="-108" w:firstLine="47"/>
              <w:jc w:val="center"/>
              <w:rPr>
                <w:sz w:val="22"/>
                <w:szCs w:val="22"/>
              </w:rPr>
            </w:pPr>
            <w:r w:rsidRPr="005502A1">
              <w:rPr>
                <w:sz w:val="22"/>
                <w:szCs w:val="22"/>
              </w:rPr>
              <w:t>руб./м</w:t>
            </w:r>
            <w:r w:rsidRPr="005502A1">
              <w:rPr>
                <w:sz w:val="22"/>
                <w:szCs w:val="22"/>
                <w:vertAlign w:val="superscript"/>
              </w:rPr>
              <w:t xml:space="preserve">3 </w:t>
            </w:r>
          </w:p>
        </w:tc>
        <w:tc>
          <w:tcPr>
            <w:tcW w:w="992" w:type="dxa"/>
            <w:vMerge w:val="restart"/>
            <w:shd w:val="clear" w:color="auto" w:fill="auto"/>
            <w:vAlign w:val="center"/>
          </w:tcPr>
          <w:p w14:paraId="1CCA2C6E" w14:textId="77777777" w:rsidR="005502A1" w:rsidRPr="005502A1" w:rsidRDefault="005502A1" w:rsidP="005502A1">
            <w:pPr>
              <w:ind w:left="-108" w:right="-104" w:firstLine="3"/>
              <w:jc w:val="center"/>
              <w:rPr>
                <w:sz w:val="22"/>
                <w:szCs w:val="22"/>
              </w:rPr>
            </w:pPr>
            <w:proofErr w:type="spellStart"/>
            <w:r w:rsidRPr="005502A1">
              <w:rPr>
                <w:sz w:val="22"/>
                <w:szCs w:val="22"/>
              </w:rPr>
              <w:t>Компо-нент</w:t>
            </w:r>
            <w:proofErr w:type="spellEnd"/>
            <w:r w:rsidRPr="005502A1">
              <w:rPr>
                <w:sz w:val="22"/>
                <w:szCs w:val="22"/>
              </w:rPr>
              <w:t xml:space="preserve"> на </w:t>
            </w:r>
            <w:proofErr w:type="spellStart"/>
            <w:r w:rsidRPr="005502A1">
              <w:rPr>
                <w:sz w:val="22"/>
                <w:szCs w:val="22"/>
              </w:rPr>
              <w:t>теплоно-ситель</w:t>
            </w:r>
            <w:proofErr w:type="spellEnd"/>
            <w:r w:rsidRPr="005502A1">
              <w:rPr>
                <w:sz w:val="22"/>
                <w:szCs w:val="22"/>
              </w:rPr>
              <w:t xml:space="preserve"> </w:t>
            </w:r>
            <w:r w:rsidRPr="005502A1">
              <w:rPr>
                <w:bCs/>
                <w:sz w:val="22"/>
                <w:szCs w:val="22"/>
              </w:rPr>
              <w:t>(без НДС)</w:t>
            </w:r>
            <w:r w:rsidRPr="005502A1">
              <w:rPr>
                <w:sz w:val="22"/>
                <w:szCs w:val="22"/>
              </w:rPr>
              <w:t>,</w:t>
            </w:r>
          </w:p>
          <w:p w14:paraId="1317381B" w14:textId="77777777" w:rsidR="005502A1" w:rsidRPr="005502A1" w:rsidRDefault="005502A1" w:rsidP="005502A1">
            <w:pPr>
              <w:ind w:left="-108" w:right="-104" w:firstLine="3"/>
              <w:jc w:val="center"/>
              <w:rPr>
                <w:sz w:val="22"/>
                <w:szCs w:val="22"/>
              </w:rPr>
            </w:pPr>
            <w:r w:rsidRPr="005502A1">
              <w:rPr>
                <w:sz w:val="22"/>
                <w:szCs w:val="22"/>
              </w:rPr>
              <w:t>руб./м</w:t>
            </w:r>
            <w:r w:rsidRPr="005502A1">
              <w:rPr>
                <w:sz w:val="22"/>
                <w:szCs w:val="22"/>
                <w:vertAlign w:val="superscript"/>
              </w:rPr>
              <w:t xml:space="preserve">3 </w:t>
            </w:r>
          </w:p>
        </w:tc>
        <w:tc>
          <w:tcPr>
            <w:tcW w:w="3685" w:type="dxa"/>
            <w:gridSpan w:val="3"/>
            <w:shd w:val="clear" w:color="auto" w:fill="auto"/>
            <w:vAlign w:val="center"/>
          </w:tcPr>
          <w:p w14:paraId="7CD01A81" w14:textId="77777777" w:rsidR="005502A1" w:rsidRPr="005502A1" w:rsidRDefault="005502A1" w:rsidP="005502A1">
            <w:pPr>
              <w:tabs>
                <w:tab w:val="left" w:pos="3052"/>
              </w:tabs>
              <w:jc w:val="center"/>
              <w:rPr>
                <w:sz w:val="22"/>
                <w:szCs w:val="22"/>
              </w:rPr>
            </w:pPr>
            <w:r w:rsidRPr="005502A1">
              <w:rPr>
                <w:sz w:val="22"/>
                <w:szCs w:val="22"/>
              </w:rPr>
              <w:t xml:space="preserve">Компонент на тепловую энергию </w:t>
            </w:r>
            <w:r w:rsidRPr="005502A1">
              <w:rPr>
                <w:bCs/>
                <w:sz w:val="22"/>
                <w:szCs w:val="22"/>
              </w:rPr>
              <w:t>(без НДС)</w:t>
            </w:r>
          </w:p>
        </w:tc>
      </w:tr>
      <w:tr w:rsidR="005502A1" w:rsidRPr="005502A1" w14:paraId="64A2ADC0" w14:textId="77777777" w:rsidTr="00762F6E">
        <w:trPr>
          <w:trHeight w:val="225"/>
        </w:trPr>
        <w:tc>
          <w:tcPr>
            <w:tcW w:w="1591" w:type="dxa"/>
            <w:vMerge/>
            <w:shd w:val="clear" w:color="auto" w:fill="auto"/>
            <w:vAlign w:val="center"/>
          </w:tcPr>
          <w:p w14:paraId="48B28390" w14:textId="77777777" w:rsidR="005502A1" w:rsidRPr="005502A1" w:rsidRDefault="005502A1" w:rsidP="005502A1">
            <w:pPr>
              <w:tabs>
                <w:tab w:val="left" w:pos="3052"/>
              </w:tabs>
              <w:jc w:val="center"/>
              <w:rPr>
                <w:sz w:val="22"/>
                <w:szCs w:val="22"/>
              </w:rPr>
            </w:pPr>
          </w:p>
        </w:tc>
        <w:tc>
          <w:tcPr>
            <w:tcW w:w="1669" w:type="dxa"/>
            <w:vMerge/>
            <w:vAlign w:val="center"/>
          </w:tcPr>
          <w:p w14:paraId="036E109F" w14:textId="77777777" w:rsidR="005502A1" w:rsidRPr="005502A1" w:rsidRDefault="005502A1" w:rsidP="005502A1">
            <w:pPr>
              <w:tabs>
                <w:tab w:val="left" w:pos="3052"/>
              </w:tabs>
              <w:jc w:val="center"/>
              <w:rPr>
                <w:sz w:val="22"/>
                <w:szCs w:val="22"/>
              </w:rPr>
            </w:pPr>
          </w:p>
        </w:tc>
        <w:tc>
          <w:tcPr>
            <w:tcW w:w="1843" w:type="dxa"/>
            <w:gridSpan w:val="2"/>
            <w:vAlign w:val="center"/>
          </w:tcPr>
          <w:p w14:paraId="3080470E" w14:textId="77777777" w:rsidR="005502A1" w:rsidRPr="005502A1" w:rsidRDefault="005502A1" w:rsidP="005502A1">
            <w:pPr>
              <w:ind w:left="-108" w:right="-85" w:hanging="55"/>
              <w:jc w:val="center"/>
              <w:rPr>
                <w:sz w:val="22"/>
                <w:szCs w:val="22"/>
              </w:rPr>
            </w:pPr>
            <w:r w:rsidRPr="005502A1">
              <w:rPr>
                <w:sz w:val="22"/>
                <w:szCs w:val="22"/>
              </w:rPr>
              <w:t>Изолированные стояки</w:t>
            </w:r>
          </w:p>
        </w:tc>
        <w:tc>
          <w:tcPr>
            <w:tcW w:w="1984" w:type="dxa"/>
            <w:gridSpan w:val="2"/>
            <w:vAlign w:val="center"/>
          </w:tcPr>
          <w:p w14:paraId="4432ACC4" w14:textId="77777777" w:rsidR="005502A1" w:rsidRPr="005502A1" w:rsidRDefault="005502A1" w:rsidP="005502A1">
            <w:pPr>
              <w:ind w:left="-108" w:right="-85" w:hanging="4"/>
              <w:jc w:val="center"/>
              <w:rPr>
                <w:sz w:val="22"/>
                <w:szCs w:val="22"/>
              </w:rPr>
            </w:pPr>
            <w:r w:rsidRPr="005502A1">
              <w:rPr>
                <w:sz w:val="22"/>
                <w:szCs w:val="22"/>
              </w:rPr>
              <w:t>Неизолированные стояки</w:t>
            </w:r>
          </w:p>
        </w:tc>
        <w:tc>
          <w:tcPr>
            <w:tcW w:w="1985" w:type="dxa"/>
            <w:gridSpan w:val="2"/>
            <w:vAlign w:val="center"/>
          </w:tcPr>
          <w:p w14:paraId="671ABC62" w14:textId="77777777" w:rsidR="005502A1" w:rsidRPr="005502A1" w:rsidRDefault="005502A1" w:rsidP="005502A1">
            <w:pPr>
              <w:ind w:left="-108" w:right="-85" w:hanging="55"/>
              <w:jc w:val="center"/>
              <w:rPr>
                <w:sz w:val="22"/>
                <w:szCs w:val="22"/>
              </w:rPr>
            </w:pPr>
            <w:r w:rsidRPr="005502A1">
              <w:rPr>
                <w:sz w:val="22"/>
                <w:szCs w:val="22"/>
              </w:rPr>
              <w:t>Изолированные стояки</w:t>
            </w:r>
          </w:p>
        </w:tc>
        <w:tc>
          <w:tcPr>
            <w:tcW w:w="1843" w:type="dxa"/>
            <w:gridSpan w:val="2"/>
            <w:vAlign w:val="center"/>
          </w:tcPr>
          <w:p w14:paraId="07B9EBFF" w14:textId="77777777" w:rsidR="005502A1" w:rsidRPr="005502A1" w:rsidRDefault="005502A1" w:rsidP="005502A1">
            <w:pPr>
              <w:ind w:left="-110" w:right="-251" w:hanging="4"/>
              <w:jc w:val="center"/>
              <w:rPr>
                <w:sz w:val="22"/>
                <w:szCs w:val="22"/>
              </w:rPr>
            </w:pPr>
            <w:proofErr w:type="spellStart"/>
            <w:r w:rsidRPr="005502A1">
              <w:rPr>
                <w:sz w:val="22"/>
                <w:szCs w:val="22"/>
              </w:rPr>
              <w:t>Неизолирован</w:t>
            </w:r>
            <w:proofErr w:type="spellEnd"/>
            <w:r w:rsidRPr="005502A1">
              <w:rPr>
                <w:sz w:val="22"/>
                <w:szCs w:val="22"/>
              </w:rPr>
              <w:t>-</w:t>
            </w:r>
          </w:p>
          <w:p w14:paraId="029F5ACD" w14:textId="77777777" w:rsidR="005502A1" w:rsidRPr="005502A1" w:rsidRDefault="005502A1" w:rsidP="005502A1">
            <w:pPr>
              <w:ind w:left="-110" w:right="-251" w:hanging="4"/>
              <w:jc w:val="center"/>
              <w:rPr>
                <w:sz w:val="22"/>
                <w:szCs w:val="22"/>
              </w:rPr>
            </w:pPr>
            <w:proofErr w:type="spellStart"/>
            <w:r w:rsidRPr="005502A1">
              <w:rPr>
                <w:sz w:val="22"/>
                <w:szCs w:val="22"/>
              </w:rPr>
              <w:t>ные</w:t>
            </w:r>
            <w:proofErr w:type="spellEnd"/>
            <w:r w:rsidRPr="005502A1">
              <w:rPr>
                <w:sz w:val="22"/>
                <w:szCs w:val="22"/>
              </w:rPr>
              <w:t xml:space="preserve"> стояки</w:t>
            </w:r>
          </w:p>
        </w:tc>
        <w:tc>
          <w:tcPr>
            <w:tcW w:w="992" w:type="dxa"/>
            <w:vMerge/>
            <w:shd w:val="clear" w:color="auto" w:fill="auto"/>
            <w:vAlign w:val="center"/>
          </w:tcPr>
          <w:p w14:paraId="366B10B0" w14:textId="77777777" w:rsidR="005502A1" w:rsidRPr="005502A1" w:rsidRDefault="005502A1" w:rsidP="005502A1">
            <w:pPr>
              <w:tabs>
                <w:tab w:val="left" w:pos="3052"/>
              </w:tabs>
              <w:jc w:val="center"/>
              <w:rPr>
                <w:sz w:val="22"/>
                <w:szCs w:val="22"/>
              </w:rPr>
            </w:pPr>
          </w:p>
        </w:tc>
        <w:tc>
          <w:tcPr>
            <w:tcW w:w="1276" w:type="dxa"/>
            <w:vMerge w:val="restart"/>
            <w:shd w:val="clear" w:color="auto" w:fill="auto"/>
            <w:vAlign w:val="center"/>
          </w:tcPr>
          <w:p w14:paraId="446BFBD8" w14:textId="77777777" w:rsidR="005502A1" w:rsidRPr="005502A1" w:rsidRDefault="005502A1" w:rsidP="005502A1">
            <w:pPr>
              <w:tabs>
                <w:tab w:val="left" w:pos="3052"/>
              </w:tabs>
              <w:ind w:left="-108" w:right="-151"/>
              <w:jc w:val="center"/>
              <w:rPr>
                <w:sz w:val="22"/>
                <w:szCs w:val="22"/>
              </w:rPr>
            </w:pPr>
            <w:proofErr w:type="spellStart"/>
            <w:r w:rsidRPr="005502A1">
              <w:rPr>
                <w:sz w:val="22"/>
                <w:szCs w:val="22"/>
              </w:rPr>
              <w:t>Односта-вочный</w:t>
            </w:r>
            <w:proofErr w:type="spellEnd"/>
            <w:r w:rsidRPr="005502A1">
              <w:rPr>
                <w:sz w:val="22"/>
                <w:szCs w:val="22"/>
              </w:rPr>
              <w:t>, руб./Гкал</w:t>
            </w:r>
          </w:p>
        </w:tc>
        <w:tc>
          <w:tcPr>
            <w:tcW w:w="2409" w:type="dxa"/>
            <w:gridSpan w:val="2"/>
            <w:shd w:val="clear" w:color="auto" w:fill="auto"/>
            <w:vAlign w:val="center"/>
          </w:tcPr>
          <w:p w14:paraId="7DA95805" w14:textId="77777777" w:rsidR="005502A1" w:rsidRPr="005502A1" w:rsidRDefault="005502A1" w:rsidP="005502A1">
            <w:pPr>
              <w:tabs>
                <w:tab w:val="left" w:pos="3052"/>
              </w:tabs>
              <w:jc w:val="center"/>
              <w:rPr>
                <w:sz w:val="22"/>
                <w:szCs w:val="22"/>
              </w:rPr>
            </w:pPr>
            <w:proofErr w:type="spellStart"/>
            <w:r w:rsidRPr="005502A1">
              <w:rPr>
                <w:sz w:val="22"/>
                <w:szCs w:val="22"/>
              </w:rPr>
              <w:t>Двухставочный</w:t>
            </w:r>
            <w:proofErr w:type="spellEnd"/>
          </w:p>
        </w:tc>
      </w:tr>
      <w:tr w:rsidR="005502A1" w:rsidRPr="005502A1" w14:paraId="2ECEB3D6" w14:textId="77777777" w:rsidTr="00762F6E">
        <w:trPr>
          <w:trHeight w:val="1444"/>
        </w:trPr>
        <w:tc>
          <w:tcPr>
            <w:tcW w:w="1591" w:type="dxa"/>
            <w:vMerge/>
            <w:shd w:val="clear" w:color="auto" w:fill="auto"/>
            <w:vAlign w:val="center"/>
          </w:tcPr>
          <w:p w14:paraId="4FF09B5B" w14:textId="77777777" w:rsidR="005502A1" w:rsidRPr="005502A1" w:rsidRDefault="005502A1" w:rsidP="005502A1">
            <w:pPr>
              <w:tabs>
                <w:tab w:val="left" w:pos="3052"/>
              </w:tabs>
              <w:jc w:val="center"/>
              <w:rPr>
                <w:sz w:val="22"/>
                <w:szCs w:val="22"/>
              </w:rPr>
            </w:pPr>
          </w:p>
        </w:tc>
        <w:tc>
          <w:tcPr>
            <w:tcW w:w="1669" w:type="dxa"/>
            <w:vMerge/>
            <w:vAlign w:val="center"/>
          </w:tcPr>
          <w:p w14:paraId="5C84CE85" w14:textId="77777777" w:rsidR="005502A1" w:rsidRPr="005502A1" w:rsidRDefault="005502A1" w:rsidP="005502A1">
            <w:pPr>
              <w:tabs>
                <w:tab w:val="left" w:pos="3052"/>
              </w:tabs>
              <w:jc w:val="center"/>
              <w:rPr>
                <w:sz w:val="22"/>
                <w:szCs w:val="22"/>
              </w:rPr>
            </w:pPr>
          </w:p>
        </w:tc>
        <w:tc>
          <w:tcPr>
            <w:tcW w:w="992" w:type="dxa"/>
            <w:vAlign w:val="center"/>
          </w:tcPr>
          <w:p w14:paraId="6DF3A3B3" w14:textId="77777777" w:rsidR="005502A1" w:rsidRPr="005502A1" w:rsidRDefault="005502A1" w:rsidP="005502A1">
            <w:pPr>
              <w:tabs>
                <w:tab w:val="left" w:pos="3052"/>
              </w:tabs>
              <w:ind w:right="-35"/>
              <w:jc w:val="center"/>
              <w:rPr>
                <w:sz w:val="22"/>
                <w:szCs w:val="22"/>
              </w:rPr>
            </w:pPr>
            <w:r w:rsidRPr="005502A1">
              <w:rPr>
                <w:sz w:val="22"/>
                <w:szCs w:val="22"/>
              </w:rPr>
              <w:t>с поло-</w:t>
            </w:r>
            <w:proofErr w:type="spellStart"/>
            <w:r w:rsidRPr="005502A1">
              <w:rPr>
                <w:sz w:val="22"/>
                <w:szCs w:val="22"/>
              </w:rPr>
              <w:t>тенце</w:t>
            </w:r>
            <w:proofErr w:type="spellEnd"/>
            <w:r w:rsidRPr="005502A1">
              <w:rPr>
                <w:sz w:val="22"/>
                <w:szCs w:val="22"/>
              </w:rPr>
              <w:t>-суши-</w:t>
            </w:r>
            <w:proofErr w:type="spellStart"/>
            <w:r w:rsidRPr="005502A1">
              <w:rPr>
                <w:sz w:val="22"/>
                <w:szCs w:val="22"/>
              </w:rPr>
              <w:t>телями</w:t>
            </w:r>
            <w:proofErr w:type="spellEnd"/>
          </w:p>
        </w:tc>
        <w:tc>
          <w:tcPr>
            <w:tcW w:w="851" w:type="dxa"/>
            <w:vAlign w:val="center"/>
          </w:tcPr>
          <w:p w14:paraId="36DBECA2" w14:textId="77777777" w:rsidR="005502A1" w:rsidRPr="005502A1" w:rsidRDefault="005502A1" w:rsidP="005502A1">
            <w:pPr>
              <w:tabs>
                <w:tab w:val="left" w:pos="3052"/>
              </w:tabs>
              <w:ind w:right="-35"/>
              <w:jc w:val="center"/>
              <w:rPr>
                <w:sz w:val="22"/>
                <w:szCs w:val="22"/>
              </w:rPr>
            </w:pPr>
            <w:r w:rsidRPr="005502A1">
              <w:rPr>
                <w:sz w:val="22"/>
                <w:szCs w:val="22"/>
              </w:rPr>
              <w:t>без поло-</w:t>
            </w:r>
            <w:proofErr w:type="spellStart"/>
            <w:r w:rsidRPr="005502A1">
              <w:rPr>
                <w:sz w:val="22"/>
                <w:szCs w:val="22"/>
              </w:rPr>
              <w:t>тенце</w:t>
            </w:r>
            <w:proofErr w:type="spellEnd"/>
            <w:r w:rsidRPr="005502A1">
              <w:rPr>
                <w:sz w:val="22"/>
                <w:szCs w:val="22"/>
              </w:rPr>
              <w:t>-суши-</w:t>
            </w:r>
            <w:proofErr w:type="spellStart"/>
            <w:r w:rsidRPr="005502A1">
              <w:rPr>
                <w:sz w:val="22"/>
                <w:szCs w:val="22"/>
              </w:rPr>
              <w:t>телей</w:t>
            </w:r>
            <w:proofErr w:type="spellEnd"/>
          </w:p>
        </w:tc>
        <w:tc>
          <w:tcPr>
            <w:tcW w:w="992" w:type="dxa"/>
            <w:vAlign w:val="center"/>
          </w:tcPr>
          <w:p w14:paraId="2E11DE31" w14:textId="77777777" w:rsidR="005502A1" w:rsidRPr="005502A1" w:rsidRDefault="005502A1" w:rsidP="005502A1">
            <w:pPr>
              <w:tabs>
                <w:tab w:val="left" w:pos="3052"/>
              </w:tabs>
              <w:ind w:right="-35"/>
              <w:jc w:val="center"/>
              <w:rPr>
                <w:sz w:val="22"/>
                <w:szCs w:val="22"/>
              </w:rPr>
            </w:pPr>
            <w:r w:rsidRPr="005502A1">
              <w:rPr>
                <w:sz w:val="22"/>
                <w:szCs w:val="22"/>
              </w:rPr>
              <w:t>с поло-</w:t>
            </w:r>
            <w:proofErr w:type="spellStart"/>
            <w:r w:rsidRPr="005502A1">
              <w:rPr>
                <w:sz w:val="22"/>
                <w:szCs w:val="22"/>
              </w:rPr>
              <w:t>тенце</w:t>
            </w:r>
            <w:proofErr w:type="spellEnd"/>
            <w:r w:rsidRPr="005502A1">
              <w:rPr>
                <w:sz w:val="22"/>
                <w:szCs w:val="22"/>
              </w:rPr>
              <w:t>-суши-</w:t>
            </w:r>
            <w:proofErr w:type="spellStart"/>
            <w:r w:rsidRPr="005502A1">
              <w:rPr>
                <w:sz w:val="22"/>
                <w:szCs w:val="22"/>
              </w:rPr>
              <w:t>телями</w:t>
            </w:r>
            <w:proofErr w:type="spellEnd"/>
          </w:p>
        </w:tc>
        <w:tc>
          <w:tcPr>
            <w:tcW w:w="992" w:type="dxa"/>
            <w:vAlign w:val="center"/>
          </w:tcPr>
          <w:p w14:paraId="7E85C162" w14:textId="77777777" w:rsidR="005502A1" w:rsidRPr="005502A1" w:rsidRDefault="005502A1" w:rsidP="005502A1">
            <w:pPr>
              <w:tabs>
                <w:tab w:val="left" w:pos="3052"/>
              </w:tabs>
              <w:ind w:right="-35"/>
              <w:jc w:val="center"/>
              <w:rPr>
                <w:sz w:val="22"/>
                <w:szCs w:val="22"/>
              </w:rPr>
            </w:pPr>
            <w:r w:rsidRPr="005502A1">
              <w:rPr>
                <w:sz w:val="22"/>
                <w:szCs w:val="22"/>
              </w:rPr>
              <w:t>без поло-</w:t>
            </w:r>
            <w:proofErr w:type="spellStart"/>
            <w:r w:rsidRPr="005502A1">
              <w:rPr>
                <w:sz w:val="22"/>
                <w:szCs w:val="22"/>
              </w:rPr>
              <w:t>тенце</w:t>
            </w:r>
            <w:proofErr w:type="spellEnd"/>
            <w:r w:rsidRPr="005502A1">
              <w:rPr>
                <w:sz w:val="22"/>
                <w:szCs w:val="22"/>
              </w:rPr>
              <w:t>-суши-</w:t>
            </w:r>
            <w:proofErr w:type="spellStart"/>
            <w:r w:rsidRPr="005502A1">
              <w:rPr>
                <w:sz w:val="22"/>
                <w:szCs w:val="22"/>
              </w:rPr>
              <w:t>телей</w:t>
            </w:r>
            <w:proofErr w:type="spellEnd"/>
          </w:p>
        </w:tc>
        <w:tc>
          <w:tcPr>
            <w:tcW w:w="993" w:type="dxa"/>
            <w:vAlign w:val="center"/>
          </w:tcPr>
          <w:p w14:paraId="6C58C6A8" w14:textId="77777777" w:rsidR="005502A1" w:rsidRPr="005502A1" w:rsidRDefault="005502A1" w:rsidP="005502A1">
            <w:pPr>
              <w:tabs>
                <w:tab w:val="left" w:pos="3052"/>
              </w:tabs>
              <w:ind w:left="-52" w:right="-68"/>
              <w:jc w:val="center"/>
              <w:rPr>
                <w:sz w:val="22"/>
                <w:szCs w:val="22"/>
              </w:rPr>
            </w:pPr>
            <w:r w:rsidRPr="005502A1">
              <w:rPr>
                <w:sz w:val="22"/>
                <w:szCs w:val="22"/>
              </w:rPr>
              <w:t>с поло-</w:t>
            </w:r>
            <w:proofErr w:type="spellStart"/>
            <w:r w:rsidRPr="005502A1">
              <w:rPr>
                <w:sz w:val="22"/>
                <w:szCs w:val="22"/>
              </w:rPr>
              <w:t>тенце</w:t>
            </w:r>
            <w:proofErr w:type="spellEnd"/>
            <w:r w:rsidRPr="005502A1">
              <w:rPr>
                <w:sz w:val="22"/>
                <w:szCs w:val="22"/>
              </w:rPr>
              <w:t>-суши-</w:t>
            </w:r>
            <w:proofErr w:type="spellStart"/>
            <w:r w:rsidRPr="005502A1">
              <w:rPr>
                <w:sz w:val="22"/>
                <w:szCs w:val="22"/>
              </w:rPr>
              <w:t>телями</w:t>
            </w:r>
            <w:proofErr w:type="spellEnd"/>
          </w:p>
        </w:tc>
        <w:tc>
          <w:tcPr>
            <w:tcW w:w="992" w:type="dxa"/>
            <w:vAlign w:val="center"/>
          </w:tcPr>
          <w:p w14:paraId="24CA1730" w14:textId="77777777" w:rsidR="005502A1" w:rsidRPr="005502A1" w:rsidRDefault="005502A1" w:rsidP="005502A1">
            <w:pPr>
              <w:tabs>
                <w:tab w:val="left" w:pos="3052"/>
              </w:tabs>
              <w:ind w:right="-35"/>
              <w:jc w:val="center"/>
              <w:rPr>
                <w:sz w:val="22"/>
                <w:szCs w:val="22"/>
              </w:rPr>
            </w:pPr>
            <w:r w:rsidRPr="005502A1">
              <w:rPr>
                <w:sz w:val="22"/>
                <w:szCs w:val="22"/>
              </w:rPr>
              <w:t>без поло-</w:t>
            </w:r>
            <w:proofErr w:type="spellStart"/>
            <w:r w:rsidRPr="005502A1">
              <w:rPr>
                <w:sz w:val="22"/>
                <w:szCs w:val="22"/>
              </w:rPr>
              <w:t>тенце</w:t>
            </w:r>
            <w:proofErr w:type="spellEnd"/>
            <w:r w:rsidRPr="005502A1">
              <w:rPr>
                <w:sz w:val="22"/>
                <w:szCs w:val="22"/>
              </w:rPr>
              <w:t>-суши-</w:t>
            </w:r>
            <w:proofErr w:type="spellStart"/>
            <w:r w:rsidRPr="005502A1">
              <w:rPr>
                <w:sz w:val="22"/>
                <w:szCs w:val="22"/>
              </w:rPr>
              <w:t>телей</w:t>
            </w:r>
            <w:proofErr w:type="spellEnd"/>
          </w:p>
        </w:tc>
        <w:tc>
          <w:tcPr>
            <w:tcW w:w="850" w:type="dxa"/>
            <w:vAlign w:val="center"/>
          </w:tcPr>
          <w:p w14:paraId="77E86586" w14:textId="77777777" w:rsidR="005502A1" w:rsidRPr="005502A1" w:rsidRDefault="005502A1" w:rsidP="005502A1">
            <w:pPr>
              <w:tabs>
                <w:tab w:val="left" w:pos="3052"/>
              </w:tabs>
              <w:ind w:left="-177" w:right="-149"/>
              <w:jc w:val="center"/>
              <w:rPr>
                <w:sz w:val="22"/>
                <w:szCs w:val="22"/>
              </w:rPr>
            </w:pPr>
            <w:r w:rsidRPr="005502A1">
              <w:rPr>
                <w:sz w:val="22"/>
                <w:szCs w:val="22"/>
              </w:rPr>
              <w:t>с поло-</w:t>
            </w:r>
            <w:proofErr w:type="spellStart"/>
            <w:r w:rsidRPr="005502A1">
              <w:rPr>
                <w:sz w:val="22"/>
                <w:szCs w:val="22"/>
              </w:rPr>
              <w:t>тенце</w:t>
            </w:r>
            <w:proofErr w:type="spellEnd"/>
            <w:r w:rsidRPr="005502A1">
              <w:rPr>
                <w:sz w:val="22"/>
                <w:szCs w:val="22"/>
              </w:rPr>
              <w:t>-суши-</w:t>
            </w:r>
            <w:proofErr w:type="spellStart"/>
            <w:r w:rsidRPr="005502A1">
              <w:rPr>
                <w:sz w:val="22"/>
                <w:szCs w:val="22"/>
              </w:rPr>
              <w:t>телями</w:t>
            </w:r>
            <w:proofErr w:type="spellEnd"/>
          </w:p>
        </w:tc>
        <w:tc>
          <w:tcPr>
            <w:tcW w:w="993" w:type="dxa"/>
            <w:vAlign w:val="center"/>
          </w:tcPr>
          <w:p w14:paraId="298BC4C2" w14:textId="77777777" w:rsidR="005502A1" w:rsidRPr="005502A1" w:rsidRDefault="005502A1" w:rsidP="005502A1">
            <w:pPr>
              <w:tabs>
                <w:tab w:val="left" w:pos="3052"/>
              </w:tabs>
              <w:ind w:right="-35"/>
              <w:jc w:val="center"/>
              <w:rPr>
                <w:sz w:val="22"/>
                <w:szCs w:val="22"/>
              </w:rPr>
            </w:pPr>
            <w:r w:rsidRPr="005502A1">
              <w:rPr>
                <w:sz w:val="22"/>
                <w:szCs w:val="22"/>
              </w:rPr>
              <w:t>без поло-</w:t>
            </w:r>
            <w:proofErr w:type="spellStart"/>
            <w:r w:rsidRPr="005502A1">
              <w:rPr>
                <w:sz w:val="22"/>
                <w:szCs w:val="22"/>
              </w:rPr>
              <w:t>тенце</w:t>
            </w:r>
            <w:proofErr w:type="spellEnd"/>
            <w:r w:rsidRPr="005502A1">
              <w:rPr>
                <w:sz w:val="22"/>
                <w:szCs w:val="22"/>
              </w:rPr>
              <w:t>-суши-</w:t>
            </w:r>
            <w:proofErr w:type="spellStart"/>
            <w:r w:rsidRPr="005502A1">
              <w:rPr>
                <w:sz w:val="22"/>
                <w:szCs w:val="22"/>
              </w:rPr>
              <w:t>телей</w:t>
            </w:r>
            <w:proofErr w:type="spellEnd"/>
          </w:p>
        </w:tc>
        <w:tc>
          <w:tcPr>
            <w:tcW w:w="992" w:type="dxa"/>
            <w:vMerge/>
            <w:shd w:val="clear" w:color="auto" w:fill="auto"/>
            <w:vAlign w:val="center"/>
          </w:tcPr>
          <w:p w14:paraId="720822B6" w14:textId="77777777" w:rsidR="005502A1" w:rsidRPr="005502A1" w:rsidRDefault="005502A1" w:rsidP="005502A1">
            <w:pPr>
              <w:tabs>
                <w:tab w:val="left" w:pos="3052"/>
              </w:tabs>
              <w:jc w:val="center"/>
              <w:rPr>
                <w:sz w:val="22"/>
                <w:szCs w:val="22"/>
              </w:rPr>
            </w:pPr>
          </w:p>
        </w:tc>
        <w:tc>
          <w:tcPr>
            <w:tcW w:w="1276" w:type="dxa"/>
            <w:vMerge/>
            <w:shd w:val="clear" w:color="auto" w:fill="auto"/>
            <w:vAlign w:val="center"/>
          </w:tcPr>
          <w:p w14:paraId="3D2890F6" w14:textId="77777777" w:rsidR="005502A1" w:rsidRPr="005502A1" w:rsidRDefault="005502A1" w:rsidP="005502A1">
            <w:pPr>
              <w:tabs>
                <w:tab w:val="left" w:pos="3052"/>
              </w:tabs>
              <w:jc w:val="center"/>
              <w:rPr>
                <w:sz w:val="22"/>
                <w:szCs w:val="22"/>
              </w:rPr>
            </w:pPr>
          </w:p>
        </w:tc>
        <w:tc>
          <w:tcPr>
            <w:tcW w:w="1275" w:type="dxa"/>
            <w:shd w:val="clear" w:color="auto" w:fill="auto"/>
            <w:vAlign w:val="center"/>
          </w:tcPr>
          <w:p w14:paraId="584DF61F" w14:textId="77777777" w:rsidR="005502A1" w:rsidRPr="005502A1" w:rsidRDefault="005502A1" w:rsidP="005502A1">
            <w:pPr>
              <w:ind w:left="-95" w:right="-65"/>
              <w:jc w:val="center"/>
              <w:rPr>
                <w:sz w:val="22"/>
                <w:szCs w:val="22"/>
              </w:rPr>
            </w:pPr>
            <w:r w:rsidRPr="005502A1">
              <w:rPr>
                <w:sz w:val="22"/>
                <w:szCs w:val="22"/>
              </w:rPr>
              <w:t>Ставка за мощность, тыс. руб./</w:t>
            </w:r>
          </w:p>
          <w:p w14:paraId="41E7EB6A" w14:textId="77777777" w:rsidR="005502A1" w:rsidRPr="005502A1" w:rsidRDefault="005502A1" w:rsidP="005502A1">
            <w:pPr>
              <w:ind w:left="-95" w:right="-65"/>
              <w:jc w:val="center"/>
              <w:rPr>
                <w:sz w:val="22"/>
                <w:szCs w:val="22"/>
              </w:rPr>
            </w:pPr>
            <w:r w:rsidRPr="005502A1">
              <w:rPr>
                <w:sz w:val="22"/>
                <w:szCs w:val="22"/>
              </w:rPr>
              <w:t>Гкал/</w:t>
            </w:r>
          </w:p>
          <w:p w14:paraId="793F076A" w14:textId="77777777" w:rsidR="005502A1" w:rsidRPr="005502A1" w:rsidRDefault="005502A1" w:rsidP="005502A1">
            <w:pPr>
              <w:jc w:val="center"/>
              <w:rPr>
                <w:sz w:val="22"/>
                <w:szCs w:val="22"/>
              </w:rPr>
            </w:pPr>
            <w:r w:rsidRPr="005502A1">
              <w:rPr>
                <w:sz w:val="22"/>
                <w:szCs w:val="22"/>
              </w:rPr>
              <w:t>час в мес.</w:t>
            </w:r>
          </w:p>
        </w:tc>
        <w:tc>
          <w:tcPr>
            <w:tcW w:w="1134" w:type="dxa"/>
            <w:shd w:val="clear" w:color="auto" w:fill="auto"/>
            <w:vAlign w:val="center"/>
          </w:tcPr>
          <w:p w14:paraId="020C5969" w14:textId="77777777" w:rsidR="005502A1" w:rsidRPr="005502A1" w:rsidRDefault="005502A1" w:rsidP="005502A1">
            <w:pPr>
              <w:ind w:left="-120" w:right="-112"/>
              <w:jc w:val="center"/>
              <w:rPr>
                <w:sz w:val="22"/>
                <w:szCs w:val="22"/>
              </w:rPr>
            </w:pPr>
            <w:r w:rsidRPr="005502A1">
              <w:rPr>
                <w:sz w:val="22"/>
                <w:szCs w:val="22"/>
              </w:rPr>
              <w:t>Ставка за тепловую энергию, руб./Гкал</w:t>
            </w:r>
          </w:p>
        </w:tc>
      </w:tr>
      <w:tr w:rsidR="005502A1" w:rsidRPr="005502A1" w14:paraId="495DB94B" w14:textId="77777777" w:rsidTr="00762F6E">
        <w:trPr>
          <w:trHeight w:val="178"/>
        </w:trPr>
        <w:tc>
          <w:tcPr>
            <w:tcW w:w="1591" w:type="dxa"/>
            <w:shd w:val="clear" w:color="auto" w:fill="auto"/>
            <w:vAlign w:val="center"/>
          </w:tcPr>
          <w:p w14:paraId="4AD5F668" w14:textId="77777777" w:rsidR="005502A1" w:rsidRPr="005502A1" w:rsidRDefault="005502A1" w:rsidP="005502A1">
            <w:pPr>
              <w:jc w:val="center"/>
              <w:rPr>
                <w:bCs/>
                <w:color w:val="000000"/>
                <w:kern w:val="32"/>
              </w:rPr>
            </w:pPr>
            <w:r w:rsidRPr="005502A1">
              <w:rPr>
                <w:bCs/>
                <w:color w:val="000000"/>
                <w:kern w:val="32"/>
              </w:rPr>
              <w:t>1</w:t>
            </w:r>
          </w:p>
        </w:tc>
        <w:tc>
          <w:tcPr>
            <w:tcW w:w="1669" w:type="dxa"/>
            <w:vAlign w:val="center"/>
          </w:tcPr>
          <w:p w14:paraId="0D5AC036" w14:textId="77777777" w:rsidR="005502A1" w:rsidRPr="005502A1" w:rsidRDefault="005502A1" w:rsidP="005502A1">
            <w:pPr>
              <w:tabs>
                <w:tab w:val="left" w:pos="3052"/>
              </w:tabs>
              <w:ind w:right="-108" w:hanging="108"/>
              <w:jc w:val="center"/>
            </w:pPr>
            <w:r w:rsidRPr="005502A1">
              <w:t>2</w:t>
            </w:r>
          </w:p>
        </w:tc>
        <w:tc>
          <w:tcPr>
            <w:tcW w:w="992" w:type="dxa"/>
            <w:vAlign w:val="center"/>
          </w:tcPr>
          <w:p w14:paraId="6D8C9595" w14:textId="77777777" w:rsidR="005502A1" w:rsidRPr="005502A1" w:rsidRDefault="005502A1" w:rsidP="005502A1">
            <w:pPr>
              <w:jc w:val="center"/>
              <w:rPr>
                <w:color w:val="000000"/>
                <w:sz w:val="22"/>
                <w:szCs w:val="22"/>
              </w:rPr>
            </w:pPr>
            <w:r w:rsidRPr="005502A1">
              <w:rPr>
                <w:color w:val="000000"/>
                <w:sz w:val="22"/>
                <w:szCs w:val="22"/>
              </w:rPr>
              <w:t>3</w:t>
            </w:r>
          </w:p>
        </w:tc>
        <w:tc>
          <w:tcPr>
            <w:tcW w:w="851" w:type="dxa"/>
            <w:vAlign w:val="center"/>
          </w:tcPr>
          <w:p w14:paraId="45535749" w14:textId="77777777" w:rsidR="005502A1" w:rsidRPr="005502A1" w:rsidRDefault="005502A1" w:rsidP="005502A1">
            <w:pPr>
              <w:jc w:val="center"/>
              <w:rPr>
                <w:color w:val="000000"/>
                <w:sz w:val="22"/>
                <w:szCs w:val="22"/>
              </w:rPr>
            </w:pPr>
            <w:r w:rsidRPr="005502A1">
              <w:rPr>
                <w:color w:val="000000"/>
                <w:sz w:val="22"/>
                <w:szCs w:val="22"/>
              </w:rPr>
              <w:t>4</w:t>
            </w:r>
          </w:p>
        </w:tc>
        <w:tc>
          <w:tcPr>
            <w:tcW w:w="992" w:type="dxa"/>
            <w:vAlign w:val="center"/>
          </w:tcPr>
          <w:p w14:paraId="29486390" w14:textId="77777777" w:rsidR="005502A1" w:rsidRPr="005502A1" w:rsidRDefault="005502A1" w:rsidP="005502A1">
            <w:pPr>
              <w:jc w:val="center"/>
              <w:rPr>
                <w:color w:val="000000"/>
                <w:sz w:val="22"/>
                <w:szCs w:val="22"/>
              </w:rPr>
            </w:pPr>
            <w:r w:rsidRPr="005502A1">
              <w:rPr>
                <w:color w:val="000000"/>
                <w:sz w:val="22"/>
                <w:szCs w:val="22"/>
              </w:rPr>
              <w:t>5</w:t>
            </w:r>
          </w:p>
        </w:tc>
        <w:tc>
          <w:tcPr>
            <w:tcW w:w="992" w:type="dxa"/>
            <w:vAlign w:val="center"/>
          </w:tcPr>
          <w:p w14:paraId="59204F32" w14:textId="77777777" w:rsidR="005502A1" w:rsidRPr="005502A1" w:rsidRDefault="005502A1" w:rsidP="005502A1">
            <w:pPr>
              <w:jc w:val="center"/>
              <w:rPr>
                <w:color w:val="000000"/>
                <w:sz w:val="22"/>
                <w:szCs w:val="22"/>
              </w:rPr>
            </w:pPr>
            <w:r w:rsidRPr="005502A1">
              <w:rPr>
                <w:color w:val="000000"/>
                <w:sz w:val="22"/>
                <w:szCs w:val="22"/>
              </w:rPr>
              <w:t>6</w:t>
            </w:r>
          </w:p>
        </w:tc>
        <w:tc>
          <w:tcPr>
            <w:tcW w:w="993" w:type="dxa"/>
            <w:vAlign w:val="center"/>
          </w:tcPr>
          <w:p w14:paraId="478B20BB" w14:textId="77777777" w:rsidR="005502A1" w:rsidRPr="005502A1" w:rsidRDefault="005502A1" w:rsidP="005502A1">
            <w:pPr>
              <w:jc w:val="center"/>
              <w:rPr>
                <w:color w:val="000000"/>
                <w:sz w:val="22"/>
                <w:szCs w:val="22"/>
              </w:rPr>
            </w:pPr>
            <w:r w:rsidRPr="005502A1">
              <w:rPr>
                <w:color w:val="000000"/>
                <w:sz w:val="22"/>
                <w:szCs w:val="22"/>
              </w:rPr>
              <w:t>7</w:t>
            </w:r>
          </w:p>
        </w:tc>
        <w:tc>
          <w:tcPr>
            <w:tcW w:w="992" w:type="dxa"/>
            <w:vAlign w:val="center"/>
          </w:tcPr>
          <w:p w14:paraId="3F739188" w14:textId="77777777" w:rsidR="005502A1" w:rsidRPr="005502A1" w:rsidRDefault="005502A1" w:rsidP="005502A1">
            <w:pPr>
              <w:jc w:val="center"/>
              <w:rPr>
                <w:color w:val="000000"/>
                <w:sz w:val="22"/>
                <w:szCs w:val="22"/>
              </w:rPr>
            </w:pPr>
            <w:r w:rsidRPr="005502A1">
              <w:rPr>
                <w:color w:val="000000"/>
                <w:sz w:val="22"/>
                <w:szCs w:val="22"/>
              </w:rPr>
              <w:t>8</w:t>
            </w:r>
          </w:p>
        </w:tc>
        <w:tc>
          <w:tcPr>
            <w:tcW w:w="850" w:type="dxa"/>
            <w:vAlign w:val="center"/>
          </w:tcPr>
          <w:p w14:paraId="4FA2E1F3" w14:textId="77777777" w:rsidR="005502A1" w:rsidRPr="005502A1" w:rsidRDefault="005502A1" w:rsidP="005502A1">
            <w:pPr>
              <w:jc w:val="center"/>
              <w:rPr>
                <w:color w:val="000000"/>
                <w:sz w:val="22"/>
                <w:szCs w:val="22"/>
              </w:rPr>
            </w:pPr>
            <w:r w:rsidRPr="005502A1">
              <w:rPr>
                <w:color w:val="000000"/>
                <w:sz w:val="22"/>
                <w:szCs w:val="22"/>
              </w:rPr>
              <w:t>9</w:t>
            </w:r>
          </w:p>
        </w:tc>
        <w:tc>
          <w:tcPr>
            <w:tcW w:w="993" w:type="dxa"/>
            <w:vAlign w:val="center"/>
          </w:tcPr>
          <w:p w14:paraId="36C3156C" w14:textId="77777777" w:rsidR="005502A1" w:rsidRPr="005502A1" w:rsidRDefault="005502A1" w:rsidP="005502A1">
            <w:pPr>
              <w:jc w:val="center"/>
              <w:rPr>
                <w:color w:val="000000"/>
                <w:sz w:val="22"/>
                <w:szCs w:val="22"/>
              </w:rPr>
            </w:pPr>
            <w:r w:rsidRPr="005502A1">
              <w:rPr>
                <w:color w:val="000000"/>
                <w:sz w:val="22"/>
                <w:szCs w:val="22"/>
              </w:rPr>
              <w:t>10</w:t>
            </w:r>
          </w:p>
        </w:tc>
        <w:tc>
          <w:tcPr>
            <w:tcW w:w="992" w:type="dxa"/>
            <w:shd w:val="clear" w:color="auto" w:fill="auto"/>
            <w:vAlign w:val="center"/>
          </w:tcPr>
          <w:p w14:paraId="7519AA85" w14:textId="77777777" w:rsidR="005502A1" w:rsidRPr="005502A1" w:rsidRDefault="005502A1" w:rsidP="005502A1">
            <w:pPr>
              <w:jc w:val="center"/>
              <w:rPr>
                <w:color w:val="000000"/>
                <w:sz w:val="22"/>
                <w:szCs w:val="22"/>
              </w:rPr>
            </w:pPr>
            <w:r w:rsidRPr="005502A1">
              <w:rPr>
                <w:color w:val="000000"/>
                <w:sz w:val="22"/>
                <w:szCs w:val="22"/>
              </w:rPr>
              <w:t>11</w:t>
            </w:r>
          </w:p>
        </w:tc>
        <w:tc>
          <w:tcPr>
            <w:tcW w:w="1276" w:type="dxa"/>
            <w:shd w:val="clear" w:color="auto" w:fill="auto"/>
            <w:vAlign w:val="center"/>
          </w:tcPr>
          <w:p w14:paraId="74AFABCC" w14:textId="77777777" w:rsidR="005502A1" w:rsidRPr="005502A1" w:rsidRDefault="005502A1" w:rsidP="005502A1">
            <w:pPr>
              <w:jc w:val="center"/>
              <w:rPr>
                <w:color w:val="000000"/>
                <w:sz w:val="22"/>
                <w:szCs w:val="22"/>
              </w:rPr>
            </w:pPr>
            <w:r w:rsidRPr="005502A1">
              <w:rPr>
                <w:color w:val="000000"/>
                <w:sz w:val="22"/>
                <w:szCs w:val="22"/>
              </w:rPr>
              <w:t>12</w:t>
            </w:r>
          </w:p>
        </w:tc>
        <w:tc>
          <w:tcPr>
            <w:tcW w:w="1275" w:type="dxa"/>
            <w:shd w:val="clear" w:color="auto" w:fill="auto"/>
            <w:vAlign w:val="center"/>
          </w:tcPr>
          <w:p w14:paraId="125E9824" w14:textId="77777777" w:rsidR="005502A1" w:rsidRPr="005502A1" w:rsidRDefault="005502A1" w:rsidP="005502A1">
            <w:pPr>
              <w:jc w:val="center"/>
            </w:pPr>
            <w:r w:rsidRPr="005502A1">
              <w:t>13</w:t>
            </w:r>
          </w:p>
        </w:tc>
        <w:tc>
          <w:tcPr>
            <w:tcW w:w="1134" w:type="dxa"/>
            <w:shd w:val="clear" w:color="auto" w:fill="auto"/>
            <w:vAlign w:val="center"/>
          </w:tcPr>
          <w:p w14:paraId="51FF4743" w14:textId="77777777" w:rsidR="005502A1" w:rsidRPr="005502A1" w:rsidRDefault="005502A1" w:rsidP="005502A1">
            <w:pPr>
              <w:jc w:val="center"/>
            </w:pPr>
            <w:r w:rsidRPr="005502A1">
              <w:t>14</w:t>
            </w:r>
          </w:p>
        </w:tc>
      </w:tr>
      <w:tr w:rsidR="005502A1" w:rsidRPr="005502A1" w14:paraId="3BD2BC21" w14:textId="77777777" w:rsidTr="00762F6E">
        <w:trPr>
          <w:trHeight w:val="184"/>
        </w:trPr>
        <w:tc>
          <w:tcPr>
            <w:tcW w:w="1591" w:type="dxa"/>
            <w:vMerge w:val="restart"/>
            <w:vAlign w:val="center"/>
          </w:tcPr>
          <w:p w14:paraId="2B9A57ED" w14:textId="77777777" w:rsidR="005502A1" w:rsidRPr="005502A1" w:rsidRDefault="005502A1" w:rsidP="005502A1">
            <w:pPr>
              <w:tabs>
                <w:tab w:val="left" w:pos="3052"/>
              </w:tabs>
              <w:ind w:left="-108" w:right="-108"/>
              <w:jc w:val="center"/>
            </w:pPr>
            <w:r w:rsidRPr="005502A1">
              <w:rPr>
                <w:color w:val="000000"/>
              </w:rPr>
              <w:t>АО «Кемеровская генерация»</w:t>
            </w:r>
          </w:p>
        </w:tc>
        <w:tc>
          <w:tcPr>
            <w:tcW w:w="1669" w:type="dxa"/>
            <w:vAlign w:val="center"/>
          </w:tcPr>
          <w:p w14:paraId="5B2BE53B" w14:textId="77777777" w:rsidR="005502A1" w:rsidRPr="005502A1" w:rsidRDefault="005502A1" w:rsidP="005502A1">
            <w:pPr>
              <w:tabs>
                <w:tab w:val="left" w:pos="3052"/>
              </w:tabs>
              <w:ind w:right="-108" w:hanging="108"/>
              <w:jc w:val="center"/>
            </w:pPr>
            <w:r w:rsidRPr="005502A1">
              <w:t>с 01.01.2019</w:t>
            </w:r>
          </w:p>
        </w:tc>
        <w:tc>
          <w:tcPr>
            <w:tcW w:w="992" w:type="dxa"/>
            <w:shd w:val="clear" w:color="auto" w:fill="auto"/>
            <w:vAlign w:val="center"/>
          </w:tcPr>
          <w:p w14:paraId="3E05E2DF" w14:textId="77777777" w:rsidR="005502A1" w:rsidRPr="005502A1" w:rsidRDefault="005502A1" w:rsidP="005502A1">
            <w:pPr>
              <w:jc w:val="center"/>
              <w:rPr>
                <w:color w:val="000000"/>
                <w:sz w:val="22"/>
                <w:szCs w:val="22"/>
              </w:rPr>
            </w:pPr>
            <w:r w:rsidRPr="005502A1">
              <w:rPr>
                <w:color w:val="000000"/>
                <w:sz w:val="22"/>
                <w:szCs w:val="22"/>
              </w:rPr>
              <w:t>121,55</w:t>
            </w:r>
          </w:p>
        </w:tc>
        <w:tc>
          <w:tcPr>
            <w:tcW w:w="851" w:type="dxa"/>
            <w:shd w:val="clear" w:color="auto" w:fill="auto"/>
            <w:vAlign w:val="center"/>
          </w:tcPr>
          <w:p w14:paraId="02DD6812" w14:textId="77777777" w:rsidR="005502A1" w:rsidRPr="005502A1" w:rsidRDefault="005502A1" w:rsidP="005502A1">
            <w:pPr>
              <w:jc w:val="center"/>
              <w:rPr>
                <w:color w:val="000000"/>
                <w:sz w:val="22"/>
                <w:szCs w:val="22"/>
              </w:rPr>
            </w:pPr>
            <w:r w:rsidRPr="005502A1">
              <w:rPr>
                <w:color w:val="000000"/>
                <w:sz w:val="22"/>
                <w:szCs w:val="22"/>
              </w:rPr>
              <w:t>112,31</w:t>
            </w:r>
          </w:p>
        </w:tc>
        <w:tc>
          <w:tcPr>
            <w:tcW w:w="992" w:type="dxa"/>
            <w:shd w:val="clear" w:color="auto" w:fill="auto"/>
            <w:vAlign w:val="center"/>
          </w:tcPr>
          <w:p w14:paraId="02EE32F7" w14:textId="77777777" w:rsidR="005502A1" w:rsidRPr="005502A1" w:rsidRDefault="005502A1" w:rsidP="005502A1">
            <w:pPr>
              <w:jc w:val="center"/>
              <w:rPr>
                <w:color w:val="000000"/>
                <w:sz w:val="22"/>
                <w:szCs w:val="22"/>
              </w:rPr>
            </w:pPr>
            <w:r w:rsidRPr="005502A1">
              <w:rPr>
                <w:color w:val="000000"/>
                <w:sz w:val="22"/>
                <w:szCs w:val="22"/>
              </w:rPr>
              <w:t>130,61</w:t>
            </w:r>
          </w:p>
        </w:tc>
        <w:tc>
          <w:tcPr>
            <w:tcW w:w="992" w:type="dxa"/>
            <w:shd w:val="clear" w:color="auto" w:fill="auto"/>
            <w:vAlign w:val="center"/>
          </w:tcPr>
          <w:p w14:paraId="0725D898" w14:textId="77777777" w:rsidR="005502A1" w:rsidRPr="005502A1" w:rsidRDefault="005502A1" w:rsidP="005502A1">
            <w:pPr>
              <w:jc w:val="center"/>
              <w:rPr>
                <w:color w:val="000000"/>
                <w:sz w:val="22"/>
                <w:szCs w:val="22"/>
              </w:rPr>
            </w:pPr>
            <w:r w:rsidRPr="005502A1">
              <w:rPr>
                <w:color w:val="000000"/>
                <w:sz w:val="22"/>
                <w:szCs w:val="22"/>
              </w:rPr>
              <w:t>121,55</w:t>
            </w:r>
          </w:p>
        </w:tc>
        <w:tc>
          <w:tcPr>
            <w:tcW w:w="993" w:type="dxa"/>
            <w:shd w:val="clear" w:color="auto" w:fill="auto"/>
            <w:vAlign w:val="center"/>
          </w:tcPr>
          <w:p w14:paraId="51F305CC" w14:textId="77777777" w:rsidR="005502A1" w:rsidRPr="005502A1" w:rsidRDefault="005502A1" w:rsidP="005502A1">
            <w:pPr>
              <w:jc w:val="center"/>
              <w:rPr>
                <w:color w:val="000000"/>
                <w:sz w:val="22"/>
                <w:szCs w:val="22"/>
              </w:rPr>
            </w:pPr>
            <w:r w:rsidRPr="005502A1">
              <w:rPr>
                <w:color w:val="000000"/>
                <w:sz w:val="22"/>
                <w:szCs w:val="22"/>
              </w:rPr>
              <w:t>101,29</w:t>
            </w:r>
          </w:p>
        </w:tc>
        <w:tc>
          <w:tcPr>
            <w:tcW w:w="992" w:type="dxa"/>
            <w:shd w:val="clear" w:color="auto" w:fill="auto"/>
            <w:vAlign w:val="center"/>
          </w:tcPr>
          <w:p w14:paraId="7332395E" w14:textId="77777777" w:rsidR="005502A1" w:rsidRPr="005502A1" w:rsidRDefault="005502A1" w:rsidP="005502A1">
            <w:pPr>
              <w:jc w:val="center"/>
              <w:rPr>
                <w:color w:val="000000"/>
                <w:sz w:val="22"/>
                <w:szCs w:val="22"/>
              </w:rPr>
            </w:pPr>
            <w:r w:rsidRPr="005502A1">
              <w:rPr>
                <w:color w:val="000000"/>
                <w:sz w:val="22"/>
                <w:szCs w:val="22"/>
              </w:rPr>
              <w:t>93,59</w:t>
            </w:r>
          </w:p>
        </w:tc>
        <w:tc>
          <w:tcPr>
            <w:tcW w:w="850" w:type="dxa"/>
            <w:shd w:val="clear" w:color="auto" w:fill="auto"/>
            <w:vAlign w:val="center"/>
          </w:tcPr>
          <w:p w14:paraId="68CFC61B" w14:textId="77777777" w:rsidR="005502A1" w:rsidRPr="005502A1" w:rsidRDefault="005502A1" w:rsidP="005502A1">
            <w:pPr>
              <w:jc w:val="center"/>
              <w:rPr>
                <w:color w:val="000000"/>
                <w:sz w:val="22"/>
                <w:szCs w:val="22"/>
              </w:rPr>
            </w:pPr>
            <w:r w:rsidRPr="005502A1">
              <w:rPr>
                <w:color w:val="000000"/>
                <w:sz w:val="22"/>
                <w:szCs w:val="22"/>
              </w:rPr>
              <w:t>108,84</w:t>
            </w:r>
          </w:p>
        </w:tc>
        <w:tc>
          <w:tcPr>
            <w:tcW w:w="993" w:type="dxa"/>
            <w:shd w:val="clear" w:color="auto" w:fill="auto"/>
            <w:vAlign w:val="center"/>
          </w:tcPr>
          <w:p w14:paraId="05EFD680" w14:textId="77777777" w:rsidR="005502A1" w:rsidRPr="005502A1" w:rsidRDefault="005502A1" w:rsidP="005502A1">
            <w:pPr>
              <w:jc w:val="center"/>
              <w:rPr>
                <w:color w:val="000000"/>
                <w:sz w:val="22"/>
                <w:szCs w:val="22"/>
              </w:rPr>
            </w:pPr>
            <w:r w:rsidRPr="005502A1">
              <w:rPr>
                <w:color w:val="000000"/>
                <w:sz w:val="22"/>
                <w:szCs w:val="22"/>
              </w:rPr>
              <w:t>101,29</w:t>
            </w:r>
          </w:p>
        </w:tc>
        <w:tc>
          <w:tcPr>
            <w:tcW w:w="992" w:type="dxa"/>
            <w:shd w:val="clear" w:color="auto" w:fill="auto"/>
            <w:vAlign w:val="center"/>
          </w:tcPr>
          <w:p w14:paraId="5D049410" w14:textId="77777777" w:rsidR="005502A1" w:rsidRPr="005502A1" w:rsidRDefault="005502A1" w:rsidP="005502A1">
            <w:pPr>
              <w:jc w:val="center"/>
              <w:rPr>
                <w:color w:val="000000"/>
                <w:sz w:val="22"/>
                <w:szCs w:val="22"/>
              </w:rPr>
            </w:pPr>
            <w:r w:rsidRPr="005502A1">
              <w:rPr>
                <w:color w:val="000000"/>
                <w:sz w:val="22"/>
                <w:szCs w:val="22"/>
              </w:rPr>
              <w:t>9,17</w:t>
            </w:r>
          </w:p>
        </w:tc>
        <w:tc>
          <w:tcPr>
            <w:tcW w:w="1276" w:type="dxa"/>
            <w:shd w:val="clear" w:color="auto" w:fill="auto"/>
            <w:vAlign w:val="center"/>
          </w:tcPr>
          <w:p w14:paraId="13B1000F" w14:textId="77777777" w:rsidR="005502A1" w:rsidRPr="005502A1" w:rsidRDefault="005502A1" w:rsidP="005502A1">
            <w:pPr>
              <w:jc w:val="center"/>
              <w:rPr>
                <w:color w:val="000000"/>
                <w:sz w:val="22"/>
                <w:szCs w:val="22"/>
              </w:rPr>
            </w:pPr>
            <w:r w:rsidRPr="005502A1">
              <w:rPr>
                <w:color w:val="000000"/>
                <w:sz w:val="22"/>
                <w:szCs w:val="22"/>
              </w:rPr>
              <w:t>1 540,46</w:t>
            </w:r>
          </w:p>
        </w:tc>
        <w:tc>
          <w:tcPr>
            <w:tcW w:w="1275" w:type="dxa"/>
            <w:shd w:val="clear" w:color="auto" w:fill="auto"/>
            <w:vAlign w:val="center"/>
          </w:tcPr>
          <w:p w14:paraId="085BF58D" w14:textId="77777777" w:rsidR="005502A1" w:rsidRPr="005502A1" w:rsidRDefault="005502A1" w:rsidP="005502A1">
            <w:pPr>
              <w:jc w:val="center"/>
            </w:pPr>
            <w:r w:rsidRPr="005502A1">
              <w:t>х</w:t>
            </w:r>
          </w:p>
        </w:tc>
        <w:tc>
          <w:tcPr>
            <w:tcW w:w="1134" w:type="dxa"/>
            <w:shd w:val="clear" w:color="auto" w:fill="auto"/>
            <w:vAlign w:val="center"/>
          </w:tcPr>
          <w:p w14:paraId="4AE7DB3E" w14:textId="77777777" w:rsidR="005502A1" w:rsidRPr="005502A1" w:rsidRDefault="005502A1" w:rsidP="005502A1">
            <w:pPr>
              <w:jc w:val="center"/>
            </w:pPr>
            <w:r w:rsidRPr="005502A1">
              <w:t>х</w:t>
            </w:r>
          </w:p>
        </w:tc>
      </w:tr>
      <w:tr w:rsidR="005502A1" w:rsidRPr="005502A1" w14:paraId="2E86BFDE" w14:textId="77777777" w:rsidTr="00762F6E">
        <w:trPr>
          <w:trHeight w:val="132"/>
        </w:trPr>
        <w:tc>
          <w:tcPr>
            <w:tcW w:w="1591" w:type="dxa"/>
            <w:vMerge/>
            <w:vAlign w:val="center"/>
          </w:tcPr>
          <w:p w14:paraId="1E881954" w14:textId="77777777" w:rsidR="005502A1" w:rsidRPr="005502A1" w:rsidRDefault="005502A1" w:rsidP="005502A1">
            <w:pPr>
              <w:jc w:val="center"/>
              <w:rPr>
                <w:bCs/>
                <w:kern w:val="32"/>
              </w:rPr>
            </w:pPr>
          </w:p>
        </w:tc>
        <w:tc>
          <w:tcPr>
            <w:tcW w:w="1669" w:type="dxa"/>
            <w:vAlign w:val="center"/>
          </w:tcPr>
          <w:p w14:paraId="66406F19" w14:textId="77777777" w:rsidR="005502A1" w:rsidRPr="005502A1" w:rsidRDefault="005502A1" w:rsidP="005502A1">
            <w:pPr>
              <w:tabs>
                <w:tab w:val="left" w:pos="3052"/>
              </w:tabs>
              <w:ind w:right="-108" w:hanging="108"/>
              <w:jc w:val="center"/>
            </w:pPr>
            <w:r w:rsidRPr="005502A1">
              <w:t>с 01.07.2019</w:t>
            </w:r>
          </w:p>
        </w:tc>
        <w:tc>
          <w:tcPr>
            <w:tcW w:w="992" w:type="dxa"/>
            <w:shd w:val="clear" w:color="auto" w:fill="auto"/>
            <w:vAlign w:val="center"/>
          </w:tcPr>
          <w:p w14:paraId="50F30C24" w14:textId="77777777" w:rsidR="005502A1" w:rsidRPr="005502A1" w:rsidRDefault="005502A1" w:rsidP="005502A1">
            <w:pPr>
              <w:jc w:val="center"/>
              <w:rPr>
                <w:color w:val="000000"/>
                <w:sz w:val="22"/>
                <w:szCs w:val="22"/>
              </w:rPr>
            </w:pPr>
            <w:r w:rsidRPr="005502A1">
              <w:rPr>
                <w:color w:val="000000"/>
                <w:sz w:val="22"/>
                <w:szCs w:val="22"/>
              </w:rPr>
              <w:t>133,66</w:t>
            </w:r>
          </w:p>
        </w:tc>
        <w:tc>
          <w:tcPr>
            <w:tcW w:w="851" w:type="dxa"/>
            <w:shd w:val="clear" w:color="auto" w:fill="auto"/>
            <w:vAlign w:val="center"/>
          </w:tcPr>
          <w:p w14:paraId="172596CD" w14:textId="77777777" w:rsidR="005502A1" w:rsidRPr="005502A1" w:rsidRDefault="005502A1" w:rsidP="005502A1">
            <w:pPr>
              <w:jc w:val="center"/>
              <w:rPr>
                <w:color w:val="000000"/>
                <w:sz w:val="22"/>
                <w:szCs w:val="22"/>
              </w:rPr>
            </w:pPr>
            <w:r w:rsidRPr="005502A1">
              <w:rPr>
                <w:color w:val="000000"/>
                <w:sz w:val="22"/>
                <w:szCs w:val="22"/>
              </w:rPr>
              <w:t>123,43</w:t>
            </w:r>
          </w:p>
        </w:tc>
        <w:tc>
          <w:tcPr>
            <w:tcW w:w="992" w:type="dxa"/>
            <w:shd w:val="clear" w:color="auto" w:fill="auto"/>
            <w:vAlign w:val="center"/>
          </w:tcPr>
          <w:p w14:paraId="1816E229" w14:textId="77777777" w:rsidR="005502A1" w:rsidRPr="005502A1" w:rsidRDefault="005502A1" w:rsidP="005502A1">
            <w:pPr>
              <w:jc w:val="center"/>
              <w:rPr>
                <w:color w:val="000000"/>
                <w:sz w:val="22"/>
                <w:szCs w:val="22"/>
              </w:rPr>
            </w:pPr>
            <w:r w:rsidRPr="005502A1">
              <w:rPr>
                <w:color w:val="000000"/>
                <w:sz w:val="22"/>
                <w:szCs w:val="22"/>
              </w:rPr>
              <w:t>143,68</w:t>
            </w:r>
          </w:p>
        </w:tc>
        <w:tc>
          <w:tcPr>
            <w:tcW w:w="992" w:type="dxa"/>
            <w:shd w:val="clear" w:color="auto" w:fill="auto"/>
            <w:vAlign w:val="center"/>
          </w:tcPr>
          <w:p w14:paraId="40EEEE66" w14:textId="77777777" w:rsidR="005502A1" w:rsidRPr="005502A1" w:rsidRDefault="005502A1" w:rsidP="005502A1">
            <w:pPr>
              <w:jc w:val="center"/>
              <w:rPr>
                <w:color w:val="000000"/>
                <w:sz w:val="22"/>
                <w:szCs w:val="22"/>
              </w:rPr>
            </w:pPr>
            <w:r w:rsidRPr="005502A1">
              <w:rPr>
                <w:color w:val="000000"/>
                <w:sz w:val="22"/>
                <w:szCs w:val="22"/>
              </w:rPr>
              <w:t>133,66</w:t>
            </w:r>
          </w:p>
        </w:tc>
        <w:tc>
          <w:tcPr>
            <w:tcW w:w="993" w:type="dxa"/>
            <w:shd w:val="clear" w:color="auto" w:fill="auto"/>
            <w:vAlign w:val="center"/>
          </w:tcPr>
          <w:p w14:paraId="293C9F0A" w14:textId="77777777" w:rsidR="005502A1" w:rsidRPr="005502A1" w:rsidRDefault="005502A1" w:rsidP="005502A1">
            <w:pPr>
              <w:jc w:val="center"/>
              <w:rPr>
                <w:color w:val="000000"/>
                <w:sz w:val="22"/>
                <w:szCs w:val="22"/>
              </w:rPr>
            </w:pPr>
            <w:r w:rsidRPr="005502A1">
              <w:rPr>
                <w:color w:val="000000"/>
                <w:sz w:val="22"/>
                <w:szCs w:val="22"/>
              </w:rPr>
              <w:t>111,38</w:t>
            </w:r>
          </w:p>
        </w:tc>
        <w:tc>
          <w:tcPr>
            <w:tcW w:w="992" w:type="dxa"/>
            <w:shd w:val="clear" w:color="auto" w:fill="auto"/>
            <w:vAlign w:val="center"/>
          </w:tcPr>
          <w:p w14:paraId="15AE1043" w14:textId="77777777" w:rsidR="005502A1" w:rsidRPr="005502A1" w:rsidRDefault="005502A1" w:rsidP="005502A1">
            <w:pPr>
              <w:jc w:val="center"/>
              <w:rPr>
                <w:color w:val="000000"/>
                <w:sz w:val="22"/>
                <w:szCs w:val="22"/>
              </w:rPr>
            </w:pPr>
            <w:r w:rsidRPr="005502A1">
              <w:rPr>
                <w:color w:val="000000"/>
                <w:sz w:val="22"/>
                <w:szCs w:val="22"/>
              </w:rPr>
              <w:t>102,86</w:t>
            </w:r>
          </w:p>
        </w:tc>
        <w:tc>
          <w:tcPr>
            <w:tcW w:w="850" w:type="dxa"/>
            <w:shd w:val="clear" w:color="auto" w:fill="auto"/>
            <w:vAlign w:val="center"/>
          </w:tcPr>
          <w:p w14:paraId="51B294B5" w14:textId="77777777" w:rsidR="005502A1" w:rsidRPr="005502A1" w:rsidRDefault="005502A1" w:rsidP="005502A1">
            <w:pPr>
              <w:jc w:val="center"/>
              <w:rPr>
                <w:color w:val="000000"/>
                <w:sz w:val="22"/>
                <w:szCs w:val="22"/>
              </w:rPr>
            </w:pPr>
            <w:r w:rsidRPr="005502A1">
              <w:rPr>
                <w:color w:val="000000"/>
                <w:sz w:val="22"/>
                <w:szCs w:val="22"/>
              </w:rPr>
              <w:t>119,73</w:t>
            </w:r>
          </w:p>
        </w:tc>
        <w:tc>
          <w:tcPr>
            <w:tcW w:w="993" w:type="dxa"/>
            <w:shd w:val="clear" w:color="auto" w:fill="auto"/>
            <w:vAlign w:val="center"/>
          </w:tcPr>
          <w:p w14:paraId="4AFFD0B3" w14:textId="77777777" w:rsidR="005502A1" w:rsidRPr="005502A1" w:rsidRDefault="005502A1" w:rsidP="005502A1">
            <w:pPr>
              <w:jc w:val="center"/>
              <w:rPr>
                <w:color w:val="000000"/>
                <w:sz w:val="22"/>
                <w:szCs w:val="22"/>
              </w:rPr>
            </w:pPr>
            <w:r w:rsidRPr="005502A1">
              <w:rPr>
                <w:color w:val="000000"/>
                <w:sz w:val="22"/>
                <w:szCs w:val="22"/>
              </w:rPr>
              <w:t>111,38</w:t>
            </w:r>
          </w:p>
        </w:tc>
        <w:tc>
          <w:tcPr>
            <w:tcW w:w="992" w:type="dxa"/>
            <w:shd w:val="clear" w:color="auto" w:fill="auto"/>
            <w:vAlign w:val="center"/>
          </w:tcPr>
          <w:p w14:paraId="52F640E9" w14:textId="77777777" w:rsidR="005502A1" w:rsidRPr="005502A1" w:rsidRDefault="005502A1" w:rsidP="005502A1">
            <w:pPr>
              <w:jc w:val="center"/>
              <w:rPr>
                <w:color w:val="000000"/>
                <w:sz w:val="22"/>
                <w:szCs w:val="22"/>
              </w:rPr>
            </w:pPr>
            <w:r w:rsidRPr="005502A1">
              <w:rPr>
                <w:color w:val="000000"/>
                <w:sz w:val="22"/>
                <w:szCs w:val="22"/>
              </w:rPr>
              <w:t>9,45</w:t>
            </w:r>
          </w:p>
        </w:tc>
        <w:tc>
          <w:tcPr>
            <w:tcW w:w="1276" w:type="dxa"/>
            <w:shd w:val="clear" w:color="auto" w:fill="auto"/>
            <w:vAlign w:val="center"/>
          </w:tcPr>
          <w:p w14:paraId="4C251B56" w14:textId="77777777" w:rsidR="005502A1" w:rsidRPr="005502A1" w:rsidRDefault="005502A1" w:rsidP="005502A1">
            <w:pPr>
              <w:jc w:val="center"/>
              <w:rPr>
                <w:color w:val="000000"/>
                <w:sz w:val="22"/>
                <w:szCs w:val="22"/>
              </w:rPr>
            </w:pPr>
            <w:r w:rsidRPr="005502A1">
              <w:rPr>
                <w:color w:val="000000"/>
                <w:sz w:val="22"/>
                <w:szCs w:val="22"/>
              </w:rPr>
              <w:t>1 704,50</w:t>
            </w:r>
          </w:p>
        </w:tc>
        <w:tc>
          <w:tcPr>
            <w:tcW w:w="1275" w:type="dxa"/>
            <w:shd w:val="clear" w:color="auto" w:fill="auto"/>
            <w:vAlign w:val="center"/>
          </w:tcPr>
          <w:p w14:paraId="46969346" w14:textId="77777777" w:rsidR="005502A1" w:rsidRPr="005502A1" w:rsidRDefault="005502A1" w:rsidP="005502A1">
            <w:pPr>
              <w:jc w:val="center"/>
            </w:pPr>
            <w:r w:rsidRPr="005502A1">
              <w:t>х</w:t>
            </w:r>
          </w:p>
        </w:tc>
        <w:tc>
          <w:tcPr>
            <w:tcW w:w="1134" w:type="dxa"/>
            <w:shd w:val="clear" w:color="auto" w:fill="auto"/>
            <w:vAlign w:val="center"/>
          </w:tcPr>
          <w:p w14:paraId="199CC6E3" w14:textId="77777777" w:rsidR="005502A1" w:rsidRPr="005502A1" w:rsidRDefault="005502A1" w:rsidP="005502A1">
            <w:pPr>
              <w:jc w:val="center"/>
            </w:pPr>
            <w:r w:rsidRPr="005502A1">
              <w:t>х</w:t>
            </w:r>
          </w:p>
        </w:tc>
      </w:tr>
      <w:tr w:rsidR="005502A1" w:rsidRPr="005502A1" w14:paraId="007A0857" w14:textId="77777777" w:rsidTr="00762F6E">
        <w:trPr>
          <w:trHeight w:val="210"/>
        </w:trPr>
        <w:tc>
          <w:tcPr>
            <w:tcW w:w="1591" w:type="dxa"/>
            <w:vMerge/>
            <w:vAlign w:val="center"/>
          </w:tcPr>
          <w:p w14:paraId="027B737B" w14:textId="77777777" w:rsidR="005502A1" w:rsidRPr="005502A1" w:rsidRDefault="005502A1" w:rsidP="005502A1">
            <w:pPr>
              <w:jc w:val="center"/>
              <w:rPr>
                <w:bCs/>
                <w:color w:val="000000"/>
                <w:kern w:val="32"/>
              </w:rPr>
            </w:pPr>
          </w:p>
        </w:tc>
        <w:tc>
          <w:tcPr>
            <w:tcW w:w="1669" w:type="dxa"/>
            <w:vAlign w:val="center"/>
          </w:tcPr>
          <w:p w14:paraId="5509E244" w14:textId="77777777" w:rsidR="005502A1" w:rsidRPr="005502A1" w:rsidRDefault="005502A1" w:rsidP="005502A1">
            <w:pPr>
              <w:tabs>
                <w:tab w:val="left" w:pos="3052"/>
              </w:tabs>
              <w:ind w:right="-108" w:hanging="108"/>
              <w:jc w:val="center"/>
            </w:pPr>
            <w:r w:rsidRPr="005502A1">
              <w:t>с 01.01.2020</w:t>
            </w:r>
          </w:p>
        </w:tc>
        <w:tc>
          <w:tcPr>
            <w:tcW w:w="992" w:type="dxa"/>
            <w:shd w:val="clear" w:color="auto" w:fill="auto"/>
            <w:vAlign w:val="center"/>
          </w:tcPr>
          <w:p w14:paraId="773A2777" w14:textId="77777777" w:rsidR="005502A1" w:rsidRPr="005502A1" w:rsidRDefault="005502A1" w:rsidP="005502A1">
            <w:pPr>
              <w:jc w:val="center"/>
              <w:rPr>
                <w:color w:val="000000"/>
                <w:sz w:val="22"/>
                <w:szCs w:val="22"/>
              </w:rPr>
            </w:pPr>
            <w:r w:rsidRPr="005502A1">
              <w:rPr>
                <w:color w:val="000000"/>
                <w:sz w:val="22"/>
                <w:szCs w:val="22"/>
              </w:rPr>
              <w:t>133,40</w:t>
            </w:r>
          </w:p>
        </w:tc>
        <w:tc>
          <w:tcPr>
            <w:tcW w:w="851" w:type="dxa"/>
            <w:shd w:val="clear" w:color="auto" w:fill="auto"/>
            <w:vAlign w:val="center"/>
          </w:tcPr>
          <w:p w14:paraId="0D08EC21" w14:textId="77777777" w:rsidR="005502A1" w:rsidRPr="005502A1" w:rsidRDefault="005502A1" w:rsidP="005502A1">
            <w:pPr>
              <w:jc w:val="center"/>
              <w:rPr>
                <w:color w:val="000000"/>
                <w:sz w:val="22"/>
                <w:szCs w:val="22"/>
              </w:rPr>
            </w:pPr>
            <w:r w:rsidRPr="005502A1">
              <w:rPr>
                <w:color w:val="000000"/>
                <w:sz w:val="22"/>
                <w:szCs w:val="22"/>
              </w:rPr>
              <w:t>123,29</w:t>
            </w:r>
          </w:p>
        </w:tc>
        <w:tc>
          <w:tcPr>
            <w:tcW w:w="992" w:type="dxa"/>
            <w:shd w:val="clear" w:color="auto" w:fill="auto"/>
            <w:vAlign w:val="center"/>
          </w:tcPr>
          <w:p w14:paraId="2A57770C" w14:textId="77777777" w:rsidR="005502A1" w:rsidRPr="005502A1" w:rsidRDefault="005502A1" w:rsidP="005502A1">
            <w:pPr>
              <w:jc w:val="center"/>
              <w:rPr>
                <w:color w:val="000000"/>
                <w:sz w:val="22"/>
                <w:szCs w:val="22"/>
              </w:rPr>
            </w:pPr>
            <w:r w:rsidRPr="005502A1">
              <w:rPr>
                <w:color w:val="000000"/>
                <w:sz w:val="22"/>
                <w:szCs w:val="22"/>
              </w:rPr>
              <w:t>142,32</w:t>
            </w:r>
          </w:p>
        </w:tc>
        <w:tc>
          <w:tcPr>
            <w:tcW w:w="992" w:type="dxa"/>
            <w:shd w:val="clear" w:color="auto" w:fill="auto"/>
            <w:vAlign w:val="center"/>
          </w:tcPr>
          <w:p w14:paraId="787EBEA7" w14:textId="77777777" w:rsidR="005502A1" w:rsidRPr="005502A1" w:rsidRDefault="005502A1" w:rsidP="005502A1">
            <w:pPr>
              <w:jc w:val="center"/>
              <w:rPr>
                <w:color w:val="000000"/>
                <w:sz w:val="22"/>
                <w:szCs w:val="22"/>
              </w:rPr>
            </w:pPr>
            <w:r w:rsidRPr="005502A1">
              <w:rPr>
                <w:color w:val="000000"/>
                <w:sz w:val="22"/>
                <w:szCs w:val="22"/>
              </w:rPr>
              <w:t>132,40</w:t>
            </w:r>
          </w:p>
        </w:tc>
        <w:tc>
          <w:tcPr>
            <w:tcW w:w="993" w:type="dxa"/>
            <w:shd w:val="clear" w:color="auto" w:fill="auto"/>
            <w:vAlign w:val="center"/>
          </w:tcPr>
          <w:p w14:paraId="31650ED2" w14:textId="77777777" w:rsidR="005502A1" w:rsidRPr="005502A1" w:rsidRDefault="005502A1" w:rsidP="005502A1">
            <w:pPr>
              <w:jc w:val="center"/>
              <w:rPr>
                <w:color w:val="000000"/>
                <w:sz w:val="22"/>
                <w:szCs w:val="22"/>
              </w:rPr>
            </w:pPr>
            <w:r w:rsidRPr="005502A1">
              <w:rPr>
                <w:color w:val="000000"/>
                <w:sz w:val="22"/>
                <w:szCs w:val="22"/>
              </w:rPr>
              <w:t>111,17</w:t>
            </w:r>
          </w:p>
        </w:tc>
        <w:tc>
          <w:tcPr>
            <w:tcW w:w="992" w:type="dxa"/>
            <w:shd w:val="clear" w:color="auto" w:fill="auto"/>
            <w:vAlign w:val="center"/>
          </w:tcPr>
          <w:p w14:paraId="0CF65566" w14:textId="77777777" w:rsidR="005502A1" w:rsidRPr="005502A1" w:rsidRDefault="005502A1" w:rsidP="005502A1">
            <w:pPr>
              <w:jc w:val="center"/>
              <w:rPr>
                <w:color w:val="000000"/>
                <w:sz w:val="22"/>
                <w:szCs w:val="22"/>
              </w:rPr>
            </w:pPr>
            <w:r w:rsidRPr="005502A1">
              <w:rPr>
                <w:color w:val="000000"/>
                <w:sz w:val="22"/>
                <w:szCs w:val="22"/>
              </w:rPr>
              <w:t>102,74</w:t>
            </w:r>
          </w:p>
        </w:tc>
        <w:tc>
          <w:tcPr>
            <w:tcW w:w="850" w:type="dxa"/>
            <w:shd w:val="clear" w:color="auto" w:fill="auto"/>
            <w:vAlign w:val="center"/>
          </w:tcPr>
          <w:p w14:paraId="6136EBFD" w14:textId="77777777" w:rsidR="005502A1" w:rsidRPr="005502A1" w:rsidRDefault="005502A1" w:rsidP="005502A1">
            <w:pPr>
              <w:jc w:val="center"/>
              <w:rPr>
                <w:color w:val="000000"/>
                <w:sz w:val="22"/>
                <w:szCs w:val="22"/>
              </w:rPr>
            </w:pPr>
            <w:r w:rsidRPr="005502A1">
              <w:rPr>
                <w:color w:val="000000"/>
                <w:sz w:val="22"/>
                <w:szCs w:val="22"/>
              </w:rPr>
              <w:t>118,60</w:t>
            </w:r>
          </w:p>
        </w:tc>
        <w:tc>
          <w:tcPr>
            <w:tcW w:w="993" w:type="dxa"/>
            <w:shd w:val="clear" w:color="auto" w:fill="auto"/>
            <w:vAlign w:val="center"/>
          </w:tcPr>
          <w:p w14:paraId="1308431F" w14:textId="77777777" w:rsidR="005502A1" w:rsidRPr="005502A1" w:rsidRDefault="005502A1" w:rsidP="005502A1">
            <w:pPr>
              <w:jc w:val="center"/>
              <w:rPr>
                <w:color w:val="000000"/>
                <w:sz w:val="22"/>
                <w:szCs w:val="22"/>
              </w:rPr>
            </w:pPr>
            <w:r w:rsidRPr="005502A1">
              <w:rPr>
                <w:color w:val="000000"/>
                <w:sz w:val="22"/>
                <w:szCs w:val="22"/>
              </w:rPr>
              <w:t>110,33</w:t>
            </w:r>
          </w:p>
        </w:tc>
        <w:tc>
          <w:tcPr>
            <w:tcW w:w="992" w:type="dxa"/>
            <w:shd w:val="clear" w:color="auto" w:fill="auto"/>
            <w:vAlign w:val="center"/>
          </w:tcPr>
          <w:p w14:paraId="3F03B98E" w14:textId="77777777" w:rsidR="005502A1" w:rsidRPr="005502A1" w:rsidRDefault="005502A1" w:rsidP="005502A1">
            <w:pPr>
              <w:jc w:val="center"/>
              <w:rPr>
                <w:color w:val="000000"/>
                <w:sz w:val="22"/>
                <w:szCs w:val="22"/>
              </w:rPr>
            </w:pPr>
            <w:r w:rsidRPr="005502A1">
              <w:rPr>
                <w:color w:val="000000"/>
                <w:sz w:val="22"/>
                <w:szCs w:val="22"/>
              </w:rPr>
              <w:t>9,44</w:t>
            </w:r>
          </w:p>
        </w:tc>
        <w:tc>
          <w:tcPr>
            <w:tcW w:w="1276" w:type="dxa"/>
            <w:shd w:val="clear" w:color="auto" w:fill="auto"/>
            <w:vAlign w:val="center"/>
          </w:tcPr>
          <w:p w14:paraId="0CF24665" w14:textId="77777777" w:rsidR="005502A1" w:rsidRPr="005502A1" w:rsidRDefault="005502A1" w:rsidP="005502A1">
            <w:pPr>
              <w:jc w:val="center"/>
              <w:rPr>
                <w:color w:val="000000"/>
                <w:sz w:val="22"/>
                <w:szCs w:val="22"/>
              </w:rPr>
            </w:pPr>
            <w:r w:rsidRPr="005502A1">
              <w:rPr>
                <w:color w:val="000000"/>
                <w:sz w:val="22"/>
                <w:szCs w:val="22"/>
              </w:rPr>
              <w:t>1 687,10</w:t>
            </w:r>
          </w:p>
        </w:tc>
        <w:tc>
          <w:tcPr>
            <w:tcW w:w="1275" w:type="dxa"/>
            <w:shd w:val="clear" w:color="auto" w:fill="auto"/>
            <w:vAlign w:val="center"/>
          </w:tcPr>
          <w:p w14:paraId="458340F2" w14:textId="77777777" w:rsidR="005502A1" w:rsidRPr="005502A1" w:rsidRDefault="005502A1" w:rsidP="005502A1">
            <w:pPr>
              <w:jc w:val="center"/>
            </w:pPr>
            <w:r w:rsidRPr="005502A1">
              <w:t>х</w:t>
            </w:r>
          </w:p>
        </w:tc>
        <w:tc>
          <w:tcPr>
            <w:tcW w:w="1134" w:type="dxa"/>
            <w:shd w:val="clear" w:color="auto" w:fill="auto"/>
            <w:vAlign w:val="center"/>
          </w:tcPr>
          <w:p w14:paraId="575F5CDA" w14:textId="77777777" w:rsidR="005502A1" w:rsidRPr="005502A1" w:rsidRDefault="005502A1" w:rsidP="005502A1">
            <w:pPr>
              <w:jc w:val="center"/>
            </w:pPr>
            <w:r w:rsidRPr="005502A1">
              <w:t>х</w:t>
            </w:r>
          </w:p>
        </w:tc>
      </w:tr>
      <w:tr w:rsidR="005502A1" w:rsidRPr="005502A1" w14:paraId="7184DEEC" w14:textId="77777777" w:rsidTr="00762F6E">
        <w:trPr>
          <w:trHeight w:val="146"/>
        </w:trPr>
        <w:tc>
          <w:tcPr>
            <w:tcW w:w="1591" w:type="dxa"/>
            <w:vMerge/>
            <w:vAlign w:val="center"/>
          </w:tcPr>
          <w:p w14:paraId="649EAFB8" w14:textId="77777777" w:rsidR="005502A1" w:rsidRPr="005502A1" w:rsidRDefault="005502A1" w:rsidP="005502A1">
            <w:pPr>
              <w:jc w:val="center"/>
              <w:rPr>
                <w:bCs/>
                <w:color w:val="000000"/>
                <w:kern w:val="32"/>
              </w:rPr>
            </w:pPr>
          </w:p>
        </w:tc>
        <w:tc>
          <w:tcPr>
            <w:tcW w:w="1669" w:type="dxa"/>
            <w:vAlign w:val="center"/>
          </w:tcPr>
          <w:p w14:paraId="36C815F0" w14:textId="77777777" w:rsidR="005502A1" w:rsidRPr="005502A1" w:rsidRDefault="005502A1" w:rsidP="005502A1">
            <w:pPr>
              <w:tabs>
                <w:tab w:val="left" w:pos="3052"/>
              </w:tabs>
              <w:ind w:right="-108" w:hanging="108"/>
              <w:jc w:val="center"/>
            </w:pPr>
            <w:r w:rsidRPr="005502A1">
              <w:t>с 01.07.2020</w:t>
            </w:r>
          </w:p>
        </w:tc>
        <w:tc>
          <w:tcPr>
            <w:tcW w:w="992" w:type="dxa"/>
            <w:shd w:val="clear" w:color="auto" w:fill="auto"/>
            <w:vAlign w:val="center"/>
          </w:tcPr>
          <w:p w14:paraId="34FE734D" w14:textId="77777777" w:rsidR="005502A1" w:rsidRPr="005502A1" w:rsidRDefault="005502A1" w:rsidP="005502A1">
            <w:pPr>
              <w:jc w:val="center"/>
              <w:rPr>
                <w:color w:val="000000"/>
                <w:sz w:val="22"/>
                <w:szCs w:val="22"/>
              </w:rPr>
            </w:pPr>
            <w:r w:rsidRPr="005502A1">
              <w:rPr>
                <w:color w:val="000000"/>
                <w:sz w:val="22"/>
                <w:szCs w:val="22"/>
              </w:rPr>
              <w:t>137,96</w:t>
            </w:r>
          </w:p>
        </w:tc>
        <w:tc>
          <w:tcPr>
            <w:tcW w:w="851" w:type="dxa"/>
            <w:shd w:val="clear" w:color="auto" w:fill="auto"/>
            <w:vAlign w:val="center"/>
          </w:tcPr>
          <w:p w14:paraId="209A2605" w14:textId="77777777" w:rsidR="005502A1" w:rsidRPr="005502A1" w:rsidRDefault="005502A1" w:rsidP="005502A1">
            <w:pPr>
              <w:jc w:val="center"/>
              <w:rPr>
                <w:color w:val="000000"/>
                <w:sz w:val="22"/>
                <w:szCs w:val="22"/>
              </w:rPr>
            </w:pPr>
            <w:r w:rsidRPr="005502A1">
              <w:rPr>
                <w:color w:val="000000"/>
                <w:sz w:val="22"/>
                <w:szCs w:val="22"/>
              </w:rPr>
              <w:t>127,51</w:t>
            </w:r>
          </w:p>
        </w:tc>
        <w:tc>
          <w:tcPr>
            <w:tcW w:w="992" w:type="dxa"/>
            <w:shd w:val="clear" w:color="auto" w:fill="auto"/>
            <w:vAlign w:val="center"/>
          </w:tcPr>
          <w:p w14:paraId="54B14783" w14:textId="77777777" w:rsidR="005502A1" w:rsidRPr="005502A1" w:rsidRDefault="005502A1" w:rsidP="005502A1">
            <w:pPr>
              <w:jc w:val="center"/>
              <w:rPr>
                <w:color w:val="000000"/>
                <w:sz w:val="22"/>
                <w:szCs w:val="22"/>
              </w:rPr>
            </w:pPr>
            <w:r w:rsidRPr="005502A1">
              <w:rPr>
                <w:color w:val="000000"/>
                <w:sz w:val="22"/>
                <w:szCs w:val="22"/>
              </w:rPr>
              <w:t>147,16</w:t>
            </w:r>
          </w:p>
        </w:tc>
        <w:tc>
          <w:tcPr>
            <w:tcW w:w="992" w:type="dxa"/>
            <w:shd w:val="clear" w:color="auto" w:fill="auto"/>
            <w:vAlign w:val="center"/>
          </w:tcPr>
          <w:p w14:paraId="3011412F" w14:textId="77777777" w:rsidR="005502A1" w:rsidRPr="005502A1" w:rsidRDefault="005502A1" w:rsidP="005502A1">
            <w:pPr>
              <w:jc w:val="center"/>
              <w:rPr>
                <w:color w:val="000000"/>
                <w:sz w:val="22"/>
                <w:szCs w:val="22"/>
              </w:rPr>
            </w:pPr>
            <w:r w:rsidRPr="005502A1">
              <w:rPr>
                <w:color w:val="000000"/>
                <w:sz w:val="22"/>
                <w:szCs w:val="22"/>
              </w:rPr>
              <w:t>136,92</w:t>
            </w:r>
          </w:p>
        </w:tc>
        <w:tc>
          <w:tcPr>
            <w:tcW w:w="993" w:type="dxa"/>
            <w:shd w:val="clear" w:color="auto" w:fill="auto"/>
            <w:vAlign w:val="center"/>
          </w:tcPr>
          <w:p w14:paraId="20FE84B0" w14:textId="77777777" w:rsidR="005502A1" w:rsidRPr="005502A1" w:rsidRDefault="005502A1" w:rsidP="005502A1">
            <w:pPr>
              <w:jc w:val="center"/>
              <w:rPr>
                <w:color w:val="000000"/>
                <w:sz w:val="22"/>
                <w:szCs w:val="22"/>
              </w:rPr>
            </w:pPr>
            <w:r w:rsidRPr="005502A1">
              <w:rPr>
                <w:color w:val="000000"/>
                <w:sz w:val="22"/>
                <w:szCs w:val="22"/>
              </w:rPr>
              <w:t>114,97</w:t>
            </w:r>
          </w:p>
        </w:tc>
        <w:tc>
          <w:tcPr>
            <w:tcW w:w="992" w:type="dxa"/>
            <w:shd w:val="clear" w:color="auto" w:fill="auto"/>
            <w:vAlign w:val="center"/>
          </w:tcPr>
          <w:p w14:paraId="5F351AE5" w14:textId="77777777" w:rsidR="005502A1" w:rsidRPr="005502A1" w:rsidRDefault="005502A1" w:rsidP="005502A1">
            <w:pPr>
              <w:jc w:val="center"/>
              <w:rPr>
                <w:color w:val="000000"/>
                <w:sz w:val="22"/>
                <w:szCs w:val="22"/>
              </w:rPr>
            </w:pPr>
            <w:r w:rsidRPr="005502A1">
              <w:rPr>
                <w:color w:val="000000"/>
                <w:sz w:val="22"/>
                <w:szCs w:val="22"/>
              </w:rPr>
              <w:t>106,26</w:t>
            </w:r>
          </w:p>
        </w:tc>
        <w:tc>
          <w:tcPr>
            <w:tcW w:w="850" w:type="dxa"/>
            <w:shd w:val="clear" w:color="auto" w:fill="auto"/>
            <w:vAlign w:val="center"/>
          </w:tcPr>
          <w:p w14:paraId="13559D8F" w14:textId="77777777" w:rsidR="005502A1" w:rsidRPr="005502A1" w:rsidRDefault="005502A1" w:rsidP="005502A1">
            <w:pPr>
              <w:jc w:val="center"/>
              <w:rPr>
                <w:color w:val="000000"/>
                <w:sz w:val="22"/>
                <w:szCs w:val="22"/>
              </w:rPr>
            </w:pPr>
            <w:r w:rsidRPr="005502A1">
              <w:rPr>
                <w:color w:val="000000"/>
                <w:sz w:val="22"/>
                <w:szCs w:val="22"/>
              </w:rPr>
              <w:t>122,63</w:t>
            </w:r>
          </w:p>
        </w:tc>
        <w:tc>
          <w:tcPr>
            <w:tcW w:w="993" w:type="dxa"/>
            <w:shd w:val="clear" w:color="auto" w:fill="auto"/>
            <w:vAlign w:val="center"/>
          </w:tcPr>
          <w:p w14:paraId="568A2CAC" w14:textId="77777777" w:rsidR="005502A1" w:rsidRPr="005502A1" w:rsidRDefault="005502A1" w:rsidP="005502A1">
            <w:pPr>
              <w:jc w:val="center"/>
              <w:rPr>
                <w:color w:val="000000"/>
                <w:sz w:val="22"/>
                <w:szCs w:val="22"/>
              </w:rPr>
            </w:pPr>
            <w:r w:rsidRPr="005502A1">
              <w:rPr>
                <w:color w:val="000000"/>
                <w:sz w:val="22"/>
                <w:szCs w:val="22"/>
              </w:rPr>
              <w:t>114,10</w:t>
            </w:r>
          </w:p>
        </w:tc>
        <w:tc>
          <w:tcPr>
            <w:tcW w:w="992" w:type="dxa"/>
            <w:shd w:val="clear" w:color="auto" w:fill="auto"/>
            <w:vAlign w:val="center"/>
          </w:tcPr>
          <w:p w14:paraId="0DE0A565" w14:textId="77777777" w:rsidR="005502A1" w:rsidRPr="005502A1" w:rsidRDefault="005502A1" w:rsidP="005502A1">
            <w:pPr>
              <w:jc w:val="center"/>
              <w:rPr>
                <w:color w:val="000000"/>
                <w:sz w:val="22"/>
                <w:szCs w:val="22"/>
              </w:rPr>
            </w:pPr>
            <w:r w:rsidRPr="005502A1">
              <w:rPr>
                <w:color w:val="000000"/>
                <w:sz w:val="22"/>
                <w:szCs w:val="22"/>
              </w:rPr>
              <w:t>9,93</w:t>
            </w:r>
          </w:p>
        </w:tc>
        <w:tc>
          <w:tcPr>
            <w:tcW w:w="1276" w:type="dxa"/>
            <w:shd w:val="clear" w:color="auto" w:fill="auto"/>
            <w:vAlign w:val="center"/>
          </w:tcPr>
          <w:p w14:paraId="7E35BE2C" w14:textId="77777777" w:rsidR="005502A1" w:rsidRPr="005502A1" w:rsidRDefault="005502A1" w:rsidP="005502A1">
            <w:pPr>
              <w:jc w:val="center"/>
              <w:rPr>
                <w:color w:val="000000"/>
                <w:sz w:val="22"/>
                <w:szCs w:val="22"/>
              </w:rPr>
            </w:pPr>
            <w:r w:rsidRPr="005502A1">
              <w:rPr>
                <w:color w:val="000000"/>
                <w:sz w:val="22"/>
                <w:szCs w:val="22"/>
              </w:rPr>
              <w:t>1 741,94</w:t>
            </w:r>
          </w:p>
        </w:tc>
        <w:tc>
          <w:tcPr>
            <w:tcW w:w="1275" w:type="dxa"/>
            <w:shd w:val="clear" w:color="auto" w:fill="auto"/>
            <w:vAlign w:val="center"/>
          </w:tcPr>
          <w:p w14:paraId="6ECD9DCF" w14:textId="77777777" w:rsidR="005502A1" w:rsidRPr="005502A1" w:rsidRDefault="005502A1" w:rsidP="005502A1">
            <w:pPr>
              <w:jc w:val="center"/>
            </w:pPr>
            <w:r w:rsidRPr="005502A1">
              <w:t>х</w:t>
            </w:r>
          </w:p>
        </w:tc>
        <w:tc>
          <w:tcPr>
            <w:tcW w:w="1134" w:type="dxa"/>
            <w:shd w:val="clear" w:color="auto" w:fill="auto"/>
            <w:vAlign w:val="center"/>
          </w:tcPr>
          <w:p w14:paraId="612C09E7" w14:textId="77777777" w:rsidR="005502A1" w:rsidRPr="005502A1" w:rsidRDefault="005502A1" w:rsidP="005502A1">
            <w:pPr>
              <w:jc w:val="center"/>
            </w:pPr>
            <w:r w:rsidRPr="005502A1">
              <w:t>х</w:t>
            </w:r>
          </w:p>
        </w:tc>
      </w:tr>
      <w:tr w:rsidR="005502A1" w:rsidRPr="005502A1" w14:paraId="3664AD4C" w14:textId="77777777" w:rsidTr="00762F6E">
        <w:trPr>
          <w:trHeight w:val="224"/>
        </w:trPr>
        <w:tc>
          <w:tcPr>
            <w:tcW w:w="1591" w:type="dxa"/>
            <w:vMerge/>
            <w:vAlign w:val="center"/>
          </w:tcPr>
          <w:p w14:paraId="1168F52E" w14:textId="77777777" w:rsidR="005502A1" w:rsidRPr="005502A1" w:rsidRDefault="005502A1" w:rsidP="005502A1">
            <w:pPr>
              <w:jc w:val="center"/>
              <w:rPr>
                <w:bCs/>
                <w:color w:val="000000"/>
                <w:kern w:val="32"/>
              </w:rPr>
            </w:pPr>
          </w:p>
        </w:tc>
        <w:tc>
          <w:tcPr>
            <w:tcW w:w="1669" w:type="dxa"/>
            <w:vAlign w:val="center"/>
          </w:tcPr>
          <w:p w14:paraId="0292997E" w14:textId="77777777" w:rsidR="005502A1" w:rsidRPr="005502A1" w:rsidRDefault="005502A1" w:rsidP="005502A1">
            <w:pPr>
              <w:tabs>
                <w:tab w:val="left" w:pos="3052"/>
              </w:tabs>
              <w:ind w:right="-108" w:hanging="108"/>
              <w:jc w:val="center"/>
            </w:pPr>
            <w:r w:rsidRPr="005502A1">
              <w:t>с 01.01.2021</w:t>
            </w:r>
          </w:p>
        </w:tc>
        <w:tc>
          <w:tcPr>
            <w:tcW w:w="992" w:type="dxa"/>
            <w:shd w:val="clear" w:color="auto" w:fill="auto"/>
          </w:tcPr>
          <w:p w14:paraId="4D171797" w14:textId="77777777" w:rsidR="005502A1" w:rsidRPr="005502A1" w:rsidRDefault="005502A1" w:rsidP="005502A1">
            <w:pPr>
              <w:jc w:val="center"/>
              <w:rPr>
                <w:sz w:val="22"/>
                <w:szCs w:val="22"/>
              </w:rPr>
            </w:pPr>
            <w:r w:rsidRPr="005502A1">
              <w:rPr>
                <w:sz w:val="22"/>
                <w:szCs w:val="22"/>
              </w:rPr>
              <w:t>137,96</w:t>
            </w:r>
          </w:p>
        </w:tc>
        <w:tc>
          <w:tcPr>
            <w:tcW w:w="851" w:type="dxa"/>
            <w:shd w:val="clear" w:color="auto" w:fill="auto"/>
          </w:tcPr>
          <w:p w14:paraId="09F0EB21" w14:textId="77777777" w:rsidR="005502A1" w:rsidRPr="005502A1" w:rsidRDefault="005502A1" w:rsidP="005502A1">
            <w:pPr>
              <w:jc w:val="center"/>
              <w:rPr>
                <w:sz w:val="22"/>
                <w:szCs w:val="22"/>
              </w:rPr>
            </w:pPr>
            <w:r w:rsidRPr="005502A1">
              <w:rPr>
                <w:sz w:val="22"/>
                <w:szCs w:val="22"/>
              </w:rPr>
              <w:t>127,51</w:t>
            </w:r>
          </w:p>
        </w:tc>
        <w:tc>
          <w:tcPr>
            <w:tcW w:w="992" w:type="dxa"/>
            <w:shd w:val="clear" w:color="auto" w:fill="auto"/>
          </w:tcPr>
          <w:p w14:paraId="7A791159" w14:textId="77777777" w:rsidR="005502A1" w:rsidRPr="005502A1" w:rsidRDefault="005502A1" w:rsidP="005502A1">
            <w:pPr>
              <w:jc w:val="center"/>
              <w:rPr>
                <w:sz w:val="22"/>
                <w:szCs w:val="22"/>
              </w:rPr>
            </w:pPr>
            <w:r w:rsidRPr="005502A1">
              <w:rPr>
                <w:sz w:val="22"/>
                <w:szCs w:val="22"/>
              </w:rPr>
              <w:t>147,16</w:t>
            </w:r>
          </w:p>
        </w:tc>
        <w:tc>
          <w:tcPr>
            <w:tcW w:w="992" w:type="dxa"/>
            <w:shd w:val="clear" w:color="auto" w:fill="auto"/>
          </w:tcPr>
          <w:p w14:paraId="119B84A9" w14:textId="77777777" w:rsidR="005502A1" w:rsidRPr="005502A1" w:rsidRDefault="005502A1" w:rsidP="005502A1">
            <w:pPr>
              <w:jc w:val="center"/>
              <w:rPr>
                <w:sz w:val="22"/>
                <w:szCs w:val="22"/>
              </w:rPr>
            </w:pPr>
            <w:r w:rsidRPr="005502A1">
              <w:rPr>
                <w:sz w:val="22"/>
                <w:szCs w:val="22"/>
              </w:rPr>
              <w:t>136,92</w:t>
            </w:r>
          </w:p>
        </w:tc>
        <w:tc>
          <w:tcPr>
            <w:tcW w:w="993" w:type="dxa"/>
            <w:shd w:val="clear" w:color="auto" w:fill="auto"/>
          </w:tcPr>
          <w:p w14:paraId="163D0EA7" w14:textId="77777777" w:rsidR="005502A1" w:rsidRPr="005502A1" w:rsidRDefault="005502A1" w:rsidP="005502A1">
            <w:pPr>
              <w:jc w:val="center"/>
              <w:rPr>
                <w:sz w:val="22"/>
                <w:szCs w:val="22"/>
              </w:rPr>
            </w:pPr>
            <w:r w:rsidRPr="005502A1">
              <w:rPr>
                <w:sz w:val="22"/>
                <w:szCs w:val="22"/>
              </w:rPr>
              <w:t>114,97</w:t>
            </w:r>
          </w:p>
        </w:tc>
        <w:tc>
          <w:tcPr>
            <w:tcW w:w="992" w:type="dxa"/>
            <w:shd w:val="clear" w:color="auto" w:fill="auto"/>
          </w:tcPr>
          <w:p w14:paraId="3F67EC8B" w14:textId="77777777" w:rsidR="005502A1" w:rsidRPr="005502A1" w:rsidRDefault="005502A1" w:rsidP="005502A1">
            <w:pPr>
              <w:jc w:val="center"/>
              <w:rPr>
                <w:sz w:val="22"/>
                <w:szCs w:val="22"/>
              </w:rPr>
            </w:pPr>
            <w:r w:rsidRPr="005502A1">
              <w:rPr>
                <w:sz w:val="22"/>
                <w:szCs w:val="22"/>
              </w:rPr>
              <w:t>106,26</w:t>
            </w:r>
          </w:p>
        </w:tc>
        <w:tc>
          <w:tcPr>
            <w:tcW w:w="850" w:type="dxa"/>
            <w:shd w:val="clear" w:color="auto" w:fill="auto"/>
          </w:tcPr>
          <w:p w14:paraId="10EA5C1A" w14:textId="77777777" w:rsidR="005502A1" w:rsidRPr="005502A1" w:rsidRDefault="005502A1" w:rsidP="005502A1">
            <w:pPr>
              <w:jc w:val="center"/>
              <w:rPr>
                <w:sz w:val="22"/>
                <w:szCs w:val="22"/>
              </w:rPr>
            </w:pPr>
            <w:r w:rsidRPr="005502A1">
              <w:rPr>
                <w:sz w:val="22"/>
                <w:szCs w:val="22"/>
              </w:rPr>
              <w:t>122,63</w:t>
            </w:r>
          </w:p>
        </w:tc>
        <w:tc>
          <w:tcPr>
            <w:tcW w:w="993" w:type="dxa"/>
            <w:shd w:val="clear" w:color="auto" w:fill="auto"/>
          </w:tcPr>
          <w:p w14:paraId="09DC0F7D" w14:textId="77777777" w:rsidR="005502A1" w:rsidRPr="005502A1" w:rsidRDefault="005502A1" w:rsidP="005502A1">
            <w:pPr>
              <w:jc w:val="center"/>
              <w:rPr>
                <w:sz w:val="22"/>
                <w:szCs w:val="22"/>
              </w:rPr>
            </w:pPr>
            <w:r w:rsidRPr="005502A1">
              <w:rPr>
                <w:sz w:val="22"/>
                <w:szCs w:val="22"/>
              </w:rPr>
              <w:t>114,10</w:t>
            </w:r>
          </w:p>
        </w:tc>
        <w:tc>
          <w:tcPr>
            <w:tcW w:w="992" w:type="dxa"/>
            <w:shd w:val="clear" w:color="auto" w:fill="auto"/>
          </w:tcPr>
          <w:p w14:paraId="5A4AF12C" w14:textId="77777777" w:rsidR="005502A1" w:rsidRPr="005502A1" w:rsidRDefault="005502A1" w:rsidP="005502A1">
            <w:pPr>
              <w:jc w:val="center"/>
              <w:rPr>
                <w:sz w:val="22"/>
                <w:szCs w:val="22"/>
              </w:rPr>
            </w:pPr>
            <w:r w:rsidRPr="005502A1">
              <w:rPr>
                <w:sz w:val="22"/>
                <w:szCs w:val="22"/>
              </w:rPr>
              <w:t>9,93</w:t>
            </w:r>
          </w:p>
        </w:tc>
        <w:tc>
          <w:tcPr>
            <w:tcW w:w="1276" w:type="dxa"/>
            <w:shd w:val="clear" w:color="auto" w:fill="auto"/>
          </w:tcPr>
          <w:p w14:paraId="0812F8C2" w14:textId="77777777" w:rsidR="005502A1" w:rsidRPr="005502A1" w:rsidRDefault="005502A1" w:rsidP="005502A1">
            <w:pPr>
              <w:jc w:val="center"/>
              <w:rPr>
                <w:sz w:val="22"/>
                <w:szCs w:val="22"/>
              </w:rPr>
            </w:pPr>
            <w:r w:rsidRPr="005502A1">
              <w:rPr>
                <w:sz w:val="22"/>
                <w:szCs w:val="22"/>
              </w:rPr>
              <w:t>1 741,94</w:t>
            </w:r>
          </w:p>
        </w:tc>
        <w:tc>
          <w:tcPr>
            <w:tcW w:w="1275" w:type="dxa"/>
            <w:shd w:val="clear" w:color="auto" w:fill="auto"/>
            <w:vAlign w:val="center"/>
          </w:tcPr>
          <w:p w14:paraId="5ADDE0CC" w14:textId="77777777" w:rsidR="005502A1" w:rsidRPr="005502A1" w:rsidRDefault="005502A1" w:rsidP="005502A1">
            <w:pPr>
              <w:jc w:val="center"/>
            </w:pPr>
            <w:r w:rsidRPr="005502A1">
              <w:t>х</w:t>
            </w:r>
          </w:p>
        </w:tc>
        <w:tc>
          <w:tcPr>
            <w:tcW w:w="1134" w:type="dxa"/>
            <w:shd w:val="clear" w:color="auto" w:fill="auto"/>
            <w:vAlign w:val="center"/>
          </w:tcPr>
          <w:p w14:paraId="0D05E667" w14:textId="77777777" w:rsidR="005502A1" w:rsidRPr="005502A1" w:rsidRDefault="005502A1" w:rsidP="005502A1">
            <w:pPr>
              <w:jc w:val="center"/>
            </w:pPr>
            <w:r w:rsidRPr="005502A1">
              <w:t>х</w:t>
            </w:r>
          </w:p>
        </w:tc>
      </w:tr>
      <w:tr w:rsidR="005502A1" w:rsidRPr="005502A1" w14:paraId="3BA745CB" w14:textId="77777777" w:rsidTr="00762F6E">
        <w:trPr>
          <w:trHeight w:val="281"/>
        </w:trPr>
        <w:tc>
          <w:tcPr>
            <w:tcW w:w="1591" w:type="dxa"/>
            <w:vAlign w:val="center"/>
          </w:tcPr>
          <w:p w14:paraId="4F591912" w14:textId="77777777" w:rsidR="005502A1" w:rsidRPr="005502A1" w:rsidRDefault="005502A1" w:rsidP="005502A1">
            <w:pPr>
              <w:jc w:val="center"/>
              <w:rPr>
                <w:bCs/>
                <w:color w:val="000000"/>
                <w:kern w:val="32"/>
              </w:rPr>
            </w:pPr>
            <w:r w:rsidRPr="005502A1">
              <w:rPr>
                <w:bCs/>
                <w:color w:val="000000"/>
                <w:kern w:val="32"/>
              </w:rPr>
              <w:t>1</w:t>
            </w:r>
          </w:p>
        </w:tc>
        <w:tc>
          <w:tcPr>
            <w:tcW w:w="1669" w:type="dxa"/>
            <w:vAlign w:val="center"/>
          </w:tcPr>
          <w:p w14:paraId="2823A6ED" w14:textId="77777777" w:rsidR="005502A1" w:rsidRPr="005502A1" w:rsidRDefault="005502A1" w:rsidP="005502A1">
            <w:pPr>
              <w:tabs>
                <w:tab w:val="left" w:pos="3052"/>
              </w:tabs>
              <w:ind w:right="-108" w:hanging="108"/>
              <w:jc w:val="center"/>
            </w:pPr>
            <w:r w:rsidRPr="005502A1">
              <w:t>2</w:t>
            </w:r>
          </w:p>
        </w:tc>
        <w:tc>
          <w:tcPr>
            <w:tcW w:w="992" w:type="dxa"/>
            <w:shd w:val="clear" w:color="auto" w:fill="auto"/>
            <w:vAlign w:val="center"/>
          </w:tcPr>
          <w:p w14:paraId="7AC78E56" w14:textId="77777777" w:rsidR="005502A1" w:rsidRPr="005502A1" w:rsidRDefault="005502A1" w:rsidP="005502A1">
            <w:pPr>
              <w:jc w:val="center"/>
              <w:rPr>
                <w:color w:val="000000"/>
                <w:sz w:val="22"/>
                <w:szCs w:val="22"/>
              </w:rPr>
            </w:pPr>
            <w:r w:rsidRPr="005502A1">
              <w:rPr>
                <w:color w:val="000000"/>
                <w:sz w:val="22"/>
                <w:szCs w:val="22"/>
              </w:rPr>
              <w:t>3</w:t>
            </w:r>
          </w:p>
        </w:tc>
        <w:tc>
          <w:tcPr>
            <w:tcW w:w="851" w:type="dxa"/>
            <w:shd w:val="clear" w:color="auto" w:fill="auto"/>
            <w:vAlign w:val="center"/>
          </w:tcPr>
          <w:p w14:paraId="54AC7AF1" w14:textId="77777777" w:rsidR="005502A1" w:rsidRPr="005502A1" w:rsidRDefault="005502A1" w:rsidP="005502A1">
            <w:pPr>
              <w:jc w:val="center"/>
              <w:rPr>
                <w:color w:val="000000"/>
                <w:sz w:val="22"/>
                <w:szCs w:val="22"/>
              </w:rPr>
            </w:pPr>
            <w:r w:rsidRPr="005502A1">
              <w:rPr>
                <w:color w:val="000000"/>
                <w:sz w:val="22"/>
                <w:szCs w:val="22"/>
              </w:rPr>
              <w:t>4</w:t>
            </w:r>
          </w:p>
        </w:tc>
        <w:tc>
          <w:tcPr>
            <w:tcW w:w="992" w:type="dxa"/>
            <w:shd w:val="clear" w:color="auto" w:fill="auto"/>
            <w:vAlign w:val="center"/>
          </w:tcPr>
          <w:p w14:paraId="77F55992" w14:textId="77777777" w:rsidR="005502A1" w:rsidRPr="005502A1" w:rsidRDefault="005502A1" w:rsidP="005502A1">
            <w:pPr>
              <w:jc w:val="center"/>
              <w:rPr>
                <w:color w:val="000000"/>
                <w:sz w:val="22"/>
                <w:szCs w:val="22"/>
              </w:rPr>
            </w:pPr>
            <w:r w:rsidRPr="005502A1">
              <w:rPr>
                <w:color w:val="000000"/>
                <w:sz w:val="22"/>
                <w:szCs w:val="22"/>
              </w:rPr>
              <w:t>5</w:t>
            </w:r>
          </w:p>
        </w:tc>
        <w:tc>
          <w:tcPr>
            <w:tcW w:w="992" w:type="dxa"/>
            <w:shd w:val="clear" w:color="auto" w:fill="auto"/>
            <w:vAlign w:val="center"/>
          </w:tcPr>
          <w:p w14:paraId="1A7A3711" w14:textId="77777777" w:rsidR="005502A1" w:rsidRPr="005502A1" w:rsidRDefault="005502A1" w:rsidP="005502A1">
            <w:pPr>
              <w:jc w:val="center"/>
              <w:rPr>
                <w:color w:val="000000"/>
                <w:sz w:val="22"/>
                <w:szCs w:val="22"/>
              </w:rPr>
            </w:pPr>
            <w:r w:rsidRPr="005502A1">
              <w:rPr>
                <w:color w:val="000000"/>
                <w:sz w:val="22"/>
                <w:szCs w:val="22"/>
              </w:rPr>
              <w:t>6</w:t>
            </w:r>
          </w:p>
        </w:tc>
        <w:tc>
          <w:tcPr>
            <w:tcW w:w="993" w:type="dxa"/>
            <w:shd w:val="clear" w:color="auto" w:fill="auto"/>
            <w:vAlign w:val="center"/>
          </w:tcPr>
          <w:p w14:paraId="5D9F58EC" w14:textId="77777777" w:rsidR="005502A1" w:rsidRPr="005502A1" w:rsidRDefault="005502A1" w:rsidP="005502A1">
            <w:pPr>
              <w:jc w:val="center"/>
              <w:rPr>
                <w:color w:val="000000"/>
                <w:sz w:val="22"/>
                <w:szCs w:val="22"/>
              </w:rPr>
            </w:pPr>
            <w:r w:rsidRPr="005502A1">
              <w:rPr>
                <w:color w:val="000000"/>
                <w:sz w:val="22"/>
                <w:szCs w:val="22"/>
              </w:rPr>
              <w:t>7</w:t>
            </w:r>
          </w:p>
        </w:tc>
        <w:tc>
          <w:tcPr>
            <w:tcW w:w="992" w:type="dxa"/>
            <w:shd w:val="clear" w:color="auto" w:fill="auto"/>
            <w:vAlign w:val="center"/>
          </w:tcPr>
          <w:p w14:paraId="45233618" w14:textId="77777777" w:rsidR="005502A1" w:rsidRPr="005502A1" w:rsidRDefault="005502A1" w:rsidP="005502A1">
            <w:pPr>
              <w:jc w:val="center"/>
              <w:rPr>
                <w:color w:val="000000"/>
                <w:sz w:val="22"/>
                <w:szCs w:val="22"/>
              </w:rPr>
            </w:pPr>
            <w:r w:rsidRPr="005502A1">
              <w:rPr>
                <w:color w:val="000000"/>
                <w:sz w:val="22"/>
                <w:szCs w:val="22"/>
              </w:rPr>
              <w:t>8</w:t>
            </w:r>
          </w:p>
        </w:tc>
        <w:tc>
          <w:tcPr>
            <w:tcW w:w="850" w:type="dxa"/>
            <w:shd w:val="clear" w:color="auto" w:fill="auto"/>
            <w:vAlign w:val="center"/>
          </w:tcPr>
          <w:p w14:paraId="72DF00D2" w14:textId="77777777" w:rsidR="005502A1" w:rsidRPr="005502A1" w:rsidRDefault="005502A1" w:rsidP="005502A1">
            <w:pPr>
              <w:jc w:val="center"/>
              <w:rPr>
                <w:color w:val="000000"/>
                <w:sz w:val="22"/>
                <w:szCs w:val="22"/>
              </w:rPr>
            </w:pPr>
            <w:r w:rsidRPr="005502A1">
              <w:rPr>
                <w:color w:val="000000"/>
                <w:sz w:val="22"/>
                <w:szCs w:val="22"/>
              </w:rPr>
              <w:t>9</w:t>
            </w:r>
          </w:p>
        </w:tc>
        <w:tc>
          <w:tcPr>
            <w:tcW w:w="993" w:type="dxa"/>
            <w:shd w:val="clear" w:color="auto" w:fill="auto"/>
            <w:vAlign w:val="center"/>
          </w:tcPr>
          <w:p w14:paraId="702F6AC7" w14:textId="77777777" w:rsidR="005502A1" w:rsidRPr="005502A1" w:rsidRDefault="005502A1" w:rsidP="005502A1">
            <w:pPr>
              <w:jc w:val="center"/>
              <w:rPr>
                <w:color w:val="000000"/>
                <w:sz w:val="22"/>
                <w:szCs w:val="22"/>
              </w:rPr>
            </w:pPr>
            <w:r w:rsidRPr="005502A1">
              <w:rPr>
                <w:color w:val="000000"/>
                <w:sz w:val="22"/>
                <w:szCs w:val="22"/>
              </w:rPr>
              <w:t>10</w:t>
            </w:r>
          </w:p>
        </w:tc>
        <w:tc>
          <w:tcPr>
            <w:tcW w:w="992" w:type="dxa"/>
            <w:shd w:val="clear" w:color="auto" w:fill="auto"/>
            <w:vAlign w:val="center"/>
          </w:tcPr>
          <w:p w14:paraId="6620431C" w14:textId="77777777" w:rsidR="005502A1" w:rsidRPr="005502A1" w:rsidRDefault="005502A1" w:rsidP="005502A1">
            <w:pPr>
              <w:jc w:val="center"/>
              <w:rPr>
                <w:color w:val="000000"/>
                <w:sz w:val="22"/>
                <w:szCs w:val="22"/>
              </w:rPr>
            </w:pPr>
            <w:r w:rsidRPr="005502A1">
              <w:rPr>
                <w:color w:val="000000"/>
                <w:sz w:val="22"/>
                <w:szCs w:val="22"/>
              </w:rPr>
              <w:t>11</w:t>
            </w:r>
          </w:p>
        </w:tc>
        <w:tc>
          <w:tcPr>
            <w:tcW w:w="1276" w:type="dxa"/>
            <w:shd w:val="clear" w:color="auto" w:fill="auto"/>
            <w:vAlign w:val="center"/>
          </w:tcPr>
          <w:p w14:paraId="7EBB7BE2" w14:textId="77777777" w:rsidR="005502A1" w:rsidRPr="005502A1" w:rsidRDefault="005502A1" w:rsidP="005502A1">
            <w:pPr>
              <w:jc w:val="center"/>
              <w:rPr>
                <w:color w:val="000000"/>
                <w:sz w:val="22"/>
                <w:szCs w:val="22"/>
              </w:rPr>
            </w:pPr>
            <w:r w:rsidRPr="005502A1">
              <w:rPr>
                <w:color w:val="000000"/>
                <w:sz w:val="22"/>
                <w:szCs w:val="22"/>
              </w:rPr>
              <w:t>12</w:t>
            </w:r>
          </w:p>
        </w:tc>
        <w:tc>
          <w:tcPr>
            <w:tcW w:w="1275" w:type="dxa"/>
            <w:shd w:val="clear" w:color="auto" w:fill="auto"/>
            <w:vAlign w:val="center"/>
          </w:tcPr>
          <w:p w14:paraId="798C90D3" w14:textId="77777777" w:rsidR="005502A1" w:rsidRPr="005502A1" w:rsidRDefault="005502A1" w:rsidP="005502A1">
            <w:pPr>
              <w:jc w:val="center"/>
            </w:pPr>
            <w:r w:rsidRPr="005502A1">
              <w:t>13</w:t>
            </w:r>
          </w:p>
        </w:tc>
        <w:tc>
          <w:tcPr>
            <w:tcW w:w="1134" w:type="dxa"/>
            <w:shd w:val="clear" w:color="auto" w:fill="auto"/>
            <w:vAlign w:val="center"/>
          </w:tcPr>
          <w:p w14:paraId="209CD515" w14:textId="77777777" w:rsidR="005502A1" w:rsidRPr="005502A1" w:rsidRDefault="005502A1" w:rsidP="005502A1">
            <w:pPr>
              <w:jc w:val="center"/>
            </w:pPr>
            <w:r w:rsidRPr="005502A1">
              <w:t>14</w:t>
            </w:r>
          </w:p>
        </w:tc>
      </w:tr>
      <w:tr w:rsidR="005502A1" w:rsidRPr="005502A1" w14:paraId="10EF9EEE" w14:textId="77777777" w:rsidTr="00762F6E">
        <w:trPr>
          <w:trHeight w:val="281"/>
        </w:trPr>
        <w:tc>
          <w:tcPr>
            <w:tcW w:w="1591" w:type="dxa"/>
            <w:vMerge w:val="restart"/>
            <w:vAlign w:val="center"/>
          </w:tcPr>
          <w:p w14:paraId="1B2D5B4F" w14:textId="77777777" w:rsidR="005502A1" w:rsidRPr="005502A1" w:rsidRDefault="005502A1" w:rsidP="005502A1">
            <w:pPr>
              <w:jc w:val="center"/>
              <w:rPr>
                <w:bCs/>
                <w:color w:val="000000"/>
                <w:kern w:val="32"/>
              </w:rPr>
            </w:pPr>
          </w:p>
        </w:tc>
        <w:tc>
          <w:tcPr>
            <w:tcW w:w="1669" w:type="dxa"/>
            <w:vAlign w:val="center"/>
          </w:tcPr>
          <w:p w14:paraId="3614A204" w14:textId="77777777" w:rsidR="005502A1" w:rsidRPr="005502A1" w:rsidRDefault="005502A1" w:rsidP="005502A1">
            <w:pPr>
              <w:tabs>
                <w:tab w:val="left" w:pos="3052"/>
              </w:tabs>
              <w:ind w:right="-108" w:hanging="108"/>
              <w:jc w:val="center"/>
            </w:pPr>
            <w:r w:rsidRPr="005502A1">
              <w:t>с 01.07.2021</w:t>
            </w:r>
          </w:p>
        </w:tc>
        <w:tc>
          <w:tcPr>
            <w:tcW w:w="992" w:type="dxa"/>
            <w:shd w:val="clear" w:color="auto" w:fill="auto"/>
          </w:tcPr>
          <w:p w14:paraId="509855C2" w14:textId="77777777" w:rsidR="005502A1" w:rsidRPr="005502A1" w:rsidRDefault="005502A1" w:rsidP="005502A1">
            <w:pPr>
              <w:jc w:val="center"/>
              <w:rPr>
                <w:sz w:val="22"/>
                <w:szCs w:val="22"/>
              </w:rPr>
            </w:pPr>
            <w:r w:rsidRPr="005502A1">
              <w:rPr>
                <w:sz w:val="22"/>
                <w:szCs w:val="22"/>
              </w:rPr>
              <w:t>131,63</w:t>
            </w:r>
          </w:p>
        </w:tc>
        <w:tc>
          <w:tcPr>
            <w:tcW w:w="851" w:type="dxa"/>
            <w:shd w:val="clear" w:color="auto" w:fill="auto"/>
          </w:tcPr>
          <w:p w14:paraId="7F1ED94D" w14:textId="77777777" w:rsidR="005502A1" w:rsidRPr="005502A1" w:rsidRDefault="005502A1" w:rsidP="005502A1">
            <w:pPr>
              <w:jc w:val="center"/>
              <w:rPr>
                <w:sz w:val="22"/>
                <w:szCs w:val="22"/>
              </w:rPr>
            </w:pPr>
            <w:r w:rsidRPr="005502A1">
              <w:rPr>
                <w:sz w:val="22"/>
                <w:szCs w:val="22"/>
              </w:rPr>
              <w:t>129,88</w:t>
            </w:r>
          </w:p>
        </w:tc>
        <w:tc>
          <w:tcPr>
            <w:tcW w:w="992" w:type="dxa"/>
            <w:shd w:val="clear" w:color="auto" w:fill="auto"/>
          </w:tcPr>
          <w:p w14:paraId="5D835967" w14:textId="77777777" w:rsidR="005502A1" w:rsidRPr="005502A1" w:rsidRDefault="005502A1" w:rsidP="005502A1">
            <w:pPr>
              <w:jc w:val="center"/>
              <w:rPr>
                <w:sz w:val="22"/>
                <w:szCs w:val="22"/>
              </w:rPr>
            </w:pPr>
            <w:r w:rsidRPr="005502A1">
              <w:rPr>
                <w:sz w:val="22"/>
                <w:szCs w:val="22"/>
              </w:rPr>
              <w:t>139,50</w:t>
            </w:r>
          </w:p>
        </w:tc>
        <w:tc>
          <w:tcPr>
            <w:tcW w:w="992" w:type="dxa"/>
            <w:shd w:val="clear" w:color="auto" w:fill="auto"/>
          </w:tcPr>
          <w:p w14:paraId="1309BD21" w14:textId="77777777" w:rsidR="005502A1" w:rsidRPr="005502A1" w:rsidRDefault="005502A1" w:rsidP="005502A1">
            <w:pPr>
              <w:jc w:val="center"/>
              <w:rPr>
                <w:sz w:val="22"/>
                <w:szCs w:val="22"/>
              </w:rPr>
            </w:pPr>
            <w:r w:rsidRPr="005502A1">
              <w:rPr>
                <w:sz w:val="22"/>
                <w:szCs w:val="22"/>
              </w:rPr>
              <w:t>132,49</w:t>
            </w:r>
          </w:p>
        </w:tc>
        <w:tc>
          <w:tcPr>
            <w:tcW w:w="993" w:type="dxa"/>
            <w:shd w:val="clear" w:color="auto" w:fill="auto"/>
          </w:tcPr>
          <w:p w14:paraId="77A9665D" w14:textId="77777777" w:rsidR="005502A1" w:rsidRPr="005502A1" w:rsidRDefault="005502A1" w:rsidP="005502A1">
            <w:pPr>
              <w:jc w:val="center"/>
              <w:rPr>
                <w:sz w:val="22"/>
                <w:szCs w:val="22"/>
              </w:rPr>
            </w:pPr>
            <w:r w:rsidRPr="005502A1">
              <w:rPr>
                <w:sz w:val="22"/>
                <w:szCs w:val="22"/>
              </w:rPr>
              <w:t>109,69</w:t>
            </w:r>
          </w:p>
        </w:tc>
        <w:tc>
          <w:tcPr>
            <w:tcW w:w="992" w:type="dxa"/>
            <w:shd w:val="clear" w:color="auto" w:fill="auto"/>
          </w:tcPr>
          <w:p w14:paraId="38C8F3A6" w14:textId="77777777" w:rsidR="005502A1" w:rsidRPr="005502A1" w:rsidRDefault="005502A1" w:rsidP="005502A1">
            <w:pPr>
              <w:jc w:val="center"/>
              <w:rPr>
                <w:sz w:val="22"/>
                <w:szCs w:val="22"/>
              </w:rPr>
            </w:pPr>
            <w:r w:rsidRPr="005502A1">
              <w:rPr>
                <w:sz w:val="22"/>
                <w:szCs w:val="22"/>
              </w:rPr>
              <w:t>108,23</w:t>
            </w:r>
          </w:p>
        </w:tc>
        <w:tc>
          <w:tcPr>
            <w:tcW w:w="850" w:type="dxa"/>
            <w:shd w:val="clear" w:color="auto" w:fill="auto"/>
          </w:tcPr>
          <w:p w14:paraId="1037F682" w14:textId="77777777" w:rsidR="005502A1" w:rsidRPr="005502A1" w:rsidRDefault="005502A1" w:rsidP="005502A1">
            <w:pPr>
              <w:jc w:val="center"/>
              <w:rPr>
                <w:sz w:val="22"/>
                <w:szCs w:val="22"/>
              </w:rPr>
            </w:pPr>
            <w:r w:rsidRPr="005502A1">
              <w:rPr>
                <w:sz w:val="22"/>
                <w:szCs w:val="22"/>
              </w:rPr>
              <w:t>116,25</w:t>
            </w:r>
          </w:p>
        </w:tc>
        <w:tc>
          <w:tcPr>
            <w:tcW w:w="993" w:type="dxa"/>
            <w:shd w:val="clear" w:color="auto" w:fill="auto"/>
          </w:tcPr>
          <w:p w14:paraId="4DF88C7A" w14:textId="77777777" w:rsidR="005502A1" w:rsidRPr="005502A1" w:rsidRDefault="005502A1" w:rsidP="005502A1">
            <w:pPr>
              <w:jc w:val="center"/>
              <w:rPr>
                <w:sz w:val="22"/>
                <w:szCs w:val="22"/>
              </w:rPr>
            </w:pPr>
            <w:r w:rsidRPr="005502A1">
              <w:rPr>
                <w:sz w:val="22"/>
                <w:szCs w:val="22"/>
              </w:rPr>
              <w:t>110,41</w:t>
            </w:r>
          </w:p>
        </w:tc>
        <w:tc>
          <w:tcPr>
            <w:tcW w:w="992" w:type="dxa"/>
            <w:shd w:val="clear" w:color="auto" w:fill="auto"/>
          </w:tcPr>
          <w:p w14:paraId="53320773" w14:textId="77777777" w:rsidR="005502A1" w:rsidRPr="005502A1" w:rsidRDefault="005502A1" w:rsidP="005502A1">
            <w:pPr>
              <w:jc w:val="center"/>
              <w:rPr>
                <w:sz w:val="22"/>
                <w:szCs w:val="22"/>
              </w:rPr>
            </w:pPr>
            <w:r w:rsidRPr="005502A1">
              <w:rPr>
                <w:sz w:val="22"/>
                <w:szCs w:val="22"/>
              </w:rPr>
              <w:t>10,46</w:t>
            </w:r>
          </w:p>
        </w:tc>
        <w:tc>
          <w:tcPr>
            <w:tcW w:w="1276" w:type="dxa"/>
            <w:shd w:val="clear" w:color="auto" w:fill="auto"/>
          </w:tcPr>
          <w:p w14:paraId="4154AC88" w14:textId="77777777" w:rsidR="005502A1" w:rsidRPr="005502A1" w:rsidRDefault="005502A1" w:rsidP="005502A1">
            <w:pPr>
              <w:jc w:val="center"/>
              <w:rPr>
                <w:sz w:val="22"/>
                <w:szCs w:val="22"/>
              </w:rPr>
            </w:pPr>
            <w:r w:rsidRPr="005502A1">
              <w:rPr>
                <w:sz w:val="22"/>
                <w:szCs w:val="22"/>
              </w:rPr>
              <w:t>1 823,99</w:t>
            </w:r>
          </w:p>
        </w:tc>
        <w:tc>
          <w:tcPr>
            <w:tcW w:w="1275" w:type="dxa"/>
            <w:shd w:val="clear" w:color="auto" w:fill="auto"/>
            <w:vAlign w:val="center"/>
          </w:tcPr>
          <w:p w14:paraId="686BAA81" w14:textId="77777777" w:rsidR="005502A1" w:rsidRPr="005502A1" w:rsidRDefault="005502A1" w:rsidP="005502A1">
            <w:pPr>
              <w:jc w:val="center"/>
            </w:pPr>
            <w:r w:rsidRPr="005502A1">
              <w:t>х</w:t>
            </w:r>
          </w:p>
        </w:tc>
        <w:tc>
          <w:tcPr>
            <w:tcW w:w="1134" w:type="dxa"/>
            <w:shd w:val="clear" w:color="auto" w:fill="auto"/>
            <w:vAlign w:val="center"/>
          </w:tcPr>
          <w:p w14:paraId="0579138C" w14:textId="77777777" w:rsidR="005502A1" w:rsidRPr="005502A1" w:rsidRDefault="005502A1" w:rsidP="005502A1">
            <w:pPr>
              <w:jc w:val="center"/>
            </w:pPr>
            <w:r w:rsidRPr="005502A1">
              <w:t>х</w:t>
            </w:r>
          </w:p>
        </w:tc>
      </w:tr>
      <w:tr w:rsidR="005502A1" w:rsidRPr="005502A1" w14:paraId="3A39079D" w14:textId="77777777" w:rsidTr="00762F6E">
        <w:trPr>
          <w:trHeight w:val="281"/>
        </w:trPr>
        <w:tc>
          <w:tcPr>
            <w:tcW w:w="1591" w:type="dxa"/>
            <w:vMerge/>
            <w:vAlign w:val="center"/>
          </w:tcPr>
          <w:p w14:paraId="53B0C55C" w14:textId="77777777" w:rsidR="005502A1" w:rsidRPr="005502A1" w:rsidRDefault="005502A1" w:rsidP="005502A1">
            <w:pPr>
              <w:jc w:val="center"/>
              <w:rPr>
                <w:bCs/>
                <w:color w:val="000000"/>
                <w:kern w:val="32"/>
              </w:rPr>
            </w:pPr>
          </w:p>
        </w:tc>
        <w:tc>
          <w:tcPr>
            <w:tcW w:w="1669" w:type="dxa"/>
          </w:tcPr>
          <w:p w14:paraId="3F903D67" w14:textId="77777777" w:rsidR="005502A1" w:rsidRPr="005502A1" w:rsidRDefault="005502A1" w:rsidP="005502A1">
            <w:pPr>
              <w:tabs>
                <w:tab w:val="left" w:pos="3052"/>
              </w:tabs>
              <w:ind w:right="-108" w:hanging="108"/>
              <w:jc w:val="center"/>
            </w:pPr>
            <w:r w:rsidRPr="005502A1">
              <w:t>с 01.01.2022</w:t>
            </w:r>
          </w:p>
        </w:tc>
        <w:tc>
          <w:tcPr>
            <w:tcW w:w="992" w:type="dxa"/>
            <w:shd w:val="clear" w:color="auto" w:fill="auto"/>
          </w:tcPr>
          <w:p w14:paraId="1B90703D" w14:textId="77777777" w:rsidR="005502A1" w:rsidRPr="005502A1" w:rsidRDefault="005502A1" w:rsidP="005502A1">
            <w:pPr>
              <w:jc w:val="center"/>
              <w:rPr>
                <w:sz w:val="22"/>
                <w:szCs w:val="22"/>
              </w:rPr>
            </w:pPr>
            <w:r w:rsidRPr="005502A1">
              <w:rPr>
                <w:sz w:val="22"/>
                <w:szCs w:val="22"/>
              </w:rPr>
              <w:t>131,63</w:t>
            </w:r>
          </w:p>
        </w:tc>
        <w:tc>
          <w:tcPr>
            <w:tcW w:w="851" w:type="dxa"/>
            <w:shd w:val="clear" w:color="auto" w:fill="auto"/>
          </w:tcPr>
          <w:p w14:paraId="0F2E8325" w14:textId="77777777" w:rsidR="005502A1" w:rsidRPr="005502A1" w:rsidRDefault="005502A1" w:rsidP="005502A1">
            <w:pPr>
              <w:jc w:val="center"/>
              <w:rPr>
                <w:sz w:val="22"/>
                <w:szCs w:val="22"/>
              </w:rPr>
            </w:pPr>
            <w:r w:rsidRPr="005502A1">
              <w:rPr>
                <w:sz w:val="22"/>
                <w:szCs w:val="22"/>
              </w:rPr>
              <w:t>129,88</w:t>
            </w:r>
          </w:p>
        </w:tc>
        <w:tc>
          <w:tcPr>
            <w:tcW w:w="992" w:type="dxa"/>
            <w:shd w:val="clear" w:color="auto" w:fill="auto"/>
          </w:tcPr>
          <w:p w14:paraId="0669D1A6" w14:textId="77777777" w:rsidR="005502A1" w:rsidRPr="005502A1" w:rsidRDefault="005502A1" w:rsidP="005502A1">
            <w:pPr>
              <w:jc w:val="center"/>
              <w:rPr>
                <w:sz w:val="22"/>
                <w:szCs w:val="22"/>
              </w:rPr>
            </w:pPr>
            <w:r w:rsidRPr="005502A1">
              <w:rPr>
                <w:sz w:val="22"/>
                <w:szCs w:val="22"/>
              </w:rPr>
              <w:t>139,50</w:t>
            </w:r>
          </w:p>
        </w:tc>
        <w:tc>
          <w:tcPr>
            <w:tcW w:w="992" w:type="dxa"/>
            <w:shd w:val="clear" w:color="auto" w:fill="auto"/>
          </w:tcPr>
          <w:p w14:paraId="249C916B" w14:textId="77777777" w:rsidR="005502A1" w:rsidRPr="005502A1" w:rsidRDefault="005502A1" w:rsidP="005502A1">
            <w:pPr>
              <w:jc w:val="center"/>
              <w:rPr>
                <w:sz w:val="22"/>
                <w:szCs w:val="22"/>
              </w:rPr>
            </w:pPr>
            <w:r w:rsidRPr="005502A1">
              <w:rPr>
                <w:sz w:val="22"/>
                <w:szCs w:val="22"/>
              </w:rPr>
              <w:t>132,49</w:t>
            </w:r>
          </w:p>
        </w:tc>
        <w:tc>
          <w:tcPr>
            <w:tcW w:w="993" w:type="dxa"/>
            <w:shd w:val="clear" w:color="auto" w:fill="auto"/>
          </w:tcPr>
          <w:p w14:paraId="25836D9F" w14:textId="77777777" w:rsidR="005502A1" w:rsidRPr="005502A1" w:rsidRDefault="005502A1" w:rsidP="005502A1">
            <w:pPr>
              <w:jc w:val="center"/>
              <w:rPr>
                <w:sz w:val="22"/>
                <w:szCs w:val="22"/>
              </w:rPr>
            </w:pPr>
            <w:r w:rsidRPr="005502A1">
              <w:rPr>
                <w:sz w:val="22"/>
                <w:szCs w:val="22"/>
              </w:rPr>
              <w:t>109,69</w:t>
            </w:r>
          </w:p>
        </w:tc>
        <w:tc>
          <w:tcPr>
            <w:tcW w:w="992" w:type="dxa"/>
            <w:shd w:val="clear" w:color="auto" w:fill="auto"/>
          </w:tcPr>
          <w:p w14:paraId="3E1125A2" w14:textId="77777777" w:rsidR="005502A1" w:rsidRPr="005502A1" w:rsidRDefault="005502A1" w:rsidP="005502A1">
            <w:pPr>
              <w:jc w:val="center"/>
              <w:rPr>
                <w:sz w:val="22"/>
                <w:szCs w:val="22"/>
              </w:rPr>
            </w:pPr>
            <w:r w:rsidRPr="005502A1">
              <w:rPr>
                <w:sz w:val="22"/>
                <w:szCs w:val="22"/>
              </w:rPr>
              <w:t>108,23</w:t>
            </w:r>
          </w:p>
        </w:tc>
        <w:tc>
          <w:tcPr>
            <w:tcW w:w="850" w:type="dxa"/>
            <w:shd w:val="clear" w:color="auto" w:fill="auto"/>
          </w:tcPr>
          <w:p w14:paraId="32DD8C86" w14:textId="77777777" w:rsidR="005502A1" w:rsidRPr="005502A1" w:rsidRDefault="005502A1" w:rsidP="005502A1">
            <w:pPr>
              <w:jc w:val="center"/>
              <w:rPr>
                <w:sz w:val="22"/>
                <w:szCs w:val="22"/>
              </w:rPr>
            </w:pPr>
            <w:r w:rsidRPr="005502A1">
              <w:rPr>
                <w:sz w:val="22"/>
                <w:szCs w:val="22"/>
              </w:rPr>
              <w:t>116,25</w:t>
            </w:r>
          </w:p>
        </w:tc>
        <w:tc>
          <w:tcPr>
            <w:tcW w:w="993" w:type="dxa"/>
            <w:shd w:val="clear" w:color="auto" w:fill="auto"/>
          </w:tcPr>
          <w:p w14:paraId="7864ADE5" w14:textId="77777777" w:rsidR="005502A1" w:rsidRPr="005502A1" w:rsidRDefault="005502A1" w:rsidP="005502A1">
            <w:pPr>
              <w:jc w:val="center"/>
              <w:rPr>
                <w:sz w:val="22"/>
                <w:szCs w:val="22"/>
              </w:rPr>
            </w:pPr>
            <w:r w:rsidRPr="005502A1">
              <w:rPr>
                <w:sz w:val="22"/>
                <w:szCs w:val="22"/>
              </w:rPr>
              <w:t>110,41</w:t>
            </w:r>
          </w:p>
        </w:tc>
        <w:tc>
          <w:tcPr>
            <w:tcW w:w="992" w:type="dxa"/>
            <w:shd w:val="clear" w:color="auto" w:fill="auto"/>
          </w:tcPr>
          <w:p w14:paraId="49701364" w14:textId="77777777" w:rsidR="005502A1" w:rsidRPr="005502A1" w:rsidRDefault="005502A1" w:rsidP="005502A1">
            <w:pPr>
              <w:jc w:val="center"/>
              <w:rPr>
                <w:sz w:val="22"/>
                <w:szCs w:val="22"/>
              </w:rPr>
            </w:pPr>
            <w:r w:rsidRPr="005502A1">
              <w:rPr>
                <w:sz w:val="22"/>
                <w:szCs w:val="22"/>
              </w:rPr>
              <w:t>10,46</w:t>
            </w:r>
          </w:p>
        </w:tc>
        <w:tc>
          <w:tcPr>
            <w:tcW w:w="1276" w:type="dxa"/>
            <w:shd w:val="clear" w:color="auto" w:fill="auto"/>
          </w:tcPr>
          <w:p w14:paraId="6BA4BE10" w14:textId="77777777" w:rsidR="005502A1" w:rsidRPr="005502A1" w:rsidRDefault="005502A1" w:rsidP="005502A1">
            <w:pPr>
              <w:jc w:val="center"/>
              <w:rPr>
                <w:sz w:val="22"/>
                <w:szCs w:val="22"/>
              </w:rPr>
            </w:pPr>
            <w:r w:rsidRPr="005502A1">
              <w:rPr>
                <w:sz w:val="22"/>
                <w:szCs w:val="22"/>
              </w:rPr>
              <w:t>1 823,99</w:t>
            </w:r>
          </w:p>
        </w:tc>
        <w:tc>
          <w:tcPr>
            <w:tcW w:w="1275" w:type="dxa"/>
            <w:shd w:val="clear" w:color="auto" w:fill="auto"/>
          </w:tcPr>
          <w:p w14:paraId="2A1C6ABE" w14:textId="77777777" w:rsidR="005502A1" w:rsidRPr="005502A1" w:rsidRDefault="005502A1" w:rsidP="005502A1">
            <w:pPr>
              <w:jc w:val="center"/>
            </w:pPr>
            <w:r w:rsidRPr="005502A1">
              <w:t>х</w:t>
            </w:r>
          </w:p>
        </w:tc>
        <w:tc>
          <w:tcPr>
            <w:tcW w:w="1134" w:type="dxa"/>
            <w:shd w:val="clear" w:color="auto" w:fill="auto"/>
          </w:tcPr>
          <w:p w14:paraId="1F37C97A" w14:textId="77777777" w:rsidR="005502A1" w:rsidRPr="005502A1" w:rsidRDefault="005502A1" w:rsidP="005502A1">
            <w:pPr>
              <w:jc w:val="center"/>
            </w:pPr>
            <w:r w:rsidRPr="005502A1">
              <w:t>х</w:t>
            </w:r>
          </w:p>
        </w:tc>
      </w:tr>
      <w:tr w:rsidR="005502A1" w:rsidRPr="005502A1" w14:paraId="6A6B18F2" w14:textId="77777777" w:rsidTr="00762F6E">
        <w:trPr>
          <w:trHeight w:val="281"/>
        </w:trPr>
        <w:tc>
          <w:tcPr>
            <w:tcW w:w="1591" w:type="dxa"/>
            <w:vMerge/>
            <w:vAlign w:val="center"/>
          </w:tcPr>
          <w:p w14:paraId="38E5F803" w14:textId="77777777" w:rsidR="005502A1" w:rsidRPr="005502A1" w:rsidRDefault="005502A1" w:rsidP="005502A1">
            <w:pPr>
              <w:jc w:val="center"/>
              <w:rPr>
                <w:bCs/>
                <w:color w:val="000000"/>
                <w:kern w:val="32"/>
              </w:rPr>
            </w:pPr>
          </w:p>
        </w:tc>
        <w:tc>
          <w:tcPr>
            <w:tcW w:w="1669" w:type="dxa"/>
          </w:tcPr>
          <w:p w14:paraId="69686D18" w14:textId="77777777" w:rsidR="005502A1" w:rsidRPr="005502A1" w:rsidRDefault="005502A1" w:rsidP="005502A1">
            <w:pPr>
              <w:tabs>
                <w:tab w:val="left" w:pos="3052"/>
              </w:tabs>
              <w:ind w:right="-108" w:hanging="108"/>
              <w:jc w:val="center"/>
            </w:pPr>
            <w:r w:rsidRPr="005502A1">
              <w:t>с 01.07.2022</w:t>
            </w:r>
          </w:p>
        </w:tc>
        <w:tc>
          <w:tcPr>
            <w:tcW w:w="992" w:type="dxa"/>
            <w:shd w:val="clear" w:color="auto" w:fill="auto"/>
          </w:tcPr>
          <w:p w14:paraId="662E2209" w14:textId="77777777" w:rsidR="005502A1" w:rsidRPr="005502A1" w:rsidRDefault="005502A1" w:rsidP="005502A1">
            <w:pPr>
              <w:jc w:val="center"/>
              <w:rPr>
                <w:sz w:val="22"/>
                <w:szCs w:val="22"/>
              </w:rPr>
            </w:pPr>
            <w:r w:rsidRPr="005502A1">
              <w:rPr>
                <w:sz w:val="22"/>
                <w:szCs w:val="22"/>
              </w:rPr>
              <w:t>139,36</w:t>
            </w:r>
          </w:p>
        </w:tc>
        <w:tc>
          <w:tcPr>
            <w:tcW w:w="851" w:type="dxa"/>
            <w:shd w:val="clear" w:color="auto" w:fill="auto"/>
          </w:tcPr>
          <w:p w14:paraId="12DC97D4" w14:textId="77777777" w:rsidR="005502A1" w:rsidRPr="005502A1" w:rsidRDefault="005502A1" w:rsidP="005502A1">
            <w:pPr>
              <w:jc w:val="center"/>
              <w:rPr>
                <w:sz w:val="22"/>
                <w:szCs w:val="22"/>
              </w:rPr>
            </w:pPr>
            <w:r w:rsidRPr="005502A1">
              <w:rPr>
                <w:sz w:val="22"/>
                <w:szCs w:val="22"/>
              </w:rPr>
              <w:t>137,50</w:t>
            </w:r>
          </w:p>
        </w:tc>
        <w:tc>
          <w:tcPr>
            <w:tcW w:w="992" w:type="dxa"/>
            <w:shd w:val="clear" w:color="auto" w:fill="auto"/>
          </w:tcPr>
          <w:p w14:paraId="33B94A5A" w14:textId="77777777" w:rsidR="005502A1" w:rsidRPr="005502A1" w:rsidRDefault="005502A1" w:rsidP="005502A1">
            <w:pPr>
              <w:jc w:val="center"/>
              <w:rPr>
                <w:sz w:val="22"/>
                <w:szCs w:val="22"/>
              </w:rPr>
            </w:pPr>
            <w:r w:rsidRPr="005502A1">
              <w:rPr>
                <w:sz w:val="22"/>
                <w:szCs w:val="22"/>
              </w:rPr>
              <w:t>147,72</w:t>
            </w:r>
          </w:p>
        </w:tc>
        <w:tc>
          <w:tcPr>
            <w:tcW w:w="992" w:type="dxa"/>
            <w:shd w:val="clear" w:color="auto" w:fill="auto"/>
          </w:tcPr>
          <w:p w14:paraId="66662A39" w14:textId="77777777" w:rsidR="005502A1" w:rsidRPr="005502A1" w:rsidRDefault="005502A1" w:rsidP="005502A1">
            <w:pPr>
              <w:jc w:val="center"/>
              <w:rPr>
                <w:sz w:val="22"/>
                <w:szCs w:val="22"/>
              </w:rPr>
            </w:pPr>
            <w:r w:rsidRPr="005502A1">
              <w:rPr>
                <w:sz w:val="22"/>
                <w:szCs w:val="22"/>
              </w:rPr>
              <w:t>140,28</w:t>
            </w:r>
          </w:p>
        </w:tc>
        <w:tc>
          <w:tcPr>
            <w:tcW w:w="993" w:type="dxa"/>
            <w:shd w:val="clear" w:color="auto" w:fill="auto"/>
          </w:tcPr>
          <w:p w14:paraId="786EAA24" w14:textId="77777777" w:rsidR="005502A1" w:rsidRPr="005502A1" w:rsidRDefault="005502A1" w:rsidP="005502A1">
            <w:pPr>
              <w:jc w:val="center"/>
              <w:rPr>
                <w:sz w:val="22"/>
                <w:szCs w:val="22"/>
              </w:rPr>
            </w:pPr>
            <w:r w:rsidRPr="005502A1">
              <w:rPr>
                <w:sz w:val="22"/>
                <w:szCs w:val="22"/>
              </w:rPr>
              <w:t>116,13</w:t>
            </w:r>
          </w:p>
        </w:tc>
        <w:tc>
          <w:tcPr>
            <w:tcW w:w="992" w:type="dxa"/>
            <w:shd w:val="clear" w:color="auto" w:fill="auto"/>
          </w:tcPr>
          <w:p w14:paraId="48821453" w14:textId="77777777" w:rsidR="005502A1" w:rsidRPr="005502A1" w:rsidRDefault="005502A1" w:rsidP="005502A1">
            <w:pPr>
              <w:jc w:val="center"/>
              <w:rPr>
                <w:sz w:val="22"/>
                <w:szCs w:val="22"/>
              </w:rPr>
            </w:pPr>
            <w:r w:rsidRPr="005502A1">
              <w:rPr>
                <w:sz w:val="22"/>
                <w:szCs w:val="22"/>
              </w:rPr>
              <w:t>114,58</w:t>
            </w:r>
          </w:p>
        </w:tc>
        <w:tc>
          <w:tcPr>
            <w:tcW w:w="850" w:type="dxa"/>
            <w:shd w:val="clear" w:color="auto" w:fill="auto"/>
          </w:tcPr>
          <w:p w14:paraId="415287B3" w14:textId="77777777" w:rsidR="005502A1" w:rsidRPr="005502A1" w:rsidRDefault="005502A1" w:rsidP="005502A1">
            <w:pPr>
              <w:jc w:val="center"/>
              <w:rPr>
                <w:sz w:val="22"/>
                <w:szCs w:val="22"/>
              </w:rPr>
            </w:pPr>
            <w:r w:rsidRPr="005502A1">
              <w:rPr>
                <w:sz w:val="22"/>
                <w:szCs w:val="22"/>
              </w:rPr>
              <w:t>123,10</w:t>
            </w:r>
          </w:p>
        </w:tc>
        <w:tc>
          <w:tcPr>
            <w:tcW w:w="993" w:type="dxa"/>
            <w:shd w:val="clear" w:color="auto" w:fill="auto"/>
          </w:tcPr>
          <w:p w14:paraId="162CA5D0" w14:textId="77777777" w:rsidR="005502A1" w:rsidRPr="005502A1" w:rsidRDefault="005502A1" w:rsidP="005502A1">
            <w:pPr>
              <w:jc w:val="center"/>
              <w:rPr>
                <w:sz w:val="22"/>
                <w:szCs w:val="22"/>
              </w:rPr>
            </w:pPr>
            <w:r w:rsidRPr="005502A1">
              <w:rPr>
                <w:sz w:val="22"/>
                <w:szCs w:val="22"/>
              </w:rPr>
              <w:t>116,90</w:t>
            </w:r>
          </w:p>
        </w:tc>
        <w:tc>
          <w:tcPr>
            <w:tcW w:w="992" w:type="dxa"/>
            <w:shd w:val="clear" w:color="auto" w:fill="auto"/>
          </w:tcPr>
          <w:p w14:paraId="49E1D07D" w14:textId="77777777" w:rsidR="005502A1" w:rsidRPr="005502A1" w:rsidRDefault="005502A1" w:rsidP="005502A1">
            <w:pPr>
              <w:jc w:val="center"/>
              <w:rPr>
                <w:sz w:val="22"/>
                <w:szCs w:val="22"/>
              </w:rPr>
            </w:pPr>
            <w:r w:rsidRPr="005502A1">
              <w:rPr>
                <w:sz w:val="22"/>
                <w:szCs w:val="22"/>
              </w:rPr>
              <w:t>10,88</w:t>
            </w:r>
          </w:p>
        </w:tc>
        <w:tc>
          <w:tcPr>
            <w:tcW w:w="1276" w:type="dxa"/>
            <w:shd w:val="clear" w:color="auto" w:fill="auto"/>
          </w:tcPr>
          <w:p w14:paraId="77082087" w14:textId="77777777" w:rsidR="005502A1" w:rsidRPr="005502A1" w:rsidRDefault="005502A1" w:rsidP="005502A1">
            <w:pPr>
              <w:jc w:val="center"/>
              <w:rPr>
                <w:sz w:val="22"/>
                <w:szCs w:val="22"/>
              </w:rPr>
            </w:pPr>
            <w:r w:rsidRPr="005502A1">
              <w:rPr>
                <w:sz w:val="22"/>
                <w:szCs w:val="22"/>
              </w:rPr>
              <w:t>1 934,76</w:t>
            </w:r>
          </w:p>
        </w:tc>
        <w:tc>
          <w:tcPr>
            <w:tcW w:w="1275" w:type="dxa"/>
            <w:shd w:val="clear" w:color="auto" w:fill="auto"/>
          </w:tcPr>
          <w:p w14:paraId="0DD4C213" w14:textId="77777777" w:rsidR="005502A1" w:rsidRPr="005502A1" w:rsidRDefault="005502A1" w:rsidP="005502A1">
            <w:pPr>
              <w:jc w:val="center"/>
            </w:pPr>
            <w:r w:rsidRPr="005502A1">
              <w:t>х</w:t>
            </w:r>
          </w:p>
        </w:tc>
        <w:tc>
          <w:tcPr>
            <w:tcW w:w="1134" w:type="dxa"/>
            <w:shd w:val="clear" w:color="auto" w:fill="auto"/>
          </w:tcPr>
          <w:p w14:paraId="3625FD17" w14:textId="77777777" w:rsidR="005502A1" w:rsidRPr="005502A1" w:rsidRDefault="005502A1" w:rsidP="005502A1">
            <w:pPr>
              <w:jc w:val="center"/>
            </w:pPr>
            <w:r w:rsidRPr="005502A1">
              <w:t>х</w:t>
            </w:r>
          </w:p>
        </w:tc>
      </w:tr>
      <w:tr w:rsidR="005502A1" w:rsidRPr="005502A1" w14:paraId="68209731" w14:textId="77777777" w:rsidTr="00762F6E">
        <w:trPr>
          <w:trHeight w:val="281"/>
        </w:trPr>
        <w:tc>
          <w:tcPr>
            <w:tcW w:w="1591" w:type="dxa"/>
            <w:vMerge/>
            <w:vAlign w:val="center"/>
          </w:tcPr>
          <w:p w14:paraId="29A8E198" w14:textId="77777777" w:rsidR="005502A1" w:rsidRPr="005502A1" w:rsidRDefault="005502A1" w:rsidP="005502A1">
            <w:pPr>
              <w:jc w:val="center"/>
              <w:rPr>
                <w:bCs/>
                <w:color w:val="000000"/>
                <w:kern w:val="32"/>
              </w:rPr>
            </w:pPr>
          </w:p>
        </w:tc>
        <w:tc>
          <w:tcPr>
            <w:tcW w:w="1669" w:type="dxa"/>
          </w:tcPr>
          <w:p w14:paraId="4EE34A5A" w14:textId="77777777" w:rsidR="005502A1" w:rsidRPr="005502A1" w:rsidRDefault="005502A1" w:rsidP="005502A1">
            <w:pPr>
              <w:tabs>
                <w:tab w:val="left" w:pos="3052"/>
              </w:tabs>
              <w:ind w:right="-108" w:hanging="108"/>
              <w:jc w:val="center"/>
            </w:pPr>
            <w:r w:rsidRPr="005502A1">
              <w:t>с 01.01.2023</w:t>
            </w:r>
          </w:p>
        </w:tc>
        <w:tc>
          <w:tcPr>
            <w:tcW w:w="992" w:type="dxa"/>
            <w:shd w:val="clear" w:color="auto" w:fill="auto"/>
          </w:tcPr>
          <w:p w14:paraId="00A83923" w14:textId="77777777" w:rsidR="005502A1" w:rsidRPr="005502A1" w:rsidRDefault="005502A1" w:rsidP="005502A1">
            <w:pPr>
              <w:jc w:val="center"/>
              <w:rPr>
                <w:sz w:val="22"/>
                <w:szCs w:val="22"/>
              </w:rPr>
            </w:pPr>
            <w:r w:rsidRPr="005502A1">
              <w:rPr>
                <w:sz w:val="22"/>
                <w:szCs w:val="22"/>
              </w:rPr>
              <w:t>154,15</w:t>
            </w:r>
          </w:p>
        </w:tc>
        <w:tc>
          <w:tcPr>
            <w:tcW w:w="851" w:type="dxa"/>
            <w:shd w:val="clear" w:color="auto" w:fill="auto"/>
          </w:tcPr>
          <w:p w14:paraId="50A4B068" w14:textId="77777777" w:rsidR="005502A1" w:rsidRPr="005502A1" w:rsidRDefault="005502A1" w:rsidP="005502A1">
            <w:pPr>
              <w:jc w:val="center"/>
              <w:rPr>
                <w:sz w:val="22"/>
                <w:szCs w:val="22"/>
              </w:rPr>
            </w:pPr>
            <w:r w:rsidRPr="005502A1">
              <w:rPr>
                <w:sz w:val="22"/>
                <w:szCs w:val="22"/>
              </w:rPr>
              <w:t>142,55</w:t>
            </w:r>
          </w:p>
        </w:tc>
        <w:tc>
          <w:tcPr>
            <w:tcW w:w="992" w:type="dxa"/>
            <w:shd w:val="clear" w:color="auto" w:fill="auto"/>
          </w:tcPr>
          <w:p w14:paraId="59106491" w14:textId="77777777" w:rsidR="005502A1" w:rsidRPr="005502A1" w:rsidRDefault="005502A1" w:rsidP="005502A1">
            <w:pPr>
              <w:jc w:val="center"/>
              <w:rPr>
                <w:sz w:val="22"/>
                <w:szCs w:val="22"/>
              </w:rPr>
            </w:pPr>
            <w:r w:rsidRPr="005502A1">
              <w:rPr>
                <w:sz w:val="22"/>
                <w:szCs w:val="22"/>
              </w:rPr>
              <w:t>164,36</w:t>
            </w:r>
          </w:p>
        </w:tc>
        <w:tc>
          <w:tcPr>
            <w:tcW w:w="992" w:type="dxa"/>
            <w:shd w:val="clear" w:color="auto" w:fill="auto"/>
          </w:tcPr>
          <w:p w14:paraId="64EEEB5C" w14:textId="77777777" w:rsidR="005502A1" w:rsidRPr="005502A1" w:rsidRDefault="005502A1" w:rsidP="005502A1">
            <w:pPr>
              <w:jc w:val="center"/>
              <w:rPr>
                <w:sz w:val="22"/>
                <w:szCs w:val="22"/>
              </w:rPr>
            </w:pPr>
            <w:r w:rsidRPr="005502A1">
              <w:rPr>
                <w:sz w:val="22"/>
                <w:szCs w:val="22"/>
              </w:rPr>
              <w:t>152,99</w:t>
            </w:r>
          </w:p>
        </w:tc>
        <w:tc>
          <w:tcPr>
            <w:tcW w:w="993" w:type="dxa"/>
            <w:shd w:val="clear" w:color="auto" w:fill="auto"/>
          </w:tcPr>
          <w:p w14:paraId="3CC81CB6" w14:textId="77777777" w:rsidR="005502A1" w:rsidRPr="005502A1" w:rsidRDefault="005502A1" w:rsidP="005502A1">
            <w:pPr>
              <w:jc w:val="center"/>
              <w:rPr>
                <w:sz w:val="22"/>
                <w:szCs w:val="22"/>
              </w:rPr>
            </w:pPr>
            <w:r w:rsidRPr="005502A1">
              <w:rPr>
                <w:sz w:val="22"/>
                <w:szCs w:val="22"/>
              </w:rPr>
              <w:t>128,46</w:t>
            </w:r>
          </w:p>
        </w:tc>
        <w:tc>
          <w:tcPr>
            <w:tcW w:w="992" w:type="dxa"/>
            <w:shd w:val="clear" w:color="auto" w:fill="auto"/>
          </w:tcPr>
          <w:p w14:paraId="6402485C" w14:textId="77777777" w:rsidR="005502A1" w:rsidRPr="005502A1" w:rsidRDefault="005502A1" w:rsidP="005502A1">
            <w:pPr>
              <w:jc w:val="center"/>
              <w:rPr>
                <w:sz w:val="22"/>
                <w:szCs w:val="22"/>
              </w:rPr>
            </w:pPr>
            <w:r w:rsidRPr="005502A1">
              <w:rPr>
                <w:sz w:val="22"/>
                <w:szCs w:val="22"/>
              </w:rPr>
              <w:t>118,79</w:t>
            </w:r>
          </w:p>
        </w:tc>
        <w:tc>
          <w:tcPr>
            <w:tcW w:w="850" w:type="dxa"/>
            <w:shd w:val="clear" w:color="auto" w:fill="auto"/>
          </w:tcPr>
          <w:p w14:paraId="469ECDE2" w14:textId="77777777" w:rsidR="005502A1" w:rsidRPr="005502A1" w:rsidRDefault="005502A1" w:rsidP="005502A1">
            <w:pPr>
              <w:jc w:val="center"/>
              <w:rPr>
                <w:sz w:val="22"/>
                <w:szCs w:val="22"/>
              </w:rPr>
            </w:pPr>
            <w:r w:rsidRPr="005502A1">
              <w:rPr>
                <w:sz w:val="22"/>
                <w:szCs w:val="22"/>
              </w:rPr>
              <w:t>136,97</w:t>
            </w:r>
          </w:p>
        </w:tc>
        <w:tc>
          <w:tcPr>
            <w:tcW w:w="993" w:type="dxa"/>
            <w:shd w:val="clear" w:color="auto" w:fill="auto"/>
          </w:tcPr>
          <w:p w14:paraId="554D367C" w14:textId="77777777" w:rsidR="005502A1" w:rsidRPr="005502A1" w:rsidRDefault="005502A1" w:rsidP="005502A1">
            <w:pPr>
              <w:jc w:val="center"/>
              <w:rPr>
                <w:sz w:val="22"/>
                <w:szCs w:val="22"/>
              </w:rPr>
            </w:pPr>
            <w:r w:rsidRPr="005502A1">
              <w:rPr>
                <w:sz w:val="22"/>
                <w:szCs w:val="22"/>
              </w:rPr>
              <w:t>127,49</w:t>
            </w:r>
          </w:p>
        </w:tc>
        <w:tc>
          <w:tcPr>
            <w:tcW w:w="992" w:type="dxa"/>
            <w:shd w:val="clear" w:color="auto" w:fill="auto"/>
          </w:tcPr>
          <w:p w14:paraId="0E3015A8" w14:textId="77777777" w:rsidR="005502A1" w:rsidRPr="005502A1" w:rsidRDefault="005502A1" w:rsidP="005502A1">
            <w:pPr>
              <w:jc w:val="center"/>
              <w:rPr>
                <w:sz w:val="22"/>
                <w:szCs w:val="22"/>
              </w:rPr>
            </w:pPr>
            <w:r w:rsidRPr="005502A1">
              <w:rPr>
                <w:sz w:val="22"/>
                <w:szCs w:val="22"/>
              </w:rPr>
              <w:t>11,88</w:t>
            </w:r>
          </w:p>
        </w:tc>
        <w:tc>
          <w:tcPr>
            <w:tcW w:w="1276" w:type="dxa"/>
            <w:shd w:val="clear" w:color="auto" w:fill="auto"/>
          </w:tcPr>
          <w:p w14:paraId="65BB8301" w14:textId="77777777" w:rsidR="005502A1" w:rsidRPr="005502A1" w:rsidRDefault="005502A1" w:rsidP="005502A1">
            <w:pPr>
              <w:jc w:val="center"/>
              <w:rPr>
                <w:sz w:val="22"/>
                <w:szCs w:val="22"/>
              </w:rPr>
            </w:pPr>
            <w:r w:rsidRPr="005502A1">
              <w:rPr>
                <w:sz w:val="22"/>
                <w:szCs w:val="22"/>
              </w:rPr>
              <w:t>1 933,33</w:t>
            </w:r>
          </w:p>
        </w:tc>
        <w:tc>
          <w:tcPr>
            <w:tcW w:w="1275" w:type="dxa"/>
            <w:shd w:val="clear" w:color="auto" w:fill="auto"/>
          </w:tcPr>
          <w:p w14:paraId="659DA74F" w14:textId="77777777" w:rsidR="005502A1" w:rsidRPr="005502A1" w:rsidRDefault="005502A1" w:rsidP="005502A1">
            <w:pPr>
              <w:jc w:val="center"/>
            </w:pPr>
            <w:r w:rsidRPr="005502A1">
              <w:t>х</w:t>
            </w:r>
          </w:p>
        </w:tc>
        <w:tc>
          <w:tcPr>
            <w:tcW w:w="1134" w:type="dxa"/>
            <w:shd w:val="clear" w:color="auto" w:fill="auto"/>
          </w:tcPr>
          <w:p w14:paraId="6C287BC1" w14:textId="77777777" w:rsidR="005502A1" w:rsidRPr="005502A1" w:rsidRDefault="005502A1" w:rsidP="005502A1">
            <w:pPr>
              <w:jc w:val="center"/>
            </w:pPr>
            <w:r w:rsidRPr="005502A1">
              <w:t>х</w:t>
            </w:r>
          </w:p>
        </w:tc>
      </w:tr>
      <w:tr w:rsidR="005502A1" w:rsidRPr="005502A1" w14:paraId="0BA85B4A" w14:textId="77777777" w:rsidTr="00762F6E">
        <w:trPr>
          <w:trHeight w:val="281"/>
        </w:trPr>
        <w:tc>
          <w:tcPr>
            <w:tcW w:w="1591" w:type="dxa"/>
            <w:vMerge/>
            <w:vAlign w:val="center"/>
          </w:tcPr>
          <w:p w14:paraId="45552B36" w14:textId="77777777" w:rsidR="005502A1" w:rsidRPr="005502A1" w:rsidRDefault="005502A1" w:rsidP="005502A1">
            <w:pPr>
              <w:jc w:val="center"/>
              <w:rPr>
                <w:bCs/>
                <w:color w:val="000000"/>
                <w:kern w:val="32"/>
              </w:rPr>
            </w:pPr>
          </w:p>
        </w:tc>
        <w:tc>
          <w:tcPr>
            <w:tcW w:w="1669" w:type="dxa"/>
          </w:tcPr>
          <w:p w14:paraId="6F678C7C" w14:textId="77777777" w:rsidR="005502A1" w:rsidRPr="005502A1" w:rsidRDefault="005502A1" w:rsidP="005502A1">
            <w:pPr>
              <w:tabs>
                <w:tab w:val="left" w:pos="3052"/>
              </w:tabs>
              <w:ind w:right="-108" w:hanging="108"/>
              <w:jc w:val="center"/>
            </w:pPr>
            <w:r w:rsidRPr="005502A1">
              <w:t>с 01.07.2023</w:t>
            </w:r>
          </w:p>
        </w:tc>
        <w:tc>
          <w:tcPr>
            <w:tcW w:w="992" w:type="dxa"/>
            <w:shd w:val="clear" w:color="auto" w:fill="auto"/>
          </w:tcPr>
          <w:p w14:paraId="72855107" w14:textId="77777777" w:rsidR="005502A1" w:rsidRPr="005502A1" w:rsidRDefault="005502A1" w:rsidP="005502A1">
            <w:pPr>
              <w:jc w:val="center"/>
              <w:rPr>
                <w:sz w:val="22"/>
                <w:szCs w:val="22"/>
              </w:rPr>
            </w:pPr>
            <w:r w:rsidRPr="005502A1">
              <w:rPr>
                <w:sz w:val="22"/>
                <w:szCs w:val="22"/>
              </w:rPr>
              <w:t>159,56</w:t>
            </w:r>
          </w:p>
        </w:tc>
        <w:tc>
          <w:tcPr>
            <w:tcW w:w="851" w:type="dxa"/>
            <w:shd w:val="clear" w:color="auto" w:fill="auto"/>
          </w:tcPr>
          <w:p w14:paraId="7F826D9A" w14:textId="77777777" w:rsidR="005502A1" w:rsidRPr="005502A1" w:rsidRDefault="005502A1" w:rsidP="005502A1">
            <w:pPr>
              <w:jc w:val="center"/>
              <w:rPr>
                <w:sz w:val="22"/>
                <w:szCs w:val="22"/>
              </w:rPr>
            </w:pPr>
            <w:r w:rsidRPr="005502A1">
              <w:rPr>
                <w:sz w:val="22"/>
                <w:szCs w:val="22"/>
              </w:rPr>
              <w:t>147,59</w:t>
            </w:r>
          </w:p>
        </w:tc>
        <w:tc>
          <w:tcPr>
            <w:tcW w:w="992" w:type="dxa"/>
            <w:shd w:val="clear" w:color="auto" w:fill="auto"/>
          </w:tcPr>
          <w:p w14:paraId="49B3BB16" w14:textId="77777777" w:rsidR="005502A1" w:rsidRPr="005502A1" w:rsidRDefault="005502A1" w:rsidP="005502A1">
            <w:pPr>
              <w:jc w:val="center"/>
              <w:rPr>
                <w:sz w:val="22"/>
                <w:szCs w:val="22"/>
              </w:rPr>
            </w:pPr>
            <w:r w:rsidRPr="005502A1">
              <w:rPr>
                <w:sz w:val="22"/>
                <w:szCs w:val="22"/>
              </w:rPr>
              <w:t>170,10</w:t>
            </w:r>
          </w:p>
        </w:tc>
        <w:tc>
          <w:tcPr>
            <w:tcW w:w="992" w:type="dxa"/>
            <w:shd w:val="clear" w:color="auto" w:fill="auto"/>
          </w:tcPr>
          <w:p w14:paraId="0F1D0480" w14:textId="77777777" w:rsidR="005502A1" w:rsidRPr="005502A1" w:rsidRDefault="005502A1" w:rsidP="005502A1">
            <w:pPr>
              <w:jc w:val="center"/>
              <w:rPr>
                <w:sz w:val="22"/>
                <w:szCs w:val="22"/>
              </w:rPr>
            </w:pPr>
            <w:r w:rsidRPr="005502A1">
              <w:rPr>
                <w:sz w:val="22"/>
                <w:szCs w:val="22"/>
              </w:rPr>
              <w:t>158,36</w:t>
            </w:r>
          </w:p>
        </w:tc>
        <w:tc>
          <w:tcPr>
            <w:tcW w:w="993" w:type="dxa"/>
            <w:shd w:val="clear" w:color="auto" w:fill="auto"/>
          </w:tcPr>
          <w:p w14:paraId="67425D3E" w14:textId="77777777" w:rsidR="005502A1" w:rsidRPr="005502A1" w:rsidRDefault="005502A1" w:rsidP="005502A1">
            <w:pPr>
              <w:jc w:val="center"/>
              <w:rPr>
                <w:sz w:val="22"/>
                <w:szCs w:val="22"/>
              </w:rPr>
            </w:pPr>
            <w:r w:rsidRPr="005502A1">
              <w:rPr>
                <w:sz w:val="22"/>
                <w:szCs w:val="22"/>
              </w:rPr>
              <w:t>132,97</w:t>
            </w:r>
          </w:p>
        </w:tc>
        <w:tc>
          <w:tcPr>
            <w:tcW w:w="992" w:type="dxa"/>
            <w:shd w:val="clear" w:color="auto" w:fill="auto"/>
          </w:tcPr>
          <w:p w14:paraId="77FFFCF2" w14:textId="77777777" w:rsidR="005502A1" w:rsidRPr="005502A1" w:rsidRDefault="005502A1" w:rsidP="005502A1">
            <w:pPr>
              <w:jc w:val="center"/>
              <w:rPr>
                <w:sz w:val="22"/>
                <w:szCs w:val="22"/>
              </w:rPr>
            </w:pPr>
            <w:r w:rsidRPr="005502A1">
              <w:rPr>
                <w:sz w:val="22"/>
                <w:szCs w:val="22"/>
              </w:rPr>
              <w:t>122,99</w:t>
            </w:r>
          </w:p>
        </w:tc>
        <w:tc>
          <w:tcPr>
            <w:tcW w:w="850" w:type="dxa"/>
            <w:shd w:val="clear" w:color="auto" w:fill="auto"/>
          </w:tcPr>
          <w:p w14:paraId="3297BF8F" w14:textId="77777777" w:rsidR="005502A1" w:rsidRPr="005502A1" w:rsidRDefault="005502A1" w:rsidP="005502A1">
            <w:pPr>
              <w:jc w:val="center"/>
              <w:rPr>
                <w:sz w:val="22"/>
                <w:szCs w:val="22"/>
              </w:rPr>
            </w:pPr>
            <w:r w:rsidRPr="005502A1">
              <w:rPr>
                <w:sz w:val="22"/>
                <w:szCs w:val="22"/>
              </w:rPr>
              <w:t>141,75</w:t>
            </w:r>
          </w:p>
        </w:tc>
        <w:tc>
          <w:tcPr>
            <w:tcW w:w="993" w:type="dxa"/>
            <w:shd w:val="clear" w:color="auto" w:fill="auto"/>
          </w:tcPr>
          <w:p w14:paraId="029C9D4E" w14:textId="77777777" w:rsidR="005502A1" w:rsidRPr="005502A1" w:rsidRDefault="005502A1" w:rsidP="005502A1">
            <w:pPr>
              <w:jc w:val="center"/>
              <w:rPr>
                <w:sz w:val="22"/>
                <w:szCs w:val="22"/>
              </w:rPr>
            </w:pPr>
            <w:r w:rsidRPr="005502A1">
              <w:rPr>
                <w:sz w:val="22"/>
                <w:szCs w:val="22"/>
              </w:rPr>
              <w:t>131,97</w:t>
            </w:r>
          </w:p>
        </w:tc>
        <w:tc>
          <w:tcPr>
            <w:tcW w:w="992" w:type="dxa"/>
            <w:shd w:val="clear" w:color="auto" w:fill="auto"/>
          </w:tcPr>
          <w:p w14:paraId="4D4B7055" w14:textId="77777777" w:rsidR="005502A1" w:rsidRPr="005502A1" w:rsidRDefault="005502A1" w:rsidP="005502A1">
            <w:pPr>
              <w:jc w:val="center"/>
              <w:rPr>
                <w:sz w:val="22"/>
                <w:szCs w:val="22"/>
              </w:rPr>
            </w:pPr>
            <w:r w:rsidRPr="005502A1">
              <w:rPr>
                <w:sz w:val="22"/>
                <w:szCs w:val="22"/>
              </w:rPr>
              <w:t>12,67</w:t>
            </w:r>
          </w:p>
        </w:tc>
        <w:tc>
          <w:tcPr>
            <w:tcW w:w="1276" w:type="dxa"/>
            <w:shd w:val="clear" w:color="auto" w:fill="auto"/>
          </w:tcPr>
          <w:p w14:paraId="62215328" w14:textId="77777777" w:rsidR="005502A1" w:rsidRPr="005502A1" w:rsidRDefault="005502A1" w:rsidP="005502A1">
            <w:pPr>
              <w:jc w:val="center"/>
              <w:rPr>
                <w:sz w:val="22"/>
                <w:szCs w:val="22"/>
              </w:rPr>
            </w:pPr>
            <w:r w:rsidRPr="005502A1">
              <w:rPr>
                <w:sz w:val="22"/>
                <w:szCs w:val="22"/>
              </w:rPr>
              <w:t>1 995,01</w:t>
            </w:r>
          </w:p>
        </w:tc>
        <w:tc>
          <w:tcPr>
            <w:tcW w:w="1275" w:type="dxa"/>
            <w:shd w:val="clear" w:color="auto" w:fill="auto"/>
          </w:tcPr>
          <w:p w14:paraId="3380140D" w14:textId="77777777" w:rsidR="005502A1" w:rsidRPr="005502A1" w:rsidRDefault="005502A1" w:rsidP="005502A1">
            <w:pPr>
              <w:jc w:val="center"/>
            </w:pPr>
            <w:r w:rsidRPr="005502A1">
              <w:t>х</w:t>
            </w:r>
          </w:p>
        </w:tc>
        <w:tc>
          <w:tcPr>
            <w:tcW w:w="1134" w:type="dxa"/>
            <w:shd w:val="clear" w:color="auto" w:fill="auto"/>
          </w:tcPr>
          <w:p w14:paraId="538E0D7D" w14:textId="77777777" w:rsidR="005502A1" w:rsidRPr="005502A1" w:rsidRDefault="005502A1" w:rsidP="005502A1">
            <w:pPr>
              <w:jc w:val="center"/>
            </w:pPr>
            <w:r w:rsidRPr="005502A1">
              <w:t>х</w:t>
            </w:r>
          </w:p>
        </w:tc>
      </w:tr>
    </w:tbl>
    <w:p w14:paraId="54C2E86B" w14:textId="77777777" w:rsidR="005502A1" w:rsidRPr="005502A1" w:rsidRDefault="005502A1" w:rsidP="005502A1">
      <w:pPr>
        <w:ind w:left="5387"/>
        <w:jc w:val="center"/>
        <w:rPr>
          <w:sz w:val="28"/>
          <w:szCs w:val="28"/>
        </w:rPr>
      </w:pPr>
    </w:p>
    <w:p w14:paraId="545B3619" w14:textId="77777777" w:rsidR="005502A1" w:rsidRPr="005502A1" w:rsidRDefault="005502A1" w:rsidP="005502A1">
      <w:pPr>
        <w:ind w:left="284" w:right="-285" w:firstLine="567"/>
        <w:jc w:val="both"/>
        <w:rPr>
          <w:bCs/>
          <w:sz w:val="26"/>
          <w:szCs w:val="26"/>
        </w:rPr>
      </w:pPr>
      <w:r w:rsidRPr="005502A1">
        <w:rPr>
          <w:bCs/>
          <w:sz w:val="26"/>
          <w:szCs w:val="26"/>
        </w:rPr>
        <w:t>* Тариф для населения указывается в целях реализации пункта 6 статьи 168 Налогового кодекса Российской Федерации (часть вторая).</w:t>
      </w:r>
    </w:p>
    <w:p w14:paraId="4A374622" w14:textId="77777777" w:rsidR="005502A1" w:rsidRPr="005502A1" w:rsidRDefault="005502A1" w:rsidP="005502A1">
      <w:pPr>
        <w:ind w:right="-285"/>
        <w:jc w:val="both"/>
        <w:rPr>
          <w:bCs/>
          <w:sz w:val="26"/>
          <w:szCs w:val="26"/>
        </w:rPr>
        <w:sectPr w:rsidR="005502A1" w:rsidRPr="005502A1" w:rsidSect="007C392B">
          <w:pgSz w:w="16838" w:h="11906" w:orient="landscape" w:code="9"/>
          <w:pgMar w:top="1134" w:right="851" w:bottom="851" w:left="567" w:header="680" w:footer="709" w:gutter="0"/>
          <w:cols w:space="708"/>
          <w:docGrid w:linePitch="360"/>
        </w:sectPr>
      </w:pPr>
    </w:p>
    <w:p w14:paraId="2F2935B4" w14:textId="609520C6" w:rsidR="005502A1" w:rsidRPr="001828C5" w:rsidRDefault="005502A1" w:rsidP="005502A1">
      <w:pPr>
        <w:tabs>
          <w:tab w:val="left" w:pos="5580"/>
          <w:tab w:val="left" w:pos="9498"/>
        </w:tabs>
        <w:ind w:left="-961" w:right="-569" w:firstLine="12160"/>
      </w:pPr>
      <w:r w:rsidRPr="001828C5">
        <w:lastRenderedPageBreak/>
        <w:t xml:space="preserve">Приложение № </w:t>
      </w:r>
      <w:r>
        <w:t xml:space="preserve">103 </w:t>
      </w:r>
      <w:r w:rsidRPr="001828C5">
        <w:t xml:space="preserve">к </w:t>
      </w:r>
      <w:r>
        <w:t xml:space="preserve">протоколу </w:t>
      </w:r>
      <w:r w:rsidRPr="001828C5">
        <w:t>№ 8</w:t>
      </w:r>
      <w:r>
        <w:t>7</w:t>
      </w:r>
    </w:p>
    <w:p w14:paraId="5AFDFE46" w14:textId="77777777" w:rsidR="005502A1" w:rsidRPr="001828C5" w:rsidRDefault="005502A1" w:rsidP="005502A1">
      <w:pPr>
        <w:tabs>
          <w:tab w:val="left" w:pos="5580"/>
          <w:tab w:val="left" w:pos="9498"/>
        </w:tabs>
        <w:ind w:left="-961" w:right="-569" w:firstLine="12160"/>
      </w:pPr>
      <w:r w:rsidRPr="001828C5">
        <w:t>заседания правления Региональной</w:t>
      </w:r>
    </w:p>
    <w:p w14:paraId="5D10B2FF" w14:textId="77777777" w:rsidR="005502A1" w:rsidRPr="001828C5" w:rsidRDefault="005502A1" w:rsidP="005502A1">
      <w:pPr>
        <w:tabs>
          <w:tab w:val="left" w:pos="5580"/>
          <w:tab w:val="left" w:pos="9498"/>
        </w:tabs>
        <w:ind w:left="-961" w:right="-569" w:firstLine="12160"/>
      </w:pPr>
      <w:r w:rsidRPr="001828C5">
        <w:t>энергетической комиссии</w:t>
      </w:r>
    </w:p>
    <w:p w14:paraId="64AFCC3B" w14:textId="77777777" w:rsidR="005502A1" w:rsidRDefault="005502A1" w:rsidP="005502A1">
      <w:pPr>
        <w:tabs>
          <w:tab w:val="left" w:pos="5580"/>
          <w:tab w:val="left" w:pos="9498"/>
        </w:tabs>
        <w:ind w:left="-961" w:right="-569" w:firstLine="12160"/>
      </w:pPr>
      <w:r w:rsidRPr="001828C5">
        <w:t xml:space="preserve">Кузбасса от </w:t>
      </w:r>
      <w:r>
        <w:t>20</w:t>
      </w:r>
      <w:r w:rsidRPr="001828C5">
        <w:t>.12.2021</w:t>
      </w:r>
    </w:p>
    <w:p w14:paraId="484E2B7F" w14:textId="77777777" w:rsidR="005502A1" w:rsidRPr="005502A1" w:rsidRDefault="005502A1" w:rsidP="005502A1">
      <w:pPr>
        <w:ind w:left="5387"/>
        <w:jc w:val="center"/>
        <w:rPr>
          <w:sz w:val="16"/>
          <w:szCs w:val="16"/>
        </w:rPr>
      </w:pPr>
    </w:p>
    <w:p w14:paraId="79E784A5" w14:textId="77777777" w:rsidR="005502A1" w:rsidRPr="005502A1" w:rsidRDefault="005502A1" w:rsidP="005502A1">
      <w:pPr>
        <w:jc w:val="center"/>
        <w:rPr>
          <w:b/>
          <w:bCs/>
          <w:sz w:val="28"/>
          <w:szCs w:val="28"/>
        </w:rPr>
      </w:pPr>
      <w:r w:rsidRPr="005502A1">
        <w:rPr>
          <w:b/>
          <w:bCs/>
          <w:sz w:val="28"/>
          <w:szCs w:val="28"/>
        </w:rPr>
        <w:t>Долгосрочные тарифы АО «Кемеровская генерация» на горячую воду</w:t>
      </w:r>
    </w:p>
    <w:p w14:paraId="41D8A228" w14:textId="77777777" w:rsidR="005502A1" w:rsidRPr="005502A1" w:rsidRDefault="005502A1" w:rsidP="005502A1">
      <w:pPr>
        <w:jc w:val="center"/>
        <w:rPr>
          <w:b/>
          <w:bCs/>
          <w:sz w:val="28"/>
          <w:szCs w:val="28"/>
        </w:rPr>
      </w:pPr>
      <w:r w:rsidRPr="005502A1">
        <w:rPr>
          <w:b/>
          <w:bCs/>
          <w:sz w:val="28"/>
          <w:szCs w:val="28"/>
        </w:rPr>
        <w:t xml:space="preserve"> в открытой системе горячего водоснабжения (теплоснабжения), реализуемую на потребительском рынке </w:t>
      </w:r>
    </w:p>
    <w:p w14:paraId="2ED1A7E2" w14:textId="77777777" w:rsidR="005502A1" w:rsidRPr="005502A1" w:rsidRDefault="005502A1" w:rsidP="005502A1">
      <w:pPr>
        <w:jc w:val="center"/>
        <w:rPr>
          <w:b/>
          <w:bCs/>
          <w:sz w:val="28"/>
          <w:szCs w:val="28"/>
        </w:rPr>
      </w:pPr>
      <w:r w:rsidRPr="005502A1">
        <w:rPr>
          <w:b/>
          <w:bCs/>
          <w:sz w:val="28"/>
          <w:szCs w:val="28"/>
        </w:rPr>
        <w:t xml:space="preserve">Кемеровского городского округа через сети </w:t>
      </w:r>
      <w:proofErr w:type="spellStart"/>
      <w:r w:rsidRPr="005502A1">
        <w:rPr>
          <w:b/>
          <w:bCs/>
          <w:sz w:val="28"/>
          <w:szCs w:val="28"/>
        </w:rPr>
        <w:t>Кемеровохиммаш</w:t>
      </w:r>
      <w:proofErr w:type="spellEnd"/>
      <w:r w:rsidRPr="005502A1">
        <w:rPr>
          <w:b/>
          <w:bCs/>
          <w:sz w:val="28"/>
          <w:szCs w:val="28"/>
        </w:rPr>
        <w:t xml:space="preserve"> - филиал АО «Алтайвагон»,</w:t>
      </w:r>
    </w:p>
    <w:p w14:paraId="3C224A4A" w14:textId="77777777" w:rsidR="005502A1" w:rsidRPr="005502A1" w:rsidRDefault="005502A1" w:rsidP="005502A1">
      <w:pPr>
        <w:jc w:val="center"/>
        <w:rPr>
          <w:b/>
          <w:bCs/>
          <w:sz w:val="28"/>
          <w:szCs w:val="28"/>
        </w:rPr>
      </w:pPr>
      <w:r w:rsidRPr="005502A1">
        <w:rPr>
          <w:b/>
          <w:bCs/>
          <w:sz w:val="28"/>
          <w:szCs w:val="28"/>
        </w:rPr>
        <w:t>на период с 01.01.2019 по 31.12.2023</w:t>
      </w:r>
    </w:p>
    <w:tbl>
      <w:tblPr>
        <w:tblW w:w="1559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1"/>
        <w:gridCol w:w="1669"/>
        <w:gridCol w:w="992"/>
        <w:gridCol w:w="851"/>
        <w:gridCol w:w="992"/>
        <w:gridCol w:w="992"/>
        <w:gridCol w:w="993"/>
        <w:gridCol w:w="992"/>
        <w:gridCol w:w="850"/>
        <w:gridCol w:w="993"/>
        <w:gridCol w:w="992"/>
        <w:gridCol w:w="1276"/>
        <w:gridCol w:w="1275"/>
        <w:gridCol w:w="1134"/>
      </w:tblGrid>
      <w:tr w:rsidR="005502A1" w:rsidRPr="005502A1" w14:paraId="0ED6F2E3" w14:textId="77777777" w:rsidTr="00762F6E">
        <w:trPr>
          <w:trHeight w:val="364"/>
        </w:trPr>
        <w:tc>
          <w:tcPr>
            <w:tcW w:w="1591" w:type="dxa"/>
            <w:vMerge w:val="restart"/>
            <w:shd w:val="clear" w:color="auto" w:fill="auto"/>
            <w:vAlign w:val="center"/>
          </w:tcPr>
          <w:p w14:paraId="0A88D3C6" w14:textId="77777777" w:rsidR="005502A1" w:rsidRPr="005502A1" w:rsidRDefault="005502A1" w:rsidP="005502A1">
            <w:pPr>
              <w:tabs>
                <w:tab w:val="left" w:pos="3052"/>
              </w:tabs>
              <w:ind w:left="-108" w:right="-108"/>
              <w:jc w:val="center"/>
            </w:pPr>
            <w:r w:rsidRPr="005502A1">
              <w:t>Наименование регулируемой организации</w:t>
            </w:r>
          </w:p>
        </w:tc>
        <w:tc>
          <w:tcPr>
            <w:tcW w:w="1669" w:type="dxa"/>
            <w:vMerge w:val="restart"/>
            <w:vAlign w:val="center"/>
          </w:tcPr>
          <w:p w14:paraId="3E311312" w14:textId="77777777" w:rsidR="005502A1" w:rsidRPr="005502A1" w:rsidRDefault="005502A1" w:rsidP="005502A1">
            <w:pPr>
              <w:ind w:left="-108" w:firstLine="47"/>
              <w:jc w:val="center"/>
            </w:pPr>
            <w:r w:rsidRPr="005502A1">
              <w:t>Период</w:t>
            </w:r>
          </w:p>
        </w:tc>
        <w:tc>
          <w:tcPr>
            <w:tcW w:w="3827" w:type="dxa"/>
            <w:gridSpan w:val="4"/>
            <w:vAlign w:val="center"/>
          </w:tcPr>
          <w:p w14:paraId="7BB55F98" w14:textId="77777777" w:rsidR="005502A1" w:rsidRPr="005502A1" w:rsidRDefault="005502A1" w:rsidP="005502A1">
            <w:pPr>
              <w:ind w:left="-108" w:firstLine="47"/>
              <w:jc w:val="center"/>
            </w:pPr>
            <w:r w:rsidRPr="005502A1">
              <w:t>Тариф на горячую воду для населения (с НДС), руб./м</w:t>
            </w:r>
            <w:r w:rsidRPr="005502A1">
              <w:rPr>
                <w:vertAlign w:val="superscript"/>
              </w:rPr>
              <w:t xml:space="preserve">3 </w:t>
            </w:r>
            <w:r w:rsidRPr="005502A1">
              <w:t xml:space="preserve">* </w:t>
            </w:r>
          </w:p>
        </w:tc>
        <w:tc>
          <w:tcPr>
            <w:tcW w:w="3828" w:type="dxa"/>
            <w:gridSpan w:val="4"/>
            <w:shd w:val="clear" w:color="auto" w:fill="auto"/>
            <w:vAlign w:val="center"/>
          </w:tcPr>
          <w:p w14:paraId="7821440D" w14:textId="77777777" w:rsidR="005502A1" w:rsidRPr="005502A1" w:rsidRDefault="005502A1" w:rsidP="005502A1">
            <w:pPr>
              <w:ind w:left="-108" w:firstLine="47"/>
              <w:jc w:val="center"/>
            </w:pPr>
            <w:r w:rsidRPr="005502A1">
              <w:t>Тариф на горячую воду для прочих потребителей (без НДС),</w:t>
            </w:r>
          </w:p>
          <w:p w14:paraId="2F3C8E0D" w14:textId="77777777" w:rsidR="005502A1" w:rsidRPr="005502A1" w:rsidRDefault="005502A1" w:rsidP="005502A1">
            <w:pPr>
              <w:ind w:left="-108" w:firstLine="47"/>
              <w:jc w:val="center"/>
            </w:pPr>
            <w:r w:rsidRPr="005502A1">
              <w:t>руб./м</w:t>
            </w:r>
            <w:r w:rsidRPr="005502A1">
              <w:rPr>
                <w:vertAlign w:val="superscript"/>
              </w:rPr>
              <w:t xml:space="preserve">3 </w:t>
            </w:r>
          </w:p>
        </w:tc>
        <w:tc>
          <w:tcPr>
            <w:tcW w:w="992" w:type="dxa"/>
            <w:vMerge w:val="restart"/>
            <w:shd w:val="clear" w:color="auto" w:fill="auto"/>
            <w:vAlign w:val="center"/>
          </w:tcPr>
          <w:p w14:paraId="41224EC8" w14:textId="77777777" w:rsidR="005502A1" w:rsidRPr="005502A1" w:rsidRDefault="005502A1" w:rsidP="005502A1">
            <w:pPr>
              <w:ind w:left="-108" w:right="-104" w:firstLine="3"/>
              <w:jc w:val="center"/>
            </w:pPr>
            <w:proofErr w:type="spellStart"/>
            <w:r w:rsidRPr="005502A1">
              <w:t>Компо-нент</w:t>
            </w:r>
            <w:proofErr w:type="spellEnd"/>
            <w:r w:rsidRPr="005502A1">
              <w:t xml:space="preserve"> на </w:t>
            </w:r>
            <w:proofErr w:type="spellStart"/>
            <w:r w:rsidRPr="005502A1">
              <w:t>теплоно-ситель</w:t>
            </w:r>
            <w:proofErr w:type="spellEnd"/>
            <w:r w:rsidRPr="005502A1">
              <w:t xml:space="preserve"> (без НДС),</w:t>
            </w:r>
          </w:p>
          <w:p w14:paraId="5C352220" w14:textId="77777777" w:rsidR="005502A1" w:rsidRPr="005502A1" w:rsidRDefault="005502A1" w:rsidP="005502A1">
            <w:pPr>
              <w:ind w:left="-108" w:right="-104" w:firstLine="3"/>
              <w:jc w:val="center"/>
            </w:pPr>
            <w:r w:rsidRPr="005502A1">
              <w:t>руб./м</w:t>
            </w:r>
            <w:r w:rsidRPr="005502A1">
              <w:rPr>
                <w:vertAlign w:val="superscript"/>
              </w:rPr>
              <w:t xml:space="preserve">3 </w:t>
            </w:r>
          </w:p>
        </w:tc>
        <w:tc>
          <w:tcPr>
            <w:tcW w:w="3685" w:type="dxa"/>
            <w:gridSpan w:val="3"/>
            <w:shd w:val="clear" w:color="auto" w:fill="auto"/>
            <w:vAlign w:val="center"/>
          </w:tcPr>
          <w:p w14:paraId="7D6B0CCC" w14:textId="77777777" w:rsidR="005502A1" w:rsidRPr="005502A1" w:rsidRDefault="005502A1" w:rsidP="005502A1">
            <w:pPr>
              <w:tabs>
                <w:tab w:val="left" w:pos="3052"/>
              </w:tabs>
              <w:jc w:val="center"/>
            </w:pPr>
            <w:r w:rsidRPr="005502A1">
              <w:t>Компонент на тепловую энергию (без НДС)</w:t>
            </w:r>
          </w:p>
        </w:tc>
      </w:tr>
      <w:tr w:rsidR="005502A1" w:rsidRPr="005502A1" w14:paraId="6B0663DF" w14:textId="77777777" w:rsidTr="00762F6E">
        <w:trPr>
          <w:trHeight w:val="225"/>
        </w:trPr>
        <w:tc>
          <w:tcPr>
            <w:tcW w:w="1591" w:type="dxa"/>
            <w:vMerge/>
            <w:shd w:val="clear" w:color="auto" w:fill="auto"/>
            <w:vAlign w:val="center"/>
          </w:tcPr>
          <w:p w14:paraId="67309CD8" w14:textId="77777777" w:rsidR="005502A1" w:rsidRPr="005502A1" w:rsidRDefault="005502A1" w:rsidP="005502A1">
            <w:pPr>
              <w:tabs>
                <w:tab w:val="left" w:pos="3052"/>
              </w:tabs>
              <w:jc w:val="center"/>
            </w:pPr>
          </w:p>
        </w:tc>
        <w:tc>
          <w:tcPr>
            <w:tcW w:w="1669" w:type="dxa"/>
            <w:vMerge/>
            <w:vAlign w:val="center"/>
          </w:tcPr>
          <w:p w14:paraId="4EFDF504" w14:textId="77777777" w:rsidR="005502A1" w:rsidRPr="005502A1" w:rsidRDefault="005502A1" w:rsidP="005502A1">
            <w:pPr>
              <w:tabs>
                <w:tab w:val="left" w:pos="3052"/>
              </w:tabs>
              <w:jc w:val="center"/>
            </w:pPr>
          </w:p>
        </w:tc>
        <w:tc>
          <w:tcPr>
            <w:tcW w:w="1843" w:type="dxa"/>
            <w:gridSpan w:val="2"/>
            <w:vAlign w:val="center"/>
          </w:tcPr>
          <w:p w14:paraId="7FAD7F87" w14:textId="77777777" w:rsidR="005502A1" w:rsidRPr="005502A1" w:rsidRDefault="005502A1" w:rsidP="005502A1">
            <w:pPr>
              <w:ind w:left="-108" w:right="-85" w:hanging="55"/>
              <w:jc w:val="center"/>
            </w:pPr>
            <w:r w:rsidRPr="005502A1">
              <w:t>Изолированные стояки</w:t>
            </w:r>
          </w:p>
        </w:tc>
        <w:tc>
          <w:tcPr>
            <w:tcW w:w="1984" w:type="dxa"/>
            <w:gridSpan w:val="2"/>
            <w:vAlign w:val="center"/>
          </w:tcPr>
          <w:p w14:paraId="3E025F85" w14:textId="77777777" w:rsidR="005502A1" w:rsidRPr="005502A1" w:rsidRDefault="005502A1" w:rsidP="005502A1">
            <w:pPr>
              <w:ind w:left="-108" w:right="-85" w:hanging="4"/>
              <w:jc w:val="center"/>
            </w:pPr>
            <w:r w:rsidRPr="005502A1">
              <w:t>Неизолированные стояки</w:t>
            </w:r>
          </w:p>
        </w:tc>
        <w:tc>
          <w:tcPr>
            <w:tcW w:w="1985" w:type="dxa"/>
            <w:gridSpan w:val="2"/>
            <w:vAlign w:val="center"/>
          </w:tcPr>
          <w:p w14:paraId="7C17465B" w14:textId="77777777" w:rsidR="005502A1" w:rsidRPr="005502A1" w:rsidRDefault="005502A1" w:rsidP="005502A1">
            <w:pPr>
              <w:ind w:left="-108" w:right="-85" w:hanging="55"/>
              <w:jc w:val="center"/>
            </w:pPr>
            <w:r w:rsidRPr="005502A1">
              <w:t>Изолированные стояки</w:t>
            </w:r>
          </w:p>
        </w:tc>
        <w:tc>
          <w:tcPr>
            <w:tcW w:w="1843" w:type="dxa"/>
            <w:gridSpan w:val="2"/>
            <w:vAlign w:val="center"/>
          </w:tcPr>
          <w:p w14:paraId="23F3177B" w14:textId="77777777" w:rsidR="005502A1" w:rsidRPr="005502A1" w:rsidRDefault="005502A1" w:rsidP="005502A1">
            <w:pPr>
              <w:ind w:left="-110" w:right="-251" w:hanging="4"/>
              <w:jc w:val="center"/>
            </w:pPr>
            <w:proofErr w:type="spellStart"/>
            <w:r w:rsidRPr="005502A1">
              <w:t>Неизолирован</w:t>
            </w:r>
            <w:proofErr w:type="spellEnd"/>
            <w:r w:rsidRPr="005502A1">
              <w:t>-</w:t>
            </w:r>
          </w:p>
          <w:p w14:paraId="3FD89E6E" w14:textId="77777777" w:rsidR="005502A1" w:rsidRPr="005502A1" w:rsidRDefault="005502A1" w:rsidP="005502A1">
            <w:pPr>
              <w:ind w:left="-110" w:right="-251" w:hanging="4"/>
              <w:jc w:val="center"/>
            </w:pPr>
            <w:proofErr w:type="spellStart"/>
            <w:r w:rsidRPr="005502A1">
              <w:t>ные</w:t>
            </w:r>
            <w:proofErr w:type="spellEnd"/>
            <w:r w:rsidRPr="005502A1">
              <w:t xml:space="preserve"> стояки</w:t>
            </w:r>
          </w:p>
        </w:tc>
        <w:tc>
          <w:tcPr>
            <w:tcW w:w="992" w:type="dxa"/>
            <w:vMerge/>
            <w:shd w:val="clear" w:color="auto" w:fill="auto"/>
            <w:vAlign w:val="center"/>
          </w:tcPr>
          <w:p w14:paraId="7442A625" w14:textId="77777777" w:rsidR="005502A1" w:rsidRPr="005502A1" w:rsidRDefault="005502A1" w:rsidP="005502A1">
            <w:pPr>
              <w:tabs>
                <w:tab w:val="left" w:pos="3052"/>
              </w:tabs>
              <w:jc w:val="center"/>
            </w:pPr>
          </w:p>
        </w:tc>
        <w:tc>
          <w:tcPr>
            <w:tcW w:w="1276" w:type="dxa"/>
            <w:vMerge w:val="restart"/>
            <w:shd w:val="clear" w:color="auto" w:fill="auto"/>
            <w:vAlign w:val="center"/>
          </w:tcPr>
          <w:p w14:paraId="3BECBE85" w14:textId="77777777" w:rsidR="005502A1" w:rsidRPr="005502A1" w:rsidRDefault="005502A1" w:rsidP="005502A1">
            <w:pPr>
              <w:tabs>
                <w:tab w:val="left" w:pos="3052"/>
              </w:tabs>
              <w:ind w:left="-108" w:right="-151"/>
              <w:jc w:val="center"/>
            </w:pPr>
            <w:proofErr w:type="spellStart"/>
            <w:r w:rsidRPr="005502A1">
              <w:t>Односта-вочный</w:t>
            </w:r>
            <w:proofErr w:type="spellEnd"/>
            <w:r w:rsidRPr="005502A1">
              <w:t>, руб./Гкал</w:t>
            </w:r>
          </w:p>
        </w:tc>
        <w:tc>
          <w:tcPr>
            <w:tcW w:w="2409" w:type="dxa"/>
            <w:gridSpan w:val="2"/>
            <w:shd w:val="clear" w:color="auto" w:fill="auto"/>
            <w:vAlign w:val="center"/>
          </w:tcPr>
          <w:p w14:paraId="0455CF82" w14:textId="77777777" w:rsidR="005502A1" w:rsidRPr="005502A1" w:rsidRDefault="005502A1" w:rsidP="005502A1">
            <w:pPr>
              <w:tabs>
                <w:tab w:val="left" w:pos="3052"/>
              </w:tabs>
              <w:jc w:val="center"/>
            </w:pPr>
            <w:proofErr w:type="spellStart"/>
            <w:r w:rsidRPr="005502A1">
              <w:t>Двухставочный</w:t>
            </w:r>
            <w:proofErr w:type="spellEnd"/>
          </w:p>
        </w:tc>
      </w:tr>
      <w:tr w:rsidR="005502A1" w:rsidRPr="005502A1" w14:paraId="00782EFD" w14:textId="77777777" w:rsidTr="00762F6E">
        <w:trPr>
          <w:trHeight w:val="1444"/>
        </w:trPr>
        <w:tc>
          <w:tcPr>
            <w:tcW w:w="1591" w:type="dxa"/>
            <w:vMerge/>
            <w:shd w:val="clear" w:color="auto" w:fill="auto"/>
            <w:vAlign w:val="center"/>
          </w:tcPr>
          <w:p w14:paraId="6F32644F" w14:textId="77777777" w:rsidR="005502A1" w:rsidRPr="005502A1" w:rsidRDefault="005502A1" w:rsidP="005502A1">
            <w:pPr>
              <w:tabs>
                <w:tab w:val="left" w:pos="3052"/>
              </w:tabs>
              <w:jc w:val="center"/>
            </w:pPr>
          </w:p>
        </w:tc>
        <w:tc>
          <w:tcPr>
            <w:tcW w:w="1669" w:type="dxa"/>
            <w:vMerge/>
            <w:vAlign w:val="center"/>
          </w:tcPr>
          <w:p w14:paraId="7B3F261A" w14:textId="77777777" w:rsidR="005502A1" w:rsidRPr="005502A1" w:rsidRDefault="005502A1" w:rsidP="005502A1">
            <w:pPr>
              <w:tabs>
                <w:tab w:val="left" w:pos="3052"/>
              </w:tabs>
              <w:jc w:val="center"/>
            </w:pPr>
          </w:p>
        </w:tc>
        <w:tc>
          <w:tcPr>
            <w:tcW w:w="992" w:type="dxa"/>
            <w:vAlign w:val="center"/>
          </w:tcPr>
          <w:p w14:paraId="40A5B9F1" w14:textId="77777777" w:rsidR="005502A1" w:rsidRPr="005502A1" w:rsidRDefault="005502A1" w:rsidP="005502A1">
            <w:pPr>
              <w:tabs>
                <w:tab w:val="left" w:pos="3052"/>
              </w:tabs>
              <w:ind w:right="-35"/>
              <w:jc w:val="center"/>
            </w:pPr>
            <w:r w:rsidRPr="005502A1">
              <w:t>с поло-</w:t>
            </w:r>
            <w:proofErr w:type="spellStart"/>
            <w:r w:rsidRPr="005502A1">
              <w:t>тенце</w:t>
            </w:r>
            <w:proofErr w:type="spellEnd"/>
            <w:r w:rsidRPr="005502A1">
              <w:t>-суши-</w:t>
            </w:r>
            <w:proofErr w:type="spellStart"/>
            <w:r w:rsidRPr="005502A1">
              <w:t>телями</w:t>
            </w:r>
            <w:proofErr w:type="spellEnd"/>
          </w:p>
        </w:tc>
        <w:tc>
          <w:tcPr>
            <w:tcW w:w="851" w:type="dxa"/>
            <w:vAlign w:val="center"/>
          </w:tcPr>
          <w:p w14:paraId="30DB2E30" w14:textId="77777777" w:rsidR="005502A1" w:rsidRPr="005502A1" w:rsidRDefault="005502A1" w:rsidP="005502A1">
            <w:pPr>
              <w:tabs>
                <w:tab w:val="left" w:pos="3052"/>
              </w:tabs>
              <w:ind w:right="-35"/>
              <w:jc w:val="center"/>
            </w:pPr>
            <w:r w:rsidRPr="005502A1">
              <w:t>без поло-</w:t>
            </w:r>
            <w:proofErr w:type="spellStart"/>
            <w:r w:rsidRPr="005502A1">
              <w:t>тенце</w:t>
            </w:r>
            <w:proofErr w:type="spellEnd"/>
            <w:r w:rsidRPr="005502A1">
              <w:t>-суши-</w:t>
            </w:r>
            <w:proofErr w:type="spellStart"/>
            <w:r w:rsidRPr="005502A1">
              <w:t>телей</w:t>
            </w:r>
            <w:proofErr w:type="spellEnd"/>
          </w:p>
        </w:tc>
        <w:tc>
          <w:tcPr>
            <w:tcW w:w="992" w:type="dxa"/>
            <w:vAlign w:val="center"/>
          </w:tcPr>
          <w:p w14:paraId="6387C6E5" w14:textId="77777777" w:rsidR="005502A1" w:rsidRPr="005502A1" w:rsidRDefault="005502A1" w:rsidP="005502A1">
            <w:pPr>
              <w:tabs>
                <w:tab w:val="left" w:pos="3052"/>
              </w:tabs>
              <w:ind w:right="-35"/>
              <w:jc w:val="center"/>
            </w:pPr>
            <w:r w:rsidRPr="005502A1">
              <w:t>с поло-</w:t>
            </w:r>
            <w:proofErr w:type="spellStart"/>
            <w:r w:rsidRPr="005502A1">
              <w:t>тенце</w:t>
            </w:r>
            <w:proofErr w:type="spellEnd"/>
            <w:r w:rsidRPr="005502A1">
              <w:t>-суши-</w:t>
            </w:r>
            <w:proofErr w:type="spellStart"/>
            <w:r w:rsidRPr="005502A1">
              <w:t>телями</w:t>
            </w:r>
            <w:proofErr w:type="spellEnd"/>
          </w:p>
        </w:tc>
        <w:tc>
          <w:tcPr>
            <w:tcW w:w="992" w:type="dxa"/>
            <w:vAlign w:val="center"/>
          </w:tcPr>
          <w:p w14:paraId="6AE628C3" w14:textId="77777777" w:rsidR="005502A1" w:rsidRPr="005502A1" w:rsidRDefault="005502A1" w:rsidP="005502A1">
            <w:pPr>
              <w:tabs>
                <w:tab w:val="left" w:pos="3052"/>
              </w:tabs>
              <w:ind w:right="-35"/>
              <w:jc w:val="center"/>
            </w:pPr>
            <w:r w:rsidRPr="005502A1">
              <w:t>без поло-</w:t>
            </w:r>
            <w:proofErr w:type="spellStart"/>
            <w:r w:rsidRPr="005502A1">
              <w:t>тенце</w:t>
            </w:r>
            <w:proofErr w:type="spellEnd"/>
            <w:r w:rsidRPr="005502A1">
              <w:t>-суши-</w:t>
            </w:r>
            <w:proofErr w:type="spellStart"/>
            <w:r w:rsidRPr="005502A1">
              <w:t>телей</w:t>
            </w:r>
            <w:proofErr w:type="spellEnd"/>
          </w:p>
        </w:tc>
        <w:tc>
          <w:tcPr>
            <w:tcW w:w="993" w:type="dxa"/>
            <w:vAlign w:val="center"/>
          </w:tcPr>
          <w:p w14:paraId="1AB6BE6C" w14:textId="77777777" w:rsidR="005502A1" w:rsidRPr="005502A1" w:rsidRDefault="005502A1" w:rsidP="005502A1">
            <w:pPr>
              <w:tabs>
                <w:tab w:val="left" w:pos="3052"/>
              </w:tabs>
              <w:ind w:left="-52" w:right="-68"/>
              <w:jc w:val="center"/>
            </w:pPr>
            <w:r w:rsidRPr="005502A1">
              <w:t>с поло-</w:t>
            </w:r>
            <w:proofErr w:type="spellStart"/>
            <w:r w:rsidRPr="005502A1">
              <w:t>тенце</w:t>
            </w:r>
            <w:proofErr w:type="spellEnd"/>
            <w:r w:rsidRPr="005502A1">
              <w:t>-суши-</w:t>
            </w:r>
            <w:proofErr w:type="spellStart"/>
            <w:r w:rsidRPr="005502A1">
              <w:t>телями</w:t>
            </w:r>
            <w:proofErr w:type="spellEnd"/>
          </w:p>
        </w:tc>
        <w:tc>
          <w:tcPr>
            <w:tcW w:w="992" w:type="dxa"/>
            <w:vAlign w:val="center"/>
          </w:tcPr>
          <w:p w14:paraId="6FB3F931" w14:textId="77777777" w:rsidR="005502A1" w:rsidRPr="005502A1" w:rsidRDefault="005502A1" w:rsidP="005502A1">
            <w:pPr>
              <w:tabs>
                <w:tab w:val="left" w:pos="3052"/>
              </w:tabs>
              <w:ind w:right="-35"/>
              <w:jc w:val="center"/>
            </w:pPr>
            <w:r w:rsidRPr="005502A1">
              <w:t>без поло-</w:t>
            </w:r>
            <w:proofErr w:type="spellStart"/>
            <w:r w:rsidRPr="005502A1">
              <w:t>тенце</w:t>
            </w:r>
            <w:proofErr w:type="spellEnd"/>
            <w:r w:rsidRPr="005502A1">
              <w:t>-суши-</w:t>
            </w:r>
            <w:proofErr w:type="spellStart"/>
            <w:r w:rsidRPr="005502A1">
              <w:t>телей</w:t>
            </w:r>
            <w:proofErr w:type="spellEnd"/>
          </w:p>
        </w:tc>
        <w:tc>
          <w:tcPr>
            <w:tcW w:w="850" w:type="dxa"/>
            <w:vAlign w:val="center"/>
          </w:tcPr>
          <w:p w14:paraId="666BC356" w14:textId="77777777" w:rsidR="005502A1" w:rsidRPr="005502A1" w:rsidRDefault="005502A1" w:rsidP="005502A1">
            <w:pPr>
              <w:tabs>
                <w:tab w:val="left" w:pos="3052"/>
              </w:tabs>
              <w:ind w:left="-177" w:right="-149"/>
              <w:jc w:val="center"/>
            </w:pPr>
            <w:r w:rsidRPr="005502A1">
              <w:t>с поло-</w:t>
            </w:r>
            <w:proofErr w:type="spellStart"/>
            <w:r w:rsidRPr="005502A1">
              <w:t>тенце</w:t>
            </w:r>
            <w:proofErr w:type="spellEnd"/>
            <w:r w:rsidRPr="005502A1">
              <w:t>-суши-</w:t>
            </w:r>
            <w:proofErr w:type="spellStart"/>
            <w:r w:rsidRPr="005502A1">
              <w:t>телями</w:t>
            </w:r>
            <w:proofErr w:type="spellEnd"/>
          </w:p>
        </w:tc>
        <w:tc>
          <w:tcPr>
            <w:tcW w:w="993" w:type="dxa"/>
            <w:vAlign w:val="center"/>
          </w:tcPr>
          <w:p w14:paraId="4F31A1DE" w14:textId="77777777" w:rsidR="005502A1" w:rsidRPr="005502A1" w:rsidRDefault="005502A1" w:rsidP="005502A1">
            <w:pPr>
              <w:tabs>
                <w:tab w:val="left" w:pos="3052"/>
              </w:tabs>
              <w:ind w:right="-35"/>
              <w:jc w:val="center"/>
            </w:pPr>
            <w:r w:rsidRPr="005502A1">
              <w:t>без поло-</w:t>
            </w:r>
            <w:proofErr w:type="spellStart"/>
            <w:r w:rsidRPr="005502A1">
              <w:t>тенце</w:t>
            </w:r>
            <w:proofErr w:type="spellEnd"/>
            <w:r w:rsidRPr="005502A1">
              <w:t>-суши-</w:t>
            </w:r>
            <w:proofErr w:type="spellStart"/>
            <w:r w:rsidRPr="005502A1">
              <w:t>телей</w:t>
            </w:r>
            <w:proofErr w:type="spellEnd"/>
          </w:p>
        </w:tc>
        <w:tc>
          <w:tcPr>
            <w:tcW w:w="992" w:type="dxa"/>
            <w:vMerge/>
            <w:shd w:val="clear" w:color="auto" w:fill="auto"/>
            <w:vAlign w:val="center"/>
          </w:tcPr>
          <w:p w14:paraId="3E1BA381" w14:textId="77777777" w:rsidR="005502A1" w:rsidRPr="005502A1" w:rsidRDefault="005502A1" w:rsidP="005502A1">
            <w:pPr>
              <w:tabs>
                <w:tab w:val="left" w:pos="3052"/>
              </w:tabs>
              <w:jc w:val="center"/>
            </w:pPr>
          </w:p>
        </w:tc>
        <w:tc>
          <w:tcPr>
            <w:tcW w:w="1276" w:type="dxa"/>
            <w:vMerge/>
            <w:shd w:val="clear" w:color="auto" w:fill="auto"/>
            <w:vAlign w:val="center"/>
          </w:tcPr>
          <w:p w14:paraId="455C6E3E" w14:textId="77777777" w:rsidR="005502A1" w:rsidRPr="005502A1" w:rsidRDefault="005502A1" w:rsidP="005502A1">
            <w:pPr>
              <w:tabs>
                <w:tab w:val="left" w:pos="3052"/>
              </w:tabs>
              <w:jc w:val="center"/>
            </w:pPr>
          </w:p>
        </w:tc>
        <w:tc>
          <w:tcPr>
            <w:tcW w:w="1275" w:type="dxa"/>
            <w:shd w:val="clear" w:color="auto" w:fill="auto"/>
            <w:vAlign w:val="center"/>
          </w:tcPr>
          <w:p w14:paraId="05FE2D53" w14:textId="77777777" w:rsidR="005502A1" w:rsidRPr="005502A1" w:rsidRDefault="005502A1" w:rsidP="005502A1">
            <w:pPr>
              <w:ind w:left="-95" w:right="-65"/>
              <w:jc w:val="center"/>
            </w:pPr>
            <w:r w:rsidRPr="005502A1">
              <w:t>Ставка за мощность, тыс. руб./</w:t>
            </w:r>
          </w:p>
          <w:p w14:paraId="031D72BE" w14:textId="77777777" w:rsidR="005502A1" w:rsidRPr="005502A1" w:rsidRDefault="005502A1" w:rsidP="005502A1">
            <w:pPr>
              <w:ind w:left="-95" w:right="-65"/>
              <w:jc w:val="center"/>
            </w:pPr>
            <w:r w:rsidRPr="005502A1">
              <w:t>Гкал/</w:t>
            </w:r>
          </w:p>
          <w:p w14:paraId="1BC78F3C" w14:textId="77777777" w:rsidR="005502A1" w:rsidRPr="005502A1" w:rsidRDefault="005502A1" w:rsidP="005502A1">
            <w:pPr>
              <w:jc w:val="center"/>
            </w:pPr>
            <w:r w:rsidRPr="005502A1">
              <w:t>час в мес.</w:t>
            </w:r>
          </w:p>
        </w:tc>
        <w:tc>
          <w:tcPr>
            <w:tcW w:w="1134" w:type="dxa"/>
            <w:shd w:val="clear" w:color="auto" w:fill="auto"/>
            <w:vAlign w:val="center"/>
          </w:tcPr>
          <w:p w14:paraId="51CEAAB8" w14:textId="77777777" w:rsidR="005502A1" w:rsidRPr="005502A1" w:rsidRDefault="005502A1" w:rsidP="005502A1">
            <w:pPr>
              <w:ind w:left="-120" w:right="-112"/>
              <w:jc w:val="center"/>
            </w:pPr>
            <w:r w:rsidRPr="005502A1">
              <w:t>Ставка за тепловую энергию, руб./Гкал</w:t>
            </w:r>
          </w:p>
        </w:tc>
      </w:tr>
      <w:tr w:rsidR="005502A1" w:rsidRPr="005502A1" w14:paraId="715E0B8B" w14:textId="77777777" w:rsidTr="00762F6E">
        <w:trPr>
          <w:trHeight w:val="184"/>
        </w:trPr>
        <w:tc>
          <w:tcPr>
            <w:tcW w:w="1591" w:type="dxa"/>
            <w:vMerge w:val="restart"/>
            <w:vAlign w:val="center"/>
          </w:tcPr>
          <w:p w14:paraId="1DAF40BB" w14:textId="77777777" w:rsidR="005502A1" w:rsidRPr="005502A1" w:rsidRDefault="005502A1" w:rsidP="005502A1">
            <w:pPr>
              <w:tabs>
                <w:tab w:val="left" w:pos="3052"/>
              </w:tabs>
              <w:ind w:left="-108" w:right="-108"/>
              <w:jc w:val="center"/>
            </w:pPr>
            <w:r w:rsidRPr="005502A1">
              <w:rPr>
                <w:color w:val="000000"/>
              </w:rPr>
              <w:t>АО «Кемеровская генерация»</w:t>
            </w:r>
          </w:p>
        </w:tc>
        <w:tc>
          <w:tcPr>
            <w:tcW w:w="1669" w:type="dxa"/>
            <w:vAlign w:val="center"/>
          </w:tcPr>
          <w:p w14:paraId="67530ED7" w14:textId="77777777" w:rsidR="005502A1" w:rsidRPr="005502A1" w:rsidRDefault="005502A1" w:rsidP="005502A1">
            <w:pPr>
              <w:tabs>
                <w:tab w:val="left" w:pos="3052"/>
              </w:tabs>
              <w:ind w:right="-108" w:hanging="108"/>
              <w:jc w:val="center"/>
            </w:pPr>
            <w:r w:rsidRPr="005502A1">
              <w:t>с 01.01.2019</w:t>
            </w:r>
          </w:p>
        </w:tc>
        <w:tc>
          <w:tcPr>
            <w:tcW w:w="992" w:type="dxa"/>
            <w:shd w:val="clear" w:color="auto" w:fill="auto"/>
          </w:tcPr>
          <w:p w14:paraId="786D2954" w14:textId="77777777" w:rsidR="005502A1" w:rsidRPr="005502A1" w:rsidRDefault="005502A1" w:rsidP="005502A1">
            <w:pPr>
              <w:jc w:val="center"/>
              <w:rPr>
                <w:sz w:val="22"/>
                <w:szCs w:val="22"/>
              </w:rPr>
            </w:pPr>
            <w:r w:rsidRPr="005502A1">
              <w:rPr>
                <w:sz w:val="22"/>
                <w:szCs w:val="22"/>
              </w:rPr>
              <w:t>105,98</w:t>
            </w:r>
          </w:p>
        </w:tc>
        <w:tc>
          <w:tcPr>
            <w:tcW w:w="851" w:type="dxa"/>
            <w:shd w:val="clear" w:color="auto" w:fill="auto"/>
          </w:tcPr>
          <w:p w14:paraId="0ED76E29" w14:textId="77777777" w:rsidR="005502A1" w:rsidRPr="005502A1" w:rsidRDefault="005502A1" w:rsidP="005502A1">
            <w:pPr>
              <w:jc w:val="center"/>
              <w:rPr>
                <w:sz w:val="22"/>
                <w:szCs w:val="22"/>
              </w:rPr>
            </w:pPr>
            <w:r w:rsidRPr="005502A1">
              <w:rPr>
                <w:sz w:val="22"/>
                <w:szCs w:val="22"/>
              </w:rPr>
              <w:t>98,04</w:t>
            </w:r>
          </w:p>
        </w:tc>
        <w:tc>
          <w:tcPr>
            <w:tcW w:w="992" w:type="dxa"/>
            <w:shd w:val="clear" w:color="auto" w:fill="auto"/>
          </w:tcPr>
          <w:p w14:paraId="79A9CB12" w14:textId="77777777" w:rsidR="005502A1" w:rsidRPr="005502A1" w:rsidRDefault="005502A1" w:rsidP="005502A1">
            <w:pPr>
              <w:jc w:val="center"/>
              <w:rPr>
                <w:sz w:val="22"/>
                <w:szCs w:val="22"/>
              </w:rPr>
            </w:pPr>
            <w:r w:rsidRPr="005502A1">
              <w:rPr>
                <w:sz w:val="22"/>
                <w:szCs w:val="22"/>
              </w:rPr>
              <w:t>113,76</w:t>
            </w:r>
          </w:p>
        </w:tc>
        <w:tc>
          <w:tcPr>
            <w:tcW w:w="992" w:type="dxa"/>
            <w:shd w:val="clear" w:color="auto" w:fill="auto"/>
          </w:tcPr>
          <w:p w14:paraId="01E069E1" w14:textId="77777777" w:rsidR="005502A1" w:rsidRPr="005502A1" w:rsidRDefault="005502A1" w:rsidP="005502A1">
            <w:pPr>
              <w:jc w:val="center"/>
              <w:rPr>
                <w:sz w:val="22"/>
                <w:szCs w:val="22"/>
              </w:rPr>
            </w:pPr>
            <w:r w:rsidRPr="005502A1">
              <w:rPr>
                <w:sz w:val="22"/>
                <w:szCs w:val="22"/>
              </w:rPr>
              <w:t>105,98</w:t>
            </w:r>
          </w:p>
        </w:tc>
        <w:tc>
          <w:tcPr>
            <w:tcW w:w="993" w:type="dxa"/>
            <w:shd w:val="clear" w:color="auto" w:fill="auto"/>
          </w:tcPr>
          <w:p w14:paraId="194A856D" w14:textId="77777777" w:rsidR="005502A1" w:rsidRPr="005502A1" w:rsidRDefault="005502A1" w:rsidP="005502A1">
            <w:pPr>
              <w:jc w:val="center"/>
              <w:rPr>
                <w:sz w:val="22"/>
                <w:szCs w:val="22"/>
              </w:rPr>
            </w:pPr>
            <w:r w:rsidRPr="005502A1">
              <w:rPr>
                <w:sz w:val="22"/>
                <w:szCs w:val="22"/>
              </w:rPr>
              <w:t>88,32</w:t>
            </w:r>
          </w:p>
        </w:tc>
        <w:tc>
          <w:tcPr>
            <w:tcW w:w="992" w:type="dxa"/>
            <w:shd w:val="clear" w:color="auto" w:fill="auto"/>
          </w:tcPr>
          <w:p w14:paraId="5AED7247" w14:textId="77777777" w:rsidR="005502A1" w:rsidRPr="005502A1" w:rsidRDefault="005502A1" w:rsidP="005502A1">
            <w:pPr>
              <w:jc w:val="center"/>
              <w:rPr>
                <w:sz w:val="22"/>
                <w:szCs w:val="22"/>
              </w:rPr>
            </w:pPr>
            <w:r w:rsidRPr="005502A1">
              <w:rPr>
                <w:sz w:val="22"/>
                <w:szCs w:val="22"/>
              </w:rPr>
              <w:t>81,70</w:t>
            </w:r>
          </w:p>
        </w:tc>
        <w:tc>
          <w:tcPr>
            <w:tcW w:w="850" w:type="dxa"/>
            <w:shd w:val="clear" w:color="auto" w:fill="auto"/>
          </w:tcPr>
          <w:p w14:paraId="6245E9CE" w14:textId="77777777" w:rsidR="005502A1" w:rsidRPr="005502A1" w:rsidRDefault="005502A1" w:rsidP="005502A1">
            <w:pPr>
              <w:jc w:val="center"/>
              <w:rPr>
                <w:sz w:val="22"/>
                <w:szCs w:val="22"/>
              </w:rPr>
            </w:pPr>
            <w:r w:rsidRPr="005502A1">
              <w:rPr>
                <w:sz w:val="22"/>
                <w:szCs w:val="22"/>
              </w:rPr>
              <w:t>94,80</w:t>
            </w:r>
          </w:p>
        </w:tc>
        <w:tc>
          <w:tcPr>
            <w:tcW w:w="993" w:type="dxa"/>
            <w:shd w:val="clear" w:color="auto" w:fill="auto"/>
          </w:tcPr>
          <w:p w14:paraId="2F275FC6" w14:textId="77777777" w:rsidR="005502A1" w:rsidRPr="005502A1" w:rsidRDefault="005502A1" w:rsidP="005502A1">
            <w:pPr>
              <w:jc w:val="center"/>
              <w:rPr>
                <w:sz w:val="22"/>
                <w:szCs w:val="22"/>
              </w:rPr>
            </w:pPr>
            <w:r w:rsidRPr="005502A1">
              <w:rPr>
                <w:sz w:val="22"/>
                <w:szCs w:val="22"/>
              </w:rPr>
              <w:t>88,32</w:t>
            </w:r>
          </w:p>
        </w:tc>
        <w:tc>
          <w:tcPr>
            <w:tcW w:w="992" w:type="dxa"/>
            <w:shd w:val="clear" w:color="auto" w:fill="auto"/>
          </w:tcPr>
          <w:p w14:paraId="149203E7" w14:textId="77777777" w:rsidR="005502A1" w:rsidRPr="005502A1" w:rsidRDefault="005502A1" w:rsidP="005502A1">
            <w:pPr>
              <w:jc w:val="center"/>
              <w:rPr>
                <w:sz w:val="22"/>
                <w:szCs w:val="22"/>
              </w:rPr>
            </w:pPr>
            <w:r w:rsidRPr="005502A1">
              <w:rPr>
                <w:sz w:val="22"/>
                <w:szCs w:val="22"/>
              </w:rPr>
              <w:t>9,17</w:t>
            </w:r>
          </w:p>
        </w:tc>
        <w:tc>
          <w:tcPr>
            <w:tcW w:w="1276" w:type="dxa"/>
            <w:shd w:val="clear" w:color="auto" w:fill="auto"/>
          </w:tcPr>
          <w:p w14:paraId="40AC67A5" w14:textId="77777777" w:rsidR="005502A1" w:rsidRPr="005502A1" w:rsidRDefault="005502A1" w:rsidP="005502A1">
            <w:pPr>
              <w:jc w:val="center"/>
              <w:rPr>
                <w:sz w:val="22"/>
                <w:szCs w:val="22"/>
              </w:rPr>
            </w:pPr>
            <w:r w:rsidRPr="005502A1">
              <w:rPr>
                <w:sz w:val="22"/>
                <w:szCs w:val="22"/>
              </w:rPr>
              <w:t>1 323,56</w:t>
            </w:r>
          </w:p>
        </w:tc>
        <w:tc>
          <w:tcPr>
            <w:tcW w:w="1275" w:type="dxa"/>
            <w:shd w:val="clear" w:color="auto" w:fill="auto"/>
            <w:vAlign w:val="center"/>
          </w:tcPr>
          <w:p w14:paraId="3110FDA8" w14:textId="77777777" w:rsidR="005502A1" w:rsidRPr="005502A1" w:rsidRDefault="005502A1" w:rsidP="005502A1">
            <w:pPr>
              <w:jc w:val="center"/>
            </w:pPr>
            <w:r w:rsidRPr="005502A1">
              <w:t>х</w:t>
            </w:r>
          </w:p>
        </w:tc>
        <w:tc>
          <w:tcPr>
            <w:tcW w:w="1134" w:type="dxa"/>
            <w:shd w:val="clear" w:color="auto" w:fill="auto"/>
            <w:vAlign w:val="center"/>
          </w:tcPr>
          <w:p w14:paraId="73DFF244" w14:textId="77777777" w:rsidR="005502A1" w:rsidRPr="005502A1" w:rsidRDefault="005502A1" w:rsidP="005502A1">
            <w:pPr>
              <w:jc w:val="center"/>
            </w:pPr>
            <w:r w:rsidRPr="005502A1">
              <w:t>х</w:t>
            </w:r>
          </w:p>
        </w:tc>
      </w:tr>
      <w:tr w:rsidR="005502A1" w:rsidRPr="005502A1" w14:paraId="4157DBD0" w14:textId="77777777" w:rsidTr="00762F6E">
        <w:trPr>
          <w:trHeight w:val="132"/>
        </w:trPr>
        <w:tc>
          <w:tcPr>
            <w:tcW w:w="1591" w:type="dxa"/>
            <w:vMerge/>
            <w:shd w:val="clear" w:color="auto" w:fill="auto"/>
            <w:vAlign w:val="center"/>
          </w:tcPr>
          <w:p w14:paraId="3FEDC29D" w14:textId="77777777" w:rsidR="005502A1" w:rsidRPr="005502A1" w:rsidRDefault="005502A1" w:rsidP="005502A1">
            <w:pPr>
              <w:jc w:val="center"/>
              <w:rPr>
                <w:bCs/>
                <w:kern w:val="32"/>
              </w:rPr>
            </w:pPr>
          </w:p>
        </w:tc>
        <w:tc>
          <w:tcPr>
            <w:tcW w:w="1669" w:type="dxa"/>
            <w:vAlign w:val="center"/>
          </w:tcPr>
          <w:p w14:paraId="1F4FE943" w14:textId="77777777" w:rsidR="005502A1" w:rsidRPr="005502A1" w:rsidRDefault="005502A1" w:rsidP="005502A1">
            <w:pPr>
              <w:tabs>
                <w:tab w:val="left" w:pos="3052"/>
              </w:tabs>
              <w:ind w:right="-108" w:hanging="108"/>
              <w:jc w:val="center"/>
            </w:pPr>
            <w:r w:rsidRPr="005502A1">
              <w:t>с 01.07.2019</w:t>
            </w:r>
          </w:p>
        </w:tc>
        <w:tc>
          <w:tcPr>
            <w:tcW w:w="992" w:type="dxa"/>
            <w:shd w:val="clear" w:color="auto" w:fill="auto"/>
          </w:tcPr>
          <w:p w14:paraId="57B47C37" w14:textId="77777777" w:rsidR="005502A1" w:rsidRPr="005502A1" w:rsidRDefault="005502A1" w:rsidP="005502A1">
            <w:pPr>
              <w:jc w:val="center"/>
              <w:rPr>
                <w:sz w:val="22"/>
                <w:szCs w:val="22"/>
              </w:rPr>
            </w:pPr>
            <w:r w:rsidRPr="005502A1">
              <w:rPr>
                <w:sz w:val="22"/>
                <w:szCs w:val="22"/>
              </w:rPr>
              <w:t>117,65</w:t>
            </w:r>
          </w:p>
        </w:tc>
        <w:tc>
          <w:tcPr>
            <w:tcW w:w="851" w:type="dxa"/>
            <w:shd w:val="clear" w:color="auto" w:fill="auto"/>
          </w:tcPr>
          <w:p w14:paraId="420E31C2" w14:textId="77777777" w:rsidR="005502A1" w:rsidRPr="005502A1" w:rsidRDefault="005502A1" w:rsidP="005502A1">
            <w:pPr>
              <w:jc w:val="center"/>
              <w:rPr>
                <w:sz w:val="22"/>
                <w:szCs w:val="22"/>
              </w:rPr>
            </w:pPr>
            <w:r w:rsidRPr="005502A1">
              <w:rPr>
                <w:sz w:val="22"/>
                <w:szCs w:val="22"/>
              </w:rPr>
              <w:t>108,76</w:t>
            </w:r>
          </w:p>
        </w:tc>
        <w:tc>
          <w:tcPr>
            <w:tcW w:w="992" w:type="dxa"/>
            <w:shd w:val="clear" w:color="auto" w:fill="auto"/>
          </w:tcPr>
          <w:p w14:paraId="3597A8E8" w14:textId="77777777" w:rsidR="005502A1" w:rsidRPr="005502A1" w:rsidRDefault="005502A1" w:rsidP="005502A1">
            <w:pPr>
              <w:jc w:val="center"/>
              <w:rPr>
                <w:sz w:val="22"/>
                <w:szCs w:val="22"/>
              </w:rPr>
            </w:pPr>
            <w:r w:rsidRPr="005502A1">
              <w:rPr>
                <w:sz w:val="22"/>
                <w:szCs w:val="22"/>
              </w:rPr>
              <w:t>126,36</w:t>
            </w:r>
          </w:p>
        </w:tc>
        <w:tc>
          <w:tcPr>
            <w:tcW w:w="992" w:type="dxa"/>
            <w:shd w:val="clear" w:color="auto" w:fill="auto"/>
          </w:tcPr>
          <w:p w14:paraId="1637A66C" w14:textId="77777777" w:rsidR="005502A1" w:rsidRPr="005502A1" w:rsidRDefault="005502A1" w:rsidP="005502A1">
            <w:pPr>
              <w:jc w:val="center"/>
              <w:rPr>
                <w:sz w:val="22"/>
                <w:szCs w:val="22"/>
              </w:rPr>
            </w:pPr>
            <w:r w:rsidRPr="005502A1">
              <w:rPr>
                <w:sz w:val="22"/>
                <w:szCs w:val="22"/>
              </w:rPr>
              <w:t>117,65</w:t>
            </w:r>
          </w:p>
        </w:tc>
        <w:tc>
          <w:tcPr>
            <w:tcW w:w="993" w:type="dxa"/>
            <w:shd w:val="clear" w:color="auto" w:fill="auto"/>
          </w:tcPr>
          <w:p w14:paraId="6FF8446A" w14:textId="77777777" w:rsidR="005502A1" w:rsidRPr="005502A1" w:rsidRDefault="005502A1" w:rsidP="005502A1">
            <w:pPr>
              <w:jc w:val="center"/>
              <w:rPr>
                <w:sz w:val="22"/>
                <w:szCs w:val="22"/>
              </w:rPr>
            </w:pPr>
            <w:r w:rsidRPr="005502A1">
              <w:rPr>
                <w:sz w:val="22"/>
                <w:szCs w:val="22"/>
              </w:rPr>
              <w:t>98,04</w:t>
            </w:r>
          </w:p>
        </w:tc>
        <w:tc>
          <w:tcPr>
            <w:tcW w:w="992" w:type="dxa"/>
            <w:shd w:val="clear" w:color="auto" w:fill="auto"/>
          </w:tcPr>
          <w:p w14:paraId="226585C7" w14:textId="77777777" w:rsidR="005502A1" w:rsidRPr="005502A1" w:rsidRDefault="005502A1" w:rsidP="005502A1">
            <w:pPr>
              <w:jc w:val="center"/>
              <w:rPr>
                <w:sz w:val="22"/>
                <w:szCs w:val="22"/>
              </w:rPr>
            </w:pPr>
            <w:r w:rsidRPr="005502A1">
              <w:rPr>
                <w:sz w:val="22"/>
                <w:szCs w:val="22"/>
              </w:rPr>
              <w:t>90,63</w:t>
            </w:r>
          </w:p>
        </w:tc>
        <w:tc>
          <w:tcPr>
            <w:tcW w:w="850" w:type="dxa"/>
            <w:shd w:val="clear" w:color="auto" w:fill="auto"/>
          </w:tcPr>
          <w:p w14:paraId="2BC9F318" w14:textId="77777777" w:rsidR="005502A1" w:rsidRPr="005502A1" w:rsidRDefault="005502A1" w:rsidP="005502A1">
            <w:pPr>
              <w:jc w:val="center"/>
              <w:rPr>
                <w:sz w:val="22"/>
                <w:szCs w:val="22"/>
              </w:rPr>
            </w:pPr>
            <w:r w:rsidRPr="005502A1">
              <w:rPr>
                <w:sz w:val="22"/>
                <w:szCs w:val="22"/>
              </w:rPr>
              <w:t>105,30</w:t>
            </w:r>
          </w:p>
        </w:tc>
        <w:tc>
          <w:tcPr>
            <w:tcW w:w="993" w:type="dxa"/>
            <w:shd w:val="clear" w:color="auto" w:fill="auto"/>
          </w:tcPr>
          <w:p w14:paraId="7D7FA45A" w14:textId="77777777" w:rsidR="005502A1" w:rsidRPr="005502A1" w:rsidRDefault="005502A1" w:rsidP="005502A1">
            <w:pPr>
              <w:jc w:val="center"/>
              <w:rPr>
                <w:sz w:val="22"/>
                <w:szCs w:val="22"/>
              </w:rPr>
            </w:pPr>
            <w:r w:rsidRPr="005502A1">
              <w:rPr>
                <w:sz w:val="22"/>
                <w:szCs w:val="22"/>
              </w:rPr>
              <w:t>98,04</w:t>
            </w:r>
          </w:p>
        </w:tc>
        <w:tc>
          <w:tcPr>
            <w:tcW w:w="992" w:type="dxa"/>
            <w:shd w:val="clear" w:color="auto" w:fill="auto"/>
          </w:tcPr>
          <w:p w14:paraId="24D0F939" w14:textId="77777777" w:rsidR="005502A1" w:rsidRPr="005502A1" w:rsidRDefault="005502A1" w:rsidP="005502A1">
            <w:pPr>
              <w:jc w:val="center"/>
              <w:rPr>
                <w:sz w:val="22"/>
                <w:szCs w:val="22"/>
              </w:rPr>
            </w:pPr>
            <w:r w:rsidRPr="005502A1">
              <w:rPr>
                <w:sz w:val="22"/>
                <w:szCs w:val="22"/>
              </w:rPr>
              <w:t>9,45</w:t>
            </w:r>
          </w:p>
        </w:tc>
        <w:tc>
          <w:tcPr>
            <w:tcW w:w="1276" w:type="dxa"/>
            <w:shd w:val="clear" w:color="auto" w:fill="auto"/>
          </w:tcPr>
          <w:p w14:paraId="7FF5C22A" w14:textId="77777777" w:rsidR="005502A1" w:rsidRPr="005502A1" w:rsidRDefault="005502A1" w:rsidP="005502A1">
            <w:pPr>
              <w:jc w:val="center"/>
              <w:rPr>
                <w:sz w:val="22"/>
                <w:szCs w:val="22"/>
              </w:rPr>
            </w:pPr>
            <w:r w:rsidRPr="005502A1">
              <w:rPr>
                <w:sz w:val="22"/>
                <w:szCs w:val="22"/>
              </w:rPr>
              <w:t>1 481,40</w:t>
            </w:r>
          </w:p>
        </w:tc>
        <w:tc>
          <w:tcPr>
            <w:tcW w:w="1275" w:type="dxa"/>
            <w:shd w:val="clear" w:color="auto" w:fill="auto"/>
            <w:vAlign w:val="center"/>
          </w:tcPr>
          <w:p w14:paraId="1226C9E2" w14:textId="77777777" w:rsidR="005502A1" w:rsidRPr="005502A1" w:rsidRDefault="005502A1" w:rsidP="005502A1">
            <w:pPr>
              <w:jc w:val="center"/>
            </w:pPr>
            <w:r w:rsidRPr="005502A1">
              <w:t>х</w:t>
            </w:r>
          </w:p>
        </w:tc>
        <w:tc>
          <w:tcPr>
            <w:tcW w:w="1134" w:type="dxa"/>
            <w:shd w:val="clear" w:color="auto" w:fill="auto"/>
            <w:vAlign w:val="center"/>
          </w:tcPr>
          <w:p w14:paraId="751BAA0E" w14:textId="77777777" w:rsidR="005502A1" w:rsidRPr="005502A1" w:rsidRDefault="005502A1" w:rsidP="005502A1">
            <w:pPr>
              <w:jc w:val="center"/>
            </w:pPr>
            <w:r w:rsidRPr="005502A1">
              <w:t>х</w:t>
            </w:r>
          </w:p>
        </w:tc>
      </w:tr>
      <w:tr w:rsidR="005502A1" w:rsidRPr="005502A1" w14:paraId="1D0CEA42" w14:textId="77777777" w:rsidTr="00762F6E">
        <w:trPr>
          <w:trHeight w:val="210"/>
        </w:trPr>
        <w:tc>
          <w:tcPr>
            <w:tcW w:w="1591" w:type="dxa"/>
            <w:vMerge/>
            <w:shd w:val="clear" w:color="auto" w:fill="auto"/>
            <w:vAlign w:val="center"/>
          </w:tcPr>
          <w:p w14:paraId="629896CC" w14:textId="77777777" w:rsidR="005502A1" w:rsidRPr="005502A1" w:rsidRDefault="005502A1" w:rsidP="005502A1">
            <w:pPr>
              <w:jc w:val="center"/>
              <w:rPr>
                <w:bCs/>
                <w:color w:val="000000"/>
                <w:kern w:val="32"/>
              </w:rPr>
            </w:pPr>
          </w:p>
        </w:tc>
        <w:tc>
          <w:tcPr>
            <w:tcW w:w="1669" w:type="dxa"/>
            <w:vAlign w:val="center"/>
          </w:tcPr>
          <w:p w14:paraId="12DE00F4" w14:textId="77777777" w:rsidR="005502A1" w:rsidRPr="005502A1" w:rsidRDefault="005502A1" w:rsidP="005502A1">
            <w:pPr>
              <w:tabs>
                <w:tab w:val="left" w:pos="3052"/>
              </w:tabs>
              <w:ind w:right="-108" w:hanging="108"/>
              <w:jc w:val="center"/>
            </w:pPr>
            <w:r w:rsidRPr="005502A1">
              <w:t>с 01.01.2020</w:t>
            </w:r>
          </w:p>
        </w:tc>
        <w:tc>
          <w:tcPr>
            <w:tcW w:w="992" w:type="dxa"/>
            <w:shd w:val="clear" w:color="auto" w:fill="auto"/>
          </w:tcPr>
          <w:p w14:paraId="69D7593E" w14:textId="77777777" w:rsidR="005502A1" w:rsidRPr="005502A1" w:rsidRDefault="005502A1" w:rsidP="005502A1">
            <w:pPr>
              <w:jc w:val="center"/>
              <w:rPr>
                <w:sz w:val="22"/>
                <w:szCs w:val="22"/>
              </w:rPr>
            </w:pPr>
            <w:r w:rsidRPr="005502A1">
              <w:rPr>
                <w:sz w:val="22"/>
                <w:szCs w:val="22"/>
              </w:rPr>
              <w:t>118,52</w:t>
            </w:r>
          </w:p>
        </w:tc>
        <w:tc>
          <w:tcPr>
            <w:tcW w:w="851" w:type="dxa"/>
            <w:shd w:val="clear" w:color="auto" w:fill="auto"/>
          </w:tcPr>
          <w:p w14:paraId="0587A01B" w14:textId="77777777" w:rsidR="005502A1" w:rsidRPr="005502A1" w:rsidRDefault="005502A1" w:rsidP="005502A1">
            <w:pPr>
              <w:jc w:val="center"/>
              <w:rPr>
                <w:sz w:val="22"/>
                <w:szCs w:val="22"/>
              </w:rPr>
            </w:pPr>
            <w:r w:rsidRPr="005502A1">
              <w:rPr>
                <w:sz w:val="22"/>
                <w:szCs w:val="22"/>
              </w:rPr>
              <w:t>109,63</w:t>
            </w:r>
          </w:p>
        </w:tc>
        <w:tc>
          <w:tcPr>
            <w:tcW w:w="992" w:type="dxa"/>
            <w:shd w:val="clear" w:color="auto" w:fill="auto"/>
          </w:tcPr>
          <w:p w14:paraId="3F15D399" w14:textId="77777777" w:rsidR="005502A1" w:rsidRPr="005502A1" w:rsidRDefault="005502A1" w:rsidP="005502A1">
            <w:pPr>
              <w:jc w:val="center"/>
              <w:rPr>
                <w:sz w:val="22"/>
                <w:szCs w:val="22"/>
              </w:rPr>
            </w:pPr>
            <w:r w:rsidRPr="005502A1">
              <w:rPr>
                <w:sz w:val="22"/>
                <w:szCs w:val="22"/>
              </w:rPr>
              <w:t>126,35</w:t>
            </w:r>
          </w:p>
        </w:tc>
        <w:tc>
          <w:tcPr>
            <w:tcW w:w="992" w:type="dxa"/>
            <w:shd w:val="clear" w:color="auto" w:fill="auto"/>
          </w:tcPr>
          <w:p w14:paraId="4363595E" w14:textId="77777777" w:rsidR="005502A1" w:rsidRPr="005502A1" w:rsidRDefault="005502A1" w:rsidP="005502A1">
            <w:pPr>
              <w:jc w:val="center"/>
              <w:rPr>
                <w:sz w:val="22"/>
                <w:szCs w:val="22"/>
              </w:rPr>
            </w:pPr>
            <w:r w:rsidRPr="005502A1">
              <w:rPr>
                <w:sz w:val="22"/>
                <w:szCs w:val="22"/>
              </w:rPr>
              <w:t>117,64</w:t>
            </w:r>
          </w:p>
        </w:tc>
        <w:tc>
          <w:tcPr>
            <w:tcW w:w="993" w:type="dxa"/>
            <w:shd w:val="clear" w:color="auto" w:fill="auto"/>
          </w:tcPr>
          <w:p w14:paraId="55683B3F" w14:textId="77777777" w:rsidR="005502A1" w:rsidRPr="005502A1" w:rsidRDefault="005502A1" w:rsidP="005502A1">
            <w:pPr>
              <w:jc w:val="center"/>
              <w:rPr>
                <w:sz w:val="22"/>
                <w:szCs w:val="22"/>
              </w:rPr>
            </w:pPr>
            <w:r w:rsidRPr="005502A1">
              <w:rPr>
                <w:sz w:val="22"/>
                <w:szCs w:val="22"/>
              </w:rPr>
              <w:t>98,77</w:t>
            </w:r>
          </w:p>
        </w:tc>
        <w:tc>
          <w:tcPr>
            <w:tcW w:w="992" w:type="dxa"/>
            <w:shd w:val="clear" w:color="auto" w:fill="auto"/>
          </w:tcPr>
          <w:p w14:paraId="1AB5C066" w14:textId="77777777" w:rsidR="005502A1" w:rsidRPr="005502A1" w:rsidRDefault="005502A1" w:rsidP="005502A1">
            <w:pPr>
              <w:jc w:val="center"/>
              <w:rPr>
                <w:sz w:val="22"/>
                <w:szCs w:val="22"/>
              </w:rPr>
            </w:pPr>
            <w:r w:rsidRPr="005502A1">
              <w:rPr>
                <w:sz w:val="22"/>
                <w:szCs w:val="22"/>
              </w:rPr>
              <w:t>91,36</w:t>
            </w:r>
          </w:p>
        </w:tc>
        <w:tc>
          <w:tcPr>
            <w:tcW w:w="850" w:type="dxa"/>
            <w:shd w:val="clear" w:color="auto" w:fill="auto"/>
          </w:tcPr>
          <w:p w14:paraId="49A2BABB" w14:textId="77777777" w:rsidR="005502A1" w:rsidRPr="005502A1" w:rsidRDefault="005502A1" w:rsidP="005502A1">
            <w:pPr>
              <w:jc w:val="center"/>
              <w:rPr>
                <w:sz w:val="22"/>
                <w:szCs w:val="22"/>
              </w:rPr>
            </w:pPr>
            <w:r w:rsidRPr="005502A1">
              <w:rPr>
                <w:sz w:val="22"/>
                <w:szCs w:val="22"/>
              </w:rPr>
              <w:t>105,29</w:t>
            </w:r>
          </w:p>
        </w:tc>
        <w:tc>
          <w:tcPr>
            <w:tcW w:w="993" w:type="dxa"/>
            <w:shd w:val="clear" w:color="auto" w:fill="auto"/>
          </w:tcPr>
          <w:p w14:paraId="02E28230" w14:textId="77777777" w:rsidR="005502A1" w:rsidRPr="005502A1" w:rsidRDefault="005502A1" w:rsidP="005502A1">
            <w:pPr>
              <w:jc w:val="center"/>
              <w:rPr>
                <w:sz w:val="22"/>
                <w:szCs w:val="22"/>
              </w:rPr>
            </w:pPr>
            <w:r w:rsidRPr="005502A1">
              <w:rPr>
                <w:sz w:val="22"/>
                <w:szCs w:val="22"/>
              </w:rPr>
              <w:t>98,03</w:t>
            </w:r>
          </w:p>
        </w:tc>
        <w:tc>
          <w:tcPr>
            <w:tcW w:w="992" w:type="dxa"/>
            <w:shd w:val="clear" w:color="auto" w:fill="auto"/>
          </w:tcPr>
          <w:p w14:paraId="46A90E47" w14:textId="77777777" w:rsidR="005502A1" w:rsidRPr="005502A1" w:rsidRDefault="005502A1" w:rsidP="005502A1">
            <w:pPr>
              <w:jc w:val="center"/>
              <w:rPr>
                <w:sz w:val="22"/>
                <w:szCs w:val="22"/>
              </w:rPr>
            </w:pPr>
            <w:r w:rsidRPr="005502A1">
              <w:rPr>
                <w:sz w:val="22"/>
                <w:szCs w:val="22"/>
              </w:rPr>
              <w:t>9,44</w:t>
            </w:r>
          </w:p>
        </w:tc>
        <w:tc>
          <w:tcPr>
            <w:tcW w:w="1276" w:type="dxa"/>
            <w:shd w:val="clear" w:color="auto" w:fill="auto"/>
          </w:tcPr>
          <w:p w14:paraId="5E95A564" w14:textId="77777777" w:rsidR="005502A1" w:rsidRPr="005502A1" w:rsidRDefault="005502A1" w:rsidP="005502A1">
            <w:pPr>
              <w:jc w:val="center"/>
              <w:rPr>
                <w:sz w:val="22"/>
                <w:szCs w:val="22"/>
              </w:rPr>
            </w:pPr>
            <w:r w:rsidRPr="005502A1">
              <w:rPr>
                <w:sz w:val="22"/>
                <w:szCs w:val="22"/>
              </w:rPr>
              <w:t>1 481,40</w:t>
            </w:r>
          </w:p>
        </w:tc>
        <w:tc>
          <w:tcPr>
            <w:tcW w:w="1275" w:type="dxa"/>
            <w:shd w:val="clear" w:color="auto" w:fill="auto"/>
            <w:vAlign w:val="center"/>
          </w:tcPr>
          <w:p w14:paraId="2DF6D7E1" w14:textId="77777777" w:rsidR="005502A1" w:rsidRPr="005502A1" w:rsidRDefault="005502A1" w:rsidP="005502A1">
            <w:pPr>
              <w:jc w:val="center"/>
            </w:pPr>
            <w:r w:rsidRPr="005502A1">
              <w:t>х</w:t>
            </w:r>
          </w:p>
        </w:tc>
        <w:tc>
          <w:tcPr>
            <w:tcW w:w="1134" w:type="dxa"/>
            <w:shd w:val="clear" w:color="auto" w:fill="auto"/>
            <w:vAlign w:val="center"/>
          </w:tcPr>
          <w:p w14:paraId="71C49173" w14:textId="77777777" w:rsidR="005502A1" w:rsidRPr="005502A1" w:rsidRDefault="005502A1" w:rsidP="005502A1">
            <w:pPr>
              <w:jc w:val="center"/>
            </w:pPr>
            <w:r w:rsidRPr="005502A1">
              <w:t>х</w:t>
            </w:r>
          </w:p>
        </w:tc>
      </w:tr>
      <w:tr w:rsidR="005502A1" w:rsidRPr="005502A1" w14:paraId="7DA1E4DA" w14:textId="77777777" w:rsidTr="00762F6E">
        <w:trPr>
          <w:trHeight w:val="146"/>
        </w:trPr>
        <w:tc>
          <w:tcPr>
            <w:tcW w:w="1591" w:type="dxa"/>
            <w:vMerge/>
            <w:shd w:val="clear" w:color="auto" w:fill="auto"/>
            <w:vAlign w:val="center"/>
          </w:tcPr>
          <w:p w14:paraId="138394A9" w14:textId="77777777" w:rsidR="005502A1" w:rsidRPr="005502A1" w:rsidRDefault="005502A1" w:rsidP="005502A1">
            <w:pPr>
              <w:jc w:val="center"/>
              <w:rPr>
                <w:bCs/>
                <w:color w:val="000000"/>
                <w:kern w:val="32"/>
              </w:rPr>
            </w:pPr>
          </w:p>
        </w:tc>
        <w:tc>
          <w:tcPr>
            <w:tcW w:w="1669" w:type="dxa"/>
            <w:vAlign w:val="center"/>
          </w:tcPr>
          <w:p w14:paraId="39EAD117" w14:textId="77777777" w:rsidR="005502A1" w:rsidRPr="005502A1" w:rsidRDefault="005502A1" w:rsidP="005502A1">
            <w:pPr>
              <w:tabs>
                <w:tab w:val="left" w:pos="3052"/>
              </w:tabs>
              <w:ind w:right="-108" w:hanging="108"/>
              <w:jc w:val="center"/>
            </w:pPr>
            <w:r w:rsidRPr="005502A1">
              <w:t>с 01.07.2020</w:t>
            </w:r>
          </w:p>
        </w:tc>
        <w:tc>
          <w:tcPr>
            <w:tcW w:w="992" w:type="dxa"/>
            <w:shd w:val="clear" w:color="auto" w:fill="auto"/>
          </w:tcPr>
          <w:p w14:paraId="006433F4" w14:textId="77777777" w:rsidR="005502A1" w:rsidRPr="005502A1" w:rsidRDefault="005502A1" w:rsidP="005502A1">
            <w:pPr>
              <w:jc w:val="center"/>
              <w:rPr>
                <w:sz w:val="22"/>
                <w:szCs w:val="22"/>
              </w:rPr>
            </w:pPr>
            <w:r w:rsidRPr="005502A1">
              <w:rPr>
                <w:sz w:val="22"/>
                <w:szCs w:val="22"/>
              </w:rPr>
              <w:t>125,72</w:t>
            </w:r>
          </w:p>
        </w:tc>
        <w:tc>
          <w:tcPr>
            <w:tcW w:w="851" w:type="dxa"/>
            <w:shd w:val="clear" w:color="auto" w:fill="auto"/>
          </w:tcPr>
          <w:p w14:paraId="1F29CDE4" w14:textId="77777777" w:rsidR="005502A1" w:rsidRPr="005502A1" w:rsidRDefault="005502A1" w:rsidP="005502A1">
            <w:pPr>
              <w:jc w:val="center"/>
              <w:rPr>
                <w:sz w:val="22"/>
                <w:szCs w:val="22"/>
              </w:rPr>
            </w:pPr>
            <w:r w:rsidRPr="005502A1">
              <w:rPr>
                <w:sz w:val="22"/>
                <w:szCs w:val="22"/>
              </w:rPr>
              <w:t>116,29</w:t>
            </w:r>
          </w:p>
        </w:tc>
        <w:tc>
          <w:tcPr>
            <w:tcW w:w="992" w:type="dxa"/>
            <w:shd w:val="clear" w:color="auto" w:fill="auto"/>
          </w:tcPr>
          <w:p w14:paraId="21CC6ACA" w14:textId="77777777" w:rsidR="005502A1" w:rsidRPr="005502A1" w:rsidRDefault="005502A1" w:rsidP="005502A1">
            <w:pPr>
              <w:jc w:val="center"/>
              <w:rPr>
                <w:sz w:val="22"/>
                <w:szCs w:val="22"/>
              </w:rPr>
            </w:pPr>
            <w:r w:rsidRPr="005502A1">
              <w:rPr>
                <w:sz w:val="22"/>
                <w:szCs w:val="22"/>
              </w:rPr>
              <w:t>134,03</w:t>
            </w:r>
          </w:p>
        </w:tc>
        <w:tc>
          <w:tcPr>
            <w:tcW w:w="992" w:type="dxa"/>
            <w:shd w:val="clear" w:color="auto" w:fill="auto"/>
          </w:tcPr>
          <w:p w14:paraId="3A2989C5" w14:textId="77777777" w:rsidR="005502A1" w:rsidRPr="005502A1" w:rsidRDefault="005502A1" w:rsidP="005502A1">
            <w:pPr>
              <w:jc w:val="center"/>
              <w:rPr>
                <w:sz w:val="22"/>
                <w:szCs w:val="22"/>
              </w:rPr>
            </w:pPr>
            <w:r w:rsidRPr="005502A1">
              <w:rPr>
                <w:sz w:val="22"/>
                <w:szCs w:val="22"/>
              </w:rPr>
              <w:t>124,79</w:t>
            </w:r>
          </w:p>
        </w:tc>
        <w:tc>
          <w:tcPr>
            <w:tcW w:w="993" w:type="dxa"/>
            <w:shd w:val="clear" w:color="auto" w:fill="auto"/>
          </w:tcPr>
          <w:p w14:paraId="669721DB" w14:textId="77777777" w:rsidR="005502A1" w:rsidRPr="005502A1" w:rsidRDefault="005502A1" w:rsidP="005502A1">
            <w:pPr>
              <w:jc w:val="center"/>
              <w:rPr>
                <w:sz w:val="22"/>
                <w:szCs w:val="22"/>
              </w:rPr>
            </w:pPr>
            <w:r w:rsidRPr="005502A1">
              <w:rPr>
                <w:sz w:val="22"/>
                <w:szCs w:val="22"/>
              </w:rPr>
              <w:t>104,77</w:t>
            </w:r>
          </w:p>
        </w:tc>
        <w:tc>
          <w:tcPr>
            <w:tcW w:w="992" w:type="dxa"/>
            <w:shd w:val="clear" w:color="auto" w:fill="auto"/>
          </w:tcPr>
          <w:p w14:paraId="4EFABFD9" w14:textId="77777777" w:rsidR="005502A1" w:rsidRPr="005502A1" w:rsidRDefault="005502A1" w:rsidP="005502A1">
            <w:pPr>
              <w:jc w:val="center"/>
              <w:rPr>
                <w:sz w:val="22"/>
                <w:szCs w:val="22"/>
              </w:rPr>
            </w:pPr>
            <w:r w:rsidRPr="005502A1">
              <w:rPr>
                <w:sz w:val="22"/>
                <w:szCs w:val="22"/>
              </w:rPr>
              <w:t>96,91</w:t>
            </w:r>
          </w:p>
        </w:tc>
        <w:tc>
          <w:tcPr>
            <w:tcW w:w="850" w:type="dxa"/>
            <w:shd w:val="clear" w:color="auto" w:fill="auto"/>
          </w:tcPr>
          <w:p w14:paraId="049EDA40" w14:textId="77777777" w:rsidR="005502A1" w:rsidRPr="005502A1" w:rsidRDefault="005502A1" w:rsidP="005502A1">
            <w:pPr>
              <w:jc w:val="center"/>
              <w:rPr>
                <w:sz w:val="22"/>
                <w:szCs w:val="22"/>
              </w:rPr>
            </w:pPr>
            <w:r w:rsidRPr="005502A1">
              <w:rPr>
                <w:sz w:val="22"/>
                <w:szCs w:val="22"/>
              </w:rPr>
              <w:t>111,69</w:t>
            </w:r>
          </w:p>
        </w:tc>
        <w:tc>
          <w:tcPr>
            <w:tcW w:w="993" w:type="dxa"/>
            <w:shd w:val="clear" w:color="auto" w:fill="auto"/>
          </w:tcPr>
          <w:p w14:paraId="5D278ABC" w14:textId="77777777" w:rsidR="005502A1" w:rsidRPr="005502A1" w:rsidRDefault="005502A1" w:rsidP="005502A1">
            <w:pPr>
              <w:jc w:val="center"/>
              <w:rPr>
                <w:sz w:val="22"/>
                <w:szCs w:val="22"/>
              </w:rPr>
            </w:pPr>
            <w:r w:rsidRPr="005502A1">
              <w:rPr>
                <w:sz w:val="22"/>
                <w:szCs w:val="22"/>
              </w:rPr>
              <w:t>103,99</w:t>
            </w:r>
          </w:p>
        </w:tc>
        <w:tc>
          <w:tcPr>
            <w:tcW w:w="992" w:type="dxa"/>
            <w:shd w:val="clear" w:color="auto" w:fill="auto"/>
          </w:tcPr>
          <w:p w14:paraId="5102450F" w14:textId="77777777" w:rsidR="005502A1" w:rsidRPr="005502A1" w:rsidRDefault="005502A1" w:rsidP="005502A1">
            <w:pPr>
              <w:jc w:val="center"/>
              <w:rPr>
                <w:sz w:val="22"/>
                <w:szCs w:val="22"/>
              </w:rPr>
            </w:pPr>
            <w:r w:rsidRPr="005502A1">
              <w:rPr>
                <w:sz w:val="22"/>
                <w:szCs w:val="22"/>
              </w:rPr>
              <w:t>9,93</w:t>
            </w:r>
          </w:p>
        </w:tc>
        <w:tc>
          <w:tcPr>
            <w:tcW w:w="1276" w:type="dxa"/>
            <w:shd w:val="clear" w:color="auto" w:fill="auto"/>
          </w:tcPr>
          <w:p w14:paraId="5F202677" w14:textId="77777777" w:rsidR="005502A1" w:rsidRPr="005502A1" w:rsidRDefault="005502A1" w:rsidP="005502A1">
            <w:pPr>
              <w:jc w:val="center"/>
              <w:rPr>
                <w:sz w:val="22"/>
                <w:szCs w:val="22"/>
              </w:rPr>
            </w:pPr>
            <w:r w:rsidRPr="005502A1">
              <w:rPr>
                <w:sz w:val="22"/>
                <w:szCs w:val="22"/>
              </w:rPr>
              <w:t>1 572,84</w:t>
            </w:r>
          </w:p>
        </w:tc>
        <w:tc>
          <w:tcPr>
            <w:tcW w:w="1275" w:type="dxa"/>
            <w:shd w:val="clear" w:color="auto" w:fill="auto"/>
            <w:vAlign w:val="center"/>
          </w:tcPr>
          <w:p w14:paraId="6F709126" w14:textId="77777777" w:rsidR="005502A1" w:rsidRPr="005502A1" w:rsidRDefault="005502A1" w:rsidP="005502A1">
            <w:pPr>
              <w:jc w:val="center"/>
            </w:pPr>
            <w:r w:rsidRPr="005502A1">
              <w:t>х</w:t>
            </w:r>
          </w:p>
        </w:tc>
        <w:tc>
          <w:tcPr>
            <w:tcW w:w="1134" w:type="dxa"/>
            <w:shd w:val="clear" w:color="auto" w:fill="auto"/>
            <w:vAlign w:val="center"/>
          </w:tcPr>
          <w:p w14:paraId="4C7D4A8D" w14:textId="77777777" w:rsidR="005502A1" w:rsidRPr="005502A1" w:rsidRDefault="005502A1" w:rsidP="005502A1">
            <w:pPr>
              <w:jc w:val="center"/>
            </w:pPr>
            <w:r w:rsidRPr="005502A1">
              <w:t>х</w:t>
            </w:r>
          </w:p>
        </w:tc>
      </w:tr>
      <w:tr w:rsidR="005502A1" w:rsidRPr="005502A1" w14:paraId="6B34BE5A" w14:textId="77777777" w:rsidTr="00762F6E">
        <w:trPr>
          <w:trHeight w:val="224"/>
        </w:trPr>
        <w:tc>
          <w:tcPr>
            <w:tcW w:w="1591" w:type="dxa"/>
            <w:vMerge/>
            <w:shd w:val="clear" w:color="auto" w:fill="auto"/>
            <w:vAlign w:val="center"/>
          </w:tcPr>
          <w:p w14:paraId="46D57309" w14:textId="77777777" w:rsidR="005502A1" w:rsidRPr="005502A1" w:rsidRDefault="005502A1" w:rsidP="005502A1">
            <w:pPr>
              <w:jc w:val="center"/>
              <w:rPr>
                <w:bCs/>
                <w:color w:val="000000"/>
                <w:kern w:val="32"/>
              </w:rPr>
            </w:pPr>
          </w:p>
        </w:tc>
        <w:tc>
          <w:tcPr>
            <w:tcW w:w="1669" w:type="dxa"/>
            <w:vAlign w:val="center"/>
          </w:tcPr>
          <w:p w14:paraId="05AAF338" w14:textId="77777777" w:rsidR="005502A1" w:rsidRPr="005502A1" w:rsidRDefault="005502A1" w:rsidP="005502A1">
            <w:pPr>
              <w:tabs>
                <w:tab w:val="left" w:pos="3052"/>
              </w:tabs>
              <w:ind w:right="-108" w:hanging="108"/>
              <w:jc w:val="center"/>
            </w:pPr>
            <w:r w:rsidRPr="005502A1">
              <w:t>с 01.01.2021</w:t>
            </w:r>
          </w:p>
        </w:tc>
        <w:tc>
          <w:tcPr>
            <w:tcW w:w="992" w:type="dxa"/>
            <w:shd w:val="clear" w:color="auto" w:fill="auto"/>
          </w:tcPr>
          <w:p w14:paraId="0A4161BF" w14:textId="77777777" w:rsidR="005502A1" w:rsidRPr="005502A1" w:rsidRDefault="005502A1" w:rsidP="005502A1">
            <w:pPr>
              <w:jc w:val="center"/>
              <w:rPr>
                <w:sz w:val="22"/>
                <w:szCs w:val="22"/>
              </w:rPr>
            </w:pPr>
            <w:r w:rsidRPr="005502A1">
              <w:rPr>
                <w:sz w:val="22"/>
                <w:szCs w:val="22"/>
              </w:rPr>
              <w:t>125,72</w:t>
            </w:r>
          </w:p>
        </w:tc>
        <w:tc>
          <w:tcPr>
            <w:tcW w:w="851" w:type="dxa"/>
            <w:shd w:val="clear" w:color="auto" w:fill="auto"/>
          </w:tcPr>
          <w:p w14:paraId="094F8AEC" w14:textId="77777777" w:rsidR="005502A1" w:rsidRPr="005502A1" w:rsidRDefault="005502A1" w:rsidP="005502A1">
            <w:pPr>
              <w:jc w:val="center"/>
              <w:rPr>
                <w:sz w:val="22"/>
                <w:szCs w:val="22"/>
              </w:rPr>
            </w:pPr>
            <w:r w:rsidRPr="005502A1">
              <w:rPr>
                <w:sz w:val="22"/>
                <w:szCs w:val="22"/>
              </w:rPr>
              <w:t>116,29</w:t>
            </w:r>
          </w:p>
        </w:tc>
        <w:tc>
          <w:tcPr>
            <w:tcW w:w="992" w:type="dxa"/>
            <w:shd w:val="clear" w:color="auto" w:fill="auto"/>
          </w:tcPr>
          <w:p w14:paraId="4B912B7E" w14:textId="77777777" w:rsidR="005502A1" w:rsidRPr="005502A1" w:rsidRDefault="005502A1" w:rsidP="005502A1">
            <w:pPr>
              <w:jc w:val="center"/>
              <w:rPr>
                <w:sz w:val="22"/>
                <w:szCs w:val="22"/>
              </w:rPr>
            </w:pPr>
            <w:r w:rsidRPr="005502A1">
              <w:rPr>
                <w:sz w:val="22"/>
                <w:szCs w:val="22"/>
              </w:rPr>
              <w:t>134,03</w:t>
            </w:r>
          </w:p>
        </w:tc>
        <w:tc>
          <w:tcPr>
            <w:tcW w:w="992" w:type="dxa"/>
            <w:shd w:val="clear" w:color="auto" w:fill="auto"/>
          </w:tcPr>
          <w:p w14:paraId="1B3E5D9D" w14:textId="77777777" w:rsidR="005502A1" w:rsidRPr="005502A1" w:rsidRDefault="005502A1" w:rsidP="005502A1">
            <w:pPr>
              <w:jc w:val="center"/>
              <w:rPr>
                <w:sz w:val="22"/>
                <w:szCs w:val="22"/>
              </w:rPr>
            </w:pPr>
            <w:r w:rsidRPr="005502A1">
              <w:rPr>
                <w:sz w:val="22"/>
                <w:szCs w:val="22"/>
              </w:rPr>
              <w:t>124,79</w:t>
            </w:r>
          </w:p>
        </w:tc>
        <w:tc>
          <w:tcPr>
            <w:tcW w:w="993" w:type="dxa"/>
            <w:shd w:val="clear" w:color="auto" w:fill="auto"/>
          </w:tcPr>
          <w:p w14:paraId="429A0589" w14:textId="77777777" w:rsidR="005502A1" w:rsidRPr="005502A1" w:rsidRDefault="005502A1" w:rsidP="005502A1">
            <w:pPr>
              <w:jc w:val="center"/>
              <w:rPr>
                <w:sz w:val="22"/>
                <w:szCs w:val="22"/>
              </w:rPr>
            </w:pPr>
            <w:r w:rsidRPr="005502A1">
              <w:rPr>
                <w:sz w:val="22"/>
                <w:szCs w:val="22"/>
              </w:rPr>
              <w:t>104,77</w:t>
            </w:r>
          </w:p>
        </w:tc>
        <w:tc>
          <w:tcPr>
            <w:tcW w:w="992" w:type="dxa"/>
            <w:shd w:val="clear" w:color="auto" w:fill="auto"/>
          </w:tcPr>
          <w:p w14:paraId="29D326C6" w14:textId="77777777" w:rsidR="005502A1" w:rsidRPr="005502A1" w:rsidRDefault="005502A1" w:rsidP="005502A1">
            <w:pPr>
              <w:jc w:val="center"/>
              <w:rPr>
                <w:sz w:val="22"/>
                <w:szCs w:val="22"/>
              </w:rPr>
            </w:pPr>
            <w:r w:rsidRPr="005502A1">
              <w:rPr>
                <w:sz w:val="22"/>
                <w:szCs w:val="22"/>
              </w:rPr>
              <w:t>96,91</w:t>
            </w:r>
          </w:p>
        </w:tc>
        <w:tc>
          <w:tcPr>
            <w:tcW w:w="850" w:type="dxa"/>
            <w:shd w:val="clear" w:color="auto" w:fill="auto"/>
          </w:tcPr>
          <w:p w14:paraId="248330C7" w14:textId="77777777" w:rsidR="005502A1" w:rsidRPr="005502A1" w:rsidRDefault="005502A1" w:rsidP="005502A1">
            <w:pPr>
              <w:jc w:val="center"/>
              <w:rPr>
                <w:sz w:val="22"/>
                <w:szCs w:val="22"/>
              </w:rPr>
            </w:pPr>
            <w:r w:rsidRPr="005502A1">
              <w:rPr>
                <w:sz w:val="22"/>
                <w:szCs w:val="22"/>
              </w:rPr>
              <w:t>111,69</w:t>
            </w:r>
          </w:p>
        </w:tc>
        <w:tc>
          <w:tcPr>
            <w:tcW w:w="993" w:type="dxa"/>
            <w:shd w:val="clear" w:color="auto" w:fill="auto"/>
          </w:tcPr>
          <w:p w14:paraId="57F31AA2" w14:textId="77777777" w:rsidR="005502A1" w:rsidRPr="005502A1" w:rsidRDefault="005502A1" w:rsidP="005502A1">
            <w:pPr>
              <w:jc w:val="center"/>
              <w:rPr>
                <w:sz w:val="22"/>
                <w:szCs w:val="22"/>
              </w:rPr>
            </w:pPr>
            <w:r w:rsidRPr="005502A1">
              <w:rPr>
                <w:sz w:val="22"/>
                <w:szCs w:val="22"/>
              </w:rPr>
              <w:t>103,99</w:t>
            </w:r>
          </w:p>
        </w:tc>
        <w:tc>
          <w:tcPr>
            <w:tcW w:w="992" w:type="dxa"/>
            <w:shd w:val="clear" w:color="auto" w:fill="auto"/>
          </w:tcPr>
          <w:p w14:paraId="2451989D" w14:textId="77777777" w:rsidR="005502A1" w:rsidRPr="005502A1" w:rsidRDefault="005502A1" w:rsidP="005502A1">
            <w:pPr>
              <w:jc w:val="center"/>
              <w:rPr>
                <w:sz w:val="22"/>
                <w:szCs w:val="22"/>
              </w:rPr>
            </w:pPr>
            <w:r w:rsidRPr="005502A1">
              <w:rPr>
                <w:sz w:val="22"/>
                <w:szCs w:val="22"/>
              </w:rPr>
              <w:t>9,93</w:t>
            </w:r>
          </w:p>
        </w:tc>
        <w:tc>
          <w:tcPr>
            <w:tcW w:w="1276" w:type="dxa"/>
            <w:shd w:val="clear" w:color="auto" w:fill="auto"/>
          </w:tcPr>
          <w:p w14:paraId="695877C1" w14:textId="77777777" w:rsidR="005502A1" w:rsidRPr="005502A1" w:rsidRDefault="005502A1" w:rsidP="005502A1">
            <w:pPr>
              <w:jc w:val="center"/>
              <w:rPr>
                <w:sz w:val="22"/>
                <w:szCs w:val="22"/>
              </w:rPr>
            </w:pPr>
            <w:r w:rsidRPr="005502A1">
              <w:rPr>
                <w:sz w:val="22"/>
                <w:szCs w:val="22"/>
              </w:rPr>
              <w:t>1 572,84</w:t>
            </w:r>
          </w:p>
        </w:tc>
        <w:tc>
          <w:tcPr>
            <w:tcW w:w="1275" w:type="dxa"/>
            <w:shd w:val="clear" w:color="auto" w:fill="auto"/>
            <w:vAlign w:val="center"/>
          </w:tcPr>
          <w:p w14:paraId="01F71437" w14:textId="77777777" w:rsidR="005502A1" w:rsidRPr="005502A1" w:rsidRDefault="005502A1" w:rsidP="005502A1">
            <w:pPr>
              <w:jc w:val="center"/>
            </w:pPr>
            <w:r w:rsidRPr="005502A1">
              <w:t>х</w:t>
            </w:r>
          </w:p>
        </w:tc>
        <w:tc>
          <w:tcPr>
            <w:tcW w:w="1134" w:type="dxa"/>
            <w:shd w:val="clear" w:color="auto" w:fill="auto"/>
            <w:vAlign w:val="center"/>
          </w:tcPr>
          <w:p w14:paraId="7ECF2112" w14:textId="77777777" w:rsidR="005502A1" w:rsidRPr="005502A1" w:rsidRDefault="005502A1" w:rsidP="005502A1">
            <w:pPr>
              <w:jc w:val="center"/>
            </w:pPr>
            <w:r w:rsidRPr="005502A1">
              <w:t>х</w:t>
            </w:r>
          </w:p>
        </w:tc>
      </w:tr>
      <w:tr w:rsidR="005502A1" w:rsidRPr="005502A1" w14:paraId="67BD4B06" w14:textId="77777777" w:rsidTr="00762F6E">
        <w:trPr>
          <w:trHeight w:val="281"/>
        </w:trPr>
        <w:tc>
          <w:tcPr>
            <w:tcW w:w="1591" w:type="dxa"/>
            <w:vMerge/>
            <w:shd w:val="clear" w:color="auto" w:fill="auto"/>
            <w:vAlign w:val="center"/>
          </w:tcPr>
          <w:p w14:paraId="61777B8E" w14:textId="77777777" w:rsidR="005502A1" w:rsidRPr="005502A1" w:rsidRDefault="005502A1" w:rsidP="005502A1">
            <w:pPr>
              <w:jc w:val="center"/>
              <w:rPr>
                <w:bCs/>
                <w:color w:val="000000"/>
                <w:kern w:val="32"/>
              </w:rPr>
            </w:pPr>
          </w:p>
        </w:tc>
        <w:tc>
          <w:tcPr>
            <w:tcW w:w="1669" w:type="dxa"/>
            <w:vAlign w:val="center"/>
          </w:tcPr>
          <w:p w14:paraId="3FCBCFFA" w14:textId="77777777" w:rsidR="005502A1" w:rsidRPr="005502A1" w:rsidRDefault="005502A1" w:rsidP="005502A1">
            <w:pPr>
              <w:tabs>
                <w:tab w:val="left" w:pos="3052"/>
              </w:tabs>
              <w:ind w:right="-108" w:hanging="108"/>
              <w:jc w:val="center"/>
            </w:pPr>
            <w:r w:rsidRPr="005502A1">
              <w:t>с 01.07.2021</w:t>
            </w:r>
          </w:p>
        </w:tc>
        <w:tc>
          <w:tcPr>
            <w:tcW w:w="992" w:type="dxa"/>
            <w:shd w:val="clear" w:color="auto" w:fill="auto"/>
          </w:tcPr>
          <w:p w14:paraId="08F6780D" w14:textId="77777777" w:rsidR="005502A1" w:rsidRPr="005502A1" w:rsidRDefault="005502A1" w:rsidP="005502A1">
            <w:pPr>
              <w:jc w:val="center"/>
              <w:rPr>
                <w:sz w:val="22"/>
                <w:szCs w:val="22"/>
              </w:rPr>
            </w:pPr>
            <w:r w:rsidRPr="005502A1">
              <w:rPr>
                <w:sz w:val="22"/>
                <w:szCs w:val="22"/>
              </w:rPr>
              <w:t>132,53</w:t>
            </w:r>
          </w:p>
        </w:tc>
        <w:tc>
          <w:tcPr>
            <w:tcW w:w="851" w:type="dxa"/>
            <w:shd w:val="clear" w:color="auto" w:fill="auto"/>
          </w:tcPr>
          <w:p w14:paraId="7268301C" w14:textId="77777777" w:rsidR="005502A1" w:rsidRPr="005502A1" w:rsidRDefault="005502A1" w:rsidP="005502A1">
            <w:pPr>
              <w:jc w:val="center"/>
              <w:rPr>
                <w:sz w:val="22"/>
                <w:szCs w:val="22"/>
              </w:rPr>
            </w:pPr>
            <w:r w:rsidRPr="005502A1">
              <w:rPr>
                <w:sz w:val="22"/>
                <w:szCs w:val="22"/>
              </w:rPr>
              <w:t>122,58</w:t>
            </w:r>
          </w:p>
        </w:tc>
        <w:tc>
          <w:tcPr>
            <w:tcW w:w="992" w:type="dxa"/>
            <w:shd w:val="clear" w:color="auto" w:fill="auto"/>
          </w:tcPr>
          <w:p w14:paraId="220A9484" w14:textId="77777777" w:rsidR="005502A1" w:rsidRPr="005502A1" w:rsidRDefault="005502A1" w:rsidP="005502A1">
            <w:pPr>
              <w:jc w:val="center"/>
              <w:rPr>
                <w:sz w:val="22"/>
                <w:szCs w:val="22"/>
              </w:rPr>
            </w:pPr>
            <w:r w:rsidRPr="005502A1">
              <w:rPr>
                <w:sz w:val="22"/>
                <w:szCs w:val="22"/>
              </w:rPr>
              <w:t>141,29</w:t>
            </w:r>
          </w:p>
        </w:tc>
        <w:tc>
          <w:tcPr>
            <w:tcW w:w="992" w:type="dxa"/>
            <w:shd w:val="clear" w:color="auto" w:fill="auto"/>
          </w:tcPr>
          <w:p w14:paraId="0AF046A0" w14:textId="77777777" w:rsidR="005502A1" w:rsidRPr="005502A1" w:rsidRDefault="005502A1" w:rsidP="005502A1">
            <w:pPr>
              <w:jc w:val="center"/>
              <w:rPr>
                <w:sz w:val="22"/>
                <w:szCs w:val="22"/>
              </w:rPr>
            </w:pPr>
            <w:r w:rsidRPr="005502A1">
              <w:rPr>
                <w:sz w:val="22"/>
                <w:szCs w:val="22"/>
              </w:rPr>
              <w:t>131,54</w:t>
            </w:r>
          </w:p>
        </w:tc>
        <w:tc>
          <w:tcPr>
            <w:tcW w:w="993" w:type="dxa"/>
            <w:shd w:val="clear" w:color="auto" w:fill="auto"/>
          </w:tcPr>
          <w:p w14:paraId="3ED22438" w14:textId="77777777" w:rsidR="005502A1" w:rsidRPr="005502A1" w:rsidRDefault="005502A1" w:rsidP="005502A1">
            <w:pPr>
              <w:jc w:val="center"/>
              <w:rPr>
                <w:sz w:val="22"/>
                <w:szCs w:val="22"/>
              </w:rPr>
            </w:pPr>
            <w:r w:rsidRPr="005502A1">
              <w:rPr>
                <w:sz w:val="22"/>
                <w:szCs w:val="22"/>
              </w:rPr>
              <w:t>110,44</w:t>
            </w:r>
          </w:p>
        </w:tc>
        <w:tc>
          <w:tcPr>
            <w:tcW w:w="992" w:type="dxa"/>
            <w:shd w:val="clear" w:color="auto" w:fill="auto"/>
          </w:tcPr>
          <w:p w14:paraId="1EC445BF" w14:textId="77777777" w:rsidR="005502A1" w:rsidRPr="005502A1" w:rsidRDefault="005502A1" w:rsidP="005502A1">
            <w:pPr>
              <w:jc w:val="center"/>
              <w:rPr>
                <w:sz w:val="22"/>
                <w:szCs w:val="22"/>
              </w:rPr>
            </w:pPr>
            <w:r w:rsidRPr="005502A1">
              <w:rPr>
                <w:sz w:val="22"/>
                <w:szCs w:val="22"/>
              </w:rPr>
              <w:t>102,15</w:t>
            </w:r>
          </w:p>
        </w:tc>
        <w:tc>
          <w:tcPr>
            <w:tcW w:w="850" w:type="dxa"/>
            <w:shd w:val="clear" w:color="auto" w:fill="auto"/>
          </w:tcPr>
          <w:p w14:paraId="6AB47C36" w14:textId="77777777" w:rsidR="005502A1" w:rsidRPr="005502A1" w:rsidRDefault="005502A1" w:rsidP="005502A1">
            <w:pPr>
              <w:jc w:val="center"/>
              <w:rPr>
                <w:sz w:val="22"/>
                <w:szCs w:val="22"/>
              </w:rPr>
            </w:pPr>
            <w:r w:rsidRPr="005502A1">
              <w:rPr>
                <w:sz w:val="22"/>
                <w:szCs w:val="22"/>
              </w:rPr>
              <w:t>117,74</w:t>
            </w:r>
          </w:p>
        </w:tc>
        <w:tc>
          <w:tcPr>
            <w:tcW w:w="993" w:type="dxa"/>
            <w:shd w:val="clear" w:color="auto" w:fill="auto"/>
          </w:tcPr>
          <w:p w14:paraId="290E1CEE" w14:textId="77777777" w:rsidR="005502A1" w:rsidRPr="005502A1" w:rsidRDefault="005502A1" w:rsidP="005502A1">
            <w:pPr>
              <w:jc w:val="center"/>
              <w:rPr>
                <w:sz w:val="22"/>
                <w:szCs w:val="22"/>
              </w:rPr>
            </w:pPr>
            <w:r w:rsidRPr="005502A1">
              <w:rPr>
                <w:sz w:val="22"/>
                <w:szCs w:val="22"/>
              </w:rPr>
              <w:t>109,62</w:t>
            </w:r>
          </w:p>
        </w:tc>
        <w:tc>
          <w:tcPr>
            <w:tcW w:w="992" w:type="dxa"/>
            <w:shd w:val="clear" w:color="auto" w:fill="auto"/>
          </w:tcPr>
          <w:p w14:paraId="1D788CDC" w14:textId="77777777" w:rsidR="005502A1" w:rsidRPr="005502A1" w:rsidRDefault="005502A1" w:rsidP="005502A1">
            <w:pPr>
              <w:jc w:val="center"/>
              <w:rPr>
                <w:sz w:val="22"/>
                <w:szCs w:val="22"/>
              </w:rPr>
            </w:pPr>
            <w:r w:rsidRPr="005502A1">
              <w:rPr>
                <w:sz w:val="22"/>
                <w:szCs w:val="22"/>
              </w:rPr>
              <w:t>10,46</w:t>
            </w:r>
          </w:p>
        </w:tc>
        <w:tc>
          <w:tcPr>
            <w:tcW w:w="1276" w:type="dxa"/>
            <w:shd w:val="clear" w:color="auto" w:fill="auto"/>
          </w:tcPr>
          <w:p w14:paraId="34C0A8D1" w14:textId="77777777" w:rsidR="005502A1" w:rsidRPr="005502A1" w:rsidRDefault="005502A1" w:rsidP="005502A1">
            <w:pPr>
              <w:jc w:val="center"/>
              <w:rPr>
                <w:sz w:val="22"/>
                <w:szCs w:val="22"/>
              </w:rPr>
            </w:pPr>
            <w:r w:rsidRPr="005502A1">
              <w:rPr>
                <w:sz w:val="22"/>
                <w:szCs w:val="22"/>
              </w:rPr>
              <w:t>1 658,12</w:t>
            </w:r>
          </w:p>
        </w:tc>
        <w:tc>
          <w:tcPr>
            <w:tcW w:w="1275" w:type="dxa"/>
            <w:shd w:val="clear" w:color="auto" w:fill="auto"/>
            <w:vAlign w:val="center"/>
          </w:tcPr>
          <w:p w14:paraId="5E192C0C" w14:textId="77777777" w:rsidR="005502A1" w:rsidRPr="005502A1" w:rsidRDefault="005502A1" w:rsidP="005502A1">
            <w:pPr>
              <w:jc w:val="center"/>
            </w:pPr>
            <w:r w:rsidRPr="005502A1">
              <w:t>х</w:t>
            </w:r>
          </w:p>
        </w:tc>
        <w:tc>
          <w:tcPr>
            <w:tcW w:w="1134" w:type="dxa"/>
            <w:shd w:val="clear" w:color="auto" w:fill="auto"/>
            <w:vAlign w:val="center"/>
          </w:tcPr>
          <w:p w14:paraId="06BBA533" w14:textId="77777777" w:rsidR="005502A1" w:rsidRPr="005502A1" w:rsidRDefault="005502A1" w:rsidP="005502A1">
            <w:pPr>
              <w:jc w:val="center"/>
            </w:pPr>
            <w:r w:rsidRPr="005502A1">
              <w:t>х</w:t>
            </w:r>
          </w:p>
        </w:tc>
      </w:tr>
      <w:tr w:rsidR="005502A1" w:rsidRPr="005502A1" w14:paraId="7E356FBA" w14:textId="77777777" w:rsidTr="00762F6E">
        <w:trPr>
          <w:trHeight w:val="281"/>
        </w:trPr>
        <w:tc>
          <w:tcPr>
            <w:tcW w:w="1591" w:type="dxa"/>
            <w:vMerge/>
            <w:shd w:val="clear" w:color="auto" w:fill="auto"/>
            <w:vAlign w:val="center"/>
          </w:tcPr>
          <w:p w14:paraId="63F4198B" w14:textId="77777777" w:rsidR="005502A1" w:rsidRPr="005502A1" w:rsidRDefault="005502A1" w:rsidP="005502A1">
            <w:pPr>
              <w:jc w:val="center"/>
              <w:rPr>
                <w:bCs/>
                <w:color w:val="000000"/>
                <w:kern w:val="32"/>
              </w:rPr>
            </w:pPr>
          </w:p>
        </w:tc>
        <w:tc>
          <w:tcPr>
            <w:tcW w:w="1669" w:type="dxa"/>
          </w:tcPr>
          <w:p w14:paraId="2684C6B5" w14:textId="77777777" w:rsidR="005502A1" w:rsidRPr="005502A1" w:rsidRDefault="005502A1" w:rsidP="005502A1">
            <w:pPr>
              <w:tabs>
                <w:tab w:val="left" w:pos="3052"/>
              </w:tabs>
              <w:ind w:right="-108" w:hanging="108"/>
              <w:jc w:val="center"/>
            </w:pPr>
            <w:r w:rsidRPr="005502A1">
              <w:t>с 01.01.2022</w:t>
            </w:r>
          </w:p>
        </w:tc>
        <w:tc>
          <w:tcPr>
            <w:tcW w:w="992" w:type="dxa"/>
            <w:shd w:val="clear" w:color="auto" w:fill="auto"/>
          </w:tcPr>
          <w:p w14:paraId="4EC7E618" w14:textId="77777777" w:rsidR="005502A1" w:rsidRPr="005502A1" w:rsidRDefault="005502A1" w:rsidP="005502A1">
            <w:pPr>
              <w:jc w:val="center"/>
              <w:rPr>
                <w:sz w:val="22"/>
                <w:szCs w:val="22"/>
              </w:rPr>
            </w:pPr>
            <w:r w:rsidRPr="005502A1">
              <w:rPr>
                <w:sz w:val="22"/>
                <w:szCs w:val="22"/>
              </w:rPr>
              <w:t>132,53</w:t>
            </w:r>
          </w:p>
        </w:tc>
        <w:tc>
          <w:tcPr>
            <w:tcW w:w="851" w:type="dxa"/>
            <w:shd w:val="clear" w:color="auto" w:fill="auto"/>
          </w:tcPr>
          <w:p w14:paraId="65D3067A" w14:textId="77777777" w:rsidR="005502A1" w:rsidRPr="005502A1" w:rsidRDefault="005502A1" w:rsidP="005502A1">
            <w:pPr>
              <w:jc w:val="center"/>
              <w:rPr>
                <w:sz w:val="22"/>
                <w:szCs w:val="22"/>
              </w:rPr>
            </w:pPr>
            <w:r w:rsidRPr="005502A1">
              <w:rPr>
                <w:sz w:val="22"/>
                <w:szCs w:val="22"/>
              </w:rPr>
              <w:t>122,58</w:t>
            </w:r>
          </w:p>
        </w:tc>
        <w:tc>
          <w:tcPr>
            <w:tcW w:w="992" w:type="dxa"/>
            <w:shd w:val="clear" w:color="auto" w:fill="auto"/>
          </w:tcPr>
          <w:p w14:paraId="6BAC5567" w14:textId="77777777" w:rsidR="005502A1" w:rsidRPr="005502A1" w:rsidRDefault="005502A1" w:rsidP="005502A1">
            <w:pPr>
              <w:jc w:val="center"/>
              <w:rPr>
                <w:sz w:val="22"/>
                <w:szCs w:val="22"/>
              </w:rPr>
            </w:pPr>
            <w:r w:rsidRPr="005502A1">
              <w:rPr>
                <w:sz w:val="22"/>
                <w:szCs w:val="22"/>
              </w:rPr>
              <w:t>141,29</w:t>
            </w:r>
          </w:p>
        </w:tc>
        <w:tc>
          <w:tcPr>
            <w:tcW w:w="992" w:type="dxa"/>
            <w:shd w:val="clear" w:color="auto" w:fill="auto"/>
          </w:tcPr>
          <w:p w14:paraId="4D553D83" w14:textId="77777777" w:rsidR="005502A1" w:rsidRPr="005502A1" w:rsidRDefault="005502A1" w:rsidP="005502A1">
            <w:pPr>
              <w:jc w:val="center"/>
              <w:rPr>
                <w:sz w:val="22"/>
                <w:szCs w:val="22"/>
              </w:rPr>
            </w:pPr>
            <w:r w:rsidRPr="005502A1">
              <w:rPr>
                <w:sz w:val="22"/>
                <w:szCs w:val="22"/>
              </w:rPr>
              <w:t>131,54</w:t>
            </w:r>
          </w:p>
        </w:tc>
        <w:tc>
          <w:tcPr>
            <w:tcW w:w="993" w:type="dxa"/>
            <w:shd w:val="clear" w:color="auto" w:fill="auto"/>
          </w:tcPr>
          <w:p w14:paraId="5A25B669" w14:textId="77777777" w:rsidR="005502A1" w:rsidRPr="005502A1" w:rsidRDefault="005502A1" w:rsidP="005502A1">
            <w:pPr>
              <w:jc w:val="center"/>
              <w:rPr>
                <w:sz w:val="22"/>
                <w:szCs w:val="22"/>
              </w:rPr>
            </w:pPr>
            <w:r w:rsidRPr="005502A1">
              <w:rPr>
                <w:sz w:val="22"/>
                <w:szCs w:val="22"/>
              </w:rPr>
              <w:t>110,44</w:t>
            </w:r>
          </w:p>
        </w:tc>
        <w:tc>
          <w:tcPr>
            <w:tcW w:w="992" w:type="dxa"/>
            <w:shd w:val="clear" w:color="auto" w:fill="auto"/>
          </w:tcPr>
          <w:p w14:paraId="73D3C297" w14:textId="77777777" w:rsidR="005502A1" w:rsidRPr="005502A1" w:rsidRDefault="005502A1" w:rsidP="005502A1">
            <w:pPr>
              <w:jc w:val="center"/>
              <w:rPr>
                <w:sz w:val="22"/>
                <w:szCs w:val="22"/>
              </w:rPr>
            </w:pPr>
            <w:r w:rsidRPr="005502A1">
              <w:rPr>
                <w:sz w:val="22"/>
                <w:szCs w:val="22"/>
              </w:rPr>
              <w:t>102,15</w:t>
            </w:r>
          </w:p>
        </w:tc>
        <w:tc>
          <w:tcPr>
            <w:tcW w:w="850" w:type="dxa"/>
            <w:shd w:val="clear" w:color="auto" w:fill="auto"/>
          </w:tcPr>
          <w:p w14:paraId="1DDD2301" w14:textId="77777777" w:rsidR="005502A1" w:rsidRPr="005502A1" w:rsidRDefault="005502A1" w:rsidP="005502A1">
            <w:pPr>
              <w:jc w:val="center"/>
              <w:rPr>
                <w:sz w:val="22"/>
                <w:szCs w:val="22"/>
              </w:rPr>
            </w:pPr>
            <w:r w:rsidRPr="005502A1">
              <w:rPr>
                <w:sz w:val="22"/>
                <w:szCs w:val="22"/>
              </w:rPr>
              <w:t>117,74</w:t>
            </w:r>
          </w:p>
        </w:tc>
        <w:tc>
          <w:tcPr>
            <w:tcW w:w="993" w:type="dxa"/>
            <w:shd w:val="clear" w:color="auto" w:fill="auto"/>
          </w:tcPr>
          <w:p w14:paraId="4794927D" w14:textId="77777777" w:rsidR="005502A1" w:rsidRPr="005502A1" w:rsidRDefault="005502A1" w:rsidP="005502A1">
            <w:pPr>
              <w:jc w:val="center"/>
              <w:rPr>
                <w:sz w:val="22"/>
                <w:szCs w:val="22"/>
              </w:rPr>
            </w:pPr>
            <w:r w:rsidRPr="005502A1">
              <w:rPr>
                <w:sz w:val="22"/>
                <w:szCs w:val="22"/>
              </w:rPr>
              <w:t>109,62</w:t>
            </w:r>
          </w:p>
        </w:tc>
        <w:tc>
          <w:tcPr>
            <w:tcW w:w="992" w:type="dxa"/>
            <w:shd w:val="clear" w:color="auto" w:fill="auto"/>
          </w:tcPr>
          <w:p w14:paraId="29C496EF" w14:textId="77777777" w:rsidR="005502A1" w:rsidRPr="005502A1" w:rsidRDefault="005502A1" w:rsidP="005502A1">
            <w:pPr>
              <w:jc w:val="center"/>
              <w:rPr>
                <w:sz w:val="22"/>
                <w:szCs w:val="22"/>
              </w:rPr>
            </w:pPr>
            <w:r w:rsidRPr="005502A1">
              <w:rPr>
                <w:sz w:val="22"/>
                <w:szCs w:val="22"/>
              </w:rPr>
              <w:t>10,46</w:t>
            </w:r>
          </w:p>
        </w:tc>
        <w:tc>
          <w:tcPr>
            <w:tcW w:w="1276" w:type="dxa"/>
            <w:shd w:val="clear" w:color="auto" w:fill="auto"/>
          </w:tcPr>
          <w:p w14:paraId="75DF1A46" w14:textId="77777777" w:rsidR="005502A1" w:rsidRPr="005502A1" w:rsidRDefault="005502A1" w:rsidP="005502A1">
            <w:pPr>
              <w:jc w:val="center"/>
              <w:rPr>
                <w:sz w:val="22"/>
                <w:szCs w:val="22"/>
              </w:rPr>
            </w:pPr>
            <w:r w:rsidRPr="005502A1">
              <w:rPr>
                <w:sz w:val="22"/>
                <w:szCs w:val="22"/>
              </w:rPr>
              <w:t>1 658,12</w:t>
            </w:r>
          </w:p>
        </w:tc>
        <w:tc>
          <w:tcPr>
            <w:tcW w:w="1275" w:type="dxa"/>
            <w:shd w:val="clear" w:color="auto" w:fill="auto"/>
          </w:tcPr>
          <w:p w14:paraId="0AFFEC44" w14:textId="77777777" w:rsidR="005502A1" w:rsidRPr="005502A1" w:rsidRDefault="005502A1" w:rsidP="005502A1">
            <w:pPr>
              <w:jc w:val="center"/>
            </w:pPr>
            <w:r w:rsidRPr="005502A1">
              <w:t>х</w:t>
            </w:r>
          </w:p>
        </w:tc>
        <w:tc>
          <w:tcPr>
            <w:tcW w:w="1134" w:type="dxa"/>
            <w:shd w:val="clear" w:color="auto" w:fill="auto"/>
          </w:tcPr>
          <w:p w14:paraId="1717917F" w14:textId="77777777" w:rsidR="005502A1" w:rsidRPr="005502A1" w:rsidRDefault="005502A1" w:rsidP="005502A1">
            <w:pPr>
              <w:jc w:val="center"/>
            </w:pPr>
            <w:r w:rsidRPr="005502A1">
              <w:t>х</w:t>
            </w:r>
          </w:p>
        </w:tc>
      </w:tr>
      <w:tr w:rsidR="005502A1" w:rsidRPr="005502A1" w14:paraId="50612630" w14:textId="77777777" w:rsidTr="00762F6E">
        <w:trPr>
          <w:trHeight w:val="281"/>
        </w:trPr>
        <w:tc>
          <w:tcPr>
            <w:tcW w:w="1591" w:type="dxa"/>
            <w:vMerge/>
            <w:shd w:val="clear" w:color="auto" w:fill="auto"/>
            <w:vAlign w:val="center"/>
          </w:tcPr>
          <w:p w14:paraId="630C346B" w14:textId="77777777" w:rsidR="005502A1" w:rsidRPr="005502A1" w:rsidRDefault="005502A1" w:rsidP="005502A1">
            <w:pPr>
              <w:jc w:val="center"/>
              <w:rPr>
                <w:bCs/>
                <w:color w:val="000000"/>
                <w:kern w:val="32"/>
              </w:rPr>
            </w:pPr>
          </w:p>
        </w:tc>
        <w:tc>
          <w:tcPr>
            <w:tcW w:w="1669" w:type="dxa"/>
          </w:tcPr>
          <w:p w14:paraId="6643E4D4" w14:textId="77777777" w:rsidR="005502A1" w:rsidRPr="005502A1" w:rsidRDefault="005502A1" w:rsidP="005502A1">
            <w:pPr>
              <w:tabs>
                <w:tab w:val="left" w:pos="3052"/>
              </w:tabs>
              <w:ind w:right="-108" w:hanging="108"/>
              <w:jc w:val="center"/>
            </w:pPr>
            <w:r w:rsidRPr="005502A1">
              <w:t>с 01.07.2022</w:t>
            </w:r>
          </w:p>
        </w:tc>
        <w:tc>
          <w:tcPr>
            <w:tcW w:w="992" w:type="dxa"/>
            <w:shd w:val="clear" w:color="auto" w:fill="auto"/>
          </w:tcPr>
          <w:p w14:paraId="55AE91CD" w14:textId="77777777" w:rsidR="005502A1" w:rsidRPr="005502A1" w:rsidRDefault="005502A1" w:rsidP="005502A1">
            <w:pPr>
              <w:jc w:val="center"/>
              <w:rPr>
                <w:sz w:val="22"/>
                <w:szCs w:val="22"/>
              </w:rPr>
            </w:pPr>
            <w:r w:rsidRPr="005502A1">
              <w:rPr>
                <w:sz w:val="22"/>
                <w:szCs w:val="22"/>
              </w:rPr>
              <w:t>141,31</w:t>
            </w:r>
          </w:p>
        </w:tc>
        <w:tc>
          <w:tcPr>
            <w:tcW w:w="851" w:type="dxa"/>
            <w:shd w:val="clear" w:color="auto" w:fill="auto"/>
          </w:tcPr>
          <w:p w14:paraId="251C37D2" w14:textId="77777777" w:rsidR="005502A1" w:rsidRPr="005502A1" w:rsidRDefault="005502A1" w:rsidP="005502A1">
            <w:pPr>
              <w:jc w:val="center"/>
              <w:rPr>
                <w:sz w:val="22"/>
                <w:szCs w:val="22"/>
              </w:rPr>
            </w:pPr>
            <w:r w:rsidRPr="005502A1">
              <w:rPr>
                <w:sz w:val="22"/>
                <w:szCs w:val="22"/>
              </w:rPr>
              <w:t>130,68</w:t>
            </w:r>
          </w:p>
        </w:tc>
        <w:tc>
          <w:tcPr>
            <w:tcW w:w="992" w:type="dxa"/>
            <w:shd w:val="clear" w:color="auto" w:fill="auto"/>
          </w:tcPr>
          <w:p w14:paraId="46963EAB" w14:textId="77777777" w:rsidR="005502A1" w:rsidRPr="005502A1" w:rsidRDefault="005502A1" w:rsidP="005502A1">
            <w:pPr>
              <w:jc w:val="center"/>
              <w:rPr>
                <w:sz w:val="22"/>
                <w:szCs w:val="22"/>
              </w:rPr>
            </w:pPr>
            <w:r w:rsidRPr="005502A1">
              <w:rPr>
                <w:sz w:val="22"/>
                <w:szCs w:val="22"/>
              </w:rPr>
              <w:t>150,67</w:t>
            </w:r>
          </w:p>
        </w:tc>
        <w:tc>
          <w:tcPr>
            <w:tcW w:w="992" w:type="dxa"/>
            <w:shd w:val="clear" w:color="auto" w:fill="auto"/>
          </w:tcPr>
          <w:p w14:paraId="0CEEF5A0" w14:textId="77777777" w:rsidR="005502A1" w:rsidRPr="005502A1" w:rsidRDefault="005502A1" w:rsidP="005502A1">
            <w:pPr>
              <w:jc w:val="center"/>
              <w:rPr>
                <w:sz w:val="22"/>
                <w:szCs w:val="22"/>
              </w:rPr>
            </w:pPr>
            <w:r w:rsidRPr="005502A1">
              <w:rPr>
                <w:sz w:val="22"/>
                <w:szCs w:val="22"/>
              </w:rPr>
              <w:t>140,26</w:t>
            </w:r>
          </w:p>
        </w:tc>
        <w:tc>
          <w:tcPr>
            <w:tcW w:w="993" w:type="dxa"/>
            <w:shd w:val="clear" w:color="auto" w:fill="auto"/>
          </w:tcPr>
          <w:p w14:paraId="4651A3E3" w14:textId="77777777" w:rsidR="005502A1" w:rsidRPr="005502A1" w:rsidRDefault="005502A1" w:rsidP="005502A1">
            <w:pPr>
              <w:jc w:val="center"/>
              <w:rPr>
                <w:sz w:val="22"/>
                <w:szCs w:val="22"/>
              </w:rPr>
            </w:pPr>
            <w:r w:rsidRPr="005502A1">
              <w:rPr>
                <w:sz w:val="22"/>
                <w:szCs w:val="22"/>
              </w:rPr>
              <w:t>117,76</w:t>
            </w:r>
          </w:p>
        </w:tc>
        <w:tc>
          <w:tcPr>
            <w:tcW w:w="992" w:type="dxa"/>
            <w:shd w:val="clear" w:color="auto" w:fill="auto"/>
          </w:tcPr>
          <w:p w14:paraId="45090E1C" w14:textId="77777777" w:rsidR="005502A1" w:rsidRPr="005502A1" w:rsidRDefault="005502A1" w:rsidP="005502A1">
            <w:pPr>
              <w:jc w:val="center"/>
              <w:rPr>
                <w:sz w:val="22"/>
                <w:szCs w:val="22"/>
              </w:rPr>
            </w:pPr>
            <w:r w:rsidRPr="005502A1">
              <w:rPr>
                <w:sz w:val="22"/>
                <w:szCs w:val="22"/>
              </w:rPr>
              <w:t>108,90</w:t>
            </w:r>
          </w:p>
        </w:tc>
        <w:tc>
          <w:tcPr>
            <w:tcW w:w="850" w:type="dxa"/>
            <w:shd w:val="clear" w:color="auto" w:fill="auto"/>
          </w:tcPr>
          <w:p w14:paraId="076F2F6D" w14:textId="77777777" w:rsidR="005502A1" w:rsidRPr="005502A1" w:rsidRDefault="005502A1" w:rsidP="005502A1">
            <w:pPr>
              <w:jc w:val="center"/>
              <w:rPr>
                <w:sz w:val="22"/>
                <w:szCs w:val="22"/>
              </w:rPr>
            </w:pPr>
            <w:r w:rsidRPr="005502A1">
              <w:rPr>
                <w:sz w:val="22"/>
                <w:szCs w:val="22"/>
              </w:rPr>
              <w:t>125,56</w:t>
            </w:r>
          </w:p>
        </w:tc>
        <w:tc>
          <w:tcPr>
            <w:tcW w:w="993" w:type="dxa"/>
            <w:shd w:val="clear" w:color="auto" w:fill="auto"/>
          </w:tcPr>
          <w:p w14:paraId="4F7B279D" w14:textId="77777777" w:rsidR="005502A1" w:rsidRPr="005502A1" w:rsidRDefault="005502A1" w:rsidP="005502A1">
            <w:pPr>
              <w:jc w:val="center"/>
              <w:rPr>
                <w:sz w:val="22"/>
                <w:szCs w:val="22"/>
              </w:rPr>
            </w:pPr>
            <w:r w:rsidRPr="005502A1">
              <w:rPr>
                <w:sz w:val="22"/>
                <w:szCs w:val="22"/>
              </w:rPr>
              <w:t>116,88</w:t>
            </w:r>
          </w:p>
        </w:tc>
        <w:tc>
          <w:tcPr>
            <w:tcW w:w="992" w:type="dxa"/>
            <w:shd w:val="clear" w:color="auto" w:fill="auto"/>
          </w:tcPr>
          <w:p w14:paraId="42AB82A8" w14:textId="77777777" w:rsidR="005502A1" w:rsidRPr="005502A1" w:rsidRDefault="005502A1" w:rsidP="005502A1">
            <w:pPr>
              <w:jc w:val="center"/>
              <w:rPr>
                <w:sz w:val="22"/>
                <w:szCs w:val="22"/>
              </w:rPr>
            </w:pPr>
            <w:r w:rsidRPr="005502A1">
              <w:rPr>
                <w:sz w:val="22"/>
                <w:szCs w:val="22"/>
              </w:rPr>
              <w:t>10,88</w:t>
            </w:r>
          </w:p>
        </w:tc>
        <w:tc>
          <w:tcPr>
            <w:tcW w:w="1276" w:type="dxa"/>
            <w:shd w:val="clear" w:color="auto" w:fill="auto"/>
          </w:tcPr>
          <w:p w14:paraId="48C051F4" w14:textId="77777777" w:rsidR="005502A1" w:rsidRPr="005502A1" w:rsidRDefault="005502A1" w:rsidP="005502A1">
            <w:pPr>
              <w:jc w:val="center"/>
              <w:rPr>
                <w:sz w:val="22"/>
                <w:szCs w:val="22"/>
              </w:rPr>
            </w:pPr>
            <w:r w:rsidRPr="005502A1">
              <w:rPr>
                <w:sz w:val="22"/>
                <w:szCs w:val="22"/>
              </w:rPr>
              <w:t>1 772,53</w:t>
            </w:r>
          </w:p>
        </w:tc>
        <w:tc>
          <w:tcPr>
            <w:tcW w:w="1275" w:type="dxa"/>
            <w:shd w:val="clear" w:color="auto" w:fill="auto"/>
          </w:tcPr>
          <w:p w14:paraId="1514DF33" w14:textId="77777777" w:rsidR="005502A1" w:rsidRPr="005502A1" w:rsidRDefault="005502A1" w:rsidP="005502A1">
            <w:pPr>
              <w:jc w:val="center"/>
            </w:pPr>
            <w:r w:rsidRPr="005502A1">
              <w:t>х</w:t>
            </w:r>
          </w:p>
        </w:tc>
        <w:tc>
          <w:tcPr>
            <w:tcW w:w="1134" w:type="dxa"/>
            <w:shd w:val="clear" w:color="auto" w:fill="auto"/>
          </w:tcPr>
          <w:p w14:paraId="5CC36E09" w14:textId="77777777" w:rsidR="005502A1" w:rsidRPr="005502A1" w:rsidRDefault="005502A1" w:rsidP="005502A1">
            <w:pPr>
              <w:jc w:val="center"/>
            </w:pPr>
            <w:r w:rsidRPr="005502A1">
              <w:t>х</w:t>
            </w:r>
          </w:p>
        </w:tc>
      </w:tr>
      <w:tr w:rsidR="005502A1" w:rsidRPr="005502A1" w14:paraId="6B835B3D" w14:textId="77777777" w:rsidTr="00762F6E">
        <w:trPr>
          <w:trHeight w:val="281"/>
        </w:trPr>
        <w:tc>
          <w:tcPr>
            <w:tcW w:w="1591" w:type="dxa"/>
            <w:vMerge/>
            <w:shd w:val="clear" w:color="auto" w:fill="auto"/>
            <w:vAlign w:val="center"/>
          </w:tcPr>
          <w:p w14:paraId="3A02CDE3" w14:textId="77777777" w:rsidR="005502A1" w:rsidRPr="005502A1" w:rsidRDefault="005502A1" w:rsidP="005502A1">
            <w:pPr>
              <w:jc w:val="center"/>
              <w:rPr>
                <w:bCs/>
                <w:color w:val="000000"/>
                <w:kern w:val="32"/>
              </w:rPr>
            </w:pPr>
          </w:p>
        </w:tc>
        <w:tc>
          <w:tcPr>
            <w:tcW w:w="1669" w:type="dxa"/>
          </w:tcPr>
          <w:p w14:paraId="18A15E20" w14:textId="77777777" w:rsidR="005502A1" w:rsidRPr="005502A1" w:rsidRDefault="005502A1" w:rsidP="005502A1">
            <w:pPr>
              <w:tabs>
                <w:tab w:val="left" w:pos="3052"/>
              </w:tabs>
              <w:ind w:right="-108" w:hanging="108"/>
              <w:jc w:val="center"/>
            </w:pPr>
            <w:r w:rsidRPr="005502A1">
              <w:t>с 01.01.2023</w:t>
            </w:r>
          </w:p>
        </w:tc>
        <w:tc>
          <w:tcPr>
            <w:tcW w:w="992" w:type="dxa"/>
            <w:shd w:val="clear" w:color="auto" w:fill="auto"/>
          </w:tcPr>
          <w:p w14:paraId="01A4B13E" w14:textId="77777777" w:rsidR="005502A1" w:rsidRPr="005502A1" w:rsidRDefault="005502A1" w:rsidP="005502A1">
            <w:pPr>
              <w:jc w:val="center"/>
              <w:rPr>
                <w:sz w:val="22"/>
                <w:szCs w:val="22"/>
              </w:rPr>
            </w:pPr>
            <w:r w:rsidRPr="005502A1">
              <w:rPr>
                <w:sz w:val="22"/>
                <w:szCs w:val="22"/>
              </w:rPr>
              <w:t>134,00</w:t>
            </w:r>
          </w:p>
        </w:tc>
        <w:tc>
          <w:tcPr>
            <w:tcW w:w="851" w:type="dxa"/>
            <w:shd w:val="clear" w:color="auto" w:fill="auto"/>
          </w:tcPr>
          <w:p w14:paraId="2630532B" w14:textId="77777777" w:rsidR="005502A1" w:rsidRPr="005502A1" w:rsidRDefault="005502A1" w:rsidP="005502A1">
            <w:pPr>
              <w:jc w:val="center"/>
              <w:rPr>
                <w:sz w:val="22"/>
                <w:szCs w:val="22"/>
              </w:rPr>
            </w:pPr>
            <w:r w:rsidRPr="005502A1">
              <w:rPr>
                <w:sz w:val="22"/>
                <w:szCs w:val="22"/>
              </w:rPr>
              <w:t>124,07</w:t>
            </w:r>
          </w:p>
        </w:tc>
        <w:tc>
          <w:tcPr>
            <w:tcW w:w="992" w:type="dxa"/>
            <w:shd w:val="clear" w:color="auto" w:fill="auto"/>
          </w:tcPr>
          <w:p w14:paraId="26F36294" w14:textId="77777777" w:rsidR="005502A1" w:rsidRPr="005502A1" w:rsidRDefault="005502A1" w:rsidP="005502A1">
            <w:pPr>
              <w:jc w:val="center"/>
              <w:rPr>
                <w:sz w:val="22"/>
                <w:szCs w:val="22"/>
              </w:rPr>
            </w:pPr>
            <w:r w:rsidRPr="005502A1">
              <w:rPr>
                <w:sz w:val="22"/>
                <w:szCs w:val="22"/>
              </w:rPr>
              <w:t>142,74</w:t>
            </w:r>
          </w:p>
        </w:tc>
        <w:tc>
          <w:tcPr>
            <w:tcW w:w="992" w:type="dxa"/>
            <w:shd w:val="clear" w:color="auto" w:fill="auto"/>
          </w:tcPr>
          <w:p w14:paraId="62199175" w14:textId="77777777" w:rsidR="005502A1" w:rsidRPr="005502A1" w:rsidRDefault="005502A1" w:rsidP="005502A1">
            <w:pPr>
              <w:jc w:val="center"/>
              <w:rPr>
                <w:sz w:val="22"/>
                <w:szCs w:val="22"/>
              </w:rPr>
            </w:pPr>
            <w:r w:rsidRPr="005502A1">
              <w:rPr>
                <w:sz w:val="22"/>
                <w:szCs w:val="22"/>
              </w:rPr>
              <w:t>133,01</w:t>
            </w:r>
          </w:p>
        </w:tc>
        <w:tc>
          <w:tcPr>
            <w:tcW w:w="993" w:type="dxa"/>
            <w:shd w:val="clear" w:color="auto" w:fill="auto"/>
          </w:tcPr>
          <w:p w14:paraId="09EE14DB" w14:textId="77777777" w:rsidR="005502A1" w:rsidRPr="005502A1" w:rsidRDefault="005502A1" w:rsidP="005502A1">
            <w:pPr>
              <w:jc w:val="center"/>
              <w:rPr>
                <w:sz w:val="22"/>
                <w:szCs w:val="22"/>
              </w:rPr>
            </w:pPr>
            <w:r w:rsidRPr="005502A1">
              <w:rPr>
                <w:sz w:val="22"/>
                <w:szCs w:val="22"/>
              </w:rPr>
              <w:t>111,67</w:t>
            </w:r>
          </w:p>
        </w:tc>
        <w:tc>
          <w:tcPr>
            <w:tcW w:w="992" w:type="dxa"/>
            <w:shd w:val="clear" w:color="auto" w:fill="auto"/>
          </w:tcPr>
          <w:p w14:paraId="0DA2BB2D" w14:textId="77777777" w:rsidR="005502A1" w:rsidRPr="005502A1" w:rsidRDefault="005502A1" w:rsidP="005502A1">
            <w:pPr>
              <w:jc w:val="center"/>
              <w:rPr>
                <w:sz w:val="22"/>
                <w:szCs w:val="22"/>
              </w:rPr>
            </w:pPr>
            <w:r w:rsidRPr="005502A1">
              <w:rPr>
                <w:sz w:val="22"/>
                <w:szCs w:val="22"/>
              </w:rPr>
              <w:t>103,39</w:t>
            </w:r>
          </w:p>
        </w:tc>
        <w:tc>
          <w:tcPr>
            <w:tcW w:w="850" w:type="dxa"/>
            <w:shd w:val="clear" w:color="auto" w:fill="auto"/>
          </w:tcPr>
          <w:p w14:paraId="36F367DE" w14:textId="77777777" w:rsidR="005502A1" w:rsidRPr="005502A1" w:rsidRDefault="005502A1" w:rsidP="005502A1">
            <w:pPr>
              <w:jc w:val="center"/>
              <w:rPr>
                <w:sz w:val="22"/>
                <w:szCs w:val="22"/>
              </w:rPr>
            </w:pPr>
            <w:r w:rsidRPr="005502A1">
              <w:rPr>
                <w:sz w:val="22"/>
                <w:szCs w:val="22"/>
              </w:rPr>
              <w:t>118,95</w:t>
            </w:r>
          </w:p>
        </w:tc>
        <w:tc>
          <w:tcPr>
            <w:tcW w:w="993" w:type="dxa"/>
            <w:shd w:val="clear" w:color="auto" w:fill="auto"/>
          </w:tcPr>
          <w:p w14:paraId="32E4842B" w14:textId="77777777" w:rsidR="005502A1" w:rsidRPr="005502A1" w:rsidRDefault="005502A1" w:rsidP="005502A1">
            <w:pPr>
              <w:jc w:val="center"/>
              <w:rPr>
                <w:sz w:val="22"/>
                <w:szCs w:val="22"/>
              </w:rPr>
            </w:pPr>
            <w:r w:rsidRPr="005502A1">
              <w:rPr>
                <w:sz w:val="22"/>
                <w:szCs w:val="22"/>
              </w:rPr>
              <w:t>110,84</w:t>
            </w:r>
          </w:p>
        </w:tc>
        <w:tc>
          <w:tcPr>
            <w:tcW w:w="992" w:type="dxa"/>
            <w:shd w:val="clear" w:color="auto" w:fill="auto"/>
          </w:tcPr>
          <w:p w14:paraId="03AF3B45" w14:textId="77777777" w:rsidR="005502A1" w:rsidRPr="005502A1" w:rsidRDefault="005502A1" w:rsidP="005502A1">
            <w:pPr>
              <w:jc w:val="center"/>
              <w:rPr>
                <w:sz w:val="22"/>
                <w:szCs w:val="22"/>
              </w:rPr>
            </w:pPr>
            <w:r w:rsidRPr="005502A1">
              <w:rPr>
                <w:sz w:val="22"/>
                <w:szCs w:val="22"/>
              </w:rPr>
              <w:t>11,88</w:t>
            </w:r>
          </w:p>
        </w:tc>
        <w:tc>
          <w:tcPr>
            <w:tcW w:w="1276" w:type="dxa"/>
            <w:shd w:val="clear" w:color="auto" w:fill="auto"/>
          </w:tcPr>
          <w:p w14:paraId="74816AC7" w14:textId="77777777" w:rsidR="005502A1" w:rsidRPr="005502A1" w:rsidRDefault="005502A1" w:rsidP="005502A1">
            <w:pPr>
              <w:jc w:val="center"/>
              <w:rPr>
                <w:sz w:val="22"/>
                <w:szCs w:val="22"/>
              </w:rPr>
            </w:pPr>
            <w:r w:rsidRPr="005502A1">
              <w:rPr>
                <w:sz w:val="22"/>
                <w:szCs w:val="22"/>
              </w:rPr>
              <w:t>1 654,85</w:t>
            </w:r>
          </w:p>
        </w:tc>
        <w:tc>
          <w:tcPr>
            <w:tcW w:w="1275" w:type="dxa"/>
            <w:shd w:val="clear" w:color="auto" w:fill="auto"/>
          </w:tcPr>
          <w:p w14:paraId="23EA54A6" w14:textId="77777777" w:rsidR="005502A1" w:rsidRPr="005502A1" w:rsidRDefault="005502A1" w:rsidP="005502A1">
            <w:pPr>
              <w:jc w:val="center"/>
            </w:pPr>
            <w:r w:rsidRPr="005502A1">
              <w:t>х</w:t>
            </w:r>
          </w:p>
        </w:tc>
        <w:tc>
          <w:tcPr>
            <w:tcW w:w="1134" w:type="dxa"/>
            <w:shd w:val="clear" w:color="auto" w:fill="auto"/>
          </w:tcPr>
          <w:p w14:paraId="6FBE1D9F" w14:textId="77777777" w:rsidR="005502A1" w:rsidRPr="005502A1" w:rsidRDefault="005502A1" w:rsidP="005502A1">
            <w:pPr>
              <w:jc w:val="center"/>
            </w:pPr>
            <w:r w:rsidRPr="005502A1">
              <w:t>х</w:t>
            </w:r>
          </w:p>
        </w:tc>
      </w:tr>
      <w:tr w:rsidR="005502A1" w:rsidRPr="005502A1" w14:paraId="3C34851E" w14:textId="77777777" w:rsidTr="00762F6E">
        <w:trPr>
          <w:trHeight w:val="281"/>
        </w:trPr>
        <w:tc>
          <w:tcPr>
            <w:tcW w:w="1591" w:type="dxa"/>
            <w:vMerge/>
            <w:shd w:val="clear" w:color="auto" w:fill="auto"/>
            <w:vAlign w:val="center"/>
          </w:tcPr>
          <w:p w14:paraId="29502461" w14:textId="77777777" w:rsidR="005502A1" w:rsidRPr="005502A1" w:rsidRDefault="005502A1" w:rsidP="005502A1">
            <w:pPr>
              <w:jc w:val="center"/>
              <w:rPr>
                <w:bCs/>
                <w:color w:val="000000"/>
                <w:kern w:val="32"/>
              </w:rPr>
            </w:pPr>
          </w:p>
        </w:tc>
        <w:tc>
          <w:tcPr>
            <w:tcW w:w="1669" w:type="dxa"/>
          </w:tcPr>
          <w:p w14:paraId="02906267" w14:textId="77777777" w:rsidR="005502A1" w:rsidRPr="005502A1" w:rsidRDefault="005502A1" w:rsidP="005502A1">
            <w:pPr>
              <w:tabs>
                <w:tab w:val="left" w:pos="3052"/>
              </w:tabs>
              <w:ind w:right="-108" w:hanging="108"/>
              <w:jc w:val="center"/>
            </w:pPr>
            <w:r w:rsidRPr="005502A1">
              <w:t>с 01.07.2023</w:t>
            </w:r>
          </w:p>
        </w:tc>
        <w:tc>
          <w:tcPr>
            <w:tcW w:w="992" w:type="dxa"/>
            <w:shd w:val="clear" w:color="auto" w:fill="auto"/>
          </w:tcPr>
          <w:p w14:paraId="781BAFA1" w14:textId="77777777" w:rsidR="005502A1" w:rsidRPr="005502A1" w:rsidRDefault="005502A1" w:rsidP="005502A1">
            <w:pPr>
              <w:jc w:val="center"/>
              <w:rPr>
                <w:sz w:val="22"/>
                <w:szCs w:val="22"/>
              </w:rPr>
            </w:pPr>
            <w:r w:rsidRPr="005502A1">
              <w:rPr>
                <w:sz w:val="22"/>
                <w:szCs w:val="22"/>
              </w:rPr>
              <w:t>140,09</w:t>
            </w:r>
          </w:p>
        </w:tc>
        <w:tc>
          <w:tcPr>
            <w:tcW w:w="851" w:type="dxa"/>
            <w:shd w:val="clear" w:color="auto" w:fill="auto"/>
          </w:tcPr>
          <w:p w14:paraId="592DA5C1" w14:textId="77777777" w:rsidR="005502A1" w:rsidRPr="005502A1" w:rsidRDefault="005502A1" w:rsidP="005502A1">
            <w:pPr>
              <w:jc w:val="center"/>
              <w:rPr>
                <w:sz w:val="22"/>
                <w:szCs w:val="22"/>
              </w:rPr>
            </w:pPr>
            <w:r w:rsidRPr="005502A1">
              <w:rPr>
                <w:sz w:val="22"/>
                <w:szCs w:val="22"/>
              </w:rPr>
              <w:t>129,73</w:t>
            </w:r>
          </w:p>
        </w:tc>
        <w:tc>
          <w:tcPr>
            <w:tcW w:w="992" w:type="dxa"/>
            <w:shd w:val="clear" w:color="auto" w:fill="auto"/>
          </w:tcPr>
          <w:p w14:paraId="473CCE08" w14:textId="77777777" w:rsidR="005502A1" w:rsidRPr="005502A1" w:rsidRDefault="005502A1" w:rsidP="005502A1">
            <w:pPr>
              <w:jc w:val="center"/>
              <w:rPr>
                <w:sz w:val="22"/>
                <w:szCs w:val="22"/>
              </w:rPr>
            </w:pPr>
            <w:r w:rsidRPr="005502A1">
              <w:rPr>
                <w:sz w:val="22"/>
                <w:szCs w:val="22"/>
              </w:rPr>
              <w:t>149,21</w:t>
            </w:r>
          </w:p>
        </w:tc>
        <w:tc>
          <w:tcPr>
            <w:tcW w:w="992" w:type="dxa"/>
            <w:shd w:val="clear" w:color="auto" w:fill="auto"/>
          </w:tcPr>
          <w:p w14:paraId="02B8D87C" w14:textId="77777777" w:rsidR="005502A1" w:rsidRPr="005502A1" w:rsidRDefault="005502A1" w:rsidP="005502A1">
            <w:pPr>
              <w:jc w:val="center"/>
              <w:rPr>
                <w:sz w:val="22"/>
                <w:szCs w:val="22"/>
              </w:rPr>
            </w:pPr>
            <w:r w:rsidRPr="005502A1">
              <w:rPr>
                <w:sz w:val="22"/>
                <w:szCs w:val="22"/>
              </w:rPr>
              <w:t>139,06</w:t>
            </w:r>
          </w:p>
        </w:tc>
        <w:tc>
          <w:tcPr>
            <w:tcW w:w="993" w:type="dxa"/>
            <w:shd w:val="clear" w:color="auto" w:fill="auto"/>
          </w:tcPr>
          <w:p w14:paraId="0855BCC8" w14:textId="77777777" w:rsidR="005502A1" w:rsidRPr="005502A1" w:rsidRDefault="005502A1" w:rsidP="005502A1">
            <w:pPr>
              <w:jc w:val="center"/>
              <w:rPr>
                <w:sz w:val="22"/>
                <w:szCs w:val="22"/>
              </w:rPr>
            </w:pPr>
            <w:r w:rsidRPr="005502A1">
              <w:rPr>
                <w:sz w:val="22"/>
                <w:szCs w:val="22"/>
              </w:rPr>
              <w:t>116,74</w:t>
            </w:r>
          </w:p>
        </w:tc>
        <w:tc>
          <w:tcPr>
            <w:tcW w:w="992" w:type="dxa"/>
            <w:shd w:val="clear" w:color="auto" w:fill="auto"/>
          </w:tcPr>
          <w:p w14:paraId="5C37ECD2" w14:textId="77777777" w:rsidR="005502A1" w:rsidRPr="005502A1" w:rsidRDefault="005502A1" w:rsidP="005502A1">
            <w:pPr>
              <w:jc w:val="center"/>
              <w:rPr>
                <w:sz w:val="22"/>
                <w:szCs w:val="22"/>
              </w:rPr>
            </w:pPr>
            <w:r w:rsidRPr="005502A1">
              <w:rPr>
                <w:sz w:val="22"/>
                <w:szCs w:val="22"/>
              </w:rPr>
              <w:t>108,11</w:t>
            </w:r>
          </w:p>
        </w:tc>
        <w:tc>
          <w:tcPr>
            <w:tcW w:w="850" w:type="dxa"/>
            <w:shd w:val="clear" w:color="auto" w:fill="auto"/>
          </w:tcPr>
          <w:p w14:paraId="68850C8B" w14:textId="77777777" w:rsidR="005502A1" w:rsidRPr="005502A1" w:rsidRDefault="005502A1" w:rsidP="005502A1">
            <w:pPr>
              <w:jc w:val="center"/>
              <w:rPr>
                <w:sz w:val="22"/>
                <w:szCs w:val="22"/>
              </w:rPr>
            </w:pPr>
            <w:r w:rsidRPr="005502A1">
              <w:rPr>
                <w:sz w:val="22"/>
                <w:szCs w:val="22"/>
              </w:rPr>
              <w:t>124,34</w:t>
            </w:r>
          </w:p>
        </w:tc>
        <w:tc>
          <w:tcPr>
            <w:tcW w:w="993" w:type="dxa"/>
            <w:shd w:val="clear" w:color="auto" w:fill="auto"/>
          </w:tcPr>
          <w:p w14:paraId="533F205D" w14:textId="77777777" w:rsidR="005502A1" w:rsidRPr="005502A1" w:rsidRDefault="005502A1" w:rsidP="005502A1">
            <w:pPr>
              <w:jc w:val="center"/>
              <w:rPr>
                <w:sz w:val="22"/>
                <w:szCs w:val="22"/>
              </w:rPr>
            </w:pPr>
            <w:r w:rsidRPr="005502A1">
              <w:rPr>
                <w:sz w:val="22"/>
                <w:szCs w:val="22"/>
              </w:rPr>
              <w:t>115,88</w:t>
            </w:r>
          </w:p>
        </w:tc>
        <w:tc>
          <w:tcPr>
            <w:tcW w:w="992" w:type="dxa"/>
            <w:shd w:val="clear" w:color="auto" w:fill="auto"/>
          </w:tcPr>
          <w:p w14:paraId="37C970E5" w14:textId="77777777" w:rsidR="005502A1" w:rsidRPr="005502A1" w:rsidRDefault="005502A1" w:rsidP="005502A1">
            <w:pPr>
              <w:jc w:val="center"/>
              <w:rPr>
                <w:sz w:val="22"/>
                <w:szCs w:val="22"/>
              </w:rPr>
            </w:pPr>
            <w:r w:rsidRPr="005502A1">
              <w:rPr>
                <w:sz w:val="22"/>
                <w:szCs w:val="22"/>
              </w:rPr>
              <w:t>12,67</w:t>
            </w:r>
          </w:p>
        </w:tc>
        <w:tc>
          <w:tcPr>
            <w:tcW w:w="1276" w:type="dxa"/>
            <w:shd w:val="clear" w:color="auto" w:fill="auto"/>
          </w:tcPr>
          <w:p w14:paraId="45FCC441" w14:textId="77777777" w:rsidR="005502A1" w:rsidRPr="005502A1" w:rsidRDefault="005502A1" w:rsidP="005502A1">
            <w:pPr>
              <w:jc w:val="center"/>
              <w:rPr>
                <w:sz w:val="22"/>
                <w:szCs w:val="22"/>
              </w:rPr>
            </w:pPr>
            <w:r w:rsidRPr="005502A1">
              <w:rPr>
                <w:sz w:val="22"/>
                <w:szCs w:val="22"/>
              </w:rPr>
              <w:t>1 725,89</w:t>
            </w:r>
          </w:p>
        </w:tc>
        <w:tc>
          <w:tcPr>
            <w:tcW w:w="1275" w:type="dxa"/>
            <w:shd w:val="clear" w:color="auto" w:fill="auto"/>
          </w:tcPr>
          <w:p w14:paraId="0D01BAE6" w14:textId="77777777" w:rsidR="005502A1" w:rsidRPr="005502A1" w:rsidRDefault="005502A1" w:rsidP="005502A1">
            <w:pPr>
              <w:jc w:val="center"/>
            </w:pPr>
            <w:r w:rsidRPr="005502A1">
              <w:t>х</w:t>
            </w:r>
          </w:p>
        </w:tc>
        <w:tc>
          <w:tcPr>
            <w:tcW w:w="1134" w:type="dxa"/>
            <w:shd w:val="clear" w:color="auto" w:fill="auto"/>
          </w:tcPr>
          <w:p w14:paraId="166BAF65" w14:textId="77777777" w:rsidR="005502A1" w:rsidRPr="005502A1" w:rsidRDefault="005502A1" w:rsidP="005502A1">
            <w:pPr>
              <w:jc w:val="center"/>
            </w:pPr>
            <w:r w:rsidRPr="005502A1">
              <w:t>х</w:t>
            </w:r>
          </w:p>
        </w:tc>
      </w:tr>
    </w:tbl>
    <w:p w14:paraId="45E3980E" w14:textId="77777777" w:rsidR="005502A1" w:rsidRPr="005502A1" w:rsidRDefault="005502A1" w:rsidP="005502A1">
      <w:pPr>
        <w:ind w:left="284" w:right="-285" w:firstLine="567"/>
        <w:jc w:val="both"/>
        <w:rPr>
          <w:bCs/>
          <w:sz w:val="26"/>
          <w:szCs w:val="26"/>
        </w:rPr>
      </w:pPr>
      <w:r w:rsidRPr="005502A1">
        <w:rPr>
          <w:bCs/>
          <w:sz w:val="26"/>
          <w:szCs w:val="26"/>
        </w:rPr>
        <w:t>* Тариф для населения указывается в целях реализации пункта 6 статьи 168 Налогового кодекса Российской Федерации (часть вторая).</w:t>
      </w:r>
    </w:p>
    <w:p w14:paraId="474D27DA" w14:textId="77777777" w:rsidR="005502A1" w:rsidRPr="005502A1" w:rsidRDefault="005502A1" w:rsidP="005502A1">
      <w:pPr>
        <w:ind w:left="284" w:right="-285" w:firstLine="567"/>
        <w:jc w:val="both"/>
        <w:rPr>
          <w:bCs/>
          <w:sz w:val="26"/>
          <w:szCs w:val="26"/>
        </w:rPr>
        <w:sectPr w:rsidR="005502A1" w:rsidRPr="005502A1" w:rsidSect="007C392B">
          <w:pgSz w:w="16838" w:h="11906" w:orient="landscape" w:code="9"/>
          <w:pgMar w:top="1134" w:right="851" w:bottom="851" w:left="567" w:header="680" w:footer="709" w:gutter="0"/>
          <w:cols w:space="708"/>
          <w:docGrid w:linePitch="360"/>
        </w:sectPr>
      </w:pPr>
    </w:p>
    <w:p w14:paraId="6D0497C6" w14:textId="5E9FA292" w:rsidR="005502A1" w:rsidRPr="001828C5" w:rsidRDefault="005502A1" w:rsidP="005502A1">
      <w:pPr>
        <w:tabs>
          <w:tab w:val="left" w:pos="5580"/>
          <w:tab w:val="left" w:pos="9498"/>
        </w:tabs>
        <w:ind w:left="-961" w:right="-569" w:firstLine="12443"/>
      </w:pPr>
      <w:r w:rsidRPr="001828C5">
        <w:lastRenderedPageBreak/>
        <w:t xml:space="preserve">Приложение № </w:t>
      </w:r>
      <w:r>
        <w:t xml:space="preserve">104 </w:t>
      </w:r>
      <w:r w:rsidRPr="001828C5">
        <w:t xml:space="preserve">к </w:t>
      </w:r>
      <w:r>
        <w:t xml:space="preserve">протоколу </w:t>
      </w:r>
      <w:r w:rsidRPr="001828C5">
        <w:t>№ 8</w:t>
      </w:r>
      <w:r>
        <w:t>7</w:t>
      </w:r>
    </w:p>
    <w:p w14:paraId="643F7466" w14:textId="77777777" w:rsidR="005502A1" w:rsidRPr="001828C5" w:rsidRDefault="005502A1" w:rsidP="005502A1">
      <w:pPr>
        <w:tabs>
          <w:tab w:val="left" w:pos="5580"/>
          <w:tab w:val="left" w:pos="9498"/>
        </w:tabs>
        <w:ind w:left="-961" w:right="-569" w:firstLine="12443"/>
      </w:pPr>
      <w:r w:rsidRPr="001828C5">
        <w:t>заседания правления Региональной</w:t>
      </w:r>
    </w:p>
    <w:p w14:paraId="7161556D" w14:textId="77777777" w:rsidR="005502A1" w:rsidRPr="001828C5" w:rsidRDefault="005502A1" w:rsidP="005502A1">
      <w:pPr>
        <w:tabs>
          <w:tab w:val="left" w:pos="5580"/>
          <w:tab w:val="left" w:pos="9498"/>
        </w:tabs>
        <w:ind w:left="-961" w:right="-569" w:firstLine="12443"/>
      </w:pPr>
      <w:r w:rsidRPr="001828C5">
        <w:t>энергетической комиссии</w:t>
      </w:r>
    </w:p>
    <w:p w14:paraId="3E1737C6" w14:textId="77777777" w:rsidR="005502A1" w:rsidRDefault="005502A1" w:rsidP="005502A1">
      <w:pPr>
        <w:tabs>
          <w:tab w:val="left" w:pos="5580"/>
          <w:tab w:val="left" w:pos="9498"/>
        </w:tabs>
        <w:ind w:left="-961" w:right="-569" w:firstLine="12443"/>
      </w:pPr>
      <w:r w:rsidRPr="001828C5">
        <w:t xml:space="preserve">Кузбасса от </w:t>
      </w:r>
      <w:r>
        <w:t>20</w:t>
      </w:r>
      <w:r w:rsidRPr="001828C5">
        <w:t>.12.2021</w:t>
      </w:r>
    </w:p>
    <w:p w14:paraId="4D080766" w14:textId="77777777" w:rsidR="005502A1" w:rsidRPr="005502A1" w:rsidRDefault="005502A1" w:rsidP="005502A1">
      <w:pPr>
        <w:ind w:left="5387"/>
        <w:jc w:val="center"/>
        <w:rPr>
          <w:sz w:val="28"/>
          <w:szCs w:val="28"/>
        </w:rPr>
      </w:pPr>
    </w:p>
    <w:p w14:paraId="4810C2CC" w14:textId="77777777" w:rsidR="005502A1" w:rsidRPr="005502A1" w:rsidRDefault="005502A1" w:rsidP="005502A1">
      <w:pPr>
        <w:jc w:val="center"/>
        <w:rPr>
          <w:b/>
          <w:bCs/>
          <w:sz w:val="28"/>
          <w:szCs w:val="28"/>
        </w:rPr>
      </w:pPr>
      <w:r w:rsidRPr="005502A1">
        <w:rPr>
          <w:b/>
          <w:bCs/>
          <w:sz w:val="28"/>
          <w:szCs w:val="28"/>
        </w:rPr>
        <w:t>Долгосрочные тарифы АО «Кемеровская генерация» на горячую воду</w:t>
      </w:r>
    </w:p>
    <w:p w14:paraId="460DF7C8" w14:textId="77777777" w:rsidR="005502A1" w:rsidRPr="005502A1" w:rsidRDefault="005502A1" w:rsidP="005502A1">
      <w:pPr>
        <w:jc w:val="center"/>
        <w:rPr>
          <w:b/>
          <w:bCs/>
          <w:sz w:val="28"/>
          <w:szCs w:val="28"/>
        </w:rPr>
      </w:pPr>
      <w:r w:rsidRPr="005502A1">
        <w:rPr>
          <w:b/>
          <w:bCs/>
          <w:sz w:val="28"/>
          <w:szCs w:val="28"/>
        </w:rPr>
        <w:t xml:space="preserve"> в открытой системе горячего водоснабжения (теплоснабжения), реализуемую на потребительском рынке </w:t>
      </w:r>
    </w:p>
    <w:p w14:paraId="20E78E2C" w14:textId="77777777" w:rsidR="005502A1" w:rsidRPr="005502A1" w:rsidRDefault="005502A1" w:rsidP="005502A1">
      <w:pPr>
        <w:jc w:val="center"/>
        <w:rPr>
          <w:b/>
          <w:bCs/>
          <w:sz w:val="28"/>
          <w:szCs w:val="28"/>
        </w:rPr>
      </w:pPr>
      <w:r w:rsidRPr="005502A1">
        <w:rPr>
          <w:b/>
          <w:bCs/>
          <w:sz w:val="28"/>
          <w:szCs w:val="28"/>
        </w:rPr>
        <w:t>Кемеровского городского округа через сети ООО «</w:t>
      </w:r>
      <w:proofErr w:type="spellStart"/>
      <w:r w:rsidRPr="005502A1">
        <w:rPr>
          <w:b/>
          <w:bCs/>
          <w:sz w:val="28"/>
          <w:szCs w:val="28"/>
        </w:rPr>
        <w:t>Электросибмонтаж</w:t>
      </w:r>
      <w:proofErr w:type="spellEnd"/>
      <w:r w:rsidRPr="005502A1">
        <w:rPr>
          <w:b/>
          <w:bCs/>
          <w:sz w:val="28"/>
          <w:szCs w:val="28"/>
        </w:rPr>
        <w:t>», на период с 01.01.2019 по 31.12.2023</w:t>
      </w:r>
    </w:p>
    <w:p w14:paraId="6E45F1A4" w14:textId="77777777" w:rsidR="005502A1" w:rsidRPr="005502A1" w:rsidRDefault="005502A1" w:rsidP="005502A1">
      <w:pPr>
        <w:ind w:right="-413"/>
        <w:jc w:val="right"/>
        <w:rPr>
          <w:bCs/>
          <w:sz w:val="28"/>
          <w:szCs w:val="28"/>
        </w:rPr>
      </w:pPr>
    </w:p>
    <w:tbl>
      <w:tblPr>
        <w:tblW w:w="1559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1"/>
        <w:gridCol w:w="1669"/>
        <w:gridCol w:w="992"/>
        <w:gridCol w:w="851"/>
        <w:gridCol w:w="992"/>
        <w:gridCol w:w="992"/>
        <w:gridCol w:w="993"/>
        <w:gridCol w:w="992"/>
        <w:gridCol w:w="850"/>
        <w:gridCol w:w="993"/>
        <w:gridCol w:w="992"/>
        <w:gridCol w:w="1276"/>
        <w:gridCol w:w="1275"/>
        <w:gridCol w:w="1134"/>
      </w:tblGrid>
      <w:tr w:rsidR="005502A1" w:rsidRPr="005502A1" w14:paraId="6A415BE7" w14:textId="77777777" w:rsidTr="00762F6E">
        <w:trPr>
          <w:trHeight w:val="364"/>
        </w:trPr>
        <w:tc>
          <w:tcPr>
            <w:tcW w:w="1591" w:type="dxa"/>
            <w:vMerge w:val="restart"/>
            <w:shd w:val="clear" w:color="auto" w:fill="auto"/>
            <w:vAlign w:val="center"/>
          </w:tcPr>
          <w:p w14:paraId="0C54219C" w14:textId="77777777" w:rsidR="005502A1" w:rsidRPr="005502A1" w:rsidRDefault="005502A1" w:rsidP="005502A1">
            <w:pPr>
              <w:tabs>
                <w:tab w:val="left" w:pos="3052"/>
              </w:tabs>
              <w:ind w:left="-108" w:right="-108"/>
              <w:jc w:val="center"/>
            </w:pPr>
            <w:r w:rsidRPr="005502A1">
              <w:t>Наименование регулируемой организации</w:t>
            </w:r>
          </w:p>
        </w:tc>
        <w:tc>
          <w:tcPr>
            <w:tcW w:w="1669" w:type="dxa"/>
            <w:vMerge w:val="restart"/>
            <w:vAlign w:val="center"/>
          </w:tcPr>
          <w:p w14:paraId="129A090F" w14:textId="77777777" w:rsidR="005502A1" w:rsidRPr="005502A1" w:rsidRDefault="005502A1" w:rsidP="005502A1">
            <w:pPr>
              <w:ind w:left="-108" w:firstLine="47"/>
              <w:jc w:val="center"/>
            </w:pPr>
            <w:r w:rsidRPr="005502A1">
              <w:t>Период</w:t>
            </w:r>
          </w:p>
        </w:tc>
        <w:tc>
          <w:tcPr>
            <w:tcW w:w="3827" w:type="dxa"/>
            <w:gridSpan w:val="4"/>
            <w:vAlign w:val="center"/>
          </w:tcPr>
          <w:p w14:paraId="3A5A3E72" w14:textId="77777777" w:rsidR="005502A1" w:rsidRPr="005502A1" w:rsidRDefault="005502A1" w:rsidP="005502A1">
            <w:pPr>
              <w:ind w:left="-108" w:firstLine="47"/>
              <w:jc w:val="center"/>
            </w:pPr>
            <w:r w:rsidRPr="005502A1">
              <w:t>Тариф на горячую воду для населения (с НДС), руб./м</w:t>
            </w:r>
            <w:r w:rsidRPr="005502A1">
              <w:rPr>
                <w:vertAlign w:val="superscript"/>
              </w:rPr>
              <w:t xml:space="preserve">3 </w:t>
            </w:r>
            <w:r w:rsidRPr="005502A1">
              <w:t xml:space="preserve">* </w:t>
            </w:r>
          </w:p>
        </w:tc>
        <w:tc>
          <w:tcPr>
            <w:tcW w:w="3828" w:type="dxa"/>
            <w:gridSpan w:val="4"/>
            <w:shd w:val="clear" w:color="auto" w:fill="auto"/>
            <w:vAlign w:val="center"/>
          </w:tcPr>
          <w:p w14:paraId="331A6585" w14:textId="77777777" w:rsidR="005502A1" w:rsidRPr="005502A1" w:rsidRDefault="005502A1" w:rsidP="005502A1">
            <w:pPr>
              <w:ind w:left="-108" w:firstLine="47"/>
              <w:jc w:val="center"/>
            </w:pPr>
            <w:r w:rsidRPr="005502A1">
              <w:t>Тариф на горячую воду для прочих потребителей (без НДС),</w:t>
            </w:r>
          </w:p>
          <w:p w14:paraId="16B56B72" w14:textId="77777777" w:rsidR="005502A1" w:rsidRPr="005502A1" w:rsidRDefault="005502A1" w:rsidP="005502A1">
            <w:pPr>
              <w:ind w:left="-108" w:firstLine="47"/>
              <w:jc w:val="center"/>
            </w:pPr>
            <w:r w:rsidRPr="005502A1">
              <w:t>руб./м</w:t>
            </w:r>
            <w:r w:rsidRPr="005502A1">
              <w:rPr>
                <w:vertAlign w:val="superscript"/>
              </w:rPr>
              <w:t xml:space="preserve">3 </w:t>
            </w:r>
          </w:p>
        </w:tc>
        <w:tc>
          <w:tcPr>
            <w:tcW w:w="992" w:type="dxa"/>
            <w:vMerge w:val="restart"/>
            <w:shd w:val="clear" w:color="auto" w:fill="auto"/>
            <w:vAlign w:val="center"/>
          </w:tcPr>
          <w:p w14:paraId="48E7BCDF" w14:textId="77777777" w:rsidR="005502A1" w:rsidRPr="005502A1" w:rsidRDefault="005502A1" w:rsidP="005502A1">
            <w:pPr>
              <w:ind w:left="-108" w:right="-104" w:firstLine="3"/>
              <w:jc w:val="center"/>
            </w:pPr>
            <w:proofErr w:type="spellStart"/>
            <w:r w:rsidRPr="005502A1">
              <w:t>Компо-нент</w:t>
            </w:r>
            <w:proofErr w:type="spellEnd"/>
            <w:r w:rsidRPr="005502A1">
              <w:t xml:space="preserve"> на </w:t>
            </w:r>
            <w:proofErr w:type="spellStart"/>
            <w:r w:rsidRPr="005502A1">
              <w:t>теплоно-ситель</w:t>
            </w:r>
            <w:proofErr w:type="spellEnd"/>
            <w:r w:rsidRPr="005502A1">
              <w:t xml:space="preserve"> (без НДС),</w:t>
            </w:r>
          </w:p>
          <w:p w14:paraId="7D458349" w14:textId="77777777" w:rsidR="005502A1" w:rsidRPr="005502A1" w:rsidRDefault="005502A1" w:rsidP="005502A1">
            <w:pPr>
              <w:ind w:left="-108" w:right="-104" w:firstLine="3"/>
              <w:jc w:val="center"/>
            </w:pPr>
            <w:r w:rsidRPr="005502A1">
              <w:t>руб./м</w:t>
            </w:r>
            <w:r w:rsidRPr="005502A1">
              <w:rPr>
                <w:vertAlign w:val="superscript"/>
              </w:rPr>
              <w:t xml:space="preserve">3 </w:t>
            </w:r>
          </w:p>
        </w:tc>
        <w:tc>
          <w:tcPr>
            <w:tcW w:w="3685" w:type="dxa"/>
            <w:gridSpan w:val="3"/>
            <w:shd w:val="clear" w:color="auto" w:fill="auto"/>
            <w:vAlign w:val="center"/>
          </w:tcPr>
          <w:p w14:paraId="6ECA8446" w14:textId="77777777" w:rsidR="005502A1" w:rsidRPr="005502A1" w:rsidRDefault="005502A1" w:rsidP="005502A1">
            <w:pPr>
              <w:tabs>
                <w:tab w:val="left" w:pos="3052"/>
              </w:tabs>
              <w:jc w:val="center"/>
            </w:pPr>
            <w:r w:rsidRPr="005502A1">
              <w:t>Компонент на тепловую энергию (без НДС)</w:t>
            </w:r>
          </w:p>
        </w:tc>
      </w:tr>
      <w:tr w:rsidR="005502A1" w:rsidRPr="005502A1" w14:paraId="60ADA3FA" w14:textId="77777777" w:rsidTr="00762F6E">
        <w:trPr>
          <w:trHeight w:val="225"/>
        </w:trPr>
        <w:tc>
          <w:tcPr>
            <w:tcW w:w="1591" w:type="dxa"/>
            <w:vMerge/>
            <w:shd w:val="clear" w:color="auto" w:fill="auto"/>
            <w:vAlign w:val="center"/>
          </w:tcPr>
          <w:p w14:paraId="686F8B1A" w14:textId="77777777" w:rsidR="005502A1" w:rsidRPr="005502A1" w:rsidRDefault="005502A1" w:rsidP="005502A1">
            <w:pPr>
              <w:tabs>
                <w:tab w:val="left" w:pos="3052"/>
              </w:tabs>
              <w:jc w:val="center"/>
            </w:pPr>
          </w:p>
        </w:tc>
        <w:tc>
          <w:tcPr>
            <w:tcW w:w="1669" w:type="dxa"/>
            <w:vMerge/>
            <w:vAlign w:val="center"/>
          </w:tcPr>
          <w:p w14:paraId="1A384AA6" w14:textId="77777777" w:rsidR="005502A1" w:rsidRPr="005502A1" w:rsidRDefault="005502A1" w:rsidP="005502A1">
            <w:pPr>
              <w:tabs>
                <w:tab w:val="left" w:pos="3052"/>
              </w:tabs>
              <w:jc w:val="center"/>
            </w:pPr>
          </w:p>
        </w:tc>
        <w:tc>
          <w:tcPr>
            <w:tcW w:w="1843" w:type="dxa"/>
            <w:gridSpan w:val="2"/>
            <w:vAlign w:val="center"/>
          </w:tcPr>
          <w:p w14:paraId="7C9492D9" w14:textId="77777777" w:rsidR="005502A1" w:rsidRPr="005502A1" w:rsidRDefault="005502A1" w:rsidP="005502A1">
            <w:pPr>
              <w:ind w:left="-108" w:right="-85" w:hanging="55"/>
              <w:jc w:val="center"/>
            </w:pPr>
            <w:r w:rsidRPr="005502A1">
              <w:t>Изолированные стояки</w:t>
            </w:r>
          </w:p>
        </w:tc>
        <w:tc>
          <w:tcPr>
            <w:tcW w:w="1984" w:type="dxa"/>
            <w:gridSpan w:val="2"/>
            <w:vAlign w:val="center"/>
          </w:tcPr>
          <w:p w14:paraId="6AD29926" w14:textId="77777777" w:rsidR="005502A1" w:rsidRPr="005502A1" w:rsidRDefault="005502A1" w:rsidP="005502A1">
            <w:pPr>
              <w:ind w:left="-108" w:right="-85" w:hanging="4"/>
              <w:jc w:val="center"/>
            </w:pPr>
            <w:r w:rsidRPr="005502A1">
              <w:t>Неизолированные стояки</w:t>
            </w:r>
          </w:p>
        </w:tc>
        <w:tc>
          <w:tcPr>
            <w:tcW w:w="1985" w:type="dxa"/>
            <w:gridSpan w:val="2"/>
            <w:vAlign w:val="center"/>
          </w:tcPr>
          <w:p w14:paraId="2C4A2CA2" w14:textId="77777777" w:rsidR="005502A1" w:rsidRPr="005502A1" w:rsidRDefault="005502A1" w:rsidP="005502A1">
            <w:pPr>
              <w:ind w:left="-108" w:right="-85" w:hanging="55"/>
              <w:jc w:val="center"/>
            </w:pPr>
            <w:r w:rsidRPr="005502A1">
              <w:t>Изолированные стояки</w:t>
            </w:r>
          </w:p>
        </w:tc>
        <w:tc>
          <w:tcPr>
            <w:tcW w:w="1843" w:type="dxa"/>
            <w:gridSpan w:val="2"/>
            <w:vAlign w:val="center"/>
          </w:tcPr>
          <w:p w14:paraId="349F16FF" w14:textId="77777777" w:rsidR="005502A1" w:rsidRPr="005502A1" w:rsidRDefault="005502A1" w:rsidP="005502A1">
            <w:pPr>
              <w:ind w:left="-110" w:right="-251" w:hanging="4"/>
              <w:jc w:val="center"/>
            </w:pPr>
            <w:proofErr w:type="spellStart"/>
            <w:r w:rsidRPr="005502A1">
              <w:t>Неизолирован</w:t>
            </w:r>
            <w:proofErr w:type="spellEnd"/>
            <w:r w:rsidRPr="005502A1">
              <w:t>-</w:t>
            </w:r>
          </w:p>
          <w:p w14:paraId="56420DCD" w14:textId="77777777" w:rsidR="005502A1" w:rsidRPr="005502A1" w:rsidRDefault="005502A1" w:rsidP="005502A1">
            <w:pPr>
              <w:ind w:left="-110" w:right="-251" w:hanging="4"/>
              <w:jc w:val="center"/>
            </w:pPr>
            <w:proofErr w:type="spellStart"/>
            <w:r w:rsidRPr="005502A1">
              <w:t>ные</w:t>
            </w:r>
            <w:proofErr w:type="spellEnd"/>
            <w:r w:rsidRPr="005502A1">
              <w:t xml:space="preserve"> стояки</w:t>
            </w:r>
          </w:p>
        </w:tc>
        <w:tc>
          <w:tcPr>
            <w:tcW w:w="992" w:type="dxa"/>
            <w:vMerge/>
            <w:shd w:val="clear" w:color="auto" w:fill="auto"/>
            <w:vAlign w:val="center"/>
          </w:tcPr>
          <w:p w14:paraId="3F185128" w14:textId="77777777" w:rsidR="005502A1" w:rsidRPr="005502A1" w:rsidRDefault="005502A1" w:rsidP="005502A1">
            <w:pPr>
              <w:tabs>
                <w:tab w:val="left" w:pos="3052"/>
              </w:tabs>
              <w:jc w:val="center"/>
            </w:pPr>
          </w:p>
        </w:tc>
        <w:tc>
          <w:tcPr>
            <w:tcW w:w="1276" w:type="dxa"/>
            <w:vMerge w:val="restart"/>
            <w:shd w:val="clear" w:color="auto" w:fill="auto"/>
            <w:vAlign w:val="center"/>
          </w:tcPr>
          <w:p w14:paraId="22EE43A6" w14:textId="77777777" w:rsidR="005502A1" w:rsidRPr="005502A1" w:rsidRDefault="005502A1" w:rsidP="005502A1">
            <w:pPr>
              <w:tabs>
                <w:tab w:val="left" w:pos="3052"/>
              </w:tabs>
              <w:ind w:left="-108" w:right="-151"/>
              <w:jc w:val="center"/>
            </w:pPr>
            <w:proofErr w:type="spellStart"/>
            <w:r w:rsidRPr="005502A1">
              <w:t>Односта-вочный</w:t>
            </w:r>
            <w:proofErr w:type="spellEnd"/>
            <w:r w:rsidRPr="005502A1">
              <w:t>, руб./Гкал</w:t>
            </w:r>
          </w:p>
        </w:tc>
        <w:tc>
          <w:tcPr>
            <w:tcW w:w="2409" w:type="dxa"/>
            <w:gridSpan w:val="2"/>
            <w:shd w:val="clear" w:color="auto" w:fill="auto"/>
            <w:vAlign w:val="center"/>
          </w:tcPr>
          <w:p w14:paraId="29A60229" w14:textId="77777777" w:rsidR="005502A1" w:rsidRPr="005502A1" w:rsidRDefault="005502A1" w:rsidP="005502A1">
            <w:pPr>
              <w:tabs>
                <w:tab w:val="left" w:pos="3052"/>
              </w:tabs>
              <w:jc w:val="center"/>
            </w:pPr>
            <w:proofErr w:type="spellStart"/>
            <w:r w:rsidRPr="005502A1">
              <w:t>Двухставочный</w:t>
            </w:r>
            <w:proofErr w:type="spellEnd"/>
          </w:p>
        </w:tc>
      </w:tr>
      <w:tr w:rsidR="005502A1" w:rsidRPr="005502A1" w14:paraId="44474ACB" w14:textId="77777777" w:rsidTr="00762F6E">
        <w:trPr>
          <w:trHeight w:val="1444"/>
        </w:trPr>
        <w:tc>
          <w:tcPr>
            <w:tcW w:w="1591" w:type="dxa"/>
            <w:vMerge/>
            <w:shd w:val="clear" w:color="auto" w:fill="auto"/>
            <w:vAlign w:val="center"/>
          </w:tcPr>
          <w:p w14:paraId="007899CC" w14:textId="77777777" w:rsidR="005502A1" w:rsidRPr="005502A1" w:rsidRDefault="005502A1" w:rsidP="005502A1">
            <w:pPr>
              <w:tabs>
                <w:tab w:val="left" w:pos="3052"/>
              </w:tabs>
              <w:jc w:val="center"/>
            </w:pPr>
          </w:p>
        </w:tc>
        <w:tc>
          <w:tcPr>
            <w:tcW w:w="1669" w:type="dxa"/>
            <w:vMerge/>
            <w:vAlign w:val="center"/>
          </w:tcPr>
          <w:p w14:paraId="2DB0D0C5" w14:textId="77777777" w:rsidR="005502A1" w:rsidRPr="005502A1" w:rsidRDefault="005502A1" w:rsidP="005502A1">
            <w:pPr>
              <w:tabs>
                <w:tab w:val="left" w:pos="3052"/>
              </w:tabs>
              <w:jc w:val="center"/>
            </w:pPr>
          </w:p>
        </w:tc>
        <w:tc>
          <w:tcPr>
            <w:tcW w:w="992" w:type="dxa"/>
            <w:vAlign w:val="center"/>
          </w:tcPr>
          <w:p w14:paraId="7345EF1B" w14:textId="77777777" w:rsidR="005502A1" w:rsidRPr="005502A1" w:rsidRDefault="005502A1" w:rsidP="005502A1">
            <w:pPr>
              <w:tabs>
                <w:tab w:val="left" w:pos="3052"/>
              </w:tabs>
              <w:ind w:right="-35"/>
              <w:jc w:val="center"/>
            </w:pPr>
            <w:r w:rsidRPr="005502A1">
              <w:t>с поло-</w:t>
            </w:r>
            <w:proofErr w:type="spellStart"/>
            <w:r w:rsidRPr="005502A1">
              <w:t>тенце</w:t>
            </w:r>
            <w:proofErr w:type="spellEnd"/>
            <w:r w:rsidRPr="005502A1">
              <w:t>-суши-</w:t>
            </w:r>
            <w:proofErr w:type="spellStart"/>
            <w:r w:rsidRPr="005502A1">
              <w:t>телями</w:t>
            </w:r>
            <w:proofErr w:type="spellEnd"/>
          </w:p>
        </w:tc>
        <w:tc>
          <w:tcPr>
            <w:tcW w:w="851" w:type="dxa"/>
            <w:vAlign w:val="center"/>
          </w:tcPr>
          <w:p w14:paraId="5CF2C678" w14:textId="77777777" w:rsidR="005502A1" w:rsidRPr="005502A1" w:rsidRDefault="005502A1" w:rsidP="005502A1">
            <w:pPr>
              <w:tabs>
                <w:tab w:val="left" w:pos="3052"/>
              </w:tabs>
              <w:ind w:right="-35"/>
              <w:jc w:val="center"/>
            </w:pPr>
            <w:r w:rsidRPr="005502A1">
              <w:t>без поло-</w:t>
            </w:r>
            <w:proofErr w:type="spellStart"/>
            <w:r w:rsidRPr="005502A1">
              <w:t>тенце</w:t>
            </w:r>
            <w:proofErr w:type="spellEnd"/>
            <w:r w:rsidRPr="005502A1">
              <w:t>-суши-</w:t>
            </w:r>
            <w:proofErr w:type="spellStart"/>
            <w:r w:rsidRPr="005502A1">
              <w:t>телей</w:t>
            </w:r>
            <w:proofErr w:type="spellEnd"/>
          </w:p>
        </w:tc>
        <w:tc>
          <w:tcPr>
            <w:tcW w:w="992" w:type="dxa"/>
            <w:vAlign w:val="center"/>
          </w:tcPr>
          <w:p w14:paraId="68B4E227" w14:textId="77777777" w:rsidR="005502A1" w:rsidRPr="005502A1" w:rsidRDefault="005502A1" w:rsidP="005502A1">
            <w:pPr>
              <w:tabs>
                <w:tab w:val="left" w:pos="3052"/>
              </w:tabs>
              <w:ind w:right="-35"/>
              <w:jc w:val="center"/>
            </w:pPr>
            <w:r w:rsidRPr="005502A1">
              <w:t>с поло-</w:t>
            </w:r>
            <w:proofErr w:type="spellStart"/>
            <w:r w:rsidRPr="005502A1">
              <w:t>тенце</w:t>
            </w:r>
            <w:proofErr w:type="spellEnd"/>
            <w:r w:rsidRPr="005502A1">
              <w:t>-суши-</w:t>
            </w:r>
            <w:proofErr w:type="spellStart"/>
            <w:r w:rsidRPr="005502A1">
              <w:t>телями</w:t>
            </w:r>
            <w:proofErr w:type="spellEnd"/>
          </w:p>
        </w:tc>
        <w:tc>
          <w:tcPr>
            <w:tcW w:w="992" w:type="dxa"/>
            <w:vAlign w:val="center"/>
          </w:tcPr>
          <w:p w14:paraId="7E54D5F8" w14:textId="77777777" w:rsidR="005502A1" w:rsidRPr="005502A1" w:rsidRDefault="005502A1" w:rsidP="005502A1">
            <w:pPr>
              <w:tabs>
                <w:tab w:val="left" w:pos="3052"/>
              </w:tabs>
              <w:ind w:right="-35"/>
              <w:jc w:val="center"/>
            </w:pPr>
            <w:r w:rsidRPr="005502A1">
              <w:t>без поло-</w:t>
            </w:r>
            <w:proofErr w:type="spellStart"/>
            <w:r w:rsidRPr="005502A1">
              <w:t>тенце</w:t>
            </w:r>
            <w:proofErr w:type="spellEnd"/>
            <w:r w:rsidRPr="005502A1">
              <w:t>-суши-</w:t>
            </w:r>
            <w:proofErr w:type="spellStart"/>
            <w:r w:rsidRPr="005502A1">
              <w:t>телей</w:t>
            </w:r>
            <w:proofErr w:type="spellEnd"/>
          </w:p>
        </w:tc>
        <w:tc>
          <w:tcPr>
            <w:tcW w:w="993" w:type="dxa"/>
            <w:vAlign w:val="center"/>
          </w:tcPr>
          <w:p w14:paraId="17A18933" w14:textId="77777777" w:rsidR="005502A1" w:rsidRPr="005502A1" w:rsidRDefault="005502A1" w:rsidP="005502A1">
            <w:pPr>
              <w:tabs>
                <w:tab w:val="left" w:pos="3052"/>
              </w:tabs>
              <w:ind w:left="-52" w:right="-68"/>
              <w:jc w:val="center"/>
            </w:pPr>
            <w:r w:rsidRPr="005502A1">
              <w:t>с поло-</w:t>
            </w:r>
            <w:proofErr w:type="spellStart"/>
            <w:r w:rsidRPr="005502A1">
              <w:t>тенце</w:t>
            </w:r>
            <w:proofErr w:type="spellEnd"/>
            <w:r w:rsidRPr="005502A1">
              <w:t>-суши-</w:t>
            </w:r>
            <w:proofErr w:type="spellStart"/>
            <w:r w:rsidRPr="005502A1">
              <w:t>телями</w:t>
            </w:r>
            <w:proofErr w:type="spellEnd"/>
          </w:p>
        </w:tc>
        <w:tc>
          <w:tcPr>
            <w:tcW w:w="992" w:type="dxa"/>
            <w:vAlign w:val="center"/>
          </w:tcPr>
          <w:p w14:paraId="2B1937FB" w14:textId="77777777" w:rsidR="005502A1" w:rsidRPr="005502A1" w:rsidRDefault="005502A1" w:rsidP="005502A1">
            <w:pPr>
              <w:tabs>
                <w:tab w:val="left" w:pos="3052"/>
              </w:tabs>
              <w:ind w:right="-35"/>
              <w:jc w:val="center"/>
            </w:pPr>
            <w:r w:rsidRPr="005502A1">
              <w:t>без поло-</w:t>
            </w:r>
            <w:proofErr w:type="spellStart"/>
            <w:r w:rsidRPr="005502A1">
              <w:t>тенце</w:t>
            </w:r>
            <w:proofErr w:type="spellEnd"/>
            <w:r w:rsidRPr="005502A1">
              <w:t>-суши-</w:t>
            </w:r>
            <w:proofErr w:type="spellStart"/>
            <w:r w:rsidRPr="005502A1">
              <w:t>телей</w:t>
            </w:r>
            <w:proofErr w:type="spellEnd"/>
          </w:p>
        </w:tc>
        <w:tc>
          <w:tcPr>
            <w:tcW w:w="850" w:type="dxa"/>
            <w:vAlign w:val="center"/>
          </w:tcPr>
          <w:p w14:paraId="0185527B" w14:textId="77777777" w:rsidR="005502A1" w:rsidRPr="005502A1" w:rsidRDefault="005502A1" w:rsidP="005502A1">
            <w:pPr>
              <w:tabs>
                <w:tab w:val="left" w:pos="3052"/>
              </w:tabs>
              <w:ind w:left="-177" w:right="-149"/>
              <w:jc w:val="center"/>
            </w:pPr>
            <w:r w:rsidRPr="005502A1">
              <w:t>с поло-</w:t>
            </w:r>
            <w:proofErr w:type="spellStart"/>
            <w:r w:rsidRPr="005502A1">
              <w:t>тенце</w:t>
            </w:r>
            <w:proofErr w:type="spellEnd"/>
            <w:r w:rsidRPr="005502A1">
              <w:t>-суши-</w:t>
            </w:r>
            <w:proofErr w:type="spellStart"/>
            <w:r w:rsidRPr="005502A1">
              <w:t>телями</w:t>
            </w:r>
            <w:proofErr w:type="spellEnd"/>
          </w:p>
        </w:tc>
        <w:tc>
          <w:tcPr>
            <w:tcW w:w="993" w:type="dxa"/>
            <w:vAlign w:val="center"/>
          </w:tcPr>
          <w:p w14:paraId="72B9F84C" w14:textId="77777777" w:rsidR="005502A1" w:rsidRPr="005502A1" w:rsidRDefault="005502A1" w:rsidP="005502A1">
            <w:pPr>
              <w:tabs>
                <w:tab w:val="left" w:pos="3052"/>
              </w:tabs>
              <w:ind w:right="-35"/>
              <w:jc w:val="center"/>
            </w:pPr>
            <w:r w:rsidRPr="005502A1">
              <w:t>без поло-</w:t>
            </w:r>
            <w:proofErr w:type="spellStart"/>
            <w:r w:rsidRPr="005502A1">
              <w:t>тенце</w:t>
            </w:r>
            <w:proofErr w:type="spellEnd"/>
            <w:r w:rsidRPr="005502A1">
              <w:t>-суши-</w:t>
            </w:r>
            <w:proofErr w:type="spellStart"/>
            <w:r w:rsidRPr="005502A1">
              <w:t>телей</w:t>
            </w:r>
            <w:proofErr w:type="spellEnd"/>
          </w:p>
        </w:tc>
        <w:tc>
          <w:tcPr>
            <w:tcW w:w="992" w:type="dxa"/>
            <w:vMerge/>
            <w:shd w:val="clear" w:color="auto" w:fill="auto"/>
            <w:vAlign w:val="center"/>
          </w:tcPr>
          <w:p w14:paraId="63775D9D" w14:textId="77777777" w:rsidR="005502A1" w:rsidRPr="005502A1" w:rsidRDefault="005502A1" w:rsidP="005502A1">
            <w:pPr>
              <w:tabs>
                <w:tab w:val="left" w:pos="3052"/>
              </w:tabs>
              <w:jc w:val="center"/>
            </w:pPr>
          </w:p>
        </w:tc>
        <w:tc>
          <w:tcPr>
            <w:tcW w:w="1276" w:type="dxa"/>
            <w:vMerge/>
            <w:shd w:val="clear" w:color="auto" w:fill="auto"/>
            <w:vAlign w:val="center"/>
          </w:tcPr>
          <w:p w14:paraId="754F4BE4" w14:textId="77777777" w:rsidR="005502A1" w:rsidRPr="005502A1" w:rsidRDefault="005502A1" w:rsidP="005502A1">
            <w:pPr>
              <w:tabs>
                <w:tab w:val="left" w:pos="3052"/>
              </w:tabs>
              <w:jc w:val="center"/>
            </w:pPr>
          </w:p>
        </w:tc>
        <w:tc>
          <w:tcPr>
            <w:tcW w:w="1275" w:type="dxa"/>
            <w:shd w:val="clear" w:color="auto" w:fill="auto"/>
            <w:vAlign w:val="center"/>
          </w:tcPr>
          <w:p w14:paraId="7E1F4D54" w14:textId="77777777" w:rsidR="005502A1" w:rsidRPr="005502A1" w:rsidRDefault="005502A1" w:rsidP="005502A1">
            <w:pPr>
              <w:ind w:left="-95" w:right="-65"/>
              <w:jc w:val="center"/>
            </w:pPr>
            <w:r w:rsidRPr="005502A1">
              <w:t>Ставка за мощность, тыс. руб./</w:t>
            </w:r>
          </w:p>
          <w:p w14:paraId="11E6981D" w14:textId="77777777" w:rsidR="005502A1" w:rsidRPr="005502A1" w:rsidRDefault="005502A1" w:rsidP="005502A1">
            <w:pPr>
              <w:ind w:left="-95" w:right="-65"/>
              <w:jc w:val="center"/>
            </w:pPr>
            <w:r w:rsidRPr="005502A1">
              <w:t>Гкал/</w:t>
            </w:r>
          </w:p>
          <w:p w14:paraId="5666491B" w14:textId="77777777" w:rsidR="005502A1" w:rsidRPr="005502A1" w:rsidRDefault="005502A1" w:rsidP="005502A1">
            <w:pPr>
              <w:jc w:val="center"/>
            </w:pPr>
            <w:r w:rsidRPr="005502A1">
              <w:t>час в мес.</w:t>
            </w:r>
          </w:p>
        </w:tc>
        <w:tc>
          <w:tcPr>
            <w:tcW w:w="1134" w:type="dxa"/>
            <w:shd w:val="clear" w:color="auto" w:fill="auto"/>
            <w:vAlign w:val="center"/>
          </w:tcPr>
          <w:p w14:paraId="2D0F6FF8" w14:textId="77777777" w:rsidR="005502A1" w:rsidRPr="005502A1" w:rsidRDefault="005502A1" w:rsidP="005502A1">
            <w:pPr>
              <w:ind w:left="-120" w:right="-112"/>
              <w:jc w:val="center"/>
            </w:pPr>
            <w:r w:rsidRPr="005502A1">
              <w:t>Ставка за тепловую энергию, руб./Гкал</w:t>
            </w:r>
          </w:p>
        </w:tc>
      </w:tr>
      <w:tr w:rsidR="005502A1" w:rsidRPr="005502A1" w14:paraId="36D51B67" w14:textId="77777777" w:rsidTr="00762F6E">
        <w:trPr>
          <w:trHeight w:val="184"/>
        </w:trPr>
        <w:tc>
          <w:tcPr>
            <w:tcW w:w="1591" w:type="dxa"/>
            <w:vMerge w:val="restart"/>
            <w:vAlign w:val="center"/>
          </w:tcPr>
          <w:p w14:paraId="7E0D3572" w14:textId="77777777" w:rsidR="005502A1" w:rsidRPr="005502A1" w:rsidRDefault="005502A1" w:rsidP="005502A1">
            <w:pPr>
              <w:tabs>
                <w:tab w:val="left" w:pos="3052"/>
              </w:tabs>
              <w:ind w:left="-108" w:right="-108"/>
              <w:jc w:val="center"/>
            </w:pPr>
            <w:r w:rsidRPr="005502A1">
              <w:rPr>
                <w:color w:val="000000"/>
              </w:rPr>
              <w:t>АО «Кемеровская генерация»</w:t>
            </w:r>
          </w:p>
        </w:tc>
        <w:tc>
          <w:tcPr>
            <w:tcW w:w="1669" w:type="dxa"/>
            <w:vAlign w:val="center"/>
          </w:tcPr>
          <w:p w14:paraId="5BC83F3D" w14:textId="77777777" w:rsidR="005502A1" w:rsidRPr="005502A1" w:rsidRDefault="005502A1" w:rsidP="005502A1">
            <w:pPr>
              <w:tabs>
                <w:tab w:val="left" w:pos="3052"/>
              </w:tabs>
              <w:ind w:right="-108" w:hanging="108"/>
              <w:jc w:val="center"/>
            </w:pPr>
            <w:r w:rsidRPr="005502A1">
              <w:t>с 01.01.2019</w:t>
            </w:r>
          </w:p>
        </w:tc>
        <w:tc>
          <w:tcPr>
            <w:tcW w:w="992" w:type="dxa"/>
            <w:shd w:val="clear" w:color="auto" w:fill="auto"/>
          </w:tcPr>
          <w:p w14:paraId="2C2EE57F" w14:textId="77777777" w:rsidR="005502A1" w:rsidRPr="005502A1" w:rsidRDefault="005502A1" w:rsidP="005502A1">
            <w:pPr>
              <w:jc w:val="center"/>
              <w:rPr>
                <w:sz w:val="22"/>
                <w:szCs w:val="22"/>
              </w:rPr>
            </w:pPr>
            <w:r w:rsidRPr="005502A1">
              <w:rPr>
                <w:sz w:val="22"/>
                <w:szCs w:val="22"/>
              </w:rPr>
              <w:t>121,54</w:t>
            </w:r>
          </w:p>
        </w:tc>
        <w:tc>
          <w:tcPr>
            <w:tcW w:w="851" w:type="dxa"/>
            <w:shd w:val="clear" w:color="auto" w:fill="auto"/>
          </w:tcPr>
          <w:p w14:paraId="1E2706EA" w14:textId="77777777" w:rsidR="005502A1" w:rsidRPr="005502A1" w:rsidRDefault="005502A1" w:rsidP="005502A1">
            <w:pPr>
              <w:jc w:val="center"/>
              <w:rPr>
                <w:sz w:val="22"/>
                <w:szCs w:val="22"/>
              </w:rPr>
            </w:pPr>
            <w:r w:rsidRPr="005502A1">
              <w:rPr>
                <w:sz w:val="22"/>
                <w:szCs w:val="22"/>
              </w:rPr>
              <w:t>112,28</w:t>
            </w:r>
          </w:p>
        </w:tc>
        <w:tc>
          <w:tcPr>
            <w:tcW w:w="992" w:type="dxa"/>
            <w:shd w:val="clear" w:color="auto" w:fill="auto"/>
          </w:tcPr>
          <w:p w14:paraId="5A410750" w14:textId="77777777" w:rsidR="005502A1" w:rsidRPr="005502A1" w:rsidRDefault="005502A1" w:rsidP="005502A1">
            <w:pPr>
              <w:jc w:val="center"/>
              <w:rPr>
                <w:sz w:val="22"/>
                <w:szCs w:val="22"/>
              </w:rPr>
            </w:pPr>
            <w:r w:rsidRPr="005502A1">
              <w:rPr>
                <w:sz w:val="22"/>
                <w:szCs w:val="22"/>
              </w:rPr>
              <w:t>130,58</w:t>
            </w:r>
          </w:p>
        </w:tc>
        <w:tc>
          <w:tcPr>
            <w:tcW w:w="992" w:type="dxa"/>
            <w:shd w:val="clear" w:color="auto" w:fill="auto"/>
          </w:tcPr>
          <w:p w14:paraId="0BC26CC5" w14:textId="77777777" w:rsidR="005502A1" w:rsidRPr="005502A1" w:rsidRDefault="005502A1" w:rsidP="005502A1">
            <w:pPr>
              <w:jc w:val="center"/>
              <w:rPr>
                <w:sz w:val="22"/>
                <w:szCs w:val="22"/>
              </w:rPr>
            </w:pPr>
            <w:r w:rsidRPr="005502A1">
              <w:rPr>
                <w:sz w:val="22"/>
                <w:szCs w:val="22"/>
              </w:rPr>
              <w:t>121,54</w:t>
            </w:r>
          </w:p>
        </w:tc>
        <w:tc>
          <w:tcPr>
            <w:tcW w:w="993" w:type="dxa"/>
            <w:shd w:val="clear" w:color="auto" w:fill="auto"/>
          </w:tcPr>
          <w:p w14:paraId="3CD379D7" w14:textId="77777777" w:rsidR="005502A1" w:rsidRPr="005502A1" w:rsidRDefault="005502A1" w:rsidP="005502A1">
            <w:pPr>
              <w:jc w:val="center"/>
              <w:rPr>
                <w:sz w:val="22"/>
                <w:szCs w:val="22"/>
              </w:rPr>
            </w:pPr>
            <w:r w:rsidRPr="005502A1">
              <w:rPr>
                <w:sz w:val="22"/>
                <w:szCs w:val="22"/>
              </w:rPr>
              <w:t>101,28</w:t>
            </w:r>
          </w:p>
        </w:tc>
        <w:tc>
          <w:tcPr>
            <w:tcW w:w="992" w:type="dxa"/>
            <w:shd w:val="clear" w:color="auto" w:fill="auto"/>
          </w:tcPr>
          <w:p w14:paraId="17F5F065" w14:textId="77777777" w:rsidR="005502A1" w:rsidRPr="005502A1" w:rsidRDefault="005502A1" w:rsidP="005502A1">
            <w:pPr>
              <w:jc w:val="center"/>
              <w:rPr>
                <w:sz w:val="22"/>
                <w:szCs w:val="22"/>
              </w:rPr>
            </w:pPr>
            <w:r w:rsidRPr="005502A1">
              <w:rPr>
                <w:sz w:val="22"/>
                <w:szCs w:val="22"/>
              </w:rPr>
              <w:t>93,57</w:t>
            </w:r>
          </w:p>
        </w:tc>
        <w:tc>
          <w:tcPr>
            <w:tcW w:w="850" w:type="dxa"/>
            <w:shd w:val="clear" w:color="auto" w:fill="auto"/>
          </w:tcPr>
          <w:p w14:paraId="51140A83" w14:textId="77777777" w:rsidR="005502A1" w:rsidRPr="005502A1" w:rsidRDefault="005502A1" w:rsidP="005502A1">
            <w:pPr>
              <w:jc w:val="center"/>
              <w:rPr>
                <w:sz w:val="22"/>
                <w:szCs w:val="22"/>
              </w:rPr>
            </w:pPr>
            <w:r w:rsidRPr="005502A1">
              <w:rPr>
                <w:sz w:val="22"/>
                <w:szCs w:val="22"/>
              </w:rPr>
              <w:t>108,82</w:t>
            </w:r>
          </w:p>
        </w:tc>
        <w:tc>
          <w:tcPr>
            <w:tcW w:w="993" w:type="dxa"/>
            <w:shd w:val="clear" w:color="auto" w:fill="auto"/>
          </w:tcPr>
          <w:p w14:paraId="08E429CC" w14:textId="77777777" w:rsidR="005502A1" w:rsidRPr="005502A1" w:rsidRDefault="005502A1" w:rsidP="005502A1">
            <w:pPr>
              <w:jc w:val="center"/>
              <w:rPr>
                <w:sz w:val="22"/>
                <w:szCs w:val="22"/>
              </w:rPr>
            </w:pPr>
            <w:r w:rsidRPr="005502A1">
              <w:rPr>
                <w:sz w:val="22"/>
                <w:szCs w:val="22"/>
              </w:rPr>
              <w:t>101,28</w:t>
            </w:r>
          </w:p>
        </w:tc>
        <w:tc>
          <w:tcPr>
            <w:tcW w:w="992" w:type="dxa"/>
            <w:shd w:val="clear" w:color="auto" w:fill="auto"/>
          </w:tcPr>
          <w:p w14:paraId="3424214C" w14:textId="77777777" w:rsidR="005502A1" w:rsidRPr="005502A1" w:rsidRDefault="005502A1" w:rsidP="005502A1">
            <w:pPr>
              <w:jc w:val="center"/>
              <w:rPr>
                <w:sz w:val="22"/>
                <w:szCs w:val="22"/>
              </w:rPr>
            </w:pPr>
            <w:r w:rsidRPr="005502A1">
              <w:rPr>
                <w:sz w:val="22"/>
                <w:szCs w:val="22"/>
              </w:rPr>
              <w:t>9,17</w:t>
            </w:r>
          </w:p>
        </w:tc>
        <w:tc>
          <w:tcPr>
            <w:tcW w:w="1276" w:type="dxa"/>
            <w:shd w:val="clear" w:color="auto" w:fill="auto"/>
          </w:tcPr>
          <w:p w14:paraId="691E1E33" w14:textId="77777777" w:rsidR="005502A1" w:rsidRPr="005502A1" w:rsidRDefault="005502A1" w:rsidP="005502A1">
            <w:pPr>
              <w:jc w:val="center"/>
              <w:rPr>
                <w:sz w:val="22"/>
                <w:szCs w:val="22"/>
              </w:rPr>
            </w:pPr>
            <w:r w:rsidRPr="005502A1">
              <w:rPr>
                <w:sz w:val="22"/>
                <w:szCs w:val="22"/>
              </w:rPr>
              <w:t>1 540,23</w:t>
            </w:r>
          </w:p>
        </w:tc>
        <w:tc>
          <w:tcPr>
            <w:tcW w:w="1275" w:type="dxa"/>
            <w:shd w:val="clear" w:color="auto" w:fill="auto"/>
            <w:vAlign w:val="center"/>
          </w:tcPr>
          <w:p w14:paraId="43797035" w14:textId="77777777" w:rsidR="005502A1" w:rsidRPr="005502A1" w:rsidRDefault="005502A1" w:rsidP="005502A1">
            <w:pPr>
              <w:jc w:val="center"/>
            </w:pPr>
            <w:r w:rsidRPr="005502A1">
              <w:t>х</w:t>
            </w:r>
          </w:p>
        </w:tc>
        <w:tc>
          <w:tcPr>
            <w:tcW w:w="1134" w:type="dxa"/>
            <w:shd w:val="clear" w:color="auto" w:fill="auto"/>
            <w:vAlign w:val="center"/>
          </w:tcPr>
          <w:p w14:paraId="24D26764" w14:textId="77777777" w:rsidR="005502A1" w:rsidRPr="005502A1" w:rsidRDefault="005502A1" w:rsidP="005502A1">
            <w:pPr>
              <w:jc w:val="center"/>
            </w:pPr>
            <w:r w:rsidRPr="005502A1">
              <w:t>х</w:t>
            </w:r>
          </w:p>
        </w:tc>
      </w:tr>
      <w:tr w:rsidR="005502A1" w:rsidRPr="005502A1" w14:paraId="3176CCBD" w14:textId="77777777" w:rsidTr="00762F6E">
        <w:trPr>
          <w:trHeight w:val="132"/>
        </w:trPr>
        <w:tc>
          <w:tcPr>
            <w:tcW w:w="1591" w:type="dxa"/>
            <w:vMerge/>
            <w:shd w:val="clear" w:color="auto" w:fill="auto"/>
            <w:vAlign w:val="center"/>
          </w:tcPr>
          <w:p w14:paraId="2889217A" w14:textId="77777777" w:rsidR="005502A1" w:rsidRPr="005502A1" w:rsidRDefault="005502A1" w:rsidP="005502A1">
            <w:pPr>
              <w:jc w:val="center"/>
              <w:rPr>
                <w:bCs/>
                <w:kern w:val="32"/>
              </w:rPr>
            </w:pPr>
          </w:p>
        </w:tc>
        <w:tc>
          <w:tcPr>
            <w:tcW w:w="1669" w:type="dxa"/>
            <w:vAlign w:val="center"/>
          </w:tcPr>
          <w:p w14:paraId="2FD5FDBE" w14:textId="77777777" w:rsidR="005502A1" w:rsidRPr="005502A1" w:rsidRDefault="005502A1" w:rsidP="005502A1">
            <w:pPr>
              <w:tabs>
                <w:tab w:val="left" w:pos="3052"/>
              </w:tabs>
              <w:ind w:right="-108" w:hanging="108"/>
              <w:jc w:val="center"/>
            </w:pPr>
            <w:r w:rsidRPr="005502A1">
              <w:t>с 01.07.2019</w:t>
            </w:r>
          </w:p>
        </w:tc>
        <w:tc>
          <w:tcPr>
            <w:tcW w:w="992" w:type="dxa"/>
            <w:shd w:val="clear" w:color="auto" w:fill="auto"/>
          </w:tcPr>
          <w:p w14:paraId="3F74333F" w14:textId="77777777" w:rsidR="005502A1" w:rsidRPr="005502A1" w:rsidRDefault="005502A1" w:rsidP="005502A1">
            <w:pPr>
              <w:jc w:val="center"/>
              <w:rPr>
                <w:sz w:val="22"/>
                <w:szCs w:val="22"/>
              </w:rPr>
            </w:pPr>
            <w:r w:rsidRPr="005502A1">
              <w:rPr>
                <w:sz w:val="22"/>
                <w:szCs w:val="22"/>
              </w:rPr>
              <w:t>134,30</w:t>
            </w:r>
          </w:p>
        </w:tc>
        <w:tc>
          <w:tcPr>
            <w:tcW w:w="851" w:type="dxa"/>
            <w:shd w:val="clear" w:color="auto" w:fill="auto"/>
          </w:tcPr>
          <w:p w14:paraId="67DECDD4" w14:textId="77777777" w:rsidR="005502A1" w:rsidRPr="005502A1" w:rsidRDefault="005502A1" w:rsidP="005502A1">
            <w:pPr>
              <w:jc w:val="center"/>
              <w:rPr>
                <w:sz w:val="22"/>
                <w:szCs w:val="22"/>
              </w:rPr>
            </w:pPr>
            <w:r w:rsidRPr="005502A1">
              <w:rPr>
                <w:sz w:val="22"/>
                <w:szCs w:val="22"/>
              </w:rPr>
              <w:t>124,02</w:t>
            </w:r>
          </w:p>
        </w:tc>
        <w:tc>
          <w:tcPr>
            <w:tcW w:w="992" w:type="dxa"/>
            <w:shd w:val="clear" w:color="auto" w:fill="auto"/>
          </w:tcPr>
          <w:p w14:paraId="698B24F7" w14:textId="77777777" w:rsidR="005502A1" w:rsidRPr="005502A1" w:rsidRDefault="005502A1" w:rsidP="005502A1">
            <w:pPr>
              <w:jc w:val="center"/>
              <w:rPr>
                <w:sz w:val="22"/>
                <w:szCs w:val="22"/>
              </w:rPr>
            </w:pPr>
            <w:r w:rsidRPr="005502A1">
              <w:rPr>
                <w:sz w:val="22"/>
                <w:szCs w:val="22"/>
              </w:rPr>
              <w:t>144,38</w:t>
            </w:r>
          </w:p>
        </w:tc>
        <w:tc>
          <w:tcPr>
            <w:tcW w:w="992" w:type="dxa"/>
            <w:shd w:val="clear" w:color="auto" w:fill="auto"/>
          </w:tcPr>
          <w:p w14:paraId="1A16079A" w14:textId="77777777" w:rsidR="005502A1" w:rsidRPr="005502A1" w:rsidRDefault="005502A1" w:rsidP="005502A1">
            <w:pPr>
              <w:jc w:val="center"/>
              <w:rPr>
                <w:sz w:val="22"/>
                <w:szCs w:val="22"/>
              </w:rPr>
            </w:pPr>
            <w:r w:rsidRPr="005502A1">
              <w:rPr>
                <w:sz w:val="22"/>
                <w:szCs w:val="22"/>
              </w:rPr>
              <w:t>134,30</w:t>
            </w:r>
          </w:p>
        </w:tc>
        <w:tc>
          <w:tcPr>
            <w:tcW w:w="993" w:type="dxa"/>
            <w:shd w:val="clear" w:color="auto" w:fill="auto"/>
          </w:tcPr>
          <w:p w14:paraId="5A2E59B0" w14:textId="77777777" w:rsidR="005502A1" w:rsidRPr="005502A1" w:rsidRDefault="005502A1" w:rsidP="005502A1">
            <w:pPr>
              <w:jc w:val="center"/>
              <w:rPr>
                <w:sz w:val="22"/>
                <w:szCs w:val="22"/>
              </w:rPr>
            </w:pPr>
            <w:r w:rsidRPr="005502A1">
              <w:rPr>
                <w:sz w:val="22"/>
                <w:szCs w:val="22"/>
              </w:rPr>
              <w:t>111,92</w:t>
            </w:r>
          </w:p>
        </w:tc>
        <w:tc>
          <w:tcPr>
            <w:tcW w:w="992" w:type="dxa"/>
            <w:shd w:val="clear" w:color="auto" w:fill="auto"/>
          </w:tcPr>
          <w:p w14:paraId="3F339E5D" w14:textId="77777777" w:rsidR="005502A1" w:rsidRPr="005502A1" w:rsidRDefault="005502A1" w:rsidP="005502A1">
            <w:pPr>
              <w:jc w:val="center"/>
              <w:rPr>
                <w:sz w:val="22"/>
                <w:szCs w:val="22"/>
              </w:rPr>
            </w:pPr>
            <w:r w:rsidRPr="005502A1">
              <w:rPr>
                <w:sz w:val="22"/>
                <w:szCs w:val="22"/>
              </w:rPr>
              <w:t>103,35</w:t>
            </w:r>
          </w:p>
        </w:tc>
        <w:tc>
          <w:tcPr>
            <w:tcW w:w="850" w:type="dxa"/>
            <w:shd w:val="clear" w:color="auto" w:fill="auto"/>
          </w:tcPr>
          <w:p w14:paraId="3A4F1F11" w14:textId="77777777" w:rsidR="005502A1" w:rsidRPr="005502A1" w:rsidRDefault="005502A1" w:rsidP="005502A1">
            <w:pPr>
              <w:jc w:val="center"/>
              <w:rPr>
                <w:sz w:val="22"/>
                <w:szCs w:val="22"/>
              </w:rPr>
            </w:pPr>
            <w:r w:rsidRPr="005502A1">
              <w:rPr>
                <w:sz w:val="22"/>
                <w:szCs w:val="22"/>
              </w:rPr>
              <w:t>120,32</w:t>
            </w:r>
          </w:p>
        </w:tc>
        <w:tc>
          <w:tcPr>
            <w:tcW w:w="993" w:type="dxa"/>
            <w:shd w:val="clear" w:color="auto" w:fill="auto"/>
          </w:tcPr>
          <w:p w14:paraId="08679B62" w14:textId="77777777" w:rsidR="005502A1" w:rsidRPr="005502A1" w:rsidRDefault="005502A1" w:rsidP="005502A1">
            <w:pPr>
              <w:jc w:val="center"/>
              <w:rPr>
                <w:sz w:val="22"/>
                <w:szCs w:val="22"/>
              </w:rPr>
            </w:pPr>
            <w:r w:rsidRPr="005502A1">
              <w:rPr>
                <w:sz w:val="22"/>
                <w:szCs w:val="22"/>
              </w:rPr>
              <w:t>111,92</w:t>
            </w:r>
          </w:p>
        </w:tc>
        <w:tc>
          <w:tcPr>
            <w:tcW w:w="992" w:type="dxa"/>
            <w:shd w:val="clear" w:color="auto" w:fill="auto"/>
          </w:tcPr>
          <w:p w14:paraId="09C0A7AA" w14:textId="77777777" w:rsidR="005502A1" w:rsidRPr="005502A1" w:rsidRDefault="005502A1" w:rsidP="005502A1">
            <w:pPr>
              <w:jc w:val="center"/>
              <w:rPr>
                <w:sz w:val="22"/>
                <w:szCs w:val="22"/>
              </w:rPr>
            </w:pPr>
            <w:r w:rsidRPr="005502A1">
              <w:rPr>
                <w:sz w:val="22"/>
                <w:szCs w:val="22"/>
              </w:rPr>
              <w:t>9,45</w:t>
            </w:r>
          </w:p>
        </w:tc>
        <w:tc>
          <w:tcPr>
            <w:tcW w:w="1276" w:type="dxa"/>
            <w:shd w:val="clear" w:color="auto" w:fill="auto"/>
          </w:tcPr>
          <w:p w14:paraId="3EECECEA" w14:textId="77777777" w:rsidR="005502A1" w:rsidRPr="005502A1" w:rsidRDefault="005502A1" w:rsidP="005502A1">
            <w:pPr>
              <w:jc w:val="center"/>
              <w:rPr>
                <w:sz w:val="22"/>
                <w:szCs w:val="22"/>
              </w:rPr>
            </w:pPr>
            <w:r w:rsidRPr="005502A1">
              <w:rPr>
                <w:sz w:val="22"/>
                <w:szCs w:val="22"/>
              </w:rPr>
              <w:t>1 713,58</w:t>
            </w:r>
          </w:p>
        </w:tc>
        <w:tc>
          <w:tcPr>
            <w:tcW w:w="1275" w:type="dxa"/>
            <w:shd w:val="clear" w:color="auto" w:fill="auto"/>
            <w:vAlign w:val="center"/>
          </w:tcPr>
          <w:p w14:paraId="2249A3C7" w14:textId="77777777" w:rsidR="005502A1" w:rsidRPr="005502A1" w:rsidRDefault="005502A1" w:rsidP="005502A1">
            <w:pPr>
              <w:jc w:val="center"/>
            </w:pPr>
            <w:r w:rsidRPr="005502A1">
              <w:t>х</w:t>
            </w:r>
          </w:p>
        </w:tc>
        <w:tc>
          <w:tcPr>
            <w:tcW w:w="1134" w:type="dxa"/>
            <w:shd w:val="clear" w:color="auto" w:fill="auto"/>
            <w:vAlign w:val="center"/>
          </w:tcPr>
          <w:p w14:paraId="7E1CC9CE" w14:textId="77777777" w:rsidR="005502A1" w:rsidRPr="005502A1" w:rsidRDefault="005502A1" w:rsidP="005502A1">
            <w:pPr>
              <w:jc w:val="center"/>
            </w:pPr>
            <w:r w:rsidRPr="005502A1">
              <w:t>х</w:t>
            </w:r>
          </w:p>
        </w:tc>
      </w:tr>
      <w:tr w:rsidR="005502A1" w:rsidRPr="005502A1" w14:paraId="76F24A1D" w14:textId="77777777" w:rsidTr="00762F6E">
        <w:trPr>
          <w:trHeight w:val="210"/>
        </w:trPr>
        <w:tc>
          <w:tcPr>
            <w:tcW w:w="1591" w:type="dxa"/>
            <w:vMerge/>
            <w:shd w:val="clear" w:color="auto" w:fill="auto"/>
            <w:vAlign w:val="center"/>
          </w:tcPr>
          <w:p w14:paraId="35992D87" w14:textId="77777777" w:rsidR="005502A1" w:rsidRPr="005502A1" w:rsidRDefault="005502A1" w:rsidP="005502A1">
            <w:pPr>
              <w:jc w:val="center"/>
              <w:rPr>
                <w:bCs/>
                <w:color w:val="000000"/>
                <w:kern w:val="32"/>
              </w:rPr>
            </w:pPr>
          </w:p>
        </w:tc>
        <w:tc>
          <w:tcPr>
            <w:tcW w:w="1669" w:type="dxa"/>
            <w:vAlign w:val="center"/>
          </w:tcPr>
          <w:p w14:paraId="507456BA" w14:textId="77777777" w:rsidR="005502A1" w:rsidRPr="005502A1" w:rsidRDefault="005502A1" w:rsidP="005502A1">
            <w:pPr>
              <w:tabs>
                <w:tab w:val="left" w:pos="3052"/>
              </w:tabs>
              <w:ind w:right="-108" w:hanging="108"/>
              <w:jc w:val="center"/>
            </w:pPr>
            <w:r w:rsidRPr="005502A1">
              <w:t>с 01.01.2020</w:t>
            </w:r>
          </w:p>
        </w:tc>
        <w:tc>
          <w:tcPr>
            <w:tcW w:w="992" w:type="dxa"/>
            <w:shd w:val="clear" w:color="auto" w:fill="auto"/>
          </w:tcPr>
          <w:p w14:paraId="1A3010BD" w14:textId="77777777" w:rsidR="005502A1" w:rsidRPr="005502A1" w:rsidRDefault="005502A1" w:rsidP="005502A1">
            <w:pPr>
              <w:jc w:val="center"/>
              <w:rPr>
                <w:sz w:val="22"/>
                <w:szCs w:val="22"/>
              </w:rPr>
            </w:pPr>
            <w:r w:rsidRPr="005502A1">
              <w:rPr>
                <w:sz w:val="22"/>
                <w:szCs w:val="22"/>
              </w:rPr>
              <w:t>135,32</w:t>
            </w:r>
          </w:p>
        </w:tc>
        <w:tc>
          <w:tcPr>
            <w:tcW w:w="851" w:type="dxa"/>
            <w:shd w:val="clear" w:color="auto" w:fill="auto"/>
          </w:tcPr>
          <w:p w14:paraId="40FEDD1B" w14:textId="77777777" w:rsidR="005502A1" w:rsidRPr="005502A1" w:rsidRDefault="005502A1" w:rsidP="005502A1">
            <w:pPr>
              <w:jc w:val="center"/>
              <w:rPr>
                <w:sz w:val="22"/>
                <w:szCs w:val="22"/>
              </w:rPr>
            </w:pPr>
            <w:r w:rsidRPr="005502A1">
              <w:rPr>
                <w:sz w:val="22"/>
                <w:szCs w:val="22"/>
              </w:rPr>
              <w:t>125,04</w:t>
            </w:r>
          </w:p>
        </w:tc>
        <w:tc>
          <w:tcPr>
            <w:tcW w:w="992" w:type="dxa"/>
            <w:shd w:val="clear" w:color="auto" w:fill="auto"/>
          </w:tcPr>
          <w:p w14:paraId="0C75225D" w14:textId="77777777" w:rsidR="005502A1" w:rsidRPr="005502A1" w:rsidRDefault="005502A1" w:rsidP="005502A1">
            <w:pPr>
              <w:jc w:val="center"/>
              <w:rPr>
                <w:sz w:val="22"/>
                <w:szCs w:val="22"/>
              </w:rPr>
            </w:pPr>
            <w:r w:rsidRPr="005502A1">
              <w:rPr>
                <w:sz w:val="22"/>
                <w:szCs w:val="22"/>
              </w:rPr>
              <w:t>144,37</w:t>
            </w:r>
          </w:p>
        </w:tc>
        <w:tc>
          <w:tcPr>
            <w:tcW w:w="992" w:type="dxa"/>
            <w:shd w:val="clear" w:color="auto" w:fill="auto"/>
          </w:tcPr>
          <w:p w14:paraId="04B3FD31" w14:textId="77777777" w:rsidR="005502A1" w:rsidRPr="005502A1" w:rsidRDefault="005502A1" w:rsidP="005502A1">
            <w:pPr>
              <w:jc w:val="center"/>
              <w:rPr>
                <w:sz w:val="22"/>
                <w:szCs w:val="22"/>
              </w:rPr>
            </w:pPr>
            <w:r w:rsidRPr="005502A1">
              <w:rPr>
                <w:sz w:val="22"/>
                <w:szCs w:val="22"/>
              </w:rPr>
              <w:t>134,29</w:t>
            </w:r>
          </w:p>
        </w:tc>
        <w:tc>
          <w:tcPr>
            <w:tcW w:w="993" w:type="dxa"/>
            <w:shd w:val="clear" w:color="auto" w:fill="auto"/>
          </w:tcPr>
          <w:p w14:paraId="0804E525" w14:textId="77777777" w:rsidR="005502A1" w:rsidRPr="005502A1" w:rsidRDefault="005502A1" w:rsidP="005502A1">
            <w:pPr>
              <w:jc w:val="center"/>
              <w:rPr>
                <w:sz w:val="22"/>
                <w:szCs w:val="22"/>
              </w:rPr>
            </w:pPr>
            <w:r w:rsidRPr="005502A1">
              <w:rPr>
                <w:sz w:val="22"/>
                <w:szCs w:val="22"/>
              </w:rPr>
              <w:t>112,77</w:t>
            </w:r>
          </w:p>
        </w:tc>
        <w:tc>
          <w:tcPr>
            <w:tcW w:w="992" w:type="dxa"/>
            <w:shd w:val="clear" w:color="auto" w:fill="auto"/>
          </w:tcPr>
          <w:p w14:paraId="3ED77397" w14:textId="77777777" w:rsidR="005502A1" w:rsidRPr="005502A1" w:rsidRDefault="005502A1" w:rsidP="005502A1">
            <w:pPr>
              <w:jc w:val="center"/>
              <w:rPr>
                <w:sz w:val="22"/>
                <w:szCs w:val="22"/>
              </w:rPr>
            </w:pPr>
            <w:r w:rsidRPr="005502A1">
              <w:rPr>
                <w:sz w:val="22"/>
                <w:szCs w:val="22"/>
              </w:rPr>
              <w:t>104,20</w:t>
            </w:r>
          </w:p>
        </w:tc>
        <w:tc>
          <w:tcPr>
            <w:tcW w:w="850" w:type="dxa"/>
            <w:shd w:val="clear" w:color="auto" w:fill="auto"/>
          </w:tcPr>
          <w:p w14:paraId="6A7A35B4" w14:textId="77777777" w:rsidR="005502A1" w:rsidRPr="005502A1" w:rsidRDefault="005502A1" w:rsidP="005502A1">
            <w:pPr>
              <w:jc w:val="center"/>
              <w:rPr>
                <w:sz w:val="22"/>
                <w:szCs w:val="22"/>
              </w:rPr>
            </w:pPr>
            <w:r w:rsidRPr="005502A1">
              <w:rPr>
                <w:sz w:val="22"/>
                <w:szCs w:val="22"/>
              </w:rPr>
              <w:t>120,31</w:t>
            </w:r>
          </w:p>
        </w:tc>
        <w:tc>
          <w:tcPr>
            <w:tcW w:w="993" w:type="dxa"/>
            <w:shd w:val="clear" w:color="auto" w:fill="auto"/>
          </w:tcPr>
          <w:p w14:paraId="6D6B3007" w14:textId="77777777" w:rsidR="005502A1" w:rsidRPr="005502A1" w:rsidRDefault="005502A1" w:rsidP="005502A1">
            <w:pPr>
              <w:jc w:val="center"/>
              <w:rPr>
                <w:sz w:val="22"/>
                <w:szCs w:val="22"/>
              </w:rPr>
            </w:pPr>
            <w:r w:rsidRPr="005502A1">
              <w:rPr>
                <w:sz w:val="22"/>
                <w:szCs w:val="22"/>
              </w:rPr>
              <w:t>111,91</w:t>
            </w:r>
          </w:p>
        </w:tc>
        <w:tc>
          <w:tcPr>
            <w:tcW w:w="992" w:type="dxa"/>
            <w:shd w:val="clear" w:color="auto" w:fill="auto"/>
          </w:tcPr>
          <w:p w14:paraId="441E5D20" w14:textId="77777777" w:rsidR="005502A1" w:rsidRPr="005502A1" w:rsidRDefault="005502A1" w:rsidP="005502A1">
            <w:pPr>
              <w:jc w:val="center"/>
              <w:rPr>
                <w:sz w:val="22"/>
                <w:szCs w:val="22"/>
              </w:rPr>
            </w:pPr>
            <w:r w:rsidRPr="005502A1">
              <w:rPr>
                <w:sz w:val="22"/>
                <w:szCs w:val="22"/>
              </w:rPr>
              <w:t>9,44</w:t>
            </w:r>
          </w:p>
        </w:tc>
        <w:tc>
          <w:tcPr>
            <w:tcW w:w="1276" w:type="dxa"/>
            <w:shd w:val="clear" w:color="auto" w:fill="auto"/>
          </w:tcPr>
          <w:p w14:paraId="5BE773B5" w14:textId="77777777" w:rsidR="005502A1" w:rsidRPr="005502A1" w:rsidRDefault="005502A1" w:rsidP="005502A1">
            <w:pPr>
              <w:jc w:val="center"/>
              <w:rPr>
                <w:sz w:val="22"/>
                <w:szCs w:val="22"/>
              </w:rPr>
            </w:pPr>
            <w:r w:rsidRPr="005502A1">
              <w:rPr>
                <w:sz w:val="22"/>
                <w:szCs w:val="22"/>
              </w:rPr>
              <w:t>1 713,58</w:t>
            </w:r>
          </w:p>
        </w:tc>
        <w:tc>
          <w:tcPr>
            <w:tcW w:w="1275" w:type="dxa"/>
            <w:shd w:val="clear" w:color="auto" w:fill="auto"/>
            <w:vAlign w:val="center"/>
          </w:tcPr>
          <w:p w14:paraId="594ED3D9" w14:textId="77777777" w:rsidR="005502A1" w:rsidRPr="005502A1" w:rsidRDefault="005502A1" w:rsidP="005502A1">
            <w:pPr>
              <w:jc w:val="center"/>
            </w:pPr>
            <w:r w:rsidRPr="005502A1">
              <w:t>х</w:t>
            </w:r>
          </w:p>
        </w:tc>
        <w:tc>
          <w:tcPr>
            <w:tcW w:w="1134" w:type="dxa"/>
            <w:shd w:val="clear" w:color="auto" w:fill="auto"/>
            <w:vAlign w:val="center"/>
          </w:tcPr>
          <w:p w14:paraId="402217A7" w14:textId="77777777" w:rsidR="005502A1" w:rsidRPr="005502A1" w:rsidRDefault="005502A1" w:rsidP="005502A1">
            <w:pPr>
              <w:jc w:val="center"/>
            </w:pPr>
            <w:r w:rsidRPr="005502A1">
              <w:t>х</w:t>
            </w:r>
          </w:p>
        </w:tc>
      </w:tr>
      <w:tr w:rsidR="005502A1" w:rsidRPr="005502A1" w14:paraId="5BA461B2" w14:textId="77777777" w:rsidTr="00762F6E">
        <w:trPr>
          <w:trHeight w:val="146"/>
        </w:trPr>
        <w:tc>
          <w:tcPr>
            <w:tcW w:w="1591" w:type="dxa"/>
            <w:vMerge/>
            <w:shd w:val="clear" w:color="auto" w:fill="auto"/>
            <w:vAlign w:val="center"/>
          </w:tcPr>
          <w:p w14:paraId="481242AE" w14:textId="77777777" w:rsidR="005502A1" w:rsidRPr="005502A1" w:rsidRDefault="005502A1" w:rsidP="005502A1">
            <w:pPr>
              <w:jc w:val="center"/>
              <w:rPr>
                <w:bCs/>
                <w:color w:val="000000"/>
                <w:kern w:val="32"/>
              </w:rPr>
            </w:pPr>
          </w:p>
        </w:tc>
        <w:tc>
          <w:tcPr>
            <w:tcW w:w="1669" w:type="dxa"/>
            <w:vAlign w:val="center"/>
          </w:tcPr>
          <w:p w14:paraId="7F94E8B2" w14:textId="77777777" w:rsidR="005502A1" w:rsidRPr="005502A1" w:rsidRDefault="005502A1" w:rsidP="005502A1">
            <w:pPr>
              <w:tabs>
                <w:tab w:val="left" w:pos="3052"/>
              </w:tabs>
              <w:ind w:right="-108" w:hanging="108"/>
              <w:jc w:val="center"/>
            </w:pPr>
            <w:r w:rsidRPr="005502A1">
              <w:t>с 01.07.2020</w:t>
            </w:r>
          </w:p>
        </w:tc>
        <w:tc>
          <w:tcPr>
            <w:tcW w:w="992" w:type="dxa"/>
            <w:shd w:val="clear" w:color="auto" w:fill="auto"/>
          </w:tcPr>
          <w:p w14:paraId="0EAFEC8D" w14:textId="77777777" w:rsidR="005502A1" w:rsidRPr="005502A1" w:rsidRDefault="005502A1" w:rsidP="005502A1">
            <w:pPr>
              <w:jc w:val="center"/>
              <w:rPr>
                <w:sz w:val="22"/>
                <w:szCs w:val="22"/>
              </w:rPr>
            </w:pPr>
            <w:r w:rsidRPr="005502A1">
              <w:rPr>
                <w:sz w:val="22"/>
                <w:szCs w:val="22"/>
              </w:rPr>
              <w:t>140,87</w:t>
            </w:r>
          </w:p>
        </w:tc>
        <w:tc>
          <w:tcPr>
            <w:tcW w:w="851" w:type="dxa"/>
            <w:shd w:val="clear" w:color="auto" w:fill="auto"/>
          </w:tcPr>
          <w:p w14:paraId="0E12A8AE" w14:textId="77777777" w:rsidR="005502A1" w:rsidRPr="005502A1" w:rsidRDefault="005502A1" w:rsidP="005502A1">
            <w:pPr>
              <w:jc w:val="center"/>
              <w:rPr>
                <w:sz w:val="22"/>
                <w:szCs w:val="22"/>
              </w:rPr>
            </w:pPr>
            <w:r w:rsidRPr="005502A1">
              <w:rPr>
                <w:sz w:val="22"/>
                <w:szCs w:val="22"/>
              </w:rPr>
              <w:t>130,18</w:t>
            </w:r>
          </w:p>
        </w:tc>
        <w:tc>
          <w:tcPr>
            <w:tcW w:w="992" w:type="dxa"/>
            <w:shd w:val="clear" w:color="auto" w:fill="auto"/>
          </w:tcPr>
          <w:p w14:paraId="7CDDCB50" w14:textId="77777777" w:rsidR="005502A1" w:rsidRPr="005502A1" w:rsidRDefault="005502A1" w:rsidP="005502A1">
            <w:pPr>
              <w:jc w:val="center"/>
              <w:rPr>
                <w:sz w:val="22"/>
                <w:szCs w:val="22"/>
              </w:rPr>
            </w:pPr>
            <w:r w:rsidRPr="005502A1">
              <w:rPr>
                <w:sz w:val="22"/>
                <w:szCs w:val="22"/>
              </w:rPr>
              <w:t>150,28</w:t>
            </w:r>
          </w:p>
        </w:tc>
        <w:tc>
          <w:tcPr>
            <w:tcW w:w="992" w:type="dxa"/>
            <w:shd w:val="clear" w:color="auto" w:fill="auto"/>
          </w:tcPr>
          <w:p w14:paraId="63CDAD6D" w14:textId="77777777" w:rsidR="005502A1" w:rsidRPr="005502A1" w:rsidRDefault="005502A1" w:rsidP="005502A1">
            <w:pPr>
              <w:jc w:val="center"/>
              <w:rPr>
                <w:sz w:val="22"/>
                <w:szCs w:val="22"/>
              </w:rPr>
            </w:pPr>
            <w:r w:rsidRPr="005502A1">
              <w:rPr>
                <w:sz w:val="22"/>
                <w:szCs w:val="22"/>
              </w:rPr>
              <w:t>139,80</w:t>
            </w:r>
          </w:p>
        </w:tc>
        <w:tc>
          <w:tcPr>
            <w:tcW w:w="993" w:type="dxa"/>
            <w:shd w:val="clear" w:color="auto" w:fill="auto"/>
          </w:tcPr>
          <w:p w14:paraId="6483280E" w14:textId="77777777" w:rsidR="005502A1" w:rsidRPr="005502A1" w:rsidRDefault="005502A1" w:rsidP="005502A1">
            <w:pPr>
              <w:jc w:val="center"/>
              <w:rPr>
                <w:sz w:val="22"/>
                <w:szCs w:val="22"/>
              </w:rPr>
            </w:pPr>
            <w:r w:rsidRPr="005502A1">
              <w:rPr>
                <w:sz w:val="22"/>
                <w:szCs w:val="22"/>
              </w:rPr>
              <w:t>117,39</w:t>
            </w:r>
          </w:p>
        </w:tc>
        <w:tc>
          <w:tcPr>
            <w:tcW w:w="992" w:type="dxa"/>
            <w:shd w:val="clear" w:color="auto" w:fill="auto"/>
          </w:tcPr>
          <w:p w14:paraId="16A48BC9" w14:textId="77777777" w:rsidR="005502A1" w:rsidRPr="005502A1" w:rsidRDefault="005502A1" w:rsidP="005502A1">
            <w:pPr>
              <w:jc w:val="center"/>
              <w:rPr>
                <w:sz w:val="22"/>
                <w:szCs w:val="22"/>
              </w:rPr>
            </w:pPr>
            <w:r w:rsidRPr="005502A1">
              <w:rPr>
                <w:sz w:val="22"/>
                <w:szCs w:val="22"/>
              </w:rPr>
              <w:t>108,48</w:t>
            </w:r>
          </w:p>
        </w:tc>
        <w:tc>
          <w:tcPr>
            <w:tcW w:w="850" w:type="dxa"/>
            <w:shd w:val="clear" w:color="auto" w:fill="auto"/>
          </w:tcPr>
          <w:p w14:paraId="41936AAC" w14:textId="77777777" w:rsidR="005502A1" w:rsidRPr="005502A1" w:rsidRDefault="005502A1" w:rsidP="005502A1">
            <w:pPr>
              <w:jc w:val="center"/>
              <w:rPr>
                <w:sz w:val="22"/>
                <w:szCs w:val="22"/>
              </w:rPr>
            </w:pPr>
            <w:r w:rsidRPr="005502A1">
              <w:rPr>
                <w:sz w:val="22"/>
                <w:szCs w:val="22"/>
              </w:rPr>
              <w:t>125,23</w:t>
            </w:r>
          </w:p>
        </w:tc>
        <w:tc>
          <w:tcPr>
            <w:tcW w:w="993" w:type="dxa"/>
            <w:shd w:val="clear" w:color="auto" w:fill="auto"/>
          </w:tcPr>
          <w:p w14:paraId="4F701B5B" w14:textId="77777777" w:rsidR="005502A1" w:rsidRPr="005502A1" w:rsidRDefault="005502A1" w:rsidP="005502A1">
            <w:pPr>
              <w:jc w:val="center"/>
              <w:rPr>
                <w:sz w:val="22"/>
                <w:szCs w:val="22"/>
              </w:rPr>
            </w:pPr>
            <w:r w:rsidRPr="005502A1">
              <w:rPr>
                <w:sz w:val="22"/>
                <w:szCs w:val="22"/>
              </w:rPr>
              <w:t>116,50</w:t>
            </w:r>
          </w:p>
        </w:tc>
        <w:tc>
          <w:tcPr>
            <w:tcW w:w="992" w:type="dxa"/>
            <w:shd w:val="clear" w:color="auto" w:fill="auto"/>
          </w:tcPr>
          <w:p w14:paraId="1AD647DB" w14:textId="77777777" w:rsidR="005502A1" w:rsidRPr="005502A1" w:rsidRDefault="005502A1" w:rsidP="005502A1">
            <w:pPr>
              <w:jc w:val="center"/>
              <w:rPr>
                <w:sz w:val="22"/>
                <w:szCs w:val="22"/>
              </w:rPr>
            </w:pPr>
            <w:r w:rsidRPr="005502A1">
              <w:rPr>
                <w:sz w:val="22"/>
                <w:szCs w:val="22"/>
              </w:rPr>
              <w:t>9,93</w:t>
            </w:r>
          </w:p>
        </w:tc>
        <w:tc>
          <w:tcPr>
            <w:tcW w:w="1276" w:type="dxa"/>
            <w:shd w:val="clear" w:color="auto" w:fill="auto"/>
          </w:tcPr>
          <w:p w14:paraId="298F4F36" w14:textId="77777777" w:rsidR="005502A1" w:rsidRPr="005502A1" w:rsidRDefault="005502A1" w:rsidP="005502A1">
            <w:pPr>
              <w:jc w:val="center"/>
              <w:rPr>
                <w:sz w:val="22"/>
                <w:szCs w:val="22"/>
              </w:rPr>
            </w:pPr>
            <w:r w:rsidRPr="005502A1">
              <w:rPr>
                <w:sz w:val="22"/>
                <w:szCs w:val="22"/>
              </w:rPr>
              <w:t>1 782,03</w:t>
            </w:r>
          </w:p>
        </w:tc>
        <w:tc>
          <w:tcPr>
            <w:tcW w:w="1275" w:type="dxa"/>
            <w:shd w:val="clear" w:color="auto" w:fill="auto"/>
            <w:vAlign w:val="center"/>
          </w:tcPr>
          <w:p w14:paraId="79DE9C5C" w14:textId="77777777" w:rsidR="005502A1" w:rsidRPr="005502A1" w:rsidRDefault="005502A1" w:rsidP="005502A1">
            <w:pPr>
              <w:jc w:val="center"/>
            </w:pPr>
            <w:r w:rsidRPr="005502A1">
              <w:t>х</w:t>
            </w:r>
          </w:p>
        </w:tc>
        <w:tc>
          <w:tcPr>
            <w:tcW w:w="1134" w:type="dxa"/>
            <w:shd w:val="clear" w:color="auto" w:fill="auto"/>
            <w:vAlign w:val="center"/>
          </w:tcPr>
          <w:p w14:paraId="6C217C24" w14:textId="77777777" w:rsidR="005502A1" w:rsidRPr="005502A1" w:rsidRDefault="005502A1" w:rsidP="005502A1">
            <w:pPr>
              <w:jc w:val="center"/>
            </w:pPr>
            <w:r w:rsidRPr="005502A1">
              <w:t>х</w:t>
            </w:r>
          </w:p>
        </w:tc>
      </w:tr>
      <w:tr w:rsidR="005502A1" w:rsidRPr="005502A1" w14:paraId="1EB7C2DA" w14:textId="77777777" w:rsidTr="00762F6E">
        <w:trPr>
          <w:trHeight w:val="224"/>
        </w:trPr>
        <w:tc>
          <w:tcPr>
            <w:tcW w:w="1591" w:type="dxa"/>
            <w:vMerge/>
            <w:shd w:val="clear" w:color="auto" w:fill="auto"/>
            <w:vAlign w:val="center"/>
          </w:tcPr>
          <w:p w14:paraId="4C44C3CD" w14:textId="77777777" w:rsidR="005502A1" w:rsidRPr="005502A1" w:rsidRDefault="005502A1" w:rsidP="005502A1">
            <w:pPr>
              <w:jc w:val="center"/>
              <w:rPr>
                <w:bCs/>
                <w:color w:val="000000"/>
                <w:kern w:val="32"/>
              </w:rPr>
            </w:pPr>
          </w:p>
        </w:tc>
        <w:tc>
          <w:tcPr>
            <w:tcW w:w="1669" w:type="dxa"/>
            <w:vAlign w:val="center"/>
          </w:tcPr>
          <w:p w14:paraId="05187D06" w14:textId="77777777" w:rsidR="005502A1" w:rsidRPr="005502A1" w:rsidRDefault="005502A1" w:rsidP="005502A1">
            <w:pPr>
              <w:tabs>
                <w:tab w:val="left" w:pos="3052"/>
              </w:tabs>
              <w:ind w:right="-108" w:hanging="108"/>
              <w:jc w:val="center"/>
            </w:pPr>
            <w:r w:rsidRPr="005502A1">
              <w:t>с 01.01.2021</w:t>
            </w:r>
          </w:p>
        </w:tc>
        <w:tc>
          <w:tcPr>
            <w:tcW w:w="992" w:type="dxa"/>
            <w:shd w:val="clear" w:color="auto" w:fill="auto"/>
          </w:tcPr>
          <w:p w14:paraId="1780F1B9" w14:textId="77777777" w:rsidR="005502A1" w:rsidRPr="005502A1" w:rsidRDefault="005502A1" w:rsidP="005502A1">
            <w:pPr>
              <w:jc w:val="center"/>
              <w:rPr>
                <w:sz w:val="22"/>
                <w:szCs w:val="22"/>
              </w:rPr>
            </w:pPr>
            <w:r w:rsidRPr="005502A1">
              <w:rPr>
                <w:sz w:val="22"/>
                <w:szCs w:val="22"/>
              </w:rPr>
              <w:t>140,87</w:t>
            </w:r>
          </w:p>
        </w:tc>
        <w:tc>
          <w:tcPr>
            <w:tcW w:w="851" w:type="dxa"/>
            <w:shd w:val="clear" w:color="auto" w:fill="auto"/>
          </w:tcPr>
          <w:p w14:paraId="48C615EE" w14:textId="77777777" w:rsidR="005502A1" w:rsidRPr="005502A1" w:rsidRDefault="005502A1" w:rsidP="005502A1">
            <w:pPr>
              <w:jc w:val="center"/>
              <w:rPr>
                <w:sz w:val="22"/>
                <w:szCs w:val="22"/>
              </w:rPr>
            </w:pPr>
            <w:r w:rsidRPr="005502A1">
              <w:rPr>
                <w:sz w:val="22"/>
                <w:szCs w:val="22"/>
              </w:rPr>
              <w:t>130,18</w:t>
            </w:r>
          </w:p>
        </w:tc>
        <w:tc>
          <w:tcPr>
            <w:tcW w:w="992" w:type="dxa"/>
            <w:shd w:val="clear" w:color="auto" w:fill="auto"/>
          </w:tcPr>
          <w:p w14:paraId="72442F7D" w14:textId="77777777" w:rsidR="005502A1" w:rsidRPr="005502A1" w:rsidRDefault="005502A1" w:rsidP="005502A1">
            <w:pPr>
              <w:jc w:val="center"/>
              <w:rPr>
                <w:sz w:val="22"/>
                <w:szCs w:val="22"/>
              </w:rPr>
            </w:pPr>
            <w:r w:rsidRPr="005502A1">
              <w:rPr>
                <w:sz w:val="22"/>
                <w:szCs w:val="22"/>
              </w:rPr>
              <w:t>150,28</w:t>
            </w:r>
          </w:p>
        </w:tc>
        <w:tc>
          <w:tcPr>
            <w:tcW w:w="992" w:type="dxa"/>
            <w:shd w:val="clear" w:color="auto" w:fill="auto"/>
          </w:tcPr>
          <w:p w14:paraId="3CDEBB0F" w14:textId="77777777" w:rsidR="005502A1" w:rsidRPr="005502A1" w:rsidRDefault="005502A1" w:rsidP="005502A1">
            <w:pPr>
              <w:jc w:val="center"/>
              <w:rPr>
                <w:sz w:val="22"/>
                <w:szCs w:val="22"/>
              </w:rPr>
            </w:pPr>
            <w:r w:rsidRPr="005502A1">
              <w:rPr>
                <w:sz w:val="22"/>
                <w:szCs w:val="22"/>
              </w:rPr>
              <w:t>139,80</w:t>
            </w:r>
          </w:p>
        </w:tc>
        <w:tc>
          <w:tcPr>
            <w:tcW w:w="993" w:type="dxa"/>
            <w:shd w:val="clear" w:color="auto" w:fill="auto"/>
          </w:tcPr>
          <w:p w14:paraId="47BAF09C" w14:textId="77777777" w:rsidR="005502A1" w:rsidRPr="005502A1" w:rsidRDefault="005502A1" w:rsidP="005502A1">
            <w:pPr>
              <w:jc w:val="center"/>
              <w:rPr>
                <w:sz w:val="22"/>
                <w:szCs w:val="22"/>
              </w:rPr>
            </w:pPr>
            <w:r w:rsidRPr="005502A1">
              <w:rPr>
                <w:sz w:val="22"/>
                <w:szCs w:val="22"/>
              </w:rPr>
              <w:t>117,39</w:t>
            </w:r>
          </w:p>
        </w:tc>
        <w:tc>
          <w:tcPr>
            <w:tcW w:w="992" w:type="dxa"/>
            <w:shd w:val="clear" w:color="auto" w:fill="auto"/>
          </w:tcPr>
          <w:p w14:paraId="69AD796B" w14:textId="77777777" w:rsidR="005502A1" w:rsidRPr="005502A1" w:rsidRDefault="005502A1" w:rsidP="005502A1">
            <w:pPr>
              <w:jc w:val="center"/>
              <w:rPr>
                <w:sz w:val="22"/>
                <w:szCs w:val="22"/>
              </w:rPr>
            </w:pPr>
            <w:r w:rsidRPr="005502A1">
              <w:rPr>
                <w:sz w:val="22"/>
                <w:szCs w:val="22"/>
              </w:rPr>
              <w:t>108,48</w:t>
            </w:r>
          </w:p>
        </w:tc>
        <w:tc>
          <w:tcPr>
            <w:tcW w:w="850" w:type="dxa"/>
            <w:shd w:val="clear" w:color="auto" w:fill="auto"/>
          </w:tcPr>
          <w:p w14:paraId="3F17FB87" w14:textId="77777777" w:rsidR="005502A1" w:rsidRPr="005502A1" w:rsidRDefault="005502A1" w:rsidP="005502A1">
            <w:pPr>
              <w:jc w:val="center"/>
              <w:rPr>
                <w:sz w:val="22"/>
                <w:szCs w:val="22"/>
              </w:rPr>
            </w:pPr>
            <w:r w:rsidRPr="005502A1">
              <w:rPr>
                <w:sz w:val="22"/>
                <w:szCs w:val="22"/>
              </w:rPr>
              <w:t>125,23</w:t>
            </w:r>
          </w:p>
        </w:tc>
        <w:tc>
          <w:tcPr>
            <w:tcW w:w="993" w:type="dxa"/>
            <w:shd w:val="clear" w:color="auto" w:fill="auto"/>
          </w:tcPr>
          <w:p w14:paraId="161934F9" w14:textId="77777777" w:rsidR="005502A1" w:rsidRPr="005502A1" w:rsidRDefault="005502A1" w:rsidP="005502A1">
            <w:pPr>
              <w:jc w:val="center"/>
              <w:rPr>
                <w:sz w:val="22"/>
                <w:szCs w:val="22"/>
              </w:rPr>
            </w:pPr>
            <w:r w:rsidRPr="005502A1">
              <w:rPr>
                <w:sz w:val="22"/>
                <w:szCs w:val="22"/>
              </w:rPr>
              <w:t>116,50</w:t>
            </w:r>
          </w:p>
        </w:tc>
        <w:tc>
          <w:tcPr>
            <w:tcW w:w="992" w:type="dxa"/>
            <w:shd w:val="clear" w:color="auto" w:fill="auto"/>
          </w:tcPr>
          <w:p w14:paraId="60120082" w14:textId="77777777" w:rsidR="005502A1" w:rsidRPr="005502A1" w:rsidRDefault="005502A1" w:rsidP="005502A1">
            <w:pPr>
              <w:jc w:val="center"/>
              <w:rPr>
                <w:sz w:val="22"/>
                <w:szCs w:val="22"/>
              </w:rPr>
            </w:pPr>
            <w:r w:rsidRPr="005502A1">
              <w:rPr>
                <w:sz w:val="22"/>
                <w:szCs w:val="22"/>
              </w:rPr>
              <w:t>9,93</w:t>
            </w:r>
          </w:p>
        </w:tc>
        <w:tc>
          <w:tcPr>
            <w:tcW w:w="1276" w:type="dxa"/>
            <w:shd w:val="clear" w:color="auto" w:fill="auto"/>
          </w:tcPr>
          <w:p w14:paraId="2DAA6314" w14:textId="77777777" w:rsidR="005502A1" w:rsidRPr="005502A1" w:rsidRDefault="005502A1" w:rsidP="005502A1">
            <w:pPr>
              <w:jc w:val="center"/>
              <w:rPr>
                <w:sz w:val="22"/>
                <w:szCs w:val="22"/>
              </w:rPr>
            </w:pPr>
            <w:r w:rsidRPr="005502A1">
              <w:rPr>
                <w:sz w:val="22"/>
                <w:szCs w:val="22"/>
              </w:rPr>
              <w:t>1 782,03</w:t>
            </w:r>
          </w:p>
        </w:tc>
        <w:tc>
          <w:tcPr>
            <w:tcW w:w="1275" w:type="dxa"/>
            <w:shd w:val="clear" w:color="auto" w:fill="auto"/>
            <w:vAlign w:val="center"/>
          </w:tcPr>
          <w:p w14:paraId="7CA7C6A9" w14:textId="77777777" w:rsidR="005502A1" w:rsidRPr="005502A1" w:rsidRDefault="005502A1" w:rsidP="005502A1">
            <w:pPr>
              <w:jc w:val="center"/>
            </w:pPr>
            <w:r w:rsidRPr="005502A1">
              <w:t>х</w:t>
            </w:r>
          </w:p>
        </w:tc>
        <w:tc>
          <w:tcPr>
            <w:tcW w:w="1134" w:type="dxa"/>
            <w:shd w:val="clear" w:color="auto" w:fill="auto"/>
            <w:vAlign w:val="center"/>
          </w:tcPr>
          <w:p w14:paraId="4B7D3DC6" w14:textId="77777777" w:rsidR="005502A1" w:rsidRPr="005502A1" w:rsidRDefault="005502A1" w:rsidP="005502A1">
            <w:pPr>
              <w:jc w:val="center"/>
            </w:pPr>
            <w:r w:rsidRPr="005502A1">
              <w:t>х</w:t>
            </w:r>
          </w:p>
        </w:tc>
      </w:tr>
      <w:tr w:rsidR="005502A1" w:rsidRPr="005502A1" w14:paraId="2C3EE9BE" w14:textId="77777777" w:rsidTr="00762F6E">
        <w:trPr>
          <w:trHeight w:val="281"/>
        </w:trPr>
        <w:tc>
          <w:tcPr>
            <w:tcW w:w="1591" w:type="dxa"/>
            <w:vMerge/>
            <w:shd w:val="clear" w:color="auto" w:fill="auto"/>
            <w:vAlign w:val="center"/>
          </w:tcPr>
          <w:p w14:paraId="0ABAEA95" w14:textId="77777777" w:rsidR="005502A1" w:rsidRPr="005502A1" w:rsidRDefault="005502A1" w:rsidP="005502A1">
            <w:pPr>
              <w:jc w:val="center"/>
              <w:rPr>
                <w:bCs/>
                <w:color w:val="000000"/>
                <w:kern w:val="32"/>
              </w:rPr>
            </w:pPr>
          </w:p>
        </w:tc>
        <w:tc>
          <w:tcPr>
            <w:tcW w:w="1669" w:type="dxa"/>
            <w:vAlign w:val="center"/>
          </w:tcPr>
          <w:p w14:paraId="3FC6113F" w14:textId="77777777" w:rsidR="005502A1" w:rsidRPr="005502A1" w:rsidRDefault="005502A1" w:rsidP="005502A1">
            <w:pPr>
              <w:tabs>
                <w:tab w:val="left" w:pos="3052"/>
              </w:tabs>
              <w:ind w:right="-108" w:hanging="108"/>
              <w:jc w:val="center"/>
            </w:pPr>
            <w:r w:rsidRPr="005502A1">
              <w:t>с 01.07.2021</w:t>
            </w:r>
          </w:p>
        </w:tc>
        <w:tc>
          <w:tcPr>
            <w:tcW w:w="992" w:type="dxa"/>
            <w:shd w:val="clear" w:color="auto" w:fill="auto"/>
          </w:tcPr>
          <w:p w14:paraId="2C9083CA" w14:textId="77777777" w:rsidR="005502A1" w:rsidRPr="005502A1" w:rsidRDefault="005502A1" w:rsidP="005502A1">
            <w:pPr>
              <w:jc w:val="center"/>
              <w:rPr>
                <w:sz w:val="22"/>
                <w:szCs w:val="22"/>
              </w:rPr>
            </w:pPr>
            <w:r w:rsidRPr="005502A1">
              <w:rPr>
                <w:sz w:val="22"/>
                <w:szCs w:val="22"/>
              </w:rPr>
              <w:t>148,73</w:t>
            </w:r>
          </w:p>
        </w:tc>
        <w:tc>
          <w:tcPr>
            <w:tcW w:w="851" w:type="dxa"/>
            <w:shd w:val="clear" w:color="auto" w:fill="auto"/>
          </w:tcPr>
          <w:p w14:paraId="3F1CB76C" w14:textId="77777777" w:rsidR="005502A1" w:rsidRPr="005502A1" w:rsidRDefault="005502A1" w:rsidP="005502A1">
            <w:pPr>
              <w:jc w:val="center"/>
              <w:rPr>
                <w:sz w:val="22"/>
                <w:szCs w:val="22"/>
              </w:rPr>
            </w:pPr>
            <w:r w:rsidRPr="005502A1">
              <w:rPr>
                <w:sz w:val="22"/>
                <w:szCs w:val="22"/>
              </w:rPr>
              <w:t>137,44</w:t>
            </w:r>
          </w:p>
        </w:tc>
        <w:tc>
          <w:tcPr>
            <w:tcW w:w="992" w:type="dxa"/>
            <w:shd w:val="clear" w:color="auto" w:fill="auto"/>
          </w:tcPr>
          <w:p w14:paraId="4BB5784F" w14:textId="77777777" w:rsidR="005502A1" w:rsidRPr="005502A1" w:rsidRDefault="005502A1" w:rsidP="005502A1">
            <w:pPr>
              <w:jc w:val="center"/>
              <w:rPr>
                <w:sz w:val="22"/>
                <w:szCs w:val="22"/>
              </w:rPr>
            </w:pPr>
            <w:r w:rsidRPr="005502A1">
              <w:rPr>
                <w:sz w:val="22"/>
                <w:szCs w:val="22"/>
              </w:rPr>
              <w:t>158,66</w:t>
            </w:r>
          </w:p>
        </w:tc>
        <w:tc>
          <w:tcPr>
            <w:tcW w:w="992" w:type="dxa"/>
            <w:shd w:val="clear" w:color="auto" w:fill="auto"/>
          </w:tcPr>
          <w:p w14:paraId="0BD552E2" w14:textId="77777777" w:rsidR="005502A1" w:rsidRPr="005502A1" w:rsidRDefault="005502A1" w:rsidP="005502A1">
            <w:pPr>
              <w:jc w:val="center"/>
              <w:rPr>
                <w:sz w:val="22"/>
                <w:szCs w:val="22"/>
              </w:rPr>
            </w:pPr>
            <w:r w:rsidRPr="005502A1">
              <w:rPr>
                <w:sz w:val="22"/>
                <w:szCs w:val="22"/>
              </w:rPr>
              <w:t>147,60</w:t>
            </w:r>
          </w:p>
        </w:tc>
        <w:tc>
          <w:tcPr>
            <w:tcW w:w="993" w:type="dxa"/>
            <w:shd w:val="clear" w:color="auto" w:fill="auto"/>
          </w:tcPr>
          <w:p w14:paraId="11D955F6" w14:textId="77777777" w:rsidR="005502A1" w:rsidRPr="005502A1" w:rsidRDefault="005502A1" w:rsidP="005502A1">
            <w:pPr>
              <w:jc w:val="center"/>
              <w:rPr>
                <w:sz w:val="22"/>
                <w:szCs w:val="22"/>
              </w:rPr>
            </w:pPr>
            <w:r w:rsidRPr="005502A1">
              <w:rPr>
                <w:sz w:val="22"/>
                <w:szCs w:val="22"/>
              </w:rPr>
              <w:t>123,94</w:t>
            </w:r>
          </w:p>
        </w:tc>
        <w:tc>
          <w:tcPr>
            <w:tcW w:w="992" w:type="dxa"/>
            <w:shd w:val="clear" w:color="auto" w:fill="auto"/>
          </w:tcPr>
          <w:p w14:paraId="59C37823" w14:textId="77777777" w:rsidR="005502A1" w:rsidRPr="005502A1" w:rsidRDefault="005502A1" w:rsidP="005502A1">
            <w:pPr>
              <w:jc w:val="center"/>
              <w:rPr>
                <w:sz w:val="22"/>
                <w:szCs w:val="22"/>
              </w:rPr>
            </w:pPr>
            <w:r w:rsidRPr="005502A1">
              <w:rPr>
                <w:sz w:val="22"/>
                <w:szCs w:val="22"/>
              </w:rPr>
              <w:t>114,53</w:t>
            </w:r>
          </w:p>
        </w:tc>
        <w:tc>
          <w:tcPr>
            <w:tcW w:w="850" w:type="dxa"/>
            <w:shd w:val="clear" w:color="auto" w:fill="auto"/>
          </w:tcPr>
          <w:p w14:paraId="3AE4B247" w14:textId="77777777" w:rsidR="005502A1" w:rsidRPr="005502A1" w:rsidRDefault="005502A1" w:rsidP="005502A1">
            <w:pPr>
              <w:jc w:val="center"/>
              <w:rPr>
                <w:sz w:val="22"/>
                <w:szCs w:val="22"/>
              </w:rPr>
            </w:pPr>
            <w:r w:rsidRPr="005502A1">
              <w:rPr>
                <w:sz w:val="22"/>
                <w:szCs w:val="22"/>
              </w:rPr>
              <w:t>132,22</w:t>
            </w:r>
          </w:p>
        </w:tc>
        <w:tc>
          <w:tcPr>
            <w:tcW w:w="993" w:type="dxa"/>
            <w:shd w:val="clear" w:color="auto" w:fill="auto"/>
          </w:tcPr>
          <w:p w14:paraId="72982648" w14:textId="77777777" w:rsidR="005502A1" w:rsidRPr="005502A1" w:rsidRDefault="005502A1" w:rsidP="005502A1">
            <w:pPr>
              <w:jc w:val="center"/>
              <w:rPr>
                <w:sz w:val="22"/>
                <w:szCs w:val="22"/>
              </w:rPr>
            </w:pPr>
            <w:r w:rsidRPr="005502A1">
              <w:rPr>
                <w:sz w:val="22"/>
                <w:szCs w:val="22"/>
              </w:rPr>
              <w:t>123,00</w:t>
            </w:r>
          </w:p>
        </w:tc>
        <w:tc>
          <w:tcPr>
            <w:tcW w:w="992" w:type="dxa"/>
            <w:shd w:val="clear" w:color="auto" w:fill="auto"/>
          </w:tcPr>
          <w:p w14:paraId="520185DA" w14:textId="77777777" w:rsidR="005502A1" w:rsidRPr="005502A1" w:rsidRDefault="005502A1" w:rsidP="005502A1">
            <w:pPr>
              <w:jc w:val="center"/>
              <w:rPr>
                <w:sz w:val="22"/>
                <w:szCs w:val="22"/>
              </w:rPr>
            </w:pPr>
            <w:r w:rsidRPr="005502A1">
              <w:rPr>
                <w:sz w:val="22"/>
                <w:szCs w:val="22"/>
              </w:rPr>
              <w:t>10,46</w:t>
            </w:r>
          </w:p>
        </w:tc>
        <w:tc>
          <w:tcPr>
            <w:tcW w:w="1276" w:type="dxa"/>
            <w:shd w:val="clear" w:color="auto" w:fill="auto"/>
          </w:tcPr>
          <w:p w14:paraId="1F78D30A" w14:textId="77777777" w:rsidR="005502A1" w:rsidRPr="005502A1" w:rsidRDefault="005502A1" w:rsidP="005502A1">
            <w:pPr>
              <w:jc w:val="center"/>
              <w:rPr>
                <w:sz w:val="22"/>
                <w:szCs w:val="22"/>
              </w:rPr>
            </w:pPr>
            <w:r w:rsidRPr="005502A1">
              <w:rPr>
                <w:sz w:val="22"/>
                <w:szCs w:val="22"/>
              </w:rPr>
              <w:t>1 881,89</w:t>
            </w:r>
          </w:p>
        </w:tc>
        <w:tc>
          <w:tcPr>
            <w:tcW w:w="1275" w:type="dxa"/>
            <w:shd w:val="clear" w:color="auto" w:fill="auto"/>
            <w:vAlign w:val="center"/>
          </w:tcPr>
          <w:p w14:paraId="7944EE1C" w14:textId="77777777" w:rsidR="005502A1" w:rsidRPr="005502A1" w:rsidRDefault="005502A1" w:rsidP="005502A1">
            <w:pPr>
              <w:jc w:val="center"/>
            </w:pPr>
            <w:r w:rsidRPr="005502A1">
              <w:t>х</w:t>
            </w:r>
          </w:p>
        </w:tc>
        <w:tc>
          <w:tcPr>
            <w:tcW w:w="1134" w:type="dxa"/>
            <w:shd w:val="clear" w:color="auto" w:fill="auto"/>
            <w:vAlign w:val="center"/>
          </w:tcPr>
          <w:p w14:paraId="646FB350" w14:textId="77777777" w:rsidR="005502A1" w:rsidRPr="005502A1" w:rsidRDefault="005502A1" w:rsidP="005502A1">
            <w:pPr>
              <w:jc w:val="center"/>
            </w:pPr>
            <w:r w:rsidRPr="005502A1">
              <w:t>х</w:t>
            </w:r>
          </w:p>
        </w:tc>
      </w:tr>
      <w:tr w:rsidR="005502A1" w:rsidRPr="005502A1" w14:paraId="35B5E124" w14:textId="77777777" w:rsidTr="00762F6E">
        <w:trPr>
          <w:trHeight w:val="281"/>
        </w:trPr>
        <w:tc>
          <w:tcPr>
            <w:tcW w:w="1591" w:type="dxa"/>
            <w:vMerge/>
            <w:shd w:val="clear" w:color="auto" w:fill="auto"/>
            <w:vAlign w:val="center"/>
          </w:tcPr>
          <w:p w14:paraId="0499E429" w14:textId="77777777" w:rsidR="005502A1" w:rsidRPr="005502A1" w:rsidRDefault="005502A1" w:rsidP="005502A1">
            <w:pPr>
              <w:jc w:val="center"/>
              <w:rPr>
                <w:bCs/>
                <w:color w:val="000000"/>
                <w:kern w:val="32"/>
              </w:rPr>
            </w:pPr>
          </w:p>
        </w:tc>
        <w:tc>
          <w:tcPr>
            <w:tcW w:w="1669" w:type="dxa"/>
          </w:tcPr>
          <w:p w14:paraId="1ED2ACF9" w14:textId="77777777" w:rsidR="005502A1" w:rsidRPr="005502A1" w:rsidRDefault="005502A1" w:rsidP="005502A1">
            <w:pPr>
              <w:tabs>
                <w:tab w:val="left" w:pos="3052"/>
              </w:tabs>
              <w:ind w:right="-108" w:hanging="108"/>
              <w:jc w:val="center"/>
            </w:pPr>
            <w:r w:rsidRPr="005502A1">
              <w:t>с 01.01.2022</w:t>
            </w:r>
          </w:p>
        </w:tc>
        <w:tc>
          <w:tcPr>
            <w:tcW w:w="992" w:type="dxa"/>
            <w:shd w:val="clear" w:color="auto" w:fill="auto"/>
          </w:tcPr>
          <w:p w14:paraId="13428927" w14:textId="77777777" w:rsidR="005502A1" w:rsidRPr="005502A1" w:rsidRDefault="005502A1" w:rsidP="005502A1">
            <w:pPr>
              <w:jc w:val="center"/>
              <w:rPr>
                <w:sz w:val="22"/>
                <w:szCs w:val="22"/>
              </w:rPr>
            </w:pPr>
            <w:r w:rsidRPr="005502A1">
              <w:rPr>
                <w:sz w:val="22"/>
                <w:szCs w:val="22"/>
              </w:rPr>
              <w:t>148,73</w:t>
            </w:r>
          </w:p>
        </w:tc>
        <w:tc>
          <w:tcPr>
            <w:tcW w:w="851" w:type="dxa"/>
            <w:shd w:val="clear" w:color="auto" w:fill="auto"/>
          </w:tcPr>
          <w:p w14:paraId="7A945596" w14:textId="77777777" w:rsidR="005502A1" w:rsidRPr="005502A1" w:rsidRDefault="005502A1" w:rsidP="005502A1">
            <w:pPr>
              <w:jc w:val="center"/>
              <w:rPr>
                <w:sz w:val="22"/>
                <w:szCs w:val="22"/>
              </w:rPr>
            </w:pPr>
            <w:r w:rsidRPr="005502A1">
              <w:rPr>
                <w:sz w:val="22"/>
                <w:szCs w:val="22"/>
              </w:rPr>
              <w:t>137,44</w:t>
            </w:r>
          </w:p>
        </w:tc>
        <w:tc>
          <w:tcPr>
            <w:tcW w:w="992" w:type="dxa"/>
            <w:shd w:val="clear" w:color="auto" w:fill="auto"/>
          </w:tcPr>
          <w:p w14:paraId="27A45314" w14:textId="77777777" w:rsidR="005502A1" w:rsidRPr="005502A1" w:rsidRDefault="005502A1" w:rsidP="005502A1">
            <w:pPr>
              <w:jc w:val="center"/>
              <w:rPr>
                <w:sz w:val="22"/>
                <w:szCs w:val="22"/>
              </w:rPr>
            </w:pPr>
            <w:r w:rsidRPr="005502A1">
              <w:rPr>
                <w:sz w:val="22"/>
                <w:szCs w:val="22"/>
              </w:rPr>
              <w:t>158,66</w:t>
            </w:r>
          </w:p>
        </w:tc>
        <w:tc>
          <w:tcPr>
            <w:tcW w:w="992" w:type="dxa"/>
            <w:shd w:val="clear" w:color="auto" w:fill="auto"/>
          </w:tcPr>
          <w:p w14:paraId="6613FC35" w14:textId="77777777" w:rsidR="005502A1" w:rsidRPr="005502A1" w:rsidRDefault="005502A1" w:rsidP="005502A1">
            <w:pPr>
              <w:jc w:val="center"/>
              <w:rPr>
                <w:sz w:val="22"/>
                <w:szCs w:val="22"/>
              </w:rPr>
            </w:pPr>
            <w:r w:rsidRPr="005502A1">
              <w:rPr>
                <w:sz w:val="22"/>
                <w:szCs w:val="22"/>
              </w:rPr>
              <w:t>147,60</w:t>
            </w:r>
          </w:p>
        </w:tc>
        <w:tc>
          <w:tcPr>
            <w:tcW w:w="993" w:type="dxa"/>
            <w:shd w:val="clear" w:color="auto" w:fill="auto"/>
          </w:tcPr>
          <w:p w14:paraId="27BF6435" w14:textId="77777777" w:rsidR="005502A1" w:rsidRPr="005502A1" w:rsidRDefault="005502A1" w:rsidP="005502A1">
            <w:pPr>
              <w:jc w:val="center"/>
              <w:rPr>
                <w:sz w:val="22"/>
                <w:szCs w:val="22"/>
              </w:rPr>
            </w:pPr>
            <w:r w:rsidRPr="005502A1">
              <w:rPr>
                <w:sz w:val="22"/>
                <w:szCs w:val="22"/>
              </w:rPr>
              <w:t>123,94</w:t>
            </w:r>
          </w:p>
        </w:tc>
        <w:tc>
          <w:tcPr>
            <w:tcW w:w="992" w:type="dxa"/>
            <w:shd w:val="clear" w:color="auto" w:fill="auto"/>
          </w:tcPr>
          <w:p w14:paraId="74740EC1" w14:textId="77777777" w:rsidR="005502A1" w:rsidRPr="005502A1" w:rsidRDefault="005502A1" w:rsidP="005502A1">
            <w:pPr>
              <w:jc w:val="center"/>
              <w:rPr>
                <w:sz w:val="22"/>
                <w:szCs w:val="22"/>
              </w:rPr>
            </w:pPr>
            <w:r w:rsidRPr="005502A1">
              <w:rPr>
                <w:sz w:val="22"/>
                <w:szCs w:val="22"/>
              </w:rPr>
              <w:t>114,53</w:t>
            </w:r>
          </w:p>
        </w:tc>
        <w:tc>
          <w:tcPr>
            <w:tcW w:w="850" w:type="dxa"/>
            <w:shd w:val="clear" w:color="auto" w:fill="auto"/>
          </w:tcPr>
          <w:p w14:paraId="23670996" w14:textId="77777777" w:rsidR="005502A1" w:rsidRPr="005502A1" w:rsidRDefault="005502A1" w:rsidP="005502A1">
            <w:pPr>
              <w:jc w:val="center"/>
              <w:rPr>
                <w:sz w:val="22"/>
                <w:szCs w:val="22"/>
              </w:rPr>
            </w:pPr>
            <w:r w:rsidRPr="005502A1">
              <w:rPr>
                <w:sz w:val="22"/>
                <w:szCs w:val="22"/>
              </w:rPr>
              <w:t>132,22</w:t>
            </w:r>
          </w:p>
        </w:tc>
        <w:tc>
          <w:tcPr>
            <w:tcW w:w="993" w:type="dxa"/>
            <w:shd w:val="clear" w:color="auto" w:fill="auto"/>
          </w:tcPr>
          <w:p w14:paraId="42E7828E" w14:textId="77777777" w:rsidR="005502A1" w:rsidRPr="005502A1" w:rsidRDefault="005502A1" w:rsidP="005502A1">
            <w:pPr>
              <w:jc w:val="center"/>
              <w:rPr>
                <w:sz w:val="22"/>
                <w:szCs w:val="22"/>
              </w:rPr>
            </w:pPr>
            <w:r w:rsidRPr="005502A1">
              <w:rPr>
                <w:sz w:val="22"/>
                <w:szCs w:val="22"/>
              </w:rPr>
              <w:t>123,00</w:t>
            </w:r>
          </w:p>
        </w:tc>
        <w:tc>
          <w:tcPr>
            <w:tcW w:w="992" w:type="dxa"/>
            <w:shd w:val="clear" w:color="auto" w:fill="auto"/>
          </w:tcPr>
          <w:p w14:paraId="46884ADE" w14:textId="77777777" w:rsidR="005502A1" w:rsidRPr="005502A1" w:rsidRDefault="005502A1" w:rsidP="005502A1">
            <w:pPr>
              <w:jc w:val="center"/>
              <w:rPr>
                <w:sz w:val="22"/>
                <w:szCs w:val="22"/>
              </w:rPr>
            </w:pPr>
            <w:r w:rsidRPr="005502A1">
              <w:rPr>
                <w:sz w:val="22"/>
                <w:szCs w:val="22"/>
              </w:rPr>
              <w:t>10,46</w:t>
            </w:r>
          </w:p>
        </w:tc>
        <w:tc>
          <w:tcPr>
            <w:tcW w:w="1276" w:type="dxa"/>
            <w:shd w:val="clear" w:color="auto" w:fill="auto"/>
          </w:tcPr>
          <w:p w14:paraId="75ACF2D9" w14:textId="77777777" w:rsidR="005502A1" w:rsidRPr="005502A1" w:rsidRDefault="005502A1" w:rsidP="005502A1">
            <w:pPr>
              <w:jc w:val="center"/>
              <w:rPr>
                <w:sz w:val="22"/>
                <w:szCs w:val="22"/>
              </w:rPr>
            </w:pPr>
            <w:r w:rsidRPr="005502A1">
              <w:rPr>
                <w:sz w:val="22"/>
                <w:szCs w:val="22"/>
              </w:rPr>
              <w:t>1 881,89</w:t>
            </w:r>
          </w:p>
        </w:tc>
        <w:tc>
          <w:tcPr>
            <w:tcW w:w="1275" w:type="dxa"/>
            <w:shd w:val="clear" w:color="auto" w:fill="auto"/>
          </w:tcPr>
          <w:p w14:paraId="06ED64A0" w14:textId="77777777" w:rsidR="005502A1" w:rsidRPr="005502A1" w:rsidRDefault="005502A1" w:rsidP="005502A1">
            <w:pPr>
              <w:jc w:val="center"/>
            </w:pPr>
            <w:r w:rsidRPr="005502A1">
              <w:t>х</w:t>
            </w:r>
          </w:p>
        </w:tc>
        <w:tc>
          <w:tcPr>
            <w:tcW w:w="1134" w:type="dxa"/>
            <w:shd w:val="clear" w:color="auto" w:fill="auto"/>
          </w:tcPr>
          <w:p w14:paraId="5C39EFEB" w14:textId="77777777" w:rsidR="005502A1" w:rsidRPr="005502A1" w:rsidRDefault="005502A1" w:rsidP="005502A1">
            <w:pPr>
              <w:jc w:val="center"/>
            </w:pPr>
            <w:r w:rsidRPr="005502A1">
              <w:t>х</w:t>
            </w:r>
          </w:p>
        </w:tc>
      </w:tr>
      <w:tr w:rsidR="005502A1" w:rsidRPr="005502A1" w14:paraId="1B92711C" w14:textId="77777777" w:rsidTr="00762F6E">
        <w:trPr>
          <w:trHeight w:val="281"/>
        </w:trPr>
        <w:tc>
          <w:tcPr>
            <w:tcW w:w="1591" w:type="dxa"/>
            <w:vMerge/>
            <w:shd w:val="clear" w:color="auto" w:fill="auto"/>
            <w:vAlign w:val="center"/>
          </w:tcPr>
          <w:p w14:paraId="1D8AE298" w14:textId="77777777" w:rsidR="005502A1" w:rsidRPr="005502A1" w:rsidRDefault="005502A1" w:rsidP="005502A1">
            <w:pPr>
              <w:jc w:val="center"/>
              <w:rPr>
                <w:bCs/>
                <w:color w:val="000000"/>
                <w:kern w:val="32"/>
              </w:rPr>
            </w:pPr>
          </w:p>
        </w:tc>
        <w:tc>
          <w:tcPr>
            <w:tcW w:w="1669" w:type="dxa"/>
          </w:tcPr>
          <w:p w14:paraId="7423A3C1" w14:textId="77777777" w:rsidR="005502A1" w:rsidRPr="005502A1" w:rsidRDefault="005502A1" w:rsidP="005502A1">
            <w:pPr>
              <w:tabs>
                <w:tab w:val="left" w:pos="3052"/>
              </w:tabs>
              <w:ind w:right="-108" w:hanging="108"/>
              <w:jc w:val="center"/>
            </w:pPr>
            <w:r w:rsidRPr="005502A1">
              <w:t>с 01.07.2022</w:t>
            </w:r>
          </w:p>
        </w:tc>
        <w:tc>
          <w:tcPr>
            <w:tcW w:w="992" w:type="dxa"/>
            <w:shd w:val="clear" w:color="auto" w:fill="auto"/>
          </w:tcPr>
          <w:p w14:paraId="164E0858" w14:textId="77777777" w:rsidR="005502A1" w:rsidRPr="005502A1" w:rsidRDefault="005502A1" w:rsidP="005502A1">
            <w:pPr>
              <w:jc w:val="center"/>
              <w:rPr>
                <w:sz w:val="22"/>
                <w:szCs w:val="22"/>
              </w:rPr>
            </w:pPr>
            <w:r w:rsidRPr="005502A1">
              <w:rPr>
                <w:sz w:val="22"/>
                <w:szCs w:val="22"/>
              </w:rPr>
              <w:t>158,63</w:t>
            </w:r>
          </w:p>
        </w:tc>
        <w:tc>
          <w:tcPr>
            <w:tcW w:w="851" w:type="dxa"/>
            <w:shd w:val="clear" w:color="auto" w:fill="auto"/>
          </w:tcPr>
          <w:p w14:paraId="4AA2DABB" w14:textId="77777777" w:rsidR="005502A1" w:rsidRPr="005502A1" w:rsidRDefault="005502A1" w:rsidP="005502A1">
            <w:pPr>
              <w:jc w:val="center"/>
              <w:rPr>
                <w:sz w:val="22"/>
                <w:szCs w:val="22"/>
              </w:rPr>
            </w:pPr>
            <w:r w:rsidRPr="005502A1">
              <w:rPr>
                <w:sz w:val="22"/>
                <w:szCs w:val="22"/>
              </w:rPr>
              <w:t>146,56</w:t>
            </w:r>
          </w:p>
        </w:tc>
        <w:tc>
          <w:tcPr>
            <w:tcW w:w="992" w:type="dxa"/>
            <w:shd w:val="clear" w:color="auto" w:fill="auto"/>
          </w:tcPr>
          <w:p w14:paraId="64AE0BB4" w14:textId="77777777" w:rsidR="005502A1" w:rsidRPr="005502A1" w:rsidRDefault="005502A1" w:rsidP="005502A1">
            <w:pPr>
              <w:jc w:val="center"/>
              <w:rPr>
                <w:sz w:val="22"/>
                <w:szCs w:val="22"/>
              </w:rPr>
            </w:pPr>
            <w:r w:rsidRPr="005502A1">
              <w:rPr>
                <w:sz w:val="22"/>
                <w:szCs w:val="22"/>
              </w:rPr>
              <w:t>169,25</w:t>
            </w:r>
          </w:p>
        </w:tc>
        <w:tc>
          <w:tcPr>
            <w:tcW w:w="992" w:type="dxa"/>
            <w:shd w:val="clear" w:color="auto" w:fill="auto"/>
          </w:tcPr>
          <w:p w14:paraId="0403D515" w14:textId="77777777" w:rsidR="005502A1" w:rsidRPr="005502A1" w:rsidRDefault="005502A1" w:rsidP="005502A1">
            <w:pPr>
              <w:jc w:val="center"/>
              <w:rPr>
                <w:sz w:val="22"/>
                <w:szCs w:val="22"/>
              </w:rPr>
            </w:pPr>
            <w:r w:rsidRPr="005502A1">
              <w:rPr>
                <w:sz w:val="22"/>
                <w:szCs w:val="22"/>
              </w:rPr>
              <w:t>157,42</w:t>
            </w:r>
          </w:p>
        </w:tc>
        <w:tc>
          <w:tcPr>
            <w:tcW w:w="993" w:type="dxa"/>
            <w:shd w:val="clear" w:color="auto" w:fill="auto"/>
          </w:tcPr>
          <w:p w14:paraId="22122E31" w14:textId="77777777" w:rsidR="005502A1" w:rsidRPr="005502A1" w:rsidRDefault="005502A1" w:rsidP="005502A1">
            <w:pPr>
              <w:jc w:val="center"/>
              <w:rPr>
                <w:sz w:val="22"/>
                <w:szCs w:val="22"/>
              </w:rPr>
            </w:pPr>
            <w:r w:rsidRPr="005502A1">
              <w:rPr>
                <w:sz w:val="22"/>
                <w:szCs w:val="22"/>
              </w:rPr>
              <w:t>132,19</w:t>
            </w:r>
          </w:p>
        </w:tc>
        <w:tc>
          <w:tcPr>
            <w:tcW w:w="992" w:type="dxa"/>
            <w:shd w:val="clear" w:color="auto" w:fill="auto"/>
          </w:tcPr>
          <w:p w14:paraId="2E82E40B" w14:textId="77777777" w:rsidR="005502A1" w:rsidRPr="005502A1" w:rsidRDefault="005502A1" w:rsidP="005502A1">
            <w:pPr>
              <w:jc w:val="center"/>
              <w:rPr>
                <w:sz w:val="22"/>
                <w:szCs w:val="22"/>
              </w:rPr>
            </w:pPr>
            <w:r w:rsidRPr="005502A1">
              <w:rPr>
                <w:sz w:val="22"/>
                <w:szCs w:val="22"/>
              </w:rPr>
              <w:t>122,13</w:t>
            </w:r>
          </w:p>
        </w:tc>
        <w:tc>
          <w:tcPr>
            <w:tcW w:w="850" w:type="dxa"/>
            <w:shd w:val="clear" w:color="auto" w:fill="auto"/>
          </w:tcPr>
          <w:p w14:paraId="6E735675" w14:textId="77777777" w:rsidR="005502A1" w:rsidRPr="005502A1" w:rsidRDefault="005502A1" w:rsidP="005502A1">
            <w:pPr>
              <w:jc w:val="center"/>
              <w:rPr>
                <w:sz w:val="22"/>
                <w:szCs w:val="22"/>
              </w:rPr>
            </w:pPr>
            <w:r w:rsidRPr="005502A1">
              <w:rPr>
                <w:sz w:val="22"/>
                <w:szCs w:val="22"/>
              </w:rPr>
              <w:t>141,04</w:t>
            </w:r>
          </w:p>
        </w:tc>
        <w:tc>
          <w:tcPr>
            <w:tcW w:w="993" w:type="dxa"/>
            <w:shd w:val="clear" w:color="auto" w:fill="auto"/>
          </w:tcPr>
          <w:p w14:paraId="59C8A5E3" w14:textId="77777777" w:rsidR="005502A1" w:rsidRPr="005502A1" w:rsidRDefault="005502A1" w:rsidP="005502A1">
            <w:pPr>
              <w:jc w:val="center"/>
              <w:rPr>
                <w:sz w:val="22"/>
                <w:szCs w:val="22"/>
              </w:rPr>
            </w:pPr>
            <w:r w:rsidRPr="005502A1">
              <w:rPr>
                <w:sz w:val="22"/>
                <w:szCs w:val="22"/>
              </w:rPr>
              <w:t>131,18</w:t>
            </w:r>
          </w:p>
        </w:tc>
        <w:tc>
          <w:tcPr>
            <w:tcW w:w="992" w:type="dxa"/>
            <w:shd w:val="clear" w:color="auto" w:fill="auto"/>
          </w:tcPr>
          <w:p w14:paraId="0190D826" w14:textId="77777777" w:rsidR="005502A1" w:rsidRPr="005502A1" w:rsidRDefault="005502A1" w:rsidP="005502A1">
            <w:pPr>
              <w:jc w:val="center"/>
              <w:rPr>
                <w:sz w:val="22"/>
                <w:szCs w:val="22"/>
              </w:rPr>
            </w:pPr>
            <w:r w:rsidRPr="005502A1">
              <w:rPr>
                <w:sz w:val="22"/>
                <w:szCs w:val="22"/>
              </w:rPr>
              <w:t>10,88</w:t>
            </w:r>
          </w:p>
        </w:tc>
        <w:tc>
          <w:tcPr>
            <w:tcW w:w="1276" w:type="dxa"/>
            <w:shd w:val="clear" w:color="auto" w:fill="auto"/>
          </w:tcPr>
          <w:p w14:paraId="2CC0E5C0" w14:textId="77777777" w:rsidR="005502A1" w:rsidRPr="005502A1" w:rsidRDefault="005502A1" w:rsidP="005502A1">
            <w:pPr>
              <w:jc w:val="center"/>
              <w:rPr>
                <w:sz w:val="22"/>
                <w:szCs w:val="22"/>
              </w:rPr>
            </w:pPr>
            <w:r w:rsidRPr="005502A1">
              <w:rPr>
                <w:sz w:val="22"/>
                <w:szCs w:val="22"/>
              </w:rPr>
              <w:t>2 011,74</w:t>
            </w:r>
          </w:p>
        </w:tc>
        <w:tc>
          <w:tcPr>
            <w:tcW w:w="1275" w:type="dxa"/>
            <w:shd w:val="clear" w:color="auto" w:fill="auto"/>
          </w:tcPr>
          <w:p w14:paraId="7F3AB636" w14:textId="77777777" w:rsidR="005502A1" w:rsidRPr="005502A1" w:rsidRDefault="005502A1" w:rsidP="005502A1">
            <w:pPr>
              <w:jc w:val="center"/>
            </w:pPr>
            <w:r w:rsidRPr="005502A1">
              <w:t>х</w:t>
            </w:r>
          </w:p>
        </w:tc>
        <w:tc>
          <w:tcPr>
            <w:tcW w:w="1134" w:type="dxa"/>
            <w:shd w:val="clear" w:color="auto" w:fill="auto"/>
          </w:tcPr>
          <w:p w14:paraId="0A6D3B8E" w14:textId="77777777" w:rsidR="005502A1" w:rsidRPr="005502A1" w:rsidRDefault="005502A1" w:rsidP="005502A1">
            <w:pPr>
              <w:jc w:val="center"/>
            </w:pPr>
            <w:r w:rsidRPr="005502A1">
              <w:t>х</w:t>
            </w:r>
          </w:p>
        </w:tc>
      </w:tr>
      <w:tr w:rsidR="005502A1" w:rsidRPr="005502A1" w14:paraId="1BB54754" w14:textId="77777777" w:rsidTr="00762F6E">
        <w:trPr>
          <w:trHeight w:val="281"/>
        </w:trPr>
        <w:tc>
          <w:tcPr>
            <w:tcW w:w="1591" w:type="dxa"/>
            <w:vMerge/>
            <w:shd w:val="clear" w:color="auto" w:fill="auto"/>
            <w:vAlign w:val="center"/>
          </w:tcPr>
          <w:p w14:paraId="5C09ED54" w14:textId="77777777" w:rsidR="005502A1" w:rsidRPr="005502A1" w:rsidRDefault="005502A1" w:rsidP="005502A1">
            <w:pPr>
              <w:jc w:val="center"/>
              <w:rPr>
                <w:bCs/>
                <w:color w:val="000000"/>
                <w:kern w:val="32"/>
              </w:rPr>
            </w:pPr>
          </w:p>
        </w:tc>
        <w:tc>
          <w:tcPr>
            <w:tcW w:w="1669" w:type="dxa"/>
          </w:tcPr>
          <w:p w14:paraId="03E2852A" w14:textId="77777777" w:rsidR="005502A1" w:rsidRPr="005502A1" w:rsidRDefault="005502A1" w:rsidP="005502A1">
            <w:pPr>
              <w:tabs>
                <w:tab w:val="left" w:pos="3052"/>
              </w:tabs>
              <w:ind w:right="-108" w:hanging="108"/>
              <w:jc w:val="center"/>
            </w:pPr>
            <w:r w:rsidRPr="005502A1">
              <w:t>с 01.01.2023</w:t>
            </w:r>
          </w:p>
        </w:tc>
        <w:tc>
          <w:tcPr>
            <w:tcW w:w="992" w:type="dxa"/>
            <w:shd w:val="clear" w:color="auto" w:fill="auto"/>
          </w:tcPr>
          <w:p w14:paraId="241B40FA" w14:textId="77777777" w:rsidR="005502A1" w:rsidRPr="005502A1" w:rsidRDefault="005502A1" w:rsidP="005502A1">
            <w:pPr>
              <w:jc w:val="center"/>
              <w:rPr>
                <w:sz w:val="22"/>
                <w:szCs w:val="22"/>
              </w:rPr>
            </w:pPr>
            <w:r w:rsidRPr="005502A1">
              <w:rPr>
                <w:sz w:val="22"/>
                <w:szCs w:val="22"/>
              </w:rPr>
              <w:t>154,50</w:t>
            </w:r>
          </w:p>
        </w:tc>
        <w:tc>
          <w:tcPr>
            <w:tcW w:w="851" w:type="dxa"/>
            <w:shd w:val="clear" w:color="auto" w:fill="auto"/>
          </w:tcPr>
          <w:p w14:paraId="44986A72" w14:textId="77777777" w:rsidR="005502A1" w:rsidRPr="005502A1" w:rsidRDefault="005502A1" w:rsidP="005502A1">
            <w:pPr>
              <w:jc w:val="center"/>
              <w:rPr>
                <w:sz w:val="22"/>
                <w:szCs w:val="22"/>
              </w:rPr>
            </w:pPr>
            <w:r w:rsidRPr="005502A1">
              <w:rPr>
                <w:sz w:val="22"/>
                <w:szCs w:val="22"/>
              </w:rPr>
              <w:t>142,87</w:t>
            </w:r>
          </w:p>
        </w:tc>
        <w:tc>
          <w:tcPr>
            <w:tcW w:w="992" w:type="dxa"/>
            <w:shd w:val="clear" w:color="auto" w:fill="auto"/>
          </w:tcPr>
          <w:p w14:paraId="26387706" w14:textId="77777777" w:rsidR="005502A1" w:rsidRPr="005502A1" w:rsidRDefault="005502A1" w:rsidP="005502A1">
            <w:pPr>
              <w:jc w:val="center"/>
              <w:rPr>
                <w:sz w:val="22"/>
                <w:szCs w:val="22"/>
              </w:rPr>
            </w:pPr>
            <w:r w:rsidRPr="005502A1">
              <w:rPr>
                <w:sz w:val="22"/>
                <w:szCs w:val="22"/>
              </w:rPr>
              <w:t>164,74</w:t>
            </w:r>
          </w:p>
        </w:tc>
        <w:tc>
          <w:tcPr>
            <w:tcW w:w="992" w:type="dxa"/>
            <w:shd w:val="clear" w:color="auto" w:fill="auto"/>
          </w:tcPr>
          <w:p w14:paraId="5F3AF253" w14:textId="77777777" w:rsidR="005502A1" w:rsidRPr="005502A1" w:rsidRDefault="005502A1" w:rsidP="005502A1">
            <w:pPr>
              <w:jc w:val="center"/>
              <w:rPr>
                <w:sz w:val="22"/>
                <w:szCs w:val="22"/>
              </w:rPr>
            </w:pPr>
            <w:r w:rsidRPr="005502A1">
              <w:rPr>
                <w:sz w:val="22"/>
                <w:szCs w:val="22"/>
              </w:rPr>
              <w:t>153,34</w:t>
            </w:r>
          </w:p>
        </w:tc>
        <w:tc>
          <w:tcPr>
            <w:tcW w:w="993" w:type="dxa"/>
            <w:shd w:val="clear" w:color="auto" w:fill="auto"/>
          </w:tcPr>
          <w:p w14:paraId="736F4F7D" w14:textId="77777777" w:rsidR="005502A1" w:rsidRPr="005502A1" w:rsidRDefault="005502A1" w:rsidP="005502A1">
            <w:pPr>
              <w:jc w:val="center"/>
              <w:rPr>
                <w:sz w:val="22"/>
                <w:szCs w:val="22"/>
              </w:rPr>
            </w:pPr>
            <w:r w:rsidRPr="005502A1">
              <w:rPr>
                <w:sz w:val="22"/>
                <w:szCs w:val="22"/>
              </w:rPr>
              <w:t>128,75</w:t>
            </w:r>
          </w:p>
        </w:tc>
        <w:tc>
          <w:tcPr>
            <w:tcW w:w="992" w:type="dxa"/>
            <w:shd w:val="clear" w:color="auto" w:fill="auto"/>
          </w:tcPr>
          <w:p w14:paraId="1049597C" w14:textId="77777777" w:rsidR="005502A1" w:rsidRPr="005502A1" w:rsidRDefault="005502A1" w:rsidP="005502A1">
            <w:pPr>
              <w:jc w:val="center"/>
              <w:rPr>
                <w:sz w:val="22"/>
                <w:szCs w:val="22"/>
              </w:rPr>
            </w:pPr>
            <w:r w:rsidRPr="005502A1">
              <w:rPr>
                <w:sz w:val="22"/>
                <w:szCs w:val="22"/>
              </w:rPr>
              <w:t>119,06</w:t>
            </w:r>
          </w:p>
        </w:tc>
        <w:tc>
          <w:tcPr>
            <w:tcW w:w="850" w:type="dxa"/>
            <w:shd w:val="clear" w:color="auto" w:fill="auto"/>
          </w:tcPr>
          <w:p w14:paraId="68FAB340" w14:textId="77777777" w:rsidR="005502A1" w:rsidRPr="005502A1" w:rsidRDefault="005502A1" w:rsidP="005502A1">
            <w:pPr>
              <w:jc w:val="center"/>
              <w:rPr>
                <w:sz w:val="22"/>
                <w:szCs w:val="22"/>
              </w:rPr>
            </w:pPr>
            <w:r w:rsidRPr="005502A1">
              <w:rPr>
                <w:sz w:val="22"/>
                <w:szCs w:val="22"/>
              </w:rPr>
              <w:t>137,28</w:t>
            </w:r>
          </w:p>
        </w:tc>
        <w:tc>
          <w:tcPr>
            <w:tcW w:w="993" w:type="dxa"/>
            <w:shd w:val="clear" w:color="auto" w:fill="auto"/>
          </w:tcPr>
          <w:p w14:paraId="74BB89D8" w14:textId="77777777" w:rsidR="005502A1" w:rsidRPr="005502A1" w:rsidRDefault="005502A1" w:rsidP="005502A1">
            <w:pPr>
              <w:jc w:val="center"/>
              <w:rPr>
                <w:sz w:val="22"/>
                <w:szCs w:val="22"/>
              </w:rPr>
            </w:pPr>
            <w:r w:rsidRPr="005502A1">
              <w:rPr>
                <w:sz w:val="22"/>
                <w:szCs w:val="22"/>
              </w:rPr>
              <w:t>127,78</w:t>
            </w:r>
          </w:p>
        </w:tc>
        <w:tc>
          <w:tcPr>
            <w:tcW w:w="992" w:type="dxa"/>
            <w:shd w:val="clear" w:color="auto" w:fill="auto"/>
          </w:tcPr>
          <w:p w14:paraId="59A41D60" w14:textId="77777777" w:rsidR="005502A1" w:rsidRPr="005502A1" w:rsidRDefault="005502A1" w:rsidP="005502A1">
            <w:pPr>
              <w:jc w:val="center"/>
              <w:rPr>
                <w:sz w:val="22"/>
                <w:szCs w:val="22"/>
              </w:rPr>
            </w:pPr>
            <w:r w:rsidRPr="005502A1">
              <w:rPr>
                <w:sz w:val="22"/>
                <w:szCs w:val="22"/>
              </w:rPr>
              <w:t>11,88</w:t>
            </w:r>
          </w:p>
        </w:tc>
        <w:tc>
          <w:tcPr>
            <w:tcW w:w="1276" w:type="dxa"/>
            <w:shd w:val="clear" w:color="auto" w:fill="auto"/>
          </w:tcPr>
          <w:p w14:paraId="0807DA19" w14:textId="77777777" w:rsidR="005502A1" w:rsidRPr="005502A1" w:rsidRDefault="005502A1" w:rsidP="005502A1">
            <w:pPr>
              <w:jc w:val="center"/>
              <w:rPr>
                <w:sz w:val="22"/>
                <w:szCs w:val="22"/>
              </w:rPr>
            </w:pPr>
            <w:r w:rsidRPr="005502A1">
              <w:rPr>
                <w:sz w:val="22"/>
                <w:szCs w:val="22"/>
              </w:rPr>
              <w:t>1 938,19</w:t>
            </w:r>
          </w:p>
        </w:tc>
        <w:tc>
          <w:tcPr>
            <w:tcW w:w="1275" w:type="dxa"/>
            <w:shd w:val="clear" w:color="auto" w:fill="auto"/>
          </w:tcPr>
          <w:p w14:paraId="3046ABFA" w14:textId="77777777" w:rsidR="005502A1" w:rsidRPr="005502A1" w:rsidRDefault="005502A1" w:rsidP="005502A1">
            <w:pPr>
              <w:jc w:val="center"/>
            </w:pPr>
            <w:r w:rsidRPr="005502A1">
              <w:t>х</w:t>
            </w:r>
          </w:p>
        </w:tc>
        <w:tc>
          <w:tcPr>
            <w:tcW w:w="1134" w:type="dxa"/>
            <w:shd w:val="clear" w:color="auto" w:fill="auto"/>
          </w:tcPr>
          <w:p w14:paraId="224066D2" w14:textId="77777777" w:rsidR="005502A1" w:rsidRPr="005502A1" w:rsidRDefault="005502A1" w:rsidP="005502A1">
            <w:pPr>
              <w:jc w:val="center"/>
            </w:pPr>
            <w:r w:rsidRPr="005502A1">
              <w:t>х</w:t>
            </w:r>
          </w:p>
        </w:tc>
      </w:tr>
      <w:tr w:rsidR="005502A1" w:rsidRPr="005502A1" w14:paraId="550381D9" w14:textId="77777777" w:rsidTr="00762F6E">
        <w:trPr>
          <w:trHeight w:val="281"/>
        </w:trPr>
        <w:tc>
          <w:tcPr>
            <w:tcW w:w="1591" w:type="dxa"/>
            <w:vMerge/>
            <w:shd w:val="clear" w:color="auto" w:fill="auto"/>
            <w:vAlign w:val="center"/>
          </w:tcPr>
          <w:p w14:paraId="147E2E78" w14:textId="77777777" w:rsidR="005502A1" w:rsidRPr="005502A1" w:rsidRDefault="005502A1" w:rsidP="005502A1">
            <w:pPr>
              <w:jc w:val="center"/>
              <w:rPr>
                <w:bCs/>
                <w:color w:val="000000"/>
                <w:kern w:val="32"/>
              </w:rPr>
            </w:pPr>
          </w:p>
        </w:tc>
        <w:tc>
          <w:tcPr>
            <w:tcW w:w="1669" w:type="dxa"/>
          </w:tcPr>
          <w:p w14:paraId="47C979F9" w14:textId="77777777" w:rsidR="005502A1" w:rsidRPr="005502A1" w:rsidRDefault="005502A1" w:rsidP="005502A1">
            <w:pPr>
              <w:tabs>
                <w:tab w:val="left" w:pos="3052"/>
              </w:tabs>
              <w:ind w:right="-108" w:hanging="108"/>
              <w:jc w:val="center"/>
            </w:pPr>
            <w:r w:rsidRPr="005502A1">
              <w:t>с 01.07.2023</w:t>
            </w:r>
          </w:p>
        </w:tc>
        <w:tc>
          <w:tcPr>
            <w:tcW w:w="992" w:type="dxa"/>
            <w:shd w:val="clear" w:color="auto" w:fill="auto"/>
          </w:tcPr>
          <w:p w14:paraId="17593122" w14:textId="77777777" w:rsidR="005502A1" w:rsidRPr="005502A1" w:rsidRDefault="005502A1" w:rsidP="005502A1">
            <w:pPr>
              <w:jc w:val="center"/>
              <w:rPr>
                <w:sz w:val="22"/>
                <w:szCs w:val="22"/>
              </w:rPr>
            </w:pPr>
            <w:r w:rsidRPr="005502A1">
              <w:rPr>
                <w:sz w:val="22"/>
                <w:szCs w:val="22"/>
              </w:rPr>
              <w:t>160,14</w:t>
            </w:r>
          </w:p>
        </w:tc>
        <w:tc>
          <w:tcPr>
            <w:tcW w:w="851" w:type="dxa"/>
            <w:shd w:val="clear" w:color="auto" w:fill="auto"/>
          </w:tcPr>
          <w:p w14:paraId="53BE9980" w14:textId="77777777" w:rsidR="005502A1" w:rsidRPr="005502A1" w:rsidRDefault="005502A1" w:rsidP="005502A1">
            <w:pPr>
              <w:jc w:val="center"/>
              <w:rPr>
                <w:sz w:val="22"/>
                <w:szCs w:val="22"/>
              </w:rPr>
            </w:pPr>
            <w:r w:rsidRPr="005502A1">
              <w:rPr>
                <w:sz w:val="22"/>
                <w:szCs w:val="22"/>
              </w:rPr>
              <w:t>148,13</w:t>
            </w:r>
          </w:p>
        </w:tc>
        <w:tc>
          <w:tcPr>
            <w:tcW w:w="992" w:type="dxa"/>
            <w:shd w:val="clear" w:color="auto" w:fill="auto"/>
          </w:tcPr>
          <w:p w14:paraId="5213AD86" w14:textId="77777777" w:rsidR="005502A1" w:rsidRPr="005502A1" w:rsidRDefault="005502A1" w:rsidP="005502A1">
            <w:pPr>
              <w:jc w:val="center"/>
              <w:rPr>
                <w:sz w:val="22"/>
                <w:szCs w:val="22"/>
              </w:rPr>
            </w:pPr>
            <w:r w:rsidRPr="005502A1">
              <w:rPr>
                <w:sz w:val="22"/>
                <w:szCs w:val="22"/>
              </w:rPr>
              <w:t>170,72</w:t>
            </w:r>
          </w:p>
        </w:tc>
        <w:tc>
          <w:tcPr>
            <w:tcW w:w="992" w:type="dxa"/>
            <w:shd w:val="clear" w:color="auto" w:fill="auto"/>
          </w:tcPr>
          <w:p w14:paraId="57F4C857" w14:textId="77777777" w:rsidR="005502A1" w:rsidRPr="005502A1" w:rsidRDefault="005502A1" w:rsidP="005502A1">
            <w:pPr>
              <w:jc w:val="center"/>
              <w:rPr>
                <w:sz w:val="22"/>
                <w:szCs w:val="22"/>
              </w:rPr>
            </w:pPr>
            <w:r w:rsidRPr="005502A1">
              <w:rPr>
                <w:sz w:val="22"/>
                <w:szCs w:val="22"/>
              </w:rPr>
              <w:t>158,94</w:t>
            </w:r>
          </w:p>
        </w:tc>
        <w:tc>
          <w:tcPr>
            <w:tcW w:w="993" w:type="dxa"/>
            <w:shd w:val="clear" w:color="auto" w:fill="auto"/>
          </w:tcPr>
          <w:p w14:paraId="64B6A990" w14:textId="77777777" w:rsidR="005502A1" w:rsidRPr="005502A1" w:rsidRDefault="005502A1" w:rsidP="005502A1">
            <w:pPr>
              <w:jc w:val="center"/>
              <w:rPr>
                <w:sz w:val="22"/>
                <w:szCs w:val="22"/>
              </w:rPr>
            </w:pPr>
            <w:r w:rsidRPr="005502A1">
              <w:rPr>
                <w:sz w:val="22"/>
                <w:szCs w:val="22"/>
              </w:rPr>
              <w:t>133,45</w:t>
            </w:r>
          </w:p>
        </w:tc>
        <w:tc>
          <w:tcPr>
            <w:tcW w:w="992" w:type="dxa"/>
            <w:shd w:val="clear" w:color="auto" w:fill="auto"/>
          </w:tcPr>
          <w:p w14:paraId="4E93F219" w14:textId="77777777" w:rsidR="005502A1" w:rsidRPr="005502A1" w:rsidRDefault="005502A1" w:rsidP="005502A1">
            <w:pPr>
              <w:jc w:val="center"/>
              <w:rPr>
                <w:sz w:val="22"/>
                <w:szCs w:val="22"/>
              </w:rPr>
            </w:pPr>
            <w:r w:rsidRPr="005502A1">
              <w:rPr>
                <w:sz w:val="22"/>
                <w:szCs w:val="22"/>
              </w:rPr>
              <w:t>123,44</w:t>
            </w:r>
          </w:p>
        </w:tc>
        <w:tc>
          <w:tcPr>
            <w:tcW w:w="850" w:type="dxa"/>
            <w:shd w:val="clear" w:color="auto" w:fill="auto"/>
          </w:tcPr>
          <w:p w14:paraId="1CBB7B6E" w14:textId="77777777" w:rsidR="005502A1" w:rsidRPr="005502A1" w:rsidRDefault="005502A1" w:rsidP="005502A1">
            <w:pPr>
              <w:jc w:val="center"/>
              <w:rPr>
                <w:sz w:val="22"/>
                <w:szCs w:val="22"/>
              </w:rPr>
            </w:pPr>
            <w:r w:rsidRPr="005502A1">
              <w:rPr>
                <w:sz w:val="22"/>
                <w:szCs w:val="22"/>
              </w:rPr>
              <w:t>142,27</w:t>
            </w:r>
          </w:p>
        </w:tc>
        <w:tc>
          <w:tcPr>
            <w:tcW w:w="993" w:type="dxa"/>
            <w:shd w:val="clear" w:color="auto" w:fill="auto"/>
          </w:tcPr>
          <w:p w14:paraId="5F7AF656" w14:textId="77777777" w:rsidR="005502A1" w:rsidRPr="005502A1" w:rsidRDefault="005502A1" w:rsidP="005502A1">
            <w:pPr>
              <w:jc w:val="center"/>
              <w:rPr>
                <w:sz w:val="22"/>
                <w:szCs w:val="22"/>
              </w:rPr>
            </w:pPr>
            <w:r w:rsidRPr="005502A1">
              <w:rPr>
                <w:sz w:val="22"/>
                <w:szCs w:val="22"/>
              </w:rPr>
              <w:t>132,45</w:t>
            </w:r>
          </w:p>
        </w:tc>
        <w:tc>
          <w:tcPr>
            <w:tcW w:w="992" w:type="dxa"/>
            <w:shd w:val="clear" w:color="auto" w:fill="auto"/>
          </w:tcPr>
          <w:p w14:paraId="0B49371C" w14:textId="77777777" w:rsidR="005502A1" w:rsidRPr="005502A1" w:rsidRDefault="005502A1" w:rsidP="005502A1">
            <w:pPr>
              <w:jc w:val="center"/>
              <w:rPr>
                <w:sz w:val="22"/>
                <w:szCs w:val="22"/>
              </w:rPr>
            </w:pPr>
            <w:r w:rsidRPr="005502A1">
              <w:rPr>
                <w:sz w:val="22"/>
                <w:szCs w:val="22"/>
              </w:rPr>
              <w:t>12,67</w:t>
            </w:r>
          </w:p>
        </w:tc>
        <w:tc>
          <w:tcPr>
            <w:tcW w:w="1276" w:type="dxa"/>
            <w:shd w:val="clear" w:color="auto" w:fill="auto"/>
          </w:tcPr>
          <w:p w14:paraId="12D3D5F0" w14:textId="77777777" w:rsidR="005502A1" w:rsidRPr="005502A1" w:rsidRDefault="005502A1" w:rsidP="005502A1">
            <w:pPr>
              <w:jc w:val="center"/>
              <w:rPr>
                <w:sz w:val="22"/>
                <w:szCs w:val="22"/>
              </w:rPr>
            </w:pPr>
            <w:r w:rsidRPr="005502A1">
              <w:rPr>
                <w:sz w:val="22"/>
                <w:szCs w:val="22"/>
              </w:rPr>
              <w:t>2 003,03</w:t>
            </w:r>
          </w:p>
        </w:tc>
        <w:tc>
          <w:tcPr>
            <w:tcW w:w="1275" w:type="dxa"/>
            <w:shd w:val="clear" w:color="auto" w:fill="auto"/>
          </w:tcPr>
          <w:p w14:paraId="63C30478" w14:textId="77777777" w:rsidR="005502A1" w:rsidRPr="005502A1" w:rsidRDefault="005502A1" w:rsidP="005502A1">
            <w:pPr>
              <w:jc w:val="center"/>
            </w:pPr>
            <w:r w:rsidRPr="005502A1">
              <w:t>х</w:t>
            </w:r>
          </w:p>
        </w:tc>
        <w:tc>
          <w:tcPr>
            <w:tcW w:w="1134" w:type="dxa"/>
            <w:shd w:val="clear" w:color="auto" w:fill="auto"/>
          </w:tcPr>
          <w:p w14:paraId="4B8F56D8" w14:textId="77777777" w:rsidR="005502A1" w:rsidRPr="005502A1" w:rsidRDefault="005502A1" w:rsidP="005502A1">
            <w:pPr>
              <w:jc w:val="center"/>
            </w:pPr>
            <w:r w:rsidRPr="005502A1">
              <w:t>х</w:t>
            </w:r>
          </w:p>
        </w:tc>
      </w:tr>
    </w:tbl>
    <w:p w14:paraId="02993275" w14:textId="77777777" w:rsidR="005502A1" w:rsidRPr="005502A1" w:rsidRDefault="005502A1" w:rsidP="005502A1">
      <w:pPr>
        <w:ind w:left="284" w:right="-285" w:firstLine="567"/>
        <w:jc w:val="both"/>
        <w:rPr>
          <w:bCs/>
          <w:sz w:val="26"/>
          <w:szCs w:val="26"/>
        </w:rPr>
      </w:pPr>
      <w:r w:rsidRPr="005502A1">
        <w:rPr>
          <w:bCs/>
          <w:sz w:val="26"/>
          <w:szCs w:val="26"/>
        </w:rPr>
        <w:t>* Тариф для населения указывается в целях реализации пункта 6 статьи 168 Налогового кодекса Российской Федерации (часть вторая).</w:t>
      </w:r>
    </w:p>
    <w:p w14:paraId="4A317710" w14:textId="77777777" w:rsidR="005502A1" w:rsidRPr="005502A1" w:rsidRDefault="005502A1" w:rsidP="005502A1">
      <w:pPr>
        <w:ind w:left="284" w:right="-285" w:firstLine="567"/>
        <w:jc w:val="both"/>
        <w:rPr>
          <w:bCs/>
          <w:sz w:val="26"/>
          <w:szCs w:val="26"/>
        </w:rPr>
        <w:sectPr w:rsidR="005502A1" w:rsidRPr="005502A1" w:rsidSect="007C392B">
          <w:pgSz w:w="16838" w:h="11906" w:orient="landscape" w:code="9"/>
          <w:pgMar w:top="1134" w:right="851" w:bottom="851" w:left="567" w:header="680" w:footer="709" w:gutter="0"/>
          <w:cols w:space="708"/>
          <w:docGrid w:linePitch="360"/>
        </w:sectPr>
      </w:pPr>
    </w:p>
    <w:p w14:paraId="4327B7C8" w14:textId="591DD979" w:rsidR="005502A1" w:rsidRPr="001828C5" w:rsidRDefault="005502A1" w:rsidP="005502A1">
      <w:pPr>
        <w:tabs>
          <w:tab w:val="left" w:pos="5580"/>
          <w:tab w:val="left" w:pos="9498"/>
        </w:tabs>
        <w:ind w:left="-961" w:right="-569" w:firstLine="13010"/>
      </w:pPr>
      <w:r w:rsidRPr="001828C5">
        <w:lastRenderedPageBreak/>
        <w:t xml:space="preserve">Приложение № </w:t>
      </w:r>
      <w:r>
        <w:t xml:space="preserve">105 </w:t>
      </w:r>
      <w:r w:rsidRPr="001828C5">
        <w:t xml:space="preserve">к </w:t>
      </w:r>
      <w:r>
        <w:t xml:space="preserve">протоколу </w:t>
      </w:r>
      <w:r w:rsidRPr="001828C5">
        <w:t>№ 8</w:t>
      </w:r>
      <w:r>
        <w:t>7</w:t>
      </w:r>
    </w:p>
    <w:p w14:paraId="65C23D62" w14:textId="77777777" w:rsidR="005502A1" w:rsidRPr="001828C5" w:rsidRDefault="005502A1" w:rsidP="005502A1">
      <w:pPr>
        <w:tabs>
          <w:tab w:val="left" w:pos="5580"/>
          <w:tab w:val="left" w:pos="9498"/>
        </w:tabs>
        <w:ind w:left="-961" w:right="-569" w:firstLine="13010"/>
      </w:pPr>
      <w:r w:rsidRPr="001828C5">
        <w:t>заседания правления Региональной</w:t>
      </w:r>
    </w:p>
    <w:p w14:paraId="67B9CE9D" w14:textId="77777777" w:rsidR="005502A1" w:rsidRPr="001828C5" w:rsidRDefault="005502A1" w:rsidP="005502A1">
      <w:pPr>
        <w:tabs>
          <w:tab w:val="left" w:pos="5580"/>
          <w:tab w:val="left" w:pos="9498"/>
        </w:tabs>
        <w:ind w:left="-961" w:right="-569" w:firstLine="13010"/>
      </w:pPr>
      <w:r w:rsidRPr="001828C5">
        <w:t>энергетической комиссии</w:t>
      </w:r>
    </w:p>
    <w:p w14:paraId="5E383A18" w14:textId="77777777" w:rsidR="005502A1" w:rsidRDefault="005502A1" w:rsidP="005502A1">
      <w:pPr>
        <w:tabs>
          <w:tab w:val="left" w:pos="5580"/>
          <w:tab w:val="left" w:pos="9498"/>
        </w:tabs>
        <w:ind w:left="-961" w:right="-569" w:firstLine="13010"/>
      </w:pPr>
      <w:r w:rsidRPr="001828C5">
        <w:t xml:space="preserve">Кузбасса от </w:t>
      </w:r>
      <w:r>
        <w:t>20</w:t>
      </w:r>
      <w:r w:rsidRPr="001828C5">
        <w:t>.12.2021</w:t>
      </w:r>
    </w:p>
    <w:p w14:paraId="4F2D774B" w14:textId="77777777" w:rsidR="005502A1" w:rsidRPr="005502A1" w:rsidRDefault="005502A1" w:rsidP="005502A1">
      <w:pPr>
        <w:ind w:left="5387"/>
        <w:jc w:val="center"/>
        <w:rPr>
          <w:sz w:val="28"/>
          <w:szCs w:val="28"/>
        </w:rPr>
      </w:pPr>
    </w:p>
    <w:p w14:paraId="1E465755" w14:textId="77777777" w:rsidR="005502A1" w:rsidRPr="005502A1" w:rsidRDefault="005502A1" w:rsidP="005502A1">
      <w:pPr>
        <w:jc w:val="center"/>
        <w:rPr>
          <w:b/>
          <w:bCs/>
          <w:sz w:val="28"/>
          <w:szCs w:val="28"/>
        </w:rPr>
      </w:pPr>
      <w:r w:rsidRPr="005502A1">
        <w:rPr>
          <w:b/>
          <w:bCs/>
          <w:sz w:val="28"/>
          <w:szCs w:val="28"/>
        </w:rPr>
        <w:t>Долгосрочные тарифы АО «Кемеровская генерация» на горячую воду</w:t>
      </w:r>
    </w:p>
    <w:p w14:paraId="0B911E9D" w14:textId="77777777" w:rsidR="005502A1" w:rsidRPr="005502A1" w:rsidRDefault="005502A1" w:rsidP="005502A1">
      <w:pPr>
        <w:jc w:val="center"/>
        <w:rPr>
          <w:b/>
          <w:bCs/>
          <w:sz w:val="28"/>
          <w:szCs w:val="28"/>
        </w:rPr>
      </w:pPr>
      <w:r w:rsidRPr="005502A1">
        <w:rPr>
          <w:b/>
          <w:bCs/>
          <w:sz w:val="28"/>
          <w:szCs w:val="28"/>
        </w:rPr>
        <w:t xml:space="preserve"> в открытой системе горячего водоснабжения (теплоснабжения), реализуемую на потребительском рынке </w:t>
      </w:r>
    </w:p>
    <w:p w14:paraId="5950327E" w14:textId="77777777" w:rsidR="005502A1" w:rsidRPr="005502A1" w:rsidRDefault="005502A1" w:rsidP="005502A1">
      <w:pPr>
        <w:jc w:val="center"/>
        <w:rPr>
          <w:b/>
          <w:bCs/>
          <w:sz w:val="28"/>
          <w:szCs w:val="28"/>
        </w:rPr>
      </w:pPr>
      <w:r w:rsidRPr="005502A1">
        <w:rPr>
          <w:b/>
          <w:bCs/>
          <w:sz w:val="28"/>
          <w:szCs w:val="28"/>
        </w:rPr>
        <w:t>Кемеровского городского округа через сети ИП Зубарева Е.А., на период с 01.01.2019 по 31.12.2023</w:t>
      </w:r>
    </w:p>
    <w:p w14:paraId="74ADF438" w14:textId="77777777" w:rsidR="005502A1" w:rsidRPr="005502A1" w:rsidRDefault="005502A1" w:rsidP="005502A1">
      <w:pPr>
        <w:ind w:right="-413"/>
        <w:jc w:val="right"/>
        <w:rPr>
          <w:bCs/>
          <w:sz w:val="28"/>
          <w:szCs w:val="28"/>
        </w:rPr>
      </w:pPr>
    </w:p>
    <w:tbl>
      <w:tblPr>
        <w:tblW w:w="1559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1"/>
        <w:gridCol w:w="1669"/>
        <w:gridCol w:w="992"/>
        <w:gridCol w:w="851"/>
        <w:gridCol w:w="992"/>
        <w:gridCol w:w="992"/>
        <w:gridCol w:w="993"/>
        <w:gridCol w:w="992"/>
        <w:gridCol w:w="850"/>
        <w:gridCol w:w="993"/>
        <w:gridCol w:w="992"/>
        <w:gridCol w:w="1276"/>
        <w:gridCol w:w="1275"/>
        <w:gridCol w:w="1134"/>
      </w:tblGrid>
      <w:tr w:rsidR="005502A1" w:rsidRPr="005502A1" w14:paraId="0B58180B" w14:textId="77777777" w:rsidTr="00762F6E">
        <w:trPr>
          <w:trHeight w:val="364"/>
        </w:trPr>
        <w:tc>
          <w:tcPr>
            <w:tcW w:w="1591" w:type="dxa"/>
            <w:vMerge w:val="restart"/>
            <w:shd w:val="clear" w:color="auto" w:fill="auto"/>
            <w:vAlign w:val="center"/>
          </w:tcPr>
          <w:p w14:paraId="507F107D" w14:textId="77777777" w:rsidR="005502A1" w:rsidRPr="005502A1" w:rsidRDefault="005502A1" w:rsidP="005502A1">
            <w:pPr>
              <w:tabs>
                <w:tab w:val="left" w:pos="3052"/>
              </w:tabs>
              <w:ind w:left="-108" w:right="-108"/>
              <w:jc w:val="center"/>
            </w:pPr>
            <w:r w:rsidRPr="005502A1">
              <w:t>Наименование регулируемой организации</w:t>
            </w:r>
          </w:p>
        </w:tc>
        <w:tc>
          <w:tcPr>
            <w:tcW w:w="1669" w:type="dxa"/>
            <w:vMerge w:val="restart"/>
            <w:vAlign w:val="center"/>
          </w:tcPr>
          <w:p w14:paraId="35A866E6" w14:textId="77777777" w:rsidR="005502A1" w:rsidRPr="005502A1" w:rsidRDefault="005502A1" w:rsidP="005502A1">
            <w:pPr>
              <w:ind w:left="-108" w:firstLine="47"/>
              <w:jc w:val="center"/>
            </w:pPr>
            <w:r w:rsidRPr="005502A1">
              <w:t>Период</w:t>
            </w:r>
          </w:p>
        </w:tc>
        <w:tc>
          <w:tcPr>
            <w:tcW w:w="3827" w:type="dxa"/>
            <w:gridSpan w:val="4"/>
            <w:vAlign w:val="center"/>
          </w:tcPr>
          <w:p w14:paraId="18805714" w14:textId="77777777" w:rsidR="005502A1" w:rsidRPr="005502A1" w:rsidRDefault="005502A1" w:rsidP="005502A1">
            <w:pPr>
              <w:ind w:left="-108" w:firstLine="47"/>
              <w:jc w:val="center"/>
            </w:pPr>
            <w:r w:rsidRPr="005502A1">
              <w:t>Тариф на горячую воду для населения (с НДС), руб./м</w:t>
            </w:r>
            <w:r w:rsidRPr="005502A1">
              <w:rPr>
                <w:vertAlign w:val="superscript"/>
              </w:rPr>
              <w:t xml:space="preserve">3 </w:t>
            </w:r>
            <w:r w:rsidRPr="005502A1">
              <w:t xml:space="preserve">* </w:t>
            </w:r>
          </w:p>
        </w:tc>
        <w:tc>
          <w:tcPr>
            <w:tcW w:w="3828" w:type="dxa"/>
            <w:gridSpan w:val="4"/>
            <w:shd w:val="clear" w:color="auto" w:fill="auto"/>
            <w:vAlign w:val="center"/>
          </w:tcPr>
          <w:p w14:paraId="0E9965B9" w14:textId="77777777" w:rsidR="005502A1" w:rsidRPr="005502A1" w:rsidRDefault="005502A1" w:rsidP="005502A1">
            <w:pPr>
              <w:ind w:left="-108" w:firstLine="47"/>
              <w:jc w:val="center"/>
            </w:pPr>
            <w:r w:rsidRPr="005502A1">
              <w:t>Тариф на горячую воду для прочих потребителей (без НДС),</w:t>
            </w:r>
          </w:p>
          <w:p w14:paraId="2DE01A50" w14:textId="77777777" w:rsidR="005502A1" w:rsidRPr="005502A1" w:rsidRDefault="005502A1" w:rsidP="005502A1">
            <w:pPr>
              <w:ind w:left="-108" w:firstLine="47"/>
              <w:jc w:val="center"/>
            </w:pPr>
            <w:r w:rsidRPr="005502A1">
              <w:t>руб./м</w:t>
            </w:r>
            <w:r w:rsidRPr="005502A1">
              <w:rPr>
                <w:vertAlign w:val="superscript"/>
              </w:rPr>
              <w:t xml:space="preserve">3 </w:t>
            </w:r>
          </w:p>
        </w:tc>
        <w:tc>
          <w:tcPr>
            <w:tcW w:w="992" w:type="dxa"/>
            <w:vMerge w:val="restart"/>
            <w:shd w:val="clear" w:color="auto" w:fill="auto"/>
            <w:vAlign w:val="center"/>
          </w:tcPr>
          <w:p w14:paraId="095E3A12" w14:textId="77777777" w:rsidR="005502A1" w:rsidRPr="005502A1" w:rsidRDefault="005502A1" w:rsidP="005502A1">
            <w:pPr>
              <w:ind w:left="-108" w:right="-104" w:firstLine="3"/>
              <w:jc w:val="center"/>
            </w:pPr>
            <w:proofErr w:type="spellStart"/>
            <w:r w:rsidRPr="005502A1">
              <w:t>Компо-нент</w:t>
            </w:r>
            <w:proofErr w:type="spellEnd"/>
            <w:r w:rsidRPr="005502A1">
              <w:t xml:space="preserve"> на </w:t>
            </w:r>
            <w:proofErr w:type="spellStart"/>
            <w:r w:rsidRPr="005502A1">
              <w:t>теплоно-ситель</w:t>
            </w:r>
            <w:proofErr w:type="spellEnd"/>
            <w:r w:rsidRPr="005502A1">
              <w:t xml:space="preserve"> (без НДС),</w:t>
            </w:r>
          </w:p>
          <w:p w14:paraId="7EE67131" w14:textId="77777777" w:rsidR="005502A1" w:rsidRPr="005502A1" w:rsidRDefault="005502A1" w:rsidP="005502A1">
            <w:pPr>
              <w:ind w:left="-108" w:right="-104" w:firstLine="3"/>
              <w:jc w:val="center"/>
            </w:pPr>
            <w:r w:rsidRPr="005502A1">
              <w:t>руб./м</w:t>
            </w:r>
            <w:r w:rsidRPr="005502A1">
              <w:rPr>
                <w:vertAlign w:val="superscript"/>
              </w:rPr>
              <w:t xml:space="preserve">3 </w:t>
            </w:r>
          </w:p>
        </w:tc>
        <w:tc>
          <w:tcPr>
            <w:tcW w:w="3685" w:type="dxa"/>
            <w:gridSpan w:val="3"/>
            <w:shd w:val="clear" w:color="auto" w:fill="auto"/>
            <w:vAlign w:val="center"/>
          </w:tcPr>
          <w:p w14:paraId="69916EE4" w14:textId="77777777" w:rsidR="005502A1" w:rsidRPr="005502A1" w:rsidRDefault="005502A1" w:rsidP="005502A1">
            <w:pPr>
              <w:tabs>
                <w:tab w:val="left" w:pos="3052"/>
              </w:tabs>
              <w:jc w:val="center"/>
            </w:pPr>
            <w:r w:rsidRPr="005502A1">
              <w:t>Компонент на тепловую энергию (без НДС)</w:t>
            </w:r>
          </w:p>
        </w:tc>
      </w:tr>
      <w:tr w:rsidR="005502A1" w:rsidRPr="005502A1" w14:paraId="46663376" w14:textId="77777777" w:rsidTr="00762F6E">
        <w:trPr>
          <w:trHeight w:val="225"/>
        </w:trPr>
        <w:tc>
          <w:tcPr>
            <w:tcW w:w="1591" w:type="dxa"/>
            <w:vMerge/>
            <w:shd w:val="clear" w:color="auto" w:fill="auto"/>
            <w:vAlign w:val="center"/>
          </w:tcPr>
          <w:p w14:paraId="4D9F1119" w14:textId="77777777" w:rsidR="005502A1" w:rsidRPr="005502A1" w:rsidRDefault="005502A1" w:rsidP="005502A1">
            <w:pPr>
              <w:tabs>
                <w:tab w:val="left" w:pos="3052"/>
              </w:tabs>
              <w:jc w:val="center"/>
            </w:pPr>
          </w:p>
        </w:tc>
        <w:tc>
          <w:tcPr>
            <w:tcW w:w="1669" w:type="dxa"/>
            <w:vMerge/>
            <w:vAlign w:val="center"/>
          </w:tcPr>
          <w:p w14:paraId="6A5FC146" w14:textId="77777777" w:rsidR="005502A1" w:rsidRPr="005502A1" w:rsidRDefault="005502A1" w:rsidP="005502A1">
            <w:pPr>
              <w:tabs>
                <w:tab w:val="left" w:pos="3052"/>
              </w:tabs>
              <w:jc w:val="center"/>
            </w:pPr>
          </w:p>
        </w:tc>
        <w:tc>
          <w:tcPr>
            <w:tcW w:w="1843" w:type="dxa"/>
            <w:gridSpan w:val="2"/>
            <w:vAlign w:val="center"/>
          </w:tcPr>
          <w:p w14:paraId="7686886C" w14:textId="77777777" w:rsidR="005502A1" w:rsidRPr="005502A1" w:rsidRDefault="005502A1" w:rsidP="005502A1">
            <w:pPr>
              <w:ind w:left="-108" w:right="-85" w:hanging="55"/>
              <w:jc w:val="center"/>
            </w:pPr>
            <w:r w:rsidRPr="005502A1">
              <w:t>Изолированные стояки</w:t>
            </w:r>
          </w:p>
        </w:tc>
        <w:tc>
          <w:tcPr>
            <w:tcW w:w="1984" w:type="dxa"/>
            <w:gridSpan w:val="2"/>
            <w:vAlign w:val="center"/>
          </w:tcPr>
          <w:p w14:paraId="222C89F4" w14:textId="77777777" w:rsidR="005502A1" w:rsidRPr="005502A1" w:rsidRDefault="005502A1" w:rsidP="005502A1">
            <w:pPr>
              <w:ind w:left="-108" w:right="-85" w:hanging="4"/>
              <w:jc w:val="center"/>
            </w:pPr>
            <w:r w:rsidRPr="005502A1">
              <w:t>Неизолированные стояки</w:t>
            </w:r>
          </w:p>
        </w:tc>
        <w:tc>
          <w:tcPr>
            <w:tcW w:w="1985" w:type="dxa"/>
            <w:gridSpan w:val="2"/>
            <w:vAlign w:val="center"/>
          </w:tcPr>
          <w:p w14:paraId="21B50CB7" w14:textId="77777777" w:rsidR="005502A1" w:rsidRPr="005502A1" w:rsidRDefault="005502A1" w:rsidP="005502A1">
            <w:pPr>
              <w:ind w:left="-108" w:right="-85" w:hanging="55"/>
              <w:jc w:val="center"/>
            </w:pPr>
            <w:r w:rsidRPr="005502A1">
              <w:t>Изолированные стояки</w:t>
            </w:r>
          </w:p>
        </w:tc>
        <w:tc>
          <w:tcPr>
            <w:tcW w:w="1843" w:type="dxa"/>
            <w:gridSpan w:val="2"/>
            <w:vAlign w:val="center"/>
          </w:tcPr>
          <w:p w14:paraId="39B58F5D" w14:textId="77777777" w:rsidR="005502A1" w:rsidRPr="005502A1" w:rsidRDefault="005502A1" w:rsidP="005502A1">
            <w:pPr>
              <w:ind w:left="-110" w:right="-251" w:hanging="4"/>
              <w:jc w:val="center"/>
            </w:pPr>
            <w:proofErr w:type="spellStart"/>
            <w:r w:rsidRPr="005502A1">
              <w:t>Неизолирован</w:t>
            </w:r>
            <w:proofErr w:type="spellEnd"/>
            <w:r w:rsidRPr="005502A1">
              <w:t>-</w:t>
            </w:r>
          </w:p>
          <w:p w14:paraId="0549B62F" w14:textId="77777777" w:rsidR="005502A1" w:rsidRPr="005502A1" w:rsidRDefault="005502A1" w:rsidP="005502A1">
            <w:pPr>
              <w:ind w:left="-110" w:right="-251" w:hanging="4"/>
              <w:jc w:val="center"/>
            </w:pPr>
            <w:proofErr w:type="spellStart"/>
            <w:r w:rsidRPr="005502A1">
              <w:t>ные</w:t>
            </w:r>
            <w:proofErr w:type="spellEnd"/>
            <w:r w:rsidRPr="005502A1">
              <w:t xml:space="preserve"> стояки</w:t>
            </w:r>
          </w:p>
        </w:tc>
        <w:tc>
          <w:tcPr>
            <w:tcW w:w="992" w:type="dxa"/>
            <w:vMerge/>
            <w:shd w:val="clear" w:color="auto" w:fill="auto"/>
            <w:vAlign w:val="center"/>
          </w:tcPr>
          <w:p w14:paraId="77DEE2EA" w14:textId="77777777" w:rsidR="005502A1" w:rsidRPr="005502A1" w:rsidRDefault="005502A1" w:rsidP="005502A1">
            <w:pPr>
              <w:tabs>
                <w:tab w:val="left" w:pos="3052"/>
              </w:tabs>
              <w:jc w:val="center"/>
            </w:pPr>
          </w:p>
        </w:tc>
        <w:tc>
          <w:tcPr>
            <w:tcW w:w="1276" w:type="dxa"/>
            <w:vMerge w:val="restart"/>
            <w:shd w:val="clear" w:color="auto" w:fill="auto"/>
            <w:vAlign w:val="center"/>
          </w:tcPr>
          <w:p w14:paraId="3CB433E7" w14:textId="77777777" w:rsidR="005502A1" w:rsidRPr="005502A1" w:rsidRDefault="005502A1" w:rsidP="005502A1">
            <w:pPr>
              <w:tabs>
                <w:tab w:val="left" w:pos="3052"/>
              </w:tabs>
              <w:ind w:left="-108" w:right="-151"/>
              <w:jc w:val="center"/>
            </w:pPr>
            <w:proofErr w:type="spellStart"/>
            <w:r w:rsidRPr="005502A1">
              <w:t>Односта-вочный</w:t>
            </w:r>
            <w:proofErr w:type="spellEnd"/>
            <w:r w:rsidRPr="005502A1">
              <w:t>, руб./Гкал</w:t>
            </w:r>
          </w:p>
        </w:tc>
        <w:tc>
          <w:tcPr>
            <w:tcW w:w="2409" w:type="dxa"/>
            <w:gridSpan w:val="2"/>
            <w:shd w:val="clear" w:color="auto" w:fill="auto"/>
            <w:vAlign w:val="center"/>
          </w:tcPr>
          <w:p w14:paraId="6837F95C" w14:textId="77777777" w:rsidR="005502A1" w:rsidRPr="005502A1" w:rsidRDefault="005502A1" w:rsidP="005502A1">
            <w:pPr>
              <w:tabs>
                <w:tab w:val="left" w:pos="3052"/>
              </w:tabs>
              <w:jc w:val="center"/>
            </w:pPr>
            <w:proofErr w:type="spellStart"/>
            <w:r w:rsidRPr="005502A1">
              <w:t>Двухставочный</w:t>
            </w:r>
            <w:proofErr w:type="spellEnd"/>
          </w:p>
        </w:tc>
      </w:tr>
      <w:tr w:rsidR="005502A1" w:rsidRPr="005502A1" w14:paraId="49FD807F" w14:textId="77777777" w:rsidTr="00762F6E">
        <w:trPr>
          <w:trHeight w:val="1444"/>
        </w:trPr>
        <w:tc>
          <w:tcPr>
            <w:tcW w:w="1591" w:type="dxa"/>
            <w:vMerge/>
            <w:shd w:val="clear" w:color="auto" w:fill="auto"/>
            <w:vAlign w:val="center"/>
          </w:tcPr>
          <w:p w14:paraId="59D10511" w14:textId="77777777" w:rsidR="005502A1" w:rsidRPr="005502A1" w:rsidRDefault="005502A1" w:rsidP="005502A1">
            <w:pPr>
              <w:tabs>
                <w:tab w:val="left" w:pos="3052"/>
              </w:tabs>
              <w:jc w:val="center"/>
            </w:pPr>
          </w:p>
        </w:tc>
        <w:tc>
          <w:tcPr>
            <w:tcW w:w="1669" w:type="dxa"/>
            <w:vMerge/>
            <w:vAlign w:val="center"/>
          </w:tcPr>
          <w:p w14:paraId="42BC36CA" w14:textId="77777777" w:rsidR="005502A1" w:rsidRPr="005502A1" w:rsidRDefault="005502A1" w:rsidP="005502A1">
            <w:pPr>
              <w:tabs>
                <w:tab w:val="left" w:pos="3052"/>
              </w:tabs>
              <w:jc w:val="center"/>
            </w:pPr>
          </w:p>
        </w:tc>
        <w:tc>
          <w:tcPr>
            <w:tcW w:w="992" w:type="dxa"/>
            <w:vAlign w:val="center"/>
          </w:tcPr>
          <w:p w14:paraId="498EC683" w14:textId="77777777" w:rsidR="005502A1" w:rsidRPr="005502A1" w:rsidRDefault="005502A1" w:rsidP="005502A1">
            <w:pPr>
              <w:tabs>
                <w:tab w:val="left" w:pos="3052"/>
              </w:tabs>
              <w:ind w:right="-35"/>
              <w:jc w:val="center"/>
            </w:pPr>
            <w:r w:rsidRPr="005502A1">
              <w:t>с поло-</w:t>
            </w:r>
            <w:proofErr w:type="spellStart"/>
            <w:r w:rsidRPr="005502A1">
              <w:t>тенце</w:t>
            </w:r>
            <w:proofErr w:type="spellEnd"/>
            <w:r w:rsidRPr="005502A1">
              <w:t>-суши-</w:t>
            </w:r>
            <w:proofErr w:type="spellStart"/>
            <w:r w:rsidRPr="005502A1">
              <w:t>телями</w:t>
            </w:r>
            <w:proofErr w:type="spellEnd"/>
          </w:p>
        </w:tc>
        <w:tc>
          <w:tcPr>
            <w:tcW w:w="851" w:type="dxa"/>
            <w:vAlign w:val="center"/>
          </w:tcPr>
          <w:p w14:paraId="05627559" w14:textId="77777777" w:rsidR="005502A1" w:rsidRPr="005502A1" w:rsidRDefault="005502A1" w:rsidP="005502A1">
            <w:pPr>
              <w:tabs>
                <w:tab w:val="left" w:pos="3052"/>
              </w:tabs>
              <w:ind w:right="-35"/>
              <w:jc w:val="center"/>
            </w:pPr>
            <w:r w:rsidRPr="005502A1">
              <w:t>без поло-</w:t>
            </w:r>
            <w:proofErr w:type="spellStart"/>
            <w:r w:rsidRPr="005502A1">
              <w:t>тенце</w:t>
            </w:r>
            <w:proofErr w:type="spellEnd"/>
            <w:r w:rsidRPr="005502A1">
              <w:t>-суши-</w:t>
            </w:r>
            <w:proofErr w:type="spellStart"/>
            <w:r w:rsidRPr="005502A1">
              <w:t>телей</w:t>
            </w:r>
            <w:proofErr w:type="spellEnd"/>
          </w:p>
        </w:tc>
        <w:tc>
          <w:tcPr>
            <w:tcW w:w="992" w:type="dxa"/>
            <w:vAlign w:val="center"/>
          </w:tcPr>
          <w:p w14:paraId="2D3C7E12" w14:textId="77777777" w:rsidR="005502A1" w:rsidRPr="005502A1" w:rsidRDefault="005502A1" w:rsidP="005502A1">
            <w:pPr>
              <w:tabs>
                <w:tab w:val="left" w:pos="3052"/>
              </w:tabs>
              <w:ind w:right="-35"/>
              <w:jc w:val="center"/>
            </w:pPr>
            <w:r w:rsidRPr="005502A1">
              <w:t>с поло-</w:t>
            </w:r>
            <w:proofErr w:type="spellStart"/>
            <w:r w:rsidRPr="005502A1">
              <w:t>тенце</w:t>
            </w:r>
            <w:proofErr w:type="spellEnd"/>
            <w:r w:rsidRPr="005502A1">
              <w:t>-суши-</w:t>
            </w:r>
            <w:proofErr w:type="spellStart"/>
            <w:r w:rsidRPr="005502A1">
              <w:t>телями</w:t>
            </w:r>
            <w:proofErr w:type="spellEnd"/>
          </w:p>
        </w:tc>
        <w:tc>
          <w:tcPr>
            <w:tcW w:w="992" w:type="dxa"/>
            <w:vAlign w:val="center"/>
          </w:tcPr>
          <w:p w14:paraId="04BD4EDC" w14:textId="77777777" w:rsidR="005502A1" w:rsidRPr="005502A1" w:rsidRDefault="005502A1" w:rsidP="005502A1">
            <w:pPr>
              <w:tabs>
                <w:tab w:val="left" w:pos="3052"/>
              </w:tabs>
              <w:ind w:right="-35"/>
              <w:jc w:val="center"/>
            </w:pPr>
            <w:r w:rsidRPr="005502A1">
              <w:t>без поло-</w:t>
            </w:r>
            <w:proofErr w:type="spellStart"/>
            <w:r w:rsidRPr="005502A1">
              <w:t>тенце</w:t>
            </w:r>
            <w:proofErr w:type="spellEnd"/>
            <w:r w:rsidRPr="005502A1">
              <w:t>-суши-</w:t>
            </w:r>
            <w:proofErr w:type="spellStart"/>
            <w:r w:rsidRPr="005502A1">
              <w:t>телей</w:t>
            </w:r>
            <w:proofErr w:type="spellEnd"/>
          </w:p>
        </w:tc>
        <w:tc>
          <w:tcPr>
            <w:tcW w:w="993" w:type="dxa"/>
            <w:vAlign w:val="center"/>
          </w:tcPr>
          <w:p w14:paraId="6D870AFC" w14:textId="77777777" w:rsidR="005502A1" w:rsidRPr="005502A1" w:rsidRDefault="005502A1" w:rsidP="005502A1">
            <w:pPr>
              <w:tabs>
                <w:tab w:val="left" w:pos="3052"/>
              </w:tabs>
              <w:ind w:left="-52" w:right="-68"/>
              <w:jc w:val="center"/>
            </w:pPr>
            <w:r w:rsidRPr="005502A1">
              <w:t>с поло-</w:t>
            </w:r>
            <w:proofErr w:type="spellStart"/>
            <w:r w:rsidRPr="005502A1">
              <w:t>тенце</w:t>
            </w:r>
            <w:proofErr w:type="spellEnd"/>
            <w:r w:rsidRPr="005502A1">
              <w:t>-суши-</w:t>
            </w:r>
            <w:proofErr w:type="spellStart"/>
            <w:r w:rsidRPr="005502A1">
              <w:t>телями</w:t>
            </w:r>
            <w:proofErr w:type="spellEnd"/>
          </w:p>
        </w:tc>
        <w:tc>
          <w:tcPr>
            <w:tcW w:w="992" w:type="dxa"/>
            <w:vAlign w:val="center"/>
          </w:tcPr>
          <w:p w14:paraId="70BD672C" w14:textId="77777777" w:rsidR="005502A1" w:rsidRPr="005502A1" w:rsidRDefault="005502A1" w:rsidP="005502A1">
            <w:pPr>
              <w:tabs>
                <w:tab w:val="left" w:pos="3052"/>
              </w:tabs>
              <w:ind w:right="-35"/>
              <w:jc w:val="center"/>
            </w:pPr>
            <w:r w:rsidRPr="005502A1">
              <w:t>без поло-</w:t>
            </w:r>
            <w:proofErr w:type="spellStart"/>
            <w:r w:rsidRPr="005502A1">
              <w:t>тенце</w:t>
            </w:r>
            <w:proofErr w:type="spellEnd"/>
            <w:r w:rsidRPr="005502A1">
              <w:t>-суши-</w:t>
            </w:r>
            <w:proofErr w:type="spellStart"/>
            <w:r w:rsidRPr="005502A1">
              <w:t>телей</w:t>
            </w:r>
            <w:proofErr w:type="spellEnd"/>
          </w:p>
        </w:tc>
        <w:tc>
          <w:tcPr>
            <w:tcW w:w="850" w:type="dxa"/>
            <w:vAlign w:val="center"/>
          </w:tcPr>
          <w:p w14:paraId="2D2BE61E" w14:textId="77777777" w:rsidR="005502A1" w:rsidRPr="005502A1" w:rsidRDefault="005502A1" w:rsidP="005502A1">
            <w:pPr>
              <w:tabs>
                <w:tab w:val="left" w:pos="3052"/>
              </w:tabs>
              <w:ind w:left="-177" w:right="-149"/>
              <w:jc w:val="center"/>
            </w:pPr>
            <w:r w:rsidRPr="005502A1">
              <w:t>с поло-</w:t>
            </w:r>
            <w:proofErr w:type="spellStart"/>
            <w:r w:rsidRPr="005502A1">
              <w:t>тенце</w:t>
            </w:r>
            <w:proofErr w:type="spellEnd"/>
            <w:r w:rsidRPr="005502A1">
              <w:t>-суши-</w:t>
            </w:r>
            <w:proofErr w:type="spellStart"/>
            <w:r w:rsidRPr="005502A1">
              <w:t>телями</w:t>
            </w:r>
            <w:proofErr w:type="spellEnd"/>
          </w:p>
        </w:tc>
        <w:tc>
          <w:tcPr>
            <w:tcW w:w="993" w:type="dxa"/>
            <w:vAlign w:val="center"/>
          </w:tcPr>
          <w:p w14:paraId="0827CC5E" w14:textId="77777777" w:rsidR="005502A1" w:rsidRPr="005502A1" w:rsidRDefault="005502A1" w:rsidP="005502A1">
            <w:pPr>
              <w:tabs>
                <w:tab w:val="left" w:pos="3052"/>
              </w:tabs>
              <w:ind w:right="-35"/>
              <w:jc w:val="center"/>
            </w:pPr>
            <w:r w:rsidRPr="005502A1">
              <w:t>без поло-</w:t>
            </w:r>
            <w:proofErr w:type="spellStart"/>
            <w:r w:rsidRPr="005502A1">
              <w:t>тенце</w:t>
            </w:r>
            <w:proofErr w:type="spellEnd"/>
            <w:r w:rsidRPr="005502A1">
              <w:t>-суши-</w:t>
            </w:r>
            <w:proofErr w:type="spellStart"/>
            <w:r w:rsidRPr="005502A1">
              <w:t>телей</w:t>
            </w:r>
            <w:proofErr w:type="spellEnd"/>
          </w:p>
        </w:tc>
        <w:tc>
          <w:tcPr>
            <w:tcW w:w="992" w:type="dxa"/>
            <w:vMerge/>
            <w:shd w:val="clear" w:color="auto" w:fill="auto"/>
            <w:vAlign w:val="center"/>
          </w:tcPr>
          <w:p w14:paraId="79D7DFDA" w14:textId="77777777" w:rsidR="005502A1" w:rsidRPr="005502A1" w:rsidRDefault="005502A1" w:rsidP="005502A1">
            <w:pPr>
              <w:tabs>
                <w:tab w:val="left" w:pos="3052"/>
              </w:tabs>
              <w:jc w:val="center"/>
            </w:pPr>
          </w:p>
        </w:tc>
        <w:tc>
          <w:tcPr>
            <w:tcW w:w="1276" w:type="dxa"/>
            <w:vMerge/>
            <w:shd w:val="clear" w:color="auto" w:fill="auto"/>
            <w:vAlign w:val="center"/>
          </w:tcPr>
          <w:p w14:paraId="69B3A6C1" w14:textId="77777777" w:rsidR="005502A1" w:rsidRPr="005502A1" w:rsidRDefault="005502A1" w:rsidP="005502A1">
            <w:pPr>
              <w:tabs>
                <w:tab w:val="left" w:pos="3052"/>
              </w:tabs>
              <w:jc w:val="center"/>
            </w:pPr>
          </w:p>
        </w:tc>
        <w:tc>
          <w:tcPr>
            <w:tcW w:w="1275" w:type="dxa"/>
            <w:shd w:val="clear" w:color="auto" w:fill="auto"/>
            <w:vAlign w:val="center"/>
          </w:tcPr>
          <w:p w14:paraId="2C111DFF" w14:textId="77777777" w:rsidR="005502A1" w:rsidRPr="005502A1" w:rsidRDefault="005502A1" w:rsidP="005502A1">
            <w:pPr>
              <w:ind w:left="-95" w:right="-65"/>
              <w:jc w:val="center"/>
            </w:pPr>
            <w:r w:rsidRPr="005502A1">
              <w:t>Ставка за мощность, тыс. руб./</w:t>
            </w:r>
          </w:p>
          <w:p w14:paraId="27B877FC" w14:textId="77777777" w:rsidR="005502A1" w:rsidRPr="005502A1" w:rsidRDefault="005502A1" w:rsidP="005502A1">
            <w:pPr>
              <w:ind w:left="-95" w:right="-65"/>
              <w:jc w:val="center"/>
            </w:pPr>
            <w:r w:rsidRPr="005502A1">
              <w:t>Гкал/</w:t>
            </w:r>
          </w:p>
          <w:p w14:paraId="6ADFC8CC" w14:textId="77777777" w:rsidR="005502A1" w:rsidRPr="005502A1" w:rsidRDefault="005502A1" w:rsidP="005502A1">
            <w:pPr>
              <w:jc w:val="center"/>
            </w:pPr>
            <w:r w:rsidRPr="005502A1">
              <w:t>час в мес.</w:t>
            </w:r>
          </w:p>
        </w:tc>
        <w:tc>
          <w:tcPr>
            <w:tcW w:w="1134" w:type="dxa"/>
            <w:shd w:val="clear" w:color="auto" w:fill="auto"/>
            <w:vAlign w:val="center"/>
          </w:tcPr>
          <w:p w14:paraId="26273A8A" w14:textId="77777777" w:rsidR="005502A1" w:rsidRPr="005502A1" w:rsidRDefault="005502A1" w:rsidP="005502A1">
            <w:pPr>
              <w:ind w:left="-120" w:right="-112"/>
              <w:jc w:val="center"/>
            </w:pPr>
            <w:r w:rsidRPr="005502A1">
              <w:t>Ставка за тепловую энергию, руб./Гкал</w:t>
            </w:r>
          </w:p>
        </w:tc>
      </w:tr>
      <w:tr w:rsidR="005502A1" w:rsidRPr="005502A1" w14:paraId="6C6DB231" w14:textId="77777777" w:rsidTr="00762F6E">
        <w:trPr>
          <w:trHeight w:val="184"/>
        </w:trPr>
        <w:tc>
          <w:tcPr>
            <w:tcW w:w="1591" w:type="dxa"/>
            <w:vMerge w:val="restart"/>
            <w:vAlign w:val="center"/>
          </w:tcPr>
          <w:p w14:paraId="1D37631A" w14:textId="77777777" w:rsidR="005502A1" w:rsidRPr="005502A1" w:rsidRDefault="005502A1" w:rsidP="005502A1">
            <w:pPr>
              <w:tabs>
                <w:tab w:val="left" w:pos="3052"/>
              </w:tabs>
              <w:ind w:left="-108" w:right="-108"/>
              <w:jc w:val="center"/>
            </w:pPr>
            <w:r w:rsidRPr="005502A1">
              <w:rPr>
                <w:color w:val="000000"/>
              </w:rPr>
              <w:t>АО «Кемеровская генерация»</w:t>
            </w:r>
          </w:p>
        </w:tc>
        <w:tc>
          <w:tcPr>
            <w:tcW w:w="1669" w:type="dxa"/>
            <w:vAlign w:val="center"/>
          </w:tcPr>
          <w:p w14:paraId="70E1A38D" w14:textId="77777777" w:rsidR="005502A1" w:rsidRPr="005502A1" w:rsidRDefault="005502A1" w:rsidP="005502A1">
            <w:pPr>
              <w:tabs>
                <w:tab w:val="left" w:pos="3052"/>
              </w:tabs>
              <w:ind w:right="-108" w:hanging="108"/>
              <w:jc w:val="center"/>
            </w:pPr>
            <w:r w:rsidRPr="005502A1">
              <w:t>с 01.01.2019</w:t>
            </w:r>
          </w:p>
        </w:tc>
        <w:tc>
          <w:tcPr>
            <w:tcW w:w="992" w:type="dxa"/>
            <w:shd w:val="clear" w:color="auto" w:fill="auto"/>
          </w:tcPr>
          <w:p w14:paraId="1B4C4087" w14:textId="77777777" w:rsidR="005502A1" w:rsidRPr="005502A1" w:rsidRDefault="005502A1" w:rsidP="005502A1">
            <w:pPr>
              <w:jc w:val="center"/>
              <w:rPr>
                <w:sz w:val="22"/>
                <w:szCs w:val="22"/>
              </w:rPr>
            </w:pPr>
            <w:r w:rsidRPr="005502A1">
              <w:rPr>
                <w:sz w:val="22"/>
                <w:szCs w:val="22"/>
              </w:rPr>
              <w:t>115,66</w:t>
            </w:r>
          </w:p>
        </w:tc>
        <w:tc>
          <w:tcPr>
            <w:tcW w:w="851" w:type="dxa"/>
            <w:shd w:val="clear" w:color="auto" w:fill="auto"/>
          </w:tcPr>
          <w:p w14:paraId="57542886" w14:textId="77777777" w:rsidR="005502A1" w:rsidRPr="005502A1" w:rsidRDefault="005502A1" w:rsidP="005502A1">
            <w:pPr>
              <w:jc w:val="center"/>
              <w:rPr>
                <w:sz w:val="22"/>
                <w:szCs w:val="22"/>
              </w:rPr>
            </w:pPr>
            <w:r w:rsidRPr="005502A1">
              <w:rPr>
                <w:sz w:val="22"/>
                <w:szCs w:val="22"/>
              </w:rPr>
              <w:t>106,91</w:t>
            </w:r>
          </w:p>
        </w:tc>
        <w:tc>
          <w:tcPr>
            <w:tcW w:w="992" w:type="dxa"/>
            <w:shd w:val="clear" w:color="auto" w:fill="auto"/>
          </w:tcPr>
          <w:p w14:paraId="52A38055" w14:textId="77777777" w:rsidR="005502A1" w:rsidRPr="005502A1" w:rsidRDefault="005502A1" w:rsidP="005502A1">
            <w:pPr>
              <w:jc w:val="center"/>
              <w:rPr>
                <w:sz w:val="22"/>
                <w:szCs w:val="22"/>
              </w:rPr>
            </w:pPr>
            <w:r w:rsidRPr="005502A1">
              <w:rPr>
                <w:sz w:val="22"/>
                <w:szCs w:val="22"/>
              </w:rPr>
              <w:t>124,24</w:t>
            </w:r>
          </w:p>
        </w:tc>
        <w:tc>
          <w:tcPr>
            <w:tcW w:w="992" w:type="dxa"/>
            <w:shd w:val="clear" w:color="auto" w:fill="auto"/>
          </w:tcPr>
          <w:p w14:paraId="657F2D0B" w14:textId="77777777" w:rsidR="005502A1" w:rsidRPr="005502A1" w:rsidRDefault="005502A1" w:rsidP="005502A1">
            <w:pPr>
              <w:jc w:val="center"/>
              <w:rPr>
                <w:sz w:val="22"/>
                <w:szCs w:val="22"/>
              </w:rPr>
            </w:pPr>
            <w:r w:rsidRPr="005502A1">
              <w:rPr>
                <w:sz w:val="22"/>
                <w:szCs w:val="22"/>
              </w:rPr>
              <w:t>115,66</w:t>
            </w:r>
          </w:p>
        </w:tc>
        <w:tc>
          <w:tcPr>
            <w:tcW w:w="993" w:type="dxa"/>
            <w:shd w:val="clear" w:color="auto" w:fill="auto"/>
          </w:tcPr>
          <w:p w14:paraId="5AEFFBFA" w14:textId="77777777" w:rsidR="005502A1" w:rsidRPr="005502A1" w:rsidRDefault="005502A1" w:rsidP="005502A1">
            <w:pPr>
              <w:jc w:val="center"/>
              <w:rPr>
                <w:sz w:val="22"/>
                <w:szCs w:val="22"/>
              </w:rPr>
            </w:pPr>
            <w:r w:rsidRPr="005502A1">
              <w:rPr>
                <w:sz w:val="22"/>
                <w:szCs w:val="22"/>
              </w:rPr>
              <w:t>96,38</w:t>
            </w:r>
          </w:p>
        </w:tc>
        <w:tc>
          <w:tcPr>
            <w:tcW w:w="992" w:type="dxa"/>
            <w:shd w:val="clear" w:color="auto" w:fill="auto"/>
          </w:tcPr>
          <w:p w14:paraId="43A27EC3" w14:textId="77777777" w:rsidR="005502A1" w:rsidRPr="005502A1" w:rsidRDefault="005502A1" w:rsidP="005502A1">
            <w:pPr>
              <w:jc w:val="center"/>
              <w:rPr>
                <w:sz w:val="22"/>
                <w:szCs w:val="22"/>
              </w:rPr>
            </w:pPr>
            <w:r w:rsidRPr="005502A1">
              <w:rPr>
                <w:sz w:val="22"/>
                <w:szCs w:val="22"/>
              </w:rPr>
              <w:t>89,09</w:t>
            </w:r>
          </w:p>
        </w:tc>
        <w:tc>
          <w:tcPr>
            <w:tcW w:w="850" w:type="dxa"/>
            <w:shd w:val="clear" w:color="auto" w:fill="auto"/>
          </w:tcPr>
          <w:p w14:paraId="4BE5C99E" w14:textId="77777777" w:rsidR="005502A1" w:rsidRPr="005502A1" w:rsidRDefault="005502A1" w:rsidP="005502A1">
            <w:pPr>
              <w:jc w:val="center"/>
              <w:rPr>
                <w:sz w:val="22"/>
                <w:szCs w:val="22"/>
              </w:rPr>
            </w:pPr>
            <w:r w:rsidRPr="005502A1">
              <w:rPr>
                <w:sz w:val="22"/>
                <w:szCs w:val="22"/>
              </w:rPr>
              <w:t>103,53</w:t>
            </w:r>
          </w:p>
        </w:tc>
        <w:tc>
          <w:tcPr>
            <w:tcW w:w="993" w:type="dxa"/>
            <w:shd w:val="clear" w:color="auto" w:fill="auto"/>
          </w:tcPr>
          <w:p w14:paraId="497496E1" w14:textId="77777777" w:rsidR="005502A1" w:rsidRPr="005502A1" w:rsidRDefault="005502A1" w:rsidP="005502A1">
            <w:pPr>
              <w:jc w:val="center"/>
              <w:rPr>
                <w:sz w:val="22"/>
                <w:szCs w:val="22"/>
              </w:rPr>
            </w:pPr>
            <w:r w:rsidRPr="005502A1">
              <w:rPr>
                <w:sz w:val="22"/>
                <w:szCs w:val="22"/>
              </w:rPr>
              <w:t>96,38</w:t>
            </w:r>
          </w:p>
        </w:tc>
        <w:tc>
          <w:tcPr>
            <w:tcW w:w="992" w:type="dxa"/>
            <w:shd w:val="clear" w:color="auto" w:fill="auto"/>
          </w:tcPr>
          <w:p w14:paraId="18CCFF78" w14:textId="77777777" w:rsidR="005502A1" w:rsidRPr="005502A1" w:rsidRDefault="005502A1" w:rsidP="005502A1">
            <w:pPr>
              <w:jc w:val="center"/>
              <w:rPr>
                <w:sz w:val="22"/>
                <w:szCs w:val="22"/>
              </w:rPr>
            </w:pPr>
            <w:r w:rsidRPr="005502A1">
              <w:rPr>
                <w:sz w:val="22"/>
                <w:szCs w:val="22"/>
              </w:rPr>
              <w:t>9,17</w:t>
            </w:r>
          </w:p>
        </w:tc>
        <w:tc>
          <w:tcPr>
            <w:tcW w:w="1276" w:type="dxa"/>
            <w:shd w:val="clear" w:color="auto" w:fill="auto"/>
          </w:tcPr>
          <w:p w14:paraId="0B716E3F" w14:textId="77777777" w:rsidR="005502A1" w:rsidRPr="005502A1" w:rsidRDefault="005502A1" w:rsidP="005502A1">
            <w:pPr>
              <w:jc w:val="center"/>
              <w:rPr>
                <w:sz w:val="22"/>
                <w:szCs w:val="22"/>
              </w:rPr>
            </w:pPr>
            <w:r w:rsidRPr="005502A1">
              <w:rPr>
                <w:sz w:val="22"/>
                <w:szCs w:val="22"/>
              </w:rPr>
              <w:t>1 458,36</w:t>
            </w:r>
          </w:p>
        </w:tc>
        <w:tc>
          <w:tcPr>
            <w:tcW w:w="1275" w:type="dxa"/>
            <w:shd w:val="clear" w:color="auto" w:fill="auto"/>
            <w:vAlign w:val="center"/>
          </w:tcPr>
          <w:p w14:paraId="199F1D96" w14:textId="77777777" w:rsidR="005502A1" w:rsidRPr="005502A1" w:rsidRDefault="005502A1" w:rsidP="005502A1">
            <w:pPr>
              <w:jc w:val="center"/>
            </w:pPr>
            <w:r w:rsidRPr="005502A1">
              <w:t>х</w:t>
            </w:r>
          </w:p>
        </w:tc>
        <w:tc>
          <w:tcPr>
            <w:tcW w:w="1134" w:type="dxa"/>
            <w:shd w:val="clear" w:color="auto" w:fill="auto"/>
            <w:vAlign w:val="center"/>
          </w:tcPr>
          <w:p w14:paraId="083ECDE6" w14:textId="77777777" w:rsidR="005502A1" w:rsidRPr="005502A1" w:rsidRDefault="005502A1" w:rsidP="005502A1">
            <w:pPr>
              <w:jc w:val="center"/>
            </w:pPr>
            <w:r w:rsidRPr="005502A1">
              <w:t>х</w:t>
            </w:r>
          </w:p>
        </w:tc>
      </w:tr>
      <w:tr w:rsidR="005502A1" w:rsidRPr="005502A1" w14:paraId="7D81113D" w14:textId="77777777" w:rsidTr="00762F6E">
        <w:trPr>
          <w:trHeight w:val="132"/>
        </w:trPr>
        <w:tc>
          <w:tcPr>
            <w:tcW w:w="1591" w:type="dxa"/>
            <w:vMerge/>
            <w:shd w:val="clear" w:color="auto" w:fill="auto"/>
            <w:vAlign w:val="center"/>
          </w:tcPr>
          <w:p w14:paraId="4759E023" w14:textId="77777777" w:rsidR="005502A1" w:rsidRPr="005502A1" w:rsidRDefault="005502A1" w:rsidP="005502A1">
            <w:pPr>
              <w:jc w:val="center"/>
              <w:rPr>
                <w:bCs/>
                <w:kern w:val="32"/>
              </w:rPr>
            </w:pPr>
          </w:p>
        </w:tc>
        <w:tc>
          <w:tcPr>
            <w:tcW w:w="1669" w:type="dxa"/>
            <w:vAlign w:val="center"/>
          </w:tcPr>
          <w:p w14:paraId="5DF86C90" w14:textId="77777777" w:rsidR="005502A1" w:rsidRPr="005502A1" w:rsidRDefault="005502A1" w:rsidP="005502A1">
            <w:pPr>
              <w:tabs>
                <w:tab w:val="left" w:pos="3052"/>
              </w:tabs>
              <w:ind w:right="-108" w:hanging="108"/>
              <w:jc w:val="center"/>
            </w:pPr>
            <w:r w:rsidRPr="005502A1">
              <w:t>с 01.07.2019</w:t>
            </w:r>
          </w:p>
        </w:tc>
        <w:tc>
          <w:tcPr>
            <w:tcW w:w="992" w:type="dxa"/>
            <w:shd w:val="clear" w:color="auto" w:fill="auto"/>
          </w:tcPr>
          <w:p w14:paraId="1E69C5F4" w14:textId="77777777" w:rsidR="005502A1" w:rsidRPr="005502A1" w:rsidRDefault="005502A1" w:rsidP="005502A1">
            <w:pPr>
              <w:jc w:val="center"/>
              <w:rPr>
                <w:sz w:val="22"/>
                <w:szCs w:val="22"/>
              </w:rPr>
            </w:pPr>
            <w:r w:rsidRPr="005502A1">
              <w:rPr>
                <w:sz w:val="22"/>
                <w:szCs w:val="22"/>
              </w:rPr>
              <w:t>127,12</w:t>
            </w:r>
          </w:p>
        </w:tc>
        <w:tc>
          <w:tcPr>
            <w:tcW w:w="851" w:type="dxa"/>
            <w:shd w:val="clear" w:color="auto" w:fill="auto"/>
          </w:tcPr>
          <w:p w14:paraId="5ADBDBDC" w14:textId="77777777" w:rsidR="005502A1" w:rsidRPr="005502A1" w:rsidRDefault="005502A1" w:rsidP="005502A1">
            <w:pPr>
              <w:jc w:val="center"/>
              <w:rPr>
                <w:sz w:val="22"/>
                <w:szCs w:val="22"/>
              </w:rPr>
            </w:pPr>
            <w:r w:rsidRPr="005502A1">
              <w:rPr>
                <w:sz w:val="22"/>
                <w:szCs w:val="22"/>
              </w:rPr>
              <w:t>117,43</w:t>
            </w:r>
          </w:p>
        </w:tc>
        <w:tc>
          <w:tcPr>
            <w:tcW w:w="992" w:type="dxa"/>
            <w:shd w:val="clear" w:color="auto" w:fill="auto"/>
          </w:tcPr>
          <w:p w14:paraId="3F8E65EE" w14:textId="77777777" w:rsidR="005502A1" w:rsidRPr="005502A1" w:rsidRDefault="005502A1" w:rsidP="005502A1">
            <w:pPr>
              <w:jc w:val="center"/>
              <w:rPr>
                <w:sz w:val="22"/>
                <w:szCs w:val="22"/>
              </w:rPr>
            </w:pPr>
            <w:r w:rsidRPr="005502A1">
              <w:rPr>
                <w:sz w:val="22"/>
                <w:szCs w:val="22"/>
              </w:rPr>
              <w:t>136,60</w:t>
            </w:r>
          </w:p>
        </w:tc>
        <w:tc>
          <w:tcPr>
            <w:tcW w:w="992" w:type="dxa"/>
            <w:shd w:val="clear" w:color="auto" w:fill="auto"/>
          </w:tcPr>
          <w:p w14:paraId="54E94196" w14:textId="77777777" w:rsidR="005502A1" w:rsidRPr="005502A1" w:rsidRDefault="005502A1" w:rsidP="005502A1">
            <w:pPr>
              <w:jc w:val="center"/>
              <w:rPr>
                <w:sz w:val="22"/>
                <w:szCs w:val="22"/>
              </w:rPr>
            </w:pPr>
            <w:r w:rsidRPr="005502A1">
              <w:rPr>
                <w:sz w:val="22"/>
                <w:szCs w:val="22"/>
              </w:rPr>
              <w:t>127,12</w:t>
            </w:r>
          </w:p>
        </w:tc>
        <w:tc>
          <w:tcPr>
            <w:tcW w:w="993" w:type="dxa"/>
            <w:shd w:val="clear" w:color="auto" w:fill="auto"/>
          </w:tcPr>
          <w:p w14:paraId="13860770" w14:textId="77777777" w:rsidR="005502A1" w:rsidRPr="005502A1" w:rsidRDefault="005502A1" w:rsidP="005502A1">
            <w:pPr>
              <w:jc w:val="center"/>
              <w:rPr>
                <w:sz w:val="22"/>
                <w:szCs w:val="22"/>
              </w:rPr>
            </w:pPr>
            <w:r w:rsidRPr="005502A1">
              <w:rPr>
                <w:sz w:val="22"/>
                <w:szCs w:val="22"/>
              </w:rPr>
              <w:t>105,93</w:t>
            </w:r>
          </w:p>
        </w:tc>
        <w:tc>
          <w:tcPr>
            <w:tcW w:w="992" w:type="dxa"/>
            <w:shd w:val="clear" w:color="auto" w:fill="auto"/>
          </w:tcPr>
          <w:p w14:paraId="17D81567" w14:textId="77777777" w:rsidR="005502A1" w:rsidRPr="005502A1" w:rsidRDefault="005502A1" w:rsidP="005502A1">
            <w:pPr>
              <w:jc w:val="center"/>
              <w:rPr>
                <w:sz w:val="22"/>
                <w:szCs w:val="22"/>
              </w:rPr>
            </w:pPr>
            <w:r w:rsidRPr="005502A1">
              <w:rPr>
                <w:sz w:val="22"/>
                <w:szCs w:val="22"/>
              </w:rPr>
              <w:t>97,86</w:t>
            </w:r>
          </w:p>
        </w:tc>
        <w:tc>
          <w:tcPr>
            <w:tcW w:w="850" w:type="dxa"/>
            <w:shd w:val="clear" w:color="auto" w:fill="auto"/>
          </w:tcPr>
          <w:p w14:paraId="57B9CF5B" w14:textId="77777777" w:rsidR="005502A1" w:rsidRPr="005502A1" w:rsidRDefault="005502A1" w:rsidP="005502A1">
            <w:pPr>
              <w:jc w:val="center"/>
              <w:rPr>
                <w:sz w:val="22"/>
                <w:szCs w:val="22"/>
              </w:rPr>
            </w:pPr>
            <w:r w:rsidRPr="005502A1">
              <w:rPr>
                <w:sz w:val="22"/>
                <w:szCs w:val="22"/>
              </w:rPr>
              <w:t>113,83</w:t>
            </w:r>
          </w:p>
        </w:tc>
        <w:tc>
          <w:tcPr>
            <w:tcW w:w="993" w:type="dxa"/>
            <w:shd w:val="clear" w:color="auto" w:fill="auto"/>
          </w:tcPr>
          <w:p w14:paraId="0E54C614" w14:textId="77777777" w:rsidR="005502A1" w:rsidRPr="005502A1" w:rsidRDefault="005502A1" w:rsidP="005502A1">
            <w:pPr>
              <w:jc w:val="center"/>
              <w:rPr>
                <w:sz w:val="22"/>
                <w:szCs w:val="22"/>
              </w:rPr>
            </w:pPr>
            <w:r w:rsidRPr="005502A1">
              <w:rPr>
                <w:sz w:val="22"/>
                <w:szCs w:val="22"/>
              </w:rPr>
              <w:t>105,93</w:t>
            </w:r>
          </w:p>
        </w:tc>
        <w:tc>
          <w:tcPr>
            <w:tcW w:w="992" w:type="dxa"/>
            <w:shd w:val="clear" w:color="auto" w:fill="auto"/>
          </w:tcPr>
          <w:p w14:paraId="653FB5F2" w14:textId="77777777" w:rsidR="005502A1" w:rsidRPr="005502A1" w:rsidRDefault="005502A1" w:rsidP="005502A1">
            <w:pPr>
              <w:jc w:val="center"/>
              <w:rPr>
                <w:sz w:val="22"/>
                <w:szCs w:val="22"/>
              </w:rPr>
            </w:pPr>
            <w:r w:rsidRPr="005502A1">
              <w:rPr>
                <w:sz w:val="22"/>
                <w:szCs w:val="22"/>
              </w:rPr>
              <w:t>9,45</w:t>
            </w:r>
          </w:p>
        </w:tc>
        <w:tc>
          <w:tcPr>
            <w:tcW w:w="1276" w:type="dxa"/>
            <w:shd w:val="clear" w:color="auto" w:fill="auto"/>
          </w:tcPr>
          <w:p w14:paraId="5833E618" w14:textId="77777777" w:rsidR="005502A1" w:rsidRPr="005502A1" w:rsidRDefault="005502A1" w:rsidP="005502A1">
            <w:pPr>
              <w:jc w:val="center"/>
              <w:rPr>
                <w:sz w:val="22"/>
                <w:szCs w:val="22"/>
              </w:rPr>
            </w:pPr>
            <w:r w:rsidRPr="005502A1">
              <w:rPr>
                <w:sz w:val="22"/>
                <w:szCs w:val="22"/>
              </w:rPr>
              <w:t>1 613,33</w:t>
            </w:r>
          </w:p>
        </w:tc>
        <w:tc>
          <w:tcPr>
            <w:tcW w:w="1275" w:type="dxa"/>
            <w:shd w:val="clear" w:color="auto" w:fill="auto"/>
            <w:vAlign w:val="center"/>
          </w:tcPr>
          <w:p w14:paraId="5A0F171C" w14:textId="77777777" w:rsidR="005502A1" w:rsidRPr="005502A1" w:rsidRDefault="005502A1" w:rsidP="005502A1">
            <w:pPr>
              <w:jc w:val="center"/>
            </w:pPr>
            <w:r w:rsidRPr="005502A1">
              <w:t>х</w:t>
            </w:r>
          </w:p>
        </w:tc>
        <w:tc>
          <w:tcPr>
            <w:tcW w:w="1134" w:type="dxa"/>
            <w:shd w:val="clear" w:color="auto" w:fill="auto"/>
            <w:vAlign w:val="center"/>
          </w:tcPr>
          <w:p w14:paraId="0FF678B2" w14:textId="77777777" w:rsidR="005502A1" w:rsidRPr="005502A1" w:rsidRDefault="005502A1" w:rsidP="005502A1">
            <w:pPr>
              <w:jc w:val="center"/>
            </w:pPr>
            <w:r w:rsidRPr="005502A1">
              <w:t>х</w:t>
            </w:r>
          </w:p>
        </w:tc>
      </w:tr>
      <w:tr w:rsidR="005502A1" w:rsidRPr="005502A1" w14:paraId="240E031A" w14:textId="77777777" w:rsidTr="00762F6E">
        <w:trPr>
          <w:trHeight w:val="210"/>
        </w:trPr>
        <w:tc>
          <w:tcPr>
            <w:tcW w:w="1591" w:type="dxa"/>
            <w:vMerge/>
            <w:shd w:val="clear" w:color="auto" w:fill="auto"/>
            <w:vAlign w:val="center"/>
          </w:tcPr>
          <w:p w14:paraId="5B7F436D" w14:textId="77777777" w:rsidR="005502A1" w:rsidRPr="005502A1" w:rsidRDefault="005502A1" w:rsidP="005502A1">
            <w:pPr>
              <w:jc w:val="center"/>
              <w:rPr>
                <w:bCs/>
                <w:color w:val="000000"/>
                <w:kern w:val="32"/>
              </w:rPr>
            </w:pPr>
          </w:p>
        </w:tc>
        <w:tc>
          <w:tcPr>
            <w:tcW w:w="1669" w:type="dxa"/>
            <w:vAlign w:val="center"/>
          </w:tcPr>
          <w:p w14:paraId="3C4A8696" w14:textId="77777777" w:rsidR="005502A1" w:rsidRPr="005502A1" w:rsidRDefault="005502A1" w:rsidP="005502A1">
            <w:pPr>
              <w:tabs>
                <w:tab w:val="left" w:pos="3052"/>
              </w:tabs>
              <w:ind w:right="-108" w:hanging="108"/>
              <w:jc w:val="center"/>
            </w:pPr>
            <w:r w:rsidRPr="005502A1">
              <w:t>с 01.01.2020</w:t>
            </w:r>
          </w:p>
        </w:tc>
        <w:tc>
          <w:tcPr>
            <w:tcW w:w="992" w:type="dxa"/>
            <w:shd w:val="clear" w:color="auto" w:fill="auto"/>
          </w:tcPr>
          <w:p w14:paraId="121A081B" w14:textId="77777777" w:rsidR="005502A1" w:rsidRPr="005502A1" w:rsidRDefault="005502A1" w:rsidP="005502A1">
            <w:pPr>
              <w:jc w:val="center"/>
              <w:rPr>
                <w:sz w:val="22"/>
                <w:szCs w:val="22"/>
              </w:rPr>
            </w:pPr>
            <w:r w:rsidRPr="005502A1">
              <w:rPr>
                <w:sz w:val="22"/>
                <w:szCs w:val="22"/>
              </w:rPr>
              <w:t>125,24</w:t>
            </w:r>
          </w:p>
        </w:tc>
        <w:tc>
          <w:tcPr>
            <w:tcW w:w="851" w:type="dxa"/>
            <w:shd w:val="clear" w:color="auto" w:fill="auto"/>
          </w:tcPr>
          <w:p w14:paraId="0BB59E99" w14:textId="77777777" w:rsidR="005502A1" w:rsidRPr="005502A1" w:rsidRDefault="005502A1" w:rsidP="005502A1">
            <w:pPr>
              <w:jc w:val="center"/>
              <w:rPr>
                <w:sz w:val="22"/>
                <w:szCs w:val="22"/>
              </w:rPr>
            </w:pPr>
            <w:r w:rsidRPr="005502A1">
              <w:rPr>
                <w:sz w:val="22"/>
                <w:szCs w:val="22"/>
              </w:rPr>
              <w:t>115,80</w:t>
            </w:r>
          </w:p>
        </w:tc>
        <w:tc>
          <w:tcPr>
            <w:tcW w:w="992" w:type="dxa"/>
            <w:shd w:val="clear" w:color="auto" w:fill="auto"/>
          </w:tcPr>
          <w:p w14:paraId="5191FC31" w14:textId="77777777" w:rsidR="005502A1" w:rsidRPr="005502A1" w:rsidRDefault="005502A1" w:rsidP="005502A1">
            <w:pPr>
              <w:jc w:val="center"/>
              <w:rPr>
                <w:sz w:val="22"/>
                <w:szCs w:val="22"/>
              </w:rPr>
            </w:pPr>
            <w:r w:rsidRPr="005502A1">
              <w:rPr>
                <w:sz w:val="22"/>
                <w:szCs w:val="22"/>
              </w:rPr>
              <w:t>133,56</w:t>
            </w:r>
          </w:p>
        </w:tc>
        <w:tc>
          <w:tcPr>
            <w:tcW w:w="992" w:type="dxa"/>
            <w:shd w:val="clear" w:color="auto" w:fill="auto"/>
          </w:tcPr>
          <w:p w14:paraId="6884CEDF" w14:textId="77777777" w:rsidR="005502A1" w:rsidRPr="005502A1" w:rsidRDefault="005502A1" w:rsidP="005502A1">
            <w:pPr>
              <w:jc w:val="center"/>
              <w:rPr>
                <w:sz w:val="22"/>
                <w:szCs w:val="22"/>
              </w:rPr>
            </w:pPr>
            <w:r w:rsidRPr="005502A1">
              <w:rPr>
                <w:sz w:val="22"/>
                <w:szCs w:val="22"/>
              </w:rPr>
              <w:t>124,30</w:t>
            </w:r>
          </w:p>
        </w:tc>
        <w:tc>
          <w:tcPr>
            <w:tcW w:w="993" w:type="dxa"/>
            <w:shd w:val="clear" w:color="auto" w:fill="auto"/>
          </w:tcPr>
          <w:p w14:paraId="4A013081" w14:textId="77777777" w:rsidR="005502A1" w:rsidRPr="005502A1" w:rsidRDefault="005502A1" w:rsidP="005502A1">
            <w:pPr>
              <w:jc w:val="center"/>
              <w:rPr>
                <w:sz w:val="22"/>
                <w:szCs w:val="22"/>
              </w:rPr>
            </w:pPr>
            <w:r w:rsidRPr="005502A1">
              <w:rPr>
                <w:sz w:val="22"/>
                <w:szCs w:val="22"/>
              </w:rPr>
              <w:t>104,37</w:t>
            </w:r>
          </w:p>
        </w:tc>
        <w:tc>
          <w:tcPr>
            <w:tcW w:w="992" w:type="dxa"/>
            <w:shd w:val="clear" w:color="auto" w:fill="auto"/>
          </w:tcPr>
          <w:p w14:paraId="2AAEA97E" w14:textId="77777777" w:rsidR="005502A1" w:rsidRPr="005502A1" w:rsidRDefault="005502A1" w:rsidP="005502A1">
            <w:pPr>
              <w:jc w:val="center"/>
              <w:rPr>
                <w:sz w:val="22"/>
                <w:szCs w:val="22"/>
              </w:rPr>
            </w:pPr>
            <w:r w:rsidRPr="005502A1">
              <w:rPr>
                <w:sz w:val="22"/>
                <w:szCs w:val="22"/>
              </w:rPr>
              <w:t>96,50</w:t>
            </w:r>
          </w:p>
        </w:tc>
        <w:tc>
          <w:tcPr>
            <w:tcW w:w="850" w:type="dxa"/>
            <w:shd w:val="clear" w:color="auto" w:fill="auto"/>
          </w:tcPr>
          <w:p w14:paraId="09A91E71" w14:textId="77777777" w:rsidR="005502A1" w:rsidRPr="005502A1" w:rsidRDefault="005502A1" w:rsidP="005502A1">
            <w:pPr>
              <w:jc w:val="center"/>
              <w:rPr>
                <w:sz w:val="22"/>
                <w:szCs w:val="22"/>
              </w:rPr>
            </w:pPr>
            <w:r w:rsidRPr="005502A1">
              <w:rPr>
                <w:sz w:val="22"/>
                <w:szCs w:val="22"/>
              </w:rPr>
              <w:t>111,30</w:t>
            </w:r>
          </w:p>
        </w:tc>
        <w:tc>
          <w:tcPr>
            <w:tcW w:w="993" w:type="dxa"/>
            <w:shd w:val="clear" w:color="auto" w:fill="auto"/>
          </w:tcPr>
          <w:p w14:paraId="38019C75" w14:textId="77777777" w:rsidR="005502A1" w:rsidRPr="005502A1" w:rsidRDefault="005502A1" w:rsidP="005502A1">
            <w:pPr>
              <w:jc w:val="center"/>
              <w:rPr>
                <w:sz w:val="22"/>
                <w:szCs w:val="22"/>
              </w:rPr>
            </w:pPr>
            <w:r w:rsidRPr="005502A1">
              <w:rPr>
                <w:sz w:val="22"/>
                <w:szCs w:val="22"/>
              </w:rPr>
              <w:t>103,58</w:t>
            </w:r>
          </w:p>
        </w:tc>
        <w:tc>
          <w:tcPr>
            <w:tcW w:w="992" w:type="dxa"/>
            <w:shd w:val="clear" w:color="auto" w:fill="auto"/>
          </w:tcPr>
          <w:p w14:paraId="30DC1251" w14:textId="77777777" w:rsidR="005502A1" w:rsidRPr="005502A1" w:rsidRDefault="005502A1" w:rsidP="005502A1">
            <w:pPr>
              <w:jc w:val="center"/>
              <w:rPr>
                <w:sz w:val="22"/>
                <w:szCs w:val="22"/>
              </w:rPr>
            </w:pPr>
            <w:r w:rsidRPr="005502A1">
              <w:rPr>
                <w:sz w:val="22"/>
                <w:szCs w:val="22"/>
              </w:rPr>
              <w:t>9,44</w:t>
            </w:r>
          </w:p>
        </w:tc>
        <w:tc>
          <w:tcPr>
            <w:tcW w:w="1276" w:type="dxa"/>
            <w:shd w:val="clear" w:color="auto" w:fill="auto"/>
          </w:tcPr>
          <w:p w14:paraId="05B770CA" w14:textId="77777777" w:rsidR="005502A1" w:rsidRPr="005502A1" w:rsidRDefault="005502A1" w:rsidP="005502A1">
            <w:pPr>
              <w:jc w:val="center"/>
              <w:rPr>
                <w:sz w:val="22"/>
                <w:szCs w:val="22"/>
              </w:rPr>
            </w:pPr>
            <w:r w:rsidRPr="005502A1">
              <w:rPr>
                <w:sz w:val="22"/>
                <w:szCs w:val="22"/>
              </w:rPr>
              <w:t>1 574,28</w:t>
            </w:r>
          </w:p>
        </w:tc>
        <w:tc>
          <w:tcPr>
            <w:tcW w:w="1275" w:type="dxa"/>
            <w:shd w:val="clear" w:color="auto" w:fill="auto"/>
            <w:vAlign w:val="center"/>
          </w:tcPr>
          <w:p w14:paraId="696EB42C" w14:textId="77777777" w:rsidR="005502A1" w:rsidRPr="005502A1" w:rsidRDefault="005502A1" w:rsidP="005502A1">
            <w:pPr>
              <w:jc w:val="center"/>
            </w:pPr>
            <w:r w:rsidRPr="005502A1">
              <w:t>х</w:t>
            </w:r>
          </w:p>
        </w:tc>
        <w:tc>
          <w:tcPr>
            <w:tcW w:w="1134" w:type="dxa"/>
            <w:shd w:val="clear" w:color="auto" w:fill="auto"/>
            <w:vAlign w:val="center"/>
          </w:tcPr>
          <w:p w14:paraId="5702DE10" w14:textId="77777777" w:rsidR="005502A1" w:rsidRPr="005502A1" w:rsidRDefault="005502A1" w:rsidP="005502A1">
            <w:pPr>
              <w:jc w:val="center"/>
            </w:pPr>
            <w:r w:rsidRPr="005502A1">
              <w:t>х</w:t>
            </w:r>
          </w:p>
        </w:tc>
      </w:tr>
      <w:tr w:rsidR="005502A1" w:rsidRPr="005502A1" w14:paraId="48B750A5" w14:textId="77777777" w:rsidTr="00762F6E">
        <w:trPr>
          <w:trHeight w:val="146"/>
        </w:trPr>
        <w:tc>
          <w:tcPr>
            <w:tcW w:w="1591" w:type="dxa"/>
            <w:vMerge/>
            <w:shd w:val="clear" w:color="auto" w:fill="auto"/>
            <w:vAlign w:val="center"/>
          </w:tcPr>
          <w:p w14:paraId="4899B684" w14:textId="77777777" w:rsidR="005502A1" w:rsidRPr="005502A1" w:rsidRDefault="005502A1" w:rsidP="005502A1">
            <w:pPr>
              <w:jc w:val="center"/>
              <w:rPr>
                <w:bCs/>
                <w:color w:val="000000"/>
                <w:kern w:val="32"/>
              </w:rPr>
            </w:pPr>
          </w:p>
        </w:tc>
        <w:tc>
          <w:tcPr>
            <w:tcW w:w="1669" w:type="dxa"/>
            <w:vAlign w:val="center"/>
          </w:tcPr>
          <w:p w14:paraId="4BFBB706" w14:textId="77777777" w:rsidR="005502A1" w:rsidRPr="005502A1" w:rsidRDefault="005502A1" w:rsidP="005502A1">
            <w:pPr>
              <w:tabs>
                <w:tab w:val="left" w:pos="3052"/>
              </w:tabs>
              <w:ind w:right="-108" w:hanging="108"/>
              <w:jc w:val="center"/>
            </w:pPr>
            <w:r w:rsidRPr="005502A1">
              <w:t>с 01.07.2020</w:t>
            </w:r>
          </w:p>
        </w:tc>
        <w:tc>
          <w:tcPr>
            <w:tcW w:w="992" w:type="dxa"/>
            <w:shd w:val="clear" w:color="auto" w:fill="auto"/>
          </w:tcPr>
          <w:p w14:paraId="12A94F8D" w14:textId="77777777" w:rsidR="005502A1" w:rsidRPr="005502A1" w:rsidRDefault="005502A1" w:rsidP="005502A1">
            <w:pPr>
              <w:jc w:val="center"/>
              <w:rPr>
                <w:sz w:val="22"/>
                <w:szCs w:val="22"/>
              </w:rPr>
            </w:pPr>
            <w:r w:rsidRPr="005502A1">
              <w:rPr>
                <w:sz w:val="22"/>
                <w:szCs w:val="22"/>
              </w:rPr>
              <w:t>129,80</w:t>
            </w:r>
          </w:p>
        </w:tc>
        <w:tc>
          <w:tcPr>
            <w:tcW w:w="851" w:type="dxa"/>
            <w:shd w:val="clear" w:color="auto" w:fill="auto"/>
          </w:tcPr>
          <w:p w14:paraId="045D9D0F" w14:textId="77777777" w:rsidR="005502A1" w:rsidRPr="005502A1" w:rsidRDefault="005502A1" w:rsidP="005502A1">
            <w:pPr>
              <w:jc w:val="center"/>
              <w:rPr>
                <w:sz w:val="22"/>
                <w:szCs w:val="22"/>
              </w:rPr>
            </w:pPr>
            <w:r w:rsidRPr="005502A1">
              <w:rPr>
                <w:sz w:val="22"/>
                <w:szCs w:val="22"/>
              </w:rPr>
              <w:t>120,02</w:t>
            </w:r>
          </w:p>
        </w:tc>
        <w:tc>
          <w:tcPr>
            <w:tcW w:w="992" w:type="dxa"/>
            <w:shd w:val="clear" w:color="auto" w:fill="auto"/>
          </w:tcPr>
          <w:p w14:paraId="165EEAD8" w14:textId="77777777" w:rsidR="005502A1" w:rsidRPr="005502A1" w:rsidRDefault="005502A1" w:rsidP="005502A1">
            <w:pPr>
              <w:jc w:val="center"/>
              <w:rPr>
                <w:sz w:val="22"/>
                <w:szCs w:val="22"/>
              </w:rPr>
            </w:pPr>
            <w:r w:rsidRPr="005502A1">
              <w:rPr>
                <w:sz w:val="22"/>
                <w:szCs w:val="22"/>
              </w:rPr>
              <w:t>138,40</w:t>
            </w:r>
          </w:p>
        </w:tc>
        <w:tc>
          <w:tcPr>
            <w:tcW w:w="992" w:type="dxa"/>
            <w:shd w:val="clear" w:color="auto" w:fill="auto"/>
          </w:tcPr>
          <w:p w14:paraId="52642241" w14:textId="77777777" w:rsidR="005502A1" w:rsidRPr="005502A1" w:rsidRDefault="005502A1" w:rsidP="005502A1">
            <w:pPr>
              <w:jc w:val="center"/>
              <w:rPr>
                <w:sz w:val="22"/>
                <w:szCs w:val="22"/>
              </w:rPr>
            </w:pPr>
            <w:r w:rsidRPr="005502A1">
              <w:rPr>
                <w:sz w:val="22"/>
                <w:szCs w:val="22"/>
              </w:rPr>
              <w:t>128,82</w:t>
            </w:r>
          </w:p>
        </w:tc>
        <w:tc>
          <w:tcPr>
            <w:tcW w:w="993" w:type="dxa"/>
            <w:shd w:val="clear" w:color="auto" w:fill="auto"/>
          </w:tcPr>
          <w:p w14:paraId="668303E2" w14:textId="77777777" w:rsidR="005502A1" w:rsidRPr="005502A1" w:rsidRDefault="005502A1" w:rsidP="005502A1">
            <w:pPr>
              <w:jc w:val="center"/>
              <w:rPr>
                <w:sz w:val="22"/>
                <w:szCs w:val="22"/>
              </w:rPr>
            </w:pPr>
            <w:r w:rsidRPr="005502A1">
              <w:rPr>
                <w:sz w:val="22"/>
                <w:szCs w:val="22"/>
              </w:rPr>
              <w:t>108,17</w:t>
            </w:r>
          </w:p>
        </w:tc>
        <w:tc>
          <w:tcPr>
            <w:tcW w:w="992" w:type="dxa"/>
            <w:shd w:val="clear" w:color="auto" w:fill="auto"/>
          </w:tcPr>
          <w:p w14:paraId="4B38E0FF" w14:textId="77777777" w:rsidR="005502A1" w:rsidRPr="005502A1" w:rsidRDefault="005502A1" w:rsidP="005502A1">
            <w:pPr>
              <w:jc w:val="center"/>
              <w:rPr>
                <w:sz w:val="22"/>
                <w:szCs w:val="22"/>
              </w:rPr>
            </w:pPr>
            <w:r w:rsidRPr="005502A1">
              <w:rPr>
                <w:sz w:val="22"/>
                <w:szCs w:val="22"/>
              </w:rPr>
              <w:t>100,02</w:t>
            </w:r>
          </w:p>
        </w:tc>
        <w:tc>
          <w:tcPr>
            <w:tcW w:w="850" w:type="dxa"/>
            <w:shd w:val="clear" w:color="auto" w:fill="auto"/>
          </w:tcPr>
          <w:p w14:paraId="601C860E" w14:textId="77777777" w:rsidR="005502A1" w:rsidRPr="005502A1" w:rsidRDefault="005502A1" w:rsidP="005502A1">
            <w:pPr>
              <w:jc w:val="center"/>
              <w:rPr>
                <w:sz w:val="22"/>
                <w:szCs w:val="22"/>
              </w:rPr>
            </w:pPr>
            <w:r w:rsidRPr="005502A1">
              <w:rPr>
                <w:sz w:val="22"/>
                <w:szCs w:val="22"/>
              </w:rPr>
              <w:t>115,33</w:t>
            </w:r>
          </w:p>
        </w:tc>
        <w:tc>
          <w:tcPr>
            <w:tcW w:w="993" w:type="dxa"/>
            <w:shd w:val="clear" w:color="auto" w:fill="auto"/>
          </w:tcPr>
          <w:p w14:paraId="414FA4BF" w14:textId="77777777" w:rsidR="005502A1" w:rsidRPr="005502A1" w:rsidRDefault="005502A1" w:rsidP="005502A1">
            <w:pPr>
              <w:jc w:val="center"/>
              <w:rPr>
                <w:sz w:val="22"/>
                <w:szCs w:val="22"/>
              </w:rPr>
            </w:pPr>
            <w:r w:rsidRPr="005502A1">
              <w:rPr>
                <w:sz w:val="22"/>
                <w:szCs w:val="22"/>
              </w:rPr>
              <w:t>107,35</w:t>
            </w:r>
          </w:p>
        </w:tc>
        <w:tc>
          <w:tcPr>
            <w:tcW w:w="992" w:type="dxa"/>
            <w:shd w:val="clear" w:color="auto" w:fill="auto"/>
          </w:tcPr>
          <w:p w14:paraId="27700F2D" w14:textId="77777777" w:rsidR="005502A1" w:rsidRPr="005502A1" w:rsidRDefault="005502A1" w:rsidP="005502A1">
            <w:pPr>
              <w:jc w:val="center"/>
              <w:rPr>
                <w:sz w:val="22"/>
                <w:szCs w:val="22"/>
              </w:rPr>
            </w:pPr>
            <w:r w:rsidRPr="005502A1">
              <w:rPr>
                <w:sz w:val="22"/>
                <w:szCs w:val="22"/>
              </w:rPr>
              <w:t>9,93</w:t>
            </w:r>
          </w:p>
        </w:tc>
        <w:tc>
          <w:tcPr>
            <w:tcW w:w="1276" w:type="dxa"/>
            <w:shd w:val="clear" w:color="auto" w:fill="auto"/>
          </w:tcPr>
          <w:p w14:paraId="1102F862" w14:textId="77777777" w:rsidR="005502A1" w:rsidRPr="005502A1" w:rsidRDefault="005502A1" w:rsidP="005502A1">
            <w:pPr>
              <w:jc w:val="center"/>
              <w:rPr>
                <w:sz w:val="22"/>
                <w:szCs w:val="22"/>
              </w:rPr>
            </w:pPr>
            <w:r w:rsidRPr="005502A1">
              <w:rPr>
                <w:sz w:val="22"/>
                <w:szCs w:val="22"/>
              </w:rPr>
              <w:t>1 629,12</w:t>
            </w:r>
          </w:p>
        </w:tc>
        <w:tc>
          <w:tcPr>
            <w:tcW w:w="1275" w:type="dxa"/>
            <w:shd w:val="clear" w:color="auto" w:fill="auto"/>
            <w:vAlign w:val="center"/>
          </w:tcPr>
          <w:p w14:paraId="39FF8292" w14:textId="77777777" w:rsidR="005502A1" w:rsidRPr="005502A1" w:rsidRDefault="005502A1" w:rsidP="005502A1">
            <w:pPr>
              <w:jc w:val="center"/>
            </w:pPr>
            <w:r w:rsidRPr="005502A1">
              <w:t>х</w:t>
            </w:r>
          </w:p>
        </w:tc>
        <w:tc>
          <w:tcPr>
            <w:tcW w:w="1134" w:type="dxa"/>
            <w:shd w:val="clear" w:color="auto" w:fill="auto"/>
            <w:vAlign w:val="center"/>
          </w:tcPr>
          <w:p w14:paraId="1A40F302" w14:textId="77777777" w:rsidR="005502A1" w:rsidRPr="005502A1" w:rsidRDefault="005502A1" w:rsidP="005502A1">
            <w:pPr>
              <w:jc w:val="center"/>
            </w:pPr>
            <w:r w:rsidRPr="005502A1">
              <w:t>х</w:t>
            </w:r>
          </w:p>
        </w:tc>
      </w:tr>
      <w:tr w:rsidR="005502A1" w:rsidRPr="005502A1" w14:paraId="092AD04C" w14:textId="77777777" w:rsidTr="00762F6E">
        <w:trPr>
          <w:trHeight w:val="224"/>
        </w:trPr>
        <w:tc>
          <w:tcPr>
            <w:tcW w:w="1591" w:type="dxa"/>
            <w:vMerge/>
            <w:shd w:val="clear" w:color="auto" w:fill="auto"/>
            <w:vAlign w:val="center"/>
          </w:tcPr>
          <w:p w14:paraId="3B9D9745" w14:textId="77777777" w:rsidR="005502A1" w:rsidRPr="005502A1" w:rsidRDefault="005502A1" w:rsidP="005502A1">
            <w:pPr>
              <w:jc w:val="center"/>
              <w:rPr>
                <w:bCs/>
                <w:color w:val="000000"/>
                <w:kern w:val="32"/>
              </w:rPr>
            </w:pPr>
          </w:p>
        </w:tc>
        <w:tc>
          <w:tcPr>
            <w:tcW w:w="1669" w:type="dxa"/>
            <w:vAlign w:val="center"/>
          </w:tcPr>
          <w:p w14:paraId="27C0F6ED" w14:textId="77777777" w:rsidR="005502A1" w:rsidRPr="005502A1" w:rsidRDefault="005502A1" w:rsidP="005502A1">
            <w:pPr>
              <w:tabs>
                <w:tab w:val="left" w:pos="3052"/>
              </w:tabs>
              <w:ind w:right="-108" w:hanging="108"/>
              <w:jc w:val="center"/>
            </w:pPr>
            <w:r w:rsidRPr="005502A1">
              <w:t>с 01.01.2021</w:t>
            </w:r>
          </w:p>
        </w:tc>
        <w:tc>
          <w:tcPr>
            <w:tcW w:w="992" w:type="dxa"/>
            <w:shd w:val="clear" w:color="auto" w:fill="auto"/>
          </w:tcPr>
          <w:p w14:paraId="30CDB92A" w14:textId="77777777" w:rsidR="005502A1" w:rsidRPr="005502A1" w:rsidRDefault="005502A1" w:rsidP="005502A1">
            <w:pPr>
              <w:jc w:val="center"/>
              <w:rPr>
                <w:sz w:val="22"/>
                <w:szCs w:val="22"/>
              </w:rPr>
            </w:pPr>
            <w:r w:rsidRPr="005502A1">
              <w:rPr>
                <w:sz w:val="22"/>
                <w:szCs w:val="22"/>
              </w:rPr>
              <w:t>129,80</w:t>
            </w:r>
          </w:p>
        </w:tc>
        <w:tc>
          <w:tcPr>
            <w:tcW w:w="851" w:type="dxa"/>
            <w:shd w:val="clear" w:color="auto" w:fill="auto"/>
          </w:tcPr>
          <w:p w14:paraId="5F455CA5" w14:textId="77777777" w:rsidR="005502A1" w:rsidRPr="005502A1" w:rsidRDefault="005502A1" w:rsidP="005502A1">
            <w:pPr>
              <w:jc w:val="center"/>
              <w:rPr>
                <w:sz w:val="22"/>
                <w:szCs w:val="22"/>
              </w:rPr>
            </w:pPr>
            <w:r w:rsidRPr="005502A1">
              <w:rPr>
                <w:sz w:val="22"/>
                <w:szCs w:val="22"/>
              </w:rPr>
              <w:t>120,02</w:t>
            </w:r>
          </w:p>
        </w:tc>
        <w:tc>
          <w:tcPr>
            <w:tcW w:w="992" w:type="dxa"/>
            <w:shd w:val="clear" w:color="auto" w:fill="auto"/>
          </w:tcPr>
          <w:p w14:paraId="02FFFE5C" w14:textId="77777777" w:rsidR="005502A1" w:rsidRPr="005502A1" w:rsidRDefault="005502A1" w:rsidP="005502A1">
            <w:pPr>
              <w:jc w:val="center"/>
              <w:rPr>
                <w:sz w:val="22"/>
                <w:szCs w:val="22"/>
              </w:rPr>
            </w:pPr>
            <w:r w:rsidRPr="005502A1">
              <w:rPr>
                <w:sz w:val="22"/>
                <w:szCs w:val="22"/>
              </w:rPr>
              <w:t>138,40</w:t>
            </w:r>
          </w:p>
        </w:tc>
        <w:tc>
          <w:tcPr>
            <w:tcW w:w="992" w:type="dxa"/>
            <w:shd w:val="clear" w:color="auto" w:fill="auto"/>
          </w:tcPr>
          <w:p w14:paraId="31CDCFC9" w14:textId="77777777" w:rsidR="005502A1" w:rsidRPr="005502A1" w:rsidRDefault="005502A1" w:rsidP="005502A1">
            <w:pPr>
              <w:jc w:val="center"/>
              <w:rPr>
                <w:sz w:val="22"/>
                <w:szCs w:val="22"/>
              </w:rPr>
            </w:pPr>
            <w:r w:rsidRPr="005502A1">
              <w:rPr>
                <w:sz w:val="22"/>
                <w:szCs w:val="22"/>
              </w:rPr>
              <w:t>128,82</w:t>
            </w:r>
          </w:p>
        </w:tc>
        <w:tc>
          <w:tcPr>
            <w:tcW w:w="993" w:type="dxa"/>
            <w:shd w:val="clear" w:color="auto" w:fill="auto"/>
          </w:tcPr>
          <w:p w14:paraId="3FA92CFC" w14:textId="77777777" w:rsidR="005502A1" w:rsidRPr="005502A1" w:rsidRDefault="005502A1" w:rsidP="005502A1">
            <w:pPr>
              <w:jc w:val="center"/>
              <w:rPr>
                <w:sz w:val="22"/>
                <w:szCs w:val="22"/>
              </w:rPr>
            </w:pPr>
            <w:r w:rsidRPr="005502A1">
              <w:rPr>
                <w:sz w:val="22"/>
                <w:szCs w:val="22"/>
              </w:rPr>
              <w:t>108,17</w:t>
            </w:r>
          </w:p>
        </w:tc>
        <w:tc>
          <w:tcPr>
            <w:tcW w:w="992" w:type="dxa"/>
            <w:shd w:val="clear" w:color="auto" w:fill="auto"/>
          </w:tcPr>
          <w:p w14:paraId="582F9DA8" w14:textId="77777777" w:rsidR="005502A1" w:rsidRPr="005502A1" w:rsidRDefault="005502A1" w:rsidP="005502A1">
            <w:pPr>
              <w:jc w:val="center"/>
              <w:rPr>
                <w:sz w:val="22"/>
                <w:szCs w:val="22"/>
              </w:rPr>
            </w:pPr>
            <w:r w:rsidRPr="005502A1">
              <w:rPr>
                <w:sz w:val="22"/>
                <w:szCs w:val="22"/>
              </w:rPr>
              <w:t>100,02</w:t>
            </w:r>
          </w:p>
        </w:tc>
        <w:tc>
          <w:tcPr>
            <w:tcW w:w="850" w:type="dxa"/>
            <w:shd w:val="clear" w:color="auto" w:fill="auto"/>
          </w:tcPr>
          <w:p w14:paraId="35C01544" w14:textId="77777777" w:rsidR="005502A1" w:rsidRPr="005502A1" w:rsidRDefault="005502A1" w:rsidP="005502A1">
            <w:pPr>
              <w:jc w:val="center"/>
              <w:rPr>
                <w:sz w:val="22"/>
                <w:szCs w:val="22"/>
              </w:rPr>
            </w:pPr>
            <w:r w:rsidRPr="005502A1">
              <w:rPr>
                <w:sz w:val="22"/>
                <w:szCs w:val="22"/>
              </w:rPr>
              <w:t>115,33</w:t>
            </w:r>
          </w:p>
        </w:tc>
        <w:tc>
          <w:tcPr>
            <w:tcW w:w="993" w:type="dxa"/>
            <w:shd w:val="clear" w:color="auto" w:fill="auto"/>
          </w:tcPr>
          <w:p w14:paraId="24FCA660" w14:textId="77777777" w:rsidR="005502A1" w:rsidRPr="005502A1" w:rsidRDefault="005502A1" w:rsidP="005502A1">
            <w:pPr>
              <w:jc w:val="center"/>
              <w:rPr>
                <w:sz w:val="22"/>
                <w:szCs w:val="22"/>
              </w:rPr>
            </w:pPr>
            <w:r w:rsidRPr="005502A1">
              <w:rPr>
                <w:sz w:val="22"/>
                <w:szCs w:val="22"/>
              </w:rPr>
              <w:t>107,35</w:t>
            </w:r>
          </w:p>
        </w:tc>
        <w:tc>
          <w:tcPr>
            <w:tcW w:w="992" w:type="dxa"/>
            <w:shd w:val="clear" w:color="auto" w:fill="auto"/>
          </w:tcPr>
          <w:p w14:paraId="0B876E18" w14:textId="77777777" w:rsidR="005502A1" w:rsidRPr="005502A1" w:rsidRDefault="005502A1" w:rsidP="005502A1">
            <w:pPr>
              <w:jc w:val="center"/>
              <w:rPr>
                <w:sz w:val="22"/>
                <w:szCs w:val="22"/>
              </w:rPr>
            </w:pPr>
            <w:r w:rsidRPr="005502A1">
              <w:rPr>
                <w:sz w:val="22"/>
                <w:szCs w:val="22"/>
              </w:rPr>
              <w:t>9,93</w:t>
            </w:r>
          </w:p>
        </w:tc>
        <w:tc>
          <w:tcPr>
            <w:tcW w:w="1276" w:type="dxa"/>
            <w:shd w:val="clear" w:color="auto" w:fill="auto"/>
          </w:tcPr>
          <w:p w14:paraId="6597518E" w14:textId="77777777" w:rsidR="005502A1" w:rsidRPr="005502A1" w:rsidRDefault="005502A1" w:rsidP="005502A1">
            <w:pPr>
              <w:jc w:val="center"/>
              <w:rPr>
                <w:sz w:val="22"/>
                <w:szCs w:val="22"/>
              </w:rPr>
            </w:pPr>
            <w:r w:rsidRPr="005502A1">
              <w:rPr>
                <w:sz w:val="22"/>
                <w:szCs w:val="22"/>
              </w:rPr>
              <w:t>1 629,12</w:t>
            </w:r>
          </w:p>
        </w:tc>
        <w:tc>
          <w:tcPr>
            <w:tcW w:w="1275" w:type="dxa"/>
            <w:shd w:val="clear" w:color="auto" w:fill="auto"/>
            <w:vAlign w:val="center"/>
          </w:tcPr>
          <w:p w14:paraId="79208F52" w14:textId="77777777" w:rsidR="005502A1" w:rsidRPr="005502A1" w:rsidRDefault="005502A1" w:rsidP="005502A1">
            <w:pPr>
              <w:jc w:val="center"/>
            </w:pPr>
            <w:r w:rsidRPr="005502A1">
              <w:t>х</w:t>
            </w:r>
          </w:p>
        </w:tc>
        <w:tc>
          <w:tcPr>
            <w:tcW w:w="1134" w:type="dxa"/>
            <w:shd w:val="clear" w:color="auto" w:fill="auto"/>
            <w:vAlign w:val="center"/>
          </w:tcPr>
          <w:p w14:paraId="71273BB7" w14:textId="77777777" w:rsidR="005502A1" w:rsidRPr="005502A1" w:rsidRDefault="005502A1" w:rsidP="005502A1">
            <w:pPr>
              <w:jc w:val="center"/>
            </w:pPr>
            <w:r w:rsidRPr="005502A1">
              <w:t>х</w:t>
            </w:r>
          </w:p>
        </w:tc>
      </w:tr>
      <w:tr w:rsidR="005502A1" w:rsidRPr="005502A1" w14:paraId="1D63E4E8" w14:textId="77777777" w:rsidTr="00762F6E">
        <w:trPr>
          <w:trHeight w:val="281"/>
        </w:trPr>
        <w:tc>
          <w:tcPr>
            <w:tcW w:w="1591" w:type="dxa"/>
            <w:vMerge/>
            <w:shd w:val="clear" w:color="auto" w:fill="auto"/>
            <w:vAlign w:val="center"/>
          </w:tcPr>
          <w:p w14:paraId="4A85ADFA" w14:textId="77777777" w:rsidR="005502A1" w:rsidRPr="005502A1" w:rsidRDefault="005502A1" w:rsidP="005502A1">
            <w:pPr>
              <w:jc w:val="center"/>
              <w:rPr>
                <w:bCs/>
                <w:color w:val="000000"/>
                <w:kern w:val="32"/>
              </w:rPr>
            </w:pPr>
          </w:p>
        </w:tc>
        <w:tc>
          <w:tcPr>
            <w:tcW w:w="1669" w:type="dxa"/>
            <w:vAlign w:val="center"/>
          </w:tcPr>
          <w:p w14:paraId="05703CC5" w14:textId="77777777" w:rsidR="005502A1" w:rsidRPr="005502A1" w:rsidRDefault="005502A1" w:rsidP="005502A1">
            <w:pPr>
              <w:tabs>
                <w:tab w:val="left" w:pos="3052"/>
              </w:tabs>
              <w:ind w:right="-108" w:hanging="108"/>
              <w:jc w:val="center"/>
            </w:pPr>
            <w:r w:rsidRPr="005502A1">
              <w:t>с 01.07.2021</w:t>
            </w:r>
          </w:p>
        </w:tc>
        <w:tc>
          <w:tcPr>
            <w:tcW w:w="992" w:type="dxa"/>
            <w:shd w:val="clear" w:color="auto" w:fill="auto"/>
          </w:tcPr>
          <w:p w14:paraId="3DD80917" w14:textId="77777777" w:rsidR="005502A1" w:rsidRPr="005502A1" w:rsidRDefault="005502A1" w:rsidP="005502A1">
            <w:pPr>
              <w:jc w:val="center"/>
              <w:rPr>
                <w:sz w:val="22"/>
                <w:szCs w:val="22"/>
              </w:rPr>
            </w:pPr>
            <w:r w:rsidRPr="005502A1">
              <w:rPr>
                <w:sz w:val="22"/>
                <w:szCs w:val="22"/>
              </w:rPr>
              <w:t>136,74</w:t>
            </w:r>
          </w:p>
        </w:tc>
        <w:tc>
          <w:tcPr>
            <w:tcW w:w="851" w:type="dxa"/>
            <w:shd w:val="clear" w:color="auto" w:fill="auto"/>
          </w:tcPr>
          <w:p w14:paraId="23E181B0" w14:textId="77777777" w:rsidR="005502A1" w:rsidRPr="005502A1" w:rsidRDefault="005502A1" w:rsidP="005502A1">
            <w:pPr>
              <w:jc w:val="center"/>
              <w:rPr>
                <w:sz w:val="22"/>
                <w:szCs w:val="22"/>
              </w:rPr>
            </w:pPr>
            <w:r w:rsidRPr="005502A1">
              <w:rPr>
                <w:sz w:val="22"/>
                <w:szCs w:val="22"/>
              </w:rPr>
              <w:t>126,44</w:t>
            </w:r>
          </w:p>
        </w:tc>
        <w:tc>
          <w:tcPr>
            <w:tcW w:w="992" w:type="dxa"/>
            <w:shd w:val="clear" w:color="auto" w:fill="auto"/>
          </w:tcPr>
          <w:p w14:paraId="1D38F79C" w14:textId="77777777" w:rsidR="005502A1" w:rsidRPr="005502A1" w:rsidRDefault="005502A1" w:rsidP="005502A1">
            <w:pPr>
              <w:jc w:val="center"/>
              <w:rPr>
                <w:sz w:val="22"/>
                <w:szCs w:val="22"/>
              </w:rPr>
            </w:pPr>
            <w:r w:rsidRPr="005502A1">
              <w:rPr>
                <w:sz w:val="22"/>
                <w:szCs w:val="22"/>
              </w:rPr>
              <w:t>145,80</w:t>
            </w:r>
          </w:p>
        </w:tc>
        <w:tc>
          <w:tcPr>
            <w:tcW w:w="992" w:type="dxa"/>
            <w:shd w:val="clear" w:color="auto" w:fill="auto"/>
          </w:tcPr>
          <w:p w14:paraId="2D7FD7C4" w14:textId="77777777" w:rsidR="005502A1" w:rsidRPr="005502A1" w:rsidRDefault="005502A1" w:rsidP="005502A1">
            <w:pPr>
              <w:jc w:val="center"/>
              <w:rPr>
                <w:sz w:val="22"/>
                <w:szCs w:val="22"/>
              </w:rPr>
            </w:pPr>
            <w:r w:rsidRPr="005502A1">
              <w:rPr>
                <w:sz w:val="22"/>
                <w:szCs w:val="22"/>
              </w:rPr>
              <w:t>135,71</w:t>
            </w:r>
          </w:p>
        </w:tc>
        <w:tc>
          <w:tcPr>
            <w:tcW w:w="993" w:type="dxa"/>
            <w:shd w:val="clear" w:color="auto" w:fill="auto"/>
          </w:tcPr>
          <w:p w14:paraId="1C85479B" w14:textId="77777777" w:rsidR="005502A1" w:rsidRPr="005502A1" w:rsidRDefault="005502A1" w:rsidP="005502A1">
            <w:pPr>
              <w:jc w:val="center"/>
              <w:rPr>
                <w:sz w:val="22"/>
                <w:szCs w:val="22"/>
              </w:rPr>
            </w:pPr>
            <w:r w:rsidRPr="005502A1">
              <w:rPr>
                <w:sz w:val="22"/>
                <w:szCs w:val="22"/>
              </w:rPr>
              <w:t>113,95</w:t>
            </w:r>
          </w:p>
        </w:tc>
        <w:tc>
          <w:tcPr>
            <w:tcW w:w="992" w:type="dxa"/>
            <w:shd w:val="clear" w:color="auto" w:fill="auto"/>
          </w:tcPr>
          <w:p w14:paraId="4018D123" w14:textId="77777777" w:rsidR="005502A1" w:rsidRPr="005502A1" w:rsidRDefault="005502A1" w:rsidP="005502A1">
            <w:pPr>
              <w:jc w:val="center"/>
              <w:rPr>
                <w:sz w:val="22"/>
                <w:szCs w:val="22"/>
              </w:rPr>
            </w:pPr>
            <w:r w:rsidRPr="005502A1">
              <w:rPr>
                <w:sz w:val="22"/>
                <w:szCs w:val="22"/>
              </w:rPr>
              <w:t>105,37</w:t>
            </w:r>
          </w:p>
        </w:tc>
        <w:tc>
          <w:tcPr>
            <w:tcW w:w="850" w:type="dxa"/>
            <w:shd w:val="clear" w:color="auto" w:fill="auto"/>
          </w:tcPr>
          <w:p w14:paraId="131BFEAA" w14:textId="77777777" w:rsidR="005502A1" w:rsidRPr="005502A1" w:rsidRDefault="005502A1" w:rsidP="005502A1">
            <w:pPr>
              <w:jc w:val="center"/>
              <w:rPr>
                <w:sz w:val="22"/>
                <w:szCs w:val="22"/>
              </w:rPr>
            </w:pPr>
            <w:r w:rsidRPr="005502A1">
              <w:rPr>
                <w:sz w:val="22"/>
                <w:szCs w:val="22"/>
              </w:rPr>
              <w:t>121,50</w:t>
            </w:r>
          </w:p>
        </w:tc>
        <w:tc>
          <w:tcPr>
            <w:tcW w:w="993" w:type="dxa"/>
            <w:shd w:val="clear" w:color="auto" w:fill="auto"/>
          </w:tcPr>
          <w:p w14:paraId="34057628" w14:textId="77777777" w:rsidR="005502A1" w:rsidRPr="005502A1" w:rsidRDefault="005502A1" w:rsidP="005502A1">
            <w:pPr>
              <w:jc w:val="center"/>
              <w:rPr>
                <w:sz w:val="22"/>
                <w:szCs w:val="22"/>
              </w:rPr>
            </w:pPr>
            <w:r w:rsidRPr="005502A1">
              <w:rPr>
                <w:sz w:val="22"/>
                <w:szCs w:val="22"/>
              </w:rPr>
              <w:t>113,09</w:t>
            </w:r>
          </w:p>
        </w:tc>
        <w:tc>
          <w:tcPr>
            <w:tcW w:w="992" w:type="dxa"/>
            <w:shd w:val="clear" w:color="auto" w:fill="auto"/>
          </w:tcPr>
          <w:p w14:paraId="5092B16D" w14:textId="77777777" w:rsidR="005502A1" w:rsidRPr="005502A1" w:rsidRDefault="005502A1" w:rsidP="005502A1">
            <w:pPr>
              <w:jc w:val="center"/>
              <w:rPr>
                <w:sz w:val="22"/>
                <w:szCs w:val="22"/>
              </w:rPr>
            </w:pPr>
            <w:r w:rsidRPr="005502A1">
              <w:rPr>
                <w:sz w:val="22"/>
                <w:szCs w:val="22"/>
              </w:rPr>
              <w:t>10,46</w:t>
            </w:r>
          </w:p>
        </w:tc>
        <w:tc>
          <w:tcPr>
            <w:tcW w:w="1276" w:type="dxa"/>
            <w:shd w:val="clear" w:color="auto" w:fill="auto"/>
          </w:tcPr>
          <w:p w14:paraId="26AD74B9" w14:textId="77777777" w:rsidR="005502A1" w:rsidRPr="005502A1" w:rsidRDefault="005502A1" w:rsidP="005502A1">
            <w:pPr>
              <w:jc w:val="center"/>
              <w:rPr>
                <w:sz w:val="22"/>
                <w:szCs w:val="22"/>
              </w:rPr>
            </w:pPr>
            <w:r w:rsidRPr="005502A1">
              <w:rPr>
                <w:sz w:val="22"/>
                <w:szCs w:val="22"/>
              </w:rPr>
              <w:t>1 716,28</w:t>
            </w:r>
          </w:p>
        </w:tc>
        <w:tc>
          <w:tcPr>
            <w:tcW w:w="1275" w:type="dxa"/>
            <w:shd w:val="clear" w:color="auto" w:fill="auto"/>
            <w:vAlign w:val="center"/>
          </w:tcPr>
          <w:p w14:paraId="676393AE" w14:textId="77777777" w:rsidR="005502A1" w:rsidRPr="005502A1" w:rsidRDefault="005502A1" w:rsidP="005502A1">
            <w:pPr>
              <w:jc w:val="center"/>
            </w:pPr>
            <w:r w:rsidRPr="005502A1">
              <w:t>х</w:t>
            </w:r>
          </w:p>
        </w:tc>
        <w:tc>
          <w:tcPr>
            <w:tcW w:w="1134" w:type="dxa"/>
            <w:shd w:val="clear" w:color="auto" w:fill="auto"/>
            <w:vAlign w:val="center"/>
          </w:tcPr>
          <w:p w14:paraId="72255612" w14:textId="77777777" w:rsidR="005502A1" w:rsidRPr="005502A1" w:rsidRDefault="005502A1" w:rsidP="005502A1">
            <w:pPr>
              <w:jc w:val="center"/>
            </w:pPr>
            <w:r w:rsidRPr="005502A1">
              <w:t>х</w:t>
            </w:r>
          </w:p>
        </w:tc>
      </w:tr>
      <w:tr w:rsidR="005502A1" w:rsidRPr="005502A1" w14:paraId="1365D814" w14:textId="77777777" w:rsidTr="00762F6E">
        <w:trPr>
          <w:trHeight w:val="281"/>
        </w:trPr>
        <w:tc>
          <w:tcPr>
            <w:tcW w:w="1591" w:type="dxa"/>
            <w:vMerge/>
            <w:shd w:val="clear" w:color="auto" w:fill="auto"/>
            <w:vAlign w:val="center"/>
          </w:tcPr>
          <w:p w14:paraId="1C514F35" w14:textId="77777777" w:rsidR="005502A1" w:rsidRPr="005502A1" w:rsidRDefault="005502A1" w:rsidP="005502A1">
            <w:pPr>
              <w:jc w:val="center"/>
              <w:rPr>
                <w:bCs/>
                <w:color w:val="000000"/>
                <w:kern w:val="32"/>
              </w:rPr>
            </w:pPr>
          </w:p>
        </w:tc>
        <w:tc>
          <w:tcPr>
            <w:tcW w:w="1669" w:type="dxa"/>
          </w:tcPr>
          <w:p w14:paraId="76585D32" w14:textId="77777777" w:rsidR="005502A1" w:rsidRPr="005502A1" w:rsidRDefault="005502A1" w:rsidP="005502A1">
            <w:pPr>
              <w:tabs>
                <w:tab w:val="left" w:pos="3052"/>
              </w:tabs>
              <w:ind w:right="-108" w:hanging="108"/>
              <w:jc w:val="center"/>
            </w:pPr>
            <w:r w:rsidRPr="005502A1">
              <w:t>с 01.01.2022</w:t>
            </w:r>
          </w:p>
        </w:tc>
        <w:tc>
          <w:tcPr>
            <w:tcW w:w="992" w:type="dxa"/>
            <w:shd w:val="clear" w:color="auto" w:fill="auto"/>
          </w:tcPr>
          <w:p w14:paraId="36FC492A" w14:textId="77777777" w:rsidR="005502A1" w:rsidRPr="005502A1" w:rsidRDefault="005502A1" w:rsidP="005502A1">
            <w:pPr>
              <w:jc w:val="center"/>
              <w:rPr>
                <w:sz w:val="22"/>
                <w:szCs w:val="22"/>
              </w:rPr>
            </w:pPr>
            <w:r w:rsidRPr="005502A1">
              <w:rPr>
                <w:sz w:val="22"/>
                <w:szCs w:val="22"/>
              </w:rPr>
              <w:t>136,74</w:t>
            </w:r>
          </w:p>
        </w:tc>
        <w:tc>
          <w:tcPr>
            <w:tcW w:w="851" w:type="dxa"/>
            <w:shd w:val="clear" w:color="auto" w:fill="auto"/>
          </w:tcPr>
          <w:p w14:paraId="078FAFCC" w14:textId="77777777" w:rsidR="005502A1" w:rsidRPr="005502A1" w:rsidRDefault="005502A1" w:rsidP="005502A1">
            <w:pPr>
              <w:jc w:val="center"/>
              <w:rPr>
                <w:sz w:val="22"/>
                <w:szCs w:val="22"/>
              </w:rPr>
            </w:pPr>
            <w:r w:rsidRPr="005502A1">
              <w:rPr>
                <w:sz w:val="22"/>
                <w:szCs w:val="22"/>
              </w:rPr>
              <w:t>126,44</w:t>
            </w:r>
          </w:p>
        </w:tc>
        <w:tc>
          <w:tcPr>
            <w:tcW w:w="992" w:type="dxa"/>
            <w:shd w:val="clear" w:color="auto" w:fill="auto"/>
          </w:tcPr>
          <w:p w14:paraId="2E57C8ED" w14:textId="77777777" w:rsidR="005502A1" w:rsidRPr="005502A1" w:rsidRDefault="005502A1" w:rsidP="005502A1">
            <w:pPr>
              <w:jc w:val="center"/>
              <w:rPr>
                <w:sz w:val="22"/>
                <w:szCs w:val="22"/>
              </w:rPr>
            </w:pPr>
            <w:r w:rsidRPr="005502A1">
              <w:rPr>
                <w:sz w:val="22"/>
                <w:szCs w:val="22"/>
              </w:rPr>
              <w:t>145,80</w:t>
            </w:r>
          </w:p>
        </w:tc>
        <w:tc>
          <w:tcPr>
            <w:tcW w:w="992" w:type="dxa"/>
            <w:shd w:val="clear" w:color="auto" w:fill="auto"/>
          </w:tcPr>
          <w:p w14:paraId="78C3FF31" w14:textId="77777777" w:rsidR="005502A1" w:rsidRPr="005502A1" w:rsidRDefault="005502A1" w:rsidP="005502A1">
            <w:pPr>
              <w:jc w:val="center"/>
              <w:rPr>
                <w:sz w:val="22"/>
                <w:szCs w:val="22"/>
              </w:rPr>
            </w:pPr>
            <w:r w:rsidRPr="005502A1">
              <w:rPr>
                <w:sz w:val="22"/>
                <w:szCs w:val="22"/>
              </w:rPr>
              <w:t>135,71</w:t>
            </w:r>
          </w:p>
        </w:tc>
        <w:tc>
          <w:tcPr>
            <w:tcW w:w="993" w:type="dxa"/>
            <w:shd w:val="clear" w:color="auto" w:fill="auto"/>
          </w:tcPr>
          <w:p w14:paraId="1221E580" w14:textId="77777777" w:rsidR="005502A1" w:rsidRPr="005502A1" w:rsidRDefault="005502A1" w:rsidP="005502A1">
            <w:pPr>
              <w:jc w:val="center"/>
              <w:rPr>
                <w:sz w:val="22"/>
                <w:szCs w:val="22"/>
              </w:rPr>
            </w:pPr>
            <w:r w:rsidRPr="005502A1">
              <w:rPr>
                <w:sz w:val="22"/>
                <w:szCs w:val="22"/>
              </w:rPr>
              <w:t>113,95</w:t>
            </w:r>
          </w:p>
        </w:tc>
        <w:tc>
          <w:tcPr>
            <w:tcW w:w="992" w:type="dxa"/>
            <w:shd w:val="clear" w:color="auto" w:fill="auto"/>
          </w:tcPr>
          <w:p w14:paraId="396E2C27" w14:textId="77777777" w:rsidR="005502A1" w:rsidRPr="005502A1" w:rsidRDefault="005502A1" w:rsidP="005502A1">
            <w:pPr>
              <w:jc w:val="center"/>
              <w:rPr>
                <w:sz w:val="22"/>
                <w:szCs w:val="22"/>
              </w:rPr>
            </w:pPr>
            <w:r w:rsidRPr="005502A1">
              <w:rPr>
                <w:sz w:val="22"/>
                <w:szCs w:val="22"/>
              </w:rPr>
              <w:t>105,37</w:t>
            </w:r>
          </w:p>
        </w:tc>
        <w:tc>
          <w:tcPr>
            <w:tcW w:w="850" w:type="dxa"/>
            <w:shd w:val="clear" w:color="auto" w:fill="auto"/>
          </w:tcPr>
          <w:p w14:paraId="52A0A70A" w14:textId="77777777" w:rsidR="005502A1" w:rsidRPr="005502A1" w:rsidRDefault="005502A1" w:rsidP="005502A1">
            <w:pPr>
              <w:jc w:val="center"/>
              <w:rPr>
                <w:sz w:val="22"/>
                <w:szCs w:val="22"/>
              </w:rPr>
            </w:pPr>
            <w:r w:rsidRPr="005502A1">
              <w:rPr>
                <w:sz w:val="22"/>
                <w:szCs w:val="22"/>
              </w:rPr>
              <w:t>121,50</w:t>
            </w:r>
          </w:p>
        </w:tc>
        <w:tc>
          <w:tcPr>
            <w:tcW w:w="993" w:type="dxa"/>
            <w:shd w:val="clear" w:color="auto" w:fill="auto"/>
          </w:tcPr>
          <w:p w14:paraId="7835006C" w14:textId="77777777" w:rsidR="005502A1" w:rsidRPr="005502A1" w:rsidRDefault="005502A1" w:rsidP="005502A1">
            <w:pPr>
              <w:jc w:val="center"/>
              <w:rPr>
                <w:sz w:val="22"/>
                <w:szCs w:val="22"/>
              </w:rPr>
            </w:pPr>
            <w:r w:rsidRPr="005502A1">
              <w:rPr>
                <w:sz w:val="22"/>
                <w:szCs w:val="22"/>
              </w:rPr>
              <w:t>113,09</w:t>
            </w:r>
          </w:p>
        </w:tc>
        <w:tc>
          <w:tcPr>
            <w:tcW w:w="992" w:type="dxa"/>
            <w:shd w:val="clear" w:color="auto" w:fill="auto"/>
          </w:tcPr>
          <w:p w14:paraId="245E2E9D" w14:textId="77777777" w:rsidR="005502A1" w:rsidRPr="005502A1" w:rsidRDefault="005502A1" w:rsidP="005502A1">
            <w:pPr>
              <w:jc w:val="center"/>
              <w:rPr>
                <w:sz w:val="22"/>
                <w:szCs w:val="22"/>
              </w:rPr>
            </w:pPr>
            <w:r w:rsidRPr="005502A1">
              <w:rPr>
                <w:sz w:val="22"/>
                <w:szCs w:val="22"/>
              </w:rPr>
              <w:t>10,46</w:t>
            </w:r>
          </w:p>
        </w:tc>
        <w:tc>
          <w:tcPr>
            <w:tcW w:w="1276" w:type="dxa"/>
            <w:shd w:val="clear" w:color="auto" w:fill="auto"/>
          </w:tcPr>
          <w:p w14:paraId="4C2F0EC8" w14:textId="77777777" w:rsidR="005502A1" w:rsidRPr="005502A1" w:rsidRDefault="005502A1" w:rsidP="005502A1">
            <w:pPr>
              <w:jc w:val="center"/>
              <w:rPr>
                <w:sz w:val="22"/>
                <w:szCs w:val="22"/>
              </w:rPr>
            </w:pPr>
            <w:r w:rsidRPr="005502A1">
              <w:rPr>
                <w:sz w:val="22"/>
                <w:szCs w:val="22"/>
              </w:rPr>
              <w:t>1 716,28</w:t>
            </w:r>
          </w:p>
        </w:tc>
        <w:tc>
          <w:tcPr>
            <w:tcW w:w="1275" w:type="dxa"/>
            <w:shd w:val="clear" w:color="auto" w:fill="auto"/>
          </w:tcPr>
          <w:p w14:paraId="4456EF04" w14:textId="77777777" w:rsidR="005502A1" w:rsidRPr="005502A1" w:rsidRDefault="005502A1" w:rsidP="005502A1">
            <w:pPr>
              <w:jc w:val="center"/>
            </w:pPr>
            <w:r w:rsidRPr="005502A1">
              <w:t>х</w:t>
            </w:r>
          </w:p>
        </w:tc>
        <w:tc>
          <w:tcPr>
            <w:tcW w:w="1134" w:type="dxa"/>
            <w:shd w:val="clear" w:color="auto" w:fill="auto"/>
          </w:tcPr>
          <w:p w14:paraId="561C368E" w14:textId="77777777" w:rsidR="005502A1" w:rsidRPr="005502A1" w:rsidRDefault="005502A1" w:rsidP="005502A1">
            <w:pPr>
              <w:jc w:val="center"/>
            </w:pPr>
            <w:r w:rsidRPr="005502A1">
              <w:t>х</w:t>
            </w:r>
          </w:p>
        </w:tc>
      </w:tr>
      <w:tr w:rsidR="005502A1" w:rsidRPr="005502A1" w14:paraId="5E3CDBFA" w14:textId="77777777" w:rsidTr="00762F6E">
        <w:trPr>
          <w:trHeight w:val="281"/>
        </w:trPr>
        <w:tc>
          <w:tcPr>
            <w:tcW w:w="1591" w:type="dxa"/>
            <w:vMerge/>
            <w:shd w:val="clear" w:color="auto" w:fill="auto"/>
            <w:vAlign w:val="center"/>
          </w:tcPr>
          <w:p w14:paraId="451F3FB9" w14:textId="77777777" w:rsidR="005502A1" w:rsidRPr="005502A1" w:rsidRDefault="005502A1" w:rsidP="005502A1">
            <w:pPr>
              <w:jc w:val="center"/>
              <w:rPr>
                <w:bCs/>
                <w:color w:val="000000"/>
                <w:kern w:val="32"/>
              </w:rPr>
            </w:pPr>
          </w:p>
        </w:tc>
        <w:tc>
          <w:tcPr>
            <w:tcW w:w="1669" w:type="dxa"/>
          </w:tcPr>
          <w:p w14:paraId="5ADC687C" w14:textId="77777777" w:rsidR="005502A1" w:rsidRPr="005502A1" w:rsidRDefault="005502A1" w:rsidP="005502A1">
            <w:pPr>
              <w:tabs>
                <w:tab w:val="left" w:pos="3052"/>
              </w:tabs>
              <w:ind w:right="-108" w:hanging="108"/>
              <w:jc w:val="center"/>
            </w:pPr>
            <w:r w:rsidRPr="005502A1">
              <w:t>с 01.07.2022</w:t>
            </w:r>
          </w:p>
        </w:tc>
        <w:tc>
          <w:tcPr>
            <w:tcW w:w="992" w:type="dxa"/>
            <w:shd w:val="clear" w:color="auto" w:fill="auto"/>
          </w:tcPr>
          <w:p w14:paraId="54A13370" w14:textId="77777777" w:rsidR="005502A1" w:rsidRPr="005502A1" w:rsidRDefault="005502A1" w:rsidP="005502A1">
            <w:pPr>
              <w:jc w:val="center"/>
              <w:rPr>
                <w:sz w:val="22"/>
                <w:szCs w:val="22"/>
              </w:rPr>
            </w:pPr>
            <w:r w:rsidRPr="005502A1">
              <w:rPr>
                <w:sz w:val="22"/>
                <w:szCs w:val="22"/>
              </w:rPr>
              <w:t>145,81</w:t>
            </w:r>
          </w:p>
        </w:tc>
        <w:tc>
          <w:tcPr>
            <w:tcW w:w="851" w:type="dxa"/>
            <w:shd w:val="clear" w:color="auto" w:fill="auto"/>
          </w:tcPr>
          <w:p w14:paraId="473F3A16" w14:textId="77777777" w:rsidR="005502A1" w:rsidRPr="005502A1" w:rsidRDefault="005502A1" w:rsidP="005502A1">
            <w:pPr>
              <w:jc w:val="center"/>
              <w:rPr>
                <w:sz w:val="22"/>
                <w:szCs w:val="22"/>
              </w:rPr>
            </w:pPr>
            <w:r w:rsidRPr="005502A1">
              <w:rPr>
                <w:sz w:val="22"/>
                <w:szCs w:val="22"/>
              </w:rPr>
              <w:t>134,81</w:t>
            </w:r>
          </w:p>
        </w:tc>
        <w:tc>
          <w:tcPr>
            <w:tcW w:w="992" w:type="dxa"/>
            <w:shd w:val="clear" w:color="auto" w:fill="auto"/>
          </w:tcPr>
          <w:p w14:paraId="5FA43522" w14:textId="77777777" w:rsidR="005502A1" w:rsidRPr="005502A1" w:rsidRDefault="005502A1" w:rsidP="005502A1">
            <w:pPr>
              <w:jc w:val="center"/>
              <w:rPr>
                <w:sz w:val="22"/>
                <w:szCs w:val="22"/>
              </w:rPr>
            </w:pPr>
            <w:r w:rsidRPr="005502A1">
              <w:rPr>
                <w:sz w:val="22"/>
                <w:szCs w:val="22"/>
              </w:rPr>
              <w:t>155,51</w:t>
            </w:r>
          </w:p>
        </w:tc>
        <w:tc>
          <w:tcPr>
            <w:tcW w:w="992" w:type="dxa"/>
            <w:shd w:val="clear" w:color="auto" w:fill="auto"/>
          </w:tcPr>
          <w:p w14:paraId="39973CB5" w14:textId="77777777" w:rsidR="005502A1" w:rsidRPr="005502A1" w:rsidRDefault="005502A1" w:rsidP="005502A1">
            <w:pPr>
              <w:jc w:val="center"/>
              <w:rPr>
                <w:sz w:val="22"/>
                <w:szCs w:val="22"/>
              </w:rPr>
            </w:pPr>
            <w:r w:rsidRPr="005502A1">
              <w:rPr>
                <w:sz w:val="22"/>
                <w:szCs w:val="22"/>
              </w:rPr>
              <w:t>144,72</w:t>
            </w:r>
          </w:p>
        </w:tc>
        <w:tc>
          <w:tcPr>
            <w:tcW w:w="993" w:type="dxa"/>
            <w:shd w:val="clear" w:color="auto" w:fill="auto"/>
          </w:tcPr>
          <w:p w14:paraId="7A00C00C" w14:textId="77777777" w:rsidR="005502A1" w:rsidRPr="005502A1" w:rsidRDefault="005502A1" w:rsidP="005502A1">
            <w:pPr>
              <w:jc w:val="center"/>
              <w:rPr>
                <w:sz w:val="22"/>
                <w:szCs w:val="22"/>
              </w:rPr>
            </w:pPr>
            <w:r w:rsidRPr="005502A1">
              <w:rPr>
                <w:sz w:val="22"/>
                <w:szCs w:val="22"/>
              </w:rPr>
              <w:t>121,51</w:t>
            </w:r>
          </w:p>
        </w:tc>
        <w:tc>
          <w:tcPr>
            <w:tcW w:w="992" w:type="dxa"/>
            <w:shd w:val="clear" w:color="auto" w:fill="auto"/>
          </w:tcPr>
          <w:p w14:paraId="09D47377" w14:textId="77777777" w:rsidR="005502A1" w:rsidRPr="005502A1" w:rsidRDefault="005502A1" w:rsidP="005502A1">
            <w:pPr>
              <w:jc w:val="center"/>
              <w:rPr>
                <w:sz w:val="22"/>
                <w:szCs w:val="22"/>
              </w:rPr>
            </w:pPr>
            <w:r w:rsidRPr="005502A1">
              <w:rPr>
                <w:sz w:val="22"/>
                <w:szCs w:val="22"/>
              </w:rPr>
              <w:t>112,34</w:t>
            </w:r>
          </w:p>
        </w:tc>
        <w:tc>
          <w:tcPr>
            <w:tcW w:w="850" w:type="dxa"/>
            <w:shd w:val="clear" w:color="auto" w:fill="auto"/>
          </w:tcPr>
          <w:p w14:paraId="365E4D4F" w14:textId="77777777" w:rsidR="005502A1" w:rsidRPr="005502A1" w:rsidRDefault="005502A1" w:rsidP="005502A1">
            <w:pPr>
              <w:jc w:val="center"/>
              <w:rPr>
                <w:sz w:val="22"/>
                <w:szCs w:val="22"/>
              </w:rPr>
            </w:pPr>
            <w:r w:rsidRPr="005502A1">
              <w:rPr>
                <w:sz w:val="22"/>
                <w:szCs w:val="22"/>
              </w:rPr>
              <w:t>129,59</w:t>
            </w:r>
          </w:p>
        </w:tc>
        <w:tc>
          <w:tcPr>
            <w:tcW w:w="993" w:type="dxa"/>
            <w:shd w:val="clear" w:color="auto" w:fill="auto"/>
          </w:tcPr>
          <w:p w14:paraId="5AC8A890" w14:textId="77777777" w:rsidR="005502A1" w:rsidRPr="005502A1" w:rsidRDefault="005502A1" w:rsidP="005502A1">
            <w:pPr>
              <w:jc w:val="center"/>
              <w:rPr>
                <w:sz w:val="22"/>
                <w:szCs w:val="22"/>
              </w:rPr>
            </w:pPr>
            <w:r w:rsidRPr="005502A1">
              <w:rPr>
                <w:sz w:val="22"/>
                <w:szCs w:val="22"/>
              </w:rPr>
              <w:t>120,60</w:t>
            </w:r>
          </w:p>
        </w:tc>
        <w:tc>
          <w:tcPr>
            <w:tcW w:w="992" w:type="dxa"/>
            <w:shd w:val="clear" w:color="auto" w:fill="auto"/>
          </w:tcPr>
          <w:p w14:paraId="5EF7867C" w14:textId="77777777" w:rsidR="005502A1" w:rsidRPr="005502A1" w:rsidRDefault="005502A1" w:rsidP="005502A1">
            <w:pPr>
              <w:jc w:val="center"/>
              <w:rPr>
                <w:sz w:val="22"/>
                <w:szCs w:val="22"/>
              </w:rPr>
            </w:pPr>
            <w:r w:rsidRPr="005502A1">
              <w:rPr>
                <w:sz w:val="22"/>
                <w:szCs w:val="22"/>
              </w:rPr>
              <w:t>10,88</w:t>
            </w:r>
          </w:p>
        </w:tc>
        <w:tc>
          <w:tcPr>
            <w:tcW w:w="1276" w:type="dxa"/>
            <w:shd w:val="clear" w:color="auto" w:fill="auto"/>
          </w:tcPr>
          <w:p w14:paraId="58EF2BA5" w14:textId="77777777" w:rsidR="005502A1" w:rsidRPr="005502A1" w:rsidRDefault="005502A1" w:rsidP="005502A1">
            <w:pPr>
              <w:jc w:val="center"/>
              <w:rPr>
                <w:sz w:val="22"/>
                <w:szCs w:val="22"/>
              </w:rPr>
            </w:pPr>
            <w:r w:rsidRPr="005502A1">
              <w:rPr>
                <w:sz w:val="22"/>
                <w:szCs w:val="22"/>
              </w:rPr>
              <w:t>1 834,70</w:t>
            </w:r>
          </w:p>
        </w:tc>
        <w:tc>
          <w:tcPr>
            <w:tcW w:w="1275" w:type="dxa"/>
            <w:shd w:val="clear" w:color="auto" w:fill="auto"/>
          </w:tcPr>
          <w:p w14:paraId="6A6A48A8" w14:textId="77777777" w:rsidR="005502A1" w:rsidRPr="005502A1" w:rsidRDefault="005502A1" w:rsidP="005502A1">
            <w:pPr>
              <w:jc w:val="center"/>
            </w:pPr>
            <w:r w:rsidRPr="005502A1">
              <w:t>х</w:t>
            </w:r>
          </w:p>
        </w:tc>
        <w:tc>
          <w:tcPr>
            <w:tcW w:w="1134" w:type="dxa"/>
            <w:shd w:val="clear" w:color="auto" w:fill="auto"/>
          </w:tcPr>
          <w:p w14:paraId="0A724E92" w14:textId="77777777" w:rsidR="005502A1" w:rsidRPr="005502A1" w:rsidRDefault="005502A1" w:rsidP="005502A1">
            <w:pPr>
              <w:jc w:val="center"/>
            </w:pPr>
            <w:r w:rsidRPr="005502A1">
              <w:t>х</w:t>
            </w:r>
          </w:p>
        </w:tc>
      </w:tr>
      <w:tr w:rsidR="005502A1" w:rsidRPr="005502A1" w14:paraId="64403307" w14:textId="77777777" w:rsidTr="00762F6E">
        <w:trPr>
          <w:trHeight w:val="281"/>
        </w:trPr>
        <w:tc>
          <w:tcPr>
            <w:tcW w:w="1591" w:type="dxa"/>
            <w:vMerge/>
            <w:shd w:val="clear" w:color="auto" w:fill="auto"/>
            <w:vAlign w:val="center"/>
          </w:tcPr>
          <w:p w14:paraId="5FCFF4B6" w14:textId="77777777" w:rsidR="005502A1" w:rsidRPr="005502A1" w:rsidRDefault="005502A1" w:rsidP="005502A1">
            <w:pPr>
              <w:jc w:val="center"/>
              <w:rPr>
                <w:bCs/>
                <w:color w:val="000000"/>
                <w:kern w:val="32"/>
              </w:rPr>
            </w:pPr>
          </w:p>
        </w:tc>
        <w:tc>
          <w:tcPr>
            <w:tcW w:w="1669" w:type="dxa"/>
          </w:tcPr>
          <w:p w14:paraId="47EBE3BA" w14:textId="77777777" w:rsidR="005502A1" w:rsidRPr="005502A1" w:rsidRDefault="005502A1" w:rsidP="005502A1">
            <w:pPr>
              <w:tabs>
                <w:tab w:val="left" w:pos="3052"/>
              </w:tabs>
              <w:ind w:right="-108" w:hanging="108"/>
              <w:jc w:val="center"/>
            </w:pPr>
            <w:r w:rsidRPr="005502A1">
              <w:t>с 01.01.2023</w:t>
            </w:r>
          </w:p>
        </w:tc>
        <w:tc>
          <w:tcPr>
            <w:tcW w:w="992" w:type="dxa"/>
            <w:shd w:val="clear" w:color="auto" w:fill="auto"/>
          </w:tcPr>
          <w:p w14:paraId="3F8C28D8" w14:textId="77777777" w:rsidR="005502A1" w:rsidRPr="005502A1" w:rsidRDefault="005502A1" w:rsidP="005502A1">
            <w:pPr>
              <w:jc w:val="center"/>
              <w:rPr>
                <w:sz w:val="22"/>
                <w:szCs w:val="22"/>
              </w:rPr>
            </w:pPr>
            <w:r w:rsidRPr="005502A1">
              <w:rPr>
                <w:sz w:val="22"/>
                <w:szCs w:val="22"/>
              </w:rPr>
              <w:t>143,39</w:t>
            </w:r>
          </w:p>
        </w:tc>
        <w:tc>
          <w:tcPr>
            <w:tcW w:w="851" w:type="dxa"/>
            <w:shd w:val="clear" w:color="auto" w:fill="auto"/>
          </w:tcPr>
          <w:p w14:paraId="7F07AAE0" w14:textId="77777777" w:rsidR="005502A1" w:rsidRPr="005502A1" w:rsidRDefault="005502A1" w:rsidP="005502A1">
            <w:pPr>
              <w:jc w:val="center"/>
              <w:rPr>
                <w:sz w:val="22"/>
                <w:szCs w:val="22"/>
              </w:rPr>
            </w:pPr>
            <w:r w:rsidRPr="005502A1">
              <w:rPr>
                <w:sz w:val="22"/>
                <w:szCs w:val="22"/>
              </w:rPr>
              <w:t>132,67</w:t>
            </w:r>
          </w:p>
        </w:tc>
        <w:tc>
          <w:tcPr>
            <w:tcW w:w="992" w:type="dxa"/>
            <w:shd w:val="clear" w:color="auto" w:fill="auto"/>
          </w:tcPr>
          <w:p w14:paraId="64334D5B" w14:textId="77777777" w:rsidR="005502A1" w:rsidRPr="005502A1" w:rsidRDefault="005502A1" w:rsidP="005502A1">
            <w:pPr>
              <w:jc w:val="center"/>
              <w:rPr>
                <w:sz w:val="22"/>
                <w:szCs w:val="22"/>
              </w:rPr>
            </w:pPr>
            <w:r w:rsidRPr="005502A1">
              <w:rPr>
                <w:sz w:val="22"/>
                <w:szCs w:val="22"/>
              </w:rPr>
              <w:t>152,81</w:t>
            </w:r>
          </w:p>
        </w:tc>
        <w:tc>
          <w:tcPr>
            <w:tcW w:w="992" w:type="dxa"/>
            <w:shd w:val="clear" w:color="auto" w:fill="auto"/>
          </w:tcPr>
          <w:p w14:paraId="1F2B912D" w14:textId="77777777" w:rsidR="005502A1" w:rsidRPr="005502A1" w:rsidRDefault="005502A1" w:rsidP="005502A1">
            <w:pPr>
              <w:jc w:val="center"/>
              <w:rPr>
                <w:sz w:val="22"/>
                <w:szCs w:val="22"/>
              </w:rPr>
            </w:pPr>
            <w:r w:rsidRPr="005502A1">
              <w:rPr>
                <w:sz w:val="22"/>
                <w:szCs w:val="22"/>
              </w:rPr>
              <w:t>142,31</w:t>
            </w:r>
          </w:p>
        </w:tc>
        <w:tc>
          <w:tcPr>
            <w:tcW w:w="993" w:type="dxa"/>
            <w:shd w:val="clear" w:color="auto" w:fill="auto"/>
          </w:tcPr>
          <w:p w14:paraId="656D1B26" w14:textId="77777777" w:rsidR="005502A1" w:rsidRPr="005502A1" w:rsidRDefault="005502A1" w:rsidP="005502A1">
            <w:pPr>
              <w:jc w:val="center"/>
              <w:rPr>
                <w:sz w:val="22"/>
                <w:szCs w:val="22"/>
              </w:rPr>
            </w:pPr>
            <w:r w:rsidRPr="005502A1">
              <w:rPr>
                <w:sz w:val="22"/>
                <w:szCs w:val="22"/>
              </w:rPr>
              <w:t>119,49</w:t>
            </w:r>
          </w:p>
        </w:tc>
        <w:tc>
          <w:tcPr>
            <w:tcW w:w="992" w:type="dxa"/>
            <w:shd w:val="clear" w:color="auto" w:fill="auto"/>
          </w:tcPr>
          <w:p w14:paraId="25B77CAA" w14:textId="77777777" w:rsidR="005502A1" w:rsidRPr="005502A1" w:rsidRDefault="005502A1" w:rsidP="005502A1">
            <w:pPr>
              <w:jc w:val="center"/>
              <w:rPr>
                <w:sz w:val="22"/>
                <w:szCs w:val="22"/>
              </w:rPr>
            </w:pPr>
            <w:r w:rsidRPr="005502A1">
              <w:rPr>
                <w:sz w:val="22"/>
                <w:szCs w:val="22"/>
              </w:rPr>
              <w:t>110,56</w:t>
            </w:r>
          </w:p>
        </w:tc>
        <w:tc>
          <w:tcPr>
            <w:tcW w:w="850" w:type="dxa"/>
            <w:shd w:val="clear" w:color="auto" w:fill="auto"/>
          </w:tcPr>
          <w:p w14:paraId="0B3642E7" w14:textId="77777777" w:rsidR="005502A1" w:rsidRPr="005502A1" w:rsidRDefault="005502A1" w:rsidP="005502A1">
            <w:pPr>
              <w:jc w:val="center"/>
              <w:rPr>
                <w:sz w:val="22"/>
                <w:szCs w:val="22"/>
              </w:rPr>
            </w:pPr>
            <w:r w:rsidRPr="005502A1">
              <w:rPr>
                <w:sz w:val="22"/>
                <w:szCs w:val="22"/>
              </w:rPr>
              <w:t>127,34</w:t>
            </w:r>
          </w:p>
        </w:tc>
        <w:tc>
          <w:tcPr>
            <w:tcW w:w="993" w:type="dxa"/>
            <w:shd w:val="clear" w:color="auto" w:fill="auto"/>
          </w:tcPr>
          <w:p w14:paraId="3BB153C9" w14:textId="77777777" w:rsidR="005502A1" w:rsidRPr="005502A1" w:rsidRDefault="005502A1" w:rsidP="005502A1">
            <w:pPr>
              <w:jc w:val="center"/>
              <w:rPr>
                <w:sz w:val="22"/>
                <w:szCs w:val="22"/>
              </w:rPr>
            </w:pPr>
            <w:r w:rsidRPr="005502A1">
              <w:rPr>
                <w:sz w:val="22"/>
                <w:szCs w:val="22"/>
              </w:rPr>
              <w:t>118,59</w:t>
            </w:r>
          </w:p>
        </w:tc>
        <w:tc>
          <w:tcPr>
            <w:tcW w:w="992" w:type="dxa"/>
            <w:shd w:val="clear" w:color="auto" w:fill="auto"/>
          </w:tcPr>
          <w:p w14:paraId="1CE824E2" w14:textId="77777777" w:rsidR="005502A1" w:rsidRPr="005502A1" w:rsidRDefault="005502A1" w:rsidP="005502A1">
            <w:pPr>
              <w:jc w:val="center"/>
              <w:rPr>
                <w:sz w:val="22"/>
                <w:szCs w:val="22"/>
              </w:rPr>
            </w:pPr>
            <w:r w:rsidRPr="005502A1">
              <w:rPr>
                <w:sz w:val="22"/>
                <w:szCs w:val="22"/>
              </w:rPr>
              <w:t>11,88</w:t>
            </w:r>
          </w:p>
        </w:tc>
        <w:tc>
          <w:tcPr>
            <w:tcW w:w="1276" w:type="dxa"/>
            <w:shd w:val="clear" w:color="auto" w:fill="auto"/>
          </w:tcPr>
          <w:p w14:paraId="10DBA3EF" w14:textId="77777777" w:rsidR="005502A1" w:rsidRPr="005502A1" w:rsidRDefault="005502A1" w:rsidP="005502A1">
            <w:pPr>
              <w:jc w:val="center"/>
              <w:rPr>
                <w:sz w:val="22"/>
                <w:szCs w:val="22"/>
              </w:rPr>
            </w:pPr>
            <w:r w:rsidRPr="005502A1">
              <w:rPr>
                <w:sz w:val="22"/>
                <w:szCs w:val="22"/>
              </w:rPr>
              <w:t>1 784,51</w:t>
            </w:r>
          </w:p>
        </w:tc>
        <w:tc>
          <w:tcPr>
            <w:tcW w:w="1275" w:type="dxa"/>
            <w:shd w:val="clear" w:color="auto" w:fill="auto"/>
          </w:tcPr>
          <w:p w14:paraId="552CB348" w14:textId="77777777" w:rsidR="005502A1" w:rsidRPr="005502A1" w:rsidRDefault="005502A1" w:rsidP="005502A1">
            <w:pPr>
              <w:jc w:val="center"/>
            </w:pPr>
            <w:r w:rsidRPr="005502A1">
              <w:t>х</w:t>
            </w:r>
          </w:p>
        </w:tc>
        <w:tc>
          <w:tcPr>
            <w:tcW w:w="1134" w:type="dxa"/>
            <w:shd w:val="clear" w:color="auto" w:fill="auto"/>
          </w:tcPr>
          <w:p w14:paraId="2EE6B87C" w14:textId="77777777" w:rsidR="005502A1" w:rsidRPr="005502A1" w:rsidRDefault="005502A1" w:rsidP="005502A1">
            <w:pPr>
              <w:jc w:val="center"/>
            </w:pPr>
            <w:r w:rsidRPr="005502A1">
              <w:t>х</w:t>
            </w:r>
          </w:p>
        </w:tc>
      </w:tr>
      <w:tr w:rsidR="005502A1" w:rsidRPr="005502A1" w14:paraId="63749DF3" w14:textId="77777777" w:rsidTr="00762F6E">
        <w:trPr>
          <w:trHeight w:val="281"/>
        </w:trPr>
        <w:tc>
          <w:tcPr>
            <w:tcW w:w="1591" w:type="dxa"/>
            <w:vMerge/>
            <w:shd w:val="clear" w:color="auto" w:fill="auto"/>
            <w:vAlign w:val="center"/>
          </w:tcPr>
          <w:p w14:paraId="0DF28669" w14:textId="77777777" w:rsidR="005502A1" w:rsidRPr="005502A1" w:rsidRDefault="005502A1" w:rsidP="005502A1">
            <w:pPr>
              <w:jc w:val="center"/>
              <w:rPr>
                <w:bCs/>
                <w:color w:val="000000"/>
                <w:kern w:val="32"/>
              </w:rPr>
            </w:pPr>
          </w:p>
        </w:tc>
        <w:tc>
          <w:tcPr>
            <w:tcW w:w="1669" w:type="dxa"/>
          </w:tcPr>
          <w:p w14:paraId="2C1B2F15" w14:textId="77777777" w:rsidR="005502A1" w:rsidRPr="005502A1" w:rsidRDefault="005502A1" w:rsidP="005502A1">
            <w:pPr>
              <w:tabs>
                <w:tab w:val="left" w:pos="3052"/>
              </w:tabs>
              <w:ind w:right="-108" w:hanging="108"/>
              <w:jc w:val="center"/>
            </w:pPr>
            <w:r w:rsidRPr="005502A1">
              <w:t>с 01.07.2023</w:t>
            </w:r>
          </w:p>
        </w:tc>
        <w:tc>
          <w:tcPr>
            <w:tcW w:w="992" w:type="dxa"/>
            <w:shd w:val="clear" w:color="auto" w:fill="auto"/>
          </w:tcPr>
          <w:p w14:paraId="29E9F04D" w14:textId="77777777" w:rsidR="005502A1" w:rsidRPr="005502A1" w:rsidRDefault="005502A1" w:rsidP="005502A1">
            <w:pPr>
              <w:jc w:val="center"/>
              <w:rPr>
                <w:sz w:val="22"/>
                <w:szCs w:val="22"/>
              </w:rPr>
            </w:pPr>
            <w:r w:rsidRPr="005502A1">
              <w:rPr>
                <w:sz w:val="22"/>
                <w:szCs w:val="22"/>
              </w:rPr>
              <w:t>148,80</w:t>
            </w:r>
          </w:p>
        </w:tc>
        <w:tc>
          <w:tcPr>
            <w:tcW w:w="851" w:type="dxa"/>
            <w:shd w:val="clear" w:color="auto" w:fill="auto"/>
          </w:tcPr>
          <w:p w14:paraId="0EB4923E" w14:textId="77777777" w:rsidR="005502A1" w:rsidRPr="005502A1" w:rsidRDefault="005502A1" w:rsidP="005502A1">
            <w:pPr>
              <w:jc w:val="center"/>
              <w:rPr>
                <w:sz w:val="22"/>
                <w:szCs w:val="22"/>
              </w:rPr>
            </w:pPr>
            <w:r w:rsidRPr="005502A1">
              <w:rPr>
                <w:sz w:val="22"/>
                <w:szCs w:val="22"/>
              </w:rPr>
              <w:t>137,71</w:t>
            </w:r>
          </w:p>
        </w:tc>
        <w:tc>
          <w:tcPr>
            <w:tcW w:w="992" w:type="dxa"/>
            <w:shd w:val="clear" w:color="auto" w:fill="auto"/>
          </w:tcPr>
          <w:p w14:paraId="405B06F3" w14:textId="77777777" w:rsidR="005502A1" w:rsidRPr="005502A1" w:rsidRDefault="005502A1" w:rsidP="005502A1">
            <w:pPr>
              <w:jc w:val="center"/>
              <w:rPr>
                <w:sz w:val="22"/>
                <w:szCs w:val="22"/>
              </w:rPr>
            </w:pPr>
            <w:r w:rsidRPr="005502A1">
              <w:rPr>
                <w:sz w:val="22"/>
                <w:szCs w:val="22"/>
              </w:rPr>
              <w:t>158,54</w:t>
            </w:r>
          </w:p>
        </w:tc>
        <w:tc>
          <w:tcPr>
            <w:tcW w:w="992" w:type="dxa"/>
            <w:shd w:val="clear" w:color="auto" w:fill="auto"/>
          </w:tcPr>
          <w:p w14:paraId="7F267B7B" w14:textId="77777777" w:rsidR="005502A1" w:rsidRPr="005502A1" w:rsidRDefault="005502A1" w:rsidP="005502A1">
            <w:pPr>
              <w:jc w:val="center"/>
              <w:rPr>
                <w:sz w:val="22"/>
                <w:szCs w:val="22"/>
              </w:rPr>
            </w:pPr>
            <w:r w:rsidRPr="005502A1">
              <w:rPr>
                <w:sz w:val="22"/>
                <w:szCs w:val="22"/>
              </w:rPr>
              <w:t>147,68</w:t>
            </w:r>
          </w:p>
        </w:tc>
        <w:tc>
          <w:tcPr>
            <w:tcW w:w="993" w:type="dxa"/>
            <w:shd w:val="clear" w:color="auto" w:fill="auto"/>
          </w:tcPr>
          <w:p w14:paraId="025C0A69" w14:textId="77777777" w:rsidR="005502A1" w:rsidRPr="005502A1" w:rsidRDefault="005502A1" w:rsidP="005502A1">
            <w:pPr>
              <w:jc w:val="center"/>
              <w:rPr>
                <w:sz w:val="22"/>
                <w:szCs w:val="22"/>
              </w:rPr>
            </w:pPr>
            <w:r w:rsidRPr="005502A1">
              <w:rPr>
                <w:sz w:val="22"/>
                <w:szCs w:val="22"/>
              </w:rPr>
              <w:t>124,00</w:t>
            </w:r>
          </w:p>
        </w:tc>
        <w:tc>
          <w:tcPr>
            <w:tcW w:w="992" w:type="dxa"/>
            <w:shd w:val="clear" w:color="auto" w:fill="auto"/>
          </w:tcPr>
          <w:p w14:paraId="200800D7" w14:textId="77777777" w:rsidR="005502A1" w:rsidRPr="005502A1" w:rsidRDefault="005502A1" w:rsidP="005502A1">
            <w:pPr>
              <w:jc w:val="center"/>
              <w:rPr>
                <w:sz w:val="22"/>
                <w:szCs w:val="22"/>
              </w:rPr>
            </w:pPr>
            <w:r w:rsidRPr="005502A1">
              <w:rPr>
                <w:sz w:val="22"/>
                <w:szCs w:val="22"/>
              </w:rPr>
              <w:t>114,76</w:t>
            </w:r>
          </w:p>
        </w:tc>
        <w:tc>
          <w:tcPr>
            <w:tcW w:w="850" w:type="dxa"/>
            <w:shd w:val="clear" w:color="auto" w:fill="auto"/>
          </w:tcPr>
          <w:p w14:paraId="6E14EF67" w14:textId="77777777" w:rsidR="005502A1" w:rsidRPr="005502A1" w:rsidRDefault="005502A1" w:rsidP="005502A1">
            <w:pPr>
              <w:jc w:val="center"/>
              <w:rPr>
                <w:sz w:val="22"/>
                <w:szCs w:val="22"/>
              </w:rPr>
            </w:pPr>
            <w:r w:rsidRPr="005502A1">
              <w:rPr>
                <w:sz w:val="22"/>
                <w:szCs w:val="22"/>
              </w:rPr>
              <w:t>132,12</w:t>
            </w:r>
          </w:p>
        </w:tc>
        <w:tc>
          <w:tcPr>
            <w:tcW w:w="993" w:type="dxa"/>
            <w:shd w:val="clear" w:color="auto" w:fill="auto"/>
          </w:tcPr>
          <w:p w14:paraId="34313536" w14:textId="77777777" w:rsidR="005502A1" w:rsidRPr="005502A1" w:rsidRDefault="005502A1" w:rsidP="005502A1">
            <w:pPr>
              <w:jc w:val="center"/>
              <w:rPr>
                <w:sz w:val="22"/>
                <w:szCs w:val="22"/>
              </w:rPr>
            </w:pPr>
            <w:r w:rsidRPr="005502A1">
              <w:rPr>
                <w:sz w:val="22"/>
                <w:szCs w:val="22"/>
              </w:rPr>
              <w:t>123,07</w:t>
            </w:r>
          </w:p>
        </w:tc>
        <w:tc>
          <w:tcPr>
            <w:tcW w:w="992" w:type="dxa"/>
            <w:shd w:val="clear" w:color="auto" w:fill="auto"/>
          </w:tcPr>
          <w:p w14:paraId="5ED31695" w14:textId="77777777" w:rsidR="005502A1" w:rsidRPr="005502A1" w:rsidRDefault="005502A1" w:rsidP="005502A1">
            <w:pPr>
              <w:jc w:val="center"/>
              <w:rPr>
                <w:sz w:val="22"/>
                <w:szCs w:val="22"/>
              </w:rPr>
            </w:pPr>
            <w:r w:rsidRPr="005502A1">
              <w:rPr>
                <w:sz w:val="22"/>
                <w:szCs w:val="22"/>
              </w:rPr>
              <w:t>12,67</w:t>
            </w:r>
          </w:p>
        </w:tc>
        <w:tc>
          <w:tcPr>
            <w:tcW w:w="1276" w:type="dxa"/>
            <w:shd w:val="clear" w:color="auto" w:fill="auto"/>
          </w:tcPr>
          <w:p w14:paraId="63163448" w14:textId="77777777" w:rsidR="005502A1" w:rsidRPr="005502A1" w:rsidRDefault="005502A1" w:rsidP="005502A1">
            <w:pPr>
              <w:jc w:val="center"/>
              <w:rPr>
                <w:sz w:val="22"/>
                <w:szCs w:val="22"/>
              </w:rPr>
            </w:pPr>
            <w:r w:rsidRPr="005502A1">
              <w:rPr>
                <w:sz w:val="22"/>
                <w:szCs w:val="22"/>
              </w:rPr>
              <w:t>1 846,19</w:t>
            </w:r>
          </w:p>
        </w:tc>
        <w:tc>
          <w:tcPr>
            <w:tcW w:w="1275" w:type="dxa"/>
            <w:shd w:val="clear" w:color="auto" w:fill="auto"/>
          </w:tcPr>
          <w:p w14:paraId="65E0AC69" w14:textId="77777777" w:rsidR="005502A1" w:rsidRPr="005502A1" w:rsidRDefault="005502A1" w:rsidP="005502A1">
            <w:pPr>
              <w:jc w:val="center"/>
            </w:pPr>
            <w:r w:rsidRPr="005502A1">
              <w:t>х</w:t>
            </w:r>
          </w:p>
        </w:tc>
        <w:tc>
          <w:tcPr>
            <w:tcW w:w="1134" w:type="dxa"/>
            <w:shd w:val="clear" w:color="auto" w:fill="auto"/>
          </w:tcPr>
          <w:p w14:paraId="77431474" w14:textId="77777777" w:rsidR="005502A1" w:rsidRPr="005502A1" w:rsidRDefault="005502A1" w:rsidP="005502A1">
            <w:pPr>
              <w:jc w:val="center"/>
            </w:pPr>
            <w:r w:rsidRPr="005502A1">
              <w:t>х</w:t>
            </w:r>
          </w:p>
        </w:tc>
      </w:tr>
    </w:tbl>
    <w:p w14:paraId="0BDC5E34" w14:textId="77777777" w:rsidR="005502A1" w:rsidRPr="005502A1" w:rsidRDefault="005502A1" w:rsidP="005502A1">
      <w:pPr>
        <w:ind w:left="284" w:right="-285" w:firstLine="567"/>
        <w:jc w:val="both"/>
        <w:rPr>
          <w:bCs/>
          <w:sz w:val="26"/>
          <w:szCs w:val="26"/>
        </w:rPr>
      </w:pPr>
      <w:r w:rsidRPr="005502A1">
        <w:rPr>
          <w:bCs/>
          <w:sz w:val="26"/>
          <w:szCs w:val="26"/>
        </w:rPr>
        <w:t>* Тариф для населения указывается в целях реализации пункта 6 статьи 168 Налогового кодекса Российской Федерации (часть вторая).</w:t>
      </w:r>
    </w:p>
    <w:p w14:paraId="2016AC16" w14:textId="77777777" w:rsidR="005502A1" w:rsidRPr="005502A1" w:rsidRDefault="005502A1" w:rsidP="005502A1">
      <w:pPr>
        <w:ind w:left="284" w:right="-285" w:firstLine="567"/>
        <w:jc w:val="both"/>
        <w:rPr>
          <w:bCs/>
          <w:sz w:val="26"/>
          <w:szCs w:val="26"/>
        </w:rPr>
        <w:sectPr w:rsidR="005502A1" w:rsidRPr="005502A1" w:rsidSect="007C392B">
          <w:pgSz w:w="16838" w:h="11906" w:orient="landscape" w:code="9"/>
          <w:pgMar w:top="1134" w:right="851" w:bottom="851" w:left="567" w:header="680" w:footer="709" w:gutter="0"/>
          <w:cols w:space="708"/>
          <w:docGrid w:linePitch="360"/>
        </w:sectPr>
      </w:pPr>
    </w:p>
    <w:p w14:paraId="265D8609" w14:textId="234A36AC" w:rsidR="005502A1" w:rsidRPr="001828C5" w:rsidRDefault="005502A1" w:rsidP="005502A1">
      <w:pPr>
        <w:tabs>
          <w:tab w:val="left" w:pos="5580"/>
          <w:tab w:val="left" w:pos="9498"/>
        </w:tabs>
        <w:ind w:left="-961" w:right="-569" w:firstLine="11593"/>
      </w:pPr>
      <w:r w:rsidRPr="001828C5">
        <w:lastRenderedPageBreak/>
        <w:t xml:space="preserve">Приложение № </w:t>
      </w:r>
      <w:r>
        <w:t xml:space="preserve">106 </w:t>
      </w:r>
      <w:r w:rsidRPr="001828C5">
        <w:t xml:space="preserve">к </w:t>
      </w:r>
      <w:r>
        <w:t xml:space="preserve">протоколу </w:t>
      </w:r>
      <w:r w:rsidRPr="001828C5">
        <w:t>№ 8</w:t>
      </w:r>
      <w:r>
        <w:t>7</w:t>
      </w:r>
    </w:p>
    <w:p w14:paraId="6CEBDE09" w14:textId="77777777" w:rsidR="005502A1" w:rsidRPr="001828C5" w:rsidRDefault="005502A1" w:rsidP="005502A1">
      <w:pPr>
        <w:tabs>
          <w:tab w:val="left" w:pos="5580"/>
          <w:tab w:val="left" w:pos="9498"/>
        </w:tabs>
        <w:ind w:left="-961" w:right="-569" w:firstLine="11593"/>
      </w:pPr>
      <w:r w:rsidRPr="001828C5">
        <w:t>заседания правления Региональной</w:t>
      </w:r>
    </w:p>
    <w:p w14:paraId="2FB1E626" w14:textId="77777777" w:rsidR="005502A1" w:rsidRPr="001828C5" w:rsidRDefault="005502A1" w:rsidP="005502A1">
      <w:pPr>
        <w:tabs>
          <w:tab w:val="left" w:pos="5580"/>
          <w:tab w:val="left" w:pos="9498"/>
        </w:tabs>
        <w:ind w:left="-961" w:right="-569" w:firstLine="11593"/>
      </w:pPr>
      <w:r w:rsidRPr="001828C5">
        <w:t>энергетической комиссии</w:t>
      </w:r>
    </w:p>
    <w:p w14:paraId="56D7026A" w14:textId="77777777" w:rsidR="005502A1" w:rsidRDefault="005502A1" w:rsidP="005502A1">
      <w:pPr>
        <w:tabs>
          <w:tab w:val="left" w:pos="5580"/>
          <w:tab w:val="left" w:pos="9498"/>
        </w:tabs>
        <w:ind w:left="-961" w:right="-569" w:firstLine="11593"/>
      </w:pPr>
      <w:r w:rsidRPr="001828C5">
        <w:t xml:space="preserve">Кузбасса от </w:t>
      </w:r>
      <w:r>
        <w:t>20</w:t>
      </w:r>
      <w:r w:rsidRPr="001828C5">
        <w:t>.12.2021</w:t>
      </w:r>
    </w:p>
    <w:p w14:paraId="6A101364" w14:textId="77777777" w:rsidR="005502A1" w:rsidRPr="005502A1" w:rsidRDefault="005502A1" w:rsidP="005502A1">
      <w:pPr>
        <w:ind w:left="5387"/>
        <w:jc w:val="center"/>
        <w:rPr>
          <w:sz w:val="28"/>
          <w:szCs w:val="28"/>
        </w:rPr>
      </w:pPr>
    </w:p>
    <w:p w14:paraId="05C4C557" w14:textId="77777777" w:rsidR="005502A1" w:rsidRPr="005502A1" w:rsidRDefault="005502A1" w:rsidP="005502A1">
      <w:pPr>
        <w:jc w:val="center"/>
        <w:rPr>
          <w:b/>
          <w:bCs/>
          <w:sz w:val="28"/>
          <w:szCs w:val="28"/>
        </w:rPr>
      </w:pPr>
      <w:r w:rsidRPr="005502A1">
        <w:rPr>
          <w:b/>
          <w:bCs/>
          <w:sz w:val="28"/>
          <w:szCs w:val="28"/>
        </w:rPr>
        <w:t>Долгосрочные тарифы АО «Кемеровская генерация» на горячую воду</w:t>
      </w:r>
    </w:p>
    <w:p w14:paraId="68D33E32" w14:textId="77777777" w:rsidR="005502A1" w:rsidRPr="005502A1" w:rsidRDefault="005502A1" w:rsidP="005502A1">
      <w:pPr>
        <w:jc w:val="center"/>
        <w:rPr>
          <w:b/>
          <w:bCs/>
          <w:sz w:val="28"/>
          <w:szCs w:val="28"/>
        </w:rPr>
      </w:pPr>
      <w:r w:rsidRPr="005502A1">
        <w:rPr>
          <w:b/>
          <w:bCs/>
          <w:sz w:val="28"/>
          <w:szCs w:val="28"/>
        </w:rPr>
        <w:t xml:space="preserve"> в открытой системе горячего водоснабжения (теплоснабжения), реализуемую на потребительском рынке </w:t>
      </w:r>
    </w:p>
    <w:p w14:paraId="0B05E8B9" w14:textId="77777777" w:rsidR="005502A1" w:rsidRPr="005502A1" w:rsidRDefault="005502A1" w:rsidP="005502A1">
      <w:pPr>
        <w:jc w:val="center"/>
        <w:rPr>
          <w:b/>
          <w:bCs/>
          <w:sz w:val="28"/>
          <w:szCs w:val="28"/>
        </w:rPr>
      </w:pPr>
      <w:r w:rsidRPr="005502A1">
        <w:rPr>
          <w:b/>
          <w:bCs/>
          <w:sz w:val="28"/>
          <w:szCs w:val="28"/>
        </w:rPr>
        <w:t>Кемеровского городского округа через сети ООО «</w:t>
      </w:r>
      <w:proofErr w:type="spellStart"/>
      <w:r w:rsidRPr="005502A1">
        <w:rPr>
          <w:b/>
          <w:bCs/>
          <w:sz w:val="28"/>
          <w:szCs w:val="28"/>
        </w:rPr>
        <w:t>Теплоснаб</w:t>
      </w:r>
      <w:proofErr w:type="spellEnd"/>
      <w:r w:rsidRPr="005502A1">
        <w:rPr>
          <w:b/>
          <w:bCs/>
          <w:sz w:val="28"/>
          <w:szCs w:val="28"/>
        </w:rPr>
        <w:t>», на период с 01.01.2019 по 31.12.2023</w:t>
      </w:r>
    </w:p>
    <w:p w14:paraId="7CBDAB8A" w14:textId="77777777" w:rsidR="005502A1" w:rsidRPr="005502A1" w:rsidRDefault="005502A1" w:rsidP="005502A1">
      <w:pPr>
        <w:ind w:right="-413"/>
        <w:jc w:val="right"/>
        <w:rPr>
          <w:bCs/>
          <w:sz w:val="28"/>
          <w:szCs w:val="28"/>
        </w:rPr>
      </w:pPr>
    </w:p>
    <w:tbl>
      <w:tblPr>
        <w:tblW w:w="15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1"/>
        <w:gridCol w:w="1648"/>
        <w:gridCol w:w="979"/>
        <w:gridCol w:w="840"/>
        <w:gridCol w:w="979"/>
        <w:gridCol w:w="981"/>
        <w:gridCol w:w="980"/>
        <w:gridCol w:w="980"/>
        <w:gridCol w:w="839"/>
        <w:gridCol w:w="981"/>
        <w:gridCol w:w="979"/>
        <w:gridCol w:w="1260"/>
        <w:gridCol w:w="1259"/>
        <w:gridCol w:w="1119"/>
      </w:tblGrid>
      <w:tr w:rsidR="005502A1" w:rsidRPr="005502A1" w14:paraId="1C244F5F" w14:textId="77777777" w:rsidTr="00762F6E">
        <w:trPr>
          <w:trHeight w:val="355"/>
          <w:jc w:val="center"/>
        </w:trPr>
        <w:tc>
          <w:tcPr>
            <w:tcW w:w="1571" w:type="dxa"/>
            <w:vMerge w:val="restart"/>
            <w:shd w:val="clear" w:color="auto" w:fill="auto"/>
            <w:vAlign w:val="center"/>
          </w:tcPr>
          <w:p w14:paraId="136ABF07" w14:textId="77777777" w:rsidR="005502A1" w:rsidRPr="005502A1" w:rsidRDefault="005502A1" w:rsidP="005502A1">
            <w:pPr>
              <w:tabs>
                <w:tab w:val="left" w:pos="3052"/>
              </w:tabs>
              <w:ind w:left="-108" w:right="-108"/>
              <w:jc w:val="center"/>
            </w:pPr>
            <w:r w:rsidRPr="005502A1">
              <w:t>Наименование регулируемой организации</w:t>
            </w:r>
          </w:p>
        </w:tc>
        <w:tc>
          <w:tcPr>
            <w:tcW w:w="1648" w:type="dxa"/>
            <w:vMerge w:val="restart"/>
            <w:vAlign w:val="center"/>
          </w:tcPr>
          <w:p w14:paraId="012F269F" w14:textId="77777777" w:rsidR="005502A1" w:rsidRPr="005502A1" w:rsidRDefault="005502A1" w:rsidP="005502A1">
            <w:pPr>
              <w:ind w:left="-108" w:firstLine="47"/>
              <w:jc w:val="center"/>
            </w:pPr>
            <w:r w:rsidRPr="005502A1">
              <w:t>Период</w:t>
            </w:r>
          </w:p>
        </w:tc>
        <w:tc>
          <w:tcPr>
            <w:tcW w:w="3779" w:type="dxa"/>
            <w:gridSpan w:val="4"/>
            <w:vAlign w:val="center"/>
          </w:tcPr>
          <w:p w14:paraId="08E94249" w14:textId="77777777" w:rsidR="005502A1" w:rsidRPr="005502A1" w:rsidRDefault="005502A1" w:rsidP="005502A1">
            <w:pPr>
              <w:ind w:left="-108" w:firstLine="47"/>
              <w:jc w:val="center"/>
            </w:pPr>
            <w:r w:rsidRPr="005502A1">
              <w:t>Тариф на горячую воду для населения (с НДС), руб./м</w:t>
            </w:r>
            <w:r w:rsidRPr="005502A1">
              <w:rPr>
                <w:vertAlign w:val="superscript"/>
              </w:rPr>
              <w:t xml:space="preserve">3 </w:t>
            </w:r>
            <w:r w:rsidRPr="005502A1">
              <w:t xml:space="preserve">* </w:t>
            </w:r>
          </w:p>
        </w:tc>
        <w:tc>
          <w:tcPr>
            <w:tcW w:w="3780" w:type="dxa"/>
            <w:gridSpan w:val="4"/>
            <w:shd w:val="clear" w:color="auto" w:fill="auto"/>
            <w:vAlign w:val="center"/>
          </w:tcPr>
          <w:p w14:paraId="77A0978D" w14:textId="77777777" w:rsidR="005502A1" w:rsidRPr="005502A1" w:rsidRDefault="005502A1" w:rsidP="005502A1">
            <w:pPr>
              <w:ind w:left="-108" w:firstLine="47"/>
              <w:jc w:val="center"/>
            </w:pPr>
            <w:r w:rsidRPr="005502A1">
              <w:t>Тариф на горячую воду для прочих потребителей (без НДС),</w:t>
            </w:r>
          </w:p>
          <w:p w14:paraId="66E2E7EE" w14:textId="77777777" w:rsidR="005502A1" w:rsidRPr="005502A1" w:rsidRDefault="005502A1" w:rsidP="005502A1">
            <w:pPr>
              <w:ind w:left="-108" w:firstLine="47"/>
              <w:jc w:val="center"/>
            </w:pPr>
            <w:r w:rsidRPr="005502A1">
              <w:t>руб./м</w:t>
            </w:r>
            <w:r w:rsidRPr="005502A1">
              <w:rPr>
                <w:vertAlign w:val="superscript"/>
              </w:rPr>
              <w:t xml:space="preserve">3 </w:t>
            </w:r>
          </w:p>
        </w:tc>
        <w:tc>
          <w:tcPr>
            <w:tcW w:w="979" w:type="dxa"/>
            <w:vMerge w:val="restart"/>
            <w:shd w:val="clear" w:color="auto" w:fill="auto"/>
            <w:vAlign w:val="center"/>
          </w:tcPr>
          <w:p w14:paraId="29E886AE" w14:textId="77777777" w:rsidR="005502A1" w:rsidRPr="005502A1" w:rsidRDefault="005502A1" w:rsidP="005502A1">
            <w:pPr>
              <w:ind w:left="-108" w:right="-104" w:firstLine="3"/>
              <w:jc w:val="center"/>
            </w:pPr>
            <w:proofErr w:type="spellStart"/>
            <w:r w:rsidRPr="005502A1">
              <w:t>Компо-нент</w:t>
            </w:r>
            <w:proofErr w:type="spellEnd"/>
            <w:r w:rsidRPr="005502A1">
              <w:t xml:space="preserve"> на </w:t>
            </w:r>
            <w:proofErr w:type="spellStart"/>
            <w:r w:rsidRPr="005502A1">
              <w:t>теплоно-ситель</w:t>
            </w:r>
            <w:proofErr w:type="spellEnd"/>
            <w:r w:rsidRPr="005502A1">
              <w:t xml:space="preserve"> (без НДС),</w:t>
            </w:r>
          </w:p>
          <w:p w14:paraId="5883864B" w14:textId="77777777" w:rsidR="005502A1" w:rsidRPr="005502A1" w:rsidRDefault="005502A1" w:rsidP="005502A1">
            <w:pPr>
              <w:ind w:left="-108" w:right="-104" w:firstLine="3"/>
              <w:jc w:val="center"/>
            </w:pPr>
            <w:r w:rsidRPr="005502A1">
              <w:t>руб./м</w:t>
            </w:r>
            <w:r w:rsidRPr="005502A1">
              <w:rPr>
                <w:vertAlign w:val="superscript"/>
              </w:rPr>
              <w:t xml:space="preserve">3 </w:t>
            </w:r>
          </w:p>
        </w:tc>
        <w:tc>
          <w:tcPr>
            <w:tcW w:w="3638" w:type="dxa"/>
            <w:gridSpan w:val="3"/>
            <w:shd w:val="clear" w:color="auto" w:fill="auto"/>
            <w:vAlign w:val="center"/>
          </w:tcPr>
          <w:p w14:paraId="48C3D738" w14:textId="77777777" w:rsidR="005502A1" w:rsidRPr="005502A1" w:rsidRDefault="005502A1" w:rsidP="005502A1">
            <w:pPr>
              <w:tabs>
                <w:tab w:val="left" w:pos="3052"/>
              </w:tabs>
              <w:jc w:val="center"/>
            </w:pPr>
            <w:r w:rsidRPr="005502A1">
              <w:t>Компонент на тепловую энергию (без НДС)</w:t>
            </w:r>
          </w:p>
        </w:tc>
      </w:tr>
      <w:tr w:rsidR="005502A1" w:rsidRPr="005502A1" w14:paraId="7D7A2A7C" w14:textId="77777777" w:rsidTr="00762F6E">
        <w:trPr>
          <w:trHeight w:val="219"/>
          <w:jc w:val="center"/>
        </w:trPr>
        <w:tc>
          <w:tcPr>
            <w:tcW w:w="1571" w:type="dxa"/>
            <w:vMerge/>
            <w:shd w:val="clear" w:color="auto" w:fill="auto"/>
            <w:vAlign w:val="center"/>
          </w:tcPr>
          <w:p w14:paraId="3805A2B0" w14:textId="77777777" w:rsidR="005502A1" w:rsidRPr="005502A1" w:rsidRDefault="005502A1" w:rsidP="005502A1">
            <w:pPr>
              <w:tabs>
                <w:tab w:val="left" w:pos="3052"/>
              </w:tabs>
              <w:jc w:val="center"/>
            </w:pPr>
          </w:p>
        </w:tc>
        <w:tc>
          <w:tcPr>
            <w:tcW w:w="1648" w:type="dxa"/>
            <w:vMerge/>
            <w:vAlign w:val="center"/>
          </w:tcPr>
          <w:p w14:paraId="4B3F1619" w14:textId="77777777" w:rsidR="005502A1" w:rsidRPr="005502A1" w:rsidRDefault="005502A1" w:rsidP="005502A1">
            <w:pPr>
              <w:tabs>
                <w:tab w:val="left" w:pos="3052"/>
              </w:tabs>
              <w:jc w:val="center"/>
            </w:pPr>
          </w:p>
        </w:tc>
        <w:tc>
          <w:tcPr>
            <w:tcW w:w="1819" w:type="dxa"/>
            <w:gridSpan w:val="2"/>
            <w:vAlign w:val="center"/>
          </w:tcPr>
          <w:p w14:paraId="4E3FA6F5" w14:textId="77777777" w:rsidR="005502A1" w:rsidRPr="005502A1" w:rsidRDefault="005502A1" w:rsidP="005502A1">
            <w:pPr>
              <w:ind w:left="-108" w:right="-85" w:hanging="55"/>
              <w:jc w:val="center"/>
            </w:pPr>
            <w:r w:rsidRPr="005502A1">
              <w:t>Изолированные стояки</w:t>
            </w:r>
          </w:p>
        </w:tc>
        <w:tc>
          <w:tcPr>
            <w:tcW w:w="1959" w:type="dxa"/>
            <w:gridSpan w:val="2"/>
            <w:vAlign w:val="center"/>
          </w:tcPr>
          <w:p w14:paraId="7AF4D1BA" w14:textId="77777777" w:rsidR="005502A1" w:rsidRPr="005502A1" w:rsidRDefault="005502A1" w:rsidP="005502A1">
            <w:pPr>
              <w:ind w:left="-108" w:right="-85" w:hanging="4"/>
              <w:jc w:val="center"/>
            </w:pPr>
            <w:r w:rsidRPr="005502A1">
              <w:t>Неизолированные стояки</w:t>
            </w:r>
          </w:p>
        </w:tc>
        <w:tc>
          <w:tcPr>
            <w:tcW w:w="1960" w:type="dxa"/>
            <w:gridSpan w:val="2"/>
            <w:vAlign w:val="center"/>
          </w:tcPr>
          <w:p w14:paraId="1D1ECCC6" w14:textId="77777777" w:rsidR="005502A1" w:rsidRPr="005502A1" w:rsidRDefault="005502A1" w:rsidP="005502A1">
            <w:pPr>
              <w:ind w:left="-108" w:right="-85" w:hanging="55"/>
              <w:jc w:val="center"/>
            </w:pPr>
            <w:r w:rsidRPr="005502A1">
              <w:t>Изолированные стояки</w:t>
            </w:r>
          </w:p>
        </w:tc>
        <w:tc>
          <w:tcPr>
            <w:tcW w:w="1819" w:type="dxa"/>
            <w:gridSpan w:val="2"/>
            <w:vAlign w:val="center"/>
          </w:tcPr>
          <w:p w14:paraId="41A299AD" w14:textId="77777777" w:rsidR="005502A1" w:rsidRPr="005502A1" w:rsidRDefault="005502A1" w:rsidP="005502A1">
            <w:pPr>
              <w:ind w:left="-110" w:right="-251" w:hanging="4"/>
              <w:jc w:val="center"/>
            </w:pPr>
            <w:proofErr w:type="spellStart"/>
            <w:r w:rsidRPr="005502A1">
              <w:t>Неизолирован</w:t>
            </w:r>
            <w:proofErr w:type="spellEnd"/>
            <w:r w:rsidRPr="005502A1">
              <w:t>-</w:t>
            </w:r>
          </w:p>
          <w:p w14:paraId="15EE6235" w14:textId="77777777" w:rsidR="005502A1" w:rsidRPr="005502A1" w:rsidRDefault="005502A1" w:rsidP="005502A1">
            <w:pPr>
              <w:ind w:left="-110" w:right="-251" w:hanging="4"/>
              <w:jc w:val="center"/>
            </w:pPr>
            <w:proofErr w:type="spellStart"/>
            <w:r w:rsidRPr="005502A1">
              <w:t>ные</w:t>
            </w:r>
            <w:proofErr w:type="spellEnd"/>
            <w:r w:rsidRPr="005502A1">
              <w:t xml:space="preserve"> стояки</w:t>
            </w:r>
          </w:p>
        </w:tc>
        <w:tc>
          <w:tcPr>
            <w:tcW w:w="979" w:type="dxa"/>
            <w:vMerge/>
            <w:shd w:val="clear" w:color="auto" w:fill="auto"/>
            <w:vAlign w:val="center"/>
          </w:tcPr>
          <w:p w14:paraId="753A555B" w14:textId="77777777" w:rsidR="005502A1" w:rsidRPr="005502A1" w:rsidRDefault="005502A1" w:rsidP="005502A1">
            <w:pPr>
              <w:tabs>
                <w:tab w:val="left" w:pos="3052"/>
              </w:tabs>
              <w:jc w:val="center"/>
            </w:pPr>
          </w:p>
        </w:tc>
        <w:tc>
          <w:tcPr>
            <w:tcW w:w="1260" w:type="dxa"/>
            <w:vMerge w:val="restart"/>
            <w:shd w:val="clear" w:color="auto" w:fill="auto"/>
            <w:vAlign w:val="center"/>
          </w:tcPr>
          <w:p w14:paraId="59E9768C" w14:textId="77777777" w:rsidR="005502A1" w:rsidRPr="005502A1" w:rsidRDefault="005502A1" w:rsidP="005502A1">
            <w:pPr>
              <w:tabs>
                <w:tab w:val="left" w:pos="3052"/>
              </w:tabs>
              <w:ind w:left="-108" w:right="-151"/>
              <w:jc w:val="center"/>
            </w:pPr>
            <w:proofErr w:type="spellStart"/>
            <w:r w:rsidRPr="005502A1">
              <w:t>Односта-вочный</w:t>
            </w:r>
            <w:proofErr w:type="spellEnd"/>
            <w:r w:rsidRPr="005502A1">
              <w:t xml:space="preserve">, руб./Гкал </w:t>
            </w:r>
          </w:p>
        </w:tc>
        <w:tc>
          <w:tcPr>
            <w:tcW w:w="2378" w:type="dxa"/>
            <w:gridSpan w:val="2"/>
            <w:shd w:val="clear" w:color="auto" w:fill="auto"/>
            <w:vAlign w:val="center"/>
          </w:tcPr>
          <w:p w14:paraId="6C75C7AD" w14:textId="77777777" w:rsidR="005502A1" w:rsidRPr="005502A1" w:rsidRDefault="005502A1" w:rsidP="005502A1">
            <w:pPr>
              <w:tabs>
                <w:tab w:val="left" w:pos="3052"/>
              </w:tabs>
              <w:jc w:val="center"/>
            </w:pPr>
            <w:proofErr w:type="spellStart"/>
            <w:r w:rsidRPr="005502A1">
              <w:t>Двухставочный</w:t>
            </w:r>
            <w:proofErr w:type="spellEnd"/>
          </w:p>
        </w:tc>
      </w:tr>
      <w:tr w:rsidR="005502A1" w:rsidRPr="005502A1" w14:paraId="3AD3703D" w14:textId="77777777" w:rsidTr="00762F6E">
        <w:trPr>
          <w:trHeight w:val="1409"/>
          <w:jc w:val="center"/>
        </w:trPr>
        <w:tc>
          <w:tcPr>
            <w:tcW w:w="1571" w:type="dxa"/>
            <w:vMerge/>
            <w:shd w:val="clear" w:color="auto" w:fill="auto"/>
            <w:vAlign w:val="center"/>
          </w:tcPr>
          <w:p w14:paraId="52BCD3F4" w14:textId="77777777" w:rsidR="005502A1" w:rsidRPr="005502A1" w:rsidRDefault="005502A1" w:rsidP="005502A1">
            <w:pPr>
              <w:tabs>
                <w:tab w:val="left" w:pos="3052"/>
              </w:tabs>
              <w:jc w:val="center"/>
            </w:pPr>
          </w:p>
        </w:tc>
        <w:tc>
          <w:tcPr>
            <w:tcW w:w="1648" w:type="dxa"/>
            <w:vMerge/>
            <w:vAlign w:val="center"/>
          </w:tcPr>
          <w:p w14:paraId="311C09B0" w14:textId="77777777" w:rsidR="005502A1" w:rsidRPr="005502A1" w:rsidRDefault="005502A1" w:rsidP="005502A1">
            <w:pPr>
              <w:tabs>
                <w:tab w:val="left" w:pos="3052"/>
              </w:tabs>
              <w:jc w:val="center"/>
            </w:pPr>
          </w:p>
        </w:tc>
        <w:tc>
          <w:tcPr>
            <w:tcW w:w="979" w:type="dxa"/>
            <w:vAlign w:val="center"/>
          </w:tcPr>
          <w:p w14:paraId="1BAC7ACF" w14:textId="77777777" w:rsidR="005502A1" w:rsidRPr="005502A1" w:rsidRDefault="005502A1" w:rsidP="005502A1">
            <w:pPr>
              <w:tabs>
                <w:tab w:val="left" w:pos="3052"/>
              </w:tabs>
              <w:ind w:right="-35"/>
              <w:jc w:val="center"/>
            </w:pPr>
            <w:r w:rsidRPr="005502A1">
              <w:t>с поло-</w:t>
            </w:r>
            <w:proofErr w:type="spellStart"/>
            <w:r w:rsidRPr="005502A1">
              <w:t>тенце</w:t>
            </w:r>
            <w:proofErr w:type="spellEnd"/>
            <w:r w:rsidRPr="005502A1">
              <w:t>-суши-</w:t>
            </w:r>
            <w:proofErr w:type="spellStart"/>
            <w:r w:rsidRPr="005502A1">
              <w:t>телями</w:t>
            </w:r>
            <w:proofErr w:type="spellEnd"/>
          </w:p>
        </w:tc>
        <w:tc>
          <w:tcPr>
            <w:tcW w:w="840" w:type="dxa"/>
            <w:vAlign w:val="center"/>
          </w:tcPr>
          <w:p w14:paraId="42F010D2" w14:textId="77777777" w:rsidR="005502A1" w:rsidRPr="005502A1" w:rsidRDefault="005502A1" w:rsidP="005502A1">
            <w:pPr>
              <w:tabs>
                <w:tab w:val="left" w:pos="3052"/>
              </w:tabs>
              <w:ind w:right="-35"/>
              <w:jc w:val="center"/>
            </w:pPr>
            <w:r w:rsidRPr="005502A1">
              <w:t>без поло-</w:t>
            </w:r>
            <w:proofErr w:type="spellStart"/>
            <w:r w:rsidRPr="005502A1">
              <w:t>тенце</w:t>
            </w:r>
            <w:proofErr w:type="spellEnd"/>
            <w:r w:rsidRPr="005502A1">
              <w:t>-суши-</w:t>
            </w:r>
            <w:proofErr w:type="spellStart"/>
            <w:r w:rsidRPr="005502A1">
              <w:t>телей</w:t>
            </w:r>
            <w:proofErr w:type="spellEnd"/>
          </w:p>
        </w:tc>
        <w:tc>
          <w:tcPr>
            <w:tcW w:w="979" w:type="dxa"/>
            <w:vAlign w:val="center"/>
          </w:tcPr>
          <w:p w14:paraId="0EC215EB" w14:textId="77777777" w:rsidR="005502A1" w:rsidRPr="005502A1" w:rsidRDefault="005502A1" w:rsidP="005502A1">
            <w:pPr>
              <w:tabs>
                <w:tab w:val="left" w:pos="3052"/>
              </w:tabs>
              <w:ind w:right="-35"/>
              <w:jc w:val="center"/>
            </w:pPr>
            <w:r w:rsidRPr="005502A1">
              <w:t>с поло-</w:t>
            </w:r>
            <w:proofErr w:type="spellStart"/>
            <w:r w:rsidRPr="005502A1">
              <w:t>тенце</w:t>
            </w:r>
            <w:proofErr w:type="spellEnd"/>
            <w:r w:rsidRPr="005502A1">
              <w:t>-суши-</w:t>
            </w:r>
            <w:proofErr w:type="spellStart"/>
            <w:r w:rsidRPr="005502A1">
              <w:t>телями</w:t>
            </w:r>
            <w:proofErr w:type="spellEnd"/>
          </w:p>
        </w:tc>
        <w:tc>
          <w:tcPr>
            <w:tcW w:w="979" w:type="dxa"/>
            <w:vAlign w:val="center"/>
          </w:tcPr>
          <w:p w14:paraId="46CF92BD" w14:textId="77777777" w:rsidR="005502A1" w:rsidRPr="005502A1" w:rsidRDefault="005502A1" w:rsidP="005502A1">
            <w:pPr>
              <w:tabs>
                <w:tab w:val="left" w:pos="3052"/>
              </w:tabs>
              <w:ind w:right="-35"/>
              <w:jc w:val="center"/>
            </w:pPr>
            <w:r w:rsidRPr="005502A1">
              <w:t>без поло-</w:t>
            </w:r>
            <w:proofErr w:type="spellStart"/>
            <w:r w:rsidRPr="005502A1">
              <w:t>тенце</w:t>
            </w:r>
            <w:proofErr w:type="spellEnd"/>
            <w:r w:rsidRPr="005502A1">
              <w:t>-суши-</w:t>
            </w:r>
            <w:proofErr w:type="spellStart"/>
            <w:r w:rsidRPr="005502A1">
              <w:t>телей</w:t>
            </w:r>
            <w:proofErr w:type="spellEnd"/>
          </w:p>
        </w:tc>
        <w:tc>
          <w:tcPr>
            <w:tcW w:w="980" w:type="dxa"/>
            <w:vAlign w:val="center"/>
          </w:tcPr>
          <w:p w14:paraId="243D499C" w14:textId="77777777" w:rsidR="005502A1" w:rsidRPr="005502A1" w:rsidRDefault="005502A1" w:rsidP="005502A1">
            <w:pPr>
              <w:tabs>
                <w:tab w:val="left" w:pos="3052"/>
              </w:tabs>
              <w:ind w:left="-52" w:right="-68"/>
              <w:jc w:val="center"/>
            </w:pPr>
            <w:r w:rsidRPr="005502A1">
              <w:t>с поло-</w:t>
            </w:r>
            <w:proofErr w:type="spellStart"/>
            <w:r w:rsidRPr="005502A1">
              <w:t>тенце</w:t>
            </w:r>
            <w:proofErr w:type="spellEnd"/>
            <w:r w:rsidRPr="005502A1">
              <w:t>-суши-</w:t>
            </w:r>
            <w:proofErr w:type="spellStart"/>
            <w:r w:rsidRPr="005502A1">
              <w:t>телями</w:t>
            </w:r>
            <w:proofErr w:type="spellEnd"/>
          </w:p>
        </w:tc>
        <w:tc>
          <w:tcPr>
            <w:tcW w:w="979" w:type="dxa"/>
            <w:vAlign w:val="center"/>
          </w:tcPr>
          <w:p w14:paraId="5E3D9D31" w14:textId="77777777" w:rsidR="005502A1" w:rsidRPr="005502A1" w:rsidRDefault="005502A1" w:rsidP="005502A1">
            <w:pPr>
              <w:tabs>
                <w:tab w:val="left" w:pos="3052"/>
              </w:tabs>
              <w:ind w:right="-35"/>
              <w:jc w:val="center"/>
            </w:pPr>
            <w:r w:rsidRPr="005502A1">
              <w:t>без поло-</w:t>
            </w:r>
            <w:proofErr w:type="spellStart"/>
            <w:r w:rsidRPr="005502A1">
              <w:t>тенце</w:t>
            </w:r>
            <w:proofErr w:type="spellEnd"/>
            <w:r w:rsidRPr="005502A1">
              <w:t>-суши-</w:t>
            </w:r>
            <w:proofErr w:type="spellStart"/>
            <w:r w:rsidRPr="005502A1">
              <w:t>телей</w:t>
            </w:r>
            <w:proofErr w:type="spellEnd"/>
          </w:p>
        </w:tc>
        <w:tc>
          <w:tcPr>
            <w:tcW w:w="839" w:type="dxa"/>
            <w:vAlign w:val="center"/>
          </w:tcPr>
          <w:p w14:paraId="7CC4517D" w14:textId="77777777" w:rsidR="005502A1" w:rsidRPr="005502A1" w:rsidRDefault="005502A1" w:rsidP="005502A1">
            <w:pPr>
              <w:tabs>
                <w:tab w:val="left" w:pos="3052"/>
              </w:tabs>
              <w:ind w:left="-177" w:right="-149"/>
              <w:jc w:val="center"/>
            </w:pPr>
            <w:r w:rsidRPr="005502A1">
              <w:t>с поло-</w:t>
            </w:r>
            <w:proofErr w:type="spellStart"/>
            <w:r w:rsidRPr="005502A1">
              <w:t>тенце</w:t>
            </w:r>
            <w:proofErr w:type="spellEnd"/>
            <w:r w:rsidRPr="005502A1">
              <w:t>-суши-</w:t>
            </w:r>
            <w:proofErr w:type="spellStart"/>
            <w:r w:rsidRPr="005502A1">
              <w:t>телями</w:t>
            </w:r>
            <w:proofErr w:type="spellEnd"/>
          </w:p>
        </w:tc>
        <w:tc>
          <w:tcPr>
            <w:tcW w:w="980" w:type="dxa"/>
            <w:vAlign w:val="center"/>
          </w:tcPr>
          <w:p w14:paraId="12772FCF" w14:textId="77777777" w:rsidR="005502A1" w:rsidRPr="005502A1" w:rsidRDefault="005502A1" w:rsidP="005502A1">
            <w:pPr>
              <w:tabs>
                <w:tab w:val="left" w:pos="3052"/>
              </w:tabs>
              <w:ind w:right="-35"/>
              <w:jc w:val="center"/>
            </w:pPr>
            <w:r w:rsidRPr="005502A1">
              <w:t>без поло-</w:t>
            </w:r>
            <w:proofErr w:type="spellStart"/>
            <w:r w:rsidRPr="005502A1">
              <w:t>тенце</w:t>
            </w:r>
            <w:proofErr w:type="spellEnd"/>
            <w:r w:rsidRPr="005502A1">
              <w:t>-суши-</w:t>
            </w:r>
            <w:proofErr w:type="spellStart"/>
            <w:r w:rsidRPr="005502A1">
              <w:t>телей</w:t>
            </w:r>
            <w:proofErr w:type="spellEnd"/>
          </w:p>
        </w:tc>
        <w:tc>
          <w:tcPr>
            <w:tcW w:w="979" w:type="dxa"/>
            <w:vMerge/>
            <w:shd w:val="clear" w:color="auto" w:fill="auto"/>
            <w:vAlign w:val="center"/>
          </w:tcPr>
          <w:p w14:paraId="0171D45F" w14:textId="77777777" w:rsidR="005502A1" w:rsidRPr="005502A1" w:rsidRDefault="005502A1" w:rsidP="005502A1">
            <w:pPr>
              <w:tabs>
                <w:tab w:val="left" w:pos="3052"/>
              </w:tabs>
              <w:jc w:val="center"/>
            </w:pPr>
          </w:p>
        </w:tc>
        <w:tc>
          <w:tcPr>
            <w:tcW w:w="1260" w:type="dxa"/>
            <w:vMerge/>
            <w:shd w:val="clear" w:color="auto" w:fill="auto"/>
            <w:vAlign w:val="center"/>
          </w:tcPr>
          <w:p w14:paraId="06ECEE86" w14:textId="77777777" w:rsidR="005502A1" w:rsidRPr="005502A1" w:rsidRDefault="005502A1" w:rsidP="005502A1">
            <w:pPr>
              <w:tabs>
                <w:tab w:val="left" w:pos="3052"/>
              </w:tabs>
              <w:jc w:val="center"/>
            </w:pPr>
          </w:p>
        </w:tc>
        <w:tc>
          <w:tcPr>
            <w:tcW w:w="1259" w:type="dxa"/>
            <w:shd w:val="clear" w:color="auto" w:fill="auto"/>
            <w:vAlign w:val="center"/>
          </w:tcPr>
          <w:p w14:paraId="4A872C06" w14:textId="77777777" w:rsidR="005502A1" w:rsidRPr="005502A1" w:rsidRDefault="005502A1" w:rsidP="005502A1">
            <w:pPr>
              <w:ind w:left="-95" w:right="-65"/>
              <w:jc w:val="center"/>
            </w:pPr>
            <w:r w:rsidRPr="005502A1">
              <w:t>Ставка за мощность, тыс. руб./</w:t>
            </w:r>
          </w:p>
          <w:p w14:paraId="3EB0C100" w14:textId="77777777" w:rsidR="005502A1" w:rsidRPr="005502A1" w:rsidRDefault="005502A1" w:rsidP="005502A1">
            <w:pPr>
              <w:ind w:left="-95" w:right="-65"/>
              <w:jc w:val="center"/>
            </w:pPr>
            <w:r w:rsidRPr="005502A1">
              <w:t>Гкал/</w:t>
            </w:r>
          </w:p>
          <w:p w14:paraId="1DE904DA" w14:textId="77777777" w:rsidR="005502A1" w:rsidRPr="005502A1" w:rsidRDefault="005502A1" w:rsidP="005502A1">
            <w:pPr>
              <w:jc w:val="center"/>
            </w:pPr>
            <w:r w:rsidRPr="005502A1">
              <w:t>час в мес.</w:t>
            </w:r>
          </w:p>
        </w:tc>
        <w:tc>
          <w:tcPr>
            <w:tcW w:w="1119" w:type="dxa"/>
            <w:shd w:val="clear" w:color="auto" w:fill="auto"/>
            <w:vAlign w:val="center"/>
          </w:tcPr>
          <w:p w14:paraId="0F6BEF99" w14:textId="77777777" w:rsidR="005502A1" w:rsidRPr="005502A1" w:rsidRDefault="005502A1" w:rsidP="005502A1">
            <w:pPr>
              <w:ind w:left="-120" w:right="-112"/>
              <w:jc w:val="center"/>
            </w:pPr>
            <w:r w:rsidRPr="005502A1">
              <w:t>Ставка за тепловую энергию, руб./Гкал</w:t>
            </w:r>
          </w:p>
        </w:tc>
      </w:tr>
      <w:tr w:rsidR="005502A1" w:rsidRPr="005502A1" w14:paraId="24A3AAD1" w14:textId="77777777" w:rsidTr="00762F6E">
        <w:trPr>
          <w:trHeight w:val="179"/>
          <w:jc w:val="center"/>
        </w:trPr>
        <w:tc>
          <w:tcPr>
            <w:tcW w:w="1571" w:type="dxa"/>
            <w:vMerge w:val="restart"/>
            <w:vAlign w:val="center"/>
          </w:tcPr>
          <w:p w14:paraId="5C859BB7" w14:textId="77777777" w:rsidR="005502A1" w:rsidRPr="005502A1" w:rsidRDefault="005502A1" w:rsidP="005502A1">
            <w:pPr>
              <w:tabs>
                <w:tab w:val="left" w:pos="3052"/>
              </w:tabs>
              <w:ind w:left="-108" w:right="-108"/>
              <w:jc w:val="center"/>
            </w:pPr>
            <w:r w:rsidRPr="005502A1">
              <w:rPr>
                <w:color w:val="000000"/>
              </w:rPr>
              <w:t>АО «Кемеровская генерация»</w:t>
            </w:r>
          </w:p>
        </w:tc>
        <w:tc>
          <w:tcPr>
            <w:tcW w:w="1648" w:type="dxa"/>
            <w:vAlign w:val="center"/>
          </w:tcPr>
          <w:p w14:paraId="0CB3A73B" w14:textId="77777777" w:rsidR="005502A1" w:rsidRPr="005502A1" w:rsidRDefault="005502A1" w:rsidP="005502A1">
            <w:pPr>
              <w:tabs>
                <w:tab w:val="left" w:pos="3052"/>
              </w:tabs>
              <w:ind w:right="-108" w:hanging="108"/>
              <w:jc w:val="center"/>
            </w:pPr>
            <w:r w:rsidRPr="005502A1">
              <w:t>с 01.01.2019</w:t>
            </w:r>
          </w:p>
        </w:tc>
        <w:tc>
          <w:tcPr>
            <w:tcW w:w="979" w:type="dxa"/>
            <w:shd w:val="clear" w:color="auto" w:fill="auto"/>
          </w:tcPr>
          <w:p w14:paraId="63233D8D" w14:textId="77777777" w:rsidR="005502A1" w:rsidRPr="005502A1" w:rsidRDefault="005502A1" w:rsidP="005502A1">
            <w:pPr>
              <w:jc w:val="center"/>
              <w:rPr>
                <w:sz w:val="22"/>
                <w:szCs w:val="22"/>
              </w:rPr>
            </w:pPr>
            <w:r w:rsidRPr="005502A1">
              <w:rPr>
                <w:sz w:val="22"/>
                <w:szCs w:val="22"/>
              </w:rPr>
              <w:t>125,94</w:t>
            </w:r>
          </w:p>
        </w:tc>
        <w:tc>
          <w:tcPr>
            <w:tcW w:w="840" w:type="dxa"/>
            <w:shd w:val="clear" w:color="auto" w:fill="auto"/>
          </w:tcPr>
          <w:p w14:paraId="59FD3020" w14:textId="77777777" w:rsidR="005502A1" w:rsidRPr="005502A1" w:rsidRDefault="005502A1" w:rsidP="005502A1">
            <w:pPr>
              <w:jc w:val="center"/>
              <w:rPr>
                <w:sz w:val="22"/>
                <w:szCs w:val="22"/>
              </w:rPr>
            </w:pPr>
            <w:r w:rsidRPr="005502A1">
              <w:rPr>
                <w:sz w:val="22"/>
                <w:szCs w:val="22"/>
              </w:rPr>
              <w:t>116,33</w:t>
            </w:r>
          </w:p>
        </w:tc>
        <w:tc>
          <w:tcPr>
            <w:tcW w:w="979" w:type="dxa"/>
            <w:shd w:val="clear" w:color="auto" w:fill="auto"/>
          </w:tcPr>
          <w:p w14:paraId="612C16A9" w14:textId="77777777" w:rsidR="005502A1" w:rsidRPr="005502A1" w:rsidRDefault="005502A1" w:rsidP="005502A1">
            <w:pPr>
              <w:jc w:val="center"/>
              <w:rPr>
                <w:sz w:val="22"/>
                <w:szCs w:val="22"/>
              </w:rPr>
            </w:pPr>
            <w:r w:rsidRPr="005502A1">
              <w:rPr>
                <w:sz w:val="22"/>
                <w:szCs w:val="22"/>
              </w:rPr>
              <w:t>135,36</w:t>
            </w:r>
          </w:p>
        </w:tc>
        <w:tc>
          <w:tcPr>
            <w:tcW w:w="979" w:type="dxa"/>
            <w:shd w:val="clear" w:color="auto" w:fill="auto"/>
          </w:tcPr>
          <w:p w14:paraId="736E45D5" w14:textId="77777777" w:rsidR="005502A1" w:rsidRPr="005502A1" w:rsidRDefault="005502A1" w:rsidP="005502A1">
            <w:pPr>
              <w:jc w:val="center"/>
              <w:rPr>
                <w:sz w:val="22"/>
                <w:szCs w:val="22"/>
              </w:rPr>
            </w:pPr>
            <w:r w:rsidRPr="005502A1">
              <w:rPr>
                <w:sz w:val="22"/>
                <w:szCs w:val="22"/>
              </w:rPr>
              <w:t>125,94</w:t>
            </w:r>
          </w:p>
        </w:tc>
        <w:tc>
          <w:tcPr>
            <w:tcW w:w="980" w:type="dxa"/>
            <w:shd w:val="clear" w:color="auto" w:fill="auto"/>
          </w:tcPr>
          <w:p w14:paraId="6879E08E" w14:textId="77777777" w:rsidR="005502A1" w:rsidRPr="005502A1" w:rsidRDefault="005502A1" w:rsidP="005502A1">
            <w:pPr>
              <w:jc w:val="center"/>
              <w:rPr>
                <w:sz w:val="22"/>
                <w:szCs w:val="22"/>
              </w:rPr>
            </w:pPr>
            <w:r w:rsidRPr="005502A1">
              <w:rPr>
                <w:sz w:val="22"/>
                <w:szCs w:val="22"/>
              </w:rPr>
              <w:t>104,95</w:t>
            </w:r>
          </w:p>
        </w:tc>
        <w:tc>
          <w:tcPr>
            <w:tcW w:w="979" w:type="dxa"/>
            <w:shd w:val="clear" w:color="auto" w:fill="auto"/>
          </w:tcPr>
          <w:p w14:paraId="26A8A23F" w14:textId="77777777" w:rsidR="005502A1" w:rsidRPr="005502A1" w:rsidRDefault="005502A1" w:rsidP="005502A1">
            <w:pPr>
              <w:jc w:val="center"/>
              <w:rPr>
                <w:sz w:val="22"/>
                <w:szCs w:val="22"/>
              </w:rPr>
            </w:pPr>
            <w:r w:rsidRPr="005502A1">
              <w:rPr>
                <w:sz w:val="22"/>
                <w:szCs w:val="22"/>
              </w:rPr>
              <w:t>96,94</w:t>
            </w:r>
          </w:p>
        </w:tc>
        <w:tc>
          <w:tcPr>
            <w:tcW w:w="839" w:type="dxa"/>
            <w:shd w:val="clear" w:color="auto" w:fill="auto"/>
          </w:tcPr>
          <w:p w14:paraId="2E650BA0" w14:textId="77777777" w:rsidR="005502A1" w:rsidRPr="005502A1" w:rsidRDefault="005502A1" w:rsidP="005502A1">
            <w:pPr>
              <w:jc w:val="center"/>
              <w:rPr>
                <w:sz w:val="22"/>
                <w:szCs w:val="22"/>
              </w:rPr>
            </w:pPr>
            <w:r w:rsidRPr="005502A1">
              <w:rPr>
                <w:sz w:val="22"/>
                <w:szCs w:val="22"/>
              </w:rPr>
              <w:t>112,80</w:t>
            </w:r>
          </w:p>
        </w:tc>
        <w:tc>
          <w:tcPr>
            <w:tcW w:w="980" w:type="dxa"/>
            <w:shd w:val="clear" w:color="auto" w:fill="auto"/>
          </w:tcPr>
          <w:p w14:paraId="757BD090" w14:textId="77777777" w:rsidR="005502A1" w:rsidRPr="005502A1" w:rsidRDefault="005502A1" w:rsidP="005502A1">
            <w:pPr>
              <w:jc w:val="center"/>
              <w:rPr>
                <w:sz w:val="22"/>
                <w:szCs w:val="22"/>
              </w:rPr>
            </w:pPr>
            <w:r w:rsidRPr="005502A1">
              <w:rPr>
                <w:sz w:val="22"/>
                <w:szCs w:val="22"/>
              </w:rPr>
              <w:t>104,95</w:t>
            </w:r>
          </w:p>
        </w:tc>
        <w:tc>
          <w:tcPr>
            <w:tcW w:w="979" w:type="dxa"/>
            <w:shd w:val="clear" w:color="auto" w:fill="auto"/>
          </w:tcPr>
          <w:p w14:paraId="29FD238B" w14:textId="77777777" w:rsidR="005502A1" w:rsidRPr="005502A1" w:rsidRDefault="005502A1" w:rsidP="005502A1">
            <w:pPr>
              <w:jc w:val="center"/>
              <w:rPr>
                <w:sz w:val="22"/>
                <w:szCs w:val="22"/>
              </w:rPr>
            </w:pPr>
            <w:r w:rsidRPr="005502A1">
              <w:rPr>
                <w:sz w:val="22"/>
                <w:szCs w:val="22"/>
              </w:rPr>
              <w:t>9,17</w:t>
            </w:r>
          </w:p>
        </w:tc>
        <w:tc>
          <w:tcPr>
            <w:tcW w:w="1260" w:type="dxa"/>
            <w:shd w:val="clear" w:color="auto" w:fill="auto"/>
          </w:tcPr>
          <w:p w14:paraId="6F494F74" w14:textId="77777777" w:rsidR="005502A1" w:rsidRPr="005502A1" w:rsidRDefault="005502A1" w:rsidP="005502A1">
            <w:pPr>
              <w:jc w:val="center"/>
              <w:rPr>
                <w:sz w:val="22"/>
                <w:szCs w:val="22"/>
              </w:rPr>
            </w:pPr>
            <w:r w:rsidRPr="005502A1">
              <w:rPr>
                <w:sz w:val="22"/>
                <w:szCs w:val="22"/>
              </w:rPr>
              <w:t>1 601,73</w:t>
            </w:r>
          </w:p>
        </w:tc>
        <w:tc>
          <w:tcPr>
            <w:tcW w:w="1259" w:type="dxa"/>
            <w:shd w:val="clear" w:color="auto" w:fill="auto"/>
            <w:vAlign w:val="center"/>
          </w:tcPr>
          <w:p w14:paraId="6A7A0BAD" w14:textId="77777777" w:rsidR="005502A1" w:rsidRPr="005502A1" w:rsidRDefault="005502A1" w:rsidP="005502A1">
            <w:pPr>
              <w:jc w:val="center"/>
            </w:pPr>
            <w:r w:rsidRPr="005502A1">
              <w:t>х</w:t>
            </w:r>
          </w:p>
        </w:tc>
        <w:tc>
          <w:tcPr>
            <w:tcW w:w="1119" w:type="dxa"/>
            <w:shd w:val="clear" w:color="auto" w:fill="auto"/>
            <w:vAlign w:val="center"/>
          </w:tcPr>
          <w:p w14:paraId="671ED379" w14:textId="77777777" w:rsidR="005502A1" w:rsidRPr="005502A1" w:rsidRDefault="005502A1" w:rsidP="005502A1">
            <w:pPr>
              <w:jc w:val="center"/>
            </w:pPr>
            <w:r w:rsidRPr="005502A1">
              <w:t>х</w:t>
            </w:r>
          </w:p>
        </w:tc>
      </w:tr>
      <w:tr w:rsidR="005502A1" w:rsidRPr="005502A1" w14:paraId="7541F036" w14:textId="77777777" w:rsidTr="00762F6E">
        <w:trPr>
          <w:trHeight w:val="128"/>
          <w:jc w:val="center"/>
        </w:trPr>
        <w:tc>
          <w:tcPr>
            <w:tcW w:w="1571" w:type="dxa"/>
            <w:vMerge/>
            <w:shd w:val="clear" w:color="auto" w:fill="auto"/>
            <w:vAlign w:val="center"/>
          </w:tcPr>
          <w:p w14:paraId="35DCCFF2" w14:textId="77777777" w:rsidR="005502A1" w:rsidRPr="005502A1" w:rsidRDefault="005502A1" w:rsidP="005502A1">
            <w:pPr>
              <w:jc w:val="center"/>
              <w:rPr>
                <w:bCs/>
                <w:kern w:val="32"/>
              </w:rPr>
            </w:pPr>
          </w:p>
        </w:tc>
        <w:tc>
          <w:tcPr>
            <w:tcW w:w="1648" w:type="dxa"/>
            <w:vAlign w:val="center"/>
          </w:tcPr>
          <w:p w14:paraId="73223D58" w14:textId="77777777" w:rsidR="005502A1" w:rsidRPr="005502A1" w:rsidRDefault="005502A1" w:rsidP="005502A1">
            <w:pPr>
              <w:tabs>
                <w:tab w:val="left" w:pos="3052"/>
              </w:tabs>
              <w:ind w:right="-108" w:hanging="108"/>
              <w:jc w:val="center"/>
            </w:pPr>
            <w:r w:rsidRPr="005502A1">
              <w:t>с 01.07.2019</w:t>
            </w:r>
          </w:p>
        </w:tc>
        <w:tc>
          <w:tcPr>
            <w:tcW w:w="979" w:type="dxa"/>
            <w:shd w:val="clear" w:color="auto" w:fill="auto"/>
          </w:tcPr>
          <w:p w14:paraId="03984F49" w14:textId="77777777" w:rsidR="005502A1" w:rsidRPr="005502A1" w:rsidRDefault="005502A1" w:rsidP="005502A1">
            <w:pPr>
              <w:jc w:val="center"/>
              <w:rPr>
                <w:sz w:val="22"/>
                <w:szCs w:val="22"/>
              </w:rPr>
            </w:pPr>
            <w:r w:rsidRPr="005502A1">
              <w:rPr>
                <w:sz w:val="22"/>
                <w:szCs w:val="22"/>
              </w:rPr>
              <w:t>140,08</w:t>
            </w:r>
          </w:p>
        </w:tc>
        <w:tc>
          <w:tcPr>
            <w:tcW w:w="840" w:type="dxa"/>
            <w:shd w:val="clear" w:color="auto" w:fill="auto"/>
          </w:tcPr>
          <w:p w14:paraId="05264FCE" w14:textId="77777777" w:rsidR="005502A1" w:rsidRPr="005502A1" w:rsidRDefault="005502A1" w:rsidP="005502A1">
            <w:pPr>
              <w:jc w:val="center"/>
              <w:rPr>
                <w:sz w:val="22"/>
                <w:szCs w:val="22"/>
              </w:rPr>
            </w:pPr>
            <w:r w:rsidRPr="005502A1">
              <w:rPr>
                <w:sz w:val="22"/>
                <w:szCs w:val="22"/>
              </w:rPr>
              <w:t>129,31</w:t>
            </w:r>
          </w:p>
        </w:tc>
        <w:tc>
          <w:tcPr>
            <w:tcW w:w="979" w:type="dxa"/>
            <w:shd w:val="clear" w:color="auto" w:fill="auto"/>
          </w:tcPr>
          <w:p w14:paraId="29D052BA" w14:textId="77777777" w:rsidR="005502A1" w:rsidRPr="005502A1" w:rsidRDefault="005502A1" w:rsidP="005502A1">
            <w:pPr>
              <w:jc w:val="center"/>
              <w:rPr>
                <w:sz w:val="22"/>
                <w:szCs w:val="22"/>
              </w:rPr>
            </w:pPr>
            <w:r w:rsidRPr="005502A1">
              <w:rPr>
                <w:sz w:val="22"/>
                <w:szCs w:val="22"/>
              </w:rPr>
              <w:t>150,62</w:t>
            </w:r>
          </w:p>
        </w:tc>
        <w:tc>
          <w:tcPr>
            <w:tcW w:w="979" w:type="dxa"/>
            <w:shd w:val="clear" w:color="auto" w:fill="auto"/>
          </w:tcPr>
          <w:p w14:paraId="38026896" w14:textId="77777777" w:rsidR="005502A1" w:rsidRPr="005502A1" w:rsidRDefault="005502A1" w:rsidP="005502A1">
            <w:pPr>
              <w:jc w:val="center"/>
              <w:rPr>
                <w:sz w:val="22"/>
                <w:szCs w:val="22"/>
              </w:rPr>
            </w:pPr>
            <w:r w:rsidRPr="005502A1">
              <w:rPr>
                <w:sz w:val="22"/>
                <w:szCs w:val="22"/>
              </w:rPr>
              <w:t>140,08</w:t>
            </w:r>
          </w:p>
        </w:tc>
        <w:tc>
          <w:tcPr>
            <w:tcW w:w="980" w:type="dxa"/>
            <w:shd w:val="clear" w:color="auto" w:fill="auto"/>
          </w:tcPr>
          <w:p w14:paraId="4F73131D" w14:textId="77777777" w:rsidR="005502A1" w:rsidRPr="005502A1" w:rsidRDefault="005502A1" w:rsidP="005502A1">
            <w:pPr>
              <w:jc w:val="center"/>
              <w:rPr>
                <w:sz w:val="22"/>
                <w:szCs w:val="22"/>
              </w:rPr>
            </w:pPr>
            <w:r w:rsidRPr="005502A1">
              <w:rPr>
                <w:sz w:val="22"/>
                <w:szCs w:val="22"/>
              </w:rPr>
              <w:t>116,73</w:t>
            </w:r>
          </w:p>
        </w:tc>
        <w:tc>
          <w:tcPr>
            <w:tcW w:w="979" w:type="dxa"/>
            <w:shd w:val="clear" w:color="auto" w:fill="auto"/>
          </w:tcPr>
          <w:p w14:paraId="0CB12A76" w14:textId="77777777" w:rsidR="005502A1" w:rsidRPr="005502A1" w:rsidRDefault="005502A1" w:rsidP="005502A1">
            <w:pPr>
              <w:jc w:val="center"/>
              <w:rPr>
                <w:sz w:val="22"/>
                <w:szCs w:val="22"/>
              </w:rPr>
            </w:pPr>
            <w:r w:rsidRPr="005502A1">
              <w:rPr>
                <w:sz w:val="22"/>
                <w:szCs w:val="22"/>
              </w:rPr>
              <w:t>107,76</w:t>
            </w:r>
          </w:p>
        </w:tc>
        <w:tc>
          <w:tcPr>
            <w:tcW w:w="839" w:type="dxa"/>
            <w:shd w:val="clear" w:color="auto" w:fill="auto"/>
          </w:tcPr>
          <w:p w14:paraId="03B6AC11" w14:textId="77777777" w:rsidR="005502A1" w:rsidRPr="005502A1" w:rsidRDefault="005502A1" w:rsidP="005502A1">
            <w:pPr>
              <w:jc w:val="center"/>
              <w:rPr>
                <w:sz w:val="22"/>
                <w:szCs w:val="22"/>
              </w:rPr>
            </w:pPr>
            <w:r w:rsidRPr="005502A1">
              <w:rPr>
                <w:sz w:val="22"/>
                <w:szCs w:val="22"/>
              </w:rPr>
              <w:t>125,52</w:t>
            </w:r>
          </w:p>
        </w:tc>
        <w:tc>
          <w:tcPr>
            <w:tcW w:w="980" w:type="dxa"/>
            <w:shd w:val="clear" w:color="auto" w:fill="auto"/>
          </w:tcPr>
          <w:p w14:paraId="11F3A853" w14:textId="77777777" w:rsidR="005502A1" w:rsidRPr="005502A1" w:rsidRDefault="005502A1" w:rsidP="005502A1">
            <w:pPr>
              <w:jc w:val="center"/>
              <w:rPr>
                <w:sz w:val="22"/>
                <w:szCs w:val="22"/>
              </w:rPr>
            </w:pPr>
            <w:r w:rsidRPr="005502A1">
              <w:rPr>
                <w:sz w:val="22"/>
                <w:szCs w:val="22"/>
              </w:rPr>
              <w:t>116,73</w:t>
            </w:r>
          </w:p>
        </w:tc>
        <w:tc>
          <w:tcPr>
            <w:tcW w:w="979" w:type="dxa"/>
            <w:shd w:val="clear" w:color="auto" w:fill="auto"/>
          </w:tcPr>
          <w:p w14:paraId="4B8D28B5" w14:textId="77777777" w:rsidR="005502A1" w:rsidRPr="005502A1" w:rsidRDefault="005502A1" w:rsidP="005502A1">
            <w:pPr>
              <w:jc w:val="center"/>
              <w:rPr>
                <w:sz w:val="22"/>
                <w:szCs w:val="22"/>
              </w:rPr>
            </w:pPr>
            <w:r w:rsidRPr="005502A1">
              <w:rPr>
                <w:sz w:val="22"/>
                <w:szCs w:val="22"/>
              </w:rPr>
              <w:t>9,45</w:t>
            </w:r>
          </w:p>
        </w:tc>
        <w:tc>
          <w:tcPr>
            <w:tcW w:w="1260" w:type="dxa"/>
            <w:shd w:val="clear" w:color="auto" w:fill="auto"/>
          </w:tcPr>
          <w:p w14:paraId="015F7635" w14:textId="77777777" w:rsidR="005502A1" w:rsidRPr="005502A1" w:rsidRDefault="005502A1" w:rsidP="005502A1">
            <w:pPr>
              <w:jc w:val="center"/>
              <w:rPr>
                <w:sz w:val="22"/>
                <w:szCs w:val="22"/>
              </w:rPr>
            </w:pPr>
            <w:r w:rsidRPr="005502A1">
              <w:rPr>
                <w:sz w:val="22"/>
                <w:szCs w:val="22"/>
              </w:rPr>
              <w:t>1 793,93</w:t>
            </w:r>
          </w:p>
        </w:tc>
        <w:tc>
          <w:tcPr>
            <w:tcW w:w="1259" w:type="dxa"/>
            <w:shd w:val="clear" w:color="auto" w:fill="auto"/>
            <w:vAlign w:val="center"/>
          </w:tcPr>
          <w:p w14:paraId="4646898C" w14:textId="77777777" w:rsidR="005502A1" w:rsidRPr="005502A1" w:rsidRDefault="005502A1" w:rsidP="005502A1">
            <w:pPr>
              <w:jc w:val="center"/>
            </w:pPr>
            <w:r w:rsidRPr="005502A1">
              <w:t>х</w:t>
            </w:r>
          </w:p>
        </w:tc>
        <w:tc>
          <w:tcPr>
            <w:tcW w:w="1119" w:type="dxa"/>
            <w:shd w:val="clear" w:color="auto" w:fill="auto"/>
            <w:vAlign w:val="center"/>
          </w:tcPr>
          <w:p w14:paraId="1B17A5D7" w14:textId="77777777" w:rsidR="005502A1" w:rsidRPr="005502A1" w:rsidRDefault="005502A1" w:rsidP="005502A1">
            <w:pPr>
              <w:jc w:val="center"/>
            </w:pPr>
            <w:r w:rsidRPr="005502A1">
              <w:t>х</w:t>
            </w:r>
          </w:p>
        </w:tc>
      </w:tr>
      <w:tr w:rsidR="005502A1" w:rsidRPr="005502A1" w14:paraId="730884D8" w14:textId="77777777" w:rsidTr="00762F6E">
        <w:trPr>
          <w:trHeight w:val="205"/>
          <w:jc w:val="center"/>
        </w:trPr>
        <w:tc>
          <w:tcPr>
            <w:tcW w:w="1571" w:type="dxa"/>
            <w:vMerge/>
            <w:shd w:val="clear" w:color="auto" w:fill="auto"/>
            <w:vAlign w:val="center"/>
          </w:tcPr>
          <w:p w14:paraId="7DA92FEA" w14:textId="77777777" w:rsidR="005502A1" w:rsidRPr="005502A1" w:rsidRDefault="005502A1" w:rsidP="005502A1">
            <w:pPr>
              <w:jc w:val="center"/>
              <w:rPr>
                <w:bCs/>
                <w:color w:val="000000"/>
                <w:kern w:val="32"/>
              </w:rPr>
            </w:pPr>
          </w:p>
        </w:tc>
        <w:tc>
          <w:tcPr>
            <w:tcW w:w="1648" w:type="dxa"/>
            <w:vAlign w:val="center"/>
          </w:tcPr>
          <w:p w14:paraId="5EA01E37" w14:textId="77777777" w:rsidR="005502A1" w:rsidRPr="005502A1" w:rsidRDefault="005502A1" w:rsidP="005502A1">
            <w:pPr>
              <w:tabs>
                <w:tab w:val="left" w:pos="3052"/>
              </w:tabs>
              <w:ind w:right="-108" w:hanging="108"/>
              <w:jc w:val="center"/>
            </w:pPr>
            <w:r w:rsidRPr="005502A1">
              <w:t>с 01.01.2020</w:t>
            </w:r>
          </w:p>
        </w:tc>
        <w:tc>
          <w:tcPr>
            <w:tcW w:w="979" w:type="dxa"/>
            <w:shd w:val="clear" w:color="auto" w:fill="auto"/>
          </w:tcPr>
          <w:p w14:paraId="3FB407B6" w14:textId="77777777" w:rsidR="005502A1" w:rsidRPr="005502A1" w:rsidRDefault="005502A1" w:rsidP="005502A1">
            <w:pPr>
              <w:jc w:val="center"/>
              <w:rPr>
                <w:sz w:val="22"/>
                <w:szCs w:val="22"/>
              </w:rPr>
            </w:pPr>
            <w:r w:rsidRPr="005502A1">
              <w:rPr>
                <w:sz w:val="22"/>
                <w:szCs w:val="22"/>
              </w:rPr>
              <w:t>141,13</w:t>
            </w:r>
          </w:p>
        </w:tc>
        <w:tc>
          <w:tcPr>
            <w:tcW w:w="840" w:type="dxa"/>
            <w:shd w:val="clear" w:color="auto" w:fill="auto"/>
          </w:tcPr>
          <w:p w14:paraId="7898A1E3" w14:textId="77777777" w:rsidR="005502A1" w:rsidRPr="005502A1" w:rsidRDefault="005502A1" w:rsidP="005502A1">
            <w:pPr>
              <w:jc w:val="center"/>
              <w:rPr>
                <w:sz w:val="22"/>
                <w:szCs w:val="22"/>
              </w:rPr>
            </w:pPr>
            <w:r w:rsidRPr="005502A1">
              <w:rPr>
                <w:sz w:val="22"/>
                <w:szCs w:val="22"/>
              </w:rPr>
              <w:t>130,37</w:t>
            </w:r>
          </w:p>
        </w:tc>
        <w:tc>
          <w:tcPr>
            <w:tcW w:w="979" w:type="dxa"/>
            <w:shd w:val="clear" w:color="auto" w:fill="auto"/>
          </w:tcPr>
          <w:p w14:paraId="12877A54" w14:textId="77777777" w:rsidR="005502A1" w:rsidRPr="005502A1" w:rsidRDefault="005502A1" w:rsidP="005502A1">
            <w:pPr>
              <w:jc w:val="center"/>
              <w:rPr>
                <w:sz w:val="22"/>
                <w:szCs w:val="22"/>
              </w:rPr>
            </w:pPr>
            <w:r w:rsidRPr="005502A1">
              <w:rPr>
                <w:sz w:val="22"/>
                <w:szCs w:val="22"/>
              </w:rPr>
              <w:t>150,61</w:t>
            </w:r>
          </w:p>
        </w:tc>
        <w:tc>
          <w:tcPr>
            <w:tcW w:w="979" w:type="dxa"/>
            <w:shd w:val="clear" w:color="auto" w:fill="auto"/>
          </w:tcPr>
          <w:p w14:paraId="726C9B8A" w14:textId="77777777" w:rsidR="005502A1" w:rsidRPr="005502A1" w:rsidRDefault="005502A1" w:rsidP="005502A1">
            <w:pPr>
              <w:jc w:val="center"/>
              <w:rPr>
                <w:sz w:val="22"/>
                <w:szCs w:val="22"/>
              </w:rPr>
            </w:pPr>
            <w:r w:rsidRPr="005502A1">
              <w:rPr>
                <w:sz w:val="22"/>
                <w:szCs w:val="22"/>
              </w:rPr>
              <w:t>140,06</w:t>
            </w:r>
          </w:p>
        </w:tc>
        <w:tc>
          <w:tcPr>
            <w:tcW w:w="980" w:type="dxa"/>
            <w:shd w:val="clear" w:color="auto" w:fill="auto"/>
          </w:tcPr>
          <w:p w14:paraId="4B97F1B9" w14:textId="77777777" w:rsidR="005502A1" w:rsidRPr="005502A1" w:rsidRDefault="005502A1" w:rsidP="005502A1">
            <w:pPr>
              <w:jc w:val="center"/>
              <w:rPr>
                <w:sz w:val="22"/>
                <w:szCs w:val="22"/>
              </w:rPr>
            </w:pPr>
            <w:r w:rsidRPr="005502A1">
              <w:rPr>
                <w:sz w:val="22"/>
                <w:szCs w:val="22"/>
              </w:rPr>
              <w:t>117,61</w:t>
            </w:r>
          </w:p>
        </w:tc>
        <w:tc>
          <w:tcPr>
            <w:tcW w:w="979" w:type="dxa"/>
            <w:shd w:val="clear" w:color="auto" w:fill="auto"/>
          </w:tcPr>
          <w:p w14:paraId="1F2111F6" w14:textId="77777777" w:rsidR="005502A1" w:rsidRPr="005502A1" w:rsidRDefault="005502A1" w:rsidP="005502A1">
            <w:pPr>
              <w:jc w:val="center"/>
              <w:rPr>
                <w:sz w:val="22"/>
                <w:szCs w:val="22"/>
              </w:rPr>
            </w:pPr>
            <w:r w:rsidRPr="005502A1">
              <w:rPr>
                <w:sz w:val="22"/>
                <w:szCs w:val="22"/>
              </w:rPr>
              <w:t>108,64</w:t>
            </w:r>
          </w:p>
        </w:tc>
        <w:tc>
          <w:tcPr>
            <w:tcW w:w="839" w:type="dxa"/>
            <w:shd w:val="clear" w:color="auto" w:fill="auto"/>
          </w:tcPr>
          <w:p w14:paraId="52BAD658" w14:textId="77777777" w:rsidR="005502A1" w:rsidRPr="005502A1" w:rsidRDefault="005502A1" w:rsidP="005502A1">
            <w:pPr>
              <w:jc w:val="center"/>
              <w:rPr>
                <w:sz w:val="22"/>
                <w:szCs w:val="22"/>
              </w:rPr>
            </w:pPr>
            <w:r w:rsidRPr="005502A1">
              <w:rPr>
                <w:sz w:val="22"/>
                <w:szCs w:val="22"/>
              </w:rPr>
              <w:t>125,51</w:t>
            </w:r>
          </w:p>
        </w:tc>
        <w:tc>
          <w:tcPr>
            <w:tcW w:w="980" w:type="dxa"/>
            <w:shd w:val="clear" w:color="auto" w:fill="auto"/>
          </w:tcPr>
          <w:p w14:paraId="64BDCED9" w14:textId="77777777" w:rsidR="005502A1" w:rsidRPr="005502A1" w:rsidRDefault="005502A1" w:rsidP="005502A1">
            <w:pPr>
              <w:jc w:val="center"/>
              <w:rPr>
                <w:sz w:val="22"/>
                <w:szCs w:val="22"/>
              </w:rPr>
            </w:pPr>
            <w:r w:rsidRPr="005502A1">
              <w:rPr>
                <w:sz w:val="22"/>
                <w:szCs w:val="22"/>
              </w:rPr>
              <w:t>116,72</w:t>
            </w:r>
          </w:p>
        </w:tc>
        <w:tc>
          <w:tcPr>
            <w:tcW w:w="979" w:type="dxa"/>
            <w:shd w:val="clear" w:color="auto" w:fill="auto"/>
          </w:tcPr>
          <w:p w14:paraId="60B555B6" w14:textId="77777777" w:rsidR="005502A1" w:rsidRPr="005502A1" w:rsidRDefault="005502A1" w:rsidP="005502A1">
            <w:pPr>
              <w:jc w:val="center"/>
              <w:rPr>
                <w:sz w:val="22"/>
                <w:szCs w:val="22"/>
              </w:rPr>
            </w:pPr>
            <w:r w:rsidRPr="005502A1">
              <w:rPr>
                <w:sz w:val="22"/>
                <w:szCs w:val="22"/>
              </w:rPr>
              <w:t>9,44</w:t>
            </w:r>
          </w:p>
        </w:tc>
        <w:tc>
          <w:tcPr>
            <w:tcW w:w="1260" w:type="dxa"/>
            <w:shd w:val="clear" w:color="auto" w:fill="auto"/>
          </w:tcPr>
          <w:p w14:paraId="27A62320" w14:textId="77777777" w:rsidR="005502A1" w:rsidRPr="005502A1" w:rsidRDefault="005502A1" w:rsidP="005502A1">
            <w:pPr>
              <w:jc w:val="center"/>
              <w:rPr>
                <w:sz w:val="22"/>
                <w:szCs w:val="22"/>
              </w:rPr>
            </w:pPr>
            <w:r w:rsidRPr="005502A1">
              <w:rPr>
                <w:sz w:val="22"/>
                <w:szCs w:val="22"/>
              </w:rPr>
              <w:t>1 793,93</w:t>
            </w:r>
          </w:p>
        </w:tc>
        <w:tc>
          <w:tcPr>
            <w:tcW w:w="1259" w:type="dxa"/>
            <w:shd w:val="clear" w:color="auto" w:fill="auto"/>
            <w:vAlign w:val="center"/>
          </w:tcPr>
          <w:p w14:paraId="2B9E4DB4" w14:textId="77777777" w:rsidR="005502A1" w:rsidRPr="005502A1" w:rsidRDefault="005502A1" w:rsidP="005502A1">
            <w:pPr>
              <w:jc w:val="center"/>
            </w:pPr>
            <w:r w:rsidRPr="005502A1">
              <w:t>х</w:t>
            </w:r>
          </w:p>
        </w:tc>
        <w:tc>
          <w:tcPr>
            <w:tcW w:w="1119" w:type="dxa"/>
            <w:shd w:val="clear" w:color="auto" w:fill="auto"/>
            <w:vAlign w:val="center"/>
          </w:tcPr>
          <w:p w14:paraId="7317CC60" w14:textId="77777777" w:rsidR="005502A1" w:rsidRPr="005502A1" w:rsidRDefault="005502A1" w:rsidP="005502A1">
            <w:pPr>
              <w:jc w:val="center"/>
            </w:pPr>
            <w:r w:rsidRPr="005502A1">
              <w:t>х</w:t>
            </w:r>
          </w:p>
        </w:tc>
      </w:tr>
      <w:tr w:rsidR="005502A1" w:rsidRPr="005502A1" w14:paraId="0B6DA25B" w14:textId="77777777" w:rsidTr="00762F6E">
        <w:trPr>
          <w:trHeight w:val="142"/>
          <w:jc w:val="center"/>
        </w:trPr>
        <w:tc>
          <w:tcPr>
            <w:tcW w:w="1571" w:type="dxa"/>
            <w:vMerge/>
            <w:shd w:val="clear" w:color="auto" w:fill="auto"/>
            <w:vAlign w:val="center"/>
          </w:tcPr>
          <w:p w14:paraId="28DD49FB" w14:textId="77777777" w:rsidR="005502A1" w:rsidRPr="005502A1" w:rsidRDefault="005502A1" w:rsidP="005502A1">
            <w:pPr>
              <w:jc w:val="center"/>
              <w:rPr>
                <w:bCs/>
                <w:color w:val="000000"/>
                <w:kern w:val="32"/>
              </w:rPr>
            </w:pPr>
          </w:p>
        </w:tc>
        <w:tc>
          <w:tcPr>
            <w:tcW w:w="1648" w:type="dxa"/>
            <w:vAlign w:val="center"/>
          </w:tcPr>
          <w:p w14:paraId="4C6BF13C" w14:textId="77777777" w:rsidR="005502A1" w:rsidRPr="005502A1" w:rsidRDefault="005502A1" w:rsidP="005502A1">
            <w:pPr>
              <w:tabs>
                <w:tab w:val="left" w:pos="3052"/>
              </w:tabs>
              <w:ind w:right="-108" w:hanging="108"/>
              <w:jc w:val="center"/>
            </w:pPr>
            <w:r w:rsidRPr="005502A1">
              <w:t>с 01.07.2020</w:t>
            </w:r>
          </w:p>
        </w:tc>
        <w:tc>
          <w:tcPr>
            <w:tcW w:w="979" w:type="dxa"/>
            <w:shd w:val="clear" w:color="auto" w:fill="auto"/>
          </w:tcPr>
          <w:p w14:paraId="64125679" w14:textId="77777777" w:rsidR="005502A1" w:rsidRPr="005502A1" w:rsidRDefault="005502A1" w:rsidP="005502A1">
            <w:pPr>
              <w:jc w:val="center"/>
              <w:rPr>
                <w:sz w:val="22"/>
                <w:szCs w:val="22"/>
              </w:rPr>
            </w:pPr>
            <w:r w:rsidRPr="005502A1">
              <w:rPr>
                <w:sz w:val="22"/>
                <w:szCs w:val="22"/>
              </w:rPr>
              <w:t>146,14</w:t>
            </w:r>
          </w:p>
        </w:tc>
        <w:tc>
          <w:tcPr>
            <w:tcW w:w="840" w:type="dxa"/>
            <w:shd w:val="clear" w:color="auto" w:fill="auto"/>
          </w:tcPr>
          <w:p w14:paraId="2E8C4B55" w14:textId="77777777" w:rsidR="005502A1" w:rsidRPr="005502A1" w:rsidRDefault="005502A1" w:rsidP="005502A1">
            <w:pPr>
              <w:jc w:val="center"/>
              <w:rPr>
                <w:sz w:val="22"/>
                <w:szCs w:val="22"/>
              </w:rPr>
            </w:pPr>
            <w:r w:rsidRPr="005502A1">
              <w:rPr>
                <w:sz w:val="22"/>
                <w:szCs w:val="22"/>
              </w:rPr>
              <w:t>135,00</w:t>
            </w:r>
          </w:p>
        </w:tc>
        <w:tc>
          <w:tcPr>
            <w:tcW w:w="979" w:type="dxa"/>
            <w:shd w:val="clear" w:color="auto" w:fill="auto"/>
          </w:tcPr>
          <w:p w14:paraId="5732BA85" w14:textId="77777777" w:rsidR="005502A1" w:rsidRPr="005502A1" w:rsidRDefault="005502A1" w:rsidP="005502A1">
            <w:pPr>
              <w:jc w:val="center"/>
              <w:rPr>
                <w:sz w:val="22"/>
                <w:szCs w:val="22"/>
              </w:rPr>
            </w:pPr>
            <w:r w:rsidRPr="005502A1">
              <w:rPr>
                <w:sz w:val="22"/>
                <w:szCs w:val="22"/>
              </w:rPr>
              <w:t>155,93</w:t>
            </w:r>
          </w:p>
        </w:tc>
        <w:tc>
          <w:tcPr>
            <w:tcW w:w="979" w:type="dxa"/>
            <w:shd w:val="clear" w:color="auto" w:fill="auto"/>
          </w:tcPr>
          <w:p w14:paraId="502A5476" w14:textId="77777777" w:rsidR="005502A1" w:rsidRPr="005502A1" w:rsidRDefault="005502A1" w:rsidP="005502A1">
            <w:pPr>
              <w:jc w:val="center"/>
              <w:rPr>
                <w:sz w:val="22"/>
                <w:szCs w:val="22"/>
              </w:rPr>
            </w:pPr>
            <w:r w:rsidRPr="005502A1">
              <w:rPr>
                <w:sz w:val="22"/>
                <w:szCs w:val="22"/>
              </w:rPr>
              <w:t>145,02</w:t>
            </w:r>
          </w:p>
        </w:tc>
        <w:tc>
          <w:tcPr>
            <w:tcW w:w="980" w:type="dxa"/>
            <w:shd w:val="clear" w:color="auto" w:fill="auto"/>
          </w:tcPr>
          <w:p w14:paraId="02F70C09" w14:textId="77777777" w:rsidR="005502A1" w:rsidRPr="005502A1" w:rsidRDefault="005502A1" w:rsidP="005502A1">
            <w:pPr>
              <w:jc w:val="center"/>
              <w:rPr>
                <w:sz w:val="22"/>
                <w:szCs w:val="22"/>
              </w:rPr>
            </w:pPr>
            <w:r w:rsidRPr="005502A1">
              <w:rPr>
                <w:sz w:val="22"/>
                <w:szCs w:val="22"/>
              </w:rPr>
              <w:t>121,78</w:t>
            </w:r>
          </w:p>
        </w:tc>
        <w:tc>
          <w:tcPr>
            <w:tcW w:w="979" w:type="dxa"/>
            <w:shd w:val="clear" w:color="auto" w:fill="auto"/>
          </w:tcPr>
          <w:p w14:paraId="5A956E97" w14:textId="77777777" w:rsidR="005502A1" w:rsidRPr="005502A1" w:rsidRDefault="005502A1" w:rsidP="005502A1">
            <w:pPr>
              <w:jc w:val="center"/>
              <w:rPr>
                <w:sz w:val="22"/>
                <w:szCs w:val="22"/>
              </w:rPr>
            </w:pPr>
            <w:r w:rsidRPr="005502A1">
              <w:rPr>
                <w:sz w:val="22"/>
                <w:szCs w:val="22"/>
              </w:rPr>
              <w:t>112,50</w:t>
            </w:r>
          </w:p>
        </w:tc>
        <w:tc>
          <w:tcPr>
            <w:tcW w:w="839" w:type="dxa"/>
            <w:shd w:val="clear" w:color="auto" w:fill="auto"/>
          </w:tcPr>
          <w:p w14:paraId="31C06EFA" w14:textId="77777777" w:rsidR="005502A1" w:rsidRPr="005502A1" w:rsidRDefault="005502A1" w:rsidP="005502A1">
            <w:pPr>
              <w:jc w:val="center"/>
              <w:rPr>
                <w:sz w:val="22"/>
                <w:szCs w:val="22"/>
              </w:rPr>
            </w:pPr>
            <w:r w:rsidRPr="005502A1">
              <w:rPr>
                <w:sz w:val="22"/>
                <w:szCs w:val="22"/>
              </w:rPr>
              <w:t>129,94</w:t>
            </w:r>
          </w:p>
        </w:tc>
        <w:tc>
          <w:tcPr>
            <w:tcW w:w="980" w:type="dxa"/>
            <w:shd w:val="clear" w:color="auto" w:fill="auto"/>
          </w:tcPr>
          <w:p w14:paraId="3E6E2850" w14:textId="77777777" w:rsidR="005502A1" w:rsidRPr="005502A1" w:rsidRDefault="005502A1" w:rsidP="005502A1">
            <w:pPr>
              <w:jc w:val="center"/>
              <w:rPr>
                <w:sz w:val="22"/>
                <w:szCs w:val="22"/>
              </w:rPr>
            </w:pPr>
            <w:r w:rsidRPr="005502A1">
              <w:rPr>
                <w:sz w:val="22"/>
                <w:szCs w:val="22"/>
              </w:rPr>
              <w:t>120,85</w:t>
            </w:r>
          </w:p>
        </w:tc>
        <w:tc>
          <w:tcPr>
            <w:tcW w:w="979" w:type="dxa"/>
            <w:shd w:val="clear" w:color="auto" w:fill="auto"/>
          </w:tcPr>
          <w:p w14:paraId="230D6772" w14:textId="77777777" w:rsidR="005502A1" w:rsidRPr="005502A1" w:rsidRDefault="005502A1" w:rsidP="005502A1">
            <w:pPr>
              <w:jc w:val="center"/>
              <w:rPr>
                <w:sz w:val="22"/>
                <w:szCs w:val="22"/>
              </w:rPr>
            </w:pPr>
            <w:r w:rsidRPr="005502A1">
              <w:rPr>
                <w:sz w:val="22"/>
                <w:szCs w:val="22"/>
              </w:rPr>
              <w:t>9,93</w:t>
            </w:r>
          </w:p>
        </w:tc>
        <w:tc>
          <w:tcPr>
            <w:tcW w:w="1260" w:type="dxa"/>
            <w:shd w:val="clear" w:color="auto" w:fill="auto"/>
          </w:tcPr>
          <w:p w14:paraId="544646D9" w14:textId="77777777" w:rsidR="005502A1" w:rsidRPr="005502A1" w:rsidRDefault="005502A1" w:rsidP="005502A1">
            <w:pPr>
              <w:jc w:val="center"/>
              <w:rPr>
                <w:sz w:val="22"/>
                <w:szCs w:val="22"/>
              </w:rPr>
            </w:pPr>
            <w:r w:rsidRPr="005502A1">
              <w:rPr>
                <w:sz w:val="22"/>
                <w:szCs w:val="22"/>
              </w:rPr>
              <w:t>1 854,81</w:t>
            </w:r>
          </w:p>
        </w:tc>
        <w:tc>
          <w:tcPr>
            <w:tcW w:w="1259" w:type="dxa"/>
            <w:shd w:val="clear" w:color="auto" w:fill="auto"/>
            <w:vAlign w:val="center"/>
          </w:tcPr>
          <w:p w14:paraId="2718C2C8" w14:textId="77777777" w:rsidR="005502A1" w:rsidRPr="005502A1" w:rsidRDefault="005502A1" w:rsidP="005502A1">
            <w:pPr>
              <w:jc w:val="center"/>
            </w:pPr>
            <w:r w:rsidRPr="005502A1">
              <w:t>х</w:t>
            </w:r>
          </w:p>
        </w:tc>
        <w:tc>
          <w:tcPr>
            <w:tcW w:w="1119" w:type="dxa"/>
            <w:shd w:val="clear" w:color="auto" w:fill="auto"/>
            <w:vAlign w:val="center"/>
          </w:tcPr>
          <w:p w14:paraId="7BF54539" w14:textId="77777777" w:rsidR="005502A1" w:rsidRPr="005502A1" w:rsidRDefault="005502A1" w:rsidP="005502A1">
            <w:pPr>
              <w:jc w:val="center"/>
            </w:pPr>
            <w:r w:rsidRPr="005502A1">
              <w:t>х</w:t>
            </w:r>
          </w:p>
        </w:tc>
      </w:tr>
      <w:tr w:rsidR="005502A1" w:rsidRPr="005502A1" w14:paraId="53A8CB11" w14:textId="77777777" w:rsidTr="00762F6E">
        <w:trPr>
          <w:trHeight w:val="218"/>
          <w:jc w:val="center"/>
        </w:trPr>
        <w:tc>
          <w:tcPr>
            <w:tcW w:w="1571" w:type="dxa"/>
            <w:vMerge/>
            <w:shd w:val="clear" w:color="auto" w:fill="auto"/>
            <w:vAlign w:val="center"/>
          </w:tcPr>
          <w:p w14:paraId="07FA4046" w14:textId="77777777" w:rsidR="005502A1" w:rsidRPr="005502A1" w:rsidRDefault="005502A1" w:rsidP="005502A1">
            <w:pPr>
              <w:jc w:val="center"/>
              <w:rPr>
                <w:bCs/>
                <w:color w:val="000000"/>
                <w:kern w:val="32"/>
              </w:rPr>
            </w:pPr>
          </w:p>
        </w:tc>
        <w:tc>
          <w:tcPr>
            <w:tcW w:w="1648" w:type="dxa"/>
            <w:vAlign w:val="center"/>
          </w:tcPr>
          <w:p w14:paraId="26806E49" w14:textId="77777777" w:rsidR="005502A1" w:rsidRPr="005502A1" w:rsidRDefault="005502A1" w:rsidP="005502A1">
            <w:pPr>
              <w:tabs>
                <w:tab w:val="left" w:pos="3052"/>
              </w:tabs>
              <w:ind w:right="-108" w:hanging="108"/>
              <w:jc w:val="center"/>
            </w:pPr>
            <w:r w:rsidRPr="005502A1">
              <w:t>с 01.01.2021</w:t>
            </w:r>
          </w:p>
        </w:tc>
        <w:tc>
          <w:tcPr>
            <w:tcW w:w="979" w:type="dxa"/>
            <w:shd w:val="clear" w:color="auto" w:fill="auto"/>
          </w:tcPr>
          <w:p w14:paraId="2813AA7B" w14:textId="77777777" w:rsidR="005502A1" w:rsidRPr="005502A1" w:rsidRDefault="005502A1" w:rsidP="005502A1">
            <w:pPr>
              <w:jc w:val="center"/>
              <w:rPr>
                <w:sz w:val="22"/>
                <w:szCs w:val="22"/>
              </w:rPr>
            </w:pPr>
            <w:r w:rsidRPr="005502A1">
              <w:rPr>
                <w:sz w:val="22"/>
                <w:szCs w:val="22"/>
              </w:rPr>
              <w:t>144,44</w:t>
            </w:r>
          </w:p>
        </w:tc>
        <w:tc>
          <w:tcPr>
            <w:tcW w:w="840" w:type="dxa"/>
            <w:shd w:val="clear" w:color="auto" w:fill="auto"/>
          </w:tcPr>
          <w:p w14:paraId="158000DC" w14:textId="77777777" w:rsidR="005502A1" w:rsidRPr="005502A1" w:rsidRDefault="005502A1" w:rsidP="005502A1">
            <w:pPr>
              <w:jc w:val="center"/>
              <w:rPr>
                <w:sz w:val="22"/>
                <w:szCs w:val="22"/>
              </w:rPr>
            </w:pPr>
            <w:r w:rsidRPr="005502A1">
              <w:rPr>
                <w:sz w:val="22"/>
                <w:szCs w:val="22"/>
              </w:rPr>
              <w:t>133,45</w:t>
            </w:r>
          </w:p>
        </w:tc>
        <w:tc>
          <w:tcPr>
            <w:tcW w:w="979" w:type="dxa"/>
            <w:shd w:val="clear" w:color="auto" w:fill="auto"/>
          </w:tcPr>
          <w:p w14:paraId="6AADB908" w14:textId="77777777" w:rsidR="005502A1" w:rsidRPr="005502A1" w:rsidRDefault="005502A1" w:rsidP="005502A1">
            <w:pPr>
              <w:jc w:val="center"/>
              <w:rPr>
                <w:sz w:val="22"/>
                <w:szCs w:val="22"/>
              </w:rPr>
            </w:pPr>
            <w:r w:rsidRPr="005502A1">
              <w:rPr>
                <w:sz w:val="22"/>
                <w:szCs w:val="22"/>
              </w:rPr>
              <w:t>154,12</w:t>
            </w:r>
          </w:p>
        </w:tc>
        <w:tc>
          <w:tcPr>
            <w:tcW w:w="979" w:type="dxa"/>
            <w:shd w:val="clear" w:color="auto" w:fill="auto"/>
          </w:tcPr>
          <w:p w14:paraId="25A06231" w14:textId="77777777" w:rsidR="005502A1" w:rsidRPr="005502A1" w:rsidRDefault="005502A1" w:rsidP="005502A1">
            <w:pPr>
              <w:jc w:val="center"/>
              <w:rPr>
                <w:sz w:val="22"/>
                <w:szCs w:val="22"/>
              </w:rPr>
            </w:pPr>
            <w:r w:rsidRPr="005502A1">
              <w:rPr>
                <w:sz w:val="22"/>
                <w:szCs w:val="22"/>
              </w:rPr>
              <w:t>143,34</w:t>
            </w:r>
          </w:p>
        </w:tc>
        <w:tc>
          <w:tcPr>
            <w:tcW w:w="980" w:type="dxa"/>
            <w:shd w:val="clear" w:color="auto" w:fill="auto"/>
          </w:tcPr>
          <w:p w14:paraId="14E3B610" w14:textId="77777777" w:rsidR="005502A1" w:rsidRPr="005502A1" w:rsidRDefault="005502A1" w:rsidP="005502A1">
            <w:pPr>
              <w:jc w:val="center"/>
              <w:rPr>
                <w:sz w:val="22"/>
                <w:szCs w:val="22"/>
              </w:rPr>
            </w:pPr>
            <w:r w:rsidRPr="005502A1">
              <w:rPr>
                <w:sz w:val="22"/>
                <w:szCs w:val="22"/>
              </w:rPr>
              <w:t>120,37</w:t>
            </w:r>
          </w:p>
        </w:tc>
        <w:tc>
          <w:tcPr>
            <w:tcW w:w="979" w:type="dxa"/>
            <w:shd w:val="clear" w:color="auto" w:fill="auto"/>
          </w:tcPr>
          <w:p w14:paraId="7ECC497E" w14:textId="77777777" w:rsidR="005502A1" w:rsidRPr="005502A1" w:rsidRDefault="005502A1" w:rsidP="005502A1">
            <w:pPr>
              <w:jc w:val="center"/>
              <w:rPr>
                <w:sz w:val="22"/>
                <w:szCs w:val="22"/>
              </w:rPr>
            </w:pPr>
            <w:r w:rsidRPr="005502A1">
              <w:rPr>
                <w:sz w:val="22"/>
                <w:szCs w:val="22"/>
              </w:rPr>
              <w:t>111,21</w:t>
            </w:r>
          </w:p>
        </w:tc>
        <w:tc>
          <w:tcPr>
            <w:tcW w:w="839" w:type="dxa"/>
            <w:shd w:val="clear" w:color="auto" w:fill="auto"/>
          </w:tcPr>
          <w:p w14:paraId="7E2C6420" w14:textId="77777777" w:rsidR="005502A1" w:rsidRPr="005502A1" w:rsidRDefault="005502A1" w:rsidP="005502A1">
            <w:pPr>
              <w:jc w:val="center"/>
              <w:rPr>
                <w:sz w:val="22"/>
                <w:szCs w:val="22"/>
              </w:rPr>
            </w:pPr>
            <w:r w:rsidRPr="005502A1">
              <w:rPr>
                <w:sz w:val="22"/>
                <w:szCs w:val="22"/>
              </w:rPr>
              <w:t>128,43</w:t>
            </w:r>
          </w:p>
        </w:tc>
        <w:tc>
          <w:tcPr>
            <w:tcW w:w="980" w:type="dxa"/>
            <w:shd w:val="clear" w:color="auto" w:fill="auto"/>
          </w:tcPr>
          <w:p w14:paraId="080A1B7C" w14:textId="77777777" w:rsidR="005502A1" w:rsidRPr="005502A1" w:rsidRDefault="005502A1" w:rsidP="005502A1">
            <w:pPr>
              <w:jc w:val="center"/>
              <w:rPr>
                <w:sz w:val="22"/>
                <w:szCs w:val="22"/>
              </w:rPr>
            </w:pPr>
            <w:r w:rsidRPr="005502A1">
              <w:rPr>
                <w:sz w:val="22"/>
                <w:szCs w:val="22"/>
              </w:rPr>
              <w:t>119,45</w:t>
            </w:r>
          </w:p>
        </w:tc>
        <w:tc>
          <w:tcPr>
            <w:tcW w:w="979" w:type="dxa"/>
            <w:shd w:val="clear" w:color="auto" w:fill="auto"/>
          </w:tcPr>
          <w:p w14:paraId="06CD2144" w14:textId="77777777" w:rsidR="005502A1" w:rsidRPr="005502A1" w:rsidRDefault="005502A1" w:rsidP="005502A1">
            <w:pPr>
              <w:jc w:val="center"/>
              <w:rPr>
                <w:sz w:val="22"/>
                <w:szCs w:val="22"/>
              </w:rPr>
            </w:pPr>
            <w:r w:rsidRPr="005502A1">
              <w:rPr>
                <w:sz w:val="22"/>
                <w:szCs w:val="22"/>
              </w:rPr>
              <w:t>9,93</w:t>
            </w:r>
          </w:p>
        </w:tc>
        <w:tc>
          <w:tcPr>
            <w:tcW w:w="1260" w:type="dxa"/>
            <w:shd w:val="clear" w:color="auto" w:fill="auto"/>
          </w:tcPr>
          <w:p w14:paraId="0681F08B" w14:textId="77777777" w:rsidR="005502A1" w:rsidRPr="005502A1" w:rsidRDefault="005502A1" w:rsidP="005502A1">
            <w:pPr>
              <w:jc w:val="center"/>
              <w:rPr>
                <w:sz w:val="22"/>
                <w:szCs w:val="22"/>
              </w:rPr>
            </w:pPr>
            <w:r w:rsidRPr="005502A1">
              <w:rPr>
                <w:sz w:val="22"/>
                <w:szCs w:val="22"/>
              </w:rPr>
              <w:t>1 831,46</w:t>
            </w:r>
          </w:p>
        </w:tc>
        <w:tc>
          <w:tcPr>
            <w:tcW w:w="1259" w:type="dxa"/>
            <w:shd w:val="clear" w:color="auto" w:fill="auto"/>
            <w:vAlign w:val="center"/>
          </w:tcPr>
          <w:p w14:paraId="41F5B8DF" w14:textId="77777777" w:rsidR="005502A1" w:rsidRPr="005502A1" w:rsidRDefault="005502A1" w:rsidP="005502A1">
            <w:pPr>
              <w:jc w:val="center"/>
            </w:pPr>
            <w:r w:rsidRPr="005502A1">
              <w:t>х</w:t>
            </w:r>
          </w:p>
        </w:tc>
        <w:tc>
          <w:tcPr>
            <w:tcW w:w="1119" w:type="dxa"/>
            <w:shd w:val="clear" w:color="auto" w:fill="auto"/>
            <w:vAlign w:val="center"/>
          </w:tcPr>
          <w:p w14:paraId="0AC21B95" w14:textId="77777777" w:rsidR="005502A1" w:rsidRPr="005502A1" w:rsidRDefault="005502A1" w:rsidP="005502A1">
            <w:pPr>
              <w:jc w:val="center"/>
            </w:pPr>
            <w:r w:rsidRPr="005502A1">
              <w:t>х</w:t>
            </w:r>
          </w:p>
        </w:tc>
      </w:tr>
      <w:tr w:rsidR="005502A1" w:rsidRPr="005502A1" w14:paraId="12DBB1E3" w14:textId="77777777" w:rsidTr="00762F6E">
        <w:trPr>
          <w:trHeight w:val="274"/>
          <w:jc w:val="center"/>
        </w:trPr>
        <w:tc>
          <w:tcPr>
            <w:tcW w:w="1571" w:type="dxa"/>
            <w:vMerge/>
            <w:shd w:val="clear" w:color="auto" w:fill="auto"/>
            <w:vAlign w:val="center"/>
          </w:tcPr>
          <w:p w14:paraId="0D831DE6" w14:textId="77777777" w:rsidR="005502A1" w:rsidRPr="005502A1" w:rsidRDefault="005502A1" w:rsidP="005502A1">
            <w:pPr>
              <w:jc w:val="center"/>
              <w:rPr>
                <w:bCs/>
                <w:color w:val="000000"/>
                <w:kern w:val="32"/>
              </w:rPr>
            </w:pPr>
          </w:p>
        </w:tc>
        <w:tc>
          <w:tcPr>
            <w:tcW w:w="1648" w:type="dxa"/>
            <w:vAlign w:val="center"/>
          </w:tcPr>
          <w:p w14:paraId="7A1EC868" w14:textId="77777777" w:rsidR="005502A1" w:rsidRPr="005502A1" w:rsidRDefault="005502A1" w:rsidP="005502A1">
            <w:pPr>
              <w:tabs>
                <w:tab w:val="left" w:pos="3052"/>
              </w:tabs>
              <w:ind w:right="-108" w:hanging="108"/>
              <w:jc w:val="center"/>
            </w:pPr>
            <w:r w:rsidRPr="005502A1">
              <w:t>с 01.07.2021</w:t>
            </w:r>
          </w:p>
        </w:tc>
        <w:tc>
          <w:tcPr>
            <w:tcW w:w="979" w:type="dxa"/>
            <w:shd w:val="clear" w:color="auto" w:fill="auto"/>
          </w:tcPr>
          <w:p w14:paraId="09FB4568" w14:textId="77777777" w:rsidR="005502A1" w:rsidRPr="005502A1" w:rsidRDefault="005502A1" w:rsidP="005502A1">
            <w:pPr>
              <w:jc w:val="center"/>
              <w:rPr>
                <w:sz w:val="22"/>
                <w:szCs w:val="22"/>
              </w:rPr>
            </w:pPr>
            <w:r w:rsidRPr="005502A1">
              <w:rPr>
                <w:sz w:val="22"/>
                <w:szCs w:val="22"/>
              </w:rPr>
              <w:t>150,85</w:t>
            </w:r>
          </w:p>
        </w:tc>
        <w:tc>
          <w:tcPr>
            <w:tcW w:w="840" w:type="dxa"/>
            <w:shd w:val="clear" w:color="auto" w:fill="auto"/>
          </w:tcPr>
          <w:p w14:paraId="07A25192" w14:textId="77777777" w:rsidR="005502A1" w:rsidRPr="005502A1" w:rsidRDefault="005502A1" w:rsidP="005502A1">
            <w:pPr>
              <w:jc w:val="center"/>
              <w:rPr>
                <w:sz w:val="22"/>
                <w:szCs w:val="22"/>
              </w:rPr>
            </w:pPr>
            <w:r w:rsidRPr="005502A1">
              <w:rPr>
                <w:sz w:val="22"/>
                <w:szCs w:val="22"/>
              </w:rPr>
              <w:t>139,38</w:t>
            </w:r>
          </w:p>
        </w:tc>
        <w:tc>
          <w:tcPr>
            <w:tcW w:w="979" w:type="dxa"/>
            <w:shd w:val="clear" w:color="auto" w:fill="auto"/>
          </w:tcPr>
          <w:p w14:paraId="791FF6A6" w14:textId="77777777" w:rsidR="005502A1" w:rsidRPr="005502A1" w:rsidRDefault="005502A1" w:rsidP="005502A1">
            <w:pPr>
              <w:jc w:val="center"/>
              <w:rPr>
                <w:sz w:val="22"/>
                <w:szCs w:val="22"/>
              </w:rPr>
            </w:pPr>
            <w:r w:rsidRPr="005502A1">
              <w:rPr>
                <w:sz w:val="22"/>
                <w:szCs w:val="22"/>
              </w:rPr>
              <w:t>160,94</w:t>
            </w:r>
          </w:p>
        </w:tc>
        <w:tc>
          <w:tcPr>
            <w:tcW w:w="979" w:type="dxa"/>
            <w:shd w:val="clear" w:color="auto" w:fill="auto"/>
          </w:tcPr>
          <w:p w14:paraId="5A462960" w14:textId="77777777" w:rsidR="005502A1" w:rsidRPr="005502A1" w:rsidRDefault="005502A1" w:rsidP="005502A1">
            <w:pPr>
              <w:jc w:val="center"/>
              <w:rPr>
                <w:sz w:val="22"/>
                <w:szCs w:val="22"/>
              </w:rPr>
            </w:pPr>
            <w:r w:rsidRPr="005502A1">
              <w:rPr>
                <w:sz w:val="22"/>
                <w:szCs w:val="22"/>
              </w:rPr>
              <w:t>149,71</w:t>
            </w:r>
          </w:p>
        </w:tc>
        <w:tc>
          <w:tcPr>
            <w:tcW w:w="980" w:type="dxa"/>
            <w:shd w:val="clear" w:color="auto" w:fill="auto"/>
          </w:tcPr>
          <w:p w14:paraId="50AE3771" w14:textId="77777777" w:rsidR="005502A1" w:rsidRPr="005502A1" w:rsidRDefault="005502A1" w:rsidP="005502A1">
            <w:pPr>
              <w:jc w:val="center"/>
              <w:rPr>
                <w:sz w:val="22"/>
                <w:szCs w:val="22"/>
              </w:rPr>
            </w:pPr>
            <w:r w:rsidRPr="005502A1">
              <w:rPr>
                <w:sz w:val="22"/>
                <w:szCs w:val="22"/>
              </w:rPr>
              <w:t>125,71</w:t>
            </w:r>
          </w:p>
        </w:tc>
        <w:tc>
          <w:tcPr>
            <w:tcW w:w="979" w:type="dxa"/>
            <w:shd w:val="clear" w:color="auto" w:fill="auto"/>
          </w:tcPr>
          <w:p w14:paraId="4691D5A6" w14:textId="77777777" w:rsidR="005502A1" w:rsidRPr="005502A1" w:rsidRDefault="005502A1" w:rsidP="005502A1">
            <w:pPr>
              <w:jc w:val="center"/>
              <w:rPr>
                <w:sz w:val="22"/>
                <w:szCs w:val="22"/>
              </w:rPr>
            </w:pPr>
            <w:r w:rsidRPr="005502A1">
              <w:rPr>
                <w:sz w:val="22"/>
                <w:szCs w:val="22"/>
              </w:rPr>
              <w:t>116,15</w:t>
            </w:r>
          </w:p>
        </w:tc>
        <w:tc>
          <w:tcPr>
            <w:tcW w:w="839" w:type="dxa"/>
            <w:shd w:val="clear" w:color="auto" w:fill="auto"/>
          </w:tcPr>
          <w:p w14:paraId="63BE14D9" w14:textId="77777777" w:rsidR="005502A1" w:rsidRPr="005502A1" w:rsidRDefault="005502A1" w:rsidP="005502A1">
            <w:pPr>
              <w:jc w:val="center"/>
              <w:rPr>
                <w:sz w:val="22"/>
                <w:szCs w:val="22"/>
              </w:rPr>
            </w:pPr>
            <w:r w:rsidRPr="005502A1">
              <w:rPr>
                <w:sz w:val="22"/>
                <w:szCs w:val="22"/>
              </w:rPr>
              <w:t>134,12</w:t>
            </w:r>
          </w:p>
        </w:tc>
        <w:tc>
          <w:tcPr>
            <w:tcW w:w="980" w:type="dxa"/>
            <w:shd w:val="clear" w:color="auto" w:fill="auto"/>
          </w:tcPr>
          <w:p w14:paraId="0E32B6FB" w14:textId="77777777" w:rsidR="005502A1" w:rsidRPr="005502A1" w:rsidRDefault="005502A1" w:rsidP="005502A1">
            <w:pPr>
              <w:jc w:val="center"/>
              <w:rPr>
                <w:sz w:val="22"/>
                <w:szCs w:val="22"/>
              </w:rPr>
            </w:pPr>
            <w:r w:rsidRPr="005502A1">
              <w:rPr>
                <w:sz w:val="22"/>
                <w:szCs w:val="22"/>
              </w:rPr>
              <w:t>124,76</w:t>
            </w:r>
          </w:p>
        </w:tc>
        <w:tc>
          <w:tcPr>
            <w:tcW w:w="979" w:type="dxa"/>
            <w:shd w:val="clear" w:color="auto" w:fill="auto"/>
          </w:tcPr>
          <w:p w14:paraId="4AA26F1C" w14:textId="77777777" w:rsidR="005502A1" w:rsidRPr="005502A1" w:rsidRDefault="005502A1" w:rsidP="005502A1">
            <w:pPr>
              <w:jc w:val="center"/>
              <w:rPr>
                <w:sz w:val="22"/>
                <w:szCs w:val="22"/>
              </w:rPr>
            </w:pPr>
            <w:r w:rsidRPr="005502A1">
              <w:rPr>
                <w:sz w:val="22"/>
                <w:szCs w:val="22"/>
              </w:rPr>
              <w:t>10,46</w:t>
            </w:r>
          </w:p>
        </w:tc>
        <w:tc>
          <w:tcPr>
            <w:tcW w:w="1260" w:type="dxa"/>
            <w:shd w:val="clear" w:color="auto" w:fill="auto"/>
          </w:tcPr>
          <w:p w14:paraId="548D5A4A" w14:textId="77777777" w:rsidR="005502A1" w:rsidRPr="005502A1" w:rsidRDefault="005502A1" w:rsidP="005502A1">
            <w:pPr>
              <w:jc w:val="center"/>
              <w:rPr>
                <w:sz w:val="22"/>
                <w:szCs w:val="22"/>
              </w:rPr>
            </w:pPr>
            <w:r w:rsidRPr="005502A1">
              <w:rPr>
                <w:sz w:val="22"/>
                <w:szCs w:val="22"/>
              </w:rPr>
              <w:t>1 911,30</w:t>
            </w:r>
          </w:p>
        </w:tc>
        <w:tc>
          <w:tcPr>
            <w:tcW w:w="1259" w:type="dxa"/>
            <w:shd w:val="clear" w:color="auto" w:fill="auto"/>
            <w:vAlign w:val="center"/>
          </w:tcPr>
          <w:p w14:paraId="4DCDAFE9" w14:textId="77777777" w:rsidR="005502A1" w:rsidRPr="005502A1" w:rsidRDefault="005502A1" w:rsidP="005502A1">
            <w:pPr>
              <w:jc w:val="center"/>
            </w:pPr>
            <w:r w:rsidRPr="005502A1">
              <w:t>х</w:t>
            </w:r>
          </w:p>
        </w:tc>
        <w:tc>
          <w:tcPr>
            <w:tcW w:w="1119" w:type="dxa"/>
            <w:shd w:val="clear" w:color="auto" w:fill="auto"/>
            <w:vAlign w:val="center"/>
          </w:tcPr>
          <w:p w14:paraId="66E24E1E" w14:textId="77777777" w:rsidR="005502A1" w:rsidRPr="005502A1" w:rsidRDefault="005502A1" w:rsidP="005502A1">
            <w:pPr>
              <w:jc w:val="center"/>
            </w:pPr>
            <w:r w:rsidRPr="005502A1">
              <w:t>х</w:t>
            </w:r>
          </w:p>
        </w:tc>
      </w:tr>
      <w:tr w:rsidR="005502A1" w:rsidRPr="005502A1" w14:paraId="5780096D" w14:textId="77777777" w:rsidTr="00762F6E">
        <w:trPr>
          <w:trHeight w:val="274"/>
          <w:jc w:val="center"/>
        </w:trPr>
        <w:tc>
          <w:tcPr>
            <w:tcW w:w="1571" w:type="dxa"/>
            <w:vMerge/>
            <w:shd w:val="clear" w:color="auto" w:fill="auto"/>
            <w:vAlign w:val="center"/>
          </w:tcPr>
          <w:p w14:paraId="114414E7" w14:textId="77777777" w:rsidR="005502A1" w:rsidRPr="005502A1" w:rsidRDefault="005502A1" w:rsidP="005502A1">
            <w:pPr>
              <w:jc w:val="center"/>
              <w:rPr>
                <w:bCs/>
                <w:color w:val="000000"/>
                <w:kern w:val="32"/>
              </w:rPr>
            </w:pPr>
          </w:p>
        </w:tc>
        <w:tc>
          <w:tcPr>
            <w:tcW w:w="1648" w:type="dxa"/>
          </w:tcPr>
          <w:p w14:paraId="7BE2A7AC" w14:textId="77777777" w:rsidR="005502A1" w:rsidRPr="005502A1" w:rsidRDefault="005502A1" w:rsidP="005502A1">
            <w:pPr>
              <w:tabs>
                <w:tab w:val="left" w:pos="3052"/>
              </w:tabs>
              <w:ind w:right="-108" w:hanging="108"/>
              <w:jc w:val="center"/>
            </w:pPr>
            <w:r w:rsidRPr="005502A1">
              <w:t>с 01.01.2022</w:t>
            </w:r>
          </w:p>
        </w:tc>
        <w:tc>
          <w:tcPr>
            <w:tcW w:w="979" w:type="dxa"/>
            <w:shd w:val="clear" w:color="auto" w:fill="auto"/>
          </w:tcPr>
          <w:p w14:paraId="414775CF" w14:textId="77777777" w:rsidR="005502A1" w:rsidRPr="005502A1" w:rsidRDefault="005502A1" w:rsidP="005502A1">
            <w:pPr>
              <w:jc w:val="center"/>
              <w:rPr>
                <w:sz w:val="22"/>
                <w:szCs w:val="22"/>
              </w:rPr>
            </w:pPr>
            <w:r w:rsidRPr="005502A1">
              <w:rPr>
                <w:sz w:val="22"/>
                <w:szCs w:val="22"/>
              </w:rPr>
              <w:t>150,85</w:t>
            </w:r>
          </w:p>
        </w:tc>
        <w:tc>
          <w:tcPr>
            <w:tcW w:w="840" w:type="dxa"/>
            <w:shd w:val="clear" w:color="auto" w:fill="auto"/>
          </w:tcPr>
          <w:p w14:paraId="6D7F57A5" w14:textId="77777777" w:rsidR="005502A1" w:rsidRPr="005502A1" w:rsidRDefault="005502A1" w:rsidP="005502A1">
            <w:pPr>
              <w:jc w:val="center"/>
              <w:rPr>
                <w:sz w:val="22"/>
                <w:szCs w:val="22"/>
              </w:rPr>
            </w:pPr>
            <w:r w:rsidRPr="005502A1">
              <w:rPr>
                <w:sz w:val="22"/>
                <w:szCs w:val="22"/>
              </w:rPr>
              <w:t>139,38</w:t>
            </w:r>
          </w:p>
        </w:tc>
        <w:tc>
          <w:tcPr>
            <w:tcW w:w="979" w:type="dxa"/>
            <w:shd w:val="clear" w:color="auto" w:fill="auto"/>
          </w:tcPr>
          <w:p w14:paraId="49523FCA" w14:textId="77777777" w:rsidR="005502A1" w:rsidRPr="005502A1" w:rsidRDefault="005502A1" w:rsidP="005502A1">
            <w:pPr>
              <w:jc w:val="center"/>
              <w:rPr>
                <w:sz w:val="22"/>
                <w:szCs w:val="22"/>
              </w:rPr>
            </w:pPr>
            <w:r w:rsidRPr="005502A1">
              <w:rPr>
                <w:sz w:val="22"/>
                <w:szCs w:val="22"/>
              </w:rPr>
              <w:t>160,94</w:t>
            </w:r>
          </w:p>
        </w:tc>
        <w:tc>
          <w:tcPr>
            <w:tcW w:w="979" w:type="dxa"/>
            <w:shd w:val="clear" w:color="auto" w:fill="auto"/>
          </w:tcPr>
          <w:p w14:paraId="7366031E" w14:textId="77777777" w:rsidR="005502A1" w:rsidRPr="005502A1" w:rsidRDefault="005502A1" w:rsidP="005502A1">
            <w:pPr>
              <w:jc w:val="center"/>
              <w:rPr>
                <w:sz w:val="22"/>
                <w:szCs w:val="22"/>
              </w:rPr>
            </w:pPr>
            <w:r w:rsidRPr="005502A1">
              <w:rPr>
                <w:sz w:val="22"/>
                <w:szCs w:val="22"/>
              </w:rPr>
              <w:t>149,71</w:t>
            </w:r>
          </w:p>
        </w:tc>
        <w:tc>
          <w:tcPr>
            <w:tcW w:w="980" w:type="dxa"/>
            <w:shd w:val="clear" w:color="auto" w:fill="auto"/>
          </w:tcPr>
          <w:p w14:paraId="2B9294D4" w14:textId="77777777" w:rsidR="005502A1" w:rsidRPr="005502A1" w:rsidRDefault="005502A1" w:rsidP="005502A1">
            <w:pPr>
              <w:jc w:val="center"/>
              <w:rPr>
                <w:sz w:val="22"/>
                <w:szCs w:val="22"/>
              </w:rPr>
            </w:pPr>
            <w:r w:rsidRPr="005502A1">
              <w:rPr>
                <w:sz w:val="22"/>
                <w:szCs w:val="22"/>
              </w:rPr>
              <w:t>125,71</w:t>
            </w:r>
          </w:p>
        </w:tc>
        <w:tc>
          <w:tcPr>
            <w:tcW w:w="979" w:type="dxa"/>
            <w:shd w:val="clear" w:color="auto" w:fill="auto"/>
          </w:tcPr>
          <w:p w14:paraId="31645777" w14:textId="77777777" w:rsidR="005502A1" w:rsidRPr="005502A1" w:rsidRDefault="005502A1" w:rsidP="005502A1">
            <w:pPr>
              <w:jc w:val="center"/>
              <w:rPr>
                <w:sz w:val="22"/>
                <w:szCs w:val="22"/>
              </w:rPr>
            </w:pPr>
            <w:r w:rsidRPr="005502A1">
              <w:rPr>
                <w:sz w:val="22"/>
                <w:szCs w:val="22"/>
              </w:rPr>
              <w:t>116,15</w:t>
            </w:r>
          </w:p>
        </w:tc>
        <w:tc>
          <w:tcPr>
            <w:tcW w:w="839" w:type="dxa"/>
            <w:shd w:val="clear" w:color="auto" w:fill="auto"/>
          </w:tcPr>
          <w:p w14:paraId="717C50E3" w14:textId="77777777" w:rsidR="005502A1" w:rsidRPr="005502A1" w:rsidRDefault="005502A1" w:rsidP="005502A1">
            <w:pPr>
              <w:jc w:val="center"/>
              <w:rPr>
                <w:sz w:val="22"/>
                <w:szCs w:val="22"/>
              </w:rPr>
            </w:pPr>
            <w:r w:rsidRPr="005502A1">
              <w:rPr>
                <w:sz w:val="22"/>
                <w:szCs w:val="22"/>
              </w:rPr>
              <w:t>134,12</w:t>
            </w:r>
          </w:p>
        </w:tc>
        <w:tc>
          <w:tcPr>
            <w:tcW w:w="980" w:type="dxa"/>
            <w:shd w:val="clear" w:color="auto" w:fill="auto"/>
          </w:tcPr>
          <w:p w14:paraId="4937FA71" w14:textId="77777777" w:rsidR="005502A1" w:rsidRPr="005502A1" w:rsidRDefault="005502A1" w:rsidP="005502A1">
            <w:pPr>
              <w:jc w:val="center"/>
              <w:rPr>
                <w:sz w:val="22"/>
                <w:szCs w:val="22"/>
              </w:rPr>
            </w:pPr>
            <w:r w:rsidRPr="005502A1">
              <w:rPr>
                <w:sz w:val="22"/>
                <w:szCs w:val="22"/>
              </w:rPr>
              <w:t>124,76</w:t>
            </w:r>
          </w:p>
        </w:tc>
        <w:tc>
          <w:tcPr>
            <w:tcW w:w="979" w:type="dxa"/>
            <w:shd w:val="clear" w:color="auto" w:fill="auto"/>
          </w:tcPr>
          <w:p w14:paraId="038FA323" w14:textId="77777777" w:rsidR="005502A1" w:rsidRPr="005502A1" w:rsidRDefault="005502A1" w:rsidP="005502A1">
            <w:pPr>
              <w:jc w:val="center"/>
              <w:rPr>
                <w:sz w:val="22"/>
                <w:szCs w:val="22"/>
              </w:rPr>
            </w:pPr>
            <w:r w:rsidRPr="005502A1">
              <w:rPr>
                <w:sz w:val="22"/>
                <w:szCs w:val="22"/>
              </w:rPr>
              <w:t>10,46</w:t>
            </w:r>
          </w:p>
        </w:tc>
        <w:tc>
          <w:tcPr>
            <w:tcW w:w="1260" w:type="dxa"/>
            <w:shd w:val="clear" w:color="auto" w:fill="auto"/>
          </w:tcPr>
          <w:p w14:paraId="38722046" w14:textId="77777777" w:rsidR="005502A1" w:rsidRPr="005502A1" w:rsidRDefault="005502A1" w:rsidP="005502A1">
            <w:pPr>
              <w:jc w:val="center"/>
              <w:rPr>
                <w:sz w:val="22"/>
                <w:szCs w:val="22"/>
              </w:rPr>
            </w:pPr>
            <w:r w:rsidRPr="005502A1">
              <w:rPr>
                <w:sz w:val="22"/>
                <w:szCs w:val="22"/>
              </w:rPr>
              <w:t>1 911,30</w:t>
            </w:r>
          </w:p>
        </w:tc>
        <w:tc>
          <w:tcPr>
            <w:tcW w:w="1259" w:type="dxa"/>
            <w:shd w:val="clear" w:color="auto" w:fill="auto"/>
          </w:tcPr>
          <w:p w14:paraId="0D4CFDDE" w14:textId="77777777" w:rsidR="005502A1" w:rsidRPr="005502A1" w:rsidRDefault="005502A1" w:rsidP="005502A1">
            <w:pPr>
              <w:jc w:val="center"/>
            </w:pPr>
            <w:r w:rsidRPr="005502A1">
              <w:t>х</w:t>
            </w:r>
          </w:p>
        </w:tc>
        <w:tc>
          <w:tcPr>
            <w:tcW w:w="1119" w:type="dxa"/>
            <w:shd w:val="clear" w:color="auto" w:fill="auto"/>
          </w:tcPr>
          <w:p w14:paraId="5DB3D85B" w14:textId="77777777" w:rsidR="005502A1" w:rsidRPr="005502A1" w:rsidRDefault="005502A1" w:rsidP="005502A1">
            <w:pPr>
              <w:jc w:val="center"/>
            </w:pPr>
            <w:r w:rsidRPr="005502A1">
              <w:t>х</w:t>
            </w:r>
          </w:p>
        </w:tc>
      </w:tr>
      <w:tr w:rsidR="005502A1" w:rsidRPr="005502A1" w14:paraId="3166894D" w14:textId="77777777" w:rsidTr="00762F6E">
        <w:trPr>
          <w:trHeight w:val="274"/>
          <w:jc w:val="center"/>
        </w:trPr>
        <w:tc>
          <w:tcPr>
            <w:tcW w:w="1571" w:type="dxa"/>
            <w:vMerge/>
            <w:shd w:val="clear" w:color="auto" w:fill="auto"/>
            <w:vAlign w:val="center"/>
          </w:tcPr>
          <w:p w14:paraId="65F689CA" w14:textId="77777777" w:rsidR="005502A1" w:rsidRPr="005502A1" w:rsidRDefault="005502A1" w:rsidP="005502A1">
            <w:pPr>
              <w:jc w:val="center"/>
              <w:rPr>
                <w:bCs/>
                <w:color w:val="000000"/>
                <w:kern w:val="32"/>
              </w:rPr>
            </w:pPr>
          </w:p>
        </w:tc>
        <w:tc>
          <w:tcPr>
            <w:tcW w:w="1648" w:type="dxa"/>
          </w:tcPr>
          <w:p w14:paraId="3E10F980" w14:textId="77777777" w:rsidR="005502A1" w:rsidRPr="005502A1" w:rsidRDefault="005502A1" w:rsidP="005502A1">
            <w:pPr>
              <w:tabs>
                <w:tab w:val="left" w:pos="3052"/>
              </w:tabs>
              <w:ind w:right="-108" w:hanging="108"/>
              <w:jc w:val="center"/>
            </w:pPr>
            <w:r w:rsidRPr="005502A1">
              <w:t>с 01.07.2022</w:t>
            </w:r>
          </w:p>
        </w:tc>
        <w:tc>
          <w:tcPr>
            <w:tcW w:w="979" w:type="dxa"/>
            <w:shd w:val="clear" w:color="auto" w:fill="auto"/>
          </w:tcPr>
          <w:p w14:paraId="2C408BA7" w14:textId="77777777" w:rsidR="005502A1" w:rsidRPr="005502A1" w:rsidRDefault="005502A1" w:rsidP="005502A1">
            <w:pPr>
              <w:jc w:val="center"/>
              <w:rPr>
                <w:sz w:val="22"/>
                <w:szCs w:val="22"/>
              </w:rPr>
            </w:pPr>
            <w:r w:rsidRPr="005502A1">
              <w:rPr>
                <w:sz w:val="22"/>
                <w:szCs w:val="22"/>
              </w:rPr>
              <w:t>160,90</w:t>
            </w:r>
          </w:p>
        </w:tc>
        <w:tc>
          <w:tcPr>
            <w:tcW w:w="840" w:type="dxa"/>
            <w:shd w:val="clear" w:color="auto" w:fill="auto"/>
          </w:tcPr>
          <w:p w14:paraId="433A4B94" w14:textId="77777777" w:rsidR="005502A1" w:rsidRPr="005502A1" w:rsidRDefault="005502A1" w:rsidP="005502A1">
            <w:pPr>
              <w:jc w:val="center"/>
              <w:rPr>
                <w:sz w:val="22"/>
                <w:szCs w:val="22"/>
              </w:rPr>
            </w:pPr>
            <w:r w:rsidRPr="005502A1">
              <w:rPr>
                <w:sz w:val="22"/>
                <w:szCs w:val="22"/>
              </w:rPr>
              <w:t>148,64</w:t>
            </w:r>
          </w:p>
        </w:tc>
        <w:tc>
          <w:tcPr>
            <w:tcW w:w="979" w:type="dxa"/>
            <w:shd w:val="clear" w:color="auto" w:fill="auto"/>
          </w:tcPr>
          <w:p w14:paraId="2E72324D" w14:textId="77777777" w:rsidR="005502A1" w:rsidRPr="005502A1" w:rsidRDefault="005502A1" w:rsidP="005502A1">
            <w:pPr>
              <w:jc w:val="center"/>
              <w:rPr>
                <w:sz w:val="22"/>
                <w:szCs w:val="22"/>
              </w:rPr>
            </w:pPr>
            <w:r w:rsidRPr="005502A1">
              <w:rPr>
                <w:sz w:val="22"/>
                <w:szCs w:val="22"/>
              </w:rPr>
              <w:t>171,68</w:t>
            </w:r>
          </w:p>
        </w:tc>
        <w:tc>
          <w:tcPr>
            <w:tcW w:w="979" w:type="dxa"/>
            <w:shd w:val="clear" w:color="auto" w:fill="auto"/>
          </w:tcPr>
          <w:p w14:paraId="6E007D06" w14:textId="77777777" w:rsidR="005502A1" w:rsidRPr="005502A1" w:rsidRDefault="005502A1" w:rsidP="005502A1">
            <w:pPr>
              <w:jc w:val="center"/>
              <w:rPr>
                <w:sz w:val="22"/>
                <w:szCs w:val="22"/>
              </w:rPr>
            </w:pPr>
            <w:r w:rsidRPr="005502A1">
              <w:rPr>
                <w:sz w:val="22"/>
                <w:szCs w:val="22"/>
              </w:rPr>
              <w:t>159,67</w:t>
            </w:r>
          </w:p>
        </w:tc>
        <w:tc>
          <w:tcPr>
            <w:tcW w:w="980" w:type="dxa"/>
            <w:shd w:val="clear" w:color="auto" w:fill="auto"/>
          </w:tcPr>
          <w:p w14:paraId="23C95335" w14:textId="77777777" w:rsidR="005502A1" w:rsidRPr="005502A1" w:rsidRDefault="005502A1" w:rsidP="005502A1">
            <w:pPr>
              <w:jc w:val="center"/>
              <w:rPr>
                <w:sz w:val="22"/>
                <w:szCs w:val="22"/>
              </w:rPr>
            </w:pPr>
            <w:r w:rsidRPr="005502A1">
              <w:rPr>
                <w:sz w:val="22"/>
                <w:szCs w:val="22"/>
              </w:rPr>
              <w:t>134,08</w:t>
            </w:r>
          </w:p>
        </w:tc>
        <w:tc>
          <w:tcPr>
            <w:tcW w:w="979" w:type="dxa"/>
            <w:shd w:val="clear" w:color="auto" w:fill="auto"/>
          </w:tcPr>
          <w:p w14:paraId="7D89CDD3" w14:textId="77777777" w:rsidR="005502A1" w:rsidRPr="005502A1" w:rsidRDefault="005502A1" w:rsidP="005502A1">
            <w:pPr>
              <w:jc w:val="center"/>
              <w:rPr>
                <w:sz w:val="22"/>
                <w:szCs w:val="22"/>
              </w:rPr>
            </w:pPr>
            <w:r w:rsidRPr="005502A1">
              <w:rPr>
                <w:sz w:val="22"/>
                <w:szCs w:val="22"/>
              </w:rPr>
              <w:t>123,87</w:t>
            </w:r>
          </w:p>
        </w:tc>
        <w:tc>
          <w:tcPr>
            <w:tcW w:w="839" w:type="dxa"/>
            <w:shd w:val="clear" w:color="auto" w:fill="auto"/>
          </w:tcPr>
          <w:p w14:paraId="2AAA12FC" w14:textId="77777777" w:rsidR="005502A1" w:rsidRPr="005502A1" w:rsidRDefault="005502A1" w:rsidP="005502A1">
            <w:pPr>
              <w:jc w:val="center"/>
              <w:rPr>
                <w:sz w:val="22"/>
                <w:szCs w:val="22"/>
              </w:rPr>
            </w:pPr>
            <w:r w:rsidRPr="005502A1">
              <w:rPr>
                <w:sz w:val="22"/>
                <w:szCs w:val="22"/>
              </w:rPr>
              <w:t>143,07</w:t>
            </w:r>
          </w:p>
        </w:tc>
        <w:tc>
          <w:tcPr>
            <w:tcW w:w="980" w:type="dxa"/>
            <w:shd w:val="clear" w:color="auto" w:fill="auto"/>
          </w:tcPr>
          <w:p w14:paraId="59A726C9" w14:textId="77777777" w:rsidR="005502A1" w:rsidRPr="005502A1" w:rsidRDefault="005502A1" w:rsidP="005502A1">
            <w:pPr>
              <w:jc w:val="center"/>
              <w:rPr>
                <w:sz w:val="22"/>
                <w:szCs w:val="22"/>
              </w:rPr>
            </w:pPr>
            <w:r w:rsidRPr="005502A1">
              <w:rPr>
                <w:sz w:val="22"/>
                <w:szCs w:val="22"/>
              </w:rPr>
              <w:t>133,06</w:t>
            </w:r>
          </w:p>
        </w:tc>
        <w:tc>
          <w:tcPr>
            <w:tcW w:w="979" w:type="dxa"/>
            <w:shd w:val="clear" w:color="auto" w:fill="auto"/>
          </w:tcPr>
          <w:p w14:paraId="7C87D3AB" w14:textId="77777777" w:rsidR="005502A1" w:rsidRPr="005502A1" w:rsidRDefault="005502A1" w:rsidP="005502A1">
            <w:pPr>
              <w:jc w:val="center"/>
              <w:rPr>
                <w:sz w:val="22"/>
                <w:szCs w:val="22"/>
              </w:rPr>
            </w:pPr>
            <w:r w:rsidRPr="005502A1">
              <w:rPr>
                <w:sz w:val="22"/>
                <w:szCs w:val="22"/>
              </w:rPr>
              <w:t>10,88</w:t>
            </w:r>
          </w:p>
        </w:tc>
        <w:tc>
          <w:tcPr>
            <w:tcW w:w="1260" w:type="dxa"/>
            <w:shd w:val="clear" w:color="auto" w:fill="auto"/>
          </w:tcPr>
          <w:p w14:paraId="01D0417C" w14:textId="77777777" w:rsidR="005502A1" w:rsidRPr="005502A1" w:rsidRDefault="005502A1" w:rsidP="005502A1">
            <w:pPr>
              <w:jc w:val="center"/>
              <w:rPr>
                <w:sz w:val="22"/>
                <w:szCs w:val="22"/>
              </w:rPr>
            </w:pPr>
            <w:r w:rsidRPr="005502A1">
              <w:rPr>
                <w:sz w:val="22"/>
                <w:szCs w:val="22"/>
              </w:rPr>
              <w:t>2 043,18</w:t>
            </w:r>
          </w:p>
        </w:tc>
        <w:tc>
          <w:tcPr>
            <w:tcW w:w="1259" w:type="dxa"/>
            <w:shd w:val="clear" w:color="auto" w:fill="auto"/>
          </w:tcPr>
          <w:p w14:paraId="2D6CD6FD" w14:textId="77777777" w:rsidR="005502A1" w:rsidRPr="005502A1" w:rsidRDefault="005502A1" w:rsidP="005502A1">
            <w:pPr>
              <w:jc w:val="center"/>
            </w:pPr>
            <w:r w:rsidRPr="005502A1">
              <w:t>х</w:t>
            </w:r>
          </w:p>
        </w:tc>
        <w:tc>
          <w:tcPr>
            <w:tcW w:w="1119" w:type="dxa"/>
            <w:shd w:val="clear" w:color="auto" w:fill="auto"/>
          </w:tcPr>
          <w:p w14:paraId="43807071" w14:textId="77777777" w:rsidR="005502A1" w:rsidRPr="005502A1" w:rsidRDefault="005502A1" w:rsidP="005502A1">
            <w:pPr>
              <w:jc w:val="center"/>
            </w:pPr>
            <w:r w:rsidRPr="005502A1">
              <w:t>х</w:t>
            </w:r>
          </w:p>
        </w:tc>
      </w:tr>
      <w:tr w:rsidR="005502A1" w:rsidRPr="005502A1" w14:paraId="5BF4DD15" w14:textId="77777777" w:rsidTr="00762F6E">
        <w:trPr>
          <w:trHeight w:val="274"/>
          <w:jc w:val="center"/>
        </w:trPr>
        <w:tc>
          <w:tcPr>
            <w:tcW w:w="1571" w:type="dxa"/>
            <w:vMerge/>
            <w:shd w:val="clear" w:color="auto" w:fill="auto"/>
            <w:vAlign w:val="center"/>
          </w:tcPr>
          <w:p w14:paraId="45AE182D" w14:textId="77777777" w:rsidR="005502A1" w:rsidRPr="005502A1" w:rsidRDefault="005502A1" w:rsidP="005502A1">
            <w:pPr>
              <w:jc w:val="center"/>
              <w:rPr>
                <w:bCs/>
                <w:color w:val="000000"/>
                <w:kern w:val="32"/>
              </w:rPr>
            </w:pPr>
          </w:p>
        </w:tc>
        <w:tc>
          <w:tcPr>
            <w:tcW w:w="1648" w:type="dxa"/>
          </w:tcPr>
          <w:p w14:paraId="42E261F2" w14:textId="77777777" w:rsidR="005502A1" w:rsidRPr="005502A1" w:rsidRDefault="005502A1" w:rsidP="005502A1">
            <w:pPr>
              <w:tabs>
                <w:tab w:val="left" w:pos="3052"/>
              </w:tabs>
              <w:ind w:right="-108" w:hanging="108"/>
              <w:jc w:val="center"/>
            </w:pPr>
            <w:r w:rsidRPr="005502A1">
              <w:t>с 01.01.2023</w:t>
            </w:r>
          </w:p>
        </w:tc>
        <w:tc>
          <w:tcPr>
            <w:tcW w:w="979" w:type="dxa"/>
            <w:shd w:val="clear" w:color="auto" w:fill="auto"/>
          </w:tcPr>
          <w:p w14:paraId="01D45477" w14:textId="77777777" w:rsidR="005502A1" w:rsidRPr="005502A1" w:rsidRDefault="005502A1" w:rsidP="005502A1">
            <w:pPr>
              <w:jc w:val="center"/>
              <w:rPr>
                <w:sz w:val="22"/>
                <w:szCs w:val="22"/>
              </w:rPr>
            </w:pPr>
            <w:r w:rsidRPr="005502A1">
              <w:rPr>
                <w:sz w:val="22"/>
                <w:szCs w:val="22"/>
              </w:rPr>
              <w:t>157,67</w:t>
            </w:r>
          </w:p>
        </w:tc>
        <w:tc>
          <w:tcPr>
            <w:tcW w:w="840" w:type="dxa"/>
            <w:shd w:val="clear" w:color="auto" w:fill="auto"/>
          </w:tcPr>
          <w:p w14:paraId="49B8FAA6" w14:textId="77777777" w:rsidR="005502A1" w:rsidRPr="005502A1" w:rsidRDefault="005502A1" w:rsidP="005502A1">
            <w:pPr>
              <w:jc w:val="center"/>
              <w:rPr>
                <w:sz w:val="22"/>
                <w:szCs w:val="22"/>
              </w:rPr>
            </w:pPr>
            <w:r w:rsidRPr="005502A1">
              <w:rPr>
                <w:sz w:val="22"/>
                <w:szCs w:val="22"/>
              </w:rPr>
              <w:t>145,78</w:t>
            </w:r>
          </w:p>
        </w:tc>
        <w:tc>
          <w:tcPr>
            <w:tcW w:w="979" w:type="dxa"/>
            <w:shd w:val="clear" w:color="auto" w:fill="auto"/>
          </w:tcPr>
          <w:p w14:paraId="58748C98" w14:textId="77777777" w:rsidR="005502A1" w:rsidRPr="005502A1" w:rsidRDefault="005502A1" w:rsidP="005502A1">
            <w:pPr>
              <w:jc w:val="center"/>
              <w:rPr>
                <w:sz w:val="22"/>
                <w:szCs w:val="22"/>
              </w:rPr>
            </w:pPr>
            <w:r w:rsidRPr="005502A1">
              <w:rPr>
                <w:sz w:val="22"/>
                <w:szCs w:val="22"/>
              </w:rPr>
              <w:t>168,13</w:t>
            </w:r>
          </w:p>
        </w:tc>
        <w:tc>
          <w:tcPr>
            <w:tcW w:w="979" w:type="dxa"/>
            <w:shd w:val="clear" w:color="auto" w:fill="auto"/>
          </w:tcPr>
          <w:p w14:paraId="0A428F58" w14:textId="77777777" w:rsidR="005502A1" w:rsidRPr="005502A1" w:rsidRDefault="005502A1" w:rsidP="005502A1">
            <w:pPr>
              <w:jc w:val="center"/>
              <w:rPr>
                <w:sz w:val="22"/>
                <w:szCs w:val="22"/>
              </w:rPr>
            </w:pPr>
            <w:r w:rsidRPr="005502A1">
              <w:rPr>
                <w:sz w:val="22"/>
                <w:szCs w:val="22"/>
              </w:rPr>
              <w:t>156,48</w:t>
            </w:r>
          </w:p>
        </w:tc>
        <w:tc>
          <w:tcPr>
            <w:tcW w:w="980" w:type="dxa"/>
            <w:shd w:val="clear" w:color="auto" w:fill="auto"/>
          </w:tcPr>
          <w:p w14:paraId="3681DA91" w14:textId="77777777" w:rsidR="005502A1" w:rsidRPr="005502A1" w:rsidRDefault="005502A1" w:rsidP="005502A1">
            <w:pPr>
              <w:jc w:val="center"/>
              <w:rPr>
                <w:sz w:val="22"/>
                <w:szCs w:val="22"/>
              </w:rPr>
            </w:pPr>
            <w:r w:rsidRPr="005502A1">
              <w:rPr>
                <w:sz w:val="22"/>
                <w:szCs w:val="22"/>
              </w:rPr>
              <w:t>131,39</w:t>
            </w:r>
          </w:p>
        </w:tc>
        <w:tc>
          <w:tcPr>
            <w:tcW w:w="979" w:type="dxa"/>
            <w:shd w:val="clear" w:color="auto" w:fill="auto"/>
          </w:tcPr>
          <w:p w14:paraId="2EAABDF9" w14:textId="77777777" w:rsidR="005502A1" w:rsidRPr="005502A1" w:rsidRDefault="005502A1" w:rsidP="005502A1">
            <w:pPr>
              <w:jc w:val="center"/>
              <w:rPr>
                <w:sz w:val="22"/>
                <w:szCs w:val="22"/>
              </w:rPr>
            </w:pPr>
            <w:r w:rsidRPr="005502A1">
              <w:rPr>
                <w:sz w:val="22"/>
                <w:szCs w:val="22"/>
              </w:rPr>
              <w:t>121,48</w:t>
            </w:r>
          </w:p>
        </w:tc>
        <w:tc>
          <w:tcPr>
            <w:tcW w:w="839" w:type="dxa"/>
            <w:shd w:val="clear" w:color="auto" w:fill="auto"/>
          </w:tcPr>
          <w:p w14:paraId="6746D65E" w14:textId="77777777" w:rsidR="005502A1" w:rsidRPr="005502A1" w:rsidRDefault="005502A1" w:rsidP="005502A1">
            <w:pPr>
              <w:jc w:val="center"/>
              <w:rPr>
                <w:sz w:val="22"/>
                <w:szCs w:val="22"/>
              </w:rPr>
            </w:pPr>
            <w:r w:rsidRPr="005502A1">
              <w:rPr>
                <w:sz w:val="22"/>
                <w:szCs w:val="22"/>
              </w:rPr>
              <w:t>140,11</w:t>
            </w:r>
          </w:p>
        </w:tc>
        <w:tc>
          <w:tcPr>
            <w:tcW w:w="980" w:type="dxa"/>
            <w:shd w:val="clear" w:color="auto" w:fill="auto"/>
          </w:tcPr>
          <w:p w14:paraId="239AB6FB" w14:textId="77777777" w:rsidR="005502A1" w:rsidRPr="005502A1" w:rsidRDefault="005502A1" w:rsidP="005502A1">
            <w:pPr>
              <w:jc w:val="center"/>
              <w:rPr>
                <w:sz w:val="22"/>
                <w:szCs w:val="22"/>
              </w:rPr>
            </w:pPr>
            <w:r w:rsidRPr="005502A1">
              <w:rPr>
                <w:sz w:val="22"/>
                <w:szCs w:val="22"/>
              </w:rPr>
              <w:t>130,40</w:t>
            </w:r>
          </w:p>
        </w:tc>
        <w:tc>
          <w:tcPr>
            <w:tcW w:w="979" w:type="dxa"/>
            <w:shd w:val="clear" w:color="auto" w:fill="auto"/>
          </w:tcPr>
          <w:p w14:paraId="016A8511" w14:textId="77777777" w:rsidR="005502A1" w:rsidRPr="005502A1" w:rsidRDefault="005502A1" w:rsidP="005502A1">
            <w:pPr>
              <w:jc w:val="center"/>
              <w:rPr>
                <w:sz w:val="22"/>
                <w:szCs w:val="22"/>
              </w:rPr>
            </w:pPr>
            <w:r w:rsidRPr="005502A1">
              <w:rPr>
                <w:sz w:val="22"/>
                <w:szCs w:val="22"/>
              </w:rPr>
              <w:t>11,88</w:t>
            </w:r>
          </w:p>
        </w:tc>
        <w:tc>
          <w:tcPr>
            <w:tcW w:w="1260" w:type="dxa"/>
            <w:shd w:val="clear" w:color="auto" w:fill="auto"/>
          </w:tcPr>
          <w:p w14:paraId="6E7F9465" w14:textId="77777777" w:rsidR="005502A1" w:rsidRPr="005502A1" w:rsidRDefault="005502A1" w:rsidP="005502A1">
            <w:pPr>
              <w:jc w:val="center"/>
              <w:rPr>
                <w:sz w:val="22"/>
                <w:szCs w:val="22"/>
              </w:rPr>
            </w:pPr>
            <w:r w:rsidRPr="005502A1">
              <w:rPr>
                <w:sz w:val="22"/>
                <w:szCs w:val="22"/>
              </w:rPr>
              <w:t>1 981,92</w:t>
            </w:r>
          </w:p>
        </w:tc>
        <w:tc>
          <w:tcPr>
            <w:tcW w:w="1259" w:type="dxa"/>
            <w:shd w:val="clear" w:color="auto" w:fill="auto"/>
          </w:tcPr>
          <w:p w14:paraId="2F6CE1E0" w14:textId="77777777" w:rsidR="005502A1" w:rsidRPr="005502A1" w:rsidRDefault="005502A1" w:rsidP="005502A1">
            <w:pPr>
              <w:jc w:val="center"/>
            </w:pPr>
            <w:r w:rsidRPr="005502A1">
              <w:t>х</w:t>
            </w:r>
          </w:p>
        </w:tc>
        <w:tc>
          <w:tcPr>
            <w:tcW w:w="1119" w:type="dxa"/>
            <w:shd w:val="clear" w:color="auto" w:fill="auto"/>
          </w:tcPr>
          <w:p w14:paraId="7F222510" w14:textId="77777777" w:rsidR="005502A1" w:rsidRPr="005502A1" w:rsidRDefault="005502A1" w:rsidP="005502A1">
            <w:pPr>
              <w:jc w:val="center"/>
            </w:pPr>
            <w:r w:rsidRPr="005502A1">
              <w:t>х</w:t>
            </w:r>
          </w:p>
        </w:tc>
      </w:tr>
      <w:tr w:rsidR="005502A1" w:rsidRPr="005502A1" w14:paraId="0FD8D4DF" w14:textId="77777777" w:rsidTr="00762F6E">
        <w:trPr>
          <w:trHeight w:val="274"/>
          <w:jc w:val="center"/>
        </w:trPr>
        <w:tc>
          <w:tcPr>
            <w:tcW w:w="1571" w:type="dxa"/>
            <w:vMerge/>
            <w:shd w:val="clear" w:color="auto" w:fill="auto"/>
            <w:vAlign w:val="center"/>
          </w:tcPr>
          <w:p w14:paraId="5BD25BA6" w14:textId="77777777" w:rsidR="005502A1" w:rsidRPr="005502A1" w:rsidRDefault="005502A1" w:rsidP="005502A1">
            <w:pPr>
              <w:jc w:val="center"/>
              <w:rPr>
                <w:bCs/>
                <w:color w:val="000000"/>
                <w:kern w:val="32"/>
              </w:rPr>
            </w:pPr>
          </w:p>
        </w:tc>
        <w:tc>
          <w:tcPr>
            <w:tcW w:w="1648" w:type="dxa"/>
          </w:tcPr>
          <w:p w14:paraId="3012D429" w14:textId="77777777" w:rsidR="005502A1" w:rsidRPr="005502A1" w:rsidRDefault="005502A1" w:rsidP="005502A1">
            <w:pPr>
              <w:tabs>
                <w:tab w:val="left" w:pos="3052"/>
              </w:tabs>
              <w:ind w:right="-108" w:hanging="108"/>
              <w:jc w:val="center"/>
            </w:pPr>
            <w:r w:rsidRPr="005502A1">
              <w:t>с 01.07.2023</w:t>
            </w:r>
          </w:p>
        </w:tc>
        <w:tc>
          <w:tcPr>
            <w:tcW w:w="979" w:type="dxa"/>
            <w:shd w:val="clear" w:color="auto" w:fill="auto"/>
          </w:tcPr>
          <w:p w14:paraId="5D61EF1A" w14:textId="77777777" w:rsidR="005502A1" w:rsidRPr="005502A1" w:rsidRDefault="005502A1" w:rsidP="005502A1">
            <w:pPr>
              <w:jc w:val="center"/>
              <w:rPr>
                <w:sz w:val="22"/>
                <w:szCs w:val="22"/>
              </w:rPr>
            </w:pPr>
            <w:r w:rsidRPr="005502A1">
              <w:rPr>
                <w:sz w:val="22"/>
                <w:szCs w:val="22"/>
              </w:rPr>
              <w:t>163,08</w:t>
            </w:r>
          </w:p>
        </w:tc>
        <w:tc>
          <w:tcPr>
            <w:tcW w:w="840" w:type="dxa"/>
            <w:shd w:val="clear" w:color="auto" w:fill="auto"/>
          </w:tcPr>
          <w:p w14:paraId="111E99DB" w14:textId="77777777" w:rsidR="005502A1" w:rsidRPr="005502A1" w:rsidRDefault="005502A1" w:rsidP="005502A1">
            <w:pPr>
              <w:jc w:val="center"/>
              <w:rPr>
                <w:sz w:val="22"/>
                <w:szCs w:val="22"/>
              </w:rPr>
            </w:pPr>
            <w:r w:rsidRPr="005502A1">
              <w:rPr>
                <w:sz w:val="22"/>
                <w:szCs w:val="22"/>
              </w:rPr>
              <w:t>150,82</w:t>
            </w:r>
          </w:p>
        </w:tc>
        <w:tc>
          <w:tcPr>
            <w:tcW w:w="979" w:type="dxa"/>
            <w:shd w:val="clear" w:color="auto" w:fill="auto"/>
          </w:tcPr>
          <w:p w14:paraId="5E011F21" w14:textId="77777777" w:rsidR="005502A1" w:rsidRPr="005502A1" w:rsidRDefault="005502A1" w:rsidP="005502A1">
            <w:pPr>
              <w:jc w:val="center"/>
              <w:rPr>
                <w:sz w:val="22"/>
                <w:szCs w:val="22"/>
              </w:rPr>
            </w:pPr>
            <w:r w:rsidRPr="005502A1">
              <w:rPr>
                <w:sz w:val="22"/>
                <w:szCs w:val="22"/>
              </w:rPr>
              <w:t>173,87</w:t>
            </w:r>
          </w:p>
        </w:tc>
        <w:tc>
          <w:tcPr>
            <w:tcW w:w="979" w:type="dxa"/>
            <w:shd w:val="clear" w:color="auto" w:fill="auto"/>
          </w:tcPr>
          <w:p w14:paraId="6C141425" w14:textId="77777777" w:rsidR="005502A1" w:rsidRPr="005502A1" w:rsidRDefault="005502A1" w:rsidP="005502A1">
            <w:pPr>
              <w:jc w:val="center"/>
              <w:rPr>
                <w:sz w:val="22"/>
                <w:szCs w:val="22"/>
              </w:rPr>
            </w:pPr>
            <w:r w:rsidRPr="005502A1">
              <w:rPr>
                <w:sz w:val="22"/>
                <w:szCs w:val="22"/>
              </w:rPr>
              <w:t>161,86</w:t>
            </w:r>
          </w:p>
        </w:tc>
        <w:tc>
          <w:tcPr>
            <w:tcW w:w="980" w:type="dxa"/>
            <w:shd w:val="clear" w:color="auto" w:fill="auto"/>
          </w:tcPr>
          <w:p w14:paraId="5955C381" w14:textId="77777777" w:rsidR="005502A1" w:rsidRPr="005502A1" w:rsidRDefault="005502A1" w:rsidP="005502A1">
            <w:pPr>
              <w:jc w:val="center"/>
              <w:rPr>
                <w:sz w:val="22"/>
                <w:szCs w:val="22"/>
              </w:rPr>
            </w:pPr>
            <w:r w:rsidRPr="005502A1">
              <w:rPr>
                <w:sz w:val="22"/>
                <w:szCs w:val="22"/>
              </w:rPr>
              <w:t>135,90</w:t>
            </w:r>
          </w:p>
        </w:tc>
        <w:tc>
          <w:tcPr>
            <w:tcW w:w="979" w:type="dxa"/>
            <w:shd w:val="clear" w:color="auto" w:fill="auto"/>
          </w:tcPr>
          <w:p w14:paraId="4A3A13A3" w14:textId="77777777" w:rsidR="005502A1" w:rsidRPr="005502A1" w:rsidRDefault="005502A1" w:rsidP="005502A1">
            <w:pPr>
              <w:jc w:val="center"/>
              <w:rPr>
                <w:sz w:val="22"/>
                <w:szCs w:val="22"/>
              </w:rPr>
            </w:pPr>
            <w:r w:rsidRPr="005502A1">
              <w:rPr>
                <w:sz w:val="22"/>
                <w:szCs w:val="22"/>
              </w:rPr>
              <w:t>125,68</w:t>
            </w:r>
          </w:p>
        </w:tc>
        <w:tc>
          <w:tcPr>
            <w:tcW w:w="839" w:type="dxa"/>
            <w:shd w:val="clear" w:color="auto" w:fill="auto"/>
          </w:tcPr>
          <w:p w14:paraId="31104402" w14:textId="77777777" w:rsidR="005502A1" w:rsidRPr="005502A1" w:rsidRDefault="005502A1" w:rsidP="005502A1">
            <w:pPr>
              <w:jc w:val="center"/>
              <w:rPr>
                <w:sz w:val="22"/>
                <w:szCs w:val="22"/>
              </w:rPr>
            </w:pPr>
            <w:r w:rsidRPr="005502A1">
              <w:rPr>
                <w:sz w:val="22"/>
                <w:szCs w:val="22"/>
              </w:rPr>
              <w:t>144,89</w:t>
            </w:r>
          </w:p>
        </w:tc>
        <w:tc>
          <w:tcPr>
            <w:tcW w:w="980" w:type="dxa"/>
            <w:shd w:val="clear" w:color="auto" w:fill="auto"/>
          </w:tcPr>
          <w:p w14:paraId="580DDADD" w14:textId="77777777" w:rsidR="005502A1" w:rsidRPr="005502A1" w:rsidRDefault="005502A1" w:rsidP="005502A1">
            <w:pPr>
              <w:jc w:val="center"/>
              <w:rPr>
                <w:sz w:val="22"/>
                <w:szCs w:val="22"/>
              </w:rPr>
            </w:pPr>
            <w:r w:rsidRPr="005502A1">
              <w:rPr>
                <w:sz w:val="22"/>
                <w:szCs w:val="22"/>
              </w:rPr>
              <w:t>134,88</w:t>
            </w:r>
          </w:p>
        </w:tc>
        <w:tc>
          <w:tcPr>
            <w:tcW w:w="979" w:type="dxa"/>
            <w:shd w:val="clear" w:color="auto" w:fill="auto"/>
          </w:tcPr>
          <w:p w14:paraId="26923DD5" w14:textId="77777777" w:rsidR="005502A1" w:rsidRPr="005502A1" w:rsidRDefault="005502A1" w:rsidP="005502A1">
            <w:pPr>
              <w:jc w:val="center"/>
              <w:rPr>
                <w:sz w:val="22"/>
                <w:szCs w:val="22"/>
              </w:rPr>
            </w:pPr>
            <w:r w:rsidRPr="005502A1">
              <w:rPr>
                <w:sz w:val="22"/>
                <w:szCs w:val="22"/>
              </w:rPr>
              <w:t>12,67</w:t>
            </w:r>
          </w:p>
        </w:tc>
        <w:tc>
          <w:tcPr>
            <w:tcW w:w="1260" w:type="dxa"/>
            <w:shd w:val="clear" w:color="auto" w:fill="auto"/>
          </w:tcPr>
          <w:p w14:paraId="535ADD49" w14:textId="77777777" w:rsidR="005502A1" w:rsidRPr="005502A1" w:rsidRDefault="005502A1" w:rsidP="005502A1">
            <w:pPr>
              <w:jc w:val="center"/>
              <w:rPr>
                <w:sz w:val="22"/>
                <w:szCs w:val="22"/>
              </w:rPr>
            </w:pPr>
            <w:r w:rsidRPr="005502A1">
              <w:rPr>
                <w:sz w:val="22"/>
                <w:szCs w:val="22"/>
              </w:rPr>
              <w:t>2 043,60</w:t>
            </w:r>
          </w:p>
        </w:tc>
        <w:tc>
          <w:tcPr>
            <w:tcW w:w="1259" w:type="dxa"/>
            <w:shd w:val="clear" w:color="auto" w:fill="auto"/>
          </w:tcPr>
          <w:p w14:paraId="5FE8093E" w14:textId="77777777" w:rsidR="005502A1" w:rsidRPr="005502A1" w:rsidRDefault="005502A1" w:rsidP="005502A1">
            <w:pPr>
              <w:jc w:val="center"/>
            </w:pPr>
            <w:r w:rsidRPr="005502A1">
              <w:t>х</w:t>
            </w:r>
          </w:p>
        </w:tc>
        <w:tc>
          <w:tcPr>
            <w:tcW w:w="1119" w:type="dxa"/>
            <w:shd w:val="clear" w:color="auto" w:fill="auto"/>
          </w:tcPr>
          <w:p w14:paraId="63B7738D" w14:textId="77777777" w:rsidR="005502A1" w:rsidRPr="005502A1" w:rsidRDefault="005502A1" w:rsidP="005502A1">
            <w:pPr>
              <w:jc w:val="center"/>
            </w:pPr>
            <w:r w:rsidRPr="005502A1">
              <w:t>х</w:t>
            </w:r>
          </w:p>
        </w:tc>
      </w:tr>
    </w:tbl>
    <w:p w14:paraId="0C6B3107" w14:textId="77777777" w:rsidR="005502A1" w:rsidRPr="005502A1" w:rsidRDefault="005502A1" w:rsidP="005502A1">
      <w:pPr>
        <w:ind w:left="284" w:right="-285" w:firstLine="567"/>
        <w:jc w:val="both"/>
        <w:rPr>
          <w:bCs/>
          <w:sz w:val="28"/>
          <w:szCs w:val="28"/>
        </w:rPr>
      </w:pPr>
      <w:r w:rsidRPr="005502A1">
        <w:rPr>
          <w:bCs/>
          <w:sz w:val="26"/>
          <w:szCs w:val="26"/>
        </w:rPr>
        <w:t>* Тариф для населения указывается в целях реализации пункта 6 статьи 168 Налогового кодекса Российской Федерации (часть вторая).</w:t>
      </w:r>
      <w:r w:rsidRPr="005502A1">
        <w:rPr>
          <w:bCs/>
          <w:sz w:val="26"/>
          <w:szCs w:val="26"/>
        </w:rPr>
        <w:tab/>
      </w:r>
      <w:r w:rsidRPr="005502A1">
        <w:rPr>
          <w:bCs/>
          <w:sz w:val="26"/>
          <w:szCs w:val="26"/>
        </w:rPr>
        <w:tab/>
      </w:r>
      <w:r w:rsidRPr="005502A1">
        <w:rPr>
          <w:bCs/>
          <w:sz w:val="26"/>
          <w:szCs w:val="26"/>
        </w:rPr>
        <w:tab/>
      </w:r>
      <w:r w:rsidRPr="005502A1">
        <w:rPr>
          <w:bCs/>
          <w:sz w:val="26"/>
          <w:szCs w:val="26"/>
        </w:rPr>
        <w:tab/>
      </w:r>
      <w:r w:rsidRPr="005502A1">
        <w:rPr>
          <w:bCs/>
          <w:sz w:val="26"/>
          <w:szCs w:val="26"/>
        </w:rPr>
        <w:tab/>
      </w:r>
      <w:r w:rsidRPr="005502A1">
        <w:rPr>
          <w:bCs/>
          <w:sz w:val="26"/>
          <w:szCs w:val="26"/>
        </w:rPr>
        <w:tab/>
      </w:r>
      <w:r w:rsidRPr="005502A1">
        <w:rPr>
          <w:bCs/>
          <w:sz w:val="26"/>
          <w:szCs w:val="26"/>
        </w:rPr>
        <w:tab/>
      </w:r>
      <w:r w:rsidRPr="005502A1">
        <w:rPr>
          <w:bCs/>
          <w:sz w:val="26"/>
          <w:szCs w:val="26"/>
        </w:rPr>
        <w:tab/>
      </w:r>
      <w:r w:rsidRPr="005502A1">
        <w:rPr>
          <w:bCs/>
          <w:sz w:val="26"/>
          <w:szCs w:val="26"/>
        </w:rPr>
        <w:tab/>
      </w:r>
      <w:r w:rsidRPr="005502A1">
        <w:rPr>
          <w:bCs/>
          <w:sz w:val="26"/>
          <w:szCs w:val="26"/>
        </w:rPr>
        <w:tab/>
      </w:r>
      <w:r w:rsidRPr="005502A1">
        <w:rPr>
          <w:bCs/>
          <w:sz w:val="26"/>
          <w:szCs w:val="26"/>
        </w:rPr>
        <w:tab/>
      </w:r>
      <w:r w:rsidRPr="005502A1">
        <w:rPr>
          <w:bCs/>
          <w:sz w:val="26"/>
          <w:szCs w:val="26"/>
        </w:rPr>
        <w:tab/>
      </w:r>
      <w:r w:rsidRPr="005502A1">
        <w:rPr>
          <w:bCs/>
          <w:sz w:val="26"/>
          <w:szCs w:val="26"/>
        </w:rPr>
        <w:tab/>
      </w:r>
      <w:r w:rsidRPr="005502A1">
        <w:rPr>
          <w:bCs/>
          <w:sz w:val="26"/>
          <w:szCs w:val="26"/>
        </w:rPr>
        <w:tab/>
      </w:r>
      <w:r w:rsidRPr="005502A1">
        <w:rPr>
          <w:bCs/>
          <w:sz w:val="26"/>
          <w:szCs w:val="26"/>
        </w:rPr>
        <w:tab/>
      </w:r>
      <w:r w:rsidRPr="005502A1">
        <w:rPr>
          <w:bCs/>
          <w:sz w:val="26"/>
          <w:szCs w:val="26"/>
        </w:rPr>
        <w:tab/>
      </w:r>
      <w:r w:rsidRPr="005502A1">
        <w:rPr>
          <w:bCs/>
          <w:sz w:val="26"/>
          <w:szCs w:val="26"/>
        </w:rPr>
        <w:tab/>
      </w:r>
      <w:r w:rsidRPr="005502A1">
        <w:rPr>
          <w:bCs/>
          <w:sz w:val="26"/>
          <w:szCs w:val="26"/>
        </w:rPr>
        <w:tab/>
      </w:r>
      <w:r w:rsidRPr="005502A1">
        <w:rPr>
          <w:bCs/>
          <w:sz w:val="26"/>
          <w:szCs w:val="26"/>
        </w:rPr>
        <w:tab/>
      </w:r>
      <w:r w:rsidRPr="005502A1">
        <w:rPr>
          <w:bCs/>
          <w:sz w:val="26"/>
          <w:szCs w:val="26"/>
        </w:rPr>
        <w:tab/>
      </w:r>
      <w:r w:rsidRPr="005502A1">
        <w:rPr>
          <w:bCs/>
          <w:sz w:val="28"/>
          <w:szCs w:val="28"/>
        </w:rPr>
        <w:t>».</w:t>
      </w:r>
    </w:p>
    <w:p w14:paraId="07448DFF" w14:textId="77777777" w:rsidR="005502A1" w:rsidRPr="005502A1" w:rsidRDefault="005502A1" w:rsidP="005502A1">
      <w:pPr>
        <w:tabs>
          <w:tab w:val="left" w:pos="5580"/>
          <w:tab w:val="left" w:pos="9498"/>
        </w:tabs>
        <w:ind w:right="-569"/>
        <w:sectPr w:rsidR="005502A1" w:rsidRPr="005502A1" w:rsidSect="00E10305">
          <w:pgSz w:w="16838" w:h="11906" w:orient="landscape"/>
          <w:pgMar w:top="1418" w:right="1134" w:bottom="849" w:left="1418" w:header="709" w:footer="709" w:gutter="0"/>
          <w:cols w:space="708"/>
          <w:titlePg/>
          <w:docGrid w:linePitch="381"/>
        </w:sectPr>
      </w:pPr>
    </w:p>
    <w:p w14:paraId="1C506C07" w14:textId="65335121" w:rsidR="005502A1" w:rsidRPr="001828C5" w:rsidRDefault="005502A1" w:rsidP="005502A1">
      <w:pPr>
        <w:tabs>
          <w:tab w:val="left" w:pos="5580"/>
          <w:tab w:val="left" w:pos="9498"/>
        </w:tabs>
        <w:ind w:left="-961" w:right="-569" w:firstLine="11309"/>
      </w:pPr>
      <w:r w:rsidRPr="001828C5">
        <w:lastRenderedPageBreak/>
        <w:t xml:space="preserve">Приложение № </w:t>
      </w:r>
      <w:r>
        <w:t xml:space="preserve">107 </w:t>
      </w:r>
      <w:r w:rsidRPr="001828C5">
        <w:t xml:space="preserve">к </w:t>
      </w:r>
      <w:r>
        <w:t xml:space="preserve">протоколу </w:t>
      </w:r>
      <w:r w:rsidRPr="001828C5">
        <w:t>№ 8</w:t>
      </w:r>
      <w:r>
        <w:t>7</w:t>
      </w:r>
    </w:p>
    <w:p w14:paraId="544D0F33" w14:textId="77777777" w:rsidR="005502A1" w:rsidRPr="001828C5" w:rsidRDefault="005502A1" w:rsidP="005502A1">
      <w:pPr>
        <w:tabs>
          <w:tab w:val="left" w:pos="5580"/>
          <w:tab w:val="left" w:pos="9498"/>
        </w:tabs>
        <w:ind w:left="-961" w:right="-569" w:firstLine="11309"/>
      </w:pPr>
      <w:r w:rsidRPr="001828C5">
        <w:t>заседания правления Региональной</w:t>
      </w:r>
    </w:p>
    <w:p w14:paraId="2B4CFC62" w14:textId="77777777" w:rsidR="005502A1" w:rsidRPr="001828C5" w:rsidRDefault="005502A1" w:rsidP="005502A1">
      <w:pPr>
        <w:tabs>
          <w:tab w:val="left" w:pos="5580"/>
          <w:tab w:val="left" w:pos="9498"/>
        </w:tabs>
        <w:ind w:left="-961" w:right="-569" w:firstLine="11309"/>
      </w:pPr>
      <w:r w:rsidRPr="001828C5">
        <w:t>энергетической комиссии</w:t>
      </w:r>
    </w:p>
    <w:p w14:paraId="437B01CF" w14:textId="77777777" w:rsidR="005502A1" w:rsidRDefault="005502A1" w:rsidP="005502A1">
      <w:pPr>
        <w:tabs>
          <w:tab w:val="left" w:pos="5580"/>
          <w:tab w:val="left" w:pos="9498"/>
        </w:tabs>
        <w:ind w:left="-961" w:right="-569" w:firstLine="11309"/>
      </w:pPr>
      <w:r w:rsidRPr="001828C5">
        <w:t xml:space="preserve">Кузбасса от </w:t>
      </w:r>
      <w:r>
        <w:t>20</w:t>
      </w:r>
      <w:r w:rsidRPr="001828C5">
        <w:t>.12.2021</w:t>
      </w:r>
    </w:p>
    <w:p w14:paraId="17866834" w14:textId="77777777" w:rsidR="005502A1" w:rsidRPr="005502A1" w:rsidRDefault="005502A1" w:rsidP="005502A1">
      <w:pPr>
        <w:ind w:left="5387"/>
        <w:jc w:val="center"/>
        <w:rPr>
          <w:sz w:val="28"/>
          <w:szCs w:val="28"/>
        </w:rPr>
      </w:pPr>
    </w:p>
    <w:p w14:paraId="1A584026" w14:textId="77777777" w:rsidR="005502A1" w:rsidRPr="005502A1" w:rsidRDefault="005502A1" w:rsidP="005502A1">
      <w:pPr>
        <w:jc w:val="center"/>
        <w:rPr>
          <w:b/>
          <w:bCs/>
          <w:sz w:val="28"/>
          <w:szCs w:val="28"/>
        </w:rPr>
      </w:pPr>
      <w:r w:rsidRPr="005502A1">
        <w:rPr>
          <w:b/>
          <w:bCs/>
          <w:sz w:val="28"/>
          <w:szCs w:val="28"/>
        </w:rPr>
        <w:t>Долгосрочные тарифы АО «Кемеровская генерация» на горячую воду</w:t>
      </w:r>
    </w:p>
    <w:p w14:paraId="46A1C08E" w14:textId="77777777" w:rsidR="005502A1" w:rsidRPr="005502A1" w:rsidRDefault="005502A1" w:rsidP="005502A1">
      <w:pPr>
        <w:jc w:val="center"/>
        <w:rPr>
          <w:b/>
          <w:bCs/>
          <w:sz w:val="28"/>
          <w:szCs w:val="28"/>
        </w:rPr>
      </w:pPr>
      <w:r w:rsidRPr="005502A1">
        <w:rPr>
          <w:b/>
          <w:bCs/>
          <w:sz w:val="28"/>
          <w:szCs w:val="28"/>
        </w:rPr>
        <w:t xml:space="preserve"> в открытой системе горячего водоснабжения (теплоснабжения), реализуемую на потребительском рынке </w:t>
      </w:r>
    </w:p>
    <w:p w14:paraId="4664DDC1" w14:textId="77777777" w:rsidR="005502A1" w:rsidRPr="005502A1" w:rsidRDefault="005502A1" w:rsidP="005502A1">
      <w:pPr>
        <w:jc w:val="center"/>
        <w:rPr>
          <w:b/>
          <w:bCs/>
          <w:sz w:val="28"/>
          <w:szCs w:val="28"/>
        </w:rPr>
      </w:pPr>
      <w:r w:rsidRPr="005502A1">
        <w:rPr>
          <w:b/>
          <w:bCs/>
          <w:sz w:val="28"/>
          <w:szCs w:val="28"/>
        </w:rPr>
        <w:t>Кемеровского городского округа через сети АО «Теплоэнерго», на период с 01.01.2019 по 31.12.2023</w:t>
      </w:r>
    </w:p>
    <w:p w14:paraId="269C0A9C" w14:textId="77777777" w:rsidR="005502A1" w:rsidRPr="005502A1" w:rsidRDefault="005502A1" w:rsidP="005502A1">
      <w:pPr>
        <w:ind w:right="-413"/>
        <w:jc w:val="right"/>
        <w:rPr>
          <w:bCs/>
          <w:sz w:val="28"/>
          <w:szCs w:val="28"/>
        </w:rPr>
      </w:pPr>
    </w:p>
    <w:tbl>
      <w:tblPr>
        <w:tblW w:w="1559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91"/>
        <w:gridCol w:w="1669"/>
        <w:gridCol w:w="992"/>
        <w:gridCol w:w="851"/>
        <w:gridCol w:w="992"/>
        <w:gridCol w:w="992"/>
        <w:gridCol w:w="993"/>
        <w:gridCol w:w="992"/>
        <w:gridCol w:w="850"/>
        <w:gridCol w:w="993"/>
        <w:gridCol w:w="992"/>
        <w:gridCol w:w="1276"/>
        <w:gridCol w:w="1275"/>
        <w:gridCol w:w="1134"/>
      </w:tblGrid>
      <w:tr w:rsidR="005502A1" w:rsidRPr="005502A1" w14:paraId="2F289822" w14:textId="77777777" w:rsidTr="00762F6E">
        <w:trPr>
          <w:trHeight w:val="364"/>
          <w:jc w:val="center"/>
        </w:trPr>
        <w:tc>
          <w:tcPr>
            <w:tcW w:w="1591" w:type="dxa"/>
            <w:vMerge w:val="restart"/>
            <w:shd w:val="clear" w:color="auto" w:fill="auto"/>
            <w:vAlign w:val="center"/>
          </w:tcPr>
          <w:p w14:paraId="4B4FBFD0" w14:textId="77777777" w:rsidR="005502A1" w:rsidRPr="005502A1" w:rsidRDefault="005502A1" w:rsidP="005502A1">
            <w:pPr>
              <w:tabs>
                <w:tab w:val="left" w:pos="3052"/>
              </w:tabs>
              <w:ind w:left="-108" w:right="-108"/>
              <w:jc w:val="center"/>
            </w:pPr>
            <w:r w:rsidRPr="005502A1">
              <w:t>Наименование регулируемой организации</w:t>
            </w:r>
          </w:p>
        </w:tc>
        <w:tc>
          <w:tcPr>
            <w:tcW w:w="1669" w:type="dxa"/>
            <w:vMerge w:val="restart"/>
            <w:vAlign w:val="center"/>
          </w:tcPr>
          <w:p w14:paraId="4D7E70CB" w14:textId="77777777" w:rsidR="005502A1" w:rsidRPr="005502A1" w:rsidRDefault="005502A1" w:rsidP="005502A1">
            <w:pPr>
              <w:ind w:left="-108" w:firstLine="47"/>
              <w:jc w:val="center"/>
            </w:pPr>
            <w:r w:rsidRPr="005502A1">
              <w:t>Период</w:t>
            </w:r>
          </w:p>
        </w:tc>
        <w:tc>
          <w:tcPr>
            <w:tcW w:w="3827" w:type="dxa"/>
            <w:gridSpan w:val="4"/>
            <w:tcBorders>
              <w:bottom w:val="single" w:sz="4" w:space="0" w:color="auto"/>
            </w:tcBorders>
            <w:vAlign w:val="center"/>
          </w:tcPr>
          <w:p w14:paraId="06B9FA9C" w14:textId="77777777" w:rsidR="005502A1" w:rsidRPr="005502A1" w:rsidRDefault="005502A1" w:rsidP="005502A1">
            <w:pPr>
              <w:ind w:left="-108" w:firstLine="47"/>
              <w:jc w:val="center"/>
            </w:pPr>
            <w:r w:rsidRPr="005502A1">
              <w:t>Тариф на горячую воду для населения (с НДС), руб./м</w:t>
            </w:r>
            <w:r w:rsidRPr="005502A1">
              <w:rPr>
                <w:vertAlign w:val="superscript"/>
              </w:rPr>
              <w:t xml:space="preserve">3 </w:t>
            </w:r>
            <w:r w:rsidRPr="005502A1">
              <w:t xml:space="preserve">* </w:t>
            </w:r>
          </w:p>
        </w:tc>
        <w:tc>
          <w:tcPr>
            <w:tcW w:w="3828" w:type="dxa"/>
            <w:gridSpan w:val="4"/>
            <w:tcBorders>
              <w:bottom w:val="single" w:sz="4" w:space="0" w:color="auto"/>
            </w:tcBorders>
            <w:shd w:val="clear" w:color="auto" w:fill="auto"/>
            <w:vAlign w:val="center"/>
          </w:tcPr>
          <w:p w14:paraId="27CFE480" w14:textId="77777777" w:rsidR="005502A1" w:rsidRPr="005502A1" w:rsidRDefault="005502A1" w:rsidP="005502A1">
            <w:pPr>
              <w:ind w:left="-108" w:firstLine="47"/>
              <w:jc w:val="center"/>
            </w:pPr>
            <w:r w:rsidRPr="005502A1">
              <w:t>Тариф на горячую воду для прочих потребителей (без НДС),</w:t>
            </w:r>
          </w:p>
          <w:p w14:paraId="6D7DD452" w14:textId="77777777" w:rsidR="005502A1" w:rsidRPr="005502A1" w:rsidRDefault="005502A1" w:rsidP="005502A1">
            <w:pPr>
              <w:ind w:left="-108" w:firstLine="47"/>
              <w:jc w:val="center"/>
            </w:pPr>
            <w:r w:rsidRPr="005502A1">
              <w:t>руб./м</w:t>
            </w:r>
            <w:r w:rsidRPr="005502A1">
              <w:rPr>
                <w:vertAlign w:val="superscript"/>
              </w:rPr>
              <w:t xml:space="preserve">3 </w:t>
            </w:r>
          </w:p>
        </w:tc>
        <w:tc>
          <w:tcPr>
            <w:tcW w:w="992" w:type="dxa"/>
            <w:vMerge w:val="restart"/>
            <w:tcBorders>
              <w:right w:val="single" w:sz="4" w:space="0" w:color="auto"/>
            </w:tcBorders>
            <w:shd w:val="clear" w:color="auto" w:fill="auto"/>
            <w:vAlign w:val="center"/>
          </w:tcPr>
          <w:p w14:paraId="0F47351E" w14:textId="77777777" w:rsidR="005502A1" w:rsidRPr="005502A1" w:rsidRDefault="005502A1" w:rsidP="005502A1">
            <w:pPr>
              <w:ind w:left="-108" w:right="-104" w:firstLine="3"/>
              <w:jc w:val="center"/>
            </w:pPr>
            <w:proofErr w:type="spellStart"/>
            <w:r w:rsidRPr="005502A1">
              <w:t>Компо-нент</w:t>
            </w:r>
            <w:proofErr w:type="spellEnd"/>
            <w:r w:rsidRPr="005502A1">
              <w:t xml:space="preserve"> на </w:t>
            </w:r>
            <w:proofErr w:type="spellStart"/>
            <w:r w:rsidRPr="005502A1">
              <w:t>теплоно-ситель</w:t>
            </w:r>
            <w:proofErr w:type="spellEnd"/>
            <w:r w:rsidRPr="005502A1">
              <w:t xml:space="preserve"> (без НДС),</w:t>
            </w:r>
          </w:p>
          <w:p w14:paraId="39CD85F5" w14:textId="77777777" w:rsidR="005502A1" w:rsidRPr="005502A1" w:rsidRDefault="005502A1" w:rsidP="005502A1">
            <w:pPr>
              <w:ind w:left="-108" w:right="-104" w:firstLine="3"/>
              <w:jc w:val="center"/>
            </w:pPr>
            <w:r w:rsidRPr="005502A1">
              <w:t>руб./м</w:t>
            </w:r>
            <w:r w:rsidRPr="005502A1">
              <w:rPr>
                <w:vertAlign w:val="superscript"/>
              </w:rPr>
              <w:t xml:space="preserve">3 </w:t>
            </w:r>
          </w:p>
        </w:tc>
        <w:tc>
          <w:tcPr>
            <w:tcW w:w="36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98DB7A" w14:textId="77777777" w:rsidR="005502A1" w:rsidRPr="005502A1" w:rsidRDefault="005502A1" w:rsidP="005502A1">
            <w:pPr>
              <w:tabs>
                <w:tab w:val="left" w:pos="3052"/>
              </w:tabs>
              <w:jc w:val="center"/>
            </w:pPr>
            <w:r w:rsidRPr="005502A1">
              <w:t>Компонент на тепловую энергию (без НДС)</w:t>
            </w:r>
          </w:p>
        </w:tc>
      </w:tr>
      <w:tr w:rsidR="005502A1" w:rsidRPr="005502A1" w14:paraId="0EBFA40B" w14:textId="77777777" w:rsidTr="00762F6E">
        <w:trPr>
          <w:trHeight w:val="225"/>
          <w:jc w:val="center"/>
        </w:trPr>
        <w:tc>
          <w:tcPr>
            <w:tcW w:w="1591" w:type="dxa"/>
            <w:vMerge/>
            <w:shd w:val="clear" w:color="auto" w:fill="auto"/>
            <w:vAlign w:val="center"/>
          </w:tcPr>
          <w:p w14:paraId="43612EC3" w14:textId="77777777" w:rsidR="005502A1" w:rsidRPr="005502A1" w:rsidRDefault="005502A1" w:rsidP="005502A1">
            <w:pPr>
              <w:tabs>
                <w:tab w:val="left" w:pos="3052"/>
              </w:tabs>
              <w:jc w:val="center"/>
            </w:pPr>
          </w:p>
        </w:tc>
        <w:tc>
          <w:tcPr>
            <w:tcW w:w="1669" w:type="dxa"/>
            <w:vMerge/>
            <w:vAlign w:val="center"/>
          </w:tcPr>
          <w:p w14:paraId="024BC396" w14:textId="77777777" w:rsidR="005502A1" w:rsidRPr="005502A1" w:rsidRDefault="005502A1" w:rsidP="005502A1">
            <w:pPr>
              <w:tabs>
                <w:tab w:val="left" w:pos="3052"/>
              </w:tabs>
              <w:jc w:val="center"/>
            </w:pPr>
          </w:p>
        </w:tc>
        <w:tc>
          <w:tcPr>
            <w:tcW w:w="1843" w:type="dxa"/>
            <w:gridSpan w:val="2"/>
            <w:tcBorders>
              <w:top w:val="single" w:sz="4" w:space="0" w:color="auto"/>
            </w:tcBorders>
            <w:vAlign w:val="center"/>
          </w:tcPr>
          <w:p w14:paraId="2F9B15AE" w14:textId="77777777" w:rsidR="005502A1" w:rsidRPr="005502A1" w:rsidRDefault="005502A1" w:rsidP="005502A1">
            <w:pPr>
              <w:ind w:left="-108" w:right="-85" w:hanging="55"/>
              <w:jc w:val="center"/>
            </w:pPr>
            <w:r w:rsidRPr="005502A1">
              <w:t>Изолированные стояки</w:t>
            </w:r>
          </w:p>
        </w:tc>
        <w:tc>
          <w:tcPr>
            <w:tcW w:w="1984" w:type="dxa"/>
            <w:gridSpan w:val="2"/>
            <w:tcBorders>
              <w:top w:val="single" w:sz="4" w:space="0" w:color="auto"/>
            </w:tcBorders>
            <w:vAlign w:val="center"/>
          </w:tcPr>
          <w:p w14:paraId="6B9B72ED" w14:textId="77777777" w:rsidR="005502A1" w:rsidRPr="005502A1" w:rsidRDefault="005502A1" w:rsidP="005502A1">
            <w:pPr>
              <w:ind w:left="-108" w:right="-85" w:hanging="4"/>
              <w:jc w:val="center"/>
            </w:pPr>
            <w:r w:rsidRPr="005502A1">
              <w:t>Неизолированные стояки</w:t>
            </w:r>
          </w:p>
        </w:tc>
        <w:tc>
          <w:tcPr>
            <w:tcW w:w="1985" w:type="dxa"/>
            <w:gridSpan w:val="2"/>
            <w:tcBorders>
              <w:top w:val="single" w:sz="4" w:space="0" w:color="auto"/>
            </w:tcBorders>
            <w:vAlign w:val="center"/>
          </w:tcPr>
          <w:p w14:paraId="4594E037" w14:textId="77777777" w:rsidR="005502A1" w:rsidRPr="005502A1" w:rsidRDefault="005502A1" w:rsidP="005502A1">
            <w:pPr>
              <w:ind w:left="-108" w:right="-85" w:hanging="55"/>
              <w:jc w:val="center"/>
            </w:pPr>
            <w:r w:rsidRPr="005502A1">
              <w:t>Изолированные стояки</w:t>
            </w:r>
          </w:p>
        </w:tc>
        <w:tc>
          <w:tcPr>
            <w:tcW w:w="1843" w:type="dxa"/>
            <w:gridSpan w:val="2"/>
            <w:tcBorders>
              <w:top w:val="single" w:sz="4" w:space="0" w:color="auto"/>
            </w:tcBorders>
            <w:vAlign w:val="center"/>
          </w:tcPr>
          <w:p w14:paraId="7B6A6A08" w14:textId="77777777" w:rsidR="005502A1" w:rsidRPr="005502A1" w:rsidRDefault="005502A1" w:rsidP="005502A1">
            <w:pPr>
              <w:ind w:left="-110" w:right="-251" w:hanging="4"/>
              <w:jc w:val="center"/>
            </w:pPr>
            <w:proofErr w:type="spellStart"/>
            <w:r w:rsidRPr="005502A1">
              <w:t>Неизолирован</w:t>
            </w:r>
            <w:proofErr w:type="spellEnd"/>
            <w:r w:rsidRPr="005502A1">
              <w:t>-</w:t>
            </w:r>
          </w:p>
          <w:p w14:paraId="3C729CC2" w14:textId="77777777" w:rsidR="005502A1" w:rsidRPr="005502A1" w:rsidRDefault="005502A1" w:rsidP="005502A1">
            <w:pPr>
              <w:ind w:left="-110" w:right="-251" w:hanging="4"/>
              <w:jc w:val="center"/>
            </w:pPr>
            <w:proofErr w:type="spellStart"/>
            <w:r w:rsidRPr="005502A1">
              <w:t>ные</w:t>
            </w:r>
            <w:proofErr w:type="spellEnd"/>
            <w:r w:rsidRPr="005502A1">
              <w:t xml:space="preserve"> стояки</w:t>
            </w:r>
          </w:p>
        </w:tc>
        <w:tc>
          <w:tcPr>
            <w:tcW w:w="992" w:type="dxa"/>
            <w:vMerge/>
            <w:shd w:val="clear" w:color="auto" w:fill="auto"/>
            <w:vAlign w:val="center"/>
          </w:tcPr>
          <w:p w14:paraId="13F48F07" w14:textId="77777777" w:rsidR="005502A1" w:rsidRPr="005502A1" w:rsidRDefault="005502A1" w:rsidP="005502A1">
            <w:pPr>
              <w:tabs>
                <w:tab w:val="left" w:pos="3052"/>
              </w:tabs>
              <w:jc w:val="center"/>
            </w:pPr>
          </w:p>
        </w:tc>
        <w:tc>
          <w:tcPr>
            <w:tcW w:w="1276" w:type="dxa"/>
            <w:vMerge w:val="restart"/>
            <w:tcBorders>
              <w:right w:val="single" w:sz="4" w:space="0" w:color="auto"/>
            </w:tcBorders>
            <w:shd w:val="clear" w:color="auto" w:fill="auto"/>
            <w:vAlign w:val="center"/>
          </w:tcPr>
          <w:p w14:paraId="281FBD23" w14:textId="77777777" w:rsidR="005502A1" w:rsidRPr="005502A1" w:rsidRDefault="005502A1" w:rsidP="005502A1">
            <w:pPr>
              <w:tabs>
                <w:tab w:val="left" w:pos="3052"/>
              </w:tabs>
              <w:ind w:left="-108" w:right="-151"/>
              <w:jc w:val="center"/>
            </w:pPr>
            <w:proofErr w:type="spellStart"/>
            <w:r w:rsidRPr="005502A1">
              <w:t>Односта-вочный</w:t>
            </w:r>
            <w:proofErr w:type="spellEnd"/>
            <w:r w:rsidRPr="005502A1">
              <w:t>, руб./Гкал</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A7A707" w14:textId="77777777" w:rsidR="005502A1" w:rsidRPr="005502A1" w:rsidRDefault="005502A1" w:rsidP="005502A1">
            <w:pPr>
              <w:tabs>
                <w:tab w:val="left" w:pos="3052"/>
              </w:tabs>
              <w:jc w:val="center"/>
            </w:pPr>
            <w:proofErr w:type="spellStart"/>
            <w:r w:rsidRPr="005502A1">
              <w:t>Двухставочный</w:t>
            </w:r>
            <w:proofErr w:type="spellEnd"/>
          </w:p>
        </w:tc>
      </w:tr>
      <w:tr w:rsidR="005502A1" w:rsidRPr="005502A1" w14:paraId="770F68EC" w14:textId="77777777" w:rsidTr="00762F6E">
        <w:trPr>
          <w:trHeight w:val="1444"/>
          <w:jc w:val="center"/>
        </w:trPr>
        <w:tc>
          <w:tcPr>
            <w:tcW w:w="1591" w:type="dxa"/>
            <w:vMerge/>
            <w:shd w:val="clear" w:color="auto" w:fill="auto"/>
            <w:vAlign w:val="center"/>
          </w:tcPr>
          <w:p w14:paraId="6904EE12" w14:textId="77777777" w:rsidR="005502A1" w:rsidRPr="005502A1" w:rsidRDefault="005502A1" w:rsidP="005502A1">
            <w:pPr>
              <w:tabs>
                <w:tab w:val="left" w:pos="3052"/>
              </w:tabs>
              <w:jc w:val="center"/>
            </w:pPr>
          </w:p>
        </w:tc>
        <w:tc>
          <w:tcPr>
            <w:tcW w:w="1669" w:type="dxa"/>
            <w:vMerge/>
            <w:vAlign w:val="center"/>
          </w:tcPr>
          <w:p w14:paraId="7D2E0B97" w14:textId="77777777" w:rsidR="005502A1" w:rsidRPr="005502A1" w:rsidRDefault="005502A1" w:rsidP="005502A1">
            <w:pPr>
              <w:tabs>
                <w:tab w:val="left" w:pos="3052"/>
              </w:tabs>
              <w:jc w:val="center"/>
            </w:pPr>
          </w:p>
        </w:tc>
        <w:tc>
          <w:tcPr>
            <w:tcW w:w="992" w:type="dxa"/>
            <w:vAlign w:val="center"/>
          </w:tcPr>
          <w:p w14:paraId="6A7FA500" w14:textId="77777777" w:rsidR="005502A1" w:rsidRPr="005502A1" w:rsidRDefault="005502A1" w:rsidP="005502A1">
            <w:pPr>
              <w:tabs>
                <w:tab w:val="left" w:pos="3052"/>
              </w:tabs>
              <w:ind w:right="-35"/>
              <w:jc w:val="center"/>
            </w:pPr>
            <w:r w:rsidRPr="005502A1">
              <w:t>с поло-</w:t>
            </w:r>
            <w:proofErr w:type="spellStart"/>
            <w:r w:rsidRPr="005502A1">
              <w:t>тенце</w:t>
            </w:r>
            <w:proofErr w:type="spellEnd"/>
            <w:r w:rsidRPr="005502A1">
              <w:t>-суши-</w:t>
            </w:r>
            <w:proofErr w:type="spellStart"/>
            <w:r w:rsidRPr="005502A1">
              <w:t>телями</w:t>
            </w:r>
            <w:proofErr w:type="spellEnd"/>
          </w:p>
        </w:tc>
        <w:tc>
          <w:tcPr>
            <w:tcW w:w="851" w:type="dxa"/>
            <w:vAlign w:val="center"/>
          </w:tcPr>
          <w:p w14:paraId="3DE9E8A9" w14:textId="77777777" w:rsidR="005502A1" w:rsidRPr="005502A1" w:rsidRDefault="005502A1" w:rsidP="005502A1">
            <w:pPr>
              <w:tabs>
                <w:tab w:val="left" w:pos="3052"/>
              </w:tabs>
              <w:ind w:right="-35"/>
              <w:jc w:val="center"/>
            </w:pPr>
            <w:r w:rsidRPr="005502A1">
              <w:t>без поло-</w:t>
            </w:r>
            <w:proofErr w:type="spellStart"/>
            <w:r w:rsidRPr="005502A1">
              <w:t>тенце</w:t>
            </w:r>
            <w:proofErr w:type="spellEnd"/>
            <w:r w:rsidRPr="005502A1">
              <w:t>-суши-</w:t>
            </w:r>
            <w:proofErr w:type="spellStart"/>
            <w:r w:rsidRPr="005502A1">
              <w:t>телей</w:t>
            </w:r>
            <w:proofErr w:type="spellEnd"/>
          </w:p>
        </w:tc>
        <w:tc>
          <w:tcPr>
            <w:tcW w:w="992" w:type="dxa"/>
            <w:vAlign w:val="center"/>
          </w:tcPr>
          <w:p w14:paraId="518F784E" w14:textId="77777777" w:rsidR="005502A1" w:rsidRPr="005502A1" w:rsidRDefault="005502A1" w:rsidP="005502A1">
            <w:pPr>
              <w:tabs>
                <w:tab w:val="left" w:pos="3052"/>
              </w:tabs>
              <w:ind w:right="-35"/>
              <w:jc w:val="center"/>
            </w:pPr>
            <w:r w:rsidRPr="005502A1">
              <w:t>с поло-</w:t>
            </w:r>
            <w:proofErr w:type="spellStart"/>
            <w:r w:rsidRPr="005502A1">
              <w:t>тенце</w:t>
            </w:r>
            <w:proofErr w:type="spellEnd"/>
            <w:r w:rsidRPr="005502A1">
              <w:t>-суши-</w:t>
            </w:r>
            <w:proofErr w:type="spellStart"/>
            <w:r w:rsidRPr="005502A1">
              <w:t>телями</w:t>
            </w:r>
            <w:proofErr w:type="spellEnd"/>
          </w:p>
        </w:tc>
        <w:tc>
          <w:tcPr>
            <w:tcW w:w="992" w:type="dxa"/>
            <w:vAlign w:val="center"/>
          </w:tcPr>
          <w:p w14:paraId="08072B2C" w14:textId="77777777" w:rsidR="005502A1" w:rsidRPr="005502A1" w:rsidRDefault="005502A1" w:rsidP="005502A1">
            <w:pPr>
              <w:tabs>
                <w:tab w:val="left" w:pos="3052"/>
              </w:tabs>
              <w:ind w:right="-35"/>
              <w:jc w:val="center"/>
            </w:pPr>
            <w:r w:rsidRPr="005502A1">
              <w:t>без поло-</w:t>
            </w:r>
            <w:proofErr w:type="spellStart"/>
            <w:r w:rsidRPr="005502A1">
              <w:t>тенце</w:t>
            </w:r>
            <w:proofErr w:type="spellEnd"/>
            <w:r w:rsidRPr="005502A1">
              <w:t>-суши-</w:t>
            </w:r>
            <w:proofErr w:type="spellStart"/>
            <w:r w:rsidRPr="005502A1">
              <w:t>телей</w:t>
            </w:r>
            <w:proofErr w:type="spellEnd"/>
          </w:p>
        </w:tc>
        <w:tc>
          <w:tcPr>
            <w:tcW w:w="993" w:type="dxa"/>
            <w:vAlign w:val="center"/>
          </w:tcPr>
          <w:p w14:paraId="160FDA81" w14:textId="77777777" w:rsidR="005502A1" w:rsidRPr="005502A1" w:rsidRDefault="005502A1" w:rsidP="005502A1">
            <w:pPr>
              <w:tabs>
                <w:tab w:val="left" w:pos="3052"/>
              </w:tabs>
              <w:ind w:left="-52" w:right="-68"/>
              <w:jc w:val="center"/>
            </w:pPr>
            <w:r w:rsidRPr="005502A1">
              <w:t>с поло-</w:t>
            </w:r>
            <w:proofErr w:type="spellStart"/>
            <w:r w:rsidRPr="005502A1">
              <w:t>тенце</w:t>
            </w:r>
            <w:proofErr w:type="spellEnd"/>
            <w:r w:rsidRPr="005502A1">
              <w:t>-суши-</w:t>
            </w:r>
            <w:proofErr w:type="spellStart"/>
            <w:r w:rsidRPr="005502A1">
              <w:t>телями</w:t>
            </w:r>
            <w:proofErr w:type="spellEnd"/>
          </w:p>
        </w:tc>
        <w:tc>
          <w:tcPr>
            <w:tcW w:w="992" w:type="dxa"/>
            <w:vAlign w:val="center"/>
          </w:tcPr>
          <w:p w14:paraId="793E3E15" w14:textId="77777777" w:rsidR="005502A1" w:rsidRPr="005502A1" w:rsidRDefault="005502A1" w:rsidP="005502A1">
            <w:pPr>
              <w:tabs>
                <w:tab w:val="left" w:pos="3052"/>
              </w:tabs>
              <w:ind w:right="-35"/>
              <w:jc w:val="center"/>
            </w:pPr>
            <w:r w:rsidRPr="005502A1">
              <w:t>без поло-</w:t>
            </w:r>
            <w:proofErr w:type="spellStart"/>
            <w:r w:rsidRPr="005502A1">
              <w:t>тенце</w:t>
            </w:r>
            <w:proofErr w:type="spellEnd"/>
            <w:r w:rsidRPr="005502A1">
              <w:t>-суши-</w:t>
            </w:r>
            <w:proofErr w:type="spellStart"/>
            <w:r w:rsidRPr="005502A1">
              <w:t>телей</w:t>
            </w:r>
            <w:proofErr w:type="spellEnd"/>
          </w:p>
        </w:tc>
        <w:tc>
          <w:tcPr>
            <w:tcW w:w="850" w:type="dxa"/>
            <w:vAlign w:val="center"/>
          </w:tcPr>
          <w:p w14:paraId="63E0A6CF" w14:textId="77777777" w:rsidR="005502A1" w:rsidRPr="005502A1" w:rsidRDefault="005502A1" w:rsidP="005502A1">
            <w:pPr>
              <w:tabs>
                <w:tab w:val="left" w:pos="3052"/>
              </w:tabs>
              <w:ind w:left="-177" w:right="-149"/>
              <w:jc w:val="center"/>
            </w:pPr>
            <w:r w:rsidRPr="005502A1">
              <w:t>с поло-</w:t>
            </w:r>
            <w:proofErr w:type="spellStart"/>
            <w:r w:rsidRPr="005502A1">
              <w:t>тенце</w:t>
            </w:r>
            <w:proofErr w:type="spellEnd"/>
            <w:r w:rsidRPr="005502A1">
              <w:t>-суши-</w:t>
            </w:r>
            <w:proofErr w:type="spellStart"/>
            <w:r w:rsidRPr="005502A1">
              <w:t>телями</w:t>
            </w:r>
            <w:proofErr w:type="spellEnd"/>
          </w:p>
        </w:tc>
        <w:tc>
          <w:tcPr>
            <w:tcW w:w="993" w:type="dxa"/>
            <w:vAlign w:val="center"/>
          </w:tcPr>
          <w:p w14:paraId="3C6C44B7" w14:textId="77777777" w:rsidR="005502A1" w:rsidRPr="005502A1" w:rsidRDefault="005502A1" w:rsidP="005502A1">
            <w:pPr>
              <w:tabs>
                <w:tab w:val="left" w:pos="3052"/>
              </w:tabs>
              <w:ind w:right="-35"/>
              <w:jc w:val="center"/>
            </w:pPr>
            <w:r w:rsidRPr="005502A1">
              <w:t>без поло-</w:t>
            </w:r>
            <w:proofErr w:type="spellStart"/>
            <w:r w:rsidRPr="005502A1">
              <w:t>тенце</w:t>
            </w:r>
            <w:proofErr w:type="spellEnd"/>
            <w:r w:rsidRPr="005502A1">
              <w:t>-суши-</w:t>
            </w:r>
            <w:proofErr w:type="spellStart"/>
            <w:r w:rsidRPr="005502A1">
              <w:t>телей</w:t>
            </w:r>
            <w:proofErr w:type="spellEnd"/>
          </w:p>
        </w:tc>
        <w:tc>
          <w:tcPr>
            <w:tcW w:w="992" w:type="dxa"/>
            <w:vMerge/>
            <w:shd w:val="clear" w:color="auto" w:fill="auto"/>
            <w:vAlign w:val="center"/>
          </w:tcPr>
          <w:p w14:paraId="20950171" w14:textId="77777777" w:rsidR="005502A1" w:rsidRPr="005502A1" w:rsidRDefault="005502A1" w:rsidP="005502A1">
            <w:pPr>
              <w:tabs>
                <w:tab w:val="left" w:pos="3052"/>
              </w:tabs>
              <w:jc w:val="center"/>
            </w:pPr>
          </w:p>
        </w:tc>
        <w:tc>
          <w:tcPr>
            <w:tcW w:w="1276" w:type="dxa"/>
            <w:vMerge/>
            <w:shd w:val="clear" w:color="auto" w:fill="auto"/>
            <w:vAlign w:val="center"/>
          </w:tcPr>
          <w:p w14:paraId="0F65012E" w14:textId="77777777" w:rsidR="005502A1" w:rsidRPr="005502A1" w:rsidRDefault="005502A1" w:rsidP="005502A1">
            <w:pPr>
              <w:tabs>
                <w:tab w:val="left" w:pos="3052"/>
              </w:tabs>
              <w:jc w:val="center"/>
            </w:pPr>
          </w:p>
        </w:tc>
        <w:tc>
          <w:tcPr>
            <w:tcW w:w="1275" w:type="dxa"/>
            <w:tcBorders>
              <w:right w:val="single" w:sz="4" w:space="0" w:color="auto"/>
            </w:tcBorders>
            <w:shd w:val="clear" w:color="auto" w:fill="auto"/>
            <w:vAlign w:val="center"/>
          </w:tcPr>
          <w:p w14:paraId="30EAECDF" w14:textId="77777777" w:rsidR="005502A1" w:rsidRPr="005502A1" w:rsidRDefault="005502A1" w:rsidP="005502A1">
            <w:pPr>
              <w:ind w:left="-95" w:right="-65"/>
              <w:jc w:val="center"/>
            </w:pPr>
            <w:r w:rsidRPr="005502A1">
              <w:t>Ставка за мощность, тыс. руб./</w:t>
            </w:r>
          </w:p>
          <w:p w14:paraId="3F8DF277" w14:textId="77777777" w:rsidR="005502A1" w:rsidRPr="005502A1" w:rsidRDefault="005502A1" w:rsidP="005502A1">
            <w:pPr>
              <w:ind w:left="-95" w:right="-65"/>
              <w:jc w:val="center"/>
            </w:pPr>
            <w:r w:rsidRPr="005502A1">
              <w:t>Гкал/</w:t>
            </w:r>
          </w:p>
          <w:p w14:paraId="439B95B3" w14:textId="77777777" w:rsidR="005502A1" w:rsidRPr="005502A1" w:rsidRDefault="005502A1" w:rsidP="005502A1">
            <w:pPr>
              <w:jc w:val="center"/>
            </w:pPr>
            <w:r w:rsidRPr="005502A1">
              <w:t>час в мес.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2CABF08" w14:textId="77777777" w:rsidR="005502A1" w:rsidRPr="005502A1" w:rsidRDefault="005502A1" w:rsidP="005502A1">
            <w:pPr>
              <w:ind w:left="-120" w:right="-112"/>
              <w:jc w:val="center"/>
            </w:pPr>
            <w:r w:rsidRPr="005502A1">
              <w:t>Ставка за тепловую энергию, руб./Гкал</w:t>
            </w:r>
          </w:p>
        </w:tc>
      </w:tr>
      <w:tr w:rsidR="005502A1" w:rsidRPr="005502A1" w14:paraId="684BC6A8" w14:textId="77777777" w:rsidTr="00762F6E">
        <w:trPr>
          <w:trHeight w:val="246"/>
          <w:jc w:val="center"/>
        </w:trPr>
        <w:tc>
          <w:tcPr>
            <w:tcW w:w="1591" w:type="dxa"/>
            <w:shd w:val="clear" w:color="auto" w:fill="auto"/>
            <w:vAlign w:val="center"/>
          </w:tcPr>
          <w:p w14:paraId="25392FD4" w14:textId="77777777" w:rsidR="005502A1" w:rsidRPr="005502A1" w:rsidRDefault="005502A1" w:rsidP="005502A1">
            <w:pPr>
              <w:tabs>
                <w:tab w:val="left" w:pos="3052"/>
              </w:tabs>
              <w:jc w:val="center"/>
            </w:pPr>
            <w:r w:rsidRPr="005502A1">
              <w:t>1</w:t>
            </w:r>
          </w:p>
        </w:tc>
        <w:tc>
          <w:tcPr>
            <w:tcW w:w="1669" w:type="dxa"/>
            <w:vAlign w:val="center"/>
          </w:tcPr>
          <w:p w14:paraId="1DECA8DE" w14:textId="77777777" w:rsidR="005502A1" w:rsidRPr="005502A1" w:rsidRDefault="005502A1" w:rsidP="005502A1">
            <w:pPr>
              <w:tabs>
                <w:tab w:val="left" w:pos="3052"/>
              </w:tabs>
              <w:jc w:val="center"/>
            </w:pPr>
            <w:r w:rsidRPr="005502A1">
              <w:t>2</w:t>
            </w:r>
          </w:p>
        </w:tc>
        <w:tc>
          <w:tcPr>
            <w:tcW w:w="992" w:type="dxa"/>
            <w:vAlign w:val="center"/>
          </w:tcPr>
          <w:p w14:paraId="1B16FFC1" w14:textId="77777777" w:rsidR="005502A1" w:rsidRPr="005502A1" w:rsidRDefault="005502A1" w:rsidP="005502A1">
            <w:pPr>
              <w:tabs>
                <w:tab w:val="left" w:pos="3052"/>
              </w:tabs>
              <w:ind w:right="-35"/>
              <w:jc w:val="center"/>
            </w:pPr>
            <w:r w:rsidRPr="005502A1">
              <w:t>3</w:t>
            </w:r>
          </w:p>
        </w:tc>
        <w:tc>
          <w:tcPr>
            <w:tcW w:w="851" w:type="dxa"/>
            <w:vAlign w:val="center"/>
          </w:tcPr>
          <w:p w14:paraId="5C5E3DF1" w14:textId="77777777" w:rsidR="005502A1" w:rsidRPr="005502A1" w:rsidRDefault="005502A1" w:rsidP="005502A1">
            <w:pPr>
              <w:tabs>
                <w:tab w:val="left" w:pos="3052"/>
              </w:tabs>
              <w:ind w:right="-35"/>
              <w:jc w:val="center"/>
            </w:pPr>
            <w:r w:rsidRPr="005502A1">
              <w:t>4</w:t>
            </w:r>
          </w:p>
        </w:tc>
        <w:tc>
          <w:tcPr>
            <w:tcW w:w="992" w:type="dxa"/>
            <w:vAlign w:val="center"/>
          </w:tcPr>
          <w:p w14:paraId="267B348C" w14:textId="77777777" w:rsidR="005502A1" w:rsidRPr="005502A1" w:rsidRDefault="005502A1" w:rsidP="005502A1">
            <w:pPr>
              <w:tabs>
                <w:tab w:val="left" w:pos="3052"/>
              </w:tabs>
              <w:ind w:right="-35"/>
              <w:jc w:val="center"/>
            </w:pPr>
            <w:r w:rsidRPr="005502A1">
              <w:t>5</w:t>
            </w:r>
          </w:p>
        </w:tc>
        <w:tc>
          <w:tcPr>
            <w:tcW w:w="992" w:type="dxa"/>
            <w:vAlign w:val="center"/>
          </w:tcPr>
          <w:p w14:paraId="5F9BAB36" w14:textId="77777777" w:rsidR="005502A1" w:rsidRPr="005502A1" w:rsidRDefault="005502A1" w:rsidP="005502A1">
            <w:pPr>
              <w:tabs>
                <w:tab w:val="left" w:pos="3052"/>
              </w:tabs>
              <w:ind w:right="-35"/>
              <w:jc w:val="center"/>
            </w:pPr>
            <w:r w:rsidRPr="005502A1">
              <w:t>6</w:t>
            </w:r>
          </w:p>
        </w:tc>
        <w:tc>
          <w:tcPr>
            <w:tcW w:w="993" w:type="dxa"/>
            <w:vAlign w:val="center"/>
          </w:tcPr>
          <w:p w14:paraId="720413FA" w14:textId="77777777" w:rsidR="005502A1" w:rsidRPr="005502A1" w:rsidRDefault="005502A1" w:rsidP="005502A1">
            <w:pPr>
              <w:tabs>
                <w:tab w:val="left" w:pos="3052"/>
              </w:tabs>
              <w:ind w:left="-52" w:right="-68"/>
              <w:jc w:val="center"/>
            </w:pPr>
            <w:r w:rsidRPr="005502A1">
              <w:t>7</w:t>
            </w:r>
          </w:p>
        </w:tc>
        <w:tc>
          <w:tcPr>
            <w:tcW w:w="992" w:type="dxa"/>
            <w:vAlign w:val="center"/>
          </w:tcPr>
          <w:p w14:paraId="217F441A" w14:textId="77777777" w:rsidR="005502A1" w:rsidRPr="005502A1" w:rsidRDefault="005502A1" w:rsidP="005502A1">
            <w:pPr>
              <w:tabs>
                <w:tab w:val="left" w:pos="3052"/>
              </w:tabs>
              <w:ind w:right="-35"/>
              <w:jc w:val="center"/>
            </w:pPr>
            <w:r w:rsidRPr="005502A1">
              <w:t>8</w:t>
            </w:r>
          </w:p>
        </w:tc>
        <w:tc>
          <w:tcPr>
            <w:tcW w:w="850" w:type="dxa"/>
            <w:vAlign w:val="center"/>
          </w:tcPr>
          <w:p w14:paraId="2A644AAD" w14:textId="77777777" w:rsidR="005502A1" w:rsidRPr="005502A1" w:rsidRDefault="005502A1" w:rsidP="005502A1">
            <w:pPr>
              <w:tabs>
                <w:tab w:val="left" w:pos="3052"/>
              </w:tabs>
              <w:ind w:left="-177" w:right="-149"/>
              <w:jc w:val="center"/>
            </w:pPr>
            <w:r w:rsidRPr="005502A1">
              <w:t>9</w:t>
            </w:r>
          </w:p>
        </w:tc>
        <w:tc>
          <w:tcPr>
            <w:tcW w:w="993" w:type="dxa"/>
            <w:vAlign w:val="center"/>
          </w:tcPr>
          <w:p w14:paraId="64918F49" w14:textId="77777777" w:rsidR="005502A1" w:rsidRPr="005502A1" w:rsidRDefault="005502A1" w:rsidP="005502A1">
            <w:pPr>
              <w:tabs>
                <w:tab w:val="left" w:pos="3052"/>
              </w:tabs>
              <w:ind w:right="-35"/>
              <w:jc w:val="center"/>
            </w:pPr>
            <w:r w:rsidRPr="005502A1">
              <w:t>10</w:t>
            </w:r>
          </w:p>
        </w:tc>
        <w:tc>
          <w:tcPr>
            <w:tcW w:w="992" w:type="dxa"/>
            <w:shd w:val="clear" w:color="auto" w:fill="auto"/>
            <w:vAlign w:val="center"/>
          </w:tcPr>
          <w:p w14:paraId="3F32C574" w14:textId="77777777" w:rsidR="005502A1" w:rsidRPr="005502A1" w:rsidRDefault="005502A1" w:rsidP="005502A1">
            <w:pPr>
              <w:tabs>
                <w:tab w:val="left" w:pos="3052"/>
              </w:tabs>
              <w:jc w:val="center"/>
            </w:pPr>
            <w:r w:rsidRPr="005502A1">
              <w:t>11</w:t>
            </w:r>
          </w:p>
        </w:tc>
        <w:tc>
          <w:tcPr>
            <w:tcW w:w="1276" w:type="dxa"/>
            <w:shd w:val="clear" w:color="auto" w:fill="auto"/>
            <w:vAlign w:val="center"/>
          </w:tcPr>
          <w:p w14:paraId="19CDB621" w14:textId="77777777" w:rsidR="005502A1" w:rsidRPr="005502A1" w:rsidRDefault="005502A1" w:rsidP="005502A1">
            <w:pPr>
              <w:tabs>
                <w:tab w:val="left" w:pos="3052"/>
              </w:tabs>
              <w:jc w:val="center"/>
            </w:pPr>
            <w:r w:rsidRPr="005502A1">
              <w:t>12</w:t>
            </w:r>
          </w:p>
        </w:tc>
        <w:tc>
          <w:tcPr>
            <w:tcW w:w="1275" w:type="dxa"/>
            <w:tcBorders>
              <w:right w:val="single" w:sz="4" w:space="0" w:color="auto"/>
            </w:tcBorders>
            <w:shd w:val="clear" w:color="auto" w:fill="auto"/>
            <w:vAlign w:val="center"/>
          </w:tcPr>
          <w:p w14:paraId="03D0D24E" w14:textId="77777777" w:rsidR="005502A1" w:rsidRPr="005502A1" w:rsidRDefault="005502A1" w:rsidP="005502A1">
            <w:pPr>
              <w:ind w:left="-95" w:right="-65"/>
              <w:jc w:val="center"/>
            </w:pPr>
            <w:r w:rsidRPr="005502A1">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20A44B" w14:textId="77777777" w:rsidR="005502A1" w:rsidRPr="005502A1" w:rsidRDefault="005502A1" w:rsidP="005502A1">
            <w:pPr>
              <w:ind w:left="-120" w:right="-112"/>
              <w:jc w:val="center"/>
            </w:pPr>
            <w:r w:rsidRPr="005502A1">
              <w:t>14</w:t>
            </w:r>
          </w:p>
        </w:tc>
      </w:tr>
      <w:tr w:rsidR="005502A1" w:rsidRPr="005502A1" w14:paraId="60921754" w14:textId="77777777" w:rsidTr="00762F6E">
        <w:trPr>
          <w:trHeight w:val="184"/>
          <w:jc w:val="center"/>
        </w:trPr>
        <w:tc>
          <w:tcPr>
            <w:tcW w:w="1591" w:type="dxa"/>
            <w:vMerge w:val="restart"/>
            <w:tcBorders>
              <w:top w:val="single" w:sz="4" w:space="0" w:color="auto"/>
              <w:left w:val="single" w:sz="4" w:space="0" w:color="auto"/>
              <w:right w:val="single" w:sz="4" w:space="0" w:color="auto"/>
            </w:tcBorders>
            <w:vAlign w:val="center"/>
          </w:tcPr>
          <w:p w14:paraId="3E110D26" w14:textId="77777777" w:rsidR="005502A1" w:rsidRPr="005502A1" w:rsidRDefault="005502A1" w:rsidP="005502A1">
            <w:pPr>
              <w:tabs>
                <w:tab w:val="left" w:pos="3052"/>
              </w:tabs>
              <w:ind w:left="-108" w:right="-108"/>
              <w:jc w:val="center"/>
            </w:pPr>
            <w:r w:rsidRPr="005502A1">
              <w:rPr>
                <w:color w:val="000000"/>
              </w:rPr>
              <w:t>АО «Кемеровская генерация»</w:t>
            </w:r>
          </w:p>
        </w:tc>
        <w:tc>
          <w:tcPr>
            <w:tcW w:w="1669" w:type="dxa"/>
            <w:vAlign w:val="center"/>
          </w:tcPr>
          <w:p w14:paraId="2F3236C9" w14:textId="77777777" w:rsidR="005502A1" w:rsidRPr="005502A1" w:rsidRDefault="005502A1" w:rsidP="005502A1">
            <w:pPr>
              <w:tabs>
                <w:tab w:val="left" w:pos="3052"/>
              </w:tabs>
              <w:ind w:right="-108" w:hanging="108"/>
              <w:jc w:val="center"/>
            </w:pPr>
            <w:r w:rsidRPr="005502A1">
              <w:t>с 01.01.2019</w:t>
            </w:r>
          </w:p>
        </w:tc>
        <w:tc>
          <w:tcPr>
            <w:tcW w:w="992" w:type="dxa"/>
            <w:tcBorders>
              <w:right w:val="single" w:sz="4" w:space="0" w:color="auto"/>
            </w:tcBorders>
            <w:shd w:val="clear" w:color="auto" w:fill="auto"/>
            <w:vAlign w:val="center"/>
          </w:tcPr>
          <w:p w14:paraId="346C778A" w14:textId="77777777" w:rsidR="005502A1" w:rsidRPr="005502A1" w:rsidRDefault="005502A1" w:rsidP="005502A1">
            <w:pPr>
              <w:jc w:val="center"/>
              <w:rPr>
                <w:color w:val="000000"/>
                <w:sz w:val="22"/>
                <w:szCs w:val="22"/>
              </w:rPr>
            </w:pPr>
            <w:r w:rsidRPr="005502A1">
              <w:rPr>
                <w:color w:val="000000"/>
                <w:sz w:val="22"/>
                <w:szCs w:val="22"/>
              </w:rPr>
              <w:t>130,31</w:t>
            </w:r>
          </w:p>
        </w:tc>
        <w:tc>
          <w:tcPr>
            <w:tcW w:w="851" w:type="dxa"/>
            <w:tcBorders>
              <w:left w:val="single" w:sz="4" w:space="0" w:color="auto"/>
            </w:tcBorders>
            <w:shd w:val="clear" w:color="auto" w:fill="auto"/>
            <w:vAlign w:val="center"/>
          </w:tcPr>
          <w:p w14:paraId="4032BDA7" w14:textId="77777777" w:rsidR="005502A1" w:rsidRPr="005502A1" w:rsidRDefault="005502A1" w:rsidP="005502A1">
            <w:pPr>
              <w:jc w:val="center"/>
              <w:rPr>
                <w:color w:val="000000"/>
                <w:sz w:val="22"/>
                <w:szCs w:val="22"/>
              </w:rPr>
            </w:pPr>
            <w:r w:rsidRPr="005502A1">
              <w:rPr>
                <w:color w:val="000000"/>
                <w:sz w:val="22"/>
                <w:szCs w:val="22"/>
              </w:rPr>
              <w:t>120,34</w:t>
            </w:r>
          </w:p>
        </w:tc>
        <w:tc>
          <w:tcPr>
            <w:tcW w:w="992" w:type="dxa"/>
            <w:tcBorders>
              <w:left w:val="single" w:sz="4" w:space="0" w:color="auto"/>
            </w:tcBorders>
            <w:shd w:val="clear" w:color="auto" w:fill="auto"/>
            <w:vAlign w:val="center"/>
          </w:tcPr>
          <w:p w14:paraId="75A2854F" w14:textId="77777777" w:rsidR="005502A1" w:rsidRPr="005502A1" w:rsidRDefault="005502A1" w:rsidP="005502A1">
            <w:pPr>
              <w:jc w:val="center"/>
              <w:rPr>
                <w:color w:val="000000"/>
                <w:sz w:val="22"/>
                <w:szCs w:val="22"/>
              </w:rPr>
            </w:pPr>
            <w:r w:rsidRPr="005502A1">
              <w:rPr>
                <w:color w:val="000000"/>
                <w:sz w:val="22"/>
                <w:szCs w:val="22"/>
              </w:rPr>
              <w:t>140,08</w:t>
            </w:r>
          </w:p>
        </w:tc>
        <w:tc>
          <w:tcPr>
            <w:tcW w:w="992" w:type="dxa"/>
            <w:tcBorders>
              <w:left w:val="single" w:sz="4" w:space="0" w:color="auto"/>
            </w:tcBorders>
            <w:shd w:val="clear" w:color="auto" w:fill="auto"/>
            <w:vAlign w:val="center"/>
          </w:tcPr>
          <w:p w14:paraId="76E11923" w14:textId="77777777" w:rsidR="005502A1" w:rsidRPr="005502A1" w:rsidRDefault="005502A1" w:rsidP="005502A1">
            <w:pPr>
              <w:jc w:val="center"/>
              <w:rPr>
                <w:color w:val="000000"/>
                <w:sz w:val="22"/>
                <w:szCs w:val="22"/>
              </w:rPr>
            </w:pPr>
            <w:r w:rsidRPr="005502A1">
              <w:rPr>
                <w:color w:val="000000"/>
                <w:sz w:val="22"/>
                <w:szCs w:val="22"/>
              </w:rPr>
              <w:t>130,31</w:t>
            </w:r>
          </w:p>
        </w:tc>
        <w:tc>
          <w:tcPr>
            <w:tcW w:w="993" w:type="dxa"/>
            <w:tcBorders>
              <w:right w:val="single" w:sz="4" w:space="0" w:color="auto"/>
            </w:tcBorders>
            <w:shd w:val="clear" w:color="auto" w:fill="auto"/>
            <w:vAlign w:val="center"/>
          </w:tcPr>
          <w:p w14:paraId="348E5438" w14:textId="77777777" w:rsidR="005502A1" w:rsidRPr="005502A1" w:rsidRDefault="005502A1" w:rsidP="005502A1">
            <w:pPr>
              <w:jc w:val="center"/>
              <w:rPr>
                <w:color w:val="000000"/>
                <w:sz w:val="22"/>
                <w:szCs w:val="22"/>
              </w:rPr>
            </w:pPr>
            <w:r w:rsidRPr="005502A1">
              <w:rPr>
                <w:color w:val="000000"/>
                <w:sz w:val="22"/>
                <w:szCs w:val="22"/>
              </w:rPr>
              <w:t>108,59</w:t>
            </w:r>
          </w:p>
        </w:tc>
        <w:tc>
          <w:tcPr>
            <w:tcW w:w="992" w:type="dxa"/>
            <w:tcBorders>
              <w:left w:val="single" w:sz="4" w:space="0" w:color="auto"/>
            </w:tcBorders>
            <w:shd w:val="clear" w:color="auto" w:fill="auto"/>
            <w:vAlign w:val="center"/>
          </w:tcPr>
          <w:p w14:paraId="5341AF9A" w14:textId="77777777" w:rsidR="005502A1" w:rsidRPr="005502A1" w:rsidRDefault="005502A1" w:rsidP="005502A1">
            <w:pPr>
              <w:jc w:val="center"/>
              <w:rPr>
                <w:color w:val="000000"/>
                <w:sz w:val="22"/>
                <w:szCs w:val="22"/>
              </w:rPr>
            </w:pPr>
            <w:r w:rsidRPr="005502A1">
              <w:rPr>
                <w:color w:val="000000"/>
                <w:sz w:val="22"/>
                <w:szCs w:val="22"/>
              </w:rPr>
              <w:t>100,28</w:t>
            </w:r>
          </w:p>
        </w:tc>
        <w:tc>
          <w:tcPr>
            <w:tcW w:w="850" w:type="dxa"/>
            <w:tcBorders>
              <w:left w:val="single" w:sz="4" w:space="0" w:color="auto"/>
            </w:tcBorders>
            <w:shd w:val="clear" w:color="auto" w:fill="auto"/>
            <w:vAlign w:val="center"/>
          </w:tcPr>
          <w:p w14:paraId="19FA76D2" w14:textId="77777777" w:rsidR="005502A1" w:rsidRPr="005502A1" w:rsidRDefault="005502A1" w:rsidP="005502A1">
            <w:pPr>
              <w:jc w:val="center"/>
              <w:rPr>
                <w:color w:val="000000"/>
                <w:sz w:val="22"/>
                <w:szCs w:val="22"/>
              </w:rPr>
            </w:pPr>
            <w:r w:rsidRPr="005502A1">
              <w:rPr>
                <w:color w:val="000000"/>
                <w:sz w:val="22"/>
                <w:szCs w:val="22"/>
              </w:rPr>
              <w:t>116,73</w:t>
            </w:r>
          </w:p>
        </w:tc>
        <w:tc>
          <w:tcPr>
            <w:tcW w:w="993" w:type="dxa"/>
            <w:tcBorders>
              <w:left w:val="single" w:sz="4" w:space="0" w:color="auto"/>
            </w:tcBorders>
            <w:shd w:val="clear" w:color="auto" w:fill="auto"/>
            <w:vAlign w:val="center"/>
          </w:tcPr>
          <w:p w14:paraId="38AD21E4" w14:textId="77777777" w:rsidR="005502A1" w:rsidRPr="005502A1" w:rsidRDefault="005502A1" w:rsidP="005502A1">
            <w:pPr>
              <w:jc w:val="center"/>
              <w:rPr>
                <w:color w:val="000000"/>
                <w:sz w:val="22"/>
                <w:szCs w:val="22"/>
              </w:rPr>
            </w:pPr>
            <w:r w:rsidRPr="005502A1">
              <w:rPr>
                <w:color w:val="000000"/>
                <w:sz w:val="22"/>
                <w:szCs w:val="22"/>
              </w:rPr>
              <w:t>108,59</w:t>
            </w:r>
          </w:p>
        </w:tc>
        <w:tc>
          <w:tcPr>
            <w:tcW w:w="992" w:type="dxa"/>
            <w:shd w:val="clear" w:color="auto" w:fill="auto"/>
            <w:vAlign w:val="center"/>
          </w:tcPr>
          <w:p w14:paraId="64FA0C3B" w14:textId="77777777" w:rsidR="005502A1" w:rsidRPr="005502A1" w:rsidRDefault="005502A1" w:rsidP="005502A1">
            <w:pPr>
              <w:jc w:val="center"/>
              <w:rPr>
                <w:color w:val="000000"/>
                <w:sz w:val="22"/>
                <w:szCs w:val="22"/>
              </w:rPr>
            </w:pPr>
            <w:r w:rsidRPr="005502A1">
              <w:rPr>
                <w:color w:val="000000"/>
                <w:sz w:val="22"/>
                <w:szCs w:val="22"/>
              </w:rPr>
              <w:t>9,17</w:t>
            </w:r>
          </w:p>
        </w:tc>
        <w:tc>
          <w:tcPr>
            <w:tcW w:w="1276" w:type="dxa"/>
            <w:shd w:val="clear" w:color="auto" w:fill="auto"/>
            <w:vAlign w:val="center"/>
          </w:tcPr>
          <w:p w14:paraId="67B41C8E" w14:textId="77777777" w:rsidR="005502A1" w:rsidRPr="005502A1" w:rsidRDefault="005502A1" w:rsidP="005502A1">
            <w:pPr>
              <w:jc w:val="center"/>
              <w:rPr>
                <w:color w:val="000000"/>
                <w:sz w:val="22"/>
                <w:szCs w:val="22"/>
              </w:rPr>
            </w:pPr>
            <w:r w:rsidRPr="005502A1">
              <w:rPr>
                <w:color w:val="000000"/>
                <w:sz w:val="22"/>
                <w:szCs w:val="22"/>
              </w:rPr>
              <w:t>1 662,50</w:t>
            </w:r>
          </w:p>
        </w:tc>
        <w:tc>
          <w:tcPr>
            <w:tcW w:w="1275" w:type="dxa"/>
            <w:tcBorders>
              <w:right w:val="single" w:sz="4" w:space="0" w:color="auto"/>
            </w:tcBorders>
            <w:shd w:val="clear" w:color="auto" w:fill="auto"/>
            <w:vAlign w:val="center"/>
          </w:tcPr>
          <w:p w14:paraId="03B86DB9" w14:textId="77777777" w:rsidR="005502A1" w:rsidRPr="005502A1" w:rsidRDefault="005502A1" w:rsidP="005502A1">
            <w:pPr>
              <w:jc w:val="center"/>
            </w:pPr>
            <w:r w:rsidRPr="005502A1">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560887" w14:textId="77777777" w:rsidR="005502A1" w:rsidRPr="005502A1" w:rsidRDefault="005502A1" w:rsidP="005502A1">
            <w:pPr>
              <w:jc w:val="center"/>
            </w:pPr>
            <w:r w:rsidRPr="005502A1">
              <w:t>х</w:t>
            </w:r>
          </w:p>
        </w:tc>
      </w:tr>
      <w:tr w:rsidR="005502A1" w:rsidRPr="005502A1" w14:paraId="4155B233" w14:textId="77777777" w:rsidTr="00762F6E">
        <w:trPr>
          <w:trHeight w:val="132"/>
          <w:jc w:val="center"/>
        </w:trPr>
        <w:tc>
          <w:tcPr>
            <w:tcW w:w="1591" w:type="dxa"/>
            <w:vMerge/>
            <w:tcBorders>
              <w:left w:val="single" w:sz="4" w:space="0" w:color="auto"/>
              <w:right w:val="single" w:sz="4" w:space="0" w:color="auto"/>
            </w:tcBorders>
            <w:vAlign w:val="center"/>
          </w:tcPr>
          <w:p w14:paraId="5F95EE1F" w14:textId="77777777" w:rsidR="005502A1" w:rsidRPr="005502A1" w:rsidRDefault="005502A1" w:rsidP="005502A1">
            <w:pPr>
              <w:jc w:val="center"/>
              <w:rPr>
                <w:bCs/>
                <w:kern w:val="32"/>
              </w:rPr>
            </w:pPr>
          </w:p>
        </w:tc>
        <w:tc>
          <w:tcPr>
            <w:tcW w:w="1669" w:type="dxa"/>
            <w:tcBorders>
              <w:left w:val="single" w:sz="4" w:space="0" w:color="auto"/>
            </w:tcBorders>
            <w:vAlign w:val="center"/>
          </w:tcPr>
          <w:p w14:paraId="15DCF7BA" w14:textId="77777777" w:rsidR="005502A1" w:rsidRPr="005502A1" w:rsidRDefault="005502A1" w:rsidP="005502A1">
            <w:pPr>
              <w:tabs>
                <w:tab w:val="left" w:pos="3052"/>
              </w:tabs>
              <w:ind w:right="-108" w:hanging="108"/>
              <w:jc w:val="center"/>
            </w:pPr>
            <w:r w:rsidRPr="005502A1">
              <w:t>с 01.07.2019</w:t>
            </w:r>
          </w:p>
        </w:tc>
        <w:tc>
          <w:tcPr>
            <w:tcW w:w="992" w:type="dxa"/>
            <w:tcBorders>
              <w:bottom w:val="single" w:sz="2" w:space="0" w:color="auto"/>
              <w:right w:val="single" w:sz="4" w:space="0" w:color="auto"/>
            </w:tcBorders>
            <w:shd w:val="clear" w:color="auto" w:fill="auto"/>
            <w:vAlign w:val="center"/>
          </w:tcPr>
          <w:p w14:paraId="59185397" w14:textId="77777777" w:rsidR="005502A1" w:rsidRPr="005502A1" w:rsidRDefault="005502A1" w:rsidP="005502A1">
            <w:pPr>
              <w:jc w:val="center"/>
              <w:rPr>
                <w:color w:val="000000"/>
                <w:sz w:val="22"/>
                <w:szCs w:val="22"/>
              </w:rPr>
            </w:pPr>
            <w:r w:rsidRPr="005502A1">
              <w:rPr>
                <w:color w:val="000000"/>
                <w:sz w:val="22"/>
                <w:szCs w:val="22"/>
              </w:rPr>
              <w:t>143,60</w:t>
            </w:r>
          </w:p>
        </w:tc>
        <w:tc>
          <w:tcPr>
            <w:tcW w:w="851" w:type="dxa"/>
            <w:tcBorders>
              <w:left w:val="single" w:sz="4" w:space="0" w:color="auto"/>
              <w:bottom w:val="single" w:sz="2" w:space="0" w:color="auto"/>
            </w:tcBorders>
            <w:shd w:val="clear" w:color="auto" w:fill="auto"/>
            <w:vAlign w:val="center"/>
          </w:tcPr>
          <w:p w14:paraId="154BAA77" w14:textId="77777777" w:rsidR="005502A1" w:rsidRPr="005502A1" w:rsidRDefault="005502A1" w:rsidP="005502A1">
            <w:pPr>
              <w:jc w:val="center"/>
              <w:rPr>
                <w:color w:val="000000"/>
                <w:sz w:val="22"/>
                <w:szCs w:val="22"/>
              </w:rPr>
            </w:pPr>
            <w:r w:rsidRPr="005502A1">
              <w:rPr>
                <w:color w:val="000000"/>
                <w:sz w:val="22"/>
                <w:szCs w:val="22"/>
              </w:rPr>
              <w:t>132,55</w:t>
            </w:r>
          </w:p>
        </w:tc>
        <w:tc>
          <w:tcPr>
            <w:tcW w:w="992" w:type="dxa"/>
            <w:tcBorders>
              <w:left w:val="single" w:sz="4" w:space="0" w:color="auto"/>
              <w:bottom w:val="single" w:sz="4" w:space="0" w:color="auto"/>
            </w:tcBorders>
            <w:shd w:val="clear" w:color="auto" w:fill="auto"/>
            <w:vAlign w:val="center"/>
          </w:tcPr>
          <w:p w14:paraId="12D74C35" w14:textId="77777777" w:rsidR="005502A1" w:rsidRPr="005502A1" w:rsidRDefault="005502A1" w:rsidP="005502A1">
            <w:pPr>
              <w:jc w:val="center"/>
              <w:rPr>
                <w:color w:val="000000"/>
                <w:sz w:val="22"/>
                <w:szCs w:val="22"/>
              </w:rPr>
            </w:pPr>
            <w:r w:rsidRPr="005502A1">
              <w:rPr>
                <w:color w:val="000000"/>
                <w:sz w:val="22"/>
                <w:szCs w:val="22"/>
              </w:rPr>
              <w:t>154,44</w:t>
            </w:r>
          </w:p>
        </w:tc>
        <w:tc>
          <w:tcPr>
            <w:tcW w:w="992" w:type="dxa"/>
            <w:tcBorders>
              <w:left w:val="single" w:sz="4" w:space="0" w:color="auto"/>
              <w:bottom w:val="single" w:sz="2" w:space="0" w:color="auto"/>
            </w:tcBorders>
            <w:shd w:val="clear" w:color="auto" w:fill="auto"/>
            <w:vAlign w:val="center"/>
          </w:tcPr>
          <w:p w14:paraId="689350D6" w14:textId="77777777" w:rsidR="005502A1" w:rsidRPr="005502A1" w:rsidRDefault="005502A1" w:rsidP="005502A1">
            <w:pPr>
              <w:jc w:val="center"/>
              <w:rPr>
                <w:color w:val="000000"/>
                <w:sz w:val="22"/>
                <w:szCs w:val="22"/>
              </w:rPr>
            </w:pPr>
            <w:r w:rsidRPr="005502A1">
              <w:rPr>
                <w:color w:val="000000"/>
                <w:sz w:val="22"/>
                <w:szCs w:val="22"/>
              </w:rPr>
              <w:t>143,60</w:t>
            </w:r>
          </w:p>
        </w:tc>
        <w:tc>
          <w:tcPr>
            <w:tcW w:w="993" w:type="dxa"/>
            <w:tcBorders>
              <w:bottom w:val="single" w:sz="2" w:space="0" w:color="auto"/>
              <w:right w:val="single" w:sz="4" w:space="0" w:color="auto"/>
            </w:tcBorders>
            <w:shd w:val="clear" w:color="auto" w:fill="auto"/>
            <w:vAlign w:val="center"/>
          </w:tcPr>
          <w:p w14:paraId="76911BCC" w14:textId="77777777" w:rsidR="005502A1" w:rsidRPr="005502A1" w:rsidRDefault="005502A1" w:rsidP="005502A1">
            <w:pPr>
              <w:jc w:val="center"/>
              <w:rPr>
                <w:color w:val="000000"/>
                <w:sz w:val="22"/>
                <w:szCs w:val="22"/>
              </w:rPr>
            </w:pPr>
            <w:r w:rsidRPr="005502A1">
              <w:rPr>
                <w:color w:val="000000"/>
                <w:sz w:val="22"/>
                <w:szCs w:val="22"/>
              </w:rPr>
              <w:t>119,67</w:t>
            </w:r>
          </w:p>
        </w:tc>
        <w:tc>
          <w:tcPr>
            <w:tcW w:w="992" w:type="dxa"/>
            <w:tcBorders>
              <w:left w:val="single" w:sz="4" w:space="0" w:color="auto"/>
              <w:bottom w:val="single" w:sz="2" w:space="0" w:color="auto"/>
            </w:tcBorders>
            <w:shd w:val="clear" w:color="auto" w:fill="auto"/>
            <w:vAlign w:val="center"/>
          </w:tcPr>
          <w:p w14:paraId="37E45D31" w14:textId="77777777" w:rsidR="005502A1" w:rsidRPr="005502A1" w:rsidRDefault="005502A1" w:rsidP="005502A1">
            <w:pPr>
              <w:jc w:val="center"/>
              <w:rPr>
                <w:color w:val="000000"/>
                <w:sz w:val="22"/>
                <w:szCs w:val="22"/>
              </w:rPr>
            </w:pPr>
            <w:r w:rsidRPr="005502A1">
              <w:rPr>
                <w:color w:val="000000"/>
                <w:sz w:val="22"/>
                <w:szCs w:val="22"/>
              </w:rPr>
              <w:t>110,46</w:t>
            </w:r>
          </w:p>
        </w:tc>
        <w:tc>
          <w:tcPr>
            <w:tcW w:w="850" w:type="dxa"/>
            <w:tcBorders>
              <w:left w:val="single" w:sz="4" w:space="0" w:color="auto"/>
              <w:bottom w:val="single" w:sz="4" w:space="0" w:color="auto"/>
            </w:tcBorders>
            <w:shd w:val="clear" w:color="auto" w:fill="auto"/>
            <w:vAlign w:val="center"/>
          </w:tcPr>
          <w:p w14:paraId="4ED7F2D9" w14:textId="77777777" w:rsidR="005502A1" w:rsidRPr="005502A1" w:rsidRDefault="005502A1" w:rsidP="005502A1">
            <w:pPr>
              <w:jc w:val="center"/>
              <w:rPr>
                <w:color w:val="000000"/>
                <w:sz w:val="22"/>
                <w:szCs w:val="22"/>
              </w:rPr>
            </w:pPr>
            <w:r w:rsidRPr="005502A1">
              <w:rPr>
                <w:color w:val="000000"/>
                <w:sz w:val="22"/>
                <w:szCs w:val="22"/>
              </w:rPr>
              <w:t>128,70</w:t>
            </w:r>
          </w:p>
        </w:tc>
        <w:tc>
          <w:tcPr>
            <w:tcW w:w="993" w:type="dxa"/>
            <w:tcBorders>
              <w:left w:val="single" w:sz="4" w:space="0" w:color="auto"/>
              <w:bottom w:val="single" w:sz="2" w:space="0" w:color="auto"/>
            </w:tcBorders>
            <w:shd w:val="clear" w:color="auto" w:fill="auto"/>
            <w:vAlign w:val="center"/>
          </w:tcPr>
          <w:p w14:paraId="4D8C44B3" w14:textId="77777777" w:rsidR="005502A1" w:rsidRPr="005502A1" w:rsidRDefault="005502A1" w:rsidP="005502A1">
            <w:pPr>
              <w:jc w:val="center"/>
              <w:rPr>
                <w:color w:val="000000"/>
                <w:sz w:val="22"/>
                <w:szCs w:val="22"/>
              </w:rPr>
            </w:pPr>
            <w:r w:rsidRPr="005502A1">
              <w:rPr>
                <w:color w:val="000000"/>
                <w:sz w:val="22"/>
                <w:szCs w:val="22"/>
              </w:rPr>
              <w:t>119,67</w:t>
            </w:r>
          </w:p>
        </w:tc>
        <w:tc>
          <w:tcPr>
            <w:tcW w:w="992" w:type="dxa"/>
            <w:tcBorders>
              <w:bottom w:val="single" w:sz="2" w:space="0" w:color="auto"/>
            </w:tcBorders>
            <w:shd w:val="clear" w:color="auto" w:fill="auto"/>
            <w:vAlign w:val="center"/>
          </w:tcPr>
          <w:p w14:paraId="19346703" w14:textId="77777777" w:rsidR="005502A1" w:rsidRPr="005502A1" w:rsidRDefault="005502A1" w:rsidP="005502A1">
            <w:pPr>
              <w:jc w:val="center"/>
              <w:rPr>
                <w:color w:val="000000"/>
                <w:sz w:val="22"/>
                <w:szCs w:val="22"/>
              </w:rPr>
            </w:pPr>
            <w:r w:rsidRPr="005502A1">
              <w:rPr>
                <w:color w:val="000000"/>
                <w:sz w:val="22"/>
                <w:szCs w:val="22"/>
              </w:rPr>
              <w:t>9,45</w:t>
            </w:r>
          </w:p>
        </w:tc>
        <w:tc>
          <w:tcPr>
            <w:tcW w:w="1276" w:type="dxa"/>
            <w:tcBorders>
              <w:bottom w:val="single" w:sz="2" w:space="0" w:color="auto"/>
            </w:tcBorders>
            <w:shd w:val="clear" w:color="auto" w:fill="auto"/>
            <w:vAlign w:val="center"/>
          </w:tcPr>
          <w:p w14:paraId="0A60ABB8" w14:textId="77777777" w:rsidR="005502A1" w:rsidRPr="005502A1" w:rsidRDefault="005502A1" w:rsidP="005502A1">
            <w:pPr>
              <w:jc w:val="center"/>
              <w:rPr>
                <w:color w:val="000000"/>
                <w:sz w:val="22"/>
                <w:szCs w:val="22"/>
              </w:rPr>
            </w:pPr>
            <w:r w:rsidRPr="005502A1">
              <w:rPr>
                <w:color w:val="000000"/>
                <w:sz w:val="22"/>
                <w:szCs w:val="22"/>
              </w:rPr>
              <w:t>1 843,19</w:t>
            </w:r>
          </w:p>
        </w:tc>
        <w:tc>
          <w:tcPr>
            <w:tcW w:w="1275" w:type="dxa"/>
            <w:tcBorders>
              <w:right w:val="single" w:sz="4" w:space="0" w:color="auto"/>
            </w:tcBorders>
            <w:shd w:val="clear" w:color="auto" w:fill="auto"/>
            <w:vAlign w:val="center"/>
          </w:tcPr>
          <w:p w14:paraId="39A86C37" w14:textId="77777777" w:rsidR="005502A1" w:rsidRPr="005502A1" w:rsidRDefault="005502A1" w:rsidP="005502A1">
            <w:pPr>
              <w:jc w:val="center"/>
            </w:pPr>
            <w:r w:rsidRPr="005502A1">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D4C4091" w14:textId="77777777" w:rsidR="005502A1" w:rsidRPr="005502A1" w:rsidRDefault="005502A1" w:rsidP="005502A1">
            <w:pPr>
              <w:jc w:val="center"/>
            </w:pPr>
            <w:r w:rsidRPr="005502A1">
              <w:t>х</w:t>
            </w:r>
          </w:p>
        </w:tc>
      </w:tr>
      <w:tr w:rsidR="005502A1" w:rsidRPr="005502A1" w14:paraId="0A7A9213" w14:textId="77777777" w:rsidTr="00762F6E">
        <w:trPr>
          <w:trHeight w:val="210"/>
          <w:jc w:val="center"/>
        </w:trPr>
        <w:tc>
          <w:tcPr>
            <w:tcW w:w="1591" w:type="dxa"/>
            <w:vMerge/>
            <w:tcBorders>
              <w:left w:val="single" w:sz="4" w:space="0" w:color="auto"/>
              <w:right w:val="single" w:sz="4" w:space="0" w:color="auto"/>
            </w:tcBorders>
            <w:vAlign w:val="center"/>
          </w:tcPr>
          <w:p w14:paraId="0FA218DC" w14:textId="77777777" w:rsidR="005502A1" w:rsidRPr="005502A1" w:rsidRDefault="005502A1" w:rsidP="005502A1">
            <w:pPr>
              <w:jc w:val="center"/>
              <w:rPr>
                <w:bCs/>
                <w:color w:val="000000"/>
                <w:kern w:val="32"/>
              </w:rPr>
            </w:pPr>
          </w:p>
        </w:tc>
        <w:tc>
          <w:tcPr>
            <w:tcW w:w="1669" w:type="dxa"/>
            <w:tcBorders>
              <w:left w:val="single" w:sz="4" w:space="0" w:color="auto"/>
            </w:tcBorders>
            <w:vAlign w:val="center"/>
          </w:tcPr>
          <w:p w14:paraId="58A06A97" w14:textId="77777777" w:rsidR="005502A1" w:rsidRPr="005502A1" w:rsidRDefault="005502A1" w:rsidP="005502A1">
            <w:pPr>
              <w:tabs>
                <w:tab w:val="left" w:pos="3052"/>
              </w:tabs>
              <w:ind w:right="-108" w:hanging="108"/>
              <w:jc w:val="center"/>
            </w:pPr>
            <w:r w:rsidRPr="005502A1">
              <w:t>с 01.01.2020</w:t>
            </w:r>
          </w:p>
        </w:tc>
        <w:tc>
          <w:tcPr>
            <w:tcW w:w="992" w:type="dxa"/>
            <w:tcBorders>
              <w:bottom w:val="single" w:sz="2" w:space="0" w:color="auto"/>
              <w:right w:val="single" w:sz="4" w:space="0" w:color="auto"/>
            </w:tcBorders>
            <w:shd w:val="clear" w:color="auto" w:fill="auto"/>
          </w:tcPr>
          <w:p w14:paraId="1D260550" w14:textId="77777777" w:rsidR="005502A1" w:rsidRPr="005502A1" w:rsidRDefault="005502A1" w:rsidP="005502A1">
            <w:pPr>
              <w:jc w:val="center"/>
              <w:rPr>
                <w:sz w:val="22"/>
                <w:szCs w:val="22"/>
              </w:rPr>
            </w:pPr>
            <w:r w:rsidRPr="005502A1">
              <w:rPr>
                <w:sz w:val="22"/>
                <w:szCs w:val="22"/>
              </w:rPr>
              <w:t>144,70</w:t>
            </w:r>
          </w:p>
        </w:tc>
        <w:tc>
          <w:tcPr>
            <w:tcW w:w="851" w:type="dxa"/>
            <w:tcBorders>
              <w:left w:val="single" w:sz="4" w:space="0" w:color="auto"/>
              <w:bottom w:val="single" w:sz="2" w:space="0" w:color="auto"/>
            </w:tcBorders>
            <w:shd w:val="clear" w:color="auto" w:fill="auto"/>
          </w:tcPr>
          <w:p w14:paraId="56A69B76" w14:textId="77777777" w:rsidR="005502A1" w:rsidRPr="005502A1" w:rsidRDefault="005502A1" w:rsidP="005502A1">
            <w:pPr>
              <w:jc w:val="center"/>
              <w:rPr>
                <w:sz w:val="22"/>
                <w:szCs w:val="22"/>
              </w:rPr>
            </w:pPr>
            <w:r w:rsidRPr="005502A1">
              <w:rPr>
                <w:sz w:val="22"/>
                <w:szCs w:val="22"/>
              </w:rPr>
              <w:t>133,64</w:t>
            </w:r>
          </w:p>
        </w:tc>
        <w:tc>
          <w:tcPr>
            <w:tcW w:w="992" w:type="dxa"/>
            <w:tcBorders>
              <w:top w:val="single" w:sz="4" w:space="0" w:color="auto"/>
              <w:left w:val="single" w:sz="4" w:space="0" w:color="auto"/>
              <w:bottom w:val="single" w:sz="2" w:space="0" w:color="auto"/>
            </w:tcBorders>
            <w:shd w:val="clear" w:color="auto" w:fill="auto"/>
          </w:tcPr>
          <w:p w14:paraId="50A6F00F" w14:textId="77777777" w:rsidR="005502A1" w:rsidRPr="005502A1" w:rsidRDefault="005502A1" w:rsidP="005502A1">
            <w:pPr>
              <w:jc w:val="center"/>
              <w:rPr>
                <w:sz w:val="22"/>
                <w:szCs w:val="22"/>
              </w:rPr>
            </w:pPr>
            <w:r w:rsidRPr="005502A1">
              <w:rPr>
                <w:sz w:val="22"/>
                <w:szCs w:val="22"/>
              </w:rPr>
              <w:t>154,43</w:t>
            </w:r>
          </w:p>
        </w:tc>
        <w:tc>
          <w:tcPr>
            <w:tcW w:w="992" w:type="dxa"/>
            <w:tcBorders>
              <w:left w:val="single" w:sz="4" w:space="0" w:color="auto"/>
              <w:bottom w:val="single" w:sz="2" w:space="0" w:color="auto"/>
            </w:tcBorders>
            <w:shd w:val="clear" w:color="auto" w:fill="auto"/>
          </w:tcPr>
          <w:p w14:paraId="2F544265" w14:textId="77777777" w:rsidR="005502A1" w:rsidRPr="005502A1" w:rsidRDefault="005502A1" w:rsidP="005502A1">
            <w:pPr>
              <w:jc w:val="center"/>
              <w:rPr>
                <w:sz w:val="22"/>
                <w:szCs w:val="22"/>
              </w:rPr>
            </w:pPr>
            <w:r w:rsidRPr="005502A1">
              <w:rPr>
                <w:sz w:val="22"/>
                <w:szCs w:val="22"/>
              </w:rPr>
              <w:t>143,59</w:t>
            </w:r>
          </w:p>
        </w:tc>
        <w:tc>
          <w:tcPr>
            <w:tcW w:w="993" w:type="dxa"/>
            <w:tcBorders>
              <w:bottom w:val="single" w:sz="2" w:space="0" w:color="auto"/>
              <w:right w:val="single" w:sz="4" w:space="0" w:color="auto"/>
            </w:tcBorders>
            <w:shd w:val="clear" w:color="auto" w:fill="auto"/>
          </w:tcPr>
          <w:p w14:paraId="4E83F974" w14:textId="77777777" w:rsidR="005502A1" w:rsidRPr="005502A1" w:rsidRDefault="005502A1" w:rsidP="005502A1">
            <w:pPr>
              <w:jc w:val="center"/>
              <w:rPr>
                <w:sz w:val="22"/>
                <w:szCs w:val="22"/>
              </w:rPr>
            </w:pPr>
            <w:r w:rsidRPr="005502A1">
              <w:rPr>
                <w:sz w:val="22"/>
                <w:szCs w:val="22"/>
              </w:rPr>
              <w:t>120,58</w:t>
            </w:r>
          </w:p>
        </w:tc>
        <w:tc>
          <w:tcPr>
            <w:tcW w:w="992" w:type="dxa"/>
            <w:tcBorders>
              <w:left w:val="single" w:sz="4" w:space="0" w:color="auto"/>
              <w:bottom w:val="single" w:sz="2" w:space="0" w:color="auto"/>
            </w:tcBorders>
            <w:shd w:val="clear" w:color="auto" w:fill="auto"/>
          </w:tcPr>
          <w:p w14:paraId="3805AC09" w14:textId="77777777" w:rsidR="005502A1" w:rsidRPr="005502A1" w:rsidRDefault="005502A1" w:rsidP="005502A1">
            <w:pPr>
              <w:jc w:val="center"/>
              <w:rPr>
                <w:sz w:val="22"/>
                <w:szCs w:val="22"/>
              </w:rPr>
            </w:pPr>
            <w:r w:rsidRPr="005502A1">
              <w:rPr>
                <w:sz w:val="22"/>
                <w:szCs w:val="22"/>
              </w:rPr>
              <w:t>111,37</w:t>
            </w:r>
          </w:p>
        </w:tc>
        <w:tc>
          <w:tcPr>
            <w:tcW w:w="850" w:type="dxa"/>
            <w:tcBorders>
              <w:top w:val="single" w:sz="4" w:space="0" w:color="auto"/>
              <w:left w:val="single" w:sz="4" w:space="0" w:color="auto"/>
              <w:bottom w:val="single" w:sz="2" w:space="0" w:color="auto"/>
            </w:tcBorders>
            <w:shd w:val="clear" w:color="auto" w:fill="auto"/>
          </w:tcPr>
          <w:p w14:paraId="4CA5A764" w14:textId="77777777" w:rsidR="005502A1" w:rsidRPr="005502A1" w:rsidRDefault="005502A1" w:rsidP="005502A1">
            <w:pPr>
              <w:jc w:val="center"/>
              <w:rPr>
                <w:sz w:val="22"/>
                <w:szCs w:val="22"/>
              </w:rPr>
            </w:pPr>
            <w:r w:rsidRPr="005502A1">
              <w:rPr>
                <w:sz w:val="22"/>
                <w:szCs w:val="22"/>
              </w:rPr>
              <w:t>128,69</w:t>
            </w:r>
          </w:p>
        </w:tc>
        <w:tc>
          <w:tcPr>
            <w:tcW w:w="993" w:type="dxa"/>
            <w:tcBorders>
              <w:left w:val="single" w:sz="4" w:space="0" w:color="auto"/>
              <w:bottom w:val="single" w:sz="2" w:space="0" w:color="auto"/>
            </w:tcBorders>
            <w:shd w:val="clear" w:color="auto" w:fill="auto"/>
          </w:tcPr>
          <w:p w14:paraId="0A13842B" w14:textId="77777777" w:rsidR="005502A1" w:rsidRPr="005502A1" w:rsidRDefault="005502A1" w:rsidP="005502A1">
            <w:pPr>
              <w:jc w:val="center"/>
              <w:rPr>
                <w:sz w:val="22"/>
                <w:szCs w:val="22"/>
              </w:rPr>
            </w:pPr>
            <w:r w:rsidRPr="005502A1">
              <w:rPr>
                <w:sz w:val="22"/>
                <w:szCs w:val="22"/>
              </w:rPr>
              <w:t>119,66</w:t>
            </w:r>
          </w:p>
        </w:tc>
        <w:tc>
          <w:tcPr>
            <w:tcW w:w="992" w:type="dxa"/>
            <w:tcBorders>
              <w:bottom w:val="single" w:sz="2" w:space="0" w:color="auto"/>
            </w:tcBorders>
            <w:shd w:val="clear" w:color="auto" w:fill="auto"/>
          </w:tcPr>
          <w:p w14:paraId="29C21B1F" w14:textId="77777777" w:rsidR="005502A1" w:rsidRPr="005502A1" w:rsidRDefault="005502A1" w:rsidP="005502A1">
            <w:pPr>
              <w:jc w:val="center"/>
              <w:rPr>
                <w:sz w:val="22"/>
                <w:szCs w:val="22"/>
              </w:rPr>
            </w:pPr>
            <w:r w:rsidRPr="005502A1">
              <w:rPr>
                <w:sz w:val="22"/>
                <w:szCs w:val="22"/>
              </w:rPr>
              <w:t>9,44</w:t>
            </w:r>
          </w:p>
        </w:tc>
        <w:tc>
          <w:tcPr>
            <w:tcW w:w="1276" w:type="dxa"/>
            <w:tcBorders>
              <w:bottom w:val="single" w:sz="2" w:space="0" w:color="auto"/>
            </w:tcBorders>
            <w:shd w:val="clear" w:color="auto" w:fill="auto"/>
          </w:tcPr>
          <w:p w14:paraId="16974244" w14:textId="77777777" w:rsidR="005502A1" w:rsidRPr="005502A1" w:rsidRDefault="005502A1" w:rsidP="005502A1">
            <w:pPr>
              <w:jc w:val="center"/>
              <w:rPr>
                <w:sz w:val="22"/>
                <w:szCs w:val="22"/>
              </w:rPr>
            </w:pPr>
            <w:r w:rsidRPr="005502A1">
              <w:rPr>
                <w:sz w:val="22"/>
                <w:szCs w:val="22"/>
              </w:rPr>
              <w:t>1 843,19</w:t>
            </w:r>
          </w:p>
        </w:tc>
        <w:tc>
          <w:tcPr>
            <w:tcW w:w="1275" w:type="dxa"/>
            <w:tcBorders>
              <w:right w:val="single" w:sz="4" w:space="0" w:color="auto"/>
            </w:tcBorders>
            <w:shd w:val="clear" w:color="auto" w:fill="auto"/>
            <w:vAlign w:val="center"/>
          </w:tcPr>
          <w:p w14:paraId="43D5E18D" w14:textId="77777777" w:rsidR="005502A1" w:rsidRPr="005502A1" w:rsidRDefault="005502A1" w:rsidP="005502A1">
            <w:pPr>
              <w:jc w:val="center"/>
            </w:pPr>
            <w:r w:rsidRPr="005502A1">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3AB68F" w14:textId="77777777" w:rsidR="005502A1" w:rsidRPr="005502A1" w:rsidRDefault="005502A1" w:rsidP="005502A1">
            <w:pPr>
              <w:jc w:val="center"/>
            </w:pPr>
            <w:r w:rsidRPr="005502A1">
              <w:t>х</w:t>
            </w:r>
          </w:p>
        </w:tc>
      </w:tr>
      <w:tr w:rsidR="005502A1" w:rsidRPr="005502A1" w14:paraId="0F823FA9" w14:textId="77777777" w:rsidTr="00762F6E">
        <w:trPr>
          <w:trHeight w:val="146"/>
          <w:jc w:val="center"/>
        </w:trPr>
        <w:tc>
          <w:tcPr>
            <w:tcW w:w="1591" w:type="dxa"/>
            <w:vMerge/>
            <w:tcBorders>
              <w:left w:val="single" w:sz="4" w:space="0" w:color="auto"/>
              <w:right w:val="single" w:sz="4" w:space="0" w:color="auto"/>
            </w:tcBorders>
            <w:vAlign w:val="center"/>
          </w:tcPr>
          <w:p w14:paraId="1B429BC7" w14:textId="77777777" w:rsidR="005502A1" w:rsidRPr="005502A1" w:rsidRDefault="005502A1" w:rsidP="005502A1">
            <w:pPr>
              <w:jc w:val="center"/>
              <w:rPr>
                <w:bCs/>
                <w:color w:val="000000"/>
                <w:kern w:val="32"/>
              </w:rPr>
            </w:pPr>
          </w:p>
        </w:tc>
        <w:tc>
          <w:tcPr>
            <w:tcW w:w="1669" w:type="dxa"/>
            <w:tcBorders>
              <w:left w:val="single" w:sz="4" w:space="0" w:color="auto"/>
            </w:tcBorders>
            <w:vAlign w:val="center"/>
          </w:tcPr>
          <w:p w14:paraId="655ECF99" w14:textId="77777777" w:rsidR="005502A1" w:rsidRPr="005502A1" w:rsidRDefault="005502A1" w:rsidP="005502A1">
            <w:pPr>
              <w:tabs>
                <w:tab w:val="left" w:pos="3052"/>
              </w:tabs>
              <w:ind w:right="-108" w:hanging="108"/>
              <w:jc w:val="center"/>
            </w:pPr>
            <w:r w:rsidRPr="005502A1">
              <w:t>с 01.07.2020</w:t>
            </w:r>
          </w:p>
        </w:tc>
        <w:tc>
          <w:tcPr>
            <w:tcW w:w="992" w:type="dxa"/>
            <w:tcBorders>
              <w:right w:val="single" w:sz="4" w:space="0" w:color="auto"/>
            </w:tcBorders>
            <w:shd w:val="clear" w:color="auto" w:fill="auto"/>
          </w:tcPr>
          <w:p w14:paraId="014F042A" w14:textId="77777777" w:rsidR="005502A1" w:rsidRPr="005502A1" w:rsidRDefault="005502A1" w:rsidP="005502A1">
            <w:pPr>
              <w:jc w:val="center"/>
              <w:rPr>
                <w:sz w:val="22"/>
                <w:szCs w:val="22"/>
              </w:rPr>
            </w:pPr>
            <w:r w:rsidRPr="005502A1">
              <w:rPr>
                <w:sz w:val="22"/>
                <w:szCs w:val="22"/>
              </w:rPr>
              <w:t>150,94</w:t>
            </w:r>
          </w:p>
        </w:tc>
        <w:tc>
          <w:tcPr>
            <w:tcW w:w="851" w:type="dxa"/>
            <w:tcBorders>
              <w:left w:val="single" w:sz="4" w:space="0" w:color="auto"/>
            </w:tcBorders>
            <w:shd w:val="clear" w:color="auto" w:fill="auto"/>
          </w:tcPr>
          <w:p w14:paraId="4F5F8218" w14:textId="77777777" w:rsidR="005502A1" w:rsidRPr="005502A1" w:rsidRDefault="005502A1" w:rsidP="005502A1">
            <w:pPr>
              <w:jc w:val="center"/>
              <w:rPr>
                <w:sz w:val="22"/>
                <w:szCs w:val="22"/>
              </w:rPr>
            </w:pPr>
            <w:r w:rsidRPr="005502A1">
              <w:rPr>
                <w:sz w:val="22"/>
                <w:szCs w:val="22"/>
              </w:rPr>
              <w:t>139,40</w:t>
            </w:r>
          </w:p>
        </w:tc>
        <w:tc>
          <w:tcPr>
            <w:tcW w:w="992" w:type="dxa"/>
            <w:tcBorders>
              <w:left w:val="single" w:sz="4" w:space="0" w:color="auto"/>
            </w:tcBorders>
            <w:shd w:val="clear" w:color="auto" w:fill="auto"/>
          </w:tcPr>
          <w:p w14:paraId="1E0EAD76" w14:textId="77777777" w:rsidR="005502A1" w:rsidRPr="005502A1" w:rsidRDefault="005502A1" w:rsidP="005502A1">
            <w:pPr>
              <w:jc w:val="center"/>
              <w:rPr>
                <w:sz w:val="22"/>
                <w:szCs w:val="22"/>
              </w:rPr>
            </w:pPr>
            <w:r w:rsidRPr="005502A1">
              <w:rPr>
                <w:sz w:val="22"/>
                <w:szCs w:val="22"/>
              </w:rPr>
              <w:t>161,08</w:t>
            </w:r>
          </w:p>
        </w:tc>
        <w:tc>
          <w:tcPr>
            <w:tcW w:w="992" w:type="dxa"/>
            <w:tcBorders>
              <w:left w:val="single" w:sz="4" w:space="0" w:color="auto"/>
            </w:tcBorders>
            <w:shd w:val="clear" w:color="auto" w:fill="auto"/>
          </w:tcPr>
          <w:p w14:paraId="34214589" w14:textId="77777777" w:rsidR="005502A1" w:rsidRPr="005502A1" w:rsidRDefault="005502A1" w:rsidP="005502A1">
            <w:pPr>
              <w:jc w:val="center"/>
              <w:rPr>
                <w:sz w:val="22"/>
                <w:szCs w:val="22"/>
              </w:rPr>
            </w:pPr>
            <w:r w:rsidRPr="005502A1">
              <w:rPr>
                <w:sz w:val="22"/>
                <w:szCs w:val="22"/>
              </w:rPr>
              <w:t>149,78</w:t>
            </w:r>
          </w:p>
        </w:tc>
        <w:tc>
          <w:tcPr>
            <w:tcW w:w="993" w:type="dxa"/>
            <w:tcBorders>
              <w:right w:val="single" w:sz="4" w:space="0" w:color="auto"/>
            </w:tcBorders>
            <w:shd w:val="clear" w:color="auto" w:fill="auto"/>
          </w:tcPr>
          <w:p w14:paraId="7B755F0D" w14:textId="77777777" w:rsidR="005502A1" w:rsidRPr="005502A1" w:rsidRDefault="005502A1" w:rsidP="005502A1">
            <w:pPr>
              <w:jc w:val="center"/>
              <w:rPr>
                <w:sz w:val="22"/>
                <w:szCs w:val="22"/>
              </w:rPr>
            </w:pPr>
            <w:r w:rsidRPr="005502A1">
              <w:rPr>
                <w:sz w:val="22"/>
                <w:szCs w:val="22"/>
              </w:rPr>
              <w:t>125,78</w:t>
            </w:r>
          </w:p>
        </w:tc>
        <w:tc>
          <w:tcPr>
            <w:tcW w:w="992" w:type="dxa"/>
            <w:tcBorders>
              <w:left w:val="single" w:sz="4" w:space="0" w:color="auto"/>
            </w:tcBorders>
            <w:shd w:val="clear" w:color="auto" w:fill="auto"/>
          </w:tcPr>
          <w:p w14:paraId="60CC5E19" w14:textId="77777777" w:rsidR="005502A1" w:rsidRPr="005502A1" w:rsidRDefault="005502A1" w:rsidP="005502A1">
            <w:pPr>
              <w:jc w:val="center"/>
              <w:rPr>
                <w:sz w:val="22"/>
                <w:szCs w:val="22"/>
              </w:rPr>
            </w:pPr>
            <w:r w:rsidRPr="005502A1">
              <w:rPr>
                <w:sz w:val="22"/>
                <w:szCs w:val="22"/>
              </w:rPr>
              <w:t>116,17</w:t>
            </w:r>
          </w:p>
        </w:tc>
        <w:tc>
          <w:tcPr>
            <w:tcW w:w="850" w:type="dxa"/>
            <w:tcBorders>
              <w:left w:val="single" w:sz="4" w:space="0" w:color="auto"/>
            </w:tcBorders>
            <w:shd w:val="clear" w:color="auto" w:fill="auto"/>
          </w:tcPr>
          <w:p w14:paraId="1B42BFF9" w14:textId="77777777" w:rsidR="005502A1" w:rsidRPr="005502A1" w:rsidRDefault="005502A1" w:rsidP="005502A1">
            <w:pPr>
              <w:jc w:val="center"/>
              <w:rPr>
                <w:sz w:val="22"/>
                <w:szCs w:val="22"/>
              </w:rPr>
            </w:pPr>
            <w:r w:rsidRPr="005502A1">
              <w:rPr>
                <w:sz w:val="22"/>
                <w:szCs w:val="22"/>
              </w:rPr>
              <w:t>134,23</w:t>
            </w:r>
          </w:p>
        </w:tc>
        <w:tc>
          <w:tcPr>
            <w:tcW w:w="993" w:type="dxa"/>
            <w:tcBorders>
              <w:left w:val="single" w:sz="4" w:space="0" w:color="auto"/>
            </w:tcBorders>
            <w:shd w:val="clear" w:color="auto" w:fill="auto"/>
          </w:tcPr>
          <w:p w14:paraId="6ACB7398" w14:textId="77777777" w:rsidR="005502A1" w:rsidRPr="005502A1" w:rsidRDefault="005502A1" w:rsidP="005502A1">
            <w:pPr>
              <w:jc w:val="center"/>
              <w:rPr>
                <w:sz w:val="22"/>
                <w:szCs w:val="22"/>
              </w:rPr>
            </w:pPr>
            <w:r w:rsidRPr="005502A1">
              <w:rPr>
                <w:sz w:val="22"/>
                <w:szCs w:val="22"/>
              </w:rPr>
              <w:t>124,82</w:t>
            </w:r>
          </w:p>
        </w:tc>
        <w:tc>
          <w:tcPr>
            <w:tcW w:w="992" w:type="dxa"/>
            <w:shd w:val="clear" w:color="auto" w:fill="auto"/>
          </w:tcPr>
          <w:p w14:paraId="1A1E7AA5" w14:textId="77777777" w:rsidR="005502A1" w:rsidRPr="005502A1" w:rsidRDefault="005502A1" w:rsidP="005502A1">
            <w:pPr>
              <w:jc w:val="center"/>
              <w:rPr>
                <w:sz w:val="22"/>
                <w:szCs w:val="22"/>
              </w:rPr>
            </w:pPr>
            <w:r w:rsidRPr="005502A1">
              <w:rPr>
                <w:sz w:val="22"/>
                <w:szCs w:val="22"/>
              </w:rPr>
              <w:t>9,93</w:t>
            </w:r>
          </w:p>
        </w:tc>
        <w:tc>
          <w:tcPr>
            <w:tcW w:w="1276" w:type="dxa"/>
            <w:shd w:val="clear" w:color="auto" w:fill="auto"/>
          </w:tcPr>
          <w:p w14:paraId="1E53B920" w14:textId="77777777" w:rsidR="005502A1" w:rsidRPr="005502A1" w:rsidRDefault="005502A1" w:rsidP="005502A1">
            <w:pPr>
              <w:jc w:val="center"/>
              <w:rPr>
                <w:sz w:val="22"/>
                <w:szCs w:val="22"/>
              </w:rPr>
            </w:pPr>
            <w:r w:rsidRPr="005502A1">
              <w:rPr>
                <w:sz w:val="22"/>
                <w:szCs w:val="22"/>
              </w:rPr>
              <w:t>1 921,18</w:t>
            </w:r>
          </w:p>
        </w:tc>
        <w:tc>
          <w:tcPr>
            <w:tcW w:w="1275" w:type="dxa"/>
            <w:tcBorders>
              <w:right w:val="single" w:sz="4" w:space="0" w:color="auto"/>
            </w:tcBorders>
            <w:shd w:val="clear" w:color="auto" w:fill="auto"/>
            <w:vAlign w:val="center"/>
          </w:tcPr>
          <w:p w14:paraId="0CF1C869" w14:textId="77777777" w:rsidR="005502A1" w:rsidRPr="005502A1" w:rsidRDefault="005502A1" w:rsidP="005502A1">
            <w:pPr>
              <w:jc w:val="center"/>
            </w:pPr>
            <w:r w:rsidRPr="005502A1">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A21812" w14:textId="77777777" w:rsidR="005502A1" w:rsidRPr="005502A1" w:rsidRDefault="005502A1" w:rsidP="005502A1">
            <w:pPr>
              <w:jc w:val="center"/>
            </w:pPr>
            <w:r w:rsidRPr="005502A1">
              <w:t>х</w:t>
            </w:r>
          </w:p>
        </w:tc>
      </w:tr>
      <w:tr w:rsidR="005502A1" w:rsidRPr="005502A1" w14:paraId="38C6CD47" w14:textId="77777777" w:rsidTr="00762F6E">
        <w:trPr>
          <w:trHeight w:val="146"/>
          <w:jc w:val="center"/>
        </w:trPr>
        <w:tc>
          <w:tcPr>
            <w:tcW w:w="1591" w:type="dxa"/>
            <w:tcBorders>
              <w:left w:val="single" w:sz="4" w:space="0" w:color="auto"/>
              <w:right w:val="single" w:sz="4" w:space="0" w:color="auto"/>
            </w:tcBorders>
            <w:vAlign w:val="center"/>
          </w:tcPr>
          <w:p w14:paraId="12D0F710" w14:textId="77777777" w:rsidR="005502A1" w:rsidRPr="005502A1" w:rsidRDefault="005502A1" w:rsidP="005502A1">
            <w:pPr>
              <w:tabs>
                <w:tab w:val="left" w:pos="3052"/>
              </w:tabs>
              <w:jc w:val="center"/>
            </w:pPr>
            <w:r w:rsidRPr="005502A1">
              <w:t>1</w:t>
            </w:r>
          </w:p>
        </w:tc>
        <w:tc>
          <w:tcPr>
            <w:tcW w:w="1669" w:type="dxa"/>
            <w:tcBorders>
              <w:left w:val="single" w:sz="4" w:space="0" w:color="auto"/>
            </w:tcBorders>
            <w:vAlign w:val="center"/>
          </w:tcPr>
          <w:p w14:paraId="75A2CAEB" w14:textId="77777777" w:rsidR="005502A1" w:rsidRPr="005502A1" w:rsidRDefault="005502A1" w:rsidP="005502A1">
            <w:pPr>
              <w:tabs>
                <w:tab w:val="left" w:pos="3052"/>
              </w:tabs>
              <w:jc w:val="center"/>
            </w:pPr>
            <w:r w:rsidRPr="005502A1">
              <w:t>2</w:t>
            </w:r>
          </w:p>
        </w:tc>
        <w:tc>
          <w:tcPr>
            <w:tcW w:w="992" w:type="dxa"/>
            <w:tcBorders>
              <w:right w:val="single" w:sz="4" w:space="0" w:color="auto"/>
            </w:tcBorders>
            <w:shd w:val="clear" w:color="auto" w:fill="auto"/>
            <w:vAlign w:val="center"/>
          </w:tcPr>
          <w:p w14:paraId="014F9CB9" w14:textId="77777777" w:rsidR="005502A1" w:rsidRPr="005502A1" w:rsidRDefault="005502A1" w:rsidP="005502A1">
            <w:pPr>
              <w:tabs>
                <w:tab w:val="left" w:pos="3052"/>
              </w:tabs>
              <w:ind w:right="-35"/>
              <w:jc w:val="center"/>
              <w:rPr>
                <w:sz w:val="22"/>
                <w:szCs w:val="22"/>
              </w:rPr>
            </w:pPr>
            <w:r w:rsidRPr="005502A1">
              <w:rPr>
                <w:sz w:val="22"/>
                <w:szCs w:val="22"/>
              </w:rPr>
              <w:t>3</w:t>
            </w:r>
          </w:p>
        </w:tc>
        <w:tc>
          <w:tcPr>
            <w:tcW w:w="851" w:type="dxa"/>
            <w:tcBorders>
              <w:left w:val="single" w:sz="4" w:space="0" w:color="auto"/>
            </w:tcBorders>
            <w:shd w:val="clear" w:color="auto" w:fill="auto"/>
            <w:vAlign w:val="center"/>
          </w:tcPr>
          <w:p w14:paraId="663C28B7" w14:textId="77777777" w:rsidR="005502A1" w:rsidRPr="005502A1" w:rsidRDefault="005502A1" w:rsidP="005502A1">
            <w:pPr>
              <w:tabs>
                <w:tab w:val="left" w:pos="3052"/>
              </w:tabs>
              <w:ind w:right="-35"/>
              <w:jc w:val="center"/>
              <w:rPr>
                <w:sz w:val="22"/>
                <w:szCs w:val="22"/>
              </w:rPr>
            </w:pPr>
            <w:r w:rsidRPr="005502A1">
              <w:rPr>
                <w:sz w:val="22"/>
                <w:szCs w:val="22"/>
              </w:rPr>
              <w:t>4</w:t>
            </w:r>
          </w:p>
        </w:tc>
        <w:tc>
          <w:tcPr>
            <w:tcW w:w="992" w:type="dxa"/>
            <w:tcBorders>
              <w:left w:val="single" w:sz="4" w:space="0" w:color="auto"/>
            </w:tcBorders>
            <w:shd w:val="clear" w:color="auto" w:fill="auto"/>
            <w:vAlign w:val="center"/>
          </w:tcPr>
          <w:p w14:paraId="2CF2E793" w14:textId="77777777" w:rsidR="005502A1" w:rsidRPr="005502A1" w:rsidRDefault="005502A1" w:rsidP="005502A1">
            <w:pPr>
              <w:tabs>
                <w:tab w:val="left" w:pos="3052"/>
              </w:tabs>
              <w:ind w:right="-35"/>
              <w:jc w:val="center"/>
              <w:rPr>
                <w:sz w:val="22"/>
                <w:szCs w:val="22"/>
              </w:rPr>
            </w:pPr>
            <w:r w:rsidRPr="005502A1">
              <w:rPr>
                <w:sz w:val="22"/>
                <w:szCs w:val="22"/>
              </w:rPr>
              <w:t>5</w:t>
            </w:r>
          </w:p>
        </w:tc>
        <w:tc>
          <w:tcPr>
            <w:tcW w:w="992" w:type="dxa"/>
            <w:tcBorders>
              <w:left w:val="single" w:sz="4" w:space="0" w:color="auto"/>
            </w:tcBorders>
            <w:shd w:val="clear" w:color="auto" w:fill="auto"/>
            <w:vAlign w:val="center"/>
          </w:tcPr>
          <w:p w14:paraId="7DAAB157" w14:textId="77777777" w:rsidR="005502A1" w:rsidRPr="005502A1" w:rsidRDefault="005502A1" w:rsidP="005502A1">
            <w:pPr>
              <w:tabs>
                <w:tab w:val="left" w:pos="3052"/>
              </w:tabs>
              <w:ind w:right="-35"/>
              <w:jc w:val="center"/>
              <w:rPr>
                <w:sz w:val="22"/>
                <w:szCs w:val="22"/>
              </w:rPr>
            </w:pPr>
            <w:r w:rsidRPr="005502A1">
              <w:rPr>
                <w:sz w:val="22"/>
                <w:szCs w:val="22"/>
              </w:rPr>
              <w:t>6</w:t>
            </w:r>
          </w:p>
        </w:tc>
        <w:tc>
          <w:tcPr>
            <w:tcW w:w="993" w:type="dxa"/>
            <w:tcBorders>
              <w:right w:val="single" w:sz="4" w:space="0" w:color="auto"/>
            </w:tcBorders>
            <w:shd w:val="clear" w:color="auto" w:fill="auto"/>
            <w:vAlign w:val="center"/>
          </w:tcPr>
          <w:p w14:paraId="186246A0" w14:textId="77777777" w:rsidR="005502A1" w:rsidRPr="005502A1" w:rsidRDefault="005502A1" w:rsidP="005502A1">
            <w:pPr>
              <w:tabs>
                <w:tab w:val="left" w:pos="3052"/>
              </w:tabs>
              <w:ind w:left="-52" w:right="-68"/>
              <w:jc w:val="center"/>
              <w:rPr>
                <w:sz w:val="22"/>
                <w:szCs w:val="22"/>
              </w:rPr>
            </w:pPr>
            <w:r w:rsidRPr="005502A1">
              <w:rPr>
                <w:sz w:val="22"/>
                <w:szCs w:val="22"/>
              </w:rPr>
              <w:t>7</w:t>
            </w:r>
          </w:p>
        </w:tc>
        <w:tc>
          <w:tcPr>
            <w:tcW w:w="992" w:type="dxa"/>
            <w:tcBorders>
              <w:left w:val="single" w:sz="4" w:space="0" w:color="auto"/>
            </w:tcBorders>
            <w:shd w:val="clear" w:color="auto" w:fill="auto"/>
            <w:vAlign w:val="center"/>
          </w:tcPr>
          <w:p w14:paraId="0D3C30E2" w14:textId="77777777" w:rsidR="005502A1" w:rsidRPr="005502A1" w:rsidRDefault="005502A1" w:rsidP="005502A1">
            <w:pPr>
              <w:tabs>
                <w:tab w:val="left" w:pos="3052"/>
              </w:tabs>
              <w:ind w:right="-35"/>
              <w:jc w:val="center"/>
              <w:rPr>
                <w:sz w:val="22"/>
                <w:szCs w:val="22"/>
              </w:rPr>
            </w:pPr>
            <w:r w:rsidRPr="005502A1">
              <w:rPr>
                <w:sz w:val="22"/>
                <w:szCs w:val="22"/>
              </w:rPr>
              <w:t>8</w:t>
            </w:r>
          </w:p>
        </w:tc>
        <w:tc>
          <w:tcPr>
            <w:tcW w:w="850" w:type="dxa"/>
            <w:tcBorders>
              <w:left w:val="single" w:sz="4" w:space="0" w:color="auto"/>
            </w:tcBorders>
            <w:shd w:val="clear" w:color="auto" w:fill="auto"/>
            <w:vAlign w:val="center"/>
          </w:tcPr>
          <w:p w14:paraId="592C0FE3" w14:textId="77777777" w:rsidR="005502A1" w:rsidRPr="005502A1" w:rsidRDefault="005502A1" w:rsidP="005502A1">
            <w:pPr>
              <w:tabs>
                <w:tab w:val="left" w:pos="3052"/>
              </w:tabs>
              <w:ind w:left="-177" w:right="-149"/>
              <w:jc w:val="center"/>
              <w:rPr>
                <w:sz w:val="22"/>
                <w:szCs w:val="22"/>
              </w:rPr>
            </w:pPr>
            <w:r w:rsidRPr="005502A1">
              <w:rPr>
                <w:sz w:val="22"/>
                <w:szCs w:val="22"/>
              </w:rPr>
              <w:t>9</w:t>
            </w:r>
          </w:p>
        </w:tc>
        <w:tc>
          <w:tcPr>
            <w:tcW w:w="993" w:type="dxa"/>
            <w:tcBorders>
              <w:left w:val="single" w:sz="4" w:space="0" w:color="auto"/>
            </w:tcBorders>
            <w:shd w:val="clear" w:color="auto" w:fill="auto"/>
            <w:vAlign w:val="center"/>
          </w:tcPr>
          <w:p w14:paraId="0A6A63BD" w14:textId="77777777" w:rsidR="005502A1" w:rsidRPr="005502A1" w:rsidRDefault="005502A1" w:rsidP="005502A1">
            <w:pPr>
              <w:tabs>
                <w:tab w:val="left" w:pos="3052"/>
              </w:tabs>
              <w:ind w:right="-35"/>
              <w:jc w:val="center"/>
              <w:rPr>
                <w:sz w:val="22"/>
                <w:szCs w:val="22"/>
              </w:rPr>
            </w:pPr>
            <w:r w:rsidRPr="005502A1">
              <w:rPr>
                <w:sz w:val="22"/>
                <w:szCs w:val="22"/>
              </w:rPr>
              <w:t>10</w:t>
            </w:r>
          </w:p>
        </w:tc>
        <w:tc>
          <w:tcPr>
            <w:tcW w:w="992" w:type="dxa"/>
            <w:shd w:val="clear" w:color="auto" w:fill="auto"/>
            <w:vAlign w:val="center"/>
          </w:tcPr>
          <w:p w14:paraId="2E810F32" w14:textId="77777777" w:rsidR="005502A1" w:rsidRPr="005502A1" w:rsidRDefault="005502A1" w:rsidP="005502A1">
            <w:pPr>
              <w:tabs>
                <w:tab w:val="left" w:pos="3052"/>
              </w:tabs>
              <w:jc w:val="center"/>
              <w:rPr>
                <w:sz w:val="22"/>
                <w:szCs w:val="22"/>
              </w:rPr>
            </w:pPr>
            <w:r w:rsidRPr="005502A1">
              <w:rPr>
                <w:sz w:val="22"/>
                <w:szCs w:val="22"/>
              </w:rPr>
              <w:t>11</w:t>
            </w:r>
          </w:p>
        </w:tc>
        <w:tc>
          <w:tcPr>
            <w:tcW w:w="1276" w:type="dxa"/>
            <w:shd w:val="clear" w:color="auto" w:fill="auto"/>
            <w:vAlign w:val="center"/>
          </w:tcPr>
          <w:p w14:paraId="2830BA39" w14:textId="77777777" w:rsidR="005502A1" w:rsidRPr="005502A1" w:rsidRDefault="005502A1" w:rsidP="005502A1">
            <w:pPr>
              <w:tabs>
                <w:tab w:val="left" w:pos="3052"/>
              </w:tabs>
              <w:jc w:val="center"/>
              <w:rPr>
                <w:sz w:val="22"/>
                <w:szCs w:val="22"/>
              </w:rPr>
            </w:pPr>
            <w:r w:rsidRPr="005502A1">
              <w:rPr>
                <w:sz w:val="22"/>
                <w:szCs w:val="22"/>
              </w:rPr>
              <w:t>12</w:t>
            </w:r>
          </w:p>
        </w:tc>
        <w:tc>
          <w:tcPr>
            <w:tcW w:w="1275" w:type="dxa"/>
            <w:tcBorders>
              <w:right w:val="single" w:sz="4" w:space="0" w:color="auto"/>
            </w:tcBorders>
            <w:shd w:val="clear" w:color="auto" w:fill="auto"/>
            <w:vAlign w:val="center"/>
          </w:tcPr>
          <w:p w14:paraId="7064D400" w14:textId="77777777" w:rsidR="005502A1" w:rsidRPr="005502A1" w:rsidRDefault="005502A1" w:rsidP="005502A1">
            <w:pPr>
              <w:ind w:left="-95" w:right="-65"/>
              <w:jc w:val="center"/>
            </w:pPr>
            <w:r w:rsidRPr="005502A1">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260626" w14:textId="77777777" w:rsidR="005502A1" w:rsidRPr="005502A1" w:rsidRDefault="005502A1" w:rsidP="005502A1">
            <w:pPr>
              <w:ind w:left="-120" w:right="-112"/>
              <w:jc w:val="center"/>
            </w:pPr>
            <w:r w:rsidRPr="005502A1">
              <w:t>14</w:t>
            </w:r>
          </w:p>
        </w:tc>
      </w:tr>
      <w:tr w:rsidR="005502A1" w:rsidRPr="005502A1" w14:paraId="1149E3CB" w14:textId="77777777" w:rsidTr="00762F6E">
        <w:trPr>
          <w:trHeight w:val="224"/>
          <w:jc w:val="center"/>
        </w:trPr>
        <w:tc>
          <w:tcPr>
            <w:tcW w:w="1591" w:type="dxa"/>
            <w:vMerge w:val="restart"/>
            <w:tcBorders>
              <w:left w:val="single" w:sz="4" w:space="0" w:color="auto"/>
              <w:right w:val="single" w:sz="4" w:space="0" w:color="auto"/>
            </w:tcBorders>
            <w:vAlign w:val="center"/>
          </w:tcPr>
          <w:p w14:paraId="3DBDDEBB" w14:textId="77777777" w:rsidR="005502A1" w:rsidRPr="005502A1" w:rsidRDefault="005502A1" w:rsidP="005502A1">
            <w:pPr>
              <w:jc w:val="center"/>
              <w:rPr>
                <w:bCs/>
                <w:color w:val="000000"/>
                <w:kern w:val="32"/>
              </w:rPr>
            </w:pPr>
          </w:p>
        </w:tc>
        <w:tc>
          <w:tcPr>
            <w:tcW w:w="1669" w:type="dxa"/>
            <w:tcBorders>
              <w:left w:val="single" w:sz="4" w:space="0" w:color="auto"/>
            </w:tcBorders>
            <w:vAlign w:val="center"/>
          </w:tcPr>
          <w:p w14:paraId="38167FC7" w14:textId="77777777" w:rsidR="005502A1" w:rsidRPr="005502A1" w:rsidRDefault="005502A1" w:rsidP="005502A1">
            <w:pPr>
              <w:tabs>
                <w:tab w:val="left" w:pos="3052"/>
              </w:tabs>
              <w:ind w:right="-108" w:hanging="108"/>
              <w:jc w:val="center"/>
            </w:pPr>
            <w:r w:rsidRPr="005502A1">
              <w:t>с 01.01.2021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230D8F2" w14:textId="77777777" w:rsidR="005502A1" w:rsidRPr="005502A1" w:rsidRDefault="005502A1" w:rsidP="005502A1">
            <w:pPr>
              <w:jc w:val="center"/>
              <w:rPr>
                <w:sz w:val="22"/>
                <w:szCs w:val="22"/>
              </w:rPr>
            </w:pPr>
            <w:r w:rsidRPr="005502A1">
              <w:rPr>
                <w:sz w:val="22"/>
                <w:szCs w:val="22"/>
              </w:rPr>
              <w:t>150,94</w:t>
            </w:r>
          </w:p>
        </w:tc>
        <w:tc>
          <w:tcPr>
            <w:tcW w:w="851" w:type="dxa"/>
            <w:tcBorders>
              <w:top w:val="single" w:sz="4" w:space="0" w:color="auto"/>
              <w:left w:val="nil"/>
              <w:bottom w:val="single" w:sz="4" w:space="0" w:color="auto"/>
              <w:right w:val="single" w:sz="4" w:space="0" w:color="auto"/>
            </w:tcBorders>
            <w:shd w:val="clear" w:color="auto" w:fill="auto"/>
          </w:tcPr>
          <w:p w14:paraId="36FFAC15" w14:textId="77777777" w:rsidR="005502A1" w:rsidRPr="005502A1" w:rsidRDefault="005502A1" w:rsidP="005502A1">
            <w:pPr>
              <w:jc w:val="center"/>
              <w:rPr>
                <w:sz w:val="22"/>
                <w:szCs w:val="22"/>
              </w:rPr>
            </w:pPr>
            <w:r w:rsidRPr="005502A1">
              <w:rPr>
                <w:sz w:val="22"/>
                <w:szCs w:val="22"/>
              </w:rPr>
              <w:t>139,40</w:t>
            </w:r>
          </w:p>
        </w:tc>
        <w:tc>
          <w:tcPr>
            <w:tcW w:w="992" w:type="dxa"/>
            <w:tcBorders>
              <w:top w:val="single" w:sz="4" w:space="0" w:color="auto"/>
              <w:left w:val="nil"/>
              <w:bottom w:val="single" w:sz="4" w:space="0" w:color="auto"/>
              <w:right w:val="single" w:sz="4" w:space="0" w:color="auto"/>
            </w:tcBorders>
            <w:shd w:val="clear" w:color="auto" w:fill="auto"/>
          </w:tcPr>
          <w:p w14:paraId="09797840" w14:textId="77777777" w:rsidR="005502A1" w:rsidRPr="005502A1" w:rsidRDefault="005502A1" w:rsidP="005502A1">
            <w:pPr>
              <w:jc w:val="center"/>
              <w:rPr>
                <w:sz w:val="22"/>
                <w:szCs w:val="22"/>
              </w:rPr>
            </w:pPr>
            <w:r w:rsidRPr="005502A1">
              <w:rPr>
                <w:sz w:val="22"/>
                <w:szCs w:val="22"/>
              </w:rPr>
              <w:t>161,08</w:t>
            </w:r>
          </w:p>
        </w:tc>
        <w:tc>
          <w:tcPr>
            <w:tcW w:w="992" w:type="dxa"/>
            <w:tcBorders>
              <w:top w:val="single" w:sz="4" w:space="0" w:color="auto"/>
              <w:left w:val="nil"/>
              <w:bottom w:val="single" w:sz="4" w:space="0" w:color="auto"/>
              <w:right w:val="single" w:sz="4" w:space="0" w:color="auto"/>
            </w:tcBorders>
            <w:shd w:val="clear" w:color="auto" w:fill="auto"/>
          </w:tcPr>
          <w:p w14:paraId="1406E1D4" w14:textId="77777777" w:rsidR="005502A1" w:rsidRPr="005502A1" w:rsidRDefault="005502A1" w:rsidP="005502A1">
            <w:pPr>
              <w:jc w:val="center"/>
              <w:rPr>
                <w:sz w:val="22"/>
                <w:szCs w:val="22"/>
              </w:rPr>
            </w:pPr>
            <w:r w:rsidRPr="005502A1">
              <w:rPr>
                <w:sz w:val="22"/>
                <w:szCs w:val="22"/>
              </w:rPr>
              <w:t>149,78</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7124CCB" w14:textId="77777777" w:rsidR="005502A1" w:rsidRPr="005502A1" w:rsidRDefault="005502A1" w:rsidP="005502A1">
            <w:pPr>
              <w:jc w:val="center"/>
              <w:rPr>
                <w:sz w:val="22"/>
                <w:szCs w:val="22"/>
              </w:rPr>
            </w:pPr>
            <w:r w:rsidRPr="005502A1">
              <w:rPr>
                <w:sz w:val="22"/>
                <w:szCs w:val="22"/>
              </w:rPr>
              <w:t>125,78</w:t>
            </w:r>
          </w:p>
        </w:tc>
        <w:tc>
          <w:tcPr>
            <w:tcW w:w="992" w:type="dxa"/>
            <w:tcBorders>
              <w:top w:val="single" w:sz="4" w:space="0" w:color="auto"/>
              <w:left w:val="nil"/>
              <w:bottom w:val="single" w:sz="4" w:space="0" w:color="auto"/>
              <w:right w:val="single" w:sz="4" w:space="0" w:color="auto"/>
            </w:tcBorders>
            <w:shd w:val="clear" w:color="auto" w:fill="auto"/>
          </w:tcPr>
          <w:p w14:paraId="4418EC3A" w14:textId="77777777" w:rsidR="005502A1" w:rsidRPr="005502A1" w:rsidRDefault="005502A1" w:rsidP="005502A1">
            <w:pPr>
              <w:jc w:val="center"/>
              <w:rPr>
                <w:sz w:val="22"/>
                <w:szCs w:val="22"/>
              </w:rPr>
            </w:pPr>
            <w:r w:rsidRPr="005502A1">
              <w:rPr>
                <w:sz w:val="22"/>
                <w:szCs w:val="22"/>
              </w:rPr>
              <w:t>116,17</w:t>
            </w:r>
          </w:p>
        </w:tc>
        <w:tc>
          <w:tcPr>
            <w:tcW w:w="850" w:type="dxa"/>
            <w:tcBorders>
              <w:top w:val="single" w:sz="4" w:space="0" w:color="auto"/>
              <w:left w:val="nil"/>
              <w:bottom w:val="single" w:sz="4" w:space="0" w:color="auto"/>
              <w:right w:val="single" w:sz="4" w:space="0" w:color="auto"/>
            </w:tcBorders>
            <w:shd w:val="clear" w:color="auto" w:fill="auto"/>
          </w:tcPr>
          <w:p w14:paraId="0B2B36CE" w14:textId="77777777" w:rsidR="005502A1" w:rsidRPr="005502A1" w:rsidRDefault="005502A1" w:rsidP="005502A1">
            <w:pPr>
              <w:jc w:val="center"/>
              <w:rPr>
                <w:sz w:val="22"/>
                <w:szCs w:val="22"/>
              </w:rPr>
            </w:pPr>
            <w:r w:rsidRPr="005502A1">
              <w:rPr>
                <w:sz w:val="22"/>
                <w:szCs w:val="22"/>
              </w:rPr>
              <w:t>134,23</w:t>
            </w:r>
          </w:p>
        </w:tc>
        <w:tc>
          <w:tcPr>
            <w:tcW w:w="993" w:type="dxa"/>
            <w:tcBorders>
              <w:top w:val="single" w:sz="4" w:space="0" w:color="auto"/>
              <w:left w:val="nil"/>
              <w:bottom w:val="single" w:sz="4" w:space="0" w:color="auto"/>
              <w:right w:val="single" w:sz="4" w:space="0" w:color="auto"/>
            </w:tcBorders>
            <w:shd w:val="clear" w:color="auto" w:fill="auto"/>
          </w:tcPr>
          <w:p w14:paraId="13E22620" w14:textId="77777777" w:rsidR="005502A1" w:rsidRPr="005502A1" w:rsidRDefault="005502A1" w:rsidP="005502A1">
            <w:pPr>
              <w:jc w:val="center"/>
              <w:rPr>
                <w:sz w:val="22"/>
                <w:szCs w:val="22"/>
              </w:rPr>
            </w:pPr>
            <w:r w:rsidRPr="005502A1">
              <w:rPr>
                <w:sz w:val="22"/>
                <w:szCs w:val="22"/>
              </w:rPr>
              <w:t>124,82</w:t>
            </w:r>
          </w:p>
        </w:tc>
        <w:tc>
          <w:tcPr>
            <w:tcW w:w="992" w:type="dxa"/>
            <w:shd w:val="clear" w:color="auto" w:fill="auto"/>
          </w:tcPr>
          <w:p w14:paraId="65DD5052" w14:textId="77777777" w:rsidR="005502A1" w:rsidRPr="005502A1" w:rsidRDefault="005502A1" w:rsidP="005502A1">
            <w:pPr>
              <w:jc w:val="center"/>
              <w:rPr>
                <w:sz w:val="22"/>
                <w:szCs w:val="22"/>
              </w:rPr>
            </w:pPr>
            <w:r w:rsidRPr="005502A1">
              <w:rPr>
                <w:sz w:val="22"/>
                <w:szCs w:val="22"/>
              </w:rPr>
              <w:t>9,93</w:t>
            </w:r>
          </w:p>
        </w:tc>
        <w:tc>
          <w:tcPr>
            <w:tcW w:w="1276" w:type="dxa"/>
            <w:shd w:val="clear" w:color="auto" w:fill="auto"/>
          </w:tcPr>
          <w:p w14:paraId="765F4A8E" w14:textId="77777777" w:rsidR="005502A1" w:rsidRPr="005502A1" w:rsidRDefault="005502A1" w:rsidP="005502A1">
            <w:pPr>
              <w:jc w:val="center"/>
              <w:rPr>
                <w:sz w:val="22"/>
                <w:szCs w:val="22"/>
              </w:rPr>
            </w:pPr>
            <w:r w:rsidRPr="005502A1">
              <w:rPr>
                <w:sz w:val="22"/>
                <w:szCs w:val="22"/>
              </w:rPr>
              <w:t>1 921,18</w:t>
            </w:r>
          </w:p>
        </w:tc>
        <w:tc>
          <w:tcPr>
            <w:tcW w:w="1275" w:type="dxa"/>
            <w:tcBorders>
              <w:right w:val="single" w:sz="4" w:space="0" w:color="auto"/>
            </w:tcBorders>
            <w:shd w:val="clear" w:color="auto" w:fill="auto"/>
            <w:vAlign w:val="center"/>
          </w:tcPr>
          <w:p w14:paraId="40BC1196" w14:textId="77777777" w:rsidR="005502A1" w:rsidRPr="005502A1" w:rsidRDefault="005502A1" w:rsidP="005502A1">
            <w:pPr>
              <w:jc w:val="center"/>
            </w:pPr>
            <w:r w:rsidRPr="005502A1">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9FB85D5" w14:textId="77777777" w:rsidR="005502A1" w:rsidRPr="005502A1" w:rsidRDefault="005502A1" w:rsidP="005502A1">
            <w:pPr>
              <w:jc w:val="center"/>
            </w:pPr>
            <w:r w:rsidRPr="005502A1">
              <w:t>х</w:t>
            </w:r>
          </w:p>
        </w:tc>
      </w:tr>
      <w:tr w:rsidR="005502A1" w:rsidRPr="005502A1" w14:paraId="02773682" w14:textId="77777777" w:rsidTr="00762F6E">
        <w:trPr>
          <w:trHeight w:val="281"/>
          <w:jc w:val="center"/>
        </w:trPr>
        <w:tc>
          <w:tcPr>
            <w:tcW w:w="1591" w:type="dxa"/>
            <w:vMerge/>
            <w:tcBorders>
              <w:left w:val="single" w:sz="4" w:space="0" w:color="auto"/>
              <w:right w:val="single" w:sz="4" w:space="0" w:color="auto"/>
            </w:tcBorders>
            <w:vAlign w:val="center"/>
          </w:tcPr>
          <w:p w14:paraId="5AB4AB0D" w14:textId="77777777" w:rsidR="005502A1" w:rsidRPr="005502A1" w:rsidRDefault="005502A1" w:rsidP="005502A1">
            <w:pPr>
              <w:jc w:val="center"/>
              <w:rPr>
                <w:bCs/>
                <w:color w:val="000000"/>
                <w:kern w:val="32"/>
              </w:rPr>
            </w:pPr>
          </w:p>
        </w:tc>
        <w:tc>
          <w:tcPr>
            <w:tcW w:w="1669" w:type="dxa"/>
            <w:tcBorders>
              <w:left w:val="single" w:sz="4" w:space="0" w:color="auto"/>
            </w:tcBorders>
            <w:vAlign w:val="center"/>
          </w:tcPr>
          <w:p w14:paraId="6012F66D" w14:textId="77777777" w:rsidR="005502A1" w:rsidRPr="005502A1" w:rsidRDefault="005502A1" w:rsidP="005502A1">
            <w:pPr>
              <w:tabs>
                <w:tab w:val="left" w:pos="3052"/>
              </w:tabs>
              <w:ind w:right="-108" w:hanging="108"/>
              <w:jc w:val="center"/>
            </w:pPr>
            <w:r w:rsidRPr="005502A1">
              <w:t>с 01.07.2021</w:t>
            </w:r>
          </w:p>
        </w:tc>
        <w:tc>
          <w:tcPr>
            <w:tcW w:w="992" w:type="dxa"/>
            <w:tcBorders>
              <w:top w:val="nil"/>
              <w:left w:val="single" w:sz="4" w:space="0" w:color="auto"/>
              <w:bottom w:val="single" w:sz="4" w:space="0" w:color="auto"/>
              <w:right w:val="single" w:sz="4" w:space="0" w:color="auto"/>
            </w:tcBorders>
            <w:shd w:val="clear" w:color="auto" w:fill="auto"/>
          </w:tcPr>
          <w:p w14:paraId="5284923B" w14:textId="77777777" w:rsidR="005502A1" w:rsidRPr="005502A1" w:rsidRDefault="005502A1" w:rsidP="005502A1">
            <w:pPr>
              <w:jc w:val="center"/>
              <w:rPr>
                <w:sz w:val="22"/>
                <w:szCs w:val="22"/>
              </w:rPr>
            </w:pPr>
            <w:r w:rsidRPr="005502A1">
              <w:rPr>
                <w:sz w:val="22"/>
                <w:szCs w:val="22"/>
              </w:rPr>
              <w:t>158,64</w:t>
            </w:r>
          </w:p>
        </w:tc>
        <w:tc>
          <w:tcPr>
            <w:tcW w:w="851" w:type="dxa"/>
            <w:tcBorders>
              <w:top w:val="nil"/>
              <w:left w:val="nil"/>
              <w:bottom w:val="single" w:sz="4" w:space="0" w:color="auto"/>
              <w:right w:val="single" w:sz="4" w:space="0" w:color="auto"/>
            </w:tcBorders>
            <w:shd w:val="clear" w:color="auto" w:fill="auto"/>
          </w:tcPr>
          <w:p w14:paraId="42EACB15" w14:textId="77777777" w:rsidR="005502A1" w:rsidRPr="005502A1" w:rsidRDefault="005502A1" w:rsidP="005502A1">
            <w:pPr>
              <w:jc w:val="center"/>
              <w:rPr>
                <w:sz w:val="22"/>
                <w:szCs w:val="22"/>
              </w:rPr>
            </w:pPr>
            <w:r w:rsidRPr="005502A1">
              <w:rPr>
                <w:sz w:val="22"/>
                <w:szCs w:val="22"/>
              </w:rPr>
              <w:t>146,52</w:t>
            </w:r>
          </w:p>
        </w:tc>
        <w:tc>
          <w:tcPr>
            <w:tcW w:w="992" w:type="dxa"/>
            <w:tcBorders>
              <w:top w:val="nil"/>
              <w:left w:val="nil"/>
              <w:bottom w:val="single" w:sz="4" w:space="0" w:color="auto"/>
              <w:right w:val="single" w:sz="4" w:space="0" w:color="auto"/>
            </w:tcBorders>
            <w:shd w:val="clear" w:color="auto" w:fill="auto"/>
          </w:tcPr>
          <w:p w14:paraId="447DC2D0" w14:textId="77777777" w:rsidR="005502A1" w:rsidRPr="005502A1" w:rsidRDefault="005502A1" w:rsidP="005502A1">
            <w:pPr>
              <w:jc w:val="center"/>
              <w:rPr>
                <w:sz w:val="22"/>
                <w:szCs w:val="22"/>
              </w:rPr>
            </w:pPr>
            <w:r w:rsidRPr="005502A1">
              <w:rPr>
                <w:sz w:val="22"/>
                <w:szCs w:val="22"/>
              </w:rPr>
              <w:t>169,30</w:t>
            </w:r>
          </w:p>
        </w:tc>
        <w:tc>
          <w:tcPr>
            <w:tcW w:w="992" w:type="dxa"/>
            <w:tcBorders>
              <w:top w:val="nil"/>
              <w:left w:val="nil"/>
              <w:bottom w:val="single" w:sz="4" w:space="0" w:color="auto"/>
              <w:right w:val="single" w:sz="4" w:space="0" w:color="auto"/>
            </w:tcBorders>
            <w:shd w:val="clear" w:color="auto" w:fill="auto"/>
          </w:tcPr>
          <w:p w14:paraId="27A78BC4" w14:textId="77777777" w:rsidR="005502A1" w:rsidRPr="005502A1" w:rsidRDefault="005502A1" w:rsidP="005502A1">
            <w:pPr>
              <w:jc w:val="center"/>
              <w:rPr>
                <w:sz w:val="22"/>
                <w:szCs w:val="22"/>
              </w:rPr>
            </w:pPr>
            <w:r w:rsidRPr="005502A1">
              <w:rPr>
                <w:sz w:val="22"/>
                <w:szCs w:val="22"/>
              </w:rPr>
              <w:t>157,43</w:t>
            </w:r>
          </w:p>
        </w:tc>
        <w:tc>
          <w:tcPr>
            <w:tcW w:w="993" w:type="dxa"/>
            <w:tcBorders>
              <w:top w:val="nil"/>
              <w:left w:val="single" w:sz="4" w:space="0" w:color="auto"/>
              <w:bottom w:val="single" w:sz="4" w:space="0" w:color="auto"/>
              <w:right w:val="single" w:sz="4" w:space="0" w:color="auto"/>
            </w:tcBorders>
            <w:shd w:val="clear" w:color="auto" w:fill="auto"/>
          </w:tcPr>
          <w:p w14:paraId="61A9AEC0" w14:textId="77777777" w:rsidR="005502A1" w:rsidRPr="005502A1" w:rsidRDefault="005502A1" w:rsidP="005502A1">
            <w:pPr>
              <w:jc w:val="center"/>
              <w:rPr>
                <w:sz w:val="22"/>
                <w:szCs w:val="22"/>
              </w:rPr>
            </w:pPr>
            <w:r w:rsidRPr="005502A1">
              <w:rPr>
                <w:sz w:val="22"/>
                <w:szCs w:val="22"/>
              </w:rPr>
              <w:t>132,20</w:t>
            </w:r>
          </w:p>
        </w:tc>
        <w:tc>
          <w:tcPr>
            <w:tcW w:w="992" w:type="dxa"/>
            <w:tcBorders>
              <w:top w:val="nil"/>
              <w:left w:val="nil"/>
              <w:bottom w:val="single" w:sz="4" w:space="0" w:color="auto"/>
              <w:right w:val="single" w:sz="4" w:space="0" w:color="auto"/>
            </w:tcBorders>
            <w:shd w:val="clear" w:color="auto" w:fill="auto"/>
          </w:tcPr>
          <w:p w14:paraId="45A1DFB4" w14:textId="77777777" w:rsidR="005502A1" w:rsidRPr="005502A1" w:rsidRDefault="005502A1" w:rsidP="005502A1">
            <w:pPr>
              <w:jc w:val="center"/>
              <w:rPr>
                <w:sz w:val="22"/>
                <w:szCs w:val="22"/>
              </w:rPr>
            </w:pPr>
            <w:r w:rsidRPr="005502A1">
              <w:rPr>
                <w:sz w:val="22"/>
                <w:szCs w:val="22"/>
              </w:rPr>
              <w:t>122,10</w:t>
            </w:r>
          </w:p>
        </w:tc>
        <w:tc>
          <w:tcPr>
            <w:tcW w:w="850" w:type="dxa"/>
            <w:tcBorders>
              <w:top w:val="nil"/>
              <w:left w:val="nil"/>
              <w:bottom w:val="single" w:sz="4" w:space="0" w:color="auto"/>
              <w:right w:val="single" w:sz="4" w:space="0" w:color="auto"/>
            </w:tcBorders>
            <w:shd w:val="clear" w:color="auto" w:fill="auto"/>
          </w:tcPr>
          <w:p w14:paraId="6E0FE211" w14:textId="77777777" w:rsidR="005502A1" w:rsidRPr="005502A1" w:rsidRDefault="005502A1" w:rsidP="005502A1">
            <w:pPr>
              <w:jc w:val="center"/>
              <w:rPr>
                <w:sz w:val="22"/>
                <w:szCs w:val="22"/>
              </w:rPr>
            </w:pPr>
            <w:r w:rsidRPr="005502A1">
              <w:rPr>
                <w:sz w:val="22"/>
                <w:szCs w:val="22"/>
              </w:rPr>
              <w:t>141,08</w:t>
            </w:r>
          </w:p>
        </w:tc>
        <w:tc>
          <w:tcPr>
            <w:tcW w:w="993" w:type="dxa"/>
            <w:tcBorders>
              <w:top w:val="nil"/>
              <w:left w:val="nil"/>
              <w:bottom w:val="single" w:sz="4" w:space="0" w:color="auto"/>
              <w:right w:val="single" w:sz="4" w:space="0" w:color="auto"/>
            </w:tcBorders>
            <w:shd w:val="clear" w:color="auto" w:fill="auto"/>
          </w:tcPr>
          <w:p w14:paraId="726092AB" w14:textId="77777777" w:rsidR="005502A1" w:rsidRPr="005502A1" w:rsidRDefault="005502A1" w:rsidP="005502A1">
            <w:pPr>
              <w:jc w:val="center"/>
              <w:rPr>
                <w:sz w:val="22"/>
                <w:szCs w:val="22"/>
              </w:rPr>
            </w:pPr>
            <w:r w:rsidRPr="005502A1">
              <w:rPr>
                <w:sz w:val="22"/>
                <w:szCs w:val="22"/>
              </w:rPr>
              <w:t>131,19</w:t>
            </w:r>
          </w:p>
        </w:tc>
        <w:tc>
          <w:tcPr>
            <w:tcW w:w="992" w:type="dxa"/>
            <w:tcBorders>
              <w:bottom w:val="single" w:sz="4" w:space="0" w:color="auto"/>
            </w:tcBorders>
            <w:shd w:val="clear" w:color="auto" w:fill="auto"/>
          </w:tcPr>
          <w:p w14:paraId="7DE7AAEB" w14:textId="77777777" w:rsidR="005502A1" w:rsidRPr="005502A1" w:rsidRDefault="005502A1" w:rsidP="005502A1">
            <w:pPr>
              <w:jc w:val="center"/>
              <w:rPr>
                <w:sz w:val="22"/>
                <w:szCs w:val="22"/>
              </w:rPr>
            </w:pPr>
            <w:r w:rsidRPr="005502A1">
              <w:rPr>
                <w:sz w:val="22"/>
                <w:szCs w:val="22"/>
              </w:rPr>
              <w:t>10,46</w:t>
            </w:r>
          </w:p>
        </w:tc>
        <w:tc>
          <w:tcPr>
            <w:tcW w:w="1276" w:type="dxa"/>
            <w:tcBorders>
              <w:bottom w:val="single" w:sz="4" w:space="0" w:color="auto"/>
            </w:tcBorders>
            <w:shd w:val="clear" w:color="auto" w:fill="auto"/>
          </w:tcPr>
          <w:p w14:paraId="3B9502DD" w14:textId="77777777" w:rsidR="005502A1" w:rsidRPr="005502A1" w:rsidRDefault="005502A1" w:rsidP="005502A1">
            <w:pPr>
              <w:jc w:val="center"/>
              <w:rPr>
                <w:sz w:val="22"/>
                <w:szCs w:val="22"/>
              </w:rPr>
            </w:pPr>
            <w:r w:rsidRPr="005502A1">
              <w:rPr>
                <w:sz w:val="22"/>
                <w:szCs w:val="22"/>
              </w:rPr>
              <w:t>2 018,84</w:t>
            </w:r>
          </w:p>
        </w:tc>
        <w:tc>
          <w:tcPr>
            <w:tcW w:w="1275" w:type="dxa"/>
            <w:tcBorders>
              <w:right w:val="single" w:sz="4" w:space="0" w:color="auto"/>
            </w:tcBorders>
            <w:shd w:val="clear" w:color="auto" w:fill="auto"/>
            <w:vAlign w:val="center"/>
          </w:tcPr>
          <w:p w14:paraId="5E9BBE1C" w14:textId="77777777" w:rsidR="005502A1" w:rsidRPr="005502A1" w:rsidRDefault="005502A1" w:rsidP="005502A1">
            <w:pPr>
              <w:jc w:val="center"/>
            </w:pPr>
            <w:r w:rsidRPr="005502A1">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D9329C" w14:textId="77777777" w:rsidR="005502A1" w:rsidRPr="005502A1" w:rsidRDefault="005502A1" w:rsidP="005502A1">
            <w:pPr>
              <w:jc w:val="center"/>
            </w:pPr>
            <w:r w:rsidRPr="005502A1">
              <w:t>х</w:t>
            </w:r>
          </w:p>
        </w:tc>
      </w:tr>
      <w:tr w:rsidR="005502A1" w:rsidRPr="005502A1" w14:paraId="16A3D2A5" w14:textId="77777777" w:rsidTr="00762F6E">
        <w:trPr>
          <w:trHeight w:val="281"/>
          <w:jc w:val="center"/>
        </w:trPr>
        <w:tc>
          <w:tcPr>
            <w:tcW w:w="1591" w:type="dxa"/>
            <w:vMerge/>
            <w:tcBorders>
              <w:left w:val="single" w:sz="4" w:space="0" w:color="auto"/>
              <w:right w:val="single" w:sz="4" w:space="0" w:color="auto"/>
            </w:tcBorders>
            <w:vAlign w:val="center"/>
          </w:tcPr>
          <w:p w14:paraId="3272D6AB" w14:textId="77777777" w:rsidR="005502A1" w:rsidRPr="005502A1" w:rsidRDefault="005502A1" w:rsidP="005502A1">
            <w:pPr>
              <w:jc w:val="center"/>
              <w:rPr>
                <w:bCs/>
                <w:color w:val="000000"/>
                <w:kern w:val="32"/>
              </w:rPr>
            </w:pPr>
          </w:p>
        </w:tc>
        <w:tc>
          <w:tcPr>
            <w:tcW w:w="1669" w:type="dxa"/>
            <w:tcBorders>
              <w:left w:val="single" w:sz="4" w:space="0" w:color="auto"/>
              <w:bottom w:val="single" w:sz="4" w:space="0" w:color="auto"/>
            </w:tcBorders>
          </w:tcPr>
          <w:p w14:paraId="7AA235DC" w14:textId="77777777" w:rsidR="005502A1" w:rsidRPr="005502A1" w:rsidRDefault="005502A1" w:rsidP="005502A1">
            <w:pPr>
              <w:tabs>
                <w:tab w:val="left" w:pos="3052"/>
              </w:tabs>
              <w:ind w:right="-108" w:hanging="108"/>
              <w:jc w:val="center"/>
            </w:pPr>
            <w:r w:rsidRPr="005502A1">
              <w:t>с 01.01.2022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BF944AA" w14:textId="77777777" w:rsidR="005502A1" w:rsidRPr="005502A1" w:rsidRDefault="005502A1" w:rsidP="005502A1">
            <w:pPr>
              <w:jc w:val="center"/>
              <w:rPr>
                <w:sz w:val="22"/>
                <w:szCs w:val="22"/>
              </w:rPr>
            </w:pPr>
            <w:r w:rsidRPr="005502A1">
              <w:rPr>
                <w:sz w:val="22"/>
                <w:szCs w:val="22"/>
              </w:rPr>
              <w:t>158,64</w:t>
            </w:r>
          </w:p>
        </w:tc>
        <w:tc>
          <w:tcPr>
            <w:tcW w:w="851" w:type="dxa"/>
            <w:tcBorders>
              <w:top w:val="single" w:sz="4" w:space="0" w:color="auto"/>
              <w:left w:val="nil"/>
              <w:bottom w:val="single" w:sz="4" w:space="0" w:color="auto"/>
              <w:right w:val="single" w:sz="4" w:space="0" w:color="auto"/>
            </w:tcBorders>
            <w:shd w:val="clear" w:color="auto" w:fill="auto"/>
          </w:tcPr>
          <w:p w14:paraId="64CBFE74" w14:textId="77777777" w:rsidR="005502A1" w:rsidRPr="005502A1" w:rsidRDefault="005502A1" w:rsidP="005502A1">
            <w:pPr>
              <w:jc w:val="center"/>
              <w:rPr>
                <w:sz w:val="22"/>
                <w:szCs w:val="22"/>
              </w:rPr>
            </w:pPr>
            <w:r w:rsidRPr="005502A1">
              <w:rPr>
                <w:sz w:val="22"/>
                <w:szCs w:val="22"/>
              </w:rPr>
              <w:t>146,52</w:t>
            </w:r>
          </w:p>
        </w:tc>
        <w:tc>
          <w:tcPr>
            <w:tcW w:w="992" w:type="dxa"/>
            <w:tcBorders>
              <w:top w:val="single" w:sz="4" w:space="0" w:color="auto"/>
              <w:left w:val="nil"/>
              <w:bottom w:val="single" w:sz="4" w:space="0" w:color="auto"/>
              <w:right w:val="single" w:sz="4" w:space="0" w:color="auto"/>
            </w:tcBorders>
            <w:shd w:val="clear" w:color="auto" w:fill="auto"/>
          </w:tcPr>
          <w:p w14:paraId="00ED9A09" w14:textId="77777777" w:rsidR="005502A1" w:rsidRPr="005502A1" w:rsidRDefault="005502A1" w:rsidP="005502A1">
            <w:pPr>
              <w:jc w:val="center"/>
              <w:rPr>
                <w:sz w:val="22"/>
                <w:szCs w:val="22"/>
              </w:rPr>
            </w:pPr>
            <w:r w:rsidRPr="005502A1">
              <w:rPr>
                <w:sz w:val="22"/>
                <w:szCs w:val="22"/>
              </w:rPr>
              <w:t>169,30</w:t>
            </w:r>
          </w:p>
        </w:tc>
        <w:tc>
          <w:tcPr>
            <w:tcW w:w="992" w:type="dxa"/>
            <w:tcBorders>
              <w:top w:val="single" w:sz="4" w:space="0" w:color="auto"/>
              <w:left w:val="nil"/>
              <w:bottom w:val="single" w:sz="4" w:space="0" w:color="auto"/>
              <w:right w:val="single" w:sz="4" w:space="0" w:color="auto"/>
            </w:tcBorders>
            <w:shd w:val="clear" w:color="auto" w:fill="auto"/>
          </w:tcPr>
          <w:p w14:paraId="363B0258" w14:textId="77777777" w:rsidR="005502A1" w:rsidRPr="005502A1" w:rsidRDefault="005502A1" w:rsidP="005502A1">
            <w:pPr>
              <w:jc w:val="center"/>
              <w:rPr>
                <w:sz w:val="22"/>
                <w:szCs w:val="22"/>
              </w:rPr>
            </w:pPr>
            <w:r w:rsidRPr="005502A1">
              <w:rPr>
                <w:sz w:val="22"/>
                <w:szCs w:val="22"/>
              </w:rPr>
              <w:t>157,43</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0D5B0DB" w14:textId="77777777" w:rsidR="005502A1" w:rsidRPr="005502A1" w:rsidRDefault="005502A1" w:rsidP="005502A1">
            <w:pPr>
              <w:jc w:val="center"/>
              <w:rPr>
                <w:sz w:val="22"/>
                <w:szCs w:val="22"/>
              </w:rPr>
            </w:pPr>
            <w:r w:rsidRPr="005502A1">
              <w:rPr>
                <w:sz w:val="22"/>
                <w:szCs w:val="22"/>
              </w:rPr>
              <w:t>132,20</w:t>
            </w:r>
          </w:p>
        </w:tc>
        <w:tc>
          <w:tcPr>
            <w:tcW w:w="992" w:type="dxa"/>
            <w:tcBorders>
              <w:top w:val="single" w:sz="4" w:space="0" w:color="auto"/>
              <w:left w:val="nil"/>
              <w:bottom w:val="single" w:sz="4" w:space="0" w:color="auto"/>
              <w:right w:val="single" w:sz="4" w:space="0" w:color="auto"/>
            </w:tcBorders>
            <w:shd w:val="clear" w:color="auto" w:fill="auto"/>
          </w:tcPr>
          <w:p w14:paraId="70EE7A0D" w14:textId="77777777" w:rsidR="005502A1" w:rsidRPr="005502A1" w:rsidRDefault="005502A1" w:rsidP="005502A1">
            <w:pPr>
              <w:jc w:val="center"/>
              <w:rPr>
                <w:sz w:val="22"/>
                <w:szCs w:val="22"/>
              </w:rPr>
            </w:pPr>
            <w:r w:rsidRPr="005502A1">
              <w:rPr>
                <w:sz w:val="22"/>
                <w:szCs w:val="22"/>
              </w:rPr>
              <w:t>122,10</w:t>
            </w:r>
          </w:p>
        </w:tc>
        <w:tc>
          <w:tcPr>
            <w:tcW w:w="850" w:type="dxa"/>
            <w:tcBorders>
              <w:top w:val="single" w:sz="4" w:space="0" w:color="auto"/>
              <w:left w:val="nil"/>
              <w:bottom w:val="single" w:sz="4" w:space="0" w:color="auto"/>
              <w:right w:val="single" w:sz="4" w:space="0" w:color="auto"/>
            </w:tcBorders>
            <w:shd w:val="clear" w:color="auto" w:fill="auto"/>
          </w:tcPr>
          <w:p w14:paraId="07CD4348" w14:textId="77777777" w:rsidR="005502A1" w:rsidRPr="005502A1" w:rsidRDefault="005502A1" w:rsidP="005502A1">
            <w:pPr>
              <w:jc w:val="center"/>
              <w:rPr>
                <w:sz w:val="22"/>
                <w:szCs w:val="22"/>
              </w:rPr>
            </w:pPr>
            <w:r w:rsidRPr="005502A1">
              <w:rPr>
                <w:sz w:val="22"/>
                <w:szCs w:val="22"/>
              </w:rPr>
              <w:t>141,08</w:t>
            </w:r>
          </w:p>
        </w:tc>
        <w:tc>
          <w:tcPr>
            <w:tcW w:w="993" w:type="dxa"/>
            <w:tcBorders>
              <w:top w:val="single" w:sz="4" w:space="0" w:color="auto"/>
              <w:left w:val="nil"/>
              <w:bottom w:val="single" w:sz="4" w:space="0" w:color="auto"/>
              <w:right w:val="single" w:sz="4" w:space="0" w:color="auto"/>
            </w:tcBorders>
            <w:shd w:val="clear" w:color="auto" w:fill="auto"/>
          </w:tcPr>
          <w:p w14:paraId="689ACCB0" w14:textId="77777777" w:rsidR="005502A1" w:rsidRPr="005502A1" w:rsidRDefault="005502A1" w:rsidP="005502A1">
            <w:pPr>
              <w:jc w:val="center"/>
              <w:rPr>
                <w:sz w:val="22"/>
                <w:szCs w:val="22"/>
              </w:rPr>
            </w:pPr>
            <w:r w:rsidRPr="005502A1">
              <w:rPr>
                <w:sz w:val="22"/>
                <w:szCs w:val="22"/>
              </w:rPr>
              <w:t>131,19</w:t>
            </w:r>
          </w:p>
        </w:tc>
        <w:tc>
          <w:tcPr>
            <w:tcW w:w="992" w:type="dxa"/>
            <w:tcBorders>
              <w:top w:val="single" w:sz="4" w:space="0" w:color="auto"/>
              <w:bottom w:val="single" w:sz="4" w:space="0" w:color="auto"/>
            </w:tcBorders>
            <w:shd w:val="clear" w:color="auto" w:fill="auto"/>
          </w:tcPr>
          <w:p w14:paraId="15AB6A3C" w14:textId="77777777" w:rsidR="005502A1" w:rsidRPr="005502A1" w:rsidRDefault="005502A1" w:rsidP="005502A1">
            <w:pPr>
              <w:jc w:val="center"/>
              <w:rPr>
                <w:sz w:val="22"/>
                <w:szCs w:val="22"/>
              </w:rPr>
            </w:pPr>
            <w:r w:rsidRPr="005502A1">
              <w:rPr>
                <w:sz w:val="22"/>
                <w:szCs w:val="22"/>
              </w:rPr>
              <w:t>10,46</w:t>
            </w:r>
          </w:p>
        </w:tc>
        <w:tc>
          <w:tcPr>
            <w:tcW w:w="1276" w:type="dxa"/>
            <w:tcBorders>
              <w:top w:val="single" w:sz="4" w:space="0" w:color="auto"/>
              <w:bottom w:val="single" w:sz="4" w:space="0" w:color="auto"/>
            </w:tcBorders>
            <w:shd w:val="clear" w:color="auto" w:fill="auto"/>
          </w:tcPr>
          <w:p w14:paraId="6C1741A8" w14:textId="77777777" w:rsidR="005502A1" w:rsidRPr="005502A1" w:rsidRDefault="005502A1" w:rsidP="005502A1">
            <w:pPr>
              <w:jc w:val="center"/>
              <w:rPr>
                <w:sz w:val="22"/>
                <w:szCs w:val="22"/>
              </w:rPr>
            </w:pPr>
            <w:r w:rsidRPr="005502A1">
              <w:rPr>
                <w:sz w:val="22"/>
                <w:szCs w:val="22"/>
              </w:rPr>
              <w:t>2 018,84</w:t>
            </w:r>
          </w:p>
        </w:tc>
        <w:tc>
          <w:tcPr>
            <w:tcW w:w="1275" w:type="dxa"/>
            <w:tcBorders>
              <w:right w:val="single" w:sz="4" w:space="0" w:color="auto"/>
            </w:tcBorders>
            <w:shd w:val="clear" w:color="auto" w:fill="auto"/>
          </w:tcPr>
          <w:p w14:paraId="533EBD45" w14:textId="77777777" w:rsidR="005502A1" w:rsidRPr="005502A1" w:rsidRDefault="005502A1" w:rsidP="005502A1">
            <w:pPr>
              <w:jc w:val="center"/>
            </w:pPr>
            <w:r w:rsidRPr="005502A1">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8EFE7FE" w14:textId="77777777" w:rsidR="005502A1" w:rsidRPr="005502A1" w:rsidRDefault="005502A1" w:rsidP="005502A1">
            <w:pPr>
              <w:jc w:val="center"/>
            </w:pPr>
            <w:r w:rsidRPr="005502A1">
              <w:t>х</w:t>
            </w:r>
          </w:p>
        </w:tc>
      </w:tr>
      <w:tr w:rsidR="005502A1" w:rsidRPr="005502A1" w14:paraId="6C00F1B4" w14:textId="77777777" w:rsidTr="00762F6E">
        <w:trPr>
          <w:trHeight w:val="281"/>
          <w:jc w:val="center"/>
        </w:trPr>
        <w:tc>
          <w:tcPr>
            <w:tcW w:w="1591" w:type="dxa"/>
            <w:vMerge/>
            <w:tcBorders>
              <w:left w:val="single" w:sz="4" w:space="0" w:color="auto"/>
              <w:right w:val="single" w:sz="4" w:space="0" w:color="auto"/>
            </w:tcBorders>
            <w:vAlign w:val="center"/>
          </w:tcPr>
          <w:p w14:paraId="25D4AF7A" w14:textId="77777777" w:rsidR="005502A1" w:rsidRPr="005502A1" w:rsidRDefault="005502A1" w:rsidP="005502A1">
            <w:pPr>
              <w:jc w:val="center"/>
              <w:rPr>
                <w:bCs/>
                <w:color w:val="000000"/>
                <w:kern w:val="32"/>
              </w:rPr>
            </w:pPr>
          </w:p>
        </w:tc>
        <w:tc>
          <w:tcPr>
            <w:tcW w:w="1669" w:type="dxa"/>
            <w:tcBorders>
              <w:left w:val="single" w:sz="4" w:space="0" w:color="auto"/>
            </w:tcBorders>
          </w:tcPr>
          <w:p w14:paraId="6B5CA340" w14:textId="77777777" w:rsidR="005502A1" w:rsidRPr="005502A1" w:rsidRDefault="005502A1" w:rsidP="005502A1">
            <w:pPr>
              <w:tabs>
                <w:tab w:val="left" w:pos="3052"/>
              </w:tabs>
              <w:ind w:right="-108" w:hanging="108"/>
              <w:jc w:val="center"/>
            </w:pPr>
            <w:r w:rsidRPr="005502A1">
              <w:t>с 01.07.2022</w:t>
            </w:r>
          </w:p>
        </w:tc>
        <w:tc>
          <w:tcPr>
            <w:tcW w:w="992" w:type="dxa"/>
            <w:tcBorders>
              <w:top w:val="nil"/>
              <w:left w:val="single" w:sz="4" w:space="0" w:color="auto"/>
              <w:bottom w:val="single" w:sz="4" w:space="0" w:color="auto"/>
              <w:right w:val="single" w:sz="4" w:space="0" w:color="auto"/>
            </w:tcBorders>
            <w:shd w:val="clear" w:color="auto" w:fill="auto"/>
          </w:tcPr>
          <w:p w14:paraId="5BEFB679" w14:textId="77777777" w:rsidR="005502A1" w:rsidRPr="005502A1" w:rsidRDefault="005502A1" w:rsidP="005502A1">
            <w:pPr>
              <w:jc w:val="center"/>
              <w:rPr>
                <w:sz w:val="22"/>
                <w:szCs w:val="22"/>
              </w:rPr>
            </w:pPr>
            <w:r w:rsidRPr="005502A1">
              <w:rPr>
                <w:sz w:val="22"/>
                <w:szCs w:val="22"/>
              </w:rPr>
              <w:t>168,53</w:t>
            </w:r>
          </w:p>
        </w:tc>
        <w:tc>
          <w:tcPr>
            <w:tcW w:w="851" w:type="dxa"/>
            <w:tcBorders>
              <w:top w:val="nil"/>
              <w:left w:val="nil"/>
              <w:bottom w:val="single" w:sz="4" w:space="0" w:color="auto"/>
              <w:right w:val="single" w:sz="4" w:space="0" w:color="auto"/>
            </w:tcBorders>
            <w:shd w:val="clear" w:color="auto" w:fill="auto"/>
          </w:tcPr>
          <w:p w14:paraId="16383346" w14:textId="77777777" w:rsidR="005502A1" w:rsidRPr="005502A1" w:rsidRDefault="005502A1" w:rsidP="005502A1">
            <w:pPr>
              <w:jc w:val="center"/>
              <w:rPr>
                <w:sz w:val="22"/>
                <w:szCs w:val="22"/>
              </w:rPr>
            </w:pPr>
            <w:r w:rsidRPr="005502A1">
              <w:rPr>
                <w:sz w:val="22"/>
                <w:szCs w:val="22"/>
              </w:rPr>
              <w:t>155,64</w:t>
            </w:r>
          </w:p>
        </w:tc>
        <w:tc>
          <w:tcPr>
            <w:tcW w:w="992" w:type="dxa"/>
            <w:tcBorders>
              <w:top w:val="nil"/>
              <w:left w:val="nil"/>
              <w:bottom w:val="single" w:sz="4" w:space="0" w:color="auto"/>
              <w:right w:val="single" w:sz="4" w:space="0" w:color="auto"/>
            </w:tcBorders>
            <w:shd w:val="clear" w:color="auto" w:fill="auto"/>
          </w:tcPr>
          <w:p w14:paraId="0513CCD0" w14:textId="77777777" w:rsidR="005502A1" w:rsidRPr="005502A1" w:rsidRDefault="005502A1" w:rsidP="005502A1">
            <w:pPr>
              <w:jc w:val="center"/>
              <w:rPr>
                <w:sz w:val="22"/>
                <w:szCs w:val="22"/>
              </w:rPr>
            </w:pPr>
            <w:r w:rsidRPr="005502A1">
              <w:rPr>
                <w:sz w:val="22"/>
                <w:szCs w:val="22"/>
              </w:rPr>
              <w:t>179,88</w:t>
            </w:r>
          </w:p>
        </w:tc>
        <w:tc>
          <w:tcPr>
            <w:tcW w:w="992" w:type="dxa"/>
            <w:tcBorders>
              <w:top w:val="nil"/>
              <w:left w:val="nil"/>
              <w:bottom w:val="single" w:sz="4" w:space="0" w:color="auto"/>
              <w:right w:val="single" w:sz="4" w:space="0" w:color="auto"/>
            </w:tcBorders>
            <w:shd w:val="clear" w:color="auto" w:fill="auto"/>
          </w:tcPr>
          <w:p w14:paraId="63A50CDF" w14:textId="77777777" w:rsidR="005502A1" w:rsidRPr="005502A1" w:rsidRDefault="005502A1" w:rsidP="005502A1">
            <w:pPr>
              <w:jc w:val="center"/>
              <w:rPr>
                <w:sz w:val="22"/>
                <w:szCs w:val="22"/>
              </w:rPr>
            </w:pPr>
            <w:r w:rsidRPr="005502A1">
              <w:rPr>
                <w:sz w:val="22"/>
                <w:szCs w:val="22"/>
              </w:rPr>
              <w:t>167,24</w:t>
            </w:r>
          </w:p>
        </w:tc>
        <w:tc>
          <w:tcPr>
            <w:tcW w:w="993" w:type="dxa"/>
            <w:tcBorders>
              <w:top w:val="nil"/>
              <w:left w:val="single" w:sz="4" w:space="0" w:color="auto"/>
              <w:bottom w:val="single" w:sz="4" w:space="0" w:color="auto"/>
              <w:right w:val="single" w:sz="4" w:space="0" w:color="auto"/>
            </w:tcBorders>
            <w:shd w:val="clear" w:color="auto" w:fill="auto"/>
          </w:tcPr>
          <w:p w14:paraId="4DEBA186" w14:textId="77777777" w:rsidR="005502A1" w:rsidRPr="005502A1" w:rsidRDefault="005502A1" w:rsidP="005502A1">
            <w:pPr>
              <w:jc w:val="center"/>
              <w:rPr>
                <w:sz w:val="22"/>
                <w:szCs w:val="22"/>
              </w:rPr>
            </w:pPr>
            <w:r w:rsidRPr="005502A1">
              <w:rPr>
                <w:sz w:val="22"/>
                <w:szCs w:val="22"/>
              </w:rPr>
              <w:t>140,44</w:t>
            </w:r>
          </w:p>
        </w:tc>
        <w:tc>
          <w:tcPr>
            <w:tcW w:w="992" w:type="dxa"/>
            <w:tcBorders>
              <w:top w:val="nil"/>
              <w:left w:val="nil"/>
              <w:bottom w:val="single" w:sz="4" w:space="0" w:color="auto"/>
              <w:right w:val="single" w:sz="4" w:space="0" w:color="auto"/>
            </w:tcBorders>
            <w:shd w:val="clear" w:color="auto" w:fill="auto"/>
          </w:tcPr>
          <w:p w14:paraId="63A07BB4" w14:textId="77777777" w:rsidR="005502A1" w:rsidRPr="005502A1" w:rsidRDefault="005502A1" w:rsidP="005502A1">
            <w:pPr>
              <w:jc w:val="center"/>
              <w:rPr>
                <w:sz w:val="22"/>
                <w:szCs w:val="22"/>
              </w:rPr>
            </w:pPr>
            <w:r w:rsidRPr="005502A1">
              <w:rPr>
                <w:sz w:val="22"/>
                <w:szCs w:val="22"/>
              </w:rPr>
              <w:t>129,70</w:t>
            </w:r>
          </w:p>
        </w:tc>
        <w:tc>
          <w:tcPr>
            <w:tcW w:w="850" w:type="dxa"/>
            <w:tcBorders>
              <w:top w:val="nil"/>
              <w:left w:val="nil"/>
              <w:bottom w:val="single" w:sz="4" w:space="0" w:color="auto"/>
              <w:right w:val="single" w:sz="4" w:space="0" w:color="auto"/>
            </w:tcBorders>
            <w:shd w:val="clear" w:color="auto" w:fill="auto"/>
          </w:tcPr>
          <w:p w14:paraId="1EB6830E" w14:textId="77777777" w:rsidR="005502A1" w:rsidRPr="005502A1" w:rsidRDefault="005502A1" w:rsidP="005502A1">
            <w:pPr>
              <w:jc w:val="center"/>
              <w:rPr>
                <w:sz w:val="22"/>
                <w:szCs w:val="22"/>
              </w:rPr>
            </w:pPr>
            <w:r w:rsidRPr="005502A1">
              <w:rPr>
                <w:sz w:val="22"/>
                <w:szCs w:val="22"/>
              </w:rPr>
              <w:t>149,90</w:t>
            </w:r>
          </w:p>
        </w:tc>
        <w:tc>
          <w:tcPr>
            <w:tcW w:w="993" w:type="dxa"/>
            <w:tcBorders>
              <w:top w:val="nil"/>
              <w:left w:val="nil"/>
              <w:bottom w:val="single" w:sz="4" w:space="0" w:color="auto"/>
              <w:right w:val="single" w:sz="4" w:space="0" w:color="auto"/>
            </w:tcBorders>
            <w:shd w:val="clear" w:color="auto" w:fill="auto"/>
          </w:tcPr>
          <w:p w14:paraId="5ACE81AE" w14:textId="77777777" w:rsidR="005502A1" w:rsidRPr="005502A1" w:rsidRDefault="005502A1" w:rsidP="005502A1">
            <w:pPr>
              <w:jc w:val="center"/>
              <w:rPr>
                <w:sz w:val="22"/>
                <w:szCs w:val="22"/>
              </w:rPr>
            </w:pPr>
            <w:r w:rsidRPr="005502A1">
              <w:rPr>
                <w:sz w:val="22"/>
                <w:szCs w:val="22"/>
              </w:rPr>
              <w:t>139,37</w:t>
            </w:r>
          </w:p>
        </w:tc>
        <w:tc>
          <w:tcPr>
            <w:tcW w:w="992" w:type="dxa"/>
            <w:tcBorders>
              <w:bottom w:val="single" w:sz="4" w:space="0" w:color="auto"/>
            </w:tcBorders>
            <w:shd w:val="clear" w:color="auto" w:fill="auto"/>
          </w:tcPr>
          <w:p w14:paraId="3F51E8FF" w14:textId="77777777" w:rsidR="005502A1" w:rsidRPr="005502A1" w:rsidRDefault="005502A1" w:rsidP="005502A1">
            <w:pPr>
              <w:jc w:val="center"/>
              <w:rPr>
                <w:sz w:val="22"/>
                <w:szCs w:val="22"/>
              </w:rPr>
            </w:pPr>
            <w:r w:rsidRPr="005502A1">
              <w:rPr>
                <w:sz w:val="22"/>
                <w:szCs w:val="22"/>
              </w:rPr>
              <w:t>10,88</w:t>
            </w:r>
          </w:p>
        </w:tc>
        <w:tc>
          <w:tcPr>
            <w:tcW w:w="1276" w:type="dxa"/>
            <w:shd w:val="clear" w:color="auto" w:fill="auto"/>
          </w:tcPr>
          <w:p w14:paraId="446450FC" w14:textId="77777777" w:rsidR="005502A1" w:rsidRPr="005502A1" w:rsidRDefault="005502A1" w:rsidP="005502A1">
            <w:pPr>
              <w:jc w:val="center"/>
              <w:rPr>
                <w:sz w:val="22"/>
                <w:szCs w:val="22"/>
              </w:rPr>
            </w:pPr>
            <w:r w:rsidRPr="005502A1">
              <w:rPr>
                <w:sz w:val="22"/>
                <w:szCs w:val="22"/>
              </w:rPr>
              <w:t>2 148,61</w:t>
            </w:r>
          </w:p>
        </w:tc>
        <w:tc>
          <w:tcPr>
            <w:tcW w:w="1275" w:type="dxa"/>
            <w:tcBorders>
              <w:right w:val="single" w:sz="4" w:space="0" w:color="auto"/>
            </w:tcBorders>
            <w:shd w:val="clear" w:color="auto" w:fill="auto"/>
          </w:tcPr>
          <w:p w14:paraId="57839EEC" w14:textId="77777777" w:rsidR="005502A1" w:rsidRPr="005502A1" w:rsidRDefault="005502A1" w:rsidP="005502A1">
            <w:pPr>
              <w:jc w:val="center"/>
            </w:pPr>
            <w:r w:rsidRPr="005502A1">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74B998" w14:textId="77777777" w:rsidR="005502A1" w:rsidRPr="005502A1" w:rsidRDefault="005502A1" w:rsidP="005502A1">
            <w:pPr>
              <w:jc w:val="center"/>
            </w:pPr>
            <w:r w:rsidRPr="005502A1">
              <w:t>х</w:t>
            </w:r>
          </w:p>
        </w:tc>
      </w:tr>
      <w:tr w:rsidR="005502A1" w:rsidRPr="005502A1" w14:paraId="0A83FCBD" w14:textId="77777777" w:rsidTr="00762F6E">
        <w:trPr>
          <w:trHeight w:val="281"/>
          <w:jc w:val="center"/>
        </w:trPr>
        <w:tc>
          <w:tcPr>
            <w:tcW w:w="1591" w:type="dxa"/>
            <w:vMerge/>
            <w:tcBorders>
              <w:left w:val="single" w:sz="4" w:space="0" w:color="auto"/>
              <w:right w:val="single" w:sz="4" w:space="0" w:color="auto"/>
            </w:tcBorders>
            <w:vAlign w:val="center"/>
          </w:tcPr>
          <w:p w14:paraId="7B457F66" w14:textId="77777777" w:rsidR="005502A1" w:rsidRPr="005502A1" w:rsidRDefault="005502A1" w:rsidP="005502A1">
            <w:pPr>
              <w:jc w:val="center"/>
              <w:rPr>
                <w:bCs/>
                <w:color w:val="000000"/>
                <w:kern w:val="32"/>
              </w:rPr>
            </w:pPr>
          </w:p>
        </w:tc>
        <w:tc>
          <w:tcPr>
            <w:tcW w:w="1669" w:type="dxa"/>
            <w:tcBorders>
              <w:left w:val="single" w:sz="4" w:space="0" w:color="auto"/>
            </w:tcBorders>
          </w:tcPr>
          <w:p w14:paraId="34355362" w14:textId="77777777" w:rsidR="005502A1" w:rsidRPr="005502A1" w:rsidRDefault="005502A1" w:rsidP="005502A1">
            <w:pPr>
              <w:tabs>
                <w:tab w:val="left" w:pos="3052"/>
              </w:tabs>
              <w:ind w:right="-108" w:hanging="108"/>
              <w:jc w:val="center"/>
            </w:pPr>
            <w:r w:rsidRPr="005502A1">
              <w:t>с 01.01.2023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CCC9CA8" w14:textId="77777777" w:rsidR="005502A1" w:rsidRPr="005502A1" w:rsidRDefault="005502A1" w:rsidP="005502A1">
            <w:pPr>
              <w:jc w:val="center"/>
              <w:rPr>
                <w:color w:val="000000"/>
                <w:sz w:val="22"/>
                <w:szCs w:val="22"/>
              </w:rPr>
            </w:pPr>
            <w:r w:rsidRPr="005502A1">
              <w:rPr>
                <w:color w:val="000000"/>
                <w:sz w:val="22"/>
                <w:szCs w:val="22"/>
              </w:rPr>
              <w:t>162,02</w:t>
            </w:r>
          </w:p>
        </w:tc>
        <w:tc>
          <w:tcPr>
            <w:tcW w:w="851" w:type="dxa"/>
            <w:tcBorders>
              <w:top w:val="single" w:sz="4" w:space="0" w:color="auto"/>
              <w:left w:val="nil"/>
              <w:bottom w:val="single" w:sz="4" w:space="0" w:color="auto"/>
              <w:right w:val="single" w:sz="4" w:space="0" w:color="auto"/>
            </w:tcBorders>
            <w:shd w:val="clear" w:color="auto" w:fill="auto"/>
            <w:vAlign w:val="center"/>
          </w:tcPr>
          <w:p w14:paraId="50A2D2DD" w14:textId="77777777" w:rsidR="005502A1" w:rsidRPr="005502A1" w:rsidRDefault="005502A1" w:rsidP="005502A1">
            <w:pPr>
              <w:jc w:val="center"/>
              <w:rPr>
                <w:color w:val="000000"/>
                <w:sz w:val="22"/>
                <w:szCs w:val="22"/>
              </w:rPr>
            </w:pPr>
            <w:r w:rsidRPr="005502A1">
              <w:rPr>
                <w:color w:val="000000"/>
                <w:sz w:val="22"/>
                <w:szCs w:val="22"/>
              </w:rPr>
              <w:t>149,66</w:t>
            </w:r>
          </w:p>
        </w:tc>
        <w:tc>
          <w:tcPr>
            <w:tcW w:w="992" w:type="dxa"/>
            <w:tcBorders>
              <w:top w:val="single" w:sz="4" w:space="0" w:color="auto"/>
              <w:left w:val="nil"/>
              <w:bottom w:val="single" w:sz="4" w:space="0" w:color="auto"/>
              <w:right w:val="single" w:sz="4" w:space="0" w:color="auto"/>
            </w:tcBorders>
            <w:shd w:val="clear" w:color="auto" w:fill="auto"/>
            <w:vAlign w:val="center"/>
          </w:tcPr>
          <w:p w14:paraId="11804F9D" w14:textId="77777777" w:rsidR="005502A1" w:rsidRPr="005502A1" w:rsidRDefault="005502A1" w:rsidP="005502A1">
            <w:pPr>
              <w:jc w:val="center"/>
              <w:rPr>
                <w:color w:val="000000"/>
                <w:sz w:val="22"/>
                <w:szCs w:val="22"/>
              </w:rPr>
            </w:pPr>
            <w:r w:rsidRPr="005502A1">
              <w:rPr>
                <w:color w:val="000000"/>
                <w:sz w:val="22"/>
                <w:szCs w:val="22"/>
              </w:rPr>
              <w:t>174,13</w:t>
            </w:r>
          </w:p>
        </w:tc>
        <w:tc>
          <w:tcPr>
            <w:tcW w:w="992" w:type="dxa"/>
            <w:tcBorders>
              <w:top w:val="single" w:sz="4" w:space="0" w:color="auto"/>
              <w:left w:val="nil"/>
              <w:bottom w:val="single" w:sz="4" w:space="0" w:color="auto"/>
              <w:right w:val="single" w:sz="4" w:space="0" w:color="auto"/>
            </w:tcBorders>
            <w:shd w:val="clear" w:color="auto" w:fill="auto"/>
            <w:vAlign w:val="center"/>
          </w:tcPr>
          <w:p w14:paraId="027B0006" w14:textId="77777777" w:rsidR="005502A1" w:rsidRPr="005502A1" w:rsidRDefault="005502A1" w:rsidP="005502A1">
            <w:pPr>
              <w:jc w:val="center"/>
              <w:rPr>
                <w:color w:val="000000"/>
                <w:sz w:val="22"/>
                <w:szCs w:val="22"/>
              </w:rPr>
            </w:pPr>
            <w:r w:rsidRPr="005502A1">
              <w:rPr>
                <w:color w:val="000000"/>
                <w:sz w:val="22"/>
                <w:szCs w:val="22"/>
              </w:rPr>
              <w:t>162,02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3BC8C51" w14:textId="77777777" w:rsidR="005502A1" w:rsidRPr="005502A1" w:rsidRDefault="005502A1" w:rsidP="005502A1">
            <w:pPr>
              <w:jc w:val="center"/>
              <w:rPr>
                <w:color w:val="000000"/>
                <w:sz w:val="22"/>
                <w:szCs w:val="22"/>
              </w:rPr>
            </w:pPr>
            <w:r w:rsidRPr="005502A1">
              <w:rPr>
                <w:color w:val="000000"/>
                <w:sz w:val="22"/>
                <w:szCs w:val="22"/>
              </w:rPr>
              <w:t>135,02</w:t>
            </w:r>
          </w:p>
        </w:tc>
        <w:tc>
          <w:tcPr>
            <w:tcW w:w="992" w:type="dxa"/>
            <w:tcBorders>
              <w:top w:val="single" w:sz="4" w:space="0" w:color="auto"/>
              <w:left w:val="nil"/>
              <w:bottom w:val="single" w:sz="4" w:space="0" w:color="auto"/>
              <w:right w:val="single" w:sz="4" w:space="0" w:color="auto"/>
            </w:tcBorders>
            <w:shd w:val="clear" w:color="auto" w:fill="auto"/>
            <w:vAlign w:val="center"/>
          </w:tcPr>
          <w:p w14:paraId="335FEABA" w14:textId="77777777" w:rsidR="005502A1" w:rsidRPr="005502A1" w:rsidRDefault="005502A1" w:rsidP="005502A1">
            <w:pPr>
              <w:jc w:val="center"/>
              <w:rPr>
                <w:color w:val="000000"/>
                <w:sz w:val="22"/>
                <w:szCs w:val="22"/>
              </w:rPr>
            </w:pPr>
            <w:r w:rsidRPr="005502A1">
              <w:rPr>
                <w:color w:val="000000"/>
                <w:sz w:val="22"/>
                <w:szCs w:val="22"/>
              </w:rPr>
              <w:t>124,72</w:t>
            </w:r>
          </w:p>
        </w:tc>
        <w:tc>
          <w:tcPr>
            <w:tcW w:w="850" w:type="dxa"/>
            <w:tcBorders>
              <w:top w:val="single" w:sz="4" w:space="0" w:color="auto"/>
              <w:left w:val="nil"/>
              <w:bottom w:val="single" w:sz="4" w:space="0" w:color="auto"/>
              <w:right w:val="single" w:sz="4" w:space="0" w:color="auto"/>
            </w:tcBorders>
            <w:shd w:val="clear" w:color="auto" w:fill="auto"/>
            <w:vAlign w:val="center"/>
          </w:tcPr>
          <w:p w14:paraId="01BCB040" w14:textId="77777777" w:rsidR="005502A1" w:rsidRPr="005502A1" w:rsidRDefault="005502A1" w:rsidP="005502A1">
            <w:pPr>
              <w:jc w:val="center"/>
              <w:rPr>
                <w:color w:val="000000"/>
                <w:sz w:val="22"/>
                <w:szCs w:val="22"/>
              </w:rPr>
            </w:pPr>
            <w:r w:rsidRPr="005502A1">
              <w:rPr>
                <w:color w:val="000000"/>
                <w:sz w:val="22"/>
                <w:szCs w:val="22"/>
              </w:rPr>
              <w:t>145,11</w:t>
            </w:r>
          </w:p>
        </w:tc>
        <w:tc>
          <w:tcPr>
            <w:tcW w:w="993" w:type="dxa"/>
            <w:tcBorders>
              <w:top w:val="single" w:sz="4" w:space="0" w:color="auto"/>
              <w:left w:val="nil"/>
              <w:bottom w:val="single" w:sz="4" w:space="0" w:color="auto"/>
              <w:right w:val="single" w:sz="4" w:space="0" w:color="auto"/>
            </w:tcBorders>
            <w:shd w:val="clear" w:color="auto" w:fill="auto"/>
            <w:vAlign w:val="center"/>
          </w:tcPr>
          <w:p w14:paraId="3EC23016" w14:textId="77777777" w:rsidR="005502A1" w:rsidRPr="005502A1" w:rsidRDefault="005502A1" w:rsidP="005502A1">
            <w:pPr>
              <w:jc w:val="center"/>
              <w:rPr>
                <w:color w:val="000000"/>
                <w:sz w:val="22"/>
                <w:szCs w:val="22"/>
              </w:rPr>
            </w:pPr>
            <w:r w:rsidRPr="005502A1">
              <w:rPr>
                <w:color w:val="000000"/>
                <w:sz w:val="22"/>
                <w:szCs w:val="22"/>
              </w:rPr>
              <w:t>135,02</w:t>
            </w:r>
          </w:p>
        </w:tc>
        <w:tc>
          <w:tcPr>
            <w:tcW w:w="992" w:type="dxa"/>
            <w:tcBorders>
              <w:top w:val="single" w:sz="4" w:space="0" w:color="auto"/>
            </w:tcBorders>
            <w:shd w:val="clear" w:color="auto" w:fill="auto"/>
            <w:vAlign w:val="center"/>
          </w:tcPr>
          <w:p w14:paraId="3ABB959C" w14:textId="77777777" w:rsidR="005502A1" w:rsidRPr="005502A1" w:rsidRDefault="005502A1" w:rsidP="005502A1">
            <w:pPr>
              <w:jc w:val="center"/>
              <w:rPr>
                <w:color w:val="000000"/>
                <w:sz w:val="22"/>
                <w:szCs w:val="22"/>
              </w:rPr>
            </w:pPr>
            <w:r w:rsidRPr="005502A1">
              <w:rPr>
                <w:color w:val="000000"/>
                <w:sz w:val="22"/>
                <w:szCs w:val="22"/>
              </w:rPr>
              <w:t>11,88</w:t>
            </w:r>
          </w:p>
        </w:tc>
        <w:tc>
          <w:tcPr>
            <w:tcW w:w="1276" w:type="dxa"/>
            <w:shd w:val="clear" w:color="auto" w:fill="auto"/>
            <w:vAlign w:val="center"/>
          </w:tcPr>
          <w:p w14:paraId="49675571" w14:textId="77777777" w:rsidR="005502A1" w:rsidRPr="005502A1" w:rsidRDefault="005502A1" w:rsidP="005502A1">
            <w:pPr>
              <w:jc w:val="center"/>
              <w:rPr>
                <w:color w:val="000000"/>
                <w:sz w:val="22"/>
                <w:szCs w:val="22"/>
              </w:rPr>
            </w:pPr>
            <w:r w:rsidRPr="005502A1">
              <w:rPr>
                <w:color w:val="000000"/>
                <w:sz w:val="22"/>
                <w:szCs w:val="22"/>
              </w:rPr>
              <w:t>2 059,13</w:t>
            </w:r>
          </w:p>
        </w:tc>
        <w:tc>
          <w:tcPr>
            <w:tcW w:w="1275" w:type="dxa"/>
            <w:tcBorders>
              <w:right w:val="single" w:sz="4" w:space="0" w:color="auto"/>
            </w:tcBorders>
            <w:shd w:val="clear" w:color="auto" w:fill="auto"/>
          </w:tcPr>
          <w:p w14:paraId="1C45ACBD" w14:textId="77777777" w:rsidR="005502A1" w:rsidRPr="005502A1" w:rsidRDefault="005502A1" w:rsidP="005502A1">
            <w:pPr>
              <w:jc w:val="center"/>
            </w:pPr>
            <w:r w:rsidRPr="005502A1">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009C96" w14:textId="77777777" w:rsidR="005502A1" w:rsidRPr="005502A1" w:rsidRDefault="005502A1" w:rsidP="005502A1">
            <w:pPr>
              <w:jc w:val="center"/>
            </w:pPr>
            <w:r w:rsidRPr="005502A1">
              <w:t>х</w:t>
            </w:r>
          </w:p>
        </w:tc>
      </w:tr>
      <w:tr w:rsidR="005502A1" w:rsidRPr="005502A1" w14:paraId="4368031A" w14:textId="77777777" w:rsidTr="00762F6E">
        <w:trPr>
          <w:trHeight w:val="281"/>
          <w:jc w:val="center"/>
        </w:trPr>
        <w:tc>
          <w:tcPr>
            <w:tcW w:w="1591" w:type="dxa"/>
            <w:vMerge/>
            <w:tcBorders>
              <w:left w:val="single" w:sz="4" w:space="0" w:color="auto"/>
              <w:right w:val="single" w:sz="4" w:space="0" w:color="auto"/>
            </w:tcBorders>
            <w:vAlign w:val="center"/>
          </w:tcPr>
          <w:p w14:paraId="048394C3" w14:textId="77777777" w:rsidR="005502A1" w:rsidRPr="005502A1" w:rsidRDefault="005502A1" w:rsidP="005502A1">
            <w:pPr>
              <w:jc w:val="center"/>
              <w:rPr>
                <w:bCs/>
                <w:color w:val="000000"/>
                <w:kern w:val="32"/>
              </w:rPr>
            </w:pPr>
          </w:p>
        </w:tc>
        <w:tc>
          <w:tcPr>
            <w:tcW w:w="1669" w:type="dxa"/>
            <w:tcBorders>
              <w:left w:val="single" w:sz="4" w:space="0" w:color="auto"/>
            </w:tcBorders>
          </w:tcPr>
          <w:p w14:paraId="46EEB5DC" w14:textId="77777777" w:rsidR="005502A1" w:rsidRPr="005502A1" w:rsidRDefault="005502A1" w:rsidP="005502A1">
            <w:pPr>
              <w:tabs>
                <w:tab w:val="left" w:pos="3052"/>
              </w:tabs>
              <w:ind w:right="-108" w:hanging="108"/>
              <w:jc w:val="center"/>
            </w:pPr>
            <w:r w:rsidRPr="005502A1">
              <w:t>с 01.07.2023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EC39B87" w14:textId="77777777" w:rsidR="005502A1" w:rsidRPr="005502A1" w:rsidRDefault="005502A1" w:rsidP="005502A1">
            <w:pPr>
              <w:jc w:val="center"/>
              <w:rPr>
                <w:color w:val="000000"/>
                <w:sz w:val="22"/>
                <w:szCs w:val="22"/>
              </w:rPr>
            </w:pPr>
            <w:r w:rsidRPr="005502A1">
              <w:rPr>
                <w:color w:val="000000"/>
                <w:sz w:val="22"/>
                <w:szCs w:val="22"/>
              </w:rPr>
              <w:t>166,10</w:t>
            </w:r>
          </w:p>
        </w:tc>
        <w:tc>
          <w:tcPr>
            <w:tcW w:w="851" w:type="dxa"/>
            <w:tcBorders>
              <w:top w:val="single" w:sz="4" w:space="0" w:color="auto"/>
              <w:left w:val="nil"/>
              <w:bottom w:val="single" w:sz="4" w:space="0" w:color="auto"/>
              <w:right w:val="single" w:sz="4" w:space="0" w:color="auto"/>
            </w:tcBorders>
            <w:shd w:val="clear" w:color="auto" w:fill="auto"/>
            <w:vAlign w:val="center"/>
          </w:tcPr>
          <w:p w14:paraId="41326561" w14:textId="77777777" w:rsidR="005502A1" w:rsidRPr="005502A1" w:rsidRDefault="005502A1" w:rsidP="005502A1">
            <w:pPr>
              <w:jc w:val="center"/>
              <w:rPr>
                <w:color w:val="000000"/>
                <w:sz w:val="22"/>
                <w:szCs w:val="22"/>
              </w:rPr>
            </w:pPr>
            <w:r w:rsidRPr="005502A1">
              <w:rPr>
                <w:color w:val="000000"/>
                <w:sz w:val="22"/>
                <w:szCs w:val="22"/>
              </w:rPr>
              <w:t>153,48</w:t>
            </w:r>
          </w:p>
        </w:tc>
        <w:tc>
          <w:tcPr>
            <w:tcW w:w="992" w:type="dxa"/>
            <w:tcBorders>
              <w:top w:val="single" w:sz="4" w:space="0" w:color="auto"/>
              <w:left w:val="nil"/>
              <w:bottom w:val="single" w:sz="4" w:space="0" w:color="auto"/>
              <w:right w:val="single" w:sz="4" w:space="0" w:color="auto"/>
            </w:tcBorders>
            <w:shd w:val="clear" w:color="auto" w:fill="auto"/>
            <w:vAlign w:val="center"/>
          </w:tcPr>
          <w:p w14:paraId="45682430" w14:textId="77777777" w:rsidR="005502A1" w:rsidRPr="005502A1" w:rsidRDefault="005502A1" w:rsidP="005502A1">
            <w:pPr>
              <w:jc w:val="center"/>
              <w:rPr>
                <w:color w:val="000000"/>
                <w:sz w:val="22"/>
                <w:szCs w:val="22"/>
              </w:rPr>
            </w:pPr>
            <w:r w:rsidRPr="005502A1">
              <w:rPr>
                <w:color w:val="000000"/>
                <w:sz w:val="22"/>
                <w:szCs w:val="22"/>
              </w:rPr>
              <w:t>178,46</w:t>
            </w:r>
          </w:p>
        </w:tc>
        <w:tc>
          <w:tcPr>
            <w:tcW w:w="992" w:type="dxa"/>
            <w:tcBorders>
              <w:top w:val="single" w:sz="4" w:space="0" w:color="auto"/>
              <w:left w:val="nil"/>
              <w:bottom w:val="single" w:sz="4" w:space="0" w:color="auto"/>
              <w:right w:val="single" w:sz="4" w:space="0" w:color="auto"/>
            </w:tcBorders>
            <w:shd w:val="clear" w:color="auto" w:fill="auto"/>
            <w:vAlign w:val="center"/>
          </w:tcPr>
          <w:p w14:paraId="47411922" w14:textId="77777777" w:rsidR="005502A1" w:rsidRPr="005502A1" w:rsidRDefault="005502A1" w:rsidP="005502A1">
            <w:pPr>
              <w:jc w:val="center"/>
              <w:rPr>
                <w:color w:val="000000"/>
                <w:sz w:val="22"/>
                <w:szCs w:val="22"/>
              </w:rPr>
            </w:pPr>
            <w:r w:rsidRPr="005502A1">
              <w:rPr>
                <w:color w:val="000000"/>
                <w:sz w:val="22"/>
                <w:szCs w:val="22"/>
              </w:rPr>
              <w:t>166,10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76E0312" w14:textId="77777777" w:rsidR="005502A1" w:rsidRPr="005502A1" w:rsidRDefault="005502A1" w:rsidP="005502A1">
            <w:pPr>
              <w:jc w:val="center"/>
              <w:rPr>
                <w:color w:val="000000"/>
                <w:sz w:val="22"/>
                <w:szCs w:val="22"/>
              </w:rPr>
            </w:pPr>
            <w:r w:rsidRPr="005502A1">
              <w:rPr>
                <w:color w:val="000000"/>
                <w:sz w:val="22"/>
                <w:szCs w:val="22"/>
              </w:rPr>
              <w:t>138,42</w:t>
            </w:r>
          </w:p>
        </w:tc>
        <w:tc>
          <w:tcPr>
            <w:tcW w:w="992" w:type="dxa"/>
            <w:tcBorders>
              <w:top w:val="single" w:sz="4" w:space="0" w:color="auto"/>
              <w:left w:val="nil"/>
              <w:bottom w:val="single" w:sz="4" w:space="0" w:color="auto"/>
              <w:right w:val="single" w:sz="4" w:space="0" w:color="auto"/>
            </w:tcBorders>
            <w:shd w:val="clear" w:color="auto" w:fill="auto"/>
            <w:vAlign w:val="center"/>
          </w:tcPr>
          <w:p w14:paraId="42789B96" w14:textId="77777777" w:rsidR="005502A1" w:rsidRPr="005502A1" w:rsidRDefault="005502A1" w:rsidP="005502A1">
            <w:pPr>
              <w:jc w:val="center"/>
              <w:rPr>
                <w:color w:val="000000"/>
                <w:sz w:val="22"/>
                <w:szCs w:val="22"/>
              </w:rPr>
            </w:pPr>
            <w:r w:rsidRPr="005502A1">
              <w:rPr>
                <w:color w:val="000000"/>
                <w:sz w:val="22"/>
                <w:szCs w:val="22"/>
              </w:rPr>
              <w:t>127,90</w:t>
            </w:r>
          </w:p>
        </w:tc>
        <w:tc>
          <w:tcPr>
            <w:tcW w:w="850" w:type="dxa"/>
            <w:tcBorders>
              <w:top w:val="single" w:sz="4" w:space="0" w:color="auto"/>
              <w:left w:val="nil"/>
              <w:bottom w:val="single" w:sz="4" w:space="0" w:color="auto"/>
              <w:right w:val="single" w:sz="4" w:space="0" w:color="auto"/>
            </w:tcBorders>
            <w:shd w:val="clear" w:color="auto" w:fill="auto"/>
            <w:vAlign w:val="center"/>
          </w:tcPr>
          <w:p w14:paraId="27F59F5D" w14:textId="77777777" w:rsidR="005502A1" w:rsidRPr="005502A1" w:rsidRDefault="005502A1" w:rsidP="005502A1">
            <w:pPr>
              <w:jc w:val="center"/>
              <w:rPr>
                <w:color w:val="000000"/>
                <w:sz w:val="22"/>
                <w:szCs w:val="22"/>
              </w:rPr>
            </w:pPr>
            <w:r w:rsidRPr="005502A1">
              <w:rPr>
                <w:color w:val="000000"/>
                <w:sz w:val="22"/>
                <w:szCs w:val="22"/>
              </w:rPr>
              <w:t>148,72</w:t>
            </w:r>
          </w:p>
        </w:tc>
        <w:tc>
          <w:tcPr>
            <w:tcW w:w="993" w:type="dxa"/>
            <w:tcBorders>
              <w:top w:val="single" w:sz="4" w:space="0" w:color="auto"/>
              <w:left w:val="nil"/>
              <w:bottom w:val="single" w:sz="4" w:space="0" w:color="auto"/>
              <w:right w:val="single" w:sz="4" w:space="0" w:color="auto"/>
            </w:tcBorders>
            <w:shd w:val="clear" w:color="auto" w:fill="auto"/>
            <w:vAlign w:val="center"/>
          </w:tcPr>
          <w:p w14:paraId="14EF6C68" w14:textId="77777777" w:rsidR="005502A1" w:rsidRPr="005502A1" w:rsidRDefault="005502A1" w:rsidP="005502A1">
            <w:pPr>
              <w:jc w:val="center"/>
              <w:rPr>
                <w:color w:val="000000"/>
                <w:sz w:val="22"/>
                <w:szCs w:val="22"/>
              </w:rPr>
            </w:pPr>
            <w:r w:rsidRPr="005502A1">
              <w:rPr>
                <w:color w:val="000000"/>
                <w:sz w:val="22"/>
                <w:szCs w:val="22"/>
              </w:rPr>
              <w:t>138,42</w:t>
            </w:r>
          </w:p>
        </w:tc>
        <w:tc>
          <w:tcPr>
            <w:tcW w:w="992" w:type="dxa"/>
            <w:shd w:val="clear" w:color="auto" w:fill="auto"/>
            <w:vAlign w:val="center"/>
          </w:tcPr>
          <w:p w14:paraId="401E9F68" w14:textId="77777777" w:rsidR="005502A1" w:rsidRPr="005502A1" w:rsidRDefault="005502A1" w:rsidP="005502A1">
            <w:pPr>
              <w:jc w:val="center"/>
              <w:rPr>
                <w:color w:val="000000"/>
                <w:sz w:val="22"/>
                <w:szCs w:val="22"/>
              </w:rPr>
            </w:pPr>
            <w:r w:rsidRPr="005502A1">
              <w:rPr>
                <w:color w:val="000000"/>
                <w:sz w:val="22"/>
                <w:szCs w:val="22"/>
              </w:rPr>
              <w:t>12,67</w:t>
            </w:r>
          </w:p>
        </w:tc>
        <w:tc>
          <w:tcPr>
            <w:tcW w:w="1276" w:type="dxa"/>
            <w:shd w:val="clear" w:color="auto" w:fill="auto"/>
            <w:vAlign w:val="center"/>
          </w:tcPr>
          <w:p w14:paraId="71D63983" w14:textId="77777777" w:rsidR="005502A1" w:rsidRPr="005502A1" w:rsidRDefault="005502A1" w:rsidP="005502A1">
            <w:pPr>
              <w:jc w:val="center"/>
              <w:rPr>
                <w:color w:val="000000"/>
                <w:sz w:val="22"/>
                <w:szCs w:val="22"/>
              </w:rPr>
            </w:pPr>
            <w:r w:rsidRPr="005502A1">
              <w:rPr>
                <w:color w:val="000000"/>
                <w:sz w:val="22"/>
                <w:szCs w:val="22"/>
              </w:rPr>
              <w:t>2 102,79</w:t>
            </w:r>
          </w:p>
        </w:tc>
        <w:tc>
          <w:tcPr>
            <w:tcW w:w="1275" w:type="dxa"/>
            <w:tcBorders>
              <w:right w:val="single" w:sz="4" w:space="0" w:color="auto"/>
            </w:tcBorders>
            <w:shd w:val="clear" w:color="auto" w:fill="auto"/>
          </w:tcPr>
          <w:p w14:paraId="42694389" w14:textId="77777777" w:rsidR="005502A1" w:rsidRPr="005502A1" w:rsidRDefault="005502A1" w:rsidP="005502A1">
            <w:pPr>
              <w:jc w:val="center"/>
            </w:pPr>
            <w:r w:rsidRPr="005502A1">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B50BCCE" w14:textId="77777777" w:rsidR="005502A1" w:rsidRPr="005502A1" w:rsidRDefault="005502A1" w:rsidP="005502A1">
            <w:pPr>
              <w:jc w:val="center"/>
            </w:pPr>
            <w:r w:rsidRPr="005502A1">
              <w:t>х</w:t>
            </w:r>
          </w:p>
        </w:tc>
      </w:tr>
    </w:tbl>
    <w:p w14:paraId="084BD53D" w14:textId="77777777" w:rsidR="005502A1" w:rsidRPr="005502A1" w:rsidRDefault="005502A1" w:rsidP="005502A1">
      <w:pPr>
        <w:ind w:left="5387"/>
        <w:jc w:val="center"/>
        <w:rPr>
          <w:sz w:val="28"/>
          <w:szCs w:val="28"/>
        </w:rPr>
      </w:pPr>
    </w:p>
    <w:p w14:paraId="60404200" w14:textId="77777777" w:rsidR="005502A1" w:rsidRPr="005502A1" w:rsidRDefault="005502A1" w:rsidP="005502A1">
      <w:pPr>
        <w:ind w:left="284" w:right="-285" w:firstLine="567"/>
        <w:jc w:val="both"/>
        <w:rPr>
          <w:bCs/>
          <w:sz w:val="26"/>
          <w:szCs w:val="26"/>
        </w:rPr>
      </w:pPr>
      <w:r w:rsidRPr="005502A1">
        <w:rPr>
          <w:bCs/>
          <w:sz w:val="26"/>
          <w:szCs w:val="26"/>
        </w:rPr>
        <w:lastRenderedPageBreak/>
        <w:t>* Тариф для населения указывается в целях реализации пункта 6 статьи 168 Налогового кодекса Российской Федерации (часть вторая).</w:t>
      </w:r>
    </w:p>
    <w:p w14:paraId="1C30E6B9" w14:textId="77777777" w:rsidR="005502A1" w:rsidRPr="005502A1" w:rsidRDefault="005502A1" w:rsidP="005502A1">
      <w:pPr>
        <w:ind w:left="284" w:right="-285" w:firstLine="567"/>
        <w:jc w:val="right"/>
        <w:rPr>
          <w:bCs/>
          <w:sz w:val="26"/>
          <w:szCs w:val="26"/>
        </w:rPr>
      </w:pPr>
      <w:r w:rsidRPr="005502A1">
        <w:rPr>
          <w:bCs/>
          <w:sz w:val="26"/>
          <w:szCs w:val="26"/>
        </w:rPr>
        <w:t>».</w:t>
      </w:r>
    </w:p>
    <w:p w14:paraId="1B101031" w14:textId="77777777" w:rsidR="005502A1" w:rsidRPr="005502A1" w:rsidRDefault="005502A1" w:rsidP="005502A1">
      <w:pPr>
        <w:ind w:left="284" w:right="-285" w:firstLine="567"/>
        <w:jc w:val="both"/>
        <w:rPr>
          <w:bCs/>
          <w:sz w:val="26"/>
          <w:szCs w:val="26"/>
        </w:rPr>
      </w:pPr>
    </w:p>
    <w:p w14:paraId="5249D821" w14:textId="77777777" w:rsidR="005502A1" w:rsidRPr="005502A1" w:rsidRDefault="005502A1" w:rsidP="005502A1">
      <w:pPr>
        <w:ind w:left="284" w:right="-285" w:firstLine="567"/>
        <w:jc w:val="both"/>
        <w:rPr>
          <w:bCs/>
          <w:sz w:val="26"/>
          <w:szCs w:val="26"/>
        </w:rPr>
      </w:pPr>
    </w:p>
    <w:p w14:paraId="75F549E5" w14:textId="77777777" w:rsidR="005502A1" w:rsidRPr="005502A1" w:rsidRDefault="005502A1" w:rsidP="005502A1">
      <w:pPr>
        <w:ind w:left="284" w:right="-285" w:firstLine="567"/>
        <w:jc w:val="both"/>
        <w:rPr>
          <w:bCs/>
          <w:sz w:val="26"/>
          <w:szCs w:val="26"/>
        </w:rPr>
      </w:pPr>
    </w:p>
    <w:p w14:paraId="09DE603C" w14:textId="77777777" w:rsidR="003E381B" w:rsidRDefault="003E381B" w:rsidP="00743063">
      <w:pPr>
        <w:tabs>
          <w:tab w:val="left" w:pos="5580"/>
          <w:tab w:val="left" w:pos="9498"/>
        </w:tabs>
        <w:ind w:right="-569"/>
        <w:sectPr w:rsidR="003E381B" w:rsidSect="005502A1">
          <w:pgSz w:w="16838" w:h="11906" w:orient="landscape"/>
          <w:pgMar w:top="1418" w:right="1134" w:bottom="849" w:left="1418" w:header="709" w:footer="709" w:gutter="0"/>
          <w:cols w:space="708"/>
          <w:titlePg/>
          <w:docGrid w:linePitch="381"/>
        </w:sectPr>
      </w:pPr>
    </w:p>
    <w:p w14:paraId="377F05A2" w14:textId="690E3FBB" w:rsidR="003E381B" w:rsidRPr="001828C5" w:rsidRDefault="003E381B" w:rsidP="003E381B">
      <w:pPr>
        <w:tabs>
          <w:tab w:val="left" w:pos="5580"/>
          <w:tab w:val="left" w:pos="9498"/>
        </w:tabs>
        <w:ind w:left="-1921" w:right="-569" w:firstLine="7875"/>
      </w:pPr>
      <w:r w:rsidRPr="001828C5">
        <w:lastRenderedPageBreak/>
        <w:t xml:space="preserve">Приложение № </w:t>
      </w:r>
      <w:r>
        <w:t xml:space="preserve">108 </w:t>
      </w:r>
      <w:r w:rsidRPr="001828C5">
        <w:t xml:space="preserve">к </w:t>
      </w:r>
      <w:r>
        <w:t xml:space="preserve">протоколу </w:t>
      </w:r>
      <w:r w:rsidRPr="001828C5">
        <w:t>№ 8</w:t>
      </w:r>
      <w:r>
        <w:t>7</w:t>
      </w:r>
    </w:p>
    <w:p w14:paraId="1F07DAD7" w14:textId="77777777" w:rsidR="003E381B" w:rsidRPr="001828C5" w:rsidRDefault="003E381B" w:rsidP="003E381B">
      <w:pPr>
        <w:tabs>
          <w:tab w:val="left" w:pos="5580"/>
          <w:tab w:val="left" w:pos="9498"/>
        </w:tabs>
        <w:ind w:left="-1921" w:right="-569" w:firstLine="7875"/>
      </w:pPr>
      <w:r w:rsidRPr="001828C5">
        <w:t>заседания правления Региональной</w:t>
      </w:r>
    </w:p>
    <w:p w14:paraId="0B632C6C" w14:textId="77777777" w:rsidR="003E381B" w:rsidRPr="001828C5" w:rsidRDefault="003E381B" w:rsidP="003E381B">
      <w:pPr>
        <w:tabs>
          <w:tab w:val="left" w:pos="5580"/>
          <w:tab w:val="left" w:pos="9498"/>
        </w:tabs>
        <w:ind w:left="-1921" w:right="-569" w:firstLine="7875"/>
      </w:pPr>
      <w:r w:rsidRPr="001828C5">
        <w:t>энергетической комиссии</w:t>
      </w:r>
    </w:p>
    <w:p w14:paraId="76ABD531" w14:textId="2C96A3B4" w:rsidR="003E381B" w:rsidRDefault="003E381B" w:rsidP="003E381B">
      <w:pPr>
        <w:tabs>
          <w:tab w:val="left" w:pos="5580"/>
          <w:tab w:val="left" w:pos="9498"/>
        </w:tabs>
        <w:ind w:left="-1921" w:right="-569" w:firstLine="7875"/>
      </w:pPr>
      <w:r w:rsidRPr="001828C5">
        <w:t xml:space="preserve">Кузбасса от </w:t>
      </w:r>
      <w:r>
        <w:t>20</w:t>
      </w:r>
      <w:r w:rsidRPr="001828C5">
        <w:t>.12.2021</w:t>
      </w:r>
    </w:p>
    <w:p w14:paraId="2A12F793" w14:textId="77777777" w:rsidR="003E381B" w:rsidRDefault="003E381B" w:rsidP="003E381B">
      <w:pPr>
        <w:tabs>
          <w:tab w:val="left" w:pos="5580"/>
          <w:tab w:val="left" w:pos="9498"/>
        </w:tabs>
        <w:ind w:left="-1921" w:right="-569" w:firstLine="7875"/>
      </w:pPr>
    </w:p>
    <w:p w14:paraId="216310AD" w14:textId="77777777" w:rsidR="003E381B" w:rsidRDefault="003E381B" w:rsidP="003E381B">
      <w:pPr>
        <w:jc w:val="center"/>
        <w:rPr>
          <w:b/>
          <w:sz w:val="28"/>
          <w:szCs w:val="28"/>
        </w:rPr>
      </w:pPr>
      <w:r w:rsidRPr="00DE54A5">
        <w:rPr>
          <w:b/>
          <w:sz w:val="28"/>
          <w:szCs w:val="28"/>
        </w:rPr>
        <w:t>Плата за услуги по поддержанию резервной тепловой мощности</w:t>
      </w:r>
    </w:p>
    <w:p w14:paraId="7083842D" w14:textId="77777777" w:rsidR="003E381B" w:rsidRPr="00DE54A5" w:rsidRDefault="003E381B" w:rsidP="003E381B">
      <w:pPr>
        <w:jc w:val="center"/>
        <w:rPr>
          <w:b/>
          <w:sz w:val="28"/>
          <w:szCs w:val="28"/>
        </w:rPr>
      </w:pPr>
      <w:r w:rsidRPr="00CD71FE">
        <w:rPr>
          <w:b/>
          <w:sz w:val="28"/>
          <w:szCs w:val="28"/>
        </w:rPr>
        <w:t xml:space="preserve">при отсутствии потребления тепловой энергии для отдельных категорий (групп) социально значимых потребителей </w:t>
      </w:r>
      <w:r>
        <w:rPr>
          <w:b/>
          <w:sz w:val="28"/>
          <w:szCs w:val="28"/>
        </w:rPr>
        <w:t>на 2022 год</w:t>
      </w:r>
    </w:p>
    <w:p w14:paraId="0072AF8F" w14:textId="77777777" w:rsidR="003E381B" w:rsidRDefault="003E381B" w:rsidP="003E381B">
      <w:pPr>
        <w:jc w:val="right"/>
        <w:rPr>
          <w:sz w:val="28"/>
          <w:szCs w:val="28"/>
        </w:rPr>
      </w:pPr>
    </w:p>
    <w:p w14:paraId="4AC5A224" w14:textId="77777777" w:rsidR="003E381B" w:rsidRDefault="003E381B" w:rsidP="003E381B">
      <w:pPr>
        <w:jc w:val="right"/>
        <w:rPr>
          <w:sz w:val="28"/>
          <w:szCs w:val="28"/>
        </w:rPr>
      </w:pPr>
      <w:r>
        <w:rPr>
          <w:sz w:val="28"/>
          <w:szCs w:val="28"/>
        </w:rPr>
        <w:t>без НДС</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4394"/>
        <w:gridCol w:w="4536"/>
      </w:tblGrid>
      <w:tr w:rsidR="003E381B" w14:paraId="4A3C79EC" w14:textId="77777777" w:rsidTr="00762F6E">
        <w:trPr>
          <w:trHeight w:val="990"/>
          <w:jc w:val="center"/>
        </w:trPr>
        <w:tc>
          <w:tcPr>
            <w:tcW w:w="965" w:type="dxa"/>
            <w:shd w:val="clear" w:color="auto" w:fill="auto"/>
            <w:vAlign w:val="center"/>
          </w:tcPr>
          <w:p w14:paraId="1AEA2AD4" w14:textId="77777777" w:rsidR="003E381B" w:rsidRPr="00CF562D" w:rsidRDefault="003E381B" w:rsidP="00762F6E">
            <w:pPr>
              <w:jc w:val="center"/>
              <w:rPr>
                <w:sz w:val="28"/>
                <w:szCs w:val="28"/>
              </w:rPr>
            </w:pPr>
            <w:r>
              <w:rPr>
                <w:sz w:val="28"/>
                <w:szCs w:val="28"/>
              </w:rPr>
              <w:t>№ п/п</w:t>
            </w:r>
          </w:p>
        </w:tc>
        <w:tc>
          <w:tcPr>
            <w:tcW w:w="4394" w:type="dxa"/>
            <w:vAlign w:val="center"/>
          </w:tcPr>
          <w:p w14:paraId="2479CD9A" w14:textId="77777777" w:rsidR="003E381B" w:rsidRPr="00DE54A5" w:rsidRDefault="003E381B" w:rsidP="00762F6E">
            <w:pPr>
              <w:jc w:val="center"/>
              <w:rPr>
                <w:sz w:val="28"/>
                <w:szCs w:val="28"/>
              </w:rPr>
            </w:pPr>
            <w:r>
              <w:rPr>
                <w:sz w:val="28"/>
                <w:szCs w:val="28"/>
              </w:rPr>
              <w:t>Наименование регулируемой организации</w:t>
            </w:r>
          </w:p>
        </w:tc>
        <w:tc>
          <w:tcPr>
            <w:tcW w:w="4536" w:type="dxa"/>
            <w:vAlign w:val="center"/>
          </w:tcPr>
          <w:p w14:paraId="6FD14477" w14:textId="77777777" w:rsidR="003E381B" w:rsidRPr="00B02651" w:rsidRDefault="003E381B" w:rsidP="00762F6E">
            <w:pPr>
              <w:jc w:val="center"/>
              <w:rPr>
                <w:sz w:val="28"/>
                <w:szCs w:val="28"/>
              </w:rPr>
            </w:pPr>
            <w:bookmarkStart w:id="148" w:name="_Hlk529440795"/>
            <w:r w:rsidRPr="00DE54A5">
              <w:rPr>
                <w:sz w:val="28"/>
                <w:szCs w:val="28"/>
              </w:rPr>
              <w:t>Плата за услуги по поддержанию резервной тепловой мощности</w:t>
            </w:r>
            <w:bookmarkEnd w:id="148"/>
            <w:r>
              <w:rPr>
                <w:sz w:val="28"/>
                <w:szCs w:val="28"/>
              </w:rPr>
              <w:t xml:space="preserve"> в зоне деятельности ЕТО,</w:t>
            </w:r>
            <w:r w:rsidRPr="00DE54A5">
              <w:rPr>
                <w:sz w:val="28"/>
                <w:szCs w:val="28"/>
              </w:rPr>
              <w:t xml:space="preserve"> руб./Гкал/час в мес.</w:t>
            </w:r>
          </w:p>
        </w:tc>
      </w:tr>
      <w:tr w:rsidR="003E381B" w14:paraId="085E05F1" w14:textId="77777777" w:rsidTr="00762F6E">
        <w:trPr>
          <w:jc w:val="center"/>
        </w:trPr>
        <w:tc>
          <w:tcPr>
            <w:tcW w:w="965" w:type="dxa"/>
            <w:shd w:val="clear" w:color="auto" w:fill="auto"/>
            <w:vAlign w:val="center"/>
          </w:tcPr>
          <w:p w14:paraId="0D1E33C5" w14:textId="77777777" w:rsidR="003E381B" w:rsidRPr="00CF562D" w:rsidRDefault="003E381B" w:rsidP="00762F6E">
            <w:pPr>
              <w:jc w:val="center"/>
              <w:rPr>
                <w:sz w:val="28"/>
                <w:szCs w:val="28"/>
              </w:rPr>
            </w:pPr>
            <w:r>
              <w:rPr>
                <w:sz w:val="28"/>
                <w:szCs w:val="28"/>
              </w:rPr>
              <w:t>1</w:t>
            </w:r>
          </w:p>
        </w:tc>
        <w:tc>
          <w:tcPr>
            <w:tcW w:w="4394" w:type="dxa"/>
          </w:tcPr>
          <w:p w14:paraId="5AB4C8A8" w14:textId="77777777" w:rsidR="003E381B" w:rsidRPr="00CF562D" w:rsidRDefault="003E381B" w:rsidP="00762F6E">
            <w:pPr>
              <w:rPr>
                <w:sz w:val="28"/>
                <w:szCs w:val="28"/>
              </w:rPr>
            </w:pPr>
            <w:r>
              <w:rPr>
                <w:sz w:val="28"/>
                <w:szCs w:val="28"/>
              </w:rPr>
              <w:t>АО «Кузнецкая ТЭЦ»</w:t>
            </w:r>
          </w:p>
        </w:tc>
        <w:tc>
          <w:tcPr>
            <w:tcW w:w="4536" w:type="dxa"/>
            <w:shd w:val="clear" w:color="auto" w:fill="auto"/>
            <w:vAlign w:val="center"/>
          </w:tcPr>
          <w:p w14:paraId="6482C8CB" w14:textId="77777777" w:rsidR="003E381B" w:rsidRPr="00CF562D" w:rsidRDefault="003E381B" w:rsidP="00762F6E">
            <w:pPr>
              <w:jc w:val="center"/>
              <w:rPr>
                <w:sz w:val="28"/>
                <w:szCs w:val="28"/>
              </w:rPr>
            </w:pPr>
            <w:r w:rsidRPr="00914974">
              <w:rPr>
                <w:sz w:val="28"/>
                <w:szCs w:val="28"/>
              </w:rPr>
              <w:t>19</w:t>
            </w:r>
            <w:r>
              <w:rPr>
                <w:sz w:val="28"/>
                <w:szCs w:val="28"/>
              </w:rPr>
              <w:t>5 328,94</w:t>
            </w:r>
          </w:p>
        </w:tc>
      </w:tr>
      <w:tr w:rsidR="003E381B" w:rsidRPr="00457B66" w14:paraId="378C0B28" w14:textId="77777777" w:rsidTr="00762F6E">
        <w:trPr>
          <w:jc w:val="center"/>
        </w:trPr>
        <w:tc>
          <w:tcPr>
            <w:tcW w:w="965" w:type="dxa"/>
            <w:shd w:val="clear" w:color="auto" w:fill="auto"/>
            <w:vAlign w:val="center"/>
          </w:tcPr>
          <w:p w14:paraId="1A169B23" w14:textId="77777777" w:rsidR="003E381B" w:rsidRPr="00457B66" w:rsidRDefault="003E381B" w:rsidP="00762F6E">
            <w:pPr>
              <w:jc w:val="center"/>
              <w:rPr>
                <w:sz w:val="28"/>
                <w:szCs w:val="28"/>
              </w:rPr>
            </w:pPr>
            <w:r>
              <w:rPr>
                <w:sz w:val="28"/>
                <w:szCs w:val="28"/>
              </w:rPr>
              <w:t>2</w:t>
            </w:r>
          </w:p>
        </w:tc>
        <w:tc>
          <w:tcPr>
            <w:tcW w:w="4394" w:type="dxa"/>
          </w:tcPr>
          <w:p w14:paraId="704A441C" w14:textId="77777777" w:rsidR="003E381B" w:rsidRPr="00457B66" w:rsidRDefault="003E381B" w:rsidP="00762F6E">
            <w:pPr>
              <w:rPr>
                <w:sz w:val="28"/>
                <w:szCs w:val="28"/>
              </w:rPr>
            </w:pPr>
            <w:r w:rsidRPr="00457B66">
              <w:rPr>
                <w:sz w:val="28"/>
                <w:szCs w:val="28"/>
              </w:rPr>
              <w:t xml:space="preserve">АО «Кузбассэнерго» </w:t>
            </w:r>
            <w:proofErr w:type="spellStart"/>
            <w:r w:rsidRPr="00457B66">
              <w:rPr>
                <w:sz w:val="28"/>
                <w:szCs w:val="28"/>
              </w:rPr>
              <w:t>Мыск</w:t>
            </w:r>
            <w:r>
              <w:rPr>
                <w:sz w:val="28"/>
                <w:szCs w:val="28"/>
              </w:rPr>
              <w:t>овский</w:t>
            </w:r>
            <w:proofErr w:type="spellEnd"/>
            <w:r>
              <w:rPr>
                <w:sz w:val="28"/>
                <w:szCs w:val="28"/>
              </w:rPr>
              <w:t xml:space="preserve"> городской округ</w:t>
            </w:r>
          </w:p>
        </w:tc>
        <w:tc>
          <w:tcPr>
            <w:tcW w:w="4536" w:type="dxa"/>
            <w:shd w:val="clear" w:color="auto" w:fill="auto"/>
            <w:vAlign w:val="center"/>
          </w:tcPr>
          <w:p w14:paraId="6C23E16D" w14:textId="77777777" w:rsidR="003E381B" w:rsidRPr="00457B66" w:rsidRDefault="003E381B" w:rsidP="00762F6E">
            <w:pPr>
              <w:jc w:val="center"/>
              <w:rPr>
                <w:sz w:val="28"/>
                <w:szCs w:val="28"/>
              </w:rPr>
            </w:pPr>
            <w:r w:rsidRPr="00914974">
              <w:rPr>
                <w:sz w:val="28"/>
                <w:szCs w:val="28"/>
              </w:rPr>
              <w:t>183 215,93</w:t>
            </w:r>
          </w:p>
        </w:tc>
      </w:tr>
    </w:tbl>
    <w:p w14:paraId="1294E16A" w14:textId="77777777" w:rsidR="003E381B" w:rsidRDefault="003E381B" w:rsidP="003E381B">
      <w:pPr>
        <w:tabs>
          <w:tab w:val="left" w:pos="5580"/>
          <w:tab w:val="left" w:pos="9498"/>
        </w:tabs>
        <w:ind w:right="-569"/>
      </w:pPr>
    </w:p>
    <w:p w14:paraId="50258DCB" w14:textId="77777777" w:rsidR="003E381B" w:rsidRDefault="003E381B" w:rsidP="003E381B">
      <w:pPr>
        <w:keepNext/>
        <w:jc w:val="center"/>
        <w:outlineLvl w:val="0"/>
        <w:rPr>
          <w:b/>
          <w:sz w:val="28"/>
          <w:szCs w:val="20"/>
        </w:rPr>
        <w:sectPr w:rsidR="003E381B" w:rsidSect="00F35E67">
          <w:pgSz w:w="11906" w:h="16838"/>
          <w:pgMar w:top="1134" w:right="849" w:bottom="1418" w:left="1418" w:header="709" w:footer="709" w:gutter="0"/>
          <w:cols w:space="708"/>
          <w:titlePg/>
          <w:docGrid w:linePitch="381"/>
        </w:sectPr>
      </w:pPr>
    </w:p>
    <w:p w14:paraId="4BBD7B70" w14:textId="11921B59" w:rsidR="003E381B" w:rsidRPr="001828C5" w:rsidRDefault="003E381B" w:rsidP="003E381B">
      <w:pPr>
        <w:tabs>
          <w:tab w:val="left" w:pos="5580"/>
          <w:tab w:val="left" w:pos="9498"/>
        </w:tabs>
        <w:ind w:left="-1921" w:right="-569" w:firstLine="7875"/>
      </w:pPr>
      <w:r w:rsidRPr="001828C5">
        <w:lastRenderedPageBreak/>
        <w:t xml:space="preserve">Приложение № </w:t>
      </w:r>
      <w:r>
        <w:t xml:space="preserve">109 </w:t>
      </w:r>
      <w:r w:rsidRPr="001828C5">
        <w:t xml:space="preserve">к </w:t>
      </w:r>
      <w:r>
        <w:t xml:space="preserve">протоколу </w:t>
      </w:r>
      <w:r w:rsidRPr="001828C5">
        <w:t>№ 8</w:t>
      </w:r>
      <w:r>
        <w:t>7</w:t>
      </w:r>
    </w:p>
    <w:p w14:paraId="3F355799" w14:textId="77777777" w:rsidR="003E381B" w:rsidRPr="001828C5" w:rsidRDefault="003E381B" w:rsidP="003E381B">
      <w:pPr>
        <w:tabs>
          <w:tab w:val="left" w:pos="5580"/>
          <w:tab w:val="left" w:pos="9498"/>
        </w:tabs>
        <w:ind w:left="-1921" w:right="-569" w:firstLine="7875"/>
      </w:pPr>
      <w:r w:rsidRPr="001828C5">
        <w:t>заседания правления Региональной</w:t>
      </w:r>
    </w:p>
    <w:p w14:paraId="7C6E4F3C" w14:textId="77777777" w:rsidR="003E381B" w:rsidRPr="001828C5" w:rsidRDefault="003E381B" w:rsidP="003E381B">
      <w:pPr>
        <w:tabs>
          <w:tab w:val="left" w:pos="5580"/>
          <w:tab w:val="left" w:pos="9498"/>
        </w:tabs>
        <w:ind w:left="-1921" w:right="-569" w:firstLine="7875"/>
      </w:pPr>
      <w:r w:rsidRPr="001828C5">
        <w:t>энергетической комиссии</w:t>
      </w:r>
    </w:p>
    <w:p w14:paraId="2EE2BC04" w14:textId="77777777" w:rsidR="003E381B" w:rsidRDefault="003E381B" w:rsidP="003E381B">
      <w:pPr>
        <w:tabs>
          <w:tab w:val="left" w:pos="5580"/>
          <w:tab w:val="left" w:pos="9498"/>
        </w:tabs>
        <w:ind w:left="-1921" w:right="-569" w:firstLine="7875"/>
      </w:pPr>
      <w:r w:rsidRPr="001828C5">
        <w:t xml:space="preserve">Кузбасса от </w:t>
      </w:r>
      <w:r>
        <w:t>20</w:t>
      </w:r>
      <w:r w:rsidRPr="001828C5">
        <w:t>.12.2021</w:t>
      </w:r>
    </w:p>
    <w:p w14:paraId="2B60B150" w14:textId="77777777" w:rsidR="003E381B" w:rsidRDefault="003E381B" w:rsidP="003E381B">
      <w:pPr>
        <w:keepNext/>
        <w:jc w:val="center"/>
        <w:outlineLvl w:val="0"/>
        <w:rPr>
          <w:b/>
          <w:sz w:val="28"/>
          <w:szCs w:val="20"/>
        </w:rPr>
      </w:pPr>
    </w:p>
    <w:p w14:paraId="331E8C7A" w14:textId="751B177B" w:rsidR="003E381B" w:rsidRPr="00660DEF" w:rsidRDefault="003E381B" w:rsidP="003E381B">
      <w:pPr>
        <w:keepNext/>
        <w:jc w:val="center"/>
        <w:outlineLvl w:val="0"/>
        <w:rPr>
          <w:b/>
          <w:sz w:val="28"/>
          <w:szCs w:val="20"/>
        </w:rPr>
      </w:pPr>
      <w:r w:rsidRPr="00660DEF">
        <w:rPr>
          <w:b/>
          <w:sz w:val="28"/>
          <w:szCs w:val="20"/>
        </w:rPr>
        <w:t xml:space="preserve">Заключение </w:t>
      </w:r>
    </w:p>
    <w:p w14:paraId="36000461" w14:textId="77777777" w:rsidR="003E381B" w:rsidRPr="00660DEF" w:rsidRDefault="003E381B" w:rsidP="003E381B">
      <w:pPr>
        <w:keepNext/>
        <w:jc w:val="center"/>
        <w:outlineLvl w:val="0"/>
        <w:rPr>
          <w:b/>
          <w:sz w:val="28"/>
          <w:szCs w:val="20"/>
        </w:rPr>
      </w:pPr>
      <w:r w:rsidRPr="00660DEF">
        <w:rPr>
          <w:b/>
          <w:sz w:val="28"/>
          <w:szCs w:val="20"/>
        </w:rPr>
        <w:t>по уровню экономически обоснованной</w:t>
      </w:r>
      <w:r w:rsidRPr="00660DEF">
        <w:rPr>
          <w:b/>
          <w:bCs/>
          <w:sz w:val="28"/>
          <w:szCs w:val="20"/>
        </w:rPr>
        <w:t xml:space="preserve"> стоимости угля, реализуемого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Кемеровского муниципального округа ООО «Управляющая компания Кемеровского муниципального округа» </w:t>
      </w:r>
    </w:p>
    <w:p w14:paraId="39B4D1D5" w14:textId="77777777" w:rsidR="003E381B" w:rsidRPr="00660DEF" w:rsidRDefault="003E381B" w:rsidP="003E381B">
      <w:pPr>
        <w:jc w:val="center"/>
        <w:rPr>
          <w:b/>
          <w:sz w:val="28"/>
          <w:szCs w:val="20"/>
          <w:lang w:val="x-none" w:eastAsia="x-none"/>
        </w:rPr>
      </w:pPr>
    </w:p>
    <w:p w14:paraId="68E2B4FD" w14:textId="77777777" w:rsidR="003E381B" w:rsidRPr="00660DEF" w:rsidRDefault="003E381B" w:rsidP="003E381B">
      <w:pPr>
        <w:ind w:firstLine="851"/>
        <w:jc w:val="both"/>
        <w:rPr>
          <w:sz w:val="28"/>
          <w:szCs w:val="28"/>
          <w:lang w:eastAsia="x-none"/>
        </w:rPr>
      </w:pPr>
      <w:r w:rsidRPr="00660DEF">
        <w:rPr>
          <w:sz w:val="28"/>
          <w:szCs w:val="28"/>
          <w:lang w:eastAsia="x-none"/>
        </w:rPr>
        <w:t xml:space="preserve">Цены на </w:t>
      </w:r>
      <w:bookmarkStart w:id="149" w:name="100066"/>
      <w:bookmarkStart w:id="150" w:name="100042"/>
      <w:bookmarkEnd w:id="149"/>
      <w:bookmarkEnd w:id="150"/>
      <w:r w:rsidRPr="00660DEF">
        <w:rPr>
          <w:sz w:val="28"/>
          <w:szCs w:val="28"/>
          <w:lang w:val="x-none" w:eastAsia="x-none"/>
        </w:rPr>
        <w:t>т</w:t>
      </w:r>
      <w:r w:rsidRPr="00660DEF">
        <w:rPr>
          <w:color w:val="000000"/>
          <w:sz w:val="28"/>
          <w:szCs w:val="28"/>
          <w:lang w:val="x-none" w:eastAsia="x-none"/>
        </w:rPr>
        <w:t xml:space="preserve">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согласно </w:t>
      </w:r>
      <w:r w:rsidRPr="00660DEF">
        <w:rPr>
          <w:color w:val="000000"/>
          <w:sz w:val="28"/>
          <w:szCs w:val="28"/>
          <w:lang w:eastAsia="x-none"/>
        </w:rPr>
        <w:t>п</w:t>
      </w:r>
      <w:r w:rsidRPr="00660DEF">
        <w:rPr>
          <w:sz w:val="28"/>
          <w:szCs w:val="28"/>
          <w:lang w:eastAsia="x-none"/>
        </w:rPr>
        <w:t>остановлению Правительства РФ от 07.03.1995 № 239 «О мерах по упорядочению государственного регулирования цен (тарифов)» подлежат государственному регулированию.</w:t>
      </w:r>
    </w:p>
    <w:p w14:paraId="5C463B3B" w14:textId="77777777" w:rsidR="003E381B" w:rsidRPr="00660DEF" w:rsidRDefault="003E381B" w:rsidP="003E381B">
      <w:pPr>
        <w:ind w:firstLine="851"/>
        <w:jc w:val="both"/>
        <w:rPr>
          <w:bCs/>
          <w:sz w:val="28"/>
          <w:szCs w:val="28"/>
          <w:lang w:val="x-none" w:eastAsia="x-none"/>
        </w:rPr>
      </w:pPr>
      <w:r w:rsidRPr="00660DEF">
        <w:rPr>
          <w:bCs/>
          <w:sz w:val="28"/>
          <w:szCs w:val="28"/>
          <w:lang w:eastAsia="x-none"/>
        </w:rPr>
        <w:t xml:space="preserve">ООО «Управляющая компания Кемеровского муниципального </w:t>
      </w:r>
      <w:proofErr w:type="gramStart"/>
      <w:r w:rsidRPr="00660DEF">
        <w:rPr>
          <w:bCs/>
          <w:sz w:val="28"/>
          <w:szCs w:val="28"/>
          <w:lang w:eastAsia="x-none"/>
        </w:rPr>
        <w:t>округа»  (</w:t>
      </w:r>
      <w:proofErr w:type="gramEnd"/>
      <w:r w:rsidRPr="00660DEF">
        <w:rPr>
          <w:bCs/>
          <w:sz w:val="28"/>
          <w:szCs w:val="28"/>
          <w:lang w:val="x-none" w:eastAsia="x-none"/>
        </w:rPr>
        <w:t>ООО «УК КМО»</w:t>
      </w:r>
      <w:r w:rsidRPr="00660DEF">
        <w:rPr>
          <w:bCs/>
          <w:sz w:val="28"/>
          <w:szCs w:val="28"/>
          <w:lang w:eastAsia="x-none"/>
        </w:rPr>
        <w:t xml:space="preserve">) реализует </w:t>
      </w:r>
      <w:r w:rsidRPr="00660DEF">
        <w:rPr>
          <w:sz w:val="28"/>
          <w:szCs w:val="28"/>
          <w:lang w:eastAsia="x-none"/>
        </w:rPr>
        <w:t>уголь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(далее- население) на территории Кемеровского муниципального округа.</w:t>
      </w:r>
    </w:p>
    <w:p w14:paraId="0D5B20CD" w14:textId="77777777" w:rsidR="003E381B" w:rsidRPr="00660DEF" w:rsidRDefault="003E381B" w:rsidP="003E381B">
      <w:pPr>
        <w:ind w:firstLine="851"/>
        <w:jc w:val="both"/>
        <w:rPr>
          <w:color w:val="FF0000"/>
          <w:sz w:val="28"/>
          <w:szCs w:val="28"/>
          <w:lang w:eastAsia="x-none"/>
        </w:rPr>
      </w:pPr>
      <w:r w:rsidRPr="00660DEF">
        <w:rPr>
          <w:sz w:val="28"/>
          <w:szCs w:val="28"/>
          <w:lang w:eastAsia="x-none"/>
        </w:rPr>
        <w:t>На поставку угля марки ССР заключены договоры с АО ХК «СДС-Уголь» и с АО УК «</w:t>
      </w:r>
      <w:proofErr w:type="spellStart"/>
      <w:r w:rsidRPr="00660DEF">
        <w:rPr>
          <w:sz w:val="28"/>
          <w:szCs w:val="28"/>
          <w:lang w:eastAsia="x-none"/>
        </w:rPr>
        <w:t>Кузбассразрезуголь</w:t>
      </w:r>
      <w:proofErr w:type="spellEnd"/>
      <w:r w:rsidRPr="00660DEF">
        <w:rPr>
          <w:sz w:val="28"/>
          <w:szCs w:val="28"/>
          <w:lang w:eastAsia="x-none"/>
        </w:rPr>
        <w:t xml:space="preserve">». Договор с АО "УК </w:t>
      </w:r>
      <w:proofErr w:type="spellStart"/>
      <w:r w:rsidRPr="00660DEF">
        <w:rPr>
          <w:sz w:val="28"/>
          <w:szCs w:val="28"/>
          <w:lang w:eastAsia="x-none"/>
        </w:rPr>
        <w:t>Кузбассразрезуголь</w:t>
      </w:r>
      <w:proofErr w:type="spellEnd"/>
      <w:r w:rsidRPr="00660DEF">
        <w:rPr>
          <w:sz w:val="28"/>
          <w:szCs w:val="28"/>
          <w:lang w:eastAsia="x-none"/>
        </w:rPr>
        <w:t xml:space="preserve">" заключен до 31.12.2021. Продления в тарифном деле не представлено, организацией представлены проекты договоров с поставщиками угля. </w:t>
      </w:r>
      <w:r w:rsidRPr="00660DEF">
        <w:rPr>
          <w:color w:val="FF0000"/>
          <w:sz w:val="28"/>
          <w:szCs w:val="28"/>
          <w:lang w:eastAsia="x-none"/>
        </w:rPr>
        <w:t xml:space="preserve"> </w:t>
      </w:r>
      <w:r w:rsidRPr="00660DEF">
        <w:rPr>
          <w:sz w:val="28"/>
          <w:szCs w:val="28"/>
          <w:lang w:eastAsia="x-none"/>
        </w:rPr>
        <w:t>Цена по договорам с АО ХК "СДС-уголь" и АО УК «</w:t>
      </w:r>
      <w:proofErr w:type="spellStart"/>
      <w:r w:rsidRPr="00660DEF">
        <w:rPr>
          <w:sz w:val="28"/>
          <w:szCs w:val="28"/>
          <w:lang w:eastAsia="x-none"/>
        </w:rPr>
        <w:t>Кузбассразрезуголь</w:t>
      </w:r>
      <w:proofErr w:type="spellEnd"/>
      <w:r w:rsidRPr="00660DEF">
        <w:rPr>
          <w:sz w:val="28"/>
          <w:szCs w:val="28"/>
          <w:lang w:eastAsia="x-none"/>
        </w:rPr>
        <w:t>» с 01.01.2022 в размере 1 545,30 руб./</w:t>
      </w:r>
      <w:proofErr w:type="spellStart"/>
      <w:r w:rsidRPr="00660DEF">
        <w:rPr>
          <w:sz w:val="28"/>
          <w:szCs w:val="28"/>
          <w:lang w:eastAsia="x-none"/>
        </w:rPr>
        <w:t>тн</w:t>
      </w:r>
      <w:proofErr w:type="spellEnd"/>
      <w:r w:rsidRPr="00660DEF">
        <w:rPr>
          <w:sz w:val="28"/>
          <w:szCs w:val="28"/>
          <w:lang w:eastAsia="x-none"/>
        </w:rPr>
        <w:t>.</w:t>
      </w:r>
      <w:r w:rsidRPr="00660DEF">
        <w:rPr>
          <w:color w:val="FF0000"/>
          <w:sz w:val="28"/>
          <w:szCs w:val="28"/>
          <w:lang w:eastAsia="x-none"/>
        </w:rPr>
        <w:t xml:space="preserve"> </w:t>
      </w:r>
    </w:p>
    <w:p w14:paraId="7C060E31" w14:textId="77777777" w:rsidR="003E381B" w:rsidRPr="00660DEF" w:rsidRDefault="003E381B" w:rsidP="003E381B">
      <w:pPr>
        <w:ind w:firstLine="851"/>
        <w:jc w:val="both"/>
        <w:rPr>
          <w:sz w:val="28"/>
          <w:szCs w:val="28"/>
          <w:lang w:eastAsia="x-none"/>
        </w:rPr>
      </w:pPr>
      <w:r w:rsidRPr="00660DEF">
        <w:rPr>
          <w:sz w:val="28"/>
          <w:szCs w:val="28"/>
          <w:lang w:eastAsia="x-none"/>
        </w:rPr>
        <w:t xml:space="preserve">Согласно представленным данным </w:t>
      </w:r>
      <w:proofErr w:type="gramStart"/>
      <w:r w:rsidRPr="00660DEF">
        <w:rPr>
          <w:sz w:val="28"/>
          <w:szCs w:val="28"/>
          <w:lang w:eastAsia="x-none"/>
        </w:rPr>
        <w:t>в 2020 году</w:t>
      </w:r>
      <w:proofErr w:type="gramEnd"/>
      <w:r w:rsidRPr="00660DEF">
        <w:rPr>
          <w:sz w:val="28"/>
          <w:szCs w:val="28"/>
          <w:lang w:eastAsia="x-none"/>
        </w:rPr>
        <w:t xml:space="preserve"> уголь марки ТР стоил 1551,08 руб./тонну с НДС.</w:t>
      </w:r>
    </w:p>
    <w:p w14:paraId="0F5B7713" w14:textId="77777777" w:rsidR="003E381B" w:rsidRPr="00660DEF" w:rsidRDefault="003E381B" w:rsidP="003E381B">
      <w:pPr>
        <w:ind w:firstLine="851"/>
        <w:jc w:val="both"/>
        <w:rPr>
          <w:sz w:val="28"/>
          <w:szCs w:val="28"/>
          <w:lang w:eastAsia="x-none"/>
        </w:rPr>
      </w:pPr>
      <w:r w:rsidRPr="00660DEF">
        <w:rPr>
          <w:sz w:val="28"/>
          <w:szCs w:val="28"/>
          <w:lang w:eastAsia="x-none"/>
        </w:rPr>
        <w:t xml:space="preserve">Согласно прогнозу Минэкономразвития России ИЦП на уголь энергетический каменный на 2021 год составил 116,5%, на 2022 -103,9%. </w:t>
      </w:r>
    </w:p>
    <w:p w14:paraId="42F3BE63" w14:textId="77777777" w:rsidR="003E381B" w:rsidRPr="00660DEF" w:rsidRDefault="003E381B" w:rsidP="003E381B">
      <w:pPr>
        <w:ind w:firstLine="851"/>
        <w:jc w:val="both"/>
        <w:rPr>
          <w:sz w:val="28"/>
          <w:szCs w:val="28"/>
          <w:lang w:eastAsia="x-none"/>
        </w:rPr>
      </w:pPr>
      <w:r w:rsidRPr="00660DEF">
        <w:rPr>
          <w:sz w:val="28"/>
          <w:szCs w:val="28"/>
          <w:lang w:eastAsia="x-none"/>
        </w:rPr>
        <w:t>Таким образом, предлагаем в расчет тарифа принять предлагаемую цену на уголь -1545,30 с НДС, так она не превышает фактическую за 2020 год с применением индексов Минэкономразвития России на 2021, 2022 годы.</w:t>
      </w:r>
    </w:p>
    <w:p w14:paraId="1BDBB56F" w14:textId="77777777" w:rsidR="003E381B" w:rsidRPr="00660DEF" w:rsidRDefault="003E381B" w:rsidP="003E381B">
      <w:pPr>
        <w:ind w:firstLine="851"/>
        <w:jc w:val="both"/>
        <w:rPr>
          <w:bCs/>
          <w:sz w:val="28"/>
          <w:szCs w:val="28"/>
          <w:lang w:eastAsia="x-none"/>
        </w:rPr>
      </w:pPr>
      <w:r w:rsidRPr="00660DEF">
        <w:rPr>
          <w:sz w:val="28"/>
          <w:szCs w:val="28"/>
          <w:lang w:eastAsia="x-none"/>
        </w:rPr>
        <w:t xml:space="preserve">Между </w:t>
      </w:r>
      <w:r w:rsidRPr="00660DEF">
        <w:rPr>
          <w:bCs/>
          <w:sz w:val="28"/>
          <w:szCs w:val="28"/>
          <w:lang w:eastAsia="x-none"/>
        </w:rPr>
        <w:t xml:space="preserve">ООО «Управляющая компания Кемеровского муниципального округа» и МУП «Жилищно-коммунальное управление Кемеровского округа» заключен договор об осуществлении деятельности по приему платежей за </w:t>
      </w:r>
      <w:r w:rsidRPr="00660DEF">
        <w:rPr>
          <w:bCs/>
          <w:sz w:val="28"/>
          <w:szCs w:val="28"/>
          <w:lang w:eastAsia="x-none"/>
        </w:rPr>
        <w:lastRenderedPageBreak/>
        <w:t>реализацию угля населению, согласно которому МУП «Жилищно-коммунальное управление Кемеровского муниципального округа»  осуществляет принятие денежных средств от граждан, а ООО «Управляющая компания Кемеровского муниципального округа» перечисляет МУП полученные деньги от плательщиков в части издержек обращения на продажу угля гражданам.</w:t>
      </w:r>
    </w:p>
    <w:p w14:paraId="56CC1227" w14:textId="77777777" w:rsidR="003E381B" w:rsidRPr="00660DEF" w:rsidRDefault="003E381B" w:rsidP="003E381B">
      <w:pPr>
        <w:ind w:firstLine="851"/>
        <w:jc w:val="both"/>
        <w:rPr>
          <w:bCs/>
          <w:sz w:val="28"/>
          <w:szCs w:val="28"/>
          <w:lang w:eastAsia="x-none"/>
        </w:rPr>
      </w:pPr>
      <w:r w:rsidRPr="00660DEF">
        <w:rPr>
          <w:bCs/>
          <w:sz w:val="28"/>
          <w:szCs w:val="28"/>
          <w:lang w:eastAsia="x-none"/>
        </w:rPr>
        <w:t xml:space="preserve">Таким образом, расходы по сбору и инкассации платежей граждан несет МУП «Жилищно-коммунальное управление Кемеровского муниципального округа». Прием заявок на уголь, выдача талонов и сбор денег осуществляется </w:t>
      </w:r>
      <w:proofErr w:type="gramStart"/>
      <w:r w:rsidRPr="00660DEF">
        <w:rPr>
          <w:bCs/>
          <w:sz w:val="28"/>
          <w:szCs w:val="28"/>
          <w:lang w:eastAsia="x-none"/>
        </w:rPr>
        <w:t>в  населенных</w:t>
      </w:r>
      <w:proofErr w:type="gramEnd"/>
      <w:r w:rsidRPr="00660DEF">
        <w:rPr>
          <w:bCs/>
          <w:sz w:val="28"/>
          <w:szCs w:val="28"/>
          <w:lang w:eastAsia="x-none"/>
        </w:rPr>
        <w:t xml:space="preserve"> пунктах на территории Кемеровского муниципального округа.</w:t>
      </w:r>
    </w:p>
    <w:p w14:paraId="6DE15029" w14:textId="77777777" w:rsidR="003E381B" w:rsidRPr="00660DEF" w:rsidRDefault="003E381B" w:rsidP="003E381B">
      <w:pPr>
        <w:ind w:firstLine="851"/>
        <w:jc w:val="both"/>
        <w:rPr>
          <w:bCs/>
          <w:sz w:val="28"/>
          <w:szCs w:val="28"/>
          <w:lang w:eastAsia="x-none"/>
        </w:rPr>
      </w:pPr>
      <w:r w:rsidRPr="00660DEF">
        <w:rPr>
          <w:sz w:val="28"/>
          <w:szCs w:val="28"/>
          <w:lang w:eastAsia="x-none"/>
        </w:rPr>
        <w:t xml:space="preserve">В свою очередь </w:t>
      </w:r>
      <w:r w:rsidRPr="00660DEF">
        <w:rPr>
          <w:bCs/>
          <w:sz w:val="28"/>
          <w:szCs w:val="28"/>
          <w:lang w:eastAsia="x-none"/>
        </w:rPr>
        <w:t xml:space="preserve">МУП «Жилищно-коммунальное управление Кемеровского муниципального округа» были заключены договоры с подрядчиками ООО «Мир», ООО «УК </w:t>
      </w:r>
      <w:proofErr w:type="spellStart"/>
      <w:r w:rsidRPr="00660DEF">
        <w:rPr>
          <w:bCs/>
          <w:sz w:val="28"/>
          <w:szCs w:val="28"/>
          <w:lang w:eastAsia="x-none"/>
        </w:rPr>
        <w:t>Металлплощадка</w:t>
      </w:r>
      <w:proofErr w:type="spellEnd"/>
      <w:r w:rsidRPr="00660DEF">
        <w:rPr>
          <w:bCs/>
          <w:sz w:val="28"/>
          <w:szCs w:val="28"/>
          <w:lang w:eastAsia="x-none"/>
        </w:rPr>
        <w:t xml:space="preserve">», ООО «УК Стимул», ООО «УК Коммунальщик», ООО «ЖКХ </w:t>
      </w:r>
      <w:proofErr w:type="spellStart"/>
      <w:r w:rsidRPr="00660DEF">
        <w:rPr>
          <w:bCs/>
          <w:sz w:val="28"/>
          <w:szCs w:val="28"/>
          <w:lang w:eastAsia="x-none"/>
        </w:rPr>
        <w:t>Ягуновское</w:t>
      </w:r>
      <w:proofErr w:type="spellEnd"/>
      <w:r w:rsidRPr="00660DEF">
        <w:rPr>
          <w:bCs/>
          <w:sz w:val="28"/>
          <w:szCs w:val="28"/>
          <w:lang w:eastAsia="x-none"/>
        </w:rPr>
        <w:t>» (далее – подрядчики) по взаимодействию с потребителями и сбору и обработке, перечислению денежных средств за коммунальные услуги, в том числе на уголь. Данные подрядчики организуют продажи угля населению в ряде поселков Кемеровского муниципального округа. Расчеты с подрядчиками осуществляются на основании плановых смет. В состав расходов включены также расходы на оплату труда кассиров МУП «Жилищно-коммунальное управление Кемеровского муниципального округа», которые в доле относятся на деятельность по реализации угля населению.</w:t>
      </w:r>
    </w:p>
    <w:p w14:paraId="77CD279B" w14:textId="77777777" w:rsidR="003E381B" w:rsidRPr="00660DEF" w:rsidRDefault="003E381B" w:rsidP="003E381B">
      <w:pPr>
        <w:ind w:firstLine="851"/>
        <w:jc w:val="both"/>
        <w:rPr>
          <w:bCs/>
          <w:sz w:val="28"/>
          <w:szCs w:val="28"/>
          <w:lang w:eastAsia="x-none"/>
        </w:rPr>
      </w:pPr>
      <w:r w:rsidRPr="00660DEF">
        <w:rPr>
          <w:bCs/>
          <w:sz w:val="28"/>
          <w:szCs w:val="28"/>
          <w:lang w:eastAsia="x-none"/>
        </w:rPr>
        <w:t xml:space="preserve">По состоянию на 01.01.2021 в структуре МУП «Жилищно-коммунальное управление Кемеровского муниципального округа» произошли изменения. Три подрядных организации, с которыми были заключены договоры на обслуживание и содержание объектов коммунальной инфраструктуры переведены в состав муниципального предприятия. Это ООО «УК </w:t>
      </w:r>
      <w:proofErr w:type="spellStart"/>
      <w:r w:rsidRPr="00660DEF">
        <w:rPr>
          <w:bCs/>
          <w:sz w:val="28"/>
          <w:szCs w:val="28"/>
          <w:lang w:eastAsia="x-none"/>
        </w:rPr>
        <w:t>Металлплощадка</w:t>
      </w:r>
      <w:proofErr w:type="spellEnd"/>
      <w:r w:rsidRPr="00660DEF">
        <w:rPr>
          <w:bCs/>
          <w:sz w:val="28"/>
          <w:szCs w:val="28"/>
          <w:lang w:eastAsia="x-none"/>
        </w:rPr>
        <w:t xml:space="preserve">» обслуживание </w:t>
      </w:r>
      <w:proofErr w:type="spellStart"/>
      <w:r w:rsidRPr="00660DEF">
        <w:rPr>
          <w:bCs/>
          <w:sz w:val="28"/>
          <w:szCs w:val="28"/>
          <w:lang w:eastAsia="x-none"/>
        </w:rPr>
        <w:t>Суховской</w:t>
      </w:r>
      <w:proofErr w:type="spellEnd"/>
      <w:r w:rsidRPr="00660DEF">
        <w:rPr>
          <w:bCs/>
          <w:sz w:val="28"/>
          <w:szCs w:val="28"/>
          <w:lang w:eastAsia="x-none"/>
        </w:rPr>
        <w:t xml:space="preserve"> территории, ООО «УК Стимул» - Ясногорской территории и ООО «Коммунальщик» - Звездной территории. У МУП «Жилищно-коммунальное управление Кемеровского муниципального округа» договор по обслуживанию и содержанию объектов коммунальной инфраструктуры заключен только с ООО «ЖКХ </w:t>
      </w:r>
      <w:proofErr w:type="spellStart"/>
      <w:r w:rsidRPr="00660DEF">
        <w:rPr>
          <w:bCs/>
          <w:sz w:val="28"/>
          <w:szCs w:val="28"/>
          <w:lang w:eastAsia="x-none"/>
        </w:rPr>
        <w:t>Ягуновское</w:t>
      </w:r>
      <w:proofErr w:type="spellEnd"/>
      <w:r w:rsidRPr="00660DEF">
        <w:rPr>
          <w:bCs/>
          <w:sz w:val="28"/>
          <w:szCs w:val="28"/>
          <w:lang w:eastAsia="x-none"/>
        </w:rPr>
        <w:t xml:space="preserve">».  </w:t>
      </w:r>
    </w:p>
    <w:p w14:paraId="1475691C" w14:textId="77777777" w:rsidR="003E381B" w:rsidRPr="00660DEF" w:rsidRDefault="003E381B" w:rsidP="003E381B">
      <w:pPr>
        <w:ind w:firstLine="851"/>
        <w:jc w:val="both"/>
        <w:rPr>
          <w:bCs/>
          <w:sz w:val="28"/>
          <w:szCs w:val="28"/>
          <w:lang w:eastAsia="x-none"/>
        </w:rPr>
      </w:pPr>
      <w:r w:rsidRPr="00660DEF">
        <w:rPr>
          <w:bCs/>
          <w:sz w:val="28"/>
          <w:szCs w:val="28"/>
          <w:lang w:eastAsia="x-none"/>
        </w:rPr>
        <w:t>Адрес местонахождения приема заявок и денежных средств для реализации угля населения представлены в таблице.</w:t>
      </w:r>
    </w:p>
    <w:p w14:paraId="774E1E20" w14:textId="77777777" w:rsidR="003E381B" w:rsidRPr="00660DEF" w:rsidRDefault="003E381B" w:rsidP="003E381B">
      <w:pPr>
        <w:jc w:val="both"/>
        <w:rPr>
          <w:sz w:val="28"/>
          <w:szCs w:val="28"/>
          <w:lang w:eastAsia="x-none"/>
        </w:rPr>
      </w:pPr>
      <w:r w:rsidRPr="00660DEF">
        <w:rPr>
          <w:noProof/>
          <w:sz w:val="28"/>
          <w:szCs w:val="20"/>
          <w:lang w:val="x-none" w:eastAsia="x-none"/>
        </w:rPr>
        <w:lastRenderedPageBreak/>
        <w:drawing>
          <wp:inline distT="0" distB="0" distL="0" distR="0" wp14:anchorId="27559881" wp14:editId="19C842F7">
            <wp:extent cx="6120765" cy="524891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765" cy="5248910"/>
                    </a:xfrm>
                    <a:prstGeom prst="rect">
                      <a:avLst/>
                    </a:prstGeom>
                    <a:noFill/>
                    <a:ln>
                      <a:noFill/>
                    </a:ln>
                  </pic:spPr>
                </pic:pic>
              </a:graphicData>
            </a:graphic>
          </wp:inline>
        </w:drawing>
      </w:r>
    </w:p>
    <w:p w14:paraId="0AE6B25B" w14:textId="77777777" w:rsidR="003E381B" w:rsidRPr="00660DEF" w:rsidRDefault="003E381B" w:rsidP="003E381B">
      <w:pPr>
        <w:ind w:firstLine="567"/>
        <w:jc w:val="both"/>
        <w:rPr>
          <w:bCs/>
          <w:sz w:val="28"/>
          <w:szCs w:val="28"/>
          <w:lang w:eastAsia="x-none"/>
        </w:rPr>
      </w:pPr>
    </w:p>
    <w:p w14:paraId="4F5502EE" w14:textId="77777777" w:rsidR="003E381B" w:rsidRPr="00660DEF" w:rsidRDefault="003E381B" w:rsidP="003E381B">
      <w:pPr>
        <w:ind w:firstLine="567"/>
        <w:jc w:val="both"/>
        <w:rPr>
          <w:bCs/>
          <w:sz w:val="28"/>
          <w:szCs w:val="28"/>
          <w:lang w:eastAsia="x-none"/>
        </w:rPr>
      </w:pPr>
      <w:r w:rsidRPr="00660DEF">
        <w:rPr>
          <w:bCs/>
          <w:sz w:val="28"/>
          <w:szCs w:val="28"/>
          <w:lang w:eastAsia="x-none"/>
        </w:rPr>
        <w:t xml:space="preserve">МУП «Жилищно-коммунальное управление Кемеровского муниципального округа» многоотраслевое и оказывает прочие коммунальные услуги: услуги холодного водоснабжения, водоотведения, горячего водоснабжения, теплоснабжения, вывоз ТБО и т.п. </w:t>
      </w:r>
    </w:p>
    <w:p w14:paraId="0B5E554E" w14:textId="77777777" w:rsidR="003E381B" w:rsidRPr="00660DEF" w:rsidRDefault="003E381B" w:rsidP="003E381B">
      <w:pPr>
        <w:ind w:firstLine="567"/>
        <w:jc w:val="both"/>
        <w:rPr>
          <w:bCs/>
          <w:sz w:val="28"/>
          <w:szCs w:val="28"/>
          <w:lang w:eastAsia="x-none"/>
        </w:rPr>
      </w:pPr>
      <w:r w:rsidRPr="00660DEF">
        <w:rPr>
          <w:bCs/>
          <w:sz w:val="28"/>
          <w:szCs w:val="28"/>
          <w:lang w:eastAsia="x-none"/>
        </w:rPr>
        <w:t xml:space="preserve">Доля оборота денежных средств по реализации угля составляет 30,78% (согласно представленному расчету организации на основании анализа счета 50 за 2020 год - % оборота денег по реализации угля населению составил 40 730 583,55 руб.*100% / (133 261893,98 руб. – 935954,14 руб.) = 30,78%). Соответственно расходы по сбору и инкассации денежных средств распределяются по видам деятельности по долям в зависимости от оборота денежных средств за отчетный период – по предложению организации. </w:t>
      </w:r>
    </w:p>
    <w:p w14:paraId="3CFB59F1" w14:textId="77777777" w:rsidR="003E381B" w:rsidRPr="00660DEF" w:rsidRDefault="003E381B" w:rsidP="003E381B">
      <w:pPr>
        <w:ind w:firstLine="567"/>
        <w:jc w:val="both"/>
        <w:rPr>
          <w:bCs/>
          <w:sz w:val="28"/>
          <w:szCs w:val="28"/>
          <w:lang w:eastAsia="x-none"/>
        </w:rPr>
      </w:pPr>
      <w:r w:rsidRPr="00660DEF">
        <w:rPr>
          <w:sz w:val="28"/>
          <w:szCs w:val="28"/>
          <w:lang w:eastAsia="x-none"/>
        </w:rPr>
        <w:t xml:space="preserve">Согласно предоставленным </w:t>
      </w:r>
      <w:proofErr w:type="spellStart"/>
      <w:r w:rsidRPr="00660DEF">
        <w:rPr>
          <w:sz w:val="28"/>
          <w:szCs w:val="28"/>
          <w:lang w:eastAsia="x-none"/>
        </w:rPr>
        <w:t>оборотно</w:t>
      </w:r>
      <w:proofErr w:type="spellEnd"/>
      <w:r w:rsidRPr="00660DEF">
        <w:rPr>
          <w:sz w:val="28"/>
          <w:szCs w:val="28"/>
          <w:lang w:eastAsia="x-none"/>
        </w:rPr>
        <w:t>-сальдовым ведомостям по учету затрат и себестоимости</w:t>
      </w:r>
      <w:r w:rsidRPr="00660DEF">
        <w:rPr>
          <w:bCs/>
          <w:szCs w:val="28"/>
          <w:lang w:eastAsia="en-US"/>
        </w:rPr>
        <w:t xml:space="preserve"> </w:t>
      </w:r>
      <w:r w:rsidRPr="00660DEF">
        <w:rPr>
          <w:bCs/>
          <w:sz w:val="28"/>
          <w:szCs w:val="28"/>
          <w:lang w:eastAsia="x-none"/>
        </w:rPr>
        <w:t xml:space="preserve">МУП «Жилищно-коммунальное управление Кемеровского муниципального округа» не ведет раздельный учет затрат на реализацию угля населению. Затраты по продаже и инкассации учитываются на счете 26 (Общехозяйственные расходы).  В связи с чем идентифицировать расходы, связанные с реализацией угля населению по данным </w:t>
      </w:r>
      <w:proofErr w:type="gramStart"/>
      <w:r w:rsidRPr="00660DEF">
        <w:rPr>
          <w:bCs/>
          <w:sz w:val="28"/>
          <w:szCs w:val="28"/>
          <w:lang w:eastAsia="x-none"/>
        </w:rPr>
        <w:t xml:space="preserve">бухгалтерского </w:t>
      </w:r>
      <w:r w:rsidRPr="00660DEF">
        <w:rPr>
          <w:bCs/>
          <w:sz w:val="28"/>
          <w:szCs w:val="28"/>
          <w:lang w:eastAsia="x-none"/>
        </w:rPr>
        <w:lastRenderedPageBreak/>
        <w:t>учета</w:t>
      </w:r>
      <w:proofErr w:type="gramEnd"/>
      <w:r w:rsidRPr="00660DEF">
        <w:rPr>
          <w:bCs/>
          <w:sz w:val="28"/>
          <w:szCs w:val="28"/>
          <w:lang w:eastAsia="x-none"/>
        </w:rPr>
        <w:t xml:space="preserve"> не представляется возможным. Учетной политикой предприятия также не предусмотрено выделение расходов по данному виду деятельности в бухгалтерском учете.</w:t>
      </w:r>
    </w:p>
    <w:p w14:paraId="11B64CC5" w14:textId="77777777" w:rsidR="003E381B" w:rsidRPr="00660DEF" w:rsidRDefault="003E381B" w:rsidP="003E381B">
      <w:pPr>
        <w:ind w:firstLine="709"/>
        <w:jc w:val="both"/>
        <w:rPr>
          <w:bCs/>
          <w:sz w:val="28"/>
          <w:szCs w:val="28"/>
          <w:lang w:val="x-none" w:eastAsia="x-none"/>
        </w:rPr>
      </w:pPr>
      <w:r w:rsidRPr="00660DEF">
        <w:rPr>
          <w:bCs/>
          <w:sz w:val="28"/>
          <w:szCs w:val="28"/>
          <w:lang w:val="x-none" w:eastAsia="x-none"/>
        </w:rPr>
        <w:t xml:space="preserve">Расходы на реализацию угля (издержки обращения) </w:t>
      </w:r>
      <w:r w:rsidRPr="00660DEF">
        <w:rPr>
          <w:bCs/>
          <w:sz w:val="28"/>
          <w:szCs w:val="28"/>
          <w:lang w:eastAsia="x-none"/>
        </w:rPr>
        <w:t xml:space="preserve">ООО «Управляющая компания Кемеровского муниципального округа»  </w:t>
      </w:r>
      <w:r w:rsidRPr="00660DEF">
        <w:rPr>
          <w:bCs/>
          <w:sz w:val="28"/>
          <w:szCs w:val="28"/>
          <w:lang w:val="x-none" w:eastAsia="x-none"/>
        </w:rPr>
        <w:t xml:space="preserve">предлагает принять в размере </w:t>
      </w:r>
      <w:r w:rsidRPr="00660DEF">
        <w:rPr>
          <w:bCs/>
          <w:sz w:val="28"/>
          <w:szCs w:val="28"/>
          <w:lang w:eastAsia="x-none"/>
        </w:rPr>
        <w:t>4 998,58 т</w:t>
      </w:r>
      <w:proofErr w:type="spellStart"/>
      <w:r w:rsidRPr="00660DEF">
        <w:rPr>
          <w:bCs/>
          <w:sz w:val="28"/>
          <w:szCs w:val="28"/>
          <w:lang w:val="x-none" w:eastAsia="x-none"/>
        </w:rPr>
        <w:t>ыс</w:t>
      </w:r>
      <w:proofErr w:type="spellEnd"/>
      <w:r w:rsidRPr="00660DEF">
        <w:rPr>
          <w:bCs/>
          <w:sz w:val="28"/>
          <w:szCs w:val="28"/>
          <w:lang w:val="x-none" w:eastAsia="x-none"/>
        </w:rPr>
        <w:t>.</w:t>
      </w:r>
      <w:r w:rsidRPr="00660DEF">
        <w:rPr>
          <w:bCs/>
          <w:sz w:val="28"/>
          <w:szCs w:val="28"/>
          <w:lang w:eastAsia="x-none"/>
        </w:rPr>
        <w:t> </w:t>
      </w:r>
      <w:r w:rsidRPr="00660DEF">
        <w:rPr>
          <w:bCs/>
          <w:sz w:val="28"/>
          <w:szCs w:val="28"/>
          <w:lang w:val="x-none" w:eastAsia="x-none"/>
        </w:rPr>
        <w:t xml:space="preserve">руб., в том числе прямые расходы в сумме </w:t>
      </w:r>
      <w:r w:rsidRPr="00660DEF">
        <w:rPr>
          <w:bCs/>
          <w:sz w:val="28"/>
          <w:szCs w:val="28"/>
          <w:lang w:eastAsia="x-none"/>
        </w:rPr>
        <w:t>3 466,81</w:t>
      </w:r>
      <w:r w:rsidRPr="00660DEF">
        <w:rPr>
          <w:bCs/>
          <w:sz w:val="28"/>
          <w:szCs w:val="28"/>
          <w:lang w:val="x-none" w:eastAsia="x-none"/>
        </w:rPr>
        <w:t xml:space="preserve"> </w:t>
      </w:r>
      <w:proofErr w:type="spellStart"/>
      <w:r w:rsidRPr="00660DEF">
        <w:rPr>
          <w:bCs/>
          <w:sz w:val="28"/>
          <w:szCs w:val="28"/>
          <w:lang w:val="x-none" w:eastAsia="x-none"/>
        </w:rPr>
        <w:t>тыс.руб</w:t>
      </w:r>
      <w:proofErr w:type="spellEnd"/>
      <w:r w:rsidRPr="00660DEF">
        <w:rPr>
          <w:bCs/>
          <w:sz w:val="28"/>
          <w:szCs w:val="28"/>
          <w:lang w:val="x-none" w:eastAsia="x-none"/>
        </w:rPr>
        <w:t xml:space="preserve">., накладные расходы в сумме </w:t>
      </w:r>
      <w:r w:rsidRPr="00660DEF">
        <w:rPr>
          <w:bCs/>
          <w:sz w:val="28"/>
          <w:szCs w:val="28"/>
          <w:lang w:eastAsia="x-none"/>
        </w:rPr>
        <w:t>601,39</w:t>
      </w:r>
      <w:r w:rsidRPr="00660DEF">
        <w:rPr>
          <w:bCs/>
          <w:sz w:val="28"/>
          <w:szCs w:val="28"/>
          <w:lang w:val="x-none" w:eastAsia="x-none"/>
        </w:rPr>
        <w:t xml:space="preserve"> </w:t>
      </w:r>
      <w:proofErr w:type="spellStart"/>
      <w:r w:rsidRPr="00660DEF">
        <w:rPr>
          <w:bCs/>
          <w:sz w:val="28"/>
          <w:szCs w:val="28"/>
          <w:lang w:val="x-none" w:eastAsia="x-none"/>
        </w:rPr>
        <w:t>тыс.руб</w:t>
      </w:r>
      <w:proofErr w:type="spellEnd"/>
      <w:r w:rsidRPr="00660DEF">
        <w:rPr>
          <w:bCs/>
          <w:sz w:val="28"/>
          <w:szCs w:val="28"/>
          <w:lang w:eastAsia="x-none"/>
        </w:rPr>
        <w:t xml:space="preserve">, корректировка с целью учета отклонения фактических значений параметров расчета тарифов от значений, учтенных при установлении тарифов в сумме 930,37 </w:t>
      </w:r>
      <w:proofErr w:type="spellStart"/>
      <w:r w:rsidRPr="00660DEF">
        <w:rPr>
          <w:bCs/>
          <w:sz w:val="28"/>
          <w:szCs w:val="28"/>
          <w:lang w:eastAsia="x-none"/>
        </w:rPr>
        <w:t>тыс.руб</w:t>
      </w:r>
      <w:proofErr w:type="spellEnd"/>
      <w:r w:rsidRPr="00660DEF">
        <w:rPr>
          <w:bCs/>
          <w:sz w:val="28"/>
          <w:szCs w:val="28"/>
          <w:lang w:val="x-none" w:eastAsia="x-none"/>
        </w:rPr>
        <w:t xml:space="preserve">. Издержки обращения в расчёте на 1 тонну угля составят </w:t>
      </w:r>
      <w:r w:rsidRPr="00660DEF">
        <w:rPr>
          <w:bCs/>
          <w:sz w:val="28"/>
          <w:szCs w:val="28"/>
          <w:lang w:eastAsia="x-none"/>
        </w:rPr>
        <w:t>144,8</w:t>
      </w:r>
      <w:r w:rsidRPr="00660DEF">
        <w:rPr>
          <w:bCs/>
          <w:sz w:val="28"/>
          <w:szCs w:val="28"/>
          <w:lang w:val="x-none" w:eastAsia="x-none"/>
        </w:rPr>
        <w:t xml:space="preserve"> руб., экономически обоснованная цена угля (</w:t>
      </w:r>
      <w:r w:rsidRPr="00660DEF">
        <w:rPr>
          <w:bCs/>
          <w:sz w:val="28"/>
          <w:szCs w:val="28"/>
          <w:lang w:eastAsia="x-none"/>
        </w:rPr>
        <w:t xml:space="preserve">с </w:t>
      </w:r>
      <w:r w:rsidRPr="00660DEF">
        <w:rPr>
          <w:bCs/>
          <w:sz w:val="28"/>
          <w:szCs w:val="28"/>
          <w:lang w:val="x-none" w:eastAsia="x-none"/>
        </w:rPr>
        <w:t xml:space="preserve">НДС) – </w:t>
      </w:r>
      <w:r w:rsidRPr="00660DEF">
        <w:rPr>
          <w:bCs/>
          <w:sz w:val="28"/>
          <w:szCs w:val="28"/>
          <w:lang w:eastAsia="x-none"/>
        </w:rPr>
        <w:t xml:space="preserve">1 793,16 </w:t>
      </w:r>
      <w:r w:rsidRPr="00660DEF">
        <w:rPr>
          <w:bCs/>
          <w:sz w:val="28"/>
          <w:szCs w:val="28"/>
          <w:lang w:val="x-none" w:eastAsia="x-none"/>
        </w:rPr>
        <w:t>руб./</w:t>
      </w:r>
      <w:proofErr w:type="spellStart"/>
      <w:r w:rsidRPr="00660DEF">
        <w:rPr>
          <w:bCs/>
          <w:sz w:val="28"/>
          <w:szCs w:val="28"/>
          <w:lang w:val="x-none" w:eastAsia="x-none"/>
        </w:rPr>
        <w:t>тн</w:t>
      </w:r>
      <w:proofErr w:type="spellEnd"/>
      <w:r w:rsidRPr="00660DEF">
        <w:rPr>
          <w:bCs/>
          <w:sz w:val="28"/>
          <w:szCs w:val="28"/>
          <w:lang w:val="x-none" w:eastAsia="x-none"/>
        </w:rPr>
        <w:t>.</w:t>
      </w:r>
    </w:p>
    <w:p w14:paraId="19ABC95B" w14:textId="77777777" w:rsidR="003E381B" w:rsidRPr="00660DEF" w:rsidRDefault="003E381B" w:rsidP="003E381B">
      <w:pPr>
        <w:ind w:firstLine="709"/>
        <w:jc w:val="both"/>
        <w:rPr>
          <w:bCs/>
          <w:sz w:val="28"/>
          <w:szCs w:val="28"/>
          <w:lang w:val="x-none" w:eastAsia="x-none"/>
        </w:rPr>
      </w:pPr>
      <w:r w:rsidRPr="00660DEF">
        <w:rPr>
          <w:bCs/>
          <w:sz w:val="28"/>
          <w:szCs w:val="28"/>
          <w:lang w:eastAsia="x-none"/>
        </w:rPr>
        <w:t xml:space="preserve">ООО «Управляющая компания Кемеровского муниципального округа» </w:t>
      </w:r>
      <w:r w:rsidRPr="00660DEF">
        <w:rPr>
          <w:bCs/>
          <w:sz w:val="28"/>
          <w:szCs w:val="28"/>
          <w:lang w:val="x-none" w:eastAsia="x-none"/>
        </w:rPr>
        <w:t xml:space="preserve">находится на </w:t>
      </w:r>
      <w:r w:rsidRPr="00660DEF">
        <w:rPr>
          <w:bCs/>
          <w:sz w:val="28"/>
          <w:szCs w:val="28"/>
          <w:lang w:eastAsia="x-none"/>
        </w:rPr>
        <w:t>общей</w:t>
      </w:r>
      <w:r w:rsidRPr="00660DEF">
        <w:rPr>
          <w:bCs/>
          <w:sz w:val="28"/>
          <w:szCs w:val="28"/>
          <w:lang w:val="x-none" w:eastAsia="x-none"/>
        </w:rPr>
        <w:t xml:space="preserve"> системе налогообложения.</w:t>
      </w:r>
    </w:p>
    <w:p w14:paraId="6E586CD7" w14:textId="77777777" w:rsidR="003E381B" w:rsidRPr="00660DEF" w:rsidRDefault="003E381B" w:rsidP="003E381B">
      <w:pPr>
        <w:ind w:firstLine="709"/>
        <w:jc w:val="both"/>
        <w:rPr>
          <w:color w:val="FF0000"/>
          <w:sz w:val="28"/>
          <w:szCs w:val="28"/>
          <w:lang w:eastAsia="en-US"/>
        </w:rPr>
      </w:pPr>
      <w:r w:rsidRPr="00660DEF">
        <w:rPr>
          <w:bCs/>
          <w:sz w:val="28"/>
          <w:szCs w:val="28"/>
          <w:lang w:eastAsia="x-none"/>
        </w:rPr>
        <w:t xml:space="preserve">Для прогнозирования расходов организации на период регулирования специалист опирался на Прогноз </w:t>
      </w:r>
      <w:r w:rsidRPr="00660DEF">
        <w:rPr>
          <w:sz w:val="28"/>
          <w:szCs w:val="28"/>
          <w:lang w:val="x-none" w:eastAsia="x-none"/>
        </w:rPr>
        <w:t xml:space="preserve">социально-экономического развития Российской Федерации </w:t>
      </w:r>
      <w:r w:rsidRPr="00660DEF">
        <w:rPr>
          <w:sz w:val="28"/>
          <w:szCs w:val="28"/>
          <w:lang w:eastAsia="x-none"/>
        </w:rPr>
        <w:t>на период до 2024 года Минэкономразвития России от 30.09.2021. При формировании статей затрат анализировались расходы за отчетный период 2020 года, к статьям затрат применялись: индекс потребительских цен (ИЦП) согласно данному прогнозу на 2021 год 106,0% и на 2022 год 104,3%.</w:t>
      </w:r>
      <w:r w:rsidRPr="00660DEF">
        <w:rPr>
          <w:color w:val="FF0000"/>
          <w:sz w:val="28"/>
          <w:szCs w:val="28"/>
          <w:lang w:eastAsia="en-US"/>
        </w:rPr>
        <w:t xml:space="preserve"> </w:t>
      </w:r>
    </w:p>
    <w:p w14:paraId="51546A91" w14:textId="77777777" w:rsidR="003E381B" w:rsidRPr="00660DEF" w:rsidRDefault="003E381B" w:rsidP="003E381B">
      <w:pPr>
        <w:ind w:firstLine="709"/>
        <w:jc w:val="both"/>
        <w:rPr>
          <w:bCs/>
          <w:sz w:val="28"/>
          <w:szCs w:val="28"/>
          <w:lang w:eastAsia="x-none"/>
        </w:rPr>
      </w:pPr>
      <w:r w:rsidRPr="00660DEF">
        <w:rPr>
          <w:bCs/>
          <w:sz w:val="28"/>
          <w:szCs w:val="28"/>
          <w:lang w:eastAsia="x-none"/>
        </w:rPr>
        <w:t xml:space="preserve">Объем реализации угля для населения принимается по предложению организации в размере 34521,51 </w:t>
      </w:r>
      <w:proofErr w:type="spellStart"/>
      <w:r w:rsidRPr="00660DEF">
        <w:rPr>
          <w:bCs/>
          <w:sz w:val="28"/>
          <w:szCs w:val="28"/>
          <w:lang w:eastAsia="x-none"/>
        </w:rPr>
        <w:t>тн</w:t>
      </w:r>
      <w:proofErr w:type="spellEnd"/>
      <w:r w:rsidRPr="00660DEF">
        <w:rPr>
          <w:bCs/>
          <w:sz w:val="28"/>
          <w:szCs w:val="28"/>
          <w:lang w:eastAsia="x-none"/>
        </w:rPr>
        <w:t xml:space="preserve"> – согласно факту отчетного периода.</w:t>
      </w:r>
    </w:p>
    <w:p w14:paraId="2E891D42" w14:textId="77777777" w:rsidR="003E381B" w:rsidRPr="00660DEF" w:rsidRDefault="003E381B" w:rsidP="003E381B">
      <w:pPr>
        <w:ind w:firstLine="709"/>
        <w:jc w:val="both"/>
        <w:rPr>
          <w:bCs/>
          <w:sz w:val="28"/>
          <w:szCs w:val="28"/>
          <w:lang w:val="x-none" w:eastAsia="x-none"/>
        </w:rPr>
      </w:pPr>
      <w:r w:rsidRPr="00660DEF">
        <w:rPr>
          <w:bCs/>
          <w:sz w:val="28"/>
          <w:szCs w:val="28"/>
          <w:lang w:val="x-none" w:eastAsia="x-none"/>
        </w:rPr>
        <w:t xml:space="preserve">Изучив представленные организацией материалы </w:t>
      </w:r>
      <w:r w:rsidRPr="00660DEF">
        <w:rPr>
          <w:bCs/>
          <w:sz w:val="28"/>
          <w:szCs w:val="28"/>
          <w:lang w:eastAsia="x-none"/>
        </w:rPr>
        <w:t xml:space="preserve">(договоры, счет-фактуры, расчеты и т.д.) </w:t>
      </w:r>
      <w:r w:rsidRPr="00660DEF">
        <w:rPr>
          <w:bCs/>
          <w:sz w:val="28"/>
          <w:szCs w:val="28"/>
          <w:lang w:val="x-none" w:eastAsia="x-none"/>
        </w:rPr>
        <w:t xml:space="preserve">специалист </w:t>
      </w:r>
      <w:r w:rsidRPr="00660DEF">
        <w:rPr>
          <w:bCs/>
          <w:sz w:val="28"/>
          <w:szCs w:val="28"/>
          <w:lang w:eastAsia="x-none"/>
        </w:rPr>
        <w:t>Р</w:t>
      </w:r>
      <w:proofErr w:type="spellStart"/>
      <w:r w:rsidRPr="00660DEF">
        <w:rPr>
          <w:bCs/>
          <w:sz w:val="28"/>
          <w:szCs w:val="28"/>
          <w:lang w:val="x-none" w:eastAsia="x-none"/>
        </w:rPr>
        <w:t>егиональной</w:t>
      </w:r>
      <w:proofErr w:type="spellEnd"/>
      <w:r w:rsidRPr="00660DEF">
        <w:rPr>
          <w:bCs/>
          <w:sz w:val="28"/>
          <w:szCs w:val="28"/>
          <w:lang w:val="x-none" w:eastAsia="x-none"/>
        </w:rPr>
        <w:t xml:space="preserve"> энергетической комиссии К</w:t>
      </w:r>
      <w:r w:rsidRPr="00660DEF">
        <w:rPr>
          <w:bCs/>
          <w:sz w:val="28"/>
          <w:szCs w:val="28"/>
          <w:lang w:eastAsia="x-none"/>
        </w:rPr>
        <w:t xml:space="preserve">узбасса </w:t>
      </w:r>
      <w:r w:rsidRPr="00660DEF">
        <w:rPr>
          <w:bCs/>
          <w:sz w:val="28"/>
          <w:szCs w:val="28"/>
          <w:lang w:val="x-none" w:eastAsia="x-none"/>
        </w:rPr>
        <w:t>(далее – специалист) считает экономически обоснованным принять затраты на следующем уровне:</w:t>
      </w:r>
    </w:p>
    <w:p w14:paraId="5D344BFC" w14:textId="77777777" w:rsidR="003E381B" w:rsidRPr="00660DEF" w:rsidRDefault="003E381B" w:rsidP="00814EDE">
      <w:pPr>
        <w:numPr>
          <w:ilvl w:val="0"/>
          <w:numId w:val="7"/>
        </w:numPr>
        <w:ind w:firstLine="567"/>
        <w:jc w:val="both"/>
        <w:rPr>
          <w:bCs/>
          <w:sz w:val="28"/>
          <w:szCs w:val="28"/>
          <w:lang w:eastAsia="x-none"/>
        </w:rPr>
      </w:pPr>
      <w:r w:rsidRPr="00660DEF">
        <w:rPr>
          <w:bCs/>
          <w:sz w:val="28"/>
          <w:szCs w:val="28"/>
          <w:lang w:eastAsia="x-none"/>
        </w:rPr>
        <w:t xml:space="preserve">Прямые расходы ООО «Управляющая компания Кемеровского муниципального округа» предлагает принять в размере 3466,81 </w:t>
      </w:r>
      <w:proofErr w:type="spellStart"/>
      <w:r w:rsidRPr="00660DEF">
        <w:rPr>
          <w:bCs/>
          <w:sz w:val="28"/>
          <w:szCs w:val="28"/>
          <w:lang w:eastAsia="x-none"/>
        </w:rPr>
        <w:t>тыс.руб</w:t>
      </w:r>
      <w:proofErr w:type="spellEnd"/>
      <w:r w:rsidRPr="00660DEF">
        <w:rPr>
          <w:bCs/>
          <w:sz w:val="28"/>
          <w:szCs w:val="28"/>
          <w:lang w:eastAsia="x-none"/>
        </w:rPr>
        <w:t>. Прямые расходы</w:t>
      </w:r>
      <w:r w:rsidRPr="00660DEF">
        <w:rPr>
          <w:bCs/>
          <w:sz w:val="28"/>
          <w:szCs w:val="28"/>
          <w:lang w:eastAsia="en-US"/>
        </w:rPr>
        <w:t xml:space="preserve"> с</w:t>
      </w:r>
      <w:r w:rsidRPr="00660DEF">
        <w:rPr>
          <w:bCs/>
          <w:sz w:val="28"/>
          <w:szCs w:val="28"/>
          <w:lang w:eastAsia="x-none"/>
        </w:rPr>
        <w:t xml:space="preserve">пециалист считает экономически обоснованным принять затраты в размере   3125,12 </w:t>
      </w:r>
      <w:proofErr w:type="spellStart"/>
      <w:r w:rsidRPr="00660DEF">
        <w:rPr>
          <w:bCs/>
          <w:sz w:val="28"/>
          <w:szCs w:val="28"/>
          <w:lang w:eastAsia="x-none"/>
        </w:rPr>
        <w:t>тыс.руб</w:t>
      </w:r>
      <w:proofErr w:type="spellEnd"/>
      <w:r w:rsidRPr="00660DEF">
        <w:rPr>
          <w:bCs/>
          <w:sz w:val="28"/>
          <w:szCs w:val="28"/>
          <w:lang w:eastAsia="x-none"/>
        </w:rPr>
        <w:t>.</w:t>
      </w:r>
    </w:p>
    <w:p w14:paraId="3A53E8AD" w14:textId="77777777" w:rsidR="003E381B" w:rsidRPr="00660DEF" w:rsidRDefault="003E381B" w:rsidP="00814EDE">
      <w:pPr>
        <w:numPr>
          <w:ilvl w:val="1"/>
          <w:numId w:val="7"/>
        </w:numPr>
        <w:ind w:firstLine="567"/>
        <w:jc w:val="both"/>
        <w:rPr>
          <w:bCs/>
          <w:sz w:val="28"/>
          <w:szCs w:val="28"/>
          <w:lang w:eastAsia="x-none"/>
        </w:rPr>
      </w:pPr>
      <w:r w:rsidRPr="00660DEF">
        <w:rPr>
          <w:bCs/>
          <w:sz w:val="28"/>
          <w:szCs w:val="28"/>
          <w:lang w:eastAsia="x-none"/>
        </w:rPr>
        <w:t xml:space="preserve">Затраты на оплату труда ООО «Управляющая компания Кемеровского муниципального округа» предлагает принять в размере 2 375,11 </w:t>
      </w:r>
      <w:proofErr w:type="spellStart"/>
      <w:r w:rsidRPr="00660DEF">
        <w:rPr>
          <w:bCs/>
          <w:sz w:val="28"/>
          <w:szCs w:val="28"/>
          <w:lang w:eastAsia="x-none"/>
        </w:rPr>
        <w:t>тыс.руб</w:t>
      </w:r>
      <w:proofErr w:type="spellEnd"/>
      <w:r w:rsidRPr="00660DEF">
        <w:rPr>
          <w:bCs/>
          <w:sz w:val="28"/>
          <w:szCs w:val="28"/>
          <w:lang w:eastAsia="x-none"/>
        </w:rPr>
        <w:t xml:space="preserve">. </w:t>
      </w:r>
    </w:p>
    <w:p w14:paraId="4011FE6D" w14:textId="77777777" w:rsidR="003E381B" w:rsidRPr="00660DEF" w:rsidRDefault="003E381B" w:rsidP="003E381B">
      <w:pPr>
        <w:ind w:firstLine="567"/>
        <w:jc w:val="both"/>
        <w:rPr>
          <w:bCs/>
          <w:sz w:val="28"/>
          <w:szCs w:val="28"/>
          <w:lang w:eastAsia="x-none"/>
        </w:rPr>
      </w:pPr>
      <w:r w:rsidRPr="00660DEF">
        <w:rPr>
          <w:bCs/>
          <w:sz w:val="28"/>
          <w:szCs w:val="28"/>
          <w:lang w:eastAsia="x-none"/>
        </w:rPr>
        <w:t>Для подтверждения расходов организацией представлены:</w:t>
      </w:r>
      <w:r w:rsidRPr="00660DEF">
        <w:rPr>
          <w:bCs/>
          <w:color w:val="FF0000"/>
          <w:sz w:val="28"/>
          <w:szCs w:val="28"/>
          <w:lang w:eastAsia="x-none"/>
        </w:rPr>
        <w:t xml:space="preserve"> </w:t>
      </w:r>
      <w:r w:rsidRPr="00660DEF">
        <w:rPr>
          <w:bCs/>
          <w:sz w:val="28"/>
          <w:szCs w:val="28"/>
          <w:lang w:eastAsia="x-none"/>
        </w:rPr>
        <w:t xml:space="preserve">расшифровка ФОТ (том 1 стр. 7-8), расшифровки по сотрудникам (том 2 стр. 65-68), штатное расписание (том 1 стр. 69-80), положение по оплате труда (том 1 стр. 81), договоры (том 1 стр. 87), договоры со сторонними организациями (том 1 стр. 59-62), расшифровка ФОТ кассиров сторонних организаций (том 1 стр. 64). </w:t>
      </w:r>
    </w:p>
    <w:p w14:paraId="0D5A83AD" w14:textId="77777777" w:rsidR="003E381B" w:rsidRPr="00660DEF" w:rsidRDefault="003E381B" w:rsidP="003E381B">
      <w:pPr>
        <w:ind w:firstLine="567"/>
        <w:jc w:val="both"/>
        <w:rPr>
          <w:bCs/>
          <w:sz w:val="28"/>
          <w:szCs w:val="28"/>
          <w:lang w:eastAsia="x-none"/>
        </w:rPr>
      </w:pPr>
      <w:r w:rsidRPr="00660DEF">
        <w:rPr>
          <w:bCs/>
          <w:sz w:val="28"/>
          <w:szCs w:val="28"/>
          <w:lang w:eastAsia="x-none"/>
        </w:rPr>
        <w:t xml:space="preserve">В состав расходов включена заработная плата кассиров, водителей инкассаторов, специалиста по снабжению (по пояснению организации данные расходы относятся на прямую на реализацию угля т.к. данный специалист занимается исключительно реализацией угля, контролем отгрузки угля населению с выездом на разрезы), системный администратор (по пояснению </w:t>
      </w:r>
      <w:r w:rsidRPr="00660DEF">
        <w:rPr>
          <w:bCs/>
          <w:sz w:val="28"/>
          <w:szCs w:val="28"/>
          <w:lang w:eastAsia="x-none"/>
        </w:rPr>
        <w:lastRenderedPageBreak/>
        <w:t>организации оказывает поддержку рабочего состояния сервера, сетевого оборудования, выезжает на место приема заявок и денежных средств для оказания помощи пользователям), бухгалтер (организация предлагает принять затраты на оплату труда в полном объеме, пояснений в представленных материалах не содержится), экономист.</w:t>
      </w:r>
    </w:p>
    <w:p w14:paraId="647A42C9" w14:textId="77777777" w:rsidR="003E381B" w:rsidRPr="00660DEF" w:rsidRDefault="003E381B" w:rsidP="003E381B">
      <w:pPr>
        <w:ind w:firstLine="567"/>
        <w:jc w:val="both"/>
        <w:rPr>
          <w:bCs/>
          <w:sz w:val="28"/>
          <w:szCs w:val="28"/>
          <w:lang w:eastAsia="x-none"/>
        </w:rPr>
      </w:pPr>
      <w:r w:rsidRPr="00660DEF">
        <w:rPr>
          <w:bCs/>
          <w:sz w:val="28"/>
          <w:szCs w:val="28"/>
          <w:lang w:eastAsia="x-none"/>
        </w:rPr>
        <w:t xml:space="preserve">Специалист считает экономически обоснованным принять затраты в размере 2 122,54 </w:t>
      </w:r>
      <w:proofErr w:type="spellStart"/>
      <w:r w:rsidRPr="00660DEF">
        <w:rPr>
          <w:bCs/>
          <w:sz w:val="28"/>
          <w:szCs w:val="28"/>
          <w:lang w:eastAsia="x-none"/>
        </w:rPr>
        <w:t>тыс.руб</w:t>
      </w:r>
      <w:proofErr w:type="spellEnd"/>
      <w:r w:rsidRPr="00660DEF">
        <w:rPr>
          <w:bCs/>
          <w:sz w:val="28"/>
          <w:szCs w:val="28"/>
          <w:lang w:eastAsia="x-none"/>
        </w:rPr>
        <w:t xml:space="preserve">., в том числе фонд оплаты труда собственных кассиров, специалиста по снабжению и водителей-инкассаторов – 2 005,83 </w:t>
      </w:r>
      <w:proofErr w:type="spellStart"/>
      <w:proofErr w:type="gramStart"/>
      <w:r w:rsidRPr="00660DEF">
        <w:rPr>
          <w:bCs/>
          <w:sz w:val="28"/>
          <w:szCs w:val="28"/>
          <w:lang w:eastAsia="x-none"/>
        </w:rPr>
        <w:t>тыс.руб</w:t>
      </w:r>
      <w:proofErr w:type="spellEnd"/>
      <w:proofErr w:type="gramEnd"/>
      <w:r w:rsidRPr="00660DEF">
        <w:rPr>
          <w:bCs/>
          <w:sz w:val="28"/>
          <w:szCs w:val="28"/>
          <w:lang w:eastAsia="x-none"/>
        </w:rPr>
        <w:t xml:space="preserve">, фонд оплаты труда кассиров по договорам с подрядчиками – 116,70 </w:t>
      </w:r>
      <w:proofErr w:type="spellStart"/>
      <w:r w:rsidRPr="00660DEF">
        <w:rPr>
          <w:bCs/>
          <w:sz w:val="28"/>
          <w:szCs w:val="28"/>
          <w:lang w:eastAsia="x-none"/>
        </w:rPr>
        <w:t>тыс.руб</w:t>
      </w:r>
      <w:proofErr w:type="spellEnd"/>
      <w:r w:rsidRPr="00660DEF">
        <w:rPr>
          <w:bCs/>
          <w:sz w:val="28"/>
          <w:szCs w:val="28"/>
          <w:lang w:eastAsia="x-none"/>
        </w:rPr>
        <w:t>.</w:t>
      </w:r>
    </w:p>
    <w:p w14:paraId="4161090A" w14:textId="77777777" w:rsidR="003E381B" w:rsidRPr="00660DEF" w:rsidRDefault="003E381B" w:rsidP="003E381B">
      <w:pPr>
        <w:ind w:firstLine="567"/>
        <w:jc w:val="both"/>
        <w:rPr>
          <w:bCs/>
          <w:sz w:val="28"/>
          <w:szCs w:val="28"/>
          <w:lang w:eastAsia="x-none"/>
        </w:rPr>
      </w:pPr>
      <w:r w:rsidRPr="00660DEF">
        <w:rPr>
          <w:bCs/>
          <w:sz w:val="28"/>
          <w:szCs w:val="28"/>
          <w:lang w:eastAsia="x-none"/>
        </w:rPr>
        <w:t xml:space="preserve">Затраты на оплату труда кассиров, водителей и системного администратора принимаются </w:t>
      </w:r>
      <w:proofErr w:type="gramStart"/>
      <w:r w:rsidRPr="00660DEF">
        <w:rPr>
          <w:bCs/>
          <w:sz w:val="28"/>
          <w:szCs w:val="28"/>
          <w:lang w:eastAsia="x-none"/>
        </w:rPr>
        <w:t>согласно факта</w:t>
      </w:r>
      <w:proofErr w:type="gramEnd"/>
      <w:r w:rsidRPr="00660DEF">
        <w:rPr>
          <w:bCs/>
          <w:sz w:val="28"/>
          <w:szCs w:val="28"/>
          <w:lang w:eastAsia="x-none"/>
        </w:rPr>
        <w:t xml:space="preserve"> отчётного периода 2020 года согласно подтверждающим документам с учетом индексов Минэкономразвития России 106 % на 2021 год и 104,3 % на 2022 год в доле 0,3078 % по предложению организации. Заработная плата специалиста по снабжению принимается в полном объеме на расходы по реализации угля населению на уровне факта отчетного периода 2020 года с индексом Минэкономразвития России 106 % на 2021 год и 104,3 % на 2022 год в доле 0,3078%. </w:t>
      </w:r>
    </w:p>
    <w:p w14:paraId="42A48D50" w14:textId="77777777" w:rsidR="003E381B" w:rsidRPr="00660DEF" w:rsidRDefault="003E381B" w:rsidP="003E381B">
      <w:pPr>
        <w:ind w:firstLine="567"/>
        <w:jc w:val="both"/>
        <w:rPr>
          <w:bCs/>
          <w:sz w:val="28"/>
          <w:szCs w:val="28"/>
          <w:lang w:eastAsia="x-none"/>
        </w:rPr>
      </w:pPr>
      <w:r w:rsidRPr="00660DEF">
        <w:rPr>
          <w:bCs/>
          <w:sz w:val="28"/>
          <w:szCs w:val="28"/>
          <w:lang w:eastAsia="x-none"/>
        </w:rPr>
        <w:t xml:space="preserve">Заработная плата бухгалтера и экономиста в состав прямых расходов не включены т.к. относятся к общехозяйственным расходам. Данные затраты подлежат распределению на все виды деятельности согласно Налоговому кодексу РФ. </w:t>
      </w:r>
    </w:p>
    <w:p w14:paraId="3DCE173F" w14:textId="77777777" w:rsidR="003E381B" w:rsidRPr="00660DEF" w:rsidRDefault="003E381B" w:rsidP="003E381B">
      <w:pPr>
        <w:ind w:firstLine="567"/>
        <w:jc w:val="both"/>
        <w:rPr>
          <w:bCs/>
          <w:sz w:val="28"/>
          <w:szCs w:val="28"/>
          <w:lang w:eastAsia="x-none"/>
        </w:rPr>
      </w:pPr>
      <w:r w:rsidRPr="00660DEF">
        <w:rPr>
          <w:bCs/>
          <w:sz w:val="28"/>
          <w:szCs w:val="28"/>
          <w:lang w:eastAsia="x-none"/>
        </w:rPr>
        <w:t xml:space="preserve">Для подтверждения заработной платы кассиров, занимающихся реализацией угля населения через подрядные организации, представлены договоры, расчет. ООО «Управляющая компания Кемеровского муниципального округа» предлагает принять среднюю заработную плату кассиров в </w:t>
      </w:r>
      <w:proofErr w:type="gramStart"/>
      <w:r w:rsidRPr="00660DEF">
        <w:rPr>
          <w:bCs/>
          <w:sz w:val="28"/>
          <w:szCs w:val="28"/>
          <w:lang w:eastAsia="x-none"/>
        </w:rPr>
        <w:t>размере  16</w:t>
      </w:r>
      <w:proofErr w:type="gramEnd"/>
      <w:r w:rsidRPr="00660DEF">
        <w:rPr>
          <w:bCs/>
          <w:sz w:val="28"/>
          <w:szCs w:val="28"/>
          <w:lang w:eastAsia="x-none"/>
        </w:rPr>
        <w:t> 624,48 руб., численность 0,585 чел. Расходы принимаются согласно расшифровке организации.</w:t>
      </w:r>
    </w:p>
    <w:p w14:paraId="265E95EB" w14:textId="77777777" w:rsidR="003E381B" w:rsidRPr="00660DEF" w:rsidRDefault="003E381B" w:rsidP="00814EDE">
      <w:pPr>
        <w:numPr>
          <w:ilvl w:val="1"/>
          <w:numId w:val="7"/>
        </w:numPr>
        <w:ind w:firstLine="567"/>
        <w:jc w:val="both"/>
        <w:rPr>
          <w:bCs/>
          <w:sz w:val="28"/>
          <w:szCs w:val="28"/>
          <w:lang w:eastAsia="x-none"/>
        </w:rPr>
      </w:pPr>
      <w:r w:rsidRPr="00660DEF">
        <w:rPr>
          <w:bCs/>
          <w:sz w:val="28"/>
          <w:szCs w:val="28"/>
          <w:lang w:eastAsia="x-none"/>
        </w:rPr>
        <w:t xml:space="preserve">Налоги и сборы с фонда оплаты труда ООО «Управляющая компания Кемеровского муниципального округа» предлагает принять в размере 717,28 </w:t>
      </w:r>
      <w:proofErr w:type="spellStart"/>
      <w:r w:rsidRPr="00660DEF">
        <w:rPr>
          <w:bCs/>
          <w:sz w:val="28"/>
          <w:szCs w:val="28"/>
          <w:lang w:eastAsia="x-none"/>
        </w:rPr>
        <w:t>тыс.руб</w:t>
      </w:r>
      <w:proofErr w:type="spellEnd"/>
      <w:r w:rsidRPr="00660DEF">
        <w:rPr>
          <w:bCs/>
          <w:sz w:val="28"/>
          <w:szCs w:val="28"/>
          <w:lang w:eastAsia="x-none"/>
        </w:rPr>
        <w:t>.</w:t>
      </w:r>
    </w:p>
    <w:p w14:paraId="15AA1D88" w14:textId="77777777" w:rsidR="003E381B" w:rsidRPr="00660DEF" w:rsidRDefault="003E381B" w:rsidP="003E381B">
      <w:pPr>
        <w:ind w:firstLine="567"/>
        <w:jc w:val="both"/>
        <w:rPr>
          <w:bCs/>
          <w:sz w:val="28"/>
          <w:szCs w:val="28"/>
          <w:lang w:eastAsia="x-none"/>
        </w:rPr>
      </w:pPr>
      <w:r w:rsidRPr="00660DEF">
        <w:rPr>
          <w:bCs/>
          <w:sz w:val="28"/>
          <w:szCs w:val="28"/>
          <w:lang w:eastAsia="x-none"/>
        </w:rPr>
        <w:t>Организацией представлено уведомление о размере страховых взносов (том 1 стр.301). Процент налогов и сборов составит 30,2 % от фонда оплаты труда.</w:t>
      </w:r>
    </w:p>
    <w:p w14:paraId="3A3BB6FC" w14:textId="77777777" w:rsidR="003E381B" w:rsidRPr="00660DEF" w:rsidRDefault="003E381B" w:rsidP="003E381B">
      <w:pPr>
        <w:ind w:firstLine="567"/>
        <w:jc w:val="both"/>
        <w:rPr>
          <w:bCs/>
          <w:sz w:val="28"/>
          <w:szCs w:val="28"/>
          <w:lang w:eastAsia="x-none"/>
        </w:rPr>
      </w:pPr>
      <w:r w:rsidRPr="00660DEF">
        <w:rPr>
          <w:bCs/>
          <w:sz w:val="28"/>
          <w:szCs w:val="28"/>
          <w:lang w:eastAsia="x-none"/>
        </w:rPr>
        <w:t xml:space="preserve">Статья определена в доле по факту отчётного периода 2020 года и составила 641,0 </w:t>
      </w:r>
      <w:proofErr w:type="spellStart"/>
      <w:r w:rsidRPr="00660DEF">
        <w:rPr>
          <w:bCs/>
          <w:sz w:val="28"/>
          <w:szCs w:val="28"/>
          <w:lang w:eastAsia="x-none"/>
        </w:rPr>
        <w:t>тыс.руб</w:t>
      </w:r>
      <w:proofErr w:type="spellEnd"/>
      <w:r w:rsidRPr="00660DEF">
        <w:rPr>
          <w:bCs/>
          <w:sz w:val="28"/>
          <w:szCs w:val="28"/>
          <w:lang w:eastAsia="x-none"/>
        </w:rPr>
        <w:t>.</w:t>
      </w:r>
    </w:p>
    <w:p w14:paraId="1FE7AD74" w14:textId="77777777" w:rsidR="003E381B" w:rsidRPr="00660DEF" w:rsidRDefault="003E381B" w:rsidP="00814EDE">
      <w:pPr>
        <w:numPr>
          <w:ilvl w:val="1"/>
          <w:numId w:val="7"/>
        </w:numPr>
        <w:ind w:firstLine="567"/>
        <w:jc w:val="both"/>
        <w:rPr>
          <w:sz w:val="28"/>
          <w:szCs w:val="28"/>
          <w:lang w:eastAsia="x-none"/>
        </w:rPr>
      </w:pPr>
      <w:r w:rsidRPr="00660DEF">
        <w:rPr>
          <w:bCs/>
          <w:sz w:val="28"/>
          <w:szCs w:val="28"/>
          <w:lang w:eastAsia="x-none"/>
        </w:rPr>
        <w:t xml:space="preserve">Расходы на топливо и горюче-смазочные материалы ООО «Управляющая компания Кемеровского муниципального округа» предлагает принять в размере 227,65 </w:t>
      </w:r>
      <w:proofErr w:type="spellStart"/>
      <w:r w:rsidRPr="00660DEF">
        <w:rPr>
          <w:bCs/>
          <w:sz w:val="28"/>
          <w:szCs w:val="28"/>
          <w:lang w:eastAsia="x-none"/>
        </w:rPr>
        <w:t>тыс.руб</w:t>
      </w:r>
      <w:proofErr w:type="spellEnd"/>
      <w:r w:rsidRPr="00660DEF">
        <w:rPr>
          <w:bCs/>
          <w:sz w:val="28"/>
          <w:szCs w:val="28"/>
          <w:lang w:eastAsia="x-none"/>
        </w:rPr>
        <w:t xml:space="preserve">. </w:t>
      </w:r>
    </w:p>
    <w:p w14:paraId="15F5EEB2" w14:textId="77777777" w:rsidR="003E381B" w:rsidRPr="00660DEF" w:rsidRDefault="003E381B" w:rsidP="003E381B">
      <w:pPr>
        <w:ind w:firstLine="567"/>
        <w:jc w:val="both"/>
        <w:rPr>
          <w:bCs/>
          <w:sz w:val="28"/>
          <w:szCs w:val="28"/>
          <w:lang w:eastAsia="x-none"/>
        </w:rPr>
      </w:pPr>
      <w:bookmarkStart w:id="151" w:name="_Hlk41048178"/>
      <w:bookmarkStart w:id="152" w:name="_Hlk10813469"/>
      <w:r w:rsidRPr="00660DEF">
        <w:rPr>
          <w:bCs/>
          <w:sz w:val="28"/>
          <w:szCs w:val="28"/>
          <w:lang w:eastAsia="x-none"/>
        </w:rPr>
        <w:t xml:space="preserve">Организацией представлены: </w:t>
      </w:r>
      <w:bookmarkEnd w:id="151"/>
      <w:r w:rsidRPr="00660DEF">
        <w:rPr>
          <w:bCs/>
          <w:sz w:val="28"/>
          <w:szCs w:val="28"/>
          <w:lang w:eastAsia="x-none"/>
        </w:rPr>
        <w:t xml:space="preserve">пояснение том 1 стр. 8, расчет за 2020 год и </w:t>
      </w:r>
      <w:proofErr w:type="spellStart"/>
      <w:r w:rsidRPr="00660DEF">
        <w:rPr>
          <w:bCs/>
          <w:sz w:val="28"/>
          <w:szCs w:val="28"/>
          <w:lang w:eastAsia="x-none"/>
        </w:rPr>
        <w:t>оборотно</w:t>
      </w:r>
      <w:proofErr w:type="spellEnd"/>
      <w:r w:rsidRPr="00660DEF">
        <w:rPr>
          <w:bCs/>
          <w:sz w:val="28"/>
          <w:szCs w:val="28"/>
          <w:lang w:eastAsia="x-none"/>
        </w:rPr>
        <w:t xml:space="preserve">-сальдовая ведомость по списанию ГСМ с 10 на 20 счет том 1 стр. 9, расшифровка расхода по автомобилям, ведомости учета, договоры, счет-фактуры том 1 стр. 108-212. </w:t>
      </w:r>
    </w:p>
    <w:p w14:paraId="16D2D4F2" w14:textId="77777777" w:rsidR="003E381B" w:rsidRPr="00660DEF" w:rsidRDefault="003E381B" w:rsidP="003E381B">
      <w:pPr>
        <w:ind w:firstLine="567"/>
        <w:jc w:val="both"/>
        <w:rPr>
          <w:bCs/>
          <w:sz w:val="28"/>
          <w:szCs w:val="28"/>
          <w:lang w:eastAsia="x-none"/>
        </w:rPr>
      </w:pPr>
      <w:r w:rsidRPr="00660DEF">
        <w:rPr>
          <w:bCs/>
          <w:sz w:val="28"/>
          <w:szCs w:val="28"/>
          <w:lang w:eastAsia="x-none"/>
        </w:rPr>
        <w:lastRenderedPageBreak/>
        <w:t xml:space="preserve">Специалистом принимаются расходы в соответствии с предоставленными расчетами и подтверждающими документами за отчетный период 2020 года, по предложению организации, в размере 227,65 </w:t>
      </w:r>
      <w:proofErr w:type="spellStart"/>
      <w:r w:rsidRPr="00660DEF">
        <w:rPr>
          <w:bCs/>
          <w:sz w:val="28"/>
          <w:szCs w:val="28"/>
          <w:lang w:eastAsia="x-none"/>
        </w:rPr>
        <w:t>тыс.руб</w:t>
      </w:r>
      <w:proofErr w:type="spellEnd"/>
      <w:r w:rsidRPr="00660DEF">
        <w:rPr>
          <w:bCs/>
          <w:sz w:val="28"/>
          <w:szCs w:val="28"/>
          <w:lang w:eastAsia="x-none"/>
        </w:rPr>
        <w:t xml:space="preserve">. </w:t>
      </w:r>
      <w:bookmarkEnd w:id="152"/>
    </w:p>
    <w:p w14:paraId="313FF6D2" w14:textId="77777777" w:rsidR="003E381B" w:rsidRPr="00660DEF" w:rsidRDefault="003E381B" w:rsidP="00814EDE">
      <w:pPr>
        <w:numPr>
          <w:ilvl w:val="1"/>
          <w:numId w:val="7"/>
        </w:numPr>
        <w:ind w:firstLine="567"/>
        <w:jc w:val="both"/>
        <w:rPr>
          <w:bCs/>
          <w:sz w:val="28"/>
          <w:szCs w:val="28"/>
          <w:lang w:eastAsia="x-none"/>
        </w:rPr>
      </w:pPr>
      <w:r w:rsidRPr="00660DEF">
        <w:rPr>
          <w:bCs/>
          <w:color w:val="FF0000"/>
          <w:sz w:val="28"/>
          <w:szCs w:val="28"/>
          <w:lang w:eastAsia="x-none"/>
        </w:rPr>
        <w:t xml:space="preserve"> </w:t>
      </w:r>
      <w:r w:rsidRPr="00660DEF">
        <w:rPr>
          <w:sz w:val="28"/>
          <w:szCs w:val="28"/>
          <w:lang w:eastAsia="x-none"/>
        </w:rPr>
        <w:t xml:space="preserve">Прочие расходы, связанные с реализацией угля населению </w:t>
      </w:r>
      <w:r w:rsidRPr="00660DEF">
        <w:rPr>
          <w:bCs/>
          <w:sz w:val="28"/>
          <w:szCs w:val="28"/>
          <w:lang w:eastAsia="x-none"/>
        </w:rPr>
        <w:t xml:space="preserve">ООО «Управляющая компания Кемеровского муниципального округа» предлагает принять в размере 146,77 </w:t>
      </w:r>
      <w:proofErr w:type="spellStart"/>
      <w:proofErr w:type="gramStart"/>
      <w:r w:rsidRPr="00660DEF">
        <w:rPr>
          <w:bCs/>
          <w:sz w:val="28"/>
          <w:szCs w:val="28"/>
          <w:lang w:eastAsia="x-none"/>
        </w:rPr>
        <w:t>тыс.руб</w:t>
      </w:r>
      <w:proofErr w:type="spellEnd"/>
      <w:proofErr w:type="gramEnd"/>
      <w:r w:rsidRPr="00660DEF">
        <w:rPr>
          <w:bCs/>
          <w:sz w:val="28"/>
          <w:szCs w:val="28"/>
          <w:lang w:eastAsia="x-none"/>
        </w:rPr>
        <w:t xml:space="preserve"> в том числе приобретение бланков строгой отчетности - 48,31 </w:t>
      </w:r>
      <w:proofErr w:type="spellStart"/>
      <w:r w:rsidRPr="00660DEF">
        <w:rPr>
          <w:bCs/>
          <w:sz w:val="28"/>
          <w:szCs w:val="28"/>
          <w:lang w:eastAsia="x-none"/>
        </w:rPr>
        <w:t>тыс.руб</w:t>
      </w:r>
      <w:proofErr w:type="spellEnd"/>
      <w:r w:rsidRPr="00660DEF">
        <w:rPr>
          <w:bCs/>
          <w:sz w:val="28"/>
          <w:szCs w:val="28"/>
          <w:lang w:eastAsia="x-none"/>
        </w:rPr>
        <w:t xml:space="preserve">., обслуживание кассовых аппаратов – 98,46 </w:t>
      </w:r>
      <w:proofErr w:type="spellStart"/>
      <w:r w:rsidRPr="00660DEF">
        <w:rPr>
          <w:bCs/>
          <w:sz w:val="28"/>
          <w:szCs w:val="28"/>
          <w:lang w:eastAsia="x-none"/>
        </w:rPr>
        <w:t>тыс.руб</w:t>
      </w:r>
      <w:proofErr w:type="spellEnd"/>
      <w:r w:rsidRPr="00660DEF">
        <w:rPr>
          <w:bCs/>
          <w:sz w:val="28"/>
          <w:szCs w:val="28"/>
          <w:lang w:eastAsia="x-none"/>
        </w:rPr>
        <w:t>.</w:t>
      </w:r>
    </w:p>
    <w:p w14:paraId="7DECA4E3" w14:textId="77777777" w:rsidR="003E381B" w:rsidRPr="00660DEF" w:rsidRDefault="003E381B" w:rsidP="00814EDE">
      <w:pPr>
        <w:numPr>
          <w:ilvl w:val="2"/>
          <w:numId w:val="7"/>
        </w:numPr>
        <w:ind w:firstLine="567"/>
        <w:jc w:val="both"/>
        <w:rPr>
          <w:sz w:val="28"/>
          <w:szCs w:val="28"/>
          <w:lang w:eastAsia="x-none"/>
        </w:rPr>
      </w:pPr>
      <w:r w:rsidRPr="00660DEF">
        <w:rPr>
          <w:bCs/>
          <w:sz w:val="28"/>
          <w:szCs w:val="28"/>
          <w:lang w:eastAsia="x-none"/>
        </w:rPr>
        <w:t xml:space="preserve">Приобретение бланков строгой отчётности. </w:t>
      </w:r>
    </w:p>
    <w:p w14:paraId="7A7E870E" w14:textId="77777777" w:rsidR="003E381B" w:rsidRPr="00660DEF" w:rsidRDefault="003E381B" w:rsidP="003E381B">
      <w:pPr>
        <w:ind w:left="567"/>
        <w:jc w:val="both"/>
        <w:rPr>
          <w:sz w:val="28"/>
          <w:szCs w:val="28"/>
          <w:lang w:eastAsia="x-none"/>
        </w:rPr>
      </w:pPr>
      <w:r w:rsidRPr="00660DEF">
        <w:rPr>
          <w:bCs/>
          <w:sz w:val="28"/>
          <w:szCs w:val="28"/>
          <w:lang w:eastAsia="x-none"/>
        </w:rPr>
        <w:t xml:space="preserve">Расходы организация предлагает учесть в размере 48,31 </w:t>
      </w:r>
      <w:proofErr w:type="spellStart"/>
      <w:r w:rsidRPr="00660DEF">
        <w:rPr>
          <w:bCs/>
          <w:sz w:val="28"/>
          <w:szCs w:val="28"/>
          <w:lang w:eastAsia="x-none"/>
        </w:rPr>
        <w:t>тыс.руб</w:t>
      </w:r>
      <w:proofErr w:type="spellEnd"/>
      <w:r w:rsidRPr="00660DEF">
        <w:rPr>
          <w:bCs/>
          <w:sz w:val="28"/>
          <w:szCs w:val="28"/>
          <w:lang w:eastAsia="x-none"/>
        </w:rPr>
        <w:t>.</w:t>
      </w:r>
    </w:p>
    <w:p w14:paraId="6310282F" w14:textId="77777777" w:rsidR="003E381B" w:rsidRPr="00660DEF" w:rsidRDefault="003E381B" w:rsidP="003E381B">
      <w:pPr>
        <w:ind w:firstLine="567"/>
        <w:jc w:val="both"/>
        <w:rPr>
          <w:bCs/>
          <w:sz w:val="28"/>
          <w:szCs w:val="28"/>
          <w:lang w:eastAsia="x-none"/>
        </w:rPr>
      </w:pPr>
      <w:r w:rsidRPr="00660DEF">
        <w:rPr>
          <w:bCs/>
          <w:sz w:val="28"/>
          <w:szCs w:val="28"/>
          <w:lang w:eastAsia="x-none"/>
        </w:rPr>
        <w:t xml:space="preserve"> Организацией представлены: пояснение (том 1 стр. 8, том 1 стр. 213), отчет по проводкам (том 1 стр. 214-218), </w:t>
      </w:r>
      <w:proofErr w:type="spellStart"/>
      <w:r w:rsidRPr="00660DEF">
        <w:rPr>
          <w:bCs/>
          <w:sz w:val="28"/>
          <w:szCs w:val="28"/>
          <w:lang w:eastAsia="x-none"/>
        </w:rPr>
        <w:t>оборотно</w:t>
      </w:r>
      <w:proofErr w:type="spellEnd"/>
      <w:r w:rsidRPr="00660DEF">
        <w:rPr>
          <w:bCs/>
          <w:sz w:val="28"/>
          <w:szCs w:val="28"/>
          <w:lang w:eastAsia="x-none"/>
        </w:rPr>
        <w:t xml:space="preserve">-сальдовая ведомость по счету 60 (том 1 стр. 219), договор (том 1 стр. 220).  </w:t>
      </w:r>
    </w:p>
    <w:p w14:paraId="7DE275E7" w14:textId="77777777" w:rsidR="003E381B" w:rsidRPr="00660DEF" w:rsidRDefault="003E381B" w:rsidP="003E381B">
      <w:pPr>
        <w:ind w:firstLine="567"/>
        <w:jc w:val="both"/>
        <w:rPr>
          <w:bCs/>
          <w:sz w:val="28"/>
          <w:szCs w:val="28"/>
          <w:lang w:eastAsia="x-none"/>
        </w:rPr>
      </w:pPr>
      <w:r w:rsidRPr="00660DEF">
        <w:rPr>
          <w:bCs/>
          <w:sz w:val="28"/>
          <w:szCs w:val="28"/>
          <w:lang w:eastAsia="x-none"/>
        </w:rPr>
        <w:t xml:space="preserve"> Специалистом принимаются расходы в соответствии с планом 2020 года с учетом индексов Минэкономразвития России 106 % на 2021 год и 104,3 % на 2022 год в размере 38,89 </w:t>
      </w:r>
      <w:proofErr w:type="spellStart"/>
      <w:r w:rsidRPr="00660DEF">
        <w:rPr>
          <w:bCs/>
          <w:sz w:val="28"/>
          <w:szCs w:val="28"/>
          <w:lang w:eastAsia="x-none"/>
        </w:rPr>
        <w:t>тыс.руб</w:t>
      </w:r>
      <w:proofErr w:type="spellEnd"/>
      <w:r w:rsidRPr="00660DEF">
        <w:rPr>
          <w:bCs/>
          <w:sz w:val="28"/>
          <w:szCs w:val="28"/>
          <w:lang w:eastAsia="x-none"/>
        </w:rPr>
        <w:t xml:space="preserve">. Так как объемы реализации угля не увеличились. </w:t>
      </w:r>
    </w:p>
    <w:p w14:paraId="73D20F28" w14:textId="77777777" w:rsidR="003E381B" w:rsidRPr="00660DEF" w:rsidRDefault="003E381B" w:rsidP="00814EDE">
      <w:pPr>
        <w:numPr>
          <w:ilvl w:val="2"/>
          <w:numId w:val="7"/>
        </w:numPr>
        <w:ind w:hanging="1015"/>
        <w:jc w:val="both"/>
        <w:rPr>
          <w:sz w:val="28"/>
          <w:szCs w:val="28"/>
          <w:lang w:eastAsia="x-none"/>
        </w:rPr>
      </w:pPr>
      <w:r w:rsidRPr="00660DEF">
        <w:rPr>
          <w:sz w:val="28"/>
          <w:szCs w:val="28"/>
          <w:lang w:eastAsia="x-none"/>
        </w:rPr>
        <w:t xml:space="preserve">Обслуживание кассовых аппаратов. </w:t>
      </w:r>
    </w:p>
    <w:p w14:paraId="5C9C75A1" w14:textId="77777777" w:rsidR="003E381B" w:rsidRPr="00660DEF" w:rsidRDefault="003E381B" w:rsidP="003E381B">
      <w:pPr>
        <w:ind w:left="567"/>
        <w:jc w:val="both"/>
        <w:rPr>
          <w:sz w:val="28"/>
          <w:szCs w:val="28"/>
          <w:lang w:eastAsia="x-none"/>
        </w:rPr>
      </w:pPr>
      <w:r w:rsidRPr="00660DEF">
        <w:rPr>
          <w:sz w:val="28"/>
          <w:szCs w:val="28"/>
          <w:lang w:eastAsia="x-none"/>
        </w:rPr>
        <w:t xml:space="preserve">Расходы организация предлагает учесть в размере 98,46 </w:t>
      </w:r>
      <w:proofErr w:type="spellStart"/>
      <w:r w:rsidRPr="00660DEF">
        <w:rPr>
          <w:sz w:val="28"/>
          <w:szCs w:val="28"/>
          <w:lang w:eastAsia="x-none"/>
        </w:rPr>
        <w:t>тыс.руб</w:t>
      </w:r>
      <w:proofErr w:type="spellEnd"/>
      <w:r w:rsidRPr="00660DEF">
        <w:rPr>
          <w:sz w:val="28"/>
          <w:szCs w:val="28"/>
          <w:lang w:eastAsia="x-none"/>
        </w:rPr>
        <w:t>.</w:t>
      </w:r>
    </w:p>
    <w:p w14:paraId="79598451" w14:textId="77777777" w:rsidR="003E381B" w:rsidRPr="00660DEF" w:rsidRDefault="003E381B" w:rsidP="003E381B">
      <w:pPr>
        <w:ind w:firstLine="567"/>
        <w:jc w:val="both"/>
        <w:rPr>
          <w:bCs/>
          <w:sz w:val="28"/>
          <w:szCs w:val="28"/>
          <w:lang w:eastAsia="x-none"/>
        </w:rPr>
      </w:pPr>
      <w:r w:rsidRPr="00660DEF">
        <w:rPr>
          <w:bCs/>
          <w:sz w:val="28"/>
          <w:szCs w:val="28"/>
          <w:lang w:eastAsia="x-none"/>
        </w:rPr>
        <w:t xml:space="preserve">Организацией представлены: пояснение (том 1 стр. 6), отчет по проводкам (том 2 стр. 151-158), договора (том 2 стр. 220-259). </w:t>
      </w:r>
    </w:p>
    <w:p w14:paraId="7A3607AA" w14:textId="77777777" w:rsidR="003E381B" w:rsidRPr="00660DEF" w:rsidRDefault="003E381B" w:rsidP="003E381B">
      <w:pPr>
        <w:jc w:val="both"/>
        <w:rPr>
          <w:sz w:val="28"/>
          <w:szCs w:val="28"/>
          <w:lang w:eastAsia="x-none"/>
        </w:rPr>
      </w:pPr>
      <w:r w:rsidRPr="00660DEF">
        <w:rPr>
          <w:bCs/>
          <w:sz w:val="28"/>
          <w:szCs w:val="28"/>
          <w:lang w:eastAsia="x-none"/>
        </w:rPr>
        <w:t xml:space="preserve">        Увеличение объемов расходов организацией не обосновано. Специалистом расходы принимаются согласно предоставленного договора на 2022 год </w:t>
      </w:r>
      <w:r w:rsidRPr="00660DEF">
        <w:rPr>
          <w:sz w:val="28"/>
          <w:szCs w:val="28"/>
          <w:lang w:eastAsia="x-none"/>
        </w:rPr>
        <w:t xml:space="preserve">в размере 95,04 </w:t>
      </w:r>
      <w:proofErr w:type="spellStart"/>
      <w:r w:rsidRPr="00660DEF">
        <w:rPr>
          <w:sz w:val="28"/>
          <w:szCs w:val="28"/>
          <w:lang w:eastAsia="x-none"/>
        </w:rPr>
        <w:t>тыс.руб</w:t>
      </w:r>
      <w:proofErr w:type="spellEnd"/>
      <w:r w:rsidRPr="00660DEF">
        <w:rPr>
          <w:sz w:val="28"/>
          <w:szCs w:val="28"/>
          <w:lang w:eastAsia="x-none"/>
        </w:rPr>
        <w:t>.</w:t>
      </w:r>
    </w:p>
    <w:p w14:paraId="05D108DC" w14:textId="77777777" w:rsidR="003E381B" w:rsidRPr="00660DEF" w:rsidRDefault="003E381B" w:rsidP="00814EDE">
      <w:pPr>
        <w:numPr>
          <w:ilvl w:val="1"/>
          <w:numId w:val="7"/>
        </w:numPr>
        <w:ind w:firstLine="567"/>
        <w:jc w:val="both"/>
        <w:rPr>
          <w:sz w:val="28"/>
          <w:szCs w:val="28"/>
          <w:lang w:eastAsia="x-none"/>
        </w:rPr>
      </w:pPr>
      <w:r w:rsidRPr="00660DEF">
        <w:rPr>
          <w:sz w:val="28"/>
          <w:szCs w:val="28"/>
          <w:lang w:eastAsia="x-none"/>
        </w:rPr>
        <w:t xml:space="preserve">Накладные расходы </w:t>
      </w:r>
      <w:r w:rsidRPr="00660DEF">
        <w:rPr>
          <w:bCs/>
          <w:sz w:val="28"/>
          <w:szCs w:val="28"/>
          <w:lang w:eastAsia="x-none"/>
        </w:rPr>
        <w:t xml:space="preserve">ООО «Управляющая компания Кемеровского муниципального округа» предлагает принять в размере 601,39 </w:t>
      </w:r>
      <w:proofErr w:type="spellStart"/>
      <w:r w:rsidRPr="00660DEF">
        <w:rPr>
          <w:bCs/>
          <w:sz w:val="28"/>
          <w:szCs w:val="28"/>
          <w:lang w:eastAsia="x-none"/>
        </w:rPr>
        <w:t>тыс.руб</w:t>
      </w:r>
      <w:proofErr w:type="spellEnd"/>
      <w:r w:rsidRPr="00660DEF">
        <w:rPr>
          <w:bCs/>
          <w:sz w:val="28"/>
          <w:szCs w:val="28"/>
          <w:lang w:eastAsia="x-none"/>
        </w:rPr>
        <w:t xml:space="preserve">., в том числе общехозяйственные расходы в сумме 601,39 </w:t>
      </w:r>
      <w:proofErr w:type="spellStart"/>
      <w:r w:rsidRPr="00660DEF">
        <w:rPr>
          <w:bCs/>
          <w:sz w:val="28"/>
          <w:szCs w:val="28"/>
          <w:lang w:eastAsia="x-none"/>
        </w:rPr>
        <w:t>тыс.руб</w:t>
      </w:r>
      <w:proofErr w:type="spellEnd"/>
      <w:r w:rsidRPr="00660DEF">
        <w:rPr>
          <w:bCs/>
          <w:sz w:val="28"/>
          <w:szCs w:val="28"/>
          <w:lang w:eastAsia="x-none"/>
        </w:rPr>
        <w:t>.</w:t>
      </w:r>
    </w:p>
    <w:p w14:paraId="3F4D9C64" w14:textId="77777777" w:rsidR="003E381B" w:rsidRPr="00660DEF" w:rsidRDefault="003E381B" w:rsidP="003E381B">
      <w:pPr>
        <w:ind w:firstLine="567"/>
        <w:jc w:val="both"/>
        <w:rPr>
          <w:sz w:val="28"/>
          <w:szCs w:val="28"/>
          <w:lang w:eastAsia="x-none"/>
        </w:rPr>
      </w:pPr>
      <w:r w:rsidRPr="00660DEF">
        <w:rPr>
          <w:sz w:val="28"/>
          <w:szCs w:val="28"/>
          <w:lang w:eastAsia="x-none"/>
        </w:rPr>
        <w:t>Специалистом проанализированы представленные расшифровки,</w:t>
      </w:r>
      <w:r w:rsidRPr="00660DEF">
        <w:rPr>
          <w:color w:val="FF0000"/>
          <w:sz w:val="28"/>
          <w:szCs w:val="28"/>
          <w:lang w:eastAsia="x-none"/>
        </w:rPr>
        <w:t xml:space="preserve"> </w:t>
      </w:r>
      <w:r w:rsidRPr="00660DEF">
        <w:rPr>
          <w:sz w:val="28"/>
          <w:szCs w:val="28"/>
          <w:lang w:eastAsia="x-none"/>
        </w:rPr>
        <w:t xml:space="preserve">распределение расходов по видам деятельности (том 1 стр. 10), учетная политика (том 1 стр. 289), отчет по проводкам оператора фискальных данных (том 2 стр. 306), договор, акты, счет-фактуры (том 2 стр. 308-318), </w:t>
      </w:r>
      <w:proofErr w:type="spellStart"/>
      <w:r w:rsidRPr="00660DEF">
        <w:rPr>
          <w:sz w:val="28"/>
          <w:szCs w:val="28"/>
          <w:lang w:eastAsia="x-none"/>
        </w:rPr>
        <w:t>оборотно</w:t>
      </w:r>
      <w:proofErr w:type="spellEnd"/>
      <w:r w:rsidRPr="00660DEF">
        <w:rPr>
          <w:sz w:val="28"/>
          <w:szCs w:val="28"/>
          <w:lang w:eastAsia="x-none"/>
        </w:rPr>
        <w:t xml:space="preserve">-сальдовая ведомость по счету 26 (том 1 стр. 235), анализ счета (том 1 стр. 236-239), договоры, отчеты по проводкам (том 2 стр. 1-449).  </w:t>
      </w:r>
    </w:p>
    <w:p w14:paraId="1F757236" w14:textId="77777777" w:rsidR="003E381B" w:rsidRPr="00660DEF" w:rsidRDefault="003E381B" w:rsidP="003E381B">
      <w:pPr>
        <w:ind w:firstLine="567"/>
        <w:jc w:val="both"/>
        <w:rPr>
          <w:bCs/>
          <w:sz w:val="28"/>
          <w:szCs w:val="28"/>
          <w:lang w:eastAsia="x-none"/>
        </w:rPr>
      </w:pPr>
      <w:r w:rsidRPr="00660DEF">
        <w:rPr>
          <w:bCs/>
          <w:sz w:val="28"/>
          <w:szCs w:val="28"/>
          <w:lang w:eastAsia="x-none"/>
        </w:rPr>
        <w:t>Общехозяйственные расходы (без учета налога на имущество) принимаются на экономически обоснованном уровне за отчётный период с учетом индексов Минэкономразвития России 106% на 2021 год и 104,3% на 2022 год. Расчет представлен ниже. Из состава расходов исключены экономически необоснованные расходы. Распределение общехозяйственных расходов по видам деятельности осуществлено в соответствии с Налоговым Кодексом РФ (ст. 272) – пропорционально суммарным доходам организации.</w:t>
      </w:r>
    </w:p>
    <w:p w14:paraId="77AB38D6" w14:textId="77777777" w:rsidR="003E381B" w:rsidRPr="00660DEF" w:rsidRDefault="003E381B" w:rsidP="003E381B">
      <w:pPr>
        <w:ind w:firstLine="567"/>
        <w:jc w:val="both"/>
        <w:rPr>
          <w:bCs/>
          <w:sz w:val="28"/>
          <w:szCs w:val="28"/>
          <w:lang w:eastAsia="x-none"/>
        </w:rPr>
      </w:pPr>
    </w:p>
    <w:tbl>
      <w:tblPr>
        <w:tblW w:w="9781" w:type="dxa"/>
        <w:tblInd w:w="108" w:type="dxa"/>
        <w:tblLook w:val="04A0" w:firstRow="1" w:lastRow="0" w:firstColumn="1" w:lastColumn="0" w:noHBand="0" w:noVBand="1"/>
      </w:tblPr>
      <w:tblGrid>
        <w:gridCol w:w="4132"/>
        <w:gridCol w:w="1380"/>
        <w:gridCol w:w="4269"/>
      </w:tblGrid>
      <w:tr w:rsidR="003E381B" w:rsidRPr="00660DEF" w14:paraId="501CA340" w14:textId="77777777" w:rsidTr="00762F6E">
        <w:trPr>
          <w:trHeight w:val="300"/>
        </w:trPr>
        <w:tc>
          <w:tcPr>
            <w:tcW w:w="9781" w:type="dxa"/>
            <w:gridSpan w:val="3"/>
            <w:tcBorders>
              <w:top w:val="nil"/>
              <w:left w:val="nil"/>
              <w:bottom w:val="nil"/>
              <w:right w:val="nil"/>
            </w:tcBorders>
            <w:shd w:val="clear" w:color="000000" w:fill="FFFFFF"/>
            <w:noWrap/>
            <w:vAlign w:val="bottom"/>
            <w:hideMark/>
          </w:tcPr>
          <w:p w14:paraId="7EB064EC" w14:textId="77777777" w:rsidR="003E381B" w:rsidRPr="00660DEF" w:rsidRDefault="003E381B" w:rsidP="00762F6E">
            <w:pPr>
              <w:jc w:val="center"/>
              <w:rPr>
                <w:b/>
                <w:bCs/>
                <w:color w:val="000000"/>
                <w:sz w:val="22"/>
                <w:szCs w:val="22"/>
              </w:rPr>
            </w:pPr>
            <w:bookmarkStart w:id="153" w:name="RANGE!B6:D28"/>
            <w:r w:rsidRPr="00660DEF">
              <w:rPr>
                <w:b/>
                <w:bCs/>
                <w:color w:val="000000"/>
                <w:sz w:val="22"/>
                <w:szCs w:val="22"/>
                <w:lang w:eastAsia="en-US"/>
              </w:rPr>
              <w:t>Распределение общехозяйственных расходов 2020</w:t>
            </w:r>
            <w:bookmarkEnd w:id="153"/>
          </w:p>
        </w:tc>
      </w:tr>
      <w:tr w:rsidR="003E381B" w:rsidRPr="00660DEF" w14:paraId="39864F55" w14:textId="77777777" w:rsidTr="00762F6E">
        <w:trPr>
          <w:trHeight w:val="300"/>
        </w:trPr>
        <w:tc>
          <w:tcPr>
            <w:tcW w:w="4132" w:type="dxa"/>
            <w:tcBorders>
              <w:top w:val="nil"/>
              <w:left w:val="nil"/>
              <w:bottom w:val="nil"/>
              <w:right w:val="nil"/>
            </w:tcBorders>
            <w:shd w:val="clear" w:color="auto" w:fill="auto"/>
            <w:noWrap/>
            <w:vAlign w:val="bottom"/>
            <w:hideMark/>
          </w:tcPr>
          <w:p w14:paraId="75AFAF47" w14:textId="77777777" w:rsidR="003E381B" w:rsidRPr="00660DEF" w:rsidRDefault="003E381B" w:rsidP="00762F6E">
            <w:pPr>
              <w:jc w:val="center"/>
              <w:rPr>
                <w:b/>
                <w:bCs/>
                <w:color w:val="000000"/>
                <w:sz w:val="22"/>
                <w:szCs w:val="22"/>
                <w:lang w:eastAsia="en-US"/>
              </w:rPr>
            </w:pPr>
          </w:p>
        </w:tc>
        <w:tc>
          <w:tcPr>
            <w:tcW w:w="1380" w:type="dxa"/>
            <w:tcBorders>
              <w:top w:val="nil"/>
              <w:left w:val="nil"/>
              <w:bottom w:val="nil"/>
              <w:right w:val="nil"/>
            </w:tcBorders>
            <w:shd w:val="clear" w:color="auto" w:fill="auto"/>
            <w:noWrap/>
            <w:vAlign w:val="bottom"/>
            <w:hideMark/>
          </w:tcPr>
          <w:p w14:paraId="6FE43F9C" w14:textId="77777777" w:rsidR="003E381B" w:rsidRPr="00660DEF" w:rsidRDefault="003E381B" w:rsidP="00762F6E">
            <w:pPr>
              <w:rPr>
                <w:sz w:val="20"/>
                <w:szCs w:val="20"/>
                <w:lang w:eastAsia="en-US"/>
              </w:rPr>
            </w:pPr>
          </w:p>
        </w:tc>
        <w:tc>
          <w:tcPr>
            <w:tcW w:w="4269" w:type="dxa"/>
            <w:tcBorders>
              <w:top w:val="nil"/>
              <w:left w:val="nil"/>
              <w:bottom w:val="nil"/>
              <w:right w:val="nil"/>
            </w:tcBorders>
            <w:shd w:val="clear" w:color="auto" w:fill="auto"/>
            <w:noWrap/>
            <w:vAlign w:val="bottom"/>
            <w:hideMark/>
          </w:tcPr>
          <w:p w14:paraId="22693797" w14:textId="77777777" w:rsidR="003E381B" w:rsidRPr="00660DEF" w:rsidRDefault="003E381B" w:rsidP="00762F6E">
            <w:pPr>
              <w:rPr>
                <w:sz w:val="20"/>
                <w:szCs w:val="20"/>
                <w:lang w:eastAsia="en-US"/>
              </w:rPr>
            </w:pPr>
          </w:p>
        </w:tc>
      </w:tr>
      <w:tr w:rsidR="003E381B" w:rsidRPr="00660DEF" w14:paraId="2E0925F7" w14:textId="77777777" w:rsidTr="00762F6E">
        <w:trPr>
          <w:trHeight w:val="600"/>
        </w:trPr>
        <w:tc>
          <w:tcPr>
            <w:tcW w:w="4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9E418C" w14:textId="77777777" w:rsidR="003E381B" w:rsidRPr="00660DEF" w:rsidRDefault="003E381B" w:rsidP="00762F6E">
            <w:pPr>
              <w:rPr>
                <w:color w:val="000000"/>
                <w:sz w:val="22"/>
                <w:szCs w:val="22"/>
                <w:lang w:eastAsia="en-US"/>
              </w:rPr>
            </w:pPr>
            <w:r w:rsidRPr="00660DEF">
              <w:rPr>
                <w:color w:val="000000"/>
                <w:sz w:val="22"/>
                <w:szCs w:val="22"/>
                <w:lang w:eastAsia="en-US"/>
              </w:rPr>
              <w:t>общая сумма общехозяйственных расходов по счету 26</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0245979E" w14:textId="77777777" w:rsidR="003E381B" w:rsidRPr="00660DEF" w:rsidRDefault="003E381B" w:rsidP="00762F6E">
            <w:pPr>
              <w:jc w:val="center"/>
              <w:rPr>
                <w:color w:val="000000"/>
                <w:sz w:val="22"/>
                <w:szCs w:val="22"/>
                <w:lang w:eastAsia="en-US"/>
              </w:rPr>
            </w:pPr>
            <w:r w:rsidRPr="00660DEF">
              <w:rPr>
                <w:color w:val="000000"/>
                <w:sz w:val="22"/>
                <w:szCs w:val="22"/>
                <w:lang w:eastAsia="en-US"/>
              </w:rPr>
              <w:t>38 656,34</w:t>
            </w:r>
          </w:p>
        </w:tc>
        <w:tc>
          <w:tcPr>
            <w:tcW w:w="4269" w:type="dxa"/>
            <w:tcBorders>
              <w:top w:val="single" w:sz="4" w:space="0" w:color="auto"/>
              <w:left w:val="nil"/>
              <w:bottom w:val="single" w:sz="4" w:space="0" w:color="auto"/>
              <w:right w:val="single" w:sz="4" w:space="0" w:color="auto"/>
            </w:tcBorders>
            <w:shd w:val="clear" w:color="auto" w:fill="auto"/>
            <w:vAlign w:val="center"/>
            <w:hideMark/>
          </w:tcPr>
          <w:p w14:paraId="42D63056" w14:textId="77777777" w:rsidR="003E381B" w:rsidRPr="00660DEF" w:rsidRDefault="003E381B" w:rsidP="00762F6E">
            <w:pPr>
              <w:jc w:val="center"/>
              <w:rPr>
                <w:color w:val="000000"/>
                <w:sz w:val="22"/>
                <w:szCs w:val="22"/>
                <w:lang w:eastAsia="en-US"/>
              </w:rPr>
            </w:pPr>
            <w:r w:rsidRPr="00660DEF">
              <w:rPr>
                <w:color w:val="000000"/>
                <w:sz w:val="22"/>
                <w:szCs w:val="22"/>
                <w:lang w:eastAsia="en-US"/>
              </w:rPr>
              <w:t xml:space="preserve">согласно </w:t>
            </w:r>
            <w:proofErr w:type="spellStart"/>
            <w:r w:rsidRPr="00660DEF">
              <w:rPr>
                <w:color w:val="000000"/>
                <w:sz w:val="22"/>
                <w:szCs w:val="22"/>
                <w:lang w:eastAsia="en-US"/>
              </w:rPr>
              <w:t>оборотно</w:t>
            </w:r>
            <w:proofErr w:type="spellEnd"/>
            <w:r w:rsidRPr="00660DEF">
              <w:rPr>
                <w:color w:val="000000"/>
                <w:sz w:val="22"/>
                <w:szCs w:val="22"/>
                <w:lang w:eastAsia="en-US"/>
              </w:rPr>
              <w:t>-сальдовой ведомости по счету 26 за 2020 год</w:t>
            </w:r>
          </w:p>
        </w:tc>
      </w:tr>
      <w:tr w:rsidR="003E381B" w:rsidRPr="00660DEF" w14:paraId="644DA00B" w14:textId="77777777" w:rsidTr="00762F6E">
        <w:trPr>
          <w:trHeight w:val="300"/>
        </w:trPr>
        <w:tc>
          <w:tcPr>
            <w:tcW w:w="9781"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30025397" w14:textId="77777777" w:rsidR="003E381B" w:rsidRPr="00660DEF" w:rsidRDefault="003E381B" w:rsidP="00762F6E">
            <w:pPr>
              <w:jc w:val="center"/>
              <w:rPr>
                <w:color w:val="000000"/>
                <w:sz w:val="22"/>
                <w:szCs w:val="22"/>
                <w:lang w:eastAsia="en-US"/>
              </w:rPr>
            </w:pPr>
            <w:r w:rsidRPr="00660DEF">
              <w:rPr>
                <w:color w:val="000000"/>
                <w:sz w:val="22"/>
                <w:szCs w:val="22"/>
                <w:lang w:eastAsia="en-US"/>
              </w:rPr>
              <w:t>за минусом</w:t>
            </w:r>
          </w:p>
        </w:tc>
      </w:tr>
      <w:tr w:rsidR="003E381B" w:rsidRPr="00660DEF" w14:paraId="6D316CE6" w14:textId="77777777" w:rsidTr="00762F6E">
        <w:trPr>
          <w:trHeight w:val="600"/>
        </w:trPr>
        <w:tc>
          <w:tcPr>
            <w:tcW w:w="4132" w:type="dxa"/>
            <w:tcBorders>
              <w:top w:val="nil"/>
              <w:left w:val="single" w:sz="4" w:space="0" w:color="auto"/>
              <w:bottom w:val="single" w:sz="4" w:space="0" w:color="auto"/>
              <w:right w:val="single" w:sz="4" w:space="0" w:color="auto"/>
            </w:tcBorders>
            <w:shd w:val="clear" w:color="auto" w:fill="auto"/>
            <w:vAlign w:val="center"/>
            <w:hideMark/>
          </w:tcPr>
          <w:p w14:paraId="1101BE2F" w14:textId="77777777" w:rsidR="003E381B" w:rsidRPr="00660DEF" w:rsidRDefault="003E381B" w:rsidP="00762F6E">
            <w:pPr>
              <w:rPr>
                <w:color w:val="000000"/>
                <w:sz w:val="22"/>
                <w:szCs w:val="22"/>
                <w:lang w:eastAsia="en-US"/>
              </w:rPr>
            </w:pPr>
            <w:r w:rsidRPr="00660DEF">
              <w:rPr>
                <w:color w:val="000000"/>
                <w:sz w:val="22"/>
                <w:szCs w:val="22"/>
                <w:lang w:eastAsia="en-US"/>
              </w:rPr>
              <w:t xml:space="preserve">заработная плата кассиров и </w:t>
            </w:r>
            <w:proofErr w:type="gramStart"/>
            <w:r w:rsidRPr="00660DEF">
              <w:rPr>
                <w:color w:val="000000"/>
                <w:sz w:val="22"/>
                <w:szCs w:val="22"/>
                <w:lang w:eastAsia="en-US"/>
              </w:rPr>
              <w:t>водителей  для</w:t>
            </w:r>
            <w:proofErr w:type="gramEnd"/>
            <w:r w:rsidRPr="00660DEF">
              <w:rPr>
                <w:color w:val="000000"/>
                <w:sz w:val="22"/>
                <w:szCs w:val="22"/>
                <w:lang w:eastAsia="en-US"/>
              </w:rPr>
              <w:t xml:space="preserve"> реализации угля</w:t>
            </w:r>
          </w:p>
        </w:tc>
        <w:tc>
          <w:tcPr>
            <w:tcW w:w="1380" w:type="dxa"/>
            <w:tcBorders>
              <w:top w:val="nil"/>
              <w:left w:val="nil"/>
              <w:bottom w:val="single" w:sz="4" w:space="0" w:color="auto"/>
              <w:right w:val="single" w:sz="4" w:space="0" w:color="auto"/>
            </w:tcBorders>
            <w:shd w:val="clear" w:color="auto" w:fill="auto"/>
            <w:noWrap/>
            <w:vAlign w:val="center"/>
            <w:hideMark/>
          </w:tcPr>
          <w:p w14:paraId="0AE9D20A" w14:textId="77777777" w:rsidR="003E381B" w:rsidRPr="00660DEF" w:rsidRDefault="003E381B" w:rsidP="00762F6E">
            <w:pPr>
              <w:jc w:val="center"/>
              <w:rPr>
                <w:sz w:val="22"/>
                <w:szCs w:val="22"/>
                <w:lang w:eastAsia="en-US"/>
              </w:rPr>
            </w:pPr>
            <w:r w:rsidRPr="00660DEF">
              <w:rPr>
                <w:sz w:val="22"/>
                <w:szCs w:val="22"/>
                <w:lang w:eastAsia="en-US"/>
              </w:rPr>
              <w:t>5 894,35</w:t>
            </w:r>
          </w:p>
        </w:tc>
        <w:tc>
          <w:tcPr>
            <w:tcW w:w="4269" w:type="dxa"/>
            <w:tcBorders>
              <w:top w:val="nil"/>
              <w:left w:val="nil"/>
              <w:bottom w:val="single" w:sz="4" w:space="0" w:color="auto"/>
              <w:right w:val="single" w:sz="4" w:space="0" w:color="auto"/>
            </w:tcBorders>
            <w:shd w:val="clear" w:color="auto" w:fill="auto"/>
            <w:vAlign w:val="center"/>
            <w:hideMark/>
          </w:tcPr>
          <w:p w14:paraId="472B8F9E" w14:textId="77777777" w:rsidR="003E381B" w:rsidRPr="00660DEF" w:rsidRDefault="003E381B" w:rsidP="00762F6E">
            <w:pPr>
              <w:jc w:val="center"/>
              <w:rPr>
                <w:color w:val="000000"/>
                <w:sz w:val="22"/>
                <w:szCs w:val="22"/>
                <w:lang w:eastAsia="en-US"/>
              </w:rPr>
            </w:pPr>
            <w:r w:rsidRPr="00660DEF">
              <w:rPr>
                <w:color w:val="000000"/>
                <w:sz w:val="22"/>
                <w:szCs w:val="22"/>
                <w:lang w:eastAsia="en-US"/>
              </w:rPr>
              <w:t xml:space="preserve">не берется в расчет </w:t>
            </w:r>
            <w:proofErr w:type="spellStart"/>
            <w:proofErr w:type="gramStart"/>
            <w:r w:rsidRPr="00660DEF">
              <w:rPr>
                <w:color w:val="000000"/>
                <w:sz w:val="22"/>
                <w:szCs w:val="22"/>
                <w:lang w:eastAsia="en-US"/>
              </w:rPr>
              <w:t>з.пл</w:t>
            </w:r>
            <w:proofErr w:type="spellEnd"/>
            <w:proofErr w:type="gramEnd"/>
            <w:r w:rsidRPr="00660DEF">
              <w:rPr>
                <w:color w:val="000000"/>
                <w:sz w:val="22"/>
                <w:szCs w:val="22"/>
                <w:lang w:eastAsia="en-US"/>
              </w:rPr>
              <w:t xml:space="preserve"> бухгалтера 1 ед. и 1 экономиста т.к. это ОХР</w:t>
            </w:r>
          </w:p>
        </w:tc>
      </w:tr>
      <w:tr w:rsidR="003E381B" w:rsidRPr="00660DEF" w14:paraId="3031E5D2" w14:textId="77777777" w:rsidTr="00762F6E">
        <w:trPr>
          <w:trHeight w:val="900"/>
        </w:trPr>
        <w:tc>
          <w:tcPr>
            <w:tcW w:w="4132" w:type="dxa"/>
            <w:tcBorders>
              <w:top w:val="nil"/>
              <w:left w:val="single" w:sz="4" w:space="0" w:color="auto"/>
              <w:bottom w:val="single" w:sz="4" w:space="0" w:color="auto"/>
              <w:right w:val="single" w:sz="4" w:space="0" w:color="auto"/>
            </w:tcBorders>
            <w:shd w:val="clear" w:color="auto" w:fill="auto"/>
            <w:vAlign w:val="bottom"/>
            <w:hideMark/>
          </w:tcPr>
          <w:p w14:paraId="1C2B9EDB" w14:textId="77777777" w:rsidR="003E381B" w:rsidRPr="00660DEF" w:rsidRDefault="003E381B" w:rsidP="00762F6E">
            <w:pPr>
              <w:rPr>
                <w:color w:val="000000"/>
                <w:sz w:val="22"/>
                <w:szCs w:val="22"/>
                <w:lang w:eastAsia="en-US"/>
              </w:rPr>
            </w:pPr>
            <w:r w:rsidRPr="00660DEF">
              <w:rPr>
                <w:color w:val="000000"/>
                <w:sz w:val="22"/>
                <w:szCs w:val="22"/>
                <w:lang w:eastAsia="en-US"/>
              </w:rPr>
              <w:t xml:space="preserve">отчисления от заработной платы кассиров и </w:t>
            </w:r>
            <w:proofErr w:type="gramStart"/>
            <w:r w:rsidRPr="00660DEF">
              <w:rPr>
                <w:color w:val="000000"/>
                <w:sz w:val="22"/>
                <w:szCs w:val="22"/>
                <w:lang w:eastAsia="en-US"/>
              </w:rPr>
              <w:t>водителей  для</w:t>
            </w:r>
            <w:proofErr w:type="gramEnd"/>
            <w:r w:rsidRPr="00660DEF">
              <w:rPr>
                <w:color w:val="000000"/>
                <w:sz w:val="22"/>
                <w:szCs w:val="22"/>
                <w:lang w:eastAsia="en-US"/>
              </w:rPr>
              <w:t xml:space="preserve"> реализации угля</w:t>
            </w:r>
          </w:p>
        </w:tc>
        <w:tc>
          <w:tcPr>
            <w:tcW w:w="1380" w:type="dxa"/>
            <w:tcBorders>
              <w:top w:val="nil"/>
              <w:left w:val="nil"/>
              <w:bottom w:val="single" w:sz="4" w:space="0" w:color="auto"/>
              <w:right w:val="single" w:sz="4" w:space="0" w:color="auto"/>
            </w:tcBorders>
            <w:shd w:val="clear" w:color="auto" w:fill="auto"/>
            <w:noWrap/>
            <w:vAlign w:val="center"/>
            <w:hideMark/>
          </w:tcPr>
          <w:p w14:paraId="5079EF3B" w14:textId="77777777" w:rsidR="003E381B" w:rsidRPr="00660DEF" w:rsidRDefault="003E381B" w:rsidP="00762F6E">
            <w:pPr>
              <w:jc w:val="center"/>
              <w:rPr>
                <w:sz w:val="22"/>
                <w:szCs w:val="22"/>
                <w:lang w:eastAsia="en-US"/>
              </w:rPr>
            </w:pPr>
            <w:r w:rsidRPr="00660DEF">
              <w:rPr>
                <w:sz w:val="22"/>
                <w:szCs w:val="22"/>
                <w:lang w:eastAsia="en-US"/>
              </w:rPr>
              <w:t>1 780,09</w:t>
            </w:r>
          </w:p>
        </w:tc>
        <w:tc>
          <w:tcPr>
            <w:tcW w:w="4269" w:type="dxa"/>
            <w:tcBorders>
              <w:top w:val="nil"/>
              <w:left w:val="nil"/>
              <w:bottom w:val="single" w:sz="4" w:space="0" w:color="auto"/>
              <w:right w:val="single" w:sz="4" w:space="0" w:color="auto"/>
            </w:tcBorders>
            <w:shd w:val="clear" w:color="auto" w:fill="auto"/>
            <w:noWrap/>
            <w:vAlign w:val="center"/>
            <w:hideMark/>
          </w:tcPr>
          <w:p w14:paraId="70DB82B2" w14:textId="77777777" w:rsidR="003E381B" w:rsidRPr="00660DEF" w:rsidRDefault="003E381B" w:rsidP="00762F6E">
            <w:pPr>
              <w:jc w:val="center"/>
              <w:rPr>
                <w:color w:val="000000"/>
                <w:sz w:val="22"/>
                <w:szCs w:val="22"/>
                <w:lang w:eastAsia="en-US"/>
              </w:rPr>
            </w:pPr>
            <w:r w:rsidRPr="00660DEF">
              <w:rPr>
                <w:color w:val="000000"/>
                <w:sz w:val="22"/>
                <w:szCs w:val="22"/>
                <w:lang w:eastAsia="en-US"/>
              </w:rPr>
              <w:t> </w:t>
            </w:r>
          </w:p>
        </w:tc>
      </w:tr>
      <w:tr w:rsidR="003E381B" w:rsidRPr="00660DEF" w14:paraId="4E35A4FA" w14:textId="77777777" w:rsidTr="00762F6E">
        <w:trPr>
          <w:trHeight w:val="600"/>
        </w:trPr>
        <w:tc>
          <w:tcPr>
            <w:tcW w:w="4132" w:type="dxa"/>
            <w:tcBorders>
              <w:top w:val="nil"/>
              <w:left w:val="single" w:sz="4" w:space="0" w:color="auto"/>
              <w:bottom w:val="single" w:sz="4" w:space="0" w:color="auto"/>
              <w:right w:val="single" w:sz="4" w:space="0" w:color="auto"/>
            </w:tcBorders>
            <w:shd w:val="clear" w:color="auto" w:fill="auto"/>
            <w:vAlign w:val="bottom"/>
            <w:hideMark/>
          </w:tcPr>
          <w:p w14:paraId="054A6636" w14:textId="77777777" w:rsidR="003E381B" w:rsidRPr="00660DEF" w:rsidRDefault="003E381B" w:rsidP="00762F6E">
            <w:pPr>
              <w:rPr>
                <w:color w:val="000000"/>
                <w:sz w:val="22"/>
                <w:szCs w:val="22"/>
                <w:lang w:eastAsia="en-US"/>
              </w:rPr>
            </w:pPr>
            <w:r w:rsidRPr="00660DEF">
              <w:rPr>
                <w:color w:val="000000"/>
                <w:sz w:val="22"/>
                <w:szCs w:val="22"/>
                <w:lang w:eastAsia="en-US"/>
              </w:rPr>
              <w:t>прочие затраты, выделенные в качестве расходов на реализацию угля</w:t>
            </w:r>
          </w:p>
        </w:tc>
        <w:tc>
          <w:tcPr>
            <w:tcW w:w="1380" w:type="dxa"/>
            <w:tcBorders>
              <w:top w:val="nil"/>
              <w:left w:val="nil"/>
              <w:bottom w:val="single" w:sz="4" w:space="0" w:color="auto"/>
              <w:right w:val="single" w:sz="4" w:space="0" w:color="auto"/>
            </w:tcBorders>
            <w:shd w:val="clear" w:color="auto" w:fill="auto"/>
            <w:noWrap/>
            <w:vAlign w:val="center"/>
            <w:hideMark/>
          </w:tcPr>
          <w:p w14:paraId="123FCC95" w14:textId="77777777" w:rsidR="003E381B" w:rsidRPr="00660DEF" w:rsidRDefault="003E381B" w:rsidP="00762F6E">
            <w:pPr>
              <w:jc w:val="center"/>
              <w:rPr>
                <w:sz w:val="22"/>
                <w:szCs w:val="22"/>
                <w:lang w:eastAsia="en-US"/>
              </w:rPr>
            </w:pPr>
            <w:r w:rsidRPr="00660DEF">
              <w:rPr>
                <w:sz w:val="22"/>
                <w:szCs w:val="22"/>
                <w:lang w:eastAsia="en-US"/>
              </w:rPr>
              <w:t>362,69</w:t>
            </w:r>
          </w:p>
        </w:tc>
        <w:tc>
          <w:tcPr>
            <w:tcW w:w="4269" w:type="dxa"/>
            <w:tcBorders>
              <w:top w:val="nil"/>
              <w:left w:val="nil"/>
              <w:bottom w:val="single" w:sz="4" w:space="0" w:color="auto"/>
              <w:right w:val="single" w:sz="4" w:space="0" w:color="auto"/>
            </w:tcBorders>
            <w:shd w:val="clear" w:color="auto" w:fill="auto"/>
            <w:noWrap/>
            <w:vAlign w:val="center"/>
            <w:hideMark/>
          </w:tcPr>
          <w:p w14:paraId="349834FD" w14:textId="77777777" w:rsidR="003E381B" w:rsidRPr="00660DEF" w:rsidRDefault="003E381B" w:rsidP="00762F6E">
            <w:pPr>
              <w:jc w:val="center"/>
              <w:rPr>
                <w:color w:val="000000"/>
                <w:sz w:val="22"/>
                <w:szCs w:val="22"/>
                <w:lang w:eastAsia="en-US"/>
              </w:rPr>
            </w:pPr>
            <w:r w:rsidRPr="00660DEF">
              <w:rPr>
                <w:color w:val="000000"/>
                <w:sz w:val="22"/>
                <w:szCs w:val="22"/>
                <w:lang w:eastAsia="en-US"/>
              </w:rPr>
              <w:t>по расчету организации</w:t>
            </w:r>
          </w:p>
        </w:tc>
      </w:tr>
      <w:tr w:rsidR="003E381B" w:rsidRPr="00660DEF" w14:paraId="736161CB" w14:textId="77777777" w:rsidTr="00762F6E">
        <w:trPr>
          <w:trHeight w:val="900"/>
        </w:trPr>
        <w:tc>
          <w:tcPr>
            <w:tcW w:w="4132" w:type="dxa"/>
            <w:tcBorders>
              <w:top w:val="nil"/>
              <w:left w:val="single" w:sz="4" w:space="0" w:color="auto"/>
              <w:bottom w:val="single" w:sz="4" w:space="0" w:color="auto"/>
              <w:right w:val="single" w:sz="4" w:space="0" w:color="auto"/>
            </w:tcBorders>
            <w:shd w:val="clear" w:color="auto" w:fill="auto"/>
            <w:vAlign w:val="bottom"/>
            <w:hideMark/>
          </w:tcPr>
          <w:p w14:paraId="7B06E734" w14:textId="77777777" w:rsidR="003E381B" w:rsidRPr="00660DEF" w:rsidRDefault="003E381B" w:rsidP="00762F6E">
            <w:pPr>
              <w:rPr>
                <w:sz w:val="22"/>
                <w:szCs w:val="22"/>
                <w:lang w:eastAsia="en-US"/>
              </w:rPr>
            </w:pPr>
            <w:r w:rsidRPr="00660DEF">
              <w:rPr>
                <w:sz w:val="22"/>
                <w:szCs w:val="22"/>
                <w:lang w:eastAsia="en-US"/>
              </w:rPr>
              <w:t>редакция газеты "Заря"</w:t>
            </w:r>
          </w:p>
        </w:tc>
        <w:tc>
          <w:tcPr>
            <w:tcW w:w="1380" w:type="dxa"/>
            <w:tcBorders>
              <w:top w:val="nil"/>
              <w:left w:val="nil"/>
              <w:bottom w:val="single" w:sz="4" w:space="0" w:color="auto"/>
              <w:right w:val="single" w:sz="4" w:space="0" w:color="auto"/>
            </w:tcBorders>
            <w:shd w:val="clear" w:color="auto" w:fill="auto"/>
            <w:noWrap/>
            <w:vAlign w:val="center"/>
            <w:hideMark/>
          </w:tcPr>
          <w:p w14:paraId="52E0B4AB" w14:textId="77777777" w:rsidR="003E381B" w:rsidRPr="00660DEF" w:rsidRDefault="003E381B" w:rsidP="00762F6E">
            <w:pPr>
              <w:jc w:val="center"/>
              <w:rPr>
                <w:sz w:val="22"/>
                <w:szCs w:val="22"/>
                <w:lang w:eastAsia="en-US"/>
              </w:rPr>
            </w:pPr>
            <w:r w:rsidRPr="00660DEF">
              <w:rPr>
                <w:sz w:val="22"/>
                <w:szCs w:val="22"/>
                <w:lang w:eastAsia="en-US"/>
              </w:rPr>
              <w:t>6,00</w:t>
            </w:r>
          </w:p>
        </w:tc>
        <w:tc>
          <w:tcPr>
            <w:tcW w:w="4269" w:type="dxa"/>
            <w:tcBorders>
              <w:top w:val="nil"/>
              <w:left w:val="nil"/>
              <w:bottom w:val="single" w:sz="4" w:space="0" w:color="auto"/>
              <w:right w:val="single" w:sz="4" w:space="0" w:color="auto"/>
            </w:tcBorders>
            <w:shd w:val="clear" w:color="auto" w:fill="auto"/>
            <w:vAlign w:val="center"/>
            <w:hideMark/>
          </w:tcPr>
          <w:p w14:paraId="117FEADA" w14:textId="77777777" w:rsidR="003E381B" w:rsidRPr="00660DEF" w:rsidRDefault="003E381B" w:rsidP="00762F6E">
            <w:pPr>
              <w:jc w:val="center"/>
              <w:rPr>
                <w:color w:val="000000"/>
                <w:sz w:val="22"/>
                <w:szCs w:val="22"/>
                <w:lang w:eastAsia="en-US"/>
              </w:rPr>
            </w:pPr>
            <w:r w:rsidRPr="00660DEF">
              <w:rPr>
                <w:color w:val="000000"/>
                <w:sz w:val="22"/>
                <w:szCs w:val="22"/>
                <w:lang w:eastAsia="en-US"/>
              </w:rPr>
              <w:t>исключены как экономически необоснованные расходы т.к. данные расходы не обязательны для осуществления регулируемой деятельности</w:t>
            </w:r>
          </w:p>
        </w:tc>
      </w:tr>
      <w:tr w:rsidR="003E381B" w:rsidRPr="00660DEF" w14:paraId="5DEF576A" w14:textId="77777777" w:rsidTr="00762F6E">
        <w:trPr>
          <w:trHeight w:val="900"/>
        </w:trPr>
        <w:tc>
          <w:tcPr>
            <w:tcW w:w="4132" w:type="dxa"/>
            <w:tcBorders>
              <w:top w:val="single" w:sz="4" w:space="0" w:color="000000"/>
              <w:left w:val="single" w:sz="4" w:space="0" w:color="auto"/>
              <w:bottom w:val="single" w:sz="4" w:space="0" w:color="auto"/>
              <w:right w:val="single" w:sz="4" w:space="0" w:color="auto"/>
            </w:tcBorders>
            <w:shd w:val="clear" w:color="auto" w:fill="auto"/>
            <w:vAlign w:val="bottom"/>
            <w:hideMark/>
          </w:tcPr>
          <w:p w14:paraId="79F19637" w14:textId="77777777" w:rsidR="003E381B" w:rsidRPr="00660DEF" w:rsidRDefault="003E381B" w:rsidP="00762F6E">
            <w:pPr>
              <w:rPr>
                <w:sz w:val="22"/>
                <w:szCs w:val="22"/>
                <w:lang w:eastAsia="en-US"/>
              </w:rPr>
            </w:pPr>
            <w:r w:rsidRPr="00660DEF">
              <w:rPr>
                <w:sz w:val="22"/>
                <w:szCs w:val="22"/>
                <w:lang w:eastAsia="en-US"/>
              </w:rPr>
              <w:t xml:space="preserve">покупка сметных программ у ООО "Гранд-Смета Кемерово" </w:t>
            </w:r>
          </w:p>
        </w:tc>
        <w:tc>
          <w:tcPr>
            <w:tcW w:w="1380" w:type="dxa"/>
            <w:tcBorders>
              <w:top w:val="single" w:sz="4" w:space="0" w:color="000000"/>
              <w:left w:val="nil"/>
              <w:bottom w:val="single" w:sz="4" w:space="0" w:color="auto"/>
              <w:right w:val="single" w:sz="4" w:space="0" w:color="auto"/>
            </w:tcBorders>
            <w:shd w:val="clear" w:color="auto" w:fill="auto"/>
            <w:noWrap/>
            <w:vAlign w:val="center"/>
            <w:hideMark/>
          </w:tcPr>
          <w:p w14:paraId="441CA45B" w14:textId="77777777" w:rsidR="003E381B" w:rsidRPr="00660DEF" w:rsidRDefault="003E381B" w:rsidP="00762F6E">
            <w:pPr>
              <w:jc w:val="center"/>
              <w:rPr>
                <w:sz w:val="22"/>
                <w:szCs w:val="22"/>
                <w:lang w:eastAsia="en-US"/>
              </w:rPr>
            </w:pPr>
            <w:r w:rsidRPr="00660DEF">
              <w:rPr>
                <w:sz w:val="22"/>
                <w:szCs w:val="22"/>
                <w:lang w:eastAsia="en-US"/>
              </w:rPr>
              <w:t>65,00</w:t>
            </w:r>
          </w:p>
        </w:tc>
        <w:tc>
          <w:tcPr>
            <w:tcW w:w="4269" w:type="dxa"/>
            <w:tcBorders>
              <w:top w:val="single" w:sz="4" w:space="0" w:color="000000"/>
              <w:left w:val="nil"/>
              <w:bottom w:val="single" w:sz="4" w:space="0" w:color="auto"/>
              <w:right w:val="single" w:sz="4" w:space="0" w:color="auto"/>
            </w:tcBorders>
            <w:shd w:val="clear" w:color="auto" w:fill="auto"/>
            <w:vAlign w:val="center"/>
            <w:hideMark/>
          </w:tcPr>
          <w:p w14:paraId="19DA11F3" w14:textId="77777777" w:rsidR="003E381B" w:rsidRPr="00660DEF" w:rsidRDefault="003E381B" w:rsidP="00762F6E">
            <w:pPr>
              <w:jc w:val="center"/>
              <w:rPr>
                <w:color w:val="000000"/>
                <w:sz w:val="22"/>
                <w:szCs w:val="22"/>
                <w:lang w:eastAsia="en-US"/>
              </w:rPr>
            </w:pPr>
            <w:r w:rsidRPr="00660DEF">
              <w:rPr>
                <w:color w:val="000000"/>
                <w:sz w:val="22"/>
                <w:szCs w:val="22"/>
                <w:lang w:eastAsia="en-US"/>
              </w:rPr>
              <w:t>исключены как экономически необоснованные расходы т.к. данные расходы не обязательны для осуществления регулируемой деятельности</w:t>
            </w:r>
          </w:p>
        </w:tc>
      </w:tr>
      <w:tr w:rsidR="003E381B" w:rsidRPr="00660DEF" w14:paraId="48922AA0" w14:textId="77777777" w:rsidTr="00762F6E">
        <w:trPr>
          <w:trHeight w:val="900"/>
        </w:trPr>
        <w:tc>
          <w:tcPr>
            <w:tcW w:w="4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F969EE" w14:textId="77777777" w:rsidR="003E381B" w:rsidRPr="00660DEF" w:rsidRDefault="003E381B" w:rsidP="00762F6E">
            <w:pPr>
              <w:rPr>
                <w:sz w:val="22"/>
                <w:szCs w:val="22"/>
                <w:lang w:eastAsia="en-US"/>
              </w:rPr>
            </w:pPr>
            <w:r w:rsidRPr="00660DEF">
              <w:rPr>
                <w:sz w:val="22"/>
                <w:szCs w:val="22"/>
                <w:lang w:eastAsia="en-US"/>
              </w:rPr>
              <w:t>Образовательные услуги АНО УЦ "Профессионал Плюс"</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1861A2EF" w14:textId="77777777" w:rsidR="003E381B" w:rsidRPr="00660DEF" w:rsidRDefault="003E381B" w:rsidP="00762F6E">
            <w:pPr>
              <w:jc w:val="center"/>
              <w:rPr>
                <w:sz w:val="22"/>
                <w:szCs w:val="22"/>
                <w:lang w:eastAsia="en-US"/>
              </w:rPr>
            </w:pPr>
            <w:r w:rsidRPr="00660DEF">
              <w:rPr>
                <w:sz w:val="22"/>
                <w:szCs w:val="22"/>
                <w:lang w:eastAsia="en-US"/>
              </w:rPr>
              <w:t>16,00</w:t>
            </w:r>
          </w:p>
        </w:tc>
        <w:tc>
          <w:tcPr>
            <w:tcW w:w="4269" w:type="dxa"/>
            <w:tcBorders>
              <w:top w:val="single" w:sz="4" w:space="0" w:color="auto"/>
              <w:left w:val="nil"/>
              <w:bottom w:val="single" w:sz="4" w:space="0" w:color="auto"/>
              <w:right w:val="single" w:sz="4" w:space="0" w:color="auto"/>
            </w:tcBorders>
            <w:shd w:val="clear" w:color="auto" w:fill="auto"/>
            <w:vAlign w:val="center"/>
            <w:hideMark/>
          </w:tcPr>
          <w:p w14:paraId="74B46BA2" w14:textId="77777777" w:rsidR="003E381B" w:rsidRPr="00660DEF" w:rsidRDefault="003E381B" w:rsidP="00762F6E">
            <w:pPr>
              <w:jc w:val="center"/>
              <w:rPr>
                <w:color w:val="000000"/>
                <w:sz w:val="22"/>
                <w:szCs w:val="22"/>
                <w:lang w:eastAsia="en-US"/>
              </w:rPr>
            </w:pPr>
            <w:r w:rsidRPr="00660DEF">
              <w:rPr>
                <w:color w:val="000000"/>
                <w:sz w:val="22"/>
                <w:szCs w:val="22"/>
                <w:lang w:eastAsia="en-US"/>
              </w:rPr>
              <w:t>исключены как экономически необоснованные расходы т.к. данные расходы не обязательны для осуществления регулируемой деятельности</w:t>
            </w:r>
          </w:p>
        </w:tc>
      </w:tr>
      <w:tr w:rsidR="003E381B" w:rsidRPr="00660DEF" w14:paraId="5A0853A3" w14:textId="77777777" w:rsidTr="00762F6E">
        <w:trPr>
          <w:trHeight w:val="1800"/>
        </w:trPr>
        <w:tc>
          <w:tcPr>
            <w:tcW w:w="4132" w:type="dxa"/>
            <w:tcBorders>
              <w:top w:val="nil"/>
              <w:left w:val="single" w:sz="4" w:space="0" w:color="auto"/>
              <w:bottom w:val="single" w:sz="4" w:space="0" w:color="auto"/>
              <w:right w:val="single" w:sz="4" w:space="0" w:color="auto"/>
            </w:tcBorders>
            <w:shd w:val="clear" w:color="auto" w:fill="auto"/>
            <w:vAlign w:val="bottom"/>
            <w:hideMark/>
          </w:tcPr>
          <w:p w14:paraId="2A7A10DF" w14:textId="77777777" w:rsidR="003E381B" w:rsidRPr="00660DEF" w:rsidRDefault="003E381B" w:rsidP="00762F6E">
            <w:pPr>
              <w:rPr>
                <w:sz w:val="22"/>
                <w:szCs w:val="22"/>
                <w:lang w:eastAsia="en-US"/>
              </w:rPr>
            </w:pPr>
            <w:r w:rsidRPr="00660DEF">
              <w:rPr>
                <w:sz w:val="22"/>
                <w:szCs w:val="22"/>
                <w:lang w:eastAsia="en-US"/>
              </w:rPr>
              <w:t>Образовательные услуги по курсу повышения квалификации "Ценообразование и сметное нормирование", ООО "Межрегиональный информационный центр"</w:t>
            </w:r>
          </w:p>
        </w:tc>
        <w:tc>
          <w:tcPr>
            <w:tcW w:w="1380" w:type="dxa"/>
            <w:tcBorders>
              <w:top w:val="nil"/>
              <w:left w:val="nil"/>
              <w:bottom w:val="single" w:sz="4" w:space="0" w:color="auto"/>
              <w:right w:val="single" w:sz="4" w:space="0" w:color="auto"/>
            </w:tcBorders>
            <w:shd w:val="clear" w:color="auto" w:fill="auto"/>
            <w:noWrap/>
            <w:vAlign w:val="center"/>
            <w:hideMark/>
          </w:tcPr>
          <w:p w14:paraId="27E5FF33" w14:textId="77777777" w:rsidR="003E381B" w:rsidRPr="00660DEF" w:rsidRDefault="003E381B" w:rsidP="00762F6E">
            <w:pPr>
              <w:jc w:val="center"/>
              <w:rPr>
                <w:sz w:val="22"/>
                <w:szCs w:val="22"/>
                <w:lang w:eastAsia="en-US"/>
              </w:rPr>
            </w:pPr>
            <w:r w:rsidRPr="00660DEF">
              <w:rPr>
                <w:sz w:val="22"/>
                <w:szCs w:val="22"/>
                <w:lang w:eastAsia="en-US"/>
              </w:rPr>
              <w:t>10,20</w:t>
            </w:r>
          </w:p>
        </w:tc>
        <w:tc>
          <w:tcPr>
            <w:tcW w:w="4269" w:type="dxa"/>
            <w:tcBorders>
              <w:top w:val="nil"/>
              <w:left w:val="nil"/>
              <w:bottom w:val="single" w:sz="4" w:space="0" w:color="auto"/>
              <w:right w:val="single" w:sz="4" w:space="0" w:color="auto"/>
            </w:tcBorders>
            <w:shd w:val="clear" w:color="auto" w:fill="auto"/>
            <w:vAlign w:val="center"/>
            <w:hideMark/>
          </w:tcPr>
          <w:p w14:paraId="3D7C063E" w14:textId="77777777" w:rsidR="003E381B" w:rsidRPr="00660DEF" w:rsidRDefault="003E381B" w:rsidP="00762F6E">
            <w:pPr>
              <w:jc w:val="center"/>
              <w:rPr>
                <w:color w:val="000000"/>
                <w:sz w:val="22"/>
                <w:szCs w:val="22"/>
                <w:lang w:eastAsia="en-US"/>
              </w:rPr>
            </w:pPr>
            <w:r w:rsidRPr="00660DEF">
              <w:rPr>
                <w:color w:val="000000"/>
                <w:sz w:val="22"/>
                <w:szCs w:val="22"/>
                <w:lang w:eastAsia="en-US"/>
              </w:rPr>
              <w:t>исключены как экономически необоснованные расходы т.к. данные расходы не обязательны для осуществления регулируемой деятельности</w:t>
            </w:r>
          </w:p>
        </w:tc>
      </w:tr>
      <w:tr w:rsidR="003E381B" w:rsidRPr="00660DEF" w14:paraId="1D1144E6" w14:textId="77777777" w:rsidTr="00762F6E">
        <w:trPr>
          <w:trHeight w:val="900"/>
        </w:trPr>
        <w:tc>
          <w:tcPr>
            <w:tcW w:w="4132" w:type="dxa"/>
            <w:tcBorders>
              <w:top w:val="nil"/>
              <w:left w:val="single" w:sz="4" w:space="0" w:color="auto"/>
              <w:bottom w:val="single" w:sz="4" w:space="0" w:color="auto"/>
              <w:right w:val="single" w:sz="4" w:space="0" w:color="auto"/>
            </w:tcBorders>
            <w:shd w:val="clear" w:color="auto" w:fill="auto"/>
            <w:vAlign w:val="bottom"/>
            <w:hideMark/>
          </w:tcPr>
          <w:p w14:paraId="0C7D6943" w14:textId="77777777" w:rsidR="003E381B" w:rsidRPr="00660DEF" w:rsidRDefault="003E381B" w:rsidP="00762F6E">
            <w:pPr>
              <w:rPr>
                <w:sz w:val="22"/>
                <w:szCs w:val="22"/>
                <w:lang w:eastAsia="en-US"/>
              </w:rPr>
            </w:pPr>
            <w:r w:rsidRPr="00660DEF">
              <w:rPr>
                <w:sz w:val="22"/>
                <w:szCs w:val="22"/>
                <w:lang w:eastAsia="en-US"/>
              </w:rPr>
              <w:t>Образовательные услуги ФГАОУ ДПО "Кемеровский ЦППК"</w:t>
            </w:r>
          </w:p>
        </w:tc>
        <w:tc>
          <w:tcPr>
            <w:tcW w:w="1380" w:type="dxa"/>
            <w:tcBorders>
              <w:top w:val="nil"/>
              <w:left w:val="nil"/>
              <w:bottom w:val="single" w:sz="4" w:space="0" w:color="auto"/>
              <w:right w:val="single" w:sz="4" w:space="0" w:color="auto"/>
            </w:tcBorders>
            <w:shd w:val="clear" w:color="auto" w:fill="auto"/>
            <w:noWrap/>
            <w:vAlign w:val="center"/>
            <w:hideMark/>
          </w:tcPr>
          <w:p w14:paraId="423BE909" w14:textId="77777777" w:rsidR="003E381B" w:rsidRPr="00660DEF" w:rsidRDefault="003E381B" w:rsidP="00762F6E">
            <w:pPr>
              <w:jc w:val="center"/>
              <w:rPr>
                <w:sz w:val="22"/>
                <w:szCs w:val="22"/>
                <w:lang w:eastAsia="en-US"/>
              </w:rPr>
            </w:pPr>
            <w:r w:rsidRPr="00660DEF">
              <w:rPr>
                <w:sz w:val="22"/>
                <w:szCs w:val="22"/>
                <w:lang w:eastAsia="en-US"/>
              </w:rPr>
              <w:t>12,00</w:t>
            </w:r>
          </w:p>
        </w:tc>
        <w:tc>
          <w:tcPr>
            <w:tcW w:w="4269" w:type="dxa"/>
            <w:tcBorders>
              <w:top w:val="nil"/>
              <w:left w:val="nil"/>
              <w:bottom w:val="single" w:sz="4" w:space="0" w:color="auto"/>
              <w:right w:val="single" w:sz="4" w:space="0" w:color="auto"/>
            </w:tcBorders>
            <w:shd w:val="clear" w:color="auto" w:fill="auto"/>
            <w:vAlign w:val="center"/>
            <w:hideMark/>
          </w:tcPr>
          <w:p w14:paraId="0F67D2DE" w14:textId="77777777" w:rsidR="003E381B" w:rsidRPr="00660DEF" w:rsidRDefault="003E381B" w:rsidP="00762F6E">
            <w:pPr>
              <w:jc w:val="center"/>
              <w:rPr>
                <w:color w:val="000000"/>
                <w:sz w:val="22"/>
                <w:szCs w:val="22"/>
                <w:lang w:eastAsia="en-US"/>
              </w:rPr>
            </w:pPr>
            <w:r w:rsidRPr="00660DEF">
              <w:rPr>
                <w:color w:val="000000"/>
                <w:sz w:val="22"/>
                <w:szCs w:val="22"/>
                <w:lang w:eastAsia="en-US"/>
              </w:rPr>
              <w:t>исключены как экономически необоснованные расходы т.к. данные расходы не обязательны для осуществления регулируемой деятельности</w:t>
            </w:r>
          </w:p>
        </w:tc>
      </w:tr>
      <w:tr w:rsidR="003E381B" w:rsidRPr="00660DEF" w14:paraId="16454B7B" w14:textId="77777777" w:rsidTr="00762F6E">
        <w:trPr>
          <w:trHeight w:val="900"/>
        </w:trPr>
        <w:tc>
          <w:tcPr>
            <w:tcW w:w="4132" w:type="dxa"/>
            <w:tcBorders>
              <w:top w:val="nil"/>
              <w:left w:val="single" w:sz="4" w:space="0" w:color="auto"/>
              <w:bottom w:val="single" w:sz="4" w:space="0" w:color="auto"/>
              <w:right w:val="single" w:sz="4" w:space="0" w:color="auto"/>
            </w:tcBorders>
            <w:shd w:val="clear" w:color="auto" w:fill="auto"/>
            <w:vAlign w:val="center"/>
            <w:hideMark/>
          </w:tcPr>
          <w:p w14:paraId="3A8CF283" w14:textId="77777777" w:rsidR="003E381B" w:rsidRPr="00660DEF" w:rsidRDefault="003E381B" w:rsidP="00762F6E">
            <w:pPr>
              <w:rPr>
                <w:color w:val="000000"/>
                <w:sz w:val="22"/>
                <w:szCs w:val="22"/>
                <w:lang w:eastAsia="en-US"/>
              </w:rPr>
            </w:pPr>
            <w:r w:rsidRPr="00660DEF">
              <w:rPr>
                <w:color w:val="000000"/>
                <w:sz w:val="22"/>
                <w:szCs w:val="22"/>
                <w:lang w:eastAsia="en-US"/>
              </w:rPr>
              <w:t>расходы по подбору персонала (</w:t>
            </w:r>
            <w:proofErr w:type="spellStart"/>
            <w:r w:rsidRPr="00660DEF">
              <w:rPr>
                <w:color w:val="000000"/>
                <w:sz w:val="22"/>
                <w:szCs w:val="22"/>
                <w:lang w:eastAsia="en-US"/>
              </w:rPr>
              <w:t>Хэдхантер</w:t>
            </w:r>
            <w:proofErr w:type="spellEnd"/>
            <w:r w:rsidRPr="00660DEF">
              <w:rPr>
                <w:color w:val="000000"/>
                <w:sz w:val="22"/>
                <w:szCs w:val="22"/>
                <w:lang w:eastAsia="en-US"/>
              </w:rPr>
              <w:t xml:space="preserve">) </w:t>
            </w:r>
          </w:p>
        </w:tc>
        <w:tc>
          <w:tcPr>
            <w:tcW w:w="1380" w:type="dxa"/>
            <w:tcBorders>
              <w:top w:val="nil"/>
              <w:left w:val="nil"/>
              <w:bottom w:val="single" w:sz="4" w:space="0" w:color="auto"/>
              <w:right w:val="single" w:sz="4" w:space="0" w:color="auto"/>
            </w:tcBorders>
            <w:shd w:val="clear" w:color="auto" w:fill="auto"/>
            <w:noWrap/>
            <w:vAlign w:val="center"/>
            <w:hideMark/>
          </w:tcPr>
          <w:p w14:paraId="4C4065F4" w14:textId="77777777" w:rsidR="003E381B" w:rsidRPr="00660DEF" w:rsidRDefault="003E381B" w:rsidP="00762F6E">
            <w:pPr>
              <w:jc w:val="center"/>
              <w:rPr>
                <w:sz w:val="22"/>
                <w:szCs w:val="22"/>
                <w:lang w:eastAsia="en-US"/>
              </w:rPr>
            </w:pPr>
            <w:r w:rsidRPr="00660DEF">
              <w:rPr>
                <w:sz w:val="22"/>
                <w:szCs w:val="22"/>
                <w:lang w:eastAsia="en-US"/>
              </w:rPr>
              <w:t>6,54</w:t>
            </w:r>
          </w:p>
        </w:tc>
        <w:tc>
          <w:tcPr>
            <w:tcW w:w="4269" w:type="dxa"/>
            <w:tcBorders>
              <w:top w:val="nil"/>
              <w:left w:val="nil"/>
              <w:bottom w:val="single" w:sz="4" w:space="0" w:color="auto"/>
              <w:right w:val="single" w:sz="4" w:space="0" w:color="auto"/>
            </w:tcBorders>
            <w:shd w:val="clear" w:color="auto" w:fill="auto"/>
            <w:vAlign w:val="center"/>
            <w:hideMark/>
          </w:tcPr>
          <w:p w14:paraId="5D941DBA" w14:textId="77777777" w:rsidR="003E381B" w:rsidRPr="00660DEF" w:rsidRDefault="003E381B" w:rsidP="00762F6E">
            <w:pPr>
              <w:jc w:val="center"/>
              <w:rPr>
                <w:color w:val="000000"/>
                <w:sz w:val="22"/>
                <w:szCs w:val="22"/>
                <w:lang w:eastAsia="en-US"/>
              </w:rPr>
            </w:pPr>
            <w:r w:rsidRPr="00660DEF">
              <w:rPr>
                <w:color w:val="000000"/>
                <w:sz w:val="22"/>
                <w:szCs w:val="22"/>
                <w:lang w:eastAsia="en-US"/>
              </w:rPr>
              <w:t>исключены как экономически необоснованные расходы т.к. данные расходы не обязательны для осуществления регулируемой деятельности</w:t>
            </w:r>
          </w:p>
        </w:tc>
      </w:tr>
      <w:tr w:rsidR="003E381B" w:rsidRPr="00660DEF" w14:paraId="284350D0" w14:textId="77777777" w:rsidTr="00762F6E">
        <w:trPr>
          <w:trHeight w:val="2100"/>
        </w:trPr>
        <w:tc>
          <w:tcPr>
            <w:tcW w:w="4132" w:type="dxa"/>
            <w:tcBorders>
              <w:top w:val="nil"/>
              <w:left w:val="single" w:sz="4" w:space="0" w:color="auto"/>
              <w:bottom w:val="single" w:sz="4" w:space="0" w:color="auto"/>
              <w:right w:val="single" w:sz="4" w:space="0" w:color="auto"/>
            </w:tcBorders>
            <w:shd w:val="clear" w:color="auto" w:fill="auto"/>
            <w:vAlign w:val="center"/>
            <w:hideMark/>
          </w:tcPr>
          <w:p w14:paraId="7B6D582A" w14:textId="77777777" w:rsidR="003E381B" w:rsidRPr="00660DEF" w:rsidRDefault="003E381B" w:rsidP="00762F6E">
            <w:pPr>
              <w:rPr>
                <w:sz w:val="22"/>
                <w:szCs w:val="22"/>
                <w:lang w:eastAsia="en-US"/>
              </w:rPr>
            </w:pPr>
            <w:r w:rsidRPr="00660DEF">
              <w:rPr>
                <w:sz w:val="22"/>
                <w:szCs w:val="22"/>
                <w:lang w:eastAsia="en-US"/>
              </w:rPr>
              <w:t>услуги легкового автомобиля</w:t>
            </w:r>
          </w:p>
        </w:tc>
        <w:tc>
          <w:tcPr>
            <w:tcW w:w="1380" w:type="dxa"/>
            <w:tcBorders>
              <w:top w:val="nil"/>
              <w:left w:val="nil"/>
              <w:bottom w:val="single" w:sz="4" w:space="0" w:color="auto"/>
              <w:right w:val="single" w:sz="4" w:space="0" w:color="auto"/>
            </w:tcBorders>
            <w:shd w:val="clear" w:color="auto" w:fill="auto"/>
            <w:noWrap/>
            <w:vAlign w:val="center"/>
            <w:hideMark/>
          </w:tcPr>
          <w:p w14:paraId="2CDC4316" w14:textId="77777777" w:rsidR="003E381B" w:rsidRPr="00660DEF" w:rsidRDefault="003E381B" w:rsidP="00762F6E">
            <w:pPr>
              <w:jc w:val="center"/>
              <w:rPr>
                <w:sz w:val="22"/>
                <w:szCs w:val="22"/>
                <w:lang w:eastAsia="en-US"/>
              </w:rPr>
            </w:pPr>
            <w:r w:rsidRPr="00660DEF">
              <w:rPr>
                <w:sz w:val="22"/>
                <w:szCs w:val="22"/>
                <w:lang w:eastAsia="en-US"/>
              </w:rPr>
              <w:t>49,99</w:t>
            </w:r>
          </w:p>
        </w:tc>
        <w:tc>
          <w:tcPr>
            <w:tcW w:w="4269" w:type="dxa"/>
            <w:tcBorders>
              <w:top w:val="nil"/>
              <w:left w:val="nil"/>
              <w:bottom w:val="single" w:sz="4" w:space="0" w:color="auto"/>
              <w:right w:val="single" w:sz="4" w:space="0" w:color="auto"/>
            </w:tcBorders>
            <w:shd w:val="clear" w:color="auto" w:fill="auto"/>
            <w:vAlign w:val="center"/>
            <w:hideMark/>
          </w:tcPr>
          <w:p w14:paraId="19067857" w14:textId="77777777" w:rsidR="003E381B" w:rsidRPr="00660DEF" w:rsidRDefault="003E381B" w:rsidP="00762F6E">
            <w:pPr>
              <w:jc w:val="center"/>
              <w:rPr>
                <w:color w:val="000000"/>
                <w:sz w:val="22"/>
                <w:szCs w:val="22"/>
                <w:lang w:eastAsia="en-US"/>
              </w:rPr>
            </w:pPr>
            <w:r w:rsidRPr="00660DEF">
              <w:rPr>
                <w:color w:val="000000"/>
                <w:sz w:val="22"/>
                <w:szCs w:val="22"/>
                <w:lang w:eastAsia="en-US"/>
              </w:rPr>
              <w:t xml:space="preserve">расходы на аренду автомобилей исключаются как необоснованные т.к. для инкассации по углю используются другие транспортные средства и на балансе компании числятся автомобили нива, </w:t>
            </w:r>
            <w:proofErr w:type="spellStart"/>
            <w:r w:rsidRPr="00660DEF">
              <w:rPr>
                <w:color w:val="000000"/>
                <w:sz w:val="22"/>
                <w:szCs w:val="22"/>
                <w:lang w:eastAsia="en-US"/>
              </w:rPr>
              <w:t>митсубиши</w:t>
            </w:r>
            <w:proofErr w:type="spellEnd"/>
            <w:r w:rsidRPr="00660DEF">
              <w:rPr>
                <w:color w:val="000000"/>
                <w:sz w:val="22"/>
                <w:szCs w:val="22"/>
                <w:lang w:eastAsia="en-US"/>
              </w:rPr>
              <w:t xml:space="preserve">, волга для нужд </w:t>
            </w:r>
            <w:proofErr w:type="spellStart"/>
            <w:r w:rsidRPr="00660DEF">
              <w:rPr>
                <w:color w:val="000000"/>
                <w:sz w:val="22"/>
                <w:szCs w:val="22"/>
                <w:lang w:eastAsia="en-US"/>
              </w:rPr>
              <w:t>общехоз</w:t>
            </w:r>
            <w:proofErr w:type="spellEnd"/>
            <w:r w:rsidRPr="00660DEF">
              <w:rPr>
                <w:color w:val="000000"/>
                <w:sz w:val="22"/>
                <w:szCs w:val="22"/>
                <w:lang w:eastAsia="en-US"/>
              </w:rPr>
              <w:t>-го персонала (т.к. расходы по обслуживанию данного транспорта учтены на счете 26)</w:t>
            </w:r>
          </w:p>
        </w:tc>
      </w:tr>
      <w:tr w:rsidR="003E381B" w:rsidRPr="00660DEF" w14:paraId="41D843E2" w14:textId="77777777" w:rsidTr="00762F6E">
        <w:trPr>
          <w:trHeight w:val="900"/>
        </w:trPr>
        <w:tc>
          <w:tcPr>
            <w:tcW w:w="4132" w:type="dxa"/>
            <w:tcBorders>
              <w:top w:val="nil"/>
              <w:left w:val="single" w:sz="4" w:space="0" w:color="auto"/>
              <w:bottom w:val="single" w:sz="4" w:space="0" w:color="auto"/>
              <w:right w:val="single" w:sz="4" w:space="0" w:color="auto"/>
            </w:tcBorders>
            <w:shd w:val="clear" w:color="auto" w:fill="auto"/>
            <w:vAlign w:val="center"/>
            <w:hideMark/>
          </w:tcPr>
          <w:p w14:paraId="397FFFAC" w14:textId="77777777" w:rsidR="003E381B" w:rsidRPr="00660DEF" w:rsidRDefault="003E381B" w:rsidP="00762F6E">
            <w:pPr>
              <w:rPr>
                <w:sz w:val="22"/>
                <w:szCs w:val="22"/>
                <w:lang w:eastAsia="en-US"/>
              </w:rPr>
            </w:pPr>
            <w:r w:rsidRPr="00660DEF">
              <w:rPr>
                <w:sz w:val="22"/>
                <w:szCs w:val="22"/>
                <w:lang w:eastAsia="en-US"/>
              </w:rPr>
              <w:lastRenderedPageBreak/>
              <w:t>заработная плата и отчисления от ФОТ сотрудников абонентского отдела</w:t>
            </w:r>
          </w:p>
        </w:tc>
        <w:tc>
          <w:tcPr>
            <w:tcW w:w="1380" w:type="dxa"/>
            <w:tcBorders>
              <w:top w:val="nil"/>
              <w:left w:val="nil"/>
              <w:bottom w:val="single" w:sz="4" w:space="0" w:color="auto"/>
              <w:right w:val="single" w:sz="4" w:space="0" w:color="auto"/>
            </w:tcBorders>
            <w:shd w:val="clear" w:color="auto" w:fill="auto"/>
            <w:noWrap/>
            <w:vAlign w:val="center"/>
            <w:hideMark/>
          </w:tcPr>
          <w:p w14:paraId="7E804797" w14:textId="77777777" w:rsidR="003E381B" w:rsidRPr="00660DEF" w:rsidRDefault="003E381B" w:rsidP="00762F6E">
            <w:pPr>
              <w:jc w:val="center"/>
              <w:rPr>
                <w:sz w:val="22"/>
                <w:szCs w:val="22"/>
                <w:lang w:eastAsia="en-US"/>
              </w:rPr>
            </w:pPr>
            <w:r w:rsidRPr="00660DEF">
              <w:rPr>
                <w:sz w:val="22"/>
                <w:szCs w:val="22"/>
                <w:lang w:eastAsia="en-US"/>
              </w:rPr>
              <w:t>4 511,38</w:t>
            </w:r>
          </w:p>
        </w:tc>
        <w:tc>
          <w:tcPr>
            <w:tcW w:w="4269" w:type="dxa"/>
            <w:tcBorders>
              <w:top w:val="nil"/>
              <w:left w:val="nil"/>
              <w:bottom w:val="single" w:sz="4" w:space="0" w:color="auto"/>
              <w:right w:val="single" w:sz="4" w:space="0" w:color="auto"/>
            </w:tcBorders>
            <w:shd w:val="clear" w:color="auto" w:fill="auto"/>
            <w:vAlign w:val="center"/>
            <w:hideMark/>
          </w:tcPr>
          <w:p w14:paraId="1A477175" w14:textId="77777777" w:rsidR="003E381B" w:rsidRPr="00660DEF" w:rsidRDefault="003E381B" w:rsidP="00762F6E">
            <w:pPr>
              <w:jc w:val="center"/>
              <w:rPr>
                <w:color w:val="000000"/>
                <w:sz w:val="22"/>
                <w:szCs w:val="22"/>
                <w:lang w:eastAsia="en-US"/>
              </w:rPr>
            </w:pPr>
            <w:r w:rsidRPr="00660DEF">
              <w:rPr>
                <w:color w:val="000000"/>
                <w:sz w:val="22"/>
                <w:szCs w:val="22"/>
                <w:lang w:eastAsia="en-US"/>
              </w:rPr>
              <w:t>Данные расходы не относятся в реализации угля</w:t>
            </w:r>
          </w:p>
        </w:tc>
      </w:tr>
      <w:tr w:rsidR="003E381B" w:rsidRPr="00660DEF" w14:paraId="496BAB86" w14:textId="77777777" w:rsidTr="00762F6E">
        <w:trPr>
          <w:trHeight w:val="585"/>
        </w:trPr>
        <w:tc>
          <w:tcPr>
            <w:tcW w:w="4132" w:type="dxa"/>
            <w:tcBorders>
              <w:top w:val="nil"/>
              <w:left w:val="single" w:sz="4" w:space="0" w:color="auto"/>
              <w:bottom w:val="single" w:sz="4" w:space="0" w:color="auto"/>
              <w:right w:val="single" w:sz="4" w:space="0" w:color="auto"/>
            </w:tcBorders>
            <w:shd w:val="clear" w:color="auto" w:fill="auto"/>
            <w:vAlign w:val="bottom"/>
            <w:hideMark/>
          </w:tcPr>
          <w:p w14:paraId="20B11FA7" w14:textId="77777777" w:rsidR="003E381B" w:rsidRPr="00660DEF" w:rsidRDefault="003E381B" w:rsidP="00762F6E">
            <w:pPr>
              <w:rPr>
                <w:b/>
                <w:bCs/>
                <w:color w:val="000000"/>
                <w:sz w:val="22"/>
                <w:szCs w:val="22"/>
                <w:lang w:eastAsia="en-US"/>
              </w:rPr>
            </w:pPr>
            <w:r w:rsidRPr="00660DEF">
              <w:rPr>
                <w:b/>
                <w:bCs/>
                <w:color w:val="000000"/>
                <w:sz w:val="22"/>
                <w:szCs w:val="22"/>
                <w:lang w:eastAsia="en-US"/>
              </w:rPr>
              <w:t>СУММА общехозяйственных расходов, принимаемая РЭК</w:t>
            </w:r>
          </w:p>
        </w:tc>
        <w:tc>
          <w:tcPr>
            <w:tcW w:w="1380" w:type="dxa"/>
            <w:tcBorders>
              <w:top w:val="nil"/>
              <w:left w:val="nil"/>
              <w:bottom w:val="single" w:sz="4" w:space="0" w:color="auto"/>
              <w:right w:val="single" w:sz="4" w:space="0" w:color="auto"/>
            </w:tcBorders>
            <w:shd w:val="clear" w:color="auto" w:fill="auto"/>
            <w:noWrap/>
            <w:vAlign w:val="center"/>
            <w:hideMark/>
          </w:tcPr>
          <w:p w14:paraId="46180862" w14:textId="77777777" w:rsidR="003E381B" w:rsidRPr="00660DEF" w:rsidRDefault="003E381B" w:rsidP="00762F6E">
            <w:pPr>
              <w:jc w:val="center"/>
              <w:rPr>
                <w:b/>
                <w:bCs/>
                <w:color w:val="000000"/>
                <w:sz w:val="22"/>
                <w:szCs w:val="22"/>
                <w:lang w:eastAsia="en-US"/>
              </w:rPr>
            </w:pPr>
            <w:r w:rsidRPr="00660DEF">
              <w:rPr>
                <w:b/>
                <w:bCs/>
                <w:color w:val="000000"/>
                <w:sz w:val="22"/>
                <w:szCs w:val="22"/>
                <w:lang w:eastAsia="en-US"/>
              </w:rPr>
              <w:t>25 942,10</w:t>
            </w:r>
          </w:p>
        </w:tc>
        <w:tc>
          <w:tcPr>
            <w:tcW w:w="4269" w:type="dxa"/>
            <w:tcBorders>
              <w:top w:val="nil"/>
              <w:left w:val="nil"/>
              <w:bottom w:val="single" w:sz="4" w:space="0" w:color="auto"/>
              <w:right w:val="single" w:sz="4" w:space="0" w:color="auto"/>
            </w:tcBorders>
            <w:shd w:val="clear" w:color="auto" w:fill="auto"/>
            <w:noWrap/>
            <w:vAlign w:val="center"/>
            <w:hideMark/>
          </w:tcPr>
          <w:p w14:paraId="230672B7" w14:textId="77777777" w:rsidR="003E381B" w:rsidRPr="00660DEF" w:rsidRDefault="003E381B" w:rsidP="00762F6E">
            <w:pPr>
              <w:jc w:val="center"/>
              <w:rPr>
                <w:b/>
                <w:bCs/>
                <w:color w:val="000000"/>
                <w:sz w:val="22"/>
                <w:szCs w:val="22"/>
                <w:lang w:eastAsia="en-US"/>
              </w:rPr>
            </w:pPr>
            <w:r w:rsidRPr="00660DEF">
              <w:rPr>
                <w:b/>
                <w:bCs/>
                <w:color w:val="000000"/>
                <w:sz w:val="22"/>
                <w:szCs w:val="22"/>
                <w:lang w:eastAsia="en-US"/>
              </w:rPr>
              <w:t> </w:t>
            </w:r>
          </w:p>
        </w:tc>
      </w:tr>
      <w:tr w:rsidR="003E381B" w:rsidRPr="00660DEF" w14:paraId="203A6808" w14:textId="77777777" w:rsidTr="00762F6E">
        <w:trPr>
          <w:trHeight w:val="300"/>
        </w:trPr>
        <w:tc>
          <w:tcPr>
            <w:tcW w:w="4132" w:type="dxa"/>
            <w:tcBorders>
              <w:top w:val="nil"/>
              <w:left w:val="single" w:sz="4" w:space="0" w:color="auto"/>
              <w:bottom w:val="single" w:sz="4" w:space="0" w:color="auto"/>
              <w:right w:val="single" w:sz="4" w:space="0" w:color="auto"/>
            </w:tcBorders>
            <w:shd w:val="clear" w:color="auto" w:fill="auto"/>
            <w:vAlign w:val="bottom"/>
            <w:hideMark/>
          </w:tcPr>
          <w:p w14:paraId="42A013BD" w14:textId="77777777" w:rsidR="003E381B" w:rsidRPr="00660DEF" w:rsidRDefault="003E381B" w:rsidP="00762F6E">
            <w:pPr>
              <w:rPr>
                <w:i/>
                <w:iCs/>
                <w:color w:val="000000"/>
                <w:sz w:val="22"/>
                <w:szCs w:val="22"/>
                <w:lang w:eastAsia="en-US"/>
              </w:rPr>
            </w:pPr>
            <w:r w:rsidRPr="00660DEF">
              <w:rPr>
                <w:i/>
                <w:iCs/>
                <w:color w:val="000000"/>
                <w:sz w:val="22"/>
                <w:szCs w:val="22"/>
                <w:lang w:eastAsia="en-US"/>
              </w:rPr>
              <w:t>в том числе налог на имущество</w:t>
            </w:r>
          </w:p>
        </w:tc>
        <w:tc>
          <w:tcPr>
            <w:tcW w:w="1380" w:type="dxa"/>
            <w:tcBorders>
              <w:top w:val="nil"/>
              <w:left w:val="nil"/>
              <w:bottom w:val="single" w:sz="4" w:space="0" w:color="auto"/>
              <w:right w:val="single" w:sz="4" w:space="0" w:color="auto"/>
            </w:tcBorders>
            <w:shd w:val="clear" w:color="auto" w:fill="auto"/>
            <w:noWrap/>
            <w:vAlign w:val="center"/>
            <w:hideMark/>
          </w:tcPr>
          <w:p w14:paraId="12220E42" w14:textId="77777777" w:rsidR="003E381B" w:rsidRPr="00660DEF" w:rsidRDefault="003E381B" w:rsidP="00762F6E">
            <w:pPr>
              <w:jc w:val="center"/>
              <w:rPr>
                <w:i/>
                <w:iCs/>
                <w:color w:val="000000"/>
                <w:sz w:val="22"/>
                <w:szCs w:val="22"/>
                <w:lang w:eastAsia="en-US"/>
              </w:rPr>
            </w:pPr>
            <w:r w:rsidRPr="00660DEF">
              <w:rPr>
                <w:i/>
                <w:iCs/>
                <w:color w:val="000000"/>
                <w:sz w:val="22"/>
                <w:szCs w:val="22"/>
                <w:lang w:eastAsia="en-US"/>
              </w:rPr>
              <w:t>1 244,23</w:t>
            </w:r>
          </w:p>
        </w:tc>
        <w:tc>
          <w:tcPr>
            <w:tcW w:w="4269" w:type="dxa"/>
            <w:tcBorders>
              <w:top w:val="nil"/>
              <w:left w:val="nil"/>
              <w:bottom w:val="single" w:sz="4" w:space="0" w:color="auto"/>
              <w:right w:val="single" w:sz="4" w:space="0" w:color="auto"/>
            </w:tcBorders>
            <w:shd w:val="clear" w:color="auto" w:fill="auto"/>
            <w:noWrap/>
            <w:vAlign w:val="center"/>
            <w:hideMark/>
          </w:tcPr>
          <w:p w14:paraId="3F89B03A" w14:textId="77777777" w:rsidR="003E381B" w:rsidRPr="00660DEF" w:rsidRDefault="003E381B" w:rsidP="00762F6E">
            <w:pPr>
              <w:jc w:val="center"/>
              <w:rPr>
                <w:b/>
                <w:bCs/>
                <w:i/>
                <w:iCs/>
                <w:color w:val="000000"/>
                <w:sz w:val="22"/>
                <w:szCs w:val="22"/>
                <w:lang w:eastAsia="en-US"/>
              </w:rPr>
            </w:pPr>
            <w:r w:rsidRPr="00660DEF">
              <w:rPr>
                <w:b/>
                <w:bCs/>
                <w:i/>
                <w:iCs/>
                <w:color w:val="000000"/>
                <w:sz w:val="22"/>
                <w:szCs w:val="22"/>
                <w:lang w:eastAsia="en-US"/>
              </w:rPr>
              <w:t> </w:t>
            </w:r>
          </w:p>
        </w:tc>
      </w:tr>
      <w:tr w:rsidR="003E381B" w:rsidRPr="00660DEF" w14:paraId="1AD544CF" w14:textId="77777777" w:rsidTr="00762F6E">
        <w:trPr>
          <w:trHeight w:val="2250"/>
        </w:trPr>
        <w:tc>
          <w:tcPr>
            <w:tcW w:w="4132" w:type="dxa"/>
            <w:tcBorders>
              <w:top w:val="nil"/>
              <w:left w:val="single" w:sz="4" w:space="0" w:color="auto"/>
              <w:bottom w:val="single" w:sz="4" w:space="0" w:color="auto"/>
              <w:right w:val="single" w:sz="4" w:space="0" w:color="auto"/>
            </w:tcBorders>
            <w:shd w:val="clear" w:color="auto" w:fill="auto"/>
            <w:vAlign w:val="bottom"/>
            <w:hideMark/>
          </w:tcPr>
          <w:p w14:paraId="7BB5AEE7" w14:textId="77777777" w:rsidR="003E381B" w:rsidRPr="00660DEF" w:rsidRDefault="003E381B" w:rsidP="00762F6E">
            <w:pPr>
              <w:rPr>
                <w:b/>
                <w:bCs/>
                <w:sz w:val="22"/>
                <w:szCs w:val="22"/>
                <w:lang w:eastAsia="en-US"/>
              </w:rPr>
            </w:pPr>
            <w:r w:rsidRPr="00660DEF">
              <w:rPr>
                <w:b/>
                <w:bCs/>
                <w:sz w:val="22"/>
                <w:szCs w:val="22"/>
                <w:lang w:eastAsia="en-US"/>
              </w:rPr>
              <w:t>СУММА общехозяйственных расходов без учета налога на имущество с учетом индексов Минэкономразвития России 106% на 2021 год и 104,3% на 2022 год.</w:t>
            </w:r>
          </w:p>
        </w:tc>
        <w:tc>
          <w:tcPr>
            <w:tcW w:w="1380" w:type="dxa"/>
            <w:tcBorders>
              <w:top w:val="nil"/>
              <w:left w:val="nil"/>
              <w:bottom w:val="single" w:sz="4" w:space="0" w:color="auto"/>
              <w:right w:val="single" w:sz="4" w:space="0" w:color="auto"/>
            </w:tcBorders>
            <w:shd w:val="clear" w:color="auto" w:fill="auto"/>
            <w:noWrap/>
            <w:vAlign w:val="center"/>
            <w:hideMark/>
          </w:tcPr>
          <w:p w14:paraId="0403D65F" w14:textId="77777777" w:rsidR="003E381B" w:rsidRPr="00660DEF" w:rsidRDefault="003E381B" w:rsidP="00762F6E">
            <w:pPr>
              <w:jc w:val="center"/>
              <w:rPr>
                <w:i/>
                <w:iCs/>
                <w:color w:val="000000"/>
                <w:sz w:val="22"/>
                <w:szCs w:val="22"/>
                <w:lang w:eastAsia="en-US"/>
              </w:rPr>
            </w:pPr>
            <w:r w:rsidRPr="00660DEF">
              <w:rPr>
                <w:i/>
                <w:iCs/>
                <w:color w:val="000000"/>
                <w:sz w:val="22"/>
                <w:szCs w:val="22"/>
                <w:lang w:eastAsia="en-US"/>
              </w:rPr>
              <w:t>27 305,47</w:t>
            </w:r>
          </w:p>
        </w:tc>
        <w:tc>
          <w:tcPr>
            <w:tcW w:w="4269" w:type="dxa"/>
            <w:tcBorders>
              <w:top w:val="nil"/>
              <w:left w:val="nil"/>
              <w:bottom w:val="single" w:sz="4" w:space="0" w:color="auto"/>
              <w:right w:val="single" w:sz="4" w:space="0" w:color="auto"/>
            </w:tcBorders>
            <w:shd w:val="clear" w:color="auto" w:fill="auto"/>
            <w:vAlign w:val="center"/>
            <w:hideMark/>
          </w:tcPr>
          <w:p w14:paraId="2243B721" w14:textId="77777777" w:rsidR="003E381B" w:rsidRPr="00660DEF" w:rsidRDefault="003E381B" w:rsidP="00762F6E">
            <w:pPr>
              <w:jc w:val="center"/>
              <w:rPr>
                <w:color w:val="000000"/>
                <w:sz w:val="22"/>
                <w:szCs w:val="22"/>
                <w:lang w:eastAsia="en-US"/>
              </w:rPr>
            </w:pPr>
            <w:r w:rsidRPr="00660DEF">
              <w:rPr>
                <w:color w:val="000000"/>
                <w:sz w:val="22"/>
                <w:szCs w:val="22"/>
                <w:lang w:eastAsia="en-US"/>
              </w:rPr>
              <w:t>Согласно СТ. 272 НК РФ расходы,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tc>
      </w:tr>
      <w:tr w:rsidR="003E381B" w:rsidRPr="00660DEF" w14:paraId="497BCDD1" w14:textId="77777777" w:rsidTr="00762F6E">
        <w:trPr>
          <w:trHeight w:val="300"/>
        </w:trPr>
        <w:tc>
          <w:tcPr>
            <w:tcW w:w="4132" w:type="dxa"/>
            <w:tcBorders>
              <w:top w:val="nil"/>
              <w:left w:val="single" w:sz="4" w:space="0" w:color="auto"/>
              <w:bottom w:val="single" w:sz="4" w:space="0" w:color="auto"/>
              <w:right w:val="single" w:sz="4" w:space="0" w:color="auto"/>
            </w:tcBorders>
            <w:shd w:val="clear" w:color="auto" w:fill="auto"/>
            <w:vAlign w:val="bottom"/>
            <w:hideMark/>
          </w:tcPr>
          <w:p w14:paraId="02BD682F" w14:textId="77777777" w:rsidR="003E381B" w:rsidRPr="00660DEF" w:rsidRDefault="003E381B" w:rsidP="00762F6E">
            <w:pPr>
              <w:rPr>
                <w:b/>
                <w:bCs/>
                <w:color w:val="000000"/>
                <w:sz w:val="22"/>
                <w:szCs w:val="22"/>
                <w:lang w:eastAsia="en-US"/>
              </w:rPr>
            </w:pPr>
            <w:r w:rsidRPr="00660DEF">
              <w:rPr>
                <w:b/>
                <w:bCs/>
                <w:color w:val="000000"/>
                <w:sz w:val="22"/>
                <w:szCs w:val="22"/>
                <w:lang w:eastAsia="en-US"/>
              </w:rPr>
              <w:t>выручка всего</w:t>
            </w:r>
          </w:p>
        </w:tc>
        <w:tc>
          <w:tcPr>
            <w:tcW w:w="1380" w:type="dxa"/>
            <w:tcBorders>
              <w:top w:val="nil"/>
              <w:left w:val="nil"/>
              <w:bottom w:val="single" w:sz="4" w:space="0" w:color="auto"/>
              <w:right w:val="single" w:sz="4" w:space="0" w:color="auto"/>
            </w:tcBorders>
            <w:shd w:val="clear" w:color="auto" w:fill="auto"/>
            <w:noWrap/>
            <w:vAlign w:val="center"/>
            <w:hideMark/>
          </w:tcPr>
          <w:p w14:paraId="37528248" w14:textId="77777777" w:rsidR="003E381B" w:rsidRPr="00660DEF" w:rsidRDefault="003E381B" w:rsidP="00762F6E">
            <w:pPr>
              <w:jc w:val="center"/>
              <w:rPr>
                <w:b/>
                <w:bCs/>
                <w:sz w:val="22"/>
                <w:szCs w:val="22"/>
                <w:lang w:eastAsia="en-US"/>
              </w:rPr>
            </w:pPr>
            <w:r w:rsidRPr="00660DEF">
              <w:rPr>
                <w:b/>
                <w:bCs/>
                <w:sz w:val="22"/>
                <w:szCs w:val="22"/>
                <w:lang w:eastAsia="en-US"/>
              </w:rPr>
              <w:t>363 952,10</w:t>
            </w:r>
          </w:p>
        </w:tc>
        <w:tc>
          <w:tcPr>
            <w:tcW w:w="4269" w:type="dxa"/>
            <w:tcBorders>
              <w:top w:val="nil"/>
              <w:left w:val="nil"/>
              <w:bottom w:val="single" w:sz="4" w:space="0" w:color="auto"/>
              <w:right w:val="single" w:sz="4" w:space="0" w:color="auto"/>
            </w:tcBorders>
            <w:shd w:val="clear" w:color="auto" w:fill="auto"/>
            <w:noWrap/>
            <w:vAlign w:val="center"/>
            <w:hideMark/>
          </w:tcPr>
          <w:p w14:paraId="735CC844" w14:textId="77777777" w:rsidR="003E381B" w:rsidRPr="00660DEF" w:rsidRDefault="003E381B" w:rsidP="00762F6E">
            <w:pPr>
              <w:jc w:val="center"/>
              <w:rPr>
                <w:b/>
                <w:bCs/>
                <w:color w:val="000000"/>
                <w:sz w:val="22"/>
                <w:szCs w:val="22"/>
                <w:lang w:eastAsia="en-US"/>
              </w:rPr>
            </w:pPr>
            <w:proofErr w:type="gramStart"/>
            <w:r w:rsidRPr="00660DEF">
              <w:rPr>
                <w:b/>
                <w:bCs/>
                <w:color w:val="000000"/>
                <w:sz w:val="22"/>
                <w:szCs w:val="22"/>
                <w:lang w:eastAsia="en-US"/>
              </w:rPr>
              <w:t>доля,%</w:t>
            </w:r>
            <w:proofErr w:type="gramEnd"/>
          </w:p>
        </w:tc>
      </w:tr>
      <w:tr w:rsidR="003E381B" w:rsidRPr="00660DEF" w14:paraId="720589B1" w14:textId="77777777" w:rsidTr="00762F6E">
        <w:trPr>
          <w:trHeight w:val="2190"/>
        </w:trPr>
        <w:tc>
          <w:tcPr>
            <w:tcW w:w="4132" w:type="dxa"/>
            <w:tcBorders>
              <w:top w:val="single" w:sz="4" w:space="0" w:color="000000"/>
              <w:left w:val="single" w:sz="4" w:space="0" w:color="auto"/>
              <w:bottom w:val="single" w:sz="4" w:space="0" w:color="auto"/>
              <w:right w:val="single" w:sz="4" w:space="0" w:color="auto"/>
            </w:tcBorders>
            <w:shd w:val="clear" w:color="auto" w:fill="auto"/>
            <w:vAlign w:val="center"/>
            <w:hideMark/>
          </w:tcPr>
          <w:p w14:paraId="2D93A12B" w14:textId="77777777" w:rsidR="003E381B" w:rsidRPr="00660DEF" w:rsidRDefault="003E381B" w:rsidP="00762F6E">
            <w:pPr>
              <w:rPr>
                <w:color w:val="000000"/>
                <w:sz w:val="22"/>
                <w:szCs w:val="22"/>
                <w:lang w:eastAsia="en-US"/>
              </w:rPr>
            </w:pPr>
            <w:r w:rsidRPr="00660DEF">
              <w:rPr>
                <w:color w:val="000000"/>
                <w:sz w:val="22"/>
                <w:szCs w:val="22"/>
                <w:lang w:eastAsia="en-US"/>
              </w:rPr>
              <w:t xml:space="preserve">Суммарный объем всех доходов предприятия: выручка и прочие доходы по </w:t>
            </w:r>
            <w:proofErr w:type="spellStart"/>
            <w:proofErr w:type="gramStart"/>
            <w:r w:rsidRPr="00660DEF">
              <w:rPr>
                <w:color w:val="000000"/>
                <w:sz w:val="22"/>
                <w:szCs w:val="22"/>
                <w:lang w:eastAsia="en-US"/>
              </w:rPr>
              <w:t>бух.отчетности</w:t>
            </w:r>
            <w:proofErr w:type="spellEnd"/>
            <w:proofErr w:type="gramEnd"/>
            <w:r w:rsidRPr="00660DEF">
              <w:rPr>
                <w:color w:val="000000"/>
                <w:sz w:val="22"/>
                <w:szCs w:val="22"/>
                <w:lang w:eastAsia="en-US"/>
              </w:rPr>
              <w:t xml:space="preserve"> за 2020 год без НДС с учетом  индексов Минэкономразвития России 106% на 2021 год и 104,3% на 2022 год c корректировкой выручки от реализации угля</w:t>
            </w:r>
          </w:p>
        </w:tc>
        <w:tc>
          <w:tcPr>
            <w:tcW w:w="1380" w:type="dxa"/>
            <w:tcBorders>
              <w:top w:val="single" w:sz="4" w:space="0" w:color="000000"/>
              <w:left w:val="nil"/>
              <w:bottom w:val="single" w:sz="4" w:space="0" w:color="auto"/>
              <w:right w:val="single" w:sz="4" w:space="0" w:color="auto"/>
            </w:tcBorders>
            <w:shd w:val="clear" w:color="auto" w:fill="auto"/>
            <w:noWrap/>
            <w:vAlign w:val="center"/>
            <w:hideMark/>
          </w:tcPr>
          <w:p w14:paraId="139ACB16" w14:textId="77777777" w:rsidR="003E381B" w:rsidRPr="00660DEF" w:rsidRDefault="003E381B" w:rsidP="00762F6E">
            <w:pPr>
              <w:jc w:val="center"/>
              <w:rPr>
                <w:sz w:val="22"/>
                <w:szCs w:val="22"/>
                <w:lang w:eastAsia="en-US"/>
              </w:rPr>
            </w:pPr>
            <w:r w:rsidRPr="00660DEF">
              <w:rPr>
                <w:sz w:val="22"/>
                <w:szCs w:val="22"/>
                <w:lang w:eastAsia="en-US"/>
              </w:rPr>
              <w:t>360 572,48</w:t>
            </w:r>
          </w:p>
        </w:tc>
        <w:tc>
          <w:tcPr>
            <w:tcW w:w="4269" w:type="dxa"/>
            <w:tcBorders>
              <w:top w:val="single" w:sz="4" w:space="0" w:color="000000"/>
              <w:left w:val="nil"/>
              <w:bottom w:val="single" w:sz="4" w:space="0" w:color="auto"/>
              <w:right w:val="single" w:sz="4" w:space="0" w:color="auto"/>
            </w:tcBorders>
            <w:shd w:val="clear" w:color="auto" w:fill="auto"/>
            <w:noWrap/>
            <w:vAlign w:val="center"/>
            <w:hideMark/>
          </w:tcPr>
          <w:p w14:paraId="346DC403" w14:textId="77777777" w:rsidR="003E381B" w:rsidRPr="00660DEF" w:rsidRDefault="003E381B" w:rsidP="00762F6E">
            <w:pPr>
              <w:jc w:val="center"/>
              <w:rPr>
                <w:color w:val="000000"/>
                <w:sz w:val="22"/>
                <w:szCs w:val="22"/>
                <w:lang w:eastAsia="en-US"/>
              </w:rPr>
            </w:pPr>
            <w:r w:rsidRPr="00660DEF">
              <w:rPr>
                <w:color w:val="000000"/>
                <w:sz w:val="22"/>
                <w:szCs w:val="22"/>
                <w:lang w:eastAsia="en-US"/>
              </w:rPr>
              <w:t>99,07</w:t>
            </w:r>
          </w:p>
        </w:tc>
      </w:tr>
      <w:tr w:rsidR="003E381B" w:rsidRPr="00660DEF" w14:paraId="483B2B11" w14:textId="77777777" w:rsidTr="00762F6E">
        <w:trPr>
          <w:trHeight w:val="795"/>
        </w:trPr>
        <w:tc>
          <w:tcPr>
            <w:tcW w:w="4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804D00" w14:textId="77777777" w:rsidR="003E381B" w:rsidRPr="00660DEF" w:rsidRDefault="003E381B" w:rsidP="00762F6E">
            <w:pPr>
              <w:rPr>
                <w:color w:val="000000"/>
                <w:sz w:val="22"/>
                <w:szCs w:val="22"/>
                <w:lang w:eastAsia="en-US"/>
              </w:rPr>
            </w:pPr>
            <w:r w:rsidRPr="00660DEF">
              <w:rPr>
                <w:color w:val="000000"/>
                <w:sz w:val="22"/>
                <w:szCs w:val="22"/>
                <w:lang w:eastAsia="en-US"/>
              </w:rPr>
              <w:t>расчетная выручка в части издержек обращения на реализацию угля</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2A16E306" w14:textId="77777777" w:rsidR="003E381B" w:rsidRPr="00660DEF" w:rsidRDefault="003E381B" w:rsidP="00762F6E">
            <w:pPr>
              <w:jc w:val="center"/>
              <w:rPr>
                <w:sz w:val="22"/>
                <w:szCs w:val="22"/>
                <w:lang w:eastAsia="en-US"/>
              </w:rPr>
            </w:pPr>
            <w:r w:rsidRPr="00660DEF">
              <w:rPr>
                <w:sz w:val="22"/>
                <w:szCs w:val="22"/>
                <w:lang w:eastAsia="en-US"/>
              </w:rPr>
              <w:t>3 379,62</w:t>
            </w:r>
          </w:p>
        </w:tc>
        <w:tc>
          <w:tcPr>
            <w:tcW w:w="4269" w:type="dxa"/>
            <w:tcBorders>
              <w:top w:val="single" w:sz="4" w:space="0" w:color="auto"/>
              <w:left w:val="nil"/>
              <w:bottom w:val="single" w:sz="4" w:space="0" w:color="auto"/>
              <w:right w:val="single" w:sz="4" w:space="0" w:color="auto"/>
            </w:tcBorders>
            <w:shd w:val="clear" w:color="auto" w:fill="auto"/>
            <w:noWrap/>
            <w:vAlign w:val="center"/>
            <w:hideMark/>
          </w:tcPr>
          <w:p w14:paraId="4B1037D8" w14:textId="77777777" w:rsidR="003E381B" w:rsidRPr="00660DEF" w:rsidRDefault="003E381B" w:rsidP="00762F6E">
            <w:pPr>
              <w:jc w:val="center"/>
              <w:rPr>
                <w:color w:val="000000"/>
                <w:sz w:val="22"/>
                <w:szCs w:val="22"/>
                <w:lang w:eastAsia="en-US"/>
              </w:rPr>
            </w:pPr>
            <w:r w:rsidRPr="00660DEF">
              <w:rPr>
                <w:color w:val="000000"/>
                <w:sz w:val="22"/>
                <w:szCs w:val="22"/>
                <w:lang w:eastAsia="en-US"/>
              </w:rPr>
              <w:t>0,93</w:t>
            </w:r>
          </w:p>
        </w:tc>
      </w:tr>
      <w:tr w:rsidR="003E381B" w:rsidRPr="00660DEF" w14:paraId="0A91709C" w14:textId="77777777" w:rsidTr="00762F6E">
        <w:trPr>
          <w:trHeight w:val="1125"/>
        </w:trPr>
        <w:tc>
          <w:tcPr>
            <w:tcW w:w="4132" w:type="dxa"/>
            <w:tcBorders>
              <w:top w:val="nil"/>
              <w:left w:val="single" w:sz="4" w:space="0" w:color="auto"/>
              <w:bottom w:val="single" w:sz="4" w:space="0" w:color="auto"/>
              <w:right w:val="single" w:sz="4" w:space="0" w:color="auto"/>
            </w:tcBorders>
            <w:shd w:val="clear" w:color="auto" w:fill="auto"/>
            <w:vAlign w:val="bottom"/>
            <w:hideMark/>
          </w:tcPr>
          <w:p w14:paraId="20EFFD99" w14:textId="77777777" w:rsidR="003E381B" w:rsidRPr="00660DEF" w:rsidRDefault="003E381B" w:rsidP="00762F6E">
            <w:pPr>
              <w:rPr>
                <w:b/>
                <w:bCs/>
                <w:color w:val="000000"/>
                <w:sz w:val="22"/>
                <w:szCs w:val="22"/>
                <w:lang w:eastAsia="en-US"/>
              </w:rPr>
            </w:pPr>
            <w:r w:rsidRPr="00660DEF">
              <w:rPr>
                <w:b/>
                <w:bCs/>
                <w:color w:val="000000"/>
                <w:sz w:val="22"/>
                <w:szCs w:val="22"/>
                <w:lang w:eastAsia="en-US"/>
              </w:rPr>
              <w:t>Сумма общехозяйственных расходов, приходящихся на реализацию угля без учета налога на имущество</w:t>
            </w:r>
          </w:p>
        </w:tc>
        <w:tc>
          <w:tcPr>
            <w:tcW w:w="1380" w:type="dxa"/>
            <w:tcBorders>
              <w:top w:val="nil"/>
              <w:left w:val="nil"/>
              <w:bottom w:val="single" w:sz="4" w:space="0" w:color="auto"/>
              <w:right w:val="single" w:sz="4" w:space="0" w:color="auto"/>
            </w:tcBorders>
            <w:shd w:val="clear" w:color="auto" w:fill="auto"/>
            <w:noWrap/>
            <w:vAlign w:val="center"/>
            <w:hideMark/>
          </w:tcPr>
          <w:p w14:paraId="31E0A8EE" w14:textId="77777777" w:rsidR="003E381B" w:rsidRPr="00660DEF" w:rsidRDefault="003E381B" w:rsidP="00762F6E">
            <w:pPr>
              <w:jc w:val="center"/>
              <w:rPr>
                <w:b/>
                <w:bCs/>
                <w:color w:val="000000"/>
                <w:sz w:val="22"/>
                <w:szCs w:val="22"/>
                <w:lang w:eastAsia="en-US"/>
              </w:rPr>
            </w:pPr>
            <w:r w:rsidRPr="00660DEF">
              <w:rPr>
                <w:b/>
                <w:bCs/>
                <w:color w:val="000000"/>
                <w:sz w:val="22"/>
                <w:szCs w:val="22"/>
                <w:lang w:eastAsia="en-US"/>
              </w:rPr>
              <w:t>253,56</w:t>
            </w:r>
          </w:p>
        </w:tc>
        <w:tc>
          <w:tcPr>
            <w:tcW w:w="4269" w:type="dxa"/>
            <w:tcBorders>
              <w:top w:val="nil"/>
              <w:left w:val="nil"/>
              <w:bottom w:val="single" w:sz="4" w:space="0" w:color="auto"/>
              <w:right w:val="single" w:sz="4" w:space="0" w:color="auto"/>
            </w:tcBorders>
            <w:shd w:val="clear" w:color="auto" w:fill="auto"/>
            <w:noWrap/>
            <w:vAlign w:val="center"/>
            <w:hideMark/>
          </w:tcPr>
          <w:p w14:paraId="12BD7DD8" w14:textId="77777777" w:rsidR="003E381B" w:rsidRPr="00660DEF" w:rsidRDefault="003E381B" w:rsidP="00762F6E">
            <w:pPr>
              <w:jc w:val="center"/>
              <w:rPr>
                <w:b/>
                <w:bCs/>
                <w:color w:val="000000"/>
                <w:sz w:val="22"/>
                <w:szCs w:val="22"/>
                <w:lang w:eastAsia="en-US"/>
              </w:rPr>
            </w:pPr>
            <w:r w:rsidRPr="00660DEF">
              <w:rPr>
                <w:b/>
                <w:bCs/>
                <w:color w:val="000000"/>
                <w:sz w:val="22"/>
                <w:szCs w:val="22"/>
                <w:lang w:eastAsia="en-US"/>
              </w:rPr>
              <w:t> </w:t>
            </w:r>
          </w:p>
        </w:tc>
      </w:tr>
      <w:tr w:rsidR="003E381B" w:rsidRPr="00660DEF" w14:paraId="3E1CF359" w14:textId="77777777" w:rsidTr="00762F6E">
        <w:trPr>
          <w:trHeight w:val="1200"/>
        </w:trPr>
        <w:tc>
          <w:tcPr>
            <w:tcW w:w="4132" w:type="dxa"/>
            <w:tcBorders>
              <w:top w:val="nil"/>
              <w:left w:val="single" w:sz="4" w:space="0" w:color="auto"/>
              <w:bottom w:val="single" w:sz="4" w:space="0" w:color="auto"/>
              <w:right w:val="single" w:sz="4" w:space="0" w:color="auto"/>
            </w:tcBorders>
            <w:shd w:val="clear" w:color="auto" w:fill="auto"/>
            <w:vAlign w:val="center"/>
            <w:hideMark/>
          </w:tcPr>
          <w:p w14:paraId="0899B970" w14:textId="77777777" w:rsidR="003E381B" w:rsidRPr="00660DEF" w:rsidRDefault="003E381B" w:rsidP="00762F6E">
            <w:pPr>
              <w:jc w:val="center"/>
              <w:rPr>
                <w:color w:val="000000"/>
                <w:sz w:val="22"/>
                <w:szCs w:val="22"/>
                <w:lang w:eastAsia="en-US"/>
              </w:rPr>
            </w:pPr>
            <w:r w:rsidRPr="00660DEF">
              <w:rPr>
                <w:color w:val="000000"/>
                <w:sz w:val="22"/>
                <w:szCs w:val="22"/>
                <w:lang w:eastAsia="en-US"/>
              </w:rPr>
              <w:t>сумма налога на имущество, приходящаяся на реализацию угля</w:t>
            </w:r>
          </w:p>
        </w:tc>
        <w:tc>
          <w:tcPr>
            <w:tcW w:w="1380" w:type="dxa"/>
            <w:tcBorders>
              <w:top w:val="nil"/>
              <w:left w:val="nil"/>
              <w:bottom w:val="single" w:sz="4" w:space="0" w:color="auto"/>
              <w:right w:val="single" w:sz="4" w:space="0" w:color="auto"/>
            </w:tcBorders>
            <w:shd w:val="clear" w:color="auto" w:fill="auto"/>
            <w:noWrap/>
            <w:vAlign w:val="center"/>
            <w:hideMark/>
          </w:tcPr>
          <w:p w14:paraId="0C6BA9F9" w14:textId="77777777" w:rsidR="003E381B" w:rsidRPr="00660DEF" w:rsidRDefault="003E381B" w:rsidP="00762F6E">
            <w:pPr>
              <w:jc w:val="center"/>
              <w:rPr>
                <w:b/>
                <w:bCs/>
                <w:color w:val="000000"/>
                <w:sz w:val="22"/>
                <w:szCs w:val="22"/>
                <w:lang w:eastAsia="en-US"/>
              </w:rPr>
            </w:pPr>
            <w:r w:rsidRPr="00660DEF">
              <w:rPr>
                <w:b/>
                <w:bCs/>
                <w:color w:val="000000"/>
                <w:sz w:val="22"/>
                <w:szCs w:val="22"/>
                <w:lang w:eastAsia="en-US"/>
              </w:rPr>
              <w:t>7,52</w:t>
            </w:r>
          </w:p>
        </w:tc>
        <w:tc>
          <w:tcPr>
            <w:tcW w:w="4269" w:type="dxa"/>
            <w:tcBorders>
              <w:top w:val="nil"/>
              <w:left w:val="nil"/>
              <w:bottom w:val="single" w:sz="4" w:space="0" w:color="auto"/>
              <w:right w:val="single" w:sz="4" w:space="0" w:color="auto"/>
            </w:tcBorders>
            <w:shd w:val="clear" w:color="auto" w:fill="auto"/>
            <w:vAlign w:val="center"/>
            <w:hideMark/>
          </w:tcPr>
          <w:p w14:paraId="19647659" w14:textId="77777777" w:rsidR="003E381B" w:rsidRPr="00660DEF" w:rsidRDefault="003E381B" w:rsidP="00762F6E">
            <w:pPr>
              <w:jc w:val="center"/>
              <w:rPr>
                <w:color w:val="000000"/>
                <w:sz w:val="22"/>
                <w:szCs w:val="22"/>
                <w:lang w:eastAsia="en-US"/>
              </w:rPr>
            </w:pPr>
            <w:r w:rsidRPr="00660DEF">
              <w:rPr>
                <w:color w:val="000000"/>
                <w:sz w:val="22"/>
                <w:szCs w:val="22"/>
                <w:lang w:eastAsia="en-US"/>
              </w:rPr>
              <w:t xml:space="preserve">сумма налога по предприятию рассчитана в </w:t>
            </w:r>
            <w:proofErr w:type="spellStart"/>
            <w:r w:rsidRPr="00660DEF">
              <w:rPr>
                <w:color w:val="000000"/>
                <w:sz w:val="22"/>
                <w:szCs w:val="22"/>
                <w:lang w:eastAsia="en-US"/>
              </w:rPr>
              <w:t>соответстви</w:t>
            </w:r>
            <w:proofErr w:type="spellEnd"/>
            <w:r w:rsidRPr="00660DEF">
              <w:rPr>
                <w:color w:val="000000"/>
                <w:sz w:val="22"/>
                <w:szCs w:val="22"/>
                <w:lang w:eastAsia="en-US"/>
              </w:rPr>
              <w:t xml:space="preserve"> с НК РФ (прилагается). Доля определена пропорционально доходам согласно НКРФ</w:t>
            </w:r>
          </w:p>
        </w:tc>
      </w:tr>
      <w:tr w:rsidR="003E381B" w:rsidRPr="00660DEF" w14:paraId="3D564664" w14:textId="77777777" w:rsidTr="00762F6E">
        <w:trPr>
          <w:trHeight w:val="300"/>
        </w:trPr>
        <w:tc>
          <w:tcPr>
            <w:tcW w:w="4132" w:type="dxa"/>
            <w:tcBorders>
              <w:top w:val="nil"/>
              <w:left w:val="nil"/>
              <w:bottom w:val="nil"/>
              <w:right w:val="nil"/>
            </w:tcBorders>
            <w:shd w:val="clear" w:color="auto" w:fill="auto"/>
            <w:noWrap/>
            <w:vAlign w:val="bottom"/>
            <w:hideMark/>
          </w:tcPr>
          <w:p w14:paraId="77B06DF4" w14:textId="77777777" w:rsidR="003E381B" w:rsidRPr="00660DEF" w:rsidRDefault="003E381B" w:rsidP="00762F6E">
            <w:pPr>
              <w:rPr>
                <w:color w:val="000000"/>
                <w:sz w:val="22"/>
                <w:szCs w:val="22"/>
                <w:lang w:eastAsia="en-US"/>
              </w:rPr>
            </w:pPr>
          </w:p>
        </w:tc>
        <w:tc>
          <w:tcPr>
            <w:tcW w:w="1380" w:type="dxa"/>
            <w:tcBorders>
              <w:top w:val="nil"/>
              <w:left w:val="nil"/>
              <w:bottom w:val="nil"/>
              <w:right w:val="nil"/>
            </w:tcBorders>
            <w:shd w:val="clear" w:color="auto" w:fill="auto"/>
            <w:noWrap/>
            <w:vAlign w:val="center"/>
            <w:hideMark/>
          </w:tcPr>
          <w:p w14:paraId="46771490" w14:textId="77777777" w:rsidR="003E381B" w:rsidRPr="00660DEF" w:rsidRDefault="003E381B" w:rsidP="00762F6E">
            <w:pPr>
              <w:rPr>
                <w:sz w:val="20"/>
                <w:szCs w:val="20"/>
                <w:lang w:eastAsia="en-US"/>
              </w:rPr>
            </w:pPr>
          </w:p>
        </w:tc>
        <w:tc>
          <w:tcPr>
            <w:tcW w:w="4269" w:type="dxa"/>
            <w:tcBorders>
              <w:top w:val="nil"/>
              <w:left w:val="nil"/>
              <w:bottom w:val="nil"/>
              <w:right w:val="nil"/>
            </w:tcBorders>
            <w:shd w:val="clear" w:color="auto" w:fill="auto"/>
            <w:noWrap/>
            <w:vAlign w:val="center"/>
            <w:hideMark/>
          </w:tcPr>
          <w:p w14:paraId="615CB9F1" w14:textId="77777777" w:rsidR="003E381B" w:rsidRPr="00660DEF" w:rsidRDefault="003E381B" w:rsidP="00762F6E">
            <w:pPr>
              <w:jc w:val="center"/>
              <w:rPr>
                <w:sz w:val="20"/>
                <w:szCs w:val="20"/>
                <w:lang w:eastAsia="en-US"/>
              </w:rPr>
            </w:pPr>
          </w:p>
        </w:tc>
      </w:tr>
    </w:tbl>
    <w:p w14:paraId="31D73D20" w14:textId="77777777" w:rsidR="003E381B" w:rsidRPr="00660DEF" w:rsidRDefault="003E381B" w:rsidP="003E381B">
      <w:pPr>
        <w:ind w:firstLine="567"/>
        <w:jc w:val="both"/>
        <w:rPr>
          <w:sz w:val="28"/>
          <w:szCs w:val="28"/>
          <w:lang w:eastAsia="x-none"/>
        </w:rPr>
      </w:pPr>
      <w:r w:rsidRPr="00660DEF">
        <w:rPr>
          <w:sz w:val="28"/>
          <w:szCs w:val="28"/>
          <w:lang w:eastAsia="x-none"/>
        </w:rPr>
        <w:t xml:space="preserve">Корректировка с целью учета отклонения фактических значений параметров расчета тарифов от значений, учтенных при установлении </w:t>
      </w:r>
      <w:proofErr w:type="gramStart"/>
      <w:r w:rsidRPr="00660DEF">
        <w:rPr>
          <w:sz w:val="28"/>
          <w:szCs w:val="28"/>
          <w:lang w:eastAsia="x-none"/>
        </w:rPr>
        <w:t>тарифов</w:t>
      </w:r>
      <w:proofErr w:type="gramEnd"/>
      <w:r w:rsidRPr="00660DEF">
        <w:rPr>
          <w:sz w:val="28"/>
          <w:szCs w:val="28"/>
          <w:lang w:eastAsia="x-none"/>
        </w:rPr>
        <w:t xml:space="preserve"> организация предлагает принять в сумме 930,37 </w:t>
      </w:r>
      <w:proofErr w:type="spellStart"/>
      <w:r w:rsidRPr="00660DEF">
        <w:rPr>
          <w:sz w:val="28"/>
          <w:szCs w:val="28"/>
          <w:lang w:eastAsia="x-none"/>
        </w:rPr>
        <w:t>тыс.руб</w:t>
      </w:r>
      <w:proofErr w:type="spellEnd"/>
      <w:r w:rsidRPr="00660DEF">
        <w:rPr>
          <w:sz w:val="28"/>
          <w:szCs w:val="28"/>
          <w:lang w:eastAsia="x-none"/>
        </w:rPr>
        <w:t>. Расчет организацией не представлен, информацию идентифицировать по представленным материалам не представляется возможным. Специалистом исключена как экономически необоснованные расходы.</w:t>
      </w:r>
    </w:p>
    <w:p w14:paraId="2950C374" w14:textId="77777777" w:rsidR="003E381B" w:rsidRPr="00660DEF" w:rsidRDefault="003E381B" w:rsidP="003E381B">
      <w:pPr>
        <w:ind w:firstLine="567"/>
        <w:jc w:val="both"/>
        <w:rPr>
          <w:sz w:val="28"/>
          <w:szCs w:val="28"/>
          <w:lang w:eastAsia="x-none"/>
        </w:rPr>
      </w:pPr>
      <w:r w:rsidRPr="00660DEF">
        <w:rPr>
          <w:sz w:val="28"/>
          <w:szCs w:val="28"/>
          <w:lang w:eastAsia="x-none"/>
        </w:rPr>
        <w:t xml:space="preserve">Итого общая сумма затрат на реализацию угля населению на период регулирования составит 3 379,0 </w:t>
      </w:r>
      <w:proofErr w:type="spellStart"/>
      <w:r w:rsidRPr="00660DEF">
        <w:rPr>
          <w:sz w:val="28"/>
          <w:szCs w:val="28"/>
          <w:lang w:eastAsia="x-none"/>
        </w:rPr>
        <w:t>тыс.руб</w:t>
      </w:r>
      <w:proofErr w:type="spellEnd"/>
      <w:r w:rsidRPr="00660DEF">
        <w:rPr>
          <w:sz w:val="28"/>
          <w:szCs w:val="28"/>
          <w:lang w:eastAsia="x-none"/>
        </w:rPr>
        <w:t>., издержки обращения из расчета на тонну угля 97,87 руб./</w:t>
      </w:r>
      <w:proofErr w:type="spellStart"/>
      <w:r w:rsidRPr="00660DEF">
        <w:rPr>
          <w:sz w:val="28"/>
          <w:szCs w:val="28"/>
          <w:lang w:eastAsia="x-none"/>
        </w:rPr>
        <w:t>тн</w:t>
      </w:r>
      <w:proofErr w:type="spellEnd"/>
      <w:r w:rsidRPr="00660DEF">
        <w:rPr>
          <w:color w:val="FF0000"/>
          <w:sz w:val="28"/>
          <w:szCs w:val="28"/>
          <w:lang w:eastAsia="x-none"/>
        </w:rPr>
        <w:t xml:space="preserve"> </w:t>
      </w:r>
      <w:r w:rsidRPr="00660DEF">
        <w:rPr>
          <w:sz w:val="28"/>
          <w:szCs w:val="28"/>
          <w:lang w:eastAsia="x-none"/>
        </w:rPr>
        <w:t>увеличились на 8,8%.</w:t>
      </w:r>
      <w:r w:rsidRPr="00660DEF">
        <w:rPr>
          <w:color w:val="FF0000"/>
          <w:sz w:val="28"/>
          <w:szCs w:val="28"/>
          <w:lang w:eastAsia="x-none"/>
        </w:rPr>
        <w:t xml:space="preserve"> </w:t>
      </w:r>
      <w:r w:rsidRPr="00660DEF">
        <w:rPr>
          <w:sz w:val="28"/>
          <w:szCs w:val="28"/>
          <w:lang w:eastAsia="x-none"/>
        </w:rPr>
        <w:t>Расчет представлен в приложении.</w:t>
      </w:r>
    </w:p>
    <w:p w14:paraId="1A66EFEA" w14:textId="77777777" w:rsidR="003E381B" w:rsidRPr="00660DEF" w:rsidRDefault="003E381B" w:rsidP="003E381B">
      <w:pPr>
        <w:ind w:firstLine="567"/>
        <w:jc w:val="both"/>
        <w:rPr>
          <w:b/>
          <w:bCs/>
          <w:sz w:val="28"/>
          <w:szCs w:val="28"/>
          <w:lang w:eastAsia="x-none"/>
        </w:rPr>
      </w:pPr>
      <w:r w:rsidRPr="00660DEF">
        <w:rPr>
          <w:sz w:val="28"/>
          <w:szCs w:val="28"/>
          <w:lang w:eastAsia="x-none"/>
        </w:rPr>
        <w:t>С учетом вышеизложенного, экономически обоснованный размер НВВ на 2022 год составит 68 069,71</w:t>
      </w:r>
      <w:r w:rsidRPr="00660DEF">
        <w:rPr>
          <w:color w:val="000000"/>
          <w:sz w:val="28"/>
          <w:szCs w:val="28"/>
          <w:lang w:eastAsia="en-US"/>
        </w:rPr>
        <w:t xml:space="preserve"> тыс. руб., средняя розничная цена угля </w:t>
      </w:r>
      <w:r w:rsidRPr="00660DEF">
        <w:rPr>
          <w:color w:val="000000"/>
          <w:lang w:eastAsia="en-US"/>
        </w:rPr>
        <w:t>1 971,81</w:t>
      </w:r>
      <w:r w:rsidRPr="00660DEF">
        <w:rPr>
          <w:sz w:val="28"/>
          <w:szCs w:val="28"/>
          <w:lang w:eastAsia="x-none"/>
        </w:rPr>
        <w:t xml:space="preserve"> руб./тонну с НДС.</w:t>
      </w:r>
      <w:r w:rsidRPr="00660DEF">
        <w:rPr>
          <w:b/>
          <w:bCs/>
          <w:sz w:val="28"/>
          <w:szCs w:val="28"/>
          <w:lang w:eastAsia="x-none"/>
        </w:rPr>
        <w:t xml:space="preserve"> </w:t>
      </w:r>
      <w:r w:rsidRPr="00660DEF">
        <w:rPr>
          <w:sz w:val="28"/>
          <w:szCs w:val="28"/>
          <w:lang w:eastAsia="x-none"/>
        </w:rPr>
        <w:t>Расчет представлен в приложении.</w:t>
      </w:r>
    </w:p>
    <w:p w14:paraId="7A0EB560" w14:textId="77777777" w:rsidR="003E381B" w:rsidRPr="00660DEF" w:rsidRDefault="003E381B" w:rsidP="003E381B">
      <w:pPr>
        <w:ind w:firstLine="567"/>
        <w:jc w:val="both"/>
        <w:rPr>
          <w:sz w:val="28"/>
          <w:szCs w:val="28"/>
          <w:lang w:eastAsia="x-none"/>
        </w:rPr>
      </w:pPr>
      <w:r w:rsidRPr="00660DEF">
        <w:rPr>
          <w:sz w:val="28"/>
          <w:szCs w:val="28"/>
          <w:lang w:eastAsia="x-none"/>
        </w:rPr>
        <w:lastRenderedPageBreak/>
        <w:t>Учитывая необходимость соблюдения индекса изменения платежей граждан за коммунальные услуги,</w:t>
      </w:r>
      <w:r w:rsidRPr="00660DEF">
        <w:rPr>
          <w:b/>
          <w:bCs/>
          <w:sz w:val="28"/>
          <w:szCs w:val="28"/>
          <w:lang w:eastAsia="x-none"/>
        </w:rPr>
        <w:t xml:space="preserve"> </w:t>
      </w:r>
      <w:r w:rsidRPr="00660DEF">
        <w:rPr>
          <w:sz w:val="28"/>
          <w:szCs w:val="28"/>
          <w:lang w:eastAsia="x-none"/>
        </w:rPr>
        <w:t>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Кемеровского муниципального округа с календарной разбивкой:</w:t>
      </w:r>
    </w:p>
    <w:p w14:paraId="21512E1F" w14:textId="77777777" w:rsidR="003E381B" w:rsidRPr="00660DEF" w:rsidRDefault="003E381B" w:rsidP="003E381B">
      <w:pPr>
        <w:jc w:val="both"/>
        <w:rPr>
          <w:color w:val="000000"/>
          <w:sz w:val="28"/>
          <w:szCs w:val="28"/>
          <w:lang w:eastAsia="en-US"/>
        </w:rPr>
      </w:pPr>
      <w:r w:rsidRPr="00660DEF">
        <w:rPr>
          <w:color w:val="000000"/>
          <w:sz w:val="28"/>
          <w:szCs w:val="28"/>
          <w:lang w:eastAsia="en-US"/>
        </w:rPr>
        <w:t xml:space="preserve">             На уголь марки ССР:</w:t>
      </w:r>
    </w:p>
    <w:p w14:paraId="426313AF" w14:textId="77777777" w:rsidR="003E381B" w:rsidRPr="00660DEF" w:rsidRDefault="003E381B" w:rsidP="003E381B">
      <w:pPr>
        <w:jc w:val="both"/>
        <w:rPr>
          <w:bCs/>
          <w:color w:val="000000"/>
          <w:sz w:val="28"/>
          <w:szCs w:val="28"/>
          <w:lang w:eastAsia="en-US"/>
        </w:rPr>
      </w:pPr>
      <w:r w:rsidRPr="00660DEF">
        <w:rPr>
          <w:color w:val="000000"/>
          <w:sz w:val="28"/>
          <w:szCs w:val="28"/>
          <w:lang w:eastAsia="en-US"/>
        </w:rPr>
        <w:t xml:space="preserve">             с 01.01.2022 по 30.06.2022 – 1 727,34</w:t>
      </w:r>
      <w:r w:rsidRPr="00660DEF">
        <w:rPr>
          <w:bCs/>
          <w:color w:val="000000"/>
          <w:sz w:val="28"/>
          <w:szCs w:val="28"/>
          <w:lang w:eastAsia="en-US"/>
        </w:rPr>
        <w:t xml:space="preserve"> руб./</w:t>
      </w:r>
      <w:proofErr w:type="gramStart"/>
      <w:r w:rsidRPr="00660DEF">
        <w:rPr>
          <w:bCs/>
          <w:color w:val="000000"/>
          <w:sz w:val="28"/>
          <w:szCs w:val="28"/>
          <w:lang w:eastAsia="en-US"/>
        </w:rPr>
        <w:t>тонну</w:t>
      </w:r>
      <w:r w:rsidRPr="00660DEF">
        <w:rPr>
          <w:bCs/>
          <w:sz w:val="28"/>
          <w:szCs w:val="28"/>
          <w:lang w:eastAsia="x-none"/>
        </w:rPr>
        <w:t>( с</w:t>
      </w:r>
      <w:proofErr w:type="gramEnd"/>
      <w:r w:rsidRPr="00660DEF">
        <w:rPr>
          <w:bCs/>
          <w:sz w:val="28"/>
          <w:szCs w:val="28"/>
          <w:lang w:eastAsia="x-none"/>
        </w:rPr>
        <w:t xml:space="preserve"> НДС)</w:t>
      </w:r>
      <w:r w:rsidRPr="00660DEF">
        <w:rPr>
          <w:bCs/>
          <w:color w:val="000000"/>
          <w:sz w:val="28"/>
          <w:szCs w:val="28"/>
          <w:lang w:eastAsia="en-US"/>
        </w:rPr>
        <w:t>;</w:t>
      </w:r>
    </w:p>
    <w:p w14:paraId="6DF6F1CB" w14:textId="77777777" w:rsidR="003E381B" w:rsidRPr="00660DEF" w:rsidRDefault="003E381B" w:rsidP="003E381B">
      <w:pPr>
        <w:jc w:val="both"/>
        <w:rPr>
          <w:color w:val="000000"/>
          <w:sz w:val="28"/>
          <w:szCs w:val="28"/>
          <w:lang w:eastAsia="en-US"/>
        </w:rPr>
      </w:pPr>
      <w:r w:rsidRPr="00660DEF">
        <w:rPr>
          <w:color w:val="000000"/>
          <w:sz w:val="28"/>
          <w:szCs w:val="28"/>
          <w:lang w:eastAsia="en-US"/>
        </w:rPr>
        <w:t xml:space="preserve">             с 01.07.2022 по 30.12.2022 – 2 050,42</w:t>
      </w:r>
      <w:r w:rsidRPr="00660DEF">
        <w:rPr>
          <w:bCs/>
          <w:color w:val="000000"/>
          <w:sz w:val="28"/>
          <w:szCs w:val="28"/>
          <w:lang w:eastAsia="en-US"/>
        </w:rPr>
        <w:t xml:space="preserve"> руб./</w:t>
      </w:r>
      <w:proofErr w:type="gramStart"/>
      <w:r w:rsidRPr="00660DEF">
        <w:rPr>
          <w:bCs/>
          <w:color w:val="000000"/>
          <w:sz w:val="28"/>
          <w:szCs w:val="28"/>
          <w:lang w:eastAsia="en-US"/>
        </w:rPr>
        <w:t>тонну</w:t>
      </w:r>
      <w:r w:rsidRPr="00660DEF">
        <w:rPr>
          <w:bCs/>
          <w:sz w:val="28"/>
          <w:szCs w:val="28"/>
          <w:lang w:eastAsia="x-none"/>
        </w:rPr>
        <w:t>(</w:t>
      </w:r>
      <w:proofErr w:type="gramEnd"/>
      <w:r w:rsidRPr="00660DEF">
        <w:rPr>
          <w:bCs/>
          <w:sz w:val="28"/>
          <w:szCs w:val="28"/>
          <w:lang w:eastAsia="x-none"/>
        </w:rPr>
        <w:t>с НДС</w:t>
      </w:r>
      <w:r w:rsidRPr="00660DEF">
        <w:rPr>
          <w:sz w:val="28"/>
          <w:szCs w:val="28"/>
          <w:lang w:eastAsia="x-none"/>
        </w:rPr>
        <w:t>)</w:t>
      </w:r>
      <w:r w:rsidRPr="00660DEF">
        <w:rPr>
          <w:color w:val="000000"/>
          <w:sz w:val="28"/>
          <w:szCs w:val="28"/>
          <w:lang w:eastAsia="en-US"/>
        </w:rPr>
        <w:t>.</w:t>
      </w:r>
    </w:p>
    <w:p w14:paraId="35A6F50E" w14:textId="77777777" w:rsidR="003E381B" w:rsidRPr="00660DEF" w:rsidRDefault="003E381B" w:rsidP="003E381B">
      <w:pPr>
        <w:jc w:val="both"/>
        <w:rPr>
          <w:color w:val="000000"/>
          <w:sz w:val="28"/>
          <w:szCs w:val="28"/>
          <w:lang w:eastAsia="en-US"/>
        </w:rPr>
      </w:pPr>
    </w:p>
    <w:p w14:paraId="6113DABF" w14:textId="77777777" w:rsidR="003E381B" w:rsidRPr="00660DEF" w:rsidRDefault="003E381B" w:rsidP="003E381B">
      <w:pPr>
        <w:jc w:val="both"/>
        <w:rPr>
          <w:color w:val="FF0000"/>
          <w:sz w:val="28"/>
          <w:szCs w:val="28"/>
          <w:lang w:eastAsia="x-none"/>
        </w:rPr>
      </w:pPr>
      <w:r w:rsidRPr="00660DEF">
        <w:rPr>
          <w:noProof/>
          <w:lang w:eastAsia="en-US"/>
        </w:rPr>
        <w:drawing>
          <wp:inline distT="0" distB="0" distL="0" distR="0" wp14:anchorId="32BDB6C1" wp14:editId="3318C65B">
            <wp:extent cx="6120765" cy="9385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765" cy="938530"/>
                    </a:xfrm>
                    <a:prstGeom prst="rect">
                      <a:avLst/>
                    </a:prstGeom>
                    <a:noFill/>
                    <a:ln>
                      <a:noFill/>
                    </a:ln>
                  </pic:spPr>
                </pic:pic>
              </a:graphicData>
            </a:graphic>
          </wp:inline>
        </w:drawing>
      </w:r>
    </w:p>
    <w:p w14:paraId="51BBC839" w14:textId="77777777" w:rsidR="003E381B" w:rsidRPr="00660DEF" w:rsidRDefault="003E381B" w:rsidP="003E381B">
      <w:pPr>
        <w:ind w:firstLine="567"/>
        <w:jc w:val="both"/>
        <w:rPr>
          <w:sz w:val="28"/>
          <w:szCs w:val="28"/>
          <w:lang w:eastAsia="x-none"/>
        </w:rPr>
      </w:pPr>
      <w:r w:rsidRPr="00660DEF">
        <w:rPr>
          <w:sz w:val="28"/>
          <w:szCs w:val="28"/>
          <w:lang w:eastAsia="x-none"/>
        </w:rPr>
        <w:t>Низшая теплота сгорания угля определена в соответствии с представленным расчетом организации на средневзвешенном уровне с учётом подтверждающих документов в размере 6316,34 ккал/кг.</w:t>
      </w:r>
    </w:p>
    <w:p w14:paraId="2BFD0FB2" w14:textId="77777777" w:rsidR="003E381B" w:rsidRPr="00660DEF" w:rsidRDefault="003E381B" w:rsidP="003E381B">
      <w:pPr>
        <w:ind w:firstLine="567"/>
        <w:jc w:val="both"/>
        <w:rPr>
          <w:color w:val="FF0000"/>
          <w:sz w:val="28"/>
          <w:szCs w:val="28"/>
          <w:lang w:eastAsia="x-none"/>
        </w:rPr>
      </w:pPr>
    </w:p>
    <w:p w14:paraId="264FE31A" w14:textId="77777777" w:rsidR="003E381B" w:rsidRPr="00660DEF" w:rsidRDefault="003E381B" w:rsidP="003E381B">
      <w:pPr>
        <w:ind w:left="-709"/>
        <w:jc w:val="both"/>
        <w:rPr>
          <w:sz w:val="28"/>
          <w:szCs w:val="28"/>
          <w:lang w:eastAsia="x-none"/>
        </w:rPr>
      </w:pPr>
    </w:p>
    <w:p w14:paraId="61C82234" w14:textId="77777777" w:rsidR="003E381B" w:rsidRPr="00660DEF" w:rsidRDefault="003E381B" w:rsidP="003E381B">
      <w:pPr>
        <w:ind w:left="-709"/>
        <w:jc w:val="both"/>
        <w:rPr>
          <w:sz w:val="28"/>
          <w:szCs w:val="28"/>
          <w:lang w:eastAsia="x-none"/>
        </w:rPr>
      </w:pPr>
    </w:p>
    <w:p w14:paraId="55D502DA" w14:textId="77777777" w:rsidR="003E381B" w:rsidRPr="00660DEF" w:rsidRDefault="003E381B" w:rsidP="003E381B">
      <w:pPr>
        <w:ind w:left="-709"/>
        <w:jc w:val="both"/>
        <w:rPr>
          <w:sz w:val="28"/>
          <w:szCs w:val="28"/>
          <w:lang w:eastAsia="x-none"/>
        </w:rPr>
      </w:pPr>
    </w:p>
    <w:p w14:paraId="67DB367E" w14:textId="77777777" w:rsidR="003E381B" w:rsidRPr="00660DEF" w:rsidRDefault="003E381B" w:rsidP="003E381B">
      <w:pPr>
        <w:ind w:left="-709"/>
        <w:jc w:val="both"/>
        <w:rPr>
          <w:sz w:val="28"/>
          <w:szCs w:val="28"/>
          <w:lang w:eastAsia="x-none"/>
        </w:rPr>
      </w:pPr>
    </w:p>
    <w:p w14:paraId="5FC65CAF" w14:textId="77777777" w:rsidR="003E381B" w:rsidRPr="00660DEF" w:rsidRDefault="003E381B" w:rsidP="003E381B">
      <w:pPr>
        <w:ind w:left="-709"/>
        <w:jc w:val="both"/>
        <w:rPr>
          <w:sz w:val="28"/>
          <w:szCs w:val="28"/>
          <w:lang w:eastAsia="x-none"/>
        </w:rPr>
      </w:pPr>
    </w:p>
    <w:p w14:paraId="57DE8867" w14:textId="77777777" w:rsidR="003E381B" w:rsidRPr="00660DEF" w:rsidRDefault="003E381B" w:rsidP="003E381B">
      <w:pPr>
        <w:ind w:left="-709"/>
        <w:jc w:val="both"/>
        <w:rPr>
          <w:lang w:eastAsia="en-US"/>
        </w:rPr>
      </w:pPr>
    </w:p>
    <w:p w14:paraId="0F23C7AA" w14:textId="77777777" w:rsidR="003E381B" w:rsidRPr="00660DEF" w:rsidRDefault="003E381B" w:rsidP="003E381B">
      <w:pPr>
        <w:tabs>
          <w:tab w:val="left" w:pos="1052"/>
        </w:tabs>
        <w:ind w:left="-709"/>
        <w:rPr>
          <w:lang w:eastAsia="en-US"/>
        </w:rPr>
      </w:pPr>
      <w:r w:rsidRPr="00660DEF">
        <w:rPr>
          <w:noProof/>
          <w:lang w:eastAsia="en-US"/>
        </w:rPr>
        <w:lastRenderedPageBreak/>
        <w:drawing>
          <wp:inline distT="0" distB="0" distL="0" distR="0" wp14:anchorId="587E6C65" wp14:editId="051148A5">
            <wp:extent cx="6448425" cy="907161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48425" cy="9071610"/>
                    </a:xfrm>
                    <a:prstGeom prst="rect">
                      <a:avLst/>
                    </a:prstGeom>
                    <a:noFill/>
                    <a:ln>
                      <a:noFill/>
                    </a:ln>
                  </pic:spPr>
                </pic:pic>
              </a:graphicData>
            </a:graphic>
          </wp:inline>
        </w:drawing>
      </w:r>
    </w:p>
    <w:p w14:paraId="6AAF7BFA" w14:textId="77777777" w:rsidR="003E381B" w:rsidRPr="00660DEF" w:rsidRDefault="003E381B" w:rsidP="003E381B">
      <w:pPr>
        <w:tabs>
          <w:tab w:val="left" w:pos="1052"/>
        </w:tabs>
        <w:ind w:left="-709"/>
        <w:rPr>
          <w:sz w:val="28"/>
          <w:szCs w:val="28"/>
          <w:lang w:eastAsia="x-none"/>
        </w:rPr>
      </w:pPr>
      <w:r w:rsidRPr="00660DEF">
        <w:rPr>
          <w:noProof/>
          <w:lang w:eastAsia="en-US"/>
        </w:rPr>
        <w:lastRenderedPageBreak/>
        <w:drawing>
          <wp:inline distT="0" distB="0" distL="0" distR="0" wp14:anchorId="031C8F47" wp14:editId="79B14625">
            <wp:extent cx="6120765" cy="7659370"/>
            <wp:effectExtent l="0" t="0" r="0" b="0"/>
            <wp:docPr id="215562" name="Рисунок 21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765" cy="7659370"/>
                    </a:xfrm>
                    <a:prstGeom prst="rect">
                      <a:avLst/>
                    </a:prstGeom>
                    <a:noFill/>
                    <a:ln>
                      <a:noFill/>
                    </a:ln>
                  </pic:spPr>
                </pic:pic>
              </a:graphicData>
            </a:graphic>
          </wp:inline>
        </w:drawing>
      </w:r>
    </w:p>
    <w:p w14:paraId="69342100" w14:textId="77777777" w:rsidR="003E381B" w:rsidRDefault="003E381B" w:rsidP="003E381B">
      <w:pPr>
        <w:tabs>
          <w:tab w:val="left" w:pos="5580"/>
          <w:tab w:val="left" w:pos="9498"/>
        </w:tabs>
        <w:ind w:right="-569"/>
        <w:sectPr w:rsidR="003E381B" w:rsidSect="00F35E67">
          <w:pgSz w:w="11906" w:h="16838"/>
          <w:pgMar w:top="1134" w:right="849" w:bottom="1418" w:left="1418" w:header="709" w:footer="709" w:gutter="0"/>
          <w:cols w:space="708"/>
          <w:titlePg/>
          <w:docGrid w:linePitch="381"/>
        </w:sectPr>
      </w:pPr>
    </w:p>
    <w:p w14:paraId="705024B6" w14:textId="4C6B638D" w:rsidR="003E381B" w:rsidRPr="001828C5" w:rsidRDefault="003E381B" w:rsidP="003E381B">
      <w:pPr>
        <w:tabs>
          <w:tab w:val="left" w:pos="5580"/>
          <w:tab w:val="left" w:pos="9498"/>
        </w:tabs>
        <w:ind w:left="-1921" w:right="-569" w:firstLine="7591"/>
      </w:pPr>
      <w:r w:rsidRPr="001828C5">
        <w:lastRenderedPageBreak/>
        <w:t xml:space="preserve">Приложение № </w:t>
      </w:r>
      <w:r>
        <w:t xml:space="preserve">110 </w:t>
      </w:r>
      <w:r w:rsidRPr="001828C5">
        <w:t xml:space="preserve">к </w:t>
      </w:r>
      <w:r>
        <w:t xml:space="preserve">протоколу </w:t>
      </w:r>
      <w:r w:rsidRPr="001828C5">
        <w:t>№ 8</w:t>
      </w:r>
      <w:r>
        <w:t>7</w:t>
      </w:r>
    </w:p>
    <w:p w14:paraId="4D9D6017" w14:textId="77777777" w:rsidR="003E381B" w:rsidRPr="001828C5" w:rsidRDefault="003E381B" w:rsidP="003E381B">
      <w:pPr>
        <w:tabs>
          <w:tab w:val="left" w:pos="5580"/>
          <w:tab w:val="left" w:pos="9498"/>
        </w:tabs>
        <w:ind w:left="-1921" w:right="-569" w:firstLine="7591"/>
      </w:pPr>
      <w:r w:rsidRPr="001828C5">
        <w:t>заседания правления Региональной</w:t>
      </w:r>
    </w:p>
    <w:p w14:paraId="297C2381" w14:textId="77777777" w:rsidR="003E381B" w:rsidRPr="001828C5" w:rsidRDefault="003E381B" w:rsidP="003E381B">
      <w:pPr>
        <w:tabs>
          <w:tab w:val="left" w:pos="5580"/>
          <w:tab w:val="left" w:pos="9498"/>
        </w:tabs>
        <w:ind w:left="-1921" w:right="-569" w:firstLine="7591"/>
      </w:pPr>
      <w:r w:rsidRPr="001828C5">
        <w:t>энергетической комиссии</w:t>
      </w:r>
    </w:p>
    <w:p w14:paraId="1A6ADAD7" w14:textId="77777777" w:rsidR="003E381B" w:rsidRDefault="003E381B" w:rsidP="003E381B">
      <w:pPr>
        <w:tabs>
          <w:tab w:val="left" w:pos="5580"/>
          <w:tab w:val="left" w:pos="9498"/>
        </w:tabs>
        <w:ind w:left="-1921" w:right="-569" w:firstLine="7591"/>
      </w:pPr>
      <w:r w:rsidRPr="001828C5">
        <w:t xml:space="preserve">Кузбасса от </w:t>
      </w:r>
      <w:r>
        <w:t>20</w:t>
      </w:r>
      <w:r w:rsidRPr="001828C5">
        <w:t>.12.2021</w:t>
      </w:r>
    </w:p>
    <w:p w14:paraId="79E00DD3" w14:textId="77777777" w:rsidR="003E381B" w:rsidRDefault="003E381B" w:rsidP="003E381B">
      <w:pPr>
        <w:tabs>
          <w:tab w:val="left" w:pos="5580"/>
          <w:tab w:val="left" w:pos="9498"/>
        </w:tabs>
        <w:ind w:left="-961" w:right="-569" w:firstLine="5781"/>
      </w:pPr>
    </w:p>
    <w:p w14:paraId="237F547C" w14:textId="77777777" w:rsidR="003E381B" w:rsidRPr="001D2062" w:rsidRDefault="003E381B" w:rsidP="003E381B">
      <w:pPr>
        <w:keepNext/>
        <w:ind w:left="567"/>
        <w:jc w:val="center"/>
        <w:outlineLvl w:val="1"/>
        <w:rPr>
          <w:b/>
          <w:bCs/>
          <w:sz w:val="28"/>
          <w:szCs w:val="28"/>
        </w:rPr>
      </w:pPr>
      <w:r w:rsidRPr="001D2062">
        <w:rPr>
          <w:b/>
          <w:bCs/>
          <w:sz w:val="28"/>
          <w:szCs w:val="28"/>
        </w:rPr>
        <w:t>Цен</w:t>
      </w:r>
      <w:r>
        <w:rPr>
          <w:b/>
          <w:bCs/>
          <w:sz w:val="28"/>
          <w:szCs w:val="28"/>
        </w:rPr>
        <w:t>ы</w:t>
      </w:r>
      <w:r w:rsidRPr="001D2062">
        <w:rPr>
          <w:b/>
          <w:bCs/>
          <w:sz w:val="28"/>
          <w:szCs w:val="28"/>
        </w:rPr>
        <w:t xml:space="preserve"> на топливо твердое, реализуемое </w:t>
      </w:r>
      <w:r>
        <w:rPr>
          <w:b/>
          <w:bCs/>
          <w:sz w:val="28"/>
          <w:szCs w:val="28"/>
        </w:rPr>
        <w:t>ООО</w:t>
      </w:r>
      <w:r w:rsidRPr="00A94247">
        <w:rPr>
          <w:b/>
          <w:bCs/>
          <w:sz w:val="28"/>
          <w:szCs w:val="28"/>
        </w:rPr>
        <w:t xml:space="preserve"> </w:t>
      </w:r>
      <w:r>
        <w:rPr>
          <w:b/>
          <w:bCs/>
          <w:sz w:val="28"/>
          <w:szCs w:val="28"/>
        </w:rPr>
        <w:t xml:space="preserve">«Управляющая компания Кемеровского муниципального округа» </w:t>
      </w:r>
      <w:r w:rsidRPr="001D2062">
        <w:rPr>
          <w:b/>
          <w:bCs/>
          <w:sz w:val="28"/>
          <w:szCs w:val="28"/>
        </w:rPr>
        <w:t xml:space="preserve">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w:t>
      </w:r>
      <w:r w:rsidRPr="001D2062">
        <w:rPr>
          <w:b/>
          <w:sz w:val="28"/>
          <w:szCs w:val="28"/>
        </w:rPr>
        <w:t>на территории</w:t>
      </w:r>
      <w:r>
        <w:rPr>
          <w:b/>
          <w:sz w:val="28"/>
          <w:szCs w:val="28"/>
        </w:rPr>
        <w:t xml:space="preserve"> Кемеровского муниципального округа </w:t>
      </w:r>
      <w:r w:rsidRPr="001D2062">
        <w:rPr>
          <w:b/>
          <w:sz w:val="28"/>
          <w:szCs w:val="28"/>
        </w:rPr>
        <w:t>Кемеровской области</w:t>
      </w:r>
      <w:r>
        <w:rPr>
          <w:b/>
          <w:sz w:val="28"/>
          <w:szCs w:val="28"/>
        </w:rPr>
        <w:t xml:space="preserve"> – Кузбасса на период                                               с 01.01.2022 по 31.12.2022</w:t>
      </w:r>
    </w:p>
    <w:p w14:paraId="66D8E433" w14:textId="77777777" w:rsidR="003E381B" w:rsidRDefault="003E381B" w:rsidP="003E381B">
      <w:pPr>
        <w:keepNext/>
        <w:jc w:val="center"/>
        <w:outlineLvl w:val="1"/>
        <w:rPr>
          <w:sz w:val="28"/>
          <w:szCs w:val="28"/>
        </w:rPr>
      </w:pPr>
    </w:p>
    <w:p w14:paraId="29B7597C" w14:textId="77777777" w:rsidR="003E381B" w:rsidRDefault="003E381B" w:rsidP="003E381B">
      <w:pPr>
        <w:keepNext/>
        <w:jc w:val="center"/>
        <w:outlineLvl w:val="1"/>
        <w:rPr>
          <w:sz w:val="28"/>
          <w:szCs w:val="28"/>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062"/>
        <w:gridCol w:w="1455"/>
        <w:gridCol w:w="1417"/>
        <w:gridCol w:w="1985"/>
        <w:gridCol w:w="2126"/>
      </w:tblGrid>
      <w:tr w:rsidR="003E381B" w:rsidRPr="001D2062" w14:paraId="66FC2855" w14:textId="77777777" w:rsidTr="00762F6E">
        <w:trPr>
          <w:trHeight w:val="375"/>
        </w:trPr>
        <w:tc>
          <w:tcPr>
            <w:tcW w:w="594" w:type="dxa"/>
            <w:vMerge w:val="restart"/>
            <w:vAlign w:val="center"/>
          </w:tcPr>
          <w:p w14:paraId="79F0C588" w14:textId="77777777" w:rsidR="003E381B" w:rsidRPr="00DB304E" w:rsidRDefault="003E381B" w:rsidP="00762F6E">
            <w:pPr>
              <w:jc w:val="center"/>
              <w:rPr>
                <w:sz w:val="28"/>
                <w:szCs w:val="28"/>
              </w:rPr>
            </w:pPr>
            <w:r>
              <w:rPr>
                <w:sz w:val="28"/>
                <w:szCs w:val="28"/>
              </w:rPr>
              <w:t>№ п/п</w:t>
            </w:r>
          </w:p>
        </w:tc>
        <w:tc>
          <w:tcPr>
            <w:tcW w:w="2062" w:type="dxa"/>
            <w:vMerge w:val="restart"/>
            <w:shd w:val="clear" w:color="auto" w:fill="auto"/>
            <w:vAlign w:val="center"/>
          </w:tcPr>
          <w:p w14:paraId="24D6EA4B" w14:textId="77777777" w:rsidR="003E381B" w:rsidRPr="00DB304E" w:rsidRDefault="003E381B" w:rsidP="00762F6E">
            <w:pPr>
              <w:jc w:val="center"/>
              <w:rPr>
                <w:sz w:val="28"/>
                <w:szCs w:val="28"/>
              </w:rPr>
            </w:pPr>
            <w:r w:rsidRPr="001D2062">
              <w:rPr>
                <w:sz w:val="28"/>
                <w:szCs w:val="28"/>
              </w:rPr>
              <w:t>Наименование организации</w:t>
            </w:r>
          </w:p>
        </w:tc>
        <w:tc>
          <w:tcPr>
            <w:tcW w:w="1455" w:type="dxa"/>
            <w:vMerge w:val="restart"/>
            <w:shd w:val="clear" w:color="auto" w:fill="auto"/>
            <w:vAlign w:val="center"/>
          </w:tcPr>
          <w:p w14:paraId="63E70AB2" w14:textId="77777777" w:rsidR="003E381B" w:rsidRDefault="003E381B" w:rsidP="00762F6E">
            <w:pPr>
              <w:jc w:val="center"/>
              <w:rPr>
                <w:sz w:val="28"/>
                <w:szCs w:val="28"/>
              </w:rPr>
            </w:pPr>
            <w:r w:rsidRPr="001D2062">
              <w:rPr>
                <w:sz w:val="28"/>
                <w:szCs w:val="28"/>
              </w:rPr>
              <w:t>Марка топлива (уголь)</w:t>
            </w:r>
          </w:p>
        </w:tc>
        <w:tc>
          <w:tcPr>
            <w:tcW w:w="1417" w:type="dxa"/>
            <w:vMerge w:val="restart"/>
            <w:shd w:val="clear" w:color="auto" w:fill="auto"/>
            <w:vAlign w:val="center"/>
          </w:tcPr>
          <w:p w14:paraId="31924B7F" w14:textId="77777777" w:rsidR="003E381B" w:rsidRPr="00344B9C" w:rsidRDefault="003E381B" w:rsidP="00762F6E">
            <w:pPr>
              <w:jc w:val="center"/>
              <w:rPr>
                <w:sz w:val="28"/>
                <w:szCs w:val="28"/>
              </w:rPr>
            </w:pPr>
            <w:r w:rsidRPr="001D2062">
              <w:rPr>
                <w:sz w:val="28"/>
                <w:szCs w:val="28"/>
              </w:rPr>
              <w:t>Теплота сгорания низшая</w:t>
            </w:r>
            <w:r w:rsidRPr="00344B9C">
              <w:rPr>
                <w:sz w:val="28"/>
                <w:szCs w:val="28"/>
              </w:rPr>
              <w:t xml:space="preserve">, </w:t>
            </w:r>
          </w:p>
          <w:p w14:paraId="54671224" w14:textId="77777777" w:rsidR="003E381B" w:rsidRDefault="003E381B" w:rsidP="00762F6E">
            <w:pPr>
              <w:jc w:val="center"/>
              <w:rPr>
                <w:sz w:val="28"/>
                <w:szCs w:val="28"/>
              </w:rPr>
            </w:pPr>
            <w:r w:rsidRPr="00344B9C">
              <w:rPr>
                <w:sz w:val="28"/>
                <w:szCs w:val="28"/>
              </w:rPr>
              <w:t>ккал/кг</w:t>
            </w:r>
          </w:p>
        </w:tc>
        <w:tc>
          <w:tcPr>
            <w:tcW w:w="4111" w:type="dxa"/>
            <w:gridSpan w:val="2"/>
            <w:shd w:val="clear" w:color="auto" w:fill="auto"/>
            <w:vAlign w:val="center"/>
          </w:tcPr>
          <w:p w14:paraId="112FC21A" w14:textId="77777777" w:rsidR="003E381B" w:rsidRDefault="003E381B" w:rsidP="00762F6E">
            <w:pPr>
              <w:jc w:val="center"/>
              <w:rPr>
                <w:sz w:val="28"/>
                <w:szCs w:val="28"/>
              </w:rPr>
            </w:pPr>
            <w:r w:rsidRPr="001D2062">
              <w:rPr>
                <w:sz w:val="28"/>
                <w:szCs w:val="28"/>
              </w:rPr>
              <w:t xml:space="preserve">Цена на условиях франко-склад организации без учета доставки до </w:t>
            </w:r>
            <w:r>
              <w:rPr>
                <w:sz w:val="28"/>
                <w:szCs w:val="28"/>
              </w:rPr>
              <w:t>п</w:t>
            </w:r>
            <w:r w:rsidRPr="001D2062">
              <w:rPr>
                <w:sz w:val="28"/>
                <w:szCs w:val="28"/>
              </w:rPr>
              <w:t xml:space="preserve">отребителя, </w:t>
            </w:r>
          </w:p>
          <w:p w14:paraId="70361CCF" w14:textId="77777777" w:rsidR="003E381B" w:rsidRPr="001D2062" w:rsidRDefault="003E381B" w:rsidP="00762F6E">
            <w:pPr>
              <w:jc w:val="center"/>
              <w:rPr>
                <w:sz w:val="28"/>
                <w:szCs w:val="28"/>
              </w:rPr>
            </w:pPr>
            <w:r w:rsidRPr="001D2062">
              <w:rPr>
                <w:sz w:val="28"/>
                <w:szCs w:val="28"/>
              </w:rPr>
              <w:t xml:space="preserve">руб./тонну </w:t>
            </w:r>
            <w:r>
              <w:rPr>
                <w:sz w:val="28"/>
                <w:szCs w:val="28"/>
              </w:rPr>
              <w:t xml:space="preserve">с НДС </w:t>
            </w:r>
          </w:p>
        </w:tc>
      </w:tr>
      <w:tr w:rsidR="003E381B" w:rsidRPr="001D2062" w14:paraId="0444425A" w14:textId="77777777" w:rsidTr="00762F6E">
        <w:trPr>
          <w:trHeight w:val="692"/>
        </w:trPr>
        <w:tc>
          <w:tcPr>
            <w:tcW w:w="594" w:type="dxa"/>
            <w:vMerge/>
          </w:tcPr>
          <w:p w14:paraId="72A43DE3" w14:textId="77777777" w:rsidR="003E381B" w:rsidRDefault="003E381B" w:rsidP="00762F6E">
            <w:pPr>
              <w:jc w:val="center"/>
              <w:rPr>
                <w:sz w:val="28"/>
                <w:szCs w:val="28"/>
              </w:rPr>
            </w:pPr>
          </w:p>
        </w:tc>
        <w:tc>
          <w:tcPr>
            <w:tcW w:w="2062" w:type="dxa"/>
            <w:vMerge/>
          </w:tcPr>
          <w:p w14:paraId="21E714B8" w14:textId="77777777" w:rsidR="003E381B" w:rsidRDefault="003E381B" w:rsidP="00762F6E">
            <w:pPr>
              <w:jc w:val="center"/>
              <w:rPr>
                <w:sz w:val="28"/>
                <w:szCs w:val="28"/>
              </w:rPr>
            </w:pPr>
          </w:p>
        </w:tc>
        <w:tc>
          <w:tcPr>
            <w:tcW w:w="1455" w:type="dxa"/>
            <w:vMerge/>
          </w:tcPr>
          <w:p w14:paraId="39129602" w14:textId="77777777" w:rsidR="003E381B" w:rsidRDefault="003E381B" w:rsidP="00762F6E">
            <w:pPr>
              <w:jc w:val="center"/>
              <w:rPr>
                <w:sz w:val="28"/>
                <w:szCs w:val="28"/>
              </w:rPr>
            </w:pPr>
          </w:p>
        </w:tc>
        <w:tc>
          <w:tcPr>
            <w:tcW w:w="1417" w:type="dxa"/>
            <w:vMerge/>
          </w:tcPr>
          <w:p w14:paraId="1911A94A" w14:textId="77777777" w:rsidR="003E381B" w:rsidRDefault="003E381B" w:rsidP="00762F6E">
            <w:pPr>
              <w:jc w:val="center"/>
              <w:rPr>
                <w:sz w:val="28"/>
                <w:szCs w:val="28"/>
              </w:rPr>
            </w:pPr>
          </w:p>
        </w:tc>
        <w:tc>
          <w:tcPr>
            <w:tcW w:w="1985" w:type="dxa"/>
            <w:shd w:val="clear" w:color="auto" w:fill="auto"/>
            <w:vAlign w:val="center"/>
          </w:tcPr>
          <w:p w14:paraId="55983833" w14:textId="77777777" w:rsidR="003E381B" w:rsidRPr="003B27BC" w:rsidRDefault="003E381B" w:rsidP="00762F6E">
            <w:pPr>
              <w:jc w:val="center"/>
              <w:rPr>
                <w:sz w:val="28"/>
                <w:szCs w:val="28"/>
              </w:rPr>
            </w:pPr>
            <w:r w:rsidRPr="003B27BC">
              <w:rPr>
                <w:sz w:val="28"/>
                <w:szCs w:val="28"/>
              </w:rPr>
              <w:t>с 01.01.2022</w:t>
            </w:r>
          </w:p>
          <w:p w14:paraId="4BB0DED5" w14:textId="77777777" w:rsidR="003E381B" w:rsidRDefault="003E381B" w:rsidP="00762F6E">
            <w:pPr>
              <w:jc w:val="center"/>
              <w:rPr>
                <w:sz w:val="28"/>
                <w:szCs w:val="28"/>
              </w:rPr>
            </w:pPr>
            <w:r>
              <w:rPr>
                <w:sz w:val="28"/>
                <w:szCs w:val="28"/>
              </w:rPr>
              <w:t xml:space="preserve">  </w:t>
            </w:r>
            <w:r w:rsidRPr="003B27BC">
              <w:rPr>
                <w:sz w:val="28"/>
                <w:szCs w:val="28"/>
              </w:rPr>
              <w:t>по 30.06.2022</w:t>
            </w:r>
          </w:p>
        </w:tc>
        <w:tc>
          <w:tcPr>
            <w:tcW w:w="2126" w:type="dxa"/>
          </w:tcPr>
          <w:p w14:paraId="5B617735" w14:textId="77777777" w:rsidR="003E381B" w:rsidRPr="003B27BC" w:rsidRDefault="003E381B" w:rsidP="00762F6E">
            <w:pPr>
              <w:jc w:val="center"/>
              <w:rPr>
                <w:sz w:val="28"/>
                <w:szCs w:val="28"/>
              </w:rPr>
            </w:pPr>
            <w:r w:rsidRPr="003B27BC">
              <w:rPr>
                <w:sz w:val="28"/>
                <w:szCs w:val="28"/>
              </w:rPr>
              <w:t>с 01.0</w:t>
            </w:r>
            <w:r>
              <w:rPr>
                <w:sz w:val="28"/>
                <w:szCs w:val="28"/>
              </w:rPr>
              <w:t>7</w:t>
            </w:r>
            <w:r w:rsidRPr="003B27BC">
              <w:rPr>
                <w:sz w:val="28"/>
                <w:szCs w:val="28"/>
              </w:rPr>
              <w:t>.2022</w:t>
            </w:r>
          </w:p>
          <w:p w14:paraId="45270053" w14:textId="77777777" w:rsidR="003E381B" w:rsidRDefault="003E381B" w:rsidP="00762F6E">
            <w:pPr>
              <w:ind w:firstLine="176"/>
              <w:jc w:val="center"/>
              <w:rPr>
                <w:sz w:val="28"/>
                <w:szCs w:val="28"/>
              </w:rPr>
            </w:pPr>
            <w:r w:rsidRPr="003B27BC">
              <w:rPr>
                <w:sz w:val="28"/>
                <w:szCs w:val="28"/>
              </w:rPr>
              <w:t>по 30.06.202</w:t>
            </w:r>
            <w:r>
              <w:rPr>
                <w:sz w:val="28"/>
                <w:szCs w:val="28"/>
              </w:rPr>
              <w:t>3</w:t>
            </w:r>
          </w:p>
        </w:tc>
      </w:tr>
      <w:tr w:rsidR="003E381B" w:rsidRPr="001D2062" w14:paraId="0B20C68E" w14:textId="77777777" w:rsidTr="00762F6E">
        <w:trPr>
          <w:trHeight w:val="236"/>
        </w:trPr>
        <w:tc>
          <w:tcPr>
            <w:tcW w:w="594" w:type="dxa"/>
          </w:tcPr>
          <w:p w14:paraId="49B23423" w14:textId="77777777" w:rsidR="003E381B" w:rsidRPr="00DB304E" w:rsidRDefault="003E381B" w:rsidP="00762F6E">
            <w:pPr>
              <w:jc w:val="center"/>
              <w:rPr>
                <w:sz w:val="28"/>
                <w:szCs w:val="28"/>
              </w:rPr>
            </w:pPr>
            <w:r>
              <w:rPr>
                <w:sz w:val="28"/>
                <w:szCs w:val="28"/>
              </w:rPr>
              <w:t>1</w:t>
            </w:r>
          </w:p>
        </w:tc>
        <w:tc>
          <w:tcPr>
            <w:tcW w:w="2062" w:type="dxa"/>
            <w:shd w:val="clear" w:color="auto" w:fill="auto"/>
            <w:vAlign w:val="center"/>
          </w:tcPr>
          <w:p w14:paraId="5486FA74" w14:textId="77777777" w:rsidR="003E381B" w:rsidRPr="00DB304E" w:rsidRDefault="003E381B" w:rsidP="00762F6E">
            <w:pPr>
              <w:jc w:val="center"/>
              <w:rPr>
                <w:sz w:val="28"/>
                <w:szCs w:val="28"/>
              </w:rPr>
            </w:pPr>
            <w:r>
              <w:rPr>
                <w:sz w:val="28"/>
                <w:szCs w:val="28"/>
              </w:rPr>
              <w:t>2</w:t>
            </w:r>
          </w:p>
        </w:tc>
        <w:tc>
          <w:tcPr>
            <w:tcW w:w="1455" w:type="dxa"/>
            <w:shd w:val="clear" w:color="auto" w:fill="auto"/>
            <w:vAlign w:val="center"/>
          </w:tcPr>
          <w:p w14:paraId="594328E1" w14:textId="77777777" w:rsidR="003E381B" w:rsidRDefault="003E381B" w:rsidP="00762F6E">
            <w:pPr>
              <w:jc w:val="center"/>
              <w:rPr>
                <w:sz w:val="28"/>
                <w:szCs w:val="28"/>
              </w:rPr>
            </w:pPr>
            <w:r>
              <w:rPr>
                <w:sz w:val="28"/>
                <w:szCs w:val="28"/>
              </w:rPr>
              <w:t>3</w:t>
            </w:r>
          </w:p>
        </w:tc>
        <w:tc>
          <w:tcPr>
            <w:tcW w:w="1417" w:type="dxa"/>
            <w:shd w:val="clear" w:color="auto" w:fill="auto"/>
            <w:vAlign w:val="center"/>
          </w:tcPr>
          <w:p w14:paraId="0084196F" w14:textId="77777777" w:rsidR="003E381B" w:rsidRDefault="003E381B" w:rsidP="00762F6E">
            <w:pPr>
              <w:jc w:val="center"/>
              <w:rPr>
                <w:sz w:val="28"/>
                <w:szCs w:val="28"/>
              </w:rPr>
            </w:pPr>
            <w:r>
              <w:rPr>
                <w:sz w:val="28"/>
                <w:szCs w:val="28"/>
              </w:rPr>
              <w:t>4</w:t>
            </w:r>
          </w:p>
        </w:tc>
        <w:tc>
          <w:tcPr>
            <w:tcW w:w="1985" w:type="dxa"/>
            <w:shd w:val="clear" w:color="auto" w:fill="auto"/>
            <w:vAlign w:val="center"/>
          </w:tcPr>
          <w:p w14:paraId="66D054B2" w14:textId="77777777" w:rsidR="003E381B" w:rsidRDefault="003E381B" w:rsidP="00762F6E">
            <w:pPr>
              <w:jc w:val="center"/>
              <w:rPr>
                <w:sz w:val="28"/>
                <w:szCs w:val="28"/>
              </w:rPr>
            </w:pPr>
            <w:r>
              <w:rPr>
                <w:sz w:val="28"/>
                <w:szCs w:val="28"/>
              </w:rPr>
              <w:t>5</w:t>
            </w:r>
          </w:p>
        </w:tc>
        <w:tc>
          <w:tcPr>
            <w:tcW w:w="2126" w:type="dxa"/>
          </w:tcPr>
          <w:p w14:paraId="614E124C" w14:textId="77777777" w:rsidR="003E381B" w:rsidRDefault="003E381B" w:rsidP="00762F6E">
            <w:pPr>
              <w:jc w:val="center"/>
              <w:rPr>
                <w:sz w:val="28"/>
                <w:szCs w:val="28"/>
              </w:rPr>
            </w:pPr>
            <w:r>
              <w:rPr>
                <w:sz w:val="28"/>
                <w:szCs w:val="28"/>
              </w:rPr>
              <w:t>6</w:t>
            </w:r>
          </w:p>
        </w:tc>
      </w:tr>
      <w:tr w:rsidR="003E381B" w:rsidRPr="001D2062" w14:paraId="55472165" w14:textId="77777777" w:rsidTr="00762F6E">
        <w:trPr>
          <w:trHeight w:val="979"/>
        </w:trPr>
        <w:tc>
          <w:tcPr>
            <w:tcW w:w="594" w:type="dxa"/>
            <w:vAlign w:val="center"/>
          </w:tcPr>
          <w:p w14:paraId="036DDA01" w14:textId="77777777" w:rsidR="003E381B" w:rsidRPr="00DB304E" w:rsidRDefault="003E381B" w:rsidP="00762F6E">
            <w:pPr>
              <w:jc w:val="center"/>
              <w:rPr>
                <w:sz w:val="28"/>
                <w:szCs w:val="28"/>
              </w:rPr>
            </w:pPr>
            <w:r>
              <w:rPr>
                <w:sz w:val="28"/>
                <w:szCs w:val="28"/>
              </w:rPr>
              <w:t>1</w:t>
            </w:r>
          </w:p>
        </w:tc>
        <w:tc>
          <w:tcPr>
            <w:tcW w:w="2062" w:type="dxa"/>
            <w:shd w:val="clear" w:color="auto" w:fill="auto"/>
            <w:vAlign w:val="center"/>
          </w:tcPr>
          <w:p w14:paraId="2851167B" w14:textId="77777777" w:rsidR="003E381B" w:rsidRPr="00DB304E" w:rsidRDefault="003E381B" w:rsidP="00762F6E">
            <w:pPr>
              <w:jc w:val="center"/>
              <w:rPr>
                <w:sz w:val="28"/>
                <w:szCs w:val="28"/>
              </w:rPr>
            </w:pPr>
            <w:r w:rsidRPr="00DB304E">
              <w:rPr>
                <w:sz w:val="28"/>
                <w:szCs w:val="28"/>
              </w:rPr>
              <w:t>О</w:t>
            </w:r>
            <w:r>
              <w:rPr>
                <w:sz w:val="28"/>
                <w:szCs w:val="28"/>
              </w:rPr>
              <w:t>ОО</w:t>
            </w:r>
            <w:r w:rsidRPr="00DB304E">
              <w:rPr>
                <w:sz w:val="28"/>
                <w:szCs w:val="28"/>
              </w:rPr>
              <w:t xml:space="preserve"> «</w:t>
            </w:r>
            <w:r>
              <w:rPr>
                <w:sz w:val="28"/>
                <w:szCs w:val="28"/>
              </w:rPr>
              <w:t>УК КМО</w:t>
            </w:r>
            <w:r w:rsidRPr="00DB304E">
              <w:rPr>
                <w:sz w:val="28"/>
                <w:szCs w:val="28"/>
              </w:rPr>
              <w:t>»</w:t>
            </w:r>
          </w:p>
          <w:p w14:paraId="49D8366A" w14:textId="77777777" w:rsidR="003E381B" w:rsidRPr="00DB304E" w:rsidRDefault="003E381B" w:rsidP="00762F6E">
            <w:pPr>
              <w:jc w:val="center"/>
              <w:rPr>
                <w:sz w:val="28"/>
                <w:szCs w:val="28"/>
              </w:rPr>
            </w:pPr>
            <w:r w:rsidRPr="00DB304E">
              <w:rPr>
                <w:sz w:val="28"/>
                <w:szCs w:val="28"/>
              </w:rPr>
              <w:t>(ИНН 42</w:t>
            </w:r>
            <w:r>
              <w:rPr>
                <w:sz w:val="28"/>
                <w:szCs w:val="28"/>
              </w:rPr>
              <w:t>05305554</w:t>
            </w:r>
            <w:r w:rsidRPr="00DB304E">
              <w:rPr>
                <w:sz w:val="28"/>
                <w:szCs w:val="28"/>
              </w:rPr>
              <w:t>)</w:t>
            </w:r>
          </w:p>
        </w:tc>
        <w:tc>
          <w:tcPr>
            <w:tcW w:w="1455" w:type="dxa"/>
            <w:shd w:val="clear" w:color="auto" w:fill="auto"/>
            <w:vAlign w:val="center"/>
          </w:tcPr>
          <w:p w14:paraId="06AC5029" w14:textId="77777777" w:rsidR="003E381B" w:rsidRDefault="003E381B" w:rsidP="00762F6E">
            <w:pPr>
              <w:jc w:val="center"/>
              <w:rPr>
                <w:sz w:val="28"/>
                <w:szCs w:val="28"/>
              </w:rPr>
            </w:pPr>
            <w:r>
              <w:rPr>
                <w:sz w:val="28"/>
                <w:szCs w:val="28"/>
              </w:rPr>
              <w:t xml:space="preserve">ССР           </w:t>
            </w:r>
            <w:proofErr w:type="gramStart"/>
            <w:r>
              <w:rPr>
                <w:sz w:val="28"/>
                <w:szCs w:val="28"/>
              </w:rPr>
              <w:t xml:space="preserve">   (</w:t>
            </w:r>
            <w:proofErr w:type="gramEnd"/>
            <w:r>
              <w:rPr>
                <w:sz w:val="28"/>
                <w:szCs w:val="28"/>
              </w:rPr>
              <w:t>0-300)</w:t>
            </w:r>
          </w:p>
        </w:tc>
        <w:tc>
          <w:tcPr>
            <w:tcW w:w="1417" w:type="dxa"/>
            <w:shd w:val="clear" w:color="auto" w:fill="auto"/>
            <w:vAlign w:val="center"/>
          </w:tcPr>
          <w:p w14:paraId="1B8BEB98" w14:textId="77777777" w:rsidR="003E381B" w:rsidRDefault="003E381B" w:rsidP="00762F6E">
            <w:pPr>
              <w:jc w:val="center"/>
              <w:rPr>
                <w:sz w:val="28"/>
                <w:szCs w:val="28"/>
              </w:rPr>
            </w:pPr>
            <w:r>
              <w:rPr>
                <w:sz w:val="28"/>
                <w:szCs w:val="28"/>
              </w:rPr>
              <w:t>6316,34</w:t>
            </w:r>
          </w:p>
        </w:tc>
        <w:tc>
          <w:tcPr>
            <w:tcW w:w="1985" w:type="dxa"/>
            <w:shd w:val="clear" w:color="auto" w:fill="auto"/>
            <w:vAlign w:val="center"/>
          </w:tcPr>
          <w:p w14:paraId="61D9F09F" w14:textId="77777777" w:rsidR="003E381B" w:rsidRDefault="003E381B" w:rsidP="00762F6E">
            <w:pPr>
              <w:jc w:val="both"/>
              <w:rPr>
                <w:sz w:val="28"/>
                <w:szCs w:val="28"/>
              </w:rPr>
            </w:pPr>
          </w:p>
          <w:p w14:paraId="00F0EBC4" w14:textId="77777777" w:rsidR="003E381B" w:rsidRPr="00737DAF" w:rsidRDefault="003E381B" w:rsidP="00762F6E">
            <w:pPr>
              <w:jc w:val="center"/>
              <w:rPr>
                <w:sz w:val="28"/>
                <w:szCs w:val="28"/>
              </w:rPr>
            </w:pPr>
            <w:r>
              <w:rPr>
                <w:sz w:val="28"/>
                <w:szCs w:val="28"/>
              </w:rPr>
              <w:t>1727,34</w:t>
            </w:r>
          </w:p>
          <w:p w14:paraId="3591762D" w14:textId="77777777" w:rsidR="003E381B" w:rsidRDefault="003E381B" w:rsidP="00762F6E">
            <w:pPr>
              <w:jc w:val="both"/>
              <w:rPr>
                <w:sz w:val="28"/>
                <w:szCs w:val="28"/>
              </w:rPr>
            </w:pPr>
          </w:p>
        </w:tc>
        <w:tc>
          <w:tcPr>
            <w:tcW w:w="2126" w:type="dxa"/>
            <w:vAlign w:val="center"/>
          </w:tcPr>
          <w:p w14:paraId="286F6A20" w14:textId="77777777" w:rsidR="003E381B" w:rsidRDefault="003E381B" w:rsidP="00762F6E">
            <w:pPr>
              <w:jc w:val="center"/>
              <w:rPr>
                <w:sz w:val="28"/>
                <w:szCs w:val="28"/>
              </w:rPr>
            </w:pPr>
            <w:r>
              <w:rPr>
                <w:sz w:val="28"/>
                <w:szCs w:val="28"/>
              </w:rPr>
              <w:t>2050,42</w:t>
            </w:r>
          </w:p>
        </w:tc>
      </w:tr>
    </w:tbl>
    <w:p w14:paraId="24D8FC61" w14:textId="77777777" w:rsidR="003E381B" w:rsidRDefault="003E381B" w:rsidP="003E381B">
      <w:pPr>
        <w:keepNext/>
        <w:jc w:val="center"/>
        <w:outlineLvl w:val="1"/>
        <w:rPr>
          <w:sz w:val="28"/>
          <w:szCs w:val="28"/>
        </w:rPr>
      </w:pPr>
    </w:p>
    <w:p w14:paraId="3356E32A" w14:textId="77777777" w:rsidR="003E381B" w:rsidRDefault="003E381B" w:rsidP="003E381B">
      <w:pPr>
        <w:keepNext/>
        <w:jc w:val="center"/>
        <w:outlineLvl w:val="1"/>
        <w:rPr>
          <w:sz w:val="28"/>
          <w:szCs w:val="28"/>
        </w:rPr>
      </w:pPr>
    </w:p>
    <w:p w14:paraId="00303B7E" w14:textId="77777777" w:rsidR="00FE5C7E" w:rsidRDefault="00FE5C7E" w:rsidP="00743063">
      <w:pPr>
        <w:tabs>
          <w:tab w:val="left" w:pos="5580"/>
          <w:tab w:val="left" w:pos="9498"/>
        </w:tabs>
        <w:ind w:right="-569"/>
        <w:sectPr w:rsidR="00FE5C7E" w:rsidSect="003E381B">
          <w:pgSz w:w="11906" w:h="16838"/>
          <w:pgMar w:top="1134" w:right="849" w:bottom="1418" w:left="1418" w:header="709" w:footer="709" w:gutter="0"/>
          <w:cols w:space="708"/>
          <w:titlePg/>
          <w:docGrid w:linePitch="381"/>
        </w:sectPr>
      </w:pPr>
    </w:p>
    <w:p w14:paraId="16AE55F0" w14:textId="25B8D7E5" w:rsidR="00FE5C7E" w:rsidRPr="001828C5" w:rsidRDefault="00FE5C7E" w:rsidP="00FE5C7E">
      <w:pPr>
        <w:tabs>
          <w:tab w:val="left" w:pos="5580"/>
          <w:tab w:val="left" w:pos="9498"/>
        </w:tabs>
        <w:ind w:left="-1921" w:right="-569" w:firstLine="7591"/>
      </w:pPr>
      <w:r w:rsidRPr="001828C5">
        <w:lastRenderedPageBreak/>
        <w:t xml:space="preserve">Приложение № </w:t>
      </w:r>
      <w:r>
        <w:t xml:space="preserve">111 </w:t>
      </w:r>
      <w:r w:rsidRPr="001828C5">
        <w:t xml:space="preserve">к </w:t>
      </w:r>
      <w:r>
        <w:t xml:space="preserve">протоколу </w:t>
      </w:r>
      <w:r w:rsidRPr="001828C5">
        <w:t>№ 8</w:t>
      </w:r>
      <w:r>
        <w:t>7</w:t>
      </w:r>
    </w:p>
    <w:p w14:paraId="39239E05" w14:textId="77777777" w:rsidR="00FE5C7E" w:rsidRPr="001828C5" w:rsidRDefault="00FE5C7E" w:rsidP="00FE5C7E">
      <w:pPr>
        <w:tabs>
          <w:tab w:val="left" w:pos="5580"/>
          <w:tab w:val="left" w:pos="9498"/>
        </w:tabs>
        <w:ind w:left="-1921" w:right="-569" w:firstLine="7591"/>
      </w:pPr>
      <w:r w:rsidRPr="001828C5">
        <w:t>заседания правления Региональной</w:t>
      </w:r>
    </w:p>
    <w:p w14:paraId="26720ABF" w14:textId="77777777" w:rsidR="00FE5C7E" w:rsidRPr="001828C5" w:rsidRDefault="00FE5C7E" w:rsidP="00FE5C7E">
      <w:pPr>
        <w:tabs>
          <w:tab w:val="left" w:pos="5580"/>
          <w:tab w:val="left" w:pos="9498"/>
        </w:tabs>
        <w:ind w:left="-1921" w:right="-569" w:firstLine="7591"/>
      </w:pPr>
      <w:r w:rsidRPr="001828C5">
        <w:t>энергетической комиссии</w:t>
      </w:r>
    </w:p>
    <w:p w14:paraId="00130E91" w14:textId="77777777" w:rsidR="00FE5C7E" w:rsidRDefault="00FE5C7E" w:rsidP="00FE5C7E">
      <w:pPr>
        <w:tabs>
          <w:tab w:val="left" w:pos="5580"/>
          <w:tab w:val="left" w:pos="9498"/>
        </w:tabs>
        <w:ind w:left="-1921" w:right="-569" w:firstLine="7591"/>
      </w:pPr>
      <w:r w:rsidRPr="001828C5">
        <w:t xml:space="preserve">Кузбасса от </w:t>
      </w:r>
      <w:r>
        <w:t>20</w:t>
      </w:r>
      <w:r w:rsidRPr="001828C5">
        <w:t>.12.2021</w:t>
      </w:r>
    </w:p>
    <w:p w14:paraId="32C3A56F" w14:textId="77777777" w:rsidR="00FE5C7E" w:rsidRDefault="00FE5C7E" w:rsidP="00FE5C7E">
      <w:pPr>
        <w:keepNext/>
        <w:ind w:left="567"/>
        <w:jc w:val="center"/>
        <w:outlineLvl w:val="1"/>
        <w:rPr>
          <w:b/>
          <w:bCs/>
          <w:sz w:val="28"/>
          <w:szCs w:val="28"/>
        </w:rPr>
      </w:pPr>
    </w:p>
    <w:p w14:paraId="55670B84" w14:textId="1C5CE4D6" w:rsidR="00FE5C7E" w:rsidRPr="001D2062" w:rsidRDefault="00FE5C7E" w:rsidP="00FE5C7E">
      <w:pPr>
        <w:keepNext/>
        <w:ind w:left="567"/>
        <w:jc w:val="center"/>
        <w:outlineLvl w:val="1"/>
        <w:rPr>
          <w:b/>
          <w:bCs/>
          <w:sz w:val="28"/>
          <w:szCs w:val="28"/>
        </w:rPr>
      </w:pPr>
      <w:r w:rsidRPr="001D2062">
        <w:rPr>
          <w:b/>
          <w:bCs/>
          <w:sz w:val="28"/>
          <w:szCs w:val="28"/>
        </w:rPr>
        <w:t xml:space="preserve">Цена на топливо твердое, реализуемое </w:t>
      </w:r>
      <w:r>
        <w:rPr>
          <w:b/>
          <w:bCs/>
          <w:sz w:val="28"/>
          <w:szCs w:val="28"/>
        </w:rPr>
        <w:t>ООО «</w:t>
      </w:r>
      <w:proofErr w:type="spellStart"/>
      <w:r>
        <w:rPr>
          <w:b/>
          <w:bCs/>
          <w:sz w:val="28"/>
          <w:szCs w:val="28"/>
        </w:rPr>
        <w:t>Алавеста</w:t>
      </w:r>
      <w:proofErr w:type="spellEnd"/>
      <w:r>
        <w:rPr>
          <w:b/>
          <w:bCs/>
          <w:sz w:val="28"/>
          <w:szCs w:val="28"/>
        </w:rPr>
        <w:t xml:space="preserve"> Групп» </w:t>
      </w:r>
      <w:r w:rsidRPr="001D2062">
        <w:rPr>
          <w:b/>
          <w:bCs/>
          <w:sz w:val="28"/>
          <w:szCs w:val="28"/>
        </w:rPr>
        <w:t xml:space="preserve">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w:t>
      </w:r>
      <w:r w:rsidRPr="001D2062">
        <w:rPr>
          <w:b/>
          <w:sz w:val="28"/>
          <w:szCs w:val="28"/>
        </w:rPr>
        <w:t>на территории</w:t>
      </w:r>
      <w:r>
        <w:rPr>
          <w:b/>
          <w:sz w:val="28"/>
          <w:szCs w:val="28"/>
        </w:rPr>
        <w:t xml:space="preserve"> </w:t>
      </w:r>
      <w:r w:rsidRPr="001D2062">
        <w:rPr>
          <w:b/>
          <w:sz w:val="28"/>
          <w:szCs w:val="28"/>
        </w:rPr>
        <w:t>Кемеровской области</w:t>
      </w:r>
      <w:r>
        <w:rPr>
          <w:b/>
          <w:sz w:val="28"/>
          <w:szCs w:val="28"/>
        </w:rPr>
        <w:t xml:space="preserve"> - Кузбасса</w:t>
      </w:r>
    </w:p>
    <w:p w14:paraId="6D31B060" w14:textId="77777777" w:rsidR="00FE5C7E" w:rsidRDefault="00FE5C7E" w:rsidP="00FE5C7E">
      <w:pPr>
        <w:keepNext/>
        <w:jc w:val="center"/>
        <w:outlineLvl w:val="1"/>
        <w:rPr>
          <w:sz w:val="28"/>
          <w:szCs w:val="28"/>
        </w:rPr>
      </w:pPr>
    </w:p>
    <w:p w14:paraId="264850E8" w14:textId="77777777" w:rsidR="00FE5C7E" w:rsidRDefault="00FE5C7E" w:rsidP="00FE5C7E">
      <w:pPr>
        <w:keepNext/>
        <w:jc w:val="center"/>
        <w:outlineLvl w:val="1"/>
        <w:rPr>
          <w:sz w:val="28"/>
          <w:szCs w:val="28"/>
        </w:rPr>
      </w:pPr>
    </w:p>
    <w:tbl>
      <w:tblPr>
        <w:tblW w:w="103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219"/>
        <w:gridCol w:w="1616"/>
        <w:gridCol w:w="1667"/>
        <w:gridCol w:w="1288"/>
        <w:gridCol w:w="1476"/>
        <w:gridCol w:w="1476"/>
      </w:tblGrid>
      <w:tr w:rsidR="00FE5C7E" w14:paraId="02E51397" w14:textId="77777777" w:rsidTr="00762F6E">
        <w:trPr>
          <w:trHeight w:val="1728"/>
        </w:trPr>
        <w:tc>
          <w:tcPr>
            <w:tcW w:w="594" w:type="dxa"/>
            <w:vMerge w:val="restart"/>
            <w:shd w:val="clear" w:color="auto" w:fill="auto"/>
            <w:vAlign w:val="center"/>
            <w:hideMark/>
          </w:tcPr>
          <w:p w14:paraId="3F549BD7" w14:textId="77777777" w:rsidR="00FE5C7E" w:rsidRDefault="00FE5C7E" w:rsidP="00762F6E">
            <w:pPr>
              <w:jc w:val="center"/>
              <w:rPr>
                <w:color w:val="000000"/>
                <w:sz w:val="28"/>
                <w:szCs w:val="28"/>
              </w:rPr>
            </w:pPr>
            <w:r>
              <w:rPr>
                <w:color w:val="000000"/>
                <w:sz w:val="28"/>
                <w:szCs w:val="28"/>
              </w:rPr>
              <w:t>№ п/п</w:t>
            </w:r>
          </w:p>
        </w:tc>
        <w:tc>
          <w:tcPr>
            <w:tcW w:w="2219" w:type="dxa"/>
            <w:vMerge w:val="restart"/>
            <w:shd w:val="clear" w:color="auto" w:fill="auto"/>
            <w:vAlign w:val="center"/>
            <w:hideMark/>
          </w:tcPr>
          <w:p w14:paraId="2BEB4C7E" w14:textId="77777777" w:rsidR="00FE5C7E" w:rsidRDefault="00FE5C7E" w:rsidP="00762F6E">
            <w:pPr>
              <w:jc w:val="center"/>
              <w:rPr>
                <w:color w:val="000000"/>
                <w:sz w:val="28"/>
                <w:szCs w:val="28"/>
              </w:rPr>
            </w:pPr>
            <w:r>
              <w:rPr>
                <w:color w:val="000000"/>
                <w:sz w:val="28"/>
                <w:szCs w:val="28"/>
              </w:rPr>
              <w:t xml:space="preserve">Наименование муниципального образования </w:t>
            </w:r>
          </w:p>
        </w:tc>
        <w:tc>
          <w:tcPr>
            <w:tcW w:w="1616" w:type="dxa"/>
            <w:vMerge w:val="restart"/>
            <w:shd w:val="clear" w:color="auto" w:fill="auto"/>
            <w:vAlign w:val="center"/>
            <w:hideMark/>
          </w:tcPr>
          <w:p w14:paraId="7CE238E3" w14:textId="77777777" w:rsidR="00FE5C7E" w:rsidRDefault="00FE5C7E" w:rsidP="00762F6E">
            <w:pPr>
              <w:jc w:val="center"/>
              <w:rPr>
                <w:color w:val="000000"/>
                <w:sz w:val="28"/>
                <w:szCs w:val="28"/>
              </w:rPr>
            </w:pPr>
            <w:proofErr w:type="spellStart"/>
            <w:r>
              <w:rPr>
                <w:color w:val="000000"/>
                <w:sz w:val="28"/>
                <w:szCs w:val="28"/>
              </w:rPr>
              <w:t>Наимено-вание</w:t>
            </w:r>
            <w:proofErr w:type="spellEnd"/>
            <w:r>
              <w:rPr>
                <w:color w:val="000000"/>
                <w:sz w:val="28"/>
                <w:szCs w:val="28"/>
              </w:rPr>
              <w:t xml:space="preserve"> </w:t>
            </w:r>
            <w:proofErr w:type="spellStart"/>
            <w:r>
              <w:rPr>
                <w:color w:val="000000"/>
                <w:sz w:val="28"/>
                <w:szCs w:val="28"/>
              </w:rPr>
              <w:t>органи-зации</w:t>
            </w:r>
            <w:proofErr w:type="spellEnd"/>
          </w:p>
        </w:tc>
        <w:tc>
          <w:tcPr>
            <w:tcW w:w="1667" w:type="dxa"/>
            <w:vMerge w:val="restart"/>
            <w:shd w:val="clear" w:color="auto" w:fill="auto"/>
            <w:vAlign w:val="center"/>
            <w:hideMark/>
          </w:tcPr>
          <w:p w14:paraId="0DAD68BC" w14:textId="77777777" w:rsidR="00FE5C7E" w:rsidRDefault="00FE5C7E" w:rsidP="00762F6E">
            <w:pPr>
              <w:jc w:val="center"/>
              <w:rPr>
                <w:color w:val="000000"/>
                <w:sz w:val="28"/>
                <w:szCs w:val="28"/>
              </w:rPr>
            </w:pPr>
            <w:r>
              <w:rPr>
                <w:color w:val="000000"/>
                <w:sz w:val="28"/>
                <w:szCs w:val="28"/>
              </w:rPr>
              <w:t>Марка топлива (уголь)</w:t>
            </w:r>
          </w:p>
        </w:tc>
        <w:tc>
          <w:tcPr>
            <w:tcW w:w="1288" w:type="dxa"/>
            <w:vMerge w:val="restart"/>
            <w:shd w:val="clear" w:color="auto" w:fill="auto"/>
            <w:vAlign w:val="center"/>
            <w:hideMark/>
          </w:tcPr>
          <w:p w14:paraId="5097A8F9" w14:textId="77777777" w:rsidR="00FE5C7E" w:rsidRDefault="00FE5C7E" w:rsidP="00762F6E">
            <w:pPr>
              <w:jc w:val="center"/>
              <w:rPr>
                <w:color w:val="000000"/>
                <w:sz w:val="28"/>
                <w:szCs w:val="28"/>
              </w:rPr>
            </w:pPr>
            <w:r>
              <w:rPr>
                <w:color w:val="000000"/>
                <w:sz w:val="28"/>
                <w:szCs w:val="28"/>
              </w:rPr>
              <w:t>Теплота сгорания низшая, ккал/кг</w:t>
            </w:r>
          </w:p>
        </w:tc>
        <w:tc>
          <w:tcPr>
            <w:tcW w:w="2952" w:type="dxa"/>
            <w:gridSpan w:val="2"/>
            <w:shd w:val="clear" w:color="auto" w:fill="auto"/>
            <w:vAlign w:val="center"/>
            <w:hideMark/>
          </w:tcPr>
          <w:p w14:paraId="653A2688" w14:textId="77777777" w:rsidR="00FE5C7E" w:rsidRDefault="00FE5C7E" w:rsidP="00762F6E">
            <w:pPr>
              <w:jc w:val="center"/>
              <w:rPr>
                <w:color w:val="000000"/>
                <w:sz w:val="28"/>
                <w:szCs w:val="28"/>
              </w:rPr>
            </w:pPr>
            <w:r>
              <w:rPr>
                <w:color w:val="000000"/>
                <w:sz w:val="28"/>
                <w:szCs w:val="28"/>
              </w:rPr>
              <w:t>Цена на условиях франко-склад организации без учета доставки до потребителя, руб./тонну с НДС</w:t>
            </w:r>
          </w:p>
        </w:tc>
      </w:tr>
      <w:tr w:rsidR="00FE5C7E" w14:paraId="4C7FD96C" w14:textId="77777777" w:rsidTr="00762F6E">
        <w:trPr>
          <w:trHeight w:val="750"/>
        </w:trPr>
        <w:tc>
          <w:tcPr>
            <w:tcW w:w="594" w:type="dxa"/>
            <w:vMerge/>
            <w:vAlign w:val="center"/>
            <w:hideMark/>
          </w:tcPr>
          <w:p w14:paraId="292D35B7" w14:textId="77777777" w:rsidR="00FE5C7E" w:rsidRDefault="00FE5C7E" w:rsidP="00762F6E">
            <w:pPr>
              <w:rPr>
                <w:color w:val="000000"/>
                <w:sz w:val="28"/>
                <w:szCs w:val="28"/>
              </w:rPr>
            </w:pPr>
          </w:p>
        </w:tc>
        <w:tc>
          <w:tcPr>
            <w:tcW w:w="2219" w:type="dxa"/>
            <w:vMerge/>
            <w:vAlign w:val="center"/>
            <w:hideMark/>
          </w:tcPr>
          <w:p w14:paraId="46726741" w14:textId="77777777" w:rsidR="00FE5C7E" w:rsidRDefault="00FE5C7E" w:rsidP="00762F6E">
            <w:pPr>
              <w:rPr>
                <w:color w:val="000000"/>
                <w:sz w:val="28"/>
                <w:szCs w:val="28"/>
              </w:rPr>
            </w:pPr>
          </w:p>
        </w:tc>
        <w:tc>
          <w:tcPr>
            <w:tcW w:w="1616" w:type="dxa"/>
            <w:vMerge/>
            <w:vAlign w:val="center"/>
            <w:hideMark/>
          </w:tcPr>
          <w:p w14:paraId="2DEFF4D1" w14:textId="77777777" w:rsidR="00FE5C7E" w:rsidRDefault="00FE5C7E" w:rsidP="00762F6E">
            <w:pPr>
              <w:rPr>
                <w:color w:val="000000"/>
                <w:sz w:val="28"/>
                <w:szCs w:val="28"/>
              </w:rPr>
            </w:pPr>
          </w:p>
        </w:tc>
        <w:tc>
          <w:tcPr>
            <w:tcW w:w="1667" w:type="dxa"/>
            <w:vMerge/>
            <w:vAlign w:val="center"/>
            <w:hideMark/>
          </w:tcPr>
          <w:p w14:paraId="698FC559" w14:textId="77777777" w:rsidR="00FE5C7E" w:rsidRDefault="00FE5C7E" w:rsidP="00762F6E">
            <w:pPr>
              <w:rPr>
                <w:color w:val="000000"/>
                <w:sz w:val="28"/>
                <w:szCs w:val="28"/>
              </w:rPr>
            </w:pPr>
          </w:p>
        </w:tc>
        <w:tc>
          <w:tcPr>
            <w:tcW w:w="1288" w:type="dxa"/>
            <w:vMerge/>
            <w:vAlign w:val="center"/>
            <w:hideMark/>
          </w:tcPr>
          <w:p w14:paraId="4B92D5DA" w14:textId="77777777" w:rsidR="00FE5C7E" w:rsidRDefault="00FE5C7E" w:rsidP="00762F6E">
            <w:pPr>
              <w:rPr>
                <w:color w:val="000000"/>
                <w:sz w:val="28"/>
                <w:szCs w:val="28"/>
              </w:rPr>
            </w:pPr>
          </w:p>
        </w:tc>
        <w:tc>
          <w:tcPr>
            <w:tcW w:w="1476" w:type="dxa"/>
            <w:shd w:val="clear" w:color="auto" w:fill="auto"/>
            <w:vAlign w:val="center"/>
            <w:hideMark/>
          </w:tcPr>
          <w:p w14:paraId="5B22E2F6" w14:textId="77777777" w:rsidR="00FE5C7E" w:rsidRDefault="00FE5C7E" w:rsidP="00762F6E">
            <w:pPr>
              <w:jc w:val="center"/>
              <w:rPr>
                <w:color w:val="000000"/>
                <w:sz w:val="28"/>
                <w:szCs w:val="28"/>
              </w:rPr>
            </w:pPr>
            <w:r>
              <w:rPr>
                <w:color w:val="000000"/>
                <w:sz w:val="28"/>
                <w:szCs w:val="28"/>
              </w:rPr>
              <w:t>с 01.01.2022 по 30.06.2022</w:t>
            </w:r>
          </w:p>
        </w:tc>
        <w:tc>
          <w:tcPr>
            <w:tcW w:w="1476" w:type="dxa"/>
            <w:shd w:val="clear" w:color="auto" w:fill="auto"/>
            <w:vAlign w:val="center"/>
            <w:hideMark/>
          </w:tcPr>
          <w:p w14:paraId="6469DE3E" w14:textId="77777777" w:rsidR="00FE5C7E" w:rsidRDefault="00FE5C7E" w:rsidP="00762F6E">
            <w:pPr>
              <w:jc w:val="center"/>
              <w:rPr>
                <w:color w:val="000000"/>
                <w:sz w:val="28"/>
                <w:szCs w:val="28"/>
              </w:rPr>
            </w:pPr>
            <w:r>
              <w:rPr>
                <w:color w:val="000000"/>
                <w:sz w:val="28"/>
                <w:szCs w:val="28"/>
              </w:rPr>
              <w:t>с 01.07.2022 по 31.12.2022</w:t>
            </w:r>
          </w:p>
        </w:tc>
      </w:tr>
      <w:tr w:rsidR="00FE5C7E" w14:paraId="1B6CEE47" w14:textId="77777777" w:rsidTr="00762F6E">
        <w:trPr>
          <w:trHeight w:val="375"/>
        </w:trPr>
        <w:tc>
          <w:tcPr>
            <w:tcW w:w="594" w:type="dxa"/>
            <w:shd w:val="clear" w:color="auto" w:fill="auto"/>
            <w:noWrap/>
            <w:vAlign w:val="center"/>
            <w:hideMark/>
          </w:tcPr>
          <w:p w14:paraId="5FC4E976" w14:textId="77777777" w:rsidR="00FE5C7E" w:rsidRDefault="00FE5C7E" w:rsidP="00762F6E">
            <w:pPr>
              <w:jc w:val="center"/>
              <w:rPr>
                <w:color w:val="000000"/>
                <w:sz w:val="28"/>
                <w:szCs w:val="28"/>
              </w:rPr>
            </w:pPr>
            <w:r>
              <w:rPr>
                <w:color w:val="000000"/>
                <w:sz w:val="28"/>
                <w:szCs w:val="28"/>
              </w:rPr>
              <w:t>1</w:t>
            </w:r>
          </w:p>
        </w:tc>
        <w:tc>
          <w:tcPr>
            <w:tcW w:w="2219" w:type="dxa"/>
            <w:shd w:val="clear" w:color="auto" w:fill="auto"/>
            <w:vAlign w:val="center"/>
            <w:hideMark/>
          </w:tcPr>
          <w:p w14:paraId="203D3CEB" w14:textId="77777777" w:rsidR="00FE5C7E" w:rsidRDefault="00FE5C7E" w:rsidP="00762F6E">
            <w:pPr>
              <w:jc w:val="center"/>
              <w:rPr>
                <w:color w:val="000000"/>
                <w:sz w:val="28"/>
                <w:szCs w:val="28"/>
              </w:rPr>
            </w:pPr>
            <w:r>
              <w:rPr>
                <w:color w:val="000000"/>
                <w:sz w:val="28"/>
                <w:szCs w:val="28"/>
              </w:rPr>
              <w:t>2</w:t>
            </w:r>
          </w:p>
        </w:tc>
        <w:tc>
          <w:tcPr>
            <w:tcW w:w="1616" w:type="dxa"/>
            <w:shd w:val="clear" w:color="auto" w:fill="auto"/>
            <w:noWrap/>
            <w:vAlign w:val="center"/>
            <w:hideMark/>
          </w:tcPr>
          <w:p w14:paraId="6856D02C" w14:textId="77777777" w:rsidR="00FE5C7E" w:rsidRDefault="00FE5C7E" w:rsidP="00762F6E">
            <w:pPr>
              <w:jc w:val="center"/>
              <w:rPr>
                <w:color w:val="000000"/>
                <w:sz w:val="28"/>
                <w:szCs w:val="28"/>
              </w:rPr>
            </w:pPr>
            <w:r>
              <w:rPr>
                <w:color w:val="000000"/>
                <w:sz w:val="28"/>
                <w:szCs w:val="28"/>
              </w:rPr>
              <w:t>3</w:t>
            </w:r>
          </w:p>
        </w:tc>
        <w:tc>
          <w:tcPr>
            <w:tcW w:w="1667" w:type="dxa"/>
            <w:shd w:val="clear" w:color="auto" w:fill="auto"/>
            <w:noWrap/>
            <w:vAlign w:val="center"/>
            <w:hideMark/>
          </w:tcPr>
          <w:p w14:paraId="657D08CA" w14:textId="77777777" w:rsidR="00FE5C7E" w:rsidRDefault="00FE5C7E" w:rsidP="00762F6E">
            <w:pPr>
              <w:jc w:val="center"/>
              <w:rPr>
                <w:color w:val="000000"/>
                <w:sz w:val="28"/>
                <w:szCs w:val="28"/>
              </w:rPr>
            </w:pPr>
            <w:r>
              <w:rPr>
                <w:color w:val="000000"/>
                <w:sz w:val="28"/>
                <w:szCs w:val="28"/>
              </w:rPr>
              <w:t>4</w:t>
            </w:r>
          </w:p>
        </w:tc>
        <w:tc>
          <w:tcPr>
            <w:tcW w:w="1288" w:type="dxa"/>
            <w:shd w:val="clear" w:color="auto" w:fill="auto"/>
            <w:noWrap/>
            <w:vAlign w:val="center"/>
            <w:hideMark/>
          </w:tcPr>
          <w:p w14:paraId="08C7214D" w14:textId="77777777" w:rsidR="00FE5C7E" w:rsidRDefault="00FE5C7E" w:rsidP="00762F6E">
            <w:pPr>
              <w:jc w:val="center"/>
              <w:rPr>
                <w:color w:val="000000"/>
                <w:sz w:val="28"/>
                <w:szCs w:val="28"/>
              </w:rPr>
            </w:pPr>
            <w:r>
              <w:rPr>
                <w:color w:val="000000"/>
                <w:sz w:val="28"/>
                <w:szCs w:val="28"/>
              </w:rPr>
              <w:t>5</w:t>
            </w:r>
          </w:p>
        </w:tc>
        <w:tc>
          <w:tcPr>
            <w:tcW w:w="1476" w:type="dxa"/>
            <w:shd w:val="clear" w:color="auto" w:fill="auto"/>
            <w:noWrap/>
            <w:vAlign w:val="center"/>
            <w:hideMark/>
          </w:tcPr>
          <w:p w14:paraId="5A553A5F" w14:textId="77777777" w:rsidR="00FE5C7E" w:rsidRDefault="00FE5C7E" w:rsidP="00762F6E">
            <w:pPr>
              <w:jc w:val="center"/>
              <w:rPr>
                <w:color w:val="000000"/>
                <w:sz w:val="28"/>
                <w:szCs w:val="28"/>
              </w:rPr>
            </w:pPr>
            <w:r>
              <w:rPr>
                <w:color w:val="000000"/>
                <w:sz w:val="28"/>
                <w:szCs w:val="28"/>
              </w:rPr>
              <w:t>6</w:t>
            </w:r>
          </w:p>
        </w:tc>
        <w:tc>
          <w:tcPr>
            <w:tcW w:w="1476" w:type="dxa"/>
            <w:shd w:val="clear" w:color="auto" w:fill="auto"/>
            <w:noWrap/>
            <w:vAlign w:val="center"/>
            <w:hideMark/>
          </w:tcPr>
          <w:p w14:paraId="12AD3F95" w14:textId="77777777" w:rsidR="00FE5C7E" w:rsidRDefault="00FE5C7E" w:rsidP="00762F6E">
            <w:pPr>
              <w:jc w:val="center"/>
              <w:rPr>
                <w:color w:val="000000"/>
                <w:sz w:val="28"/>
                <w:szCs w:val="28"/>
              </w:rPr>
            </w:pPr>
            <w:r>
              <w:rPr>
                <w:color w:val="000000"/>
                <w:sz w:val="28"/>
                <w:szCs w:val="28"/>
              </w:rPr>
              <w:t>7</w:t>
            </w:r>
          </w:p>
        </w:tc>
      </w:tr>
      <w:tr w:rsidR="00FE5C7E" w14:paraId="18C8EB5F" w14:textId="77777777" w:rsidTr="00762F6E">
        <w:trPr>
          <w:trHeight w:val="375"/>
        </w:trPr>
        <w:tc>
          <w:tcPr>
            <w:tcW w:w="594" w:type="dxa"/>
            <w:vMerge w:val="restart"/>
            <w:shd w:val="clear" w:color="auto" w:fill="auto"/>
            <w:vAlign w:val="center"/>
            <w:hideMark/>
          </w:tcPr>
          <w:p w14:paraId="3CFDE7A5" w14:textId="77777777" w:rsidR="00FE5C7E" w:rsidRDefault="00FE5C7E" w:rsidP="00762F6E">
            <w:pPr>
              <w:jc w:val="center"/>
              <w:rPr>
                <w:color w:val="000000"/>
                <w:sz w:val="28"/>
                <w:szCs w:val="28"/>
              </w:rPr>
            </w:pPr>
            <w:r>
              <w:rPr>
                <w:color w:val="000000"/>
                <w:sz w:val="28"/>
                <w:szCs w:val="28"/>
              </w:rPr>
              <w:t>1</w:t>
            </w:r>
          </w:p>
        </w:tc>
        <w:tc>
          <w:tcPr>
            <w:tcW w:w="2219" w:type="dxa"/>
            <w:vMerge w:val="restart"/>
            <w:shd w:val="clear" w:color="auto" w:fill="auto"/>
            <w:vAlign w:val="center"/>
            <w:hideMark/>
          </w:tcPr>
          <w:p w14:paraId="73AC7436" w14:textId="77777777" w:rsidR="00FE5C7E" w:rsidRDefault="00FE5C7E" w:rsidP="00762F6E">
            <w:pPr>
              <w:jc w:val="center"/>
              <w:rPr>
                <w:color w:val="000000"/>
                <w:sz w:val="28"/>
                <w:szCs w:val="28"/>
              </w:rPr>
            </w:pPr>
            <w:r>
              <w:rPr>
                <w:color w:val="000000"/>
                <w:sz w:val="28"/>
                <w:szCs w:val="28"/>
              </w:rPr>
              <w:t>Анжеро-Судженский городской округ</w:t>
            </w:r>
          </w:p>
        </w:tc>
        <w:tc>
          <w:tcPr>
            <w:tcW w:w="1616" w:type="dxa"/>
            <w:vMerge w:val="restart"/>
            <w:shd w:val="clear" w:color="auto" w:fill="auto"/>
            <w:vAlign w:val="center"/>
            <w:hideMark/>
          </w:tcPr>
          <w:p w14:paraId="39F34290" w14:textId="77777777" w:rsidR="00FE5C7E" w:rsidRDefault="00FE5C7E" w:rsidP="00762F6E">
            <w:pPr>
              <w:jc w:val="center"/>
              <w:rPr>
                <w:color w:val="000000"/>
                <w:sz w:val="28"/>
                <w:szCs w:val="28"/>
              </w:rPr>
            </w:pPr>
            <w:r>
              <w:rPr>
                <w:color w:val="000000"/>
                <w:sz w:val="28"/>
                <w:szCs w:val="28"/>
              </w:rPr>
              <w:t>ООО "</w:t>
            </w:r>
            <w:proofErr w:type="spellStart"/>
            <w:r>
              <w:rPr>
                <w:color w:val="000000"/>
                <w:sz w:val="28"/>
                <w:szCs w:val="28"/>
              </w:rPr>
              <w:t>Алавеста</w:t>
            </w:r>
            <w:proofErr w:type="spellEnd"/>
            <w:r>
              <w:rPr>
                <w:color w:val="000000"/>
                <w:sz w:val="28"/>
                <w:szCs w:val="28"/>
              </w:rPr>
              <w:t xml:space="preserve"> групп" ИНН 4205359172</w:t>
            </w:r>
          </w:p>
        </w:tc>
        <w:tc>
          <w:tcPr>
            <w:tcW w:w="1667" w:type="dxa"/>
            <w:shd w:val="clear" w:color="auto" w:fill="auto"/>
            <w:noWrap/>
            <w:vAlign w:val="center"/>
            <w:hideMark/>
          </w:tcPr>
          <w:p w14:paraId="444D6D66" w14:textId="77777777" w:rsidR="00FE5C7E" w:rsidRDefault="00FE5C7E" w:rsidP="00762F6E">
            <w:pPr>
              <w:jc w:val="center"/>
              <w:rPr>
                <w:color w:val="000000"/>
                <w:sz w:val="28"/>
                <w:szCs w:val="28"/>
              </w:rPr>
            </w:pPr>
            <w:r>
              <w:rPr>
                <w:color w:val="000000"/>
                <w:sz w:val="28"/>
                <w:szCs w:val="28"/>
              </w:rPr>
              <w:t xml:space="preserve">ДР 0-300 </w:t>
            </w:r>
          </w:p>
        </w:tc>
        <w:tc>
          <w:tcPr>
            <w:tcW w:w="1288" w:type="dxa"/>
            <w:shd w:val="clear" w:color="auto" w:fill="auto"/>
            <w:noWrap/>
            <w:vAlign w:val="center"/>
            <w:hideMark/>
          </w:tcPr>
          <w:p w14:paraId="696AA8C9" w14:textId="77777777" w:rsidR="00FE5C7E" w:rsidRDefault="00FE5C7E" w:rsidP="00762F6E">
            <w:pPr>
              <w:jc w:val="center"/>
              <w:rPr>
                <w:color w:val="000000"/>
                <w:sz w:val="28"/>
                <w:szCs w:val="28"/>
              </w:rPr>
            </w:pPr>
            <w:r>
              <w:rPr>
                <w:color w:val="000000"/>
                <w:sz w:val="28"/>
                <w:szCs w:val="28"/>
              </w:rPr>
              <w:t>5100</w:t>
            </w:r>
          </w:p>
        </w:tc>
        <w:tc>
          <w:tcPr>
            <w:tcW w:w="1476" w:type="dxa"/>
            <w:shd w:val="clear" w:color="auto" w:fill="auto"/>
            <w:noWrap/>
            <w:vAlign w:val="center"/>
            <w:hideMark/>
          </w:tcPr>
          <w:p w14:paraId="3BDA12D8" w14:textId="77777777" w:rsidR="00FE5C7E" w:rsidRDefault="00FE5C7E" w:rsidP="00762F6E">
            <w:pPr>
              <w:jc w:val="center"/>
              <w:rPr>
                <w:color w:val="000000"/>
                <w:sz w:val="28"/>
                <w:szCs w:val="28"/>
              </w:rPr>
            </w:pPr>
            <w:r>
              <w:rPr>
                <w:color w:val="000000"/>
                <w:sz w:val="28"/>
                <w:szCs w:val="28"/>
              </w:rPr>
              <w:t>2330,94</w:t>
            </w:r>
          </w:p>
        </w:tc>
        <w:tc>
          <w:tcPr>
            <w:tcW w:w="1476" w:type="dxa"/>
            <w:shd w:val="clear" w:color="auto" w:fill="auto"/>
            <w:noWrap/>
            <w:vAlign w:val="center"/>
            <w:hideMark/>
          </w:tcPr>
          <w:p w14:paraId="3811AA8E" w14:textId="77777777" w:rsidR="00FE5C7E" w:rsidRDefault="00FE5C7E" w:rsidP="00762F6E">
            <w:pPr>
              <w:jc w:val="center"/>
              <w:rPr>
                <w:color w:val="000000"/>
                <w:sz w:val="28"/>
                <w:szCs w:val="28"/>
              </w:rPr>
            </w:pPr>
            <w:r>
              <w:rPr>
                <w:color w:val="000000"/>
                <w:sz w:val="28"/>
                <w:szCs w:val="28"/>
              </w:rPr>
              <w:t>2876,05</w:t>
            </w:r>
          </w:p>
        </w:tc>
      </w:tr>
      <w:tr w:rsidR="00FE5C7E" w14:paraId="27083B17" w14:textId="77777777" w:rsidTr="00762F6E">
        <w:trPr>
          <w:trHeight w:val="375"/>
        </w:trPr>
        <w:tc>
          <w:tcPr>
            <w:tcW w:w="594" w:type="dxa"/>
            <w:vMerge/>
            <w:vAlign w:val="center"/>
            <w:hideMark/>
          </w:tcPr>
          <w:p w14:paraId="6EFA508F" w14:textId="77777777" w:rsidR="00FE5C7E" w:rsidRDefault="00FE5C7E" w:rsidP="00762F6E">
            <w:pPr>
              <w:rPr>
                <w:color w:val="000000"/>
                <w:sz w:val="28"/>
                <w:szCs w:val="28"/>
              </w:rPr>
            </w:pPr>
          </w:p>
        </w:tc>
        <w:tc>
          <w:tcPr>
            <w:tcW w:w="2219" w:type="dxa"/>
            <w:vMerge/>
            <w:vAlign w:val="center"/>
            <w:hideMark/>
          </w:tcPr>
          <w:p w14:paraId="13F16EDF" w14:textId="77777777" w:rsidR="00FE5C7E" w:rsidRDefault="00FE5C7E" w:rsidP="00762F6E">
            <w:pPr>
              <w:rPr>
                <w:color w:val="000000"/>
                <w:sz w:val="28"/>
                <w:szCs w:val="28"/>
              </w:rPr>
            </w:pPr>
          </w:p>
        </w:tc>
        <w:tc>
          <w:tcPr>
            <w:tcW w:w="1616" w:type="dxa"/>
            <w:vMerge/>
            <w:vAlign w:val="center"/>
            <w:hideMark/>
          </w:tcPr>
          <w:p w14:paraId="30370A4C" w14:textId="77777777" w:rsidR="00FE5C7E" w:rsidRDefault="00FE5C7E" w:rsidP="00762F6E">
            <w:pPr>
              <w:rPr>
                <w:color w:val="000000"/>
                <w:sz w:val="28"/>
                <w:szCs w:val="28"/>
              </w:rPr>
            </w:pPr>
          </w:p>
        </w:tc>
        <w:tc>
          <w:tcPr>
            <w:tcW w:w="1667" w:type="dxa"/>
            <w:shd w:val="clear" w:color="auto" w:fill="auto"/>
            <w:noWrap/>
            <w:vAlign w:val="center"/>
            <w:hideMark/>
          </w:tcPr>
          <w:p w14:paraId="4A92E2AC" w14:textId="77777777" w:rsidR="00FE5C7E" w:rsidRDefault="00FE5C7E" w:rsidP="00762F6E">
            <w:pPr>
              <w:jc w:val="center"/>
              <w:rPr>
                <w:color w:val="000000"/>
                <w:sz w:val="28"/>
                <w:szCs w:val="28"/>
              </w:rPr>
            </w:pPr>
            <w:r>
              <w:rPr>
                <w:color w:val="000000"/>
                <w:sz w:val="28"/>
                <w:szCs w:val="28"/>
              </w:rPr>
              <w:t>ДО 25-50</w:t>
            </w:r>
          </w:p>
        </w:tc>
        <w:tc>
          <w:tcPr>
            <w:tcW w:w="1288" w:type="dxa"/>
            <w:shd w:val="clear" w:color="auto" w:fill="auto"/>
            <w:noWrap/>
            <w:vAlign w:val="center"/>
            <w:hideMark/>
          </w:tcPr>
          <w:p w14:paraId="000EAAE4" w14:textId="77777777" w:rsidR="00FE5C7E" w:rsidRDefault="00FE5C7E" w:rsidP="00762F6E">
            <w:pPr>
              <w:jc w:val="center"/>
              <w:rPr>
                <w:color w:val="000000"/>
                <w:sz w:val="28"/>
                <w:szCs w:val="28"/>
              </w:rPr>
            </w:pPr>
            <w:r>
              <w:rPr>
                <w:color w:val="000000"/>
                <w:sz w:val="28"/>
                <w:szCs w:val="28"/>
              </w:rPr>
              <w:t>5300</w:t>
            </w:r>
          </w:p>
        </w:tc>
        <w:tc>
          <w:tcPr>
            <w:tcW w:w="1476" w:type="dxa"/>
            <w:shd w:val="clear" w:color="auto" w:fill="auto"/>
            <w:noWrap/>
            <w:vAlign w:val="center"/>
            <w:hideMark/>
          </w:tcPr>
          <w:p w14:paraId="4DBEAE77" w14:textId="77777777" w:rsidR="00FE5C7E" w:rsidRDefault="00FE5C7E" w:rsidP="00762F6E">
            <w:pPr>
              <w:jc w:val="center"/>
              <w:rPr>
                <w:color w:val="000000"/>
                <w:sz w:val="28"/>
                <w:szCs w:val="28"/>
              </w:rPr>
            </w:pPr>
            <w:r>
              <w:rPr>
                <w:color w:val="000000"/>
                <w:sz w:val="28"/>
                <w:szCs w:val="28"/>
              </w:rPr>
              <w:t>2938,14</w:t>
            </w:r>
          </w:p>
        </w:tc>
        <w:tc>
          <w:tcPr>
            <w:tcW w:w="1476" w:type="dxa"/>
            <w:shd w:val="clear" w:color="auto" w:fill="auto"/>
            <w:noWrap/>
            <w:vAlign w:val="center"/>
            <w:hideMark/>
          </w:tcPr>
          <w:p w14:paraId="2737E992" w14:textId="77777777" w:rsidR="00FE5C7E" w:rsidRDefault="00FE5C7E" w:rsidP="00762F6E">
            <w:pPr>
              <w:jc w:val="center"/>
              <w:rPr>
                <w:color w:val="000000"/>
                <w:sz w:val="28"/>
                <w:szCs w:val="28"/>
              </w:rPr>
            </w:pPr>
            <w:r>
              <w:rPr>
                <w:color w:val="000000"/>
                <w:sz w:val="28"/>
                <w:szCs w:val="28"/>
              </w:rPr>
              <w:t>3632,29</w:t>
            </w:r>
          </w:p>
        </w:tc>
      </w:tr>
      <w:tr w:rsidR="00FE5C7E" w14:paraId="5823707A" w14:textId="77777777" w:rsidTr="00762F6E">
        <w:trPr>
          <w:trHeight w:val="375"/>
        </w:trPr>
        <w:tc>
          <w:tcPr>
            <w:tcW w:w="594" w:type="dxa"/>
            <w:vMerge/>
            <w:vAlign w:val="center"/>
            <w:hideMark/>
          </w:tcPr>
          <w:p w14:paraId="01CFABEA" w14:textId="77777777" w:rsidR="00FE5C7E" w:rsidRDefault="00FE5C7E" w:rsidP="00762F6E">
            <w:pPr>
              <w:rPr>
                <w:color w:val="000000"/>
                <w:sz w:val="28"/>
                <w:szCs w:val="28"/>
              </w:rPr>
            </w:pPr>
          </w:p>
        </w:tc>
        <w:tc>
          <w:tcPr>
            <w:tcW w:w="2219" w:type="dxa"/>
            <w:vMerge/>
            <w:vAlign w:val="center"/>
            <w:hideMark/>
          </w:tcPr>
          <w:p w14:paraId="1702D939" w14:textId="77777777" w:rsidR="00FE5C7E" w:rsidRDefault="00FE5C7E" w:rsidP="00762F6E">
            <w:pPr>
              <w:rPr>
                <w:color w:val="000000"/>
                <w:sz w:val="28"/>
                <w:szCs w:val="28"/>
              </w:rPr>
            </w:pPr>
          </w:p>
        </w:tc>
        <w:tc>
          <w:tcPr>
            <w:tcW w:w="1616" w:type="dxa"/>
            <w:vMerge/>
            <w:vAlign w:val="center"/>
            <w:hideMark/>
          </w:tcPr>
          <w:p w14:paraId="63540F70" w14:textId="77777777" w:rsidR="00FE5C7E" w:rsidRDefault="00FE5C7E" w:rsidP="00762F6E">
            <w:pPr>
              <w:rPr>
                <w:color w:val="000000"/>
                <w:sz w:val="28"/>
                <w:szCs w:val="28"/>
              </w:rPr>
            </w:pPr>
          </w:p>
        </w:tc>
        <w:tc>
          <w:tcPr>
            <w:tcW w:w="1667" w:type="dxa"/>
            <w:shd w:val="clear" w:color="auto" w:fill="auto"/>
            <w:noWrap/>
            <w:vAlign w:val="center"/>
            <w:hideMark/>
          </w:tcPr>
          <w:p w14:paraId="2AE12138" w14:textId="77777777" w:rsidR="00FE5C7E" w:rsidRDefault="00FE5C7E" w:rsidP="00762F6E">
            <w:pPr>
              <w:jc w:val="center"/>
              <w:rPr>
                <w:color w:val="000000"/>
                <w:sz w:val="28"/>
                <w:szCs w:val="28"/>
              </w:rPr>
            </w:pPr>
            <w:r>
              <w:rPr>
                <w:color w:val="000000"/>
                <w:sz w:val="28"/>
                <w:szCs w:val="28"/>
              </w:rPr>
              <w:t>ДПК 50-300</w:t>
            </w:r>
          </w:p>
        </w:tc>
        <w:tc>
          <w:tcPr>
            <w:tcW w:w="1288" w:type="dxa"/>
            <w:shd w:val="clear" w:color="auto" w:fill="auto"/>
            <w:noWrap/>
            <w:vAlign w:val="center"/>
            <w:hideMark/>
          </w:tcPr>
          <w:p w14:paraId="19C4198B" w14:textId="77777777" w:rsidR="00FE5C7E" w:rsidRDefault="00FE5C7E" w:rsidP="00762F6E">
            <w:pPr>
              <w:jc w:val="center"/>
              <w:rPr>
                <w:color w:val="000000"/>
                <w:sz w:val="28"/>
                <w:szCs w:val="28"/>
              </w:rPr>
            </w:pPr>
            <w:r>
              <w:rPr>
                <w:color w:val="000000"/>
                <w:sz w:val="28"/>
                <w:szCs w:val="28"/>
              </w:rPr>
              <w:t>5300</w:t>
            </w:r>
          </w:p>
        </w:tc>
        <w:tc>
          <w:tcPr>
            <w:tcW w:w="1476" w:type="dxa"/>
            <w:shd w:val="clear" w:color="auto" w:fill="auto"/>
            <w:noWrap/>
            <w:vAlign w:val="center"/>
            <w:hideMark/>
          </w:tcPr>
          <w:p w14:paraId="1314A5D1" w14:textId="77777777" w:rsidR="00FE5C7E" w:rsidRDefault="00FE5C7E" w:rsidP="00762F6E">
            <w:pPr>
              <w:jc w:val="center"/>
              <w:rPr>
                <w:color w:val="000000"/>
                <w:sz w:val="28"/>
                <w:szCs w:val="28"/>
              </w:rPr>
            </w:pPr>
            <w:r>
              <w:rPr>
                <w:color w:val="000000"/>
                <w:sz w:val="28"/>
                <w:szCs w:val="28"/>
              </w:rPr>
              <w:t>3097,74</w:t>
            </w:r>
          </w:p>
        </w:tc>
        <w:tc>
          <w:tcPr>
            <w:tcW w:w="1476" w:type="dxa"/>
            <w:shd w:val="clear" w:color="auto" w:fill="auto"/>
            <w:noWrap/>
            <w:vAlign w:val="center"/>
            <w:hideMark/>
          </w:tcPr>
          <w:p w14:paraId="1A29FEDF" w14:textId="77777777" w:rsidR="00FE5C7E" w:rsidRDefault="00FE5C7E" w:rsidP="00762F6E">
            <w:pPr>
              <w:jc w:val="center"/>
              <w:rPr>
                <w:color w:val="000000"/>
                <w:sz w:val="28"/>
                <w:szCs w:val="28"/>
              </w:rPr>
            </w:pPr>
            <w:r>
              <w:rPr>
                <w:color w:val="000000"/>
                <w:sz w:val="28"/>
                <w:szCs w:val="28"/>
              </w:rPr>
              <w:t>3861,39</w:t>
            </w:r>
          </w:p>
        </w:tc>
      </w:tr>
      <w:tr w:rsidR="00FE5C7E" w14:paraId="73160802" w14:textId="77777777" w:rsidTr="00762F6E">
        <w:trPr>
          <w:trHeight w:val="375"/>
        </w:trPr>
        <w:tc>
          <w:tcPr>
            <w:tcW w:w="594" w:type="dxa"/>
            <w:vMerge/>
            <w:vAlign w:val="center"/>
            <w:hideMark/>
          </w:tcPr>
          <w:p w14:paraId="629ECC63" w14:textId="77777777" w:rsidR="00FE5C7E" w:rsidRDefault="00FE5C7E" w:rsidP="00762F6E">
            <w:pPr>
              <w:rPr>
                <w:color w:val="000000"/>
                <w:sz w:val="28"/>
                <w:szCs w:val="28"/>
              </w:rPr>
            </w:pPr>
          </w:p>
        </w:tc>
        <w:tc>
          <w:tcPr>
            <w:tcW w:w="2219" w:type="dxa"/>
            <w:vMerge/>
            <w:vAlign w:val="center"/>
            <w:hideMark/>
          </w:tcPr>
          <w:p w14:paraId="0113EA87" w14:textId="77777777" w:rsidR="00FE5C7E" w:rsidRDefault="00FE5C7E" w:rsidP="00762F6E">
            <w:pPr>
              <w:rPr>
                <w:color w:val="000000"/>
                <w:sz w:val="28"/>
                <w:szCs w:val="28"/>
              </w:rPr>
            </w:pPr>
          </w:p>
        </w:tc>
        <w:tc>
          <w:tcPr>
            <w:tcW w:w="1616" w:type="dxa"/>
            <w:vMerge/>
            <w:vAlign w:val="center"/>
            <w:hideMark/>
          </w:tcPr>
          <w:p w14:paraId="7418FA7B" w14:textId="77777777" w:rsidR="00FE5C7E" w:rsidRDefault="00FE5C7E" w:rsidP="00762F6E">
            <w:pPr>
              <w:rPr>
                <w:color w:val="000000"/>
                <w:sz w:val="28"/>
                <w:szCs w:val="28"/>
              </w:rPr>
            </w:pPr>
          </w:p>
        </w:tc>
        <w:tc>
          <w:tcPr>
            <w:tcW w:w="1667" w:type="dxa"/>
            <w:shd w:val="clear" w:color="auto" w:fill="auto"/>
            <w:noWrap/>
            <w:vAlign w:val="center"/>
            <w:hideMark/>
          </w:tcPr>
          <w:p w14:paraId="7D4E3EC9" w14:textId="77777777" w:rsidR="00FE5C7E" w:rsidRDefault="00FE5C7E" w:rsidP="00762F6E">
            <w:pPr>
              <w:jc w:val="center"/>
              <w:rPr>
                <w:color w:val="000000"/>
                <w:sz w:val="28"/>
                <w:szCs w:val="28"/>
              </w:rPr>
            </w:pPr>
            <w:r>
              <w:rPr>
                <w:color w:val="000000"/>
                <w:sz w:val="28"/>
                <w:szCs w:val="28"/>
              </w:rPr>
              <w:t>ДПКО 25-300</w:t>
            </w:r>
          </w:p>
        </w:tc>
        <w:tc>
          <w:tcPr>
            <w:tcW w:w="1288" w:type="dxa"/>
            <w:shd w:val="clear" w:color="auto" w:fill="auto"/>
            <w:noWrap/>
            <w:vAlign w:val="center"/>
            <w:hideMark/>
          </w:tcPr>
          <w:p w14:paraId="3DCBA55F" w14:textId="77777777" w:rsidR="00FE5C7E" w:rsidRDefault="00FE5C7E" w:rsidP="00762F6E">
            <w:pPr>
              <w:jc w:val="center"/>
              <w:rPr>
                <w:color w:val="000000"/>
                <w:sz w:val="28"/>
                <w:szCs w:val="28"/>
              </w:rPr>
            </w:pPr>
            <w:r>
              <w:rPr>
                <w:color w:val="000000"/>
                <w:sz w:val="28"/>
                <w:szCs w:val="28"/>
              </w:rPr>
              <w:t>5300</w:t>
            </w:r>
          </w:p>
        </w:tc>
        <w:tc>
          <w:tcPr>
            <w:tcW w:w="1476" w:type="dxa"/>
            <w:shd w:val="clear" w:color="auto" w:fill="auto"/>
            <w:noWrap/>
            <w:vAlign w:val="center"/>
            <w:hideMark/>
          </w:tcPr>
          <w:p w14:paraId="48940D32" w14:textId="77777777" w:rsidR="00FE5C7E" w:rsidRDefault="00FE5C7E" w:rsidP="00762F6E">
            <w:pPr>
              <w:jc w:val="center"/>
              <w:rPr>
                <w:color w:val="000000"/>
                <w:sz w:val="28"/>
                <w:szCs w:val="28"/>
              </w:rPr>
            </w:pPr>
            <w:r>
              <w:rPr>
                <w:color w:val="000000"/>
                <w:sz w:val="28"/>
                <w:szCs w:val="28"/>
              </w:rPr>
              <w:t>3046,14</w:t>
            </w:r>
          </w:p>
        </w:tc>
        <w:tc>
          <w:tcPr>
            <w:tcW w:w="1476" w:type="dxa"/>
            <w:shd w:val="clear" w:color="auto" w:fill="auto"/>
            <w:noWrap/>
            <w:vAlign w:val="center"/>
            <w:hideMark/>
          </w:tcPr>
          <w:p w14:paraId="72CB0F47" w14:textId="77777777" w:rsidR="00FE5C7E" w:rsidRDefault="00FE5C7E" w:rsidP="00762F6E">
            <w:pPr>
              <w:jc w:val="center"/>
              <w:rPr>
                <w:color w:val="000000"/>
                <w:sz w:val="28"/>
                <w:szCs w:val="28"/>
              </w:rPr>
            </w:pPr>
            <w:r>
              <w:rPr>
                <w:color w:val="000000"/>
                <w:sz w:val="28"/>
                <w:szCs w:val="28"/>
              </w:rPr>
              <w:t>3632,29</w:t>
            </w:r>
          </w:p>
        </w:tc>
      </w:tr>
      <w:tr w:rsidR="00FE5C7E" w14:paraId="1CD2D6EB" w14:textId="77777777" w:rsidTr="00762F6E">
        <w:trPr>
          <w:trHeight w:val="375"/>
        </w:trPr>
        <w:tc>
          <w:tcPr>
            <w:tcW w:w="594" w:type="dxa"/>
            <w:vMerge w:val="restart"/>
            <w:shd w:val="clear" w:color="auto" w:fill="auto"/>
            <w:noWrap/>
            <w:vAlign w:val="center"/>
            <w:hideMark/>
          </w:tcPr>
          <w:p w14:paraId="2F3E2040" w14:textId="77777777" w:rsidR="00FE5C7E" w:rsidRDefault="00FE5C7E" w:rsidP="00762F6E">
            <w:pPr>
              <w:jc w:val="center"/>
              <w:rPr>
                <w:color w:val="000000"/>
                <w:sz w:val="28"/>
                <w:szCs w:val="28"/>
              </w:rPr>
            </w:pPr>
            <w:r>
              <w:rPr>
                <w:color w:val="000000"/>
                <w:sz w:val="28"/>
                <w:szCs w:val="28"/>
              </w:rPr>
              <w:t>2</w:t>
            </w:r>
          </w:p>
        </w:tc>
        <w:tc>
          <w:tcPr>
            <w:tcW w:w="2219" w:type="dxa"/>
            <w:vMerge w:val="restart"/>
            <w:shd w:val="clear" w:color="auto" w:fill="auto"/>
            <w:vAlign w:val="center"/>
            <w:hideMark/>
          </w:tcPr>
          <w:p w14:paraId="7D6803E6" w14:textId="77777777" w:rsidR="00FE5C7E" w:rsidRDefault="00FE5C7E" w:rsidP="00762F6E">
            <w:pPr>
              <w:jc w:val="center"/>
              <w:rPr>
                <w:color w:val="000000"/>
                <w:sz w:val="28"/>
                <w:szCs w:val="28"/>
              </w:rPr>
            </w:pPr>
            <w:r>
              <w:rPr>
                <w:color w:val="000000"/>
                <w:sz w:val="28"/>
                <w:szCs w:val="28"/>
              </w:rPr>
              <w:t>Беловский городской округ</w:t>
            </w:r>
          </w:p>
        </w:tc>
        <w:tc>
          <w:tcPr>
            <w:tcW w:w="1616" w:type="dxa"/>
            <w:vMerge/>
            <w:vAlign w:val="center"/>
            <w:hideMark/>
          </w:tcPr>
          <w:p w14:paraId="1A6A87CB" w14:textId="77777777" w:rsidR="00FE5C7E" w:rsidRDefault="00FE5C7E" w:rsidP="00762F6E">
            <w:pPr>
              <w:rPr>
                <w:color w:val="000000"/>
                <w:sz w:val="28"/>
                <w:szCs w:val="28"/>
              </w:rPr>
            </w:pPr>
          </w:p>
        </w:tc>
        <w:tc>
          <w:tcPr>
            <w:tcW w:w="1667" w:type="dxa"/>
            <w:shd w:val="clear" w:color="auto" w:fill="auto"/>
            <w:noWrap/>
            <w:vAlign w:val="center"/>
            <w:hideMark/>
          </w:tcPr>
          <w:p w14:paraId="03E82654" w14:textId="77777777" w:rsidR="00FE5C7E" w:rsidRDefault="00FE5C7E" w:rsidP="00762F6E">
            <w:pPr>
              <w:jc w:val="center"/>
              <w:rPr>
                <w:color w:val="000000"/>
                <w:sz w:val="28"/>
                <w:szCs w:val="28"/>
              </w:rPr>
            </w:pPr>
            <w:r>
              <w:rPr>
                <w:color w:val="000000"/>
                <w:sz w:val="28"/>
                <w:szCs w:val="28"/>
              </w:rPr>
              <w:t xml:space="preserve">ДР 0-300 </w:t>
            </w:r>
          </w:p>
        </w:tc>
        <w:tc>
          <w:tcPr>
            <w:tcW w:w="1288" w:type="dxa"/>
            <w:shd w:val="clear" w:color="auto" w:fill="auto"/>
            <w:noWrap/>
            <w:vAlign w:val="center"/>
            <w:hideMark/>
          </w:tcPr>
          <w:p w14:paraId="7C13251A" w14:textId="77777777" w:rsidR="00FE5C7E" w:rsidRDefault="00FE5C7E" w:rsidP="00762F6E">
            <w:pPr>
              <w:jc w:val="center"/>
              <w:rPr>
                <w:color w:val="000000"/>
                <w:sz w:val="28"/>
                <w:szCs w:val="28"/>
              </w:rPr>
            </w:pPr>
            <w:r>
              <w:rPr>
                <w:color w:val="000000"/>
                <w:sz w:val="28"/>
                <w:szCs w:val="28"/>
              </w:rPr>
              <w:t>5100</w:t>
            </w:r>
          </w:p>
        </w:tc>
        <w:tc>
          <w:tcPr>
            <w:tcW w:w="1476" w:type="dxa"/>
            <w:shd w:val="clear" w:color="auto" w:fill="auto"/>
            <w:noWrap/>
            <w:vAlign w:val="center"/>
            <w:hideMark/>
          </w:tcPr>
          <w:p w14:paraId="05834651" w14:textId="77777777" w:rsidR="00FE5C7E" w:rsidRDefault="00FE5C7E" w:rsidP="00762F6E">
            <w:pPr>
              <w:jc w:val="center"/>
              <w:rPr>
                <w:color w:val="000000"/>
                <w:sz w:val="28"/>
                <w:szCs w:val="28"/>
              </w:rPr>
            </w:pPr>
            <w:r>
              <w:rPr>
                <w:color w:val="000000"/>
                <w:sz w:val="28"/>
                <w:szCs w:val="28"/>
              </w:rPr>
              <w:t>1456,60</w:t>
            </w:r>
          </w:p>
        </w:tc>
        <w:tc>
          <w:tcPr>
            <w:tcW w:w="1476" w:type="dxa"/>
            <w:shd w:val="clear" w:color="auto" w:fill="auto"/>
            <w:noWrap/>
            <w:vAlign w:val="center"/>
            <w:hideMark/>
          </w:tcPr>
          <w:p w14:paraId="182D4C3F" w14:textId="77777777" w:rsidR="00FE5C7E" w:rsidRDefault="00FE5C7E" w:rsidP="00762F6E">
            <w:pPr>
              <w:jc w:val="center"/>
              <w:rPr>
                <w:color w:val="000000"/>
                <w:sz w:val="28"/>
                <w:szCs w:val="28"/>
              </w:rPr>
            </w:pPr>
            <w:r>
              <w:rPr>
                <w:color w:val="000000"/>
                <w:sz w:val="28"/>
                <w:szCs w:val="28"/>
              </w:rPr>
              <w:t>1951,95</w:t>
            </w:r>
          </w:p>
        </w:tc>
      </w:tr>
      <w:tr w:rsidR="00FE5C7E" w14:paraId="29736823" w14:textId="77777777" w:rsidTr="00762F6E">
        <w:trPr>
          <w:trHeight w:val="375"/>
        </w:trPr>
        <w:tc>
          <w:tcPr>
            <w:tcW w:w="594" w:type="dxa"/>
            <w:vMerge/>
            <w:vAlign w:val="center"/>
            <w:hideMark/>
          </w:tcPr>
          <w:p w14:paraId="5F8BBA87" w14:textId="77777777" w:rsidR="00FE5C7E" w:rsidRDefault="00FE5C7E" w:rsidP="00762F6E">
            <w:pPr>
              <w:rPr>
                <w:color w:val="000000"/>
                <w:sz w:val="28"/>
                <w:szCs w:val="28"/>
              </w:rPr>
            </w:pPr>
          </w:p>
        </w:tc>
        <w:tc>
          <w:tcPr>
            <w:tcW w:w="2219" w:type="dxa"/>
            <w:vMerge/>
            <w:vAlign w:val="center"/>
            <w:hideMark/>
          </w:tcPr>
          <w:p w14:paraId="0E7FBFFC" w14:textId="77777777" w:rsidR="00FE5C7E" w:rsidRDefault="00FE5C7E" w:rsidP="00762F6E">
            <w:pPr>
              <w:rPr>
                <w:color w:val="000000"/>
                <w:sz w:val="28"/>
                <w:szCs w:val="28"/>
              </w:rPr>
            </w:pPr>
          </w:p>
        </w:tc>
        <w:tc>
          <w:tcPr>
            <w:tcW w:w="1616" w:type="dxa"/>
            <w:vMerge/>
            <w:vAlign w:val="center"/>
            <w:hideMark/>
          </w:tcPr>
          <w:p w14:paraId="55F4F273" w14:textId="77777777" w:rsidR="00FE5C7E" w:rsidRDefault="00FE5C7E" w:rsidP="00762F6E">
            <w:pPr>
              <w:rPr>
                <w:color w:val="000000"/>
                <w:sz w:val="28"/>
                <w:szCs w:val="28"/>
              </w:rPr>
            </w:pPr>
          </w:p>
        </w:tc>
        <w:tc>
          <w:tcPr>
            <w:tcW w:w="1667" w:type="dxa"/>
            <w:shd w:val="clear" w:color="auto" w:fill="auto"/>
            <w:noWrap/>
            <w:vAlign w:val="center"/>
            <w:hideMark/>
          </w:tcPr>
          <w:p w14:paraId="3105FFB1" w14:textId="77777777" w:rsidR="00FE5C7E" w:rsidRDefault="00FE5C7E" w:rsidP="00762F6E">
            <w:pPr>
              <w:jc w:val="center"/>
              <w:rPr>
                <w:color w:val="000000"/>
                <w:sz w:val="28"/>
                <w:szCs w:val="28"/>
              </w:rPr>
            </w:pPr>
            <w:r>
              <w:rPr>
                <w:color w:val="000000"/>
                <w:sz w:val="28"/>
                <w:szCs w:val="28"/>
              </w:rPr>
              <w:t>ДПК 50-300</w:t>
            </w:r>
          </w:p>
        </w:tc>
        <w:tc>
          <w:tcPr>
            <w:tcW w:w="1288" w:type="dxa"/>
            <w:shd w:val="clear" w:color="auto" w:fill="auto"/>
            <w:noWrap/>
            <w:vAlign w:val="center"/>
            <w:hideMark/>
          </w:tcPr>
          <w:p w14:paraId="4E2F01F1" w14:textId="77777777" w:rsidR="00FE5C7E" w:rsidRDefault="00FE5C7E" w:rsidP="00762F6E">
            <w:pPr>
              <w:jc w:val="center"/>
              <w:rPr>
                <w:color w:val="000000"/>
                <w:sz w:val="28"/>
                <w:szCs w:val="28"/>
              </w:rPr>
            </w:pPr>
            <w:r>
              <w:rPr>
                <w:color w:val="000000"/>
                <w:sz w:val="28"/>
                <w:szCs w:val="28"/>
              </w:rPr>
              <w:t>5300</w:t>
            </w:r>
          </w:p>
        </w:tc>
        <w:tc>
          <w:tcPr>
            <w:tcW w:w="1476" w:type="dxa"/>
            <w:shd w:val="clear" w:color="auto" w:fill="auto"/>
            <w:noWrap/>
            <w:vAlign w:val="center"/>
            <w:hideMark/>
          </w:tcPr>
          <w:p w14:paraId="7C6A4FD1" w14:textId="77777777" w:rsidR="00FE5C7E" w:rsidRDefault="00FE5C7E" w:rsidP="00762F6E">
            <w:pPr>
              <w:jc w:val="center"/>
              <w:rPr>
                <w:color w:val="000000"/>
                <w:sz w:val="28"/>
                <w:szCs w:val="28"/>
              </w:rPr>
            </w:pPr>
            <w:r>
              <w:rPr>
                <w:color w:val="000000"/>
                <w:sz w:val="28"/>
                <w:szCs w:val="28"/>
              </w:rPr>
              <w:t>2260,60</w:t>
            </w:r>
          </w:p>
        </w:tc>
        <w:tc>
          <w:tcPr>
            <w:tcW w:w="1476" w:type="dxa"/>
            <w:shd w:val="clear" w:color="auto" w:fill="auto"/>
            <w:noWrap/>
            <w:vAlign w:val="center"/>
            <w:hideMark/>
          </w:tcPr>
          <w:p w14:paraId="1584F9E4" w14:textId="77777777" w:rsidR="00FE5C7E" w:rsidRDefault="00FE5C7E" w:rsidP="00762F6E">
            <w:pPr>
              <w:jc w:val="center"/>
              <w:rPr>
                <w:color w:val="000000"/>
                <w:sz w:val="28"/>
                <w:szCs w:val="28"/>
              </w:rPr>
            </w:pPr>
            <w:r>
              <w:rPr>
                <w:color w:val="000000"/>
                <w:sz w:val="28"/>
                <w:szCs w:val="28"/>
              </w:rPr>
              <w:t>2796,44</w:t>
            </w:r>
          </w:p>
        </w:tc>
      </w:tr>
      <w:tr w:rsidR="00FE5C7E" w14:paraId="14ACE6AB" w14:textId="77777777" w:rsidTr="00762F6E">
        <w:trPr>
          <w:trHeight w:val="375"/>
        </w:trPr>
        <w:tc>
          <w:tcPr>
            <w:tcW w:w="594" w:type="dxa"/>
            <w:vMerge/>
            <w:vAlign w:val="center"/>
            <w:hideMark/>
          </w:tcPr>
          <w:p w14:paraId="4B6EC50E" w14:textId="77777777" w:rsidR="00FE5C7E" w:rsidRDefault="00FE5C7E" w:rsidP="00762F6E">
            <w:pPr>
              <w:rPr>
                <w:color w:val="000000"/>
                <w:sz w:val="28"/>
                <w:szCs w:val="28"/>
              </w:rPr>
            </w:pPr>
          </w:p>
        </w:tc>
        <w:tc>
          <w:tcPr>
            <w:tcW w:w="2219" w:type="dxa"/>
            <w:vMerge/>
            <w:vAlign w:val="center"/>
            <w:hideMark/>
          </w:tcPr>
          <w:p w14:paraId="738A88B8" w14:textId="77777777" w:rsidR="00FE5C7E" w:rsidRDefault="00FE5C7E" w:rsidP="00762F6E">
            <w:pPr>
              <w:rPr>
                <w:color w:val="000000"/>
                <w:sz w:val="28"/>
                <w:szCs w:val="28"/>
              </w:rPr>
            </w:pPr>
          </w:p>
        </w:tc>
        <w:tc>
          <w:tcPr>
            <w:tcW w:w="1616" w:type="dxa"/>
            <w:vMerge/>
            <w:vAlign w:val="center"/>
            <w:hideMark/>
          </w:tcPr>
          <w:p w14:paraId="24ABE47F" w14:textId="77777777" w:rsidR="00FE5C7E" w:rsidRDefault="00FE5C7E" w:rsidP="00762F6E">
            <w:pPr>
              <w:rPr>
                <w:color w:val="000000"/>
                <w:sz w:val="28"/>
                <w:szCs w:val="28"/>
              </w:rPr>
            </w:pPr>
          </w:p>
        </w:tc>
        <w:tc>
          <w:tcPr>
            <w:tcW w:w="1667" w:type="dxa"/>
            <w:shd w:val="clear" w:color="auto" w:fill="auto"/>
            <w:noWrap/>
            <w:vAlign w:val="center"/>
            <w:hideMark/>
          </w:tcPr>
          <w:p w14:paraId="7169941B" w14:textId="77777777" w:rsidR="00FE5C7E" w:rsidRDefault="00FE5C7E" w:rsidP="00762F6E">
            <w:pPr>
              <w:jc w:val="center"/>
              <w:rPr>
                <w:color w:val="000000"/>
                <w:sz w:val="28"/>
                <w:szCs w:val="28"/>
              </w:rPr>
            </w:pPr>
            <w:r>
              <w:rPr>
                <w:color w:val="000000"/>
                <w:sz w:val="28"/>
                <w:szCs w:val="28"/>
              </w:rPr>
              <w:t>ДПКО 25-300</w:t>
            </w:r>
          </w:p>
        </w:tc>
        <w:tc>
          <w:tcPr>
            <w:tcW w:w="1288" w:type="dxa"/>
            <w:shd w:val="clear" w:color="auto" w:fill="auto"/>
            <w:noWrap/>
            <w:vAlign w:val="center"/>
            <w:hideMark/>
          </w:tcPr>
          <w:p w14:paraId="7A63C3F2" w14:textId="77777777" w:rsidR="00FE5C7E" w:rsidRDefault="00FE5C7E" w:rsidP="00762F6E">
            <w:pPr>
              <w:jc w:val="center"/>
              <w:rPr>
                <w:color w:val="000000"/>
                <w:sz w:val="28"/>
                <w:szCs w:val="28"/>
              </w:rPr>
            </w:pPr>
            <w:r>
              <w:rPr>
                <w:color w:val="000000"/>
                <w:sz w:val="28"/>
                <w:szCs w:val="28"/>
              </w:rPr>
              <w:t>5300</w:t>
            </w:r>
          </w:p>
        </w:tc>
        <w:tc>
          <w:tcPr>
            <w:tcW w:w="1476" w:type="dxa"/>
            <w:shd w:val="clear" w:color="auto" w:fill="auto"/>
            <w:noWrap/>
            <w:vAlign w:val="center"/>
            <w:hideMark/>
          </w:tcPr>
          <w:p w14:paraId="606109BB" w14:textId="77777777" w:rsidR="00FE5C7E" w:rsidRDefault="00FE5C7E" w:rsidP="00762F6E">
            <w:pPr>
              <w:jc w:val="center"/>
              <w:rPr>
                <w:color w:val="000000"/>
                <w:sz w:val="28"/>
                <w:szCs w:val="28"/>
              </w:rPr>
            </w:pPr>
            <w:r>
              <w:rPr>
                <w:color w:val="000000"/>
                <w:sz w:val="28"/>
                <w:szCs w:val="28"/>
              </w:rPr>
              <w:t>2260,60</w:t>
            </w:r>
          </w:p>
        </w:tc>
        <w:tc>
          <w:tcPr>
            <w:tcW w:w="1476" w:type="dxa"/>
            <w:shd w:val="clear" w:color="auto" w:fill="auto"/>
            <w:noWrap/>
            <w:vAlign w:val="center"/>
            <w:hideMark/>
          </w:tcPr>
          <w:p w14:paraId="05BF3DA7" w14:textId="77777777" w:rsidR="00FE5C7E" w:rsidRDefault="00FE5C7E" w:rsidP="00762F6E">
            <w:pPr>
              <w:jc w:val="center"/>
              <w:rPr>
                <w:color w:val="000000"/>
                <w:sz w:val="28"/>
                <w:szCs w:val="28"/>
              </w:rPr>
            </w:pPr>
            <w:r>
              <w:rPr>
                <w:color w:val="000000"/>
                <w:sz w:val="28"/>
                <w:szCs w:val="28"/>
              </w:rPr>
              <w:t>2719,89</w:t>
            </w:r>
          </w:p>
        </w:tc>
      </w:tr>
      <w:tr w:rsidR="00FE5C7E" w14:paraId="3A580731" w14:textId="77777777" w:rsidTr="00762F6E">
        <w:trPr>
          <w:trHeight w:val="375"/>
        </w:trPr>
        <w:tc>
          <w:tcPr>
            <w:tcW w:w="594" w:type="dxa"/>
            <w:vMerge w:val="restart"/>
            <w:shd w:val="clear" w:color="auto" w:fill="auto"/>
            <w:noWrap/>
            <w:vAlign w:val="center"/>
            <w:hideMark/>
          </w:tcPr>
          <w:p w14:paraId="4819EE09" w14:textId="77777777" w:rsidR="00FE5C7E" w:rsidRDefault="00FE5C7E" w:rsidP="00762F6E">
            <w:pPr>
              <w:jc w:val="center"/>
              <w:rPr>
                <w:color w:val="000000"/>
                <w:sz w:val="28"/>
                <w:szCs w:val="28"/>
              </w:rPr>
            </w:pPr>
            <w:r>
              <w:rPr>
                <w:color w:val="000000"/>
                <w:sz w:val="28"/>
                <w:szCs w:val="28"/>
              </w:rPr>
              <w:t>3</w:t>
            </w:r>
          </w:p>
        </w:tc>
        <w:tc>
          <w:tcPr>
            <w:tcW w:w="2219" w:type="dxa"/>
            <w:vMerge w:val="restart"/>
            <w:shd w:val="clear" w:color="auto" w:fill="auto"/>
            <w:vAlign w:val="center"/>
            <w:hideMark/>
          </w:tcPr>
          <w:p w14:paraId="25CDA6CA" w14:textId="77777777" w:rsidR="00FE5C7E" w:rsidRDefault="00FE5C7E" w:rsidP="00762F6E">
            <w:pPr>
              <w:jc w:val="center"/>
              <w:rPr>
                <w:color w:val="000000"/>
                <w:sz w:val="28"/>
                <w:szCs w:val="28"/>
              </w:rPr>
            </w:pPr>
            <w:r>
              <w:rPr>
                <w:color w:val="000000"/>
                <w:sz w:val="28"/>
                <w:szCs w:val="28"/>
              </w:rPr>
              <w:t>Беловский муниципальный округ</w:t>
            </w:r>
          </w:p>
        </w:tc>
        <w:tc>
          <w:tcPr>
            <w:tcW w:w="1616" w:type="dxa"/>
            <w:vMerge/>
            <w:vAlign w:val="center"/>
            <w:hideMark/>
          </w:tcPr>
          <w:p w14:paraId="5D844CDA" w14:textId="77777777" w:rsidR="00FE5C7E" w:rsidRDefault="00FE5C7E" w:rsidP="00762F6E">
            <w:pPr>
              <w:rPr>
                <w:color w:val="000000"/>
                <w:sz w:val="28"/>
                <w:szCs w:val="28"/>
              </w:rPr>
            </w:pPr>
          </w:p>
        </w:tc>
        <w:tc>
          <w:tcPr>
            <w:tcW w:w="1667" w:type="dxa"/>
            <w:shd w:val="clear" w:color="auto" w:fill="auto"/>
            <w:noWrap/>
            <w:vAlign w:val="center"/>
            <w:hideMark/>
          </w:tcPr>
          <w:p w14:paraId="37852D40" w14:textId="77777777" w:rsidR="00FE5C7E" w:rsidRDefault="00FE5C7E" w:rsidP="00762F6E">
            <w:pPr>
              <w:jc w:val="center"/>
              <w:rPr>
                <w:color w:val="000000"/>
                <w:sz w:val="28"/>
                <w:szCs w:val="28"/>
              </w:rPr>
            </w:pPr>
            <w:r>
              <w:rPr>
                <w:color w:val="000000"/>
                <w:sz w:val="28"/>
                <w:szCs w:val="28"/>
              </w:rPr>
              <w:t xml:space="preserve">ДР 0-300 </w:t>
            </w:r>
          </w:p>
        </w:tc>
        <w:tc>
          <w:tcPr>
            <w:tcW w:w="1288" w:type="dxa"/>
            <w:shd w:val="clear" w:color="auto" w:fill="auto"/>
            <w:noWrap/>
            <w:vAlign w:val="center"/>
            <w:hideMark/>
          </w:tcPr>
          <w:p w14:paraId="0B25B2DD" w14:textId="77777777" w:rsidR="00FE5C7E" w:rsidRDefault="00FE5C7E" w:rsidP="00762F6E">
            <w:pPr>
              <w:jc w:val="center"/>
              <w:rPr>
                <w:color w:val="000000"/>
                <w:sz w:val="28"/>
                <w:szCs w:val="28"/>
              </w:rPr>
            </w:pPr>
            <w:r>
              <w:rPr>
                <w:color w:val="000000"/>
                <w:sz w:val="28"/>
                <w:szCs w:val="28"/>
              </w:rPr>
              <w:t>5100</w:t>
            </w:r>
          </w:p>
        </w:tc>
        <w:tc>
          <w:tcPr>
            <w:tcW w:w="1476" w:type="dxa"/>
            <w:shd w:val="clear" w:color="auto" w:fill="auto"/>
            <w:noWrap/>
            <w:vAlign w:val="center"/>
            <w:hideMark/>
          </w:tcPr>
          <w:p w14:paraId="404B8E1E" w14:textId="77777777" w:rsidR="00FE5C7E" w:rsidRDefault="00FE5C7E" w:rsidP="00762F6E">
            <w:pPr>
              <w:jc w:val="center"/>
              <w:rPr>
                <w:color w:val="000000"/>
                <w:sz w:val="28"/>
                <w:szCs w:val="28"/>
              </w:rPr>
            </w:pPr>
            <w:r>
              <w:rPr>
                <w:color w:val="000000"/>
                <w:sz w:val="28"/>
                <w:szCs w:val="28"/>
              </w:rPr>
              <w:t>1456,60</w:t>
            </w:r>
          </w:p>
        </w:tc>
        <w:tc>
          <w:tcPr>
            <w:tcW w:w="1476" w:type="dxa"/>
            <w:shd w:val="clear" w:color="auto" w:fill="auto"/>
            <w:noWrap/>
            <w:vAlign w:val="center"/>
            <w:hideMark/>
          </w:tcPr>
          <w:p w14:paraId="2D97F9D4" w14:textId="77777777" w:rsidR="00FE5C7E" w:rsidRDefault="00FE5C7E" w:rsidP="00762F6E">
            <w:pPr>
              <w:jc w:val="center"/>
              <w:rPr>
                <w:color w:val="000000"/>
                <w:sz w:val="28"/>
                <w:szCs w:val="28"/>
              </w:rPr>
            </w:pPr>
            <w:r>
              <w:rPr>
                <w:color w:val="000000"/>
                <w:sz w:val="28"/>
                <w:szCs w:val="28"/>
              </w:rPr>
              <w:t>1822,95</w:t>
            </w:r>
          </w:p>
        </w:tc>
      </w:tr>
      <w:tr w:rsidR="00FE5C7E" w14:paraId="4DA02CB1" w14:textId="77777777" w:rsidTr="00762F6E">
        <w:trPr>
          <w:trHeight w:val="375"/>
        </w:trPr>
        <w:tc>
          <w:tcPr>
            <w:tcW w:w="594" w:type="dxa"/>
            <w:vMerge/>
            <w:vAlign w:val="center"/>
            <w:hideMark/>
          </w:tcPr>
          <w:p w14:paraId="5E18C016" w14:textId="77777777" w:rsidR="00FE5C7E" w:rsidRDefault="00FE5C7E" w:rsidP="00762F6E">
            <w:pPr>
              <w:rPr>
                <w:color w:val="000000"/>
                <w:sz w:val="28"/>
                <w:szCs w:val="28"/>
              </w:rPr>
            </w:pPr>
          </w:p>
        </w:tc>
        <w:tc>
          <w:tcPr>
            <w:tcW w:w="2219" w:type="dxa"/>
            <w:vMerge/>
            <w:vAlign w:val="center"/>
            <w:hideMark/>
          </w:tcPr>
          <w:p w14:paraId="768DEB4C" w14:textId="77777777" w:rsidR="00FE5C7E" w:rsidRDefault="00FE5C7E" w:rsidP="00762F6E">
            <w:pPr>
              <w:rPr>
                <w:color w:val="000000"/>
                <w:sz w:val="28"/>
                <w:szCs w:val="28"/>
              </w:rPr>
            </w:pPr>
          </w:p>
        </w:tc>
        <w:tc>
          <w:tcPr>
            <w:tcW w:w="1616" w:type="dxa"/>
            <w:vMerge/>
            <w:vAlign w:val="center"/>
            <w:hideMark/>
          </w:tcPr>
          <w:p w14:paraId="3D88C49C" w14:textId="77777777" w:rsidR="00FE5C7E" w:rsidRDefault="00FE5C7E" w:rsidP="00762F6E">
            <w:pPr>
              <w:rPr>
                <w:color w:val="000000"/>
                <w:sz w:val="28"/>
                <w:szCs w:val="28"/>
              </w:rPr>
            </w:pPr>
          </w:p>
        </w:tc>
        <w:tc>
          <w:tcPr>
            <w:tcW w:w="1667" w:type="dxa"/>
            <w:shd w:val="clear" w:color="auto" w:fill="auto"/>
            <w:noWrap/>
            <w:vAlign w:val="center"/>
            <w:hideMark/>
          </w:tcPr>
          <w:p w14:paraId="42EB7435" w14:textId="77777777" w:rsidR="00FE5C7E" w:rsidRDefault="00FE5C7E" w:rsidP="00762F6E">
            <w:pPr>
              <w:jc w:val="center"/>
              <w:rPr>
                <w:color w:val="000000"/>
                <w:sz w:val="28"/>
                <w:szCs w:val="28"/>
              </w:rPr>
            </w:pPr>
            <w:r>
              <w:rPr>
                <w:color w:val="000000"/>
                <w:sz w:val="28"/>
                <w:szCs w:val="28"/>
              </w:rPr>
              <w:t>ДПК 50-300</w:t>
            </w:r>
          </w:p>
        </w:tc>
        <w:tc>
          <w:tcPr>
            <w:tcW w:w="1288" w:type="dxa"/>
            <w:shd w:val="clear" w:color="auto" w:fill="auto"/>
            <w:noWrap/>
            <w:vAlign w:val="center"/>
            <w:hideMark/>
          </w:tcPr>
          <w:p w14:paraId="5DD5DF6E" w14:textId="77777777" w:rsidR="00FE5C7E" w:rsidRDefault="00FE5C7E" w:rsidP="00762F6E">
            <w:pPr>
              <w:jc w:val="center"/>
              <w:rPr>
                <w:color w:val="000000"/>
                <w:sz w:val="28"/>
                <w:szCs w:val="28"/>
              </w:rPr>
            </w:pPr>
            <w:r>
              <w:rPr>
                <w:color w:val="000000"/>
                <w:sz w:val="28"/>
                <w:szCs w:val="28"/>
              </w:rPr>
              <w:t>5300</w:t>
            </w:r>
          </w:p>
        </w:tc>
        <w:tc>
          <w:tcPr>
            <w:tcW w:w="1476" w:type="dxa"/>
            <w:shd w:val="clear" w:color="auto" w:fill="auto"/>
            <w:noWrap/>
            <w:vAlign w:val="center"/>
            <w:hideMark/>
          </w:tcPr>
          <w:p w14:paraId="70E9786B" w14:textId="77777777" w:rsidR="00FE5C7E" w:rsidRDefault="00FE5C7E" w:rsidP="00762F6E">
            <w:pPr>
              <w:jc w:val="center"/>
              <w:rPr>
                <w:color w:val="000000"/>
                <w:sz w:val="28"/>
                <w:szCs w:val="28"/>
              </w:rPr>
            </w:pPr>
            <w:r>
              <w:rPr>
                <w:color w:val="000000"/>
                <w:sz w:val="28"/>
                <w:szCs w:val="28"/>
              </w:rPr>
              <w:t>2260,60</w:t>
            </w:r>
          </w:p>
        </w:tc>
        <w:tc>
          <w:tcPr>
            <w:tcW w:w="1476" w:type="dxa"/>
            <w:shd w:val="clear" w:color="auto" w:fill="auto"/>
            <w:noWrap/>
            <w:vAlign w:val="center"/>
            <w:hideMark/>
          </w:tcPr>
          <w:p w14:paraId="47BD8B92" w14:textId="77777777" w:rsidR="00FE5C7E" w:rsidRDefault="00FE5C7E" w:rsidP="00762F6E">
            <w:pPr>
              <w:jc w:val="center"/>
              <w:rPr>
                <w:color w:val="000000"/>
                <w:sz w:val="28"/>
                <w:szCs w:val="28"/>
              </w:rPr>
            </w:pPr>
            <w:r>
              <w:rPr>
                <w:color w:val="000000"/>
                <w:sz w:val="28"/>
                <w:szCs w:val="28"/>
              </w:rPr>
              <w:t>2796,44</w:t>
            </w:r>
          </w:p>
        </w:tc>
      </w:tr>
      <w:tr w:rsidR="00FE5C7E" w14:paraId="0F000683" w14:textId="77777777" w:rsidTr="00762F6E">
        <w:trPr>
          <w:trHeight w:val="375"/>
        </w:trPr>
        <w:tc>
          <w:tcPr>
            <w:tcW w:w="594" w:type="dxa"/>
            <w:vMerge/>
            <w:vAlign w:val="center"/>
            <w:hideMark/>
          </w:tcPr>
          <w:p w14:paraId="14DF552D" w14:textId="77777777" w:rsidR="00FE5C7E" w:rsidRDefault="00FE5C7E" w:rsidP="00762F6E">
            <w:pPr>
              <w:rPr>
                <w:color w:val="000000"/>
                <w:sz w:val="28"/>
                <w:szCs w:val="28"/>
              </w:rPr>
            </w:pPr>
          </w:p>
        </w:tc>
        <w:tc>
          <w:tcPr>
            <w:tcW w:w="2219" w:type="dxa"/>
            <w:vMerge/>
            <w:vAlign w:val="center"/>
            <w:hideMark/>
          </w:tcPr>
          <w:p w14:paraId="56D34EC7" w14:textId="77777777" w:rsidR="00FE5C7E" w:rsidRDefault="00FE5C7E" w:rsidP="00762F6E">
            <w:pPr>
              <w:rPr>
                <w:color w:val="000000"/>
                <w:sz w:val="28"/>
                <w:szCs w:val="28"/>
              </w:rPr>
            </w:pPr>
          </w:p>
        </w:tc>
        <w:tc>
          <w:tcPr>
            <w:tcW w:w="1616" w:type="dxa"/>
            <w:vMerge/>
            <w:vAlign w:val="center"/>
            <w:hideMark/>
          </w:tcPr>
          <w:p w14:paraId="03820150" w14:textId="77777777" w:rsidR="00FE5C7E" w:rsidRDefault="00FE5C7E" w:rsidP="00762F6E">
            <w:pPr>
              <w:rPr>
                <w:color w:val="000000"/>
                <w:sz w:val="28"/>
                <w:szCs w:val="28"/>
              </w:rPr>
            </w:pPr>
          </w:p>
        </w:tc>
        <w:tc>
          <w:tcPr>
            <w:tcW w:w="1667" w:type="dxa"/>
            <w:shd w:val="clear" w:color="auto" w:fill="auto"/>
            <w:noWrap/>
            <w:vAlign w:val="center"/>
            <w:hideMark/>
          </w:tcPr>
          <w:p w14:paraId="2D790573" w14:textId="77777777" w:rsidR="00FE5C7E" w:rsidRDefault="00FE5C7E" w:rsidP="00762F6E">
            <w:pPr>
              <w:jc w:val="center"/>
              <w:rPr>
                <w:color w:val="000000"/>
                <w:sz w:val="28"/>
                <w:szCs w:val="28"/>
              </w:rPr>
            </w:pPr>
            <w:r>
              <w:rPr>
                <w:color w:val="000000"/>
                <w:sz w:val="28"/>
                <w:szCs w:val="28"/>
              </w:rPr>
              <w:t>ДПКО 25-300</w:t>
            </w:r>
          </w:p>
        </w:tc>
        <w:tc>
          <w:tcPr>
            <w:tcW w:w="1288" w:type="dxa"/>
            <w:shd w:val="clear" w:color="auto" w:fill="auto"/>
            <w:noWrap/>
            <w:vAlign w:val="center"/>
            <w:hideMark/>
          </w:tcPr>
          <w:p w14:paraId="16D2C6C6" w14:textId="77777777" w:rsidR="00FE5C7E" w:rsidRDefault="00FE5C7E" w:rsidP="00762F6E">
            <w:pPr>
              <w:jc w:val="center"/>
              <w:rPr>
                <w:color w:val="000000"/>
                <w:sz w:val="28"/>
                <w:szCs w:val="28"/>
              </w:rPr>
            </w:pPr>
            <w:r>
              <w:rPr>
                <w:color w:val="000000"/>
                <w:sz w:val="28"/>
                <w:szCs w:val="28"/>
              </w:rPr>
              <w:t>5300</w:t>
            </w:r>
          </w:p>
        </w:tc>
        <w:tc>
          <w:tcPr>
            <w:tcW w:w="1476" w:type="dxa"/>
            <w:shd w:val="clear" w:color="auto" w:fill="auto"/>
            <w:noWrap/>
            <w:vAlign w:val="center"/>
            <w:hideMark/>
          </w:tcPr>
          <w:p w14:paraId="2F206409" w14:textId="77777777" w:rsidR="00FE5C7E" w:rsidRDefault="00FE5C7E" w:rsidP="00762F6E">
            <w:pPr>
              <w:jc w:val="center"/>
              <w:rPr>
                <w:color w:val="000000"/>
                <w:sz w:val="28"/>
                <w:szCs w:val="28"/>
              </w:rPr>
            </w:pPr>
            <w:r>
              <w:rPr>
                <w:color w:val="000000"/>
                <w:sz w:val="28"/>
                <w:szCs w:val="28"/>
              </w:rPr>
              <w:t>2260,60</w:t>
            </w:r>
          </w:p>
        </w:tc>
        <w:tc>
          <w:tcPr>
            <w:tcW w:w="1476" w:type="dxa"/>
            <w:shd w:val="clear" w:color="auto" w:fill="auto"/>
            <w:noWrap/>
            <w:vAlign w:val="center"/>
            <w:hideMark/>
          </w:tcPr>
          <w:p w14:paraId="08AA7966" w14:textId="77777777" w:rsidR="00FE5C7E" w:rsidRDefault="00FE5C7E" w:rsidP="00762F6E">
            <w:pPr>
              <w:jc w:val="center"/>
              <w:rPr>
                <w:color w:val="000000"/>
                <w:sz w:val="28"/>
                <w:szCs w:val="28"/>
              </w:rPr>
            </w:pPr>
            <w:r>
              <w:rPr>
                <w:color w:val="000000"/>
                <w:sz w:val="28"/>
                <w:szCs w:val="28"/>
              </w:rPr>
              <w:t>2719,89</w:t>
            </w:r>
          </w:p>
        </w:tc>
      </w:tr>
      <w:tr w:rsidR="00FE5C7E" w14:paraId="66AFC258" w14:textId="77777777" w:rsidTr="00762F6E">
        <w:trPr>
          <w:trHeight w:val="375"/>
        </w:trPr>
        <w:tc>
          <w:tcPr>
            <w:tcW w:w="594" w:type="dxa"/>
            <w:vMerge/>
            <w:vAlign w:val="center"/>
            <w:hideMark/>
          </w:tcPr>
          <w:p w14:paraId="0F069BDF" w14:textId="77777777" w:rsidR="00FE5C7E" w:rsidRDefault="00FE5C7E" w:rsidP="00762F6E">
            <w:pPr>
              <w:rPr>
                <w:color w:val="000000"/>
                <w:sz w:val="28"/>
                <w:szCs w:val="28"/>
              </w:rPr>
            </w:pPr>
          </w:p>
        </w:tc>
        <w:tc>
          <w:tcPr>
            <w:tcW w:w="2219" w:type="dxa"/>
            <w:vMerge/>
            <w:vAlign w:val="center"/>
            <w:hideMark/>
          </w:tcPr>
          <w:p w14:paraId="0B966A0B" w14:textId="77777777" w:rsidR="00FE5C7E" w:rsidRDefault="00FE5C7E" w:rsidP="00762F6E">
            <w:pPr>
              <w:rPr>
                <w:color w:val="000000"/>
                <w:sz w:val="28"/>
                <w:szCs w:val="28"/>
              </w:rPr>
            </w:pPr>
          </w:p>
        </w:tc>
        <w:tc>
          <w:tcPr>
            <w:tcW w:w="1616" w:type="dxa"/>
            <w:vMerge/>
            <w:vAlign w:val="center"/>
            <w:hideMark/>
          </w:tcPr>
          <w:p w14:paraId="246EEC08" w14:textId="77777777" w:rsidR="00FE5C7E" w:rsidRDefault="00FE5C7E" w:rsidP="00762F6E">
            <w:pPr>
              <w:rPr>
                <w:color w:val="000000"/>
                <w:sz w:val="28"/>
                <w:szCs w:val="28"/>
              </w:rPr>
            </w:pPr>
          </w:p>
        </w:tc>
        <w:tc>
          <w:tcPr>
            <w:tcW w:w="1667" w:type="dxa"/>
            <w:shd w:val="clear" w:color="auto" w:fill="auto"/>
            <w:noWrap/>
            <w:vAlign w:val="center"/>
            <w:hideMark/>
          </w:tcPr>
          <w:p w14:paraId="4E61C60C" w14:textId="77777777" w:rsidR="00FE5C7E" w:rsidRDefault="00FE5C7E" w:rsidP="00762F6E">
            <w:pPr>
              <w:jc w:val="center"/>
              <w:rPr>
                <w:color w:val="000000"/>
                <w:sz w:val="28"/>
                <w:szCs w:val="28"/>
              </w:rPr>
            </w:pPr>
            <w:proofErr w:type="spellStart"/>
            <w:r>
              <w:rPr>
                <w:color w:val="000000"/>
                <w:sz w:val="28"/>
                <w:szCs w:val="28"/>
              </w:rPr>
              <w:t>ССр</w:t>
            </w:r>
            <w:proofErr w:type="spellEnd"/>
            <w:r>
              <w:rPr>
                <w:color w:val="000000"/>
                <w:sz w:val="28"/>
                <w:szCs w:val="28"/>
              </w:rPr>
              <w:t xml:space="preserve"> 0-300</w:t>
            </w:r>
          </w:p>
        </w:tc>
        <w:tc>
          <w:tcPr>
            <w:tcW w:w="1288" w:type="dxa"/>
            <w:shd w:val="clear" w:color="auto" w:fill="auto"/>
            <w:noWrap/>
            <w:vAlign w:val="center"/>
            <w:hideMark/>
          </w:tcPr>
          <w:p w14:paraId="17F79DB8" w14:textId="77777777" w:rsidR="00FE5C7E" w:rsidRDefault="00FE5C7E" w:rsidP="00762F6E">
            <w:pPr>
              <w:jc w:val="center"/>
              <w:rPr>
                <w:color w:val="000000"/>
                <w:sz w:val="28"/>
                <w:szCs w:val="28"/>
              </w:rPr>
            </w:pPr>
            <w:r>
              <w:rPr>
                <w:color w:val="000000"/>
                <w:sz w:val="28"/>
                <w:szCs w:val="28"/>
              </w:rPr>
              <w:t>6500</w:t>
            </w:r>
          </w:p>
        </w:tc>
        <w:tc>
          <w:tcPr>
            <w:tcW w:w="1476" w:type="dxa"/>
            <w:shd w:val="clear" w:color="auto" w:fill="auto"/>
            <w:noWrap/>
            <w:vAlign w:val="center"/>
            <w:hideMark/>
          </w:tcPr>
          <w:p w14:paraId="116A49C7" w14:textId="77777777" w:rsidR="00FE5C7E" w:rsidRDefault="00FE5C7E" w:rsidP="00762F6E">
            <w:pPr>
              <w:jc w:val="center"/>
              <w:rPr>
                <w:color w:val="000000"/>
                <w:sz w:val="28"/>
                <w:szCs w:val="28"/>
              </w:rPr>
            </w:pPr>
            <w:r>
              <w:rPr>
                <w:color w:val="000000"/>
                <w:sz w:val="28"/>
                <w:szCs w:val="28"/>
              </w:rPr>
              <w:t>1765,37</w:t>
            </w:r>
          </w:p>
        </w:tc>
        <w:tc>
          <w:tcPr>
            <w:tcW w:w="1476" w:type="dxa"/>
            <w:shd w:val="clear" w:color="auto" w:fill="auto"/>
            <w:noWrap/>
            <w:vAlign w:val="center"/>
            <w:hideMark/>
          </w:tcPr>
          <w:p w14:paraId="359D1808" w14:textId="77777777" w:rsidR="00FE5C7E" w:rsidRDefault="00FE5C7E" w:rsidP="00762F6E">
            <w:pPr>
              <w:jc w:val="center"/>
              <w:rPr>
                <w:color w:val="000000"/>
                <w:sz w:val="28"/>
                <w:szCs w:val="28"/>
              </w:rPr>
            </w:pPr>
            <w:r>
              <w:rPr>
                <w:color w:val="000000"/>
                <w:sz w:val="28"/>
                <w:szCs w:val="28"/>
              </w:rPr>
              <w:t>2178,26</w:t>
            </w:r>
          </w:p>
        </w:tc>
      </w:tr>
      <w:tr w:rsidR="00FE5C7E" w14:paraId="1B680971" w14:textId="77777777" w:rsidTr="00762F6E">
        <w:trPr>
          <w:trHeight w:val="840"/>
        </w:trPr>
        <w:tc>
          <w:tcPr>
            <w:tcW w:w="594" w:type="dxa"/>
            <w:shd w:val="clear" w:color="auto" w:fill="auto"/>
            <w:noWrap/>
            <w:vAlign w:val="center"/>
            <w:hideMark/>
          </w:tcPr>
          <w:p w14:paraId="7FBFA932" w14:textId="77777777" w:rsidR="00FE5C7E" w:rsidRDefault="00FE5C7E" w:rsidP="00762F6E">
            <w:pPr>
              <w:jc w:val="center"/>
              <w:rPr>
                <w:color w:val="000000"/>
                <w:sz w:val="28"/>
                <w:szCs w:val="28"/>
              </w:rPr>
            </w:pPr>
            <w:r>
              <w:rPr>
                <w:color w:val="000000"/>
                <w:sz w:val="28"/>
                <w:szCs w:val="28"/>
              </w:rPr>
              <w:t>4</w:t>
            </w:r>
          </w:p>
        </w:tc>
        <w:tc>
          <w:tcPr>
            <w:tcW w:w="2219" w:type="dxa"/>
            <w:shd w:val="clear" w:color="auto" w:fill="auto"/>
            <w:vAlign w:val="center"/>
            <w:hideMark/>
          </w:tcPr>
          <w:p w14:paraId="76CACD56" w14:textId="77777777" w:rsidR="00FE5C7E" w:rsidRDefault="00FE5C7E" w:rsidP="00762F6E">
            <w:pPr>
              <w:jc w:val="center"/>
              <w:rPr>
                <w:color w:val="000000"/>
                <w:sz w:val="28"/>
                <w:szCs w:val="28"/>
              </w:rPr>
            </w:pPr>
            <w:r>
              <w:rPr>
                <w:color w:val="000000"/>
                <w:sz w:val="28"/>
                <w:szCs w:val="28"/>
              </w:rPr>
              <w:t>Березовский городской округ</w:t>
            </w:r>
          </w:p>
        </w:tc>
        <w:tc>
          <w:tcPr>
            <w:tcW w:w="1616" w:type="dxa"/>
            <w:vMerge/>
            <w:vAlign w:val="center"/>
            <w:hideMark/>
          </w:tcPr>
          <w:p w14:paraId="5D3444EA" w14:textId="77777777" w:rsidR="00FE5C7E" w:rsidRDefault="00FE5C7E" w:rsidP="00762F6E">
            <w:pPr>
              <w:rPr>
                <w:color w:val="000000"/>
                <w:sz w:val="28"/>
                <w:szCs w:val="28"/>
              </w:rPr>
            </w:pPr>
          </w:p>
        </w:tc>
        <w:tc>
          <w:tcPr>
            <w:tcW w:w="1667" w:type="dxa"/>
            <w:shd w:val="clear" w:color="auto" w:fill="auto"/>
            <w:noWrap/>
            <w:vAlign w:val="center"/>
            <w:hideMark/>
          </w:tcPr>
          <w:p w14:paraId="3944BBC5" w14:textId="77777777" w:rsidR="00FE5C7E" w:rsidRDefault="00FE5C7E" w:rsidP="00762F6E">
            <w:pPr>
              <w:jc w:val="center"/>
              <w:rPr>
                <w:color w:val="000000"/>
                <w:sz w:val="28"/>
                <w:szCs w:val="28"/>
              </w:rPr>
            </w:pPr>
            <w:proofErr w:type="spellStart"/>
            <w:r>
              <w:rPr>
                <w:color w:val="000000"/>
                <w:sz w:val="28"/>
                <w:szCs w:val="28"/>
              </w:rPr>
              <w:t>ССр</w:t>
            </w:r>
            <w:proofErr w:type="spellEnd"/>
            <w:r>
              <w:rPr>
                <w:color w:val="000000"/>
                <w:sz w:val="28"/>
                <w:szCs w:val="28"/>
              </w:rPr>
              <w:t xml:space="preserve"> 0-300</w:t>
            </w:r>
          </w:p>
        </w:tc>
        <w:tc>
          <w:tcPr>
            <w:tcW w:w="1288" w:type="dxa"/>
            <w:shd w:val="clear" w:color="auto" w:fill="auto"/>
            <w:noWrap/>
            <w:vAlign w:val="center"/>
            <w:hideMark/>
          </w:tcPr>
          <w:p w14:paraId="1CE44A96" w14:textId="77777777" w:rsidR="00FE5C7E" w:rsidRDefault="00FE5C7E" w:rsidP="00762F6E">
            <w:pPr>
              <w:jc w:val="center"/>
              <w:rPr>
                <w:color w:val="000000"/>
                <w:sz w:val="28"/>
                <w:szCs w:val="28"/>
              </w:rPr>
            </w:pPr>
            <w:r>
              <w:rPr>
                <w:color w:val="000000"/>
                <w:sz w:val="28"/>
                <w:szCs w:val="28"/>
              </w:rPr>
              <w:t>6000</w:t>
            </w:r>
          </w:p>
        </w:tc>
        <w:tc>
          <w:tcPr>
            <w:tcW w:w="1476" w:type="dxa"/>
            <w:shd w:val="clear" w:color="auto" w:fill="auto"/>
            <w:noWrap/>
            <w:vAlign w:val="center"/>
            <w:hideMark/>
          </w:tcPr>
          <w:p w14:paraId="7D0E240C" w14:textId="77777777" w:rsidR="00FE5C7E" w:rsidRDefault="00FE5C7E" w:rsidP="00762F6E">
            <w:pPr>
              <w:jc w:val="center"/>
              <w:rPr>
                <w:color w:val="000000"/>
                <w:sz w:val="28"/>
                <w:szCs w:val="28"/>
              </w:rPr>
            </w:pPr>
            <w:r>
              <w:rPr>
                <w:color w:val="000000"/>
                <w:sz w:val="28"/>
                <w:szCs w:val="28"/>
              </w:rPr>
              <w:t>1758,40</w:t>
            </w:r>
          </w:p>
        </w:tc>
        <w:tc>
          <w:tcPr>
            <w:tcW w:w="1476" w:type="dxa"/>
            <w:shd w:val="clear" w:color="auto" w:fill="auto"/>
            <w:noWrap/>
            <w:vAlign w:val="center"/>
            <w:hideMark/>
          </w:tcPr>
          <w:p w14:paraId="2289CC1C" w14:textId="77777777" w:rsidR="00FE5C7E" w:rsidRDefault="00FE5C7E" w:rsidP="00762F6E">
            <w:pPr>
              <w:jc w:val="center"/>
              <w:rPr>
                <w:color w:val="000000"/>
                <w:sz w:val="28"/>
                <w:szCs w:val="28"/>
              </w:rPr>
            </w:pPr>
            <w:r>
              <w:rPr>
                <w:color w:val="000000"/>
                <w:sz w:val="28"/>
                <w:szCs w:val="28"/>
              </w:rPr>
              <w:t>2096,97</w:t>
            </w:r>
          </w:p>
        </w:tc>
      </w:tr>
    </w:tbl>
    <w:p w14:paraId="013F0188" w14:textId="77777777" w:rsidR="00FE5C7E" w:rsidRDefault="00FE5C7E" w:rsidP="00FE5C7E">
      <w:pPr>
        <w:keepNext/>
        <w:jc w:val="center"/>
        <w:outlineLvl w:val="1"/>
        <w:rPr>
          <w:sz w:val="28"/>
          <w:szCs w:val="28"/>
        </w:rPr>
      </w:pPr>
    </w:p>
    <w:p w14:paraId="692A6AD6" w14:textId="77777777" w:rsidR="00FE5C7E" w:rsidRDefault="00FE5C7E" w:rsidP="00FE5C7E">
      <w:r>
        <w:br w:type="page"/>
      </w:r>
    </w:p>
    <w:p w14:paraId="1B5188EF" w14:textId="77777777" w:rsidR="00FE5C7E" w:rsidRDefault="00FE5C7E" w:rsidP="00FE5C7E"/>
    <w:tbl>
      <w:tblPr>
        <w:tblW w:w="9776" w:type="dxa"/>
        <w:tblInd w:w="113" w:type="dxa"/>
        <w:tblLook w:val="04A0" w:firstRow="1" w:lastRow="0" w:firstColumn="1" w:lastColumn="0" w:noHBand="0" w:noVBand="1"/>
      </w:tblPr>
      <w:tblGrid>
        <w:gridCol w:w="562"/>
        <w:gridCol w:w="2207"/>
        <w:gridCol w:w="1054"/>
        <w:gridCol w:w="1900"/>
        <w:gridCol w:w="935"/>
        <w:gridCol w:w="1559"/>
        <w:gridCol w:w="1559"/>
      </w:tblGrid>
      <w:tr w:rsidR="00FE5C7E" w14:paraId="0D584486" w14:textId="77777777" w:rsidTr="00762F6E">
        <w:trPr>
          <w:trHeight w:val="37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EFB10" w14:textId="77777777" w:rsidR="00FE5C7E" w:rsidRDefault="00FE5C7E" w:rsidP="00762F6E">
            <w:pPr>
              <w:jc w:val="center"/>
              <w:rPr>
                <w:color w:val="000000"/>
                <w:sz w:val="28"/>
                <w:szCs w:val="28"/>
              </w:rPr>
            </w:pPr>
            <w:r>
              <w:rPr>
                <w:color w:val="000000"/>
                <w:sz w:val="28"/>
                <w:szCs w:val="28"/>
              </w:rPr>
              <w:t>1</w:t>
            </w:r>
          </w:p>
        </w:tc>
        <w:tc>
          <w:tcPr>
            <w:tcW w:w="2207" w:type="dxa"/>
            <w:tcBorders>
              <w:top w:val="single" w:sz="4" w:space="0" w:color="auto"/>
              <w:left w:val="nil"/>
              <w:bottom w:val="single" w:sz="4" w:space="0" w:color="auto"/>
              <w:right w:val="single" w:sz="4" w:space="0" w:color="auto"/>
            </w:tcBorders>
            <w:shd w:val="clear" w:color="auto" w:fill="auto"/>
            <w:vAlign w:val="center"/>
            <w:hideMark/>
          </w:tcPr>
          <w:p w14:paraId="4DF25E2B" w14:textId="77777777" w:rsidR="00FE5C7E" w:rsidRDefault="00FE5C7E" w:rsidP="00762F6E">
            <w:pPr>
              <w:jc w:val="center"/>
              <w:rPr>
                <w:color w:val="000000"/>
                <w:sz w:val="28"/>
                <w:szCs w:val="28"/>
              </w:rPr>
            </w:pPr>
            <w:r>
              <w:rPr>
                <w:color w:val="000000"/>
                <w:sz w:val="28"/>
                <w:szCs w:val="28"/>
              </w:rPr>
              <w:t>2</w:t>
            </w:r>
          </w:p>
        </w:tc>
        <w:tc>
          <w:tcPr>
            <w:tcW w:w="1054" w:type="dxa"/>
            <w:tcBorders>
              <w:top w:val="single" w:sz="4" w:space="0" w:color="auto"/>
              <w:left w:val="nil"/>
              <w:bottom w:val="single" w:sz="4" w:space="0" w:color="auto"/>
              <w:right w:val="single" w:sz="4" w:space="0" w:color="auto"/>
            </w:tcBorders>
            <w:shd w:val="clear" w:color="auto" w:fill="auto"/>
            <w:noWrap/>
            <w:vAlign w:val="center"/>
            <w:hideMark/>
          </w:tcPr>
          <w:p w14:paraId="66136ACA" w14:textId="77777777" w:rsidR="00FE5C7E" w:rsidRDefault="00FE5C7E" w:rsidP="00762F6E">
            <w:pPr>
              <w:jc w:val="center"/>
              <w:rPr>
                <w:color w:val="000000"/>
                <w:sz w:val="28"/>
                <w:szCs w:val="28"/>
              </w:rPr>
            </w:pPr>
            <w:r>
              <w:rPr>
                <w:color w:val="000000"/>
                <w:sz w:val="28"/>
                <w:szCs w:val="28"/>
              </w:rPr>
              <w:t>3</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11F4B90D" w14:textId="77777777" w:rsidR="00FE5C7E" w:rsidRDefault="00FE5C7E" w:rsidP="00762F6E">
            <w:pPr>
              <w:jc w:val="center"/>
              <w:rPr>
                <w:color w:val="000000"/>
                <w:sz w:val="28"/>
                <w:szCs w:val="28"/>
              </w:rPr>
            </w:pPr>
            <w:r>
              <w:rPr>
                <w:color w:val="000000"/>
                <w:sz w:val="28"/>
                <w:szCs w:val="28"/>
              </w:rPr>
              <w:t>4</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14:paraId="746BF040" w14:textId="77777777" w:rsidR="00FE5C7E" w:rsidRDefault="00FE5C7E" w:rsidP="00762F6E">
            <w:pPr>
              <w:jc w:val="center"/>
              <w:rPr>
                <w:color w:val="000000"/>
                <w:sz w:val="28"/>
                <w:szCs w:val="28"/>
              </w:rPr>
            </w:pPr>
            <w:r>
              <w:rPr>
                <w:color w:val="000000"/>
                <w:sz w:val="28"/>
                <w:szCs w:val="28"/>
              </w:rPr>
              <w:t>5</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BECC0DB" w14:textId="77777777" w:rsidR="00FE5C7E" w:rsidRDefault="00FE5C7E" w:rsidP="00762F6E">
            <w:pPr>
              <w:jc w:val="center"/>
              <w:rPr>
                <w:color w:val="000000"/>
                <w:sz w:val="28"/>
                <w:szCs w:val="28"/>
              </w:rPr>
            </w:pPr>
            <w:r>
              <w:rPr>
                <w:color w:val="000000"/>
                <w:sz w:val="28"/>
                <w:szCs w:val="28"/>
              </w:rPr>
              <w:t>6</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4AF8A44" w14:textId="77777777" w:rsidR="00FE5C7E" w:rsidRDefault="00FE5C7E" w:rsidP="00762F6E">
            <w:pPr>
              <w:jc w:val="center"/>
              <w:rPr>
                <w:color w:val="000000"/>
                <w:sz w:val="28"/>
                <w:szCs w:val="28"/>
              </w:rPr>
            </w:pPr>
            <w:r>
              <w:rPr>
                <w:color w:val="000000"/>
                <w:sz w:val="28"/>
                <w:szCs w:val="28"/>
              </w:rPr>
              <w:t>7</w:t>
            </w:r>
          </w:p>
        </w:tc>
      </w:tr>
      <w:tr w:rsidR="00FE5C7E" w14:paraId="4D027C2E" w14:textId="77777777" w:rsidTr="00762F6E">
        <w:trPr>
          <w:trHeight w:val="390"/>
        </w:trPr>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978DD" w14:textId="77777777" w:rsidR="00FE5C7E" w:rsidRDefault="00FE5C7E" w:rsidP="00762F6E">
            <w:pPr>
              <w:jc w:val="center"/>
              <w:rPr>
                <w:color w:val="000000"/>
                <w:sz w:val="28"/>
                <w:szCs w:val="28"/>
              </w:rPr>
            </w:pPr>
            <w:r>
              <w:rPr>
                <w:color w:val="000000"/>
                <w:sz w:val="28"/>
                <w:szCs w:val="28"/>
              </w:rPr>
              <w:t>5</w:t>
            </w:r>
          </w:p>
        </w:tc>
        <w:tc>
          <w:tcPr>
            <w:tcW w:w="2207" w:type="dxa"/>
            <w:vMerge w:val="restart"/>
            <w:tcBorders>
              <w:top w:val="nil"/>
              <w:left w:val="single" w:sz="4" w:space="0" w:color="auto"/>
              <w:bottom w:val="single" w:sz="4" w:space="0" w:color="000000"/>
              <w:right w:val="single" w:sz="4" w:space="0" w:color="auto"/>
            </w:tcBorders>
            <w:shd w:val="clear" w:color="auto" w:fill="auto"/>
            <w:vAlign w:val="center"/>
            <w:hideMark/>
          </w:tcPr>
          <w:p w14:paraId="33AE61E5" w14:textId="77777777" w:rsidR="00FE5C7E" w:rsidRDefault="00FE5C7E" w:rsidP="00762F6E">
            <w:pPr>
              <w:jc w:val="center"/>
              <w:rPr>
                <w:color w:val="000000"/>
                <w:sz w:val="28"/>
                <w:szCs w:val="28"/>
              </w:rPr>
            </w:pPr>
            <w:r>
              <w:rPr>
                <w:color w:val="000000"/>
                <w:sz w:val="28"/>
                <w:szCs w:val="28"/>
              </w:rPr>
              <w:t>Гурьевский муниципальный округ</w:t>
            </w:r>
          </w:p>
        </w:tc>
        <w:tc>
          <w:tcPr>
            <w:tcW w:w="1054" w:type="dxa"/>
            <w:vMerge w:val="restart"/>
            <w:tcBorders>
              <w:top w:val="nil"/>
              <w:left w:val="nil"/>
              <w:right w:val="single" w:sz="4" w:space="0" w:color="auto"/>
            </w:tcBorders>
            <w:shd w:val="clear" w:color="auto" w:fill="auto"/>
            <w:noWrap/>
            <w:vAlign w:val="center"/>
            <w:hideMark/>
          </w:tcPr>
          <w:p w14:paraId="43EE5D17" w14:textId="77777777" w:rsidR="00FE5C7E" w:rsidRDefault="00FE5C7E" w:rsidP="00762F6E">
            <w:pPr>
              <w:jc w:val="center"/>
              <w:rPr>
                <w:color w:val="000000"/>
                <w:sz w:val="28"/>
                <w:szCs w:val="28"/>
              </w:rPr>
            </w:pPr>
            <w:r>
              <w:rPr>
                <w:color w:val="000000"/>
                <w:sz w:val="28"/>
                <w:szCs w:val="28"/>
              </w:rPr>
              <w:t> </w:t>
            </w:r>
          </w:p>
          <w:p w14:paraId="2A761F76" w14:textId="77777777" w:rsidR="00FE5C7E" w:rsidRDefault="00FE5C7E" w:rsidP="00762F6E">
            <w:pPr>
              <w:jc w:val="center"/>
              <w:rPr>
                <w:color w:val="000000"/>
                <w:sz w:val="28"/>
                <w:szCs w:val="28"/>
              </w:rPr>
            </w:pPr>
            <w:r>
              <w:rPr>
                <w:color w:val="000000"/>
                <w:sz w:val="28"/>
                <w:szCs w:val="28"/>
              </w:rPr>
              <w:t> </w:t>
            </w:r>
          </w:p>
          <w:p w14:paraId="10A1BF1F" w14:textId="77777777" w:rsidR="00FE5C7E" w:rsidRDefault="00FE5C7E" w:rsidP="00762F6E">
            <w:pPr>
              <w:jc w:val="center"/>
              <w:rPr>
                <w:color w:val="000000"/>
                <w:sz w:val="28"/>
                <w:szCs w:val="28"/>
              </w:rPr>
            </w:pPr>
            <w:r>
              <w:rPr>
                <w:color w:val="000000"/>
                <w:sz w:val="28"/>
                <w:szCs w:val="28"/>
              </w:rPr>
              <w:t> </w:t>
            </w:r>
          </w:p>
          <w:p w14:paraId="282DC627" w14:textId="77777777" w:rsidR="00FE5C7E" w:rsidRDefault="00FE5C7E" w:rsidP="00762F6E">
            <w:pPr>
              <w:jc w:val="center"/>
              <w:rPr>
                <w:color w:val="000000"/>
                <w:sz w:val="28"/>
                <w:szCs w:val="28"/>
              </w:rPr>
            </w:pPr>
            <w:r>
              <w:rPr>
                <w:color w:val="000000"/>
                <w:sz w:val="28"/>
                <w:szCs w:val="28"/>
              </w:rPr>
              <w:t> </w:t>
            </w:r>
          </w:p>
          <w:p w14:paraId="7F17A15A" w14:textId="77777777" w:rsidR="00FE5C7E" w:rsidRDefault="00FE5C7E" w:rsidP="00762F6E">
            <w:pPr>
              <w:jc w:val="center"/>
              <w:rPr>
                <w:color w:val="000000"/>
                <w:sz w:val="28"/>
                <w:szCs w:val="28"/>
              </w:rPr>
            </w:pPr>
            <w:r>
              <w:rPr>
                <w:color w:val="000000"/>
                <w:sz w:val="28"/>
                <w:szCs w:val="28"/>
              </w:rPr>
              <w:t> </w:t>
            </w:r>
          </w:p>
          <w:p w14:paraId="4895FC12" w14:textId="77777777" w:rsidR="00FE5C7E" w:rsidRDefault="00FE5C7E" w:rsidP="00762F6E">
            <w:pPr>
              <w:jc w:val="center"/>
              <w:rPr>
                <w:color w:val="000000"/>
                <w:sz w:val="28"/>
                <w:szCs w:val="28"/>
              </w:rPr>
            </w:pPr>
            <w:r>
              <w:rPr>
                <w:color w:val="000000"/>
                <w:sz w:val="28"/>
                <w:szCs w:val="28"/>
              </w:rPr>
              <w:t> </w:t>
            </w:r>
          </w:p>
          <w:p w14:paraId="3CF41A7A" w14:textId="77777777" w:rsidR="00FE5C7E" w:rsidRDefault="00FE5C7E" w:rsidP="00762F6E">
            <w:pPr>
              <w:jc w:val="center"/>
              <w:rPr>
                <w:color w:val="000000"/>
                <w:sz w:val="28"/>
                <w:szCs w:val="28"/>
              </w:rPr>
            </w:pPr>
            <w:r>
              <w:rPr>
                <w:color w:val="000000"/>
                <w:sz w:val="28"/>
                <w:szCs w:val="28"/>
              </w:rPr>
              <w:t> </w:t>
            </w:r>
          </w:p>
          <w:p w14:paraId="7BA88F49" w14:textId="77777777" w:rsidR="00FE5C7E" w:rsidRDefault="00FE5C7E" w:rsidP="00762F6E">
            <w:pPr>
              <w:jc w:val="center"/>
              <w:rPr>
                <w:color w:val="000000"/>
                <w:sz w:val="28"/>
                <w:szCs w:val="28"/>
              </w:rPr>
            </w:pPr>
            <w:r>
              <w:rPr>
                <w:color w:val="000000"/>
                <w:sz w:val="28"/>
                <w:szCs w:val="28"/>
              </w:rPr>
              <w:t> </w:t>
            </w:r>
          </w:p>
          <w:p w14:paraId="0C8DE2FA" w14:textId="77777777" w:rsidR="00FE5C7E" w:rsidRDefault="00FE5C7E" w:rsidP="00762F6E">
            <w:pPr>
              <w:jc w:val="center"/>
              <w:rPr>
                <w:color w:val="000000"/>
                <w:sz w:val="28"/>
                <w:szCs w:val="28"/>
              </w:rPr>
            </w:pPr>
            <w:r>
              <w:rPr>
                <w:color w:val="000000"/>
                <w:sz w:val="28"/>
                <w:szCs w:val="28"/>
              </w:rPr>
              <w:t> </w:t>
            </w:r>
          </w:p>
          <w:p w14:paraId="3A49433F" w14:textId="77777777" w:rsidR="00FE5C7E" w:rsidRDefault="00FE5C7E" w:rsidP="00762F6E">
            <w:pPr>
              <w:jc w:val="center"/>
              <w:rPr>
                <w:color w:val="000000"/>
                <w:sz w:val="28"/>
                <w:szCs w:val="28"/>
              </w:rPr>
            </w:pPr>
            <w:r>
              <w:rPr>
                <w:color w:val="000000"/>
                <w:sz w:val="28"/>
                <w:szCs w:val="28"/>
              </w:rPr>
              <w:t> </w:t>
            </w:r>
          </w:p>
          <w:p w14:paraId="27A5AB18" w14:textId="77777777" w:rsidR="00FE5C7E" w:rsidRDefault="00FE5C7E" w:rsidP="00762F6E">
            <w:pPr>
              <w:jc w:val="center"/>
              <w:rPr>
                <w:color w:val="000000"/>
                <w:sz w:val="28"/>
                <w:szCs w:val="28"/>
              </w:rPr>
            </w:pPr>
            <w:r>
              <w:rPr>
                <w:color w:val="000000"/>
                <w:sz w:val="28"/>
                <w:szCs w:val="28"/>
              </w:rPr>
              <w:t> </w:t>
            </w:r>
          </w:p>
          <w:p w14:paraId="19A17E14" w14:textId="77777777" w:rsidR="00FE5C7E" w:rsidRDefault="00FE5C7E" w:rsidP="00762F6E">
            <w:pPr>
              <w:jc w:val="center"/>
              <w:rPr>
                <w:color w:val="000000"/>
                <w:sz w:val="28"/>
                <w:szCs w:val="28"/>
              </w:rPr>
            </w:pPr>
            <w:r>
              <w:rPr>
                <w:color w:val="000000"/>
                <w:sz w:val="28"/>
                <w:szCs w:val="28"/>
              </w:rPr>
              <w:t> </w:t>
            </w:r>
          </w:p>
          <w:p w14:paraId="636E8E3E" w14:textId="77777777" w:rsidR="00FE5C7E" w:rsidRDefault="00FE5C7E" w:rsidP="00762F6E">
            <w:pPr>
              <w:jc w:val="center"/>
              <w:rPr>
                <w:color w:val="000000"/>
                <w:sz w:val="28"/>
                <w:szCs w:val="28"/>
              </w:rPr>
            </w:pPr>
            <w:r>
              <w:rPr>
                <w:color w:val="000000"/>
                <w:sz w:val="28"/>
                <w:szCs w:val="28"/>
              </w:rPr>
              <w:t> </w:t>
            </w:r>
          </w:p>
          <w:p w14:paraId="2353DD95" w14:textId="77777777" w:rsidR="00FE5C7E" w:rsidRDefault="00FE5C7E" w:rsidP="00762F6E">
            <w:pPr>
              <w:jc w:val="center"/>
              <w:rPr>
                <w:color w:val="000000"/>
                <w:sz w:val="28"/>
                <w:szCs w:val="28"/>
              </w:rPr>
            </w:pPr>
            <w:r>
              <w:rPr>
                <w:color w:val="000000"/>
                <w:sz w:val="28"/>
                <w:szCs w:val="28"/>
              </w:rPr>
              <w:t> </w:t>
            </w:r>
          </w:p>
          <w:p w14:paraId="636856AC" w14:textId="77777777" w:rsidR="00FE5C7E" w:rsidRDefault="00FE5C7E" w:rsidP="00762F6E">
            <w:pPr>
              <w:jc w:val="center"/>
              <w:rPr>
                <w:color w:val="000000"/>
                <w:sz w:val="28"/>
                <w:szCs w:val="28"/>
              </w:rPr>
            </w:pPr>
            <w:r>
              <w:rPr>
                <w:color w:val="000000"/>
                <w:sz w:val="28"/>
                <w:szCs w:val="28"/>
              </w:rPr>
              <w:t> </w:t>
            </w:r>
          </w:p>
          <w:p w14:paraId="34D1F182" w14:textId="77777777" w:rsidR="00FE5C7E" w:rsidRDefault="00FE5C7E" w:rsidP="00762F6E">
            <w:pPr>
              <w:jc w:val="center"/>
              <w:rPr>
                <w:color w:val="000000"/>
                <w:sz w:val="28"/>
                <w:szCs w:val="28"/>
              </w:rPr>
            </w:pPr>
            <w:r>
              <w:rPr>
                <w:color w:val="000000"/>
                <w:sz w:val="28"/>
                <w:szCs w:val="28"/>
              </w:rPr>
              <w:t> </w:t>
            </w:r>
          </w:p>
          <w:p w14:paraId="752AC6B7" w14:textId="77777777" w:rsidR="00FE5C7E" w:rsidRDefault="00FE5C7E" w:rsidP="00762F6E">
            <w:pPr>
              <w:jc w:val="center"/>
              <w:rPr>
                <w:color w:val="000000"/>
                <w:sz w:val="28"/>
                <w:szCs w:val="28"/>
              </w:rPr>
            </w:pPr>
            <w:r>
              <w:rPr>
                <w:color w:val="000000"/>
                <w:sz w:val="28"/>
                <w:szCs w:val="28"/>
              </w:rPr>
              <w:t> </w:t>
            </w:r>
          </w:p>
          <w:p w14:paraId="0516470E" w14:textId="77777777" w:rsidR="00FE5C7E" w:rsidRDefault="00FE5C7E" w:rsidP="00762F6E">
            <w:pPr>
              <w:jc w:val="center"/>
              <w:rPr>
                <w:color w:val="000000"/>
                <w:sz w:val="28"/>
                <w:szCs w:val="28"/>
              </w:rPr>
            </w:pPr>
            <w:r>
              <w:rPr>
                <w:color w:val="000000"/>
                <w:sz w:val="28"/>
                <w:szCs w:val="28"/>
              </w:rPr>
              <w:t> </w:t>
            </w:r>
          </w:p>
          <w:p w14:paraId="42B09F34" w14:textId="77777777" w:rsidR="00FE5C7E" w:rsidRDefault="00FE5C7E" w:rsidP="00762F6E">
            <w:pPr>
              <w:jc w:val="center"/>
              <w:rPr>
                <w:color w:val="000000"/>
                <w:sz w:val="28"/>
                <w:szCs w:val="28"/>
              </w:rPr>
            </w:pPr>
            <w:r>
              <w:rPr>
                <w:color w:val="000000"/>
                <w:sz w:val="28"/>
                <w:szCs w:val="28"/>
              </w:rPr>
              <w:t> </w:t>
            </w:r>
          </w:p>
          <w:p w14:paraId="0CD873CC" w14:textId="77777777" w:rsidR="00FE5C7E" w:rsidRDefault="00FE5C7E" w:rsidP="00762F6E">
            <w:pPr>
              <w:jc w:val="center"/>
              <w:rPr>
                <w:color w:val="000000"/>
                <w:sz w:val="28"/>
                <w:szCs w:val="28"/>
              </w:rPr>
            </w:pPr>
            <w:r>
              <w:rPr>
                <w:color w:val="000000"/>
                <w:sz w:val="28"/>
                <w:szCs w:val="28"/>
              </w:rPr>
              <w:t> </w:t>
            </w:r>
          </w:p>
          <w:p w14:paraId="66DF0DC8" w14:textId="77777777" w:rsidR="00FE5C7E" w:rsidRDefault="00FE5C7E" w:rsidP="00762F6E">
            <w:pPr>
              <w:jc w:val="center"/>
              <w:rPr>
                <w:color w:val="000000"/>
                <w:sz w:val="28"/>
                <w:szCs w:val="28"/>
              </w:rPr>
            </w:pPr>
            <w:r>
              <w:rPr>
                <w:color w:val="000000"/>
                <w:sz w:val="28"/>
                <w:szCs w:val="28"/>
              </w:rPr>
              <w:t> </w:t>
            </w:r>
          </w:p>
          <w:p w14:paraId="1620A619" w14:textId="77777777" w:rsidR="00FE5C7E" w:rsidRDefault="00FE5C7E" w:rsidP="00762F6E">
            <w:pPr>
              <w:jc w:val="center"/>
              <w:rPr>
                <w:color w:val="000000"/>
                <w:sz w:val="28"/>
                <w:szCs w:val="28"/>
              </w:rPr>
            </w:pPr>
            <w:r>
              <w:rPr>
                <w:color w:val="000000"/>
                <w:sz w:val="28"/>
                <w:szCs w:val="28"/>
              </w:rPr>
              <w:t> </w:t>
            </w:r>
          </w:p>
          <w:p w14:paraId="7D90CAE5" w14:textId="77777777" w:rsidR="00FE5C7E" w:rsidRDefault="00FE5C7E" w:rsidP="00762F6E">
            <w:pPr>
              <w:jc w:val="center"/>
              <w:rPr>
                <w:color w:val="000000"/>
                <w:sz w:val="28"/>
                <w:szCs w:val="28"/>
              </w:rPr>
            </w:pPr>
            <w:r>
              <w:rPr>
                <w:color w:val="000000"/>
                <w:sz w:val="28"/>
                <w:szCs w:val="28"/>
              </w:rPr>
              <w:t> </w:t>
            </w:r>
          </w:p>
          <w:p w14:paraId="36C4ADC6" w14:textId="77777777" w:rsidR="00FE5C7E" w:rsidRDefault="00FE5C7E" w:rsidP="00762F6E">
            <w:pPr>
              <w:jc w:val="center"/>
              <w:rPr>
                <w:color w:val="000000"/>
                <w:sz w:val="28"/>
                <w:szCs w:val="28"/>
              </w:rPr>
            </w:pPr>
            <w:r>
              <w:rPr>
                <w:color w:val="000000"/>
                <w:sz w:val="28"/>
                <w:szCs w:val="28"/>
              </w:rPr>
              <w:t> </w:t>
            </w:r>
          </w:p>
          <w:p w14:paraId="324B6510" w14:textId="77777777" w:rsidR="00FE5C7E" w:rsidRDefault="00FE5C7E" w:rsidP="00762F6E">
            <w:pPr>
              <w:jc w:val="center"/>
              <w:rPr>
                <w:color w:val="000000"/>
                <w:sz w:val="28"/>
                <w:szCs w:val="28"/>
              </w:rPr>
            </w:pPr>
            <w:r>
              <w:rPr>
                <w:color w:val="000000"/>
                <w:sz w:val="28"/>
                <w:szCs w:val="28"/>
              </w:rPr>
              <w:t> </w:t>
            </w:r>
          </w:p>
          <w:p w14:paraId="1170F261" w14:textId="77777777" w:rsidR="00FE5C7E" w:rsidRDefault="00FE5C7E" w:rsidP="00762F6E">
            <w:pPr>
              <w:jc w:val="center"/>
              <w:rPr>
                <w:color w:val="000000"/>
                <w:sz w:val="28"/>
                <w:szCs w:val="28"/>
              </w:rPr>
            </w:pPr>
            <w:r>
              <w:rPr>
                <w:color w:val="000000"/>
                <w:sz w:val="28"/>
                <w:szCs w:val="28"/>
              </w:rPr>
              <w:t> </w:t>
            </w:r>
          </w:p>
          <w:p w14:paraId="350F255E" w14:textId="77777777" w:rsidR="00FE5C7E" w:rsidRDefault="00FE5C7E" w:rsidP="00762F6E">
            <w:pPr>
              <w:jc w:val="center"/>
              <w:rPr>
                <w:color w:val="000000"/>
                <w:sz w:val="28"/>
                <w:szCs w:val="28"/>
              </w:rPr>
            </w:pPr>
            <w:r>
              <w:rPr>
                <w:color w:val="000000"/>
                <w:sz w:val="28"/>
                <w:szCs w:val="28"/>
              </w:rPr>
              <w:t> </w:t>
            </w:r>
          </w:p>
        </w:tc>
        <w:tc>
          <w:tcPr>
            <w:tcW w:w="1900" w:type="dxa"/>
            <w:tcBorders>
              <w:top w:val="nil"/>
              <w:left w:val="nil"/>
              <w:bottom w:val="single" w:sz="4" w:space="0" w:color="auto"/>
              <w:right w:val="single" w:sz="4" w:space="0" w:color="auto"/>
            </w:tcBorders>
            <w:shd w:val="clear" w:color="auto" w:fill="auto"/>
            <w:noWrap/>
            <w:vAlign w:val="center"/>
            <w:hideMark/>
          </w:tcPr>
          <w:p w14:paraId="21194E7B" w14:textId="77777777" w:rsidR="00FE5C7E" w:rsidRDefault="00FE5C7E" w:rsidP="00762F6E">
            <w:pPr>
              <w:jc w:val="center"/>
              <w:rPr>
                <w:color w:val="000000"/>
                <w:sz w:val="28"/>
                <w:szCs w:val="28"/>
              </w:rPr>
            </w:pPr>
            <w:r>
              <w:rPr>
                <w:color w:val="000000"/>
                <w:sz w:val="28"/>
                <w:szCs w:val="28"/>
              </w:rPr>
              <w:t>ДР 0-300</w:t>
            </w:r>
          </w:p>
        </w:tc>
        <w:tc>
          <w:tcPr>
            <w:tcW w:w="935" w:type="dxa"/>
            <w:tcBorders>
              <w:top w:val="nil"/>
              <w:left w:val="nil"/>
              <w:bottom w:val="single" w:sz="4" w:space="0" w:color="auto"/>
              <w:right w:val="single" w:sz="4" w:space="0" w:color="auto"/>
            </w:tcBorders>
            <w:shd w:val="clear" w:color="auto" w:fill="auto"/>
            <w:noWrap/>
            <w:vAlign w:val="center"/>
            <w:hideMark/>
          </w:tcPr>
          <w:p w14:paraId="62E49B86" w14:textId="77777777" w:rsidR="00FE5C7E" w:rsidRDefault="00FE5C7E" w:rsidP="00762F6E">
            <w:pPr>
              <w:jc w:val="center"/>
              <w:rPr>
                <w:color w:val="000000"/>
                <w:sz w:val="28"/>
                <w:szCs w:val="28"/>
              </w:rPr>
            </w:pPr>
            <w:r>
              <w:rPr>
                <w:color w:val="000000"/>
                <w:sz w:val="28"/>
                <w:szCs w:val="28"/>
              </w:rPr>
              <w:t>5100</w:t>
            </w:r>
          </w:p>
        </w:tc>
        <w:tc>
          <w:tcPr>
            <w:tcW w:w="1559" w:type="dxa"/>
            <w:tcBorders>
              <w:top w:val="nil"/>
              <w:left w:val="nil"/>
              <w:bottom w:val="single" w:sz="4" w:space="0" w:color="auto"/>
              <w:right w:val="single" w:sz="4" w:space="0" w:color="auto"/>
            </w:tcBorders>
            <w:shd w:val="clear" w:color="auto" w:fill="auto"/>
            <w:noWrap/>
            <w:vAlign w:val="center"/>
            <w:hideMark/>
          </w:tcPr>
          <w:p w14:paraId="772F5186" w14:textId="77777777" w:rsidR="00FE5C7E" w:rsidRDefault="00FE5C7E" w:rsidP="00762F6E">
            <w:pPr>
              <w:jc w:val="center"/>
              <w:rPr>
                <w:color w:val="000000"/>
                <w:sz w:val="28"/>
                <w:szCs w:val="28"/>
              </w:rPr>
            </w:pPr>
            <w:r>
              <w:rPr>
                <w:color w:val="000000"/>
                <w:sz w:val="28"/>
                <w:szCs w:val="28"/>
              </w:rPr>
              <w:t>2203,66</w:t>
            </w:r>
          </w:p>
        </w:tc>
        <w:tc>
          <w:tcPr>
            <w:tcW w:w="1559" w:type="dxa"/>
            <w:tcBorders>
              <w:top w:val="nil"/>
              <w:left w:val="nil"/>
              <w:bottom w:val="single" w:sz="4" w:space="0" w:color="auto"/>
              <w:right w:val="single" w:sz="4" w:space="0" w:color="auto"/>
            </w:tcBorders>
            <w:shd w:val="clear" w:color="auto" w:fill="auto"/>
            <w:noWrap/>
            <w:vAlign w:val="center"/>
            <w:hideMark/>
          </w:tcPr>
          <w:p w14:paraId="6D576675" w14:textId="77777777" w:rsidR="00FE5C7E" w:rsidRDefault="00FE5C7E" w:rsidP="00762F6E">
            <w:pPr>
              <w:jc w:val="center"/>
              <w:rPr>
                <w:color w:val="000000"/>
                <w:sz w:val="28"/>
                <w:szCs w:val="28"/>
              </w:rPr>
            </w:pPr>
            <w:r>
              <w:rPr>
                <w:color w:val="000000"/>
                <w:sz w:val="28"/>
                <w:szCs w:val="28"/>
              </w:rPr>
              <w:t>2441,84</w:t>
            </w:r>
          </w:p>
        </w:tc>
      </w:tr>
      <w:tr w:rsidR="00FE5C7E" w14:paraId="7CF3CD26" w14:textId="77777777" w:rsidTr="00762F6E">
        <w:trPr>
          <w:trHeight w:val="375"/>
        </w:trPr>
        <w:tc>
          <w:tcPr>
            <w:tcW w:w="562" w:type="dxa"/>
            <w:vMerge/>
            <w:tcBorders>
              <w:top w:val="nil"/>
              <w:left w:val="single" w:sz="4" w:space="0" w:color="auto"/>
              <w:bottom w:val="single" w:sz="4" w:space="0" w:color="000000"/>
              <w:right w:val="single" w:sz="4" w:space="0" w:color="auto"/>
            </w:tcBorders>
            <w:vAlign w:val="center"/>
            <w:hideMark/>
          </w:tcPr>
          <w:p w14:paraId="7362DD47" w14:textId="77777777" w:rsidR="00FE5C7E" w:rsidRDefault="00FE5C7E" w:rsidP="00762F6E">
            <w:pPr>
              <w:rPr>
                <w:color w:val="000000"/>
                <w:sz w:val="28"/>
                <w:szCs w:val="28"/>
              </w:rPr>
            </w:pPr>
          </w:p>
        </w:tc>
        <w:tc>
          <w:tcPr>
            <w:tcW w:w="2207" w:type="dxa"/>
            <w:vMerge/>
            <w:tcBorders>
              <w:top w:val="nil"/>
              <w:left w:val="single" w:sz="4" w:space="0" w:color="auto"/>
              <w:bottom w:val="single" w:sz="4" w:space="0" w:color="000000"/>
              <w:right w:val="single" w:sz="4" w:space="0" w:color="auto"/>
            </w:tcBorders>
            <w:vAlign w:val="center"/>
            <w:hideMark/>
          </w:tcPr>
          <w:p w14:paraId="32CFF490" w14:textId="77777777" w:rsidR="00FE5C7E" w:rsidRDefault="00FE5C7E" w:rsidP="00762F6E">
            <w:pPr>
              <w:rPr>
                <w:color w:val="000000"/>
                <w:sz w:val="28"/>
                <w:szCs w:val="28"/>
              </w:rPr>
            </w:pPr>
          </w:p>
        </w:tc>
        <w:tc>
          <w:tcPr>
            <w:tcW w:w="1054" w:type="dxa"/>
            <w:vMerge/>
            <w:tcBorders>
              <w:left w:val="nil"/>
              <w:right w:val="single" w:sz="4" w:space="0" w:color="auto"/>
            </w:tcBorders>
            <w:shd w:val="clear" w:color="auto" w:fill="auto"/>
            <w:noWrap/>
            <w:vAlign w:val="center"/>
            <w:hideMark/>
          </w:tcPr>
          <w:p w14:paraId="6EE6173E" w14:textId="77777777" w:rsidR="00FE5C7E" w:rsidRDefault="00FE5C7E" w:rsidP="00762F6E">
            <w:pPr>
              <w:jc w:val="center"/>
              <w:rPr>
                <w:color w:val="000000"/>
                <w:sz w:val="28"/>
                <w:szCs w:val="28"/>
              </w:rPr>
            </w:pPr>
          </w:p>
        </w:tc>
        <w:tc>
          <w:tcPr>
            <w:tcW w:w="1900" w:type="dxa"/>
            <w:tcBorders>
              <w:top w:val="nil"/>
              <w:left w:val="nil"/>
              <w:bottom w:val="single" w:sz="4" w:space="0" w:color="auto"/>
              <w:right w:val="single" w:sz="4" w:space="0" w:color="auto"/>
            </w:tcBorders>
            <w:shd w:val="clear" w:color="auto" w:fill="auto"/>
            <w:noWrap/>
            <w:vAlign w:val="center"/>
            <w:hideMark/>
          </w:tcPr>
          <w:p w14:paraId="0C16AB0D" w14:textId="77777777" w:rsidR="00FE5C7E" w:rsidRDefault="00FE5C7E" w:rsidP="00762F6E">
            <w:pPr>
              <w:jc w:val="center"/>
              <w:rPr>
                <w:color w:val="000000"/>
                <w:sz w:val="28"/>
                <w:szCs w:val="28"/>
              </w:rPr>
            </w:pPr>
            <w:r>
              <w:rPr>
                <w:color w:val="000000"/>
                <w:sz w:val="28"/>
                <w:szCs w:val="28"/>
              </w:rPr>
              <w:t>ДО 25-50</w:t>
            </w:r>
          </w:p>
        </w:tc>
        <w:tc>
          <w:tcPr>
            <w:tcW w:w="935" w:type="dxa"/>
            <w:tcBorders>
              <w:top w:val="nil"/>
              <w:left w:val="nil"/>
              <w:bottom w:val="single" w:sz="4" w:space="0" w:color="auto"/>
              <w:right w:val="single" w:sz="4" w:space="0" w:color="auto"/>
            </w:tcBorders>
            <w:shd w:val="clear" w:color="auto" w:fill="auto"/>
            <w:noWrap/>
            <w:vAlign w:val="center"/>
            <w:hideMark/>
          </w:tcPr>
          <w:p w14:paraId="5CACB935" w14:textId="77777777" w:rsidR="00FE5C7E" w:rsidRDefault="00FE5C7E" w:rsidP="00762F6E">
            <w:pPr>
              <w:jc w:val="center"/>
              <w:rPr>
                <w:color w:val="000000"/>
                <w:sz w:val="28"/>
                <w:szCs w:val="28"/>
              </w:rPr>
            </w:pPr>
            <w:r>
              <w:rPr>
                <w:color w:val="000000"/>
                <w:sz w:val="28"/>
                <w:szCs w:val="28"/>
              </w:rPr>
              <w:t>5300</w:t>
            </w:r>
          </w:p>
        </w:tc>
        <w:tc>
          <w:tcPr>
            <w:tcW w:w="1559" w:type="dxa"/>
            <w:tcBorders>
              <w:top w:val="nil"/>
              <w:left w:val="nil"/>
              <w:bottom w:val="single" w:sz="4" w:space="0" w:color="auto"/>
              <w:right w:val="single" w:sz="4" w:space="0" w:color="auto"/>
            </w:tcBorders>
            <w:shd w:val="clear" w:color="auto" w:fill="auto"/>
            <w:noWrap/>
            <w:vAlign w:val="center"/>
            <w:hideMark/>
          </w:tcPr>
          <w:p w14:paraId="694A1BE4" w14:textId="77777777" w:rsidR="00FE5C7E" w:rsidRDefault="00FE5C7E" w:rsidP="00762F6E">
            <w:pPr>
              <w:jc w:val="center"/>
              <w:rPr>
                <w:color w:val="000000"/>
                <w:sz w:val="28"/>
                <w:szCs w:val="28"/>
              </w:rPr>
            </w:pPr>
            <w:r>
              <w:rPr>
                <w:color w:val="000000"/>
                <w:sz w:val="28"/>
                <w:szCs w:val="28"/>
              </w:rPr>
              <w:t>2801,26</w:t>
            </w:r>
          </w:p>
        </w:tc>
        <w:tc>
          <w:tcPr>
            <w:tcW w:w="1559" w:type="dxa"/>
            <w:tcBorders>
              <w:top w:val="nil"/>
              <w:left w:val="nil"/>
              <w:bottom w:val="single" w:sz="4" w:space="0" w:color="auto"/>
              <w:right w:val="single" w:sz="4" w:space="0" w:color="auto"/>
            </w:tcBorders>
            <w:shd w:val="clear" w:color="auto" w:fill="auto"/>
            <w:noWrap/>
            <w:vAlign w:val="center"/>
            <w:hideMark/>
          </w:tcPr>
          <w:p w14:paraId="5B1CDA69" w14:textId="77777777" w:rsidR="00FE5C7E" w:rsidRDefault="00FE5C7E" w:rsidP="00762F6E">
            <w:pPr>
              <w:jc w:val="center"/>
              <w:rPr>
                <w:color w:val="000000"/>
                <w:sz w:val="28"/>
                <w:szCs w:val="28"/>
              </w:rPr>
            </w:pPr>
            <w:r>
              <w:rPr>
                <w:color w:val="000000"/>
                <w:sz w:val="28"/>
                <w:szCs w:val="28"/>
              </w:rPr>
              <w:t>3299,84</w:t>
            </w:r>
          </w:p>
        </w:tc>
      </w:tr>
      <w:tr w:rsidR="00FE5C7E" w14:paraId="4AD2F11E" w14:textId="77777777" w:rsidTr="00762F6E">
        <w:trPr>
          <w:trHeight w:val="375"/>
        </w:trPr>
        <w:tc>
          <w:tcPr>
            <w:tcW w:w="562" w:type="dxa"/>
            <w:vMerge/>
            <w:tcBorders>
              <w:top w:val="nil"/>
              <w:left w:val="single" w:sz="4" w:space="0" w:color="auto"/>
              <w:bottom w:val="single" w:sz="4" w:space="0" w:color="000000"/>
              <w:right w:val="single" w:sz="4" w:space="0" w:color="auto"/>
            </w:tcBorders>
            <w:vAlign w:val="center"/>
            <w:hideMark/>
          </w:tcPr>
          <w:p w14:paraId="3012374C" w14:textId="77777777" w:rsidR="00FE5C7E" w:rsidRDefault="00FE5C7E" w:rsidP="00762F6E">
            <w:pPr>
              <w:rPr>
                <w:color w:val="000000"/>
                <w:sz w:val="28"/>
                <w:szCs w:val="28"/>
              </w:rPr>
            </w:pPr>
          </w:p>
        </w:tc>
        <w:tc>
          <w:tcPr>
            <w:tcW w:w="2207" w:type="dxa"/>
            <w:vMerge/>
            <w:tcBorders>
              <w:top w:val="nil"/>
              <w:left w:val="single" w:sz="4" w:space="0" w:color="auto"/>
              <w:bottom w:val="single" w:sz="4" w:space="0" w:color="000000"/>
              <w:right w:val="single" w:sz="4" w:space="0" w:color="auto"/>
            </w:tcBorders>
            <w:vAlign w:val="center"/>
            <w:hideMark/>
          </w:tcPr>
          <w:p w14:paraId="45E02844" w14:textId="77777777" w:rsidR="00FE5C7E" w:rsidRDefault="00FE5C7E" w:rsidP="00762F6E">
            <w:pPr>
              <w:rPr>
                <w:color w:val="000000"/>
                <w:sz w:val="28"/>
                <w:szCs w:val="28"/>
              </w:rPr>
            </w:pPr>
          </w:p>
        </w:tc>
        <w:tc>
          <w:tcPr>
            <w:tcW w:w="1054" w:type="dxa"/>
            <w:vMerge/>
            <w:tcBorders>
              <w:left w:val="nil"/>
              <w:right w:val="single" w:sz="4" w:space="0" w:color="auto"/>
            </w:tcBorders>
            <w:shd w:val="clear" w:color="auto" w:fill="auto"/>
            <w:noWrap/>
            <w:vAlign w:val="center"/>
            <w:hideMark/>
          </w:tcPr>
          <w:p w14:paraId="43758162" w14:textId="77777777" w:rsidR="00FE5C7E" w:rsidRDefault="00FE5C7E" w:rsidP="00762F6E">
            <w:pPr>
              <w:jc w:val="center"/>
              <w:rPr>
                <w:color w:val="000000"/>
                <w:sz w:val="28"/>
                <w:szCs w:val="28"/>
              </w:rPr>
            </w:pPr>
          </w:p>
        </w:tc>
        <w:tc>
          <w:tcPr>
            <w:tcW w:w="1900" w:type="dxa"/>
            <w:tcBorders>
              <w:top w:val="nil"/>
              <w:left w:val="nil"/>
              <w:bottom w:val="single" w:sz="4" w:space="0" w:color="auto"/>
              <w:right w:val="single" w:sz="4" w:space="0" w:color="auto"/>
            </w:tcBorders>
            <w:shd w:val="clear" w:color="auto" w:fill="auto"/>
            <w:noWrap/>
            <w:vAlign w:val="center"/>
            <w:hideMark/>
          </w:tcPr>
          <w:p w14:paraId="0DF16DC9" w14:textId="77777777" w:rsidR="00FE5C7E" w:rsidRDefault="00FE5C7E" w:rsidP="00762F6E">
            <w:pPr>
              <w:jc w:val="center"/>
              <w:rPr>
                <w:color w:val="000000"/>
                <w:sz w:val="28"/>
                <w:szCs w:val="28"/>
              </w:rPr>
            </w:pPr>
            <w:r>
              <w:rPr>
                <w:color w:val="000000"/>
                <w:sz w:val="28"/>
                <w:szCs w:val="28"/>
              </w:rPr>
              <w:t>ДПК 50-300</w:t>
            </w:r>
          </w:p>
        </w:tc>
        <w:tc>
          <w:tcPr>
            <w:tcW w:w="935" w:type="dxa"/>
            <w:tcBorders>
              <w:top w:val="nil"/>
              <w:left w:val="nil"/>
              <w:bottom w:val="single" w:sz="4" w:space="0" w:color="auto"/>
              <w:right w:val="single" w:sz="4" w:space="0" w:color="auto"/>
            </w:tcBorders>
            <w:shd w:val="clear" w:color="auto" w:fill="auto"/>
            <w:noWrap/>
            <w:vAlign w:val="center"/>
            <w:hideMark/>
          </w:tcPr>
          <w:p w14:paraId="020D820E" w14:textId="77777777" w:rsidR="00FE5C7E" w:rsidRDefault="00FE5C7E" w:rsidP="00762F6E">
            <w:pPr>
              <w:jc w:val="center"/>
              <w:rPr>
                <w:color w:val="000000"/>
                <w:sz w:val="28"/>
                <w:szCs w:val="28"/>
              </w:rPr>
            </w:pPr>
            <w:r>
              <w:rPr>
                <w:color w:val="000000"/>
                <w:sz w:val="28"/>
                <w:szCs w:val="28"/>
              </w:rPr>
              <w:t>5300</w:t>
            </w:r>
          </w:p>
        </w:tc>
        <w:tc>
          <w:tcPr>
            <w:tcW w:w="1559" w:type="dxa"/>
            <w:tcBorders>
              <w:top w:val="nil"/>
              <w:left w:val="nil"/>
              <w:bottom w:val="single" w:sz="4" w:space="0" w:color="auto"/>
              <w:right w:val="single" w:sz="4" w:space="0" w:color="auto"/>
            </w:tcBorders>
            <w:shd w:val="clear" w:color="auto" w:fill="auto"/>
            <w:noWrap/>
            <w:vAlign w:val="center"/>
            <w:hideMark/>
          </w:tcPr>
          <w:p w14:paraId="5B42F1E1" w14:textId="77777777" w:rsidR="00FE5C7E" w:rsidRDefault="00FE5C7E" w:rsidP="00762F6E">
            <w:pPr>
              <w:jc w:val="center"/>
              <w:rPr>
                <w:color w:val="000000"/>
                <w:sz w:val="28"/>
                <w:szCs w:val="28"/>
              </w:rPr>
            </w:pPr>
            <w:r>
              <w:rPr>
                <w:color w:val="000000"/>
                <w:sz w:val="28"/>
                <w:szCs w:val="28"/>
              </w:rPr>
              <w:t>2959,66</w:t>
            </w:r>
          </w:p>
        </w:tc>
        <w:tc>
          <w:tcPr>
            <w:tcW w:w="1559" w:type="dxa"/>
            <w:tcBorders>
              <w:top w:val="nil"/>
              <w:left w:val="nil"/>
              <w:bottom w:val="single" w:sz="4" w:space="0" w:color="auto"/>
              <w:right w:val="single" w:sz="4" w:space="0" w:color="auto"/>
            </w:tcBorders>
            <w:shd w:val="clear" w:color="auto" w:fill="auto"/>
            <w:noWrap/>
            <w:vAlign w:val="center"/>
            <w:hideMark/>
          </w:tcPr>
          <w:p w14:paraId="324637AF" w14:textId="77777777" w:rsidR="00FE5C7E" w:rsidRDefault="00FE5C7E" w:rsidP="00762F6E">
            <w:pPr>
              <w:jc w:val="center"/>
              <w:rPr>
                <w:color w:val="000000"/>
                <w:sz w:val="28"/>
                <w:szCs w:val="28"/>
              </w:rPr>
            </w:pPr>
            <w:r>
              <w:rPr>
                <w:color w:val="000000"/>
                <w:sz w:val="28"/>
                <w:szCs w:val="28"/>
              </w:rPr>
              <w:t>3299,84</w:t>
            </w:r>
          </w:p>
        </w:tc>
      </w:tr>
      <w:tr w:rsidR="00FE5C7E" w14:paraId="222DB42E" w14:textId="77777777" w:rsidTr="00762F6E">
        <w:trPr>
          <w:trHeight w:val="375"/>
        </w:trPr>
        <w:tc>
          <w:tcPr>
            <w:tcW w:w="562" w:type="dxa"/>
            <w:vMerge/>
            <w:tcBorders>
              <w:top w:val="nil"/>
              <w:left w:val="single" w:sz="4" w:space="0" w:color="auto"/>
              <w:bottom w:val="single" w:sz="4" w:space="0" w:color="000000"/>
              <w:right w:val="single" w:sz="4" w:space="0" w:color="auto"/>
            </w:tcBorders>
            <w:vAlign w:val="center"/>
            <w:hideMark/>
          </w:tcPr>
          <w:p w14:paraId="1978DCC0" w14:textId="77777777" w:rsidR="00FE5C7E" w:rsidRDefault="00FE5C7E" w:rsidP="00762F6E">
            <w:pPr>
              <w:rPr>
                <w:color w:val="000000"/>
                <w:sz w:val="28"/>
                <w:szCs w:val="28"/>
              </w:rPr>
            </w:pPr>
          </w:p>
        </w:tc>
        <w:tc>
          <w:tcPr>
            <w:tcW w:w="2207" w:type="dxa"/>
            <w:vMerge/>
            <w:tcBorders>
              <w:top w:val="nil"/>
              <w:left w:val="single" w:sz="4" w:space="0" w:color="auto"/>
              <w:bottom w:val="single" w:sz="4" w:space="0" w:color="000000"/>
              <w:right w:val="single" w:sz="4" w:space="0" w:color="auto"/>
            </w:tcBorders>
            <w:vAlign w:val="center"/>
            <w:hideMark/>
          </w:tcPr>
          <w:p w14:paraId="4CB964DA" w14:textId="77777777" w:rsidR="00FE5C7E" w:rsidRDefault="00FE5C7E" w:rsidP="00762F6E">
            <w:pPr>
              <w:rPr>
                <w:color w:val="000000"/>
                <w:sz w:val="28"/>
                <w:szCs w:val="28"/>
              </w:rPr>
            </w:pPr>
          </w:p>
        </w:tc>
        <w:tc>
          <w:tcPr>
            <w:tcW w:w="1054" w:type="dxa"/>
            <w:vMerge/>
            <w:tcBorders>
              <w:left w:val="nil"/>
              <w:right w:val="single" w:sz="4" w:space="0" w:color="auto"/>
            </w:tcBorders>
            <w:shd w:val="clear" w:color="auto" w:fill="auto"/>
            <w:noWrap/>
            <w:vAlign w:val="center"/>
            <w:hideMark/>
          </w:tcPr>
          <w:p w14:paraId="7F5ED463" w14:textId="77777777" w:rsidR="00FE5C7E" w:rsidRDefault="00FE5C7E" w:rsidP="00762F6E">
            <w:pPr>
              <w:jc w:val="center"/>
              <w:rPr>
                <w:color w:val="000000"/>
                <w:sz w:val="28"/>
                <w:szCs w:val="28"/>
              </w:rPr>
            </w:pPr>
          </w:p>
        </w:tc>
        <w:tc>
          <w:tcPr>
            <w:tcW w:w="1900" w:type="dxa"/>
            <w:tcBorders>
              <w:top w:val="nil"/>
              <w:left w:val="nil"/>
              <w:bottom w:val="single" w:sz="4" w:space="0" w:color="auto"/>
              <w:right w:val="single" w:sz="4" w:space="0" w:color="auto"/>
            </w:tcBorders>
            <w:shd w:val="clear" w:color="auto" w:fill="auto"/>
            <w:noWrap/>
            <w:vAlign w:val="center"/>
            <w:hideMark/>
          </w:tcPr>
          <w:p w14:paraId="7406C7F5" w14:textId="77777777" w:rsidR="00FE5C7E" w:rsidRDefault="00FE5C7E" w:rsidP="00762F6E">
            <w:pPr>
              <w:jc w:val="center"/>
              <w:rPr>
                <w:color w:val="000000"/>
                <w:sz w:val="28"/>
                <w:szCs w:val="28"/>
              </w:rPr>
            </w:pPr>
            <w:r>
              <w:rPr>
                <w:color w:val="000000"/>
                <w:sz w:val="28"/>
                <w:szCs w:val="28"/>
              </w:rPr>
              <w:t>ДПКО 25-300</w:t>
            </w:r>
          </w:p>
        </w:tc>
        <w:tc>
          <w:tcPr>
            <w:tcW w:w="935" w:type="dxa"/>
            <w:tcBorders>
              <w:top w:val="nil"/>
              <w:left w:val="nil"/>
              <w:bottom w:val="single" w:sz="4" w:space="0" w:color="auto"/>
              <w:right w:val="single" w:sz="4" w:space="0" w:color="auto"/>
            </w:tcBorders>
            <w:shd w:val="clear" w:color="auto" w:fill="auto"/>
            <w:noWrap/>
            <w:vAlign w:val="center"/>
            <w:hideMark/>
          </w:tcPr>
          <w:p w14:paraId="4331F4B8" w14:textId="77777777" w:rsidR="00FE5C7E" w:rsidRDefault="00FE5C7E" w:rsidP="00762F6E">
            <w:pPr>
              <w:jc w:val="center"/>
              <w:rPr>
                <w:color w:val="000000"/>
                <w:sz w:val="28"/>
                <w:szCs w:val="28"/>
              </w:rPr>
            </w:pPr>
            <w:r>
              <w:rPr>
                <w:color w:val="000000"/>
                <w:sz w:val="28"/>
                <w:szCs w:val="28"/>
              </w:rPr>
              <w:t>5300</w:t>
            </w:r>
          </w:p>
        </w:tc>
        <w:tc>
          <w:tcPr>
            <w:tcW w:w="1559" w:type="dxa"/>
            <w:tcBorders>
              <w:top w:val="nil"/>
              <w:left w:val="nil"/>
              <w:bottom w:val="single" w:sz="4" w:space="0" w:color="auto"/>
              <w:right w:val="single" w:sz="4" w:space="0" w:color="auto"/>
            </w:tcBorders>
            <w:shd w:val="clear" w:color="auto" w:fill="auto"/>
            <w:noWrap/>
            <w:vAlign w:val="center"/>
            <w:hideMark/>
          </w:tcPr>
          <w:p w14:paraId="6E861447" w14:textId="77777777" w:rsidR="00FE5C7E" w:rsidRDefault="00FE5C7E" w:rsidP="00762F6E">
            <w:pPr>
              <w:jc w:val="center"/>
              <w:rPr>
                <w:color w:val="000000"/>
                <w:sz w:val="28"/>
                <w:szCs w:val="28"/>
              </w:rPr>
            </w:pPr>
            <w:r>
              <w:rPr>
                <w:color w:val="000000"/>
                <w:sz w:val="28"/>
                <w:szCs w:val="28"/>
              </w:rPr>
              <w:t>2909,26</w:t>
            </w:r>
          </w:p>
        </w:tc>
        <w:tc>
          <w:tcPr>
            <w:tcW w:w="1559" w:type="dxa"/>
            <w:tcBorders>
              <w:top w:val="nil"/>
              <w:left w:val="nil"/>
              <w:bottom w:val="single" w:sz="4" w:space="0" w:color="auto"/>
              <w:right w:val="single" w:sz="4" w:space="0" w:color="auto"/>
            </w:tcBorders>
            <w:shd w:val="clear" w:color="auto" w:fill="auto"/>
            <w:noWrap/>
            <w:vAlign w:val="center"/>
            <w:hideMark/>
          </w:tcPr>
          <w:p w14:paraId="28C4D50A" w14:textId="77777777" w:rsidR="00FE5C7E" w:rsidRDefault="00FE5C7E" w:rsidP="00762F6E">
            <w:pPr>
              <w:jc w:val="center"/>
              <w:rPr>
                <w:color w:val="000000"/>
                <w:sz w:val="28"/>
                <w:szCs w:val="28"/>
              </w:rPr>
            </w:pPr>
            <w:r>
              <w:rPr>
                <w:color w:val="000000"/>
                <w:sz w:val="28"/>
                <w:szCs w:val="28"/>
              </w:rPr>
              <w:t>3299,84</w:t>
            </w:r>
          </w:p>
        </w:tc>
      </w:tr>
      <w:tr w:rsidR="00FE5C7E" w14:paraId="7EB8BB80" w14:textId="77777777" w:rsidTr="00762F6E">
        <w:trPr>
          <w:trHeight w:val="375"/>
        </w:trPr>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66107E" w14:textId="77777777" w:rsidR="00FE5C7E" w:rsidRDefault="00FE5C7E" w:rsidP="00762F6E">
            <w:pPr>
              <w:jc w:val="center"/>
              <w:rPr>
                <w:color w:val="000000"/>
                <w:sz w:val="28"/>
                <w:szCs w:val="28"/>
              </w:rPr>
            </w:pPr>
            <w:r>
              <w:rPr>
                <w:color w:val="000000"/>
                <w:sz w:val="28"/>
                <w:szCs w:val="28"/>
              </w:rPr>
              <w:t>6</w:t>
            </w:r>
          </w:p>
        </w:tc>
        <w:tc>
          <w:tcPr>
            <w:tcW w:w="2207" w:type="dxa"/>
            <w:vMerge w:val="restart"/>
            <w:tcBorders>
              <w:top w:val="nil"/>
              <w:left w:val="single" w:sz="4" w:space="0" w:color="auto"/>
              <w:bottom w:val="single" w:sz="4" w:space="0" w:color="000000"/>
              <w:right w:val="single" w:sz="4" w:space="0" w:color="auto"/>
            </w:tcBorders>
            <w:shd w:val="clear" w:color="auto" w:fill="auto"/>
            <w:vAlign w:val="center"/>
            <w:hideMark/>
          </w:tcPr>
          <w:p w14:paraId="3C938C10" w14:textId="77777777" w:rsidR="00FE5C7E" w:rsidRDefault="00FE5C7E" w:rsidP="00762F6E">
            <w:pPr>
              <w:jc w:val="center"/>
              <w:rPr>
                <w:color w:val="000000"/>
                <w:sz w:val="28"/>
                <w:szCs w:val="28"/>
              </w:rPr>
            </w:pPr>
            <w:r>
              <w:rPr>
                <w:color w:val="000000"/>
                <w:sz w:val="28"/>
                <w:szCs w:val="28"/>
              </w:rPr>
              <w:t>Кемеровский городской округ</w:t>
            </w:r>
          </w:p>
        </w:tc>
        <w:tc>
          <w:tcPr>
            <w:tcW w:w="1054" w:type="dxa"/>
            <w:vMerge/>
            <w:tcBorders>
              <w:left w:val="nil"/>
              <w:right w:val="single" w:sz="4" w:space="0" w:color="auto"/>
            </w:tcBorders>
            <w:shd w:val="clear" w:color="auto" w:fill="auto"/>
            <w:noWrap/>
            <w:vAlign w:val="center"/>
            <w:hideMark/>
          </w:tcPr>
          <w:p w14:paraId="037116EF" w14:textId="77777777" w:rsidR="00FE5C7E" w:rsidRDefault="00FE5C7E" w:rsidP="00762F6E">
            <w:pPr>
              <w:jc w:val="center"/>
              <w:rPr>
                <w:color w:val="000000"/>
                <w:sz w:val="28"/>
                <w:szCs w:val="28"/>
              </w:rPr>
            </w:pPr>
          </w:p>
        </w:tc>
        <w:tc>
          <w:tcPr>
            <w:tcW w:w="1900" w:type="dxa"/>
            <w:tcBorders>
              <w:top w:val="nil"/>
              <w:left w:val="nil"/>
              <w:bottom w:val="single" w:sz="4" w:space="0" w:color="auto"/>
              <w:right w:val="single" w:sz="4" w:space="0" w:color="auto"/>
            </w:tcBorders>
            <w:shd w:val="clear" w:color="auto" w:fill="auto"/>
            <w:noWrap/>
            <w:vAlign w:val="center"/>
            <w:hideMark/>
          </w:tcPr>
          <w:p w14:paraId="24898F7D" w14:textId="77777777" w:rsidR="00FE5C7E" w:rsidRDefault="00FE5C7E" w:rsidP="00762F6E">
            <w:pPr>
              <w:jc w:val="center"/>
              <w:rPr>
                <w:color w:val="000000"/>
                <w:sz w:val="28"/>
                <w:szCs w:val="28"/>
              </w:rPr>
            </w:pPr>
            <w:r>
              <w:rPr>
                <w:color w:val="000000"/>
                <w:sz w:val="28"/>
                <w:szCs w:val="28"/>
              </w:rPr>
              <w:t>ДР 0-300</w:t>
            </w:r>
          </w:p>
        </w:tc>
        <w:tc>
          <w:tcPr>
            <w:tcW w:w="935" w:type="dxa"/>
            <w:tcBorders>
              <w:top w:val="nil"/>
              <w:left w:val="nil"/>
              <w:bottom w:val="single" w:sz="4" w:space="0" w:color="auto"/>
              <w:right w:val="single" w:sz="4" w:space="0" w:color="auto"/>
            </w:tcBorders>
            <w:shd w:val="clear" w:color="auto" w:fill="auto"/>
            <w:noWrap/>
            <w:vAlign w:val="center"/>
            <w:hideMark/>
          </w:tcPr>
          <w:p w14:paraId="4C527EE2" w14:textId="77777777" w:rsidR="00FE5C7E" w:rsidRDefault="00FE5C7E" w:rsidP="00762F6E">
            <w:pPr>
              <w:jc w:val="center"/>
              <w:rPr>
                <w:color w:val="000000"/>
                <w:sz w:val="28"/>
                <w:szCs w:val="28"/>
              </w:rPr>
            </w:pPr>
            <w:r>
              <w:rPr>
                <w:color w:val="000000"/>
                <w:sz w:val="28"/>
                <w:szCs w:val="28"/>
              </w:rPr>
              <w:t>5100</w:t>
            </w:r>
          </w:p>
        </w:tc>
        <w:tc>
          <w:tcPr>
            <w:tcW w:w="1559" w:type="dxa"/>
            <w:tcBorders>
              <w:top w:val="nil"/>
              <w:left w:val="nil"/>
              <w:bottom w:val="single" w:sz="4" w:space="0" w:color="auto"/>
              <w:right w:val="single" w:sz="4" w:space="0" w:color="auto"/>
            </w:tcBorders>
            <w:shd w:val="clear" w:color="auto" w:fill="auto"/>
            <w:noWrap/>
            <w:vAlign w:val="center"/>
            <w:hideMark/>
          </w:tcPr>
          <w:p w14:paraId="13DA8117" w14:textId="77777777" w:rsidR="00FE5C7E" w:rsidRDefault="00FE5C7E" w:rsidP="00762F6E">
            <w:pPr>
              <w:jc w:val="center"/>
              <w:rPr>
                <w:color w:val="000000"/>
                <w:sz w:val="28"/>
                <w:szCs w:val="28"/>
              </w:rPr>
            </w:pPr>
            <w:r>
              <w:rPr>
                <w:color w:val="000000"/>
                <w:sz w:val="28"/>
                <w:szCs w:val="28"/>
              </w:rPr>
              <w:t>2228,48</w:t>
            </w:r>
          </w:p>
        </w:tc>
        <w:tc>
          <w:tcPr>
            <w:tcW w:w="1559" w:type="dxa"/>
            <w:tcBorders>
              <w:top w:val="nil"/>
              <w:left w:val="nil"/>
              <w:bottom w:val="single" w:sz="4" w:space="0" w:color="auto"/>
              <w:right w:val="single" w:sz="4" w:space="0" w:color="auto"/>
            </w:tcBorders>
            <w:shd w:val="clear" w:color="auto" w:fill="auto"/>
            <w:noWrap/>
            <w:vAlign w:val="center"/>
            <w:hideMark/>
          </w:tcPr>
          <w:p w14:paraId="409712CB" w14:textId="77777777" w:rsidR="00FE5C7E" w:rsidRDefault="00FE5C7E" w:rsidP="00762F6E">
            <w:pPr>
              <w:jc w:val="center"/>
              <w:rPr>
                <w:color w:val="000000"/>
                <w:sz w:val="28"/>
                <w:szCs w:val="28"/>
              </w:rPr>
            </w:pPr>
            <w:r>
              <w:rPr>
                <w:color w:val="000000"/>
                <w:sz w:val="28"/>
                <w:szCs w:val="28"/>
              </w:rPr>
              <w:t>2792,27</w:t>
            </w:r>
          </w:p>
        </w:tc>
      </w:tr>
      <w:tr w:rsidR="00FE5C7E" w14:paraId="597AD040" w14:textId="77777777" w:rsidTr="00762F6E">
        <w:trPr>
          <w:trHeight w:val="375"/>
        </w:trPr>
        <w:tc>
          <w:tcPr>
            <w:tcW w:w="562" w:type="dxa"/>
            <w:vMerge/>
            <w:tcBorders>
              <w:top w:val="nil"/>
              <w:left w:val="single" w:sz="4" w:space="0" w:color="auto"/>
              <w:bottom w:val="single" w:sz="4" w:space="0" w:color="000000"/>
              <w:right w:val="single" w:sz="4" w:space="0" w:color="auto"/>
            </w:tcBorders>
            <w:vAlign w:val="center"/>
            <w:hideMark/>
          </w:tcPr>
          <w:p w14:paraId="0FFE21D4" w14:textId="77777777" w:rsidR="00FE5C7E" w:rsidRDefault="00FE5C7E" w:rsidP="00762F6E">
            <w:pPr>
              <w:rPr>
                <w:color w:val="000000"/>
                <w:sz w:val="28"/>
                <w:szCs w:val="28"/>
              </w:rPr>
            </w:pPr>
          </w:p>
        </w:tc>
        <w:tc>
          <w:tcPr>
            <w:tcW w:w="2207" w:type="dxa"/>
            <w:vMerge/>
            <w:tcBorders>
              <w:top w:val="nil"/>
              <w:left w:val="single" w:sz="4" w:space="0" w:color="auto"/>
              <w:bottom w:val="single" w:sz="4" w:space="0" w:color="000000"/>
              <w:right w:val="single" w:sz="4" w:space="0" w:color="auto"/>
            </w:tcBorders>
            <w:vAlign w:val="center"/>
            <w:hideMark/>
          </w:tcPr>
          <w:p w14:paraId="23646D1A" w14:textId="77777777" w:rsidR="00FE5C7E" w:rsidRDefault="00FE5C7E" w:rsidP="00762F6E">
            <w:pPr>
              <w:rPr>
                <w:color w:val="000000"/>
                <w:sz w:val="28"/>
                <w:szCs w:val="28"/>
              </w:rPr>
            </w:pPr>
          </w:p>
        </w:tc>
        <w:tc>
          <w:tcPr>
            <w:tcW w:w="1054" w:type="dxa"/>
            <w:vMerge/>
            <w:tcBorders>
              <w:left w:val="nil"/>
              <w:right w:val="single" w:sz="4" w:space="0" w:color="auto"/>
            </w:tcBorders>
            <w:shd w:val="clear" w:color="auto" w:fill="auto"/>
            <w:noWrap/>
            <w:vAlign w:val="center"/>
            <w:hideMark/>
          </w:tcPr>
          <w:p w14:paraId="5EBA42EE" w14:textId="77777777" w:rsidR="00FE5C7E" w:rsidRDefault="00FE5C7E" w:rsidP="00762F6E">
            <w:pPr>
              <w:jc w:val="center"/>
              <w:rPr>
                <w:color w:val="000000"/>
                <w:sz w:val="28"/>
                <w:szCs w:val="28"/>
              </w:rPr>
            </w:pPr>
          </w:p>
        </w:tc>
        <w:tc>
          <w:tcPr>
            <w:tcW w:w="1900" w:type="dxa"/>
            <w:tcBorders>
              <w:top w:val="nil"/>
              <w:left w:val="nil"/>
              <w:bottom w:val="single" w:sz="4" w:space="0" w:color="auto"/>
              <w:right w:val="single" w:sz="4" w:space="0" w:color="auto"/>
            </w:tcBorders>
            <w:shd w:val="clear" w:color="auto" w:fill="auto"/>
            <w:noWrap/>
            <w:vAlign w:val="center"/>
            <w:hideMark/>
          </w:tcPr>
          <w:p w14:paraId="2AA67F0D" w14:textId="77777777" w:rsidR="00FE5C7E" w:rsidRDefault="00FE5C7E" w:rsidP="00762F6E">
            <w:pPr>
              <w:jc w:val="center"/>
              <w:rPr>
                <w:color w:val="000000"/>
                <w:sz w:val="28"/>
                <w:szCs w:val="28"/>
              </w:rPr>
            </w:pPr>
            <w:r>
              <w:rPr>
                <w:color w:val="000000"/>
                <w:sz w:val="28"/>
                <w:szCs w:val="28"/>
              </w:rPr>
              <w:t>ДО 25-50</w:t>
            </w:r>
          </w:p>
        </w:tc>
        <w:tc>
          <w:tcPr>
            <w:tcW w:w="935" w:type="dxa"/>
            <w:tcBorders>
              <w:top w:val="nil"/>
              <w:left w:val="nil"/>
              <w:bottom w:val="single" w:sz="4" w:space="0" w:color="auto"/>
              <w:right w:val="single" w:sz="4" w:space="0" w:color="auto"/>
            </w:tcBorders>
            <w:shd w:val="clear" w:color="auto" w:fill="auto"/>
            <w:noWrap/>
            <w:vAlign w:val="center"/>
            <w:hideMark/>
          </w:tcPr>
          <w:p w14:paraId="5064E05A" w14:textId="77777777" w:rsidR="00FE5C7E" w:rsidRDefault="00FE5C7E" w:rsidP="00762F6E">
            <w:pPr>
              <w:jc w:val="center"/>
              <w:rPr>
                <w:color w:val="000000"/>
                <w:sz w:val="28"/>
                <w:szCs w:val="28"/>
              </w:rPr>
            </w:pPr>
            <w:r>
              <w:rPr>
                <w:color w:val="000000"/>
                <w:sz w:val="28"/>
                <w:szCs w:val="28"/>
              </w:rPr>
              <w:t>5300</w:t>
            </w:r>
          </w:p>
        </w:tc>
        <w:tc>
          <w:tcPr>
            <w:tcW w:w="1559" w:type="dxa"/>
            <w:tcBorders>
              <w:top w:val="nil"/>
              <w:left w:val="nil"/>
              <w:bottom w:val="single" w:sz="4" w:space="0" w:color="auto"/>
              <w:right w:val="single" w:sz="4" w:space="0" w:color="auto"/>
            </w:tcBorders>
            <w:shd w:val="clear" w:color="auto" w:fill="auto"/>
            <w:noWrap/>
            <w:vAlign w:val="center"/>
            <w:hideMark/>
          </w:tcPr>
          <w:p w14:paraId="48FFB33D" w14:textId="77777777" w:rsidR="00FE5C7E" w:rsidRDefault="00FE5C7E" w:rsidP="00762F6E">
            <w:pPr>
              <w:jc w:val="center"/>
              <w:rPr>
                <w:color w:val="000000"/>
                <w:sz w:val="28"/>
                <w:szCs w:val="28"/>
              </w:rPr>
            </w:pPr>
            <w:r>
              <w:rPr>
                <w:color w:val="000000"/>
                <w:sz w:val="28"/>
                <w:szCs w:val="28"/>
              </w:rPr>
              <w:t>2835,68</w:t>
            </w:r>
          </w:p>
        </w:tc>
        <w:tc>
          <w:tcPr>
            <w:tcW w:w="1559" w:type="dxa"/>
            <w:tcBorders>
              <w:top w:val="nil"/>
              <w:left w:val="nil"/>
              <w:bottom w:val="single" w:sz="4" w:space="0" w:color="auto"/>
              <w:right w:val="single" w:sz="4" w:space="0" w:color="auto"/>
            </w:tcBorders>
            <w:shd w:val="clear" w:color="auto" w:fill="auto"/>
            <w:noWrap/>
            <w:vAlign w:val="center"/>
            <w:hideMark/>
          </w:tcPr>
          <w:p w14:paraId="148BFD22" w14:textId="77777777" w:rsidR="00FE5C7E" w:rsidRDefault="00FE5C7E" w:rsidP="00762F6E">
            <w:pPr>
              <w:jc w:val="center"/>
              <w:rPr>
                <w:color w:val="000000"/>
                <w:sz w:val="28"/>
                <w:szCs w:val="28"/>
              </w:rPr>
            </w:pPr>
            <w:r>
              <w:rPr>
                <w:color w:val="000000"/>
                <w:sz w:val="28"/>
                <w:szCs w:val="28"/>
              </w:rPr>
              <w:t>3537,51</w:t>
            </w:r>
          </w:p>
        </w:tc>
      </w:tr>
      <w:tr w:rsidR="00FE5C7E" w14:paraId="1B4DE7E9" w14:textId="77777777" w:rsidTr="00762F6E">
        <w:trPr>
          <w:trHeight w:val="375"/>
        </w:trPr>
        <w:tc>
          <w:tcPr>
            <w:tcW w:w="562" w:type="dxa"/>
            <w:vMerge/>
            <w:tcBorders>
              <w:top w:val="nil"/>
              <w:left w:val="single" w:sz="4" w:space="0" w:color="auto"/>
              <w:bottom w:val="single" w:sz="4" w:space="0" w:color="000000"/>
              <w:right w:val="single" w:sz="4" w:space="0" w:color="auto"/>
            </w:tcBorders>
            <w:vAlign w:val="center"/>
            <w:hideMark/>
          </w:tcPr>
          <w:p w14:paraId="57940B5A" w14:textId="77777777" w:rsidR="00FE5C7E" w:rsidRDefault="00FE5C7E" w:rsidP="00762F6E">
            <w:pPr>
              <w:rPr>
                <w:color w:val="000000"/>
                <w:sz w:val="28"/>
                <w:szCs w:val="28"/>
              </w:rPr>
            </w:pPr>
          </w:p>
        </w:tc>
        <w:tc>
          <w:tcPr>
            <w:tcW w:w="2207" w:type="dxa"/>
            <w:vMerge/>
            <w:tcBorders>
              <w:top w:val="nil"/>
              <w:left w:val="single" w:sz="4" w:space="0" w:color="auto"/>
              <w:bottom w:val="single" w:sz="4" w:space="0" w:color="000000"/>
              <w:right w:val="single" w:sz="4" w:space="0" w:color="auto"/>
            </w:tcBorders>
            <w:vAlign w:val="center"/>
            <w:hideMark/>
          </w:tcPr>
          <w:p w14:paraId="65846F4F" w14:textId="77777777" w:rsidR="00FE5C7E" w:rsidRDefault="00FE5C7E" w:rsidP="00762F6E">
            <w:pPr>
              <w:rPr>
                <w:color w:val="000000"/>
                <w:sz w:val="28"/>
                <w:szCs w:val="28"/>
              </w:rPr>
            </w:pPr>
          </w:p>
        </w:tc>
        <w:tc>
          <w:tcPr>
            <w:tcW w:w="1054" w:type="dxa"/>
            <w:vMerge/>
            <w:tcBorders>
              <w:left w:val="nil"/>
              <w:right w:val="single" w:sz="4" w:space="0" w:color="auto"/>
            </w:tcBorders>
            <w:shd w:val="clear" w:color="auto" w:fill="auto"/>
            <w:noWrap/>
            <w:vAlign w:val="center"/>
            <w:hideMark/>
          </w:tcPr>
          <w:p w14:paraId="24AF0DF5" w14:textId="77777777" w:rsidR="00FE5C7E" w:rsidRDefault="00FE5C7E" w:rsidP="00762F6E">
            <w:pPr>
              <w:jc w:val="center"/>
              <w:rPr>
                <w:color w:val="000000"/>
                <w:sz w:val="28"/>
                <w:szCs w:val="28"/>
              </w:rPr>
            </w:pPr>
          </w:p>
        </w:tc>
        <w:tc>
          <w:tcPr>
            <w:tcW w:w="1900" w:type="dxa"/>
            <w:tcBorders>
              <w:top w:val="nil"/>
              <w:left w:val="nil"/>
              <w:bottom w:val="single" w:sz="4" w:space="0" w:color="auto"/>
              <w:right w:val="single" w:sz="4" w:space="0" w:color="auto"/>
            </w:tcBorders>
            <w:shd w:val="clear" w:color="auto" w:fill="auto"/>
            <w:noWrap/>
            <w:vAlign w:val="center"/>
            <w:hideMark/>
          </w:tcPr>
          <w:p w14:paraId="6AB724D3" w14:textId="77777777" w:rsidR="00FE5C7E" w:rsidRDefault="00FE5C7E" w:rsidP="00762F6E">
            <w:pPr>
              <w:jc w:val="center"/>
              <w:rPr>
                <w:color w:val="000000"/>
                <w:sz w:val="28"/>
                <w:szCs w:val="28"/>
              </w:rPr>
            </w:pPr>
            <w:r>
              <w:rPr>
                <w:color w:val="000000"/>
                <w:sz w:val="28"/>
                <w:szCs w:val="28"/>
              </w:rPr>
              <w:t>ДПК 50-300</w:t>
            </w:r>
          </w:p>
        </w:tc>
        <w:tc>
          <w:tcPr>
            <w:tcW w:w="935" w:type="dxa"/>
            <w:tcBorders>
              <w:top w:val="nil"/>
              <w:left w:val="nil"/>
              <w:bottom w:val="single" w:sz="4" w:space="0" w:color="auto"/>
              <w:right w:val="single" w:sz="4" w:space="0" w:color="auto"/>
            </w:tcBorders>
            <w:shd w:val="clear" w:color="auto" w:fill="auto"/>
            <w:noWrap/>
            <w:vAlign w:val="center"/>
            <w:hideMark/>
          </w:tcPr>
          <w:p w14:paraId="0F0CB508" w14:textId="77777777" w:rsidR="00FE5C7E" w:rsidRDefault="00FE5C7E" w:rsidP="00762F6E">
            <w:pPr>
              <w:jc w:val="center"/>
              <w:rPr>
                <w:color w:val="000000"/>
                <w:sz w:val="28"/>
                <w:szCs w:val="28"/>
              </w:rPr>
            </w:pPr>
            <w:r>
              <w:rPr>
                <w:color w:val="000000"/>
                <w:sz w:val="28"/>
                <w:szCs w:val="28"/>
              </w:rPr>
              <w:t>5300</w:t>
            </w:r>
          </w:p>
        </w:tc>
        <w:tc>
          <w:tcPr>
            <w:tcW w:w="1559" w:type="dxa"/>
            <w:tcBorders>
              <w:top w:val="nil"/>
              <w:left w:val="nil"/>
              <w:bottom w:val="single" w:sz="4" w:space="0" w:color="auto"/>
              <w:right w:val="single" w:sz="4" w:space="0" w:color="auto"/>
            </w:tcBorders>
            <w:shd w:val="clear" w:color="auto" w:fill="auto"/>
            <w:noWrap/>
            <w:vAlign w:val="center"/>
            <w:hideMark/>
          </w:tcPr>
          <w:p w14:paraId="7589A97A" w14:textId="77777777" w:rsidR="00FE5C7E" w:rsidRDefault="00FE5C7E" w:rsidP="00762F6E">
            <w:pPr>
              <w:jc w:val="center"/>
              <w:rPr>
                <w:color w:val="000000"/>
                <w:sz w:val="28"/>
                <w:szCs w:val="28"/>
              </w:rPr>
            </w:pPr>
            <w:r>
              <w:rPr>
                <w:color w:val="000000"/>
                <w:sz w:val="28"/>
                <w:szCs w:val="28"/>
              </w:rPr>
              <w:t>2995,28</w:t>
            </w:r>
          </w:p>
        </w:tc>
        <w:tc>
          <w:tcPr>
            <w:tcW w:w="1559" w:type="dxa"/>
            <w:tcBorders>
              <w:top w:val="nil"/>
              <w:left w:val="nil"/>
              <w:bottom w:val="single" w:sz="4" w:space="0" w:color="auto"/>
              <w:right w:val="single" w:sz="4" w:space="0" w:color="auto"/>
            </w:tcBorders>
            <w:shd w:val="clear" w:color="auto" w:fill="auto"/>
            <w:noWrap/>
            <w:vAlign w:val="center"/>
            <w:hideMark/>
          </w:tcPr>
          <w:p w14:paraId="3D37A8A7" w14:textId="77777777" w:rsidR="00FE5C7E" w:rsidRDefault="00FE5C7E" w:rsidP="00762F6E">
            <w:pPr>
              <w:jc w:val="center"/>
              <w:rPr>
                <w:color w:val="000000"/>
                <w:sz w:val="28"/>
                <w:szCs w:val="28"/>
              </w:rPr>
            </w:pPr>
            <w:r>
              <w:rPr>
                <w:color w:val="000000"/>
                <w:sz w:val="28"/>
                <w:szCs w:val="28"/>
              </w:rPr>
              <w:t>3661,45</w:t>
            </w:r>
          </w:p>
        </w:tc>
      </w:tr>
      <w:tr w:rsidR="00FE5C7E" w14:paraId="26827FCD" w14:textId="77777777" w:rsidTr="00762F6E">
        <w:trPr>
          <w:trHeight w:val="375"/>
        </w:trPr>
        <w:tc>
          <w:tcPr>
            <w:tcW w:w="562" w:type="dxa"/>
            <w:vMerge/>
            <w:tcBorders>
              <w:top w:val="nil"/>
              <w:left w:val="single" w:sz="4" w:space="0" w:color="auto"/>
              <w:bottom w:val="single" w:sz="4" w:space="0" w:color="000000"/>
              <w:right w:val="single" w:sz="4" w:space="0" w:color="auto"/>
            </w:tcBorders>
            <w:vAlign w:val="center"/>
            <w:hideMark/>
          </w:tcPr>
          <w:p w14:paraId="16C695F0" w14:textId="77777777" w:rsidR="00FE5C7E" w:rsidRDefault="00FE5C7E" w:rsidP="00762F6E">
            <w:pPr>
              <w:rPr>
                <w:color w:val="000000"/>
                <w:sz w:val="28"/>
                <w:szCs w:val="28"/>
              </w:rPr>
            </w:pPr>
          </w:p>
        </w:tc>
        <w:tc>
          <w:tcPr>
            <w:tcW w:w="2207" w:type="dxa"/>
            <w:vMerge/>
            <w:tcBorders>
              <w:top w:val="nil"/>
              <w:left w:val="single" w:sz="4" w:space="0" w:color="auto"/>
              <w:bottom w:val="single" w:sz="4" w:space="0" w:color="000000"/>
              <w:right w:val="single" w:sz="4" w:space="0" w:color="auto"/>
            </w:tcBorders>
            <w:vAlign w:val="center"/>
            <w:hideMark/>
          </w:tcPr>
          <w:p w14:paraId="5B72C5D1" w14:textId="77777777" w:rsidR="00FE5C7E" w:rsidRDefault="00FE5C7E" w:rsidP="00762F6E">
            <w:pPr>
              <w:rPr>
                <w:color w:val="000000"/>
                <w:sz w:val="28"/>
                <w:szCs w:val="28"/>
              </w:rPr>
            </w:pPr>
          </w:p>
        </w:tc>
        <w:tc>
          <w:tcPr>
            <w:tcW w:w="1054" w:type="dxa"/>
            <w:vMerge/>
            <w:tcBorders>
              <w:left w:val="nil"/>
              <w:right w:val="single" w:sz="4" w:space="0" w:color="auto"/>
            </w:tcBorders>
            <w:shd w:val="clear" w:color="auto" w:fill="auto"/>
            <w:noWrap/>
            <w:vAlign w:val="center"/>
            <w:hideMark/>
          </w:tcPr>
          <w:p w14:paraId="5D1BD484" w14:textId="77777777" w:rsidR="00FE5C7E" w:rsidRDefault="00FE5C7E" w:rsidP="00762F6E">
            <w:pPr>
              <w:jc w:val="center"/>
              <w:rPr>
                <w:color w:val="000000"/>
                <w:sz w:val="28"/>
                <w:szCs w:val="28"/>
              </w:rPr>
            </w:pPr>
          </w:p>
        </w:tc>
        <w:tc>
          <w:tcPr>
            <w:tcW w:w="1900" w:type="dxa"/>
            <w:tcBorders>
              <w:top w:val="nil"/>
              <w:left w:val="nil"/>
              <w:bottom w:val="single" w:sz="4" w:space="0" w:color="auto"/>
              <w:right w:val="single" w:sz="4" w:space="0" w:color="auto"/>
            </w:tcBorders>
            <w:shd w:val="clear" w:color="auto" w:fill="auto"/>
            <w:noWrap/>
            <w:vAlign w:val="center"/>
            <w:hideMark/>
          </w:tcPr>
          <w:p w14:paraId="0FB4B3E2" w14:textId="77777777" w:rsidR="00FE5C7E" w:rsidRDefault="00FE5C7E" w:rsidP="00762F6E">
            <w:pPr>
              <w:jc w:val="center"/>
              <w:rPr>
                <w:color w:val="000000"/>
                <w:sz w:val="28"/>
                <w:szCs w:val="28"/>
              </w:rPr>
            </w:pPr>
            <w:r>
              <w:rPr>
                <w:color w:val="000000"/>
                <w:sz w:val="28"/>
                <w:szCs w:val="28"/>
              </w:rPr>
              <w:t>ДПКО 25-300</w:t>
            </w:r>
          </w:p>
        </w:tc>
        <w:tc>
          <w:tcPr>
            <w:tcW w:w="935" w:type="dxa"/>
            <w:tcBorders>
              <w:top w:val="nil"/>
              <w:left w:val="nil"/>
              <w:bottom w:val="single" w:sz="4" w:space="0" w:color="auto"/>
              <w:right w:val="single" w:sz="4" w:space="0" w:color="auto"/>
            </w:tcBorders>
            <w:shd w:val="clear" w:color="auto" w:fill="auto"/>
            <w:noWrap/>
            <w:vAlign w:val="center"/>
            <w:hideMark/>
          </w:tcPr>
          <w:p w14:paraId="2265961B" w14:textId="77777777" w:rsidR="00FE5C7E" w:rsidRDefault="00FE5C7E" w:rsidP="00762F6E">
            <w:pPr>
              <w:jc w:val="center"/>
              <w:rPr>
                <w:color w:val="000000"/>
                <w:sz w:val="28"/>
                <w:szCs w:val="28"/>
              </w:rPr>
            </w:pPr>
            <w:r>
              <w:rPr>
                <w:color w:val="000000"/>
                <w:sz w:val="28"/>
                <w:szCs w:val="28"/>
              </w:rPr>
              <w:t>5300</w:t>
            </w:r>
          </w:p>
        </w:tc>
        <w:tc>
          <w:tcPr>
            <w:tcW w:w="1559" w:type="dxa"/>
            <w:tcBorders>
              <w:top w:val="nil"/>
              <w:left w:val="nil"/>
              <w:bottom w:val="single" w:sz="4" w:space="0" w:color="auto"/>
              <w:right w:val="single" w:sz="4" w:space="0" w:color="auto"/>
            </w:tcBorders>
            <w:shd w:val="clear" w:color="auto" w:fill="auto"/>
            <w:noWrap/>
            <w:vAlign w:val="center"/>
            <w:hideMark/>
          </w:tcPr>
          <w:p w14:paraId="2E3C5BB5" w14:textId="77777777" w:rsidR="00FE5C7E" w:rsidRDefault="00FE5C7E" w:rsidP="00762F6E">
            <w:pPr>
              <w:jc w:val="center"/>
              <w:rPr>
                <w:color w:val="000000"/>
                <w:sz w:val="28"/>
                <w:szCs w:val="28"/>
              </w:rPr>
            </w:pPr>
            <w:r>
              <w:rPr>
                <w:color w:val="000000"/>
                <w:sz w:val="28"/>
                <w:szCs w:val="28"/>
              </w:rPr>
              <w:t>2943,68</w:t>
            </w:r>
          </w:p>
        </w:tc>
        <w:tc>
          <w:tcPr>
            <w:tcW w:w="1559" w:type="dxa"/>
            <w:tcBorders>
              <w:top w:val="nil"/>
              <w:left w:val="nil"/>
              <w:bottom w:val="single" w:sz="4" w:space="0" w:color="auto"/>
              <w:right w:val="single" w:sz="4" w:space="0" w:color="auto"/>
            </w:tcBorders>
            <w:shd w:val="clear" w:color="auto" w:fill="auto"/>
            <w:noWrap/>
            <w:vAlign w:val="center"/>
            <w:hideMark/>
          </w:tcPr>
          <w:p w14:paraId="5C96F6AF" w14:textId="77777777" w:rsidR="00FE5C7E" w:rsidRDefault="00FE5C7E" w:rsidP="00762F6E">
            <w:pPr>
              <w:jc w:val="center"/>
              <w:rPr>
                <w:color w:val="000000"/>
                <w:sz w:val="28"/>
                <w:szCs w:val="28"/>
              </w:rPr>
            </w:pPr>
            <w:r>
              <w:rPr>
                <w:color w:val="000000"/>
                <w:sz w:val="28"/>
                <w:szCs w:val="28"/>
              </w:rPr>
              <w:t>3537,51</w:t>
            </w:r>
          </w:p>
        </w:tc>
      </w:tr>
      <w:tr w:rsidR="00FE5C7E" w14:paraId="07B2242F" w14:textId="77777777" w:rsidTr="00762F6E">
        <w:trPr>
          <w:trHeight w:val="375"/>
        </w:trPr>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6DA859" w14:textId="77777777" w:rsidR="00FE5C7E" w:rsidRDefault="00FE5C7E" w:rsidP="00762F6E">
            <w:pPr>
              <w:jc w:val="center"/>
              <w:rPr>
                <w:color w:val="000000"/>
                <w:sz w:val="28"/>
                <w:szCs w:val="28"/>
              </w:rPr>
            </w:pPr>
            <w:r>
              <w:rPr>
                <w:color w:val="000000"/>
                <w:sz w:val="28"/>
                <w:szCs w:val="28"/>
              </w:rPr>
              <w:t>7</w:t>
            </w:r>
          </w:p>
        </w:tc>
        <w:tc>
          <w:tcPr>
            <w:tcW w:w="2207" w:type="dxa"/>
            <w:vMerge w:val="restart"/>
            <w:tcBorders>
              <w:top w:val="nil"/>
              <w:left w:val="single" w:sz="4" w:space="0" w:color="auto"/>
              <w:bottom w:val="single" w:sz="4" w:space="0" w:color="000000"/>
              <w:right w:val="single" w:sz="4" w:space="0" w:color="auto"/>
            </w:tcBorders>
            <w:shd w:val="clear" w:color="auto" w:fill="auto"/>
            <w:vAlign w:val="center"/>
            <w:hideMark/>
          </w:tcPr>
          <w:p w14:paraId="44E0461C" w14:textId="77777777" w:rsidR="00FE5C7E" w:rsidRDefault="00FE5C7E" w:rsidP="00762F6E">
            <w:pPr>
              <w:jc w:val="center"/>
              <w:rPr>
                <w:color w:val="000000"/>
                <w:sz w:val="28"/>
                <w:szCs w:val="28"/>
              </w:rPr>
            </w:pPr>
            <w:r>
              <w:rPr>
                <w:color w:val="000000"/>
                <w:sz w:val="28"/>
                <w:szCs w:val="28"/>
              </w:rPr>
              <w:t>Киселевский городской округ</w:t>
            </w:r>
          </w:p>
        </w:tc>
        <w:tc>
          <w:tcPr>
            <w:tcW w:w="1054" w:type="dxa"/>
            <w:vMerge/>
            <w:tcBorders>
              <w:left w:val="nil"/>
              <w:right w:val="single" w:sz="4" w:space="0" w:color="auto"/>
            </w:tcBorders>
            <w:shd w:val="clear" w:color="auto" w:fill="auto"/>
            <w:noWrap/>
            <w:vAlign w:val="center"/>
            <w:hideMark/>
          </w:tcPr>
          <w:p w14:paraId="6AEE69AD" w14:textId="77777777" w:rsidR="00FE5C7E" w:rsidRDefault="00FE5C7E" w:rsidP="00762F6E">
            <w:pPr>
              <w:jc w:val="center"/>
              <w:rPr>
                <w:color w:val="000000"/>
                <w:sz w:val="28"/>
                <w:szCs w:val="28"/>
              </w:rPr>
            </w:pPr>
          </w:p>
        </w:tc>
        <w:tc>
          <w:tcPr>
            <w:tcW w:w="1900" w:type="dxa"/>
            <w:tcBorders>
              <w:top w:val="nil"/>
              <w:left w:val="nil"/>
              <w:bottom w:val="single" w:sz="4" w:space="0" w:color="auto"/>
              <w:right w:val="single" w:sz="4" w:space="0" w:color="auto"/>
            </w:tcBorders>
            <w:shd w:val="clear" w:color="auto" w:fill="auto"/>
            <w:noWrap/>
            <w:vAlign w:val="center"/>
            <w:hideMark/>
          </w:tcPr>
          <w:p w14:paraId="5758F2F4" w14:textId="77777777" w:rsidR="00FE5C7E" w:rsidRDefault="00FE5C7E" w:rsidP="00762F6E">
            <w:pPr>
              <w:jc w:val="center"/>
              <w:rPr>
                <w:color w:val="000000"/>
                <w:sz w:val="28"/>
                <w:szCs w:val="28"/>
              </w:rPr>
            </w:pPr>
            <w:proofErr w:type="spellStart"/>
            <w:r>
              <w:rPr>
                <w:color w:val="000000"/>
                <w:sz w:val="28"/>
                <w:szCs w:val="28"/>
              </w:rPr>
              <w:t>ССр</w:t>
            </w:r>
            <w:proofErr w:type="spellEnd"/>
            <w:r>
              <w:rPr>
                <w:color w:val="000000"/>
                <w:sz w:val="28"/>
                <w:szCs w:val="28"/>
              </w:rPr>
              <w:t xml:space="preserve"> 0-300</w:t>
            </w:r>
          </w:p>
        </w:tc>
        <w:tc>
          <w:tcPr>
            <w:tcW w:w="935" w:type="dxa"/>
            <w:tcBorders>
              <w:top w:val="nil"/>
              <w:left w:val="nil"/>
              <w:bottom w:val="single" w:sz="4" w:space="0" w:color="auto"/>
              <w:right w:val="single" w:sz="4" w:space="0" w:color="auto"/>
            </w:tcBorders>
            <w:shd w:val="clear" w:color="auto" w:fill="auto"/>
            <w:noWrap/>
            <w:vAlign w:val="center"/>
            <w:hideMark/>
          </w:tcPr>
          <w:p w14:paraId="0A6D6411" w14:textId="77777777" w:rsidR="00FE5C7E" w:rsidRDefault="00FE5C7E" w:rsidP="00762F6E">
            <w:pPr>
              <w:jc w:val="center"/>
              <w:rPr>
                <w:color w:val="000000"/>
                <w:sz w:val="28"/>
                <w:szCs w:val="28"/>
              </w:rPr>
            </w:pPr>
            <w:r>
              <w:rPr>
                <w:color w:val="000000"/>
                <w:sz w:val="28"/>
                <w:szCs w:val="28"/>
              </w:rPr>
              <w:t>6500</w:t>
            </w:r>
          </w:p>
        </w:tc>
        <w:tc>
          <w:tcPr>
            <w:tcW w:w="1559" w:type="dxa"/>
            <w:tcBorders>
              <w:top w:val="nil"/>
              <w:left w:val="nil"/>
              <w:bottom w:val="single" w:sz="4" w:space="0" w:color="auto"/>
              <w:right w:val="single" w:sz="4" w:space="0" w:color="auto"/>
            </w:tcBorders>
            <w:shd w:val="clear" w:color="auto" w:fill="auto"/>
            <w:noWrap/>
            <w:vAlign w:val="center"/>
            <w:hideMark/>
          </w:tcPr>
          <w:p w14:paraId="21A4A975" w14:textId="77777777" w:rsidR="00FE5C7E" w:rsidRDefault="00FE5C7E" w:rsidP="00762F6E">
            <w:pPr>
              <w:jc w:val="center"/>
              <w:rPr>
                <w:color w:val="000000"/>
                <w:sz w:val="28"/>
                <w:szCs w:val="28"/>
              </w:rPr>
            </w:pPr>
            <w:r>
              <w:rPr>
                <w:color w:val="000000"/>
                <w:sz w:val="28"/>
                <w:szCs w:val="28"/>
              </w:rPr>
              <w:t>1732,49</w:t>
            </w:r>
          </w:p>
        </w:tc>
        <w:tc>
          <w:tcPr>
            <w:tcW w:w="1559" w:type="dxa"/>
            <w:tcBorders>
              <w:top w:val="nil"/>
              <w:left w:val="nil"/>
              <w:bottom w:val="single" w:sz="4" w:space="0" w:color="auto"/>
              <w:right w:val="single" w:sz="4" w:space="0" w:color="auto"/>
            </w:tcBorders>
            <w:shd w:val="clear" w:color="auto" w:fill="auto"/>
            <w:noWrap/>
            <w:vAlign w:val="center"/>
            <w:hideMark/>
          </w:tcPr>
          <w:p w14:paraId="4505B9B5" w14:textId="77777777" w:rsidR="00FE5C7E" w:rsidRDefault="00FE5C7E" w:rsidP="00762F6E">
            <w:pPr>
              <w:jc w:val="center"/>
              <w:rPr>
                <w:color w:val="000000"/>
                <w:sz w:val="28"/>
                <w:szCs w:val="28"/>
              </w:rPr>
            </w:pPr>
            <w:r>
              <w:rPr>
                <w:color w:val="000000"/>
                <w:sz w:val="28"/>
                <w:szCs w:val="28"/>
              </w:rPr>
              <w:t>2173,56</w:t>
            </w:r>
          </w:p>
        </w:tc>
      </w:tr>
      <w:tr w:rsidR="00FE5C7E" w14:paraId="7CD18C1E" w14:textId="77777777" w:rsidTr="00762F6E">
        <w:trPr>
          <w:trHeight w:val="375"/>
        </w:trPr>
        <w:tc>
          <w:tcPr>
            <w:tcW w:w="562" w:type="dxa"/>
            <w:vMerge/>
            <w:tcBorders>
              <w:top w:val="nil"/>
              <w:left w:val="single" w:sz="4" w:space="0" w:color="auto"/>
              <w:bottom w:val="single" w:sz="4" w:space="0" w:color="000000"/>
              <w:right w:val="single" w:sz="4" w:space="0" w:color="auto"/>
            </w:tcBorders>
            <w:vAlign w:val="center"/>
            <w:hideMark/>
          </w:tcPr>
          <w:p w14:paraId="5822C0DE" w14:textId="77777777" w:rsidR="00FE5C7E" w:rsidRDefault="00FE5C7E" w:rsidP="00762F6E">
            <w:pPr>
              <w:rPr>
                <w:color w:val="000000"/>
                <w:sz w:val="28"/>
                <w:szCs w:val="28"/>
              </w:rPr>
            </w:pPr>
          </w:p>
        </w:tc>
        <w:tc>
          <w:tcPr>
            <w:tcW w:w="2207" w:type="dxa"/>
            <w:vMerge/>
            <w:tcBorders>
              <w:top w:val="nil"/>
              <w:left w:val="single" w:sz="4" w:space="0" w:color="auto"/>
              <w:bottom w:val="single" w:sz="4" w:space="0" w:color="000000"/>
              <w:right w:val="single" w:sz="4" w:space="0" w:color="auto"/>
            </w:tcBorders>
            <w:vAlign w:val="center"/>
            <w:hideMark/>
          </w:tcPr>
          <w:p w14:paraId="484DDB6A" w14:textId="77777777" w:rsidR="00FE5C7E" w:rsidRDefault="00FE5C7E" w:rsidP="00762F6E">
            <w:pPr>
              <w:rPr>
                <w:color w:val="000000"/>
                <w:sz w:val="28"/>
                <w:szCs w:val="28"/>
              </w:rPr>
            </w:pPr>
          </w:p>
        </w:tc>
        <w:tc>
          <w:tcPr>
            <w:tcW w:w="1054" w:type="dxa"/>
            <w:vMerge/>
            <w:tcBorders>
              <w:left w:val="nil"/>
              <w:right w:val="single" w:sz="4" w:space="0" w:color="auto"/>
            </w:tcBorders>
            <w:shd w:val="clear" w:color="auto" w:fill="auto"/>
            <w:noWrap/>
            <w:vAlign w:val="center"/>
            <w:hideMark/>
          </w:tcPr>
          <w:p w14:paraId="6DE75862" w14:textId="77777777" w:rsidR="00FE5C7E" w:rsidRDefault="00FE5C7E" w:rsidP="00762F6E">
            <w:pPr>
              <w:jc w:val="center"/>
              <w:rPr>
                <w:color w:val="000000"/>
                <w:sz w:val="28"/>
                <w:szCs w:val="28"/>
              </w:rPr>
            </w:pPr>
          </w:p>
        </w:tc>
        <w:tc>
          <w:tcPr>
            <w:tcW w:w="1900" w:type="dxa"/>
            <w:tcBorders>
              <w:top w:val="nil"/>
              <w:left w:val="nil"/>
              <w:bottom w:val="single" w:sz="4" w:space="0" w:color="auto"/>
              <w:right w:val="single" w:sz="4" w:space="0" w:color="auto"/>
            </w:tcBorders>
            <w:shd w:val="clear" w:color="auto" w:fill="auto"/>
            <w:noWrap/>
            <w:vAlign w:val="center"/>
            <w:hideMark/>
          </w:tcPr>
          <w:p w14:paraId="5F369080" w14:textId="77777777" w:rsidR="00FE5C7E" w:rsidRDefault="00FE5C7E" w:rsidP="00762F6E">
            <w:pPr>
              <w:jc w:val="center"/>
              <w:rPr>
                <w:color w:val="000000"/>
                <w:sz w:val="28"/>
                <w:szCs w:val="28"/>
              </w:rPr>
            </w:pPr>
            <w:r>
              <w:rPr>
                <w:color w:val="000000"/>
                <w:sz w:val="28"/>
                <w:szCs w:val="28"/>
              </w:rPr>
              <w:t>ДР 0-300</w:t>
            </w:r>
          </w:p>
        </w:tc>
        <w:tc>
          <w:tcPr>
            <w:tcW w:w="935" w:type="dxa"/>
            <w:tcBorders>
              <w:top w:val="nil"/>
              <w:left w:val="nil"/>
              <w:bottom w:val="single" w:sz="4" w:space="0" w:color="auto"/>
              <w:right w:val="single" w:sz="4" w:space="0" w:color="auto"/>
            </w:tcBorders>
            <w:shd w:val="clear" w:color="auto" w:fill="auto"/>
            <w:noWrap/>
            <w:vAlign w:val="center"/>
            <w:hideMark/>
          </w:tcPr>
          <w:p w14:paraId="4B5263BA" w14:textId="77777777" w:rsidR="00FE5C7E" w:rsidRDefault="00FE5C7E" w:rsidP="00762F6E">
            <w:pPr>
              <w:jc w:val="center"/>
              <w:rPr>
                <w:color w:val="000000"/>
                <w:sz w:val="28"/>
                <w:szCs w:val="28"/>
              </w:rPr>
            </w:pPr>
            <w:r>
              <w:rPr>
                <w:color w:val="000000"/>
                <w:sz w:val="28"/>
                <w:szCs w:val="28"/>
              </w:rPr>
              <w:t>5100</w:t>
            </w:r>
          </w:p>
        </w:tc>
        <w:tc>
          <w:tcPr>
            <w:tcW w:w="1559" w:type="dxa"/>
            <w:tcBorders>
              <w:top w:val="nil"/>
              <w:left w:val="nil"/>
              <w:bottom w:val="single" w:sz="4" w:space="0" w:color="auto"/>
              <w:right w:val="single" w:sz="4" w:space="0" w:color="auto"/>
            </w:tcBorders>
            <w:shd w:val="clear" w:color="auto" w:fill="auto"/>
            <w:noWrap/>
            <w:vAlign w:val="center"/>
            <w:hideMark/>
          </w:tcPr>
          <w:p w14:paraId="32C8BF9F" w14:textId="77777777" w:rsidR="00FE5C7E" w:rsidRDefault="00FE5C7E" w:rsidP="00762F6E">
            <w:pPr>
              <w:jc w:val="center"/>
              <w:rPr>
                <w:color w:val="000000"/>
                <w:sz w:val="28"/>
                <w:szCs w:val="28"/>
              </w:rPr>
            </w:pPr>
            <w:r>
              <w:rPr>
                <w:color w:val="000000"/>
                <w:sz w:val="28"/>
                <w:szCs w:val="28"/>
              </w:rPr>
              <w:t> </w:t>
            </w:r>
          </w:p>
        </w:tc>
        <w:tc>
          <w:tcPr>
            <w:tcW w:w="1559" w:type="dxa"/>
            <w:tcBorders>
              <w:top w:val="nil"/>
              <w:left w:val="nil"/>
              <w:bottom w:val="single" w:sz="4" w:space="0" w:color="auto"/>
              <w:right w:val="single" w:sz="4" w:space="0" w:color="auto"/>
            </w:tcBorders>
            <w:shd w:val="clear" w:color="auto" w:fill="auto"/>
            <w:noWrap/>
            <w:vAlign w:val="center"/>
            <w:hideMark/>
          </w:tcPr>
          <w:p w14:paraId="5A6C0390" w14:textId="77777777" w:rsidR="00FE5C7E" w:rsidRDefault="00FE5C7E" w:rsidP="00762F6E">
            <w:pPr>
              <w:jc w:val="center"/>
              <w:rPr>
                <w:color w:val="000000"/>
                <w:sz w:val="28"/>
                <w:szCs w:val="28"/>
              </w:rPr>
            </w:pPr>
            <w:r>
              <w:rPr>
                <w:color w:val="000000"/>
                <w:sz w:val="28"/>
                <w:szCs w:val="28"/>
              </w:rPr>
              <w:t>1749,75</w:t>
            </w:r>
          </w:p>
        </w:tc>
      </w:tr>
      <w:tr w:rsidR="00FE5C7E" w14:paraId="0E8BB0CF" w14:textId="77777777" w:rsidTr="00762F6E">
        <w:trPr>
          <w:trHeight w:val="75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DF94ED1" w14:textId="77777777" w:rsidR="00FE5C7E" w:rsidRDefault="00FE5C7E" w:rsidP="00762F6E">
            <w:pPr>
              <w:jc w:val="center"/>
              <w:rPr>
                <w:color w:val="000000"/>
                <w:sz w:val="28"/>
                <w:szCs w:val="28"/>
              </w:rPr>
            </w:pPr>
            <w:r>
              <w:rPr>
                <w:color w:val="000000"/>
                <w:sz w:val="28"/>
                <w:szCs w:val="28"/>
              </w:rPr>
              <w:t>8</w:t>
            </w:r>
          </w:p>
        </w:tc>
        <w:tc>
          <w:tcPr>
            <w:tcW w:w="2207" w:type="dxa"/>
            <w:tcBorders>
              <w:top w:val="nil"/>
              <w:left w:val="nil"/>
              <w:bottom w:val="single" w:sz="4" w:space="0" w:color="auto"/>
              <w:right w:val="single" w:sz="4" w:space="0" w:color="auto"/>
            </w:tcBorders>
            <w:shd w:val="clear" w:color="auto" w:fill="auto"/>
            <w:vAlign w:val="center"/>
            <w:hideMark/>
          </w:tcPr>
          <w:p w14:paraId="30515B67" w14:textId="77777777" w:rsidR="00FE5C7E" w:rsidRDefault="00FE5C7E" w:rsidP="00762F6E">
            <w:pPr>
              <w:jc w:val="center"/>
              <w:rPr>
                <w:color w:val="000000"/>
                <w:sz w:val="28"/>
                <w:szCs w:val="28"/>
              </w:rPr>
            </w:pPr>
            <w:r>
              <w:rPr>
                <w:color w:val="000000"/>
                <w:sz w:val="28"/>
                <w:szCs w:val="28"/>
              </w:rPr>
              <w:t>Краснобродский городской округ</w:t>
            </w:r>
          </w:p>
        </w:tc>
        <w:tc>
          <w:tcPr>
            <w:tcW w:w="1054" w:type="dxa"/>
            <w:vMerge/>
            <w:tcBorders>
              <w:left w:val="nil"/>
              <w:right w:val="single" w:sz="4" w:space="0" w:color="auto"/>
            </w:tcBorders>
            <w:shd w:val="clear" w:color="auto" w:fill="auto"/>
            <w:noWrap/>
            <w:vAlign w:val="center"/>
            <w:hideMark/>
          </w:tcPr>
          <w:p w14:paraId="3C2C5017" w14:textId="77777777" w:rsidR="00FE5C7E" w:rsidRDefault="00FE5C7E" w:rsidP="00762F6E">
            <w:pPr>
              <w:jc w:val="center"/>
              <w:rPr>
                <w:color w:val="000000"/>
                <w:sz w:val="28"/>
                <w:szCs w:val="28"/>
              </w:rPr>
            </w:pPr>
          </w:p>
        </w:tc>
        <w:tc>
          <w:tcPr>
            <w:tcW w:w="1900" w:type="dxa"/>
            <w:tcBorders>
              <w:top w:val="nil"/>
              <w:left w:val="nil"/>
              <w:bottom w:val="single" w:sz="4" w:space="0" w:color="auto"/>
              <w:right w:val="single" w:sz="4" w:space="0" w:color="auto"/>
            </w:tcBorders>
            <w:shd w:val="clear" w:color="auto" w:fill="auto"/>
            <w:noWrap/>
            <w:vAlign w:val="center"/>
            <w:hideMark/>
          </w:tcPr>
          <w:p w14:paraId="0B095BC0" w14:textId="77777777" w:rsidR="00FE5C7E" w:rsidRDefault="00FE5C7E" w:rsidP="00762F6E">
            <w:pPr>
              <w:jc w:val="center"/>
              <w:rPr>
                <w:color w:val="000000"/>
                <w:sz w:val="28"/>
                <w:szCs w:val="28"/>
              </w:rPr>
            </w:pPr>
            <w:proofErr w:type="spellStart"/>
            <w:r>
              <w:rPr>
                <w:color w:val="000000"/>
                <w:sz w:val="28"/>
                <w:szCs w:val="28"/>
              </w:rPr>
              <w:t>ССр</w:t>
            </w:r>
            <w:proofErr w:type="spellEnd"/>
            <w:r>
              <w:rPr>
                <w:color w:val="000000"/>
                <w:sz w:val="28"/>
                <w:szCs w:val="28"/>
              </w:rPr>
              <w:t xml:space="preserve"> 0-300</w:t>
            </w:r>
          </w:p>
        </w:tc>
        <w:tc>
          <w:tcPr>
            <w:tcW w:w="935" w:type="dxa"/>
            <w:tcBorders>
              <w:top w:val="nil"/>
              <w:left w:val="nil"/>
              <w:bottom w:val="single" w:sz="4" w:space="0" w:color="auto"/>
              <w:right w:val="single" w:sz="4" w:space="0" w:color="auto"/>
            </w:tcBorders>
            <w:shd w:val="clear" w:color="auto" w:fill="auto"/>
            <w:noWrap/>
            <w:vAlign w:val="center"/>
            <w:hideMark/>
          </w:tcPr>
          <w:p w14:paraId="01117C9E" w14:textId="77777777" w:rsidR="00FE5C7E" w:rsidRDefault="00FE5C7E" w:rsidP="00762F6E">
            <w:pPr>
              <w:jc w:val="center"/>
              <w:rPr>
                <w:color w:val="000000"/>
                <w:sz w:val="28"/>
                <w:szCs w:val="28"/>
              </w:rPr>
            </w:pPr>
            <w:r>
              <w:rPr>
                <w:color w:val="000000"/>
                <w:sz w:val="28"/>
                <w:szCs w:val="28"/>
              </w:rPr>
              <w:t>6500</w:t>
            </w:r>
          </w:p>
        </w:tc>
        <w:tc>
          <w:tcPr>
            <w:tcW w:w="1559" w:type="dxa"/>
            <w:tcBorders>
              <w:top w:val="nil"/>
              <w:left w:val="nil"/>
              <w:bottom w:val="single" w:sz="4" w:space="0" w:color="auto"/>
              <w:right w:val="single" w:sz="4" w:space="0" w:color="auto"/>
            </w:tcBorders>
            <w:shd w:val="clear" w:color="auto" w:fill="auto"/>
            <w:noWrap/>
            <w:vAlign w:val="center"/>
            <w:hideMark/>
          </w:tcPr>
          <w:p w14:paraId="16E65ECA" w14:textId="77777777" w:rsidR="00FE5C7E" w:rsidRDefault="00FE5C7E" w:rsidP="00762F6E">
            <w:pPr>
              <w:jc w:val="center"/>
              <w:rPr>
                <w:color w:val="000000"/>
                <w:sz w:val="28"/>
                <w:szCs w:val="28"/>
              </w:rPr>
            </w:pPr>
            <w:r>
              <w:rPr>
                <w:color w:val="000000"/>
                <w:sz w:val="28"/>
                <w:szCs w:val="28"/>
              </w:rPr>
              <w:t>1782,86</w:t>
            </w:r>
          </w:p>
        </w:tc>
        <w:tc>
          <w:tcPr>
            <w:tcW w:w="1559" w:type="dxa"/>
            <w:tcBorders>
              <w:top w:val="nil"/>
              <w:left w:val="nil"/>
              <w:bottom w:val="single" w:sz="4" w:space="0" w:color="auto"/>
              <w:right w:val="single" w:sz="4" w:space="0" w:color="auto"/>
            </w:tcBorders>
            <w:shd w:val="clear" w:color="auto" w:fill="auto"/>
            <w:noWrap/>
            <w:vAlign w:val="center"/>
            <w:hideMark/>
          </w:tcPr>
          <w:p w14:paraId="1ECF375D" w14:textId="77777777" w:rsidR="00FE5C7E" w:rsidRDefault="00FE5C7E" w:rsidP="00762F6E">
            <w:pPr>
              <w:jc w:val="center"/>
              <w:rPr>
                <w:color w:val="000000"/>
                <w:sz w:val="28"/>
                <w:szCs w:val="28"/>
              </w:rPr>
            </w:pPr>
            <w:r>
              <w:rPr>
                <w:color w:val="000000"/>
                <w:sz w:val="28"/>
                <w:szCs w:val="28"/>
              </w:rPr>
              <w:t>2259,53</w:t>
            </w:r>
          </w:p>
        </w:tc>
      </w:tr>
      <w:tr w:rsidR="00FE5C7E" w14:paraId="0E2C93EB" w14:textId="77777777" w:rsidTr="00762F6E">
        <w:trPr>
          <w:trHeight w:val="375"/>
        </w:trPr>
        <w:tc>
          <w:tcPr>
            <w:tcW w:w="5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0AB201" w14:textId="77777777" w:rsidR="00FE5C7E" w:rsidRDefault="00FE5C7E" w:rsidP="00762F6E">
            <w:pPr>
              <w:jc w:val="center"/>
              <w:rPr>
                <w:color w:val="000000"/>
                <w:sz w:val="28"/>
                <w:szCs w:val="28"/>
              </w:rPr>
            </w:pPr>
            <w:r>
              <w:rPr>
                <w:color w:val="000000"/>
                <w:sz w:val="28"/>
                <w:szCs w:val="28"/>
              </w:rPr>
              <w:t>9</w:t>
            </w:r>
          </w:p>
        </w:tc>
        <w:tc>
          <w:tcPr>
            <w:tcW w:w="2207" w:type="dxa"/>
            <w:vMerge w:val="restart"/>
            <w:tcBorders>
              <w:top w:val="nil"/>
              <w:left w:val="single" w:sz="4" w:space="0" w:color="auto"/>
              <w:bottom w:val="single" w:sz="4" w:space="0" w:color="auto"/>
              <w:right w:val="single" w:sz="4" w:space="0" w:color="auto"/>
            </w:tcBorders>
            <w:shd w:val="clear" w:color="auto" w:fill="auto"/>
            <w:vAlign w:val="center"/>
            <w:hideMark/>
          </w:tcPr>
          <w:p w14:paraId="555BA66B" w14:textId="77777777" w:rsidR="00FE5C7E" w:rsidRDefault="00FE5C7E" w:rsidP="00762F6E">
            <w:pPr>
              <w:jc w:val="center"/>
              <w:rPr>
                <w:color w:val="000000"/>
                <w:sz w:val="28"/>
                <w:szCs w:val="28"/>
              </w:rPr>
            </w:pPr>
            <w:r>
              <w:rPr>
                <w:color w:val="000000"/>
                <w:sz w:val="28"/>
                <w:szCs w:val="28"/>
              </w:rPr>
              <w:t>Ленинск-Кузнецкий городской округ</w:t>
            </w:r>
          </w:p>
        </w:tc>
        <w:tc>
          <w:tcPr>
            <w:tcW w:w="1054" w:type="dxa"/>
            <w:vMerge/>
            <w:tcBorders>
              <w:left w:val="nil"/>
              <w:right w:val="single" w:sz="4" w:space="0" w:color="auto"/>
            </w:tcBorders>
            <w:shd w:val="clear" w:color="auto" w:fill="auto"/>
            <w:noWrap/>
            <w:vAlign w:val="center"/>
            <w:hideMark/>
          </w:tcPr>
          <w:p w14:paraId="380C3518" w14:textId="77777777" w:rsidR="00FE5C7E" w:rsidRDefault="00FE5C7E" w:rsidP="00762F6E">
            <w:pPr>
              <w:jc w:val="center"/>
              <w:rPr>
                <w:color w:val="000000"/>
                <w:sz w:val="28"/>
                <w:szCs w:val="28"/>
              </w:rPr>
            </w:pPr>
          </w:p>
        </w:tc>
        <w:tc>
          <w:tcPr>
            <w:tcW w:w="1900" w:type="dxa"/>
            <w:tcBorders>
              <w:top w:val="nil"/>
              <w:left w:val="nil"/>
              <w:bottom w:val="single" w:sz="4" w:space="0" w:color="auto"/>
              <w:right w:val="single" w:sz="4" w:space="0" w:color="auto"/>
            </w:tcBorders>
            <w:shd w:val="clear" w:color="auto" w:fill="auto"/>
            <w:noWrap/>
            <w:vAlign w:val="center"/>
            <w:hideMark/>
          </w:tcPr>
          <w:p w14:paraId="475DB030" w14:textId="77777777" w:rsidR="00FE5C7E" w:rsidRDefault="00FE5C7E" w:rsidP="00762F6E">
            <w:pPr>
              <w:jc w:val="center"/>
              <w:rPr>
                <w:color w:val="000000"/>
                <w:sz w:val="28"/>
                <w:szCs w:val="28"/>
              </w:rPr>
            </w:pPr>
            <w:r>
              <w:rPr>
                <w:color w:val="000000"/>
                <w:sz w:val="28"/>
                <w:szCs w:val="28"/>
              </w:rPr>
              <w:t xml:space="preserve">ДР 0-300 </w:t>
            </w:r>
          </w:p>
        </w:tc>
        <w:tc>
          <w:tcPr>
            <w:tcW w:w="935" w:type="dxa"/>
            <w:tcBorders>
              <w:top w:val="nil"/>
              <w:left w:val="nil"/>
              <w:bottom w:val="single" w:sz="4" w:space="0" w:color="auto"/>
              <w:right w:val="single" w:sz="4" w:space="0" w:color="auto"/>
            </w:tcBorders>
            <w:shd w:val="clear" w:color="auto" w:fill="auto"/>
            <w:noWrap/>
            <w:vAlign w:val="center"/>
            <w:hideMark/>
          </w:tcPr>
          <w:p w14:paraId="703CEC70" w14:textId="77777777" w:rsidR="00FE5C7E" w:rsidRDefault="00FE5C7E" w:rsidP="00762F6E">
            <w:pPr>
              <w:jc w:val="center"/>
              <w:rPr>
                <w:color w:val="000000"/>
                <w:sz w:val="28"/>
                <w:szCs w:val="28"/>
              </w:rPr>
            </w:pPr>
            <w:r>
              <w:rPr>
                <w:color w:val="000000"/>
                <w:sz w:val="28"/>
                <w:szCs w:val="28"/>
              </w:rPr>
              <w:t>5000</w:t>
            </w:r>
          </w:p>
        </w:tc>
        <w:tc>
          <w:tcPr>
            <w:tcW w:w="1559" w:type="dxa"/>
            <w:tcBorders>
              <w:top w:val="nil"/>
              <w:left w:val="nil"/>
              <w:bottom w:val="single" w:sz="4" w:space="0" w:color="auto"/>
              <w:right w:val="single" w:sz="4" w:space="0" w:color="auto"/>
            </w:tcBorders>
            <w:shd w:val="clear" w:color="auto" w:fill="auto"/>
            <w:noWrap/>
            <w:vAlign w:val="center"/>
            <w:hideMark/>
          </w:tcPr>
          <w:p w14:paraId="6C477E12" w14:textId="77777777" w:rsidR="00FE5C7E" w:rsidRDefault="00FE5C7E" w:rsidP="00762F6E">
            <w:pPr>
              <w:jc w:val="center"/>
              <w:rPr>
                <w:color w:val="000000"/>
                <w:sz w:val="28"/>
                <w:szCs w:val="28"/>
              </w:rPr>
            </w:pPr>
            <w:r>
              <w:rPr>
                <w:color w:val="000000"/>
                <w:sz w:val="28"/>
                <w:szCs w:val="28"/>
              </w:rPr>
              <w:t>1424,97</w:t>
            </w:r>
          </w:p>
        </w:tc>
        <w:tc>
          <w:tcPr>
            <w:tcW w:w="1559" w:type="dxa"/>
            <w:tcBorders>
              <w:top w:val="nil"/>
              <w:left w:val="nil"/>
              <w:bottom w:val="single" w:sz="4" w:space="0" w:color="auto"/>
              <w:right w:val="single" w:sz="4" w:space="0" w:color="auto"/>
            </w:tcBorders>
            <w:shd w:val="clear" w:color="auto" w:fill="auto"/>
            <w:noWrap/>
            <w:vAlign w:val="center"/>
            <w:hideMark/>
          </w:tcPr>
          <w:p w14:paraId="0DBC5C46" w14:textId="77777777" w:rsidR="00FE5C7E" w:rsidRDefault="00FE5C7E" w:rsidP="00762F6E">
            <w:pPr>
              <w:jc w:val="center"/>
              <w:rPr>
                <w:color w:val="000000"/>
                <w:sz w:val="28"/>
                <w:szCs w:val="28"/>
              </w:rPr>
            </w:pPr>
            <w:r>
              <w:rPr>
                <w:color w:val="000000"/>
                <w:sz w:val="28"/>
                <w:szCs w:val="28"/>
              </w:rPr>
              <w:t>1787,51</w:t>
            </w:r>
          </w:p>
        </w:tc>
      </w:tr>
      <w:tr w:rsidR="00FE5C7E" w14:paraId="35997A98" w14:textId="77777777" w:rsidTr="00762F6E">
        <w:trPr>
          <w:trHeight w:val="375"/>
        </w:trPr>
        <w:tc>
          <w:tcPr>
            <w:tcW w:w="562" w:type="dxa"/>
            <w:vMerge/>
            <w:tcBorders>
              <w:top w:val="nil"/>
              <w:left w:val="single" w:sz="4" w:space="0" w:color="auto"/>
              <w:bottom w:val="single" w:sz="4" w:space="0" w:color="auto"/>
              <w:right w:val="single" w:sz="4" w:space="0" w:color="auto"/>
            </w:tcBorders>
            <w:vAlign w:val="center"/>
            <w:hideMark/>
          </w:tcPr>
          <w:p w14:paraId="5F335178" w14:textId="77777777" w:rsidR="00FE5C7E" w:rsidRDefault="00FE5C7E" w:rsidP="00762F6E">
            <w:pPr>
              <w:rPr>
                <w:color w:val="000000"/>
                <w:sz w:val="28"/>
                <w:szCs w:val="28"/>
              </w:rPr>
            </w:pPr>
          </w:p>
        </w:tc>
        <w:tc>
          <w:tcPr>
            <w:tcW w:w="2207" w:type="dxa"/>
            <w:vMerge/>
            <w:tcBorders>
              <w:top w:val="nil"/>
              <w:left w:val="single" w:sz="4" w:space="0" w:color="auto"/>
              <w:bottom w:val="single" w:sz="4" w:space="0" w:color="auto"/>
              <w:right w:val="single" w:sz="4" w:space="0" w:color="auto"/>
            </w:tcBorders>
            <w:vAlign w:val="center"/>
            <w:hideMark/>
          </w:tcPr>
          <w:p w14:paraId="4EC96426" w14:textId="77777777" w:rsidR="00FE5C7E" w:rsidRDefault="00FE5C7E" w:rsidP="00762F6E">
            <w:pPr>
              <w:rPr>
                <w:color w:val="000000"/>
                <w:sz w:val="28"/>
                <w:szCs w:val="28"/>
              </w:rPr>
            </w:pPr>
          </w:p>
        </w:tc>
        <w:tc>
          <w:tcPr>
            <w:tcW w:w="1054" w:type="dxa"/>
            <w:vMerge/>
            <w:tcBorders>
              <w:left w:val="nil"/>
              <w:right w:val="single" w:sz="4" w:space="0" w:color="auto"/>
            </w:tcBorders>
            <w:shd w:val="clear" w:color="auto" w:fill="auto"/>
            <w:noWrap/>
            <w:vAlign w:val="center"/>
            <w:hideMark/>
          </w:tcPr>
          <w:p w14:paraId="1F13F3CD" w14:textId="77777777" w:rsidR="00FE5C7E" w:rsidRDefault="00FE5C7E" w:rsidP="00762F6E">
            <w:pPr>
              <w:jc w:val="center"/>
              <w:rPr>
                <w:color w:val="000000"/>
                <w:sz w:val="28"/>
                <w:szCs w:val="28"/>
              </w:rPr>
            </w:pPr>
          </w:p>
        </w:tc>
        <w:tc>
          <w:tcPr>
            <w:tcW w:w="1900" w:type="dxa"/>
            <w:tcBorders>
              <w:top w:val="nil"/>
              <w:left w:val="nil"/>
              <w:bottom w:val="single" w:sz="4" w:space="0" w:color="auto"/>
              <w:right w:val="single" w:sz="4" w:space="0" w:color="auto"/>
            </w:tcBorders>
            <w:shd w:val="clear" w:color="auto" w:fill="auto"/>
            <w:noWrap/>
            <w:vAlign w:val="center"/>
            <w:hideMark/>
          </w:tcPr>
          <w:p w14:paraId="5B7CCBD3" w14:textId="77777777" w:rsidR="00FE5C7E" w:rsidRDefault="00FE5C7E" w:rsidP="00762F6E">
            <w:pPr>
              <w:jc w:val="center"/>
              <w:rPr>
                <w:color w:val="000000"/>
                <w:sz w:val="28"/>
                <w:szCs w:val="28"/>
              </w:rPr>
            </w:pPr>
            <w:r>
              <w:rPr>
                <w:color w:val="000000"/>
                <w:sz w:val="28"/>
                <w:szCs w:val="28"/>
              </w:rPr>
              <w:t>ДПКО 25-300</w:t>
            </w:r>
          </w:p>
        </w:tc>
        <w:tc>
          <w:tcPr>
            <w:tcW w:w="935" w:type="dxa"/>
            <w:tcBorders>
              <w:top w:val="nil"/>
              <w:left w:val="nil"/>
              <w:bottom w:val="single" w:sz="4" w:space="0" w:color="auto"/>
              <w:right w:val="single" w:sz="4" w:space="0" w:color="auto"/>
            </w:tcBorders>
            <w:shd w:val="clear" w:color="auto" w:fill="auto"/>
            <w:noWrap/>
            <w:vAlign w:val="center"/>
            <w:hideMark/>
          </w:tcPr>
          <w:p w14:paraId="5DA43B03" w14:textId="77777777" w:rsidR="00FE5C7E" w:rsidRDefault="00FE5C7E" w:rsidP="00762F6E">
            <w:pPr>
              <w:jc w:val="center"/>
              <w:rPr>
                <w:color w:val="000000"/>
                <w:sz w:val="28"/>
                <w:szCs w:val="28"/>
              </w:rPr>
            </w:pPr>
            <w:r>
              <w:rPr>
                <w:color w:val="000000"/>
                <w:sz w:val="28"/>
                <w:szCs w:val="28"/>
              </w:rPr>
              <w:t>5300</w:t>
            </w:r>
          </w:p>
        </w:tc>
        <w:tc>
          <w:tcPr>
            <w:tcW w:w="1559" w:type="dxa"/>
            <w:tcBorders>
              <w:top w:val="nil"/>
              <w:left w:val="nil"/>
              <w:bottom w:val="single" w:sz="4" w:space="0" w:color="auto"/>
              <w:right w:val="single" w:sz="4" w:space="0" w:color="auto"/>
            </w:tcBorders>
            <w:shd w:val="clear" w:color="auto" w:fill="auto"/>
            <w:noWrap/>
            <w:vAlign w:val="center"/>
            <w:hideMark/>
          </w:tcPr>
          <w:p w14:paraId="0078C85F" w14:textId="77777777" w:rsidR="00FE5C7E" w:rsidRDefault="00FE5C7E" w:rsidP="00762F6E">
            <w:pPr>
              <w:jc w:val="center"/>
              <w:rPr>
                <w:color w:val="000000"/>
                <w:sz w:val="28"/>
                <w:szCs w:val="28"/>
              </w:rPr>
            </w:pPr>
            <w:r>
              <w:rPr>
                <w:color w:val="000000"/>
                <w:sz w:val="28"/>
                <w:szCs w:val="28"/>
              </w:rPr>
              <w:t>2174,25</w:t>
            </w:r>
          </w:p>
        </w:tc>
        <w:tc>
          <w:tcPr>
            <w:tcW w:w="1559" w:type="dxa"/>
            <w:tcBorders>
              <w:top w:val="nil"/>
              <w:left w:val="nil"/>
              <w:bottom w:val="single" w:sz="4" w:space="0" w:color="auto"/>
              <w:right w:val="single" w:sz="4" w:space="0" w:color="auto"/>
            </w:tcBorders>
            <w:shd w:val="clear" w:color="auto" w:fill="auto"/>
            <w:noWrap/>
            <w:vAlign w:val="center"/>
            <w:hideMark/>
          </w:tcPr>
          <w:p w14:paraId="34AB95AA" w14:textId="77777777" w:rsidR="00FE5C7E" w:rsidRDefault="00FE5C7E" w:rsidP="00762F6E">
            <w:pPr>
              <w:jc w:val="center"/>
              <w:rPr>
                <w:color w:val="000000"/>
                <w:sz w:val="28"/>
                <w:szCs w:val="28"/>
              </w:rPr>
            </w:pPr>
            <w:r>
              <w:rPr>
                <w:color w:val="000000"/>
                <w:sz w:val="28"/>
                <w:szCs w:val="28"/>
              </w:rPr>
              <w:t>2575,16</w:t>
            </w:r>
          </w:p>
        </w:tc>
      </w:tr>
      <w:tr w:rsidR="00FE5C7E" w14:paraId="3DC939FC" w14:textId="77777777" w:rsidTr="00762F6E">
        <w:trPr>
          <w:trHeight w:val="375"/>
        </w:trPr>
        <w:tc>
          <w:tcPr>
            <w:tcW w:w="5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00E468" w14:textId="77777777" w:rsidR="00FE5C7E" w:rsidRDefault="00FE5C7E" w:rsidP="00762F6E">
            <w:pPr>
              <w:jc w:val="center"/>
              <w:rPr>
                <w:color w:val="000000"/>
                <w:sz w:val="28"/>
                <w:szCs w:val="28"/>
              </w:rPr>
            </w:pPr>
            <w:r>
              <w:rPr>
                <w:color w:val="000000"/>
                <w:sz w:val="28"/>
                <w:szCs w:val="28"/>
              </w:rPr>
              <w:t>10</w:t>
            </w:r>
          </w:p>
        </w:tc>
        <w:tc>
          <w:tcPr>
            <w:tcW w:w="2207" w:type="dxa"/>
            <w:vMerge w:val="restart"/>
            <w:tcBorders>
              <w:top w:val="nil"/>
              <w:left w:val="single" w:sz="4" w:space="0" w:color="auto"/>
              <w:bottom w:val="single" w:sz="4" w:space="0" w:color="auto"/>
              <w:right w:val="single" w:sz="4" w:space="0" w:color="auto"/>
            </w:tcBorders>
            <w:shd w:val="clear" w:color="auto" w:fill="auto"/>
            <w:vAlign w:val="center"/>
            <w:hideMark/>
          </w:tcPr>
          <w:p w14:paraId="2947615E" w14:textId="77777777" w:rsidR="00FE5C7E" w:rsidRDefault="00FE5C7E" w:rsidP="00762F6E">
            <w:pPr>
              <w:jc w:val="center"/>
              <w:rPr>
                <w:color w:val="000000"/>
                <w:sz w:val="28"/>
                <w:szCs w:val="28"/>
              </w:rPr>
            </w:pPr>
            <w:r>
              <w:rPr>
                <w:color w:val="000000"/>
                <w:sz w:val="28"/>
                <w:szCs w:val="28"/>
              </w:rPr>
              <w:t>Ленинск-Кузнецкий муниципальный округ</w:t>
            </w:r>
          </w:p>
        </w:tc>
        <w:tc>
          <w:tcPr>
            <w:tcW w:w="1054" w:type="dxa"/>
            <w:vMerge/>
            <w:tcBorders>
              <w:left w:val="nil"/>
              <w:right w:val="single" w:sz="4" w:space="0" w:color="auto"/>
            </w:tcBorders>
            <w:shd w:val="clear" w:color="auto" w:fill="auto"/>
            <w:noWrap/>
            <w:vAlign w:val="center"/>
            <w:hideMark/>
          </w:tcPr>
          <w:p w14:paraId="326F2918" w14:textId="77777777" w:rsidR="00FE5C7E" w:rsidRDefault="00FE5C7E" w:rsidP="00762F6E">
            <w:pPr>
              <w:jc w:val="center"/>
              <w:rPr>
                <w:color w:val="000000"/>
                <w:sz w:val="28"/>
                <w:szCs w:val="28"/>
              </w:rPr>
            </w:pPr>
          </w:p>
        </w:tc>
        <w:tc>
          <w:tcPr>
            <w:tcW w:w="1900" w:type="dxa"/>
            <w:tcBorders>
              <w:top w:val="nil"/>
              <w:left w:val="nil"/>
              <w:bottom w:val="single" w:sz="4" w:space="0" w:color="auto"/>
              <w:right w:val="single" w:sz="4" w:space="0" w:color="auto"/>
            </w:tcBorders>
            <w:shd w:val="clear" w:color="auto" w:fill="auto"/>
            <w:noWrap/>
            <w:vAlign w:val="center"/>
            <w:hideMark/>
          </w:tcPr>
          <w:p w14:paraId="6D883E4E" w14:textId="77777777" w:rsidR="00FE5C7E" w:rsidRDefault="00FE5C7E" w:rsidP="00762F6E">
            <w:pPr>
              <w:jc w:val="center"/>
              <w:rPr>
                <w:color w:val="000000"/>
                <w:sz w:val="28"/>
                <w:szCs w:val="28"/>
              </w:rPr>
            </w:pPr>
            <w:r>
              <w:rPr>
                <w:color w:val="000000"/>
                <w:sz w:val="28"/>
                <w:szCs w:val="28"/>
              </w:rPr>
              <w:t>ДР 0-300</w:t>
            </w:r>
          </w:p>
        </w:tc>
        <w:tc>
          <w:tcPr>
            <w:tcW w:w="935" w:type="dxa"/>
            <w:tcBorders>
              <w:top w:val="nil"/>
              <w:left w:val="nil"/>
              <w:bottom w:val="single" w:sz="4" w:space="0" w:color="auto"/>
              <w:right w:val="single" w:sz="4" w:space="0" w:color="auto"/>
            </w:tcBorders>
            <w:shd w:val="clear" w:color="auto" w:fill="auto"/>
            <w:noWrap/>
            <w:vAlign w:val="center"/>
            <w:hideMark/>
          </w:tcPr>
          <w:p w14:paraId="1ECB2635" w14:textId="77777777" w:rsidR="00FE5C7E" w:rsidRDefault="00FE5C7E" w:rsidP="00762F6E">
            <w:pPr>
              <w:jc w:val="center"/>
              <w:rPr>
                <w:color w:val="000000"/>
                <w:sz w:val="28"/>
                <w:szCs w:val="28"/>
              </w:rPr>
            </w:pPr>
            <w:r>
              <w:rPr>
                <w:color w:val="000000"/>
                <w:sz w:val="28"/>
                <w:szCs w:val="28"/>
              </w:rPr>
              <w:t>5000</w:t>
            </w:r>
          </w:p>
        </w:tc>
        <w:tc>
          <w:tcPr>
            <w:tcW w:w="1559" w:type="dxa"/>
            <w:tcBorders>
              <w:top w:val="nil"/>
              <w:left w:val="nil"/>
              <w:bottom w:val="single" w:sz="4" w:space="0" w:color="auto"/>
              <w:right w:val="single" w:sz="4" w:space="0" w:color="auto"/>
            </w:tcBorders>
            <w:shd w:val="clear" w:color="auto" w:fill="auto"/>
            <w:noWrap/>
            <w:vAlign w:val="center"/>
            <w:hideMark/>
          </w:tcPr>
          <w:p w14:paraId="72857A12" w14:textId="77777777" w:rsidR="00FE5C7E" w:rsidRDefault="00FE5C7E" w:rsidP="00762F6E">
            <w:pPr>
              <w:jc w:val="center"/>
              <w:rPr>
                <w:color w:val="000000"/>
                <w:sz w:val="28"/>
                <w:szCs w:val="28"/>
              </w:rPr>
            </w:pPr>
            <w:r>
              <w:rPr>
                <w:color w:val="000000"/>
                <w:sz w:val="28"/>
                <w:szCs w:val="28"/>
              </w:rPr>
              <w:t>1424,97</w:t>
            </w:r>
          </w:p>
        </w:tc>
        <w:tc>
          <w:tcPr>
            <w:tcW w:w="1559" w:type="dxa"/>
            <w:tcBorders>
              <w:top w:val="nil"/>
              <w:left w:val="nil"/>
              <w:bottom w:val="single" w:sz="4" w:space="0" w:color="auto"/>
              <w:right w:val="single" w:sz="4" w:space="0" w:color="auto"/>
            </w:tcBorders>
            <w:shd w:val="clear" w:color="auto" w:fill="auto"/>
            <w:noWrap/>
            <w:vAlign w:val="center"/>
            <w:hideMark/>
          </w:tcPr>
          <w:p w14:paraId="05A8F4EF" w14:textId="77777777" w:rsidR="00FE5C7E" w:rsidRDefault="00FE5C7E" w:rsidP="00762F6E">
            <w:pPr>
              <w:jc w:val="center"/>
              <w:rPr>
                <w:color w:val="000000"/>
                <w:sz w:val="28"/>
                <w:szCs w:val="28"/>
              </w:rPr>
            </w:pPr>
            <w:r>
              <w:rPr>
                <w:color w:val="000000"/>
                <w:sz w:val="28"/>
                <w:szCs w:val="28"/>
              </w:rPr>
              <w:t>1787,51</w:t>
            </w:r>
          </w:p>
        </w:tc>
      </w:tr>
      <w:tr w:rsidR="00FE5C7E" w14:paraId="175D301F" w14:textId="77777777" w:rsidTr="00762F6E">
        <w:trPr>
          <w:trHeight w:val="375"/>
        </w:trPr>
        <w:tc>
          <w:tcPr>
            <w:tcW w:w="562" w:type="dxa"/>
            <w:vMerge/>
            <w:tcBorders>
              <w:top w:val="nil"/>
              <w:left w:val="single" w:sz="4" w:space="0" w:color="auto"/>
              <w:bottom w:val="single" w:sz="4" w:space="0" w:color="auto"/>
              <w:right w:val="single" w:sz="4" w:space="0" w:color="auto"/>
            </w:tcBorders>
            <w:vAlign w:val="center"/>
            <w:hideMark/>
          </w:tcPr>
          <w:p w14:paraId="6BC2451F" w14:textId="77777777" w:rsidR="00FE5C7E" w:rsidRDefault="00FE5C7E" w:rsidP="00762F6E">
            <w:pPr>
              <w:rPr>
                <w:color w:val="000000"/>
                <w:sz w:val="28"/>
                <w:szCs w:val="28"/>
              </w:rPr>
            </w:pPr>
          </w:p>
        </w:tc>
        <w:tc>
          <w:tcPr>
            <w:tcW w:w="2207" w:type="dxa"/>
            <w:vMerge/>
            <w:tcBorders>
              <w:top w:val="nil"/>
              <w:left w:val="single" w:sz="4" w:space="0" w:color="auto"/>
              <w:bottom w:val="single" w:sz="4" w:space="0" w:color="auto"/>
              <w:right w:val="single" w:sz="4" w:space="0" w:color="auto"/>
            </w:tcBorders>
            <w:vAlign w:val="center"/>
            <w:hideMark/>
          </w:tcPr>
          <w:p w14:paraId="16E2A888" w14:textId="77777777" w:rsidR="00FE5C7E" w:rsidRDefault="00FE5C7E" w:rsidP="00762F6E">
            <w:pPr>
              <w:rPr>
                <w:color w:val="000000"/>
                <w:sz w:val="28"/>
                <w:szCs w:val="28"/>
              </w:rPr>
            </w:pPr>
          </w:p>
        </w:tc>
        <w:tc>
          <w:tcPr>
            <w:tcW w:w="1054" w:type="dxa"/>
            <w:vMerge/>
            <w:tcBorders>
              <w:left w:val="nil"/>
              <w:right w:val="single" w:sz="4" w:space="0" w:color="auto"/>
            </w:tcBorders>
            <w:shd w:val="clear" w:color="auto" w:fill="auto"/>
            <w:noWrap/>
            <w:vAlign w:val="center"/>
            <w:hideMark/>
          </w:tcPr>
          <w:p w14:paraId="10681D09" w14:textId="77777777" w:rsidR="00FE5C7E" w:rsidRDefault="00FE5C7E" w:rsidP="00762F6E">
            <w:pPr>
              <w:jc w:val="center"/>
              <w:rPr>
                <w:color w:val="000000"/>
                <w:sz w:val="28"/>
                <w:szCs w:val="28"/>
              </w:rPr>
            </w:pPr>
          </w:p>
        </w:tc>
        <w:tc>
          <w:tcPr>
            <w:tcW w:w="1900" w:type="dxa"/>
            <w:tcBorders>
              <w:top w:val="nil"/>
              <w:left w:val="nil"/>
              <w:bottom w:val="single" w:sz="4" w:space="0" w:color="auto"/>
              <w:right w:val="single" w:sz="4" w:space="0" w:color="auto"/>
            </w:tcBorders>
            <w:shd w:val="clear" w:color="auto" w:fill="auto"/>
            <w:noWrap/>
            <w:vAlign w:val="center"/>
            <w:hideMark/>
          </w:tcPr>
          <w:p w14:paraId="052E9B85" w14:textId="77777777" w:rsidR="00FE5C7E" w:rsidRDefault="00FE5C7E" w:rsidP="00762F6E">
            <w:pPr>
              <w:jc w:val="center"/>
              <w:rPr>
                <w:color w:val="000000"/>
                <w:sz w:val="28"/>
                <w:szCs w:val="28"/>
              </w:rPr>
            </w:pPr>
            <w:r>
              <w:rPr>
                <w:color w:val="000000"/>
                <w:sz w:val="28"/>
                <w:szCs w:val="28"/>
              </w:rPr>
              <w:t>ДПКО 25-300</w:t>
            </w:r>
          </w:p>
        </w:tc>
        <w:tc>
          <w:tcPr>
            <w:tcW w:w="935" w:type="dxa"/>
            <w:tcBorders>
              <w:top w:val="nil"/>
              <w:left w:val="nil"/>
              <w:bottom w:val="single" w:sz="4" w:space="0" w:color="auto"/>
              <w:right w:val="single" w:sz="4" w:space="0" w:color="auto"/>
            </w:tcBorders>
            <w:shd w:val="clear" w:color="auto" w:fill="auto"/>
            <w:noWrap/>
            <w:vAlign w:val="center"/>
            <w:hideMark/>
          </w:tcPr>
          <w:p w14:paraId="6810E819" w14:textId="77777777" w:rsidR="00FE5C7E" w:rsidRDefault="00FE5C7E" w:rsidP="00762F6E">
            <w:pPr>
              <w:jc w:val="center"/>
              <w:rPr>
                <w:color w:val="000000"/>
                <w:sz w:val="28"/>
                <w:szCs w:val="28"/>
              </w:rPr>
            </w:pPr>
            <w:r>
              <w:rPr>
                <w:color w:val="000000"/>
                <w:sz w:val="28"/>
                <w:szCs w:val="28"/>
              </w:rPr>
              <w:t>5300</w:t>
            </w:r>
          </w:p>
        </w:tc>
        <w:tc>
          <w:tcPr>
            <w:tcW w:w="1559" w:type="dxa"/>
            <w:tcBorders>
              <w:top w:val="nil"/>
              <w:left w:val="nil"/>
              <w:bottom w:val="single" w:sz="4" w:space="0" w:color="auto"/>
              <w:right w:val="single" w:sz="4" w:space="0" w:color="auto"/>
            </w:tcBorders>
            <w:shd w:val="clear" w:color="auto" w:fill="auto"/>
            <w:noWrap/>
            <w:vAlign w:val="center"/>
            <w:hideMark/>
          </w:tcPr>
          <w:p w14:paraId="6BA4FC6B" w14:textId="77777777" w:rsidR="00FE5C7E" w:rsidRDefault="00FE5C7E" w:rsidP="00762F6E">
            <w:pPr>
              <w:jc w:val="center"/>
              <w:rPr>
                <w:color w:val="000000"/>
                <w:sz w:val="28"/>
                <w:szCs w:val="28"/>
              </w:rPr>
            </w:pPr>
            <w:r>
              <w:rPr>
                <w:color w:val="000000"/>
                <w:sz w:val="28"/>
                <w:szCs w:val="28"/>
              </w:rPr>
              <w:t>2174,25</w:t>
            </w:r>
          </w:p>
        </w:tc>
        <w:tc>
          <w:tcPr>
            <w:tcW w:w="1559" w:type="dxa"/>
            <w:tcBorders>
              <w:top w:val="nil"/>
              <w:left w:val="nil"/>
              <w:bottom w:val="single" w:sz="4" w:space="0" w:color="auto"/>
              <w:right w:val="single" w:sz="4" w:space="0" w:color="auto"/>
            </w:tcBorders>
            <w:shd w:val="clear" w:color="auto" w:fill="auto"/>
            <w:noWrap/>
            <w:vAlign w:val="center"/>
            <w:hideMark/>
          </w:tcPr>
          <w:p w14:paraId="33747FF2" w14:textId="77777777" w:rsidR="00FE5C7E" w:rsidRDefault="00FE5C7E" w:rsidP="00762F6E">
            <w:pPr>
              <w:jc w:val="center"/>
              <w:rPr>
                <w:color w:val="000000"/>
                <w:sz w:val="28"/>
                <w:szCs w:val="28"/>
              </w:rPr>
            </w:pPr>
            <w:r>
              <w:rPr>
                <w:color w:val="000000"/>
                <w:sz w:val="28"/>
                <w:szCs w:val="28"/>
              </w:rPr>
              <w:t>2575,16</w:t>
            </w:r>
          </w:p>
        </w:tc>
      </w:tr>
      <w:tr w:rsidR="00FE5C7E" w14:paraId="5EE428F6" w14:textId="77777777" w:rsidTr="00762F6E">
        <w:trPr>
          <w:trHeight w:val="375"/>
        </w:trPr>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0BDA7E" w14:textId="77777777" w:rsidR="00FE5C7E" w:rsidRDefault="00FE5C7E" w:rsidP="00762F6E">
            <w:pPr>
              <w:jc w:val="center"/>
              <w:rPr>
                <w:color w:val="000000"/>
                <w:sz w:val="28"/>
                <w:szCs w:val="28"/>
              </w:rPr>
            </w:pPr>
            <w:r>
              <w:rPr>
                <w:color w:val="000000"/>
                <w:sz w:val="28"/>
                <w:szCs w:val="28"/>
              </w:rPr>
              <w:t>11</w:t>
            </w:r>
          </w:p>
        </w:tc>
        <w:tc>
          <w:tcPr>
            <w:tcW w:w="2207" w:type="dxa"/>
            <w:vMerge w:val="restart"/>
            <w:tcBorders>
              <w:top w:val="nil"/>
              <w:left w:val="single" w:sz="4" w:space="0" w:color="auto"/>
              <w:bottom w:val="single" w:sz="4" w:space="0" w:color="000000"/>
              <w:right w:val="single" w:sz="4" w:space="0" w:color="auto"/>
            </w:tcBorders>
            <w:shd w:val="clear" w:color="auto" w:fill="auto"/>
            <w:vAlign w:val="center"/>
            <w:hideMark/>
          </w:tcPr>
          <w:p w14:paraId="7ACA0DAE" w14:textId="77777777" w:rsidR="00FE5C7E" w:rsidRDefault="00FE5C7E" w:rsidP="00762F6E">
            <w:pPr>
              <w:jc w:val="center"/>
              <w:rPr>
                <w:color w:val="000000"/>
                <w:sz w:val="28"/>
                <w:szCs w:val="28"/>
              </w:rPr>
            </w:pPr>
            <w:r>
              <w:rPr>
                <w:color w:val="000000"/>
                <w:sz w:val="28"/>
                <w:szCs w:val="28"/>
              </w:rPr>
              <w:t>Мариинский муниципальный округ</w:t>
            </w:r>
          </w:p>
        </w:tc>
        <w:tc>
          <w:tcPr>
            <w:tcW w:w="1054" w:type="dxa"/>
            <w:vMerge/>
            <w:tcBorders>
              <w:left w:val="nil"/>
              <w:right w:val="single" w:sz="4" w:space="0" w:color="auto"/>
            </w:tcBorders>
            <w:shd w:val="clear" w:color="auto" w:fill="auto"/>
            <w:noWrap/>
            <w:vAlign w:val="center"/>
            <w:hideMark/>
          </w:tcPr>
          <w:p w14:paraId="347BBA6E" w14:textId="77777777" w:rsidR="00FE5C7E" w:rsidRDefault="00FE5C7E" w:rsidP="00762F6E">
            <w:pPr>
              <w:jc w:val="center"/>
              <w:rPr>
                <w:color w:val="000000"/>
                <w:sz w:val="28"/>
                <w:szCs w:val="28"/>
              </w:rPr>
            </w:pPr>
          </w:p>
        </w:tc>
        <w:tc>
          <w:tcPr>
            <w:tcW w:w="1900" w:type="dxa"/>
            <w:tcBorders>
              <w:top w:val="nil"/>
              <w:left w:val="nil"/>
              <w:bottom w:val="single" w:sz="4" w:space="0" w:color="auto"/>
              <w:right w:val="single" w:sz="4" w:space="0" w:color="auto"/>
            </w:tcBorders>
            <w:shd w:val="clear" w:color="auto" w:fill="auto"/>
            <w:noWrap/>
            <w:vAlign w:val="center"/>
            <w:hideMark/>
          </w:tcPr>
          <w:p w14:paraId="09ABEF4C" w14:textId="77777777" w:rsidR="00FE5C7E" w:rsidRDefault="00FE5C7E" w:rsidP="00762F6E">
            <w:pPr>
              <w:jc w:val="center"/>
              <w:rPr>
                <w:color w:val="000000"/>
                <w:sz w:val="28"/>
                <w:szCs w:val="28"/>
              </w:rPr>
            </w:pPr>
            <w:r>
              <w:rPr>
                <w:color w:val="000000"/>
                <w:sz w:val="28"/>
                <w:szCs w:val="28"/>
              </w:rPr>
              <w:t>ДР 0-300</w:t>
            </w:r>
          </w:p>
        </w:tc>
        <w:tc>
          <w:tcPr>
            <w:tcW w:w="935" w:type="dxa"/>
            <w:tcBorders>
              <w:top w:val="nil"/>
              <w:left w:val="nil"/>
              <w:bottom w:val="single" w:sz="4" w:space="0" w:color="auto"/>
              <w:right w:val="single" w:sz="4" w:space="0" w:color="auto"/>
            </w:tcBorders>
            <w:shd w:val="clear" w:color="auto" w:fill="auto"/>
            <w:noWrap/>
            <w:vAlign w:val="center"/>
            <w:hideMark/>
          </w:tcPr>
          <w:p w14:paraId="2407E837" w14:textId="77777777" w:rsidR="00FE5C7E" w:rsidRDefault="00FE5C7E" w:rsidP="00762F6E">
            <w:pPr>
              <w:jc w:val="center"/>
              <w:rPr>
                <w:color w:val="000000"/>
                <w:sz w:val="28"/>
                <w:szCs w:val="28"/>
              </w:rPr>
            </w:pPr>
            <w:r>
              <w:rPr>
                <w:color w:val="000000"/>
                <w:sz w:val="28"/>
                <w:szCs w:val="28"/>
              </w:rPr>
              <w:t>5100</w:t>
            </w:r>
          </w:p>
        </w:tc>
        <w:tc>
          <w:tcPr>
            <w:tcW w:w="1559" w:type="dxa"/>
            <w:tcBorders>
              <w:top w:val="nil"/>
              <w:left w:val="nil"/>
              <w:bottom w:val="single" w:sz="4" w:space="0" w:color="auto"/>
              <w:right w:val="single" w:sz="4" w:space="0" w:color="auto"/>
            </w:tcBorders>
            <w:shd w:val="clear" w:color="auto" w:fill="auto"/>
            <w:noWrap/>
            <w:vAlign w:val="center"/>
            <w:hideMark/>
          </w:tcPr>
          <w:p w14:paraId="5E6442E5" w14:textId="77777777" w:rsidR="00FE5C7E" w:rsidRDefault="00FE5C7E" w:rsidP="00762F6E">
            <w:pPr>
              <w:jc w:val="center"/>
              <w:rPr>
                <w:color w:val="000000"/>
                <w:sz w:val="28"/>
                <w:szCs w:val="28"/>
              </w:rPr>
            </w:pPr>
            <w:r>
              <w:rPr>
                <w:color w:val="000000"/>
                <w:sz w:val="28"/>
                <w:szCs w:val="28"/>
              </w:rPr>
              <w:t>2430,69</w:t>
            </w:r>
          </w:p>
        </w:tc>
        <w:tc>
          <w:tcPr>
            <w:tcW w:w="1559" w:type="dxa"/>
            <w:tcBorders>
              <w:top w:val="nil"/>
              <w:left w:val="nil"/>
              <w:bottom w:val="single" w:sz="4" w:space="0" w:color="auto"/>
              <w:right w:val="single" w:sz="4" w:space="0" w:color="auto"/>
            </w:tcBorders>
            <w:shd w:val="clear" w:color="auto" w:fill="auto"/>
            <w:noWrap/>
            <w:vAlign w:val="center"/>
            <w:hideMark/>
          </w:tcPr>
          <w:p w14:paraId="47673EE1" w14:textId="77777777" w:rsidR="00FE5C7E" w:rsidRDefault="00FE5C7E" w:rsidP="00762F6E">
            <w:pPr>
              <w:jc w:val="center"/>
              <w:rPr>
                <w:color w:val="000000"/>
                <w:sz w:val="28"/>
                <w:szCs w:val="28"/>
              </w:rPr>
            </w:pPr>
            <w:r>
              <w:rPr>
                <w:color w:val="000000"/>
                <w:sz w:val="28"/>
                <w:szCs w:val="28"/>
              </w:rPr>
              <w:t>3019,09</w:t>
            </w:r>
          </w:p>
        </w:tc>
      </w:tr>
      <w:tr w:rsidR="00FE5C7E" w14:paraId="78B36665" w14:textId="77777777" w:rsidTr="00762F6E">
        <w:trPr>
          <w:trHeight w:val="375"/>
        </w:trPr>
        <w:tc>
          <w:tcPr>
            <w:tcW w:w="562" w:type="dxa"/>
            <w:vMerge/>
            <w:tcBorders>
              <w:top w:val="nil"/>
              <w:left w:val="single" w:sz="4" w:space="0" w:color="auto"/>
              <w:bottom w:val="single" w:sz="4" w:space="0" w:color="000000"/>
              <w:right w:val="single" w:sz="4" w:space="0" w:color="auto"/>
            </w:tcBorders>
            <w:vAlign w:val="center"/>
            <w:hideMark/>
          </w:tcPr>
          <w:p w14:paraId="72043C6E" w14:textId="77777777" w:rsidR="00FE5C7E" w:rsidRDefault="00FE5C7E" w:rsidP="00762F6E">
            <w:pPr>
              <w:rPr>
                <w:color w:val="000000"/>
                <w:sz w:val="28"/>
                <w:szCs w:val="28"/>
              </w:rPr>
            </w:pPr>
          </w:p>
        </w:tc>
        <w:tc>
          <w:tcPr>
            <w:tcW w:w="2207" w:type="dxa"/>
            <w:vMerge/>
            <w:tcBorders>
              <w:top w:val="nil"/>
              <w:left w:val="single" w:sz="4" w:space="0" w:color="auto"/>
              <w:bottom w:val="single" w:sz="4" w:space="0" w:color="000000"/>
              <w:right w:val="single" w:sz="4" w:space="0" w:color="auto"/>
            </w:tcBorders>
            <w:vAlign w:val="center"/>
            <w:hideMark/>
          </w:tcPr>
          <w:p w14:paraId="278F4AB6" w14:textId="77777777" w:rsidR="00FE5C7E" w:rsidRDefault="00FE5C7E" w:rsidP="00762F6E">
            <w:pPr>
              <w:rPr>
                <w:color w:val="000000"/>
                <w:sz w:val="28"/>
                <w:szCs w:val="28"/>
              </w:rPr>
            </w:pPr>
          </w:p>
        </w:tc>
        <w:tc>
          <w:tcPr>
            <w:tcW w:w="1054" w:type="dxa"/>
            <w:vMerge/>
            <w:tcBorders>
              <w:left w:val="nil"/>
              <w:right w:val="single" w:sz="4" w:space="0" w:color="auto"/>
            </w:tcBorders>
            <w:shd w:val="clear" w:color="auto" w:fill="auto"/>
            <w:noWrap/>
            <w:vAlign w:val="center"/>
            <w:hideMark/>
          </w:tcPr>
          <w:p w14:paraId="3F32009C" w14:textId="77777777" w:rsidR="00FE5C7E" w:rsidRDefault="00FE5C7E" w:rsidP="00762F6E">
            <w:pPr>
              <w:jc w:val="center"/>
              <w:rPr>
                <w:color w:val="000000"/>
                <w:sz w:val="28"/>
                <w:szCs w:val="28"/>
              </w:rPr>
            </w:pPr>
          </w:p>
        </w:tc>
        <w:tc>
          <w:tcPr>
            <w:tcW w:w="1900" w:type="dxa"/>
            <w:tcBorders>
              <w:top w:val="nil"/>
              <w:left w:val="nil"/>
              <w:bottom w:val="single" w:sz="4" w:space="0" w:color="auto"/>
              <w:right w:val="single" w:sz="4" w:space="0" w:color="auto"/>
            </w:tcBorders>
            <w:shd w:val="clear" w:color="auto" w:fill="auto"/>
            <w:noWrap/>
            <w:vAlign w:val="center"/>
            <w:hideMark/>
          </w:tcPr>
          <w:p w14:paraId="7C4E2800" w14:textId="77777777" w:rsidR="00FE5C7E" w:rsidRDefault="00FE5C7E" w:rsidP="00762F6E">
            <w:pPr>
              <w:jc w:val="center"/>
              <w:rPr>
                <w:color w:val="000000"/>
                <w:sz w:val="28"/>
                <w:szCs w:val="28"/>
              </w:rPr>
            </w:pPr>
            <w:r>
              <w:rPr>
                <w:color w:val="000000"/>
                <w:sz w:val="28"/>
                <w:szCs w:val="28"/>
              </w:rPr>
              <w:t>ДО 25-50</w:t>
            </w:r>
          </w:p>
        </w:tc>
        <w:tc>
          <w:tcPr>
            <w:tcW w:w="935" w:type="dxa"/>
            <w:tcBorders>
              <w:top w:val="nil"/>
              <w:left w:val="nil"/>
              <w:bottom w:val="single" w:sz="4" w:space="0" w:color="auto"/>
              <w:right w:val="single" w:sz="4" w:space="0" w:color="auto"/>
            </w:tcBorders>
            <w:shd w:val="clear" w:color="auto" w:fill="auto"/>
            <w:noWrap/>
            <w:vAlign w:val="center"/>
            <w:hideMark/>
          </w:tcPr>
          <w:p w14:paraId="5D618534" w14:textId="77777777" w:rsidR="00FE5C7E" w:rsidRDefault="00FE5C7E" w:rsidP="00762F6E">
            <w:pPr>
              <w:jc w:val="center"/>
              <w:rPr>
                <w:color w:val="000000"/>
                <w:sz w:val="28"/>
                <w:szCs w:val="28"/>
              </w:rPr>
            </w:pPr>
            <w:r>
              <w:rPr>
                <w:color w:val="000000"/>
                <w:sz w:val="28"/>
                <w:szCs w:val="28"/>
              </w:rPr>
              <w:t>5300</w:t>
            </w:r>
          </w:p>
        </w:tc>
        <w:tc>
          <w:tcPr>
            <w:tcW w:w="1559" w:type="dxa"/>
            <w:tcBorders>
              <w:top w:val="nil"/>
              <w:left w:val="nil"/>
              <w:bottom w:val="single" w:sz="4" w:space="0" w:color="auto"/>
              <w:right w:val="single" w:sz="4" w:space="0" w:color="auto"/>
            </w:tcBorders>
            <w:shd w:val="clear" w:color="auto" w:fill="auto"/>
            <w:noWrap/>
            <w:vAlign w:val="center"/>
            <w:hideMark/>
          </w:tcPr>
          <w:p w14:paraId="014009D1" w14:textId="77777777" w:rsidR="00FE5C7E" w:rsidRDefault="00FE5C7E" w:rsidP="00762F6E">
            <w:pPr>
              <w:jc w:val="center"/>
              <w:rPr>
                <w:color w:val="000000"/>
                <w:sz w:val="28"/>
                <w:szCs w:val="28"/>
              </w:rPr>
            </w:pPr>
            <w:r>
              <w:rPr>
                <w:color w:val="000000"/>
                <w:sz w:val="28"/>
                <w:szCs w:val="28"/>
              </w:rPr>
              <w:t>3037,89</w:t>
            </w:r>
          </w:p>
        </w:tc>
        <w:tc>
          <w:tcPr>
            <w:tcW w:w="1559" w:type="dxa"/>
            <w:tcBorders>
              <w:top w:val="nil"/>
              <w:left w:val="nil"/>
              <w:bottom w:val="single" w:sz="4" w:space="0" w:color="auto"/>
              <w:right w:val="single" w:sz="4" w:space="0" w:color="auto"/>
            </w:tcBorders>
            <w:shd w:val="clear" w:color="auto" w:fill="auto"/>
            <w:noWrap/>
            <w:vAlign w:val="center"/>
            <w:hideMark/>
          </w:tcPr>
          <w:p w14:paraId="10C535F3" w14:textId="77777777" w:rsidR="00FE5C7E" w:rsidRDefault="00FE5C7E" w:rsidP="00762F6E">
            <w:pPr>
              <w:jc w:val="center"/>
              <w:rPr>
                <w:color w:val="000000"/>
                <w:sz w:val="28"/>
                <w:szCs w:val="28"/>
              </w:rPr>
            </w:pPr>
            <w:r>
              <w:rPr>
                <w:color w:val="000000"/>
                <w:sz w:val="28"/>
                <w:szCs w:val="28"/>
              </w:rPr>
              <w:t>3756,14</w:t>
            </w:r>
          </w:p>
        </w:tc>
      </w:tr>
      <w:tr w:rsidR="00FE5C7E" w14:paraId="409B01B2" w14:textId="77777777" w:rsidTr="00762F6E">
        <w:trPr>
          <w:trHeight w:val="375"/>
        </w:trPr>
        <w:tc>
          <w:tcPr>
            <w:tcW w:w="562" w:type="dxa"/>
            <w:vMerge/>
            <w:tcBorders>
              <w:top w:val="nil"/>
              <w:left w:val="single" w:sz="4" w:space="0" w:color="auto"/>
              <w:bottom w:val="single" w:sz="4" w:space="0" w:color="000000"/>
              <w:right w:val="single" w:sz="4" w:space="0" w:color="auto"/>
            </w:tcBorders>
            <w:vAlign w:val="center"/>
            <w:hideMark/>
          </w:tcPr>
          <w:p w14:paraId="156C2219" w14:textId="77777777" w:rsidR="00FE5C7E" w:rsidRDefault="00FE5C7E" w:rsidP="00762F6E">
            <w:pPr>
              <w:rPr>
                <w:color w:val="000000"/>
                <w:sz w:val="28"/>
                <w:szCs w:val="28"/>
              </w:rPr>
            </w:pPr>
          </w:p>
        </w:tc>
        <w:tc>
          <w:tcPr>
            <w:tcW w:w="2207" w:type="dxa"/>
            <w:vMerge/>
            <w:tcBorders>
              <w:top w:val="nil"/>
              <w:left w:val="single" w:sz="4" w:space="0" w:color="auto"/>
              <w:bottom w:val="single" w:sz="4" w:space="0" w:color="000000"/>
              <w:right w:val="single" w:sz="4" w:space="0" w:color="auto"/>
            </w:tcBorders>
            <w:vAlign w:val="center"/>
            <w:hideMark/>
          </w:tcPr>
          <w:p w14:paraId="7064DC71" w14:textId="77777777" w:rsidR="00FE5C7E" w:rsidRDefault="00FE5C7E" w:rsidP="00762F6E">
            <w:pPr>
              <w:rPr>
                <w:color w:val="000000"/>
                <w:sz w:val="28"/>
                <w:szCs w:val="28"/>
              </w:rPr>
            </w:pPr>
          </w:p>
        </w:tc>
        <w:tc>
          <w:tcPr>
            <w:tcW w:w="1054" w:type="dxa"/>
            <w:vMerge/>
            <w:tcBorders>
              <w:left w:val="nil"/>
              <w:right w:val="single" w:sz="4" w:space="0" w:color="auto"/>
            </w:tcBorders>
            <w:shd w:val="clear" w:color="auto" w:fill="auto"/>
            <w:noWrap/>
            <w:vAlign w:val="center"/>
            <w:hideMark/>
          </w:tcPr>
          <w:p w14:paraId="6869C034" w14:textId="77777777" w:rsidR="00FE5C7E" w:rsidRDefault="00FE5C7E" w:rsidP="00762F6E">
            <w:pPr>
              <w:jc w:val="center"/>
              <w:rPr>
                <w:color w:val="000000"/>
                <w:sz w:val="28"/>
                <w:szCs w:val="28"/>
              </w:rPr>
            </w:pPr>
          </w:p>
        </w:tc>
        <w:tc>
          <w:tcPr>
            <w:tcW w:w="1900" w:type="dxa"/>
            <w:tcBorders>
              <w:top w:val="nil"/>
              <w:left w:val="nil"/>
              <w:bottom w:val="single" w:sz="4" w:space="0" w:color="auto"/>
              <w:right w:val="single" w:sz="4" w:space="0" w:color="auto"/>
            </w:tcBorders>
            <w:shd w:val="clear" w:color="auto" w:fill="auto"/>
            <w:noWrap/>
            <w:vAlign w:val="center"/>
            <w:hideMark/>
          </w:tcPr>
          <w:p w14:paraId="3BFF6D1F" w14:textId="77777777" w:rsidR="00FE5C7E" w:rsidRDefault="00FE5C7E" w:rsidP="00762F6E">
            <w:pPr>
              <w:jc w:val="center"/>
              <w:rPr>
                <w:color w:val="000000"/>
                <w:sz w:val="28"/>
                <w:szCs w:val="28"/>
              </w:rPr>
            </w:pPr>
            <w:r>
              <w:rPr>
                <w:color w:val="000000"/>
                <w:sz w:val="28"/>
                <w:szCs w:val="28"/>
              </w:rPr>
              <w:t>ДПК 50-300</w:t>
            </w:r>
          </w:p>
        </w:tc>
        <w:tc>
          <w:tcPr>
            <w:tcW w:w="935" w:type="dxa"/>
            <w:tcBorders>
              <w:top w:val="nil"/>
              <w:left w:val="nil"/>
              <w:bottom w:val="single" w:sz="4" w:space="0" w:color="auto"/>
              <w:right w:val="single" w:sz="4" w:space="0" w:color="auto"/>
            </w:tcBorders>
            <w:shd w:val="clear" w:color="auto" w:fill="auto"/>
            <w:noWrap/>
            <w:vAlign w:val="center"/>
            <w:hideMark/>
          </w:tcPr>
          <w:p w14:paraId="510A1D1F" w14:textId="77777777" w:rsidR="00FE5C7E" w:rsidRDefault="00FE5C7E" w:rsidP="00762F6E">
            <w:pPr>
              <w:jc w:val="center"/>
              <w:rPr>
                <w:color w:val="000000"/>
                <w:sz w:val="28"/>
                <w:szCs w:val="28"/>
              </w:rPr>
            </w:pPr>
            <w:r>
              <w:rPr>
                <w:color w:val="000000"/>
                <w:sz w:val="28"/>
                <w:szCs w:val="28"/>
              </w:rPr>
              <w:t>5300</w:t>
            </w:r>
          </w:p>
        </w:tc>
        <w:tc>
          <w:tcPr>
            <w:tcW w:w="1559" w:type="dxa"/>
            <w:tcBorders>
              <w:top w:val="nil"/>
              <w:left w:val="nil"/>
              <w:bottom w:val="single" w:sz="4" w:space="0" w:color="auto"/>
              <w:right w:val="single" w:sz="4" w:space="0" w:color="auto"/>
            </w:tcBorders>
            <w:shd w:val="clear" w:color="auto" w:fill="auto"/>
            <w:noWrap/>
            <w:vAlign w:val="center"/>
            <w:hideMark/>
          </w:tcPr>
          <w:p w14:paraId="0C0C0675" w14:textId="77777777" w:rsidR="00FE5C7E" w:rsidRDefault="00FE5C7E" w:rsidP="00762F6E">
            <w:pPr>
              <w:jc w:val="center"/>
              <w:rPr>
                <w:color w:val="000000"/>
                <w:sz w:val="28"/>
                <w:szCs w:val="28"/>
              </w:rPr>
            </w:pPr>
            <w:r>
              <w:rPr>
                <w:color w:val="000000"/>
                <w:sz w:val="28"/>
                <w:szCs w:val="28"/>
              </w:rPr>
              <w:t>3197,49</w:t>
            </w:r>
          </w:p>
        </w:tc>
        <w:tc>
          <w:tcPr>
            <w:tcW w:w="1559" w:type="dxa"/>
            <w:tcBorders>
              <w:top w:val="nil"/>
              <w:left w:val="nil"/>
              <w:bottom w:val="single" w:sz="4" w:space="0" w:color="auto"/>
              <w:right w:val="single" w:sz="4" w:space="0" w:color="auto"/>
            </w:tcBorders>
            <w:shd w:val="clear" w:color="auto" w:fill="auto"/>
            <w:noWrap/>
            <w:vAlign w:val="center"/>
            <w:hideMark/>
          </w:tcPr>
          <w:p w14:paraId="446061F6" w14:textId="77777777" w:rsidR="00FE5C7E" w:rsidRDefault="00FE5C7E" w:rsidP="00762F6E">
            <w:pPr>
              <w:jc w:val="center"/>
              <w:rPr>
                <w:color w:val="000000"/>
                <w:sz w:val="28"/>
                <w:szCs w:val="28"/>
              </w:rPr>
            </w:pPr>
            <w:r>
              <w:rPr>
                <w:color w:val="000000"/>
                <w:sz w:val="28"/>
                <w:szCs w:val="28"/>
              </w:rPr>
              <w:t>3864,26</w:t>
            </w:r>
          </w:p>
        </w:tc>
      </w:tr>
      <w:tr w:rsidR="00FE5C7E" w14:paraId="1CD67926" w14:textId="77777777" w:rsidTr="00762F6E">
        <w:trPr>
          <w:trHeight w:val="375"/>
        </w:trPr>
        <w:tc>
          <w:tcPr>
            <w:tcW w:w="562" w:type="dxa"/>
            <w:vMerge/>
            <w:tcBorders>
              <w:top w:val="nil"/>
              <w:left w:val="single" w:sz="4" w:space="0" w:color="auto"/>
              <w:bottom w:val="single" w:sz="4" w:space="0" w:color="000000"/>
              <w:right w:val="single" w:sz="4" w:space="0" w:color="auto"/>
            </w:tcBorders>
            <w:vAlign w:val="center"/>
            <w:hideMark/>
          </w:tcPr>
          <w:p w14:paraId="159CCFA6" w14:textId="77777777" w:rsidR="00FE5C7E" w:rsidRDefault="00FE5C7E" w:rsidP="00762F6E">
            <w:pPr>
              <w:rPr>
                <w:color w:val="000000"/>
                <w:sz w:val="28"/>
                <w:szCs w:val="28"/>
              </w:rPr>
            </w:pPr>
          </w:p>
        </w:tc>
        <w:tc>
          <w:tcPr>
            <w:tcW w:w="2207" w:type="dxa"/>
            <w:vMerge/>
            <w:tcBorders>
              <w:top w:val="nil"/>
              <w:left w:val="single" w:sz="4" w:space="0" w:color="auto"/>
              <w:bottom w:val="single" w:sz="4" w:space="0" w:color="000000"/>
              <w:right w:val="single" w:sz="4" w:space="0" w:color="auto"/>
            </w:tcBorders>
            <w:vAlign w:val="center"/>
            <w:hideMark/>
          </w:tcPr>
          <w:p w14:paraId="3BD6DFCF" w14:textId="77777777" w:rsidR="00FE5C7E" w:rsidRDefault="00FE5C7E" w:rsidP="00762F6E">
            <w:pPr>
              <w:rPr>
                <w:color w:val="000000"/>
                <w:sz w:val="28"/>
                <w:szCs w:val="28"/>
              </w:rPr>
            </w:pPr>
          </w:p>
        </w:tc>
        <w:tc>
          <w:tcPr>
            <w:tcW w:w="1054" w:type="dxa"/>
            <w:vMerge/>
            <w:tcBorders>
              <w:left w:val="nil"/>
              <w:right w:val="single" w:sz="4" w:space="0" w:color="auto"/>
            </w:tcBorders>
            <w:shd w:val="clear" w:color="auto" w:fill="auto"/>
            <w:noWrap/>
            <w:vAlign w:val="center"/>
            <w:hideMark/>
          </w:tcPr>
          <w:p w14:paraId="3D54CD22" w14:textId="77777777" w:rsidR="00FE5C7E" w:rsidRDefault="00FE5C7E" w:rsidP="00762F6E">
            <w:pPr>
              <w:jc w:val="center"/>
              <w:rPr>
                <w:color w:val="000000"/>
                <w:sz w:val="28"/>
                <w:szCs w:val="28"/>
              </w:rPr>
            </w:pPr>
          </w:p>
        </w:tc>
        <w:tc>
          <w:tcPr>
            <w:tcW w:w="1900" w:type="dxa"/>
            <w:tcBorders>
              <w:top w:val="nil"/>
              <w:left w:val="nil"/>
              <w:bottom w:val="single" w:sz="4" w:space="0" w:color="auto"/>
              <w:right w:val="single" w:sz="4" w:space="0" w:color="auto"/>
            </w:tcBorders>
            <w:shd w:val="clear" w:color="auto" w:fill="auto"/>
            <w:noWrap/>
            <w:vAlign w:val="center"/>
            <w:hideMark/>
          </w:tcPr>
          <w:p w14:paraId="794E6F62" w14:textId="77777777" w:rsidR="00FE5C7E" w:rsidRDefault="00FE5C7E" w:rsidP="00762F6E">
            <w:pPr>
              <w:jc w:val="center"/>
              <w:rPr>
                <w:color w:val="000000"/>
                <w:sz w:val="28"/>
                <w:szCs w:val="28"/>
              </w:rPr>
            </w:pPr>
            <w:r>
              <w:rPr>
                <w:color w:val="000000"/>
                <w:sz w:val="28"/>
                <w:szCs w:val="28"/>
              </w:rPr>
              <w:t>ДПКО 25-300</w:t>
            </w:r>
          </w:p>
        </w:tc>
        <w:tc>
          <w:tcPr>
            <w:tcW w:w="935" w:type="dxa"/>
            <w:tcBorders>
              <w:top w:val="nil"/>
              <w:left w:val="nil"/>
              <w:bottom w:val="single" w:sz="4" w:space="0" w:color="auto"/>
              <w:right w:val="single" w:sz="4" w:space="0" w:color="auto"/>
            </w:tcBorders>
            <w:shd w:val="clear" w:color="auto" w:fill="auto"/>
            <w:noWrap/>
            <w:vAlign w:val="center"/>
            <w:hideMark/>
          </w:tcPr>
          <w:p w14:paraId="5114013B" w14:textId="77777777" w:rsidR="00FE5C7E" w:rsidRDefault="00FE5C7E" w:rsidP="00762F6E">
            <w:pPr>
              <w:jc w:val="center"/>
              <w:rPr>
                <w:color w:val="000000"/>
                <w:sz w:val="28"/>
                <w:szCs w:val="28"/>
              </w:rPr>
            </w:pPr>
            <w:r>
              <w:rPr>
                <w:color w:val="000000"/>
                <w:sz w:val="28"/>
                <w:szCs w:val="28"/>
              </w:rPr>
              <w:t>5300</w:t>
            </w:r>
          </w:p>
        </w:tc>
        <w:tc>
          <w:tcPr>
            <w:tcW w:w="1559" w:type="dxa"/>
            <w:tcBorders>
              <w:top w:val="nil"/>
              <w:left w:val="nil"/>
              <w:bottom w:val="single" w:sz="4" w:space="0" w:color="auto"/>
              <w:right w:val="single" w:sz="4" w:space="0" w:color="auto"/>
            </w:tcBorders>
            <w:shd w:val="clear" w:color="auto" w:fill="auto"/>
            <w:noWrap/>
            <w:vAlign w:val="center"/>
            <w:hideMark/>
          </w:tcPr>
          <w:p w14:paraId="07800D61" w14:textId="77777777" w:rsidR="00FE5C7E" w:rsidRDefault="00FE5C7E" w:rsidP="00762F6E">
            <w:pPr>
              <w:jc w:val="center"/>
              <w:rPr>
                <w:color w:val="000000"/>
                <w:sz w:val="28"/>
                <w:szCs w:val="28"/>
              </w:rPr>
            </w:pPr>
            <w:r>
              <w:rPr>
                <w:color w:val="000000"/>
                <w:sz w:val="28"/>
                <w:szCs w:val="28"/>
              </w:rPr>
              <w:t>3145,89</w:t>
            </w:r>
          </w:p>
        </w:tc>
        <w:tc>
          <w:tcPr>
            <w:tcW w:w="1559" w:type="dxa"/>
            <w:tcBorders>
              <w:top w:val="nil"/>
              <w:left w:val="nil"/>
              <w:bottom w:val="single" w:sz="4" w:space="0" w:color="auto"/>
              <w:right w:val="single" w:sz="4" w:space="0" w:color="auto"/>
            </w:tcBorders>
            <w:shd w:val="clear" w:color="auto" w:fill="auto"/>
            <w:noWrap/>
            <w:vAlign w:val="center"/>
            <w:hideMark/>
          </w:tcPr>
          <w:p w14:paraId="568DE6A7" w14:textId="77777777" w:rsidR="00FE5C7E" w:rsidRDefault="00FE5C7E" w:rsidP="00762F6E">
            <w:pPr>
              <w:jc w:val="center"/>
              <w:rPr>
                <w:color w:val="000000"/>
                <w:sz w:val="28"/>
                <w:szCs w:val="28"/>
              </w:rPr>
            </w:pPr>
            <w:r>
              <w:rPr>
                <w:color w:val="000000"/>
                <w:sz w:val="28"/>
                <w:szCs w:val="28"/>
              </w:rPr>
              <w:t>3756,14</w:t>
            </w:r>
          </w:p>
        </w:tc>
      </w:tr>
      <w:tr w:rsidR="00FE5C7E" w14:paraId="7D30D606" w14:textId="77777777" w:rsidTr="00762F6E">
        <w:trPr>
          <w:trHeight w:val="375"/>
        </w:trPr>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F27088" w14:textId="77777777" w:rsidR="00FE5C7E" w:rsidRDefault="00FE5C7E" w:rsidP="00762F6E">
            <w:pPr>
              <w:jc w:val="center"/>
              <w:rPr>
                <w:color w:val="000000"/>
                <w:sz w:val="28"/>
                <w:szCs w:val="28"/>
              </w:rPr>
            </w:pPr>
            <w:r>
              <w:rPr>
                <w:color w:val="000000"/>
                <w:sz w:val="28"/>
                <w:szCs w:val="28"/>
              </w:rPr>
              <w:t>12</w:t>
            </w:r>
          </w:p>
        </w:tc>
        <w:tc>
          <w:tcPr>
            <w:tcW w:w="2207" w:type="dxa"/>
            <w:vMerge w:val="restart"/>
            <w:tcBorders>
              <w:top w:val="nil"/>
              <w:left w:val="single" w:sz="4" w:space="0" w:color="auto"/>
              <w:bottom w:val="single" w:sz="4" w:space="0" w:color="000000"/>
              <w:right w:val="single" w:sz="4" w:space="0" w:color="auto"/>
            </w:tcBorders>
            <w:shd w:val="clear" w:color="auto" w:fill="auto"/>
            <w:vAlign w:val="center"/>
            <w:hideMark/>
          </w:tcPr>
          <w:p w14:paraId="71D4076A" w14:textId="77777777" w:rsidR="00FE5C7E" w:rsidRDefault="00FE5C7E" w:rsidP="00762F6E">
            <w:pPr>
              <w:jc w:val="center"/>
              <w:rPr>
                <w:color w:val="000000"/>
                <w:sz w:val="28"/>
                <w:szCs w:val="28"/>
              </w:rPr>
            </w:pPr>
            <w:r>
              <w:rPr>
                <w:color w:val="000000"/>
                <w:sz w:val="28"/>
                <w:szCs w:val="28"/>
              </w:rPr>
              <w:t>Новокузнецкий городской округ</w:t>
            </w:r>
          </w:p>
        </w:tc>
        <w:tc>
          <w:tcPr>
            <w:tcW w:w="1054" w:type="dxa"/>
            <w:vMerge/>
            <w:tcBorders>
              <w:left w:val="nil"/>
              <w:right w:val="single" w:sz="4" w:space="0" w:color="auto"/>
            </w:tcBorders>
            <w:shd w:val="clear" w:color="auto" w:fill="auto"/>
            <w:noWrap/>
            <w:vAlign w:val="center"/>
            <w:hideMark/>
          </w:tcPr>
          <w:p w14:paraId="6E2D7101" w14:textId="77777777" w:rsidR="00FE5C7E" w:rsidRDefault="00FE5C7E" w:rsidP="00762F6E">
            <w:pPr>
              <w:jc w:val="center"/>
              <w:rPr>
                <w:color w:val="000000"/>
                <w:sz w:val="28"/>
                <w:szCs w:val="28"/>
              </w:rPr>
            </w:pPr>
          </w:p>
        </w:tc>
        <w:tc>
          <w:tcPr>
            <w:tcW w:w="1900" w:type="dxa"/>
            <w:tcBorders>
              <w:top w:val="nil"/>
              <w:left w:val="nil"/>
              <w:bottom w:val="single" w:sz="4" w:space="0" w:color="auto"/>
              <w:right w:val="single" w:sz="4" w:space="0" w:color="auto"/>
            </w:tcBorders>
            <w:shd w:val="clear" w:color="auto" w:fill="auto"/>
            <w:noWrap/>
            <w:vAlign w:val="center"/>
            <w:hideMark/>
          </w:tcPr>
          <w:p w14:paraId="60552B2C" w14:textId="77777777" w:rsidR="00FE5C7E" w:rsidRDefault="00FE5C7E" w:rsidP="00762F6E">
            <w:pPr>
              <w:jc w:val="center"/>
              <w:rPr>
                <w:color w:val="000000"/>
                <w:sz w:val="28"/>
                <w:szCs w:val="28"/>
              </w:rPr>
            </w:pPr>
            <w:r>
              <w:rPr>
                <w:color w:val="000000"/>
                <w:sz w:val="28"/>
                <w:szCs w:val="28"/>
              </w:rPr>
              <w:t>ДР 0-300</w:t>
            </w:r>
          </w:p>
        </w:tc>
        <w:tc>
          <w:tcPr>
            <w:tcW w:w="935" w:type="dxa"/>
            <w:tcBorders>
              <w:top w:val="nil"/>
              <w:left w:val="nil"/>
              <w:bottom w:val="single" w:sz="4" w:space="0" w:color="auto"/>
              <w:right w:val="single" w:sz="4" w:space="0" w:color="auto"/>
            </w:tcBorders>
            <w:shd w:val="clear" w:color="auto" w:fill="auto"/>
            <w:noWrap/>
            <w:vAlign w:val="center"/>
            <w:hideMark/>
          </w:tcPr>
          <w:p w14:paraId="3E6621E8" w14:textId="77777777" w:rsidR="00FE5C7E" w:rsidRDefault="00FE5C7E" w:rsidP="00762F6E">
            <w:pPr>
              <w:jc w:val="center"/>
              <w:rPr>
                <w:color w:val="000000"/>
                <w:sz w:val="28"/>
                <w:szCs w:val="28"/>
              </w:rPr>
            </w:pPr>
            <w:r>
              <w:rPr>
                <w:color w:val="000000"/>
                <w:sz w:val="28"/>
                <w:szCs w:val="28"/>
              </w:rPr>
              <w:t>5100</w:t>
            </w:r>
          </w:p>
        </w:tc>
        <w:tc>
          <w:tcPr>
            <w:tcW w:w="1559" w:type="dxa"/>
            <w:tcBorders>
              <w:top w:val="nil"/>
              <w:left w:val="nil"/>
              <w:bottom w:val="single" w:sz="4" w:space="0" w:color="auto"/>
              <w:right w:val="single" w:sz="4" w:space="0" w:color="auto"/>
            </w:tcBorders>
            <w:shd w:val="clear" w:color="auto" w:fill="auto"/>
            <w:noWrap/>
            <w:vAlign w:val="center"/>
            <w:hideMark/>
          </w:tcPr>
          <w:p w14:paraId="6F2FA2D6" w14:textId="77777777" w:rsidR="00FE5C7E" w:rsidRDefault="00FE5C7E" w:rsidP="00762F6E">
            <w:pPr>
              <w:jc w:val="center"/>
              <w:rPr>
                <w:color w:val="000000"/>
                <w:sz w:val="28"/>
                <w:szCs w:val="28"/>
              </w:rPr>
            </w:pPr>
            <w:r>
              <w:rPr>
                <w:color w:val="000000"/>
                <w:sz w:val="28"/>
                <w:szCs w:val="28"/>
              </w:rPr>
              <w:t> </w:t>
            </w:r>
          </w:p>
        </w:tc>
        <w:tc>
          <w:tcPr>
            <w:tcW w:w="1559" w:type="dxa"/>
            <w:tcBorders>
              <w:top w:val="nil"/>
              <w:left w:val="nil"/>
              <w:bottom w:val="single" w:sz="4" w:space="0" w:color="auto"/>
              <w:right w:val="single" w:sz="4" w:space="0" w:color="auto"/>
            </w:tcBorders>
            <w:shd w:val="clear" w:color="auto" w:fill="auto"/>
            <w:noWrap/>
            <w:vAlign w:val="center"/>
            <w:hideMark/>
          </w:tcPr>
          <w:p w14:paraId="1186D89E" w14:textId="77777777" w:rsidR="00FE5C7E" w:rsidRDefault="00FE5C7E" w:rsidP="00762F6E">
            <w:pPr>
              <w:jc w:val="center"/>
              <w:rPr>
                <w:color w:val="000000"/>
                <w:sz w:val="28"/>
                <w:szCs w:val="28"/>
              </w:rPr>
            </w:pPr>
            <w:r>
              <w:rPr>
                <w:color w:val="000000"/>
                <w:sz w:val="28"/>
                <w:szCs w:val="28"/>
              </w:rPr>
              <w:t>1696,68</w:t>
            </w:r>
          </w:p>
        </w:tc>
      </w:tr>
      <w:tr w:rsidR="00FE5C7E" w14:paraId="3D5A3B3C" w14:textId="77777777" w:rsidTr="00762F6E">
        <w:trPr>
          <w:trHeight w:val="375"/>
        </w:trPr>
        <w:tc>
          <w:tcPr>
            <w:tcW w:w="562" w:type="dxa"/>
            <w:vMerge/>
            <w:tcBorders>
              <w:top w:val="nil"/>
              <w:left w:val="single" w:sz="4" w:space="0" w:color="auto"/>
              <w:bottom w:val="single" w:sz="4" w:space="0" w:color="000000"/>
              <w:right w:val="single" w:sz="4" w:space="0" w:color="auto"/>
            </w:tcBorders>
            <w:vAlign w:val="center"/>
            <w:hideMark/>
          </w:tcPr>
          <w:p w14:paraId="558F9FF6" w14:textId="77777777" w:rsidR="00FE5C7E" w:rsidRDefault="00FE5C7E" w:rsidP="00762F6E">
            <w:pPr>
              <w:rPr>
                <w:color w:val="000000"/>
                <w:sz w:val="28"/>
                <w:szCs w:val="28"/>
              </w:rPr>
            </w:pPr>
          </w:p>
        </w:tc>
        <w:tc>
          <w:tcPr>
            <w:tcW w:w="2207" w:type="dxa"/>
            <w:vMerge/>
            <w:tcBorders>
              <w:top w:val="nil"/>
              <w:left w:val="single" w:sz="4" w:space="0" w:color="auto"/>
              <w:bottom w:val="single" w:sz="4" w:space="0" w:color="000000"/>
              <w:right w:val="single" w:sz="4" w:space="0" w:color="auto"/>
            </w:tcBorders>
            <w:vAlign w:val="center"/>
            <w:hideMark/>
          </w:tcPr>
          <w:p w14:paraId="01F87CE8" w14:textId="77777777" w:rsidR="00FE5C7E" w:rsidRDefault="00FE5C7E" w:rsidP="00762F6E">
            <w:pPr>
              <w:rPr>
                <w:color w:val="000000"/>
                <w:sz w:val="28"/>
                <w:szCs w:val="28"/>
              </w:rPr>
            </w:pPr>
          </w:p>
        </w:tc>
        <w:tc>
          <w:tcPr>
            <w:tcW w:w="1054" w:type="dxa"/>
            <w:vMerge/>
            <w:tcBorders>
              <w:left w:val="nil"/>
              <w:right w:val="single" w:sz="4" w:space="0" w:color="auto"/>
            </w:tcBorders>
            <w:shd w:val="clear" w:color="auto" w:fill="auto"/>
            <w:noWrap/>
            <w:vAlign w:val="center"/>
            <w:hideMark/>
          </w:tcPr>
          <w:p w14:paraId="34DC9045" w14:textId="77777777" w:rsidR="00FE5C7E" w:rsidRDefault="00FE5C7E" w:rsidP="00762F6E">
            <w:pPr>
              <w:jc w:val="center"/>
              <w:rPr>
                <w:color w:val="000000"/>
                <w:sz w:val="28"/>
                <w:szCs w:val="28"/>
              </w:rPr>
            </w:pPr>
          </w:p>
        </w:tc>
        <w:tc>
          <w:tcPr>
            <w:tcW w:w="1900" w:type="dxa"/>
            <w:tcBorders>
              <w:top w:val="nil"/>
              <w:left w:val="nil"/>
              <w:bottom w:val="single" w:sz="4" w:space="0" w:color="auto"/>
              <w:right w:val="single" w:sz="4" w:space="0" w:color="auto"/>
            </w:tcBorders>
            <w:shd w:val="clear" w:color="auto" w:fill="auto"/>
            <w:noWrap/>
            <w:vAlign w:val="center"/>
            <w:hideMark/>
          </w:tcPr>
          <w:p w14:paraId="0C97858F" w14:textId="77777777" w:rsidR="00FE5C7E" w:rsidRDefault="00FE5C7E" w:rsidP="00762F6E">
            <w:pPr>
              <w:jc w:val="center"/>
              <w:rPr>
                <w:color w:val="000000"/>
                <w:sz w:val="28"/>
                <w:szCs w:val="28"/>
              </w:rPr>
            </w:pPr>
            <w:proofErr w:type="spellStart"/>
            <w:r>
              <w:rPr>
                <w:color w:val="000000"/>
                <w:sz w:val="28"/>
                <w:szCs w:val="28"/>
              </w:rPr>
              <w:t>ДГр</w:t>
            </w:r>
            <w:proofErr w:type="spellEnd"/>
            <w:r>
              <w:rPr>
                <w:color w:val="000000"/>
                <w:sz w:val="28"/>
                <w:szCs w:val="28"/>
              </w:rPr>
              <w:t xml:space="preserve"> 0-300</w:t>
            </w:r>
          </w:p>
        </w:tc>
        <w:tc>
          <w:tcPr>
            <w:tcW w:w="935" w:type="dxa"/>
            <w:tcBorders>
              <w:top w:val="nil"/>
              <w:left w:val="nil"/>
              <w:bottom w:val="single" w:sz="4" w:space="0" w:color="auto"/>
              <w:right w:val="single" w:sz="4" w:space="0" w:color="auto"/>
            </w:tcBorders>
            <w:shd w:val="clear" w:color="auto" w:fill="auto"/>
            <w:noWrap/>
            <w:vAlign w:val="center"/>
            <w:hideMark/>
          </w:tcPr>
          <w:p w14:paraId="2BEB64F0" w14:textId="77777777" w:rsidR="00FE5C7E" w:rsidRDefault="00FE5C7E" w:rsidP="00762F6E">
            <w:pPr>
              <w:jc w:val="center"/>
              <w:rPr>
                <w:color w:val="000000"/>
                <w:sz w:val="28"/>
                <w:szCs w:val="28"/>
              </w:rPr>
            </w:pPr>
            <w:r>
              <w:rPr>
                <w:color w:val="000000"/>
                <w:sz w:val="28"/>
                <w:szCs w:val="28"/>
              </w:rPr>
              <w:t>5600</w:t>
            </w:r>
          </w:p>
        </w:tc>
        <w:tc>
          <w:tcPr>
            <w:tcW w:w="1559" w:type="dxa"/>
            <w:tcBorders>
              <w:top w:val="nil"/>
              <w:left w:val="nil"/>
              <w:bottom w:val="single" w:sz="4" w:space="0" w:color="auto"/>
              <w:right w:val="single" w:sz="4" w:space="0" w:color="auto"/>
            </w:tcBorders>
            <w:shd w:val="clear" w:color="auto" w:fill="auto"/>
            <w:noWrap/>
            <w:vAlign w:val="center"/>
            <w:hideMark/>
          </w:tcPr>
          <w:p w14:paraId="008C288D" w14:textId="77777777" w:rsidR="00FE5C7E" w:rsidRDefault="00FE5C7E" w:rsidP="00762F6E">
            <w:pPr>
              <w:jc w:val="center"/>
              <w:rPr>
                <w:color w:val="000000"/>
                <w:sz w:val="28"/>
                <w:szCs w:val="28"/>
              </w:rPr>
            </w:pPr>
            <w:r>
              <w:rPr>
                <w:color w:val="000000"/>
                <w:sz w:val="28"/>
                <w:szCs w:val="28"/>
              </w:rPr>
              <w:t>1399,74</w:t>
            </w:r>
          </w:p>
        </w:tc>
        <w:tc>
          <w:tcPr>
            <w:tcW w:w="1559" w:type="dxa"/>
            <w:tcBorders>
              <w:top w:val="nil"/>
              <w:left w:val="nil"/>
              <w:bottom w:val="single" w:sz="4" w:space="0" w:color="auto"/>
              <w:right w:val="single" w:sz="4" w:space="0" w:color="auto"/>
            </w:tcBorders>
            <w:shd w:val="clear" w:color="auto" w:fill="auto"/>
            <w:noWrap/>
            <w:vAlign w:val="center"/>
            <w:hideMark/>
          </w:tcPr>
          <w:p w14:paraId="1BFC6924" w14:textId="77777777" w:rsidR="00FE5C7E" w:rsidRDefault="00FE5C7E" w:rsidP="00762F6E">
            <w:pPr>
              <w:jc w:val="center"/>
              <w:rPr>
                <w:color w:val="000000"/>
                <w:sz w:val="28"/>
                <w:szCs w:val="28"/>
              </w:rPr>
            </w:pPr>
            <w:r>
              <w:rPr>
                <w:color w:val="000000"/>
                <w:sz w:val="28"/>
                <w:szCs w:val="28"/>
              </w:rPr>
              <w:t>1716,80</w:t>
            </w:r>
          </w:p>
        </w:tc>
      </w:tr>
      <w:tr w:rsidR="00FE5C7E" w14:paraId="52EADE23" w14:textId="77777777" w:rsidTr="00762F6E">
        <w:trPr>
          <w:trHeight w:val="375"/>
        </w:trPr>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9F31C5" w14:textId="77777777" w:rsidR="00FE5C7E" w:rsidRDefault="00FE5C7E" w:rsidP="00762F6E">
            <w:pPr>
              <w:jc w:val="center"/>
              <w:rPr>
                <w:color w:val="000000"/>
                <w:sz w:val="28"/>
                <w:szCs w:val="28"/>
              </w:rPr>
            </w:pPr>
            <w:r>
              <w:rPr>
                <w:color w:val="000000"/>
                <w:sz w:val="28"/>
                <w:szCs w:val="28"/>
              </w:rPr>
              <w:t>13</w:t>
            </w:r>
          </w:p>
        </w:tc>
        <w:tc>
          <w:tcPr>
            <w:tcW w:w="2207" w:type="dxa"/>
            <w:vMerge w:val="restart"/>
            <w:tcBorders>
              <w:top w:val="nil"/>
              <w:left w:val="single" w:sz="4" w:space="0" w:color="auto"/>
              <w:bottom w:val="single" w:sz="4" w:space="0" w:color="000000"/>
              <w:right w:val="single" w:sz="4" w:space="0" w:color="auto"/>
            </w:tcBorders>
            <w:shd w:val="clear" w:color="auto" w:fill="auto"/>
            <w:vAlign w:val="center"/>
            <w:hideMark/>
          </w:tcPr>
          <w:p w14:paraId="7B4520F0" w14:textId="77777777" w:rsidR="00FE5C7E" w:rsidRDefault="00FE5C7E" w:rsidP="00762F6E">
            <w:pPr>
              <w:jc w:val="center"/>
              <w:rPr>
                <w:color w:val="000000"/>
                <w:sz w:val="28"/>
                <w:szCs w:val="28"/>
              </w:rPr>
            </w:pPr>
            <w:r>
              <w:rPr>
                <w:color w:val="000000"/>
                <w:sz w:val="28"/>
                <w:szCs w:val="28"/>
              </w:rPr>
              <w:t>Новокузнецкий муниципальный район</w:t>
            </w:r>
          </w:p>
        </w:tc>
        <w:tc>
          <w:tcPr>
            <w:tcW w:w="1054" w:type="dxa"/>
            <w:vMerge/>
            <w:tcBorders>
              <w:left w:val="nil"/>
              <w:right w:val="single" w:sz="4" w:space="0" w:color="auto"/>
            </w:tcBorders>
            <w:shd w:val="clear" w:color="auto" w:fill="auto"/>
            <w:noWrap/>
            <w:vAlign w:val="center"/>
            <w:hideMark/>
          </w:tcPr>
          <w:p w14:paraId="260D973E" w14:textId="77777777" w:rsidR="00FE5C7E" w:rsidRDefault="00FE5C7E" w:rsidP="00762F6E">
            <w:pPr>
              <w:jc w:val="center"/>
              <w:rPr>
                <w:color w:val="000000"/>
                <w:sz w:val="28"/>
                <w:szCs w:val="28"/>
              </w:rPr>
            </w:pPr>
          </w:p>
        </w:tc>
        <w:tc>
          <w:tcPr>
            <w:tcW w:w="1900" w:type="dxa"/>
            <w:tcBorders>
              <w:top w:val="nil"/>
              <w:left w:val="nil"/>
              <w:bottom w:val="single" w:sz="4" w:space="0" w:color="auto"/>
              <w:right w:val="single" w:sz="4" w:space="0" w:color="auto"/>
            </w:tcBorders>
            <w:shd w:val="clear" w:color="auto" w:fill="auto"/>
            <w:noWrap/>
            <w:vAlign w:val="center"/>
            <w:hideMark/>
          </w:tcPr>
          <w:p w14:paraId="726FE955" w14:textId="77777777" w:rsidR="00FE5C7E" w:rsidRDefault="00FE5C7E" w:rsidP="00762F6E">
            <w:pPr>
              <w:jc w:val="center"/>
              <w:rPr>
                <w:color w:val="000000"/>
                <w:sz w:val="28"/>
                <w:szCs w:val="28"/>
              </w:rPr>
            </w:pPr>
            <w:r>
              <w:rPr>
                <w:color w:val="000000"/>
                <w:sz w:val="28"/>
                <w:szCs w:val="28"/>
              </w:rPr>
              <w:t>ДР 0-300</w:t>
            </w:r>
          </w:p>
        </w:tc>
        <w:tc>
          <w:tcPr>
            <w:tcW w:w="935" w:type="dxa"/>
            <w:tcBorders>
              <w:top w:val="nil"/>
              <w:left w:val="nil"/>
              <w:bottom w:val="single" w:sz="4" w:space="0" w:color="auto"/>
              <w:right w:val="single" w:sz="4" w:space="0" w:color="auto"/>
            </w:tcBorders>
            <w:shd w:val="clear" w:color="auto" w:fill="auto"/>
            <w:noWrap/>
            <w:vAlign w:val="center"/>
            <w:hideMark/>
          </w:tcPr>
          <w:p w14:paraId="4A574A7A" w14:textId="77777777" w:rsidR="00FE5C7E" w:rsidRDefault="00FE5C7E" w:rsidP="00762F6E">
            <w:pPr>
              <w:jc w:val="center"/>
              <w:rPr>
                <w:color w:val="000000"/>
                <w:sz w:val="28"/>
                <w:szCs w:val="28"/>
              </w:rPr>
            </w:pPr>
            <w:r>
              <w:rPr>
                <w:color w:val="000000"/>
                <w:sz w:val="28"/>
                <w:szCs w:val="28"/>
              </w:rPr>
              <w:t>5100</w:t>
            </w:r>
          </w:p>
        </w:tc>
        <w:tc>
          <w:tcPr>
            <w:tcW w:w="1559" w:type="dxa"/>
            <w:tcBorders>
              <w:top w:val="nil"/>
              <w:left w:val="nil"/>
              <w:bottom w:val="single" w:sz="4" w:space="0" w:color="auto"/>
              <w:right w:val="single" w:sz="4" w:space="0" w:color="auto"/>
            </w:tcBorders>
            <w:shd w:val="clear" w:color="auto" w:fill="auto"/>
            <w:noWrap/>
            <w:vAlign w:val="center"/>
            <w:hideMark/>
          </w:tcPr>
          <w:p w14:paraId="11D11A0B" w14:textId="77777777" w:rsidR="00FE5C7E" w:rsidRDefault="00FE5C7E" w:rsidP="00762F6E">
            <w:pPr>
              <w:jc w:val="center"/>
              <w:rPr>
                <w:color w:val="000000"/>
                <w:sz w:val="28"/>
                <w:szCs w:val="28"/>
              </w:rPr>
            </w:pPr>
            <w:r>
              <w:rPr>
                <w:color w:val="000000"/>
                <w:sz w:val="28"/>
                <w:szCs w:val="28"/>
              </w:rPr>
              <w:t> </w:t>
            </w:r>
          </w:p>
        </w:tc>
        <w:tc>
          <w:tcPr>
            <w:tcW w:w="1559" w:type="dxa"/>
            <w:tcBorders>
              <w:top w:val="nil"/>
              <w:left w:val="nil"/>
              <w:bottom w:val="single" w:sz="4" w:space="0" w:color="auto"/>
              <w:right w:val="single" w:sz="4" w:space="0" w:color="auto"/>
            </w:tcBorders>
            <w:shd w:val="clear" w:color="auto" w:fill="auto"/>
            <w:noWrap/>
            <w:vAlign w:val="center"/>
            <w:hideMark/>
          </w:tcPr>
          <w:p w14:paraId="1DE0C4CE" w14:textId="77777777" w:rsidR="00FE5C7E" w:rsidRDefault="00FE5C7E" w:rsidP="00762F6E">
            <w:pPr>
              <w:jc w:val="center"/>
              <w:rPr>
                <w:color w:val="000000"/>
                <w:sz w:val="28"/>
                <w:szCs w:val="28"/>
              </w:rPr>
            </w:pPr>
            <w:r>
              <w:rPr>
                <w:color w:val="000000"/>
                <w:sz w:val="28"/>
                <w:szCs w:val="28"/>
              </w:rPr>
              <w:t>1696,68</w:t>
            </w:r>
          </w:p>
        </w:tc>
      </w:tr>
      <w:tr w:rsidR="00FE5C7E" w14:paraId="103A7073" w14:textId="77777777" w:rsidTr="00762F6E">
        <w:trPr>
          <w:trHeight w:val="375"/>
        </w:trPr>
        <w:tc>
          <w:tcPr>
            <w:tcW w:w="562" w:type="dxa"/>
            <w:vMerge/>
            <w:tcBorders>
              <w:top w:val="nil"/>
              <w:left w:val="single" w:sz="4" w:space="0" w:color="auto"/>
              <w:bottom w:val="single" w:sz="4" w:space="0" w:color="000000"/>
              <w:right w:val="single" w:sz="4" w:space="0" w:color="auto"/>
            </w:tcBorders>
            <w:vAlign w:val="center"/>
            <w:hideMark/>
          </w:tcPr>
          <w:p w14:paraId="1758D39D" w14:textId="77777777" w:rsidR="00FE5C7E" w:rsidRDefault="00FE5C7E" w:rsidP="00762F6E">
            <w:pPr>
              <w:rPr>
                <w:color w:val="000000"/>
                <w:sz w:val="28"/>
                <w:szCs w:val="28"/>
              </w:rPr>
            </w:pPr>
          </w:p>
        </w:tc>
        <w:tc>
          <w:tcPr>
            <w:tcW w:w="2207" w:type="dxa"/>
            <w:vMerge/>
            <w:tcBorders>
              <w:top w:val="nil"/>
              <w:left w:val="single" w:sz="4" w:space="0" w:color="auto"/>
              <w:bottom w:val="single" w:sz="4" w:space="0" w:color="000000"/>
              <w:right w:val="single" w:sz="4" w:space="0" w:color="auto"/>
            </w:tcBorders>
            <w:vAlign w:val="center"/>
            <w:hideMark/>
          </w:tcPr>
          <w:p w14:paraId="45BADAEB" w14:textId="77777777" w:rsidR="00FE5C7E" w:rsidRDefault="00FE5C7E" w:rsidP="00762F6E">
            <w:pPr>
              <w:rPr>
                <w:color w:val="000000"/>
                <w:sz w:val="28"/>
                <w:szCs w:val="28"/>
              </w:rPr>
            </w:pPr>
          </w:p>
        </w:tc>
        <w:tc>
          <w:tcPr>
            <w:tcW w:w="1054" w:type="dxa"/>
            <w:vMerge/>
            <w:tcBorders>
              <w:left w:val="nil"/>
              <w:right w:val="single" w:sz="4" w:space="0" w:color="auto"/>
            </w:tcBorders>
            <w:shd w:val="clear" w:color="auto" w:fill="auto"/>
            <w:noWrap/>
            <w:vAlign w:val="center"/>
            <w:hideMark/>
          </w:tcPr>
          <w:p w14:paraId="2C6D3BA5" w14:textId="77777777" w:rsidR="00FE5C7E" w:rsidRDefault="00FE5C7E" w:rsidP="00762F6E">
            <w:pPr>
              <w:jc w:val="center"/>
              <w:rPr>
                <w:color w:val="000000"/>
                <w:sz w:val="28"/>
                <w:szCs w:val="28"/>
              </w:rPr>
            </w:pPr>
          </w:p>
        </w:tc>
        <w:tc>
          <w:tcPr>
            <w:tcW w:w="1900" w:type="dxa"/>
            <w:tcBorders>
              <w:top w:val="nil"/>
              <w:left w:val="nil"/>
              <w:bottom w:val="single" w:sz="4" w:space="0" w:color="auto"/>
              <w:right w:val="single" w:sz="4" w:space="0" w:color="auto"/>
            </w:tcBorders>
            <w:shd w:val="clear" w:color="auto" w:fill="auto"/>
            <w:noWrap/>
            <w:vAlign w:val="center"/>
            <w:hideMark/>
          </w:tcPr>
          <w:p w14:paraId="7595ED59" w14:textId="77777777" w:rsidR="00FE5C7E" w:rsidRDefault="00FE5C7E" w:rsidP="00762F6E">
            <w:pPr>
              <w:jc w:val="center"/>
              <w:rPr>
                <w:color w:val="000000"/>
                <w:sz w:val="28"/>
                <w:szCs w:val="28"/>
              </w:rPr>
            </w:pPr>
            <w:proofErr w:type="spellStart"/>
            <w:r>
              <w:rPr>
                <w:color w:val="000000"/>
                <w:sz w:val="28"/>
                <w:szCs w:val="28"/>
              </w:rPr>
              <w:t>ДГр</w:t>
            </w:r>
            <w:proofErr w:type="spellEnd"/>
            <w:r>
              <w:rPr>
                <w:color w:val="000000"/>
                <w:sz w:val="28"/>
                <w:szCs w:val="28"/>
              </w:rPr>
              <w:t xml:space="preserve"> 0-300</w:t>
            </w:r>
          </w:p>
        </w:tc>
        <w:tc>
          <w:tcPr>
            <w:tcW w:w="935" w:type="dxa"/>
            <w:tcBorders>
              <w:top w:val="nil"/>
              <w:left w:val="nil"/>
              <w:bottom w:val="single" w:sz="4" w:space="0" w:color="auto"/>
              <w:right w:val="single" w:sz="4" w:space="0" w:color="auto"/>
            </w:tcBorders>
            <w:shd w:val="clear" w:color="auto" w:fill="auto"/>
            <w:noWrap/>
            <w:vAlign w:val="center"/>
            <w:hideMark/>
          </w:tcPr>
          <w:p w14:paraId="13BF6951" w14:textId="77777777" w:rsidR="00FE5C7E" w:rsidRDefault="00FE5C7E" w:rsidP="00762F6E">
            <w:pPr>
              <w:jc w:val="center"/>
              <w:rPr>
                <w:color w:val="000000"/>
                <w:sz w:val="28"/>
                <w:szCs w:val="28"/>
              </w:rPr>
            </w:pPr>
            <w:r>
              <w:rPr>
                <w:color w:val="000000"/>
                <w:sz w:val="28"/>
                <w:szCs w:val="28"/>
              </w:rPr>
              <w:t>5600</w:t>
            </w:r>
          </w:p>
        </w:tc>
        <w:tc>
          <w:tcPr>
            <w:tcW w:w="1559" w:type="dxa"/>
            <w:tcBorders>
              <w:top w:val="nil"/>
              <w:left w:val="nil"/>
              <w:bottom w:val="single" w:sz="4" w:space="0" w:color="auto"/>
              <w:right w:val="single" w:sz="4" w:space="0" w:color="auto"/>
            </w:tcBorders>
            <w:shd w:val="clear" w:color="auto" w:fill="auto"/>
            <w:noWrap/>
            <w:vAlign w:val="center"/>
            <w:hideMark/>
          </w:tcPr>
          <w:p w14:paraId="3138172D" w14:textId="77777777" w:rsidR="00FE5C7E" w:rsidRDefault="00FE5C7E" w:rsidP="00762F6E">
            <w:pPr>
              <w:jc w:val="center"/>
              <w:rPr>
                <w:color w:val="000000"/>
                <w:sz w:val="28"/>
                <w:szCs w:val="28"/>
              </w:rPr>
            </w:pPr>
            <w:r>
              <w:rPr>
                <w:color w:val="000000"/>
                <w:sz w:val="28"/>
                <w:szCs w:val="28"/>
              </w:rPr>
              <w:t>1399,74</w:t>
            </w:r>
          </w:p>
        </w:tc>
        <w:tc>
          <w:tcPr>
            <w:tcW w:w="1559" w:type="dxa"/>
            <w:tcBorders>
              <w:top w:val="nil"/>
              <w:left w:val="nil"/>
              <w:bottom w:val="single" w:sz="4" w:space="0" w:color="auto"/>
              <w:right w:val="single" w:sz="4" w:space="0" w:color="auto"/>
            </w:tcBorders>
            <w:shd w:val="clear" w:color="auto" w:fill="auto"/>
            <w:noWrap/>
            <w:vAlign w:val="center"/>
            <w:hideMark/>
          </w:tcPr>
          <w:p w14:paraId="4FDDEF84" w14:textId="77777777" w:rsidR="00FE5C7E" w:rsidRDefault="00FE5C7E" w:rsidP="00762F6E">
            <w:pPr>
              <w:jc w:val="center"/>
              <w:rPr>
                <w:color w:val="000000"/>
                <w:sz w:val="28"/>
                <w:szCs w:val="28"/>
              </w:rPr>
            </w:pPr>
            <w:r>
              <w:rPr>
                <w:color w:val="000000"/>
                <w:sz w:val="28"/>
                <w:szCs w:val="28"/>
              </w:rPr>
              <w:t>1716,80</w:t>
            </w:r>
          </w:p>
        </w:tc>
      </w:tr>
      <w:tr w:rsidR="00FE5C7E" w14:paraId="1FE06FD2" w14:textId="77777777" w:rsidTr="00762F6E">
        <w:trPr>
          <w:trHeight w:val="375"/>
        </w:trPr>
        <w:tc>
          <w:tcPr>
            <w:tcW w:w="562" w:type="dxa"/>
            <w:vMerge/>
            <w:tcBorders>
              <w:top w:val="nil"/>
              <w:left w:val="single" w:sz="4" w:space="0" w:color="auto"/>
              <w:bottom w:val="single" w:sz="4" w:space="0" w:color="000000"/>
              <w:right w:val="single" w:sz="4" w:space="0" w:color="auto"/>
            </w:tcBorders>
            <w:vAlign w:val="center"/>
            <w:hideMark/>
          </w:tcPr>
          <w:p w14:paraId="2CF8A8EC" w14:textId="77777777" w:rsidR="00FE5C7E" w:rsidRDefault="00FE5C7E" w:rsidP="00762F6E">
            <w:pPr>
              <w:rPr>
                <w:color w:val="000000"/>
                <w:sz w:val="28"/>
                <w:szCs w:val="28"/>
              </w:rPr>
            </w:pPr>
          </w:p>
        </w:tc>
        <w:tc>
          <w:tcPr>
            <w:tcW w:w="2207" w:type="dxa"/>
            <w:vMerge/>
            <w:tcBorders>
              <w:top w:val="nil"/>
              <w:left w:val="single" w:sz="4" w:space="0" w:color="auto"/>
              <w:bottom w:val="single" w:sz="4" w:space="0" w:color="000000"/>
              <w:right w:val="single" w:sz="4" w:space="0" w:color="auto"/>
            </w:tcBorders>
            <w:vAlign w:val="center"/>
            <w:hideMark/>
          </w:tcPr>
          <w:p w14:paraId="5A75219A" w14:textId="77777777" w:rsidR="00FE5C7E" w:rsidRDefault="00FE5C7E" w:rsidP="00762F6E">
            <w:pPr>
              <w:rPr>
                <w:color w:val="000000"/>
                <w:sz w:val="28"/>
                <w:szCs w:val="28"/>
              </w:rPr>
            </w:pPr>
          </w:p>
        </w:tc>
        <w:tc>
          <w:tcPr>
            <w:tcW w:w="1054" w:type="dxa"/>
            <w:vMerge/>
            <w:tcBorders>
              <w:left w:val="nil"/>
              <w:right w:val="single" w:sz="4" w:space="0" w:color="auto"/>
            </w:tcBorders>
            <w:shd w:val="clear" w:color="auto" w:fill="auto"/>
            <w:noWrap/>
            <w:vAlign w:val="center"/>
            <w:hideMark/>
          </w:tcPr>
          <w:p w14:paraId="5A96EFCE" w14:textId="77777777" w:rsidR="00FE5C7E" w:rsidRDefault="00FE5C7E" w:rsidP="00762F6E">
            <w:pPr>
              <w:jc w:val="center"/>
              <w:rPr>
                <w:color w:val="000000"/>
                <w:sz w:val="28"/>
                <w:szCs w:val="28"/>
              </w:rPr>
            </w:pPr>
          </w:p>
        </w:tc>
        <w:tc>
          <w:tcPr>
            <w:tcW w:w="1900" w:type="dxa"/>
            <w:tcBorders>
              <w:top w:val="nil"/>
              <w:left w:val="nil"/>
              <w:bottom w:val="single" w:sz="4" w:space="0" w:color="auto"/>
              <w:right w:val="single" w:sz="4" w:space="0" w:color="auto"/>
            </w:tcBorders>
            <w:shd w:val="clear" w:color="auto" w:fill="auto"/>
            <w:noWrap/>
            <w:vAlign w:val="center"/>
            <w:hideMark/>
          </w:tcPr>
          <w:p w14:paraId="6B7A8A06" w14:textId="77777777" w:rsidR="00FE5C7E" w:rsidRDefault="00FE5C7E" w:rsidP="00762F6E">
            <w:pPr>
              <w:jc w:val="center"/>
              <w:rPr>
                <w:color w:val="000000"/>
                <w:sz w:val="28"/>
                <w:szCs w:val="28"/>
              </w:rPr>
            </w:pPr>
            <w:proofErr w:type="spellStart"/>
            <w:r>
              <w:rPr>
                <w:color w:val="000000"/>
                <w:sz w:val="28"/>
                <w:szCs w:val="28"/>
              </w:rPr>
              <w:t>Тр</w:t>
            </w:r>
            <w:proofErr w:type="spellEnd"/>
            <w:r>
              <w:rPr>
                <w:color w:val="000000"/>
                <w:sz w:val="28"/>
                <w:szCs w:val="28"/>
              </w:rPr>
              <w:t xml:space="preserve"> 0-300</w:t>
            </w:r>
          </w:p>
        </w:tc>
        <w:tc>
          <w:tcPr>
            <w:tcW w:w="935" w:type="dxa"/>
            <w:tcBorders>
              <w:top w:val="nil"/>
              <w:left w:val="nil"/>
              <w:bottom w:val="single" w:sz="4" w:space="0" w:color="auto"/>
              <w:right w:val="single" w:sz="4" w:space="0" w:color="auto"/>
            </w:tcBorders>
            <w:shd w:val="clear" w:color="auto" w:fill="auto"/>
            <w:noWrap/>
            <w:vAlign w:val="center"/>
            <w:hideMark/>
          </w:tcPr>
          <w:p w14:paraId="570E005D" w14:textId="77777777" w:rsidR="00FE5C7E" w:rsidRDefault="00FE5C7E" w:rsidP="00762F6E">
            <w:pPr>
              <w:jc w:val="center"/>
              <w:rPr>
                <w:color w:val="000000"/>
                <w:sz w:val="28"/>
                <w:szCs w:val="28"/>
              </w:rPr>
            </w:pPr>
            <w:r>
              <w:rPr>
                <w:color w:val="000000"/>
                <w:sz w:val="28"/>
                <w:szCs w:val="28"/>
              </w:rPr>
              <w:t>6000</w:t>
            </w:r>
          </w:p>
        </w:tc>
        <w:tc>
          <w:tcPr>
            <w:tcW w:w="1559" w:type="dxa"/>
            <w:tcBorders>
              <w:top w:val="nil"/>
              <w:left w:val="nil"/>
              <w:bottom w:val="single" w:sz="4" w:space="0" w:color="auto"/>
              <w:right w:val="single" w:sz="4" w:space="0" w:color="auto"/>
            </w:tcBorders>
            <w:shd w:val="clear" w:color="auto" w:fill="auto"/>
            <w:noWrap/>
            <w:vAlign w:val="center"/>
            <w:hideMark/>
          </w:tcPr>
          <w:p w14:paraId="4F30D71C" w14:textId="77777777" w:rsidR="00FE5C7E" w:rsidRDefault="00FE5C7E" w:rsidP="00762F6E">
            <w:pPr>
              <w:jc w:val="center"/>
              <w:rPr>
                <w:color w:val="000000"/>
                <w:sz w:val="28"/>
                <w:szCs w:val="28"/>
              </w:rPr>
            </w:pPr>
            <w:r>
              <w:rPr>
                <w:color w:val="000000"/>
                <w:sz w:val="28"/>
                <w:szCs w:val="28"/>
              </w:rPr>
              <w:t>1609,26</w:t>
            </w:r>
          </w:p>
        </w:tc>
        <w:tc>
          <w:tcPr>
            <w:tcW w:w="1559" w:type="dxa"/>
            <w:tcBorders>
              <w:top w:val="nil"/>
              <w:left w:val="nil"/>
              <w:bottom w:val="single" w:sz="4" w:space="0" w:color="auto"/>
              <w:right w:val="single" w:sz="4" w:space="0" w:color="auto"/>
            </w:tcBorders>
            <w:shd w:val="clear" w:color="auto" w:fill="auto"/>
            <w:noWrap/>
            <w:vAlign w:val="center"/>
            <w:hideMark/>
          </w:tcPr>
          <w:p w14:paraId="1FB93985" w14:textId="77777777" w:rsidR="00FE5C7E" w:rsidRDefault="00FE5C7E" w:rsidP="00762F6E">
            <w:pPr>
              <w:jc w:val="center"/>
              <w:rPr>
                <w:color w:val="000000"/>
                <w:sz w:val="28"/>
                <w:szCs w:val="28"/>
              </w:rPr>
            </w:pPr>
            <w:r>
              <w:rPr>
                <w:color w:val="000000"/>
                <w:sz w:val="28"/>
                <w:szCs w:val="28"/>
              </w:rPr>
              <w:t>1977,27</w:t>
            </w:r>
          </w:p>
        </w:tc>
      </w:tr>
      <w:tr w:rsidR="00FE5C7E" w14:paraId="20AE5E0C" w14:textId="77777777" w:rsidTr="00762F6E">
        <w:trPr>
          <w:trHeight w:val="375"/>
        </w:trPr>
        <w:tc>
          <w:tcPr>
            <w:tcW w:w="562" w:type="dxa"/>
            <w:vMerge/>
            <w:tcBorders>
              <w:top w:val="nil"/>
              <w:left w:val="single" w:sz="4" w:space="0" w:color="auto"/>
              <w:bottom w:val="single" w:sz="4" w:space="0" w:color="000000"/>
              <w:right w:val="single" w:sz="4" w:space="0" w:color="auto"/>
            </w:tcBorders>
            <w:vAlign w:val="center"/>
            <w:hideMark/>
          </w:tcPr>
          <w:p w14:paraId="002E903A" w14:textId="77777777" w:rsidR="00FE5C7E" w:rsidRDefault="00FE5C7E" w:rsidP="00762F6E">
            <w:pPr>
              <w:rPr>
                <w:color w:val="000000"/>
                <w:sz w:val="28"/>
                <w:szCs w:val="28"/>
              </w:rPr>
            </w:pPr>
          </w:p>
        </w:tc>
        <w:tc>
          <w:tcPr>
            <w:tcW w:w="2207" w:type="dxa"/>
            <w:vMerge/>
            <w:tcBorders>
              <w:top w:val="nil"/>
              <w:left w:val="single" w:sz="4" w:space="0" w:color="auto"/>
              <w:bottom w:val="single" w:sz="4" w:space="0" w:color="000000"/>
              <w:right w:val="single" w:sz="4" w:space="0" w:color="auto"/>
            </w:tcBorders>
            <w:vAlign w:val="center"/>
            <w:hideMark/>
          </w:tcPr>
          <w:p w14:paraId="155FB8BF" w14:textId="77777777" w:rsidR="00FE5C7E" w:rsidRDefault="00FE5C7E" w:rsidP="00762F6E">
            <w:pPr>
              <w:rPr>
                <w:color w:val="000000"/>
                <w:sz w:val="28"/>
                <w:szCs w:val="28"/>
              </w:rPr>
            </w:pPr>
          </w:p>
        </w:tc>
        <w:tc>
          <w:tcPr>
            <w:tcW w:w="1054" w:type="dxa"/>
            <w:vMerge/>
            <w:tcBorders>
              <w:left w:val="nil"/>
              <w:right w:val="single" w:sz="4" w:space="0" w:color="auto"/>
            </w:tcBorders>
            <w:shd w:val="clear" w:color="auto" w:fill="auto"/>
            <w:noWrap/>
            <w:vAlign w:val="center"/>
            <w:hideMark/>
          </w:tcPr>
          <w:p w14:paraId="143F294B" w14:textId="77777777" w:rsidR="00FE5C7E" w:rsidRDefault="00FE5C7E" w:rsidP="00762F6E">
            <w:pPr>
              <w:jc w:val="center"/>
              <w:rPr>
                <w:color w:val="000000"/>
                <w:sz w:val="28"/>
                <w:szCs w:val="28"/>
              </w:rPr>
            </w:pPr>
          </w:p>
        </w:tc>
        <w:tc>
          <w:tcPr>
            <w:tcW w:w="1900" w:type="dxa"/>
            <w:tcBorders>
              <w:top w:val="nil"/>
              <w:left w:val="nil"/>
              <w:bottom w:val="single" w:sz="4" w:space="0" w:color="auto"/>
              <w:right w:val="single" w:sz="4" w:space="0" w:color="auto"/>
            </w:tcBorders>
            <w:shd w:val="clear" w:color="auto" w:fill="auto"/>
            <w:noWrap/>
            <w:vAlign w:val="center"/>
            <w:hideMark/>
          </w:tcPr>
          <w:p w14:paraId="561FE30A" w14:textId="77777777" w:rsidR="00FE5C7E" w:rsidRDefault="00FE5C7E" w:rsidP="00762F6E">
            <w:pPr>
              <w:jc w:val="center"/>
              <w:rPr>
                <w:color w:val="000000"/>
                <w:sz w:val="28"/>
                <w:szCs w:val="28"/>
              </w:rPr>
            </w:pPr>
            <w:r>
              <w:rPr>
                <w:color w:val="000000"/>
                <w:sz w:val="28"/>
                <w:szCs w:val="28"/>
              </w:rPr>
              <w:t>Гр 0-300</w:t>
            </w:r>
          </w:p>
        </w:tc>
        <w:tc>
          <w:tcPr>
            <w:tcW w:w="935" w:type="dxa"/>
            <w:tcBorders>
              <w:top w:val="nil"/>
              <w:left w:val="nil"/>
              <w:bottom w:val="single" w:sz="4" w:space="0" w:color="auto"/>
              <w:right w:val="single" w:sz="4" w:space="0" w:color="auto"/>
            </w:tcBorders>
            <w:shd w:val="clear" w:color="auto" w:fill="auto"/>
            <w:noWrap/>
            <w:vAlign w:val="center"/>
            <w:hideMark/>
          </w:tcPr>
          <w:p w14:paraId="2055DCE5" w14:textId="77777777" w:rsidR="00FE5C7E" w:rsidRDefault="00FE5C7E" w:rsidP="00762F6E">
            <w:pPr>
              <w:jc w:val="center"/>
              <w:rPr>
                <w:color w:val="000000"/>
                <w:sz w:val="28"/>
                <w:szCs w:val="28"/>
              </w:rPr>
            </w:pPr>
            <w:r>
              <w:rPr>
                <w:color w:val="000000"/>
                <w:sz w:val="28"/>
                <w:szCs w:val="28"/>
              </w:rPr>
              <w:t>5500</w:t>
            </w:r>
          </w:p>
        </w:tc>
        <w:tc>
          <w:tcPr>
            <w:tcW w:w="1559" w:type="dxa"/>
            <w:tcBorders>
              <w:top w:val="nil"/>
              <w:left w:val="nil"/>
              <w:bottom w:val="single" w:sz="4" w:space="0" w:color="auto"/>
              <w:right w:val="single" w:sz="4" w:space="0" w:color="auto"/>
            </w:tcBorders>
            <w:shd w:val="clear" w:color="auto" w:fill="auto"/>
            <w:noWrap/>
            <w:vAlign w:val="center"/>
            <w:hideMark/>
          </w:tcPr>
          <w:p w14:paraId="1907F637" w14:textId="77777777" w:rsidR="00FE5C7E" w:rsidRDefault="00FE5C7E" w:rsidP="00762F6E">
            <w:pPr>
              <w:jc w:val="center"/>
              <w:rPr>
                <w:color w:val="000000"/>
                <w:sz w:val="28"/>
                <w:szCs w:val="28"/>
              </w:rPr>
            </w:pPr>
            <w:r>
              <w:rPr>
                <w:color w:val="000000"/>
                <w:sz w:val="28"/>
                <w:szCs w:val="28"/>
              </w:rPr>
              <w:t>1453,62</w:t>
            </w:r>
          </w:p>
        </w:tc>
        <w:tc>
          <w:tcPr>
            <w:tcW w:w="1559" w:type="dxa"/>
            <w:tcBorders>
              <w:top w:val="nil"/>
              <w:left w:val="nil"/>
              <w:bottom w:val="single" w:sz="4" w:space="0" w:color="auto"/>
              <w:right w:val="single" w:sz="4" w:space="0" w:color="auto"/>
            </w:tcBorders>
            <w:shd w:val="clear" w:color="auto" w:fill="auto"/>
            <w:noWrap/>
            <w:vAlign w:val="center"/>
            <w:hideMark/>
          </w:tcPr>
          <w:p w14:paraId="617D5839" w14:textId="77777777" w:rsidR="00FE5C7E" w:rsidRDefault="00FE5C7E" w:rsidP="00762F6E">
            <w:pPr>
              <w:jc w:val="center"/>
              <w:rPr>
                <w:color w:val="000000"/>
                <w:sz w:val="28"/>
                <w:szCs w:val="28"/>
              </w:rPr>
            </w:pPr>
            <w:r>
              <w:rPr>
                <w:color w:val="000000"/>
                <w:sz w:val="28"/>
                <w:szCs w:val="28"/>
              </w:rPr>
              <w:t>1779,04</w:t>
            </w:r>
          </w:p>
        </w:tc>
      </w:tr>
      <w:tr w:rsidR="00FE5C7E" w14:paraId="7E43E035" w14:textId="77777777" w:rsidTr="00762F6E">
        <w:trPr>
          <w:trHeight w:val="375"/>
        </w:trPr>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5AB5F1" w14:textId="77777777" w:rsidR="00FE5C7E" w:rsidRDefault="00FE5C7E" w:rsidP="00762F6E">
            <w:pPr>
              <w:jc w:val="center"/>
              <w:rPr>
                <w:color w:val="000000"/>
                <w:sz w:val="28"/>
                <w:szCs w:val="28"/>
              </w:rPr>
            </w:pPr>
            <w:r>
              <w:rPr>
                <w:color w:val="000000"/>
                <w:sz w:val="28"/>
                <w:szCs w:val="28"/>
              </w:rPr>
              <w:t>14</w:t>
            </w:r>
          </w:p>
        </w:tc>
        <w:tc>
          <w:tcPr>
            <w:tcW w:w="2207" w:type="dxa"/>
            <w:vMerge w:val="restart"/>
            <w:tcBorders>
              <w:top w:val="nil"/>
              <w:left w:val="single" w:sz="4" w:space="0" w:color="auto"/>
              <w:bottom w:val="single" w:sz="4" w:space="0" w:color="000000"/>
              <w:right w:val="single" w:sz="4" w:space="0" w:color="auto"/>
            </w:tcBorders>
            <w:shd w:val="clear" w:color="auto" w:fill="auto"/>
            <w:vAlign w:val="center"/>
            <w:hideMark/>
          </w:tcPr>
          <w:p w14:paraId="1F02D89C" w14:textId="77777777" w:rsidR="00FE5C7E" w:rsidRDefault="00FE5C7E" w:rsidP="00762F6E">
            <w:pPr>
              <w:jc w:val="center"/>
              <w:rPr>
                <w:color w:val="000000"/>
                <w:sz w:val="28"/>
                <w:szCs w:val="28"/>
              </w:rPr>
            </w:pPr>
            <w:proofErr w:type="spellStart"/>
            <w:r>
              <w:rPr>
                <w:color w:val="000000"/>
                <w:sz w:val="28"/>
                <w:szCs w:val="28"/>
              </w:rPr>
              <w:t>Полысаевский</w:t>
            </w:r>
            <w:proofErr w:type="spellEnd"/>
            <w:r>
              <w:rPr>
                <w:color w:val="000000"/>
                <w:sz w:val="28"/>
                <w:szCs w:val="28"/>
              </w:rPr>
              <w:t xml:space="preserve"> городской округ</w:t>
            </w:r>
          </w:p>
        </w:tc>
        <w:tc>
          <w:tcPr>
            <w:tcW w:w="1054" w:type="dxa"/>
            <w:vMerge/>
            <w:tcBorders>
              <w:left w:val="nil"/>
              <w:right w:val="single" w:sz="4" w:space="0" w:color="auto"/>
            </w:tcBorders>
            <w:shd w:val="clear" w:color="auto" w:fill="auto"/>
            <w:noWrap/>
            <w:vAlign w:val="center"/>
            <w:hideMark/>
          </w:tcPr>
          <w:p w14:paraId="4B3CAE64" w14:textId="77777777" w:rsidR="00FE5C7E" w:rsidRDefault="00FE5C7E" w:rsidP="00762F6E">
            <w:pPr>
              <w:jc w:val="center"/>
              <w:rPr>
                <w:color w:val="000000"/>
                <w:sz w:val="28"/>
                <w:szCs w:val="28"/>
              </w:rPr>
            </w:pPr>
          </w:p>
        </w:tc>
        <w:tc>
          <w:tcPr>
            <w:tcW w:w="1900" w:type="dxa"/>
            <w:tcBorders>
              <w:top w:val="nil"/>
              <w:left w:val="nil"/>
              <w:bottom w:val="single" w:sz="4" w:space="0" w:color="auto"/>
              <w:right w:val="single" w:sz="4" w:space="0" w:color="auto"/>
            </w:tcBorders>
            <w:shd w:val="clear" w:color="auto" w:fill="auto"/>
            <w:noWrap/>
            <w:vAlign w:val="center"/>
            <w:hideMark/>
          </w:tcPr>
          <w:p w14:paraId="71FB045F" w14:textId="77777777" w:rsidR="00FE5C7E" w:rsidRDefault="00FE5C7E" w:rsidP="00762F6E">
            <w:pPr>
              <w:jc w:val="center"/>
              <w:rPr>
                <w:color w:val="000000"/>
                <w:sz w:val="28"/>
                <w:szCs w:val="28"/>
              </w:rPr>
            </w:pPr>
            <w:r>
              <w:rPr>
                <w:color w:val="000000"/>
                <w:sz w:val="28"/>
                <w:szCs w:val="28"/>
              </w:rPr>
              <w:t xml:space="preserve">ДР 0-300 </w:t>
            </w:r>
          </w:p>
        </w:tc>
        <w:tc>
          <w:tcPr>
            <w:tcW w:w="935" w:type="dxa"/>
            <w:tcBorders>
              <w:top w:val="nil"/>
              <w:left w:val="nil"/>
              <w:bottom w:val="single" w:sz="4" w:space="0" w:color="auto"/>
              <w:right w:val="single" w:sz="4" w:space="0" w:color="auto"/>
            </w:tcBorders>
            <w:shd w:val="clear" w:color="auto" w:fill="auto"/>
            <w:noWrap/>
            <w:vAlign w:val="center"/>
            <w:hideMark/>
          </w:tcPr>
          <w:p w14:paraId="45E3ACBE" w14:textId="77777777" w:rsidR="00FE5C7E" w:rsidRDefault="00FE5C7E" w:rsidP="00762F6E">
            <w:pPr>
              <w:jc w:val="center"/>
              <w:rPr>
                <w:color w:val="000000"/>
                <w:sz w:val="28"/>
                <w:szCs w:val="28"/>
              </w:rPr>
            </w:pPr>
            <w:r>
              <w:rPr>
                <w:color w:val="000000"/>
                <w:sz w:val="28"/>
                <w:szCs w:val="28"/>
              </w:rPr>
              <w:t>5000</w:t>
            </w:r>
          </w:p>
        </w:tc>
        <w:tc>
          <w:tcPr>
            <w:tcW w:w="1559" w:type="dxa"/>
            <w:tcBorders>
              <w:top w:val="nil"/>
              <w:left w:val="nil"/>
              <w:bottom w:val="single" w:sz="4" w:space="0" w:color="auto"/>
              <w:right w:val="single" w:sz="4" w:space="0" w:color="auto"/>
            </w:tcBorders>
            <w:shd w:val="clear" w:color="auto" w:fill="auto"/>
            <w:noWrap/>
            <w:vAlign w:val="center"/>
            <w:hideMark/>
          </w:tcPr>
          <w:p w14:paraId="4A66D528" w14:textId="77777777" w:rsidR="00FE5C7E" w:rsidRDefault="00FE5C7E" w:rsidP="00762F6E">
            <w:pPr>
              <w:jc w:val="center"/>
              <w:rPr>
                <w:color w:val="000000"/>
                <w:sz w:val="28"/>
                <w:szCs w:val="28"/>
              </w:rPr>
            </w:pPr>
            <w:r>
              <w:rPr>
                <w:color w:val="000000"/>
                <w:sz w:val="28"/>
                <w:szCs w:val="28"/>
              </w:rPr>
              <w:t>1424,97</w:t>
            </w:r>
          </w:p>
        </w:tc>
        <w:tc>
          <w:tcPr>
            <w:tcW w:w="1559" w:type="dxa"/>
            <w:tcBorders>
              <w:top w:val="nil"/>
              <w:left w:val="nil"/>
              <w:bottom w:val="single" w:sz="4" w:space="0" w:color="auto"/>
              <w:right w:val="single" w:sz="4" w:space="0" w:color="auto"/>
            </w:tcBorders>
            <w:shd w:val="clear" w:color="auto" w:fill="auto"/>
            <w:noWrap/>
            <w:vAlign w:val="center"/>
            <w:hideMark/>
          </w:tcPr>
          <w:p w14:paraId="660C3B17" w14:textId="77777777" w:rsidR="00FE5C7E" w:rsidRDefault="00FE5C7E" w:rsidP="00762F6E">
            <w:pPr>
              <w:jc w:val="center"/>
              <w:rPr>
                <w:color w:val="000000"/>
                <w:sz w:val="28"/>
                <w:szCs w:val="28"/>
              </w:rPr>
            </w:pPr>
            <w:r>
              <w:rPr>
                <w:color w:val="000000"/>
                <w:sz w:val="28"/>
                <w:szCs w:val="28"/>
              </w:rPr>
              <w:t>1787,51</w:t>
            </w:r>
          </w:p>
        </w:tc>
      </w:tr>
      <w:tr w:rsidR="00FE5C7E" w14:paraId="223B1F00" w14:textId="77777777" w:rsidTr="00762F6E">
        <w:trPr>
          <w:trHeight w:val="375"/>
        </w:trPr>
        <w:tc>
          <w:tcPr>
            <w:tcW w:w="562" w:type="dxa"/>
            <w:vMerge/>
            <w:tcBorders>
              <w:top w:val="nil"/>
              <w:left w:val="single" w:sz="4" w:space="0" w:color="auto"/>
              <w:bottom w:val="single" w:sz="4" w:space="0" w:color="000000"/>
              <w:right w:val="single" w:sz="4" w:space="0" w:color="auto"/>
            </w:tcBorders>
            <w:vAlign w:val="center"/>
            <w:hideMark/>
          </w:tcPr>
          <w:p w14:paraId="0CFD3EF4" w14:textId="77777777" w:rsidR="00FE5C7E" w:rsidRDefault="00FE5C7E" w:rsidP="00762F6E">
            <w:pPr>
              <w:rPr>
                <w:color w:val="000000"/>
                <w:sz w:val="28"/>
                <w:szCs w:val="28"/>
              </w:rPr>
            </w:pPr>
          </w:p>
        </w:tc>
        <w:tc>
          <w:tcPr>
            <w:tcW w:w="2207" w:type="dxa"/>
            <w:vMerge/>
            <w:tcBorders>
              <w:top w:val="nil"/>
              <w:left w:val="single" w:sz="4" w:space="0" w:color="auto"/>
              <w:bottom w:val="single" w:sz="4" w:space="0" w:color="000000"/>
              <w:right w:val="single" w:sz="4" w:space="0" w:color="auto"/>
            </w:tcBorders>
            <w:vAlign w:val="center"/>
            <w:hideMark/>
          </w:tcPr>
          <w:p w14:paraId="6A64C71E" w14:textId="77777777" w:rsidR="00FE5C7E" w:rsidRDefault="00FE5C7E" w:rsidP="00762F6E">
            <w:pPr>
              <w:rPr>
                <w:color w:val="000000"/>
                <w:sz w:val="28"/>
                <w:szCs w:val="28"/>
              </w:rPr>
            </w:pPr>
          </w:p>
        </w:tc>
        <w:tc>
          <w:tcPr>
            <w:tcW w:w="1054" w:type="dxa"/>
            <w:vMerge/>
            <w:tcBorders>
              <w:left w:val="nil"/>
              <w:bottom w:val="single" w:sz="4" w:space="0" w:color="auto"/>
              <w:right w:val="single" w:sz="4" w:space="0" w:color="auto"/>
            </w:tcBorders>
            <w:shd w:val="clear" w:color="auto" w:fill="auto"/>
            <w:noWrap/>
            <w:vAlign w:val="center"/>
            <w:hideMark/>
          </w:tcPr>
          <w:p w14:paraId="3737B7BF" w14:textId="77777777" w:rsidR="00FE5C7E" w:rsidRDefault="00FE5C7E" w:rsidP="00762F6E">
            <w:pPr>
              <w:jc w:val="center"/>
              <w:rPr>
                <w:color w:val="000000"/>
                <w:sz w:val="28"/>
                <w:szCs w:val="28"/>
              </w:rPr>
            </w:pPr>
          </w:p>
        </w:tc>
        <w:tc>
          <w:tcPr>
            <w:tcW w:w="1900" w:type="dxa"/>
            <w:tcBorders>
              <w:top w:val="nil"/>
              <w:left w:val="nil"/>
              <w:bottom w:val="single" w:sz="4" w:space="0" w:color="auto"/>
              <w:right w:val="single" w:sz="4" w:space="0" w:color="auto"/>
            </w:tcBorders>
            <w:shd w:val="clear" w:color="auto" w:fill="auto"/>
            <w:noWrap/>
            <w:vAlign w:val="center"/>
            <w:hideMark/>
          </w:tcPr>
          <w:p w14:paraId="6F90D8CD" w14:textId="77777777" w:rsidR="00FE5C7E" w:rsidRDefault="00FE5C7E" w:rsidP="00762F6E">
            <w:pPr>
              <w:jc w:val="center"/>
              <w:rPr>
                <w:color w:val="000000"/>
                <w:sz w:val="28"/>
                <w:szCs w:val="28"/>
              </w:rPr>
            </w:pPr>
            <w:r>
              <w:rPr>
                <w:color w:val="000000"/>
                <w:sz w:val="28"/>
                <w:szCs w:val="28"/>
              </w:rPr>
              <w:t>ДПКО 25-300</w:t>
            </w:r>
          </w:p>
        </w:tc>
        <w:tc>
          <w:tcPr>
            <w:tcW w:w="935" w:type="dxa"/>
            <w:tcBorders>
              <w:top w:val="nil"/>
              <w:left w:val="nil"/>
              <w:bottom w:val="single" w:sz="4" w:space="0" w:color="auto"/>
              <w:right w:val="single" w:sz="4" w:space="0" w:color="auto"/>
            </w:tcBorders>
            <w:shd w:val="clear" w:color="auto" w:fill="auto"/>
            <w:noWrap/>
            <w:vAlign w:val="center"/>
            <w:hideMark/>
          </w:tcPr>
          <w:p w14:paraId="22DA1614" w14:textId="77777777" w:rsidR="00FE5C7E" w:rsidRDefault="00FE5C7E" w:rsidP="00762F6E">
            <w:pPr>
              <w:jc w:val="center"/>
              <w:rPr>
                <w:color w:val="000000"/>
                <w:sz w:val="28"/>
                <w:szCs w:val="28"/>
              </w:rPr>
            </w:pPr>
            <w:r>
              <w:rPr>
                <w:color w:val="000000"/>
                <w:sz w:val="28"/>
                <w:szCs w:val="28"/>
              </w:rPr>
              <w:t>5300</w:t>
            </w:r>
          </w:p>
        </w:tc>
        <w:tc>
          <w:tcPr>
            <w:tcW w:w="1559" w:type="dxa"/>
            <w:tcBorders>
              <w:top w:val="nil"/>
              <w:left w:val="nil"/>
              <w:bottom w:val="single" w:sz="4" w:space="0" w:color="auto"/>
              <w:right w:val="single" w:sz="4" w:space="0" w:color="auto"/>
            </w:tcBorders>
            <w:shd w:val="clear" w:color="auto" w:fill="auto"/>
            <w:noWrap/>
            <w:vAlign w:val="center"/>
            <w:hideMark/>
          </w:tcPr>
          <w:p w14:paraId="238DBC6F" w14:textId="77777777" w:rsidR="00FE5C7E" w:rsidRDefault="00FE5C7E" w:rsidP="00762F6E">
            <w:pPr>
              <w:jc w:val="center"/>
              <w:rPr>
                <w:color w:val="000000"/>
                <w:sz w:val="28"/>
                <w:szCs w:val="28"/>
              </w:rPr>
            </w:pPr>
            <w:r>
              <w:rPr>
                <w:color w:val="000000"/>
                <w:sz w:val="28"/>
                <w:szCs w:val="28"/>
              </w:rPr>
              <w:t>2174,25</w:t>
            </w:r>
          </w:p>
        </w:tc>
        <w:tc>
          <w:tcPr>
            <w:tcW w:w="1559" w:type="dxa"/>
            <w:tcBorders>
              <w:top w:val="nil"/>
              <w:left w:val="nil"/>
              <w:bottom w:val="single" w:sz="4" w:space="0" w:color="auto"/>
              <w:right w:val="single" w:sz="4" w:space="0" w:color="auto"/>
            </w:tcBorders>
            <w:shd w:val="clear" w:color="auto" w:fill="auto"/>
            <w:noWrap/>
            <w:vAlign w:val="center"/>
            <w:hideMark/>
          </w:tcPr>
          <w:p w14:paraId="0F82A686" w14:textId="77777777" w:rsidR="00FE5C7E" w:rsidRDefault="00FE5C7E" w:rsidP="00762F6E">
            <w:pPr>
              <w:jc w:val="center"/>
              <w:rPr>
                <w:color w:val="000000"/>
                <w:sz w:val="28"/>
                <w:szCs w:val="28"/>
              </w:rPr>
            </w:pPr>
            <w:r>
              <w:rPr>
                <w:color w:val="000000"/>
                <w:sz w:val="28"/>
                <w:szCs w:val="28"/>
              </w:rPr>
              <w:t>2575,16</w:t>
            </w:r>
          </w:p>
        </w:tc>
      </w:tr>
    </w:tbl>
    <w:p w14:paraId="5120FEF1" w14:textId="77777777" w:rsidR="00FE5C7E" w:rsidRDefault="00FE5C7E" w:rsidP="00FE5C7E">
      <w:r>
        <w:br w:type="page"/>
      </w:r>
    </w:p>
    <w:tbl>
      <w:tblPr>
        <w:tblW w:w="9493" w:type="dxa"/>
        <w:tblInd w:w="113" w:type="dxa"/>
        <w:tblLook w:val="04A0" w:firstRow="1" w:lastRow="0" w:firstColumn="1" w:lastColumn="0" w:noHBand="0" w:noVBand="1"/>
      </w:tblPr>
      <w:tblGrid>
        <w:gridCol w:w="562"/>
        <w:gridCol w:w="2268"/>
        <w:gridCol w:w="993"/>
        <w:gridCol w:w="1701"/>
        <w:gridCol w:w="992"/>
        <w:gridCol w:w="1559"/>
        <w:gridCol w:w="1418"/>
      </w:tblGrid>
      <w:tr w:rsidR="00FE5C7E" w14:paraId="128D5807" w14:textId="77777777" w:rsidTr="00762F6E">
        <w:trPr>
          <w:trHeight w:val="37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14960" w14:textId="77777777" w:rsidR="00FE5C7E" w:rsidRDefault="00FE5C7E" w:rsidP="00762F6E">
            <w:pPr>
              <w:jc w:val="center"/>
              <w:rPr>
                <w:color w:val="000000"/>
                <w:sz w:val="28"/>
                <w:szCs w:val="28"/>
              </w:rPr>
            </w:pPr>
            <w:r>
              <w:rPr>
                <w:color w:val="000000"/>
                <w:sz w:val="28"/>
                <w:szCs w:val="28"/>
              </w:rPr>
              <w:lastRenderedPageBreak/>
              <w:t>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2C8E24F" w14:textId="77777777" w:rsidR="00FE5C7E" w:rsidRDefault="00FE5C7E" w:rsidP="00762F6E">
            <w:pPr>
              <w:jc w:val="center"/>
              <w:rPr>
                <w:color w:val="000000"/>
                <w:sz w:val="28"/>
                <w:szCs w:val="28"/>
              </w:rPr>
            </w:pPr>
            <w:r>
              <w:rPr>
                <w:color w:val="000000"/>
                <w:sz w:val="28"/>
                <w:szCs w:val="28"/>
              </w:rPr>
              <w:t>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F9EC30B" w14:textId="77777777" w:rsidR="00FE5C7E" w:rsidRDefault="00FE5C7E" w:rsidP="00762F6E">
            <w:pPr>
              <w:jc w:val="center"/>
              <w:rPr>
                <w:color w:val="000000"/>
                <w:sz w:val="28"/>
                <w:szCs w:val="28"/>
              </w:rPr>
            </w:pPr>
            <w:r>
              <w:rPr>
                <w:color w:val="000000"/>
                <w:sz w:val="28"/>
                <w:szCs w:val="28"/>
              </w:rPr>
              <w:t>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8AD6EBE" w14:textId="77777777" w:rsidR="00FE5C7E" w:rsidRDefault="00FE5C7E" w:rsidP="00762F6E">
            <w:pPr>
              <w:jc w:val="center"/>
              <w:rPr>
                <w:color w:val="000000"/>
                <w:sz w:val="28"/>
                <w:szCs w:val="28"/>
              </w:rPr>
            </w:pPr>
            <w:r>
              <w:rPr>
                <w:color w:val="000000"/>
                <w:sz w:val="28"/>
                <w:szCs w:val="28"/>
              </w:rPr>
              <w:t>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07E1850" w14:textId="77777777" w:rsidR="00FE5C7E" w:rsidRDefault="00FE5C7E" w:rsidP="00762F6E">
            <w:pPr>
              <w:jc w:val="center"/>
              <w:rPr>
                <w:color w:val="000000"/>
                <w:sz w:val="28"/>
                <w:szCs w:val="28"/>
              </w:rPr>
            </w:pPr>
            <w:r>
              <w:rPr>
                <w:color w:val="000000"/>
                <w:sz w:val="28"/>
                <w:szCs w:val="28"/>
              </w:rPr>
              <w:t>5</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0776BC4" w14:textId="77777777" w:rsidR="00FE5C7E" w:rsidRDefault="00FE5C7E" w:rsidP="00762F6E">
            <w:pPr>
              <w:jc w:val="center"/>
              <w:rPr>
                <w:color w:val="000000"/>
                <w:sz w:val="28"/>
                <w:szCs w:val="28"/>
              </w:rPr>
            </w:pPr>
            <w:r>
              <w:rPr>
                <w:color w:val="000000"/>
                <w:sz w:val="28"/>
                <w:szCs w:val="28"/>
              </w:rPr>
              <w:t>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06DE240" w14:textId="77777777" w:rsidR="00FE5C7E" w:rsidRDefault="00FE5C7E" w:rsidP="00762F6E">
            <w:pPr>
              <w:jc w:val="center"/>
              <w:rPr>
                <w:color w:val="000000"/>
                <w:sz w:val="28"/>
                <w:szCs w:val="28"/>
              </w:rPr>
            </w:pPr>
            <w:r>
              <w:rPr>
                <w:color w:val="000000"/>
                <w:sz w:val="28"/>
                <w:szCs w:val="28"/>
              </w:rPr>
              <w:t>7</w:t>
            </w:r>
          </w:p>
        </w:tc>
      </w:tr>
      <w:tr w:rsidR="00FE5C7E" w14:paraId="0782D7D3" w14:textId="77777777" w:rsidTr="00762F6E">
        <w:trPr>
          <w:trHeight w:val="79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376B42B" w14:textId="77777777" w:rsidR="00FE5C7E" w:rsidRDefault="00FE5C7E" w:rsidP="00762F6E">
            <w:pPr>
              <w:jc w:val="center"/>
              <w:rPr>
                <w:color w:val="000000"/>
                <w:sz w:val="28"/>
                <w:szCs w:val="28"/>
              </w:rPr>
            </w:pPr>
            <w:r>
              <w:rPr>
                <w:color w:val="000000"/>
                <w:sz w:val="28"/>
                <w:szCs w:val="28"/>
              </w:rPr>
              <w:t>15</w:t>
            </w:r>
          </w:p>
        </w:tc>
        <w:tc>
          <w:tcPr>
            <w:tcW w:w="2268" w:type="dxa"/>
            <w:tcBorders>
              <w:top w:val="nil"/>
              <w:left w:val="nil"/>
              <w:bottom w:val="nil"/>
              <w:right w:val="single" w:sz="4" w:space="0" w:color="auto"/>
            </w:tcBorders>
            <w:shd w:val="clear" w:color="auto" w:fill="auto"/>
            <w:vAlign w:val="center"/>
            <w:hideMark/>
          </w:tcPr>
          <w:p w14:paraId="0BEAB0A5" w14:textId="77777777" w:rsidR="00FE5C7E" w:rsidRDefault="00FE5C7E" w:rsidP="00762F6E">
            <w:pPr>
              <w:jc w:val="center"/>
              <w:rPr>
                <w:color w:val="000000"/>
                <w:sz w:val="28"/>
                <w:szCs w:val="28"/>
              </w:rPr>
            </w:pPr>
            <w:r>
              <w:rPr>
                <w:color w:val="000000"/>
                <w:sz w:val="28"/>
                <w:szCs w:val="28"/>
              </w:rPr>
              <w:t>Прокопьевский городской округ</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875985" w14:textId="77777777" w:rsidR="00FE5C7E" w:rsidRDefault="00FE5C7E" w:rsidP="00762F6E">
            <w:pPr>
              <w:jc w:val="center"/>
              <w:rPr>
                <w:color w:val="000000"/>
                <w:sz w:val="28"/>
                <w:szCs w:val="28"/>
              </w:rPr>
            </w:pPr>
            <w:r>
              <w:rPr>
                <w:color w:val="000000"/>
                <w:sz w:val="28"/>
                <w:szCs w:val="28"/>
              </w:rPr>
              <w:t> </w:t>
            </w:r>
          </w:p>
        </w:tc>
        <w:tc>
          <w:tcPr>
            <w:tcW w:w="1701" w:type="dxa"/>
            <w:tcBorders>
              <w:top w:val="nil"/>
              <w:left w:val="nil"/>
              <w:bottom w:val="single" w:sz="4" w:space="0" w:color="auto"/>
              <w:right w:val="single" w:sz="4" w:space="0" w:color="auto"/>
            </w:tcBorders>
            <w:shd w:val="clear" w:color="auto" w:fill="auto"/>
            <w:noWrap/>
            <w:vAlign w:val="center"/>
            <w:hideMark/>
          </w:tcPr>
          <w:p w14:paraId="74822A44" w14:textId="77777777" w:rsidR="00FE5C7E" w:rsidRDefault="00FE5C7E" w:rsidP="00762F6E">
            <w:pPr>
              <w:jc w:val="center"/>
              <w:rPr>
                <w:color w:val="000000"/>
                <w:sz w:val="28"/>
                <w:szCs w:val="28"/>
              </w:rPr>
            </w:pPr>
            <w:proofErr w:type="spellStart"/>
            <w:r>
              <w:rPr>
                <w:color w:val="000000"/>
                <w:sz w:val="28"/>
                <w:szCs w:val="28"/>
              </w:rPr>
              <w:t>ДГр</w:t>
            </w:r>
            <w:proofErr w:type="spellEnd"/>
            <w:r>
              <w:rPr>
                <w:color w:val="000000"/>
                <w:sz w:val="28"/>
                <w:szCs w:val="28"/>
              </w:rPr>
              <w:t xml:space="preserve"> 0-300</w:t>
            </w:r>
          </w:p>
        </w:tc>
        <w:tc>
          <w:tcPr>
            <w:tcW w:w="992" w:type="dxa"/>
            <w:tcBorders>
              <w:top w:val="nil"/>
              <w:left w:val="nil"/>
              <w:bottom w:val="single" w:sz="4" w:space="0" w:color="auto"/>
              <w:right w:val="single" w:sz="4" w:space="0" w:color="auto"/>
            </w:tcBorders>
            <w:shd w:val="clear" w:color="auto" w:fill="auto"/>
            <w:noWrap/>
            <w:vAlign w:val="center"/>
            <w:hideMark/>
          </w:tcPr>
          <w:p w14:paraId="409C6292" w14:textId="77777777" w:rsidR="00FE5C7E" w:rsidRDefault="00FE5C7E" w:rsidP="00762F6E">
            <w:pPr>
              <w:jc w:val="center"/>
              <w:rPr>
                <w:color w:val="000000"/>
                <w:sz w:val="28"/>
                <w:szCs w:val="28"/>
              </w:rPr>
            </w:pPr>
            <w:r>
              <w:rPr>
                <w:color w:val="000000"/>
                <w:sz w:val="28"/>
                <w:szCs w:val="28"/>
              </w:rPr>
              <w:t>5600</w:t>
            </w:r>
          </w:p>
        </w:tc>
        <w:tc>
          <w:tcPr>
            <w:tcW w:w="1559" w:type="dxa"/>
            <w:tcBorders>
              <w:top w:val="nil"/>
              <w:left w:val="nil"/>
              <w:bottom w:val="single" w:sz="4" w:space="0" w:color="auto"/>
              <w:right w:val="single" w:sz="4" w:space="0" w:color="auto"/>
            </w:tcBorders>
            <w:shd w:val="clear" w:color="auto" w:fill="auto"/>
            <w:noWrap/>
            <w:vAlign w:val="center"/>
            <w:hideMark/>
          </w:tcPr>
          <w:p w14:paraId="4A7E5C39" w14:textId="77777777" w:rsidR="00FE5C7E" w:rsidRDefault="00FE5C7E" w:rsidP="00762F6E">
            <w:pPr>
              <w:jc w:val="center"/>
              <w:rPr>
                <w:color w:val="000000"/>
                <w:sz w:val="28"/>
                <w:szCs w:val="28"/>
              </w:rPr>
            </w:pPr>
            <w:r>
              <w:rPr>
                <w:color w:val="000000"/>
                <w:sz w:val="28"/>
                <w:szCs w:val="28"/>
              </w:rPr>
              <w:t>1419,26</w:t>
            </w:r>
          </w:p>
        </w:tc>
        <w:tc>
          <w:tcPr>
            <w:tcW w:w="1418" w:type="dxa"/>
            <w:tcBorders>
              <w:top w:val="nil"/>
              <w:left w:val="nil"/>
              <w:bottom w:val="single" w:sz="4" w:space="0" w:color="auto"/>
              <w:right w:val="single" w:sz="4" w:space="0" w:color="auto"/>
            </w:tcBorders>
            <w:shd w:val="clear" w:color="auto" w:fill="auto"/>
            <w:noWrap/>
            <w:vAlign w:val="center"/>
            <w:hideMark/>
          </w:tcPr>
          <w:p w14:paraId="6CA4C0BC" w14:textId="77777777" w:rsidR="00FE5C7E" w:rsidRDefault="00FE5C7E" w:rsidP="00762F6E">
            <w:pPr>
              <w:jc w:val="center"/>
              <w:rPr>
                <w:color w:val="000000"/>
                <w:sz w:val="28"/>
                <w:szCs w:val="28"/>
              </w:rPr>
            </w:pPr>
            <w:r>
              <w:rPr>
                <w:color w:val="000000"/>
                <w:sz w:val="28"/>
                <w:szCs w:val="28"/>
              </w:rPr>
              <w:t>1782,95</w:t>
            </w:r>
          </w:p>
        </w:tc>
      </w:tr>
      <w:tr w:rsidR="00FE5C7E" w14:paraId="64F64504" w14:textId="77777777" w:rsidTr="00762F6E">
        <w:trPr>
          <w:trHeight w:val="375"/>
        </w:trPr>
        <w:tc>
          <w:tcPr>
            <w:tcW w:w="5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9E5FF1" w14:textId="77777777" w:rsidR="00FE5C7E" w:rsidRDefault="00FE5C7E" w:rsidP="00762F6E">
            <w:pPr>
              <w:jc w:val="center"/>
              <w:rPr>
                <w:color w:val="000000"/>
                <w:sz w:val="28"/>
                <w:szCs w:val="28"/>
              </w:rPr>
            </w:pPr>
            <w:r>
              <w:rPr>
                <w:color w:val="000000"/>
                <w:sz w:val="28"/>
                <w:szCs w:val="28"/>
              </w:rPr>
              <w:t>16</w:t>
            </w:r>
          </w:p>
        </w:tc>
        <w:tc>
          <w:tcPr>
            <w:tcW w:w="2268" w:type="dxa"/>
            <w:vMerge w:val="restart"/>
            <w:tcBorders>
              <w:top w:val="single" w:sz="4" w:space="0" w:color="auto"/>
              <w:left w:val="single" w:sz="4" w:space="0" w:color="auto"/>
              <w:bottom w:val="nil"/>
              <w:right w:val="single" w:sz="4" w:space="0" w:color="auto"/>
            </w:tcBorders>
            <w:shd w:val="clear" w:color="auto" w:fill="auto"/>
            <w:vAlign w:val="center"/>
            <w:hideMark/>
          </w:tcPr>
          <w:p w14:paraId="73D3736B" w14:textId="77777777" w:rsidR="00FE5C7E" w:rsidRDefault="00FE5C7E" w:rsidP="00762F6E">
            <w:pPr>
              <w:jc w:val="center"/>
              <w:rPr>
                <w:color w:val="000000"/>
                <w:sz w:val="28"/>
                <w:szCs w:val="28"/>
              </w:rPr>
            </w:pPr>
            <w:r>
              <w:rPr>
                <w:color w:val="000000"/>
                <w:sz w:val="28"/>
                <w:szCs w:val="28"/>
              </w:rPr>
              <w:t>Прокопьевский муниципальный округ</w:t>
            </w:r>
          </w:p>
        </w:tc>
        <w:tc>
          <w:tcPr>
            <w:tcW w:w="993" w:type="dxa"/>
            <w:vMerge/>
            <w:tcBorders>
              <w:top w:val="nil"/>
              <w:left w:val="single" w:sz="4" w:space="0" w:color="auto"/>
              <w:bottom w:val="single" w:sz="4" w:space="0" w:color="000000"/>
              <w:right w:val="single" w:sz="4" w:space="0" w:color="auto"/>
            </w:tcBorders>
            <w:vAlign w:val="center"/>
            <w:hideMark/>
          </w:tcPr>
          <w:p w14:paraId="11FFCC08" w14:textId="77777777" w:rsidR="00FE5C7E" w:rsidRDefault="00FE5C7E" w:rsidP="00762F6E">
            <w:pPr>
              <w:rPr>
                <w:color w:val="00000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14:paraId="1D4301A3" w14:textId="77777777" w:rsidR="00FE5C7E" w:rsidRDefault="00FE5C7E" w:rsidP="00762F6E">
            <w:pPr>
              <w:jc w:val="center"/>
              <w:rPr>
                <w:color w:val="000000"/>
                <w:sz w:val="28"/>
                <w:szCs w:val="28"/>
              </w:rPr>
            </w:pPr>
            <w:proofErr w:type="spellStart"/>
            <w:r>
              <w:rPr>
                <w:color w:val="000000"/>
                <w:sz w:val="28"/>
                <w:szCs w:val="28"/>
              </w:rPr>
              <w:t>ССр</w:t>
            </w:r>
            <w:proofErr w:type="spellEnd"/>
            <w:r>
              <w:rPr>
                <w:color w:val="000000"/>
                <w:sz w:val="28"/>
                <w:szCs w:val="28"/>
              </w:rPr>
              <w:t xml:space="preserve"> 0-300</w:t>
            </w:r>
          </w:p>
        </w:tc>
        <w:tc>
          <w:tcPr>
            <w:tcW w:w="992" w:type="dxa"/>
            <w:tcBorders>
              <w:top w:val="nil"/>
              <w:left w:val="nil"/>
              <w:bottom w:val="single" w:sz="4" w:space="0" w:color="auto"/>
              <w:right w:val="single" w:sz="4" w:space="0" w:color="auto"/>
            </w:tcBorders>
            <w:shd w:val="clear" w:color="auto" w:fill="auto"/>
            <w:noWrap/>
            <w:vAlign w:val="center"/>
            <w:hideMark/>
          </w:tcPr>
          <w:p w14:paraId="2EA27C91" w14:textId="77777777" w:rsidR="00FE5C7E" w:rsidRDefault="00FE5C7E" w:rsidP="00762F6E">
            <w:pPr>
              <w:jc w:val="center"/>
              <w:rPr>
                <w:color w:val="000000"/>
                <w:sz w:val="28"/>
                <w:szCs w:val="28"/>
              </w:rPr>
            </w:pPr>
            <w:r>
              <w:rPr>
                <w:color w:val="000000"/>
                <w:sz w:val="28"/>
                <w:szCs w:val="28"/>
              </w:rPr>
              <w:t>6500</w:t>
            </w:r>
          </w:p>
        </w:tc>
        <w:tc>
          <w:tcPr>
            <w:tcW w:w="1559" w:type="dxa"/>
            <w:tcBorders>
              <w:top w:val="nil"/>
              <w:left w:val="nil"/>
              <w:bottom w:val="single" w:sz="4" w:space="0" w:color="auto"/>
              <w:right w:val="single" w:sz="4" w:space="0" w:color="auto"/>
            </w:tcBorders>
            <w:shd w:val="clear" w:color="auto" w:fill="auto"/>
            <w:noWrap/>
            <w:vAlign w:val="center"/>
            <w:hideMark/>
          </w:tcPr>
          <w:p w14:paraId="2A91A2EA" w14:textId="77777777" w:rsidR="00FE5C7E" w:rsidRDefault="00FE5C7E" w:rsidP="00762F6E">
            <w:pPr>
              <w:jc w:val="center"/>
              <w:rPr>
                <w:color w:val="000000"/>
                <w:sz w:val="28"/>
                <w:szCs w:val="28"/>
              </w:rPr>
            </w:pPr>
            <w:r>
              <w:rPr>
                <w:color w:val="000000"/>
                <w:sz w:val="28"/>
                <w:szCs w:val="28"/>
              </w:rPr>
              <w:t>1717,10</w:t>
            </w:r>
          </w:p>
        </w:tc>
        <w:tc>
          <w:tcPr>
            <w:tcW w:w="1418" w:type="dxa"/>
            <w:tcBorders>
              <w:top w:val="nil"/>
              <w:left w:val="nil"/>
              <w:bottom w:val="single" w:sz="4" w:space="0" w:color="auto"/>
              <w:right w:val="single" w:sz="4" w:space="0" w:color="auto"/>
            </w:tcBorders>
            <w:shd w:val="clear" w:color="auto" w:fill="auto"/>
            <w:noWrap/>
            <w:vAlign w:val="center"/>
            <w:hideMark/>
          </w:tcPr>
          <w:p w14:paraId="3023B57D" w14:textId="77777777" w:rsidR="00FE5C7E" w:rsidRDefault="00FE5C7E" w:rsidP="00762F6E">
            <w:pPr>
              <w:jc w:val="center"/>
              <w:rPr>
                <w:color w:val="000000"/>
                <w:sz w:val="28"/>
                <w:szCs w:val="28"/>
              </w:rPr>
            </w:pPr>
            <w:r>
              <w:rPr>
                <w:color w:val="000000"/>
                <w:sz w:val="28"/>
                <w:szCs w:val="28"/>
              </w:rPr>
              <w:t>2124,60</w:t>
            </w:r>
          </w:p>
        </w:tc>
      </w:tr>
      <w:tr w:rsidR="00FE5C7E" w14:paraId="2BC83BEA" w14:textId="77777777" w:rsidTr="00762F6E">
        <w:trPr>
          <w:trHeight w:val="375"/>
        </w:trPr>
        <w:tc>
          <w:tcPr>
            <w:tcW w:w="562" w:type="dxa"/>
            <w:vMerge/>
            <w:tcBorders>
              <w:top w:val="nil"/>
              <w:left w:val="single" w:sz="4" w:space="0" w:color="auto"/>
              <w:bottom w:val="single" w:sz="4" w:space="0" w:color="auto"/>
              <w:right w:val="single" w:sz="4" w:space="0" w:color="auto"/>
            </w:tcBorders>
            <w:vAlign w:val="center"/>
            <w:hideMark/>
          </w:tcPr>
          <w:p w14:paraId="56C284AA" w14:textId="77777777" w:rsidR="00FE5C7E" w:rsidRDefault="00FE5C7E" w:rsidP="00762F6E">
            <w:pPr>
              <w:rPr>
                <w:color w:val="000000"/>
                <w:sz w:val="28"/>
                <w:szCs w:val="28"/>
              </w:rPr>
            </w:pPr>
          </w:p>
        </w:tc>
        <w:tc>
          <w:tcPr>
            <w:tcW w:w="2268" w:type="dxa"/>
            <w:vMerge/>
            <w:tcBorders>
              <w:top w:val="single" w:sz="4" w:space="0" w:color="auto"/>
              <w:left w:val="single" w:sz="4" w:space="0" w:color="auto"/>
              <w:bottom w:val="nil"/>
              <w:right w:val="single" w:sz="4" w:space="0" w:color="auto"/>
            </w:tcBorders>
            <w:vAlign w:val="center"/>
            <w:hideMark/>
          </w:tcPr>
          <w:p w14:paraId="7F686245" w14:textId="77777777" w:rsidR="00FE5C7E" w:rsidRDefault="00FE5C7E" w:rsidP="00762F6E">
            <w:pPr>
              <w:rPr>
                <w:color w:val="000000"/>
                <w:sz w:val="28"/>
                <w:szCs w:val="28"/>
              </w:rPr>
            </w:pPr>
          </w:p>
        </w:tc>
        <w:tc>
          <w:tcPr>
            <w:tcW w:w="993" w:type="dxa"/>
            <w:vMerge/>
            <w:tcBorders>
              <w:top w:val="nil"/>
              <w:left w:val="single" w:sz="4" w:space="0" w:color="auto"/>
              <w:bottom w:val="single" w:sz="4" w:space="0" w:color="000000"/>
              <w:right w:val="single" w:sz="4" w:space="0" w:color="auto"/>
            </w:tcBorders>
            <w:vAlign w:val="center"/>
            <w:hideMark/>
          </w:tcPr>
          <w:p w14:paraId="628EDC36" w14:textId="77777777" w:rsidR="00FE5C7E" w:rsidRDefault="00FE5C7E" w:rsidP="00762F6E">
            <w:pPr>
              <w:rPr>
                <w:color w:val="00000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14:paraId="1DA2FA3B" w14:textId="77777777" w:rsidR="00FE5C7E" w:rsidRDefault="00FE5C7E" w:rsidP="00762F6E">
            <w:pPr>
              <w:jc w:val="center"/>
              <w:rPr>
                <w:color w:val="000000"/>
                <w:sz w:val="28"/>
                <w:szCs w:val="28"/>
              </w:rPr>
            </w:pPr>
            <w:proofErr w:type="spellStart"/>
            <w:r>
              <w:rPr>
                <w:color w:val="000000"/>
                <w:sz w:val="28"/>
                <w:szCs w:val="28"/>
              </w:rPr>
              <w:t>ДГр</w:t>
            </w:r>
            <w:proofErr w:type="spellEnd"/>
            <w:r>
              <w:rPr>
                <w:color w:val="000000"/>
                <w:sz w:val="28"/>
                <w:szCs w:val="28"/>
              </w:rPr>
              <w:t xml:space="preserve"> 0-300</w:t>
            </w:r>
          </w:p>
        </w:tc>
        <w:tc>
          <w:tcPr>
            <w:tcW w:w="992" w:type="dxa"/>
            <w:tcBorders>
              <w:top w:val="nil"/>
              <w:left w:val="nil"/>
              <w:bottom w:val="single" w:sz="4" w:space="0" w:color="auto"/>
              <w:right w:val="single" w:sz="4" w:space="0" w:color="auto"/>
            </w:tcBorders>
            <w:shd w:val="clear" w:color="auto" w:fill="auto"/>
            <w:noWrap/>
            <w:vAlign w:val="center"/>
            <w:hideMark/>
          </w:tcPr>
          <w:p w14:paraId="10667185" w14:textId="77777777" w:rsidR="00FE5C7E" w:rsidRDefault="00FE5C7E" w:rsidP="00762F6E">
            <w:pPr>
              <w:jc w:val="center"/>
              <w:rPr>
                <w:color w:val="000000"/>
                <w:sz w:val="28"/>
                <w:szCs w:val="28"/>
              </w:rPr>
            </w:pPr>
            <w:r>
              <w:rPr>
                <w:color w:val="000000"/>
                <w:sz w:val="28"/>
                <w:szCs w:val="28"/>
              </w:rPr>
              <w:t>5600</w:t>
            </w:r>
          </w:p>
        </w:tc>
        <w:tc>
          <w:tcPr>
            <w:tcW w:w="1559" w:type="dxa"/>
            <w:tcBorders>
              <w:top w:val="nil"/>
              <w:left w:val="nil"/>
              <w:bottom w:val="single" w:sz="4" w:space="0" w:color="auto"/>
              <w:right w:val="single" w:sz="4" w:space="0" w:color="auto"/>
            </w:tcBorders>
            <w:shd w:val="clear" w:color="auto" w:fill="auto"/>
            <w:noWrap/>
            <w:vAlign w:val="center"/>
            <w:hideMark/>
          </w:tcPr>
          <w:p w14:paraId="451DA4C0" w14:textId="77777777" w:rsidR="00FE5C7E" w:rsidRDefault="00FE5C7E" w:rsidP="00762F6E">
            <w:pPr>
              <w:jc w:val="center"/>
              <w:rPr>
                <w:color w:val="000000"/>
                <w:sz w:val="28"/>
                <w:szCs w:val="28"/>
              </w:rPr>
            </w:pPr>
            <w:r>
              <w:rPr>
                <w:color w:val="000000"/>
                <w:sz w:val="28"/>
                <w:szCs w:val="28"/>
              </w:rPr>
              <w:t>1419,26</w:t>
            </w:r>
          </w:p>
        </w:tc>
        <w:tc>
          <w:tcPr>
            <w:tcW w:w="1418" w:type="dxa"/>
            <w:tcBorders>
              <w:top w:val="nil"/>
              <w:left w:val="nil"/>
              <w:bottom w:val="single" w:sz="4" w:space="0" w:color="auto"/>
              <w:right w:val="single" w:sz="4" w:space="0" w:color="auto"/>
            </w:tcBorders>
            <w:shd w:val="clear" w:color="auto" w:fill="auto"/>
            <w:noWrap/>
            <w:vAlign w:val="center"/>
            <w:hideMark/>
          </w:tcPr>
          <w:p w14:paraId="1D4644C0" w14:textId="77777777" w:rsidR="00FE5C7E" w:rsidRDefault="00FE5C7E" w:rsidP="00762F6E">
            <w:pPr>
              <w:jc w:val="center"/>
              <w:rPr>
                <w:color w:val="000000"/>
                <w:sz w:val="28"/>
                <w:szCs w:val="28"/>
              </w:rPr>
            </w:pPr>
            <w:r>
              <w:rPr>
                <w:color w:val="000000"/>
                <w:sz w:val="28"/>
                <w:szCs w:val="28"/>
              </w:rPr>
              <w:t>1782,95</w:t>
            </w:r>
          </w:p>
        </w:tc>
      </w:tr>
      <w:tr w:rsidR="00FE5C7E" w14:paraId="43621646" w14:textId="77777777" w:rsidTr="00762F6E">
        <w:trPr>
          <w:trHeight w:val="375"/>
        </w:trPr>
        <w:tc>
          <w:tcPr>
            <w:tcW w:w="562" w:type="dxa"/>
            <w:vMerge w:val="restart"/>
            <w:tcBorders>
              <w:top w:val="nil"/>
              <w:left w:val="single" w:sz="4" w:space="0" w:color="auto"/>
              <w:bottom w:val="single" w:sz="4" w:space="0" w:color="000000"/>
              <w:right w:val="single" w:sz="4" w:space="0" w:color="auto"/>
            </w:tcBorders>
            <w:shd w:val="clear" w:color="auto" w:fill="auto"/>
            <w:vAlign w:val="center"/>
            <w:hideMark/>
          </w:tcPr>
          <w:p w14:paraId="3BAF4265" w14:textId="77777777" w:rsidR="00FE5C7E" w:rsidRDefault="00FE5C7E" w:rsidP="00762F6E">
            <w:pPr>
              <w:jc w:val="center"/>
              <w:rPr>
                <w:color w:val="000000"/>
                <w:sz w:val="28"/>
                <w:szCs w:val="28"/>
              </w:rPr>
            </w:pPr>
            <w:r>
              <w:rPr>
                <w:color w:val="000000"/>
                <w:sz w:val="28"/>
                <w:szCs w:val="28"/>
              </w:rPr>
              <w:t>17</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92F3FB" w14:textId="77777777" w:rsidR="00FE5C7E" w:rsidRDefault="00FE5C7E" w:rsidP="00762F6E">
            <w:pPr>
              <w:jc w:val="center"/>
              <w:rPr>
                <w:color w:val="000000"/>
                <w:sz w:val="28"/>
                <w:szCs w:val="28"/>
              </w:rPr>
            </w:pPr>
            <w:proofErr w:type="spellStart"/>
            <w:r>
              <w:rPr>
                <w:color w:val="000000"/>
                <w:sz w:val="28"/>
                <w:szCs w:val="28"/>
              </w:rPr>
              <w:t>Промышлен-новский</w:t>
            </w:r>
            <w:proofErr w:type="spellEnd"/>
            <w:r>
              <w:rPr>
                <w:color w:val="000000"/>
                <w:sz w:val="28"/>
                <w:szCs w:val="28"/>
              </w:rPr>
              <w:t xml:space="preserve"> муниципальный округ</w:t>
            </w:r>
          </w:p>
        </w:tc>
        <w:tc>
          <w:tcPr>
            <w:tcW w:w="993" w:type="dxa"/>
            <w:vMerge/>
            <w:tcBorders>
              <w:top w:val="nil"/>
              <w:left w:val="single" w:sz="4" w:space="0" w:color="auto"/>
              <w:bottom w:val="single" w:sz="4" w:space="0" w:color="000000"/>
              <w:right w:val="single" w:sz="4" w:space="0" w:color="auto"/>
            </w:tcBorders>
            <w:vAlign w:val="center"/>
            <w:hideMark/>
          </w:tcPr>
          <w:p w14:paraId="19A6D57A" w14:textId="77777777" w:rsidR="00FE5C7E" w:rsidRDefault="00FE5C7E" w:rsidP="00762F6E">
            <w:pPr>
              <w:rPr>
                <w:color w:val="00000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14:paraId="30587560" w14:textId="77777777" w:rsidR="00FE5C7E" w:rsidRDefault="00FE5C7E" w:rsidP="00762F6E">
            <w:pPr>
              <w:jc w:val="center"/>
              <w:rPr>
                <w:color w:val="000000"/>
                <w:sz w:val="28"/>
                <w:szCs w:val="28"/>
              </w:rPr>
            </w:pPr>
            <w:r>
              <w:rPr>
                <w:color w:val="000000"/>
                <w:sz w:val="28"/>
                <w:szCs w:val="28"/>
              </w:rPr>
              <w:t>ДР 0-300</w:t>
            </w:r>
          </w:p>
        </w:tc>
        <w:tc>
          <w:tcPr>
            <w:tcW w:w="992" w:type="dxa"/>
            <w:tcBorders>
              <w:top w:val="nil"/>
              <w:left w:val="nil"/>
              <w:bottom w:val="single" w:sz="4" w:space="0" w:color="auto"/>
              <w:right w:val="single" w:sz="4" w:space="0" w:color="auto"/>
            </w:tcBorders>
            <w:shd w:val="clear" w:color="auto" w:fill="auto"/>
            <w:noWrap/>
            <w:vAlign w:val="center"/>
            <w:hideMark/>
          </w:tcPr>
          <w:p w14:paraId="4C9BA55D" w14:textId="77777777" w:rsidR="00FE5C7E" w:rsidRDefault="00FE5C7E" w:rsidP="00762F6E">
            <w:pPr>
              <w:jc w:val="center"/>
              <w:rPr>
                <w:color w:val="000000"/>
                <w:sz w:val="28"/>
                <w:szCs w:val="28"/>
              </w:rPr>
            </w:pPr>
            <w:r>
              <w:rPr>
                <w:color w:val="000000"/>
                <w:sz w:val="28"/>
                <w:szCs w:val="28"/>
              </w:rPr>
              <w:t>5100</w:t>
            </w:r>
          </w:p>
        </w:tc>
        <w:tc>
          <w:tcPr>
            <w:tcW w:w="1559" w:type="dxa"/>
            <w:tcBorders>
              <w:top w:val="nil"/>
              <w:left w:val="nil"/>
              <w:bottom w:val="single" w:sz="4" w:space="0" w:color="auto"/>
              <w:right w:val="single" w:sz="4" w:space="0" w:color="auto"/>
            </w:tcBorders>
            <w:shd w:val="clear" w:color="auto" w:fill="auto"/>
            <w:noWrap/>
            <w:vAlign w:val="center"/>
            <w:hideMark/>
          </w:tcPr>
          <w:p w14:paraId="0A23B130" w14:textId="77777777" w:rsidR="00FE5C7E" w:rsidRDefault="00FE5C7E" w:rsidP="00762F6E">
            <w:pPr>
              <w:jc w:val="center"/>
              <w:rPr>
                <w:color w:val="000000"/>
                <w:sz w:val="28"/>
                <w:szCs w:val="28"/>
              </w:rPr>
            </w:pPr>
            <w:r>
              <w:rPr>
                <w:color w:val="000000"/>
                <w:sz w:val="28"/>
                <w:szCs w:val="28"/>
              </w:rPr>
              <w:t>2225,47</w:t>
            </w:r>
          </w:p>
        </w:tc>
        <w:tc>
          <w:tcPr>
            <w:tcW w:w="1418" w:type="dxa"/>
            <w:tcBorders>
              <w:top w:val="nil"/>
              <w:left w:val="nil"/>
              <w:bottom w:val="single" w:sz="4" w:space="0" w:color="auto"/>
              <w:right w:val="single" w:sz="4" w:space="0" w:color="auto"/>
            </w:tcBorders>
            <w:shd w:val="clear" w:color="auto" w:fill="auto"/>
            <w:noWrap/>
            <w:vAlign w:val="center"/>
            <w:hideMark/>
          </w:tcPr>
          <w:p w14:paraId="16512E18" w14:textId="77777777" w:rsidR="00FE5C7E" w:rsidRDefault="00FE5C7E" w:rsidP="00762F6E">
            <w:pPr>
              <w:jc w:val="center"/>
              <w:rPr>
                <w:color w:val="000000"/>
                <w:sz w:val="28"/>
                <w:szCs w:val="28"/>
              </w:rPr>
            </w:pPr>
            <w:r>
              <w:rPr>
                <w:color w:val="000000"/>
                <w:sz w:val="28"/>
                <w:szCs w:val="28"/>
              </w:rPr>
              <w:t>2644,82</w:t>
            </w:r>
          </w:p>
        </w:tc>
      </w:tr>
      <w:tr w:rsidR="00FE5C7E" w14:paraId="532AE7B0" w14:textId="77777777" w:rsidTr="00762F6E">
        <w:trPr>
          <w:trHeight w:val="375"/>
        </w:trPr>
        <w:tc>
          <w:tcPr>
            <w:tcW w:w="562" w:type="dxa"/>
            <w:vMerge/>
            <w:tcBorders>
              <w:top w:val="nil"/>
              <w:left w:val="single" w:sz="4" w:space="0" w:color="auto"/>
              <w:bottom w:val="single" w:sz="4" w:space="0" w:color="000000"/>
              <w:right w:val="single" w:sz="4" w:space="0" w:color="auto"/>
            </w:tcBorders>
            <w:vAlign w:val="center"/>
            <w:hideMark/>
          </w:tcPr>
          <w:p w14:paraId="24FD672E" w14:textId="77777777" w:rsidR="00FE5C7E" w:rsidRDefault="00FE5C7E" w:rsidP="00762F6E">
            <w:pPr>
              <w:rPr>
                <w:color w:val="000000"/>
                <w:sz w:val="28"/>
                <w:szCs w:val="28"/>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286C0AD5" w14:textId="77777777" w:rsidR="00FE5C7E" w:rsidRDefault="00FE5C7E" w:rsidP="00762F6E">
            <w:pPr>
              <w:rPr>
                <w:color w:val="000000"/>
                <w:sz w:val="28"/>
                <w:szCs w:val="28"/>
              </w:rPr>
            </w:pPr>
          </w:p>
        </w:tc>
        <w:tc>
          <w:tcPr>
            <w:tcW w:w="993" w:type="dxa"/>
            <w:vMerge/>
            <w:tcBorders>
              <w:top w:val="nil"/>
              <w:left w:val="single" w:sz="4" w:space="0" w:color="auto"/>
              <w:bottom w:val="single" w:sz="4" w:space="0" w:color="000000"/>
              <w:right w:val="single" w:sz="4" w:space="0" w:color="auto"/>
            </w:tcBorders>
            <w:vAlign w:val="center"/>
            <w:hideMark/>
          </w:tcPr>
          <w:p w14:paraId="53E84CEB" w14:textId="77777777" w:rsidR="00FE5C7E" w:rsidRDefault="00FE5C7E" w:rsidP="00762F6E">
            <w:pPr>
              <w:rPr>
                <w:color w:val="00000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14:paraId="11DBAE6A" w14:textId="77777777" w:rsidR="00FE5C7E" w:rsidRDefault="00FE5C7E" w:rsidP="00762F6E">
            <w:pPr>
              <w:jc w:val="center"/>
              <w:rPr>
                <w:color w:val="000000"/>
                <w:sz w:val="28"/>
                <w:szCs w:val="28"/>
              </w:rPr>
            </w:pPr>
            <w:r>
              <w:rPr>
                <w:color w:val="000000"/>
                <w:sz w:val="28"/>
                <w:szCs w:val="28"/>
              </w:rPr>
              <w:t>ДО 25-50</w:t>
            </w:r>
          </w:p>
        </w:tc>
        <w:tc>
          <w:tcPr>
            <w:tcW w:w="992" w:type="dxa"/>
            <w:tcBorders>
              <w:top w:val="nil"/>
              <w:left w:val="nil"/>
              <w:bottom w:val="single" w:sz="4" w:space="0" w:color="auto"/>
              <w:right w:val="single" w:sz="4" w:space="0" w:color="auto"/>
            </w:tcBorders>
            <w:shd w:val="clear" w:color="auto" w:fill="auto"/>
            <w:noWrap/>
            <w:vAlign w:val="center"/>
            <w:hideMark/>
          </w:tcPr>
          <w:p w14:paraId="33BEC039" w14:textId="77777777" w:rsidR="00FE5C7E" w:rsidRDefault="00FE5C7E" w:rsidP="00762F6E">
            <w:pPr>
              <w:jc w:val="center"/>
              <w:rPr>
                <w:color w:val="000000"/>
                <w:sz w:val="28"/>
                <w:szCs w:val="28"/>
              </w:rPr>
            </w:pPr>
            <w:r>
              <w:rPr>
                <w:color w:val="000000"/>
                <w:sz w:val="28"/>
                <w:szCs w:val="28"/>
              </w:rPr>
              <w:t>5300</w:t>
            </w:r>
          </w:p>
        </w:tc>
        <w:tc>
          <w:tcPr>
            <w:tcW w:w="1559" w:type="dxa"/>
            <w:tcBorders>
              <w:top w:val="nil"/>
              <w:left w:val="nil"/>
              <w:bottom w:val="single" w:sz="4" w:space="0" w:color="auto"/>
              <w:right w:val="single" w:sz="4" w:space="0" w:color="auto"/>
            </w:tcBorders>
            <w:shd w:val="clear" w:color="auto" w:fill="auto"/>
            <w:noWrap/>
            <w:vAlign w:val="center"/>
            <w:hideMark/>
          </w:tcPr>
          <w:p w14:paraId="37E10886" w14:textId="77777777" w:rsidR="00FE5C7E" w:rsidRDefault="00FE5C7E" w:rsidP="00762F6E">
            <w:pPr>
              <w:jc w:val="center"/>
              <w:rPr>
                <w:color w:val="000000"/>
                <w:sz w:val="28"/>
                <w:szCs w:val="28"/>
              </w:rPr>
            </w:pPr>
            <w:r>
              <w:rPr>
                <w:color w:val="000000"/>
                <w:sz w:val="28"/>
                <w:szCs w:val="28"/>
              </w:rPr>
              <w:t>2832,67</w:t>
            </w:r>
          </w:p>
        </w:tc>
        <w:tc>
          <w:tcPr>
            <w:tcW w:w="1418" w:type="dxa"/>
            <w:tcBorders>
              <w:top w:val="nil"/>
              <w:left w:val="nil"/>
              <w:bottom w:val="single" w:sz="4" w:space="0" w:color="auto"/>
              <w:right w:val="single" w:sz="4" w:space="0" w:color="auto"/>
            </w:tcBorders>
            <w:shd w:val="clear" w:color="auto" w:fill="auto"/>
            <w:noWrap/>
            <w:vAlign w:val="center"/>
            <w:hideMark/>
          </w:tcPr>
          <w:p w14:paraId="4F10D0E6" w14:textId="77777777" w:rsidR="00FE5C7E" w:rsidRDefault="00FE5C7E" w:rsidP="00762F6E">
            <w:pPr>
              <w:jc w:val="center"/>
              <w:rPr>
                <w:color w:val="000000"/>
                <w:sz w:val="28"/>
                <w:szCs w:val="28"/>
              </w:rPr>
            </w:pPr>
            <w:r>
              <w:rPr>
                <w:color w:val="000000"/>
                <w:sz w:val="28"/>
                <w:szCs w:val="28"/>
              </w:rPr>
              <w:t>3426,58</w:t>
            </w:r>
          </w:p>
        </w:tc>
      </w:tr>
      <w:tr w:rsidR="00FE5C7E" w14:paraId="7FCB03D4" w14:textId="77777777" w:rsidTr="00762F6E">
        <w:trPr>
          <w:trHeight w:val="375"/>
        </w:trPr>
        <w:tc>
          <w:tcPr>
            <w:tcW w:w="562" w:type="dxa"/>
            <w:vMerge/>
            <w:tcBorders>
              <w:top w:val="nil"/>
              <w:left w:val="single" w:sz="4" w:space="0" w:color="auto"/>
              <w:bottom w:val="single" w:sz="4" w:space="0" w:color="000000"/>
              <w:right w:val="single" w:sz="4" w:space="0" w:color="auto"/>
            </w:tcBorders>
            <w:vAlign w:val="center"/>
            <w:hideMark/>
          </w:tcPr>
          <w:p w14:paraId="30072680" w14:textId="77777777" w:rsidR="00FE5C7E" w:rsidRDefault="00FE5C7E" w:rsidP="00762F6E">
            <w:pPr>
              <w:rPr>
                <w:color w:val="000000"/>
                <w:sz w:val="28"/>
                <w:szCs w:val="28"/>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1D5CD4FE" w14:textId="77777777" w:rsidR="00FE5C7E" w:rsidRDefault="00FE5C7E" w:rsidP="00762F6E">
            <w:pPr>
              <w:rPr>
                <w:color w:val="000000"/>
                <w:sz w:val="28"/>
                <w:szCs w:val="28"/>
              </w:rPr>
            </w:pPr>
          </w:p>
        </w:tc>
        <w:tc>
          <w:tcPr>
            <w:tcW w:w="993" w:type="dxa"/>
            <w:vMerge/>
            <w:tcBorders>
              <w:top w:val="nil"/>
              <w:left w:val="single" w:sz="4" w:space="0" w:color="auto"/>
              <w:bottom w:val="single" w:sz="4" w:space="0" w:color="000000"/>
              <w:right w:val="single" w:sz="4" w:space="0" w:color="auto"/>
            </w:tcBorders>
            <w:vAlign w:val="center"/>
            <w:hideMark/>
          </w:tcPr>
          <w:p w14:paraId="0D63DB9C" w14:textId="77777777" w:rsidR="00FE5C7E" w:rsidRDefault="00FE5C7E" w:rsidP="00762F6E">
            <w:pPr>
              <w:rPr>
                <w:color w:val="00000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14:paraId="4AECA026" w14:textId="77777777" w:rsidR="00FE5C7E" w:rsidRDefault="00FE5C7E" w:rsidP="00762F6E">
            <w:pPr>
              <w:jc w:val="center"/>
              <w:rPr>
                <w:color w:val="000000"/>
                <w:sz w:val="28"/>
                <w:szCs w:val="28"/>
              </w:rPr>
            </w:pPr>
            <w:r>
              <w:rPr>
                <w:color w:val="000000"/>
                <w:sz w:val="28"/>
                <w:szCs w:val="28"/>
              </w:rPr>
              <w:t>ДПК 50-300</w:t>
            </w:r>
          </w:p>
        </w:tc>
        <w:tc>
          <w:tcPr>
            <w:tcW w:w="992" w:type="dxa"/>
            <w:tcBorders>
              <w:top w:val="nil"/>
              <w:left w:val="nil"/>
              <w:bottom w:val="single" w:sz="4" w:space="0" w:color="auto"/>
              <w:right w:val="single" w:sz="4" w:space="0" w:color="auto"/>
            </w:tcBorders>
            <w:shd w:val="clear" w:color="auto" w:fill="auto"/>
            <w:noWrap/>
            <w:vAlign w:val="center"/>
            <w:hideMark/>
          </w:tcPr>
          <w:p w14:paraId="72C8BFA6" w14:textId="77777777" w:rsidR="00FE5C7E" w:rsidRDefault="00FE5C7E" w:rsidP="00762F6E">
            <w:pPr>
              <w:jc w:val="center"/>
              <w:rPr>
                <w:color w:val="000000"/>
                <w:sz w:val="28"/>
                <w:szCs w:val="28"/>
              </w:rPr>
            </w:pPr>
            <w:r>
              <w:rPr>
                <w:color w:val="000000"/>
                <w:sz w:val="28"/>
                <w:szCs w:val="28"/>
              </w:rPr>
              <w:t>5300</w:t>
            </w:r>
          </w:p>
        </w:tc>
        <w:tc>
          <w:tcPr>
            <w:tcW w:w="1559" w:type="dxa"/>
            <w:tcBorders>
              <w:top w:val="nil"/>
              <w:left w:val="nil"/>
              <w:bottom w:val="single" w:sz="4" w:space="0" w:color="auto"/>
              <w:right w:val="single" w:sz="4" w:space="0" w:color="auto"/>
            </w:tcBorders>
            <w:shd w:val="clear" w:color="auto" w:fill="auto"/>
            <w:noWrap/>
            <w:vAlign w:val="center"/>
            <w:hideMark/>
          </w:tcPr>
          <w:p w14:paraId="1A6D2816" w14:textId="77777777" w:rsidR="00FE5C7E" w:rsidRDefault="00FE5C7E" w:rsidP="00762F6E">
            <w:pPr>
              <w:jc w:val="center"/>
              <w:rPr>
                <w:color w:val="000000"/>
                <w:sz w:val="28"/>
                <w:szCs w:val="28"/>
              </w:rPr>
            </w:pPr>
            <w:r>
              <w:rPr>
                <w:color w:val="000000"/>
                <w:sz w:val="28"/>
                <w:szCs w:val="28"/>
              </w:rPr>
              <w:t>2992,27</w:t>
            </w:r>
          </w:p>
        </w:tc>
        <w:tc>
          <w:tcPr>
            <w:tcW w:w="1418" w:type="dxa"/>
            <w:tcBorders>
              <w:top w:val="nil"/>
              <w:left w:val="nil"/>
              <w:bottom w:val="single" w:sz="4" w:space="0" w:color="auto"/>
              <w:right w:val="single" w:sz="4" w:space="0" w:color="auto"/>
            </w:tcBorders>
            <w:shd w:val="clear" w:color="auto" w:fill="auto"/>
            <w:noWrap/>
            <w:vAlign w:val="center"/>
            <w:hideMark/>
          </w:tcPr>
          <w:p w14:paraId="68A7934E" w14:textId="77777777" w:rsidR="00FE5C7E" w:rsidRDefault="00FE5C7E" w:rsidP="00762F6E">
            <w:pPr>
              <w:jc w:val="center"/>
              <w:rPr>
                <w:color w:val="000000"/>
                <w:sz w:val="28"/>
                <w:szCs w:val="28"/>
              </w:rPr>
            </w:pPr>
            <w:r>
              <w:rPr>
                <w:color w:val="000000"/>
                <w:sz w:val="28"/>
                <w:szCs w:val="28"/>
              </w:rPr>
              <w:t>3511,02</w:t>
            </w:r>
          </w:p>
        </w:tc>
      </w:tr>
      <w:tr w:rsidR="00FE5C7E" w14:paraId="72D54793" w14:textId="77777777" w:rsidTr="00762F6E">
        <w:trPr>
          <w:trHeight w:val="375"/>
        </w:trPr>
        <w:tc>
          <w:tcPr>
            <w:tcW w:w="562" w:type="dxa"/>
            <w:vMerge/>
            <w:tcBorders>
              <w:top w:val="nil"/>
              <w:left w:val="single" w:sz="4" w:space="0" w:color="auto"/>
              <w:bottom w:val="single" w:sz="4" w:space="0" w:color="000000"/>
              <w:right w:val="single" w:sz="4" w:space="0" w:color="auto"/>
            </w:tcBorders>
            <w:vAlign w:val="center"/>
            <w:hideMark/>
          </w:tcPr>
          <w:p w14:paraId="2A5EDCD2" w14:textId="77777777" w:rsidR="00FE5C7E" w:rsidRDefault="00FE5C7E" w:rsidP="00762F6E">
            <w:pPr>
              <w:rPr>
                <w:color w:val="000000"/>
                <w:sz w:val="28"/>
                <w:szCs w:val="28"/>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144A210F" w14:textId="77777777" w:rsidR="00FE5C7E" w:rsidRDefault="00FE5C7E" w:rsidP="00762F6E">
            <w:pPr>
              <w:rPr>
                <w:color w:val="000000"/>
                <w:sz w:val="28"/>
                <w:szCs w:val="28"/>
              </w:rPr>
            </w:pPr>
          </w:p>
        </w:tc>
        <w:tc>
          <w:tcPr>
            <w:tcW w:w="993" w:type="dxa"/>
            <w:vMerge/>
            <w:tcBorders>
              <w:top w:val="nil"/>
              <w:left w:val="single" w:sz="4" w:space="0" w:color="auto"/>
              <w:bottom w:val="single" w:sz="4" w:space="0" w:color="000000"/>
              <w:right w:val="single" w:sz="4" w:space="0" w:color="auto"/>
            </w:tcBorders>
            <w:vAlign w:val="center"/>
            <w:hideMark/>
          </w:tcPr>
          <w:p w14:paraId="7AE2FBD6" w14:textId="77777777" w:rsidR="00FE5C7E" w:rsidRDefault="00FE5C7E" w:rsidP="00762F6E">
            <w:pPr>
              <w:rPr>
                <w:color w:val="00000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14:paraId="70E43434" w14:textId="77777777" w:rsidR="00FE5C7E" w:rsidRDefault="00FE5C7E" w:rsidP="00762F6E">
            <w:pPr>
              <w:jc w:val="center"/>
              <w:rPr>
                <w:color w:val="000000"/>
                <w:sz w:val="28"/>
                <w:szCs w:val="28"/>
              </w:rPr>
            </w:pPr>
            <w:r>
              <w:rPr>
                <w:color w:val="000000"/>
                <w:sz w:val="28"/>
                <w:szCs w:val="28"/>
              </w:rPr>
              <w:t>ДПКО 25-300</w:t>
            </w:r>
          </w:p>
        </w:tc>
        <w:tc>
          <w:tcPr>
            <w:tcW w:w="992" w:type="dxa"/>
            <w:tcBorders>
              <w:top w:val="nil"/>
              <w:left w:val="nil"/>
              <w:bottom w:val="single" w:sz="4" w:space="0" w:color="auto"/>
              <w:right w:val="single" w:sz="4" w:space="0" w:color="auto"/>
            </w:tcBorders>
            <w:shd w:val="clear" w:color="auto" w:fill="auto"/>
            <w:noWrap/>
            <w:vAlign w:val="center"/>
            <w:hideMark/>
          </w:tcPr>
          <w:p w14:paraId="7DB3ABA5" w14:textId="77777777" w:rsidR="00FE5C7E" w:rsidRDefault="00FE5C7E" w:rsidP="00762F6E">
            <w:pPr>
              <w:jc w:val="center"/>
              <w:rPr>
                <w:color w:val="000000"/>
                <w:sz w:val="28"/>
                <w:szCs w:val="28"/>
              </w:rPr>
            </w:pPr>
            <w:r>
              <w:rPr>
                <w:color w:val="000000"/>
                <w:sz w:val="28"/>
                <w:szCs w:val="28"/>
              </w:rPr>
              <w:t>5300</w:t>
            </w:r>
          </w:p>
        </w:tc>
        <w:tc>
          <w:tcPr>
            <w:tcW w:w="1559" w:type="dxa"/>
            <w:tcBorders>
              <w:top w:val="nil"/>
              <w:left w:val="nil"/>
              <w:bottom w:val="single" w:sz="4" w:space="0" w:color="auto"/>
              <w:right w:val="single" w:sz="4" w:space="0" w:color="auto"/>
            </w:tcBorders>
            <w:shd w:val="clear" w:color="auto" w:fill="auto"/>
            <w:noWrap/>
            <w:vAlign w:val="center"/>
            <w:hideMark/>
          </w:tcPr>
          <w:p w14:paraId="70CCC369" w14:textId="77777777" w:rsidR="00FE5C7E" w:rsidRDefault="00FE5C7E" w:rsidP="00762F6E">
            <w:pPr>
              <w:jc w:val="center"/>
              <w:rPr>
                <w:color w:val="000000"/>
                <w:sz w:val="28"/>
                <w:szCs w:val="28"/>
              </w:rPr>
            </w:pPr>
            <w:r>
              <w:rPr>
                <w:color w:val="000000"/>
                <w:sz w:val="28"/>
                <w:szCs w:val="28"/>
              </w:rPr>
              <w:t>2940,67</w:t>
            </w:r>
          </w:p>
        </w:tc>
        <w:tc>
          <w:tcPr>
            <w:tcW w:w="1418" w:type="dxa"/>
            <w:tcBorders>
              <w:top w:val="nil"/>
              <w:left w:val="nil"/>
              <w:bottom w:val="single" w:sz="4" w:space="0" w:color="auto"/>
              <w:right w:val="single" w:sz="4" w:space="0" w:color="auto"/>
            </w:tcBorders>
            <w:shd w:val="clear" w:color="auto" w:fill="auto"/>
            <w:noWrap/>
            <w:vAlign w:val="center"/>
            <w:hideMark/>
          </w:tcPr>
          <w:p w14:paraId="7A7197B0" w14:textId="77777777" w:rsidR="00FE5C7E" w:rsidRDefault="00FE5C7E" w:rsidP="00762F6E">
            <w:pPr>
              <w:jc w:val="center"/>
              <w:rPr>
                <w:color w:val="000000"/>
                <w:sz w:val="28"/>
                <w:szCs w:val="28"/>
              </w:rPr>
            </w:pPr>
            <w:r>
              <w:rPr>
                <w:color w:val="000000"/>
                <w:sz w:val="28"/>
                <w:szCs w:val="28"/>
              </w:rPr>
              <w:t>3426,58</w:t>
            </w:r>
          </w:p>
        </w:tc>
      </w:tr>
      <w:tr w:rsidR="00FE5C7E" w14:paraId="5657087D" w14:textId="77777777" w:rsidTr="00762F6E">
        <w:trPr>
          <w:trHeight w:val="375"/>
        </w:trPr>
        <w:tc>
          <w:tcPr>
            <w:tcW w:w="562" w:type="dxa"/>
            <w:vMerge w:val="restart"/>
            <w:tcBorders>
              <w:top w:val="nil"/>
              <w:left w:val="single" w:sz="4" w:space="0" w:color="auto"/>
              <w:bottom w:val="nil"/>
              <w:right w:val="single" w:sz="4" w:space="0" w:color="auto"/>
            </w:tcBorders>
            <w:shd w:val="clear" w:color="auto" w:fill="auto"/>
            <w:noWrap/>
            <w:vAlign w:val="center"/>
            <w:hideMark/>
          </w:tcPr>
          <w:p w14:paraId="7B27D05B" w14:textId="77777777" w:rsidR="00FE5C7E" w:rsidRDefault="00FE5C7E" w:rsidP="00762F6E">
            <w:pPr>
              <w:jc w:val="center"/>
              <w:rPr>
                <w:color w:val="000000"/>
                <w:sz w:val="28"/>
                <w:szCs w:val="28"/>
              </w:rPr>
            </w:pPr>
            <w:r>
              <w:rPr>
                <w:color w:val="000000"/>
                <w:sz w:val="28"/>
                <w:szCs w:val="28"/>
              </w:rPr>
              <w:t>18</w:t>
            </w:r>
          </w:p>
        </w:tc>
        <w:tc>
          <w:tcPr>
            <w:tcW w:w="2268" w:type="dxa"/>
            <w:vMerge w:val="restart"/>
            <w:tcBorders>
              <w:top w:val="nil"/>
              <w:left w:val="single" w:sz="4" w:space="0" w:color="auto"/>
              <w:bottom w:val="nil"/>
              <w:right w:val="single" w:sz="4" w:space="0" w:color="auto"/>
            </w:tcBorders>
            <w:shd w:val="clear" w:color="auto" w:fill="auto"/>
            <w:vAlign w:val="center"/>
            <w:hideMark/>
          </w:tcPr>
          <w:p w14:paraId="417119EF" w14:textId="77777777" w:rsidR="00FE5C7E" w:rsidRDefault="00FE5C7E" w:rsidP="00762F6E">
            <w:pPr>
              <w:jc w:val="center"/>
              <w:rPr>
                <w:color w:val="000000"/>
                <w:sz w:val="28"/>
                <w:szCs w:val="28"/>
              </w:rPr>
            </w:pPr>
            <w:r>
              <w:rPr>
                <w:color w:val="000000"/>
                <w:sz w:val="28"/>
                <w:szCs w:val="28"/>
              </w:rPr>
              <w:t>Топкинский муниципальный округ</w:t>
            </w:r>
          </w:p>
        </w:tc>
        <w:tc>
          <w:tcPr>
            <w:tcW w:w="993" w:type="dxa"/>
            <w:vMerge/>
            <w:tcBorders>
              <w:top w:val="nil"/>
              <w:left w:val="single" w:sz="4" w:space="0" w:color="auto"/>
              <w:bottom w:val="single" w:sz="4" w:space="0" w:color="000000"/>
              <w:right w:val="single" w:sz="4" w:space="0" w:color="auto"/>
            </w:tcBorders>
            <w:vAlign w:val="center"/>
            <w:hideMark/>
          </w:tcPr>
          <w:p w14:paraId="2AFCCECD" w14:textId="77777777" w:rsidR="00FE5C7E" w:rsidRDefault="00FE5C7E" w:rsidP="00762F6E">
            <w:pPr>
              <w:rPr>
                <w:color w:val="00000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14:paraId="3F96544E" w14:textId="77777777" w:rsidR="00FE5C7E" w:rsidRDefault="00FE5C7E" w:rsidP="00762F6E">
            <w:pPr>
              <w:jc w:val="center"/>
              <w:rPr>
                <w:color w:val="000000"/>
                <w:sz w:val="28"/>
                <w:szCs w:val="28"/>
              </w:rPr>
            </w:pPr>
            <w:r>
              <w:rPr>
                <w:color w:val="000000"/>
                <w:sz w:val="28"/>
                <w:szCs w:val="28"/>
              </w:rPr>
              <w:t>ДР 0-300</w:t>
            </w:r>
          </w:p>
        </w:tc>
        <w:tc>
          <w:tcPr>
            <w:tcW w:w="992" w:type="dxa"/>
            <w:tcBorders>
              <w:top w:val="nil"/>
              <w:left w:val="nil"/>
              <w:bottom w:val="single" w:sz="4" w:space="0" w:color="auto"/>
              <w:right w:val="single" w:sz="4" w:space="0" w:color="auto"/>
            </w:tcBorders>
            <w:shd w:val="clear" w:color="auto" w:fill="auto"/>
            <w:noWrap/>
            <w:vAlign w:val="center"/>
            <w:hideMark/>
          </w:tcPr>
          <w:p w14:paraId="052D1945" w14:textId="77777777" w:rsidR="00FE5C7E" w:rsidRDefault="00FE5C7E" w:rsidP="00762F6E">
            <w:pPr>
              <w:jc w:val="center"/>
              <w:rPr>
                <w:color w:val="000000"/>
                <w:sz w:val="28"/>
                <w:szCs w:val="28"/>
              </w:rPr>
            </w:pPr>
            <w:r>
              <w:rPr>
                <w:color w:val="000000"/>
                <w:sz w:val="28"/>
                <w:szCs w:val="28"/>
              </w:rPr>
              <w:t>5100</w:t>
            </w:r>
          </w:p>
        </w:tc>
        <w:tc>
          <w:tcPr>
            <w:tcW w:w="1559" w:type="dxa"/>
            <w:tcBorders>
              <w:top w:val="nil"/>
              <w:left w:val="nil"/>
              <w:bottom w:val="single" w:sz="4" w:space="0" w:color="auto"/>
              <w:right w:val="single" w:sz="4" w:space="0" w:color="auto"/>
            </w:tcBorders>
            <w:shd w:val="clear" w:color="auto" w:fill="auto"/>
            <w:noWrap/>
            <w:vAlign w:val="center"/>
            <w:hideMark/>
          </w:tcPr>
          <w:p w14:paraId="2E2F12E1" w14:textId="77777777" w:rsidR="00FE5C7E" w:rsidRDefault="00FE5C7E" w:rsidP="00762F6E">
            <w:pPr>
              <w:jc w:val="center"/>
              <w:rPr>
                <w:color w:val="000000"/>
                <w:sz w:val="28"/>
                <w:szCs w:val="28"/>
              </w:rPr>
            </w:pPr>
            <w:r>
              <w:rPr>
                <w:color w:val="000000"/>
                <w:sz w:val="28"/>
                <w:szCs w:val="28"/>
              </w:rPr>
              <w:t>2205,84</w:t>
            </w:r>
          </w:p>
        </w:tc>
        <w:tc>
          <w:tcPr>
            <w:tcW w:w="1418" w:type="dxa"/>
            <w:tcBorders>
              <w:top w:val="nil"/>
              <w:left w:val="nil"/>
              <w:bottom w:val="single" w:sz="4" w:space="0" w:color="auto"/>
              <w:right w:val="single" w:sz="4" w:space="0" w:color="auto"/>
            </w:tcBorders>
            <w:shd w:val="clear" w:color="auto" w:fill="auto"/>
            <w:noWrap/>
            <w:vAlign w:val="center"/>
            <w:hideMark/>
          </w:tcPr>
          <w:p w14:paraId="5EF41F06" w14:textId="77777777" w:rsidR="00FE5C7E" w:rsidRDefault="00FE5C7E" w:rsidP="00762F6E">
            <w:pPr>
              <w:jc w:val="center"/>
              <w:rPr>
                <w:color w:val="000000"/>
                <w:sz w:val="28"/>
                <w:szCs w:val="28"/>
              </w:rPr>
            </w:pPr>
            <w:r>
              <w:rPr>
                <w:color w:val="000000"/>
                <w:sz w:val="28"/>
                <w:szCs w:val="28"/>
              </w:rPr>
              <w:t>2756,14</w:t>
            </w:r>
          </w:p>
        </w:tc>
      </w:tr>
      <w:tr w:rsidR="00FE5C7E" w14:paraId="3F8A69E3" w14:textId="77777777" w:rsidTr="00762F6E">
        <w:trPr>
          <w:trHeight w:val="375"/>
        </w:trPr>
        <w:tc>
          <w:tcPr>
            <w:tcW w:w="562" w:type="dxa"/>
            <w:vMerge/>
            <w:tcBorders>
              <w:top w:val="nil"/>
              <w:left w:val="single" w:sz="4" w:space="0" w:color="auto"/>
              <w:bottom w:val="nil"/>
              <w:right w:val="single" w:sz="4" w:space="0" w:color="auto"/>
            </w:tcBorders>
            <w:vAlign w:val="center"/>
            <w:hideMark/>
          </w:tcPr>
          <w:p w14:paraId="63ED7F0C" w14:textId="77777777" w:rsidR="00FE5C7E" w:rsidRDefault="00FE5C7E" w:rsidP="00762F6E">
            <w:pPr>
              <w:rPr>
                <w:color w:val="000000"/>
                <w:sz w:val="28"/>
                <w:szCs w:val="28"/>
              </w:rPr>
            </w:pPr>
          </w:p>
        </w:tc>
        <w:tc>
          <w:tcPr>
            <w:tcW w:w="2268" w:type="dxa"/>
            <w:vMerge/>
            <w:tcBorders>
              <w:top w:val="nil"/>
              <w:left w:val="single" w:sz="4" w:space="0" w:color="auto"/>
              <w:bottom w:val="nil"/>
              <w:right w:val="single" w:sz="4" w:space="0" w:color="auto"/>
            </w:tcBorders>
            <w:vAlign w:val="center"/>
            <w:hideMark/>
          </w:tcPr>
          <w:p w14:paraId="292FCED2" w14:textId="77777777" w:rsidR="00FE5C7E" w:rsidRDefault="00FE5C7E" w:rsidP="00762F6E">
            <w:pPr>
              <w:rPr>
                <w:color w:val="000000"/>
                <w:sz w:val="28"/>
                <w:szCs w:val="28"/>
              </w:rPr>
            </w:pPr>
          </w:p>
        </w:tc>
        <w:tc>
          <w:tcPr>
            <w:tcW w:w="993" w:type="dxa"/>
            <w:vMerge/>
            <w:tcBorders>
              <w:top w:val="nil"/>
              <w:left w:val="single" w:sz="4" w:space="0" w:color="auto"/>
              <w:bottom w:val="single" w:sz="4" w:space="0" w:color="000000"/>
              <w:right w:val="single" w:sz="4" w:space="0" w:color="auto"/>
            </w:tcBorders>
            <w:vAlign w:val="center"/>
            <w:hideMark/>
          </w:tcPr>
          <w:p w14:paraId="2A1E1180" w14:textId="77777777" w:rsidR="00FE5C7E" w:rsidRDefault="00FE5C7E" w:rsidP="00762F6E">
            <w:pPr>
              <w:rPr>
                <w:color w:val="00000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14:paraId="5E9232B7" w14:textId="77777777" w:rsidR="00FE5C7E" w:rsidRDefault="00FE5C7E" w:rsidP="00762F6E">
            <w:pPr>
              <w:jc w:val="center"/>
              <w:rPr>
                <w:color w:val="000000"/>
                <w:sz w:val="28"/>
                <w:szCs w:val="28"/>
              </w:rPr>
            </w:pPr>
            <w:r>
              <w:rPr>
                <w:color w:val="000000"/>
                <w:sz w:val="28"/>
                <w:szCs w:val="28"/>
              </w:rPr>
              <w:t>ДО 25-50</w:t>
            </w:r>
          </w:p>
        </w:tc>
        <w:tc>
          <w:tcPr>
            <w:tcW w:w="992" w:type="dxa"/>
            <w:tcBorders>
              <w:top w:val="nil"/>
              <w:left w:val="nil"/>
              <w:bottom w:val="single" w:sz="4" w:space="0" w:color="auto"/>
              <w:right w:val="single" w:sz="4" w:space="0" w:color="auto"/>
            </w:tcBorders>
            <w:shd w:val="clear" w:color="auto" w:fill="auto"/>
            <w:noWrap/>
            <w:vAlign w:val="center"/>
            <w:hideMark/>
          </w:tcPr>
          <w:p w14:paraId="29B080CE" w14:textId="77777777" w:rsidR="00FE5C7E" w:rsidRDefault="00FE5C7E" w:rsidP="00762F6E">
            <w:pPr>
              <w:jc w:val="center"/>
              <w:rPr>
                <w:color w:val="000000"/>
                <w:sz w:val="28"/>
                <w:szCs w:val="28"/>
              </w:rPr>
            </w:pPr>
            <w:r>
              <w:rPr>
                <w:color w:val="000000"/>
                <w:sz w:val="28"/>
                <w:szCs w:val="28"/>
              </w:rPr>
              <w:t>5300</w:t>
            </w:r>
          </w:p>
        </w:tc>
        <w:tc>
          <w:tcPr>
            <w:tcW w:w="1559" w:type="dxa"/>
            <w:tcBorders>
              <w:top w:val="nil"/>
              <w:left w:val="nil"/>
              <w:bottom w:val="single" w:sz="4" w:space="0" w:color="auto"/>
              <w:right w:val="single" w:sz="4" w:space="0" w:color="auto"/>
            </w:tcBorders>
            <w:shd w:val="clear" w:color="auto" w:fill="auto"/>
            <w:noWrap/>
            <w:vAlign w:val="center"/>
            <w:hideMark/>
          </w:tcPr>
          <w:p w14:paraId="734A2F02" w14:textId="77777777" w:rsidR="00FE5C7E" w:rsidRDefault="00FE5C7E" w:rsidP="00762F6E">
            <w:pPr>
              <w:jc w:val="center"/>
              <w:rPr>
                <w:color w:val="000000"/>
                <w:sz w:val="28"/>
                <w:szCs w:val="28"/>
              </w:rPr>
            </w:pPr>
            <w:r>
              <w:rPr>
                <w:color w:val="000000"/>
                <w:sz w:val="28"/>
                <w:szCs w:val="28"/>
              </w:rPr>
              <w:t>2813,04</w:t>
            </w:r>
          </w:p>
        </w:tc>
        <w:tc>
          <w:tcPr>
            <w:tcW w:w="1418" w:type="dxa"/>
            <w:tcBorders>
              <w:top w:val="nil"/>
              <w:left w:val="nil"/>
              <w:bottom w:val="single" w:sz="4" w:space="0" w:color="auto"/>
              <w:right w:val="single" w:sz="4" w:space="0" w:color="auto"/>
            </w:tcBorders>
            <w:shd w:val="clear" w:color="auto" w:fill="auto"/>
            <w:noWrap/>
            <w:vAlign w:val="center"/>
            <w:hideMark/>
          </w:tcPr>
          <w:p w14:paraId="7FFA4733" w14:textId="77777777" w:rsidR="00FE5C7E" w:rsidRDefault="00FE5C7E" w:rsidP="00762F6E">
            <w:pPr>
              <w:jc w:val="center"/>
              <w:rPr>
                <w:color w:val="000000"/>
                <w:sz w:val="28"/>
                <w:szCs w:val="28"/>
              </w:rPr>
            </w:pPr>
            <w:r>
              <w:rPr>
                <w:color w:val="000000"/>
                <w:sz w:val="28"/>
                <w:szCs w:val="28"/>
              </w:rPr>
              <w:t>3528,92</w:t>
            </w:r>
          </w:p>
        </w:tc>
      </w:tr>
      <w:tr w:rsidR="00FE5C7E" w14:paraId="4C967628" w14:textId="77777777" w:rsidTr="00762F6E">
        <w:trPr>
          <w:trHeight w:val="375"/>
        </w:trPr>
        <w:tc>
          <w:tcPr>
            <w:tcW w:w="562" w:type="dxa"/>
            <w:vMerge/>
            <w:tcBorders>
              <w:top w:val="nil"/>
              <w:left w:val="single" w:sz="4" w:space="0" w:color="auto"/>
              <w:bottom w:val="nil"/>
              <w:right w:val="single" w:sz="4" w:space="0" w:color="auto"/>
            </w:tcBorders>
            <w:vAlign w:val="center"/>
            <w:hideMark/>
          </w:tcPr>
          <w:p w14:paraId="3C0CF4C5" w14:textId="77777777" w:rsidR="00FE5C7E" w:rsidRDefault="00FE5C7E" w:rsidP="00762F6E">
            <w:pPr>
              <w:rPr>
                <w:color w:val="000000"/>
                <w:sz w:val="28"/>
                <w:szCs w:val="28"/>
              </w:rPr>
            </w:pPr>
          </w:p>
        </w:tc>
        <w:tc>
          <w:tcPr>
            <w:tcW w:w="2268" w:type="dxa"/>
            <w:vMerge/>
            <w:tcBorders>
              <w:top w:val="nil"/>
              <w:left w:val="single" w:sz="4" w:space="0" w:color="auto"/>
              <w:bottom w:val="nil"/>
              <w:right w:val="single" w:sz="4" w:space="0" w:color="auto"/>
            </w:tcBorders>
            <w:vAlign w:val="center"/>
            <w:hideMark/>
          </w:tcPr>
          <w:p w14:paraId="5816F219" w14:textId="77777777" w:rsidR="00FE5C7E" w:rsidRDefault="00FE5C7E" w:rsidP="00762F6E">
            <w:pPr>
              <w:rPr>
                <w:color w:val="000000"/>
                <w:sz w:val="28"/>
                <w:szCs w:val="28"/>
              </w:rPr>
            </w:pPr>
          </w:p>
        </w:tc>
        <w:tc>
          <w:tcPr>
            <w:tcW w:w="993" w:type="dxa"/>
            <w:vMerge/>
            <w:tcBorders>
              <w:top w:val="nil"/>
              <w:left w:val="single" w:sz="4" w:space="0" w:color="auto"/>
              <w:bottom w:val="single" w:sz="4" w:space="0" w:color="000000"/>
              <w:right w:val="single" w:sz="4" w:space="0" w:color="auto"/>
            </w:tcBorders>
            <w:vAlign w:val="center"/>
            <w:hideMark/>
          </w:tcPr>
          <w:p w14:paraId="03527C55" w14:textId="77777777" w:rsidR="00FE5C7E" w:rsidRDefault="00FE5C7E" w:rsidP="00762F6E">
            <w:pPr>
              <w:rPr>
                <w:color w:val="00000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14:paraId="0E7874CA" w14:textId="77777777" w:rsidR="00FE5C7E" w:rsidRDefault="00FE5C7E" w:rsidP="00762F6E">
            <w:pPr>
              <w:jc w:val="center"/>
              <w:rPr>
                <w:color w:val="000000"/>
                <w:sz w:val="28"/>
                <w:szCs w:val="28"/>
              </w:rPr>
            </w:pPr>
            <w:r>
              <w:rPr>
                <w:color w:val="000000"/>
                <w:sz w:val="28"/>
                <w:szCs w:val="28"/>
              </w:rPr>
              <w:t>ДПК 50-300</w:t>
            </w:r>
          </w:p>
        </w:tc>
        <w:tc>
          <w:tcPr>
            <w:tcW w:w="992" w:type="dxa"/>
            <w:tcBorders>
              <w:top w:val="nil"/>
              <w:left w:val="nil"/>
              <w:bottom w:val="single" w:sz="4" w:space="0" w:color="auto"/>
              <w:right w:val="single" w:sz="4" w:space="0" w:color="auto"/>
            </w:tcBorders>
            <w:shd w:val="clear" w:color="auto" w:fill="auto"/>
            <w:noWrap/>
            <w:vAlign w:val="center"/>
            <w:hideMark/>
          </w:tcPr>
          <w:p w14:paraId="3E252DCC" w14:textId="77777777" w:rsidR="00FE5C7E" w:rsidRDefault="00FE5C7E" w:rsidP="00762F6E">
            <w:pPr>
              <w:jc w:val="center"/>
              <w:rPr>
                <w:color w:val="000000"/>
                <w:sz w:val="28"/>
                <w:szCs w:val="28"/>
              </w:rPr>
            </w:pPr>
            <w:r>
              <w:rPr>
                <w:color w:val="000000"/>
                <w:sz w:val="28"/>
                <w:szCs w:val="28"/>
              </w:rPr>
              <w:t>5300</w:t>
            </w:r>
          </w:p>
        </w:tc>
        <w:tc>
          <w:tcPr>
            <w:tcW w:w="1559" w:type="dxa"/>
            <w:tcBorders>
              <w:top w:val="nil"/>
              <w:left w:val="nil"/>
              <w:bottom w:val="single" w:sz="4" w:space="0" w:color="auto"/>
              <w:right w:val="single" w:sz="4" w:space="0" w:color="auto"/>
            </w:tcBorders>
            <w:shd w:val="clear" w:color="auto" w:fill="auto"/>
            <w:noWrap/>
            <w:vAlign w:val="center"/>
            <w:hideMark/>
          </w:tcPr>
          <w:p w14:paraId="335AAF5F" w14:textId="77777777" w:rsidR="00FE5C7E" w:rsidRDefault="00FE5C7E" w:rsidP="00762F6E">
            <w:pPr>
              <w:jc w:val="center"/>
              <w:rPr>
                <w:color w:val="000000"/>
                <w:sz w:val="28"/>
                <w:szCs w:val="28"/>
              </w:rPr>
            </w:pPr>
            <w:r>
              <w:rPr>
                <w:color w:val="000000"/>
                <w:sz w:val="28"/>
                <w:szCs w:val="28"/>
              </w:rPr>
              <w:t>2972,64</w:t>
            </w:r>
          </w:p>
        </w:tc>
        <w:tc>
          <w:tcPr>
            <w:tcW w:w="1418" w:type="dxa"/>
            <w:tcBorders>
              <w:top w:val="nil"/>
              <w:left w:val="nil"/>
              <w:bottom w:val="single" w:sz="4" w:space="0" w:color="auto"/>
              <w:right w:val="single" w:sz="4" w:space="0" w:color="auto"/>
            </w:tcBorders>
            <w:shd w:val="clear" w:color="auto" w:fill="auto"/>
            <w:noWrap/>
            <w:vAlign w:val="center"/>
            <w:hideMark/>
          </w:tcPr>
          <w:p w14:paraId="39069532" w14:textId="77777777" w:rsidR="00FE5C7E" w:rsidRDefault="00FE5C7E" w:rsidP="00762F6E">
            <w:pPr>
              <w:jc w:val="center"/>
              <w:rPr>
                <w:color w:val="000000"/>
                <w:sz w:val="28"/>
                <w:szCs w:val="28"/>
              </w:rPr>
            </w:pPr>
            <w:r>
              <w:rPr>
                <w:color w:val="000000"/>
                <w:sz w:val="28"/>
                <w:szCs w:val="28"/>
              </w:rPr>
              <w:t>3690,78</w:t>
            </w:r>
          </w:p>
        </w:tc>
      </w:tr>
      <w:tr w:rsidR="00FE5C7E" w14:paraId="0B231C42" w14:textId="77777777" w:rsidTr="00762F6E">
        <w:trPr>
          <w:trHeight w:val="375"/>
        </w:trPr>
        <w:tc>
          <w:tcPr>
            <w:tcW w:w="56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33FB1F3" w14:textId="77777777" w:rsidR="00FE5C7E" w:rsidRDefault="00FE5C7E" w:rsidP="00762F6E">
            <w:pPr>
              <w:jc w:val="center"/>
              <w:rPr>
                <w:color w:val="000000"/>
                <w:sz w:val="28"/>
                <w:szCs w:val="28"/>
              </w:rPr>
            </w:pPr>
            <w:r>
              <w:rPr>
                <w:color w:val="000000"/>
                <w:sz w:val="28"/>
                <w:szCs w:val="28"/>
              </w:rPr>
              <w:t>19</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9A93CF" w14:textId="77777777" w:rsidR="00FE5C7E" w:rsidRDefault="00FE5C7E" w:rsidP="00762F6E">
            <w:pPr>
              <w:jc w:val="center"/>
              <w:rPr>
                <w:color w:val="000000"/>
                <w:sz w:val="28"/>
                <w:szCs w:val="28"/>
              </w:rPr>
            </w:pPr>
            <w:r>
              <w:rPr>
                <w:color w:val="000000"/>
                <w:sz w:val="28"/>
                <w:szCs w:val="28"/>
              </w:rPr>
              <w:t>Чебулинский муниципальный округ</w:t>
            </w:r>
          </w:p>
        </w:tc>
        <w:tc>
          <w:tcPr>
            <w:tcW w:w="993" w:type="dxa"/>
            <w:vMerge/>
            <w:tcBorders>
              <w:top w:val="nil"/>
              <w:left w:val="single" w:sz="4" w:space="0" w:color="auto"/>
              <w:bottom w:val="single" w:sz="4" w:space="0" w:color="000000"/>
              <w:right w:val="single" w:sz="4" w:space="0" w:color="auto"/>
            </w:tcBorders>
            <w:vAlign w:val="center"/>
            <w:hideMark/>
          </w:tcPr>
          <w:p w14:paraId="2E2578EA" w14:textId="77777777" w:rsidR="00FE5C7E" w:rsidRDefault="00FE5C7E" w:rsidP="00762F6E">
            <w:pPr>
              <w:rPr>
                <w:color w:val="00000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14:paraId="6E9C87A4" w14:textId="77777777" w:rsidR="00FE5C7E" w:rsidRDefault="00FE5C7E" w:rsidP="00762F6E">
            <w:pPr>
              <w:jc w:val="center"/>
              <w:rPr>
                <w:color w:val="000000"/>
                <w:sz w:val="28"/>
                <w:szCs w:val="28"/>
              </w:rPr>
            </w:pPr>
            <w:r>
              <w:rPr>
                <w:color w:val="000000"/>
                <w:sz w:val="28"/>
                <w:szCs w:val="28"/>
              </w:rPr>
              <w:t>ДР 0-300</w:t>
            </w:r>
          </w:p>
        </w:tc>
        <w:tc>
          <w:tcPr>
            <w:tcW w:w="992" w:type="dxa"/>
            <w:tcBorders>
              <w:top w:val="nil"/>
              <w:left w:val="nil"/>
              <w:bottom w:val="single" w:sz="4" w:space="0" w:color="auto"/>
              <w:right w:val="single" w:sz="4" w:space="0" w:color="auto"/>
            </w:tcBorders>
            <w:shd w:val="clear" w:color="auto" w:fill="auto"/>
            <w:noWrap/>
            <w:vAlign w:val="center"/>
            <w:hideMark/>
          </w:tcPr>
          <w:p w14:paraId="060C883B" w14:textId="77777777" w:rsidR="00FE5C7E" w:rsidRDefault="00FE5C7E" w:rsidP="00762F6E">
            <w:pPr>
              <w:jc w:val="center"/>
              <w:rPr>
                <w:color w:val="000000"/>
                <w:sz w:val="28"/>
                <w:szCs w:val="28"/>
              </w:rPr>
            </w:pPr>
            <w:r>
              <w:rPr>
                <w:color w:val="000000"/>
                <w:sz w:val="28"/>
                <w:szCs w:val="28"/>
              </w:rPr>
              <w:t>5100</w:t>
            </w:r>
          </w:p>
        </w:tc>
        <w:tc>
          <w:tcPr>
            <w:tcW w:w="1559" w:type="dxa"/>
            <w:tcBorders>
              <w:top w:val="nil"/>
              <w:left w:val="nil"/>
              <w:bottom w:val="single" w:sz="4" w:space="0" w:color="auto"/>
              <w:right w:val="single" w:sz="4" w:space="0" w:color="auto"/>
            </w:tcBorders>
            <w:shd w:val="clear" w:color="auto" w:fill="auto"/>
            <w:noWrap/>
            <w:vAlign w:val="center"/>
            <w:hideMark/>
          </w:tcPr>
          <w:p w14:paraId="29D2F768" w14:textId="77777777" w:rsidR="00FE5C7E" w:rsidRDefault="00FE5C7E" w:rsidP="00762F6E">
            <w:pPr>
              <w:jc w:val="center"/>
              <w:rPr>
                <w:color w:val="000000"/>
                <w:sz w:val="28"/>
                <w:szCs w:val="28"/>
              </w:rPr>
            </w:pPr>
            <w:r>
              <w:rPr>
                <w:color w:val="000000"/>
                <w:sz w:val="28"/>
                <w:szCs w:val="28"/>
              </w:rPr>
              <w:t>2430,69</w:t>
            </w:r>
          </w:p>
        </w:tc>
        <w:tc>
          <w:tcPr>
            <w:tcW w:w="1418" w:type="dxa"/>
            <w:tcBorders>
              <w:top w:val="nil"/>
              <w:left w:val="nil"/>
              <w:bottom w:val="single" w:sz="4" w:space="0" w:color="auto"/>
              <w:right w:val="single" w:sz="4" w:space="0" w:color="auto"/>
            </w:tcBorders>
            <w:shd w:val="clear" w:color="auto" w:fill="auto"/>
            <w:noWrap/>
            <w:vAlign w:val="center"/>
            <w:hideMark/>
          </w:tcPr>
          <w:p w14:paraId="1D6A1E8F" w14:textId="77777777" w:rsidR="00FE5C7E" w:rsidRDefault="00FE5C7E" w:rsidP="00762F6E">
            <w:pPr>
              <w:jc w:val="center"/>
              <w:rPr>
                <w:color w:val="000000"/>
                <w:sz w:val="28"/>
                <w:szCs w:val="28"/>
              </w:rPr>
            </w:pPr>
            <w:r>
              <w:rPr>
                <w:color w:val="000000"/>
                <w:sz w:val="28"/>
                <w:szCs w:val="28"/>
              </w:rPr>
              <w:t>3019,09</w:t>
            </w:r>
          </w:p>
        </w:tc>
      </w:tr>
      <w:tr w:rsidR="00FE5C7E" w14:paraId="3A1CF3C6" w14:textId="77777777" w:rsidTr="00762F6E">
        <w:trPr>
          <w:trHeight w:val="375"/>
        </w:trPr>
        <w:tc>
          <w:tcPr>
            <w:tcW w:w="562" w:type="dxa"/>
            <w:vMerge/>
            <w:tcBorders>
              <w:top w:val="single" w:sz="4" w:space="0" w:color="auto"/>
              <w:left w:val="single" w:sz="4" w:space="0" w:color="auto"/>
              <w:bottom w:val="single" w:sz="4" w:space="0" w:color="000000"/>
              <w:right w:val="single" w:sz="4" w:space="0" w:color="auto"/>
            </w:tcBorders>
            <w:vAlign w:val="center"/>
            <w:hideMark/>
          </w:tcPr>
          <w:p w14:paraId="5CFFCE51" w14:textId="77777777" w:rsidR="00FE5C7E" w:rsidRDefault="00FE5C7E" w:rsidP="00762F6E">
            <w:pPr>
              <w:rPr>
                <w:color w:val="000000"/>
                <w:sz w:val="28"/>
                <w:szCs w:val="28"/>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5C9AD80F" w14:textId="77777777" w:rsidR="00FE5C7E" w:rsidRDefault="00FE5C7E" w:rsidP="00762F6E">
            <w:pPr>
              <w:rPr>
                <w:color w:val="000000"/>
                <w:sz w:val="28"/>
                <w:szCs w:val="28"/>
              </w:rPr>
            </w:pPr>
          </w:p>
        </w:tc>
        <w:tc>
          <w:tcPr>
            <w:tcW w:w="993" w:type="dxa"/>
            <w:vMerge/>
            <w:tcBorders>
              <w:top w:val="nil"/>
              <w:left w:val="single" w:sz="4" w:space="0" w:color="auto"/>
              <w:bottom w:val="single" w:sz="4" w:space="0" w:color="000000"/>
              <w:right w:val="single" w:sz="4" w:space="0" w:color="auto"/>
            </w:tcBorders>
            <w:vAlign w:val="center"/>
            <w:hideMark/>
          </w:tcPr>
          <w:p w14:paraId="3B5FA119" w14:textId="77777777" w:rsidR="00FE5C7E" w:rsidRDefault="00FE5C7E" w:rsidP="00762F6E">
            <w:pPr>
              <w:rPr>
                <w:color w:val="00000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14:paraId="5EB41A44" w14:textId="77777777" w:rsidR="00FE5C7E" w:rsidRDefault="00FE5C7E" w:rsidP="00762F6E">
            <w:pPr>
              <w:jc w:val="center"/>
              <w:rPr>
                <w:color w:val="000000"/>
                <w:sz w:val="28"/>
                <w:szCs w:val="28"/>
              </w:rPr>
            </w:pPr>
            <w:r>
              <w:rPr>
                <w:color w:val="000000"/>
                <w:sz w:val="28"/>
                <w:szCs w:val="28"/>
              </w:rPr>
              <w:t>ДО 25-50</w:t>
            </w:r>
          </w:p>
        </w:tc>
        <w:tc>
          <w:tcPr>
            <w:tcW w:w="992" w:type="dxa"/>
            <w:tcBorders>
              <w:top w:val="nil"/>
              <w:left w:val="nil"/>
              <w:bottom w:val="single" w:sz="4" w:space="0" w:color="auto"/>
              <w:right w:val="single" w:sz="4" w:space="0" w:color="auto"/>
            </w:tcBorders>
            <w:shd w:val="clear" w:color="auto" w:fill="auto"/>
            <w:noWrap/>
            <w:vAlign w:val="center"/>
            <w:hideMark/>
          </w:tcPr>
          <w:p w14:paraId="3E6088E8" w14:textId="77777777" w:rsidR="00FE5C7E" w:rsidRDefault="00FE5C7E" w:rsidP="00762F6E">
            <w:pPr>
              <w:jc w:val="center"/>
              <w:rPr>
                <w:color w:val="000000"/>
                <w:sz w:val="28"/>
                <w:szCs w:val="28"/>
              </w:rPr>
            </w:pPr>
            <w:r>
              <w:rPr>
                <w:color w:val="000000"/>
                <w:sz w:val="28"/>
                <w:szCs w:val="28"/>
              </w:rPr>
              <w:t>5300</w:t>
            </w:r>
          </w:p>
        </w:tc>
        <w:tc>
          <w:tcPr>
            <w:tcW w:w="1559" w:type="dxa"/>
            <w:tcBorders>
              <w:top w:val="nil"/>
              <w:left w:val="nil"/>
              <w:bottom w:val="single" w:sz="4" w:space="0" w:color="auto"/>
              <w:right w:val="single" w:sz="4" w:space="0" w:color="auto"/>
            </w:tcBorders>
            <w:shd w:val="clear" w:color="auto" w:fill="auto"/>
            <w:noWrap/>
            <w:vAlign w:val="center"/>
            <w:hideMark/>
          </w:tcPr>
          <w:p w14:paraId="1870FCD5" w14:textId="77777777" w:rsidR="00FE5C7E" w:rsidRDefault="00FE5C7E" w:rsidP="00762F6E">
            <w:pPr>
              <w:jc w:val="center"/>
              <w:rPr>
                <w:color w:val="000000"/>
                <w:sz w:val="28"/>
                <w:szCs w:val="28"/>
              </w:rPr>
            </w:pPr>
            <w:r>
              <w:rPr>
                <w:color w:val="000000"/>
                <w:sz w:val="28"/>
                <w:szCs w:val="28"/>
              </w:rPr>
              <w:t>3037,89</w:t>
            </w:r>
          </w:p>
        </w:tc>
        <w:tc>
          <w:tcPr>
            <w:tcW w:w="1418" w:type="dxa"/>
            <w:tcBorders>
              <w:top w:val="nil"/>
              <w:left w:val="nil"/>
              <w:bottom w:val="single" w:sz="4" w:space="0" w:color="auto"/>
              <w:right w:val="single" w:sz="4" w:space="0" w:color="auto"/>
            </w:tcBorders>
            <w:shd w:val="clear" w:color="auto" w:fill="auto"/>
            <w:noWrap/>
            <w:vAlign w:val="center"/>
            <w:hideMark/>
          </w:tcPr>
          <w:p w14:paraId="41A034F8" w14:textId="77777777" w:rsidR="00FE5C7E" w:rsidRDefault="00FE5C7E" w:rsidP="00762F6E">
            <w:pPr>
              <w:jc w:val="center"/>
              <w:rPr>
                <w:color w:val="000000"/>
                <w:sz w:val="28"/>
                <w:szCs w:val="28"/>
              </w:rPr>
            </w:pPr>
            <w:r>
              <w:rPr>
                <w:color w:val="000000"/>
                <w:sz w:val="28"/>
                <w:szCs w:val="28"/>
              </w:rPr>
              <w:t>3756,14</w:t>
            </w:r>
          </w:p>
        </w:tc>
      </w:tr>
      <w:tr w:rsidR="00FE5C7E" w14:paraId="7DA36DFD" w14:textId="77777777" w:rsidTr="00762F6E">
        <w:trPr>
          <w:trHeight w:val="375"/>
        </w:trPr>
        <w:tc>
          <w:tcPr>
            <w:tcW w:w="562" w:type="dxa"/>
            <w:vMerge/>
            <w:tcBorders>
              <w:top w:val="single" w:sz="4" w:space="0" w:color="auto"/>
              <w:left w:val="single" w:sz="4" w:space="0" w:color="auto"/>
              <w:bottom w:val="single" w:sz="4" w:space="0" w:color="000000"/>
              <w:right w:val="single" w:sz="4" w:space="0" w:color="auto"/>
            </w:tcBorders>
            <w:vAlign w:val="center"/>
            <w:hideMark/>
          </w:tcPr>
          <w:p w14:paraId="03C0B911" w14:textId="77777777" w:rsidR="00FE5C7E" w:rsidRDefault="00FE5C7E" w:rsidP="00762F6E">
            <w:pPr>
              <w:rPr>
                <w:color w:val="000000"/>
                <w:sz w:val="28"/>
                <w:szCs w:val="28"/>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13887541" w14:textId="77777777" w:rsidR="00FE5C7E" w:rsidRDefault="00FE5C7E" w:rsidP="00762F6E">
            <w:pPr>
              <w:rPr>
                <w:color w:val="000000"/>
                <w:sz w:val="28"/>
                <w:szCs w:val="28"/>
              </w:rPr>
            </w:pPr>
          </w:p>
        </w:tc>
        <w:tc>
          <w:tcPr>
            <w:tcW w:w="993" w:type="dxa"/>
            <w:vMerge/>
            <w:tcBorders>
              <w:top w:val="nil"/>
              <w:left w:val="single" w:sz="4" w:space="0" w:color="auto"/>
              <w:bottom w:val="single" w:sz="4" w:space="0" w:color="000000"/>
              <w:right w:val="single" w:sz="4" w:space="0" w:color="auto"/>
            </w:tcBorders>
            <w:vAlign w:val="center"/>
            <w:hideMark/>
          </w:tcPr>
          <w:p w14:paraId="7506FB4D" w14:textId="77777777" w:rsidR="00FE5C7E" w:rsidRDefault="00FE5C7E" w:rsidP="00762F6E">
            <w:pPr>
              <w:rPr>
                <w:color w:val="00000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14:paraId="27E3BE1F" w14:textId="77777777" w:rsidR="00FE5C7E" w:rsidRDefault="00FE5C7E" w:rsidP="00762F6E">
            <w:pPr>
              <w:jc w:val="center"/>
              <w:rPr>
                <w:color w:val="000000"/>
                <w:sz w:val="28"/>
                <w:szCs w:val="28"/>
              </w:rPr>
            </w:pPr>
            <w:r>
              <w:rPr>
                <w:color w:val="000000"/>
                <w:sz w:val="28"/>
                <w:szCs w:val="28"/>
              </w:rPr>
              <w:t>ДПК 50-300</w:t>
            </w:r>
          </w:p>
        </w:tc>
        <w:tc>
          <w:tcPr>
            <w:tcW w:w="992" w:type="dxa"/>
            <w:tcBorders>
              <w:top w:val="nil"/>
              <w:left w:val="nil"/>
              <w:bottom w:val="single" w:sz="4" w:space="0" w:color="auto"/>
              <w:right w:val="single" w:sz="4" w:space="0" w:color="auto"/>
            </w:tcBorders>
            <w:shd w:val="clear" w:color="auto" w:fill="auto"/>
            <w:noWrap/>
            <w:vAlign w:val="center"/>
            <w:hideMark/>
          </w:tcPr>
          <w:p w14:paraId="67017C8F" w14:textId="77777777" w:rsidR="00FE5C7E" w:rsidRDefault="00FE5C7E" w:rsidP="00762F6E">
            <w:pPr>
              <w:jc w:val="center"/>
              <w:rPr>
                <w:color w:val="000000"/>
                <w:sz w:val="28"/>
                <w:szCs w:val="28"/>
              </w:rPr>
            </w:pPr>
            <w:r>
              <w:rPr>
                <w:color w:val="000000"/>
                <w:sz w:val="28"/>
                <w:szCs w:val="28"/>
              </w:rPr>
              <w:t>5300</w:t>
            </w:r>
          </w:p>
        </w:tc>
        <w:tc>
          <w:tcPr>
            <w:tcW w:w="1559" w:type="dxa"/>
            <w:tcBorders>
              <w:top w:val="nil"/>
              <w:left w:val="nil"/>
              <w:bottom w:val="single" w:sz="4" w:space="0" w:color="auto"/>
              <w:right w:val="single" w:sz="4" w:space="0" w:color="auto"/>
            </w:tcBorders>
            <w:shd w:val="clear" w:color="auto" w:fill="auto"/>
            <w:noWrap/>
            <w:vAlign w:val="center"/>
            <w:hideMark/>
          </w:tcPr>
          <w:p w14:paraId="3F1456DC" w14:textId="77777777" w:rsidR="00FE5C7E" w:rsidRDefault="00FE5C7E" w:rsidP="00762F6E">
            <w:pPr>
              <w:jc w:val="center"/>
              <w:rPr>
                <w:color w:val="000000"/>
                <w:sz w:val="28"/>
                <w:szCs w:val="28"/>
              </w:rPr>
            </w:pPr>
            <w:r>
              <w:rPr>
                <w:color w:val="000000"/>
                <w:sz w:val="28"/>
                <w:szCs w:val="28"/>
              </w:rPr>
              <w:t>3197,49</w:t>
            </w:r>
          </w:p>
        </w:tc>
        <w:tc>
          <w:tcPr>
            <w:tcW w:w="1418" w:type="dxa"/>
            <w:tcBorders>
              <w:top w:val="nil"/>
              <w:left w:val="nil"/>
              <w:bottom w:val="single" w:sz="4" w:space="0" w:color="auto"/>
              <w:right w:val="single" w:sz="4" w:space="0" w:color="auto"/>
            </w:tcBorders>
            <w:shd w:val="clear" w:color="auto" w:fill="auto"/>
            <w:noWrap/>
            <w:vAlign w:val="center"/>
            <w:hideMark/>
          </w:tcPr>
          <w:p w14:paraId="0A5518C2" w14:textId="77777777" w:rsidR="00FE5C7E" w:rsidRDefault="00FE5C7E" w:rsidP="00762F6E">
            <w:pPr>
              <w:jc w:val="center"/>
              <w:rPr>
                <w:color w:val="000000"/>
                <w:sz w:val="28"/>
                <w:szCs w:val="28"/>
              </w:rPr>
            </w:pPr>
            <w:r>
              <w:rPr>
                <w:color w:val="000000"/>
                <w:sz w:val="28"/>
                <w:szCs w:val="28"/>
              </w:rPr>
              <w:t>3864,26</w:t>
            </w:r>
          </w:p>
        </w:tc>
      </w:tr>
      <w:tr w:rsidR="00FE5C7E" w14:paraId="50E91844" w14:textId="77777777" w:rsidTr="00762F6E">
        <w:trPr>
          <w:trHeight w:val="375"/>
        </w:trPr>
        <w:tc>
          <w:tcPr>
            <w:tcW w:w="562" w:type="dxa"/>
            <w:vMerge/>
            <w:tcBorders>
              <w:top w:val="single" w:sz="4" w:space="0" w:color="auto"/>
              <w:left w:val="single" w:sz="4" w:space="0" w:color="auto"/>
              <w:bottom w:val="single" w:sz="4" w:space="0" w:color="000000"/>
              <w:right w:val="single" w:sz="4" w:space="0" w:color="auto"/>
            </w:tcBorders>
            <w:vAlign w:val="center"/>
            <w:hideMark/>
          </w:tcPr>
          <w:p w14:paraId="01BF86DD" w14:textId="77777777" w:rsidR="00FE5C7E" w:rsidRDefault="00FE5C7E" w:rsidP="00762F6E">
            <w:pPr>
              <w:rPr>
                <w:color w:val="000000"/>
                <w:sz w:val="28"/>
                <w:szCs w:val="28"/>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2BA57AD1" w14:textId="77777777" w:rsidR="00FE5C7E" w:rsidRDefault="00FE5C7E" w:rsidP="00762F6E">
            <w:pPr>
              <w:rPr>
                <w:color w:val="000000"/>
                <w:sz w:val="28"/>
                <w:szCs w:val="28"/>
              </w:rPr>
            </w:pPr>
          </w:p>
        </w:tc>
        <w:tc>
          <w:tcPr>
            <w:tcW w:w="993" w:type="dxa"/>
            <w:vMerge/>
            <w:tcBorders>
              <w:top w:val="nil"/>
              <w:left w:val="single" w:sz="4" w:space="0" w:color="auto"/>
              <w:bottom w:val="single" w:sz="4" w:space="0" w:color="000000"/>
              <w:right w:val="single" w:sz="4" w:space="0" w:color="auto"/>
            </w:tcBorders>
            <w:vAlign w:val="center"/>
            <w:hideMark/>
          </w:tcPr>
          <w:p w14:paraId="0665760E" w14:textId="77777777" w:rsidR="00FE5C7E" w:rsidRDefault="00FE5C7E" w:rsidP="00762F6E">
            <w:pPr>
              <w:rPr>
                <w:color w:val="00000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14:paraId="7D6E9E32" w14:textId="77777777" w:rsidR="00FE5C7E" w:rsidRDefault="00FE5C7E" w:rsidP="00762F6E">
            <w:pPr>
              <w:jc w:val="center"/>
              <w:rPr>
                <w:color w:val="000000"/>
                <w:sz w:val="28"/>
                <w:szCs w:val="28"/>
              </w:rPr>
            </w:pPr>
            <w:r>
              <w:rPr>
                <w:color w:val="000000"/>
                <w:sz w:val="28"/>
                <w:szCs w:val="28"/>
              </w:rPr>
              <w:t>ДПКО 25-300</w:t>
            </w:r>
          </w:p>
        </w:tc>
        <w:tc>
          <w:tcPr>
            <w:tcW w:w="992" w:type="dxa"/>
            <w:tcBorders>
              <w:top w:val="nil"/>
              <w:left w:val="nil"/>
              <w:bottom w:val="single" w:sz="4" w:space="0" w:color="auto"/>
              <w:right w:val="single" w:sz="4" w:space="0" w:color="auto"/>
            </w:tcBorders>
            <w:shd w:val="clear" w:color="auto" w:fill="auto"/>
            <w:noWrap/>
            <w:vAlign w:val="center"/>
            <w:hideMark/>
          </w:tcPr>
          <w:p w14:paraId="17B7DD53" w14:textId="77777777" w:rsidR="00FE5C7E" w:rsidRDefault="00FE5C7E" w:rsidP="00762F6E">
            <w:pPr>
              <w:jc w:val="center"/>
              <w:rPr>
                <w:color w:val="000000"/>
                <w:sz w:val="28"/>
                <w:szCs w:val="28"/>
              </w:rPr>
            </w:pPr>
            <w:r>
              <w:rPr>
                <w:color w:val="000000"/>
                <w:sz w:val="28"/>
                <w:szCs w:val="28"/>
              </w:rPr>
              <w:t>5300</w:t>
            </w:r>
          </w:p>
        </w:tc>
        <w:tc>
          <w:tcPr>
            <w:tcW w:w="1559" w:type="dxa"/>
            <w:tcBorders>
              <w:top w:val="nil"/>
              <w:left w:val="nil"/>
              <w:bottom w:val="single" w:sz="4" w:space="0" w:color="auto"/>
              <w:right w:val="single" w:sz="4" w:space="0" w:color="auto"/>
            </w:tcBorders>
            <w:shd w:val="clear" w:color="auto" w:fill="auto"/>
            <w:noWrap/>
            <w:vAlign w:val="center"/>
            <w:hideMark/>
          </w:tcPr>
          <w:p w14:paraId="03B2880E" w14:textId="77777777" w:rsidR="00FE5C7E" w:rsidRDefault="00FE5C7E" w:rsidP="00762F6E">
            <w:pPr>
              <w:jc w:val="center"/>
              <w:rPr>
                <w:color w:val="000000"/>
                <w:sz w:val="28"/>
                <w:szCs w:val="28"/>
              </w:rPr>
            </w:pPr>
            <w:r>
              <w:rPr>
                <w:color w:val="000000"/>
                <w:sz w:val="28"/>
                <w:szCs w:val="28"/>
              </w:rPr>
              <w:t>3145,89</w:t>
            </w:r>
          </w:p>
        </w:tc>
        <w:tc>
          <w:tcPr>
            <w:tcW w:w="1418" w:type="dxa"/>
            <w:tcBorders>
              <w:top w:val="nil"/>
              <w:left w:val="nil"/>
              <w:bottom w:val="single" w:sz="4" w:space="0" w:color="auto"/>
              <w:right w:val="single" w:sz="4" w:space="0" w:color="auto"/>
            </w:tcBorders>
            <w:shd w:val="clear" w:color="auto" w:fill="auto"/>
            <w:noWrap/>
            <w:vAlign w:val="center"/>
            <w:hideMark/>
          </w:tcPr>
          <w:p w14:paraId="731A3ED3" w14:textId="77777777" w:rsidR="00FE5C7E" w:rsidRDefault="00FE5C7E" w:rsidP="00762F6E">
            <w:pPr>
              <w:jc w:val="center"/>
              <w:rPr>
                <w:color w:val="000000"/>
                <w:sz w:val="28"/>
                <w:szCs w:val="28"/>
              </w:rPr>
            </w:pPr>
            <w:r>
              <w:rPr>
                <w:color w:val="000000"/>
                <w:sz w:val="28"/>
                <w:szCs w:val="28"/>
              </w:rPr>
              <w:t>3756,14</w:t>
            </w:r>
          </w:p>
        </w:tc>
      </w:tr>
      <w:tr w:rsidR="00FE5C7E" w14:paraId="2AFF990B" w14:textId="77777777" w:rsidTr="00762F6E">
        <w:trPr>
          <w:trHeight w:val="375"/>
        </w:trPr>
        <w:tc>
          <w:tcPr>
            <w:tcW w:w="562" w:type="dxa"/>
            <w:vMerge w:val="restart"/>
            <w:tcBorders>
              <w:top w:val="nil"/>
              <w:left w:val="single" w:sz="4" w:space="0" w:color="auto"/>
              <w:bottom w:val="nil"/>
              <w:right w:val="single" w:sz="4" w:space="0" w:color="auto"/>
            </w:tcBorders>
            <w:shd w:val="clear" w:color="auto" w:fill="auto"/>
            <w:noWrap/>
            <w:vAlign w:val="center"/>
            <w:hideMark/>
          </w:tcPr>
          <w:p w14:paraId="1954CD09" w14:textId="77777777" w:rsidR="00FE5C7E" w:rsidRDefault="00FE5C7E" w:rsidP="00762F6E">
            <w:pPr>
              <w:jc w:val="center"/>
              <w:rPr>
                <w:color w:val="000000"/>
                <w:sz w:val="28"/>
                <w:szCs w:val="28"/>
              </w:rPr>
            </w:pPr>
            <w:r>
              <w:rPr>
                <w:color w:val="000000"/>
                <w:sz w:val="28"/>
                <w:szCs w:val="28"/>
              </w:rPr>
              <w:t>20</w:t>
            </w:r>
          </w:p>
        </w:tc>
        <w:tc>
          <w:tcPr>
            <w:tcW w:w="2268" w:type="dxa"/>
            <w:vMerge w:val="restart"/>
            <w:tcBorders>
              <w:top w:val="nil"/>
              <w:left w:val="single" w:sz="4" w:space="0" w:color="auto"/>
              <w:bottom w:val="nil"/>
              <w:right w:val="single" w:sz="4" w:space="0" w:color="auto"/>
            </w:tcBorders>
            <w:shd w:val="clear" w:color="auto" w:fill="auto"/>
            <w:vAlign w:val="center"/>
            <w:hideMark/>
          </w:tcPr>
          <w:p w14:paraId="654A8E0F" w14:textId="77777777" w:rsidR="00FE5C7E" w:rsidRDefault="00FE5C7E" w:rsidP="00762F6E">
            <w:pPr>
              <w:jc w:val="center"/>
              <w:rPr>
                <w:color w:val="000000"/>
                <w:sz w:val="28"/>
                <w:szCs w:val="28"/>
              </w:rPr>
            </w:pPr>
            <w:r>
              <w:rPr>
                <w:color w:val="000000"/>
                <w:sz w:val="28"/>
                <w:szCs w:val="28"/>
              </w:rPr>
              <w:t>Юргинский городской округ</w:t>
            </w:r>
          </w:p>
        </w:tc>
        <w:tc>
          <w:tcPr>
            <w:tcW w:w="993" w:type="dxa"/>
            <w:vMerge/>
            <w:tcBorders>
              <w:top w:val="nil"/>
              <w:left w:val="single" w:sz="4" w:space="0" w:color="auto"/>
              <w:bottom w:val="single" w:sz="4" w:space="0" w:color="000000"/>
              <w:right w:val="single" w:sz="4" w:space="0" w:color="auto"/>
            </w:tcBorders>
            <w:vAlign w:val="center"/>
            <w:hideMark/>
          </w:tcPr>
          <w:p w14:paraId="7838D3B3" w14:textId="77777777" w:rsidR="00FE5C7E" w:rsidRDefault="00FE5C7E" w:rsidP="00762F6E">
            <w:pPr>
              <w:rPr>
                <w:color w:val="00000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14:paraId="371E7CB4" w14:textId="77777777" w:rsidR="00FE5C7E" w:rsidRDefault="00FE5C7E" w:rsidP="00762F6E">
            <w:pPr>
              <w:jc w:val="center"/>
              <w:rPr>
                <w:color w:val="000000"/>
                <w:sz w:val="28"/>
                <w:szCs w:val="28"/>
              </w:rPr>
            </w:pPr>
            <w:r>
              <w:rPr>
                <w:color w:val="000000"/>
                <w:sz w:val="28"/>
                <w:szCs w:val="28"/>
              </w:rPr>
              <w:t>ДР 0-300</w:t>
            </w:r>
          </w:p>
        </w:tc>
        <w:tc>
          <w:tcPr>
            <w:tcW w:w="992" w:type="dxa"/>
            <w:tcBorders>
              <w:top w:val="nil"/>
              <w:left w:val="nil"/>
              <w:bottom w:val="single" w:sz="4" w:space="0" w:color="auto"/>
              <w:right w:val="single" w:sz="4" w:space="0" w:color="auto"/>
            </w:tcBorders>
            <w:shd w:val="clear" w:color="auto" w:fill="auto"/>
            <w:noWrap/>
            <w:vAlign w:val="center"/>
            <w:hideMark/>
          </w:tcPr>
          <w:p w14:paraId="27A2D6D7" w14:textId="77777777" w:rsidR="00FE5C7E" w:rsidRDefault="00FE5C7E" w:rsidP="00762F6E">
            <w:pPr>
              <w:jc w:val="center"/>
              <w:rPr>
                <w:color w:val="000000"/>
                <w:sz w:val="28"/>
                <w:szCs w:val="28"/>
              </w:rPr>
            </w:pPr>
            <w:r>
              <w:rPr>
                <w:color w:val="000000"/>
                <w:sz w:val="28"/>
                <w:szCs w:val="28"/>
              </w:rPr>
              <w:t>5100</w:t>
            </w:r>
          </w:p>
        </w:tc>
        <w:tc>
          <w:tcPr>
            <w:tcW w:w="1559" w:type="dxa"/>
            <w:tcBorders>
              <w:top w:val="nil"/>
              <w:left w:val="nil"/>
              <w:bottom w:val="single" w:sz="4" w:space="0" w:color="auto"/>
              <w:right w:val="single" w:sz="4" w:space="0" w:color="auto"/>
            </w:tcBorders>
            <w:shd w:val="clear" w:color="auto" w:fill="auto"/>
            <w:noWrap/>
            <w:vAlign w:val="center"/>
            <w:hideMark/>
          </w:tcPr>
          <w:p w14:paraId="2D18BA97" w14:textId="77777777" w:rsidR="00FE5C7E" w:rsidRDefault="00FE5C7E" w:rsidP="00762F6E">
            <w:pPr>
              <w:jc w:val="center"/>
              <w:rPr>
                <w:color w:val="000000"/>
                <w:sz w:val="28"/>
                <w:szCs w:val="28"/>
              </w:rPr>
            </w:pPr>
            <w:r>
              <w:rPr>
                <w:color w:val="000000"/>
                <w:sz w:val="28"/>
                <w:szCs w:val="28"/>
              </w:rPr>
              <w:t>2364,36</w:t>
            </w:r>
          </w:p>
        </w:tc>
        <w:tc>
          <w:tcPr>
            <w:tcW w:w="1418" w:type="dxa"/>
            <w:tcBorders>
              <w:top w:val="nil"/>
              <w:left w:val="nil"/>
              <w:bottom w:val="single" w:sz="4" w:space="0" w:color="auto"/>
              <w:right w:val="single" w:sz="4" w:space="0" w:color="auto"/>
            </w:tcBorders>
            <w:shd w:val="clear" w:color="auto" w:fill="auto"/>
            <w:noWrap/>
            <w:vAlign w:val="center"/>
            <w:hideMark/>
          </w:tcPr>
          <w:p w14:paraId="28BB0D72" w14:textId="77777777" w:rsidR="00FE5C7E" w:rsidRDefault="00FE5C7E" w:rsidP="00762F6E">
            <w:pPr>
              <w:jc w:val="center"/>
              <w:rPr>
                <w:color w:val="000000"/>
                <w:sz w:val="28"/>
                <w:szCs w:val="28"/>
              </w:rPr>
            </w:pPr>
            <w:r>
              <w:rPr>
                <w:color w:val="000000"/>
                <w:sz w:val="28"/>
                <w:szCs w:val="28"/>
              </w:rPr>
              <w:t>2835,20</w:t>
            </w:r>
          </w:p>
        </w:tc>
      </w:tr>
      <w:tr w:rsidR="00FE5C7E" w14:paraId="3AB93458" w14:textId="77777777" w:rsidTr="00762F6E">
        <w:trPr>
          <w:trHeight w:val="375"/>
        </w:trPr>
        <w:tc>
          <w:tcPr>
            <w:tcW w:w="562" w:type="dxa"/>
            <w:vMerge/>
            <w:tcBorders>
              <w:top w:val="nil"/>
              <w:left w:val="single" w:sz="4" w:space="0" w:color="auto"/>
              <w:bottom w:val="nil"/>
              <w:right w:val="single" w:sz="4" w:space="0" w:color="auto"/>
            </w:tcBorders>
            <w:vAlign w:val="center"/>
            <w:hideMark/>
          </w:tcPr>
          <w:p w14:paraId="2A9F118A" w14:textId="77777777" w:rsidR="00FE5C7E" w:rsidRDefault="00FE5C7E" w:rsidP="00762F6E">
            <w:pPr>
              <w:rPr>
                <w:color w:val="000000"/>
                <w:sz w:val="28"/>
                <w:szCs w:val="28"/>
              </w:rPr>
            </w:pPr>
          </w:p>
        </w:tc>
        <w:tc>
          <w:tcPr>
            <w:tcW w:w="2268" w:type="dxa"/>
            <w:vMerge/>
            <w:tcBorders>
              <w:top w:val="nil"/>
              <w:left w:val="single" w:sz="4" w:space="0" w:color="auto"/>
              <w:bottom w:val="nil"/>
              <w:right w:val="single" w:sz="4" w:space="0" w:color="auto"/>
            </w:tcBorders>
            <w:vAlign w:val="center"/>
            <w:hideMark/>
          </w:tcPr>
          <w:p w14:paraId="3370AD1B" w14:textId="77777777" w:rsidR="00FE5C7E" w:rsidRDefault="00FE5C7E" w:rsidP="00762F6E">
            <w:pPr>
              <w:rPr>
                <w:color w:val="000000"/>
                <w:sz w:val="28"/>
                <w:szCs w:val="28"/>
              </w:rPr>
            </w:pPr>
          </w:p>
        </w:tc>
        <w:tc>
          <w:tcPr>
            <w:tcW w:w="993" w:type="dxa"/>
            <w:vMerge/>
            <w:tcBorders>
              <w:top w:val="nil"/>
              <w:left w:val="single" w:sz="4" w:space="0" w:color="auto"/>
              <w:bottom w:val="single" w:sz="4" w:space="0" w:color="000000"/>
              <w:right w:val="single" w:sz="4" w:space="0" w:color="auto"/>
            </w:tcBorders>
            <w:vAlign w:val="center"/>
            <w:hideMark/>
          </w:tcPr>
          <w:p w14:paraId="04ADB3B6" w14:textId="77777777" w:rsidR="00FE5C7E" w:rsidRDefault="00FE5C7E" w:rsidP="00762F6E">
            <w:pPr>
              <w:rPr>
                <w:color w:val="00000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14:paraId="16D40ADC" w14:textId="77777777" w:rsidR="00FE5C7E" w:rsidRDefault="00FE5C7E" w:rsidP="00762F6E">
            <w:pPr>
              <w:jc w:val="center"/>
              <w:rPr>
                <w:color w:val="000000"/>
                <w:sz w:val="28"/>
                <w:szCs w:val="28"/>
              </w:rPr>
            </w:pPr>
            <w:r>
              <w:rPr>
                <w:color w:val="000000"/>
                <w:sz w:val="28"/>
                <w:szCs w:val="28"/>
              </w:rPr>
              <w:t>ДО 25-50</w:t>
            </w:r>
          </w:p>
        </w:tc>
        <w:tc>
          <w:tcPr>
            <w:tcW w:w="992" w:type="dxa"/>
            <w:tcBorders>
              <w:top w:val="nil"/>
              <w:left w:val="nil"/>
              <w:bottom w:val="single" w:sz="4" w:space="0" w:color="auto"/>
              <w:right w:val="single" w:sz="4" w:space="0" w:color="auto"/>
            </w:tcBorders>
            <w:shd w:val="clear" w:color="auto" w:fill="auto"/>
            <w:noWrap/>
            <w:vAlign w:val="center"/>
            <w:hideMark/>
          </w:tcPr>
          <w:p w14:paraId="5FB1672C" w14:textId="77777777" w:rsidR="00FE5C7E" w:rsidRDefault="00FE5C7E" w:rsidP="00762F6E">
            <w:pPr>
              <w:jc w:val="center"/>
              <w:rPr>
                <w:color w:val="000000"/>
                <w:sz w:val="28"/>
                <w:szCs w:val="28"/>
              </w:rPr>
            </w:pPr>
            <w:r>
              <w:rPr>
                <w:color w:val="000000"/>
                <w:sz w:val="28"/>
                <w:szCs w:val="28"/>
              </w:rPr>
              <w:t>5300</w:t>
            </w:r>
          </w:p>
        </w:tc>
        <w:tc>
          <w:tcPr>
            <w:tcW w:w="1559" w:type="dxa"/>
            <w:tcBorders>
              <w:top w:val="nil"/>
              <w:left w:val="nil"/>
              <w:bottom w:val="single" w:sz="4" w:space="0" w:color="auto"/>
              <w:right w:val="single" w:sz="4" w:space="0" w:color="auto"/>
            </w:tcBorders>
            <w:shd w:val="clear" w:color="auto" w:fill="auto"/>
            <w:noWrap/>
            <w:vAlign w:val="center"/>
            <w:hideMark/>
          </w:tcPr>
          <w:p w14:paraId="33CFE73D" w14:textId="77777777" w:rsidR="00FE5C7E" w:rsidRDefault="00FE5C7E" w:rsidP="00762F6E">
            <w:pPr>
              <w:jc w:val="center"/>
              <w:rPr>
                <w:color w:val="000000"/>
                <w:sz w:val="28"/>
                <w:szCs w:val="28"/>
              </w:rPr>
            </w:pPr>
            <w:r>
              <w:rPr>
                <w:color w:val="000000"/>
                <w:sz w:val="28"/>
                <w:szCs w:val="28"/>
              </w:rPr>
              <w:t>2971,56</w:t>
            </w:r>
          </w:p>
        </w:tc>
        <w:tc>
          <w:tcPr>
            <w:tcW w:w="1418" w:type="dxa"/>
            <w:tcBorders>
              <w:top w:val="nil"/>
              <w:left w:val="nil"/>
              <w:bottom w:val="single" w:sz="4" w:space="0" w:color="auto"/>
              <w:right w:val="single" w:sz="4" w:space="0" w:color="auto"/>
            </w:tcBorders>
            <w:shd w:val="clear" w:color="auto" w:fill="auto"/>
            <w:noWrap/>
            <w:vAlign w:val="center"/>
            <w:hideMark/>
          </w:tcPr>
          <w:p w14:paraId="49E6EA59" w14:textId="77777777" w:rsidR="00FE5C7E" w:rsidRDefault="00FE5C7E" w:rsidP="00762F6E">
            <w:pPr>
              <w:jc w:val="center"/>
              <w:rPr>
                <w:color w:val="000000"/>
                <w:sz w:val="28"/>
                <w:szCs w:val="28"/>
              </w:rPr>
            </w:pPr>
            <w:r>
              <w:rPr>
                <w:color w:val="000000"/>
                <w:sz w:val="28"/>
                <w:szCs w:val="28"/>
              </w:rPr>
              <w:t>3601,38</w:t>
            </w:r>
          </w:p>
        </w:tc>
      </w:tr>
      <w:tr w:rsidR="00FE5C7E" w14:paraId="4164279E" w14:textId="77777777" w:rsidTr="00762F6E">
        <w:trPr>
          <w:trHeight w:val="375"/>
        </w:trPr>
        <w:tc>
          <w:tcPr>
            <w:tcW w:w="562" w:type="dxa"/>
            <w:vMerge/>
            <w:tcBorders>
              <w:top w:val="nil"/>
              <w:left w:val="single" w:sz="4" w:space="0" w:color="auto"/>
              <w:bottom w:val="nil"/>
              <w:right w:val="single" w:sz="4" w:space="0" w:color="auto"/>
            </w:tcBorders>
            <w:vAlign w:val="center"/>
            <w:hideMark/>
          </w:tcPr>
          <w:p w14:paraId="6E19EFE7" w14:textId="77777777" w:rsidR="00FE5C7E" w:rsidRDefault="00FE5C7E" w:rsidP="00762F6E">
            <w:pPr>
              <w:rPr>
                <w:color w:val="000000"/>
                <w:sz w:val="28"/>
                <w:szCs w:val="28"/>
              </w:rPr>
            </w:pPr>
          </w:p>
        </w:tc>
        <w:tc>
          <w:tcPr>
            <w:tcW w:w="2268" w:type="dxa"/>
            <w:vMerge/>
            <w:tcBorders>
              <w:top w:val="nil"/>
              <w:left w:val="single" w:sz="4" w:space="0" w:color="auto"/>
              <w:bottom w:val="nil"/>
              <w:right w:val="single" w:sz="4" w:space="0" w:color="auto"/>
            </w:tcBorders>
            <w:vAlign w:val="center"/>
            <w:hideMark/>
          </w:tcPr>
          <w:p w14:paraId="74156C3F" w14:textId="77777777" w:rsidR="00FE5C7E" w:rsidRDefault="00FE5C7E" w:rsidP="00762F6E">
            <w:pPr>
              <w:rPr>
                <w:color w:val="000000"/>
                <w:sz w:val="28"/>
                <w:szCs w:val="28"/>
              </w:rPr>
            </w:pPr>
          </w:p>
        </w:tc>
        <w:tc>
          <w:tcPr>
            <w:tcW w:w="993" w:type="dxa"/>
            <w:vMerge/>
            <w:tcBorders>
              <w:top w:val="nil"/>
              <w:left w:val="single" w:sz="4" w:space="0" w:color="auto"/>
              <w:bottom w:val="single" w:sz="4" w:space="0" w:color="000000"/>
              <w:right w:val="single" w:sz="4" w:space="0" w:color="auto"/>
            </w:tcBorders>
            <w:vAlign w:val="center"/>
            <w:hideMark/>
          </w:tcPr>
          <w:p w14:paraId="74E6AC7D" w14:textId="77777777" w:rsidR="00FE5C7E" w:rsidRDefault="00FE5C7E" w:rsidP="00762F6E">
            <w:pPr>
              <w:rPr>
                <w:color w:val="00000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14:paraId="50741E23" w14:textId="77777777" w:rsidR="00FE5C7E" w:rsidRDefault="00FE5C7E" w:rsidP="00762F6E">
            <w:pPr>
              <w:jc w:val="center"/>
              <w:rPr>
                <w:color w:val="000000"/>
                <w:sz w:val="28"/>
                <w:szCs w:val="28"/>
              </w:rPr>
            </w:pPr>
            <w:r>
              <w:rPr>
                <w:color w:val="000000"/>
                <w:sz w:val="28"/>
                <w:szCs w:val="28"/>
              </w:rPr>
              <w:t>ДПК 50-300</w:t>
            </w:r>
          </w:p>
        </w:tc>
        <w:tc>
          <w:tcPr>
            <w:tcW w:w="992" w:type="dxa"/>
            <w:tcBorders>
              <w:top w:val="nil"/>
              <w:left w:val="nil"/>
              <w:bottom w:val="single" w:sz="4" w:space="0" w:color="auto"/>
              <w:right w:val="single" w:sz="4" w:space="0" w:color="auto"/>
            </w:tcBorders>
            <w:shd w:val="clear" w:color="auto" w:fill="auto"/>
            <w:noWrap/>
            <w:vAlign w:val="center"/>
            <w:hideMark/>
          </w:tcPr>
          <w:p w14:paraId="11B4FFC2" w14:textId="77777777" w:rsidR="00FE5C7E" w:rsidRDefault="00FE5C7E" w:rsidP="00762F6E">
            <w:pPr>
              <w:jc w:val="center"/>
              <w:rPr>
                <w:color w:val="000000"/>
                <w:sz w:val="28"/>
                <w:szCs w:val="28"/>
              </w:rPr>
            </w:pPr>
            <w:r>
              <w:rPr>
                <w:color w:val="000000"/>
                <w:sz w:val="28"/>
                <w:szCs w:val="28"/>
              </w:rPr>
              <w:t>5300</w:t>
            </w:r>
          </w:p>
        </w:tc>
        <w:tc>
          <w:tcPr>
            <w:tcW w:w="1559" w:type="dxa"/>
            <w:tcBorders>
              <w:top w:val="nil"/>
              <w:left w:val="nil"/>
              <w:bottom w:val="single" w:sz="4" w:space="0" w:color="auto"/>
              <w:right w:val="single" w:sz="4" w:space="0" w:color="auto"/>
            </w:tcBorders>
            <w:shd w:val="clear" w:color="auto" w:fill="auto"/>
            <w:noWrap/>
            <w:vAlign w:val="center"/>
            <w:hideMark/>
          </w:tcPr>
          <w:p w14:paraId="67C45D30" w14:textId="77777777" w:rsidR="00FE5C7E" w:rsidRDefault="00FE5C7E" w:rsidP="00762F6E">
            <w:pPr>
              <w:jc w:val="center"/>
              <w:rPr>
                <w:color w:val="000000"/>
                <w:sz w:val="28"/>
                <w:szCs w:val="28"/>
              </w:rPr>
            </w:pPr>
            <w:r>
              <w:rPr>
                <w:color w:val="000000"/>
                <w:sz w:val="28"/>
                <w:szCs w:val="28"/>
              </w:rPr>
              <w:t>3131,16</w:t>
            </w:r>
          </w:p>
        </w:tc>
        <w:tc>
          <w:tcPr>
            <w:tcW w:w="1418" w:type="dxa"/>
            <w:tcBorders>
              <w:top w:val="nil"/>
              <w:left w:val="nil"/>
              <w:bottom w:val="single" w:sz="4" w:space="0" w:color="auto"/>
              <w:right w:val="single" w:sz="4" w:space="0" w:color="auto"/>
            </w:tcBorders>
            <w:shd w:val="clear" w:color="auto" w:fill="auto"/>
            <w:noWrap/>
            <w:vAlign w:val="center"/>
            <w:hideMark/>
          </w:tcPr>
          <w:p w14:paraId="7337DE9D" w14:textId="77777777" w:rsidR="00FE5C7E" w:rsidRDefault="00FE5C7E" w:rsidP="00762F6E">
            <w:pPr>
              <w:jc w:val="center"/>
              <w:rPr>
                <w:color w:val="000000"/>
                <w:sz w:val="28"/>
                <w:szCs w:val="28"/>
              </w:rPr>
            </w:pPr>
            <w:r>
              <w:rPr>
                <w:color w:val="000000"/>
                <w:sz w:val="28"/>
                <w:szCs w:val="28"/>
              </w:rPr>
              <w:t>3720,17</w:t>
            </w:r>
          </w:p>
        </w:tc>
      </w:tr>
      <w:tr w:rsidR="00FE5C7E" w14:paraId="0E3A1CB2" w14:textId="77777777" w:rsidTr="00762F6E">
        <w:trPr>
          <w:trHeight w:val="375"/>
        </w:trPr>
        <w:tc>
          <w:tcPr>
            <w:tcW w:w="562"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3A50B888" w14:textId="77777777" w:rsidR="00FE5C7E" w:rsidRDefault="00FE5C7E" w:rsidP="00762F6E">
            <w:pPr>
              <w:jc w:val="center"/>
              <w:rPr>
                <w:color w:val="000000"/>
                <w:sz w:val="28"/>
                <w:szCs w:val="28"/>
              </w:rPr>
            </w:pPr>
            <w:r>
              <w:rPr>
                <w:color w:val="000000"/>
                <w:sz w:val="28"/>
                <w:szCs w:val="28"/>
              </w:rPr>
              <w:t>21</w:t>
            </w:r>
          </w:p>
        </w:tc>
        <w:tc>
          <w:tcPr>
            <w:tcW w:w="2268" w:type="dxa"/>
            <w:vMerge w:val="restart"/>
            <w:tcBorders>
              <w:top w:val="single" w:sz="4" w:space="0" w:color="auto"/>
              <w:left w:val="single" w:sz="4" w:space="0" w:color="auto"/>
              <w:bottom w:val="nil"/>
              <w:right w:val="single" w:sz="4" w:space="0" w:color="auto"/>
            </w:tcBorders>
            <w:shd w:val="clear" w:color="auto" w:fill="auto"/>
            <w:vAlign w:val="center"/>
            <w:hideMark/>
          </w:tcPr>
          <w:p w14:paraId="45C414F8" w14:textId="77777777" w:rsidR="00FE5C7E" w:rsidRDefault="00FE5C7E" w:rsidP="00762F6E">
            <w:pPr>
              <w:jc w:val="center"/>
              <w:rPr>
                <w:color w:val="000000"/>
                <w:sz w:val="28"/>
                <w:szCs w:val="28"/>
              </w:rPr>
            </w:pPr>
            <w:r>
              <w:rPr>
                <w:color w:val="000000"/>
                <w:sz w:val="28"/>
                <w:szCs w:val="28"/>
              </w:rPr>
              <w:t>Юргинский муниципальный округ</w:t>
            </w:r>
          </w:p>
        </w:tc>
        <w:tc>
          <w:tcPr>
            <w:tcW w:w="993" w:type="dxa"/>
            <w:vMerge/>
            <w:tcBorders>
              <w:top w:val="nil"/>
              <w:left w:val="single" w:sz="4" w:space="0" w:color="auto"/>
              <w:bottom w:val="single" w:sz="4" w:space="0" w:color="000000"/>
              <w:right w:val="single" w:sz="4" w:space="0" w:color="auto"/>
            </w:tcBorders>
            <w:vAlign w:val="center"/>
            <w:hideMark/>
          </w:tcPr>
          <w:p w14:paraId="0E654696" w14:textId="77777777" w:rsidR="00FE5C7E" w:rsidRDefault="00FE5C7E" w:rsidP="00762F6E">
            <w:pPr>
              <w:rPr>
                <w:color w:val="00000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14:paraId="5E51AFD3" w14:textId="77777777" w:rsidR="00FE5C7E" w:rsidRDefault="00FE5C7E" w:rsidP="00762F6E">
            <w:pPr>
              <w:jc w:val="center"/>
              <w:rPr>
                <w:color w:val="000000"/>
                <w:sz w:val="28"/>
                <w:szCs w:val="28"/>
              </w:rPr>
            </w:pPr>
            <w:r>
              <w:rPr>
                <w:color w:val="000000"/>
                <w:sz w:val="28"/>
                <w:szCs w:val="28"/>
              </w:rPr>
              <w:t>ДР 0-300</w:t>
            </w:r>
          </w:p>
        </w:tc>
        <w:tc>
          <w:tcPr>
            <w:tcW w:w="992" w:type="dxa"/>
            <w:tcBorders>
              <w:top w:val="nil"/>
              <w:left w:val="nil"/>
              <w:bottom w:val="single" w:sz="4" w:space="0" w:color="auto"/>
              <w:right w:val="single" w:sz="4" w:space="0" w:color="auto"/>
            </w:tcBorders>
            <w:shd w:val="clear" w:color="auto" w:fill="auto"/>
            <w:noWrap/>
            <w:vAlign w:val="center"/>
            <w:hideMark/>
          </w:tcPr>
          <w:p w14:paraId="7ED3087E" w14:textId="77777777" w:rsidR="00FE5C7E" w:rsidRDefault="00FE5C7E" w:rsidP="00762F6E">
            <w:pPr>
              <w:jc w:val="center"/>
              <w:rPr>
                <w:color w:val="000000"/>
                <w:sz w:val="28"/>
                <w:szCs w:val="28"/>
              </w:rPr>
            </w:pPr>
            <w:r>
              <w:rPr>
                <w:color w:val="000000"/>
                <w:sz w:val="28"/>
                <w:szCs w:val="28"/>
              </w:rPr>
              <w:t>5100</w:t>
            </w:r>
          </w:p>
        </w:tc>
        <w:tc>
          <w:tcPr>
            <w:tcW w:w="1559" w:type="dxa"/>
            <w:tcBorders>
              <w:top w:val="nil"/>
              <w:left w:val="nil"/>
              <w:bottom w:val="single" w:sz="4" w:space="0" w:color="auto"/>
              <w:right w:val="single" w:sz="4" w:space="0" w:color="auto"/>
            </w:tcBorders>
            <w:shd w:val="clear" w:color="auto" w:fill="auto"/>
            <w:noWrap/>
            <w:vAlign w:val="center"/>
            <w:hideMark/>
          </w:tcPr>
          <w:p w14:paraId="00F9B79F" w14:textId="77777777" w:rsidR="00FE5C7E" w:rsidRDefault="00FE5C7E" w:rsidP="00762F6E">
            <w:pPr>
              <w:jc w:val="center"/>
              <w:rPr>
                <w:color w:val="000000"/>
                <w:sz w:val="28"/>
                <w:szCs w:val="28"/>
              </w:rPr>
            </w:pPr>
            <w:r>
              <w:rPr>
                <w:color w:val="000000"/>
                <w:sz w:val="28"/>
                <w:szCs w:val="28"/>
              </w:rPr>
              <w:t>2364,36</w:t>
            </w:r>
          </w:p>
        </w:tc>
        <w:tc>
          <w:tcPr>
            <w:tcW w:w="1418" w:type="dxa"/>
            <w:tcBorders>
              <w:top w:val="nil"/>
              <w:left w:val="nil"/>
              <w:bottom w:val="single" w:sz="4" w:space="0" w:color="auto"/>
              <w:right w:val="single" w:sz="4" w:space="0" w:color="auto"/>
            </w:tcBorders>
            <w:shd w:val="clear" w:color="auto" w:fill="auto"/>
            <w:noWrap/>
            <w:vAlign w:val="center"/>
            <w:hideMark/>
          </w:tcPr>
          <w:p w14:paraId="07060D55" w14:textId="77777777" w:rsidR="00FE5C7E" w:rsidRDefault="00FE5C7E" w:rsidP="00762F6E">
            <w:pPr>
              <w:jc w:val="center"/>
              <w:rPr>
                <w:color w:val="000000"/>
                <w:sz w:val="28"/>
                <w:szCs w:val="28"/>
              </w:rPr>
            </w:pPr>
            <w:r>
              <w:rPr>
                <w:color w:val="000000"/>
                <w:sz w:val="28"/>
                <w:szCs w:val="28"/>
              </w:rPr>
              <w:t>2835,20</w:t>
            </w:r>
          </w:p>
        </w:tc>
      </w:tr>
      <w:tr w:rsidR="00FE5C7E" w14:paraId="6188C8EF" w14:textId="77777777" w:rsidTr="00762F6E">
        <w:trPr>
          <w:trHeight w:val="375"/>
        </w:trPr>
        <w:tc>
          <w:tcPr>
            <w:tcW w:w="562" w:type="dxa"/>
            <w:vMerge/>
            <w:tcBorders>
              <w:top w:val="single" w:sz="4" w:space="0" w:color="auto"/>
              <w:left w:val="single" w:sz="4" w:space="0" w:color="auto"/>
              <w:bottom w:val="nil"/>
              <w:right w:val="single" w:sz="4" w:space="0" w:color="auto"/>
            </w:tcBorders>
            <w:vAlign w:val="center"/>
            <w:hideMark/>
          </w:tcPr>
          <w:p w14:paraId="666B9B16" w14:textId="77777777" w:rsidR="00FE5C7E" w:rsidRDefault="00FE5C7E" w:rsidP="00762F6E">
            <w:pPr>
              <w:rPr>
                <w:color w:val="000000"/>
                <w:sz w:val="28"/>
                <w:szCs w:val="28"/>
              </w:rPr>
            </w:pPr>
          </w:p>
        </w:tc>
        <w:tc>
          <w:tcPr>
            <w:tcW w:w="2268" w:type="dxa"/>
            <w:vMerge/>
            <w:tcBorders>
              <w:top w:val="single" w:sz="4" w:space="0" w:color="auto"/>
              <w:left w:val="single" w:sz="4" w:space="0" w:color="auto"/>
              <w:bottom w:val="nil"/>
              <w:right w:val="single" w:sz="4" w:space="0" w:color="auto"/>
            </w:tcBorders>
            <w:vAlign w:val="center"/>
            <w:hideMark/>
          </w:tcPr>
          <w:p w14:paraId="492988F3" w14:textId="77777777" w:rsidR="00FE5C7E" w:rsidRDefault="00FE5C7E" w:rsidP="00762F6E">
            <w:pPr>
              <w:rPr>
                <w:color w:val="000000"/>
                <w:sz w:val="28"/>
                <w:szCs w:val="28"/>
              </w:rPr>
            </w:pPr>
          </w:p>
        </w:tc>
        <w:tc>
          <w:tcPr>
            <w:tcW w:w="993" w:type="dxa"/>
            <w:vMerge/>
            <w:tcBorders>
              <w:top w:val="nil"/>
              <w:left w:val="single" w:sz="4" w:space="0" w:color="auto"/>
              <w:bottom w:val="single" w:sz="4" w:space="0" w:color="000000"/>
              <w:right w:val="single" w:sz="4" w:space="0" w:color="auto"/>
            </w:tcBorders>
            <w:vAlign w:val="center"/>
            <w:hideMark/>
          </w:tcPr>
          <w:p w14:paraId="5977AE4A" w14:textId="77777777" w:rsidR="00FE5C7E" w:rsidRDefault="00FE5C7E" w:rsidP="00762F6E">
            <w:pPr>
              <w:rPr>
                <w:color w:val="00000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14:paraId="5F6628D1" w14:textId="77777777" w:rsidR="00FE5C7E" w:rsidRDefault="00FE5C7E" w:rsidP="00762F6E">
            <w:pPr>
              <w:jc w:val="center"/>
              <w:rPr>
                <w:color w:val="000000"/>
                <w:sz w:val="28"/>
                <w:szCs w:val="28"/>
              </w:rPr>
            </w:pPr>
            <w:r>
              <w:rPr>
                <w:color w:val="000000"/>
                <w:sz w:val="28"/>
                <w:szCs w:val="28"/>
              </w:rPr>
              <w:t>ДО 25-50</w:t>
            </w:r>
          </w:p>
        </w:tc>
        <w:tc>
          <w:tcPr>
            <w:tcW w:w="992" w:type="dxa"/>
            <w:tcBorders>
              <w:top w:val="nil"/>
              <w:left w:val="nil"/>
              <w:bottom w:val="single" w:sz="4" w:space="0" w:color="auto"/>
              <w:right w:val="single" w:sz="4" w:space="0" w:color="auto"/>
            </w:tcBorders>
            <w:shd w:val="clear" w:color="auto" w:fill="auto"/>
            <w:noWrap/>
            <w:vAlign w:val="center"/>
            <w:hideMark/>
          </w:tcPr>
          <w:p w14:paraId="6D38D541" w14:textId="77777777" w:rsidR="00FE5C7E" w:rsidRDefault="00FE5C7E" w:rsidP="00762F6E">
            <w:pPr>
              <w:jc w:val="center"/>
              <w:rPr>
                <w:color w:val="000000"/>
                <w:sz w:val="28"/>
                <w:szCs w:val="28"/>
              </w:rPr>
            </w:pPr>
            <w:r>
              <w:rPr>
                <w:color w:val="000000"/>
                <w:sz w:val="28"/>
                <w:szCs w:val="28"/>
              </w:rPr>
              <w:t>5300</w:t>
            </w:r>
          </w:p>
        </w:tc>
        <w:tc>
          <w:tcPr>
            <w:tcW w:w="1559" w:type="dxa"/>
            <w:tcBorders>
              <w:top w:val="nil"/>
              <w:left w:val="nil"/>
              <w:bottom w:val="single" w:sz="4" w:space="0" w:color="auto"/>
              <w:right w:val="single" w:sz="4" w:space="0" w:color="auto"/>
            </w:tcBorders>
            <w:shd w:val="clear" w:color="auto" w:fill="auto"/>
            <w:noWrap/>
            <w:vAlign w:val="center"/>
            <w:hideMark/>
          </w:tcPr>
          <w:p w14:paraId="385A1E11" w14:textId="77777777" w:rsidR="00FE5C7E" w:rsidRDefault="00FE5C7E" w:rsidP="00762F6E">
            <w:pPr>
              <w:jc w:val="center"/>
              <w:rPr>
                <w:color w:val="000000"/>
                <w:sz w:val="28"/>
                <w:szCs w:val="28"/>
              </w:rPr>
            </w:pPr>
            <w:r>
              <w:rPr>
                <w:color w:val="000000"/>
                <w:sz w:val="28"/>
                <w:szCs w:val="28"/>
              </w:rPr>
              <w:t>2971,56</w:t>
            </w:r>
          </w:p>
        </w:tc>
        <w:tc>
          <w:tcPr>
            <w:tcW w:w="1418" w:type="dxa"/>
            <w:tcBorders>
              <w:top w:val="nil"/>
              <w:left w:val="nil"/>
              <w:bottom w:val="single" w:sz="4" w:space="0" w:color="auto"/>
              <w:right w:val="single" w:sz="4" w:space="0" w:color="auto"/>
            </w:tcBorders>
            <w:shd w:val="clear" w:color="auto" w:fill="auto"/>
            <w:noWrap/>
            <w:vAlign w:val="center"/>
            <w:hideMark/>
          </w:tcPr>
          <w:p w14:paraId="74404AF7" w14:textId="77777777" w:rsidR="00FE5C7E" w:rsidRDefault="00FE5C7E" w:rsidP="00762F6E">
            <w:pPr>
              <w:jc w:val="center"/>
              <w:rPr>
                <w:color w:val="000000"/>
                <w:sz w:val="28"/>
                <w:szCs w:val="28"/>
              </w:rPr>
            </w:pPr>
            <w:r>
              <w:rPr>
                <w:color w:val="000000"/>
                <w:sz w:val="28"/>
                <w:szCs w:val="28"/>
              </w:rPr>
              <w:t>3601,38</w:t>
            </w:r>
          </w:p>
        </w:tc>
      </w:tr>
      <w:tr w:rsidR="00FE5C7E" w14:paraId="4C00356F" w14:textId="77777777" w:rsidTr="00762F6E">
        <w:trPr>
          <w:trHeight w:val="375"/>
        </w:trPr>
        <w:tc>
          <w:tcPr>
            <w:tcW w:w="562" w:type="dxa"/>
            <w:vMerge/>
            <w:tcBorders>
              <w:top w:val="single" w:sz="4" w:space="0" w:color="auto"/>
              <w:left w:val="single" w:sz="4" w:space="0" w:color="auto"/>
              <w:bottom w:val="nil"/>
              <w:right w:val="single" w:sz="4" w:space="0" w:color="auto"/>
            </w:tcBorders>
            <w:vAlign w:val="center"/>
            <w:hideMark/>
          </w:tcPr>
          <w:p w14:paraId="5791658B" w14:textId="77777777" w:rsidR="00FE5C7E" w:rsidRDefault="00FE5C7E" w:rsidP="00762F6E">
            <w:pPr>
              <w:rPr>
                <w:color w:val="000000"/>
                <w:sz w:val="28"/>
                <w:szCs w:val="28"/>
              </w:rPr>
            </w:pPr>
          </w:p>
        </w:tc>
        <w:tc>
          <w:tcPr>
            <w:tcW w:w="2268" w:type="dxa"/>
            <w:vMerge/>
            <w:tcBorders>
              <w:top w:val="single" w:sz="4" w:space="0" w:color="auto"/>
              <w:left w:val="single" w:sz="4" w:space="0" w:color="auto"/>
              <w:bottom w:val="nil"/>
              <w:right w:val="single" w:sz="4" w:space="0" w:color="auto"/>
            </w:tcBorders>
            <w:vAlign w:val="center"/>
            <w:hideMark/>
          </w:tcPr>
          <w:p w14:paraId="7FF174D6" w14:textId="77777777" w:rsidR="00FE5C7E" w:rsidRDefault="00FE5C7E" w:rsidP="00762F6E">
            <w:pPr>
              <w:rPr>
                <w:color w:val="000000"/>
                <w:sz w:val="28"/>
                <w:szCs w:val="28"/>
              </w:rPr>
            </w:pPr>
          </w:p>
        </w:tc>
        <w:tc>
          <w:tcPr>
            <w:tcW w:w="993" w:type="dxa"/>
            <w:vMerge/>
            <w:tcBorders>
              <w:top w:val="nil"/>
              <w:left w:val="single" w:sz="4" w:space="0" w:color="auto"/>
              <w:bottom w:val="single" w:sz="4" w:space="0" w:color="000000"/>
              <w:right w:val="single" w:sz="4" w:space="0" w:color="auto"/>
            </w:tcBorders>
            <w:vAlign w:val="center"/>
            <w:hideMark/>
          </w:tcPr>
          <w:p w14:paraId="6D1C32CC" w14:textId="77777777" w:rsidR="00FE5C7E" w:rsidRDefault="00FE5C7E" w:rsidP="00762F6E">
            <w:pPr>
              <w:rPr>
                <w:color w:val="00000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14:paraId="6DD59C17" w14:textId="77777777" w:rsidR="00FE5C7E" w:rsidRDefault="00FE5C7E" w:rsidP="00762F6E">
            <w:pPr>
              <w:jc w:val="center"/>
              <w:rPr>
                <w:color w:val="000000"/>
                <w:sz w:val="28"/>
                <w:szCs w:val="28"/>
              </w:rPr>
            </w:pPr>
            <w:r>
              <w:rPr>
                <w:color w:val="000000"/>
                <w:sz w:val="28"/>
                <w:szCs w:val="28"/>
              </w:rPr>
              <w:t>ДПК 50-300</w:t>
            </w:r>
          </w:p>
        </w:tc>
        <w:tc>
          <w:tcPr>
            <w:tcW w:w="992" w:type="dxa"/>
            <w:tcBorders>
              <w:top w:val="nil"/>
              <w:left w:val="nil"/>
              <w:bottom w:val="single" w:sz="4" w:space="0" w:color="auto"/>
              <w:right w:val="single" w:sz="4" w:space="0" w:color="auto"/>
            </w:tcBorders>
            <w:shd w:val="clear" w:color="auto" w:fill="auto"/>
            <w:noWrap/>
            <w:vAlign w:val="center"/>
            <w:hideMark/>
          </w:tcPr>
          <w:p w14:paraId="36D2126C" w14:textId="77777777" w:rsidR="00FE5C7E" w:rsidRDefault="00FE5C7E" w:rsidP="00762F6E">
            <w:pPr>
              <w:jc w:val="center"/>
              <w:rPr>
                <w:color w:val="000000"/>
                <w:sz w:val="28"/>
                <w:szCs w:val="28"/>
              </w:rPr>
            </w:pPr>
            <w:r>
              <w:rPr>
                <w:color w:val="000000"/>
                <w:sz w:val="28"/>
                <w:szCs w:val="28"/>
              </w:rPr>
              <w:t>5300</w:t>
            </w:r>
          </w:p>
        </w:tc>
        <w:tc>
          <w:tcPr>
            <w:tcW w:w="1559" w:type="dxa"/>
            <w:tcBorders>
              <w:top w:val="nil"/>
              <w:left w:val="nil"/>
              <w:bottom w:val="single" w:sz="4" w:space="0" w:color="auto"/>
              <w:right w:val="single" w:sz="4" w:space="0" w:color="auto"/>
            </w:tcBorders>
            <w:shd w:val="clear" w:color="auto" w:fill="auto"/>
            <w:noWrap/>
            <w:vAlign w:val="center"/>
            <w:hideMark/>
          </w:tcPr>
          <w:p w14:paraId="34197AA6" w14:textId="77777777" w:rsidR="00FE5C7E" w:rsidRDefault="00FE5C7E" w:rsidP="00762F6E">
            <w:pPr>
              <w:jc w:val="center"/>
              <w:rPr>
                <w:color w:val="000000"/>
                <w:sz w:val="28"/>
                <w:szCs w:val="28"/>
              </w:rPr>
            </w:pPr>
            <w:r>
              <w:rPr>
                <w:color w:val="000000"/>
                <w:sz w:val="28"/>
                <w:szCs w:val="28"/>
              </w:rPr>
              <w:t>3131,16</w:t>
            </w:r>
          </w:p>
        </w:tc>
        <w:tc>
          <w:tcPr>
            <w:tcW w:w="1418" w:type="dxa"/>
            <w:tcBorders>
              <w:top w:val="nil"/>
              <w:left w:val="nil"/>
              <w:bottom w:val="single" w:sz="4" w:space="0" w:color="auto"/>
              <w:right w:val="single" w:sz="4" w:space="0" w:color="auto"/>
            </w:tcBorders>
            <w:shd w:val="clear" w:color="auto" w:fill="auto"/>
            <w:noWrap/>
            <w:vAlign w:val="center"/>
            <w:hideMark/>
          </w:tcPr>
          <w:p w14:paraId="5082FBBC" w14:textId="77777777" w:rsidR="00FE5C7E" w:rsidRDefault="00FE5C7E" w:rsidP="00762F6E">
            <w:pPr>
              <w:jc w:val="center"/>
              <w:rPr>
                <w:color w:val="000000"/>
                <w:sz w:val="28"/>
                <w:szCs w:val="28"/>
              </w:rPr>
            </w:pPr>
            <w:r>
              <w:rPr>
                <w:color w:val="000000"/>
                <w:sz w:val="28"/>
                <w:szCs w:val="28"/>
              </w:rPr>
              <w:t>3720,17</w:t>
            </w:r>
          </w:p>
        </w:tc>
      </w:tr>
      <w:tr w:rsidR="00FE5C7E" w14:paraId="01ECB5D6" w14:textId="77777777" w:rsidTr="00762F6E">
        <w:trPr>
          <w:trHeight w:val="375"/>
        </w:trPr>
        <w:tc>
          <w:tcPr>
            <w:tcW w:w="56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F0ED0DF" w14:textId="77777777" w:rsidR="00FE5C7E" w:rsidRDefault="00FE5C7E" w:rsidP="00762F6E">
            <w:pPr>
              <w:jc w:val="center"/>
              <w:rPr>
                <w:color w:val="000000"/>
                <w:sz w:val="28"/>
                <w:szCs w:val="28"/>
              </w:rPr>
            </w:pPr>
            <w:r>
              <w:rPr>
                <w:color w:val="000000"/>
                <w:sz w:val="28"/>
                <w:szCs w:val="28"/>
              </w:rPr>
              <w:t>22</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6FC3EB" w14:textId="77777777" w:rsidR="00FE5C7E" w:rsidRDefault="00FE5C7E" w:rsidP="00762F6E">
            <w:pPr>
              <w:jc w:val="center"/>
              <w:rPr>
                <w:color w:val="000000"/>
                <w:sz w:val="28"/>
                <w:szCs w:val="28"/>
              </w:rPr>
            </w:pPr>
            <w:r>
              <w:rPr>
                <w:color w:val="000000"/>
                <w:sz w:val="28"/>
                <w:szCs w:val="28"/>
              </w:rPr>
              <w:t>Яйский муниципальный округ</w:t>
            </w:r>
          </w:p>
        </w:tc>
        <w:tc>
          <w:tcPr>
            <w:tcW w:w="993" w:type="dxa"/>
            <w:vMerge/>
            <w:tcBorders>
              <w:top w:val="nil"/>
              <w:left w:val="single" w:sz="4" w:space="0" w:color="auto"/>
              <w:bottom w:val="single" w:sz="4" w:space="0" w:color="000000"/>
              <w:right w:val="single" w:sz="4" w:space="0" w:color="auto"/>
            </w:tcBorders>
            <w:vAlign w:val="center"/>
            <w:hideMark/>
          </w:tcPr>
          <w:p w14:paraId="78BBDE17" w14:textId="77777777" w:rsidR="00FE5C7E" w:rsidRDefault="00FE5C7E" w:rsidP="00762F6E">
            <w:pPr>
              <w:rPr>
                <w:color w:val="00000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14:paraId="5A4422BF" w14:textId="77777777" w:rsidR="00FE5C7E" w:rsidRDefault="00FE5C7E" w:rsidP="00762F6E">
            <w:pPr>
              <w:jc w:val="center"/>
              <w:rPr>
                <w:color w:val="000000"/>
                <w:sz w:val="28"/>
                <w:szCs w:val="28"/>
              </w:rPr>
            </w:pPr>
            <w:r>
              <w:rPr>
                <w:color w:val="000000"/>
                <w:sz w:val="28"/>
                <w:szCs w:val="28"/>
              </w:rPr>
              <w:t>ДР 0-300</w:t>
            </w:r>
          </w:p>
        </w:tc>
        <w:tc>
          <w:tcPr>
            <w:tcW w:w="992" w:type="dxa"/>
            <w:tcBorders>
              <w:top w:val="nil"/>
              <w:left w:val="nil"/>
              <w:bottom w:val="single" w:sz="4" w:space="0" w:color="auto"/>
              <w:right w:val="single" w:sz="4" w:space="0" w:color="auto"/>
            </w:tcBorders>
            <w:shd w:val="clear" w:color="auto" w:fill="auto"/>
            <w:noWrap/>
            <w:vAlign w:val="center"/>
            <w:hideMark/>
          </w:tcPr>
          <w:p w14:paraId="02F5E61D" w14:textId="77777777" w:rsidR="00FE5C7E" w:rsidRDefault="00FE5C7E" w:rsidP="00762F6E">
            <w:pPr>
              <w:jc w:val="center"/>
              <w:rPr>
                <w:color w:val="000000"/>
                <w:sz w:val="28"/>
                <w:szCs w:val="28"/>
              </w:rPr>
            </w:pPr>
            <w:r>
              <w:rPr>
                <w:color w:val="000000"/>
                <w:sz w:val="28"/>
                <w:szCs w:val="28"/>
              </w:rPr>
              <w:t>5100</w:t>
            </w:r>
          </w:p>
        </w:tc>
        <w:tc>
          <w:tcPr>
            <w:tcW w:w="1559" w:type="dxa"/>
            <w:tcBorders>
              <w:top w:val="nil"/>
              <w:left w:val="nil"/>
              <w:bottom w:val="single" w:sz="4" w:space="0" w:color="auto"/>
              <w:right w:val="single" w:sz="4" w:space="0" w:color="auto"/>
            </w:tcBorders>
            <w:shd w:val="clear" w:color="auto" w:fill="auto"/>
            <w:noWrap/>
            <w:vAlign w:val="center"/>
            <w:hideMark/>
          </w:tcPr>
          <w:p w14:paraId="2E898927" w14:textId="77777777" w:rsidR="00FE5C7E" w:rsidRDefault="00FE5C7E" w:rsidP="00762F6E">
            <w:pPr>
              <w:jc w:val="center"/>
              <w:rPr>
                <w:color w:val="000000"/>
                <w:sz w:val="28"/>
                <w:szCs w:val="28"/>
              </w:rPr>
            </w:pPr>
            <w:r>
              <w:rPr>
                <w:color w:val="000000"/>
                <w:sz w:val="28"/>
                <w:szCs w:val="28"/>
              </w:rPr>
              <w:t>2579,48</w:t>
            </w:r>
          </w:p>
        </w:tc>
        <w:tc>
          <w:tcPr>
            <w:tcW w:w="1418" w:type="dxa"/>
            <w:tcBorders>
              <w:top w:val="nil"/>
              <w:left w:val="nil"/>
              <w:bottom w:val="single" w:sz="4" w:space="0" w:color="auto"/>
              <w:right w:val="single" w:sz="4" w:space="0" w:color="auto"/>
            </w:tcBorders>
            <w:shd w:val="clear" w:color="auto" w:fill="auto"/>
            <w:noWrap/>
            <w:vAlign w:val="center"/>
            <w:hideMark/>
          </w:tcPr>
          <w:p w14:paraId="6D5F73DC" w14:textId="77777777" w:rsidR="00FE5C7E" w:rsidRDefault="00FE5C7E" w:rsidP="00762F6E">
            <w:pPr>
              <w:jc w:val="center"/>
              <w:rPr>
                <w:color w:val="000000"/>
                <w:sz w:val="28"/>
                <w:szCs w:val="28"/>
              </w:rPr>
            </w:pPr>
            <w:r>
              <w:rPr>
                <w:color w:val="000000"/>
                <w:sz w:val="28"/>
                <w:szCs w:val="28"/>
              </w:rPr>
              <w:t>3260,81</w:t>
            </w:r>
          </w:p>
        </w:tc>
      </w:tr>
      <w:tr w:rsidR="00FE5C7E" w14:paraId="570BAC18" w14:textId="77777777" w:rsidTr="00762F6E">
        <w:trPr>
          <w:trHeight w:val="375"/>
        </w:trPr>
        <w:tc>
          <w:tcPr>
            <w:tcW w:w="562" w:type="dxa"/>
            <w:vMerge/>
            <w:tcBorders>
              <w:top w:val="single" w:sz="4" w:space="0" w:color="auto"/>
              <w:left w:val="single" w:sz="4" w:space="0" w:color="auto"/>
              <w:bottom w:val="single" w:sz="4" w:space="0" w:color="000000"/>
              <w:right w:val="single" w:sz="4" w:space="0" w:color="auto"/>
            </w:tcBorders>
            <w:vAlign w:val="center"/>
            <w:hideMark/>
          </w:tcPr>
          <w:p w14:paraId="71089068" w14:textId="77777777" w:rsidR="00FE5C7E" w:rsidRDefault="00FE5C7E" w:rsidP="00762F6E">
            <w:pPr>
              <w:rPr>
                <w:color w:val="000000"/>
                <w:sz w:val="28"/>
                <w:szCs w:val="28"/>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7098D26D" w14:textId="77777777" w:rsidR="00FE5C7E" w:rsidRDefault="00FE5C7E" w:rsidP="00762F6E">
            <w:pPr>
              <w:rPr>
                <w:color w:val="000000"/>
                <w:sz w:val="28"/>
                <w:szCs w:val="28"/>
              </w:rPr>
            </w:pPr>
          </w:p>
        </w:tc>
        <w:tc>
          <w:tcPr>
            <w:tcW w:w="993" w:type="dxa"/>
            <w:vMerge/>
            <w:tcBorders>
              <w:top w:val="nil"/>
              <w:left w:val="single" w:sz="4" w:space="0" w:color="auto"/>
              <w:bottom w:val="single" w:sz="4" w:space="0" w:color="000000"/>
              <w:right w:val="single" w:sz="4" w:space="0" w:color="auto"/>
            </w:tcBorders>
            <w:vAlign w:val="center"/>
            <w:hideMark/>
          </w:tcPr>
          <w:p w14:paraId="31CD9F0D" w14:textId="77777777" w:rsidR="00FE5C7E" w:rsidRDefault="00FE5C7E" w:rsidP="00762F6E">
            <w:pPr>
              <w:rPr>
                <w:color w:val="00000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14:paraId="385B8E83" w14:textId="77777777" w:rsidR="00FE5C7E" w:rsidRDefault="00FE5C7E" w:rsidP="00762F6E">
            <w:pPr>
              <w:jc w:val="center"/>
              <w:rPr>
                <w:color w:val="000000"/>
                <w:sz w:val="28"/>
                <w:szCs w:val="28"/>
              </w:rPr>
            </w:pPr>
            <w:r>
              <w:rPr>
                <w:color w:val="000000"/>
                <w:sz w:val="28"/>
                <w:szCs w:val="28"/>
              </w:rPr>
              <w:t>ДО 25-50</w:t>
            </w:r>
          </w:p>
        </w:tc>
        <w:tc>
          <w:tcPr>
            <w:tcW w:w="992" w:type="dxa"/>
            <w:tcBorders>
              <w:top w:val="nil"/>
              <w:left w:val="nil"/>
              <w:bottom w:val="single" w:sz="4" w:space="0" w:color="auto"/>
              <w:right w:val="single" w:sz="4" w:space="0" w:color="auto"/>
            </w:tcBorders>
            <w:shd w:val="clear" w:color="auto" w:fill="auto"/>
            <w:noWrap/>
            <w:vAlign w:val="center"/>
            <w:hideMark/>
          </w:tcPr>
          <w:p w14:paraId="2B771ACC" w14:textId="77777777" w:rsidR="00FE5C7E" w:rsidRDefault="00FE5C7E" w:rsidP="00762F6E">
            <w:pPr>
              <w:jc w:val="center"/>
              <w:rPr>
                <w:color w:val="000000"/>
                <w:sz w:val="28"/>
                <w:szCs w:val="28"/>
              </w:rPr>
            </w:pPr>
            <w:r>
              <w:rPr>
                <w:color w:val="000000"/>
                <w:sz w:val="28"/>
                <w:szCs w:val="28"/>
              </w:rPr>
              <w:t>5300</w:t>
            </w:r>
          </w:p>
        </w:tc>
        <w:tc>
          <w:tcPr>
            <w:tcW w:w="1559" w:type="dxa"/>
            <w:tcBorders>
              <w:top w:val="nil"/>
              <w:left w:val="nil"/>
              <w:bottom w:val="single" w:sz="4" w:space="0" w:color="auto"/>
              <w:right w:val="single" w:sz="4" w:space="0" w:color="auto"/>
            </w:tcBorders>
            <w:shd w:val="clear" w:color="auto" w:fill="auto"/>
            <w:noWrap/>
            <w:vAlign w:val="center"/>
            <w:hideMark/>
          </w:tcPr>
          <w:p w14:paraId="134BCA78" w14:textId="77777777" w:rsidR="00FE5C7E" w:rsidRDefault="00FE5C7E" w:rsidP="00762F6E">
            <w:pPr>
              <w:jc w:val="center"/>
              <w:rPr>
                <w:color w:val="000000"/>
                <w:sz w:val="28"/>
                <w:szCs w:val="28"/>
              </w:rPr>
            </w:pPr>
            <w:r>
              <w:rPr>
                <w:color w:val="000000"/>
                <w:sz w:val="28"/>
                <w:szCs w:val="28"/>
              </w:rPr>
              <w:t>3186,68</w:t>
            </w:r>
          </w:p>
        </w:tc>
        <w:tc>
          <w:tcPr>
            <w:tcW w:w="1418" w:type="dxa"/>
            <w:tcBorders>
              <w:top w:val="nil"/>
              <w:left w:val="nil"/>
              <w:bottom w:val="single" w:sz="4" w:space="0" w:color="auto"/>
              <w:right w:val="single" w:sz="4" w:space="0" w:color="auto"/>
            </w:tcBorders>
            <w:shd w:val="clear" w:color="auto" w:fill="auto"/>
            <w:noWrap/>
            <w:vAlign w:val="center"/>
            <w:hideMark/>
          </w:tcPr>
          <w:p w14:paraId="5DA32693" w14:textId="77777777" w:rsidR="00FE5C7E" w:rsidRDefault="00FE5C7E" w:rsidP="00762F6E">
            <w:pPr>
              <w:jc w:val="center"/>
              <w:rPr>
                <w:color w:val="000000"/>
                <w:sz w:val="28"/>
                <w:szCs w:val="28"/>
              </w:rPr>
            </w:pPr>
            <w:r>
              <w:rPr>
                <w:color w:val="000000"/>
                <w:sz w:val="28"/>
                <w:szCs w:val="28"/>
              </w:rPr>
              <w:t>3993,80</w:t>
            </w:r>
          </w:p>
        </w:tc>
      </w:tr>
      <w:tr w:rsidR="00FE5C7E" w14:paraId="46953A09" w14:textId="77777777" w:rsidTr="00762F6E">
        <w:trPr>
          <w:trHeight w:val="375"/>
        </w:trPr>
        <w:tc>
          <w:tcPr>
            <w:tcW w:w="562" w:type="dxa"/>
            <w:vMerge/>
            <w:tcBorders>
              <w:top w:val="single" w:sz="4" w:space="0" w:color="auto"/>
              <w:left w:val="single" w:sz="4" w:space="0" w:color="auto"/>
              <w:bottom w:val="single" w:sz="4" w:space="0" w:color="000000"/>
              <w:right w:val="single" w:sz="4" w:space="0" w:color="auto"/>
            </w:tcBorders>
            <w:vAlign w:val="center"/>
            <w:hideMark/>
          </w:tcPr>
          <w:p w14:paraId="75D5F4A0" w14:textId="77777777" w:rsidR="00FE5C7E" w:rsidRDefault="00FE5C7E" w:rsidP="00762F6E">
            <w:pPr>
              <w:rPr>
                <w:color w:val="000000"/>
                <w:sz w:val="28"/>
                <w:szCs w:val="28"/>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2C168B26" w14:textId="77777777" w:rsidR="00FE5C7E" w:rsidRDefault="00FE5C7E" w:rsidP="00762F6E">
            <w:pPr>
              <w:rPr>
                <w:color w:val="000000"/>
                <w:sz w:val="28"/>
                <w:szCs w:val="28"/>
              </w:rPr>
            </w:pPr>
          </w:p>
        </w:tc>
        <w:tc>
          <w:tcPr>
            <w:tcW w:w="993" w:type="dxa"/>
            <w:vMerge/>
            <w:tcBorders>
              <w:top w:val="nil"/>
              <w:left w:val="single" w:sz="4" w:space="0" w:color="auto"/>
              <w:bottom w:val="single" w:sz="4" w:space="0" w:color="000000"/>
              <w:right w:val="single" w:sz="4" w:space="0" w:color="auto"/>
            </w:tcBorders>
            <w:vAlign w:val="center"/>
            <w:hideMark/>
          </w:tcPr>
          <w:p w14:paraId="77E4EF5E" w14:textId="77777777" w:rsidR="00FE5C7E" w:rsidRDefault="00FE5C7E" w:rsidP="00762F6E">
            <w:pPr>
              <w:rPr>
                <w:color w:val="00000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14:paraId="24BFDCB1" w14:textId="77777777" w:rsidR="00FE5C7E" w:rsidRDefault="00FE5C7E" w:rsidP="00762F6E">
            <w:pPr>
              <w:jc w:val="center"/>
              <w:rPr>
                <w:color w:val="000000"/>
                <w:sz w:val="28"/>
                <w:szCs w:val="28"/>
              </w:rPr>
            </w:pPr>
            <w:r>
              <w:rPr>
                <w:color w:val="000000"/>
                <w:sz w:val="28"/>
                <w:szCs w:val="28"/>
              </w:rPr>
              <w:t>ДПК 50-300</w:t>
            </w:r>
          </w:p>
        </w:tc>
        <w:tc>
          <w:tcPr>
            <w:tcW w:w="992" w:type="dxa"/>
            <w:tcBorders>
              <w:top w:val="nil"/>
              <w:left w:val="nil"/>
              <w:bottom w:val="single" w:sz="4" w:space="0" w:color="auto"/>
              <w:right w:val="single" w:sz="4" w:space="0" w:color="auto"/>
            </w:tcBorders>
            <w:shd w:val="clear" w:color="auto" w:fill="auto"/>
            <w:noWrap/>
            <w:vAlign w:val="center"/>
            <w:hideMark/>
          </w:tcPr>
          <w:p w14:paraId="6F82295F" w14:textId="77777777" w:rsidR="00FE5C7E" w:rsidRDefault="00FE5C7E" w:rsidP="00762F6E">
            <w:pPr>
              <w:jc w:val="center"/>
              <w:rPr>
                <w:color w:val="000000"/>
                <w:sz w:val="28"/>
                <w:szCs w:val="28"/>
              </w:rPr>
            </w:pPr>
            <w:r>
              <w:rPr>
                <w:color w:val="000000"/>
                <w:sz w:val="28"/>
                <w:szCs w:val="28"/>
              </w:rPr>
              <w:t>5300</w:t>
            </w:r>
          </w:p>
        </w:tc>
        <w:tc>
          <w:tcPr>
            <w:tcW w:w="1559" w:type="dxa"/>
            <w:tcBorders>
              <w:top w:val="nil"/>
              <w:left w:val="nil"/>
              <w:bottom w:val="single" w:sz="4" w:space="0" w:color="auto"/>
              <w:right w:val="single" w:sz="4" w:space="0" w:color="auto"/>
            </w:tcBorders>
            <w:shd w:val="clear" w:color="auto" w:fill="auto"/>
            <w:noWrap/>
            <w:vAlign w:val="center"/>
            <w:hideMark/>
          </w:tcPr>
          <w:p w14:paraId="6F7A0EC1" w14:textId="77777777" w:rsidR="00FE5C7E" w:rsidRDefault="00FE5C7E" w:rsidP="00762F6E">
            <w:pPr>
              <w:jc w:val="center"/>
              <w:rPr>
                <w:color w:val="000000"/>
                <w:sz w:val="28"/>
                <w:szCs w:val="28"/>
              </w:rPr>
            </w:pPr>
            <w:r>
              <w:rPr>
                <w:color w:val="000000"/>
                <w:sz w:val="28"/>
                <w:szCs w:val="28"/>
              </w:rPr>
              <w:t>3346,28</w:t>
            </w:r>
          </w:p>
        </w:tc>
        <w:tc>
          <w:tcPr>
            <w:tcW w:w="1418" w:type="dxa"/>
            <w:tcBorders>
              <w:top w:val="nil"/>
              <w:left w:val="nil"/>
              <w:bottom w:val="single" w:sz="4" w:space="0" w:color="auto"/>
              <w:right w:val="single" w:sz="4" w:space="0" w:color="auto"/>
            </w:tcBorders>
            <w:shd w:val="clear" w:color="auto" w:fill="auto"/>
            <w:noWrap/>
            <w:vAlign w:val="center"/>
            <w:hideMark/>
          </w:tcPr>
          <w:p w14:paraId="3894FC06" w14:textId="77777777" w:rsidR="00FE5C7E" w:rsidRDefault="00FE5C7E" w:rsidP="00762F6E">
            <w:pPr>
              <w:jc w:val="center"/>
              <w:rPr>
                <w:color w:val="000000"/>
                <w:sz w:val="28"/>
                <w:szCs w:val="28"/>
              </w:rPr>
            </w:pPr>
            <w:r>
              <w:rPr>
                <w:color w:val="000000"/>
                <w:sz w:val="28"/>
                <w:szCs w:val="28"/>
              </w:rPr>
              <w:t>4155,68</w:t>
            </w:r>
          </w:p>
        </w:tc>
      </w:tr>
      <w:tr w:rsidR="00FE5C7E" w14:paraId="7BB95C16" w14:textId="77777777" w:rsidTr="00762F6E">
        <w:trPr>
          <w:trHeight w:val="375"/>
        </w:trPr>
        <w:tc>
          <w:tcPr>
            <w:tcW w:w="562" w:type="dxa"/>
            <w:vMerge/>
            <w:tcBorders>
              <w:top w:val="single" w:sz="4" w:space="0" w:color="auto"/>
              <w:left w:val="single" w:sz="4" w:space="0" w:color="auto"/>
              <w:bottom w:val="single" w:sz="4" w:space="0" w:color="000000"/>
              <w:right w:val="single" w:sz="4" w:space="0" w:color="auto"/>
            </w:tcBorders>
            <w:vAlign w:val="center"/>
            <w:hideMark/>
          </w:tcPr>
          <w:p w14:paraId="65E04C86" w14:textId="77777777" w:rsidR="00FE5C7E" w:rsidRDefault="00FE5C7E" w:rsidP="00762F6E">
            <w:pPr>
              <w:rPr>
                <w:color w:val="000000"/>
                <w:sz w:val="28"/>
                <w:szCs w:val="28"/>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68E4A80A" w14:textId="77777777" w:rsidR="00FE5C7E" w:rsidRDefault="00FE5C7E" w:rsidP="00762F6E">
            <w:pPr>
              <w:rPr>
                <w:color w:val="000000"/>
                <w:sz w:val="28"/>
                <w:szCs w:val="28"/>
              </w:rPr>
            </w:pPr>
          </w:p>
        </w:tc>
        <w:tc>
          <w:tcPr>
            <w:tcW w:w="993" w:type="dxa"/>
            <w:vMerge/>
            <w:tcBorders>
              <w:top w:val="nil"/>
              <w:left w:val="single" w:sz="4" w:space="0" w:color="auto"/>
              <w:bottom w:val="single" w:sz="4" w:space="0" w:color="000000"/>
              <w:right w:val="single" w:sz="4" w:space="0" w:color="auto"/>
            </w:tcBorders>
            <w:vAlign w:val="center"/>
            <w:hideMark/>
          </w:tcPr>
          <w:p w14:paraId="270F6F09" w14:textId="77777777" w:rsidR="00FE5C7E" w:rsidRDefault="00FE5C7E" w:rsidP="00762F6E">
            <w:pPr>
              <w:rPr>
                <w:color w:val="00000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14:paraId="16237939" w14:textId="77777777" w:rsidR="00FE5C7E" w:rsidRDefault="00FE5C7E" w:rsidP="00762F6E">
            <w:pPr>
              <w:jc w:val="center"/>
              <w:rPr>
                <w:color w:val="000000"/>
                <w:sz w:val="28"/>
                <w:szCs w:val="28"/>
              </w:rPr>
            </w:pPr>
            <w:r>
              <w:rPr>
                <w:color w:val="000000"/>
                <w:sz w:val="28"/>
                <w:szCs w:val="28"/>
              </w:rPr>
              <w:t>ДПКО 25-300</w:t>
            </w:r>
          </w:p>
        </w:tc>
        <w:tc>
          <w:tcPr>
            <w:tcW w:w="992" w:type="dxa"/>
            <w:tcBorders>
              <w:top w:val="nil"/>
              <w:left w:val="nil"/>
              <w:bottom w:val="single" w:sz="4" w:space="0" w:color="auto"/>
              <w:right w:val="single" w:sz="4" w:space="0" w:color="auto"/>
            </w:tcBorders>
            <w:shd w:val="clear" w:color="auto" w:fill="auto"/>
            <w:noWrap/>
            <w:vAlign w:val="center"/>
            <w:hideMark/>
          </w:tcPr>
          <w:p w14:paraId="69EE4816" w14:textId="77777777" w:rsidR="00FE5C7E" w:rsidRDefault="00FE5C7E" w:rsidP="00762F6E">
            <w:pPr>
              <w:jc w:val="center"/>
              <w:rPr>
                <w:color w:val="000000"/>
                <w:sz w:val="28"/>
                <w:szCs w:val="28"/>
              </w:rPr>
            </w:pPr>
            <w:r>
              <w:rPr>
                <w:color w:val="000000"/>
                <w:sz w:val="28"/>
                <w:szCs w:val="28"/>
              </w:rPr>
              <w:t>5300</w:t>
            </w:r>
          </w:p>
        </w:tc>
        <w:tc>
          <w:tcPr>
            <w:tcW w:w="1559" w:type="dxa"/>
            <w:tcBorders>
              <w:top w:val="nil"/>
              <w:left w:val="nil"/>
              <w:bottom w:val="single" w:sz="4" w:space="0" w:color="auto"/>
              <w:right w:val="single" w:sz="4" w:space="0" w:color="auto"/>
            </w:tcBorders>
            <w:shd w:val="clear" w:color="auto" w:fill="auto"/>
            <w:noWrap/>
            <w:vAlign w:val="center"/>
            <w:hideMark/>
          </w:tcPr>
          <w:p w14:paraId="75505FA9" w14:textId="77777777" w:rsidR="00FE5C7E" w:rsidRDefault="00FE5C7E" w:rsidP="00762F6E">
            <w:pPr>
              <w:jc w:val="center"/>
              <w:rPr>
                <w:color w:val="000000"/>
                <w:sz w:val="28"/>
                <w:szCs w:val="28"/>
              </w:rPr>
            </w:pPr>
            <w:r>
              <w:rPr>
                <w:color w:val="000000"/>
                <w:sz w:val="28"/>
                <w:szCs w:val="28"/>
              </w:rPr>
              <w:t>3294,68</w:t>
            </w:r>
          </w:p>
        </w:tc>
        <w:tc>
          <w:tcPr>
            <w:tcW w:w="1418" w:type="dxa"/>
            <w:tcBorders>
              <w:top w:val="nil"/>
              <w:left w:val="nil"/>
              <w:bottom w:val="single" w:sz="4" w:space="0" w:color="auto"/>
              <w:right w:val="single" w:sz="4" w:space="0" w:color="auto"/>
            </w:tcBorders>
            <w:shd w:val="clear" w:color="auto" w:fill="auto"/>
            <w:noWrap/>
            <w:vAlign w:val="center"/>
            <w:hideMark/>
          </w:tcPr>
          <w:p w14:paraId="2772D746" w14:textId="77777777" w:rsidR="00FE5C7E" w:rsidRDefault="00FE5C7E" w:rsidP="00762F6E">
            <w:pPr>
              <w:jc w:val="center"/>
              <w:rPr>
                <w:color w:val="000000"/>
                <w:sz w:val="28"/>
                <w:szCs w:val="28"/>
              </w:rPr>
            </w:pPr>
            <w:r>
              <w:rPr>
                <w:color w:val="000000"/>
                <w:sz w:val="28"/>
                <w:szCs w:val="28"/>
              </w:rPr>
              <w:t>3993,80</w:t>
            </w:r>
          </w:p>
        </w:tc>
      </w:tr>
    </w:tbl>
    <w:p w14:paraId="110EB906" w14:textId="77777777" w:rsidR="00FE5C7E" w:rsidRDefault="00FE5C7E" w:rsidP="00FE5C7E">
      <w:pPr>
        <w:keepNext/>
        <w:jc w:val="center"/>
        <w:outlineLvl w:val="1"/>
        <w:rPr>
          <w:sz w:val="28"/>
          <w:szCs w:val="28"/>
        </w:rPr>
      </w:pPr>
    </w:p>
    <w:p w14:paraId="7CDCC68F" w14:textId="77777777" w:rsidR="00FE5C7E" w:rsidRDefault="00FE5C7E" w:rsidP="00FE5C7E"/>
    <w:p w14:paraId="3CBA62AC" w14:textId="77777777" w:rsidR="00FE5C7E" w:rsidRPr="002E3F23" w:rsidRDefault="00FE5C7E" w:rsidP="00FE5C7E"/>
    <w:p w14:paraId="55682ABD" w14:textId="77777777" w:rsidR="00FE5C7E" w:rsidRPr="002E3F23" w:rsidRDefault="00FE5C7E" w:rsidP="00FE5C7E"/>
    <w:p w14:paraId="183C6EBA" w14:textId="77777777" w:rsidR="00FE5C7E" w:rsidRPr="002E3F23" w:rsidRDefault="00FE5C7E" w:rsidP="00FE5C7E"/>
    <w:p w14:paraId="617095C8" w14:textId="77777777" w:rsidR="00FE5C7E" w:rsidRDefault="00FE5C7E" w:rsidP="00FE5C7E"/>
    <w:p w14:paraId="372F0D0C" w14:textId="77777777" w:rsidR="00FE5C7E" w:rsidRPr="001D2062" w:rsidRDefault="00FE5C7E" w:rsidP="00FE5C7E">
      <w:pPr>
        <w:tabs>
          <w:tab w:val="left" w:pos="3569"/>
        </w:tabs>
        <w:rPr>
          <w:sz w:val="28"/>
          <w:szCs w:val="28"/>
        </w:rPr>
      </w:pPr>
      <w:r>
        <w:tab/>
      </w:r>
    </w:p>
    <w:p w14:paraId="78A4A0BE" w14:textId="77777777" w:rsidR="00FE5C7E" w:rsidRDefault="00FE5C7E" w:rsidP="00743063">
      <w:pPr>
        <w:tabs>
          <w:tab w:val="left" w:pos="5580"/>
          <w:tab w:val="left" w:pos="9498"/>
        </w:tabs>
        <w:ind w:right="-569"/>
        <w:sectPr w:rsidR="00FE5C7E" w:rsidSect="00D56228">
          <w:headerReference w:type="even" r:id="rId36"/>
          <w:headerReference w:type="default" r:id="rId37"/>
          <w:headerReference w:type="first" r:id="rId38"/>
          <w:pgSz w:w="11906" w:h="16838"/>
          <w:pgMar w:top="568" w:right="851" w:bottom="709" w:left="1474" w:header="709" w:footer="709" w:gutter="0"/>
          <w:cols w:space="708"/>
          <w:titlePg/>
          <w:docGrid w:linePitch="360"/>
        </w:sectPr>
      </w:pPr>
    </w:p>
    <w:p w14:paraId="5EB78046" w14:textId="6230B15D" w:rsidR="00FE5C7E" w:rsidRPr="001828C5" w:rsidRDefault="00FE5C7E" w:rsidP="00FE5C7E">
      <w:pPr>
        <w:tabs>
          <w:tab w:val="left" w:pos="5580"/>
          <w:tab w:val="left" w:pos="9498"/>
        </w:tabs>
        <w:ind w:left="-1921" w:right="-569" w:firstLine="7591"/>
      </w:pPr>
      <w:r w:rsidRPr="001828C5">
        <w:lastRenderedPageBreak/>
        <w:t xml:space="preserve">Приложение № </w:t>
      </w:r>
      <w:r>
        <w:t xml:space="preserve">112 </w:t>
      </w:r>
      <w:r w:rsidRPr="001828C5">
        <w:t xml:space="preserve">к </w:t>
      </w:r>
      <w:r>
        <w:t xml:space="preserve">протоколу </w:t>
      </w:r>
      <w:r w:rsidRPr="001828C5">
        <w:t>№ 8</w:t>
      </w:r>
      <w:r>
        <w:t>7</w:t>
      </w:r>
    </w:p>
    <w:p w14:paraId="40C0E2F5" w14:textId="77777777" w:rsidR="00FE5C7E" w:rsidRPr="001828C5" w:rsidRDefault="00FE5C7E" w:rsidP="00FE5C7E">
      <w:pPr>
        <w:tabs>
          <w:tab w:val="left" w:pos="5580"/>
          <w:tab w:val="left" w:pos="9498"/>
        </w:tabs>
        <w:ind w:left="-1921" w:right="-569" w:firstLine="7591"/>
      </w:pPr>
      <w:r w:rsidRPr="001828C5">
        <w:t>заседания правления Региональной</w:t>
      </w:r>
    </w:p>
    <w:p w14:paraId="42CFAF90" w14:textId="77777777" w:rsidR="00FE5C7E" w:rsidRPr="001828C5" w:rsidRDefault="00FE5C7E" w:rsidP="00FE5C7E">
      <w:pPr>
        <w:tabs>
          <w:tab w:val="left" w:pos="5580"/>
          <w:tab w:val="left" w:pos="9498"/>
        </w:tabs>
        <w:ind w:left="-1921" w:right="-569" w:firstLine="7591"/>
      </w:pPr>
      <w:r w:rsidRPr="001828C5">
        <w:t>энергетической комиссии</w:t>
      </w:r>
    </w:p>
    <w:p w14:paraId="348F09FE" w14:textId="77777777" w:rsidR="00FE5C7E" w:rsidRDefault="00FE5C7E" w:rsidP="00FE5C7E">
      <w:pPr>
        <w:tabs>
          <w:tab w:val="left" w:pos="5580"/>
          <w:tab w:val="left" w:pos="9498"/>
        </w:tabs>
        <w:ind w:left="-1921" w:right="-569" w:firstLine="7591"/>
      </w:pPr>
      <w:r w:rsidRPr="001828C5">
        <w:t xml:space="preserve">Кузбасса от </w:t>
      </w:r>
      <w:r>
        <w:t>20</w:t>
      </w:r>
      <w:r w:rsidRPr="001828C5">
        <w:t>.12.2021</w:t>
      </w:r>
    </w:p>
    <w:p w14:paraId="6E7F3794" w14:textId="77777777" w:rsidR="00FE5C7E" w:rsidRDefault="00FE5C7E" w:rsidP="00FE5C7E">
      <w:pPr>
        <w:keepNext/>
        <w:ind w:left="567"/>
        <w:jc w:val="center"/>
        <w:outlineLvl w:val="1"/>
        <w:rPr>
          <w:b/>
          <w:bCs/>
          <w:sz w:val="28"/>
          <w:szCs w:val="28"/>
        </w:rPr>
      </w:pPr>
    </w:p>
    <w:p w14:paraId="38C5AFB7" w14:textId="77777777" w:rsidR="00814EDE" w:rsidRDefault="00814EDE" w:rsidP="00814EDE">
      <w:pPr>
        <w:keepNext/>
        <w:jc w:val="center"/>
        <w:outlineLvl w:val="1"/>
        <w:rPr>
          <w:b/>
          <w:bCs/>
          <w:sz w:val="28"/>
          <w:szCs w:val="28"/>
        </w:rPr>
      </w:pPr>
      <w:r>
        <w:rPr>
          <w:b/>
          <w:bCs/>
          <w:sz w:val="28"/>
          <w:szCs w:val="28"/>
        </w:rPr>
        <w:t>Ц</w:t>
      </w:r>
      <w:r w:rsidRPr="001628D6">
        <w:rPr>
          <w:b/>
          <w:bCs/>
          <w:sz w:val="28"/>
          <w:szCs w:val="28"/>
        </w:rPr>
        <w:t xml:space="preserve">ены на топливо твердое, реализуемое </w:t>
      </w:r>
      <w:r>
        <w:rPr>
          <w:b/>
          <w:bCs/>
          <w:sz w:val="28"/>
          <w:szCs w:val="28"/>
        </w:rPr>
        <w:t>ООО «</w:t>
      </w:r>
      <w:proofErr w:type="spellStart"/>
      <w:r>
        <w:rPr>
          <w:b/>
          <w:bCs/>
          <w:sz w:val="28"/>
          <w:szCs w:val="28"/>
        </w:rPr>
        <w:t>Кузбасстопливосбыт</w:t>
      </w:r>
      <w:proofErr w:type="spellEnd"/>
      <w:r>
        <w:rPr>
          <w:b/>
          <w:bCs/>
          <w:sz w:val="28"/>
          <w:szCs w:val="28"/>
        </w:rPr>
        <w:t xml:space="preserve">» </w:t>
      </w:r>
      <w:r w:rsidRPr="001628D6">
        <w:rPr>
          <w:b/>
          <w:bCs/>
          <w:sz w:val="28"/>
          <w:szCs w:val="28"/>
        </w:rPr>
        <w:t>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r>
        <w:rPr>
          <w:b/>
          <w:bCs/>
          <w:sz w:val="28"/>
          <w:szCs w:val="28"/>
        </w:rPr>
        <w:t xml:space="preserve">, </w:t>
      </w:r>
    </w:p>
    <w:p w14:paraId="12F2DDD1" w14:textId="77777777" w:rsidR="00814EDE" w:rsidRDefault="00814EDE" w:rsidP="00814EDE">
      <w:pPr>
        <w:keepNext/>
        <w:jc w:val="center"/>
        <w:outlineLvl w:val="1"/>
        <w:rPr>
          <w:b/>
          <w:sz w:val="28"/>
          <w:szCs w:val="28"/>
        </w:rPr>
      </w:pPr>
      <w:r w:rsidRPr="000B52FA">
        <w:rPr>
          <w:b/>
          <w:sz w:val="28"/>
          <w:szCs w:val="28"/>
        </w:rPr>
        <w:t>на территории Кемеровской области</w:t>
      </w:r>
      <w:r>
        <w:rPr>
          <w:b/>
          <w:sz w:val="28"/>
          <w:szCs w:val="28"/>
        </w:rPr>
        <w:t xml:space="preserve"> - Кузбасса</w:t>
      </w:r>
    </w:p>
    <w:p w14:paraId="0A3468B4" w14:textId="77777777" w:rsidR="00814EDE" w:rsidRDefault="00814EDE" w:rsidP="00814EDE">
      <w:pPr>
        <w:keepNext/>
        <w:jc w:val="center"/>
        <w:outlineLvl w:val="1"/>
        <w:rPr>
          <w:b/>
          <w:sz w:val="28"/>
          <w:szCs w:val="28"/>
        </w:rPr>
      </w:pPr>
    </w:p>
    <w:tbl>
      <w:tblPr>
        <w:tblW w:w="10472" w:type="dxa"/>
        <w:tblInd w:w="-318" w:type="dxa"/>
        <w:tblLook w:val="04A0" w:firstRow="1" w:lastRow="0" w:firstColumn="1" w:lastColumn="0" w:noHBand="0" w:noVBand="1"/>
      </w:tblPr>
      <w:tblGrid>
        <w:gridCol w:w="594"/>
        <w:gridCol w:w="2219"/>
        <w:gridCol w:w="2060"/>
        <w:gridCol w:w="1359"/>
        <w:gridCol w:w="1288"/>
        <w:gridCol w:w="1476"/>
        <w:gridCol w:w="1476"/>
      </w:tblGrid>
      <w:tr w:rsidR="00814EDE" w14:paraId="716A7CDD" w14:textId="77777777" w:rsidTr="00762F6E">
        <w:trPr>
          <w:trHeight w:val="1695"/>
        </w:trPr>
        <w:tc>
          <w:tcPr>
            <w:tcW w:w="5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A189B3" w14:textId="77777777" w:rsidR="00814EDE" w:rsidRDefault="00814EDE" w:rsidP="00762F6E">
            <w:pPr>
              <w:jc w:val="center"/>
              <w:rPr>
                <w:color w:val="000000"/>
                <w:sz w:val="28"/>
                <w:szCs w:val="28"/>
              </w:rPr>
            </w:pPr>
            <w:r>
              <w:rPr>
                <w:color w:val="000000"/>
                <w:sz w:val="28"/>
                <w:szCs w:val="28"/>
              </w:rPr>
              <w:t>№ п/п</w:t>
            </w:r>
          </w:p>
        </w:tc>
        <w:tc>
          <w:tcPr>
            <w:tcW w:w="22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2C565F" w14:textId="77777777" w:rsidR="00814EDE" w:rsidRDefault="00814EDE" w:rsidP="00762F6E">
            <w:pPr>
              <w:jc w:val="center"/>
              <w:rPr>
                <w:color w:val="000000"/>
                <w:sz w:val="28"/>
                <w:szCs w:val="28"/>
              </w:rPr>
            </w:pPr>
            <w:r>
              <w:rPr>
                <w:color w:val="000000"/>
                <w:sz w:val="28"/>
                <w:szCs w:val="28"/>
              </w:rPr>
              <w:t xml:space="preserve">Наименование муниципального образования </w:t>
            </w:r>
          </w:p>
        </w:tc>
        <w:tc>
          <w:tcPr>
            <w:tcW w:w="2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FA32C8" w14:textId="77777777" w:rsidR="00814EDE" w:rsidRDefault="00814EDE" w:rsidP="00762F6E">
            <w:pPr>
              <w:jc w:val="center"/>
              <w:rPr>
                <w:color w:val="000000"/>
                <w:sz w:val="28"/>
                <w:szCs w:val="28"/>
              </w:rPr>
            </w:pPr>
            <w:r>
              <w:rPr>
                <w:color w:val="000000"/>
                <w:sz w:val="28"/>
                <w:szCs w:val="28"/>
              </w:rPr>
              <w:t>Наименование организации</w:t>
            </w:r>
          </w:p>
        </w:tc>
        <w:tc>
          <w:tcPr>
            <w:tcW w:w="13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7B0C4E" w14:textId="77777777" w:rsidR="00814EDE" w:rsidRDefault="00814EDE" w:rsidP="00762F6E">
            <w:pPr>
              <w:jc w:val="center"/>
              <w:rPr>
                <w:color w:val="000000"/>
                <w:sz w:val="28"/>
                <w:szCs w:val="28"/>
              </w:rPr>
            </w:pPr>
            <w:r>
              <w:rPr>
                <w:color w:val="000000"/>
                <w:sz w:val="28"/>
                <w:szCs w:val="28"/>
              </w:rPr>
              <w:t>Марка топлива (уголь)</w:t>
            </w:r>
          </w:p>
        </w:tc>
        <w:tc>
          <w:tcPr>
            <w:tcW w:w="12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93EA85" w14:textId="77777777" w:rsidR="00814EDE" w:rsidRDefault="00814EDE" w:rsidP="00762F6E">
            <w:pPr>
              <w:jc w:val="center"/>
              <w:rPr>
                <w:color w:val="000000"/>
                <w:sz w:val="28"/>
                <w:szCs w:val="28"/>
              </w:rPr>
            </w:pPr>
            <w:r>
              <w:rPr>
                <w:color w:val="000000"/>
                <w:sz w:val="28"/>
                <w:szCs w:val="28"/>
              </w:rPr>
              <w:t>Теплота сгорания низшая, ккал/кг</w:t>
            </w:r>
          </w:p>
        </w:tc>
        <w:tc>
          <w:tcPr>
            <w:tcW w:w="2952" w:type="dxa"/>
            <w:gridSpan w:val="2"/>
            <w:tcBorders>
              <w:top w:val="single" w:sz="4" w:space="0" w:color="auto"/>
              <w:left w:val="nil"/>
              <w:bottom w:val="single" w:sz="4" w:space="0" w:color="auto"/>
              <w:right w:val="single" w:sz="4" w:space="0" w:color="auto"/>
            </w:tcBorders>
            <w:shd w:val="clear" w:color="auto" w:fill="auto"/>
            <w:vAlign w:val="center"/>
            <w:hideMark/>
          </w:tcPr>
          <w:p w14:paraId="3B98D685" w14:textId="77777777" w:rsidR="00814EDE" w:rsidRDefault="00814EDE" w:rsidP="00762F6E">
            <w:pPr>
              <w:jc w:val="center"/>
              <w:rPr>
                <w:color w:val="000000"/>
                <w:sz w:val="28"/>
                <w:szCs w:val="28"/>
              </w:rPr>
            </w:pPr>
            <w:r>
              <w:rPr>
                <w:color w:val="000000"/>
                <w:sz w:val="28"/>
                <w:szCs w:val="28"/>
              </w:rPr>
              <w:t>Цена на условиях франко-склад организации без учета доставки до потребителя, руб./тонну с НДС</w:t>
            </w:r>
          </w:p>
        </w:tc>
      </w:tr>
      <w:tr w:rsidR="00814EDE" w14:paraId="558EC3B2" w14:textId="77777777" w:rsidTr="00762F6E">
        <w:trPr>
          <w:trHeight w:val="1110"/>
        </w:trPr>
        <w:tc>
          <w:tcPr>
            <w:tcW w:w="594" w:type="dxa"/>
            <w:vMerge/>
            <w:tcBorders>
              <w:top w:val="single" w:sz="4" w:space="0" w:color="auto"/>
              <w:left w:val="single" w:sz="4" w:space="0" w:color="auto"/>
              <w:bottom w:val="single" w:sz="4" w:space="0" w:color="000000"/>
              <w:right w:val="single" w:sz="4" w:space="0" w:color="auto"/>
            </w:tcBorders>
            <w:vAlign w:val="center"/>
            <w:hideMark/>
          </w:tcPr>
          <w:p w14:paraId="1D450E3E" w14:textId="77777777" w:rsidR="00814EDE" w:rsidRDefault="00814EDE" w:rsidP="00762F6E">
            <w:pPr>
              <w:rPr>
                <w:color w:val="000000"/>
                <w:sz w:val="28"/>
                <w:szCs w:val="28"/>
              </w:rPr>
            </w:pPr>
          </w:p>
        </w:tc>
        <w:tc>
          <w:tcPr>
            <w:tcW w:w="2219" w:type="dxa"/>
            <w:vMerge/>
            <w:tcBorders>
              <w:top w:val="single" w:sz="4" w:space="0" w:color="auto"/>
              <w:left w:val="single" w:sz="4" w:space="0" w:color="auto"/>
              <w:bottom w:val="single" w:sz="4" w:space="0" w:color="000000"/>
              <w:right w:val="single" w:sz="4" w:space="0" w:color="auto"/>
            </w:tcBorders>
            <w:vAlign w:val="center"/>
            <w:hideMark/>
          </w:tcPr>
          <w:p w14:paraId="7D401FFC" w14:textId="77777777" w:rsidR="00814EDE" w:rsidRDefault="00814EDE" w:rsidP="00762F6E">
            <w:pPr>
              <w:rPr>
                <w:color w:val="000000"/>
                <w:sz w:val="28"/>
                <w:szCs w:val="28"/>
              </w:rPr>
            </w:pPr>
          </w:p>
        </w:tc>
        <w:tc>
          <w:tcPr>
            <w:tcW w:w="2060" w:type="dxa"/>
            <w:vMerge/>
            <w:tcBorders>
              <w:top w:val="single" w:sz="4" w:space="0" w:color="auto"/>
              <w:left w:val="single" w:sz="4" w:space="0" w:color="auto"/>
              <w:bottom w:val="single" w:sz="4" w:space="0" w:color="auto"/>
              <w:right w:val="single" w:sz="4" w:space="0" w:color="auto"/>
            </w:tcBorders>
            <w:vAlign w:val="center"/>
            <w:hideMark/>
          </w:tcPr>
          <w:p w14:paraId="201800FB" w14:textId="77777777" w:rsidR="00814EDE" w:rsidRDefault="00814EDE" w:rsidP="00762F6E">
            <w:pPr>
              <w:rPr>
                <w:color w:val="000000"/>
                <w:sz w:val="28"/>
                <w:szCs w:val="28"/>
              </w:rPr>
            </w:pPr>
          </w:p>
        </w:tc>
        <w:tc>
          <w:tcPr>
            <w:tcW w:w="1359" w:type="dxa"/>
            <w:vMerge/>
            <w:tcBorders>
              <w:top w:val="single" w:sz="4" w:space="0" w:color="auto"/>
              <w:left w:val="single" w:sz="4" w:space="0" w:color="auto"/>
              <w:bottom w:val="single" w:sz="4" w:space="0" w:color="auto"/>
              <w:right w:val="single" w:sz="4" w:space="0" w:color="auto"/>
            </w:tcBorders>
            <w:vAlign w:val="center"/>
            <w:hideMark/>
          </w:tcPr>
          <w:p w14:paraId="53EA6F87" w14:textId="77777777" w:rsidR="00814EDE" w:rsidRDefault="00814EDE" w:rsidP="00762F6E">
            <w:pPr>
              <w:rPr>
                <w:color w:val="000000"/>
                <w:sz w:val="28"/>
                <w:szCs w:val="28"/>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63C57FC8" w14:textId="77777777" w:rsidR="00814EDE" w:rsidRDefault="00814EDE" w:rsidP="00762F6E">
            <w:pPr>
              <w:rPr>
                <w:color w:val="000000"/>
                <w:sz w:val="28"/>
                <w:szCs w:val="28"/>
              </w:rPr>
            </w:pPr>
          </w:p>
        </w:tc>
        <w:tc>
          <w:tcPr>
            <w:tcW w:w="1476" w:type="dxa"/>
            <w:tcBorders>
              <w:top w:val="nil"/>
              <w:left w:val="nil"/>
              <w:bottom w:val="single" w:sz="4" w:space="0" w:color="auto"/>
              <w:right w:val="single" w:sz="4" w:space="0" w:color="auto"/>
            </w:tcBorders>
            <w:shd w:val="clear" w:color="auto" w:fill="auto"/>
            <w:vAlign w:val="center"/>
            <w:hideMark/>
          </w:tcPr>
          <w:p w14:paraId="2AC41185" w14:textId="77777777" w:rsidR="00814EDE" w:rsidRDefault="00814EDE" w:rsidP="00762F6E">
            <w:pPr>
              <w:jc w:val="center"/>
              <w:rPr>
                <w:color w:val="000000"/>
                <w:sz w:val="28"/>
                <w:szCs w:val="28"/>
              </w:rPr>
            </w:pPr>
            <w:r>
              <w:rPr>
                <w:color w:val="000000"/>
                <w:sz w:val="28"/>
                <w:szCs w:val="28"/>
              </w:rPr>
              <w:t>с 01.01.2022 по 30.06.2022</w:t>
            </w:r>
          </w:p>
        </w:tc>
        <w:tc>
          <w:tcPr>
            <w:tcW w:w="1476" w:type="dxa"/>
            <w:tcBorders>
              <w:top w:val="nil"/>
              <w:left w:val="nil"/>
              <w:bottom w:val="single" w:sz="4" w:space="0" w:color="auto"/>
              <w:right w:val="single" w:sz="4" w:space="0" w:color="auto"/>
            </w:tcBorders>
            <w:shd w:val="clear" w:color="auto" w:fill="auto"/>
            <w:vAlign w:val="center"/>
            <w:hideMark/>
          </w:tcPr>
          <w:p w14:paraId="3EE0EA71" w14:textId="77777777" w:rsidR="00814EDE" w:rsidRDefault="00814EDE" w:rsidP="00762F6E">
            <w:pPr>
              <w:jc w:val="center"/>
              <w:rPr>
                <w:color w:val="000000"/>
                <w:sz w:val="28"/>
                <w:szCs w:val="28"/>
              </w:rPr>
            </w:pPr>
            <w:r>
              <w:rPr>
                <w:color w:val="000000"/>
                <w:sz w:val="28"/>
                <w:szCs w:val="28"/>
              </w:rPr>
              <w:t>с 01.07.2022 по 31.12.2022</w:t>
            </w:r>
          </w:p>
        </w:tc>
      </w:tr>
      <w:tr w:rsidR="00814EDE" w14:paraId="3A769139" w14:textId="77777777" w:rsidTr="00762F6E">
        <w:trPr>
          <w:trHeight w:val="37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60F66AEA" w14:textId="77777777" w:rsidR="00814EDE" w:rsidRDefault="00814EDE" w:rsidP="00762F6E">
            <w:pPr>
              <w:jc w:val="center"/>
              <w:rPr>
                <w:color w:val="000000"/>
                <w:sz w:val="28"/>
                <w:szCs w:val="28"/>
              </w:rPr>
            </w:pPr>
            <w:r>
              <w:rPr>
                <w:color w:val="000000"/>
                <w:sz w:val="28"/>
                <w:szCs w:val="28"/>
              </w:rPr>
              <w:t>1</w:t>
            </w:r>
          </w:p>
        </w:tc>
        <w:tc>
          <w:tcPr>
            <w:tcW w:w="2219" w:type="dxa"/>
            <w:tcBorders>
              <w:top w:val="nil"/>
              <w:left w:val="nil"/>
              <w:bottom w:val="single" w:sz="4" w:space="0" w:color="auto"/>
              <w:right w:val="single" w:sz="4" w:space="0" w:color="auto"/>
            </w:tcBorders>
            <w:shd w:val="clear" w:color="auto" w:fill="auto"/>
            <w:noWrap/>
            <w:vAlign w:val="center"/>
            <w:hideMark/>
          </w:tcPr>
          <w:p w14:paraId="68707862" w14:textId="77777777" w:rsidR="00814EDE" w:rsidRDefault="00814EDE" w:rsidP="00762F6E">
            <w:pPr>
              <w:jc w:val="center"/>
              <w:rPr>
                <w:color w:val="000000"/>
                <w:sz w:val="28"/>
                <w:szCs w:val="28"/>
              </w:rPr>
            </w:pPr>
            <w:r>
              <w:rPr>
                <w:color w:val="000000"/>
                <w:sz w:val="28"/>
                <w:szCs w:val="28"/>
              </w:rPr>
              <w:t>2</w:t>
            </w:r>
          </w:p>
        </w:tc>
        <w:tc>
          <w:tcPr>
            <w:tcW w:w="2060" w:type="dxa"/>
            <w:tcBorders>
              <w:top w:val="nil"/>
              <w:left w:val="nil"/>
              <w:bottom w:val="single" w:sz="4" w:space="0" w:color="auto"/>
              <w:right w:val="single" w:sz="4" w:space="0" w:color="auto"/>
            </w:tcBorders>
            <w:shd w:val="clear" w:color="auto" w:fill="auto"/>
            <w:noWrap/>
            <w:vAlign w:val="center"/>
            <w:hideMark/>
          </w:tcPr>
          <w:p w14:paraId="3DC73E97" w14:textId="77777777" w:rsidR="00814EDE" w:rsidRDefault="00814EDE" w:rsidP="00762F6E">
            <w:pPr>
              <w:jc w:val="center"/>
              <w:rPr>
                <w:color w:val="000000"/>
                <w:sz w:val="28"/>
                <w:szCs w:val="28"/>
              </w:rPr>
            </w:pPr>
            <w:r>
              <w:rPr>
                <w:color w:val="000000"/>
                <w:sz w:val="28"/>
                <w:szCs w:val="28"/>
              </w:rPr>
              <w:t>3</w:t>
            </w:r>
          </w:p>
        </w:tc>
        <w:tc>
          <w:tcPr>
            <w:tcW w:w="1359" w:type="dxa"/>
            <w:tcBorders>
              <w:top w:val="nil"/>
              <w:left w:val="nil"/>
              <w:bottom w:val="single" w:sz="4" w:space="0" w:color="auto"/>
              <w:right w:val="single" w:sz="4" w:space="0" w:color="auto"/>
            </w:tcBorders>
            <w:shd w:val="clear" w:color="auto" w:fill="auto"/>
            <w:noWrap/>
            <w:vAlign w:val="center"/>
            <w:hideMark/>
          </w:tcPr>
          <w:p w14:paraId="1FB8EB6B" w14:textId="77777777" w:rsidR="00814EDE" w:rsidRDefault="00814EDE" w:rsidP="00762F6E">
            <w:pPr>
              <w:jc w:val="center"/>
              <w:rPr>
                <w:color w:val="000000"/>
                <w:sz w:val="28"/>
                <w:szCs w:val="28"/>
              </w:rPr>
            </w:pPr>
            <w:r>
              <w:rPr>
                <w:color w:val="000000"/>
                <w:sz w:val="28"/>
                <w:szCs w:val="28"/>
              </w:rPr>
              <w:t>4</w:t>
            </w:r>
          </w:p>
        </w:tc>
        <w:tc>
          <w:tcPr>
            <w:tcW w:w="1288" w:type="dxa"/>
            <w:tcBorders>
              <w:top w:val="nil"/>
              <w:left w:val="nil"/>
              <w:bottom w:val="single" w:sz="4" w:space="0" w:color="auto"/>
              <w:right w:val="single" w:sz="4" w:space="0" w:color="auto"/>
            </w:tcBorders>
            <w:shd w:val="clear" w:color="auto" w:fill="auto"/>
            <w:noWrap/>
            <w:vAlign w:val="center"/>
            <w:hideMark/>
          </w:tcPr>
          <w:p w14:paraId="142C2311" w14:textId="77777777" w:rsidR="00814EDE" w:rsidRDefault="00814EDE" w:rsidP="00762F6E">
            <w:pPr>
              <w:jc w:val="center"/>
              <w:rPr>
                <w:color w:val="000000"/>
                <w:sz w:val="28"/>
                <w:szCs w:val="28"/>
              </w:rPr>
            </w:pPr>
            <w:r>
              <w:rPr>
                <w:color w:val="000000"/>
                <w:sz w:val="28"/>
                <w:szCs w:val="28"/>
              </w:rPr>
              <w:t>5</w:t>
            </w:r>
          </w:p>
        </w:tc>
        <w:tc>
          <w:tcPr>
            <w:tcW w:w="1476" w:type="dxa"/>
            <w:tcBorders>
              <w:top w:val="nil"/>
              <w:left w:val="nil"/>
              <w:bottom w:val="single" w:sz="4" w:space="0" w:color="auto"/>
              <w:right w:val="single" w:sz="4" w:space="0" w:color="auto"/>
            </w:tcBorders>
            <w:shd w:val="clear" w:color="auto" w:fill="auto"/>
            <w:noWrap/>
            <w:vAlign w:val="center"/>
            <w:hideMark/>
          </w:tcPr>
          <w:p w14:paraId="7C4A09AE" w14:textId="77777777" w:rsidR="00814EDE" w:rsidRDefault="00814EDE" w:rsidP="00762F6E">
            <w:pPr>
              <w:jc w:val="center"/>
              <w:rPr>
                <w:color w:val="000000"/>
                <w:sz w:val="28"/>
                <w:szCs w:val="28"/>
              </w:rPr>
            </w:pPr>
            <w:r>
              <w:rPr>
                <w:color w:val="000000"/>
                <w:sz w:val="28"/>
                <w:szCs w:val="28"/>
              </w:rPr>
              <w:t>6</w:t>
            </w:r>
          </w:p>
        </w:tc>
        <w:tc>
          <w:tcPr>
            <w:tcW w:w="1476" w:type="dxa"/>
            <w:tcBorders>
              <w:top w:val="nil"/>
              <w:left w:val="nil"/>
              <w:bottom w:val="single" w:sz="4" w:space="0" w:color="auto"/>
              <w:right w:val="single" w:sz="4" w:space="0" w:color="auto"/>
            </w:tcBorders>
            <w:shd w:val="clear" w:color="auto" w:fill="auto"/>
            <w:noWrap/>
            <w:vAlign w:val="center"/>
            <w:hideMark/>
          </w:tcPr>
          <w:p w14:paraId="3F62557E" w14:textId="77777777" w:rsidR="00814EDE" w:rsidRDefault="00814EDE" w:rsidP="00762F6E">
            <w:pPr>
              <w:jc w:val="center"/>
              <w:rPr>
                <w:color w:val="000000"/>
                <w:sz w:val="28"/>
                <w:szCs w:val="28"/>
              </w:rPr>
            </w:pPr>
            <w:r>
              <w:rPr>
                <w:color w:val="000000"/>
                <w:sz w:val="28"/>
                <w:szCs w:val="28"/>
              </w:rPr>
              <w:t>7</w:t>
            </w:r>
          </w:p>
        </w:tc>
      </w:tr>
      <w:tr w:rsidR="00814EDE" w14:paraId="0D9A8CCD" w14:textId="77777777" w:rsidTr="00762F6E">
        <w:trPr>
          <w:trHeight w:val="375"/>
        </w:trPr>
        <w:tc>
          <w:tcPr>
            <w:tcW w:w="594" w:type="dxa"/>
            <w:vMerge w:val="restart"/>
            <w:tcBorders>
              <w:top w:val="nil"/>
              <w:left w:val="single" w:sz="4" w:space="0" w:color="auto"/>
              <w:bottom w:val="single" w:sz="4" w:space="0" w:color="auto"/>
              <w:right w:val="single" w:sz="4" w:space="0" w:color="auto"/>
            </w:tcBorders>
            <w:shd w:val="clear" w:color="auto" w:fill="auto"/>
            <w:vAlign w:val="center"/>
            <w:hideMark/>
          </w:tcPr>
          <w:p w14:paraId="71AE185D" w14:textId="77777777" w:rsidR="00814EDE" w:rsidRDefault="00814EDE" w:rsidP="00762F6E">
            <w:pPr>
              <w:jc w:val="center"/>
              <w:rPr>
                <w:color w:val="000000"/>
                <w:sz w:val="28"/>
                <w:szCs w:val="28"/>
              </w:rPr>
            </w:pPr>
            <w:r>
              <w:rPr>
                <w:color w:val="000000"/>
                <w:sz w:val="28"/>
                <w:szCs w:val="28"/>
              </w:rPr>
              <w:t>1</w:t>
            </w:r>
          </w:p>
        </w:tc>
        <w:tc>
          <w:tcPr>
            <w:tcW w:w="2219" w:type="dxa"/>
            <w:vMerge w:val="restart"/>
            <w:tcBorders>
              <w:top w:val="nil"/>
              <w:left w:val="single" w:sz="4" w:space="0" w:color="auto"/>
              <w:bottom w:val="single" w:sz="4" w:space="0" w:color="auto"/>
              <w:right w:val="single" w:sz="4" w:space="0" w:color="auto"/>
            </w:tcBorders>
            <w:shd w:val="clear" w:color="auto" w:fill="auto"/>
            <w:vAlign w:val="center"/>
            <w:hideMark/>
          </w:tcPr>
          <w:p w14:paraId="3EE98DC3" w14:textId="77777777" w:rsidR="00814EDE" w:rsidRDefault="00814EDE" w:rsidP="00762F6E">
            <w:pPr>
              <w:jc w:val="center"/>
              <w:rPr>
                <w:color w:val="000000"/>
                <w:sz w:val="28"/>
                <w:szCs w:val="28"/>
              </w:rPr>
            </w:pPr>
            <w:r>
              <w:rPr>
                <w:color w:val="000000"/>
                <w:sz w:val="28"/>
                <w:szCs w:val="28"/>
              </w:rPr>
              <w:t>Анжеро-Судженский городской округ</w:t>
            </w:r>
          </w:p>
        </w:tc>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14:paraId="20F053EC" w14:textId="77777777" w:rsidR="00814EDE" w:rsidRDefault="00814EDE" w:rsidP="00762F6E">
            <w:pPr>
              <w:jc w:val="center"/>
              <w:rPr>
                <w:color w:val="000000"/>
                <w:sz w:val="28"/>
                <w:szCs w:val="28"/>
              </w:rPr>
            </w:pPr>
            <w:r>
              <w:rPr>
                <w:color w:val="000000"/>
                <w:sz w:val="28"/>
                <w:szCs w:val="28"/>
              </w:rPr>
              <w:t>ООО "Кузбасс-</w:t>
            </w:r>
            <w:proofErr w:type="spellStart"/>
            <w:r>
              <w:rPr>
                <w:color w:val="000000"/>
                <w:sz w:val="28"/>
                <w:szCs w:val="28"/>
              </w:rPr>
              <w:t>топливосбыт</w:t>
            </w:r>
            <w:proofErr w:type="spellEnd"/>
            <w:r>
              <w:rPr>
                <w:color w:val="000000"/>
                <w:sz w:val="28"/>
                <w:szCs w:val="28"/>
              </w:rPr>
              <w:t>" ИНН 4205241533</w:t>
            </w:r>
          </w:p>
        </w:tc>
        <w:tc>
          <w:tcPr>
            <w:tcW w:w="1359" w:type="dxa"/>
            <w:tcBorders>
              <w:top w:val="nil"/>
              <w:left w:val="nil"/>
              <w:bottom w:val="single" w:sz="4" w:space="0" w:color="auto"/>
              <w:right w:val="single" w:sz="4" w:space="0" w:color="auto"/>
            </w:tcBorders>
            <w:shd w:val="clear" w:color="auto" w:fill="auto"/>
            <w:noWrap/>
            <w:vAlign w:val="center"/>
            <w:hideMark/>
          </w:tcPr>
          <w:p w14:paraId="3ED055A8" w14:textId="77777777" w:rsidR="00814EDE" w:rsidRDefault="00814EDE" w:rsidP="00762F6E">
            <w:pPr>
              <w:jc w:val="center"/>
              <w:rPr>
                <w:color w:val="000000"/>
                <w:sz w:val="28"/>
                <w:szCs w:val="28"/>
              </w:rPr>
            </w:pPr>
            <w:r>
              <w:rPr>
                <w:color w:val="000000"/>
                <w:sz w:val="28"/>
                <w:szCs w:val="28"/>
              </w:rPr>
              <w:t>ДР 0-200 (300)</w:t>
            </w:r>
          </w:p>
        </w:tc>
        <w:tc>
          <w:tcPr>
            <w:tcW w:w="1288" w:type="dxa"/>
            <w:tcBorders>
              <w:top w:val="nil"/>
              <w:left w:val="nil"/>
              <w:bottom w:val="single" w:sz="4" w:space="0" w:color="auto"/>
              <w:right w:val="single" w:sz="4" w:space="0" w:color="auto"/>
            </w:tcBorders>
            <w:shd w:val="clear" w:color="auto" w:fill="auto"/>
            <w:noWrap/>
            <w:vAlign w:val="center"/>
            <w:hideMark/>
          </w:tcPr>
          <w:p w14:paraId="5972EE76" w14:textId="77777777" w:rsidR="00814EDE" w:rsidRDefault="00814EDE" w:rsidP="00762F6E">
            <w:pPr>
              <w:jc w:val="center"/>
              <w:rPr>
                <w:color w:val="000000"/>
                <w:sz w:val="28"/>
                <w:szCs w:val="28"/>
              </w:rPr>
            </w:pPr>
            <w:r>
              <w:rPr>
                <w:color w:val="000000"/>
                <w:sz w:val="28"/>
                <w:szCs w:val="28"/>
              </w:rPr>
              <w:t>4780</w:t>
            </w:r>
          </w:p>
        </w:tc>
        <w:tc>
          <w:tcPr>
            <w:tcW w:w="1476" w:type="dxa"/>
            <w:tcBorders>
              <w:top w:val="nil"/>
              <w:left w:val="nil"/>
              <w:bottom w:val="single" w:sz="4" w:space="0" w:color="auto"/>
              <w:right w:val="single" w:sz="4" w:space="0" w:color="auto"/>
            </w:tcBorders>
            <w:shd w:val="clear" w:color="auto" w:fill="auto"/>
            <w:noWrap/>
            <w:vAlign w:val="center"/>
            <w:hideMark/>
          </w:tcPr>
          <w:p w14:paraId="29331C4E" w14:textId="77777777" w:rsidR="00814EDE" w:rsidRDefault="00814EDE" w:rsidP="00762F6E">
            <w:pPr>
              <w:jc w:val="center"/>
              <w:rPr>
                <w:color w:val="000000"/>
                <w:sz w:val="28"/>
                <w:szCs w:val="28"/>
              </w:rPr>
            </w:pPr>
            <w:r>
              <w:rPr>
                <w:color w:val="000000"/>
                <w:sz w:val="28"/>
                <w:szCs w:val="28"/>
              </w:rPr>
              <w:t>2260,35</w:t>
            </w:r>
          </w:p>
        </w:tc>
        <w:tc>
          <w:tcPr>
            <w:tcW w:w="1476" w:type="dxa"/>
            <w:tcBorders>
              <w:top w:val="nil"/>
              <w:left w:val="nil"/>
              <w:bottom w:val="single" w:sz="4" w:space="0" w:color="auto"/>
              <w:right w:val="single" w:sz="4" w:space="0" w:color="auto"/>
            </w:tcBorders>
            <w:shd w:val="clear" w:color="auto" w:fill="auto"/>
            <w:noWrap/>
            <w:vAlign w:val="center"/>
            <w:hideMark/>
          </w:tcPr>
          <w:p w14:paraId="28D1A458" w14:textId="77777777" w:rsidR="00814EDE" w:rsidRDefault="00814EDE" w:rsidP="00762F6E">
            <w:pPr>
              <w:jc w:val="center"/>
              <w:rPr>
                <w:color w:val="000000"/>
                <w:sz w:val="28"/>
                <w:szCs w:val="28"/>
              </w:rPr>
            </w:pPr>
            <w:r>
              <w:rPr>
                <w:color w:val="000000"/>
                <w:sz w:val="28"/>
                <w:szCs w:val="28"/>
              </w:rPr>
              <w:t>2864,38</w:t>
            </w:r>
          </w:p>
        </w:tc>
      </w:tr>
      <w:tr w:rsidR="00814EDE" w14:paraId="55D26D63" w14:textId="77777777" w:rsidTr="00762F6E">
        <w:trPr>
          <w:trHeight w:val="375"/>
        </w:trPr>
        <w:tc>
          <w:tcPr>
            <w:tcW w:w="594" w:type="dxa"/>
            <w:vMerge/>
            <w:tcBorders>
              <w:top w:val="nil"/>
              <w:left w:val="single" w:sz="4" w:space="0" w:color="auto"/>
              <w:bottom w:val="single" w:sz="4" w:space="0" w:color="auto"/>
              <w:right w:val="single" w:sz="4" w:space="0" w:color="auto"/>
            </w:tcBorders>
            <w:vAlign w:val="center"/>
            <w:hideMark/>
          </w:tcPr>
          <w:p w14:paraId="7D185D3A" w14:textId="77777777" w:rsidR="00814EDE" w:rsidRDefault="00814EDE" w:rsidP="00762F6E">
            <w:pPr>
              <w:rPr>
                <w:color w:val="000000"/>
                <w:sz w:val="28"/>
                <w:szCs w:val="28"/>
              </w:rPr>
            </w:pPr>
          </w:p>
        </w:tc>
        <w:tc>
          <w:tcPr>
            <w:tcW w:w="2219" w:type="dxa"/>
            <w:vMerge/>
            <w:tcBorders>
              <w:top w:val="nil"/>
              <w:left w:val="single" w:sz="4" w:space="0" w:color="auto"/>
              <w:bottom w:val="single" w:sz="4" w:space="0" w:color="auto"/>
              <w:right w:val="single" w:sz="4" w:space="0" w:color="auto"/>
            </w:tcBorders>
            <w:vAlign w:val="center"/>
            <w:hideMark/>
          </w:tcPr>
          <w:p w14:paraId="2ABD6239" w14:textId="77777777" w:rsidR="00814EDE" w:rsidRDefault="00814EDE" w:rsidP="00762F6E">
            <w:pPr>
              <w:rPr>
                <w:color w:val="000000"/>
                <w:sz w:val="28"/>
                <w:szCs w:val="28"/>
              </w:rPr>
            </w:pPr>
          </w:p>
        </w:tc>
        <w:tc>
          <w:tcPr>
            <w:tcW w:w="2060" w:type="dxa"/>
            <w:vMerge/>
            <w:tcBorders>
              <w:top w:val="nil"/>
              <w:left w:val="single" w:sz="4" w:space="0" w:color="auto"/>
              <w:bottom w:val="single" w:sz="4" w:space="0" w:color="auto"/>
              <w:right w:val="single" w:sz="4" w:space="0" w:color="auto"/>
            </w:tcBorders>
            <w:vAlign w:val="center"/>
            <w:hideMark/>
          </w:tcPr>
          <w:p w14:paraId="3E6DEAC4" w14:textId="77777777" w:rsidR="00814EDE" w:rsidRDefault="00814EDE" w:rsidP="00762F6E">
            <w:pPr>
              <w:rPr>
                <w:color w:val="000000"/>
                <w:sz w:val="28"/>
                <w:szCs w:val="28"/>
              </w:rPr>
            </w:pPr>
          </w:p>
        </w:tc>
        <w:tc>
          <w:tcPr>
            <w:tcW w:w="1359" w:type="dxa"/>
            <w:tcBorders>
              <w:top w:val="nil"/>
              <w:left w:val="nil"/>
              <w:bottom w:val="single" w:sz="4" w:space="0" w:color="auto"/>
              <w:right w:val="single" w:sz="4" w:space="0" w:color="auto"/>
            </w:tcBorders>
            <w:shd w:val="clear" w:color="auto" w:fill="auto"/>
            <w:noWrap/>
            <w:vAlign w:val="center"/>
            <w:hideMark/>
          </w:tcPr>
          <w:p w14:paraId="19D434AD" w14:textId="77777777" w:rsidR="00814EDE" w:rsidRDefault="00814EDE" w:rsidP="00762F6E">
            <w:pPr>
              <w:jc w:val="center"/>
              <w:rPr>
                <w:color w:val="000000"/>
                <w:sz w:val="28"/>
                <w:szCs w:val="28"/>
              </w:rPr>
            </w:pPr>
            <w:r>
              <w:rPr>
                <w:color w:val="000000"/>
                <w:sz w:val="28"/>
                <w:szCs w:val="28"/>
              </w:rPr>
              <w:t>ДО 25-50</w:t>
            </w:r>
          </w:p>
        </w:tc>
        <w:tc>
          <w:tcPr>
            <w:tcW w:w="1288" w:type="dxa"/>
            <w:tcBorders>
              <w:top w:val="nil"/>
              <w:left w:val="nil"/>
              <w:bottom w:val="single" w:sz="4" w:space="0" w:color="auto"/>
              <w:right w:val="single" w:sz="4" w:space="0" w:color="auto"/>
            </w:tcBorders>
            <w:shd w:val="clear" w:color="auto" w:fill="auto"/>
            <w:noWrap/>
            <w:vAlign w:val="center"/>
            <w:hideMark/>
          </w:tcPr>
          <w:p w14:paraId="7CF591A8" w14:textId="77777777" w:rsidR="00814EDE" w:rsidRDefault="00814EDE" w:rsidP="00762F6E">
            <w:pPr>
              <w:jc w:val="center"/>
              <w:rPr>
                <w:color w:val="000000"/>
                <w:sz w:val="28"/>
                <w:szCs w:val="28"/>
              </w:rPr>
            </w:pPr>
            <w:r>
              <w:rPr>
                <w:color w:val="000000"/>
                <w:sz w:val="28"/>
                <w:szCs w:val="28"/>
              </w:rPr>
              <w:t>5220</w:t>
            </w:r>
          </w:p>
        </w:tc>
        <w:tc>
          <w:tcPr>
            <w:tcW w:w="1476" w:type="dxa"/>
            <w:tcBorders>
              <w:top w:val="nil"/>
              <w:left w:val="nil"/>
              <w:bottom w:val="single" w:sz="4" w:space="0" w:color="auto"/>
              <w:right w:val="single" w:sz="4" w:space="0" w:color="auto"/>
            </w:tcBorders>
            <w:shd w:val="clear" w:color="auto" w:fill="auto"/>
            <w:noWrap/>
            <w:vAlign w:val="center"/>
            <w:hideMark/>
          </w:tcPr>
          <w:p w14:paraId="73E1DECD" w14:textId="77777777" w:rsidR="00814EDE" w:rsidRDefault="00814EDE" w:rsidP="00762F6E">
            <w:pPr>
              <w:jc w:val="center"/>
              <w:rPr>
                <w:color w:val="000000"/>
                <w:sz w:val="28"/>
                <w:szCs w:val="28"/>
              </w:rPr>
            </w:pPr>
            <w:r>
              <w:rPr>
                <w:color w:val="000000"/>
                <w:sz w:val="28"/>
                <w:szCs w:val="28"/>
              </w:rPr>
              <w:t>2867,55</w:t>
            </w:r>
          </w:p>
        </w:tc>
        <w:tc>
          <w:tcPr>
            <w:tcW w:w="1476" w:type="dxa"/>
            <w:tcBorders>
              <w:top w:val="nil"/>
              <w:left w:val="nil"/>
              <w:bottom w:val="single" w:sz="4" w:space="0" w:color="auto"/>
              <w:right w:val="single" w:sz="4" w:space="0" w:color="auto"/>
            </w:tcBorders>
            <w:shd w:val="clear" w:color="auto" w:fill="auto"/>
            <w:noWrap/>
            <w:vAlign w:val="center"/>
            <w:hideMark/>
          </w:tcPr>
          <w:p w14:paraId="3B2D5995" w14:textId="77777777" w:rsidR="00814EDE" w:rsidRDefault="00814EDE" w:rsidP="00762F6E">
            <w:pPr>
              <w:jc w:val="center"/>
              <w:rPr>
                <w:color w:val="000000"/>
                <w:sz w:val="28"/>
                <w:szCs w:val="28"/>
              </w:rPr>
            </w:pPr>
            <w:r>
              <w:rPr>
                <w:color w:val="000000"/>
                <w:sz w:val="28"/>
                <w:szCs w:val="28"/>
              </w:rPr>
              <w:t>3461,79</w:t>
            </w:r>
          </w:p>
        </w:tc>
      </w:tr>
      <w:tr w:rsidR="00814EDE" w14:paraId="2DA8BC7E" w14:textId="77777777" w:rsidTr="00762F6E">
        <w:trPr>
          <w:trHeight w:val="375"/>
        </w:trPr>
        <w:tc>
          <w:tcPr>
            <w:tcW w:w="594" w:type="dxa"/>
            <w:vMerge/>
            <w:tcBorders>
              <w:top w:val="nil"/>
              <w:left w:val="single" w:sz="4" w:space="0" w:color="auto"/>
              <w:bottom w:val="single" w:sz="4" w:space="0" w:color="auto"/>
              <w:right w:val="single" w:sz="4" w:space="0" w:color="auto"/>
            </w:tcBorders>
            <w:vAlign w:val="center"/>
            <w:hideMark/>
          </w:tcPr>
          <w:p w14:paraId="04BB5B04" w14:textId="77777777" w:rsidR="00814EDE" w:rsidRDefault="00814EDE" w:rsidP="00762F6E">
            <w:pPr>
              <w:rPr>
                <w:color w:val="000000"/>
                <w:sz w:val="28"/>
                <w:szCs w:val="28"/>
              </w:rPr>
            </w:pPr>
          </w:p>
        </w:tc>
        <w:tc>
          <w:tcPr>
            <w:tcW w:w="2219" w:type="dxa"/>
            <w:vMerge/>
            <w:tcBorders>
              <w:top w:val="nil"/>
              <w:left w:val="single" w:sz="4" w:space="0" w:color="auto"/>
              <w:bottom w:val="single" w:sz="4" w:space="0" w:color="auto"/>
              <w:right w:val="single" w:sz="4" w:space="0" w:color="auto"/>
            </w:tcBorders>
            <w:vAlign w:val="center"/>
            <w:hideMark/>
          </w:tcPr>
          <w:p w14:paraId="229F5915" w14:textId="77777777" w:rsidR="00814EDE" w:rsidRDefault="00814EDE" w:rsidP="00762F6E">
            <w:pPr>
              <w:rPr>
                <w:color w:val="000000"/>
                <w:sz w:val="28"/>
                <w:szCs w:val="28"/>
              </w:rPr>
            </w:pPr>
          </w:p>
        </w:tc>
        <w:tc>
          <w:tcPr>
            <w:tcW w:w="2060" w:type="dxa"/>
            <w:vMerge/>
            <w:tcBorders>
              <w:top w:val="nil"/>
              <w:left w:val="single" w:sz="4" w:space="0" w:color="auto"/>
              <w:bottom w:val="single" w:sz="4" w:space="0" w:color="auto"/>
              <w:right w:val="single" w:sz="4" w:space="0" w:color="auto"/>
            </w:tcBorders>
            <w:vAlign w:val="center"/>
            <w:hideMark/>
          </w:tcPr>
          <w:p w14:paraId="5629500C" w14:textId="77777777" w:rsidR="00814EDE" w:rsidRDefault="00814EDE" w:rsidP="00762F6E">
            <w:pPr>
              <w:rPr>
                <w:color w:val="000000"/>
                <w:sz w:val="28"/>
                <w:szCs w:val="28"/>
              </w:rPr>
            </w:pPr>
          </w:p>
        </w:tc>
        <w:tc>
          <w:tcPr>
            <w:tcW w:w="1359" w:type="dxa"/>
            <w:tcBorders>
              <w:top w:val="nil"/>
              <w:left w:val="nil"/>
              <w:bottom w:val="single" w:sz="4" w:space="0" w:color="auto"/>
              <w:right w:val="single" w:sz="4" w:space="0" w:color="auto"/>
            </w:tcBorders>
            <w:shd w:val="clear" w:color="auto" w:fill="auto"/>
            <w:noWrap/>
            <w:vAlign w:val="center"/>
            <w:hideMark/>
          </w:tcPr>
          <w:p w14:paraId="09F0B8E6" w14:textId="77777777" w:rsidR="00814EDE" w:rsidRDefault="00814EDE" w:rsidP="00762F6E">
            <w:pPr>
              <w:jc w:val="center"/>
              <w:rPr>
                <w:color w:val="000000"/>
                <w:sz w:val="28"/>
                <w:szCs w:val="28"/>
              </w:rPr>
            </w:pPr>
            <w:r>
              <w:rPr>
                <w:color w:val="000000"/>
                <w:sz w:val="28"/>
                <w:szCs w:val="28"/>
              </w:rPr>
              <w:t>ДПК 50-200</w:t>
            </w:r>
          </w:p>
        </w:tc>
        <w:tc>
          <w:tcPr>
            <w:tcW w:w="1288" w:type="dxa"/>
            <w:tcBorders>
              <w:top w:val="nil"/>
              <w:left w:val="nil"/>
              <w:bottom w:val="single" w:sz="4" w:space="0" w:color="auto"/>
              <w:right w:val="single" w:sz="4" w:space="0" w:color="auto"/>
            </w:tcBorders>
            <w:shd w:val="clear" w:color="auto" w:fill="auto"/>
            <w:noWrap/>
            <w:vAlign w:val="center"/>
            <w:hideMark/>
          </w:tcPr>
          <w:p w14:paraId="72F20F8A" w14:textId="77777777" w:rsidR="00814EDE" w:rsidRDefault="00814EDE" w:rsidP="00762F6E">
            <w:pPr>
              <w:jc w:val="center"/>
              <w:rPr>
                <w:color w:val="000000"/>
                <w:sz w:val="28"/>
                <w:szCs w:val="28"/>
              </w:rPr>
            </w:pPr>
            <w:r>
              <w:rPr>
                <w:color w:val="000000"/>
                <w:sz w:val="28"/>
                <w:szCs w:val="28"/>
              </w:rPr>
              <w:t>5228</w:t>
            </w:r>
          </w:p>
        </w:tc>
        <w:tc>
          <w:tcPr>
            <w:tcW w:w="1476" w:type="dxa"/>
            <w:tcBorders>
              <w:top w:val="nil"/>
              <w:left w:val="nil"/>
              <w:bottom w:val="single" w:sz="4" w:space="0" w:color="auto"/>
              <w:right w:val="single" w:sz="4" w:space="0" w:color="auto"/>
            </w:tcBorders>
            <w:shd w:val="clear" w:color="auto" w:fill="auto"/>
            <w:noWrap/>
            <w:vAlign w:val="center"/>
            <w:hideMark/>
          </w:tcPr>
          <w:p w14:paraId="4B4B25FB" w14:textId="77777777" w:rsidR="00814EDE" w:rsidRDefault="00814EDE" w:rsidP="00762F6E">
            <w:pPr>
              <w:jc w:val="center"/>
              <w:rPr>
                <w:color w:val="000000"/>
                <w:sz w:val="28"/>
                <w:szCs w:val="28"/>
              </w:rPr>
            </w:pPr>
            <w:r>
              <w:rPr>
                <w:color w:val="000000"/>
                <w:sz w:val="28"/>
                <w:szCs w:val="28"/>
              </w:rPr>
              <w:t>3027,15</w:t>
            </w:r>
          </w:p>
        </w:tc>
        <w:tc>
          <w:tcPr>
            <w:tcW w:w="1476" w:type="dxa"/>
            <w:tcBorders>
              <w:top w:val="nil"/>
              <w:left w:val="nil"/>
              <w:bottom w:val="single" w:sz="4" w:space="0" w:color="auto"/>
              <w:right w:val="single" w:sz="4" w:space="0" w:color="auto"/>
            </w:tcBorders>
            <w:shd w:val="clear" w:color="auto" w:fill="auto"/>
            <w:noWrap/>
            <w:vAlign w:val="center"/>
            <w:hideMark/>
          </w:tcPr>
          <w:p w14:paraId="1CFCE9F9" w14:textId="77777777" w:rsidR="00814EDE" w:rsidRDefault="00814EDE" w:rsidP="00762F6E">
            <w:pPr>
              <w:jc w:val="center"/>
              <w:rPr>
                <w:color w:val="000000"/>
                <w:sz w:val="28"/>
                <w:szCs w:val="28"/>
              </w:rPr>
            </w:pPr>
            <w:r>
              <w:rPr>
                <w:color w:val="000000"/>
                <w:sz w:val="28"/>
                <w:szCs w:val="28"/>
              </w:rPr>
              <w:t>3681,77</w:t>
            </w:r>
          </w:p>
        </w:tc>
      </w:tr>
      <w:tr w:rsidR="00814EDE" w14:paraId="79E66C43" w14:textId="77777777" w:rsidTr="00762F6E">
        <w:trPr>
          <w:trHeight w:val="375"/>
        </w:trPr>
        <w:tc>
          <w:tcPr>
            <w:tcW w:w="594" w:type="dxa"/>
            <w:vMerge/>
            <w:tcBorders>
              <w:top w:val="nil"/>
              <w:left w:val="single" w:sz="4" w:space="0" w:color="auto"/>
              <w:bottom w:val="single" w:sz="4" w:space="0" w:color="auto"/>
              <w:right w:val="single" w:sz="4" w:space="0" w:color="auto"/>
            </w:tcBorders>
            <w:vAlign w:val="center"/>
            <w:hideMark/>
          </w:tcPr>
          <w:p w14:paraId="3D53E8BE" w14:textId="77777777" w:rsidR="00814EDE" w:rsidRDefault="00814EDE" w:rsidP="00762F6E">
            <w:pPr>
              <w:rPr>
                <w:color w:val="000000"/>
                <w:sz w:val="28"/>
                <w:szCs w:val="28"/>
              </w:rPr>
            </w:pPr>
          </w:p>
        </w:tc>
        <w:tc>
          <w:tcPr>
            <w:tcW w:w="2219" w:type="dxa"/>
            <w:vMerge/>
            <w:tcBorders>
              <w:top w:val="nil"/>
              <w:left w:val="single" w:sz="4" w:space="0" w:color="auto"/>
              <w:bottom w:val="single" w:sz="4" w:space="0" w:color="auto"/>
              <w:right w:val="single" w:sz="4" w:space="0" w:color="auto"/>
            </w:tcBorders>
            <w:vAlign w:val="center"/>
            <w:hideMark/>
          </w:tcPr>
          <w:p w14:paraId="571498FD" w14:textId="77777777" w:rsidR="00814EDE" w:rsidRDefault="00814EDE" w:rsidP="00762F6E">
            <w:pPr>
              <w:rPr>
                <w:color w:val="000000"/>
                <w:sz w:val="28"/>
                <w:szCs w:val="28"/>
              </w:rPr>
            </w:pPr>
          </w:p>
        </w:tc>
        <w:tc>
          <w:tcPr>
            <w:tcW w:w="2060" w:type="dxa"/>
            <w:vMerge/>
            <w:tcBorders>
              <w:top w:val="nil"/>
              <w:left w:val="single" w:sz="4" w:space="0" w:color="auto"/>
              <w:bottom w:val="single" w:sz="4" w:space="0" w:color="auto"/>
              <w:right w:val="single" w:sz="4" w:space="0" w:color="auto"/>
            </w:tcBorders>
            <w:vAlign w:val="center"/>
            <w:hideMark/>
          </w:tcPr>
          <w:p w14:paraId="4C3E0531" w14:textId="77777777" w:rsidR="00814EDE" w:rsidRDefault="00814EDE" w:rsidP="00762F6E">
            <w:pPr>
              <w:rPr>
                <w:color w:val="000000"/>
                <w:sz w:val="28"/>
                <w:szCs w:val="28"/>
              </w:rPr>
            </w:pPr>
          </w:p>
        </w:tc>
        <w:tc>
          <w:tcPr>
            <w:tcW w:w="1359" w:type="dxa"/>
            <w:tcBorders>
              <w:top w:val="nil"/>
              <w:left w:val="nil"/>
              <w:bottom w:val="single" w:sz="4" w:space="0" w:color="auto"/>
              <w:right w:val="single" w:sz="4" w:space="0" w:color="auto"/>
            </w:tcBorders>
            <w:shd w:val="clear" w:color="auto" w:fill="auto"/>
            <w:noWrap/>
            <w:vAlign w:val="center"/>
            <w:hideMark/>
          </w:tcPr>
          <w:p w14:paraId="0259F622" w14:textId="77777777" w:rsidR="00814EDE" w:rsidRDefault="00814EDE" w:rsidP="00762F6E">
            <w:pPr>
              <w:jc w:val="center"/>
              <w:rPr>
                <w:color w:val="000000"/>
                <w:sz w:val="28"/>
                <w:szCs w:val="28"/>
              </w:rPr>
            </w:pPr>
            <w:r>
              <w:rPr>
                <w:color w:val="000000"/>
                <w:sz w:val="28"/>
                <w:szCs w:val="28"/>
              </w:rPr>
              <w:t>ДПКО 25-200</w:t>
            </w:r>
          </w:p>
        </w:tc>
        <w:tc>
          <w:tcPr>
            <w:tcW w:w="1288" w:type="dxa"/>
            <w:tcBorders>
              <w:top w:val="nil"/>
              <w:left w:val="nil"/>
              <w:bottom w:val="single" w:sz="4" w:space="0" w:color="auto"/>
              <w:right w:val="single" w:sz="4" w:space="0" w:color="auto"/>
            </w:tcBorders>
            <w:shd w:val="clear" w:color="auto" w:fill="auto"/>
            <w:noWrap/>
            <w:vAlign w:val="center"/>
            <w:hideMark/>
          </w:tcPr>
          <w:p w14:paraId="504414D9" w14:textId="77777777" w:rsidR="00814EDE" w:rsidRDefault="00814EDE" w:rsidP="00762F6E">
            <w:pPr>
              <w:jc w:val="center"/>
              <w:rPr>
                <w:color w:val="000000"/>
                <w:sz w:val="28"/>
                <w:szCs w:val="28"/>
              </w:rPr>
            </w:pPr>
            <w:r>
              <w:rPr>
                <w:color w:val="000000"/>
                <w:sz w:val="28"/>
                <w:szCs w:val="28"/>
              </w:rPr>
              <w:t>5181</w:t>
            </w:r>
          </w:p>
        </w:tc>
        <w:tc>
          <w:tcPr>
            <w:tcW w:w="1476" w:type="dxa"/>
            <w:tcBorders>
              <w:top w:val="nil"/>
              <w:left w:val="nil"/>
              <w:bottom w:val="single" w:sz="4" w:space="0" w:color="auto"/>
              <w:right w:val="single" w:sz="4" w:space="0" w:color="auto"/>
            </w:tcBorders>
            <w:shd w:val="clear" w:color="auto" w:fill="auto"/>
            <w:noWrap/>
            <w:vAlign w:val="center"/>
            <w:hideMark/>
          </w:tcPr>
          <w:p w14:paraId="5EE09FE6" w14:textId="77777777" w:rsidR="00814EDE" w:rsidRDefault="00814EDE" w:rsidP="00762F6E">
            <w:pPr>
              <w:jc w:val="center"/>
              <w:rPr>
                <w:color w:val="000000"/>
                <w:sz w:val="28"/>
                <w:szCs w:val="28"/>
              </w:rPr>
            </w:pPr>
            <w:r>
              <w:rPr>
                <w:color w:val="000000"/>
                <w:sz w:val="28"/>
                <w:szCs w:val="28"/>
              </w:rPr>
              <w:t>2975,55</w:t>
            </w:r>
          </w:p>
        </w:tc>
        <w:tc>
          <w:tcPr>
            <w:tcW w:w="1476" w:type="dxa"/>
            <w:tcBorders>
              <w:top w:val="nil"/>
              <w:left w:val="nil"/>
              <w:bottom w:val="single" w:sz="4" w:space="0" w:color="auto"/>
              <w:right w:val="single" w:sz="4" w:space="0" w:color="auto"/>
            </w:tcBorders>
            <w:shd w:val="clear" w:color="auto" w:fill="auto"/>
            <w:noWrap/>
            <w:vAlign w:val="center"/>
            <w:hideMark/>
          </w:tcPr>
          <w:p w14:paraId="6A632DF1" w14:textId="77777777" w:rsidR="00814EDE" w:rsidRDefault="00814EDE" w:rsidP="00762F6E">
            <w:pPr>
              <w:jc w:val="center"/>
              <w:rPr>
                <w:color w:val="000000"/>
                <w:sz w:val="28"/>
                <w:szCs w:val="28"/>
              </w:rPr>
            </w:pPr>
            <w:r>
              <w:rPr>
                <w:color w:val="000000"/>
                <w:sz w:val="28"/>
                <w:szCs w:val="28"/>
              </w:rPr>
              <w:t>3744,87</w:t>
            </w:r>
          </w:p>
        </w:tc>
      </w:tr>
      <w:tr w:rsidR="00814EDE" w14:paraId="57A3206A" w14:textId="77777777" w:rsidTr="00762F6E">
        <w:trPr>
          <w:trHeight w:val="510"/>
        </w:trPr>
        <w:tc>
          <w:tcPr>
            <w:tcW w:w="5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D42DE5" w14:textId="77777777" w:rsidR="00814EDE" w:rsidRDefault="00814EDE" w:rsidP="00762F6E">
            <w:pPr>
              <w:jc w:val="center"/>
              <w:rPr>
                <w:color w:val="000000"/>
                <w:sz w:val="28"/>
                <w:szCs w:val="28"/>
              </w:rPr>
            </w:pPr>
            <w:r>
              <w:rPr>
                <w:color w:val="000000"/>
                <w:sz w:val="28"/>
                <w:szCs w:val="28"/>
              </w:rPr>
              <w:t>2</w:t>
            </w:r>
          </w:p>
        </w:tc>
        <w:tc>
          <w:tcPr>
            <w:tcW w:w="2219" w:type="dxa"/>
            <w:vMerge w:val="restart"/>
            <w:tcBorders>
              <w:top w:val="nil"/>
              <w:left w:val="single" w:sz="4" w:space="0" w:color="auto"/>
              <w:bottom w:val="single" w:sz="4" w:space="0" w:color="auto"/>
              <w:right w:val="single" w:sz="4" w:space="0" w:color="auto"/>
            </w:tcBorders>
            <w:shd w:val="clear" w:color="auto" w:fill="auto"/>
            <w:vAlign w:val="center"/>
            <w:hideMark/>
          </w:tcPr>
          <w:p w14:paraId="41F15EDE" w14:textId="77777777" w:rsidR="00814EDE" w:rsidRDefault="00814EDE" w:rsidP="00762F6E">
            <w:pPr>
              <w:jc w:val="center"/>
              <w:rPr>
                <w:color w:val="000000"/>
                <w:sz w:val="28"/>
                <w:szCs w:val="28"/>
              </w:rPr>
            </w:pPr>
            <w:r>
              <w:rPr>
                <w:color w:val="000000"/>
                <w:sz w:val="28"/>
                <w:szCs w:val="28"/>
              </w:rPr>
              <w:t>Беловский городской округ</w:t>
            </w:r>
          </w:p>
        </w:tc>
        <w:tc>
          <w:tcPr>
            <w:tcW w:w="2060" w:type="dxa"/>
            <w:vMerge/>
            <w:tcBorders>
              <w:top w:val="nil"/>
              <w:left w:val="single" w:sz="4" w:space="0" w:color="auto"/>
              <w:bottom w:val="single" w:sz="4" w:space="0" w:color="auto"/>
              <w:right w:val="single" w:sz="4" w:space="0" w:color="auto"/>
            </w:tcBorders>
            <w:vAlign w:val="center"/>
            <w:hideMark/>
          </w:tcPr>
          <w:p w14:paraId="63D138B9" w14:textId="77777777" w:rsidR="00814EDE" w:rsidRDefault="00814EDE" w:rsidP="00762F6E">
            <w:pPr>
              <w:rPr>
                <w:color w:val="000000"/>
                <w:sz w:val="28"/>
                <w:szCs w:val="28"/>
              </w:rPr>
            </w:pPr>
          </w:p>
        </w:tc>
        <w:tc>
          <w:tcPr>
            <w:tcW w:w="1359" w:type="dxa"/>
            <w:tcBorders>
              <w:top w:val="nil"/>
              <w:left w:val="nil"/>
              <w:bottom w:val="single" w:sz="4" w:space="0" w:color="auto"/>
              <w:right w:val="single" w:sz="4" w:space="0" w:color="auto"/>
            </w:tcBorders>
            <w:shd w:val="clear" w:color="auto" w:fill="auto"/>
            <w:noWrap/>
            <w:vAlign w:val="center"/>
            <w:hideMark/>
          </w:tcPr>
          <w:p w14:paraId="6C79F562" w14:textId="77777777" w:rsidR="00814EDE" w:rsidRDefault="00814EDE" w:rsidP="00762F6E">
            <w:pPr>
              <w:jc w:val="center"/>
              <w:rPr>
                <w:color w:val="000000"/>
                <w:sz w:val="28"/>
                <w:szCs w:val="28"/>
              </w:rPr>
            </w:pPr>
            <w:r>
              <w:rPr>
                <w:color w:val="000000"/>
                <w:sz w:val="28"/>
                <w:szCs w:val="28"/>
              </w:rPr>
              <w:t>ДР 0-200 (300)</w:t>
            </w:r>
          </w:p>
        </w:tc>
        <w:tc>
          <w:tcPr>
            <w:tcW w:w="1288" w:type="dxa"/>
            <w:tcBorders>
              <w:top w:val="nil"/>
              <w:left w:val="nil"/>
              <w:bottom w:val="single" w:sz="4" w:space="0" w:color="auto"/>
              <w:right w:val="single" w:sz="4" w:space="0" w:color="auto"/>
            </w:tcBorders>
            <w:shd w:val="clear" w:color="auto" w:fill="auto"/>
            <w:noWrap/>
            <w:vAlign w:val="center"/>
            <w:hideMark/>
          </w:tcPr>
          <w:p w14:paraId="1DC7AB30" w14:textId="77777777" w:rsidR="00814EDE" w:rsidRDefault="00814EDE" w:rsidP="00762F6E">
            <w:pPr>
              <w:jc w:val="center"/>
              <w:rPr>
                <w:color w:val="000000"/>
                <w:sz w:val="28"/>
                <w:szCs w:val="28"/>
              </w:rPr>
            </w:pPr>
            <w:r>
              <w:rPr>
                <w:color w:val="000000"/>
                <w:sz w:val="28"/>
                <w:szCs w:val="28"/>
              </w:rPr>
              <w:t>5052</w:t>
            </w:r>
          </w:p>
        </w:tc>
        <w:tc>
          <w:tcPr>
            <w:tcW w:w="1476" w:type="dxa"/>
            <w:tcBorders>
              <w:top w:val="nil"/>
              <w:left w:val="nil"/>
              <w:bottom w:val="single" w:sz="4" w:space="0" w:color="auto"/>
              <w:right w:val="single" w:sz="4" w:space="0" w:color="auto"/>
            </w:tcBorders>
            <w:shd w:val="clear" w:color="auto" w:fill="auto"/>
            <w:noWrap/>
            <w:vAlign w:val="center"/>
            <w:hideMark/>
          </w:tcPr>
          <w:p w14:paraId="0FFF0A36" w14:textId="77777777" w:rsidR="00814EDE" w:rsidRDefault="00814EDE" w:rsidP="00762F6E">
            <w:pPr>
              <w:jc w:val="center"/>
              <w:rPr>
                <w:color w:val="000000"/>
                <w:sz w:val="28"/>
                <w:szCs w:val="28"/>
              </w:rPr>
            </w:pPr>
            <w:r>
              <w:rPr>
                <w:color w:val="000000"/>
                <w:sz w:val="28"/>
                <w:szCs w:val="28"/>
              </w:rPr>
              <w:t>1392,74</w:t>
            </w:r>
          </w:p>
        </w:tc>
        <w:tc>
          <w:tcPr>
            <w:tcW w:w="1476" w:type="dxa"/>
            <w:tcBorders>
              <w:top w:val="nil"/>
              <w:left w:val="nil"/>
              <w:bottom w:val="single" w:sz="4" w:space="0" w:color="auto"/>
              <w:right w:val="single" w:sz="4" w:space="0" w:color="auto"/>
            </w:tcBorders>
            <w:shd w:val="clear" w:color="auto" w:fill="auto"/>
            <w:noWrap/>
            <w:vAlign w:val="center"/>
            <w:hideMark/>
          </w:tcPr>
          <w:p w14:paraId="46376ED1" w14:textId="77777777" w:rsidR="00814EDE" w:rsidRDefault="00814EDE" w:rsidP="00762F6E">
            <w:pPr>
              <w:jc w:val="center"/>
              <w:rPr>
                <w:color w:val="000000"/>
                <w:sz w:val="28"/>
                <w:szCs w:val="28"/>
              </w:rPr>
            </w:pPr>
            <w:r>
              <w:rPr>
                <w:color w:val="000000"/>
                <w:sz w:val="28"/>
                <w:szCs w:val="28"/>
              </w:rPr>
              <w:t>1863,65</w:t>
            </w:r>
          </w:p>
        </w:tc>
      </w:tr>
      <w:tr w:rsidR="00814EDE" w14:paraId="72BF1832" w14:textId="77777777" w:rsidTr="00762F6E">
        <w:trPr>
          <w:trHeight w:val="375"/>
        </w:trPr>
        <w:tc>
          <w:tcPr>
            <w:tcW w:w="594" w:type="dxa"/>
            <w:vMerge/>
            <w:tcBorders>
              <w:top w:val="nil"/>
              <w:left w:val="single" w:sz="4" w:space="0" w:color="auto"/>
              <w:bottom w:val="single" w:sz="4" w:space="0" w:color="auto"/>
              <w:right w:val="single" w:sz="4" w:space="0" w:color="auto"/>
            </w:tcBorders>
            <w:vAlign w:val="center"/>
            <w:hideMark/>
          </w:tcPr>
          <w:p w14:paraId="281F7034" w14:textId="77777777" w:rsidR="00814EDE" w:rsidRDefault="00814EDE" w:rsidP="00762F6E">
            <w:pPr>
              <w:rPr>
                <w:color w:val="000000"/>
                <w:sz w:val="28"/>
                <w:szCs w:val="28"/>
              </w:rPr>
            </w:pPr>
          </w:p>
        </w:tc>
        <w:tc>
          <w:tcPr>
            <w:tcW w:w="2219" w:type="dxa"/>
            <w:vMerge/>
            <w:tcBorders>
              <w:top w:val="nil"/>
              <w:left w:val="single" w:sz="4" w:space="0" w:color="auto"/>
              <w:bottom w:val="single" w:sz="4" w:space="0" w:color="auto"/>
              <w:right w:val="single" w:sz="4" w:space="0" w:color="auto"/>
            </w:tcBorders>
            <w:vAlign w:val="center"/>
            <w:hideMark/>
          </w:tcPr>
          <w:p w14:paraId="592051BB" w14:textId="77777777" w:rsidR="00814EDE" w:rsidRDefault="00814EDE" w:rsidP="00762F6E">
            <w:pPr>
              <w:rPr>
                <w:color w:val="000000"/>
                <w:sz w:val="28"/>
                <w:szCs w:val="28"/>
              </w:rPr>
            </w:pPr>
          </w:p>
        </w:tc>
        <w:tc>
          <w:tcPr>
            <w:tcW w:w="2060" w:type="dxa"/>
            <w:vMerge/>
            <w:tcBorders>
              <w:top w:val="nil"/>
              <w:left w:val="single" w:sz="4" w:space="0" w:color="auto"/>
              <w:bottom w:val="single" w:sz="4" w:space="0" w:color="auto"/>
              <w:right w:val="single" w:sz="4" w:space="0" w:color="auto"/>
            </w:tcBorders>
            <w:vAlign w:val="center"/>
            <w:hideMark/>
          </w:tcPr>
          <w:p w14:paraId="47EC60C7" w14:textId="77777777" w:rsidR="00814EDE" w:rsidRDefault="00814EDE" w:rsidP="00762F6E">
            <w:pPr>
              <w:rPr>
                <w:color w:val="000000"/>
                <w:sz w:val="28"/>
                <w:szCs w:val="28"/>
              </w:rPr>
            </w:pPr>
          </w:p>
        </w:tc>
        <w:tc>
          <w:tcPr>
            <w:tcW w:w="1359" w:type="dxa"/>
            <w:tcBorders>
              <w:top w:val="nil"/>
              <w:left w:val="nil"/>
              <w:bottom w:val="single" w:sz="4" w:space="0" w:color="auto"/>
              <w:right w:val="single" w:sz="4" w:space="0" w:color="auto"/>
            </w:tcBorders>
            <w:shd w:val="clear" w:color="auto" w:fill="auto"/>
            <w:noWrap/>
            <w:vAlign w:val="center"/>
            <w:hideMark/>
          </w:tcPr>
          <w:p w14:paraId="52499712" w14:textId="77777777" w:rsidR="00814EDE" w:rsidRDefault="00814EDE" w:rsidP="00762F6E">
            <w:pPr>
              <w:jc w:val="center"/>
              <w:rPr>
                <w:color w:val="000000"/>
                <w:sz w:val="28"/>
                <w:szCs w:val="28"/>
              </w:rPr>
            </w:pPr>
            <w:r>
              <w:rPr>
                <w:color w:val="000000"/>
                <w:sz w:val="28"/>
                <w:szCs w:val="28"/>
              </w:rPr>
              <w:t>ДО 25-50</w:t>
            </w:r>
          </w:p>
        </w:tc>
        <w:tc>
          <w:tcPr>
            <w:tcW w:w="1288" w:type="dxa"/>
            <w:tcBorders>
              <w:top w:val="nil"/>
              <w:left w:val="nil"/>
              <w:bottom w:val="single" w:sz="4" w:space="0" w:color="auto"/>
              <w:right w:val="single" w:sz="4" w:space="0" w:color="auto"/>
            </w:tcBorders>
            <w:shd w:val="clear" w:color="auto" w:fill="auto"/>
            <w:noWrap/>
            <w:vAlign w:val="center"/>
            <w:hideMark/>
          </w:tcPr>
          <w:p w14:paraId="6C357324" w14:textId="77777777" w:rsidR="00814EDE" w:rsidRDefault="00814EDE" w:rsidP="00762F6E">
            <w:pPr>
              <w:jc w:val="center"/>
              <w:rPr>
                <w:color w:val="000000"/>
                <w:sz w:val="28"/>
                <w:szCs w:val="28"/>
              </w:rPr>
            </w:pPr>
            <w:r>
              <w:rPr>
                <w:color w:val="000000"/>
                <w:sz w:val="28"/>
                <w:szCs w:val="28"/>
              </w:rPr>
              <w:t>5181</w:t>
            </w:r>
          </w:p>
        </w:tc>
        <w:tc>
          <w:tcPr>
            <w:tcW w:w="1476" w:type="dxa"/>
            <w:tcBorders>
              <w:top w:val="nil"/>
              <w:left w:val="nil"/>
              <w:bottom w:val="single" w:sz="4" w:space="0" w:color="auto"/>
              <w:right w:val="single" w:sz="4" w:space="0" w:color="auto"/>
            </w:tcBorders>
            <w:shd w:val="clear" w:color="auto" w:fill="auto"/>
            <w:noWrap/>
            <w:vAlign w:val="center"/>
            <w:hideMark/>
          </w:tcPr>
          <w:p w14:paraId="598F119B" w14:textId="77777777" w:rsidR="00814EDE" w:rsidRDefault="00814EDE" w:rsidP="00762F6E">
            <w:pPr>
              <w:jc w:val="center"/>
              <w:rPr>
                <w:color w:val="000000"/>
                <w:sz w:val="28"/>
                <w:szCs w:val="28"/>
              </w:rPr>
            </w:pPr>
            <w:r>
              <w:rPr>
                <w:color w:val="000000"/>
                <w:sz w:val="28"/>
                <w:szCs w:val="28"/>
              </w:rPr>
              <w:t>2196,74</w:t>
            </w:r>
          </w:p>
        </w:tc>
        <w:tc>
          <w:tcPr>
            <w:tcW w:w="1476" w:type="dxa"/>
            <w:tcBorders>
              <w:top w:val="nil"/>
              <w:left w:val="nil"/>
              <w:bottom w:val="single" w:sz="4" w:space="0" w:color="auto"/>
              <w:right w:val="single" w:sz="4" w:space="0" w:color="auto"/>
            </w:tcBorders>
            <w:shd w:val="clear" w:color="auto" w:fill="auto"/>
            <w:noWrap/>
            <w:vAlign w:val="center"/>
            <w:hideMark/>
          </w:tcPr>
          <w:p w14:paraId="60A345F1" w14:textId="77777777" w:rsidR="00814EDE" w:rsidRDefault="00814EDE" w:rsidP="00762F6E">
            <w:pPr>
              <w:jc w:val="center"/>
              <w:rPr>
                <w:color w:val="000000"/>
                <w:sz w:val="28"/>
                <w:szCs w:val="28"/>
              </w:rPr>
            </w:pPr>
            <w:r>
              <w:rPr>
                <w:color w:val="000000"/>
                <w:sz w:val="28"/>
                <w:szCs w:val="28"/>
              </w:rPr>
              <w:t>2720,70</w:t>
            </w:r>
          </w:p>
        </w:tc>
      </w:tr>
      <w:tr w:rsidR="00814EDE" w14:paraId="5DAD92CF" w14:textId="77777777" w:rsidTr="00762F6E">
        <w:trPr>
          <w:trHeight w:val="375"/>
        </w:trPr>
        <w:tc>
          <w:tcPr>
            <w:tcW w:w="594" w:type="dxa"/>
            <w:vMerge/>
            <w:tcBorders>
              <w:top w:val="nil"/>
              <w:left w:val="single" w:sz="4" w:space="0" w:color="auto"/>
              <w:bottom w:val="single" w:sz="4" w:space="0" w:color="auto"/>
              <w:right w:val="single" w:sz="4" w:space="0" w:color="auto"/>
            </w:tcBorders>
            <w:vAlign w:val="center"/>
            <w:hideMark/>
          </w:tcPr>
          <w:p w14:paraId="28103AB7" w14:textId="77777777" w:rsidR="00814EDE" w:rsidRDefault="00814EDE" w:rsidP="00762F6E">
            <w:pPr>
              <w:rPr>
                <w:color w:val="000000"/>
                <w:sz w:val="28"/>
                <w:szCs w:val="28"/>
              </w:rPr>
            </w:pPr>
          </w:p>
        </w:tc>
        <w:tc>
          <w:tcPr>
            <w:tcW w:w="2219" w:type="dxa"/>
            <w:vMerge/>
            <w:tcBorders>
              <w:top w:val="nil"/>
              <w:left w:val="single" w:sz="4" w:space="0" w:color="auto"/>
              <w:bottom w:val="single" w:sz="4" w:space="0" w:color="auto"/>
              <w:right w:val="single" w:sz="4" w:space="0" w:color="auto"/>
            </w:tcBorders>
            <w:vAlign w:val="center"/>
            <w:hideMark/>
          </w:tcPr>
          <w:p w14:paraId="11A93E66" w14:textId="77777777" w:rsidR="00814EDE" w:rsidRDefault="00814EDE" w:rsidP="00762F6E">
            <w:pPr>
              <w:rPr>
                <w:color w:val="000000"/>
                <w:sz w:val="28"/>
                <w:szCs w:val="28"/>
              </w:rPr>
            </w:pPr>
          </w:p>
        </w:tc>
        <w:tc>
          <w:tcPr>
            <w:tcW w:w="2060" w:type="dxa"/>
            <w:vMerge/>
            <w:tcBorders>
              <w:top w:val="nil"/>
              <w:left w:val="single" w:sz="4" w:space="0" w:color="auto"/>
              <w:bottom w:val="single" w:sz="4" w:space="0" w:color="auto"/>
              <w:right w:val="single" w:sz="4" w:space="0" w:color="auto"/>
            </w:tcBorders>
            <w:vAlign w:val="center"/>
            <w:hideMark/>
          </w:tcPr>
          <w:p w14:paraId="24CB8036" w14:textId="77777777" w:rsidR="00814EDE" w:rsidRDefault="00814EDE" w:rsidP="00762F6E">
            <w:pPr>
              <w:rPr>
                <w:color w:val="000000"/>
                <w:sz w:val="28"/>
                <w:szCs w:val="28"/>
              </w:rPr>
            </w:pPr>
          </w:p>
        </w:tc>
        <w:tc>
          <w:tcPr>
            <w:tcW w:w="1359" w:type="dxa"/>
            <w:tcBorders>
              <w:top w:val="nil"/>
              <w:left w:val="nil"/>
              <w:bottom w:val="single" w:sz="4" w:space="0" w:color="auto"/>
              <w:right w:val="single" w:sz="4" w:space="0" w:color="auto"/>
            </w:tcBorders>
            <w:shd w:val="clear" w:color="auto" w:fill="auto"/>
            <w:noWrap/>
            <w:vAlign w:val="center"/>
            <w:hideMark/>
          </w:tcPr>
          <w:p w14:paraId="2E025117" w14:textId="77777777" w:rsidR="00814EDE" w:rsidRDefault="00814EDE" w:rsidP="00762F6E">
            <w:pPr>
              <w:jc w:val="center"/>
              <w:rPr>
                <w:color w:val="000000"/>
                <w:sz w:val="28"/>
                <w:szCs w:val="28"/>
              </w:rPr>
            </w:pPr>
            <w:r>
              <w:rPr>
                <w:color w:val="000000"/>
                <w:sz w:val="28"/>
                <w:szCs w:val="28"/>
              </w:rPr>
              <w:t>ДПК 50-200</w:t>
            </w:r>
          </w:p>
        </w:tc>
        <w:tc>
          <w:tcPr>
            <w:tcW w:w="1288" w:type="dxa"/>
            <w:tcBorders>
              <w:top w:val="nil"/>
              <w:left w:val="nil"/>
              <w:bottom w:val="single" w:sz="4" w:space="0" w:color="auto"/>
              <w:right w:val="single" w:sz="4" w:space="0" w:color="auto"/>
            </w:tcBorders>
            <w:shd w:val="clear" w:color="auto" w:fill="auto"/>
            <w:noWrap/>
            <w:vAlign w:val="center"/>
            <w:hideMark/>
          </w:tcPr>
          <w:p w14:paraId="29ED9F0C" w14:textId="77777777" w:rsidR="00814EDE" w:rsidRDefault="00814EDE" w:rsidP="00762F6E">
            <w:pPr>
              <w:jc w:val="center"/>
              <w:rPr>
                <w:color w:val="000000"/>
                <w:sz w:val="28"/>
                <w:szCs w:val="28"/>
              </w:rPr>
            </w:pPr>
            <w:r>
              <w:rPr>
                <w:color w:val="000000"/>
                <w:sz w:val="28"/>
                <w:szCs w:val="28"/>
              </w:rPr>
              <w:t>5220</w:t>
            </w:r>
          </w:p>
        </w:tc>
        <w:tc>
          <w:tcPr>
            <w:tcW w:w="1476" w:type="dxa"/>
            <w:tcBorders>
              <w:top w:val="nil"/>
              <w:left w:val="nil"/>
              <w:bottom w:val="single" w:sz="4" w:space="0" w:color="auto"/>
              <w:right w:val="single" w:sz="4" w:space="0" w:color="auto"/>
            </w:tcBorders>
            <w:shd w:val="clear" w:color="auto" w:fill="auto"/>
            <w:noWrap/>
            <w:vAlign w:val="center"/>
            <w:hideMark/>
          </w:tcPr>
          <w:p w14:paraId="1BFB51F9" w14:textId="77777777" w:rsidR="00814EDE" w:rsidRDefault="00814EDE" w:rsidP="00762F6E">
            <w:pPr>
              <w:jc w:val="center"/>
              <w:rPr>
                <w:color w:val="000000"/>
                <w:sz w:val="28"/>
                <w:szCs w:val="28"/>
              </w:rPr>
            </w:pPr>
            <w:r>
              <w:rPr>
                <w:color w:val="000000"/>
                <w:sz w:val="28"/>
                <w:szCs w:val="28"/>
              </w:rPr>
              <w:t>2232,74</w:t>
            </w:r>
          </w:p>
        </w:tc>
        <w:tc>
          <w:tcPr>
            <w:tcW w:w="1476" w:type="dxa"/>
            <w:tcBorders>
              <w:top w:val="nil"/>
              <w:left w:val="nil"/>
              <w:bottom w:val="single" w:sz="4" w:space="0" w:color="auto"/>
              <w:right w:val="single" w:sz="4" w:space="0" w:color="auto"/>
            </w:tcBorders>
            <w:shd w:val="clear" w:color="auto" w:fill="auto"/>
            <w:noWrap/>
            <w:vAlign w:val="center"/>
            <w:hideMark/>
          </w:tcPr>
          <w:p w14:paraId="1384834B" w14:textId="77777777" w:rsidR="00814EDE" w:rsidRDefault="00814EDE" w:rsidP="00762F6E">
            <w:pPr>
              <w:jc w:val="center"/>
              <w:rPr>
                <w:color w:val="000000"/>
                <w:sz w:val="28"/>
                <w:szCs w:val="28"/>
              </w:rPr>
            </w:pPr>
            <w:r>
              <w:rPr>
                <w:color w:val="000000"/>
                <w:sz w:val="28"/>
                <w:szCs w:val="28"/>
              </w:rPr>
              <w:t>2843,22</w:t>
            </w:r>
          </w:p>
        </w:tc>
      </w:tr>
      <w:tr w:rsidR="00814EDE" w14:paraId="4B43E5A2" w14:textId="77777777" w:rsidTr="00762F6E">
        <w:trPr>
          <w:trHeight w:val="465"/>
        </w:trPr>
        <w:tc>
          <w:tcPr>
            <w:tcW w:w="5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E602BD" w14:textId="77777777" w:rsidR="00814EDE" w:rsidRDefault="00814EDE" w:rsidP="00762F6E">
            <w:pPr>
              <w:jc w:val="center"/>
              <w:rPr>
                <w:color w:val="000000"/>
                <w:sz w:val="28"/>
                <w:szCs w:val="28"/>
              </w:rPr>
            </w:pPr>
            <w:r>
              <w:rPr>
                <w:color w:val="000000"/>
                <w:sz w:val="28"/>
                <w:szCs w:val="28"/>
              </w:rPr>
              <w:t>3</w:t>
            </w:r>
          </w:p>
        </w:tc>
        <w:tc>
          <w:tcPr>
            <w:tcW w:w="2219" w:type="dxa"/>
            <w:vMerge w:val="restart"/>
            <w:tcBorders>
              <w:top w:val="nil"/>
              <w:left w:val="single" w:sz="4" w:space="0" w:color="auto"/>
              <w:bottom w:val="single" w:sz="4" w:space="0" w:color="auto"/>
              <w:right w:val="single" w:sz="4" w:space="0" w:color="auto"/>
            </w:tcBorders>
            <w:shd w:val="clear" w:color="auto" w:fill="auto"/>
            <w:vAlign w:val="center"/>
            <w:hideMark/>
          </w:tcPr>
          <w:p w14:paraId="2103E9F3" w14:textId="77777777" w:rsidR="00814EDE" w:rsidRDefault="00814EDE" w:rsidP="00762F6E">
            <w:pPr>
              <w:jc w:val="center"/>
              <w:rPr>
                <w:color w:val="000000"/>
                <w:sz w:val="28"/>
                <w:szCs w:val="28"/>
              </w:rPr>
            </w:pPr>
            <w:r>
              <w:rPr>
                <w:color w:val="000000"/>
                <w:sz w:val="28"/>
                <w:szCs w:val="28"/>
              </w:rPr>
              <w:t>Беловский муниципальный округ</w:t>
            </w:r>
          </w:p>
        </w:tc>
        <w:tc>
          <w:tcPr>
            <w:tcW w:w="2060" w:type="dxa"/>
            <w:vMerge/>
            <w:tcBorders>
              <w:top w:val="nil"/>
              <w:left w:val="single" w:sz="4" w:space="0" w:color="auto"/>
              <w:bottom w:val="single" w:sz="4" w:space="0" w:color="auto"/>
              <w:right w:val="single" w:sz="4" w:space="0" w:color="auto"/>
            </w:tcBorders>
            <w:vAlign w:val="center"/>
            <w:hideMark/>
          </w:tcPr>
          <w:p w14:paraId="2E32C839" w14:textId="77777777" w:rsidR="00814EDE" w:rsidRDefault="00814EDE" w:rsidP="00762F6E">
            <w:pPr>
              <w:rPr>
                <w:color w:val="000000"/>
                <w:sz w:val="28"/>
                <w:szCs w:val="28"/>
              </w:rPr>
            </w:pPr>
          </w:p>
        </w:tc>
        <w:tc>
          <w:tcPr>
            <w:tcW w:w="1359" w:type="dxa"/>
            <w:tcBorders>
              <w:top w:val="nil"/>
              <w:left w:val="nil"/>
              <w:bottom w:val="single" w:sz="4" w:space="0" w:color="auto"/>
              <w:right w:val="single" w:sz="4" w:space="0" w:color="auto"/>
            </w:tcBorders>
            <w:shd w:val="clear" w:color="auto" w:fill="auto"/>
            <w:noWrap/>
            <w:vAlign w:val="center"/>
            <w:hideMark/>
          </w:tcPr>
          <w:p w14:paraId="6D380E58" w14:textId="77777777" w:rsidR="00814EDE" w:rsidRDefault="00814EDE" w:rsidP="00762F6E">
            <w:pPr>
              <w:jc w:val="center"/>
              <w:rPr>
                <w:color w:val="000000"/>
                <w:sz w:val="28"/>
                <w:szCs w:val="28"/>
              </w:rPr>
            </w:pPr>
            <w:r>
              <w:rPr>
                <w:color w:val="000000"/>
                <w:sz w:val="28"/>
                <w:szCs w:val="28"/>
              </w:rPr>
              <w:t>ДР 0-200 (300)</w:t>
            </w:r>
          </w:p>
        </w:tc>
        <w:tc>
          <w:tcPr>
            <w:tcW w:w="1288" w:type="dxa"/>
            <w:tcBorders>
              <w:top w:val="nil"/>
              <w:left w:val="nil"/>
              <w:bottom w:val="single" w:sz="4" w:space="0" w:color="auto"/>
              <w:right w:val="single" w:sz="4" w:space="0" w:color="auto"/>
            </w:tcBorders>
            <w:shd w:val="clear" w:color="auto" w:fill="auto"/>
            <w:noWrap/>
            <w:vAlign w:val="center"/>
            <w:hideMark/>
          </w:tcPr>
          <w:p w14:paraId="1A8B256E" w14:textId="77777777" w:rsidR="00814EDE" w:rsidRDefault="00814EDE" w:rsidP="00762F6E">
            <w:pPr>
              <w:jc w:val="center"/>
              <w:rPr>
                <w:color w:val="000000"/>
                <w:sz w:val="28"/>
                <w:szCs w:val="28"/>
              </w:rPr>
            </w:pPr>
            <w:r>
              <w:rPr>
                <w:color w:val="000000"/>
                <w:sz w:val="28"/>
                <w:szCs w:val="28"/>
              </w:rPr>
              <w:t>5052</w:t>
            </w:r>
          </w:p>
        </w:tc>
        <w:tc>
          <w:tcPr>
            <w:tcW w:w="1476" w:type="dxa"/>
            <w:tcBorders>
              <w:top w:val="nil"/>
              <w:left w:val="nil"/>
              <w:bottom w:val="single" w:sz="4" w:space="0" w:color="auto"/>
              <w:right w:val="single" w:sz="4" w:space="0" w:color="auto"/>
            </w:tcBorders>
            <w:shd w:val="clear" w:color="auto" w:fill="auto"/>
            <w:noWrap/>
            <w:vAlign w:val="center"/>
            <w:hideMark/>
          </w:tcPr>
          <w:p w14:paraId="6727B052" w14:textId="77777777" w:rsidR="00814EDE" w:rsidRDefault="00814EDE" w:rsidP="00762F6E">
            <w:pPr>
              <w:jc w:val="center"/>
              <w:rPr>
                <w:color w:val="000000"/>
                <w:sz w:val="28"/>
                <w:szCs w:val="28"/>
              </w:rPr>
            </w:pPr>
            <w:r>
              <w:rPr>
                <w:color w:val="000000"/>
                <w:sz w:val="28"/>
                <w:szCs w:val="28"/>
              </w:rPr>
              <w:t>1481,18</w:t>
            </w:r>
          </w:p>
        </w:tc>
        <w:tc>
          <w:tcPr>
            <w:tcW w:w="1476" w:type="dxa"/>
            <w:tcBorders>
              <w:top w:val="nil"/>
              <w:left w:val="nil"/>
              <w:bottom w:val="single" w:sz="4" w:space="0" w:color="auto"/>
              <w:right w:val="single" w:sz="4" w:space="0" w:color="auto"/>
            </w:tcBorders>
            <w:shd w:val="clear" w:color="auto" w:fill="auto"/>
            <w:noWrap/>
            <w:vAlign w:val="center"/>
            <w:hideMark/>
          </w:tcPr>
          <w:p w14:paraId="78A41EF0" w14:textId="77777777" w:rsidR="00814EDE" w:rsidRDefault="00814EDE" w:rsidP="00762F6E">
            <w:pPr>
              <w:jc w:val="center"/>
              <w:rPr>
                <w:color w:val="000000"/>
                <w:sz w:val="28"/>
                <w:szCs w:val="28"/>
              </w:rPr>
            </w:pPr>
            <w:r>
              <w:rPr>
                <w:color w:val="000000"/>
                <w:sz w:val="28"/>
                <w:szCs w:val="28"/>
              </w:rPr>
              <w:t>1863,65</w:t>
            </w:r>
          </w:p>
        </w:tc>
      </w:tr>
      <w:tr w:rsidR="00814EDE" w14:paraId="4B8A34E4" w14:textId="77777777" w:rsidTr="00762F6E">
        <w:trPr>
          <w:trHeight w:val="375"/>
        </w:trPr>
        <w:tc>
          <w:tcPr>
            <w:tcW w:w="594" w:type="dxa"/>
            <w:vMerge/>
            <w:tcBorders>
              <w:top w:val="nil"/>
              <w:left w:val="single" w:sz="4" w:space="0" w:color="auto"/>
              <w:bottom w:val="single" w:sz="4" w:space="0" w:color="auto"/>
              <w:right w:val="single" w:sz="4" w:space="0" w:color="auto"/>
            </w:tcBorders>
            <w:vAlign w:val="center"/>
            <w:hideMark/>
          </w:tcPr>
          <w:p w14:paraId="06CD48DA" w14:textId="77777777" w:rsidR="00814EDE" w:rsidRDefault="00814EDE" w:rsidP="00762F6E">
            <w:pPr>
              <w:rPr>
                <w:color w:val="000000"/>
                <w:sz w:val="28"/>
                <w:szCs w:val="28"/>
              </w:rPr>
            </w:pPr>
          </w:p>
        </w:tc>
        <w:tc>
          <w:tcPr>
            <w:tcW w:w="2219" w:type="dxa"/>
            <w:vMerge/>
            <w:tcBorders>
              <w:top w:val="nil"/>
              <w:left w:val="single" w:sz="4" w:space="0" w:color="auto"/>
              <w:bottom w:val="single" w:sz="4" w:space="0" w:color="auto"/>
              <w:right w:val="single" w:sz="4" w:space="0" w:color="auto"/>
            </w:tcBorders>
            <w:vAlign w:val="center"/>
            <w:hideMark/>
          </w:tcPr>
          <w:p w14:paraId="0C70943D" w14:textId="77777777" w:rsidR="00814EDE" w:rsidRDefault="00814EDE" w:rsidP="00762F6E">
            <w:pPr>
              <w:rPr>
                <w:color w:val="000000"/>
                <w:sz w:val="28"/>
                <w:szCs w:val="28"/>
              </w:rPr>
            </w:pPr>
          </w:p>
        </w:tc>
        <w:tc>
          <w:tcPr>
            <w:tcW w:w="2060" w:type="dxa"/>
            <w:vMerge/>
            <w:tcBorders>
              <w:top w:val="nil"/>
              <w:left w:val="single" w:sz="4" w:space="0" w:color="auto"/>
              <w:bottom w:val="single" w:sz="4" w:space="0" w:color="auto"/>
              <w:right w:val="single" w:sz="4" w:space="0" w:color="auto"/>
            </w:tcBorders>
            <w:vAlign w:val="center"/>
            <w:hideMark/>
          </w:tcPr>
          <w:p w14:paraId="55F38EBF" w14:textId="77777777" w:rsidR="00814EDE" w:rsidRDefault="00814EDE" w:rsidP="00762F6E">
            <w:pPr>
              <w:rPr>
                <w:color w:val="000000"/>
                <w:sz w:val="28"/>
                <w:szCs w:val="28"/>
              </w:rPr>
            </w:pPr>
          </w:p>
        </w:tc>
        <w:tc>
          <w:tcPr>
            <w:tcW w:w="1359" w:type="dxa"/>
            <w:tcBorders>
              <w:top w:val="nil"/>
              <w:left w:val="nil"/>
              <w:bottom w:val="single" w:sz="4" w:space="0" w:color="auto"/>
              <w:right w:val="single" w:sz="4" w:space="0" w:color="auto"/>
            </w:tcBorders>
            <w:shd w:val="clear" w:color="auto" w:fill="auto"/>
            <w:noWrap/>
            <w:vAlign w:val="center"/>
            <w:hideMark/>
          </w:tcPr>
          <w:p w14:paraId="7BB82421" w14:textId="77777777" w:rsidR="00814EDE" w:rsidRDefault="00814EDE" w:rsidP="00762F6E">
            <w:pPr>
              <w:jc w:val="center"/>
              <w:rPr>
                <w:color w:val="000000"/>
                <w:sz w:val="28"/>
                <w:szCs w:val="28"/>
              </w:rPr>
            </w:pPr>
            <w:r>
              <w:rPr>
                <w:color w:val="000000"/>
                <w:sz w:val="28"/>
                <w:szCs w:val="28"/>
              </w:rPr>
              <w:t>ДО 25-50</w:t>
            </w:r>
          </w:p>
        </w:tc>
        <w:tc>
          <w:tcPr>
            <w:tcW w:w="1288" w:type="dxa"/>
            <w:tcBorders>
              <w:top w:val="nil"/>
              <w:left w:val="nil"/>
              <w:bottom w:val="single" w:sz="4" w:space="0" w:color="auto"/>
              <w:right w:val="single" w:sz="4" w:space="0" w:color="auto"/>
            </w:tcBorders>
            <w:shd w:val="clear" w:color="auto" w:fill="auto"/>
            <w:noWrap/>
            <w:vAlign w:val="center"/>
            <w:hideMark/>
          </w:tcPr>
          <w:p w14:paraId="624EF1A9" w14:textId="77777777" w:rsidR="00814EDE" w:rsidRDefault="00814EDE" w:rsidP="00762F6E">
            <w:pPr>
              <w:jc w:val="center"/>
              <w:rPr>
                <w:color w:val="000000"/>
                <w:sz w:val="28"/>
                <w:szCs w:val="28"/>
              </w:rPr>
            </w:pPr>
            <w:r>
              <w:rPr>
                <w:color w:val="000000"/>
                <w:sz w:val="28"/>
                <w:szCs w:val="28"/>
              </w:rPr>
              <w:t>5181</w:t>
            </w:r>
          </w:p>
        </w:tc>
        <w:tc>
          <w:tcPr>
            <w:tcW w:w="1476" w:type="dxa"/>
            <w:tcBorders>
              <w:top w:val="nil"/>
              <w:left w:val="nil"/>
              <w:bottom w:val="single" w:sz="4" w:space="0" w:color="auto"/>
              <w:right w:val="single" w:sz="4" w:space="0" w:color="auto"/>
            </w:tcBorders>
            <w:shd w:val="clear" w:color="auto" w:fill="auto"/>
            <w:noWrap/>
            <w:vAlign w:val="center"/>
            <w:hideMark/>
          </w:tcPr>
          <w:p w14:paraId="0999BAFD" w14:textId="77777777" w:rsidR="00814EDE" w:rsidRDefault="00814EDE" w:rsidP="00762F6E">
            <w:pPr>
              <w:jc w:val="center"/>
              <w:rPr>
                <w:color w:val="000000"/>
                <w:sz w:val="28"/>
                <w:szCs w:val="28"/>
              </w:rPr>
            </w:pPr>
            <w:r>
              <w:rPr>
                <w:color w:val="000000"/>
                <w:sz w:val="28"/>
                <w:szCs w:val="28"/>
              </w:rPr>
              <w:t>2196,74</w:t>
            </w:r>
          </w:p>
        </w:tc>
        <w:tc>
          <w:tcPr>
            <w:tcW w:w="1476" w:type="dxa"/>
            <w:tcBorders>
              <w:top w:val="nil"/>
              <w:left w:val="nil"/>
              <w:bottom w:val="single" w:sz="4" w:space="0" w:color="auto"/>
              <w:right w:val="single" w:sz="4" w:space="0" w:color="auto"/>
            </w:tcBorders>
            <w:shd w:val="clear" w:color="auto" w:fill="auto"/>
            <w:noWrap/>
            <w:vAlign w:val="center"/>
            <w:hideMark/>
          </w:tcPr>
          <w:p w14:paraId="69A7202C" w14:textId="77777777" w:rsidR="00814EDE" w:rsidRDefault="00814EDE" w:rsidP="00762F6E">
            <w:pPr>
              <w:jc w:val="center"/>
              <w:rPr>
                <w:color w:val="000000"/>
                <w:sz w:val="28"/>
                <w:szCs w:val="28"/>
              </w:rPr>
            </w:pPr>
            <w:r>
              <w:rPr>
                <w:color w:val="000000"/>
                <w:sz w:val="28"/>
                <w:szCs w:val="28"/>
              </w:rPr>
              <w:t>2720,70</w:t>
            </w:r>
          </w:p>
        </w:tc>
      </w:tr>
      <w:tr w:rsidR="00814EDE" w14:paraId="38191B82" w14:textId="77777777" w:rsidTr="00762F6E">
        <w:trPr>
          <w:trHeight w:val="375"/>
        </w:trPr>
        <w:tc>
          <w:tcPr>
            <w:tcW w:w="594" w:type="dxa"/>
            <w:vMerge/>
            <w:tcBorders>
              <w:top w:val="nil"/>
              <w:left w:val="single" w:sz="4" w:space="0" w:color="auto"/>
              <w:bottom w:val="single" w:sz="4" w:space="0" w:color="auto"/>
              <w:right w:val="single" w:sz="4" w:space="0" w:color="auto"/>
            </w:tcBorders>
            <w:vAlign w:val="center"/>
            <w:hideMark/>
          </w:tcPr>
          <w:p w14:paraId="101BE0CE" w14:textId="77777777" w:rsidR="00814EDE" w:rsidRDefault="00814EDE" w:rsidP="00762F6E">
            <w:pPr>
              <w:rPr>
                <w:color w:val="000000"/>
                <w:sz w:val="28"/>
                <w:szCs w:val="28"/>
              </w:rPr>
            </w:pPr>
          </w:p>
        </w:tc>
        <w:tc>
          <w:tcPr>
            <w:tcW w:w="2219" w:type="dxa"/>
            <w:vMerge/>
            <w:tcBorders>
              <w:top w:val="nil"/>
              <w:left w:val="single" w:sz="4" w:space="0" w:color="auto"/>
              <w:bottom w:val="single" w:sz="4" w:space="0" w:color="auto"/>
              <w:right w:val="single" w:sz="4" w:space="0" w:color="auto"/>
            </w:tcBorders>
            <w:vAlign w:val="center"/>
            <w:hideMark/>
          </w:tcPr>
          <w:p w14:paraId="188BE760" w14:textId="77777777" w:rsidR="00814EDE" w:rsidRDefault="00814EDE" w:rsidP="00762F6E">
            <w:pPr>
              <w:rPr>
                <w:color w:val="000000"/>
                <w:sz w:val="28"/>
                <w:szCs w:val="28"/>
              </w:rPr>
            </w:pPr>
          </w:p>
        </w:tc>
        <w:tc>
          <w:tcPr>
            <w:tcW w:w="2060" w:type="dxa"/>
            <w:vMerge/>
            <w:tcBorders>
              <w:top w:val="nil"/>
              <w:left w:val="single" w:sz="4" w:space="0" w:color="auto"/>
              <w:bottom w:val="single" w:sz="4" w:space="0" w:color="auto"/>
              <w:right w:val="single" w:sz="4" w:space="0" w:color="auto"/>
            </w:tcBorders>
            <w:vAlign w:val="center"/>
            <w:hideMark/>
          </w:tcPr>
          <w:p w14:paraId="4A380B9E" w14:textId="77777777" w:rsidR="00814EDE" w:rsidRDefault="00814EDE" w:rsidP="00762F6E">
            <w:pPr>
              <w:rPr>
                <w:color w:val="000000"/>
                <w:sz w:val="28"/>
                <w:szCs w:val="28"/>
              </w:rPr>
            </w:pPr>
          </w:p>
        </w:tc>
        <w:tc>
          <w:tcPr>
            <w:tcW w:w="1359" w:type="dxa"/>
            <w:tcBorders>
              <w:top w:val="nil"/>
              <w:left w:val="nil"/>
              <w:bottom w:val="single" w:sz="4" w:space="0" w:color="auto"/>
              <w:right w:val="single" w:sz="4" w:space="0" w:color="auto"/>
            </w:tcBorders>
            <w:shd w:val="clear" w:color="auto" w:fill="auto"/>
            <w:noWrap/>
            <w:vAlign w:val="center"/>
            <w:hideMark/>
          </w:tcPr>
          <w:p w14:paraId="632279A6" w14:textId="77777777" w:rsidR="00814EDE" w:rsidRDefault="00814EDE" w:rsidP="00762F6E">
            <w:pPr>
              <w:jc w:val="center"/>
              <w:rPr>
                <w:color w:val="000000"/>
                <w:sz w:val="28"/>
                <w:szCs w:val="28"/>
              </w:rPr>
            </w:pPr>
            <w:r>
              <w:rPr>
                <w:color w:val="000000"/>
                <w:sz w:val="28"/>
                <w:szCs w:val="28"/>
              </w:rPr>
              <w:t>ДПК 50-200</w:t>
            </w:r>
          </w:p>
        </w:tc>
        <w:tc>
          <w:tcPr>
            <w:tcW w:w="1288" w:type="dxa"/>
            <w:tcBorders>
              <w:top w:val="nil"/>
              <w:left w:val="nil"/>
              <w:bottom w:val="single" w:sz="4" w:space="0" w:color="auto"/>
              <w:right w:val="single" w:sz="4" w:space="0" w:color="auto"/>
            </w:tcBorders>
            <w:shd w:val="clear" w:color="auto" w:fill="auto"/>
            <w:noWrap/>
            <w:vAlign w:val="center"/>
            <w:hideMark/>
          </w:tcPr>
          <w:p w14:paraId="3CA1B98F" w14:textId="77777777" w:rsidR="00814EDE" w:rsidRDefault="00814EDE" w:rsidP="00762F6E">
            <w:pPr>
              <w:jc w:val="center"/>
              <w:rPr>
                <w:color w:val="000000"/>
                <w:sz w:val="28"/>
                <w:szCs w:val="28"/>
              </w:rPr>
            </w:pPr>
            <w:r>
              <w:rPr>
                <w:color w:val="000000"/>
                <w:sz w:val="28"/>
                <w:szCs w:val="28"/>
              </w:rPr>
              <w:t>5220</w:t>
            </w:r>
          </w:p>
        </w:tc>
        <w:tc>
          <w:tcPr>
            <w:tcW w:w="1476" w:type="dxa"/>
            <w:tcBorders>
              <w:top w:val="nil"/>
              <w:left w:val="nil"/>
              <w:bottom w:val="single" w:sz="4" w:space="0" w:color="auto"/>
              <w:right w:val="single" w:sz="4" w:space="0" w:color="auto"/>
            </w:tcBorders>
            <w:shd w:val="clear" w:color="auto" w:fill="auto"/>
            <w:noWrap/>
            <w:vAlign w:val="center"/>
            <w:hideMark/>
          </w:tcPr>
          <w:p w14:paraId="23587E24" w14:textId="77777777" w:rsidR="00814EDE" w:rsidRDefault="00814EDE" w:rsidP="00762F6E">
            <w:pPr>
              <w:jc w:val="center"/>
              <w:rPr>
                <w:color w:val="000000"/>
                <w:sz w:val="28"/>
                <w:szCs w:val="28"/>
              </w:rPr>
            </w:pPr>
            <w:r>
              <w:rPr>
                <w:color w:val="000000"/>
                <w:sz w:val="28"/>
                <w:szCs w:val="28"/>
              </w:rPr>
              <w:t>2232,74</w:t>
            </w:r>
          </w:p>
        </w:tc>
        <w:tc>
          <w:tcPr>
            <w:tcW w:w="1476" w:type="dxa"/>
            <w:tcBorders>
              <w:top w:val="nil"/>
              <w:left w:val="nil"/>
              <w:bottom w:val="single" w:sz="4" w:space="0" w:color="auto"/>
              <w:right w:val="single" w:sz="4" w:space="0" w:color="auto"/>
            </w:tcBorders>
            <w:shd w:val="clear" w:color="auto" w:fill="auto"/>
            <w:noWrap/>
            <w:vAlign w:val="center"/>
            <w:hideMark/>
          </w:tcPr>
          <w:p w14:paraId="14EBE0BB" w14:textId="77777777" w:rsidR="00814EDE" w:rsidRDefault="00814EDE" w:rsidP="00762F6E">
            <w:pPr>
              <w:jc w:val="center"/>
              <w:rPr>
                <w:color w:val="000000"/>
                <w:sz w:val="28"/>
                <w:szCs w:val="28"/>
              </w:rPr>
            </w:pPr>
            <w:r>
              <w:rPr>
                <w:color w:val="000000"/>
                <w:sz w:val="28"/>
                <w:szCs w:val="28"/>
              </w:rPr>
              <w:t>2843,22</w:t>
            </w:r>
          </w:p>
        </w:tc>
      </w:tr>
    </w:tbl>
    <w:p w14:paraId="36411F32" w14:textId="77777777" w:rsidR="00814EDE" w:rsidRDefault="00814EDE" w:rsidP="00814EDE">
      <w:pPr>
        <w:keepNext/>
        <w:jc w:val="center"/>
        <w:outlineLvl w:val="1"/>
        <w:rPr>
          <w:b/>
          <w:bCs/>
          <w:sz w:val="28"/>
          <w:szCs w:val="28"/>
        </w:rPr>
      </w:pPr>
    </w:p>
    <w:p w14:paraId="7B569A40" w14:textId="77777777" w:rsidR="00814EDE" w:rsidRDefault="00814EDE" w:rsidP="00814EDE">
      <w:r>
        <w:br w:type="page"/>
      </w:r>
    </w:p>
    <w:tbl>
      <w:tblPr>
        <w:tblW w:w="10042" w:type="dxa"/>
        <w:tblInd w:w="-34" w:type="dxa"/>
        <w:tblLook w:val="04A0" w:firstRow="1" w:lastRow="0" w:firstColumn="1" w:lastColumn="0" w:noHBand="0" w:noVBand="1"/>
      </w:tblPr>
      <w:tblGrid>
        <w:gridCol w:w="440"/>
        <w:gridCol w:w="2162"/>
        <w:gridCol w:w="1035"/>
        <w:gridCol w:w="1751"/>
        <w:gridCol w:w="1134"/>
        <w:gridCol w:w="1760"/>
        <w:gridCol w:w="1760"/>
      </w:tblGrid>
      <w:tr w:rsidR="00814EDE" w14:paraId="2E47ACC3" w14:textId="77777777" w:rsidTr="00762F6E">
        <w:trPr>
          <w:trHeight w:val="37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88854" w14:textId="77777777" w:rsidR="00814EDE" w:rsidRDefault="00814EDE" w:rsidP="00762F6E">
            <w:pPr>
              <w:jc w:val="center"/>
              <w:rPr>
                <w:color w:val="000000"/>
                <w:sz w:val="28"/>
                <w:szCs w:val="28"/>
              </w:rPr>
            </w:pPr>
            <w:r>
              <w:rPr>
                <w:color w:val="000000"/>
                <w:sz w:val="28"/>
                <w:szCs w:val="28"/>
              </w:rPr>
              <w:lastRenderedPageBreak/>
              <w:t>1</w:t>
            </w:r>
          </w:p>
        </w:tc>
        <w:tc>
          <w:tcPr>
            <w:tcW w:w="2162" w:type="dxa"/>
            <w:tcBorders>
              <w:top w:val="single" w:sz="4" w:space="0" w:color="auto"/>
              <w:left w:val="nil"/>
              <w:bottom w:val="single" w:sz="4" w:space="0" w:color="auto"/>
              <w:right w:val="single" w:sz="4" w:space="0" w:color="auto"/>
            </w:tcBorders>
            <w:shd w:val="clear" w:color="auto" w:fill="auto"/>
            <w:vAlign w:val="center"/>
            <w:hideMark/>
          </w:tcPr>
          <w:p w14:paraId="7942DAC0" w14:textId="77777777" w:rsidR="00814EDE" w:rsidRDefault="00814EDE" w:rsidP="00762F6E">
            <w:pPr>
              <w:jc w:val="center"/>
              <w:rPr>
                <w:color w:val="000000"/>
                <w:sz w:val="28"/>
                <w:szCs w:val="28"/>
              </w:rPr>
            </w:pPr>
            <w:r>
              <w:rPr>
                <w:color w:val="000000"/>
                <w:sz w:val="28"/>
                <w:szCs w:val="28"/>
              </w:rPr>
              <w:t>2</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14:paraId="14CEE898" w14:textId="77777777" w:rsidR="00814EDE" w:rsidRDefault="00814EDE" w:rsidP="00762F6E">
            <w:pPr>
              <w:jc w:val="center"/>
              <w:rPr>
                <w:color w:val="000000"/>
                <w:sz w:val="28"/>
                <w:szCs w:val="28"/>
              </w:rPr>
            </w:pPr>
            <w:r>
              <w:rPr>
                <w:color w:val="000000"/>
                <w:sz w:val="28"/>
                <w:szCs w:val="28"/>
              </w:rPr>
              <w:t>3</w:t>
            </w:r>
          </w:p>
        </w:tc>
        <w:tc>
          <w:tcPr>
            <w:tcW w:w="1751" w:type="dxa"/>
            <w:tcBorders>
              <w:top w:val="single" w:sz="4" w:space="0" w:color="auto"/>
              <w:left w:val="nil"/>
              <w:bottom w:val="single" w:sz="4" w:space="0" w:color="auto"/>
              <w:right w:val="single" w:sz="4" w:space="0" w:color="auto"/>
            </w:tcBorders>
            <w:shd w:val="clear" w:color="auto" w:fill="auto"/>
            <w:noWrap/>
            <w:vAlign w:val="center"/>
            <w:hideMark/>
          </w:tcPr>
          <w:p w14:paraId="60BDD7F9" w14:textId="77777777" w:rsidR="00814EDE" w:rsidRDefault="00814EDE" w:rsidP="00762F6E">
            <w:pPr>
              <w:jc w:val="center"/>
              <w:rPr>
                <w:color w:val="000000"/>
                <w:sz w:val="28"/>
                <w:szCs w:val="28"/>
              </w:rPr>
            </w:pPr>
            <w:r>
              <w:rPr>
                <w:color w:val="000000"/>
                <w:sz w:val="28"/>
                <w:szCs w:val="28"/>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E13539B" w14:textId="77777777" w:rsidR="00814EDE" w:rsidRDefault="00814EDE" w:rsidP="00762F6E">
            <w:pPr>
              <w:jc w:val="center"/>
              <w:rPr>
                <w:color w:val="000000"/>
                <w:sz w:val="28"/>
                <w:szCs w:val="28"/>
              </w:rPr>
            </w:pPr>
            <w:r>
              <w:rPr>
                <w:color w:val="000000"/>
                <w:sz w:val="28"/>
                <w:szCs w:val="28"/>
              </w:rPr>
              <w:t>5</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767B4D94" w14:textId="77777777" w:rsidR="00814EDE" w:rsidRDefault="00814EDE" w:rsidP="00762F6E">
            <w:pPr>
              <w:jc w:val="center"/>
              <w:rPr>
                <w:color w:val="000000"/>
                <w:sz w:val="28"/>
                <w:szCs w:val="28"/>
              </w:rPr>
            </w:pPr>
            <w:r>
              <w:rPr>
                <w:color w:val="000000"/>
                <w:sz w:val="28"/>
                <w:szCs w:val="28"/>
              </w:rPr>
              <w:t>6</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735C12BC" w14:textId="77777777" w:rsidR="00814EDE" w:rsidRDefault="00814EDE" w:rsidP="00762F6E">
            <w:pPr>
              <w:jc w:val="center"/>
              <w:rPr>
                <w:color w:val="000000"/>
                <w:sz w:val="28"/>
                <w:szCs w:val="28"/>
              </w:rPr>
            </w:pPr>
            <w:r>
              <w:rPr>
                <w:color w:val="000000"/>
                <w:sz w:val="28"/>
                <w:szCs w:val="28"/>
              </w:rPr>
              <w:t>7</w:t>
            </w:r>
          </w:p>
        </w:tc>
      </w:tr>
      <w:tr w:rsidR="00814EDE" w14:paraId="5E62906D" w14:textId="77777777" w:rsidTr="00762F6E">
        <w:trPr>
          <w:trHeight w:val="375"/>
        </w:trPr>
        <w:tc>
          <w:tcPr>
            <w:tcW w:w="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BB6F10" w14:textId="77777777" w:rsidR="00814EDE" w:rsidRDefault="00814EDE" w:rsidP="00762F6E">
            <w:pPr>
              <w:jc w:val="center"/>
              <w:rPr>
                <w:color w:val="000000"/>
                <w:sz w:val="28"/>
                <w:szCs w:val="28"/>
              </w:rPr>
            </w:pPr>
            <w:r>
              <w:rPr>
                <w:color w:val="000000"/>
                <w:sz w:val="28"/>
                <w:szCs w:val="28"/>
              </w:rPr>
              <w:t>4</w:t>
            </w:r>
          </w:p>
        </w:tc>
        <w:tc>
          <w:tcPr>
            <w:tcW w:w="2162" w:type="dxa"/>
            <w:vMerge w:val="restart"/>
            <w:tcBorders>
              <w:top w:val="nil"/>
              <w:left w:val="single" w:sz="4" w:space="0" w:color="auto"/>
              <w:bottom w:val="single" w:sz="4" w:space="0" w:color="auto"/>
              <w:right w:val="single" w:sz="4" w:space="0" w:color="auto"/>
            </w:tcBorders>
            <w:shd w:val="clear" w:color="auto" w:fill="auto"/>
            <w:vAlign w:val="center"/>
            <w:hideMark/>
          </w:tcPr>
          <w:p w14:paraId="47A07175" w14:textId="77777777" w:rsidR="00814EDE" w:rsidRDefault="00814EDE" w:rsidP="00762F6E">
            <w:pPr>
              <w:jc w:val="center"/>
              <w:rPr>
                <w:color w:val="000000"/>
                <w:sz w:val="28"/>
                <w:szCs w:val="28"/>
              </w:rPr>
            </w:pPr>
            <w:r>
              <w:rPr>
                <w:color w:val="000000"/>
                <w:sz w:val="28"/>
                <w:szCs w:val="28"/>
              </w:rPr>
              <w:t>Гурьевский муниципальный округ</w:t>
            </w:r>
          </w:p>
        </w:tc>
        <w:tc>
          <w:tcPr>
            <w:tcW w:w="1035" w:type="dxa"/>
            <w:vMerge w:val="restart"/>
            <w:tcBorders>
              <w:top w:val="nil"/>
              <w:left w:val="single" w:sz="4" w:space="0" w:color="auto"/>
              <w:bottom w:val="single" w:sz="4" w:space="0" w:color="auto"/>
              <w:right w:val="single" w:sz="4" w:space="0" w:color="auto"/>
            </w:tcBorders>
            <w:shd w:val="clear" w:color="auto" w:fill="auto"/>
            <w:vAlign w:val="center"/>
            <w:hideMark/>
          </w:tcPr>
          <w:p w14:paraId="712D7BA1" w14:textId="77777777" w:rsidR="00814EDE" w:rsidRDefault="00814EDE" w:rsidP="00762F6E">
            <w:pPr>
              <w:jc w:val="center"/>
              <w:rPr>
                <w:color w:val="000000"/>
                <w:sz w:val="28"/>
                <w:szCs w:val="28"/>
              </w:rPr>
            </w:pPr>
            <w:r>
              <w:rPr>
                <w:color w:val="000000"/>
                <w:sz w:val="28"/>
                <w:szCs w:val="28"/>
              </w:rPr>
              <w:t> </w:t>
            </w:r>
          </w:p>
        </w:tc>
        <w:tc>
          <w:tcPr>
            <w:tcW w:w="1751" w:type="dxa"/>
            <w:tcBorders>
              <w:top w:val="nil"/>
              <w:left w:val="nil"/>
              <w:bottom w:val="single" w:sz="4" w:space="0" w:color="auto"/>
              <w:right w:val="single" w:sz="4" w:space="0" w:color="auto"/>
            </w:tcBorders>
            <w:shd w:val="clear" w:color="auto" w:fill="auto"/>
            <w:noWrap/>
            <w:vAlign w:val="center"/>
            <w:hideMark/>
          </w:tcPr>
          <w:p w14:paraId="78ECBF6E" w14:textId="77777777" w:rsidR="00814EDE" w:rsidRDefault="00814EDE" w:rsidP="00762F6E">
            <w:pPr>
              <w:jc w:val="center"/>
              <w:rPr>
                <w:color w:val="000000"/>
                <w:sz w:val="28"/>
                <w:szCs w:val="28"/>
              </w:rPr>
            </w:pPr>
            <w:r>
              <w:rPr>
                <w:color w:val="000000"/>
                <w:sz w:val="28"/>
                <w:szCs w:val="28"/>
              </w:rPr>
              <w:t>ДР 0-200 (300)</w:t>
            </w:r>
          </w:p>
        </w:tc>
        <w:tc>
          <w:tcPr>
            <w:tcW w:w="1134" w:type="dxa"/>
            <w:tcBorders>
              <w:top w:val="nil"/>
              <w:left w:val="nil"/>
              <w:bottom w:val="single" w:sz="4" w:space="0" w:color="auto"/>
              <w:right w:val="single" w:sz="4" w:space="0" w:color="auto"/>
            </w:tcBorders>
            <w:shd w:val="clear" w:color="auto" w:fill="auto"/>
            <w:noWrap/>
            <w:vAlign w:val="center"/>
            <w:hideMark/>
          </w:tcPr>
          <w:p w14:paraId="2D78C730" w14:textId="77777777" w:rsidR="00814EDE" w:rsidRDefault="00814EDE" w:rsidP="00762F6E">
            <w:pPr>
              <w:jc w:val="center"/>
              <w:rPr>
                <w:color w:val="000000"/>
                <w:sz w:val="28"/>
                <w:szCs w:val="28"/>
              </w:rPr>
            </w:pPr>
            <w:r>
              <w:rPr>
                <w:color w:val="000000"/>
                <w:sz w:val="28"/>
                <w:szCs w:val="28"/>
              </w:rPr>
              <w:t>4780</w:t>
            </w:r>
          </w:p>
        </w:tc>
        <w:tc>
          <w:tcPr>
            <w:tcW w:w="1760" w:type="dxa"/>
            <w:tcBorders>
              <w:top w:val="nil"/>
              <w:left w:val="nil"/>
              <w:bottom w:val="single" w:sz="4" w:space="0" w:color="auto"/>
              <w:right w:val="single" w:sz="4" w:space="0" w:color="auto"/>
            </w:tcBorders>
            <w:shd w:val="clear" w:color="auto" w:fill="auto"/>
            <w:noWrap/>
            <w:vAlign w:val="center"/>
            <w:hideMark/>
          </w:tcPr>
          <w:p w14:paraId="0D7E4964" w14:textId="77777777" w:rsidR="00814EDE" w:rsidRDefault="00814EDE" w:rsidP="00762F6E">
            <w:pPr>
              <w:jc w:val="center"/>
              <w:rPr>
                <w:color w:val="000000"/>
                <w:sz w:val="28"/>
                <w:szCs w:val="28"/>
              </w:rPr>
            </w:pPr>
            <w:r>
              <w:rPr>
                <w:color w:val="000000"/>
                <w:sz w:val="28"/>
                <w:szCs w:val="28"/>
              </w:rPr>
              <w:t>2157,90</w:t>
            </w:r>
          </w:p>
        </w:tc>
        <w:tc>
          <w:tcPr>
            <w:tcW w:w="1760" w:type="dxa"/>
            <w:tcBorders>
              <w:top w:val="nil"/>
              <w:left w:val="nil"/>
              <w:bottom w:val="single" w:sz="4" w:space="0" w:color="auto"/>
              <w:right w:val="single" w:sz="4" w:space="0" w:color="auto"/>
            </w:tcBorders>
            <w:shd w:val="clear" w:color="auto" w:fill="auto"/>
            <w:noWrap/>
            <w:vAlign w:val="center"/>
            <w:hideMark/>
          </w:tcPr>
          <w:p w14:paraId="40D249B6" w14:textId="77777777" w:rsidR="00814EDE" w:rsidRDefault="00814EDE" w:rsidP="00762F6E">
            <w:pPr>
              <w:jc w:val="center"/>
              <w:rPr>
                <w:color w:val="000000"/>
                <w:sz w:val="28"/>
                <w:szCs w:val="28"/>
              </w:rPr>
            </w:pPr>
            <w:r>
              <w:rPr>
                <w:color w:val="000000"/>
                <w:sz w:val="28"/>
                <w:szCs w:val="28"/>
              </w:rPr>
              <w:t>2619,76</w:t>
            </w:r>
          </w:p>
        </w:tc>
      </w:tr>
      <w:tr w:rsidR="00814EDE" w14:paraId="760245E6" w14:textId="77777777" w:rsidTr="00762F6E">
        <w:trPr>
          <w:trHeight w:val="375"/>
        </w:trPr>
        <w:tc>
          <w:tcPr>
            <w:tcW w:w="440" w:type="dxa"/>
            <w:vMerge/>
            <w:tcBorders>
              <w:top w:val="nil"/>
              <w:left w:val="single" w:sz="4" w:space="0" w:color="auto"/>
              <w:bottom w:val="single" w:sz="4" w:space="0" w:color="auto"/>
              <w:right w:val="single" w:sz="4" w:space="0" w:color="auto"/>
            </w:tcBorders>
            <w:vAlign w:val="center"/>
            <w:hideMark/>
          </w:tcPr>
          <w:p w14:paraId="064B801D" w14:textId="77777777" w:rsidR="00814EDE" w:rsidRDefault="00814EDE" w:rsidP="00762F6E">
            <w:pPr>
              <w:rPr>
                <w:color w:val="000000"/>
                <w:sz w:val="28"/>
                <w:szCs w:val="28"/>
              </w:rPr>
            </w:pPr>
          </w:p>
        </w:tc>
        <w:tc>
          <w:tcPr>
            <w:tcW w:w="2162" w:type="dxa"/>
            <w:vMerge/>
            <w:tcBorders>
              <w:top w:val="nil"/>
              <w:left w:val="single" w:sz="4" w:space="0" w:color="auto"/>
              <w:bottom w:val="single" w:sz="4" w:space="0" w:color="auto"/>
              <w:right w:val="single" w:sz="4" w:space="0" w:color="auto"/>
            </w:tcBorders>
            <w:vAlign w:val="center"/>
            <w:hideMark/>
          </w:tcPr>
          <w:p w14:paraId="197E9C33" w14:textId="77777777" w:rsidR="00814EDE" w:rsidRDefault="00814EDE" w:rsidP="00762F6E">
            <w:pPr>
              <w:rPr>
                <w:color w:val="000000"/>
                <w:sz w:val="28"/>
                <w:szCs w:val="28"/>
              </w:rPr>
            </w:pPr>
          </w:p>
        </w:tc>
        <w:tc>
          <w:tcPr>
            <w:tcW w:w="1035" w:type="dxa"/>
            <w:vMerge/>
            <w:tcBorders>
              <w:top w:val="nil"/>
              <w:left w:val="single" w:sz="4" w:space="0" w:color="auto"/>
              <w:bottom w:val="single" w:sz="4" w:space="0" w:color="auto"/>
              <w:right w:val="single" w:sz="4" w:space="0" w:color="auto"/>
            </w:tcBorders>
            <w:vAlign w:val="center"/>
            <w:hideMark/>
          </w:tcPr>
          <w:p w14:paraId="293B04D4" w14:textId="77777777" w:rsidR="00814EDE" w:rsidRDefault="00814EDE" w:rsidP="00762F6E">
            <w:pPr>
              <w:rPr>
                <w:color w:val="000000"/>
                <w:sz w:val="28"/>
                <w:szCs w:val="28"/>
              </w:rPr>
            </w:pPr>
          </w:p>
        </w:tc>
        <w:tc>
          <w:tcPr>
            <w:tcW w:w="1751" w:type="dxa"/>
            <w:tcBorders>
              <w:top w:val="nil"/>
              <w:left w:val="nil"/>
              <w:bottom w:val="single" w:sz="4" w:space="0" w:color="auto"/>
              <w:right w:val="single" w:sz="4" w:space="0" w:color="auto"/>
            </w:tcBorders>
            <w:shd w:val="clear" w:color="auto" w:fill="auto"/>
            <w:noWrap/>
            <w:vAlign w:val="center"/>
            <w:hideMark/>
          </w:tcPr>
          <w:p w14:paraId="58350A9D" w14:textId="77777777" w:rsidR="00814EDE" w:rsidRDefault="00814EDE" w:rsidP="00762F6E">
            <w:pPr>
              <w:jc w:val="center"/>
              <w:rPr>
                <w:color w:val="000000"/>
                <w:sz w:val="28"/>
                <w:szCs w:val="28"/>
              </w:rPr>
            </w:pPr>
            <w:r>
              <w:rPr>
                <w:color w:val="000000"/>
                <w:sz w:val="28"/>
                <w:szCs w:val="28"/>
              </w:rPr>
              <w:t>ДО 25-50</w:t>
            </w:r>
          </w:p>
        </w:tc>
        <w:tc>
          <w:tcPr>
            <w:tcW w:w="1134" w:type="dxa"/>
            <w:tcBorders>
              <w:top w:val="nil"/>
              <w:left w:val="nil"/>
              <w:bottom w:val="single" w:sz="4" w:space="0" w:color="auto"/>
              <w:right w:val="single" w:sz="4" w:space="0" w:color="auto"/>
            </w:tcBorders>
            <w:shd w:val="clear" w:color="auto" w:fill="auto"/>
            <w:noWrap/>
            <w:vAlign w:val="center"/>
            <w:hideMark/>
          </w:tcPr>
          <w:p w14:paraId="05E4FB76" w14:textId="77777777" w:rsidR="00814EDE" w:rsidRDefault="00814EDE" w:rsidP="00762F6E">
            <w:pPr>
              <w:jc w:val="center"/>
              <w:rPr>
                <w:color w:val="000000"/>
                <w:sz w:val="28"/>
                <w:szCs w:val="28"/>
              </w:rPr>
            </w:pPr>
            <w:r>
              <w:rPr>
                <w:color w:val="000000"/>
                <w:sz w:val="28"/>
                <w:szCs w:val="28"/>
              </w:rPr>
              <w:t>5220</w:t>
            </w:r>
          </w:p>
        </w:tc>
        <w:tc>
          <w:tcPr>
            <w:tcW w:w="1760" w:type="dxa"/>
            <w:tcBorders>
              <w:top w:val="nil"/>
              <w:left w:val="nil"/>
              <w:bottom w:val="single" w:sz="4" w:space="0" w:color="auto"/>
              <w:right w:val="single" w:sz="4" w:space="0" w:color="auto"/>
            </w:tcBorders>
            <w:shd w:val="clear" w:color="auto" w:fill="auto"/>
            <w:noWrap/>
            <w:vAlign w:val="center"/>
            <w:hideMark/>
          </w:tcPr>
          <w:p w14:paraId="3C8F89DA" w14:textId="77777777" w:rsidR="00814EDE" w:rsidRDefault="00814EDE" w:rsidP="00762F6E">
            <w:pPr>
              <w:jc w:val="center"/>
              <w:rPr>
                <w:color w:val="000000"/>
                <w:sz w:val="28"/>
                <w:szCs w:val="28"/>
              </w:rPr>
            </w:pPr>
            <w:r>
              <w:rPr>
                <w:color w:val="000000"/>
                <w:sz w:val="28"/>
                <w:szCs w:val="28"/>
              </w:rPr>
              <w:t>2765,10</w:t>
            </w:r>
          </w:p>
        </w:tc>
        <w:tc>
          <w:tcPr>
            <w:tcW w:w="1760" w:type="dxa"/>
            <w:tcBorders>
              <w:top w:val="nil"/>
              <w:left w:val="nil"/>
              <w:bottom w:val="single" w:sz="4" w:space="0" w:color="auto"/>
              <w:right w:val="single" w:sz="4" w:space="0" w:color="auto"/>
            </w:tcBorders>
            <w:shd w:val="clear" w:color="auto" w:fill="auto"/>
            <w:noWrap/>
            <w:vAlign w:val="center"/>
            <w:hideMark/>
          </w:tcPr>
          <w:p w14:paraId="69A83B92" w14:textId="77777777" w:rsidR="00814EDE" w:rsidRDefault="00814EDE" w:rsidP="00762F6E">
            <w:pPr>
              <w:jc w:val="center"/>
              <w:rPr>
                <w:color w:val="000000"/>
                <w:sz w:val="28"/>
                <w:szCs w:val="28"/>
              </w:rPr>
            </w:pPr>
            <w:r>
              <w:rPr>
                <w:color w:val="000000"/>
                <w:sz w:val="28"/>
                <w:szCs w:val="28"/>
              </w:rPr>
              <w:t>3532,32</w:t>
            </w:r>
          </w:p>
        </w:tc>
      </w:tr>
      <w:tr w:rsidR="00814EDE" w14:paraId="5EADAB51" w14:textId="77777777" w:rsidTr="00762F6E">
        <w:trPr>
          <w:trHeight w:val="375"/>
        </w:trPr>
        <w:tc>
          <w:tcPr>
            <w:tcW w:w="440" w:type="dxa"/>
            <w:vMerge/>
            <w:tcBorders>
              <w:top w:val="nil"/>
              <w:left w:val="single" w:sz="4" w:space="0" w:color="auto"/>
              <w:bottom w:val="single" w:sz="4" w:space="0" w:color="auto"/>
              <w:right w:val="single" w:sz="4" w:space="0" w:color="auto"/>
            </w:tcBorders>
            <w:vAlign w:val="center"/>
            <w:hideMark/>
          </w:tcPr>
          <w:p w14:paraId="50407E0B" w14:textId="77777777" w:rsidR="00814EDE" w:rsidRDefault="00814EDE" w:rsidP="00762F6E">
            <w:pPr>
              <w:rPr>
                <w:color w:val="000000"/>
                <w:sz w:val="28"/>
                <w:szCs w:val="28"/>
              </w:rPr>
            </w:pPr>
          </w:p>
        </w:tc>
        <w:tc>
          <w:tcPr>
            <w:tcW w:w="2162" w:type="dxa"/>
            <w:vMerge/>
            <w:tcBorders>
              <w:top w:val="nil"/>
              <w:left w:val="single" w:sz="4" w:space="0" w:color="auto"/>
              <w:bottom w:val="single" w:sz="4" w:space="0" w:color="auto"/>
              <w:right w:val="single" w:sz="4" w:space="0" w:color="auto"/>
            </w:tcBorders>
            <w:vAlign w:val="center"/>
            <w:hideMark/>
          </w:tcPr>
          <w:p w14:paraId="55303EA4" w14:textId="77777777" w:rsidR="00814EDE" w:rsidRDefault="00814EDE" w:rsidP="00762F6E">
            <w:pPr>
              <w:rPr>
                <w:color w:val="000000"/>
                <w:sz w:val="28"/>
                <w:szCs w:val="28"/>
              </w:rPr>
            </w:pPr>
          </w:p>
        </w:tc>
        <w:tc>
          <w:tcPr>
            <w:tcW w:w="1035" w:type="dxa"/>
            <w:vMerge/>
            <w:tcBorders>
              <w:top w:val="nil"/>
              <w:left w:val="single" w:sz="4" w:space="0" w:color="auto"/>
              <w:bottom w:val="single" w:sz="4" w:space="0" w:color="auto"/>
              <w:right w:val="single" w:sz="4" w:space="0" w:color="auto"/>
            </w:tcBorders>
            <w:vAlign w:val="center"/>
            <w:hideMark/>
          </w:tcPr>
          <w:p w14:paraId="36E000D5" w14:textId="77777777" w:rsidR="00814EDE" w:rsidRDefault="00814EDE" w:rsidP="00762F6E">
            <w:pPr>
              <w:rPr>
                <w:color w:val="000000"/>
                <w:sz w:val="28"/>
                <w:szCs w:val="28"/>
              </w:rPr>
            </w:pPr>
          </w:p>
        </w:tc>
        <w:tc>
          <w:tcPr>
            <w:tcW w:w="1751" w:type="dxa"/>
            <w:tcBorders>
              <w:top w:val="nil"/>
              <w:left w:val="nil"/>
              <w:bottom w:val="single" w:sz="4" w:space="0" w:color="auto"/>
              <w:right w:val="single" w:sz="4" w:space="0" w:color="auto"/>
            </w:tcBorders>
            <w:shd w:val="clear" w:color="auto" w:fill="auto"/>
            <w:noWrap/>
            <w:vAlign w:val="center"/>
            <w:hideMark/>
          </w:tcPr>
          <w:p w14:paraId="4A8CAA65" w14:textId="77777777" w:rsidR="00814EDE" w:rsidRDefault="00814EDE" w:rsidP="00762F6E">
            <w:pPr>
              <w:jc w:val="center"/>
              <w:rPr>
                <w:color w:val="000000"/>
                <w:sz w:val="28"/>
                <w:szCs w:val="28"/>
              </w:rPr>
            </w:pPr>
            <w:r>
              <w:rPr>
                <w:color w:val="000000"/>
                <w:sz w:val="28"/>
                <w:szCs w:val="28"/>
              </w:rPr>
              <w:t>ДПК 50-200</w:t>
            </w:r>
          </w:p>
        </w:tc>
        <w:tc>
          <w:tcPr>
            <w:tcW w:w="1134" w:type="dxa"/>
            <w:tcBorders>
              <w:top w:val="nil"/>
              <w:left w:val="nil"/>
              <w:bottom w:val="single" w:sz="4" w:space="0" w:color="auto"/>
              <w:right w:val="single" w:sz="4" w:space="0" w:color="auto"/>
            </w:tcBorders>
            <w:shd w:val="clear" w:color="auto" w:fill="auto"/>
            <w:noWrap/>
            <w:vAlign w:val="center"/>
            <w:hideMark/>
          </w:tcPr>
          <w:p w14:paraId="1171B551" w14:textId="77777777" w:rsidR="00814EDE" w:rsidRDefault="00814EDE" w:rsidP="00762F6E">
            <w:pPr>
              <w:jc w:val="center"/>
              <w:rPr>
                <w:color w:val="000000"/>
                <w:sz w:val="28"/>
                <w:szCs w:val="28"/>
              </w:rPr>
            </w:pPr>
            <w:r>
              <w:rPr>
                <w:color w:val="000000"/>
                <w:sz w:val="28"/>
                <w:szCs w:val="28"/>
              </w:rPr>
              <w:t>5228</w:t>
            </w:r>
          </w:p>
        </w:tc>
        <w:tc>
          <w:tcPr>
            <w:tcW w:w="1760" w:type="dxa"/>
            <w:tcBorders>
              <w:top w:val="nil"/>
              <w:left w:val="nil"/>
              <w:bottom w:val="single" w:sz="4" w:space="0" w:color="auto"/>
              <w:right w:val="single" w:sz="4" w:space="0" w:color="auto"/>
            </w:tcBorders>
            <w:shd w:val="clear" w:color="auto" w:fill="auto"/>
            <w:noWrap/>
            <w:vAlign w:val="center"/>
            <w:hideMark/>
          </w:tcPr>
          <w:p w14:paraId="5245A8FC" w14:textId="77777777" w:rsidR="00814EDE" w:rsidRDefault="00814EDE" w:rsidP="00762F6E">
            <w:pPr>
              <w:jc w:val="center"/>
              <w:rPr>
                <w:color w:val="000000"/>
                <w:sz w:val="28"/>
                <w:szCs w:val="28"/>
              </w:rPr>
            </w:pPr>
            <w:r>
              <w:rPr>
                <w:color w:val="000000"/>
                <w:sz w:val="28"/>
                <w:szCs w:val="28"/>
              </w:rPr>
              <w:t>2924,70</w:t>
            </w:r>
          </w:p>
        </w:tc>
        <w:tc>
          <w:tcPr>
            <w:tcW w:w="1760" w:type="dxa"/>
            <w:tcBorders>
              <w:top w:val="nil"/>
              <w:left w:val="nil"/>
              <w:bottom w:val="single" w:sz="4" w:space="0" w:color="auto"/>
              <w:right w:val="single" w:sz="4" w:space="0" w:color="auto"/>
            </w:tcBorders>
            <w:shd w:val="clear" w:color="auto" w:fill="auto"/>
            <w:noWrap/>
            <w:vAlign w:val="center"/>
            <w:hideMark/>
          </w:tcPr>
          <w:p w14:paraId="5570AD1A" w14:textId="77777777" w:rsidR="00814EDE" w:rsidRDefault="00814EDE" w:rsidP="00762F6E">
            <w:pPr>
              <w:jc w:val="center"/>
              <w:rPr>
                <w:color w:val="000000"/>
                <w:sz w:val="28"/>
                <w:szCs w:val="28"/>
              </w:rPr>
            </w:pPr>
            <w:r>
              <w:rPr>
                <w:color w:val="000000"/>
                <w:sz w:val="28"/>
                <w:szCs w:val="28"/>
              </w:rPr>
              <w:t>3638,18</w:t>
            </w:r>
          </w:p>
        </w:tc>
      </w:tr>
      <w:tr w:rsidR="00814EDE" w14:paraId="664222FB" w14:textId="77777777" w:rsidTr="00762F6E">
        <w:trPr>
          <w:trHeight w:val="375"/>
        </w:trPr>
        <w:tc>
          <w:tcPr>
            <w:tcW w:w="440" w:type="dxa"/>
            <w:vMerge/>
            <w:tcBorders>
              <w:top w:val="nil"/>
              <w:left w:val="single" w:sz="4" w:space="0" w:color="auto"/>
              <w:bottom w:val="single" w:sz="4" w:space="0" w:color="auto"/>
              <w:right w:val="single" w:sz="4" w:space="0" w:color="auto"/>
            </w:tcBorders>
            <w:vAlign w:val="center"/>
            <w:hideMark/>
          </w:tcPr>
          <w:p w14:paraId="47921958" w14:textId="77777777" w:rsidR="00814EDE" w:rsidRDefault="00814EDE" w:rsidP="00762F6E">
            <w:pPr>
              <w:rPr>
                <w:color w:val="000000"/>
                <w:sz w:val="28"/>
                <w:szCs w:val="28"/>
              </w:rPr>
            </w:pPr>
          </w:p>
        </w:tc>
        <w:tc>
          <w:tcPr>
            <w:tcW w:w="2162" w:type="dxa"/>
            <w:vMerge/>
            <w:tcBorders>
              <w:top w:val="nil"/>
              <w:left w:val="single" w:sz="4" w:space="0" w:color="auto"/>
              <w:bottom w:val="single" w:sz="4" w:space="0" w:color="auto"/>
              <w:right w:val="single" w:sz="4" w:space="0" w:color="auto"/>
            </w:tcBorders>
            <w:vAlign w:val="center"/>
            <w:hideMark/>
          </w:tcPr>
          <w:p w14:paraId="4AE3136B" w14:textId="77777777" w:rsidR="00814EDE" w:rsidRDefault="00814EDE" w:rsidP="00762F6E">
            <w:pPr>
              <w:rPr>
                <w:color w:val="000000"/>
                <w:sz w:val="28"/>
                <w:szCs w:val="28"/>
              </w:rPr>
            </w:pPr>
          </w:p>
        </w:tc>
        <w:tc>
          <w:tcPr>
            <w:tcW w:w="1035" w:type="dxa"/>
            <w:vMerge/>
            <w:tcBorders>
              <w:top w:val="nil"/>
              <w:left w:val="single" w:sz="4" w:space="0" w:color="auto"/>
              <w:bottom w:val="single" w:sz="4" w:space="0" w:color="auto"/>
              <w:right w:val="single" w:sz="4" w:space="0" w:color="auto"/>
            </w:tcBorders>
            <w:vAlign w:val="center"/>
            <w:hideMark/>
          </w:tcPr>
          <w:p w14:paraId="046CD088" w14:textId="77777777" w:rsidR="00814EDE" w:rsidRDefault="00814EDE" w:rsidP="00762F6E">
            <w:pPr>
              <w:rPr>
                <w:color w:val="000000"/>
                <w:sz w:val="28"/>
                <w:szCs w:val="28"/>
              </w:rPr>
            </w:pPr>
          </w:p>
        </w:tc>
        <w:tc>
          <w:tcPr>
            <w:tcW w:w="1751" w:type="dxa"/>
            <w:tcBorders>
              <w:top w:val="nil"/>
              <w:left w:val="nil"/>
              <w:bottom w:val="single" w:sz="4" w:space="0" w:color="auto"/>
              <w:right w:val="single" w:sz="4" w:space="0" w:color="auto"/>
            </w:tcBorders>
            <w:shd w:val="clear" w:color="auto" w:fill="auto"/>
            <w:noWrap/>
            <w:vAlign w:val="center"/>
            <w:hideMark/>
          </w:tcPr>
          <w:p w14:paraId="5D88B105" w14:textId="77777777" w:rsidR="00814EDE" w:rsidRDefault="00814EDE" w:rsidP="00762F6E">
            <w:pPr>
              <w:jc w:val="center"/>
              <w:rPr>
                <w:color w:val="000000"/>
                <w:sz w:val="28"/>
                <w:szCs w:val="28"/>
              </w:rPr>
            </w:pPr>
            <w:r>
              <w:rPr>
                <w:color w:val="000000"/>
                <w:sz w:val="28"/>
                <w:szCs w:val="28"/>
              </w:rPr>
              <w:t>ДПКО 25-200</w:t>
            </w:r>
          </w:p>
        </w:tc>
        <w:tc>
          <w:tcPr>
            <w:tcW w:w="1134" w:type="dxa"/>
            <w:tcBorders>
              <w:top w:val="nil"/>
              <w:left w:val="nil"/>
              <w:bottom w:val="single" w:sz="4" w:space="0" w:color="auto"/>
              <w:right w:val="single" w:sz="4" w:space="0" w:color="auto"/>
            </w:tcBorders>
            <w:shd w:val="clear" w:color="auto" w:fill="auto"/>
            <w:noWrap/>
            <w:vAlign w:val="center"/>
            <w:hideMark/>
          </w:tcPr>
          <w:p w14:paraId="5FFBEED2" w14:textId="77777777" w:rsidR="00814EDE" w:rsidRDefault="00814EDE" w:rsidP="00762F6E">
            <w:pPr>
              <w:jc w:val="center"/>
              <w:rPr>
                <w:color w:val="000000"/>
                <w:sz w:val="28"/>
                <w:szCs w:val="28"/>
              </w:rPr>
            </w:pPr>
            <w:r>
              <w:rPr>
                <w:color w:val="000000"/>
                <w:sz w:val="28"/>
                <w:szCs w:val="28"/>
              </w:rPr>
              <w:t>5181</w:t>
            </w:r>
          </w:p>
        </w:tc>
        <w:tc>
          <w:tcPr>
            <w:tcW w:w="1760" w:type="dxa"/>
            <w:tcBorders>
              <w:top w:val="nil"/>
              <w:left w:val="nil"/>
              <w:bottom w:val="single" w:sz="4" w:space="0" w:color="auto"/>
              <w:right w:val="single" w:sz="4" w:space="0" w:color="auto"/>
            </w:tcBorders>
            <w:shd w:val="clear" w:color="auto" w:fill="auto"/>
            <w:noWrap/>
            <w:vAlign w:val="center"/>
            <w:hideMark/>
          </w:tcPr>
          <w:p w14:paraId="5F05DE9B" w14:textId="77777777" w:rsidR="00814EDE" w:rsidRDefault="00814EDE" w:rsidP="00762F6E">
            <w:pPr>
              <w:jc w:val="center"/>
              <w:rPr>
                <w:color w:val="000000"/>
                <w:sz w:val="28"/>
                <w:szCs w:val="28"/>
              </w:rPr>
            </w:pPr>
            <w:r>
              <w:rPr>
                <w:color w:val="000000"/>
                <w:sz w:val="28"/>
                <w:szCs w:val="28"/>
              </w:rPr>
              <w:t>2873,10</w:t>
            </w:r>
          </w:p>
        </w:tc>
        <w:tc>
          <w:tcPr>
            <w:tcW w:w="1760" w:type="dxa"/>
            <w:tcBorders>
              <w:top w:val="nil"/>
              <w:left w:val="nil"/>
              <w:bottom w:val="single" w:sz="4" w:space="0" w:color="auto"/>
              <w:right w:val="single" w:sz="4" w:space="0" w:color="auto"/>
            </w:tcBorders>
            <w:shd w:val="clear" w:color="auto" w:fill="auto"/>
            <w:noWrap/>
            <w:vAlign w:val="center"/>
            <w:hideMark/>
          </w:tcPr>
          <w:p w14:paraId="7F39C4DC" w14:textId="77777777" w:rsidR="00814EDE" w:rsidRDefault="00814EDE" w:rsidP="00762F6E">
            <w:pPr>
              <w:jc w:val="center"/>
              <w:rPr>
                <w:color w:val="000000"/>
                <w:sz w:val="28"/>
                <w:szCs w:val="28"/>
              </w:rPr>
            </w:pPr>
            <w:r>
              <w:rPr>
                <w:color w:val="000000"/>
                <w:sz w:val="28"/>
                <w:szCs w:val="28"/>
              </w:rPr>
              <w:t>3494,49</w:t>
            </w:r>
          </w:p>
        </w:tc>
      </w:tr>
      <w:tr w:rsidR="00814EDE" w14:paraId="7F6E8581" w14:textId="77777777" w:rsidTr="00762F6E">
        <w:trPr>
          <w:trHeight w:val="420"/>
        </w:trPr>
        <w:tc>
          <w:tcPr>
            <w:tcW w:w="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44E927" w14:textId="77777777" w:rsidR="00814EDE" w:rsidRDefault="00814EDE" w:rsidP="00762F6E">
            <w:pPr>
              <w:jc w:val="center"/>
              <w:rPr>
                <w:color w:val="000000"/>
                <w:sz w:val="28"/>
                <w:szCs w:val="28"/>
              </w:rPr>
            </w:pPr>
            <w:r>
              <w:rPr>
                <w:color w:val="000000"/>
                <w:sz w:val="28"/>
                <w:szCs w:val="28"/>
              </w:rPr>
              <w:t>5</w:t>
            </w:r>
          </w:p>
        </w:tc>
        <w:tc>
          <w:tcPr>
            <w:tcW w:w="2162" w:type="dxa"/>
            <w:vMerge w:val="restart"/>
            <w:tcBorders>
              <w:top w:val="nil"/>
              <w:left w:val="single" w:sz="4" w:space="0" w:color="auto"/>
              <w:bottom w:val="single" w:sz="4" w:space="0" w:color="auto"/>
              <w:right w:val="single" w:sz="4" w:space="0" w:color="auto"/>
            </w:tcBorders>
            <w:shd w:val="clear" w:color="auto" w:fill="auto"/>
            <w:vAlign w:val="center"/>
            <w:hideMark/>
          </w:tcPr>
          <w:p w14:paraId="78B13B35" w14:textId="77777777" w:rsidR="00814EDE" w:rsidRDefault="00814EDE" w:rsidP="00762F6E">
            <w:pPr>
              <w:jc w:val="center"/>
              <w:rPr>
                <w:color w:val="000000"/>
                <w:sz w:val="28"/>
                <w:szCs w:val="28"/>
              </w:rPr>
            </w:pPr>
            <w:r>
              <w:rPr>
                <w:color w:val="000000"/>
                <w:sz w:val="28"/>
                <w:szCs w:val="28"/>
              </w:rPr>
              <w:t>Ижморский муниципальный округ</w:t>
            </w:r>
          </w:p>
        </w:tc>
        <w:tc>
          <w:tcPr>
            <w:tcW w:w="1035" w:type="dxa"/>
            <w:vMerge/>
            <w:tcBorders>
              <w:top w:val="nil"/>
              <w:left w:val="single" w:sz="4" w:space="0" w:color="auto"/>
              <w:bottom w:val="single" w:sz="4" w:space="0" w:color="auto"/>
              <w:right w:val="single" w:sz="4" w:space="0" w:color="auto"/>
            </w:tcBorders>
            <w:vAlign w:val="center"/>
            <w:hideMark/>
          </w:tcPr>
          <w:p w14:paraId="42394961" w14:textId="77777777" w:rsidR="00814EDE" w:rsidRDefault="00814EDE" w:rsidP="00762F6E">
            <w:pPr>
              <w:rPr>
                <w:color w:val="000000"/>
                <w:sz w:val="28"/>
                <w:szCs w:val="28"/>
              </w:rPr>
            </w:pPr>
          </w:p>
        </w:tc>
        <w:tc>
          <w:tcPr>
            <w:tcW w:w="1751" w:type="dxa"/>
            <w:tcBorders>
              <w:top w:val="nil"/>
              <w:left w:val="nil"/>
              <w:bottom w:val="single" w:sz="4" w:space="0" w:color="auto"/>
              <w:right w:val="single" w:sz="4" w:space="0" w:color="auto"/>
            </w:tcBorders>
            <w:shd w:val="clear" w:color="auto" w:fill="auto"/>
            <w:noWrap/>
            <w:vAlign w:val="center"/>
            <w:hideMark/>
          </w:tcPr>
          <w:p w14:paraId="2AC0E216" w14:textId="77777777" w:rsidR="00814EDE" w:rsidRDefault="00814EDE" w:rsidP="00762F6E">
            <w:pPr>
              <w:jc w:val="center"/>
              <w:rPr>
                <w:color w:val="000000"/>
                <w:sz w:val="28"/>
                <w:szCs w:val="28"/>
              </w:rPr>
            </w:pPr>
            <w:r>
              <w:rPr>
                <w:color w:val="000000"/>
                <w:sz w:val="28"/>
                <w:szCs w:val="28"/>
              </w:rPr>
              <w:t>ДР 0-200 (300)</w:t>
            </w:r>
          </w:p>
        </w:tc>
        <w:tc>
          <w:tcPr>
            <w:tcW w:w="1134" w:type="dxa"/>
            <w:tcBorders>
              <w:top w:val="nil"/>
              <w:left w:val="nil"/>
              <w:bottom w:val="single" w:sz="4" w:space="0" w:color="auto"/>
              <w:right w:val="single" w:sz="4" w:space="0" w:color="auto"/>
            </w:tcBorders>
            <w:shd w:val="clear" w:color="auto" w:fill="auto"/>
            <w:noWrap/>
            <w:vAlign w:val="center"/>
            <w:hideMark/>
          </w:tcPr>
          <w:p w14:paraId="44AE2349" w14:textId="77777777" w:rsidR="00814EDE" w:rsidRDefault="00814EDE" w:rsidP="00762F6E">
            <w:pPr>
              <w:jc w:val="center"/>
              <w:rPr>
                <w:color w:val="000000"/>
                <w:sz w:val="28"/>
                <w:szCs w:val="28"/>
              </w:rPr>
            </w:pPr>
            <w:r>
              <w:rPr>
                <w:color w:val="000000"/>
                <w:sz w:val="28"/>
                <w:szCs w:val="28"/>
              </w:rPr>
              <w:t>4780</w:t>
            </w:r>
          </w:p>
        </w:tc>
        <w:tc>
          <w:tcPr>
            <w:tcW w:w="1760" w:type="dxa"/>
            <w:tcBorders>
              <w:top w:val="nil"/>
              <w:left w:val="nil"/>
              <w:bottom w:val="single" w:sz="4" w:space="0" w:color="auto"/>
              <w:right w:val="single" w:sz="4" w:space="0" w:color="auto"/>
            </w:tcBorders>
            <w:shd w:val="clear" w:color="auto" w:fill="auto"/>
            <w:noWrap/>
            <w:vAlign w:val="center"/>
            <w:hideMark/>
          </w:tcPr>
          <w:p w14:paraId="678C7152" w14:textId="77777777" w:rsidR="00814EDE" w:rsidRDefault="00814EDE" w:rsidP="00762F6E">
            <w:pPr>
              <w:jc w:val="center"/>
              <w:rPr>
                <w:color w:val="000000"/>
                <w:sz w:val="28"/>
                <w:szCs w:val="28"/>
              </w:rPr>
            </w:pPr>
            <w:r>
              <w:rPr>
                <w:color w:val="000000"/>
                <w:sz w:val="28"/>
                <w:szCs w:val="28"/>
              </w:rPr>
              <w:t>2448,63</w:t>
            </w:r>
          </w:p>
        </w:tc>
        <w:tc>
          <w:tcPr>
            <w:tcW w:w="1760" w:type="dxa"/>
            <w:tcBorders>
              <w:top w:val="nil"/>
              <w:left w:val="nil"/>
              <w:bottom w:val="single" w:sz="4" w:space="0" w:color="auto"/>
              <w:right w:val="single" w:sz="4" w:space="0" w:color="auto"/>
            </w:tcBorders>
            <w:shd w:val="clear" w:color="auto" w:fill="auto"/>
            <w:noWrap/>
            <w:vAlign w:val="center"/>
            <w:hideMark/>
          </w:tcPr>
          <w:p w14:paraId="11E453C6" w14:textId="77777777" w:rsidR="00814EDE" w:rsidRDefault="00814EDE" w:rsidP="00762F6E">
            <w:pPr>
              <w:jc w:val="center"/>
              <w:rPr>
                <w:color w:val="000000"/>
                <w:sz w:val="28"/>
                <w:szCs w:val="28"/>
              </w:rPr>
            </w:pPr>
            <w:r>
              <w:rPr>
                <w:color w:val="000000"/>
                <w:sz w:val="28"/>
                <w:szCs w:val="28"/>
              </w:rPr>
              <w:t>2893,50</w:t>
            </w:r>
          </w:p>
        </w:tc>
      </w:tr>
      <w:tr w:rsidR="00814EDE" w14:paraId="77EBC690" w14:textId="77777777" w:rsidTr="00762F6E">
        <w:trPr>
          <w:trHeight w:val="375"/>
        </w:trPr>
        <w:tc>
          <w:tcPr>
            <w:tcW w:w="440" w:type="dxa"/>
            <w:vMerge/>
            <w:tcBorders>
              <w:top w:val="nil"/>
              <w:left w:val="single" w:sz="4" w:space="0" w:color="auto"/>
              <w:bottom w:val="single" w:sz="4" w:space="0" w:color="auto"/>
              <w:right w:val="single" w:sz="4" w:space="0" w:color="auto"/>
            </w:tcBorders>
            <w:vAlign w:val="center"/>
            <w:hideMark/>
          </w:tcPr>
          <w:p w14:paraId="4E049701" w14:textId="77777777" w:rsidR="00814EDE" w:rsidRDefault="00814EDE" w:rsidP="00762F6E">
            <w:pPr>
              <w:rPr>
                <w:color w:val="000000"/>
                <w:sz w:val="28"/>
                <w:szCs w:val="28"/>
              </w:rPr>
            </w:pPr>
          </w:p>
        </w:tc>
        <w:tc>
          <w:tcPr>
            <w:tcW w:w="2162" w:type="dxa"/>
            <w:vMerge/>
            <w:tcBorders>
              <w:top w:val="nil"/>
              <w:left w:val="single" w:sz="4" w:space="0" w:color="auto"/>
              <w:bottom w:val="single" w:sz="4" w:space="0" w:color="auto"/>
              <w:right w:val="single" w:sz="4" w:space="0" w:color="auto"/>
            </w:tcBorders>
            <w:vAlign w:val="center"/>
            <w:hideMark/>
          </w:tcPr>
          <w:p w14:paraId="2121E5FF" w14:textId="77777777" w:rsidR="00814EDE" w:rsidRDefault="00814EDE" w:rsidP="00762F6E">
            <w:pPr>
              <w:rPr>
                <w:color w:val="000000"/>
                <w:sz w:val="28"/>
                <w:szCs w:val="28"/>
              </w:rPr>
            </w:pPr>
          </w:p>
        </w:tc>
        <w:tc>
          <w:tcPr>
            <w:tcW w:w="1035" w:type="dxa"/>
            <w:vMerge/>
            <w:tcBorders>
              <w:top w:val="nil"/>
              <w:left w:val="single" w:sz="4" w:space="0" w:color="auto"/>
              <w:bottom w:val="single" w:sz="4" w:space="0" w:color="auto"/>
              <w:right w:val="single" w:sz="4" w:space="0" w:color="auto"/>
            </w:tcBorders>
            <w:vAlign w:val="center"/>
            <w:hideMark/>
          </w:tcPr>
          <w:p w14:paraId="2C8118F1" w14:textId="77777777" w:rsidR="00814EDE" w:rsidRDefault="00814EDE" w:rsidP="00762F6E">
            <w:pPr>
              <w:rPr>
                <w:color w:val="000000"/>
                <w:sz w:val="28"/>
                <w:szCs w:val="28"/>
              </w:rPr>
            </w:pPr>
          </w:p>
        </w:tc>
        <w:tc>
          <w:tcPr>
            <w:tcW w:w="1751" w:type="dxa"/>
            <w:tcBorders>
              <w:top w:val="nil"/>
              <w:left w:val="nil"/>
              <w:bottom w:val="single" w:sz="4" w:space="0" w:color="auto"/>
              <w:right w:val="single" w:sz="4" w:space="0" w:color="auto"/>
            </w:tcBorders>
            <w:shd w:val="clear" w:color="auto" w:fill="auto"/>
            <w:noWrap/>
            <w:vAlign w:val="center"/>
            <w:hideMark/>
          </w:tcPr>
          <w:p w14:paraId="6FA69CF4" w14:textId="77777777" w:rsidR="00814EDE" w:rsidRDefault="00814EDE" w:rsidP="00762F6E">
            <w:pPr>
              <w:jc w:val="center"/>
              <w:rPr>
                <w:color w:val="000000"/>
                <w:sz w:val="28"/>
                <w:szCs w:val="28"/>
              </w:rPr>
            </w:pPr>
            <w:r>
              <w:rPr>
                <w:color w:val="000000"/>
                <w:sz w:val="28"/>
                <w:szCs w:val="28"/>
              </w:rPr>
              <w:t>ДО 25-50</w:t>
            </w:r>
          </w:p>
        </w:tc>
        <w:tc>
          <w:tcPr>
            <w:tcW w:w="1134" w:type="dxa"/>
            <w:tcBorders>
              <w:top w:val="nil"/>
              <w:left w:val="nil"/>
              <w:bottom w:val="single" w:sz="4" w:space="0" w:color="auto"/>
              <w:right w:val="single" w:sz="4" w:space="0" w:color="auto"/>
            </w:tcBorders>
            <w:shd w:val="clear" w:color="auto" w:fill="auto"/>
            <w:noWrap/>
            <w:vAlign w:val="center"/>
            <w:hideMark/>
          </w:tcPr>
          <w:p w14:paraId="65E040D0" w14:textId="77777777" w:rsidR="00814EDE" w:rsidRDefault="00814EDE" w:rsidP="00762F6E">
            <w:pPr>
              <w:jc w:val="center"/>
              <w:rPr>
                <w:color w:val="000000"/>
                <w:sz w:val="28"/>
                <w:szCs w:val="28"/>
              </w:rPr>
            </w:pPr>
            <w:r>
              <w:rPr>
                <w:color w:val="000000"/>
                <w:sz w:val="28"/>
                <w:szCs w:val="28"/>
              </w:rPr>
              <w:t>5220</w:t>
            </w:r>
          </w:p>
        </w:tc>
        <w:tc>
          <w:tcPr>
            <w:tcW w:w="1760" w:type="dxa"/>
            <w:tcBorders>
              <w:top w:val="nil"/>
              <w:left w:val="nil"/>
              <w:bottom w:val="single" w:sz="4" w:space="0" w:color="auto"/>
              <w:right w:val="single" w:sz="4" w:space="0" w:color="auto"/>
            </w:tcBorders>
            <w:shd w:val="clear" w:color="auto" w:fill="auto"/>
            <w:noWrap/>
            <w:vAlign w:val="center"/>
            <w:hideMark/>
          </w:tcPr>
          <w:p w14:paraId="67235549" w14:textId="77777777" w:rsidR="00814EDE" w:rsidRDefault="00814EDE" w:rsidP="00762F6E">
            <w:pPr>
              <w:jc w:val="center"/>
              <w:rPr>
                <w:color w:val="000000"/>
                <w:sz w:val="28"/>
                <w:szCs w:val="28"/>
              </w:rPr>
            </w:pPr>
            <w:r>
              <w:rPr>
                <w:color w:val="000000"/>
                <w:sz w:val="28"/>
                <w:szCs w:val="28"/>
              </w:rPr>
              <w:t>3055,83</w:t>
            </w:r>
          </w:p>
        </w:tc>
        <w:tc>
          <w:tcPr>
            <w:tcW w:w="1760" w:type="dxa"/>
            <w:tcBorders>
              <w:top w:val="nil"/>
              <w:left w:val="nil"/>
              <w:bottom w:val="single" w:sz="4" w:space="0" w:color="auto"/>
              <w:right w:val="single" w:sz="4" w:space="0" w:color="auto"/>
            </w:tcBorders>
            <w:shd w:val="clear" w:color="auto" w:fill="auto"/>
            <w:noWrap/>
            <w:vAlign w:val="center"/>
            <w:hideMark/>
          </w:tcPr>
          <w:p w14:paraId="518BB6AC" w14:textId="77777777" w:rsidR="00814EDE" w:rsidRDefault="00814EDE" w:rsidP="00762F6E">
            <w:pPr>
              <w:jc w:val="center"/>
              <w:rPr>
                <w:color w:val="000000"/>
                <w:sz w:val="28"/>
                <w:szCs w:val="28"/>
              </w:rPr>
            </w:pPr>
            <w:r>
              <w:rPr>
                <w:color w:val="000000"/>
                <w:sz w:val="28"/>
                <w:szCs w:val="28"/>
              </w:rPr>
              <w:t>3473,22</w:t>
            </w:r>
          </w:p>
        </w:tc>
      </w:tr>
      <w:tr w:rsidR="00814EDE" w14:paraId="71A93C62" w14:textId="77777777" w:rsidTr="00762F6E">
        <w:trPr>
          <w:trHeight w:val="375"/>
        </w:trPr>
        <w:tc>
          <w:tcPr>
            <w:tcW w:w="440" w:type="dxa"/>
            <w:vMerge/>
            <w:tcBorders>
              <w:top w:val="nil"/>
              <w:left w:val="single" w:sz="4" w:space="0" w:color="auto"/>
              <w:bottom w:val="single" w:sz="4" w:space="0" w:color="auto"/>
              <w:right w:val="single" w:sz="4" w:space="0" w:color="auto"/>
            </w:tcBorders>
            <w:vAlign w:val="center"/>
            <w:hideMark/>
          </w:tcPr>
          <w:p w14:paraId="2B2D799A" w14:textId="77777777" w:rsidR="00814EDE" w:rsidRDefault="00814EDE" w:rsidP="00762F6E">
            <w:pPr>
              <w:rPr>
                <w:color w:val="000000"/>
                <w:sz w:val="28"/>
                <w:szCs w:val="28"/>
              </w:rPr>
            </w:pPr>
          </w:p>
        </w:tc>
        <w:tc>
          <w:tcPr>
            <w:tcW w:w="2162" w:type="dxa"/>
            <w:vMerge/>
            <w:tcBorders>
              <w:top w:val="nil"/>
              <w:left w:val="single" w:sz="4" w:space="0" w:color="auto"/>
              <w:bottom w:val="single" w:sz="4" w:space="0" w:color="auto"/>
              <w:right w:val="single" w:sz="4" w:space="0" w:color="auto"/>
            </w:tcBorders>
            <w:vAlign w:val="center"/>
            <w:hideMark/>
          </w:tcPr>
          <w:p w14:paraId="0A9EC305" w14:textId="77777777" w:rsidR="00814EDE" w:rsidRDefault="00814EDE" w:rsidP="00762F6E">
            <w:pPr>
              <w:rPr>
                <w:color w:val="000000"/>
                <w:sz w:val="28"/>
                <w:szCs w:val="28"/>
              </w:rPr>
            </w:pPr>
          </w:p>
        </w:tc>
        <w:tc>
          <w:tcPr>
            <w:tcW w:w="1035" w:type="dxa"/>
            <w:vMerge/>
            <w:tcBorders>
              <w:top w:val="nil"/>
              <w:left w:val="single" w:sz="4" w:space="0" w:color="auto"/>
              <w:bottom w:val="single" w:sz="4" w:space="0" w:color="auto"/>
              <w:right w:val="single" w:sz="4" w:space="0" w:color="auto"/>
            </w:tcBorders>
            <w:vAlign w:val="center"/>
            <w:hideMark/>
          </w:tcPr>
          <w:p w14:paraId="07AC4188" w14:textId="77777777" w:rsidR="00814EDE" w:rsidRDefault="00814EDE" w:rsidP="00762F6E">
            <w:pPr>
              <w:rPr>
                <w:color w:val="000000"/>
                <w:sz w:val="28"/>
                <w:szCs w:val="28"/>
              </w:rPr>
            </w:pPr>
          </w:p>
        </w:tc>
        <w:tc>
          <w:tcPr>
            <w:tcW w:w="1751" w:type="dxa"/>
            <w:tcBorders>
              <w:top w:val="nil"/>
              <w:left w:val="nil"/>
              <w:bottom w:val="single" w:sz="4" w:space="0" w:color="auto"/>
              <w:right w:val="single" w:sz="4" w:space="0" w:color="auto"/>
            </w:tcBorders>
            <w:shd w:val="clear" w:color="auto" w:fill="auto"/>
            <w:noWrap/>
            <w:vAlign w:val="center"/>
            <w:hideMark/>
          </w:tcPr>
          <w:p w14:paraId="765AA00C" w14:textId="77777777" w:rsidR="00814EDE" w:rsidRDefault="00814EDE" w:rsidP="00762F6E">
            <w:pPr>
              <w:jc w:val="center"/>
              <w:rPr>
                <w:color w:val="000000"/>
                <w:sz w:val="28"/>
                <w:szCs w:val="28"/>
              </w:rPr>
            </w:pPr>
            <w:r>
              <w:rPr>
                <w:color w:val="000000"/>
                <w:sz w:val="28"/>
                <w:szCs w:val="28"/>
              </w:rPr>
              <w:t>ДПК 50-200</w:t>
            </w:r>
          </w:p>
        </w:tc>
        <w:tc>
          <w:tcPr>
            <w:tcW w:w="1134" w:type="dxa"/>
            <w:tcBorders>
              <w:top w:val="nil"/>
              <w:left w:val="nil"/>
              <w:bottom w:val="single" w:sz="4" w:space="0" w:color="auto"/>
              <w:right w:val="single" w:sz="4" w:space="0" w:color="auto"/>
            </w:tcBorders>
            <w:shd w:val="clear" w:color="auto" w:fill="auto"/>
            <w:noWrap/>
            <w:vAlign w:val="center"/>
            <w:hideMark/>
          </w:tcPr>
          <w:p w14:paraId="0DBADB8E" w14:textId="77777777" w:rsidR="00814EDE" w:rsidRDefault="00814EDE" w:rsidP="00762F6E">
            <w:pPr>
              <w:jc w:val="center"/>
              <w:rPr>
                <w:color w:val="000000"/>
                <w:sz w:val="28"/>
                <w:szCs w:val="28"/>
              </w:rPr>
            </w:pPr>
            <w:r>
              <w:rPr>
                <w:color w:val="000000"/>
                <w:sz w:val="28"/>
                <w:szCs w:val="28"/>
              </w:rPr>
              <w:t>5228</w:t>
            </w:r>
          </w:p>
        </w:tc>
        <w:tc>
          <w:tcPr>
            <w:tcW w:w="1760" w:type="dxa"/>
            <w:tcBorders>
              <w:top w:val="nil"/>
              <w:left w:val="nil"/>
              <w:bottom w:val="single" w:sz="4" w:space="0" w:color="auto"/>
              <w:right w:val="single" w:sz="4" w:space="0" w:color="auto"/>
            </w:tcBorders>
            <w:shd w:val="clear" w:color="auto" w:fill="auto"/>
            <w:noWrap/>
            <w:vAlign w:val="center"/>
            <w:hideMark/>
          </w:tcPr>
          <w:p w14:paraId="54859F57" w14:textId="77777777" w:rsidR="00814EDE" w:rsidRDefault="00814EDE" w:rsidP="00762F6E">
            <w:pPr>
              <w:jc w:val="center"/>
              <w:rPr>
                <w:color w:val="000000"/>
                <w:sz w:val="28"/>
                <w:szCs w:val="28"/>
              </w:rPr>
            </w:pPr>
            <w:r>
              <w:rPr>
                <w:color w:val="000000"/>
                <w:sz w:val="28"/>
                <w:szCs w:val="28"/>
              </w:rPr>
              <w:t>3215,43</w:t>
            </w:r>
          </w:p>
        </w:tc>
        <w:tc>
          <w:tcPr>
            <w:tcW w:w="1760" w:type="dxa"/>
            <w:tcBorders>
              <w:top w:val="nil"/>
              <w:left w:val="nil"/>
              <w:bottom w:val="single" w:sz="4" w:space="0" w:color="auto"/>
              <w:right w:val="single" w:sz="4" w:space="0" w:color="auto"/>
            </w:tcBorders>
            <w:shd w:val="clear" w:color="auto" w:fill="auto"/>
            <w:noWrap/>
            <w:vAlign w:val="center"/>
            <w:hideMark/>
          </w:tcPr>
          <w:p w14:paraId="253EB4C2" w14:textId="77777777" w:rsidR="00814EDE" w:rsidRDefault="00814EDE" w:rsidP="00762F6E">
            <w:pPr>
              <w:jc w:val="center"/>
              <w:rPr>
                <w:color w:val="000000"/>
                <w:sz w:val="28"/>
                <w:szCs w:val="28"/>
              </w:rPr>
            </w:pPr>
            <w:r>
              <w:rPr>
                <w:color w:val="000000"/>
                <w:sz w:val="28"/>
                <w:szCs w:val="28"/>
              </w:rPr>
              <w:t>3772,23</w:t>
            </w:r>
          </w:p>
        </w:tc>
      </w:tr>
      <w:tr w:rsidR="00814EDE" w14:paraId="29290013" w14:textId="77777777" w:rsidTr="00762F6E">
        <w:trPr>
          <w:trHeight w:val="375"/>
        </w:trPr>
        <w:tc>
          <w:tcPr>
            <w:tcW w:w="440" w:type="dxa"/>
            <w:vMerge/>
            <w:tcBorders>
              <w:top w:val="nil"/>
              <w:left w:val="single" w:sz="4" w:space="0" w:color="auto"/>
              <w:bottom w:val="single" w:sz="4" w:space="0" w:color="auto"/>
              <w:right w:val="single" w:sz="4" w:space="0" w:color="auto"/>
            </w:tcBorders>
            <w:vAlign w:val="center"/>
            <w:hideMark/>
          </w:tcPr>
          <w:p w14:paraId="047E6781" w14:textId="77777777" w:rsidR="00814EDE" w:rsidRDefault="00814EDE" w:rsidP="00762F6E">
            <w:pPr>
              <w:rPr>
                <w:color w:val="000000"/>
                <w:sz w:val="28"/>
                <w:szCs w:val="28"/>
              </w:rPr>
            </w:pPr>
          </w:p>
        </w:tc>
        <w:tc>
          <w:tcPr>
            <w:tcW w:w="2162" w:type="dxa"/>
            <w:vMerge/>
            <w:tcBorders>
              <w:top w:val="nil"/>
              <w:left w:val="single" w:sz="4" w:space="0" w:color="auto"/>
              <w:bottom w:val="single" w:sz="4" w:space="0" w:color="auto"/>
              <w:right w:val="single" w:sz="4" w:space="0" w:color="auto"/>
            </w:tcBorders>
            <w:vAlign w:val="center"/>
            <w:hideMark/>
          </w:tcPr>
          <w:p w14:paraId="0055628F" w14:textId="77777777" w:rsidR="00814EDE" w:rsidRDefault="00814EDE" w:rsidP="00762F6E">
            <w:pPr>
              <w:rPr>
                <w:color w:val="000000"/>
                <w:sz w:val="28"/>
                <w:szCs w:val="28"/>
              </w:rPr>
            </w:pPr>
          </w:p>
        </w:tc>
        <w:tc>
          <w:tcPr>
            <w:tcW w:w="1035" w:type="dxa"/>
            <w:vMerge/>
            <w:tcBorders>
              <w:top w:val="nil"/>
              <w:left w:val="single" w:sz="4" w:space="0" w:color="auto"/>
              <w:bottom w:val="single" w:sz="4" w:space="0" w:color="auto"/>
              <w:right w:val="single" w:sz="4" w:space="0" w:color="auto"/>
            </w:tcBorders>
            <w:vAlign w:val="center"/>
            <w:hideMark/>
          </w:tcPr>
          <w:p w14:paraId="66B2BF3F" w14:textId="77777777" w:rsidR="00814EDE" w:rsidRDefault="00814EDE" w:rsidP="00762F6E">
            <w:pPr>
              <w:rPr>
                <w:color w:val="000000"/>
                <w:sz w:val="28"/>
                <w:szCs w:val="28"/>
              </w:rPr>
            </w:pPr>
          </w:p>
        </w:tc>
        <w:tc>
          <w:tcPr>
            <w:tcW w:w="1751" w:type="dxa"/>
            <w:tcBorders>
              <w:top w:val="nil"/>
              <w:left w:val="nil"/>
              <w:bottom w:val="single" w:sz="4" w:space="0" w:color="auto"/>
              <w:right w:val="single" w:sz="4" w:space="0" w:color="auto"/>
            </w:tcBorders>
            <w:shd w:val="clear" w:color="auto" w:fill="auto"/>
            <w:noWrap/>
            <w:vAlign w:val="center"/>
            <w:hideMark/>
          </w:tcPr>
          <w:p w14:paraId="725FAFAC" w14:textId="77777777" w:rsidR="00814EDE" w:rsidRDefault="00814EDE" w:rsidP="00762F6E">
            <w:pPr>
              <w:jc w:val="center"/>
              <w:rPr>
                <w:color w:val="000000"/>
                <w:sz w:val="28"/>
                <w:szCs w:val="28"/>
              </w:rPr>
            </w:pPr>
            <w:r>
              <w:rPr>
                <w:color w:val="000000"/>
                <w:sz w:val="28"/>
                <w:szCs w:val="28"/>
              </w:rPr>
              <w:t>ДПКО 25-200</w:t>
            </w:r>
          </w:p>
        </w:tc>
        <w:tc>
          <w:tcPr>
            <w:tcW w:w="1134" w:type="dxa"/>
            <w:tcBorders>
              <w:top w:val="nil"/>
              <w:left w:val="nil"/>
              <w:bottom w:val="single" w:sz="4" w:space="0" w:color="auto"/>
              <w:right w:val="single" w:sz="4" w:space="0" w:color="auto"/>
            </w:tcBorders>
            <w:shd w:val="clear" w:color="auto" w:fill="auto"/>
            <w:noWrap/>
            <w:vAlign w:val="center"/>
            <w:hideMark/>
          </w:tcPr>
          <w:p w14:paraId="5BE35544" w14:textId="77777777" w:rsidR="00814EDE" w:rsidRDefault="00814EDE" w:rsidP="00762F6E">
            <w:pPr>
              <w:jc w:val="center"/>
              <w:rPr>
                <w:color w:val="000000"/>
                <w:sz w:val="28"/>
                <w:szCs w:val="28"/>
              </w:rPr>
            </w:pPr>
            <w:r>
              <w:rPr>
                <w:color w:val="000000"/>
                <w:sz w:val="28"/>
                <w:szCs w:val="28"/>
              </w:rPr>
              <w:t>5181</w:t>
            </w:r>
          </w:p>
        </w:tc>
        <w:tc>
          <w:tcPr>
            <w:tcW w:w="1760" w:type="dxa"/>
            <w:tcBorders>
              <w:top w:val="nil"/>
              <w:left w:val="nil"/>
              <w:bottom w:val="single" w:sz="4" w:space="0" w:color="auto"/>
              <w:right w:val="single" w:sz="4" w:space="0" w:color="auto"/>
            </w:tcBorders>
            <w:shd w:val="clear" w:color="auto" w:fill="auto"/>
            <w:noWrap/>
            <w:vAlign w:val="center"/>
            <w:hideMark/>
          </w:tcPr>
          <w:p w14:paraId="3B4AEE3D" w14:textId="77777777" w:rsidR="00814EDE" w:rsidRDefault="00814EDE" w:rsidP="00762F6E">
            <w:pPr>
              <w:jc w:val="center"/>
              <w:rPr>
                <w:color w:val="000000"/>
                <w:sz w:val="28"/>
                <w:szCs w:val="28"/>
              </w:rPr>
            </w:pPr>
            <w:r>
              <w:rPr>
                <w:color w:val="000000"/>
                <w:sz w:val="28"/>
                <w:szCs w:val="28"/>
              </w:rPr>
              <w:t>3163,83</w:t>
            </w:r>
          </w:p>
        </w:tc>
        <w:tc>
          <w:tcPr>
            <w:tcW w:w="1760" w:type="dxa"/>
            <w:tcBorders>
              <w:top w:val="nil"/>
              <w:left w:val="nil"/>
              <w:bottom w:val="single" w:sz="4" w:space="0" w:color="auto"/>
              <w:right w:val="single" w:sz="4" w:space="0" w:color="auto"/>
            </w:tcBorders>
            <w:shd w:val="clear" w:color="auto" w:fill="auto"/>
            <w:noWrap/>
            <w:vAlign w:val="center"/>
            <w:hideMark/>
          </w:tcPr>
          <w:p w14:paraId="44A28083" w14:textId="77777777" w:rsidR="00814EDE" w:rsidRDefault="00814EDE" w:rsidP="00762F6E">
            <w:pPr>
              <w:jc w:val="center"/>
              <w:rPr>
                <w:color w:val="000000"/>
                <w:sz w:val="28"/>
                <w:szCs w:val="28"/>
              </w:rPr>
            </w:pPr>
            <w:r>
              <w:rPr>
                <w:color w:val="000000"/>
                <w:sz w:val="28"/>
                <w:szCs w:val="28"/>
              </w:rPr>
              <w:t>3693,20</w:t>
            </w:r>
          </w:p>
        </w:tc>
      </w:tr>
      <w:tr w:rsidR="00814EDE" w14:paraId="06B63BF2" w14:textId="77777777" w:rsidTr="00762F6E">
        <w:trPr>
          <w:trHeight w:val="375"/>
        </w:trPr>
        <w:tc>
          <w:tcPr>
            <w:tcW w:w="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F4B49E" w14:textId="77777777" w:rsidR="00814EDE" w:rsidRDefault="00814EDE" w:rsidP="00762F6E">
            <w:pPr>
              <w:jc w:val="center"/>
              <w:rPr>
                <w:color w:val="000000"/>
                <w:sz w:val="28"/>
                <w:szCs w:val="28"/>
              </w:rPr>
            </w:pPr>
            <w:r>
              <w:rPr>
                <w:color w:val="000000"/>
                <w:sz w:val="28"/>
                <w:szCs w:val="28"/>
              </w:rPr>
              <w:t>6</w:t>
            </w:r>
          </w:p>
        </w:tc>
        <w:tc>
          <w:tcPr>
            <w:tcW w:w="2162" w:type="dxa"/>
            <w:vMerge w:val="restart"/>
            <w:tcBorders>
              <w:top w:val="nil"/>
              <w:left w:val="single" w:sz="4" w:space="0" w:color="auto"/>
              <w:bottom w:val="single" w:sz="4" w:space="0" w:color="auto"/>
              <w:right w:val="single" w:sz="4" w:space="0" w:color="auto"/>
            </w:tcBorders>
            <w:shd w:val="clear" w:color="auto" w:fill="auto"/>
            <w:vAlign w:val="center"/>
            <w:hideMark/>
          </w:tcPr>
          <w:p w14:paraId="5AC1D176" w14:textId="77777777" w:rsidR="00814EDE" w:rsidRDefault="00814EDE" w:rsidP="00762F6E">
            <w:pPr>
              <w:jc w:val="center"/>
              <w:rPr>
                <w:color w:val="000000"/>
                <w:sz w:val="28"/>
                <w:szCs w:val="28"/>
              </w:rPr>
            </w:pPr>
            <w:r>
              <w:rPr>
                <w:color w:val="000000"/>
                <w:sz w:val="28"/>
                <w:szCs w:val="28"/>
              </w:rPr>
              <w:t>Кемеровский городской округ</w:t>
            </w:r>
          </w:p>
        </w:tc>
        <w:tc>
          <w:tcPr>
            <w:tcW w:w="1035" w:type="dxa"/>
            <w:vMerge/>
            <w:tcBorders>
              <w:top w:val="nil"/>
              <w:left w:val="single" w:sz="4" w:space="0" w:color="auto"/>
              <w:bottom w:val="single" w:sz="4" w:space="0" w:color="auto"/>
              <w:right w:val="single" w:sz="4" w:space="0" w:color="auto"/>
            </w:tcBorders>
            <w:vAlign w:val="center"/>
            <w:hideMark/>
          </w:tcPr>
          <w:p w14:paraId="588D8152" w14:textId="77777777" w:rsidR="00814EDE" w:rsidRDefault="00814EDE" w:rsidP="00762F6E">
            <w:pPr>
              <w:rPr>
                <w:color w:val="000000"/>
                <w:sz w:val="28"/>
                <w:szCs w:val="28"/>
              </w:rPr>
            </w:pPr>
          </w:p>
        </w:tc>
        <w:tc>
          <w:tcPr>
            <w:tcW w:w="1751" w:type="dxa"/>
            <w:tcBorders>
              <w:top w:val="nil"/>
              <w:left w:val="nil"/>
              <w:bottom w:val="single" w:sz="4" w:space="0" w:color="auto"/>
              <w:right w:val="single" w:sz="4" w:space="0" w:color="auto"/>
            </w:tcBorders>
            <w:shd w:val="clear" w:color="auto" w:fill="auto"/>
            <w:noWrap/>
            <w:vAlign w:val="center"/>
            <w:hideMark/>
          </w:tcPr>
          <w:p w14:paraId="47A6FE61" w14:textId="77777777" w:rsidR="00814EDE" w:rsidRDefault="00814EDE" w:rsidP="00762F6E">
            <w:pPr>
              <w:jc w:val="center"/>
              <w:rPr>
                <w:color w:val="000000"/>
                <w:sz w:val="28"/>
                <w:szCs w:val="28"/>
              </w:rPr>
            </w:pPr>
            <w:r>
              <w:rPr>
                <w:color w:val="000000"/>
                <w:sz w:val="28"/>
                <w:szCs w:val="28"/>
              </w:rPr>
              <w:t>ДР 0-200 (300)</w:t>
            </w:r>
          </w:p>
        </w:tc>
        <w:tc>
          <w:tcPr>
            <w:tcW w:w="1134" w:type="dxa"/>
            <w:tcBorders>
              <w:top w:val="nil"/>
              <w:left w:val="nil"/>
              <w:bottom w:val="single" w:sz="4" w:space="0" w:color="auto"/>
              <w:right w:val="single" w:sz="4" w:space="0" w:color="auto"/>
            </w:tcBorders>
            <w:shd w:val="clear" w:color="auto" w:fill="auto"/>
            <w:noWrap/>
            <w:vAlign w:val="center"/>
            <w:hideMark/>
          </w:tcPr>
          <w:p w14:paraId="6C79B60A" w14:textId="77777777" w:rsidR="00814EDE" w:rsidRDefault="00814EDE" w:rsidP="00762F6E">
            <w:pPr>
              <w:jc w:val="center"/>
              <w:rPr>
                <w:color w:val="000000"/>
                <w:sz w:val="28"/>
                <w:szCs w:val="28"/>
              </w:rPr>
            </w:pPr>
            <w:r>
              <w:rPr>
                <w:color w:val="000000"/>
                <w:sz w:val="28"/>
                <w:szCs w:val="28"/>
              </w:rPr>
              <w:t>4780</w:t>
            </w:r>
          </w:p>
        </w:tc>
        <w:tc>
          <w:tcPr>
            <w:tcW w:w="1760" w:type="dxa"/>
            <w:tcBorders>
              <w:top w:val="nil"/>
              <w:left w:val="nil"/>
              <w:bottom w:val="single" w:sz="4" w:space="0" w:color="auto"/>
              <w:right w:val="single" w:sz="4" w:space="0" w:color="auto"/>
            </w:tcBorders>
            <w:shd w:val="clear" w:color="auto" w:fill="auto"/>
            <w:noWrap/>
            <w:vAlign w:val="center"/>
            <w:hideMark/>
          </w:tcPr>
          <w:p w14:paraId="14497F91" w14:textId="77777777" w:rsidR="00814EDE" w:rsidRDefault="00814EDE" w:rsidP="00762F6E">
            <w:pPr>
              <w:jc w:val="center"/>
              <w:rPr>
                <w:color w:val="000000"/>
                <w:sz w:val="28"/>
                <w:szCs w:val="28"/>
              </w:rPr>
            </w:pPr>
            <w:r>
              <w:rPr>
                <w:color w:val="000000"/>
                <w:sz w:val="28"/>
                <w:szCs w:val="28"/>
              </w:rPr>
              <w:t>2157,48</w:t>
            </w:r>
          </w:p>
        </w:tc>
        <w:tc>
          <w:tcPr>
            <w:tcW w:w="1760" w:type="dxa"/>
            <w:tcBorders>
              <w:top w:val="nil"/>
              <w:left w:val="nil"/>
              <w:bottom w:val="single" w:sz="4" w:space="0" w:color="auto"/>
              <w:right w:val="single" w:sz="4" w:space="0" w:color="auto"/>
            </w:tcBorders>
            <w:shd w:val="clear" w:color="auto" w:fill="auto"/>
            <w:noWrap/>
            <w:vAlign w:val="center"/>
            <w:hideMark/>
          </w:tcPr>
          <w:p w14:paraId="62AFA0BC" w14:textId="77777777" w:rsidR="00814EDE" w:rsidRDefault="00814EDE" w:rsidP="00762F6E">
            <w:pPr>
              <w:jc w:val="center"/>
              <w:rPr>
                <w:color w:val="000000"/>
                <w:sz w:val="28"/>
                <w:szCs w:val="28"/>
              </w:rPr>
            </w:pPr>
            <w:r>
              <w:rPr>
                <w:color w:val="000000"/>
                <w:sz w:val="28"/>
                <w:szCs w:val="28"/>
              </w:rPr>
              <w:t>2802,86</w:t>
            </w:r>
          </w:p>
        </w:tc>
      </w:tr>
      <w:tr w:rsidR="00814EDE" w14:paraId="078A7FAF" w14:textId="77777777" w:rsidTr="00762F6E">
        <w:trPr>
          <w:trHeight w:val="375"/>
        </w:trPr>
        <w:tc>
          <w:tcPr>
            <w:tcW w:w="440" w:type="dxa"/>
            <w:vMerge/>
            <w:tcBorders>
              <w:top w:val="nil"/>
              <w:left w:val="single" w:sz="4" w:space="0" w:color="auto"/>
              <w:bottom w:val="single" w:sz="4" w:space="0" w:color="auto"/>
              <w:right w:val="single" w:sz="4" w:space="0" w:color="auto"/>
            </w:tcBorders>
            <w:vAlign w:val="center"/>
            <w:hideMark/>
          </w:tcPr>
          <w:p w14:paraId="182658C1" w14:textId="77777777" w:rsidR="00814EDE" w:rsidRDefault="00814EDE" w:rsidP="00762F6E">
            <w:pPr>
              <w:rPr>
                <w:color w:val="000000"/>
                <w:sz w:val="28"/>
                <w:szCs w:val="28"/>
              </w:rPr>
            </w:pPr>
          </w:p>
        </w:tc>
        <w:tc>
          <w:tcPr>
            <w:tcW w:w="2162" w:type="dxa"/>
            <w:vMerge/>
            <w:tcBorders>
              <w:top w:val="nil"/>
              <w:left w:val="single" w:sz="4" w:space="0" w:color="auto"/>
              <w:bottom w:val="single" w:sz="4" w:space="0" w:color="auto"/>
              <w:right w:val="single" w:sz="4" w:space="0" w:color="auto"/>
            </w:tcBorders>
            <w:vAlign w:val="center"/>
            <w:hideMark/>
          </w:tcPr>
          <w:p w14:paraId="1227B38A" w14:textId="77777777" w:rsidR="00814EDE" w:rsidRDefault="00814EDE" w:rsidP="00762F6E">
            <w:pPr>
              <w:rPr>
                <w:color w:val="000000"/>
                <w:sz w:val="28"/>
                <w:szCs w:val="28"/>
              </w:rPr>
            </w:pPr>
          </w:p>
        </w:tc>
        <w:tc>
          <w:tcPr>
            <w:tcW w:w="1035" w:type="dxa"/>
            <w:vMerge/>
            <w:tcBorders>
              <w:top w:val="nil"/>
              <w:left w:val="single" w:sz="4" w:space="0" w:color="auto"/>
              <w:bottom w:val="single" w:sz="4" w:space="0" w:color="auto"/>
              <w:right w:val="single" w:sz="4" w:space="0" w:color="auto"/>
            </w:tcBorders>
            <w:vAlign w:val="center"/>
            <w:hideMark/>
          </w:tcPr>
          <w:p w14:paraId="181F7D4B" w14:textId="77777777" w:rsidR="00814EDE" w:rsidRDefault="00814EDE" w:rsidP="00762F6E">
            <w:pPr>
              <w:rPr>
                <w:color w:val="000000"/>
                <w:sz w:val="28"/>
                <w:szCs w:val="28"/>
              </w:rPr>
            </w:pPr>
          </w:p>
        </w:tc>
        <w:tc>
          <w:tcPr>
            <w:tcW w:w="1751" w:type="dxa"/>
            <w:tcBorders>
              <w:top w:val="nil"/>
              <w:left w:val="nil"/>
              <w:bottom w:val="single" w:sz="4" w:space="0" w:color="auto"/>
              <w:right w:val="single" w:sz="4" w:space="0" w:color="auto"/>
            </w:tcBorders>
            <w:shd w:val="clear" w:color="auto" w:fill="auto"/>
            <w:noWrap/>
            <w:vAlign w:val="center"/>
            <w:hideMark/>
          </w:tcPr>
          <w:p w14:paraId="0B1656A7" w14:textId="77777777" w:rsidR="00814EDE" w:rsidRDefault="00814EDE" w:rsidP="00762F6E">
            <w:pPr>
              <w:jc w:val="center"/>
              <w:rPr>
                <w:color w:val="000000"/>
                <w:sz w:val="28"/>
                <w:szCs w:val="28"/>
              </w:rPr>
            </w:pPr>
            <w:r>
              <w:rPr>
                <w:color w:val="000000"/>
                <w:sz w:val="28"/>
                <w:szCs w:val="28"/>
              </w:rPr>
              <w:t>ДО 25-50</w:t>
            </w:r>
          </w:p>
        </w:tc>
        <w:tc>
          <w:tcPr>
            <w:tcW w:w="1134" w:type="dxa"/>
            <w:tcBorders>
              <w:top w:val="nil"/>
              <w:left w:val="nil"/>
              <w:bottom w:val="single" w:sz="4" w:space="0" w:color="auto"/>
              <w:right w:val="single" w:sz="4" w:space="0" w:color="auto"/>
            </w:tcBorders>
            <w:shd w:val="clear" w:color="auto" w:fill="auto"/>
            <w:noWrap/>
            <w:vAlign w:val="center"/>
            <w:hideMark/>
          </w:tcPr>
          <w:p w14:paraId="7307052E" w14:textId="77777777" w:rsidR="00814EDE" w:rsidRDefault="00814EDE" w:rsidP="00762F6E">
            <w:pPr>
              <w:jc w:val="center"/>
              <w:rPr>
                <w:color w:val="000000"/>
                <w:sz w:val="28"/>
                <w:szCs w:val="28"/>
              </w:rPr>
            </w:pPr>
            <w:r>
              <w:rPr>
                <w:color w:val="000000"/>
                <w:sz w:val="28"/>
                <w:szCs w:val="28"/>
              </w:rPr>
              <w:t>5220</w:t>
            </w:r>
          </w:p>
        </w:tc>
        <w:tc>
          <w:tcPr>
            <w:tcW w:w="1760" w:type="dxa"/>
            <w:tcBorders>
              <w:top w:val="nil"/>
              <w:left w:val="nil"/>
              <w:bottom w:val="single" w:sz="4" w:space="0" w:color="auto"/>
              <w:right w:val="single" w:sz="4" w:space="0" w:color="auto"/>
            </w:tcBorders>
            <w:shd w:val="clear" w:color="auto" w:fill="auto"/>
            <w:noWrap/>
            <w:vAlign w:val="center"/>
            <w:hideMark/>
          </w:tcPr>
          <w:p w14:paraId="6F5E9E9C" w14:textId="77777777" w:rsidR="00814EDE" w:rsidRDefault="00814EDE" w:rsidP="00762F6E">
            <w:pPr>
              <w:jc w:val="center"/>
              <w:rPr>
                <w:color w:val="000000"/>
                <w:sz w:val="28"/>
                <w:szCs w:val="28"/>
              </w:rPr>
            </w:pPr>
            <w:r>
              <w:rPr>
                <w:color w:val="000000"/>
                <w:sz w:val="28"/>
                <w:szCs w:val="28"/>
              </w:rPr>
              <w:t>2764,68</w:t>
            </w:r>
          </w:p>
        </w:tc>
        <w:tc>
          <w:tcPr>
            <w:tcW w:w="1760" w:type="dxa"/>
            <w:tcBorders>
              <w:top w:val="nil"/>
              <w:left w:val="nil"/>
              <w:bottom w:val="single" w:sz="4" w:space="0" w:color="auto"/>
              <w:right w:val="single" w:sz="4" w:space="0" w:color="auto"/>
            </w:tcBorders>
            <w:shd w:val="clear" w:color="auto" w:fill="auto"/>
            <w:noWrap/>
            <w:vAlign w:val="center"/>
            <w:hideMark/>
          </w:tcPr>
          <w:p w14:paraId="1BF7ABE7" w14:textId="77777777" w:rsidR="00814EDE" w:rsidRDefault="00814EDE" w:rsidP="00762F6E">
            <w:pPr>
              <w:jc w:val="center"/>
              <w:rPr>
                <w:color w:val="000000"/>
                <w:sz w:val="28"/>
                <w:szCs w:val="28"/>
              </w:rPr>
            </w:pPr>
            <w:r>
              <w:rPr>
                <w:color w:val="000000"/>
                <w:sz w:val="28"/>
                <w:szCs w:val="28"/>
              </w:rPr>
              <w:t>3403,13</w:t>
            </w:r>
          </w:p>
        </w:tc>
      </w:tr>
      <w:tr w:rsidR="00814EDE" w14:paraId="0FA19E7C" w14:textId="77777777" w:rsidTr="00762F6E">
        <w:trPr>
          <w:trHeight w:val="375"/>
        </w:trPr>
        <w:tc>
          <w:tcPr>
            <w:tcW w:w="440" w:type="dxa"/>
            <w:vMerge/>
            <w:tcBorders>
              <w:top w:val="nil"/>
              <w:left w:val="single" w:sz="4" w:space="0" w:color="auto"/>
              <w:bottom w:val="single" w:sz="4" w:space="0" w:color="auto"/>
              <w:right w:val="single" w:sz="4" w:space="0" w:color="auto"/>
            </w:tcBorders>
            <w:vAlign w:val="center"/>
            <w:hideMark/>
          </w:tcPr>
          <w:p w14:paraId="675109FB" w14:textId="77777777" w:rsidR="00814EDE" w:rsidRDefault="00814EDE" w:rsidP="00762F6E">
            <w:pPr>
              <w:rPr>
                <w:color w:val="000000"/>
                <w:sz w:val="28"/>
                <w:szCs w:val="28"/>
              </w:rPr>
            </w:pPr>
          </w:p>
        </w:tc>
        <w:tc>
          <w:tcPr>
            <w:tcW w:w="2162" w:type="dxa"/>
            <w:vMerge/>
            <w:tcBorders>
              <w:top w:val="nil"/>
              <w:left w:val="single" w:sz="4" w:space="0" w:color="auto"/>
              <w:bottom w:val="single" w:sz="4" w:space="0" w:color="auto"/>
              <w:right w:val="single" w:sz="4" w:space="0" w:color="auto"/>
            </w:tcBorders>
            <w:vAlign w:val="center"/>
            <w:hideMark/>
          </w:tcPr>
          <w:p w14:paraId="2AF8BEDF" w14:textId="77777777" w:rsidR="00814EDE" w:rsidRDefault="00814EDE" w:rsidP="00762F6E">
            <w:pPr>
              <w:rPr>
                <w:color w:val="000000"/>
                <w:sz w:val="28"/>
                <w:szCs w:val="28"/>
              </w:rPr>
            </w:pPr>
          </w:p>
        </w:tc>
        <w:tc>
          <w:tcPr>
            <w:tcW w:w="1035" w:type="dxa"/>
            <w:vMerge/>
            <w:tcBorders>
              <w:top w:val="nil"/>
              <w:left w:val="single" w:sz="4" w:space="0" w:color="auto"/>
              <w:bottom w:val="single" w:sz="4" w:space="0" w:color="auto"/>
              <w:right w:val="single" w:sz="4" w:space="0" w:color="auto"/>
            </w:tcBorders>
            <w:vAlign w:val="center"/>
            <w:hideMark/>
          </w:tcPr>
          <w:p w14:paraId="23BF3EF0" w14:textId="77777777" w:rsidR="00814EDE" w:rsidRDefault="00814EDE" w:rsidP="00762F6E">
            <w:pPr>
              <w:rPr>
                <w:color w:val="000000"/>
                <w:sz w:val="28"/>
                <w:szCs w:val="28"/>
              </w:rPr>
            </w:pPr>
          </w:p>
        </w:tc>
        <w:tc>
          <w:tcPr>
            <w:tcW w:w="1751" w:type="dxa"/>
            <w:tcBorders>
              <w:top w:val="nil"/>
              <w:left w:val="nil"/>
              <w:bottom w:val="single" w:sz="4" w:space="0" w:color="auto"/>
              <w:right w:val="single" w:sz="4" w:space="0" w:color="auto"/>
            </w:tcBorders>
            <w:shd w:val="clear" w:color="auto" w:fill="auto"/>
            <w:noWrap/>
            <w:vAlign w:val="center"/>
            <w:hideMark/>
          </w:tcPr>
          <w:p w14:paraId="7ADE536D" w14:textId="77777777" w:rsidR="00814EDE" w:rsidRDefault="00814EDE" w:rsidP="00762F6E">
            <w:pPr>
              <w:jc w:val="center"/>
              <w:rPr>
                <w:color w:val="000000"/>
                <w:sz w:val="28"/>
                <w:szCs w:val="28"/>
              </w:rPr>
            </w:pPr>
            <w:r>
              <w:rPr>
                <w:color w:val="000000"/>
                <w:sz w:val="28"/>
                <w:szCs w:val="28"/>
              </w:rPr>
              <w:t>ДПК 50-200</w:t>
            </w:r>
          </w:p>
        </w:tc>
        <w:tc>
          <w:tcPr>
            <w:tcW w:w="1134" w:type="dxa"/>
            <w:tcBorders>
              <w:top w:val="nil"/>
              <w:left w:val="nil"/>
              <w:bottom w:val="single" w:sz="4" w:space="0" w:color="auto"/>
              <w:right w:val="single" w:sz="4" w:space="0" w:color="auto"/>
            </w:tcBorders>
            <w:shd w:val="clear" w:color="auto" w:fill="auto"/>
            <w:noWrap/>
            <w:vAlign w:val="center"/>
            <w:hideMark/>
          </w:tcPr>
          <w:p w14:paraId="3E337F6C" w14:textId="77777777" w:rsidR="00814EDE" w:rsidRDefault="00814EDE" w:rsidP="00762F6E">
            <w:pPr>
              <w:jc w:val="center"/>
              <w:rPr>
                <w:color w:val="000000"/>
                <w:sz w:val="28"/>
                <w:szCs w:val="28"/>
              </w:rPr>
            </w:pPr>
            <w:r>
              <w:rPr>
                <w:color w:val="000000"/>
                <w:sz w:val="28"/>
                <w:szCs w:val="28"/>
              </w:rPr>
              <w:t>5228</w:t>
            </w:r>
          </w:p>
        </w:tc>
        <w:tc>
          <w:tcPr>
            <w:tcW w:w="1760" w:type="dxa"/>
            <w:tcBorders>
              <w:top w:val="nil"/>
              <w:left w:val="nil"/>
              <w:bottom w:val="single" w:sz="4" w:space="0" w:color="auto"/>
              <w:right w:val="single" w:sz="4" w:space="0" w:color="auto"/>
            </w:tcBorders>
            <w:shd w:val="clear" w:color="auto" w:fill="auto"/>
            <w:noWrap/>
            <w:vAlign w:val="center"/>
            <w:hideMark/>
          </w:tcPr>
          <w:p w14:paraId="58AC31C4" w14:textId="77777777" w:rsidR="00814EDE" w:rsidRDefault="00814EDE" w:rsidP="00762F6E">
            <w:pPr>
              <w:jc w:val="center"/>
              <w:rPr>
                <w:color w:val="000000"/>
                <w:sz w:val="28"/>
                <w:szCs w:val="28"/>
              </w:rPr>
            </w:pPr>
            <w:r>
              <w:rPr>
                <w:color w:val="000000"/>
                <w:sz w:val="28"/>
                <w:szCs w:val="28"/>
              </w:rPr>
              <w:t>2924,28</w:t>
            </w:r>
          </w:p>
        </w:tc>
        <w:tc>
          <w:tcPr>
            <w:tcW w:w="1760" w:type="dxa"/>
            <w:tcBorders>
              <w:top w:val="nil"/>
              <w:left w:val="nil"/>
              <w:bottom w:val="single" w:sz="4" w:space="0" w:color="auto"/>
              <w:right w:val="single" w:sz="4" w:space="0" w:color="auto"/>
            </w:tcBorders>
            <w:shd w:val="clear" w:color="auto" w:fill="auto"/>
            <w:noWrap/>
            <w:vAlign w:val="center"/>
            <w:hideMark/>
          </w:tcPr>
          <w:p w14:paraId="60FE1CBE" w14:textId="77777777" w:rsidR="00814EDE" w:rsidRDefault="00814EDE" w:rsidP="00762F6E">
            <w:pPr>
              <w:jc w:val="center"/>
              <w:rPr>
                <w:color w:val="000000"/>
                <w:sz w:val="28"/>
                <w:szCs w:val="28"/>
              </w:rPr>
            </w:pPr>
            <w:r>
              <w:rPr>
                <w:color w:val="000000"/>
                <w:sz w:val="28"/>
                <w:szCs w:val="28"/>
              </w:rPr>
              <w:t>3623,12</w:t>
            </w:r>
          </w:p>
        </w:tc>
      </w:tr>
      <w:tr w:rsidR="00814EDE" w14:paraId="0C9DD41A" w14:textId="77777777" w:rsidTr="00762F6E">
        <w:trPr>
          <w:trHeight w:val="510"/>
        </w:trPr>
        <w:tc>
          <w:tcPr>
            <w:tcW w:w="440" w:type="dxa"/>
            <w:vMerge/>
            <w:tcBorders>
              <w:top w:val="nil"/>
              <w:left w:val="single" w:sz="4" w:space="0" w:color="auto"/>
              <w:bottom w:val="single" w:sz="4" w:space="0" w:color="auto"/>
              <w:right w:val="single" w:sz="4" w:space="0" w:color="auto"/>
            </w:tcBorders>
            <w:vAlign w:val="center"/>
            <w:hideMark/>
          </w:tcPr>
          <w:p w14:paraId="4649BF62" w14:textId="77777777" w:rsidR="00814EDE" w:rsidRDefault="00814EDE" w:rsidP="00762F6E">
            <w:pPr>
              <w:rPr>
                <w:color w:val="000000"/>
                <w:sz w:val="28"/>
                <w:szCs w:val="28"/>
              </w:rPr>
            </w:pPr>
          </w:p>
        </w:tc>
        <w:tc>
          <w:tcPr>
            <w:tcW w:w="2162" w:type="dxa"/>
            <w:vMerge/>
            <w:tcBorders>
              <w:top w:val="nil"/>
              <w:left w:val="single" w:sz="4" w:space="0" w:color="auto"/>
              <w:bottom w:val="single" w:sz="4" w:space="0" w:color="auto"/>
              <w:right w:val="single" w:sz="4" w:space="0" w:color="auto"/>
            </w:tcBorders>
            <w:vAlign w:val="center"/>
            <w:hideMark/>
          </w:tcPr>
          <w:p w14:paraId="163FDF42" w14:textId="77777777" w:rsidR="00814EDE" w:rsidRDefault="00814EDE" w:rsidP="00762F6E">
            <w:pPr>
              <w:rPr>
                <w:color w:val="000000"/>
                <w:sz w:val="28"/>
                <w:szCs w:val="28"/>
              </w:rPr>
            </w:pPr>
          </w:p>
        </w:tc>
        <w:tc>
          <w:tcPr>
            <w:tcW w:w="1035" w:type="dxa"/>
            <w:vMerge/>
            <w:tcBorders>
              <w:top w:val="nil"/>
              <w:left w:val="single" w:sz="4" w:space="0" w:color="auto"/>
              <w:bottom w:val="single" w:sz="4" w:space="0" w:color="auto"/>
              <w:right w:val="single" w:sz="4" w:space="0" w:color="auto"/>
            </w:tcBorders>
            <w:vAlign w:val="center"/>
            <w:hideMark/>
          </w:tcPr>
          <w:p w14:paraId="2B64937C" w14:textId="77777777" w:rsidR="00814EDE" w:rsidRDefault="00814EDE" w:rsidP="00762F6E">
            <w:pPr>
              <w:rPr>
                <w:color w:val="000000"/>
                <w:sz w:val="28"/>
                <w:szCs w:val="28"/>
              </w:rPr>
            </w:pPr>
          </w:p>
        </w:tc>
        <w:tc>
          <w:tcPr>
            <w:tcW w:w="1751" w:type="dxa"/>
            <w:tcBorders>
              <w:top w:val="nil"/>
              <w:left w:val="nil"/>
              <w:bottom w:val="single" w:sz="4" w:space="0" w:color="auto"/>
              <w:right w:val="single" w:sz="4" w:space="0" w:color="auto"/>
            </w:tcBorders>
            <w:shd w:val="clear" w:color="auto" w:fill="auto"/>
            <w:noWrap/>
            <w:vAlign w:val="center"/>
            <w:hideMark/>
          </w:tcPr>
          <w:p w14:paraId="4C7AD1D7" w14:textId="77777777" w:rsidR="00814EDE" w:rsidRDefault="00814EDE" w:rsidP="00762F6E">
            <w:pPr>
              <w:jc w:val="center"/>
              <w:rPr>
                <w:color w:val="000000"/>
                <w:sz w:val="28"/>
                <w:szCs w:val="28"/>
              </w:rPr>
            </w:pPr>
            <w:r>
              <w:rPr>
                <w:color w:val="000000"/>
                <w:sz w:val="28"/>
                <w:szCs w:val="28"/>
              </w:rPr>
              <w:t>ДПКО 25-200</w:t>
            </w:r>
          </w:p>
        </w:tc>
        <w:tc>
          <w:tcPr>
            <w:tcW w:w="1134" w:type="dxa"/>
            <w:tcBorders>
              <w:top w:val="nil"/>
              <w:left w:val="nil"/>
              <w:bottom w:val="single" w:sz="4" w:space="0" w:color="auto"/>
              <w:right w:val="single" w:sz="4" w:space="0" w:color="auto"/>
            </w:tcBorders>
            <w:shd w:val="clear" w:color="auto" w:fill="auto"/>
            <w:noWrap/>
            <w:vAlign w:val="center"/>
            <w:hideMark/>
          </w:tcPr>
          <w:p w14:paraId="1ED0FE1F" w14:textId="77777777" w:rsidR="00814EDE" w:rsidRDefault="00814EDE" w:rsidP="00762F6E">
            <w:pPr>
              <w:jc w:val="center"/>
              <w:rPr>
                <w:color w:val="000000"/>
                <w:sz w:val="28"/>
                <w:szCs w:val="28"/>
              </w:rPr>
            </w:pPr>
            <w:r>
              <w:rPr>
                <w:color w:val="000000"/>
                <w:sz w:val="28"/>
                <w:szCs w:val="28"/>
              </w:rPr>
              <w:t>5181</w:t>
            </w:r>
          </w:p>
        </w:tc>
        <w:tc>
          <w:tcPr>
            <w:tcW w:w="1760" w:type="dxa"/>
            <w:tcBorders>
              <w:top w:val="nil"/>
              <w:left w:val="nil"/>
              <w:bottom w:val="single" w:sz="4" w:space="0" w:color="auto"/>
              <w:right w:val="single" w:sz="4" w:space="0" w:color="auto"/>
            </w:tcBorders>
            <w:shd w:val="clear" w:color="auto" w:fill="auto"/>
            <w:noWrap/>
            <w:vAlign w:val="center"/>
            <w:hideMark/>
          </w:tcPr>
          <w:p w14:paraId="52B1BD02" w14:textId="77777777" w:rsidR="00814EDE" w:rsidRDefault="00814EDE" w:rsidP="00762F6E">
            <w:pPr>
              <w:jc w:val="center"/>
              <w:rPr>
                <w:color w:val="000000"/>
                <w:sz w:val="28"/>
                <w:szCs w:val="28"/>
              </w:rPr>
            </w:pPr>
            <w:r>
              <w:rPr>
                <w:color w:val="000000"/>
                <w:sz w:val="28"/>
                <w:szCs w:val="28"/>
              </w:rPr>
              <w:t>2872,68</w:t>
            </w:r>
          </w:p>
        </w:tc>
        <w:tc>
          <w:tcPr>
            <w:tcW w:w="1760" w:type="dxa"/>
            <w:tcBorders>
              <w:top w:val="nil"/>
              <w:left w:val="nil"/>
              <w:bottom w:val="single" w:sz="4" w:space="0" w:color="auto"/>
              <w:right w:val="single" w:sz="4" w:space="0" w:color="auto"/>
            </w:tcBorders>
            <w:shd w:val="clear" w:color="auto" w:fill="auto"/>
            <w:noWrap/>
            <w:vAlign w:val="center"/>
            <w:hideMark/>
          </w:tcPr>
          <w:p w14:paraId="07ACD617" w14:textId="77777777" w:rsidR="00814EDE" w:rsidRDefault="00814EDE" w:rsidP="00762F6E">
            <w:pPr>
              <w:jc w:val="center"/>
              <w:rPr>
                <w:color w:val="000000"/>
                <w:sz w:val="28"/>
                <w:szCs w:val="28"/>
              </w:rPr>
            </w:pPr>
            <w:r>
              <w:rPr>
                <w:color w:val="000000"/>
                <w:sz w:val="28"/>
                <w:szCs w:val="28"/>
              </w:rPr>
              <w:t>3854,06</w:t>
            </w:r>
          </w:p>
        </w:tc>
      </w:tr>
      <w:tr w:rsidR="00814EDE" w14:paraId="29F942C8" w14:textId="77777777" w:rsidTr="00762F6E">
        <w:trPr>
          <w:trHeight w:val="405"/>
        </w:trPr>
        <w:tc>
          <w:tcPr>
            <w:tcW w:w="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DE8F36" w14:textId="77777777" w:rsidR="00814EDE" w:rsidRDefault="00814EDE" w:rsidP="00762F6E">
            <w:pPr>
              <w:jc w:val="center"/>
              <w:rPr>
                <w:color w:val="000000"/>
                <w:sz w:val="28"/>
                <w:szCs w:val="28"/>
              </w:rPr>
            </w:pPr>
            <w:r>
              <w:rPr>
                <w:color w:val="000000"/>
                <w:sz w:val="28"/>
                <w:szCs w:val="28"/>
              </w:rPr>
              <w:t>7</w:t>
            </w:r>
          </w:p>
        </w:tc>
        <w:tc>
          <w:tcPr>
            <w:tcW w:w="2162" w:type="dxa"/>
            <w:vMerge w:val="restart"/>
            <w:tcBorders>
              <w:top w:val="nil"/>
              <w:left w:val="single" w:sz="4" w:space="0" w:color="auto"/>
              <w:bottom w:val="single" w:sz="4" w:space="0" w:color="auto"/>
              <w:right w:val="single" w:sz="4" w:space="0" w:color="auto"/>
            </w:tcBorders>
            <w:shd w:val="clear" w:color="auto" w:fill="auto"/>
            <w:vAlign w:val="center"/>
            <w:hideMark/>
          </w:tcPr>
          <w:p w14:paraId="7E28D312" w14:textId="77777777" w:rsidR="00814EDE" w:rsidRDefault="00814EDE" w:rsidP="00762F6E">
            <w:pPr>
              <w:jc w:val="center"/>
              <w:rPr>
                <w:color w:val="000000"/>
                <w:sz w:val="28"/>
                <w:szCs w:val="28"/>
              </w:rPr>
            </w:pPr>
            <w:r>
              <w:rPr>
                <w:color w:val="000000"/>
                <w:sz w:val="28"/>
                <w:szCs w:val="28"/>
              </w:rPr>
              <w:t>Ленинск-Кузнецкий городской округ</w:t>
            </w:r>
          </w:p>
        </w:tc>
        <w:tc>
          <w:tcPr>
            <w:tcW w:w="1035" w:type="dxa"/>
            <w:vMerge/>
            <w:tcBorders>
              <w:top w:val="nil"/>
              <w:left w:val="single" w:sz="4" w:space="0" w:color="auto"/>
              <w:bottom w:val="single" w:sz="4" w:space="0" w:color="auto"/>
              <w:right w:val="single" w:sz="4" w:space="0" w:color="auto"/>
            </w:tcBorders>
            <w:vAlign w:val="center"/>
            <w:hideMark/>
          </w:tcPr>
          <w:p w14:paraId="7F364C2D" w14:textId="77777777" w:rsidR="00814EDE" w:rsidRDefault="00814EDE" w:rsidP="00762F6E">
            <w:pPr>
              <w:rPr>
                <w:color w:val="000000"/>
                <w:sz w:val="28"/>
                <w:szCs w:val="28"/>
              </w:rPr>
            </w:pPr>
          </w:p>
        </w:tc>
        <w:tc>
          <w:tcPr>
            <w:tcW w:w="1751" w:type="dxa"/>
            <w:tcBorders>
              <w:top w:val="nil"/>
              <w:left w:val="nil"/>
              <w:bottom w:val="single" w:sz="4" w:space="0" w:color="auto"/>
              <w:right w:val="single" w:sz="4" w:space="0" w:color="auto"/>
            </w:tcBorders>
            <w:shd w:val="clear" w:color="auto" w:fill="auto"/>
            <w:noWrap/>
            <w:vAlign w:val="center"/>
            <w:hideMark/>
          </w:tcPr>
          <w:p w14:paraId="61155740" w14:textId="77777777" w:rsidR="00814EDE" w:rsidRDefault="00814EDE" w:rsidP="00762F6E">
            <w:pPr>
              <w:jc w:val="center"/>
              <w:rPr>
                <w:color w:val="000000"/>
                <w:sz w:val="28"/>
                <w:szCs w:val="28"/>
              </w:rPr>
            </w:pPr>
            <w:r>
              <w:rPr>
                <w:color w:val="000000"/>
                <w:sz w:val="28"/>
                <w:szCs w:val="28"/>
              </w:rPr>
              <w:t>ДР 0-200 (300)</w:t>
            </w:r>
          </w:p>
        </w:tc>
        <w:tc>
          <w:tcPr>
            <w:tcW w:w="1134" w:type="dxa"/>
            <w:tcBorders>
              <w:top w:val="nil"/>
              <w:left w:val="nil"/>
              <w:bottom w:val="single" w:sz="4" w:space="0" w:color="auto"/>
              <w:right w:val="single" w:sz="4" w:space="0" w:color="auto"/>
            </w:tcBorders>
            <w:shd w:val="clear" w:color="auto" w:fill="auto"/>
            <w:noWrap/>
            <w:vAlign w:val="center"/>
            <w:hideMark/>
          </w:tcPr>
          <w:p w14:paraId="0AC12AAA" w14:textId="77777777" w:rsidR="00814EDE" w:rsidRDefault="00814EDE" w:rsidP="00762F6E">
            <w:pPr>
              <w:jc w:val="center"/>
              <w:rPr>
                <w:color w:val="000000"/>
                <w:sz w:val="28"/>
                <w:szCs w:val="28"/>
              </w:rPr>
            </w:pPr>
            <w:r>
              <w:rPr>
                <w:color w:val="000000"/>
                <w:sz w:val="28"/>
                <w:szCs w:val="28"/>
              </w:rPr>
              <w:t>5052</w:t>
            </w:r>
          </w:p>
        </w:tc>
        <w:tc>
          <w:tcPr>
            <w:tcW w:w="1760" w:type="dxa"/>
            <w:tcBorders>
              <w:top w:val="nil"/>
              <w:left w:val="nil"/>
              <w:bottom w:val="single" w:sz="4" w:space="0" w:color="auto"/>
              <w:right w:val="single" w:sz="4" w:space="0" w:color="auto"/>
            </w:tcBorders>
            <w:shd w:val="clear" w:color="auto" w:fill="auto"/>
            <w:noWrap/>
            <w:vAlign w:val="center"/>
            <w:hideMark/>
          </w:tcPr>
          <w:p w14:paraId="2F8E6B44" w14:textId="77777777" w:rsidR="00814EDE" w:rsidRDefault="00814EDE" w:rsidP="00762F6E">
            <w:pPr>
              <w:jc w:val="center"/>
              <w:rPr>
                <w:color w:val="000000"/>
                <w:sz w:val="28"/>
                <w:szCs w:val="28"/>
              </w:rPr>
            </w:pPr>
            <w:r>
              <w:rPr>
                <w:color w:val="000000"/>
                <w:sz w:val="28"/>
                <w:szCs w:val="28"/>
              </w:rPr>
              <w:t>1425,46</w:t>
            </w:r>
          </w:p>
        </w:tc>
        <w:tc>
          <w:tcPr>
            <w:tcW w:w="1760" w:type="dxa"/>
            <w:tcBorders>
              <w:top w:val="nil"/>
              <w:left w:val="nil"/>
              <w:bottom w:val="single" w:sz="4" w:space="0" w:color="auto"/>
              <w:right w:val="single" w:sz="4" w:space="0" w:color="auto"/>
            </w:tcBorders>
            <w:shd w:val="clear" w:color="auto" w:fill="auto"/>
            <w:noWrap/>
            <w:vAlign w:val="center"/>
            <w:hideMark/>
          </w:tcPr>
          <w:p w14:paraId="05B5C954" w14:textId="77777777" w:rsidR="00814EDE" w:rsidRDefault="00814EDE" w:rsidP="00762F6E">
            <w:pPr>
              <w:jc w:val="center"/>
              <w:rPr>
                <w:color w:val="000000"/>
                <w:sz w:val="28"/>
                <w:szCs w:val="28"/>
              </w:rPr>
            </w:pPr>
            <w:r>
              <w:rPr>
                <w:color w:val="000000"/>
                <w:sz w:val="28"/>
                <w:szCs w:val="28"/>
              </w:rPr>
              <w:t>1966,92</w:t>
            </w:r>
          </w:p>
        </w:tc>
      </w:tr>
      <w:tr w:rsidR="00814EDE" w14:paraId="63A3711E" w14:textId="77777777" w:rsidTr="00762F6E">
        <w:trPr>
          <w:trHeight w:val="375"/>
        </w:trPr>
        <w:tc>
          <w:tcPr>
            <w:tcW w:w="440" w:type="dxa"/>
            <w:vMerge/>
            <w:tcBorders>
              <w:top w:val="nil"/>
              <w:left w:val="single" w:sz="4" w:space="0" w:color="auto"/>
              <w:bottom w:val="single" w:sz="4" w:space="0" w:color="auto"/>
              <w:right w:val="single" w:sz="4" w:space="0" w:color="auto"/>
            </w:tcBorders>
            <w:vAlign w:val="center"/>
            <w:hideMark/>
          </w:tcPr>
          <w:p w14:paraId="5A83AD06" w14:textId="77777777" w:rsidR="00814EDE" w:rsidRDefault="00814EDE" w:rsidP="00762F6E">
            <w:pPr>
              <w:rPr>
                <w:color w:val="000000"/>
                <w:sz w:val="28"/>
                <w:szCs w:val="28"/>
              </w:rPr>
            </w:pPr>
          </w:p>
        </w:tc>
        <w:tc>
          <w:tcPr>
            <w:tcW w:w="2162" w:type="dxa"/>
            <w:vMerge/>
            <w:tcBorders>
              <w:top w:val="nil"/>
              <w:left w:val="single" w:sz="4" w:space="0" w:color="auto"/>
              <w:bottom w:val="single" w:sz="4" w:space="0" w:color="auto"/>
              <w:right w:val="single" w:sz="4" w:space="0" w:color="auto"/>
            </w:tcBorders>
            <w:vAlign w:val="center"/>
            <w:hideMark/>
          </w:tcPr>
          <w:p w14:paraId="0891AC21" w14:textId="77777777" w:rsidR="00814EDE" w:rsidRDefault="00814EDE" w:rsidP="00762F6E">
            <w:pPr>
              <w:rPr>
                <w:color w:val="000000"/>
                <w:sz w:val="28"/>
                <w:szCs w:val="28"/>
              </w:rPr>
            </w:pPr>
          </w:p>
        </w:tc>
        <w:tc>
          <w:tcPr>
            <w:tcW w:w="1035" w:type="dxa"/>
            <w:vMerge/>
            <w:tcBorders>
              <w:top w:val="nil"/>
              <w:left w:val="single" w:sz="4" w:space="0" w:color="auto"/>
              <w:bottom w:val="single" w:sz="4" w:space="0" w:color="auto"/>
              <w:right w:val="single" w:sz="4" w:space="0" w:color="auto"/>
            </w:tcBorders>
            <w:vAlign w:val="center"/>
            <w:hideMark/>
          </w:tcPr>
          <w:p w14:paraId="57852582" w14:textId="77777777" w:rsidR="00814EDE" w:rsidRDefault="00814EDE" w:rsidP="00762F6E">
            <w:pPr>
              <w:rPr>
                <w:color w:val="000000"/>
                <w:sz w:val="28"/>
                <w:szCs w:val="28"/>
              </w:rPr>
            </w:pPr>
          </w:p>
        </w:tc>
        <w:tc>
          <w:tcPr>
            <w:tcW w:w="1751" w:type="dxa"/>
            <w:tcBorders>
              <w:top w:val="nil"/>
              <w:left w:val="nil"/>
              <w:bottom w:val="single" w:sz="4" w:space="0" w:color="auto"/>
              <w:right w:val="single" w:sz="4" w:space="0" w:color="auto"/>
            </w:tcBorders>
            <w:shd w:val="clear" w:color="auto" w:fill="auto"/>
            <w:noWrap/>
            <w:vAlign w:val="center"/>
            <w:hideMark/>
          </w:tcPr>
          <w:p w14:paraId="29FCDCEC" w14:textId="77777777" w:rsidR="00814EDE" w:rsidRDefault="00814EDE" w:rsidP="00762F6E">
            <w:pPr>
              <w:jc w:val="center"/>
              <w:rPr>
                <w:color w:val="000000"/>
                <w:sz w:val="28"/>
                <w:szCs w:val="28"/>
              </w:rPr>
            </w:pPr>
            <w:r>
              <w:rPr>
                <w:color w:val="000000"/>
                <w:sz w:val="28"/>
                <w:szCs w:val="28"/>
              </w:rPr>
              <w:t>ДО 25-50</w:t>
            </w:r>
          </w:p>
        </w:tc>
        <w:tc>
          <w:tcPr>
            <w:tcW w:w="1134" w:type="dxa"/>
            <w:tcBorders>
              <w:top w:val="nil"/>
              <w:left w:val="nil"/>
              <w:bottom w:val="single" w:sz="4" w:space="0" w:color="auto"/>
              <w:right w:val="single" w:sz="4" w:space="0" w:color="auto"/>
            </w:tcBorders>
            <w:shd w:val="clear" w:color="auto" w:fill="auto"/>
            <w:noWrap/>
            <w:vAlign w:val="center"/>
            <w:hideMark/>
          </w:tcPr>
          <w:p w14:paraId="64B40467" w14:textId="77777777" w:rsidR="00814EDE" w:rsidRDefault="00814EDE" w:rsidP="00762F6E">
            <w:pPr>
              <w:jc w:val="center"/>
              <w:rPr>
                <w:color w:val="000000"/>
                <w:sz w:val="28"/>
                <w:szCs w:val="28"/>
              </w:rPr>
            </w:pPr>
            <w:r>
              <w:rPr>
                <w:color w:val="000000"/>
                <w:sz w:val="28"/>
                <w:szCs w:val="28"/>
              </w:rPr>
              <w:t>5181</w:t>
            </w:r>
          </w:p>
        </w:tc>
        <w:tc>
          <w:tcPr>
            <w:tcW w:w="1760" w:type="dxa"/>
            <w:tcBorders>
              <w:top w:val="nil"/>
              <w:left w:val="nil"/>
              <w:bottom w:val="single" w:sz="4" w:space="0" w:color="auto"/>
              <w:right w:val="single" w:sz="4" w:space="0" w:color="auto"/>
            </w:tcBorders>
            <w:shd w:val="clear" w:color="auto" w:fill="auto"/>
            <w:noWrap/>
            <w:vAlign w:val="center"/>
            <w:hideMark/>
          </w:tcPr>
          <w:p w14:paraId="6919C5DF" w14:textId="77777777" w:rsidR="00814EDE" w:rsidRDefault="00814EDE" w:rsidP="00762F6E">
            <w:pPr>
              <w:jc w:val="center"/>
              <w:rPr>
                <w:color w:val="000000"/>
                <w:sz w:val="28"/>
                <w:szCs w:val="28"/>
              </w:rPr>
            </w:pPr>
            <w:r>
              <w:rPr>
                <w:color w:val="000000"/>
                <w:sz w:val="28"/>
                <w:szCs w:val="28"/>
              </w:rPr>
              <w:t>2201,02</w:t>
            </w:r>
          </w:p>
        </w:tc>
        <w:tc>
          <w:tcPr>
            <w:tcW w:w="1760" w:type="dxa"/>
            <w:tcBorders>
              <w:top w:val="nil"/>
              <w:left w:val="nil"/>
              <w:bottom w:val="single" w:sz="4" w:space="0" w:color="auto"/>
              <w:right w:val="single" w:sz="4" w:space="0" w:color="auto"/>
            </w:tcBorders>
            <w:shd w:val="clear" w:color="auto" w:fill="auto"/>
            <w:noWrap/>
            <w:vAlign w:val="center"/>
            <w:hideMark/>
          </w:tcPr>
          <w:p w14:paraId="1CC8EFC7" w14:textId="77777777" w:rsidR="00814EDE" w:rsidRDefault="00814EDE" w:rsidP="00762F6E">
            <w:pPr>
              <w:jc w:val="center"/>
              <w:rPr>
                <w:color w:val="000000"/>
                <w:sz w:val="28"/>
                <w:szCs w:val="28"/>
              </w:rPr>
            </w:pPr>
            <w:r>
              <w:rPr>
                <w:color w:val="000000"/>
                <w:sz w:val="28"/>
                <w:szCs w:val="28"/>
              </w:rPr>
              <w:t>2631,06</w:t>
            </w:r>
          </w:p>
        </w:tc>
      </w:tr>
      <w:tr w:rsidR="00814EDE" w14:paraId="10188CB1" w14:textId="77777777" w:rsidTr="00762F6E">
        <w:trPr>
          <w:trHeight w:val="375"/>
        </w:trPr>
        <w:tc>
          <w:tcPr>
            <w:tcW w:w="440" w:type="dxa"/>
            <w:vMerge/>
            <w:tcBorders>
              <w:top w:val="nil"/>
              <w:left w:val="single" w:sz="4" w:space="0" w:color="auto"/>
              <w:bottom w:val="single" w:sz="4" w:space="0" w:color="auto"/>
              <w:right w:val="single" w:sz="4" w:space="0" w:color="auto"/>
            </w:tcBorders>
            <w:vAlign w:val="center"/>
            <w:hideMark/>
          </w:tcPr>
          <w:p w14:paraId="10378536" w14:textId="77777777" w:rsidR="00814EDE" w:rsidRDefault="00814EDE" w:rsidP="00762F6E">
            <w:pPr>
              <w:rPr>
                <w:color w:val="000000"/>
                <w:sz w:val="28"/>
                <w:szCs w:val="28"/>
              </w:rPr>
            </w:pPr>
          </w:p>
        </w:tc>
        <w:tc>
          <w:tcPr>
            <w:tcW w:w="2162" w:type="dxa"/>
            <w:vMerge/>
            <w:tcBorders>
              <w:top w:val="nil"/>
              <w:left w:val="single" w:sz="4" w:space="0" w:color="auto"/>
              <w:bottom w:val="single" w:sz="4" w:space="0" w:color="auto"/>
              <w:right w:val="single" w:sz="4" w:space="0" w:color="auto"/>
            </w:tcBorders>
            <w:vAlign w:val="center"/>
            <w:hideMark/>
          </w:tcPr>
          <w:p w14:paraId="3CFE1F04" w14:textId="77777777" w:rsidR="00814EDE" w:rsidRDefault="00814EDE" w:rsidP="00762F6E">
            <w:pPr>
              <w:rPr>
                <w:color w:val="000000"/>
                <w:sz w:val="28"/>
                <w:szCs w:val="28"/>
              </w:rPr>
            </w:pPr>
          </w:p>
        </w:tc>
        <w:tc>
          <w:tcPr>
            <w:tcW w:w="1035" w:type="dxa"/>
            <w:vMerge/>
            <w:tcBorders>
              <w:top w:val="nil"/>
              <w:left w:val="single" w:sz="4" w:space="0" w:color="auto"/>
              <w:bottom w:val="single" w:sz="4" w:space="0" w:color="auto"/>
              <w:right w:val="single" w:sz="4" w:space="0" w:color="auto"/>
            </w:tcBorders>
            <w:vAlign w:val="center"/>
            <w:hideMark/>
          </w:tcPr>
          <w:p w14:paraId="7BF8B158" w14:textId="77777777" w:rsidR="00814EDE" w:rsidRDefault="00814EDE" w:rsidP="00762F6E">
            <w:pPr>
              <w:rPr>
                <w:color w:val="000000"/>
                <w:sz w:val="28"/>
                <w:szCs w:val="28"/>
              </w:rPr>
            </w:pPr>
          </w:p>
        </w:tc>
        <w:tc>
          <w:tcPr>
            <w:tcW w:w="1751" w:type="dxa"/>
            <w:tcBorders>
              <w:top w:val="nil"/>
              <w:left w:val="nil"/>
              <w:bottom w:val="single" w:sz="4" w:space="0" w:color="auto"/>
              <w:right w:val="single" w:sz="4" w:space="0" w:color="auto"/>
            </w:tcBorders>
            <w:shd w:val="clear" w:color="auto" w:fill="auto"/>
            <w:noWrap/>
            <w:vAlign w:val="center"/>
            <w:hideMark/>
          </w:tcPr>
          <w:p w14:paraId="0EB87575" w14:textId="77777777" w:rsidR="00814EDE" w:rsidRDefault="00814EDE" w:rsidP="00762F6E">
            <w:pPr>
              <w:jc w:val="center"/>
              <w:rPr>
                <w:color w:val="000000"/>
                <w:sz w:val="28"/>
                <w:szCs w:val="28"/>
              </w:rPr>
            </w:pPr>
            <w:r>
              <w:rPr>
                <w:color w:val="000000"/>
                <w:sz w:val="28"/>
                <w:szCs w:val="28"/>
              </w:rPr>
              <w:t>ДПК 50-200</w:t>
            </w:r>
          </w:p>
        </w:tc>
        <w:tc>
          <w:tcPr>
            <w:tcW w:w="1134" w:type="dxa"/>
            <w:tcBorders>
              <w:top w:val="nil"/>
              <w:left w:val="nil"/>
              <w:bottom w:val="single" w:sz="4" w:space="0" w:color="auto"/>
              <w:right w:val="single" w:sz="4" w:space="0" w:color="auto"/>
            </w:tcBorders>
            <w:shd w:val="clear" w:color="auto" w:fill="auto"/>
            <w:noWrap/>
            <w:vAlign w:val="center"/>
            <w:hideMark/>
          </w:tcPr>
          <w:p w14:paraId="557EBFFA" w14:textId="77777777" w:rsidR="00814EDE" w:rsidRDefault="00814EDE" w:rsidP="00762F6E">
            <w:pPr>
              <w:jc w:val="center"/>
              <w:rPr>
                <w:color w:val="000000"/>
                <w:sz w:val="28"/>
                <w:szCs w:val="28"/>
              </w:rPr>
            </w:pPr>
            <w:r>
              <w:rPr>
                <w:color w:val="000000"/>
                <w:sz w:val="28"/>
                <w:szCs w:val="28"/>
              </w:rPr>
              <w:t>5220</w:t>
            </w:r>
          </w:p>
        </w:tc>
        <w:tc>
          <w:tcPr>
            <w:tcW w:w="1760" w:type="dxa"/>
            <w:tcBorders>
              <w:top w:val="nil"/>
              <w:left w:val="nil"/>
              <w:bottom w:val="single" w:sz="4" w:space="0" w:color="auto"/>
              <w:right w:val="single" w:sz="4" w:space="0" w:color="auto"/>
            </w:tcBorders>
            <w:shd w:val="clear" w:color="auto" w:fill="auto"/>
            <w:noWrap/>
            <w:vAlign w:val="center"/>
            <w:hideMark/>
          </w:tcPr>
          <w:p w14:paraId="7A97B5AE" w14:textId="77777777" w:rsidR="00814EDE" w:rsidRDefault="00814EDE" w:rsidP="00762F6E">
            <w:pPr>
              <w:jc w:val="center"/>
              <w:rPr>
                <w:color w:val="000000"/>
                <w:sz w:val="28"/>
                <w:szCs w:val="28"/>
              </w:rPr>
            </w:pPr>
            <w:r>
              <w:rPr>
                <w:color w:val="000000"/>
                <w:sz w:val="28"/>
                <w:szCs w:val="28"/>
              </w:rPr>
              <w:t>2237,02</w:t>
            </w:r>
          </w:p>
        </w:tc>
        <w:tc>
          <w:tcPr>
            <w:tcW w:w="1760" w:type="dxa"/>
            <w:tcBorders>
              <w:top w:val="nil"/>
              <w:left w:val="nil"/>
              <w:bottom w:val="single" w:sz="4" w:space="0" w:color="auto"/>
              <w:right w:val="single" w:sz="4" w:space="0" w:color="auto"/>
            </w:tcBorders>
            <w:shd w:val="clear" w:color="auto" w:fill="auto"/>
            <w:noWrap/>
            <w:vAlign w:val="center"/>
            <w:hideMark/>
          </w:tcPr>
          <w:p w14:paraId="2921C894" w14:textId="77777777" w:rsidR="00814EDE" w:rsidRDefault="00814EDE" w:rsidP="00762F6E">
            <w:pPr>
              <w:jc w:val="center"/>
              <w:rPr>
                <w:color w:val="000000"/>
                <w:sz w:val="28"/>
                <w:szCs w:val="28"/>
              </w:rPr>
            </w:pPr>
            <w:r>
              <w:rPr>
                <w:color w:val="000000"/>
                <w:sz w:val="28"/>
                <w:szCs w:val="28"/>
              </w:rPr>
              <w:t>2747,84</w:t>
            </w:r>
          </w:p>
        </w:tc>
      </w:tr>
      <w:tr w:rsidR="00814EDE" w14:paraId="3D4F4742" w14:textId="77777777" w:rsidTr="00762F6E">
        <w:trPr>
          <w:trHeight w:val="375"/>
        </w:trPr>
        <w:tc>
          <w:tcPr>
            <w:tcW w:w="440" w:type="dxa"/>
            <w:vMerge/>
            <w:tcBorders>
              <w:top w:val="nil"/>
              <w:left w:val="single" w:sz="4" w:space="0" w:color="auto"/>
              <w:bottom w:val="single" w:sz="4" w:space="0" w:color="auto"/>
              <w:right w:val="single" w:sz="4" w:space="0" w:color="auto"/>
            </w:tcBorders>
            <w:vAlign w:val="center"/>
            <w:hideMark/>
          </w:tcPr>
          <w:p w14:paraId="18DA1B40" w14:textId="77777777" w:rsidR="00814EDE" w:rsidRDefault="00814EDE" w:rsidP="00762F6E">
            <w:pPr>
              <w:rPr>
                <w:color w:val="000000"/>
                <w:sz w:val="28"/>
                <w:szCs w:val="28"/>
              </w:rPr>
            </w:pPr>
          </w:p>
        </w:tc>
        <w:tc>
          <w:tcPr>
            <w:tcW w:w="2162" w:type="dxa"/>
            <w:vMerge/>
            <w:tcBorders>
              <w:top w:val="nil"/>
              <w:left w:val="single" w:sz="4" w:space="0" w:color="auto"/>
              <w:bottom w:val="single" w:sz="4" w:space="0" w:color="auto"/>
              <w:right w:val="single" w:sz="4" w:space="0" w:color="auto"/>
            </w:tcBorders>
            <w:vAlign w:val="center"/>
            <w:hideMark/>
          </w:tcPr>
          <w:p w14:paraId="02541B87" w14:textId="77777777" w:rsidR="00814EDE" w:rsidRDefault="00814EDE" w:rsidP="00762F6E">
            <w:pPr>
              <w:rPr>
                <w:color w:val="000000"/>
                <w:sz w:val="28"/>
                <w:szCs w:val="28"/>
              </w:rPr>
            </w:pPr>
          </w:p>
        </w:tc>
        <w:tc>
          <w:tcPr>
            <w:tcW w:w="1035" w:type="dxa"/>
            <w:vMerge/>
            <w:tcBorders>
              <w:top w:val="nil"/>
              <w:left w:val="single" w:sz="4" w:space="0" w:color="auto"/>
              <w:bottom w:val="single" w:sz="4" w:space="0" w:color="auto"/>
              <w:right w:val="single" w:sz="4" w:space="0" w:color="auto"/>
            </w:tcBorders>
            <w:vAlign w:val="center"/>
            <w:hideMark/>
          </w:tcPr>
          <w:p w14:paraId="6FB0C323" w14:textId="77777777" w:rsidR="00814EDE" w:rsidRDefault="00814EDE" w:rsidP="00762F6E">
            <w:pPr>
              <w:rPr>
                <w:color w:val="000000"/>
                <w:sz w:val="28"/>
                <w:szCs w:val="28"/>
              </w:rPr>
            </w:pPr>
          </w:p>
        </w:tc>
        <w:tc>
          <w:tcPr>
            <w:tcW w:w="1751" w:type="dxa"/>
            <w:tcBorders>
              <w:top w:val="nil"/>
              <w:left w:val="nil"/>
              <w:bottom w:val="single" w:sz="4" w:space="0" w:color="auto"/>
              <w:right w:val="single" w:sz="4" w:space="0" w:color="auto"/>
            </w:tcBorders>
            <w:shd w:val="clear" w:color="auto" w:fill="auto"/>
            <w:noWrap/>
            <w:vAlign w:val="center"/>
            <w:hideMark/>
          </w:tcPr>
          <w:p w14:paraId="6B3AFF4A" w14:textId="77777777" w:rsidR="00814EDE" w:rsidRDefault="00814EDE" w:rsidP="00762F6E">
            <w:pPr>
              <w:jc w:val="center"/>
              <w:rPr>
                <w:color w:val="000000"/>
                <w:sz w:val="28"/>
                <w:szCs w:val="28"/>
              </w:rPr>
            </w:pPr>
            <w:r>
              <w:rPr>
                <w:color w:val="000000"/>
                <w:sz w:val="28"/>
                <w:szCs w:val="28"/>
              </w:rPr>
              <w:t>ДПКО 25-200</w:t>
            </w:r>
          </w:p>
        </w:tc>
        <w:tc>
          <w:tcPr>
            <w:tcW w:w="1134" w:type="dxa"/>
            <w:tcBorders>
              <w:top w:val="nil"/>
              <w:left w:val="nil"/>
              <w:bottom w:val="single" w:sz="4" w:space="0" w:color="auto"/>
              <w:right w:val="single" w:sz="4" w:space="0" w:color="auto"/>
            </w:tcBorders>
            <w:shd w:val="clear" w:color="auto" w:fill="auto"/>
            <w:noWrap/>
            <w:vAlign w:val="center"/>
            <w:hideMark/>
          </w:tcPr>
          <w:p w14:paraId="5160A81A" w14:textId="77777777" w:rsidR="00814EDE" w:rsidRDefault="00814EDE" w:rsidP="00762F6E">
            <w:pPr>
              <w:jc w:val="center"/>
              <w:rPr>
                <w:color w:val="000000"/>
                <w:sz w:val="28"/>
                <w:szCs w:val="28"/>
              </w:rPr>
            </w:pPr>
            <w:r>
              <w:rPr>
                <w:color w:val="000000"/>
                <w:sz w:val="28"/>
                <w:szCs w:val="28"/>
              </w:rPr>
              <w:t>5181</w:t>
            </w:r>
          </w:p>
        </w:tc>
        <w:tc>
          <w:tcPr>
            <w:tcW w:w="1760" w:type="dxa"/>
            <w:tcBorders>
              <w:top w:val="nil"/>
              <w:left w:val="nil"/>
              <w:bottom w:val="single" w:sz="4" w:space="0" w:color="auto"/>
              <w:right w:val="single" w:sz="4" w:space="0" w:color="auto"/>
            </w:tcBorders>
            <w:shd w:val="clear" w:color="auto" w:fill="auto"/>
            <w:noWrap/>
            <w:vAlign w:val="center"/>
            <w:hideMark/>
          </w:tcPr>
          <w:p w14:paraId="041DCEC8" w14:textId="77777777" w:rsidR="00814EDE" w:rsidRDefault="00814EDE" w:rsidP="00762F6E">
            <w:pPr>
              <w:jc w:val="center"/>
              <w:rPr>
                <w:color w:val="FF0000"/>
                <w:sz w:val="28"/>
                <w:szCs w:val="28"/>
              </w:rPr>
            </w:pPr>
            <w:r>
              <w:rPr>
                <w:color w:val="FF0000"/>
                <w:sz w:val="28"/>
                <w:szCs w:val="28"/>
              </w:rPr>
              <w:t> </w:t>
            </w:r>
          </w:p>
        </w:tc>
        <w:tc>
          <w:tcPr>
            <w:tcW w:w="1760" w:type="dxa"/>
            <w:tcBorders>
              <w:top w:val="nil"/>
              <w:left w:val="nil"/>
              <w:bottom w:val="single" w:sz="4" w:space="0" w:color="auto"/>
              <w:right w:val="single" w:sz="4" w:space="0" w:color="auto"/>
            </w:tcBorders>
            <w:shd w:val="clear" w:color="auto" w:fill="auto"/>
            <w:noWrap/>
            <w:vAlign w:val="center"/>
            <w:hideMark/>
          </w:tcPr>
          <w:p w14:paraId="06928043" w14:textId="77777777" w:rsidR="00814EDE" w:rsidRDefault="00814EDE" w:rsidP="00762F6E">
            <w:pPr>
              <w:jc w:val="center"/>
              <w:rPr>
                <w:color w:val="000000"/>
                <w:sz w:val="28"/>
                <w:szCs w:val="28"/>
              </w:rPr>
            </w:pPr>
            <w:r>
              <w:rPr>
                <w:color w:val="000000"/>
                <w:sz w:val="28"/>
                <w:szCs w:val="28"/>
              </w:rPr>
              <w:t>2747,84</w:t>
            </w:r>
          </w:p>
        </w:tc>
      </w:tr>
      <w:tr w:rsidR="00814EDE" w14:paraId="30ACC622" w14:textId="77777777" w:rsidTr="00762F6E">
        <w:trPr>
          <w:trHeight w:val="660"/>
        </w:trPr>
        <w:tc>
          <w:tcPr>
            <w:tcW w:w="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6D7C4E" w14:textId="77777777" w:rsidR="00814EDE" w:rsidRDefault="00814EDE" w:rsidP="00762F6E">
            <w:pPr>
              <w:jc w:val="center"/>
              <w:rPr>
                <w:color w:val="000000"/>
                <w:sz w:val="28"/>
                <w:szCs w:val="28"/>
              </w:rPr>
            </w:pPr>
            <w:r>
              <w:rPr>
                <w:color w:val="000000"/>
                <w:sz w:val="28"/>
                <w:szCs w:val="28"/>
              </w:rPr>
              <w:t>8</w:t>
            </w:r>
          </w:p>
        </w:tc>
        <w:tc>
          <w:tcPr>
            <w:tcW w:w="2162" w:type="dxa"/>
            <w:vMerge w:val="restart"/>
            <w:tcBorders>
              <w:top w:val="nil"/>
              <w:left w:val="single" w:sz="4" w:space="0" w:color="auto"/>
              <w:bottom w:val="single" w:sz="4" w:space="0" w:color="auto"/>
              <w:right w:val="single" w:sz="4" w:space="0" w:color="auto"/>
            </w:tcBorders>
            <w:shd w:val="clear" w:color="auto" w:fill="auto"/>
            <w:vAlign w:val="center"/>
            <w:hideMark/>
          </w:tcPr>
          <w:p w14:paraId="74468131" w14:textId="77777777" w:rsidR="00814EDE" w:rsidRDefault="00814EDE" w:rsidP="00762F6E">
            <w:pPr>
              <w:jc w:val="center"/>
              <w:rPr>
                <w:color w:val="000000"/>
                <w:sz w:val="28"/>
                <w:szCs w:val="28"/>
              </w:rPr>
            </w:pPr>
            <w:r>
              <w:rPr>
                <w:color w:val="000000"/>
                <w:sz w:val="28"/>
                <w:szCs w:val="28"/>
              </w:rPr>
              <w:t xml:space="preserve">Ленинск-Кузнецкий муниципальный округ </w:t>
            </w:r>
          </w:p>
        </w:tc>
        <w:tc>
          <w:tcPr>
            <w:tcW w:w="1035" w:type="dxa"/>
            <w:vMerge/>
            <w:tcBorders>
              <w:top w:val="nil"/>
              <w:left w:val="single" w:sz="4" w:space="0" w:color="auto"/>
              <w:bottom w:val="single" w:sz="4" w:space="0" w:color="auto"/>
              <w:right w:val="single" w:sz="4" w:space="0" w:color="auto"/>
            </w:tcBorders>
            <w:vAlign w:val="center"/>
            <w:hideMark/>
          </w:tcPr>
          <w:p w14:paraId="4FD7323B" w14:textId="77777777" w:rsidR="00814EDE" w:rsidRDefault="00814EDE" w:rsidP="00762F6E">
            <w:pPr>
              <w:rPr>
                <w:color w:val="000000"/>
                <w:sz w:val="28"/>
                <w:szCs w:val="28"/>
              </w:rPr>
            </w:pPr>
          </w:p>
        </w:tc>
        <w:tc>
          <w:tcPr>
            <w:tcW w:w="1751" w:type="dxa"/>
            <w:tcBorders>
              <w:top w:val="nil"/>
              <w:left w:val="nil"/>
              <w:bottom w:val="single" w:sz="4" w:space="0" w:color="auto"/>
              <w:right w:val="single" w:sz="4" w:space="0" w:color="auto"/>
            </w:tcBorders>
            <w:shd w:val="clear" w:color="auto" w:fill="auto"/>
            <w:noWrap/>
            <w:vAlign w:val="center"/>
            <w:hideMark/>
          </w:tcPr>
          <w:p w14:paraId="0DAEDDF9" w14:textId="77777777" w:rsidR="00814EDE" w:rsidRDefault="00814EDE" w:rsidP="00762F6E">
            <w:pPr>
              <w:jc w:val="center"/>
              <w:rPr>
                <w:color w:val="000000"/>
                <w:sz w:val="28"/>
                <w:szCs w:val="28"/>
              </w:rPr>
            </w:pPr>
            <w:r>
              <w:rPr>
                <w:color w:val="000000"/>
                <w:sz w:val="28"/>
                <w:szCs w:val="28"/>
              </w:rPr>
              <w:t>ДР 0-200 (300)</w:t>
            </w:r>
          </w:p>
        </w:tc>
        <w:tc>
          <w:tcPr>
            <w:tcW w:w="1134" w:type="dxa"/>
            <w:tcBorders>
              <w:top w:val="nil"/>
              <w:left w:val="nil"/>
              <w:bottom w:val="single" w:sz="4" w:space="0" w:color="auto"/>
              <w:right w:val="single" w:sz="4" w:space="0" w:color="auto"/>
            </w:tcBorders>
            <w:shd w:val="clear" w:color="auto" w:fill="auto"/>
            <w:noWrap/>
            <w:vAlign w:val="center"/>
            <w:hideMark/>
          </w:tcPr>
          <w:p w14:paraId="08865973" w14:textId="77777777" w:rsidR="00814EDE" w:rsidRDefault="00814EDE" w:rsidP="00762F6E">
            <w:pPr>
              <w:jc w:val="center"/>
              <w:rPr>
                <w:color w:val="000000"/>
                <w:sz w:val="28"/>
                <w:szCs w:val="28"/>
              </w:rPr>
            </w:pPr>
            <w:r>
              <w:rPr>
                <w:color w:val="000000"/>
                <w:sz w:val="28"/>
                <w:szCs w:val="28"/>
              </w:rPr>
              <w:t>5052</w:t>
            </w:r>
          </w:p>
        </w:tc>
        <w:tc>
          <w:tcPr>
            <w:tcW w:w="1760" w:type="dxa"/>
            <w:tcBorders>
              <w:top w:val="nil"/>
              <w:left w:val="nil"/>
              <w:bottom w:val="single" w:sz="4" w:space="0" w:color="auto"/>
              <w:right w:val="single" w:sz="4" w:space="0" w:color="auto"/>
            </w:tcBorders>
            <w:shd w:val="clear" w:color="auto" w:fill="auto"/>
            <w:noWrap/>
            <w:vAlign w:val="center"/>
            <w:hideMark/>
          </w:tcPr>
          <w:p w14:paraId="252248E7" w14:textId="77777777" w:rsidR="00814EDE" w:rsidRDefault="00814EDE" w:rsidP="00762F6E">
            <w:pPr>
              <w:jc w:val="center"/>
              <w:rPr>
                <w:color w:val="000000"/>
                <w:sz w:val="28"/>
                <w:szCs w:val="28"/>
              </w:rPr>
            </w:pPr>
            <w:r>
              <w:rPr>
                <w:color w:val="000000"/>
                <w:sz w:val="28"/>
                <w:szCs w:val="28"/>
              </w:rPr>
              <w:t>1425,46</w:t>
            </w:r>
          </w:p>
        </w:tc>
        <w:tc>
          <w:tcPr>
            <w:tcW w:w="1760" w:type="dxa"/>
            <w:tcBorders>
              <w:top w:val="nil"/>
              <w:left w:val="nil"/>
              <w:bottom w:val="single" w:sz="4" w:space="0" w:color="auto"/>
              <w:right w:val="single" w:sz="4" w:space="0" w:color="auto"/>
            </w:tcBorders>
            <w:shd w:val="clear" w:color="auto" w:fill="auto"/>
            <w:noWrap/>
            <w:vAlign w:val="center"/>
            <w:hideMark/>
          </w:tcPr>
          <w:p w14:paraId="2F537B45" w14:textId="77777777" w:rsidR="00814EDE" w:rsidRDefault="00814EDE" w:rsidP="00762F6E">
            <w:pPr>
              <w:jc w:val="center"/>
              <w:rPr>
                <w:color w:val="000000"/>
                <w:sz w:val="28"/>
                <w:szCs w:val="28"/>
              </w:rPr>
            </w:pPr>
            <w:r>
              <w:rPr>
                <w:color w:val="000000"/>
                <w:sz w:val="28"/>
                <w:szCs w:val="28"/>
              </w:rPr>
              <w:t>1966,92</w:t>
            </w:r>
          </w:p>
        </w:tc>
      </w:tr>
      <w:tr w:rsidR="00814EDE" w14:paraId="62E8CDC8" w14:textId="77777777" w:rsidTr="00762F6E">
        <w:trPr>
          <w:trHeight w:val="375"/>
        </w:trPr>
        <w:tc>
          <w:tcPr>
            <w:tcW w:w="440" w:type="dxa"/>
            <w:vMerge/>
            <w:tcBorders>
              <w:top w:val="nil"/>
              <w:left w:val="single" w:sz="4" w:space="0" w:color="auto"/>
              <w:bottom w:val="single" w:sz="4" w:space="0" w:color="auto"/>
              <w:right w:val="single" w:sz="4" w:space="0" w:color="auto"/>
            </w:tcBorders>
            <w:vAlign w:val="center"/>
            <w:hideMark/>
          </w:tcPr>
          <w:p w14:paraId="6F39C570" w14:textId="77777777" w:rsidR="00814EDE" w:rsidRDefault="00814EDE" w:rsidP="00762F6E">
            <w:pPr>
              <w:rPr>
                <w:color w:val="000000"/>
                <w:sz w:val="28"/>
                <w:szCs w:val="28"/>
              </w:rPr>
            </w:pPr>
          </w:p>
        </w:tc>
        <w:tc>
          <w:tcPr>
            <w:tcW w:w="2162" w:type="dxa"/>
            <w:vMerge/>
            <w:tcBorders>
              <w:top w:val="nil"/>
              <w:left w:val="single" w:sz="4" w:space="0" w:color="auto"/>
              <w:bottom w:val="single" w:sz="4" w:space="0" w:color="auto"/>
              <w:right w:val="single" w:sz="4" w:space="0" w:color="auto"/>
            </w:tcBorders>
            <w:vAlign w:val="center"/>
            <w:hideMark/>
          </w:tcPr>
          <w:p w14:paraId="165857A5" w14:textId="77777777" w:rsidR="00814EDE" w:rsidRDefault="00814EDE" w:rsidP="00762F6E">
            <w:pPr>
              <w:rPr>
                <w:color w:val="000000"/>
                <w:sz w:val="28"/>
                <w:szCs w:val="28"/>
              </w:rPr>
            </w:pPr>
          </w:p>
        </w:tc>
        <w:tc>
          <w:tcPr>
            <w:tcW w:w="1035" w:type="dxa"/>
            <w:vMerge/>
            <w:tcBorders>
              <w:top w:val="nil"/>
              <w:left w:val="single" w:sz="4" w:space="0" w:color="auto"/>
              <w:bottom w:val="single" w:sz="4" w:space="0" w:color="auto"/>
              <w:right w:val="single" w:sz="4" w:space="0" w:color="auto"/>
            </w:tcBorders>
            <w:vAlign w:val="center"/>
            <w:hideMark/>
          </w:tcPr>
          <w:p w14:paraId="56271574" w14:textId="77777777" w:rsidR="00814EDE" w:rsidRDefault="00814EDE" w:rsidP="00762F6E">
            <w:pPr>
              <w:rPr>
                <w:color w:val="000000"/>
                <w:sz w:val="28"/>
                <w:szCs w:val="28"/>
              </w:rPr>
            </w:pPr>
          </w:p>
        </w:tc>
        <w:tc>
          <w:tcPr>
            <w:tcW w:w="1751" w:type="dxa"/>
            <w:tcBorders>
              <w:top w:val="nil"/>
              <w:left w:val="nil"/>
              <w:bottom w:val="single" w:sz="4" w:space="0" w:color="auto"/>
              <w:right w:val="single" w:sz="4" w:space="0" w:color="auto"/>
            </w:tcBorders>
            <w:shd w:val="clear" w:color="auto" w:fill="auto"/>
            <w:noWrap/>
            <w:vAlign w:val="center"/>
            <w:hideMark/>
          </w:tcPr>
          <w:p w14:paraId="346EEC0B" w14:textId="77777777" w:rsidR="00814EDE" w:rsidRDefault="00814EDE" w:rsidP="00762F6E">
            <w:pPr>
              <w:jc w:val="center"/>
              <w:rPr>
                <w:color w:val="000000"/>
                <w:sz w:val="28"/>
                <w:szCs w:val="28"/>
              </w:rPr>
            </w:pPr>
            <w:r>
              <w:rPr>
                <w:color w:val="000000"/>
                <w:sz w:val="28"/>
                <w:szCs w:val="28"/>
              </w:rPr>
              <w:t>ДО 25-50</w:t>
            </w:r>
          </w:p>
        </w:tc>
        <w:tc>
          <w:tcPr>
            <w:tcW w:w="1134" w:type="dxa"/>
            <w:tcBorders>
              <w:top w:val="nil"/>
              <w:left w:val="nil"/>
              <w:bottom w:val="single" w:sz="4" w:space="0" w:color="auto"/>
              <w:right w:val="single" w:sz="4" w:space="0" w:color="auto"/>
            </w:tcBorders>
            <w:shd w:val="clear" w:color="auto" w:fill="auto"/>
            <w:noWrap/>
            <w:vAlign w:val="center"/>
            <w:hideMark/>
          </w:tcPr>
          <w:p w14:paraId="1E6220DD" w14:textId="77777777" w:rsidR="00814EDE" w:rsidRDefault="00814EDE" w:rsidP="00762F6E">
            <w:pPr>
              <w:jc w:val="center"/>
              <w:rPr>
                <w:color w:val="000000"/>
                <w:sz w:val="28"/>
                <w:szCs w:val="28"/>
              </w:rPr>
            </w:pPr>
            <w:r>
              <w:rPr>
                <w:color w:val="000000"/>
                <w:sz w:val="28"/>
                <w:szCs w:val="28"/>
              </w:rPr>
              <w:t>5181</w:t>
            </w:r>
          </w:p>
        </w:tc>
        <w:tc>
          <w:tcPr>
            <w:tcW w:w="1760" w:type="dxa"/>
            <w:tcBorders>
              <w:top w:val="nil"/>
              <w:left w:val="nil"/>
              <w:bottom w:val="single" w:sz="4" w:space="0" w:color="auto"/>
              <w:right w:val="single" w:sz="4" w:space="0" w:color="auto"/>
            </w:tcBorders>
            <w:shd w:val="clear" w:color="auto" w:fill="auto"/>
            <w:noWrap/>
            <w:vAlign w:val="center"/>
            <w:hideMark/>
          </w:tcPr>
          <w:p w14:paraId="359380F9" w14:textId="77777777" w:rsidR="00814EDE" w:rsidRDefault="00814EDE" w:rsidP="00762F6E">
            <w:pPr>
              <w:jc w:val="center"/>
              <w:rPr>
                <w:color w:val="000000"/>
                <w:sz w:val="28"/>
                <w:szCs w:val="28"/>
              </w:rPr>
            </w:pPr>
            <w:r>
              <w:rPr>
                <w:color w:val="000000"/>
                <w:sz w:val="28"/>
                <w:szCs w:val="28"/>
              </w:rPr>
              <w:t>2201,02</w:t>
            </w:r>
          </w:p>
        </w:tc>
        <w:tc>
          <w:tcPr>
            <w:tcW w:w="1760" w:type="dxa"/>
            <w:tcBorders>
              <w:top w:val="nil"/>
              <w:left w:val="nil"/>
              <w:bottom w:val="single" w:sz="4" w:space="0" w:color="auto"/>
              <w:right w:val="single" w:sz="4" w:space="0" w:color="auto"/>
            </w:tcBorders>
            <w:shd w:val="clear" w:color="auto" w:fill="auto"/>
            <w:noWrap/>
            <w:vAlign w:val="center"/>
            <w:hideMark/>
          </w:tcPr>
          <w:p w14:paraId="76C79D41" w14:textId="77777777" w:rsidR="00814EDE" w:rsidRDefault="00814EDE" w:rsidP="00762F6E">
            <w:pPr>
              <w:jc w:val="center"/>
              <w:rPr>
                <w:color w:val="000000"/>
                <w:sz w:val="28"/>
                <w:szCs w:val="28"/>
              </w:rPr>
            </w:pPr>
            <w:r>
              <w:rPr>
                <w:color w:val="000000"/>
                <w:sz w:val="28"/>
                <w:szCs w:val="28"/>
              </w:rPr>
              <w:t>2631,06</w:t>
            </w:r>
          </w:p>
        </w:tc>
      </w:tr>
      <w:tr w:rsidR="00814EDE" w14:paraId="5198A111" w14:textId="77777777" w:rsidTr="00762F6E">
        <w:trPr>
          <w:trHeight w:val="375"/>
        </w:trPr>
        <w:tc>
          <w:tcPr>
            <w:tcW w:w="440" w:type="dxa"/>
            <w:vMerge/>
            <w:tcBorders>
              <w:top w:val="nil"/>
              <w:left w:val="single" w:sz="4" w:space="0" w:color="auto"/>
              <w:bottom w:val="single" w:sz="4" w:space="0" w:color="auto"/>
              <w:right w:val="single" w:sz="4" w:space="0" w:color="auto"/>
            </w:tcBorders>
            <w:vAlign w:val="center"/>
            <w:hideMark/>
          </w:tcPr>
          <w:p w14:paraId="182B6593" w14:textId="77777777" w:rsidR="00814EDE" w:rsidRDefault="00814EDE" w:rsidP="00762F6E">
            <w:pPr>
              <w:rPr>
                <w:color w:val="000000"/>
                <w:sz w:val="28"/>
                <w:szCs w:val="28"/>
              </w:rPr>
            </w:pPr>
          </w:p>
        </w:tc>
        <w:tc>
          <w:tcPr>
            <w:tcW w:w="2162" w:type="dxa"/>
            <w:vMerge/>
            <w:tcBorders>
              <w:top w:val="nil"/>
              <w:left w:val="single" w:sz="4" w:space="0" w:color="auto"/>
              <w:bottom w:val="single" w:sz="4" w:space="0" w:color="auto"/>
              <w:right w:val="single" w:sz="4" w:space="0" w:color="auto"/>
            </w:tcBorders>
            <w:vAlign w:val="center"/>
            <w:hideMark/>
          </w:tcPr>
          <w:p w14:paraId="53E46BCD" w14:textId="77777777" w:rsidR="00814EDE" w:rsidRDefault="00814EDE" w:rsidP="00762F6E">
            <w:pPr>
              <w:rPr>
                <w:color w:val="000000"/>
                <w:sz w:val="28"/>
                <w:szCs w:val="28"/>
              </w:rPr>
            </w:pPr>
          </w:p>
        </w:tc>
        <w:tc>
          <w:tcPr>
            <w:tcW w:w="1035" w:type="dxa"/>
            <w:vMerge/>
            <w:tcBorders>
              <w:top w:val="nil"/>
              <w:left w:val="single" w:sz="4" w:space="0" w:color="auto"/>
              <w:bottom w:val="single" w:sz="4" w:space="0" w:color="auto"/>
              <w:right w:val="single" w:sz="4" w:space="0" w:color="auto"/>
            </w:tcBorders>
            <w:vAlign w:val="center"/>
            <w:hideMark/>
          </w:tcPr>
          <w:p w14:paraId="7D088889" w14:textId="77777777" w:rsidR="00814EDE" w:rsidRDefault="00814EDE" w:rsidP="00762F6E">
            <w:pPr>
              <w:rPr>
                <w:color w:val="000000"/>
                <w:sz w:val="28"/>
                <w:szCs w:val="28"/>
              </w:rPr>
            </w:pPr>
          </w:p>
        </w:tc>
        <w:tc>
          <w:tcPr>
            <w:tcW w:w="1751" w:type="dxa"/>
            <w:tcBorders>
              <w:top w:val="nil"/>
              <w:left w:val="nil"/>
              <w:bottom w:val="single" w:sz="4" w:space="0" w:color="auto"/>
              <w:right w:val="single" w:sz="4" w:space="0" w:color="auto"/>
            </w:tcBorders>
            <w:shd w:val="clear" w:color="auto" w:fill="auto"/>
            <w:noWrap/>
            <w:vAlign w:val="center"/>
            <w:hideMark/>
          </w:tcPr>
          <w:p w14:paraId="4B6AF3A5" w14:textId="77777777" w:rsidR="00814EDE" w:rsidRDefault="00814EDE" w:rsidP="00762F6E">
            <w:pPr>
              <w:jc w:val="center"/>
              <w:rPr>
                <w:color w:val="000000"/>
                <w:sz w:val="28"/>
                <w:szCs w:val="28"/>
              </w:rPr>
            </w:pPr>
            <w:r>
              <w:rPr>
                <w:color w:val="000000"/>
                <w:sz w:val="28"/>
                <w:szCs w:val="28"/>
              </w:rPr>
              <w:t>ДПК 50-200</w:t>
            </w:r>
          </w:p>
        </w:tc>
        <w:tc>
          <w:tcPr>
            <w:tcW w:w="1134" w:type="dxa"/>
            <w:tcBorders>
              <w:top w:val="nil"/>
              <w:left w:val="nil"/>
              <w:bottom w:val="single" w:sz="4" w:space="0" w:color="auto"/>
              <w:right w:val="single" w:sz="4" w:space="0" w:color="auto"/>
            </w:tcBorders>
            <w:shd w:val="clear" w:color="auto" w:fill="auto"/>
            <w:noWrap/>
            <w:vAlign w:val="center"/>
            <w:hideMark/>
          </w:tcPr>
          <w:p w14:paraId="6111CECA" w14:textId="77777777" w:rsidR="00814EDE" w:rsidRDefault="00814EDE" w:rsidP="00762F6E">
            <w:pPr>
              <w:jc w:val="center"/>
              <w:rPr>
                <w:color w:val="000000"/>
                <w:sz w:val="28"/>
                <w:szCs w:val="28"/>
              </w:rPr>
            </w:pPr>
            <w:r>
              <w:rPr>
                <w:color w:val="000000"/>
                <w:sz w:val="28"/>
                <w:szCs w:val="28"/>
              </w:rPr>
              <w:t>5220</w:t>
            </w:r>
          </w:p>
        </w:tc>
        <w:tc>
          <w:tcPr>
            <w:tcW w:w="1760" w:type="dxa"/>
            <w:tcBorders>
              <w:top w:val="nil"/>
              <w:left w:val="nil"/>
              <w:bottom w:val="single" w:sz="4" w:space="0" w:color="auto"/>
              <w:right w:val="single" w:sz="4" w:space="0" w:color="auto"/>
            </w:tcBorders>
            <w:shd w:val="clear" w:color="auto" w:fill="auto"/>
            <w:noWrap/>
            <w:vAlign w:val="center"/>
            <w:hideMark/>
          </w:tcPr>
          <w:p w14:paraId="03371106" w14:textId="77777777" w:rsidR="00814EDE" w:rsidRDefault="00814EDE" w:rsidP="00762F6E">
            <w:pPr>
              <w:jc w:val="center"/>
              <w:rPr>
                <w:color w:val="000000"/>
                <w:sz w:val="28"/>
                <w:szCs w:val="28"/>
              </w:rPr>
            </w:pPr>
            <w:r>
              <w:rPr>
                <w:color w:val="000000"/>
                <w:sz w:val="28"/>
                <w:szCs w:val="28"/>
              </w:rPr>
              <w:t>2237,02</w:t>
            </w:r>
          </w:p>
        </w:tc>
        <w:tc>
          <w:tcPr>
            <w:tcW w:w="1760" w:type="dxa"/>
            <w:tcBorders>
              <w:top w:val="nil"/>
              <w:left w:val="nil"/>
              <w:bottom w:val="single" w:sz="4" w:space="0" w:color="auto"/>
              <w:right w:val="single" w:sz="4" w:space="0" w:color="auto"/>
            </w:tcBorders>
            <w:shd w:val="clear" w:color="auto" w:fill="auto"/>
            <w:noWrap/>
            <w:vAlign w:val="center"/>
            <w:hideMark/>
          </w:tcPr>
          <w:p w14:paraId="7294CD65" w14:textId="77777777" w:rsidR="00814EDE" w:rsidRDefault="00814EDE" w:rsidP="00762F6E">
            <w:pPr>
              <w:jc w:val="center"/>
              <w:rPr>
                <w:color w:val="000000"/>
                <w:sz w:val="28"/>
                <w:szCs w:val="28"/>
              </w:rPr>
            </w:pPr>
            <w:r>
              <w:rPr>
                <w:color w:val="000000"/>
                <w:sz w:val="28"/>
                <w:szCs w:val="28"/>
              </w:rPr>
              <w:t>2747,84</w:t>
            </w:r>
          </w:p>
        </w:tc>
      </w:tr>
      <w:tr w:rsidR="00814EDE" w14:paraId="501103CF" w14:textId="77777777" w:rsidTr="00762F6E">
        <w:trPr>
          <w:trHeight w:val="375"/>
        </w:trPr>
        <w:tc>
          <w:tcPr>
            <w:tcW w:w="440" w:type="dxa"/>
            <w:vMerge/>
            <w:tcBorders>
              <w:top w:val="nil"/>
              <w:left w:val="single" w:sz="4" w:space="0" w:color="auto"/>
              <w:bottom w:val="single" w:sz="4" w:space="0" w:color="auto"/>
              <w:right w:val="single" w:sz="4" w:space="0" w:color="auto"/>
            </w:tcBorders>
            <w:vAlign w:val="center"/>
            <w:hideMark/>
          </w:tcPr>
          <w:p w14:paraId="6767E004" w14:textId="77777777" w:rsidR="00814EDE" w:rsidRDefault="00814EDE" w:rsidP="00762F6E">
            <w:pPr>
              <w:rPr>
                <w:color w:val="000000"/>
                <w:sz w:val="28"/>
                <w:szCs w:val="28"/>
              </w:rPr>
            </w:pPr>
          </w:p>
        </w:tc>
        <w:tc>
          <w:tcPr>
            <w:tcW w:w="2162" w:type="dxa"/>
            <w:vMerge/>
            <w:tcBorders>
              <w:top w:val="nil"/>
              <w:left w:val="single" w:sz="4" w:space="0" w:color="auto"/>
              <w:bottom w:val="single" w:sz="4" w:space="0" w:color="auto"/>
              <w:right w:val="single" w:sz="4" w:space="0" w:color="auto"/>
            </w:tcBorders>
            <w:vAlign w:val="center"/>
            <w:hideMark/>
          </w:tcPr>
          <w:p w14:paraId="1709E74D" w14:textId="77777777" w:rsidR="00814EDE" w:rsidRDefault="00814EDE" w:rsidP="00762F6E">
            <w:pPr>
              <w:rPr>
                <w:color w:val="000000"/>
                <w:sz w:val="28"/>
                <w:szCs w:val="28"/>
              </w:rPr>
            </w:pPr>
          </w:p>
        </w:tc>
        <w:tc>
          <w:tcPr>
            <w:tcW w:w="1035" w:type="dxa"/>
            <w:vMerge/>
            <w:tcBorders>
              <w:top w:val="nil"/>
              <w:left w:val="single" w:sz="4" w:space="0" w:color="auto"/>
              <w:bottom w:val="single" w:sz="4" w:space="0" w:color="auto"/>
              <w:right w:val="single" w:sz="4" w:space="0" w:color="auto"/>
            </w:tcBorders>
            <w:vAlign w:val="center"/>
            <w:hideMark/>
          </w:tcPr>
          <w:p w14:paraId="71FB3363" w14:textId="77777777" w:rsidR="00814EDE" w:rsidRDefault="00814EDE" w:rsidP="00762F6E">
            <w:pPr>
              <w:rPr>
                <w:color w:val="000000"/>
                <w:sz w:val="28"/>
                <w:szCs w:val="28"/>
              </w:rPr>
            </w:pPr>
          </w:p>
        </w:tc>
        <w:tc>
          <w:tcPr>
            <w:tcW w:w="1751" w:type="dxa"/>
            <w:tcBorders>
              <w:top w:val="nil"/>
              <w:left w:val="nil"/>
              <w:bottom w:val="single" w:sz="4" w:space="0" w:color="auto"/>
              <w:right w:val="single" w:sz="4" w:space="0" w:color="auto"/>
            </w:tcBorders>
            <w:shd w:val="clear" w:color="auto" w:fill="auto"/>
            <w:noWrap/>
            <w:vAlign w:val="center"/>
            <w:hideMark/>
          </w:tcPr>
          <w:p w14:paraId="4CEF4291" w14:textId="77777777" w:rsidR="00814EDE" w:rsidRDefault="00814EDE" w:rsidP="00762F6E">
            <w:pPr>
              <w:jc w:val="center"/>
              <w:rPr>
                <w:color w:val="000000"/>
                <w:sz w:val="28"/>
                <w:szCs w:val="28"/>
              </w:rPr>
            </w:pPr>
            <w:r>
              <w:rPr>
                <w:color w:val="000000"/>
                <w:sz w:val="28"/>
                <w:szCs w:val="28"/>
              </w:rPr>
              <w:t>ДПКО 25-200</w:t>
            </w:r>
          </w:p>
        </w:tc>
        <w:tc>
          <w:tcPr>
            <w:tcW w:w="1134" w:type="dxa"/>
            <w:tcBorders>
              <w:top w:val="nil"/>
              <w:left w:val="nil"/>
              <w:bottom w:val="single" w:sz="4" w:space="0" w:color="auto"/>
              <w:right w:val="single" w:sz="4" w:space="0" w:color="auto"/>
            </w:tcBorders>
            <w:shd w:val="clear" w:color="auto" w:fill="auto"/>
            <w:noWrap/>
            <w:vAlign w:val="center"/>
            <w:hideMark/>
          </w:tcPr>
          <w:p w14:paraId="11D99A35" w14:textId="77777777" w:rsidR="00814EDE" w:rsidRDefault="00814EDE" w:rsidP="00762F6E">
            <w:pPr>
              <w:jc w:val="center"/>
              <w:rPr>
                <w:color w:val="000000"/>
                <w:sz w:val="28"/>
                <w:szCs w:val="28"/>
              </w:rPr>
            </w:pPr>
            <w:r>
              <w:rPr>
                <w:color w:val="000000"/>
                <w:sz w:val="28"/>
                <w:szCs w:val="28"/>
              </w:rPr>
              <w:t>5181</w:t>
            </w:r>
          </w:p>
        </w:tc>
        <w:tc>
          <w:tcPr>
            <w:tcW w:w="1760" w:type="dxa"/>
            <w:tcBorders>
              <w:top w:val="nil"/>
              <w:left w:val="nil"/>
              <w:bottom w:val="single" w:sz="4" w:space="0" w:color="auto"/>
              <w:right w:val="single" w:sz="4" w:space="0" w:color="auto"/>
            </w:tcBorders>
            <w:shd w:val="clear" w:color="auto" w:fill="auto"/>
            <w:noWrap/>
            <w:vAlign w:val="center"/>
            <w:hideMark/>
          </w:tcPr>
          <w:p w14:paraId="63FD9B73" w14:textId="77777777" w:rsidR="00814EDE" w:rsidRDefault="00814EDE" w:rsidP="00762F6E">
            <w:pPr>
              <w:jc w:val="center"/>
              <w:rPr>
                <w:color w:val="FF0000"/>
                <w:sz w:val="28"/>
                <w:szCs w:val="28"/>
              </w:rPr>
            </w:pPr>
            <w:r>
              <w:rPr>
                <w:color w:val="FF0000"/>
                <w:sz w:val="28"/>
                <w:szCs w:val="28"/>
              </w:rPr>
              <w:t> </w:t>
            </w:r>
          </w:p>
        </w:tc>
        <w:tc>
          <w:tcPr>
            <w:tcW w:w="1760" w:type="dxa"/>
            <w:tcBorders>
              <w:top w:val="nil"/>
              <w:left w:val="nil"/>
              <w:bottom w:val="single" w:sz="4" w:space="0" w:color="auto"/>
              <w:right w:val="single" w:sz="4" w:space="0" w:color="auto"/>
            </w:tcBorders>
            <w:shd w:val="clear" w:color="auto" w:fill="auto"/>
            <w:noWrap/>
            <w:vAlign w:val="center"/>
            <w:hideMark/>
          </w:tcPr>
          <w:p w14:paraId="13416D76" w14:textId="77777777" w:rsidR="00814EDE" w:rsidRDefault="00814EDE" w:rsidP="00762F6E">
            <w:pPr>
              <w:jc w:val="center"/>
              <w:rPr>
                <w:color w:val="000000"/>
                <w:sz w:val="28"/>
                <w:szCs w:val="28"/>
              </w:rPr>
            </w:pPr>
            <w:r>
              <w:rPr>
                <w:color w:val="000000"/>
                <w:sz w:val="28"/>
                <w:szCs w:val="28"/>
              </w:rPr>
              <w:t>2747,84</w:t>
            </w:r>
          </w:p>
        </w:tc>
      </w:tr>
      <w:tr w:rsidR="00814EDE" w14:paraId="676485EC" w14:textId="77777777" w:rsidTr="00762F6E">
        <w:trPr>
          <w:trHeight w:val="375"/>
        </w:trPr>
        <w:tc>
          <w:tcPr>
            <w:tcW w:w="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CC0207" w14:textId="77777777" w:rsidR="00814EDE" w:rsidRDefault="00814EDE" w:rsidP="00762F6E">
            <w:pPr>
              <w:jc w:val="center"/>
              <w:rPr>
                <w:color w:val="000000"/>
                <w:sz w:val="28"/>
                <w:szCs w:val="28"/>
              </w:rPr>
            </w:pPr>
            <w:bookmarkStart w:id="154" w:name="_Hlk91067533"/>
            <w:r>
              <w:rPr>
                <w:color w:val="000000"/>
                <w:sz w:val="28"/>
                <w:szCs w:val="28"/>
              </w:rPr>
              <w:t>9</w:t>
            </w:r>
          </w:p>
        </w:tc>
        <w:tc>
          <w:tcPr>
            <w:tcW w:w="2162" w:type="dxa"/>
            <w:vMerge w:val="restart"/>
            <w:tcBorders>
              <w:top w:val="nil"/>
              <w:left w:val="single" w:sz="4" w:space="0" w:color="auto"/>
              <w:bottom w:val="single" w:sz="4" w:space="0" w:color="auto"/>
              <w:right w:val="single" w:sz="4" w:space="0" w:color="auto"/>
            </w:tcBorders>
            <w:shd w:val="clear" w:color="auto" w:fill="auto"/>
            <w:vAlign w:val="center"/>
            <w:hideMark/>
          </w:tcPr>
          <w:p w14:paraId="28769A9D" w14:textId="77777777" w:rsidR="00814EDE" w:rsidRDefault="00814EDE" w:rsidP="00762F6E">
            <w:pPr>
              <w:jc w:val="center"/>
              <w:rPr>
                <w:color w:val="000000"/>
                <w:sz w:val="28"/>
                <w:szCs w:val="28"/>
              </w:rPr>
            </w:pPr>
            <w:r>
              <w:rPr>
                <w:color w:val="000000"/>
                <w:sz w:val="28"/>
                <w:szCs w:val="28"/>
              </w:rPr>
              <w:t>Мариинский муниципальный округ</w:t>
            </w:r>
          </w:p>
        </w:tc>
        <w:tc>
          <w:tcPr>
            <w:tcW w:w="1035" w:type="dxa"/>
            <w:vMerge/>
            <w:tcBorders>
              <w:top w:val="nil"/>
              <w:left w:val="single" w:sz="4" w:space="0" w:color="auto"/>
              <w:bottom w:val="single" w:sz="4" w:space="0" w:color="auto"/>
              <w:right w:val="single" w:sz="4" w:space="0" w:color="auto"/>
            </w:tcBorders>
            <w:vAlign w:val="center"/>
            <w:hideMark/>
          </w:tcPr>
          <w:p w14:paraId="69164B3B" w14:textId="77777777" w:rsidR="00814EDE" w:rsidRDefault="00814EDE" w:rsidP="00762F6E">
            <w:pPr>
              <w:rPr>
                <w:color w:val="000000"/>
                <w:sz w:val="28"/>
                <w:szCs w:val="28"/>
              </w:rPr>
            </w:pPr>
          </w:p>
        </w:tc>
        <w:tc>
          <w:tcPr>
            <w:tcW w:w="1751" w:type="dxa"/>
            <w:tcBorders>
              <w:top w:val="nil"/>
              <w:left w:val="nil"/>
              <w:bottom w:val="single" w:sz="4" w:space="0" w:color="auto"/>
              <w:right w:val="single" w:sz="4" w:space="0" w:color="auto"/>
            </w:tcBorders>
            <w:shd w:val="clear" w:color="auto" w:fill="auto"/>
            <w:noWrap/>
            <w:vAlign w:val="center"/>
            <w:hideMark/>
          </w:tcPr>
          <w:p w14:paraId="1750FA3E" w14:textId="77777777" w:rsidR="00814EDE" w:rsidRDefault="00814EDE" w:rsidP="00762F6E">
            <w:pPr>
              <w:jc w:val="center"/>
              <w:rPr>
                <w:color w:val="000000"/>
                <w:sz w:val="28"/>
                <w:szCs w:val="28"/>
              </w:rPr>
            </w:pPr>
            <w:r>
              <w:rPr>
                <w:color w:val="000000"/>
                <w:sz w:val="28"/>
                <w:szCs w:val="28"/>
              </w:rPr>
              <w:t>ДР 0-200 (300)</w:t>
            </w:r>
          </w:p>
        </w:tc>
        <w:tc>
          <w:tcPr>
            <w:tcW w:w="1134" w:type="dxa"/>
            <w:tcBorders>
              <w:top w:val="nil"/>
              <w:left w:val="nil"/>
              <w:bottom w:val="single" w:sz="4" w:space="0" w:color="auto"/>
              <w:right w:val="single" w:sz="4" w:space="0" w:color="auto"/>
            </w:tcBorders>
            <w:shd w:val="clear" w:color="auto" w:fill="auto"/>
            <w:noWrap/>
            <w:vAlign w:val="center"/>
            <w:hideMark/>
          </w:tcPr>
          <w:p w14:paraId="189CCDE7" w14:textId="77777777" w:rsidR="00814EDE" w:rsidRDefault="00814EDE" w:rsidP="00762F6E">
            <w:pPr>
              <w:jc w:val="center"/>
              <w:rPr>
                <w:color w:val="000000"/>
                <w:sz w:val="28"/>
                <w:szCs w:val="28"/>
              </w:rPr>
            </w:pPr>
            <w:r>
              <w:rPr>
                <w:color w:val="000000"/>
                <w:sz w:val="28"/>
                <w:szCs w:val="28"/>
              </w:rPr>
              <w:t>4780</w:t>
            </w:r>
          </w:p>
        </w:tc>
        <w:tc>
          <w:tcPr>
            <w:tcW w:w="1760" w:type="dxa"/>
            <w:tcBorders>
              <w:top w:val="nil"/>
              <w:left w:val="nil"/>
              <w:bottom w:val="single" w:sz="4" w:space="0" w:color="auto"/>
              <w:right w:val="single" w:sz="4" w:space="0" w:color="auto"/>
            </w:tcBorders>
            <w:shd w:val="clear" w:color="auto" w:fill="auto"/>
            <w:noWrap/>
            <w:vAlign w:val="center"/>
            <w:hideMark/>
          </w:tcPr>
          <w:p w14:paraId="5293E54B" w14:textId="77777777" w:rsidR="00814EDE" w:rsidRDefault="00814EDE" w:rsidP="00762F6E">
            <w:pPr>
              <w:jc w:val="center"/>
              <w:rPr>
                <w:color w:val="000000"/>
                <w:sz w:val="28"/>
                <w:szCs w:val="28"/>
              </w:rPr>
            </w:pPr>
            <w:r>
              <w:rPr>
                <w:color w:val="000000"/>
                <w:sz w:val="28"/>
                <w:szCs w:val="28"/>
              </w:rPr>
              <w:t>2384,93</w:t>
            </w:r>
          </w:p>
        </w:tc>
        <w:tc>
          <w:tcPr>
            <w:tcW w:w="1760" w:type="dxa"/>
            <w:tcBorders>
              <w:top w:val="nil"/>
              <w:left w:val="nil"/>
              <w:bottom w:val="single" w:sz="4" w:space="0" w:color="auto"/>
              <w:right w:val="single" w:sz="4" w:space="0" w:color="auto"/>
            </w:tcBorders>
            <w:shd w:val="clear" w:color="auto" w:fill="auto"/>
            <w:noWrap/>
            <w:vAlign w:val="center"/>
            <w:hideMark/>
          </w:tcPr>
          <w:p w14:paraId="0ED047F0" w14:textId="77777777" w:rsidR="00814EDE" w:rsidRDefault="00814EDE" w:rsidP="00762F6E">
            <w:pPr>
              <w:jc w:val="center"/>
              <w:rPr>
                <w:color w:val="000000"/>
                <w:sz w:val="28"/>
                <w:szCs w:val="28"/>
              </w:rPr>
            </w:pPr>
            <w:r>
              <w:rPr>
                <w:color w:val="000000"/>
                <w:sz w:val="28"/>
                <w:szCs w:val="28"/>
              </w:rPr>
              <w:t>3040,97</w:t>
            </w:r>
          </w:p>
        </w:tc>
      </w:tr>
      <w:tr w:rsidR="00814EDE" w14:paraId="5C58FE77" w14:textId="77777777" w:rsidTr="00762F6E">
        <w:trPr>
          <w:trHeight w:val="375"/>
        </w:trPr>
        <w:tc>
          <w:tcPr>
            <w:tcW w:w="440" w:type="dxa"/>
            <w:vMerge/>
            <w:tcBorders>
              <w:top w:val="nil"/>
              <w:left w:val="single" w:sz="4" w:space="0" w:color="auto"/>
              <w:bottom w:val="single" w:sz="4" w:space="0" w:color="auto"/>
              <w:right w:val="single" w:sz="4" w:space="0" w:color="auto"/>
            </w:tcBorders>
            <w:vAlign w:val="center"/>
            <w:hideMark/>
          </w:tcPr>
          <w:p w14:paraId="1672905E" w14:textId="77777777" w:rsidR="00814EDE" w:rsidRDefault="00814EDE" w:rsidP="00762F6E">
            <w:pPr>
              <w:rPr>
                <w:color w:val="000000"/>
                <w:sz w:val="28"/>
                <w:szCs w:val="28"/>
              </w:rPr>
            </w:pPr>
          </w:p>
        </w:tc>
        <w:tc>
          <w:tcPr>
            <w:tcW w:w="2162" w:type="dxa"/>
            <w:vMerge/>
            <w:tcBorders>
              <w:top w:val="nil"/>
              <w:left w:val="single" w:sz="4" w:space="0" w:color="auto"/>
              <w:bottom w:val="single" w:sz="4" w:space="0" w:color="auto"/>
              <w:right w:val="single" w:sz="4" w:space="0" w:color="auto"/>
            </w:tcBorders>
            <w:vAlign w:val="center"/>
            <w:hideMark/>
          </w:tcPr>
          <w:p w14:paraId="441933A0" w14:textId="77777777" w:rsidR="00814EDE" w:rsidRDefault="00814EDE" w:rsidP="00762F6E">
            <w:pPr>
              <w:rPr>
                <w:color w:val="000000"/>
                <w:sz w:val="28"/>
                <w:szCs w:val="28"/>
              </w:rPr>
            </w:pPr>
          </w:p>
        </w:tc>
        <w:tc>
          <w:tcPr>
            <w:tcW w:w="1035" w:type="dxa"/>
            <w:vMerge/>
            <w:tcBorders>
              <w:top w:val="nil"/>
              <w:left w:val="single" w:sz="4" w:space="0" w:color="auto"/>
              <w:bottom w:val="single" w:sz="4" w:space="0" w:color="auto"/>
              <w:right w:val="single" w:sz="4" w:space="0" w:color="auto"/>
            </w:tcBorders>
            <w:vAlign w:val="center"/>
            <w:hideMark/>
          </w:tcPr>
          <w:p w14:paraId="15DE53EC" w14:textId="77777777" w:rsidR="00814EDE" w:rsidRDefault="00814EDE" w:rsidP="00762F6E">
            <w:pPr>
              <w:rPr>
                <w:color w:val="000000"/>
                <w:sz w:val="28"/>
                <w:szCs w:val="28"/>
              </w:rPr>
            </w:pPr>
          </w:p>
        </w:tc>
        <w:tc>
          <w:tcPr>
            <w:tcW w:w="1751" w:type="dxa"/>
            <w:tcBorders>
              <w:top w:val="nil"/>
              <w:left w:val="nil"/>
              <w:bottom w:val="single" w:sz="4" w:space="0" w:color="auto"/>
              <w:right w:val="single" w:sz="4" w:space="0" w:color="auto"/>
            </w:tcBorders>
            <w:shd w:val="clear" w:color="auto" w:fill="auto"/>
            <w:noWrap/>
            <w:vAlign w:val="center"/>
            <w:hideMark/>
          </w:tcPr>
          <w:p w14:paraId="0D465390" w14:textId="77777777" w:rsidR="00814EDE" w:rsidRDefault="00814EDE" w:rsidP="00762F6E">
            <w:pPr>
              <w:jc w:val="center"/>
              <w:rPr>
                <w:color w:val="000000"/>
                <w:sz w:val="28"/>
                <w:szCs w:val="28"/>
              </w:rPr>
            </w:pPr>
            <w:r>
              <w:rPr>
                <w:color w:val="000000"/>
                <w:sz w:val="28"/>
                <w:szCs w:val="28"/>
              </w:rPr>
              <w:t>ДО 25-50</w:t>
            </w:r>
          </w:p>
        </w:tc>
        <w:tc>
          <w:tcPr>
            <w:tcW w:w="1134" w:type="dxa"/>
            <w:tcBorders>
              <w:top w:val="nil"/>
              <w:left w:val="nil"/>
              <w:bottom w:val="single" w:sz="4" w:space="0" w:color="auto"/>
              <w:right w:val="single" w:sz="4" w:space="0" w:color="auto"/>
            </w:tcBorders>
            <w:shd w:val="clear" w:color="auto" w:fill="auto"/>
            <w:noWrap/>
            <w:vAlign w:val="center"/>
            <w:hideMark/>
          </w:tcPr>
          <w:p w14:paraId="5E007215" w14:textId="77777777" w:rsidR="00814EDE" w:rsidRDefault="00814EDE" w:rsidP="00762F6E">
            <w:pPr>
              <w:jc w:val="center"/>
              <w:rPr>
                <w:color w:val="000000"/>
                <w:sz w:val="28"/>
                <w:szCs w:val="28"/>
              </w:rPr>
            </w:pPr>
            <w:r>
              <w:rPr>
                <w:color w:val="000000"/>
                <w:sz w:val="28"/>
                <w:szCs w:val="28"/>
              </w:rPr>
              <w:t>5181</w:t>
            </w:r>
          </w:p>
        </w:tc>
        <w:tc>
          <w:tcPr>
            <w:tcW w:w="1760" w:type="dxa"/>
            <w:tcBorders>
              <w:top w:val="nil"/>
              <w:left w:val="nil"/>
              <w:bottom w:val="single" w:sz="4" w:space="0" w:color="auto"/>
              <w:right w:val="single" w:sz="4" w:space="0" w:color="auto"/>
            </w:tcBorders>
            <w:shd w:val="clear" w:color="auto" w:fill="auto"/>
            <w:noWrap/>
            <w:vAlign w:val="center"/>
            <w:hideMark/>
          </w:tcPr>
          <w:p w14:paraId="5225875D" w14:textId="77777777" w:rsidR="00814EDE" w:rsidRDefault="00814EDE" w:rsidP="00762F6E">
            <w:pPr>
              <w:jc w:val="center"/>
              <w:rPr>
                <w:color w:val="000000"/>
                <w:sz w:val="28"/>
                <w:szCs w:val="28"/>
              </w:rPr>
            </w:pPr>
            <w:r>
              <w:rPr>
                <w:color w:val="000000"/>
                <w:sz w:val="28"/>
                <w:szCs w:val="28"/>
              </w:rPr>
              <w:t>2992,13</w:t>
            </w:r>
          </w:p>
        </w:tc>
        <w:tc>
          <w:tcPr>
            <w:tcW w:w="1760" w:type="dxa"/>
            <w:tcBorders>
              <w:top w:val="nil"/>
              <w:left w:val="nil"/>
              <w:bottom w:val="single" w:sz="4" w:space="0" w:color="auto"/>
              <w:right w:val="single" w:sz="4" w:space="0" w:color="auto"/>
            </w:tcBorders>
            <w:shd w:val="clear" w:color="auto" w:fill="auto"/>
            <w:noWrap/>
            <w:vAlign w:val="center"/>
            <w:hideMark/>
          </w:tcPr>
          <w:p w14:paraId="04C6DEAB" w14:textId="77777777" w:rsidR="00814EDE" w:rsidRDefault="00814EDE" w:rsidP="00762F6E">
            <w:pPr>
              <w:jc w:val="center"/>
              <w:rPr>
                <w:color w:val="000000"/>
                <w:sz w:val="28"/>
                <w:szCs w:val="28"/>
              </w:rPr>
            </w:pPr>
            <w:r>
              <w:rPr>
                <w:color w:val="000000"/>
                <w:sz w:val="28"/>
                <w:szCs w:val="28"/>
              </w:rPr>
              <w:t>3634,58</w:t>
            </w:r>
          </w:p>
        </w:tc>
      </w:tr>
      <w:tr w:rsidR="00814EDE" w14:paraId="11602E82" w14:textId="77777777" w:rsidTr="00762F6E">
        <w:trPr>
          <w:trHeight w:val="375"/>
        </w:trPr>
        <w:tc>
          <w:tcPr>
            <w:tcW w:w="440" w:type="dxa"/>
            <w:vMerge/>
            <w:tcBorders>
              <w:top w:val="nil"/>
              <w:left w:val="single" w:sz="4" w:space="0" w:color="auto"/>
              <w:bottom w:val="single" w:sz="4" w:space="0" w:color="auto"/>
              <w:right w:val="single" w:sz="4" w:space="0" w:color="auto"/>
            </w:tcBorders>
            <w:vAlign w:val="center"/>
            <w:hideMark/>
          </w:tcPr>
          <w:p w14:paraId="5D270BD9" w14:textId="77777777" w:rsidR="00814EDE" w:rsidRDefault="00814EDE" w:rsidP="00762F6E">
            <w:pPr>
              <w:rPr>
                <w:color w:val="000000"/>
                <w:sz w:val="28"/>
                <w:szCs w:val="28"/>
              </w:rPr>
            </w:pPr>
          </w:p>
        </w:tc>
        <w:tc>
          <w:tcPr>
            <w:tcW w:w="2162" w:type="dxa"/>
            <w:vMerge/>
            <w:tcBorders>
              <w:top w:val="nil"/>
              <w:left w:val="single" w:sz="4" w:space="0" w:color="auto"/>
              <w:bottom w:val="single" w:sz="4" w:space="0" w:color="auto"/>
              <w:right w:val="single" w:sz="4" w:space="0" w:color="auto"/>
            </w:tcBorders>
            <w:vAlign w:val="center"/>
            <w:hideMark/>
          </w:tcPr>
          <w:p w14:paraId="3DFE5DE5" w14:textId="77777777" w:rsidR="00814EDE" w:rsidRDefault="00814EDE" w:rsidP="00762F6E">
            <w:pPr>
              <w:rPr>
                <w:color w:val="000000"/>
                <w:sz w:val="28"/>
                <w:szCs w:val="28"/>
              </w:rPr>
            </w:pPr>
          </w:p>
        </w:tc>
        <w:tc>
          <w:tcPr>
            <w:tcW w:w="1035" w:type="dxa"/>
            <w:vMerge/>
            <w:tcBorders>
              <w:top w:val="nil"/>
              <w:left w:val="single" w:sz="4" w:space="0" w:color="auto"/>
              <w:bottom w:val="single" w:sz="4" w:space="0" w:color="auto"/>
              <w:right w:val="single" w:sz="4" w:space="0" w:color="auto"/>
            </w:tcBorders>
            <w:vAlign w:val="center"/>
            <w:hideMark/>
          </w:tcPr>
          <w:p w14:paraId="626500C4" w14:textId="77777777" w:rsidR="00814EDE" w:rsidRDefault="00814EDE" w:rsidP="00762F6E">
            <w:pPr>
              <w:rPr>
                <w:color w:val="000000"/>
                <w:sz w:val="28"/>
                <w:szCs w:val="28"/>
              </w:rPr>
            </w:pPr>
          </w:p>
        </w:tc>
        <w:tc>
          <w:tcPr>
            <w:tcW w:w="1751" w:type="dxa"/>
            <w:tcBorders>
              <w:top w:val="nil"/>
              <w:left w:val="nil"/>
              <w:bottom w:val="single" w:sz="4" w:space="0" w:color="auto"/>
              <w:right w:val="single" w:sz="4" w:space="0" w:color="auto"/>
            </w:tcBorders>
            <w:shd w:val="clear" w:color="auto" w:fill="auto"/>
            <w:noWrap/>
            <w:vAlign w:val="center"/>
            <w:hideMark/>
          </w:tcPr>
          <w:p w14:paraId="57DB5297" w14:textId="77777777" w:rsidR="00814EDE" w:rsidRDefault="00814EDE" w:rsidP="00762F6E">
            <w:pPr>
              <w:jc w:val="center"/>
              <w:rPr>
                <w:color w:val="000000"/>
                <w:sz w:val="28"/>
                <w:szCs w:val="28"/>
              </w:rPr>
            </w:pPr>
            <w:r>
              <w:rPr>
                <w:color w:val="000000"/>
                <w:sz w:val="28"/>
                <w:szCs w:val="28"/>
              </w:rPr>
              <w:t>ДПК 50-200</w:t>
            </w:r>
          </w:p>
        </w:tc>
        <w:tc>
          <w:tcPr>
            <w:tcW w:w="1134" w:type="dxa"/>
            <w:tcBorders>
              <w:top w:val="nil"/>
              <w:left w:val="nil"/>
              <w:bottom w:val="single" w:sz="4" w:space="0" w:color="auto"/>
              <w:right w:val="single" w:sz="4" w:space="0" w:color="auto"/>
            </w:tcBorders>
            <w:shd w:val="clear" w:color="auto" w:fill="auto"/>
            <w:noWrap/>
            <w:vAlign w:val="center"/>
            <w:hideMark/>
          </w:tcPr>
          <w:p w14:paraId="13FC6092" w14:textId="77777777" w:rsidR="00814EDE" w:rsidRDefault="00814EDE" w:rsidP="00762F6E">
            <w:pPr>
              <w:jc w:val="center"/>
              <w:rPr>
                <w:color w:val="000000"/>
                <w:sz w:val="28"/>
                <w:szCs w:val="28"/>
              </w:rPr>
            </w:pPr>
            <w:r>
              <w:rPr>
                <w:color w:val="000000"/>
                <w:sz w:val="28"/>
                <w:szCs w:val="28"/>
              </w:rPr>
              <w:t>5220</w:t>
            </w:r>
          </w:p>
        </w:tc>
        <w:tc>
          <w:tcPr>
            <w:tcW w:w="1760" w:type="dxa"/>
            <w:tcBorders>
              <w:top w:val="nil"/>
              <w:left w:val="nil"/>
              <w:bottom w:val="single" w:sz="4" w:space="0" w:color="auto"/>
              <w:right w:val="single" w:sz="4" w:space="0" w:color="auto"/>
            </w:tcBorders>
            <w:shd w:val="clear" w:color="auto" w:fill="auto"/>
            <w:noWrap/>
            <w:vAlign w:val="center"/>
            <w:hideMark/>
          </w:tcPr>
          <w:p w14:paraId="5411823A" w14:textId="77777777" w:rsidR="00814EDE" w:rsidRDefault="00814EDE" w:rsidP="00762F6E">
            <w:pPr>
              <w:jc w:val="center"/>
              <w:rPr>
                <w:color w:val="000000"/>
                <w:sz w:val="28"/>
                <w:szCs w:val="28"/>
              </w:rPr>
            </w:pPr>
            <w:r>
              <w:rPr>
                <w:color w:val="000000"/>
                <w:sz w:val="28"/>
                <w:szCs w:val="28"/>
              </w:rPr>
              <w:t>3151,73</w:t>
            </w:r>
          </w:p>
        </w:tc>
        <w:tc>
          <w:tcPr>
            <w:tcW w:w="1760" w:type="dxa"/>
            <w:tcBorders>
              <w:top w:val="nil"/>
              <w:left w:val="nil"/>
              <w:bottom w:val="single" w:sz="4" w:space="0" w:color="auto"/>
              <w:right w:val="single" w:sz="4" w:space="0" w:color="auto"/>
            </w:tcBorders>
            <w:shd w:val="clear" w:color="auto" w:fill="auto"/>
            <w:noWrap/>
            <w:vAlign w:val="center"/>
            <w:hideMark/>
          </w:tcPr>
          <w:p w14:paraId="3EBDC5F5" w14:textId="77777777" w:rsidR="00814EDE" w:rsidRDefault="00814EDE" w:rsidP="00762F6E">
            <w:pPr>
              <w:jc w:val="center"/>
              <w:rPr>
                <w:color w:val="000000"/>
                <w:sz w:val="28"/>
                <w:szCs w:val="28"/>
              </w:rPr>
            </w:pPr>
            <w:r>
              <w:rPr>
                <w:color w:val="000000"/>
                <w:sz w:val="28"/>
                <w:szCs w:val="28"/>
              </w:rPr>
              <w:t>3854,56</w:t>
            </w:r>
          </w:p>
        </w:tc>
      </w:tr>
      <w:tr w:rsidR="00814EDE" w14:paraId="797A012C" w14:textId="77777777" w:rsidTr="00762F6E">
        <w:trPr>
          <w:trHeight w:val="375"/>
        </w:trPr>
        <w:tc>
          <w:tcPr>
            <w:tcW w:w="440" w:type="dxa"/>
            <w:vMerge/>
            <w:tcBorders>
              <w:top w:val="nil"/>
              <w:left w:val="single" w:sz="4" w:space="0" w:color="auto"/>
              <w:bottom w:val="single" w:sz="4" w:space="0" w:color="auto"/>
              <w:right w:val="single" w:sz="4" w:space="0" w:color="auto"/>
            </w:tcBorders>
            <w:vAlign w:val="center"/>
            <w:hideMark/>
          </w:tcPr>
          <w:p w14:paraId="31E4F749" w14:textId="77777777" w:rsidR="00814EDE" w:rsidRDefault="00814EDE" w:rsidP="00762F6E">
            <w:pPr>
              <w:rPr>
                <w:color w:val="000000"/>
                <w:sz w:val="28"/>
                <w:szCs w:val="28"/>
              </w:rPr>
            </w:pPr>
          </w:p>
        </w:tc>
        <w:tc>
          <w:tcPr>
            <w:tcW w:w="2162" w:type="dxa"/>
            <w:vMerge/>
            <w:tcBorders>
              <w:top w:val="nil"/>
              <w:left w:val="single" w:sz="4" w:space="0" w:color="auto"/>
              <w:bottom w:val="single" w:sz="4" w:space="0" w:color="auto"/>
              <w:right w:val="single" w:sz="4" w:space="0" w:color="auto"/>
            </w:tcBorders>
            <w:vAlign w:val="center"/>
            <w:hideMark/>
          </w:tcPr>
          <w:p w14:paraId="37EF7EFE" w14:textId="77777777" w:rsidR="00814EDE" w:rsidRDefault="00814EDE" w:rsidP="00762F6E">
            <w:pPr>
              <w:rPr>
                <w:color w:val="000000"/>
                <w:sz w:val="28"/>
                <w:szCs w:val="28"/>
              </w:rPr>
            </w:pPr>
          </w:p>
        </w:tc>
        <w:tc>
          <w:tcPr>
            <w:tcW w:w="1035" w:type="dxa"/>
            <w:vMerge/>
            <w:tcBorders>
              <w:top w:val="nil"/>
              <w:left w:val="single" w:sz="4" w:space="0" w:color="auto"/>
              <w:bottom w:val="single" w:sz="4" w:space="0" w:color="auto"/>
              <w:right w:val="single" w:sz="4" w:space="0" w:color="auto"/>
            </w:tcBorders>
            <w:vAlign w:val="center"/>
            <w:hideMark/>
          </w:tcPr>
          <w:p w14:paraId="79E79715" w14:textId="77777777" w:rsidR="00814EDE" w:rsidRDefault="00814EDE" w:rsidP="00762F6E">
            <w:pPr>
              <w:rPr>
                <w:color w:val="000000"/>
                <w:sz w:val="28"/>
                <w:szCs w:val="28"/>
              </w:rPr>
            </w:pPr>
          </w:p>
        </w:tc>
        <w:tc>
          <w:tcPr>
            <w:tcW w:w="1751" w:type="dxa"/>
            <w:tcBorders>
              <w:top w:val="nil"/>
              <w:left w:val="nil"/>
              <w:bottom w:val="single" w:sz="4" w:space="0" w:color="auto"/>
              <w:right w:val="single" w:sz="4" w:space="0" w:color="auto"/>
            </w:tcBorders>
            <w:shd w:val="clear" w:color="auto" w:fill="auto"/>
            <w:noWrap/>
            <w:vAlign w:val="center"/>
            <w:hideMark/>
          </w:tcPr>
          <w:p w14:paraId="449C0567" w14:textId="77777777" w:rsidR="00814EDE" w:rsidRDefault="00814EDE" w:rsidP="00762F6E">
            <w:pPr>
              <w:jc w:val="center"/>
              <w:rPr>
                <w:color w:val="000000"/>
                <w:sz w:val="28"/>
                <w:szCs w:val="28"/>
              </w:rPr>
            </w:pPr>
            <w:r>
              <w:rPr>
                <w:color w:val="000000"/>
                <w:sz w:val="28"/>
                <w:szCs w:val="28"/>
              </w:rPr>
              <w:t>ДПКО 25-200</w:t>
            </w:r>
          </w:p>
        </w:tc>
        <w:tc>
          <w:tcPr>
            <w:tcW w:w="1134" w:type="dxa"/>
            <w:tcBorders>
              <w:top w:val="nil"/>
              <w:left w:val="nil"/>
              <w:bottom w:val="single" w:sz="4" w:space="0" w:color="auto"/>
              <w:right w:val="single" w:sz="4" w:space="0" w:color="auto"/>
            </w:tcBorders>
            <w:shd w:val="clear" w:color="auto" w:fill="auto"/>
            <w:noWrap/>
            <w:vAlign w:val="center"/>
            <w:hideMark/>
          </w:tcPr>
          <w:p w14:paraId="3088152A" w14:textId="77777777" w:rsidR="00814EDE" w:rsidRDefault="00814EDE" w:rsidP="00762F6E">
            <w:pPr>
              <w:jc w:val="center"/>
              <w:rPr>
                <w:color w:val="000000"/>
                <w:sz w:val="28"/>
                <w:szCs w:val="28"/>
              </w:rPr>
            </w:pPr>
            <w:r>
              <w:rPr>
                <w:color w:val="000000"/>
                <w:sz w:val="28"/>
                <w:szCs w:val="28"/>
              </w:rPr>
              <w:t>5228</w:t>
            </w:r>
          </w:p>
        </w:tc>
        <w:tc>
          <w:tcPr>
            <w:tcW w:w="1760" w:type="dxa"/>
            <w:tcBorders>
              <w:top w:val="nil"/>
              <w:left w:val="nil"/>
              <w:bottom w:val="single" w:sz="4" w:space="0" w:color="auto"/>
              <w:right w:val="single" w:sz="4" w:space="0" w:color="auto"/>
            </w:tcBorders>
            <w:shd w:val="clear" w:color="auto" w:fill="auto"/>
            <w:noWrap/>
            <w:vAlign w:val="center"/>
            <w:hideMark/>
          </w:tcPr>
          <w:p w14:paraId="6FA0B071" w14:textId="77777777" w:rsidR="00814EDE" w:rsidRDefault="00814EDE" w:rsidP="00762F6E">
            <w:pPr>
              <w:jc w:val="center"/>
              <w:rPr>
                <w:color w:val="000000"/>
                <w:sz w:val="28"/>
                <w:szCs w:val="28"/>
              </w:rPr>
            </w:pPr>
            <w:r>
              <w:rPr>
                <w:color w:val="000000"/>
                <w:sz w:val="28"/>
                <w:szCs w:val="28"/>
              </w:rPr>
              <w:t>3100,13</w:t>
            </w:r>
          </w:p>
        </w:tc>
        <w:tc>
          <w:tcPr>
            <w:tcW w:w="1760" w:type="dxa"/>
            <w:tcBorders>
              <w:top w:val="nil"/>
              <w:left w:val="nil"/>
              <w:bottom w:val="single" w:sz="4" w:space="0" w:color="auto"/>
              <w:right w:val="single" w:sz="4" w:space="0" w:color="auto"/>
            </w:tcBorders>
            <w:shd w:val="clear" w:color="auto" w:fill="auto"/>
            <w:noWrap/>
            <w:vAlign w:val="center"/>
            <w:hideMark/>
          </w:tcPr>
          <w:p w14:paraId="029DC422" w14:textId="77777777" w:rsidR="00814EDE" w:rsidRDefault="00814EDE" w:rsidP="00762F6E">
            <w:pPr>
              <w:jc w:val="center"/>
              <w:rPr>
                <w:color w:val="000000"/>
                <w:sz w:val="28"/>
                <w:szCs w:val="28"/>
              </w:rPr>
            </w:pPr>
            <w:r>
              <w:rPr>
                <w:color w:val="000000"/>
                <w:sz w:val="28"/>
                <w:szCs w:val="28"/>
              </w:rPr>
              <w:t>4052,66</w:t>
            </w:r>
          </w:p>
        </w:tc>
      </w:tr>
      <w:bookmarkEnd w:id="154"/>
    </w:tbl>
    <w:p w14:paraId="588BF75C" w14:textId="77777777" w:rsidR="00814EDE" w:rsidRDefault="00814EDE" w:rsidP="00814EDE"/>
    <w:p w14:paraId="0C9D7771" w14:textId="77777777" w:rsidR="00814EDE" w:rsidRDefault="00814EDE" w:rsidP="00814EDE">
      <w:r>
        <w:br w:type="page"/>
      </w:r>
    </w:p>
    <w:tbl>
      <w:tblPr>
        <w:tblW w:w="9617" w:type="dxa"/>
        <w:tblInd w:w="-176" w:type="dxa"/>
        <w:tblLook w:val="04A0" w:firstRow="1" w:lastRow="0" w:firstColumn="1" w:lastColumn="0" w:noHBand="0" w:noVBand="1"/>
      </w:tblPr>
      <w:tblGrid>
        <w:gridCol w:w="489"/>
        <w:gridCol w:w="2616"/>
        <w:gridCol w:w="1147"/>
        <w:gridCol w:w="1526"/>
        <w:gridCol w:w="974"/>
        <w:gridCol w:w="1526"/>
        <w:gridCol w:w="1469"/>
      </w:tblGrid>
      <w:tr w:rsidR="00814EDE" w14:paraId="00C430A3" w14:textId="77777777" w:rsidTr="00762F6E">
        <w:trPr>
          <w:trHeight w:val="37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BD690" w14:textId="77777777" w:rsidR="00814EDE" w:rsidRDefault="00814EDE" w:rsidP="00762F6E">
            <w:pPr>
              <w:jc w:val="center"/>
              <w:rPr>
                <w:color w:val="000000"/>
                <w:sz w:val="28"/>
                <w:szCs w:val="28"/>
              </w:rPr>
            </w:pPr>
            <w:r>
              <w:rPr>
                <w:color w:val="000000"/>
                <w:sz w:val="28"/>
                <w:szCs w:val="28"/>
              </w:rPr>
              <w:lastRenderedPageBreak/>
              <w:t>1</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14:paraId="4B6301BE" w14:textId="77777777" w:rsidR="00814EDE" w:rsidRDefault="00814EDE" w:rsidP="00762F6E">
            <w:pPr>
              <w:jc w:val="center"/>
              <w:rPr>
                <w:color w:val="000000"/>
                <w:sz w:val="28"/>
                <w:szCs w:val="28"/>
              </w:rPr>
            </w:pPr>
            <w:r>
              <w:rPr>
                <w:color w:val="000000"/>
                <w:sz w:val="28"/>
                <w:szCs w:val="28"/>
              </w:rPr>
              <w:t>2</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3046AF0A" w14:textId="77777777" w:rsidR="00814EDE" w:rsidRDefault="00814EDE" w:rsidP="00762F6E">
            <w:pPr>
              <w:jc w:val="center"/>
              <w:rPr>
                <w:color w:val="000000"/>
                <w:sz w:val="28"/>
                <w:szCs w:val="28"/>
              </w:rPr>
            </w:pPr>
            <w:r>
              <w:rPr>
                <w:color w:val="000000"/>
                <w:sz w:val="28"/>
                <w:szCs w:val="28"/>
              </w:rPr>
              <w:t>3</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2B5E462" w14:textId="77777777" w:rsidR="00814EDE" w:rsidRDefault="00814EDE" w:rsidP="00762F6E">
            <w:pPr>
              <w:jc w:val="center"/>
              <w:rPr>
                <w:color w:val="000000"/>
                <w:sz w:val="28"/>
                <w:szCs w:val="28"/>
              </w:rPr>
            </w:pPr>
            <w:r>
              <w:rPr>
                <w:color w:val="000000"/>
                <w:sz w:val="28"/>
                <w:szCs w:val="28"/>
              </w:rPr>
              <w:t>4</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7073D99" w14:textId="77777777" w:rsidR="00814EDE" w:rsidRDefault="00814EDE" w:rsidP="00762F6E">
            <w:pPr>
              <w:jc w:val="center"/>
              <w:rPr>
                <w:color w:val="000000"/>
                <w:sz w:val="28"/>
                <w:szCs w:val="28"/>
              </w:rPr>
            </w:pPr>
            <w:r>
              <w:rPr>
                <w:color w:val="000000"/>
                <w:sz w:val="28"/>
                <w:szCs w:val="28"/>
              </w:rPr>
              <w:t>5</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BD2E0B0" w14:textId="77777777" w:rsidR="00814EDE" w:rsidRDefault="00814EDE" w:rsidP="00762F6E">
            <w:pPr>
              <w:jc w:val="center"/>
              <w:rPr>
                <w:color w:val="000000"/>
                <w:sz w:val="28"/>
                <w:szCs w:val="28"/>
              </w:rPr>
            </w:pPr>
            <w:r>
              <w:rPr>
                <w:color w:val="000000"/>
                <w:sz w:val="28"/>
                <w:szCs w:val="28"/>
              </w:rPr>
              <w:t>6</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54028C10" w14:textId="77777777" w:rsidR="00814EDE" w:rsidRDefault="00814EDE" w:rsidP="00762F6E">
            <w:pPr>
              <w:jc w:val="center"/>
              <w:rPr>
                <w:color w:val="000000"/>
                <w:sz w:val="28"/>
                <w:szCs w:val="28"/>
              </w:rPr>
            </w:pPr>
            <w:r>
              <w:rPr>
                <w:color w:val="000000"/>
                <w:sz w:val="28"/>
                <w:szCs w:val="28"/>
              </w:rPr>
              <w:t>7</w:t>
            </w:r>
          </w:p>
        </w:tc>
      </w:tr>
      <w:tr w:rsidR="00814EDE" w14:paraId="561EAB62" w14:textId="77777777" w:rsidTr="00762F6E">
        <w:trPr>
          <w:trHeight w:val="375"/>
        </w:trPr>
        <w:tc>
          <w:tcPr>
            <w:tcW w:w="496" w:type="dxa"/>
            <w:vMerge w:val="restart"/>
            <w:tcBorders>
              <w:top w:val="nil"/>
              <w:left w:val="single" w:sz="4" w:space="0" w:color="auto"/>
              <w:bottom w:val="single" w:sz="4" w:space="0" w:color="auto"/>
              <w:right w:val="single" w:sz="4" w:space="0" w:color="auto"/>
            </w:tcBorders>
            <w:shd w:val="clear" w:color="auto" w:fill="auto"/>
            <w:vAlign w:val="center"/>
            <w:hideMark/>
          </w:tcPr>
          <w:p w14:paraId="018A8322" w14:textId="77777777" w:rsidR="00814EDE" w:rsidRDefault="00814EDE" w:rsidP="00762F6E">
            <w:pPr>
              <w:jc w:val="center"/>
              <w:rPr>
                <w:color w:val="000000"/>
                <w:sz w:val="28"/>
                <w:szCs w:val="28"/>
              </w:rPr>
            </w:pPr>
            <w:r>
              <w:rPr>
                <w:color w:val="000000"/>
                <w:sz w:val="28"/>
                <w:szCs w:val="28"/>
              </w:rPr>
              <w:t>10</w:t>
            </w:r>
          </w:p>
        </w:tc>
        <w:tc>
          <w:tcPr>
            <w:tcW w:w="2340" w:type="dxa"/>
            <w:vMerge w:val="restart"/>
            <w:tcBorders>
              <w:top w:val="nil"/>
              <w:left w:val="single" w:sz="4" w:space="0" w:color="auto"/>
              <w:bottom w:val="single" w:sz="4" w:space="0" w:color="auto"/>
              <w:right w:val="single" w:sz="4" w:space="0" w:color="auto"/>
            </w:tcBorders>
            <w:shd w:val="clear" w:color="auto" w:fill="auto"/>
            <w:vAlign w:val="center"/>
            <w:hideMark/>
          </w:tcPr>
          <w:p w14:paraId="39D55F62" w14:textId="77777777" w:rsidR="00814EDE" w:rsidRDefault="00814EDE" w:rsidP="00762F6E">
            <w:pPr>
              <w:jc w:val="center"/>
              <w:rPr>
                <w:color w:val="000000"/>
                <w:sz w:val="28"/>
                <w:szCs w:val="28"/>
              </w:rPr>
            </w:pPr>
            <w:r>
              <w:rPr>
                <w:color w:val="000000"/>
                <w:sz w:val="28"/>
                <w:szCs w:val="28"/>
              </w:rPr>
              <w:t>Промышленновский муниципальный округ</w:t>
            </w:r>
          </w:p>
        </w:tc>
        <w:tc>
          <w:tcPr>
            <w:tcW w:w="1170" w:type="dxa"/>
            <w:vMerge w:val="restart"/>
            <w:tcBorders>
              <w:top w:val="nil"/>
              <w:left w:val="single" w:sz="4" w:space="0" w:color="auto"/>
              <w:bottom w:val="single" w:sz="4" w:space="0" w:color="000000"/>
              <w:right w:val="single" w:sz="4" w:space="0" w:color="auto"/>
            </w:tcBorders>
            <w:shd w:val="clear" w:color="auto" w:fill="auto"/>
            <w:vAlign w:val="center"/>
            <w:hideMark/>
          </w:tcPr>
          <w:p w14:paraId="49B90223" w14:textId="77777777" w:rsidR="00814EDE" w:rsidRDefault="00814EDE" w:rsidP="00762F6E">
            <w:pPr>
              <w:jc w:val="center"/>
              <w:rPr>
                <w:color w:val="000000"/>
                <w:sz w:val="28"/>
                <w:szCs w:val="28"/>
              </w:rPr>
            </w:pPr>
            <w:r>
              <w:rPr>
                <w:color w:val="000000"/>
                <w:sz w:val="28"/>
                <w:szCs w:val="28"/>
              </w:rPr>
              <w:t> </w:t>
            </w:r>
          </w:p>
        </w:tc>
        <w:tc>
          <w:tcPr>
            <w:tcW w:w="1559" w:type="dxa"/>
            <w:tcBorders>
              <w:top w:val="nil"/>
              <w:left w:val="nil"/>
              <w:bottom w:val="single" w:sz="4" w:space="0" w:color="auto"/>
              <w:right w:val="single" w:sz="4" w:space="0" w:color="auto"/>
            </w:tcBorders>
            <w:shd w:val="clear" w:color="auto" w:fill="auto"/>
            <w:noWrap/>
            <w:vAlign w:val="center"/>
            <w:hideMark/>
          </w:tcPr>
          <w:p w14:paraId="5993C78A" w14:textId="77777777" w:rsidR="00814EDE" w:rsidRDefault="00814EDE" w:rsidP="00762F6E">
            <w:pPr>
              <w:jc w:val="center"/>
              <w:rPr>
                <w:color w:val="000000"/>
                <w:sz w:val="28"/>
                <w:szCs w:val="28"/>
              </w:rPr>
            </w:pPr>
            <w:r>
              <w:rPr>
                <w:color w:val="000000"/>
                <w:sz w:val="28"/>
                <w:szCs w:val="28"/>
              </w:rPr>
              <w:t>ДР 0-200 (300)</w:t>
            </w:r>
          </w:p>
        </w:tc>
        <w:tc>
          <w:tcPr>
            <w:tcW w:w="993" w:type="dxa"/>
            <w:tcBorders>
              <w:top w:val="nil"/>
              <w:left w:val="nil"/>
              <w:bottom w:val="single" w:sz="4" w:space="0" w:color="auto"/>
              <w:right w:val="single" w:sz="4" w:space="0" w:color="auto"/>
            </w:tcBorders>
            <w:shd w:val="clear" w:color="auto" w:fill="auto"/>
            <w:noWrap/>
            <w:vAlign w:val="center"/>
            <w:hideMark/>
          </w:tcPr>
          <w:p w14:paraId="155AD646" w14:textId="77777777" w:rsidR="00814EDE" w:rsidRDefault="00814EDE" w:rsidP="00762F6E">
            <w:pPr>
              <w:jc w:val="center"/>
              <w:rPr>
                <w:color w:val="000000"/>
                <w:sz w:val="28"/>
                <w:szCs w:val="28"/>
              </w:rPr>
            </w:pPr>
            <w:r>
              <w:rPr>
                <w:color w:val="000000"/>
                <w:sz w:val="28"/>
                <w:szCs w:val="28"/>
              </w:rPr>
              <w:t>4780</w:t>
            </w:r>
          </w:p>
        </w:tc>
        <w:tc>
          <w:tcPr>
            <w:tcW w:w="1559" w:type="dxa"/>
            <w:tcBorders>
              <w:top w:val="nil"/>
              <w:left w:val="nil"/>
              <w:bottom w:val="single" w:sz="4" w:space="0" w:color="auto"/>
              <w:right w:val="single" w:sz="4" w:space="0" w:color="auto"/>
            </w:tcBorders>
            <w:shd w:val="clear" w:color="auto" w:fill="auto"/>
            <w:noWrap/>
            <w:vAlign w:val="center"/>
            <w:hideMark/>
          </w:tcPr>
          <w:p w14:paraId="58DAE670" w14:textId="77777777" w:rsidR="00814EDE" w:rsidRDefault="00814EDE" w:rsidP="00762F6E">
            <w:pPr>
              <w:jc w:val="center"/>
              <w:rPr>
                <w:color w:val="000000"/>
                <w:sz w:val="28"/>
                <w:szCs w:val="28"/>
              </w:rPr>
            </w:pPr>
            <w:r>
              <w:rPr>
                <w:color w:val="000000"/>
                <w:sz w:val="28"/>
                <w:szCs w:val="28"/>
              </w:rPr>
              <w:t>2179,63</w:t>
            </w:r>
          </w:p>
        </w:tc>
        <w:tc>
          <w:tcPr>
            <w:tcW w:w="1500" w:type="dxa"/>
            <w:tcBorders>
              <w:top w:val="nil"/>
              <w:left w:val="nil"/>
              <w:bottom w:val="single" w:sz="4" w:space="0" w:color="auto"/>
              <w:right w:val="single" w:sz="4" w:space="0" w:color="auto"/>
            </w:tcBorders>
            <w:shd w:val="clear" w:color="auto" w:fill="auto"/>
            <w:noWrap/>
            <w:vAlign w:val="center"/>
            <w:hideMark/>
          </w:tcPr>
          <w:p w14:paraId="60C73A91" w14:textId="77777777" w:rsidR="00814EDE" w:rsidRDefault="00814EDE" w:rsidP="00762F6E">
            <w:pPr>
              <w:jc w:val="center"/>
              <w:rPr>
                <w:color w:val="000000"/>
                <w:sz w:val="28"/>
                <w:szCs w:val="28"/>
              </w:rPr>
            </w:pPr>
            <w:r>
              <w:rPr>
                <w:color w:val="000000"/>
                <w:sz w:val="28"/>
                <w:szCs w:val="28"/>
              </w:rPr>
              <w:t>2782,99</w:t>
            </w:r>
          </w:p>
        </w:tc>
      </w:tr>
      <w:tr w:rsidR="00814EDE" w14:paraId="1417BC31" w14:textId="77777777" w:rsidTr="00762F6E">
        <w:trPr>
          <w:trHeight w:val="375"/>
        </w:trPr>
        <w:tc>
          <w:tcPr>
            <w:tcW w:w="496" w:type="dxa"/>
            <w:vMerge/>
            <w:tcBorders>
              <w:top w:val="nil"/>
              <w:left w:val="single" w:sz="4" w:space="0" w:color="auto"/>
              <w:bottom w:val="single" w:sz="4" w:space="0" w:color="auto"/>
              <w:right w:val="single" w:sz="4" w:space="0" w:color="auto"/>
            </w:tcBorders>
            <w:vAlign w:val="center"/>
            <w:hideMark/>
          </w:tcPr>
          <w:p w14:paraId="71A1BF37" w14:textId="77777777" w:rsidR="00814EDE" w:rsidRDefault="00814EDE" w:rsidP="00762F6E">
            <w:pPr>
              <w:rPr>
                <w:color w:val="000000"/>
                <w:sz w:val="28"/>
                <w:szCs w:val="28"/>
              </w:rPr>
            </w:pPr>
          </w:p>
        </w:tc>
        <w:tc>
          <w:tcPr>
            <w:tcW w:w="2340" w:type="dxa"/>
            <w:vMerge/>
            <w:tcBorders>
              <w:top w:val="nil"/>
              <w:left w:val="single" w:sz="4" w:space="0" w:color="auto"/>
              <w:bottom w:val="single" w:sz="4" w:space="0" w:color="auto"/>
              <w:right w:val="single" w:sz="4" w:space="0" w:color="auto"/>
            </w:tcBorders>
            <w:vAlign w:val="center"/>
            <w:hideMark/>
          </w:tcPr>
          <w:p w14:paraId="6531A168" w14:textId="77777777" w:rsidR="00814EDE" w:rsidRDefault="00814EDE" w:rsidP="00762F6E">
            <w:pPr>
              <w:rPr>
                <w:color w:val="000000"/>
                <w:sz w:val="28"/>
                <w:szCs w:val="28"/>
              </w:rPr>
            </w:pPr>
          </w:p>
        </w:tc>
        <w:tc>
          <w:tcPr>
            <w:tcW w:w="1170" w:type="dxa"/>
            <w:vMerge/>
            <w:tcBorders>
              <w:top w:val="nil"/>
              <w:left w:val="single" w:sz="4" w:space="0" w:color="auto"/>
              <w:bottom w:val="single" w:sz="4" w:space="0" w:color="000000"/>
              <w:right w:val="single" w:sz="4" w:space="0" w:color="auto"/>
            </w:tcBorders>
            <w:vAlign w:val="center"/>
            <w:hideMark/>
          </w:tcPr>
          <w:p w14:paraId="3C09F982" w14:textId="77777777" w:rsidR="00814EDE" w:rsidRDefault="00814EDE" w:rsidP="00762F6E">
            <w:pPr>
              <w:rPr>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14:paraId="65B5CB30" w14:textId="77777777" w:rsidR="00814EDE" w:rsidRDefault="00814EDE" w:rsidP="00762F6E">
            <w:pPr>
              <w:jc w:val="center"/>
              <w:rPr>
                <w:color w:val="000000"/>
                <w:sz w:val="28"/>
                <w:szCs w:val="28"/>
              </w:rPr>
            </w:pPr>
            <w:r>
              <w:rPr>
                <w:color w:val="000000"/>
                <w:sz w:val="28"/>
                <w:szCs w:val="28"/>
              </w:rPr>
              <w:t>ДО 25-50</w:t>
            </w:r>
          </w:p>
        </w:tc>
        <w:tc>
          <w:tcPr>
            <w:tcW w:w="993" w:type="dxa"/>
            <w:tcBorders>
              <w:top w:val="nil"/>
              <w:left w:val="nil"/>
              <w:bottom w:val="single" w:sz="4" w:space="0" w:color="auto"/>
              <w:right w:val="single" w:sz="4" w:space="0" w:color="auto"/>
            </w:tcBorders>
            <w:shd w:val="clear" w:color="auto" w:fill="auto"/>
            <w:noWrap/>
            <w:vAlign w:val="center"/>
            <w:hideMark/>
          </w:tcPr>
          <w:p w14:paraId="0A40DDE9" w14:textId="77777777" w:rsidR="00814EDE" w:rsidRDefault="00814EDE" w:rsidP="00762F6E">
            <w:pPr>
              <w:jc w:val="center"/>
              <w:rPr>
                <w:color w:val="000000"/>
                <w:sz w:val="28"/>
                <w:szCs w:val="28"/>
              </w:rPr>
            </w:pPr>
            <w:r>
              <w:rPr>
                <w:color w:val="000000"/>
                <w:sz w:val="28"/>
                <w:szCs w:val="28"/>
              </w:rPr>
              <w:t>5181</w:t>
            </w:r>
          </w:p>
        </w:tc>
        <w:tc>
          <w:tcPr>
            <w:tcW w:w="1559" w:type="dxa"/>
            <w:tcBorders>
              <w:top w:val="nil"/>
              <w:left w:val="nil"/>
              <w:bottom w:val="single" w:sz="4" w:space="0" w:color="auto"/>
              <w:right w:val="single" w:sz="4" w:space="0" w:color="auto"/>
            </w:tcBorders>
            <w:shd w:val="clear" w:color="auto" w:fill="auto"/>
            <w:noWrap/>
            <w:vAlign w:val="center"/>
            <w:hideMark/>
          </w:tcPr>
          <w:p w14:paraId="758DF594" w14:textId="77777777" w:rsidR="00814EDE" w:rsidRDefault="00814EDE" w:rsidP="00762F6E">
            <w:pPr>
              <w:jc w:val="center"/>
              <w:rPr>
                <w:color w:val="000000"/>
                <w:sz w:val="28"/>
                <w:szCs w:val="28"/>
              </w:rPr>
            </w:pPr>
            <w:r>
              <w:rPr>
                <w:color w:val="000000"/>
                <w:sz w:val="28"/>
                <w:szCs w:val="28"/>
              </w:rPr>
              <w:t>2786,83</w:t>
            </w:r>
          </w:p>
        </w:tc>
        <w:tc>
          <w:tcPr>
            <w:tcW w:w="1500" w:type="dxa"/>
            <w:tcBorders>
              <w:top w:val="nil"/>
              <w:left w:val="nil"/>
              <w:bottom w:val="single" w:sz="4" w:space="0" w:color="auto"/>
              <w:right w:val="single" w:sz="4" w:space="0" w:color="auto"/>
            </w:tcBorders>
            <w:shd w:val="clear" w:color="auto" w:fill="auto"/>
            <w:noWrap/>
            <w:vAlign w:val="center"/>
            <w:hideMark/>
          </w:tcPr>
          <w:p w14:paraId="621328F9" w14:textId="77777777" w:rsidR="00814EDE" w:rsidRDefault="00814EDE" w:rsidP="00762F6E">
            <w:pPr>
              <w:jc w:val="center"/>
              <w:rPr>
                <w:color w:val="000000"/>
                <w:sz w:val="28"/>
                <w:szCs w:val="28"/>
              </w:rPr>
            </w:pPr>
            <w:r>
              <w:rPr>
                <w:color w:val="000000"/>
                <w:sz w:val="28"/>
                <w:szCs w:val="28"/>
              </w:rPr>
              <w:t>3377,91</w:t>
            </w:r>
          </w:p>
        </w:tc>
      </w:tr>
      <w:tr w:rsidR="00814EDE" w14:paraId="2207EE17" w14:textId="77777777" w:rsidTr="00762F6E">
        <w:trPr>
          <w:trHeight w:val="375"/>
        </w:trPr>
        <w:tc>
          <w:tcPr>
            <w:tcW w:w="496" w:type="dxa"/>
            <w:vMerge/>
            <w:tcBorders>
              <w:top w:val="nil"/>
              <w:left w:val="single" w:sz="4" w:space="0" w:color="auto"/>
              <w:bottom w:val="single" w:sz="4" w:space="0" w:color="auto"/>
              <w:right w:val="single" w:sz="4" w:space="0" w:color="auto"/>
            </w:tcBorders>
            <w:vAlign w:val="center"/>
            <w:hideMark/>
          </w:tcPr>
          <w:p w14:paraId="6D9B4E35" w14:textId="77777777" w:rsidR="00814EDE" w:rsidRDefault="00814EDE" w:rsidP="00762F6E">
            <w:pPr>
              <w:rPr>
                <w:color w:val="000000"/>
                <w:sz w:val="28"/>
                <w:szCs w:val="28"/>
              </w:rPr>
            </w:pPr>
          </w:p>
        </w:tc>
        <w:tc>
          <w:tcPr>
            <w:tcW w:w="2340" w:type="dxa"/>
            <w:vMerge/>
            <w:tcBorders>
              <w:top w:val="nil"/>
              <w:left w:val="single" w:sz="4" w:space="0" w:color="auto"/>
              <w:bottom w:val="single" w:sz="4" w:space="0" w:color="auto"/>
              <w:right w:val="single" w:sz="4" w:space="0" w:color="auto"/>
            </w:tcBorders>
            <w:vAlign w:val="center"/>
            <w:hideMark/>
          </w:tcPr>
          <w:p w14:paraId="7A14401C" w14:textId="77777777" w:rsidR="00814EDE" w:rsidRDefault="00814EDE" w:rsidP="00762F6E">
            <w:pPr>
              <w:rPr>
                <w:color w:val="000000"/>
                <w:sz w:val="28"/>
                <w:szCs w:val="28"/>
              </w:rPr>
            </w:pPr>
          </w:p>
        </w:tc>
        <w:tc>
          <w:tcPr>
            <w:tcW w:w="1170" w:type="dxa"/>
            <w:vMerge/>
            <w:tcBorders>
              <w:top w:val="nil"/>
              <w:left w:val="single" w:sz="4" w:space="0" w:color="auto"/>
              <w:bottom w:val="single" w:sz="4" w:space="0" w:color="000000"/>
              <w:right w:val="single" w:sz="4" w:space="0" w:color="auto"/>
            </w:tcBorders>
            <w:vAlign w:val="center"/>
            <w:hideMark/>
          </w:tcPr>
          <w:p w14:paraId="75EC71EC" w14:textId="77777777" w:rsidR="00814EDE" w:rsidRDefault="00814EDE" w:rsidP="00762F6E">
            <w:pPr>
              <w:rPr>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14:paraId="0ADB5F67" w14:textId="77777777" w:rsidR="00814EDE" w:rsidRDefault="00814EDE" w:rsidP="00762F6E">
            <w:pPr>
              <w:jc w:val="center"/>
              <w:rPr>
                <w:color w:val="000000"/>
                <w:sz w:val="28"/>
                <w:szCs w:val="28"/>
              </w:rPr>
            </w:pPr>
            <w:r>
              <w:rPr>
                <w:color w:val="000000"/>
                <w:sz w:val="28"/>
                <w:szCs w:val="28"/>
              </w:rPr>
              <w:t>ДПК 50-200</w:t>
            </w:r>
          </w:p>
        </w:tc>
        <w:tc>
          <w:tcPr>
            <w:tcW w:w="993" w:type="dxa"/>
            <w:tcBorders>
              <w:top w:val="nil"/>
              <w:left w:val="nil"/>
              <w:bottom w:val="single" w:sz="4" w:space="0" w:color="auto"/>
              <w:right w:val="single" w:sz="4" w:space="0" w:color="auto"/>
            </w:tcBorders>
            <w:shd w:val="clear" w:color="auto" w:fill="auto"/>
            <w:noWrap/>
            <w:vAlign w:val="center"/>
            <w:hideMark/>
          </w:tcPr>
          <w:p w14:paraId="1CE79EDA" w14:textId="77777777" w:rsidR="00814EDE" w:rsidRDefault="00814EDE" w:rsidP="00762F6E">
            <w:pPr>
              <w:jc w:val="center"/>
              <w:rPr>
                <w:color w:val="000000"/>
                <w:sz w:val="28"/>
                <w:szCs w:val="28"/>
              </w:rPr>
            </w:pPr>
            <w:r>
              <w:rPr>
                <w:color w:val="000000"/>
                <w:sz w:val="28"/>
                <w:szCs w:val="28"/>
              </w:rPr>
              <w:t>5220</w:t>
            </w:r>
          </w:p>
        </w:tc>
        <w:tc>
          <w:tcPr>
            <w:tcW w:w="1559" w:type="dxa"/>
            <w:tcBorders>
              <w:top w:val="nil"/>
              <w:left w:val="nil"/>
              <w:bottom w:val="single" w:sz="4" w:space="0" w:color="auto"/>
              <w:right w:val="single" w:sz="4" w:space="0" w:color="auto"/>
            </w:tcBorders>
            <w:shd w:val="clear" w:color="auto" w:fill="auto"/>
            <w:noWrap/>
            <w:vAlign w:val="center"/>
            <w:hideMark/>
          </w:tcPr>
          <w:p w14:paraId="7CC5E004" w14:textId="77777777" w:rsidR="00814EDE" w:rsidRDefault="00814EDE" w:rsidP="00762F6E">
            <w:pPr>
              <w:jc w:val="center"/>
              <w:rPr>
                <w:color w:val="000000"/>
                <w:sz w:val="28"/>
                <w:szCs w:val="28"/>
              </w:rPr>
            </w:pPr>
            <w:r>
              <w:rPr>
                <w:color w:val="000000"/>
                <w:sz w:val="28"/>
                <w:szCs w:val="28"/>
              </w:rPr>
              <w:t>2946,43</w:t>
            </w:r>
          </w:p>
        </w:tc>
        <w:tc>
          <w:tcPr>
            <w:tcW w:w="1500" w:type="dxa"/>
            <w:tcBorders>
              <w:top w:val="nil"/>
              <w:left w:val="nil"/>
              <w:bottom w:val="single" w:sz="4" w:space="0" w:color="auto"/>
              <w:right w:val="single" w:sz="4" w:space="0" w:color="auto"/>
            </w:tcBorders>
            <w:shd w:val="clear" w:color="auto" w:fill="auto"/>
            <w:noWrap/>
            <w:vAlign w:val="center"/>
            <w:hideMark/>
          </w:tcPr>
          <w:p w14:paraId="4E2FFCF4" w14:textId="77777777" w:rsidR="00814EDE" w:rsidRDefault="00814EDE" w:rsidP="00762F6E">
            <w:pPr>
              <w:jc w:val="center"/>
              <w:rPr>
                <w:color w:val="000000"/>
                <w:sz w:val="28"/>
                <w:szCs w:val="28"/>
              </w:rPr>
            </w:pPr>
            <w:r>
              <w:rPr>
                <w:color w:val="000000"/>
                <w:sz w:val="28"/>
                <w:szCs w:val="28"/>
              </w:rPr>
              <w:t>3739,72</w:t>
            </w:r>
          </w:p>
        </w:tc>
      </w:tr>
      <w:tr w:rsidR="00814EDE" w14:paraId="7A23066B" w14:textId="77777777" w:rsidTr="00762F6E">
        <w:trPr>
          <w:trHeight w:val="375"/>
        </w:trPr>
        <w:tc>
          <w:tcPr>
            <w:tcW w:w="496" w:type="dxa"/>
            <w:vMerge/>
            <w:tcBorders>
              <w:top w:val="nil"/>
              <w:left w:val="single" w:sz="4" w:space="0" w:color="auto"/>
              <w:bottom w:val="single" w:sz="4" w:space="0" w:color="auto"/>
              <w:right w:val="single" w:sz="4" w:space="0" w:color="auto"/>
            </w:tcBorders>
            <w:vAlign w:val="center"/>
            <w:hideMark/>
          </w:tcPr>
          <w:p w14:paraId="2545ACD8" w14:textId="77777777" w:rsidR="00814EDE" w:rsidRDefault="00814EDE" w:rsidP="00762F6E">
            <w:pPr>
              <w:rPr>
                <w:color w:val="000000"/>
                <w:sz w:val="28"/>
                <w:szCs w:val="28"/>
              </w:rPr>
            </w:pPr>
          </w:p>
        </w:tc>
        <w:tc>
          <w:tcPr>
            <w:tcW w:w="2340" w:type="dxa"/>
            <w:vMerge/>
            <w:tcBorders>
              <w:top w:val="nil"/>
              <w:left w:val="single" w:sz="4" w:space="0" w:color="auto"/>
              <w:bottom w:val="single" w:sz="4" w:space="0" w:color="auto"/>
              <w:right w:val="single" w:sz="4" w:space="0" w:color="auto"/>
            </w:tcBorders>
            <w:vAlign w:val="center"/>
            <w:hideMark/>
          </w:tcPr>
          <w:p w14:paraId="7D048EB1" w14:textId="77777777" w:rsidR="00814EDE" w:rsidRDefault="00814EDE" w:rsidP="00762F6E">
            <w:pPr>
              <w:rPr>
                <w:color w:val="000000"/>
                <w:sz w:val="28"/>
                <w:szCs w:val="28"/>
              </w:rPr>
            </w:pPr>
          </w:p>
        </w:tc>
        <w:tc>
          <w:tcPr>
            <w:tcW w:w="1170" w:type="dxa"/>
            <w:vMerge/>
            <w:tcBorders>
              <w:top w:val="nil"/>
              <w:left w:val="single" w:sz="4" w:space="0" w:color="auto"/>
              <w:bottom w:val="single" w:sz="4" w:space="0" w:color="000000"/>
              <w:right w:val="single" w:sz="4" w:space="0" w:color="auto"/>
            </w:tcBorders>
            <w:vAlign w:val="center"/>
            <w:hideMark/>
          </w:tcPr>
          <w:p w14:paraId="32E30D4B" w14:textId="77777777" w:rsidR="00814EDE" w:rsidRDefault="00814EDE" w:rsidP="00762F6E">
            <w:pPr>
              <w:rPr>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14:paraId="4B81CCCA" w14:textId="77777777" w:rsidR="00814EDE" w:rsidRDefault="00814EDE" w:rsidP="00762F6E">
            <w:pPr>
              <w:jc w:val="center"/>
              <w:rPr>
                <w:color w:val="000000"/>
                <w:sz w:val="28"/>
                <w:szCs w:val="28"/>
              </w:rPr>
            </w:pPr>
            <w:r>
              <w:rPr>
                <w:color w:val="000000"/>
                <w:sz w:val="28"/>
                <w:szCs w:val="28"/>
              </w:rPr>
              <w:t>ДПКО 25-200</w:t>
            </w:r>
          </w:p>
        </w:tc>
        <w:tc>
          <w:tcPr>
            <w:tcW w:w="993" w:type="dxa"/>
            <w:tcBorders>
              <w:top w:val="nil"/>
              <w:left w:val="nil"/>
              <w:bottom w:val="single" w:sz="4" w:space="0" w:color="auto"/>
              <w:right w:val="single" w:sz="4" w:space="0" w:color="auto"/>
            </w:tcBorders>
            <w:shd w:val="clear" w:color="auto" w:fill="auto"/>
            <w:noWrap/>
            <w:vAlign w:val="center"/>
            <w:hideMark/>
          </w:tcPr>
          <w:p w14:paraId="4D9A335B" w14:textId="77777777" w:rsidR="00814EDE" w:rsidRDefault="00814EDE" w:rsidP="00762F6E">
            <w:pPr>
              <w:jc w:val="center"/>
              <w:rPr>
                <w:color w:val="000000"/>
                <w:sz w:val="28"/>
                <w:szCs w:val="28"/>
              </w:rPr>
            </w:pPr>
            <w:r>
              <w:rPr>
                <w:color w:val="000000"/>
                <w:sz w:val="28"/>
                <w:szCs w:val="28"/>
              </w:rPr>
              <w:t>5228</w:t>
            </w:r>
          </w:p>
        </w:tc>
        <w:tc>
          <w:tcPr>
            <w:tcW w:w="1559" w:type="dxa"/>
            <w:tcBorders>
              <w:top w:val="nil"/>
              <w:left w:val="nil"/>
              <w:bottom w:val="single" w:sz="4" w:space="0" w:color="auto"/>
              <w:right w:val="single" w:sz="4" w:space="0" w:color="auto"/>
            </w:tcBorders>
            <w:shd w:val="clear" w:color="auto" w:fill="auto"/>
            <w:noWrap/>
            <w:vAlign w:val="center"/>
            <w:hideMark/>
          </w:tcPr>
          <w:p w14:paraId="2FB0F8F6" w14:textId="77777777" w:rsidR="00814EDE" w:rsidRDefault="00814EDE" w:rsidP="00762F6E">
            <w:pPr>
              <w:jc w:val="center"/>
              <w:rPr>
                <w:color w:val="000000"/>
                <w:sz w:val="28"/>
                <w:szCs w:val="28"/>
              </w:rPr>
            </w:pPr>
            <w:r>
              <w:rPr>
                <w:color w:val="000000"/>
                <w:sz w:val="28"/>
                <w:szCs w:val="28"/>
              </w:rPr>
              <w:t>2894,83</w:t>
            </w:r>
          </w:p>
        </w:tc>
        <w:tc>
          <w:tcPr>
            <w:tcW w:w="1500" w:type="dxa"/>
            <w:tcBorders>
              <w:top w:val="nil"/>
              <w:left w:val="nil"/>
              <w:bottom w:val="single" w:sz="4" w:space="0" w:color="auto"/>
              <w:right w:val="single" w:sz="4" w:space="0" w:color="auto"/>
            </w:tcBorders>
            <w:shd w:val="clear" w:color="auto" w:fill="auto"/>
            <w:noWrap/>
            <w:vAlign w:val="center"/>
            <w:hideMark/>
          </w:tcPr>
          <w:p w14:paraId="334BB31C" w14:textId="77777777" w:rsidR="00814EDE" w:rsidRDefault="00814EDE" w:rsidP="00762F6E">
            <w:pPr>
              <w:jc w:val="center"/>
              <w:rPr>
                <w:color w:val="000000"/>
                <w:sz w:val="28"/>
                <w:szCs w:val="28"/>
              </w:rPr>
            </w:pPr>
            <w:r>
              <w:rPr>
                <w:color w:val="000000"/>
                <w:sz w:val="28"/>
                <w:szCs w:val="28"/>
              </w:rPr>
              <w:t>3597,89</w:t>
            </w:r>
          </w:p>
        </w:tc>
      </w:tr>
      <w:tr w:rsidR="00814EDE" w14:paraId="40FDE29C" w14:textId="77777777" w:rsidTr="00762F6E">
        <w:trPr>
          <w:trHeight w:val="405"/>
        </w:trPr>
        <w:tc>
          <w:tcPr>
            <w:tcW w:w="4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BA417D" w14:textId="77777777" w:rsidR="00814EDE" w:rsidRDefault="00814EDE" w:rsidP="00762F6E">
            <w:pPr>
              <w:jc w:val="center"/>
              <w:rPr>
                <w:color w:val="000000"/>
                <w:sz w:val="28"/>
                <w:szCs w:val="28"/>
              </w:rPr>
            </w:pPr>
            <w:r>
              <w:rPr>
                <w:color w:val="000000"/>
                <w:sz w:val="28"/>
                <w:szCs w:val="28"/>
              </w:rPr>
              <w:t>11</w:t>
            </w:r>
          </w:p>
        </w:tc>
        <w:tc>
          <w:tcPr>
            <w:tcW w:w="2340" w:type="dxa"/>
            <w:vMerge w:val="restart"/>
            <w:tcBorders>
              <w:top w:val="nil"/>
              <w:left w:val="single" w:sz="4" w:space="0" w:color="auto"/>
              <w:bottom w:val="single" w:sz="4" w:space="0" w:color="auto"/>
              <w:right w:val="single" w:sz="4" w:space="0" w:color="auto"/>
            </w:tcBorders>
            <w:shd w:val="clear" w:color="auto" w:fill="auto"/>
            <w:vAlign w:val="center"/>
            <w:hideMark/>
          </w:tcPr>
          <w:p w14:paraId="006F33C0" w14:textId="77777777" w:rsidR="00814EDE" w:rsidRDefault="00814EDE" w:rsidP="00762F6E">
            <w:pPr>
              <w:jc w:val="center"/>
              <w:rPr>
                <w:color w:val="000000"/>
                <w:sz w:val="28"/>
                <w:szCs w:val="28"/>
              </w:rPr>
            </w:pPr>
            <w:proofErr w:type="spellStart"/>
            <w:r>
              <w:rPr>
                <w:color w:val="000000"/>
                <w:sz w:val="28"/>
                <w:szCs w:val="28"/>
              </w:rPr>
              <w:t>Тайгинский</w:t>
            </w:r>
            <w:proofErr w:type="spellEnd"/>
            <w:r>
              <w:rPr>
                <w:color w:val="000000"/>
                <w:sz w:val="28"/>
                <w:szCs w:val="28"/>
              </w:rPr>
              <w:t xml:space="preserve"> городской округ</w:t>
            </w:r>
          </w:p>
        </w:tc>
        <w:tc>
          <w:tcPr>
            <w:tcW w:w="1170" w:type="dxa"/>
            <w:vMerge/>
            <w:tcBorders>
              <w:top w:val="nil"/>
              <w:left w:val="single" w:sz="4" w:space="0" w:color="auto"/>
              <w:bottom w:val="single" w:sz="4" w:space="0" w:color="000000"/>
              <w:right w:val="single" w:sz="4" w:space="0" w:color="auto"/>
            </w:tcBorders>
            <w:vAlign w:val="center"/>
            <w:hideMark/>
          </w:tcPr>
          <w:p w14:paraId="45211056" w14:textId="77777777" w:rsidR="00814EDE" w:rsidRDefault="00814EDE" w:rsidP="00762F6E">
            <w:pPr>
              <w:rPr>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14:paraId="207C86F1" w14:textId="77777777" w:rsidR="00814EDE" w:rsidRDefault="00814EDE" w:rsidP="00762F6E">
            <w:pPr>
              <w:jc w:val="center"/>
              <w:rPr>
                <w:color w:val="000000"/>
                <w:sz w:val="28"/>
                <w:szCs w:val="28"/>
              </w:rPr>
            </w:pPr>
            <w:r>
              <w:rPr>
                <w:color w:val="000000"/>
                <w:sz w:val="28"/>
                <w:szCs w:val="28"/>
              </w:rPr>
              <w:t>ДР 0-200 (300)</w:t>
            </w:r>
          </w:p>
        </w:tc>
        <w:tc>
          <w:tcPr>
            <w:tcW w:w="993" w:type="dxa"/>
            <w:tcBorders>
              <w:top w:val="nil"/>
              <w:left w:val="nil"/>
              <w:bottom w:val="single" w:sz="4" w:space="0" w:color="auto"/>
              <w:right w:val="single" w:sz="4" w:space="0" w:color="auto"/>
            </w:tcBorders>
            <w:shd w:val="clear" w:color="auto" w:fill="auto"/>
            <w:noWrap/>
            <w:vAlign w:val="center"/>
            <w:hideMark/>
          </w:tcPr>
          <w:p w14:paraId="6451865E" w14:textId="77777777" w:rsidR="00814EDE" w:rsidRDefault="00814EDE" w:rsidP="00762F6E">
            <w:pPr>
              <w:jc w:val="center"/>
              <w:rPr>
                <w:color w:val="000000"/>
                <w:sz w:val="28"/>
                <w:szCs w:val="28"/>
              </w:rPr>
            </w:pPr>
            <w:r>
              <w:rPr>
                <w:color w:val="000000"/>
                <w:sz w:val="28"/>
                <w:szCs w:val="28"/>
              </w:rPr>
              <w:t>4780</w:t>
            </w:r>
          </w:p>
        </w:tc>
        <w:tc>
          <w:tcPr>
            <w:tcW w:w="1559" w:type="dxa"/>
            <w:tcBorders>
              <w:top w:val="nil"/>
              <w:left w:val="nil"/>
              <w:bottom w:val="single" w:sz="4" w:space="0" w:color="auto"/>
              <w:right w:val="single" w:sz="4" w:space="0" w:color="auto"/>
            </w:tcBorders>
            <w:shd w:val="clear" w:color="auto" w:fill="auto"/>
            <w:noWrap/>
            <w:vAlign w:val="center"/>
            <w:hideMark/>
          </w:tcPr>
          <w:p w14:paraId="269CB48B" w14:textId="77777777" w:rsidR="00814EDE" w:rsidRDefault="00814EDE" w:rsidP="00762F6E">
            <w:pPr>
              <w:jc w:val="center"/>
              <w:rPr>
                <w:color w:val="000000"/>
                <w:sz w:val="28"/>
                <w:szCs w:val="28"/>
              </w:rPr>
            </w:pPr>
            <w:r>
              <w:rPr>
                <w:color w:val="000000"/>
                <w:sz w:val="28"/>
                <w:szCs w:val="28"/>
              </w:rPr>
              <w:t>2618,56</w:t>
            </w:r>
          </w:p>
        </w:tc>
        <w:tc>
          <w:tcPr>
            <w:tcW w:w="1500" w:type="dxa"/>
            <w:tcBorders>
              <w:top w:val="nil"/>
              <w:left w:val="nil"/>
              <w:bottom w:val="single" w:sz="4" w:space="0" w:color="auto"/>
              <w:right w:val="single" w:sz="4" w:space="0" w:color="auto"/>
            </w:tcBorders>
            <w:shd w:val="clear" w:color="auto" w:fill="auto"/>
            <w:noWrap/>
            <w:vAlign w:val="center"/>
            <w:hideMark/>
          </w:tcPr>
          <w:p w14:paraId="64C6FDA7" w14:textId="77777777" w:rsidR="00814EDE" w:rsidRDefault="00814EDE" w:rsidP="00762F6E">
            <w:pPr>
              <w:jc w:val="center"/>
              <w:rPr>
                <w:color w:val="000000"/>
                <w:sz w:val="28"/>
                <w:szCs w:val="28"/>
              </w:rPr>
            </w:pPr>
            <w:r>
              <w:rPr>
                <w:color w:val="000000"/>
                <w:sz w:val="28"/>
                <w:szCs w:val="28"/>
              </w:rPr>
              <w:t>3151,02</w:t>
            </w:r>
          </w:p>
        </w:tc>
      </w:tr>
      <w:tr w:rsidR="00814EDE" w14:paraId="240FBCD3" w14:textId="77777777" w:rsidTr="00762F6E">
        <w:trPr>
          <w:trHeight w:val="375"/>
        </w:trPr>
        <w:tc>
          <w:tcPr>
            <w:tcW w:w="496" w:type="dxa"/>
            <w:vMerge/>
            <w:tcBorders>
              <w:top w:val="nil"/>
              <w:left w:val="single" w:sz="4" w:space="0" w:color="auto"/>
              <w:bottom w:val="single" w:sz="4" w:space="0" w:color="auto"/>
              <w:right w:val="single" w:sz="4" w:space="0" w:color="auto"/>
            </w:tcBorders>
            <w:vAlign w:val="center"/>
            <w:hideMark/>
          </w:tcPr>
          <w:p w14:paraId="66EB4692" w14:textId="77777777" w:rsidR="00814EDE" w:rsidRDefault="00814EDE" w:rsidP="00762F6E">
            <w:pPr>
              <w:rPr>
                <w:color w:val="000000"/>
                <w:sz w:val="28"/>
                <w:szCs w:val="28"/>
              </w:rPr>
            </w:pPr>
          </w:p>
        </w:tc>
        <w:tc>
          <w:tcPr>
            <w:tcW w:w="2340" w:type="dxa"/>
            <w:vMerge/>
            <w:tcBorders>
              <w:top w:val="nil"/>
              <w:left w:val="single" w:sz="4" w:space="0" w:color="auto"/>
              <w:bottom w:val="single" w:sz="4" w:space="0" w:color="auto"/>
              <w:right w:val="single" w:sz="4" w:space="0" w:color="auto"/>
            </w:tcBorders>
            <w:vAlign w:val="center"/>
            <w:hideMark/>
          </w:tcPr>
          <w:p w14:paraId="6AFF4F50" w14:textId="77777777" w:rsidR="00814EDE" w:rsidRDefault="00814EDE" w:rsidP="00762F6E">
            <w:pPr>
              <w:rPr>
                <w:color w:val="000000"/>
                <w:sz w:val="28"/>
                <w:szCs w:val="28"/>
              </w:rPr>
            </w:pPr>
          </w:p>
        </w:tc>
        <w:tc>
          <w:tcPr>
            <w:tcW w:w="1170" w:type="dxa"/>
            <w:vMerge/>
            <w:tcBorders>
              <w:top w:val="nil"/>
              <w:left w:val="single" w:sz="4" w:space="0" w:color="auto"/>
              <w:bottom w:val="single" w:sz="4" w:space="0" w:color="000000"/>
              <w:right w:val="single" w:sz="4" w:space="0" w:color="auto"/>
            </w:tcBorders>
            <w:vAlign w:val="center"/>
            <w:hideMark/>
          </w:tcPr>
          <w:p w14:paraId="5F92AF10" w14:textId="77777777" w:rsidR="00814EDE" w:rsidRDefault="00814EDE" w:rsidP="00762F6E">
            <w:pPr>
              <w:rPr>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14:paraId="1952F486" w14:textId="77777777" w:rsidR="00814EDE" w:rsidRDefault="00814EDE" w:rsidP="00762F6E">
            <w:pPr>
              <w:jc w:val="center"/>
              <w:rPr>
                <w:color w:val="000000"/>
                <w:sz w:val="28"/>
                <w:szCs w:val="28"/>
              </w:rPr>
            </w:pPr>
            <w:r>
              <w:rPr>
                <w:color w:val="000000"/>
                <w:sz w:val="28"/>
                <w:szCs w:val="28"/>
              </w:rPr>
              <w:t>ДО 25-50</w:t>
            </w:r>
          </w:p>
        </w:tc>
        <w:tc>
          <w:tcPr>
            <w:tcW w:w="993" w:type="dxa"/>
            <w:tcBorders>
              <w:top w:val="nil"/>
              <w:left w:val="nil"/>
              <w:bottom w:val="single" w:sz="4" w:space="0" w:color="auto"/>
              <w:right w:val="single" w:sz="4" w:space="0" w:color="auto"/>
            </w:tcBorders>
            <w:shd w:val="clear" w:color="auto" w:fill="auto"/>
            <w:noWrap/>
            <w:vAlign w:val="center"/>
            <w:hideMark/>
          </w:tcPr>
          <w:p w14:paraId="1E7B67E3" w14:textId="77777777" w:rsidR="00814EDE" w:rsidRDefault="00814EDE" w:rsidP="00762F6E">
            <w:pPr>
              <w:jc w:val="center"/>
              <w:rPr>
                <w:color w:val="000000"/>
                <w:sz w:val="28"/>
                <w:szCs w:val="28"/>
              </w:rPr>
            </w:pPr>
            <w:r>
              <w:rPr>
                <w:color w:val="000000"/>
                <w:sz w:val="28"/>
                <w:szCs w:val="28"/>
              </w:rPr>
              <w:t>5181</w:t>
            </w:r>
          </w:p>
        </w:tc>
        <w:tc>
          <w:tcPr>
            <w:tcW w:w="1559" w:type="dxa"/>
            <w:tcBorders>
              <w:top w:val="nil"/>
              <w:left w:val="nil"/>
              <w:bottom w:val="single" w:sz="4" w:space="0" w:color="auto"/>
              <w:right w:val="single" w:sz="4" w:space="0" w:color="auto"/>
            </w:tcBorders>
            <w:shd w:val="clear" w:color="auto" w:fill="auto"/>
            <w:noWrap/>
            <w:vAlign w:val="center"/>
            <w:hideMark/>
          </w:tcPr>
          <w:p w14:paraId="7F4D3392" w14:textId="77777777" w:rsidR="00814EDE" w:rsidRDefault="00814EDE" w:rsidP="00762F6E">
            <w:pPr>
              <w:jc w:val="center"/>
              <w:rPr>
                <w:color w:val="000000"/>
                <w:sz w:val="28"/>
                <w:szCs w:val="28"/>
              </w:rPr>
            </w:pPr>
            <w:r>
              <w:rPr>
                <w:color w:val="000000"/>
                <w:sz w:val="28"/>
                <w:szCs w:val="28"/>
              </w:rPr>
              <w:t>3225,76</w:t>
            </w:r>
          </w:p>
        </w:tc>
        <w:tc>
          <w:tcPr>
            <w:tcW w:w="1500" w:type="dxa"/>
            <w:tcBorders>
              <w:top w:val="nil"/>
              <w:left w:val="nil"/>
              <w:bottom w:val="single" w:sz="4" w:space="0" w:color="auto"/>
              <w:right w:val="single" w:sz="4" w:space="0" w:color="auto"/>
            </w:tcBorders>
            <w:shd w:val="clear" w:color="auto" w:fill="auto"/>
            <w:noWrap/>
            <w:vAlign w:val="center"/>
            <w:hideMark/>
          </w:tcPr>
          <w:p w14:paraId="4FC06C83" w14:textId="77777777" w:rsidR="00814EDE" w:rsidRDefault="00814EDE" w:rsidP="00762F6E">
            <w:pPr>
              <w:jc w:val="center"/>
              <w:rPr>
                <w:color w:val="000000"/>
                <w:sz w:val="28"/>
                <w:szCs w:val="28"/>
              </w:rPr>
            </w:pPr>
            <w:r>
              <w:rPr>
                <w:color w:val="000000"/>
                <w:sz w:val="28"/>
                <w:szCs w:val="28"/>
              </w:rPr>
              <w:t>3778,17</w:t>
            </w:r>
          </w:p>
        </w:tc>
      </w:tr>
      <w:tr w:rsidR="00814EDE" w14:paraId="5010920C" w14:textId="77777777" w:rsidTr="00762F6E">
        <w:trPr>
          <w:trHeight w:val="375"/>
        </w:trPr>
        <w:tc>
          <w:tcPr>
            <w:tcW w:w="496" w:type="dxa"/>
            <w:vMerge/>
            <w:tcBorders>
              <w:top w:val="nil"/>
              <w:left w:val="single" w:sz="4" w:space="0" w:color="auto"/>
              <w:bottom w:val="single" w:sz="4" w:space="0" w:color="auto"/>
              <w:right w:val="single" w:sz="4" w:space="0" w:color="auto"/>
            </w:tcBorders>
            <w:vAlign w:val="center"/>
            <w:hideMark/>
          </w:tcPr>
          <w:p w14:paraId="0ACBBF53" w14:textId="77777777" w:rsidR="00814EDE" w:rsidRDefault="00814EDE" w:rsidP="00762F6E">
            <w:pPr>
              <w:rPr>
                <w:color w:val="000000"/>
                <w:sz w:val="28"/>
                <w:szCs w:val="28"/>
              </w:rPr>
            </w:pPr>
          </w:p>
        </w:tc>
        <w:tc>
          <w:tcPr>
            <w:tcW w:w="2340" w:type="dxa"/>
            <w:vMerge/>
            <w:tcBorders>
              <w:top w:val="nil"/>
              <w:left w:val="single" w:sz="4" w:space="0" w:color="auto"/>
              <w:bottom w:val="single" w:sz="4" w:space="0" w:color="auto"/>
              <w:right w:val="single" w:sz="4" w:space="0" w:color="auto"/>
            </w:tcBorders>
            <w:vAlign w:val="center"/>
            <w:hideMark/>
          </w:tcPr>
          <w:p w14:paraId="4577905E" w14:textId="77777777" w:rsidR="00814EDE" w:rsidRDefault="00814EDE" w:rsidP="00762F6E">
            <w:pPr>
              <w:rPr>
                <w:color w:val="000000"/>
                <w:sz w:val="28"/>
                <w:szCs w:val="28"/>
              </w:rPr>
            </w:pPr>
          </w:p>
        </w:tc>
        <w:tc>
          <w:tcPr>
            <w:tcW w:w="1170" w:type="dxa"/>
            <w:vMerge/>
            <w:tcBorders>
              <w:top w:val="nil"/>
              <w:left w:val="single" w:sz="4" w:space="0" w:color="auto"/>
              <w:bottom w:val="single" w:sz="4" w:space="0" w:color="000000"/>
              <w:right w:val="single" w:sz="4" w:space="0" w:color="auto"/>
            </w:tcBorders>
            <w:vAlign w:val="center"/>
            <w:hideMark/>
          </w:tcPr>
          <w:p w14:paraId="16EA4F5A" w14:textId="77777777" w:rsidR="00814EDE" w:rsidRDefault="00814EDE" w:rsidP="00762F6E">
            <w:pPr>
              <w:rPr>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14:paraId="35F2E412" w14:textId="77777777" w:rsidR="00814EDE" w:rsidRDefault="00814EDE" w:rsidP="00762F6E">
            <w:pPr>
              <w:jc w:val="center"/>
              <w:rPr>
                <w:color w:val="000000"/>
                <w:sz w:val="28"/>
                <w:szCs w:val="28"/>
              </w:rPr>
            </w:pPr>
            <w:r>
              <w:rPr>
                <w:color w:val="000000"/>
                <w:sz w:val="28"/>
                <w:szCs w:val="28"/>
              </w:rPr>
              <w:t>ДПК 50-200</w:t>
            </w:r>
          </w:p>
        </w:tc>
        <w:tc>
          <w:tcPr>
            <w:tcW w:w="993" w:type="dxa"/>
            <w:tcBorders>
              <w:top w:val="nil"/>
              <w:left w:val="nil"/>
              <w:bottom w:val="single" w:sz="4" w:space="0" w:color="auto"/>
              <w:right w:val="single" w:sz="4" w:space="0" w:color="auto"/>
            </w:tcBorders>
            <w:shd w:val="clear" w:color="auto" w:fill="auto"/>
            <w:noWrap/>
            <w:vAlign w:val="center"/>
            <w:hideMark/>
          </w:tcPr>
          <w:p w14:paraId="42245F1B" w14:textId="77777777" w:rsidR="00814EDE" w:rsidRDefault="00814EDE" w:rsidP="00762F6E">
            <w:pPr>
              <w:jc w:val="center"/>
              <w:rPr>
                <w:color w:val="000000"/>
                <w:sz w:val="28"/>
                <w:szCs w:val="28"/>
              </w:rPr>
            </w:pPr>
            <w:r>
              <w:rPr>
                <w:color w:val="000000"/>
                <w:sz w:val="28"/>
                <w:szCs w:val="28"/>
              </w:rPr>
              <w:t>5220</w:t>
            </w:r>
          </w:p>
        </w:tc>
        <w:tc>
          <w:tcPr>
            <w:tcW w:w="1559" w:type="dxa"/>
            <w:tcBorders>
              <w:top w:val="nil"/>
              <w:left w:val="nil"/>
              <w:bottom w:val="single" w:sz="4" w:space="0" w:color="auto"/>
              <w:right w:val="single" w:sz="4" w:space="0" w:color="auto"/>
            </w:tcBorders>
            <w:shd w:val="clear" w:color="auto" w:fill="auto"/>
            <w:noWrap/>
            <w:vAlign w:val="center"/>
            <w:hideMark/>
          </w:tcPr>
          <w:p w14:paraId="08615D1D" w14:textId="77777777" w:rsidR="00814EDE" w:rsidRDefault="00814EDE" w:rsidP="00762F6E">
            <w:pPr>
              <w:jc w:val="center"/>
              <w:rPr>
                <w:color w:val="000000"/>
                <w:sz w:val="28"/>
                <w:szCs w:val="28"/>
              </w:rPr>
            </w:pPr>
            <w:r>
              <w:rPr>
                <w:color w:val="000000"/>
                <w:sz w:val="28"/>
                <w:szCs w:val="28"/>
              </w:rPr>
              <w:t>3385,36</w:t>
            </w:r>
          </w:p>
        </w:tc>
        <w:tc>
          <w:tcPr>
            <w:tcW w:w="1500" w:type="dxa"/>
            <w:tcBorders>
              <w:top w:val="nil"/>
              <w:left w:val="nil"/>
              <w:bottom w:val="single" w:sz="4" w:space="0" w:color="auto"/>
              <w:right w:val="single" w:sz="4" w:space="0" w:color="auto"/>
            </w:tcBorders>
            <w:shd w:val="clear" w:color="auto" w:fill="auto"/>
            <w:noWrap/>
            <w:vAlign w:val="center"/>
            <w:hideMark/>
          </w:tcPr>
          <w:p w14:paraId="1A3DCDE5" w14:textId="77777777" w:rsidR="00814EDE" w:rsidRDefault="00814EDE" w:rsidP="00762F6E">
            <w:pPr>
              <w:jc w:val="center"/>
              <w:rPr>
                <w:color w:val="000000"/>
                <w:sz w:val="28"/>
                <w:szCs w:val="28"/>
              </w:rPr>
            </w:pPr>
            <w:r>
              <w:rPr>
                <w:color w:val="000000"/>
                <w:sz w:val="28"/>
                <w:szCs w:val="28"/>
              </w:rPr>
              <w:t>4113,68</w:t>
            </w:r>
          </w:p>
        </w:tc>
      </w:tr>
      <w:tr w:rsidR="00814EDE" w14:paraId="7A993DF9" w14:textId="77777777" w:rsidTr="00762F6E">
        <w:trPr>
          <w:trHeight w:val="375"/>
        </w:trPr>
        <w:tc>
          <w:tcPr>
            <w:tcW w:w="496" w:type="dxa"/>
            <w:vMerge/>
            <w:tcBorders>
              <w:top w:val="nil"/>
              <w:left w:val="single" w:sz="4" w:space="0" w:color="auto"/>
              <w:bottom w:val="single" w:sz="4" w:space="0" w:color="auto"/>
              <w:right w:val="single" w:sz="4" w:space="0" w:color="auto"/>
            </w:tcBorders>
            <w:vAlign w:val="center"/>
            <w:hideMark/>
          </w:tcPr>
          <w:p w14:paraId="26BFB79E" w14:textId="77777777" w:rsidR="00814EDE" w:rsidRDefault="00814EDE" w:rsidP="00762F6E">
            <w:pPr>
              <w:rPr>
                <w:color w:val="000000"/>
                <w:sz w:val="28"/>
                <w:szCs w:val="28"/>
              </w:rPr>
            </w:pPr>
          </w:p>
        </w:tc>
        <w:tc>
          <w:tcPr>
            <w:tcW w:w="2340" w:type="dxa"/>
            <w:vMerge/>
            <w:tcBorders>
              <w:top w:val="nil"/>
              <w:left w:val="single" w:sz="4" w:space="0" w:color="auto"/>
              <w:bottom w:val="single" w:sz="4" w:space="0" w:color="auto"/>
              <w:right w:val="single" w:sz="4" w:space="0" w:color="auto"/>
            </w:tcBorders>
            <w:vAlign w:val="center"/>
            <w:hideMark/>
          </w:tcPr>
          <w:p w14:paraId="23F3F966" w14:textId="77777777" w:rsidR="00814EDE" w:rsidRDefault="00814EDE" w:rsidP="00762F6E">
            <w:pPr>
              <w:rPr>
                <w:color w:val="000000"/>
                <w:sz w:val="28"/>
                <w:szCs w:val="28"/>
              </w:rPr>
            </w:pPr>
          </w:p>
        </w:tc>
        <w:tc>
          <w:tcPr>
            <w:tcW w:w="1170" w:type="dxa"/>
            <w:vMerge/>
            <w:tcBorders>
              <w:top w:val="nil"/>
              <w:left w:val="single" w:sz="4" w:space="0" w:color="auto"/>
              <w:bottom w:val="single" w:sz="4" w:space="0" w:color="000000"/>
              <w:right w:val="single" w:sz="4" w:space="0" w:color="auto"/>
            </w:tcBorders>
            <w:vAlign w:val="center"/>
            <w:hideMark/>
          </w:tcPr>
          <w:p w14:paraId="61B37F17" w14:textId="77777777" w:rsidR="00814EDE" w:rsidRDefault="00814EDE" w:rsidP="00762F6E">
            <w:pPr>
              <w:rPr>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14:paraId="3E1F88AC" w14:textId="77777777" w:rsidR="00814EDE" w:rsidRDefault="00814EDE" w:rsidP="00762F6E">
            <w:pPr>
              <w:jc w:val="center"/>
              <w:rPr>
                <w:color w:val="000000"/>
                <w:sz w:val="28"/>
                <w:szCs w:val="28"/>
              </w:rPr>
            </w:pPr>
            <w:r>
              <w:rPr>
                <w:color w:val="000000"/>
                <w:sz w:val="28"/>
                <w:szCs w:val="28"/>
              </w:rPr>
              <w:t>ДПКО 25-200</w:t>
            </w:r>
          </w:p>
        </w:tc>
        <w:tc>
          <w:tcPr>
            <w:tcW w:w="993" w:type="dxa"/>
            <w:tcBorders>
              <w:top w:val="nil"/>
              <w:left w:val="nil"/>
              <w:bottom w:val="single" w:sz="4" w:space="0" w:color="auto"/>
              <w:right w:val="single" w:sz="4" w:space="0" w:color="auto"/>
            </w:tcBorders>
            <w:shd w:val="clear" w:color="auto" w:fill="auto"/>
            <w:noWrap/>
            <w:vAlign w:val="center"/>
            <w:hideMark/>
          </w:tcPr>
          <w:p w14:paraId="5ACAF6DD" w14:textId="77777777" w:rsidR="00814EDE" w:rsidRDefault="00814EDE" w:rsidP="00762F6E">
            <w:pPr>
              <w:jc w:val="center"/>
              <w:rPr>
                <w:color w:val="000000"/>
                <w:sz w:val="28"/>
                <w:szCs w:val="28"/>
              </w:rPr>
            </w:pPr>
            <w:r>
              <w:rPr>
                <w:color w:val="000000"/>
                <w:sz w:val="28"/>
                <w:szCs w:val="28"/>
              </w:rPr>
              <w:t>5228</w:t>
            </w:r>
          </w:p>
        </w:tc>
        <w:tc>
          <w:tcPr>
            <w:tcW w:w="1559" w:type="dxa"/>
            <w:tcBorders>
              <w:top w:val="nil"/>
              <w:left w:val="nil"/>
              <w:bottom w:val="single" w:sz="4" w:space="0" w:color="auto"/>
              <w:right w:val="single" w:sz="4" w:space="0" w:color="auto"/>
            </w:tcBorders>
            <w:shd w:val="clear" w:color="auto" w:fill="auto"/>
            <w:noWrap/>
            <w:vAlign w:val="center"/>
            <w:hideMark/>
          </w:tcPr>
          <w:p w14:paraId="376D67F5" w14:textId="77777777" w:rsidR="00814EDE" w:rsidRDefault="00814EDE" w:rsidP="00762F6E">
            <w:pPr>
              <w:jc w:val="center"/>
              <w:rPr>
                <w:color w:val="000000"/>
                <w:sz w:val="28"/>
                <w:szCs w:val="28"/>
              </w:rPr>
            </w:pPr>
            <w:r>
              <w:rPr>
                <w:color w:val="000000"/>
                <w:sz w:val="28"/>
                <w:szCs w:val="28"/>
              </w:rPr>
              <w:t>3333,76</w:t>
            </w:r>
          </w:p>
        </w:tc>
        <w:tc>
          <w:tcPr>
            <w:tcW w:w="1500" w:type="dxa"/>
            <w:tcBorders>
              <w:top w:val="nil"/>
              <w:left w:val="nil"/>
              <w:bottom w:val="single" w:sz="4" w:space="0" w:color="auto"/>
              <w:right w:val="single" w:sz="4" w:space="0" w:color="auto"/>
            </w:tcBorders>
            <w:shd w:val="clear" w:color="auto" w:fill="auto"/>
            <w:noWrap/>
            <w:vAlign w:val="center"/>
            <w:hideMark/>
          </w:tcPr>
          <w:p w14:paraId="7B39FC84" w14:textId="77777777" w:rsidR="00814EDE" w:rsidRDefault="00814EDE" w:rsidP="00762F6E">
            <w:pPr>
              <w:jc w:val="center"/>
              <w:rPr>
                <w:color w:val="000000"/>
                <w:sz w:val="28"/>
                <w:szCs w:val="28"/>
              </w:rPr>
            </w:pPr>
            <w:r>
              <w:rPr>
                <w:color w:val="000000"/>
                <w:sz w:val="28"/>
                <w:szCs w:val="28"/>
              </w:rPr>
              <w:t>3998,15</w:t>
            </w:r>
          </w:p>
        </w:tc>
      </w:tr>
      <w:tr w:rsidR="00814EDE" w14:paraId="1C1D2A81" w14:textId="77777777" w:rsidTr="00762F6E">
        <w:trPr>
          <w:trHeight w:val="375"/>
        </w:trPr>
        <w:tc>
          <w:tcPr>
            <w:tcW w:w="4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EB7A8E" w14:textId="77777777" w:rsidR="00814EDE" w:rsidRDefault="00814EDE" w:rsidP="00762F6E">
            <w:pPr>
              <w:jc w:val="center"/>
              <w:rPr>
                <w:color w:val="000000"/>
                <w:sz w:val="28"/>
                <w:szCs w:val="28"/>
              </w:rPr>
            </w:pPr>
            <w:r>
              <w:rPr>
                <w:color w:val="000000"/>
                <w:sz w:val="28"/>
                <w:szCs w:val="28"/>
              </w:rPr>
              <w:t>12</w:t>
            </w:r>
          </w:p>
        </w:tc>
        <w:tc>
          <w:tcPr>
            <w:tcW w:w="2340" w:type="dxa"/>
            <w:vMerge w:val="restart"/>
            <w:tcBorders>
              <w:top w:val="nil"/>
              <w:left w:val="single" w:sz="4" w:space="0" w:color="auto"/>
              <w:bottom w:val="single" w:sz="4" w:space="0" w:color="auto"/>
              <w:right w:val="single" w:sz="4" w:space="0" w:color="auto"/>
            </w:tcBorders>
            <w:shd w:val="clear" w:color="auto" w:fill="auto"/>
            <w:vAlign w:val="center"/>
            <w:hideMark/>
          </w:tcPr>
          <w:p w14:paraId="5BC99897" w14:textId="77777777" w:rsidR="00814EDE" w:rsidRDefault="00814EDE" w:rsidP="00762F6E">
            <w:pPr>
              <w:jc w:val="center"/>
              <w:rPr>
                <w:color w:val="000000"/>
                <w:sz w:val="28"/>
                <w:szCs w:val="28"/>
              </w:rPr>
            </w:pPr>
            <w:r>
              <w:rPr>
                <w:color w:val="000000"/>
                <w:sz w:val="28"/>
                <w:szCs w:val="28"/>
              </w:rPr>
              <w:t>Таштагольский муниципальный район</w:t>
            </w:r>
          </w:p>
        </w:tc>
        <w:tc>
          <w:tcPr>
            <w:tcW w:w="1170" w:type="dxa"/>
            <w:vMerge/>
            <w:tcBorders>
              <w:top w:val="nil"/>
              <w:left w:val="single" w:sz="4" w:space="0" w:color="auto"/>
              <w:bottom w:val="single" w:sz="4" w:space="0" w:color="000000"/>
              <w:right w:val="single" w:sz="4" w:space="0" w:color="auto"/>
            </w:tcBorders>
            <w:vAlign w:val="center"/>
            <w:hideMark/>
          </w:tcPr>
          <w:p w14:paraId="5FEFAE1F" w14:textId="77777777" w:rsidR="00814EDE" w:rsidRDefault="00814EDE" w:rsidP="00762F6E">
            <w:pPr>
              <w:rPr>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14:paraId="08F7D03A" w14:textId="77777777" w:rsidR="00814EDE" w:rsidRDefault="00814EDE" w:rsidP="00762F6E">
            <w:pPr>
              <w:jc w:val="center"/>
              <w:rPr>
                <w:color w:val="000000"/>
                <w:sz w:val="28"/>
                <w:szCs w:val="28"/>
              </w:rPr>
            </w:pPr>
            <w:r>
              <w:rPr>
                <w:color w:val="000000"/>
                <w:sz w:val="28"/>
                <w:szCs w:val="28"/>
              </w:rPr>
              <w:t>ДР 0-200 (300)</w:t>
            </w:r>
          </w:p>
        </w:tc>
        <w:tc>
          <w:tcPr>
            <w:tcW w:w="993" w:type="dxa"/>
            <w:tcBorders>
              <w:top w:val="nil"/>
              <w:left w:val="nil"/>
              <w:bottom w:val="single" w:sz="4" w:space="0" w:color="auto"/>
              <w:right w:val="single" w:sz="4" w:space="0" w:color="auto"/>
            </w:tcBorders>
            <w:shd w:val="clear" w:color="auto" w:fill="auto"/>
            <w:noWrap/>
            <w:vAlign w:val="center"/>
            <w:hideMark/>
          </w:tcPr>
          <w:p w14:paraId="25FC094E" w14:textId="77777777" w:rsidR="00814EDE" w:rsidRDefault="00814EDE" w:rsidP="00762F6E">
            <w:pPr>
              <w:jc w:val="center"/>
              <w:rPr>
                <w:color w:val="000000"/>
                <w:sz w:val="28"/>
                <w:szCs w:val="28"/>
              </w:rPr>
            </w:pPr>
            <w:r>
              <w:rPr>
                <w:color w:val="000000"/>
                <w:sz w:val="28"/>
                <w:szCs w:val="28"/>
              </w:rPr>
              <w:t>4780</w:t>
            </w:r>
          </w:p>
        </w:tc>
        <w:tc>
          <w:tcPr>
            <w:tcW w:w="1559" w:type="dxa"/>
            <w:tcBorders>
              <w:top w:val="nil"/>
              <w:left w:val="nil"/>
              <w:bottom w:val="single" w:sz="4" w:space="0" w:color="auto"/>
              <w:right w:val="single" w:sz="4" w:space="0" w:color="auto"/>
            </w:tcBorders>
            <w:shd w:val="clear" w:color="auto" w:fill="auto"/>
            <w:noWrap/>
            <w:vAlign w:val="center"/>
            <w:hideMark/>
          </w:tcPr>
          <w:p w14:paraId="50FDACB5" w14:textId="77777777" w:rsidR="00814EDE" w:rsidRDefault="00814EDE" w:rsidP="00762F6E">
            <w:pPr>
              <w:jc w:val="center"/>
              <w:rPr>
                <w:color w:val="000000"/>
                <w:sz w:val="28"/>
                <w:szCs w:val="28"/>
              </w:rPr>
            </w:pPr>
            <w:r>
              <w:rPr>
                <w:color w:val="000000"/>
                <w:sz w:val="28"/>
                <w:szCs w:val="28"/>
              </w:rPr>
              <w:t>2651,21</w:t>
            </w:r>
          </w:p>
        </w:tc>
        <w:tc>
          <w:tcPr>
            <w:tcW w:w="1500" w:type="dxa"/>
            <w:tcBorders>
              <w:top w:val="nil"/>
              <w:left w:val="nil"/>
              <w:bottom w:val="single" w:sz="4" w:space="0" w:color="auto"/>
              <w:right w:val="single" w:sz="4" w:space="0" w:color="auto"/>
            </w:tcBorders>
            <w:shd w:val="clear" w:color="auto" w:fill="auto"/>
            <w:noWrap/>
            <w:vAlign w:val="center"/>
            <w:hideMark/>
          </w:tcPr>
          <w:p w14:paraId="2ED77E83" w14:textId="77777777" w:rsidR="00814EDE" w:rsidRDefault="00814EDE" w:rsidP="00762F6E">
            <w:pPr>
              <w:jc w:val="center"/>
              <w:rPr>
                <w:color w:val="000000"/>
                <w:sz w:val="28"/>
                <w:szCs w:val="28"/>
              </w:rPr>
            </w:pPr>
            <w:r>
              <w:rPr>
                <w:color w:val="000000"/>
                <w:sz w:val="28"/>
                <w:szCs w:val="28"/>
              </w:rPr>
              <w:t>3151,13</w:t>
            </w:r>
          </w:p>
        </w:tc>
      </w:tr>
      <w:tr w:rsidR="00814EDE" w14:paraId="3DD90C78" w14:textId="77777777" w:rsidTr="00762F6E">
        <w:trPr>
          <w:trHeight w:val="375"/>
        </w:trPr>
        <w:tc>
          <w:tcPr>
            <w:tcW w:w="496" w:type="dxa"/>
            <w:vMerge/>
            <w:tcBorders>
              <w:top w:val="nil"/>
              <w:left w:val="single" w:sz="4" w:space="0" w:color="auto"/>
              <w:bottom w:val="single" w:sz="4" w:space="0" w:color="auto"/>
              <w:right w:val="single" w:sz="4" w:space="0" w:color="auto"/>
            </w:tcBorders>
            <w:vAlign w:val="center"/>
            <w:hideMark/>
          </w:tcPr>
          <w:p w14:paraId="25F45235" w14:textId="77777777" w:rsidR="00814EDE" w:rsidRDefault="00814EDE" w:rsidP="00762F6E">
            <w:pPr>
              <w:rPr>
                <w:color w:val="000000"/>
                <w:sz w:val="28"/>
                <w:szCs w:val="28"/>
              </w:rPr>
            </w:pPr>
          </w:p>
        </w:tc>
        <w:tc>
          <w:tcPr>
            <w:tcW w:w="2340" w:type="dxa"/>
            <w:vMerge/>
            <w:tcBorders>
              <w:top w:val="nil"/>
              <w:left w:val="single" w:sz="4" w:space="0" w:color="auto"/>
              <w:bottom w:val="single" w:sz="4" w:space="0" w:color="auto"/>
              <w:right w:val="single" w:sz="4" w:space="0" w:color="auto"/>
            </w:tcBorders>
            <w:vAlign w:val="center"/>
            <w:hideMark/>
          </w:tcPr>
          <w:p w14:paraId="29028FB3" w14:textId="77777777" w:rsidR="00814EDE" w:rsidRDefault="00814EDE" w:rsidP="00762F6E">
            <w:pPr>
              <w:rPr>
                <w:color w:val="000000"/>
                <w:sz w:val="28"/>
                <w:szCs w:val="28"/>
              </w:rPr>
            </w:pPr>
          </w:p>
        </w:tc>
        <w:tc>
          <w:tcPr>
            <w:tcW w:w="1170" w:type="dxa"/>
            <w:vMerge/>
            <w:tcBorders>
              <w:top w:val="nil"/>
              <w:left w:val="single" w:sz="4" w:space="0" w:color="auto"/>
              <w:bottom w:val="single" w:sz="4" w:space="0" w:color="000000"/>
              <w:right w:val="single" w:sz="4" w:space="0" w:color="auto"/>
            </w:tcBorders>
            <w:vAlign w:val="center"/>
            <w:hideMark/>
          </w:tcPr>
          <w:p w14:paraId="624F94B3" w14:textId="77777777" w:rsidR="00814EDE" w:rsidRDefault="00814EDE" w:rsidP="00762F6E">
            <w:pPr>
              <w:rPr>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14:paraId="22088C98" w14:textId="77777777" w:rsidR="00814EDE" w:rsidRDefault="00814EDE" w:rsidP="00762F6E">
            <w:pPr>
              <w:jc w:val="center"/>
              <w:rPr>
                <w:color w:val="000000"/>
                <w:sz w:val="28"/>
                <w:szCs w:val="28"/>
              </w:rPr>
            </w:pPr>
            <w:r>
              <w:rPr>
                <w:color w:val="000000"/>
                <w:sz w:val="28"/>
                <w:szCs w:val="28"/>
              </w:rPr>
              <w:t>ДО 25-50</w:t>
            </w:r>
          </w:p>
        </w:tc>
        <w:tc>
          <w:tcPr>
            <w:tcW w:w="993" w:type="dxa"/>
            <w:tcBorders>
              <w:top w:val="nil"/>
              <w:left w:val="nil"/>
              <w:bottom w:val="single" w:sz="4" w:space="0" w:color="auto"/>
              <w:right w:val="single" w:sz="4" w:space="0" w:color="auto"/>
            </w:tcBorders>
            <w:shd w:val="clear" w:color="auto" w:fill="auto"/>
            <w:noWrap/>
            <w:vAlign w:val="center"/>
            <w:hideMark/>
          </w:tcPr>
          <w:p w14:paraId="3D065678" w14:textId="77777777" w:rsidR="00814EDE" w:rsidRDefault="00814EDE" w:rsidP="00762F6E">
            <w:pPr>
              <w:jc w:val="center"/>
              <w:rPr>
                <w:color w:val="000000"/>
                <w:sz w:val="28"/>
                <w:szCs w:val="28"/>
              </w:rPr>
            </w:pPr>
            <w:r>
              <w:rPr>
                <w:color w:val="000000"/>
                <w:sz w:val="28"/>
                <w:szCs w:val="28"/>
              </w:rPr>
              <w:t>5181</w:t>
            </w:r>
          </w:p>
        </w:tc>
        <w:tc>
          <w:tcPr>
            <w:tcW w:w="1559" w:type="dxa"/>
            <w:tcBorders>
              <w:top w:val="nil"/>
              <w:left w:val="nil"/>
              <w:bottom w:val="single" w:sz="4" w:space="0" w:color="auto"/>
              <w:right w:val="single" w:sz="4" w:space="0" w:color="auto"/>
            </w:tcBorders>
            <w:shd w:val="clear" w:color="auto" w:fill="auto"/>
            <w:noWrap/>
            <w:vAlign w:val="center"/>
            <w:hideMark/>
          </w:tcPr>
          <w:p w14:paraId="37301CBA" w14:textId="77777777" w:rsidR="00814EDE" w:rsidRDefault="00814EDE" w:rsidP="00762F6E">
            <w:pPr>
              <w:jc w:val="center"/>
              <w:rPr>
                <w:color w:val="000000"/>
                <w:sz w:val="28"/>
                <w:szCs w:val="28"/>
              </w:rPr>
            </w:pPr>
            <w:r>
              <w:rPr>
                <w:color w:val="000000"/>
                <w:sz w:val="28"/>
                <w:szCs w:val="28"/>
              </w:rPr>
              <w:t>3258,41</w:t>
            </w:r>
          </w:p>
        </w:tc>
        <w:tc>
          <w:tcPr>
            <w:tcW w:w="1500" w:type="dxa"/>
            <w:tcBorders>
              <w:top w:val="nil"/>
              <w:left w:val="nil"/>
              <w:bottom w:val="single" w:sz="4" w:space="0" w:color="auto"/>
              <w:right w:val="single" w:sz="4" w:space="0" w:color="auto"/>
            </w:tcBorders>
            <w:shd w:val="clear" w:color="auto" w:fill="auto"/>
            <w:noWrap/>
            <w:vAlign w:val="center"/>
            <w:hideMark/>
          </w:tcPr>
          <w:p w14:paraId="4BCACAF6" w14:textId="77777777" w:rsidR="00814EDE" w:rsidRDefault="00814EDE" w:rsidP="00762F6E">
            <w:pPr>
              <w:jc w:val="center"/>
              <w:rPr>
                <w:color w:val="000000"/>
                <w:sz w:val="28"/>
                <w:szCs w:val="28"/>
              </w:rPr>
            </w:pPr>
            <w:r>
              <w:rPr>
                <w:color w:val="000000"/>
                <w:sz w:val="28"/>
                <w:szCs w:val="28"/>
              </w:rPr>
              <w:t>3798,84</w:t>
            </w:r>
          </w:p>
        </w:tc>
      </w:tr>
      <w:tr w:rsidR="00814EDE" w14:paraId="0194BD21" w14:textId="77777777" w:rsidTr="00762F6E">
        <w:trPr>
          <w:trHeight w:val="375"/>
        </w:trPr>
        <w:tc>
          <w:tcPr>
            <w:tcW w:w="496" w:type="dxa"/>
            <w:vMerge/>
            <w:tcBorders>
              <w:top w:val="nil"/>
              <w:left w:val="single" w:sz="4" w:space="0" w:color="auto"/>
              <w:bottom w:val="single" w:sz="4" w:space="0" w:color="auto"/>
              <w:right w:val="single" w:sz="4" w:space="0" w:color="auto"/>
            </w:tcBorders>
            <w:vAlign w:val="center"/>
            <w:hideMark/>
          </w:tcPr>
          <w:p w14:paraId="4AC02DE9" w14:textId="77777777" w:rsidR="00814EDE" w:rsidRDefault="00814EDE" w:rsidP="00762F6E">
            <w:pPr>
              <w:rPr>
                <w:color w:val="000000"/>
                <w:sz w:val="28"/>
                <w:szCs w:val="28"/>
              </w:rPr>
            </w:pPr>
          </w:p>
        </w:tc>
        <w:tc>
          <w:tcPr>
            <w:tcW w:w="2340" w:type="dxa"/>
            <w:vMerge/>
            <w:tcBorders>
              <w:top w:val="nil"/>
              <w:left w:val="single" w:sz="4" w:space="0" w:color="auto"/>
              <w:bottom w:val="single" w:sz="4" w:space="0" w:color="auto"/>
              <w:right w:val="single" w:sz="4" w:space="0" w:color="auto"/>
            </w:tcBorders>
            <w:vAlign w:val="center"/>
            <w:hideMark/>
          </w:tcPr>
          <w:p w14:paraId="49AE2713" w14:textId="77777777" w:rsidR="00814EDE" w:rsidRDefault="00814EDE" w:rsidP="00762F6E">
            <w:pPr>
              <w:rPr>
                <w:color w:val="000000"/>
                <w:sz w:val="28"/>
                <w:szCs w:val="28"/>
              </w:rPr>
            </w:pPr>
          </w:p>
        </w:tc>
        <w:tc>
          <w:tcPr>
            <w:tcW w:w="1170" w:type="dxa"/>
            <w:vMerge/>
            <w:tcBorders>
              <w:top w:val="nil"/>
              <w:left w:val="single" w:sz="4" w:space="0" w:color="auto"/>
              <w:bottom w:val="single" w:sz="4" w:space="0" w:color="000000"/>
              <w:right w:val="single" w:sz="4" w:space="0" w:color="auto"/>
            </w:tcBorders>
            <w:vAlign w:val="center"/>
            <w:hideMark/>
          </w:tcPr>
          <w:p w14:paraId="391DDF2A" w14:textId="77777777" w:rsidR="00814EDE" w:rsidRDefault="00814EDE" w:rsidP="00762F6E">
            <w:pPr>
              <w:rPr>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14:paraId="4A07313D" w14:textId="77777777" w:rsidR="00814EDE" w:rsidRDefault="00814EDE" w:rsidP="00762F6E">
            <w:pPr>
              <w:jc w:val="center"/>
              <w:rPr>
                <w:color w:val="000000"/>
                <w:sz w:val="28"/>
                <w:szCs w:val="28"/>
              </w:rPr>
            </w:pPr>
            <w:r>
              <w:rPr>
                <w:color w:val="000000"/>
                <w:sz w:val="28"/>
                <w:szCs w:val="28"/>
              </w:rPr>
              <w:t>ДПК 50-200</w:t>
            </w:r>
          </w:p>
        </w:tc>
        <w:tc>
          <w:tcPr>
            <w:tcW w:w="993" w:type="dxa"/>
            <w:tcBorders>
              <w:top w:val="nil"/>
              <w:left w:val="nil"/>
              <w:bottom w:val="single" w:sz="4" w:space="0" w:color="auto"/>
              <w:right w:val="single" w:sz="4" w:space="0" w:color="auto"/>
            </w:tcBorders>
            <w:shd w:val="clear" w:color="auto" w:fill="auto"/>
            <w:noWrap/>
            <w:vAlign w:val="center"/>
            <w:hideMark/>
          </w:tcPr>
          <w:p w14:paraId="10F8C8FB" w14:textId="77777777" w:rsidR="00814EDE" w:rsidRDefault="00814EDE" w:rsidP="00762F6E">
            <w:pPr>
              <w:jc w:val="center"/>
              <w:rPr>
                <w:color w:val="000000"/>
                <w:sz w:val="28"/>
                <w:szCs w:val="28"/>
              </w:rPr>
            </w:pPr>
            <w:r>
              <w:rPr>
                <w:color w:val="000000"/>
                <w:sz w:val="28"/>
                <w:szCs w:val="28"/>
              </w:rPr>
              <w:t>5220</w:t>
            </w:r>
          </w:p>
        </w:tc>
        <w:tc>
          <w:tcPr>
            <w:tcW w:w="1559" w:type="dxa"/>
            <w:tcBorders>
              <w:top w:val="nil"/>
              <w:left w:val="nil"/>
              <w:bottom w:val="single" w:sz="4" w:space="0" w:color="auto"/>
              <w:right w:val="single" w:sz="4" w:space="0" w:color="auto"/>
            </w:tcBorders>
            <w:shd w:val="clear" w:color="auto" w:fill="auto"/>
            <w:noWrap/>
            <w:vAlign w:val="center"/>
            <w:hideMark/>
          </w:tcPr>
          <w:p w14:paraId="3342F42A" w14:textId="77777777" w:rsidR="00814EDE" w:rsidRDefault="00814EDE" w:rsidP="00762F6E">
            <w:pPr>
              <w:jc w:val="center"/>
              <w:rPr>
                <w:color w:val="000000"/>
                <w:sz w:val="28"/>
                <w:szCs w:val="28"/>
              </w:rPr>
            </w:pPr>
            <w:r>
              <w:rPr>
                <w:color w:val="000000"/>
                <w:sz w:val="28"/>
                <w:szCs w:val="28"/>
              </w:rPr>
              <w:t>3418,01</w:t>
            </w:r>
          </w:p>
        </w:tc>
        <w:tc>
          <w:tcPr>
            <w:tcW w:w="1500" w:type="dxa"/>
            <w:tcBorders>
              <w:top w:val="nil"/>
              <w:left w:val="nil"/>
              <w:bottom w:val="single" w:sz="4" w:space="0" w:color="auto"/>
              <w:right w:val="single" w:sz="4" w:space="0" w:color="auto"/>
            </w:tcBorders>
            <w:shd w:val="clear" w:color="auto" w:fill="auto"/>
            <w:noWrap/>
            <w:vAlign w:val="center"/>
            <w:hideMark/>
          </w:tcPr>
          <w:p w14:paraId="2A9DC4D4" w14:textId="77777777" w:rsidR="00814EDE" w:rsidRDefault="00814EDE" w:rsidP="00762F6E">
            <w:pPr>
              <w:jc w:val="center"/>
              <w:rPr>
                <w:color w:val="000000"/>
                <w:sz w:val="28"/>
                <w:szCs w:val="28"/>
              </w:rPr>
            </w:pPr>
            <w:r>
              <w:rPr>
                <w:color w:val="000000"/>
                <w:sz w:val="28"/>
                <w:szCs w:val="28"/>
              </w:rPr>
              <w:t>4018,83</w:t>
            </w:r>
          </w:p>
        </w:tc>
      </w:tr>
      <w:tr w:rsidR="00814EDE" w14:paraId="042F339F" w14:textId="77777777" w:rsidTr="00762F6E">
        <w:trPr>
          <w:trHeight w:val="345"/>
        </w:trPr>
        <w:tc>
          <w:tcPr>
            <w:tcW w:w="496" w:type="dxa"/>
            <w:vMerge/>
            <w:tcBorders>
              <w:top w:val="nil"/>
              <w:left w:val="single" w:sz="4" w:space="0" w:color="auto"/>
              <w:bottom w:val="single" w:sz="4" w:space="0" w:color="auto"/>
              <w:right w:val="single" w:sz="4" w:space="0" w:color="auto"/>
            </w:tcBorders>
            <w:vAlign w:val="center"/>
            <w:hideMark/>
          </w:tcPr>
          <w:p w14:paraId="422852BC" w14:textId="77777777" w:rsidR="00814EDE" w:rsidRDefault="00814EDE" w:rsidP="00762F6E">
            <w:pPr>
              <w:rPr>
                <w:color w:val="000000"/>
                <w:sz w:val="28"/>
                <w:szCs w:val="28"/>
              </w:rPr>
            </w:pPr>
          </w:p>
        </w:tc>
        <w:tc>
          <w:tcPr>
            <w:tcW w:w="2340" w:type="dxa"/>
            <w:vMerge/>
            <w:tcBorders>
              <w:top w:val="nil"/>
              <w:left w:val="single" w:sz="4" w:space="0" w:color="auto"/>
              <w:bottom w:val="single" w:sz="4" w:space="0" w:color="auto"/>
              <w:right w:val="single" w:sz="4" w:space="0" w:color="auto"/>
            </w:tcBorders>
            <w:vAlign w:val="center"/>
            <w:hideMark/>
          </w:tcPr>
          <w:p w14:paraId="1FFAD589" w14:textId="77777777" w:rsidR="00814EDE" w:rsidRDefault="00814EDE" w:rsidP="00762F6E">
            <w:pPr>
              <w:rPr>
                <w:color w:val="000000"/>
                <w:sz w:val="28"/>
                <w:szCs w:val="28"/>
              </w:rPr>
            </w:pPr>
          </w:p>
        </w:tc>
        <w:tc>
          <w:tcPr>
            <w:tcW w:w="1170" w:type="dxa"/>
            <w:vMerge/>
            <w:tcBorders>
              <w:top w:val="nil"/>
              <w:left w:val="single" w:sz="4" w:space="0" w:color="auto"/>
              <w:bottom w:val="single" w:sz="4" w:space="0" w:color="000000"/>
              <w:right w:val="single" w:sz="4" w:space="0" w:color="auto"/>
            </w:tcBorders>
            <w:vAlign w:val="center"/>
            <w:hideMark/>
          </w:tcPr>
          <w:p w14:paraId="74DEA289" w14:textId="77777777" w:rsidR="00814EDE" w:rsidRDefault="00814EDE" w:rsidP="00762F6E">
            <w:pPr>
              <w:rPr>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14:paraId="1C0E63B3" w14:textId="77777777" w:rsidR="00814EDE" w:rsidRDefault="00814EDE" w:rsidP="00762F6E">
            <w:pPr>
              <w:jc w:val="center"/>
              <w:rPr>
                <w:color w:val="000000"/>
                <w:sz w:val="28"/>
                <w:szCs w:val="28"/>
              </w:rPr>
            </w:pPr>
            <w:r>
              <w:rPr>
                <w:color w:val="000000"/>
                <w:sz w:val="28"/>
                <w:szCs w:val="28"/>
              </w:rPr>
              <w:t>ДПКО 25-200</w:t>
            </w:r>
          </w:p>
        </w:tc>
        <w:tc>
          <w:tcPr>
            <w:tcW w:w="993" w:type="dxa"/>
            <w:tcBorders>
              <w:top w:val="nil"/>
              <w:left w:val="nil"/>
              <w:bottom w:val="single" w:sz="4" w:space="0" w:color="auto"/>
              <w:right w:val="single" w:sz="4" w:space="0" w:color="auto"/>
            </w:tcBorders>
            <w:shd w:val="clear" w:color="auto" w:fill="auto"/>
            <w:noWrap/>
            <w:vAlign w:val="center"/>
            <w:hideMark/>
          </w:tcPr>
          <w:p w14:paraId="6F137C4D" w14:textId="77777777" w:rsidR="00814EDE" w:rsidRDefault="00814EDE" w:rsidP="00762F6E">
            <w:pPr>
              <w:jc w:val="center"/>
              <w:rPr>
                <w:color w:val="000000"/>
                <w:sz w:val="28"/>
                <w:szCs w:val="28"/>
              </w:rPr>
            </w:pPr>
            <w:r>
              <w:rPr>
                <w:color w:val="000000"/>
                <w:sz w:val="28"/>
                <w:szCs w:val="28"/>
              </w:rPr>
              <w:t>5228</w:t>
            </w:r>
          </w:p>
        </w:tc>
        <w:tc>
          <w:tcPr>
            <w:tcW w:w="1559" w:type="dxa"/>
            <w:tcBorders>
              <w:top w:val="nil"/>
              <w:left w:val="nil"/>
              <w:bottom w:val="single" w:sz="4" w:space="0" w:color="auto"/>
              <w:right w:val="single" w:sz="4" w:space="0" w:color="auto"/>
            </w:tcBorders>
            <w:shd w:val="clear" w:color="auto" w:fill="auto"/>
            <w:noWrap/>
            <w:vAlign w:val="center"/>
            <w:hideMark/>
          </w:tcPr>
          <w:p w14:paraId="5994919A" w14:textId="77777777" w:rsidR="00814EDE" w:rsidRDefault="00814EDE" w:rsidP="00762F6E">
            <w:pPr>
              <w:jc w:val="center"/>
              <w:rPr>
                <w:color w:val="000000"/>
                <w:sz w:val="28"/>
                <w:szCs w:val="28"/>
              </w:rPr>
            </w:pPr>
            <w:r>
              <w:rPr>
                <w:color w:val="000000"/>
                <w:sz w:val="28"/>
                <w:szCs w:val="28"/>
              </w:rPr>
              <w:t>3366,41</w:t>
            </w:r>
          </w:p>
        </w:tc>
        <w:tc>
          <w:tcPr>
            <w:tcW w:w="1500" w:type="dxa"/>
            <w:tcBorders>
              <w:top w:val="nil"/>
              <w:left w:val="nil"/>
              <w:bottom w:val="single" w:sz="4" w:space="0" w:color="auto"/>
              <w:right w:val="single" w:sz="4" w:space="0" w:color="auto"/>
            </w:tcBorders>
            <w:shd w:val="clear" w:color="auto" w:fill="auto"/>
            <w:noWrap/>
            <w:vAlign w:val="center"/>
            <w:hideMark/>
          </w:tcPr>
          <w:p w14:paraId="33A2B60F" w14:textId="77777777" w:rsidR="00814EDE" w:rsidRDefault="00814EDE" w:rsidP="00762F6E">
            <w:pPr>
              <w:jc w:val="center"/>
              <w:rPr>
                <w:color w:val="000000"/>
                <w:sz w:val="28"/>
                <w:szCs w:val="28"/>
              </w:rPr>
            </w:pPr>
            <w:r>
              <w:rPr>
                <w:color w:val="000000"/>
                <w:sz w:val="28"/>
                <w:szCs w:val="28"/>
              </w:rPr>
              <w:t>4204,99</w:t>
            </w:r>
          </w:p>
        </w:tc>
      </w:tr>
      <w:tr w:rsidR="00814EDE" w14:paraId="6B54FDDE" w14:textId="77777777" w:rsidTr="00762F6E">
        <w:trPr>
          <w:trHeight w:val="375"/>
        </w:trPr>
        <w:tc>
          <w:tcPr>
            <w:tcW w:w="4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DC09E5" w14:textId="77777777" w:rsidR="00814EDE" w:rsidRDefault="00814EDE" w:rsidP="00762F6E">
            <w:pPr>
              <w:jc w:val="center"/>
              <w:rPr>
                <w:color w:val="000000"/>
                <w:sz w:val="28"/>
                <w:szCs w:val="28"/>
              </w:rPr>
            </w:pPr>
            <w:r>
              <w:rPr>
                <w:color w:val="000000"/>
                <w:sz w:val="28"/>
                <w:szCs w:val="28"/>
              </w:rPr>
              <w:t>13</w:t>
            </w:r>
          </w:p>
        </w:tc>
        <w:tc>
          <w:tcPr>
            <w:tcW w:w="2340" w:type="dxa"/>
            <w:vMerge w:val="restart"/>
            <w:tcBorders>
              <w:top w:val="nil"/>
              <w:left w:val="single" w:sz="4" w:space="0" w:color="auto"/>
              <w:bottom w:val="single" w:sz="4" w:space="0" w:color="auto"/>
              <w:right w:val="single" w:sz="4" w:space="0" w:color="auto"/>
            </w:tcBorders>
            <w:shd w:val="clear" w:color="auto" w:fill="auto"/>
            <w:vAlign w:val="center"/>
            <w:hideMark/>
          </w:tcPr>
          <w:p w14:paraId="11745356" w14:textId="77777777" w:rsidR="00814EDE" w:rsidRDefault="00814EDE" w:rsidP="00762F6E">
            <w:pPr>
              <w:jc w:val="center"/>
              <w:rPr>
                <w:color w:val="000000"/>
                <w:sz w:val="28"/>
                <w:szCs w:val="28"/>
              </w:rPr>
            </w:pPr>
            <w:r>
              <w:rPr>
                <w:color w:val="000000"/>
                <w:sz w:val="28"/>
                <w:szCs w:val="28"/>
              </w:rPr>
              <w:t>Топкинский муниципальный округ</w:t>
            </w:r>
          </w:p>
        </w:tc>
        <w:tc>
          <w:tcPr>
            <w:tcW w:w="1170" w:type="dxa"/>
            <w:vMerge/>
            <w:tcBorders>
              <w:top w:val="nil"/>
              <w:left w:val="single" w:sz="4" w:space="0" w:color="auto"/>
              <w:bottom w:val="single" w:sz="4" w:space="0" w:color="000000"/>
              <w:right w:val="single" w:sz="4" w:space="0" w:color="auto"/>
            </w:tcBorders>
            <w:vAlign w:val="center"/>
            <w:hideMark/>
          </w:tcPr>
          <w:p w14:paraId="36ADC61C" w14:textId="77777777" w:rsidR="00814EDE" w:rsidRDefault="00814EDE" w:rsidP="00762F6E">
            <w:pPr>
              <w:rPr>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14:paraId="4395FF08" w14:textId="77777777" w:rsidR="00814EDE" w:rsidRDefault="00814EDE" w:rsidP="00762F6E">
            <w:pPr>
              <w:jc w:val="center"/>
              <w:rPr>
                <w:color w:val="000000"/>
                <w:sz w:val="28"/>
                <w:szCs w:val="28"/>
              </w:rPr>
            </w:pPr>
            <w:r>
              <w:rPr>
                <w:color w:val="000000"/>
                <w:sz w:val="28"/>
                <w:szCs w:val="28"/>
              </w:rPr>
              <w:t>ДР 0-200 (300)</w:t>
            </w:r>
          </w:p>
        </w:tc>
        <w:tc>
          <w:tcPr>
            <w:tcW w:w="993" w:type="dxa"/>
            <w:tcBorders>
              <w:top w:val="nil"/>
              <w:left w:val="nil"/>
              <w:bottom w:val="single" w:sz="4" w:space="0" w:color="auto"/>
              <w:right w:val="single" w:sz="4" w:space="0" w:color="auto"/>
            </w:tcBorders>
            <w:shd w:val="clear" w:color="auto" w:fill="auto"/>
            <w:noWrap/>
            <w:vAlign w:val="center"/>
            <w:hideMark/>
          </w:tcPr>
          <w:p w14:paraId="6C65AE18" w14:textId="77777777" w:rsidR="00814EDE" w:rsidRDefault="00814EDE" w:rsidP="00762F6E">
            <w:pPr>
              <w:jc w:val="center"/>
              <w:rPr>
                <w:color w:val="000000"/>
                <w:sz w:val="28"/>
                <w:szCs w:val="28"/>
              </w:rPr>
            </w:pPr>
            <w:r>
              <w:rPr>
                <w:color w:val="000000"/>
                <w:sz w:val="28"/>
                <w:szCs w:val="28"/>
              </w:rPr>
              <w:t>4780</w:t>
            </w:r>
          </w:p>
        </w:tc>
        <w:tc>
          <w:tcPr>
            <w:tcW w:w="1559" w:type="dxa"/>
            <w:tcBorders>
              <w:top w:val="nil"/>
              <w:left w:val="nil"/>
              <w:bottom w:val="single" w:sz="4" w:space="0" w:color="auto"/>
              <w:right w:val="single" w:sz="4" w:space="0" w:color="auto"/>
            </w:tcBorders>
            <w:shd w:val="clear" w:color="auto" w:fill="auto"/>
            <w:noWrap/>
            <w:vAlign w:val="center"/>
            <w:hideMark/>
          </w:tcPr>
          <w:p w14:paraId="13D4C6E8" w14:textId="77777777" w:rsidR="00814EDE" w:rsidRDefault="00814EDE" w:rsidP="00762F6E">
            <w:pPr>
              <w:jc w:val="center"/>
              <w:rPr>
                <w:color w:val="000000"/>
                <w:sz w:val="28"/>
                <w:szCs w:val="28"/>
              </w:rPr>
            </w:pPr>
            <w:r>
              <w:rPr>
                <w:color w:val="000000"/>
                <w:sz w:val="28"/>
                <w:szCs w:val="28"/>
              </w:rPr>
              <w:t>2159,70</w:t>
            </w:r>
          </w:p>
        </w:tc>
        <w:tc>
          <w:tcPr>
            <w:tcW w:w="1500" w:type="dxa"/>
            <w:tcBorders>
              <w:top w:val="nil"/>
              <w:left w:val="nil"/>
              <w:bottom w:val="single" w:sz="4" w:space="0" w:color="auto"/>
              <w:right w:val="single" w:sz="4" w:space="0" w:color="auto"/>
            </w:tcBorders>
            <w:shd w:val="clear" w:color="auto" w:fill="auto"/>
            <w:noWrap/>
            <w:vAlign w:val="center"/>
            <w:hideMark/>
          </w:tcPr>
          <w:p w14:paraId="64DF733E" w14:textId="77777777" w:rsidR="00814EDE" w:rsidRDefault="00814EDE" w:rsidP="00762F6E">
            <w:pPr>
              <w:jc w:val="center"/>
              <w:rPr>
                <w:color w:val="000000"/>
                <w:sz w:val="28"/>
                <w:szCs w:val="28"/>
              </w:rPr>
            </w:pPr>
            <w:r>
              <w:rPr>
                <w:color w:val="000000"/>
                <w:sz w:val="28"/>
                <w:szCs w:val="28"/>
              </w:rPr>
              <w:t>2746,05</w:t>
            </w:r>
          </w:p>
        </w:tc>
      </w:tr>
      <w:tr w:rsidR="00814EDE" w14:paraId="2814BA22" w14:textId="77777777" w:rsidTr="00762F6E">
        <w:trPr>
          <w:trHeight w:val="375"/>
        </w:trPr>
        <w:tc>
          <w:tcPr>
            <w:tcW w:w="496" w:type="dxa"/>
            <w:vMerge/>
            <w:tcBorders>
              <w:top w:val="nil"/>
              <w:left w:val="single" w:sz="4" w:space="0" w:color="auto"/>
              <w:bottom w:val="single" w:sz="4" w:space="0" w:color="auto"/>
              <w:right w:val="single" w:sz="4" w:space="0" w:color="auto"/>
            </w:tcBorders>
            <w:vAlign w:val="center"/>
            <w:hideMark/>
          </w:tcPr>
          <w:p w14:paraId="369C2084" w14:textId="77777777" w:rsidR="00814EDE" w:rsidRDefault="00814EDE" w:rsidP="00762F6E">
            <w:pPr>
              <w:rPr>
                <w:color w:val="000000"/>
                <w:sz w:val="28"/>
                <w:szCs w:val="28"/>
              </w:rPr>
            </w:pPr>
          </w:p>
        </w:tc>
        <w:tc>
          <w:tcPr>
            <w:tcW w:w="2340" w:type="dxa"/>
            <w:vMerge/>
            <w:tcBorders>
              <w:top w:val="nil"/>
              <w:left w:val="single" w:sz="4" w:space="0" w:color="auto"/>
              <w:bottom w:val="single" w:sz="4" w:space="0" w:color="auto"/>
              <w:right w:val="single" w:sz="4" w:space="0" w:color="auto"/>
            </w:tcBorders>
            <w:vAlign w:val="center"/>
            <w:hideMark/>
          </w:tcPr>
          <w:p w14:paraId="1E982CF7" w14:textId="77777777" w:rsidR="00814EDE" w:rsidRDefault="00814EDE" w:rsidP="00762F6E">
            <w:pPr>
              <w:rPr>
                <w:color w:val="000000"/>
                <w:sz w:val="28"/>
                <w:szCs w:val="28"/>
              </w:rPr>
            </w:pPr>
          </w:p>
        </w:tc>
        <w:tc>
          <w:tcPr>
            <w:tcW w:w="1170" w:type="dxa"/>
            <w:vMerge/>
            <w:tcBorders>
              <w:top w:val="nil"/>
              <w:left w:val="single" w:sz="4" w:space="0" w:color="auto"/>
              <w:bottom w:val="single" w:sz="4" w:space="0" w:color="000000"/>
              <w:right w:val="single" w:sz="4" w:space="0" w:color="auto"/>
            </w:tcBorders>
            <w:vAlign w:val="center"/>
            <w:hideMark/>
          </w:tcPr>
          <w:p w14:paraId="4F01BE5F" w14:textId="77777777" w:rsidR="00814EDE" w:rsidRDefault="00814EDE" w:rsidP="00762F6E">
            <w:pPr>
              <w:rPr>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14:paraId="10F116A9" w14:textId="77777777" w:rsidR="00814EDE" w:rsidRDefault="00814EDE" w:rsidP="00762F6E">
            <w:pPr>
              <w:jc w:val="center"/>
              <w:rPr>
                <w:color w:val="000000"/>
                <w:sz w:val="28"/>
                <w:szCs w:val="28"/>
              </w:rPr>
            </w:pPr>
            <w:r>
              <w:rPr>
                <w:color w:val="000000"/>
                <w:sz w:val="28"/>
                <w:szCs w:val="28"/>
              </w:rPr>
              <w:t>ДО 25-50</w:t>
            </w:r>
          </w:p>
        </w:tc>
        <w:tc>
          <w:tcPr>
            <w:tcW w:w="993" w:type="dxa"/>
            <w:tcBorders>
              <w:top w:val="nil"/>
              <w:left w:val="nil"/>
              <w:bottom w:val="single" w:sz="4" w:space="0" w:color="auto"/>
              <w:right w:val="single" w:sz="4" w:space="0" w:color="auto"/>
            </w:tcBorders>
            <w:shd w:val="clear" w:color="auto" w:fill="auto"/>
            <w:noWrap/>
            <w:vAlign w:val="center"/>
            <w:hideMark/>
          </w:tcPr>
          <w:p w14:paraId="0BFF0433" w14:textId="77777777" w:rsidR="00814EDE" w:rsidRDefault="00814EDE" w:rsidP="00762F6E">
            <w:pPr>
              <w:jc w:val="center"/>
              <w:rPr>
                <w:color w:val="000000"/>
                <w:sz w:val="28"/>
                <w:szCs w:val="28"/>
              </w:rPr>
            </w:pPr>
            <w:r>
              <w:rPr>
                <w:color w:val="000000"/>
                <w:sz w:val="28"/>
                <w:szCs w:val="28"/>
              </w:rPr>
              <w:t>5181</w:t>
            </w:r>
          </w:p>
        </w:tc>
        <w:tc>
          <w:tcPr>
            <w:tcW w:w="1559" w:type="dxa"/>
            <w:tcBorders>
              <w:top w:val="nil"/>
              <w:left w:val="nil"/>
              <w:bottom w:val="single" w:sz="4" w:space="0" w:color="auto"/>
              <w:right w:val="single" w:sz="4" w:space="0" w:color="auto"/>
            </w:tcBorders>
            <w:shd w:val="clear" w:color="auto" w:fill="auto"/>
            <w:noWrap/>
            <w:vAlign w:val="center"/>
            <w:hideMark/>
          </w:tcPr>
          <w:p w14:paraId="5150D1D9" w14:textId="77777777" w:rsidR="00814EDE" w:rsidRDefault="00814EDE" w:rsidP="00762F6E">
            <w:pPr>
              <w:jc w:val="center"/>
              <w:rPr>
                <w:color w:val="000000"/>
                <w:sz w:val="28"/>
                <w:szCs w:val="28"/>
              </w:rPr>
            </w:pPr>
            <w:r>
              <w:rPr>
                <w:color w:val="000000"/>
                <w:sz w:val="28"/>
                <w:szCs w:val="28"/>
              </w:rPr>
              <w:t>2766,90</w:t>
            </w:r>
          </w:p>
        </w:tc>
        <w:tc>
          <w:tcPr>
            <w:tcW w:w="1500" w:type="dxa"/>
            <w:tcBorders>
              <w:top w:val="nil"/>
              <w:left w:val="nil"/>
              <w:bottom w:val="single" w:sz="4" w:space="0" w:color="auto"/>
              <w:right w:val="single" w:sz="4" w:space="0" w:color="auto"/>
            </w:tcBorders>
            <w:shd w:val="clear" w:color="auto" w:fill="auto"/>
            <w:noWrap/>
            <w:vAlign w:val="center"/>
            <w:hideMark/>
          </w:tcPr>
          <w:p w14:paraId="248F49F3" w14:textId="77777777" w:rsidR="00814EDE" w:rsidRDefault="00814EDE" w:rsidP="00762F6E">
            <w:pPr>
              <w:jc w:val="center"/>
              <w:rPr>
                <w:color w:val="000000"/>
                <w:sz w:val="28"/>
                <w:szCs w:val="28"/>
              </w:rPr>
            </w:pPr>
            <w:r>
              <w:rPr>
                <w:color w:val="000000"/>
                <w:sz w:val="28"/>
                <w:szCs w:val="28"/>
              </w:rPr>
              <w:t>3395,56</w:t>
            </w:r>
          </w:p>
        </w:tc>
      </w:tr>
      <w:tr w:rsidR="00814EDE" w14:paraId="34FB18AC" w14:textId="77777777" w:rsidTr="00762F6E">
        <w:trPr>
          <w:trHeight w:val="375"/>
        </w:trPr>
        <w:tc>
          <w:tcPr>
            <w:tcW w:w="496" w:type="dxa"/>
            <w:vMerge/>
            <w:tcBorders>
              <w:top w:val="nil"/>
              <w:left w:val="single" w:sz="4" w:space="0" w:color="auto"/>
              <w:bottom w:val="single" w:sz="4" w:space="0" w:color="auto"/>
              <w:right w:val="single" w:sz="4" w:space="0" w:color="auto"/>
            </w:tcBorders>
            <w:vAlign w:val="center"/>
            <w:hideMark/>
          </w:tcPr>
          <w:p w14:paraId="3E356F70" w14:textId="77777777" w:rsidR="00814EDE" w:rsidRDefault="00814EDE" w:rsidP="00762F6E">
            <w:pPr>
              <w:rPr>
                <w:color w:val="000000"/>
                <w:sz w:val="28"/>
                <w:szCs w:val="28"/>
              </w:rPr>
            </w:pPr>
          </w:p>
        </w:tc>
        <w:tc>
          <w:tcPr>
            <w:tcW w:w="2340" w:type="dxa"/>
            <w:vMerge/>
            <w:tcBorders>
              <w:top w:val="nil"/>
              <w:left w:val="single" w:sz="4" w:space="0" w:color="auto"/>
              <w:bottom w:val="single" w:sz="4" w:space="0" w:color="auto"/>
              <w:right w:val="single" w:sz="4" w:space="0" w:color="auto"/>
            </w:tcBorders>
            <w:vAlign w:val="center"/>
            <w:hideMark/>
          </w:tcPr>
          <w:p w14:paraId="2300E14C" w14:textId="77777777" w:rsidR="00814EDE" w:rsidRDefault="00814EDE" w:rsidP="00762F6E">
            <w:pPr>
              <w:rPr>
                <w:color w:val="000000"/>
                <w:sz w:val="28"/>
                <w:szCs w:val="28"/>
              </w:rPr>
            </w:pPr>
          </w:p>
        </w:tc>
        <w:tc>
          <w:tcPr>
            <w:tcW w:w="1170" w:type="dxa"/>
            <w:vMerge/>
            <w:tcBorders>
              <w:top w:val="nil"/>
              <w:left w:val="single" w:sz="4" w:space="0" w:color="auto"/>
              <w:bottom w:val="single" w:sz="4" w:space="0" w:color="000000"/>
              <w:right w:val="single" w:sz="4" w:space="0" w:color="auto"/>
            </w:tcBorders>
            <w:vAlign w:val="center"/>
            <w:hideMark/>
          </w:tcPr>
          <w:p w14:paraId="73CFF0A1" w14:textId="77777777" w:rsidR="00814EDE" w:rsidRDefault="00814EDE" w:rsidP="00762F6E">
            <w:pPr>
              <w:rPr>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14:paraId="0B4F5065" w14:textId="77777777" w:rsidR="00814EDE" w:rsidRDefault="00814EDE" w:rsidP="00762F6E">
            <w:pPr>
              <w:jc w:val="center"/>
              <w:rPr>
                <w:color w:val="000000"/>
                <w:sz w:val="28"/>
                <w:szCs w:val="28"/>
              </w:rPr>
            </w:pPr>
            <w:r>
              <w:rPr>
                <w:color w:val="000000"/>
                <w:sz w:val="28"/>
                <w:szCs w:val="28"/>
              </w:rPr>
              <w:t>ДПК 50-200</w:t>
            </w:r>
          </w:p>
        </w:tc>
        <w:tc>
          <w:tcPr>
            <w:tcW w:w="993" w:type="dxa"/>
            <w:tcBorders>
              <w:top w:val="nil"/>
              <w:left w:val="nil"/>
              <w:bottom w:val="single" w:sz="4" w:space="0" w:color="auto"/>
              <w:right w:val="single" w:sz="4" w:space="0" w:color="auto"/>
            </w:tcBorders>
            <w:shd w:val="clear" w:color="auto" w:fill="auto"/>
            <w:noWrap/>
            <w:vAlign w:val="center"/>
            <w:hideMark/>
          </w:tcPr>
          <w:p w14:paraId="7CCBE890" w14:textId="77777777" w:rsidR="00814EDE" w:rsidRDefault="00814EDE" w:rsidP="00762F6E">
            <w:pPr>
              <w:jc w:val="center"/>
              <w:rPr>
                <w:color w:val="000000"/>
                <w:sz w:val="28"/>
                <w:szCs w:val="28"/>
              </w:rPr>
            </w:pPr>
            <w:r>
              <w:rPr>
                <w:color w:val="000000"/>
                <w:sz w:val="28"/>
                <w:szCs w:val="28"/>
              </w:rPr>
              <w:t>5220</w:t>
            </w:r>
          </w:p>
        </w:tc>
        <w:tc>
          <w:tcPr>
            <w:tcW w:w="1559" w:type="dxa"/>
            <w:tcBorders>
              <w:top w:val="nil"/>
              <w:left w:val="nil"/>
              <w:bottom w:val="single" w:sz="4" w:space="0" w:color="auto"/>
              <w:right w:val="single" w:sz="4" w:space="0" w:color="auto"/>
            </w:tcBorders>
            <w:shd w:val="clear" w:color="auto" w:fill="auto"/>
            <w:noWrap/>
            <w:vAlign w:val="center"/>
            <w:hideMark/>
          </w:tcPr>
          <w:p w14:paraId="35A5CD28" w14:textId="77777777" w:rsidR="00814EDE" w:rsidRDefault="00814EDE" w:rsidP="00762F6E">
            <w:pPr>
              <w:jc w:val="center"/>
              <w:rPr>
                <w:color w:val="000000"/>
                <w:sz w:val="28"/>
                <w:szCs w:val="28"/>
              </w:rPr>
            </w:pPr>
            <w:r>
              <w:rPr>
                <w:color w:val="000000"/>
                <w:sz w:val="28"/>
                <w:szCs w:val="28"/>
              </w:rPr>
              <w:t>2926,50</w:t>
            </w:r>
          </w:p>
        </w:tc>
        <w:tc>
          <w:tcPr>
            <w:tcW w:w="1500" w:type="dxa"/>
            <w:tcBorders>
              <w:top w:val="nil"/>
              <w:left w:val="nil"/>
              <w:bottom w:val="single" w:sz="4" w:space="0" w:color="auto"/>
              <w:right w:val="single" w:sz="4" w:space="0" w:color="auto"/>
            </w:tcBorders>
            <w:shd w:val="clear" w:color="auto" w:fill="auto"/>
            <w:noWrap/>
            <w:vAlign w:val="center"/>
            <w:hideMark/>
          </w:tcPr>
          <w:p w14:paraId="34BC404A" w14:textId="77777777" w:rsidR="00814EDE" w:rsidRDefault="00814EDE" w:rsidP="00762F6E">
            <w:pPr>
              <w:jc w:val="center"/>
              <w:rPr>
                <w:color w:val="000000"/>
                <w:sz w:val="28"/>
                <w:szCs w:val="28"/>
              </w:rPr>
            </w:pPr>
            <w:r>
              <w:rPr>
                <w:color w:val="000000"/>
                <w:sz w:val="28"/>
                <w:szCs w:val="28"/>
              </w:rPr>
              <w:t>3737,14</w:t>
            </w:r>
          </w:p>
        </w:tc>
      </w:tr>
      <w:tr w:rsidR="00814EDE" w14:paraId="6A3BC58F" w14:textId="77777777" w:rsidTr="00762F6E">
        <w:trPr>
          <w:trHeight w:val="375"/>
        </w:trPr>
        <w:tc>
          <w:tcPr>
            <w:tcW w:w="496" w:type="dxa"/>
            <w:vMerge/>
            <w:tcBorders>
              <w:top w:val="nil"/>
              <w:left w:val="single" w:sz="4" w:space="0" w:color="auto"/>
              <w:bottom w:val="single" w:sz="4" w:space="0" w:color="auto"/>
              <w:right w:val="single" w:sz="4" w:space="0" w:color="auto"/>
            </w:tcBorders>
            <w:vAlign w:val="center"/>
            <w:hideMark/>
          </w:tcPr>
          <w:p w14:paraId="1FEE4465" w14:textId="77777777" w:rsidR="00814EDE" w:rsidRDefault="00814EDE" w:rsidP="00762F6E">
            <w:pPr>
              <w:rPr>
                <w:color w:val="000000"/>
                <w:sz w:val="28"/>
                <w:szCs w:val="28"/>
              </w:rPr>
            </w:pPr>
          </w:p>
        </w:tc>
        <w:tc>
          <w:tcPr>
            <w:tcW w:w="2340" w:type="dxa"/>
            <w:vMerge/>
            <w:tcBorders>
              <w:top w:val="nil"/>
              <w:left w:val="single" w:sz="4" w:space="0" w:color="auto"/>
              <w:bottom w:val="single" w:sz="4" w:space="0" w:color="auto"/>
              <w:right w:val="single" w:sz="4" w:space="0" w:color="auto"/>
            </w:tcBorders>
            <w:vAlign w:val="center"/>
            <w:hideMark/>
          </w:tcPr>
          <w:p w14:paraId="12C29C3A" w14:textId="77777777" w:rsidR="00814EDE" w:rsidRDefault="00814EDE" w:rsidP="00762F6E">
            <w:pPr>
              <w:rPr>
                <w:color w:val="000000"/>
                <w:sz w:val="28"/>
                <w:szCs w:val="28"/>
              </w:rPr>
            </w:pPr>
          </w:p>
        </w:tc>
        <w:tc>
          <w:tcPr>
            <w:tcW w:w="1170" w:type="dxa"/>
            <w:vMerge/>
            <w:tcBorders>
              <w:top w:val="nil"/>
              <w:left w:val="single" w:sz="4" w:space="0" w:color="auto"/>
              <w:bottom w:val="single" w:sz="4" w:space="0" w:color="000000"/>
              <w:right w:val="single" w:sz="4" w:space="0" w:color="auto"/>
            </w:tcBorders>
            <w:vAlign w:val="center"/>
            <w:hideMark/>
          </w:tcPr>
          <w:p w14:paraId="4EF02620" w14:textId="77777777" w:rsidR="00814EDE" w:rsidRDefault="00814EDE" w:rsidP="00762F6E">
            <w:pPr>
              <w:rPr>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14:paraId="6DF37748" w14:textId="77777777" w:rsidR="00814EDE" w:rsidRDefault="00814EDE" w:rsidP="00762F6E">
            <w:pPr>
              <w:jc w:val="center"/>
              <w:rPr>
                <w:color w:val="000000"/>
                <w:sz w:val="28"/>
                <w:szCs w:val="28"/>
              </w:rPr>
            </w:pPr>
            <w:r>
              <w:rPr>
                <w:color w:val="000000"/>
                <w:sz w:val="28"/>
                <w:szCs w:val="28"/>
              </w:rPr>
              <w:t>ДПКО 25-200</w:t>
            </w:r>
          </w:p>
        </w:tc>
        <w:tc>
          <w:tcPr>
            <w:tcW w:w="993" w:type="dxa"/>
            <w:tcBorders>
              <w:top w:val="nil"/>
              <w:left w:val="nil"/>
              <w:bottom w:val="single" w:sz="4" w:space="0" w:color="auto"/>
              <w:right w:val="single" w:sz="4" w:space="0" w:color="auto"/>
            </w:tcBorders>
            <w:shd w:val="clear" w:color="auto" w:fill="auto"/>
            <w:noWrap/>
            <w:vAlign w:val="center"/>
            <w:hideMark/>
          </w:tcPr>
          <w:p w14:paraId="3034074F" w14:textId="77777777" w:rsidR="00814EDE" w:rsidRDefault="00814EDE" w:rsidP="00762F6E">
            <w:pPr>
              <w:jc w:val="center"/>
              <w:rPr>
                <w:color w:val="000000"/>
                <w:sz w:val="28"/>
                <w:szCs w:val="28"/>
              </w:rPr>
            </w:pPr>
            <w:r>
              <w:rPr>
                <w:color w:val="000000"/>
                <w:sz w:val="28"/>
                <w:szCs w:val="28"/>
              </w:rPr>
              <w:t>5228</w:t>
            </w:r>
          </w:p>
        </w:tc>
        <w:tc>
          <w:tcPr>
            <w:tcW w:w="1559" w:type="dxa"/>
            <w:tcBorders>
              <w:top w:val="nil"/>
              <w:left w:val="nil"/>
              <w:bottom w:val="single" w:sz="4" w:space="0" w:color="auto"/>
              <w:right w:val="single" w:sz="4" w:space="0" w:color="auto"/>
            </w:tcBorders>
            <w:shd w:val="clear" w:color="auto" w:fill="auto"/>
            <w:noWrap/>
            <w:vAlign w:val="center"/>
            <w:hideMark/>
          </w:tcPr>
          <w:p w14:paraId="570928CE" w14:textId="77777777" w:rsidR="00814EDE" w:rsidRDefault="00814EDE" w:rsidP="00762F6E">
            <w:pPr>
              <w:jc w:val="center"/>
              <w:rPr>
                <w:color w:val="000000"/>
                <w:sz w:val="28"/>
                <w:szCs w:val="28"/>
              </w:rPr>
            </w:pPr>
            <w:r>
              <w:rPr>
                <w:color w:val="000000"/>
                <w:sz w:val="28"/>
                <w:szCs w:val="28"/>
              </w:rPr>
              <w:t>2874,90</w:t>
            </w:r>
          </w:p>
        </w:tc>
        <w:tc>
          <w:tcPr>
            <w:tcW w:w="1500" w:type="dxa"/>
            <w:tcBorders>
              <w:top w:val="nil"/>
              <w:left w:val="nil"/>
              <w:bottom w:val="single" w:sz="4" w:space="0" w:color="auto"/>
              <w:right w:val="single" w:sz="4" w:space="0" w:color="auto"/>
            </w:tcBorders>
            <w:shd w:val="clear" w:color="auto" w:fill="auto"/>
            <w:noWrap/>
            <w:vAlign w:val="center"/>
            <w:hideMark/>
          </w:tcPr>
          <w:p w14:paraId="156F4F24" w14:textId="77777777" w:rsidR="00814EDE" w:rsidRDefault="00814EDE" w:rsidP="00762F6E">
            <w:pPr>
              <w:jc w:val="center"/>
              <w:rPr>
                <w:color w:val="000000"/>
                <w:sz w:val="28"/>
                <w:szCs w:val="28"/>
              </w:rPr>
            </w:pPr>
            <w:r>
              <w:rPr>
                <w:color w:val="000000"/>
                <w:sz w:val="28"/>
                <w:szCs w:val="28"/>
              </w:rPr>
              <w:t>3615,54</w:t>
            </w:r>
          </w:p>
        </w:tc>
      </w:tr>
      <w:tr w:rsidR="00814EDE" w14:paraId="0ABBC8E8" w14:textId="77777777" w:rsidTr="00762F6E">
        <w:trPr>
          <w:trHeight w:val="375"/>
        </w:trPr>
        <w:tc>
          <w:tcPr>
            <w:tcW w:w="4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16E29B" w14:textId="77777777" w:rsidR="00814EDE" w:rsidRDefault="00814EDE" w:rsidP="00762F6E">
            <w:pPr>
              <w:jc w:val="center"/>
              <w:rPr>
                <w:color w:val="000000"/>
                <w:sz w:val="28"/>
                <w:szCs w:val="28"/>
              </w:rPr>
            </w:pPr>
            <w:r>
              <w:rPr>
                <w:color w:val="000000"/>
                <w:sz w:val="28"/>
                <w:szCs w:val="28"/>
              </w:rPr>
              <w:t>14</w:t>
            </w:r>
          </w:p>
        </w:tc>
        <w:tc>
          <w:tcPr>
            <w:tcW w:w="2340" w:type="dxa"/>
            <w:vMerge w:val="restart"/>
            <w:tcBorders>
              <w:top w:val="nil"/>
              <w:left w:val="single" w:sz="4" w:space="0" w:color="auto"/>
              <w:bottom w:val="single" w:sz="4" w:space="0" w:color="auto"/>
              <w:right w:val="single" w:sz="4" w:space="0" w:color="auto"/>
            </w:tcBorders>
            <w:shd w:val="clear" w:color="auto" w:fill="auto"/>
            <w:vAlign w:val="center"/>
            <w:hideMark/>
          </w:tcPr>
          <w:p w14:paraId="13001E1E" w14:textId="77777777" w:rsidR="00814EDE" w:rsidRDefault="00814EDE" w:rsidP="00762F6E">
            <w:pPr>
              <w:jc w:val="center"/>
              <w:rPr>
                <w:color w:val="000000"/>
                <w:sz w:val="28"/>
                <w:szCs w:val="28"/>
              </w:rPr>
            </w:pPr>
            <w:r>
              <w:rPr>
                <w:color w:val="000000"/>
                <w:sz w:val="28"/>
                <w:szCs w:val="28"/>
              </w:rPr>
              <w:t>Тяжинский муниципальный округ</w:t>
            </w:r>
          </w:p>
        </w:tc>
        <w:tc>
          <w:tcPr>
            <w:tcW w:w="1170" w:type="dxa"/>
            <w:vMerge/>
            <w:tcBorders>
              <w:top w:val="nil"/>
              <w:left w:val="single" w:sz="4" w:space="0" w:color="auto"/>
              <w:bottom w:val="single" w:sz="4" w:space="0" w:color="000000"/>
              <w:right w:val="single" w:sz="4" w:space="0" w:color="auto"/>
            </w:tcBorders>
            <w:vAlign w:val="center"/>
            <w:hideMark/>
          </w:tcPr>
          <w:p w14:paraId="06901528" w14:textId="77777777" w:rsidR="00814EDE" w:rsidRDefault="00814EDE" w:rsidP="00762F6E">
            <w:pPr>
              <w:rPr>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14:paraId="6088521B" w14:textId="77777777" w:rsidR="00814EDE" w:rsidRDefault="00814EDE" w:rsidP="00762F6E">
            <w:pPr>
              <w:jc w:val="center"/>
              <w:rPr>
                <w:color w:val="000000"/>
                <w:sz w:val="28"/>
                <w:szCs w:val="28"/>
              </w:rPr>
            </w:pPr>
            <w:r>
              <w:rPr>
                <w:color w:val="000000"/>
                <w:sz w:val="28"/>
                <w:szCs w:val="28"/>
              </w:rPr>
              <w:t>ДР 0-200 (300)</w:t>
            </w:r>
          </w:p>
        </w:tc>
        <w:tc>
          <w:tcPr>
            <w:tcW w:w="993" w:type="dxa"/>
            <w:tcBorders>
              <w:top w:val="nil"/>
              <w:left w:val="nil"/>
              <w:bottom w:val="single" w:sz="4" w:space="0" w:color="auto"/>
              <w:right w:val="single" w:sz="4" w:space="0" w:color="auto"/>
            </w:tcBorders>
            <w:shd w:val="clear" w:color="auto" w:fill="auto"/>
            <w:noWrap/>
            <w:vAlign w:val="center"/>
            <w:hideMark/>
          </w:tcPr>
          <w:p w14:paraId="68C2C6F3" w14:textId="77777777" w:rsidR="00814EDE" w:rsidRDefault="00814EDE" w:rsidP="00762F6E">
            <w:pPr>
              <w:jc w:val="center"/>
              <w:rPr>
                <w:color w:val="000000"/>
                <w:sz w:val="28"/>
                <w:szCs w:val="28"/>
              </w:rPr>
            </w:pPr>
            <w:r>
              <w:rPr>
                <w:color w:val="000000"/>
                <w:sz w:val="28"/>
                <w:szCs w:val="28"/>
              </w:rPr>
              <w:t>4780</w:t>
            </w:r>
          </w:p>
        </w:tc>
        <w:tc>
          <w:tcPr>
            <w:tcW w:w="1559" w:type="dxa"/>
            <w:tcBorders>
              <w:top w:val="nil"/>
              <w:left w:val="nil"/>
              <w:bottom w:val="single" w:sz="4" w:space="0" w:color="auto"/>
              <w:right w:val="single" w:sz="4" w:space="0" w:color="auto"/>
            </w:tcBorders>
            <w:shd w:val="clear" w:color="auto" w:fill="auto"/>
            <w:noWrap/>
            <w:vAlign w:val="center"/>
            <w:hideMark/>
          </w:tcPr>
          <w:p w14:paraId="13573CC2" w14:textId="77777777" w:rsidR="00814EDE" w:rsidRDefault="00814EDE" w:rsidP="00762F6E">
            <w:pPr>
              <w:jc w:val="center"/>
              <w:rPr>
                <w:color w:val="000000"/>
                <w:sz w:val="28"/>
                <w:szCs w:val="28"/>
              </w:rPr>
            </w:pPr>
            <w:r>
              <w:rPr>
                <w:color w:val="000000"/>
                <w:sz w:val="28"/>
                <w:szCs w:val="28"/>
              </w:rPr>
              <w:t>2843,27</w:t>
            </w:r>
          </w:p>
        </w:tc>
        <w:tc>
          <w:tcPr>
            <w:tcW w:w="1500" w:type="dxa"/>
            <w:tcBorders>
              <w:top w:val="nil"/>
              <w:left w:val="nil"/>
              <w:bottom w:val="single" w:sz="4" w:space="0" w:color="auto"/>
              <w:right w:val="single" w:sz="4" w:space="0" w:color="auto"/>
            </w:tcBorders>
            <w:shd w:val="clear" w:color="auto" w:fill="auto"/>
            <w:noWrap/>
            <w:vAlign w:val="center"/>
            <w:hideMark/>
          </w:tcPr>
          <w:p w14:paraId="14C2A835" w14:textId="77777777" w:rsidR="00814EDE" w:rsidRDefault="00814EDE" w:rsidP="00762F6E">
            <w:pPr>
              <w:jc w:val="center"/>
              <w:rPr>
                <w:color w:val="000000"/>
                <w:sz w:val="28"/>
                <w:szCs w:val="28"/>
              </w:rPr>
            </w:pPr>
            <w:r>
              <w:rPr>
                <w:color w:val="000000"/>
                <w:sz w:val="28"/>
                <w:szCs w:val="28"/>
              </w:rPr>
              <w:t>3672,81</w:t>
            </w:r>
          </w:p>
        </w:tc>
      </w:tr>
      <w:tr w:rsidR="00814EDE" w14:paraId="0244B204" w14:textId="77777777" w:rsidTr="00762F6E">
        <w:trPr>
          <w:trHeight w:val="375"/>
        </w:trPr>
        <w:tc>
          <w:tcPr>
            <w:tcW w:w="496" w:type="dxa"/>
            <w:vMerge/>
            <w:tcBorders>
              <w:top w:val="nil"/>
              <w:left w:val="single" w:sz="4" w:space="0" w:color="auto"/>
              <w:bottom w:val="single" w:sz="4" w:space="0" w:color="auto"/>
              <w:right w:val="single" w:sz="4" w:space="0" w:color="auto"/>
            </w:tcBorders>
            <w:vAlign w:val="center"/>
            <w:hideMark/>
          </w:tcPr>
          <w:p w14:paraId="611722FA" w14:textId="77777777" w:rsidR="00814EDE" w:rsidRDefault="00814EDE" w:rsidP="00762F6E">
            <w:pPr>
              <w:rPr>
                <w:color w:val="000000"/>
                <w:sz w:val="28"/>
                <w:szCs w:val="28"/>
              </w:rPr>
            </w:pPr>
          </w:p>
        </w:tc>
        <w:tc>
          <w:tcPr>
            <w:tcW w:w="2340" w:type="dxa"/>
            <w:vMerge/>
            <w:tcBorders>
              <w:top w:val="nil"/>
              <w:left w:val="single" w:sz="4" w:space="0" w:color="auto"/>
              <w:bottom w:val="single" w:sz="4" w:space="0" w:color="auto"/>
              <w:right w:val="single" w:sz="4" w:space="0" w:color="auto"/>
            </w:tcBorders>
            <w:vAlign w:val="center"/>
            <w:hideMark/>
          </w:tcPr>
          <w:p w14:paraId="4FA5C196" w14:textId="77777777" w:rsidR="00814EDE" w:rsidRDefault="00814EDE" w:rsidP="00762F6E">
            <w:pPr>
              <w:rPr>
                <w:color w:val="000000"/>
                <w:sz w:val="28"/>
                <w:szCs w:val="28"/>
              </w:rPr>
            </w:pPr>
          </w:p>
        </w:tc>
        <w:tc>
          <w:tcPr>
            <w:tcW w:w="1170" w:type="dxa"/>
            <w:vMerge/>
            <w:tcBorders>
              <w:top w:val="nil"/>
              <w:left w:val="single" w:sz="4" w:space="0" w:color="auto"/>
              <w:bottom w:val="single" w:sz="4" w:space="0" w:color="000000"/>
              <w:right w:val="single" w:sz="4" w:space="0" w:color="auto"/>
            </w:tcBorders>
            <w:vAlign w:val="center"/>
            <w:hideMark/>
          </w:tcPr>
          <w:p w14:paraId="25007F7F" w14:textId="77777777" w:rsidR="00814EDE" w:rsidRDefault="00814EDE" w:rsidP="00762F6E">
            <w:pPr>
              <w:rPr>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14:paraId="1F27E31C" w14:textId="77777777" w:rsidR="00814EDE" w:rsidRDefault="00814EDE" w:rsidP="00762F6E">
            <w:pPr>
              <w:jc w:val="center"/>
              <w:rPr>
                <w:color w:val="000000"/>
                <w:sz w:val="28"/>
                <w:szCs w:val="28"/>
              </w:rPr>
            </w:pPr>
            <w:r>
              <w:rPr>
                <w:color w:val="000000"/>
                <w:sz w:val="28"/>
                <w:szCs w:val="28"/>
              </w:rPr>
              <w:t>ДО 25-50</w:t>
            </w:r>
          </w:p>
        </w:tc>
        <w:tc>
          <w:tcPr>
            <w:tcW w:w="993" w:type="dxa"/>
            <w:tcBorders>
              <w:top w:val="nil"/>
              <w:left w:val="nil"/>
              <w:bottom w:val="single" w:sz="4" w:space="0" w:color="auto"/>
              <w:right w:val="single" w:sz="4" w:space="0" w:color="auto"/>
            </w:tcBorders>
            <w:shd w:val="clear" w:color="auto" w:fill="auto"/>
            <w:noWrap/>
            <w:vAlign w:val="center"/>
            <w:hideMark/>
          </w:tcPr>
          <w:p w14:paraId="584076F2" w14:textId="77777777" w:rsidR="00814EDE" w:rsidRDefault="00814EDE" w:rsidP="00762F6E">
            <w:pPr>
              <w:jc w:val="center"/>
              <w:rPr>
                <w:color w:val="000000"/>
                <w:sz w:val="28"/>
                <w:szCs w:val="28"/>
              </w:rPr>
            </w:pPr>
            <w:r>
              <w:rPr>
                <w:color w:val="000000"/>
                <w:sz w:val="28"/>
                <w:szCs w:val="28"/>
              </w:rPr>
              <w:t>5181</w:t>
            </w:r>
          </w:p>
        </w:tc>
        <w:tc>
          <w:tcPr>
            <w:tcW w:w="1559" w:type="dxa"/>
            <w:tcBorders>
              <w:top w:val="nil"/>
              <w:left w:val="nil"/>
              <w:bottom w:val="single" w:sz="4" w:space="0" w:color="auto"/>
              <w:right w:val="single" w:sz="4" w:space="0" w:color="auto"/>
            </w:tcBorders>
            <w:shd w:val="clear" w:color="auto" w:fill="auto"/>
            <w:noWrap/>
            <w:vAlign w:val="center"/>
            <w:hideMark/>
          </w:tcPr>
          <w:p w14:paraId="3C201095" w14:textId="77777777" w:rsidR="00814EDE" w:rsidRDefault="00814EDE" w:rsidP="00762F6E">
            <w:pPr>
              <w:jc w:val="center"/>
              <w:rPr>
                <w:color w:val="000000"/>
                <w:sz w:val="28"/>
                <w:szCs w:val="28"/>
              </w:rPr>
            </w:pPr>
            <w:r>
              <w:rPr>
                <w:color w:val="000000"/>
                <w:sz w:val="28"/>
                <w:szCs w:val="28"/>
              </w:rPr>
              <w:t>3450,47</w:t>
            </w:r>
          </w:p>
        </w:tc>
        <w:tc>
          <w:tcPr>
            <w:tcW w:w="1500" w:type="dxa"/>
            <w:tcBorders>
              <w:top w:val="nil"/>
              <w:left w:val="nil"/>
              <w:bottom w:val="single" w:sz="4" w:space="0" w:color="auto"/>
              <w:right w:val="single" w:sz="4" w:space="0" w:color="auto"/>
            </w:tcBorders>
            <w:shd w:val="clear" w:color="auto" w:fill="auto"/>
            <w:noWrap/>
            <w:vAlign w:val="center"/>
            <w:hideMark/>
          </w:tcPr>
          <w:p w14:paraId="352908D5" w14:textId="77777777" w:rsidR="00814EDE" w:rsidRDefault="00814EDE" w:rsidP="00762F6E">
            <w:pPr>
              <w:jc w:val="center"/>
              <w:rPr>
                <w:color w:val="000000"/>
                <w:sz w:val="28"/>
                <w:szCs w:val="28"/>
              </w:rPr>
            </w:pPr>
            <w:r>
              <w:rPr>
                <w:color w:val="000000"/>
                <w:sz w:val="28"/>
                <w:szCs w:val="28"/>
              </w:rPr>
              <w:t>4243,07</w:t>
            </w:r>
          </w:p>
        </w:tc>
      </w:tr>
      <w:tr w:rsidR="00814EDE" w14:paraId="37B6A3FB" w14:textId="77777777" w:rsidTr="00762F6E">
        <w:trPr>
          <w:trHeight w:val="375"/>
        </w:trPr>
        <w:tc>
          <w:tcPr>
            <w:tcW w:w="496" w:type="dxa"/>
            <w:vMerge/>
            <w:tcBorders>
              <w:top w:val="nil"/>
              <w:left w:val="single" w:sz="4" w:space="0" w:color="auto"/>
              <w:bottom w:val="single" w:sz="4" w:space="0" w:color="auto"/>
              <w:right w:val="single" w:sz="4" w:space="0" w:color="auto"/>
            </w:tcBorders>
            <w:vAlign w:val="center"/>
            <w:hideMark/>
          </w:tcPr>
          <w:p w14:paraId="206E06BE" w14:textId="77777777" w:rsidR="00814EDE" w:rsidRDefault="00814EDE" w:rsidP="00762F6E">
            <w:pPr>
              <w:rPr>
                <w:color w:val="000000"/>
                <w:sz w:val="28"/>
                <w:szCs w:val="28"/>
              </w:rPr>
            </w:pPr>
          </w:p>
        </w:tc>
        <w:tc>
          <w:tcPr>
            <w:tcW w:w="2340" w:type="dxa"/>
            <w:vMerge/>
            <w:tcBorders>
              <w:top w:val="nil"/>
              <w:left w:val="single" w:sz="4" w:space="0" w:color="auto"/>
              <w:bottom w:val="single" w:sz="4" w:space="0" w:color="auto"/>
              <w:right w:val="single" w:sz="4" w:space="0" w:color="auto"/>
            </w:tcBorders>
            <w:vAlign w:val="center"/>
            <w:hideMark/>
          </w:tcPr>
          <w:p w14:paraId="38055ED9" w14:textId="77777777" w:rsidR="00814EDE" w:rsidRDefault="00814EDE" w:rsidP="00762F6E">
            <w:pPr>
              <w:rPr>
                <w:color w:val="000000"/>
                <w:sz w:val="28"/>
                <w:szCs w:val="28"/>
              </w:rPr>
            </w:pPr>
          </w:p>
        </w:tc>
        <w:tc>
          <w:tcPr>
            <w:tcW w:w="1170" w:type="dxa"/>
            <w:vMerge/>
            <w:tcBorders>
              <w:top w:val="nil"/>
              <w:left w:val="single" w:sz="4" w:space="0" w:color="auto"/>
              <w:bottom w:val="single" w:sz="4" w:space="0" w:color="000000"/>
              <w:right w:val="single" w:sz="4" w:space="0" w:color="auto"/>
            </w:tcBorders>
            <w:vAlign w:val="center"/>
            <w:hideMark/>
          </w:tcPr>
          <w:p w14:paraId="411481AD" w14:textId="77777777" w:rsidR="00814EDE" w:rsidRDefault="00814EDE" w:rsidP="00762F6E">
            <w:pPr>
              <w:rPr>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14:paraId="4ABF9154" w14:textId="77777777" w:rsidR="00814EDE" w:rsidRDefault="00814EDE" w:rsidP="00762F6E">
            <w:pPr>
              <w:jc w:val="center"/>
              <w:rPr>
                <w:color w:val="000000"/>
                <w:sz w:val="28"/>
                <w:szCs w:val="28"/>
              </w:rPr>
            </w:pPr>
            <w:r>
              <w:rPr>
                <w:color w:val="000000"/>
                <w:sz w:val="28"/>
                <w:szCs w:val="28"/>
              </w:rPr>
              <w:t>ДПК 50-200</w:t>
            </w:r>
          </w:p>
        </w:tc>
        <w:tc>
          <w:tcPr>
            <w:tcW w:w="993" w:type="dxa"/>
            <w:tcBorders>
              <w:top w:val="nil"/>
              <w:left w:val="nil"/>
              <w:bottom w:val="single" w:sz="4" w:space="0" w:color="auto"/>
              <w:right w:val="single" w:sz="4" w:space="0" w:color="auto"/>
            </w:tcBorders>
            <w:shd w:val="clear" w:color="auto" w:fill="auto"/>
            <w:noWrap/>
            <w:vAlign w:val="center"/>
            <w:hideMark/>
          </w:tcPr>
          <w:p w14:paraId="3237284C" w14:textId="77777777" w:rsidR="00814EDE" w:rsidRDefault="00814EDE" w:rsidP="00762F6E">
            <w:pPr>
              <w:jc w:val="center"/>
              <w:rPr>
                <w:color w:val="000000"/>
                <w:sz w:val="28"/>
                <w:szCs w:val="28"/>
              </w:rPr>
            </w:pPr>
            <w:r>
              <w:rPr>
                <w:color w:val="000000"/>
                <w:sz w:val="28"/>
                <w:szCs w:val="28"/>
              </w:rPr>
              <w:t>5220</w:t>
            </w:r>
          </w:p>
        </w:tc>
        <w:tc>
          <w:tcPr>
            <w:tcW w:w="1559" w:type="dxa"/>
            <w:tcBorders>
              <w:top w:val="nil"/>
              <w:left w:val="nil"/>
              <w:bottom w:val="single" w:sz="4" w:space="0" w:color="auto"/>
              <w:right w:val="single" w:sz="4" w:space="0" w:color="auto"/>
            </w:tcBorders>
            <w:shd w:val="clear" w:color="auto" w:fill="auto"/>
            <w:noWrap/>
            <w:vAlign w:val="center"/>
            <w:hideMark/>
          </w:tcPr>
          <w:p w14:paraId="0911AADA" w14:textId="77777777" w:rsidR="00814EDE" w:rsidRDefault="00814EDE" w:rsidP="00762F6E">
            <w:pPr>
              <w:jc w:val="center"/>
              <w:rPr>
                <w:color w:val="000000"/>
                <w:sz w:val="28"/>
                <w:szCs w:val="28"/>
              </w:rPr>
            </w:pPr>
            <w:r>
              <w:rPr>
                <w:color w:val="000000"/>
                <w:sz w:val="28"/>
                <w:szCs w:val="28"/>
              </w:rPr>
              <w:t>3610,07</w:t>
            </w:r>
          </w:p>
        </w:tc>
        <w:tc>
          <w:tcPr>
            <w:tcW w:w="1500" w:type="dxa"/>
            <w:tcBorders>
              <w:top w:val="nil"/>
              <w:left w:val="nil"/>
              <w:bottom w:val="single" w:sz="4" w:space="0" w:color="auto"/>
              <w:right w:val="single" w:sz="4" w:space="0" w:color="auto"/>
            </w:tcBorders>
            <w:shd w:val="clear" w:color="auto" w:fill="auto"/>
            <w:noWrap/>
            <w:vAlign w:val="center"/>
            <w:hideMark/>
          </w:tcPr>
          <w:p w14:paraId="05D42C5D" w14:textId="77777777" w:rsidR="00814EDE" w:rsidRDefault="00814EDE" w:rsidP="00762F6E">
            <w:pPr>
              <w:jc w:val="center"/>
              <w:rPr>
                <w:color w:val="000000"/>
                <w:sz w:val="28"/>
                <w:szCs w:val="28"/>
              </w:rPr>
            </w:pPr>
            <w:r>
              <w:rPr>
                <w:color w:val="000000"/>
                <w:sz w:val="28"/>
                <w:szCs w:val="28"/>
              </w:rPr>
              <w:t>4463,06</w:t>
            </w:r>
          </w:p>
        </w:tc>
      </w:tr>
      <w:tr w:rsidR="00814EDE" w14:paraId="086D02D4" w14:textId="77777777" w:rsidTr="00762F6E">
        <w:trPr>
          <w:trHeight w:val="555"/>
        </w:trPr>
        <w:tc>
          <w:tcPr>
            <w:tcW w:w="496" w:type="dxa"/>
            <w:vMerge/>
            <w:tcBorders>
              <w:top w:val="nil"/>
              <w:left w:val="single" w:sz="4" w:space="0" w:color="auto"/>
              <w:bottom w:val="single" w:sz="4" w:space="0" w:color="auto"/>
              <w:right w:val="single" w:sz="4" w:space="0" w:color="auto"/>
            </w:tcBorders>
            <w:vAlign w:val="center"/>
            <w:hideMark/>
          </w:tcPr>
          <w:p w14:paraId="74BDB6DC" w14:textId="77777777" w:rsidR="00814EDE" w:rsidRDefault="00814EDE" w:rsidP="00762F6E">
            <w:pPr>
              <w:rPr>
                <w:color w:val="000000"/>
                <w:sz w:val="28"/>
                <w:szCs w:val="28"/>
              </w:rPr>
            </w:pPr>
          </w:p>
        </w:tc>
        <w:tc>
          <w:tcPr>
            <w:tcW w:w="2340" w:type="dxa"/>
            <w:vMerge/>
            <w:tcBorders>
              <w:top w:val="nil"/>
              <w:left w:val="single" w:sz="4" w:space="0" w:color="auto"/>
              <w:bottom w:val="single" w:sz="4" w:space="0" w:color="auto"/>
              <w:right w:val="single" w:sz="4" w:space="0" w:color="auto"/>
            </w:tcBorders>
            <w:vAlign w:val="center"/>
            <w:hideMark/>
          </w:tcPr>
          <w:p w14:paraId="2D1D1E98" w14:textId="77777777" w:rsidR="00814EDE" w:rsidRDefault="00814EDE" w:rsidP="00762F6E">
            <w:pPr>
              <w:rPr>
                <w:color w:val="000000"/>
                <w:sz w:val="28"/>
                <w:szCs w:val="28"/>
              </w:rPr>
            </w:pPr>
          </w:p>
        </w:tc>
        <w:tc>
          <w:tcPr>
            <w:tcW w:w="1170" w:type="dxa"/>
            <w:vMerge/>
            <w:tcBorders>
              <w:top w:val="nil"/>
              <w:left w:val="single" w:sz="4" w:space="0" w:color="auto"/>
              <w:bottom w:val="single" w:sz="4" w:space="0" w:color="000000"/>
              <w:right w:val="single" w:sz="4" w:space="0" w:color="auto"/>
            </w:tcBorders>
            <w:vAlign w:val="center"/>
            <w:hideMark/>
          </w:tcPr>
          <w:p w14:paraId="512B6CAF" w14:textId="77777777" w:rsidR="00814EDE" w:rsidRDefault="00814EDE" w:rsidP="00762F6E">
            <w:pPr>
              <w:rPr>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14:paraId="09F549A6" w14:textId="77777777" w:rsidR="00814EDE" w:rsidRDefault="00814EDE" w:rsidP="00762F6E">
            <w:pPr>
              <w:jc w:val="center"/>
              <w:rPr>
                <w:color w:val="000000"/>
                <w:sz w:val="28"/>
                <w:szCs w:val="28"/>
              </w:rPr>
            </w:pPr>
            <w:r>
              <w:rPr>
                <w:color w:val="000000"/>
                <w:sz w:val="28"/>
                <w:szCs w:val="28"/>
              </w:rPr>
              <w:t>ДПКО 25-200</w:t>
            </w:r>
          </w:p>
        </w:tc>
        <w:tc>
          <w:tcPr>
            <w:tcW w:w="993" w:type="dxa"/>
            <w:tcBorders>
              <w:top w:val="nil"/>
              <w:left w:val="nil"/>
              <w:bottom w:val="single" w:sz="4" w:space="0" w:color="auto"/>
              <w:right w:val="single" w:sz="4" w:space="0" w:color="auto"/>
            </w:tcBorders>
            <w:shd w:val="clear" w:color="auto" w:fill="auto"/>
            <w:noWrap/>
            <w:vAlign w:val="center"/>
            <w:hideMark/>
          </w:tcPr>
          <w:p w14:paraId="22171124" w14:textId="77777777" w:rsidR="00814EDE" w:rsidRDefault="00814EDE" w:rsidP="00762F6E">
            <w:pPr>
              <w:jc w:val="center"/>
              <w:rPr>
                <w:color w:val="000000"/>
                <w:sz w:val="28"/>
                <w:szCs w:val="28"/>
              </w:rPr>
            </w:pPr>
            <w:r>
              <w:rPr>
                <w:color w:val="000000"/>
                <w:sz w:val="28"/>
                <w:szCs w:val="28"/>
              </w:rPr>
              <w:t>5228</w:t>
            </w:r>
          </w:p>
        </w:tc>
        <w:tc>
          <w:tcPr>
            <w:tcW w:w="1559" w:type="dxa"/>
            <w:tcBorders>
              <w:top w:val="nil"/>
              <w:left w:val="nil"/>
              <w:bottom w:val="single" w:sz="4" w:space="0" w:color="auto"/>
              <w:right w:val="single" w:sz="4" w:space="0" w:color="auto"/>
            </w:tcBorders>
            <w:shd w:val="clear" w:color="auto" w:fill="auto"/>
            <w:noWrap/>
            <w:vAlign w:val="center"/>
            <w:hideMark/>
          </w:tcPr>
          <w:p w14:paraId="69F94F84" w14:textId="77777777" w:rsidR="00814EDE" w:rsidRDefault="00814EDE" w:rsidP="00762F6E">
            <w:pPr>
              <w:jc w:val="center"/>
              <w:rPr>
                <w:color w:val="000000"/>
                <w:sz w:val="28"/>
                <w:szCs w:val="28"/>
              </w:rPr>
            </w:pPr>
            <w:r>
              <w:rPr>
                <w:color w:val="000000"/>
                <w:sz w:val="28"/>
                <w:szCs w:val="28"/>
              </w:rPr>
              <w:t>3558,47</w:t>
            </w:r>
          </w:p>
        </w:tc>
        <w:tc>
          <w:tcPr>
            <w:tcW w:w="1500" w:type="dxa"/>
            <w:tcBorders>
              <w:top w:val="nil"/>
              <w:left w:val="nil"/>
              <w:bottom w:val="single" w:sz="4" w:space="0" w:color="auto"/>
              <w:right w:val="single" w:sz="4" w:space="0" w:color="auto"/>
            </w:tcBorders>
            <w:shd w:val="clear" w:color="auto" w:fill="auto"/>
            <w:noWrap/>
            <w:vAlign w:val="center"/>
            <w:hideMark/>
          </w:tcPr>
          <w:p w14:paraId="1C6C790F" w14:textId="77777777" w:rsidR="00814EDE" w:rsidRDefault="00814EDE" w:rsidP="00762F6E">
            <w:pPr>
              <w:jc w:val="center"/>
              <w:rPr>
                <w:color w:val="000000"/>
                <w:sz w:val="28"/>
                <w:szCs w:val="28"/>
              </w:rPr>
            </w:pPr>
            <w:r>
              <w:rPr>
                <w:color w:val="000000"/>
                <w:sz w:val="28"/>
                <w:szCs w:val="28"/>
              </w:rPr>
              <w:t>4833,39</w:t>
            </w:r>
          </w:p>
        </w:tc>
      </w:tr>
      <w:tr w:rsidR="00814EDE" w14:paraId="23823A1F" w14:textId="77777777" w:rsidTr="00762F6E">
        <w:trPr>
          <w:trHeight w:val="375"/>
        </w:trPr>
        <w:tc>
          <w:tcPr>
            <w:tcW w:w="4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123257" w14:textId="77777777" w:rsidR="00814EDE" w:rsidRDefault="00814EDE" w:rsidP="00762F6E">
            <w:pPr>
              <w:jc w:val="center"/>
              <w:rPr>
                <w:color w:val="000000"/>
                <w:sz w:val="28"/>
                <w:szCs w:val="28"/>
              </w:rPr>
            </w:pPr>
            <w:r>
              <w:rPr>
                <w:color w:val="000000"/>
                <w:sz w:val="28"/>
                <w:szCs w:val="28"/>
              </w:rPr>
              <w:t>15</w:t>
            </w:r>
          </w:p>
        </w:tc>
        <w:tc>
          <w:tcPr>
            <w:tcW w:w="2340" w:type="dxa"/>
            <w:vMerge w:val="restart"/>
            <w:tcBorders>
              <w:top w:val="nil"/>
              <w:left w:val="single" w:sz="4" w:space="0" w:color="auto"/>
              <w:bottom w:val="single" w:sz="4" w:space="0" w:color="auto"/>
              <w:right w:val="single" w:sz="4" w:space="0" w:color="auto"/>
            </w:tcBorders>
            <w:shd w:val="clear" w:color="auto" w:fill="auto"/>
            <w:vAlign w:val="center"/>
            <w:hideMark/>
          </w:tcPr>
          <w:p w14:paraId="2A221DB5" w14:textId="77777777" w:rsidR="00814EDE" w:rsidRDefault="00814EDE" w:rsidP="00762F6E">
            <w:pPr>
              <w:jc w:val="center"/>
              <w:rPr>
                <w:color w:val="000000"/>
                <w:sz w:val="28"/>
                <w:szCs w:val="28"/>
              </w:rPr>
            </w:pPr>
            <w:r>
              <w:rPr>
                <w:color w:val="000000"/>
                <w:sz w:val="28"/>
                <w:szCs w:val="28"/>
              </w:rPr>
              <w:t>Юргинский городской округ</w:t>
            </w:r>
          </w:p>
        </w:tc>
        <w:tc>
          <w:tcPr>
            <w:tcW w:w="1170" w:type="dxa"/>
            <w:vMerge/>
            <w:tcBorders>
              <w:top w:val="nil"/>
              <w:left w:val="single" w:sz="4" w:space="0" w:color="auto"/>
              <w:bottom w:val="single" w:sz="4" w:space="0" w:color="000000"/>
              <w:right w:val="single" w:sz="4" w:space="0" w:color="auto"/>
            </w:tcBorders>
            <w:vAlign w:val="center"/>
            <w:hideMark/>
          </w:tcPr>
          <w:p w14:paraId="79DA6405" w14:textId="77777777" w:rsidR="00814EDE" w:rsidRDefault="00814EDE" w:rsidP="00762F6E">
            <w:pPr>
              <w:rPr>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14:paraId="4A3C07A8" w14:textId="77777777" w:rsidR="00814EDE" w:rsidRDefault="00814EDE" w:rsidP="00762F6E">
            <w:pPr>
              <w:jc w:val="center"/>
              <w:rPr>
                <w:color w:val="000000"/>
                <w:sz w:val="28"/>
                <w:szCs w:val="28"/>
              </w:rPr>
            </w:pPr>
            <w:r>
              <w:rPr>
                <w:color w:val="000000"/>
                <w:sz w:val="28"/>
                <w:szCs w:val="28"/>
              </w:rPr>
              <w:t>ДР 0-200 (300)</w:t>
            </w:r>
          </w:p>
        </w:tc>
        <w:tc>
          <w:tcPr>
            <w:tcW w:w="993" w:type="dxa"/>
            <w:tcBorders>
              <w:top w:val="nil"/>
              <w:left w:val="nil"/>
              <w:bottom w:val="single" w:sz="4" w:space="0" w:color="auto"/>
              <w:right w:val="single" w:sz="4" w:space="0" w:color="auto"/>
            </w:tcBorders>
            <w:shd w:val="clear" w:color="auto" w:fill="auto"/>
            <w:noWrap/>
            <w:vAlign w:val="center"/>
            <w:hideMark/>
          </w:tcPr>
          <w:p w14:paraId="7BFE8AF9" w14:textId="77777777" w:rsidR="00814EDE" w:rsidRDefault="00814EDE" w:rsidP="00762F6E">
            <w:pPr>
              <w:jc w:val="center"/>
              <w:rPr>
                <w:color w:val="000000"/>
                <w:sz w:val="28"/>
                <w:szCs w:val="28"/>
              </w:rPr>
            </w:pPr>
            <w:r>
              <w:rPr>
                <w:color w:val="000000"/>
                <w:sz w:val="28"/>
                <w:szCs w:val="28"/>
              </w:rPr>
              <w:t>4780</w:t>
            </w:r>
          </w:p>
        </w:tc>
        <w:tc>
          <w:tcPr>
            <w:tcW w:w="1559" w:type="dxa"/>
            <w:tcBorders>
              <w:top w:val="nil"/>
              <w:left w:val="nil"/>
              <w:bottom w:val="single" w:sz="4" w:space="0" w:color="auto"/>
              <w:right w:val="single" w:sz="4" w:space="0" w:color="auto"/>
            </w:tcBorders>
            <w:shd w:val="clear" w:color="auto" w:fill="auto"/>
            <w:noWrap/>
            <w:vAlign w:val="center"/>
            <w:hideMark/>
          </w:tcPr>
          <w:p w14:paraId="6F267594" w14:textId="77777777" w:rsidR="00814EDE" w:rsidRDefault="00814EDE" w:rsidP="00762F6E">
            <w:pPr>
              <w:jc w:val="center"/>
              <w:rPr>
                <w:color w:val="000000"/>
                <w:sz w:val="28"/>
                <w:szCs w:val="28"/>
              </w:rPr>
            </w:pPr>
            <w:r>
              <w:rPr>
                <w:color w:val="000000"/>
                <w:sz w:val="28"/>
                <w:szCs w:val="28"/>
              </w:rPr>
              <w:t>2318,63</w:t>
            </w:r>
          </w:p>
        </w:tc>
        <w:tc>
          <w:tcPr>
            <w:tcW w:w="1500" w:type="dxa"/>
            <w:tcBorders>
              <w:top w:val="nil"/>
              <w:left w:val="nil"/>
              <w:bottom w:val="single" w:sz="4" w:space="0" w:color="auto"/>
              <w:right w:val="single" w:sz="4" w:space="0" w:color="auto"/>
            </w:tcBorders>
            <w:shd w:val="clear" w:color="auto" w:fill="auto"/>
            <w:noWrap/>
            <w:vAlign w:val="center"/>
            <w:hideMark/>
          </w:tcPr>
          <w:p w14:paraId="3179AA2C" w14:textId="77777777" w:rsidR="00814EDE" w:rsidRDefault="00814EDE" w:rsidP="00762F6E">
            <w:pPr>
              <w:jc w:val="center"/>
              <w:rPr>
                <w:color w:val="000000"/>
                <w:sz w:val="28"/>
                <w:szCs w:val="28"/>
              </w:rPr>
            </w:pPr>
            <w:r>
              <w:rPr>
                <w:color w:val="000000"/>
                <w:sz w:val="28"/>
                <w:szCs w:val="28"/>
              </w:rPr>
              <w:t>2966,03</w:t>
            </w:r>
          </w:p>
        </w:tc>
      </w:tr>
      <w:tr w:rsidR="00814EDE" w14:paraId="31CA1B58" w14:textId="77777777" w:rsidTr="00762F6E">
        <w:trPr>
          <w:trHeight w:val="375"/>
        </w:trPr>
        <w:tc>
          <w:tcPr>
            <w:tcW w:w="496" w:type="dxa"/>
            <w:vMerge/>
            <w:tcBorders>
              <w:top w:val="nil"/>
              <w:left w:val="single" w:sz="4" w:space="0" w:color="auto"/>
              <w:bottom w:val="single" w:sz="4" w:space="0" w:color="auto"/>
              <w:right w:val="single" w:sz="4" w:space="0" w:color="auto"/>
            </w:tcBorders>
            <w:vAlign w:val="center"/>
            <w:hideMark/>
          </w:tcPr>
          <w:p w14:paraId="55FC6C76" w14:textId="77777777" w:rsidR="00814EDE" w:rsidRDefault="00814EDE" w:rsidP="00762F6E">
            <w:pPr>
              <w:rPr>
                <w:color w:val="000000"/>
                <w:sz w:val="28"/>
                <w:szCs w:val="28"/>
              </w:rPr>
            </w:pPr>
          </w:p>
        </w:tc>
        <w:tc>
          <w:tcPr>
            <w:tcW w:w="2340" w:type="dxa"/>
            <w:vMerge/>
            <w:tcBorders>
              <w:top w:val="nil"/>
              <w:left w:val="single" w:sz="4" w:space="0" w:color="auto"/>
              <w:bottom w:val="single" w:sz="4" w:space="0" w:color="auto"/>
              <w:right w:val="single" w:sz="4" w:space="0" w:color="auto"/>
            </w:tcBorders>
            <w:vAlign w:val="center"/>
            <w:hideMark/>
          </w:tcPr>
          <w:p w14:paraId="4FD9C35B" w14:textId="77777777" w:rsidR="00814EDE" w:rsidRDefault="00814EDE" w:rsidP="00762F6E">
            <w:pPr>
              <w:rPr>
                <w:color w:val="000000"/>
                <w:sz w:val="28"/>
                <w:szCs w:val="28"/>
              </w:rPr>
            </w:pPr>
          </w:p>
        </w:tc>
        <w:tc>
          <w:tcPr>
            <w:tcW w:w="1170" w:type="dxa"/>
            <w:vMerge/>
            <w:tcBorders>
              <w:top w:val="nil"/>
              <w:left w:val="single" w:sz="4" w:space="0" w:color="auto"/>
              <w:bottom w:val="single" w:sz="4" w:space="0" w:color="000000"/>
              <w:right w:val="single" w:sz="4" w:space="0" w:color="auto"/>
            </w:tcBorders>
            <w:vAlign w:val="center"/>
            <w:hideMark/>
          </w:tcPr>
          <w:p w14:paraId="702867C0" w14:textId="77777777" w:rsidR="00814EDE" w:rsidRDefault="00814EDE" w:rsidP="00762F6E">
            <w:pPr>
              <w:rPr>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14:paraId="59212DF4" w14:textId="77777777" w:rsidR="00814EDE" w:rsidRDefault="00814EDE" w:rsidP="00762F6E">
            <w:pPr>
              <w:jc w:val="center"/>
              <w:rPr>
                <w:color w:val="000000"/>
                <w:sz w:val="28"/>
                <w:szCs w:val="28"/>
              </w:rPr>
            </w:pPr>
            <w:r>
              <w:rPr>
                <w:color w:val="000000"/>
                <w:sz w:val="28"/>
                <w:szCs w:val="28"/>
              </w:rPr>
              <w:t>ДО 25-50</w:t>
            </w:r>
          </w:p>
        </w:tc>
        <w:tc>
          <w:tcPr>
            <w:tcW w:w="993" w:type="dxa"/>
            <w:tcBorders>
              <w:top w:val="nil"/>
              <w:left w:val="nil"/>
              <w:bottom w:val="single" w:sz="4" w:space="0" w:color="auto"/>
              <w:right w:val="single" w:sz="4" w:space="0" w:color="auto"/>
            </w:tcBorders>
            <w:shd w:val="clear" w:color="auto" w:fill="auto"/>
            <w:noWrap/>
            <w:vAlign w:val="center"/>
            <w:hideMark/>
          </w:tcPr>
          <w:p w14:paraId="68ECD78F" w14:textId="77777777" w:rsidR="00814EDE" w:rsidRDefault="00814EDE" w:rsidP="00762F6E">
            <w:pPr>
              <w:jc w:val="center"/>
              <w:rPr>
                <w:color w:val="000000"/>
                <w:sz w:val="28"/>
                <w:szCs w:val="28"/>
              </w:rPr>
            </w:pPr>
            <w:r>
              <w:rPr>
                <w:color w:val="000000"/>
                <w:sz w:val="28"/>
                <w:szCs w:val="28"/>
              </w:rPr>
              <w:t>5181</w:t>
            </w:r>
          </w:p>
        </w:tc>
        <w:tc>
          <w:tcPr>
            <w:tcW w:w="1559" w:type="dxa"/>
            <w:tcBorders>
              <w:top w:val="nil"/>
              <w:left w:val="nil"/>
              <w:bottom w:val="single" w:sz="4" w:space="0" w:color="auto"/>
              <w:right w:val="single" w:sz="4" w:space="0" w:color="auto"/>
            </w:tcBorders>
            <w:shd w:val="clear" w:color="auto" w:fill="auto"/>
            <w:noWrap/>
            <w:vAlign w:val="center"/>
            <w:hideMark/>
          </w:tcPr>
          <w:p w14:paraId="611674B2" w14:textId="77777777" w:rsidR="00814EDE" w:rsidRDefault="00814EDE" w:rsidP="00762F6E">
            <w:pPr>
              <w:jc w:val="center"/>
              <w:rPr>
                <w:color w:val="000000"/>
                <w:sz w:val="28"/>
                <w:szCs w:val="28"/>
              </w:rPr>
            </w:pPr>
            <w:r>
              <w:rPr>
                <w:color w:val="000000"/>
                <w:sz w:val="28"/>
                <w:szCs w:val="28"/>
              </w:rPr>
              <w:t>2925,83</w:t>
            </w:r>
          </w:p>
        </w:tc>
        <w:tc>
          <w:tcPr>
            <w:tcW w:w="1500" w:type="dxa"/>
            <w:tcBorders>
              <w:top w:val="nil"/>
              <w:left w:val="nil"/>
              <w:bottom w:val="single" w:sz="4" w:space="0" w:color="auto"/>
              <w:right w:val="single" w:sz="4" w:space="0" w:color="auto"/>
            </w:tcBorders>
            <w:shd w:val="clear" w:color="auto" w:fill="auto"/>
            <w:noWrap/>
            <w:vAlign w:val="center"/>
            <w:hideMark/>
          </w:tcPr>
          <w:p w14:paraId="3587B226" w14:textId="77777777" w:rsidR="00814EDE" w:rsidRDefault="00814EDE" w:rsidP="00762F6E">
            <w:pPr>
              <w:jc w:val="center"/>
              <w:rPr>
                <w:color w:val="000000"/>
                <w:sz w:val="28"/>
                <w:szCs w:val="28"/>
              </w:rPr>
            </w:pPr>
            <w:r>
              <w:rPr>
                <w:color w:val="000000"/>
                <w:sz w:val="28"/>
                <w:szCs w:val="28"/>
              </w:rPr>
              <w:t>3546,44</w:t>
            </w:r>
          </w:p>
        </w:tc>
      </w:tr>
      <w:tr w:rsidR="00814EDE" w14:paraId="1577A63C" w14:textId="77777777" w:rsidTr="00762F6E">
        <w:trPr>
          <w:trHeight w:val="375"/>
        </w:trPr>
        <w:tc>
          <w:tcPr>
            <w:tcW w:w="496" w:type="dxa"/>
            <w:vMerge/>
            <w:tcBorders>
              <w:top w:val="nil"/>
              <w:left w:val="single" w:sz="4" w:space="0" w:color="auto"/>
              <w:bottom w:val="single" w:sz="4" w:space="0" w:color="auto"/>
              <w:right w:val="single" w:sz="4" w:space="0" w:color="auto"/>
            </w:tcBorders>
            <w:vAlign w:val="center"/>
            <w:hideMark/>
          </w:tcPr>
          <w:p w14:paraId="3187DA02" w14:textId="77777777" w:rsidR="00814EDE" w:rsidRDefault="00814EDE" w:rsidP="00762F6E">
            <w:pPr>
              <w:rPr>
                <w:color w:val="000000"/>
                <w:sz w:val="28"/>
                <w:szCs w:val="28"/>
              </w:rPr>
            </w:pPr>
          </w:p>
        </w:tc>
        <w:tc>
          <w:tcPr>
            <w:tcW w:w="2340" w:type="dxa"/>
            <w:vMerge/>
            <w:tcBorders>
              <w:top w:val="nil"/>
              <w:left w:val="single" w:sz="4" w:space="0" w:color="auto"/>
              <w:bottom w:val="single" w:sz="4" w:space="0" w:color="auto"/>
              <w:right w:val="single" w:sz="4" w:space="0" w:color="auto"/>
            </w:tcBorders>
            <w:vAlign w:val="center"/>
            <w:hideMark/>
          </w:tcPr>
          <w:p w14:paraId="43C34CCD" w14:textId="77777777" w:rsidR="00814EDE" w:rsidRDefault="00814EDE" w:rsidP="00762F6E">
            <w:pPr>
              <w:rPr>
                <w:color w:val="000000"/>
                <w:sz w:val="28"/>
                <w:szCs w:val="28"/>
              </w:rPr>
            </w:pPr>
          </w:p>
        </w:tc>
        <w:tc>
          <w:tcPr>
            <w:tcW w:w="1170" w:type="dxa"/>
            <w:vMerge/>
            <w:tcBorders>
              <w:top w:val="nil"/>
              <w:left w:val="single" w:sz="4" w:space="0" w:color="auto"/>
              <w:bottom w:val="single" w:sz="4" w:space="0" w:color="000000"/>
              <w:right w:val="single" w:sz="4" w:space="0" w:color="auto"/>
            </w:tcBorders>
            <w:vAlign w:val="center"/>
            <w:hideMark/>
          </w:tcPr>
          <w:p w14:paraId="366638A7" w14:textId="77777777" w:rsidR="00814EDE" w:rsidRDefault="00814EDE" w:rsidP="00762F6E">
            <w:pPr>
              <w:rPr>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14:paraId="0A9832E4" w14:textId="77777777" w:rsidR="00814EDE" w:rsidRDefault="00814EDE" w:rsidP="00762F6E">
            <w:pPr>
              <w:jc w:val="center"/>
              <w:rPr>
                <w:color w:val="000000"/>
                <w:sz w:val="28"/>
                <w:szCs w:val="28"/>
              </w:rPr>
            </w:pPr>
            <w:r>
              <w:rPr>
                <w:color w:val="000000"/>
                <w:sz w:val="28"/>
                <w:szCs w:val="28"/>
              </w:rPr>
              <w:t>ДПК 50-200</w:t>
            </w:r>
          </w:p>
        </w:tc>
        <w:tc>
          <w:tcPr>
            <w:tcW w:w="993" w:type="dxa"/>
            <w:tcBorders>
              <w:top w:val="nil"/>
              <w:left w:val="nil"/>
              <w:bottom w:val="single" w:sz="4" w:space="0" w:color="auto"/>
              <w:right w:val="single" w:sz="4" w:space="0" w:color="auto"/>
            </w:tcBorders>
            <w:shd w:val="clear" w:color="auto" w:fill="auto"/>
            <w:noWrap/>
            <w:vAlign w:val="center"/>
            <w:hideMark/>
          </w:tcPr>
          <w:p w14:paraId="0BE50E9A" w14:textId="77777777" w:rsidR="00814EDE" w:rsidRDefault="00814EDE" w:rsidP="00762F6E">
            <w:pPr>
              <w:jc w:val="center"/>
              <w:rPr>
                <w:color w:val="000000"/>
                <w:sz w:val="28"/>
                <w:szCs w:val="28"/>
              </w:rPr>
            </w:pPr>
            <w:r>
              <w:rPr>
                <w:color w:val="000000"/>
                <w:sz w:val="28"/>
                <w:szCs w:val="28"/>
              </w:rPr>
              <w:t>5220</w:t>
            </w:r>
          </w:p>
        </w:tc>
        <w:tc>
          <w:tcPr>
            <w:tcW w:w="1559" w:type="dxa"/>
            <w:tcBorders>
              <w:top w:val="nil"/>
              <w:left w:val="nil"/>
              <w:bottom w:val="single" w:sz="4" w:space="0" w:color="auto"/>
              <w:right w:val="single" w:sz="4" w:space="0" w:color="auto"/>
            </w:tcBorders>
            <w:shd w:val="clear" w:color="auto" w:fill="auto"/>
            <w:noWrap/>
            <w:vAlign w:val="center"/>
            <w:hideMark/>
          </w:tcPr>
          <w:p w14:paraId="6D6DDF24" w14:textId="77777777" w:rsidR="00814EDE" w:rsidRDefault="00814EDE" w:rsidP="00762F6E">
            <w:pPr>
              <w:jc w:val="center"/>
              <w:rPr>
                <w:color w:val="000000"/>
                <w:sz w:val="28"/>
                <w:szCs w:val="28"/>
              </w:rPr>
            </w:pPr>
            <w:r>
              <w:rPr>
                <w:color w:val="000000"/>
                <w:sz w:val="28"/>
                <w:szCs w:val="28"/>
              </w:rPr>
              <w:t>3085,43</w:t>
            </w:r>
          </w:p>
        </w:tc>
        <w:tc>
          <w:tcPr>
            <w:tcW w:w="1500" w:type="dxa"/>
            <w:tcBorders>
              <w:top w:val="nil"/>
              <w:left w:val="nil"/>
              <w:bottom w:val="single" w:sz="4" w:space="0" w:color="auto"/>
              <w:right w:val="single" w:sz="4" w:space="0" w:color="auto"/>
            </w:tcBorders>
            <w:shd w:val="clear" w:color="auto" w:fill="auto"/>
            <w:noWrap/>
            <w:vAlign w:val="center"/>
            <w:hideMark/>
          </w:tcPr>
          <w:p w14:paraId="2B1666EF" w14:textId="77777777" w:rsidR="00814EDE" w:rsidRDefault="00814EDE" w:rsidP="00762F6E">
            <w:pPr>
              <w:jc w:val="center"/>
              <w:rPr>
                <w:color w:val="000000"/>
                <w:sz w:val="28"/>
                <w:szCs w:val="28"/>
              </w:rPr>
            </w:pPr>
            <w:r>
              <w:rPr>
                <w:color w:val="000000"/>
                <w:sz w:val="28"/>
                <w:szCs w:val="28"/>
              </w:rPr>
              <w:t>3917,15</w:t>
            </w:r>
          </w:p>
        </w:tc>
      </w:tr>
      <w:tr w:rsidR="00814EDE" w14:paraId="51FA8512" w14:textId="77777777" w:rsidTr="00762F6E">
        <w:trPr>
          <w:trHeight w:val="375"/>
        </w:trPr>
        <w:tc>
          <w:tcPr>
            <w:tcW w:w="496" w:type="dxa"/>
            <w:vMerge/>
            <w:tcBorders>
              <w:top w:val="nil"/>
              <w:left w:val="single" w:sz="4" w:space="0" w:color="auto"/>
              <w:bottom w:val="single" w:sz="4" w:space="0" w:color="auto"/>
              <w:right w:val="single" w:sz="4" w:space="0" w:color="auto"/>
            </w:tcBorders>
            <w:vAlign w:val="center"/>
            <w:hideMark/>
          </w:tcPr>
          <w:p w14:paraId="2A31033F" w14:textId="77777777" w:rsidR="00814EDE" w:rsidRDefault="00814EDE" w:rsidP="00762F6E">
            <w:pPr>
              <w:rPr>
                <w:color w:val="000000"/>
                <w:sz w:val="28"/>
                <w:szCs w:val="28"/>
              </w:rPr>
            </w:pPr>
          </w:p>
        </w:tc>
        <w:tc>
          <w:tcPr>
            <w:tcW w:w="2340" w:type="dxa"/>
            <w:vMerge/>
            <w:tcBorders>
              <w:top w:val="nil"/>
              <w:left w:val="single" w:sz="4" w:space="0" w:color="auto"/>
              <w:bottom w:val="single" w:sz="4" w:space="0" w:color="auto"/>
              <w:right w:val="single" w:sz="4" w:space="0" w:color="auto"/>
            </w:tcBorders>
            <w:vAlign w:val="center"/>
            <w:hideMark/>
          </w:tcPr>
          <w:p w14:paraId="35564B40" w14:textId="77777777" w:rsidR="00814EDE" w:rsidRDefault="00814EDE" w:rsidP="00762F6E">
            <w:pPr>
              <w:rPr>
                <w:color w:val="000000"/>
                <w:sz w:val="28"/>
                <w:szCs w:val="28"/>
              </w:rPr>
            </w:pPr>
          </w:p>
        </w:tc>
        <w:tc>
          <w:tcPr>
            <w:tcW w:w="1170" w:type="dxa"/>
            <w:vMerge/>
            <w:tcBorders>
              <w:top w:val="nil"/>
              <w:left w:val="single" w:sz="4" w:space="0" w:color="auto"/>
              <w:bottom w:val="single" w:sz="4" w:space="0" w:color="000000"/>
              <w:right w:val="single" w:sz="4" w:space="0" w:color="auto"/>
            </w:tcBorders>
            <w:vAlign w:val="center"/>
            <w:hideMark/>
          </w:tcPr>
          <w:p w14:paraId="4A91950A" w14:textId="77777777" w:rsidR="00814EDE" w:rsidRDefault="00814EDE" w:rsidP="00762F6E">
            <w:pPr>
              <w:rPr>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14:paraId="4E0F82B7" w14:textId="77777777" w:rsidR="00814EDE" w:rsidRDefault="00814EDE" w:rsidP="00762F6E">
            <w:pPr>
              <w:jc w:val="center"/>
              <w:rPr>
                <w:color w:val="000000"/>
                <w:sz w:val="28"/>
                <w:szCs w:val="28"/>
              </w:rPr>
            </w:pPr>
            <w:r>
              <w:rPr>
                <w:color w:val="000000"/>
                <w:sz w:val="28"/>
                <w:szCs w:val="28"/>
              </w:rPr>
              <w:t>ДПКО 25-200</w:t>
            </w:r>
          </w:p>
        </w:tc>
        <w:tc>
          <w:tcPr>
            <w:tcW w:w="993" w:type="dxa"/>
            <w:tcBorders>
              <w:top w:val="nil"/>
              <w:left w:val="nil"/>
              <w:bottom w:val="single" w:sz="4" w:space="0" w:color="auto"/>
              <w:right w:val="single" w:sz="4" w:space="0" w:color="auto"/>
            </w:tcBorders>
            <w:shd w:val="clear" w:color="auto" w:fill="auto"/>
            <w:noWrap/>
            <w:vAlign w:val="center"/>
            <w:hideMark/>
          </w:tcPr>
          <w:p w14:paraId="44167767" w14:textId="77777777" w:rsidR="00814EDE" w:rsidRDefault="00814EDE" w:rsidP="00762F6E">
            <w:pPr>
              <w:jc w:val="center"/>
              <w:rPr>
                <w:color w:val="000000"/>
                <w:sz w:val="28"/>
                <w:szCs w:val="28"/>
              </w:rPr>
            </w:pPr>
            <w:r>
              <w:rPr>
                <w:color w:val="000000"/>
                <w:sz w:val="28"/>
                <w:szCs w:val="28"/>
              </w:rPr>
              <w:t>5228</w:t>
            </w:r>
          </w:p>
        </w:tc>
        <w:tc>
          <w:tcPr>
            <w:tcW w:w="1559" w:type="dxa"/>
            <w:tcBorders>
              <w:top w:val="nil"/>
              <w:left w:val="nil"/>
              <w:bottom w:val="single" w:sz="4" w:space="0" w:color="auto"/>
              <w:right w:val="single" w:sz="4" w:space="0" w:color="auto"/>
            </w:tcBorders>
            <w:shd w:val="clear" w:color="auto" w:fill="auto"/>
            <w:noWrap/>
            <w:vAlign w:val="center"/>
            <w:hideMark/>
          </w:tcPr>
          <w:p w14:paraId="2CEF8ADA" w14:textId="77777777" w:rsidR="00814EDE" w:rsidRDefault="00814EDE" w:rsidP="00762F6E">
            <w:pPr>
              <w:jc w:val="center"/>
              <w:rPr>
                <w:color w:val="000000"/>
                <w:sz w:val="28"/>
                <w:szCs w:val="28"/>
              </w:rPr>
            </w:pPr>
            <w:r>
              <w:rPr>
                <w:color w:val="000000"/>
                <w:sz w:val="28"/>
                <w:szCs w:val="28"/>
              </w:rPr>
              <w:t>3033,83</w:t>
            </w:r>
          </w:p>
        </w:tc>
        <w:tc>
          <w:tcPr>
            <w:tcW w:w="1500" w:type="dxa"/>
            <w:tcBorders>
              <w:top w:val="nil"/>
              <w:left w:val="nil"/>
              <w:bottom w:val="single" w:sz="4" w:space="0" w:color="auto"/>
              <w:right w:val="single" w:sz="4" w:space="0" w:color="auto"/>
            </w:tcBorders>
            <w:shd w:val="clear" w:color="auto" w:fill="auto"/>
            <w:noWrap/>
            <w:vAlign w:val="center"/>
            <w:hideMark/>
          </w:tcPr>
          <w:p w14:paraId="7CAE9E44" w14:textId="77777777" w:rsidR="00814EDE" w:rsidRDefault="00814EDE" w:rsidP="00762F6E">
            <w:pPr>
              <w:jc w:val="center"/>
              <w:rPr>
                <w:color w:val="000000"/>
                <w:sz w:val="28"/>
                <w:szCs w:val="28"/>
              </w:rPr>
            </w:pPr>
            <w:r>
              <w:rPr>
                <w:color w:val="000000"/>
                <w:sz w:val="28"/>
                <w:szCs w:val="28"/>
              </w:rPr>
              <w:t>3766,43</w:t>
            </w:r>
          </w:p>
        </w:tc>
      </w:tr>
    </w:tbl>
    <w:p w14:paraId="12CFF2D0" w14:textId="77777777" w:rsidR="00814EDE" w:rsidRDefault="00814EDE" w:rsidP="00814EDE"/>
    <w:tbl>
      <w:tblPr>
        <w:tblW w:w="9781" w:type="dxa"/>
        <w:tblInd w:w="-176" w:type="dxa"/>
        <w:tblLook w:val="04A0" w:firstRow="1" w:lastRow="0" w:firstColumn="1" w:lastColumn="0" w:noHBand="0" w:noVBand="1"/>
      </w:tblPr>
      <w:tblGrid>
        <w:gridCol w:w="496"/>
        <w:gridCol w:w="2162"/>
        <w:gridCol w:w="1028"/>
        <w:gridCol w:w="1843"/>
        <w:gridCol w:w="1275"/>
        <w:gridCol w:w="1560"/>
        <w:gridCol w:w="1417"/>
      </w:tblGrid>
      <w:tr w:rsidR="00814EDE" w14:paraId="1310909C" w14:textId="77777777" w:rsidTr="00762F6E">
        <w:trPr>
          <w:trHeight w:val="37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2BEEC" w14:textId="77777777" w:rsidR="00814EDE" w:rsidRDefault="00814EDE" w:rsidP="00762F6E">
            <w:pPr>
              <w:jc w:val="center"/>
              <w:rPr>
                <w:color w:val="000000"/>
                <w:sz w:val="28"/>
                <w:szCs w:val="28"/>
              </w:rPr>
            </w:pPr>
            <w:r>
              <w:rPr>
                <w:color w:val="000000"/>
                <w:sz w:val="28"/>
                <w:szCs w:val="28"/>
              </w:rPr>
              <w:t>1</w:t>
            </w:r>
          </w:p>
        </w:tc>
        <w:tc>
          <w:tcPr>
            <w:tcW w:w="2162" w:type="dxa"/>
            <w:tcBorders>
              <w:top w:val="single" w:sz="4" w:space="0" w:color="auto"/>
              <w:left w:val="nil"/>
              <w:bottom w:val="single" w:sz="4" w:space="0" w:color="auto"/>
              <w:right w:val="single" w:sz="4" w:space="0" w:color="auto"/>
            </w:tcBorders>
            <w:shd w:val="clear" w:color="auto" w:fill="auto"/>
            <w:vAlign w:val="center"/>
            <w:hideMark/>
          </w:tcPr>
          <w:p w14:paraId="548347C3" w14:textId="77777777" w:rsidR="00814EDE" w:rsidRDefault="00814EDE" w:rsidP="00762F6E">
            <w:pPr>
              <w:jc w:val="center"/>
              <w:rPr>
                <w:color w:val="000000"/>
                <w:sz w:val="28"/>
                <w:szCs w:val="28"/>
              </w:rPr>
            </w:pPr>
            <w:r>
              <w:rPr>
                <w:color w:val="000000"/>
                <w:sz w:val="28"/>
                <w:szCs w:val="28"/>
              </w:rPr>
              <w:t>2</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14:paraId="4B64F07C" w14:textId="77777777" w:rsidR="00814EDE" w:rsidRDefault="00814EDE" w:rsidP="00762F6E">
            <w:pPr>
              <w:jc w:val="center"/>
              <w:rPr>
                <w:color w:val="000000"/>
                <w:sz w:val="28"/>
                <w:szCs w:val="28"/>
              </w:rPr>
            </w:pPr>
            <w:r>
              <w:rPr>
                <w:color w:val="000000"/>
                <w:sz w:val="28"/>
                <w:szCs w:val="28"/>
              </w:rPr>
              <w:t>3</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A6AAD6B" w14:textId="77777777" w:rsidR="00814EDE" w:rsidRDefault="00814EDE" w:rsidP="00762F6E">
            <w:pPr>
              <w:jc w:val="center"/>
              <w:rPr>
                <w:color w:val="000000"/>
                <w:sz w:val="28"/>
                <w:szCs w:val="28"/>
              </w:rPr>
            </w:pPr>
            <w:r>
              <w:rPr>
                <w:color w:val="000000"/>
                <w:sz w:val="28"/>
                <w:szCs w:val="28"/>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98BE30C" w14:textId="77777777" w:rsidR="00814EDE" w:rsidRDefault="00814EDE" w:rsidP="00762F6E">
            <w:pPr>
              <w:jc w:val="center"/>
              <w:rPr>
                <w:color w:val="000000"/>
                <w:sz w:val="28"/>
                <w:szCs w:val="28"/>
              </w:rPr>
            </w:pPr>
            <w:r>
              <w:rPr>
                <w:color w:val="000000"/>
                <w:sz w:val="28"/>
                <w:szCs w:val="28"/>
              </w:rPr>
              <w:t>5</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69222E5" w14:textId="77777777" w:rsidR="00814EDE" w:rsidRDefault="00814EDE" w:rsidP="00762F6E">
            <w:pPr>
              <w:jc w:val="center"/>
              <w:rPr>
                <w:color w:val="000000"/>
                <w:sz w:val="28"/>
                <w:szCs w:val="28"/>
              </w:rPr>
            </w:pPr>
            <w:r>
              <w:rPr>
                <w:color w:val="000000"/>
                <w:sz w:val="28"/>
                <w:szCs w:val="28"/>
              </w:rPr>
              <w:t>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F51755F" w14:textId="77777777" w:rsidR="00814EDE" w:rsidRDefault="00814EDE" w:rsidP="00762F6E">
            <w:pPr>
              <w:jc w:val="center"/>
              <w:rPr>
                <w:color w:val="000000"/>
                <w:sz w:val="28"/>
                <w:szCs w:val="28"/>
              </w:rPr>
            </w:pPr>
            <w:r>
              <w:rPr>
                <w:color w:val="000000"/>
                <w:sz w:val="28"/>
                <w:szCs w:val="28"/>
              </w:rPr>
              <w:t>7</w:t>
            </w:r>
          </w:p>
        </w:tc>
      </w:tr>
      <w:tr w:rsidR="00814EDE" w14:paraId="312284B3" w14:textId="77777777" w:rsidTr="00762F6E">
        <w:trPr>
          <w:trHeight w:val="375"/>
        </w:trPr>
        <w:tc>
          <w:tcPr>
            <w:tcW w:w="4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887501" w14:textId="77777777" w:rsidR="00814EDE" w:rsidRDefault="00814EDE" w:rsidP="00762F6E">
            <w:pPr>
              <w:jc w:val="center"/>
              <w:rPr>
                <w:color w:val="000000"/>
                <w:sz w:val="28"/>
                <w:szCs w:val="28"/>
              </w:rPr>
            </w:pPr>
            <w:r>
              <w:rPr>
                <w:color w:val="000000"/>
                <w:sz w:val="28"/>
                <w:szCs w:val="28"/>
              </w:rPr>
              <w:t>16</w:t>
            </w:r>
          </w:p>
        </w:tc>
        <w:tc>
          <w:tcPr>
            <w:tcW w:w="2162" w:type="dxa"/>
            <w:vMerge w:val="restart"/>
            <w:tcBorders>
              <w:top w:val="nil"/>
              <w:left w:val="single" w:sz="4" w:space="0" w:color="auto"/>
              <w:bottom w:val="single" w:sz="4" w:space="0" w:color="auto"/>
              <w:right w:val="single" w:sz="4" w:space="0" w:color="auto"/>
            </w:tcBorders>
            <w:shd w:val="clear" w:color="auto" w:fill="auto"/>
            <w:vAlign w:val="center"/>
            <w:hideMark/>
          </w:tcPr>
          <w:p w14:paraId="76FD9A60" w14:textId="77777777" w:rsidR="00814EDE" w:rsidRDefault="00814EDE" w:rsidP="00762F6E">
            <w:pPr>
              <w:jc w:val="center"/>
              <w:rPr>
                <w:color w:val="000000"/>
                <w:sz w:val="28"/>
                <w:szCs w:val="28"/>
              </w:rPr>
            </w:pPr>
            <w:r>
              <w:rPr>
                <w:color w:val="000000"/>
                <w:sz w:val="28"/>
                <w:szCs w:val="28"/>
              </w:rPr>
              <w:t>Юргинский муниципальный округ</w:t>
            </w:r>
          </w:p>
        </w:tc>
        <w:tc>
          <w:tcPr>
            <w:tcW w:w="1028" w:type="dxa"/>
            <w:vMerge w:val="restart"/>
            <w:tcBorders>
              <w:top w:val="nil"/>
              <w:left w:val="single" w:sz="4" w:space="0" w:color="auto"/>
              <w:bottom w:val="single" w:sz="4" w:space="0" w:color="000000"/>
              <w:right w:val="single" w:sz="4" w:space="0" w:color="auto"/>
            </w:tcBorders>
            <w:shd w:val="clear" w:color="auto" w:fill="auto"/>
            <w:vAlign w:val="center"/>
            <w:hideMark/>
          </w:tcPr>
          <w:p w14:paraId="7A184E2E" w14:textId="77777777" w:rsidR="00814EDE" w:rsidRDefault="00814EDE" w:rsidP="00762F6E">
            <w:pPr>
              <w:jc w:val="center"/>
              <w:rPr>
                <w:color w:val="000000"/>
                <w:sz w:val="28"/>
                <w:szCs w:val="28"/>
              </w:rPr>
            </w:pPr>
            <w:r>
              <w:rPr>
                <w:color w:val="000000"/>
                <w:sz w:val="28"/>
                <w:szCs w:val="28"/>
              </w:rPr>
              <w:t> </w:t>
            </w:r>
          </w:p>
        </w:tc>
        <w:tc>
          <w:tcPr>
            <w:tcW w:w="1843" w:type="dxa"/>
            <w:tcBorders>
              <w:top w:val="nil"/>
              <w:left w:val="nil"/>
              <w:bottom w:val="single" w:sz="4" w:space="0" w:color="auto"/>
              <w:right w:val="single" w:sz="4" w:space="0" w:color="auto"/>
            </w:tcBorders>
            <w:shd w:val="clear" w:color="auto" w:fill="auto"/>
            <w:noWrap/>
            <w:vAlign w:val="center"/>
            <w:hideMark/>
          </w:tcPr>
          <w:p w14:paraId="117C3DEA" w14:textId="77777777" w:rsidR="00814EDE" w:rsidRDefault="00814EDE" w:rsidP="00762F6E">
            <w:pPr>
              <w:jc w:val="center"/>
              <w:rPr>
                <w:color w:val="000000"/>
                <w:sz w:val="28"/>
                <w:szCs w:val="28"/>
              </w:rPr>
            </w:pPr>
            <w:r>
              <w:rPr>
                <w:color w:val="000000"/>
                <w:sz w:val="28"/>
                <w:szCs w:val="28"/>
              </w:rPr>
              <w:t>ДР 0-200 (300)</w:t>
            </w:r>
          </w:p>
        </w:tc>
        <w:tc>
          <w:tcPr>
            <w:tcW w:w="1275" w:type="dxa"/>
            <w:tcBorders>
              <w:top w:val="nil"/>
              <w:left w:val="nil"/>
              <w:bottom w:val="single" w:sz="4" w:space="0" w:color="auto"/>
              <w:right w:val="single" w:sz="4" w:space="0" w:color="auto"/>
            </w:tcBorders>
            <w:shd w:val="clear" w:color="auto" w:fill="auto"/>
            <w:noWrap/>
            <w:vAlign w:val="center"/>
            <w:hideMark/>
          </w:tcPr>
          <w:p w14:paraId="665FEF94" w14:textId="77777777" w:rsidR="00814EDE" w:rsidRDefault="00814EDE" w:rsidP="00762F6E">
            <w:pPr>
              <w:jc w:val="center"/>
              <w:rPr>
                <w:color w:val="000000"/>
                <w:sz w:val="28"/>
                <w:szCs w:val="28"/>
              </w:rPr>
            </w:pPr>
            <w:r>
              <w:rPr>
                <w:color w:val="000000"/>
                <w:sz w:val="28"/>
                <w:szCs w:val="28"/>
              </w:rPr>
              <w:t>4780</w:t>
            </w:r>
          </w:p>
        </w:tc>
        <w:tc>
          <w:tcPr>
            <w:tcW w:w="1560" w:type="dxa"/>
            <w:tcBorders>
              <w:top w:val="nil"/>
              <w:left w:val="nil"/>
              <w:bottom w:val="single" w:sz="4" w:space="0" w:color="auto"/>
              <w:right w:val="single" w:sz="4" w:space="0" w:color="auto"/>
            </w:tcBorders>
            <w:shd w:val="clear" w:color="auto" w:fill="auto"/>
            <w:noWrap/>
            <w:vAlign w:val="center"/>
            <w:hideMark/>
          </w:tcPr>
          <w:p w14:paraId="0976FC1A" w14:textId="77777777" w:rsidR="00814EDE" w:rsidRDefault="00814EDE" w:rsidP="00762F6E">
            <w:pPr>
              <w:jc w:val="center"/>
              <w:rPr>
                <w:color w:val="000000"/>
                <w:sz w:val="28"/>
                <w:szCs w:val="28"/>
              </w:rPr>
            </w:pPr>
            <w:r>
              <w:rPr>
                <w:color w:val="000000"/>
                <w:sz w:val="28"/>
                <w:szCs w:val="28"/>
              </w:rPr>
              <w:t>2318,63</w:t>
            </w:r>
          </w:p>
        </w:tc>
        <w:tc>
          <w:tcPr>
            <w:tcW w:w="1417" w:type="dxa"/>
            <w:tcBorders>
              <w:top w:val="nil"/>
              <w:left w:val="nil"/>
              <w:bottom w:val="single" w:sz="4" w:space="0" w:color="auto"/>
              <w:right w:val="single" w:sz="4" w:space="0" w:color="auto"/>
            </w:tcBorders>
            <w:shd w:val="clear" w:color="auto" w:fill="auto"/>
            <w:noWrap/>
            <w:vAlign w:val="center"/>
            <w:hideMark/>
          </w:tcPr>
          <w:p w14:paraId="34B2242C" w14:textId="77777777" w:rsidR="00814EDE" w:rsidRDefault="00814EDE" w:rsidP="00762F6E">
            <w:pPr>
              <w:jc w:val="center"/>
              <w:rPr>
                <w:color w:val="000000"/>
                <w:sz w:val="28"/>
                <w:szCs w:val="28"/>
              </w:rPr>
            </w:pPr>
            <w:r>
              <w:rPr>
                <w:color w:val="000000"/>
                <w:sz w:val="28"/>
                <w:szCs w:val="28"/>
              </w:rPr>
              <w:t>2966,03</w:t>
            </w:r>
          </w:p>
        </w:tc>
      </w:tr>
      <w:tr w:rsidR="00814EDE" w14:paraId="1B9A3EFA" w14:textId="77777777" w:rsidTr="00762F6E">
        <w:trPr>
          <w:trHeight w:val="375"/>
        </w:trPr>
        <w:tc>
          <w:tcPr>
            <w:tcW w:w="496" w:type="dxa"/>
            <w:vMerge/>
            <w:tcBorders>
              <w:top w:val="nil"/>
              <w:left w:val="single" w:sz="4" w:space="0" w:color="auto"/>
              <w:bottom w:val="single" w:sz="4" w:space="0" w:color="auto"/>
              <w:right w:val="single" w:sz="4" w:space="0" w:color="auto"/>
            </w:tcBorders>
            <w:vAlign w:val="center"/>
            <w:hideMark/>
          </w:tcPr>
          <w:p w14:paraId="1449A344" w14:textId="77777777" w:rsidR="00814EDE" w:rsidRDefault="00814EDE" w:rsidP="00762F6E">
            <w:pPr>
              <w:rPr>
                <w:color w:val="000000"/>
                <w:sz w:val="28"/>
                <w:szCs w:val="28"/>
              </w:rPr>
            </w:pPr>
          </w:p>
        </w:tc>
        <w:tc>
          <w:tcPr>
            <w:tcW w:w="2162" w:type="dxa"/>
            <w:vMerge/>
            <w:tcBorders>
              <w:top w:val="nil"/>
              <w:left w:val="single" w:sz="4" w:space="0" w:color="auto"/>
              <w:bottom w:val="single" w:sz="4" w:space="0" w:color="auto"/>
              <w:right w:val="single" w:sz="4" w:space="0" w:color="auto"/>
            </w:tcBorders>
            <w:vAlign w:val="center"/>
            <w:hideMark/>
          </w:tcPr>
          <w:p w14:paraId="6809322E" w14:textId="77777777" w:rsidR="00814EDE" w:rsidRDefault="00814EDE" w:rsidP="00762F6E">
            <w:pPr>
              <w:rPr>
                <w:color w:val="000000"/>
                <w:sz w:val="28"/>
                <w:szCs w:val="28"/>
              </w:rPr>
            </w:pPr>
          </w:p>
        </w:tc>
        <w:tc>
          <w:tcPr>
            <w:tcW w:w="1028" w:type="dxa"/>
            <w:vMerge/>
            <w:tcBorders>
              <w:top w:val="nil"/>
              <w:left w:val="single" w:sz="4" w:space="0" w:color="auto"/>
              <w:bottom w:val="single" w:sz="4" w:space="0" w:color="000000"/>
              <w:right w:val="single" w:sz="4" w:space="0" w:color="auto"/>
            </w:tcBorders>
            <w:vAlign w:val="center"/>
            <w:hideMark/>
          </w:tcPr>
          <w:p w14:paraId="43D6FDAE" w14:textId="77777777" w:rsidR="00814EDE" w:rsidRDefault="00814EDE" w:rsidP="00762F6E">
            <w:pPr>
              <w:rPr>
                <w:color w:val="000000"/>
                <w:sz w:val="28"/>
                <w:szCs w:val="28"/>
              </w:rPr>
            </w:pPr>
          </w:p>
        </w:tc>
        <w:tc>
          <w:tcPr>
            <w:tcW w:w="1843" w:type="dxa"/>
            <w:tcBorders>
              <w:top w:val="nil"/>
              <w:left w:val="nil"/>
              <w:bottom w:val="single" w:sz="4" w:space="0" w:color="auto"/>
              <w:right w:val="single" w:sz="4" w:space="0" w:color="auto"/>
            </w:tcBorders>
            <w:shd w:val="clear" w:color="auto" w:fill="auto"/>
            <w:noWrap/>
            <w:vAlign w:val="center"/>
            <w:hideMark/>
          </w:tcPr>
          <w:p w14:paraId="29CED66D" w14:textId="77777777" w:rsidR="00814EDE" w:rsidRDefault="00814EDE" w:rsidP="00762F6E">
            <w:pPr>
              <w:jc w:val="center"/>
              <w:rPr>
                <w:color w:val="000000"/>
                <w:sz w:val="28"/>
                <w:szCs w:val="28"/>
              </w:rPr>
            </w:pPr>
            <w:r>
              <w:rPr>
                <w:color w:val="000000"/>
                <w:sz w:val="28"/>
                <w:szCs w:val="28"/>
              </w:rPr>
              <w:t>ДО 25-50</w:t>
            </w:r>
          </w:p>
        </w:tc>
        <w:tc>
          <w:tcPr>
            <w:tcW w:w="1275" w:type="dxa"/>
            <w:tcBorders>
              <w:top w:val="nil"/>
              <w:left w:val="nil"/>
              <w:bottom w:val="single" w:sz="4" w:space="0" w:color="auto"/>
              <w:right w:val="single" w:sz="4" w:space="0" w:color="auto"/>
            </w:tcBorders>
            <w:shd w:val="clear" w:color="auto" w:fill="auto"/>
            <w:noWrap/>
            <w:vAlign w:val="center"/>
            <w:hideMark/>
          </w:tcPr>
          <w:p w14:paraId="7F04E1BF" w14:textId="77777777" w:rsidR="00814EDE" w:rsidRDefault="00814EDE" w:rsidP="00762F6E">
            <w:pPr>
              <w:jc w:val="center"/>
              <w:rPr>
                <w:color w:val="000000"/>
                <w:sz w:val="28"/>
                <w:szCs w:val="28"/>
              </w:rPr>
            </w:pPr>
            <w:r>
              <w:rPr>
                <w:color w:val="000000"/>
                <w:sz w:val="28"/>
                <w:szCs w:val="28"/>
              </w:rPr>
              <w:t>5181</w:t>
            </w:r>
          </w:p>
        </w:tc>
        <w:tc>
          <w:tcPr>
            <w:tcW w:w="1560" w:type="dxa"/>
            <w:tcBorders>
              <w:top w:val="nil"/>
              <w:left w:val="nil"/>
              <w:bottom w:val="single" w:sz="4" w:space="0" w:color="auto"/>
              <w:right w:val="single" w:sz="4" w:space="0" w:color="auto"/>
            </w:tcBorders>
            <w:shd w:val="clear" w:color="auto" w:fill="auto"/>
            <w:noWrap/>
            <w:vAlign w:val="center"/>
            <w:hideMark/>
          </w:tcPr>
          <w:p w14:paraId="79554788" w14:textId="77777777" w:rsidR="00814EDE" w:rsidRDefault="00814EDE" w:rsidP="00762F6E">
            <w:pPr>
              <w:jc w:val="center"/>
              <w:rPr>
                <w:color w:val="000000"/>
                <w:sz w:val="28"/>
                <w:szCs w:val="28"/>
              </w:rPr>
            </w:pPr>
            <w:r>
              <w:rPr>
                <w:color w:val="000000"/>
                <w:sz w:val="28"/>
                <w:szCs w:val="28"/>
              </w:rPr>
              <w:t>2925,83</w:t>
            </w:r>
          </w:p>
        </w:tc>
        <w:tc>
          <w:tcPr>
            <w:tcW w:w="1417" w:type="dxa"/>
            <w:tcBorders>
              <w:top w:val="nil"/>
              <w:left w:val="nil"/>
              <w:bottom w:val="single" w:sz="4" w:space="0" w:color="auto"/>
              <w:right w:val="single" w:sz="4" w:space="0" w:color="auto"/>
            </w:tcBorders>
            <w:shd w:val="clear" w:color="auto" w:fill="auto"/>
            <w:noWrap/>
            <w:vAlign w:val="center"/>
            <w:hideMark/>
          </w:tcPr>
          <w:p w14:paraId="57A62304" w14:textId="77777777" w:rsidR="00814EDE" w:rsidRDefault="00814EDE" w:rsidP="00762F6E">
            <w:pPr>
              <w:jc w:val="center"/>
              <w:rPr>
                <w:color w:val="000000"/>
                <w:sz w:val="28"/>
                <w:szCs w:val="28"/>
              </w:rPr>
            </w:pPr>
            <w:r>
              <w:rPr>
                <w:color w:val="000000"/>
                <w:sz w:val="28"/>
                <w:szCs w:val="28"/>
              </w:rPr>
              <w:t>3546,44</w:t>
            </w:r>
          </w:p>
        </w:tc>
      </w:tr>
      <w:tr w:rsidR="00814EDE" w14:paraId="6AEC45A9" w14:textId="77777777" w:rsidTr="00762F6E">
        <w:trPr>
          <w:trHeight w:val="375"/>
        </w:trPr>
        <w:tc>
          <w:tcPr>
            <w:tcW w:w="496" w:type="dxa"/>
            <w:vMerge/>
            <w:tcBorders>
              <w:top w:val="nil"/>
              <w:left w:val="single" w:sz="4" w:space="0" w:color="auto"/>
              <w:bottom w:val="single" w:sz="4" w:space="0" w:color="auto"/>
              <w:right w:val="single" w:sz="4" w:space="0" w:color="auto"/>
            </w:tcBorders>
            <w:vAlign w:val="center"/>
            <w:hideMark/>
          </w:tcPr>
          <w:p w14:paraId="076EAD3A" w14:textId="77777777" w:rsidR="00814EDE" w:rsidRDefault="00814EDE" w:rsidP="00762F6E">
            <w:pPr>
              <w:rPr>
                <w:color w:val="000000"/>
                <w:sz w:val="28"/>
                <w:szCs w:val="28"/>
              </w:rPr>
            </w:pPr>
          </w:p>
        </w:tc>
        <w:tc>
          <w:tcPr>
            <w:tcW w:w="2162" w:type="dxa"/>
            <w:vMerge/>
            <w:tcBorders>
              <w:top w:val="nil"/>
              <w:left w:val="single" w:sz="4" w:space="0" w:color="auto"/>
              <w:bottom w:val="single" w:sz="4" w:space="0" w:color="auto"/>
              <w:right w:val="single" w:sz="4" w:space="0" w:color="auto"/>
            </w:tcBorders>
            <w:vAlign w:val="center"/>
            <w:hideMark/>
          </w:tcPr>
          <w:p w14:paraId="3BF84A96" w14:textId="77777777" w:rsidR="00814EDE" w:rsidRDefault="00814EDE" w:rsidP="00762F6E">
            <w:pPr>
              <w:rPr>
                <w:color w:val="000000"/>
                <w:sz w:val="28"/>
                <w:szCs w:val="28"/>
              </w:rPr>
            </w:pPr>
          </w:p>
        </w:tc>
        <w:tc>
          <w:tcPr>
            <w:tcW w:w="1028" w:type="dxa"/>
            <w:vMerge/>
            <w:tcBorders>
              <w:top w:val="nil"/>
              <w:left w:val="single" w:sz="4" w:space="0" w:color="auto"/>
              <w:bottom w:val="single" w:sz="4" w:space="0" w:color="000000"/>
              <w:right w:val="single" w:sz="4" w:space="0" w:color="auto"/>
            </w:tcBorders>
            <w:vAlign w:val="center"/>
            <w:hideMark/>
          </w:tcPr>
          <w:p w14:paraId="3F521F07" w14:textId="77777777" w:rsidR="00814EDE" w:rsidRDefault="00814EDE" w:rsidP="00762F6E">
            <w:pPr>
              <w:rPr>
                <w:color w:val="000000"/>
                <w:sz w:val="28"/>
                <w:szCs w:val="28"/>
              </w:rPr>
            </w:pPr>
          </w:p>
        </w:tc>
        <w:tc>
          <w:tcPr>
            <w:tcW w:w="1843" w:type="dxa"/>
            <w:tcBorders>
              <w:top w:val="nil"/>
              <w:left w:val="nil"/>
              <w:bottom w:val="single" w:sz="4" w:space="0" w:color="auto"/>
              <w:right w:val="single" w:sz="4" w:space="0" w:color="auto"/>
            </w:tcBorders>
            <w:shd w:val="clear" w:color="auto" w:fill="auto"/>
            <w:noWrap/>
            <w:vAlign w:val="center"/>
            <w:hideMark/>
          </w:tcPr>
          <w:p w14:paraId="4C7D34C5" w14:textId="77777777" w:rsidR="00814EDE" w:rsidRDefault="00814EDE" w:rsidP="00762F6E">
            <w:pPr>
              <w:jc w:val="center"/>
              <w:rPr>
                <w:color w:val="000000"/>
                <w:sz w:val="28"/>
                <w:szCs w:val="28"/>
              </w:rPr>
            </w:pPr>
            <w:r>
              <w:rPr>
                <w:color w:val="000000"/>
                <w:sz w:val="28"/>
                <w:szCs w:val="28"/>
              </w:rPr>
              <w:t>ДПК 50-200</w:t>
            </w:r>
          </w:p>
        </w:tc>
        <w:tc>
          <w:tcPr>
            <w:tcW w:w="1275" w:type="dxa"/>
            <w:tcBorders>
              <w:top w:val="nil"/>
              <w:left w:val="nil"/>
              <w:bottom w:val="single" w:sz="4" w:space="0" w:color="auto"/>
              <w:right w:val="single" w:sz="4" w:space="0" w:color="auto"/>
            </w:tcBorders>
            <w:shd w:val="clear" w:color="auto" w:fill="auto"/>
            <w:noWrap/>
            <w:vAlign w:val="center"/>
            <w:hideMark/>
          </w:tcPr>
          <w:p w14:paraId="7A5E529D" w14:textId="77777777" w:rsidR="00814EDE" w:rsidRDefault="00814EDE" w:rsidP="00762F6E">
            <w:pPr>
              <w:jc w:val="center"/>
              <w:rPr>
                <w:color w:val="000000"/>
                <w:sz w:val="28"/>
                <w:szCs w:val="28"/>
              </w:rPr>
            </w:pPr>
            <w:r>
              <w:rPr>
                <w:color w:val="000000"/>
                <w:sz w:val="28"/>
                <w:szCs w:val="28"/>
              </w:rPr>
              <w:t>5220</w:t>
            </w:r>
          </w:p>
        </w:tc>
        <w:tc>
          <w:tcPr>
            <w:tcW w:w="1560" w:type="dxa"/>
            <w:tcBorders>
              <w:top w:val="nil"/>
              <w:left w:val="nil"/>
              <w:bottom w:val="single" w:sz="4" w:space="0" w:color="auto"/>
              <w:right w:val="single" w:sz="4" w:space="0" w:color="auto"/>
            </w:tcBorders>
            <w:shd w:val="clear" w:color="auto" w:fill="auto"/>
            <w:noWrap/>
            <w:vAlign w:val="center"/>
            <w:hideMark/>
          </w:tcPr>
          <w:p w14:paraId="0F944434" w14:textId="77777777" w:rsidR="00814EDE" w:rsidRDefault="00814EDE" w:rsidP="00762F6E">
            <w:pPr>
              <w:jc w:val="center"/>
              <w:rPr>
                <w:color w:val="000000"/>
                <w:sz w:val="28"/>
                <w:szCs w:val="28"/>
              </w:rPr>
            </w:pPr>
            <w:r>
              <w:rPr>
                <w:color w:val="000000"/>
                <w:sz w:val="28"/>
                <w:szCs w:val="28"/>
              </w:rPr>
              <w:t>3085,43</w:t>
            </w:r>
          </w:p>
        </w:tc>
        <w:tc>
          <w:tcPr>
            <w:tcW w:w="1417" w:type="dxa"/>
            <w:tcBorders>
              <w:top w:val="nil"/>
              <w:left w:val="nil"/>
              <w:bottom w:val="single" w:sz="4" w:space="0" w:color="auto"/>
              <w:right w:val="single" w:sz="4" w:space="0" w:color="auto"/>
            </w:tcBorders>
            <w:shd w:val="clear" w:color="auto" w:fill="auto"/>
            <w:noWrap/>
            <w:vAlign w:val="center"/>
            <w:hideMark/>
          </w:tcPr>
          <w:p w14:paraId="46093969" w14:textId="77777777" w:rsidR="00814EDE" w:rsidRDefault="00814EDE" w:rsidP="00762F6E">
            <w:pPr>
              <w:jc w:val="center"/>
              <w:rPr>
                <w:color w:val="000000"/>
                <w:sz w:val="28"/>
                <w:szCs w:val="28"/>
              </w:rPr>
            </w:pPr>
            <w:r>
              <w:rPr>
                <w:color w:val="000000"/>
                <w:sz w:val="28"/>
                <w:szCs w:val="28"/>
              </w:rPr>
              <w:t>3917,15</w:t>
            </w:r>
          </w:p>
        </w:tc>
      </w:tr>
      <w:tr w:rsidR="00814EDE" w14:paraId="5AD7916A" w14:textId="77777777" w:rsidTr="00762F6E">
        <w:trPr>
          <w:trHeight w:val="375"/>
        </w:trPr>
        <w:tc>
          <w:tcPr>
            <w:tcW w:w="496" w:type="dxa"/>
            <w:vMerge/>
            <w:tcBorders>
              <w:top w:val="nil"/>
              <w:left w:val="single" w:sz="4" w:space="0" w:color="auto"/>
              <w:bottom w:val="single" w:sz="4" w:space="0" w:color="auto"/>
              <w:right w:val="single" w:sz="4" w:space="0" w:color="auto"/>
            </w:tcBorders>
            <w:vAlign w:val="center"/>
            <w:hideMark/>
          </w:tcPr>
          <w:p w14:paraId="05396068" w14:textId="77777777" w:rsidR="00814EDE" w:rsidRDefault="00814EDE" w:rsidP="00762F6E">
            <w:pPr>
              <w:rPr>
                <w:color w:val="000000"/>
                <w:sz w:val="28"/>
                <w:szCs w:val="28"/>
              </w:rPr>
            </w:pPr>
          </w:p>
        </w:tc>
        <w:tc>
          <w:tcPr>
            <w:tcW w:w="2162" w:type="dxa"/>
            <w:vMerge/>
            <w:tcBorders>
              <w:top w:val="nil"/>
              <w:left w:val="single" w:sz="4" w:space="0" w:color="auto"/>
              <w:bottom w:val="single" w:sz="4" w:space="0" w:color="auto"/>
              <w:right w:val="single" w:sz="4" w:space="0" w:color="auto"/>
            </w:tcBorders>
            <w:vAlign w:val="center"/>
            <w:hideMark/>
          </w:tcPr>
          <w:p w14:paraId="05341A93" w14:textId="77777777" w:rsidR="00814EDE" w:rsidRDefault="00814EDE" w:rsidP="00762F6E">
            <w:pPr>
              <w:rPr>
                <w:color w:val="000000"/>
                <w:sz w:val="28"/>
                <w:szCs w:val="28"/>
              </w:rPr>
            </w:pPr>
          </w:p>
        </w:tc>
        <w:tc>
          <w:tcPr>
            <w:tcW w:w="1028" w:type="dxa"/>
            <w:vMerge/>
            <w:tcBorders>
              <w:top w:val="nil"/>
              <w:left w:val="single" w:sz="4" w:space="0" w:color="auto"/>
              <w:bottom w:val="single" w:sz="4" w:space="0" w:color="000000"/>
              <w:right w:val="single" w:sz="4" w:space="0" w:color="auto"/>
            </w:tcBorders>
            <w:vAlign w:val="center"/>
            <w:hideMark/>
          </w:tcPr>
          <w:p w14:paraId="3AEC33FF" w14:textId="77777777" w:rsidR="00814EDE" w:rsidRDefault="00814EDE" w:rsidP="00762F6E">
            <w:pPr>
              <w:rPr>
                <w:color w:val="000000"/>
                <w:sz w:val="28"/>
                <w:szCs w:val="28"/>
              </w:rPr>
            </w:pPr>
          </w:p>
        </w:tc>
        <w:tc>
          <w:tcPr>
            <w:tcW w:w="1843" w:type="dxa"/>
            <w:tcBorders>
              <w:top w:val="nil"/>
              <w:left w:val="nil"/>
              <w:bottom w:val="single" w:sz="4" w:space="0" w:color="auto"/>
              <w:right w:val="single" w:sz="4" w:space="0" w:color="auto"/>
            </w:tcBorders>
            <w:shd w:val="clear" w:color="auto" w:fill="auto"/>
            <w:noWrap/>
            <w:vAlign w:val="center"/>
            <w:hideMark/>
          </w:tcPr>
          <w:p w14:paraId="12939921" w14:textId="77777777" w:rsidR="00814EDE" w:rsidRDefault="00814EDE" w:rsidP="00762F6E">
            <w:pPr>
              <w:jc w:val="center"/>
              <w:rPr>
                <w:color w:val="000000"/>
                <w:sz w:val="28"/>
                <w:szCs w:val="28"/>
              </w:rPr>
            </w:pPr>
            <w:r>
              <w:rPr>
                <w:color w:val="000000"/>
                <w:sz w:val="28"/>
                <w:szCs w:val="28"/>
              </w:rPr>
              <w:t>ДПКО 25-200</w:t>
            </w:r>
          </w:p>
        </w:tc>
        <w:tc>
          <w:tcPr>
            <w:tcW w:w="1275" w:type="dxa"/>
            <w:tcBorders>
              <w:top w:val="nil"/>
              <w:left w:val="nil"/>
              <w:bottom w:val="single" w:sz="4" w:space="0" w:color="auto"/>
              <w:right w:val="single" w:sz="4" w:space="0" w:color="auto"/>
            </w:tcBorders>
            <w:shd w:val="clear" w:color="auto" w:fill="auto"/>
            <w:noWrap/>
            <w:vAlign w:val="center"/>
            <w:hideMark/>
          </w:tcPr>
          <w:p w14:paraId="43663226" w14:textId="77777777" w:rsidR="00814EDE" w:rsidRDefault="00814EDE" w:rsidP="00762F6E">
            <w:pPr>
              <w:jc w:val="center"/>
              <w:rPr>
                <w:color w:val="000000"/>
                <w:sz w:val="28"/>
                <w:szCs w:val="28"/>
              </w:rPr>
            </w:pPr>
            <w:r>
              <w:rPr>
                <w:color w:val="000000"/>
                <w:sz w:val="28"/>
                <w:szCs w:val="28"/>
              </w:rPr>
              <w:t>5228</w:t>
            </w:r>
          </w:p>
        </w:tc>
        <w:tc>
          <w:tcPr>
            <w:tcW w:w="1560" w:type="dxa"/>
            <w:tcBorders>
              <w:top w:val="nil"/>
              <w:left w:val="nil"/>
              <w:bottom w:val="single" w:sz="4" w:space="0" w:color="auto"/>
              <w:right w:val="single" w:sz="4" w:space="0" w:color="auto"/>
            </w:tcBorders>
            <w:shd w:val="clear" w:color="auto" w:fill="auto"/>
            <w:noWrap/>
            <w:vAlign w:val="center"/>
            <w:hideMark/>
          </w:tcPr>
          <w:p w14:paraId="429EA742" w14:textId="77777777" w:rsidR="00814EDE" w:rsidRDefault="00814EDE" w:rsidP="00762F6E">
            <w:pPr>
              <w:jc w:val="center"/>
              <w:rPr>
                <w:color w:val="000000"/>
                <w:sz w:val="28"/>
                <w:szCs w:val="28"/>
              </w:rPr>
            </w:pPr>
            <w:r>
              <w:rPr>
                <w:color w:val="000000"/>
                <w:sz w:val="28"/>
                <w:szCs w:val="28"/>
              </w:rPr>
              <w:t>3033,83</w:t>
            </w:r>
          </w:p>
        </w:tc>
        <w:tc>
          <w:tcPr>
            <w:tcW w:w="1417" w:type="dxa"/>
            <w:tcBorders>
              <w:top w:val="nil"/>
              <w:left w:val="nil"/>
              <w:bottom w:val="single" w:sz="4" w:space="0" w:color="auto"/>
              <w:right w:val="single" w:sz="4" w:space="0" w:color="auto"/>
            </w:tcBorders>
            <w:shd w:val="clear" w:color="auto" w:fill="auto"/>
            <w:noWrap/>
            <w:vAlign w:val="center"/>
            <w:hideMark/>
          </w:tcPr>
          <w:p w14:paraId="5B836571" w14:textId="77777777" w:rsidR="00814EDE" w:rsidRDefault="00814EDE" w:rsidP="00762F6E">
            <w:pPr>
              <w:jc w:val="center"/>
              <w:rPr>
                <w:color w:val="000000"/>
                <w:sz w:val="28"/>
                <w:szCs w:val="28"/>
              </w:rPr>
            </w:pPr>
            <w:r>
              <w:rPr>
                <w:color w:val="000000"/>
                <w:sz w:val="28"/>
                <w:szCs w:val="28"/>
              </w:rPr>
              <w:t>3766,43</w:t>
            </w:r>
          </w:p>
        </w:tc>
      </w:tr>
      <w:tr w:rsidR="00814EDE" w14:paraId="3C9CA955" w14:textId="77777777" w:rsidTr="00762F6E">
        <w:trPr>
          <w:trHeight w:val="375"/>
        </w:trPr>
        <w:tc>
          <w:tcPr>
            <w:tcW w:w="496" w:type="dxa"/>
            <w:vMerge w:val="restart"/>
            <w:tcBorders>
              <w:top w:val="nil"/>
              <w:left w:val="single" w:sz="4" w:space="0" w:color="auto"/>
              <w:right w:val="single" w:sz="4" w:space="0" w:color="auto"/>
            </w:tcBorders>
            <w:vAlign w:val="center"/>
          </w:tcPr>
          <w:p w14:paraId="1AF288E5" w14:textId="77777777" w:rsidR="00814EDE" w:rsidRDefault="00814EDE" w:rsidP="00762F6E">
            <w:pPr>
              <w:rPr>
                <w:color w:val="000000"/>
                <w:sz w:val="28"/>
                <w:szCs w:val="28"/>
              </w:rPr>
            </w:pPr>
            <w:r>
              <w:rPr>
                <w:color w:val="000000"/>
                <w:sz w:val="28"/>
                <w:szCs w:val="28"/>
              </w:rPr>
              <w:t>17</w:t>
            </w:r>
          </w:p>
        </w:tc>
        <w:tc>
          <w:tcPr>
            <w:tcW w:w="2162" w:type="dxa"/>
            <w:vMerge w:val="restart"/>
            <w:tcBorders>
              <w:top w:val="nil"/>
              <w:left w:val="single" w:sz="4" w:space="0" w:color="auto"/>
              <w:right w:val="single" w:sz="4" w:space="0" w:color="auto"/>
            </w:tcBorders>
            <w:vAlign w:val="center"/>
          </w:tcPr>
          <w:p w14:paraId="657A768E" w14:textId="77777777" w:rsidR="00814EDE" w:rsidRDefault="00814EDE" w:rsidP="00762F6E">
            <w:pPr>
              <w:jc w:val="center"/>
              <w:rPr>
                <w:color w:val="000000"/>
                <w:sz w:val="28"/>
                <w:szCs w:val="28"/>
              </w:rPr>
            </w:pPr>
            <w:r>
              <w:rPr>
                <w:color w:val="000000"/>
                <w:sz w:val="28"/>
                <w:szCs w:val="28"/>
              </w:rPr>
              <w:t>Чебулинский муниципальный округ</w:t>
            </w:r>
          </w:p>
        </w:tc>
        <w:tc>
          <w:tcPr>
            <w:tcW w:w="1028" w:type="dxa"/>
            <w:vMerge/>
            <w:tcBorders>
              <w:top w:val="nil"/>
              <w:left w:val="single" w:sz="4" w:space="0" w:color="auto"/>
              <w:bottom w:val="single" w:sz="4" w:space="0" w:color="000000"/>
              <w:right w:val="single" w:sz="4" w:space="0" w:color="auto"/>
            </w:tcBorders>
            <w:vAlign w:val="center"/>
          </w:tcPr>
          <w:p w14:paraId="26231CB9" w14:textId="77777777" w:rsidR="00814EDE" w:rsidRDefault="00814EDE" w:rsidP="00762F6E">
            <w:pPr>
              <w:rPr>
                <w:color w:val="000000"/>
                <w:sz w:val="28"/>
                <w:szCs w:val="28"/>
              </w:rPr>
            </w:pPr>
          </w:p>
        </w:tc>
        <w:tc>
          <w:tcPr>
            <w:tcW w:w="1843" w:type="dxa"/>
            <w:tcBorders>
              <w:top w:val="nil"/>
              <w:left w:val="nil"/>
              <w:bottom w:val="single" w:sz="4" w:space="0" w:color="auto"/>
              <w:right w:val="single" w:sz="4" w:space="0" w:color="auto"/>
            </w:tcBorders>
            <w:shd w:val="clear" w:color="auto" w:fill="auto"/>
            <w:noWrap/>
            <w:vAlign w:val="center"/>
          </w:tcPr>
          <w:p w14:paraId="2C11B7B4" w14:textId="77777777" w:rsidR="00814EDE" w:rsidRDefault="00814EDE" w:rsidP="00762F6E">
            <w:pPr>
              <w:jc w:val="center"/>
              <w:rPr>
                <w:color w:val="000000"/>
                <w:sz w:val="28"/>
                <w:szCs w:val="28"/>
              </w:rPr>
            </w:pPr>
            <w:r>
              <w:rPr>
                <w:color w:val="000000"/>
                <w:sz w:val="28"/>
                <w:szCs w:val="28"/>
              </w:rPr>
              <w:t>ДР 0-200 (300)</w:t>
            </w:r>
          </w:p>
        </w:tc>
        <w:tc>
          <w:tcPr>
            <w:tcW w:w="1275" w:type="dxa"/>
            <w:tcBorders>
              <w:top w:val="nil"/>
              <w:left w:val="nil"/>
              <w:bottom w:val="single" w:sz="4" w:space="0" w:color="auto"/>
              <w:right w:val="single" w:sz="4" w:space="0" w:color="auto"/>
            </w:tcBorders>
            <w:shd w:val="clear" w:color="auto" w:fill="auto"/>
            <w:noWrap/>
            <w:vAlign w:val="center"/>
          </w:tcPr>
          <w:p w14:paraId="3EC14DB5" w14:textId="77777777" w:rsidR="00814EDE" w:rsidRDefault="00814EDE" w:rsidP="00762F6E">
            <w:pPr>
              <w:jc w:val="center"/>
              <w:rPr>
                <w:color w:val="000000"/>
                <w:sz w:val="28"/>
                <w:szCs w:val="28"/>
              </w:rPr>
            </w:pPr>
            <w:r>
              <w:rPr>
                <w:color w:val="000000"/>
                <w:sz w:val="28"/>
                <w:szCs w:val="28"/>
              </w:rPr>
              <w:t>4780</w:t>
            </w:r>
          </w:p>
        </w:tc>
        <w:tc>
          <w:tcPr>
            <w:tcW w:w="1560" w:type="dxa"/>
            <w:tcBorders>
              <w:top w:val="nil"/>
              <w:left w:val="nil"/>
              <w:bottom w:val="single" w:sz="4" w:space="0" w:color="auto"/>
              <w:right w:val="single" w:sz="4" w:space="0" w:color="auto"/>
            </w:tcBorders>
            <w:shd w:val="clear" w:color="auto" w:fill="auto"/>
            <w:noWrap/>
            <w:vAlign w:val="center"/>
          </w:tcPr>
          <w:p w14:paraId="18CEE003" w14:textId="77777777" w:rsidR="00814EDE" w:rsidRDefault="00814EDE" w:rsidP="00762F6E">
            <w:pPr>
              <w:jc w:val="center"/>
              <w:rPr>
                <w:color w:val="000000"/>
                <w:sz w:val="28"/>
                <w:szCs w:val="28"/>
              </w:rPr>
            </w:pPr>
            <w:r>
              <w:rPr>
                <w:color w:val="000000"/>
                <w:sz w:val="28"/>
                <w:szCs w:val="28"/>
              </w:rPr>
              <w:t>2384,93</w:t>
            </w:r>
          </w:p>
        </w:tc>
        <w:tc>
          <w:tcPr>
            <w:tcW w:w="1417" w:type="dxa"/>
            <w:tcBorders>
              <w:top w:val="nil"/>
              <w:left w:val="nil"/>
              <w:bottom w:val="single" w:sz="4" w:space="0" w:color="auto"/>
              <w:right w:val="single" w:sz="4" w:space="0" w:color="auto"/>
            </w:tcBorders>
            <w:shd w:val="clear" w:color="auto" w:fill="auto"/>
            <w:noWrap/>
            <w:vAlign w:val="center"/>
          </w:tcPr>
          <w:p w14:paraId="5374A2F6" w14:textId="77777777" w:rsidR="00814EDE" w:rsidRDefault="00814EDE" w:rsidP="00762F6E">
            <w:pPr>
              <w:jc w:val="center"/>
              <w:rPr>
                <w:color w:val="000000"/>
                <w:sz w:val="28"/>
                <w:szCs w:val="28"/>
              </w:rPr>
            </w:pPr>
            <w:r>
              <w:rPr>
                <w:color w:val="000000"/>
                <w:sz w:val="28"/>
                <w:szCs w:val="28"/>
              </w:rPr>
              <w:t>3040,97</w:t>
            </w:r>
          </w:p>
        </w:tc>
      </w:tr>
      <w:tr w:rsidR="00814EDE" w14:paraId="324CD9A9" w14:textId="77777777" w:rsidTr="00762F6E">
        <w:trPr>
          <w:trHeight w:val="375"/>
        </w:trPr>
        <w:tc>
          <w:tcPr>
            <w:tcW w:w="496" w:type="dxa"/>
            <w:vMerge/>
            <w:tcBorders>
              <w:left w:val="single" w:sz="4" w:space="0" w:color="auto"/>
              <w:right w:val="single" w:sz="4" w:space="0" w:color="auto"/>
            </w:tcBorders>
            <w:vAlign w:val="center"/>
          </w:tcPr>
          <w:p w14:paraId="61190648" w14:textId="77777777" w:rsidR="00814EDE" w:rsidRDefault="00814EDE" w:rsidP="00762F6E">
            <w:pPr>
              <w:rPr>
                <w:color w:val="000000"/>
                <w:sz w:val="28"/>
                <w:szCs w:val="28"/>
              </w:rPr>
            </w:pPr>
          </w:p>
        </w:tc>
        <w:tc>
          <w:tcPr>
            <w:tcW w:w="2162" w:type="dxa"/>
            <w:vMerge/>
            <w:tcBorders>
              <w:left w:val="single" w:sz="4" w:space="0" w:color="auto"/>
              <w:right w:val="single" w:sz="4" w:space="0" w:color="auto"/>
            </w:tcBorders>
            <w:vAlign w:val="center"/>
          </w:tcPr>
          <w:p w14:paraId="1812E149" w14:textId="77777777" w:rsidR="00814EDE" w:rsidRDefault="00814EDE" w:rsidP="00762F6E">
            <w:pPr>
              <w:rPr>
                <w:color w:val="000000"/>
                <w:sz w:val="28"/>
                <w:szCs w:val="28"/>
              </w:rPr>
            </w:pPr>
          </w:p>
        </w:tc>
        <w:tc>
          <w:tcPr>
            <w:tcW w:w="1028" w:type="dxa"/>
            <w:vMerge/>
            <w:tcBorders>
              <w:top w:val="nil"/>
              <w:left w:val="single" w:sz="4" w:space="0" w:color="auto"/>
              <w:bottom w:val="single" w:sz="4" w:space="0" w:color="000000"/>
              <w:right w:val="single" w:sz="4" w:space="0" w:color="auto"/>
            </w:tcBorders>
            <w:vAlign w:val="center"/>
          </w:tcPr>
          <w:p w14:paraId="27595AEE" w14:textId="77777777" w:rsidR="00814EDE" w:rsidRDefault="00814EDE" w:rsidP="00762F6E">
            <w:pPr>
              <w:rPr>
                <w:color w:val="000000"/>
                <w:sz w:val="28"/>
                <w:szCs w:val="28"/>
              </w:rPr>
            </w:pPr>
          </w:p>
        </w:tc>
        <w:tc>
          <w:tcPr>
            <w:tcW w:w="1843" w:type="dxa"/>
            <w:tcBorders>
              <w:top w:val="nil"/>
              <w:left w:val="nil"/>
              <w:bottom w:val="single" w:sz="4" w:space="0" w:color="auto"/>
              <w:right w:val="single" w:sz="4" w:space="0" w:color="auto"/>
            </w:tcBorders>
            <w:shd w:val="clear" w:color="auto" w:fill="auto"/>
            <w:noWrap/>
            <w:vAlign w:val="center"/>
          </w:tcPr>
          <w:p w14:paraId="2A0212C9" w14:textId="77777777" w:rsidR="00814EDE" w:rsidRDefault="00814EDE" w:rsidP="00762F6E">
            <w:pPr>
              <w:jc w:val="center"/>
              <w:rPr>
                <w:color w:val="000000"/>
                <w:sz w:val="28"/>
                <w:szCs w:val="28"/>
              </w:rPr>
            </w:pPr>
            <w:r>
              <w:rPr>
                <w:color w:val="000000"/>
                <w:sz w:val="28"/>
                <w:szCs w:val="28"/>
              </w:rPr>
              <w:t>ДО 25-50</w:t>
            </w:r>
          </w:p>
        </w:tc>
        <w:tc>
          <w:tcPr>
            <w:tcW w:w="1275" w:type="dxa"/>
            <w:tcBorders>
              <w:top w:val="nil"/>
              <w:left w:val="nil"/>
              <w:bottom w:val="single" w:sz="4" w:space="0" w:color="auto"/>
              <w:right w:val="single" w:sz="4" w:space="0" w:color="auto"/>
            </w:tcBorders>
            <w:shd w:val="clear" w:color="auto" w:fill="auto"/>
            <w:noWrap/>
            <w:vAlign w:val="center"/>
          </w:tcPr>
          <w:p w14:paraId="2C9776F2" w14:textId="77777777" w:rsidR="00814EDE" w:rsidRDefault="00814EDE" w:rsidP="00762F6E">
            <w:pPr>
              <w:jc w:val="center"/>
              <w:rPr>
                <w:color w:val="000000"/>
                <w:sz w:val="28"/>
                <w:szCs w:val="28"/>
              </w:rPr>
            </w:pPr>
            <w:r>
              <w:rPr>
                <w:color w:val="000000"/>
                <w:sz w:val="28"/>
                <w:szCs w:val="28"/>
              </w:rPr>
              <w:t>5181</w:t>
            </w:r>
          </w:p>
        </w:tc>
        <w:tc>
          <w:tcPr>
            <w:tcW w:w="1560" w:type="dxa"/>
            <w:tcBorders>
              <w:top w:val="nil"/>
              <w:left w:val="nil"/>
              <w:bottom w:val="single" w:sz="4" w:space="0" w:color="auto"/>
              <w:right w:val="single" w:sz="4" w:space="0" w:color="auto"/>
            </w:tcBorders>
            <w:shd w:val="clear" w:color="auto" w:fill="auto"/>
            <w:noWrap/>
            <w:vAlign w:val="center"/>
          </w:tcPr>
          <w:p w14:paraId="49BAF828" w14:textId="77777777" w:rsidR="00814EDE" w:rsidRDefault="00814EDE" w:rsidP="00762F6E">
            <w:pPr>
              <w:jc w:val="center"/>
              <w:rPr>
                <w:color w:val="000000"/>
                <w:sz w:val="28"/>
                <w:szCs w:val="28"/>
              </w:rPr>
            </w:pPr>
            <w:r>
              <w:rPr>
                <w:color w:val="000000"/>
                <w:sz w:val="28"/>
                <w:szCs w:val="28"/>
              </w:rPr>
              <w:t>2992,13</w:t>
            </w:r>
          </w:p>
        </w:tc>
        <w:tc>
          <w:tcPr>
            <w:tcW w:w="1417" w:type="dxa"/>
            <w:tcBorders>
              <w:top w:val="nil"/>
              <w:left w:val="nil"/>
              <w:bottom w:val="single" w:sz="4" w:space="0" w:color="auto"/>
              <w:right w:val="single" w:sz="4" w:space="0" w:color="auto"/>
            </w:tcBorders>
            <w:shd w:val="clear" w:color="auto" w:fill="auto"/>
            <w:noWrap/>
            <w:vAlign w:val="center"/>
          </w:tcPr>
          <w:p w14:paraId="24CEF2FF" w14:textId="77777777" w:rsidR="00814EDE" w:rsidRDefault="00814EDE" w:rsidP="00762F6E">
            <w:pPr>
              <w:jc w:val="center"/>
              <w:rPr>
                <w:color w:val="000000"/>
                <w:sz w:val="28"/>
                <w:szCs w:val="28"/>
              </w:rPr>
            </w:pPr>
            <w:r>
              <w:rPr>
                <w:color w:val="000000"/>
                <w:sz w:val="28"/>
                <w:szCs w:val="28"/>
              </w:rPr>
              <w:t>3634,58</w:t>
            </w:r>
          </w:p>
        </w:tc>
      </w:tr>
      <w:tr w:rsidR="00814EDE" w14:paraId="32905FE8" w14:textId="77777777" w:rsidTr="00762F6E">
        <w:trPr>
          <w:trHeight w:val="375"/>
        </w:trPr>
        <w:tc>
          <w:tcPr>
            <w:tcW w:w="496" w:type="dxa"/>
            <w:vMerge/>
            <w:tcBorders>
              <w:left w:val="single" w:sz="4" w:space="0" w:color="auto"/>
              <w:right w:val="single" w:sz="4" w:space="0" w:color="auto"/>
            </w:tcBorders>
            <w:vAlign w:val="center"/>
          </w:tcPr>
          <w:p w14:paraId="4946E4A3" w14:textId="77777777" w:rsidR="00814EDE" w:rsidRDefault="00814EDE" w:rsidP="00762F6E">
            <w:pPr>
              <w:rPr>
                <w:color w:val="000000"/>
                <w:sz w:val="28"/>
                <w:szCs w:val="28"/>
              </w:rPr>
            </w:pPr>
          </w:p>
        </w:tc>
        <w:tc>
          <w:tcPr>
            <w:tcW w:w="2162" w:type="dxa"/>
            <w:vMerge/>
            <w:tcBorders>
              <w:left w:val="single" w:sz="4" w:space="0" w:color="auto"/>
              <w:right w:val="single" w:sz="4" w:space="0" w:color="auto"/>
            </w:tcBorders>
            <w:vAlign w:val="center"/>
          </w:tcPr>
          <w:p w14:paraId="3FBE1C8E" w14:textId="77777777" w:rsidR="00814EDE" w:rsidRDefault="00814EDE" w:rsidP="00762F6E">
            <w:pPr>
              <w:rPr>
                <w:color w:val="000000"/>
                <w:sz w:val="28"/>
                <w:szCs w:val="28"/>
              </w:rPr>
            </w:pPr>
          </w:p>
        </w:tc>
        <w:tc>
          <w:tcPr>
            <w:tcW w:w="1028" w:type="dxa"/>
            <w:vMerge/>
            <w:tcBorders>
              <w:top w:val="nil"/>
              <w:left w:val="single" w:sz="4" w:space="0" w:color="auto"/>
              <w:bottom w:val="single" w:sz="4" w:space="0" w:color="000000"/>
              <w:right w:val="single" w:sz="4" w:space="0" w:color="auto"/>
            </w:tcBorders>
            <w:vAlign w:val="center"/>
          </w:tcPr>
          <w:p w14:paraId="7B5A372B" w14:textId="77777777" w:rsidR="00814EDE" w:rsidRDefault="00814EDE" w:rsidP="00762F6E">
            <w:pPr>
              <w:rPr>
                <w:color w:val="000000"/>
                <w:sz w:val="28"/>
                <w:szCs w:val="28"/>
              </w:rPr>
            </w:pPr>
          </w:p>
        </w:tc>
        <w:tc>
          <w:tcPr>
            <w:tcW w:w="1843" w:type="dxa"/>
            <w:tcBorders>
              <w:top w:val="nil"/>
              <w:left w:val="nil"/>
              <w:bottom w:val="single" w:sz="4" w:space="0" w:color="auto"/>
              <w:right w:val="single" w:sz="4" w:space="0" w:color="auto"/>
            </w:tcBorders>
            <w:shd w:val="clear" w:color="auto" w:fill="auto"/>
            <w:noWrap/>
            <w:vAlign w:val="center"/>
          </w:tcPr>
          <w:p w14:paraId="4F0366AE" w14:textId="77777777" w:rsidR="00814EDE" w:rsidRDefault="00814EDE" w:rsidP="00762F6E">
            <w:pPr>
              <w:jc w:val="center"/>
              <w:rPr>
                <w:color w:val="000000"/>
                <w:sz w:val="28"/>
                <w:szCs w:val="28"/>
              </w:rPr>
            </w:pPr>
            <w:r>
              <w:rPr>
                <w:color w:val="000000"/>
                <w:sz w:val="28"/>
                <w:szCs w:val="28"/>
              </w:rPr>
              <w:t>ДПК 50-200</w:t>
            </w:r>
          </w:p>
        </w:tc>
        <w:tc>
          <w:tcPr>
            <w:tcW w:w="1275" w:type="dxa"/>
            <w:tcBorders>
              <w:top w:val="nil"/>
              <w:left w:val="nil"/>
              <w:bottom w:val="single" w:sz="4" w:space="0" w:color="auto"/>
              <w:right w:val="single" w:sz="4" w:space="0" w:color="auto"/>
            </w:tcBorders>
            <w:shd w:val="clear" w:color="auto" w:fill="auto"/>
            <w:noWrap/>
            <w:vAlign w:val="center"/>
          </w:tcPr>
          <w:p w14:paraId="5086F701" w14:textId="77777777" w:rsidR="00814EDE" w:rsidRDefault="00814EDE" w:rsidP="00762F6E">
            <w:pPr>
              <w:jc w:val="center"/>
              <w:rPr>
                <w:color w:val="000000"/>
                <w:sz w:val="28"/>
                <w:szCs w:val="28"/>
              </w:rPr>
            </w:pPr>
            <w:r>
              <w:rPr>
                <w:color w:val="000000"/>
                <w:sz w:val="28"/>
                <w:szCs w:val="28"/>
              </w:rPr>
              <w:t>5220</w:t>
            </w:r>
          </w:p>
        </w:tc>
        <w:tc>
          <w:tcPr>
            <w:tcW w:w="1560" w:type="dxa"/>
            <w:tcBorders>
              <w:top w:val="nil"/>
              <w:left w:val="nil"/>
              <w:bottom w:val="single" w:sz="4" w:space="0" w:color="auto"/>
              <w:right w:val="single" w:sz="4" w:space="0" w:color="auto"/>
            </w:tcBorders>
            <w:shd w:val="clear" w:color="auto" w:fill="auto"/>
            <w:noWrap/>
            <w:vAlign w:val="center"/>
          </w:tcPr>
          <w:p w14:paraId="64BEBA60" w14:textId="77777777" w:rsidR="00814EDE" w:rsidRDefault="00814EDE" w:rsidP="00762F6E">
            <w:pPr>
              <w:jc w:val="center"/>
              <w:rPr>
                <w:color w:val="000000"/>
                <w:sz w:val="28"/>
                <w:szCs w:val="28"/>
              </w:rPr>
            </w:pPr>
            <w:r>
              <w:rPr>
                <w:color w:val="000000"/>
                <w:sz w:val="28"/>
                <w:szCs w:val="28"/>
              </w:rPr>
              <w:t>3151,73</w:t>
            </w:r>
          </w:p>
        </w:tc>
        <w:tc>
          <w:tcPr>
            <w:tcW w:w="1417" w:type="dxa"/>
            <w:tcBorders>
              <w:top w:val="nil"/>
              <w:left w:val="nil"/>
              <w:bottom w:val="single" w:sz="4" w:space="0" w:color="auto"/>
              <w:right w:val="single" w:sz="4" w:space="0" w:color="auto"/>
            </w:tcBorders>
            <w:shd w:val="clear" w:color="auto" w:fill="auto"/>
            <w:noWrap/>
            <w:vAlign w:val="center"/>
          </w:tcPr>
          <w:p w14:paraId="0400ECFD" w14:textId="77777777" w:rsidR="00814EDE" w:rsidRDefault="00814EDE" w:rsidP="00762F6E">
            <w:pPr>
              <w:jc w:val="center"/>
              <w:rPr>
                <w:color w:val="000000"/>
                <w:sz w:val="28"/>
                <w:szCs w:val="28"/>
              </w:rPr>
            </w:pPr>
            <w:r>
              <w:rPr>
                <w:color w:val="000000"/>
                <w:sz w:val="28"/>
                <w:szCs w:val="28"/>
              </w:rPr>
              <w:t>3854,56</w:t>
            </w:r>
          </w:p>
        </w:tc>
      </w:tr>
      <w:tr w:rsidR="00814EDE" w14:paraId="5E3B9C18" w14:textId="77777777" w:rsidTr="00762F6E">
        <w:trPr>
          <w:trHeight w:val="375"/>
        </w:trPr>
        <w:tc>
          <w:tcPr>
            <w:tcW w:w="496" w:type="dxa"/>
            <w:vMerge/>
            <w:tcBorders>
              <w:left w:val="single" w:sz="4" w:space="0" w:color="auto"/>
              <w:bottom w:val="single" w:sz="4" w:space="0" w:color="auto"/>
              <w:right w:val="single" w:sz="4" w:space="0" w:color="auto"/>
            </w:tcBorders>
            <w:vAlign w:val="center"/>
          </w:tcPr>
          <w:p w14:paraId="67BC1162" w14:textId="77777777" w:rsidR="00814EDE" w:rsidRDefault="00814EDE" w:rsidP="00762F6E">
            <w:pPr>
              <w:rPr>
                <w:color w:val="000000"/>
                <w:sz w:val="28"/>
                <w:szCs w:val="28"/>
              </w:rPr>
            </w:pPr>
          </w:p>
        </w:tc>
        <w:tc>
          <w:tcPr>
            <w:tcW w:w="2162" w:type="dxa"/>
            <w:vMerge/>
            <w:tcBorders>
              <w:left w:val="single" w:sz="4" w:space="0" w:color="auto"/>
              <w:bottom w:val="single" w:sz="4" w:space="0" w:color="auto"/>
              <w:right w:val="single" w:sz="4" w:space="0" w:color="auto"/>
            </w:tcBorders>
            <w:vAlign w:val="center"/>
          </w:tcPr>
          <w:p w14:paraId="34F3CF18" w14:textId="77777777" w:rsidR="00814EDE" w:rsidRDefault="00814EDE" w:rsidP="00762F6E">
            <w:pPr>
              <w:rPr>
                <w:color w:val="000000"/>
                <w:sz w:val="28"/>
                <w:szCs w:val="28"/>
              </w:rPr>
            </w:pPr>
          </w:p>
        </w:tc>
        <w:tc>
          <w:tcPr>
            <w:tcW w:w="1028" w:type="dxa"/>
            <w:vMerge/>
            <w:tcBorders>
              <w:top w:val="nil"/>
              <w:left w:val="single" w:sz="4" w:space="0" w:color="auto"/>
              <w:bottom w:val="single" w:sz="4" w:space="0" w:color="000000"/>
              <w:right w:val="single" w:sz="4" w:space="0" w:color="auto"/>
            </w:tcBorders>
            <w:vAlign w:val="center"/>
          </w:tcPr>
          <w:p w14:paraId="085C942E" w14:textId="77777777" w:rsidR="00814EDE" w:rsidRDefault="00814EDE" w:rsidP="00762F6E">
            <w:pPr>
              <w:rPr>
                <w:color w:val="000000"/>
                <w:sz w:val="28"/>
                <w:szCs w:val="28"/>
              </w:rPr>
            </w:pPr>
          </w:p>
        </w:tc>
        <w:tc>
          <w:tcPr>
            <w:tcW w:w="1843" w:type="dxa"/>
            <w:tcBorders>
              <w:top w:val="nil"/>
              <w:left w:val="nil"/>
              <w:bottom w:val="single" w:sz="4" w:space="0" w:color="auto"/>
              <w:right w:val="single" w:sz="4" w:space="0" w:color="auto"/>
            </w:tcBorders>
            <w:shd w:val="clear" w:color="auto" w:fill="auto"/>
            <w:noWrap/>
            <w:vAlign w:val="center"/>
          </w:tcPr>
          <w:p w14:paraId="62AD4E9F" w14:textId="77777777" w:rsidR="00814EDE" w:rsidRDefault="00814EDE" w:rsidP="00762F6E">
            <w:pPr>
              <w:jc w:val="center"/>
              <w:rPr>
                <w:color w:val="000000"/>
                <w:sz w:val="28"/>
                <w:szCs w:val="28"/>
              </w:rPr>
            </w:pPr>
            <w:r>
              <w:rPr>
                <w:color w:val="000000"/>
                <w:sz w:val="28"/>
                <w:szCs w:val="28"/>
              </w:rPr>
              <w:t>ДПКО 25-200</w:t>
            </w:r>
          </w:p>
        </w:tc>
        <w:tc>
          <w:tcPr>
            <w:tcW w:w="1275" w:type="dxa"/>
            <w:tcBorders>
              <w:top w:val="nil"/>
              <w:left w:val="nil"/>
              <w:bottom w:val="single" w:sz="4" w:space="0" w:color="auto"/>
              <w:right w:val="single" w:sz="4" w:space="0" w:color="auto"/>
            </w:tcBorders>
            <w:shd w:val="clear" w:color="auto" w:fill="auto"/>
            <w:noWrap/>
            <w:vAlign w:val="center"/>
          </w:tcPr>
          <w:p w14:paraId="2DAE2685" w14:textId="77777777" w:rsidR="00814EDE" w:rsidRDefault="00814EDE" w:rsidP="00762F6E">
            <w:pPr>
              <w:jc w:val="center"/>
              <w:rPr>
                <w:color w:val="000000"/>
                <w:sz w:val="28"/>
                <w:szCs w:val="28"/>
              </w:rPr>
            </w:pPr>
            <w:r>
              <w:rPr>
                <w:color w:val="000000"/>
                <w:sz w:val="28"/>
                <w:szCs w:val="28"/>
              </w:rPr>
              <w:t>5228</w:t>
            </w:r>
          </w:p>
        </w:tc>
        <w:tc>
          <w:tcPr>
            <w:tcW w:w="1560" w:type="dxa"/>
            <w:tcBorders>
              <w:top w:val="nil"/>
              <w:left w:val="nil"/>
              <w:bottom w:val="single" w:sz="4" w:space="0" w:color="auto"/>
              <w:right w:val="single" w:sz="4" w:space="0" w:color="auto"/>
            </w:tcBorders>
            <w:shd w:val="clear" w:color="auto" w:fill="auto"/>
            <w:noWrap/>
            <w:vAlign w:val="center"/>
          </w:tcPr>
          <w:p w14:paraId="0D08805B" w14:textId="77777777" w:rsidR="00814EDE" w:rsidRDefault="00814EDE" w:rsidP="00762F6E">
            <w:pPr>
              <w:jc w:val="center"/>
              <w:rPr>
                <w:color w:val="000000"/>
                <w:sz w:val="28"/>
                <w:szCs w:val="28"/>
              </w:rPr>
            </w:pPr>
            <w:r>
              <w:rPr>
                <w:color w:val="000000"/>
                <w:sz w:val="28"/>
                <w:szCs w:val="28"/>
              </w:rPr>
              <w:t>3100,13</w:t>
            </w:r>
          </w:p>
        </w:tc>
        <w:tc>
          <w:tcPr>
            <w:tcW w:w="1417" w:type="dxa"/>
            <w:tcBorders>
              <w:top w:val="nil"/>
              <w:left w:val="nil"/>
              <w:bottom w:val="single" w:sz="4" w:space="0" w:color="auto"/>
              <w:right w:val="single" w:sz="4" w:space="0" w:color="auto"/>
            </w:tcBorders>
            <w:shd w:val="clear" w:color="auto" w:fill="auto"/>
            <w:noWrap/>
            <w:vAlign w:val="center"/>
          </w:tcPr>
          <w:p w14:paraId="1A30D3D7" w14:textId="77777777" w:rsidR="00814EDE" w:rsidRDefault="00814EDE" w:rsidP="00762F6E">
            <w:pPr>
              <w:jc w:val="center"/>
              <w:rPr>
                <w:color w:val="000000"/>
                <w:sz w:val="28"/>
                <w:szCs w:val="28"/>
              </w:rPr>
            </w:pPr>
            <w:r>
              <w:rPr>
                <w:color w:val="000000"/>
                <w:sz w:val="28"/>
                <w:szCs w:val="28"/>
              </w:rPr>
              <w:t>4052,66</w:t>
            </w:r>
          </w:p>
        </w:tc>
      </w:tr>
      <w:tr w:rsidR="00814EDE" w14:paraId="0C12AC76" w14:textId="77777777" w:rsidTr="00762F6E">
        <w:trPr>
          <w:trHeight w:val="375"/>
        </w:trPr>
        <w:tc>
          <w:tcPr>
            <w:tcW w:w="4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E03F61" w14:textId="77777777" w:rsidR="00814EDE" w:rsidRDefault="00814EDE" w:rsidP="00762F6E">
            <w:pPr>
              <w:jc w:val="center"/>
              <w:rPr>
                <w:color w:val="000000"/>
                <w:sz w:val="28"/>
                <w:szCs w:val="28"/>
              </w:rPr>
            </w:pPr>
            <w:r>
              <w:rPr>
                <w:color w:val="000000"/>
                <w:sz w:val="28"/>
                <w:szCs w:val="28"/>
              </w:rPr>
              <w:t>18</w:t>
            </w:r>
          </w:p>
        </w:tc>
        <w:tc>
          <w:tcPr>
            <w:tcW w:w="2162" w:type="dxa"/>
            <w:vMerge w:val="restart"/>
            <w:tcBorders>
              <w:top w:val="nil"/>
              <w:left w:val="single" w:sz="4" w:space="0" w:color="auto"/>
              <w:bottom w:val="single" w:sz="4" w:space="0" w:color="auto"/>
              <w:right w:val="single" w:sz="4" w:space="0" w:color="auto"/>
            </w:tcBorders>
            <w:shd w:val="clear" w:color="auto" w:fill="auto"/>
            <w:vAlign w:val="center"/>
            <w:hideMark/>
          </w:tcPr>
          <w:p w14:paraId="48EC2CFA" w14:textId="77777777" w:rsidR="00814EDE" w:rsidRDefault="00814EDE" w:rsidP="00762F6E">
            <w:pPr>
              <w:jc w:val="center"/>
              <w:rPr>
                <w:color w:val="000000"/>
                <w:sz w:val="28"/>
                <w:szCs w:val="28"/>
              </w:rPr>
            </w:pPr>
            <w:r>
              <w:rPr>
                <w:color w:val="000000"/>
                <w:sz w:val="28"/>
                <w:szCs w:val="28"/>
              </w:rPr>
              <w:t>Яшкинский муниципальный округ</w:t>
            </w:r>
          </w:p>
        </w:tc>
        <w:tc>
          <w:tcPr>
            <w:tcW w:w="1028" w:type="dxa"/>
            <w:vMerge/>
            <w:tcBorders>
              <w:top w:val="nil"/>
              <w:left w:val="single" w:sz="4" w:space="0" w:color="auto"/>
              <w:bottom w:val="single" w:sz="4" w:space="0" w:color="000000"/>
              <w:right w:val="single" w:sz="4" w:space="0" w:color="auto"/>
            </w:tcBorders>
            <w:vAlign w:val="center"/>
            <w:hideMark/>
          </w:tcPr>
          <w:p w14:paraId="27864A43" w14:textId="77777777" w:rsidR="00814EDE" w:rsidRDefault="00814EDE" w:rsidP="00762F6E">
            <w:pPr>
              <w:rPr>
                <w:color w:val="000000"/>
                <w:sz w:val="28"/>
                <w:szCs w:val="28"/>
              </w:rPr>
            </w:pPr>
          </w:p>
        </w:tc>
        <w:tc>
          <w:tcPr>
            <w:tcW w:w="1843" w:type="dxa"/>
            <w:tcBorders>
              <w:top w:val="nil"/>
              <w:left w:val="nil"/>
              <w:bottom w:val="single" w:sz="4" w:space="0" w:color="auto"/>
              <w:right w:val="single" w:sz="4" w:space="0" w:color="auto"/>
            </w:tcBorders>
            <w:shd w:val="clear" w:color="auto" w:fill="auto"/>
            <w:noWrap/>
            <w:vAlign w:val="center"/>
            <w:hideMark/>
          </w:tcPr>
          <w:p w14:paraId="65DBC534" w14:textId="77777777" w:rsidR="00814EDE" w:rsidRDefault="00814EDE" w:rsidP="00762F6E">
            <w:pPr>
              <w:jc w:val="center"/>
              <w:rPr>
                <w:color w:val="000000"/>
                <w:sz w:val="28"/>
                <w:szCs w:val="28"/>
              </w:rPr>
            </w:pPr>
            <w:r>
              <w:rPr>
                <w:color w:val="000000"/>
                <w:sz w:val="28"/>
                <w:szCs w:val="28"/>
              </w:rPr>
              <w:t>ДР 0-200 (300)</w:t>
            </w:r>
          </w:p>
        </w:tc>
        <w:tc>
          <w:tcPr>
            <w:tcW w:w="1275" w:type="dxa"/>
            <w:tcBorders>
              <w:top w:val="nil"/>
              <w:left w:val="nil"/>
              <w:bottom w:val="single" w:sz="4" w:space="0" w:color="auto"/>
              <w:right w:val="single" w:sz="4" w:space="0" w:color="auto"/>
            </w:tcBorders>
            <w:shd w:val="clear" w:color="auto" w:fill="auto"/>
            <w:noWrap/>
            <w:vAlign w:val="center"/>
            <w:hideMark/>
          </w:tcPr>
          <w:p w14:paraId="3B294611" w14:textId="77777777" w:rsidR="00814EDE" w:rsidRDefault="00814EDE" w:rsidP="00762F6E">
            <w:pPr>
              <w:jc w:val="center"/>
              <w:rPr>
                <w:color w:val="000000"/>
                <w:sz w:val="28"/>
                <w:szCs w:val="28"/>
              </w:rPr>
            </w:pPr>
            <w:r>
              <w:rPr>
                <w:color w:val="000000"/>
                <w:sz w:val="28"/>
                <w:szCs w:val="28"/>
              </w:rPr>
              <w:t>4780</w:t>
            </w:r>
          </w:p>
        </w:tc>
        <w:tc>
          <w:tcPr>
            <w:tcW w:w="1560" w:type="dxa"/>
            <w:tcBorders>
              <w:top w:val="nil"/>
              <w:left w:val="nil"/>
              <w:bottom w:val="single" w:sz="4" w:space="0" w:color="auto"/>
              <w:right w:val="single" w:sz="4" w:space="0" w:color="auto"/>
            </w:tcBorders>
            <w:shd w:val="clear" w:color="auto" w:fill="auto"/>
            <w:noWrap/>
            <w:vAlign w:val="center"/>
            <w:hideMark/>
          </w:tcPr>
          <w:p w14:paraId="3971BC6A" w14:textId="77777777" w:rsidR="00814EDE" w:rsidRDefault="00814EDE" w:rsidP="00762F6E">
            <w:pPr>
              <w:jc w:val="center"/>
              <w:rPr>
                <w:color w:val="000000"/>
                <w:sz w:val="28"/>
                <w:szCs w:val="28"/>
              </w:rPr>
            </w:pPr>
            <w:r>
              <w:rPr>
                <w:color w:val="000000"/>
                <w:sz w:val="28"/>
                <w:szCs w:val="28"/>
              </w:rPr>
              <w:t>2267,29</w:t>
            </w:r>
          </w:p>
        </w:tc>
        <w:tc>
          <w:tcPr>
            <w:tcW w:w="1417" w:type="dxa"/>
            <w:tcBorders>
              <w:top w:val="nil"/>
              <w:left w:val="nil"/>
              <w:bottom w:val="single" w:sz="4" w:space="0" w:color="auto"/>
              <w:right w:val="single" w:sz="4" w:space="0" w:color="auto"/>
            </w:tcBorders>
            <w:shd w:val="clear" w:color="auto" w:fill="auto"/>
            <w:noWrap/>
            <w:vAlign w:val="center"/>
            <w:hideMark/>
          </w:tcPr>
          <w:p w14:paraId="5B55F7DC" w14:textId="77777777" w:rsidR="00814EDE" w:rsidRDefault="00814EDE" w:rsidP="00762F6E">
            <w:pPr>
              <w:jc w:val="center"/>
              <w:rPr>
                <w:color w:val="000000"/>
                <w:sz w:val="28"/>
                <w:szCs w:val="28"/>
              </w:rPr>
            </w:pPr>
            <w:r>
              <w:rPr>
                <w:color w:val="000000"/>
                <w:sz w:val="28"/>
                <w:szCs w:val="28"/>
              </w:rPr>
              <w:t>2803,36</w:t>
            </w:r>
          </w:p>
        </w:tc>
      </w:tr>
      <w:tr w:rsidR="00814EDE" w14:paraId="7AC4878A" w14:textId="77777777" w:rsidTr="00762F6E">
        <w:trPr>
          <w:trHeight w:val="375"/>
        </w:trPr>
        <w:tc>
          <w:tcPr>
            <w:tcW w:w="496" w:type="dxa"/>
            <w:vMerge/>
            <w:tcBorders>
              <w:top w:val="nil"/>
              <w:left w:val="single" w:sz="4" w:space="0" w:color="auto"/>
              <w:bottom w:val="single" w:sz="4" w:space="0" w:color="auto"/>
              <w:right w:val="single" w:sz="4" w:space="0" w:color="auto"/>
            </w:tcBorders>
            <w:vAlign w:val="center"/>
            <w:hideMark/>
          </w:tcPr>
          <w:p w14:paraId="436ECFCF" w14:textId="77777777" w:rsidR="00814EDE" w:rsidRDefault="00814EDE" w:rsidP="00762F6E">
            <w:pPr>
              <w:rPr>
                <w:color w:val="000000"/>
                <w:sz w:val="28"/>
                <w:szCs w:val="28"/>
              </w:rPr>
            </w:pPr>
          </w:p>
        </w:tc>
        <w:tc>
          <w:tcPr>
            <w:tcW w:w="2162" w:type="dxa"/>
            <w:vMerge/>
            <w:tcBorders>
              <w:top w:val="nil"/>
              <w:left w:val="single" w:sz="4" w:space="0" w:color="auto"/>
              <w:bottom w:val="single" w:sz="4" w:space="0" w:color="auto"/>
              <w:right w:val="single" w:sz="4" w:space="0" w:color="auto"/>
            </w:tcBorders>
            <w:vAlign w:val="center"/>
            <w:hideMark/>
          </w:tcPr>
          <w:p w14:paraId="0D2700BC" w14:textId="77777777" w:rsidR="00814EDE" w:rsidRDefault="00814EDE" w:rsidP="00762F6E">
            <w:pPr>
              <w:rPr>
                <w:color w:val="000000"/>
                <w:sz w:val="28"/>
                <w:szCs w:val="28"/>
              </w:rPr>
            </w:pPr>
          </w:p>
        </w:tc>
        <w:tc>
          <w:tcPr>
            <w:tcW w:w="1028" w:type="dxa"/>
            <w:vMerge/>
            <w:tcBorders>
              <w:top w:val="nil"/>
              <w:left w:val="single" w:sz="4" w:space="0" w:color="auto"/>
              <w:bottom w:val="single" w:sz="4" w:space="0" w:color="000000"/>
              <w:right w:val="single" w:sz="4" w:space="0" w:color="auto"/>
            </w:tcBorders>
            <w:vAlign w:val="center"/>
            <w:hideMark/>
          </w:tcPr>
          <w:p w14:paraId="2C53D92E" w14:textId="77777777" w:rsidR="00814EDE" w:rsidRDefault="00814EDE" w:rsidP="00762F6E">
            <w:pPr>
              <w:rPr>
                <w:color w:val="000000"/>
                <w:sz w:val="28"/>
                <w:szCs w:val="28"/>
              </w:rPr>
            </w:pPr>
          </w:p>
        </w:tc>
        <w:tc>
          <w:tcPr>
            <w:tcW w:w="1843" w:type="dxa"/>
            <w:tcBorders>
              <w:top w:val="nil"/>
              <w:left w:val="nil"/>
              <w:bottom w:val="single" w:sz="4" w:space="0" w:color="auto"/>
              <w:right w:val="single" w:sz="4" w:space="0" w:color="auto"/>
            </w:tcBorders>
            <w:shd w:val="clear" w:color="auto" w:fill="auto"/>
            <w:noWrap/>
            <w:vAlign w:val="center"/>
            <w:hideMark/>
          </w:tcPr>
          <w:p w14:paraId="27BF8BFC" w14:textId="77777777" w:rsidR="00814EDE" w:rsidRDefault="00814EDE" w:rsidP="00762F6E">
            <w:pPr>
              <w:jc w:val="center"/>
              <w:rPr>
                <w:color w:val="000000"/>
                <w:sz w:val="28"/>
                <w:szCs w:val="28"/>
              </w:rPr>
            </w:pPr>
            <w:r>
              <w:rPr>
                <w:color w:val="000000"/>
                <w:sz w:val="28"/>
                <w:szCs w:val="28"/>
              </w:rPr>
              <w:t>ДО 25-50</w:t>
            </w:r>
          </w:p>
        </w:tc>
        <w:tc>
          <w:tcPr>
            <w:tcW w:w="1275" w:type="dxa"/>
            <w:tcBorders>
              <w:top w:val="nil"/>
              <w:left w:val="nil"/>
              <w:bottom w:val="single" w:sz="4" w:space="0" w:color="auto"/>
              <w:right w:val="single" w:sz="4" w:space="0" w:color="auto"/>
            </w:tcBorders>
            <w:shd w:val="clear" w:color="auto" w:fill="auto"/>
            <w:noWrap/>
            <w:vAlign w:val="center"/>
            <w:hideMark/>
          </w:tcPr>
          <w:p w14:paraId="7A6A06F4" w14:textId="77777777" w:rsidR="00814EDE" w:rsidRDefault="00814EDE" w:rsidP="00762F6E">
            <w:pPr>
              <w:jc w:val="center"/>
              <w:rPr>
                <w:color w:val="000000"/>
                <w:sz w:val="28"/>
                <w:szCs w:val="28"/>
              </w:rPr>
            </w:pPr>
            <w:r>
              <w:rPr>
                <w:color w:val="000000"/>
                <w:sz w:val="28"/>
                <w:szCs w:val="28"/>
              </w:rPr>
              <w:t>5181</w:t>
            </w:r>
          </w:p>
        </w:tc>
        <w:tc>
          <w:tcPr>
            <w:tcW w:w="1560" w:type="dxa"/>
            <w:tcBorders>
              <w:top w:val="nil"/>
              <w:left w:val="nil"/>
              <w:bottom w:val="single" w:sz="4" w:space="0" w:color="auto"/>
              <w:right w:val="single" w:sz="4" w:space="0" w:color="auto"/>
            </w:tcBorders>
            <w:shd w:val="clear" w:color="auto" w:fill="auto"/>
            <w:noWrap/>
            <w:vAlign w:val="center"/>
            <w:hideMark/>
          </w:tcPr>
          <w:p w14:paraId="5099B8A0" w14:textId="77777777" w:rsidR="00814EDE" w:rsidRDefault="00814EDE" w:rsidP="00762F6E">
            <w:pPr>
              <w:jc w:val="center"/>
              <w:rPr>
                <w:color w:val="000000"/>
                <w:sz w:val="28"/>
                <w:szCs w:val="28"/>
              </w:rPr>
            </w:pPr>
            <w:r>
              <w:rPr>
                <w:color w:val="000000"/>
                <w:sz w:val="28"/>
                <w:szCs w:val="28"/>
              </w:rPr>
              <w:t>2874,49</w:t>
            </w:r>
          </w:p>
        </w:tc>
        <w:tc>
          <w:tcPr>
            <w:tcW w:w="1417" w:type="dxa"/>
            <w:tcBorders>
              <w:top w:val="nil"/>
              <w:left w:val="nil"/>
              <w:bottom w:val="single" w:sz="4" w:space="0" w:color="auto"/>
              <w:right w:val="single" w:sz="4" w:space="0" w:color="auto"/>
            </w:tcBorders>
            <w:shd w:val="clear" w:color="auto" w:fill="auto"/>
            <w:noWrap/>
            <w:vAlign w:val="center"/>
            <w:hideMark/>
          </w:tcPr>
          <w:p w14:paraId="344CA0E0" w14:textId="77777777" w:rsidR="00814EDE" w:rsidRDefault="00814EDE" w:rsidP="00762F6E">
            <w:pPr>
              <w:jc w:val="center"/>
              <w:rPr>
                <w:color w:val="000000"/>
                <w:sz w:val="28"/>
                <w:szCs w:val="28"/>
              </w:rPr>
            </w:pPr>
            <w:r>
              <w:rPr>
                <w:color w:val="000000"/>
                <w:sz w:val="28"/>
                <w:szCs w:val="28"/>
              </w:rPr>
              <w:t>3457,98</w:t>
            </w:r>
          </w:p>
        </w:tc>
      </w:tr>
      <w:tr w:rsidR="00814EDE" w14:paraId="5CD4CE5A" w14:textId="77777777" w:rsidTr="00762F6E">
        <w:trPr>
          <w:trHeight w:val="375"/>
        </w:trPr>
        <w:tc>
          <w:tcPr>
            <w:tcW w:w="496" w:type="dxa"/>
            <w:vMerge/>
            <w:tcBorders>
              <w:top w:val="nil"/>
              <w:left w:val="single" w:sz="4" w:space="0" w:color="auto"/>
              <w:bottom w:val="single" w:sz="4" w:space="0" w:color="auto"/>
              <w:right w:val="single" w:sz="4" w:space="0" w:color="auto"/>
            </w:tcBorders>
            <w:vAlign w:val="center"/>
            <w:hideMark/>
          </w:tcPr>
          <w:p w14:paraId="6090B4FD" w14:textId="77777777" w:rsidR="00814EDE" w:rsidRDefault="00814EDE" w:rsidP="00762F6E">
            <w:pPr>
              <w:rPr>
                <w:color w:val="000000"/>
                <w:sz w:val="28"/>
                <w:szCs w:val="28"/>
              </w:rPr>
            </w:pPr>
          </w:p>
        </w:tc>
        <w:tc>
          <w:tcPr>
            <w:tcW w:w="2162" w:type="dxa"/>
            <w:vMerge/>
            <w:tcBorders>
              <w:top w:val="nil"/>
              <w:left w:val="single" w:sz="4" w:space="0" w:color="auto"/>
              <w:bottom w:val="single" w:sz="4" w:space="0" w:color="auto"/>
              <w:right w:val="single" w:sz="4" w:space="0" w:color="auto"/>
            </w:tcBorders>
            <w:vAlign w:val="center"/>
            <w:hideMark/>
          </w:tcPr>
          <w:p w14:paraId="2A7C317E" w14:textId="77777777" w:rsidR="00814EDE" w:rsidRDefault="00814EDE" w:rsidP="00762F6E">
            <w:pPr>
              <w:rPr>
                <w:color w:val="000000"/>
                <w:sz w:val="28"/>
                <w:szCs w:val="28"/>
              </w:rPr>
            </w:pPr>
          </w:p>
        </w:tc>
        <w:tc>
          <w:tcPr>
            <w:tcW w:w="1028" w:type="dxa"/>
            <w:vMerge/>
            <w:tcBorders>
              <w:top w:val="nil"/>
              <w:left w:val="single" w:sz="4" w:space="0" w:color="auto"/>
              <w:bottom w:val="single" w:sz="4" w:space="0" w:color="000000"/>
              <w:right w:val="single" w:sz="4" w:space="0" w:color="auto"/>
            </w:tcBorders>
            <w:vAlign w:val="center"/>
            <w:hideMark/>
          </w:tcPr>
          <w:p w14:paraId="7983719B" w14:textId="77777777" w:rsidR="00814EDE" w:rsidRDefault="00814EDE" w:rsidP="00762F6E">
            <w:pPr>
              <w:rPr>
                <w:color w:val="000000"/>
                <w:sz w:val="28"/>
                <w:szCs w:val="28"/>
              </w:rPr>
            </w:pPr>
          </w:p>
        </w:tc>
        <w:tc>
          <w:tcPr>
            <w:tcW w:w="1843" w:type="dxa"/>
            <w:tcBorders>
              <w:top w:val="nil"/>
              <w:left w:val="nil"/>
              <w:bottom w:val="single" w:sz="4" w:space="0" w:color="auto"/>
              <w:right w:val="single" w:sz="4" w:space="0" w:color="auto"/>
            </w:tcBorders>
            <w:shd w:val="clear" w:color="auto" w:fill="auto"/>
            <w:noWrap/>
            <w:vAlign w:val="center"/>
            <w:hideMark/>
          </w:tcPr>
          <w:p w14:paraId="42AA4869" w14:textId="77777777" w:rsidR="00814EDE" w:rsidRDefault="00814EDE" w:rsidP="00762F6E">
            <w:pPr>
              <w:jc w:val="center"/>
              <w:rPr>
                <w:color w:val="000000"/>
                <w:sz w:val="28"/>
                <w:szCs w:val="28"/>
              </w:rPr>
            </w:pPr>
            <w:r>
              <w:rPr>
                <w:color w:val="000000"/>
                <w:sz w:val="28"/>
                <w:szCs w:val="28"/>
              </w:rPr>
              <w:t>ДПК 50-200</w:t>
            </w:r>
          </w:p>
        </w:tc>
        <w:tc>
          <w:tcPr>
            <w:tcW w:w="1275" w:type="dxa"/>
            <w:tcBorders>
              <w:top w:val="nil"/>
              <w:left w:val="nil"/>
              <w:bottom w:val="single" w:sz="4" w:space="0" w:color="auto"/>
              <w:right w:val="single" w:sz="4" w:space="0" w:color="auto"/>
            </w:tcBorders>
            <w:shd w:val="clear" w:color="auto" w:fill="auto"/>
            <w:noWrap/>
            <w:vAlign w:val="center"/>
            <w:hideMark/>
          </w:tcPr>
          <w:p w14:paraId="19A8BCCA" w14:textId="77777777" w:rsidR="00814EDE" w:rsidRDefault="00814EDE" w:rsidP="00762F6E">
            <w:pPr>
              <w:jc w:val="center"/>
              <w:rPr>
                <w:color w:val="000000"/>
                <w:sz w:val="28"/>
                <w:szCs w:val="28"/>
              </w:rPr>
            </w:pPr>
            <w:r>
              <w:rPr>
                <w:color w:val="000000"/>
                <w:sz w:val="28"/>
                <w:szCs w:val="28"/>
              </w:rPr>
              <w:t>5220</w:t>
            </w:r>
          </w:p>
        </w:tc>
        <w:tc>
          <w:tcPr>
            <w:tcW w:w="1560" w:type="dxa"/>
            <w:tcBorders>
              <w:top w:val="nil"/>
              <w:left w:val="nil"/>
              <w:bottom w:val="single" w:sz="4" w:space="0" w:color="auto"/>
              <w:right w:val="single" w:sz="4" w:space="0" w:color="auto"/>
            </w:tcBorders>
            <w:shd w:val="clear" w:color="auto" w:fill="auto"/>
            <w:noWrap/>
            <w:vAlign w:val="center"/>
            <w:hideMark/>
          </w:tcPr>
          <w:p w14:paraId="795F4049" w14:textId="77777777" w:rsidR="00814EDE" w:rsidRDefault="00814EDE" w:rsidP="00762F6E">
            <w:pPr>
              <w:jc w:val="center"/>
              <w:rPr>
                <w:color w:val="000000"/>
                <w:sz w:val="28"/>
                <w:szCs w:val="28"/>
              </w:rPr>
            </w:pPr>
            <w:r>
              <w:rPr>
                <w:color w:val="000000"/>
                <w:sz w:val="28"/>
                <w:szCs w:val="28"/>
              </w:rPr>
              <w:t>3034,09</w:t>
            </w:r>
          </w:p>
        </w:tc>
        <w:tc>
          <w:tcPr>
            <w:tcW w:w="1417" w:type="dxa"/>
            <w:tcBorders>
              <w:top w:val="nil"/>
              <w:left w:val="nil"/>
              <w:bottom w:val="single" w:sz="4" w:space="0" w:color="auto"/>
              <w:right w:val="single" w:sz="4" w:space="0" w:color="auto"/>
            </w:tcBorders>
            <w:shd w:val="clear" w:color="auto" w:fill="auto"/>
            <w:noWrap/>
            <w:vAlign w:val="center"/>
            <w:hideMark/>
          </w:tcPr>
          <w:p w14:paraId="5632257B" w14:textId="77777777" w:rsidR="00814EDE" w:rsidRDefault="00814EDE" w:rsidP="00762F6E">
            <w:pPr>
              <w:jc w:val="center"/>
              <w:rPr>
                <w:color w:val="000000"/>
                <w:sz w:val="28"/>
                <w:szCs w:val="28"/>
              </w:rPr>
            </w:pPr>
            <w:r>
              <w:rPr>
                <w:color w:val="000000"/>
                <w:sz w:val="28"/>
                <w:szCs w:val="28"/>
              </w:rPr>
              <w:t>3842,97</w:t>
            </w:r>
          </w:p>
        </w:tc>
      </w:tr>
      <w:tr w:rsidR="00814EDE" w14:paraId="433A5067" w14:textId="77777777" w:rsidTr="00762F6E">
        <w:trPr>
          <w:trHeight w:val="375"/>
        </w:trPr>
        <w:tc>
          <w:tcPr>
            <w:tcW w:w="496" w:type="dxa"/>
            <w:vMerge/>
            <w:tcBorders>
              <w:top w:val="nil"/>
              <w:left w:val="single" w:sz="4" w:space="0" w:color="auto"/>
              <w:bottom w:val="single" w:sz="4" w:space="0" w:color="auto"/>
              <w:right w:val="single" w:sz="4" w:space="0" w:color="auto"/>
            </w:tcBorders>
            <w:vAlign w:val="center"/>
            <w:hideMark/>
          </w:tcPr>
          <w:p w14:paraId="6AFD3766" w14:textId="77777777" w:rsidR="00814EDE" w:rsidRDefault="00814EDE" w:rsidP="00762F6E">
            <w:pPr>
              <w:rPr>
                <w:color w:val="000000"/>
                <w:sz w:val="28"/>
                <w:szCs w:val="28"/>
              </w:rPr>
            </w:pPr>
          </w:p>
        </w:tc>
        <w:tc>
          <w:tcPr>
            <w:tcW w:w="2162" w:type="dxa"/>
            <w:vMerge/>
            <w:tcBorders>
              <w:top w:val="nil"/>
              <w:left w:val="single" w:sz="4" w:space="0" w:color="auto"/>
              <w:bottom w:val="single" w:sz="4" w:space="0" w:color="auto"/>
              <w:right w:val="single" w:sz="4" w:space="0" w:color="auto"/>
            </w:tcBorders>
            <w:vAlign w:val="center"/>
            <w:hideMark/>
          </w:tcPr>
          <w:p w14:paraId="0F4322B1" w14:textId="77777777" w:rsidR="00814EDE" w:rsidRDefault="00814EDE" w:rsidP="00762F6E">
            <w:pPr>
              <w:rPr>
                <w:color w:val="000000"/>
                <w:sz w:val="28"/>
                <w:szCs w:val="28"/>
              </w:rPr>
            </w:pPr>
          </w:p>
        </w:tc>
        <w:tc>
          <w:tcPr>
            <w:tcW w:w="1028" w:type="dxa"/>
            <w:vMerge/>
            <w:tcBorders>
              <w:top w:val="nil"/>
              <w:left w:val="single" w:sz="4" w:space="0" w:color="auto"/>
              <w:bottom w:val="single" w:sz="4" w:space="0" w:color="000000"/>
              <w:right w:val="single" w:sz="4" w:space="0" w:color="auto"/>
            </w:tcBorders>
            <w:vAlign w:val="center"/>
            <w:hideMark/>
          </w:tcPr>
          <w:p w14:paraId="1D96A3AA" w14:textId="77777777" w:rsidR="00814EDE" w:rsidRDefault="00814EDE" w:rsidP="00762F6E">
            <w:pPr>
              <w:rPr>
                <w:color w:val="000000"/>
                <w:sz w:val="28"/>
                <w:szCs w:val="28"/>
              </w:rPr>
            </w:pPr>
          </w:p>
        </w:tc>
        <w:tc>
          <w:tcPr>
            <w:tcW w:w="1843" w:type="dxa"/>
            <w:tcBorders>
              <w:top w:val="nil"/>
              <w:left w:val="nil"/>
              <w:bottom w:val="single" w:sz="4" w:space="0" w:color="auto"/>
              <w:right w:val="single" w:sz="4" w:space="0" w:color="auto"/>
            </w:tcBorders>
            <w:shd w:val="clear" w:color="auto" w:fill="auto"/>
            <w:noWrap/>
            <w:vAlign w:val="center"/>
            <w:hideMark/>
          </w:tcPr>
          <w:p w14:paraId="37116F8C" w14:textId="77777777" w:rsidR="00814EDE" w:rsidRDefault="00814EDE" w:rsidP="00762F6E">
            <w:pPr>
              <w:jc w:val="center"/>
              <w:rPr>
                <w:color w:val="000000"/>
                <w:sz w:val="28"/>
                <w:szCs w:val="28"/>
              </w:rPr>
            </w:pPr>
            <w:r>
              <w:rPr>
                <w:color w:val="000000"/>
                <w:sz w:val="28"/>
                <w:szCs w:val="28"/>
              </w:rPr>
              <w:t>ДПКО 25-200</w:t>
            </w:r>
          </w:p>
        </w:tc>
        <w:tc>
          <w:tcPr>
            <w:tcW w:w="1275" w:type="dxa"/>
            <w:tcBorders>
              <w:top w:val="nil"/>
              <w:left w:val="nil"/>
              <w:bottom w:val="single" w:sz="4" w:space="0" w:color="auto"/>
              <w:right w:val="single" w:sz="4" w:space="0" w:color="auto"/>
            </w:tcBorders>
            <w:shd w:val="clear" w:color="auto" w:fill="auto"/>
            <w:noWrap/>
            <w:vAlign w:val="center"/>
            <w:hideMark/>
          </w:tcPr>
          <w:p w14:paraId="32F12FF1" w14:textId="77777777" w:rsidR="00814EDE" w:rsidRDefault="00814EDE" w:rsidP="00762F6E">
            <w:pPr>
              <w:jc w:val="center"/>
              <w:rPr>
                <w:color w:val="000000"/>
                <w:sz w:val="28"/>
                <w:szCs w:val="28"/>
              </w:rPr>
            </w:pPr>
            <w:r>
              <w:rPr>
                <w:color w:val="000000"/>
                <w:sz w:val="28"/>
                <w:szCs w:val="28"/>
              </w:rPr>
              <w:t>5228</w:t>
            </w:r>
          </w:p>
        </w:tc>
        <w:tc>
          <w:tcPr>
            <w:tcW w:w="1560" w:type="dxa"/>
            <w:tcBorders>
              <w:top w:val="nil"/>
              <w:left w:val="nil"/>
              <w:bottom w:val="single" w:sz="4" w:space="0" w:color="auto"/>
              <w:right w:val="single" w:sz="4" w:space="0" w:color="auto"/>
            </w:tcBorders>
            <w:shd w:val="clear" w:color="auto" w:fill="auto"/>
            <w:noWrap/>
            <w:vAlign w:val="center"/>
            <w:hideMark/>
          </w:tcPr>
          <w:p w14:paraId="69C90179" w14:textId="77777777" w:rsidR="00814EDE" w:rsidRDefault="00814EDE" w:rsidP="00762F6E">
            <w:pPr>
              <w:jc w:val="center"/>
              <w:rPr>
                <w:color w:val="000000"/>
                <w:sz w:val="28"/>
                <w:szCs w:val="28"/>
              </w:rPr>
            </w:pPr>
            <w:r>
              <w:rPr>
                <w:color w:val="000000"/>
                <w:sz w:val="28"/>
                <w:szCs w:val="28"/>
              </w:rPr>
              <w:t>2982,49</w:t>
            </w:r>
          </w:p>
        </w:tc>
        <w:tc>
          <w:tcPr>
            <w:tcW w:w="1417" w:type="dxa"/>
            <w:tcBorders>
              <w:top w:val="nil"/>
              <w:left w:val="nil"/>
              <w:bottom w:val="single" w:sz="4" w:space="0" w:color="auto"/>
              <w:right w:val="single" w:sz="4" w:space="0" w:color="auto"/>
            </w:tcBorders>
            <w:shd w:val="clear" w:color="auto" w:fill="auto"/>
            <w:noWrap/>
            <w:vAlign w:val="center"/>
            <w:hideMark/>
          </w:tcPr>
          <w:p w14:paraId="5F4A5F63" w14:textId="77777777" w:rsidR="00814EDE" w:rsidRDefault="00814EDE" w:rsidP="00762F6E">
            <w:pPr>
              <w:jc w:val="center"/>
              <w:rPr>
                <w:color w:val="000000"/>
                <w:sz w:val="28"/>
                <w:szCs w:val="28"/>
              </w:rPr>
            </w:pPr>
            <w:r>
              <w:rPr>
                <w:color w:val="000000"/>
                <w:sz w:val="28"/>
                <w:szCs w:val="28"/>
              </w:rPr>
              <w:t>3677,96</w:t>
            </w:r>
          </w:p>
        </w:tc>
      </w:tr>
      <w:tr w:rsidR="00814EDE" w14:paraId="03771A33" w14:textId="77777777" w:rsidTr="00762F6E">
        <w:trPr>
          <w:trHeight w:val="375"/>
        </w:trPr>
        <w:tc>
          <w:tcPr>
            <w:tcW w:w="4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2B476D" w14:textId="77777777" w:rsidR="00814EDE" w:rsidRDefault="00814EDE" w:rsidP="00762F6E">
            <w:pPr>
              <w:jc w:val="center"/>
              <w:rPr>
                <w:color w:val="000000"/>
                <w:sz w:val="28"/>
                <w:szCs w:val="28"/>
              </w:rPr>
            </w:pPr>
            <w:r>
              <w:rPr>
                <w:color w:val="000000"/>
                <w:sz w:val="28"/>
                <w:szCs w:val="28"/>
              </w:rPr>
              <w:t>19</w:t>
            </w:r>
          </w:p>
        </w:tc>
        <w:tc>
          <w:tcPr>
            <w:tcW w:w="2162" w:type="dxa"/>
            <w:vMerge w:val="restart"/>
            <w:tcBorders>
              <w:top w:val="nil"/>
              <w:left w:val="single" w:sz="4" w:space="0" w:color="auto"/>
              <w:bottom w:val="single" w:sz="4" w:space="0" w:color="auto"/>
              <w:right w:val="single" w:sz="4" w:space="0" w:color="auto"/>
            </w:tcBorders>
            <w:shd w:val="clear" w:color="auto" w:fill="auto"/>
            <w:vAlign w:val="center"/>
            <w:hideMark/>
          </w:tcPr>
          <w:p w14:paraId="2A5FE96E" w14:textId="77777777" w:rsidR="00814EDE" w:rsidRDefault="00814EDE" w:rsidP="00762F6E">
            <w:pPr>
              <w:jc w:val="center"/>
              <w:rPr>
                <w:color w:val="000000"/>
                <w:sz w:val="28"/>
                <w:szCs w:val="28"/>
              </w:rPr>
            </w:pPr>
            <w:r>
              <w:rPr>
                <w:color w:val="000000"/>
                <w:sz w:val="28"/>
                <w:szCs w:val="28"/>
              </w:rPr>
              <w:t>Яйский муниципальный округ</w:t>
            </w:r>
          </w:p>
        </w:tc>
        <w:tc>
          <w:tcPr>
            <w:tcW w:w="1028" w:type="dxa"/>
            <w:vMerge/>
            <w:tcBorders>
              <w:top w:val="nil"/>
              <w:left w:val="single" w:sz="4" w:space="0" w:color="auto"/>
              <w:bottom w:val="single" w:sz="4" w:space="0" w:color="000000"/>
              <w:right w:val="single" w:sz="4" w:space="0" w:color="auto"/>
            </w:tcBorders>
            <w:vAlign w:val="center"/>
            <w:hideMark/>
          </w:tcPr>
          <w:p w14:paraId="3C8AE9B8" w14:textId="77777777" w:rsidR="00814EDE" w:rsidRDefault="00814EDE" w:rsidP="00762F6E">
            <w:pPr>
              <w:rPr>
                <w:color w:val="000000"/>
                <w:sz w:val="28"/>
                <w:szCs w:val="28"/>
              </w:rPr>
            </w:pPr>
          </w:p>
        </w:tc>
        <w:tc>
          <w:tcPr>
            <w:tcW w:w="1843" w:type="dxa"/>
            <w:tcBorders>
              <w:top w:val="nil"/>
              <w:left w:val="nil"/>
              <w:bottom w:val="single" w:sz="4" w:space="0" w:color="auto"/>
              <w:right w:val="single" w:sz="4" w:space="0" w:color="auto"/>
            </w:tcBorders>
            <w:shd w:val="clear" w:color="auto" w:fill="auto"/>
            <w:noWrap/>
            <w:vAlign w:val="center"/>
            <w:hideMark/>
          </w:tcPr>
          <w:p w14:paraId="3834F9A2" w14:textId="77777777" w:rsidR="00814EDE" w:rsidRDefault="00814EDE" w:rsidP="00762F6E">
            <w:pPr>
              <w:jc w:val="center"/>
              <w:rPr>
                <w:color w:val="000000"/>
                <w:sz w:val="28"/>
                <w:szCs w:val="28"/>
              </w:rPr>
            </w:pPr>
            <w:r>
              <w:rPr>
                <w:color w:val="000000"/>
                <w:sz w:val="28"/>
                <w:szCs w:val="28"/>
              </w:rPr>
              <w:t>ДР 0-200 (300)</w:t>
            </w:r>
          </w:p>
        </w:tc>
        <w:tc>
          <w:tcPr>
            <w:tcW w:w="1275" w:type="dxa"/>
            <w:tcBorders>
              <w:top w:val="nil"/>
              <w:left w:val="nil"/>
              <w:bottom w:val="single" w:sz="4" w:space="0" w:color="auto"/>
              <w:right w:val="single" w:sz="4" w:space="0" w:color="auto"/>
            </w:tcBorders>
            <w:shd w:val="clear" w:color="auto" w:fill="auto"/>
            <w:noWrap/>
            <w:vAlign w:val="center"/>
            <w:hideMark/>
          </w:tcPr>
          <w:p w14:paraId="635981C2" w14:textId="77777777" w:rsidR="00814EDE" w:rsidRDefault="00814EDE" w:rsidP="00762F6E">
            <w:pPr>
              <w:jc w:val="center"/>
              <w:rPr>
                <w:color w:val="000000"/>
                <w:sz w:val="28"/>
                <w:szCs w:val="28"/>
              </w:rPr>
            </w:pPr>
            <w:r>
              <w:rPr>
                <w:color w:val="000000"/>
                <w:sz w:val="28"/>
                <w:szCs w:val="28"/>
              </w:rPr>
              <w:t>4780</w:t>
            </w:r>
          </w:p>
        </w:tc>
        <w:tc>
          <w:tcPr>
            <w:tcW w:w="1560" w:type="dxa"/>
            <w:tcBorders>
              <w:top w:val="nil"/>
              <w:left w:val="nil"/>
              <w:bottom w:val="single" w:sz="4" w:space="0" w:color="auto"/>
              <w:right w:val="single" w:sz="4" w:space="0" w:color="auto"/>
            </w:tcBorders>
            <w:shd w:val="clear" w:color="auto" w:fill="auto"/>
            <w:noWrap/>
            <w:vAlign w:val="center"/>
            <w:hideMark/>
          </w:tcPr>
          <w:p w14:paraId="7BD3DB5F" w14:textId="77777777" w:rsidR="00814EDE" w:rsidRDefault="00814EDE" w:rsidP="00762F6E">
            <w:pPr>
              <w:jc w:val="center"/>
              <w:rPr>
                <w:color w:val="000000"/>
                <w:sz w:val="28"/>
                <w:szCs w:val="28"/>
              </w:rPr>
            </w:pPr>
            <w:r>
              <w:rPr>
                <w:color w:val="000000"/>
                <w:sz w:val="28"/>
                <w:szCs w:val="28"/>
              </w:rPr>
              <w:t>2508,02</w:t>
            </w:r>
          </w:p>
        </w:tc>
        <w:tc>
          <w:tcPr>
            <w:tcW w:w="1417" w:type="dxa"/>
            <w:tcBorders>
              <w:top w:val="nil"/>
              <w:left w:val="nil"/>
              <w:bottom w:val="single" w:sz="4" w:space="0" w:color="auto"/>
              <w:right w:val="single" w:sz="4" w:space="0" w:color="auto"/>
            </w:tcBorders>
            <w:shd w:val="clear" w:color="auto" w:fill="auto"/>
            <w:noWrap/>
            <w:vAlign w:val="center"/>
            <w:hideMark/>
          </w:tcPr>
          <w:p w14:paraId="0993BAEF" w14:textId="77777777" w:rsidR="00814EDE" w:rsidRDefault="00814EDE" w:rsidP="00762F6E">
            <w:pPr>
              <w:jc w:val="center"/>
              <w:rPr>
                <w:color w:val="000000"/>
                <w:sz w:val="28"/>
                <w:szCs w:val="28"/>
              </w:rPr>
            </w:pPr>
            <w:r>
              <w:rPr>
                <w:color w:val="000000"/>
                <w:sz w:val="28"/>
                <w:szCs w:val="28"/>
              </w:rPr>
              <w:t>3144,48</w:t>
            </w:r>
          </w:p>
        </w:tc>
      </w:tr>
      <w:tr w:rsidR="00814EDE" w14:paraId="1D675036" w14:textId="77777777" w:rsidTr="00762F6E">
        <w:trPr>
          <w:trHeight w:val="375"/>
        </w:trPr>
        <w:tc>
          <w:tcPr>
            <w:tcW w:w="496" w:type="dxa"/>
            <w:vMerge/>
            <w:tcBorders>
              <w:top w:val="nil"/>
              <w:left w:val="single" w:sz="4" w:space="0" w:color="auto"/>
              <w:bottom w:val="single" w:sz="4" w:space="0" w:color="auto"/>
              <w:right w:val="single" w:sz="4" w:space="0" w:color="auto"/>
            </w:tcBorders>
            <w:vAlign w:val="center"/>
            <w:hideMark/>
          </w:tcPr>
          <w:p w14:paraId="0B34D2EC" w14:textId="77777777" w:rsidR="00814EDE" w:rsidRDefault="00814EDE" w:rsidP="00762F6E">
            <w:pPr>
              <w:rPr>
                <w:color w:val="000000"/>
                <w:sz w:val="28"/>
                <w:szCs w:val="28"/>
              </w:rPr>
            </w:pPr>
          </w:p>
        </w:tc>
        <w:tc>
          <w:tcPr>
            <w:tcW w:w="2162" w:type="dxa"/>
            <w:vMerge/>
            <w:tcBorders>
              <w:top w:val="nil"/>
              <w:left w:val="single" w:sz="4" w:space="0" w:color="auto"/>
              <w:bottom w:val="single" w:sz="4" w:space="0" w:color="auto"/>
              <w:right w:val="single" w:sz="4" w:space="0" w:color="auto"/>
            </w:tcBorders>
            <w:vAlign w:val="center"/>
            <w:hideMark/>
          </w:tcPr>
          <w:p w14:paraId="048C6AA6" w14:textId="77777777" w:rsidR="00814EDE" w:rsidRDefault="00814EDE" w:rsidP="00762F6E">
            <w:pPr>
              <w:rPr>
                <w:color w:val="000000"/>
                <w:sz w:val="28"/>
                <w:szCs w:val="28"/>
              </w:rPr>
            </w:pPr>
          </w:p>
        </w:tc>
        <w:tc>
          <w:tcPr>
            <w:tcW w:w="1028" w:type="dxa"/>
            <w:vMerge/>
            <w:tcBorders>
              <w:top w:val="nil"/>
              <w:left w:val="single" w:sz="4" w:space="0" w:color="auto"/>
              <w:bottom w:val="single" w:sz="4" w:space="0" w:color="000000"/>
              <w:right w:val="single" w:sz="4" w:space="0" w:color="auto"/>
            </w:tcBorders>
            <w:vAlign w:val="center"/>
            <w:hideMark/>
          </w:tcPr>
          <w:p w14:paraId="19E41DA7" w14:textId="77777777" w:rsidR="00814EDE" w:rsidRDefault="00814EDE" w:rsidP="00762F6E">
            <w:pPr>
              <w:rPr>
                <w:color w:val="000000"/>
                <w:sz w:val="28"/>
                <w:szCs w:val="28"/>
              </w:rPr>
            </w:pPr>
          </w:p>
        </w:tc>
        <w:tc>
          <w:tcPr>
            <w:tcW w:w="1843" w:type="dxa"/>
            <w:tcBorders>
              <w:top w:val="nil"/>
              <w:left w:val="nil"/>
              <w:bottom w:val="single" w:sz="4" w:space="0" w:color="auto"/>
              <w:right w:val="single" w:sz="4" w:space="0" w:color="auto"/>
            </w:tcBorders>
            <w:shd w:val="clear" w:color="auto" w:fill="auto"/>
            <w:noWrap/>
            <w:vAlign w:val="center"/>
            <w:hideMark/>
          </w:tcPr>
          <w:p w14:paraId="5F523DBF" w14:textId="77777777" w:rsidR="00814EDE" w:rsidRDefault="00814EDE" w:rsidP="00762F6E">
            <w:pPr>
              <w:jc w:val="center"/>
              <w:rPr>
                <w:color w:val="000000"/>
                <w:sz w:val="28"/>
                <w:szCs w:val="28"/>
              </w:rPr>
            </w:pPr>
            <w:r>
              <w:rPr>
                <w:color w:val="000000"/>
                <w:sz w:val="28"/>
                <w:szCs w:val="28"/>
              </w:rPr>
              <w:t>ДО 25-50</w:t>
            </w:r>
          </w:p>
        </w:tc>
        <w:tc>
          <w:tcPr>
            <w:tcW w:w="1275" w:type="dxa"/>
            <w:tcBorders>
              <w:top w:val="nil"/>
              <w:left w:val="nil"/>
              <w:bottom w:val="single" w:sz="4" w:space="0" w:color="auto"/>
              <w:right w:val="single" w:sz="4" w:space="0" w:color="auto"/>
            </w:tcBorders>
            <w:shd w:val="clear" w:color="auto" w:fill="auto"/>
            <w:noWrap/>
            <w:vAlign w:val="center"/>
            <w:hideMark/>
          </w:tcPr>
          <w:p w14:paraId="7117BD6C" w14:textId="77777777" w:rsidR="00814EDE" w:rsidRDefault="00814EDE" w:rsidP="00762F6E">
            <w:pPr>
              <w:jc w:val="center"/>
              <w:rPr>
                <w:color w:val="000000"/>
                <w:sz w:val="28"/>
                <w:szCs w:val="28"/>
              </w:rPr>
            </w:pPr>
            <w:r>
              <w:rPr>
                <w:color w:val="000000"/>
                <w:sz w:val="28"/>
                <w:szCs w:val="28"/>
              </w:rPr>
              <w:t>5181</w:t>
            </w:r>
          </w:p>
        </w:tc>
        <w:tc>
          <w:tcPr>
            <w:tcW w:w="1560" w:type="dxa"/>
            <w:tcBorders>
              <w:top w:val="nil"/>
              <w:left w:val="nil"/>
              <w:bottom w:val="single" w:sz="4" w:space="0" w:color="auto"/>
              <w:right w:val="single" w:sz="4" w:space="0" w:color="auto"/>
            </w:tcBorders>
            <w:shd w:val="clear" w:color="auto" w:fill="auto"/>
            <w:noWrap/>
            <w:vAlign w:val="center"/>
            <w:hideMark/>
          </w:tcPr>
          <w:p w14:paraId="36CACDCC" w14:textId="77777777" w:rsidR="00814EDE" w:rsidRDefault="00814EDE" w:rsidP="00762F6E">
            <w:pPr>
              <w:jc w:val="center"/>
              <w:rPr>
                <w:color w:val="000000"/>
                <w:sz w:val="28"/>
                <w:szCs w:val="28"/>
              </w:rPr>
            </w:pPr>
            <w:r>
              <w:rPr>
                <w:color w:val="000000"/>
                <w:sz w:val="28"/>
                <w:szCs w:val="28"/>
              </w:rPr>
              <w:t>3115,22</w:t>
            </w:r>
          </w:p>
        </w:tc>
        <w:tc>
          <w:tcPr>
            <w:tcW w:w="1417" w:type="dxa"/>
            <w:tcBorders>
              <w:top w:val="nil"/>
              <w:left w:val="nil"/>
              <w:bottom w:val="single" w:sz="4" w:space="0" w:color="auto"/>
              <w:right w:val="single" w:sz="4" w:space="0" w:color="auto"/>
            </w:tcBorders>
            <w:shd w:val="clear" w:color="auto" w:fill="auto"/>
            <w:noWrap/>
            <w:vAlign w:val="center"/>
            <w:hideMark/>
          </w:tcPr>
          <w:p w14:paraId="1D45E4CD" w14:textId="77777777" w:rsidR="00814EDE" w:rsidRDefault="00814EDE" w:rsidP="00762F6E">
            <w:pPr>
              <w:jc w:val="center"/>
              <w:rPr>
                <w:color w:val="000000"/>
                <w:sz w:val="28"/>
                <w:szCs w:val="28"/>
              </w:rPr>
            </w:pPr>
            <w:r>
              <w:rPr>
                <w:color w:val="000000"/>
                <w:sz w:val="28"/>
                <w:szCs w:val="28"/>
              </w:rPr>
              <w:t>3716,31</w:t>
            </w:r>
          </w:p>
        </w:tc>
      </w:tr>
      <w:tr w:rsidR="00814EDE" w14:paraId="592E8E1E" w14:textId="77777777" w:rsidTr="00762F6E">
        <w:trPr>
          <w:trHeight w:val="375"/>
        </w:trPr>
        <w:tc>
          <w:tcPr>
            <w:tcW w:w="496" w:type="dxa"/>
            <w:vMerge/>
            <w:tcBorders>
              <w:top w:val="nil"/>
              <w:left w:val="single" w:sz="4" w:space="0" w:color="auto"/>
              <w:bottom w:val="single" w:sz="4" w:space="0" w:color="auto"/>
              <w:right w:val="single" w:sz="4" w:space="0" w:color="auto"/>
            </w:tcBorders>
            <w:vAlign w:val="center"/>
            <w:hideMark/>
          </w:tcPr>
          <w:p w14:paraId="1F7CE2E3" w14:textId="77777777" w:rsidR="00814EDE" w:rsidRDefault="00814EDE" w:rsidP="00762F6E">
            <w:pPr>
              <w:rPr>
                <w:color w:val="000000"/>
                <w:sz w:val="28"/>
                <w:szCs w:val="28"/>
              </w:rPr>
            </w:pPr>
          </w:p>
        </w:tc>
        <w:tc>
          <w:tcPr>
            <w:tcW w:w="2162" w:type="dxa"/>
            <w:vMerge/>
            <w:tcBorders>
              <w:top w:val="nil"/>
              <w:left w:val="single" w:sz="4" w:space="0" w:color="auto"/>
              <w:bottom w:val="single" w:sz="4" w:space="0" w:color="auto"/>
              <w:right w:val="single" w:sz="4" w:space="0" w:color="auto"/>
            </w:tcBorders>
            <w:vAlign w:val="center"/>
            <w:hideMark/>
          </w:tcPr>
          <w:p w14:paraId="1518EBF2" w14:textId="77777777" w:rsidR="00814EDE" w:rsidRDefault="00814EDE" w:rsidP="00762F6E">
            <w:pPr>
              <w:rPr>
                <w:color w:val="000000"/>
                <w:sz w:val="28"/>
                <w:szCs w:val="28"/>
              </w:rPr>
            </w:pPr>
          </w:p>
        </w:tc>
        <w:tc>
          <w:tcPr>
            <w:tcW w:w="1028" w:type="dxa"/>
            <w:vMerge/>
            <w:tcBorders>
              <w:top w:val="nil"/>
              <w:left w:val="single" w:sz="4" w:space="0" w:color="auto"/>
              <w:bottom w:val="single" w:sz="4" w:space="0" w:color="000000"/>
              <w:right w:val="single" w:sz="4" w:space="0" w:color="auto"/>
            </w:tcBorders>
            <w:vAlign w:val="center"/>
            <w:hideMark/>
          </w:tcPr>
          <w:p w14:paraId="78204F58" w14:textId="77777777" w:rsidR="00814EDE" w:rsidRDefault="00814EDE" w:rsidP="00762F6E">
            <w:pPr>
              <w:rPr>
                <w:color w:val="000000"/>
                <w:sz w:val="28"/>
                <w:szCs w:val="28"/>
              </w:rPr>
            </w:pPr>
          </w:p>
        </w:tc>
        <w:tc>
          <w:tcPr>
            <w:tcW w:w="1843" w:type="dxa"/>
            <w:tcBorders>
              <w:top w:val="nil"/>
              <w:left w:val="nil"/>
              <w:bottom w:val="single" w:sz="4" w:space="0" w:color="auto"/>
              <w:right w:val="single" w:sz="4" w:space="0" w:color="auto"/>
            </w:tcBorders>
            <w:shd w:val="clear" w:color="auto" w:fill="auto"/>
            <w:noWrap/>
            <w:vAlign w:val="center"/>
            <w:hideMark/>
          </w:tcPr>
          <w:p w14:paraId="0A90D829" w14:textId="77777777" w:rsidR="00814EDE" w:rsidRDefault="00814EDE" w:rsidP="00762F6E">
            <w:pPr>
              <w:jc w:val="center"/>
              <w:rPr>
                <w:color w:val="000000"/>
                <w:sz w:val="28"/>
                <w:szCs w:val="28"/>
              </w:rPr>
            </w:pPr>
            <w:r>
              <w:rPr>
                <w:color w:val="000000"/>
                <w:sz w:val="28"/>
                <w:szCs w:val="28"/>
              </w:rPr>
              <w:t>ДПК 50-200</w:t>
            </w:r>
          </w:p>
        </w:tc>
        <w:tc>
          <w:tcPr>
            <w:tcW w:w="1275" w:type="dxa"/>
            <w:tcBorders>
              <w:top w:val="nil"/>
              <w:left w:val="nil"/>
              <w:bottom w:val="single" w:sz="4" w:space="0" w:color="auto"/>
              <w:right w:val="single" w:sz="4" w:space="0" w:color="auto"/>
            </w:tcBorders>
            <w:shd w:val="clear" w:color="auto" w:fill="auto"/>
            <w:noWrap/>
            <w:vAlign w:val="center"/>
            <w:hideMark/>
          </w:tcPr>
          <w:p w14:paraId="71C153AA" w14:textId="77777777" w:rsidR="00814EDE" w:rsidRDefault="00814EDE" w:rsidP="00762F6E">
            <w:pPr>
              <w:jc w:val="center"/>
              <w:rPr>
                <w:color w:val="000000"/>
                <w:sz w:val="28"/>
                <w:szCs w:val="28"/>
              </w:rPr>
            </w:pPr>
            <w:r>
              <w:rPr>
                <w:color w:val="000000"/>
                <w:sz w:val="28"/>
                <w:szCs w:val="28"/>
              </w:rPr>
              <w:t>5220</w:t>
            </w:r>
          </w:p>
        </w:tc>
        <w:tc>
          <w:tcPr>
            <w:tcW w:w="1560" w:type="dxa"/>
            <w:tcBorders>
              <w:top w:val="nil"/>
              <w:left w:val="nil"/>
              <w:bottom w:val="single" w:sz="4" w:space="0" w:color="auto"/>
              <w:right w:val="single" w:sz="4" w:space="0" w:color="auto"/>
            </w:tcBorders>
            <w:shd w:val="clear" w:color="auto" w:fill="auto"/>
            <w:noWrap/>
            <w:vAlign w:val="center"/>
            <w:hideMark/>
          </w:tcPr>
          <w:p w14:paraId="20B3987F" w14:textId="77777777" w:rsidR="00814EDE" w:rsidRDefault="00814EDE" w:rsidP="00762F6E">
            <w:pPr>
              <w:jc w:val="center"/>
              <w:rPr>
                <w:color w:val="000000"/>
                <w:sz w:val="28"/>
                <w:szCs w:val="28"/>
              </w:rPr>
            </w:pPr>
            <w:r>
              <w:rPr>
                <w:color w:val="000000"/>
                <w:sz w:val="28"/>
                <w:szCs w:val="28"/>
              </w:rPr>
              <w:t>3274,82</w:t>
            </w:r>
          </w:p>
        </w:tc>
        <w:tc>
          <w:tcPr>
            <w:tcW w:w="1417" w:type="dxa"/>
            <w:tcBorders>
              <w:top w:val="nil"/>
              <w:left w:val="nil"/>
              <w:bottom w:val="single" w:sz="4" w:space="0" w:color="auto"/>
              <w:right w:val="single" w:sz="4" w:space="0" w:color="auto"/>
            </w:tcBorders>
            <w:shd w:val="clear" w:color="auto" w:fill="auto"/>
            <w:noWrap/>
            <w:vAlign w:val="center"/>
            <w:hideMark/>
          </w:tcPr>
          <w:p w14:paraId="24EDFDCE" w14:textId="77777777" w:rsidR="00814EDE" w:rsidRDefault="00814EDE" w:rsidP="00762F6E">
            <w:pPr>
              <w:jc w:val="center"/>
              <w:rPr>
                <w:color w:val="000000"/>
                <w:sz w:val="28"/>
                <w:szCs w:val="28"/>
              </w:rPr>
            </w:pPr>
            <w:r>
              <w:rPr>
                <w:color w:val="000000"/>
                <w:sz w:val="28"/>
                <w:szCs w:val="28"/>
              </w:rPr>
              <w:t>4074,74</w:t>
            </w:r>
          </w:p>
        </w:tc>
      </w:tr>
      <w:tr w:rsidR="00814EDE" w14:paraId="6CA81D6C" w14:textId="77777777" w:rsidTr="00762F6E">
        <w:trPr>
          <w:trHeight w:val="375"/>
        </w:trPr>
        <w:tc>
          <w:tcPr>
            <w:tcW w:w="496" w:type="dxa"/>
            <w:vMerge/>
            <w:tcBorders>
              <w:top w:val="nil"/>
              <w:left w:val="single" w:sz="4" w:space="0" w:color="auto"/>
              <w:bottom w:val="single" w:sz="4" w:space="0" w:color="auto"/>
              <w:right w:val="single" w:sz="4" w:space="0" w:color="auto"/>
            </w:tcBorders>
            <w:vAlign w:val="center"/>
            <w:hideMark/>
          </w:tcPr>
          <w:p w14:paraId="6A0EFD45" w14:textId="77777777" w:rsidR="00814EDE" w:rsidRDefault="00814EDE" w:rsidP="00762F6E">
            <w:pPr>
              <w:rPr>
                <w:color w:val="000000"/>
                <w:sz w:val="28"/>
                <w:szCs w:val="28"/>
              </w:rPr>
            </w:pPr>
          </w:p>
        </w:tc>
        <w:tc>
          <w:tcPr>
            <w:tcW w:w="2162" w:type="dxa"/>
            <w:vMerge/>
            <w:tcBorders>
              <w:top w:val="nil"/>
              <w:left w:val="single" w:sz="4" w:space="0" w:color="auto"/>
              <w:bottom w:val="single" w:sz="4" w:space="0" w:color="auto"/>
              <w:right w:val="single" w:sz="4" w:space="0" w:color="auto"/>
            </w:tcBorders>
            <w:vAlign w:val="center"/>
            <w:hideMark/>
          </w:tcPr>
          <w:p w14:paraId="5C17413E" w14:textId="77777777" w:rsidR="00814EDE" w:rsidRDefault="00814EDE" w:rsidP="00762F6E">
            <w:pPr>
              <w:rPr>
                <w:color w:val="000000"/>
                <w:sz w:val="28"/>
                <w:szCs w:val="28"/>
              </w:rPr>
            </w:pPr>
          </w:p>
        </w:tc>
        <w:tc>
          <w:tcPr>
            <w:tcW w:w="1028" w:type="dxa"/>
            <w:vMerge/>
            <w:tcBorders>
              <w:top w:val="nil"/>
              <w:left w:val="single" w:sz="4" w:space="0" w:color="auto"/>
              <w:bottom w:val="single" w:sz="4" w:space="0" w:color="000000"/>
              <w:right w:val="single" w:sz="4" w:space="0" w:color="auto"/>
            </w:tcBorders>
            <w:vAlign w:val="center"/>
            <w:hideMark/>
          </w:tcPr>
          <w:p w14:paraId="032EC710" w14:textId="77777777" w:rsidR="00814EDE" w:rsidRDefault="00814EDE" w:rsidP="00762F6E">
            <w:pPr>
              <w:rPr>
                <w:color w:val="000000"/>
                <w:sz w:val="28"/>
                <w:szCs w:val="28"/>
              </w:rPr>
            </w:pPr>
          </w:p>
        </w:tc>
        <w:tc>
          <w:tcPr>
            <w:tcW w:w="1843" w:type="dxa"/>
            <w:tcBorders>
              <w:top w:val="nil"/>
              <w:left w:val="nil"/>
              <w:bottom w:val="single" w:sz="4" w:space="0" w:color="auto"/>
              <w:right w:val="single" w:sz="4" w:space="0" w:color="auto"/>
            </w:tcBorders>
            <w:shd w:val="clear" w:color="auto" w:fill="auto"/>
            <w:noWrap/>
            <w:vAlign w:val="center"/>
            <w:hideMark/>
          </w:tcPr>
          <w:p w14:paraId="349754A1" w14:textId="77777777" w:rsidR="00814EDE" w:rsidRDefault="00814EDE" w:rsidP="00762F6E">
            <w:pPr>
              <w:jc w:val="center"/>
              <w:rPr>
                <w:color w:val="000000"/>
                <w:sz w:val="28"/>
                <w:szCs w:val="28"/>
              </w:rPr>
            </w:pPr>
            <w:r>
              <w:rPr>
                <w:color w:val="000000"/>
                <w:sz w:val="28"/>
                <w:szCs w:val="28"/>
              </w:rPr>
              <w:t>ДПКО 25-200</w:t>
            </w:r>
          </w:p>
        </w:tc>
        <w:tc>
          <w:tcPr>
            <w:tcW w:w="1275" w:type="dxa"/>
            <w:tcBorders>
              <w:top w:val="nil"/>
              <w:left w:val="nil"/>
              <w:bottom w:val="single" w:sz="4" w:space="0" w:color="auto"/>
              <w:right w:val="single" w:sz="4" w:space="0" w:color="auto"/>
            </w:tcBorders>
            <w:shd w:val="clear" w:color="auto" w:fill="auto"/>
            <w:noWrap/>
            <w:vAlign w:val="center"/>
            <w:hideMark/>
          </w:tcPr>
          <w:p w14:paraId="2C967796" w14:textId="77777777" w:rsidR="00814EDE" w:rsidRDefault="00814EDE" w:rsidP="00762F6E">
            <w:pPr>
              <w:jc w:val="center"/>
              <w:rPr>
                <w:color w:val="000000"/>
                <w:sz w:val="28"/>
                <w:szCs w:val="28"/>
              </w:rPr>
            </w:pPr>
            <w:r>
              <w:rPr>
                <w:color w:val="000000"/>
                <w:sz w:val="28"/>
                <w:szCs w:val="28"/>
              </w:rPr>
              <w:t>5228</w:t>
            </w:r>
          </w:p>
        </w:tc>
        <w:tc>
          <w:tcPr>
            <w:tcW w:w="1560" w:type="dxa"/>
            <w:tcBorders>
              <w:top w:val="nil"/>
              <w:left w:val="nil"/>
              <w:bottom w:val="single" w:sz="4" w:space="0" w:color="auto"/>
              <w:right w:val="single" w:sz="4" w:space="0" w:color="auto"/>
            </w:tcBorders>
            <w:shd w:val="clear" w:color="auto" w:fill="auto"/>
            <w:noWrap/>
            <w:vAlign w:val="center"/>
            <w:hideMark/>
          </w:tcPr>
          <w:p w14:paraId="237690D5" w14:textId="77777777" w:rsidR="00814EDE" w:rsidRDefault="00814EDE" w:rsidP="00762F6E">
            <w:pPr>
              <w:jc w:val="center"/>
              <w:rPr>
                <w:color w:val="000000"/>
                <w:sz w:val="28"/>
                <w:szCs w:val="28"/>
              </w:rPr>
            </w:pPr>
            <w:r>
              <w:rPr>
                <w:color w:val="000000"/>
                <w:sz w:val="28"/>
                <w:szCs w:val="28"/>
              </w:rPr>
              <w:t>3223,22</w:t>
            </w:r>
          </w:p>
        </w:tc>
        <w:tc>
          <w:tcPr>
            <w:tcW w:w="1417" w:type="dxa"/>
            <w:tcBorders>
              <w:top w:val="nil"/>
              <w:left w:val="nil"/>
              <w:bottom w:val="single" w:sz="4" w:space="0" w:color="auto"/>
              <w:right w:val="single" w:sz="4" w:space="0" w:color="auto"/>
            </w:tcBorders>
            <w:shd w:val="clear" w:color="auto" w:fill="auto"/>
            <w:noWrap/>
            <w:vAlign w:val="center"/>
            <w:hideMark/>
          </w:tcPr>
          <w:p w14:paraId="169EFEF8" w14:textId="77777777" w:rsidR="00814EDE" w:rsidRDefault="00814EDE" w:rsidP="00762F6E">
            <w:pPr>
              <w:jc w:val="center"/>
              <w:rPr>
                <w:color w:val="000000"/>
                <w:sz w:val="28"/>
                <w:szCs w:val="28"/>
              </w:rPr>
            </w:pPr>
            <w:r>
              <w:rPr>
                <w:color w:val="000000"/>
                <w:sz w:val="28"/>
                <w:szCs w:val="28"/>
              </w:rPr>
              <w:t>3936,29</w:t>
            </w:r>
          </w:p>
        </w:tc>
      </w:tr>
    </w:tbl>
    <w:p w14:paraId="087DB452" w14:textId="77777777" w:rsidR="00814EDE" w:rsidRDefault="00814EDE" w:rsidP="00814EDE">
      <w:pPr>
        <w:keepNext/>
        <w:jc w:val="center"/>
        <w:outlineLvl w:val="1"/>
        <w:rPr>
          <w:b/>
          <w:bCs/>
          <w:sz w:val="28"/>
          <w:szCs w:val="28"/>
        </w:rPr>
      </w:pPr>
    </w:p>
    <w:p w14:paraId="597B5979" w14:textId="77777777" w:rsidR="00814EDE" w:rsidRDefault="00814EDE" w:rsidP="00814EDE">
      <w:pPr>
        <w:keepNext/>
        <w:jc w:val="center"/>
        <w:outlineLvl w:val="1"/>
        <w:rPr>
          <w:b/>
          <w:bCs/>
          <w:sz w:val="28"/>
          <w:szCs w:val="28"/>
        </w:rPr>
      </w:pPr>
    </w:p>
    <w:p w14:paraId="6C244CD3" w14:textId="77777777" w:rsidR="00814EDE" w:rsidRDefault="00814EDE" w:rsidP="00814EDE">
      <w:pPr>
        <w:keepNext/>
        <w:jc w:val="center"/>
        <w:outlineLvl w:val="1"/>
        <w:rPr>
          <w:b/>
          <w:bCs/>
          <w:sz w:val="28"/>
          <w:szCs w:val="28"/>
        </w:rPr>
      </w:pPr>
    </w:p>
    <w:p w14:paraId="47A41AA3" w14:textId="77777777" w:rsidR="00814EDE" w:rsidRDefault="00814EDE" w:rsidP="00814EDE">
      <w:pPr>
        <w:keepNext/>
        <w:jc w:val="center"/>
        <w:outlineLvl w:val="1"/>
        <w:rPr>
          <w:b/>
          <w:bCs/>
          <w:sz w:val="28"/>
          <w:szCs w:val="28"/>
        </w:rPr>
      </w:pPr>
    </w:p>
    <w:p w14:paraId="7D9EACE9" w14:textId="77777777" w:rsidR="00814EDE" w:rsidRDefault="00814EDE" w:rsidP="00814EDE">
      <w:pPr>
        <w:keepNext/>
        <w:jc w:val="center"/>
        <w:outlineLvl w:val="1"/>
        <w:rPr>
          <w:b/>
          <w:bCs/>
          <w:sz w:val="28"/>
          <w:szCs w:val="28"/>
        </w:rPr>
      </w:pPr>
    </w:p>
    <w:p w14:paraId="4B5C74B5" w14:textId="77777777" w:rsidR="00814EDE" w:rsidRDefault="00814EDE" w:rsidP="00814EDE">
      <w:pPr>
        <w:keepNext/>
        <w:jc w:val="center"/>
        <w:outlineLvl w:val="1"/>
        <w:rPr>
          <w:b/>
          <w:bCs/>
          <w:sz w:val="28"/>
          <w:szCs w:val="28"/>
        </w:rPr>
      </w:pPr>
    </w:p>
    <w:p w14:paraId="34F62C94" w14:textId="77777777" w:rsidR="00814EDE" w:rsidRPr="000B52FA" w:rsidRDefault="00814EDE" w:rsidP="00814EDE">
      <w:pPr>
        <w:keepNext/>
        <w:jc w:val="center"/>
        <w:outlineLvl w:val="1"/>
        <w:rPr>
          <w:b/>
          <w:bCs/>
          <w:sz w:val="28"/>
          <w:szCs w:val="28"/>
        </w:rPr>
      </w:pPr>
    </w:p>
    <w:p w14:paraId="3B2AB234" w14:textId="77777777" w:rsidR="00003587" w:rsidRDefault="00003587" w:rsidP="00743063">
      <w:pPr>
        <w:tabs>
          <w:tab w:val="left" w:pos="5580"/>
          <w:tab w:val="left" w:pos="9498"/>
        </w:tabs>
        <w:ind w:right="-569"/>
        <w:sectPr w:rsidR="00003587" w:rsidSect="00D56228">
          <w:pgSz w:w="11906" w:h="16838"/>
          <w:pgMar w:top="568" w:right="851" w:bottom="709" w:left="1474" w:header="709" w:footer="709" w:gutter="0"/>
          <w:cols w:space="708"/>
          <w:titlePg/>
          <w:docGrid w:linePitch="360"/>
        </w:sectPr>
      </w:pPr>
    </w:p>
    <w:p w14:paraId="70033E3E" w14:textId="4B0E4D30" w:rsidR="00003587" w:rsidRPr="001828C5" w:rsidRDefault="00003587" w:rsidP="00003587">
      <w:pPr>
        <w:tabs>
          <w:tab w:val="left" w:pos="5580"/>
          <w:tab w:val="left" w:pos="9498"/>
        </w:tabs>
        <w:ind w:left="-1921" w:right="-569" w:firstLine="7591"/>
      </w:pPr>
      <w:r w:rsidRPr="001828C5">
        <w:lastRenderedPageBreak/>
        <w:t xml:space="preserve">Приложение № </w:t>
      </w:r>
      <w:r>
        <w:t>11</w:t>
      </w:r>
      <w:r>
        <w:t>3</w:t>
      </w:r>
      <w:r>
        <w:t xml:space="preserve"> </w:t>
      </w:r>
      <w:r w:rsidRPr="001828C5">
        <w:t xml:space="preserve">к </w:t>
      </w:r>
      <w:r>
        <w:t xml:space="preserve">протоколу </w:t>
      </w:r>
      <w:r w:rsidRPr="001828C5">
        <w:t>№ 8</w:t>
      </w:r>
      <w:r>
        <w:t>7</w:t>
      </w:r>
    </w:p>
    <w:p w14:paraId="4777CA0F" w14:textId="77777777" w:rsidR="00003587" w:rsidRPr="001828C5" w:rsidRDefault="00003587" w:rsidP="00003587">
      <w:pPr>
        <w:tabs>
          <w:tab w:val="left" w:pos="5580"/>
          <w:tab w:val="left" w:pos="9498"/>
        </w:tabs>
        <w:ind w:left="-1921" w:right="-569" w:firstLine="7591"/>
      </w:pPr>
      <w:r w:rsidRPr="001828C5">
        <w:t>заседания правления Региональной</w:t>
      </w:r>
    </w:p>
    <w:p w14:paraId="598F6CE7" w14:textId="77777777" w:rsidR="00003587" w:rsidRPr="001828C5" w:rsidRDefault="00003587" w:rsidP="00003587">
      <w:pPr>
        <w:tabs>
          <w:tab w:val="left" w:pos="5580"/>
          <w:tab w:val="left" w:pos="9498"/>
        </w:tabs>
        <w:ind w:left="-1921" w:right="-569" w:firstLine="7591"/>
      </w:pPr>
      <w:r w:rsidRPr="001828C5">
        <w:t>энергетической комиссии</w:t>
      </w:r>
    </w:p>
    <w:p w14:paraId="6E51B062" w14:textId="6334A858" w:rsidR="00003587" w:rsidRDefault="00003587" w:rsidP="00003587">
      <w:pPr>
        <w:tabs>
          <w:tab w:val="left" w:pos="5580"/>
          <w:tab w:val="left" w:pos="9498"/>
        </w:tabs>
        <w:ind w:left="-1921" w:right="-569" w:firstLine="7591"/>
      </w:pPr>
      <w:r w:rsidRPr="001828C5">
        <w:t xml:space="preserve">Кузбасса от </w:t>
      </w:r>
      <w:r>
        <w:t>20</w:t>
      </w:r>
      <w:r w:rsidRPr="001828C5">
        <w:t>.12.2021</w:t>
      </w:r>
    </w:p>
    <w:p w14:paraId="762B1C25" w14:textId="77777777" w:rsidR="00003587" w:rsidRDefault="00003587" w:rsidP="00003587">
      <w:pPr>
        <w:tabs>
          <w:tab w:val="left" w:pos="5580"/>
          <w:tab w:val="left" w:pos="9498"/>
        </w:tabs>
        <w:ind w:left="-1921" w:right="-569" w:firstLine="7591"/>
      </w:pPr>
    </w:p>
    <w:p w14:paraId="770BE8ED" w14:textId="77777777" w:rsidR="00003587" w:rsidRPr="00003587" w:rsidRDefault="00003587" w:rsidP="00003587">
      <w:pPr>
        <w:keepNext/>
        <w:jc w:val="center"/>
        <w:outlineLvl w:val="0"/>
        <w:rPr>
          <w:b/>
          <w:iCs/>
          <w:sz w:val="28"/>
          <w:szCs w:val="28"/>
        </w:rPr>
      </w:pPr>
      <w:r w:rsidRPr="00003587">
        <w:rPr>
          <w:b/>
          <w:iCs/>
          <w:sz w:val="28"/>
          <w:szCs w:val="28"/>
        </w:rPr>
        <w:t>Экспертное заключение</w:t>
      </w:r>
    </w:p>
    <w:p w14:paraId="1EF3B42D" w14:textId="77777777" w:rsidR="00003587" w:rsidRPr="00003587" w:rsidRDefault="00003587" w:rsidP="00003587">
      <w:pPr>
        <w:keepNext/>
        <w:jc w:val="center"/>
        <w:outlineLvl w:val="0"/>
        <w:rPr>
          <w:b/>
          <w:iCs/>
          <w:sz w:val="28"/>
          <w:szCs w:val="28"/>
        </w:rPr>
      </w:pPr>
      <w:r w:rsidRPr="00003587">
        <w:rPr>
          <w:b/>
          <w:iCs/>
          <w:sz w:val="28"/>
          <w:szCs w:val="28"/>
        </w:rPr>
        <w:t>Региональной энергетической комиссии Кузбасса</w:t>
      </w:r>
    </w:p>
    <w:p w14:paraId="0653E15E" w14:textId="77777777" w:rsidR="00003587" w:rsidRPr="00003587" w:rsidRDefault="00003587" w:rsidP="00003587">
      <w:pPr>
        <w:tabs>
          <w:tab w:val="left" w:pos="10206"/>
        </w:tabs>
        <w:jc w:val="center"/>
        <w:rPr>
          <w:sz w:val="28"/>
          <w:szCs w:val="28"/>
        </w:rPr>
      </w:pPr>
      <w:r w:rsidRPr="00003587">
        <w:rPr>
          <w:sz w:val="28"/>
          <w:szCs w:val="28"/>
        </w:rPr>
        <w:t xml:space="preserve">для установления льготных тарифов на коммунальные услуги, оказываемые на территории </w:t>
      </w:r>
      <w:bookmarkStart w:id="155" w:name="_Hlk58574509"/>
      <w:r w:rsidRPr="00003587">
        <w:rPr>
          <w:sz w:val="28"/>
          <w:szCs w:val="28"/>
        </w:rPr>
        <w:t xml:space="preserve">Анжеро-Судженского </w:t>
      </w:r>
      <w:bookmarkEnd w:id="155"/>
      <w:r w:rsidRPr="00003587">
        <w:rPr>
          <w:sz w:val="28"/>
          <w:szCs w:val="28"/>
        </w:rPr>
        <w:t xml:space="preserve">городского округа на период                                 с 01.01.2022 по 31.12.2022 </w:t>
      </w:r>
    </w:p>
    <w:p w14:paraId="5AF97D68" w14:textId="77777777" w:rsidR="00003587" w:rsidRPr="00003587" w:rsidRDefault="00003587" w:rsidP="00003587">
      <w:pPr>
        <w:tabs>
          <w:tab w:val="left" w:pos="10206"/>
        </w:tabs>
        <w:ind w:firstLine="709"/>
        <w:jc w:val="center"/>
        <w:rPr>
          <w:sz w:val="28"/>
          <w:szCs w:val="28"/>
        </w:rPr>
      </w:pPr>
    </w:p>
    <w:p w14:paraId="3FEE1CF0" w14:textId="77777777" w:rsidR="00003587" w:rsidRPr="00003587" w:rsidRDefault="00003587" w:rsidP="00003587">
      <w:pPr>
        <w:shd w:val="clear" w:color="auto" w:fill="FFFFFF"/>
        <w:jc w:val="center"/>
        <w:rPr>
          <w:b/>
          <w:bCs/>
          <w:color w:val="000000"/>
          <w:sz w:val="28"/>
          <w:szCs w:val="28"/>
        </w:rPr>
      </w:pPr>
      <w:r w:rsidRPr="00003587">
        <w:rPr>
          <w:b/>
          <w:bCs/>
          <w:color w:val="000000"/>
          <w:sz w:val="28"/>
          <w:szCs w:val="28"/>
        </w:rPr>
        <w:t>Нормативно методическая база</w:t>
      </w:r>
    </w:p>
    <w:p w14:paraId="2CD8F1A4" w14:textId="77777777" w:rsidR="00003587" w:rsidRPr="00003587" w:rsidRDefault="00003587" w:rsidP="00003587">
      <w:pPr>
        <w:widowControl w:val="0"/>
        <w:autoSpaceDE w:val="0"/>
        <w:autoSpaceDN w:val="0"/>
        <w:adjustRightInd w:val="0"/>
        <w:ind w:firstLine="709"/>
        <w:jc w:val="both"/>
      </w:pPr>
    </w:p>
    <w:p w14:paraId="19BADAE0" w14:textId="77777777" w:rsidR="00003587" w:rsidRPr="00003587" w:rsidRDefault="00003587" w:rsidP="00003587">
      <w:pPr>
        <w:ind w:firstLineChars="160" w:firstLine="448"/>
        <w:jc w:val="both"/>
        <w:rPr>
          <w:sz w:val="28"/>
          <w:szCs w:val="28"/>
        </w:rPr>
      </w:pPr>
      <w:r w:rsidRPr="00003587">
        <w:rPr>
          <w:sz w:val="28"/>
          <w:szCs w:val="28"/>
        </w:rPr>
        <w:t xml:space="preserve">Тарифы подлежат регулированию в соответствии </w:t>
      </w:r>
      <w:r w:rsidRPr="00003587">
        <w:rPr>
          <w:sz w:val="28"/>
          <w:szCs w:val="28"/>
          <w:lang w:val="en-US"/>
        </w:rPr>
        <w:t>c</w:t>
      </w:r>
      <w:r w:rsidRPr="00003587">
        <w:rPr>
          <w:sz w:val="28"/>
          <w:szCs w:val="28"/>
        </w:rPr>
        <w:t xml:space="preserve"> Федеральными законами от 27.07.2010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306B82FE" w14:textId="77777777" w:rsidR="00003587" w:rsidRPr="00003587" w:rsidRDefault="00003587" w:rsidP="00003587">
      <w:pPr>
        <w:widowControl w:val="0"/>
        <w:autoSpaceDE w:val="0"/>
        <w:autoSpaceDN w:val="0"/>
        <w:adjustRightInd w:val="0"/>
        <w:ind w:firstLineChars="160" w:firstLine="448"/>
        <w:jc w:val="both"/>
        <w:rPr>
          <w:sz w:val="28"/>
          <w:szCs w:val="28"/>
        </w:rPr>
      </w:pPr>
      <w:bookmarkStart w:id="156" w:name="_Hlk90906468"/>
      <w:r w:rsidRPr="00003587">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30.10.2021 № 3073-р. На первое полугодие 2022 года установлен средний индекс изменения размера вносимой гражданами платы за коммунальные услуги – 0%, на второе полугодие 2022 года на уровне 4,5%. </w:t>
      </w:r>
    </w:p>
    <w:p w14:paraId="278D05EB" w14:textId="77777777" w:rsidR="00003587" w:rsidRPr="00003587" w:rsidRDefault="00003587" w:rsidP="00003587">
      <w:pPr>
        <w:widowControl w:val="0"/>
        <w:autoSpaceDE w:val="0"/>
        <w:autoSpaceDN w:val="0"/>
        <w:adjustRightInd w:val="0"/>
        <w:ind w:firstLineChars="160" w:firstLine="448"/>
        <w:jc w:val="both"/>
        <w:rPr>
          <w:sz w:val="28"/>
          <w:szCs w:val="28"/>
        </w:rPr>
      </w:pPr>
      <w:r w:rsidRPr="00003587">
        <w:rPr>
          <w:sz w:val="28"/>
          <w:szCs w:val="28"/>
        </w:rPr>
        <w:t>Распоряжением Правительства Российской Федерации от 15.11.2018                  № 2490-р установлен размер предельно допустимого отклонения по отдельным муниципальным образованиям Кемеровской области - Кузбасса от величины указанных индексов на 2022 год в размере 3%.</w:t>
      </w:r>
    </w:p>
    <w:p w14:paraId="6828D253" w14:textId="77777777" w:rsidR="00003587" w:rsidRPr="00003587" w:rsidRDefault="00003587" w:rsidP="00003587">
      <w:pPr>
        <w:widowControl w:val="0"/>
        <w:autoSpaceDE w:val="0"/>
        <w:autoSpaceDN w:val="0"/>
        <w:adjustRightInd w:val="0"/>
        <w:ind w:firstLineChars="160" w:firstLine="448"/>
        <w:jc w:val="both"/>
        <w:rPr>
          <w:sz w:val="28"/>
          <w:szCs w:val="28"/>
        </w:rPr>
      </w:pPr>
      <w:bookmarkStart w:id="157" w:name="_Hlk90905307"/>
      <w:bookmarkEnd w:id="156"/>
      <w:r w:rsidRPr="00003587">
        <w:rPr>
          <w:sz w:val="28"/>
          <w:szCs w:val="28"/>
        </w:rPr>
        <w:t xml:space="preserve">В соответствии с утвержденными параметрами постановлением Губернатора Кемеровской области – Кузбасса </w:t>
      </w:r>
      <w:bookmarkStart w:id="158" w:name="_Hlk90916322"/>
      <w:r w:rsidRPr="00003587">
        <w:rPr>
          <w:sz w:val="28"/>
          <w:szCs w:val="28"/>
        </w:rPr>
        <w:t xml:space="preserve">от 20.12.2021 № 109 - </w:t>
      </w:r>
      <w:proofErr w:type="spellStart"/>
      <w:r w:rsidRPr="00003587">
        <w:rPr>
          <w:sz w:val="28"/>
          <w:szCs w:val="28"/>
        </w:rPr>
        <w:t>пг</w:t>
      </w:r>
      <w:proofErr w:type="spellEnd"/>
      <w:r w:rsidRPr="00003587">
        <w:rPr>
          <w:sz w:val="28"/>
          <w:szCs w:val="28"/>
        </w:rPr>
        <w:t xml:space="preserve">                        </w:t>
      </w:r>
      <w:proofErr w:type="gramStart"/>
      <w:r w:rsidRPr="00003587">
        <w:rPr>
          <w:sz w:val="28"/>
          <w:szCs w:val="28"/>
        </w:rPr>
        <w:t xml:space="preserve">   </w:t>
      </w:r>
      <w:bookmarkEnd w:id="158"/>
      <w:r w:rsidRPr="00003587">
        <w:rPr>
          <w:sz w:val="28"/>
          <w:szCs w:val="28"/>
        </w:rPr>
        <w:t>«</w:t>
      </w:r>
      <w:proofErr w:type="gramEnd"/>
      <w:r w:rsidRPr="00003587">
        <w:rPr>
          <w:sz w:val="28"/>
          <w:szCs w:val="28"/>
        </w:rPr>
        <w:t xml:space="preserve">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w:t>
      </w:r>
      <w:bookmarkEnd w:id="157"/>
      <w:r w:rsidRPr="00003587">
        <w:rPr>
          <w:sz w:val="28"/>
          <w:szCs w:val="28"/>
        </w:rPr>
        <w:t xml:space="preserve">утверждены предельные (максимальные) индексы </w:t>
      </w:r>
      <w:bookmarkStart w:id="159" w:name="_Hlk54274915"/>
      <w:r w:rsidRPr="00003587">
        <w:rPr>
          <w:sz w:val="28"/>
          <w:szCs w:val="28"/>
        </w:rPr>
        <w:t>изменения размера вносимой гражданами платы за коммунальные услуги</w:t>
      </w:r>
      <w:bookmarkEnd w:id="159"/>
      <w:r w:rsidRPr="00003587">
        <w:rPr>
          <w:sz w:val="28"/>
          <w:szCs w:val="28"/>
        </w:rPr>
        <w:t>. По Анжеро-Судженскому городскому округу предельный (максимальный) индекс изменения размера вносимой гражданами платы за коммунальные услуги на первое полугодие 2022 года утвержден                   в размере 0%, на второе полугодие – 5,1 %.</w:t>
      </w:r>
    </w:p>
    <w:p w14:paraId="01199EB6" w14:textId="77777777" w:rsidR="00003587" w:rsidRPr="00003587" w:rsidRDefault="00003587" w:rsidP="00003587">
      <w:pPr>
        <w:widowControl w:val="0"/>
        <w:autoSpaceDE w:val="0"/>
        <w:autoSpaceDN w:val="0"/>
        <w:adjustRightInd w:val="0"/>
        <w:ind w:firstLineChars="160" w:firstLine="448"/>
        <w:jc w:val="both"/>
        <w:rPr>
          <w:sz w:val="28"/>
          <w:szCs w:val="28"/>
        </w:rPr>
      </w:pPr>
      <w:bookmarkStart w:id="160" w:name="_Hlk54275636"/>
      <w:r w:rsidRPr="00003587">
        <w:rPr>
          <w:sz w:val="28"/>
          <w:szCs w:val="28"/>
        </w:rPr>
        <w:t>Экономически обоснованные тарифы на питьевую воду, водоотведение для населения установлены постановлением Региональной энергетической комиссии Кузбасса (далее РЭК Кузбасса):</w:t>
      </w:r>
    </w:p>
    <w:bookmarkEnd w:id="160"/>
    <w:p w14:paraId="4EEA5673" w14:textId="77777777" w:rsidR="00003587" w:rsidRPr="00003587" w:rsidRDefault="00003587" w:rsidP="00003587">
      <w:pPr>
        <w:widowControl w:val="0"/>
        <w:autoSpaceDE w:val="0"/>
        <w:autoSpaceDN w:val="0"/>
        <w:adjustRightInd w:val="0"/>
        <w:ind w:firstLineChars="160" w:firstLine="448"/>
        <w:jc w:val="both"/>
        <w:rPr>
          <w:color w:val="000000" w:themeColor="text1"/>
          <w:sz w:val="28"/>
          <w:szCs w:val="28"/>
        </w:rPr>
      </w:pPr>
      <w:r w:rsidRPr="00003587">
        <w:rPr>
          <w:color w:val="000000" w:themeColor="text1"/>
          <w:sz w:val="28"/>
          <w:szCs w:val="28"/>
        </w:rPr>
        <w:t xml:space="preserve">от 20.12.2021 № 816 «Об утверждении производственной программы                       </w:t>
      </w:r>
      <w:r w:rsidRPr="00003587">
        <w:rPr>
          <w:color w:val="000000" w:themeColor="text1"/>
          <w:sz w:val="28"/>
          <w:szCs w:val="28"/>
        </w:rPr>
        <w:lastRenderedPageBreak/>
        <w:t>в сфере холодного водоснабжения, водоотведения и об установлении тарифов на питьевую воду, водоотведение ООО «Чистая вода» (Анжеро-Судженский городской округ)».</w:t>
      </w:r>
    </w:p>
    <w:p w14:paraId="0F036BAC" w14:textId="77777777" w:rsidR="00003587" w:rsidRPr="00003587" w:rsidRDefault="00003587" w:rsidP="00003587">
      <w:pPr>
        <w:widowControl w:val="0"/>
        <w:autoSpaceDE w:val="0"/>
        <w:autoSpaceDN w:val="0"/>
        <w:adjustRightInd w:val="0"/>
        <w:ind w:firstLineChars="160" w:firstLine="448"/>
        <w:jc w:val="both"/>
        <w:rPr>
          <w:sz w:val="28"/>
          <w:szCs w:val="28"/>
        </w:rPr>
      </w:pPr>
      <w:r w:rsidRPr="00003587">
        <w:rPr>
          <w:sz w:val="28"/>
          <w:szCs w:val="28"/>
        </w:rPr>
        <w:t xml:space="preserve">Экономически обоснованные тарифы на горячую воду для населения установлены </w:t>
      </w:r>
      <w:bookmarkStart w:id="161" w:name="_Hlk54276157"/>
      <w:r w:rsidRPr="00003587">
        <w:rPr>
          <w:sz w:val="28"/>
          <w:szCs w:val="28"/>
        </w:rPr>
        <w:t>постановлениями РЭК Кузбасса</w:t>
      </w:r>
      <w:bookmarkEnd w:id="161"/>
      <w:r w:rsidRPr="00003587">
        <w:rPr>
          <w:sz w:val="28"/>
          <w:szCs w:val="28"/>
        </w:rPr>
        <w:t>:</w:t>
      </w:r>
    </w:p>
    <w:p w14:paraId="11466806" w14:textId="77777777" w:rsidR="00003587" w:rsidRPr="00003587" w:rsidRDefault="00003587" w:rsidP="00003587">
      <w:pPr>
        <w:widowControl w:val="0"/>
        <w:autoSpaceDE w:val="0"/>
        <w:autoSpaceDN w:val="0"/>
        <w:adjustRightInd w:val="0"/>
        <w:ind w:firstLineChars="160" w:firstLine="448"/>
        <w:jc w:val="both"/>
        <w:rPr>
          <w:sz w:val="28"/>
          <w:szCs w:val="28"/>
        </w:rPr>
      </w:pPr>
      <w:r w:rsidRPr="00003587">
        <w:rPr>
          <w:sz w:val="28"/>
          <w:szCs w:val="28"/>
        </w:rPr>
        <w:t xml:space="preserve">от 21.10.2021 № 431 «О внесении изменений в постановление региональной энергетической комиссии Кемеровской области от 17.12.2018 № 556                          </w:t>
      </w:r>
      <w:proofErr w:type="gramStart"/>
      <w:r w:rsidRPr="00003587">
        <w:rPr>
          <w:sz w:val="28"/>
          <w:szCs w:val="28"/>
        </w:rPr>
        <w:t xml:space="preserve">   «</w:t>
      </w:r>
      <w:proofErr w:type="gramEnd"/>
      <w:r w:rsidRPr="00003587">
        <w:rPr>
          <w:sz w:val="28"/>
          <w:szCs w:val="28"/>
        </w:rPr>
        <w:t>Об установлении долгосрочных тарифов на горячую воду в открытой системе горячего водоснабжения (теплоснабжения), реализуемую АО «Каскад-Энерго» на потребительском рынке Анжеро-Судженского городского округа, на 2019-2023 годы» в части 2022 года».</w:t>
      </w:r>
    </w:p>
    <w:p w14:paraId="55116D0B" w14:textId="77777777" w:rsidR="00003587" w:rsidRPr="00003587" w:rsidRDefault="00003587" w:rsidP="00003587">
      <w:pPr>
        <w:widowControl w:val="0"/>
        <w:autoSpaceDE w:val="0"/>
        <w:autoSpaceDN w:val="0"/>
        <w:adjustRightInd w:val="0"/>
        <w:ind w:firstLineChars="160" w:firstLine="448"/>
        <w:jc w:val="both"/>
        <w:rPr>
          <w:sz w:val="28"/>
          <w:szCs w:val="28"/>
        </w:rPr>
      </w:pPr>
      <w:r w:rsidRPr="00003587">
        <w:rPr>
          <w:sz w:val="28"/>
          <w:szCs w:val="28"/>
        </w:rPr>
        <w:t xml:space="preserve">от 07.12.2021 № 629 «О внесении изменений в постановление региональной энергетической комиссии Кемеровской области от 20.12.2019 № 753                           </w:t>
      </w:r>
      <w:proofErr w:type="gramStart"/>
      <w:r w:rsidRPr="00003587">
        <w:rPr>
          <w:sz w:val="28"/>
          <w:szCs w:val="28"/>
        </w:rPr>
        <w:t xml:space="preserve">   «</w:t>
      </w:r>
      <w:proofErr w:type="gramEnd"/>
      <w:r w:rsidRPr="00003587">
        <w:rPr>
          <w:sz w:val="28"/>
          <w:szCs w:val="28"/>
        </w:rPr>
        <w:t>Об установлении ООО «</w:t>
      </w:r>
      <w:proofErr w:type="spellStart"/>
      <w:r w:rsidRPr="00003587">
        <w:rPr>
          <w:sz w:val="28"/>
          <w:szCs w:val="28"/>
        </w:rPr>
        <w:t>ТеплоРесурс</w:t>
      </w:r>
      <w:proofErr w:type="spellEnd"/>
      <w:r w:rsidRPr="00003587">
        <w:rPr>
          <w:sz w:val="28"/>
          <w:szCs w:val="28"/>
        </w:rPr>
        <w:t>» долгосрочных тарифов на горячую воду в открытой системе горячего водоснабжения (теплоснабжения), реализуемую на потребительском рынке Анжеро-Судженского городского округа, на 2020-2022 годы», в части 2022 года».</w:t>
      </w:r>
    </w:p>
    <w:p w14:paraId="1891280C" w14:textId="77777777" w:rsidR="00003587" w:rsidRPr="00003587" w:rsidRDefault="00003587" w:rsidP="00003587">
      <w:pPr>
        <w:widowControl w:val="0"/>
        <w:autoSpaceDE w:val="0"/>
        <w:autoSpaceDN w:val="0"/>
        <w:adjustRightInd w:val="0"/>
        <w:ind w:firstLineChars="160" w:firstLine="448"/>
        <w:jc w:val="both"/>
        <w:rPr>
          <w:sz w:val="28"/>
          <w:szCs w:val="28"/>
        </w:rPr>
      </w:pPr>
      <w:r w:rsidRPr="00003587">
        <w:rPr>
          <w:sz w:val="28"/>
          <w:szCs w:val="28"/>
        </w:rPr>
        <w:t xml:space="preserve"> </w:t>
      </w:r>
      <w:bookmarkStart w:id="162" w:name="_Hlk89244730"/>
      <w:r w:rsidRPr="00003587">
        <w:rPr>
          <w:sz w:val="28"/>
          <w:szCs w:val="28"/>
        </w:rPr>
        <w:t>Экономически обоснованные тарифы на тепловую энергию для населения установлены постановлениями РЭК Кузбасса:</w:t>
      </w:r>
      <w:bookmarkEnd w:id="162"/>
    </w:p>
    <w:p w14:paraId="13BA212A" w14:textId="77777777" w:rsidR="00003587" w:rsidRPr="00003587" w:rsidRDefault="00003587" w:rsidP="00003587">
      <w:pPr>
        <w:widowControl w:val="0"/>
        <w:autoSpaceDE w:val="0"/>
        <w:autoSpaceDN w:val="0"/>
        <w:adjustRightInd w:val="0"/>
        <w:ind w:firstLineChars="160" w:firstLine="448"/>
        <w:jc w:val="both"/>
        <w:rPr>
          <w:sz w:val="28"/>
          <w:szCs w:val="28"/>
        </w:rPr>
      </w:pPr>
      <w:r w:rsidRPr="00003587">
        <w:rPr>
          <w:sz w:val="28"/>
          <w:szCs w:val="28"/>
        </w:rPr>
        <w:t xml:space="preserve">от 21.10.2021 № 429 «О внесении изменений в постановление региональной энергетической комиссии Кемеровской области от 17.12.2018 № 554                          </w:t>
      </w:r>
      <w:proofErr w:type="gramStart"/>
      <w:r w:rsidRPr="00003587">
        <w:rPr>
          <w:sz w:val="28"/>
          <w:szCs w:val="28"/>
        </w:rPr>
        <w:t xml:space="preserve">   «</w:t>
      </w:r>
      <w:proofErr w:type="gramEnd"/>
      <w:r w:rsidRPr="00003587">
        <w:rPr>
          <w:sz w:val="28"/>
          <w:szCs w:val="28"/>
        </w:rPr>
        <w:t>Об установлении долгосрочных параметров регулирования и долгосрочных тарифов на тепловую энергию, реализуемую АО «Каскад-Энерго»                                  на потребительском рынке Анжеро-Судженского городского округа, на 2019 - 2023 годы» в части 2022 года».</w:t>
      </w:r>
    </w:p>
    <w:p w14:paraId="669702B3" w14:textId="77777777" w:rsidR="00003587" w:rsidRPr="00003587" w:rsidRDefault="00003587" w:rsidP="00003587">
      <w:pPr>
        <w:widowControl w:val="0"/>
        <w:autoSpaceDE w:val="0"/>
        <w:autoSpaceDN w:val="0"/>
        <w:adjustRightInd w:val="0"/>
        <w:ind w:firstLineChars="160" w:firstLine="448"/>
        <w:jc w:val="both"/>
        <w:rPr>
          <w:sz w:val="28"/>
          <w:szCs w:val="28"/>
        </w:rPr>
      </w:pPr>
      <w:bookmarkStart w:id="163" w:name="_Hlk56505377"/>
      <w:r w:rsidRPr="00003587">
        <w:rPr>
          <w:sz w:val="28"/>
          <w:szCs w:val="28"/>
        </w:rPr>
        <w:t xml:space="preserve">от 07.12.2021 № 627 «О внесении изменений в постановление региональной энергетической комиссии Кемеровской области от 20.12.2019 № 751                             </w:t>
      </w:r>
      <w:proofErr w:type="gramStart"/>
      <w:r w:rsidRPr="00003587">
        <w:rPr>
          <w:sz w:val="28"/>
          <w:szCs w:val="28"/>
        </w:rPr>
        <w:t xml:space="preserve">   «</w:t>
      </w:r>
      <w:proofErr w:type="gramEnd"/>
      <w:r w:rsidRPr="00003587">
        <w:rPr>
          <w:sz w:val="28"/>
          <w:szCs w:val="28"/>
        </w:rPr>
        <w:t>Об установлении долгосрочных параметров регулирования и долгосрочных тарифов ООО «</w:t>
      </w:r>
      <w:proofErr w:type="spellStart"/>
      <w:r w:rsidRPr="00003587">
        <w:rPr>
          <w:sz w:val="28"/>
          <w:szCs w:val="28"/>
        </w:rPr>
        <w:t>ТеплоРесурс</w:t>
      </w:r>
      <w:proofErr w:type="spellEnd"/>
      <w:r w:rsidRPr="00003587">
        <w:rPr>
          <w:sz w:val="28"/>
          <w:szCs w:val="28"/>
        </w:rPr>
        <w:t xml:space="preserve">» на тепловую энергию, реализуемую                                       на потребительском рынке </w:t>
      </w:r>
      <w:proofErr w:type="spellStart"/>
      <w:r w:rsidRPr="00003587">
        <w:rPr>
          <w:sz w:val="28"/>
          <w:szCs w:val="28"/>
        </w:rPr>
        <w:t>Анжеро</w:t>
      </w:r>
      <w:proofErr w:type="spellEnd"/>
      <w:r w:rsidRPr="00003587">
        <w:rPr>
          <w:sz w:val="28"/>
          <w:szCs w:val="28"/>
        </w:rPr>
        <w:t xml:space="preserve"> – </w:t>
      </w:r>
      <w:proofErr w:type="spellStart"/>
      <w:r w:rsidRPr="00003587">
        <w:rPr>
          <w:sz w:val="28"/>
          <w:szCs w:val="28"/>
        </w:rPr>
        <w:t>Судженского</w:t>
      </w:r>
      <w:proofErr w:type="spellEnd"/>
      <w:r w:rsidRPr="00003587">
        <w:rPr>
          <w:sz w:val="28"/>
          <w:szCs w:val="28"/>
        </w:rPr>
        <w:t xml:space="preserve"> городского округа, на 2020-2022 годы», в части 2022 года».</w:t>
      </w:r>
    </w:p>
    <w:p w14:paraId="4A4F80F1" w14:textId="77777777" w:rsidR="00003587" w:rsidRPr="00003587" w:rsidRDefault="00003587" w:rsidP="00003587">
      <w:pPr>
        <w:widowControl w:val="0"/>
        <w:autoSpaceDE w:val="0"/>
        <w:autoSpaceDN w:val="0"/>
        <w:adjustRightInd w:val="0"/>
        <w:ind w:firstLineChars="160" w:firstLine="448"/>
        <w:jc w:val="both"/>
        <w:rPr>
          <w:sz w:val="28"/>
          <w:szCs w:val="28"/>
        </w:rPr>
      </w:pPr>
      <w:r w:rsidRPr="00003587">
        <w:rPr>
          <w:sz w:val="28"/>
          <w:szCs w:val="28"/>
        </w:rPr>
        <w:t xml:space="preserve">Цена на твердое топливо для населения установлена постановлениями РЭК: </w:t>
      </w:r>
    </w:p>
    <w:p w14:paraId="67127750" w14:textId="77777777" w:rsidR="00003587" w:rsidRPr="00003587" w:rsidRDefault="00003587" w:rsidP="00003587">
      <w:pPr>
        <w:widowControl w:val="0"/>
        <w:autoSpaceDE w:val="0"/>
        <w:autoSpaceDN w:val="0"/>
        <w:adjustRightInd w:val="0"/>
        <w:ind w:firstLineChars="160" w:firstLine="448"/>
        <w:jc w:val="both"/>
        <w:rPr>
          <w:sz w:val="28"/>
          <w:szCs w:val="28"/>
        </w:rPr>
      </w:pPr>
      <w:bookmarkStart w:id="164" w:name="_Hlk90914394"/>
      <w:bookmarkStart w:id="165" w:name="_Hlk90916168"/>
      <w:r w:rsidRPr="00003587">
        <w:rPr>
          <w:sz w:val="28"/>
          <w:szCs w:val="28"/>
        </w:rPr>
        <w:t xml:space="preserve">от 20.12.2021 № 871 «Об установлении цен на топливо твердое, </w:t>
      </w:r>
      <w:proofErr w:type="gramStart"/>
      <w:r w:rsidRPr="00003587">
        <w:rPr>
          <w:sz w:val="28"/>
          <w:szCs w:val="28"/>
        </w:rPr>
        <w:t>реализуемое  ООО</w:t>
      </w:r>
      <w:proofErr w:type="gramEnd"/>
      <w:r w:rsidRPr="00003587">
        <w:rPr>
          <w:sz w:val="28"/>
          <w:szCs w:val="28"/>
        </w:rPr>
        <w:t xml:space="preserve"> «</w:t>
      </w:r>
      <w:proofErr w:type="spellStart"/>
      <w:r w:rsidRPr="00003587">
        <w:rPr>
          <w:sz w:val="28"/>
          <w:szCs w:val="28"/>
        </w:rPr>
        <w:t>Кузбасстопливосбыт</w:t>
      </w:r>
      <w:proofErr w:type="spellEnd"/>
      <w:r w:rsidRPr="00003587">
        <w:rPr>
          <w:sz w:val="28"/>
          <w:szCs w:val="28"/>
        </w:rPr>
        <w:t>»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4A782921" w14:textId="77777777" w:rsidR="00003587" w:rsidRPr="00003587" w:rsidRDefault="00003587" w:rsidP="00003587">
      <w:pPr>
        <w:widowControl w:val="0"/>
        <w:autoSpaceDE w:val="0"/>
        <w:autoSpaceDN w:val="0"/>
        <w:adjustRightInd w:val="0"/>
        <w:ind w:firstLineChars="160" w:firstLine="448"/>
        <w:jc w:val="both"/>
        <w:rPr>
          <w:sz w:val="28"/>
          <w:szCs w:val="28"/>
        </w:rPr>
      </w:pPr>
      <w:bookmarkStart w:id="166" w:name="_Hlk90916708"/>
      <w:bookmarkEnd w:id="164"/>
      <w:r w:rsidRPr="00003587">
        <w:rPr>
          <w:sz w:val="28"/>
          <w:szCs w:val="28"/>
        </w:rPr>
        <w:t>от 20.12.2021 № 870 «Об установлении цены на топливо твердое, реализуемое ООО «</w:t>
      </w:r>
      <w:proofErr w:type="spellStart"/>
      <w:r w:rsidRPr="00003587">
        <w:rPr>
          <w:sz w:val="28"/>
          <w:szCs w:val="28"/>
        </w:rPr>
        <w:t>Алавеста</w:t>
      </w:r>
      <w:proofErr w:type="spellEnd"/>
      <w:r w:rsidRPr="00003587">
        <w:rPr>
          <w:sz w:val="28"/>
          <w:szCs w:val="28"/>
        </w:rPr>
        <w:t xml:space="preserve"> Групп»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области-Кузбасса».</w:t>
      </w:r>
    </w:p>
    <w:p w14:paraId="7ECEB47F" w14:textId="77777777" w:rsidR="00003587" w:rsidRPr="00003587" w:rsidRDefault="00003587" w:rsidP="00003587">
      <w:pPr>
        <w:widowControl w:val="0"/>
        <w:autoSpaceDE w:val="0"/>
        <w:autoSpaceDN w:val="0"/>
        <w:adjustRightInd w:val="0"/>
        <w:ind w:firstLineChars="160" w:firstLine="448"/>
        <w:jc w:val="both"/>
        <w:rPr>
          <w:sz w:val="28"/>
          <w:szCs w:val="28"/>
        </w:rPr>
      </w:pPr>
      <w:bookmarkStart w:id="167" w:name="_Hlk90916800"/>
      <w:bookmarkEnd w:id="163"/>
      <w:bookmarkEnd w:id="165"/>
      <w:bookmarkEnd w:id="166"/>
      <w:r w:rsidRPr="00003587">
        <w:rPr>
          <w:sz w:val="28"/>
          <w:szCs w:val="28"/>
        </w:rPr>
        <w:lastRenderedPageBreak/>
        <w:t>Розничные цены на сжиженный газ, реализуемый населению для бытовых нужд, установлены постановлением РЭК Кузбасса:</w:t>
      </w:r>
    </w:p>
    <w:p w14:paraId="5AEF6059" w14:textId="77777777" w:rsidR="00003587" w:rsidRPr="00003587" w:rsidRDefault="00003587" w:rsidP="00003587">
      <w:pPr>
        <w:widowControl w:val="0"/>
        <w:autoSpaceDE w:val="0"/>
        <w:autoSpaceDN w:val="0"/>
        <w:adjustRightInd w:val="0"/>
        <w:ind w:firstLineChars="160" w:firstLine="448"/>
        <w:jc w:val="both"/>
        <w:rPr>
          <w:sz w:val="28"/>
          <w:szCs w:val="28"/>
        </w:rPr>
      </w:pPr>
      <w:r w:rsidRPr="00003587">
        <w:rPr>
          <w:sz w:val="28"/>
          <w:szCs w:val="28"/>
        </w:rPr>
        <w:t xml:space="preserve"> от 16.12.2021 № 728 «Об установлении ООО «</w:t>
      </w:r>
      <w:proofErr w:type="spellStart"/>
      <w:r w:rsidRPr="00003587">
        <w:rPr>
          <w:sz w:val="28"/>
          <w:szCs w:val="28"/>
        </w:rPr>
        <w:t>Анжерский</w:t>
      </w:r>
      <w:proofErr w:type="spellEnd"/>
      <w:r w:rsidRPr="00003587">
        <w:rPr>
          <w:sz w:val="28"/>
          <w:szCs w:val="28"/>
        </w:rPr>
        <w:t xml:space="preserve"> </w:t>
      </w:r>
      <w:proofErr w:type="spellStart"/>
      <w:r w:rsidRPr="00003587">
        <w:rPr>
          <w:sz w:val="28"/>
          <w:szCs w:val="28"/>
        </w:rPr>
        <w:t>горгаз</w:t>
      </w:r>
      <w:proofErr w:type="spellEnd"/>
      <w:r w:rsidRPr="00003587">
        <w:rPr>
          <w:sz w:val="28"/>
          <w:szCs w:val="28"/>
        </w:rPr>
        <w:t>» розничных цен на сжиженный газ, реализуемый населению для бытовых нужд, на 2022 год».</w:t>
      </w:r>
    </w:p>
    <w:bookmarkEnd w:id="167"/>
    <w:p w14:paraId="2C502C0C" w14:textId="77777777" w:rsidR="00003587" w:rsidRPr="00003587" w:rsidRDefault="00003587" w:rsidP="00003587">
      <w:pPr>
        <w:widowControl w:val="0"/>
        <w:autoSpaceDE w:val="0"/>
        <w:autoSpaceDN w:val="0"/>
        <w:adjustRightInd w:val="0"/>
        <w:ind w:firstLineChars="160" w:firstLine="448"/>
        <w:jc w:val="both"/>
        <w:rPr>
          <w:color w:val="000000" w:themeColor="text1"/>
          <w:sz w:val="28"/>
          <w:szCs w:val="28"/>
        </w:rPr>
      </w:pPr>
      <w:r w:rsidRPr="00003587">
        <w:rPr>
          <w:rFonts w:eastAsiaTheme="minorHAnsi"/>
          <w:color w:val="000000" w:themeColor="text1"/>
          <w:sz w:val="28"/>
          <w:szCs w:val="28"/>
          <w:lang w:eastAsia="en-US"/>
        </w:rPr>
        <w:t xml:space="preserve">Экспертные заключения размещены на официальном сайте </w:t>
      </w:r>
      <w:hyperlink r:id="rId39" w:history="1">
        <w:r w:rsidRPr="00003587">
          <w:rPr>
            <w:rFonts w:eastAsiaTheme="minorHAnsi"/>
            <w:color w:val="000000" w:themeColor="text1"/>
            <w:sz w:val="28"/>
            <w:szCs w:val="28"/>
            <w:u w:val="single"/>
            <w:lang w:val="en-US" w:eastAsia="en-US"/>
          </w:rPr>
          <w:t>www</w:t>
        </w:r>
        <w:r w:rsidRPr="00003587">
          <w:rPr>
            <w:rFonts w:eastAsiaTheme="minorHAnsi"/>
            <w:color w:val="000000" w:themeColor="text1"/>
            <w:sz w:val="28"/>
            <w:szCs w:val="28"/>
            <w:u w:val="single"/>
            <w:lang w:eastAsia="en-US"/>
          </w:rPr>
          <w:t>.</w:t>
        </w:r>
        <w:proofErr w:type="spellStart"/>
        <w:r w:rsidRPr="00003587">
          <w:rPr>
            <w:rFonts w:eastAsiaTheme="minorHAnsi"/>
            <w:color w:val="000000" w:themeColor="text1"/>
            <w:sz w:val="28"/>
            <w:szCs w:val="28"/>
            <w:u w:val="single"/>
            <w:lang w:val="en-US" w:eastAsia="en-US"/>
          </w:rPr>
          <w:t>recko</w:t>
        </w:r>
        <w:proofErr w:type="spellEnd"/>
        <w:r w:rsidRPr="00003587">
          <w:rPr>
            <w:rFonts w:eastAsiaTheme="minorHAnsi"/>
            <w:color w:val="000000" w:themeColor="text1"/>
            <w:sz w:val="28"/>
            <w:szCs w:val="28"/>
            <w:u w:val="single"/>
            <w:lang w:eastAsia="en-US"/>
          </w:rPr>
          <w:t>.</w:t>
        </w:r>
        <w:proofErr w:type="spellStart"/>
        <w:r w:rsidRPr="00003587">
          <w:rPr>
            <w:rFonts w:eastAsiaTheme="minorHAnsi"/>
            <w:color w:val="000000" w:themeColor="text1"/>
            <w:sz w:val="28"/>
            <w:szCs w:val="28"/>
            <w:u w:val="single"/>
            <w:lang w:val="en-US" w:eastAsia="en-US"/>
          </w:rPr>
          <w:t>ru</w:t>
        </w:r>
        <w:proofErr w:type="spellEnd"/>
      </w:hyperlink>
      <w:r w:rsidRPr="00003587">
        <w:rPr>
          <w:rFonts w:eastAsiaTheme="minorHAnsi"/>
          <w:color w:val="000000" w:themeColor="text1"/>
          <w:sz w:val="28"/>
          <w:szCs w:val="28"/>
          <w:lang w:eastAsia="en-US"/>
        </w:rPr>
        <w:t xml:space="preserve">   во вкладке «Документы», разделе «</w:t>
      </w:r>
      <w:r w:rsidRPr="00003587">
        <w:rPr>
          <w:rFonts w:eastAsiaTheme="minorHAnsi"/>
          <w:color w:val="000000" w:themeColor="text1"/>
          <w:sz w:val="28"/>
          <w:szCs w:val="28"/>
          <w:shd w:val="clear" w:color="auto" w:fill="FFFFFF"/>
          <w:lang w:eastAsia="en-US"/>
        </w:rPr>
        <w:t>Протоколы заседания Правления РЭК».</w:t>
      </w:r>
    </w:p>
    <w:p w14:paraId="1AB6898D" w14:textId="77777777" w:rsidR="00003587" w:rsidRPr="00003587" w:rsidRDefault="00003587" w:rsidP="00003587">
      <w:pPr>
        <w:widowControl w:val="0"/>
        <w:autoSpaceDE w:val="0"/>
        <w:autoSpaceDN w:val="0"/>
        <w:adjustRightInd w:val="0"/>
        <w:ind w:firstLineChars="160" w:firstLine="450"/>
        <w:jc w:val="both"/>
        <w:rPr>
          <w:b/>
          <w:bCs/>
          <w:sz w:val="28"/>
          <w:szCs w:val="28"/>
        </w:rPr>
      </w:pPr>
      <w:r w:rsidRPr="00003587">
        <w:rPr>
          <w:b/>
          <w:bCs/>
          <w:sz w:val="28"/>
          <w:szCs w:val="28"/>
        </w:rPr>
        <w:t xml:space="preserve">        </w:t>
      </w:r>
    </w:p>
    <w:p w14:paraId="67C79ABF" w14:textId="77777777" w:rsidR="00003587" w:rsidRPr="00003587" w:rsidRDefault="00003587" w:rsidP="00003587">
      <w:pPr>
        <w:widowControl w:val="0"/>
        <w:autoSpaceDE w:val="0"/>
        <w:autoSpaceDN w:val="0"/>
        <w:adjustRightInd w:val="0"/>
        <w:ind w:firstLineChars="160" w:firstLine="450"/>
        <w:jc w:val="center"/>
        <w:rPr>
          <w:b/>
          <w:bCs/>
          <w:sz w:val="28"/>
          <w:szCs w:val="28"/>
        </w:rPr>
      </w:pPr>
      <w:r w:rsidRPr="00003587">
        <w:rPr>
          <w:b/>
          <w:bCs/>
          <w:sz w:val="28"/>
          <w:szCs w:val="28"/>
        </w:rPr>
        <w:t>Размер предельных индексов изменения платы граждан                               на коммунальные услуги</w:t>
      </w:r>
    </w:p>
    <w:p w14:paraId="6F8877E3" w14:textId="77777777" w:rsidR="00003587" w:rsidRPr="00003587" w:rsidRDefault="00003587" w:rsidP="00003587">
      <w:pPr>
        <w:autoSpaceDE w:val="0"/>
        <w:autoSpaceDN w:val="0"/>
        <w:adjustRightInd w:val="0"/>
        <w:ind w:firstLineChars="160" w:firstLine="448"/>
        <w:jc w:val="both"/>
        <w:rPr>
          <w:rFonts w:eastAsiaTheme="minorHAnsi"/>
          <w:sz w:val="28"/>
          <w:szCs w:val="28"/>
          <w:lang w:eastAsia="en-US"/>
        </w:rPr>
      </w:pPr>
      <w:r w:rsidRPr="00003587">
        <w:rPr>
          <w:rFonts w:eastAsiaTheme="minorHAnsi"/>
          <w:sz w:val="28"/>
          <w:szCs w:val="28"/>
          <w:lang w:eastAsia="en-US"/>
        </w:rPr>
        <w:t>Предельные индексы (</w:t>
      </w:r>
      <w:r w:rsidRPr="00003587">
        <w:rPr>
          <w:rFonts w:eastAsiaTheme="minorHAnsi"/>
          <w:noProof/>
          <w:position w:val="-13"/>
          <w:sz w:val="28"/>
          <w:szCs w:val="28"/>
          <w:lang w:eastAsia="en-US"/>
        </w:rPr>
        <w:drawing>
          <wp:inline distT="0" distB="0" distL="0" distR="0" wp14:anchorId="502F005A" wp14:editId="362D508A">
            <wp:extent cx="790575" cy="3429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003587">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616C2BE2" w14:textId="77777777" w:rsidR="00003587" w:rsidRPr="00003587" w:rsidRDefault="00003587" w:rsidP="00003587">
      <w:pPr>
        <w:autoSpaceDE w:val="0"/>
        <w:autoSpaceDN w:val="0"/>
        <w:adjustRightInd w:val="0"/>
        <w:ind w:firstLine="540"/>
        <w:jc w:val="both"/>
        <w:outlineLvl w:val="0"/>
        <w:rPr>
          <w:rFonts w:eastAsiaTheme="minorHAnsi"/>
          <w:sz w:val="28"/>
          <w:szCs w:val="28"/>
          <w:lang w:eastAsia="en-US"/>
        </w:rPr>
      </w:pPr>
    </w:p>
    <w:p w14:paraId="0DDC7703" w14:textId="77777777" w:rsidR="00003587" w:rsidRPr="00003587" w:rsidRDefault="00003587" w:rsidP="00003587">
      <w:pPr>
        <w:autoSpaceDE w:val="0"/>
        <w:autoSpaceDN w:val="0"/>
        <w:adjustRightInd w:val="0"/>
        <w:jc w:val="center"/>
        <w:rPr>
          <w:rFonts w:eastAsiaTheme="minorHAnsi"/>
          <w:sz w:val="28"/>
          <w:szCs w:val="28"/>
          <w:lang w:eastAsia="en-US"/>
        </w:rPr>
      </w:pPr>
      <w:r w:rsidRPr="00003587">
        <w:rPr>
          <w:rFonts w:eastAsiaTheme="minorHAnsi"/>
          <w:noProof/>
          <w:position w:val="-40"/>
          <w:sz w:val="28"/>
          <w:szCs w:val="28"/>
          <w:lang w:eastAsia="en-US"/>
        </w:rPr>
        <w:drawing>
          <wp:inline distT="0" distB="0" distL="0" distR="0" wp14:anchorId="0377A1CB" wp14:editId="1F868C31">
            <wp:extent cx="3629025" cy="6953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003587">
        <w:rPr>
          <w:rFonts w:eastAsiaTheme="minorHAnsi"/>
          <w:sz w:val="28"/>
          <w:szCs w:val="28"/>
          <w:lang w:eastAsia="en-US"/>
        </w:rPr>
        <w:t>,</w:t>
      </w:r>
    </w:p>
    <w:p w14:paraId="5DCE75DF" w14:textId="77777777" w:rsidR="00003587" w:rsidRPr="00003587" w:rsidRDefault="00003587" w:rsidP="00003587">
      <w:pPr>
        <w:autoSpaceDE w:val="0"/>
        <w:autoSpaceDN w:val="0"/>
        <w:adjustRightInd w:val="0"/>
        <w:jc w:val="center"/>
        <w:rPr>
          <w:rFonts w:eastAsiaTheme="minorHAnsi"/>
          <w:sz w:val="28"/>
          <w:szCs w:val="28"/>
          <w:lang w:eastAsia="en-US"/>
        </w:rPr>
      </w:pPr>
    </w:p>
    <w:p w14:paraId="548CC64D" w14:textId="77777777" w:rsidR="00003587" w:rsidRPr="00003587" w:rsidRDefault="00003587" w:rsidP="00003587">
      <w:pPr>
        <w:autoSpaceDE w:val="0"/>
        <w:autoSpaceDN w:val="0"/>
        <w:adjustRightInd w:val="0"/>
        <w:ind w:firstLine="540"/>
        <w:jc w:val="both"/>
        <w:rPr>
          <w:rFonts w:eastAsiaTheme="minorHAnsi"/>
          <w:sz w:val="28"/>
          <w:szCs w:val="28"/>
          <w:lang w:eastAsia="en-US"/>
        </w:rPr>
      </w:pPr>
      <w:r w:rsidRPr="00003587">
        <w:rPr>
          <w:rFonts w:eastAsiaTheme="minorHAnsi"/>
          <w:sz w:val="28"/>
          <w:szCs w:val="28"/>
          <w:lang w:eastAsia="en-US"/>
        </w:rPr>
        <w:t>где:</w:t>
      </w:r>
    </w:p>
    <w:p w14:paraId="37A04D18" w14:textId="77777777" w:rsidR="00003587" w:rsidRPr="00003587" w:rsidRDefault="00003587" w:rsidP="00003587">
      <w:pPr>
        <w:autoSpaceDE w:val="0"/>
        <w:autoSpaceDN w:val="0"/>
        <w:adjustRightInd w:val="0"/>
        <w:spacing w:before="280"/>
        <w:ind w:firstLine="540"/>
        <w:jc w:val="both"/>
        <w:rPr>
          <w:rFonts w:eastAsiaTheme="minorHAnsi"/>
          <w:sz w:val="28"/>
          <w:szCs w:val="28"/>
          <w:lang w:eastAsia="en-US"/>
        </w:rPr>
      </w:pPr>
      <w:r w:rsidRPr="00003587">
        <w:rPr>
          <w:rFonts w:eastAsiaTheme="minorHAnsi"/>
          <w:noProof/>
          <w:position w:val="-15"/>
          <w:sz w:val="28"/>
          <w:szCs w:val="28"/>
          <w:lang w:eastAsia="en-US"/>
        </w:rPr>
        <w:drawing>
          <wp:inline distT="0" distB="0" distL="0" distR="0" wp14:anchorId="07BCE40F" wp14:editId="7485C606">
            <wp:extent cx="561975" cy="3714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003587">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1BBA5262" w14:textId="77777777" w:rsidR="00003587" w:rsidRPr="00003587" w:rsidRDefault="00003587" w:rsidP="00003587">
      <w:pPr>
        <w:autoSpaceDE w:val="0"/>
        <w:autoSpaceDN w:val="0"/>
        <w:adjustRightInd w:val="0"/>
        <w:spacing w:before="280"/>
        <w:ind w:firstLine="540"/>
        <w:jc w:val="both"/>
        <w:rPr>
          <w:rFonts w:eastAsiaTheme="minorHAnsi"/>
          <w:sz w:val="28"/>
          <w:szCs w:val="28"/>
          <w:lang w:eastAsia="en-US"/>
        </w:rPr>
      </w:pPr>
      <w:r w:rsidRPr="00003587">
        <w:rPr>
          <w:rFonts w:eastAsiaTheme="minorHAnsi"/>
          <w:noProof/>
          <w:position w:val="-15"/>
          <w:sz w:val="28"/>
          <w:szCs w:val="28"/>
          <w:lang w:eastAsia="en-US"/>
        </w:rPr>
        <w:drawing>
          <wp:inline distT="0" distB="0" distL="0" distR="0" wp14:anchorId="4B0AC552" wp14:editId="7740BF6A">
            <wp:extent cx="819150" cy="3714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003587">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55F74A13" w14:textId="77777777" w:rsidR="00003587" w:rsidRPr="00003587" w:rsidRDefault="00003587" w:rsidP="00003587">
      <w:pPr>
        <w:autoSpaceDE w:val="0"/>
        <w:autoSpaceDN w:val="0"/>
        <w:adjustRightInd w:val="0"/>
        <w:spacing w:before="280"/>
        <w:ind w:firstLine="540"/>
        <w:jc w:val="both"/>
        <w:rPr>
          <w:rFonts w:eastAsiaTheme="minorHAnsi"/>
          <w:sz w:val="28"/>
          <w:szCs w:val="28"/>
          <w:lang w:eastAsia="en-US"/>
        </w:rPr>
      </w:pPr>
      <w:r w:rsidRPr="00003587">
        <w:rPr>
          <w:rFonts w:eastAsiaTheme="minorHAnsi"/>
          <w:sz w:val="28"/>
          <w:szCs w:val="28"/>
          <w:lang w:eastAsia="en-US"/>
        </w:rPr>
        <w:t>j - месяц года долгосрочного периода.</w:t>
      </w:r>
    </w:p>
    <w:p w14:paraId="0AE197E4" w14:textId="77777777" w:rsidR="00003587" w:rsidRPr="00003587" w:rsidRDefault="00003587" w:rsidP="00003587">
      <w:pPr>
        <w:autoSpaceDE w:val="0"/>
        <w:autoSpaceDN w:val="0"/>
        <w:adjustRightInd w:val="0"/>
        <w:spacing w:before="280"/>
        <w:ind w:firstLine="540"/>
        <w:jc w:val="both"/>
        <w:rPr>
          <w:rFonts w:eastAsiaTheme="minorHAnsi"/>
          <w:sz w:val="28"/>
          <w:szCs w:val="28"/>
          <w:lang w:eastAsia="en-US"/>
        </w:rPr>
      </w:pPr>
      <w:r w:rsidRPr="00003587">
        <w:rPr>
          <w:rFonts w:eastAsiaTheme="minorHAnsi"/>
          <w:sz w:val="28"/>
          <w:szCs w:val="28"/>
          <w:lang w:eastAsia="en-US"/>
        </w:rPr>
        <w:lastRenderedPageBreak/>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0B8CC944" w14:textId="77777777" w:rsidR="00003587" w:rsidRPr="00003587" w:rsidRDefault="00003587" w:rsidP="00003587">
      <w:pPr>
        <w:autoSpaceDE w:val="0"/>
        <w:autoSpaceDN w:val="0"/>
        <w:adjustRightInd w:val="0"/>
        <w:ind w:firstLine="540"/>
        <w:jc w:val="both"/>
        <w:rPr>
          <w:rFonts w:eastAsiaTheme="minorHAnsi"/>
          <w:sz w:val="28"/>
          <w:szCs w:val="28"/>
          <w:lang w:eastAsia="en-US"/>
        </w:rPr>
      </w:pPr>
      <w:r w:rsidRPr="00003587">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3311FB76" w14:textId="77777777" w:rsidR="00003587" w:rsidRPr="00003587" w:rsidRDefault="00003587" w:rsidP="00003587">
      <w:pPr>
        <w:autoSpaceDE w:val="0"/>
        <w:autoSpaceDN w:val="0"/>
        <w:adjustRightInd w:val="0"/>
        <w:ind w:firstLine="567"/>
        <w:jc w:val="both"/>
        <w:rPr>
          <w:rFonts w:eastAsiaTheme="minorHAnsi"/>
          <w:sz w:val="28"/>
          <w:szCs w:val="28"/>
          <w:lang w:eastAsia="en-US"/>
        </w:rPr>
      </w:pPr>
      <w:r w:rsidRPr="00003587">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003587">
        <w:rPr>
          <w:rFonts w:eastAsiaTheme="minorHAnsi"/>
          <w:noProof/>
          <w:position w:val="-15"/>
          <w:sz w:val="28"/>
          <w:szCs w:val="28"/>
          <w:lang w:eastAsia="en-US"/>
        </w:rPr>
        <w:drawing>
          <wp:inline distT="0" distB="0" distL="0" distR="0" wp14:anchorId="09FC438A" wp14:editId="2DB7CCB1">
            <wp:extent cx="542925" cy="3714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003587">
        <w:rPr>
          <w:rFonts w:eastAsiaTheme="minorHAnsi"/>
          <w:sz w:val="28"/>
          <w:szCs w:val="28"/>
          <w:lang w:eastAsia="en-US"/>
        </w:rPr>
        <w:t>) определяется по формуле:</w:t>
      </w:r>
    </w:p>
    <w:p w14:paraId="53E8BBD4" w14:textId="77777777" w:rsidR="00003587" w:rsidRPr="00003587" w:rsidRDefault="00003587" w:rsidP="00003587">
      <w:pPr>
        <w:autoSpaceDE w:val="0"/>
        <w:autoSpaceDN w:val="0"/>
        <w:adjustRightInd w:val="0"/>
        <w:ind w:firstLine="540"/>
        <w:jc w:val="both"/>
        <w:outlineLvl w:val="0"/>
        <w:rPr>
          <w:rFonts w:eastAsiaTheme="minorHAnsi"/>
          <w:sz w:val="28"/>
          <w:szCs w:val="28"/>
          <w:lang w:eastAsia="en-US"/>
        </w:rPr>
      </w:pPr>
    </w:p>
    <w:p w14:paraId="227A8551" w14:textId="77777777" w:rsidR="00003587" w:rsidRPr="00003587" w:rsidRDefault="00003587" w:rsidP="00003587">
      <w:pPr>
        <w:autoSpaceDE w:val="0"/>
        <w:autoSpaceDN w:val="0"/>
        <w:adjustRightInd w:val="0"/>
        <w:jc w:val="center"/>
        <w:rPr>
          <w:rFonts w:eastAsiaTheme="minorHAnsi"/>
          <w:sz w:val="28"/>
          <w:szCs w:val="28"/>
          <w:lang w:eastAsia="en-US"/>
        </w:rPr>
      </w:pPr>
      <w:r w:rsidRPr="00003587">
        <w:rPr>
          <w:rFonts w:eastAsiaTheme="minorHAnsi"/>
          <w:noProof/>
          <w:position w:val="-15"/>
          <w:sz w:val="28"/>
          <w:szCs w:val="28"/>
          <w:lang w:eastAsia="en-US"/>
        </w:rPr>
        <w:drawing>
          <wp:inline distT="0" distB="0" distL="0" distR="0" wp14:anchorId="7F3467AE" wp14:editId="187A860F">
            <wp:extent cx="2724150" cy="3714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003587">
        <w:rPr>
          <w:rFonts w:eastAsiaTheme="minorHAnsi"/>
          <w:sz w:val="28"/>
          <w:szCs w:val="28"/>
          <w:lang w:eastAsia="en-US"/>
        </w:rPr>
        <w:t>,</w:t>
      </w:r>
    </w:p>
    <w:p w14:paraId="51592AF9" w14:textId="77777777" w:rsidR="00003587" w:rsidRPr="00003587" w:rsidRDefault="00003587" w:rsidP="00003587">
      <w:pPr>
        <w:autoSpaceDE w:val="0"/>
        <w:autoSpaceDN w:val="0"/>
        <w:adjustRightInd w:val="0"/>
        <w:ind w:firstLine="540"/>
        <w:jc w:val="both"/>
        <w:rPr>
          <w:rFonts w:eastAsiaTheme="minorHAnsi"/>
          <w:sz w:val="28"/>
          <w:szCs w:val="28"/>
          <w:lang w:eastAsia="en-US"/>
        </w:rPr>
      </w:pPr>
    </w:p>
    <w:p w14:paraId="64D27549" w14:textId="77777777" w:rsidR="00003587" w:rsidRPr="00003587" w:rsidRDefault="00003587" w:rsidP="00003587">
      <w:pPr>
        <w:autoSpaceDE w:val="0"/>
        <w:autoSpaceDN w:val="0"/>
        <w:adjustRightInd w:val="0"/>
        <w:ind w:firstLine="540"/>
        <w:jc w:val="both"/>
        <w:rPr>
          <w:rFonts w:eastAsiaTheme="minorHAnsi"/>
          <w:sz w:val="28"/>
          <w:szCs w:val="28"/>
          <w:lang w:eastAsia="en-US"/>
        </w:rPr>
      </w:pPr>
      <w:r w:rsidRPr="00003587">
        <w:rPr>
          <w:rFonts w:eastAsiaTheme="minorHAnsi"/>
          <w:sz w:val="28"/>
          <w:szCs w:val="28"/>
          <w:lang w:eastAsia="en-US"/>
        </w:rPr>
        <w:t>где:</w:t>
      </w:r>
    </w:p>
    <w:p w14:paraId="78EA61C2" w14:textId="77777777" w:rsidR="00003587" w:rsidRPr="00003587" w:rsidRDefault="00003587" w:rsidP="00003587">
      <w:pPr>
        <w:autoSpaceDE w:val="0"/>
        <w:autoSpaceDN w:val="0"/>
        <w:adjustRightInd w:val="0"/>
        <w:spacing w:before="280"/>
        <w:ind w:firstLine="540"/>
        <w:jc w:val="both"/>
        <w:rPr>
          <w:rFonts w:eastAsiaTheme="minorHAnsi"/>
          <w:sz w:val="28"/>
          <w:szCs w:val="28"/>
          <w:lang w:eastAsia="en-US"/>
        </w:rPr>
      </w:pPr>
      <w:r w:rsidRPr="00003587">
        <w:rPr>
          <w:rFonts w:eastAsiaTheme="minorHAnsi"/>
          <w:noProof/>
          <w:position w:val="-15"/>
          <w:sz w:val="28"/>
          <w:szCs w:val="28"/>
          <w:lang w:eastAsia="en-US"/>
        </w:rPr>
        <w:drawing>
          <wp:inline distT="0" distB="0" distL="0" distR="0" wp14:anchorId="2F75AD11" wp14:editId="507D20D1">
            <wp:extent cx="561975" cy="3714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003587">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52B5536D" w14:textId="77777777" w:rsidR="00003587" w:rsidRPr="00003587" w:rsidRDefault="00003587" w:rsidP="00003587">
      <w:pPr>
        <w:autoSpaceDE w:val="0"/>
        <w:autoSpaceDN w:val="0"/>
        <w:adjustRightInd w:val="0"/>
        <w:spacing w:before="280"/>
        <w:ind w:firstLine="540"/>
        <w:jc w:val="both"/>
        <w:rPr>
          <w:rFonts w:eastAsiaTheme="minorHAnsi"/>
          <w:sz w:val="28"/>
          <w:szCs w:val="28"/>
          <w:lang w:eastAsia="en-US"/>
        </w:rPr>
      </w:pPr>
      <w:r w:rsidRPr="00003587">
        <w:rPr>
          <w:rFonts w:eastAsiaTheme="minorHAnsi"/>
          <w:noProof/>
          <w:position w:val="-15"/>
          <w:sz w:val="28"/>
          <w:szCs w:val="28"/>
          <w:lang w:eastAsia="en-US"/>
        </w:rPr>
        <w:drawing>
          <wp:inline distT="0" distB="0" distL="0" distR="0" wp14:anchorId="6B60E23E" wp14:editId="7ED44913">
            <wp:extent cx="504825" cy="3714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003587">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114E517F" w14:textId="77777777" w:rsidR="00003587" w:rsidRPr="00003587" w:rsidRDefault="00003587" w:rsidP="00003587">
      <w:pPr>
        <w:autoSpaceDE w:val="0"/>
        <w:autoSpaceDN w:val="0"/>
        <w:adjustRightInd w:val="0"/>
        <w:ind w:firstLine="539"/>
        <w:jc w:val="both"/>
        <w:rPr>
          <w:rFonts w:eastAsiaTheme="minorHAnsi"/>
          <w:sz w:val="28"/>
          <w:szCs w:val="28"/>
          <w:lang w:eastAsia="en-US"/>
        </w:rPr>
      </w:pPr>
      <w:r w:rsidRPr="00003587">
        <w:rPr>
          <w:rFonts w:eastAsiaTheme="minorHAnsi"/>
          <w:noProof/>
          <w:position w:val="-11"/>
          <w:sz w:val="28"/>
          <w:szCs w:val="28"/>
          <w:lang w:eastAsia="en-US"/>
        </w:rPr>
        <w:drawing>
          <wp:inline distT="0" distB="0" distL="0" distR="0" wp14:anchorId="3104551D" wp14:editId="0E421314">
            <wp:extent cx="466725" cy="3238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003587">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049920E6" w14:textId="77777777" w:rsidR="00003587" w:rsidRPr="00003587" w:rsidRDefault="00003587" w:rsidP="00003587">
      <w:pPr>
        <w:autoSpaceDE w:val="0"/>
        <w:autoSpaceDN w:val="0"/>
        <w:adjustRightInd w:val="0"/>
        <w:ind w:firstLine="539"/>
        <w:jc w:val="both"/>
        <w:rPr>
          <w:rFonts w:eastAsiaTheme="minorHAnsi"/>
          <w:sz w:val="28"/>
          <w:szCs w:val="28"/>
          <w:lang w:eastAsia="en-US"/>
        </w:rPr>
      </w:pPr>
      <w:r w:rsidRPr="00003587">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003587">
        <w:rPr>
          <w:rFonts w:eastAsiaTheme="minorHAnsi"/>
          <w:noProof/>
          <w:position w:val="-15"/>
          <w:sz w:val="28"/>
          <w:szCs w:val="28"/>
          <w:lang w:eastAsia="en-US"/>
        </w:rPr>
        <w:drawing>
          <wp:inline distT="0" distB="0" distL="0" distR="0" wp14:anchorId="17E29C11" wp14:editId="6B89FBAF">
            <wp:extent cx="561975" cy="3714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003587">
        <w:rPr>
          <w:rFonts w:eastAsiaTheme="minorHAnsi"/>
          <w:sz w:val="28"/>
          <w:szCs w:val="28"/>
          <w:lang w:eastAsia="en-US"/>
        </w:rPr>
        <w:t>) определяется по формуле:</w:t>
      </w:r>
    </w:p>
    <w:p w14:paraId="018FCE08" w14:textId="77777777" w:rsidR="00003587" w:rsidRPr="00003587" w:rsidRDefault="00003587" w:rsidP="00003587">
      <w:pPr>
        <w:autoSpaceDE w:val="0"/>
        <w:autoSpaceDN w:val="0"/>
        <w:adjustRightInd w:val="0"/>
        <w:jc w:val="center"/>
        <w:rPr>
          <w:rFonts w:eastAsiaTheme="minorHAnsi"/>
          <w:sz w:val="28"/>
          <w:szCs w:val="28"/>
          <w:lang w:eastAsia="en-US"/>
        </w:rPr>
      </w:pPr>
      <w:r w:rsidRPr="00003587">
        <w:rPr>
          <w:rFonts w:eastAsiaTheme="minorHAnsi"/>
          <w:noProof/>
          <w:position w:val="-19"/>
          <w:sz w:val="28"/>
          <w:szCs w:val="28"/>
          <w:lang w:eastAsia="en-US"/>
        </w:rPr>
        <w:drawing>
          <wp:inline distT="0" distB="0" distL="0" distR="0" wp14:anchorId="27895BAA" wp14:editId="5B8E6298">
            <wp:extent cx="5153025" cy="4286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003587">
        <w:rPr>
          <w:rFonts w:eastAsiaTheme="minorHAnsi"/>
          <w:sz w:val="28"/>
          <w:szCs w:val="28"/>
          <w:lang w:eastAsia="en-US"/>
        </w:rPr>
        <w:t>,</w:t>
      </w:r>
    </w:p>
    <w:p w14:paraId="04DFBE69" w14:textId="77777777" w:rsidR="00003587" w:rsidRPr="00003587" w:rsidRDefault="00003587" w:rsidP="00003587">
      <w:pPr>
        <w:autoSpaceDE w:val="0"/>
        <w:autoSpaceDN w:val="0"/>
        <w:adjustRightInd w:val="0"/>
        <w:ind w:firstLine="540"/>
        <w:jc w:val="both"/>
        <w:rPr>
          <w:rFonts w:eastAsiaTheme="minorHAnsi"/>
          <w:sz w:val="28"/>
          <w:szCs w:val="28"/>
          <w:lang w:eastAsia="en-US"/>
        </w:rPr>
      </w:pPr>
    </w:p>
    <w:p w14:paraId="169869C9" w14:textId="77777777" w:rsidR="00003587" w:rsidRPr="00003587" w:rsidRDefault="00003587" w:rsidP="00003587">
      <w:pPr>
        <w:autoSpaceDE w:val="0"/>
        <w:autoSpaceDN w:val="0"/>
        <w:adjustRightInd w:val="0"/>
        <w:ind w:firstLine="540"/>
        <w:jc w:val="both"/>
        <w:rPr>
          <w:rFonts w:eastAsiaTheme="minorHAnsi"/>
          <w:sz w:val="28"/>
          <w:szCs w:val="28"/>
          <w:lang w:eastAsia="en-US"/>
        </w:rPr>
      </w:pPr>
      <w:r w:rsidRPr="00003587">
        <w:rPr>
          <w:rFonts w:eastAsiaTheme="minorHAnsi"/>
          <w:sz w:val="28"/>
          <w:szCs w:val="28"/>
          <w:lang w:eastAsia="en-US"/>
        </w:rPr>
        <w:t>где:</w:t>
      </w:r>
    </w:p>
    <w:p w14:paraId="701F065C" w14:textId="77777777" w:rsidR="00003587" w:rsidRPr="00003587" w:rsidRDefault="00003587" w:rsidP="00003587">
      <w:pPr>
        <w:autoSpaceDE w:val="0"/>
        <w:autoSpaceDN w:val="0"/>
        <w:adjustRightInd w:val="0"/>
        <w:spacing w:before="280"/>
        <w:ind w:firstLine="540"/>
        <w:jc w:val="both"/>
        <w:rPr>
          <w:rFonts w:eastAsiaTheme="minorHAnsi"/>
          <w:sz w:val="28"/>
          <w:szCs w:val="28"/>
          <w:lang w:eastAsia="en-US"/>
        </w:rPr>
      </w:pPr>
      <w:r w:rsidRPr="00003587">
        <w:rPr>
          <w:rFonts w:eastAsiaTheme="minorHAnsi"/>
          <w:sz w:val="28"/>
          <w:szCs w:val="28"/>
          <w:lang w:eastAsia="en-US"/>
        </w:rPr>
        <w:t>s - количество видов коммунальных услуг;</w:t>
      </w:r>
    </w:p>
    <w:p w14:paraId="7143FD26" w14:textId="77777777" w:rsidR="00003587" w:rsidRPr="00003587" w:rsidRDefault="00003587" w:rsidP="00003587">
      <w:pPr>
        <w:autoSpaceDE w:val="0"/>
        <w:autoSpaceDN w:val="0"/>
        <w:adjustRightInd w:val="0"/>
        <w:spacing w:before="280"/>
        <w:ind w:firstLine="540"/>
        <w:jc w:val="both"/>
        <w:rPr>
          <w:rFonts w:eastAsiaTheme="minorHAnsi"/>
          <w:sz w:val="28"/>
          <w:szCs w:val="28"/>
          <w:lang w:eastAsia="en-US"/>
        </w:rPr>
      </w:pPr>
      <w:r w:rsidRPr="00003587">
        <w:rPr>
          <w:rFonts w:eastAsiaTheme="minorHAnsi"/>
          <w:sz w:val="28"/>
          <w:szCs w:val="28"/>
          <w:lang w:eastAsia="en-US"/>
        </w:rPr>
        <w:lastRenderedPageBreak/>
        <w:t>k - виды коммунальных услуг, входящих в наиболее невыгодный для потребителя набор коммунальных услуг;</w:t>
      </w:r>
    </w:p>
    <w:p w14:paraId="58538547" w14:textId="77777777" w:rsidR="00003587" w:rsidRPr="00003587" w:rsidRDefault="00003587" w:rsidP="00003587">
      <w:pPr>
        <w:autoSpaceDE w:val="0"/>
        <w:autoSpaceDN w:val="0"/>
        <w:adjustRightInd w:val="0"/>
        <w:spacing w:before="280"/>
        <w:ind w:firstLine="540"/>
        <w:jc w:val="both"/>
        <w:rPr>
          <w:rFonts w:eastAsiaTheme="minorHAnsi"/>
          <w:sz w:val="28"/>
          <w:szCs w:val="28"/>
          <w:lang w:eastAsia="en-US"/>
        </w:rPr>
      </w:pPr>
      <w:r w:rsidRPr="00003587">
        <w:rPr>
          <w:rFonts w:eastAsiaTheme="minorHAnsi"/>
          <w:noProof/>
          <w:position w:val="-13"/>
          <w:sz w:val="28"/>
          <w:szCs w:val="28"/>
          <w:lang w:eastAsia="en-US"/>
        </w:rPr>
        <w:drawing>
          <wp:inline distT="0" distB="0" distL="0" distR="0" wp14:anchorId="00695942" wp14:editId="6491EC00">
            <wp:extent cx="542925" cy="3429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003587">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172CD2FB" w14:textId="77777777" w:rsidR="00003587" w:rsidRPr="00003587" w:rsidRDefault="00003587" w:rsidP="00003587">
      <w:pPr>
        <w:autoSpaceDE w:val="0"/>
        <w:autoSpaceDN w:val="0"/>
        <w:adjustRightInd w:val="0"/>
        <w:ind w:firstLine="539"/>
        <w:jc w:val="both"/>
        <w:rPr>
          <w:rFonts w:eastAsiaTheme="minorHAnsi"/>
          <w:sz w:val="28"/>
          <w:szCs w:val="28"/>
          <w:lang w:eastAsia="en-US"/>
        </w:rPr>
      </w:pPr>
      <w:r w:rsidRPr="00003587">
        <w:rPr>
          <w:rFonts w:eastAsiaTheme="minorHAnsi"/>
          <w:noProof/>
          <w:position w:val="-13"/>
          <w:sz w:val="28"/>
          <w:szCs w:val="28"/>
          <w:lang w:eastAsia="en-US"/>
        </w:rPr>
        <w:drawing>
          <wp:inline distT="0" distB="0" distL="0" distR="0" wp14:anchorId="4D17B097" wp14:editId="20DE6AFF">
            <wp:extent cx="590550" cy="3429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003587">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2DA6A706" w14:textId="77777777" w:rsidR="00003587" w:rsidRPr="00003587" w:rsidRDefault="00003587" w:rsidP="00003587">
      <w:pPr>
        <w:autoSpaceDE w:val="0"/>
        <w:autoSpaceDN w:val="0"/>
        <w:adjustRightInd w:val="0"/>
        <w:ind w:firstLine="539"/>
        <w:jc w:val="both"/>
        <w:rPr>
          <w:rFonts w:eastAsiaTheme="minorHAnsi"/>
          <w:sz w:val="28"/>
          <w:szCs w:val="28"/>
          <w:lang w:eastAsia="en-US"/>
        </w:rPr>
      </w:pPr>
      <w:r w:rsidRPr="00003587">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003587">
        <w:rPr>
          <w:rFonts w:eastAsiaTheme="minorHAnsi"/>
          <w:noProof/>
          <w:position w:val="-15"/>
          <w:sz w:val="28"/>
          <w:szCs w:val="28"/>
          <w:lang w:eastAsia="en-US"/>
        </w:rPr>
        <w:drawing>
          <wp:inline distT="0" distB="0" distL="0" distR="0" wp14:anchorId="0FBB7FD2" wp14:editId="27236432">
            <wp:extent cx="504825" cy="3714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003587">
        <w:rPr>
          <w:rFonts w:eastAsiaTheme="minorHAnsi"/>
          <w:sz w:val="28"/>
          <w:szCs w:val="28"/>
          <w:lang w:eastAsia="en-US"/>
        </w:rPr>
        <w:t>) определяется по формуле:</w:t>
      </w:r>
    </w:p>
    <w:p w14:paraId="6D6261BA" w14:textId="77777777" w:rsidR="00003587" w:rsidRPr="00003587" w:rsidRDefault="00003587" w:rsidP="00003587">
      <w:pPr>
        <w:autoSpaceDE w:val="0"/>
        <w:autoSpaceDN w:val="0"/>
        <w:adjustRightInd w:val="0"/>
        <w:ind w:firstLine="540"/>
        <w:jc w:val="both"/>
        <w:rPr>
          <w:rFonts w:eastAsiaTheme="minorHAnsi"/>
          <w:sz w:val="28"/>
          <w:szCs w:val="28"/>
          <w:lang w:eastAsia="en-US"/>
        </w:rPr>
      </w:pPr>
    </w:p>
    <w:p w14:paraId="724C0086" w14:textId="77777777" w:rsidR="00003587" w:rsidRPr="00003587" w:rsidRDefault="00003587" w:rsidP="00003587">
      <w:pPr>
        <w:autoSpaceDE w:val="0"/>
        <w:autoSpaceDN w:val="0"/>
        <w:adjustRightInd w:val="0"/>
        <w:jc w:val="center"/>
        <w:rPr>
          <w:rFonts w:eastAsiaTheme="minorHAnsi"/>
          <w:sz w:val="28"/>
          <w:szCs w:val="28"/>
          <w:lang w:eastAsia="en-US"/>
        </w:rPr>
      </w:pPr>
      <w:r w:rsidRPr="00003587">
        <w:rPr>
          <w:rFonts w:eastAsiaTheme="minorHAnsi"/>
          <w:noProof/>
          <w:position w:val="-15"/>
          <w:sz w:val="28"/>
          <w:szCs w:val="28"/>
          <w:lang w:eastAsia="en-US"/>
        </w:rPr>
        <w:drawing>
          <wp:inline distT="0" distB="0" distL="0" distR="0" wp14:anchorId="13C7A1E4" wp14:editId="6C9A657E">
            <wp:extent cx="1781175" cy="3714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003587">
        <w:rPr>
          <w:rFonts w:eastAsiaTheme="minorHAnsi"/>
          <w:sz w:val="28"/>
          <w:szCs w:val="28"/>
          <w:lang w:eastAsia="en-US"/>
        </w:rPr>
        <w:t>,</w:t>
      </w:r>
    </w:p>
    <w:p w14:paraId="68BCFA81" w14:textId="77777777" w:rsidR="00003587" w:rsidRPr="00003587" w:rsidRDefault="00003587" w:rsidP="00003587">
      <w:pPr>
        <w:autoSpaceDE w:val="0"/>
        <w:autoSpaceDN w:val="0"/>
        <w:adjustRightInd w:val="0"/>
        <w:ind w:firstLine="540"/>
        <w:jc w:val="both"/>
        <w:rPr>
          <w:rFonts w:eastAsiaTheme="minorHAnsi"/>
          <w:sz w:val="28"/>
          <w:szCs w:val="28"/>
          <w:lang w:eastAsia="en-US"/>
        </w:rPr>
      </w:pPr>
    </w:p>
    <w:p w14:paraId="34E3215F" w14:textId="77777777" w:rsidR="00003587" w:rsidRPr="00003587" w:rsidRDefault="00003587" w:rsidP="00003587">
      <w:pPr>
        <w:autoSpaceDE w:val="0"/>
        <w:autoSpaceDN w:val="0"/>
        <w:adjustRightInd w:val="0"/>
        <w:ind w:firstLine="540"/>
        <w:jc w:val="both"/>
        <w:rPr>
          <w:rFonts w:eastAsiaTheme="minorHAnsi"/>
          <w:sz w:val="28"/>
          <w:szCs w:val="28"/>
          <w:lang w:eastAsia="en-US"/>
        </w:rPr>
      </w:pPr>
      <w:r w:rsidRPr="00003587">
        <w:rPr>
          <w:rFonts w:eastAsiaTheme="minorHAnsi"/>
          <w:sz w:val="28"/>
          <w:szCs w:val="28"/>
          <w:lang w:eastAsia="en-US"/>
        </w:rPr>
        <w:t>где:</w:t>
      </w:r>
    </w:p>
    <w:p w14:paraId="088412AE" w14:textId="77777777" w:rsidR="00003587" w:rsidRPr="00003587" w:rsidRDefault="00003587" w:rsidP="00003587">
      <w:pPr>
        <w:autoSpaceDE w:val="0"/>
        <w:autoSpaceDN w:val="0"/>
        <w:adjustRightInd w:val="0"/>
        <w:spacing w:before="280"/>
        <w:ind w:firstLine="540"/>
        <w:jc w:val="both"/>
        <w:rPr>
          <w:rFonts w:eastAsiaTheme="minorHAnsi"/>
          <w:sz w:val="28"/>
          <w:szCs w:val="28"/>
          <w:lang w:eastAsia="en-US"/>
        </w:rPr>
      </w:pPr>
      <w:r w:rsidRPr="00003587">
        <w:rPr>
          <w:rFonts w:eastAsiaTheme="minorHAnsi"/>
          <w:noProof/>
          <w:position w:val="-11"/>
          <w:sz w:val="28"/>
          <w:szCs w:val="28"/>
          <w:lang w:eastAsia="en-US"/>
        </w:rPr>
        <w:drawing>
          <wp:inline distT="0" distB="0" distL="0" distR="0" wp14:anchorId="7A347F6B" wp14:editId="4B091465">
            <wp:extent cx="257175" cy="3238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003587">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4DCD5688" w14:textId="77777777" w:rsidR="00003587" w:rsidRPr="00003587" w:rsidRDefault="00003587" w:rsidP="00003587">
      <w:pPr>
        <w:autoSpaceDE w:val="0"/>
        <w:autoSpaceDN w:val="0"/>
        <w:adjustRightInd w:val="0"/>
        <w:spacing w:before="280"/>
        <w:ind w:firstLine="540"/>
        <w:jc w:val="both"/>
        <w:rPr>
          <w:rFonts w:eastAsiaTheme="minorHAnsi"/>
          <w:sz w:val="28"/>
          <w:szCs w:val="28"/>
          <w:lang w:eastAsia="en-US"/>
        </w:rPr>
      </w:pPr>
      <w:r w:rsidRPr="00003587">
        <w:rPr>
          <w:rFonts w:eastAsiaTheme="minorHAnsi"/>
          <w:noProof/>
          <w:position w:val="-11"/>
          <w:sz w:val="28"/>
          <w:szCs w:val="28"/>
          <w:lang w:eastAsia="en-US"/>
        </w:rPr>
        <w:drawing>
          <wp:inline distT="0" distB="0" distL="0" distR="0" wp14:anchorId="36604F84" wp14:editId="27D75937">
            <wp:extent cx="276225" cy="3238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003587">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597D7785" w14:textId="77777777" w:rsidR="00003587" w:rsidRPr="00003587" w:rsidRDefault="00003587" w:rsidP="00003587">
      <w:pPr>
        <w:autoSpaceDE w:val="0"/>
        <w:autoSpaceDN w:val="0"/>
        <w:adjustRightInd w:val="0"/>
        <w:ind w:firstLine="540"/>
        <w:jc w:val="center"/>
        <w:rPr>
          <w:rFonts w:eastAsiaTheme="minorHAnsi"/>
          <w:b/>
          <w:bCs/>
          <w:sz w:val="28"/>
          <w:szCs w:val="28"/>
          <w:lang w:eastAsia="en-US"/>
        </w:rPr>
      </w:pPr>
    </w:p>
    <w:p w14:paraId="3D5F1A89" w14:textId="77777777" w:rsidR="00003587" w:rsidRPr="00003587" w:rsidRDefault="00003587" w:rsidP="00003587">
      <w:pPr>
        <w:autoSpaceDE w:val="0"/>
        <w:autoSpaceDN w:val="0"/>
        <w:adjustRightInd w:val="0"/>
        <w:jc w:val="center"/>
        <w:rPr>
          <w:rFonts w:eastAsiaTheme="minorHAnsi"/>
          <w:b/>
          <w:bCs/>
          <w:sz w:val="28"/>
          <w:szCs w:val="28"/>
          <w:lang w:eastAsia="en-US"/>
        </w:rPr>
      </w:pPr>
      <w:r w:rsidRPr="00003587">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0489BEDB" w14:textId="77777777" w:rsidR="00003587" w:rsidRPr="00003587" w:rsidRDefault="00003587" w:rsidP="00003587">
      <w:pPr>
        <w:autoSpaceDE w:val="0"/>
        <w:autoSpaceDN w:val="0"/>
        <w:adjustRightInd w:val="0"/>
        <w:ind w:firstLine="540"/>
        <w:jc w:val="center"/>
        <w:rPr>
          <w:rFonts w:eastAsiaTheme="minorHAnsi"/>
          <w:b/>
          <w:bCs/>
          <w:sz w:val="28"/>
          <w:szCs w:val="28"/>
          <w:lang w:eastAsia="en-US"/>
        </w:rPr>
      </w:pPr>
    </w:p>
    <w:p w14:paraId="336B9D2B" w14:textId="77777777" w:rsidR="00003587" w:rsidRPr="00003587" w:rsidRDefault="00003587" w:rsidP="00003587">
      <w:pPr>
        <w:widowControl w:val="0"/>
        <w:autoSpaceDE w:val="0"/>
        <w:autoSpaceDN w:val="0"/>
        <w:adjustRightInd w:val="0"/>
        <w:ind w:firstLine="567"/>
        <w:jc w:val="both"/>
        <w:rPr>
          <w:sz w:val="28"/>
          <w:szCs w:val="28"/>
        </w:rPr>
      </w:pPr>
      <w:r w:rsidRPr="00003587">
        <w:rPr>
          <w:sz w:val="28"/>
          <w:szCs w:val="28"/>
        </w:rPr>
        <w:t>В декабре 2021 года для населения Анжеро-Судженского городского округа действуют льготные тарифы на коммунальные услуги, установленные постановлением РЭК Кузбасса от 18.12.2020 № 721 «Об установлении льготных тарифов на коммунальные услуги, оказываемые на территории Анжеро-Судженского городского округа на 2021 год».</w:t>
      </w:r>
    </w:p>
    <w:p w14:paraId="42794AA5" w14:textId="77777777" w:rsidR="00003587" w:rsidRPr="00003587" w:rsidRDefault="00003587" w:rsidP="00003587">
      <w:pPr>
        <w:widowControl w:val="0"/>
        <w:autoSpaceDE w:val="0"/>
        <w:autoSpaceDN w:val="0"/>
        <w:adjustRightInd w:val="0"/>
        <w:ind w:firstLine="567"/>
        <w:jc w:val="both"/>
        <w:rPr>
          <w:sz w:val="28"/>
          <w:szCs w:val="28"/>
        </w:rPr>
      </w:pPr>
      <w:r w:rsidRPr="00003587">
        <w:rPr>
          <w:sz w:val="28"/>
          <w:szCs w:val="28"/>
        </w:rPr>
        <w:lastRenderedPageBreak/>
        <w:t xml:space="preserve">Проведя анализ соблюдения предельного (максимального) индекса изменения платы граждан за коммунальные услуги, установленного                             для </w:t>
      </w:r>
      <w:bookmarkStart w:id="168" w:name="_Hlk58317816"/>
      <w:r w:rsidRPr="00003587">
        <w:rPr>
          <w:sz w:val="28"/>
          <w:szCs w:val="28"/>
        </w:rPr>
        <w:t xml:space="preserve">Анжеро-Судженского </w:t>
      </w:r>
      <w:bookmarkEnd w:id="168"/>
      <w:r w:rsidRPr="00003587">
        <w:rPr>
          <w:sz w:val="28"/>
          <w:szCs w:val="28"/>
        </w:rPr>
        <w:t>городского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4231757B" w14:textId="77777777" w:rsidR="00003587" w:rsidRPr="00003587" w:rsidRDefault="00003587" w:rsidP="00003587">
      <w:pPr>
        <w:widowControl w:val="0"/>
        <w:autoSpaceDE w:val="0"/>
        <w:autoSpaceDN w:val="0"/>
        <w:adjustRightInd w:val="0"/>
        <w:ind w:firstLine="567"/>
        <w:jc w:val="both"/>
        <w:rPr>
          <w:sz w:val="28"/>
          <w:szCs w:val="28"/>
        </w:rPr>
      </w:pPr>
      <w:r w:rsidRPr="00003587">
        <w:rPr>
          <w:sz w:val="28"/>
          <w:szCs w:val="28"/>
        </w:rPr>
        <w:t xml:space="preserve">Специалистом проведен расчет </w:t>
      </w:r>
      <w:bookmarkStart w:id="169" w:name="_Hlk54351189"/>
      <w:r w:rsidRPr="00003587">
        <w:rPr>
          <w:sz w:val="28"/>
          <w:szCs w:val="28"/>
        </w:rPr>
        <w:t xml:space="preserve">индексов изменения платы граждан                      за коммунальные услуги по различным вариантам жилых </w:t>
      </w:r>
      <w:proofErr w:type="gramStart"/>
      <w:r w:rsidRPr="00003587">
        <w:rPr>
          <w:sz w:val="28"/>
          <w:szCs w:val="28"/>
        </w:rPr>
        <w:t xml:space="preserve">помещений,   </w:t>
      </w:r>
      <w:proofErr w:type="gramEnd"/>
      <w:r w:rsidRPr="00003587">
        <w:rPr>
          <w:sz w:val="28"/>
          <w:szCs w:val="28"/>
        </w:rPr>
        <w:t xml:space="preserve">                         с различной степенью благоустройства и количеством проживающих</w:t>
      </w:r>
      <w:bookmarkEnd w:id="169"/>
      <w:r w:rsidRPr="00003587">
        <w:rPr>
          <w:sz w:val="28"/>
          <w:szCs w:val="28"/>
        </w:rPr>
        <w:t xml:space="preserve">.                     При определении размера льготных тарифов на коммунальные услуги, оказываемые на территории Анжеро-Судженского городского округа, специалистом принималось во внимание, что размер максимального индекса платы граждан за коммунальные услуги на период с 01.01.2022 по 30.06.2022 не должен превысить 0 %, на период с 01.07.2022 по 31.12.2022 не должен превысить 5,1%. </w:t>
      </w:r>
    </w:p>
    <w:p w14:paraId="7E74CBD8" w14:textId="77777777" w:rsidR="00003587" w:rsidRPr="00003587" w:rsidRDefault="00003587" w:rsidP="00003587">
      <w:pPr>
        <w:widowControl w:val="0"/>
        <w:autoSpaceDE w:val="0"/>
        <w:autoSpaceDN w:val="0"/>
        <w:adjustRightInd w:val="0"/>
        <w:ind w:firstLine="567"/>
        <w:jc w:val="both"/>
        <w:rPr>
          <w:sz w:val="28"/>
          <w:szCs w:val="28"/>
        </w:rPr>
      </w:pPr>
      <w:r w:rsidRPr="00003587">
        <w:rPr>
          <w:sz w:val="28"/>
          <w:szCs w:val="28"/>
        </w:rPr>
        <w:t>Результаты расчетов приведены в таблицах № 1-4.</w:t>
      </w:r>
    </w:p>
    <w:p w14:paraId="61BD0757" w14:textId="77777777" w:rsidR="00003587" w:rsidRPr="00003587" w:rsidRDefault="00003587" w:rsidP="00003587">
      <w:pPr>
        <w:widowControl w:val="0"/>
        <w:autoSpaceDE w:val="0"/>
        <w:autoSpaceDN w:val="0"/>
        <w:adjustRightInd w:val="0"/>
        <w:ind w:left="-284" w:firstLine="851"/>
        <w:jc w:val="both"/>
        <w:rPr>
          <w:sz w:val="28"/>
          <w:szCs w:val="28"/>
        </w:rPr>
      </w:pPr>
    </w:p>
    <w:p w14:paraId="2BCF87C6" w14:textId="77777777" w:rsidR="00003587" w:rsidRPr="00003587" w:rsidRDefault="00003587" w:rsidP="00003587">
      <w:pPr>
        <w:widowControl w:val="0"/>
        <w:autoSpaceDE w:val="0"/>
        <w:autoSpaceDN w:val="0"/>
        <w:adjustRightInd w:val="0"/>
        <w:ind w:left="-284" w:firstLine="851"/>
        <w:jc w:val="both"/>
        <w:rPr>
          <w:sz w:val="28"/>
          <w:szCs w:val="28"/>
        </w:rPr>
      </w:pPr>
    </w:p>
    <w:p w14:paraId="5398715F" w14:textId="77777777" w:rsidR="00003587" w:rsidRPr="00003587" w:rsidRDefault="00003587" w:rsidP="00003587">
      <w:pPr>
        <w:widowControl w:val="0"/>
        <w:autoSpaceDE w:val="0"/>
        <w:autoSpaceDN w:val="0"/>
        <w:adjustRightInd w:val="0"/>
        <w:ind w:left="-284" w:firstLine="851"/>
        <w:jc w:val="both"/>
        <w:rPr>
          <w:sz w:val="28"/>
          <w:szCs w:val="28"/>
        </w:rPr>
        <w:sectPr w:rsidR="00003587" w:rsidRPr="00003587" w:rsidSect="00014752">
          <w:headerReference w:type="default" r:id="rId57"/>
          <w:pgSz w:w="11906" w:h="16838"/>
          <w:pgMar w:top="1134" w:right="850" w:bottom="1134" w:left="1560" w:header="708" w:footer="708" w:gutter="0"/>
          <w:cols w:space="708"/>
          <w:titlePg/>
          <w:docGrid w:linePitch="360"/>
        </w:sectPr>
      </w:pPr>
    </w:p>
    <w:p w14:paraId="1A423D6E" w14:textId="77777777" w:rsidR="00003587" w:rsidRPr="00003587" w:rsidRDefault="00003587" w:rsidP="00003587">
      <w:pPr>
        <w:widowControl w:val="0"/>
        <w:autoSpaceDE w:val="0"/>
        <w:autoSpaceDN w:val="0"/>
        <w:adjustRightInd w:val="0"/>
        <w:ind w:left="-284" w:firstLine="851"/>
        <w:jc w:val="right"/>
        <w:rPr>
          <w:sz w:val="28"/>
          <w:szCs w:val="28"/>
        </w:rPr>
      </w:pPr>
      <w:r w:rsidRPr="00003587">
        <w:rPr>
          <w:sz w:val="28"/>
          <w:szCs w:val="28"/>
        </w:rPr>
        <w:lastRenderedPageBreak/>
        <w:t>Таблица № 1</w:t>
      </w:r>
    </w:p>
    <w:p w14:paraId="7A3B585C" w14:textId="77777777" w:rsidR="00003587" w:rsidRPr="00003587" w:rsidRDefault="00003587" w:rsidP="00003587">
      <w:pPr>
        <w:widowControl w:val="0"/>
        <w:autoSpaceDE w:val="0"/>
        <w:autoSpaceDN w:val="0"/>
        <w:adjustRightInd w:val="0"/>
        <w:ind w:left="-284"/>
        <w:jc w:val="right"/>
        <w:rPr>
          <w:rFonts w:asciiTheme="minorHAnsi" w:eastAsiaTheme="minorHAnsi" w:hAnsiTheme="minorHAnsi" w:cstheme="minorBidi"/>
          <w:noProof/>
          <w:sz w:val="22"/>
          <w:szCs w:val="22"/>
          <w:lang w:eastAsia="en-US"/>
        </w:rPr>
      </w:pPr>
      <w:r w:rsidRPr="00003587">
        <w:rPr>
          <w:rFonts w:asciiTheme="minorHAnsi" w:eastAsiaTheme="minorHAnsi" w:hAnsiTheme="minorHAnsi" w:cstheme="minorBidi"/>
          <w:noProof/>
          <w:sz w:val="22"/>
          <w:szCs w:val="22"/>
          <w:lang w:eastAsia="en-US"/>
        </w:rPr>
        <w:drawing>
          <wp:inline distT="0" distB="0" distL="0" distR="0" wp14:anchorId="0B8659CB" wp14:editId="3A917643">
            <wp:extent cx="9182100" cy="56292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84970" cy="5631035"/>
                    </a:xfrm>
                    <a:prstGeom prst="rect">
                      <a:avLst/>
                    </a:prstGeom>
                    <a:noFill/>
                    <a:ln>
                      <a:noFill/>
                    </a:ln>
                  </pic:spPr>
                </pic:pic>
              </a:graphicData>
            </a:graphic>
          </wp:inline>
        </w:drawing>
      </w:r>
    </w:p>
    <w:p w14:paraId="1F7A7C4B" w14:textId="77777777" w:rsidR="00003587" w:rsidRDefault="00003587" w:rsidP="00003587">
      <w:pPr>
        <w:widowControl w:val="0"/>
        <w:autoSpaceDE w:val="0"/>
        <w:autoSpaceDN w:val="0"/>
        <w:adjustRightInd w:val="0"/>
        <w:ind w:left="-284" w:firstLine="851"/>
        <w:jc w:val="right"/>
        <w:rPr>
          <w:sz w:val="28"/>
          <w:szCs w:val="28"/>
        </w:rPr>
        <w:sectPr w:rsidR="00003587" w:rsidSect="001C3563">
          <w:pgSz w:w="16838" w:h="11906" w:orient="landscape"/>
          <w:pgMar w:top="568" w:right="1134" w:bottom="426" w:left="1134" w:header="709" w:footer="709" w:gutter="0"/>
          <w:cols w:space="708"/>
          <w:docGrid w:linePitch="360"/>
        </w:sectPr>
      </w:pPr>
    </w:p>
    <w:p w14:paraId="51B9B27D" w14:textId="77777777" w:rsidR="00003587" w:rsidRPr="00003587" w:rsidRDefault="00003587" w:rsidP="00003587">
      <w:pPr>
        <w:widowControl w:val="0"/>
        <w:autoSpaceDE w:val="0"/>
        <w:autoSpaceDN w:val="0"/>
        <w:adjustRightInd w:val="0"/>
        <w:ind w:left="-284" w:firstLine="851"/>
        <w:jc w:val="right"/>
        <w:rPr>
          <w:sz w:val="28"/>
          <w:szCs w:val="28"/>
        </w:rPr>
      </w:pPr>
      <w:r w:rsidRPr="00003587">
        <w:rPr>
          <w:sz w:val="28"/>
          <w:szCs w:val="28"/>
        </w:rPr>
        <w:lastRenderedPageBreak/>
        <w:t>Таблица № 2</w:t>
      </w:r>
    </w:p>
    <w:p w14:paraId="5C0142FF" w14:textId="77777777" w:rsidR="00003587" w:rsidRPr="00003587" w:rsidRDefault="00003587" w:rsidP="00003587">
      <w:pPr>
        <w:widowControl w:val="0"/>
        <w:autoSpaceDE w:val="0"/>
        <w:autoSpaceDN w:val="0"/>
        <w:adjustRightInd w:val="0"/>
        <w:ind w:left="-284" w:firstLine="851"/>
        <w:jc w:val="right"/>
        <w:rPr>
          <w:sz w:val="28"/>
          <w:szCs w:val="28"/>
        </w:rPr>
      </w:pPr>
      <w:r w:rsidRPr="00003587">
        <w:rPr>
          <w:rFonts w:asciiTheme="minorHAnsi" w:eastAsiaTheme="minorHAnsi" w:hAnsiTheme="minorHAnsi" w:cstheme="minorBidi"/>
          <w:noProof/>
          <w:sz w:val="22"/>
          <w:szCs w:val="22"/>
          <w:lang w:eastAsia="en-US"/>
        </w:rPr>
        <w:drawing>
          <wp:inline distT="0" distB="0" distL="0" distR="0" wp14:anchorId="0187F788" wp14:editId="5D18C0A3">
            <wp:extent cx="9152890" cy="5895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57566" cy="5898987"/>
                    </a:xfrm>
                    <a:prstGeom prst="rect">
                      <a:avLst/>
                    </a:prstGeom>
                    <a:noFill/>
                    <a:ln>
                      <a:noFill/>
                    </a:ln>
                  </pic:spPr>
                </pic:pic>
              </a:graphicData>
            </a:graphic>
          </wp:inline>
        </w:drawing>
      </w:r>
    </w:p>
    <w:p w14:paraId="37740575" w14:textId="77777777" w:rsidR="00003587" w:rsidRPr="00003587" w:rsidRDefault="00003587" w:rsidP="00003587">
      <w:pPr>
        <w:widowControl w:val="0"/>
        <w:autoSpaceDE w:val="0"/>
        <w:autoSpaceDN w:val="0"/>
        <w:adjustRightInd w:val="0"/>
        <w:ind w:left="-284" w:firstLine="851"/>
        <w:jc w:val="right"/>
        <w:rPr>
          <w:rFonts w:asciiTheme="minorHAnsi" w:eastAsiaTheme="minorHAnsi" w:hAnsiTheme="minorHAnsi" w:cstheme="minorBidi"/>
          <w:noProof/>
          <w:sz w:val="22"/>
          <w:szCs w:val="22"/>
          <w:lang w:eastAsia="en-US"/>
        </w:rPr>
      </w:pPr>
      <w:r w:rsidRPr="00003587">
        <w:rPr>
          <w:sz w:val="28"/>
          <w:szCs w:val="28"/>
        </w:rPr>
        <w:lastRenderedPageBreak/>
        <w:t xml:space="preserve">Таблица № 3 </w:t>
      </w:r>
    </w:p>
    <w:p w14:paraId="790224A7" w14:textId="77777777" w:rsidR="00003587" w:rsidRPr="00003587" w:rsidRDefault="00003587" w:rsidP="00003587">
      <w:pPr>
        <w:widowControl w:val="0"/>
        <w:autoSpaceDE w:val="0"/>
        <w:autoSpaceDN w:val="0"/>
        <w:adjustRightInd w:val="0"/>
        <w:ind w:left="-284" w:firstLine="851"/>
        <w:jc w:val="right"/>
        <w:rPr>
          <w:sz w:val="28"/>
          <w:szCs w:val="28"/>
        </w:rPr>
      </w:pPr>
      <w:r w:rsidRPr="00003587">
        <w:rPr>
          <w:rFonts w:asciiTheme="minorHAnsi" w:eastAsiaTheme="minorHAnsi" w:hAnsiTheme="minorHAnsi" w:cstheme="minorBidi"/>
          <w:noProof/>
          <w:sz w:val="22"/>
          <w:szCs w:val="22"/>
          <w:lang w:eastAsia="en-US"/>
        </w:rPr>
        <w:drawing>
          <wp:inline distT="0" distB="0" distL="0" distR="0" wp14:anchorId="3E85F46B" wp14:editId="6A340108">
            <wp:extent cx="9029065" cy="567690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033145" cy="5679465"/>
                    </a:xfrm>
                    <a:prstGeom prst="rect">
                      <a:avLst/>
                    </a:prstGeom>
                    <a:noFill/>
                    <a:ln>
                      <a:noFill/>
                    </a:ln>
                  </pic:spPr>
                </pic:pic>
              </a:graphicData>
            </a:graphic>
          </wp:inline>
        </w:drawing>
      </w:r>
    </w:p>
    <w:p w14:paraId="681886E4" w14:textId="77777777" w:rsidR="00003587" w:rsidRDefault="00003587" w:rsidP="00003587">
      <w:pPr>
        <w:widowControl w:val="0"/>
        <w:autoSpaceDE w:val="0"/>
        <w:autoSpaceDN w:val="0"/>
        <w:adjustRightInd w:val="0"/>
        <w:ind w:left="-284" w:firstLine="851"/>
        <w:jc w:val="right"/>
        <w:rPr>
          <w:sz w:val="28"/>
          <w:szCs w:val="28"/>
        </w:rPr>
        <w:sectPr w:rsidR="00003587" w:rsidSect="001C3563">
          <w:pgSz w:w="16838" w:h="11906" w:orient="landscape"/>
          <w:pgMar w:top="568" w:right="1134" w:bottom="426" w:left="1134" w:header="709" w:footer="709" w:gutter="0"/>
          <w:cols w:space="708"/>
          <w:docGrid w:linePitch="360"/>
        </w:sectPr>
      </w:pPr>
    </w:p>
    <w:p w14:paraId="624521FD" w14:textId="77777777" w:rsidR="00003587" w:rsidRPr="00003587" w:rsidRDefault="00003587" w:rsidP="00003587">
      <w:pPr>
        <w:widowControl w:val="0"/>
        <w:autoSpaceDE w:val="0"/>
        <w:autoSpaceDN w:val="0"/>
        <w:adjustRightInd w:val="0"/>
        <w:ind w:left="-284" w:firstLine="851"/>
        <w:jc w:val="right"/>
        <w:rPr>
          <w:sz w:val="28"/>
          <w:szCs w:val="28"/>
        </w:rPr>
      </w:pPr>
      <w:r w:rsidRPr="00003587">
        <w:rPr>
          <w:sz w:val="28"/>
          <w:szCs w:val="28"/>
        </w:rPr>
        <w:lastRenderedPageBreak/>
        <w:t>Таблица № 4</w:t>
      </w:r>
    </w:p>
    <w:p w14:paraId="1135C28D" w14:textId="77777777" w:rsidR="00003587" w:rsidRPr="00003587" w:rsidRDefault="00003587" w:rsidP="00003587">
      <w:pPr>
        <w:widowControl w:val="0"/>
        <w:autoSpaceDE w:val="0"/>
        <w:autoSpaceDN w:val="0"/>
        <w:adjustRightInd w:val="0"/>
        <w:ind w:left="-284" w:firstLine="851"/>
        <w:jc w:val="right"/>
        <w:rPr>
          <w:sz w:val="28"/>
          <w:szCs w:val="28"/>
        </w:rPr>
      </w:pPr>
      <w:r w:rsidRPr="00003587">
        <w:rPr>
          <w:rFonts w:asciiTheme="minorHAnsi" w:eastAsiaTheme="minorHAnsi" w:hAnsiTheme="minorHAnsi" w:cstheme="minorBidi"/>
          <w:noProof/>
          <w:sz w:val="22"/>
          <w:szCs w:val="22"/>
          <w:lang w:eastAsia="en-US"/>
        </w:rPr>
        <w:drawing>
          <wp:inline distT="0" distB="0" distL="0" distR="0" wp14:anchorId="48996DBC" wp14:editId="71E499A9">
            <wp:extent cx="8943340" cy="58959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946448" cy="5898024"/>
                    </a:xfrm>
                    <a:prstGeom prst="rect">
                      <a:avLst/>
                    </a:prstGeom>
                    <a:noFill/>
                    <a:ln>
                      <a:noFill/>
                    </a:ln>
                  </pic:spPr>
                </pic:pic>
              </a:graphicData>
            </a:graphic>
          </wp:inline>
        </w:drawing>
      </w:r>
    </w:p>
    <w:p w14:paraId="56755451" w14:textId="77777777" w:rsidR="00003587" w:rsidRPr="00003587" w:rsidRDefault="00003587" w:rsidP="00003587">
      <w:pPr>
        <w:widowControl w:val="0"/>
        <w:autoSpaceDE w:val="0"/>
        <w:autoSpaceDN w:val="0"/>
        <w:adjustRightInd w:val="0"/>
        <w:ind w:left="-284" w:firstLine="851"/>
        <w:jc w:val="right"/>
        <w:rPr>
          <w:sz w:val="28"/>
          <w:szCs w:val="28"/>
        </w:rPr>
        <w:sectPr w:rsidR="00003587" w:rsidRPr="00003587" w:rsidSect="001C3563">
          <w:pgSz w:w="16838" w:h="11906" w:orient="landscape"/>
          <w:pgMar w:top="568" w:right="1134" w:bottom="426" w:left="1134" w:header="709" w:footer="709" w:gutter="0"/>
          <w:cols w:space="708"/>
          <w:docGrid w:linePitch="360"/>
        </w:sectPr>
      </w:pPr>
    </w:p>
    <w:p w14:paraId="6E3090FF" w14:textId="77777777" w:rsidR="00003587" w:rsidRPr="00003587" w:rsidRDefault="00003587" w:rsidP="00003587">
      <w:pPr>
        <w:widowControl w:val="0"/>
        <w:autoSpaceDE w:val="0"/>
        <w:autoSpaceDN w:val="0"/>
        <w:adjustRightInd w:val="0"/>
        <w:ind w:left="851"/>
        <w:jc w:val="center"/>
        <w:rPr>
          <w:b/>
          <w:bCs/>
          <w:sz w:val="28"/>
          <w:szCs w:val="28"/>
        </w:rPr>
      </w:pPr>
      <w:r w:rsidRPr="00003587">
        <w:rPr>
          <w:b/>
          <w:bCs/>
          <w:sz w:val="28"/>
          <w:szCs w:val="28"/>
        </w:rPr>
        <w:lastRenderedPageBreak/>
        <w:t>Льготные тарифы на коммунальные услуги</w:t>
      </w:r>
    </w:p>
    <w:p w14:paraId="58378437" w14:textId="77777777" w:rsidR="00003587" w:rsidRPr="00003587" w:rsidRDefault="00003587" w:rsidP="00003587">
      <w:pPr>
        <w:widowControl w:val="0"/>
        <w:autoSpaceDE w:val="0"/>
        <w:autoSpaceDN w:val="0"/>
        <w:adjustRightInd w:val="0"/>
        <w:ind w:left="851" w:right="424" w:firstLine="567"/>
        <w:jc w:val="both"/>
        <w:rPr>
          <w:sz w:val="28"/>
          <w:szCs w:val="28"/>
        </w:rPr>
      </w:pPr>
    </w:p>
    <w:p w14:paraId="64D81C4D" w14:textId="4C429EDB" w:rsidR="00003587" w:rsidRPr="00003587" w:rsidRDefault="00003587" w:rsidP="00003587">
      <w:pPr>
        <w:widowControl w:val="0"/>
        <w:autoSpaceDE w:val="0"/>
        <w:autoSpaceDN w:val="0"/>
        <w:adjustRightInd w:val="0"/>
        <w:ind w:firstLine="567"/>
        <w:jc w:val="both"/>
        <w:rPr>
          <w:sz w:val="28"/>
          <w:szCs w:val="28"/>
        </w:rPr>
      </w:pPr>
      <w:r w:rsidRPr="00003587">
        <w:rPr>
          <w:sz w:val="28"/>
          <w:szCs w:val="28"/>
        </w:rPr>
        <w:t>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01.01.2022 по 31.12.2022, позволяющие соблюсти предельный индекс изменения платы граждан за коммунальные услуги на период с 01.01.2022 года в размере 0%,  с 01.07.2022 – в размере 5,1%.  Размер льготных тарифов на коммунальные услуги приведены в таблицах № 5 – 8.</w:t>
      </w:r>
    </w:p>
    <w:p w14:paraId="51C2AC82" w14:textId="77777777" w:rsidR="00003587" w:rsidRPr="00003587" w:rsidRDefault="00003587" w:rsidP="00003587">
      <w:pPr>
        <w:tabs>
          <w:tab w:val="left" w:pos="0"/>
        </w:tabs>
        <w:ind w:right="424"/>
        <w:jc w:val="right"/>
        <w:rPr>
          <w:bCs/>
          <w:sz w:val="28"/>
          <w:szCs w:val="28"/>
        </w:rPr>
      </w:pPr>
      <w:r w:rsidRPr="00003587">
        <w:rPr>
          <w:bCs/>
          <w:sz w:val="28"/>
          <w:szCs w:val="28"/>
        </w:rPr>
        <w:t xml:space="preserve">  Таблица № 5</w:t>
      </w:r>
    </w:p>
    <w:p w14:paraId="3460DEB4" w14:textId="77777777" w:rsidR="00003587" w:rsidRPr="00003587" w:rsidRDefault="00003587" w:rsidP="00003587">
      <w:pPr>
        <w:tabs>
          <w:tab w:val="left" w:pos="0"/>
        </w:tabs>
        <w:jc w:val="center"/>
        <w:rPr>
          <w:sz w:val="28"/>
          <w:szCs w:val="28"/>
        </w:rPr>
      </w:pPr>
    </w:p>
    <w:p w14:paraId="26F08853" w14:textId="77777777" w:rsidR="00003587" w:rsidRPr="00003587" w:rsidRDefault="00003587" w:rsidP="00003587">
      <w:pPr>
        <w:tabs>
          <w:tab w:val="left" w:pos="567"/>
        </w:tabs>
        <w:ind w:firstLine="567"/>
        <w:jc w:val="center"/>
        <w:rPr>
          <w:bCs/>
          <w:sz w:val="28"/>
          <w:szCs w:val="28"/>
        </w:rPr>
      </w:pPr>
      <w:bookmarkStart w:id="170" w:name="_Hlk51661015"/>
      <w:r w:rsidRPr="00003587">
        <w:rPr>
          <w:bCs/>
          <w:sz w:val="28"/>
          <w:szCs w:val="28"/>
        </w:rPr>
        <w:t>Льготные тарифы*</w:t>
      </w:r>
    </w:p>
    <w:p w14:paraId="74AA9DD6" w14:textId="77777777" w:rsidR="00003587" w:rsidRPr="00003587" w:rsidRDefault="00003587" w:rsidP="00003587">
      <w:pPr>
        <w:tabs>
          <w:tab w:val="left" w:pos="567"/>
          <w:tab w:val="left" w:pos="1134"/>
        </w:tabs>
        <w:jc w:val="center"/>
        <w:rPr>
          <w:bCs/>
          <w:sz w:val="28"/>
          <w:szCs w:val="28"/>
        </w:rPr>
      </w:pPr>
      <w:r w:rsidRPr="00003587">
        <w:rPr>
          <w:bCs/>
          <w:sz w:val="28"/>
          <w:szCs w:val="28"/>
        </w:rPr>
        <w:t>на холодное водоснабжение, водоотведение, горячее водоснабжение                            в открытой системе горячего водоснабжения, твердое топливо (уголь), сжиженный газ</w:t>
      </w:r>
    </w:p>
    <w:p w14:paraId="507608BC" w14:textId="77777777" w:rsidR="00003587" w:rsidRPr="00003587" w:rsidRDefault="00003587" w:rsidP="00003587">
      <w:pPr>
        <w:tabs>
          <w:tab w:val="left" w:pos="0"/>
        </w:tabs>
        <w:jc w:val="center"/>
        <w:rPr>
          <w:bCs/>
          <w:sz w:val="28"/>
          <w:szCs w:val="28"/>
        </w:rPr>
      </w:pPr>
    </w:p>
    <w:tbl>
      <w:tblPr>
        <w:tblStyle w:val="afc"/>
        <w:tblpPr w:leftFromText="180" w:rightFromText="180" w:vertAnchor="text" w:horzAnchor="page" w:tblpXSpec="center" w:tblpY="203"/>
        <w:tblW w:w="9918" w:type="dxa"/>
        <w:tblLayout w:type="fixed"/>
        <w:tblLook w:val="04A0" w:firstRow="1" w:lastRow="0" w:firstColumn="1" w:lastColumn="0" w:noHBand="0" w:noVBand="1"/>
      </w:tblPr>
      <w:tblGrid>
        <w:gridCol w:w="703"/>
        <w:gridCol w:w="3545"/>
        <w:gridCol w:w="135"/>
        <w:gridCol w:w="1701"/>
        <w:gridCol w:w="7"/>
        <w:gridCol w:w="1836"/>
        <w:gridCol w:w="1991"/>
      </w:tblGrid>
      <w:tr w:rsidR="00003587" w:rsidRPr="00003587" w14:paraId="1FE71CC8" w14:textId="77777777" w:rsidTr="00003587">
        <w:trPr>
          <w:trHeight w:val="324"/>
        </w:trPr>
        <w:tc>
          <w:tcPr>
            <w:tcW w:w="703" w:type="dxa"/>
            <w:vMerge w:val="restart"/>
            <w:vAlign w:val="center"/>
          </w:tcPr>
          <w:p w14:paraId="5B3A0703" w14:textId="77777777" w:rsidR="00003587" w:rsidRPr="00003587" w:rsidRDefault="00003587" w:rsidP="00003587">
            <w:pPr>
              <w:jc w:val="center"/>
              <w:rPr>
                <w:bCs/>
              </w:rPr>
            </w:pPr>
            <w:bookmarkStart w:id="171" w:name="_Hlk53660853"/>
            <w:bookmarkStart w:id="172" w:name="_Hlk51661151"/>
            <w:bookmarkStart w:id="173" w:name="_Hlk51659356"/>
            <w:bookmarkEnd w:id="170"/>
            <w:r w:rsidRPr="00003587">
              <w:rPr>
                <w:bCs/>
              </w:rPr>
              <w:t>№ п/п</w:t>
            </w:r>
          </w:p>
        </w:tc>
        <w:tc>
          <w:tcPr>
            <w:tcW w:w="3680" w:type="dxa"/>
            <w:gridSpan w:val="2"/>
            <w:vMerge w:val="restart"/>
            <w:vAlign w:val="center"/>
          </w:tcPr>
          <w:p w14:paraId="5C2BDB73" w14:textId="77777777" w:rsidR="00003587" w:rsidRPr="00003587" w:rsidRDefault="00003587" w:rsidP="00003587">
            <w:pPr>
              <w:tabs>
                <w:tab w:val="left" w:pos="0"/>
              </w:tabs>
              <w:jc w:val="center"/>
              <w:rPr>
                <w:bCs/>
              </w:rPr>
            </w:pPr>
            <w:r w:rsidRPr="00003587">
              <w:rPr>
                <w:bCs/>
              </w:rPr>
              <w:t>Наименование регулируемой организации/территория оказания услуги</w:t>
            </w:r>
          </w:p>
        </w:tc>
        <w:tc>
          <w:tcPr>
            <w:tcW w:w="1701" w:type="dxa"/>
            <w:vMerge w:val="restart"/>
            <w:vAlign w:val="center"/>
          </w:tcPr>
          <w:p w14:paraId="198EB10F" w14:textId="77777777" w:rsidR="00003587" w:rsidRPr="00003587" w:rsidRDefault="00003587" w:rsidP="00003587">
            <w:pPr>
              <w:tabs>
                <w:tab w:val="left" w:pos="0"/>
              </w:tabs>
              <w:jc w:val="center"/>
              <w:rPr>
                <w:bCs/>
              </w:rPr>
            </w:pPr>
            <w:r w:rsidRPr="00003587">
              <w:rPr>
                <w:bCs/>
              </w:rPr>
              <w:t xml:space="preserve">Единицы измерения </w:t>
            </w:r>
          </w:p>
        </w:tc>
        <w:tc>
          <w:tcPr>
            <w:tcW w:w="3834" w:type="dxa"/>
            <w:gridSpan w:val="3"/>
            <w:vAlign w:val="center"/>
          </w:tcPr>
          <w:p w14:paraId="122B3D9B" w14:textId="77777777" w:rsidR="00003587" w:rsidRPr="00003587" w:rsidRDefault="00003587" w:rsidP="00003587">
            <w:pPr>
              <w:tabs>
                <w:tab w:val="left" w:pos="0"/>
              </w:tabs>
              <w:jc w:val="center"/>
              <w:rPr>
                <w:bCs/>
              </w:rPr>
            </w:pPr>
            <w:r w:rsidRPr="00003587">
              <w:rPr>
                <w:bCs/>
              </w:rPr>
              <w:t>Льготный тариф</w:t>
            </w:r>
          </w:p>
        </w:tc>
      </w:tr>
      <w:tr w:rsidR="00003587" w:rsidRPr="00003587" w14:paraId="39A0093D" w14:textId="77777777" w:rsidTr="00003587">
        <w:trPr>
          <w:trHeight w:val="679"/>
        </w:trPr>
        <w:tc>
          <w:tcPr>
            <w:tcW w:w="703" w:type="dxa"/>
            <w:vMerge/>
            <w:vAlign w:val="center"/>
          </w:tcPr>
          <w:p w14:paraId="0047E459" w14:textId="77777777" w:rsidR="00003587" w:rsidRPr="00003587" w:rsidRDefault="00003587" w:rsidP="00003587">
            <w:pPr>
              <w:tabs>
                <w:tab w:val="left" w:pos="0"/>
              </w:tabs>
              <w:jc w:val="center"/>
              <w:rPr>
                <w:bCs/>
              </w:rPr>
            </w:pPr>
          </w:p>
        </w:tc>
        <w:tc>
          <w:tcPr>
            <w:tcW w:w="3680" w:type="dxa"/>
            <w:gridSpan w:val="2"/>
            <w:vMerge/>
            <w:vAlign w:val="center"/>
          </w:tcPr>
          <w:p w14:paraId="610FECF1" w14:textId="77777777" w:rsidR="00003587" w:rsidRPr="00003587" w:rsidRDefault="00003587" w:rsidP="00003587">
            <w:pPr>
              <w:tabs>
                <w:tab w:val="left" w:pos="0"/>
              </w:tabs>
              <w:jc w:val="center"/>
              <w:rPr>
                <w:bCs/>
              </w:rPr>
            </w:pPr>
          </w:p>
        </w:tc>
        <w:tc>
          <w:tcPr>
            <w:tcW w:w="1701" w:type="dxa"/>
            <w:vMerge/>
            <w:vAlign w:val="center"/>
          </w:tcPr>
          <w:p w14:paraId="3B01C5C0" w14:textId="77777777" w:rsidR="00003587" w:rsidRPr="00003587" w:rsidRDefault="00003587" w:rsidP="00003587">
            <w:pPr>
              <w:tabs>
                <w:tab w:val="left" w:pos="0"/>
              </w:tabs>
              <w:jc w:val="center"/>
              <w:rPr>
                <w:bCs/>
              </w:rPr>
            </w:pPr>
          </w:p>
        </w:tc>
        <w:tc>
          <w:tcPr>
            <w:tcW w:w="1843" w:type="dxa"/>
            <w:gridSpan w:val="2"/>
            <w:vAlign w:val="center"/>
          </w:tcPr>
          <w:p w14:paraId="4E0C23B3" w14:textId="77777777" w:rsidR="00003587" w:rsidRPr="00003587" w:rsidRDefault="00003587" w:rsidP="00003587">
            <w:pPr>
              <w:tabs>
                <w:tab w:val="left" w:pos="0"/>
              </w:tabs>
              <w:jc w:val="center"/>
              <w:rPr>
                <w:bCs/>
              </w:rPr>
            </w:pPr>
            <w:r w:rsidRPr="00003587">
              <w:rPr>
                <w:bCs/>
              </w:rPr>
              <w:t>с 01.01.2022                   по 30.06.2022</w:t>
            </w:r>
          </w:p>
        </w:tc>
        <w:tc>
          <w:tcPr>
            <w:tcW w:w="1991" w:type="dxa"/>
            <w:vAlign w:val="center"/>
          </w:tcPr>
          <w:p w14:paraId="42C278C6" w14:textId="77777777" w:rsidR="00003587" w:rsidRPr="00003587" w:rsidRDefault="00003587" w:rsidP="00003587">
            <w:pPr>
              <w:tabs>
                <w:tab w:val="left" w:pos="0"/>
              </w:tabs>
              <w:ind w:right="-100"/>
              <w:jc w:val="center"/>
              <w:rPr>
                <w:bCs/>
              </w:rPr>
            </w:pPr>
            <w:r w:rsidRPr="00003587">
              <w:rPr>
                <w:bCs/>
              </w:rPr>
              <w:t>с 01.07.2022                по 31.12.2022</w:t>
            </w:r>
          </w:p>
        </w:tc>
      </w:tr>
      <w:bookmarkEnd w:id="173"/>
      <w:tr w:rsidR="00003587" w:rsidRPr="00003587" w14:paraId="1BC9562A" w14:textId="77777777" w:rsidTr="00003587">
        <w:trPr>
          <w:trHeight w:val="114"/>
        </w:trPr>
        <w:tc>
          <w:tcPr>
            <w:tcW w:w="703" w:type="dxa"/>
            <w:vAlign w:val="center"/>
          </w:tcPr>
          <w:p w14:paraId="4B8F43AC" w14:textId="77777777" w:rsidR="00003587" w:rsidRPr="00003587" w:rsidRDefault="00003587" w:rsidP="00003587">
            <w:pPr>
              <w:tabs>
                <w:tab w:val="left" w:pos="0"/>
              </w:tabs>
              <w:jc w:val="center"/>
              <w:rPr>
                <w:bCs/>
              </w:rPr>
            </w:pPr>
            <w:r w:rsidRPr="00003587">
              <w:rPr>
                <w:bCs/>
              </w:rPr>
              <w:t>1</w:t>
            </w:r>
          </w:p>
        </w:tc>
        <w:tc>
          <w:tcPr>
            <w:tcW w:w="3680" w:type="dxa"/>
            <w:gridSpan w:val="2"/>
            <w:vAlign w:val="center"/>
          </w:tcPr>
          <w:p w14:paraId="52240782" w14:textId="77777777" w:rsidR="00003587" w:rsidRPr="00003587" w:rsidRDefault="00003587" w:rsidP="00003587">
            <w:pPr>
              <w:tabs>
                <w:tab w:val="left" w:pos="0"/>
              </w:tabs>
              <w:jc w:val="center"/>
              <w:rPr>
                <w:bCs/>
              </w:rPr>
            </w:pPr>
            <w:r w:rsidRPr="00003587">
              <w:rPr>
                <w:bCs/>
              </w:rPr>
              <w:t>2</w:t>
            </w:r>
          </w:p>
        </w:tc>
        <w:tc>
          <w:tcPr>
            <w:tcW w:w="1701" w:type="dxa"/>
            <w:vAlign w:val="center"/>
          </w:tcPr>
          <w:p w14:paraId="4B40E0E4" w14:textId="77777777" w:rsidR="00003587" w:rsidRPr="00003587" w:rsidRDefault="00003587" w:rsidP="00003587">
            <w:pPr>
              <w:tabs>
                <w:tab w:val="left" w:pos="0"/>
              </w:tabs>
              <w:jc w:val="center"/>
              <w:rPr>
                <w:bCs/>
              </w:rPr>
            </w:pPr>
            <w:r w:rsidRPr="00003587">
              <w:rPr>
                <w:bCs/>
              </w:rPr>
              <w:t>3</w:t>
            </w:r>
          </w:p>
        </w:tc>
        <w:tc>
          <w:tcPr>
            <w:tcW w:w="1843" w:type="dxa"/>
            <w:gridSpan w:val="2"/>
            <w:vAlign w:val="center"/>
          </w:tcPr>
          <w:p w14:paraId="13005C6E" w14:textId="77777777" w:rsidR="00003587" w:rsidRPr="00003587" w:rsidRDefault="00003587" w:rsidP="00003587">
            <w:pPr>
              <w:tabs>
                <w:tab w:val="left" w:pos="0"/>
              </w:tabs>
              <w:jc w:val="center"/>
              <w:rPr>
                <w:bCs/>
              </w:rPr>
            </w:pPr>
            <w:r w:rsidRPr="00003587">
              <w:rPr>
                <w:bCs/>
              </w:rPr>
              <w:t>4</w:t>
            </w:r>
          </w:p>
        </w:tc>
        <w:tc>
          <w:tcPr>
            <w:tcW w:w="1991" w:type="dxa"/>
            <w:vAlign w:val="center"/>
          </w:tcPr>
          <w:p w14:paraId="0FE69406" w14:textId="77777777" w:rsidR="00003587" w:rsidRPr="00003587" w:rsidRDefault="00003587" w:rsidP="00003587">
            <w:pPr>
              <w:tabs>
                <w:tab w:val="left" w:pos="0"/>
              </w:tabs>
              <w:jc w:val="center"/>
              <w:rPr>
                <w:bCs/>
              </w:rPr>
            </w:pPr>
            <w:r w:rsidRPr="00003587">
              <w:rPr>
                <w:bCs/>
              </w:rPr>
              <w:t>5</w:t>
            </w:r>
          </w:p>
        </w:tc>
      </w:tr>
      <w:bookmarkEnd w:id="172"/>
      <w:tr w:rsidR="00003587" w:rsidRPr="00003587" w14:paraId="65EAC0B6" w14:textId="77777777" w:rsidTr="00003587">
        <w:trPr>
          <w:trHeight w:val="381"/>
        </w:trPr>
        <w:tc>
          <w:tcPr>
            <w:tcW w:w="9918" w:type="dxa"/>
            <w:gridSpan w:val="7"/>
            <w:vAlign w:val="center"/>
          </w:tcPr>
          <w:p w14:paraId="15FB54A3" w14:textId="77777777" w:rsidR="00003587" w:rsidRPr="00003587" w:rsidRDefault="00003587" w:rsidP="00003587">
            <w:pPr>
              <w:numPr>
                <w:ilvl w:val="0"/>
                <w:numId w:val="8"/>
              </w:numPr>
              <w:tabs>
                <w:tab w:val="left" w:pos="0"/>
              </w:tabs>
              <w:contextualSpacing/>
              <w:jc w:val="center"/>
              <w:rPr>
                <w:bCs/>
              </w:rPr>
            </w:pPr>
            <w:r w:rsidRPr="00003587">
              <w:rPr>
                <w:bCs/>
              </w:rPr>
              <w:t>Холодное водоснабжение</w:t>
            </w:r>
          </w:p>
        </w:tc>
      </w:tr>
      <w:tr w:rsidR="00003587" w:rsidRPr="00003587" w14:paraId="3524B751" w14:textId="77777777" w:rsidTr="00003587">
        <w:trPr>
          <w:trHeight w:val="324"/>
        </w:trPr>
        <w:tc>
          <w:tcPr>
            <w:tcW w:w="703" w:type="dxa"/>
            <w:vAlign w:val="center"/>
          </w:tcPr>
          <w:p w14:paraId="79EFFB9A" w14:textId="77777777" w:rsidR="00003587" w:rsidRPr="00003587" w:rsidRDefault="00003587" w:rsidP="00003587">
            <w:pPr>
              <w:tabs>
                <w:tab w:val="left" w:pos="0"/>
              </w:tabs>
              <w:jc w:val="center"/>
              <w:rPr>
                <w:bCs/>
              </w:rPr>
            </w:pPr>
            <w:r w:rsidRPr="00003587">
              <w:rPr>
                <w:bCs/>
              </w:rPr>
              <w:t>1.1.</w:t>
            </w:r>
          </w:p>
        </w:tc>
        <w:tc>
          <w:tcPr>
            <w:tcW w:w="3680" w:type="dxa"/>
            <w:gridSpan w:val="2"/>
            <w:vAlign w:val="center"/>
          </w:tcPr>
          <w:p w14:paraId="06943BF5" w14:textId="77777777" w:rsidR="00003587" w:rsidRPr="00003587" w:rsidRDefault="00003587" w:rsidP="00003587">
            <w:pPr>
              <w:tabs>
                <w:tab w:val="left" w:pos="0"/>
              </w:tabs>
              <w:rPr>
                <w:bCs/>
              </w:rPr>
            </w:pPr>
            <w:r w:rsidRPr="00003587">
              <w:rPr>
                <w:bCs/>
              </w:rPr>
              <w:t>ООО «Чистая вода</w:t>
            </w:r>
            <w:proofErr w:type="gramStart"/>
            <w:r w:rsidRPr="00003587">
              <w:rPr>
                <w:bCs/>
              </w:rPr>
              <w:t xml:space="preserve">»,   </w:t>
            </w:r>
            <w:proofErr w:type="gramEnd"/>
            <w:r w:rsidRPr="00003587">
              <w:rPr>
                <w:bCs/>
              </w:rPr>
              <w:t xml:space="preserve">                      ИНН </w:t>
            </w:r>
            <w:r w:rsidRPr="00003587">
              <w:rPr>
                <w:lang w:eastAsia="en-US"/>
              </w:rPr>
              <w:t xml:space="preserve"> 4246023100</w:t>
            </w:r>
          </w:p>
        </w:tc>
        <w:tc>
          <w:tcPr>
            <w:tcW w:w="1701" w:type="dxa"/>
            <w:vAlign w:val="center"/>
          </w:tcPr>
          <w:p w14:paraId="7FCCE6F7" w14:textId="77777777" w:rsidR="00003587" w:rsidRPr="00003587" w:rsidRDefault="00003587" w:rsidP="00003587">
            <w:pPr>
              <w:tabs>
                <w:tab w:val="left" w:pos="0"/>
              </w:tabs>
              <w:jc w:val="center"/>
              <w:rPr>
                <w:bCs/>
              </w:rPr>
            </w:pPr>
            <w:proofErr w:type="spellStart"/>
            <w:r w:rsidRPr="00003587">
              <w:rPr>
                <w:bCs/>
              </w:rPr>
              <w:t>руб</w:t>
            </w:r>
            <w:proofErr w:type="spellEnd"/>
            <w:r w:rsidRPr="00003587">
              <w:rPr>
                <w:bCs/>
              </w:rPr>
              <w:t>/м</w:t>
            </w:r>
            <w:r w:rsidRPr="00003587">
              <w:rPr>
                <w:bCs/>
                <w:vertAlign w:val="superscript"/>
              </w:rPr>
              <w:t>3</w:t>
            </w:r>
            <w:r w:rsidRPr="00003587">
              <w:rPr>
                <w:bCs/>
              </w:rPr>
              <w:t xml:space="preserve"> </w:t>
            </w:r>
          </w:p>
        </w:tc>
        <w:tc>
          <w:tcPr>
            <w:tcW w:w="1843" w:type="dxa"/>
            <w:gridSpan w:val="2"/>
            <w:vAlign w:val="center"/>
          </w:tcPr>
          <w:p w14:paraId="72C57E13" w14:textId="77777777" w:rsidR="00003587" w:rsidRPr="00003587" w:rsidRDefault="00003587" w:rsidP="00003587">
            <w:pPr>
              <w:tabs>
                <w:tab w:val="left" w:pos="0"/>
              </w:tabs>
              <w:jc w:val="center"/>
              <w:rPr>
                <w:bCs/>
              </w:rPr>
            </w:pPr>
            <w:r w:rsidRPr="00003587">
              <w:rPr>
                <w:bCs/>
              </w:rPr>
              <w:t>26,70</w:t>
            </w:r>
          </w:p>
        </w:tc>
        <w:tc>
          <w:tcPr>
            <w:tcW w:w="1991" w:type="dxa"/>
            <w:vAlign w:val="center"/>
          </w:tcPr>
          <w:p w14:paraId="1D8291EB" w14:textId="77777777" w:rsidR="00003587" w:rsidRPr="00003587" w:rsidRDefault="00003587" w:rsidP="00003587">
            <w:pPr>
              <w:tabs>
                <w:tab w:val="left" w:pos="0"/>
              </w:tabs>
              <w:jc w:val="center"/>
              <w:rPr>
                <w:bCs/>
              </w:rPr>
            </w:pPr>
            <w:r w:rsidRPr="00003587">
              <w:rPr>
                <w:bCs/>
              </w:rPr>
              <w:t>28,30</w:t>
            </w:r>
          </w:p>
        </w:tc>
      </w:tr>
      <w:tr w:rsidR="00003587" w:rsidRPr="00003587" w14:paraId="558E6D4F" w14:textId="77777777" w:rsidTr="00003587">
        <w:trPr>
          <w:trHeight w:val="324"/>
        </w:trPr>
        <w:tc>
          <w:tcPr>
            <w:tcW w:w="703" w:type="dxa"/>
            <w:vAlign w:val="center"/>
          </w:tcPr>
          <w:p w14:paraId="5C997B30" w14:textId="77777777" w:rsidR="00003587" w:rsidRPr="00003587" w:rsidRDefault="00003587" w:rsidP="00003587">
            <w:pPr>
              <w:tabs>
                <w:tab w:val="left" w:pos="0"/>
              </w:tabs>
              <w:jc w:val="center"/>
              <w:rPr>
                <w:bCs/>
              </w:rPr>
            </w:pPr>
            <w:r w:rsidRPr="00003587">
              <w:rPr>
                <w:bCs/>
              </w:rPr>
              <w:t>1.2.</w:t>
            </w:r>
          </w:p>
        </w:tc>
        <w:tc>
          <w:tcPr>
            <w:tcW w:w="3680" w:type="dxa"/>
            <w:gridSpan w:val="2"/>
            <w:vAlign w:val="center"/>
          </w:tcPr>
          <w:p w14:paraId="0717B556" w14:textId="77777777" w:rsidR="00003587" w:rsidRPr="00003587" w:rsidRDefault="00003587" w:rsidP="00003587">
            <w:pPr>
              <w:tabs>
                <w:tab w:val="left" w:pos="0"/>
              </w:tabs>
              <w:rPr>
                <w:bCs/>
              </w:rPr>
            </w:pPr>
            <w:r w:rsidRPr="00003587">
              <w:rPr>
                <w:bCs/>
              </w:rPr>
              <w:t>ООО «Чистая вода</w:t>
            </w:r>
            <w:proofErr w:type="gramStart"/>
            <w:r w:rsidRPr="00003587">
              <w:rPr>
                <w:bCs/>
              </w:rPr>
              <w:t xml:space="preserve">»,   </w:t>
            </w:r>
            <w:proofErr w:type="gramEnd"/>
            <w:r w:rsidRPr="00003587">
              <w:rPr>
                <w:bCs/>
              </w:rPr>
              <w:t xml:space="preserve">                      ИНН  4246023100</w:t>
            </w:r>
            <w:r w:rsidRPr="00003587">
              <w:rPr>
                <w:lang w:eastAsia="en-US"/>
              </w:rPr>
              <w:t>/</w:t>
            </w:r>
            <w:r w:rsidRPr="00003587">
              <w:rPr>
                <w:bCs/>
              </w:rPr>
              <w:t>п. Рудничный</w:t>
            </w:r>
          </w:p>
        </w:tc>
        <w:tc>
          <w:tcPr>
            <w:tcW w:w="1701" w:type="dxa"/>
            <w:vAlign w:val="center"/>
          </w:tcPr>
          <w:p w14:paraId="33945000" w14:textId="77777777" w:rsidR="00003587" w:rsidRPr="00003587" w:rsidRDefault="00003587" w:rsidP="00003587">
            <w:pPr>
              <w:tabs>
                <w:tab w:val="left" w:pos="0"/>
              </w:tabs>
              <w:jc w:val="center"/>
              <w:rPr>
                <w:bCs/>
              </w:rPr>
            </w:pPr>
            <w:proofErr w:type="spellStart"/>
            <w:r w:rsidRPr="00003587">
              <w:rPr>
                <w:bCs/>
              </w:rPr>
              <w:t>руб</w:t>
            </w:r>
            <w:proofErr w:type="spellEnd"/>
            <w:r w:rsidRPr="00003587">
              <w:rPr>
                <w:bCs/>
              </w:rPr>
              <w:t>/м</w:t>
            </w:r>
            <w:r w:rsidRPr="00003587">
              <w:rPr>
                <w:bCs/>
                <w:vertAlign w:val="superscript"/>
              </w:rPr>
              <w:t>3</w:t>
            </w:r>
          </w:p>
        </w:tc>
        <w:tc>
          <w:tcPr>
            <w:tcW w:w="1843" w:type="dxa"/>
            <w:gridSpan w:val="2"/>
            <w:vAlign w:val="center"/>
          </w:tcPr>
          <w:p w14:paraId="5BCDECD6" w14:textId="77777777" w:rsidR="00003587" w:rsidRPr="00003587" w:rsidRDefault="00003587" w:rsidP="00003587">
            <w:pPr>
              <w:tabs>
                <w:tab w:val="left" w:pos="0"/>
              </w:tabs>
              <w:jc w:val="center"/>
              <w:rPr>
                <w:bCs/>
              </w:rPr>
            </w:pPr>
            <w:r w:rsidRPr="00003587">
              <w:rPr>
                <w:bCs/>
              </w:rPr>
              <w:t>16,30</w:t>
            </w:r>
          </w:p>
        </w:tc>
        <w:tc>
          <w:tcPr>
            <w:tcW w:w="1991" w:type="dxa"/>
            <w:vAlign w:val="center"/>
          </w:tcPr>
          <w:p w14:paraId="0603A99C" w14:textId="77777777" w:rsidR="00003587" w:rsidRPr="00003587" w:rsidRDefault="00003587" w:rsidP="00003587">
            <w:pPr>
              <w:tabs>
                <w:tab w:val="left" w:pos="0"/>
              </w:tabs>
              <w:jc w:val="center"/>
              <w:rPr>
                <w:bCs/>
              </w:rPr>
            </w:pPr>
            <w:r w:rsidRPr="00003587">
              <w:rPr>
                <w:bCs/>
              </w:rPr>
              <w:t>17,28</w:t>
            </w:r>
          </w:p>
        </w:tc>
      </w:tr>
      <w:bookmarkEnd w:id="171"/>
      <w:tr w:rsidR="00003587" w:rsidRPr="00003587" w14:paraId="44075EFC" w14:textId="77777777" w:rsidTr="00003587">
        <w:trPr>
          <w:trHeight w:val="396"/>
        </w:trPr>
        <w:tc>
          <w:tcPr>
            <w:tcW w:w="9918" w:type="dxa"/>
            <w:gridSpan w:val="7"/>
            <w:vAlign w:val="center"/>
          </w:tcPr>
          <w:p w14:paraId="54044CE9" w14:textId="77777777" w:rsidR="00003587" w:rsidRPr="00003587" w:rsidRDefault="00003587" w:rsidP="00003587">
            <w:pPr>
              <w:tabs>
                <w:tab w:val="left" w:pos="0"/>
              </w:tabs>
              <w:ind w:left="360"/>
              <w:jc w:val="center"/>
              <w:rPr>
                <w:bCs/>
              </w:rPr>
            </w:pPr>
            <w:r w:rsidRPr="00003587">
              <w:rPr>
                <w:bCs/>
              </w:rPr>
              <w:t>2. Водоотведение</w:t>
            </w:r>
          </w:p>
        </w:tc>
      </w:tr>
      <w:tr w:rsidR="00003587" w:rsidRPr="00003587" w14:paraId="21BD4843" w14:textId="77777777" w:rsidTr="00003587">
        <w:trPr>
          <w:trHeight w:val="506"/>
        </w:trPr>
        <w:tc>
          <w:tcPr>
            <w:tcW w:w="703" w:type="dxa"/>
            <w:vAlign w:val="center"/>
          </w:tcPr>
          <w:p w14:paraId="69D3C94E" w14:textId="77777777" w:rsidR="00003587" w:rsidRPr="00003587" w:rsidRDefault="00003587" w:rsidP="00003587">
            <w:pPr>
              <w:tabs>
                <w:tab w:val="left" w:pos="0"/>
              </w:tabs>
              <w:jc w:val="center"/>
              <w:rPr>
                <w:bCs/>
              </w:rPr>
            </w:pPr>
            <w:r w:rsidRPr="00003587">
              <w:rPr>
                <w:bCs/>
              </w:rPr>
              <w:t>2.1.</w:t>
            </w:r>
          </w:p>
        </w:tc>
        <w:tc>
          <w:tcPr>
            <w:tcW w:w="3545" w:type="dxa"/>
            <w:vAlign w:val="center"/>
          </w:tcPr>
          <w:p w14:paraId="7CDE946B" w14:textId="77777777" w:rsidR="00003587" w:rsidRPr="00003587" w:rsidRDefault="00003587" w:rsidP="00003587">
            <w:pPr>
              <w:tabs>
                <w:tab w:val="left" w:pos="0"/>
              </w:tabs>
              <w:rPr>
                <w:bCs/>
              </w:rPr>
            </w:pPr>
            <w:r w:rsidRPr="00003587">
              <w:rPr>
                <w:bCs/>
              </w:rPr>
              <w:t>ООО «Чистая вода</w:t>
            </w:r>
            <w:proofErr w:type="gramStart"/>
            <w:r w:rsidRPr="00003587">
              <w:rPr>
                <w:bCs/>
              </w:rPr>
              <w:t xml:space="preserve">»,   </w:t>
            </w:r>
            <w:proofErr w:type="gramEnd"/>
            <w:r w:rsidRPr="00003587">
              <w:rPr>
                <w:bCs/>
              </w:rPr>
              <w:t xml:space="preserve">                      ИНН  4246023100</w:t>
            </w:r>
          </w:p>
        </w:tc>
        <w:tc>
          <w:tcPr>
            <w:tcW w:w="1836" w:type="dxa"/>
            <w:gridSpan w:val="2"/>
            <w:vAlign w:val="center"/>
          </w:tcPr>
          <w:p w14:paraId="01F0B9F9" w14:textId="77777777" w:rsidR="00003587" w:rsidRPr="00003587" w:rsidRDefault="00003587" w:rsidP="00003587">
            <w:pPr>
              <w:tabs>
                <w:tab w:val="left" w:pos="0"/>
              </w:tabs>
              <w:jc w:val="center"/>
              <w:rPr>
                <w:bCs/>
              </w:rPr>
            </w:pPr>
            <w:proofErr w:type="spellStart"/>
            <w:r w:rsidRPr="00003587">
              <w:rPr>
                <w:bCs/>
              </w:rPr>
              <w:t>руб</w:t>
            </w:r>
            <w:proofErr w:type="spellEnd"/>
            <w:r w:rsidRPr="00003587">
              <w:rPr>
                <w:bCs/>
              </w:rPr>
              <w:t>/м</w:t>
            </w:r>
            <w:r w:rsidRPr="00003587">
              <w:rPr>
                <w:bCs/>
                <w:vertAlign w:val="superscript"/>
              </w:rPr>
              <w:t>3</w:t>
            </w:r>
            <w:r w:rsidRPr="00003587">
              <w:rPr>
                <w:bCs/>
              </w:rPr>
              <w:t xml:space="preserve"> </w:t>
            </w:r>
          </w:p>
        </w:tc>
        <w:tc>
          <w:tcPr>
            <w:tcW w:w="1843" w:type="dxa"/>
            <w:gridSpan w:val="2"/>
            <w:vAlign w:val="center"/>
          </w:tcPr>
          <w:p w14:paraId="0B1B248E" w14:textId="77777777" w:rsidR="00003587" w:rsidRPr="00003587" w:rsidRDefault="00003587" w:rsidP="00003587">
            <w:pPr>
              <w:tabs>
                <w:tab w:val="left" w:pos="0"/>
              </w:tabs>
              <w:jc w:val="center"/>
              <w:rPr>
                <w:bCs/>
              </w:rPr>
            </w:pPr>
            <w:r w:rsidRPr="00003587">
              <w:rPr>
                <w:bCs/>
              </w:rPr>
              <w:t>17,28</w:t>
            </w:r>
          </w:p>
        </w:tc>
        <w:tc>
          <w:tcPr>
            <w:tcW w:w="1991" w:type="dxa"/>
            <w:vAlign w:val="center"/>
          </w:tcPr>
          <w:p w14:paraId="2B561DAD" w14:textId="77777777" w:rsidR="00003587" w:rsidRPr="00003587" w:rsidRDefault="00003587" w:rsidP="00003587">
            <w:pPr>
              <w:tabs>
                <w:tab w:val="left" w:pos="0"/>
              </w:tabs>
              <w:jc w:val="center"/>
              <w:rPr>
                <w:bCs/>
              </w:rPr>
            </w:pPr>
            <w:r w:rsidRPr="00003587">
              <w:rPr>
                <w:bCs/>
              </w:rPr>
              <w:t>18,14</w:t>
            </w:r>
          </w:p>
        </w:tc>
      </w:tr>
      <w:tr w:rsidR="00003587" w:rsidRPr="00003587" w14:paraId="6AF10CE9" w14:textId="77777777" w:rsidTr="00003587">
        <w:trPr>
          <w:trHeight w:val="506"/>
        </w:trPr>
        <w:tc>
          <w:tcPr>
            <w:tcW w:w="703" w:type="dxa"/>
            <w:vAlign w:val="center"/>
          </w:tcPr>
          <w:p w14:paraId="7589F56F" w14:textId="77777777" w:rsidR="00003587" w:rsidRPr="00003587" w:rsidRDefault="00003587" w:rsidP="00003587">
            <w:pPr>
              <w:tabs>
                <w:tab w:val="left" w:pos="0"/>
              </w:tabs>
              <w:jc w:val="center"/>
              <w:rPr>
                <w:bCs/>
              </w:rPr>
            </w:pPr>
            <w:r w:rsidRPr="00003587">
              <w:rPr>
                <w:bCs/>
              </w:rPr>
              <w:t>2.2.</w:t>
            </w:r>
          </w:p>
        </w:tc>
        <w:tc>
          <w:tcPr>
            <w:tcW w:w="3545" w:type="dxa"/>
            <w:vAlign w:val="center"/>
          </w:tcPr>
          <w:p w14:paraId="4899A9A2" w14:textId="77777777" w:rsidR="00003587" w:rsidRPr="00003587" w:rsidRDefault="00003587" w:rsidP="00003587">
            <w:pPr>
              <w:tabs>
                <w:tab w:val="left" w:pos="0"/>
              </w:tabs>
              <w:rPr>
                <w:bCs/>
              </w:rPr>
            </w:pPr>
            <w:r w:rsidRPr="00003587">
              <w:rPr>
                <w:bCs/>
              </w:rPr>
              <w:t xml:space="preserve">ООО «СЕТИ-КОМ», </w:t>
            </w:r>
          </w:p>
          <w:p w14:paraId="4A0D8949" w14:textId="77777777" w:rsidR="00003587" w:rsidRPr="00003587" w:rsidRDefault="00003587" w:rsidP="00003587">
            <w:pPr>
              <w:tabs>
                <w:tab w:val="left" w:pos="0"/>
              </w:tabs>
              <w:rPr>
                <w:bCs/>
              </w:rPr>
            </w:pPr>
            <w:r w:rsidRPr="00003587">
              <w:rPr>
                <w:bCs/>
              </w:rPr>
              <w:t>ИНН 4246022410</w:t>
            </w:r>
          </w:p>
        </w:tc>
        <w:tc>
          <w:tcPr>
            <w:tcW w:w="1836" w:type="dxa"/>
            <w:gridSpan w:val="2"/>
            <w:vAlign w:val="center"/>
          </w:tcPr>
          <w:p w14:paraId="0458A2C5" w14:textId="77777777" w:rsidR="00003587" w:rsidRPr="00003587" w:rsidRDefault="00003587" w:rsidP="00003587">
            <w:pPr>
              <w:tabs>
                <w:tab w:val="left" w:pos="0"/>
              </w:tabs>
              <w:jc w:val="center"/>
              <w:rPr>
                <w:bCs/>
              </w:rPr>
            </w:pPr>
            <w:proofErr w:type="spellStart"/>
            <w:r w:rsidRPr="00003587">
              <w:rPr>
                <w:bCs/>
              </w:rPr>
              <w:t>руб</w:t>
            </w:r>
            <w:proofErr w:type="spellEnd"/>
            <w:r w:rsidRPr="00003587">
              <w:rPr>
                <w:bCs/>
              </w:rPr>
              <w:t>/м</w:t>
            </w:r>
            <w:r w:rsidRPr="00003587">
              <w:rPr>
                <w:bCs/>
                <w:vertAlign w:val="superscript"/>
              </w:rPr>
              <w:t>3</w:t>
            </w:r>
          </w:p>
        </w:tc>
        <w:tc>
          <w:tcPr>
            <w:tcW w:w="1843" w:type="dxa"/>
            <w:gridSpan w:val="2"/>
            <w:vAlign w:val="center"/>
          </w:tcPr>
          <w:p w14:paraId="57690C99" w14:textId="77777777" w:rsidR="00003587" w:rsidRPr="00003587" w:rsidRDefault="00003587" w:rsidP="00003587">
            <w:pPr>
              <w:tabs>
                <w:tab w:val="left" w:pos="0"/>
              </w:tabs>
              <w:jc w:val="center"/>
              <w:rPr>
                <w:bCs/>
              </w:rPr>
            </w:pPr>
            <w:r w:rsidRPr="00003587">
              <w:rPr>
                <w:bCs/>
              </w:rPr>
              <w:t>19,94</w:t>
            </w:r>
          </w:p>
        </w:tc>
        <w:tc>
          <w:tcPr>
            <w:tcW w:w="1991" w:type="dxa"/>
            <w:vAlign w:val="center"/>
          </w:tcPr>
          <w:p w14:paraId="741529C9" w14:textId="77777777" w:rsidR="00003587" w:rsidRPr="00003587" w:rsidRDefault="00003587" w:rsidP="00003587">
            <w:pPr>
              <w:tabs>
                <w:tab w:val="left" w:pos="0"/>
              </w:tabs>
              <w:jc w:val="center"/>
              <w:rPr>
                <w:bCs/>
              </w:rPr>
            </w:pPr>
            <w:r w:rsidRPr="00003587">
              <w:rPr>
                <w:bCs/>
              </w:rPr>
              <w:t>20,94</w:t>
            </w:r>
          </w:p>
        </w:tc>
      </w:tr>
      <w:tr w:rsidR="00003587" w:rsidRPr="00003587" w14:paraId="78A0CDE3" w14:textId="77777777" w:rsidTr="00003587">
        <w:trPr>
          <w:trHeight w:val="431"/>
        </w:trPr>
        <w:tc>
          <w:tcPr>
            <w:tcW w:w="9918" w:type="dxa"/>
            <w:gridSpan w:val="7"/>
            <w:vAlign w:val="center"/>
          </w:tcPr>
          <w:p w14:paraId="3C894174" w14:textId="77777777" w:rsidR="00003587" w:rsidRPr="00003587" w:rsidRDefault="00003587" w:rsidP="00003587">
            <w:pPr>
              <w:tabs>
                <w:tab w:val="left" w:pos="0"/>
              </w:tabs>
              <w:jc w:val="center"/>
              <w:rPr>
                <w:bCs/>
              </w:rPr>
            </w:pPr>
            <w:bookmarkStart w:id="174" w:name="_Hlk51659074"/>
            <w:r w:rsidRPr="00003587">
              <w:rPr>
                <w:bCs/>
              </w:rPr>
              <w:t>3. Горячее водоснабжение в открытой системе горячего водоснабжения</w:t>
            </w:r>
          </w:p>
        </w:tc>
      </w:tr>
      <w:bookmarkEnd w:id="174"/>
      <w:tr w:rsidR="00003587" w:rsidRPr="00003587" w14:paraId="477DC0A3" w14:textId="77777777" w:rsidTr="00003587">
        <w:trPr>
          <w:trHeight w:val="571"/>
        </w:trPr>
        <w:tc>
          <w:tcPr>
            <w:tcW w:w="703" w:type="dxa"/>
            <w:vAlign w:val="center"/>
          </w:tcPr>
          <w:p w14:paraId="4C0779FF" w14:textId="77777777" w:rsidR="00003587" w:rsidRPr="00003587" w:rsidRDefault="00003587" w:rsidP="00003587">
            <w:pPr>
              <w:tabs>
                <w:tab w:val="left" w:pos="0"/>
              </w:tabs>
              <w:jc w:val="center"/>
              <w:rPr>
                <w:bCs/>
              </w:rPr>
            </w:pPr>
            <w:r w:rsidRPr="00003587">
              <w:rPr>
                <w:bCs/>
              </w:rPr>
              <w:t>3.1.</w:t>
            </w:r>
          </w:p>
        </w:tc>
        <w:tc>
          <w:tcPr>
            <w:tcW w:w="3680" w:type="dxa"/>
            <w:gridSpan w:val="2"/>
            <w:vAlign w:val="center"/>
          </w:tcPr>
          <w:p w14:paraId="55E00147" w14:textId="77777777" w:rsidR="00003587" w:rsidRPr="00003587" w:rsidRDefault="00003587" w:rsidP="00003587">
            <w:pPr>
              <w:tabs>
                <w:tab w:val="left" w:pos="0"/>
              </w:tabs>
              <w:rPr>
                <w:bCs/>
              </w:rPr>
            </w:pPr>
            <w:r w:rsidRPr="00003587">
              <w:rPr>
                <w:bCs/>
              </w:rPr>
              <w:t>АО «Каскад-Энерго</w:t>
            </w:r>
            <w:proofErr w:type="gramStart"/>
            <w:r w:rsidRPr="00003587">
              <w:rPr>
                <w:bCs/>
              </w:rPr>
              <w:t xml:space="preserve">»,   </w:t>
            </w:r>
            <w:proofErr w:type="gramEnd"/>
            <w:r w:rsidRPr="00003587">
              <w:rPr>
                <w:bCs/>
              </w:rPr>
              <w:t xml:space="preserve">            ИНН  4246003760</w:t>
            </w:r>
          </w:p>
        </w:tc>
        <w:tc>
          <w:tcPr>
            <w:tcW w:w="1708" w:type="dxa"/>
            <w:gridSpan w:val="2"/>
            <w:vAlign w:val="center"/>
          </w:tcPr>
          <w:p w14:paraId="0D9DF23D" w14:textId="77777777" w:rsidR="00003587" w:rsidRPr="00003587" w:rsidRDefault="00003587" w:rsidP="00003587">
            <w:pPr>
              <w:tabs>
                <w:tab w:val="left" w:pos="0"/>
              </w:tabs>
              <w:jc w:val="center"/>
              <w:rPr>
                <w:bCs/>
              </w:rPr>
            </w:pPr>
            <w:proofErr w:type="spellStart"/>
            <w:r w:rsidRPr="00003587">
              <w:rPr>
                <w:bCs/>
              </w:rPr>
              <w:t>руб</w:t>
            </w:r>
            <w:proofErr w:type="spellEnd"/>
            <w:r w:rsidRPr="00003587">
              <w:rPr>
                <w:bCs/>
              </w:rPr>
              <w:t>/м</w:t>
            </w:r>
            <w:r w:rsidRPr="00003587">
              <w:rPr>
                <w:bCs/>
                <w:vertAlign w:val="superscript"/>
              </w:rPr>
              <w:t>3</w:t>
            </w:r>
          </w:p>
        </w:tc>
        <w:tc>
          <w:tcPr>
            <w:tcW w:w="1836" w:type="dxa"/>
            <w:vAlign w:val="center"/>
          </w:tcPr>
          <w:p w14:paraId="7F62C1C8" w14:textId="77777777" w:rsidR="00003587" w:rsidRPr="00003587" w:rsidRDefault="00003587" w:rsidP="00003587">
            <w:pPr>
              <w:tabs>
                <w:tab w:val="left" w:pos="0"/>
              </w:tabs>
              <w:jc w:val="center"/>
              <w:rPr>
                <w:bCs/>
              </w:rPr>
            </w:pPr>
            <w:r w:rsidRPr="00003587">
              <w:rPr>
                <w:bCs/>
              </w:rPr>
              <w:t>104,75</w:t>
            </w:r>
          </w:p>
        </w:tc>
        <w:tc>
          <w:tcPr>
            <w:tcW w:w="1991" w:type="dxa"/>
            <w:vAlign w:val="center"/>
          </w:tcPr>
          <w:p w14:paraId="0AB11BA2" w14:textId="77777777" w:rsidR="00003587" w:rsidRPr="00003587" w:rsidRDefault="00003587" w:rsidP="00003587">
            <w:pPr>
              <w:tabs>
                <w:tab w:val="left" w:pos="0"/>
              </w:tabs>
              <w:jc w:val="center"/>
              <w:rPr>
                <w:bCs/>
              </w:rPr>
            </w:pPr>
            <w:r w:rsidRPr="00003587">
              <w:rPr>
                <w:bCs/>
              </w:rPr>
              <w:t>110,00</w:t>
            </w:r>
          </w:p>
        </w:tc>
      </w:tr>
      <w:tr w:rsidR="00003587" w:rsidRPr="00003587" w14:paraId="1DECDF89" w14:textId="77777777" w:rsidTr="00003587">
        <w:trPr>
          <w:trHeight w:val="324"/>
        </w:trPr>
        <w:tc>
          <w:tcPr>
            <w:tcW w:w="703" w:type="dxa"/>
            <w:vAlign w:val="center"/>
          </w:tcPr>
          <w:p w14:paraId="3E53FC31" w14:textId="77777777" w:rsidR="00003587" w:rsidRPr="00003587" w:rsidRDefault="00003587" w:rsidP="00003587">
            <w:pPr>
              <w:tabs>
                <w:tab w:val="left" w:pos="0"/>
              </w:tabs>
              <w:jc w:val="center"/>
              <w:rPr>
                <w:bCs/>
              </w:rPr>
            </w:pPr>
            <w:r w:rsidRPr="00003587">
              <w:rPr>
                <w:bCs/>
              </w:rPr>
              <w:t>3.2.</w:t>
            </w:r>
          </w:p>
        </w:tc>
        <w:tc>
          <w:tcPr>
            <w:tcW w:w="3680" w:type="dxa"/>
            <w:gridSpan w:val="2"/>
            <w:vAlign w:val="center"/>
          </w:tcPr>
          <w:p w14:paraId="36FEA883" w14:textId="77777777" w:rsidR="00003587" w:rsidRPr="00003587" w:rsidRDefault="00003587" w:rsidP="00003587">
            <w:pPr>
              <w:tabs>
                <w:tab w:val="left" w:pos="0"/>
              </w:tabs>
              <w:rPr>
                <w:lang w:eastAsia="en-US"/>
              </w:rPr>
            </w:pPr>
            <w:r w:rsidRPr="00003587">
              <w:rPr>
                <w:lang w:eastAsia="en-US"/>
              </w:rPr>
              <w:t>ООО «</w:t>
            </w:r>
            <w:proofErr w:type="spellStart"/>
            <w:r w:rsidRPr="00003587">
              <w:rPr>
                <w:lang w:eastAsia="en-US"/>
              </w:rPr>
              <w:t>ТеплоРесурс</w:t>
            </w:r>
            <w:proofErr w:type="spellEnd"/>
            <w:proofErr w:type="gramStart"/>
            <w:r w:rsidRPr="00003587">
              <w:rPr>
                <w:lang w:eastAsia="en-US"/>
              </w:rPr>
              <w:t xml:space="preserve">»,   </w:t>
            </w:r>
            <w:proofErr w:type="gramEnd"/>
            <w:r w:rsidRPr="00003587">
              <w:rPr>
                <w:lang w:eastAsia="en-US"/>
              </w:rPr>
              <w:t xml:space="preserve">                  ИНН   4246019288</w:t>
            </w:r>
          </w:p>
        </w:tc>
        <w:tc>
          <w:tcPr>
            <w:tcW w:w="1708" w:type="dxa"/>
            <w:gridSpan w:val="2"/>
            <w:vAlign w:val="center"/>
          </w:tcPr>
          <w:p w14:paraId="629372B8" w14:textId="77777777" w:rsidR="00003587" w:rsidRPr="00003587" w:rsidRDefault="00003587" w:rsidP="00003587">
            <w:pPr>
              <w:tabs>
                <w:tab w:val="left" w:pos="0"/>
              </w:tabs>
              <w:jc w:val="center"/>
              <w:rPr>
                <w:lang w:eastAsia="en-US"/>
              </w:rPr>
            </w:pPr>
            <w:proofErr w:type="spellStart"/>
            <w:r w:rsidRPr="00003587">
              <w:rPr>
                <w:bCs/>
              </w:rPr>
              <w:t>руб</w:t>
            </w:r>
            <w:proofErr w:type="spellEnd"/>
            <w:r w:rsidRPr="00003587">
              <w:rPr>
                <w:bCs/>
              </w:rPr>
              <w:t>/м</w:t>
            </w:r>
            <w:r w:rsidRPr="00003587">
              <w:rPr>
                <w:bCs/>
                <w:vertAlign w:val="superscript"/>
              </w:rPr>
              <w:t>3</w:t>
            </w:r>
          </w:p>
        </w:tc>
        <w:tc>
          <w:tcPr>
            <w:tcW w:w="1836" w:type="dxa"/>
            <w:vAlign w:val="center"/>
          </w:tcPr>
          <w:p w14:paraId="4DA4E179" w14:textId="77777777" w:rsidR="00003587" w:rsidRPr="00003587" w:rsidRDefault="00003587" w:rsidP="00003587">
            <w:pPr>
              <w:tabs>
                <w:tab w:val="left" w:pos="0"/>
              </w:tabs>
              <w:jc w:val="center"/>
              <w:rPr>
                <w:lang w:eastAsia="en-US"/>
              </w:rPr>
            </w:pPr>
            <w:r w:rsidRPr="00003587">
              <w:rPr>
                <w:bCs/>
              </w:rPr>
              <w:t>104,75</w:t>
            </w:r>
          </w:p>
        </w:tc>
        <w:tc>
          <w:tcPr>
            <w:tcW w:w="1991" w:type="dxa"/>
            <w:vAlign w:val="center"/>
          </w:tcPr>
          <w:p w14:paraId="496AB69F" w14:textId="77777777" w:rsidR="00003587" w:rsidRPr="00003587" w:rsidRDefault="00003587" w:rsidP="00003587">
            <w:pPr>
              <w:tabs>
                <w:tab w:val="left" w:pos="0"/>
              </w:tabs>
              <w:jc w:val="center"/>
              <w:rPr>
                <w:bCs/>
              </w:rPr>
            </w:pPr>
            <w:r w:rsidRPr="00003587">
              <w:rPr>
                <w:bCs/>
              </w:rPr>
              <w:t>110,00</w:t>
            </w:r>
          </w:p>
        </w:tc>
      </w:tr>
      <w:tr w:rsidR="00003587" w:rsidRPr="00003587" w14:paraId="262121B5" w14:textId="77777777" w:rsidTr="00003587">
        <w:trPr>
          <w:trHeight w:val="421"/>
        </w:trPr>
        <w:tc>
          <w:tcPr>
            <w:tcW w:w="9918" w:type="dxa"/>
            <w:gridSpan w:val="7"/>
            <w:vAlign w:val="center"/>
          </w:tcPr>
          <w:p w14:paraId="23484238" w14:textId="77777777" w:rsidR="00003587" w:rsidRPr="00003587" w:rsidRDefault="00003587" w:rsidP="00003587">
            <w:pPr>
              <w:tabs>
                <w:tab w:val="left" w:pos="0"/>
              </w:tabs>
              <w:jc w:val="center"/>
              <w:rPr>
                <w:bCs/>
              </w:rPr>
            </w:pPr>
            <w:r w:rsidRPr="00003587">
              <w:rPr>
                <w:bCs/>
              </w:rPr>
              <w:t>4. Твердое топливо (уголь) в пределах норматива потребления**</w:t>
            </w:r>
          </w:p>
        </w:tc>
      </w:tr>
      <w:tr w:rsidR="00003587" w:rsidRPr="00003587" w14:paraId="5FF1B35E" w14:textId="77777777" w:rsidTr="00003587">
        <w:trPr>
          <w:trHeight w:val="324"/>
        </w:trPr>
        <w:tc>
          <w:tcPr>
            <w:tcW w:w="703" w:type="dxa"/>
            <w:vMerge w:val="restart"/>
            <w:vAlign w:val="center"/>
          </w:tcPr>
          <w:p w14:paraId="6016DB8B" w14:textId="77777777" w:rsidR="00003587" w:rsidRPr="00003587" w:rsidRDefault="00003587" w:rsidP="00003587">
            <w:pPr>
              <w:tabs>
                <w:tab w:val="left" w:pos="0"/>
              </w:tabs>
              <w:jc w:val="center"/>
              <w:rPr>
                <w:bCs/>
              </w:rPr>
            </w:pPr>
            <w:r w:rsidRPr="00003587">
              <w:rPr>
                <w:bCs/>
              </w:rPr>
              <w:t>4.1.</w:t>
            </w:r>
          </w:p>
        </w:tc>
        <w:tc>
          <w:tcPr>
            <w:tcW w:w="3680" w:type="dxa"/>
            <w:gridSpan w:val="2"/>
            <w:vMerge w:val="restart"/>
            <w:vAlign w:val="center"/>
          </w:tcPr>
          <w:p w14:paraId="67F14593" w14:textId="77777777" w:rsidR="00003587" w:rsidRPr="00003587" w:rsidRDefault="00003587" w:rsidP="00003587">
            <w:pPr>
              <w:tabs>
                <w:tab w:val="left" w:pos="0"/>
              </w:tabs>
              <w:ind w:right="-120"/>
              <w:rPr>
                <w:bCs/>
              </w:rPr>
            </w:pPr>
            <w:r w:rsidRPr="00003587">
              <w:rPr>
                <w:bCs/>
              </w:rPr>
              <w:t>ООО «</w:t>
            </w:r>
            <w:proofErr w:type="spellStart"/>
            <w:r w:rsidRPr="00003587">
              <w:rPr>
                <w:bCs/>
              </w:rPr>
              <w:t>Кузбасстопливосбыт</w:t>
            </w:r>
            <w:proofErr w:type="spellEnd"/>
            <w:r w:rsidRPr="00003587">
              <w:rPr>
                <w:bCs/>
              </w:rPr>
              <w:t xml:space="preserve">», </w:t>
            </w:r>
            <w:proofErr w:type="gramStart"/>
            <w:r w:rsidRPr="00003587">
              <w:rPr>
                <w:bCs/>
              </w:rPr>
              <w:t xml:space="preserve">ИНН </w:t>
            </w:r>
            <w:r w:rsidRPr="00003587">
              <w:rPr>
                <w:lang w:eastAsia="en-US"/>
              </w:rPr>
              <w:t xml:space="preserve"> </w:t>
            </w:r>
            <w:r w:rsidRPr="00003587">
              <w:rPr>
                <w:bCs/>
              </w:rPr>
              <w:t>4205241533</w:t>
            </w:r>
            <w:proofErr w:type="gramEnd"/>
          </w:p>
        </w:tc>
        <w:tc>
          <w:tcPr>
            <w:tcW w:w="5535" w:type="dxa"/>
            <w:gridSpan w:val="4"/>
            <w:vAlign w:val="center"/>
          </w:tcPr>
          <w:p w14:paraId="2E070FB1" w14:textId="77777777" w:rsidR="00003587" w:rsidRPr="00003587" w:rsidRDefault="00003587" w:rsidP="00003587">
            <w:pPr>
              <w:tabs>
                <w:tab w:val="left" w:pos="0"/>
              </w:tabs>
              <w:jc w:val="center"/>
              <w:rPr>
                <w:bCs/>
              </w:rPr>
            </w:pPr>
            <w:proofErr w:type="gramStart"/>
            <w:r w:rsidRPr="00003587">
              <w:rPr>
                <w:lang w:eastAsia="en-US"/>
              </w:rPr>
              <w:t>Марка  ДР</w:t>
            </w:r>
            <w:proofErr w:type="gramEnd"/>
            <w:r w:rsidRPr="00003587">
              <w:rPr>
                <w:lang w:eastAsia="en-US"/>
              </w:rPr>
              <w:t xml:space="preserve"> 0 – 200 (300)</w:t>
            </w:r>
          </w:p>
        </w:tc>
      </w:tr>
      <w:tr w:rsidR="00003587" w:rsidRPr="00003587" w14:paraId="0D53A546" w14:textId="77777777" w:rsidTr="00003587">
        <w:trPr>
          <w:trHeight w:val="324"/>
        </w:trPr>
        <w:tc>
          <w:tcPr>
            <w:tcW w:w="703" w:type="dxa"/>
            <w:vMerge/>
            <w:vAlign w:val="center"/>
          </w:tcPr>
          <w:p w14:paraId="567B1495" w14:textId="77777777" w:rsidR="00003587" w:rsidRPr="00003587" w:rsidRDefault="00003587" w:rsidP="00003587">
            <w:pPr>
              <w:tabs>
                <w:tab w:val="left" w:pos="0"/>
              </w:tabs>
              <w:jc w:val="center"/>
              <w:rPr>
                <w:bCs/>
              </w:rPr>
            </w:pPr>
          </w:p>
        </w:tc>
        <w:tc>
          <w:tcPr>
            <w:tcW w:w="3680" w:type="dxa"/>
            <w:gridSpan w:val="2"/>
            <w:vMerge/>
            <w:vAlign w:val="center"/>
          </w:tcPr>
          <w:p w14:paraId="4AD1867F" w14:textId="77777777" w:rsidR="00003587" w:rsidRPr="00003587" w:rsidRDefault="00003587" w:rsidP="00003587">
            <w:pPr>
              <w:tabs>
                <w:tab w:val="left" w:pos="0"/>
              </w:tabs>
              <w:ind w:right="-120"/>
              <w:rPr>
                <w:bCs/>
              </w:rPr>
            </w:pPr>
          </w:p>
        </w:tc>
        <w:tc>
          <w:tcPr>
            <w:tcW w:w="1701" w:type="dxa"/>
            <w:vAlign w:val="center"/>
          </w:tcPr>
          <w:p w14:paraId="6321A554" w14:textId="77777777" w:rsidR="00003587" w:rsidRPr="00003587" w:rsidRDefault="00003587" w:rsidP="00003587">
            <w:pPr>
              <w:tabs>
                <w:tab w:val="left" w:pos="0"/>
              </w:tabs>
              <w:jc w:val="center"/>
              <w:rPr>
                <w:bCs/>
              </w:rPr>
            </w:pPr>
            <w:proofErr w:type="spellStart"/>
            <w:r w:rsidRPr="00003587">
              <w:rPr>
                <w:lang w:eastAsia="en-US"/>
              </w:rPr>
              <w:t>руб</w:t>
            </w:r>
            <w:proofErr w:type="spellEnd"/>
            <w:r w:rsidRPr="00003587">
              <w:rPr>
                <w:lang w:eastAsia="en-US"/>
              </w:rPr>
              <w:t>/</w:t>
            </w:r>
            <w:proofErr w:type="spellStart"/>
            <w:r w:rsidRPr="00003587">
              <w:rPr>
                <w:lang w:eastAsia="en-US"/>
              </w:rPr>
              <w:t>тн</w:t>
            </w:r>
            <w:proofErr w:type="spellEnd"/>
            <w:r w:rsidRPr="00003587">
              <w:rPr>
                <w:lang w:eastAsia="en-US"/>
              </w:rPr>
              <w:t xml:space="preserve"> </w:t>
            </w:r>
          </w:p>
        </w:tc>
        <w:tc>
          <w:tcPr>
            <w:tcW w:w="1843" w:type="dxa"/>
            <w:gridSpan w:val="2"/>
            <w:vAlign w:val="center"/>
          </w:tcPr>
          <w:p w14:paraId="1CD076A3" w14:textId="77777777" w:rsidR="00003587" w:rsidRPr="00003587" w:rsidRDefault="00003587" w:rsidP="00003587">
            <w:pPr>
              <w:tabs>
                <w:tab w:val="left" w:pos="0"/>
              </w:tabs>
              <w:jc w:val="center"/>
              <w:rPr>
                <w:bCs/>
              </w:rPr>
            </w:pPr>
            <w:r w:rsidRPr="00003587">
              <w:rPr>
                <w:lang w:eastAsia="en-US"/>
              </w:rPr>
              <w:t>935,00</w:t>
            </w:r>
          </w:p>
        </w:tc>
        <w:tc>
          <w:tcPr>
            <w:tcW w:w="1991" w:type="dxa"/>
            <w:vAlign w:val="center"/>
          </w:tcPr>
          <w:p w14:paraId="04640D01" w14:textId="77777777" w:rsidR="00003587" w:rsidRPr="00003587" w:rsidRDefault="00003587" w:rsidP="00003587">
            <w:pPr>
              <w:tabs>
                <w:tab w:val="left" w:pos="0"/>
              </w:tabs>
              <w:jc w:val="center"/>
              <w:rPr>
                <w:bCs/>
              </w:rPr>
            </w:pPr>
            <w:r w:rsidRPr="00003587">
              <w:rPr>
                <w:bCs/>
              </w:rPr>
              <w:t>994,84</w:t>
            </w:r>
          </w:p>
        </w:tc>
      </w:tr>
      <w:tr w:rsidR="00003587" w:rsidRPr="00003587" w14:paraId="6E92A5FF" w14:textId="77777777" w:rsidTr="00003587">
        <w:trPr>
          <w:trHeight w:val="324"/>
        </w:trPr>
        <w:tc>
          <w:tcPr>
            <w:tcW w:w="703" w:type="dxa"/>
            <w:vMerge w:val="restart"/>
            <w:vAlign w:val="center"/>
          </w:tcPr>
          <w:p w14:paraId="5CF833F6" w14:textId="77777777" w:rsidR="00003587" w:rsidRPr="00003587" w:rsidRDefault="00003587" w:rsidP="00003587">
            <w:pPr>
              <w:tabs>
                <w:tab w:val="left" w:pos="0"/>
              </w:tabs>
              <w:jc w:val="center"/>
              <w:rPr>
                <w:bCs/>
              </w:rPr>
            </w:pPr>
            <w:r w:rsidRPr="00003587">
              <w:rPr>
                <w:bCs/>
              </w:rPr>
              <w:t>4.2.</w:t>
            </w:r>
          </w:p>
        </w:tc>
        <w:tc>
          <w:tcPr>
            <w:tcW w:w="3680" w:type="dxa"/>
            <w:gridSpan w:val="2"/>
            <w:vMerge/>
            <w:vAlign w:val="center"/>
          </w:tcPr>
          <w:p w14:paraId="38EE53C9" w14:textId="77777777" w:rsidR="00003587" w:rsidRPr="00003587" w:rsidRDefault="00003587" w:rsidP="00003587">
            <w:pPr>
              <w:tabs>
                <w:tab w:val="left" w:pos="0"/>
              </w:tabs>
              <w:ind w:right="-120"/>
              <w:rPr>
                <w:bCs/>
              </w:rPr>
            </w:pPr>
          </w:p>
        </w:tc>
        <w:tc>
          <w:tcPr>
            <w:tcW w:w="5535" w:type="dxa"/>
            <w:gridSpan w:val="4"/>
            <w:vAlign w:val="center"/>
          </w:tcPr>
          <w:p w14:paraId="2A1123AE" w14:textId="77777777" w:rsidR="00003587" w:rsidRPr="00003587" w:rsidRDefault="00003587" w:rsidP="00003587">
            <w:pPr>
              <w:tabs>
                <w:tab w:val="left" w:pos="0"/>
              </w:tabs>
              <w:jc w:val="center"/>
              <w:rPr>
                <w:bCs/>
              </w:rPr>
            </w:pPr>
            <w:proofErr w:type="gramStart"/>
            <w:r w:rsidRPr="00003587">
              <w:rPr>
                <w:lang w:eastAsia="en-US"/>
              </w:rPr>
              <w:t>Марка  ДПК</w:t>
            </w:r>
            <w:proofErr w:type="gramEnd"/>
            <w:r w:rsidRPr="00003587">
              <w:rPr>
                <w:lang w:eastAsia="en-US"/>
              </w:rPr>
              <w:t xml:space="preserve"> 50-200, ДПКО 25-200, </w:t>
            </w:r>
            <w:r w:rsidRPr="00003587">
              <w:rPr>
                <w:bCs/>
              </w:rPr>
              <w:t>ДО 25-50</w:t>
            </w:r>
          </w:p>
        </w:tc>
      </w:tr>
      <w:tr w:rsidR="00003587" w:rsidRPr="00003587" w14:paraId="344C2188" w14:textId="77777777" w:rsidTr="00003587">
        <w:trPr>
          <w:trHeight w:val="447"/>
        </w:trPr>
        <w:tc>
          <w:tcPr>
            <w:tcW w:w="703" w:type="dxa"/>
            <w:vMerge/>
            <w:vAlign w:val="center"/>
          </w:tcPr>
          <w:p w14:paraId="0AF71509" w14:textId="77777777" w:rsidR="00003587" w:rsidRPr="00003587" w:rsidRDefault="00003587" w:rsidP="00003587">
            <w:pPr>
              <w:tabs>
                <w:tab w:val="left" w:pos="0"/>
              </w:tabs>
              <w:jc w:val="center"/>
              <w:rPr>
                <w:bCs/>
              </w:rPr>
            </w:pPr>
          </w:p>
        </w:tc>
        <w:tc>
          <w:tcPr>
            <w:tcW w:w="3680" w:type="dxa"/>
            <w:gridSpan w:val="2"/>
            <w:vMerge/>
            <w:vAlign w:val="center"/>
          </w:tcPr>
          <w:p w14:paraId="43EEB53D" w14:textId="77777777" w:rsidR="00003587" w:rsidRPr="00003587" w:rsidRDefault="00003587" w:rsidP="00003587">
            <w:pPr>
              <w:tabs>
                <w:tab w:val="left" w:pos="0"/>
              </w:tabs>
              <w:ind w:right="-120"/>
              <w:rPr>
                <w:bCs/>
              </w:rPr>
            </w:pPr>
          </w:p>
        </w:tc>
        <w:tc>
          <w:tcPr>
            <w:tcW w:w="1701" w:type="dxa"/>
            <w:vAlign w:val="center"/>
          </w:tcPr>
          <w:p w14:paraId="37ABBD20" w14:textId="77777777" w:rsidR="00003587" w:rsidRPr="00003587" w:rsidRDefault="00003587" w:rsidP="00003587">
            <w:pPr>
              <w:tabs>
                <w:tab w:val="left" w:pos="0"/>
              </w:tabs>
              <w:jc w:val="center"/>
              <w:rPr>
                <w:bCs/>
              </w:rPr>
            </w:pPr>
            <w:proofErr w:type="spellStart"/>
            <w:r w:rsidRPr="00003587">
              <w:rPr>
                <w:bCs/>
              </w:rPr>
              <w:t>руб</w:t>
            </w:r>
            <w:proofErr w:type="spellEnd"/>
            <w:r w:rsidRPr="00003587">
              <w:rPr>
                <w:bCs/>
              </w:rPr>
              <w:t>/</w:t>
            </w:r>
            <w:proofErr w:type="spellStart"/>
            <w:r w:rsidRPr="00003587">
              <w:rPr>
                <w:bCs/>
              </w:rPr>
              <w:t>тн</w:t>
            </w:r>
            <w:proofErr w:type="spellEnd"/>
          </w:p>
        </w:tc>
        <w:tc>
          <w:tcPr>
            <w:tcW w:w="1843" w:type="dxa"/>
            <w:gridSpan w:val="2"/>
            <w:vAlign w:val="center"/>
          </w:tcPr>
          <w:p w14:paraId="528357E7" w14:textId="77777777" w:rsidR="00003587" w:rsidRPr="00003587" w:rsidRDefault="00003587" w:rsidP="00003587">
            <w:pPr>
              <w:tabs>
                <w:tab w:val="left" w:pos="0"/>
              </w:tabs>
              <w:jc w:val="center"/>
              <w:rPr>
                <w:bCs/>
              </w:rPr>
            </w:pPr>
            <w:r w:rsidRPr="00003587">
              <w:rPr>
                <w:bCs/>
              </w:rPr>
              <w:t>1466,76</w:t>
            </w:r>
          </w:p>
        </w:tc>
        <w:tc>
          <w:tcPr>
            <w:tcW w:w="1991" w:type="dxa"/>
            <w:vAlign w:val="center"/>
          </w:tcPr>
          <w:p w14:paraId="13D02C9C" w14:textId="77777777" w:rsidR="00003587" w:rsidRPr="00003587" w:rsidRDefault="00003587" w:rsidP="00003587">
            <w:pPr>
              <w:tabs>
                <w:tab w:val="left" w:pos="0"/>
              </w:tabs>
              <w:jc w:val="center"/>
              <w:rPr>
                <w:bCs/>
              </w:rPr>
            </w:pPr>
            <w:r w:rsidRPr="00003587">
              <w:rPr>
                <w:bCs/>
              </w:rPr>
              <w:t>1560,63</w:t>
            </w:r>
          </w:p>
        </w:tc>
      </w:tr>
      <w:tr w:rsidR="00003587" w:rsidRPr="00003587" w14:paraId="4AEB9FCA" w14:textId="77777777" w:rsidTr="00003587">
        <w:trPr>
          <w:trHeight w:val="415"/>
        </w:trPr>
        <w:tc>
          <w:tcPr>
            <w:tcW w:w="703" w:type="dxa"/>
            <w:vAlign w:val="center"/>
          </w:tcPr>
          <w:p w14:paraId="67AF3579" w14:textId="77777777" w:rsidR="00003587" w:rsidRPr="00003587" w:rsidRDefault="00003587" w:rsidP="00003587">
            <w:pPr>
              <w:tabs>
                <w:tab w:val="left" w:pos="0"/>
              </w:tabs>
              <w:jc w:val="center"/>
              <w:rPr>
                <w:bCs/>
              </w:rPr>
            </w:pPr>
            <w:r w:rsidRPr="00003587">
              <w:rPr>
                <w:bCs/>
              </w:rPr>
              <w:t>1</w:t>
            </w:r>
          </w:p>
        </w:tc>
        <w:tc>
          <w:tcPr>
            <w:tcW w:w="3680" w:type="dxa"/>
            <w:gridSpan w:val="2"/>
            <w:vAlign w:val="center"/>
          </w:tcPr>
          <w:p w14:paraId="47A33F58" w14:textId="77777777" w:rsidR="00003587" w:rsidRPr="00003587" w:rsidRDefault="00003587" w:rsidP="00003587">
            <w:pPr>
              <w:tabs>
                <w:tab w:val="left" w:pos="0"/>
              </w:tabs>
              <w:ind w:right="-120"/>
              <w:jc w:val="center"/>
              <w:rPr>
                <w:bCs/>
              </w:rPr>
            </w:pPr>
            <w:r w:rsidRPr="00003587">
              <w:rPr>
                <w:bCs/>
              </w:rPr>
              <w:t>2</w:t>
            </w:r>
          </w:p>
        </w:tc>
        <w:tc>
          <w:tcPr>
            <w:tcW w:w="1701" w:type="dxa"/>
            <w:vAlign w:val="center"/>
          </w:tcPr>
          <w:p w14:paraId="5CC1EB62" w14:textId="77777777" w:rsidR="00003587" w:rsidRPr="00003587" w:rsidRDefault="00003587" w:rsidP="00003587">
            <w:pPr>
              <w:tabs>
                <w:tab w:val="left" w:pos="0"/>
              </w:tabs>
              <w:jc w:val="center"/>
              <w:rPr>
                <w:bCs/>
              </w:rPr>
            </w:pPr>
            <w:r w:rsidRPr="00003587">
              <w:rPr>
                <w:bCs/>
              </w:rPr>
              <w:t>3</w:t>
            </w:r>
          </w:p>
        </w:tc>
        <w:tc>
          <w:tcPr>
            <w:tcW w:w="1843" w:type="dxa"/>
            <w:gridSpan w:val="2"/>
            <w:vAlign w:val="center"/>
          </w:tcPr>
          <w:p w14:paraId="166FF555" w14:textId="77777777" w:rsidR="00003587" w:rsidRPr="00003587" w:rsidRDefault="00003587" w:rsidP="00003587">
            <w:pPr>
              <w:tabs>
                <w:tab w:val="left" w:pos="0"/>
              </w:tabs>
              <w:jc w:val="center"/>
              <w:rPr>
                <w:bCs/>
              </w:rPr>
            </w:pPr>
            <w:r w:rsidRPr="00003587">
              <w:rPr>
                <w:bCs/>
              </w:rPr>
              <w:t>4</w:t>
            </w:r>
          </w:p>
        </w:tc>
        <w:tc>
          <w:tcPr>
            <w:tcW w:w="1991" w:type="dxa"/>
            <w:vAlign w:val="center"/>
          </w:tcPr>
          <w:p w14:paraId="6023727A" w14:textId="77777777" w:rsidR="00003587" w:rsidRPr="00003587" w:rsidRDefault="00003587" w:rsidP="00003587">
            <w:pPr>
              <w:tabs>
                <w:tab w:val="left" w:pos="0"/>
              </w:tabs>
              <w:jc w:val="center"/>
              <w:rPr>
                <w:bCs/>
              </w:rPr>
            </w:pPr>
            <w:r w:rsidRPr="00003587">
              <w:rPr>
                <w:bCs/>
              </w:rPr>
              <w:t>5</w:t>
            </w:r>
          </w:p>
        </w:tc>
      </w:tr>
      <w:tr w:rsidR="00003587" w:rsidRPr="00003587" w14:paraId="4A42A5D9" w14:textId="77777777" w:rsidTr="00003587">
        <w:trPr>
          <w:trHeight w:val="324"/>
        </w:trPr>
        <w:tc>
          <w:tcPr>
            <w:tcW w:w="703" w:type="dxa"/>
            <w:vMerge w:val="restart"/>
            <w:vAlign w:val="center"/>
          </w:tcPr>
          <w:p w14:paraId="4C5DF0AF" w14:textId="77777777" w:rsidR="00003587" w:rsidRPr="00003587" w:rsidRDefault="00003587" w:rsidP="00003587">
            <w:pPr>
              <w:tabs>
                <w:tab w:val="left" w:pos="0"/>
              </w:tabs>
              <w:jc w:val="center"/>
              <w:rPr>
                <w:bCs/>
              </w:rPr>
            </w:pPr>
            <w:r w:rsidRPr="00003587">
              <w:rPr>
                <w:bCs/>
              </w:rPr>
              <w:t>4.3.</w:t>
            </w:r>
          </w:p>
        </w:tc>
        <w:tc>
          <w:tcPr>
            <w:tcW w:w="3680" w:type="dxa"/>
            <w:gridSpan w:val="2"/>
            <w:vMerge w:val="restart"/>
            <w:vAlign w:val="center"/>
          </w:tcPr>
          <w:p w14:paraId="4AE73D6B" w14:textId="77777777" w:rsidR="00003587" w:rsidRPr="00003587" w:rsidRDefault="00003587" w:rsidP="00003587">
            <w:pPr>
              <w:tabs>
                <w:tab w:val="left" w:pos="0"/>
              </w:tabs>
              <w:ind w:right="-120"/>
              <w:rPr>
                <w:bCs/>
              </w:rPr>
            </w:pPr>
            <w:r w:rsidRPr="00003587">
              <w:rPr>
                <w:bCs/>
              </w:rPr>
              <w:t>ООО «</w:t>
            </w:r>
            <w:proofErr w:type="spellStart"/>
            <w:r w:rsidRPr="00003587">
              <w:rPr>
                <w:bCs/>
              </w:rPr>
              <w:t>Алавеста</w:t>
            </w:r>
            <w:proofErr w:type="spellEnd"/>
            <w:r w:rsidRPr="00003587">
              <w:rPr>
                <w:bCs/>
              </w:rPr>
              <w:t xml:space="preserve"> Групп</w:t>
            </w:r>
            <w:proofErr w:type="gramStart"/>
            <w:r w:rsidRPr="00003587">
              <w:rPr>
                <w:bCs/>
              </w:rPr>
              <w:t xml:space="preserve">»,   </w:t>
            </w:r>
            <w:proofErr w:type="gramEnd"/>
            <w:r w:rsidRPr="00003587">
              <w:rPr>
                <w:bCs/>
              </w:rPr>
              <w:t xml:space="preserve">              ИНН 4205359172</w:t>
            </w:r>
          </w:p>
        </w:tc>
        <w:tc>
          <w:tcPr>
            <w:tcW w:w="5535" w:type="dxa"/>
            <w:gridSpan w:val="4"/>
            <w:vAlign w:val="center"/>
          </w:tcPr>
          <w:p w14:paraId="242C1587" w14:textId="77777777" w:rsidR="00003587" w:rsidRPr="00003587" w:rsidRDefault="00003587" w:rsidP="00003587">
            <w:pPr>
              <w:tabs>
                <w:tab w:val="left" w:pos="0"/>
              </w:tabs>
              <w:jc w:val="center"/>
              <w:rPr>
                <w:bCs/>
              </w:rPr>
            </w:pPr>
            <w:proofErr w:type="gramStart"/>
            <w:r w:rsidRPr="00003587">
              <w:rPr>
                <w:lang w:eastAsia="en-US"/>
              </w:rPr>
              <w:t>Марка  ДР</w:t>
            </w:r>
            <w:proofErr w:type="gramEnd"/>
            <w:r w:rsidRPr="00003587">
              <w:rPr>
                <w:lang w:eastAsia="en-US"/>
              </w:rPr>
              <w:t xml:space="preserve"> 0 – 300</w:t>
            </w:r>
          </w:p>
        </w:tc>
      </w:tr>
      <w:tr w:rsidR="00003587" w:rsidRPr="00003587" w14:paraId="567C1A8A" w14:textId="77777777" w:rsidTr="00003587">
        <w:trPr>
          <w:trHeight w:val="324"/>
        </w:trPr>
        <w:tc>
          <w:tcPr>
            <w:tcW w:w="703" w:type="dxa"/>
            <w:vMerge/>
            <w:vAlign w:val="center"/>
          </w:tcPr>
          <w:p w14:paraId="79E14C72" w14:textId="77777777" w:rsidR="00003587" w:rsidRPr="00003587" w:rsidRDefault="00003587" w:rsidP="00003587">
            <w:pPr>
              <w:tabs>
                <w:tab w:val="left" w:pos="0"/>
              </w:tabs>
              <w:jc w:val="center"/>
              <w:rPr>
                <w:bCs/>
              </w:rPr>
            </w:pPr>
          </w:p>
        </w:tc>
        <w:tc>
          <w:tcPr>
            <w:tcW w:w="3680" w:type="dxa"/>
            <w:gridSpan w:val="2"/>
            <w:vMerge/>
            <w:vAlign w:val="center"/>
          </w:tcPr>
          <w:p w14:paraId="533EB0B7" w14:textId="77777777" w:rsidR="00003587" w:rsidRPr="00003587" w:rsidRDefault="00003587" w:rsidP="00003587">
            <w:pPr>
              <w:tabs>
                <w:tab w:val="left" w:pos="0"/>
              </w:tabs>
              <w:ind w:right="-120"/>
              <w:rPr>
                <w:bCs/>
              </w:rPr>
            </w:pPr>
          </w:p>
        </w:tc>
        <w:tc>
          <w:tcPr>
            <w:tcW w:w="1701" w:type="dxa"/>
            <w:vAlign w:val="center"/>
          </w:tcPr>
          <w:p w14:paraId="270E4DB3" w14:textId="77777777" w:rsidR="00003587" w:rsidRPr="00003587" w:rsidRDefault="00003587" w:rsidP="00003587">
            <w:pPr>
              <w:tabs>
                <w:tab w:val="left" w:pos="0"/>
              </w:tabs>
              <w:jc w:val="center"/>
              <w:rPr>
                <w:bCs/>
              </w:rPr>
            </w:pPr>
            <w:proofErr w:type="spellStart"/>
            <w:r w:rsidRPr="00003587">
              <w:rPr>
                <w:lang w:eastAsia="en-US"/>
              </w:rPr>
              <w:t>руб</w:t>
            </w:r>
            <w:proofErr w:type="spellEnd"/>
            <w:r w:rsidRPr="00003587">
              <w:rPr>
                <w:lang w:eastAsia="en-US"/>
              </w:rPr>
              <w:t>/</w:t>
            </w:r>
            <w:proofErr w:type="spellStart"/>
            <w:r w:rsidRPr="00003587">
              <w:rPr>
                <w:lang w:eastAsia="en-US"/>
              </w:rPr>
              <w:t>тн</w:t>
            </w:r>
            <w:proofErr w:type="spellEnd"/>
            <w:r w:rsidRPr="00003587">
              <w:rPr>
                <w:lang w:eastAsia="en-US"/>
              </w:rPr>
              <w:t xml:space="preserve"> </w:t>
            </w:r>
          </w:p>
        </w:tc>
        <w:tc>
          <w:tcPr>
            <w:tcW w:w="1843" w:type="dxa"/>
            <w:gridSpan w:val="2"/>
            <w:vAlign w:val="center"/>
          </w:tcPr>
          <w:p w14:paraId="6AC7911C" w14:textId="77777777" w:rsidR="00003587" w:rsidRPr="00003587" w:rsidRDefault="00003587" w:rsidP="00003587">
            <w:pPr>
              <w:tabs>
                <w:tab w:val="left" w:pos="0"/>
              </w:tabs>
              <w:jc w:val="center"/>
              <w:rPr>
                <w:bCs/>
              </w:rPr>
            </w:pPr>
            <w:r w:rsidRPr="00003587">
              <w:rPr>
                <w:lang w:eastAsia="en-US"/>
              </w:rPr>
              <w:t>935,00</w:t>
            </w:r>
          </w:p>
        </w:tc>
        <w:tc>
          <w:tcPr>
            <w:tcW w:w="1991" w:type="dxa"/>
            <w:vAlign w:val="center"/>
          </w:tcPr>
          <w:p w14:paraId="0516CB26" w14:textId="77777777" w:rsidR="00003587" w:rsidRPr="00003587" w:rsidRDefault="00003587" w:rsidP="00003587">
            <w:pPr>
              <w:tabs>
                <w:tab w:val="left" w:pos="0"/>
              </w:tabs>
              <w:jc w:val="center"/>
              <w:rPr>
                <w:bCs/>
              </w:rPr>
            </w:pPr>
            <w:r w:rsidRPr="00003587">
              <w:rPr>
                <w:bCs/>
              </w:rPr>
              <w:t>994,84</w:t>
            </w:r>
          </w:p>
        </w:tc>
      </w:tr>
      <w:tr w:rsidR="00003587" w:rsidRPr="00003587" w14:paraId="3D9C6761" w14:textId="77777777" w:rsidTr="00003587">
        <w:trPr>
          <w:trHeight w:val="324"/>
        </w:trPr>
        <w:tc>
          <w:tcPr>
            <w:tcW w:w="703" w:type="dxa"/>
            <w:vMerge w:val="restart"/>
            <w:vAlign w:val="center"/>
          </w:tcPr>
          <w:p w14:paraId="721300A3" w14:textId="77777777" w:rsidR="00003587" w:rsidRPr="00003587" w:rsidRDefault="00003587" w:rsidP="00003587">
            <w:pPr>
              <w:tabs>
                <w:tab w:val="left" w:pos="0"/>
              </w:tabs>
              <w:jc w:val="center"/>
              <w:rPr>
                <w:bCs/>
              </w:rPr>
            </w:pPr>
            <w:r w:rsidRPr="00003587">
              <w:rPr>
                <w:bCs/>
              </w:rPr>
              <w:t>4.4.</w:t>
            </w:r>
          </w:p>
        </w:tc>
        <w:tc>
          <w:tcPr>
            <w:tcW w:w="3680" w:type="dxa"/>
            <w:gridSpan w:val="2"/>
            <w:vMerge/>
            <w:vAlign w:val="center"/>
          </w:tcPr>
          <w:p w14:paraId="5E0C6B9E" w14:textId="77777777" w:rsidR="00003587" w:rsidRPr="00003587" w:rsidRDefault="00003587" w:rsidP="00003587">
            <w:pPr>
              <w:tabs>
                <w:tab w:val="left" w:pos="0"/>
              </w:tabs>
              <w:ind w:right="-120"/>
              <w:rPr>
                <w:bCs/>
              </w:rPr>
            </w:pPr>
          </w:p>
        </w:tc>
        <w:tc>
          <w:tcPr>
            <w:tcW w:w="5535" w:type="dxa"/>
            <w:gridSpan w:val="4"/>
            <w:vAlign w:val="center"/>
          </w:tcPr>
          <w:p w14:paraId="1D8976B9" w14:textId="77777777" w:rsidR="00003587" w:rsidRPr="00003587" w:rsidRDefault="00003587" w:rsidP="00003587">
            <w:pPr>
              <w:tabs>
                <w:tab w:val="left" w:pos="0"/>
              </w:tabs>
              <w:jc w:val="center"/>
              <w:rPr>
                <w:bCs/>
              </w:rPr>
            </w:pPr>
            <w:proofErr w:type="gramStart"/>
            <w:r w:rsidRPr="00003587">
              <w:rPr>
                <w:lang w:eastAsia="en-US"/>
              </w:rPr>
              <w:t>Марка  ДПК</w:t>
            </w:r>
            <w:proofErr w:type="gramEnd"/>
            <w:r w:rsidRPr="00003587">
              <w:rPr>
                <w:lang w:eastAsia="en-US"/>
              </w:rPr>
              <w:t xml:space="preserve"> 50-300, ДПКО 25-300, </w:t>
            </w:r>
            <w:r w:rsidRPr="00003587">
              <w:rPr>
                <w:bCs/>
              </w:rPr>
              <w:t>ДО 25-50</w:t>
            </w:r>
          </w:p>
        </w:tc>
      </w:tr>
      <w:tr w:rsidR="00003587" w:rsidRPr="00003587" w14:paraId="11BAFE7F" w14:textId="77777777" w:rsidTr="00003587">
        <w:trPr>
          <w:trHeight w:val="381"/>
        </w:trPr>
        <w:tc>
          <w:tcPr>
            <w:tcW w:w="703" w:type="dxa"/>
            <w:vMerge/>
            <w:vAlign w:val="center"/>
          </w:tcPr>
          <w:p w14:paraId="3436DBB7" w14:textId="77777777" w:rsidR="00003587" w:rsidRPr="00003587" w:rsidRDefault="00003587" w:rsidP="00003587">
            <w:pPr>
              <w:tabs>
                <w:tab w:val="left" w:pos="0"/>
              </w:tabs>
              <w:jc w:val="center"/>
              <w:rPr>
                <w:bCs/>
              </w:rPr>
            </w:pPr>
          </w:p>
        </w:tc>
        <w:tc>
          <w:tcPr>
            <w:tcW w:w="3680" w:type="dxa"/>
            <w:gridSpan w:val="2"/>
            <w:vMerge/>
            <w:vAlign w:val="center"/>
          </w:tcPr>
          <w:p w14:paraId="3797CF67" w14:textId="77777777" w:rsidR="00003587" w:rsidRPr="00003587" w:rsidRDefault="00003587" w:rsidP="00003587">
            <w:pPr>
              <w:tabs>
                <w:tab w:val="left" w:pos="0"/>
              </w:tabs>
              <w:ind w:right="-120"/>
              <w:rPr>
                <w:bCs/>
              </w:rPr>
            </w:pPr>
          </w:p>
        </w:tc>
        <w:tc>
          <w:tcPr>
            <w:tcW w:w="1701" w:type="dxa"/>
            <w:vAlign w:val="center"/>
          </w:tcPr>
          <w:p w14:paraId="55FC66AD" w14:textId="77777777" w:rsidR="00003587" w:rsidRPr="00003587" w:rsidRDefault="00003587" w:rsidP="00003587">
            <w:pPr>
              <w:tabs>
                <w:tab w:val="left" w:pos="0"/>
              </w:tabs>
              <w:jc w:val="center"/>
              <w:rPr>
                <w:bCs/>
              </w:rPr>
            </w:pPr>
            <w:proofErr w:type="spellStart"/>
            <w:r w:rsidRPr="00003587">
              <w:rPr>
                <w:bCs/>
              </w:rPr>
              <w:t>руб</w:t>
            </w:r>
            <w:proofErr w:type="spellEnd"/>
            <w:r w:rsidRPr="00003587">
              <w:rPr>
                <w:bCs/>
              </w:rPr>
              <w:t>/</w:t>
            </w:r>
            <w:proofErr w:type="spellStart"/>
            <w:r w:rsidRPr="00003587">
              <w:rPr>
                <w:bCs/>
              </w:rPr>
              <w:t>тн</w:t>
            </w:r>
            <w:proofErr w:type="spellEnd"/>
          </w:p>
        </w:tc>
        <w:tc>
          <w:tcPr>
            <w:tcW w:w="1843" w:type="dxa"/>
            <w:gridSpan w:val="2"/>
            <w:vAlign w:val="center"/>
          </w:tcPr>
          <w:p w14:paraId="4EFBE6E5" w14:textId="77777777" w:rsidR="00003587" w:rsidRPr="00003587" w:rsidRDefault="00003587" w:rsidP="00003587">
            <w:pPr>
              <w:tabs>
                <w:tab w:val="left" w:pos="0"/>
              </w:tabs>
              <w:jc w:val="center"/>
              <w:rPr>
                <w:bCs/>
              </w:rPr>
            </w:pPr>
            <w:r w:rsidRPr="00003587">
              <w:rPr>
                <w:bCs/>
              </w:rPr>
              <w:t>1466,76</w:t>
            </w:r>
          </w:p>
        </w:tc>
        <w:tc>
          <w:tcPr>
            <w:tcW w:w="1991" w:type="dxa"/>
            <w:vAlign w:val="center"/>
          </w:tcPr>
          <w:p w14:paraId="30D5B62F" w14:textId="77777777" w:rsidR="00003587" w:rsidRPr="00003587" w:rsidRDefault="00003587" w:rsidP="00003587">
            <w:pPr>
              <w:tabs>
                <w:tab w:val="left" w:pos="0"/>
              </w:tabs>
              <w:jc w:val="center"/>
              <w:rPr>
                <w:bCs/>
              </w:rPr>
            </w:pPr>
            <w:r w:rsidRPr="00003587">
              <w:rPr>
                <w:bCs/>
              </w:rPr>
              <w:t>1560,63</w:t>
            </w:r>
          </w:p>
        </w:tc>
      </w:tr>
      <w:tr w:rsidR="00003587" w:rsidRPr="00003587" w14:paraId="272C310E" w14:textId="77777777" w:rsidTr="00003587">
        <w:trPr>
          <w:trHeight w:val="324"/>
        </w:trPr>
        <w:tc>
          <w:tcPr>
            <w:tcW w:w="9918" w:type="dxa"/>
            <w:gridSpan w:val="7"/>
            <w:vAlign w:val="center"/>
          </w:tcPr>
          <w:p w14:paraId="4DC2044F" w14:textId="77777777" w:rsidR="00003587" w:rsidRPr="00003587" w:rsidRDefault="00003587" w:rsidP="00003587">
            <w:pPr>
              <w:tabs>
                <w:tab w:val="left" w:pos="0"/>
              </w:tabs>
              <w:ind w:left="450"/>
              <w:jc w:val="center"/>
              <w:rPr>
                <w:bCs/>
              </w:rPr>
            </w:pPr>
            <w:r w:rsidRPr="00003587">
              <w:rPr>
                <w:bCs/>
              </w:rPr>
              <w:t>5. Сжиженный газ</w:t>
            </w:r>
          </w:p>
        </w:tc>
      </w:tr>
      <w:tr w:rsidR="00003587" w:rsidRPr="00003587" w14:paraId="061270C2" w14:textId="77777777" w:rsidTr="00003587">
        <w:trPr>
          <w:trHeight w:val="324"/>
        </w:trPr>
        <w:tc>
          <w:tcPr>
            <w:tcW w:w="703" w:type="dxa"/>
            <w:vAlign w:val="center"/>
          </w:tcPr>
          <w:p w14:paraId="65629E35" w14:textId="77777777" w:rsidR="00003587" w:rsidRPr="00003587" w:rsidRDefault="00003587" w:rsidP="00003587">
            <w:pPr>
              <w:tabs>
                <w:tab w:val="left" w:pos="0"/>
              </w:tabs>
              <w:jc w:val="center"/>
              <w:rPr>
                <w:bCs/>
              </w:rPr>
            </w:pPr>
            <w:r w:rsidRPr="00003587">
              <w:rPr>
                <w:bCs/>
              </w:rPr>
              <w:t>5.1.</w:t>
            </w:r>
          </w:p>
        </w:tc>
        <w:tc>
          <w:tcPr>
            <w:tcW w:w="3680" w:type="dxa"/>
            <w:gridSpan w:val="2"/>
            <w:vAlign w:val="center"/>
          </w:tcPr>
          <w:p w14:paraId="135C32F8" w14:textId="77777777" w:rsidR="00003587" w:rsidRPr="00003587" w:rsidRDefault="00003587" w:rsidP="00003587">
            <w:pPr>
              <w:tabs>
                <w:tab w:val="left" w:pos="0"/>
              </w:tabs>
              <w:rPr>
                <w:bCs/>
              </w:rPr>
            </w:pPr>
            <w:r w:rsidRPr="00003587">
              <w:rPr>
                <w:bCs/>
              </w:rPr>
              <w:t>ООО «</w:t>
            </w:r>
            <w:proofErr w:type="spellStart"/>
            <w:r w:rsidRPr="00003587">
              <w:rPr>
                <w:bCs/>
              </w:rPr>
              <w:t>Анжерский</w:t>
            </w:r>
            <w:proofErr w:type="spellEnd"/>
            <w:r w:rsidRPr="00003587">
              <w:rPr>
                <w:bCs/>
              </w:rPr>
              <w:t xml:space="preserve"> </w:t>
            </w:r>
            <w:proofErr w:type="spellStart"/>
            <w:r w:rsidRPr="00003587">
              <w:rPr>
                <w:bCs/>
              </w:rPr>
              <w:t>горгаз</w:t>
            </w:r>
            <w:proofErr w:type="spellEnd"/>
            <w:r w:rsidRPr="00003587">
              <w:rPr>
                <w:bCs/>
              </w:rPr>
              <w:t>»,</w:t>
            </w:r>
          </w:p>
          <w:p w14:paraId="531C1428" w14:textId="77777777" w:rsidR="00003587" w:rsidRPr="00003587" w:rsidRDefault="00003587" w:rsidP="00003587">
            <w:pPr>
              <w:tabs>
                <w:tab w:val="left" w:pos="0"/>
              </w:tabs>
              <w:ind w:right="-120"/>
              <w:rPr>
                <w:bCs/>
              </w:rPr>
            </w:pPr>
            <w:r w:rsidRPr="00003587">
              <w:rPr>
                <w:bCs/>
              </w:rPr>
              <w:t>ИНН 4246007405</w:t>
            </w:r>
          </w:p>
        </w:tc>
        <w:tc>
          <w:tcPr>
            <w:tcW w:w="1701" w:type="dxa"/>
            <w:vAlign w:val="center"/>
          </w:tcPr>
          <w:p w14:paraId="773E27FB" w14:textId="77777777" w:rsidR="00003587" w:rsidRPr="00003587" w:rsidRDefault="00003587" w:rsidP="00003587">
            <w:pPr>
              <w:tabs>
                <w:tab w:val="left" w:pos="0"/>
              </w:tabs>
              <w:jc w:val="center"/>
              <w:rPr>
                <w:bCs/>
              </w:rPr>
            </w:pPr>
            <w:proofErr w:type="spellStart"/>
            <w:r w:rsidRPr="00003587">
              <w:t>руб</w:t>
            </w:r>
            <w:proofErr w:type="spellEnd"/>
            <w:r w:rsidRPr="00003587">
              <w:rPr>
                <w:bCs/>
              </w:rPr>
              <w:t xml:space="preserve">/кг </w:t>
            </w:r>
          </w:p>
        </w:tc>
        <w:tc>
          <w:tcPr>
            <w:tcW w:w="1843" w:type="dxa"/>
            <w:gridSpan w:val="2"/>
            <w:vAlign w:val="center"/>
          </w:tcPr>
          <w:p w14:paraId="2690C624" w14:textId="77777777" w:rsidR="00003587" w:rsidRPr="00003587" w:rsidRDefault="00003587" w:rsidP="00003587">
            <w:pPr>
              <w:tabs>
                <w:tab w:val="left" w:pos="0"/>
              </w:tabs>
              <w:jc w:val="center"/>
              <w:rPr>
                <w:bCs/>
              </w:rPr>
            </w:pPr>
            <w:r w:rsidRPr="00003587">
              <w:rPr>
                <w:bCs/>
              </w:rPr>
              <w:t>36,75</w:t>
            </w:r>
          </w:p>
        </w:tc>
        <w:tc>
          <w:tcPr>
            <w:tcW w:w="1991" w:type="dxa"/>
            <w:vAlign w:val="center"/>
          </w:tcPr>
          <w:p w14:paraId="1B0E1398" w14:textId="77777777" w:rsidR="00003587" w:rsidRPr="00003587" w:rsidRDefault="00003587" w:rsidP="00003587">
            <w:pPr>
              <w:tabs>
                <w:tab w:val="left" w:pos="0"/>
              </w:tabs>
              <w:jc w:val="center"/>
              <w:rPr>
                <w:bCs/>
              </w:rPr>
            </w:pPr>
            <w:r w:rsidRPr="00003587">
              <w:rPr>
                <w:bCs/>
              </w:rPr>
              <w:t>38,59</w:t>
            </w:r>
          </w:p>
        </w:tc>
      </w:tr>
    </w:tbl>
    <w:p w14:paraId="0C7C8158" w14:textId="77777777" w:rsidR="00003587" w:rsidRPr="00003587" w:rsidRDefault="00003587" w:rsidP="00003587">
      <w:pPr>
        <w:tabs>
          <w:tab w:val="left" w:pos="0"/>
        </w:tabs>
        <w:ind w:left="-284" w:right="-1"/>
        <w:jc w:val="both"/>
        <w:rPr>
          <w:sz w:val="28"/>
          <w:szCs w:val="28"/>
        </w:rPr>
      </w:pPr>
      <w:r w:rsidRPr="00003587">
        <w:rPr>
          <w:sz w:val="28"/>
          <w:szCs w:val="28"/>
        </w:rPr>
        <w:tab/>
        <w:t xml:space="preserve">   </w:t>
      </w:r>
    </w:p>
    <w:p w14:paraId="1F7ACFA8" w14:textId="77777777" w:rsidR="00003587" w:rsidRPr="00003587" w:rsidRDefault="00003587" w:rsidP="00003587">
      <w:pPr>
        <w:tabs>
          <w:tab w:val="left" w:pos="142"/>
        </w:tabs>
        <w:ind w:right="-1" w:firstLine="709"/>
        <w:jc w:val="both"/>
        <w:rPr>
          <w:sz w:val="28"/>
          <w:szCs w:val="28"/>
        </w:rPr>
      </w:pPr>
      <w:r w:rsidRPr="00003587">
        <w:rPr>
          <w:sz w:val="28"/>
          <w:szCs w:val="28"/>
        </w:rPr>
        <w:t xml:space="preserve">       * Льготные тарифы установлены с учетом пункта 6 статьи 168 Налогового кодекса Российской Федерации (часть вторая).  </w:t>
      </w:r>
    </w:p>
    <w:p w14:paraId="457D2CD5" w14:textId="77777777" w:rsidR="00003587" w:rsidRPr="00003587" w:rsidRDefault="00003587" w:rsidP="00003587">
      <w:pPr>
        <w:tabs>
          <w:tab w:val="left" w:pos="0"/>
        </w:tabs>
        <w:ind w:right="-1" w:firstLine="709"/>
        <w:jc w:val="both"/>
        <w:rPr>
          <w:sz w:val="28"/>
          <w:szCs w:val="28"/>
          <w:lang w:eastAsia="en-US"/>
        </w:rPr>
      </w:pPr>
      <w:r w:rsidRPr="00003587">
        <w:rPr>
          <w:sz w:val="28"/>
          <w:szCs w:val="28"/>
        </w:rPr>
        <w:t xml:space="preserve">       ** Н</w:t>
      </w:r>
      <w:r w:rsidRPr="00003587">
        <w:rPr>
          <w:sz w:val="28"/>
          <w:szCs w:val="28"/>
          <w:lang w:eastAsia="en-US"/>
        </w:rPr>
        <w:t xml:space="preserve">орматив потребления коммунальной услуги по отоплению установлен приказом </w:t>
      </w:r>
      <w:r w:rsidRPr="00003587">
        <w:rPr>
          <w:bCs/>
          <w:sz w:val="28"/>
          <w:szCs w:val="28"/>
        </w:rPr>
        <w:t>Департамента жилищно-коммунального и дорожного комплекса Кемеровской области от 23.12.2014 № 142 «Об установлении норматива потребления коммунальной услуги по отоплению на территории                      Анжеро-Судженского городского округа»</w:t>
      </w:r>
      <w:r w:rsidRPr="00003587">
        <w:rPr>
          <w:sz w:val="28"/>
          <w:szCs w:val="28"/>
          <w:lang w:eastAsia="en-US"/>
        </w:rPr>
        <w:t>.</w:t>
      </w:r>
    </w:p>
    <w:p w14:paraId="6E2DC82F" w14:textId="77777777" w:rsidR="00003587" w:rsidRPr="00003587" w:rsidRDefault="00003587" w:rsidP="00003587">
      <w:pPr>
        <w:tabs>
          <w:tab w:val="left" w:pos="1985"/>
        </w:tabs>
        <w:ind w:firstLine="709"/>
        <w:jc w:val="center"/>
        <w:rPr>
          <w:sz w:val="28"/>
          <w:szCs w:val="28"/>
        </w:rPr>
      </w:pPr>
    </w:p>
    <w:p w14:paraId="6D65A6FC" w14:textId="77777777" w:rsidR="00003587" w:rsidRPr="00003587" w:rsidRDefault="00003587" w:rsidP="00003587">
      <w:pPr>
        <w:tabs>
          <w:tab w:val="left" w:pos="1985"/>
        </w:tabs>
        <w:ind w:firstLine="709"/>
        <w:jc w:val="center"/>
        <w:rPr>
          <w:sz w:val="28"/>
          <w:szCs w:val="28"/>
        </w:rPr>
      </w:pPr>
      <w:r w:rsidRPr="00003587">
        <w:rPr>
          <w:sz w:val="28"/>
          <w:szCs w:val="28"/>
        </w:rPr>
        <w:t xml:space="preserve">                                                Таблица № 6</w:t>
      </w:r>
    </w:p>
    <w:p w14:paraId="6FC411BF" w14:textId="77777777" w:rsidR="00003587" w:rsidRPr="00003587" w:rsidRDefault="00003587" w:rsidP="00003587">
      <w:pPr>
        <w:tabs>
          <w:tab w:val="left" w:pos="0"/>
        </w:tabs>
        <w:rPr>
          <w:sz w:val="28"/>
          <w:szCs w:val="28"/>
        </w:rPr>
      </w:pPr>
    </w:p>
    <w:p w14:paraId="4FE9C47F" w14:textId="77777777" w:rsidR="00003587" w:rsidRPr="00003587" w:rsidRDefault="00003587" w:rsidP="00003587">
      <w:pPr>
        <w:tabs>
          <w:tab w:val="left" w:pos="1365"/>
        </w:tabs>
        <w:ind w:firstLine="851"/>
        <w:jc w:val="center"/>
        <w:rPr>
          <w:bCs/>
          <w:sz w:val="28"/>
          <w:szCs w:val="28"/>
        </w:rPr>
      </w:pPr>
      <w:bookmarkStart w:id="175" w:name="_Hlk53660819"/>
      <w:r w:rsidRPr="00003587">
        <w:rPr>
          <w:bCs/>
          <w:sz w:val="28"/>
          <w:szCs w:val="28"/>
        </w:rPr>
        <w:t xml:space="preserve">Льготные тарифы* </w:t>
      </w:r>
    </w:p>
    <w:p w14:paraId="56241C92" w14:textId="77777777" w:rsidR="00003587" w:rsidRPr="00003587" w:rsidRDefault="00003587" w:rsidP="00003587">
      <w:pPr>
        <w:tabs>
          <w:tab w:val="left" w:pos="1365"/>
        </w:tabs>
        <w:ind w:firstLine="851"/>
        <w:jc w:val="center"/>
        <w:rPr>
          <w:color w:val="FF0000"/>
          <w:sz w:val="28"/>
          <w:szCs w:val="28"/>
          <w:lang w:eastAsia="en-US"/>
        </w:rPr>
      </w:pPr>
      <w:r w:rsidRPr="00003587">
        <w:rPr>
          <w:bCs/>
          <w:sz w:val="28"/>
          <w:szCs w:val="28"/>
        </w:rPr>
        <w:t>на тепловую энергию (мощность) при отсутствии приборов учета</w:t>
      </w:r>
      <w:bookmarkEnd w:id="175"/>
      <w:r w:rsidRPr="00003587">
        <w:rPr>
          <w:color w:val="FF0000"/>
          <w:sz w:val="28"/>
          <w:szCs w:val="28"/>
          <w:lang w:eastAsia="en-US"/>
        </w:rPr>
        <w:t xml:space="preserve"> </w:t>
      </w:r>
    </w:p>
    <w:tbl>
      <w:tblPr>
        <w:tblStyle w:val="afc"/>
        <w:tblpPr w:leftFromText="180" w:rightFromText="180" w:vertAnchor="text" w:horzAnchor="page" w:tblpX="1381" w:tblpY="203"/>
        <w:tblW w:w="9493" w:type="dxa"/>
        <w:tblLayout w:type="fixed"/>
        <w:tblLook w:val="04A0" w:firstRow="1" w:lastRow="0" w:firstColumn="1" w:lastColumn="0" w:noHBand="0" w:noVBand="1"/>
      </w:tblPr>
      <w:tblGrid>
        <w:gridCol w:w="704"/>
        <w:gridCol w:w="2977"/>
        <w:gridCol w:w="1417"/>
        <w:gridCol w:w="1418"/>
        <w:gridCol w:w="1559"/>
        <w:gridCol w:w="1418"/>
      </w:tblGrid>
      <w:tr w:rsidR="00003587" w:rsidRPr="00003587" w14:paraId="59385B67" w14:textId="77777777" w:rsidTr="00AE6253">
        <w:trPr>
          <w:trHeight w:val="324"/>
        </w:trPr>
        <w:tc>
          <w:tcPr>
            <w:tcW w:w="704" w:type="dxa"/>
            <w:vMerge w:val="restart"/>
            <w:vAlign w:val="center"/>
          </w:tcPr>
          <w:p w14:paraId="4268DE1D" w14:textId="77777777" w:rsidR="00003587" w:rsidRPr="00003587" w:rsidRDefault="00003587" w:rsidP="00003587">
            <w:pPr>
              <w:jc w:val="center"/>
              <w:rPr>
                <w:bCs/>
              </w:rPr>
            </w:pPr>
            <w:r w:rsidRPr="00003587">
              <w:rPr>
                <w:bCs/>
              </w:rPr>
              <w:t>№ п/п</w:t>
            </w:r>
          </w:p>
        </w:tc>
        <w:tc>
          <w:tcPr>
            <w:tcW w:w="2977" w:type="dxa"/>
            <w:vMerge w:val="restart"/>
            <w:vAlign w:val="center"/>
          </w:tcPr>
          <w:p w14:paraId="4C1DC68A" w14:textId="77777777" w:rsidR="00003587" w:rsidRPr="00003587" w:rsidRDefault="00003587" w:rsidP="00003587">
            <w:pPr>
              <w:tabs>
                <w:tab w:val="left" w:pos="0"/>
              </w:tabs>
              <w:jc w:val="center"/>
              <w:rPr>
                <w:bCs/>
              </w:rPr>
            </w:pPr>
            <w:r w:rsidRPr="00003587">
              <w:rPr>
                <w:bCs/>
              </w:rPr>
              <w:t>Наименование регулируемой организации</w:t>
            </w:r>
          </w:p>
        </w:tc>
        <w:tc>
          <w:tcPr>
            <w:tcW w:w="1417" w:type="dxa"/>
            <w:vMerge w:val="restart"/>
            <w:vAlign w:val="center"/>
          </w:tcPr>
          <w:p w14:paraId="2D568B54" w14:textId="77777777" w:rsidR="00003587" w:rsidRPr="00003587" w:rsidRDefault="00003587" w:rsidP="00003587">
            <w:pPr>
              <w:tabs>
                <w:tab w:val="left" w:pos="0"/>
              </w:tabs>
              <w:jc w:val="center"/>
              <w:rPr>
                <w:bCs/>
              </w:rPr>
            </w:pPr>
            <w:r w:rsidRPr="00003587">
              <w:rPr>
                <w:bCs/>
              </w:rPr>
              <w:t xml:space="preserve">Норматив </w:t>
            </w:r>
            <w:proofErr w:type="spellStart"/>
            <w:r w:rsidRPr="00003587">
              <w:rPr>
                <w:bCs/>
              </w:rPr>
              <w:t>потребле-ния</w:t>
            </w:r>
            <w:proofErr w:type="spellEnd"/>
            <w:r w:rsidRPr="00003587">
              <w:rPr>
                <w:bCs/>
              </w:rPr>
              <w:t>**</w:t>
            </w:r>
          </w:p>
        </w:tc>
        <w:tc>
          <w:tcPr>
            <w:tcW w:w="1418" w:type="dxa"/>
            <w:vMerge w:val="restart"/>
            <w:vAlign w:val="center"/>
          </w:tcPr>
          <w:p w14:paraId="6C2BDE45" w14:textId="77777777" w:rsidR="00003587" w:rsidRPr="00003587" w:rsidRDefault="00003587" w:rsidP="00003587">
            <w:pPr>
              <w:tabs>
                <w:tab w:val="left" w:pos="0"/>
              </w:tabs>
              <w:jc w:val="center"/>
              <w:rPr>
                <w:bCs/>
              </w:rPr>
            </w:pPr>
            <w:r w:rsidRPr="00003587">
              <w:rPr>
                <w:bCs/>
              </w:rPr>
              <w:t xml:space="preserve">Единицы измерения </w:t>
            </w:r>
          </w:p>
        </w:tc>
        <w:tc>
          <w:tcPr>
            <w:tcW w:w="2977" w:type="dxa"/>
            <w:gridSpan w:val="2"/>
            <w:vAlign w:val="center"/>
          </w:tcPr>
          <w:p w14:paraId="69FAE537" w14:textId="77777777" w:rsidR="00003587" w:rsidRPr="00003587" w:rsidRDefault="00003587" w:rsidP="00003587">
            <w:pPr>
              <w:tabs>
                <w:tab w:val="left" w:pos="0"/>
              </w:tabs>
              <w:jc w:val="center"/>
              <w:rPr>
                <w:bCs/>
              </w:rPr>
            </w:pPr>
            <w:r w:rsidRPr="00003587">
              <w:rPr>
                <w:bCs/>
              </w:rPr>
              <w:t>Льготный тариф</w:t>
            </w:r>
          </w:p>
        </w:tc>
      </w:tr>
      <w:tr w:rsidR="00003587" w:rsidRPr="00003587" w14:paraId="4C367990" w14:textId="77777777" w:rsidTr="00AE6253">
        <w:trPr>
          <w:trHeight w:val="679"/>
        </w:trPr>
        <w:tc>
          <w:tcPr>
            <w:tcW w:w="704" w:type="dxa"/>
            <w:vMerge/>
            <w:vAlign w:val="center"/>
          </w:tcPr>
          <w:p w14:paraId="621751E3" w14:textId="77777777" w:rsidR="00003587" w:rsidRPr="00003587" w:rsidRDefault="00003587" w:rsidP="00003587">
            <w:pPr>
              <w:tabs>
                <w:tab w:val="left" w:pos="0"/>
              </w:tabs>
              <w:jc w:val="center"/>
              <w:rPr>
                <w:bCs/>
              </w:rPr>
            </w:pPr>
          </w:p>
        </w:tc>
        <w:tc>
          <w:tcPr>
            <w:tcW w:w="2977" w:type="dxa"/>
            <w:vMerge/>
            <w:vAlign w:val="center"/>
          </w:tcPr>
          <w:p w14:paraId="33AD58A4" w14:textId="77777777" w:rsidR="00003587" w:rsidRPr="00003587" w:rsidRDefault="00003587" w:rsidP="00003587">
            <w:pPr>
              <w:tabs>
                <w:tab w:val="left" w:pos="0"/>
              </w:tabs>
              <w:jc w:val="center"/>
              <w:rPr>
                <w:bCs/>
              </w:rPr>
            </w:pPr>
          </w:p>
        </w:tc>
        <w:tc>
          <w:tcPr>
            <w:tcW w:w="1417" w:type="dxa"/>
            <w:vMerge/>
            <w:vAlign w:val="center"/>
          </w:tcPr>
          <w:p w14:paraId="1C2E69FE" w14:textId="77777777" w:rsidR="00003587" w:rsidRPr="00003587" w:rsidRDefault="00003587" w:rsidP="00003587">
            <w:pPr>
              <w:tabs>
                <w:tab w:val="left" w:pos="0"/>
              </w:tabs>
              <w:jc w:val="center"/>
              <w:rPr>
                <w:bCs/>
              </w:rPr>
            </w:pPr>
          </w:p>
        </w:tc>
        <w:tc>
          <w:tcPr>
            <w:tcW w:w="1418" w:type="dxa"/>
            <w:vMerge/>
            <w:vAlign w:val="center"/>
          </w:tcPr>
          <w:p w14:paraId="3BA4E3A8" w14:textId="77777777" w:rsidR="00003587" w:rsidRPr="00003587" w:rsidRDefault="00003587" w:rsidP="00003587">
            <w:pPr>
              <w:tabs>
                <w:tab w:val="left" w:pos="0"/>
              </w:tabs>
              <w:jc w:val="center"/>
              <w:rPr>
                <w:bCs/>
              </w:rPr>
            </w:pPr>
          </w:p>
        </w:tc>
        <w:tc>
          <w:tcPr>
            <w:tcW w:w="1559" w:type="dxa"/>
            <w:vAlign w:val="center"/>
          </w:tcPr>
          <w:p w14:paraId="3FBE6837" w14:textId="77777777" w:rsidR="00003587" w:rsidRPr="00003587" w:rsidRDefault="00003587" w:rsidP="00003587">
            <w:pPr>
              <w:tabs>
                <w:tab w:val="left" w:pos="0"/>
              </w:tabs>
              <w:jc w:val="center"/>
              <w:rPr>
                <w:bCs/>
              </w:rPr>
            </w:pPr>
            <w:r w:rsidRPr="00003587">
              <w:rPr>
                <w:lang w:eastAsia="en-US"/>
              </w:rPr>
              <w:t>с 01.01.2022                   по 30.06.2022</w:t>
            </w:r>
          </w:p>
        </w:tc>
        <w:tc>
          <w:tcPr>
            <w:tcW w:w="1418" w:type="dxa"/>
            <w:vAlign w:val="center"/>
          </w:tcPr>
          <w:p w14:paraId="06B0EB10" w14:textId="77777777" w:rsidR="00003587" w:rsidRPr="00003587" w:rsidRDefault="00003587" w:rsidP="00003587">
            <w:pPr>
              <w:tabs>
                <w:tab w:val="left" w:pos="0"/>
              </w:tabs>
              <w:ind w:right="-100"/>
              <w:jc w:val="center"/>
              <w:rPr>
                <w:bCs/>
              </w:rPr>
            </w:pPr>
            <w:r w:rsidRPr="00003587">
              <w:rPr>
                <w:lang w:eastAsia="en-US"/>
              </w:rPr>
              <w:t>с 01.07.2022                по 31.12.2022</w:t>
            </w:r>
          </w:p>
        </w:tc>
      </w:tr>
      <w:tr w:rsidR="00003587" w:rsidRPr="00003587" w14:paraId="64915D2B" w14:textId="77777777" w:rsidTr="00AE6253">
        <w:trPr>
          <w:trHeight w:val="244"/>
        </w:trPr>
        <w:tc>
          <w:tcPr>
            <w:tcW w:w="704" w:type="dxa"/>
            <w:vAlign w:val="center"/>
          </w:tcPr>
          <w:p w14:paraId="60E25E5B" w14:textId="77777777" w:rsidR="00003587" w:rsidRPr="00003587" w:rsidRDefault="00003587" w:rsidP="00003587">
            <w:pPr>
              <w:tabs>
                <w:tab w:val="left" w:pos="0"/>
              </w:tabs>
              <w:jc w:val="center"/>
              <w:rPr>
                <w:bCs/>
              </w:rPr>
            </w:pPr>
            <w:r w:rsidRPr="00003587">
              <w:rPr>
                <w:bCs/>
              </w:rPr>
              <w:t>1</w:t>
            </w:r>
          </w:p>
        </w:tc>
        <w:tc>
          <w:tcPr>
            <w:tcW w:w="2977" w:type="dxa"/>
            <w:vAlign w:val="center"/>
          </w:tcPr>
          <w:p w14:paraId="674AA91D" w14:textId="77777777" w:rsidR="00003587" w:rsidRPr="00003587" w:rsidRDefault="00003587" w:rsidP="00003587">
            <w:pPr>
              <w:tabs>
                <w:tab w:val="left" w:pos="0"/>
              </w:tabs>
              <w:jc w:val="center"/>
              <w:rPr>
                <w:bCs/>
              </w:rPr>
            </w:pPr>
            <w:r w:rsidRPr="00003587">
              <w:rPr>
                <w:bCs/>
              </w:rPr>
              <w:t>2</w:t>
            </w:r>
          </w:p>
        </w:tc>
        <w:tc>
          <w:tcPr>
            <w:tcW w:w="1417" w:type="dxa"/>
            <w:vAlign w:val="center"/>
          </w:tcPr>
          <w:p w14:paraId="3646B87E" w14:textId="77777777" w:rsidR="00003587" w:rsidRPr="00003587" w:rsidRDefault="00003587" w:rsidP="00003587">
            <w:pPr>
              <w:tabs>
                <w:tab w:val="left" w:pos="0"/>
              </w:tabs>
              <w:jc w:val="center"/>
              <w:rPr>
                <w:bCs/>
              </w:rPr>
            </w:pPr>
            <w:r w:rsidRPr="00003587">
              <w:rPr>
                <w:bCs/>
              </w:rPr>
              <w:t>3</w:t>
            </w:r>
          </w:p>
        </w:tc>
        <w:tc>
          <w:tcPr>
            <w:tcW w:w="1418" w:type="dxa"/>
            <w:vAlign w:val="center"/>
          </w:tcPr>
          <w:p w14:paraId="52209662" w14:textId="77777777" w:rsidR="00003587" w:rsidRPr="00003587" w:rsidRDefault="00003587" w:rsidP="00003587">
            <w:pPr>
              <w:tabs>
                <w:tab w:val="left" w:pos="0"/>
              </w:tabs>
              <w:jc w:val="center"/>
              <w:rPr>
                <w:bCs/>
              </w:rPr>
            </w:pPr>
            <w:r w:rsidRPr="00003587">
              <w:rPr>
                <w:bCs/>
              </w:rPr>
              <w:t>4</w:t>
            </w:r>
          </w:p>
        </w:tc>
        <w:tc>
          <w:tcPr>
            <w:tcW w:w="1559" w:type="dxa"/>
            <w:vAlign w:val="center"/>
          </w:tcPr>
          <w:p w14:paraId="47361AEC" w14:textId="77777777" w:rsidR="00003587" w:rsidRPr="00003587" w:rsidRDefault="00003587" w:rsidP="00003587">
            <w:pPr>
              <w:tabs>
                <w:tab w:val="left" w:pos="0"/>
              </w:tabs>
              <w:jc w:val="center"/>
              <w:rPr>
                <w:bCs/>
              </w:rPr>
            </w:pPr>
            <w:r w:rsidRPr="00003587">
              <w:rPr>
                <w:bCs/>
              </w:rPr>
              <w:t>5</w:t>
            </w:r>
          </w:p>
        </w:tc>
        <w:tc>
          <w:tcPr>
            <w:tcW w:w="1418" w:type="dxa"/>
            <w:vAlign w:val="center"/>
          </w:tcPr>
          <w:p w14:paraId="01B3AA1A" w14:textId="77777777" w:rsidR="00003587" w:rsidRPr="00003587" w:rsidRDefault="00003587" w:rsidP="00003587">
            <w:pPr>
              <w:tabs>
                <w:tab w:val="left" w:pos="0"/>
              </w:tabs>
              <w:ind w:right="-100"/>
              <w:jc w:val="center"/>
              <w:rPr>
                <w:bCs/>
              </w:rPr>
            </w:pPr>
            <w:r w:rsidRPr="00003587">
              <w:rPr>
                <w:bCs/>
              </w:rPr>
              <w:t>6</w:t>
            </w:r>
          </w:p>
        </w:tc>
      </w:tr>
      <w:tr w:rsidR="00003587" w:rsidRPr="00003587" w14:paraId="7A69ABE4" w14:textId="77777777" w:rsidTr="00AE6253">
        <w:trPr>
          <w:trHeight w:val="242"/>
        </w:trPr>
        <w:tc>
          <w:tcPr>
            <w:tcW w:w="9493" w:type="dxa"/>
            <w:gridSpan w:val="6"/>
            <w:vAlign w:val="center"/>
          </w:tcPr>
          <w:p w14:paraId="37B01D88" w14:textId="77777777" w:rsidR="00003587" w:rsidRPr="00003587" w:rsidRDefault="00003587" w:rsidP="00003587">
            <w:pPr>
              <w:tabs>
                <w:tab w:val="left" w:pos="0"/>
              </w:tabs>
              <w:ind w:left="-120"/>
              <w:jc w:val="center"/>
              <w:rPr>
                <w:bCs/>
              </w:rPr>
            </w:pPr>
            <w:r w:rsidRPr="00003587">
              <w:rPr>
                <w:bCs/>
              </w:rPr>
              <w:t>Тепловая энергия (мощность)**</w:t>
            </w:r>
          </w:p>
        </w:tc>
      </w:tr>
      <w:tr w:rsidR="00003587" w:rsidRPr="00003587" w14:paraId="3C2C7279" w14:textId="77777777" w:rsidTr="00AE6253">
        <w:trPr>
          <w:trHeight w:val="324"/>
        </w:trPr>
        <w:tc>
          <w:tcPr>
            <w:tcW w:w="704" w:type="dxa"/>
            <w:vAlign w:val="center"/>
          </w:tcPr>
          <w:p w14:paraId="42F44097" w14:textId="77777777" w:rsidR="00003587" w:rsidRPr="00003587" w:rsidRDefault="00003587" w:rsidP="00003587">
            <w:pPr>
              <w:tabs>
                <w:tab w:val="left" w:pos="0"/>
              </w:tabs>
              <w:jc w:val="center"/>
              <w:rPr>
                <w:bCs/>
              </w:rPr>
            </w:pPr>
            <w:bookmarkStart w:id="176" w:name="_Hlk52352247"/>
            <w:r w:rsidRPr="00003587">
              <w:rPr>
                <w:bCs/>
              </w:rPr>
              <w:t>1.1.</w:t>
            </w:r>
          </w:p>
        </w:tc>
        <w:tc>
          <w:tcPr>
            <w:tcW w:w="2977" w:type="dxa"/>
            <w:vAlign w:val="center"/>
          </w:tcPr>
          <w:p w14:paraId="2F5EB6F3" w14:textId="77777777" w:rsidR="00003587" w:rsidRPr="00003587" w:rsidRDefault="00003587" w:rsidP="00003587">
            <w:pPr>
              <w:tabs>
                <w:tab w:val="left" w:pos="0"/>
              </w:tabs>
              <w:rPr>
                <w:lang w:eastAsia="en-US"/>
              </w:rPr>
            </w:pPr>
            <w:r w:rsidRPr="00003587">
              <w:rPr>
                <w:lang w:eastAsia="en-US"/>
              </w:rPr>
              <w:t>АО «Каскад-Энерго</w:t>
            </w:r>
            <w:proofErr w:type="gramStart"/>
            <w:r w:rsidRPr="00003587">
              <w:rPr>
                <w:lang w:eastAsia="en-US"/>
              </w:rPr>
              <w:t xml:space="preserve">»,   </w:t>
            </w:r>
            <w:proofErr w:type="gramEnd"/>
            <w:r w:rsidRPr="00003587">
              <w:rPr>
                <w:lang w:eastAsia="en-US"/>
              </w:rPr>
              <w:t xml:space="preserve">             ИНН  4246003760</w:t>
            </w:r>
          </w:p>
        </w:tc>
        <w:tc>
          <w:tcPr>
            <w:tcW w:w="1417" w:type="dxa"/>
            <w:vMerge w:val="restart"/>
            <w:vAlign w:val="center"/>
          </w:tcPr>
          <w:p w14:paraId="5F9D56CD" w14:textId="77777777" w:rsidR="00003587" w:rsidRPr="00003587" w:rsidRDefault="00003587" w:rsidP="00003587">
            <w:pPr>
              <w:tabs>
                <w:tab w:val="left" w:pos="0"/>
              </w:tabs>
              <w:jc w:val="center"/>
              <w:rPr>
                <w:lang w:eastAsia="en-US"/>
              </w:rPr>
            </w:pPr>
            <w:r w:rsidRPr="00003587">
              <w:rPr>
                <w:lang w:eastAsia="en-US"/>
              </w:rPr>
              <w:t>0,02580</w:t>
            </w:r>
          </w:p>
        </w:tc>
        <w:tc>
          <w:tcPr>
            <w:tcW w:w="1418" w:type="dxa"/>
            <w:vAlign w:val="center"/>
          </w:tcPr>
          <w:p w14:paraId="3217DE1A" w14:textId="77777777" w:rsidR="00003587" w:rsidRPr="00003587" w:rsidRDefault="00003587" w:rsidP="00003587">
            <w:pPr>
              <w:tabs>
                <w:tab w:val="left" w:pos="0"/>
              </w:tabs>
              <w:jc w:val="center"/>
              <w:rPr>
                <w:lang w:eastAsia="en-US"/>
              </w:rPr>
            </w:pPr>
            <w:proofErr w:type="spellStart"/>
            <w:r w:rsidRPr="00003587">
              <w:rPr>
                <w:lang w:eastAsia="en-US"/>
              </w:rPr>
              <w:t>руб</w:t>
            </w:r>
            <w:proofErr w:type="spellEnd"/>
            <w:r w:rsidRPr="00003587">
              <w:rPr>
                <w:lang w:eastAsia="en-US"/>
              </w:rPr>
              <w:t>/Гкал</w:t>
            </w:r>
          </w:p>
        </w:tc>
        <w:tc>
          <w:tcPr>
            <w:tcW w:w="1559" w:type="dxa"/>
            <w:vAlign w:val="center"/>
          </w:tcPr>
          <w:p w14:paraId="58B046F0" w14:textId="77777777" w:rsidR="00003587" w:rsidRPr="00003587" w:rsidRDefault="00003587" w:rsidP="00003587">
            <w:pPr>
              <w:tabs>
                <w:tab w:val="left" w:pos="0"/>
              </w:tabs>
              <w:jc w:val="center"/>
              <w:rPr>
                <w:lang w:eastAsia="en-US"/>
              </w:rPr>
            </w:pPr>
            <w:r w:rsidRPr="00003587">
              <w:rPr>
                <w:bCs/>
              </w:rPr>
              <w:t>1306,12</w:t>
            </w:r>
          </w:p>
        </w:tc>
        <w:tc>
          <w:tcPr>
            <w:tcW w:w="1418" w:type="dxa"/>
            <w:vAlign w:val="center"/>
          </w:tcPr>
          <w:p w14:paraId="7D9E4791" w14:textId="77777777" w:rsidR="00003587" w:rsidRPr="00003587" w:rsidRDefault="00003587" w:rsidP="00003587">
            <w:pPr>
              <w:tabs>
                <w:tab w:val="left" w:pos="0"/>
              </w:tabs>
              <w:jc w:val="center"/>
              <w:rPr>
                <w:bCs/>
              </w:rPr>
            </w:pPr>
            <w:r w:rsidRPr="00003587">
              <w:rPr>
                <w:bCs/>
              </w:rPr>
              <w:t>1375,34</w:t>
            </w:r>
          </w:p>
        </w:tc>
      </w:tr>
      <w:tr w:rsidR="00003587" w:rsidRPr="00003587" w14:paraId="0F8BA4C8" w14:textId="77777777" w:rsidTr="00AE6253">
        <w:trPr>
          <w:trHeight w:val="324"/>
        </w:trPr>
        <w:tc>
          <w:tcPr>
            <w:tcW w:w="704" w:type="dxa"/>
            <w:vAlign w:val="center"/>
          </w:tcPr>
          <w:p w14:paraId="10305BE9" w14:textId="77777777" w:rsidR="00003587" w:rsidRPr="00003587" w:rsidRDefault="00003587" w:rsidP="00003587">
            <w:pPr>
              <w:tabs>
                <w:tab w:val="left" w:pos="0"/>
              </w:tabs>
              <w:jc w:val="center"/>
              <w:rPr>
                <w:bCs/>
              </w:rPr>
            </w:pPr>
            <w:r w:rsidRPr="00003587">
              <w:rPr>
                <w:bCs/>
              </w:rPr>
              <w:t>1.2</w:t>
            </w:r>
          </w:p>
        </w:tc>
        <w:tc>
          <w:tcPr>
            <w:tcW w:w="2977" w:type="dxa"/>
            <w:vAlign w:val="center"/>
          </w:tcPr>
          <w:p w14:paraId="2A42A5DB" w14:textId="77777777" w:rsidR="00003587" w:rsidRPr="00003587" w:rsidRDefault="00003587" w:rsidP="00003587">
            <w:pPr>
              <w:tabs>
                <w:tab w:val="left" w:pos="0"/>
              </w:tabs>
              <w:rPr>
                <w:lang w:eastAsia="en-US"/>
              </w:rPr>
            </w:pPr>
            <w:r w:rsidRPr="00003587">
              <w:rPr>
                <w:lang w:eastAsia="en-US"/>
              </w:rPr>
              <w:t>ООО «</w:t>
            </w:r>
            <w:proofErr w:type="spellStart"/>
            <w:r w:rsidRPr="00003587">
              <w:rPr>
                <w:lang w:eastAsia="en-US"/>
              </w:rPr>
              <w:t>ТеплоРесурс</w:t>
            </w:r>
            <w:proofErr w:type="spellEnd"/>
            <w:r w:rsidRPr="00003587">
              <w:rPr>
                <w:lang w:eastAsia="en-US"/>
              </w:rPr>
              <w:t>», ИНН   4246019288</w:t>
            </w:r>
          </w:p>
        </w:tc>
        <w:tc>
          <w:tcPr>
            <w:tcW w:w="1417" w:type="dxa"/>
            <w:vMerge/>
            <w:vAlign w:val="center"/>
          </w:tcPr>
          <w:p w14:paraId="59E17C7A" w14:textId="77777777" w:rsidR="00003587" w:rsidRPr="00003587" w:rsidRDefault="00003587" w:rsidP="00003587">
            <w:pPr>
              <w:tabs>
                <w:tab w:val="left" w:pos="0"/>
              </w:tabs>
              <w:jc w:val="center"/>
              <w:rPr>
                <w:lang w:eastAsia="en-US"/>
              </w:rPr>
            </w:pPr>
          </w:p>
        </w:tc>
        <w:tc>
          <w:tcPr>
            <w:tcW w:w="1418" w:type="dxa"/>
            <w:vAlign w:val="center"/>
          </w:tcPr>
          <w:p w14:paraId="3A713DD2" w14:textId="77777777" w:rsidR="00003587" w:rsidRPr="00003587" w:rsidRDefault="00003587" w:rsidP="00003587">
            <w:pPr>
              <w:tabs>
                <w:tab w:val="left" w:pos="0"/>
              </w:tabs>
              <w:jc w:val="center"/>
              <w:rPr>
                <w:lang w:eastAsia="en-US"/>
              </w:rPr>
            </w:pPr>
            <w:proofErr w:type="spellStart"/>
            <w:r w:rsidRPr="00003587">
              <w:rPr>
                <w:lang w:eastAsia="en-US"/>
              </w:rPr>
              <w:t>руб</w:t>
            </w:r>
            <w:proofErr w:type="spellEnd"/>
            <w:r w:rsidRPr="00003587">
              <w:rPr>
                <w:lang w:eastAsia="en-US"/>
              </w:rPr>
              <w:t>/Гкал</w:t>
            </w:r>
          </w:p>
        </w:tc>
        <w:tc>
          <w:tcPr>
            <w:tcW w:w="1559" w:type="dxa"/>
            <w:vAlign w:val="center"/>
          </w:tcPr>
          <w:p w14:paraId="255D718A" w14:textId="77777777" w:rsidR="00003587" w:rsidRPr="00003587" w:rsidRDefault="00003587" w:rsidP="00003587">
            <w:pPr>
              <w:tabs>
                <w:tab w:val="left" w:pos="0"/>
              </w:tabs>
              <w:jc w:val="center"/>
              <w:rPr>
                <w:lang w:eastAsia="en-US"/>
              </w:rPr>
            </w:pPr>
            <w:r w:rsidRPr="00003587">
              <w:rPr>
                <w:lang w:eastAsia="en-US"/>
              </w:rPr>
              <w:t>1306,12</w:t>
            </w:r>
          </w:p>
        </w:tc>
        <w:tc>
          <w:tcPr>
            <w:tcW w:w="1418" w:type="dxa"/>
            <w:vAlign w:val="center"/>
          </w:tcPr>
          <w:p w14:paraId="0CD98338" w14:textId="77777777" w:rsidR="00003587" w:rsidRPr="00003587" w:rsidRDefault="00003587" w:rsidP="00003587">
            <w:pPr>
              <w:tabs>
                <w:tab w:val="left" w:pos="0"/>
              </w:tabs>
              <w:jc w:val="center"/>
              <w:rPr>
                <w:bCs/>
              </w:rPr>
            </w:pPr>
            <w:r w:rsidRPr="00003587">
              <w:rPr>
                <w:lang w:eastAsia="en-US"/>
              </w:rPr>
              <w:t>1375,34</w:t>
            </w:r>
          </w:p>
        </w:tc>
      </w:tr>
      <w:tr w:rsidR="00003587" w:rsidRPr="00003587" w14:paraId="745A4044" w14:textId="77777777" w:rsidTr="00AE6253">
        <w:trPr>
          <w:trHeight w:val="324"/>
        </w:trPr>
        <w:tc>
          <w:tcPr>
            <w:tcW w:w="704" w:type="dxa"/>
            <w:vAlign w:val="center"/>
          </w:tcPr>
          <w:p w14:paraId="7B3D514A" w14:textId="77777777" w:rsidR="00003587" w:rsidRPr="00003587" w:rsidRDefault="00003587" w:rsidP="00003587">
            <w:pPr>
              <w:tabs>
                <w:tab w:val="left" w:pos="0"/>
              </w:tabs>
              <w:jc w:val="center"/>
              <w:rPr>
                <w:bCs/>
              </w:rPr>
            </w:pPr>
            <w:r w:rsidRPr="00003587">
              <w:rPr>
                <w:bCs/>
              </w:rPr>
              <w:t>2.1.</w:t>
            </w:r>
          </w:p>
        </w:tc>
        <w:tc>
          <w:tcPr>
            <w:tcW w:w="2977" w:type="dxa"/>
            <w:vAlign w:val="center"/>
          </w:tcPr>
          <w:p w14:paraId="7A646C68" w14:textId="77777777" w:rsidR="00003587" w:rsidRPr="00003587" w:rsidRDefault="00003587" w:rsidP="00003587">
            <w:pPr>
              <w:tabs>
                <w:tab w:val="left" w:pos="0"/>
              </w:tabs>
              <w:rPr>
                <w:lang w:eastAsia="en-US"/>
              </w:rPr>
            </w:pPr>
            <w:r w:rsidRPr="00003587">
              <w:rPr>
                <w:lang w:eastAsia="en-US"/>
              </w:rPr>
              <w:t>АО «Каскад-Энерго</w:t>
            </w:r>
            <w:proofErr w:type="gramStart"/>
            <w:r w:rsidRPr="00003587">
              <w:rPr>
                <w:lang w:eastAsia="en-US"/>
              </w:rPr>
              <w:t xml:space="preserve">»,   </w:t>
            </w:r>
            <w:proofErr w:type="gramEnd"/>
            <w:r w:rsidRPr="00003587">
              <w:rPr>
                <w:lang w:eastAsia="en-US"/>
              </w:rPr>
              <w:t xml:space="preserve">             ИНН  4246003760</w:t>
            </w:r>
          </w:p>
        </w:tc>
        <w:tc>
          <w:tcPr>
            <w:tcW w:w="1417" w:type="dxa"/>
            <w:vMerge w:val="restart"/>
            <w:vAlign w:val="center"/>
          </w:tcPr>
          <w:p w14:paraId="799FBA9A" w14:textId="77777777" w:rsidR="00003587" w:rsidRPr="00003587" w:rsidRDefault="00003587" w:rsidP="00003587">
            <w:pPr>
              <w:tabs>
                <w:tab w:val="left" w:pos="0"/>
              </w:tabs>
              <w:jc w:val="center"/>
              <w:rPr>
                <w:lang w:eastAsia="en-US"/>
              </w:rPr>
            </w:pPr>
            <w:r w:rsidRPr="00003587">
              <w:rPr>
                <w:lang w:eastAsia="en-US"/>
              </w:rPr>
              <w:t>0,02190</w:t>
            </w:r>
          </w:p>
        </w:tc>
        <w:tc>
          <w:tcPr>
            <w:tcW w:w="1418" w:type="dxa"/>
            <w:vAlign w:val="center"/>
          </w:tcPr>
          <w:p w14:paraId="7FC6AAA4" w14:textId="77777777" w:rsidR="00003587" w:rsidRPr="00003587" w:rsidRDefault="00003587" w:rsidP="00003587">
            <w:pPr>
              <w:tabs>
                <w:tab w:val="left" w:pos="0"/>
              </w:tabs>
              <w:jc w:val="center"/>
              <w:rPr>
                <w:lang w:eastAsia="en-US"/>
              </w:rPr>
            </w:pPr>
            <w:proofErr w:type="spellStart"/>
            <w:r w:rsidRPr="00003587">
              <w:rPr>
                <w:lang w:eastAsia="en-US"/>
              </w:rPr>
              <w:t>руб</w:t>
            </w:r>
            <w:proofErr w:type="spellEnd"/>
            <w:r w:rsidRPr="00003587">
              <w:rPr>
                <w:lang w:eastAsia="en-US"/>
              </w:rPr>
              <w:t>/Гкал</w:t>
            </w:r>
          </w:p>
        </w:tc>
        <w:tc>
          <w:tcPr>
            <w:tcW w:w="1559" w:type="dxa"/>
            <w:vAlign w:val="center"/>
          </w:tcPr>
          <w:p w14:paraId="038D49CC" w14:textId="77777777" w:rsidR="00003587" w:rsidRPr="00003587" w:rsidRDefault="00003587" w:rsidP="00003587">
            <w:pPr>
              <w:tabs>
                <w:tab w:val="left" w:pos="0"/>
              </w:tabs>
              <w:jc w:val="center"/>
              <w:rPr>
                <w:lang w:eastAsia="en-US"/>
              </w:rPr>
            </w:pPr>
            <w:r w:rsidRPr="00003587">
              <w:rPr>
                <w:lang w:eastAsia="en-US"/>
              </w:rPr>
              <w:t>1538,72</w:t>
            </w:r>
          </w:p>
        </w:tc>
        <w:tc>
          <w:tcPr>
            <w:tcW w:w="1418" w:type="dxa"/>
            <w:vAlign w:val="center"/>
          </w:tcPr>
          <w:p w14:paraId="5E54C018" w14:textId="77777777" w:rsidR="00003587" w:rsidRPr="00003587" w:rsidRDefault="00003587" w:rsidP="00003587">
            <w:pPr>
              <w:tabs>
                <w:tab w:val="left" w:pos="0"/>
              </w:tabs>
              <w:jc w:val="center"/>
              <w:rPr>
                <w:bCs/>
              </w:rPr>
            </w:pPr>
            <w:r w:rsidRPr="00003587">
              <w:rPr>
                <w:lang w:eastAsia="en-US"/>
              </w:rPr>
              <w:t>1620,27</w:t>
            </w:r>
          </w:p>
        </w:tc>
      </w:tr>
      <w:tr w:rsidR="00003587" w:rsidRPr="00003587" w14:paraId="5A0B53F8" w14:textId="77777777" w:rsidTr="00AE6253">
        <w:trPr>
          <w:trHeight w:val="324"/>
        </w:trPr>
        <w:tc>
          <w:tcPr>
            <w:tcW w:w="704" w:type="dxa"/>
            <w:vAlign w:val="center"/>
          </w:tcPr>
          <w:p w14:paraId="456071F4" w14:textId="77777777" w:rsidR="00003587" w:rsidRPr="00003587" w:rsidRDefault="00003587" w:rsidP="00003587">
            <w:pPr>
              <w:tabs>
                <w:tab w:val="left" w:pos="0"/>
              </w:tabs>
              <w:jc w:val="center"/>
              <w:rPr>
                <w:bCs/>
              </w:rPr>
            </w:pPr>
            <w:r w:rsidRPr="00003587">
              <w:rPr>
                <w:bCs/>
              </w:rPr>
              <w:t>2.2.</w:t>
            </w:r>
          </w:p>
        </w:tc>
        <w:tc>
          <w:tcPr>
            <w:tcW w:w="2977" w:type="dxa"/>
            <w:vAlign w:val="center"/>
          </w:tcPr>
          <w:p w14:paraId="20008438" w14:textId="77777777" w:rsidR="00003587" w:rsidRPr="00003587" w:rsidRDefault="00003587" w:rsidP="00003587">
            <w:pPr>
              <w:tabs>
                <w:tab w:val="left" w:pos="0"/>
              </w:tabs>
              <w:rPr>
                <w:lang w:eastAsia="en-US"/>
              </w:rPr>
            </w:pPr>
            <w:r w:rsidRPr="00003587">
              <w:rPr>
                <w:lang w:eastAsia="en-US"/>
              </w:rPr>
              <w:t>ООО «</w:t>
            </w:r>
            <w:proofErr w:type="spellStart"/>
            <w:r w:rsidRPr="00003587">
              <w:rPr>
                <w:lang w:eastAsia="en-US"/>
              </w:rPr>
              <w:t>ТеплоРесурс</w:t>
            </w:r>
            <w:proofErr w:type="spellEnd"/>
            <w:r w:rsidRPr="00003587">
              <w:rPr>
                <w:lang w:eastAsia="en-US"/>
              </w:rPr>
              <w:t>», ИНН   4246019288</w:t>
            </w:r>
          </w:p>
        </w:tc>
        <w:tc>
          <w:tcPr>
            <w:tcW w:w="1417" w:type="dxa"/>
            <w:vMerge/>
            <w:vAlign w:val="center"/>
          </w:tcPr>
          <w:p w14:paraId="4EDD255F" w14:textId="77777777" w:rsidR="00003587" w:rsidRPr="00003587" w:rsidRDefault="00003587" w:rsidP="00003587">
            <w:pPr>
              <w:tabs>
                <w:tab w:val="left" w:pos="0"/>
              </w:tabs>
              <w:jc w:val="center"/>
              <w:rPr>
                <w:lang w:eastAsia="en-US"/>
              </w:rPr>
            </w:pPr>
          </w:p>
        </w:tc>
        <w:tc>
          <w:tcPr>
            <w:tcW w:w="1418" w:type="dxa"/>
            <w:vAlign w:val="center"/>
          </w:tcPr>
          <w:p w14:paraId="14EF7CDD" w14:textId="77777777" w:rsidR="00003587" w:rsidRPr="00003587" w:rsidRDefault="00003587" w:rsidP="00003587">
            <w:pPr>
              <w:tabs>
                <w:tab w:val="left" w:pos="0"/>
              </w:tabs>
              <w:jc w:val="center"/>
              <w:rPr>
                <w:lang w:eastAsia="en-US"/>
              </w:rPr>
            </w:pPr>
            <w:proofErr w:type="spellStart"/>
            <w:r w:rsidRPr="00003587">
              <w:rPr>
                <w:lang w:eastAsia="en-US"/>
              </w:rPr>
              <w:t>руб</w:t>
            </w:r>
            <w:proofErr w:type="spellEnd"/>
            <w:r w:rsidRPr="00003587">
              <w:rPr>
                <w:lang w:eastAsia="en-US"/>
              </w:rPr>
              <w:t>/Гкал</w:t>
            </w:r>
          </w:p>
        </w:tc>
        <w:tc>
          <w:tcPr>
            <w:tcW w:w="1559" w:type="dxa"/>
            <w:vAlign w:val="center"/>
          </w:tcPr>
          <w:p w14:paraId="4295EB79" w14:textId="77777777" w:rsidR="00003587" w:rsidRPr="00003587" w:rsidRDefault="00003587" w:rsidP="00003587">
            <w:pPr>
              <w:tabs>
                <w:tab w:val="left" w:pos="0"/>
              </w:tabs>
              <w:jc w:val="center"/>
              <w:rPr>
                <w:lang w:eastAsia="en-US"/>
              </w:rPr>
            </w:pPr>
            <w:r w:rsidRPr="00003587">
              <w:rPr>
                <w:lang w:eastAsia="en-US"/>
              </w:rPr>
              <w:t>1538,72</w:t>
            </w:r>
          </w:p>
        </w:tc>
        <w:tc>
          <w:tcPr>
            <w:tcW w:w="1418" w:type="dxa"/>
            <w:vAlign w:val="center"/>
          </w:tcPr>
          <w:p w14:paraId="0C775BD9" w14:textId="77777777" w:rsidR="00003587" w:rsidRPr="00003587" w:rsidRDefault="00003587" w:rsidP="00003587">
            <w:pPr>
              <w:tabs>
                <w:tab w:val="left" w:pos="0"/>
              </w:tabs>
              <w:jc w:val="center"/>
              <w:rPr>
                <w:bCs/>
              </w:rPr>
            </w:pPr>
            <w:r w:rsidRPr="00003587">
              <w:rPr>
                <w:lang w:eastAsia="en-US"/>
              </w:rPr>
              <w:t>1620,27</w:t>
            </w:r>
          </w:p>
        </w:tc>
      </w:tr>
      <w:tr w:rsidR="00003587" w:rsidRPr="00003587" w14:paraId="20F93EA2" w14:textId="77777777" w:rsidTr="00AE6253">
        <w:trPr>
          <w:trHeight w:val="324"/>
        </w:trPr>
        <w:tc>
          <w:tcPr>
            <w:tcW w:w="704" w:type="dxa"/>
            <w:vAlign w:val="center"/>
          </w:tcPr>
          <w:p w14:paraId="7FA13D83" w14:textId="77777777" w:rsidR="00003587" w:rsidRPr="00003587" w:rsidRDefault="00003587" w:rsidP="00003587">
            <w:pPr>
              <w:tabs>
                <w:tab w:val="left" w:pos="0"/>
              </w:tabs>
              <w:jc w:val="center"/>
              <w:rPr>
                <w:bCs/>
              </w:rPr>
            </w:pPr>
            <w:r w:rsidRPr="00003587">
              <w:rPr>
                <w:bCs/>
              </w:rPr>
              <w:t>3.1.</w:t>
            </w:r>
          </w:p>
        </w:tc>
        <w:tc>
          <w:tcPr>
            <w:tcW w:w="2977" w:type="dxa"/>
            <w:vAlign w:val="center"/>
          </w:tcPr>
          <w:p w14:paraId="67C1C46C" w14:textId="77777777" w:rsidR="00003587" w:rsidRPr="00003587" w:rsidRDefault="00003587" w:rsidP="00003587">
            <w:pPr>
              <w:tabs>
                <w:tab w:val="left" w:pos="0"/>
              </w:tabs>
              <w:rPr>
                <w:lang w:eastAsia="en-US"/>
              </w:rPr>
            </w:pPr>
            <w:r w:rsidRPr="00003587">
              <w:rPr>
                <w:lang w:eastAsia="en-US"/>
              </w:rPr>
              <w:t>АО «Каскад-Энерго</w:t>
            </w:r>
            <w:proofErr w:type="gramStart"/>
            <w:r w:rsidRPr="00003587">
              <w:rPr>
                <w:lang w:eastAsia="en-US"/>
              </w:rPr>
              <w:t xml:space="preserve">»,   </w:t>
            </w:r>
            <w:proofErr w:type="gramEnd"/>
            <w:r w:rsidRPr="00003587">
              <w:rPr>
                <w:lang w:eastAsia="en-US"/>
              </w:rPr>
              <w:t xml:space="preserve">              ИНН  4246003760</w:t>
            </w:r>
          </w:p>
        </w:tc>
        <w:tc>
          <w:tcPr>
            <w:tcW w:w="1417" w:type="dxa"/>
            <w:vMerge w:val="restart"/>
            <w:vAlign w:val="center"/>
          </w:tcPr>
          <w:p w14:paraId="0F994A90" w14:textId="77777777" w:rsidR="00003587" w:rsidRPr="00003587" w:rsidRDefault="00003587" w:rsidP="00003587">
            <w:pPr>
              <w:tabs>
                <w:tab w:val="left" w:pos="0"/>
              </w:tabs>
              <w:jc w:val="center"/>
              <w:rPr>
                <w:lang w:eastAsia="en-US"/>
              </w:rPr>
            </w:pPr>
            <w:r w:rsidRPr="00003587">
              <w:rPr>
                <w:lang w:eastAsia="en-US"/>
              </w:rPr>
              <w:t>0,01868</w:t>
            </w:r>
          </w:p>
        </w:tc>
        <w:tc>
          <w:tcPr>
            <w:tcW w:w="1418" w:type="dxa"/>
            <w:vAlign w:val="center"/>
          </w:tcPr>
          <w:p w14:paraId="06CE3C4D" w14:textId="77777777" w:rsidR="00003587" w:rsidRPr="00003587" w:rsidRDefault="00003587" w:rsidP="00003587">
            <w:pPr>
              <w:tabs>
                <w:tab w:val="left" w:pos="0"/>
              </w:tabs>
              <w:jc w:val="center"/>
              <w:rPr>
                <w:lang w:eastAsia="en-US"/>
              </w:rPr>
            </w:pPr>
            <w:proofErr w:type="spellStart"/>
            <w:r w:rsidRPr="00003587">
              <w:rPr>
                <w:lang w:eastAsia="en-US"/>
              </w:rPr>
              <w:t>руб</w:t>
            </w:r>
            <w:proofErr w:type="spellEnd"/>
            <w:r w:rsidRPr="00003587">
              <w:rPr>
                <w:lang w:eastAsia="en-US"/>
              </w:rPr>
              <w:t>/Гкал</w:t>
            </w:r>
          </w:p>
        </w:tc>
        <w:tc>
          <w:tcPr>
            <w:tcW w:w="1559" w:type="dxa"/>
            <w:vAlign w:val="center"/>
          </w:tcPr>
          <w:p w14:paraId="30EBFC1D" w14:textId="77777777" w:rsidR="00003587" w:rsidRPr="00003587" w:rsidRDefault="00003587" w:rsidP="00003587">
            <w:pPr>
              <w:tabs>
                <w:tab w:val="left" w:pos="0"/>
              </w:tabs>
              <w:jc w:val="center"/>
              <w:rPr>
                <w:lang w:eastAsia="en-US"/>
              </w:rPr>
            </w:pPr>
            <w:r w:rsidRPr="00003587">
              <w:rPr>
                <w:lang w:eastAsia="en-US"/>
              </w:rPr>
              <w:t>1804,45</w:t>
            </w:r>
          </w:p>
        </w:tc>
        <w:tc>
          <w:tcPr>
            <w:tcW w:w="1418" w:type="dxa"/>
            <w:vAlign w:val="center"/>
          </w:tcPr>
          <w:p w14:paraId="6833A978" w14:textId="77777777" w:rsidR="00003587" w:rsidRPr="00003587" w:rsidRDefault="00003587" w:rsidP="00003587">
            <w:pPr>
              <w:tabs>
                <w:tab w:val="left" w:pos="0"/>
              </w:tabs>
              <w:jc w:val="center"/>
              <w:rPr>
                <w:bCs/>
              </w:rPr>
            </w:pPr>
            <w:r w:rsidRPr="00003587">
              <w:rPr>
                <w:lang w:eastAsia="en-US"/>
              </w:rPr>
              <w:t>1900,09</w:t>
            </w:r>
          </w:p>
        </w:tc>
      </w:tr>
      <w:tr w:rsidR="00003587" w:rsidRPr="00003587" w14:paraId="61580D34" w14:textId="77777777" w:rsidTr="00AE6253">
        <w:trPr>
          <w:trHeight w:val="324"/>
        </w:trPr>
        <w:tc>
          <w:tcPr>
            <w:tcW w:w="704" w:type="dxa"/>
            <w:vAlign w:val="center"/>
          </w:tcPr>
          <w:p w14:paraId="14E47EC2" w14:textId="77777777" w:rsidR="00003587" w:rsidRPr="00003587" w:rsidRDefault="00003587" w:rsidP="00003587">
            <w:pPr>
              <w:tabs>
                <w:tab w:val="left" w:pos="0"/>
              </w:tabs>
              <w:jc w:val="center"/>
              <w:rPr>
                <w:bCs/>
              </w:rPr>
            </w:pPr>
            <w:r w:rsidRPr="00003587">
              <w:rPr>
                <w:bCs/>
              </w:rPr>
              <w:t>3.2.</w:t>
            </w:r>
          </w:p>
        </w:tc>
        <w:tc>
          <w:tcPr>
            <w:tcW w:w="2977" w:type="dxa"/>
            <w:vAlign w:val="center"/>
          </w:tcPr>
          <w:p w14:paraId="1CDF8AE8" w14:textId="77777777" w:rsidR="00003587" w:rsidRPr="00003587" w:rsidRDefault="00003587" w:rsidP="00003587">
            <w:pPr>
              <w:tabs>
                <w:tab w:val="left" w:pos="0"/>
              </w:tabs>
              <w:rPr>
                <w:lang w:eastAsia="en-US"/>
              </w:rPr>
            </w:pPr>
            <w:r w:rsidRPr="00003587">
              <w:rPr>
                <w:lang w:eastAsia="en-US"/>
              </w:rPr>
              <w:t>ООО «</w:t>
            </w:r>
            <w:proofErr w:type="spellStart"/>
            <w:r w:rsidRPr="00003587">
              <w:rPr>
                <w:lang w:eastAsia="en-US"/>
              </w:rPr>
              <w:t>ТеплоРесурс</w:t>
            </w:r>
            <w:proofErr w:type="spellEnd"/>
            <w:r w:rsidRPr="00003587">
              <w:rPr>
                <w:lang w:eastAsia="en-US"/>
              </w:rPr>
              <w:t xml:space="preserve">», </w:t>
            </w:r>
            <w:proofErr w:type="gramStart"/>
            <w:r w:rsidRPr="00003587">
              <w:rPr>
                <w:lang w:eastAsia="en-US"/>
              </w:rPr>
              <w:t>ИНН  4246019288</w:t>
            </w:r>
            <w:proofErr w:type="gramEnd"/>
          </w:p>
        </w:tc>
        <w:tc>
          <w:tcPr>
            <w:tcW w:w="1417" w:type="dxa"/>
            <w:vMerge/>
            <w:vAlign w:val="center"/>
          </w:tcPr>
          <w:p w14:paraId="46E0A31F" w14:textId="77777777" w:rsidR="00003587" w:rsidRPr="00003587" w:rsidRDefault="00003587" w:rsidP="00003587">
            <w:pPr>
              <w:tabs>
                <w:tab w:val="left" w:pos="0"/>
              </w:tabs>
              <w:jc w:val="center"/>
              <w:rPr>
                <w:lang w:eastAsia="en-US"/>
              </w:rPr>
            </w:pPr>
          </w:p>
        </w:tc>
        <w:tc>
          <w:tcPr>
            <w:tcW w:w="1418" w:type="dxa"/>
            <w:vAlign w:val="center"/>
          </w:tcPr>
          <w:p w14:paraId="32DEC8FC" w14:textId="77777777" w:rsidR="00003587" w:rsidRPr="00003587" w:rsidRDefault="00003587" w:rsidP="00003587">
            <w:pPr>
              <w:tabs>
                <w:tab w:val="left" w:pos="0"/>
              </w:tabs>
              <w:jc w:val="center"/>
              <w:rPr>
                <w:lang w:eastAsia="en-US"/>
              </w:rPr>
            </w:pPr>
            <w:proofErr w:type="spellStart"/>
            <w:r w:rsidRPr="00003587">
              <w:rPr>
                <w:lang w:eastAsia="en-US"/>
              </w:rPr>
              <w:t>руб</w:t>
            </w:r>
            <w:proofErr w:type="spellEnd"/>
            <w:r w:rsidRPr="00003587">
              <w:rPr>
                <w:lang w:eastAsia="en-US"/>
              </w:rPr>
              <w:t>/Гкал</w:t>
            </w:r>
          </w:p>
        </w:tc>
        <w:tc>
          <w:tcPr>
            <w:tcW w:w="1559" w:type="dxa"/>
            <w:vAlign w:val="center"/>
          </w:tcPr>
          <w:p w14:paraId="27D13487" w14:textId="77777777" w:rsidR="00003587" w:rsidRPr="00003587" w:rsidRDefault="00003587" w:rsidP="00003587">
            <w:pPr>
              <w:tabs>
                <w:tab w:val="left" w:pos="0"/>
              </w:tabs>
              <w:jc w:val="center"/>
              <w:rPr>
                <w:lang w:eastAsia="en-US"/>
              </w:rPr>
            </w:pPr>
            <w:r w:rsidRPr="00003587">
              <w:rPr>
                <w:lang w:eastAsia="en-US"/>
              </w:rPr>
              <w:t>1804,45</w:t>
            </w:r>
          </w:p>
        </w:tc>
        <w:tc>
          <w:tcPr>
            <w:tcW w:w="1418" w:type="dxa"/>
            <w:vAlign w:val="center"/>
          </w:tcPr>
          <w:p w14:paraId="1FD8F5BD" w14:textId="77777777" w:rsidR="00003587" w:rsidRPr="00003587" w:rsidRDefault="00003587" w:rsidP="00003587">
            <w:pPr>
              <w:tabs>
                <w:tab w:val="left" w:pos="0"/>
              </w:tabs>
              <w:jc w:val="center"/>
              <w:rPr>
                <w:bCs/>
              </w:rPr>
            </w:pPr>
            <w:r w:rsidRPr="00003587">
              <w:rPr>
                <w:lang w:eastAsia="en-US"/>
              </w:rPr>
              <w:t>1900,09</w:t>
            </w:r>
          </w:p>
        </w:tc>
      </w:tr>
    </w:tbl>
    <w:bookmarkEnd w:id="176"/>
    <w:p w14:paraId="09FF70EA" w14:textId="77777777" w:rsidR="00003587" w:rsidRPr="00003587" w:rsidRDefault="00003587" w:rsidP="00003587">
      <w:pPr>
        <w:tabs>
          <w:tab w:val="left" w:pos="1985"/>
        </w:tabs>
        <w:jc w:val="both"/>
        <w:rPr>
          <w:sz w:val="28"/>
          <w:szCs w:val="28"/>
        </w:rPr>
      </w:pPr>
      <w:r w:rsidRPr="00003587">
        <w:rPr>
          <w:sz w:val="28"/>
          <w:szCs w:val="28"/>
        </w:rPr>
        <w:t xml:space="preserve">      </w:t>
      </w:r>
    </w:p>
    <w:p w14:paraId="279B7F80" w14:textId="77777777" w:rsidR="00003587" w:rsidRPr="00003587" w:rsidRDefault="00003587" w:rsidP="00003587">
      <w:pPr>
        <w:ind w:firstLine="426"/>
        <w:jc w:val="both"/>
        <w:rPr>
          <w:sz w:val="28"/>
          <w:szCs w:val="28"/>
        </w:rPr>
      </w:pPr>
      <w:bookmarkStart w:id="177" w:name="_Hlk85722443"/>
      <w:r w:rsidRPr="00003587">
        <w:rPr>
          <w:sz w:val="28"/>
          <w:szCs w:val="28"/>
        </w:rPr>
        <w:t xml:space="preserve">* Льготные тарифы установлены с учетом пункта 6 статьи 168 Налогового кодекса Российской Федерации (часть вторая).  </w:t>
      </w:r>
      <w:bookmarkEnd w:id="177"/>
    </w:p>
    <w:p w14:paraId="137717B6" w14:textId="77777777" w:rsidR="00003587" w:rsidRPr="00003587" w:rsidRDefault="00003587" w:rsidP="00003587">
      <w:pPr>
        <w:tabs>
          <w:tab w:val="left" w:pos="1985"/>
        </w:tabs>
        <w:jc w:val="both"/>
        <w:rPr>
          <w:sz w:val="28"/>
          <w:szCs w:val="28"/>
          <w:lang w:eastAsia="en-US"/>
        </w:rPr>
      </w:pPr>
      <w:r w:rsidRPr="00003587">
        <w:rPr>
          <w:sz w:val="28"/>
          <w:szCs w:val="28"/>
        </w:rPr>
        <w:t xml:space="preserve">      ** Н</w:t>
      </w:r>
      <w:r w:rsidRPr="00003587">
        <w:rPr>
          <w:sz w:val="28"/>
          <w:szCs w:val="28"/>
          <w:lang w:eastAsia="en-US"/>
        </w:rPr>
        <w:t xml:space="preserve">орматив потребления коммунальной услуги по отоплению установлен приказом </w:t>
      </w:r>
      <w:r w:rsidRPr="00003587">
        <w:rPr>
          <w:bCs/>
          <w:sz w:val="28"/>
          <w:szCs w:val="28"/>
        </w:rPr>
        <w:t>Департамента жилищно-коммунального и дорожного комплекса Кемеровской области от 23.12.2014 № 142 «Об установлении норматива потребления коммунальной услуги по отоплению на территории                 Анжеро-Судженского городского округа»</w:t>
      </w:r>
      <w:r w:rsidRPr="00003587">
        <w:rPr>
          <w:sz w:val="28"/>
          <w:szCs w:val="28"/>
          <w:lang w:eastAsia="en-US"/>
        </w:rPr>
        <w:t>.</w:t>
      </w:r>
    </w:p>
    <w:p w14:paraId="46B222D2" w14:textId="77777777" w:rsidR="00003587" w:rsidRDefault="00003587" w:rsidP="00003587">
      <w:pPr>
        <w:tabs>
          <w:tab w:val="left" w:pos="1365"/>
        </w:tabs>
        <w:spacing w:after="120"/>
        <w:jc w:val="center"/>
        <w:rPr>
          <w:sz w:val="28"/>
          <w:szCs w:val="28"/>
          <w:lang w:eastAsia="en-US"/>
        </w:rPr>
        <w:sectPr w:rsidR="00003587" w:rsidSect="00003587">
          <w:pgSz w:w="11906" w:h="16838"/>
          <w:pgMar w:top="709" w:right="851" w:bottom="284" w:left="1701" w:header="709" w:footer="709" w:gutter="0"/>
          <w:cols w:space="708"/>
          <w:titlePg/>
          <w:docGrid w:linePitch="360"/>
        </w:sectPr>
      </w:pPr>
    </w:p>
    <w:p w14:paraId="5AD55C29" w14:textId="77777777" w:rsidR="00003587" w:rsidRPr="00003587" w:rsidRDefault="00003587" w:rsidP="00003587">
      <w:pPr>
        <w:tabs>
          <w:tab w:val="left" w:pos="1365"/>
        </w:tabs>
        <w:spacing w:after="120"/>
        <w:jc w:val="center"/>
        <w:rPr>
          <w:sz w:val="28"/>
          <w:szCs w:val="28"/>
          <w:lang w:eastAsia="en-US"/>
        </w:rPr>
      </w:pPr>
      <w:r w:rsidRPr="00003587">
        <w:rPr>
          <w:sz w:val="28"/>
          <w:szCs w:val="28"/>
          <w:lang w:eastAsia="en-US"/>
        </w:rPr>
        <w:lastRenderedPageBreak/>
        <w:t xml:space="preserve">                                                                                                                      Таблица № 7</w:t>
      </w:r>
    </w:p>
    <w:p w14:paraId="463D6FD4" w14:textId="77777777" w:rsidR="00003587" w:rsidRPr="00003587" w:rsidRDefault="00003587" w:rsidP="00003587">
      <w:pPr>
        <w:tabs>
          <w:tab w:val="left" w:pos="1365"/>
        </w:tabs>
        <w:jc w:val="center"/>
        <w:rPr>
          <w:bCs/>
          <w:sz w:val="28"/>
          <w:szCs w:val="28"/>
        </w:rPr>
      </w:pPr>
      <w:r w:rsidRPr="00003587">
        <w:rPr>
          <w:bCs/>
          <w:sz w:val="28"/>
          <w:szCs w:val="28"/>
        </w:rPr>
        <w:t>Льготные тарифы*</w:t>
      </w:r>
    </w:p>
    <w:p w14:paraId="3DF7F72D" w14:textId="77777777" w:rsidR="00003587" w:rsidRPr="00003587" w:rsidRDefault="00003587" w:rsidP="00003587">
      <w:pPr>
        <w:tabs>
          <w:tab w:val="left" w:pos="1365"/>
        </w:tabs>
        <w:jc w:val="center"/>
        <w:rPr>
          <w:bCs/>
          <w:sz w:val="28"/>
          <w:szCs w:val="28"/>
        </w:rPr>
      </w:pPr>
      <w:r w:rsidRPr="00003587">
        <w:rPr>
          <w:bCs/>
          <w:sz w:val="28"/>
          <w:szCs w:val="28"/>
        </w:rPr>
        <w:t xml:space="preserve"> на тепловую энергию (мощность) при наличии приборов учета</w:t>
      </w:r>
    </w:p>
    <w:p w14:paraId="6CD2470C" w14:textId="77777777" w:rsidR="00003587" w:rsidRPr="00003587" w:rsidRDefault="00003587" w:rsidP="00003587">
      <w:pPr>
        <w:tabs>
          <w:tab w:val="left" w:pos="1365"/>
        </w:tabs>
        <w:jc w:val="center"/>
        <w:rPr>
          <w:sz w:val="28"/>
          <w:szCs w:val="28"/>
        </w:rPr>
      </w:pPr>
      <w:r w:rsidRPr="00003587">
        <w:rPr>
          <w:sz w:val="28"/>
          <w:szCs w:val="28"/>
        </w:rPr>
        <w:t xml:space="preserve">                                                                                                                       </w:t>
      </w:r>
    </w:p>
    <w:tbl>
      <w:tblPr>
        <w:tblStyle w:val="afc"/>
        <w:tblpPr w:leftFromText="180" w:rightFromText="180" w:vertAnchor="text" w:horzAnchor="margin" w:tblpXSpec="center" w:tblpY="208"/>
        <w:tblW w:w="9243" w:type="dxa"/>
        <w:tblLayout w:type="fixed"/>
        <w:tblLook w:val="04A0" w:firstRow="1" w:lastRow="0" w:firstColumn="1" w:lastColumn="0" w:noHBand="0" w:noVBand="1"/>
      </w:tblPr>
      <w:tblGrid>
        <w:gridCol w:w="715"/>
        <w:gridCol w:w="3749"/>
        <w:gridCol w:w="1733"/>
        <w:gridCol w:w="1589"/>
        <w:gridCol w:w="1442"/>
        <w:gridCol w:w="15"/>
      </w:tblGrid>
      <w:tr w:rsidR="00003587" w:rsidRPr="00003587" w14:paraId="7B13E199" w14:textId="77777777" w:rsidTr="00003587">
        <w:trPr>
          <w:trHeight w:val="329"/>
        </w:trPr>
        <w:tc>
          <w:tcPr>
            <w:tcW w:w="715" w:type="dxa"/>
            <w:vMerge w:val="restart"/>
            <w:vAlign w:val="center"/>
          </w:tcPr>
          <w:p w14:paraId="59FC7F0F" w14:textId="77777777" w:rsidR="00003587" w:rsidRPr="00003587" w:rsidRDefault="00003587" w:rsidP="00003587">
            <w:pPr>
              <w:jc w:val="center"/>
              <w:rPr>
                <w:bCs/>
              </w:rPr>
            </w:pPr>
            <w:r w:rsidRPr="00003587">
              <w:rPr>
                <w:bCs/>
              </w:rPr>
              <w:t>№ п/п</w:t>
            </w:r>
          </w:p>
        </w:tc>
        <w:tc>
          <w:tcPr>
            <w:tcW w:w="3749" w:type="dxa"/>
            <w:vMerge w:val="restart"/>
            <w:vAlign w:val="center"/>
          </w:tcPr>
          <w:p w14:paraId="46A34B46" w14:textId="77777777" w:rsidR="00003587" w:rsidRPr="00003587" w:rsidRDefault="00003587" w:rsidP="00003587">
            <w:pPr>
              <w:tabs>
                <w:tab w:val="left" w:pos="0"/>
              </w:tabs>
              <w:jc w:val="center"/>
              <w:rPr>
                <w:bCs/>
              </w:rPr>
            </w:pPr>
            <w:r w:rsidRPr="00003587">
              <w:rPr>
                <w:bCs/>
              </w:rPr>
              <w:t>Наименование регулируемой организации</w:t>
            </w:r>
          </w:p>
        </w:tc>
        <w:tc>
          <w:tcPr>
            <w:tcW w:w="1733" w:type="dxa"/>
            <w:vMerge w:val="restart"/>
            <w:vAlign w:val="center"/>
          </w:tcPr>
          <w:p w14:paraId="018B9AB2" w14:textId="77777777" w:rsidR="00003587" w:rsidRPr="00003587" w:rsidRDefault="00003587" w:rsidP="00003587">
            <w:pPr>
              <w:tabs>
                <w:tab w:val="left" w:pos="0"/>
              </w:tabs>
              <w:jc w:val="center"/>
              <w:rPr>
                <w:bCs/>
              </w:rPr>
            </w:pPr>
            <w:r w:rsidRPr="00003587">
              <w:rPr>
                <w:bCs/>
              </w:rPr>
              <w:t xml:space="preserve">Единицы измерения </w:t>
            </w:r>
          </w:p>
        </w:tc>
        <w:tc>
          <w:tcPr>
            <w:tcW w:w="3044" w:type="dxa"/>
            <w:gridSpan w:val="3"/>
            <w:vAlign w:val="center"/>
          </w:tcPr>
          <w:p w14:paraId="63BA3F1B" w14:textId="77777777" w:rsidR="00003587" w:rsidRPr="00003587" w:rsidRDefault="00003587" w:rsidP="00003587">
            <w:pPr>
              <w:tabs>
                <w:tab w:val="left" w:pos="0"/>
              </w:tabs>
              <w:jc w:val="center"/>
              <w:rPr>
                <w:bCs/>
              </w:rPr>
            </w:pPr>
            <w:r w:rsidRPr="00003587">
              <w:rPr>
                <w:bCs/>
              </w:rPr>
              <w:t>Льготный тариф</w:t>
            </w:r>
          </w:p>
        </w:tc>
      </w:tr>
      <w:tr w:rsidR="00003587" w:rsidRPr="00003587" w14:paraId="05AF445D" w14:textId="77777777" w:rsidTr="00003587">
        <w:trPr>
          <w:gridAfter w:val="1"/>
          <w:wAfter w:w="15" w:type="dxa"/>
          <w:trHeight w:val="522"/>
        </w:trPr>
        <w:tc>
          <w:tcPr>
            <w:tcW w:w="715" w:type="dxa"/>
            <w:vMerge/>
            <w:vAlign w:val="center"/>
          </w:tcPr>
          <w:p w14:paraId="44C29A60" w14:textId="77777777" w:rsidR="00003587" w:rsidRPr="00003587" w:rsidRDefault="00003587" w:rsidP="00003587">
            <w:pPr>
              <w:tabs>
                <w:tab w:val="left" w:pos="0"/>
              </w:tabs>
              <w:jc w:val="center"/>
              <w:rPr>
                <w:bCs/>
              </w:rPr>
            </w:pPr>
          </w:p>
        </w:tc>
        <w:tc>
          <w:tcPr>
            <w:tcW w:w="3749" w:type="dxa"/>
            <w:vMerge/>
            <w:vAlign w:val="center"/>
          </w:tcPr>
          <w:p w14:paraId="78A92F03" w14:textId="77777777" w:rsidR="00003587" w:rsidRPr="00003587" w:rsidRDefault="00003587" w:rsidP="00003587">
            <w:pPr>
              <w:tabs>
                <w:tab w:val="left" w:pos="0"/>
              </w:tabs>
              <w:jc w:val="center"/>
              <w:rPr>
                <w:bCs/>
              </w:rPr>
            </w:pPr>
          </w:p>
        </w:tc>
        <w:tc>
          <w:tcPr>
            <w:tcW w:w="1733" w:type="dxa"/>
            <w:vMerge/>
            <w:vAlign w:val="center"/>
          </w:tcPr>
          <w:p w14:paraId="0D7D73A3" w14:textId="77777777" w:rsidR="00003587" w:rsidRPr="00003587" w:rsidRDefault="00003587" w:rsidP="00003587">
            <w:pPr>
              <w:tabs>
                <w:tab w:val="left" w:pos="0"/>
              </w:tabs>
              <w:jc w:val="center"/>
              <w:rPr>
                <w:bCs/>
              </w:rPr>
            </w:pPr>
          </w:p>
        </w:tc>
        <w:tc>
          <w:tcPr>
            <w:tcW w:w="1589" w:type="dxa"/>
            <w:vAlign w:val="center"/>
          </w:tcPr>
          <w:p w14:paraId="20C9FD46" w14:textId="77777777" w:rsidR="00003587" w:rsidRPr="00003587" w:rsidRDefault="00003587" w:rsidP="00003587">
            <w:pPr>
              <w:tabs>
                <w:tab w:val="left" w:pos="0"/>
              </w:tabs>
              <w:jc w:val="center"/>
              <w:rPr>
                <w:bCs/>
              </w:rPr>
            </w:pPr>
            <w:r w:rsidRPr="00003587">
              <w:rPr>
                <w:lang w:eastAsia="en-US"/>
              </w:rPr>
              <w:t>с 01.01.2022                   по 30.06.2022</w:t>
            </w:r>
          </w:p>
        </w:tc>
        <w:tc>
          <w:tcPr>
            <w:tcW w:w="1442" w:type="dxa"/>
            <w:vAlign w:val="center"/>
          </w:tcPr>
          <w:p w14:paraId="00061DBB" w14:textId="77777777" w:rsidR="00003587" w:rsidRPr="00003587" w:rsidRDefault="00003587" w:rsidP="00003587">
            <w:pPr>
              <w:tabs>
                <w:tab w:val="left" w:pos="0"/>
              </w:tabs>
              <w:ind w:right="-100"/>
              <w:jc w:val="center"/>
              <w:rPr>
                <w:bCs/>
              </w:rPr>
            </w:pPr>
            <w:r w:rsidRPr="00003587">
              <w:rPr>
                <w:lang w:eastAsia="en-US"/>
              </w:rPr>
              <w:t>с 01.07.2022                по 31.12.2022</w:t>
            </w:r>
          </w:p>
        </w:tc>
      </w:tr>
      <w:tr w:rsidR="00003587" w:rsidRPr="00003587" w14:paraId="1203015C" w14:textId="77777777" w:rsidTr="00003587">
        <w:trPr>
          <w:gridAfter w:val="1"/>
          <w:wAfter w:w="15" w:type="dxa"/>
          <w:trHeight w:val="116"/>
        </w:trPr>
        <w:tc>
          <w:tcPr>
            <w:tcW w:w="715" w:type="dxa"/>
            <w:vAlign w:val="center"/>
          </w:tcPr>
          <w:p w14:paraId="2FDE4475" w14:textId="77777777" w:rsidR="00003587" w:rsidRPr="00003587" w:rsidRDefault="00003587" w:rsidP="00003587">
            <w:pPr>
              <w:tabs>
                <w:tab w:val="left" w:pos="0"/>
              </w:tabs>
              <w:jc w:val="center"/>
              <w:rPr>
                <w:bCs/>
              </w:rPr>
            </w:pPr>
            <w:r w:rsidRPr="00003587">
              <w:rPr>
                <w:bCs/>
              </w:rPr>
              <w:t>1</w:t>
            </w:r>
          </w:p>
        </w:tc>
        <w:tc>
          <w:tcPr>
            <w:tcW w:w="3749" w:type="dxa"/>
            <w:vAlign w:val="center"/>
          </w:tcPr>
          <w:p w14:paraId="7CF50520" w14:textId="77777777" w:rsidR="00003587" w:rsidRPr="00003587" w:rsidRDefault="00003587" w:rsidP="00003587">
            <w:pPr>
              <w:tabs>
                <w:tab w:val="left" w:pos="0"/>
              </w:tabs>
              <w:jc w:val="center"/>
              <w:rPr>
                <w:bCs/>
              </w:rPr>
            </w:pPr>
            <w:r w:rsidRPr="00003587">
              <w:rPr>
                <w:bCs/>
              </w:rPr>
              <w:t>2</w:t>
            </w:r>
          </w:p>
        </w:tc>
        <w:tc>
          <w:tcPr>
            <w:tcW w:w="1733" w:type="dxa"/>
            <w:vAlign w:val="center"/>
          </w:tcPr>
          <w:p w14:paraId="5ED29555" w14:textId="77777777" w:rsidR="00003587" w:rsidRPr="00003587" w:rsidRDefault="00003587" w:rsidP="00003587">
            <w:pPr>
              <w:tabs>
                <w:tab w:val="left" w:pos="0"/>
              </w:tabs>
              <w:jc w:val="center"/>
              <w:rPr>
                <w:bCs/>
              </w:rPr>
            </w:pPr>
            <w:r w:rsidRPr="00003587">
              <w:rPr>
                <w:bCs/>
              </w:rPr>
              <w:t>3</w:t>
            </w:r>
          </w:p>
        </w:tc>
        <w:tc>
          <w:tcPr>
            <w:tcW w:w="1589" w:type="dxa"/>
            <w:vAlign w:val="center"/>
          </w:tcPr>
          <w:p w14:paraId="4FB7CFB2" w14:textId="77777777" w:rsidR="00003587" w:rsidRPr="00003587" w:rsidRDefault="00003587" w:rsidP="00003587">
            <w:pPr>
              <w:tabs>
                <w:tab w:val="left" w:pos="0"/>
              </w:tabs>
              <w:jc w:val="center"/>
              <w:rPr>
                <w:bCs/>
              </w:rPr>
            </w:pPr>
            <w:r w:rsidRPr="00003587">
              <w:rPr>
                <w:bCs/>
              </w:rPr>
              <w:t>4</w:t>
            </w:r>
          </w:p>
        </w:tc>
        <w:tc>
          <w:tcPr>
            <w:tcW w:w="1442" w:type="dxa"/>
            <w:vAlign w:val="center"/>
          </w:tcPr>
          <w:p w14:paraId="59A7B621" w14:textId="77777777" w:rsidR="00003587" w:rsidRPr="00003587" w:rsidRDefault="00003587" w:rsidP="00003587">
            <w:pPr>
              <w:tabs>
                <w:tab w:val="left" w:pos="0"/>
              </w:tabs>
              <w:jc w:val="center"/>
              <w:rPr>
                <w:bCs/>
              </w:rPr>
            </w:pPr>
            <w:r w:rsidRPr="00003587">
              <w:rPr>
                <w:bCs/>
              </w:rPr>
              <w:t>5</w:t>
            </w:r>
          </w:p>
        </w:tc>
      </w:tr>
      <w:tr w:rsidR="00003587" w:rsidRPr="00003587" w14:paraId="7C4989FE" w14:textId="77777777" w:rsidTr="00003587">
        <w:trPr>
          <w:trHeight w:val="98"/>
        </w:trPr>
        <w:tc>
          <w:tcPr>
            <w:tcW w:w="9243" w:type="dxa"/>
            <w:gridSpan w:val="6"/>
            <w:vAlign w:val="center"/>
          </w:tcPr>
          <w:p w14:paraId="1857D315" w14:textId="77777777" w:rsidR="00003587" w:rsidRPr="00003587" w:rsidRDefault="00003587" w:rsidP="00003587">
            <w:pPr>
              <w:numPr>
                <w:ilvl w:val="0"/>
                <w:numId w:val="9"/>
              </w:numPr>
              <w:tabs>
                <w:tab w:val="left" w:pos="0"/>
              </w:tabs>
              <w:contextualSpacing/>
              <w:jc w:val="center"/>
              <w:rPr>
                <w:bCs/>
              </w:rPr>
            </w:pPr>
            <w:r w:rsidRPr="00003587">
              <w:rPr>
                <w:bCs/>
              </w:rPr>
              <w:t>Тепловая энергия (мощность)</w:t>
            </w:r>
          </w:p>
        </w:tc>
      </w:tr>
      <w:tr w:rsidR="00003587" w:rsidRPr="00003587" w14:paraId="5F9E2751" w14:textId="77777777" w:rsidTr="00003587">
        <w:trPr>
          <w:gridAfter w:val="1"/>
          <w:wAfter w:w="15" w:type="dxa"/>
          <w:trHeight w:val="656"/>
        </w:trPr>
        <w:tc>
          <w:tcPr>
            <w:tcW w:w="715" w:type="dxa"/>
            <w:vAlign w:val="center"/>
          </w:tcPr>
          <w:p w14:paraId="2C3FCC69" w14:textId="77777777" w:rsidR="00003587" w:rsidRPr="00003587" w:rsidRDefault="00003587" w:rsidP="00003587">
            <w:pPr>
              <w:tabs>
                <w:tab w:val="left" w:pos="0"/>
              </w:tabs>
              <w:jc w:val="center"/>
              <w:rPr>
                <w:bCs/>
              </w:rPr>
            </w:pPr>
            <w:r w:rsidRPr="00003587">
              <w:rPr>
                <w:bCs/>
              </w:rPr>
              <w:t>1.1.</w:t>
            </w:r>
          </w:p>
        </w:tc>
        <w:tc>
          <w:tcPr>
            <w:tcW w:w="3749" w:type="dxa"/>
            <w:vAlign w:val="center"/>
          </w:tcPr>
          <w:p w14:paraId="2691AACB" w14:textId="77777777" w:rsidR="00003587" w:rsidRPr="00003587" w:rsidRDefault="00003587" w:rsidP="00003587">
            <w:pPr>
              <w:tabs>
                <w:tab w:val="left" w:pos="0"/>
              </w:tabs>
              <w:rPr>
                <w:bCs/>
              </w:rPr>
            </w:pPr>
            <w:r w:rsidRPr="00003587">
              <w:rPr>
                <w:lang w:eastAsia="en-US"/>
              </w:rPr>
              <w:t>АО «Каскад-Энерго</w:t>
            </w:r>
            <w:proofErr w:type="gramStart"/>
            <w:r w:rsidRPr="00003587">
              <w:rPr>
                <w:lang w:eastAsia="en-US"/>
              </w:rPr>
              <w:t xml:space="preserve">»,   </w:t>
            </w:r>
            <w:proofErr w:type="gramEnd"/>
            <w:r w:rsidRPr="00003587">
              <w:rPr>
                <w:lang w:eastAsia="en-US"/>
              </w:rPr>
              <w:t xml:space="preserve">             ИНН  4246003760</w:t>
            </w:r>
          </w:p>
        </w:tc>
        <w:tc>
          <w:tcPr>
            <w:tcW w:w="1733" w:type="dxa"/>
            <w:vAlign w:val="center"/>
          </w:tcPr>
          <w:p w14:paraId="3D51EEA2" w14:textId="77777777" w:rsidR="00003587" w:rsidRPr="00003587" w:rsidRDefault="00003587" w:rsidP="00003587">
            <w:pPr>
              <w:tabs>
                <w:tab w:val="left" w:pos="0"/>
              </w:tabs>
              <w:jc w:val="center"/>
              <w:rPr>
                <w:bCs/>
              </w:rPr>
            </w:pPr>
            <w:proofErr w:type="spellStart"/>
            <w:r w:rsidRPr="00003587">
              <w:rPr>
                <w:lang w:eastAsia="en-US"/>
              </w:rPr>
              <w:t>руб</w:t>
            </w:r>
            <w:proofErr w:type="spellEnd"/>
            <w:r w:rsidRPr="00003587">
              <w:rPr>
                <w:lang w:eastAsia="en-US"/>
              </w:rPr>
              <w:t>/Гкал</w:t>
            </w:r>
          </w:p>
        </w:tc>
        <w:tc>
          <w:tcPr>
            <w:tcW w:w="1589" w:type="dxa"/>
            <w:vAlign w:val="center"/>
          </w:tcPr>
          <w:p w14:paraId="0B3CA23C" w14:textId="77777777" w:rsidR="00003587" w:rsidRPr="00003587" w:rsidRDefault="00003587" w:rsidP="00003587">
            <w:pPr>
              <w:tabs>
                <w:tab w:val="left" w:pos="0"/>
              </w:tabs>
              <w:jc w:val="center"/>
              <w:rPr>
                <w:bCs/>
              </w:rPr>
            </w:pPr>
          </w:p>
          <w:p w14:paraId="3028820F" w14:textId="77777777" w:rsidR="00003587" w:rsidRPr="00003587" w:rsidRDefault="00003587" w:rsidP="00003587">
            <w:pPr>
              <w:tabs>
                <w:tab w:val="left" w:pos="0"/>
              </w:tabs>
              <w:jc w:val="center"/>
              <w:rPr>
                <w:bCs/>
              </w:rPr>
            </w:pPr>
            <w:r w:rsidRPr="00003587">
              <w:rPr>
                <w:bCs/>
              </w:rPr>
              <w:t>1603,11</w:t>
            </w:r>
          </w:p>
          <w:p w14:paraId="1D123E03" w14:textId="77777777" w:rsidR="00003587" w:rsidRPr="00003587" w:rsidRDefault="00003587" w:rsidP="00003587">
            <w:pPr>
              <w:tabs>
                <w:tab w:val="left" w:pos="0"/>
              </w:tabs>
              <w:jc w:val="center"/>
              <w:rPr>
                <w:bCs/>
              </w:rPr>
            </w:pPr>
          </w:p>
        </w:tc>
        <w:tc>
          <w:tcPr>
            <w:tcW w:w="1442" w:type="dxa"/>
            <w:vAlign w:val="center"/>
          </w:tcPr>
          <w:p w14:paraId="5FE1B448" w14:textId="77777777" w:rsidR="00003587" w:rsidRPr="00003587" w:rsidRDefault="00003587" w:rsidP="00003587">
            <w:pPr>
              <w:tabs>
                <w:tab w:val="left" w:pos="0"/>
              </w:tabs>
              <w:jc w:val="center"/>
              <w:rPr>
                <w:bCs/>
              </w:rPr>
            </w:pPr>
          </w:p>
          <w:p w14:paraId="70CE1B06" w14:textId="77777777" w:rsidR="00003587" w:rsidRPr="00003587" w:rsidRDefault="00003587" w:rsidP="00003587">
            <w:pPr>
              <w:tabs>
                <w:tab w:val="left" w:pos="0"/>
              </w:tabs>
              <w:jc w:val="center"/>
              <w:rPr>
                <w:bCs/>
              </w:rPr>
            </w:pPr>
            <w:r w:rsidRPr="00003587">
              <w:rPr>
                <w:bCs/>
              </w:rPr>
              <w:t>1688,07</w:t>
            </w:r>
          </w:p>
          <w:p w14:paraId="2DEFB276" w14:textId="77777777" w:rsidR="00003587" w:rsidRPr="00003587" w:rsidRDefault="00003587" w:rsidP="00003587">
            <w:pPr>
              <w:tabs>
                <w:tab w:val="left" w:pos="0"/>
              </w:tabs>
              <w:jc w:val="center"/>
              <w:rPr>
                <w:bCs/>
              </w:rPr>
            </w:pPr>
          </w:p>
        </w:tc>
      </w:tr>
      <w:tr w:rsidR="00003587" w:rsidRPr="00003587" w14:paraId="0B2FF473" w14:textId="77777777" w:rsidTr="00003587">
        <w:trPr>
          <w:gridAfter w:val="1"/>
          <w:wAfter w:w="15" w:type="dxa"/>
          <w:trHeight w:val="697"/>
        </w:trPr>
        <w:tc>
          <w:tcPr>
            <w:tcW w:w="715" w:type="dxa"/>
            <w:vAlign w:val="center"/>
          </w:tcPr>
          <w:p w14:paraId="51572F15" w14:textId="77777777" w:rsidR="00003587" w:rsidRPr="00003587" w:rsidRDefault="00003587" w:rsidP="00003587">
            <w:pPr>
              <w:tabs>
                <w:tab w:val="left" w:pos="0"/>
              </w:tabs>
              <w:jc w:val="center"/>
              <w:rPr>
                <w:bCs/>
              </w:rPr>
            </w:pPr>
            <w:r w:rsidRPr="00003587">
              <w:rPr>
                <w:bCs/>
              </w:rPr>
              <w:t>1.2.</w:t>
            </w:r>
          </w:p>
        </w:tc>
        <w:tc>
          <w:tcPr>
            <w:tcW w:w="3749" w:type="dxa"/>
            <w:vAlign w:val="center"/>
          </w:tcPr>
          <w:p w14:paraId="18B61E9C" w14:textId="77777777" w:rsidR="00003587" w:rsidRPr="00003587" w:rsidRDefault="00003587" w:rsidP="00003587">
            <w:pPr>
              <w:tabs>
                <w:tab w:val="left" w:pos="0"/>
              </w:tabs>
              <w:rPr>
                <w:bCs/>
              </w:rPr>
            </w:pPr>
            <w:r w:rsidRPr="00003587">
              <w:rPr>
                <w:lang w:eastAsia="en-US"/>
              </w:rPr>
              <w:t>ООО «</w:t>
            </w:r>
            <w:proofErr w:type="spellStart"/>
            <w:r w:rsidRPr="00003587">
              <w:rPr>
                <w:lang w:eastAsia="en-US"/>
              </w:rPr>
              <w:t>ТеплоРесурс</w:t>
            </w:r>
            <w:proofErr w:type="spellEnd"/>
            <w:proofErr w:type="gramStart"/>
            <w:r w:rsidRPr="00003587">
              <w:rPr>
                <w:lang w:eastAsia="en-US"/>
              </w:rPr>
              <w:t xml:space="preserve">»,   </w:t>
            </w:r>
            <w:proofErr w:type="gramEnd"/>
            <w:r w:rsidRPr="00003587">
              <w:rPr>
                <w:lang w:eastAsia="en-US"/>
              </w:rPr>
              <w:t xml:space="preserve">                  ИНН 4246019288</w:t>
            </w:r>
          </w:p>
        </w:tc>
        <w:tc>
          <w:tcPr>
            <w:tcW w:w="1733" w:type="dxa"/>
            <w:vAlign w:val="center"/>
          </w:tcPr>
          <w:p w14:paraId="1DC10251" w14:textId="77777777" w:rsidR="00003587" w:rsidRPr="00003587" w:rsidRDefault="00003587" w:rsidP="00003587">
            <w:pPr>
              <w:tabs>
                <w:tab w:val="left" w:pos="0"/>
              </w:tabs>
              <w:jc w:val="center"/>
              <w:rPr>
                <w:bCs/>
              </w:rPr>
            </w:pPr>
            <w:proofErr w:type="spellStart"/>
            <w:r w:rsidRPr="00003587">
              <w:rPr>
                <w:lang w:eastAsia="en-US"/>
              </w:rPr>
              <w:t>руб</w:t>
            </w:r>
            <w:proofErr w:type="spellEnd"/>
            <w:r w:rsidRPr="00003587">
              <w:rPr>
                <w:lang w:eastAsia="en-US"/>
              </w:rPr>
              <w:t>/Гкал</w:t>
            </w:r>
          </w:p>
        </w:tc>
        <w:tc>
          <w:tcPr>
            <w:tcW w:w="1589" w:type="dxa"/>
            <w:vAlign w:val="center"/>
          </w:tcPr>
          <w:p w14:paraId="1082A762" w14:textId="77777777" w:rsidR="00003587" w:rsidRPr="00003587" w:rsidRDefault="00003587" w:rsidP="00003587">
            <w:pPr>
              <w:tabs>
                <w:tab w:val="left" w:pos="0"/>
              </w:tabs>
              <w:jc w:val="center"/>
              <w:rPr>
                <w:bCs/>
              </w:rPr>
            </w:pPr>
            <w:r w:rsidRPr="00003587">
              <w:rPr>
                <w:lang w:eastAsia="en-US"/>
              </w:rPr>
              <w:t>1603,11</w:t>
            </w:r>
          </w:p>
        </w:tc>
        <w:tc>
          <w:tcPr>
            <w:tcW w:w="1442" w:type="dxa"/>
            <w:vAlign w:val="center"/>
          </w:tcPr>
          <w:p w14:paraId="7F5C18CA" w14:textId="77777777" w:rsidR="00003587" w:rsidRPr="00003587" w:rsidRDefault="00003587" w:rsidP="00003587">
            <w:pPr>
              <w:tabs>
                <w:tab w:val="left" w:pos="0"/>
              </w:tabs>
              <w:jc w:val="center"/>
              <w:rPr>
                <w:bCs/>
              </w:rPr>
            </w:pPr>
            <w:r w:rsidRPr="00003587">
              <w:rPr>
                <w:lang w:eastAsia="en-US"/>
              </w:rPr>
              <w:t>1688,07</w:t>
            </w:r>
          </w:p>
        </w:tc>
      </w:tr>
    </w:tbl>
    <w:p w14:paraId="49C18504" w14:textId="77777777" w:rsidR="00003587" w:rsidRPr="00003587" w:rsidRDefault="00003587" w:rsidP="00003587">
      <w:pPr>
        <w:tabs>
          <w:tab w:val="left" w:pos="1365"/>
        </w:tabs>
        <w:spacing w:after="120"/>
        <w:jc w:val="both"/>
        <w:rPr>
          <w:sz w:val="28"/>
          <w:szCs w:val="28"/>
          <w:lang w:eastAsia="en-US"/>
        </w:rPr>
      </w:pPr>
      <w:r w:rsidRPr="00003587">
        <w:rPr>
          <w:sz w:val="28"/>
          <w:szCs w:val="28"/>
          <w:lang w:eastAsia="en-US"/>
        </w:rPr>
        <w:t xml:space="preserve">          </w:t>
      </w:r>
    </w:p>
    <w:p w14:paraId="2018CEDC" w14:textId="77777777" w:rsidR="00003587" w:rsidRPr="00003587" w:rsidRDefault="00003587" w:rsidP="00003587">
      <w:pPr>
        <w:tabs>
          <w:tab w:val="left" w:pos="1365"/>
        </w:tabs>
        <w:spacing w:after="120"/>
        <w:ind w:left="993" w:hanging="567"/>
        <w:jc w:val="both"/>
        <w:rPr>
          <w:sz w:val="28"/>
          <w:szCs w:val="28"/>
          <w:lang w:eastAsia="en-US"/>
        </w:rPr>
      </w:pPr>
    </w:p>
    <w:p w14:paraId="1F8213B3" w14:textId="77777777" w:rsidR="00003587" w:rsidRPr="00003587" w:rsidRDefault="00003587" w:rsidP="00003587">
      <w:pPr>
        <w:tabs>
          <w:tab w:val="left" w:pos="1365"/>
        </w:tabs>
        <w:spacing w:after="120"/>
        <w:ind w:left="1134" w:right="142"/>
        <w:jc w:val="both"/>
        <w:rPr>
          <w:sz w:val="28"/>
          <w:szCs w:val="28"/>
          <w:lang w:eastAsia="en-US"/>
        </w:rPr>
      </w:pPr>
      <w:r w:rsidRPr="00003587">
        <w:rPr>
          <w:sz w:val="28"/>
          <w:szCs w:val="28"/>
          <w:lang w:eastAsia="en-US"/>
        </w:rPr>
        <w:t xml:space="preserve">     * Льготные тарифы установлены с учетом пункта 6 статьи 168 Налогового кодекса Российской Федерации (часть вторая).  </w:t>
      </w:r>
    </w:p>
    <w:p w14:paraId="5C3A7E49" w14:textId="77777777" w:rsidR="00003587" w:rsidRPr="00003587" w:rsidRDefault="00003587" w:rsidP="00003587">
      <w:pPr>
        <w:tabs>
          <w:tab w:val="left" w:pos="1365"/>
        </w:tabs>
        <w:spacing w:after="120"/>
        <w:jc w:val="right"/>
        <w:rPr>
          <w:sz w:val="28"/>
          <w:szCs w:val="28"/>
          <w:lang w:eastAsia="en-US"/>
        </w:rPr>
      </w:pPr>
    </w:p>
    <w:p w14:paraId="3AEE9A72" w14:textId="77777777" w:rsidR="00003587" w:rsidRDefault="00003587" w:rsidP="00003587">
      <w:pPr>
        <w:tabs>
          <w:tab w:val="left" w:pos="1365"/>
        </w:tabs>
        <w:spacing w:after="120"/>
        <w:jc w:val="right"/>
        <w:rPr>
          <w:sz w:val="28"/>
          <w:szCs w:val="28"/>
          <w:lang w:eastAsia="en-US"/>
        </w:rPr>
        <w:sectPr w:rsidR="00003587" w:rsidSect="00003587">
          <w:pgSz w:w="11906" w:h="16838"/>
          <w:pgMar w:top="709" w:right="851" w:bottom="284" w:left="1701" w:header="709" w:footer="709" w:gutter="0"/>
          <w:cols w:space="708"/>
          <w:titlePg/>
          <w:docGrid w:linePitch="360"/>
        </w:sectPr>
      </w:pPr>
    </w:p>
    <w:p w14:paraId="4B0BA291" w14:textId="77777777" w:rsidR="00003587" w:rsidRPr="00003587" w:rsidRDefault="00003587" w:rsidP="00003587">
      <w:pPr>
        <w:tabs>
          <w:tab w:val="left" w:pos="1365"/>
        </w:tabs>
        <w:spacing w:after="120"/>
        <w:jc w:val="right"/>
        <w:rPr>
          <w:sz w:val="28"/>
          <w:szCs w:val="28"/>
          <w:lang w:eastAsia="en-US"/>
        </w:rPr>
      </w:pPr>
    </w:p>
    <w:p w14:paraId="18686BAC" w14:textId="77777777" w:rsidR="00003587" w:rsidRPr="00003587" w:rsidRDefault="00003587" w:rsidP="00003587">
      <w:pPr>
        <w:tabs>
          <w:tab w:val="left" w:pos="0"/>
        </w:tabs>
        <w:ind w:firstLine="5103"/>
        <w:jc w:val="center"/>
        <w:rPr>
          <w:sz w:val="28"/>
          <w:szCs w:val="28"/>
        </w:rPr>
      </w:pPr>
      <w:r w:rsidRPr="00003587">
        <w:rPr>
          <w:sz w:val="28"/>
          <w:szCs w:val="28"/>
        </w:rPr>
        <w:t xml:space="preserve">                                                                                                                        Таблица № 8</w:t>
      </w:r>
    </w:p>
    <w:p w14:paraId="78F75489" w14:textId="77777777" w:rsidR="00003587" w:rsidRPr="00003587" w:rsidRDefault="00003587" w:rsidP="00003587">
      <w:pPr>
        <w:tabs>
          <w:tab w:val="left" w:pos="0"/>
          <w:tab w:val="left" w:pos="851"/>
        </w:tabs>
        <w:jc w:val="center"/>
        <w:rPr>
          <w:sz w:val="28"/>
          <w:szCs w:val="28"/>
        </w:rPr>
      </w:pPr>
    </w:p>
    <w:p w14:paraId="43730EAB" w14:textId="77777777" w:rsidR="00003587" w:rsidRPr="00003587" w:rsidRDefault="00003587" w:rsidP="00003587">
      <w:pPr>
        <w:tabs>
          <w:tab w:val="left" w:pos="0"/>
        </w:tabs>
        <w:ind w:firstLine="1134"/>
        <w:jc w:val="center"/>
        <w:rPr>
          <w:sz w:val="28"/>
          <w:szCs w:val="28"/>
        </w:rPr>
      </w:pPr>
    </w:p>
    <w:p w14:paraId="30069C8D" w14:textId="77777777" w:rsidR="00003587" w:rsidRPr="00003587" w:rsidRDefault="00003587" w:rsidP="00003587">
      <w:pPr>
        <w:tabs>
          <w:tab w:val="left" w:pos="1365"/>
        </w:tabs>
        <w:ind w:firstLine="1134"/>
        <w:jc w:val="center"/>
        <w:rPr>
          <w:bCs/>
          <w:sz w:val="28"/>
          <w:szCs w:val="28"/>
        </w:rPr>
      </w:pPr>
      <w:r w:rsidRPr="00003587">
        <w:rPr>
          <w:bCs/>
          <w:sz w:val="28"/>
          <w:szCs w:val="28"/>
        </w:rPr>
        <w:t xml:space="preserve">Льготные тарифы*                                                                                                               на горячее водоснабжение с использованием нецентрализованных </w:t>
      </w:r>
    </w:p>
    <w:p w14:paraId="08B08C51" w14:textId="77777777" w:rsidR="00003587" w:rsidRPr="00003587" w:rsidRDefault="00003587" w:rsidP="00003587">
      <w:pPr>
        <w:tabs>
          <w:tab w:val="left" w:pos="1365"/>
        </w:tabs>
        <w:ind w:firstLine="1134"/>
        <w:jc w:val="center"/>
        <w:rPr>
          <w:bCs/>
          <w:kern w:val="32"/>
          <w:sz w:val="28"/>
          <w:szCs w:val="28"/>
          <w:lang w:eastAsia="en-US"/>
        </w:rPr>
      </w:pPr>
      <w:r w:rsidRPr="00003587">
        <w:rPr>
          <w:bCs/>
          <w:sz w:val="28"/>
          <w:szCs w:val="28"/>
        </w:rPr>
        <w:t>систем горячего водоснабжения</w:t>
      </w:r>
    </w:p>
    <w:p w14:paraId="7803B0A7" w14:textId="77777777" w:rsidR="00003587" w:rsidRPr="00003587" w:rsidRDefault="00003587" w:rsidP="00003587">
      <w:pPr>
        <w:tabs>
          <w:tab w:val="left" w:pos="1365"/>
        </w:tabs>
        <w:jc w:val="center"/>
        <w:rPr>
          <w:color w:val="FF0000"/>
          <w:sz w:val="28"/>
          <w:szCs w:val="28"/>
        </w:rPr>
      </w:pPr>
      <w:bookmarkStart w:id="178" w:name="_Hlk53664220"/>
      <w:r w:rsidRPr="00003587">
        <w:rPr>
          <w:color w:val="FF0000"/>
          <w:sz w:val="28"/>
          <w:szCs w:val="28"/>
        </w:rPr>
        <w:t xml:space="preserve">                                                                                                                      </w:t>
      </w:r>
    </w:p>
    <w:tbl>
      <w:tblPr>
        <w:tblStyle w:val="afc"/>
        <w:tblpPr w:leftFromText="180" w:rightFromText="180" w:vertAnchor="text" w:horzAnchor="page" w:tblpXSpec="center" w:tblpY="203"/>
        <w:tblW w:w="9918" w:type="dxa"/>
        <w:tblLayout w:type="fixed"/>
        <w:tblLook w:val="04A0" w:firstRow="1" w:lastRow="0" w:firstColumn="1" w:lastColumn="0" w:noHBand="0" w:noVBand="1"/>
      </w:tblPr>
      <w:tblGrid>
        <w:gridCol w:w="846"/>
        <w:gridCol w:w="2693"/>
        <w:gridCol w:w="3119"/>
        <w:gridCol w:w="3260"/>
      </w:tblGrid>
      <w:tr w:rsidR="00003587" w:rsidRPr="00003587" w14:paraId="49DB1138" w14:textId="77777777" w:rsidTr="00003587">
        <w:trPr>
          <w:trHeight w:val="324"/>
        </w:trPr>
        <w:tc>
          <w:tcPr>
            <w:tcW w:w="846" w:type="dxa"/>
            <w:vMerge w:val="restart"/>
            <w:vAlign w:val="center"/>
          </w:tcPr>
          <w:bookmarkEnd w:id="178"/>
          <w:p w14:paraId="409CDD78" w14:textId="77777777" w:rsidR="00003587" w:rsidRPr="00003587" w:rsidRDefault="00003587" w:rsidP="00003587">
            <w:pPr>
              <w:tabs>
                <w:tab w:val="left" w:pos="306"/>
              </w:tabs>
              <w:rPr>
                <w:bCs/>
              </w:rPr>
            </w:pPr>
            <w:r w:rsidRPr="00003587">
              <w:rPr>
                <w:bCs/>
              </w:rPr>
              <w:t xml:space="preserve"> № п/п</w:t>
            </w:r>
          </w:p>
        </w:tc>
        <w:tc>
          <w:tcPr>
            <w:tcW w:w="2693" w:type="dxa"/>
            <w:vMerge w:val="restart"/>
            <w:vAlign w:val="center"/>
          </w:tcPr>
          <w:p w14:paraId="5CE92686" w14:textId="77777777" w:rsidR="00003587" w:rsidRPr="00003587" w:rsidRDefault="00003587" w:rsidP="00003587">
            <w:pPr>
              <w:tabs>
                <w:tab w:val="left" w:pos="306"/>
              </w:tabs>
              <w:jc w:val="center"/>
              <w:rPr>
                <w:bCs/>
              </w:rPr>
            </w:pPr>
            <w:r w:rsidRPr="00003587">
              <w:rPr>
                <w:bCs/>
              </w:rPr>
              <w:t>Наименование регулируемой организации</w:t>
            </w:r>
          </w:p>
        </w:tc>
        <w:tc>
          <w:tcPr>
            <w:tcW w:w="6379" w:type="dxa"/>
            <w:gridSpan w:val="2"/>
            <w:vAlign w:val="center"/>
          </w:tcPr>
          <w:p w14:paraId="7777CC07" w14:textId="77777777" w:rsidR="00003587" w:rsidRPr="00003587" w:rsidRDefault="00003587" w:rsidP="00003587">
            <w:pPr>
              <w:tabs>
                <w:tab w:val="left" w:pos="0"/>
              </w:tabs>
              <w:jc w:val="center"/>
              <w:rPr>
                <w:bCs/>
              </w:rPr>
            </w:pPr>
            <w:r w:rsidRPr="00003587">
              <w:rPr>
                <w:bCs/>
              </w:rPr>
              <w:t>Льготный тариф</w:t>
            </w:r>
          </w:p>
        </w:tc>
      </w:tr>
      <w:tr w:rsidR="00003587" w:rsidRPr="00003587" w14:paraId="19349886" w14:textId="77777777" w:rsidTr="00003587">
        <w:trPr>
          <w:trHeight w:val="515"/>
        </w:trPr>
        <w:tc>
          <w:tcPr>
            <w:tcW w:w="846" w:type="dxa"/>
            <w:vMerge/>
            <w:vAlign w:val="center"/>
          </w:tcPr>
          <w:p w14:paraId="743061BD" w14:textId="77777777" w:rsidR="00003587" w:rsidRPr="00003587" w:rsidRDefault="00003587" w:rsidP="00003587">
            <w:pPr>
              <w:tabs>
                <w:tab w:val="left" w:pos="306"/>
              </w:tabs>
              <w:jc w:val="center"/>
              <w:rPr>
                <w:bCs/>
              </w:rPr>
            </w:pPr>
          </w:p>
        </w:tc>
        <w:tc>
          <w:tcPr>
            <w:tcW w:w="2693" w:type="dxa"/>
            <w:vMerge/>
            <w:vAlign w:val="center"/>
          </w:tcPr>
          <w:p w14:paraId="7F228C0A" w14:textId="77777777" w:rsidR="00003587" w:rsidRPr="00003587" w:rsidRDefault="00003587" w:rsidP="00003587">
            <w:pPr>
              <w:tabs>
                <w:tab w:val="left" w:pos="306"/>
              </w:tabs>
              <w:jc w:val="center"/>
              <w:rPr>
                <w:bCs/>
              </w:rPr>
            </w:pPr>
          </w:p>
        </w:tc>
        <w:tc>
          <w:tcPr>
            <w:tcW w:w="3119" w:type="dxa"/>
            <w:vAlign w:val="center"/>
          </w:tcPr>
          <w:p w14:paraId="6B63498D" w14:textId="77777777" w:rsidR="00003587" w:rsidRPr="00003587" w:rsidRDefault="00003587" w:rsidP="00003587">
            <w:pPr>
              <w:tabs>
                <w:tab w:val="left" w:pos="0"/>
              </w:tabs>
              <w:jc w:val="center"/>
              <w:rPr>
                <w:bCs/>
              </w:rPr>
            </w:pPr>
            <w:r w:rsidRPr="00003587">
              <w:rPr>
                <w:lang w:eastAsia="en-US"/>
              </w:rPr>
              <w:t>с 01.01.2022 по 30.06.2022</w:t>
            </w:r>
          </w:p>
        </w:tc>
        <w:tc>
          <w:tcPr>
            <w:tcW w:w="3260" w:type="dxa"/>
            <w:vAlign w:val="center"/>
          </w:tcPr>
          <w:p w14:paraId="5B09920B" w14:textId="77777777" w:rsidR="00003587" w:rsidRPr="00003587" w:rsidRDefault="00003587" w:rsidP="00003587">
            <w:pPr>
              <w:tabs>
                <w:tab w:val="left" w:pos="0"/>
              </w:tabs>
              <w:ind w:right="-100"/>
              <w:jc w:val="center"/>
              <w:rPr>
                <w:bCs/>
              </w:rPr>
            </w:pPr>
            <w:r w:rsidRPr="00003587">
              <w:rPr>
                <w:lang w:eastAsia="en-US"/>
              </w:rPr>
              <w:t>с 01.07.2022 по 31.12.2022</w:t>
            </w:r>
          </w:p>
        </w:tc>
      </w:tr>
      <w:tr w:rsidR="00003587" w:rsidRPr="00003587" w14:paraId="3BF7F1C9" w14:textId="77777777" w:rsidTr="00003587">
        <w:trPr>
          <w:trHeight w:val="114"/>
        </w:trPr>
        <w:tc>
          <w:tcPr>
            <w:tcW w:w="846" w:type="dxa"/>
            <w:vAlign w:val="center"/>
          </w:tcPr>
          <w:p w14:paraId="11CC0F12" w14:textId="77777777" w:rsidR="00003587" w:rsidRPr="00003587" w:rsidRDefault="00003587" w:rsidP="00003587">
            <w:pPr>
              <w:tabs>
                <w:tab w:val="left" w:pos="306"/>
              </w:tabs>
              <w:jc w:val="center"/>
              <w:rPr>
                <w:bCs/>
              </w:rPr>
            </w:pPr>
            <w:r w:rsidRPr="00003587">
              <w:rPr>
                <w:bCs/>
              </w:rPr>
              <w:t>1</w:t>
            </w:r>
          </w:p>
        </w:tc>
        <w:tc>
          <w:tcPr>
            <w:tcW w:w="2693" w:type="dxa"/>
            <w:vAlign w:val="center"/>
          </w:tcPr>
          <w:p w14:paraId="5C6AD677" w14:textId="77777777" w:rsidR="00003587" w:rsidRPr="00003587" w:rsidRDefault="00003587" w:rsidP="00003587">
            <w:pPr>
              <w:tabs>
                <w:tab w:val="left" w:pos="306"/>
              </w:tabs>
              <w:jc w:val="center"/>
              <w:rPr>
                <w:bCs/>
              </w:rPr>
            </w:pPr>
            <w:r w:rsidRPr="00003587">
              <w:rPr>
                <w:bCs/>
              </w:rPr>
              <w:t>2</w:t>
            </w:r>
          </w:p>
        </w:tc>
        <w:tc>
          <w:tcPr>
            <w:tcW w:w="3119" w:type="dxa"/>
            <w:vAlign w:val="center"/>
          </w:tcPr>
          <w:p w14:paraId="09B28487" w14:textId="77777777" w:rsidR="00003587" w:rsidRPr="00003587" w:rsidRDefault="00003587" w:rsidP="00003587">
            <w:pPr>
              <w:tabs>
                <w:tab w:val="left" w:pos="0"/>
              </w:tabs>
              <w:jc w:val="center"/>
              <w:rPr>
                <w:bCs/>
              </w:rPr>
            </w:pPr>
            <w:r w:rsidRPr="00003587">
              <w:rPr>
                <w:bCs/>
              </w:rPr>
              <w:t>3</w:t>
            </w:r>
          </w:p>
        </w:tc>
        <w:tc>
          <w:tcPr>
            <w:tcW w:w="3260" w:type="dxa"/>
            <w:vAlign w:val="center"/>
          </w:tcPr>
          <w:p w14:paraId="2092D4BC" w14:textId="77777777" w:rsidR="00003587" w:rsidRPr="00003587" w:rsidRDefault="00003587" w:rsidP="00003587">
            <w:pPr>
              <w:tabs>
                <w:tab w:val="left" w:pos="0"/>
              </w:tabs>
              <w:jc w:val="center"/>
              <w:rPr>
                <w:bCs/>
              </w:rPr>
            </w:pPr>
            <w:r w:rsidRPr="00003587">
              <w:rPr>
                <w:bCs/>
              </w:rPr>
              <w:t>4</w:t>
            </w:r>
          </w:p>
        </w:tc>
      </w:tr>
      <w:tr w:rsidR="00003587" w:rsidRPr="00003587" w14:paraId="4AC8EAE3" w14:textId="77777777" w:rsidTr="00003587">
        <w:trPr>
          <w:trHeight w:val="114"/>
        </w:trPr>
        <w:tc>
          <w:tcPr>
            <w:tcW w:w="9918" w:type="dxa"/>
            <w:gridSpan w:val="4"/>
            <w:vAlign w:val="center"/>
          </w:tcPr>
          <w:p w14:paraId="32037C6B" w14:textId="77777777" w:rsidR="00003587" w:rsidRPr="00003587" w:rsidRDefault="00003587" w:rsidP="00003587">
            <w:pPr>
              <w:numPr>
                <w:ilvl w:val="0"/>
                <w:numId w:val="10"/>
              </w:numPr>
              <w:tabs>
                <w:tab w:val="left" w:pos="306"/>
              </w:tabs>
              <w:ind w:firstLine="0"/>
              <w:contextualSpacing/>
              <w:jc w:val="center"/>
              <w:rPr>
                <w:bCs/>
              </w:rPr>
            </w:pPr>
            <w:r w:rsidRPr="00003587">
              <w:rPr>
                <w:bCs/>
              </w:rPr>
              <w:t xml:space="preserve">Компонент на тепловую энергию, </w:t>
            </w:r>
            <w:proofErr w:type="spellStart"/>
            <w:r w:rsidRPr="00003587">
              <w:rPr>
                <w:bCs/>
              </w:rPr>
              <w:t>руб</w:t>
            </w:r>
            <w:proofErr w:type="spellEnd"/>
            <w:r w:rsidRPr="00003587">
              <w:rPr>
                <w:bCs/>
              </w:rPr>
              <w:t>/Гкал**</w:t>
            </w:r>
          </w:p>
        </w:tc>
      </w:tr>
      <w:tr w:rsidR="00003587" w:rsidRPr="00003587" w14:paraId="15973F5A" w14:textId="77777777" w:rsidTr="00003587">
        <w:trPr>
          <w:trHeight w:val="114"/>
        </w:trPr>
        <w:tc>
          <w:tcPr>
            <w:tcW w:w="9918" w:type="dxa"/>
            <w:gridSpan w:val="4"/>
            <w:vAlign w:val="center"/>
          </w:tcPr>
          <w:p w14:paraId="18E7F463" w14:textId="77777777" w:rsidR="00003587" w:rsidRPr="00003587" w:rsidRDefault="00003587" w:rsidP="00003587">
            <w:pPr>
              <w:tabs>
                <w:tab w:val="left" w:pos="306"/>
              </w:tabs>
              <w:rPr>
                <w:bCs/>
              </w:rPr>
            </w:pPr>
            <w:r w:rsidRPr="00003587">
              <w:rPr>
                <w:bCs/>
              </w:rPr>
              <w:t>ООО «</w:t>
            </w:r>
            <w:proofErr w:type="spellStart"/>
            <w:r w:rsidRPr="00003587">
              <w:rPr>
                <w:bCs/>
              </w:rPr>
              <w:t>ТеплоРесурс</w:t>
            </w:r>
            <w:proofErr w:type="spellEnd"/>
            <w:r w:rsidRPr="00003587">
              <w:rPr>
                <w:bCs/>
              </w:rPr>
              <w:t>», ИНН   4246019288</w:t>
            </w:r>
          </w:p>
        </w:tc>
      </w:tr>
      <w:tr w:rsidR="00003587" w:rsidRPr="00003587" w14:paraId="761F8376" w14:textId="77777777" w:rsidTr="00003587">
        <w:trPr>
          <w:trHeight w:val="410"/>
        </w:trPr>
        <w:tc>
          <w:tcPr>
            <w:tcW w:w="9918" w:type="dxa"/>
            <w:gridSpan w:val="4"/>
            <w:vAlign w:val="center"/>
          </w:tcPr>
          <w:p w14:paraId="66661AD0" w14:textId="77777777" w:rsidR="00003587" w:rsidRPr="00003587" w:rsidRDefault="00003587" w:rsidP="00003587">
            <w:pPr>
              <w:tabs>
                <w:tab w:val="left" w:pos="306"/>
              </w:tabs>
              <w:ind w:left="447"/>
              <w:jc w:val="center"/>
              <w:rPr>
                <w:bCs/>
              </w:rPr>
            </w:pPr>
            <w:r w:rsidRPr="00003587">
              <w:rPr>
                <w:bCs/>
              </w:rPr>
              <w:t>1.1 Горячее водоснабжение по схеме через теплообменник с наружной сетью</w:t>
            </w:r>
          </w:p>
        </w:tc>
      </w:tr>
      <w:tr w:rsidR="00003587" w:rsidRPr="00003587" w14:paraId="0AF95922" w14:textId="77777777" w:rsidTr="00003587">
        <w:trPr>
          <w:trHeight w:val="114"/>
        </w:trPr>
        <w:tc>
          <w:tcPr>
            <w:tcW w:w="846" w:type="dxa"/>
            <w:vMerge w:val="restart"/>
            <w:vAlign w:val="center"/>
          </w:tcPr>
          <w:p w14:paraId="32034745" w14:textId="77777777" w:rsidR="00003587" w:rsidRPr="00003587" w:rsidRDefault="00003587" w:rsidP="00003587">
            <w:pPr>
              <w:tabs>
                <w:tab w:val="left" w:pos="306"/>
              </w:tabs>
              <w:jc w:val="center"/>
              <w:rPr>
                <w:bCs/>
              </w:rPr>
            </w:pPr>
            <w:bookmarkStart w:id="179" w:name="_Hlk59020624"/>
            <w:r w:rsidRPr="00003587">
              <w:rPr>
                <w:bCs/>
              </w:rPr>
              <w:t>1.1.1.</w:t>
            </w:r>
          </w:p>
        </w:tc>
        <w:tc>
          <w:tcPr>
            <w:tcW w:w="9072" w:type="dxa"/>
            <w:gridSpan w:val="3"/>
            <w:vAlign w:val="center"/>
          </w:tcPr>
          <w:p w14:paraId="42D1F037" w14:textId="77777777" w:rsidR="00003587" w:rsidRPr="00003587" w:rsidRDefault="00003587" w:rsidP="00003587">
            <w:pPr>
              <w:tabs>
                <w:tab w:val="left" w:pos="306"/>
              </w:tabs>
              <w:jc w:val="center"/>
              <w:rPr>
                <w:bCs/>
              </w:rPr>
            </w:pPr>
            <w:r w:rsidRPr="00003587">
              <w:rPr>
                <w:bCs/>
              </w:rPr>
              <w:t>С изолированными стояками</w:t>
            </w:r>
          </w:p>
        </w:tc>
      </w:tr>
      <w:tr w:rsidR="00003587" w:rsidRPr="00003587" w14:paraId="0DE409CF" w14:textId="77777777" w:rsidTr="00003587">
        <w:trPr>
          <w:trHeight w:val="114"/>
        </w:trPr>
        <w:tc>
          <w:tcPr>
            <w:tcW w:w="846" w:type="dxa"/>
            <w:vMerge/>
            <w:vAlign w:val="center"/>
          </w:tcPr>
          <w:p w14:paraId="1ADD1717" w14:textId="77777777" w:rsidR="00003587" w:rsidRPr="00003587" w:rsidRDefault="00003587" w:rsidP="00003587">
            <w:pPr>
              <w:tabs>
                <w:tab w:val="left" w:pos="306"/>
              </w:tabs>
              <w:jc w:val="center"/>
              <w:rPr>
                <w:bCs/>
              </w:rPr>
            </w:pPr>
          </w:p>
        </w:tc>
        <w:tc>
          <w:tcPr>
            <w:tcW w:w="2693" w:type="dxa"/>
            <w:vAlign w:val="center"/>
          </w:tcPr>
          <w:p w14:paraId="2ECB8780" w14:textId="77777777" w:rsidR="00003587" w:rsidRPr="00003587" w:rsidRDefault="00003587" w:rsidP="00003587">
            <w:pPr>
              <w:tabs>
                <w:tab w:val="left" w:pos="306"/>
              </w:tabs>
              <w:rPr>
                <w:bCs/>
              </w:rPr>
            </w:pPr>
            <w:r w:rsidRPr="00003587">
              <w:rPr>
                <w:bCs/>
              </w:rPr>
              <w:t>с полотенцесушителями</w:t>
            </w:r>
          </w:p>
        </w:tc>
        <w:tc>
          <w:tcPr>
            <w:tcW w:w="3119" w:type="dxa"/>
            <w:vAlign w:val="center"/>
          </w:tcPr>
          <w:p w14:paraId="511A118A" w14:textId="77777777" w:rsidR="00003587" w:rsidRPr="00003587" w:rsidRDefault="00003587" w:rsidP="00003587">
            <w:pPr>
              <w:tabs>
                <w:tab w:val="left" w:pos="0"/>
              </w:tabs>
              <w:jc w:val="center"/>
              <w:rPr>
                <w:bCs/>
                <w:highlight w:val="yellow"/>
              </w:rPr>
            </w:pPr>
            <w:r w:rsidRPr="00003587">
              <w:rPr>
                <w:lang w:eastAsia="en-US"/>
              </w:rPr>
              <w:t xml:space="preserve"> 929,34 </w:t>
            </w:r>
          </w:p>
        </w:tc>
        <w:tc>
          <w:tcPr>
            <w:tcW w:w="3260" w:type="dxa"/>
            <w:vAlign w:val="center"/>
          </w:tcPr>
          <w:p w14:paraId="701FC561" w14:textId="77777777" w:rsidR="00003587" w:rsidRPr="00003587" w:rsidRDefault="00003587" w:rsidP="00003587">
            <w:pPr>
              <w:tabs>
                <w:tab w:val="left" w:pos="0"/>
              </w:tabs>
              <w:jc w:val="center"/>
              <w:rPr>
                <w:bCs/>
                <w:highlight w:val="yellow"/>
              </w:rPr>
            </w:pPr>
            <w:r w:rsidRPr="00003587">
              <w:rPr>
                <w:lang w:eastAsia="en-US"/>
              </w:rPr>
              <w:t xml:space="preserve"> 1 012,15 </w:t>
            </w:r>
          </w:p>
        </w:tc>
      </w:tr>
      <w:tr w:rsidR="00003587" w:rsidRPr="00003587" w14:paraId="26DF04E0" w14:textId="77777777" w:rsidTr="00003587">
        <w:trPr>
          <w:trHeight w:val="114"/>
        </w:trPr>
        <w:tc>
          <w:tcPr>
            <w:tcW w:w="846" w:type="dxa"/>
            <w:vMerge/>
            <w:vAlign w:val="center"/>
          </w:tcPr>
          <w:p w14:paraId="00590F83" w14:textId="77777777" w:rsidR="00003587" w:rsidRPr="00003587" w:rsidRDefault="00003587" w:rsidP="00003587">
            <w:pPr>
              <w:tabs>
                <w:tab w:val="left" w:pos="306"/>
              </w:tabs>
              <w:jc w:val="center"/>
              <w:rPr>
                <w:bCs/>
              </w:rPr>
            </w:pPr>
          </w:p>
        </w:tc>
        <w:tc>
          <w:tcPr>
            <w:tcW w:w="2693" w:type="dxa"/>
            <w:vAlign w:val="center"/>
          </w:tcPr>
          <w:p w14:paraId="73B4C8BD" w14:textId="77777777" w:rsidR="00003587" w:rsidRPr="00003587" w:rsidRDefault="00003587" w:rsidP="00003587">
            <w:pPr>
              <w:tabs>
                <w:tab w:val="left" w:pos="306"/>
              </w:tabs>
              <w:rPr>
                <w:bCs/>
              </w:rPr>
            </w:pPr>
            <w:r w:rsidRPr="00003587">
              <w:rPr>
                <w:lang w:eastAsia="en-US"/>
              </w:rPr>
              <w:t>без полотенцесушителей</w:t>
            </w:r>
          </w:p>
        </w:tc>
        <w:tc>
          <w:tcPr>
            <w:tcW w:w="3119" w:type="dxa"/>
            <w:vAlign w:val="center"/>
          </w:tcPr>
          <w:p w14:paraId="7985E4AF" w14:textId="77777777" w:rsidR="00003587" w:rsidRPr="00003587" w:rsidRDefault="00003587" w:rsidP="00003587">
            <w:pPr>
              <w:tabs>
                <w:tab w:val="left" w:pos="0"/>
              </w:tabs>
              <w:jc w:val="center"/>
              <w:rPr>
                <w:bCs/>
                <w:highlight w:val="yellow"/>
              </w:rPr>
            </w:pPr>
            <w:r w:rsidRPr="00003587">
              <w:rPr>
                <w:lang w:eastAsia="en-US"/>
              </w:rPr>
              <w:t xml:space="preserve"> 1 010,63 </w:t>
            </w:r>
          </w:p>
        </w:tc>
        <w:tc>
          <w:tcPr>
            <w:tcW w:w="3260" w:type="dxa"/>
            <w:vAlign w:val="center"/>
          </w:tcPr>
          <w:p w14:paraId="20A2F6B3" w14:textId="77777777" w:rsidR="00003587" w:rsidRPr="00003587" w:rsidRDefault="00003587" w:rsidP="00003587">
            <w:pPr>
              <w:tabs>
                <w:tab w:val="left" w:pos="0"/>
              </w:tabs>
              <w:jc w:val="center"/>
              <w:rPr>
                <w:bCs/>
                <w:highlight w:val="yellow"/>
              </w:rPr>
            </w:pPr>
            <w:r w:rsidRPr="00003587">
              <w:rPr>
                <w:lang w:eastAsia="en-US"/>
              </w:rPr>
              <w:t xml:space="preserve"> 1 100,69 </w:t>
            </w:r>
          </w:p>
        </w:tc>
      </w:tr>
      <w:tr w:rsidR="00003587" w:rsidRPr="00003587" w14:paraId="2E26D1B7" w14:textId="77777777" w:rsidTr="00003587">
        <w:trPr>
          <w:trHeight w:val="392"/>
        </w:trPr>
        <w:tc>
          <w:tcPr>
            <w:tcW w:w="846" w:type="dxa"/>
            <w:vMerge w:val="restart"/>
            <w:vAlign w:val="center"/>
          </w:tcPr>
          <w:p w14:paraId="54CAC2AA" w14:textId="77777777" w:rsidR="00003587" w:rsidRPr="00003587" w:rsidRDefault="00003587" w:rsidP="00003587">
            <w:pPr>
              <w:tabs>
                <w:tab w:val="left" w:pos="306"/>
              </w:tabs>
              <w:jc w:val="center"/>
              <w:rPr>
                <w:bCs/>
              </w:rPr>
            </w:pPr>
            <w:r w:rsidRPr="00003587">
              <w:rPr>
                <w:bCs/>
              </w:rPr>
              <w:t>1.1.2.</w:t>
            </w:r>
          </w:p>
        </w:tc>
        <w:tc>
          <w:tcPr>
            <w:tcW w:w="9072" w:type="dxa"/>
            <w:gridSpan w:val="3"/>
            <w:vAlign w:val="center"/>
          </w:tcPr>
          <w:p w14:paraId="019AE3EE" w14:textId="77777777" w:rsidR="00003587" w:rsidRPr="00003587" w:rsidRDefault="00003587" w:rsidP="00003587">
            <w:pPr>
              <w:tabs>
                <w:tab w:val="left" w:pos="306"/>
              </w:tabs>
              <w:jc w:val="center"/>
              <w:rPr>
                <w:bCs/>
              </w:rPr>
            </w:pPr>
            <w:r w:rsidRPr="00003587">
              <w:rPr>
                <w:bCs/>
              </w:rPr>
              <w:t>С неизолированными стояками</w:t>
            </w:r>
          </w:p>
        </w:tc>
      </w:tr>
      <w:tr w:rsidR="00003587" w:rsidRPr="00003587" w14:paraId="57E5A146" w14:textId="77777777" w:rsidTr="00003587">
        <w:trPr>
          <w:trHeight w:val="114"/>
        </w:trPr>
        <w:tc>
          <w:tcPr>
            <w:tcW w:w="846" w:type="dxa"/>
            <w:vMerge/>
            <w:vAlign w:val="center"/>
          </w:tcPr>
          <w:p w14:paraId="2248326C" w14:textId="77777777" w:rsidR="00003587" w:rsidRPr="00003587" w:rsidRDefault="00003587" w:rsidP="00003587">
            <w:pPr>
              <w:tabs>
                <w:tab w:val="left" w:pos="306"/>
              </w:tabs>
              <w:jc w:val="center"/>
              <w:rPr>
                <w:bCs/>
              </w:rPr>
            </w:pPr>
          </w:p>
        </w:tc>
        <w:tc>
          <w:tcPr>
            <w:tcW w:w="2693" w:type="dxa"/>
            <w:vAlign w:val="center"/>
          </w:tcPr>
          <w:p w14:paraId="46C32F84" w14:textId="77777777" w:rsidR="00003587" w:rsidRPr="00003587" w:rsidRDefault="00003587" w:rsidP="00003587">
            <w:pPr>
              <w:tabs>
                <w:tab w:val="left" w:pos="306"/>
              </w:tabs>
              <w:rPr>
                <w:bCs/>
              </w:rPr>
            </w:pPr>
            <w:r w:rsidRPr="00003587">
              <w:rPr>
                <w:lang w:eastAsia="en-US"/>
              </w:rPr>
              <w:t>с полотенцесушителями</w:t>
            </w:r>
          </w:p>
        </w:tc>
        <w:tc>
          <w:tcPr>
            <w:tcW w:w="3119" w:type="dxa"/>
            <w:vAlign w:val="center"/>
          </w:tcPr>
          <w:p w14:paraId="4902A7B8" w14:textId="77777777" w:rsidR="00003587" w:rsidRPr="00003587" w:rsidRDefault="00003587" w:rsidP="00003587">
            <w:pPr>
              <w:tabs>
                <w:tab w:val="left" w:pos="0"/>
              </w:tabs>
              <w:jc w:val="center"/>
              <w:rPr>
                <w:bCs/>
                <w:highlight w:val="yellow"/>
              </w:rPr>
            </w:pPr>
            <w:r w:rsidRPr="00003587">
              <w:rPr>
                <w:lang w:eastAsia="en-US"/>
              </w:rPr>
              <w:t xml:space="preserve"> 860,15 </w:t>
            </w:r>
          </w:p>
        </w:tc>
        <w:tc>
          <w:tcPr>
            <w:tcW w:w="3260" w:type="dxa"/>
            <w:vAlign w:val="center"/>
          </w:tcPr>
          <w:p w14:paraId="05E90807" w14:textId="77777777" w:rsidR="00003587" w:rsidRPr="00003587" w:rsidRDefault="00003587" w:rsidP="00003587">
            <w:pPr>
              <w:tabs>
                <w:tab w:val="left" w:pos="0"/>
              </w:tabs>
              <w:jc w:val="center"/>
              <w:rPr>
                <w:bCs/>
                <w:highlight w:val="yellow"/>
              </w:rPr>
            </w:pPr>
            <w:r w:rsidRPr="00003587">
              <w:rPr>
                <w:lang w:eastAsia="en-US"/>
              </w:rPr>
              <w:t xml:space="preserve"> 936,79 </w:t>
            </w:r>
          </w:p>
        </w:tc>
      </w:tr>
      <w:tr w:rsidR="00003587" w:rsidRPr="00003587" w14:paraId="68CEA80D" w14:textId="77777777" w:rsidTr="00003587">
        <w:trPr>
          <w:trHeight w:val="688"/>
        </w:trPr>
        <w:tc>
          <w:tcPr>
            <w:tcW w:w="846" w:type="dxa"/>
            <w:vMerge/>
            <w:vAlign w:val="center"/>
          </w:tcPr>
          <w:p w14:paraId="1F68E521" w14:textId="77777777" w:rsidR="00003587" w:rsidRPr="00003587" w:rsidRDefault="00003587" w:rsidP="00003587">
            <w:pPr>
              <w:tabs>
                <w:tab w:val="left" w:pos="306"/>
              </w:tabs>
              <w:jc w:val="center"/>
              <w:rPr>
                <w:bCs/>
              </w:rPr>
            </w:pPr>
          </w:p>
        </w:tc>
        <w:tc>
          <w:tcPr>
            <w:tcW w:w="2693" w:type="dxa"/>
            <w:vAlign w:val="center"/>
          </w:tcPr>
          <w:p w14:paraId="162AEFA5" w14:textId="77777777" w:rsidR="00003587" w:rsidRPr="00003587" w:rsidRDefault="00003587" w:rsidP="00003587">
            <w:pPr>
              <w:tabs>
                <w:tab w:val="left" w:pos="306"/>
              </w:tabs>
              <w:rPr>
                <w:bCs/>
              </w:rPr>
            </w:pPr>
            <w:r w:rsidRPr="00003587">
              <w:rPr>
                <w:lang w:eastAsia="en-US"/>
              </w:rPr>
              <w:t>без полотенцесушителей</w:t>
            </w:r>
          </w:p>
        </w:tc>
        <w:tc>
          <w:tcPr>
            <w:tcW w:w="3119" w:type="dxa"/>
            <w:vAlign w:val="center"/>
          </w:tcPr>
          <w:p w14:paraId="08383974" w14:textId="77777777" w:rsidR="00003587" w:rsidRPr="00003587" w:rsidRDefault="00003587" w:rsidP="00003587">
            <w:pPr>
              <w:tabs>
                <w:tab w:val="left" w:pos="0"/>
              </w:tabs>
              <w:jc w:val="center"/>
              <w:rPr>
                <w:bCs/>
                <w:highlight w:val="yellow"/>
              </w:rPr>
            </w:pPr>
            <w:r w:rsidRPr="00003587">
              <w:rPr>
                <w:lang w:eastAsia="en-US"/>
              </w:rPr>
              <w:t xml:space="preserve"> 929,34 </w:t>
            </w:r>
          </w:p>
        </w:tc>
        <w:tc>
          <w:tcPr>
            <w:tcW w:w="3260" w:type="dxa"/>
            <w:vAlign w:val="center"/>
          </w:tcPr>
          <w:p w14:paraId="7000C691" w14:textId="77777777" w:rsidR="00003587" w:rsidRPr="00003587" w:rsidRDefault="00003587" w:rsidP="00003587">
            <w:pPr>
              <w:tabs>
                <w:tab w:val="left" w:pos="0"/>
              </w:tabs>
              <w:jc w:val="center"/>
              <w:rPr>
                <w:bCs/>
                <w:highlight w:val="yellow"/>
              </w:rPr>
            </w:pPr>
            <w:r w:rsidRPr="00003587">
              <w:rPr>
                <w:lang w:eastAsia="en-US"/>
              </w:rPr>
              <w:t xml:space="preserve"> 1 012,15 </w:t>
            </w:r>
          </w:p>
        </w:tc>
      </w:tr>
      <w:tr w:rsidR="00003587" w:rsidRPr="00003587" w14:paraId="763CA955" w14:textId="77777777" w:rsidTr="00003587">
        <w:trPr>
          <w:trHeight w:val="273"/>
        </w:trPr>
        <w:tc>
          <w:tcPr>
            <w:tcW w:w="846" w:type="dxa"/>
            <w:vAlign w:val="center"/>
          </w:tcPr>
          <w:p w14:paraId="5B11F2D5" w14:textId="77777777" w:rsidR="00003587" w:rsidRPr="00003587" w:rsidRDefault="00003587" w:rsidP="00003587">
            <w:pPr>
              <w:tabs>
                <w:tab w:val="left" w:pos="306"/>
              </w:tabs>
              <w:jc w:val="center"/>
              <w:rPr>
                <w:bCs/>
              </w:rPr>
            </w:pPr>
            <w:r w:rsidRPr="00003587">
              <w:rPr>
                <w:bCs/>
              </w:rPr>
              <w:t>1</w:t>
            </w:r>
          </w:p>
        </w:tc>
        <w:tc>
          <w:tcPr>
            <w:tcW w:w="2693" w:type="dxa"/>
            <w:vAlign w:val="center"/>
          </w:tcPr>
          <w:p w14:paraId="5A9DB5BC" w14:textId="77777777" w:rsidR="00003587" w:rsidRPr="00003587" w:rsidRDefault="00003587" w:rsidP="00003587">
            <w:pPr>
              <w:tabs>
                <w:tab w:val="left" w:pos="306"/>
              </w:tabs>
              <w:jc w:val="center"/>
              <w:rPr>
                <w:lang w:eastAsia="en-US"/>
              </w:rPr>
            </w:pPr>
            <w:r w:rsidRPr="00003587">
              <w:rPr>
                <w:bCs/>
              </w:rPr>
              <w:t>2</w:t>
            </w:r>
          </w:p>
        </w:tc>
        <w:tc>
          <w:tcPr>
            <w:tcW w:w="3119" w:type="dxa"/>
            <w:vAlign w:val="center"/>
          </w:tcPr>
          <w:p w14:paraId="6F51DDC3" w14:textId="77777777" w:rsidR="00003587" w:rsidRPr="00003587" w:rsidRDefault="00003587" w:rsidP="00003587">
            <w:pPr>
              <w:tabs>
                <w:tab w:val="left" w:pos="0"/>
              </w:tabs>
              <w:jc w:val="center"/>
              <w:rPr>
                <w:lang w:eastAsia="en-US"/>
              </w:rPr>
            </w:pPr>
            <w:r w:rsidRPr="00003587">
              <w:rPr>
                <w:bCs/>
              </w:rPr>
              <w:t>3</w:t>
            </w:r>
          </w:p>
        </w:tc>
        <w:tc>
          <w:tcPr>
            <w:tcW w:w="3260" w:type="dxa"/>
            <w:vAlign w:val="center"/>
          </w:tcPr>
          <w:p w14:paraId="32B57455" w14:textId="77777777" w:rsidR="00003587" w:rsidRPr="00003587" w:rsidRDefault="00003587" w:rsidP="00003587">
            <w:pPr>
              <w:tabs>
                <w:tab w:val="left" w:pos="0"/>
              </w:tabs>
              <w:jc w:val="center"/>
              <w:rPr>
                <w:lang w:eastAsia="en-US"/>
              </w:rPr>
            </w:pPr>
            <w:r w:rsidRPr="00003587">
              <w:rPr>
                <w:bCs/>
              </w:rPr>
              <w:t>4</w:t>
            </w:r>
          </w:p>
        </w:tc>
      </w:tr>
      <w:tr w:rsidR="00003587" w:rsidRPr="00003587" w14:paraId="78D508DB" w14:textId="77777777" w:rsidTr="00003587">
        <w:trPr>
          <w:trHeight w:val="412"/>
        </w:trPr>
        <w:tc>
          <w:tcPr>
            <w:tcW w:w="9918" w:type="dxa"/>
            <w:gridSpan w:val="4"/>
            <w:vAlign w:val="center"/>
          </w:tcPr>
          <w:p w14:paraId="10391486" w14:textId="77777777" w:rsidR="00003587" w:rsidRPr="00003587" w:rsidRDefault="00003587" w:rsidP="00003587">
            <w:pPr>
              <w:tabs>
                <w:tab w:val="left" w:pos="164"/>
              </w:tabs>
              <w:ind w:left="447" w:hanging="567"/>
              <w:jc w:val="center"/>
              <w:rPr>
                <w:bCs/>
              </w:rPr>
            </w:pPr>
            <w:r w:rsidRPr="00003587">
              <w:rPr>
                <w:bCs/>
              </w:rPr>
              <w:t>1.2</w:t>
            </w:r>
            <w:r w:rsidRPr="00003587">
              <w:rPr>
                <w:bCs/>
              </w:rPr>
              <w:tab/>
              <w:t>Горячее водоснабжение по схеме через теплообменник без наружной сети</w:t>
            </w:r>
          </w:p>
        </w:tc>
      </w:tr>
      <w:tr w:rsidR="00003587" w:rsidRPr="00003587" w14:paraId="77B5AF33" w14:textId="77777777" w:rsidTr="00003587">
        <w:trPr>
          <w:trHeight w:val="114"/>
        </w:trPr>
        <w:tc>
          <w:tcPr>
            <w:tcW w:w="846" w:type="dxa"/>
            <w:vMerge w:val="restart"/>
            <w:vAlign w:val="center"/>
          </w:tcPr>
          <w:p w14:paraId="1FC1B1E5" w14:textId="77777777" w:rsidR="00003587" w:rsidRPr="00003587" w:rsidRDefault="00003587" w:rsidP="00003587">
            <w:pPr>
              <w:tabs>
                <w:tab w:val="left" w:pos="306"/>
              </w:tabs>
              <w:jc w:val="center"/>
              <w:rPr>
                <w:bCs/>
              </w:rPr>
            </w:pPr>
            <w:r w:rsidRPr="00003587">
              <w:rPr>
                <w:bCs/>
              </w:rPr>
              <w:t>1.2.1.</w:t>
            </w:r>
          </w:p>
        </w:tc>
        <w:tc>
          <w:tcPr>
            <w:tcW w:w="9072" w:type="dxa"/>
            <w:gridSpan w:val="3"/>
            <w:vAlign w:val="center"/>
          </w:tcPr>
          <w:p w14:paraId="64D26D3D" w14:textId="77777777" w:rsidR="00003587" w:rsidRPr="00003587" w:rsidRDefault="00003587" w:rsidP="00003587">
            <w:pPr>
              <w:tabs>
                <w:tab w:val="left" w:pos="306"/>
              </w:tabs>
              <w:jc w:val="center"/>
              <w:rPr>
                <w:bCs/>
              </w:rPr>
            </w:pPr>
            <w:r w:rsidRPr="00003587">
              <w:rPr>
                <w:bCs/>
              </w:rPr>
              <w:t>С изолированными стояками</w:t>
            </w:r>
          </w:p>
        </w:tc>
      </w:tr>
      <w:tr w:rsidR="00003587" w:rsidRPr="00003587" w14:paraId="09AF7AFE" w14:textId="77777777" w:rsidTr="00003587">
        <w:trPr>
          <w:trHeight w:val="114"/>
        </w:trPr>
        <w:tc>
          <w:tcPr>
            <w:tcW w:w="846" w:type="dxa"/>
            <w:vMerge/>
            <w:vAlign w:val="center"/>
          </w:tcPr>
          <w:p w14:paraId="100F22E7" w14:textId="77777777" w:rsidR="00003587" w:rsidRPr="00003587" w:rsidRDefault="00003587" w:rsidP="00003587">
            <w:pPr>
              <w:tabs>
                <w:tab w:val="left" w:pos="0"/>
              </w:tabs>
              <w:jc w:val="center"/>
              <w:rPr>
                <w:bCs/>
              </w:rPr>
            </w:pPr>
          </w:p>
        </w:tc>
        <w:tc>
          <w:tcPr>
            <w:tcW w:w="2693" w:type="dxa"/>
            <w:vAlign w:val="center"/>
          </w:tcPr>
          <w:p w14:paraId="2FBAB6A2" w14:textId="77777777" w:rsidR="00003587" w:rsidRPr="00003587" w:rsidRDefault="00003587" w:rsidP="00003587">
            <w:pPr>
              <w:tabs>
                <w:tab w:val="left" w:pos="0"/>
              </w:tabs>
              <w:rPr>
                <w:bCs/>
              </w:rPr>
            </w:pPr>
            <w:r w:rsidRPr="00003587">
              <w:rPr>
                <w:lang w:eastAsia="en-US"/>
              </w:rPr>
              <w:t>с полотенцесушителями</w:t>
            </w:r>
          </w:p>
        </w:tc>
        <w:tc>
          <w:tcPr>
            <w:tcW w:w="3119" w:type="dxa"/>
            <w:vAlign w:val="center"/>
          </w:tcPr>
          <w:p w14:paraId="28FD3FF7" w14:textId="77777777" w:rsidR="00003587" w:rsidRPr="00003587" w:rsidRDefault="00003587" w:rsidP="00003587">
            <w:pPr>
              <w:tabs>
                <w:tab w:val="left" w:pos="0"/>
              </w:tabs>
              <w:jc w:val="center"/>
              <w:rPr>
                <w:bCs/>
                <w:highlight w:val="yellow"/>
              </w:rPr>
            </w:pPr>
            <w:r w:rsidRPr="00003587">
              <w:rPr>
                <w:lang w:eastAsia="en-US"/>
              </w:rPr>
              <w:t xml:space="preserve"> 969,08 </w:t>
            </w:r>
          </w:p>
        </w:tc>
        <w:tc>
          <w:tcPr>
            <w:tcW w:w="3260" w:type="dxa"/>
            <w:vAlign w:val="center"/>
          </w:tcPr>
          <w:p w14:paraId="168BBBC7" w14:textId="77777777" w:rsidR="00003587" w:rsidRPr="00003587" w:rsidRDefault="00003587" w:rsidP="00003587">
            <w:pPr>
              <w:tabs>
                <w:tab w:val="left" w:pos="0"/>
              </w:tabs>
              <w:jc w:val="center"/>
              <w:rPr>
                <w:bCs/>
                <w:highlight w:val="yellow"/>
              </w:rPr>
            </w:pPr>
            <w:r w:rsidRPr="00003587">
              <w:rPr>
                <w:lang w:eastAsia="en-US"/>
              </w:rPr>
              <w:t xml:space="preserve"> 1 055,43 </w:t>
            </w:r>
          </w:p>
        </w:tc>
      </w:tr>
      <w:tr w:rsidR="00003587" w:rsidRPr="00003587" w14:paraId="0A996C9F" w14:textId="77777777" w:rsidTr="00003587">
        <w:trPr>
          <w:trHeight w:val="114"/>
        </w:trPr>
        <w:tc>
          <w:tcPr>
            <w:tcW w:w="846" w:type="dxa"/>
            <w:vMerge/>
            <w:vAlign w:val="center"/>
          </w:tcPr>
          <w:p w14:paraId="2C0E1081" w14:textId="77777777" w:rsidR="00003587" w:rsidRPr="00003587" w:rsidRDefault="00003587" w:rsidP="00003587">
            <w:pPr>
              <w:tabs>
                <w:tab w:val="left" w:pos="0"/>
              </w:tabs>
              <w:jc w:val="center"/>
              <w:rPr>
                <w:bCs/>
              </w:rPr>
            </w:pPr>
          </w:p>
        </w:tc>
        <w:tc>
          <w:tcPr>
            <w:tcW w:w="2693" w:type="dxa"/>
            <w:vAlign w:val="center"/>
          </w:tcPr>
          <w:p w14:paraId="329C017A" w14:textId="77777777" w:rsidR="00003587" w:rsidRPr="00003587" w:rsidRDefault="00003587" w:rsidP="00003587">
            <w:pPr>
              <w:tabs>
                <w:tab w:val="left" w:pos="0"/>
              </w:tabs>
              <w:rPr>
                <w:bCs/>
              </w:rPr>
            </w:pPr>
            <w:r w:rsidRPr="00003587">
              <w:rPr>
                <w:lang w:eastAsia="en-US"/>
              </w:rPr>
              <w:t>без полотенцесушителей</w:t>
            </w:r>
          </w:p>
        </w:tc>
        <w:tc>
          <w:tcPr>
            <w:tcW w:w="3119" w:type="dxa"/>
            <w:vAlign w:val="center"/>
          </w:tcPr>
          <w:p w14:paraId="25F16C48" w14:textId="77777777" w:rsidR="00003587" w:rsidRPr="00003587" w:rsidRDefault="00003587" w:rsidP="00003587">
            <w:pPr>
              <w:tabs>
                <w:tab w:val="left" w:pos="0"/>
              </w:tabs>
              <w:jc w:val="center"/>
              <w:rPr>
                <w:bCs/>
                <w:highlight w:val="yellow"/>
              </w:rPr>
            </w:pPr>
            <w:r w:rsidRPr="00003587">
              <w:rPr>
                <w:lang w:eastAsia="en-US"/>
              </w:rPr>
              <w:t xml:space="preserve"> 1 055,91 </w:t>
            </w:r>
          </w:p>
        </w:tc>
        <w:tc>
          <w:tcPr>
            <w:tcW w:w="3260" w:type="dxa"/>
            <w:vAlign w:val="center"/>
          </w:tcPr>
          <w:p w14:paraId="39D3BA28" w14:textId="77777777" w:rsidR="00003587" w:rsidRPr="00003587" w:rsidRDefault="00003587" w:rsidP="00003587">
            <w:pPr>
              <w:tabs>
                <w:tab w:val="left" w:pos="0"/>
              </w:tabs>
              <w:jc w:val="center"/>
              <w:rPr>
                <w:bCs/>
                <w:highlight w:val="yellow"/>
              </w:rPr>
            </w:pPr>
            <w:r w:rsidRPr="00003587">
              <w:rPr>
                <w:lang w:eastAsia="en-US"/>
              </w:rPr>
              <w:t xml:space="preserve"> 1 150,00 </w:t>
            </w:r>
          </w:p>
        </w:tc>
      </w:tr>
      <w:tr w:rsidR="00003587" w:rsidRPr="00003587" w14:paraId="6984ED89" w14:textId="77777777" w:rsidTr="00003587">
        <w:trPr>
          <w:trHeight w:val="114"/>
        </w:trPr>
        <w:tc>
          <w:tcPr>
            <w:tcW w:w="846" w:type="dxa"/>
            <w:vMerge w:val="restart"/>
            <w:vAlign w:val="center"/>
          </w:tcPr>
          <w:p w14:paraId="3AE8CC4E" w14:textId="77777777" w:rsidR="00003587" w:rsidRPr="00003587" w:rsidRDefault="00003587" w:rsidP="00003587">
            <w:pPr>
              <w:tabs>
                <w:tab w:val="left" w:pos="0"/>
              </w:tabs>
              <w:jc w:val="center"/>
              <w:rPr>
                <w:bCs/>
              </w:rPr>
            </w:pPr>
            <w:r w:rsidRPr="00003587">
              <w:rPr>
                <w:bCs/>
              </w:rPr>
              <w:t>1.2.2.</w:t>
            </w:r>
          </w:p>
        </w:tc>
        <w:tc>
          <w:tcPr>
            <w:tcW w:w="9072" w:type="dxa"/>
            <w:gridSpan w:val="3"/>
            <w:vAlign w:val="center"/>
          </w:tcPr>
          <w:p w14:paraId="0FF29D30" w14:textId="77777777" w:rsidR="00003587" w:rsidRPr="00003587" w:rsidRDefault="00003587" w:rsidP="00003587">
            <w:pPr>
              <w:tabs>
                <w:tab w:val="left" w:pos="0"/>
              </w:tabs>
              <w:jc w:val="center"/>
              <w:rPr>
                <w:bCs/>
              </w:rPr>
            </w:pPr>
            <w:r w:rsidRPr="00003587">
              <w:rPr>
                <w:bCs/>
              </w:rPr>
              <w:t>С неизолированными стояками</w:t>
            </w:r>
          </w:p>
        </w:tc>
      </w:tr>
      <w:tr w:rsidR="00003587" w:rsidRPr="00003587" w14:paraId="6130C01B" w14:textId="77777777" w:rsidTr="00003587">
        <w:trPr>
          <w:trHeight w:val="114"/>
        </w:trPr>
        <w:tc>
          <w:tcPr>
            <w:tcW w:w="846" w:type="dxa"/>
            <w:vMerge/>
            <w:vAlign w:val="center"/>
          </w:tcPr>
          <w:p w14:paraId="2B999C54" w14:textId="77777777" w:rsidR="00003587" w:rsidRPr="00003587" w:rsidRDefault="00003587" w:rsidP="00003587">
            <w:pPr>
              <w:tabs>
                <w:tab w:val="left" w:pos="0"/>
              </w:tabs>
              <w:jc w:val="center"/>
              <w:rPr>
                <w:bCs/>
              </w:rPr>
            </w:pPr>
          </w:p>
        </w:tc>
        <w:tc>
          <w:tcPr>
            <w:tcW w:w="2693" w:type="dxa"/>
            <w:vAlign w:val="center"/>
          </w:tcPr>
          <w:p w14:paraId="3F0F0A26" w14:textId="77777777" w:rsidR="00003587" w:rsidRPr="00003587" w:rsidRDefault="00003587" w:rsidP="00003587">
            <w:pPr>
              <w:tabs>
                <w:tab w:val="left" w:pos="0"/>
              </w:tabs>
              <w:rPr>
                <w:bCs/>
              </w:rPr>
            </w:pPr>
            <w:r w:rsidRPr="00003587">
              <w:rPr>
                <w:lang w:eastAsia="en-US"/>
              </w:rPr>
              <w:t>с полотенцесушителями</w:t>
            </w:r>
          </w:p>
        </w:tc>
        <w:tc>
          <w:tcPr>
            <w:tcW w:w="3119" w:type="dxa"/>
            <w:vAlign w:val="center"/>
          </w:tcPr>
          <w:p w14:paraId="3F052028" w14:textId="77777777" w:rsidR="00003587" w:rsidRPr="00003587" w:rsidRDefault="00003587" w:rsidP="00003587">
            <w:pPr>
              <w:tabs>
                <w:tab w:val="left" w:pos="0"/>
              </w:tabs>
              <w:jc w:val="center"/>
              <w:rPr>
                <w:bCs/>
                <w:highlight w:val="yellow"/>
              </w:rPr>
            </w:pPr>
            <w:r w:rsidRPr="00003587">
              <w:rPr>
                <w:lang w:eastAsia="en-US"/>
              </w:rPr>
              <w:t xml:space="preserve"> 894,08 </w:t>
            </w:r>
          </w:p>
        </w:tc>
        <w:tc>
          <w:tcPr>
            <w:tcW w:w="3260" w:type="dxa"/>
            <w:vAlign w:val="center"/>
          </w:tcPr>
          <w:p w14:paraId="42AF7BE4" w14:textId="77777777" w:rsidR="00003587" w:rsidRPr="00003587" w:rsidRDefault="00003587" w:rsidP="00003587">
            <w:pPr>
              <w:tabs>
                <w:tab w:val="left" w:pos="0"/>
              </w:tabs>
              <w:jc w:val="center"/>
              <w:rPr>
                <w:bCs/>
                <w:highlight w:val="yellow"/>
              </w:rPr>
            </w:pPr>
            <w:r w:rsidRPr="00003587">
              <w:rPr>
                <w:lang w:eastAsia="en-US"/>
              </w:rPr>
              <w:t xml:space="preserve"> 973,75 </w:t>
            </w:r>
          </w:p>
        </w:tc>
      </w:tr>
      <w:tr w:rsidR="00003587" w:rsidRPr="00003587" w14:paraId="16F30087" w14:textId="77777777" w:rsidTr="00003587">
        <w:trPr>
          <w:trHeight w:val="114"/>
        </w:trPr>
        <w:tc>
          <w:tcPr>
            <w:tcW w:w="846" w:type="dxa"/>
            <w:vMerge/>
            <w:vAlign w:val="center"/>
          </w:tcPr>
          <w:p w14:paraId="2646A354" w14:textId="77777777" w:rsidR="00003587" w:rsidRPr="00003587" w:rsidRDefault="00003587" w:rsidP="00003587">
            <w:pPr>
              <w:tabs>
                <w:tab w:val="left" w:pos="0"/>
              </w:tabs>
              <w:jc w:val="center"/>
              <w:rPr>
                <w:bCs/>
              </w:rPr>
            </w:pPr>
          </w:p>
        </w:tc>
        <w:tc>
          <w:tcPr>
            <w:tcW w:w="2693" w:type="dxa"/>
            <w:vAlign w:val="center"/>
          </w:tcPr>
          <w:p w14:paraId="7EF486FB" w14:textId="77777777" w:rsidR="00003587" w:rsidRPr="00003587" w:rsidRDefault="00003587" w:rsidP="00003587">
            <w:pPr>
              <w:tabs>
                <w:tab w:val="left" w:pos="0"/>
              </w:tabs>
              <w:rPr>
                <w:bCs/>
              </w:rPr>
            </w:pPr>
            <w:r w:rsidRPr="00003587">
              <w:rPr>
                <w:lang w:eastAsia="en-US"/>
              </w:rPr>
              <w:t>без полотенцесушителей</w:t>
            </w:r>
          </w:p>
        </w:tc>
        <w:tc>
          <w:tcPr>
            <w:tcW w:w="3119" w:type="dxa"/>
            <w:vAlign w:val="center"/>
          </w:tcPr>
          <w:p w14:paraId="05EB579A" w14:textId="77777777" w:rsidR="00003587" w:rsidRPr="00003587" w:rsidRDefault="00003587" w:rsidP="00003587">
            <w:pPr>
              <w:tabs>
                <w:tab w:val="left" w:pos="0"/>
              </w:tabs>
              <w:jc w:val="center"/>
              <w:rPr>
                <w:bCs/>
                <w:highlight w:val="yellow"/>
              </w:rPr>
            </w:pPr>
            <w:r w:rsidRPr="00003587">
              <w:rPr>
                <w:lang w:eastAsia="en-US"/>
              </w:rPr>
              <w:t xml:space="preserve"> 969,08 </w:t>
            </w:r>
          </w:p>
        </w:tc>
        <w:tc>
          <w:tcPr>
            <w:tcW w:w="3260" w:type="dxa"/>
            <w:vAlign w:val="center"/>
          </w:tcPr>
          <w:p w14:paraId="308C71B5" w14:textId="77777777" w:rsidR="00003587" w:rsidRPr="00003587" w:rsidRDefault="00003587" w:rsidP="00003587">
            <w:pPr>
              <w:tabs>
                <w:tab w:val="left" w:pos="0"/>
              </w:tabs>
              <w:jc w:val="center"/>
              <w:rPr>
                <w:bCs/>
                <w:highlight w:val="yellow"/>
              </w:rPr>
            </w:pPr>
            <w:r w:rsidRPr="00003587">
              <w:rPr>
                <w:lang w:eastAsia="en-US"/>
              </w:rPr>
              <w:t xml:space="preserve"> 1 055,43 </w:t>
            </w:r>
          </w:p>
        </w:tc>
      </w:tr>
      <w:tr w:rsidR="00003587" w:rsidRPr="00003587" w14:paraId="45A37113" w14:textId="77777777" w:rsidTr="00003587">
        <w:trPr>
          <w:trHeight w:val="114"/>
        </w:trPr>
        <w:tc>
          <w:tcPr>
            <w:tcW w:w="9918" w:type="dxa"/>
            <w:gridSpan w:val="4"/>
            <w:vAlign w:val="center"/>
          </w:tcPr>
          <w:p w14:paraId="0367F15F" w14:textId="77777777" w:rsidR="00003587" w:rsidRPr="00003587" w:rsidRDefault="00003587" w:rsidP="00003587">
            <w:pPr>
              <w:numPr>
                <w:ilvl w:val="0"/>
                <w:numId w:val="10"/>
              </w:numPr>
              <w:tabs>
                <w:tab w:val="left" w:pos="0"/>
              </w:tabs>
              <w:contextualSpacing/>
              <w:jc w:val="center"/>
              <w:rPr>
                <w:lang w:eastAsia="en-US"/>
              </w:rPr>
            </w:pPr>
            <w:r w:rsidRPr="00003587">
              <w:rPr>
                <w:lang w:eastAsia="en-US"/>
              </w:rPr>
              <w:t xml:space="preserve">Компонент на холодную воду, </w:t>
            </w:r>
            <w:proofErr w:type="spellStart"/>
            <w:r w:rsidRPr="00003587">
              <w:rPr>
                <w:bCs/>
              </w:rPr>
              <w:t>руб</w:t>
            </w:r>
            <w:proofErr w:type="spellEnd"/>
            <w:r w:rsidRPr="00003587">
              <w:rPr>
                <w:bCs/>
              </w:rPr>
              <w:t>/м</w:t>
            </w:r>
            <w:r w:rsidRPr="00003587">
              <w:rPr>
                <w:bCs/>
                <w:vertAlign w:val="superscript"/>
              </w:rPr>
              <w:t>3</w:t>
            </w:r>
          </w:p>
        </w:tc>
      </w:tr>
      <w:tr w:rsidR="00003587" w:rsidRPr="00003587" w14:paraId="1EF2E91B" w14:textId="77777777" w:rsidTr="00003587">
        <w:trPr>
          <w:trHeight w:val="114"/>
        </w:trPr>
        <w:tc>
          <w:tcPr>
            <w:tcW w:w="846" w:type="dxa"/>
            <w:vAlign w:val="center"/>
          </w:tcPr>
          <w:p w14:paraId="2A35BC25" w14:textId="77777777" w:rsidR="00003587" w:rsidRPr="00003587" w:rsidRDefault="00003587" w:rsidP="00003587">
            <w:pPr>
              <w:tabs>
                <w:tab w:val="left" w:pos="0"/>
              </w:tabs>
              <w:jc w:val="center"/>
              <w:rPr>
                <w:lang w:eastAsia="en-US"/>
              </w:rPr>
            </w:pPr>
            <w:r w:rsidRPr="00003587">
              <w:rPr>
                <w:lang w:val="en-US" w:eastAsia="en-US"/>
              </w:rPr>
              <w:t>2.1</w:t>
            </w:r>
            <w:r w:rsidRPr="00003587">
              <w:rPr>
                <w:lang w:eastAsia="en-US"/>
              </w:rPr>
              <w:t>.</w:t>
            </w:r>
          </w:p>
        </w:tc>
        <w:tc>
          <w:tcPr>
            <w:tcW w:w="2693" w:type="dxa"/>
            <w:vAlign w:val="center"/>
          </w:tcPr>
          <w:p w14:paraId="6A7FB3E7" w14:textId="77777777" w:rsidR="00003587" w:rsidRPr="00003587" w:rsidRDefault="00003587" w:rsidP="00003587">
            <w:pPr>
              <w:tabs>
                <w:tab w:val="left" w:pos="0"/>
              </w:tabs>
              <w:rPr>
                <w:lang w:eastAsia="en-US"/>
              </w:rPr>
            </w:pPr>
            <w:r w:rsidRPr="00003587">
              <w:rPr>
                <w:lang w:eastAsia="en-US"/>
              </w:rPr>
              <w:t>ООО «Чистая вода</w:t>
            </w:r>
            <w:proofErr w:type="gramStart"/>
            <w:r w:rsidRPr="00003587">
              <w:rPr>
                <w:lang w:eastAsia="en-US"/>
              </w:rPr>
              <w:t xml:space="preserve">»,   </w:t>
            </w:r>
            <w:proofErr w:type="gramEnd"/>
            <w:r w:rsidRPr="00003587">
              <w:rPr>
                <w:lang w:eastAsia="en-US"/>
              </w:rPr>
              <w:t xml:space="preserve">                      ИНН  4246023100</w:t>
            </w:r>
          </w:p>
        </w:tc>
        <w:tc>
          <w:tcPr>
            <w:tcW w:w="3119" w:type="dxa"/>
            <w:vAlign w:val="center"/>
          </w:tcPr>
          <w:p w14:paraId="4025844D" w14:textId="77777777" w:rsidR="00003587" w:rsidRPr="00003587" w:rsidRDefault="00003587" w:rsidP="00003587">
            <w:pPr>
              <w:tabs>
                <w:tab w:val="left" w:pos="0"/>
              </w:tabs>
              <w:jc w:val="center"/>
              <w:rPr>
                <w:lang w:eastAsia="en-US"/>
              </w:rPr>
            </w:pPr>
            <w:r w:rsidRPr="00003587">
              <w:rPr>
                <w:lang w:eastAsia="en-US"/>
              </w:rPr>
              <w:t>45,83</w:t>
            </w:r>
          </w:p>
        </w:tc>
        <w:tc>
          <w:tcPr>
            <w:tcW w:w="3260" w:type="dxa"/>
            <w:vAlign w:val="center"/>
          </w:tcPr>
          <w:p w14:paraId="7A516093" w14:textId="77777777" w:rsidR="00003587" w:rsidRPr="00003587" w:rsidRDefault="00003587" w:rsidP="00003587">
            <w:pPr>
              <w:tabs>
                <w:tab w:val="left" w:pos="0"/>
              </w:tabs>
              <w:jc w:val="center"/>
              <w:rPr>
                <w:lang w:eastAsia="en-US"/>
              </w:rPr>
            </w:pPr>
            <w:r w:rsidRPr="00003587">
              <w:rPr>
                <w:lang w:eastAsia="en-US"/>
              </w:rPr>
              <w:t>45,83</w:t>
            </w:r>
          </w:p>
        </w:tc>
      </w:tr>
    </w:tbl>
    <w:bookmarkEnd w:id="179"/>
    <w:p w14:paraId="67E57477" w14:textId="77777777" w:rsidR="00003587" w:rsidRPr="00003587" w:rsidRDefault="00003587" w:rsidP="00003587">
      <w:pPr>
        <w:tabs>
          <w:tab w:val="left" w:pos="1365"/>
        </w:tabs>
        <w:spacing w:after="120"/>
        <w:ind w:left="-426" w:firstLine="142"/>
        <w:jc w:val="both"/>
        <w:rPr>
          <w:sz w:val="28"/>
          <w:szCs w:val="28"/>
          <w:lang w:eastAsia="en-US"/>
        </w:rPr>
      </w:pPr>
      <w:r w:rsidRPr="00003587">
        <w:rPr>
          <w:sz w:val="28"/>
          <w:szCs w:val="28"/>
          <w:lang w:eastAsia="en-US"/>
        </w:rPr>
        <w:t xml:space="preserve">       </w:t>
      </w:r>
    </w:p>
    <w:p w14:paraId="68B1FA41" w14:textId="77777777" w:rsidR="00003587" w:rsidRPr="00003587" w:rsidRDefault="00003587" w:rsidP="00003587">
      <w:pPr>
        <w:tabs>
          <w:tab w:val="left" w:pos="1365"/>
        </w:tabs>
        <w:spacing w:after="120"/>
        <w:ind w:left="-567"/>
        <w:jc w:val="both"/>
        <w:rPr>
          <w:sz w:val="28"/>
          <w:szCs w:val="28"/>
          <w:lang w:eastAsia="en-US"/>
        </w:rPr>
      </w:pPr>
      <w:r w:rsidRPr="00003587">
        <w:rPr>
          <w:sz w:val="28"/>
          <w:szCs w:val="28"/>
          <w:lang w:eastAsia="en-US"/>
        </w:rPr>
        <w:t xml:space="preserve">         * Льготные тарифы установлены с учетом пункта 6 статьи 168 Налогового кодекса Российской Федерации (часть вторая).  </w:t>
      </w:r>
    </w:p>
    <w:p w14:paraId="0EDA8794" w14:textId="31702858" w:rsidR="00003587" w:rsidRPr="00003587" w:rsidRDefault="00003587" w:rsidP="00003587">
      <w:pPr>
        <w:tabs>
          <w:tab w:val="left" w:pos="1365"/>
        </w:tabs>
        <w:spacing w:after="120"/>
        <w:ind w:left="-567" w:firstLine="709"/>
        <w:jc w:val="both"/>
        <w:rPr>
          <w:sz w:val="28"/>
          <w:szCs w:val="28"/>
          <w:lang w:eastAsia="en-US"/>
        </w:rPr>
      </w:pPr>
      <w:r w:rsidRPr="00003587">
        <w:rPr>
          <w:sz w:val="28"/>
          <w:szCs w:val="28"/>
          <w:lang w:eastAsia="en-US"/>
        </w:rPr>
        <w:t xml:space="preserve"> **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13.06.2019 № 164 «Об утверждении нормативов </w:t>
      </w:r>
      <w:proofErr w:type="gramStart"/>
      <w:r w:rsidRPr="00003587">
        <w:rPr>
          <w:sz w:val="28"/>
          <w:szCs w:val="28"/>
          <w:lang w:eastAsia="en-US"/>
        </w:rPr>
        <w:lastRenderedPageBreak/>
        <w:t>расхода  тепловой</w:t>
      </w:r>
      <w:proofErr w:type="gramEnd"/>
      <w:r w:rsidRPr="00003587">
        <w:rPr>
          <w:sz w:val="28"/>
          <w:szCs w:val="28"/>
          <w:lang w:eastAsia="en-US"/>
        </w:rPr>
        <w:t xml:space="preserve"> энергии, используемой на подогрев холодной воды для предоставления коммунальной услуги по горячему водоснабжению на территории Анжеро-Судженского городского округа».</w:t>
      </w:r>
    </w:p>
    <w:p w14:paraId="708FE4D2" w14:textId="77777777" w:rsidR="00003587" w:rsidRPr="00003587" w:rsidRDefault="00003587" w:rsidP="00003587">
      <w:pPr>
        <w:tabs>
          <w:tab w:val="left" w:pos="0"/>
        </w:tabs>
        <w:ind w:right="424"/>
        <w:jc w:val="right"/>
        <w:rPr>
          <w:bCs/>
          <w:sz w:val="28"/>
          <w:szCs w:val="28"/>
        </w:rPr>
      </w:pPr>
    </w:p>
    <w:p w14:paraId="5B4A44FF" w14:textId="77777777" w:rsidR="00003587" w:rsidRPr="00003587" w:rsidRDefault="00003587" w:rsidP="00003587">
      <w:pPr>
        <w:widowControl w:val="0"/>
        <w:autoSpaceDE w:val="0"/>
        <w:autoSpaceDN w:val="0"/>
        <w:adjustRightInd w:val="0"/>
        <w:ind w:left="426" w:firstLine="141"/>
        <w:rPr>
          <w:sz w:val="28"/>
          <w:szCs w:val="28"/>
        </w:rPr>
      </w:pPr>
    </w:p>
    <w:p w14:paraId="4DFC1403" w14:textId="77777777" w:rsidR="00003587" w:rsidRPr="00003587" w:rsidRDefault="00003587" w:rsidP="00003587">
      <w:pPr>
        <w:widowControl w:val="0"/>
        <w:autoSpaceDE w:val="0"/>
        <w:autoSpaceDN w:val="0"/>
        <w:adjustRightInd w:val="0"/>
        <w:ind w:left="426" w:firstLine="141"/>
        <w:rPr>
          <w:sz w:val="28"/>
          <w:szCs w:val="28"/>
        </w:rPr>
      </w:pPr>
    </w:p>
    <w:p w14:paraId="5A988996" w14:textId="77777777" w:rsidR="00003587" w:rsidRPr="00003587" w:rsidRDefault="00003587" w:rsidP="00003587">
      <w:pPr>
        <w:widowControl w:val="0"/>
        <w:autoSpaceDE w:val="0"/>
        <w:autoSpaceDN w:val="0"/>
        <w:adjustRightInd w:val="0"/>
        <w:ind w:left="426" w:firstLine="141"/>
        <w:rPr>
          <w:sz w:val="28"/>
          <w:szCs w:val="28"/>
        </w:rPr>
      </w:pPr>
    </w:p>
    <w:p w14:paraId="28E318CF" w14:textId="77777777" w:rsidR="00003587" w:rsidRPr="00003587" w:rsidRDefault="00003587" w:rsidP="00003587">
      <w:pPr>
        <w:widowControl w:val="0"/>
        <w:autoSpaceDE w:val="0"/>
        <w:autoSpaceDN w:val="0"/>
        <w:adjustRightInd w:val="0"/>
        <w:ind w:left="426" w:firstLine="141"/>
        <w:rPr>
          <w:sz w:val="28"/>
          <w:szCs w:val="28"/>
        </w:rPr>
      </w:pPr>
    </w:p>
    <w:p w14:paraId="2B3B8475" w14:textId="77777777" w:rsidR="00003587" w:rsidRPr="00003587" w:rsidRDefault="00003587" w:rsidP="00003587">
      <w:pPr>
        <w:widowControl w:val="0"/>
        <w:autoSpaceDE w:val="0"/>
        <w:autoSpaceDN w:val="0"/>
        <w:adjustRightInd w:val="0"/>
        <w:ind w:left="426" w:firstLine="141"/>
        <w:rPr>
          <w:sz w:val="28"/>
          <w:szCs w:val="28"/>
        </w:rPr>
      </w:pPr>
    </w:p>
    <w:p w14:paraId="25554C61" w14:textId="77777777" w:rsidR="00003587" w:rsidRPr="00003587" w:rsidRDefault="00003587" w:rsidP="00003587">
      <w:pPr>
        <w:widowControl w:val="0"/>
        <w:autoSpaceDE w:val="0"/>
        <w:autoSpaceDN w:val="0"/>
        <w:adjustRightInd w:val="0"/>
        <w:ind w:left="426" w:firstLine="141"/>
        <w:rPr>
          <w:sz w:val="28"/>
          <w:szCs w:val="28"/>
        </w:rPr>
      </w:pPr>
    </w:p>
    <w:p w14:paraId="545FF0D7" w14:textId="77777777" w:rsidR="00003587" w:rsidRPr="00003587" w:rsidRDefault="00003587" w:rsidP="00003587">
      <w:pPr>
        <w:widowControl w:val="0"/>
        <w:autoSpaceDE w:val="0"/>
        <w:autoSpaceDN w:val="0"/>
        <w:adjustRightInd w:val="0"/>
        <w:ind w:left="426" w:firstLine="141"/>
        <w:rPr>
          <w:sz w:val="28"/>
          <w:szCs w:val="28"/>
        </w:rPr>
      </w:pPr>
    </w:p>
    <w:p w14:paraId="7FA74C81" w14:textId="77777777" w:rsidR="00003587" w:rsidRPr="00003587" w:rsidRDefault="00003587" w:rsidP="00003587">
      <w:pPr>
        <w:widowControl w:val="0"/>
        <w:autoSpaceDE w:val="0"/>
        <w:autoSpaceDN w:val="0"/>
        <w:adjustRightInd w:val="0"/>
        <w:ind w:left="426" w:firstLine="141"/>
        <w:rPr>
          <w:sz w:val="28"/>
          <w:szCs w:val="28"/>
        </w:rPr>
      </w:pPr>
    </w:p>
    <w:p w14:paraId="6569AD42" w14:textId="77777777" w:rsidR="00003587" w:rsidRDefault="00003587" w:rsidP="00743063">
      <w:pPr>
        <w:tabs>
          <w:tab w:val="left" w:pos="5580"/>
          <w:tab w:val="left" w:pos="9498"/>
        </w:tabs>
        <w:ind w:right="-569"/>
        <w:sectPr w:rsidR="00003587" w:rsidSect="00003587">
          <w:pgSz w:w="11906" w:h="16838"/>
          <w:pgMar w:top="709" w:right="851" w:bottom="284" w:left="1701" w:header="709" w:footer="709" w:gutter="0"/>
          <w:cols w:space="708"/>
          <w:titlePg/>
          <w:docGrid w:linePitch="360"/>
        </w:sectPr>
      </w:pPr>
    </w:p>
    <w:p w14:paraId="2228A4FB" w14:textId="523E75CF" w:rsidR="00003587" w:rsidRPr="001828C5" w:rsidRDefault="00003587" w:rsidP="00003587">
      <w:pPr>
        <w:tabs>
          <w:tab w:val="left" w:pos="5580"/>
          <w:tab w:val="left" w:pos="9498"/>
        </w:tabs>
        <w:ind w:left="-1921" w:right="-569" w:firstLine="7591"/>
      </w:pPr>
      <w:r w:rsidRPr="001828C5">
        <w:lastRenderedPageBreak/>
        <w:t xml:space="preserve">Приложение № </w:t>
      </w:r>
      <w:r>
        <w:t>11</w:t>
      </w:r>
      <w:r>
        <w:t>4</w:t>
      </w:r>
      <w:r>
        <w:t xml:space="preserve"> </w:t>
      </w:r>
      <w:r w:rsidRPr="001828C5">
        <w:t xml:space="preserve">к </w:t>
      </w:r>
      <w:r>
        <w:t xml:space="preserve">протоколу </w:t>
      </w:r>
      <w:r w:rsidRPr="001828C5">
        <w:t>№ 8</w:t>
      </w:r>
      <w:r>
        <w:t>7</w:t>
      </w:r>
    </w:p>
    <w:p w14:paraId="0C4DE929" w14:textId="77777777" w:rsidR="00003587" w:rsidRPr="001828C5" w:rsidRDefault="00003587" w:rsidP="00003587">
      <w:pPr>
        <w:tabs>
          <w:tab w:val="left" w:pos="5580"/>
          <w:tab w:val="left" w:pos="9498"/>
        </w:tabs>
        <w:ind w:left="-1921" w:right="-569" w:firstLine="7591"/>
      </w:pPr>
      <w:r w:rsidRPr="001828C5">
        <w:t>заседания правления Региональной</w:t>
      </w:r>
    </w:p>
    <w:p w14:paraId="23F6714F" w14:textId="77777777" w:rsidR="00003587" w:rsidRPr="001828C5" w:rsidRDefault="00003587" w:rsidP="00003587">
      <w:pPr>
        <w:tabs>
          <w:tab w:val="left" w:pos="5580"/>
          <w:tab w:val="left" w:pos="9498"/>
        </w:tabs>
        <w:ind w:left="-1921" w:right="-569" w:firstLine="7591"/>
      </w:pPr>
      <w:r w:rsidRPr="001828C5">
        <w:t>энергетической комиссии</w:t>
      </w:r>
    </w:p>
    <w:p w14:paraId="4065AC01" w14:textId="77777777" w:rsidR="00003587" w:rsidRDefault="00003587" w:rsidP="00003587">
      <w:pPr>
        <w:tabs>
          <w:tab w:val="left" w:pos="5580"/>
          <w:tab w:val="left" w:pos="9498"/>
        </w:tabs>
        <w:ind w:left="-1921" w:right="-569" w:firstLine="7591"/>
      </w:pPr>
      <w:r w:rsidRPr="001828C5">
        <w:t xml:space="preserve">Кузбасса от </w:t>
      </w:r>
      <w:r>
        <w:t>20</w:t>
      </w:r>
      <w:r w:rsidRPr="001828C5">
        <w:t>.12.2021</w:t>
      </w:r>
    </w:p>
    <w:p w14:paraId="087104A7" w14:textId="77777777" w:rsidR="00711C03" w:rsidRPr="005E395A" w:rsidRDefault="00711C03" w:rsidP="00711C03">
      <w:pPr>
        <w:tabs>
          <w:tab w:val="left" w:pos="0"/>
        </w:tabs>
        <w:jc w:val="center"/>
        <w:rPr>
          <w:bCs/>
          <w:sz w:val="28"/>
          <w:szCs w:val="28"/>
        </w:rPr>
      </w:pPr>
      <w:r w:rsidRPr="005E395A">
        <w:rPr>
          <w:bCs/>
          <w:sz w:val="28"/>
          <w:szCs w:val="28"/>
        </w:rPr>
        <w:t>Льготные тарифы*</w:t>
      </w:r>
    </w:p>
    <w:p w14:paraId="72CC419F" w14:textId="77777777" w:rsidR="00711C03" w:rsidRDefault="00711C03" w:rsidP="00711C03">
      <w:pPr>
        <w:tabs>
          <w:tab w:val="left" w:pos="0"/>
        </w:tabs>
        <w:jc w:val="center"/>
        <w:rPr>
          <w:bCs/>
          <w:sz w:val="28"/>
          <w:szCs w:val="28"/>
        </w:rPr>
      </w:pPr>
      <w:r w:rsidRPr="005E395A">
        <w:rPr>
          <w:bCs/>
          <w:sz w:val="28"/>
          <w:szCs w:val="28"/>
        </w:rPr>
        <w:t>на холодное водоснабжение, водоотведение, горячее водоснабжение                            в открытой системе горячего водоснабжения, твердое топливо (уголь), сжиженный газ</w:t>
      </w:r>
    </w:p>
    <w:p w14:paraId="20FE717E" w14:textId="77777777" w:rsidR="00711C03" w:rsidRDefault="00711C03" w:rsidP="00711C03">
      <w:pPr>
        <w:tabs>
          <w:tab w:val="left" w:pos="0"/>
        </w:tabs>
        <w:jc w:val="center"/>
        <w:rPr>
          <w:bCs/>
          <w:sz w:val="28"/>
          <w:szCs w:val="28"/>
        </w:rPr>
      </w:pPr>
    </w:p>
    <w:tbl>
      <w:tblPr>
        <w:tblStyle w:val="afc"/>
        <w:tblpPr w:leftFromText="180" w:rightFromText="180" w:vertAnchor="text" w:horzAnchor="page" w:tblpX="1108" w:tblpY="203"/>
        <w:tblW w:w="9780" w:type="dxa"/>
        <w:tblLayout w:type="fixed"/>
        <w:tblLook w:val="04A0" w:firstRow="1" w:lastRow="0" w:firstColumn="1" w:lastColumn="0" w:noHBand="0" w:noVBand="1"/>
      </w:tblPr>
      <w:tblGrid>
        <w:gridCol w:w="703"/>
        <w:gridCol w:w="3545"/>
        <w:gridCol w:w="135"/>
        <w:gridCol w:w="1701"/>
        <w:gridCol w:w="7"/>
        <w:gridCol w:w="1836"/>
        <w:gridCol w:w="1844"/>
        <w:gridCol w:w="9"/>
      </w:tblGrid>
      <w:tr w:rsidR="00711C03" w:rsidRPr="00FB6F07" w14:paraId="4ACF70C1" w14:textId="77777777" w:rsidTr="00AE6253">
        <w:trPr>
          <w:gridAfter w:val="1"/>
          <w:wAfter w:w="9" w:type="dxa"/>
          <w:trHeight w:val="324"/>
        </w:trPr>
        <w:tc>
          <w:tcPr>
            <w:tcW w:w="703" w:type="dxa"/>
            <w:vMerge w:val="restart"/>
            <w:vAlign w:val="center"/>
          </w:tcPr>
          <w:p w14:paraId="5C54A4A5" w14:textId="77777777" w:rsidR="00711C03" w:rsidRPr="00FB6F07" w:rsidRDefault="00711C03" w:rsidP="00AE6253">
            <w:pPr>
              <w:jc w:val="center"/>
              <w:rPr>
                <w:bCs/>
              </w:rPr>
            </w:pPr>
            <w:r w:rsidRPr="00FB6F07">
              <w:rPr>
                <w:bCs/>
              </w:rPr>
              <w:t>№ п/п</w:t>
            </w:r>
          </w:p>
        </w:tc>
        <w:tc>
          <w:tcPr>
            <w:tcW w:w="3680" w:type="dxa"/>
            <w:gridSpan w:val="2"/>
            <w:vMerge w:val="restart"/>
            <w:vAlign w:val="center"/>
          </w:tcPr>
          <w:p w14:paraId="363D3EC9" w14:textId="77777777" w:rsidR="00711C03" w:rsidRPr="00FB6F07" w:rsidRDefault="00711C03" w:rsidP="00AE6253">
            <w:pPr>
              <w:tabs>
                <w:tab w:val="left" w:pos="0"/>
              </w:tabs>
              <w:jc w:val="center"/>
              <w:rPr>
                <w:bCs/>
              </w:rPr>
            </w:pPr>
            <w:r w:rsidRPr="00FB6F07">
              <w:rPr>
                <w:bCs/>
              </w:rPr>
              <w:t>Наименование регулируемой организации</w:t>
            </w:r>
            <w:r>
              <w:rPr>
                <w:bCs/>
              </w:rPr>
              <w:t>/территория оказания услуги</w:t>
            </w:r>
          </w:p>
        </w:tc>
        <w:tc>
          <w:tcPr>
            <w:tcW w:w="1701" w:type="dxa"/>
            <w:vMerge w:val="restart"/>
            <w:vAlign w:val="center"/>
          </w:tcPr>
          <w:p w14:paraId="669E6D9F" w14:textId="77777777" w:rsidR="00711C03" w:rsidRPr="00FB6F07" w:rsidRDefault="00711C03" w:rsidP="00AE6253">
            <w:pPr>
              <w:tabs>
                <w:tab w:val="left" w:pos="0"/>
              </w:tabs>
              <w:jc w:val="center"/>
              <w:rPr>
                <w:bCs/>
              </w:rPr>
            </w:pPr>
            <w:r w:rsidRPr="00FB6F07">
              <w:rPr>
                <w:bCs/>
              </w:rPr>
              <w:t xml:space="preserve">Единицы измерения </w:t>
            </w:r>
          </w:p>
        </w:tc>
        <w:tc>
          <w:tcPr>
            <w:tcW w:w="3687" w:type="dxa"/>
            <w:gridSpan w:val="3"/>
            <w:vAlign w:val="center"/>
          </w:tcPr>
          <w:p w14:paraId="66E06D56" w14:textId="77777777" w:rsidR="00711C03" w:rsidRPr="00FB6F07" w:rsidRDefault="00711C03" w:rsidP="00AE6253">
            <w:pPr>
              <w:tabs>
                <w:tab w:val="left" w:pos="0"/>
              </w:tabs>
              <w:jc w:val="center"/>
              <w:rPr>
                <w:bCs/>
              </w:rPr>
            </w:pPr>
            <w:r w:rsidRPr="00FB6F07">
              <w:rPr>
                <w:bCs/>
              </w:rPr>
              <w:t>Льготный тариф</w:t>
            </w:r>
          </w:p>
        </w:tc>
      </w:tr>
      <w:tr w:rsidR="00711C03" w:rsidRPr="00FB6F07" w14:paraId="0DC7B749" w14:textId="77777777" w:rsidTr="00AE6253">
        <w:trPr>
          <w:gridAfter w:val="1"/>
          <w:wAfter w:w="9" w:type="dxa"/>
          <w:trHeight w:val="679"/>
        </w:trPr>
        <w:tc>
          <w:tcPr>
            <w:tcW w:w="703" w:type="dxa"/>
            <w:vMerge/>
            <w:vAlign w:val="center"/>
          </w:tcPr>
          <w:p w14:paraId="13258744" w14:textId="77777777" w:rsidR="00711C03" w:rsidRPr="00FB6F07" w:rsidRDefault="00711C03" w:rsidP="00AE6253">
            <w:pPr>
              <w:tabs>
                <w:tab w:val="left" w:pos="0"/>
              </w:tabs>
              <w:jc w:val="center"/>
              <w:rPr>
                <w:bCs/>
              </w:rPr>
            </w:pPr>
          </w:p>
        </w:tc>
        <w:tc>
          <w:tcPr>
            <w:tcW w:w="3680" w:type="dxa"/>
            <w:gridSpan w:val="2"/>
            <w:vMerge/>
            <w:vAlign w:val="center"/>
          </w:tcPr>
          <w:p w14:paraId="21C2E571" w14:textId="77777777" w:rsidR="00711C03" w:rsidRPr="00FB6F07" w:rsidRDefault="00711C03" w:rsidP="00AE6253">
            <w:pPr>
              <w:tabs>
                <w:tab w:val="left" w:pos="0"/>
              </w:tabs>
              <w:jc w:val="center"/>
              <w:rPr>
                <w:bCs/>
              </w:rPr>
            </w:pPr>
          </w:p>
        </w:tc>
        <w:tc>
          <w:tcPr>
            <w:tcW w:w="1701" w:type="dxa"/>
            <w:vMerge/>
            <w:vAlign w:val="center"/>
          </w:tcPr>
          <w:p w14:paraId="4CE8DA32" w14:textId="77777777" w:rsidR="00711C03" w:rsidRPr="00FB6F07" w:rsidRDefault="00711C03" w:rsidP="00AE6253">
            <w:pPr>
              <w:tabs>
                <w:tab w:val="left" w:pos="0"/>
              </w:tabs>
              <w:jc w:val="center"/>
              <w:rPr>
                <w:bCs/>
              </w:rPr>
            </w:pPr>
          </w:p>
        </w:tc>
        <w:tc>
          <w:tcPr>
            <w:tcW w:w="1843" w:type="dxa"/>
            <w:gridSpan w:val="2"/>
            <w:vAlign w:val="center"/>
          </w:tcPr>
          <w:p w14:paraId="1C078835" w14:textId="77777777" w:rsidR="00711C03" w:rsidRPr="00FB6F07" w:rsidRDefault="00711C03" w:rsidP="00AE6253">
            <w:pPr>
              <w:tabs>
                <w:tab w:val="left" w:pos="0"/>
              </w:tabs>
              <w:jc w:val="center"/>
              <w:rPr>
                <w:bCs/>
              </w:rPr>
            </w:pPr>
            <w:r w:rsidRPr="00FB6F07">
              <w:rPr>
                <w:bCs/>
              </w:rPr>
              <w:t>с 01.01.202</w:t>
            </w:r>
            <w:r>
              <w:rPr>
                <w:bCs/>
              </w:rPr>
              <w:t>2</w:t>
            </w:r>
            <w:r w:rsidRPr="00FB6F07">
              <w:rPr>
                <w:bCs/>
              </w:rPr>
              <w:t xml:space="preserve">                   по 30.06.202</w:t>
            </w:r>
            <w:r>
              <w:rPr>
                <w:bCs/>
              </w:rPr>
              <w:t>2</w:t>
            </w:r>
          </w:p>
        </w:tc>
        <w:tc>
          <w:tcPr>
            <w:tcW w:w="1844" w:type="dxa"/>
            <w:vAlign w:val="center"/>
          </w:tcPr>
          <w:p w14:paraId="68011D23" w14:textId="77777777" w:rsidR="00711C03" w:rsidRPr="00FB6F07" w:rsidRDefault="00711C03" w:rsidP="00AE6253">
            <w:pPr>
              <w:tabs>
                <w:tab w:val="left" w:pos="0"/>
              </w:tabs>
              <w:ind w:right="-100"/>
              <w:jc w:val="center"/>
              <w:rPr>
                <w:bCs/>
              </w:rPr>
            </w:pPr>
            <w:r w:rsidRPr="00FB6F07">
              <w:rPr>
                <w:bCs/>
              </w:rPr>
              <w:t>с 01.07.202</w:t>
            </w:r>
            <w:r>
              <w:rPr>
                <w:bCs/>
              </w:rPr>
              <w:t>2</w:t>
            </w:r>
            <w:r w:rsidRPr="00FB6F07">
              <w:rPr>
                <w:bCs/>
              </w:rPr>
              <w:t xml:space="preserve">                по 31.12.202</w:t>
            </w:r>
            <w:r>
              <w:rPr>
                <w:bCs/>
              </w:rPr>
              <w:t>2</w:t>
            </w:r>
          </w:p>
        </w:tc>
      </w:tr>
      <w:tr w:rsidR="00711C03" w:rsidRPr="00FB6F07" w14:paraId="3BDCDBE8" w14:textId="77777777" w:rsidTr="00AE6253">
        <w:trPr>
          <w:gridAfter w:val="1"/>
          <w:wAfter w:w="9" w:type="dxa"/>
          <w:trHeight w:val="114"/>
        </w:trPr>
        <w:tc>
          <w:tcPr>
            <w:tcW w:w="703" w:type="dxa"/>
            <w:vAlign w:val="center"/>
          </w:tcPr>
          <w:p w14:paraId="41CF30C1" w14:textId="77777777" w:rsidR="00711C03" w:rsidRPr="00FB6F07" w:rsidRDefault="00711C03" w:rsidP="00AE6253">
            <w:pPr>
              <w:tabs>
                <w:tab w:val="left" w:pos="0"/>
              </w:tabs>
              <w:jc w:val="center"/>
              <w:rPr>
                <w:bCs/>
              </w:rPr>
            </w:pPr>
            <w:r w:rsidRPr="00FB6F07">
              <w:rPr>
                <w:bCs/>
              </w:rPr>
              <w:t>1</w:t>
            </w:r>
          </w:p>
        </w:tc>
        <w:tc>
          <w:tcPr>
            <w:tcW w:w="3680" w:type="dxa"/>
            <w:gridSpan w:val="2"/>
            <w:vAlign w:val="center"/>
          </w:tcPr>
          <w:p w14:paraId="448E2FA9" w14:textId="77777777" w:rsidR="00711C03" w:rsidRPr="00FB6F07" w:rsidRDefault="00711C03" w:rsidP="00AE6253">
            <w:pPr>
              <w:tabs>
                <w:tab w:val="left" w:pos="0"/>
              </w:tabs>
              <w:jc w:val="center"/>
              <w:rPr>
                <w:bCs/>
              </w:rPr>
            </w:pPr>
            <w:r w:rsidRPr="00FB6F07">
              <w:rPr>
                <w:bCs/>
              </w:rPr>
              <w:t>2</w:t>
            </w:r>
          </w:p>
        </w:tc>
        <w:tc>
          <w:tcPr>
            <w:tcW w:w="1701" w:type="dxa"/>
            <w:vAlign w:val="center"/>
          </w:tcPr>
          <w:p w14:paraId="1DC72E2E" w14:textId="77777777" w:rsidR="00711C03" w:rsidRPr="00FB6F07" w:rsidRDefault="00711C03" w:rsidP="00AE6253">
            <w:pPr>
              <w:tabs>
                <w:tab w:val="left" w:pos="0"/>
              </w:tabs>
              <w:jc w:val="center"/>
              <w:rPr>
                <w:bCs/>
              </w:rPr>
            </w:pPr>
            <w:r w:rsidRPr="00FB6F07">
              <w:rPr>
                <w:bCs/>
              </w:rPr>
              <w:t>3</w:t>
            </w:r>
          </w:p>
        </w:tc>
        <w:tc>
          <w:tcPr>
            <w:tcW w:w="1843" w:type="dxa"/>
            <w:gridSpan w:val="2"/>
            <w:vAlign w:val="center"/>
          </w:tcPr>
          <w:p w14:paraId="7D434EA2" w14:textId="77777777" w:rsidR="00711C03" w:rsidRPr="00FB6F07" w:rsidRDefault="00711C03" w:rsidP="00AE6253">
            <w:pPr>
              <w:tabs>
                <w:tab w:val="left" w:pos="0"/>
              </w:tabs>
              <w:jc w:val="center"/>
              <w:rPr>
                <w:bCs/>
              </w:rPr>
            </w:pPr>
            <w:r w:rsidRPr="00FB6F07">
              <w:rPr>
                <w:bCs/>
              </w:rPr>
              <w:t>4</w:t>
            </w:r>
          </w:p>
        </w:tc>
        <w:tc>
          <w:tcPr>
            <w:tcW w:w="1844" w:type="dxa"/>
            <w:vAlign w:val="center"/>
          </w:tcPr>
          <w:p w14:paraId="1A2C9856" w14:textId="77777777" w:rsidR="00711C03" w:rsidRPr="00FB6F07" w:rsidRDefault="00711C03" w:rsidP="00AE6253">
            <w:pPr>
              <w:tabs>
                <w:tab w:val="left" w:pos="0"/>
              </w:tabs>
              <w:jc w:val="center"/>
              <w:rPr>
                <w:bCs/>
              </w:rPr>
            </w:pPr>
            <w:r w:rsidRPr="00FB6F07">
              <w:rPr>
                <w:bCs/>
              </w:rPr>
              <w:t>5</w:t>
            </w:r>
          </w:p>
        </w:tc>
      </w:tr>
      <w:tr w:rsidR="00711C03" w:rsidRPr="00FB6F07" w14:paraId="7E818019" w14:textId="77777777" w:rsidTr="00AE6253">
        <w:trPr>
          <w:gridAfter w:val="1"/>
          <w:wAfter w:w="9" w:type="dxa"/>
          <w:trHeight w:val="381"/>
        </w:trPr>
        <w:tc>
          <w:tcPr>
            <w:tcW w:w="9771" w:type="dxa"/>
            <w:gridSpan w:val="7"/>
            <w:vAlign w:val="center"/>
          </w:tcPr>
          <w:p w14:paraId="22ED23C2" w14:textId="77777777" w:rsidR="00711C03" w:rsidRPr="00FB6F07" w:rsidRDefault="00711C03" w:rsidP="00711C03">
            <w:pPr>
              <w:pStyle w:val="afb"/>
              <w:numPr>
                <w:ilvl w:val="0"/>
                <w:numId w:val="8"/>
              </w:numPr>
              <w:tabs>
                <w:tab w:val="left" w:pos="0"/>
              </w:tabs>
              <w:jc w:val="center"/>
              <w:rPr>
                <w:bCs/>
              </w:rPr>
            </w:pPr>
            <w:r w:rsidRPr="00FB6F07">
              <w:rPr>
                <w:bCs/>
              </w:rPr>
              <w:t>Холодное водоснабжение</w:t>
            </w:r>
          </w:p>
        </w:tc>
      </w:tr>
      <w:tr w:rsidR="00711C03" w:rsidRPr="00FB6F07" w14:paraId="482CE26E" w14:textId="77777777" w:rsidTr="00AE6253">
        <w:trPr>
          <w:gridAfter w:val="1"/>
          <w:wAfter w:w="9" w:type="dxa"/>
          <w:trHeight w:val="324"/>
        </w:trPr>
        <w:tc>
          <w:tcPr>
            <w:tcW w:w="703" w:type="dxa"/>
            <w:vAlign w:val="center"/>
          </w:tcPr>
          <w:p w14:paraId="491C28E1" w14:textId="77777777" w:rsidR="00711C03" w:rsidRPr="00FB6F07" w:rsidRDefault="00711C03" w:rsidP="00AE6253">
            <w:pPr>
              <w:tabs>
                <w:tab w:val="left" w:pos="0"/>
              </w:tabs>
              <w:jc w:val="center"/>
              <w:rPr>
                <w:bCs/>
              </w:rPr>
            </w:pPr>
            <w:r w:rsidRPr="00FB6F07">
              <w:rPr>
                <w:bCs/>
              </w:rPr>
              <w:t>1.1</w:t>
            </w:r>
            <w:r>
              <w:rPr>
                <w:bCs/>
              </w:rPr>
              <w:t>.</w:t>
            </w:r>
          </w:p>
        </w:tc>
        <w:tc>
          <w:tcPr>
            <w:tcW w:w="3680" w:type="dxa"/>
            <w:gridSpan w:val="2"/>
            <w:vAlign w:val="center"/>
          </w:tcPr>
          <w:p w14:paraId="58592BDC" w14:textId="77777777" w:rsidR="00711C03" w:rsidRPr="000115A5" w:rsidRDefault="00711C03" w:rsidP="00AE6253">
            <w:pPr>
              <w:tabs>
                <w:tab w:val="left" w:pos="0"/>
              </w:tabs>
              <w:rPr>
                <w:bCs/>
              </w:rPr>
            </w:pPr>
            <w:r>
              <w:rPr>
                <w:bCs/>
              </w:rPr>
              <w:t>О</w:t>
            </w:r>
            <w:r w:rsidRPr="0094107B">
              <w:rPr>
                <w:bCs/>
              </w:rPr>
              <w:t>ОО «Чистая вода</w:t>
            </w:r>
            <w:proofErr w:type="gramStart"/>
            <w:r w:rsidRPr="0094107B">
              <w:rPr>
                <w:bCs/>
              </w:rPr>
              <w:t xml:space="preserve">»,   </w:t>
            </w:r>
            <w:proofErr w:type="gramEnd"/>
            <w:r w:rsidRPr="0094107B">
              <w:rPr>
                <w:bCs/>
              </w:rPr>
              <w:t xml:space="preserve">                      ИНН </w:t>
            </w:r>
            <w:r w:rsidRPr="0094107B">
              <w:t xml:space="preserve"> 4246023100</w:t>
            </w:r>
          </w:p>
        </w:tc>
        <w:tc>
          <w:tcPr>
            <w:tcW w:w="1701" w:type="dxa"/>
            <w:vAlign w:val="center"/>
          </w:tcPr>
          <w:p w14:paraId="6FF474E1" w14:textId="77777777" w:rsidR="00711C03" w:rsidRPr="000115A5" w:rsidRDefault="00711C03" w:rsidP="00AE6253">
            <w:pPr>
              <w:tabs>
                <w:tab w:val="left" w:pos="0"/>
              </w:tabs>
              <w:jc w:val="center"/>
              <w:rPr>
                <w:bCs/>
              </w:rPr>
            </w:pPr>
            <w:proofErr w:type="spellStart"/>
            <w:r w:rsidRPr="000115A5">
              <w:rPr>
                <w:bCs/>
              </w:rPr>
              <w:t>руб</w:t>
            </w:r>
            <w:proofErr w:type="spellEnd"/>
            <w:r w:rsidRPr="000115A5">
              <w:rPr>
                <w:bCs/>
              </w:rPr>
              <w:t>/м</w:t>
            </w:r>
            <w:r w:rsidRPr="000115A5">
              <w:rPr>
                <w:bCs/>
                <w:vertAlign w:val="superscript"/>
              </w:rPr>
              <w:t>3</w:t>
            </w:r>
            <w:r w:rsidRPr="000115A5">
              <w:rPr>
                <w:bCs/>
              </w:rPr>
              <w:t xml:space="preserve"> </w:t>
            </w:r>
          </w:p>
        </w:tc>
        <w:tc>
          <w:tcPr>
            <w:tcW w:w="1843" w:type="dxa"/>
            <w:gridSpan w:val="2"/>
            <w:vAlign w:val="center"/>
          </w:tcPr>
          <w:p w14:paraId="1034D367" w14:textId="77777777" w:rsidR="00711C03" w:rsidRPr="000115A5" w:rsidRDefault="00711C03" w:rsidP="00AE6253">
            <w:pPr>
              <w:tabs>
                <w:tab w:val="left" w:pos="0"/>
              </w:tabs>
              <w:jc w:val="center"/>
              <w:rPr>
                <w:bCs/>
              </w:rPr>
            </w:pPr>
            <w:r w:rsidRPr="004820DC">
              <w:rPr>
                <w:bCs/>
              </w:rPr>
              <w:t>26,70</w:t>
            </w:r>
          </w:p>
        </w:tc>
        <w:tc>
          <w:tcPr>
            <w:tcW w:w="1844" w:type="dxa"/>
            <w:vAlign w:val="center"/>
          </w:tcPr>
          <w:p w14:paraId="559ECD0A" w14:textId="77777777" w:rsidR="00711C03" w:rsidRPr="00FB6F07" w:rsidRDefault="00711C03" w:rsidP="00AE6253">
            <w:pPr>
              <w:tabs>
                <w:tab w:val="left" w:pos="0"/>
              </w:tabs>
              <w:jc w:val="center"/>
              <w:rPr>
                <w:bCs/>
              </w:rPr>
            </w:pPr>
            <w:r>
              <w:rPr>
                <w:bCs/>
              </w:rPr>
              <w:t>28,30</w:t>
            </w:r>
          </w:p>
        </w:tc>
      </w:tr>
      <w:tr w:rsidR="00711C03" w:rsidRPr="00FB6F07" w14:paraId="56EF6771" w14:textId="77777777" w:rsidTr="00AE6253">
        <w:trPr>
          <w:gridAfter w:val="1"/>
          <w:wAfter w:w="9" w:type="dxa"/>
          <w:trHeight w:val="324"/>
        </w:trPr>
        <w:tc>
          <w:tcPr>
            <w:tcW w:w="703" w:type="dxa"/>
            <w:vAlign w:val="center"/>
          </w:tcPr>
          <w:p w14:paraId="7CF78214" w14:textId="77777777" w:rsidR="00711C03" w:rsidRPr="00FB6F07" w:rsidRDefault="00711C03" w:rsidP="00AE6253">
            <w:pPr>
              <w:tabs>
                <w:tab w:val="left" w:pos="0"/>
              </w:tabs>
              <w:jc w:val="center"/>
              <w:rPr>
                <w:bCs/>
              </w:rPr>
            </w:pPr>
            <w:r>
              <w:rPr>
                <w:bCs/>
              </w:rPr>
              <w:t>1.2.</w:t>
            </w:r>
          </w:p>
        </w:tc>
        <w:tc>
          <w:tcPr>
            <w:tcW w:w="3680" w:type="dxa"/>
            <w:gridSpan w:val="2"/>
            <w:vAlign w:val="center"/>
          </w:tcPr>
          <w:p w14:paraId="3E463D97" w14:textId="77777777" w:rsidR="00711C03" w:rsidRDefault="00711C03" w:rsidP="00AE6253">
            <w:pPr>
              <w:tabs>
                <w:tab w:val="left" w:pos="0"/>
              </w:tabs>
              <w:rPr>
                <w:bCs/>
              </w:rPr>
            </w:pPr>
            <w:r w:rsidRPr="0094107B">
              <w:rPr>
                <w:bCs/>
              </w:rPr>
              <w:t>ООО «Чистая вода</w:t>
            </w:r>
            <w:proofErr w:type="gramStart"/>
            <w:r w:rsidRPr="0094107B">
              <w:rPr>
                <w:bCs/>
              </w:rPr>
              <w:t xml:space="preserve">»,   </w:t>
            </w:r>
            <w:proofErr w:type="gramEnd"/>
            <w:r w:rsidRPr="0094107B">
              <w:rPr>
                <w:bCs/>
              </w:rPr>
              <w:t xml:space="preserve">                      ИНН  4246023100</w:t>
            </w:r>
            <w:r>
              <w:t>/</w:t>
            </w:r>
            <w:r w:rsidRPr="008B55D5">
              <w:rPr>
                <w:bCs/>
              </w:rPr>
              <w:t>п. Рудничный</w:t>
            </w:r>
          </w:p>
        </w:tc>
        <w:tc>
          <w:tcPr>
            <w:tcW w:w="1701" w:type="dxa"/>
            <w:vAlign w:val="center"/>
          </w:tcPr>
          <w:p w14:paraId="27B59B4E" w14:textId="77777777" w:rsidR="00711C03" w:rsidRPr="000115A5" w:rsidRDefault="00711C03" w:rsidP="00AE6253">
            <w:pPr>
              <w:tabs>
                <w:tab w:val="left" w:pos="0"/>
              </w:tabs>
              <w:jc w:val="center"/>
              <w:rPr>
                <w:bCs/>
              </w:rPr>
            </w:pPr>
            <w:proofErr w:type="spellStart"/>
            <w:r w:rsidRPr="00F347EE">
              <w:rPr>
                <w:bCs/>
              </w:rPr>
              <w:t>руб</w:t>
            </w:r>
            <w:proofErr w:type="spellEnd"/>
            <w:r w:rsidRPr="00F347EE">
              <w:rPr>
                <w:bCs/>
              </w:rPr>
              <w:t>/м</w:t>
            </w:r>
            <w:r w:rsidRPr="00F347EE">
              <w:rPr>
                <w:bCs/>
                <w:vertAlign w:val="superscript"/>
              </w:rPr>
              <w:t>3</w:t>
            </w:r>
          </w:p>
        </w:tc>
        <w:tc>
          <w:tcPr>
            <w:tcW w:w="1843" w:type="dxa"/>
            <w:gridSpan w:val="2"/>
            <w:vAlign w:val="center"/>
          </w:tcPr>
          <w:p w14:paraId="7D13C3D1" w14:textId="77777777" w:rsidR="00711C03" w:rsidRDefault="00711C03" w:rsidP="00AE6253">
            <w:pPr>
              <w:tabs>
                <w:tab w:val="left" w:pos="0"/>
              </w:tabs>
              <w:jc w:val="center"/>
              <w:rPr>
                <w:bCs/>
              </w:rPr>
            </w:pPr>
            <w:r w:rsidRPr="004820DC">
              <w:rPr>
                <w:bCs/>
              </w:rPr>
              <w:t>16,30</w:t>
            </w:r>
          </w:p>
        </w:tc>
        <w:tc>
          <w:tcPr>
            <w:tcW w:w="1844" w:type="dxa"/>
            <w:vAlign w:val="center"/>
          </w:tcPr>
          <w:p w14:paraId="7A4C29E0" w14:textId="77777777" w:rsidR="00711C03" w:rsidRPr="003D3CC4" w:rsidRDefault="00711C03" w:rsidP="00AE6253">
            <w:pPr>
              <w:tabs>
                <w:tab w:val="left" w:pos="0"/>
              </w:tabs>
              <w:jc w:val="center"/>
              <w:rPr>
                <w:bCs/>
              </w:rPr>
            </w:pPr>
            <w:r>
              <w:rPr>
                <w:bCs/>
              </w:rPr>
              <w:t>17,28</w:t>
            </w:r>
          </w:p>
        </w:tc>
      </w:tr>
      <w:tr w:rsidR="00711C03" w:rsidRPr="00FB6F07" w14:paraId="3B433D09" w14:textId="77777777" w:rsidTr="00AE6253">
        <w:trPr>
          <w:trHeight w:val="396"/>
        </w:trPr>
        <w:tc>
          <w:tcPr>
            <w:tcW w:w="9780" w:type="dxa"/>
            <w:gridSpan w:val="8"/>
            <w:vAlign w:val="center"/>
          </w:tcPr>
          <w:p w14:paraId="396037A3" w14:textId="77777777" w:rsidR="00711C03" w:rsidRPr="004820DC" w:rsidRDefault="00711C03" w:rsidP="00AE6253">
            <w:pPr>
              <w:tabs>
                <w:tab w:val="left" w:pos="0"/>
              </w:tabs>
              <w:ind w:left="360"/>
              <w:jc w:val="center"/>
              <w:rPr>
                <w:bCs/>
              </w:rPr>
            </w:pPr>
            <w:r>
              <w:rPr>
                <w:bCs/>
              </w:rPr>
              <w:t xml:space="preserve">2. </w:t>
            </w:r>
            <w:r w:rsidRPr="004820DC">
              <w:rPr>
                <w:bCs/>
              </w:rPr>
              <w:t>Водоотведение</w:t>
            </w:r>
          </w:p>
        </w:tc>
      </w:tr>
      <w:tr w:rsidR="00711C03" w:rsidRPr="00FB6F07" w14:paraId="5DE79156" w14:textId="77777777" w:rsidTr="00AE6253">
        <w:trPr>
          <w:gridAfter w:val="1"/>
          <w:wAfter w:w="9" w:type="dxa"/>
          <w:trHeight w:val="506"/>
        </w:trPr>
        <w:tc>
          <w:tcPr>
            <w:tcW w:w="703" w:type="dxa"/>
            <w:vAlign w:val="center"/>
          </w:tcPr>
          <w:p w14:paraId="1D894D6D" w14:textId="77777777" w:rsidR="00711C03" w:rsidRPr="00FB6F07" w:rsidRDefault="00711C03" w:rsidP="00AE6253">
            <w:pPr>
              <w:tabs>
                <w:tab w:val="left" w:pos="0"/>
              </w:tabs>
              <w:jc w:val="center"/>
              <w:rPr>
                <w:bCs/>
              </w:rPr>
            </w:pPr>
            <w:r>
              <w:rPr>
                <w:bCs/>
              </w:rPr>
              <w:t>2</w:t>
            </w:r>
            <w:r w:rsidRPr="00477027">
              <w:rPr>
                <w:bCs/>
              </w:rPr>
              <w:t>.1</w:t>
            </w:r>
            <w:r>
              <w:rPr>
                <w:bCs/>
              </w:rPr>
              <w:t>.</w:t>
            </w:r>
          </w:p>
        </w:tc>
        <w:tc>
          <w:tcPr>
            <w:tcW w:w="3545" w:type="dxa"/>
            <w:vAlign w:val="center"/>
          </w:tcPr>
          <w:p w14:paraId="376C0931" w14:textId="77777777" w:rsidR="00711C03" w:rsidRPr="00FB6F07" w:rsidRDefault="00711C03" w:rsidP="00AE6253">
            <w:pPr>
              <w:tabs>
                <w:tab w:val="left" w:pos="0"/>
              </w:tabs>
              <w:rPr>
                <w:bCs/>
              </w:rPr>
            </w:pPr>
            <w:r w:rsidRPr="0094107B">
              <w:rPr>
                <w:bCs/>
              </w:rPr>
              <w:t>ООО «Чистая вода</w:t>
            </w:r>
            <w:proofErr w:type="gramStart"/>
            <w:r w:rsidRPr="0094107B">
              <w:rPr>
                <w:bCs/>
              </w:rPr>
              <w:t xml:space="preserve">»,   </w:t>
            </w:r>
            <w:proofErr w:type="gramEnd"/>
            <w:r w:rsidRPr="0094107B">
              <w:rPr>
                <w:bCs/>
              </w:rPr>
              <w:t xml:space="preserve">                      ИНН  4246023100</w:t>
            </w:r>
          </w:p>
        </w:tc>
        <w:tc>
          <w:tcPr>
            <w:tcW w:w="1836" w:type="dxa"/>
            <w:gridSpan w:val="2"/>
            <w:vAlign w:val="center"/>
          </w:tcPr>
          <w:p w14:paraId="46A9784A" w14:textId="77777777" w:rsidR="00711C03" w:rsidRPr="00FB6F07" w:rsidRDefault="00711C03" w:rsidP="00AE6253">
            <w:pPr>
              <w:tabs>
                <w:tab w:val="left" w:pos="0"/>
              </w:tabs>
              <w:jc w:val="center"/>
              <w:rPr>
                <w:bCs/>
              </w:rPr>
            </w:pPr>
            <w:proofErr w:type="spellStart"/>
            <w:r w:rsidRPr="00FB6F07">
              <w:rPr>
                <w:bCs/>
              </w:rPr>
              <w:t>руб</w:t>
            </w:r>
            <w:proofErr w:type="spellEnd"/>
            <w:r w:rsidRPr="00FB6F07">
              <w:rPr>
                <w:bCs/>
              </w:rPr>
              <w:t>/м</w:t>
            </w:r>
            <w:r w:rsidRPr="00FB6F07">
              <w:rPr>
                <w:bCs/>
                <w:vertAlign w:val="superscript"/>
              </w:rPr>
              <w:t>3</w:t>
            </w:r>
            <w:r w:rsidRPr="00FB6F07">
              <w:rPr>
                <w:bCs/>
              </w:rPr>
              <w:t xml:space="preserve"> </w:t>
            </w:r>
          </w:p>
        </w:tc>
        <w:tc>
          <w:tcPr>
            <w:tcW w:w="1843" w:type="dxa"/>
            <w:gridSpan w:val="2"/>
            <w:vAlign w:val="center"/>
          </w:tcPr>
          <w:p w14:paraId="6E788067" w14:textId="77777777" w:rsidR="00711C03" w:rsidRPr="00FB6F07" w:rsidRDefault="00711C03" w:rsidP="00AE6253">
            <w:pPr>
              <w:tabs>
                <w:tab w:val="left" w:pos="0"/>
              </w:tabs>
              <w:jc w:val="center"/>
              <w:rPr>
                <w:bCs/>
              </w:rPr>
            </w:pPr>
            <w:r>
              <w:rPr>
                <w:bCs/>
              </w:rPr>
              <w:t>17,28</w:t>
            </w:r>
          </w:p>
        </w:tc>
        <w:tc>
          <w:tcPr>
            <w:tcW w:w="1844" w:type="dxa"/>
            <w:vAlign w:val="center"/>
          </w:tcPr>
          <w:p w14:paraId="1FE2E13D" w14:textId="77777777" w:rsidR="00711C03" w:rsidRPr="00FB6F07" w:rsidRDefault="00711C03" w:rsidP="00AE6253">
            <w:pPr>
              <w:tabs>
                <w:tab w:val="left" w:pos="0"/>
              </w:tabs>
              <w:jc w:val="center"/>
              <w:rPr>
                <w:bCs/>
              </w:rPr>
            </w:pPr>
            <w:r>
              <w:rPr>
                <w:bCs/>
              </w:rPr>
              <w:t>18,14</w:t>
            </w:r>
          </w:p>
        </w:tc>
      </w:tr>
      <w:tr w:rsidR="00711C03" w:rsidRPr="00FB6F07" w14:paraId="0A9BFEA1" w14:textId="77777777" w:rsidTr="00AE6253">
        <w:trPr>
          <w:gridAfter w:val="1"/>
          <w:wAfter w:w="9" w:type="dxa"/>
          <w:trHeight w:val="506"/>
        </w:trPr>
        <w:tc>
          <w:tcPr>
            <w:tcW w:w="703" w:type="dxa"/>
            <w:vAlign w:val="center"/>
          </w:tcPr>
          <w:p w14:paraId="17BF8894" w14:textId="77777777" w:rsidR="00711C03" w:rsidRPr="00FB6F07" w:rsidRDefault="00711C03" w:rsidP="00AE6253">
            <w:pPr>
              <w:tabs>
                <w:tab w:val="left" w:pos="0"/>
              </w:tabs>
              <w:jc w:val="center"/>
              <w:rPr>
                <w:bCs/>
              </w:rPr>
            </w:pPr>
            <w:r>
              <w:rPr>
                <w:bCs/>
              </w:rPr>
              <w:t>2</w:t>
            </w:r>
            <w:r w:rsidRPr="00477027">
              <w:rPr>
                <w:bCs/>
              </w:rPr>
              <w:t>.</w:t>
            </w:r>
            <w:r>
              <w:rPr>
                <w:bCs/>
              </w:rPr>
              <w:t>2.</w:t>
            </w:r>
          </w:p>
        </w:tc>
        <w:tc>
          <w:tcPr>
            <w:tcW w:w="3545" w:type="dxa"/>
            <w:vAlign w:val="center"/>
          </w:tcPr>
          <w:p w14:paraId="29E764AB" w14:textId="77777777" w:rsidR="00711C03" w:rsidRDefault="00711C03" w:rsidP="00AE6253">
            <w:pPr>
              <w:tabs>
                <w:tab w:val="left" w:pos="0"/>
              </w:tabs>
              <w:rPr>
                <w:bCs/>
              </w:rPr>
            </w:pPr>
            <w:r>
              <w:rPr>
                <w:bCs/>
              </w:rPr>
              <w:t xml:space="preserve">ООО «СЕТИ-КОМ», </w:t>
            </w:r>
          </w:p>
          <w:p w14:paraId="2D0DB1DD" w14:textId="77777777" w:rsidR="00711C03" w:rsidRPr="00B51599" w:rsidRDefault="00711C03" w:rsidP="00AE6253">
            <w:pPr>
              <w:tabs>
                <w:tab w:val="left" w:pos="0"/>
              </w:tabs>
              <w:rPr>
                <w:bCs/>
              </w:rPr>
            </w:pPr>
            <w:r>
              <w:rPr>
                <w:bCs/>
              </w:rPr>
              <w:t>ИНН 4246022410</w:t>
            </w:r>
          </w:p>
        </w:tc>
        <w:tc>
          <w:tcPr>
            <w:tcW w:w="1836" w:type="dxa"/>
            <w:gridSpan w:val="2"/>
            <w:vAlign w:val="center"/>
          </w:tcPr>
          <w:p w14:paraId="016D388A" w14:textId="77777777" w:rsidR="00711C03" w:rsidRPr="00FB6F07" w:rsidRDefault="00711C03" w:rsidP="00AE6253">
            <w:pPr>
              <w:tabs>
                <w:tab w:val="left" w:pos="0"/>
              </w:tabs>
              <w:jc w:val="center"/>
              <w:rPr>
                <w:bCs/>
              </w:rPr>
            </w:pPr>
            <w:proofErr w:type="spellStart"/>
            <w:r w:rsidRPr="00EE0AE3">
              <w:rPr>
                <w:bCs/>
              </w:rPr>
              <w:t>руб</w:t>
            </w:r>
            <w:proofErr w:type="spellEnd"/>
            <w:r w:rsidRPr="00EE0AE3">
              <w:rPr>
                <w:bCs/>
              </w:rPr>
              <w:t>/м</w:t>
            </w:r>
            <w:r w:rsidRPr="00EE0AE3">
              <w:rPr>
                <w:bCs/>
                <w:vertAlign w:val="superscript"/>
              </w:rPr>
              <w:t>3</w:t>
            </w:r>
          </w:p>
        </w:tc>
        <w:tc>
          <w:tcPr>
            <w:tcW w:w="1843" w:type="dxa"/>
            <w:gridSpan w:val="2"/>
            <w:vAlign w:val="center"/>
          </w:tcPr>
          <w:p w14:paraId="561EC406" w14:textId="77777777" w:rsidR="00711C03" w:rsidRDefault="00711C03" w:rsidP="00AE6253">
            <w:pPr>
              <w:tabs>
                <w:tab w:val="left" w:pos="0"/>
              </w:tabs>
              <w:jc w:val="center"/>
              <w:rPr>
                <w:bCs/>
              </w:rPr>
            </w:pPr>
            <w:r>
              <w:rPr>
                <w:bCs/>
              </w:rPr>
              <w:t>19,94</w:t>
            </w:r>
          </w:p>
        </w:tc>
        <w:tc>
          <w:tcPr>
            <w:tcW w:w="1844" w:type="dxa"/>
            <w:vAlign w:val="center"/>
          </w:tcPr>
          <w:p w14:paraId="7552F55E" w14:textId="77777777" w:rsidR="00711C03" w:rsidRPr="003D3CC4" w:rsidRDefault="00711C03" w:rsidP="00AE6253">
            <w:pPr>
              <w:tabs>
                <w:tab w:val="left" w:pos="0"/>
              </w:tabs>
              <w:jc w:val="center"/>
              <w:rPr>
                <w:bCs/>
              </w:rPr>
            </w:pPr>
            <w:r>
              <w:rPr>
                <w:bCs/>
              </w:rPr>
              <w:t>20,94</w:t>
            </w:r>
          </w:p>
        </w:tc>
      </w:tr>
      <w:tr w:rsidR="00711C03" w:rsidRPr="00FB6F07" w14:paraId="6F04B47D" w14:textId="77777777" w:rsidTr="00AE6253">
        <w:trPr>
          <w:trHeight w:val="431"/>
        </w:trPr>
        <w:tc>
          <w:tcPr>
            <w:tcW w:w="9780" w:type="dxa"/>
            <w:gridSpan w:val="8"/>
            <w:vAlign w:val="center"/>
          </w:tcPr>
          <w:p w14:paraId="1D84141F" w14:textId="77777777" w:rsidR="00711C03" w:rsidRPr="00FB6F07" w:rsidRDefault="00711C03" w:rsidP="00AE6253">
            <w:pPr>
              <w:tabs>
                <w:tab w:val="left" w:pos="0"/>
              </w:tabs>
              <w:jc w:val="center"/>
              <w:rPr>
                <w:bCs/>
              </w:rPr>
            </w:pPr>
            <w:r>
              <w:rPr>
                <w:bCs/>
              </w:rPr>
              <w:t>3</w:t>
            </w:r>
            <w:r w:rsidRPr="00FB6F07">
              <w:rPr>
                <w:bCs/>
              </w:rPr>
              <w:t xml:space="preserve">. Горячее водоснабжение </w:t>
            </w:r>
            <w:r w:rsidRPr="00F20517">
              <w:rPr>
                <w:bCs/>
              </w:rPr>
              <w:t>в открытой системе горячего водоснабжения</w:t>
            </w:r>
          </w:p>
        </w:tc>
      </w:tr>
      <w:tr w:rsidR="00711C03" w:rsidRPr="00FB6F07" w14:paraId="3C23AF09" w14:textId="77777777" w:rsidTr="00AE6253">
        <w:trPr>
          <w:gridAfter w:val="1"/>
          <w:wAfter w:w="9" w:type="dxa"/>
          <w:trHeight w:val="324"/>
        </w:trPr>
        <w:tc>
          <w:tcPr>
            <w:tcW w:w="703" w:type="dxa"/>
            <w:vAlign w:val="center"/>
          </w:tcPr>
          <w:p w14:paraId="228D0756" w14:textId="77777777" w:rsidR="00711C03" w:rsidRPr="00FB6F07" w:rsidRDefault="00711C03" w:rsidP="00AE6253">
            <w:pPr>
              <w:tabs>
                <w:tab w:val="left" w:pos="0"/>
              </w:tabs>
              <w:jc w:val="center"/>
              <w:rPr>
                <w:bCs/>
              </w:rPr>
            </w:pPr>
            <w:r>
              <w:rPr>
                <w:bCs/>
              </w:rPr>
              <w:t>3</w:t>
            </w:r>
            <w:r w:rsidRPr="00FB6F07">
              <w:rPr>
                <w:bCs/>
              </w:rPr>
              <w:t>.1</w:t>
            </w:r>
            <w:r>
              <w:rPr>
                <w:bCs/>
              </w:rPr>
              <w:t>.</w:t>
            </w:r>
          </w:p>
        </w:tc>
        <w:tc>
          <w:tcPr>
            <w:tcW w:w="3680" w:type="dxa"/>
            <w:gridSpan w:val="2"/>
            <w:vAlign w:val="center"/>
          </w:tcPr>
          <w:p w14:paraId="175F45B0" w14:textId="77777777" w:rsidR="00711C03" w:rsidRPr="00133909" w:rsidRDefault="00711C03" w:rsidP="00AE6253">
            <w:pPr>
              <w:tabs>
                <w:tab w:val="left" w:pos="0"/>
              </w:tabs>
              <w:rPr>
                <w:bCs/>
              </w:rPr>
            </w:pPr>
            <w:r w:rsidRPr="00B47AB4">
              <w:rPr>
                <w:bCs/>
              </w:rPr>
              <w:t xml:space="preserve">АО </w:t>
            </w:r>
            <w:r>
              <w:rPr>
                <w:bCs/>
              </w:rPr>
              <w:t>«</w:t>
            </w:r>
            <w:r w:rsidRPr="00B47AB4">
              <w:rPr>
                <w:bCs/>
              </w:rPr>
              <w:t>Каскад-Энерго</w:t>
            </w:r>
            <w:proofErr w:type="gramStart"/>
            <w:r>
              <w:rPr>
                <w:bCs/>
              </w:rPr>
              <w:t xml:space="preserve">»,   </w:t>
            </w:r>
            <w:proofErr w:type="gramEnd"/>
            <w:r>
              <w:rPr>
                <w:bCs/>
              </w:rPr>
              <w:t xml:space="preserve">            </w:t>
            </w:r>
            <w:r w:rsidRPr="00477027">
              <w:rPr>
                <w:bCs/>
              </w:rPr>
              <w:t xml:space="preserve">ИНН  </w:t>
            </w:r>
            <w:r w:rsidRPr="00B47AB4">
              <w:rPr>
                <w:bCs/>
              </w:rPr>
              <w:t>4246003760</w:t>
            </w:r>
          </w:p>
        </w:tc>
        <w:tc>
          <w:tcPr>
            <w:tcW w:w="1708" w:type="dxa"/>
            <w:gridSpan w:val="2"/>
            <w:vAlign w:val="center"/>
          </w:tcPr>
          <w:p w14:paraId="3D012371" w14:textId="77777777" w:rsidR="00711C03" w:rsidRDefault="00711C03" w:rsidP="00AE6253">
            <w:pPr>
              <w:tabs>
                <w:tab w:val="left" w:pos="0"/>
              </w:tabs>
              <w:jc w:val="center"/>
              <w:rPr>
                <w:bCs/>
              </w:rPr>
            </w:pPr>
            <w:proofErr w:type="spellStart"/>
            <w:r w:rsidRPr="00FB6F07">
              <w:rPr>
                <w:bCs/>
              </w:rPr>
              <w:t>руб</w:t>
            </w:r>
            <w:proofErr w:type="spellEnd"/>
            <w:r w:rsidRPr="00FB6F07">
              <w:rPr>
                <w:bCs/>
              </w:rPr>
              <w:t>/м</w:t>
            </w:r>
            <w:r w:rsidRPr="00FB6F07">
              <w:rPr>
                <w:bCs/>
                <w:vertAlign w:val="superscript"/>
              </w:rPr>
              <w:t>3</w:t>
            </w:r>
          </w:p>
        </w:tc>
        <w:tc>
          <w:tcPr>
            <w:tcW w:w="1836" w:type="dxa"/>
            <w:vAlign w:val="center"/>
          </w:tcPr>
          <w:p w14:paraId="6FB969DC" w14:textId="77777777" w:rsidR="00711C03" w:rsidRDefault="00711C03" w:rsidP="00AE6253">
            <w:pPr>
              <w:tabs>
                <w:tab w:val="left" w:pos="0"/>
              </w:tabs>
              <w:jc w:val="center"/>
              <w:rPr>
                <w:bCs/>
              </w:rPr>
            </w:pPr>
            <w:r>
              <w:rPr>
                <w:bCs/>
              </w:rPr>
              <w:t>104,75</w:t>
            </w:r>
          </w:p>
        </w:tc>
        <w:tc>
          <w:tcPr>
            <w:tcW w:w="1844" w:type="dxa"/>
            <w:vAlign w:val="center"/>
          </w:tcPr>
          <w:p w14:paraId="371F0586" w14:textId="77777777" w:rsidR="00711C03" w:rsidRPr="00FB6F07" w:rsidRDefault="00711C03" w:rsidP="00AE6253">
            <w:pPr>
              <w:tabs>
                <w:tab w:val="left" w:pos="0"/>
              </w:tabs>
              <w:jc w:val="center"/>
              <w:rPr>
                <w:bCs/>
              </w:rPr>
            </w:pPr>
            <w:r>
              <w:rPr>
                <w:bCs/>
              </w:rPr>
              <w:t>110,00</w:t>
            </w:r>
          </w:p>
        </w:tc>
      </w:tr>
      <w:tr w:rsidR="00711C03" w:rsidRPr="00FB6F07" w14:paraId="4D30AA41" w14:textId="77777777" w:rsidTr="00AE6253">
        <w:trPr>
          <w:gridAfter w:val="1"/>
          <w:wAfter w:w="9" w:type="dxa"/>
          <w:trHeight w:val="324"/>
        </w:trPr>
        <w:tc>
          <w:tcPr>
            <w:tcW w:w="703" w:type="dxa"/>
            <w:vAlign w:val="center"/>
          </w:tcPr>
          <w:p w14:paraId="3FFEBF71" w14:textId="77777777" w:rsidR="00711C03" w:rsidRDefault="00711C03" w:rsidP="00AE6253">
            <w:pPr>
              <w:tabs>
                <w:tab w:val="left" w:pos="0"/>
              </w:tabs>
              <w:jc w:val="center"/>
              <w:rPr>
                <w:bCs/>
              </w:rPr>
            </w:pPr>
            <w:r>
              <w:rPr>
                <w:bCs/>
              </w:rPr>
              <w:t>3</w:t>
            </w:r>
            <w:r w:rsidRPr="004820DC">
              <w:rPr>
                <w:bCs/>
              </w:rPr>
              <w:t>.2</w:t>
            </w:r>
            <w:r>
              <w:rPr>
                <w:bCs/>
              </w:rPr>
              <w:t>.</w:t>
            </w:r>
          </w:p>
        </w:tc>
        <w:tc>
          <w:tcPr>
            <w:tcW w:w="3680" w:type="dxa"/>
            <w:gridSpan w:val="2"/>
            <w:vAlign w:val="center"/>
          </w:tcPr>
          <w:p w14:paraId="2B031D5B" w14:textId="77777777" w:rsidR="00711C03" w:rsidRPr="00834CC4" w:rsidRDefault="00711C03" w:rsidP="00AE6253">
            <w:pPr>
              <w:tabs>
                <w:tab w:val="left" w:pos="0"/>
              </w:tabs>
            </w:pPr>
            <w:r w:rsidRPr="00B47AB4">
              <w:t xml:space="preserve">ООО </w:t>
            </w:r>
            <w:r>
              <w:t>«</w:t>
            </w:r>
            <w:proofErr w:type="spellStart"/>
            <w:r w:rsidRPr="00B47AB4">
              <w:t>ТеплоРесурс</w:t>
            </w:r>
            <w:proofErr w:type="spellEnd"/>
            <w:proofErr w:type="gramStart"/>
            <w:r>
              <w:t xml:space="preserve">»,   </w:t>
            </w:r>
            <w:proofErr w:type="gramEnd"/>
            <w:r>
              <w:t xml:space="preserve">                  </w:t>
            </w:r>
            <w:r w:rsidRPr="00D51604">
              <w:t xml:space="preserve">ИНН  </w:t>
            </w:r>
            <w:r>
              <w:t xml:space="preserve"> </w:t>
            </w:r>
            <w:r w:rsidRPr="00B47AB4">
              <w:t>4246019288</w:t>
            </w:r>
          </w:p>
        </w:tc>
        <w:tc>
          <w:tcPr>
            <w:tcW w:w="1708" w:type="dxa"/>
            <w:gridSpan w:val="2"/>
            <w:vAlign w:val="center"/>
          </w:tcPr>
          <w:p w14:paraId="3189F497" w14:textId="77777777" w:rsidR="00711C03" w:rsidRPr="008E0A98" w:rsidRDefault="00711C03" w:rsidP="00AE6253">
            <w:pPr>
              <w:tabs>
                <w:tab w:val="left" w:pos="0"/>
              </w:tabs>
              <w:jc w:val="center"/>
            </w:pPr>
            <w:proofErr w:type="spellStart"/>
            <w:r w:rsidRPr="00FB6F07">
              <w:rPr>
                <w:bCs/>
              </w:rPr>
              <w:t>руб</w:t>
            </w:r>
            <w:proofErr w:type="spellEnd"/>
            <w:r w:rsidRPr="00FB6F07">
              <w:rPr>
                <w:bCs/>
              </w:rPr>
              <w:t>/м</w:t>
            </w:r>
            <w:r w:rsidRPr="00FB6F07">
              <w:rPr>
                <w:bCs/>
                <w:vertAlign w:val="superscript"/>
              </w:rPr>
              <w:t>3</w:t>
            </w:r>
          </w:p>
        </w:tc>
        <w:tc>
          <w:tcPr>
            <w:tcW w:w="1836" w:type="dxa"/>
            <w:vAlign w:val="center"/>
          </w:tcPr>
          <w:p w14:paraId="1479181B" w14:textId="77777777" w:rsidR="00711C03" w:rsidRPr="008E0A98" w:rsidRDefault="00711C03" w:rsidP="00AE6253">
            <w:pPr>
              <w:tabs>
                <w:tab w:val="left" w:pos="0"/>
              </w:tabs>
              <w:jc w:val="center"/>
            </w:pPr>
            <w:r w:rsidRPr="00F347EE">
              <w:rPr>
                <w:bCs/>
              </w:rPr>
              <w:t>104,75</w:t>
            </w:r>
          </w:p>
        </w:tc>
        <w:tc>
          <w:tcPr>
            <w:tcW w:w="1844" w:type="dxa"/>
            <w:vAlign w:val="center"/>
          </w:tcPr>
          <w:p w14:paraId="049E6FB8" w14:textId="77777777" w:rsidR="00711C03" w:rsidRPr="00FB6F07" w:rsidRDefault="00711C03" w:rsidP="00AE6253">
            <w:pPr>
              <w:tabs>
                <w:tab w:val="left" w:pos="0"/>
              </w:tabs>
              <w:jc w:val="center"/>
              <w:rPr>
                <w:bCs/>
              </w:rPr>
            </w:pPr>
            <w:r>
              <w:rPr>
                <w:bCs/>
              </w:rPr>
              <w:t>110,00</w:t>
            </w:r>
          </w:p>
        </w:tc>
      </w:tr>
      <w:tr w:rsidR="00711C03" w:rsidRPr="00FB6F07" w14:paraId="2A85F38C" w14:textId="77777777" w:rsidTr="00AE6253">
        <w:trPr>
          <w:trHeight w:val="421"/>
        </w:trPr>
        <w:tc>
          <w:tcPr>
            <w:tcW w:w="9780" w:type="dxa"/>
            <w:gridSpan w:val="8"/>
            <w:vAlign w:val="center"/>
          </w:tcPr>
          <w:p w14:paraId="5F00533B" w14:textId="77777777" w:rsidR="00711C03" w:rsidRPr="00FB6F07" w:rsidRDefault="00711C03" w:rsidP="00AE6253">
            <w:pPr>
              <w:tabs>
                <w:tab w:val="left" w:pos="0"/>
              </w:tabs>
              <w:jc w:val="center"/>
              <w:rPr>
                <w:bCs/>
              </w:rPr>
            </w:pPr>
            <w:r>
              <w:rPr>
                <w:bCs/>
              </w:rPr>
              <w:t>4</w:t>
            </w:r>
            <w:r w:rsidRPr="00FB6F07">
              <w:rPr>
                <w:bCs/>
              </w:rPr>
              <w:t>.</w:t>
            </w:r>
            <w:r>
              <w:rPr>
                <w:bCs/>
              </w:rPr>
              <w:t xml:space="preserve"> Т</w:t>
            </w:r>
            <w:r w:rsidRPr="00F20517">
              <w:rPr>
                <w:bCs/>
              </w:rPr>
              <w:t>вердое топливо (уголь)</w:t>
            </w:r>
            <w:r w:rsidRPr="007B5A29">
              <w:rPr>
                <w:bCs/>
              </w:rPr>
              <w:t xml:space="preserve"> </w:t>
            </w:r>
            <w:r w:rsidRPr="00F20517">
              <w:rPr>
                <w:bCs/>
              </w:rPr>
              <w:t>в пределах норматива потребления**</w:t>
            </w:r>
          </w:p>
        </w:tc>
      </w:tr>
      <w:tr w:rsidR="00711C03" w:rsidRPr="00FB6F07" w14:paraId="5A132408" w14:textId="77777777" w:rsidTr="00AE6253">
        <w:trPr>
          <w:gridAfter w:val="1"/>
          <w:wAfter w:w="9" w:type="dxa"/>
          <w:trHeight w:val="324"/>
        </w:trPr>
        <w:tc>
          <w:tcPr>
            <w:tcW w:w="703" w:type="dxa"/>
            <w:vMerge w:val="restart"/>
            <w:vAlign w:val="center"/>
          </w:tcPr>
          <w:p w14:paraId="6FDD1806" w14:textId="77777777" w:rsidR="00711C03" w:rsidRPr="00FB6F07" w:rsidRDefault="00711C03" w:rsidP="00AE6253">
            <w:pPr>
              <w:tabs>
                <w:tab w:val="left" w:pos="0"/>
              </w:tabs>
              <w:jc w:val="center"/>
              <w:rPr>
                <w:bCs/>
              </w:rPr>
            </w:pPr>
            <w:r>
              <w:rPr>
                <w:bCs/>
              </w:rPr>
              <w:t>4</w:t>
            </w:r>
            <w:r w:rsidRPr="00FB6F07">
              <w:rPr>
                <w:bCs/>
              </w:rPr>
              <w:t>.1</w:t>
            </w:r>
            <w:r>
              <w:rPr>
                <w:bCs/>
              </w:rPr>
              <w:t>.</w:t>
            </w:r>
          </w:p>
        </w:tc>
        <w:tc>
          <w:tcPr>
            <w:tcW w:w="3680" w:type="dxa"/>
            <w:gridSpan w:val="2"/>
            <w:vMerge w:val="restart"/>
            <w:vAlign w:val="center"/>
          </w:tcPr>
          <w:p w14:paraId="0FEF9A0A" w14:textId="77777777" w:rsidR="00711C03" w:rsidRPr="00FB6F07" w:rsidRDefault="00711C03" w:rsidP="00AE6253">
            <w:pPr>
              <w:tabs>
                <w:tab w:val="left" w:pos="0"/>
              </w:tabs>
              <w:ind w:right="-120"/>
              <w:rPr>
                <w:bCs/>
              </w:rPr>
            </w:pPr>
            <w:r w:rsidRPr="00D60A8F">
              <w:rPr>
                <w:bCs/>
              </w:rPr>
              <w:t xml:space="preserve">ООО </w:t>
            </w:r>
            <w:r>
              <w:rPr>
                <w:bCs/>
              </w:rPr>
              <w:t>«</w:t>
            </w:r>
            <w:proofErr w:type="spellStart"/>
            <w:r w:rsidRPr="00D60A8F">
              <w:rPr>
                <w:bCs/>
              </w:rPr>
              <w:t>Кузбасстопливосбыт</w:t>
            </w:r>
            <w:proofErr w:type="spellEnd"/>
            <w:r>
              <w:rPr>
                <w:bCs/>
              </w:rPr>
              <w:t xml:space="preserve">», </w:t>
            </w:r>
            <w:proofErr w:type="gramStart"/>
            <w:r w:rsidRPr="00FB6F07">
              <w:rPr>
                <w:bCs/>
              </w:rPr>
              <w:t>ИНН</w:t>
            </w:r>
            <w:r>
              <w:rPr>
                <w:bCs/>
              </w:rPr>
              <w:t xml:space="preserve"> </w:t>
            </w:r>
            <w:r>
              <w:t xml:space="preserve"> </w:t>
            </w:r>
            <w:r w:rsidRPr="00D60A8F">
              <w:rPr>
                <w:bCs/>
              </w:rPr>
              <w:t>4205241533</w:t>
            </w:r>
            <w:proofErr w:type="gramEnd"/>
          </w:p>
        </w:tc>
        <w:tc>
          <w:tcPr>
            <w:tcW w:w="5388" w:type="dxa"/>
            <w:gridSpan w:val="4"/>
            <w:vAlign w:val="center"/>
          </w:tcPr>
          <w:p w14:paraId="75F52ED9" w14:textId="77777777" w:rsidR="00711C03" w:rsidRPr="00FB6F07" w:rsidRDefault="00711C03" w:rsidP="00AE6253">
            <w:pPr>
              <w:tabs>
                <w:tab w:val="left" w:pos="0"/>
              </w:tabs>
              <w:jc w:val="center"/>
              <w:rPr>
                <w:bCs/>
              </w:rPr>
            </w:pPr>
            <w:proofErr w:type="gramStart"/>
            <w:r w:rsidRPr="00F447ED">
              <w:t xml:space="preserve">Марка </w:t>
            </w:r>
            <w:r>
              <w:t xml:space="preserve"> </w:t>
            </w:r>
            <w:r w:rsidRPr="00552572">
              <w:t>ДР</w:t>
            </w:r>
            <w:proofErr w:type="gramEnd"/>
            <w:r w:rsidRPr="00552572">
              <w:t xml:space="preserve"> 0 – 200 (300)</w:t>
            </w:r>
          </w:p>
        </w:tc>
      </w:tr>
      <w:tr w:rsidR="00711C03" w:rsidRPr="00FB6F07" w14:paraId="5575ACB5" w14:textId="77777777" w:rsidTr="00AE6253">
        <w:trPr>
          <w:gridAfter w:val="1"/>
          <w:wAfter w:w="9" w:type="dxa"/>
          <w:trHeight w:val="324"/>
        </w:trPr>
        <w:tc>
          <w:tcPr>
            <w:tcW w:w="703" w:type="dxa"/>
            <w:vMerge/>
            <w:vAlign w:val="center"/>
          </w:tcPr>
          <w:p w14:paraId="2B5A21A5" w14:textId="77777777" w:rsidR="00711C03" w:rsidRDefault="00711C03" w:rsidP="00AE6253">
            <w:pPr>
              <w:tabs>
                <w:tab w:val="left" w:pos="0"/>
              </w:tabs>
              <w:jc w:val="center"/>
              <w:rPr>
                <w:bCs/>
              </w:rPr>
            </w:pPr>
          </w:p>
        </w:tc>
        <w:tc>
          <w:tcPr>
            <w:tcW w:w="3680" w:type="dxa"/>
            <w:gridSpan w:val="2"/>
            <w:vMerge/>
            <w:vAlign w:val="center"/>
          </w:tcPr>
          <w:p w14:paraId="3BC98F82" w14:textId="77777777" w:rsidR="00711C03" w:rsidRPr="00D60A8F" w:rsidRDefault="00711C03" w:rsidP="00AE6253">
            <w:pPr>
              <w:tabs>
                <w:tab w:val="left" w:pos="0"/>
              </w:tabs>
              <w:ind w:right="-120"/>
              <w:rPr>
                <w:bCs/>
              </w:rPr>
            </w:pPr>
          </w:p>
        </w:tc>
        <w:tc>
          <w:tcPr>
            <w:tcW w:w="1701" w:type="dxa"/>
            <w:vAlign w:val="center"/>
          </w:tcPr>
          <w:p w14:paraId="3E933C87" w14:textId="77777777" w:rsidR="00711C03" w:rsidRPr="00FB6F07" w:rsidRDefault="00711C03" w:rsidP="00AE6253">
            <w:pPr>
              <w:tabs>
                <w:tab w:val="left" w:pos="0"/>
              </w:tabs>
              <w:jc w:val="center"/>
              <w:rPr>
                <w:bCs/>
              </w:rPr>
            </w:pPr>
            <w:proofErr w:type="spellStart"/>
            <w:r w:rsidRPr="00F57FED">
              <w:t>руб</w:t>
            </w:r>
            <w:proofErr w:type="spellEnd"/>
            <w:r w:rsidRPr="00F57FED">
              <w:t>/</w:t>
            </w:r>
            <w:proofErr w:type="spellStart"/>
            <w:r w:rsidRPr="00F57FED">
              <w:t>тн</w:t>
            </w:r>
            <w:proofErr w:type="spellEnd"/>
            <w:r w:rsidRPr="00F57FED">
              <w:t xml:space="preserve"> </w:t>
            </w:r>
          </w:p>
        </w:tc>
        <w:tc>
          <w:tcPr>
            <w:tcW w:w="1843" w:type="dxa"/>
            <w:gridSpan w:val="2"/>
            <w:vAlign w:val="center"/>
          </w:tcPr>
          <w:p w14:paraId="3185D9C4" w14:textId="77777777" w:rsidR="00711C03" w:rsidRDefault="00711C03" w:rsidP="00AE6253">
            <w:pPr>
              <w:tabs>
                <w:tab w:val="left" w:pos="0"/>
              </w:tabs>
              <w:jc w:val="center"/>
              <w:rPr>
                <w:bCs/>
              </w:rPr>
            </w:pPr>
            <w:r w:rsidRPr="00D57989">
              <w:t>935,00</w:t>
            </w:r>
          </w:p>
        </w:tc>
        <w:tc>
          <w:tcPr>
            <w:tcW w:w="1844" w:type="dxa"/>
            <w:vAlign w:val="center"/>
          </w:tcPr>
          <w:p w14:paraId="76FFFC0E" w14:textId="77777777" w:rsidR="00711C03" w:rsidRPr="00FB6F07" w:rsidRDefault="00711C03" w:rsidP="00AE6253">
            <w:pPr>
              <w:tabs>
                <w:tab w:val="left" w:pos="0"/>
              </w:tabs>
              <w:jc w:val="center"/>
              <w:rPr>
                <w:bCs/>
              </w:rPr>
            </w:pPr>
            <w:r>
              <w:rPr>
                <w:bCs/>
              </w:rPr>
              <w:t>994,84</w:t>
            </w:r>
          </w:p>
        </w:tc>
      </w:tr>
      <w:tr w:rsidR="00711C03" w:rsidRPr="00FB6F07" w14:paraId="0FECF00D" w14:textId="77777777" w:rsidTr="00AE6253">
        <w:trPr>
          <w:gridAfter w:val="1"/>
          <w:wAfter w:w="9" w:type="dxa"/>
          <w:trHeight w:val="324"/>
        </w:trPr>
        <w:tc>
          <w:tcPr>
            <w:tcW w:w="703" w:type="dxa"/>
            <w:vMerge w:val="restart"/>
            <w:vAlign w:val="center"/>
          </w:tcPr>
          <w:p w14:paraId="1E6F6CE7" w14:textId="77777777" w:rsidR="00711C03" w:rsidRDefault="00711C03" w:rsidP="00AE6253">
            <w:pPr>
              <w:tabs>
                <w:tab w:val="left" w:pos="0"/>
              </w:tabs>
              <w:jc w:val="center"/>
              <w:rPr>
                <w:bCs/>
              </w:rPr>
            </w:pPr>
            <w:r>
              <w:rPr>
                <w:bCs/>
              </w:rPr>
              <w:t>4.2.</w:t>
            </w:r>
          </w:p>
        </w:tc>
        <w:tc>
          <w:tcPr>
            <w:tcW w:w="3680" w:type="dxa"/>
            <w:gridSpan w:val="2"/>
            <w:vMerge/>
            <w:vAlign w:val="center"/>
          </w:tcPr>
          <w:p w14:paraId="33B1A8E5" w14:textId="77777777" w:rsidR="00711C03" w:rsidRPr="00D60A8F" w:rsidRDefault="00711C03" w:rsidP="00AE6253">
            <w:pPr>
              <w:tabs>
                <w:tab w:val="left" w:pos="0"/>
              </w:tabs>
              <w:ind w:right="-120"/>
              <w:rPr>
                <w:bCs/>
              </w:rPr>
            </w:pPr>
          </w:p>
        </w:tc>
        <w:tc>
          <w:tcPr>
            <w:tcW w:w="5388" w:type="dxa"/>
            <w:gridSpan w:val="4"/>
            <w:vAlign w:val="center"/>
          </w:tcPr>
          <w:p w14:paraId="41A91DE7" w14:textId="77777777" w:rsidR="00711C03" w:rsidRPr="00FB6F07" w:rsidRDefault="00711C03" w:rsidP="00AE6253">
            <w:pPr>
              <w:tabs>
                <w:tab w:val="left" w:pos="0"/>
              </w:tabs>
              <w:jc w:val="center"/>
              <w:rPr>
                <w:bCs/>
              </w:rPr>
            </w:pPr>
            <w:proofErr w:type="gramStart"/>
            <w:r w:rsidRPr="00F447ED">
              <w:t xml:space="preserve">Марка </w:t>
            </w:r>
            <w:r>
              <w:t xml:space="preserve"> </w:t>
            </w:r>
            <w:r w:rsidRPr="00552572">
              <w:t>ДПК</w:t>
            </w:r>
            <w:proofErr w:type="gramEnd"/>
            <w:r w:rsidRPr="00552572">
              <w:t xml:space="preserve"> 50-200</w:t>
            </w:r>
            <w:r>
              <w:t xml:space="preserve">, </w:t>
            </w:r>
            <w:r w:rsidRPr="00552572">
              <w:t>ДПКО 25-200</w:t>
            </w:r>
            <w:r>
              <w:t xml:space="preserve">, </w:t>
            </w:r>
            <w:r w:rsidRPr="00552572">
              <w:rPr>
                <w:bCs/>
              </w:rPr>
              <w:t>ДО 25-50</w:t>
            </w:r>
          </w:p>
        </w:tc>
      </w:tr>
      <w:tr w:rsidR="00711C03" w:rsidRPr="00FB6F07" w14:paraId="104C58C0" w14:textId="77777777" w:rsidTr="00AE6253">
        <w:trPr>
          <w:gridAfter w:val="1"/>
          <w:wAfter w:w="9" w:type="dxa"/>
          <w:trHeight w:val="447"/>
        </w:trPr>
        <w:tc>
          <w:tcPr>
            <w:tcW w:w="703" w:type="dxa"/>
            <w:vMerge/>
            <w:vAlign w:val="center"/>
          </w:tcPr>
          <w:p w14:paraId="0FC1E0FE" w14:textId="77777777" w:rsidR="00711C03" w:rsidRDefault="00711C03" w:rsidP="00AE6253">
            <w:pPr>
              <w:tabs>
                <w:tab w:val="left" w:pos="0"/>
              </w:tabs>
              <w:jc w:val="center"/>
              <w:rPr>
                <w:bCs/>
              </w:rPr>
            </w:pPr>
          </w:p>
        </w:tc>
        <w:tc>
          <w:tcPr>
            <w:tcW w:w="3680" w:type="dxa"/>
            <w:gridSpan w:val="2"/>
            <w:vMerge/>
            <w:vAlign w:val="center"/>
          </w:tcPr>
          <w:p w14:paraId="1BE12194" w14:textId="77777777" w:rsidR="00711C03" w:rsidRPr="00D60A8F" w:rsidRDefault="00711C03" w:rsidP="00AE6253">
            <w:pPr>
              <w:tabs>
                <w:tab w:val="left" w:pos="0"/>
              </w:tabs>
              <w:ind w:right="-120"/>
              <w:rPr>
                <w:bCs/>
              </w:rPr>
            </w:pPr>
          </w:p>
        </w:tc>
        <w:tc>
          <w:tcPr>
            <w:tcW w:w="1701" w:type="dxa"/>
            <w:vAlign w:val="center"/>
          </w:tcPr>
          <w:p w14:paraId="26D1F22D" w14:textId="77777777" w:rsidR="00711C03" w:rsidRPr="00FB6F07" w:rsidRDefault="00711C03" w:rsidP="00AE6253">
            <w:pPr>
              <w:tabs>
                <w:tab w:val="left" w:pos="0"/>
              </w:tabs>
              <w:jc w:val="center"/>
              <w:rPr>
                <w:bCs/>
              </w:rPr>
            </w:pPr>
            <w:proofErr w:type="spellStart"/>
            <w:r w:rsidRPr="00552572">
              <w:rPr>
                <w:bCs/>
              </w:rPr>
              <w:t>руб</w:t>
            </w:r>
            <w:proofErr w:type="spellEnd"/>
            <w:r w:rsidRPr="00552572">
              <w:rPr>
                <w:bCs/>
              </w:rPr>
              <w:t>/</w:t>
            </w:r>
            <w:proofErr w:type="spellStart"/>
            <w:r w:rsidRPr="00552572">
              <w:rPr>
                <w:bCs/>
              </w:rPr>
              <w:t>тн</w:t>
            </w:r>
            <w:proofErr w:type="spellEnd"/>
          </w:p>
        </w:tc>
        <w:tc>
          <w:tcPr>
            <w:tcW w:w="1843" w:type="dxa"/>
            <w:gridSpan w:val="2"/>
            <w:vAlign w:val="center"/>
          </w:tcPr>
          <w:p w14:paraId="5F445FCB" w14:textId="77777777" w:rsidR="00711C03" w:rsidRDefault="00711C03" w:rsidP="00AE6253">
            <w:pPr>
              <w:tabs>
                <w:tab w:val="left" w:pos="0"/>
              </w:tabs>
              <w:jc w:val="center"/>
              <w:rPr>
                <w:bCs/>
              </w:rPr>
            </w:pPr>
            <w:r w:rsidRPr="00D57989">
              <w:rPr>
                <w:bCs/>
              </w:rPr>
              <w:t>1466,76</w:t>
            </w:r>
          </w:p>
        </w:tc>
        <w:tc>
          <w:tcPr>
            <w:tcW w:w="1844" w:type="dxa"/>
            <w:vAlign w:val="center"/>
          </w:tcPr>
          <w:p w14:paraId="5D1BD878" w14:textId="77777777" w:rsidR="00711C03" w:rsidRPr="00FB6F07" w:rsidRDefault="00711C03" w:rsidP="00AE6253">
            <w:pPr>
              <w:tabs>
                <w:tab w:val="left" w:pos="0"/>
              </w:tabs>
              <w:jc w:val="center"/>
              <w:rPr>
                <w:bCs/>
              </w:rPr>
            </w:pPr>
            <w:r>
              <w:rPr>
                <w:bCs/>
              </w:rPr>
              <w:t>1560,63</w:t>
            </w:r>
          </w:p>
        </w:tc>
      </w:tr>
      <w:tr w:rsidR="00711C03" w:rsidRPr="00FB6F07" w14:paraId="5806381C" w14:textId="77777777" w:rsidTr="00AE6253">
        <w:trPr>
          <w:gridAfter w:val="1"/>
          <w:wAfter w:w="9" w:type="dxa"/>
          <w:trHeight w:val="324"/>
        </w:trPr>
        <w:tc>
          <w:tcPr>
            <w:tcW w:w="703" w:type="dxa"/>
            <w:vMerge w:val="restart"/>
            <w:vAlign w:val="center"/>
          </w:tcPr>
          <w:p w14:paraId="5BF57977" w14:textId="77777777" w:rsidR="00711C03" w:rsidRDefault="00711C03" w:rsidP="00AE6253">
            <w:pPr>
              <w:tabs>
                <w:tab w:val="left" w:pos="0"/>
              </w:tabs>
              <w:jc w:val="center"/>
              <w:rPr>
                <w:bCs/>
              </w:rPr>
            </w:pPr>
            <w:r>
              <w:rPr>
                <w:bCs/>
              </w:rPr>
              <w:t>4.3.</w:t>
            </w:r>
          </w:p>
        </w:tc>
        <w:tc>
          <w:tcPr>
            <w:tcW w:w="3680" w:type="dxa"/>
            <w:gridSpan w:val="2"/>
            <w:vMerge w:val="restart"/>
            <w:vAlign w:val="center"/>
          </w:tcPr>
          <w:p w14:paraId="7341C183" w14:textId="77777777" w:rsidR="00711C03" w:rsidRPr="00D60A8F" w:rsidRDefault="00711C03" w:rsidP="00AE6253">
            <w:pPr>
              <w:tabs>
                <w:tab w:val="left" w:pos="0"/>
              </w:tabs>
              <w:ind w:right="-120"/>
              <w:rPr>
                <w:bCs/>
              </w:rPr>
            </w:pPr>
            <w:r>
              <w:rPr>
                <w:bCs/>
              </w:rPr>
              <w:t>ООО «</w:t>
            </w:r>
            <w:proofErr w:type="spellStart"/>
            <w:r>
              <w:rPr>
                <w:bCs/>
              </w:rPr>
              <w:t>Алавеста</w:t>
            </w:r>
            <w:proofErr w:type="spellEnd"/>
            <w:r>
              <w:rPr>
                <w:bCs/>
              </w:rPr>
              <w:t xml:space="preserve"> Групп</w:t>
            </w:r>
            <w:proofErr w:type="gramStart"/>
            <w:r>
              <w:rPr>
                <w:bCs/>
              </w:rPr>
              <w:t xml:space="preserve">»,   </w:t>
            </w:r>
            <w:proofErr w:type="gramEnd"/>
            <w:r>
              <w:rPr>
                <w:bCs/>
              </w:rPr>
              <w:t xml:space="preserve">              ИНН 4205359172</w:t>
            </w:r>
          </w:p>
        </w:tc>
        <w:tc>
          <w:tcPr>
            <w:tcW w:w="5388" w:type="dxa"/>
            <w:gridSpan w:val="4"/>
            <w:vAlign w:val="center"/>
          </w:tcPr>
          <w:p w14:paraId="3CA9C563" w14:textId="77777777" w:rsidR="00711C03" w:rsidRPr="00FB6F07" w:rsidRDefault="00711C03" w:rsidP="00AE6253">
            <w:pPr>
              <w:tabs>
                <w:tab w:val="left" w:pos="0"/>
              </w:tabs>
              <w:jc w:val="center"/>
              <w:rPr>
                <w:bCs/>
              </w:rPr>
            </w:pPr>
            <w:proofErr w:type="gramStart"/>
            <w:r w:rsidRPr="00F447ED">
              <w:t xml:space="preserve">Марка </w:t>
            </w:r>
            <w:r>
              <w:t xml:space="preserve"> </w:t>
            </w:r>
            <w:r w:rsidRPr="00552572">
              <w:t>ДР</w:t>
            </w:r>
            <w:proofErr w:type="gramEnd"/>
            <w:r w:rsidRPr="00552572">
              <w:t xml:space="preserve"> 0 – 300</w:t>
            </w:r>
          </w:p>
        </w:tc>
      </w:tr>
      <w:tr w:rsidR="00711C03" w:rsidRPr="00FB6F07" w14:paraId="3D115D9C" w14:textId="77777777" w:rsidTr="00AE6253">
        <w:trPr>
          <w:gridAfter w:val="1"/>
          <w:wAfter w:w="9" w:type="dxa"/>
          <w:trHeight w:val="324"/>
        </w:trPr>
        <w:tc>
          <w:tcPr>
            <w:tcW w:w="703" w:type="dxa"/>
            <w:vMerge/>
            <w:vAlign w:val="center"/>
          </w:tcPr>
          <w:p w14:paraId="01A37F84" w14:textId="77777777" w:rsidR="00711C03" w:rsidRDefault="00711C03" w:rsidP="00AE6253">
            <w:pPr>
              <w:tabs>
                <w:tab w:val="left" w:pos="0"/>
              </w:tabs>
              <w:jc w:val="center"/>
              <w:rPr>
                <w:bCs/>
              </w:rPr>
            </w:pPr>
          </w:p>
        </w:tc>
        <w:tc>
          <w:tcPr>
            <w:tcW w:w="3680" w:type="dxa"/>
            <w:gridSpan w:val="2"/>
            <w:vMerge/>
            <w:vAlign w:val="center"/>
          </w:tcPr>
          <w:p w14:paraId="785F894C" w14:textId="77777777" w:rsidR="00711C03" w:rsidRPr="00D60A8F" w:rsidRDefault="00711C03" w:rsidP="00AE6253">
            <w:pPr>
              <w:tabs>
                <w:tab w:val="left" w:pos="0"/>
              </w:tabs>
              <w:ind w:right="-120"/>
              <w:rPr>
                <w:bCs/>
              </w:rPr>
            </w:pPr>
          </w:p>
        </w:tc>
        <w:tc>
          <w:tcPr>
            <w:tcW w:w="1701" w:type="dxa"/>
            <w:vAlign w:val="center"/>
          </w:tcPr>
          <w:p w14:paraId="0423181C" w14:textId="77777777" w:rsidR="00711C03" w:rsidRPr="00552572" w:rsidRDefault="00711C03" w:rsidP="00AE6253">
            <w:pPr>
              <w:tabs>
                <w:tab w:val="left" w:pos="0"/>
              </w:tabs>
              <w:jc w:val="center"/>
              <w:rPr>
                <w:bCs/>
              </w:rPr>
            </w:pPr>
            <w:proofErr w:type="spellStart"/>
            <w:r w:rsidRPr="00F57FED">
              <w:t>руб</w:t>
            </w:r>
            <w:proofErr w:type="spellEnd"/>
            <w:r w:rsidRPr="00F57FED">
              <w:t>/</w:t>
            </w:r>
            <w:proofErr w:type="spellStart"/>
            <w:r w:rsidRPr="00F57FED">
              <w:t>тн</w:t>
            </w:r>
            <w:proofErr w:type="spellEnd"/>
            <w:r w:rsidRPr="00F57FED">
              <w:t xml:space="preserve"> </w:t>
            </w:r>
          </w:p>
        </w:tc>
        <w:tc>
          <w:tcPr>
            <w:tcW w:w="1843" w:type="dxa"/>
            <w:gridSpan w:val="2"/>
            <w:vAlign w:val="center"/>
          </w:tcPr>
          <w:p w14:paraId="51608D9D" w14:textId="77777777" w:rsidR="00711C03" w:rsidRPr="00552572" w:rsidRDefault="00711C03" w:rsidP="00AE6253">
            <w:pPr>
              <w:tabs>
                <w:tab w:val="left" w:pos="0"/>
              </w:tabs>
              <w:jc w:val="center"/>
              <w:rPr>
                <w:bCs/>
              </w:rPr>
            </w:pPr>
            <w:r w:rsidRPr="00D57989">
              <w:t>935,00</w:t>
            </w:r>
          </w:p>
        </w:tc>
        <w:tc>
          <w:tcPr>
            <w:tcW w:w="1844" w:type="dxa"/>
            <w:vAlign w:val="center"/>
          </w:tcPr>
          <w:p w14:paraId="002596A8" w14:textId="77777777" w:rsidR="00711C03" w:rsidRPr="00FB6F07" w:rsidRDefault="00711C03" w:rsidP="00AE6253">
            <w:pPr>
              <w:tabs>
                <w:tab w:val="left" w:pos="0"/>
              </w:tabs>
              <w:jc w:val="center"/>
              <w:rPr>
                <w:bCs/>
              </w:rPr>
            </w:pPr>
            <w:r>
              <w:rPr>
                <w:bCs/>
              </w:rPr>
              <w:t>994,84</w:t>
            </w:r>
          </w:p>
        </w:tc>
      </w:tr>
      <w:tr w:rsidR="00711C03" w:rsidRPr="00FB6F07" w14:paraId="1F0E176A" w14:textId="77777777" w:rsidTr="00AE6253">
        <w:trPr>
          <w:gridAfter w:val="1"/>
          <w:wAfter w:w="9" w:type="dxa"/>
          <w:trHeight w:val="324"/>
        </w:trPr>
        <w:tc>
          <w:tcPr>
            <w:tcW w:w="703" w:type="dxa"/>
            <w:vMerge w:val="restart"/>
            <w:vAlign w:val="center"/>
          </w:tcPr>
          <w:p w14:paraId="5E40F473" w14:textId="77777777" w:rsidR="00711C03" w:rsidRDefault="00711C03" w:rsidP="00AE6253">
            <w:pPr>
              <w:tabs>
                <w:tab w:val="left" w:pos="0"/>
              </w:tabs>
              <w:jc w:val="center"/>
              <w:rPr>
                <w:bCs/>
              </w:rPr>
            </w:pPr>
            <w:r>
              <w:rPr>
                <w:bCs/>
              </w:rPr>
              <w:t>4.4.</w:t>
            </w:r>
          </w:p>
        </w:tc>
        <w:tc>
          <w:tcPr>
            <w:tcW w:w="3680" w:type="dxa"/>
            <w:gridSpan w:val="2"/>
            <w:vMerge/>
            <w:vAlign w:val="center"/>
          </w:tcPr>
          <w:p w14:paraId="7CEED2A4" w14:textId="77777777" w:rsidR="00711C03" w:rsidRPr="00D60A8F" w:rsidRDefault="00711C03" w:rsidP="00AE6253">
            <w:pPr>
              <w:tabs>
                <w:tab w:val="left" w:pos="0"/>
              </w:tabs>
              <w:ind w:right="-120"/>
              <w:rPr>
                <w:bCs/>
              </w:rPr>
            </w:pPr>
          </w:p>
        </w:tc>
        <w:tc>
          <w:tcPr>
            <w:tcW w:w="5388" w:type="dxa"/>
            <w:gridSpan w:val="4"/>
            <w:vAlign w:val="center"/>
          </w:tcPr>
          <w:p w14:paraId="7113C8DF" w14:textId="77777777" w:rsidR="00711C03" w:rsidRPr="00FB6F07" w:rsidRDefault="00711C03" w:rsidP="00AE6253">
            <w:pPr>
              <w:tabs>
                <w:tab w:val="left" w:pos="0"/>
              </w:tabs>
              <w:jc w:val="center"/>
              <w:rPr>
                <w:bCs/>
              </w:rPr>
            </w:pPr>
            <w:proofErr w:type="gramStart"/>
            <w:r w:rsidRPr="00F447ED">
              <w:t xml:space="preserve">Марка </w:t>
            </w:r>
            <w:r>
              <w:t xml:space="preserve"> </w:t>
            </w:r>
            <w:r w:rsidRPr="00552572">
              <w:t>ДПК</w:t>
            </w:r>
            <w:proofErr w:type="gramEnd"/>
            <w:r w:rsidRPr="00552572">
              <w:t xml:space="preserve"> 50-</w:t>
            </w:r>
            <w:r>
              <w:t>3</w:t>
            </w:r>
            <w:r w:rsidRPr="00552572">
              <w:t>00</w:t>
            </w:r>
            <w:r>
              <w:t xml:space="preserve">, </w:t>
            </w:r>
            <w:r w:rsidRPr="00552572">
              <w:t>ДПКО 25-</w:t>
            </w:r>
            <w:r>
              <w:t>3</w:t>
            </w:r>
            <w:r w:rsidRPr="00552572">
              <w:t>00</w:t>
            </w:r>
            <w:r>
              <w:t xml:space="preserve">, </w:t>
            </w:r>
            <w:r w:rsidRPr="00552572">
              <w:rPr>
                <w:bCs/>
              </w:rPr>
              <w:t>ДО 25-50</w:t>
            </w:r>
          </w:p>
        </w:tc>
      </w:tr>
      <w:tr w:rsidR="00711C03" w:rsidRPr="00FB6F07" w14:paraId="2EEB9B95" w14:textId="77777777" w:rsidTr="00AE6253">
        <w:trPr>
          <w:gridAfter w:val="1"/>
          <w:wAfter w:w="9" w:type="dxa"/>
          <w:trHeight w:val="381"/>
        </w:trPr>
        <w:tc>
          <w:tcPr>
            <w:tcW w:w="703" w:type="dxa"/>
            <w:vMerge/>
            <w:vAlign w:val="center"/>
          </w:tcPr>
          <w:p w14:paraId="7AA4EF7B" w14:textId="77777777" w:rsidR="00711C03" w:rsidRDefault="00711C03" w:rsidP="00AE6253">
            <w:pPr>
              <w:tabs>
                <w:tab w:val="left" w:pos="0"/>
              </w:tabs>
              <w:jc w:val="center"/>
              <w:rPr>
                <w:bCs/>
              </w:rPr>
            </w:pPr>
          </w:p>
        </w:tc>
        <w:tc>
          <w:tcPr>
            <w:tcW w:w="3680" w:type="dxa"/>
            <w:gridSpan w:val="2"/>
            <w:vMerge/>
            <w:vAlign w:val="center"/>
          </w:tcPr>
          <w:p w14:paraId="248447CF" w14:textId="77777777" w:rsidR="00711C03" w:rsidRPr="00D60A8F" w:rsidRDefault="00711C03" w:rsidP="00AE6253">
            <w:pPr>
              <w:tabs>
                <w:tab w:val="left" w:pos="0"/>
              </w:tabs>
              <w:ind w:right="-120"/>
              <w:rPr>
                <w:bCs/>
              </w:rPr>
            </w:pPr>
          </w:p>
        </w:tc>
        <w:tc>
          <w:tcPr>
            <w:tcW w:w="1701" w:type="dxa"/>
            <w:vAlign w:val="center"/>
          </w:tcPr>
          <w:p w14:paraId="01C38913" w14:textId="77777777" w:rsidR="00711C03" w:rsidRPr="00552572" w:rsidRDefault="00711C03" w:rsidP="00AE6253">
            <w:pPr>
              <w:tabs>
                <w:tab w:val="left" w:pos="0"/>
              </w:tabs>
              <w:jc w:val="center"/>
              <w:rPr>
                <w:bCs/>
              </w:rPr>
            </w:pPr>
            <w:proofErr w:type="spellStart"/>
            <w:r w:rsidRPr="00552572">
              <w:rPr>
                <w:bCs/>
              </w:rPr>
              <w:t>руб</w:t>
            </w:r>
            <w:proofErr w:type="spellEnd"/>
            <w:r w:rsidRPr="00552572">
              <w:rPr>
                <w:bCs/>
              </w:rPr>
              <w:t>/</w:t>
            </w:r>
            <w:proofErr w:type="spellStart"/>
            <w:r w:rsidRPr="00552572">
              <w:rPr>
                <w:bCs/>
              </w:rPr>
              <w:t>тн</w:t>
            </w:r>
            <w:proofErr w:type="spellEnd"/>
          </w:p>
        </w:tc>
        <w:tc>
          <w:tcPr>
            <w:tcW w:w="1843" w:type="dxa"/>
            <w:gridSpan w:val="2"/>
            <w:vAlign w:val="center"/>
          </w:tcPr>
          <w:p w14:paraId="456E4C35" w14:textId="77777777" w:rsidR="00711C03" w:rsidRPr="00552572" w:rsidRDefault="00711C03" w:rsidP="00AE6253">
            <w:pPr>
              <w:tabs>
                <w:tab w:val="left" w:pos="0"/>
              </w:tabs>
              <w:jc w:val="center"/>
              <w:rPr>
                <w:bCs/>
              </w:rPr>
            </w:pPr>
            <w:r w:rsidRPr="00D57989">
              <w:rPr>
                <w:bCs/>
              </w:rPr>
              <w:t>1466,76</w:t>
            </w:r>
          </w:p>
        </w:tc>
        <w:tc>
          <w:tcPr>
            <w:tcW w:w="1844" w:type="dxa"/>
            <w:vAlign w:val="center"/>
          </w:tcPr>
          <w:p w14:paraId="336E70D6" w14:textId="77777777" w:rsidR="00711C03" w:rsidRPr="00FB6F07" w:rsidRDefault="00711C03" w:rsidP="00AE6253">
            <w:pPr>
              <w:tabs>
                <w:tab w:val="left" w:pos="0"/>
              </w:tabs>
              <w:jc w:val="center"/>
              <w:rPr>
                <w:bCs/>
              </w:rPr>
            </w:pPr>
            <w:r w:rsidRPr="0041546B">
              <w:rPr>
                <w:bCs/>
              </w:rPr>
              <w:t>1560,63</w:t>
            </w:r>
          </w:p>
        </w:tc>
      </w:tr>
      <w:tr w:rsidR="00711C03" w:rsidRPr="00FB6F07" w14:paraId="1BD9B5DD" w14:textId="77777777" w:rsidTr="00AE6253">
        <w:trPr>
          <w:gridAfter w:val="1"/>
          <w:wAfter w:w="9" w:type="dxa"/>
          <w:trHeight w:val="324"/>
        </w:trPr>
        <w:tc>
          <w:tcPr>
            <w:tcW w:w="9771" w:type="dxa"/>
            <w:gridSpan w:val="7"/>
            <w:vAlign w:val="center"/>
          </w:tcPr>
          <w:p w14:paraId="1FBC74CE" w14:textId="77777777" w:rsidR="00711C03" w:rsidRPr="002D523F" w:rsidRDefault="00711C03" w:rsidP="00AE6253">
            <w:pPr>
              <w:tabs>
                <w:tab w:val="left" w:pos="0"/>
              </w:tabs>
              <w:ind w:left="450"/>
              <w:jc w:val="center"/>
              <w:rPr>
                <w:bCs/>
              </w:rPr>
            </w:pPr>
            <w:r>
              <w:rPr>
                <w:bCs/>
              </w:rPr>
              <w:t xml:space="preserve">5. </w:t>
            </w:r>
            <w:r w:rsidRPr="002D523F">
              <w:rPr>
                <w:bCs/>
              </w:rPr>
              <w:t>Сжиженный газ</w:t>
            </w:r>
          </w:p>
        </w:tc>
      </w:tr>
      <w:tr w:rsidR="00711C03" w:rsidRPr="00FB6F07" w14:paraId="0E4964D7" w14:textId="77777777" w:rsidTr="00AE6253">
        <w:trPr>
          <w:gridAfter w:val="1"/>
          <w:wAfter w:w="9" w:type="dxa"/>
          <w:trHeight w:val="324"/>
        </w:trPr>
        <w:tc>
          <w:tcPr>
            <w:tcW w:w="703" w:type="dxa"/>
            <w:vAlign w:val="center"/>
          </w:tcPr>
          <w:p w14:paraId="0A22AD84" w14:textId="77777777" w:rsidR="00711C03" w:rsidRDefault="00711C03" w:rsidP="00AE6253">
            <w:pPr>
              <w:tabs>
                <w:tab w:val="left" w:pos="0"/>
              </w:tabs>
              <w:jc w:val="center"/>
              <w:rPr>
                <w:bCs/>
              </w:rPr>
            </w:pPr>
            <w:r>
              <w:rPr>
                <w:bCs/>
              </w:rPr>
              <w:t>5.</w:t>
            </w:r>
            <w:r w:rsidRPr="00A16116">
              <w:rPr>
                <w:bCs/>
              </w:rPr>
              <w:t>1</w:t>
            </w:r>
            <w:r>
              <w:rPr>
                <w:bCs/>
              </w:rPr>
              <w:t>.</w:t>
            </w:r>
          </w:p>
        </w:tc>
        <w:tc>
          <w:tcPr>
            <w:tcW w:w="3680" w:type="dxa"/>
            <w:gridSpan w:val="2"/>
            <w:vAlign w:val="center"/>
          </w:tcPr>
          <w:p w14:paraId="6F674657" w14:textId="77777777" w:rsidR="00711C03" w:rsidRDefault="00711C03" w:rsidP="00AE6253">
            <w:pPr>
              <w:tabs>
                <w:tab w:val="left" w:pos="0"/>
              </w:tabs>
              <w:rPr>
                <w:bCs/>
              </w:rPr>
            </w:pPr>
            <w:r>
              <w:rPr>
                <w:bCs/>
              </w:rPr>
              <w:t>ООО «</w:t>
            </w:r>
            <w:proofErr w:type="spellStart"/>
            <w:r>
              <w:rPr>
                <w:bCs/>
              </w:rPr>
              <w:t>Анжерский</w:t>
            </w:r>
            <w:proofErr w:type="spellEnd"/>
            <w:r>
              <w:rPr>
                <w:bCs/>
              </w:rPr>
              <w:t xml:space="preserve"> </w:t>
            </w:r>
            <w:proofErr w:type="spellStart"/>
            <w:r>
              <w:rPr>
                <w:bCs/>
              </w:rPr>
              <w:t>горгаз</w:t>
            </w:r>
            <w:proofErr w:type="spellEnd"/>
            <w:r>
              <w:rPr>
                <w:bCs/>
              </w:rPr>
              <w:t>»,</w:t>
            </w:r>
          </w:p>
          <w:p w14:paraId="680269F2" w14:textId="77777777" w:rsidR="00711C03" w:rsidRPr="00D60A8F" w:rsidRDefault="00711C03" w:rsidP="00AE6253">
            <w:pPr>
              <w:tabs>
                <w:tab w:val="left" w:pos="0"/>
              </w:tabs>
              <w:ind w:right="-120"/>
              <w:rPr>
                <w:bCs/>
              </w:rPr>
            </w:pPr>
            <w:r w:rsidRPr="00A16116">
              <w:rPr>
                <w:bCs/>
              </w:rPr>
              <w:t>ИНН</w:t>
            </w:r>
            <w:r>
              <w:rPr>
                <w:bCs/>
              </w:rPr>
              <w:t xml:space="preserve"> </w:t>
            </w:r>
            <w:r w:rsidRPr="008B65C0">
              <w:rPr>
                <w:bCs/>
              </w:rPr>
              <w:t>42</w:t>
            </w:r>
            <w:r>
              <w:rPr>
                <w:bCs/>
              </w:rPr>
              <w:t>46007405</w:t>
            </w:r>
          </w:p>
        </w:tc>
        <w:tc>
          <w:tcPr>
            <w:tcW w:w="1701" w:type="dxa"/>
            <w:vAlign w:val="center"/>
          </w:tcPr>
          <w:p w14:paraId="3FA749F2" w14:textId="77777777" w:rsidR="00711C03" w:rsidRPr="00552572" w:rsidRDefault="00711C03" w:rsidP="00AE6253">
            <w:pPr>
              <w:tabs>
                <w:tab w:val="left" w:pos="0"/>
              </w:tabs>
              <w:jc w:val="center"/>
              <w:rPr>
                <w:bCs/>
              </w:rPr>
            </w:pPr>
            <w:proofErr w:type="spellStart"/>
            <w:r>
              <w:t>р</w:t>
            </w:r>
            <w:r w:rsidRPr="00A16116">
              <w:t>уб</w:t>
            </w:r>
            <w:proofErr w:type="spellEnd"/>
            <w:r w:rsidRPr="00A16116">
              <w:rPr>
                <w:bCs/>
              </w:rPr>
              <w:t>/</w:t>
            </w:r>
            <w:r>
              <w:rPr>
                <w:bCs/>
              </w:rPr>
              <w:t>кг</w:t>
            </w:r>
            <w:r w:rsidRPr="00A16116">
              <w:rPr>
                <w:bCs/>
              </w:rPr>
              <w:t xml:space="preserve"> </w:t>
            </w:r>
          </w:p>
        </w:tc>
        <w:tc>
          <w:tcPr>
            <w:tcW w:w="1843" w:type="dxa"/>
            <w:gridSpan w:val="2"/>
            <w:vAlign w:val="center"/>
          </w:tcPr>
          <w:p w14:paraId="0FCCAB60" w14:textId="77777777" w:rsidR="00711C03" w:rsidRPr="00D57989" w:rsidRDefault="00711C03" w:rsidP="00AE6253">
            <w:pPr>
              <w:tabs>
                <w:tab w:val="left" w:pos="0"/>
              </w:tabs>
              <w:jc w:val="center"/>
              <w:rPr>
                <w:bCs/>
              </w:rPr>
            </w:pPr>
            <w:r w:rsidRPr="00196463">
              <w:rPr>
                <w:bCs/>
              </w:rPr>
              <w:t>36,75</w:t>
            </w:r>
          </w:p>
        </w:tc>
        <w:tc>
          <w:tcPr>
            <w:tcW w:w="1844" w:type="dxa"/>
            <w:vAlign w:val="center"/>
          </w:tcPr>
          <w:p w14:paraId="39D728EA" w14:textId="77777777" w:rsidR="00711C03" w:rsidRPr="00FB6F07" w:rsidRDefault="00711C03" w:rsidP="00AE6253">
            <w:pPr>
              <w:tabs>
                <w:tab w:val="left" w:pos="0"/>
              </w:tabs>
              <w:jc w:val="center"/>
              <w:rPr>
                <w:bCs/>
              </w:rPr>
            </w:pPr>
            <w:r>
              <w:rPr>
                <w:bCs/>
              </w:rPr>
              <w:t>38,59</w:t>
            </w:r>
          </w:p>
        </w:tc>
      </w:tr>
    </w:tbl>
    <w:p w14:paraId="30AE38B0" w14:textId="77777777" w:rsidR="00711C03" w:rsidRDefault="00711C03" w:rsidP="00711C03">
      <w:pPr>
        <w:tabs>
          <w:tab w:val="left" w:pos="0"/>
        </w:tabs>
        <w:ind w:left="-284" w:right="-1"/>
        <w:jc w:val="both"/>
        <w:rPr>
          <w:sz w:val="28"/>
          <w:szCs w:val="28"/>
        </w:rPr>
      </w:pPr>
      <w:r>
        <w:rPr>
          <w:sz w:val="28"/>
          <w:szCs w:val="28"/>
        </w:rPr>
        <w:tab/>
        <w:t xml:space="preserve">   </w:t>
      </w:r>
    </w:p>
    <w:p w14:paraId="26C194B3" w14:textId="77777777" w:rsidR="00711C03" w:rsidRDefault="00711C03" w:rsidP="00711C03">
      <w:pPr>
        <w:tabs>
          <w:tab w:val="left" w:pos="142"/>
        </w:tabs>
        <w:ind w:left="-284" w:right="-1" w:firstLine="142"/>
        <w:jc w:val="both"/>
        <w:rPr>
          <w:sz w:val="28"/>
          <w:szCs w:val="28"/>
        </w:rPr>
      </w:pPr>
      <w:r>
        <w:rPr>
          <w:sz w:val="28"/>
          <w:szCs w:val="28"/>
        </w:rPr>
        <w:tab/>
      </w:r>
      <w:r w:rsidRPr="00F20517">
        <w:rPr>
          <w:sz w:val="28"/>
          <w:szCs w:val="28"/>
        </w:rPr>
        <w:t>* Льготные тарифы установлены с учетом пункта 6 статьи 168 Налогового кодекса Российской Федерации (часть вторая).</w:t>
      </w:r>
      <w:r>
        <w:rPr>
          <w:sz w:val="28"/>
          <w:szCs w:val="28"/>
        </w:rPr>
        <w:t xml:space="preserve">  </w:t>
      </w:r>
    </w:p>
    <w:p w14:paraId="6B726BEB" w14:textId="77777777" w:rsidR="00711C03" w:rsidRDefault="00711C03" w:rsidP="00711C03">
      <w:pPr>
        <w:tabs>
          <w:tab w:val="left" w:pos="0"/>
        </w:tabs>
        <w:ind w:left="-284" w:right="-1"/>
        <w:jc w:val="both"/>
        <w:rPr>
          <w:sz w:val="28"/>
          <w:szCs w:val="28"/>
        </w:rPr>
      </w:pPr>
      <w:r>
        <w:rPr>
          <w:sz w:val="28"/>
          <w:szCs w:val="28"/>
        </w:rPr>
        <w:t xml:space="preserve">       ** Норматив потребления коммунальной услуги по отоплению установлен приказом </w:t>
      </w:r>
      <w:r>
        <w:rPr>
          <w:bCs/>
          <w:sz w:val="28"/>
          <w:szCs w:val="28"/>
        </w:rPr>
        <w:t xml:space="preserve">Департамента жилищно-коммунального и дорожного комплекса Кемеровской области от 23.12.2014 № 142 «Об установлении норматива </w:t>
      </w:r>
      <w:r>
        <w:rPr>
          <w:bCs/>
          <w:sz w:val="28"/>
          <w:szCs w:val="28"/>
        </w:rPr>
        <w:lastRenderedPageBreak/>
        <w:t>потребления коммунальной услуги по отоплению на территории                      Анжеро-Судженского городского округа»</w:t>
      </w:r>
      <w:r>
        <w:rPr>
          <w:sz w:val="28"/>
          <w:szCs w:val="28"/>
        </w:rPr>
        <w:t>.</w:t>
      </w:r>
    </w:p>
    <w:p w14:paraId="1FA30EDC" w14:textId="77777777" w:rsidR="00711C03" w:rsidRDefault="00711C03" w:rsidP="00711C03">
      <w:pPr>
        <w:tabs>
          <w:tab w:val="left" w:pos="1985"/>
        </w:tabs>
        <w:ind w:left="4962"/>
        <w:jc w:val="center"/>
        <w:rPr>
          <w:sz w:val="28"/>
          <w:szCs w:val="28"/>
        </w:rPr>
      </w:pPr>
    </w:p>
    <w:p w14:paraId="4D7DC465" w14:textId="77777777" w:rsidR="00711C03" w:rsidRDefault="00711C03" w:rsidP="00711C03">
      <w:pPr>
        <w:tabs>
          <w:tab w:val="left" w:pos="1985"/>
        </w:tabs>
        <w:ind w:left="4962"/>
        <w:jc w:val="center"/>
        <w:rPr>
          <w:sz w:val="28"/>
          <w:szCs w:val="28"/>
        </w:rPr>
      </w:pPr>
    </w:p>
    <w:p w14:paraId="6CE4328D" w14:textId="77777777" w:rsidR="00711C03" w:rsidRDefault="00711C03" w:rsidP="00711C03">
      <w:pPr>
        <w:tabs>
          <w:tab w:val="left" w:pos="1985"/>
        </w:tabs>
        <w:ind w:left="4962"/>
        <w:jc w:val="center"/>
        <w:rPr>
          <w:sz w:val="28"/>
          <w:szCs w:val="28"/>
        </w:rPr>
      </w:pPr>
    </w:p>
    <w:p w14:paraId="09743F97" w14:textId="77777777" w:rsidR="00711C03" w:rsidRDefault="00711C03" w:rsidP="00711C03">
      <w:pPr>
        <w:tabs>
          <w:tab w:val="left" w:pos="1985"/>
        </w:tabs>
        <w:ind w:left="4962"/>
        <w:jc w:val="center"/>
        <w:rPr>
          <w:sz w:val="28"/>
          <w:szCs w:val="28"/>
        </w:rPr>
      </w:pPr>
    </w:p>
    <w:p w14:paraId="4BB83AC7" w14:textId="77777777" w:rsidR="00711C03" w:rsidRDefault="00711C03" w:rsidP="00711C03">
      <w:pPr>
        <w:tabs>
          <w:tab w:val="left" w:pos="1985"/>
        </w:tabs>
        <w:ind w:left="4962"/>
        <w:jc w:val="center"/>
        <w:rPr>
          <w:sz w:val="28"/>
          <w:szCs w:val="28"/>
        </w:rPr>
      </w:pPr>
    </w:p>
    <w:p w14:paraId="75B3C399" w14:textId="77777777" w:rsidR="00711C03" w:rsidRDefault="00711C03" w:rsidP="00711C03">
      <w:pPr>
        <w:tabs>
          <w:tab w:val="left" w:pos="1985"/>
        </w:tabs>
        <w:ind w:left="4962"/>
        <w:jc w:val="center"/>
        <w:rPr>
          <w:sz w:val="28"/>
          <w:szCs w:val="28"/>
        </w:rPr>
      </w:pPr>
    </w:p>
    <w:p w14:paraId="0C63C696" w14:textId="77777777" w:rsidR="00711C03" w:rsidRDefault="00711C03" w:rsidP="00711C03">
      <w:pPr>
        <w:tabs>
          <w:tab w:val="left" w:pos="1985"/>
        </w:tabs>
        <w:ind w:left="4962"/>
        <w:jc w:val="center"/>
        <w:rPr>
          <w:sz w:val="28"/>
          <w:szCs w:val="28"/>
        </w:rPr>
      </w:pPr>
    </w:p>
    <w:p w14:paraId="6AC621A9" w14:textId="77777777" w:rsidR="00711C03" w:rsidRDefault="00711C03" w:rsidP="00711C03">
      <w:pPr>
        <w:tabs>
          <w:tab w:val="left" w:pos="1985"/>
        </w:tabs>
        <w:ind w:left="4962"/>
        <w:jc w:val="center"/>
        <w:rPr>
          <w:sz w:val="28"/>
          <w:szCs w:val="28"/>
        </w:rPr>
      </w:pPr>
    </w:p>
    <w:p w14:paraId="4E0640F0" w14:textId="77777777" w:rsidR="00711C03" w:rsidRDefault="00711C03" w:rsidP="00711C03">
      <w:pPr>
        <w:tabs>
          <w:tab w:val="left" w:pos="1985"/>
        </w:tabs>
        <w:ind w:left="4962"/>
        <w:jc w:val="center"/>
        <w:rPr>
          <w:sz w:val="28"/>
          <w:szCs w:val="28"/>
        </w:rPr>
      </w:pPr>
    </w:p>
    <w:p w14:paraId="60F60A6E" w14:textId="77777777" w:rsidR="00711C03" w:rsidRDefault="00711C03" w:rsidP="00711C03">
      <w:pPr>
        <w:tabs>
          <w:tab w:val="left" w:pos="1985"/>
        </w:tabs>
        <w:ind w:left="4962"/>
        <w:jc w:val="center"/>
        <w:rPr>
          <w:sz w:val="28"/>
          <w:szCs w:val="28"/>
        </w:rPr>
      </w:pPr>
    </w:p>
    <w:p w14:paraId="59FB1698" w14:textId="77777777" w:rsidR="00711C03" w:rsidRDefault="00711C03" w:rsidP="00711C03">
      <w:pPr>
        <w:tabs>
          <w:tab w:val="left" w:pos="1985"/>
        </w:tabs>
        <w:ind w:left="4962"/>
        <w:jc w:val="center"/>
        <w:rPr>
          <w:sz w:val="28"/>
          <w:szCs w:val="28"/>
        </w:rPr>
      </w:pPr>
    </w:p>
    <w:p w14:paraId="109EAFFF" w14:textId="77777777" w:rsidR="00711C03" w:rsidRDefault="00711C03" w:rsidP="00711C03">
      <w:pPr>
        <w:tabs>
          <w:tab w:val="left" w:pos="1985"/>
        </w:tabs>
        <w:ind w:left="4962"/>
        <w:jc w:val="center"/>
        <w:rPr>
          <w:sz w:val="28"/>
          <w:szCs w:val="28"/>
        </w:rPr>
      </w:pPr>
    </w:p>
    <w:p w14:paraId="32D276E5" w14:textId="77777777" w:rsidR="00711C03" w:rsidRDefault="00711C03" w:rsidP="00711C03">
      <w:pPr>
        <w:tabs>
          <w:tab w:val="left" w:pos="1985"/>
        </w:tabs>
        <w:ind w:left="4962"/>
        <w:jc w:val="center"/>
        <w:rPr>
          <w:sz w:val="28"/>
          <w:szCs w:val="28"/>
        </w:rPr>
      </w:pPr>
    </w:p>
    <w:p w14:paraId="4F27FDF1" w14:textId="77777777" w:rsidR="00711C03" w:rsidRDefault="00711C03" w:rsidP="00711C03">
      <w:pPr>
        <w:tabs>
          <w:tab w:val="left" w:pos="1985"/>
        </w:tabs>
        <w:ind w:left="4962"/>
        <w:jc w:val="center"/>
        <w:rPr>
          <w:sz w:val="28"/>
          <w:szCs w:val="28"/>
        </w:rPr>
      </w:pPr>
    </w:p>
    <w:p w14:paraId="4C45DCB8" w14:textId="77777777" w:rsidR="00711C03" w:rsidRDefault="00711C03" w:rsidP="00711C03">
      <w:pPr>
        <w:tabs>
          <w:tab w:val="left" w:pos="1985"/>
        </w:tabs>
        <w:ind w:left="4962"/>
        <w:jc w:val="center"/>
        <w:rPr>
          <w:sz w:val="28"/>
          <w:szCs w:val="28"/>
        </w:rPr>
      </w:pPr>
    </w:p>
    <w:p w14:paraId="2F315457" w14:textId="77777777" w:rsidR="00711C03" w:rsidRDefault="00711C03" w:rsidP="00711C03">
      <w:pPr>
        <w:tabs>
          <w:tab w:val="left" w:pos="1985"/>
        </w:tabs>
        <w:ind w:left="4962"/>
        <w:jc w:val="center"/>
        <w:rPr>
          <w:sz w:val="28"/>
          <w:szCs w:val="28"/>
        </w:rPr>
      </w:pPr>
    </w:p>
    <w:p w14:paraId="127D4AC0" w14:textId="77777777" w:rsidR="00711C03" w:rsidRDefault="00711C03" w:rsidP="00711C03">
      <w:pPr>
        <w:tabs>
          <w:tab w:val="left" w:pos="1985"/>
        </w:tabs>
        <w:ind w:left="4962"/>
        <w:jc w:val="center"/>
        <w:rPr>
          <w:sz w:val="28"/>
          <w:szCs w:val="28"/>
        </w:rPr>
      </w:pPr>
    </w:p>
    <w:p w14:paraId="6BA9639E" w14:textId="77777777" w:rsidR="00711C03" w:rsidRDefault="00711C03" w:rsidP="00711C03">
      <w:pPr>
        <w:tabs>
          <w:tab w:val="left" w:pos="1985"/>
        </w:tabs>
        <w:ind w:left="4962"/>
        <w:jc w:val="center"/>
        <w:rPr>
          <w:sz w:val="28"/>
          <w:szCs w:val="28"/>
        </w:rPr>
      </w:pPr>
    </w:p>
    <w:p w14:paraId="5C5F8342" w14:textId="77777777" w:rsidR="00711C03" w:rsidRDefault="00711C03" w:rsidP="00711C03">
      <w:pPr>
        <w:tabs>
          <w:tab w:val="left" w:pos="1985"/>
        </w:tabs>
        <w:ind w:left="4962"/>
        <w:jc w:val="center"/>
        <w:rPr>
          <w:sz w:val="28"/>
          <w:szCs w:val="28"/>
        </w:rPr>
      </w:pPr>
    </w:p>
    <w:p w14:paraId="573B5351" w14:textId="77777777" w:rsidR="00711C03" w:rsidRDefault="00711C03" w:rsidP="00711C03">
      <w:pPr>
        <w:tabs>
          <w:tab w:val="left" w:pos="1985"/>
        </w:tabs>
        <w:ind w:left="4962"/>
        <w:jc w:val="center"/>
        <w:rPr>
          <w:sz w:val="28"/>
          <w:szCs w:val="28"/>
        </w:rPr>
      </w:pPr>
    </w:p>
    <w:p w14:paraId="19F82A30" w14:textId="77777777" w:rsidR="00711C03" w:rsidRDefault="00711C03" w:rsidP="00711C03">
      <w:pPr>
        <w:tabs>
          <w:tab w:val="left" w:pos="1985"/>
        </w:tabs>
        <w:ind w:left="4962"/>
        <w:jc w:val="center"/>
        <w:rPr>
          <w:sz w:val="28"/>
          <w:szCs w:val="28"/>
        </w:rPr>
      </w:pPr>
    </w:p>
    <w:p w14:paraId="60772C28" w14:textId="77777777" w:rsidR="00711C03" w:rsidRDefault="00711C03" w:rsidP="00711C03">
      <w:pPr>
        <w:tabs>
          <w:tab w:val="left" w:pos="1985"/>
        </w:tabs>
        <w:ind w:left="4962"/>
        <w:jc w:val="center"/>
        <w:rPr>
          <w:sz w:val="28"/>
          <w:szCs w:val="28"/>
        </w:rPr>
      </w:pPr>
    </w:p>
    <w:p w14:paraId="56E5E7A0" w14:textId="77777777" w:rsidR="00711C03" w:rsidRDefault="00711C03" w:rsidP="00711C03">
      <w:pPr>
        <w:tabs>
          <w:tab w:val="left" w:pos="1985"/>
        </w:tabs>
        <w:ind w:left="4962"/>
        <w:jc w:val="center"/>
        <w:rPr>
          <w:sz w:val="28"/>
          <w:szCs w:val="28"/>
        </w:rPr>
      </w:pPr>
    </w:p>
    <w:p w14:paraId="4CF3D0F2" w14:textId="77777777" w:rsidR="00711C03" w:rsidRDefault="00711C03" w:rsidP="00711C03">
      <w:pPr>
        <w:tabs>
          <w:tab w:val="left" w:pos="1985"/>
        </w:tabs>
        <w:ind w:left="4962"/>
        <w:jc w:val="center"/>
        <w:rPr>
          <w:sz w:val="28"/>
          <w:szCs w:val="28"/>
        </w:rPr>
      </w:pPr>
    </w:p>
    <w:p w14:paraId="40A3BC5D" w14:textId="77777777" w:rsidR="00711C03" w:rsidRDefault="00711C03" w:rsidP="00711C03">
      <w:pPr>
        <w:tabs>
          <w:tab w:val="left" w:pos="1985"/>
        </w:tabs>
        <w:ind w:left="4962"/>
        <w:jc w:val="center"/>
        <w:rPr>
          <w:sz w:val="28"/>
          <w:szCs w:val="28"/>
        </w:rPr>
      </w:pPr>
    </w:p>
    <w:p w14:paraId="647E1D91" w14:textId="77777777" w:rsidR="00711C03" w:rsidRDefault="00711C03" w:rsidP="00711C03">
      <w:pPr>
        <w:tabs>
          <w:tab w:val="left" w:pos="1985"/>
        </w:tabs>
        <w:ind w:left="4962"/>
        <w:jc w:val="center"/>
        <w:rPr>
          <w:sz w:val="28"/>
          <w:szCs w:val="28"/>
        </w:rPr>
      </w:pPr>
    </w:p>
    <w:p w14:paraId="55411F16" w14:textId="77777777" w:rsidR="00711C03" w:rsidRDefault="00711C03" w:rsidP="00711C03">
      <w:pPr>
        <w:tabs>
          <w:tab w:val="left" w:pos="1985"/>
        </w:tabs>
        <w:ind w:left="4962"/>
        <w:jc w:val="center"/>
        <w:rPr>
          <w:sz w:val="28"/>
          <w:szCs w:val="28"/>
        </w:rPr>
      </w:pPr>
    </w:p>
    <w:p w14:paraId="3E527FE9" w14:textId="77777777" w:rsidR="00711C03" w:rsidRDefault="00711C03" w:rsidP="00711C03">
      <w:pPr>
        <w:tabs>
          <w:tab w:val="left" w:pos="1985"/>
        </w:tabs>
        <w:ind w:left="4962"/>
        <w:jc w:val="center"/>
        <w:rPr>
          <w:sz w:val="28"/>
          <w:szCs w:val="28"/>
        </w:rPr>
      </w:pPr>
    </w:p>
    <w:p w14:paraId="7E01DD37" w14:textId="77777777" w:rsidR="00711C03" w:rsidRDefault="00711C03" w:rsidP="00711C03">
      <w:pPr>
        <w:tabs>
          <w:tab w:val="left" w:pos="1985"/>
        </w:tabs>
        <w:ind w:left="4962"/>
        <w:jc w:val="center"/>
        <w:rPr>
          <w:sz w:val="28"/>
          <w:szCs w:val="28"/>
        </w:rPr>
      </w:pPr>
    </w:p>
    <w:p w14:paraId="28908370" w14:textId="77777777" w:rsidR="00711C03" w:rsidRDefault="00711C03" w:rsidP="00711C03">
      <w:pPr>
        <w:tabs>
          <w:tab w:val="left" w:pos="1985"/>
        </w:tabs>
        <w:ind w:left="4962"/>
        <w:jc w:val="center"/>
        <w:rPr>
          <w:sz w:val="28"/>
          <w:szCs w:val="28"/>
        </w:rPr>
      </w:pPr>
    </w:p>
    <w:p w14:paraId="4B0F2E49" w14:textId="77777777" w:rsidR="00711C03" w:rsidRDefault="00711C03" w:rsidP="00711C03">
      <w:pPr>
        <w:tabs>
          <w:tab w:val="left" w:pos="1985"/>
        </w:tabs>
        <w:ind w:left="4962"/>
        <w:jc w:val="center"/>
        <w:rPr>
          <w:sz w:val="28"/>
          <w:szCs w:val="28"/>
        </w:rPr>
      </w:pPr>
    </w:p>
    <w:p w14:paraId="206F951E" w14:textId="77777777" w:rsidR="00711C03" w:rsidRDefault="00711C03" w:rsidP="00711C03">
      <w:pPr>
        <w:tabs>
          <w:tab w:val="left" w:pos="1985"/>
        </w:tabs>
        <w:ind w:left="4962"/>
        <w:jc w:val="center"/>
        <w:rPr>
          <w:sz w:val="28"/>
          <w:szCs w:val="28"/>
        </w:rPr>
      </w:pPr>
    </w:p>
    <w:p w14:paraId="73B85745" w14:textId="77777777" w:rsidR="00711C03" w:rsidRDefault="00711C03" w:rsidP="00711C03">
      <w:pPr>
        <w:tabs>
          <w:tab w:val="left" w:pos="1985"/>
        </w:tabs>
        <w:ind w:left="4962"/>
        <w:jc w:val="center"/>
        <w:rPr>
          <w:sz w:val="28"/>
          <w:szCs w:val="28"/>
        </w:rPr>
      </w:pPr>
    </w:p>
    <w:p w14:paraId="01F8D4D3" w14:textId="77777777" w:rsidR="00711C03" w:rsidRDefault="00711C03" w:rsidP="00711C03">
      <w:pPr>
        <w:tabs>
          <w:tab w:val="left" w:pos="1985"/>
        </w:tabs>
        <w:ind w:left="4962"/>
        <w:jc w:val="center"/>
        <w:rPr>
          <w:sz w:val="28"/>
          <w:szCs w:val="28"/>
        </w:rPr>
      </w:pPr>
    </w:p>
    <w:p w14:paraId="420965B7" w14:textId="77777777" w:rsidR="00711C03" w:rsidRDefault="00711C03" w:rsidP="00711C03">
      <w:pPr>
        <w:tabs>
          <w:tab w:val="left" w:pos="1985"/>
        </w:tabs>
        <w:ind w:left="4962"/>
        <w:jc w:val="center"/>
        <w:rPr>
          <w:sz w:val="28"/>
          <w:szCs w:val="28"/>
        </w:rPr>
      </w:pPr>
    </w:p>
    <w:p w14:paraId="7D8FE6C2" w14:textId="77777777" w:rsidR="00711C03" w:rsidRDefault="00711C03" w:rsidP="00711C03">
      <w:pPr>
        <w:tabs>
          <w:tab w:val="left" w:pos="1985"/>
        </w:tabs>
        <w:ind w:left="4962"/>
        <w:jc w:val="center"/>
        <w:rPr>
          <w:sz w:val="28"/>
          <w:szCs w:val="28"/>
        </w:rPr>
      </w:pPr>
    </w:p>
    <w:p w14:paraId="1494AA0C" w14:textId="77777777" w:rsidR="00711C03" w:rsidRDefault="00711C03" w:rsidP="00711C03">
      <w:pPr>
        <w:tabs>
          <w:tab w:val="left" w:pos="1985"/>
        </w:tabs>
        <w:ind w:left="4962"/>
        <w:jc w:val="center"/>
        <w:rPr>
          <w:sz w:val="28"/>
          <w:szCs w:val="28"/>
        </w:rPr>
      </w:pPr>
    </w:p>
    <w:p w14:paraId="264C54B8" w14:textId="77777777" w:rsidR="00711C03" w:rsidRDefault="00711C03" w:rsidP="00711C03">
      <w:pPr>
        <w:tabs>
          <w:tab w:val="left" w:pos="1985"/>
        </w:tabs>
        <w:ind w:left="4962"/>
        <w:jc w:val="center"/>
        <w:rPr>
          <w:sz w:val="28"/>
          <w:szCs w:val="28"/>
        </w:rPr>
      </w:pPr>
    </w:p>
    <w:p w14:paraId="595ADFD3" w14:textId="77777777" w:rsidR="00711C03" w:rsidRDefault="00711C03" w:rsidP="00711C03">
      <w:pPr>
        <w:tabs>
          <w:tab w:val="left" w:pos="1985"/>
        </w:tabs>
        <w:ind w:left="4962"/>
        <w:jc w:val="center"/>
        <w:rPr>
          <w:sz w:val="28"/>
          <w:szCs w:val="28"/>
        </w:rPr>
      </w:pPr>
    </w:p>
    <w:p w14:paraId="1AE61146" w14:textId="77777777" w:rsidR="00711C03" w:rsidRDefault="00711C03" w:rsidP="00711C03">
      <w:pPr>
        <w:tabs>
          <w:tab w:val="left" w:pos="1985"/>
        </w:tabs>
        <w:ind w:left="4962"/>
        <w:jc w:val="center"/>
        <w:rPr>
          <w:sz w:val="28"/>
          <w:szCs w:val="28"/>
        </w:rPr>
        <w:sectPr w:rsidR="00711C03" w:rsidSect="00003587">
          <w:pgSz w:w="11906" w:h="16838"/>
          <w:pgMar w:top="709" w:right="851" w:bottom="284" w:left="1701" w:header="709" w:footer="709" w:gutter="0"/>
          <w:cols w:space="708"/>
          <w:titlePg/>
          <w:docGrid w:linePitch="360"/>
        </w:sectPr>
      </w:pPr>
    </w:p>
    <w:p w14:paraId="07317D74" w14:textId="12E24C67" w:rsidR="00711C03" w:rsidRPr="001828C5" w:rsidRDefault="00711C03" w:rsidP="00711C03">
      <w:pPr>
        <w:tabs>
          <w:tab w:val="left" w:pos="5580"/>
          <w:tab w:val="left" w:pos="9498"/>
        </w:tabs>
        <w:ind w:left="-1921" w:right="-569" w:firstLine="7591"/>
      </w:pPr>
      <w:r w:rsidRPr="001828C5">
        <w:lastRenderedPageBreak/>
        <w:t xml:space="preserve">Приложение № </w:t>
      </w:r>
      <w:r>
        <w:t>11</w:t>
      </w:r>
      <w:r>
        <w:t>5</w:t>
      </w:r>
      <w:r>
        <w:t xml:space="preserve"> </w:t>
      </w:r>
      <w:r w:rsidRPr="001828C5">
        <w:t xml:space="preserve">к </w:t>
      </w:r>
      <w:r>
        <w:t xml:space="preserve">протоколу </w:t>
      </w:r>
      <w:r w:rsidRPr="001828C5">
        <w:t>№ 8</w:t>
      </w:r>
      <w:r>
        <w:t>7</w:t>
      </w:r>
    </w:p>
    <w:p w14:paraId="10A68883" w14:textId="77777777" w:rsidR="00711C03" w:rsidRPr="001828C5" w:rsidRDefault="00711C03" w:rsidP="00711C03">
      <w:pPr>
        <w:tabs>
          <w:tab w:val="left" w:pos="5580"/>
          <w:tab w:val="left" w:pos="9498"/>
        </w:tabs>
        <w:ind w:left="-1921" w:right="-569" w:firstLine="7591"/>
      </w:pPr>
      <w:r w:rsidRPr="001828C5">
        <w:t>заседания правления Региональной</w:t>
      </w:r>
    </w:p>
    <w:p w14:paraId="5FCFB3FF" w14:textId="77777777" w:rsidR="00711C03" w:rsidRPr="001828C5" w:rsidRDefault="00711C03" w:rsidP="00711C03">
      <w:pPr>
        <w:tabs>
          <w:tab w:val="left" w:pos="5580"/>
          <w:tab w:val="left" w:pos="9498"/>
        </w:tabs>
        <w:ind w:left="-1921" w:right="-569" w:firstLine="7591"/>
      </w:pPr>
      <w:r w:rsidRPr="001828C5">
        <w:t>энергетической комиссии</w:t>
      </w:r>
    </w:p>
    <w:p w14:paraId="3E39367F" w14:textId="77777777" w:rsidR="00711C03" w:rsidRDefault="00711C03" w:rsidP="00711C03">
      <w:pPr>
        <w:tabs>
          <w:tab w:val="left" w:pos="5580"/>
          <w:tab w:val="left" w:pos="9498"/>
        </w:tabs>
        <w:ind w:left="-1921" w:right="-569" w:firstLine="7591"/>
      </w:pPr>
      <w:r w:rsidRPr="001828C5">
        <w:t xml:space="preserve">Кузбасса от </w:t>
      </w:r>
      <w:r>
        <w:t>20</w:t>
      </w:r>
      <w:r w:rsidRPr="001828C5">
        <w:t>.12.2021</w:t>
      </w:r>
    </w:p>
    <w:p w14:paraId="435E7D11" w14:textId="77777777" w:rsidR="00711C03" w:rsidRDefault="00711C03" w:rsidP="00711C03">
      <w:pPr>
        <w:tabs>
          <w:tab w:val="left" w:pos="0"/>
        </w:tabs>
        <w:rPr>
          <w:sz w:val="28"/>
          <w:szCs w:val="28"/>
        </w:rPr>
      </w:pPr>
    </w:p>
    <w:p w14:paraId="1AF0D696" w14:textId="77777777" w:rsidR="00711C03" w:rsidRDefault="00711C03" w:rsidP="00711C03">
      <w:pPr>
        <w:tabs>
          <w:tab w:val="left" w:pos="1365"/>
        </w:tabs>
        <w:jc w:val="center"/>
        <w:rPr>
          <w:bCs/>
          <w:sz w:val="28"/>
          <w:szCs w:val="28"/>
        </w:rPr>
      </w:pPr>
      <w:r w:rsidRPr="004E7A32">
        <w:rPr>
          <w:bCs/>
          <w:sz w:val="28"/>
          <w:szCs w:val="28"/>
        </w:rPr>
        <w:t>Льготные тарифы</w:t>
      </w:r>
      <w:r>
        <w:rPr>
          <w:bCs/>
          <w:sz w:val="28"/>
          <w:szCs w:val="28"/>
        </w:rPr>
        <w:t xml:space="preserve">* </w:t>
      </w:r>
    </w:p>
    <w:p w14:paraId="2464F111" w14:textId="77777777" w:rsidR="00711C03" w:rsidRDefault="00711C03" w:rsidP="00711C03">
      <w:pPr>
        <w:tabs>
          <w:tab w:val="left" w:pos="1365"/>
        </w:tabs>
        <w:jc w:val="center"/>
        <w:rPr>
          <w:bCs/>
          <w:sz w:val="28"/>
          <w:szCs w:val="28"/>
        </w:rPr>
      </w:pPr>
      <w:r w:rsidRPr="004E7A32">
        <w:rPr>
          <w:bCs/>
          <w:sz w:val="28"/>
          <w:szCs w:val="28"/>
        </w:rPr>
        <w:t xml:space="preserve">на </w:t>
      </w:r>
      <w:r>
        <w:rPr>
          <w:bCs/>
          <w:sz w:val="28"/>
          <w:szCs w:val="28"/>
        </w:rPr>
        <w:t>т</w:t>
      </w:r>
      <w:r w:rsidRPr="00F20517">
        <w:rPr>
          <w:bCs/>
          <w:sz w:val="28"/>
          <w:szCs w:val="28"/>
        </w:rPr>
        <w:t>епловую энергию (мощность)</w:t>
      </w:r>
      <w:r>
        <w:rPr>
          <w:bCs/>
          <w:sz w:val="28"/>
          <w:szCs w:val="28"/>
        </w:rPr>
        <w:t xml:space="preserve"> при отсутствии приборов учета</w:t>
      </w:r>
    </w:p>
    <w:p w14:paraId="4F80D1F9" w14:textId="77777777" w:rsidR="00711C03" w:rsidRPr="00F216CF" w:rsidRDefault="00711C03" w:rsidP="00711C03">
      <w:pPr>
        <w:tabs>
          <w:tab w:val="left" w:pos="1365"/>
        </w:tabs>
        <w:rPr>
          <w:color w:val="FF0000"/>
          <w:sz w:val="28"/>
          <w:szCs w:val="28"/>
        </w:rPr>
      </w:pPr>
      <w:r w:rsidRPr="00F216CF">
        <w:rPr>
          <w:color w:val="FF0000"/>
          <w:sz w:val="28"/>
          <w:szCs w:val="28"/>
        </w:rPr>
        <w:t xml:space="preserve"> </w:t>
      </w:r>
    </w:p>
    <w:tbl>
      <w:tblPr>
        <w:tblStyle w:val="afc"/>
        <w:tblpPr w:leftFromText="180" w:rightFromText="180" w:vertAnchor="text" w:horzAnchor="page" w:tblpX="1381" w:tblpY="203"/>
        <w:tblW w:w="9493" w:type="dxa"/>
        <w:tblLayout w:type="fixed"/>
        <w:tblLook w:val="04A0" w:firstRow="1" w:lastRow="0" w:firstColumn="1" w:lastColumn="0" w:noHBand="0" w:noVBand="1"/>
      </w:tblPr>
      <w:tblGrid>
        <w:gridCol w:w="704"/>
        <w:gridCol w:w="2977"/>
        <w:gridCol w:w="1417"/>
        <w:gridCol w:w="1418"/>
        <w:gridCol w:w="1559"/>
        <w:gridCol w:w="1418"/>
      </w:tblGrid>
      <w:tr w:rsidR="00711C03" w:rsidRPr="00FB6F07" w14:paraId="1F38BF44" w14:textId="77777777" w:rsidTr="00AE6253">
        <w:trPr>
          <w:trHeight w:val="324"/>
        </w:trPr>
        <w:tc>
          <w:tcPr>
            <w:tcW w:w="704" w:type="dxa"/>
            <w:vMerge w:val="restart"/>
            <w:vAlign w:val="center"/>
          </w:tcPr>
          <w:p w14:paraId="1C040B29" w14:textId="77777777" w:rsidR="00711C03" w:rsidRPr="00FB6F07" w:rsidRDefault="00711C03" w:rsidP="00AE6253">
            <w:pPr>
              <w:jc w:val="center"/>
              <w:rPr>
                <w:bCs/>
              </w:rPr>
            </w:pPr>
            <w:r w:rsidRPr="00FB6F07">
              <w:rPr>
                <w:bCs/>
              </w:rPr>
              <w:t>№ п/п</w:t>
            </w:r>
          </w:p>
        </w:tc>
        <w:tc>
          <w:tcPr>
            <w:tcW w:w="2977" w:type="dxa"/>
            <w:vMerge w:val="restart"/>
            <w:vAlign w:val="center"/>
          </w:tcPr>
          <w:p w14:paraId="622CE53B" w14:textId="77777777" w:rsidR="00711C03" w:rsidRPr="00FB6F07" w:rsidRDefault="00711C03" w:rsidP="00AE6253">
            <w:pPr>
              <w:tabs>
                <w:tab w:val="left" w:pos="0"/>
              </w:tabs>
              <w:jc w:val="center"/>
              <w:rPr>
                <w:bCs/>
              </w:rPr>
            </w:pPr>
            <w:r w:rsidRPr="00FB6F07">
              <w:rPr>
                <w:bCs/>
              </w:rPr>
              <w:t>Наименование регулируемой организации</w:t>
            </w:r>
          </w:p>
        </w:tc>
        <w:tc>
          <w:tcPr>
            <w:tcW w:w="1417" w:type="dxa"/>
            <w:vMerge w:val="restart"/>
            <w:vAlign w:val="center"/>
          </w:tcPr>
          <w:p w14:paraId="6F62F141" w14:textId="77777777" w:rsidR="00711C03" w:rsidRPr="00FB6F07" w:rsidRDefault="00711C03" w:rsidP="00AE6253">
            <w:pPr>
              <w:tabs>
                <w:tab w:val="left" w:pos="0"/>
              </w:tabs>
              <w:jc w:val="center"/>
              <w:rPr>
                <w:bCs/>
              </w:rPr>
            </w:pPr>
            <w:r w:rsidRPr="000B474D">
              <w:rPr>
                <w:bCs/>
              </w:rPr>
              <w:t xml:space="preserve">Норматив </w:t>
            </w:r>
            <w:proofErr w:type="spellStart"/>
            <w:r w:rsidRPr="000B474D">
              <w:rPr>
                <w:bCs/>
              </w:rPr>
              <w:t>потребле-ния</w:t>
            </w:r>
            <w:proofErr w:type="spellEnd"/>
            <w:r w:rsidRPr="000B474D">
              <w:rPr>
                <w:bCs/>
              </w:rPr>
              <w:t>*</w:t>
            </w:r>
            <w:r>
              <w:rPr>
                <w:bCs/>
              </w:rPr>
              <w:t>*</w:t>
            </w:r>
          </w:p>
        </w:tc>
        <w:tc>
          <w:tcPr>
            <w:tcW w:w="1418" w:type="dxa"/>
            <w:vMerge w:val="restart"/>
            <w:vAlign w:val="center"/>
          </w:tcPr>
          <w:p w14:paraId="41CE4F3D" w14:textId="77777777" w:rsidR="00711C03" w:rsidRPr="00FB6F07" w:rsidRDefault="00711C03" w:rsidP="00AE6253">
            <w:pPr>
              <w:tabs>
                <w:tab w:val="left" w:pos="0"/>
              </w:tabs>
              <w:jc w:val="center"/>
              <w:rPr>
                <w:bCs/>
              </w:rPr>
            </w:pPr>
            <w:r w:rsidRPr="00FB6F07">
              <w:rPr>
                <w:bCs/>
              </w:rPr>
              <w:t xml:space="preserve">Единицы измерения </w:t>
            </w:r>
          </w:p>
        </w:tc>
        <w:tc>
          <w:tcPr>
            <w:tcW w:w="2977" w:type="dxa"/>
            <w:gridSpan w:val="2"/>
            <w:vAlign w:val="center"/>
          </w:tcPr>
          <w:p w14:paraId="22C29E1F" w14:textId="77777777" w:rsidR="00711C03" w:rsidRPr="00FB6F07" w:rsidRDefault="00711C03" w:rsidP="00AE6253">
            <w:pPr>
              <w:tabs>
                <w:tab w:val="left" w:pos="0"/>
              </w:tabs>
              <w:jc w:val="center"/>
              <w:rPr>
                <w:bCs/>
              </w:rPr>
            </w:pPr>
            <w:r w:rsidRPr="00FB6F07">
              <w:rPr>
                <w:bCs/>
              </w:rPr>
              <w:t>Льготный тариф</w:t>
            </w:r>
          </w:p>
        </w:tc>
      </w:tr>
      <w:tr w:rsidR="00711C03" w:rsidRPr="00FB6F07" w14:paraId="79EEB426" w14:textId="77777777" w:rsidTr="00AE6253">
        <w:trPr>
          <w:trHeight w:val="679"/>
        </w:trPr>
        <w:tc>
          <w:tcPr>
            <w:tcW w:w="704" w:type="dxa"/>
            <w:vMerge/>
            <w:vAlign w:val="center"/>
          </w:tcPr>
          <w:p w14:paraId="5F0E496D" w14:textId="77777777" w:rsidR="00711C03" w:rsidRPr="00FB6F07" w:rsidRDefault="00711C03" w:rsidP="00AE6253">
            <w:pPr>
              <w:tabs>
                <w:tab w:val="left" w:pos="0"/>
              </w:tabs>
              <w:jc w:val="center"/>
              <w:rPr>
                <w:bCs/>
              </w:rPr>
            </w:pPr>
          </w:p>
        </w:tc>
        <w:tc>
          <w:tcPr>
            <w:tcW w:w="2977" w:type="dxa"/>
            <w:vMerge/>
            <w:vAlign w:val="center"/>
          </w:tcPr>
          <w:p w14:paraId="4223BD81" w14:textId="77777777" w:rsidR="00711C03" w:rsidRPr="00FB6F07" w:rsidRDefault="00711C03" w:rsidP="00AE6253">
            <w:pPr>
              <w:tabs>
                <w:tab w:val="left" w:pos="0"/>
              </w:tabs>
              <w:jc w:val="center"/>
              <w:rPr>
                <w:bCs/>
              </w:rPr>
            </w:pPr>
          </w:p>
        </w:tc>
        <w:tc>
          <w:tcPr>
            <w:tcW w:w="1417" w:type="dxa"/>
            <w:vMerge/>
            <w:vAlign w:val="center"/>
          </w:tcPr>
          <w:p w14:paraId="7029CEB5" w14:textId="77777777" w:rsidR="00711C03" w:rsidRPr="00FB6F07" w:rsidRDefault="00711C03" w:rsidP="00AE6253">
            <w:pPr>
              <w:tabs>
                <w:tab w:val="left" w:pos="0"/>
              </w:tabs>
              <w:jc w:val="center"/>
              <w:rPr>
                <w:bCs/>
              </w:rPr>
            </w:pPr>
          </w:p>
        </w:tc>
        <w:tc>
          <w:tcPr>
            <w:tcW w:w="1418" w:type="dxa"/>
            <w:vMerge/>
            <w:vAlign w:val="center"/>
          </w:tcPr>
          <w:p w14:paraId="0EEBF596" w14:textId="77777777" w:rsidR="00711C03" w:rsidRPr="00FB6F07" w:rsidRDefault="00711C03" w:rsidP="00AE6253">
            <w:pPr>
              <w:tabs>
                <w:tab w:val="left" w:pos="0"/>
              </w:tabs>
              <w:jc w:val="center"/>
              <w:rPr>
                <w:bCs/>
              </w:rPr>
            </w:pPr>
          </w:p>
        </w:tc>
        <w:tc>
          <w:tcPr>
            <w:tcW w:w="1559" w:type="dxa"/>
            <w:vAlign w:val="center"/>
          </w:tcPr>
          <w:p w14:paraId="0D392A7A" w14:textId="77777777" w:rsidR="00711C03" w:rsidRPr="00FB6F07" w:rsidRDefault="00711C03" w:rsidP="00AE6253">
            <w:pPr>
              <w:tabs>
                <w:tab w:val="left" w:pos="0"/>
              </w:tabs>
              <w:jc w:val="center"/>
              <w:rPr>
                <w:bCs/>
              </w:rPr>
            </w:pPr>
            <w:r w:rsidRPr="00AD38D2">
              <w:t>с 01.01.2022                   по 30.06.2022</w:t>
            </w:r>
          </w:p>
        </w:tc>
        <w:tc>
          <w:tcPr>
            <w:tcW w:w="1418" w:type="dxa"/>
            <w:vAlign w:val="center"/>
          </w:tcPr>
          <w:p w14:paraId="651F3986" w14:textId="77777777" w:rsidR="00711C03" w:rsidRPr="00FB6F07" w:rsidRDefault="00711C03" w:rsidP="00AE6253">
            <w:pPr>
              <w:tabs>
                <w:tab w:val="left" w:pos="0"/>
              </w:tabs>
              <w:ind w:right="-100"/>
              <w:jc w:val="center"/>
              <w:rPr>
                <w:bCs/>
              </w:rPr>
            </w:pPr>
            <w:r w:rsidRPr="00AD38D2">
              <w:t>с 01.07.2022                по 31.12.2022</w:t>
            </w:r>
          </w:p>
        </w:tc>
      </w:tr>
      <w:tr w:rsidR="00711C03" w:rsidRPr="00FB6F07" w14:paraId="2CAA37A7" w14:textId="77777777" w:rsidTr="00AE6253">
        <w:trPr>
          <w:trHeight w:val="244"/>
        </w:trPr>
        <w:tc>
          <w:tcPr>
            <w:tcW w:w="704" w:type="dxa"/>
            <w:vAlign w:val="center"/>
          </w:tcPr>
          <w:p w14:paraId="55821A47" w14:textId="77777777" w:rsidR="00711C03" w:rsidRPr="00FB6F07" w:rsidRDefault="00711C03" w:rsidP="00AE6253">
            <w:pPr>
              <w:tabs>
                <w:tab w:val="left" w:pos="0"/>
              </w:tabs>
              <w:jc w:val="center"/>
              <w:rPr>
                <w:bCs/>
              </w:rPr>
            </w:pPr>
            <w:r>
              <w:rPr>
                <w:bCs/>
              </w:rPr>
              <w:t>1</w:t>
            </w:r>
          </w:p>
        </w:tc>
        <w:tc>
          <w:tcPr>
            <w:tcW w:w="2977" w:type="dxa"/>
            <w:vAlign w:val="center"/>
          </w:tcPr>
          <w:p w14:paraId="7B36F506" w14:textId="77777777" w:rsidR="00711C03" w:rsidRPr="00FB6F07" w:rsidRDefault="00711C03" w:rsidP="00AE6253">
            <w:pPr>
              <w:tabs>
                <w:tab w:val="left" w:pos="0"/>
              </w:tabs>
              <w:jc w:val="center"/>
              <w:rPr>
                <w:bCs/>
              </w:rPr>
            </w:pPr>
            <w:r>
              <w:rPr>
                <w:bCs/>
              </w:rPr>
              <w:t>2</w:t>
            </w:r>
          </w:p>
        </w:tc>
        <w:tc>
          <w:tcPr>
            <w:tcW w:w="1417" w:type="dxa"/>
            <w:vAlign w:val="center"/>
          </w:tcPr>
          <w:p w14:paraId="0662E237" w14:textId="77777777" w:rsidR="00711C03" w:rsidRPr="00FB6F07" w:rsidRDefault="00711C03" w:rsidP="00AE6253">
            <w:pPr>
              <w:tabs>
                <w:tab w:val="left" w:pos="0"/>
              </w:tabs>
              <w:jc w:val="center"/>
              <w:rPr>
                <w:bCs/>
              </w:rPr>
            </w:pPr>
            <w:r>
              <w:rPr>
                <w:bCs/>
              </w:rPr>
              <w:t>3</w:t>
            </w:r>
          </w:p>
        </w:tc>
        <w:tc>
          <w:tcPr>
            <w:tcW w:w="1418" w:type="dxa"/>
            <w:vAlign w:val="center"/>
          </w:tcPr>
          <w:p w14:paraId="1A8D1559" w14:textId="77777777" w:rsidR="00711C03" w:rsidRPr="00FB6F07" w:rsidRDefault="00711C03" w:rsidP="00AE6253">
            <w:pPr>
              <w:tabs>
                <w:tab w:val="left" w:pos="0"/>
              </w:tabs>
              <w:jc w:val="center"/>
              <w:rPr>
                <w:bCs/>
              </w:rPr>
            </w:pPr>
            <w:r>
              <w:rPr>
                <w:bCs/>
              </w:rPr>
              <w:t>4</w:t>
            </w:r>
          </w:p>
        </w:tc>
        <w:tc>
          <w:tcPr>
            <w:tcW w:w="1559" w:type="dxa"/>
            <w:vAlign w:val="center"/>
          </w:tcPr>
          <w:p w14:paraId="3178C81B" w14:textId="77777777" w:rsidR="00711C03" w:rsidRPr="00FB6F07" w:rsidRDefault="00711C03" w:rsidP="00AE6253">
            <w:pPr>
              <w:tabs>
                <w:tab w:val="left" w:pos="0"/>
              </w:tabs>
              <w:jc w:val="center"/>
              <w:rPr>
                <w:bCs/>
              </w:rPr>
            </w:pPr>
            <w:r>
              <w:rPr>
                <w:bCs/>
              </w:rPr>
              <w:t>5</w:t>
            </w:r>
          </w:p>
        </w:tc>
        <w:tc>
          <w:tcPr>
            <w:tcW w:w="1418" w:type="dxa"/>
            <w:vAlign w:val="center"/>
          </w:tcPr>
          <w:p w14:paraId="01A1864F" w14:textId="77777777" w:rsidR="00711C03" w:rsidRPr="00FB6F07" w:rsidRDefault="00711C03" w:rsidP="00AE6253">
            <w:pPr>
              <w:tabs>
                <w:tab w:val="left" w:pos="0"/>
              </w:tabs>
              <w:ind w:right="-100"/>
              <w:jc w:val="center"/>
              <w:rPr>
                <w:bCs/>
              </w:rPr>
            </w:pPr>
            <w:r>
              <w:rPr>
                <w:bCs/>
              </w:rPr>
              <w:t>6</w:t>
            </w:r>
          </w:p>
        </w:tc>
      </w:tr>
      <w:tr w:rsidR="00711C03" w:rsidRPr="001E5358" w14:paraId="599A0779" w14:textId="77777777" w:rsidTr="00AE6253">
        <w:trPr>
          <w:trHeight w:val="242"/>
        </w:trPr>
        <w:tc>
          <w:tcPr>
            <w:tcW w:w="9493" w:type="dxa"/>
            <w:gridSpan w:val="6"/>
            <w:vAlign w:val="center"/>
          </w:tcPr>
          <w:p w14:paraId="1925C8EE" w14:textId="77777777" w:rsidR="00711C03" w:rsidRPr="001E5358" w:rsidRDefault="00711C03" w:rsidP="00AE6253">
            <w:pPr>
              <w:tabs>
                <w:tab w:val="left" w:pos="0"/>
              </w:tabs>
              <w:ind w:left="-120"/>
              <w:jc w:val="center"/>
              <w:rPr>
                <w:bCs/>
              </w:rPr>
            </w:pPr>
            <w:r>
              <w:rPr>
                <w:bCs/>
              </w:rPr>
              <w:t>Тепловая энергия (мощность)**</w:t>
            </w:r>
          </w:p>
        </w:tc>
      </w:tr>
      <w:tr w:rsidR="00711C03" w:rsidRPr="00FB6F07" w14:paraId="0A5C34A0" w14:textId="77777777" w:rsidTr="00AE6253">
        <w:trPr>
          <w:trHeight w:val="324"/>
        </w:trPr>
        <w:tc>
          <w:tcPr>
            <w:tcW w:w="704" w:type="dxa"/>
            <w:vAlign w:val="center"/>
          </w:tcPr>
          <w:p w14:paraId="051D8736" w14:textId="77777777" w:rsidR="00711C03" w:rsidRDefault="00711C03" w:rsidP="00AE6253">
            <w:pPr>
              <w:tabs>
                <w:tab w:val="left" w:pos="0"/>
              </w:tabs>
              <w:jc w:val="center"/>
              <w:rPr>
                <w:bCs/>
              </w:rPr>
            </w:pPr>
            <w:r>
              <w:rPr>
                <w:bCs/>
              </w:rPr>
              <w:t>1.1.</w:t>
            </w:r>
          </w:p>
        </w:tc>
        <w:tc>
          <w:tcPr>
            <w:tcW w:w="2977" w:type="dxa"/>
            <w:vAlign w:val="center"/>
          </w:tcPr>
          <w:p w14:paraId="58D8E11B" w14:textId="77777777" w:rsidR="00711C03" w:rsidRPr="00A41169" w:rsidRDefault="00711C03" w:rsidP="00AE6253">
            <w:pPr>
              <w:tabs>
                <w:tab w:val="left" w:pos="0"/>
              </w:tabs>
            </w:pPr>
            <w:r w:rsidRPr="000B474D">
              <w:t xml:space="preserve">АО </w:t>
            </w:r>
            <w:r>
              <w:t>«</w:t>
            </w:r>
            <w:r w:rsidRPr="000B474D">
              <w:t>Каскад-Энерго</w:t>
            </w:r>
            <w:proofErr w:type="gramStart"/>
            <w:r>
              <w:t xml:space="preserve">»,   </w:t>
            </w:r>
            <w:proofErr w:type="gramEnd"/>
            <w:r>
              <w:t xml:space="preserve">             </w:t>
            </w:r>
            <w:r w:rsidRPr="000B474D">
              <w:t>ИНН  4246003760</w:t>
            </w:r>
          </w:p>
        </w:tc>
        <w:tc>
          <w:tcPr>
            <w:tcW w:w="1417" w:type="dxa"/>
            <w:vMerge w:val="restart"/>
            <w:vAlign w:val="center"/>
          </w:tcPr>
          <w:p w14:paraId="1340B562" w14:textId="77777777" w:rsidR="00711C03" w:rsidRPr="001D5BA0" w:rsidRDefault="00711C03" w:rsidP="00AE6253">
            <w:pPr>
              <w:tabs>
                <w:tab w:val="left" w:pos="0"/>
              </w:tabs>
              <w:jc w:val="center"/>
            </w:pPr>
            <w:r w:rsidRPr="003171C4">
              <w:t>0,02580</w:t>
            </w:r>
          </w:p>
        </w:tc>
        <w:tc>
          <w:tcPr>
            <w:tcW w:w="1418" w:type="dxa"/>
            <w:vAlign w:val="center"/>
          </w:tcPr>
          <w:p w14:paraId="347B2BA5" w14:textId="77777777" w:rsidR="00711C03" w:rsidRPr="00A41169" w:rsidRDefault="00711C03" w:rsidP="00AE6253">
            <w:pPr>
              <w:tabs>
                <w:tab w:val="left" w:pos="0"/>
              </w:tabs>
              <w:jc w:val="center"/>
            </w:pPr>
            <w:proofErr w:type="spellStart"/>
            <w:r w:rsidRPr="001D5BA0">
              <w:t>руб</w:t>
            </w:r>
            <w:proofErr w:type="spellEnd"/>
            <w:r w:rsidRPr="001D5BA0">
              <w:t>/Гкал</w:t>
            </w:r>
          </w:p>
        </w:tc>
        <w:tc>
          <w:tcPr>
            <w:tcW w:w="1559" w:type="dxa"/>
            <w:vAlign w:val="center"/>
          </w:tcPr>
          <w:p w14:paraId="744637DF" w14:textId="77777777" w:rsidR="00711C03" w:rsidRPr="00A41169" w:rsidRDefault="00711C03" w:rsidP="00AE6253">
            <w:pPr>
              <w:tabs>
                <w:tab w:val="left" w:pos="0"/>
              </w:tabs>
              <w:jc w:val="center"/>
            </w:pPr>
            <w:r w:rsidRPr="00F347EE">
              <w:rPr>
                <w:bCs/>
              </w:rPr>
              <w:t>1306,12</w:t>
            </w:r>
          </w:p>
        </w:tc>
        <w:tc>
          <w:tcPr>
            <w:tcW w:w="1418" w:type="dxa"/>
            <w:vAlign w:val="center"/>
          </w:tcPr>
          <w:p w14:paraId="44DA6B89" w14:textId="77777777" w:rsidR="00711C03" w:rsidRPr="00FB6F07" w:rsidRDefault="00711C03" w:rsidP="00AE6253">
            <w:pPr>
              <w:tabs>
                <w:tab w:val="left" w:pos="0"/>
              </w:tabs>
              <w:jc w:val="center"/>
              <w:rPr>
                <w:bCs/>
              </w:rPr>
            </w:pPr>
            <w:r>
              <w:rPr>
                <w:bCs/>
              </w:rPr>
              <w:t>1375,34</w:t>
            </w:r>
          </w:p>
        </w:tc>
      </w:tr>
      <w:tr w:rsidR="00711C03" w:rsidRPr="00FB6F07" w14:paraId="0BA58A96" w14:textId="77777777" w:rsidTr="00AE6253">
        <w:trPr>
          <w:trHeight w:val="324"/>
        </w:trPr>
        <w:tc>
          <w:tcPr>
            <w:tcW w:w="704" w:type="dxa"/>
            <w:vAlign w:val="center"/>
          </w:tcPr>
          <w:p w14:paraId="0E5B870A" w14:textId="77777777" w:rsidR="00711C03" w:rsidRDefault="00711C03" w:rsidP="00AE6253">
            <w:pPr>
              <w:tabs>
                <w:tab w:val="left" w:pos="0"/>
              </w:tabs>
              <w:jc w:val="center"/>
              <w:rPr>
                <w:bCs/>
              </w:rPr>
            </w:pPr>
            <w:r>
              <w:rPr>
                <w:bCs/>
              </w:rPr>
              <w:t>1.2</w:t>
            </w:r>
          </w:p>
        </w:tc>
        <w:tc>
          <w:tcPr>
            <w:tcW w:w="2977" w:type="dxa"/>
            <w:vAlign w:val="center"/>
          </w:tcPr>
          <w:p w14:paraId="685844DA" w14:textId="77777777" w:rsidR="00711C03" w:rsidRPr="00A41169" w:rsidRDefault="00711C03" w:rsidP="00AE6253">
            <w:pPr>
              <w:tabs>
                <w:tab w:val="left" w:pos="0"/>
              </w:tabs>
            </w:pPr>
            <w:r w:rsidRPr="00305275">
              <w:t xml:space="preserve">ООО </w:t>
            </w:r>
            <w:r>
              <w:t>«</w:t>
            </w:r>
            <w:proofErr w:type="spellStart"/>
            <w:r w:rsidRPr="00305275">
              <w:t>ТеплоРесурс</w:t>
            </w:r>
            <w:proofErr w:type="spellEnd"/>
            <w:r>
              <w:t>»,</w:t>
            </w:r>
            <w:r w:rsidRPr="00305275">
              <w:t xml:space="preserve"> ИНН   4246019288</w:t>
            </w:r>
          </w:p>
        </w:tc>
        <w:tc>
          <w:tcPr>
            <w:tcW w:w="1417" w:type="dxa"/>
            <w:vMerge/>
            <w:vAlign w:val="center"/>
          </w:tcPr>
          <w:p w14:paraId="1D563E35" w14:textId="77777777" w:rsidR="00711C03" w:rsidRPr="00464DC8" w:rsidRDefault="00711C03" w:rsidP="00AE6253">
            <w:pPr>
              <w:tabs>
                <w:tab w:val="left" w:pos="0"/>
              </w:tabs>
              <w:jc w:val="center"/>
            </w:pPr>
          </w:p>
        </w:tc>
        <w:tc>
          <w:tcPr>
            <w:tcW w:w="1418" w:type="dxa"/>
            <w:vAlign w:val="center"/>
          </w:tcPr>
          <w:p w14:paraId="109D3705" w14:textId="77777777" w:rsidR="00711C03" w:rsidRPr="00A41169" w:rsidRDefault="00711C03" w:rsidP="00AE6253">
            <w:pPr>
              <w:tabs>
                <w:tab w:val="left" w:pos="0"/>
              </w:tabs>
              <w:jc w:val="center"/>
            </w:pPr>
            <w:proofErr w:type="spellStart"/>
            <w:r w:rsidRPr="00464DC8">
              <w:t>руб</w:t>
            </w:r>
            <w:proofErr w:type="spellEnd"/>
            <w:r w:rsidRPr="00464DC8">
              <w:t>/Гкал</w:t>
            </w:r>
          </w:p>
        </w:tc>
        <w:tc>
          <w:tcPr>
            <w:tcW w:w="1559" w:type="dxa"/>
            <w:vAlign w:val="center"/>
          </w:tcPr>
          <w:p w14:paraId="7A548465" w14:textId="77777777" w:rsidR="00711C03" w:rsidRPr="00A41169" w:rsidRDefault="00711C03" w:rsidP="00AE6253">
            <w:pPr>
              <w:tabs>
                <w:tab w:val="left" w:pos="0"/>
              </w:tabs>
              <w:jc w:val="center"/>
            </w:pPr>
            <w:r w:rsidRPr="00F347EE">
              <w:t>1306,12</w:t>
            </w:r>
          </w:p>
        </w:tc>
        <w:tc>
          <w:tcPr>
            <w:tcW w:w="1418" w:type="dxa"/>
            <w:vAlign w:val="center"/>
          </w:tcPr>
          <w:p w14:paraId="1767FEC5" w14:textId="77777777" w:rsidR="00711C03" w:rsidRPr="00FB6F07" w:rsidRDefault="00711C03" w:rsidP="00AE6253">
            <w:pPr>
              <w:tabs>
                <w:tab w:val="left" w:pos="0"/>
              </w:tabs>
              <w:jc w:val="center"/>
              <w:rPr>
                <w:bCs/>
              </w:rPr>
            </w:pPr>
            <w:r w:rsidRPr="0041546B">
              <w:t>1375,34</w:t>
            </w:r>
          </w:p>
        </w:tc>
      </w:tr>
      <w:tr w:rsidR="00711C03" w:rsidRPr="00FB6F07" w14:paraId="69E48CF7" w14:textId="77777777" w:rsidTr="00AE6253">
        <w:trPr>
          <w:trHeight w:val="324"/>
        </w:trPr>
        <w:tc>
          <w:tcPr>
            <w:tcW w:w="704" w:type="dxa"/>
            <w:vAlign w:val="center"/>
          </w:tcPr>
          <w:p w14:paraId="68C246C0" w14:textId="77777777" w:rsidR="00711C03" w:rsidRDefault="00711C03" w:rsidP="00AE6253">
            <w:pPr>
              <w:tabs>
                <w:tab w:val="left" w:pos="0"/>
              </w:tabs>
              <w:jc w:val="center"/>
              <w:rPr>
                <w:bCs/>
              </w:rPr>
            </w:pPr>
            <w:r>
              <w:rPr>
                <w:bCs/>
              </w:rPr>
              <w:t>2.1.</w:t>
            </w:r>
          </w:p>
        </w:tc>
        <w:tc>
          <w:tcPr>
            <w:tcW w:w="2977" w:type="dxa"/>
            <w:vAlign w:val="center"/>
          </w:tcPr>
          <w:p w14:paraId="00211EAD" w14:textId="77777777" w:rsidR="00711C03" w:rsidRPr="00A41169" w:rsidRDefault="00711C03" w:rsidP="00AE6253">
            <w:pPr>
              <w:tabs>
                <w:tab w:val="left" w:pos="0"/>
              </w:tabs>
            </w:pPr>
            <w:r w:rsidRPr="00A53C86">
              <w:t>АО «Каскад-Энерго</w:t>
            </w:r>
            <w:proofErr w:type="gramStart"/>
            <w:r w:rsidRPr="00A53C86">
              <w:t xml:space="preserve">»,   </w:t>
            </w:r>
            <w:proofErr w:type="gramEnd"/>
            <w:r w:rsidRPr="00A53C86">
              <w:t xml:space="preserve">             ИНН  4246003760</w:t>
            </w:r>
          </w:p>
        </w:tc>
        <w:tc>
          <w:tcPr>
            <w:tcW w:w="1417" w:type="dxa"/>
            <w:vMerge w:val="restart"/>
            <w:vAlign w:val="center"/>
          </w:tcPr>
          <w:p w14:paraId="11A28E0B" w14:textId="77777777" w:rsidR="00711C03" w:rsidRPr="00464DC8" w:rsidRDefault="00711C03" w:rsidP="00AE6253">
            <w:pPr>
              <w:tabs>
                <w:tab w:val="left" w:pos="0"/>
              </w:tabs>
              <w:jc w:val="center"/>
            </w:pPr>
            <w:r w:rsidRPr="003171C4">
              <w:t>0,02190</w:t>
            </w:r>
          </w:p>
        </w:tc>
        <w:tc>
          <w:tcPr>
            <w:tcW w:w="1418" w:type="dxa"/>
            <w:vAlign w:val="center"/>
          </w:tcPr>
          <w:p w14:paraId="24300282" w14:textId="77777777" w:rsidR="00711C03" w:rsidRPr="00A41169" w:rsidRDefault="00711C03" w:rsidP="00AE6253">
            <w:pPr>
              <w:tabs>
                <w:tab w:val="left" w:pos="0"/>
              </w:tabs>
              <w:jc w:val="center"/>
            </w:pPr>
            <w:proofErr w:type="spellStart"/>
            <w:r w:rsidRPr="00464DC8">
              <w:t>руб</w:t>
            </w:r>
            <w:proofErr w:type="spellEnd"/>
            <w:r w:rsidRPr="00464DC8">
              <w:t>/Гкал</w:t>
            </w:r>
          </w:p>
        </w:tc>
        <w:tc>
          <w:tcPr>
            <w:tcW w:w="1559" w:type="dxa"/>
            <w:vAlign w:val="center"/>
          </w:tcPr>
          <w:p w14:paraId="60DCF425" w14:textId="77777777" w:rsidR="00711C03" w:rsidRPr="00A41169" w:rsidRDefault="00711C03" w:rsidP="00AE6253">
            <w:pPr>
              <w:tabs>
                <w:tab w:val="left" w:pos="0"/>
              </w:tabs>
              <w:jc w:val="center"/>
            </w:pPr>
            <w:r>
              <w:t>1538,72</w:t>
            </w:r>
          </w:p>
        </w:tc>
        <w:tc>
          <w:tcPr>
            <w:tcW w:w="1418" w:type="dxa"/>
            <w:vAlign w:val="center"/>
          </w:tcPr>
          <w:p w14:paraId="178F2754" w14:textId="77777777" w:rsidR="00711C03" w:rsidRPr="00FB6F07" w:rsidRDefault="00711C03" w:rsidP="00AE6253">
            <w:pPr>
              <w:tabs>
                <w:tab w:val="left" w:pos="0"/>
              </w:tabs>
              <w:jc w:val="center"/>
              <w:rPr>
                <w:bCs/>
              </w:rPr>
            </w:pPr>
            <w:r>
              <w:t>1620,27</w:t>
            </w:r>
          </w:p>
        </w:tc>
      </w:tr>
      <w:tr w:rsidR="00711C03" w:rsidRPr="00FB6F07" w14:paraId="6939F4F1" w14:textId="77777777" w:rsidTr="00AE6253">
        <w:trPr>
          <w:trHeight w:val="324"/>
        </w:trPr>
        <w:tc>
          <w:tcPr>
            <w:tcW w:w="704" w:type="dxa"/>
            <w:vAlign w:val="center"/>
          </w:tcPr>
          <w:p w14:paraId="0000DC91" w14:textId="77777777" w:rsidR="00711C03" w:rsidRDefault="00711C03" w:rsidP="00AE6253">
            <w:pPr>
              <w:tabs>
                <w:tab w:val="left" w:pos="0"/>
              </w:tabs>
              <w:jc w:val="center"/>
              <w:rPr>
                <w:bCs/>
              </w:rPr>
            </w:pPr>
            <w:r>
              <w:rPr>
                <w:bCs/>
              </w:rPr>
              <w:t>2.2.</w:t>
            </w:r>
          </w:p>
        </w:tc>
        <w:tc>
          <w:tcPr>
            <w:tcW w:w="2977" w:type="dxa"/>
            <w:vAlign w:val="center"/>
          </w:tcPr>
          <w:p w14:paraId="3C1A4B51" w14:textId="77777777" w:rsidR="00711C03" w:rsidRPr="00A41169" w:rsidRDefault="00711C03" w:rsidP="00AE6253">
            <w:pPr>
              <w:tabs>
                <w:tab w:val="left" w:pos="0"/>
              </w:tabs>
            </w:pPr>
            <w:r w:rsidRPr="00A53C86">
              <w:t>ООО «</w:t>
            </w:r>
            <w:proofErr w:type="spellStart"/>
            <w:r w:rsidRPr="00A53C86">
              <w:t>ТеплоРесурс</w:t>
            </w:r>
            <w:proofErr w:type="spellEnd"/>
            <w:r w:rsidRPr="00A53C86">
              <w:t>», ИНН   4246019288</w:t>
            </w:r>
          </w:p>
        </w:tc>
        <w:tc>
          <w:tcPr>
            <w:tcW w:w="1417" w:type="dxa"/>
            <w:vMerge/>
            <w:vAlign w:val="center"/>
          </w:tcPr>
          <w:p w14:paraId="57C83572" w14:textId="77777777" w:rsidR="00711C03" w:rsidRPr="00464DC8" w:rsidRDefault="00711C03" w:rsidP="00AE6253">
            <w:pPr>
              <w:tabs>
                <w:tab w:val="left" w:pos="0"/>
              </w:tabs>
              <w:jc w:val="center"/>
            </w:pPr>
          </w:p>
        </w:tc>
        <w:tc>
          <w:tcPr>
            <w:tcW w:w="1418" w:type="dxa"/>
            <w:vAlign w:val="center"/>
          </w:tcPr>
          <w:p w14:paraId="36B747EE" w14:textId="77777777" w:rsidR="00711C03" w:rsidRPr="00A41169" w:rsidRDefault="00711C03" w:rsidP="00AE6253">
            <w:pPr>
              <w:tabs>
                <w:tab w:val="left" w:pos="0"/>
              </w:tabs>
              <w:jc w:val="center"/>
            </w:pPr>
            <w:proofErr w:type="spellStart"/>
            <w:r w:rsidRPr="00464DC8">
              <w:t>руб</w:t>
            </w:r>
            <w:proofErr w:type="spellEnd"/>
            <w:r w:rsidRPr="00464DC8">
              <w:t>/Гкал</w:t>
            </w:r>
          </w:p>
        </w:tc>
        <w:tc>
          <w:tcPr>
            <w:tcW w:w="1559" w:type="dxa"/>
            <w:vAlign w:val="center"/>
          </w:tcPr>
          <w:p w14:paraId="304F566B" w14:textId="77777777" w:rsidR="00711C03" w:rsidRPr="00A41169" w:rsidRDefault="00711C03" w:rsidP="00AE6253">
            <w:pPr>
              <w:tabs>
                <w:tab w:val="left" w:pos="0"/>
              </w:tabs>
              <w:jc w:val="center"/>
            </w:pPr>
            <w:r w:rsidRPr="00634571">
              <w:t>1538,72</w:t>
            </w:r>
          </w:p>
        </w:tc>
        <w:tc>
          <w:tcPr>
            <w:tcW w:w="1418" w:type="dxa"/>
            <w:vAlign w:val="center"/>
          </w:tcPr>
          <w:p w14:paraId="6EB3225B" w14:textId="77777777" w:rsidR="00711C03" w:rsidRPr="00FB6F07" w:rsidRDefault="00711C03" w:rsidP="00AE6253">
            <w:pPr>
              <w:tabs>
                <w:tab w:val="left" w:pos="0"/>
              </w:tabs>
              <w:jc w:val="center"/>
              <w:rPr>
                <w:bCs/>
              </w:rPr>
            </w:pPr>
            <w:r>
              <w:t>1620,27</w:t>
            </w:r>
          </w:p>
        </w:tc>
      </w:tr>
      <w:tr w:rsidR="00711C03" w:rsidRPr="00FB6F07" w14:paraId="3ECF552D" w14:textId="77777777" w:rsidTr="00AE6253">
        <w:trPr>
          <w:trHeight w:val="324"/>
        </w:trPr>
        <w:tc>
          <w:tcPr>
            <w:tcW w:w="704" w:type="dxa"/>
            <w:vAlign w:val="center"/>
          </w:tcPr>
          <w:p w14:paraId="6F76B35D" w14:textId="77777777" w:rsidR="00711C03" w:rsidRDefault="00711C03" w:rsidP="00AE6253">
            <w:pPr>
              <w:tabs>
                <w:tab w:val="left" w:pos="0"/>
              </w:tabs>
              <w:jc w:val="center"/>
              <w:rPr>
                <w:bCs/>
              </w:rPr>
            </w:pPr>
            <w:r>
              <w:rPr>
                <w:bCs/>
              </w:rPr>
              <w:t>3.1.</w:t>
            </w:r>
          </w:p>
        </w:tc>
        <w:tc>
          <w:tcPr>
            <w:tcW w:w="2977" w:type="dxa"/>
            <w:vAlign w:val="center"/>
          </w:tcPr>
          <w:p w14:paraId="37CBF39E" w14:textId="77777777" w:rsidR="00711C03" w:rsidRPr="00A41169" w:rsidRDefault="00711C03" w:rsidP="00AE6253">
            <w:pPr>
              <w:tabs>
                <w:tab w:val="left" w:pos="0"/>
              </w:tabs>
            </w:pPr>
            <w:r w:rsidRPr="002C4447">
              <w:t>АО «Каскад-Энерго</w:t>
            </w:r>
            <w:proofErr w:type="gramStart"/>
            <w:r w:rsidRPr="002C4447">
              <w:t xml:space="preserve">»,   </w:t>
            </w:r>
            <w:proofErr w:type="gramEnd"/>
            <w:r w:rsidRPr="002C4447">
              <w:t xml:space="preserve">              ИНН  4246003760</w:t>
            </w:r>
          </w:p>
        </w:tc>
        <w:tc>
          <w:tcPr>
            <w:tcW w:w="1417" w:type="dxa"/>
            <w:vMerge w:val="restart"/>
            <w:vAlign w:val="center"/>
          </w:tcPr>
          <w:p w14:paraId="264DBF8E" w14:textId="77777777" w:rsidR="00711C03" w:rsidRPr="008D096E" w:rsidRDefault="00711C03" w:rsidP="00AE6253">
            <w:pPr>
              <w:tabs>
                <w:tab w:val="left" w:pos="0"/>
              </w:tabs>
              <w:jc w:val="center"/>
            </w:pPr>
            <w:r w:rsidRPr="00305275">
              <w:t>0,01868</w:t>
            </w:r>
          </w:p>
        </w:tc>
        <w:tc>
          <w:tcPr>
            <w:tcW w:w="1418" w:type="dxa"/>
            <w:vAlign w:val="center"/>
          </w:tcPr>
          <w:p w14:paraId="0FBA652F" w14:textId="77777777" w:rsidR="00711C03" w:rsidRPr="00A41169" w:rsidRDefault="00711C03" w:rsidP="00AE6253">
            <w:pPr>
              <w:tabs>
                <w:tab w:val="left" w:pos="0"/>
              </w:tabs>
              <w:jc w:val="center"/>
            </w:pPr>
            <w:proofErr w:type="spellStart"/>
            <w:r w:rsidRPr="008D096E">
              <w:t>руб</w:t>
            </w:r>
            <w:proofErr w:type="spellEnd"/>
            <w:r w:rsidRPr="008D096E">
              <w:t>/Гкал</w:t>
            </w:r>
          </w:p>
        </w:tc>
        <w:tc>
          <w:tcPr>
            <w:tcW w:w="1559" w:type="dxa"/>
            <w:vAlign w:val="center"/>
          </w:tcPr>
          <w:p w14:paraId="7CC87132" w14:textId="77777777" w:rsidR="00711C03" w:rsidRPr="00A41169" w:rsidRDefault="00711C03" w:rsidP="00AE6253">
            <w:pPr>
              <w:tabs>
                <w:tab w:val="left" w:pos="0"/>
              </w:tabs>
              <w:jc w:val="center"/>
            </w:pPr>
            <w:r>
              <w:t>1804,45</w:t>
            </w:r>
          </w:p>
        </w:tc>
        <w:tc>
          <w:tcPr>
            <w:tcW w:w="1418" w:type="dxa"/>
            <w:vAlign w:val="center"/>
          </w:tcPr>
          <w:p w14:paraId="30AB830D" w14:textId="77777777" w:rsidR="00711C03" w:rsidRPr="00FB6F07" w:rsidRDefault="00711C03" w:rsidP="00AE6253">
            <w:pPr>
              <w:tabs>
                <w:tab w:val="left" w:pos="0"/>
              </w:tabs>
              <w:jc w:val="center"/>
              <w:rPr>
                <w:bCs/>
              </w:rPr>
            </w:pPr>
            <w:r>
              <w:t>1900,09</w:t>
            </w:r>
          </w:p>
        </w:tc>
      </w:tr>
      <w:tr w:rsidR="00711C03" w:rsidRPr="00FB6F07" w14:paraId="7B3180DF" w14:textId="77777777" w:rsidTr="00AE6253">
        <w:trPr>
          <w:trHeight w:val="324"/>
        </w:trPr>
        <w:tc>
          <w:tcPr>
            <w:tcW w:w="704" w:type="dxa"/>
            <w:vAlign w:val="center"/>
          </w:tcPr>
          <w:p w14:paraId="330375D1" w14:textId="77777777" w:rsidR="00711C03" w:rsidRDefault="00711C03" w:rsidP="00AE6253">
            <w:pPr>
              <w:tabs>
                <w:tab w:val="left" w:pos="0"/>
              </w:tabs>
              <w:jc w:val="center"/>
              <w:rPr>
                <w:bCs/>
              </w:rPr>
            </w:pPr>
            <w:r>
              <w:rPr>
                <w:bCs/>
              </w:rPr>
              <w:t>3.2.</w:t>
            </w:r>
          </w:p>
        </w:tc>
        <w:tc>
          <w:tcPr>
            <w:tcW w:w="2977" w:type="dxa"/>
            <w:vAlign w:val="center"/>
          </w:tcPr>
          <w:p w14:paraId="26CB9DEE" w14:textId="77777777" w:rsidR="00711C03" w:rsidRPr="000A12B4" w:rsidRDefault="00711C03" w:rsidP="00AE6253">
            <w:pPr>
              <w:tabs>
                <w:tab w:val="left" w:pos="0"/>
              </w:tabs>
            </w:pPr>
            <w:r w:rsidRPr="002C4447">
              <w:t>ООО «</w:t>
            </w:r>
            <w:proofErr w:type="spellStart"/>
            <w:r w:rsidRPr="002C4447">
              <w:t>ТеплоРесурс</w:t>
            </w:r>
            <w:proofErr w:type="spellEnd"/>
            <w:r w:rsidRPr="002C4447">
              <w:t xml:space="preserve">», </w:t>
            </w:r>
            <w:proofErr w:type="gramStart"/>
            <w:r w:rsidRPr="002C4447">
              <w:t>ИНН  4246019288</w:t>
            </w:r>
            <w:proofErr w:type="gramEnd"/>
          </w:p>
        </w:tc>
        <w:tc>
          <w:tcPr>
            <w:tcW w:w="1417" w:type="dxa"/>
            <w:vMerge/>
            <w:vAlign w:val="center"/>
          </w:tcPr>
          <w:p w14:paraId="6C76867B" w14:textId="77777777" w:rsidR="00711C03" w:rsidRPr="0039108D" w:rsidRDefault="00711C03" w:rsidP="00AE6253">
            <w:pPr>
              <w:tabs>
                <w:tab w:val="left" w:pos="0"/>
              </w:tabs>
              <w:jc w:val="center"/>
            </w:pPr>
          </w:p>
        </w:tc>
        <w:tc>
          <w:tcPr>
            <w:tcW w:w="1418" w:type="dxa"/>
            <w:vAlign w:val="center"/>
          </w:tcPr>
          <w:p w14:paraId="1A12006A" w14:textId="77777777" w:rsidR="00711C03" w:rsidRPr="008D096E" w:rsidRDefault="00711C03" w:rsidP="00AE6253">
            <w:pPr>
              <w:tabs>
                <w:tab w:val="left" w:pos="0"/>
              </w:tabs>
              <w:jc w:val="center"/>
            </w:pPr>
            <w:proofErr w:type="spellStart"/>
            <w:r w:rsidRPr="0039108D">
              <w:t>руб</w:t>
            </w:r>
            <w:proofErr w:type="spellEnd"/>
            <w:r w:rsidRPr="0039108D">
              <w:t>/Гкал</w:t>
            </w:r>
          </w:p>
        </w:tc>
        <w:tc>
          <w:tcPr>
            <w:tcW w:w="1559" w:type="dxa"/>
            <w:vAlign w:val="center"/>
          </w:tcPr>
          <w:p w14:paraId="3FA6B35B" w14:textId="77777777" w:rsidR="00711C03" w:rsidRPr="002601A5" w:rsidRDefault="00711C03" w:rsidP="00AE6253">
            <w:pPr>
              <w:tabs>
                <w:tab w:val="left" w:pos="0"/>
              </w:tabs>
              <w:jc w:val="center"/>
            </w:pPr>
            <w:r w:rsidRPr="009C5B2A">
              <w:t>1804,45</w:t>
            </w:r>
          </w:p>
        </w:tc>
        <w:tc>
          <w:tcPr>
            <w:tcW w:w="1418" w:type="dxa"/>
            <w:vAlign w:val="center"/>
          </w:tcPr>
          <w:p w14:paraId="793B8385" w14:textId="77777777" w:rsidR="00711C03" w:rsidRPr="00FB6F07" w:rsidRDefault="00711C03" w:rsidP="00AE6253">
            <w:pPr>
              <w:tabs>
                <w:tab w:val="left" w:pos="0"/>
              </w:tabs>
              <w:jc w:val="center"/>
              <w:rPr>
                <w:bCs/>
              </w:rPr>
            </w:pPr>
            <w:r>
              <w:t>1900,09</w:t>
            </w:r>
          </w:p>
        </w:tc>
      </w:tr>
    </w:tbl>
    <w:p w14:paraId="3529D915" w14:textId="77777777" w:rsidR="00711C03" w:rsidRDefault="00711C03" w:rsidP="00711C03">
      <w:pPr>
        <w:tabs>
          <w:tab w:val="left" w:pos="1985"/>
        </w:tabs>
        <w:jc w:val="both"/>
        <w:rPr>
          <w:sz w:val="28"/>
          <w:szCs w:val="28"/>
        </w:rPr>
      </w:pPr>
      <w:r>
        <w:rPr>
          <w:sz w:val="28"/>
          <w:szCs w:val="28"/>
        </w:rPr>
        <w:t xml:space="preserve">      </w:t>
      </w:r>
    </w:p>
    <w:p w14:paraId="2179CE07" w14:textId="77777777" w:rsidR="00711C03" w:rsidRDefault="00711C03" w:rsidP="00711C03">
      <w:pPr>
        <w:ind w:firstLine="426"/>
        <w:jc w:val="both"/>
        <w:rPr>
          <w:sz w:val="28"/>
          <w:szCs w:val="28"/>
        </w:rPr>
      </w:pPr>
      <w:r w:rsidRPr="00A303BE">
        <w:rPr>
          <w:sz w:val="28"/>
          <w:szCs w:val="28"/>
        </w:rPr>
        <w:t xml:space="preserve">* Льготные тарифы установлены с учетом пункта 6 статьи 168 Налогового кодекса Российской Федерации (часть вторая).  </w:t>
      </w:r>
    </w:p>
    <w:p w14:paraId="58E19C63" w14:textId="77777777" w:rsidR="00711C03" w:rsidRDefault="00711C03" w:rsidP="00711C03">
      <w:pPr>
        <w:tabs>
          <w:tab w:val="left" w:pos="1985"/>
        </w:tabs>
        <w:jc w:val="both"/>
        <w:rPr>
          <w:sz w:val="28"/>
          <w:szCs w:val="28"/>
        </w:rPr>
      </w:pPr>
      <w:r>
        <w:rPr>
          <w:sz w:val="28"/>
          <w:szCs w:val="28"/>
        </w:rPr>
        <w:t xml:space="preserve">      ** Норматив потребления коммунальной услуги по отоплению установлен приказом </w:t>
      </w:r>
      <w:r>
        <w:rPr>
          <w:bCs/>
          <w:sz w:val="28"/>
          <w:szCs w:val="28"/>
        </w:rPr>
        <w:t>Департамента жилищно-коммунального и дорожного комплекса Кемеровской области от 23.12.2014 № 142 «Об установлении норматива потребления коммунальной услуги по отоплению на территории                 Анжеро-Судженского городского округа»</w:t>
      </w:r>
      <w:r>
        <w:rPr>
          <w:sz w:val="28"/>
          <w:szCs w:val="28"/>
        </w:rPr>
        <w:t>.</w:t>
      </w:r>
    </w:p>
    <w:p w14:paraId="6239647E" w14:textId="77777777" w:rsidR="00711C03" w:rsidRDefault="00711C03" w:rsidP="00711C03">
      <w:pPr>
        <w:tabs>
          <w:tab w:val="left" w:pos="1985"/>
        </w:tabs>
        <w:ind w:left="4962"/>
        <w:jc w:val="center"/>
        <w:rPr>
          <w:sz w:val="28"/>
          <w:szCs w:val="28"/>
        </w:rPr>
      </w:pPr>
    </w:p>
    <w:p w14:paraId="4ED13081" w14:textId="77777777" w:rsidR="00711C03" w:rsidRDefault="00711C03" w:rsidP="00711C03">
      <w:pPr>
        <w:tabs>
          <w:tab w:val="left" w:pos="1985"/>
        </w:tabs>
        <w:ind w:left="4962"/>
        <w:jc w:val="center"/>
        <w:rPr>
          <w:sz w:val="28"/>
          <w:szCs w:val="28"/>
        </w:rPr>
      </w:pPr>
    </w:p>
    <w:p w14:paraId="4A3EB2EF" w14:textId="77777777" w:rsidR="00711C03" w:rsidRDefault="00711C03" w:rsidP="00711C03">
      <w:pPr>
        <w:tabs>
          <w:tab w:val="left" w:pos="1985"/>
        </w:tabs>
        <w:ind w:left="4962"/>
        <w:jc w:val="center"/>
        <w:rPr>
          <w:sz w:val="28"/>
          <w:szCs w:val="28"/>
        </w:rPr>
      </w:pPr>
    </w:p>
    <w:p w14:paraId="62634E25" w14:textId="77777777" w:rsidR="00711C03" w:rsidRDefault="00711C03" w:rsidP="00711C03">
      <w:pPr>
        <w:tabs>
          <w:tab w:val="left" w:pos="1985"/>
        </w:tabs>
        <w:ind w:left="4962"/>
        <w:jc w:val="center"/>
        <w:rPr>
          <w:sz w:val="28"/>
          <w:szCs w:val="28"/>
        </w:rPr>
      </w:pPr>
    </w:p>
    <w:p w14:paraId="16B9BAAF" w14:textId="77777777" w:rsidR="00711C03" w:rsidRDefault="00711C03" w:rsidP="00711C03">
      <w:pPr>
        <w:tabs>
          <w:tab w:val="left" w:pos="1985"/>
        </w:tabs>
        <w:ind w:left="4962"/>
        <w:jc w:val="center"/>
        <w:rPr>
          <w:sz w:val="28"/>
          <w:szCs w:val="28"/>
        </w:rPr>
      </w:pPr>
    </w:p>
    <w:p w14:paraId="6E3B8BDC" w14:textId="77777777" w:rsidR="00711C03" w:rsidRDefault="00711C03" w:rsidP="00711C03">
      <w:pPr>
        <w:tabs>
          <w:tab w:val="left" w:pos="1985"/>
        </w:tabs>
        <w:ind w:left="4962"/>
        <w:jc w:val="center"/>
        <w:rPr>
          <w:sz w:val="28"/>
          <w:szCs w:val="28"/>
        </w:rPr>
      </w:pPr>
    </w:p>
    <w:p w14:paraId="7D717147" w14:textId="77777777" w:rsidR="00711C03" w:rsidRDefault="00711C03" w:rsidP="00711C03">
      <w:pPr>
        <w:tabs>
          <w:tab w:val="left" w:pos="1985"/>
        </w:tabs>
        <w:ind w:left="4962"/>
        <w:jc w:val="center"/>
        <w:rPr>
          <w:sz w:val="28"/>
          <w:szCs w:val="28"/>
        </w:rPr>
      </w:pPr>
    </w:p>
    <w:p w14:paraId="0413A277" w14:textId="77777777" w:rsidR="00711C03" w:rsidRDefault="00711C03" w:rsidP="00711C03">
      <w:pPr>
        <w:tabs>
          <w:tab w:val="left" w:pos="1985"/>
        </w:tabs>
        <w:ind w:left="4962"/>
        <w:jc w:val="center"/>
        <w:rPr>
          <w:sz w:val="28"/>
          <w:szCs w:val="28"/>
        </w:rPr>
      </w:pPr>
    </w:p>
    <w:p w14:paraId="004C517A" w14:textId="77777777" w:rsidR="00711C03" w:rsidRDefault="00711C03" w:rsidP="00711C03">
      <w:pPr>
        <w:tabs>
          <w:tab w:val="left" w:pos="1985"/>
        </w:tabs>
        <w:ind w:left="4962"/>
        <w:jc w:val="center"/>
        <w:rPr>
          <w:sz w:val="28"/>
          <w:szCs w:val="28"/>
        </w:rPr>
      </w:pPr>
    </w:p>
    <w:p w14:paraId="0ADE692D" w14:textId="77777777" w:rsidR="00711C03" w:rsidRDefault="00711C03" w:rsidP="00711C03">
      <w:pPr>
        <w:tabs>
          <w:tab w:val="left" w:pos="1985"/>
        </w:tabs>
        <w:ind w:left="4962"/>
        <w:jc w:val="center"/>
        <w:rPr>
          <w:sz w:val="28"/>
          <w:szCs w:val="28"/>
        </w:rPr>
      </w:pPr>
    </w:p>
    <w:p w14:paraId="11758B24" w14:textId="77777777" w:rsidR="00711C03" w:rsidRDefault="00711C03" w:rsidP="00711C03">
      <w:pPr>
        <w:tabs>
          <w:tab w:val="left" w:pos="1985"/>
        </w:tabs>
        <w:ind w:left="4962"/>
        <w:jc w:val="center"/>
        <w:rPr>
          <w:sz w:val="28"/>
          <w:szCs w:val="28"/>
        </w:rPr>
      </w:pPr>
    </w:p>
    <w:p w14:paraId="0E99B4EE" w14:textId="77777777" w:rsidR="00711C03" w:rsidRDefault="00711C03" w:rsidP="00711C03">
      <w:pPr>
        <w:tabs>
          <w:tab w:val="left" w:pos="1985"/>
        </w:tabs>
        <w:ind w:left="4962"/>
        <w:jc w:val="center"/>
        <w:rPr>
          <w:sz w:val="28"/>
          <w:szCs w:val="28"/>
        </w:rPr>
        <w:sectPr w:rsidR="00711C03" w:rsidSect="00003587">
          <w:pgSz w:w="11906" w:h="16838"/>
          <w:pgMar w:top="709" w:right="851" w:bottom="284" w:left="1701" w:header="709" w:footer="709" w:gutter="0"/>
          <w:cols w:space="708"/>
          <w:titlePg/>
          <w:docGrid w:linePitch="360"/>
        </w:sectPr>
      </w:pPr>
    </w:p>
    <w:p w14:paraId="39BEDA10" w14:textId="3B21E811" w:rsidR="00711C03" w:rsidRPr="001828C5" w:rsidRDefault="00711C03" w:rsidP="00711C03">
      <w:pPr>
        <w:tabs>
          <w:tab w:val="left" w:pos="5580"/>
          <w:tab w:val="left" w:pos="9498"/>
        </w:tabs>
        <w:ind w:left="-1921" w:right="-569" w:firstLine="7591"/>
      </w:pPr>
      <w:r w:rsidRPr="001828C5">
        <w:lastRenderedPageBreak/>
        <w:t xml:space="preserve">Приложение № </w:t>
      </w:r>
      <w:r>
        <w:t>11</w:t>
      </w:r>
      <w:r>
        <w:t>6</w:t>
      </w:r>
      <w:r>
        <w:t xml:space="preserve"> </w:t>
      </w:r>
      <w:r w:rsidRPr="001828C5">
        <w:t xml:space="preserve">к </w:t>
      </w:r>
      <w:r>
        <w:t xml:space="preserve">протоколу </w:t>
      </w:r>
      <w:r w:rsidRPr="001828C5">
        <w:t>№ 8</w:t>
      </w:r>
      <w:r>
        <w:t>7</w:t>
      </w:r>
    </w:p>
    <w:p w14:paraId="69C07C37" w14:textId="77777777" w:rsidR="00711C03" w:rsidRPr="001828C5" w:rsidRDefault="00711C03" w:rsidP="00711C03">
      <w:pPr>
        <w:tabs>
          <w:tab w:val="left" w:pos="5580"/>
          <w:tab w:val="left" w:pos="9498"/>
        </w:tabs>
        <w:ind w:left="-1921" w:right="-569" w:firstLine="7591"/>
      </w:pPr>
      <w:r w:rsidRPr="001828C5">
        <w:t>заседания правления Региональной</w:t>
      </w:r>
    </w:p>
    <w:p w14:paraId="186A331C" w14:textId="77777777" w:rsidR="00711C03" w:rsidRPr="001828C5" w:rsidRDefault="00711C03" w:rsidP="00711C03">
      <w:pPr>
        <w:tabs>
          <w:tab w:val="left" w:pos="5580"/>
          <w:tab w:val="left" w:pos="9498"/>
        </w:tabs>
        <w:ind w:left="-1921" w:right="-569" w:firstLine="7591"/>
      </w:pPr>
      <w:r w:rsidRPr="001828C5">
        <w:t>энергетической комиссии</w:t>
      </w:r>
    </w:p>
    <w:p w14:paraId="3D376694" w14:textId="77777777" w:rsidR="00711C03" w:rsidRDefault="00711C03" w:rsidP="00711C03">
      <w:pPr>
        <w:tabs>
          <w:tab w:val="left" w:pos="5580"/>
          <w:tab w:val="left" w:pos="9498"/>
        </w:tabs>
        <w:ind w:left="-1921" w:right="-569" w:firstLine="7591"/>
      </w:pPr>
      <w:r w:rsidRPr="001828C5">
        <w:t xml:space="preserve">Кузбасса от </w:t>
      </w:r>
      <w:r>
        <w:t>20</w:t>
      </w:r>
      <w:r w:rsidRPr="001828C5">
        <w:t>.12.2021</w:t>
      </w:r>
    </w:p>
    <w:p w14:paraId="0B2885F3" w14:textId="77777777" w:rsidR="00711C03" w:rsidRDefault="00711C03" w:rsidP="00711C03">
      <w:pPr>
        <w:tabs>
          <w:tab w:val="left" w:pos="1365"/>
        </w:tabs>
        <w:spacing w:after="120"/>
        <w:jc w:val="right"/>
        <w:rPr>
          <w:sz w:val="28"/>
          <w:szCs w:val="28"/>
        </w:rPr>
      </w:pPr>
    </w:p>
    <w:p w14:paraId="2CA77340" w14:textId="77777777" w:rsidR="00711C03" w:rsidRDefault="00711C03" w:rsidP="00711C03">
      <w:pPr>
        <w:tabs>
          <w:tab w:val="left" w:pos="1365"/>
        </w:tabs>
        <w:jc w:val="center"/>
        <w:rPr>
          <w:bCs/>
          <w:sz w:val="28"/>
          <w:szCs w:val="28"/>
        </w:rPr>
      </w:pPr>
      <w:r w:rsidRPr="004E7A32">
        <w:rPr>
          <w:bCs/>
          <w:sz w:val="28"/>
          <w:szCs w:val="28"/>
        </w:rPr>
        <w:t>Льготные тарифы</w:t>
      </w:r>
      <w:r>
        <w:rPr>
          <w:bCs/>
          <w:sz w:val="28"/>
          <w:szCs w:val="28"/>
        </w:rPr>
        <w:t>*</w:t>
      </w:r>
    </w:p>
    <w:p w14:paraId="2EFD2C07" w14:textId="77777777" w:rsidR="00711C03" w:rsidRDefault="00711C03" w:rsidP="00711C03">
      <w:pPr>
        <w:tabs>
          <w:tab w:val="left" w:pos="1365"/>
        </w:tabs>
        <w:jc w:val="center"/>
        <w:rPr>
          <w:bCs/>
          <w:sz w:val="28"/>
          <w:szCs w:val="28"/>
        </w:rPr>
      </w:pPr>
      <w:r>
        <w:rPr>
          <w:bCs/>
          <w:sz w:val="28"/>
          <w:szCs w:val="28"/>
        </w:rPr>
        <w:t xml:space="preserve"> </w:t>
      </w:r>
      <w:r w:rsidRPr="004E7A32">
        <w:rPr>
          <w:bCs/>
          <w:sz w:val="28"/>
          <w:szCs w:val="28"/>
        </w:rPr>
        <w:t xml:space="preserve">на </w:t>
      </w:r>
      <w:r w:rsidRPr="00A303BE">
        <w:rPr>
          <w:bCs/>
          <w:sz w:val="28"/>
          <w:szCs w:val="28"/>
        </w:rPr>
        <w:t xml:space="preserve">тепловую энергию (мощность) </w:t>
      </w:r>
      <w:r>
        <w:rPr>
          <w:bCs/>
          <w:sz w:val="28"/>
          <w:szCs w:val="28"/>
        </w:rPr>
        <w:t>при наличии приборов учета</w:t>
      </w:r>
    </w:p>
    <w:p w14:paraId="418ED0D9" w14:textId="77777777" w:rsidR="00711C03" w:rsidRDefault="00711C03" w:rsidP="00711C03">
      <w:pPr>
        <w:tabs>
          <w:tab w:val="left" w:pos="1365"/>
        </w:tabs>
        <w:jc w:val="center"/>
        <w:rPr>
          <w:sz w:val="28"/>
          <w:szCs w:val="28"/>
        </w:rPr>
      </w:pPr>
      <w:r w:rsidRPr="00B274FC">
        <w:rPr>
          <w:sz w:val="28"/>
          <w:szCs w:val="28"/>
        </w:rPr>
        <w:t xml:space="preserve">                                                                                                                     </w:t>
      </w:r>
      <w:r>
        <w:rPr>
          <w:sz w:val="28"/>
          <w:szCs w:val="28"/>
        </w:rPr>
        <w:t xml:space="preserve">  </w:t>
      </w:r>
    </w:p>
    <w:tbl>
      <w:tblPr>
        <w:tblStyle w:val="afc"/>
        <w:tblpPr w:leftFromText="180" w:rightFromText="180" w:vertAnchor="text" w:horzAnchor="margin" w:tblpY="208"/>
        <w:tblW w:w="9780" w:type="dxa"/>
        <w:tblLayout w:type="fixed"/>
        <w:tblLook w:val="04A0" w:firstRow="1" w:lastRow="0" w:firstColumn="1" w:lastColumn="0" w:noHBand="0" w:noVBand="1"/>
      </w:tblPr>
      <w:tblGrid>
        <w:gridCol w:w="703"/>
        <w:gridCol w:w="3683"/>
        <w:gridCol w:w="1703"/>
        <w:gridCol w:w="1845"/>
        <w:gridCol w:w="1846"/>
      </w:tblGrid>
      <w:tr w:rsidR="00711C03" w:rsidRPr="00FB6F07" w14:paraId="100659A1" w14:textId="77777777" w:rsidTr="00AE6253">
        <w:trPr>
          <w:trHeight w:val="324"/>
        </w:trPr>
        <w:tc>
          <w:tcPr>
            <w:tcW w:w="703" w:type="dxa"/>
            <w:vMerge w:val="restart"/>
            <w:vAlign w:val="center"/>
          </w:tcPr>
          <w:p w14:paraId="1EEEF98A" w14:textId="77777777" w:rsidR="00711C03" w:rsidRPr="00FB6F07" w:rsidRDefault="00711C03" w:rsidP="00AE6253">
            <w:pPr>
              <w:jc w:val="center"/>
              <w:rPr>
                <w:bCs/>
              </w:rPr>
            </w:pPr>
            <w:r w:rsidRPr="00FB6F07">
              <w:rPr>
                <w:bCs/>
              </w:rPr>
              <w:t>№ п/п</w:t>
            </w:r>
          </w:p>
        </w:tc>
        <w:tc>
          <w:tcPr>
            <w:tcW w:w="3683" w:type="dxa"/>
            <w:vMerge w:val="restart"/>
            <w:vAlign w:val="center"/>
          </w:tcPr>
          <w:p w14:paraId="50E7DB67" w14:textId="77777777" w:rsidR="00711C03" w:rsidRPr="00FB6F07" w:rsidRDefault="00711C03" w:rsidP="00AE6253">
            <w:pPr>
              <w:tabs>
                <w:tab w:val="left" w:pos="0"/>
              </w:tabs>
              <w:jc w:val="center"/>
              <w:rPr>
                <w:bCs/>
              </w:rPr>
            </w:pPr>
            <w:r w:rsidRPr="00FB6F07">
              <w:rPr>
                <w:bCs/>
              </w:rPr>
              <w:t>Наименование регулируемой организации</w:t>
            </w:r>
          </w:p>
        </w:tc>
        <w:tc>
          <w:tcPr>
            <w:tcW w:w="1703" w:type="dxa"/>
            <w:vMerge w:val="restart"/>
            <w:vAlign w:val="center"/>
          </w:tcPr>
          <w:p w14:paraId="69D8E811" w14:textId="77777777" w:rsidR="00711C03" w:rsidRPr="00FB6F07" w:rsidRDefault="00711C03" w:rsidP="00AE6253">
            <w:pPr>
              <w:tabs>
                <w:tab w:val="left" w:pos="0"/>
              </w:tabs>
              <w:jc w:val="center"/>
              <w:rPr>
                <w:bCs/>
              </w:rPr>
            </w:pPr>
            <w:r w:rsidRPr="00FB6F07">
              <w:rPr>
                <w:bCs/>
              </w:rPr>
              <w:t xml:space="preserve">Единицы измерения </w:t>
            </w:r>
          </w:p>
        </w:tc>
        <w:tc>
          <w:tcPr>
            <w:tcW w:w="3691" w:type="dxa"/>
            <w:gridSpan w:val="2"/>
            <w:vAlign w:val="center"/>
          </w:tcPr>
          <w:p w14:paraId="414BB25C" w14:textId="77777777" w:rsidR="00711C03" w:rsidRPr="00FB6F07" w:rsidRDefault="00711C03" w:rsidP="00AE6253">
            <w:pPr>
              <w:tabs>
                <w:tab w:val="left" w:pos="0"/>
              </w:tabs>
              <w:jc w:val="center"/>
              <w:rPr>
                <w:bCs/>
              </w:rPr>
            </w:pPr>
            <w:r w:rsidRPr="00FB6F07">
              <w:rPr>
                <w:bCs/>
              </w:rPr>
              <w:t>Льготный тариф</w:t>
            </w:r>
          </w:p>
        </w:tc>
      </w:tr>
      <w:tr w:rsidR="00711C03" w:rsidRPr="00FB6F07" w14:paraId="3765DD46" w14:textId="77777777" w:rsidTr="00AE6253">
        <w:trPr>
          <w:trHeight w:val="513"/>
        </w:trPr>
        <w:tc>
          <w:tcPr>
            <w:tcW w:w="703" w:type="dxa"/>
            <w:vMerge/>
            <w:vAlign w:val="center"/>
          </w:tcPr>
          <w:p w14:paraId="5EA91FAC" w14:textId="77777777" w:rsidR="00711C03" w:rsidRPr="00FB6F07" w:rsidRDefault="00711C03" w:rsidP="00AE6253">
            <w:pPr>
              <w:tabs>
                <w:tab w:val="left" w:pos="0"/>
              </w:tabs>
              <w:jc w:val="center"/>
              <w:rPr>
                <w:bCs/>
              </w:rPr>
            </w:pPr>
          </w:p>
        </w:tc>
        <w:tc>
          <w:tcPr>
            <w:tcW w:w="3683" w:type="dxa"/>
            <w:vMerge/>
            <w:vAlign w:val="center"/>
          </w:tcPr>
          <w:p w14:paraId="1930ED71" w14:textId="77777777" w:rsidR="00711C03" w:rsidRPr="00FB6F07" w:rsidRDefault="00711C03" w:rsidP="00AE6253">
            <w:pPr>
              <w:tabs>
                <w:tab w:val="left" w:pos="0"/>
              </w:tabs>
              <w:jc w:val="center"/>
              <w:rPr>
                <w:bCs/>
              </w:rPr>
            </w:pPr>
          </w:p>
        </w:tc>
        <w:tc>
          <w:tcPr>
            <w:tcW w:w="1703" w:type="dxa"/>
            <w:vMerge/>
            <w:vAlign w:val="center"/>
          </w:tcPr>
          <w:p w14:paraId="0511C75E" w14:textId="77777777" w:rsidR="00711C03" w:rsidRPr="00FB6F07" w:rsidRDefault="00711C03" w:rsidP="00AE6253">
            <w:pPr>
              <w:tabs>
                <w:tab w:val="left" w:pos="0"/>
              </w:tabs>
              <w:jc w:val="center"/>
              <w:rPr>
                <w:bCs/>
              </w:rPr>
            </w:pPr>
          </w:p>
        </w:tc>
        <w:tc>
          <w:tcPr>
            <w:tcW w:w="1845" w:type="dxa"/>
            <w:vAlign w:val="center"/>
          </w:tcPr>
          <w:p w14:paraId="161A2749" w14:textId="77777777" w:rsidR="00711C03" w:rsidRPr="00FB6F07" w:rsidRDefault="00711C03" w:rsidP="00AE6253">
            <w:pPr>
              <w:tabs>
                <w:tab w:val="left" w:pos="0"/>
              </w:tabs>
              <w:jc w:val="center"/>
              <w:rPr>
                <w:bCs/>
              </w:rPr>
            </w:pPr>
            <w:r w:rsidRPr="00F55442">
              <w:t>с 01.01.2022                   по 30.06.2022</w:t>
            </w:r>
          </w:p>
        </w:tc>
        <w:tc>
          <w:tcPr>
            <w:tcW w:w="1846" w:type="dxa"/>
            <w:vAlign w:val="center"/>
          </w:tcPr>
          <w:p w14:paraId="0461CF99" w14:textId="77777777" w:rsidR="00711C03" w:rsidRPr="00FB6F07" w:rsidRDefault="00711C03" w:rsidP="00AE6253">
            <w:pPr>
              <w:tabs>
                <w:tab w:val="left" w:pos="0"/>
              </w:tabs>
              <w:ind w:right="-100"/>
              <w:jc w:val="center"/>
              <w:rPr>
                <w:bCs/>
              </w:rPr>
            </w:pPr>
            <w:r w:rsidRPr="00F55442">
              <w:t>с 01.07.2022                по 31.12.2022</w:t>
            </w:r>
          </w:p>
        </w:tc>
      </w:tr>
      <w:tr w:rsidR="00711C03" w:rsidRPr="00FB6F07" w14:paraId="15FBCBF2" w14:textId="77777777" w:rsidTr="00AE6253">
        <w:trPr>
          <w:trHeight w:val="114"/>
        </w:trPr>
        <w:tc>
          <w:tcPr>
            <w:tcW w:w="703" w:type="dxa"/>
            <w:vAlign w:val="center"/>
          </w:tcPr>
          <w:p w14:paraId="59E6A536" w14:textId="77777777" w:rsidR="00711C03" w:rsidRPr="00FB6F07" w:rsidRDefault="00711C03" w:rsidP="00AE6253">
            <w:pPr>
              <w:tabs>
                <w:tab w:val="left" w:pos="0"/>
              </w:tabs>
              <w:jc w:val="center"/>
              <w:rPr>
                <w:bCs/>
              </w:rPr>
            </w:pPr>
            <w:r w:rsidRPr="00FB6F07">
              <w:rPr>
                <w:bCs/>
              </w:rPr>
              <w:t>1</w:t>
            </w:r>
          </w:p>
        </w:tc>
        <w:tc>
          <w:tcPr>
            <w:tcW w:w="3683" w:type="dxa"/>
            <w:vAlign w:val="center"/>
          </w:tcPr>
          <w:p w14:paraId="005D0035" w14:textId="77777777" w:rsidR="00711C03" w:rsidRPr="00FB6F07" w:rsidRDefault="00711C03" w:rsidP="00AE6253">
            <w:pPr>
              <w:tabs>
                <w:tab w:val="left" w:pos="0"/>
              </w:tabs>
              <w:jc w:val="center"/>
              <w:rPr>
                <w:bCs/>
              </w:rPr>
            </w:pPr>
            <w:r w:rsidRPr="00FB6F07">
              <w:rPr>
                <w:bCs/>
              </w:rPr>
              <w:t>2</w:t>
            </w:r>
          </w:p>
        </w:tc>
        <w:tc>
          <w:tcPr>
            <w:tcW w:w="1703" w:type="dxa"/>
            <w:vAlign w:val="center"/>
          </w:tcPr>
          <w:p w14:paraId="0ADDA0D6" w14:textId="77777777" w:rsidR="00711C03" w:rsidRPr="00FB6F07" w:rsidRDefault="00711C03" w:rsidP="00AE6253">
            <w:pPr>
              <w:tabs>
                <w:tab w:val="left" w:pos="0"/>
              </w:tabs>
              <w:jc w:val="center"/>
              <w:rPr>
                <w:bCs/>
              </w:rPr>
            </w:pPr>
            <w:r w:rsidRPr="00FB6F07">
              <w:rPr>
                <w:bCs/>
              </w:rPr>
              <w:t>3</w:t>
            </w:r>
          </w:p>
        </w:tc>
        <w:tc>
          <w:tcPr>
            <w:tcW w:w="1845" w:type="dxa"/>
            <w:vAlign w:val="center"/>
          </w:tcPr>
          <w:p w14:paraId="736FF254" w14:textId="77777777" w:rsidR="00711C03" w:rsidRPr="00FB6F07" w:rsidRDefault="00711C03" w:rsidP="00AE6253">
            <w:pPr>
              <w:tabs>
                <w:tab w:val="left" w:pos="0"/>
              </w:tabs>
              <w:jc w:val="center"/>
              <w:rPr>
                <w:bCs/>
              </w:rPr>
            </w:pPr>
            <w:r w:rsidRPr="00FB6F07">
              <w:rPr>
                <w:bCs/>
              </w:rPr>
              <w:t>4</w:t>
            </w:r>
          </w:p>
        </w:tc>
        <w:tc>
          <w:tcPr>
            <w:tcW w:w="1846" w:type="dxa"/>
            <w:vAlign w:val="center"/>
          </w:tcPr>
          <w:p w14:paraId="28B07EC3" w14:textId="77777777" w:rsidR="00711C03" w:rsidRPr="00FB6F07" w:rsidRDefault="00711C03" w:rsidP="00AE6253">
            <w:pPr>
              <w:tabs>
                <w:tab w:val="left" w:pos="0"/>
              </w:tabs>
              <w:jc w:val="center"/>
              <w:rPr>
                <w:bCs/>
              </w:rPr>
            </w:pPr>
            <w:r w:rsidRPr="00FB6F07">
              <w:rPr>
                <w:bCs/>
              </w:rPr>
              <w:t>5</w:t>
            </w:r>
          </w:p>
        </w:tc>
      </w:tr>
      <w:tr w:rsidR="00711C03" w:rsidRPr="00FB6F07" w14:paraId="5C99D214" w14:textId="77777777" w:rsidTr="00AE6253">
        <w:trPr>
          <w:trHeight w:val="97"/>
        </w:trPr>
        <w:tc>
          <w:tcPr>
            <w:tcW w:w="9780" w:type="dxa"/>
            <w:gridSpan w:val="5"/>
            <w:vAlign w:val="center"/>
          </w:tcPr>
          <w:p w14:paraId="77CBB2DD" w14:textId="77777777" w:rsidR="00711C03" w:rsidRPr="00FB6F07" w:rsidRDefault="00711C03" w:rsidP="00711C03">
            <w:pPr>
              <w:pStyle w:val="afb"/>
              <w:numPr>
                <w:ilvl w:val="0"/>
                <w:numId w:val="9"/>
              </w:numPr>
              <w:tabs>
                <w:tab w:val="left" w:pos="0"/>
              </w:tabs>
              <w:jc w:val="center"/>
              <w:rPr>
                <w:bCs/>
              </w:rPr>
            </w:pPr>
            <w:r w:rsidRPr="00581AE1">
              <w:rPr>
                <w:bCs/>
              </w:rPr>
              <w:t>Тепловая энергия (мощность)</w:t>
            </w:r>
          </w:p>
        </w:tc>
      </w:tr>
      <w:tr w:rsidR="00711C03" w:rsidRPr="00FB6F07" w14:paraId="7A6651BC" w14:textId="77777777" w:rsidTr="00AE6253">
        <w:trPr>
          <w:trHeight w:val="645"/>
        </w:trPr>
        <w:tc>
          <w:tcPr>
            <w:tcW w:w="703" w:type="dxa"/>
            <w:vAlign w:val="center"/>
          </w:tcPr>
          <w:p w14:paraId="141D249B" w14:textId="77777777" w:rsidR="00711C03" w:rsidRPr="00FB6F07" w:rsidRDefault="00711C03" w:rsidP="00AE6253">
            <w:pPr>
              <w:tabs>
                <w:tab w:val="left" w:pos="0"/>
              </w:tabs>
              <w:jc w:val="center"/>
              <w:rPr>
                <w:bCs/>
              </w:rPr>
            </w:pPr>
            <w:r w:rsidRPr="00FB6F07">
              <w:rPr>
                <w:bCs/>
              </w:rPr>
              <w:t>1.1</w:t>
            </w:r>
            <w:r>
              <w:rPr>
                <w:bCs/>
              </w:rPr>
              <w:t>.</w:t>
            </w:r>
          </w:p>
        </w:tc>
        <w:tc>
          <w:tcPr>
            <w:tcW w:w="3683" w:type="dxa"/>
            <w:vAlign w:val="center"/>
          </w:tcPr>
          <w:p w14:paraId="3D1211E5" w14:textId="77777777" w:rsidR="00711C03" w:rsidRPr="000115A5" w:rsidRDefault="00711C03" w:rsidP="00AE6253">
            <w:pPr>
              <w:tabs>
                <w:tab w:val="left" w:pos="0"/>
              </w:tabs>
              <w:rPr>
                <w:bCs/>
              </w:rPr>
            </w:pPr>
            <w:r w:rsidRPr="000F185B">
              <w:t>АО «Каскад-Энерго</w:t>
            </w:r>
            <w:proofErr w:type="gramStart"/>
            <w:r w:rsidRPr="000F185B">
              <w:t xml:space="preserve">»,   </w:t>
            </w:r>
            <w:proofErr w:type="gramEnd"/>
            <w:r w:rsidRPr="000F185B">
              <w:t xml:space="preserve">             ИНН  4246003760</w:t>
            </w:r>
          </w:p>
        </w:tc>
        <w:tc>
          <w:tcPr>
            <w:tcW w:w="1703" w:type="dxa"/>
            <w:vAlign w:val="center"/>
          </w:tcPr>
          <w:p w14:paraId="794551E2" w14:textId="77777777" w:rsidR="00711C03" w:rsidRPr="000115A5" w:rsidRDefault="00711C03" w:rsidP="00AE6253">
            <w:pPr>
              <w:tabs>
                <w:tab w:val="left" w:pos="0"/>
              </w:tabs>
              <w:jc w:val="center"/>
              <w:rPr>
                <w:bCs/>
              </w:rPr>
            </w:pPr>
            <w:proofErr w:type="spellStart"/>
            <w:r w:rsidRPr="00C76DF8">
              <w:t>руб</w:t>
            </w:r>
            <w:proofErr w:type="spellEnd"/>
            <w:r w:rsidRPr="00C76DF8">
              <w:t>/Гкал</w:t>
            </w:r>
          </w:p>
        </w:tc>
        <w:tc>
          <w:tcPr>
            <w:tcW w:w="1845" w:type="dxa"/>
            <w:vAlign w:val="center"/>
          </w:tcPr>
          <w:p w14:paraId="7363472E" w14:textId="77777777" w:rsidR="00711C03" w:rsidRDefault="00711C03" w:rsidP="00AE6253">
            <w:pPr>
              <w:tabs>
                <w:tab w:val="left" w:pos="0"/>
              </w:tabs>
              <w:jc w:val="center"/>
              <w:rPr>
                <w:bCs/>
              </w:rPr>
            </w:pPr>
          </w:p>
          <w:p w14:paraId="42AEA81F" w14:textId="77777777" w:rsidR="00711C03" w:rsidRDefault="00711C03" w:rsidP="00AE6253">
            <w:pPr>
              <w:tabs>
                <w:tab w:val="left" w:pos="0"/>
              </w:tabs>
              <w:jc w:val="center"/>
              <w:rPr>
                <w:bCs/>
              </w:rPr>
            </w:pPr>
            <w:r>
              <w:rPr>
                <w:bCs/>
              </w:rPr>
              <w:t>1603,11</w:t>
            </w:r>
          </w:p>
          <w:p w14:paraId="41748334" w14:textId="77777777" w:rsidR="00711C03" w:rsidRPr="000115A5" w:rsidRDefault="00711C03" w:rsidP="00AE6253">
            <w:pPr>
              <w:tabs>
                <w:tab w:val="left" w:pos="0"/>
              </w:tabs>
              <w:jc w:val="center"/>
              <w:rPr>
                <w:bCs/>
              </w:rPr>
            </w:pPr>
          </w:p>
        </w:tc>
        <w:tc>
          <w:tcPr>
            <w:tcW w:w="1846" w:type="dxa"/>
            <w:vAlign w:val="center"/>
          </w:tcPr>
          <w:p w14:paraId="2DDA48D8" w14:textId="77777777" w:rsidR="00711C03" w:rsidRDefault="00711C03" w:rsidP="00AE6253">
            <w:pPr>
              <w:tabs>
                <w:tab w:val="left" w:pos="0"/>
              </w:tabs>
              <w:jc w:val="center"/>
              <w:rPr>
                <w:bCs/>
              </w:rPr>
            </w:pPr>
          </w:p>
          <w:p w14:paraId="2A294FFA" w14:textId="77777777" w:rsidR="00711C03" w:rsidRDefault="00711C03" w:rsidP="00AE6253">
            <w:pPr>
              <w:tabs>
                <w:tab w:val="left" w:pos="0"/>
              </w:tabs>
              <w:jc w:val="center"/>
              <w:rPr>
                <w:bCs/>
              </w:rPr>
            </w:pPr>
            <w:r>
              <w:rPr>
                <w:bCs/>
              </w:rPr>
              <w:t>1688,07</w:t>
            </w:r>
          </w:p>
          <w:p w14:paraId="0DEDE491" w14:textId="77777777" w:rsidR="00711C03" w:rsidRPr="00FB6F07" w:rsidRDefault="00711C03" w:rsidP="00AE6253">
            <w:pPr>
              <w:tabs>
                <w:tab w:val="left" w:pos="0"/>
              </w:tabs>
              <w:jc w:val="center"/>
              <w:rPr>
                <w:bCs/>
              </w:rPr>
            </w:pPr>
          </w:p>
        </w:tc>
      </w:tr>
      <w:tr w:rsidR="00711C03" w:rsidRPr="00FB6F07" w14:paraId="35EFFCEC" w14:textId="77777777" w:rsidTr="00AE6253">
        <w:trPr>
          <w:trHeight w:val="685"/>
        </w:trPr>
        <w:tc>
          <w:tcPr>
            <w:tcW w:w="703" w:type="dxa"/>
            <w:vAlign w:val="center"/>
          </w:tcPr>
          <w:p w14:paraId="425A88F1" w14:textId="77777777" w:rsidR="00711C03" w:rsidRPr="00FB6F07" w:rsidRDefault="00711C03" w:rsidP="00AE6253">
            <w:pPr>
              <w:tabs>
                <w:tab w:val="left" w:pos="0"/>
              </w:tabs>
              <w:jc w:val="center"/>
              <w:rPr>
                <w:bCs/>
              </w:rPr>
            </w:pPr>
            <w:r>
              <w:rPr>
                <w:bCs/>
              </w:rPr>
              <w:t>1.2.</w:t>
            </w:r>
          </w:p>
        </w:tc>
        <w:tc>
          <w:tcPr>
            <w:tcW w:w="3683" w:type="dxa"/>
            <w:vAlign w:val="center"/>
          </w:tcPr>
          <w:p w14:paraId="264451E8" w14:textId="77777777" w:rsidR="00711C03" w:rsidRDefault="00711C03" w:rsidP="00AE6253">
            <w:pPr>
              <w:tabs>
                <w:tab w:val="left" w:pos="0"/>
              </w:tabs>
              <w:rPr>
                <w:bCs/>
              </w:rPr>
            </w:pPr>
            <w:r w:rsidRPr="000F185B">
              <w:t>ООО «</w:t>
            </w:r>
            <w:proofErr w:type="spellStart"/>
            <w:r w:rsidRPr="000F185B">
              <w:t>ТеплоРесурс</w:t>
            </w:r>
            <w:proofErr w:type="spellEnd"/>
            <w:proofErr w:type="gramStart"/>
            <w:r w:rsidRPr="000F185B">
              <w:t xml:space="preserve">»,   </w:t>
            </w:r>
            <w:proofErr w:type="gramEnd"/>
            <w:r w:rsidRPr="000F185B">
              <w:t xml:space="preserve">                  ИНН 4246019288</w:t>
            </w:r>
          </w:p>
        </w:tc>
        <w:tc>
          <w:tcPr>
            <w:tcW w:w="1703" w:type="dxa"/>
            <w:vAlign w:val="center"/>
          </w:tcPr>
          <w:p w14:paraId="2606E848" w14:textId="77777777" w:rsidR="00711C03" w:rsidRPr="000115A5" w:rsidRDefault="00711C03" w:rsidP="00AE6253">
            <w:pPr>
              <w:tabs>
                <w:tab w:val="left" w:pos="0"/>
              </w:tabs>
              <w:jc w:val="center"/>
              <w:rPr>
                <w:bCs/>
              </w:rPr>
            </w:pPr>
            <w:proofErr w:type="spellStart"/>
            <w:r w:rsidRPr="00C76DF8">
              <w:t>руб</w:t>
            </w:r>
            <w:proofErr w:type="spellEnd"/>
            <w:r w:rsidRPr="00C76DF8">
              <w:t>/Гкал</w:t>
            </w:r>
          </w:p>
        </w:tc>
        <w:tc>
          <w:tcPr>
            <w:tcW w:w="1845" w:type="dxa"/>
            <w:vAlign w:val="center"/>
          </w:tcPr>
          <w:p w14:paraId="7209D211" w14:textId="77777777" w:rsidR="00711C03" w:rsidRDefault="00711C03" w:rsidP="00AE6253">
            <w:pPr>
              <w:tabs>
                <w:tab w:val="left" w:pos="0"/>
              </w:tabs>
              <w:jc w:val="center"/>
              <w:rPr>
                <w:bCs/>
              </w:rPr>
            </w:pPr>
            <w:r w:rsidRPr="005E1E60">
              <w:t>1603,11</w:t>
            </w:r>
          </w:p>
        </w:tc>
        <w:tc>
          <w:tcPr>
            <w:tcW w:w="1846" w:type="dxa"/>
            <w:vAlign w:val="center"/>
          </w:tcPr>
          <w:p w14:paraId="7DCCD40D" w14:textId="77777777" w:rsidR="00711C03" w:rsidRPr="00FB6F07" w:rsidRDefault="00711C03" w:rsidP="00AE6253">
            <w:pPr>
              <w:tabs>
                <w:tab w:val="left" w:pos="0"/>
              </w:tabs>
              <w:jc w:val="center"/>
              <w:rPr>
                <w:bCs/>
              </w:rPr>
            </w:pPr>
            <w:r>
              <w:t>1688,07</w:t>
            </w:r>
          </w:p>
        </w:tc>
      </w:tr>
    </w:tbl>
    <w:p w14:paraId="52C6A97F" w14:textId="77777777" w:rsidR="00711C03" w:rsidRDefault="00711C03" w:rsidP="00711C03">
      <w:pPr>
        <w:tabs>
          <w:tab w:val="left" w:pos="1365"/>
        </w:tabs>
        <w:spacing w:after="120"/>
        <w:jc w:val="both"/>
        <w:rPr>
          <w:sz w:val="28"/>
          <w:szCs w:val="28"/>
        </w:rPr>
      </w:pPr>
      <w:r>
        <w:rPr>
          <w:sz w:val="28"/>
          <w:szCs w:val="28"/>
        </w:rPr>
        <w:t xml:space="preserve">          </w:t>
      </w:r>
    </w:p>
    <w:p w14:paraId="2A615D15" w14:textId="77777777" w:rsidR="00711C03" w:rsidRDefault="00711C03" w:rsidP="00711C03">
      <w:pPr>
        <w:tabs>
          <w:tab w:val="left" w:pos="1365"/>
        </w:tabs>
        <w:spacing w:after="120"/>
        <w:ind w:firstLine="426"/>
        <w:jc w:val="both"/>
        <w:rPr>
          <w:sz w:val="28"/>
          <w:szCs w:val="28"/>
        </w:rPr>
      </w:pPr>
      <w:r w:rsidRPr="00581AE1">
        <w:rPr>
          <w:sz w:val="28"/>
          <w:szCs w:val="28"/>
        </w:rPr>
        <w:t xml:space="preserve">* Льготные тарифы установлены с учетом пункта 6 статьи 168 Налогового кодекса Российской Федерации (часть вторая).  </w:t>
      </w:r>
    </w:p>
    <w:p w14:paraId="743CB057" w14:textId="77777777" w:rsidR="00711C03" w:rsidRDefault="00711C03" w:rsidP="00711C03">
      <w:pPr>
        <w:tabs>
          <w:tab w:val="left" w:pos="1365"/>
        </w:tabs>
        <w:spacing w:after="120"/>
        <w:jc w:val="right"/>
        <w:rPr>
          <w:sz w:val="28"/>
          <w:szCs w:val="28"/>
        </w:rPr>
      </w:pPr>
    </w:p>
    <w:p w14:paraId="5745DEE8" w14:textId="77777777" w:rsidR="00711C03" w:rsidRDefault="00711C03" w:rsidP="00711C03">
      <w:pPr>
        <w:tabs>
          <w:tab w:val="left" w:pos="1365"/>
        </w:tabs>
        <w:spacing w:after="120"/>
        <w:jc w:val="right"/>
        <w:rPr>
          <w:sz w:val="28"/>
          <w:szCs w:val="28"/>
        </w:rPr>
      </w:pPr>
    </w:p>
    <w:p w14:paraId="2E855A4D" w14:textId="77777777" w:rsidR="00711C03" w:rsidRDefault="00711C03" w:rsidP="00711C03">
      <w:pPr>
        <w:tabs>
          <w:tab w:val="left" w:pos="1365"/>
        </w:tabs>
        <w:spacing w:after="120"/>
        <w:jc w:val="right"/>
        <w:rPr>
          <w:sz w:val="28"/>
          <w:szCs w:val="28"/>
        </w:rPr>
      </w:pPr>
    </w:p>
    <w:p w14:paraId="4CE604A7" w14:textId="77777777" w:rsidR="00711C03" w:rsidRDefault="00711C03" w:rsidP="00711C03">
      <w:pPr>
        <w:tabs>
          <w:tab w:val="left" w:pos="1365"/>
        </w:tabs>
        <w:spacing w:after="120"/>
        <w:jc w:val="right"/>
        <w:rPr>
          <w:sz w:val="28"/>
          <w:szCs w:val="28"/>
        </w:rPr>
      </w:pPr>
    </w:p>
    <w:p w14:paraId="2F4D5BDA" w14:textId="77777777" w:rsidR="00711C03" w:rsidRDefault="00711C03" w:rsidP="00711C03">
      <w:pPr>
        <w:tabs>
          <w:tab w:val="left" w:pos="1365"/>
        </w:tabs>
        <w:spacing w:after="120"/>
        <w:jc w:val="right"/>
        <w:rPr>
          <w:sz w:val="28"/>
          <w:szCs w:val="28"/>
        </w:rPr>
      </w:pPr>
    </w:p>
    <w:p w14:paraId="45C98439" w14:textId="77777777" w:rsidR="00711C03" w:rsidRDefault="00711C03" w:rsidP="00711C03">
      <w:pPr>
        <w:tabs>
          <w:tab w:val="left" w:pos="1365"/>
        </w:tabs>
        <w:spacing w:after="120"/>
        <w:jc w:val="right"/>
        <w:rPr>
          <w:sz w:val="28"/>
          <w:szCs w:val="28"/>
        </w:rPr>
      </w:pPr>
    </w:p>
    <w:p w14:paraId="5EE26A3A" w14:textId="77777777" w:rsidR="00711C03" w:rsidRDefault="00711C03" w:rsidP="00711C03">
      <w:pPr>
        <w:tabs>
          <w:tab w:val="left" w:pos="1365"/>
        </w:tabs>
        <w:spacing w:after="120"/>
        <w:jc w:val="right"/>
        <w:rPr>
          <w:sz w:val="28"/>
          <w:szCs w:val="28"/>
        </w:rPr>
      </w:pPr>
    </w:p>
    <w:p w14:paraId="2F122603" w14:textId="77777777" w:rsidR="00711C03" w:rsidRDefault="00711C03" w:rsidP="00711C03">
      <w:pPr>
        <w:tabs>
          <w:tab w:val="left" w:pos="1365"/>
        </w:tabs>
        <w:spacing w:after="120"/>
        <w:jc w:val="right"/>
        <w:rPr>
          <w:sz w:val="28"/>
          <w:szCs w:val="28"/>
        </w:rPr>
      </w:pPr>
    </w:p>
    <w:p w14:paraId="66490CFD" w14:textId="77777777" w:rsidR="00711C03" w:rsidRDefault="00711C03" w:rsidP="00711C03">
      <w:pPr>
        <w:tabs>
          <w:tab w:val="left" w:pos="1365"/>
        </w:tabs>
        <w:spacing w:after="120"/>
        <w:jc w:val="right"/>
        <w:rPr>
          <w:sz w:val="28"/>
          <w:szCs w:val="28"/>
        </w:rPr>
      </w:pPr>
    </w:p>
    <w:p w14:paraId="1B844631" w14:textId="77777777" w:rsidR="00711C03" w:rsidRDefault="00711C03" w:rsidP="00711C03">
      <w:pPr>
        <w:tabs>
          <w:tab w:val="left" w:pos="1365"/>
        </w:tabs>
        <w:spacing w:after="120"/>
        <w:jc w:val="right"/>
        <w:rPr>
          <w:sz w:val="28"/>
          <w:szCs w:val="28"/>
        </w:rPr>
      </w:pPr>
    </w:p>
    <w:p w14:paraId="3C857814" w14:textId="77777777" w:rsidR="00711C03" w:rsidRDefault="00711C03" w:rsidP="00711C03">
      <w:pPr>
        <w:tabs>
          <w:tab w:val="left" w:pos="1365"/>
        </w:tabs>
        <w:spacing w:after="120"/>
        <w:jc w:val="right"/>
        <w:rPr>
          <w:sz w:val="28"/>
          <w:szCs w:val="28"/>
        </w:rPr>
      </w:pPr>
    </w:p>
    <w:p w14:paraId="675C6C88" w14:textId="77777777" w:rsidR="00711C03" w:rsidRDefault="00711C03" w:rsidP="00711C03">
      <w:pPr>
        <w:tabs>
          <w:tab w:val="left" w:pos="1365"/>
        </w:tabs>
        <w:spacing w:after="120"/>
        <w:jc w:val="right"/>
        <w:rPr>
          <w:sz w:val="28"/>
          <w:szCs w:val="28"/>
        </w:rPr>
      </w:pPr>
    </w:p>
    <w:p w14:paraId="5FBC925E" w14:textId="77777777" w:rsidR="00711C03" w:rsidRDefault="00711C03" w:rsidP="00711C03">
      <w:pPr>
        <w:tabs>
          <w:tab w:val="left" w:pos="1365"/>
        </w:tabs>
        <w:spacing w:after="120"/>
        <w:jc w:val="right"/>
        <w:rPr>
          <w:sz w:val="28"/>
          <w:szCs w:val="28"/>
        </w:rPr>
      </w:pPr>
    </w:p>
    <w:p w14:paraId="60480EBE" w14:textId="77777777" w:rsidR="00711C03" w:rsidRDefault="00711C03" w:rsidP="00711C03">
      <w:pPr>
        <w:tabs>
          <w:tab w:val="left" w:pos="1365"/>
        </w:tabs>
        <w:spacing w:after="120"/>
        <w:jc w:val="right"/>
        <w:rPr>
          <w:sz w:val="28"/>
          <w:szCs w:val="28"/>
        </w:rPr>
      </w:pPr>
    </w:p>
    <w:p w14:paraId="476A6CC2" w14:textId="77777777" w:rsidR="00711C03" w:rsidRDefault="00711C03" w:rsidP="00711C03">
      <w:pPr>
        <w:tabs>
          <w:tab w:val="left" w:pos="1365"/>
        </w:tabs>
        <w:spacing w:after="120"/>
        <w:jc w:val="right"/>
        <w:rPr>
          <w:sz w:val="28"/>
          <w:szCs w:val="28"/>
        </w:rPr>
      </w:pPr>
    </w:p>
    <w:p w14:paraId="58DB313B" w14:textId="77777777" w:rsidR="00711C03" w:rsidRDefault="00711C03" w:rsidP="00711C03">
      <w:pPr>
        <w:tabs>
          <w:tab w:val="left" w:pos="1365"/>
        </w:tabs>
        <w:spacing w:after="120"/>
        <w:jc w:val="right"/>
        <w:rPr>
          <w:sz w:val="28"/>
          <w:szCs w:val="28"/>
        </w:rPr>
      </w:pPr>
    </w:p>
    <w:p w14:paraId="1ED0AA6C" w14:textId="77777777" w:rsidR="00711C03" w:rsidRDefault="00711C03" w:rsidP="00711C03">
      <w:pPr>
        <w:tabs>
          <w:tab w:val="left" w:pos="1365"/>
        </w:tabs>
        <w:spacing w:after="120"/>
        <w:jc w:val="right"/>
        <w:rPr>
          <w:sz w:val="28"/>
          <w:szCs w:val="28"/>
        </w:rPr>
        <w:sectPr w:rsidR="00711C03" w:rsidSect="00003587">
          <w:pgSz w:w="11906" w:h="16838"/>
          <w:pgMar w:top="709" w:right="851" w:bottom="284" w:left="1701" w:header="709" w:footer="709" w:gutter="0"/>
          <w:cols w:space="708"/>
          <w:titlePg/>
          <w:docGrid w:linePitch="360"/>
        </w:sectPr>
      </w:pPr>
    </w:p>
    <w:p w14:paraId="4F60CED9" w14:textId="5E086238" w:rsidR="00711C03" w:rsidRPr="001828C5" w:rsidRDefault="00711C03" w:rsidP="00711C03">
      <w:pPr>
        <w:tabs>
          <w:tab w:val="left" w:pos="5580"/>
          <w:tab w:val="left" w:pos="9498"/>
        </w:tabs>
        <w:ind w:left="-1921" w:right="-569" w:firstLine="7591"/>
      </w:pPr>
      <w:r w:rsidRPr="001828C5">
        <w:lastRenderedPageBreak/>
        <w:t xml:space="preserve">Приложение № </w:t>
      </w:r>
      <w:r>
        <w:t>11</w:t>
      </w:r>
      <w:r>
        <w:t>7</w:t>
      </w:r>
      <w:r>
        <w:t xml:space="preserve"> </w:t>
      </w:r>
      <w:r w:rsidRPr="001828C5">
        <w:t xml:space="preserve">к </w:t>
      </w:r>
      <w:r>
        <w:t xml:space="preserve">протоколу </w:t>
      </w:r>
      <w:r w:rsidRPr="001828C5">
        <w:t>№ 8</w:t>
      </w:r>
      <w:r>
        <w:t>7</w:t>
      </w:r>
    </w:p>
    <w:p w14:paraId="4FEC2D2D" w14:textId="77777777" w:rsidR="00711C03" w:rsidRPr="001828C5" w:rsidRDefault="00711C03" w:rsidP="00711C03">
      <w:pPr>
        <w:tabs>
          <w:tab w:val="left" w:pos="5580"/>
          <w:tab w:val="left" w:pos="9498"/>
        </w:tabs>
        <w:ind w:left="-1921" w:right="-569" w:firstLine="7591"/>
      </w:pPr>
      <w:r w:rsidRPr="001828C5">
        <w:t>заседания правления Региональной</w:t>
      </w:r>
    </w:p>
    <w:p w14:paraId="328E0917" w14:textId="77777777" w:rsidR="00711C03" w:rsidRPr="001828C5" w:rsidRDefault="00711C03" w:rsidP="00711C03">
      <w:pPr>
        <w:tabs>
          <w:tab w:val="left" w:pos="5580"/>
          <w:tab w:val="left" w:pos="9498"/>
        </w:tabs>
        <w:ind w:left="-1921" w:right="-569" w:firstLine="7591"/>
      </w:pPr>
      <w:r w:rsidRPr="001828C5">
        <w:t>энергетической комиссии</w:t>
      </w:r>
    </w:p>
    <w:p w14:paraId="0DFF86DC" w14:textId="05B4C56C" w:rsidR="00711C03" w:rsidRDefault="00711C03" w:rsidP="00711C03">
      <w:pPr>
        <w:tabs>
          <w:tab w:val="left" w:pos="5580"/>
          <w:tab w:val="left" w:pos="9498"/>
        </w:tabs>
        <w:ind w:left="-1921" w:right="-569" w:firstLine="7591"/>
      </w:pPr>
      <w:r w:rsidRPr="001828C5">
        <w:t xml:space="preserve">Кузбасса от </w:t>
      </w:r>
      <w:r>
        <w:t>20</w:t>
      </w:r>
      <w:r w:rsidRPr="001828C5">
        <w:t>.12.2021</w:t>
      </w:r>
    </w:p>
    <w:p w14:paraId="4B24DCE6" w14:textId="77777777" w:rsidR="00711C03" w:rsidRDefault="00711C03" w:rsidP="00711C03">
      <w:pPr>
        <w:tabs>
          <w:tab w:val="left" w:pos="1365"/>
        </w:tabs>
        <w:jc w:val="center"/>
        <w:rPr>
          <w:bCs/>
          <w:sz w:val="28"/>
          <w:szCs w:val="28"/>
        </w:rPr>
      </w:pPr>
      <w:r w:rsidRPr="004E7A32">
        <w:rPr>
          <w:bCs/>
          <w:sz w:val="28"/>
          <w:szCs w:val="28"/>
        </w:rPr>
        <w:t>Льготные тарифы</w:t>
      </w:r>
      <w:r>
        <w:rPr>
          <w:bCs/>
          <w:sz w:val="28"/>
          <w:szCs w:val="28"/>
        </w:rPr>
        <w:t>*                                                                                                               на г</w:t>
      </w:r>
      <w:r w:rsidRPr="00B26EF3">
        <w:rPr>
          <w:bCs/>
          <w:sz w:val="28"/>
          <w:szCs w:val="28"/>
        </w:rPr>
        <w:t xml:space="preserve">орячее водоснабжение с использованием нецентрализованных </w:t>
      </w:r>
    </w:p>
    <w:p w14:paraId="603B494E" w14:textId="77777777" w:rsidR="00711C03" w:rsidRDefault="00711C03" w:rsidP="00711C03">
      <w:pPr>
        <w:tabs>
          <w:tab w:val="left" w:pos="1365"/>
        </w:tabs>
        <w:jc w:val="center"/>
        <w:rPr>
          <w:bCs/>
          <w:kern w:val="32"/>
          <w:sz w:val="28"/>
          <w:szCs w:val="28"/>
        </w:rPr>
      </w:pPr>
      <w:r w:rsidRPr="00B26EF3">
        <w:rPr>
          <w:bCs/>
          <w:sz w:val="28"/>
          <w:szCs w:val="28"/>
        </w:rPr>
        <w:t>систем горячего водоснабжения</w:t>
      </w:r>
    </w:p>
    <w:p w14:paraId="5D7828CD" w14:textId="77777777" w:rsidR="00711C03" w:rsidRPr="00F216CF" w:rsidRDefault="00711C03" w:rsidP="00711C03">
      <w:pPr>
        <w:tabs>
          <w:tab w:val="left" w:pos="1365"/>
        </w:tabs>
        <w:jc w:val="center"/>
        <w:rPr>
          <w:color w:val="FF0000"/>
          <w:sz w:val="28"/>
          <w:szCs w:val="28"/>
        </w:rPr>
      </w:pPr>
      <w:r w:rsidRPr="00F216CF">
        <w:rPr>
          <w:color w:val="FF0000"/>
          <w:sz w:val="28"/>
          <w:szCs w:val="28"/>
        </w:rPr>
        <w:t xml:space="preserve">                                                                                                                      </w:t>
      </w:r>
    </w:p>
    <w:tbl>
      <w:tblPr>
        <w:tblStyle w:val="afc"/>
        <w:tblpPr w:leftFromText="180" w:rightFromText="180" w:vertAnchor="text" w:horzAnchor="page" w:tblpXSpec="center" w:tblpY="203"/>
        <w:tblW w:w="9918" w:type="dxa"/>
        <w:jc w:val="center"/>
        <w:tblLayout w:type="fixed"/>
        <w:tblLook w:val="04A0" w:firstRow="1" w:lastRow="0" w:firstColumn="1" w:lastColumn="0" w:noHBand="0" w:noVBand="1"/>
      </w:tblPr>
      <w:tblGrid>
        <w:gridCol w:w="846"/>
        <w:gridCol w:w="2693"/>
        <w:gridCol w:w="3119"/>
        <w:gridCol w:w="3260"/>
      </w:tblGrid>
      <w:tr w:rsidR="00711C03" w:rsidRPr="00FB6F07" w14:paraId="4C7385A2" w14:textId="77777777" w:rsidTr="00AE6253">
        <w:trPr>
          <w:trHeight w:val="324"/>
          <w:jc w:val="center"/>
        </w:trPr>
        <w:tc>
          <w:tcPr>
            <w:tcW w:w="846" w:type="dxa"/>
            <w:vMerge w:val="restart"/>
            <w:vAlign w:val="center"/>
          </w:tcPr>
          <w:p w14:paraId="65C216CA" w14:textId="77777777" w:rsidR="00711C03" w:rsidRPr="00FB6F07" w:rsidRDefault="00711C03" w:rsidP="00AE6253">
            <w:pPr>
              <w:tabs>
                <w:tab w:val="left" w:pos="0"/>
              </w:tabs>
              <w:rPr>
                <w:bCs/>
              </w:rPr>
            </w:pPr>
            <w:r>
              <w:rPr>
                <w:bCs/>
              </w:rPr>
              <w:t xml:space="preserve"> </w:t>
            </w:r>
            <w:r w:rsidRPr="00FB6F07">
              <w:rPr>
                <w:bCs/>
              </w:rPr>
              <w:t>№ п/п</w:t>
            </w:r>
          </w:p>
        </w:tc>
        <w:tc>
          <w:tcPr>
            <w:tcW w:w="2693" w:type="dxa"/>
            <w:vMerge w:val="restart"/>
            <w:vAlign w:val="center"/>
          </w:tcPr>
          <w:p w14:paraId="61F126D0" w14:textId="77777777" w:rsidR="00711C03" w:rsidRPr="00FB6F07" w:rsidRDefault="00711C03" w:rsidP="00AE6253">
            <w:pPr>
              <w:tabs>
                <w:tab w:val="left" w:pos="0"/>
              </w:tabs>
              <w:jc w:val="center"/>
              <w:rPr>
                <w:bCs/>
              </w:rPr>
            </w:pPr>
            <w:r w:rsidRPr="00FB6F07">
              <w:rPr>
                <w:bCs/>
              </w:rPr>
              <w:t>Наименование регулируемой организации</w:t>
            </w:r>
          </w:p>
        </w:tc>
        <w:tc>
          <w:tcPr>
            <w:tcW w:w="6379" w:type="dxa"/>
            <w:gridSpan w:val="2"/>
            <w:vAlign w:val="center"/>
          </w:tcPr>
          <w:p w14:paraId="7B6AD4D2" w14:textId="77777777" w:rsidR="00711C03" w:rsidRPr="00FB6F07" w:rsidRDefault="00711C03" w:rsidP="00AE6253">
            <w:pPr>
              <w:tabs>
                <w:tab w:val="left" w:pos="0"/>
              </w:tabs>
              <w:jc w:val="center"/>
              <w:rPr>
                <w:bCs/>
              </w:rPr>
            </w:pPr>
            <w:r w:rsidRPr="00FB6F07">
              <w:rPr>
                <w:bCs/>
              </w:rPr>
              <w:t>Льготный тариф</w:t>
            </w:r>
          </w:p>
        </w:tc>
      </w:tr>
      <w:tr w:rsidR="00711C03" w:rsidRPr="00FB6F07" w14:paraId="16B3779C" w14:textId="77777777" w:rsidTr="00AE6253">
        <w:trPr>
          <w:trHeight w:val="515"/>
          <w:jc w:val="center"/>
        </w:trPr>
        <w:tc>
          <w:tcPr>
            <w:tcW w:w="846" w:type="dxa"/>
            <w:vMerge/>
            <w:vAlign w:val="center"/>
          </w:tcPr>
          <w:p w14:paraId="06DA6FBF" w14:textId="77777777" w:rsidR="00711C03" w:rsidRPr="00FB6F07" w:rsidRDefault="00711C03" w:rsidP="00AE6253">
            <w:pPr>
              <w:tabs>
                <w:tab w:val="left" w:pos="0"/>
              </w:tabs>
              <w:jc w:val="center"/>
              <w:rPr>
                <w:bCs/>
              </w:rPr>
            </w:pPr>
          </w:p>
        </w:tc>
        <w:tc>
          <w:tcPr>
            <w:tcW w:w="2693" w:type="dxa"/>
            <w:vMerge/>
            <w:vAlign w:val="center"/>
          </w:tcPr>
          <w:p w14:paraId="04FDA857" w14:textId="77777777" w:rsidR="00711C03" w:rsidRPr="00FB6F07" w:rsidRDefault="00711C03" w:rsidP="00AE6253">
            <w:pPr>
              <w:tabs>
                <w:tab w:val="left" w:pos="0"/>
              </w:tabs>
              <w:jc w:val="center"/>
              <w:rPr>
                <w:bCs/>
              </w:rPr>
            </w:pPr>
          </w:p>
        </w:tc>
        <w:tc>
          <w:tcPr>
            <w:tcW w:w="3119" w:type="dxa"/>
            <w:vAlign w:val="center"/>
          </w:tcPr>
          <w:p w14:paraId="122FBCB1" w14:textId="77777777" w:rsidR="00711C03" w:rsidRPr="00FB6F07" w:rsidRDefault="00711C03" w:rsidP="00AE6253">
            <w:pPr>
              <w:tabs>
                <w:tab w:val="left" w:pos="0"/>
              </w:tabs>
              <w:jc w:val="center"/>
              <w:rPr>
                <w:bCs/>
              </w:rPr>
            </w:pPr>
            <w:r w:rsidRPr="006A6666">
              <w:t>с 01.01.2022 по 30.06.2022</w:t>
            </w:r>
          </w:p>
        </w:tc>
        <w:tc>
          <w:tcPr>
            <w:tcW w:w="3260" w:type="dxa"/>
            <w:vAlign w:val="center"/>
          </w:tcPr>
          <w:p w14:paraId="4C6696C9" w14:textId="77777777" w:rsidR="00711C03" w:rsidRPr="00FB6F07" w:rsidRDefault="00711C03" w:rsidP="00AE6253">
            <w:pPr>
              <w:tabs>
                <w:tab w:val="left" w:pos="0"/>
              </w:tabs>
              <w:ind w:right="-100"/>
              <w:jc w:val="center"/>
              <w:rPr>
                <w:bCs/>
              </w:rPr>
            </w:pPr>
            <w:r w:rsidRPr="006A6666">
              <w:t>с 01.07.2022 по 31.12.2022</w:t>
            </w:r>
          </w:p>
        </w:tc>
      </w:tr>
      <w:tr w:rsidR="00711C03" w:rsidRPr="00FB6F07" w14:paraId="149A7581" w14:textId="77777777" w:rsidTr="00AE6253">
        <w:trPr>
          <w:trHeight w:val="114"/>
          <w:jc w:val="center"/>
        </w:trPr>
        <w:tc>
          <w:tcPr>
            <w:tcW w:w="846" w:type="dxa"/>
            <w:vAlign w:val="center"/>
          </w:tcPr>
          <w:p w14:paraId="7E00664C" w14:textId="77777777" w:rsidR="00711C03" w:rsidRPr="00FB6F07" w:rsidRDefault="00711C03" w:rsidP="00AE6253">
            <w:pPr>
              <w:tabs>
                <w:tab w:val="left" w:pos="0"/>
              </w:tabs>
              <w:jc w:val="center"/>
              <w:rPr>
                <w:bCs/>
              </w:rPr>
            </w:pPr>
            <w:r w:rsidRPr="00FB6F07">
              <w:rPr>
                <w:bCs/>
              </w:rPr>
              <w:t>1</w:t>
            </w:r>
          </w:p>
        </w:tc>
        <w:tc>
          <w:tcPr>
            <w:tcW w:w="2693" w:type="dxa"/>
            <w:vAlign w:val="center"/>
          </w:tcPr>
          <w:p w14:paraId="70616E83" w14:textId="77777777" w:rsidR="00711C03" w:rsidRPr="00FB6F07" w:rsidRDefault="00711C03" w:rsidP="00AE6253">
            <w:pPr>
              <w:tabs>
                <w:tab w:val="left" w:pos="0"/>
              </w:tabs>
              <w:jc w:val="center"/>
              <w:rPr>
                <w:bCs/>
              </w:rPr>
            </w:pPr>
            <w:r w:rsidRPr="00FB6F07">
              <w:rPr>
                <w:bCs/>
              </w:rPr>
              <w:t>2</w:t>
            </w:r>
          </w:p>
        </w:tc>
        <w:tc>
          <w:tcPr>
            <w:tcW w:w="3119" w:type="dxa"/>
            <w:vAlign w:val="center"/>
          </w:tcPr>
          <w:p w14:paraId="64D98FFF" w14:textId="77777777" w:rsidR="00711C03" w:rsidRPr="00FB6F07" w:rsidRDefault="00711C03" w:rsidP="00AE6253">
            <w:pPr>
              <w:tabs>
                <w:tab w:val="left" w:pos="0"/>
              </w:tabs>
              <w:jc w:val="center"/>
              <w:rPr>
                <w:bCs/>
              </w:rPr>
            </w:pPr>
            <w:r>
              <w:rPr>
                <w:bCs/>
              </w:rPr>
              <w:t>3</w:t>
            </w:r>
          </w:p>
        </w:tc>
        <w:tc>
          <w:tcPr>
            <w:tcW w:w="3260" w:type="dxa"/>
            <w:vAlign w:val="center"/>
          </w:tcPr>
          <w:p w14:paraId="097625F2" w14:textId="77777777" w:rsidR="00711C03" w:rsidRPr="00FB6F07" w:rsidRDefault="00711C03" w:rsidP="00AE6253">
            <w:pPr>
              <w:tabs>
                <w:tab w:val="left" w:pos="0"/>
              </w:tabs>
              <w:jc w:val="center"/>
              <w:rPr>
                <w:bCs/>
              </w:rPr>
            </w:pPr>
            <w:r>
              <w:rPr>
                <w:bCs/>
              </w:rPr>
              <w:t>4</w:t>
            </w:r>
          </w:p>
        </w:tc>
      </w:tr>
      <w:tr w:rsidR="00711C03" w:rsidRPr="00FB6F07" w14:paraId="3AE0BA42" w14:textId="77777777" w:rsidTr="00AE6253">
        <w:trPr>
          <w:trHeight w:val="114"/>
          <w:jc w:val="center"/>
        </w:trPr>
        <w:tc>
          <w:tcPr>
            <w:tcW w:w="9918" w:type="dxa"/>
            <w:gridSpan w:val="4"/>
            <w:vAlign w:val="center"/>
          </w:tcPr>
          <w:p w14:paraId="049A9F5F" w14:textId="77777777" w:rsidR="00711C03" w:rsidRPr="007B5A29" w:rsidRDefault="00711C03" w:rsidP="00711C03">
            <w:pPr>
              <w:pStyle w:val="afb"/>
              <w:numPr>
                <w:ilvl w:val="0"/>
                <w:numId w:val="10"/>
              </w:numPr>
              <w:tabs>
                <w:tab w:val="left" w:pos="0"/>
              </w:tabs>
              <w:jc w:val="center"/>
              <w:rPr>
                <w:bCs/>
              </w:rPr>
            </w:pPr>
            <w:r w:rsidRPr="007B5A29">
              <w:rPr>
                <w:bCs/>
              </w:rPr>
              <w:t xml:space="preserve">Компонент на тепловую энергию, </w:t>
            </w:r>
            <w:proofErr w:type="spellStart"/>
            <w:r w:rsidRPr="007B5A29">
              <w:rPr>
                <w:bCs/>
              </w:rPr>
              <w:t>руб</w:t>
            </w:r>
            <w:proofErr w:type="spellEnd"/>
            <w:r w:rsidRPr="007B5A29">
              <w:rPr>
                <w:bCs/>
              </w:rPr>
              <w:t>/Гкал**</w:t>
            </w:r>
          </w:p>
        </w:tc>
      </w:tr>
      <w:tr w:rsidR="00711C03" w:rsidRPr="00FB6F07" w14:paraId="38D6FDEA" w14:textId="77777777" w:rsidTr="00AE6253">
        <w:trPr>
          <w:trHeight w:val="114"/>
          <w:jc w:val="center"/>
        </w:trPr>
        <w:tc>
          <w:tcPr>
            <w:tcW w:w="9918" w:type="dxa"/>
            <w:gridSpan w:val="4"/>
            <w:vAlign w:val="center"/>
          </w:tcPr>
          <w:p w14:paraId="5A563909" w14:textId="77777777" w:rsidR="00711C03" w:rsidRPr="001725C7" w:rsidRDefault="00711C03" w:rsidP="00AE6253">
            <w:pPr>
              <w:tabs>
                <w:tab w:val="left" w:pos="0"/>
              </w:tabs>
              <w:rPr>
                <w:bCs/>
              </w:rPr>
            </w:pPr>
            <w:r w:rsidRPr="00426129">
              <w:rPr>
                <w:bCs/>
              </w:rPr>
              <w:t>ООО «</w:t>
            </w:r>
            <w:proofErr w:type="spellStart"/>
            <w:r w:rsidRPr="00426129">
              <w:rPr>
                <w:bCs/>
              </w:rPr>
              <w:t>ТеплоРесурс</w:t>
            </w:r>
            <w:proofErr w:type="spellEnd"/>
            <w:r w:rsidRPr="00426129">
              <w:rPr>
                <w:bCs/>
              </w:rPr>
              <w:t>», ИНН   4246019288</w:t>
            </w:r>
          </w:p>
        </w:tc>
      </w:tr>
      <w:tr w:rsidR="00711C03" w:rsidRPr="00FB6F07" w14:paraId="32DBD50B" w14:textId="77777777" w:rsidTr="00AE6253">
        <w:trPr>
          <w:trHeight w:val="114"/>
          <w:jc w:val="center"/>
        </w:trPr>
        <w:tc>
          <w:tcPr>
            <w:tcW w:w="9918" w:type="dxa"/>
            <w:gridSpan w:val="4"/>
            <w:vAlign w:val="center"/>
          </w:tcPr>
          <w:p w14:paraId="2AD7C636" w14:textId="77777777" w:rsidR="00711C03" w:rsidRPr="00BF3EE5" w:rsidRDefault="00711C03" w:rsidP="00AE6253">
            <w:pPr>
              <w:ind w:left="447" w:hanging="447"/>
              <w:jc w:val="center"/>
              <w:rPr>
                <w:bCs/>
              </w:rPr>
            </w:pPr>
            <w:r>
              <w:rPr>
                <w:bCs/>
              </w:rPr>
              <w:t xml:space="preserve">1.1 </w:t>
            </w:r>
            <w:r w:rsidRPr="00BF3EE5">
              <w:rPr>
                <w:bCs/>
              </w:rPr>
              <w:t>Горячее водоснабжение по схеме через теплообменник с наружной сетью</w:t>
            </w:r>
          </w:p>
        </w:tc>
      </w:tr>
      <w:tr w:rsidR="00711C03" w:rsidRPr="00FB6F07" w14:paraId="7A0B74B3" w14:textId="77777777" w:rsidTr="00AE6253">
        <w:trPr>
          <w:trHeight w:val="114"/>
          <w:jc w:val="center"/>
        </w:trPr>
        <w:tc>
          <w:tcPr>
            <w:tcW w:w="846" w:type="dxa"/>
            <w:vMerge w:val="restart"/>
            <w:vAlign w:val="center"/>
          </w:tcPr>
          <w:p w14:paraId="3688CF27" w14:textId="77777777" w:rsidR="00711C03" w:rsidRPr="00FB6F07" w:rsidRDefault="00711C03" w:rsidP="00AE6253">
            <w:pPr>
              <w:tabs>
                <w:tab w:val="left" w:pos="0"/>
              </w:tabs>
              <w:jc w:val="center"/>
              <w:rPr>
                <w:bCs/>
              </w:rPr>
            </w:pPr>
            <w:r>
              <w:rPr>
                <w:bCs/>
              </w:rPr>
              <w:t>1.1.1.</w:t>
            </w:r>
          </w:p>
        </w:tc>
        <w:tc>
          <w:tcPr>
            <w:tcW w:w="9072" w:type="dxa"/>
            <w:gridSpan w:val="3"/>
            <w:vAlign w:val="center"/>
          </w:tcPr>
          <w:p w14:paraId="397FE1F0" w14:textId="77777777" w:rsidR="00711C03" w:rsidRDefault="00711C03" w:rsidP="00AE6253">
            <w:pPr>
              <w:tabs>
                <w:tab w:val="left" w:pos="0"/>
              </w:tabs>
              <w:jc w:val="center"/>
              <w:rPr>
                <w:bCs/>
              </w:rPr>
            </w:pPr>
            <w:r>
              <w:rPr>
                <w:bCs/>
              </w:rPr>
              <w:t>С изолированными стояками</w:t>
            </w:r>
          </w:p>
        </w:tc>
      </w:tr>
      <w:tr w:rsidR="00711C03" w:rsidRPr="00FB6F07" w14:paraId="0F193F1D" w14:textId="77777777" w:rsidTr="00AE6253">
        <w:trPr>
          <w:trHeight w:val="114"/>
          <w:jc w:val="center"/>
        </w:trPr>
        <w:tc>
          <w:tcPr>
            <w:tcW w:w="846" w:type="dxa"/>
            <w:vMerge/>
            <w:vAlign w:val="center"/>
          </w:tcPr>
          <w:p w14:paraId="2488DFEE" w14:textId="77777777" w:rsidR="00711C03" w:rsidRDefault="00711C03" w:rsidP="00AE6253">
            <w:pPr>
              <w:tabs>
                <w:tab w:val="left" w:pos="0"/>
              </w:tabs>
              <w:jc w:val="center"/>
              <w:rPr>
                <w:bCs/>
              </w:rPr>
            </w:pPr>
          </w:p>
        </w:tc>
        <w:tc>
          <w:tcPr>
            <w:tcW w:w="2693" w:type="dxa"/>
            <w:vAlign w:val="center"/>
          </w:tcPr>
          <w:p w14:paraId="32036C54" w14:textId="77777777" w:rsidR="00711C03" w:rsidRPr="0027691D" w:rsidRDefault="00711C03" w:rsidP="00AE6253">
            <w:pPr>
              <w:tabs>
                <w:tab w:val="left" w:pos="0"/>
              </w:tabs>
              <w:rPr>
                <w:bCs/>
              </w:rPr>
            </w:pPr>
            <w:r w:rsidRPr="00193C6F">
              <w:rPr>
                <w:bCs/>
              </w:rPr>
              <w:t>с полотенцесушителями</w:t>
            </w:r>
          </w:p>
        </w:tc>
        <w:tc>
          <w:tcPr>
            <w:tcW w:w="3119" w:type="dxa"/>
            <w:vAlign w:val="center"/>
          </w:tcPr>
          <w:p w14:paraId="485F9534" w14:textId="77777777" w:rsidR="00711C03" w:rsidRPr="00456CD1" w:rsidRDefault="00711C03" w:rsidP="00AE6253">
            <w:pPr>
              <w:tabs>
                <w:tab w:val="left" w:pos="0"/>
              </w:tabs>
              <w:jc w:val="center"/>
              <w:rPr>
                <w:bCs/>
                <w:highlight w:val="yellow"/>
              </w:rPr>
            </w:pPr>
            <w:r w:rsidRPr="001F5377">
              <w:t xml:space="preserve"> 929,34 </w:t>
            </w:r>
          </w:p>
        </w:tc>
        <w:tc>
          <w:tcPr>
            <w:tcW w:w="3260" w:type="dxa"/>
            <w:vAlign w:val="center"/>
          </w:tcPr>
          <w:p w14:paraId="15EBB8B2" w14:textId="77777777" w:rsidR="00711C03" w:rsidRPr="00456CD1" w:rsidRDefault="00711C03" w:rsidP="00AE6253">
            <w:pPr>
              <w:tabs>
                <w:tab w:val="left" w:pos="0"/>
              </w:tabs>
              <w:jc w:val="center"/>
              <w:rPr>
                <w:bCs/>
                <w:highlight w:val="yellow"/>
              </w:rPr>
            </w:pPr>
            <w:r w:rsidRPr="008B55D0">
              <w:t xml:space="preserve"> 1 012,15 </w:t>
            </w:r>
          </w:p>
        </w:tc>
      </w:tr>
      <w:tr w:rsidR="00711C03" w:rsidRPr="00FB6F07" w14:paraId="76908C93" w14:textId="77777777" w:rsidTr="00AE6253">
        <w:trPr>
          <w:trHeight w:val="114"/>
          <w:jc w:val="center"/>
        </w:trPr>
        <w:tc>
          <w:tcPr>
            <w:tcW w:w="846" w:type="dxa"/>
            <w:vMerge/>
            <w:vAlign w:val="center"/>
          </w:tcPr>
          <w:p w14:paraId="5696E2B9" w14:textId="77777777" w:rsidR="00711C03" w:rsidRDefault="00711C03" w:rsidP="00AE6253">
            <w:pPr>
              <w:tabs>
                <w:tab w:val="left" w:pos="0"/>
              </w:tabs>
              <w:jc w:val="center"/>
              <w:rPr>
                <w:bCs/>
              </w:rPr>
            </w:pPr>
          </w:p>
        </w:tc>
        <w:tc>
          <w:tcPr>
            <w:tcW w:w="2693" w:type="dxa"/>
            <w:vAlign w:val="center"/>
          </w:tcPr>
          <w:p w14:paraId="7584ACF8" w14:textId="77777777" w:rsidR="00711C03" w:rsidRPr="00685323" w:rsidRDefault="00711C03" w:rsidP="00AE6253">
            <w:pPr>
              <w:tabs>
                <w:tab w:val="left" w:pos="0"/>
              </w:tabs>
              <w:rPr>
                <w:bCs/>
              </w:rPr>
            </w:pPr>
            <w:r w:rsidRPr="007438AE">
              <w:t>без полотенцесушителей</w:t>
            </w:r>
          </w:p>
        </w:tc>
        <w:tc>
          <w:tcPr>
            <w:tcW w:w="3119" w:type="dxa"/>
            <w:vAlign w:val="center"/>
          </w:tcPr>
          <w:p w14:paraId="7DEC9728" w14:textId="77777777" w:rsidR="00711C03" w:rsidRPr="00456CD1" w:rsidRDefault="00711C03" w:rsidP="00AE6253">
            <w:pPr>
              <w:tabs>
                <w:tab w:val="left" w:pos="0"/>
              </w:tabs>
              <w:jc w:val="center"/>
              <w:rPr>
                <w:bCs/>
                <w:highlight w:val="yellow"/>
              </w:rPr>
            </w:pPr>
            <w:r w:rsidRPr="001F5377">
              <w:t xml:space="preserve"> 1 010,63 </w:t>
            </w:r>
          </w:p>
        </w:tc>
        <w:tc>
          <w:tcPr>
            <w:tcW w:w="3260" w:type="dxa"/>
            <w:vAlign w:val="center"/>
          </w:tcPr>
          <w:p w14:paraId="786FDD7A" w14:textId="77777777" w:rsidR="00711C03" w:rsidRPr="00456CD1" w:rsidRDefault="00711C03" w:rsidP="00AE6253">
            <w:pPr>
              <w:tabs>
                <w:tab w:val="left" w:pos="0"/>
              </w:tabs>
              <w:jc w:val="center"/>
              <w:rPr>
                <w:bCs/>
                <w:highlight w:val="yellow"/>
              </w:rPr>
            </w:pPr>
            <w:r w:rsidRPr="008B55D0">
              <w:t xml:space="preserve"> 1 100,69 </w:t>
            </w:r>
          </w:p>
        </w:tc>
      </w:tr>
      <w:tr w:rsidR="00711C03" w:rsidRPr="00FB6F07" w14:paraId="66BF5F98" w14:textId="77777777" w:rsidTr="00AE6253">
        <w:trPr>
          <w:trHeight w:val="114"/>
          <w:jc w:val="center"/>
        </w:trPr>
        <w:tc>
          <w:tcPr>
            <w:tcW w:w="846" w:type="dxa"/>
            <w:vMerge w:val="restart"/>
            <w:vAlign w:val="center"/>
          </w:tcPr>
          <w:p w14:paraId="226DDBF7" w14:textId="77777777" w:rsidR="00711C03" w:rsidRDefault="00711C03" w:rsidP="00AE6253">
            <w:pPr>
              <w:tabs>
                <w:tab w:val="left" w:pos="0"/>
              </w:tabs>
              <w:jc w:val="center"/>
              <w:rPr>
                <w:bCs/>
              </w:rPr>
            </w:pPr>
            <w:r>
              <w:rPr>
                <w:bCs/>
              </w:rPr>
              <w:t>1.1.2.</w:t>
            </w:r>
          </w:p>
        </w:tc>
        <w:tc>
          <w:tcPr>
            <w:tcW w:w="9072" w:type="dxa"/>
            <w:gridSpan w:val="3"/>
            <w:vAlign w:val="center"/>
          </w:tcPr>
          <w:p w14:paraId="6B9C503F" w14:textId="77777777" w:rsidR="00711C03" w:rsidRDefault="00711C03" w:rsidP="00AE6253">
            <w:pPr>
              <w:tabs>
                <w:tab w:val="left" w:pos="0"/>
              </w:tabs>
              <w:jc w:val="center"/>
              <w:rPr>
                <w:bCs/>
              </w:rPr>
            </w:pPr>
            <w:r>
              <w:rPr>
                <w:bCs/>
              </w:rPr>
              <w:t>С неизолированными стояками</w:t>
            </w:r>
          </w:p>
        </w:tc>
      </w:tr>
      <w:tr w:rsidR="00711C03" w:rsidRPr="00FB6F07" w14:paraId="4986881E" w14:textId="77777777" w:rsidTr="00AE6253">
        <w:trPr>
          <w:trHeight w:val="114"/>
          <w:jc w:val="center"/>
        </w:trPr>
        <w:tc>
          <w:tcPr>
            <w:tcW w:w="846" w:type="dxa"/>
            <w:vMerge/>
            <w:vAlign w:val="center"/>
          </w:tcPr>
          <w:p w14:paraId="56C33AD6" w14:textId="77777777" w:rsidR="00711C03" w:rsidRDefault="00711C03" w:rsidP="00AE6253">
            <w:pPr>
              <w:tabs>
                <w:tab w:val="left" w:pos="0"/>
              </w:tabs>
              <w:jc w:val="center"/>
              <w:rPr>
                <w:bCs/>
              </w:rPr>
            </w:pPr>
          </w:p>
        </w:tc>
        <w:tc>
          <w:tcPr>
            <w:tcW w:w="2693" w:type="dxa"/>
            <w:vAlign w:val="center"/>
          </w:tcPr>
          <w:p w14:paraId="1AB4FDCF" w14:textId="77777777" w:rsidR="00711C03" w:rsidRDefault="00711C03" w:rsidP="00AE6253">
            <w:pPr>
              <w:tabs>
                <w:tab w:val="left" w:pos="0"/>
              </w:tabs>
              <w:rPr>
                <w:bCs/>
              </w:rPr>
            </w:pPr>
            <w:r w:rsidRPr="00E90E67">
              <w:t>с полотенцесушителями</w:t>
            </w:r>
          </w:p>
        </w:tc>
        <w:tc>
          <w:tcPr>
            <w:tcW w:w="3119" w:type="dxa"/>
            <w:vAlign w:val="center"/>
          </w:tcPr>
          <w:p w14:paraId="2C79AE6A" w14:textId="77777777" w:rsidR="00711C03" w:rsidRPr="00456CD1" w:rsidRDefault="00711C03" w:rsidP="00AE6253">
            <w:pPr>
              <w:tabs>
                <w:tab w:val="left" w:pos="0"/>
              </w:tabs>
              <w:jc w:val="center"/>
              <w:rPr>
                <w:bCs/>
                <w:highlight w:val="yellow"/>
              </w:rPr>
            </w:pPr>
            <w:r w:rsidRPr="00B44D43">
              <w:t xml:space="preserve"> 860,15 </w:t>
            </w:r>
          </w:p>
        </w:tc>
        <w:tc>
          <w:tcPr>
            <w:tcW w:w="3260" w:type="dxa"/>
            <w:vAlign w:val="center"/>
          </w:tcPr>
          <w:p w14:paraId="5324E589" w14:textId="77777777" w:rsidR="00711C03" w:rsidRPr="00456CD1" w:rsidRDefault="00711C03" w:rsidP="00AE6253">
            <w:pPr>
              <w:tabs>
                <w:tab w:val="left" w:pos="0"/>
              </w:tabs>
              <w:jc w:val="center"/>
              <w:rPr>
                <w:bCs/>
                <w:highlight w:val="yellow"/>
              </w:rPr>
            </w:pPr>
            <w:r w:rsidRPr="00C10F39">
              <w:t xml:space="preserve"> 936,79 </w:t>
            </w:r>
          </w:p>
        </w:tc>
      </w:tr>
      <w:tr w:rsidR="00711C03" w:rsidRPr="00FB6F07" w14:paraId="6CB7A886" w14:textId="77777777" w:rsidTr="00AE6253">
        <w:trPr>
          <w:trHeight w:val="114"/>
          <w:jc w:val="center"/>
        </w:trPr>
        <w:tc>
          <w:tcPr>
            <w:tcW w:w="846" w:type="dxa"/>
            <w:vMerge/>
            <w:vAlign w:val="center"/>
          </w:tcPr>
          <w:p w14:paraId="4920CE73" w14:textId="77777777" w:rsidR="00711C03" w:rsidRDefault="00711C03" w:rsidP="00AE6253">
            <w:pPr>
              <w:tabs>
                <w:tab w:val="left" w:pos="0"/>
              </w:tabs>
              <w:jc w:val="center"/>
              <w:rPr>
                <w:bCs/>
              </w:rPr>
            </w:pPr>
          </w:p>
        </w:tc>
        <w:tc>
          <w:tcPr>
            <w:tcW w:w="2693" w:type="dxa"/>
            <w:vAlign w:val="center"/>
          </w:tcPr>
          <w:p w14:paraId="0A9CECAB" w14:textId="77777777" w:rsidR="00711C03" w:rsidRDefault="00711C03" w:rsidP="00AE6253">
            <w:pPr>
              <w:tabs>
                <w:tab w:val="left" w:pos="0"/>
              </w:tabs>
              <w:rPr>
                <w:bCs/>
              </w:rPr>
            </w:pPr>
            <w:r w:rsidRPr="00E90E67">
              <w:t>без полотенцесушителей</w:t>
            </w:r>
          </w:p>
        </w:tc>
        <w:tc>
          <w:tcPr>
            <w:tcW w:w="3119" w:type="dxa"/>
            <w:vAlign w:val="center"/>
          </w:tcPr>
          <w:p w14:paraId="41301C43" w14:textId="77777777" w:rsidR="00711C03" w:rsidRPr="00456CD1" w:rsidRDefault="00711C03" w:rsidP="00AE6253">
            <w:pPr>
              <w:tabs>
                <w:tab w:val="left" w:pos="0"/>
              </w:tabs>
              <w:jc w:val="center"/>
              <w:rPr>
                <w:bCs/>
                <w:highlight w:val="yellow"/>
              </w:rPr>
            </w:pPr>
            <w:r w:rsidRPr="00B44D43">
              <w:t xml:space="preserve"> 929,34 </w:t>
            </w:r>
          </w:p>
        </w:tc>
        <w:tc>
          <w:tcPr>
            <w:tcW w:w="3260" w:type="dxa"/>
            <w:vAlign w:val="center"/>
          </w:tcPr>
          <w:p w14:paraId="6DB8FC65" w14:textId="77777777" w:rsidR="00711C03" w:rsidRPr="00456CD1" w:rsidRDefault="00711C03" w:rsidP="00AE6253">
            <w:pPr>
              <w:tabs>
                <w:tab w:val="left" w:pos="0"/>
              </w:tabs>
              <w:jc w:val="center"/>
              <w:rPr>
                <w:bCs/>
                <w:highlight w:val="yellow"/>
              </w:rPr>
            </w:pPr>
            <w:r w:rsidRPr="00C10F39">
              <w:t xml:space="preserve"> 1 012,15 </w:t>
            </w:r>
          </w:p>
        </w:tc>
      </w:tr>
      <w:tr w:rsidR="00711C03" w:rsidRPr="00FB6F07" w14:paraId="26AB86C9" w14:textId="77777777" w:rsidTr="00AE6253">
        <w:trPr>
          <w:trHeight w:val="114"/>
          <w:jc w:val="center"/>
        </w:trPr>
        <w:tc>
          <w:tcPr>
            <w:tcW w:w="9918" w:type="dxa"/>
            <w:gridSpan w:val="4"/>
            <w:vAlign w:val="center"/>
          </w:tcPr>
          <w:p w14:paraId="5CC90401" w14:textId="77777777" w:rsidR="00711C03" w:rsidRDefault="00711C03" w:rsidP="00AE6253">
            <w:pPr>
              <w:ind w:left="447" w:hanging="447"/>
              <w:jc w:val="center"/>
              <w:rPr>
                <w:bCs/>
              </w:rPr>
            </w:pPr>
            <w:r>
              <w:rPr>
                <w:bCs/>
              </w:rPr>
              <w:t>1.2</w:t>
            </w:r>
            <w:r w:rsidRPr="0008624A">
              <w:rPr>
                <w:bCs/>
              </w:rPr>
              <w:tab/>
              <w:t>Горяче</w:t>
            </w:r>
            <w:r>
              <w:rPr>
                <w:bCs/>
              </w:rPr>
              <w:t>е</w:t>
            </w:r>
            <w:r w:rsidRPr="0008624A">
              <w:rPr>
                <w:bCs/>
              </w:rPr>
              <w:t xml:space="preserve"> водоснабжени</w:t>
            </w:r>
            <w:r>
              <w:rPr>
                <w:bCs/>
              </w:rPr>
              <w:t>е</w:t>
            </w:r>
            <w:r w:rsidRPr="0008624A">
              <w:rPr>
                <w:bCs/>
              </w:rPr>
              <w:t xml:space="preserve"> по схеме через теплообменник</w:t>
            </w:r>
            <w:r>
              <w:rPr>
                <w:bCs/>
              </w:rPr>
              <w:t xml:space="preserve"> </w:t>
            </w:r>
            <w:r w:rsidRPr="00685323">
              <w:rPr>
                <w:bCs/>
              </w:rPr>
              <w:t>без наружной сети</w:t>
            </w:r>
          </w:p>
        </w:tc>
      </w:tr>
      <w:tr w:rsidR="00711C03" w:rsidRPr="00FB6F07" w14:paraId="7318D2E6" w14:textId="77777777" w:rsidTr="00AE6253">
        <w:trPr>
          <w:trHeight w:val="114"/>
          <w:jc w:val="center"/>
        </w:trPr>
        <w:tc>
          <w:tcPr>
            <w:tcW w:w="846" w:type="dxa"/>
            <w:vMerge w:val="restart"/>
            <w:vAlign w:val="center"/>
          </w:tcPr>
          <w:p w14:paraId="1D5EA07E" w14:textId="77777777" w:rsidR="00711C03" w:rsidRDefault="00711C03" w:rsidP="00AE6253">
            <w:pPr>
              <w:tabs>
                <w:tab w:val="left" w:pos="0"/>
              </w:tabs>
              <w:jc w:val="center"/>
              <w:rPr>
                <w:bCs/>
              </w:rPr>
            </w:pPr>
            <w:r>
              <w:rPr>
                <w:bCs/>
              </w:rPr>
              <w:t>1.2.1.</w:t>
            </w:r>
          </w:p>
        </w:tc>
        <w:tc>
          <w:tcPr>
            <w:tcW w:w="9072" w:type="dxa"/>
            <w:gridSpan w:val="3"/>
            <w:vAlign w:val="center"/>
          </w:tcPr>
          <w:p w14:paraId="523FC296" w14:textId="77777777" w:rsidR="00711C03" w:rsidRDefault="00711C03" w:rsidP="00AE6253">
            <w:pPr>
              <w:tabs>
                <w:tab w:val="left" w:pos="0"/>
              </w:tabs>
              <w:jc w:val="center"/>
              <w:rPr>
                <w:bCs/>
              </w:rPr>
            </w:pPr>
            <w:r w:rsidRPr="00685323">
              <w:rPr>
                <w:bCs/>
              </w:rPr>
              <w:t>С изолированными стояками</w:t>
            </w:r>
          </w:p>
        </w:tc>
      </w:tr>
      <w:tr w:rsidR="00711C03" w:rsidRPr="00FB6F07" w14:paraId="3949A731" w14:textId="77777777" w:rsidTr="00AE6253">
        <w:trPr>
          <w:trHeight w:val="114"/>
          <w:jc w:val="center"/>
        </w:trPr>
        <w:tc>
          <w:tcPr>
            <w:tcW w:w="846" w:type="dxa"/>
            <w:vMerge/>
            <w:vAlign w:val="center"/>
          </w:tcPr>
          <w:p w14:paraId="1A5FBCAA" w14:textId="77777777" w:rsidR="00711C03" w:rsidRDefault="00711C03" w:rsidP="00AE6253">
            <w:pPr>
              <w:tabs>
                <w:tab w:val="left" w:pos="0"/>
              </w:tabs>
              <w:jc w:val="center"/>
              <w:rPr>
                <w:bCs/>
              </w:rPr>
            </w:pPr>
          </w:p>
        </w:tc>
        <w:tc>
          <w:tcPr>
            <w:tcW w:w="2693" w:type="dxa"/>
            <w:vAlign w:val="center"/>
          </w:tcPr>
          <w:p w14:paraId="65D58A04" w14:textId="77777777" w:rsidR="00711C03" w:rsidRDefault="00711C03" w:rsidP="00AE6253">
            <w:pPr>
              <w:tabs>
                <w:tab w:val="left" w:pos="0"/>
              </w:tabs>
              <w:rPr>
                <w:bCs/>
              </w:rPr>
            </w:pPr>
            <w:r w:rsidRPr="00162E07">
              <w:t>с полотенцесушителями</w:t>
            </w:r>
          </w:p>
        </w:tc>
        <w:tc>
          <w:tcPr>
            <w:tcW w:w="3119" w:type="dxa"/>
            <w:vAlign w:val="center"/>
          </w:tcPr>
          <w:p w14:paraId="4C1CA780" w14:textId="77777777" w:rsidR="00711C03" w:rsidRPr="00456CD1" w:rsidRDefault="00711C03" w:rsidP="00AE6253">
            <w:pPr>
              <w:tabs>
                <w:tab w:val="left" w:pos="0"/>
              </w:tabs>
              <w:jc w:val="center"/>
              <w:rPr>
                <w:bCs/>
                <w:highlight w:val="yellow"/>
              </w:rPr>
            </w:pPr>
            <w:r w:rsidRPr="00DC72FC">
              <w:t xml:space="preserve"> 969,08 </w:t>
            </w:r>
          </w:p>
        </w:tc>
        <w:tc>
          <w:tcPr>
            <w:tcW w:w="3260" w:type="dxa"/>
            <w:vAlign w:val="center"/>
          </w:tcPr>
          <w:p w14:paraId="0252B07F" w14:textId="77777777" w:rsidR="00711C03" w:rsidRPr="00456CD1" w:rsidRDefault="00711C03" w:rsidP="00AE6253">
            <w:pPr>
              <w:tabs>
                <w:tab w:val="left" w:pos="0"/>
              </w:tabs>
              <w:jc w:val="center"/>
              <w:rPr>
                <w:bCs/>
                <w:highlight w:val="yellow"/>
              </w:rPr>
            </w:pPr>
            <w:r w:rsidRPr="00A175DB">
              <w:t xml:space="preserve"> 1 055,43 </w:t>
            </w:r>
          </w:p>
        </w:tc>
      </w:tr>
      <w:tr w:rsidR="00711C03" w:rsidRPr="00FB6F07" w14:paraId="473FE41F" w14:textId="77777777" w:rsidTr="00AE6253">
        <w:trPr>
          <w:trHeight w:val="114"/>
          <w:jc w:val="center"/>
        </w:trPr>
        <w:tc>
          <w:tcPr>
            <w:tcW w:w="846" w:type="dxa"/>
            <w:vMerge/>
            <w:vAlign w:val="center"/>
          </w:tcPr>
          <w:p w14:paraId="599FDF57" w14:textId="77777777" w:rsidR="00711C03" w:rsidRDefault="00711C03" w:rsidP="00AE6253">
            <w:pPr>
              <w:tabs>
                <w:tab w:val="left" w:pos="0"/>
              </w:tabs>
              <w:jc w:val="center"/>
              <w:rPr>
                <w:bCs/>
              </w:rPr>
            </w:pPr>
          </w:p>
        </w:tc>
        <w:tc>
          <w:tcPr>
            <w:tcW w:w="2693" w:type="dxa"/>
            <w:vAlign w:val="center"/>
          </w:tcPr>
          <w:p w14:paraId="6547E398" w14:textId="77777777" w:rsidR="00711C03" w:rsidRDefault="00711C03" w:rsidP="00AE6253">
            <w:pPr>
              <w:tabs>
                <w:tab w:val="left" w:pos="0"/>
              </w:tabs>
              <w:rPr>
                <w:bCs/>
              </w:rPr>
            </w:pPr>
            <w:r w:rsidRPr="00162E07">
              <w:t>без полотенцесушителей</w:t>
            </w:r>
          </w:p>
        </w:tc>
        <w:tc>
          <w:tcPr>
            <w:tcW w:w="3119" w:type="dxa"/>
            <w:vAlign w:val="center"/>
          </w:tcPr>
          <w:p w14:paraId="11F33A01" w14:textId="77777777" w:rsidR="00711C03" w:rsidRPr="00456CD1" w:rsidRDefault="00711C03" w:rsidP="00AE6253">
            <w:pPr>
              <w:tabs>
                <w:tab w:val="left" w:pos="0"/>
              </w:tabs>
              <w:jc w:val="center"/>
              <w:rPr>
                <w:bCs/>
                <w:highlight w:val="yellow"/>
              </w:rPr>
            </w:pPr>
            <w:r w:rsidRPr="00DC72FC">
              <w:t xml:space="preserve"> 1 055,91 </w:t>
            </w:r>
          </w:p>
        </w:tc>
        <w:tc>
          <w:tcPr>
            <w:tcW w:w="3260" w:type="dxa"/>
            <w:vAlign w:val="center"/>
          </w:tcPr>
          <w:p w14:paraId="3B04EE89" w14:textId="77777777" w:rsidR="00711C03" w:rsidRPr="00456CD1" w:rsidRDefault="00711C03" w:rsidP="00AE6253">
            <w:pPr>
              <w:tabs>
                <w:tab w:val="left" w:pos="0"/>
              </w:tabs>
              <w:jc w:val="center"/>
              <w:rPr>
                <w:bCs/>
                <w:highlight w:val="yellow"/>
              </w:rPr>
            </w:pPr>
            <w:r w:rsidRPr="00A175DB">
              <w:t xml:space="preserve"> 1 150,00 </w:t>
            </w:r>
          </w:p>
        </w:tc>
      </w:tr>
      <w:tr w:rsidR="00711C03" w:rsidRPr="00FB6F07" w14:paraId="473AA382" w14:textId="77777777" w:rsidTr="00AE6253">
        <w:trPr>
          <w:trHeight w:val="114"/>
          <w:jc w:val="center"/>
        </w:trPr>
        <w:tc>
          <w:tcPr>
            <w:tcW w:w="846" w:type="dxa"/>
            <w:vMerge w:val="restart"/>
            <w:vAlign w:val="center"/>
          </w:tcPr>
          <w:p w14:paraId="791F57BE" w14:textId="77777777" w:rsidR="00711C03" w:rsidRDefault="00711C03" w:rsidP="00AE6253">
            <w:pPr>
              <w:tabs>
                <w:tab w:val="left" w:pos="0"/>
              </w:tabs>
              <w:jc w:val="center"/>
              <w:rPr>
                <w:bCs/>
              </w:rPr>
            </w:pPr>
            <w:r>
              <w:rPr>
                <w:bCs/>
              </w:rPr>
              <w:t>1.2.2.</w:t>
            </w:r>
          </w:p>
        </w:tc>
        <w:tc>
          <w:tcPr>
            <w:tcW w:w="9072" w:type="dxa"/>
            <w:gridSpan w:val="3"/>
            <w:vAlign w:val="center"/>
          </w:tcPr>
          <w:p w14:paraId="42761619" w14:textId="77777777" w:rsidR="00711C03" w:rsidRDefault="00711C03" w:rsidP="00AE6253">
            <w:pPr>
              <w:tabs>
                <w:tab w:val="left" w:pos="0"/>
              </w:tabs>
              <w:jc w:val="center"/>
              <w:rPr>
                <w:bCs/>
              </w:rPr>
            </w:pPr>
            <w:r w:rsidRPr="00685323">
              <w:rPr>
                <w:bCs/>
              </w:rPr>
              <w:t>С неизолированными стояками</w:t>
            </w:r>
          </w:p>
        </w:tc>
      </w:tr>
      <w:tr w:rsidR="00711C03" w:rsidRPr="00FB6F07" w14:paraId="58F2E5C5" w14:textId="77777777" w:rsidTr="00AE6253">
        <w:trPr>
          <w:trHeight w:val="114"/>
          <w:jc w:val="center"/>
        </w:trPr>
        <w:tc>
          <w:tcPr>
            <w:tcW w:w="846" w:type="dxa"/>
            <w:vMerge/>
            <w:vAlign w:val="center"/>
          </w:tcPr>
          <w:p w14:paraId="2F9F97AE" w14:textId="77777777" w:rsidR="00711C03" w:rsidRDefault="00711C03" w:rsidP="00AE6253">
            <w:pPr>
              <w:tabs>
                <w:tab w:val="left" w:pos="0"/>
              </w:tabs>
              <w:jc w:val="center"/>
              <w:rPr>
                <w:bCs/>
              </w:rPr>
            </w:pPr>
          </w:p>
        </w:tc>
        <w:tc>
          <w:tcPr>
            <w:tcW w:w="2693" w:type="dxa"/>
            <w:vAlign w:val="center"/>
          </w:tcPr>
          <w:p w14:paraId="188AC5CE" w14:textId="77777777" w:rsidR="00711C03" w:rsidRDefault="00711C03" w:rsidP="00AE6253">
            <w:pPr>
              <w:tabs>
                <w:tab w:val="left" w:pos="0"/>
              </w:tabs>
              <w:rPr>
                <w:bCs/>
              </w:rPr>
            </w:pPr>
            <w:r w:rsidRPr="00C81170">
              <w:t>с полотенцесушителями</w:t>
            </w:r>
          </w:p>
        </w:tc>
        <w:tc>
          <w:tcPr>
            <w:tcW w:w="3119" w:type="dxa"/>
            <w:vAlign w:val="center"/>
          </w:tcPr>
          <w:p w14:paraId="1ED33047" w14:textId="77777777" w:rsidR="00711C03" w:rsidRPr="00456CD1" w:rsidRDefault="00711C03" w:rsidP="00AE6253">
            <w:pPr>
              <w:tabs>
                <w:tab w:val="left" w:pos="0"/>
              </w:tabs>
              <w:jc w:val="center"/>
              <w:rPr>
                <w:bCs/>
                <w:highlight w:val="yellow"/>
              </w:rPr>
            </w:pPr>
            <w:r w:rsidRPr="003E6E59">
              <w:t xml:space="preserve"> 894,08 </w:t>
            </w:r>
          </w:p>
        </w:tc>
        <w:tc>
          <w:tcPr>
            <w:tcW w:w="3260" w:type="dxa"/>
            <w:vAlign w:val="center"/>
          </w:tcPr>
          <w:p w14:paraId="26EFCF5D" w14:textId="77777777" w:rsidR="00711C03" w:rsidRPr="00456CD1" w:rsidRDefault="00711C03" w:rsidP="00AE6253">
            <w:pPr>
              <w:tabs>
                <w:tab w:val="left" w:pos="0"/>
              </w:tabs>
              <w:jc w:val="center"/>
              <w:rPr>
                <w:bCs/>
                <w:highlight w:val="yellow"/>
              </w:rPr>
            </w:pPr>
            <w:r w:rsidRPr="00FD39C6">
              <w:t xml:space="preserve"> 973,75 </w:t>
            </w:r>
          </w:p>
        </w:tc>
      </w:tr>
      <w:tr w:rsidR="00711C03" w:rsidRPr="00FB6F07" w14:paraId="3ABF9EAA" w14:textId="77777777" w:rsidTr="00AE6253">
        <w:trPr>
          <w:trHeight w:val="114"/>
          <w:jc w:val="center"/>
        </w:trPr>
        <w:tc>
          <w:tcPr>
            <w:tcW w:w="846" w:type="dxa"/>
            <w:vMerge/>
            <w:vAlign w:val="center"/>
          </w:tcPr>
          <w:p w14:paraId="79659F3D" w14:textId="77777777" w:rsidR="00711C03" w:rsidRDefault="00711C03" w:rsidP="00AE6253">
            <w:pPr>
              <w:tabs>
                <w:tab w:val="left" w:pos="0"/>
              </w:tabs>
              <w:jc w:val="center"/>
              <w:rPr>
                <w:bCs/>
              </w:rPr>
            </w:pPr>
          </w:p>
        </w:tc>
        <w:tc>
          <w:tcPr>
            <w:tcW w:w="2693" w:type="dxa"/>
            <w:vAlign w:val="center"/>
          </w:tcPr>
          <w:p w14:paraId="4A9ADDD9" w14:textId="77777777" w:rsidR="00711C03" w:rsidRDefault="00711C03" w:rsidP="00AE6253">
            <w:pPr>
              <w:tabs>
                <w:tab w:val="left" w:pos="0"/>
              </w:tabs>
              <w:rPr>
                <w:bCs/>
              </w:rPr>
            </w:pPr>
            <w:r w:rsidRPr="00C81170">
              <w:t>без полотенцесушителей</w:t>
            </w:r>
          </w:p>
        </w:tc>
        <w:tc>
          <w:tcPr>
            <w:tcW w:w="3119" w:type="dxa"/>
            <w:vAlign w:val="center"/>
          </w:tcPr>
          <w:p w14:paraId="323D9CE2" w14:textId="77777777" w:rsidR="00711C03" w:rsidRPr="00456CD1" w:rsidRDefault="00711C03" w:rsidP="00AE6253">
            <w:pPr>
              <w:tabs>
                <w:tab w:val="left" w:pos="0"/>
              </w:tabs>
              <w:jc w:val="center"/>
              <w:rPr>
                <w:bCs/>
                <w:highlight w:val="yellow"/>
              </w:rPr>
            </w:pPr>
            <w:r w:rsidRPr="003E6E59">
              <w:t xml:space="preserve"> 969,08 </w:t>
            </w:r>
          </w:p>
        </w:tc>
        <w:tc>
          <w:tcPr>
            <w:tcW w:w="3260" w:type="dxa"/>
            <w:vAlign w:val="center"/>
          </w:tcPr>
          <w:p w14:paraId="00B855C9" w14:textId="77777777" w:rsidR="00711C03" w:rsidRPr="00456CD1" w:rsidRDefault="00711C03" w:rsidP="00AE6253">
            <w:pPr>
              <w:tabs>
                <w:tab w:val="left" w:pos="0"/>
              </w:tabs>
              <w:jc w:val="center"/>
              <w:rPr>
                <w:bCs/>
                <w:highlight w:val="yellow"/>
              </w:rPr>
            </w:pPr>
            <w:r w:rsidRPr="00FD39C6">
              <w:t xml:space="preserve"> 1 055,43 </w:t>
            </w:r>
          </w:p>
        </w:tc>
      </w:tr>
      <w:tr w:rsidR="00711C03" w:rsidRPr="00FB6F07" w14:paraId="24274C73" w14:textId="77777777" w:rsidTr="00AE6253">
        <w:trPr>
          <w:trHeight w:val="114"/>
          <w:jc w:val="center"/>
        </w:trPr>
        <w:tc>
          <w:tcPr>
            <w:tcW w:w="9918" w:type="dxa"/>
            <w:gridSpan w:val="4"/>
            <w:vAlign w:val="center"/>
          </w:tcPr>
          <w:p w14:paraId="6436C4C3" w14:textId="77777777" w:rsidR="00711C03" w:rsidRPr="003E4DED" w:rsidRDefault="00711C03" w:rsidP="00711C03">
            <w:pPr>
              <w:pStyle w:val="afb"/>
              <w:numPr>
                <w:ilvl w:val="0"/>
                <w:numId w:val="10"/>
              </w:numPr>
              <w:tabs>
                <w:tab w:val="left" w:pos="0"/>
              </w:tabs>
              <w:jc w:val="center"/>
            </w:pPr>
            <w:r w:rsidRPr="001725C7">
              <w:t xml:space="preserve">Компонент на холодную </w:t>
            </w:r>
            <w:proofErr w:type="gramStart"/>
            <w:r w:rsidRPr="001725C7">
              <w:t xml:space="preserve">воду, </w:t>
            </w:r>
            <w:r w:rsidRPr="007B5A29">
              <w:rPr>
                <w:bCs/>
              </w:rPr>
              <w:t xml:space="preserve"> </w:t>
            </w:r>
            <w:proofErr w:type="spellStart"/>
            <w:r w:rsidRPr="007B5A29">
              <w:rPr>
                <w:bCs/>
              </w:rPr>
              <w:t>руб</w:t>
            </w:r>
            <w:proofErr w:type="spellEnd"/>
            <w:proofErr w:type="gramEnd"/>
            <w:r w:rsidRPr="007B5A29">
              <w:rPr>
                <w:bCs/>
              </w:rPr>
              <w:t>/м</w:t>
            </w:r>
            <w:r w:rsidRPr="007B5A29">
              <w:rPr>
                <w:bCs/>
                <w:vertAlign w:val="superscript"/>
              </w:rPr>
              <w:t>3</w:t>
            </w:r>
          </w:p>
        </w:tc>
      </w:tr>
      <w:tr w:rsidR="00711C03" w:rsidRPr="00FB6F07" w14:paraId="2CA64BE3" w14:textId="77777777" w:rsidTr="00AE6253">
        <w:trPr>
          <w:trHeight w:val="114"/>
          <w:jc w:val="center"/>
        </w:trPr>
        <w:tc>
          <w:tcPr>
            <w:tcW w:w="846" w:type="dxa"/>
            <w:vAlign w:val="center"/>
          </w:tcPr>
          <w:p w14:paraId="12ACA8EE" w14:textId="77777777" w:rsidR="00711C03" w:rsidRPr="00051D47" w:rsidRDefault="00711C03" w:rsidP="00AE6253">
            <w:pPr>
              <w:tabs>
                <w:tab w:val="left" w:pos="0"/>
              </w:tabs>
              <w:jc w:val="center"/>
            </w:pPr>
            <w:r>
              <w:rPr>
                <w:lang w:val="en-US"/>
              </w:rPr>
              <w:t>2.1</w:t>
            </w:r>
            <w:r>
              <w:t>.</w:t>
            </w:r>
          </w:p>
        </w:tc>
        <w:tc>
          <w:tcPr>
            <w:tcW w:w="2693" w:type="dxa"/>
            <w:vAlign w:val="center"/>
          </w:tcPr>
          <w:p w14:paraId="04D95B13" w14:textId="77777777" w:rsidR="00711C03" w:rsidRPr="001725C7" w:rsidRDefault="00711C03" w:rsidP="00AE6253">
            <w:pPr>
              <w:tabs>
                <w:tab w:val="left" w:pos="0"/>
              </w:tabs>
            </w:pPr>
            <w:r w:rsidRPr="0094107B">
              <w:t>ООО «Чистая вода</w:t>
            </w:r>
            <w:proofErr w:type="gramStart"/>
            <w:r w:rsidRPr="0094107B">
              <w:t xml:space="preserve">»,   </w:t>
            </w:r>
            <w:proofErr w:type="gramEnd"/>
            <w:r w:rsidRPr="0094107B">
              <w:t xml:space="preserve">                      ИНН  4246023100</w:t>
            </w:r>
          </w:p>
        </w:tc>
        <w:tc>
          <w:tcPr>
            <w:tcW w:w="3119" w:type="dxa"/>
            <w:vAlign w:val="center"/>
          </w:tcPr>
          <w:p w14:paraId="2187AC9D" w14:textId="77777777" w:rsidR="00711C03" w:rsidRPr="00DC36A1" w:rsidRDefault="00711C03" w:rsidP="00AE6253">
            <w:pPr>
              <w:tabs>
                <w:tab w:val="left" w:pos="0"/>
              </w:tabs>
              <w:jc w:val="center"/>
            </w:pPr>
            <w:r w:rsidRPr="00DC36A1">
              <w:t>45,83</w:t>
            </w:r>
          </w:p>
        </w:tc>
        <w:tc>
          <w:tcPr>
            <w:tcW w:w="3260" w:type="dxa"/>
            <w:vAlign w:val="center"/>
          </w:tcPr>
          <w:p w14:paraId="6CF5CC2A" w14:textId="77777777" w:rsidR="00711C03" w:rsidRPr="00DC36A1" w:rsidRDefault="00711C03" w:rsidP="00AE6253">
            <w:pPr>
              <w:tabs>
                <w:tab w:val="left" w:pos="0"/>
              </w:tabs>
              <w:jc w:val="center"/>
            </w:pPr>
            <w:r w:rsidRPr="00DC36A1">
              <w:t>45,83</w:t>
            </w:r>
          </w:p>
        </w:tc>
      </w:tr>
    </w:tbl>
    <w:p w14:paraId="02BA1B36" w14:textId="77777777" w:rsidR="00711C03" w:rsidRDefault="00711C03" w:rsidP="00711C03">
      <w:pPr>
        <w:tabs>
          <w:tab w:val="left" w:pos="1365"/>
        </w:tabs>
        <w:spacing w:after="120"/>
        <w:ind w:left="-426" w:firstLine="142"/>
        <w:jc w:val="both"/>
        <w:rPr>
          <w:sz w:val="28"/>
          <w:szCs w:val="28"/>
        </w:rPr>
      </w:pPr>
      <w:bookmarkStart w:id="180" w:name="_Hlk54614591"/>
      <w:r>
        <w:rPr>
          <w:sz w:val="28"/>
          <w:szCs w:val="28"/>
        </w:rPr>
        <w:t xml:space="preserve">    </w:t>
      </w:r>
      <w:r w:rsidRPr="00BF3EE5">
        <w:rPr>
          <w:sz w:val="28"/>
          <w:szCs w:val="28"/>
        </w:rPr>
        <w:t xml:space="preserve">   </w:t>
      </w:r>
    </w:p>
    <w:p w14:paraId="38B28EA1" w14:textId="77777777" w:rsidR="00711C03" w:rsidRDefault="00711C03" w:rsidP="00711C03">
      <w:pPr>
        <w:tabs>
          <w:tab w:val="left" w:pos="1365"/>
        </w:tabs>
        <w:spacing w:after="120"/>
        <w:ind w:left="-426" w:firstLine="568"/>
        <w:jc w:val="both"/>
        <w:rPr>
          <w:sz w:val="28"/>
          <w:szCs w:val="28"/>
        </w:rPr>
      </w:pPr>
      <w:r w:rsidRPr="00BF3EE5">
        <w:rPr>
          <w:sz w:val="28"/>
          <w:szCs w:val="28"/>
        </w:rPr>
        <w:t xml:space="preserve">* Льготные тарифы установлены с учетом пункта 6 статьи 168 Налогового кодекса Российской Федерации (часть вторая).  </w:t>
      </w:r>
    </w:p>
    <w:p w14:paraId="5CB3BA2F" w14:textId="77777777" w:rsidR="00F07294" w:rsidRDefault="00711C03" w:rsidP="00711C03">
      <w:pPr>
        <w:tabs>
          <w:tab w:val="left" w:pos="1365"/>
        </w:tabs>
        <w:spacing w:after="120"/>
        <w:ind w:left="-426" w:firstLine="142"/>
        <w:jc w:val="both"/>
        <w:rPr>
          <w:sz w:val="28"/>
          <w:szCs w:val="28"/>
        </w:rPr>
        <w:sectPr w:rsidR="00F07294" w:rsidSect="00F07294">
          <w:headerReference w:type="default" r:id="rId62"/>
          <w:pgSz w:w="11906" w:h="16838"/>
          <w:pgMar w:top="1134" w:right="850" w:bottom="709" w:left="1560" w:header="708" w:footer="708" w:gutter="0"/>
          <w:cols w:space="708"/>
          <w:titlePg/>
          <w:docGrid w:linePitch="360"/>
        </w:sectPr>
      </w:pPr>
      <w:r>
        <w:rPr>
          <w:sz w:val="28"/>
          <w:szCs w:val="28"/>
        </w:rPr>
        <w:t xml:space="preserve">       *</w:t>
      </w:r>
      <w:r w:rsidRPr="004562B8">
        <w:rPr>
          <w:sz w:val="28"/>
          <w:szCs w:val="28"/>
        </w:rPr>
        <w:t>*</w:t>
      </w:r>
      <w:r>
        <w:rPr>
          <w:sz w:val="28"/>
          <w:szCs w:val="28"/>
        </w:rPr>
        <w:t xml:space="preserve"> </w:t>
      </w:r>
      <w:bookmarkStart w:id="181" w:name="_Hlk54615253"/>
      <w:r>
        <w:rPr>
          <w:sz w:val="28"/>
          <w:szCs w:val="28"/>
        </w:rPr>
        <w:t xml:space="preserve">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13.06.2019 № 164 «Об утверждении нормативов </w:t>
      </w:r>
      <w:proofErr w:type="gramStart"/>
      <w:r>
        <w:rPr>
          <w:sz w:val="28"/>
          <w:szCs w:val="28"/>
        </w:rPr>
        <w:t>расхода  тепловой</w:t>
      </w:r>
      <w:proofErr w:type="gramEnd"/>
      <w:r>
        <w:rPr>
          <w:sz w:val="28"/>
          <w:szCs w:val="28"/>
        </w:rPr>
        <w:t xml:space="preserve"> энергии, используемой на подогрев холодной воды для предоставления коммунальной услуги по горячему водоснабжению на территории Анжеро-Судженского городского округа».</w:t>
      </w:r>
    </w:p>
    <w:p w14:paraId="26CBDEBC" w14:textId="0E84FD1F" w:rsidR="00711C03" w:rsidRPr="001828C5" w:rsidRDefault="00711C03" w:rsidP="00711C03">
      <w:pPr>
        <w:tabs>
          <w:tab w:val="left" w:pos="5580"/>
          <w:tab w:val="left" w:pos="9498"/>
        </w:tabs>
        <w:ind w:left="-1921" w:right="-569" w:firstLine="7591"/>
      </w:pPr>
      <w:r w:rsidRPr="001828C5">
        <w:lastRenderedPageBreak/>
        <w:t xml:space="preserve">Приложение № </w:t>
      </w:r>
      <w:r>
        <w:t>11</w:t>
      </w:r>
      <w:r>
        <w:t>8</w:t>
      </w:r>
      <w:r>
        <w:t xml:space="preserve"> </w:t>
      </w:r>
      <w:r w:rsidRPr="001828C5">
        <w:t xml:space="preserve">к </w:t>
      </w:r>
      <w:r>
        <w:t xml:space="preserve">протоколу </w:t>
      </w:r>
      <w:r w:rsidRPr="001828C5">
        <w:t>№ 8</w:t>
      </w:r>
      <w:r>
        <w:t>7</w:t>
      </w:r>
    </w:p>
    <w:p w14:paraId="762C99C7" w14:textId="77777777" w:rsidR="00711C03" w:rsidRPr="001828C5" w:rsidRDefault="00711C03" w:rsidP="00711C03">
      <w:pPr>
        <w:tabs>
          <w:tab w:val="left" w:pos="5580"/>
          <w:tab w:val="left" w:pos="9498"/>
        </w:tabs>
        <w:ind w:left="-1921" w:right="-569" w:firstLine="7591"/>
      </w:pPr>
      <w:r w:rsidRPr="001828C5">
        <w:t>заседания правления Региональной</w:t>
      </w:r>
    </w:p>
    <w:p w14:paraId="28146314" w14:textId="77777777" w:rsidR="00711C03" w:rsidRPr="001828C5" w:rsidRDefault="00711C03" w:rsidP="00711C03">
      <w:pPr>
        <w:tabs>
          <w:tab w:val="left" w:pos="5580"/>
          <w:tab w:val="left" w:pos="9498"/>
        </w:tabs>
        <w:ind w:left="-1921" w:right="-569" w:firstLine="7591"/>
      </w:pPr>
      <w:r w:rsidRPr="001828C5">
        <w:t>энергетической комиссии</w:t>
      </w:r>
    </w:p>
    <w:p w14:paraId="3129AC71" w14:textId="75FA7C74" w:rsidR="00711C03" w:rsidRDefault="00711C03" w:rsidP="00711C03">
      <w:pPr>
        <w:tabs>
          <w:tab w:val="left" w:pos="5580"/>
          <w:tab w:val="left" w:pos="9498"/>
        </w:tabs>
        <w:ind w:left="-1921" w:right="-569" w:firstLine="7591"/>
      </w:pPr>
      <w:r w:rsidRPr="001828C5">
        <w:t xml:space="preserve">Кузбасса от </w:t>
      </w:r>
      <w:r>
        <w:t>20</w:t>
      </w:r>
      <w:r w:rsidRPr="001828C5">
        <w:t>.12.2021</w:t>
      </w:r>
    </w:p>
    <w:bookmarkEnd w:id="180"/>
    <w:bookmarkEnd w:id="181"/>
    <w:p w14:paraId="26AB8758" w14:textId="77777777" w:rsidR="00711C03" w:rsidRDefault="00711C03" w:rsidP="00711C03">
      <w:pPr>
        <w:tabs>
          <w:tab w:val="left" w:pos="1365"/>
        </w:tabs>
        <w:spacing w:after="120"/>
        <w:jc w:val="right"/>
        <w:rPr>
          <w:sz w:val="28"/>
          <w:szCs w:val="28"/>
        </w:rPr>
      </w:pPr>
    </w:p>
    <w:p w14:paraId="7239B060" w14:textId="77777777" w:rsidR="00F07294" w:rsidRPr="00F07294" w:rsidRDefault="00F07294" w:rsidP="00F07294">
      <w:pPr>
        <w:keepNext/>
        <w:jc w:val="center"/>
        <w:outlineLvl w:val="0"/>
        <w:rPr>
          <w:b/>
          <w:iCs/>
          <w:sz w:val="28"/>
          <w:szCs w:val="28"/>
        </w:rPr>
      </w:pPr>
      <w:r w:rsidRPr="00F07294">
        <w:rPr>
          <w:b/>
          <w:iCs/>
          <w:sz w:val="28"/>
          <w:szCs w:val="28"/>
        </w:rPr>
        <w:t>Экспертное заключение</w:t>
      </w:r>
    </w:p>
    <w:p w14:paraId="2A30515B" w14:textId="77777777" w:rsidR="00F07294" w:rsidRPr="00F07294" w:rsidRDefault="00F07294" w:rsidP="00F07294">
      <w:pPr>
        <w:keepNext/>
        <w:jc w:val="center"/>
        <w:outlineLvl w:val="0"/>
        <w:rPr>
          <w:b/>
          <w:iCs/>
          <w:sz w:val="28"/>
          <w:szCs w:val="28"/>
        </w:rPr>
      </w:pPr>
      <w:r w:rsidRPr="00F07294">
        <w:rPr>
          <w:b/>
          <w:iCs/>
          <w:sz w:val="28"/>
          <w:szCs w:val="28"/>
        </w:rPr>
        <w:t>Региональной энергетической комиссии Кузбасса</w:t>
      </w:r>
    </w:p>
    <w:p w14:paraId="1AADDAEA" w14:textId="77777777" w:rsidR="00F07294" w:rsidRPr="00F07294" w:rsidRDefault="00F07294" w:rsidP="00F07294">
      <w:pPr>
        <w:tabs>
          <w:tab w:val="left" w:pos="10206"/>
        </w:tabs>
        <w:jc w:val="center"/>
        <w:rPr>
          <w:sz w:val="28"/>
          <w:szCs w:val="28"/>
        </w:rPr>
      </w:pPr>
      <w:r w:rsidRPr="00F07294">
        <w:rPr>
          <w:sz w:val="28"/>
          <w:szCs w:val="28"/>
        </w:rPr>
        <w:t xml:space="preserve">для установления льготных тарифов на коммунальные услуги, оказываемые </w:t>
      </w:r>
    </w:p>
    <w:p w14:paraId="1AB40818" w14:textId="77777777" w:rsidR="00F07294" w:rsidRPr="00F07294" w:rsidRDefault="00F07294" w:rsidP="00F07294">
      <w:pPr>
        <w:tabs>
          <w:tab w:val="left" w:pos="10206"/>
        </w:tabs>
        <w:jc w:val="center"/>
        <w:rPr>
          <w:sz w:val="28"/>
          <w:szCs w:val="28"/>
        </w:rPr>
      </w:pPr>
      <w:r w:rsidRPr="00F07294">
        <w:rPr>
          <w:sz w:val="28"/>
          <w:szCs w:val="28"/>
        </w:rPr>
        <w:t xml:space="preserve">на территории Беловского городского округа на период  </w:t>
      </w:r>
    </w:p>
    <w:p w14:paraId="07A74655" w14:textId="77777777" w:rsidR="00F07294" w:rsidRPr="00F07294" w:rsidRDefault="00F07294" w:rsidP="00F07294">
      <w:pPr>
        <w:tabs>
          <w:tab w:val="left" w:pos="10206"/>
        </w:tabs>
        <w:jc w:val="center"/>
        <w:rPr>
          <w:sz w:val="28"/>
          <w:szCs w:val="28"/>
        </w:rPr>
      </w:pPr>
      <w:r w:rsidRPr="00F07294">
        <w:rPr>
          <w:sz w:val="28"/>
          <w:szCs w:val="28"/>
        </w:rPr>
        <w:t xml:space="preserve">         с 01.01.2022 по 31.12.2022 </w:t>
      </w:r>
    </w:p>
    <w:p w14:paraId="189221A6" w14:textId="77777777" w:rsidR="00F07294" w:rsidRPr="00F07294" w:rsidRDefault="00F07294" w:rsidP="00F07294">
      <w:pPr>
        <w:widowControl w:val="0"/>
        <w:autoSpaceDE w:val="0"/>
        <w:autoSpaceDN w:val="0"/>
        <w:adjustRightInd w:val="0"/>
        <w:jc w:val="both"/>
      </w:pPr>
    </w:p>
    <w:p w14:paraId="5A28FE64" w14:textId="77777777" w:rsidR="00F07294" w:rsidRPr="00F07294" w:rsidRDefault="00F07294" w:rsidP="00F07294">
      <w:pPr>
        <w:shd w:val="clear" w:color="auto" w:fill="FFFFFF"/>
        <w:jc w:val="center"/>
        <w:rPr>
          <w:b/>
          <w:bCs/>
          <w:color w:val="000000"/>
          <w:sz w:val="28"/>
          <w:szCs w:val="28"/>
        </w:rPr>
      </w:pPr>
      <w:r w:rsidRPr="00F07294">
        <w:rPr>
          <w:b/>
          <w:bCs/>
          <w:color w:val="000000"/>
          <w:sz w:val="28"/>
          <w:szCs w:val="28"/>
        </w:rPr>
        <w:t>Нормативно методическая база</w:t>
      </w:r>
    </w:p>
    <w:p w14:paraId="71B43A49" w14:textId="77777777" w:rsidR="00F07294" w:rsidRPr="00F07294" w:rsidRDefault="00F07294" w:rsidP="00F07294">
      <w:pPr>
        <w:widowControl w:val="0"/>
        <w:autoSpaceDE w:val="0"/>
        <w:autoSpaceDN w:val="0"/>
        <w:adjustRightInd w:val="0"/>
        <w:jc w:val="both"/>
      </w:pPr>
    </w:p>
    <w:p w14:paraId="6BF54C26" w14:textId="77777777" w:rsidR="00F07294" w:rsidRDefault="00F07294" w:rsidP="00F07294">
      <w:pPr>
        <w:ind w:firstLine="709"/>
        <w:jc w:val="both"/>
        <w:rPr>
          <w:sz w:val="28"/>
          <w:szCs w:val="28"/>
        </w:rPr>
      </w:pPr>
      <w:r w:rsidRPr="00F07294">
        <w:rPr>
          <w:sz w:val="28"/>
          <w:szCs w:val="28"/>
        </w:rPr>
        <w:t xml:space="preserve">Тарифы подлежат регулированию в соответствии </w:t>
      </w:r>
      <w:r w:rsidRPr="00F07294">
        <w:rPr>
          <w:sz w:val="28"/>
          <w:szCs w:val="28"/>
          <w:lang w:val="en-US"/>
        </w:rPr>
        <w:t>c</w:t>
      </w:r>
      <w:r w:rsidRPr="00F07294">
        <w:rPr>
          <w:sz w:val="28"/>
          <w:szCs w:val="28"/>
        </w:rPr>
        <w:t xml:space="preserve"> Федеральными законами от 27.07.2010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bookmarkStart w:id="182" w:name="_Hlk89089180"/>
    </w:p>
    <w:p w14:paraId="34DC703C" w14:textId="77777777" w:rsidR="00F07294" w:rsidRDefault="00F07294" w:rsidP="00F07294">
      <w:pPr>
        <w:ind w:firstLine="709"/>
        <w:jc w:val="both"/>
        <w:rPr>
          <w:sz w:val="28"/>
          <w:szCs w:val="28"/>
        </w:rPr>
      </w:pPr>
      <w:r w:rsidRPr="00F07294">
        <w:rPr>
          <w:sz w:val="28"/>
          <w:szCs w:val="28"/>
        </w:rPr>
        <w:t xml:space="preserve">Средний индекс изменения размера вносимой гражданами </w:t>
      </w:r>
      <w:proofErr w:type="gramStart"/>
      <w:r w:rsidRPr="00F07294">
        <w:rPr>
          <w:sz w:val="28"/>
          <w:szCs w:val="28"/>
        </w:rPr>
        <w:t>платы  за</w:t>
      </w:r>
      <w:proofErr w:type="gramEnd"/>
      <w:r w:rsidRPr="00F07294">
        <w:rPr>
          <w:sz w:val="28"/>
          <w:szCs w:val="28"/>
        </w:rPr>
        <w:t xml:space="preserve"> коммунальные услуги для Кемеровской области - Кузбасса установлен распоряжением Правительства Российской Федерации от 30.10.2021 № 3073-р. На первое полугодие 2022 года установлен средний индекс изменения размера вносимой гражданами платы за коммунальные услуги – 0%, на второе полугодие 2022 года на уровне 4,5%. </w:t>
      </w:r>
    </w:p>
    <w:p w14:paraId="2DFA51F4" w14:textId="1B6CB806" w:rsidR="00F07294" w:rsidRPr="00F07294" w:rsidRDefault="00F07294" w:rsidP="00F07294">
      <w:pPr>
        <w:ind w:firstLine="709"/>
        <w:jc w:val="both"/>
        <w:rPr>
          <w:sz w:val="28"/>
          <w:szCs w:val="28"/>
        </w:rPr>
      </w:pPr>
      <w:r w:rsidRPr="00F07294">
        <w:rPr>
          <w:sz w:val="28"/>
          <w:szCs w:val="28"/>
        </w:rPr>
        <w:t>Распоряжением Правительства Российской Федерации от 15.11.2018                  № 2490-р установлен размер предельно допустимого отклонения по отдельным муниципальным образованиям Кемеровской области - Кузбасса от величины указанных индексов на 2022 год в размере 3%.</w:t>
      </w:r>
    </w:p>
    <w:bookmarkEnd w:id="182"/>
    <w:p w14:paraId="6614C007" w14:textId="77777777" w:rsidR="00F07294" w:rsidRDefault="00F07294" w:rsidP="00F07294">
      <w:pPr>
        <w:widowControl w:val="0"/>
        <w:autoSpaceDE w:val="0"/>
        <w:autoSpaceDN w:val="0"/>
        <w:adjustRightInd w:val="0"/>
        <w:jc w:val="both"/>
        <w:rPr>
          <w:sz w:val="28"/>
          <w:szCs w:val="28"/>
        </w:rPr>
      </w:pPr>
      <w:r w:rsidRPr="00F07294">
        <w:rPr>
          <w:sz w:val="28"/>
          <w:szCs w:val="28"/>
        </w:rPr>
        <w:t xml:space="preserve">В соответствии с утвержденными параметрами постановлением Губернатора Кемеровской области – Кузбасса от 20.12.2021 № 109 - </w:t>
      </w:r>
      <w:proofErr w:type="spellStart"/>
      <w:r w:rsidRPr="00F07294">
        <w:rPr>
          <w:sz w:val="28"/>
          <w:szCs w:val="28"/>
        </w:rPr>
        <w:t>пг</w:t>
      </w:r>
      <w:proofErr w:type="spellEnd"/>
      <w:r w:rsidRPr="00F07294">
        <w:rPr>
          <w:sz w:val="28"/>
          <w:szCs w:val="28"/>
        </w:rPr>
        <w:t xml:space="preserve">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утверждены предельные (максимальные) индексы изменения размера вносимой гражданами платы за коммунальные услуги. По Беловскому городскому округу предельный (максимальный) индекс изменения размера вносимой гражданами платы              за коммунальные услуги на первое полугодие 2022 года утвержден                                   в размере 0%, на второе полугодие – 12,4%.</w:t>
      </w:r>
    </w:p>
    <w:p w14:paraId="2698AD34" w14:textId="7BF0F5DB" w:rsidR="00F07294" w:rsidRPr="00F07294" w:rsidRDefault="00F07294" w:rsidP="00F07294">
      <w:pPr>
        <w:widowControl w:val="0"/>
        <w:autoSpaceDE w:val="0"/>
        <w:autoSpaceDN w:val="0"/>
        <w:adjustRightInd w:val="0"/>
        <w:ind w:firstLine="851"/>
        <w:jc w:val="both"/>
        <w:rPr>
          <w:sz w:val="28"/>
          <w:szCs w:val="28"/>
        </w:rPr>
      </w:pPr>
      <w:r w:rsidRPr="00F07294">
        <w:rPr>
          <w:sz w:val="28"/>
          <w:szCs w:val="28"/>
        </w:rPr>
        <w:t>Экономически обоснованные тарифы на питьевую воду, водоотведение                для населения установлены постановлениями Региональной энергетической комиссии Кузбасса (далее РЭК Кузбасса):</w:t>
      </w:r>
    </w:p>
    <w:p w14:paraId="4B5629AC" w14:textId="77777777" w:rsidR="00F07294" w:rsidRDefault="00F07294" w:rsidP="00F07294">
      <w:pPr>
        <w:widowControl w:val="0"/>
        <w:autoSpaceDE w:val="0"/>
        <w:autoSpaceDN w:val="0"/>
        <w:adjustRightInd w:val="0"/>
        <w:jc w:val="both"/>
        <w:rPr>
          <w:color w:val="000000" w:themeColor="text1"/>
          <w:sz w:val="28"/>
          <w:szCs w:val="28"/>
        </w:rPr>
      </w:pPr>
      <w:r w:rsidRPr="00F07294">
        <w:rPr>
          <w:color w:val="000000" w:themeColor="text1"/>
          <w:sz w:val="28"/>
          <w:szCs w:val="28"/>
        </w:rPr>
        <w:lastRenderedPageBreak/>
        <w:t>от 21.09.2021 № 352 «О внесении изменений в постановление региональной энергетической комиссии Кемеровской области от 08.02.2019 № 41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w:t>
      </w:r>
      <w:proofErr w:type="spellStart"/>
      <w:r w:rsidRPr="00F07294">
        <w:rPr>
          <w:color w:val="000000" w:themeColor="text1"/>
          <w:sz w:val="28"/>
          <w:szCs w:val="28"/>
        </w:rPr>
        <w:t>ЭнергоКомпания</w:t>
      </w:r>
      <w:proofErr w:type="spellEnd"/>
      <w:r w:rsidRPr="00F07294">
        <w:rPr>
          <w:color w:val="000000" w:themeColor="text1"/>
          <w:sz w:val="28"/>
          <w:szCs w:val="28"/>
        </w:rPr>
        <w:t>» (Беловский городской округ)» в части 2022 года».</w:t>
      </w:r>
      <w:bookmarkStart w:id="183" w:name="_Hlk59294729"/>
    </w:p>
    <w:p w14:paraId="19854D06" w14:textId="31013E35" w:rsidR="00F07294" w:rsidRPr="00F07294" w:rsidRDefault="00F07294" w:rsidP="00F07294">
      <w:pPr>
        <w:widowControl w:val="0"/>
        <w:autoSpaceDE w:val="0"/>
        <w:autoSpaceDN w:val="0"/>
        <w:adjustRightInd w:val="0"/>
        <w:ind w:firstLine="709"/>
        <w:jc w:val="both"/>
        <w:rPr>
          <w:color w:val="000000" w:themeColor="text1"/>
          <w:sz w:val="28"/>
          <w:szCs w:val="28"/>
        </w:rPr>
      </w:pPr>
      <w:r w:rsidRPr="00F07294">
        <w:rPr>
          <w:sz w:val="28"/>
          <w:szCs w:val="28"/>
        </w:rPr>
        <w:t>от 12.10.2021 № 412 «О внесении изменений в постановление региональной энергетической комиссии Кемеровской области от 29.12.2018 № 760 «Об утверждении производственной программы в сфере водоотведения и об установлении тарифов на водоотведение ООО «Беловские Городские Очистные сооружения» (Беловский городской округ)» в части 2022 года».</w:t>
      </w:r>
    </w:p>
    <w:bookmarkEnd w:id="183"/>
    <w:p w14:paraId="29E89E32" w14:textId="2A2D9030" w:rsidR="00F07294" w:rsidRPr="00F07294" w:rsidRDefault="00F07294" w:rsidP="00F07294">
      <w:pPr>
        <w:widowControl w:val="0"/>
        <w:autoSpaceDE w:val="0"/>
        <w:autoSpaceDN w:val="0"/>
        <w:adjustRightInd w:val="0"/>
        <w:ind w:firstLine="709"/>
        <w:jc w:val="both"/>
        <w:rPr>
          <w:sz w:val="28"/>
          <w:szCs w:val="28"/>
        </w:rPr>
      </w:pPr>
      <w:r w:rsidRPr="00F07294">
        <w:rPr>
          <w:sz w:val="28"/>
          <w:szCs w:val="28"/>
        </w:rPr>
        <w:t>от 07.12.2021 № 641 «О внесении изменений в постановление региональной энергетической комиссии Кемеровской области от 20.12.2018 № 626 «Об утверждении производственной программы в сфере холодного водоснабжения и об установлении тарифов на питьевую воду МУП «Водоканал» (Беловский городской округ)» в части 2022 года».</w:t>
      </w:r>
    </w:p>
    <w:p w14:paraId="6A5EED50" w14:textId="77777777" w:rsidR="00F07294" w:rsidRDefault="00F07294" w:rsidP="00F07294">
      <w:pPr>
        <w:widowControl w:val="0"/>
        <w:autoSpaceDE w:val="0"/>
        <w:autoSpaceDN w:val="0"/>
        <w:adjustRightInd w:val="0"/>
        <w:ind w:firstLine="709"/>
        <w:jc w:val="both"/>
        <w:rPr>
          <w:color w:val="000000" w:themeColor="text1"/>
          <w:sz w:val="28"/>
          <w:szCs w:val="28"/>
        </w:rPr>
      </w:pPr>
      <w:r w:rsidRPr="00F07294">
        <w:rPr>
          <w:color w:val="000000" w:themeColor="text1"/>
          <w:sz w:val="28"/>
          <w:szCs w:val="28"/>
        </w:rPr>
        <w:t>от 23.11.2021 № 569 «О внесении изменений в постановление региональной энергетической комиссии Кемеровской области от 19.12.2018 № 598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«Водоснабжение» (Беловский городской округ)» в части 2022 года»</w:t>
      </w:r>
    </w:p>
    <w:p w14:paraId="038E6641" w14:textId="77777777" w:rsidR="00F07294" w:rsidRDefault="00F07294" w:rsidP="00F07294">
      <w:pPr>
        <w:widowControl w:val="0"/>
        <w:autoSpaceDE w:val="0"/>
        <w:autoSpaceDN w:val="0"/>
        <w:adjustRightInd w:val="0"/>
        <w:ind w:firstLine="709"/>
        <w:jc w:val="both"/>
        <w:rPr>
          <w:color w:val="000000" w:themeColor="text1"/>
          <w:sz w:val="28"/>
          <w:szCs w:val="28"/>
        </w:rPr>
      </w:pPr>
      <w:r w:rsidRPr="00F07294">
        <w:rPr>
          <w:sz w:val="28"/>
          <w:szCs w:val="28"/>
        </w:rPr>
        <w:t>Экономически обоснованные тарифы на горячую воду для населения установлены постановлениями РЭК Кузбасса:</w:t>
      </w:r>
      <w:bookmarkStart w:id="184" w:name="_Hlk58315926"/>
      <w:bookmarkStart w:id="185" w:name="_Hlk56506286"/>
    </w:p>
    <w:p w14:paraId="412525E3" w14:textId="77777777" w:rsidR="00F07294" w:rsidRDefault="00F07294" w:rsidP="00F07294">
      <w:pPr>
        <w:widowControl w:val="0"/>
        <w:autoSpaceDE w:val="0"/>
        <w:autoSpaceDN w:val="0"/>
        <w:adjustRightInd w:val="0"/>
        <w:ind w:firstLine="709"/>
        <w:jc w:val="both"/>
        <w:rPr>
          <w:color w:val="000000" w:themeColor="text1"/>
          <w:sz w:val="28"/>
          <w:szCs w:val="28"/>
        </w:rPr>
      </w:pPr>
      <w:r w:rsidRPr="00F07294">
        <w:rPr>
          <w:color w:val="000000" w:themeColor="text1"/>
          <w:sz w:val="28"/>
          <w:szCs w:val="28"/>
        </w:rPr>
        <w:t>от 20.12.2021 № 855 «О внесении изменений в постановление Региональной энергетической комиссии Кузбасса от 23.11.2021 № 563 «Об установлении ООО «Теплоэнергетик» тарифов на горячую воду в открытой системе теплоснабжения (горячего водоснабжения), реализуемую на потребительском рынке Беловского городского округа по узлу теплоснабжения котельная 34 квартала,  на период 2021-2022 годы», в части 2022 года».</w:t>
      </w:r>
    </w:p>
    <w:p w14:paraId="5534DD1A" w14:textId="77777777" w:rsidR="00F07294" w:rsidRDefault="00F07294" w:rsidP="00F07294">
      <w:pPr>
        <w:widowControl w:val="0"/>
        <w:autoSpaceDE w:val="0"/>
        <w:autoSpaceDN w:val="0"/>
        <w:adjustRightInd w:val="0"/>
        <w:ind w:firstLine="709"/>
        <w:jc w:val="both"/>
        <w:rPr>
          <w:color w:val="000000" w:themeColor="text1"/>
          <w:sz w:val="28"/>
          <w:szCs w:val="28"/>
        </w:rPr>
      </w:pPr>
      <w:r w:rsidRPr="00F07294">
        <w:rPr>
          <w:sz w:val="28"/>
          <w:szCs w:val="28"/>
        </w:rPr>
        <w:t xml:space="preserve">от 20.12.2021 № 850 «О внесении изменений в постановление региональной энергетической комиссии Кемеровской области от 14.12.2018 № 523 «Об установлении долгосрочных тарифов на горячую воду в открытой системе горячего водоснабжения (теплоснабжения), реализуемую АО «Кузбассэнерго» на потребительском рынке </w:t>
      </w:r>
      <w:proofErr w:type="spellStart"/>
      <w:r w:rsidRPr="00F07294">
        <w:rPr>
          <w:sz w:val="28"/>
          <w:szCs w:val="28"/>
        </w:rPr>
        <w:t>пгт</w:t>
      </w:r>
      <w:proofErr w:type="spellEnd"/>
      <w:r w:rsidRPr="00F07294">
        <w:rPr>
          <w:sz w:val="28"/>
          <w:szCs w:val="28"/>
        </w:rPr>
        <w:t xml:space="preserve">. </w:t>
      </w:r>
      <w:proofErr w:type="spellStart"/>
      <w:r w:rsidRPr="00F07294">
        <w:rPr>
          <w:sz w:val="28"/>
          <w:szCs w:val="28"/>
        </w:rPr>
        <w:t>Инской</w:t>
      </w:r>
      <w:proofErr w:type="spellEnd"/>
      <w:r w:rsidRPr="00F07294">
        <w:rPr>
          <w:sz w:val="28"/>
          <w:szCs w:val="28"/>
        </w:rPr>
        <w:t xml:space="preserve"> Беловского городского округа и </w:t>
      </w:r>
      <w:proofErr w:type="spellStart"/>
      <w:r w:rsidRPr="00F07294">
        <w:rPr>
          <w:sz w:val="28"/>
          <w:szCs w:val="28"/>
        </w:rPr>
        <w:t>Мысковского</w:t>
      </w:r>
      <w:proofErr w:type="spellEnd"/>
      <w:r w:rsidRPr="00F07294">
        <w:rPr>
          <w:sz w:val="28"/>
          <w:szCs w:val="28"/>
        </w:rPr>
        <w:t xml:space="preserve"> городского округа, на 2019-2023 годы» в части 2022 года».</w:t>
      </w:r>
    </w:p>
    <w:p w14:paraId="485FDBD4" w14:textId="77777777" w:rsidR="00F07294" w:rsidRDefault="00F07294" w:rsidP="00F07294">
      <w:pPr>
        <w:widowControl w:val="0"/>
        <w:autoSpaceDE w:val="0"/>
        <w:autoSpaceDN w:val="0"/>
        <w:adjustRightInd w:val="0"/>
        <w:ind w:firstLine="709"/>
        <w:jc w:val="both"/>
        <w:rPr>
          <w:color w:val="000000" w:themeColor="text1"/>
          <w:sz w:val="28"/>
          <w:szCs w:val="28"/>
        </w:rPr>
      </w:pPr>
      <w:r w:rsidRPr="00F07294">
        <w:rPr>
          <w:sz w:val="28"/>
          <w:szCs w:val="28"/>
        </w:rPr>
        <w:t>от 20.12.2021 № 846 «О внесении изменений в постановление региональной энергетической комиссии Кемеровской области от 01.08.2019 № 208 «Об установлении долгосрочных тарифов на горячую воду в открытой системе горячего водоснабжения (теплоснабжения), реализуемую ООО «</w:t>
      </w:r>
      <w:proofErr w:type="spellStart"/>
      <w:r w:rsidRPr="00F07294">
        <w:rPr>
          <w:sz w:val="28"/>
          <w:szCs w:val="28"/>
        </w:rPr>
        <w:t>ЭнергоКомпания</w:t>
      </w:r>
      <w:proofErr w:type="spellEnd"/>
      <w:r w:rsidRPr="00F07294">
        <w:rPr>
          <w:sz w:val="28"/>
          <w:szCs w:val="28"/>
        </w:rPr>
        <w:t xml:space="preserve">» на потребительском </w:t>
      </w:r>
      <w:proofErr w:type="gramStart"/>
      <w:r w:rsidRPr="00F07294">
        <w:rPr>
          <w:sz w:val="28"/>
          <w:szCs w:val="28"/>
        </w:rPr>
        <w:t xml:space="preserve">рынке,  </w:t>
      </w:r>
      <w:proofErr w:type="spellStart"/>
      <w:r w:rsidRPr="00F07294">
        <w:rPr>
          <w:sz w:val="28"/>
          <w:szCs w:val="28"/>
        </w:rPr>
        <w:t>пгт</w:t>
      </w:r>
      <w:proofErr w:type="spellEnd"/>
      <w:proofErr w:type="gramEnd"/>
      <w:r w:rsidRPr="00F07294">
        <w:rPr>
          <w:sz w:val="28"/>
          <w:szCs w:val="28"/>
        </w:rPr>
        <w:t xml:space="preserve">. </w:t>
      </w:r>
      <w:proofErr w:type="spellStart"/>
      <w:r w:rsidRPr="00F07294">
        <w:rPr>
          <w:sz w:val="28"/>
          <w:szCs w:val="28"/>
        </w:rPr>
        <w:t>Бачатский</w:t>
      </w:r>
      <w:proofErr w:type="spellEnd"/>
      <w:r w:rsidRPr="00F07294">
        <w:rPr>
          <w:sz w:val="28"/>
          <w:szCs w:val="28"/>
        </w:rPr>
        <w:t>, на 2019-2028 годы», в части 2022 года».</w:t>
      </w:r>
    </w:p>
    <w:p w14:paraId="26998EB7" w14:textId="77777777" w:rsidR="00F07294" w:rsidRDefault="00F07294" w:rsidP="00F07294">
      <w:pPr>
        <w:widowControl w:val="0"/>
        <w:autoSpaceDE w:val="0"/>
        <w:autoSpaceDN w:val="0"/>
        <w:adjustRightInd w:val="0"/>
        <w:ind w:firstLine="709"/>
        <w:jc w:val="both"/>
        <w:rPr>
          <w:color w:val="000000" w:themeColor="text1"/>
          <w:sz w:val="28"/>
          <w:szCs w:val="28"/>
        </w:rPr>
      </w:pPr>
      <w:r w:rsidRPr="00F07294">
        <w:rPr>
          <w:sz w:val="28"/>
          <w:szCs w:val="28"/>
        </w:rPr>
        <w:t xml:space="preserve">от </w:t>
      </w:r>
      <w:proofErr w:type="gramStart"/>
      <w:r w:rsidRPr="00F07294">
        <w:rPr>
          <w:sz w:val="28"/>
          <w:szCs w:val="28"/>
        </w:rPr>
        <w:t>20.12.2021  №</w:t>
      </w:r>
      <w:proofErr w:type="gramEnd"/>
      <w:r w:rsidRPr="00F07294">
        <w:rPr>
          <w:sz w:val="28"/>
          <w:szCs w:val="28"/>
        </w:rPr>
        <w:t xml:space="preserve"> 858 «О внесении изменений в постановление региональной энергетической комиссии Кемеровской области  от 19.12.2019 № </w:t>
      </w:r>
      <w:r w:rsidRPr="00F07294">
        <w:rPr>
          <w:sz w:val="28"/>
          <w:szCs w:val="28"/>
        </w:rPr>
        <w:lastRenderedPageBreak/>
        <w:t>683 «Об установлении ООО «Теплоэнергетик» долгосрочных тарифов на горячую воду в открытой системе горячего водоснабжения (теплоснабжения), реализуемую на потребительском рынке г. Белово, на 2020-2025 годы», в части 2022 года».</w:t>
      </w:r>
    </w:p>
    <w:p w14:paraId="794CB3BF" w14:textId="5B855EFA" w:rsidR="00F07294" w:rsidRPr="00F07294" w:rsidRDefault="00F07294" w:rsidP="00F07294">
      <w:pPr>
        <w:widowControl w:val="0"/>
        <w:autoSpaceDE w:val="0"/>
        <w:autoSpaceDN w:val="0"/>
        <w:adjustRightInd w:val="0"/>
        <w:ind w:firstLine="709"/>
        <w:jc w:val="both"/>
        <w:rPr>
          <w:color w:val="000000" w:themeColor="text1"/>
          <w:sz w:val="28"/>
          <w:szCs w:val="28"/>
        </w:rPr>
      </w:pPr>
      <w:r w:rsidRPr="00F07294">
        <w:rPr>
          <w:sz w:val="28"/>
          <w:szCs w:val="28"/>
        </w:rPr>
        <w:t>от 20.12.2021 № 856 «О внесении изменений в постановление региональной энергетической комиссии Кемеровской области  от 03.12.2019 № 523 «Об утверждении ООО «Теплоэнергетик» по узлу теплоснабжения котельная 30-го квартала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на потребительском рынке Беловского городского округа, на 2020-2025 годы», в части 2022 года».</w:t>
      </w:r>
    </w:p>
    <w:bookmarkEnd w:id="184"/>
    <w:bookmarkEnd w:id="185"/>
    <w:p w14:paraId="57DC2623" w14:textId="77777777" w:rsidR="00F07294" w:rsidRDefault="00F07294" w:rsidP="00F07294">
      <w:pPr>
        <w:widowControl w:val="0"/>
        <w:autoSpaceDE w:val="0"/>
        <w:autoSpaceDN w:val="0"/>
        <w:adjustRightInd w:val="0"/>
        <w:jc w:val="both"/>
        <w:rPr>
          <w:sz w:val="28"/>
          <w:szCs w:val="28"/>
        </w:rPr>
      </w:pPr>
      <w:r w:rsidRPr="00F07294">
        <w:rPr>
          <w:sz w:val="28"/>
          <w:szCs w:val="28"/>
        </w:rPr>
        <w:t xml:space="preserve">от 20.12.2021 № 854 «О внесении изменений в постановление региональной энергетической комиссии Кемеровской области от 11.12.2018 № 477                         </w:t>
      </w:r>
      <w:proofErr w:type="gramStart"/>
      <w:r w:rsidRPr="00F07294">
        <w:rPr>
          <w:sz w:val="28"/>
          <w:szCs w:val="28"/>
        </w:rPr>
        <w:t xml:space="preserve">   «</w:t>
      </w:r>
      <w:proofErr w:type="gramEnd"/>
      <w:r w:rsidRPr="00F07294">
        <w:rPr>
          <w:sz w:val="28"/>
          <w:szCs w:val="28"/>
        </w:rPr>
        <w:t>Об установлении ООО «ТВК» долгосрочных тарифов  на горячую воду                           в открытой системе горячего водоснабжения (теплоснабжения), реализуемую на потребительском рынке Беловского городского округа, на 2019-2023 годы»,             в части 2022 года».</w:t>
      </w:r>
    </w:p>
    <w:p w14:paraId="18A969CA" w14:textId="77777777" w:rsidR="00F07294" w:rsidRDefault="00F07294" w:rsidP="00F07294">
      <w:pPr>
        <w:widowControl w:val="0"/>
        <w:autoSpaceDE w:val="0"/>
        <w:autoSpaceDN w:val="0"/>
        <w:adjustRightInd w:val="0"/>
        <w:ind w:firstLine="709"/>
        <w:jc w:val="both"/>
        <w:rPr>
          <w:sz w:val="28"/>
          <w:szCs w:val="28"/>
        </w:rPr>
      </w:pPr>
      <w:r w:rsidRPr="00F07294">
        <w:rPr>
          <w:color w:val="000000" w:themeColor="text1"/>
          <w:sz w:val="28"/>
          <w:szCs w:val="28"/>
        </w:rPr>
        <w:t>от 20.12.2021 № 860 «Об установлении ООО «Теплоэнергетик» тарифов на горячую воду в открытой системе горячего водоснабжения (теплоснабжения), реализуемую на потребительском рынке Беловского городского округа по узлам теплоснабжения котельная МКУ «Сибирь – 12,9», котельная микрорайона «Ивушка», на 2022 год».</w:t>
      </w:r>
    </w:p>
    <w:p w14:paraId="0F171B6F" w14:textId="77777777" w:rsidR="00F07294" w:rsidRDefault="00F07294" w:rsidP="00F07294">
      <w:pPr>
        <w:widowControl w:val="0"/>
        <w:autoSpaceDE w:val="0"/>
        <w:autoSpaceDN w:val="0"/>
        <w:adjustRightInd w:val="0"/>
        <w:ind w:firstLine="709"/>
        <w:jc w:val="both"/>
        <w:rPr>
          <w:sz w:val="28"/>
          <w:szCs w:val="28"/>
        </w:rPr>
      </w:pPr>
      <w:r w:rsidRPr="00F07294">
        <w:rPr>
          <w:sz w:val="28"/>
          <w:szCs w:val="28"/>
        </w:rPr>
        <w:t>Экономически обоснованные тарифы на тепловую энергию для населения установлены постановлением РЭК Кузбасса:</w:t>
      </w:r>
    </w:p>
    <w:p w14:paraId="124F2C3B" w14:textId="2383B72E" w:rsidR="00F07294" w:rsidRPr="00F07294" w:rsidRDefault="00F07294" w:rsidP="00F07294">
      <w:pPr>
        <w:widowControl w:val="0"/>
        <w:autoSpaceDE w:val="0"/>
        <w:autoSpaceDN w:val="0"/>
        <w:adjustRightInd w:val="0"/>
        <w:ind w:firstLine="709"/>
        <w:jc w:val="both"/>
        <w:rPr>
          <w:sz w:val="28"/>
          <w:szCs w:val="28"/>
        </w:rPr>
      </w:pPr>
      <w:r w:rsidRPr="00F07294">
        <w:rPr>
          <w:color w:val="000000" w:themeColor="text1"/>
          <w:sz w:val="28"/>
          <w:szCs w:val="28"/>
        </w:rPr>
        <w:t>от 20.12.2021 № 818 «Об утверждении предельных уровней цен на тепловую энергию (мощность) для ценовой зоны теплоснабжения муниципальное образование Беловский городской округ Кемеровской области – Кузбасса на 2022 год».</w:t>
      </w:r>
    </w:p>
    <w:p w14:paraId="23F891D8" w14:textId="77777777" w:rsidR="00F07294" w:rsidRDefault="00F07294" w:rsidP="00F07294">
      <w:pPr>
        <w:widowControl w:val="0"/>
        <w:autoSpaceDE w:val="0"/>
        <w:autoSpaceDN w:val="0"/>
        <w:adjustRightInd w:val="0"/>
        <w:jc w:val="both"/>
        <w:rPr>
          <w:sz w:val="28"/>
          <w:szCs w:val="28"/>
        </w:rPr>
      </w:pPr>
      <w:r w:rsidRPr="00F07294">
        <w:rPr>
          <w:sz w:val="28"/>
          <w:szCs w:val="28"/>
        </w:rPr>
        <w:t>Цена на твердое топливо для населения установлена постановлениями              РЭК Кузбасса:</w:t>
      </w:r>
    </w:p>
    <w:p w14:paraId="216BB6C8" w14:textId="77777777" w:rsidR="00F07294" w:rsidRDefault="00F07294" w:rsidP="00F07294">
      <w:pPr>
        <w:widowControl w:val="0"/>
        <w:autoSpaceDE w:val="0"/>
        <w:autoSpaceDN w:val="0"/>
        <w:adjustRightInd w:val="0"/>
        <w:ind w:firstLine="709"/>
        <w:jc w:val="both"/>
        <w:rPr>
          <w:sz w:val="28"/>
          <w:szCs w:val="28"/>
        </w:rPr>
      </w:pPr>
      <w:r w:rsidRPr="00F07294">
        <w:rPr>
          <w:sz w:val="28"/>
          <w:szCs w:val="28"/>
        </w:rPr>
        <w:t xml:space="preserve">от 20.12.2021 № 871 «Об установлении цен на топливо твердое, </w:t>
      </w:r>
      <w:proofErr w:type="gramStart"/>
      <w:r w:rsidRPr="00F07294">
        <w:rPr>
          <w:sz w:val="28"/>
          <w:szCs w:val="28"/>
        </w:rPr>
        <w:t>реализуемое  ООО</w:t>
      </w:r>
      <w:proofErr w:type="gramEnd"/>
      <w:r w:rsidRPr="00F07294">
        <w:rPr>
          <w:sz w:val="28"/>
          <w:szCs w:val="28"/>
        </w:rPr>
        <w:t xml:space="preserve"> «</w:t>
      </w:r>
      <w:proofErr w:type="spellStart"/>
      <w:r w:rsidRPr="00F07294">
        <w:rPr>
          <w:sz w:val="28"/>
          <w:szCs w:val="28"/>
        </w:rPr>
        <w:t>Кузбасстопливосбыт</w:t>
      </w:r>
      <w:proofErr w:type="spellEnd"/>
      <w:r w:rsidRPr="00F07294">
        <w:rPr>
          <w:sz w:val="28"/>
          <w:szCs w:val="28"/>
        </w:rPr>
        <w:t>»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0FB00315" w14:textId="77777777" w:rsidR="00F07294" w:rsidRDefault="00F07294" w:rsidP="00F07294">
      <w:pPr>
        <w:widowControl w:val="0"/>
        <w:autoSpaceDE w:val="0"/>
        <w:autoSpaceDN w:val="0"/>
        <w:adjustRightInd w:val="0"/>
        <w:ind w:firstLine="709"/>
        <w:jc w:val="both"/>
        <w:rPr>
          <w:sz w:val="28"/>
          <w:szCs w:val="28"/>
        </w:rPr>
      </w:pPr>
      <w:r w:rsidRPr="00F07294">
        <w:rPr>
          <w:sz w:val="28"/>
          <w:szCs w:val="28"/>
        </w:rPr>
        <w:t>от 20.12.2021 № 870 «Об установлении цены на топливо твердое, реализуемое ООО «</w:t>
      </w:r>
      <w:proofErr w:type="spellStart"/>
      <w:r w:rsidRPr="00F07294">
        <w:rPr>
          <w:sz w:val="28"/>
          <w:szCs w:val="28"/>
        </w:rPr>
        <w:t>Алавеста</w:t>
      </w:r>
      <w:proofErr w:type="spellEnd"/>
      <w:r w:rsidRPr="00F07294">
        <w:rPr>
          <w:sz w:val="28"/>
          <w:szCs w:val="28"/>
        </w:rPr>
        <w:t xml:space="preserve"> Групп»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области-Кузбасса».</w:t>
      </w:r>
    </w:p>
    <w:p w14:paraId="0D9D36B9" w14:textId="5E8E2F0E" w:rsidR="00F07294" w:rsidRPr="00F07294" w:rsidRDefault="00F07294" w:rsidP="00F07294">
      <w:pPr>
        <w:widowControl w:val="0"/>
        <w:autoSpaceDE w:val="0"/>
        <w:autoSpaceDN w:val="0"/>
        <w:adjustRightInd w:val="0"/>
        <w:ind w:firstLine="709"/>
        <w:jc w:val="both"/>
        <w:rPr>
          <w:sz w:val="28"/>
          <w:szCs w:val="28"/>
        </w:rPr>
      </w:pPr>
      <w:r w:rsidRPr="00F07294">
        <w:rPr>
          <w:rFonts w:eastAsiaTheme="minorHAnsi"/>
          <w:color w:val="000000" w:themeColor="text1"/>
          <w:sz w:val="28"/>
          <w:szCs w:val="28"/>
          <w:lang w:eastAsia="en-US"/>
        </w:rPr>
        <w:t xml:space="preserve">Экспертные заключения размещены на официальном сайте </w:t>
      </w:r>
      <w:hyperlink r:id="rId63" w:history="1">
        <w:r w:rsidRPr="00F07294">
          <w:rPr>
            <w:rFonts w:eastAsiaTheme="minorHAnsi"/>
            <w:color w:val="000000" w:themeColor="text1"/>
            <w:sz w:val="28"/>
            <w:szCs w:val="28"/>
            <w:u w:val="single"/>
            <w:lang w:val="en-US" w:eastAsia="en-US"/>
          </w:rPr>
          <w:t>www</w:t>
        </w:r>
        <w:r w:rsidRPr="00F07294">
          <w:rPr>
            <w:rFonts w:eastAsiaTheme="minorHAnsi"/>
            <w:color w:val="000000" w:themeColor="text1"/>
            <w:sz w:val="28"/>
            <w:szCs w:val="28"/>
            <w:u w:val="single"/>
            <w:lang w:eastAsia="en-US"/>
          </w:rPr>
          <w:t>.</w:t>
        </w:r>
        <w:proofErr w:type="spellStart"/>
        <w:r w:rsidRPr="00F07294">
          <w:rPr>
            <w:rFonts w:eastAsiaTheme="minorHAnsi"/>
            <w:color w:val="000000" w:themeColor="text1"/>
            <w:sz w:val="28"/>
            <w:szCs w:val="28"/>
            <w:u w:val="single"/>
            <w:lang w:val="en-US" w:eastAsia="en-US"/>
          </w:rPr>
          <w:t>recko</w:t>
        </w:r>
        <w:proofErr w:type="spellEnd"/>
        <w:r w:rsidRPr="00F07294">
          <w:rPr>
            <w:rFonts w:eastAsiaTheme="minorHAnsi"/>
            <w:color w:val="000000" w:themeColor="text1"/>
            <w:sz w:val="28"/>
            <w:szCs w:val="28"/>
            <w:u w:val="single"/>
            <w:lang w:eastAsia="en-US"/>
          </w:rPr>
          <w:t>.</w:t>
        </w:r>
        <w:proofErr w:type="spellStart"/>
        <w:r w:rsidRPr="00F07294">
          <w:rPr>
            <w:rFonts w:eastAsiaTheme="minorHAnsi"/>
            <w:color w:val="000000" w:themeColor="text1"/>
            <w:sz w:val="28"/>
            <w:szCs w:val="28"/>
            <w:u w:val="single"/>
            <w:lang w:val="en-US" w:eastAsia="en-US"/>
          </w:rPr>
          <w:t>ru</w:t>
        </w:r>
        <w:proofErr w:type="spellEnd"/>
      </w:hyperlink>
      <w:r w:rsidRPr="00F07294">
        <w:rPr>
          <w:rFonts w:eastAsiaTheme="minorHAnsi"/>
          <w:color w:val="000000" w:themeColor="text1"/>
          <w:sz w:val="28"/>
          <w:szCs w:val="28"/>
          <w:lang w:eastAsia="en-US"/>
        </w:rPr>
        <w:t xml:space="preserve">  во вкладке «Документы», разделе «</w:t>
      </w:r>
      <w:r w:rsidRPr="00F07294">
        <w:rPr>
          <w:rFonts w:eastAsiaTheme="minorHAnsi"/>
          <w:color w:val="000000" w:themeColor="text1"/>
          <w:sz w:val="28"/>
          <w:szCs w:val="28"/>
          <w:shd w:val="clear" w:color="auto" w:fill="FFFFFF"/>
          <w:lang w:eastAsia="en-US"/>
        </w:rPr>
        <w:t>Протоколы заседания Правления РЭК».</w:t>
      </w:r>
    </w:p>
    <w:p w14:paraId="077E86F8" w14:textId="77777777" w:rsidR="00F07294" w:rsidRPr="00F07294" w:rsidRDefault="00F07294" w:rsidP="00F07294">
      <w:pPr>
        <w:widowControl w:val="0"/>
        <w:autoSpaceDE w:val="0"/>
        <w:autoSpaceDN w:val="0"/>
        <w:adjustRightInd w:val="0"/>
        <w:jc w:val="center"/>
        <w:rPr>
          <w:b/>
          <w:bCs/>
          <w:sz w:val="28"/>
          <w:szCs w:val="28"/>
        </w:rPr>
      </w:pPr>
      <w:r w:rsidRPr="00F07294">
        <w:rPr>
          <w:b/>
          <w:bCs/>
          <w:sz w:val="28"/>
          <w:szCs w:val="28"/>
        </w:rPr>
        <w:lastRenderedPageBreak/>
        <w:t>Размер предельных индексов изменения платы граждан                               на коммунальные услуги</w:t>
      </w:r>
    </w:p>
    <w:p w14:paraId="1C0C92EA" w14:textId="77777777" w:rsidR="00F07294" w:rsidRPr="00F07294" w:rsidRDefault="00F07294" w:rsidP="00F07294">
      <w:pPr>
        <w:autoSpaceDE w:val="0"/>
        <w:autoSpaceDN w:val="0"/>
        <w:adjustRightInd w:val="0"/>
        <w:ind w:firstLine="567"/>
        <w:jc w:val="both"/>
        <w:rPr>
          <w:rFonts w:eastAsiaTheme="minorHAnsi"/>
          <w:sz w:val="28"/>
          <w:szCs w:val="28"/>
          <w:lang w:eastAsia="en-US"/>
        </w:rPr>
      </w:pPr>
      <w:r w:rsidRPr="00F07294">
        <w:rPr>
          <w:rFonts w:eastAsiaTheme="minorHAnsi"/>
          <w:sz w:val="28"/>
          <w:szCs w:val="28"/>
          <w:lang w:eastAsia="en-US"/>
        </w:rPr>
        <w:t>Предельные индексы (</w:t>
      </w:r>
      <w:r w:rsidRPr="00F07294">
        <w:rPr>
          <w:rFonts w:eastAsiaTheme="minorHAnsi"/>
          <w:noProof/>
          <w:position w:val="-13"/>
          <w:sz w:val="28"/>
          <w:szCs w:val="28"/>
          <w:lang w:eastAsia="en-US"/>
        </w:rPr>
        <w:drawing>
          <wp:inline distT="0" distB="0" distL="0" distR="0" wp14:anchorId="1E16B9FE" wp14:editId="68E9F680">
            <wp:extent cx="790575" cy="3429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F07294">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296CE50A" w14:textId="77777777" w:rsidR="00F07294" w:rsidRPr="00F07294" w:rsidRDefault="00F07294" w:rsidP="00F07294">
      <w:pPr>
        <w:autoSpaceDE w:val="0"/>
        <w:autoSpaceDN w:val="0"/>
        <w:adjustRightInd w:val="0"/>
        <w:jc w:val="both"/>
        <w:outlineLvl w:val="0"/>
        <w:rPr>
          <w:rFonts w:eastAsiaTheme="minorHAnsi"/>
          <w:sz w:val="28"/>
          <w:szCs w:val="28"/>
          <w:lang w:eastAsia="en-US"/>
        </w:rPr>
      </w:pPr>
    </w:p>
    <w:p w14:paraId="519B75CA" w14:textId="77777777" w:rsidR="00F07294" w:rsidRPr="00F07294" w:rsidRDefault="00F07294" w:rsidP="00F07294">
      <w:pPr>
        <w:autoSpaceDE w:val="0"/>
        <w:autoSpaceDN w:val="0"/>
        <w:adjustRightInd w:val="0"/>
        <w:jc w:val="center"/>
        <w:rPr>
          <w:rFonts w:eastAsiaTheme="minorHAnsi"/>
          <w:sz w:val="28"/>
          <w:szCs w:val="28"/>
          <w:lang w:eastAsia="en-US"/>
        </w:rPr>
      </w:pPr>
      <w:r w:rsidRPr="00F07294">
        <w:rPr>
          <w:rFonts w:eastAsiaTheme="minorHAnsi"/>
          <w:noProof/>
          <w:position w:val="-40"/>
          <w:sz w:val="28"/>
          <w:szCs w:val="28"/>
          <w:lang w:eastAsia="en-US"/>
        </w:rPr>
        <w:drawing>
          <wp:inline distT="0" distB="0" distL="0" distR="0" wp14:anchorId="72A2734D" wp14:editId="5D2E32E7">
            <wp:extent cx="3629025" cy="6953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F07294">
        <w:rPr>
          <w:rFonts w:eastAsiaTheme="minorHAnsi"/>
          <w:sz w:val="28"/>
          <w:szCs w:val="28"/>
          <w:lang w:eastAsia="en-US"/>
        </w:rPr>
        <w:t>,</w:t>
      </w:r>
    </w:p>
    <w:p w14:paraId="5402B952" w14:textId="77777777" w:rsidR="00F07294" w:rsidRPr="00F07294" w:rsidRDefault="00F07294" w:rsidP="00F07294">
      <w:pPr>
        <w:autoSpaceDE w:val="0"/>
        <w:autoSpaceDN w:val="0"/>
        <w:adjustRightInd w:val="0"/>
        <w:jc w:val="center"/>
        <w:rPr>
          <w:rFonts w:eastAsiaTheme="minorHAnsi"/>
          <w:sz w:val="28"/>
          <w:szCs w:val="28"/>
          <w:lang w:eastAsia="en-US"/>
        </w:rPr>
      </w:pPr>
    </w:p>
    <w:p w14:paraId="078C710F" w14:textId="77777777" w:rsidR="00F07294" w:rsidRPr="00F07294" w:rsidRDefault="00F07294" w:rsidP="00F07294">
      <w:pPr>
        <w:autoSpaceDE w:val="0"/>
        <w:autoSpaceDN w:val="0"/>
        <w:adjustRightInd w:val="0"/>
        <w:jc w:val="both"/>
        <w:rPr>
          <w:rFonts w:eastAsiaTheme="minorHAnsi"/>
          <w:sz w:val="28"/>
          <w:szCs w:val="28"/>
          <w:lang w:eastAsia="en-US"/>
        </w:rPr>
      </w:pPr>
      <w:r w:rsidRPr="00F07294">
        <w:rPr>
          <w:rFonts w:eastAsiaTheme="minorHAnsi"/>
          <w:sz w:val="28"/>
          <w:szCs w:val="28"/>
          <w:lang w:eastAsia="en-US"/>
        </w:rPr>
        <w:t>где:</w:t>
      </w:r>
    </w:p>
    <w:p w14:paraId="31DA0000" w14:textId="77777777" w:rsidR="00F07294" w:rsidRPr="00F07294" w:rsidRDefault="00F07294" w:rsidP="00F07294">
      <w:pPr>
        <w:autoSpaceDE w:val="0"/>
        <w:autoSpaceDN w:val="0"/>
        <w:adjustRightInd w:val="0"/>
        <w:spacing w:before="280"/>
        <w:jc w:val="both"/>
        <w:rPr>
          <w:rFonts w:eastAsiaTheme="minorHAnsi"/>
          <w:sz w:val="28"/>
          <w:szCs w:val="28"/>
          <w:lang w:eastAsia="en-US"/>
        </w:rPr>
      </w:pPr>
      <w:r w:rsidRPr="00F07294">
        <w:rPr>
          <w:rFonts w:eastAsiaTheme="minorHAnsi"/>
          <w:noProof/>
          <w:position w:val="-15"/>
          <w:sz w:val="28"/>
          <w:szCs w:val="28"/>
          <w:lang w:eastAsia="en-US"/>
        </w:rPr>
        <w:drawing>
          <wp:inline distT="0" distB="0" distL="0" distR="0" wp14:anchorId="5063B157" wp14:editId="1B974640">
            <wp:extent cx="561975" cy="3714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F07294">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133ED8A5" w14:textId="77777777" w:rsidR="00F07294" w:rsidRPr="00F07294" w:rsidRDefault="00F07294" w:rsidP="00F07294">
      <w:pPr>
        <w:autoSpaceDE w:val="0"/>
        <w:autoSpaceDN w:val="0"/>
        <w:adjustRightInd w:val="0"/>
        <w:spacing w:before="280"/>
        <w:jc w:val="both"/>
        <w:rPr>
          <w:rFonts w:eastAsiaTheme="minorHAnsi"/>
          <w:sz w:val="28"/>
          <w:szCs w:val="28"/>
          <w:lang w:eastAsia="en-US"/>
        </w:rPr>
      </w:pPr>
      <w:r w:rsidRPr="00F07294">
        <w:rPr>
          <w:rFonts w:eastAsiaTheme="minorHAnsi"/>
          <w:noProof/>
          <w:position w:val="-15"/>
          <w:sz w:val="28"/>
          <w:szCs w:val="28"/>
          <w:lang w:eastAsia="en-US"/>
        </w:rPr>
        <w:drawing>
          <wp:inline distT="0" distB="0" distL="0" distR="0" wp14:anchorId="156ED174" wp14:editId="57661E90">
            <wp:extent cx="819150" cy="3714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F07294">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6D09E0D8" w14:textId="77777777" w:rsidR="00F07294" w:rsidRPr="00F07294" w:rsidRDefault="00F07294" w:rsidP="00F07294">
      <w:pPr>
        <w:autoSpaceDE w:val="0"/>
        <w:autoSpaceDN w:val="0"/>
        <w:adjustRightInd w:val="0"/>
        <w:spacing w:before="280"/>
        <w:jc w:val="both"/>
        <w:rPr>
          <w:rFonts w:eastAsiaTheme="minorHAnsi"/>
          <w:sz w:val="28"/>
          <w:szCs w:val="28"/>
          <w:lang w:eastAsia="en-US"/>
        </w:rPr>
      </w:pPr>
      <w:r w:rsidRPr="00F07294">
        <w:rPr>
          <w:rFonts w:eastAsiaTheme="minorHAnsi"/>
          <w:sz w:val="28"/>
          <w:szCs w:val="28"/>
          <w:lang w:eastAsia="en-US"/>
        </w:rPr>
        <w:t>j - месяц года долгосрочного периода.</w:t>
      </w:r>
    </w:p>
    <w:p w14:paraId="5E66327A" w14:textId="77777777" w:rsidR="00F07294" w:rsidRDefault="00F07294" w:rsidP="00F07294">
      <w:pPr>
        <w:autoSpaceDE w:val="0"/>
        <w:autoSpaceDN w:val="0"/>
        <w:adjustRightInd w:val="0"/>
        <w:spacing w:before="280"/>
        <w:ind w:firstLine="567"/>
        <w:jc w:val="both"/>
        <w:rPr>
          <w:rFonts w:eastAsiaTheme="minorHAnsi"/>
          <w:sz w:val="28"/>
          <w:szCs w:val="28"/>
          <w:lang w:eastAsia="en-US"/>
        </w:rPr>
      </w:pPr>
      <w:r w:rsidRPr="00F07294">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4BA829A3" w14:textId="77777777" w:rsidR="00F07294" w:rsidRDefault="00F07294" w:rsidP="00F07294">
      <w:pPr>
        <w:autoSpaceDE w:val="0"/>
        <w:autoSpaceDN w:val="0"/>
        <w:adjustRightInd w:val="0"/>
        <w:spacing w:before="280"/>
        <w:ind w:firstLine="567"/>
        <w:jc w:val="both"/>
        <w:rPr>
          <w:rFonts w:eastAsiaTheme="minorHAnsi"/>
          <w:sz w:val="28"/>
          <w:szCs w:val="28"/>
          <w:lang w:eastAsia="en-US"/>
        </w:rPr>
      </w:pPr>
      <w:r w:rsidRPr="00F07294">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049F1232" w14:textId="7680F0F0" w:rsidR="00F07294" w:rsidRPr="00F07294" w:rsidRDefault="00F07294" w:rsidP="00F07294">
      <w:pPr>
        <w:autoSpaceDE w:val="0"/>
        <w:autoSpaceDN w:val="0"/>
        <w:adjustRightInd w:val="0"/>
        <w:spacing w:before="280"/>
        <w:ind w:firstLine="567"/>
        <w:jc w:val="both"/>
        <w:rPr>
          <w:rFonts w:eastAsiaTheme="minorHAnsi"/>
          <w:sz w:val="28"/>
          <w:szCs w:val="28"/>
          <w:lang w:eastAsia="en-US"/>
        </w:rPr>
      </w:pPr>
      <w:r w:rsidRPr="00F07294">
        <w:rPr>
          <w:rFonts w:eastAsiaTheme="minorHAnsi"/>
          <w:sz w:val="28"/>
          <w:szCs w:val="28"/>
          <w:lang w:eastAsia="en-US"/>
        </w:rPr>
        <w:lastRenderedPageBreak/>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F07294">
        <w:rPr>
          <w:rFonts w:eastAsiaTheme="minorHAnsi"/>
          <w:noProof/>
          <w:position w:val="-15"/>
          <w:sz w:val="28"/>
          <w:szCs w:val="28"/>
          <w:lang w:eastAsia="en-US"/>
        </w:rPr>
        <w:drawing>
          <wp:inline distT="0" distB="0" distL="0" distR="0" wp14:anchorId="03AF68D6" wp14:editId="7B558A24">
            <wp:extent cx="542925" cy="37147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F07294">
        <w:rPr>
          <w:rFonts w:eastAsiaTheme="minorHAnsi"/>
          <w:sz w:val="28"/>
          <w:szCs w:val="28"/>
          <w:lang w:eastAsia="en-US"/>
        </w:rPr>
        <w:t>) определяется по формуле:</w:t>
      </w:r>
    </w:p>
    <w:p w14:paraId="6589C06F" w14:textId="77777777" w:rsidR="00F07294" w:rsidRPr="00F07294" w:rsidRDefault="00F07294" w:rsidP="00F07294">
      <w:pPr>
        <w:autoSpaceDE w:val="0"/>
        <w:autoSpaceDN w:val="0"/>
        <w:adjustRightInd w:val="0"/>
        <w:jc w:val="both"/>
        <w:outlineLvl w:val="0"/>
        <w:rPr>
          <w:rFonts w:eastAsiaTheme="minorHAnsi"/>
          <w:sz w:val="28"/>
          <w:szCs w:val="28"/>
          <w:lang w:eastAsia="en-US"/>
        </w:rPr>
      </w:pPr>
    </w:p>
    <w:p w14:paraId="70A84BF8" w14:textId="77777777" w:rsidR="00F07294" w:rsidRPr="00F07294" w:rsidRDefault="00F07294" w:rsidP="00F07294">
      <w:pPr>
        <w:autoSpaceDE w:val="0"/>
        <w:autoSpaceDN w:val="0"/>
        <w:adjustRightInd w:val="0"/>
        <w:jc w:val="center"/>
        <w:rPr>
          <w:rFonts w:eastAsiaTheme="minorHAnsi"/>
          <w:sz w:val="28"/>
          <w:szCs w:val="28"/>
          <w:lang w:eastAsia="en-US"/>
        </w:rPr>
      </w:pPr>
      <w:r w:rsidRPr="00F07294">
        <w:rPr>
          <w:rFonts w:eastAsiaTheme="minorHAnsi"/>
          <w:noProof/>
          <w:position w:val="-15"/>
          <w:sz w:val="28"/>
          <w:szCs w:val="28"/>
          <w:lang w:eastAsia="en-US"/>
        </w:rPr>
        <w:drawing>
          <wp:inline distT="0" distB="0" distL="0" distR="0" wp14:anchorId="1BA19452" wp14:editId="20C3D067">
            <wp:extent cx="2724150" cy="3714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F07294">
        <w:rPr>
          <w:rFonts w:eastAsiaTheme="minorHAnsi"/>
          <w:sz w:val="28"/>
          <w:szCs w:val="28"/>
          <w:lang w:eastAsia="en-US"/>
        </w:rPr>
        <w:t>,</w:t>
      </w:r>
    </w:p>
    <w:p w14:paraId="03776DA5" w14:textId="77777777" w:rsidR="00F07294" w:rsidRPr="00F07294" w:rsidRDefault="00F07294" w:rsidP="00F07294">
      <w:pPr>
        <w:autoSpaceDE w:val="0"/>
        <w:autoSpaceDN w:val="0"/>
        <w:adjustRightInd w:val="0"/>
        <w:jc w:val="both"/>
        <w:rPr>
          <w:rFonts w:eastAsiaTheme="minorHAnsi"/>
          <w:sz w:val="28"/>
          <w:szCs w:val="28"/>
          <w:lang w:eastAsia="en-US"/>
        </w:rPr>
      </w:pPr>
    </w:p>
    <w:p w14:paraId="17B612DC" w14:textId="77777777" w:rsidR="00F07294" w:rsidRPr="00F07294" w:rsidRDefault="00F07294" w:rsidP="00F07294">
      <w:pPr>
        <w:autoSpaceDE w:val="0"/>
        <w:autoSpaceDN w:val="0"/>
        <w:adjustRightInd w:val="0"/>
        <w:jc w:val="both"/>
        <w:rPr>
          <w:rFonts w:eastAsiaTheme="minorHAnsi"/>
          <w:sz w:val="28"/>
          <w:szCs w:val="28"/>
          <w:lang w:eastAsia="en-US"/>
        </w:rPr>
      </w:pPr>
      <w:r w:rsidRPr="00F07294">
        <w:rPr>
          <w:rFonts w:eastAsiaTheme="minorHAnsi"/>
          <w:sz w:val="28"/>
          <w:szCs w:val="28"/>
          <w:lang w:eastAsia="en-US"/>
        </w:rPr>
        <w:t>где:</w:t>
      </w:r>
    </w:p>
    <w:p w14:paraId="3EFE3313" w14:textId="77777777" w:rsidR="00F07294" w:rsidRPr="00F07294" w:rsidRDefault="00F07294" w:rsidP="00F07294">
      <w:pPr>
        <w:autoSpaceDE w:val="0"/>
        <w:autoSpaceDN w:val="0"/>
        <w:adjustRightInd w:val="0"/>
        <w:spacing w:before="280"/>
        <w:jc w:val="both"/>
        <w:rPr>
          <w:rFonts w:eastAsiaTheme="minorHAnsi"/>
          <w:sz w:val="28"/>
          <w:szCs w:val="28"/>
          <w:lang w:eastAsia="en-US"/>
        </w:rPr>
      </w:pPr>
      <w:r w:rsidRPr="00F07294">
        <w:rPr>
          <w:rFonts w:eastAsiaTheme="minorHAnsi"/>
          <w:noProof/>
          <w:position w:val="-15"/>
          <w:sz w:val="28"/>
          <w:szCs w:val="28"/>
          <w:lang w:eastAsia="en-US"/>
        </w:rPr>
        <w:drawing>
          <wp:inline distT="0" distB="0" distL="0" distR="0" wp14:anchorId="131EC541" wp14:editId="1E820D2E">
            <wp:extent cx="561975" cy="3714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F07294">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38FA3FBD" w14:textId="77777777" w:rsidR="00F07294" w:rsidRPr="00F07294" w:rsidRDefault="00F07294" w:rsidP="00F07294">
      <w:pPr>
        <w:autoSpaceDE w:val="0"/>
        <w:autoSpaceDN w:val="0"/>
        <w:adjustRightInd w:val="0"/>
        <w:spacing w:before="280"/>
        <w:jc w:val="both"/>
        <w:rPr>
          <w:rFonts w:eastAsiaTheme="minorHAnsi"/>
          <w:sz w:val="28"/>
          <w:szCs w:val="28"/>
          <w:lang w:eastAsia="en-US"/>
        </w:rPr>
      </w:pPr>
      <w:r w:rsidRPr="00F07294">
        <w:rPr>
          <w:rFonts w:eastAsiaTheme="minorHAnsi"/>
          <w:noProof/>
          <w:position w:val="-15"/>
          <w:sz w:val="28"/>
          <w:szCs w:val="28"/>
          <w:lang w:eastAsia="en-US"/>
        </w:rPr>
        <w:drawing>
          <wp:inline distT="0" distB="0" distL="0" distR="0" wp14:anchorId="7E406AE2" wp14:editId="085163C1">
            <wp:extent cx="504825" cy="3714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F07294">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736BF559" w14:textId="77777777" w:rsidR="00F07294" w:rsidRPr="00F07294" w:rsidRDefault="00F07294" w:rsidP="00F07294">
      <w:pPr>
        <w:autoSpaceDE w:val="0"/>
        <w:autoSpaceDN w:val="0"/>
        <w:adjustRightInd w:val="0"/>
        <w:jc w:val="both"/>
        <w:rPr>
          <w:rFonts w:eastAsiaTheme="minorHAnsi"/>
          <w:sz w:val="28"/>
          <w:szCs w:val="28"/>
          <w:lang w:eastAsia="en-US"/>
        </w:rPr>
      </w:pPr>
      <w:r w:rsidRPr="00F07294">
        <w:rPr>
          <w:rFonts w:eastAsiaTheme="minorHAnsi"/>
          <w:noProof/>
          <w:position w:val="-11"/>
          <w:sz w:val="28"/>
          <w:szCs w:val="28"/>
          <w:lang w:eastAsia="en-US"/>
        </w:rPr>
        <w:drawing>
          <wp:inline distT="0" distB="0" distL="0" distR="0" wp14:anchorId="356C9C22" wp14:editId="22AEA6F6">
            <wp:extent cx="466725" cy="3238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F07294">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0FB0404F" w14:textId="77777777" w:rsidR="00F07294" w:rsidRPr="00F07294" w:rsidRDefault="00F07294" w:rsidP="00F07294">
      <w:pPr>
        <w:autoSpaceDE w:val="0"/>
        <w:autoSpaceDN w:val="0"/>
        <w:adjustRightInd w:val="0"/>
        <w:jc w:val="both"/>
        <w:rPr>
          <w:rFonts w:eastAsiaTheme="minorHAnsi"/>
          <w:sz w:val="28"/>
          <w:szCs w:val="28"/>
          <w:lang w:eastAsia="en-US"/>
        </w:rPr>
      </w:pPr>
      <w:r w:rsidRPr="00F07294">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F07294">
        <w:rPr>
          <w:rFonts w:eastAsiaTheme="minorHAnsi"/>
          <w:noProof/>
          <w:position w:val="-15"/>
          <w:sz w:val="28"/>
          <w:szCs w:val="28"/>
          <w:lang w:eastAsia="en-US"/>
        </w:rPr>
        <w:drawing>
          <wp:inline distT="0" distB="0" distL="0" distR="0" wp14:anchorId="2147E058" wp14:editId="5D76538D">
            <wp:extent cx="561975" cy="3714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F07294">
        <w:rPr>
          <w:rFonts w:eastAsiaTheme="minorHAnsi"/>
          <w:sz w:val="28"/>
          <w:szCs w:val="28"/>
          <w:lang w:eastAsia="en-US"/>
        </w:rPr>
        <w:t>) определяется по формуле:</w:t>
      </w:r>
    </w:p>
    <w:p w14:paraId="779FDC9B" w14:textId="77777777" w:rsidR="00F07294" w:rsidRPr="00F07294" w:rsidRDefault="00F07294" w:rsidP="00F07294">
      <w:pPr>
        <w:autoSpaceDE w:val="0"/>
        <w:autoSpaceDN w:val="0"/>
        <w:adjustRightInd w:val="0"/>
        <w:jc w:val="center"/>
        <w:rPr>
          <w:rFonts w:eastAsiaTheme="minorHAnsi"/>
          <w:sz w:val="28"/>
          <w:szCs w:val="28"/>
          <w:lang w:eastAsia="en-US"/>
        </w:rPr>
      </w:pPr>
      <w:r w:rsidRPr="00F07294">
        <w:rPr>
          <w:rFonts w:eastAsiaTheme="minorHAnsi"/>
          <w:noProof/>
          <w:position w:val="-19"/>
          <w:sz w:val="28"/>
          <w:szCs w:val="28"/>
          <w:lang w:eastAsia="en-US"/>
        </w:rPr>
        <w:drawing>
          <wp:inline distT="0" distB="0" distL="0" distR="0" wp14:anchorId="1F704248" wp14:editId="30AB99E0">
            <wp:extent cx="5153025" cy="4286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F07294">
        <w:rPr>
          <w:rFonts w:eastAsiaTheme="minorHAnsi"/>
          <w:sz w:val="28"/>
          <w:szCs w:val="28"/>
          <w:lang w:eastAsia="en-US"/>
        </w:rPr>
        <w:t>,</w:t>
      </w:r>
    </w:p>
    <w:p w14:paraId="4ADF1234" w14:textId="77777777" w:rsidR="00F07294" w:rsidRPr="00F07294" w:rsidRDefault="00F07294" w:rsidP="00F07294">
      <w:pPr>
        <w:autoSpaceDE w:val="0"/>
        <w:autoSpaceDN w:val="0"/>
        <w:adjustRightInd w:val="0"/>
        <w:jc w:val="both"/>
        <w:rPr>
          <w:rFonts w:eastAsiaTheme="minorHAnsi"/>
          <w:sz w:val="28"/>
          <w:szCs w:val="28"/>
          <w:lang w:eastAsia="en-US"/>
        </w:rPr>
      </w:pPr>
    </w:p>
    <w:p w14:paraId="6ACA444F" w14:textId="77777777" w:rsidR="00F07294" w:rsidRPr="00F07294" w:rsidRDefault="00F07294" w:rsidP="00F07294">
      <w:pPr>
        <w:autoSpaceDE w:val="0"/>
        <w:autoSpaceDN w:val="0"/>
        <w:adjustRightInd w:val="0"/>
        <w:jc w:val="both"/>
        <w:rPr>
          <w:rFonts w:eastAsiaTheme="minorHAnsi"/>
          <w:sz w:val="28"/>
          <w:szCs w:val="28"/>
          <w:lang w:eastAsia="en-US"/>
        </w:rPr>
      </w:pPr>
      <w:r w:rsidRPr="00F07294">
        <w:rPr>
          <w:rFonts w:eastAsiaTheme="minorHAnsi"/>
          <w:sz w:val="28"/>
          <w:szCs w:val="28"/>
          <w:lang w:eastAsia="en-US"/>
        </w:rPr>
        <w:t>где:</w:t>
      </w:r>
    </w:p>
    <w:p w14:paraId="6CAB685B" w14:textId="77777777" w:rsidR="00F07294" w:rsidRPr="00F07294" w:rsidRDefault="00F07294" w:rsidP="00F07294">
      <w:pPr>
        <w:autoSpaceDE w:val="0"/>
        <w:autoSpaceDN w:val="0"/>
        <w:adjustRightInd w:val="0"/>
        <w:spacing w:before="280"/>
        <w:jc w:val="both"/>
        <w:rPr>
          <w:rFonts w:eastAsiaTheme="minorHAnsi"/>
          <w:sz w:val="28"/>
          <w:szCs w:val="28"/>
          <w:lang w:eastAsia="en-US"/>
        </w:rPr>
      </w:pPr>
      <w:r w:rsidRPr="00F07294">
        <w:rPr>
          <w:rFonts w:eastAsiaTheme="minorHAnsi"/>
          <w:sz w:val="28"/>
          <w:szCs w:val="28"/>
          <w:lang w:eastAsia="en-US"/>
        </w:rPr>
        <w:t>s - количество видов коммунальных услуг;</w:t>
      </w:r>
    </w:p>
    <w:p w14:paraId="06CF6D5D" w14:textId="77777777" w:rsidR="00F07294" w:rsidRPr="00F07294" w:rsidRDefault="00F07294" w:rsidP="00F07294">
      <w:pPr>
        <w:autoSpaceDE w:val="0"/>
        <w:autoSpaceDN w:val="0"/>
        <w:adjustRightInd w:val="0"/>
        <w:spacing w:before="280"/>
        <w:jc w:val="both"/>
        <w:rPr>
          <w:rFonts w:eastAsiaTheme="minorHAnsi"/>
          <w:sz w:val="28"/>
          <w:szCs w:val="28"/>
          <w:lang w:eastAsia="en-US"/>
        </w:rPr>
      </w:pPr>
      <w:r w:rsidRPr="00F07294">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5EA33777" w14:textId="77777777" w:rsidR="00F07294" w:rsidRPr="00F07294" w:rsidRDefault="00F07294" w:rsidP="00F07294">
      <w:pPr>
        <w:autoSpaceDE w:val="0"/>
        <w:autoSpaceDN w:val="0"/>
        <w:adjustRightInd w:val="0"/>
        <w:spacing w:before="280"/>
        <w:jc w:val="both"/>
        <w:rPr>
          <w:rFonts w:eastAsiaTheme="minorHAnsi"/>
          <w:sz w:val="28"/>
          <w:szCs w:val="28"/>
          <w:lang w:eastAsia="en-US"/>
        </w:rPr>
      </w:pPr>
      <w:r w:rsidRPr="00F07294">
        <w:rPr>
          <w:rFonts w:eastAsiaTheme="minorHAnsi"/>
          <w:noProof/>
          <w:position w:val="-13"/>
          <w:sz w:val="28"/>
          <w:szCs w:val="28"/>
          <w:lang w:eastAsia="en-US"/>
        </w:rPr>
        <w:lastRenderedPageBreak/>
        <w:drawing>
          <wp:inline distT="0" distB="0" distL="0" distR="0" wp14:anchorId="423AF86C" wp14:editId="6B591D1A">
            <wp:extent cx="542925" cy="3429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F07294">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3693B04A" w14:textId="77777777" w:rsidR="00F07294" w:rsidRPr="00F07294" w:rsidRDefault="00F07294" w:rsidP="00F07294">
      <w:pPr>
        <w:autoSpaceDE w:val="0"/>
        <w:autoSpaceDN w:val="0"/>
        <w:adjustRightInd w:val="0"/>
        <w:jc w:val="both"/>
        <w:rPr>
          <w:rFonts w:eastAsiaTheme="minorHAnsi"/>
          <w:sz w:val="28"/>
          <w:szCs w:val="28"/>
          <w:lang w:eastAsia="en-US"/>
        </w:rPr>
      </w:pPr>
      <w:r w:rsidRPr="00F07294">
        <w:rPr>
          <w:rFonts w:eastAsiaTheme="minorHAnsi"/>
          <w:noProof/>
          <w:position w:val="-13"/>
          <w:sz w:val="28"/>
          <w:szCs w:val="28"/>
          <w:lang w:eastAsia="en-US"/>
        </w:rPr>
        <w:drawing>
          <wp:inline distT="0" distB="0" distL="0" distR="0" wp14:anchorId="54BE4E6D" wp14:editId="23D39FAA">
            <wp:extent cx="590550" cy="3429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F07294">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5ADEDB7A" w14:textId="77777777" w:rsidR="00F07294" w:rsidRPr="00F07294" w:rsidRDefault="00F07294" w:rsidP="00F07294">
      <w:pPr>
        <w:autoSpaceDE w:val="0"/>
        <w:autoSpaceDN w:val="0"/>
        <w:adjustRightInd w:val="0"/>
        <w:jc w:val="both"/>
        <w:rPr>
          <w:rFonts w:eastAsiaTheme="minorHAnsi"/>
          <w:sz w:val="28"/>
          <w:szCs w:val="28"/>
          <w:lang w:eastAsia="en-US"/>
        </w:rPr>
      </w:pPr>
      <w:r w:rsidRPr="00F07294">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F07294">
        <w:rPr>
          <w:rFonts w:eastAsiaTheme="minorHAnsi"/>
          <w:noProof/>
          <w:position w:val="-15"/>
          <w:sz w:val="28"/>
          <w:szCs w:val="28"/>
          <w:lang w:eastAsia="en-US"/>
        </w:rPr>
        <w:drawing>
          <wp:inline distT="0" distB="0" distL="0" distR="0" wp14:anchorId="08A0FE19" wp14:editId="2340C78C">
            <wp:extent cx="504825" cy="37147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F07294">
        <w:rPr>
          <w:rFonts w:eastAsiaTheme="minorHAnsi"/>
          <w:sz w:val="28"/>
          <w:szCs w:val="28"/>
          <w:lang w:eastAsia="en-US"/>
        </w:rPr>
        <w:t>) определяется по формуле:</w:t>
      </w:r>
    </w:p>
    <w:p w14:paraId="3296B3EF" w14:textId="77777777" w:rsidR="00F07294" w:rsidRPr="00F07294" w:rsidRDefault="00F07294" w:rsidP="00F07294">
      <w:pPr>
        <w:autoSpaceDE w:val="0"/>
        <w:autoSpaceDN w:val="0"/>
        <w:adjustRightInd w:val="0"/>
        <w:jc w:val="center"/>
        <w:rPr>
          <w:rFonts w:eastAsiaTheme="minorHAnsi"/>
          <w:sz w:val="28"/>
          <w:szCs w:val="28"/>
          <w:lang w:eastAsia="en-US"/>
        </w:rPr>
      </w:pPr>
      <w:r w:rsidRPr="00F07294">
        <w:rPr>
          <w:rFonts w:eastAsiaTheme="minorHAnsi"/>
          <w:noProof/>
          <w:position w:val="-15"/>
          <w:sz w:val="28"/>
          <w:szCs w:val="28"/>
          <w:lang w:eastAsia="en-US"/>
        </w:rPr>
        <w:drawing>
          <wp:inline distT="0" distB="0" distL="0" distR="0" wp14:anchorId="0733FDC2" wp14:editId="709AC248">
            <wp:extent cx="1781175" cy="371475"/>
            <wp:effectExtent l="0" t="0" r="9525" b="9525"/>
            <wp:docPr id="215552" name="Рисунок 21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F07294">
        <w:rPr>
          <w:rFonts w:eastAsiaTheme="minorHAnsi"/>
          <w:sz w:val="28"/>
          <w:szCs w:val="28"/>
          <w:lang w:eastAsia="en-US"/>
        </w:rPr>
        <w:t>,</w:t>
      </w:r>
    </w:p>
    <w:p w14:paraId="5A819EC8" w14:textId="77777777" w:rsidR="00F07294" w:rsidRPr="00F07294" w:rsidRDefault="00F07294" w:rsidP="00F07294">
      <w:pPr>
        <w:autoSpaceDE w:val="0"/>
        <w:autoSpaceDN w:val="0"/>
        <w:adjustRightInd w:val="0"/>
        <w:jc w:val="both"/>
        <w:rPr>
          <w:rFonts w:eastAsiaTheme="minorHAnsi"/>
          <w:sz w:val="28"/>
          <w:szCs w:val="28"/>
          <w:lang w:eastAsia="en-US"/>
        </w:rPr>
      </w:pPr>
      <w:r w:rsidRPr="00F07294">
        <w:rPr>
          <w:rFonts w:eastAsiaTheme="minorHAnsi"/>
          <w:sz w:val="28"/>
          <w:szCs w:val="28"/>
          <w:lang w:eastAsia="en-US"/>
        </w:rPr>
        <w:t>где:</w:t>
      </w:r>
    </w:p>
    <w:p w14:paraId="39B53905" w14:textId="77777777" w:rsidR="00F07294" w:rsidRPr="00F07294" w:rsidRDefault="00F07294" w:rsidP="00F07294">
      <w:pPr>
        <w:autoSpaceDE w:val="0"/>
        <w:autoSpaceDN w:val="0"/>
        <w:adjustRightInd w:val="0"/>
        <w:spacing w:before="280"/>
        <w:jc w:val="both"/>
        <w:rPr>
          <w:rFonts w:eastAsiaTheme="minorHAnsi"/>
          <w:sz w:val="28"/>
          <w:szCs w:val="28"/>
          <w:lang w:eastAsia="en-US"/>
        </w:rPr>
      </w:pPr>
      <w:r w:rsidRPr="00F07294">
        <w:rPr>
          <w:rFonts w:eastAsiaTheme="minorHAnsi"/>
          <w:noProof/>
          <w:position w:val="-11"/>
          <w:sz w:val="28"/>
          <w:szCs w:val="28"/>
          <w:lang w:eastAsia="en-US"/>
        </w:rPr>
        <w:drawing>
          <wp:inline distT="0" distB="0" distL="0" distR="0" wp14:anchorId="7C1C36F1" wp14:editId="6174C63E">
            <wp:extent cx="257175" cy="323850"/>
            <wp:effectExtent l="0" t="0" r="9525" b="0"/>
            <wp:docPr id="215553" name="Рисунок 21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F07294">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785950E6" w14:textId="77777777" w:rsidR="00F07294" w:rsidRPr="00F07294" w:rsidRDefault="00F07294" w:rsidP="00F07294">
      <w:pPr>
        <w:autoSpaceDE w:val="0"/>
        <w:autoSpaceDN w:val="0"/>
        <w:adjustRightInd w:val="0"/>
        <w:spacing w:before="280"/>
        <w:jc w:val="both"/>
        <w:rPr>
          <w:rFonts w:eastAsiaTheme="minorHAnsi"/>
          <w:sz w:val="28"/>
          <w:szCs w:val="28"/>
          <w:lang w:eastAsia="en-US"/>
        </w:rPr>
      </w:pPr>
      <w:r w:rsidRPr="00F07294">
        <w:rPr>
          <w:rFonts w:eastAsiaTheme="minorHAnsi"/>
          <w:noProof/>
          <w:position w:val="-11"/>
          <w:sz w:val="28"/>
          <w:szCs w:val="28"/>
          <w:lang w:eastAsia="en-US"/>
        </w:rPr>
        <w:drawing>
          <wp:inline distT="0" distB="0" distL="0" distR="0" wp14:anchorId="57E61AC1" wp14:editId="319D3CF9">
            <wp:extent cx="276225" cy="323850"/>
            <wp:effectExtent l="0" t="0" r="9525" b="0"/>
            <wp:docPr id="215554" name="Рисунок 21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F07294">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158190D4" w14:textId="77777777" w:rsidR="00F07294" w:rsidRPr="00F07294" w:rsidRDefault="00F07294" w:rsidP="00F07294">
      <w:pPr>
        <w:autoSpaceDE w:val="0"/>
        <w:autoSpaceDN w:val="0"/>
        <w:adjustRightInd w:val="0"/>
        <w:jc w:val="center"/>
        <w:rPr>
          <w:rFonts w:eastAsiaTheme="minorHAnsi"/>
          <w:b/>
          <w:bCs/>
          <w:sz w:val="28"/>
          <w:szCs w:val="28"/>
          <w:lang w:eastAsia="en-US"/>
        </w:rPr>
      </w:pPr>
    </w:p>
    <w:p w14:paraId="269DBF80" w14:textId="77777777" w:rsidR="00F07294" w:rsidRPr="00F07294" w:rsidRDefault="00F07294" w:rsidP="00F07294">
      <w:pPr>
        <w:autoSpaceDE w:val="0"/>
        <w:autoSpaceDN w:val="0"/>
        <w:adjustRightInd w:val="0"/>
        <w:jc w:val="center"/>
        <w:rPr>
          <w:rFonts w:eastAsiaTheme="minorHAnsi"/>
          <w:b/>
          <w:bCs/>
          <w:sz w:val="28"/>
          <w:szCs w:val="28"/>
          <w:lang w:eastAsia="en-US"/>
        </w:rPr>
      </w:pPr>
      <w:r w:rsidRPr="00F07294">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7DAB1622" w14:textId="77777777" w:rsidR="00F07294" w:rsidRDefault="00F07294" w:rsidP="00F07294">
      <w:pPr>
        <w:widowControl w:val="0"/>
        <w:autoSpaceDE w:val="0"/>
        <w:autoSpaceDN w:val="0"/>
        <w:adjustRightInd w:val="0"/>
        <w:ind w:firstLine="709"/>
        <w:jc w:val="both"/>
        <w:rPr>
          <w:sz w:val="28"/>
          <w:szCs w:val="28"/>
        </w:rPr>
      </w:pPr>
      <w:bookmarkStart w:id="186" w:name="_Hlk89088536"/>
      <w:r w:rsidRPr="00F07294">
        <w:rPr>
          <w:sz w:val="28"/>
          <w:szCs w:val="28"/>
        </w:rPr>
        <w:t>В декабре 2021 года для населения Беловского городского округа действуют льготные тарифы на коммунальные услуги, установленные постановлением РЭК Кузбасса от</w:t>
      </w:r>
      <w:r w:rsidRPr="00F07294">
        <w:rPr>
          <w:rFonts w:asciiTheme="minorHAnsi" w:eastAsiaTheme="minorHAnsi" w:hAnsiTheme="minorHAnsi" w:cstheme="minorBidi"/>
          <w:sz w:val="22"/>
          <w:szCs w:val="22"/>
          <w:lang w:eastAsia="en-US"/>
        </w:rPr>
        <w:t xml:space="preserve"> </w:t>
      </w:r>
      <w:r w:rsidRPr="00F07294">
        <w:rPr>
          <w:sz w:val="28"/>
          <w:szCs w:val="28"/>
        </w:rPr>
        <w:t>20.12.2020 № 768 «Об установлении льготных тарифов на коммунальные услуги, оказываемые на территории Беловского городского округа на 2021 год».</w:t>
      </w:r>
      <w:bookmarkEnd w:id="186"/>
    </w:p>
    <w:p w14:paraId="11CB8AE4" w14:textId="77777777" w:rsidR="00F07294" w:rsidRDefault="00F07294" w:rsidP="00F07294">
      <w:pPr>
        <w:widowControl w:val="0"/>
        <w:autoSpaceDE w:val="0"/>
        <w:autoSpaceDN w:val="0"/>
        <w:adjustRightInd w:val="0"/>
        <w:ind w:firstLine="709"/>
        <w:jc w:val="both"/>
        <w:rPr>
          <w:sz w:val="28"/>
          <w:szCs w:val="28"/>
        </w:rPr>
      </w:pPr>
      <w:r w:rsidRPr="00F07294">
        <w:rPr>
          <w:sz w:val="28"/>
          <w:szCs w:val="28"/>
        </w:rPr>
        <w:t xml:space="preserve">Проведя анализ соблюдения предельного (максимального) индекса изменения платы граждан за коммунальные услуги, установленного                     для Беловского городского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w:t>
      </w:r>
      <w:r w:rsidRPr="00F07294">
        <w:rPr>
          <w:sz w:val="28"/>
          <w:szCs w:val="28"/>
        </w:rPr>
        <w:lastRenderedPageBreak/>
        <w:t>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77F8FDBA" w14:textId="0355E8AB" w:rsidR="00F07294" w:rsidRPr="00F07294" w:rsidRDefault="00F07294" w:rsidP="00F07294">
      <w:pPr>
        <w:widowControl w:val="0"/>
        <w:autoSpaceDE w:val="0"/>
        <w:autoSpaceDN w:val="0"/>
        <w:adjustRightInd w:val="0"/>
        <w:ind w:firstLine="709"/>
        <w:jc w:val="both"/>
        <w:rPr>
          <w:sz w:val="28"/>
          <w:szCs w:val="28"/>
        </w:rPr>
      </w:pPr>
      <w:r w:rsidRPr="00F07294">
        <w:rPr>
          <w:sz w:val="28"/>
          <w:szCs w:val="28"/>
        </w:rPr>
        <w:t xml:space="preserve">Специалистом проведен расчет индексов изменения платы граждан                      за коммунальные услуги по различным вариантам жилых </w:t>
      </w:r>
      <w:proofErr w:type="gramStart"/>
      <w:r w:rsidRPr="00F07294">
        <w:rPr>
          <w:sz w:val="28"/>
          <w:szCs w:val="28"/>
        </w:rPr>
        <w:t xml:space="preserve">помещений,   </w:t>
      </w:r>
      <w:proofErr w:type="gramEnd"/>
      <w:r w:rsidRPr="00F07294">
        <w:rPr>
          <w:sz w:val="28"/>
          <w:szCs w:val="28"/>
        </w:rPr>
        <w:t xml:space="preserve">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Беловского городского округа, специалистом принималось во внимание, что размер максимального индекса платы граждан за коммунальные услуги на период с 01.01.2022 по 30.06.2022 не должен превысить 0 %, на период с 01.07.2022 по 31.12.2022 не должен превысить 12,4%. </w:t>
      </w:r>
    </w:p>
    <w:p w14:paraId="262ABB4A" w14:textId="77777777" w:rsidR="00F07294" w:rsidRPr="00F07294" w:rsidRDefault="00F07294" w:rsidP="00F07294">
      <w:pPr>
        <w:widowControl w:val="0"/>
        <w:autoSpaceDE w:val="0"/>
        <w:autoSpaceDN w:val="0"/>
        <w:adjustRightInd w:val="0"/>
        <w:jc w:val="both"/>
        <w:rPr>
          <w:sz w:val="28"/>
          <w:szCs w:val="28"/>
        </w:rPr>
      </w:pPr>
      <w:r w:rsidRPr="00F07294">
        <w:rPr>
          <w:sz w:val="28"/>
          <w:szCs w:val="28"/>
        </w:rPr>
        <w:t>Результаты расчетов приведены в таблицах № 1-3.</w:t>
      </w:r>
    </w:p>
    <w:p w14:paraId="505FBCF4" w14:textId="77777777" w:rsidR="00F07294" w:rsidRPr="00F07294" w:rsidRDefault="00F07294" w:rsidP="00F07294">
      <w:pPr>
        <w:widowControl w:val="0"/>
        <w:autoSpaceDE w:val="0"/>
        <w:autoSpaceDN w:val="0"/>
        <w:adjustRightInd w:val="0"/>
        <w:jc w:val="both"/>
        <w:rPr>
          <w:sz w:val="28"/>
          <w:szCs w:val="28"/>
        </w:rPr>
        <w:sectPr w:rsidR="00F07294" w:rsidRPr="00F07294" w:rsidSect="00310395">
          <w:headerReference w:type="default" r:id="rId64"/>
          <w:pgSz w:w="11906" w:h="16838"/>
          <w:pgMar w:top="1134" w:right="850" w:bottom="1134" w:left="1560" w:header="708" w:footer="708" w:gutter="0"/>
          <w:cols w:space="708"/>
          <w:titlePg/>
          <w:docGrid w:linePitch="360"/>
        </w:sectPr>
      </w:pPr>
    </w:p>
    <w:p w14:paraId="03E0C9E4" w14:textId="77777777" w:rsidR="00F07294" w:rsidRPr="00F07294" w:rsidRDefault="00F07294" w:rsidP="00F07294">
      <w:pPr>
        <w:widowControl w:val="0"/>
        <w:autoSpaceDE w:val="0"/>
        <w:autoSpaceDN w:val="0"/>
        <w:adjustRightInd w:val="0"/>
        <w:jc w:val="right"/>
        <w:rPr>
          <w:sz w:val="28"/>
          <w:szCs w:val="28"/>
        </w:rPr>
      </w:pPr>
      <w:r w:rsidRPr="00F07294">
        <w:rPr>
          <w:sz w:val="28"/>
          <w:szCs w:val="28"/>
        </w:rPr>
        <w:lastRenderedPageBreak/>
        <w:t>Таблица № 1</w:t>
      </w:r>
    </w:p>
    <w:p w14:paraId="61ADDCDC" w14:textId="77777777" w:rsidR="00F07294" w:rsidRPr="00F07294" w:rsidRDefault="00F07294" w:rsidP="00F07294">
      <w:pPr>
        <w:widowControl w:val="0"/>
        <w:autoSpaceDE w:val="0"/>
        <w:autoSpaceDN w:val="0"/>
        <w:adjustRightInd w:val="0"/>
        <w:jc w:val="right"/>
        <w:rPr>
          <w:sz w:val="28"/>
          <w:szCs w:val="28"/>
        </w:rPr>
      </w:pPr>
      <w:r w:rsidRPr="00F07294">
        <w:rPr>
          <w:rFonts w:asciiTheme="minorHAnsi" w:eastAsiaTheme="minorHAnsi" w:hAnsiTheme="minorHAnsi" w:cstheme="minorBidi"/>
          <w:noProof/>
          <w:sz w:val="22"/>
          <w:szCs w:val="22"/>
          <w:lang w:eastAsia="en-US"/>
        </w:rPr>
        <w:drawing>
          <wp:inline distT="0" distB="0" distL="0" distR="0" wp14:anchorId="7838F4A5" wp14:editId="628B27BE">
            <wp:extent cx="8466989" cy="5734050"/>
            <wp:effectExtent l="0" t="0" r="0" b="0"/>
            <wp:docPr id="215555" name="Рисунок 21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470732" cy="5736585"/>
                    </a:xfrm>
                    <a:prstGeom prst="rect">
                      <a:avLst/>
                    </a:prstGeom>
                    <a:noFill/>
                    <a:ln>
                      <a:noFill/>
                    </a:ln>
                  </pic:spPr>
                </pic:pic>
              </a:graphicData>
            </a:graphic>
          </wp:inline>
        </w:drawing>
      </w:r>
    </w:p>
    <w:p w14:paraId="65FEC421" w14:textId="77777777" w:rsidR="00F07294" w:rsidRPr="00F07294" w:rsidRDefault="00F07294" w:rsidP="00F07294">
      <w:pPr>
        <w:widowControl w:val="0"/>
        <w:autoSpaceDE w:val="0"/>
        <w:autoSpaceDN w:val="0"/>
        <w:adjustRightInd w:val="0"/>
        <w:jc w:val="right"/>
        <w:rPr>
          <w:sz w:val="28"/>
          <w:szCs w:val="28"/>
        </w:rPr>
      </w:pPr>
      <w:r w:rsidRPr="00F07294">
        <w:rPr>
          <w:sz w:val="28"/>
          <w:szCs w:val="28"/>
        </w:rPr>
        <w:lastRenderedPageBreak/>
        <w:t>Таблица № 2</w:t>
      </w:r>
    </w:p>
    <w:p w14:paraId="79B70884" w14:textId="77777777" w:rsidR="00F07294" w:rsidRPr="00F07294" w:rsidRDefault="00F07294" w:rsidP="00F07294">
      <w:pPr>
        <w:widowControl w:val="0"/>
        <w:autoSpaceDE w:val="0"/>
        <w:autoSpaceDN w:val="0"/>
        <w:adjustRightInd w:val="0"/>
        <w:jc w:val="right"/>
        <w:rPr>
          <w:sz w:val="28"/>
          <w:szCs w:val="28"/>
        </w:rPr>
      </w:pPr>
      <w:r w:rsidRPr="00F07294">
        <w:rPr>
          <w:rFonts w:asciiTheme="minorHAnsi" w:eastAsiaTheme="minorHAnsi" w:hAnsiTheme="minorHAnsi" w:cstheme="minorBidi"/>
          <w:noProof/>
          <w:sz w:val="22"/>
          <w:szCs w:val="22"/>
          <w:lang w:eastAsia="en-US"/>
        </w:rPr>
        <w:drawing>
          <wp:inline distT="0" distB="0" distL="0" distR="0" wp14:anchorId="0D0AF0F4" wp14:editId="220DD0EA">
            <wp:extent cx="8896212" cy="5762625"/>
            <wp:effectExtent l="0" t="0" r="635" b="0"/>
            <wp:docPr id="215556" name="Рисунок 21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898588" cy="5764164"/>
                    </a:xfrm>
                    <a:prstGeom prst="rect">
                      <a:avLst/>
                    </a:prstGeom>
                    <a:noFill/>
                    <a:ln>
                      <a:noFill/>
                    </a:ln>
                  </pic:spPr>
                </pic:pic>
              </a:graphicData>
            </a:graphic>
          </wp:inline>
        </w:drawing>
      </w:r>
    </w:p>
    <w:p w14:paraId="7DCEAAAF" w14:textId="77777777" w:rsidR="00F07294" w:rsidRPr="00F07294" w:rsidRDefault="00F07294" w:rsidP="00F07294">
      <w:pPr>
        <w:widowControl w:val="0"/>
        <w:autoSpaceDE w:val="0"/>
        <w:autoSpaceDN w:val="0"/>
        <w:adjustRightInd w:val="0"/>
        <w:jc w:val="right"/>
        <w:rPr>
          <w:sz w:val="28"/>
          <w:szCs w:val="28"/>
        </w:rPr>
      </w:pPr>
    </w:p>
    <w:p w14:paraId="7C76E9CA" w14:textId="77777777" w:rsidR="00F07294" w:rsidRPr="00F07294" w:rsidRDefault="00F07294" w:rsidP="00F07294">
      <w:pPr>
        <w:widowControl w:val="0"/>
        <w:autoSpaceDE w:val="0"/>
        <w:autoSpaceDN w:val="0"/>
        <w:adjustRightInd w:val="0"/>
        <w:jc w:val="right"/>
        <w:rPr>
          <w:rFonts w:asciiTheme="minorHAnsi" w:eastAsiaTheme="minorHAnsi" w:hAnsiTheme="minorHAnsi" w:cstheme="minorBidi"/>
          <w:noProof/>
          <w:sz w:val="22"/>
          <w:szCs w:val="22"/>
          <w:lang w:eastAsia="en-US"/>
        </w:rPr>
      </w:pPr>
      <w:r w:rsidRPr="00F07294">
        <w:rPr>
          <w:sz w:val="28"/>
          <w:szCs w:val="28"/>
        </w:rPr>
        <w:t xml:space="preserve">Таблица № 3 </w:t>
      </w:r>
    </w:p>
    <w:p w14:paraId="78F3F213" w14:textId="77777777" w:rsidR="00F07294" w:rsidRPr="00F07294" w:rsidRDefault="00F07294" w:rsidP="00F07294">
      <w:pPr>
        <w:widowControl w:val="0"/>
        <w:autoSpaceDE w:val="0"/>
        <w:autoSpaceDN w:val="0"/>
        <w:adjustRightInd w:val="0"/>
        <w:jc w:val="right"/>
        <w:rPr>
          <w:sz w:val="28"/>
          <w:szCs w:val="28"/>
        </w:rPr>
      </w:pPr>
      <w:r w:rsidRPr="00F07294">
        <w:rPr>
          <w:rFonts w:asciiTheme="minorHAnsi" w:eastAsiaTheme="minorHAnsi" w:hAnsiTheme="minorHAnsi" w:cstheme="minorBidi"/>
          <w:noProof/>
          <w:sz w:val="22"/>
          <w:szCs w:val="22"/>
          <w:lang w:eastAsia="en-US"/>
        </w:rPr>
        <w:lastRenderedPageBreak/>
        <w:drawing>
          <wp:inline distT="0" distB="0" distL="0" distR="0" wp14:anchorId="2F9B74A1" wp14:editId="2A9849F6">
            <wp:extent cx="8914765" cy="6019800"/>
            <wp:effectExtent l="0" t="0" r="635" b="0"/>
            <wp:docPr id="215557" name="Рисунок 21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921478" cy="6024333"/>
                    </a:xfrm>
                    <a:prstGeom prst="rect">
                      <a:avLst/>
                    </a:prstGeom>
                    <a:noFill/>
                    <a:ln>
                      <a:noFill/>
                    </a:ln>
                  </pic:spPr>
                </pic:pic>
              </a:graphicData>
            </a:graphic>
          </wp:inline>
        </w:drawing>
      </w:r>
      <w:r w:rsidRPr="00F07294">
        <w:rPr>
          <w:rFonts w:asciiTheme="minorHAnsi" w:eastAsiaTheme="minorHAnsi" w:hAnsiTheme="minorHAnsi" w:cstheme="minorBidi"/>
          <w:noProof/>
          <w:sz w:val="22"/>
          <w:szCs w:val="22"/>
          <w:lang w:eastAsia="en-US"/>
        </w:rPr>
        <w:t xml:space="preserve"> </w:t>
      </w:r>
    </w:p>
    <w:p w14:paraId="419AC14E" w14:textId="77777777" w:rsidR="00F07294" w:rsidRPr="00F07294" w:rsidRDefault="00F07294" w:rsidP="00F07294">
      <w:pPr>
        <w:widowControl w:val="0"/>
        <w:autoSpaceDE w:val="0"/>
        <w:autoSpaceDN w:val="0"/>
        <w:adjustRightInd w:val="0"/>
        <w:jc w:val="right"/>
        <w:rPr>
          <w:sz w:val="28"/>
          <w:szCs w:val="28"/>
        </w:rPr>
        <w:sectPr w:rsidR="00F07294" w:rsidRPr="00F07294" w:rsidSect="001C3563">
          <w:pgSz w:w="16838" w:h="11906" w:orient="landscape"/>
          <w:pgMar w:top="568" w:right="1134" w:bottom="426" w:left="1134" w:header="709" w:footer="709" w:gutter="0"/>
          <w:cols w:space="708"/>
          <w:docGrid w:linePitch="360"/>
        </w:sectPr>
      </w:pPr>
    </w:p>
    <w:p w14:paraId="68F6B7A8" w14:textId="77777777" w:rsidR="00F07294" w:rsidRPr="00F07294" w:rsidRDefault="00F07294" w:rsidP="00F07294">
      <w:pPr>
        <w:widowControl w:val="0"/>
        <w:autoSpaceDE w:val="0"/>
        <w:autoSpaceDN w:val="0"/>
        <w:adjustRightInd w:val="0"/>
        <w:jc w:val="center"/>
        <w:rPr>
          <w:b/>
          <w:bCs/>
          <w:sz w:val="28"/>
          <w:szCs w:val="28"/>
        </w:rPr>
      </w:pPr>
      <w:r w:rsidRPr="00F07294">
        <w:rPr>
          <w:b/>
          <w:bCs/>
          <w:sz w:val="28"/>
          <w:szCs w:val="28"/>
        </w:rPr>
        <w:lastRenderedPageBreak/>
        <w:t>Льготные тарифы на коммунальные услуги</w:t>
      </w:r>
    </w:p>
    <w:p w14:paraId="5BF09E91" w14:textId="77777777" w:rsidR="00F07294" w:rsidRPr="00F07294" w:rsidRDefault="00F07294" w:rsidP="00F07294">
      <w:pPr>
        <w:widowControl w:val="0"/>
        <w:autoSpaceDE w:val="0"/>
        <w:autoSpaceDN w:val="0"/>
        <w:adjustRightInd w:val="0"/>
        <w:ind w:right="424"/>
        <w:jc w:val="both"/>
        <w:rPr>
          <w:sz w:val="28"/>
          <w:szCs w:val="28"/>
        </w:rPr>
      </w:pPr>
    </w:p>
    <w:p w14:paraId="39000827" w14:textId="4690D3E1" w:rsidR="00F07294" w:rsidRPr="00F07294" w:rsidRDefault="00F07294" w:rsidP="00F07294">
      <w:pPr>
        <w:widowControl w:val="0"/>
        <w:autoSpaceDE w:val="0"/>
        <w:autoSpaceDN w:val="0"/>
        <w:adjustRightInd w:val="0"/>
        <w:ind w:firstLine="567"/>
        <w:jc w:val="both"/>
        <w:rPr>
          <w:color w:val="FF0000"/>
          <w:sz w:val="28"/>
          <w:szCs w:val="28"/>
        </w:rPr>
      </w:pPr>
      <w:r w:rsidRPr="00F07294">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01.01.2022 по 31.12.2022, позволяющие соблюсти предельный индекс изменения платы граждан за коммунальные услуги на период с 01.01.2022 года в размере 0%,            с 01.07.2022 – в размере 12,4%.  Размер льготных тарифов на коммунальные услуги приведены в таблицах № 4 - 7. </w:t>
      </w:r>
    </w:p>
    <w:p w14:paraId="51459416" w14:textId="77777777" w:rsidR="00F07294" w:rsidRPr="00F07294" w:rsidRDefault="00F07294" w:rsidP="00F07294">
      <w:pPr>
        <w:widowControl w:val="0"/>
        <w:autoSpaceDE w:val="0"/>
        <w:autoSpaceDN w:val="0"/>
        <w:adjustRightInd w:val="0"/>
        <w:jc w:val="both"/>
        <w:rPr>
          <w:color w:val="FF0000"/>
          <w:sz w:val="28"/>
          <w:szCs w:val="28"/>
        </w:rPr>
      </w:pPr>
    </w:p>
    <w:p w14:paraId="754EFA9D" w14:textId="77777777" w:rsidR="00F07294" w:rsidRPr="00F07294" w:rsidRDefault="00F07294" w:rsidP="00F07294">
      <w:pPr>
        <w:tabs>
          <w:tab w:val="left" w:pos="0"/>
        </w:tabs>
        <w:ind w:right="142"/>
        <w:jc w:val="right"/>
        <w:rPr>
          <w:bCs/>
          <w:sz w:val="28"/>
          <w:szCs w:val="28"/>
        </w:rPr>
      </w:pPr>
      <w:bookmarkStart w:id="187" w:name="_Hlk58518801"/>
      <w:r w:rsidRPr="00F07294">
        <w:rPr>
          <w:bCs/>
          <w:sz w:val="28"/>
          <w:szCs w:val="28"/>
        </w:rPr>
        <w:t xml:space="preserve">   Таблица № 4</w:t>
      </w:r>
    </w:p>
    <w:bookmarkEnd w:id="187"/>
    <w:p w14:paraId="71F14514" w14:textId="77777777" w:rsidR="00F07294" w:rsidRPr="00F07294" w:rsidRDefault="00F07294" w:rsidP="00F07294">
      <w:pPr>
        <w:tabs>
          <w:tab w:val="left" w:pos="0"/>
        </w:tabs>
        <w:ind w:right="424"/>
        <w:jc w:val="right"/>
        <w:rPr>
          <w:bCs/>
          <w:sz w:val="28"/>
          <w:szCs w:val="28"/>
        </w:rPr>
      </w:pPr>
    </w:p>
    <w:p w14:paraId="4FF40DC5" w14:textId="77777777" w:rsidR="00F07294" w:rsidRPr="00F07294" w:rsidRDefault="00F07294" w:rsidP="00F07294">
      <w:pPr>
        <w:tabs>
          <w:tab w:val="left" w:pos="0"/>
        </w:tabs>
        <w:rPr>
          <w:sz w:val="28"/>
          <w:szCs w:val="28"/>
        </w:rPr>
      </w:pPr>
    </w:p>
    <w:p w14:paraId="60C121FF" w14:textId="77777777" w:rsidR="00F07294" w:rsidRPr="00F07294" w:rsidRDefault="00F07294" w:rsidP="00F07294">
      <w:pPr>
        <w:jc w:val="center"/>
        <w:rPr>
          <w:bCs/>
          <w:sz w:val="28"/>
          <w:szCs w:val="28"/>
        </w:rPr>
      </w:pPr>
      <w:r w:rsidRPr="00F07294">
        <w:rPr>
          <w:bCs/>
          <w:sz w:val="28"/>
          <w:szCs w:val="28"/>
        </w:rPr>
        <w:t>Льготные тарифы*</w:t>
      </w:r>
    </w:p>
    <w:p w14:paraId="6C420EE6" w14:textId="77777777" w:rsidR="00F07294" w:rsidRPr="00F07294" w:rsidRDefault="00F07294" w:rsidP="00F07294">
      <w:pPr>
        <w:jc w:val="center"/>
        <w:rPr>
          <w:bCs/>
          <w:sz w:val="28"/>
          <w:szCs w:val="28"/>
        </w:rPr>
      </w:pPr>
      <w:r w:rsidRPr="00F07294">
        <w:rPr>
          <w:bCs/>
          <w:sz w:val="28"/>
          <w:szCs w:val="28"/>
        </w:rPr>
        <w:t xml:space="preserve">на холодное водоснабжение, водоотведение, горячее водоснабжение                            в открытой системе горячего водоснабжения, твердое топливо (уголь)                                                                                                                      </w:t>
      </w:r>
    </w:p>
    <w:tbl>
      <w:tblPr>
        <w:tblStyle w:val="afc"/>
        <w:tblpPr w:leftFromText="180" w:rightFromText="180" w:vertAnchor="text" w:horzAnchor="page" w:tblpXSpec="center" w:tblpY="203"/>
        <w:tblW w:w="9780" w:type="dxa"/>
        <w:tblLayout w:type="fixed"/>
        <w:tblLook w:val="04A0" w:firstRow="1" w:lastRow="0" w:firstColumn="1" w:lastColumn="0" w:noHBand="0" w:noVBand="1"/>
      </w:tblPr>
      <w:tblGrid>
        <w:gridCol w:w="703"/>
        <w:gridCol w:w="3680"/>
        <w:gridCol w:w="1701"/>
        <w:gridCol w:w="7"/>
        <w:gridCol w:w="1836"/>
        <w:gridCol w:w="1844"/>
        <w:gridCol w:w="9"/>
      </w:tblGrid>
      <w:tr w:rsidR="00F07294" w:rsidRPr="00F07294" w14:paraId="1E374E61" w14:textId="77777777" w:rsidTr="00F07294">
        <w:trPr>
          <w:gridAfter w:val="1"/>
          <w:wAfter w:w="9" w:type="dxa"/>
          <w:trHeight w:val="324"/>
        </w:trPr>
        <w:tc>
          <w:tcPr>
            <w:tcW w:w="703" w:type="dxa"/>
            <w:vMerge w:val="restart"/>
            <w:vAlign w:val="center"/>
          </w:tcPr>
          <w:p w14:paraId="3D427089" w14:textId="77777777" w:rsidR="00F07294" w:rsidRPr="00F07294" w:rsidRDefault="00F07294" w:rsidP="00F07294">
            <w:pPr>
              <w:jc w:val="center"/>
              <w:rPr>
                <w:bCs/>
              </w:rPr>
            </w:pPr>
            <w:r w:rsidRPr="00F07294">
              <w:rPr>
                <w:bCs/>
              </w:rPr>
              <w:t>№ п/п</w:t>
            </w:r>
          </w:p>
        </w:tc>
        <w:tc>
          <w:tcPr>
            <w:tcW w:w="3680" w:type="dxa"/>
            <w:vMerge w:val="restart"/>
            <w:vAlign w:val="center"/>
          </w:tcPr>
          <w:p w14:paraId="38E40FA9" w14:textId="77777777" w:rsidR="00F07294" w:rsidRPr="00F07294" w:rsidRDefault="00F07294" w:rsidP="00F07294">
            <w:pPr>
              <w:tabs>
                <w:tab w:val="left" w:pos="0"/>
              </w:tabs>
              <w:jc w:val="center"/>
              <w:rPr>
                <w:bCs/>
              </w:rPr>
            </w:pPr>
            <w:r w:rsidRPr="00F07294">
              <w:rPr>
                <w:bCs/>
              </w:rPr>
              <w:t>Наименование регулируемой организации</w:t>
            </w:r>
          </w:p>
        </w:tc>
        <w:tc>
          <w:tcPr>
            <w:tcW w:w="1701" w:type="dxa"/>
            <w:vMerge w:val="restart"/>
            <w:vAlign w:val="center"/>
          </w:tcPr>
          <w:p w14:paraId="2039A2B5" w14:textId="77777777" w:rsidR="00F07294" w:rsidRPr="00F07294" w:rsidRDefault="00F07294" w:rsidP="00F07294">
            <w:pPr>
              <w:tabs>
                <w:tab w:val="left" w:pos="0"/>
              </w:tabs>
              <w:jc w:val="center"/>
              <w:rPr>
                <w:bCs/>
              </w:rPr>
            </w:pPr>
            <w:r w:rsidRPr="00F07294">
              <w:rPr>
                <w:bCs/>
              </w:rPr>
              <w:t xml:space="preserve">Единицы измерения </w:t>
            </w:r>
          </w:p>
        </w:tc>
        <w:tc>
          <w:tcPr>
            <w:tcW w:w="3687" w:type="dxa"/>
            <w:gridSpan w:val="3"/>
            <w:vAlign w:val="center"/>
          </w:tcPr>
          <w:p w14:paraId="5E23CB33" w14:textId="77777777" w:rsidR="00F07294" w:rsidRPr="00F07294" w:rsidRDefault="00F07294" w:rsidP="00F07294">
            <w:pPr>
              <w:tabs>
                <w:tab w:val="left" w:pos="0"/>
              </w:tabs>
              <w:jc w:val="center"/>
              <w:rPr>
                <w:bCs/>
              </w:rPr>
            </w:pPr>
            <w:r w:rsidRPr="00F07294">
              <w:rPr>
                <w:bCs/>
              </w:rPr>
              <w:t>Льготный тариф</w:t>
            </w:r>
          </w:p>
        </w:tc>
      </w:tr>
      <w:tr w:rsidR="00F07294" w:rsidRPr="00F07294" w14:paraId="6E56893A" w14:textId="77777777" w:rsidTr="00F07294">
        <w:trPr>
          <w:gridAfter w:val="1"/>
          <w:wAfter w:w="9" w:type="dxa"/>
          <w:trHeight w:val="679"/>
        </w:trPr>
        <w:tc>
          <w:tcPr>
            <w:tcW w:w="703" w:type="dxa"/>
            <w:vMerge/>
            <w:vAlign w:val="center"/>
          </w:tcPr>
          <w:p w14:paraId="4AC69377" w14:textId="77777777" w:rsidR="00F07294" w:rsidRPr="00F07294" w:rsidRDefault="00F07294" w:rsidP="00F07294">
            <w:pPr>
              <w:tabs>
                <w:tab w:val="left" w:pos="0"/>
              </w:tabs>
              <w:jc w:val="center"/>
              <w:rPr>
                <w:bCs/>
              </w:rPr>
            </w:pPr>
          </w:p>
        </w:tc>
        <w:tc>
          <w:tcPr>
            <w:tcW w:w="3680" w:type="dxa"/>
            <w:vMerge/>
            <w:vAlign w:val="center"/>
          </w:tcPr>
          <w:p w14:paraId="3F1406DC" w14:textId="77777777" w:rsidR="00F07294" w:rsidRPr="00F07294" w:rsidRDefault="00F07294" w:rsidP="00F07294">
            <w:pPr>
              <w:tabs>
                <w:tab w:val="left" w:pos="0"/>
              </w:tabs>
              <w:jc w:val="center"/>
              <w:rPr>
                <w:bCs/>
              </w:rPr>
            </w:pPr>
          </w:p>
        </w:tc>
        <w:tc>
          <w:tcPr>
            <w:tcW w:w="1701" w:type="dxa"/>
            <w:vMerge/>
            <w:vAlign w:val="center"/>
          </w:tcPr>
          <w:p w14:paraId="7E57FC76" w14:textId="77777777" w:rsidR="00F07294" w:rsidRPr="00F07294" w:rsidRDefault="00F07294" w:rsidP="00F07294">
            <w:pPr>
              <w:tabs>
                <w:tab w:val="left" w:pos="0"/>
              </w:tabs>
              <w:jc w:val="center"/>
              <w:rPr>
                <w:bCs/>
              </w:rPr>
            </w:pPr>
          </w:p>
        </w:tc>
        <w:tc>
          <w:tcPr>
            <w:tcW w:w="1843" w:type="dxa"/>
            <w:gridSpan w:val="2"/>
            <w:vAlign w:val="center"/>
          </w:tcPr>
          <w:p w14:paraId="107D3335" w14:textId="77777777" w:rsidR="00F07294" w:rsidRPr="00F07294" w:rsidRDefault="00F07294" w:rsidP="00F07294">
            <w:pPr>
              <w:tabs>
                <w:tab w:val="left" w:pos="0"/>
              </w:tabs>
              <w:jc w:val="center"/>
              <w:rPr>
                <w:bCs/>
              </w:rPr>
            </w:pPr>
            <w:r w:rsidRPr="00F07294">
              <w:rPr>
                <w:bCs/>
              </w:rPr>
              <w:t>с 01.01.2022                   по 30.06.2022</w:t>
            </w:r>
          </w:p>
        </w:tc>
        <w:tc>
          <w:tcPr>
            <w:tcW w:w="1844" w:type="dxa"/>
            <w:vAlign w:val="center"/>
          </w:tcPr>
          <w:p w14:paraId="2E2220F1" w14:textId="77777777" w:rsidR="00F07294" w:rsidRPr="00F07294" w:rsidRDefault="00F07294" w:rsidP="00F07294">
            <w:pPr>
              <w:tabs>
                <w:tab w:val="left" w:pos="0"/>
              </w:tabs>
              <w:ind w:right="-100"/>
              <w:jc w:val="center"/>
              <w:rPr>
                <w:bCs/>
              </w:rPr>
            </w:pPr>
            <w:r w:rsidRPr="00F07294">
              <w:rPr>
                <w:bCs/>
              </w:rPr>
              <w:t>с 01.07.2022                по 31.12.2022</w:t>
            </w:r>
          </w:p>
        </w:tc>
      </w:tr>
      <w:tr w:rsidR="00F07294" w:rsidRPr="00F07294" w14:paraId="4C8C0B30" w14:textId="77777777" w:rsidTr="00F07294">
        <w:trPr>
          <w:gridAfter w:val="1"/>
          <w:wAfter w:w="9" w:type="dxa"/>
          <w:trHeight w:val="114"/>
        </w:trPr>
        <w:tc>
          <w:tcPr>
            <w:tcW w:w="703" w:type="dxa"/>
            <w:vAlign w:val="center"/>
          </w:tcPr>
          <w:p w14:paraId="08DB6172" w14:textId="77777777" w:rsidR="00F07294" w:rsidRPr="00F07294" w:rsidRDefault="00F07294" w:rsidP="00F07294">
            <w:pPr>
              <w:tabs>
                <w:tab w:val="left" w:pos="0"/>
              </w:tabs>
              <w:jc w:val="center"/>
              <w:rPr>
                <w:bCs/>
              </w:rPr>
            </w:pPr>
            <w:r w:rsidRPr="00F07294">
              <w:rPr>
                <w:bCs/>
              </w:rPr>
              <w:t>1</w:t>
            </w:r>
          </w:p>
        </w:tc>
        <w:tc>
          <w:tcPr>
            <w:tcW w:w="3680" w:type="dxa"/>
            <w:vAlign w:val="center"/>
          </w:tcPr>
          <w:p w14:paraId="63361121" w14:textId="77777777" w:rsidR="00F07294" w:rsidRPr="00F07294" w:rsidRDefault="00F07294" w:rsidP="00F07294">
            <w:pPr>
              <w:tabs>
                <w:tab w:val="left" w:pos="0"/>
              </w:tabs>
              <w:jc w:val="center"/>
              <w:rPr>
                <w:bCs/>
              </w:rPr>
            </w:pPr>
            <w:r w:rsidRPr="00F07294">
              <w:rPr>
                <w:bCs/>
              </w:rPr>
              <w:t>2</w:t>
            </w:r>
          </w:p>
        </w:tc>
        <w:tc>
          <w:tcPr>
            <w:tcW w:w="1701" w:type="dxa"/>
            <w:vAlign w:val="center"/>
          </w:tcPr>
          <w:p w14:paraId="2C3BFA1A" w14:textId="77777777" w:rsidR="00F07294" w:rsidRPr="00F07294" w:rsidRDefault="00F07294" w:rsidP="00F07294">
            <w:pPr>
              <w:tabs>
                <w:tab w:val="left" w:pos="0"/>
              </w:tabs>
              <w:jc w:val="center"/>
              <w:rPr>
                <w:bCs/>
              </w:rPr>
            </w:pPr>
            <w:r w:rsidRPr="00F07294">
              <w:rPr>
                <w:bCs/>
              </w:rPr>
              <w:t>3</w:t>
            </w:r>
          </w:p>
        </w:tc>
        <w:tc>
          <w:tcPr>
            <w:tcW w:w="1843" w:type="dxa"/>
            <w:gridSpan w:val="2"/>
            <w:vAlign w:val="center"/>
          </w:tcPr>
          <w:p w14:paraId="13F68C7E" w14:textId="77777777" w:rsidR="00F07294" w:rsidRPr="00F07294" w:rsidRDefault="00F07294" w:rsidP="00F07294">
            <w:pPr>
              <w:tabs>
                <w:tab w:val="left" w:pos="0"/>
              </w:tabs>
              <w:jc w:val="center"/>
              <w:rPr>
                <w:bCs/>
              </w:rPr>
            </w:pPr>
            <w:r w:rsidRPr="00F07294">
              <w:rPr>
                <w:bCs/>
              </w:rPr>
              <w:t>4</w:t>
            </w:r>
          </w:p>
        </w:tc>
        <w:tc>
          <w:tcPr>
            <w:tcW w:w="1844" w:type="dxa"/>
            <w:vAlign w:val="center"/>
          </w:tcPr>
          <w:p w14:paraId="74787777" w14:textId="77777777" w:rsidR="00F07294" w:rsidRPr="00F07294" w:rsidRDefault="00F07294" w:rsidP="00F07294">
            <w:pPr>
              <w:tabs>
                <w:tab w:val="left" w:pos="0"/>
              </w:tabs>
              <w:jc w:val="center"/>
              <w:rPr>
                <w:bCs/>
              </w:rPr>
            </w:pPr>
            <w:r w:rsidRPr="00F07294">
              <w:rPr>
                <w:bCs/>
              </w:rPr>
              <w:t>5</w:t>
            </w:r>
          </w:p>
        </w:tc>
      </w:tr>
      <w:tr w:rsidR="00F07294" w:rsidRPr="00F07294" w14:paraId="1E82528E" w14:textId="77777777" w:rsidTr="00F07294">
        <w:trPr>
          <w:gridAfter w:val="1"/>
          <w:wAfter w:w="9" w:type="dxa"/>
          <w:trHeight w:val="388"/>
        </w:trPr>
        <w:tc>
          <w:tcPr>
            <w:tcW w:w="9771" w:type="dxa"/>
            <w:gridSpan w:val="6"/>
            <w:vAlign w:val="center"/>
          </w:tcPr>
          <w:p w14:paraId="33960D20" w14:textId="77777777" w:rsidR="00F07294" w:rsidRPr="00F07294" w:rsidRDefault="00F07294" w:rsidP="00F07294">
            <w:pPr>
              <w:numPr>
                <w:ilvl w:val="0"/>
                <w:numId w:val="8"/>
              </w:numPr>
              <w:tabs>
                <w:tab w:val="left" w:pos="0"/>
              </w:tabs>
              <w:contextualSpacing/>
              <w:jc w:val="center"/>
              <w:rPr>
                <w:bCs/>
              </w:rPr>
            </w:pPr>
            <w:r w:rsidRPr="00F07294">
              <w:rPr>
                <w:bCs/>
              </w:rPr>
              <w:t>Холодное водоснабжение</w:t>
            </w:r>
          </w:p>
        </w:tc>
      </w:tr>
      <w:tr w:rsidR="00F07294" w:rsidRPr="00F07294" w14:paraId="093E9950" w14:textId="77777777" w:rsidTr="00F07294">
        <w:trPr>
          <w:gridAfter w:val="1"/>
          <w:wAfter w:w="9" w:type="dxa"/>
          <w:trHeight w:val="324"/>
        </w:trPr>
        <w:tc>
          <w:tcPr>
            <w:tcW w:w="703" w:type="dxa"/>
            <w:vAlign w:val="center"/>
          </w:tcPr>
          <w:p w14:paraId="08A5C178" w14:textId="77777777" w:rsidR="00F07294" w:rsidRPr="00F07294" w:rsidRDefault="00F07294" w:rsidP="00F07294">
            <w:pPr>
              <w:tabs>
                <w:tab w:val="left" w:pos="0"/>
              </w:tabs>
              <w:jc w:val="center"/>
              <w:rPr>
                <w:bCs/>
              </w:rPr>
            </w:pPr>
            <w:r w:rsidRPr="00F07294">
              <w:rPr>
                <w:bCs/>
              </w:rPr>
              <w:t>1.1.</w:t>
            </w:r>
          </w:p>
        </w:tc>
        <w:tc>
          <w:tcPr>
            <w:tcW w:w="3680" w:type="dxa"/>
            <w:vAlign w:val="center"/>
          </w:tcPr>
          <w:p w14:paraId="59FBCEB1" w14:textId="77777777" w:rsidR="00F07294" w:rsidRPr="00F07294" w:rsidRDefault="00F07294" w:rsidP="00F07294">
            <w:pPr>
              <w:tabs>
                <w:tab w:val="left" w:pos="0"/>
              </w:tabs>
              <w:rPr>
                <w:bCs/>
              </w:rPr>
            </w:pPr>
            <w:r w:rsidRPr="00F07294">
              <w:rPr>
                <w:bCs/>
              </w:rPr>
              <w:t>МУП «Водоканал</w:t>
            </w:r>
            <w:proofErr w:type="gramStart"/>
            <w:r w:rsidRPr="00F07294">
              <w:rPr>
                <w:bCs/>
              </w:rPr>
              <w:t xml:space="preserve">»,   </w:t>
            </w:r>
            <w:proofErr w:type="gramEnd"/>
            <w:r w:rsidRPr="00F07294">
              <w:rPr>
                <w:bCs/>
              </w:rPr>
              <w:t xml:space="preserve">                      ИНН 4202043124</w:t>
            </w:r>
          </w:p>
        </w:tc>
        <w:tc>
          <w:tcPr>
            <w:tcW w:w="1701" w:type="dxa"/>
            <w:vAlign w:val="center"/>
          </w:tcPr>
          <w:p w14:paraId="2C353BB0" w14:textId="77777777" w:rsidR="00F07294" w:rsidRPr="00F07294" w:rsidRDefault="00F07294" w:rsidP="00F07294">
            <w:pPr>
              <w:tabs>
                <w:tab w:val="left" w:pos="0"/>
              </w:tabs>
              <w:jc w:val="center"/>
              <w:rPr>
                <w:bCs/>
              </w:rPr>
            </w:pPr>
            <w:proofErr w:type="spellStart"/>
            <w:r w:rsidRPr="00F07294">
              <w:rPr>
                <w:bCs/>
              </w:rPr>
              <w:t>руб</w:t>
            </w:r>
            <w:proofErr w:type="spellEnd"/>
            <w:r w:rsidRPr="00F07294">
              <w:rPr>
                <w:bCs/>
              </w:rPr>
              <w:t>/м</w:t>
            </w:r>
            <w:r w:rsidRPr="00F07294">
              <w:rPr>
                <w:bCs/>
                <w:vertAlign w:val="superscript"/>
              </w:rPr>
              <w:t>3</w:t>
            </w:r>
            <w:r w:rsidRPr="00F07294">
              <w:rPr>
                <w:bCs/>
              </w:rPr>
              <w:t xml:space="preserve"> </w:t>
            </w:r>
          </w:p>
        </w:tc>
        <w:tc>
          <w:tcPr>
            <w:tcW w:w="1843" w:type="dxa"/>
            <w:gridSpan w:val="2"/>
            <w:vAlign w:val="center"/>
          </w:tcPr>
          <w:p w14:paraId="113F8B2F" w14:textId="77777777" w:rsidR="00F07294" w:rsidRPr="00F07294" w:rsidRDefault="00F07294" w:rsidP="00F07294">
            <w:pPr>
              <w:tabs>
                <w:tab w:val="left" w:pos="0"/>
              </w:tabs>
              <w:jc w:val="center"/>
              <w:rPr>
                <w:bCs/>
              </w:rPr>
            </w:pPr>
            <w:r w:rsidRPr="00F07294">
              <w:rPr>
                <w:bCs/>
              </w:rPr>
              <w:t>26,92</w:t>
            </w:r>
          </w:p>
        </w:tc>
        <w:tc>
          <w:tcPr>
            <w:tcW w:w="1844" w:type="dxa"/>
            <w:vAlign w:val="center"/>
          </w:tcPr>
          <w:p w14:paraId="4DCB3F0C" w14:textId="77777777" w:rsidR="00F07294" w:rsidRPr="00F07294" w:rsidRDefault="00F07294" w:rsidP="00F07294">
            <w:pPr>
              <w:tabs>
                <w:tab w:val="left" w:pos="0"/>
              </w:tabs>
              <w:jc w:val="center"/>
              <w:rPr>
                <w:bCs/>
              </w:rPr>
            </w:pPr>
            <w:r w:rsidRPr="00F07294">
              <w:rPr>
                <w:bCs/>
              </w:rPr>
              <w:t>28,40</w:t>
            </w:r>
          </w:p>
        </w:tc>
      </w:tr>
      <w:tr w:rsidR="00F07294" w:rsidRPr="00F07294" w14:paraId="2C543F83" w14:textId="77777777" w:rsidTr="00F07294">
        <w:trPr>
          <w:gridAfter w:val="1"/>
          <w:wAfter w:w="9" w:type="dxa"/>
          <w:trHeight w:val="324"/>
        </w:trPr>
        <w:tc>
          <w:tcPr>
            <w:tcW w:w="703" w:type="dxa"/>
            <w:vAlign w:val="center"/>
          </w:tcPr>
          <w:p w14:paraId="418C3F65" w14:textId="77777777" w:rsidR="00F07294" w:rsidRPr="00F07294" w:rsidRDefault="00F07294" w:rsidP="00F07294">
            <w:pPr>
              <w:tabs>
                <w:tab w:val="left" w:pos="0"/>
              </w:tabs>
              <w:jc w:val="center"/>
              <w:rPr>
                <w:bCs/>
              </w:rPr>
            </w:pPr>
            <w:r w:rsidRPr="00F07294">
              <w:rPr>
                <w:bCs/>
              </w:rPr>
              <w:t>1.2.</w:t>
            </w:r>
          </w:p>
        </w:tc>
        <w:tc>
          <w:tcPr>
            <w:tcW w:w="3680" w:type="dxa"/>
            <w:vAlign w:val="center"/>
          </w:tcPr>
          <w:p w14:paraId="3C68DB69" w14:textId="77777777" w:rsidR="00F07294" w:rsidRPr="00F07294" w:rsidRDefault="00F07294" w:rsidP="00F07294">
            <w:pPr>
              <w:tabs>
                <w:tab w:val="left" w:pos="0"/>
              </w:tabs>
              <w:rPr>
                <w:bCs/>
              </w:rPr>
            </w:pPr>
            <w:r w:rsidRPr="00F07294">
              <w:rPr>
                <w:bCs/>
              </w:rPr>
              <w:t>ООО «Водоснабжение</w:t>
            </w:r>
            <w:proofErr w:type="gramStart"/>
            <w:r w:rsidRPr="00F07294">
              <w:rPr>
                <w:bCs/>
              </w:rPr>
              <w:t xml:space="preserve">»,   </w:t>
            </w:r>
            <w:proofErr w:type="gramEnd"/>
            <w:r w:rsidRPr="00F07294">
              <w:rPr>
                <w:bCs/>
              </w:rPr>
              <w:t xml:space="preserve">         ИНН 4202023801</w:t>
            </w:r>
          </w:p>
        </w:tc>
        <w:tc>
          <w:tcPr>
            <w:tcW w:w="1701" w:type="dxa"/>
            <w:vAlign w:val="center"/>
          </w:tcPr>
          <w:p w14:paraId="1DB61D32" w14:textId="77777777" w:rsidR="00F07294" w:rsidRPr="00F07294" w:rsidRDefault="00F07294" w:rsidP="00F07294">
            <w:pPr>
              <w:tabs>
                <w:tab w:val="left" w:pos="0"/>
              </w:tabs>
              <w:jc w:val="center"/>
              <w:rPr>
                <w:bCs/>
              </w:rPr>
            </w:pPr>
            <w:proofErr w:type="spellStart"/>
            <w:r w:rsidRPr="00F07294">
              <w:rPr>
                <w:bCs/>
              </w:rPr>
              <w:t>руб</w:t>
            </w:r>
            <w:proofErr w:type="spellEnd"/>
            <w:r w:rsidRPr="00F07294">
              <w:rPr>
                <w:bCs/>
              </w:rPr>
              <w:t>/м</w:t>
            </w:r>
            <w:r w:rsidRPr="00F07294">
              <w:rPr>
                <w:bCs/>
                <w:vertAlign w:val="superscript"/>
              </w:rPr>
              <w:t>3</w:t>
            </w:r>
            <w:r w:rsidRPr="00F07294">
              <w:rPr>
                <w:bCs/>
              </w:rPr>
              <w:t xml:space="preserve"> </w:t>
            </w:r>
          </w:p>
        </w:tc>
        <w:tc>
          <w:tcPr>
            <w:tcW w:w="1843" w:type="dxa"/>
            <w:gridSpan w:val="2"/>
            <w:vAlign w:val="center"/>
          </w:tcPr>
          <w:p w14:paraId="6E8AB6AB" w14:textId="77777777" w:rsidR="00F07294" w:rsidRPr="00F07294" w:rsidRDefault="00F07294" w:rsidP="00F07294">
            <w:pPr>
              <w:tabs>
                <w:tab w:val="left" w:pos="0"/>
              </w:tabs>
              <w:jc w:val="center"/>
              <w:rPr>
                <w:bCs/>
              </w:rPr>
            </w:pPr>
            <w:r w:rsidRPr="00F07294">
              <w:rPr>
                <w:bCs/>
              </w:rPr>
              <w:t>31,92</w:t>
            </w:r>
          </w:p>
        </w:tc>
        <w:tc>
          <w:tcPr>
            <w:tcW w:w="1844" w:type="dxa"/>
            <w:vAlign w:val="center"/>
          </w:tcPr>
          <w:p w14:paraId="5A8E9E1A" w14:textId="77777777" w:rsidR="00F07294" w:rsidRPr="00F07294" w:rsidRDefault="00F07294" w:rsidP="00F07294">
            <w:pPr>
              <w:tabs>
                <w:tab w:val="left" w:pos="0"/>
              </w:tabs>
              <w:jc w:val="center"/>
              <w:rPr>
                <w:bCs/>
              </w:rPr>
            </w:pPr>
            <w:r w:rsidRPr="00F07294">
              <w:rPr>
                <w:bCs/>
              </w:rPr>
              <w:t>33,83</w:t>
            </w:r>
          </w:p>
        </w:tc>
      </w:tr>
      <w:tr w:rsidR="00F07294" w:rsidRPr="00F07294" w14:paraId="2FA1B270" w14:textId="77777777" w:rsidTr="00F07294">
        <w:trPr>
          <w:gridAfter w:val="1"/>
          <w:wAfter w:w="9" w:type="dxa"/>
          <w:trHeight w:val="324"/>
        </w:trPr>
        <w:tc>
          <w:tcPr>
            <w:tcW w:w="703" w:type="dxa"/>
            <w:vAlign w:val="center"/>
          </w:tcPr>
          <w:p w14:paraId="371545EE" w14:textId="77777777" w:rsidR="00F07294" w:rsidRPr="00F07294" w:rsidRDefault="00F07294" w:rsidP="00F07294">
            <w:pPr>
              <w:tabs>
                <w:tab w:val="left" w:pos="0"/>
              </w:tabs>
              <w:jc w:val="center"/>
              <w:rPr>
                <w:bCs/>
              </w:rPr>
            </w:pPr>
            <w:r w:rsidRPr="00F07294">
              <w:rPr>
                <w:lang w:eastAsia="en-US"/>
              </w:rPr>
              <w:t>1.3.</w:t>
            </w:r>
          </w:p>
        </w:tc>
        <w:tc>
          <w:tcPr>
            <w:tcW w:w="3680" w:type="dxa"/>
            <w:vAlign w:val="center"/>
          </w:tcPr>
          <w:p w14:paraId="46287DEC" w14:textId="77777777" w:rsidR="00F07294" w:rsidRPr="00F07294" w:rsidRDefault="00F07294" w:rsidP="00F07294">
            <w:pPr>
              <w:tabs>
                <w:tab w:val="left" w:pos="0"/>
              </w:tabs>
              <w:rPr>
                <w:bCs/>
              </w:rPr>
            </w:pPr>
            <w:r w:rsidRPr="00F07294">
              <w:rPr>
                <w:lang w:eastAsia="en-US"/>
              </w:rPr>
              <w:t>ООО «Энерго Компания</w:t>
            </w:r>
            <w:proofErr w:type="gramStart"/>
            <w:r w:rsidRPr="00F07294">
              <w:rPr>
                <w:lang w:eastAsia="en-US"/>
              </w:rPr>
              <w:t xml:space="preserve">»,   </w:t>
            </w:r>
            <w:proofErr w:type="gramEnd"/>
            <w:r w:rsidRPr="00F07294">
              <w:rPr>
                <w:lang w:eastAsia="en-US"/>
              </w:rPr>
              <w:t xml:space="preserve">         ИНН 4202044463</w:t>
            </w:r>
          </w:p>
        </w:tc>
        <w:tc>
          <w:tcPr>
            <w:tcW w:w="1701" w:type="dxa"/>
            <w:vAlign w:val="center"/>
          </w:tcPr>
          <w:p w14:paraId="1A73A4FF" w14:textId="77777777" w:rsidR="00F07294" w:rsidRPr="00F07294" w:rsidRDefault="00F07294" w:rsidP="00F07294">
            <w:pPr>
              <w:tabs>
                <w:tab w:val="left" w:pos="0"/>
              </w:tabs>
              <w:jc w:val="center"/>
              <w:rPr>
                <w:bCs/>
              </w:rPr>
            </w:pPr>
            <w:proofErr w:type="spellStart"/>
            <w:r w:rsidRPr="00F07294">
              <w:rPr>
                <w:bCs/>
              </w:rPr>
              <w:t>руб</w:t>
            </w:r>
            <w:proofErr w:type="spellEnd"/>
            <w:r w:rsidRPr="00F07294">
              <w:rPr>
                <w:bCs/>
              </w:rPr>
              <w:t>/м</w:t>
            </w:r>
            <w:r w:rsidRPr="00F07294">
              <w:rPr>
                <w:bCs/>
                <w:vertAlign w:val="superscript"/>
              </w:rPr>
              <w:t>3</w:t>
            </w:r>
          </w:p>
        </w:tc>
        <w:tc>
          <w:tcPr>
            <w:tcW w:w="1843" w:type="dxa"/>
            <w:gridSpan w:val="2"/>
            <w:vAlign w:val="center"/>
          </w:tcPr>
          <w:p w14:paraId="618D9171" w14:textId="77777777" w:rsidR="00F07294" w:rsidRPr="00F07294" w:rsidRDefault="00F07294" w:rsidP="00F07294">
            <w:pPr>
              <w:tabs>
                <w:tab w:val="left" w:pos="0"/>
              </w:tabs>
              <w:jc w:val="center"/>
              <w:rPr>
                <w:bCs/>
              </w:rPr>
            </w:pPr>
            <w:r w:rsidRPr="00F07294">
              <w:rPr>
                <w:lang w:eastAsia="en-US"/>
              </w:rPr>
              <w:t>23,28</w:t>
            </w:r>
          </w:p>
        </w:tc>
        <w:tc>
          <w:tcPr>
            <w:tcW w:w="1844" w:type="dxa"/>
            <w:vAlign w:val="center"/>
          </w:tcPr>
          <w:p w14:paraId="0F118ED8" w14:textId="77777777" w:rsidR="00F07294" w:rsidRPr="00F07294" w:rsidRDefault="00F07294" w:rsidP="00F07294">
            <w:pPr>
              <w:tabs>
                <w:tab w:val="left" w:pos="0"/>
              </w:tabs>
              <w:jc w:val="center"/>
              <w:rPr>
                <w:bCs/>
              </w:rPr>
            </w:pPr>
            <w:r w:rsidRPr="00F07294">
              <w:rPr>
                <w:lang w:eastAsia="en-US"/>
              </w:rPr>
              <w:t>24,68</w:t>
            </w:r>
          </w:p>
        </w:tc>
      </w:tr>
      <w:tr w:rsidR="00F07294" w:rsidRPr="00F07294" w14:paraId="6ACEFC92" w14:textId="77777777" w:rsidTr="00F07294">
        <w:trPr>
          <w:trHeight w:val="449"/>
        </w:trPr>
        <w:tc>
          <w:tcPr>
            <w:tcW w:w="9780" w:type="dxa"/>
            <w:gridSpan w:val="7"/>
            <w:vAlign w:val="center"/>
          </w:tcPr>
          <w:p w14:paraId="69472E7A" w14:textId="77777777" w:rsidR="00F07294" w:rsidRPr="00F07294" w:rsidRDefault="00F07294" w:rsidP="00F07294">
            <w:pPr>
              <w:tabs>
                <w:tab w:val="left" w:pos="0"/>
              </w:tabs>
              <w:contextualSpacing/>
              <w:jc w:val="center"/>
              <w:rPr>
                <w:bCs/>
              </w:rPr>
            </w:pPr>
            <w:r w:rsidRPr="00F07294">
              <w:rPr>
                <w:bCs/>
              </w:rPr>
              <w:t>2. Водоотведение</w:t>
            </w:r>
          </w:p>
        </w:tc>
      </w:tr>
      <w:tr w:rsidR="00F07294" w:rsidRPr="00F07294" w14:paraId="4C593F51" w14:textId="77777777" w:rsidTr="00F07294">
        <w:trPr>
          <w:gridAfter w:val="1"/>
          <w:wAfter w:w="9" w:type="dxa"/>
          <w:trHeight w:val="506"/>
        </w:trPr>
        <w:tc>
          <w:tcPr>
            <w:tcW w:w="703" w:type="dxa"/>
            <w:vAlign w:val="center"/>
          </w:tcPr>
          <w:p w14:paraId="21BC6FB7" w14:textId="77777777" w:rsidR="00F07294" w:rsidRPr="00F07294" w:rsidRDefault="00F07294" w:rsidP="00F07294">
            <w:pPr>
              <w:tabs>
                <w:tab w:val="left" w:pos="0"/>
              </w:tabs>
              <w:jc w:val="center"/>
              <w:rPr>
                <w:bCs/>
              </w:rPr>
            </w:pPr>
            <w:r w:rsidRPr="00F07294">
              <w:rPr>
                <w:bCs/>
              </w:rPr>
              <w:t>2.1.</w:t>
            </w:r>
          </w:p>
        </w:tc>
        <w:tc>
          <w:tcPr>
            <w:tcW w:w="3680" w:type="dxa"/>
            <w:vAlign w:val="center"/>
          </w:tcPr>
          <w:p w14:paraId="551690ED" w14:textId="77777777" w:rsidR="00F07294" w:rsidRPr="00F07294" w:rsidRDefault="00F07294" w:rsidP="00F07294">
            <w:pPr>
              <w:tabs>
                <w:tab w:val="left" w:pos="0"/>
              </w:tabs>
              <w:rPr>
                <w:bCs/>
              </w:rPr>
            </w:pPr>
            <w:r w:rsidRPr="00F07294">
              <w:rPr>
                <w:bCs/>
              </w:rPr>
              <w:t>ООО «</w:t>
            </w:r>
            <w:proofErr w:type="spellStart"/>
            <w:r w:rsidRPr="00F07294">
              <w:rPr>
                <w:bCs/>
              </w:rPr>
              <w:t>Белгос</w:t>
            </w:r>
            <w:proofErr w:type="spellEnd"/>
            <w:proofErr w:type="gramStart"/>
            <w:r w:rsidRPr="00F07294">
              <w:rPr>
                <w:bCs/>
              </w:rPr>
              <w:t xml:space="preserve">»,   </w:t>
            </w:r>
            <w:proofErr w:type="gramEnd"/>
            <w:r w:rsidRPr="00F07294">
              <w:rPr>
                <w:bCs/>
              </w:rPr>
              <w:t xml:space="preserve">                     ИНН 4202023230</w:t>
            </w:r>
          </w:p>
        </w:tc>
        <w:tc>
          <w:tcPr>
            <w:tcW w:w="1701" w:type="dxa"/>
            <w:vAlign w:val="center"/>
          </w:tcPr>
          <w:p w14:paraId="5DC2BEF2" w14:textId="77777777" w:rsidR="00F07294" w:rsidRPr="00F07294" w:rsidRDefault="00F07294" w:rsidP="00F07294">
            <w:pPr>
              <w:tabs>
                <w:tab w:val="left" w:pos="0"/>
              </w:tabs>
              <w:jc w:val="center"/>
              <w:rPr>
                <w:bCs/>
              </w:rPr>
            </w:pPr>
            <w:proofErr w:type="spellStart"/>
            <w:r w:rsidRPr="00F07294">
              <w:rPr>
                <w:bCs/>
              </w:rPr>
              <w:t>руб</w:t>
            </w:r>
            <w:proofErr w:type="spellEnd"/>
            <w:r w:rsidRPr="00F07294">
              <w:rPr>
                <w:bCs/>
              </w:rPr>
              <w:t>/м</w:t>
            </w:r>
            <w:r w:rsidRPr="00F07294">
              <w:rPr>
                <w:bCs/>
                <w:vertAlign w:val="superscript"/>
              </w:rPr>
              <w:t>3</w:t>
            </w:r>
            <w:r w:rsidRPr="00F07294">
              <w:rPr>
                <w:bCs/>
              </w:rPr>
              <w:t xml:space="preserve"> </w:t>
            </w:r>
          </w:p>
        </w:tc>
        <w:tc>
          <w:tcPr>
            <w:tcW w:w="1843" w:type="dxa"/>
            <w:gridSpan w:val="2"/>
            <w:vAlign w:val="center"/>
          </w:tcPr>
          <w:p w14:paraId="13242481" w14:textId="77777777" w:rsidR="00F07294" w:rsidRPr="00F07294" w:rsidRDefault="00F07294" w:rsidP="00F07294">
            <w:pPr>
              <w:tabs>
                <w:tab w:val="left" w:pos="0"/>
              </w:tabs>
              <w:jc w:val="center"/>
              <w:rPr>
                <w:bCs/>
              </w:rPr>
            </w:pPr>
            <w:r w:rsidRPr="00F07294">
              <w:rPr>
                <w:bCs/>
              </w:rPr>
              <w:t>20,00</w:t>
            </w:r>
          </w:p>
        </w:tc>
        <w:tc>
          <w:tcPr>
            <w:tcW w:w="1844" w:type="dxa"/>
            <w:vAlign w:val="center"/>
          </w:tcPr>
          <w:p w14:paraId="6C99337D" w14:textId="77777777" w:rsidR="00F07294" w:rsidRPr="00F07294" w:rsidRDefault="00F07294" w:rsidP="00F07294">
            <w:pPr>
              <w:tabs>
                <w:tab w:val="left" w:pos="0"/>
              </w:tabs>
              <w:jc w:val="center"/>
              <w:rPr>
                <w:bCs/>
              </w:rPr>
            </w:pPr>
            <w:r w:rsidRPr="00F07294">
              <w:rPr>
                <w:bCs/>
              </w:rPr>
              <w:t>21,20</w:t>
            </w:r>
          </w:p>
        </w:tc>
      </w:tr>
      <w:tr w:rsidR="00F07294" w:rsidRPr="00F07294" w14:paraId="6D56BF93" w14:textId="77777777" w:rsidTr="00F07294">
        <w:trPr>
          <w:gridAfter w:val="1"/>
          <w:wAfter w:w="9" w:type="dxa"/>
          <w:trHeight w:val="506"/>
        </w:trPr>
        <w:tc>
          <w:tcPr>
            <w:tcW w:w="703" w:type="dxa"/>
            <w:vAlign w:val="center"/>
          </w:tcPr>
          <w:p w14:paraId="16DED87A" w14:textId="77777777" w:rsidR="00F07294" w:rsidRPr="00F07294" w:rsidRDefault="00F07294" w:rsidP="00F07294">
            <w:pPr>
              <w:tabs>
                <w:tab w:val="left" w:pos="0"/>
              </w:tabs>
              <w:jc w:val="center"/>
              <w:rPr>
                <w:bCs/>
              </w:rPr>
            </w:pPr>
            <w:r w:rsidRPr="00F07294">
              <w:rPr>
                <w:lang w:eastAsia="en-US"/>
              </w:rPr>
              <w:t>2.2.</w:t>
            </w:r>
          </w:p>
        </w:tc>
        <w:tc>
          <w:tcPr>
            <w:tcW w:w="3680" w:type="dxa"/>
            <w:vAlign w:val="center"/>
          </w:tcPr>
          <w:p w14:paraId="7E236FD2" w14:textId="77777777" w:rsidR="00F07294" w:rsidRPr="00F07294" w:rsidRDefault="00F07294" w:rsidP="00F07294">
            <w:pPr>
              <w:tabs>
                <w:tab w:val="left" w:pos="0"/>
              </w:tabs>
              <w:rPr>
                <w:bCs/>
              </w:rPr>
            </w:pPr>
            <w:r w:rsidRPr="00F07294">
              <w:rPr>
                <w:lang w:eastAsia="en-US"/>
              </w:rPr>
              <w:t>ООО «Водоснабжение</w:t>
            </w:r>
            <w:proofErr w:type="gramStart"/>
            <w:r w:rsidRPr="00F07294">
              <w:rPr>
                <w:lang w:eastAsia="en-US"/>
              </w:rPr>
              <w:t xml:space="preserve">»,   </w:t>
            </w:r>
            <w:proofErr w:type="gramEnd"/>
            <w:r w:rsidRPr="00F07294">
              <w:rPr>
                <w:lang w:eastAsia="en-US"/>
              </w:rPr>
              <w:t xml:space="preserve">         ИНН 4202023801</w:t>
            </w:r>
          </w:p>
        </w:tc>
        <w:tc>
          <w:tcPr>
            <w:tcW w:w="1701" w:type="dxa"/>
            <w:vAlign w:val="center"/>
          </w:tcPr>
          <w:p w14:paraId="3085D1A3" w14:textId="77777777" w:rsidR="00F07294" w:rsidRPr="00F07294" w:rsidRDefault="00F07294" w:rsidP="00F07294">
            <w:pPr>
              <w:tabs>
                <w:tab w:val="left" w:pos="0"/>
              </w:tabs>
              <w:jc w:val="center"/>
              <w:rPr>
                <w:bCs/>
              </w:rPr>
            </w:pPr>
            <w:proofErr w:type="spellStart"/>
            <w:r w:rsidRPr="00F07294">
              <w:rPr>
                <w:bCs/>
              </w:rPr>
              <w:t>руб</w:t>
            </w:r>
            <w:proofErr w:type="spellEnd"/>
            <w:r w:rsidRPr="00F07294">
              <w:rPr>
                <w:bCs/>
              </w:rPr>
              <w:t>/м</w:t>
            </w:r>
            <w:r w:rsidRPr="00F07294">
              <w:rPr>
                <w:bCs/>
                <w:vertAlign w:val="superscript"/>
              </w:rPr>
              <w:t>3</w:t>
            </w:r>
            <w:r w:rsidRPr="00F07294">
              <w:rPr>
                <w:bCs/>
              </w:rPr>
              <w:t xml:space="preserve"> </w:t>
            </w:r>
          </w:p>
        </w:tc>
        <w:tc>
          <w:tcPr>
            <w:tcW w:w="1843" w:type="dxa"/>
            <w:gridSpan w:val="2"/>
            <w:vAlign w:val="center"/>
          </w:tcPr>
          <w:p w14:paraId="18C827EB" w14:textId="77777777" w:rsidR="00F07294" w:rsidRPr="00F07294" w:rsidRDefault="00F07294" w:rsidP="00F07294">
            <w:pPr>
              <w:tabs>
                <w:tab w:val="left" w:pos="0"/>
              </w:tabs>
              <w:jc w:val="center"/>
              <w:rPr>
                <w:bCs/>
              </w:rPr>
            </w:pPr>
            <w:r w:rsidRPr="00F07294">
              <w:rPr>
                <w:lang w:eastAsia="en-US"/>
              </w:rPr>
              <w:t>20,00</w:t>
            </w:r>
          </w:p>
        </w:tc>
        <w:tc>
          <w:tcPr>
            <w:tcW w:w="1844" w:type="dxa"/>
            <w:vAlign w:val="center"/>
          </w:tcPr>
          <w:p w14:paraId="51B023B5" w14:textId="77777777" w:rsidR="00F07294" w:rsidRPr="00F07294" w:rsidRDefault="00F07294" w:rsidP="00F07294">
            <w:pPr>
              <w:tabs>
                <w:tab w:val="left" w:pos="0"/>
              </w:tabs>
              <w:jc w:val="center"/>
              <w:rPr>
                <w:bCs/>
              </w:rPr>
            </w:pPr>
            <w:r w:rsidRPr="00F07294">
              <w:rPr>
                <w:lang w:eastAsia="en-US"/>
              </w:rPr>
              <w:t>21,20</w:t>
            </w:r>
          </w:p>
        </w:tc>
      </w:tr>
      <w:tr w:rsidR="00F07294" w:rsidRPr="00F07294" w14:paraId="5D3874AA" w14:textId="77777777" w:rsidTr="00F07294">
        <w:trPr>
          <w:gridAfter w:val="1"/>
          <w:wAfter w:w="9" w:type="dxa"/>
          <w:trHeight w:val="680"/>
        </w:trPr>
        <w:tc>
          <w:tcPr>
            <w:tcW w:w="703" w:type="dxa"/>
            <w:vAlign w:val="center"/>
          </w:tcPr>
          <w:p w14:paraId="34006F07" w14:textId="77777777" w:rsidR="00F07294" w:rsidRPr="00F07294" w:rsidRDefault="00F07294" w:rsidP="00F07294">
            <w:pPr>
              <w:tabs>
                <w:tab w:val="left" w:pos="0"/>
              </w:tabs>
              <w:jc w:val="center"/>
              <w:rPr>
                <w:lang w:eastAsia="en-US"/>
              </w:rPr>
            </w:pPr>
            <w:r w:rsidRPr="00F07294">
              <w:rPr>
                <w:lang w:eastAsia="en-US"/>
              </w:rPr>
              <w:t>2.3.</w:t>
            </w:r>
          </w:p>
        </w:tc>
        <w:tc>
          <w:tcPr>
            <w:tcW w:w="3680" w:type="dxa"/>
            <w:vAlign w:val="center"/>
          </w:tcPr>
          <w:p w14:paraId="0FB02681" w14:textId="77777777" w:rsidR="00F07294" w:rsidRPr="00F07294" w:rsidRDefault="00F07294" w:rsidP="00F07294">
            <w:pPr>
              <w:tabs>
                <w:tab w:val="left" w:pos="0"/>
              </w:tabs>
              <w:rPr>
                <w:lang w:eastAsia="en-US"/>
              </w:rPr>
            </w:pPr>
            <w:r w:rsidRPr="00F07294">
              <w:rPr>
                <w:lang w:eastAsia="en-US"/>
              </w:rPr>
              <w:t>ООО «Энерго Компания</w:t>
            </w:r>
            <w:proofErr w:type="gramStart"/>
            <w:r w:rsidRPr="00F07294">
              <w:rPr>
                <w:lang w:eastAsia="en-US"/>
              </w:rPr>
              <w:t xml:space="preserve">»,   </w:t>
            </w:r>
            <w:proofErr w:type="gramEnd"/>
            <w:r w:rsidRPr="00F07294">
              <w:rPr>
                <w:lang w:eastAsia="en-US"/>
              </w:rPr>
              <w:t xml:space="preserve">        ИНН 4202044463</w:t>
            </w:r>
          </w:p>
        </w:tc>
        <w:tc>
          <w:tcPr>
            <w:tcW w:w="1701" w:type="dxa"/>
            <w:vAlign w:val="center"/>
          </w:tcPr>
          <w:p w14:paraId="73C1D6DC" w14:textId="77777777" w:rsidR="00F07294" w:rsidRPr="00F07294" w:rsidRDefault="00F07294" w:rsidP="00F07294">
            <w:pPr>
              <w:tabs>
                <w:tab w:val="left" w:pos="0"/>
              </w:tabs>
              <w:jc w:val="center"/>
              <w:rPr>
                <w:lang w:eastAsia="en-US"/>
              </w:rPr>
            </w:pPr>
            <w:proofErr w:type="spellStart"/>
            <w:r w:rsidRPr="00F07294">
              <w:rPr>
                <w:bCs/>
              </w:rPr>
              <w:t>руб</w:t>
            </w:r>
            <w:proofErr w:type="spellEnd"/>
            <w:r w:rsidRPr="00F07294">
              <w:rPr>
                <w:bCs/>
              </w:rPr>
              <w:t>/м</w:t>
            </w:r>
            <w:r w:rsidRPr="00F07294">
              <w:rPr>
                <w:bCs/>
                <w:vertAlign w:val="superscript"/>
              </w:rPr>
              <w:t>3</w:t>
            </w:r>
            <w:r w:rsidRPr="00F07294">
              <w:rPr>
                <w:bCs/>
              </w:rPr>
              <w:t xml:space="preserve"> </w:t>
            </w:r>
          </w:p>
        </w:tc>
        <w:tc>
          <w:tcPr>
            <w:tcW w:w="1843" w:type="dxa"/>
            <w:gridSpan w:val="2"/>
            <w:vAlign w:val="center"/>
          </w:tcPr>
          <w:p w14:paraId="6E5CB85F" w14:textId="77777777" w:rsidR="00F07294" w:rsidRPr="00F07294" w:rsidRDefault="00F07294" w:rsidP="00F07294">
            <w:pPr>
              <w:tabs>
                <w:tab w:val="left" w:pos="0"/>
              </w:tabs>
              <w:jc w:val="center"/>
              <w:rPr>
                <w:lang w:eastAsia="en-US"/>
              </w:rPr>
            </w:pPr>
            <w:r w:rsidRPr="00F07294">
              <w:rPr>
                <w:lang w:eastAsia="en-US"/>
              </w:rPr>
              <w:t>20,00</w:t>
            </w:r>
          </w:p>
        </w:tc>
        <w:tc>
          <w:tcPr>
            <w:tcW w:w="1844" w:type="dxa"/>
            <w:vAlign w:val="center"/>
          </w:tcPr>
          <w:p w14:paraId="7619F77D" w14:textId="77777777" w:rsidR="00F07294" w:rsidRPr="00F07294" w:rsidRDefault="00F07294" w:rsidP="00F07294">
            <w:pPr>
              <w:tabs>
                <w:tab w:val="left" w:pos="0"/>
              </w:tabs>
              <w:jc w:val="center"/>
              <w:rPr>
                <w:bCs/>
              </w:rPr>
            </w:pPr>
            <w:r w:rsidRPr="00F07294">
              <w:rPr>
                <w:lang w:eastAsia="en-US"/>
              </w:rPr>
              <w:t>21,20</w:t>
            </w:r>
          </w:p>
        </w:tc>
      </w:tr>
      <w:tr w:rsidR="00F07294" w:rsidRPr="00F07294" w14:paraId="13BAB5DC" w14:textId="77777777" w:rsidTr="00F07294">
        <w:trPr>
          <w:trHeight w:val="462"/>
        </w:trPr>
        <w:tc>
          <w:tcPr>
            <w:tcW w:w="9780" w:type="dxa"/>
            <w:gridSpan w:val="7"/>
            <w:vAlign w:val="center"/>
          </w:tcPr>
          <w:p w14:paraId="59E07A25" w14:textId="77777777" w:rsidR="00F07294" w:rsidRPr="00F07294" w:rsidRDefault="00F07294" w:rsidP="00F07294">
            <w:pPr>
              <w:tabs>
                <w:tab w:val="left" w:pos="0"/>
              </w:tabs>
              <w:jc w:val="center"/>
              <w:rPr>
                <w:bCs/>
              </w:rPr>
            </w:pPr>
            <w:r w:rsidRPr="00F07294">
              <w:rPr>
                <w:bCs/>
              </w:rPr>
              <w:t>3. Горячее водоснабжение в открытой системе горячего водоснабжения</w:t>
            </w:r>
          </w:p>
        </w:tc>
      </w:tr>
      <w:tr w:rsidR="00F07294" w:rsidRPr="00F07294" w14:paraId="4A6FCBBF" w14:textId="77777777" w:rsidTr="00F07294">
        <w:trPr>
          <w:gridAfter w:val="1"/>
          <w:wAfter w:w="9" w:type="dxa"/>
          <w:trHeight w:val="779"/>
        </w:trPr>
        <w:tc>
          <w:tcPr>
            <w:tcW w:w="703" w:type="dxa"/>
            <w:vAlign w:val="center"/>
          </w:tcPr>
          <w:p w14:paraId="7CDF7948" w14:textId="77777777" w:rsidR="00F07294" w:rsidRPr="00F07294" w:rsidRDefault="00F07294" w:rsidP="00F07294">
            <w:pPr>
              <w:tabs>
                <w:tab w:val="left" w:pos="0"/>
              </w:tabs>
              <w:jc w:val="center"/>
              <w:rPr>
                <w:bCs/>
              </w:rPr>
            </w:pPr>
            <w:r w:rsidRPr="00F07294">
              <w:rPr>
                <w:bCs/>
              </w:rPr>
              <w:t>3.1.</w:t>
            </w:r>
          </w:p>
        </w:tc>
        <w:tc>
          <w:tcPr>
            <w:tcW w:w="3680" w:type="dxa"/>
            <w:vAlign w:val="center"/>
          </w:tcPr>
          <w:p w14:paraId="243CC07C" w14:textId="77777777" w:rsidR="00F07294" w:rsidRPr="00F07294" w:rsidRDefault="00F07294" w:rsidP="00F07294">
            <w:pPr>
              <w:tabs>
                <w:tab w:val="left" w:pos="0"/>
              </w:tabs>
              <w:rPr>
                <w:bCs/>
              </w:rPr>
            </w:pPr>
            <w:r w:rsidRPr="00F07294">
              <w:rPr>
                <w:bCs/>
              </w:rPr>
              <w:t>ООО «Теплоэнергетик</w:t>
            </w:r>
            <w:proofErr w:type="gramStart"/>
            <w:r w:rsidRPr="00F07294">
              <w:rPr>
                <w:bCs/>
              </w:rPr>
              <w:t xml:space="preserve">»,   </w:t>
            </w:r>
            <w:proofErr w:type="gramEnd"/>
            <w:r w:rsidRPr="00F07294">
              <w:rPr>
                <w:bCs/>
              </w:rPr>
              <w:t xml:space="preserve">                       ИНН 4202030492</w:t>
            </w:r>
          </w:p>
        </w:tc>
        <w:tc>
          <w:tcPr>
            <w:tcW w:w="1708" w:type="dxa"/>
            <w:gridSpan w:val="2"/>
            <w:vAlign w:val="center"/>
          </w:tcPr>
          <w:p w14:paraId="49B11C4E" w14:textId="77777777" w:rsidR="00F07294" w:rsidRPr="00F07294" w:rsidRDefault="00F07294" w:rsidP="00F07294">
            <w:pPr>
              <w:tabs>
                <w:tab w:val="left" w:pos="0"/>
              </w:tabs>
              <w:jc w:val="center"/>
              <w:rPr>
                <w:bCs/>
              </w:rPr>
            </w:pPr>
            <w:proofErr w:type="spellStart"/>
            <w:r w:rsidRPr="00F07294">
              <w:rPr>
                <w:bCs/>
              </w:rPr>
              <w:t>руб</w:t>
            </w:r>
            <w:proofErr w:type="spellEnd"/>
            <w:r w:rsidRPr="00F07294">
              <w:rPr>
                <w:bCs/>
              </w:rPr>
              <w:t>/м</w:t>
            </w:r>
            <w:r w:rsidRPr="00F07294">
              <w:rPr>
                <w:bCs/>
                <w:vertAlign w:val="superscript"/>
              </w:rPr>
              <w:t>3</w:t>
            </w:r>
          </w:p>
        </w:tc>
        <w:tc>
          <w:tcPr>
            <w:tcW w:w="1836" w:type="dxa"/>
            <w:vAlign w:val="center"/>
          </w:tcPr>
          <w:p w14:paraId="2A97AC36" w14:textId="77777777" w:rsidR="00F07294" w:rsidRPr="00F07294" w:rsidRDefault="00F07294" w:rsidP="00F07294">
            <w:pPr>
              <w:tabs>
                <w:tab w:val="left" w:pos="0"/>
              </w:tabs>
              <w:jc w:val="center"/>
              <w:rPr>
                <w:bCs/>
              </w:rPr>
            </w:pPr>
            <w:r w:rsidRPr="00F07294">
              <w:rPr>
                <w:lang w:eastAsia="en-US"/>
              </w:rPr>
              <w:t>67,29</w:t>
            </w:r>
          </w:p>
        </w:tc>
        <w:tc>
          <w:tcPr>
            <w:tcW w:w="1844" w:type="dxa"/>
            <w:vAlign w:val="center"/>
          </w:tcPr>
          <w:p w14:paraId="17B65F39" w14:textId="77777777" w:rsidR="00F07294" w:rsidRPr="00F07294" w:rsidRDefault="00F07294" w:rsidP="00F07294">
            <w:pPr>
              <w:tabs>
                <w:tab w:val="left" w:pos="0"/>
              </w:tabs>
              <w:jc w:val="center"/>
              <w:rPr>
                <w:bCs/>
              </w:rPr>
            </w:pPr>
            <w:r w:rsidRPr="00F07294">
              <w:rPr>
                <w:lang w:eastAsia="en-US"/>
              </w:rPr>
              <w:t>75,16</w:t>
            </w:r>
          </w:p>
        </w:tc>
      </w:tr>
      <w:tr w:rsidR="00F07294" w:rsidRPr="00F07294" w14:paraId="598BEB9D" w14:textId="77777777" w:rsidTr="00F07294">
        <w:trPr>
          <w:gridAfter w:val="1"/>
          <w:wAfter w:w="9" w:type="dxa"/>
          <w:trHeight w:val="1273"/>
        </w:trPr>
        <w:tc>
          <w:tcPr>
            <w:tcW w:w="703" w:type="dxa"/>
            <w:vAlign w:val="center"/>
          </w:tcPr>
          <w:p w14:paraId="3DE84783" w14:textId="77777777" w:rsidR="00F07294" w:rsidRPr="00F07294" w:rsidRDefault="00F07294" w:rsidP="00F07294">
            <w:pPr>
              <w:tabs>
                <w:tab w:val="left" w:pos="0"/>
              </w:tabs>
              <w:jc w:val="center"/>
              <w:rPr>
                <w:bCs/>
              </w:rPr>
            </w:pPr>
            <w:r w:rsidRPr="00F07294">
              <w:rPr>
                <w:bCs/>
              </w:rPr>
              <w:t>3.2.</w:t>
            </w:r>
          </w:p>
        </w:tc>
        <w:tc>
          <w:tcPr>
            <w:tcW w:w="3680" w:type="dxa"/>
            <w:vAlign w:val="center"/>
          </w:tcPr>
          <w:p w14:paraId="130C405D" w14:textId="77777777" w:rsidR="00F07294" w:rsidRPr="00F07294" w:rsidRDefault="00F07294" w:rsidP="00F07294">
            <w:pPr>
              <w:tabs>
                <w:tab w:val="left" w:pos="0"/>
              </w:tabs>
              <w:rPr>
                <w:lang w:eastAsia="en-US"/>
              </w:rPr>
            </w:pPr>
            <w:r w:rsidRPr="00F07294">
              <w:rPr>
                <w:bCs/>
              </w:rPr>
              <w:t>ООО «Теплоэнергетик</w:t>
            </w:r>
            <w:proofErr w:type="gramStart"/>
            <w:r w:rsidRPr="00F07294">
              <w:rPr>
                <w:bCs/>
              </w:rPr>
              <w:t xml:space="preserve">»,   </w:t>
            </w:r>
            <w:proofErr w:type="gramEnd"/>
            <w:r w:rsidRPr="00F07294">
              <w:rPr>
                <w:bCs/>
              </w:rPr>
              <w:t xml:space="preserve">                       ИНН 4202030492 (котельная МКУ «Сибирь» - 12,9» котельная «Ивушка»)</w:t>
            </w:r>
          </w:p>
        </w:tc>
        <w:tc>
          <w:tcPr>
            <w:tcW w:w="1708" w:type="dxa"/>
            <w:gridSpan w:val="2"/>
            <w:vAlign w:val="center"/>
          </w:tcPr>
          <w:p w14:paraId="580DE61B" w14:textId="77777777" w:rsidR="00F07294" w:rsidRPr="00F07294" w:rsidRDefault="00F07294" w:rsidP="00F07294">
            <w:pPr>
              <w:tabs>
                <w:tab w:val="left" w:pos="0"/>
              </w:tabs>
              <w:jc w:val="center"/>
              <w:rPr>
                <w:lang w:eastAsia="en-US"/>
              </w:rPr>
            </w:pPr>
            <w:proofErr w:type="spellStart"/>
            <w:r w:rsidRPr="00F07294">
              <w:rPr>
                <w:bCs/>
              </w:rPr>
              <w:t>руб</w:t>
            </w:r>
            <w:proofErr w:type="spellEnd"/>
            <w:r w:rsidRPr="00F07294">
              <w:rPr>
                <w:bCs/>
              </w:rPr>
              <w:t>/м</w:t>
            </w:r>
            <w:r w:rsidRPr="00F07294">
              <w:rPr>
                <w:bCs/>
                <w:vertAlign w:val="superscript"/>
              </w:rPr>
              <w:t>3</w:t>
            </w:r>
          </w:p>
        </w:tc>
        <w:tc>
          <w:tcPr>
            <w:tcW w:w="1836" w:type="dxa"/>
            <w:vAlign w:val="center"/>
          </w:tcPr>
          <w:p w14:paraId="28418E19" w14:textId="77777777" w:rsidR="00F07294" w:rsidRPr="00F07294" w:rsidRDefault="00F07294" w:rsidP="00F07294">
            <w:pPr>
              <w:tabs>
                <w:tab w:val="left" w:pos="0"/>
              </w:tabs>
              <w:jc w:val="center"/>
              <w:rPr>
                <w:lang w:eastAsia="en-US"/>
              </w:rPr>
            </w:pPr>
            <w:r w:rsidRPr="00F07294">
              <w:rPr>
                <w:lang w:eastAsia="en-US"/>
              </w:rPr>
              <w:t>67,29</w:t>
            </w:r>
          </w:p>
        </w:tc>
        <w:tc>
          <w:tcPr>
            <w:tcW w:w="1844" w:type="dxa"/>
            <w:vAlign w:val="center"/>
          </w:tcPr>
          <w:p w14:paraId="75F52B52" w14:textId="77777777" w:rsidR="00F07294" w:rsidRPr="00F07294" w:rsidRDefault="00F07294" w:rsidP="00F07294">
            <w:pPr>
              <w:tabs>
                <w:tab w:val="left" w:pos="0"/>
              </w:tabs>
              <w:jc w:val="center"/>
              <w:rPr>
                <w:bCs/>
              </w:rPr>
            </w:pPr>
            <w:r w:rsidRPr="00F07294">
              <w:rPr>
                <w:lang w:eastAsia="en-US"/>
              </w:rPr>
              <w:t>75,16</w:t>
            </w:r>
          </w:p>
        </w:tc>
      </w:tr>
      <w:tr w:rsidR="00F07294" w:rsidRPr="00F07294" w14:paraId="7063F444" w14:textId="77777777" w:rsidTr="00F07294">
        <w:trPr>
          <w:gridAfter w:val="1"/>
          <w:wAfter w:w="9" w:type="dxa"/>
          <w:trHeight w:val="324"/>
        </w:trPr>
        <w:tc>
          <w:tcPr>
            <w:tcW w:w="703" w:type="dxa"/>
            <w:vAlign w:val="center"/>
          </w:tcPr>
          <w:p w14:paraId="67DAC591" w14:textId="77777777" w:rsidR="00F07294" w:rsidRPr="00F07294" w:rsidRDefault="00F07294" w:rsidP="00F07294">
            <w:pPr>
              <w:tabs>
                <w:tab w:val="left" w:pos="0"/>
              </w:tabs>
              <w:jc w:val="center"/>
              <w:rPr>
                <w:bCs/>
              </w:rPr>
            </w:pPr>
            <w:r w:rsidRPr="00F07294">
              <w:rPr>
                <w:bCs/>
              </w:rPr>
              <w:t>1</w:t>
            </w:r>
          </w:p>
        </w:tc>
        <w:tc>
          <w:tcPr>
            <w:tcW w:w="3680" w:type="dxa"/>
            <w:vAlign w:val="center"/>
          </w:tcPr>
          <w:p w14:paraId="4EDA3C38" w14:textId="77777777" w:rsidR="00F07294" w:rsidRPr="00F07294" w:rsidRDefault="00F07294" w:rsidP="00F07294">
            <w:pPr>
              <w:tabs>
                <w:tab w:val="left" w:pos="0"/>
              </w:tabs>
              <w:jc w:val="center"/>
              <w:rPr>
                <w:bCs/>
              </w:rPr>
            </w:pPr>
            <w:r w:rsidRPr="00F07294">
              <w:rPr>
                <w:bCs/>
              </w:rPr>
              <w:t>2</w:t>
            </w:r>
          </w:p>
        </w:tc>
        <w:tc>
          <w:tcPr>
            <w:tcW w:w="1708" w:type="dxa"/>
            <w:gridSpan w:val="2"/>
            <w:vAlign w:val="center"/>
          </w:tcPr>
          <w:p w14:paraId="25450371" w14:textId="77777777" w:rsidR="00F07294" w:rsidRPr="00F07294" w:rsidRDefault="00F07294" w:rsidP="00F07294">
            <w:pPr>
              <w:tabs>
                <w:tab w:val="left" w:pos="0"/>
              </w:tabs>
              <w:jc w:val="center"/>
              <w:rPr>
                <w:bCs/>
              </w:rPr>
            </w:pPr>
            <w:r w:rsidRPr="00F07294">
              <w:rPr>
                <w:bCs/>
              </w:rPr>
              <w:t>3</w:t>
            </w:r>
          </w:p>
        </w:tc>
        <w:tc>
          <w:tcPr>
            <w:tcW w:w="1836" w:type="dxa"/>
            <w:vAlign w:val="center"/>
          </w:tcPr>
          <w:p w14:paraId="63A1CA62" w14:textId="77777777" w:rsidR="00F07294" w:rsidRPr="00F07294" w:rsidRDefault="00F07294" w:rsidP="00F07294">
            <w:pPr>
              <w:tabs>
                <w:tab w:val="left" w:pos="0"/>
              </w:tabs>
              <w:jc w:val="center"/>
              <w:rPr>
                <w:lang w:eastAsia="en-US"/>
              </w:rPr>
            </w:pPr>
            <w:r w:rsidRPr="00F07294">
              <w:rPr>
                <w:bCs/>
              </w:rPr>
              <w:t>4</w:t>
            </w:r>
          </w:p>
        </w:tc>
        <w:tc>
          <w:tcPr>
            <w:tcW w:w="1844" w:type="dxa"/>
            <w:vAlign w:val="center"/>
          </w:tcPr>
          <w:p w14:paraId="50DE049E" w14:textId="77777777" w:rsidR="00F07294" w:rsidRPr="00F07294" w:rsidRDefault="00F07294" w:rsidP="00F07294">
            <w:pPr>
              <w:tabs>
                <w:tab w:val="left" w:pos="0"/>
              </w:tabs>
              <w:jc w:val="center"/>
              <w:rPr>
                <w:lang w:eastAsia="en-US"/>
              </w:rPr>
            </w:pPr>
            <w:r w:rsidRPr="00F07294">
              <w:rPr>
                <w:bCs/>
              </w:rPr>
              <w:t>5</w:t>
            </w:r>
          </w:p>
        </w:tc>
      </w:tr>
      <w:tr w:rsidR="00F07294" w:rsidRPr="00F07294" w14:paraId="54802A35" w14:textId="77777777" w:rsidTr="00F07294">
        <w:trPr>
          <w:gridAfter w:val="1"/>
          <w:wAfter w:w="9" w:type="dxa"/>
          <w:trHeight w:val="959"/>
        </w:trPr>
        <w:tc>
          <w:tcPr>
            <w:tcW w:w="703" w:type="dxa"/>
            <w:vAlign w:val="center"/>
          </w:tcPr>
          <w:p w14:paraId="459ED0DC" w14:textId="77777777" w:rsidR="00F07294" w:rsidRPr="00F07294" w:rsidRDefault="00F07294" w:rsidP="00F07294">
            <w:pPr>
              <w:tabs>
                <w:tab w:val="left" w:pos="0"/>
              </w:tabs>
              <w:jc w:val="center"/>
              <w:rPr>
                <w:bCs/>
              </w:rPr>
            </w:pPr>
            <w:r w:rsidRPr="00F07294">
              <w:rPr>
                <w:bCs/>
              </w:rPr>
              <w:lastRenderedPageBreak/>
              <w:t>3.3.</w:t>
            </w:r>
          </w:p>
        </w:tc>
        <w:tc>
          <w:tcPr>
            <w:tcW w:w="3680" w:type="dxa"/>
            <w:vAlign w:val="center"/>
          </w:tcPr>
          <w:p w14:paraId="78BF6102" w14:textId="77777777" w:rsidR="00F07294" w:rsidRPr="00F07294" w:rsidRDefault="00F07294" w:rsidP="00F07294">
            <w:pPr>
              <w:tabs>
                <w:tab w:val="left" w:pos="0"/>
              </w:tabs>
              <w:rPr>
                <w:lang w:eastAsia="en-US"/>
              </w:rPr>
            </w:pPr>
            <w:r w:rsidRPr="00F07294">
              <w:rPr>
                <w:lang w:eastAsia="en-US"/>
              </w:rPr>
              <w:t>ООО «Теплоэнергетик» по узлу теплоснабжения котельная 34-го квартала, ИНН 4202030492</w:t>
            </w:r>
          </w:p>
        </w:tc>
        <w:tc>
          <w:tcPr>
            <w:tcW w:w="1708" w:type="dxa"/>
            <w:gridSpan w:val="2"/>
            <w:vAlign w:val="center"/>
          </w:tcPr>
          <w:p w14:paraId="60F988CE" w14:textId="77777777" w:rsidR="00F07294" w:rsidRPr="00F07294" w:rsidRDefault="00F07294" w:rsidP="00F07294">
            <w:pPr>
              <w:tabs>
                <w:tab w:val="left" w:pos="0"/>
              </w:tabs>
              <w:jc w:val="center"/>
              <w:rPr>
                <w:lang w:eastAsia="en-US"/>
              </w:rPr>
            </w:pPr>
            <w:proofErr w:type="spellStart"/>
            <w:r w:rsidRPr="00F07294">
              <w:rPr>
                <w:bCs/>
              </w:rPr>
              <w:t>руб</w:t>
            </w:r>
            <w:proofErr w:type="spellEnd"/>
            <w:r w:rsidRPr="00F07294">
              <w:rPr>
                <w:bCs/>
              </w:rPr>
              <w:t>/м</w:t>
            </w:r>
            <w:r w:rsidRPr="00F07294">
              <w:rPr>
                <w:bCs/>
                <w:vertAlign w:val="superscript"/>
              </w:rPr>
              <w:t>3</w:t>
            </w:r>
            <w:r w:rsidRPr="00F07294">
              <w:rPr>
                <w:bCs/>
              </w:rPr>
              <w:t xml:space="preserve"> </w:t>
            </w:r>
          </w:p>
        </w:tc>
        <w:tc>
          <w:tcPr>
            <w:tcW w:w="1836" w:type="dxa"/>
            <w:vAlign w:val="center"/>
          </w:tcPr>
          <w:p w14:paraId="60022312" w14:textId="77777777" w:rsidR="00F07294" w:rsidRPr="00F07294" w:rsidRDefault="00F07294" w:rsidP="00F07294">
            <w:pPr>
              <w:tabs>
                <w:tab w:val="left" w:pos="0"/>
              </w:tabs>
              <w:jc w:val="center"/>
              <w:rPr>
                <w:lang w:eastAsia="en-US"/>
              </w:rPr>
            </w:pPr>
            <w:r w:rsidRPr="00F07294">
              <w:rPr>
                <w:lang w:eastAsia="en-US"/>
              </w:rPr>
              <w:t>67,29</w:t>
            </w:r>
          </w:p>
        </w:tc>
        <w:tc>
          <w:tcPr>
            <w:tcW w:w="1844" w:type="dxa"/>
            <w:vAlign w:val="center"/>
          </w:tcPr>
          <w:p w14:paraId="4D085A61" w14:textId="77777777" w:rsidR="00F07294" w:rsidRPr="00F07294" w:rsidRDefault="00F07294" w:rsidP="00F07294">
            <w:pPr>
              <w:tabs>
                <w:tab w:val="left" w:pos="0"/>
              </w:tabs>
              <w:jc w:val="center"/>
              <w:rPr>
                <w:bCs/>
              </w:rPr>
            </w:pPr>
            <w:r w:rsidRPr="00F07294">
              <w:rPr>
                <w:lang w:eastAsia="en-US"/>
              </w:rPr>
              <w:t>75,16</w:t>
            </w:r>
          </w:p>
        </w:tc>
      </w:tr>
      <w:tr w:rsidR="00F07294" w:rsidRPr="00F07294" w14:paraId="75B7E2B3" w14:textId="77777777" w:rsidTr="00F07294">
        <w:trPr>
          <w:gridAfter w:val="1"/>
          <w:wAfter w:w="9" w:type="dxa"/>
          <w:trHeight w:val="690"/>
        </w:trPr>
        <w:tc>
          <w:tcPr>
            <w:tcW w:w="703" w:type="dxa"/>
            <w:vAlign w:val="center"/>
          </w:tcPr>
          <w:p w14:paraId="53E00D77" w14:textId="77777777" w:rsidR="00F07294" w:rsidRPr="00F07294" w:rsidRDefault="00F07294" w:rsidP="00F07294">
            <w:pPr>
              <w:tabs>
                <w:tab w:val="left" w:pos="0"/>
              </w:tabs>
              <w:jc w:val="center"/>
              <w:rPr>
                <w:bCs/>
              </w:rPr>
            </w:pPr>
            <w:r w:rsidRPr="00F07294">
              <w:rPr>
                <w:lang w:eastAsia="en-US"/>
              </w:rPr>
              <w:t>3.4.</w:t>
            </w:r>
          </w:p>
        </w:tc>
        <w:tc>
          <w:tcPr>
            <w:tcW w:w="3680" w:type="dxa"/>
            <w:vAlign w:val="center"/>
          </w:tcPr>
          <w:p w14:paraId="557182BE" w14:textId="77777777" w:rsidR="00F07294" w:rsidRPr="00F07294" w:rsidRDefault="00F07294" w:rsidP="00F07294">
            <w:pPr>
              <w:tabs>
                <w:tab w:val="left" w:pos="0"/>
              </w:tabs>
              <w:rPr>
                <w:lang w:eastAsia="en-US"/>
              </w:rPr>
            </w:pPr>
            <w:r w:rsidRPr="00F07294">
              <w:rPr>
                <w:lang w:eastAsia="en-US"/>
              </w:rPr>
              <w:t>ООО «</w:t>
            </w:r>
            <w:proofErr w:type="spellStart"/>
            <w:r w:rsidRPr="00F07294">
              <w:rPr>
                <w:lang w:eastAsia="en-US"/>
              </w:rPr>
              <w:t>ЭнергоКомпания</w:t>
            </w:r>
            <w:proofErr w:type="spellEnd"/>
            <w:proofErr w:type="gramStart"/>
            <w:r w:rsidRPr="00F07294">
              <w:rPr>
                <w:lang w:eastAsia="en-US"/>
              </w:rPr>
              <w:t xml:space="preserve">»,   </w:t>
            </w:r>
            <w:proofErr w:type="gramEnd"/>
            <w:r w:rsidRPr="00F07294">
              <w:rPr>
                <w:lang w:eastAsia="en-US"/>
              </w:rPr>
              <w:t xml:space="preserve">                       ИНН 4202044463</w:t>
            </w:r>
          </w:p>
        </w:tc>
        <w:tc>
          <w:tcPr>
            <w:tcW w:w="1708" w:type="dxa"/>
            <w:gridSpan w:val="2"/>
            <w:vAlign w:val="center"/>
          </w:tcPr>
          <w:p w14:paraId="7EB19E2B" w14:textId="77777777" w:rsidR="00F07294" w:rsidRPr="00F07294" w:rsidRDefault="00F07294" w:rsidP="00F07294">
            <w:pPr>
              <w:tabs>
                <w:tab w:val="left" w:pos="0"/>
              </w:tabs>
              <w:jc w:val="center"/>
              <w:rPr>
                <w:lang w:eastAsia="en-US"/>
              </w:rPr>
            </w:pPr>
            <w:proofErr w:type="spellStart"/>
            <w:r w:rsidRPr="00F07294">
              <w:rPr>
                <w:bCs/>
              </w:rPr>
              <w:t>руб</w:t>
            </w:r>
            <w:proofErr w:type="spellEnd"/>
            <w:r w:rsidRPr="00F07294">
              <w:rPr>
                <w:bCs/>
              </w:rPr>
              <w:t>/м</w:t>
            </w:r>
            <w:r w:rsidRPr="00F07294">
              <w:rPr>
                <w:bCs/>
                <w:vertAlign w:val="superscript"/>
              </w:rPr>
              <w:t>3</w:t>
            </w:r>
            <w:r w:rsidRPr="00F07294">
              <w:rPr>
                <w:bCs/>
              </w:rPr>
              <w:t xml:space="preserve"> </w:t>
            </w:r>
          </w:p>
        </w:tc>
        <w:tc>
          <w:tcPr>
            <w:tcW w:w="1836" w:type="dxa"/>
            <w:vAlign w:val="center"/>
          </w:tcPr>
          <w:p w14:paraId="7F0DCE14" w14:textId="77777777" w:rsidR="00F07294" w:rsidRPr="00F07294" w:rsidRDefault="00F07294" w:rsidP="00F07294">
            <w:pPr>
              <w:tabs>
                <w:tab w:val="left" w:pos="0"/>
              </w:tabs>
              <w:jc w:val="center"/>
              <w:rPr>
                <w:lang w:eastAsia="en-US"/>
              </w:rPr>
            </w:pPr>
            <w:r w:rsidRPr="00F07294">
              <w:rPr>
                <w:lang w:eastAsia="en-US"/>
              </w:rPr>
              <w:t>67,29</w:t>
            </w:r>
          </w:p>
        </w:tc>
        <w:tc>
          <w:tcPr>
            <w:tcW w:w="1844" w:type="dxa"/>
            <w:vAlign w:val="center"/>
          </w:tcPr>
          <w:p w14:paraId="4FA7DC36" w14:textId="77777777" w:rsidR="00F07294" w:rsidRPr="00F07294" w:rsidRDefault="00F07294" w:rsidP="00F07294">
            <w:pPr>
              <w:tabs>
                <w:tab w:val="left" w:pos="0"/>
              </w:tabs>
              <w:jc w:val="center"/>
              <w:rPr>
                <w:bCs/>
              </w:rPr>
            </w:pPr>
            <w:r w:rsidRPr="00F07294">
              <w:rPr>
                <w:lang w:eastAsia="en-US"/>
              </w:rPr>
              <w:t>75,16</w:t>
            </w:r>
          </w:p>
        </w:tc>
      </w:tr>
      <w:tr w:rsidR="00F07294" w:rsidRPr="00F07294" w14:paraId="002C437D" w14:textId="77777777" w:rsidTr="00F07294">
        <w:trPr>
          <w:gridAfter w:val="1"/>
          <w:wAfter w:w="9" w:type="dxa"/>
          <w:trHeight w:val="700"/>
        </w:trPr>
        <w:tc>
          <w:tcPr>
            <w:tcW w:w="703" w:type="dxa"/>
            <w:vAlign w:val="center"/>
          </w:tcPr>
          <w:p w14:paraId="2A80DA20" w14:textId="77777777" w:rsidR="00F07294" w:rsidRPr="00F07294" w:rsidRDefault="00F07294" w:rsidP="00F07294">
            <w:pPr>
              <w:tabs>
                <w:tab w:val="left" w:pos="0"/>
              </w:tabs>
              <w:jc w:val="center"/>
              <w:rPr>
                <w:bCs/>
              </w:rPr>
            </w:pPr>
            <w:r w:rsidRPr="00F07294">
              <w:rPr>
                <w:lang w:eastAsia="en-US"/>
              </w:rPr>
              <w:t>3.5.</w:t>
            </w:r>
          </w:p>
        </w:tc>
        <w:tc>
          <w:tcPr>
            <w:tcW w:w="3680" w:type="dxa"/>
            <w:vAlign w:val="center"/>
          </w:tcPr>
          <w:p w14:paraId="2C3CC316" w14:textId="77777777" w:rsidR="00F07294" w:rsidRPr="00F07294" w:rsidRDefault="00F07294" w:rsidP="00F07294">
            <w:pPr>
              <w:tabs>
                <w:tab w:val="left" w:pos="0"/>
              </w:tabs>
              <w:rPr>
                <w:lang w:eastAsia="en-US"/>
              </w:rPr>
            </w:pPr>
            <w:r w:rsidRPr="00F07294">
              <w:rPr>
                <w:lang w:eastAsia="en-US"/>
              </w:rPr>
              <w:t>АО «Кузбассэнерго</w:t>
            </w:r>
            <w:proofErr w:type="gramStart"/>
            <w:r w:rsidRPr="00F07294">
              <w:rPr>
                <w:lang w:eastAsia="en-US"/>
              </w:rPr>
              <w:t xml:space="preserve">»,   </w:t>
            </w:r>
            <w:proofErr w:type="gramEnd"/>
            <w:r w:rsidRPr="00F07294">
              <w:rPr>
                <w:lang w:eastAsia="en-US"/>
              </w:rPr>
              <w:t xml:space="preserve">                       ИНН 4200000333</w:t>
            </w:r>
          </w:p>
        </w:tc>
        <w:tc>
          <w:tcPr>
            <w:tcW w:w="1708" w:type="dxa"/>
            <w:gridSpan w:val="2"/>
            <w:vAlign w:val="center"/>
          </w:tcPr>
          <w:p w14:paraId="3214E515" w14:textId="77777777" w:rsidR="00F07294" w:rsidRPr="00F07294" w:rsidRDefault="00F07294" w:rsidP="00F07294">
            <w:pPr>
              <w:tabs>
                <w:tab w:val="left" w:pos="0"/>
              </w:tabs>
              <w:jc w:val="center"/>
              <w:rPr>
                <w:lang w:eastAsia="en-US"/>
              </w:rPr>
            </w:pPr>
            <w:proofErr w:type="spellStart"/>
            <w:r w:rsidRPr="00F07294">
              <w:rPr>
                <w:bCs/>
              </w:rPr>
              <w:t>руб</w:t>
            </w:r>
            <w:proofErr w:type="spellEnd"/>
            <w:r w:rsidRPr="00F07294">
              <w:rPr>
                <w:bCs/>
              </w:rPr>
              <w:t>/м</w:t>
            </w:r>
            <w:r w:rsidRPr="00F07294">
              <w:rPr>
                <w:bCs/>
                <w:vertAlign w:val="superscript"/>
              </w:rPr>
              <w:t>3</w:t>
            </w:r>
            <w:r w:rsidRPr="00F07294">
              <w:rPr>
                <w:bCs/>
              </w:rPr>
              <w:t xml:space="preserve"> </w:t>
            </w:r>
          </w:p>
        </w:tc>
        <w:tc>
          <w:tcPr>
            <w:tcW w:w="1836" w:type="dxa"/>
            <w:vAlign w:val="center"/>
          </w:tcPr>
          <w:p w14:paraId="66A5120C" w14:textId="77777777" w:rsidR="00F07294" w:rsidRPr="00F07294" w:rsidRDefault="00F07294" w:rsidP="00F07294">
            <w:pPr>
              <w:tabs>
                <w:tab w:val="left" w:pos="0"/>
              </w:tabs>
              <w:jc w:val="center"/>
              <w:rPr>
                <w:lang w:eastAsia="en-US"/>
              </w:rPr>
            </w:pPr>
            <w:r w:rsidRPr="00F07294">
              <w:rPr>
                <w:lang w:eastAsia="en-US"/>
              </w:rPr>
              <w:t>67,29</w:t>
            </w:r>
          </w:p>
        </w:tc>
        <w:tc>
          <w:tcPr>
            <w:tcW w:w="1844" w:type="dxa"/>
            <w:vAlign w:val="center"/>
          </w:tcPr>
          <w:p w14:paraId="65B231C5" w14:textId="77777777" w:rsidR="00F07294" w:rsidRPr="00F07294" w:rsidRDefault="00F07294" w:rsidP="00F07294">
            <w:pPr>
              <w:tabs>
                <w:tab w:val="left" w:pos="0"/>
              </w:tabs>
              <w:jc w:val="center"/>
              <w:rPr>
                <w:bCs/>
              </w:rPr>
            </w:pPr>
            <w:r w:rsidRPr="00F07294">
              <w:rPr>
                <w:lang w:eastAsia="en-US"/>
              </w:rPr>
              <w:t>75,16</w:t>
            </w:r>
          </w:p>
        </w:tc>
      </w:tr>
      <w:tr w:rsidR="00F07294" w:rsidRPr="00F07294" w14:paraId="147334E9" w14:textId="77777777" w:rsidTr="00F07294">
        <w:trPr>
          <w:gridAfter w:val="1"/>
          <w:wAfter w:w="9" w:type="dxa"/>
          <w:trHeight w:val="614"/>
        </w:trPr>
        <w:tc>
          <w:tcPr>
            <w:tcW w:w="703" w:type="dxa"/>
            <w:vAlign w:val="center"/>
          </w:tcPr>
          <w:p w14:paraId="3D25BB9F" w14:textId="77777777" w:rsidR="00F07294" w:rsidRPr="00F07294" w:rsidRDefault="00F07294" w:rsidP="00F07294">
            <w:pPr>
              <w:tabs>
                <w:tab w:val="left" w:pos="0"/>
              </w:tabs>
              <w:jc w:val="center"/>
              <w:rPr>
                <w:bCs/>
              </w:rPr>
            </w:pPr>
            <w:r w:rsidRPr="00F07294">
              <w:rPr>
                <w:lang w:eastAsia="en-US"/>
              </w:rPr>
              <w:t>3.6.</w:t>
            </w:r>
          </w:p>
        </w:tc>
        <w:tc>
          <w:tcPr>
            <w:tcW w:w="3680" w:type="dxa"/>
            <w:vAlign w:val="center"/>
          </w:tcPr>
          <w:p w14:paraId="6B9B98DA" w14:textId="77777777" w:rsidR="00F07294" w:rsidRPr="00F07294" w:rsidRDefault="00F07294" w:rsidP="00F07294">
            <w:pPr>
              <w:tabs>
                <w:tab w:val="left" w:pos="0"/>
              </w:tabs>
              <w:rPr>
                <w:lang w:eastAsia="en-US"/>
              </w:rPr>
            </w:pPr>
            <w:r w:rsidRPr="00F07294">
              <w:rPr>
                <w:lang w:eastAsia="en-US"/>
              </w:rPr>
              <w:t>ООО «ТВК», ИНН 4202026697</w:t>
            </w:r>
          </w:p>
        </w:tc>
        <w:tc>
          <w:tcPr>
            <w:tcW w:w="1708" w:type="dxa"/>
            <w:gridSpan w:val="2"/>
            <w:vAlign w:val="center"/>
          </w:tcPr>
          <w:p w14:paraId="4B43E678" w14:textId="77777777" w:rsidR="00F07294" w:rsidRPr="00F07294" w:rsidRDefault="00F07294" w:rsidP="00F07294">
            <w:pPr>
              <w:tabs>
                <w:tab w:val="left" w:pos="0"/>
              </w:tabs>
              <w:jc w:val="center"/>
              <w:rPr>
                <w:lang w:eastAsia="en-US"/>
              </w:rPr>
            </w:pPr>
            <w:proofErr w:type="spellStart"/>
            <w:r w:rsidRPr="00F07294">
              <w:rPr>
                <w:bCs/>
              </w:rPr>
              <w:t>руб</w:t>
            </w:r>
            <w:proofErr w:type="spellEnd"/>
            <w:r w:rsidRPr="00F07294">
              <w:rPr>
                <w:bCs/>
              </w:rPr>
              <w:t>/м</w:t>
            </w:r>
            <w:r w:rsidRPr="00F07294">
              <w:rPr>
                <w:bCs/>
                <w:vertAlign w:val="superscript"/>
              </w:rPr>
              <w:t>3</w:t>
            </w:r>
            <w:r w:rsidRPr="00F07294">
              <w:rPr>
                <w:bCs/>
              </w:rPr>
              <w:t xml:space="preserve"> </w:t>
            </w:r>
          </w:p>
        </w:tc>
        <w:tc>
          <w:tcPr>
            <w:tcW w:w="1836" w:type="dxa"/>
            <w:vAlign w:val="center"/>
          </w:tcPr>
          <w:p w14:paraId="06ED6C6E" w14:textId="77777777" w:rsidR="00F07294" w:rsidRPr="00F07294" w:rsidRDefault="00F07294" w:rsidP="00F07294">
            <w:pPr>
              <w:tabs>
                <w:tab w:val="left" w:pos="0"/>
              </w:tabs>
              <w:jc w:val="center"/>
              <w:rPr>
                <w:lang w:eastAsia="en-US"/>
              </w:rPr>
            </w:pPr>
            <w:r w:rsidRPr="00F07294">
              <w:rPr>
                <w:lang w:eastAsia="en-US"/>
              </w:rPr>
              <w:t>67,29</w:t>
            </w:r>
          </w:p>
        </w:tc>
        <w:tc>
          <w:tcPr>
            <w:tcW w:w="1844" w:type="dxa"/>
            <w:vAlign w:val="center"/>
          </w:tcPr>
          <w:p w14:paraId="5D655B7A" w14:textId="77777777" w:rsidR="00F07294" w:rsidRPr="00F07294" w:rsidRDefault="00F07294" w:rsidP="00F07294">
            <w:pPr>
              <w:tabs>
                <w:tab w:val="left" w:pos="0"/>
              </w:tabs>
              <w:jc w:val="center"/>
              <w:rPr>
                <w:bCs/>
              </w:rPr>
            </w:pPr>
            <w:r w:rsidRPr="00F07294">
              <w:rPr>
                <w:lang w:eastAsia="en-US"/>
              </w:rPr>
              <w:t>75,16</w:t>
            </w:r>
          </w:p>
        </w:tc>
      </w:tr>
      <w:tr w:rsidR="00F07294" w:rsidRPr="00F07294" w14:paraId="73E91998" w14:textId="77777777" w:rsidTr="00F07294">
        <w:trPr>
          <w:trHeight w:val="493"/>
        </w:trPr>
        <w:tc>
          <w:tcPr>
            <w:tcW w:w="9780" w:type="dxa"/>
            <w:gridSpan w:val="7"/>
            <w:vAlign w:val="center"/>
          </w:tcPr>
          <w:p w14:paraId="22C17D1A" w14:textId="77777777" w:rsidR="00F07294" w:rsidRPr="00F07294" w:rsidRDefault="00F07294" w:rsidP="00F07294">
            <w:pPr>
              <w:tabs>
                <w:tab w:val="left" w:pos="0"/>
              </w:tabs>
              <w:jc w:val="center"/>
              <w:rPr>
                <w:bCs/>
              </w:rPr>
            </w:pPr>
            <w:r w:rsidRPr="00F07294">
              <w:rPr>
                <w:bCs/>
              </w:rPr>
              <w:t>4.</w:t>
            </w:r>
            <w:r w:rsidRPr="00F07294">
              <w:rPr>
                <w:lang w:eastAsia="en-US"/>
              </w:rPr>
              <w:t xml:space="preserve"> Т</w:t>
            </w:r>
            <w:r w:rsidRPr="00F07294">
              <w:rPr>
                <w:bCs/>
              </w:rPr>
              <w:t>вердое топливо (</w:t>
            </w:r>
            <w:proofErr w:type="gramStart"/>
            <w:r w:rsidRPr="00F07294">
              <w:rPr>
                <w:bCs/>
              </w:rPr>
              <w:t>уголь )</w:t>
            </w:r>
            <w:proofErr w:type="gramEnd"/>
            <w:r w:rsidRPr="00F07294">
              <w:rPr>
                <w:bCs/>
              </w:rPr>
              <w:t xml:space="preserve"> в пределах норматива потребления**</w:t>
            </w:r>
          </w:p>
        </w:tc>
      </w:tr>
      <w:tr w:rsidR="00F07294" w:rsidRPr="00F07294" w14:paraId="5FEB80C1" w14:textId="77777777" w:rsidTr="00F07294">
        <w:trPr>
          <w:gridAfter w:val="1"/>
          <w:wAfter w:w="9" w:type="dxa"/>
          <w:trHeight w:val="383"/>
        </w:trPr>
        <w:tc>
          <w:tcPr>
            <w:tcW w:w="703" w:type="dxa"/>
            <w:vMerge w:val="restart"/>
            <w:vAlign w:val="center"/>
          </w:tcPr>
          <w:p w14:paraId="5087E38A" w14:textId="77777777" w:rsidR="00F07294" w:rsidRPr="00F07294" w:rsidRDefault="00F07294" w:rsidP="00F07294">
            <w:pPr>
              <w:tabs>
                <w:tab w:val="left" w:pos="0"/>
              </w:tabs>
              <w:jc w:val="center"/>
              <w:rPr>
                <w:bCs/>
              </w:rPr>
            </w:pPr>
            <w:r w:rsidRPr="00F07294">
              <w:rPr>
                <w:bCs/>
              </w:rPr>
              <w:t>4.1.</w:t>
            </w:r>
          </w:p>
        </w:tc>
        <w:tc>
          <w:tcPr>
            <w:tcW w:w="3680" w:type="dxa"/>
            <w:vMerge w:val="restart"/>
            <w:vAlign w:val="center"/>
          </w:tcPr>
          <w:p w14:paraId="083100C6" w14:textId="77777777" w:rsidR="00F07294" w:rsidRPr="00F07294" w:rsidRDefault="00F07294" w:rsidP="00F07294">
            <w:pPr>
              <w:tabs>
                <w:tab w:val="left" w:pos="0"/>
              </w:tabs>
              <w:ind w:right="-120"/>
              <w:rPr>
                <w:bCs/>
              </w:rPr>
            </w:pPr>
            <w:r w:rsidRPr="00F07294">
              <w:rPr>
                <w:bCs/>
              </w:rPr>
              <w:t>ООО «</w:t>
            </w:r>
            <w:proofErr w:type="spellStart"/>
            <w:r w:rsidRPr="00F07294">
              <w:rPr>
                <w:bCs/>
              </w:rPr>
              <w:t>Кузбасстопливосбыт</w:t>
            </w:r>
            <w:proofErr w:type="spellEnd"/>
            <w:r w:rsidRPr="00F07294">
              <w:rPr>
                <w:bCs/>
              </w:rPr>
              <w:t>», ИНН 4205241533</w:t>
            </w:r>
          </w:p>
        </w:tc>
        <w:tc>
          <w:tcPr>
            <w:tcW w:w="5388" w:type="dxa"/>
            <w:gridSpan w:val="4"/>
            <w:vAlign w:val="center"/>
          </w:tcPr>
          <w:p w14:paraId="5AF76506" w14:textId="77777777" w:rsidR="00F07294" w:rsidRPr="00F07294" w:rsidRDefault="00F07294" w:rsidP="00F07294">
            <w:pPr>
              <w:tabs>
                <w:tab w:val="left" w:pos="0"/>
              </w:tabs>
              <w:jc w:val="center"/>
              <w:rPr>
                <w:bCs/>
              </w:rPr>
            </w:pPr>
            <w:proofErr w:type="gramStart"/>
            <w:r w:rsidRPr="00F07294">
              <w:rPr>
                <w:lang w:eastAsia="en-US"/>
              </w:rPr>
              <w:t>Марка  ДР</w:t>
            </w:r>
            <w:proofErr w:type="gramEnd"/>
            <w:r w:rsidRPr="00F07294">
              <w:rPr>
                <w:lang w:eastAsia="en-US"/>
              </w:rPr>
              <w:t xml:space="preserve"> 0 – 200 (300)</w:t>
            </w:r>
          </w:p>
        </w:tc>
      </w:tr>
      <w:tr w:rsidR="00F07294" w:rsidRPr="00F07294" w14:paraId="0043C22D" w14:textId="77777777" w:rsidTr="00F07294">
        <w:trPr>
          <w:gridAfter w:val="1"/>
          <w:wAfter w:w="9" w:type="dxa"/>
          <w:trHeight w:val="564"/>
        </w:trPr>
        <w:tc>
          <w:tcPr>
            <w:tcW w:w="703" w:type="dxa"/>
            <w:vMerge/>
            <w:vAlign w:val="center"/>
          </w:tcPr>
          <w:p w14:paraId="68B74354" w14:textId="77777777" w:rsidR="00F07294" w:rsidRPr="00F07294" w:rsidRDefault="00F07294" w:rsidP="00F07294">
            <w:pPr>
              <w:tabs>
                <w:tab w:val="left" w:pos="0"/>
              </w:tabs>
              <w:jc w:val="center"/>
              <w:rPr>
                <w:bCs/>
              </w:rPr>
            </w:pPr>
          </w:p>
        </w:tc>
        <w:tc>
          <w:tcPr>
            <w:tcW w:w="3680" w:type="dxa"/>
            <w:vMerge/>
            <w:vAlign w:val="center"/>
          </w:tcPr>
          <w:p w14:paraId="599ED7D6" w14:textId="77777777" w:rsidR="00F07294" w:rsidRPr="00F07294" w:rsidRDefault="00F07294" w:rsidP="00F07294">
            <w:pPr>
              <w:tabs>
                <w:tab w:val="left" w:pos="0"/>
              </w:tabs>
              <w:ind w:right="-120"/>
              <w:rPr>
                <w:bCs/>
              </w:rPr>
            </w:pPr>
          </w:p>
        </w:tc>
        <w:tc>
          <w:tcPr>
            <w:tcW w:w="1701" w:type="dxa"/>
            <w:vAlign w:val="center"/>
          </w:tcPr>
          <w:p w14:paraId="3DCB2347" w14:textId="77777777" w:rsidR="00F07294" w:rsidRPr="00F07294" w:rsidRDefault="00F07294" w:rsidP="00F07294">
            <w:pPr>
              <w:tabs>
                <w:tab w:val="left" w:pos="0"/>
              </w:tabs>
              <w:jc w:val="center"/>
              <w:rPr>
                <w:bCs/>
              </w:rPr>
            </w:pPr>
            <w:proofErr w:type="spellStart"/>
            <w:r w:rsidRPr="00F07294">
              <w:rPr>
                <w:lang w:eastAsia="en-US"/>
              </w:rPr>
              <w:t>руб</w:t>
            </w:r>
            <w:proofErr w:type="spellEnd"/>
            <w:r w:rsidRPr="00F07294">
              <w:rPr>
                <w:lang w:eastAsia="en-US"/>
              </w:rPr>
              <w:t>/</w:t>
            </w:r>
            <w:proofErr w:type="spellStart"/>
            <w:r w:rsidRPr="00F07294">
              <w:rPr>
                <w:lang w:eastAsia="en-US"/>
              </w:rPr>
              <w:t>тн</w:t>
            </w:r>
            <w:proofErr w:type="spellEnd"/>
            <w:r w:rsidRPr="00F07294">
              <w:rPr>
                <w:lang w:eastAsia="en-US"/>
              </w:rPr>
              <w:t xml:space="preserve"> </w:t>
            </w:r>
          </w:p>
        </w:tc>
        <w:tc>
          <w:tcPr>
            <w:tcW w:w="1843" w:type="dxa"/>
            <w:gridSpan w:val="2"/>
            <w:vAlign w:val="center"/>
          </w:tcPr>
          <w:p w14:paraId="35154245" w14:textId="77777777" w:rsidR="00F07294" w:rsidRPr="00F07294" w:rsidRDefault="00F07294" w:rsidP="00F07294">
            <w:pPr>
              <w:tabs>
                <w:tab w:val="left" w:pos="0"/>
              </w:tabs>
              <w:jc w:val="center"/>
              <w:rPr>
                <w:bCs/>
              </w:rPr>
            </w:pPr>
            <w:r w:rsidRPr="00F07294">
              <w:rPr>
                <w:bCs/>
              </w:rPr>
              <w:t>970,00</w:t>
            </w:r>
          </w:p>
        </w:tc>
        <w:tc>
          <w:tcPr>
            <w:tcW w:w="1844" w:type="dxa"/>
            <w:vAlign w:val="center"/>
          </w:tcPr>
          <w:p w14:paraId="0B9C24FD" w14:textId="77777777" w:rsidR="00F07294" w:rsidRPr="00F07294" w:rsidRDefault="00F07294" w:rsidP="00F07294">
            <w:pPr>
              <w:tabs>
                <w:tab w:val="left" w:pos="0"/>
              </w:tabs>
              <w:jc w:val="center"/>
              <w:rPr>
                <w:bCs/>
              </w:rPr>
            </w:pPr>
            <w:r w:rsidRPr="00F07294">
              <w:rPr>
                <w:bCs/>
              </w:rPr>
              <w:t>1115,50</w:t>
            </w:r>
          </w:p>
        </w:tc>
      </w:tr>
      <w:tr w:rsidR="00F07294" w:rsidRPr="00F07294" w14:paraId="08BB4F5A" w14:textId="77777777" w:rsidTr="00F07294">
        <w:trPr>
          <w:gridAfter w:val="1"/>
          <w:wAfter w:w="9" w:type="dxa"/>
          <w:trHeight w:val="324"/>
        </w:trPr>
        <w:tc>
          <w:tcPr>
            <w:tcW w:w="703" w:type="dxa"/>
            <w:vMerge w:val="restart"/>
            <w:vAlign w:val="center"/>
          </w:tcPr>
          <w:p w14:paraId="427CD7AB" w14:textId="77777777" w:rsidR="00F07294" w:rsidRPr="00F07294" w:rsidRDefault="00F07294" w:rsidP="00F07294">
            <w:pPr>
              <w:tabs>
                <w:tab w:val="left" w:pos="0"/>
              </w:tabs>
              <w:jc w:val="center"/>
              <w:rPr>
                <w:bCs/>
              </w:rPr>
            </w:pPr>
            <w:r w:rsidRPr="00F07294">
              <w:rPr>
                <w:bCs/>
              </w:rPr>
              <w:t>4.2.</w:t>
            </w:r>
          </w:p>
        </w:tc>
        <w:tc>
          <w:tcPr>
            <w:tcW w:w="3680" w:type="dxa"/>
            <w:vMerge w:val="restart"/>
            <w:vAlign w:val="center"/>
          </w:tcPr>
          <w:p w14:paraId="4A6A921D" w14:textId="77777777" w:rsidR="00F07294" w:rsidRPr="00F07294" w:rsidRDefault="00F07294" w:rsidP="00F07294">
            <w:pPr>
              <w:tabs>
                <w:tab w:val="left" w:pos="0"/>
              </w:tabs>
              <w:ind w:right="-120"/>
              <w:rPr>
                <w:bCs/>
              </w:rPr>
            </w:pPr>
            <w:r w:rsidRPr="00F07294">
              <w:rPr>
                <w:bCs/>
              </w:rPr>
              <w:t>ООО «</w:t>
            </w:r>
            <w:proofErr w:type="spellStart"/>
            <w:r w:rsidRPr="00F07294">
              <w:rPr>
                <w:bCs/>
              </w:rPr>
              <w:t>Кузбасстопливосбыт</w:t>
            </w:r>
            <w:proofErr w:type="spellEnd"/>
            <w:r w:rsidRPr="00F07294">
              <w:rPr>
                <w:bCs/>
              </w:rPr>
              <w:t>», ИНН 4205241533</w:t>
            </w:r>
          </w:p>
        </w:tc>
        <w:tc>
          <w:tcPr>
            <w:tcW w:w="5388" w:type="dxa"/>
            <w:gridSpan w:val="4"/>
            <w:vAlign w:val="center"/>
          </w:tcPr>
          <w:p w14:paraId="75744656" w14:textId="77777777" w:rsidR="00F07294" w:rsidRPr="00F07294" w:rsidRDefault="00F07294" w:rsidP="00F07294">
            <w:pPr>
              <w:tabs>
                <w:tab w:val="left" w:pos="0"/>
              </w:tabs>
              <w:jc w:val="center"/>
              <w:rPr>
                <w:bCs/>
              </w:rPr>
            </w:pPr>
            <w:proofErr w:type="gramStart"/>
            <w:r w:rsidRPr="00F07294">
              <w:rPr>
                <w:lang w:eastAsia="en-US"/>
              </w:rPr>
              <w:t>Марка  ДПК</w:t>
            </w:r>
            <w:proofErr w:type="gramEnd"/>
            <w:r w:rsidRPr="00F07294">
              <w:rPr>
                <w:lang w:eastAsia="en-US"/>
              </w:rPr>
              <w:t xml:space="preserve"> 50-200, ДПКО 25-200, ДО 25-50</w:t>
            </w:r>
          </w:p>
        </w:tc>
      </w:tr>
      <w:tr w:rsidR="00F07294" w:rsidRPr="00F07294" w14:paraId="32A5DB09" w14:textId="77777777" w:rsidTr="00F07294">
        <w:trPr>
          <w:gridAfter w:val="1"/>
          <w:wAfter w:w="9" w:type="dxa"/>
          <w:trHeight w:val="366"/>
        </w:trPr>
        <w:tc>
          <w:tcPr>
            <w:tcW w:w="703" w:type="dxa"/>
            <w:vMerge/>
            <w:vAlign w:val="center"/>
          </w:tcPr>
          <w:p w14:paraId="14DFD7C9" w14:textId="77777777" w:rsidR="00F07294" w:rsidRPr="00F07294" w:rsidRDefault="00F07294" w:rsidP="00F07294">
            <w:pPr>
              <w:tabs>
                <w:tab w:val="left" w:pos="0"/>
              </w:tabs>
              <w:jc w:val="center"/>
              <w:rPr>
                <w:bCs/>
              </w:rPr>
            </w:pPr>
          </w:p>
        </w:tc>
        <w:tc>
          <w:tcPr>
            <w:tcW w:w="3680" w:type="dxa"/>
            <w:vMerge/>
            <w:vAlign w:val="center"/>
          </w:tcPr>
          <w:p w14:paraId="6A65F450" w14:textId="77777777" w:rsidR="00F07294" w:rsidRPr="00F07294" w:rsidRDefault="00F07294" w:rsidP="00F07294">
            <w:pPr>
              <w:tabs>
                <w:tab w:val="left" w:pos="0"/>
              </w:tabs>
              <w:ind w:right="-120"/>
              <w:rPr>
                <w:bCs/>
              </w:rPr>
            </w:pPr>
          </w:p>
        </w:tc>
        <w:tc>
          <w:tcPr>
            <w:tcW w:w="1701" w:type="dxa"/>
            <w:vAlign w:val="center"/>
          </w:tcPr>
          <w:p w14:paraId="645A870A" w14:textId="77777777" w:rsidR="00F07294" w:rsidRPr="00F07294" w:rsidRDefault="00F07294" w:rsidP="00F07294">
            <w:pPr>
              <w:tabs>
                <w:tab w:val="left" w:pos="0"/>
              </w:tabs>
              <w:jc w:val="center"/>
              <w:rPr>
                <w:bCs/>
              </w:rPr>
            </w:pPr>
            <w:proofErr w:type="spellStart"/>
            <w:r w:rsidRPr="00F07294">
              <w:rPr>
                <w:bCs/>
              </w:rPr>
              <w:t>руб</w:t>
            </w:r>
            <w:proofErr w:type="spellEnd"/>
            <w:r w:rsidRPr="00F07294">
              <w:rPr>
                <w:bCs/>
              </w:rPr>
              <w:t>/</w:t>
            </w:r>
            <w:proofErr w:type="spellStart"/>
            <w:r w:rsidRPr="00F07294">
              <w:rPr>
                <w:bCs/>
              </w:rPr>
              <w:t>тн</w:t>
            </w:r>
            <w:proofErr w:type="spellEnd"/>
          </w:p>
        </w:tc>
        <w:tc>
          <w:tcPr>
            <w:tcW w:w="1843" w:type="dxa"/>
            <w:gridSpan w:val="2"/>
            <w:vAlign w:val="center"/>
          </w:tcPr>
          <w:p w14:paraId="7FFB6CA3" w14:textId="77777777" w:rsidR="00F07294" w:rsidRPr="00F07294" w:rsidRDefault="00F07294" w:rsidP="00F07294">
            <w:pPr>
              <w:tabs>
                <w:tab w:val="left" w:pos="0"/>
              </w:tabs>
              <w:jc w:val="center"/>
              <w:rPr>
                <w:bCs/>
              </w:rPr>
            </w:pPr>
            <w:r w:rsidRPr="00F07294">
              <w:rPr>
                <w:bCs/>
              </w:rPr>
              <w:t>1522,28</w:t>
            </w:r>
          </w:p>
        </w:tc>
        <w:tc>
          <w:tcPr>
            <w:tcW w:w="1844" w:type="dxa"/>
            <w:vAlign w:val="center"/>
          </w:tcPr>
          <w:p w14:paraId="6B839988" w14:textId="77777777" w:rsidR="00F07294" w:rsidRPr="00F07294" w:rsidRDefault="00F07294" w:rsidP="00F07294">
            <w:pPr>
              <w:tabs>
                <w:tab w:val="left" w:pos="0"/>
              </w:tabs>
              <w:jc w:val="center"/>
              <w:rPr>
                <w:bCs/>
              </w:rPr>
            </w:pPr>
            <w:r w:rsidRPr="00F07294">
              <w:rPr>
                <w:bCs/>
              </w:rPr>
              <w:t>1750,62</w:t>
            </w:r>
          </w:p>
        </w:tc>
      </w:tr>
      <w:tr w:rsidR="00F07294" w:rsidRPr="00F07294" w14:paraId="7DA22077" w14:textId="77777777" w:rsidTr="00F07294">
        <w:trPr>
          <w:gridAfter w:val="1"/>
          <w:wAfter w:w="9" w:type="dxa"/>
          <w:trHeight w:val="324"/>
        </w:trPr>
        <w:tc>
          <w:tcPr>
            <w:tcW w:w="703" w:type="dxa"/>
            <w:vMerge w:val="restart"/>
            <w:vAlign w:val="center"/>
          </w:tcPr>
          <w:p w14:paraId="1FD0C003" w14:textId="77777777" w:rsidR="00F07294" w:rsidRPr="00F07294" w:rsidRDefault="00F07294" w:rsidP="00F07294">
            <w:pPr>
              <w:tabs>
                <w:tab w:val="left" w:pos="0"/>
              </w:tabs>
              <w:jc w:val="center"/>
              <w:rPr>
                <w:bCs/>
              </w:rPr>
            </w:pPr>
            <w:r w:rsidRPr="00F07294">
              <w:rPr>
                <w:bCs/>
              </w:rPr>
              <w:t>4.3.</w:t>
            </w:r>
          </w:p>
        </w:tc>
        <w:tc>
          <w:tcPr>
            <w:tcW w:w="3680" w:type="dxa"/>
            <w:vMerge w:val="restart"/>
            <w:vAlign w:val="center"/>
          </w:tcPr>
          <w:p w14:paraId="26630177" w14:textId="77777777" w:rsidR="00F07294" w:rsidRPr="00F07294" w:rsidRDefault="00F07294" w:rsidP="00F07294">
            <w:pPr>
              <w:tabs>
                <w:tab w:val="left" w:pos="0"/>
              </w:tabs>
              <w:ind w:right="-120"/>
              <w:rPr>
                <w:bCs/>
              </w:rPr>
            </w:pPr>
            <w:r w:rsidRPr="00F07294">
              <w:rPr>
                <w:bCs/>
              </w:rPr>
              <w:t>ООО «</w:t>
            </w:r>
            <w:proofErr w:type="spellStart"/>
            <w:r w:rsidRPr="00F07294">
              <w:rPr>
                <w:bCs/>
              </w:rPr>
              <w:t>Алавеста</w:t>
            </w:r>
            <w:proofErr w:type="spellEnd"/>
            <w:r w:rsidRPr="00F07294">
              <w:rPr>
                <w:bCs/>
              </w:rPr>
              <w:t xml:space="preserve"> Групп</w:t>
            </w:r>
            <w:proofErr w:type="gramStart"/>
            <w:r w:rsidRPr="00F07294">
              <w:rPr>
                <w:bCs/>
              </w:rPr>
              <w:t xml:space="preserve">»,   </w:t>
            </w:r>
            <w:proofErr w:type="gramEnd"/>
            <w:r w:rsidRPr="00F07294">
              <w:rPr>
                <w:bCs/>
              </w:rPr>
              <w:t xml:space="preserve">              ИНН 4205359172</w:t>
            </w:r>
          </w:p>
        </w:tc>
        <w:tc>
          <w:tcPr>
            <w:tcW w:w="5388" w:type="dxa"/>
            <w:gridSpan w:val="4"/>
            <w:vAlign w:val="center"/>
          </w:tcPr>
          <w:p w14:paraId="3F3C0BEC" w14:textId="77777777" w:rsidR="00F07294" w:rsidRPr="00F07294" w:rsidRDefault="00F07294" w:rsidP="00F07294">
            <w:pPr>
              <w:tabs>
                <w:tab w:val="left" w:pos="0"/>
              </w:tabs>
              <w:jc w:val="center"/>
              <w:rPr>
                <w:bCs/>
              </w:rPr>
            </w:pPr>
            <w:proofErr w:type="gramStart"/>
            <w:r w:rsidRPr="00F07294">
              <w:rPr>
                <w:lang w:eastAsia="en-US"/>
              </w:rPr>
              <w:t>Марка  ДР</w:t>
            </w:r>
            <w:proofErr w:type="gramEnd"/>
            <w:r w:rsidRPr="00F07294">
              <w:rPr>
                <w:lang w:eastAsia="en-US"/>
              </w:rPr>
              <w:t xml:space="preserve"> </w:t>
            </w:r>
          </w:p>
        </w:tc>
      </w:tr>
      <w:tr w:rsidR="00F07294" w:rsidRPr="00F07294" w14:paraId="6D183667" w14:textId="77777777" w:rsidTr="00F07294">
        <w:trPr>
          <w:gridAfter w:val="1"/>
          <w:wAfter w:w="9" w:type="dxa"/>
          <w:trHeight w:val="324"/>
        </w:trPr>
        <w:tc>
          <w:tcPr>
            <w:tcW w:w="703" w:type="dxa"/>
            <w:vMerge/>
            <w:vAlign w:val="center"/>
          </w:tcPr>
          <w:p w14:paraId="4FC47D3A" w14:textId="77777777" w:rsidR="00F07294" w:rsidRPr="00F07294" w:rsidRDefault="00F07294" w:rsidP="00F07294">
            <w:pPr>
              <w:tabs>
                <w:tab w:val="left" w:pos="0"/>
              </w:tabs>
              <w:jc w:val="center"/>
              <w:rPr>
                <w:bCs/>
              </w:rPr>
            </w:pPr>
          </w:p>
        </w:tc>
        <w:tc>
          <w:tcPr>
            <w:tcW w:w="3680" w:type="dxa"/>
            <w:vMerge/>
            <w:vAlign w:val="center"/>
          </w:tcPr>
          <w:p w14:paraId="4004E79F" w14:textId="77777777" w:rsidR="00F07294" w:rsidRPr="00F07294" w:rsidRDefault="00F07294" w:rsidP="00F07294">
            <w:pPr>
              <w:tabs>
                <w:tab w:val="left" w:pos="0"/>
              </w:tabs>
              <w:ind w:right="-120"/>
              <w:rPr>
                <w:bCs/>
              </w:rPr>
            </w:pPr>
          </w:p>
        </w:tc>
        <w:tc>
          <w:tcPr>
            <w:tcW w:w="1701" w:type="dxa"/>
            <w:vAlign w:val="center"/>
          </w:tcPr>
          <w:p w14:paraId="17369887" w14:textId="77777777" w:rsidR="00F07294" w:rsidRPr="00F07294" w:rsidRDefault="00F07294" w:rsidP="00F07294">
            <w:pPr>
              <w:tabs>
                <w:tab w:val="left" w:pos="0"/>
              </w:tabs>
              <w:jc w:val="center"/>
              <w:rPr>
                <w:bCs/>
              </w:rPr>
            </w:pPr>
            <w:proofErr w:type="spellStart"/>
            <w:r w:rsidRPr="00F07294">
              <w:rPr>
                <w:lang w:eastAsia="en-US"/>
              </w:rPr>
              <w:t>руб</w:t>
            </w:r>
            <w:proofErr w:type="spellEnd"/>
            <w:r w:rsidRPr="00F07294">
              <w:rPr>
                <w:lang w:eastAsia="en-US"/>
              </w:rPr>
              <w:t>/</w:t>
            </w:r>
            <w:proofErr w:type="spellStart"/>
            <w:r w:rsidRPr="00F07294">
              <w:rPr>
                <w:lang w:eastAsia="en-US"/>
              </w:rPr>
              <w:t>тн</w:t>
            </w:r>
            <w:proofErr w:type="spellEnd"/>
            <w:r w:rsidRPr="00F07294">
              <w:rPr>
                <w:lang w:eastAsia="en-US"/>
              </w:rPr>
              <w:t xml:space="preserve"> </w:t>
            </w:r>
          </w:p>
        </w:tc>
        <w:tc>
          <w:tcPr>
            <w:tcW w:w="1843" w:type="dxa"/>
            <w:gridSpan w:val="2"/>
            <w:vAlign w:val="center"/>
          </w:tcPr>
          <w:p w14:paraId="24863DC0" w14:textId="77777777" w:rsidR="00F07294" w:rsidRPr="00F07294" w:rsidRDefault="00F07294" w:rsidP="00F07294">
            <w:pPr>
              <w:tabs>
                <w:tab w:val="left" w:pos="0"/>
              </w:tabs>
              <w:jc w:val="center"/>
              <w:rPr>
                <w:bCs/>
              </w:rPr>
            </w:pPr>
            <w:r w:rsidRPr="00F07294">
              <w:rPr>
                <w:bCs/>
              </w:rPr>
              <w:t>970,00</w:t>
            </w:r>
          </w:p>
        </w:tc>
        <w:tc>
          <w:tcPr>
            <w:tcW w:w="1844" w:type="dxa"/>
            <w:vAlign w:val="center"/>
          </w:tcPr>
          <w:p w14:paraId="4CFBA5E6" w14:textId="77777777" w:rsidR="00F07294" w:rsidRPr="00F07294" w:rsidRDefault="00F07294" w:rsidP="00F07294">
            <w:pPr>
              <w:tabs>
                <w:tab w:val="left" w:pos="0"/>
              </w:tabs>
              <w:jc w:val="center"/>
              <w:rPr>
                <w:bCs/>
              </w:rPr>
            </w:pPr>
            <w:r w:rsidRPr="00F07294">
              <w:rPr>
                <w:bCs/>
              </w:rPr>
              <w:t>1115,50</w:t>
            </w:r>
          </w:p>
        </w:tc>
      </w:tr>
      <w:tr w:rsidR="00F07294" w:rsidRPr="00F07294" w14:paraId="22FF5F0C" w14:textId="77777777" w:rsidTr="00F07294">
        <w:trPr>
          <w:gridAfter w:val="1"/>
          <w:wAfter w:w="9" w:type="dxa"/>
          <w:trHeight w:val="324"/>
        </w:trPr>
        <w:tc>
          <w:tcPr>
            <w:tcW w:w="703" w:type="dxa"/>
            <w:vMerge w:val="restart"/>
            <w:vAlign w:val="center"/>
          </w:tcPr>
          <w:p w14:paraId="54EC030E" w14:textId="77777777" w:rsidR="00F07294" w:rsidRPr="00F07294" w:rsidRDefault="00F07294" w:rsidP="00F07294">
            <w:pPr>
              <w:tabs>
                <w:tab w:val="left" w:pos="0"/>
              </w:tabs>
              <w:jc w:val="center"/>
              <w:rPr>
                <w:bCs/>
              </w:rPr>
            </w:pPr>
            <w:r w:rsidRPr="00F07294">
              <w:rPr>
                <w:bCs/>
              </w:rPr>
              <w:t>4.4.</w:t>
            </w:r>
          </w:p>
        </w:tc>
        <w:tc>
          <w:tcPr>
            <w:tcW w:w="3680" w:type="dxa"/>
            <w:vMerge/>
            <w:vAlign w:val="center"/>
          </w:tcPr>
          <w:p w14:paraId="7D3E10D1" w14:textId="77777777" w:rsidR="00F07294" w:rsidRPr="00F07294" w:rsidRDefault="00F07294" w:rsidP="00F07294">
            <w:pPr>
              <w:tabs>
                <w:tab w:val="left" w:pos="0"/>
              </w:tabs>
              <w:ind w:right="-120"/>
              <w:rPr>
                <w:bCs/>
              </w:rPr>
            </w:pPr>
          </w:p>
        </w:tc>
        <w:tc>
          <w:tcPr>
            <w:tcW w:w="5388" w:type="dxa"/>
            <w:gridSpan w:val="4"/>
            <w:vAlign w:val="center"/>
          </w:tcPr>
          <w:p w14:paraId="51180EDF" w14:textId="77777777" w:rsidR="00F07294" w:rsidRPr="00F07294" w:rsidRDefault="00F07294" w:rsidP="00F07294">
            <w:pPr>
              <w:tabs>
                <w:tab w:val="left" w:pos="0"/>
              </w:tabs>
              <w:jc w:val="center"/>
              <w:rPr>
                <w:bCs/>
              </w:rPr>
            </w:pPr>
            <w:proofErr w:type="gramStart"/>
            <w:r w:rsidRPr="00F07294">
              <w:rPr>
                <w:lang w:eastAsia="en-US"/>
              </w:rPr>
              <w:t>Марка  ДПК</w:t>
            </w:r>
            <w:proofErr w:type="gramEnd"/>
            <w:r w:rsidRPr="00F07294">
              <w:rPr>
                <w:lang w:eastAsia="en-US"/>
              </w:rPr>
              <w:t xml:space="preserve">, ДПКО, </w:t>
            </w:r>
            <w:r w:rsidRPr="00F07294">
              <w:rPr>
                <w:bCs/>
              </w:rPr>
              <w:t>ДО</w:t>
            </w:r>
          </w:p>
        </w:tc>
      </w:tr>
      <w:tr w:rsidR="00F07294" w:rsidRPr="00F07294" w14:paraId="6A17DC65" w14:textId="77777777" w:rsidTr="00F07294">
        <w:trPr>
          <w:gridAfter w:val="1"/>
          <w:wAfter w:w="9" w:type="dxa"/>
          <w:trHeight w:val="324"/>
        </w:trPr>
        <w:tc>
          <w:tcPr>
            <w:tcW w:w="703" w:type="dxa"/>
            <w:vMerge/>
            <w:vAlign w:val="center"/>
          </w:tcPr>
          <w:p w14:paraId="39EE27A0" w14:textId="77777777" w:rsidR="00F07294" w:rsidRPr="00F07294" w:rsidRDefault="00F07294" w:rsidP="00F07294">
            <w:pPr>
              <w:tabs>
                <w:tab w:val="left" w:pos="0"/>
              </w:tabs>
              <w:jc w:val="center"/>
              <w:rPr>
                <w:bCs/>
              </w:rPr>
            </w:pPr>
          </w:p>
        </w:tc>
        <w:tc>
          <w:tcPr>
            <w:tcW w:w="3680" w:type="dxa"/>
            <w:vMerge/>
            <w:vAlign w:val="center"/>
          </w:tcPr>
          <w:p w14:paraId="0072FDEB" w14:textId="77777777" w:rsidR="00F07294" w:rsidRPr="00F07294" w:rsidRDefault="00F07294" w:rsidP="00F07294">
            <w:pPr>
              <w:tabs>
                <w:tab w:val="left" w:pos="0"/>
              </w:tabs>
              <w:ind w:right="-120"/>
              <w:rPr>
                <w:bCs/>
              </w:rPr>
            </w:pPr>
          </w:p>
        </w:tc>
        <w:tc>
          <w:tcPr>
            <w:tcW w:w="1701" w:type="dxa"/>
            <w:vAlign w:val="center"/>
          </w:tcPr>
          <w:p w14:paraId="5683DD36" w14:textId="77777777" w:rsidR="00F07294" w:rsidRPr="00F07294" w:rsidRDefault="00F07294" w:rsidP="00F07294">
            <w:pPr>
              <w:tabs>
                <w:tab w:val="left" w:pos="0"/>
              </w:tabs>
              <w:jc w:val="center"/>
              <w:rPr>
                <w:bCs/>
              </w:rPr>
            </w:pPr>
            <w:proofErr w:type="spellStart"/>
            <w:r w:rsidRPr="00F07294">
              <w:rPr>
                <w:bCs/>
              </w:rPr>
              <w:t>руб</w:t>
            </w:r>
            <w:proofErr w:type="spellEnd"/>
            <w:r w:rsidRPr="00F07294">
              <w:rPr>
                <w:bCs/>
              </w:rPr>
              <w:t>/</w:t>
            </w:r>
            <w:proofErr w:type="spellStart"/>
            <w:r w:rsidRPr="00F07294">
              <w:rPr>
                <w:bCs/>
              </w:rPr>
              <w:t>тн</w:t>
            </w:r>
            <w:proofErr w:type="spellEnd"/>
          </w:p>
        </w:tc>
        <w:tc>
          <w:tcPr>
            <w:tcW w:w="1843" w:type="dxa"/>
            <w:gridSpan w:val="2"/>
            <w:vAlign w:val="center"/>
          </w:tcPr>
          <w:p w14:paraId="1BCA4D58" w14:textId="77777777" w:rsidR="00F07294" w:rsidRPr="00F07294" w:rsidRDefault="00F07294" w:rsidP="00F07294">
            <w:pPr>
              <w:tabs>
                <w:tab w:val="left" w:pos="0"/>
              </w:tabs>
              <w:jc w:val="center"/>
              <w:rPr>
                <w:bCs/>
              </w:rPr>
            </w:pPr>
            <w:r w:rsidRPr="00F07294">
              <w:rPr>
                <w:bCs/>
              </w:rPr>
              <w:t>1522,28</w:t>
            </w:r>
          </w:p>
        </w:tc>
        <w:tc>
          <w:tcPr>
            <w:tcW w:w="1844" w:type="dxa"/>
            <w:vAlign w:val="center"/>
          </w:tcPr>
          <w:p w14:paraId="3B05D70D" w14:textId="77777777" w:rsidR="00F07294" w:rsidRPr="00F07294" w:rsidRDefault="00F07294" w:rsidP="00F07294">
            <w:pPr>
              <w:tabs>
                <w:tab w:val="left" w:pos="0"/>
              </w:tabs>
              <w:jc w:val="center"/>
              <w:rPr>
                <w:bCs/>
              </w:rPr>
            </w:pPr>
            <w:r w:rsidRPr="00F07294">
              <w:rPr>
                <w:bCs/>
              </w:rPr>
              <w:t>1750,62</w:t>
            </w:r>
          </w:p>
        </w:tc>
      </w:tr>
    </w:tbl>
    <w:p w14:paraId="306F0441" w14:textId="77777777" w:rsidR="00F07294" w:rsidRPr="00F07294" w:rsidRDefault="00F07294" w:rsidP="00F07294">
      <w:pPr>
        <w:tabs>
          <w:tab w:val="left" w:pos="1985"/>
        </w:tabs>
        <w:jc w:val="both"/>
        <w:rPr>
          <w:sz w:val="28"/>
          <w:szCs w:val="28"/>
        </w:rPr>
      </w:pPr>
      <w:bookmarkStart w:id="188" w:name="_Hlk52264187"/>
      <w:r w:rsidRPr="00F07294">
        <w:rPr>
          <w:sz w:val="28"/>
          <w:szCs w:val="28"/>
        </w:rPr>
        <w:t xml:space="preserve">        </w:t>
      </w:r>
    </w:p>
    <w:p w14:paraId="2E030B3B" w14:textId="77777777" w:rsidR="00F07294" w:rsidRPr="00F07294" w:rsidRDefault="00F07294" w:rsidP="00F07294">
      <w:pPr>
        <w:tabs>
          <w:tab w:val="left" w:pos="1985"/>
        </w:tabs>
        <w:jc w:val="both"/>
        <w:rPr>
          <w:sz w:val="28"/>
          <w:szCs w:val="28"/>
        </w:rPr>
      </w:pPr>
      <w:r w:rsidRPr="00F07294">
        <w:rPr>
          <w:sz w:val="28"/>
          <w:szCs w:val="28"/>
        </w:rPr>
        <w:t xml:space="preserve"> * Льготные тарифы установлены с учетом пункта 6 статьи 168 Налогового кодекса Российской Федерации (часть вторая).  </w:t>
      </w:r>
    </w:p>
    <w:p w14:paraId="45D29333" w14:textId="77777777" w:rsidR="00F07294" w:rsidRPr="00F07294" w:rsidRDefault="00F07294" w:rsidP="00F07294">
      <w:pPr>
        <w:tabs>
          <w:tab w:val="left" w:pos="1985"/>
        </w:tabs>
        <w:ind w:right="-1"/>
        <w:jc w:val="both"/>
        <w:rPr>
          <w:sz w:val="28"/>
          <w:szCs w:val="28"/>
        </w:rPr>
      </w:pPr>
      <w:r w:rsidRPr="00F07294">
        <w:rPr>
          <w:sz w:val="28"/>
          <w:szCs w:val="28"/>
        </w:rPr>
        <w:t xml:space="preserve">        **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от 23.12.2014 № 125 «</w:t>
      </w:r>
      <w:bookmarkStart w:id="189" w:name="_Hlk53670202"/>
      <w:r w:rsidRPr="00F07294">
        <w:rPr>
          <w:sz w:val="28"/>
          <w:szCs w:val="28"/>
        </w:rPr>
        <w:t>Об установлении норматива потребления коммунальной услуги по отоплению на территории Беловского городского округа</w:t>
      </w:r>
      <w:bookmarkEnd w:id="189"/>
      <w:r w:rsidRPr="00F07294">
        <w:rPr>
          <w:sz w:val="28"/>
          <w:szCs w:val="28"/>
        </w:rPr>
        <w:t>».</w:t>
      </w:r>
    </w:p>
    <w:bookmarkEnd w:id="188"/>
    <w:p w14:paraId="3A65F148" w14:textId="77777777" w:rsidR="00F07294" w:rsidRPr="00F07294" w:rsidRDefault="00F07294" w:rsidP="00F07294">
      <w:pPr>
        <w:tabs>
          <w:tab w:val="left" w:pos="1985"/>
        </w:tabs>
        <w:jc w:val="center"/>
        <w:rPr>
          <w:sz w:val="28"/>
          <w:szCs w:val="28"/>
        </w:rPr>
      </w:pPr>
    </w:p>
    <w:p w14:paraId="73E62441" w14:textId="77777777" w:rsidR="00F07294" w:rsidRPr="00F07294" w:rsidRDefault="00F07294" w:rsidP="00F07294">
      <w:pPr>
        <w:tabs>
          <w:tab w:val="left" w:pos="1985"/>
        </w:tabs>
        <w:jc w:val="center"/>
        <w:rPr>
          <w:sz w:val="28"/>
          <w:szCs w:val="28"/>
        </w:rPr>
      </w:pPr>
      <w:bookmarkStart w:id="190" w:name="_Hlk59276526"/>
      <w:r w:rsidRPr="00F07294">
        <w:rPr>
          <w:sz w:val="28"/>
          <w:szCs w:val="28"/>
        </w:rPr>
        <w:t xml:space="preserve">                                               Таблица № 5</w:t>
      </w:r>
    </w:p>
    <w:p w14:paraId="5F09CE4B" w14:textId="77777777" w:rsidR="00F07294" w:rsidRPr="00F07294" w:rsidRDefault="00F07294" w:rsidP="00F07294">
      <w:pPr>
        <w:tabs>
          <w:tab w:val="left" w:pos="1365"/>
        </w:tabs>
        <w:jc w:val="center"/>
        <w:rPr>
          <w:bCs/>
          <w:sz w:val="28"/>
          <w:szCs w:val="28"/>
        </w:rPr>
      </w:pPr>
      <w:bookmarkStart w:id="191" w:name="_Hlk54794628"/>
      <w:bookmarkEnd w:id="190"/>
    </w:p>
    <w:p w14:paraId="163BF6AE" w14:textId="77777777" w:rsidR="00F07294" w:rsidRPr="00F07294" w:rsidRDefault="00F07294" w:rsidP="00F07294">
      <w:pPr>
        <w:tabs>
          <w:tab w:val="left" w:pos="1365"/>
        </w:tabs>
        <w:jc w:val="center"/>
        <w:rPr>
          <w:bCs/>
          <w:kern w:val="32"/>
          <w:sz w:val="28"/>
          <w:szCs w:val="28"/>
          <w:lang w:eastAsia="en-US"/>
        </w:rPr>
      </w:pPr>
      <w:r w:rsidRPr="00F07294">
        <w:rPr>
          <w:bCs/>
          <w:sz w:val="28"/>
          <w:szCs w:val="28"/>
        </w:rPr>
        <w:t>Льготные тарифы*                                                                                                                на горячее водоснабжения</w:t>
      </w:r>
      <w:r w:rsidRPr="00F07294">
        <w:rPr>
          <w:bCs/>
          <w:kern w:val="32"/>
          <w:sz w:val="28"/>
          <w:szCs w:val="28"/>
          <w:lang w:eastAsia="en-US"/>
        </w:rPr>
        <w:t xml:space="preserve"> в закрытой системе </w:t>
      </w:r>
    </w:p>
    <w:p w14:paraId="1573261D" w14:textId="77777777" w:rsidR="00F07294" w:rsidRPr="00F07294" w:rsidRDefault="00F07294" w:rsidP="00F07294">
      <w:pPr>
        <w:tabs>
          <w:tab w:val="left" w:pos="1365"/>
        </w:tabs>
        <w:jc w:val="center"/>
        <w:rPr>
          <w:bCs/>
          <w:kern w:val="32"/>
          <w:sz w:val="28"/>
          <w:szCs w:val="28"/>
          <w:lang w:eastAsia="en-US"/>
        </w:rPr>
      </w:pPr>
      <w:r w:rsidRPr="00F07294">
        <w:rPr>
          <w:bCs/>
          <w:kern w:val="32"/>
          <w:sz w:val="28"/>
          <w:szCs w:val="28"/>
          <w:lang w:eastAsia="en-US"/>
        </w:rPr>
        <w:t>горячего водоснабжения</w:t>
      </w:r>
    </w:p>
    <w:p w14:paraId="7D89E326" w14:textId="77777777" w:rsidR="00F07294" w:rsidRPr="00F07294" w:rsidRDefault="00F07294" w:rsidP="00F07294">
      <w:pPr>
        <w:tabs>
          <w:tab w:val="left" w:pos="1365"/>
        </w:tabs>
        <w:jc w:val="center"/>
        <w:rPr>
          <w:sz w:val="28"/>
          <w:szCs w:val="28"/>
        </w:rPr>
      </w:pPr>
      <w:r w:rsidRPr="00F07294">
        <w:rPr>
          <w:sz w:val="28"/>
          <w:szCs w:val="28"/>
        </w:rPr>
        <w:t xml:space="preserve">                                                                                                                      </w:t>
      </w:r>
    </w:p>
    <w:tbl>
      <w:tblPr>
        <w:tblStyle w:val="afc"/>
        <w:tblpPr w:leftFromText="180" w:rightFromText="180" w:vertAnchor="text" w:horzAnchor="page" w:tblpX="1108" w:tblpY="203"/>
        <w:tblW w:w="9634" w:type="dxa"/>
        <w:tblLayout w:type="fixed"/>
        <w:tblLook w:val="04A0" w:firstRow="1" w:lastRow="0" w:firstColumn="1" w:lastColumn="0" w:noHBand="0" w:noVBand="1"/>
      </w:tblPr>
      <w:tblGrid>
        <w:gridCol w:w="704"/>
        <w:gridCol w:w="2977"/>
        <w:gridCol w:w="2977"/>
        <w:gridCol w:w="2976"/>
      </w:tblGrid>
      <w:tr w:rsidR="00F07294" w:rsidRPr="00F07294" w14:paraId="471D2350" w14:textId="77777777" w:rsidTr="00AE6253">
        <w:trPr>
          <w:trHeight w:val="324"/>
        </w:trPr>
        <w:tc>
          <w:tcPr>
            <w:tcW w:w="704" w:type="dxa"/>
            <w:vMerge w:val="restart"/>
            <w:vAlign w:val="center"/>
          </w:tcPr>
          <w:p w14:paraId="2DDC26FC" w14:textId="77777777" w:rsidR="00F07294" w:rsidRPr="00F07294" w:rsidRDefault="00F07294" w:rsidP="00F07294">
            <w:pPr>
              <w:jc w:val="center"/>
              <w:rPr>
                <w:bCs/>
              </w:rPr>
            </w:pPr>
            <w:r w:rsidRPr="00F07294">
              <w:rPr>
                <w:bCs/>
              </w:rPr>
              <w:t>№ п/п</w:t>
            </w:r>
          </w:p>
        </w:tc>
        <w:tc>
          <w:tcPr>
            <w:tcW w:w="2977" w:type="dxa"/>
            <w:vMerge w:val="restart"/>
            <w:vAlign w:val="center"/>
          </w:tcPr>
          <w:p w14:paraId="71D066E3" w14:textId="77777777" w:rsidR="00F07294" w:rsidRPr="00F07294" w:rsidRDefault="00F07294" w:rsidP="00F07294">
            <w:pPr>
              <w:tabs>
                <w:tab w:val="left" w:pos="0"/>
              </w:tabs>
              <w:jc w:val="center"/>
              <w:rPr>
                <w:bCs/>
              </w:rPr>
            </w:pPr>
            <w:r w:rsidRPr="00F07294">
              <w:rPr>
                <w:bCs/>
              </w:rPr>
              <w:t>Наименование регулируемой организации</w:t>
            </w:r>
          </w:p>
        </w:tc>
        <w:tc>
          <w:tcPr>
            <w:tcW w:w="5953" w:type="dxa"/>
            <w:gridSpan w:val="2"/>
            <w:vAlign w:val="center"/>
          </w:tcPr>
          <w:p w14:paraId="63080E65" w14:textId="77777777" w:rsidR="00F07294" w:rsidRPr="00F07294" w:rsidRDefault="00F07294" w:rsidP="00F07294">
            <w:pPr>
              <w:tabs>
                <w:tab w:val="left" w:pos="0"/>
              </w:tabs>
              <w:jc w:val="center"/>
              <w:rPr>
                <w:bCs/>
              </w:rPr>
            </w:pPr>
            <w:r w:rsidRPr="00F07294">
              <w:rPr>
                <w:bCs/>
              </w:rPr>
              <w:t>Льготный тариф**</w:t>
            </w:r>
          </w:p>
        </w:tc>
      </w:tr>
      <w:tr w:rsidR="00F07294" w:rsidRPr="00F07294" w14:paraId="06CC8808" w14:textId="77777777" w:rsidTr="00AE6253">
        <w:trPr>
          <w:trHeight w:val="508"/>
        </w:trPr>
        <w:tc>
          <w:tcPr>
            <w:tcW w:w="704" w:type="dxa"/>
            <w:vMerge/>
            <w:vAlign w:val="center"/>
          </w:tcPr>
          <w:p w14:paraId="43E0A01C" w14:textId="77777777" w:rsidR="00F07294" w:rsidRPr="00F07294" w:rsidRDefault="00F07294" w:rsidP="00F07294">
            <w:pPr>
              <w:tabs>
                <w:tab w:val="left" w:pos="0"/>
              </w:tabs>
              <w:jc w:val="center"/>
              <w:rPr>
                <w:bCs/>
              </w:rPr>
            </w:pPr>
          </w:p>
        </w:tc>
        <w:tc>
          <w:tcPr>
            <w:tcW w:w="2977" w:type="dxa"/>
            <w:vMerge/>
            <w:vAlign w:val="center"/>
          </w:tcPr>
          <w:p w14:paraId="1B6B292B" w14:textId="77777777" w:rsidR="00F07294" w:rsidRPr="00F07294" w:rsidRDefault="00F07294" w:rsidP="00F07294">
            <w:pPr>
              <w:tabs>
                <w:tab w:val="left" w:pos="0"/>
              </w:tabs>
              <w:jc w:val="center"/>
              <w:rPr>
                <w:bCs/>
              </w:rPr>
            </w:pPr>
          </w:p>
        </w:tc>
        <w:tc>
          <w:tcPr>
            <w:tcW w:w="2977" w:type="dxa"/>
            <w:vAlign w:val="center"/>
          </w:tcPr>
          <w:p w14:paraId="791705AC" w14:textId="77777777" w:rsidR="00F07294" w:rsidRPr="00F07294" w:rsidRDefault="00F07294" w:rsidP="00F07294">
            <w:pPr>
              <w:tabs>
                <w:tab w:val="left" w:pos="0"/>
              </w:tabs>
              <w:jc w:val="center"/>
              <w:rPr>
                <w:bCs/>
              </w:rPr>
            </w:pPr>
            <w:r w:rsidRPr="00F07294">
              <w:rPr>
                <w:bCs/>
              </w:rPr>
              <w:t xml:space="preserve">с 01.01.2022 по 30.06.2022 </w:t>
            </w:r>
          </w:p>
        </w:tc>
        <w:tc>
          <w:tcPr>
            <w:tcW w:w="2976" w:type="dxa"/>
            <w:vAlign w:val="center"/>
          </w:tcPr>
          <w:p w14:paraId="03419A63" w14:textId="77777777" w:rsidR="00F07294" w:rsidRPr="00F07294" w:rsidRDefault="00F07294" w:rsidP="00F07294">
            <w:pPr>
              <w:tabs>
                <w:tab w:val="left" w:pos="0"/>
              </w:tabs>
              <w:ind w:right="-100"/>
              <w:jc w:val="center"/>
              <w:rPr>
                <w:bCs/>
              </w:rPr>
            </w:pPr>
            <w:r w:rsidRPr="00F07294">
              <w:rPr>
                <w:bCs/>
              </w:rPr>
              <w:t>с 01.07.2022 по 31.12.2022</w:t>
            </w:r>
          </w:p>
        </w:tc>
      </w:tr>
      <w:tr w:rsidR="00F07294" w:rsidRPr="00F07294" w14:paraId="45883132" w14:textId="77777777" w:rsidTr="00AE6253">
        <w:trPr>
          <w:trHeight w:val="114"/>
        </w:trPr>
        <w:tc>
          <w:tcPr>
            <w:tcW w:w="704" w:type="dxa"/>
            <w:vAlign w:val="center"/>
          </w:tcPr>
          <w:p w14:paraId="6F8B59FF" w14:textId="77777777" w:rsidR="00F07294" w:rsidRPr="00F07294" w:rsidRDefault="00F07294" w:rsidP="00F07294">
            <w:pPr>
              <w:tabs>
                <w:tab w:val="left" w:pos="0"/>
              </w:tabs>
              <w:jc w:val="center"/>
              <w:rPr>
                <w:bCs/>
              </w:rPr>
            </w:pPr>
            <w:r w:rsidRPr="00F07294">
              <w:rPr>
                <w:bCs/>
              </w:rPr>
              <w:t>1</w:t>
            </w:r>
          </w:p>
        </w:tc>
        <w:tc>
          <w:tcPr>
            <w:tcW w:w="2977" w:type="dxa"/>
            <w:vAlign w:val="center"/>
          </w:tcPr>
          <w:p w14:paraId="50087A39" w14:textId="77777777" w:rsidR="00F07294" w:rsidRPr="00F07294" w:rsidRDefault="00F07294" w:rsidP="00F07294">
            <w:pPr>
              <w:tabs>
                <w:tab w:val="left" w:pos="0"/>
              </w:tabs>
              <w:jc w:val="center"/>
              <w:rPr>
                <w:bCs/>
              </w:rPr>
            </w:pPr>
            <w:r w:rsidRPr="00F07294">
              <w:rPr>
                <w:bCs/>
              </w:rPr>
              <w:t>2</w:t>
            </w:r>
          </w:p>
        </w:tc>
        <w:tc>
          <w:tcPr>
            <w:tcW w:w="2977" w:type="dxa"/>
            <w:vAlign w:val="center"/>
          </w:tcPr>
          <w:p w14:paraId="7045AB4E" w14:textId="77777777" w:rsidR="00F07294" w:rsidRPr="00F07294" w:rsidRDefault="00F07294" w:rsidP="00F07294">
            <w:pPr>
              <w:tabs>
                <w:tab w:val="left" w:pos="0"/>
              </w:tabs>
              <w:jc w:val="center"/>
              <w:rPr>
                <w:bCs/>
              </w:rPr>
            </w:pPr>
            <w:r w:rsidRPr="00F07294">
              <w:rPr>
                <w:bCs/>
              </w:rPr>
              <w:t>3</w:t>
            </w:r>
          </w:p>
        </w:tc>
        <w:tc>
          <w:tcPr>
            <w:tcW w:w="2976" w:type="dxa"/>
            <w:vAlign w:val="center"/>
          </w:tcPr>
          <w:p w14:paraId="3BC9BDEE" w14:textId="77777777" w:rsidR="00F07294" w:rsidRPr="00F07294" w:rsidRDefault="00F07294" w:rsidP="00F07294">
            <w:pPr>
              <w:tabs>
                <w:tab w:val="left" w:pos="0"/>
              </w:tabs>
              <w:jc w:val="center"/>
              <w:rPr>
                <w:bCs/>
              </w:rPr>
            </w:pPr>
            <w:r w:rsidRPr="00F07294">
              <w:rPr>
                <w:bCs/>
              </w:rPr>
              <w:t>4</w:t>
            </w:r>
          </w:p>
        </w:tc>
      </w:tr>
      <w:tr w:rsidR="00F07294" w:rsidRPr="00F07294" w14:paraId="2AF279A6" w14:textId="77777777" w:rsidTr="00AE6253">
        <w:trPr>
          <w:trHeight w:val="114"/>
        </w:trPr>
        <w:tc>
          <w:tcPr>
            <w:tcW w:w="9634" w:type="dxa"/>
            <w:gridSpan w:val="4"/>
            <w:vAlign w:val="center"/>
          </w:tcPr>
          <w:p w14:paraId="14D42DEC" w14:textId="77777777" w:rsidR="00F07294" w:rsidRPr="00F07294" w:rsidRDefault="00F07294" w:rsidP="0072196B">
            <w:pPr>
              <w:numPr>
                <w:ilvl w:val="0"/>
                <w:numId w:val="11"/>
              </w:numPr>
              <w:tabs>
                <w:tab w:val="left" w:pos="0"/>
              </w:tabs>
              <w:contextualSpacing/>
              <w:jc w:val="center"/>
              <w:rPr>
                <w:bCs/>
              </w:rPr>
            </w:pPr>
            <w:r w:rsidRPr="00F07294">
              <w:rPr>
                <w:bCs/>
              </w:rPr>
              <w:t xml:space="preserve">Компонент на тепловую энергию, </w:t>
            </w:r>
            <w:proofErr w:type="spellStart"/>
            <w:r w:rsidRPr="00F07294">
              <w:rPr>
                <w:bCs/>
              </w:rPr>
              <w:t>руб</w:t>
            </w:r>
            <w:proofErr w:type="spellEnd"/>
            <w:r w:rsidRPr="00F07294">
              <w:rPr>
                <w:bCs/>
              </w:rPr>
              <w:t>/Гкал</w:t>
            </w:r>
          </w:p>
        </w:tc>
      </w:tr>
      <w:tr w:rsidR="00F07294" w:rsidRPr="00F07294" w14:paraId="49CE086D" w14:textId="77777777" w:rsidTr="00AE6253">
        <w:trPr>
          <w:trHeight w:val="114"/>
        </w:trPr>
        <w:tc>
          <w:tcPr>
            <w:tcW w:w="9634" w:type="dxa"/>
            <w:gridSpan w:val="4"/>
            <w:vAlign w:val="center"/>
          </w:tcPr>
          <w:p w14:paraId="333190A6" w14:textId="77777777" w:rsidR="00F07294" w:rsidRPr="00F07294" w:rsidRDefault="00F07294" w:rsidP="00F07294">
            <w:pPr>
              <w:tabs>
                <w:tab w:val="left" w:pos="0"/>
              </w:tabs>
              <w:rPr>
                <w:lang w:eastAsia="en-US"/>
              </w:rPr>
            </w:pPr>
            <w:r w:rsidRPr="00F07294">
              <w:rPr>
                <w:lang w:eastAsia="en-US"/>
              </w:rPr>
              <w:t>ООО «Теплоэнергетик» по узлу теплоснабжения котельная 30- го квартала,</w:t>
            </w:r>
          </w:p>
          <w:p w14:paraId="0F8704C1" w14:textId="77777777" w:rsidR="00F07294" w:rsidRPr="00F07294" w:rsidRDefault="00F07294" w:rsidP="00F07294">
            <w:pPr>
              <w:tabs>
                <w:tab w:val="left" w:pos="0"/>
              </w:tabs>
              <w:rPr>
                <w:bCs/>
              </w:rPr>
            </w:pPr>
            <w:r w:rsidRPr="00F07294">
              <w:rPr>
                <w:lang w:eastAsia="en-US"/>
              </w:rPr>
              <w:t>ИНН 4202030492</w:t>
            </w:r>
          </w:p>
        </w:tc>
      </w:tr>
      <w:tr w:rsidR="00F07294" w:rsidRPr="00F07294" w14:paraId="148BE757" w14:textId="77777777" w:rsidTr="00AE6253">
        <w:trPr>
          <w:trHeight w:val="114"/>
        </w:trPr>
        <w:tc>
          <w:tcPr>
            <w:tcW w:w="704" w:type="dxa"/>
            <w:vAlign w:val="center"/>
          </w:tcPr>
          <w:p w14:paraId="00260CCD" w14:textId="77777777" w:rsidR="00F07294" w:rsidRPr="00F07294" w:rsidRDefault="00F07294" w:rsidP="00F07294">
            <w:pPr>
              <w:tabs>
                <w:tab w:val="left" w:pos="0"/>
              </w:tabs>
              <w:jc w:val="center"/>
              <w:rPr>
                <w:bCs/>
              </w:rPr>
            </w:pPr>
          </w:p>
        </w:tc>
        <w:tc>
          <w:tcPr>
            <w:tcW w:w="8930" w:type="dxa"/>
            <w:gridSpan w:val="3"/>
            <w:vAlign w:val="center"/>
          </w:tcPr>
          <w:p w14:paraId="4EC5C7B9" w14:textId="77777777" w:rsidR="00F07294" w:rsidRPr="00F07294" w:rsidRDefault="00F07294" w:rsidP="00F07294">
            <w:pPr>
              <w:tabs>
                <w:tab w:val="left" w:pos="0"/>
              </w:tabs>
              <w:jc w:val="center"/>
              <w:rPr>
                <w:bCs/>
              </w:rPr>
            </w:pPr>
            <w:r w:rsidRPr="00F07294">
              <w:rPr>
                <w:bCs/>
              </w:rPr>
              <w:t>С изолированными стояками</w:t>
            </w:r>
          </w:p>
        </w:tc>
      </w:tr>
      <w:tr w:rsidR="00F07294" w:rsidRPr="00F07294" w14:paraId="1C3B455D" w14:textId="77777777" w:rsidTr="00AE6253">
        <w:trPr>
          <w:trHeight w:val="114"/>
        </w:trPr>
        <w:tc>
          <w:tcPr>
            <w:tcW w:w="704" w:type="dxa"/>
            <w:vAlign w:val="center"/>
          </w:tcPr>
          <w:p w14:paraId="5636C261" w14:textId="77777777" w:rsidR="00F07294" w:rsidRPr="00F07294" w:rsidRDefault="00F07294" w:rsidP="00F07294">
            <w:pPr>
              <w:tabs>
                <w:tab w:val="left" w:pos="0"/>
              </w:tabs>
              <w:jc w:val="center"/>
              <w:rPr>
                <w:bCs/>
              </w:rPr>
            </w:pPr>
            <w:r w:rsidRPr="00F07294">
              <w:rPr>
                <w:bCs/>
              </w:rPr>
              <w:t>1.1.</w:t>
            </w:r>
          </w:p>
        </w:tc>
        <w:tc>
          <w:tcPr>
            <w:tcW w:w="2977" w:type="dxa"/>
            <w:vAlign w:val="center"/>
          </w:tcPr>
          <w:p w14:paraId="0DCBF1E9" w14:textId="77777777" w:rsidR="00F07294" w:rsidRPr="00F07294" w:rsidRDefault="00F07294" w:rsidP="00F07294">
            <w:pPr>
              <w:tabs>
                <w:tab w:val="left" w:pos="0"/>
              </w:tabs>
              <w:rPr>
                <w:bCs/>
              </w:rPr>
            </w:pPr>
            <w:r w:rsidRPr="00F07294">
              <w:rPr>
                <w:lang w:eastAsia="en-US"/>
              </w:rPr>
              <w:t>с полотенцесушителями</w:t>
            </w:r>
          </w:p>
        </w:tc>
        <w:tc>
          <w:tcPr>
            <w:tcW w:w="2977" w:type="dxa"/>
            <w:tcBorders>
              <w:right w:val="single" w:sz="4" w:space="0" w:color="auto"/>
            </w:tcBorders>
          </w:tcPr>
          <w:p w14:paraId="640C35FC" w14:textId="77777777" w:rsidR="00F07294" w:rsidRPr="00F07294" w:rsidRDefault="00F07294" w:rsidP="00F07294">
            <w:pPr>
              <w:tabs>
                <w:tab w:val="left" w:pos="0"/>
              </w:tabs>
              <w:jc w:val="center"/>
              <w:rPr>
                <w:bCs/>
              </w:rPr>
            </w:pPr>
            <w:r w:rsidRPr="00F07294">
              <w:rPr>
                <w:lang w:eastAsia="en-US"/>
              </w:rPr>
              <w:t xml:space="preserve"> 312,11 </w:t>
            </w:r>
          </w:p>
        </w:tc>
        <w:tc>
          <w:tcPr>
            <w:tcW w:w="2976" w:type="dxa"/>
            <w:tcBorders>
              <w:right w:val="single" w:sz="4" w:space="0" w:color="auto"/>
            </w:tcBorders>
          </w:tcPr>
          <w:p w14:paraId="437FE32E" w14:textId="77777777" w:rsidR="00F07294" w:rsidRPr="00F07294" w:rsidRDefault="00F07294" w:rsidP="00F07294">
            <w:pPr>
              <w:tabs>
                <w:tab w:val="left" w:pos="0"/>
              </w:tabs>
              <w:jc w:val="center"/>
              <w:rPr>
                <w:bCs/>
              </w:rPr>
            </w:pPr>
            <w:r w:rsidRPr="00F07294">
              <w:rPr>
                <w:lang w:eastAsia="en-US"/>
              </w:rPr>
              <w:t xml:space="preserve"> 403,81 </w:t>
            </w:r>
          </w:p>
        </w:tc>
      </w:tr>
      <w:tr w:rsidR="00F07294" w:rsidRPr="00F07294" w14:paraId="5A9F39CC" w14:textId="77777777" w:rsidTr="00AE6253">
        <w:trPr>
          <w:trHeight w:val="114"/>
        </w:trPr>
        <w:tc>
          <w:tcPr>
            <w:tcW w:w="704" w:type="dxa"/>
            <w:vAlign w:val="center"/>
          </w:tcPr>
          <w:p w14:paraId="28E0B89C" w14:textId="77777777" w:rsidR="00F07294" w:rsidRPr="00F07294" w:rsidRDefault="00F07294" w:rsidP="00F07294">
            <w:pPr>
              <w:tabs>
                <w:tab w:val="left" w:pos="0"/>
              </w:tabs>
              <w:jc w:val="center"/>
              <w:rPr>
                <w:bCs/>
              </w:rPr>
            </w:pPr>
            <w:r w:rsidRPr="00F07294">
              <w:rPr>
                <w:bCs/>
              </w:rPr>
              <w:t>1.2.</w:t>
            </w:r>
          </w:p>
        </w:tc>
        <w:tc>
          <w:tcPr>
            <w:tcW w:w="2977" w:type="dxa"/>
            <w:vAlign w:val="center"/>
          </w:tcPr>
          <w:p w14:paraId="5016F883" w14:textId="77777777" w:rsidR="00F07294" w:rsidRPr="00F07294" w:rsidRDefault="00F07294" w:rsidP="00F07294">
            <w:pPr>
              <w:tabs>
                <w:tab w:val="left" w:pos="0"/>
              </w:tabs>
              <w:rPr>
                <w:bCs/>
              </w:rPr>
            </w:pPr>
            <w:r w:rsidRPr="00F07294">
              <w:rPr>
                <w:lang w:eastAsia="en-US"/>
              </w:rPr>
              <w:t>без полотенцесушителей</w:t>
            </w:r>
          </w:p>
        </w:tc>
        <w:tc>
          <w:tcPr>
            <w:tcW w:w="2977" w:type="dxa"/>
            <w:tcBorders>
              <w:right w:val="single" w:sz="4" w:space="0" w:color="auto"/>
            </w:tcBorders>
          </w:tcPr>
          <w:p w14:paraId="1C488A24" w14:textId="77777777" w:rsidR="00F07294" w:rsidRPr="00F07294" w:rsidRDefault="00F07294" w:rsidP="00F07294">
            <w:pPr>
              <w:tabs>
                <w:tab w:val="left" w:pos="0"/>
              </w:tabs>
              <w:jc w:val="center"/>
              <w:rPr>
                <w:bCs/>
              </w:rPr>
            </w:pPr>
            <w:r w:rsidRPr="00F07294">
              <w:rPr>
                <w:lang w:eastAsia="en-US"/>
              </w:rPr>
              <w:t xml:space="preserve"> 340,33 </w:t>
            </w:r>
          </w:p>
        </w:tc>
        <w:tc>
          <w:tcPr>
            <w:tcW w:w="2976" w:type="dxa"/>
            <w:tcBorders>
              <w:right w:val="single" w:sz="4" w:space="0" w:color="auto"/>
            </w:tcBorders>
          </w:tcPr>
          <w:p w14:paraId="25E844AC" w14:textId="77777777" w:rsidR="00F07294" w:rsidRPr="00F07294" w:rsidRDefault="00F07294" w:rsidP="00F07294">
            <w:pPr>
              <w:tabs>
                <w:tab w:val="left" w:pos="0"/>
              </w:tabs>
              <w:jc w:val="center"/>
              <w:rPr>
                <w:bCs/>
              </w:rPr>
            </w:pPr>
            <w:r w:rsidRPr="00F07294">
              <w:rPr>
                <w:lang w:eastAsia="en-US"/>
              </w:rPr>
              <w:t xml:space="preserve"> 440,33 </w:t>
            </w:r>
          </w:p>
        </w:tc>
      </w:tr>
      <w:tr w:rsidR="00F07294" w:rsidRPr="00F07294" w14:paraId="0ACB74F8" w14:textId="77777777" w:rsidTr="00AE6253">
        <w:trPr>
          <w:trHeight w:val="114"/>
        </w:trPr>
        <w:tc>
          <w:tcPr>
            <w:tcW w:w="704" w:type="dxa"/>
            <w:vAlign w:val="center"/>
          </w:tcPr>
          <w:p w14:paraId="2979339B" w14:textId="77777777" w:rsidR="00F07294" w:rsidRPr="00F07294" w:rsidRDefault="00F07294" w:rsidP="00F07294">
            <w:pPr>
              <w:tabs>
                <w:tab w:val="left" w:pos="0"/>
              </w:tabs>
              <w:jc w:val="center"/>
              <w:rPr>
                <w:bCs/>
              </w:rPr>
            </w:pPr>
            <w:r w:rsidRPr="00F07294">
              <w:rPr>
                <w:bCs/>
              </w:rPr>
              <w:lastRenderedPageBreak/>
              <w:t>1</w:t>
            </w:r>
          </w:p>
        </w:tc>
        <w:tc>
          <w:tcPr>
            <w:tcW w:w="2977" w:type="dxa"/>
            <w:vAlign w:val="center"/>
          </w:tcPr>
          <w:p w14:paraId="29BD9BC0" w14:textId="77777777" w:rsidR="00F07294" w:rsidRPr="00F07294" w:rsidRDefault="00F07294" w:rsidP="00F07294">
            <w:pPr>
              <w:tabs>
                <w:tab w:val="left" w:pos="0"/>
              </w:tabs>
              <w:jc w:val="center"/>
              <w:rPr>
                <w:lang w:eastAsia="en-US"/>
              </w:rPr>
            </w:pPr>
            <w:r w:rsidRPr="00F07294">
              <w:rPr>
                <w:bCs/>
              </w:rPr>
              <w:t>2</w:t>
            </w:r>
          </w:p>
        </w:tc>
        <w:tc>
          <w:tcPr>
            <w:tcW w:w="2977" w:type="dxa"/>
            <w:vAlign w:val="center"/>
          </w:tcPr>
          <w:p w14:paraId="6A0CD171" w14:textId="77777777" w:rsidR="00F07294" w:rsidRPr="00F07294" w:rsidRDefault="00F07294" w:rsidP="00F07294">
            <w:pPr>
              <w:tabs>
                <w:tab w:val="left" w:pos="0"/>
              </w:tabs>
              <w:jc w:val="center"/>
              <w:rPr>
                <w:lang w:eastAsia="en-US"/>
              </w:rPr>
            </w:pPr>
            <w:r w:rsidRPr="00F07294">
              <w:rPr>
                <w:bCs/>
              </w:rPr>
              <w:t>3</w:t>
            </w:r>
          </w:p>
        </w:tc>
        <w:tc>
          <w:tcPr>
            <w:tcW w:w="2976" w:type="dxa"/>
            <w:vAlign w:val="center"/>
          </w:tcPr>
          <w:p w14:paraId="08CBBAD7" w14:textId="77777777" w:rsidR="00F07294" w:rsidRPr="00F07294" w:rsidRDefault="00F07294" w:rsidP="00F07294">
            <w:pPr>
              <w:tabs>
                <w:tab w:val="left" w:pos="0"/>
              </w:tabs>
              <w:jc w:val="center"/>
              <w:rPr>
                <w:lang w:eastAsia="en-US"/>
              </w:rPr>
            </w:pPr>
            <w:r w:rsidRPr="00F07294">
              <w:rPr>
                <w:bCs/>
              </w:rPr>
              <w:t>4</w:t>
            </w:r>
          </w:p>
        </w:tc>
      </w:tr>
      <w:tr w:rsidR="00F07294" w:rsidRPr="00F07294" w14:paraId="08CA1032" w14:textId="77777777" w:rsidTr="00AE6253">
        <w:trPr>
          <w:trHeight w:val="114"/>
        </w:trPr>
        <w:tc>
          <w:tcPr>
            <w:tcW w:w="704" w:type="dxa"/>
            <w:vAlign w:val="center"/>
          </w:tcPr>
          <w:p w14:paraId="3A52FDAD" w14:textId="77777777" w:rsidR="00F07294" w:rsidRPr="00F07294" w:rsidRDefault="00F07294" w:rsidP="00F07294">
            <w:pPr>
              <w:tabs>
                <w:tab w:val="left" w:pos="0"/>
              </w:tabs>
              <w:jc w:val="center"/>
              <w:rPr>
                <w:bCs/>
              </w:rPr>
            </w:pPr>
          </w:p>
        </w:tc>
        <w:tc>
          <w:tcPr>
            <w:tcW w:w="8930" w:type="dxa"/>
            <w:gridSpan w:val="3"/>
            <w:vAlign w:val="center"/>
          </w:tcPr>
          <w:p w14:paraId="1CDA9670" w14:textId="77777777" w:rsidR="00F07294" w:rsidRPr="00F07294" w:rsidRDefault="00F07294" w:rsidP="00F07294">
            <w:pPr>
              <w:tabs>
                <w:tab w:val="left" w:pos="0"/>
              </w:tabs>
              <w:jc w:val="center"/>
              <w:rPr>
                <w:bCs/>
              </w:rPr>
            </w:pPr>
            <w:r w:rsidRPr="00F07294">
              <w:rPr>
                <w:bCs/>
              </w:rPr>
              <w:t>С неизолированными стояками</w:t>
            </w:r>
          </w:p>
        </w:tc>
      </w:tr>
      <w:tr w:rsidR="00F07294" w:rsidRPr="00F07294" w14:paraId="2C11FC20" w14:textId="77777777" w:rsidTr="00AE6253">
        <w:trPr>
          <w:trHeight w:val="118"/>
        </w:trPr>
        <w:tc>
          <w:tcPr>
            <w:tcW w:w="704" w:type="dxa"/>
            <w:vAlign w:val="center"/>
          </w:tcPr>
          <w:p w14:paraId="4ADC08E8" w14:textId="77777777" w:rsidR="00F07294" w:rsidRPr="00F07294" w:rsidRDefault="00F07294" w:rsidP="00F07294">
            <w:pPr>
              <w:tabs>
                <w:tab w:val="left" w:pos="0"/>
              </w:tabs>
              <w:jc w:val="center"/>
              <w:rPr>
                <w:bCs/>
              </w:rPr>
            </w:pPr>
            <w:r w:rsidRPr="00F07294">
              <w:rPr>
                <w:bCs/>
              </w:rPr>
              <w:t>1.3.</w:t>
            </w:r>
          </w:p>
        </w:tc>
        <w:tc>
          <w:tcPr>
            <w:tcW w:w="2977" w:type="dxa"/>
            <w:vAlign w:val="center"/>
          </w:tcPr>
          <w:p w14:paraId="764E95B4" w14:textId="77777777" w:rsidR="00F07294" w:rsidRPr="00F07294" w:rsidRDefault="00F07294" w:rsidP="00F07294">
            <w:pPr>
              <w:tabs>
                <w:tab w:val="left" w:pos="0"/>
              </w:tabs>
              <w:rPr>
                <w:bCs/>
              </w:rPr>
            </w:pPr>
            <w:r w:rsidRPr="00F07294">
              <w:rPr>
                <w:lang w:eastAsia="en-US"/>
              </w:rPr>
              <w:t>с полотенцесушителями</w:t>
            </w:r>
          </w:p>
        </w:tc>
        <w:tc>
          <w:tcPr>
            <w:tcW w:w="2977" w:type="dxa"/>
          </w:tcPr>
          <w:p w14:paraId="3FD20A09" w14:textId="77777777" w:rsidR="00F07294" w:rsidRPr="00F07294" w:rsidRDefault="00F07294" w:rsidP="00F07294">
            <w:pPr>
              <w:tabs>
                <w:tab w:val="left" w:pos="0"/>
              </w:tabs>
              <w:jc w:val="center"/>
              <w:rPr>
                <w:bCs/>
              </w:rPr>
            </w:pPr>
            <w:r w:rsidRPr="00F07294">
              <w:rPr>
                <w:lang w:eastAsia="en-US"/>
              </w:rPr>
              <w:t xml:space="preserve"> 288,21 </w:t>
            </w:r>
          </w:p>
        </w:tc>
        <w:tc>
          <w:tcPr>
            <w:tcW w:w="2976" w:type="dxa"/>
          </w:tcPr>
          <w:p w14:paraId="77D7C79E" w14:textId="77777777" w:rsidR="00F07294" w:rsidRPr="00F07294" w:rsidRDefault="00F07294" w:rsidP="00F07294">
            <w:pPr>
              <w:tabs>
                <w:tab w:val="left" w:pos="0"/>
              </w:tabs>
              <w:jc w:val="center"/>
              <w:rPr>
                <w:bCs/>
              </w:rPr>
            </w:pPr>
            <w:r w:rsidRPr="00F07294">
              <w:rPr>
                <w:lang w:eastAsia="en-US"/>
              </w:rPr>
              <w:t xml:space="preserve"> 372,89 </w:t>
            </w:r>
          </w:p>
        </w:tc>
      </w:tr>
      <w:tr w:rsidR="00F07294" w:rsidRPr="00F07294" w14:paraId="47470AC9" w14:textId="77777777" w:rsidTr="00AE6253">
        <w:trPr>
          <w:trHeight w:val="114"/>
        </w:trPr>
        <w:tc>
          <w:tcPr>
            <w:tcW w:w="704" w:type="dxa"/>
            <w:vAlign w:val="center"/>
          </w:tcPr>
          <w:p w14:paraId="490217B0" w14:textId="77777777" w:rsidR="00F07294" w:rsidRPr="00F07294" w:rsidRDefault="00F07294" w:rsidP="00F07294">
            <w:pPr>
              <w:tabs>
                <w:tab w:val="left" w:pos="0"/>
              </w:tabs>
              <w:jc w:val="center"/>
              <w:rPr>
                <w:bCs/>
              </w:rPr>
            </w:pPr>
            <w:r w:rsidRPr="00F07294">
              <w:rPr>
                <w:bCs/>
              </w:rPr>
              <w:t>1.4.</w:t>
            </w:r>
          </w:p>
        </w:tc>
        <w:tc>
          <w:tcPr>
            <w:tcW w:w="2977" w:type="dxa"/>
            <w:vAlign w:val="center"/>
          </w:tcPr>
          <w:p w14:paraId="7053A063" w14:textId="77777777" w:rsidR="00F07294" w:rsidRPr="00F07294" w:rsidRDefault="00F07294" w:rsidP="00F07294">
            <w:pPr>
              <w:tabs>
                <w:tab w:val="left" w:pos="0"/>
              </w:tabs>
              <w:rPr>
                <w:bCs/>
              </w:rPr>
            </w:pPr>
            <w:r w:rsidRPr="00F07294">
              <w:rPr>
                <w:lang w:eastAsia="en-US"/>
              </w:rPr>
              <w:t>без полотенцесушителей</w:t>
            </w:r>
          </w:p>
        </w:tc>
        <w:tc>
          <w:tcPr>
            <w:tcW w:w="2977" w:type="dxa"/>
          </w:tcPr>
          <w:p w14:paraId="533CF3EB" w14:textId="77777777" w:rsidR="00F07294" w:rsidRPr="00F07294" w:rsidRDefault="00F07294" w:rsidP="00F07294">
            <w:pPr>
              <w:tabs>
                <w:tab w:val="left" w:pos="0"/>
              </w:tabs>
              <w:jc w:val="center"/>
              <w:rPr>
                <w:bCs/>
              </w:rPr>
            </w:pPr>
            <w:r w:rsidRPr="00F07294">
              <w:rPr>
                <w:lang w:eastAsia="en-US"/>
              </w:rPr>
              <w:t xml:space="preserve"> 314,72 </w:t>
            </w:r>
          </w:p>
        </w:tc>
        <w:tc>
          <w:tcPr>
            <w:tcW w:w="2976" w:type="dxa"/>
          </w:tcPr>
          <w:p w14:paraId="6466653F" w14:textId="77777777" w:rsidR="00F07294" w:rsidRPr="00F07294" w:rsidRDefault="00F07294" w:rsidP="00F07294">
            <w:pPr>
              <w:tabs>
                <w:tab w:val="left" w:pos="0"/>
              </w:tabs>
              <w:jc w:val="center"/>
              <w:rPr>
                <w:bCs/>
              </w:rPr>
            </w:pPr>
            <w:r w:rsidRPr="00F07294">
              <w:rPr>
                <w:lang w:eastAsia="en-US"/>
              </w:rPr>
              <w:t xml:space="preserve"> 407,19 </w:t>
            </w:r>
          </w:p>
        </w:tc>
      </w:tr>
      <w:tr w:rsidR="00F07294" w:rsidRPr="00F07294" w14:paraId="3B77A7F0" w14:textId="77777777" w:rsidTr="00AE6253">
        <w:trPr>
          <w:trHeight w:val="114"/>
        </w:trPr>
        <w:tc>
          <w:tcPr>
            <w:tcW w:w="9634" w:type="dxa"/>
            <w:gridSpan w:val="4"/>
            <w:vAlign w:val="center"/>
          </w:tcPr>
          <w:p w14:paraId="0B75A640" w14:textId="77777777" w:rsidR="00F07294" w:rsidRPr="00F07294" w:rsidRDefault="00F07294" w:rsidP="0072196B">
            <w:pPr>
              <w:numPr>
                <w:ilvl w:val="0"/>
                <w:numId w:val="11"/>
              </w:numPr>
              <w:tabs>
                <w:tab w:val="left" w:pos="0"/>
              </w:tabs>
              <w:contextualSpacing/>
              <w:jc w:val="center"/>
              <w:rPr>
                <w:lang w:eastAsia="en-US"/>
              </w:rPr>
            </w:pPr>
            <w:r w:rsidRPr="00F07294">
              <w:rPr>
                <w:lang w:eastAsia="en-US"/>
              </w:rPr>
              <w:t xml:space="preserve">Компонент на холодную воду, </w:t>
            </w:r>
            <w:proofErr w:type="spellStart"/>
            <w:r w:rsidRPr="00F07294">
              <w:rPr>
                <w:lang w:eastAsia="en-US"/>
              </w:rPr>
              <w:t>руб</w:t>
            </w:r>
            <w:proofErr w:type="spellEnd"/>
            <w:r w:rsidRPr="00F07294">
              <w:rPr>
                <w:lang w:eastAsia="en-US"/>
              </w:rPr>
              <w:t>/</w:t>
            </w:r>
            <w:r w:rsidRPr="00F07294">
              <w:rPr>
                <w:bCs/>
              </w:rPr>
              <w:t>м</w:t>
            </w:r>
            <w:r w:rsidRPr="00F07294">
              <w:rPr>
                <w:bCs/>
                <w:vertAlign w:val="superscript"/>
              </w:rPr>
              <w:t>3</w:t>
            </w:r>
          </w:p>
        </w:tc>
      </w:tr>
      <w:tr w:rsidR="00F07294" w:rsidRPr="00F07294" w14:paraId="50AE71D7" w14:textId="77777777" w:rsidTr="00AE6253">
        <w:trPr>
          <w:trHeight w:val="114"/>
        </w:trPr>
        <w:tc>
          <w:tcPr>
            <w:tcW w:w="704" w:type="dxa"/>
            <w:vAlign w:val="center"/>
          </w:tcPr>
          <w:p w14:paraId="78726EFC" w14:textId="77777777" w:rsidR="00F07294" w:rsidRPr="00F07294" w:rsidRDefault="00F07294" w:rsidP="00F07294">
            <w:pPr>
              <w:tabs>
                <w:tab w:val="left" w:pos="0"/>
              </w:tabs>
              <w:jc w:val="center"/>
              <w:rPr>
                <w:lang w:eastAsia="en-US"/>
              </w:rPr>
            </w:pPr>
            <w:r w:rsidRPr="00F07294">
              <w:rPr>
                <w:lang w:eastAsia="en-US"/>
              </w:rPr>
              <w:t>2.1.</w:t>
            </w:r>
          </w:p>
        </w:tc>
        <w:tc>
          <w:tcPr>
            <w:tcW w:w="2977" w:type="dxa"/>
            <w:vAlign w:val="center"/>
          </w:tcPr>
          <w:p w14:paraId="5918C0B7" w14:textId="77777777" w:rsidR="00F07294" w:rsidRPr="00F07294" w:rsidRDefault="00F07294" w:rsidP="00F07294">
            <w:pPr>
              <w:tabs>
                <w:tab w:val="left" w:pos="0"/>
              </w:tabs>
              <w:rPr>
                <w:lang w:eastAsia="en-US"/>
              </w:rPr>
            </w:pPr>
            <w:r w:rsidRPr="00F07294">
              <w:rPr>
                <w:lang w:eastAsia="en-US"/>
              </w:rPr>
              <w:t xml:space="preserve">ООО «Теплоэнергетик» по узлу теплоснабжения котельная 30- го квартала, </w:t>
            </w:r>
          </w:p>
          <w:p w14:paraId="25A62065" w14:textId="77777777" w:rsidR="00F07294" w:rsidRPr="00F07294" w:rsidRDefault="00F07294" w:rsidP="00F07294">
            <w:pPr>
              <w:tabs>
                <w:tab w:val="left" w:pos="0"/>
              </w:tabs>
              <w:rPr>
                <w:lang w:eastAsia="en-US"/>
              </w:rPr>
            </w:pPr>
            <w:r w:rsidRPr="00F07294">
              <w:rPr>
                <w:lang w:eastAsia="en-US"/>
              </w:rPr>
              <w:t>ИНН 4202030492</w:t>
            </w:r>
          </w:p>
        </w:tc>
        <w:tc>
          <w:tcPr>
            <w:tcW w:w="2977" w:type="dxa"/>
            <w:vAlign w:val="center"/>
          </w:tcPr>
          <w:p w14:paraId="71359C74" w14:textId="77777777" w:rsidR="00F07294" w:rsidRPr="00F07294" w:rsidRDefault="00F07294" w:rsidP="00F07294">
            <w:pPr>
              <w:tabs>
                <w:tab w:val="left" w:pos="0"/>
              </w:tabs>
              <w:jc w:val="center"/>
              <w:rPr>
                <w:lang w:eastAsia="en-US"/>
              </w:rPr>
            </w:pPr>
            <w:r w:rsidRPr="00F07294">
              <w:rPr>
                <w:lang w:eastAsia="en-US"/>
              </w:rPr>
              <w:t>48,47</w:t>
            </w:r>
          </w:p>
        </w:tc>
        <w:tc>
          <w:tcPr>
            <w:tcW w:w="2976" w:type="dxa"/>
            <w:vAlign w:val="center"/>
          </w:tcPr>
          <w:p w14:paraId="30BFFF35" w14:textId="77777777" w:rsidR="00F07294" w:rsidRPr="00F07294" w:rsidRDefault="00F07294" w:rsidP="00F07294">
            <w:pPr>
              <w:tabs>
                <w:tab w:val="left" w:pos="0"/>
              </w:tabs>
              <w:jc w:val="center"/>
              <w:rPr>
                <w:lang w:eastAsia="en-US"/>
              </w:rPr>
            </w:pPr>
            <w:r w:rsidRPr="00F07294">
              <w:rPr>
                <w:lang w:eastAsia="en-US"/>
              </w:rPr>
              <w:t>50,81</w:t>
            </w:r>
          </w:p>
        </w:tc>
      </w:tr>
    </w:tbl>
    <w:p w14:paraId="4F5219EC" w14:textId="77777777" w:rsidR="00F07294" w:rsidRPr="00F07294" w:rsidRDefault="00F07294" w:rsidP="00F07294">
      <w:pPr>
        <w:tabs>
          <w:tab w:val="left" w:pos="1365"/>
        </w:tabs>
        <w:spacing w:after="120"/>
        <w:ind w:right="141"/>
        <w:jc w:val="both"/>
        <w:rPr>
          <w:sz w:val="28"/>
          <w:szCs w:val="28"/>
          <w:lang w:eastAsia="en-US"/>
        </w:rPr>
      </w:pPr>
      <w:r w:rsidRPr="00F07294">
        <w:rPr>
          <w:sz w:val="28"/>
          <w:szCs w:val="28"/>
          <w:lang w:eastAsia="en-US"/>
        </w:rPr>
        <w:t xml:space="preserve">         </w:t>
      </w:r>
    </w:p>
    <w:p w14:paraId="1BB96441" w14:textId="77777777" w:rsidR="00F07294" w:rsidRPr="00F07294" w:rsidRDefault="00F07294" w:rsidP="00F07294">
      <w:pPr>
        <w:tabs>
          <w:tab w:val="left" w:pos="1365"/>
        </w:tabs>
        <w:spacing w:after="120"/>
        <w:ind w:right="141"/>
        <w:jc w:val="both"/>
        <w:rPr>
          <w:sz w:val="28"/>
          <w:szCs w:val="28"/>
          <w:lang w:eastAsia="en-US"/>
        </w:rPr>
      </w:pPr>
      <w:r w:rsidRPr="00F07294">
        <w:rPr>
          <w:sz w:val="28"/>
          <w:szCs w:val="28"/>
          <w:lang w:eastAsia="en-US"/>
        </w:rPr>
        <w:t xml:space="preserve">* Льготные тарифы установлены с учетом пункта 6 статьи 168 Налогового кодекса Российской Федерации (часть вторая).  </w:t>
      </w:r>
    </w:p>
    <w:p w14:paraId="3247CC35" w14:textId="77777777" w:rsidR="00F07294" w:rsidRPr="00F07294" w:rsidRDefault="00F07294" w:rsidP="00F07294">
      <w:pPr>
        <w:tabs>
          <w:tab w:val="left" w:pos="1365"/>
        </w:tabs>
        <w:spacing w:after="120"/>
        <w:ind w:right="141"/>
        <w:jc w:val="both"/>
        <w:rPr>
          <w:sz w:val="28"/>
          <w:szCs w:val="28"/>
          <w:lang w:eastAsia="en-US"/>
        </w:rPr>
      </w:pPr>
      <w:r w:rsidRPr="00F07294">
        <w:rPr>
          <w:sz w:val="28"/>
          <w:szCs w:val="28"/>
          <w:lang w:eastAsia="en-US"/>
        </w:rPr>
        <w:t xml:space="preserve">        **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F07294">
        <w:rPr>
          <w:sz w:val="28"/>
          <w:szCs w:val="28"/>
          <w:lang w:eastAsia="en-US"/>
        </w:rPr>
        <w:t>Мысковского</w:t>
      </w:r>
      <w:proofErr w:type="spellEnd"/>
      <w:r w:rsidRPr="00F07294">
        <w:rPr>
          <w:sz w:val="28"/>
          <w:szCs w:val="28"/>
          <w:lang w:eastAsia="en-US"/>
        </w:rPr>
        <w:t xml:space="preserve">, </w:t>
      </w:r>
      <w:proofErr w:type="spellStart"/>
      <w:r w:rsidRPr="00F07294">
        <w:rPr>
          <w:sz w:val="28"/>
          <w:szCs w:val="28"/>
          <w:lang w:eastAsia="en-US"/>
        </w:rPr>
        <w:t>Полысаевского</w:t>
      </w:r>
      <w:proofErr w:type="spellEnd"/>
      <w:r w:rsidRPr="00F07294">
        <w:rPr>
          <w:sz w:val="28"/>
          <w:szCs w:val="28"/>
          <w:lang w:eastAsia="en-US"/>
        </w:rPr>
        <w:t xml:space="preserve">, </w:t>
      </w:r>
      <w:proofErr w:type="spellStart"/>
      <w:r w:rsidRPr="00F07294">
        <w:rPr>
          <w:sz w:val="28"/>
          <w:szCs w:val="28"/>
          <w:lang w:eastAsia="en-US"/>
        </w:rPr>
        <w:t>Тайгинского</w:t>
      </w:r>
      <w:proofErr w:type="spellEnd"/>
      <w:r w:rsidRPr="00F07294">
        <w:rPr>
          <w:sz w:val="28"/>
          <w:szCs w:val="28"/>
          <w:lang w:eastAsia="en-US"/>
        </w:rPr>
        <w:t xml:space="preserve"> городских округов».</w:t>
      </w:r>
    </w:p>
    <w:p w14:paraId="0771E8BF" w14:textId="77777777" w:rsidR="00F07294" w:rsidRPr="00F07294" w:rsidRDefault="00F07294" w:rsidP="00F07294">
      <w:pPr>
        <w:tabs>
          <w:tab w:val="left" w:pos="1365"/>
        </w:tabs>
        <w:spacing w:after="120"/>
        <w:ind w:right="141"/>
        <w:jc w:val="both"/>
        <w:rPr>
          <w:sz w:val="28"/>
          <w:szCs w:val="28"/>
          <w:lang w:eastAsia="en-US"/>
        </w:rPr>
      </w:pPr>
    </w:p>
    <w:p w14:paraId="37FA928C" w14:textId="77777777" w:rsidR="00F07294" w:rsidRPr="00F07294" w:rsidRDefault="00F07294" w:rsidP="00F07294">
      <w:pPr>
        <w:tabs>
          <w:tab w:val="left" w:pos="1365"/>
        </w:tabs>
        <w:spacing w:after="120"/>
        <w:ind w:right="141"/>
        <w:jc w:val="both"/>
        <w:rPr>
          <w:sz w:val="28"/>
          <w:szCs w:val="28"/>
          <w:lang w:eastAsia="en-US"/>
        </w:rPr>
      </w:pPr>
    </w:p>
    <w:p w14:paraId="22D4D050" w14:textId="77777777" w:rsidR="00F07294" w:rsidRPr="00F07294" w:rsidRDefault="00F07294" w:rsidP="00F07294">
      <w:pPr>
        <w:tabs>
          <w:tab w:val="left" w:pos="0"/>
        </w:tabs>
        <w:rPr>
          <w:sz w:val="28"/>
          <w:szCs w:val="28"/>
        </w:rPr>
      </w:pPr>
      <w:bookmarkStart w:id="192" w:name="_Hlk90996191"/>
      <w:bookmarkEnd w:id="191"/>
      <w:r w:rsidRPr="00F07294">
        <w:rPr>
          <w:sz w:val="28"/>
          <w:szCs w:val="28"/>
        </w:rPr>
        <w:t xml:space="preserve">                                                                                                                             Таблица № 6</w:t>
      </w:r>
    </w:p>
    <w:bookmarkEnd w:id="192"/>
    <w:p w14:paraId="59486387" w14:textId="77777777" w:rsidR="00F07294" w:rsidRPr="00F07294" w:rsidRDefault="00F07294" w:rsidP="00F07294">
      <w:pPr>
        <w:tabs>
          <w:tab w:val="left" w:pos="0"/>
        </w:tabs>
        <w:rPr>
          <w:sz w:val="28"/>
          <w:szCs w:val="28"/>
        </w:rPr>
      </w:pPr>
    </w:p>
    <w:p w14:paraId="491F2369" w14:textId="77777777" w:rsidR="00F07294" w:rsidRPr="00F07294" w:rsidRDefault="00F07294" w:rsidP="00F07294">
      <w:pPr>
        <w:tabs>
          <w:tab w:val="left" w:pos="1365"/>
        </w:tabs>
        <w:jc w:val="center"/>
        <w:rPr>
          <w:bCs/>
          <w:sz w:val="28"/>
          <w:szCs w:val="28"/>
        </w:rPr>
      </w:pPr>
      <w:r w:rsidRPr="00F07294">
        <w:rPr>
          <w:bCs/>
          <w:sz w:val="28"/>
          <w:szCs w:val="28"/>
        </w:rPr>
        <w:t>Льготные тарифы* на тепловую энергию (мощность)</w:t>
      </w:r>
    </w:p>
    <w:p w14:paraId="4A9E462A" w14:textId="77777777" w:rsidR="00F07294" w:rsidRPr="00F07294" w:rsidRDefault="00F07294" w:rsidP="00F07294">
      <w:pPr>
        <w:tabs>
          <w:tab w:val="left" w:pos="1365"/>
        </w:tabs>
        <w:rPr>
          <w:sz w:val="28"/>
          <w:szCs w:val="28"/>
          <w:lang w:eastAsia="en-US"/>
        </w:rPr>
      </w:pPr>
      <w:r w:rsidRPr="00F07294">
        <w:rPr>
          <w:sz w:val="28"/>
          <w:szCs w:val="28"/>
        </w:rPr>
        <w:tab/>
      </w:r>
      <w:r w:rsidRPr="00F07294">
        <w:rPr>
          <w:sz w:val="28"/>
          <w:szCs w:val="28"/>
          <w:lang w:eastAsia="en-US"/>
        </w:rPr>
        <w:t xml:space="preserve">                                                                                             </w:t>
      </w:r>
    </w:p>
    <w:tbl>
      <w:tblPr>
        <w:tblStyle w:val="afc"/>
        <w:tblW w:w="9785" w:type="dxa"/>
        <w:jc w:val="center"/>
        <w:tblLayout w:type="fixed"/>
        <w:tblLook w:val="04A0" w:firstRow="1" w:lastRow="0" w:firstColumn="1" w:lastColumn="0" w:noHBand="0" w:noVBand="1"/>
      </w:tblPr>
      <w:tblGrid>
        <w:gridCol w:w="703"/>
        <w:gridCol w:w="3686"/>
        <w:gridCol w:w="1703"/>
        <w:gridCol w:w="1845"/>
        <w:gridCol w:w="1848"/>
      </w:tblGrid>
      <w:tr w:rsidR="00F07294" w:rsidRPr="00F07294" w14:paraId="10A768B1" w14:textId="77777777" w:rsidTr="00AE6253">
        <w:trPr>
          <w:trHeight w:val="278"/>
          <w:jc w:val="center"/>
        </w:trPr>
        <w:tc>
          <w:tcPr>
            <w:tcW w:w="703" w:type="dxa"/>
            <w:vMerge w:val="restart"/>
            <w:vAlign w:val="center"/>
          </w:tcPr>
          <w:p w14:paraId="34F69CFD" w14:textId="77777777" w:rsidR="00F07294" w:rsidRPr="00F07294" w:rsidRDefault="00F07294" w:rsidP="00F07294">
            <w:pPr>
              <w:tabs>
                <w:tab w:val="left" w:pos="0"/>
              </w:tabs>
              <w:jc w:val="center"/>
              <w:rPr>
                <w:bCs/>
              </w:rPr>
            </w:pPr>
            <w:r w:rsidRPr="00F07294">
              <w:rPr>
                <w:lang w:eastAsia="en-US"/>
              </w:rPr>
              <w:t>№ п/п</w:t>
            </w:r>
          </w:p>
          <w:p w14:paraId="73F166AE" w14:textId="77777777" w:rsidR="00F07294" w:rsidRPr="00F07294" w:rsidRDefault="00F07294" w:rsidP="00F07294">
            <w:pPr>
              <w:tabs>
                <w:tab w:val="left" w:pos="0"/>
              </w:tabs>
              <w:jc w:val="center"/>
              <w:rPr>
                <w:bCs/>
              </w:rPr>
            </w:pPr>
          </w:p>
        </w:tc>
        <w:tc>
          <w:tcPr>
            <w:tcW w:w="3686" w:type="dxa"/>
            <w:vMerge w:val="restart"/>
            <w:vAlign w:val="center"/>
          </w:tcPr>
          <w:p w14:paraId="0EFD1A13" w14:textId="77777777" w:rsidR="00F07294" w:rsidRPr="00F07294" w:rsidRDefault="00F07294" w:rsidP="00F07294">
            <w:pPr>
              <w:tabs>
                <w:tab w:val="left" w:pos="0"/>
              </w:tabs>
              <w:jc w:val="center"/>
              <w:rPr>
                <w:bCs/>
              </w:rPr>
            </w:pPr>
            <w:r w:rsidRPr="00F07294">
              <w:rPr>
                <w:lang w:eastAsia="en-US"/>
              </w:rPr>
              <w:t>Наименование регулируемой организации</w:t>
            </w:r>
          </w:p>
        </w:tc>
        <w:tc>
          <w:tcPr>
            <w:tcW w:w="1703" w:type="dxa"/>
            <w:vMerge w:val="restart"/>
            <w:vAlign w:val="center"/>
          </w:tcPr>
          <w:p w14:paraId="1EDDFDEE" w14:textId="77777777" w:rsidR="00F07294" w:rsidRPr="00F07294" w:rsidRDefault="00F07294" w:rsidP="00F07294">
            <w:pPr>
              <w:tabs>
                <w:tab w:val="left" w:pos="0"/>
              </w:tabs>
              <w:jc w:val="center"/>
              <w:rPr>
                <w:bCs/>
              </w:rPr>
            </w:pPr>
            <w:r w:rsidRPr="00F07294">
              <w:rPr>
                <w:lang w:eastAsia="en-US"/>
              </w:rPr>
              <w:t>Единицы измерения</w:t>
            </w:r>
          </w:p>
        </w:tc>
        <w:tc>
          <w:tcPr>
            <w:tcW w:w="3693" w:type="dxa"/>
            <w:gridSpan w:val="2"/>
            <w:vAlign w:val="center"/>
          </w:tcPr>
          <w:p w14:paraId="456361B0" w14:textId="77777777" w:rsidR="00F07294" w:rsidRPr="00F07294" w:rsidRDefault="00F07294" w:rsidP="00F07294">
            <w:pPr>
              <w:tabs>
                <w:tab w:val="left" w:pos="0"/>
              </w:tabs>
              <w:jc w:val="center"/>
              <w:rPr>
                <w:bCs/>
              </w:rPr>
            </w:pPr>
            <w:r w:rsidRPr="00F07294">
              <w:rPr>
                <w:lang w:eastAsia="en-US"/>
              </w:rPr>
              <w:t>Льготный тариф</w:t>
            </w:r>
          </w:p>
        </w:tc>
      </w:tr>
      <w:tr w:rsidR="00F07294" w:rsidRPr="00F07294" w14:paraId="620F22CB" w14:textId="77777777" w:rsidTr="00AE6253">
        <w:trPr>
          <w:trHeight w:val="509"/>
          <w:jc w:val="center"/>
        </w:trPr>
        <w:tc>
          <w:tcPr>
            <w:tcW w:w="703" w:type="dxa"/>
            <w:vMerge/>
            <w:vAlign w:val="center"/>
          </w:tcPr>
          <w:p w14:paraId="01681A48" w14:textId="77777777" w:rsidR="00F07294" w:rsidRPr="00F07294" w:rsidRDefault="00F07294" w:rsidP="00F07294">
            <w:pPr>
              <w:tabs>
                <w:tab w:val="left" w:pos="0"/>
              </w:tabs>
              <w:jc w:val="center"/>
              <w:rPr>
                <w:bCs/>
              </w:rPr>
            </w:pPr>
            <w:bookmarkStart w:id="193" w:name="_Hlk85787764"/>
          </w:p>
        </w:tc>
        <w:tc>
          <w:tcPr>
            <w:tcW w:w="3686" w:type="dxa"/>
            <w:vMerge/>
            <w:vAlign w:val="center"/>
          </w:tcPr>
          <w:p w14:paraId="11C4F6AE" w14:textId="77777777" w:rsidR="00F07294" w:rsidRPr="00F07294" w:rsidRDefault="00F07294" w:rsidP="00F07294">
            <w:pPr>
              <w:tabs>
                <w:tab w:val="left" w:pos="0"/>
              </w:tabs>
              <w:jc w:val="center"/>
              <w:rPr>
                <w:bCs/>
              </w:rPr>
            </w:pPr>
          </w:p>
        </w:tc>
        <w:tc>
          <w:tcPr>
            <w:tcW w:w="1703" w:type="dxa"/>
            <w:vMerge/>
            <w:vAlign w:val="center"/>
          </w:tcPr>
          <w:p w14:paraId="4C381F5E" w14:textId="77777777" w:rsidR="00F07294" w:rsidRPr="00F07294" w:rsidRDefault="00F07294" w:rsidP="00F07294">
            <w:pPr>
              <w:tabs>
                <w:tab w:val="left" w:pos="0"/>
              </w:tabs>
              <w:jc w:val="center"/>
              <w:rPr>
                <w:bCs/>
              </w:rPr>
            </w:pPr>
          </w:p>
        </w:tc>
        <w:tc>
          <w:tcPr>
            <w:tcW w:w="1845" w:type="dxa"/>
            <w:vAlign w:val="center"/>
          </w:tcPr>
          <w:p w14:paraId="20183A4C" w14:textId="77777777" w:rsidR="00F07294" w:rsidRPr="00F07294" w:rsidRDefault="00F07294" w:rsidP="00F07294">
            <w:pPr>
              <w:tabs>
                <w:tab w:val="left" w:pos="0"/>
              </w:tabs>
              <w:jc w:val="center"/>
              <w:rPr>
                <w:bCs/>
              </w:rPr>
            </w:pPr>
            <w:r w:rsidRPr="00F07294">
              <w:rPr>
                <w:lang w:eastAsia="en-US"/>
              </w:rPr>
              <w:t>с 01.01.2022                   по 30.06.2022</w:t>
            </w:r>
          </w:p>
        </w:tc>
        <w:tc>
          <w:tcPr>
            <w:tcW w:w="1848" w:type="dxa"/>
            <w:vAlign w:val="center"/>
          </w:tcPr>
          <w:p w14:paraId="5C812902" w14:textId="77777777" w:rsidR="00F07294" w:rsidRPr="00F07294" w:rsidRDefault="00F07294" w:rsidP="00F07294">
            <w:pPr>
              <w:tabs>
                <w:tab w:val="left" w:pos="0"/>
              </w:tabs>
              <w:jc w:val="center"/>
              <w:rPr>
                <w:bCs/>
              </w:rPr>
            </w:pPr>
            <w:r w:rsidRPr="00F07294">
              <w:rPr>
                <w:lang w:eastAsia="en-US"/>
              </w:rPr>
              <w:t>с 01.07.2022               по 31.12.2022</w:t>
            </w:r>
          </w:p>
        </w:tc>
      </w:tr>
      <w:bookmarkEnd w:id="193"/>
      <w:tr w:rsidR="00F07294" w:rsidRPr="00F07294" w14:paraId="03B96363" w14:textId="77777777" w:rsidTr="00AE6253">
        <w:trPr>
          <w:trHeight w:val="340"/>
          <w:jc w:val="center"/>
        </w:trPr>
        <w:tc>
          <w:tcPr>
            <w:tcW w:w="703" w:type="dxa"/>
            <w:vAlign w:val="center"/>
          </w:tcPr>
          <w:p w14:paraId="79B6A341" w14:textId="77777777" w:rsidR="00F07294" w:rsidRPr="00F07294" w:rsidRDefault="00F07294" w:rsidP="00F07294">
            <w:pPr>
              <w:tabs>
                <w:tab w:val="left" w:pos="0"/>
              </w:tabs>
              <w:jc w:val="center"/>
              <w:rPr>
                <w:bCs/>
              </w:rPr>
            </w:pPr>
            <w:r w:rsidRPr="00F07294">
              <w:rPr>
                <w:lang w:eastAsia="en-US"/>
              </w:rPr>
              <w:t>1</w:t>
            </w:r>
          </w:p>
        </w:tc>
        <w:tc>
          <w:tcPr>
            <w:tcW w:w="3686" w:type="dxa"/>
            <w:vAlign w:val="center"/>
          </w:tcPr>
          <w:p w14:paraId="6EA1E8D3" w14:textId="77777777" w:rsidR="00F07294" w:rsidRPr="00F07294" w:rsidRDefault="00F07294" w:rsidP="00F07294">
            <w:pPr>
              <w:tabs>
                <w:tab w:val="left" w:pos="0"/>
              </w:tabs>
              <w:jc w:val="center"/>
              <w:rPr>
                <w:bCs/>
              </w:rPr>
            </w:pPr>
            <w:r w:rsidRPr="00F07294">
              <w:rPr>
                <w:lang w:eastAsia="en-US"/>
              </w:rPr>
              <w:t>2</w:t>
            </w:r>
          </w:p>
        </w:tc>
        <w:tc>
          <w:tcPr>
            <w:tcW w:w="1703" w:type="dxa"/>
            <w:vAlign w:val="center"/>
          </w:tcPr>
          <w:p w14:paraId="546DDC5D" w14:textId="77777777" w:rsidR="00F07294" w:rsidRPr="00F07294" w:rsidRDefault="00F07294" w:rsidP="00F07294">
            <w:pPr>
              <w:tabs>
                <w:tab w:val="left" w:pos="0"/>
              </w:tabs>
              <w:jc w:val="center"/>
              <w:rPr>
                <w:bCs/>
              </w:rPr>
            </w:pPr>
            <w:r w:rsidRPr="00F07294">
              <w:rPr>
                <w:lang w:eastAsia="en-US"/>
              </w:rPr>
              <w:t>3</w:t>
            </w:r>
          </w:p>
        </w:tc>
        <w:tc>
          <w:tcPr>
            <w:tcW w:w="1845" w:type="dxa"/>
            <w:vAlign w:val="center"/>
          </w:tcPr>
          <w:p w14:paraId="15ABC36A" w14:textId="77777777" w:rsidR="00F07294" w:rsidRPr="00F07294" w:rsidRDefault="00F07294" w:rsidP="00F07294">
            <w:pPr>
              <w:tabs>
                <w:tab w:val="left" w:pos="0"/>
              </w:tabs>
              <w:jc w:val="center"/>
              <w:rPr>
                <w:bCs/>
              </w:rPr>
            </w:pPr>
            <w:r w:rsidRPr="00F07294">
              <w:rPr>
                <w:lang w:eastAsia="en-US"/>
              </w:rPr>
              <w:t>4</w:t>
            </w:r>
          </w:p>
        </w:tc>
        <w:tc>
          <w:tcPr>
            <w:tcW w:w="1848" w:type="dxa"/>
            <w:vAlign w:val="center"/>
          </w:tcPr>
          <w:p w14:paraId="797474FF" w14:textId="77777777" w:rsidR="00F07294" w:rsidRPr="00F07294" w:rsidRDefault="00F07294" w:rsidP="00F07294">
            <w:pPr>
              <w:tabs>
                <w:tab w:val="left" w:pos="0"/>
              </w:tabs>
              <w:jc w:val="center"/>
              <w:rPr>
                <w:bCs/>
              </w:rPr>
            </w:pPr>
            <w:r w:rsidRPr="00F07294">
              <w:rPr>
                <w:lang w:eastAsia="en-US"/>
              </w:rPr>
              <w:t>5</w:t>
            </w:r>
          </w:p>
        </w:tc>
      </w:tr>
      <w:tr w:rsidR="00F07294" w:rsidRPr="00F07294" w14:paraId="2F34A217" w14:textId="77777777" w:rsidTr="00AE6253">
        <w:trPr>
          <w:trHeight w:val="494"/>
          <w:jc w:val="center"/>
        </w:trPr>
        <w:tc>
          <w:tcPr>
            <w:tcW w:w="9785" w:type="dxa"/>
            <w:gridSpan w:val="5"/>
            <w:vAlign w:val="center"/>
          </w:tcPr>
          <w:p w14:paraId="7A266D1B" w14:textId="77777777" w:rsidR="00F07294" w:rsidRPr="00F07294" w:rsidRDefault="00F07294" w:rsidP="00F07294">
            <w:pPr>
              <w:tabs>
                <w:tab w:val="left" w:pos="0"/>
              </w:tabs>
              <w:rPr>
                <w:bCs/>
              </w:rPr>
            </w:pPr>
            <w:r w:rsidRPr="00F07294">
              <w:rPr>
                <w:bCs/>
              </w:rPr>
              <w:t xml:space="preserve">   1. Тепловая энергия (мощность) в пределах регионального стандарта площади жилья**</w:t>
            </w:r>
          </w:p>
        </w:tc>
      </w:tr>
      <w:tr w:rsidR="00F07294" w:rsidRPr="00F07294" w14:paraId="6C6F4F83" w14:textId="77777777" w:rsidTr="00AE6253">
        <w:trPr>
          <w:trHeight w:val="755"/>
          <w:jc w:val="center"/>
        </w:trPr>
        <w:tc>
          <w:tcPr>
            <w:tcW w:w="703" w:type="dxa"/>
            <w:vAlign w:val="center"/>
          </w:tcPr>
          <w:p w14:paraId="113B1ACF" w14:textId="77777777" w:rsidR="00F07294" w:rsidRPr="00F07294" w:rsidRDefault="00F07294" w:rsidP="00F07294">
            <w:pPr>
              <w:tabs>
                <w:tab w:val="left" w:pos="0"/>
              </w:tabs>
              <w:jc w:val="center"/>
              <w:rPr>
                <w:bCs/>
              </w:rPr>
            </w:pPr>
            <w:r w:rsidRPr="00F07294">
              <w:rPr>
                <w:bCs/>
              </w:rPr>
              <w:t>1.1.</w:t>
            </w:r>
          </w:p>
        </w:tc>
        <w:tc>
          <w:tcPr>
            <w:tcW w:w="3686" w:type="dxa"/>
            <w:vAlign w:val="center"/>
          </w:tcPr>
          <w:p w14:paraId="2380317F" w14:textId="77777777" w:rsidR="00F07294" w:rsidRPr="00F07294" w:rsidRDefault="00F07294" w:rsidP="00F07294">
            <w:pPr>
              <w:tabs>
                <w:tab w:val="left" w:pos="0"/>
              </w:tabs>
              <w:rPr>
                <w:lang w:eastAsia="en-US"/>
              </w:rPr>
            </w:pPr>
            <w:r w:rsidRPr="00F07294">
              <w:rPr>
                <w:lang w:eastAsia="en-US"/>
              </w:rPr>
              <w:t>ООО «Теплоэнергетик</w:t>
            </w:r>
            <w:proofErr w:type="gramStart"/>
            <w:r w:rsidRPr="00F07294">
              <w:rPr>
                <w:lang w:eastAsia="en-US"/>
              </w:rPr>
              <w:t xml:space="preserve">»,   </w:t>
            </w:r>
            <w:proofErr w:type="gramEnd"/>
            <w:r w:rsidRPr="00F07294">
              <w:rPr>
                <w:lang w:eastAsia="en-US"/>
              </w:rPr>
              <w:t xml:space="preserve">                       ИНН 4202030492</w:t>
            </w:r>
          </w:p>
        </w:tc>
        <w:tc>
          <w:tcPr>
            <w:tcW w:w="1703" w:type="dxa"/>
            <w:vAlign w:val="center"/>
          </w:tcPr>
          <w:p w14:paraId="07F794C1" w14:textId="77777777" w:rsidR="00F07294" w:rsidRPr="00F07294" w:rsidRDefault="00F07294" w:rsidP="00F07294">
            <w:pPr>
              <w:tabs>
                <w:tab w:val="left" w:pos="0"/>
              </w:tabs>
              <w:jc w:val="center"/>
              <w:rPr>
                <w:lang w:eastAsia="en-US"/>
              </w:rPr>
            </w:pPr>
            <w:r w:rsidRPr="00F07294">
              <w:rPr>
                <w:lang w:eastAsia="en-US"/>
              </w:rPr>
              <w:t>руб./Гкал</w:t>
            </w:r>
          </w:p>
        </w:tc>
        <w:tc>
          <w:tcPr>
            <w:tcW w:w="1845" w:type="dxa"/>
            <w:vAlign w:val="center"/>
          </w:tcPr>
          <w:p w14:paraId="40126BC2" w14:textId="77777777" w:rsidR="00F07294" w:rsidRPr="00F07294" w:rsidRDefault="00F07294" w:rsidP="00F07294">
            <w:pPr>
              <w:tabs>
                <w:tab w:val="left" w:pos="0"/>
              </w:tabs>
              <w:jc w:val="center"/>
              <w:rPr>
                <w:lang w:eastAsia="en-US"/>
              </w:rPr>
            </w:pPr>
            <w:r w:rsidRPr="00F07294">
              <w:rPr>
                <w:lang w:eastAsia="en-US"/>
              </w:rPr>
              <w:t>1181,23</w:t>
            </w:r>
          </w:p>
        </w:tc>
        <w:tc>
          <w:tcPr>
            <w:tcW w:w="1848" w:type="dxa"/>
            <w:vAlign w:val="center"/>
          </w:tcPr>
          <w:p w14:paraId="1DBCBB6F" w14:textId="77777777" w:rsidR="00F07294" w:rsidRPr="00F07294" w:rsidRDefault="00F07294" w:rsidP="00F07294">
            <w:pPr>
              <w:tabs>
                <w:tab w:val="left" w:pos="0"/>
              </w:tabs>
              <w:jc w:val="center"/>
              <w:rPr>
                <w:bCs/>
              </w:rPr>
            </w:pPr>
            <w:r w:rsidRPr="00F07294">
              <w:rPr>
                <w:lang w:eastAsia="en-US"/>
              </w:rPr>
              <w:t>1358,41</w:t>
            </w:r>
          </w:p>
        </w:tc>
      </w:tr>
      <w:tr w:rsidR="00F07294" w:rsidRPr="00F07294" w14:paraId="06F3F023" w14:textId="77777777" w:rsidTr="00AE6253">
        <w:trPr>
          <w:trHeight w:val="324"/>
          <w:jc w:val="center"/>
        </w:trPr>
        <w:tc>
          <w:tcPr>
            <w:tcW w:w="703" w:type="dxa"/>
            <w:vAlign w:val="center"/>
          </w:tcPr>
          <w:p w14:paraId="054A4BA8" w14:textId="77777777" w:rsidR="00F07294" w:rsidRPr="00F07294" w:rsidRDefault="00F07294" w:rsidP="00F07294">
            <w:pPr>
              <w:tabs>
                <w:tab w:val="left" w:pos="0"/>
              </w:tabs>
              <w:jc w:val="center"/>
              <w:rPr>
                <w:bCs/>
              </w:rPr>
            </w:pPr>
            <w:r w:rsidRPr="00F07294">
              <w:rPr>
                <w:bCs/>
              </w:rPr>
              <w:t>1.2.</w:t>
            </w:r>
          </w:p>
          <w:p w14:paraId="0E451146" w14:textId="77777777" w:rsidR="00F07294" w:rsidRPr="00F07294" w:rsidRDefault="00F07294" w:rsidP="00F07294">
            <w:pPr>
              <w:tabs>
                <w:tab w:val="left" w:pos="0"/>
              </w:tabs>
              <w:jc w:val="center"/>
              <w:rPr>
                <w:bCs/>
              </w:rPr>
            </w:pPr>
          </w:p>
        </w:tc>
        <w:tc>
          <w:tcPr>
            <w:tcW w:w="3686" w:type="dxa"/>
            <w:vAlign w:val="center"/>
          </w:tcPr>
          <w:p w14:paraId="0AB46879" w14:textId="77777777" w:rsidR="00F07294" w:rsidRPr="00F07294" w:rsidRDefault="00F07294" w:rsidP="00F07294">
            <w:pPr>
              <w:tabs>
                <w:tab w:val="left" w:pos="0"/>
              </w:tabs>
              <w:rPr>
                <w:lang w:eastAsia="en-US"/>
              </w:rPr>
            </w:pPr>
            <w:r w:rsidRPr="00F07294">
              <w:rPr>
                <w:lang w:eastAsia="en-US"/>
              </w:rPr>
              <w:t>ООО «Теплоэнергетик</w:t>
            </w:r>
            <w:proofErr w:type="gramStart"/>
            <w:r w:rsidRPr="00F07294">
              <w:rPr>
                <w:lang w:eastAsia="en-US"/>
              </w:rPr>
              <w:t xml:space="preserve">»,   </w:t>
            </w:r>
            <w:proofErr w:type="gramEnd"/>
            <w:r w:rsidRPr="00F07294">
              <w:rPr>
                <w:lang w:eastAsia="en-US"/>
              </w:rPr>
              <w:t xml:space="preserve">                       ИНН 4202030492 (котельная МКУ «Сибирь» -12,9» котельная «Ивушка»)</w:t>
            </w:r>
          </w:p>
        </w:tc>
        <w:tc>
          <w:tcPr>
            <w:tcW w:w="1703" w:type="dxa"/>
            <w:vAlign w:val="center"/>
          </w:tcPr>
          <w:p w14:paraId="4618ACB8" w14:textId="77777777" w:rsidR="00F07294" w:rsidRPr="00F07294" w:rsidRDefault="00F07294" w:rsidP="00F07294">
            <w:pPr>
              <w:tabs>
                <w:tab w:val="left" w:pos="0"/>
              </w:tabs>
              <w:jc w:val="center"/>
              <w:rPr>
                <w:lang w:eastAsia="en-US"/>
              </w:rPr>
            </w:pPr>
            <w:r w:rsidRPr="00F07294">
              <w:rPr>
                <w:lang w:eastAsia="en-US"/>
              </w:rPr>
              <w:t>руб./Гкал</w:t>
            </w:r>
          </w:p>
        </w:tc>
        <w:tc>
          <w:tcPr>
            <w:tcW w:w="1845" w:type="dxa"/>
            <w:vAlign w:val="center"/>
          </w:tcPr>
          <w:p w14:paraId="3BA6E29D" w14:textId="77777777" w:rsidR="00F07294" w:rsidRPr="00F07294" w:rsidRDefault="00F07294" w:rsidP="00F07294">
            <w:pPr>
              <w:tabs>
                <w:tab w:val="left" w:pos="0"/>
              </w:tabs>
              <w:jc w:val="center"/>
              <w:rPr>
                <w:lang w:eastAsia="en-US"/>
              </w:rPr>
            </w:pPr>
            <w:r w:rsidRPr="00F07294">
              <w:rPr>
                <w:lang w:eastAsia="en-US"/>
              </w:rPr>
              <w:t>1181,23</w:t>
            </w:r>
          </w:p>
        </w:tc>
        <w:tc>
          <w:tcPr>
            <w:tcW w:w="1848" w:type="dxa"/>
            <w:vAlign w:val="center"/>
          </w:tcPr>
          <w:p w14:paraId="0C507DBA" w14:textId="77777777" w:rsidR="00F07294" w:rsidRPr="00F07294" w:rsidRDefault="00F07294" w:rsidP="00F07294">
            <w:pPr>
              <w:tabs>
                <w:tab w:val="left" w:pos="0"/>
              </w:tabs>
              <w:jc w:val="center"/>
              <w:rPr>
                <w:bCs/>
              </w:rPr>
            </w:pPr>
            <w:r w:rsidRPr="00F07294">
              <w:rPr>
                <w:lang w:eastAsia="en-US"/>
              </w:rPr>
              <w:t>1358,41</w:t>
            </w:r>
          </w:p>
        </w:tc>
      </w:tr>
      <w:tr w:rsidR="00F07294" w:rsidRPr="00F07294" w14:paraId="09FF3316" w14:textId="77777777" w:rsidTr="00AE6253">
        <w:trPr>
          <w:trHeight w:val="324"/>
          <w:jc w:val="center"/>
        </w:trPr>
        <w:tc>
          <w:tcPr>
            <w:tcW w:w="703" w:type="dxa"/>
            <w:vAlign w:val="center"/>
          </w:tcPr>
          <w:p w14:paraId="57501E98" w14:textId="77777777" w:rsidR="00F07294" w:rsidRPr="00F07294" w:rsidRDefault="00F07294" w:rsidP="00F07294">
            <w:pPr>
              <w:tabs>
                <w:tab w:val="left" w:pos="0"/>
              </w:tabs>
              <w:jc w:val="center"/>
              <w:rPr>
                <w:bCs/>
              </w:rPr>
            </w:pPr>
            <w:r w:rsidRPr="00F07294">
              <w:rPr>
                <w:bCs/>
              </w:rPr>
              <w:t>1.3.</w:t>
            </w:r>
          </w:p>
        </w:tc>
        <w:tc>
          <w:tcPr>
            <w:tcW w:w="3686" w:type="dxa"/>
            <w:vAlign w:val="center"/>
          </w:tcPr>
          <w:p w14:paraId="37B289AE" w14:textId="77777777" w:rsidR="00F07294" w:rsidRPr="00F07294" w:rsidRDefault="00F07294" w:rsidP="00F07294">
            <w:pPr>
              <w:tabs>
                <w:tab w:val="left" w:pos="0"/>
              </w:tabs>
              <w:rPr>
                <w:lang w:eastAsia="en-US"/>
              </w:rPr>
            </w:pPr>
            <w:r w:rsidRPr="00F07294">
              <w:rPr>
                <w:lang w:eastAsia="en-US"/>
              </w:rPr>
              <w:t xml:space="preserve">ООО «Теплоэнергетик», </w:t>
            </w:r>
          </w:p>
          <w:p w14:paraId="5758B798" w14:textId="77777777" w:rsidR="00F07294" w:rsidRPr="00F07294" w:rsidRDefault="00F07294" w:rsidP="00F07294">
            <w:pPr>
              <w:tabs>
                <w:tab w:val="left" w:pos="0"/>
              </w:tabs>
              <w:rPr>
                <w:lang w:eastAsia="en-US"/>
              </w:rPr>
            </w:pPr>
            <w:r w:rsidRPr="00F07294">
              <w:rPr>
                <w:lang w:eastAsia="en-US"/>
              </w:rPr>
              <w:t xml:space="preserve">ИНН 4202030492 (улица Боевая </w:t>
            </w:r>
            <w:proofErr w:type="gramStart"/>
            <w:r w:rsidRPr="00F07294">
              <w:rPr>
                <w:lang w:eastAsia="en-US"/>
              </w:rPr>
              <w:t>дома  №</w:t>
            </w:r>
            <w:proofErr w:type="gramEnd"/>
            <w:r w:rsidRPr="00F07294">
              <w:rPr>
                <w:lang w:eastAsia="en-US"/>
              </w:rPr>
              <w:t xml:space="preserve">  34,36,37,38,42,44,46)                        </w:t>
            </w:r>
          </w:p>
        </w:tc>
        <w:tc>
          <w:tcPr>
            <w:tcW w:w="1703" w:type="dxa"/>
            <w:vAlign w:val="center"/>
          </w:tcPr>
          <w:p w14:paraId="018824D4" w14:textId="77777777" w:rsidR="00F07294" w:rsidRPr="00F07294" w:rsidRDefault="00F07294" w:rsidP="00F07294">
            <w:pPr>
              <w:tabs>
                <w:tab w:val="left" w:pos="0"/>
              </w:tabs>
              <w:jc w:val="center"/>
              <w:rPr>
                <w:lang w:eastAsia="en-US"/>
              </w:rPr>
            </w:pPr>
            <w:r w:rsidRPr="00F07294">
              <w:rPr>
                <w:lang w:eastAsia="en-US"/>
              </w:rPr>
              <w:t>руб./Гкал</w:t>
            </w:r>
          </w:p>
        </w:tc>
        <w:tc>
          <w:tcPr>
            <w:tcW w:w="1845" w:type="dxa"/>
            <w:vAlign w:val="center"/>
          </w:tcPr>
          <w:p w14:paraId="5EF98DFD" w14:textId="77777777" w:rsidR="00F07294" w:rsidRPr="00F07294" w:rsidRDefault="00F07294" w:rsidP="00F07294">
            <w:pPr>
              <w:tabs>
                <w:tab w:val="left" w:pos="0"/>
              </w:tabs>
              <w:jc w:val="center"/>
              <w:rPr>
                <w:lang w:eastAsia="en-US"/>
              </w:rPr>
            </w:pPr>
            <w:r w:rsidRPr="00F07294">
              <w:rPr>
                <w:lang w:eastAsia="en-US"/>
              </w:rPr>
              <w:t>1181,23</w:t>
            </w:r>
          </w:p>
        </w:tc>
        <w:tc>
          <w:tcPr>
            <w:tcW w:w="1848" w:type="dxa"/>
            <w:vAlign w:val="center"/>
          </w:tcPr>
          <w:p w14:paraId="26C90CDD" w14:textId="77777777" w:rsidR="00F07294" w:rsidRPr="00F07294" w:rsidRDefault="00F07294" w:rsidP="00F07294">
            <w:pPr>
              <w:tabs>
                <w:tab w:val="left" w:pos="0"/>
              </w:tabs>
              <w:jc w:val="center"/>
              <w:rPr>
                <w:bCs/>
              </w:rPr>
            </w:pPr>
            <w:r w:rsidRPr="00F07294">
              <w:rPr>
                <w:lang w:eastAsia="en-US"/>
              </w:rPr>
              <w:t>1358,41</w:t>
            </w:r>
          </w:p>
        </w:tc>
      </w:tr>
      <w:tr w:rsidR="00F07294" w:rsidRPr="00F07294" w14:paraId="47FD3B41" w14:textId="77777777" w:rsidTr="00AE6253">
        <w:trPr>
          <w:trHeight w:val="324"/>
          <w:jc w:val="center"/>
        </w:trPr>
        <w:tc>
          <w:tcPr>
            <w:tcW w:w="703" w:type="dxa"/>
            <w:vAlign w:val="center"/>
          </w:tcPr>
          <w:p w14:paraId="1E577A55" w14:textId="77777777" w:rsidR="00F07294" w:rsidRPr="00F07294" w:rsidRDefault="00F07294" w:rsidP="00F07294">
            <w:pPr>
              <w:tabs>
                <w:tab w:val="left" w:pos="0"/>
              </w:tabs>
              <w:jc w:val="center"/>
              <w:rPr>
                <w:bCs/>
              </w:rPr>
            </w:pPr>
            <w:r w:rsidRPr="00F07294">
              <w:rPr>
                <w:bCs/>
              </w:rPr>
              <w:t>1.4.</w:t>
            </w:r>
          </w:p>
        </w:tc>
        <w:tc>
          <w:tcPr>
            <w:tcW w:w="3686" w:type="dxa"/>
            <w:vAlign w:val="center"/>
          </w:tcPr>
          <w:p w14:paraId="1CFCD038" w14:textId="77777777" w:rsidR="00F07294" w:rsidRPr="00F07294" w:rsidRDefault="00F07294" w:rsidP="00F07294">
            <w:pPr>
              <w:tabs>
                <w:tab w:val="left" w:pos="0"/>
              </w:tabs>
              <w:rPr>
                <w:lang w:eastAsia="en-US"/>
              </w:rPr>
            </w:pPr>
            <w:r w:rsidRPr="00F07294">
              <w:rPr>
                <w:lang w:eastAsia="en-US"/>
              </w:rPr>
              <w:t>ООО «Теплоэнергетик» по узлу теплоснабжения котельная 30- го квартала, ИНН 4202030492</w:t>
            </w:r>
          </w:p>
        </w:tc>
        <w:tc>
          <w:tcPr>
            <w:tcW w:w="1703" w:type="dxa"/>
            <w:vAlign w:val="center"/>
          </w:tcPr>
          <w:p w14:paraId="29CCB6CF" w14:textId="77777777" w:rsidR="00F07294" w:rsidRPr="00F07294" w:rsidRDefault="00F07294" w:rsidP="00F07294">
            <w:pPr>
              <w:tabs>
                <w:tab w:val="left" w:pos="0"/>
              </w:tabs>
              <w:jc w:val="center"/>
              <w:rPr>
                <w:lang w:eastAsia="en-US"/>
              </w:rPr>
            </w:pPr>
            <w:r w:rsidRPr="00F07294">
              <w:rPr>
                <w:lang w:eastAsia="en-US"/>
              </w:rPr>
              <w:t>руб./Гкал</w:t>
            </w:r>
          </w:p>
        </w:tc>
        <w:tc>
          <w:tcPr>
            <w:tcW w:w="1845" w:type="dxa"/>
            <w:vAlign w:val="center"/>
          </w:tcPr>
          <w:p w14:paraId="2D8DDB19" w14:textId="77777777" w:rsidR="00F07294" w:rsidRPr="00F07294" w:rsidRDefault="00F07294" w:rsidP="00F07294">
            <w:pPr>
              <w:tabs>
                <w:tab w:val="left" w:pos="0"/>
              </w:tabs>
              <w:jc w:val="center"/>
              <w:rPr>
                <w:lang w:eastAsia="en-US"/>
              </w:rPr>
            </w:pPr>
            <w:r w:rsidRPr="00F07294">
              <w:rPr>
                <w:lang w:eastAsia="en-US"/>
              </w:rPr>
              <w:t>1181,23</w:t>
            </w:r>
          </w:p>
        </w:tc>
        <w:tc>
          <w:tcPr>
            <w:tcW w:w="1848" w:type="dxa"/>
            <w:vAlign w:val="center"/>
          </w:tcPr>
          <w:p w14:paraId="361B14E4" w14:textId="77777777" w:rsidR="00F07294" w:rsidRPr="00F07294" w:rsidRDefault="00F07294" w:rsidP="00F07294">
            <w:pPr>
              <w:tabs>
                <w:tab w:val="left" w:pos="0"/>
              </w:tabs>
              <w:jc w:val="center"/>
              <w:rPr>
                <w:bCs/>
              </w:rPr>
            </w:pPr>
            <w:r w:rsidRPr="00F07294">
              <w:rPr>
                <w:lang w:eastAsia="en-US"/>
              </w:rPr>
              <w:t>1358,41</w:t>
            </w:r>
          </w:p>
        </w:tc>
      </w:tr>
      <w:tr w:rsidR="00F07294" w:rsidRPr="00F07294" w14:paraId="73EEB54B" w14:textId="77777777" w:rsidTr="00AE6253">
        <w:trPr>
          <w:trHeight w:val="324"/>
          <w:jc w:val="center"/>
        </w:trPr>
        <w:tc>
          <w:tcPr>
            <w:tcW w:w="703" w:type="dxa"/>
            <w:vAlign w:val="center"/>
          </w:tcPr>
          <w:p w14:paraId="58D710F1" w14:textId="77777777" w:rsidR="00F07294" w:rsidRPr="00F07294" w:rsidRDefault="00F07294" w:rsidP="00F07294">
            <w:pPr>
              <w:tabs>
                <w:tab w:val="left" w:pos="0"/>
              </w:tabs>
              <w:jc w:val="center"/>
              <w:rPr>
                <w:bCs/>
              </w:rPr>
            </w:pPr>
            <w:r w:rsidRPr="00F07294">
              <w:rPr>
                <w:bCs/>
              </w:rPr>
              <w:lastRenderedPageBreak/>
              <w:t>1.5.</w:t>
            </w:r>
          </w:p>
        </w:tc>
        <w:tc>
          <w:tcPr>
            <w:tcW w:w="3686" w:type="dxa"/>
            <w:vAlign w:val="center"/>
          </w:tcPr>
          <w:p w14:paraId="4DB1CFB5" w14:textId="77777777" w:rsidR="00F07294" w:rsidRPr="00F07294" w:rsidRDefault="00F07294" w:rsidP="00F07294">
            <w:pPr>
              <w:tabs>
                <w:tab w:val="left" w:pos="0"/>
              </w:tabs>
              <w:rPr>
                <w:lang w:eastAsia="en-US"/>
              </w:rPr>
            </w:pPr>
            <w:r w:rsidRPr="00F07294">
              <w:rPr>
                <w:lang w:eastAsia="en-US"/>
              </w:rPr>
              <w:t>ООО «Теплоэнергетик» по узлу теплоснабжения котельная 34-го квартала, ИНН 4202030492</w:t>
            </w:r>
          </w:p>
        </w:tc>
        <w:tc>
          <w:tcPr>
            <w:tcW w:w="1703" w:type="dxa"/>
            <w:vAlign w:val="center"/>
          </w:tcPr>
          <w:p w14:paraId="397A2AA5" w14:textId="77777777" w:rsidR="00F07294" w:rsidRPr="00F07294" w:rsidRDefault="00F07294" w:rsidP="00F07294">
            <w:pPr>
              <w:tabs>
                <w:tab w:val="left" w:pos="0"/>
              </w:tabs>
              <w:jc w:val="center"/>
              <w:rPr>
                <w:lang w:eastAsia="en-US"/>
              </w:rPr>
            </w:pPr>
            <w:r w:rsidRPr="00F07294">
              <w:rPr>
                <w:lang w:eastAsia="en-US"/>
              </w:rPr>
              <w:t>руб./Гкал</w:t>
            </w:r>
          </w:p>
        </w:tc>
        <w:tc>
          <w:tcPr>
            <w:tcW w:w="1845" w:type="dxa"/>
            <w:vAlign w:val="center"/>
          </w:tcPr>
          <w:p w14:paraId="1EC2D841" w14:textId="77777777" w:rsidR="00F07294" w:rsidRPr="00F07294" w:rsidRDefault="00F07294" w:rsidP="00F07294">
            <w:pPr>
              <w:tabs>
                <w:tab w:val="left" w:pos="0"/>
              </w:tabs>
              <w:jc w:val="center"/>
              <w:rPr>
                <w:lang w:eastAsia="en-US"/>
              </w:rPr>
            </w:pPr>
            <w:r w:rsidRPr="00F07294">
              <w:rPr>
                <w:lang w:eastAsia="en-US"/>
              </w:rPr>
              <w:t>1181,23</w:t>
            </w:r>
          </w:p>
        </w:tc>
        <w:tc>
          <w:tcPr>
            <w:tcW w:w="1848" w:type="dxa"/>
            <w:vAlign w:val="center"/>
          </w:tcPr>
          <w:p w14:paraId="33EF0710" w14:textId="77777777" w:rsidR="00F07294" w:rsidRPr="00F07294" w:rsidRDefault="00F07294" w:rsidP="00F07294">
            <w:pPr>
              <w:tabs>
                <w:tab w:val="left" w:pos="0"/>
              </w:tabs>
              <w:jc w:val="center"/>
              <w:rPr>
                <w:bCs/>
              </w:rPr>
            </w:pPr>
            <w:r w:rsidRPr="00F07294">
              <w:rPr>
                <w:lang w:eastAsia="en-US"/>
              </w:rPr>
              <w:t>1358,41</w:t>
            </w:r>
          </w:p>
        </w:tc>
      </w:tr>
      <w:tr w:rsidR="00F07294" w:rsidRPr="00F07294" w14:paraId="60166DE7" w14:textId="77777777" w:rsidTr="00AE6253">
        <w:trPr>
          <w:trHeight w:val="324"/>
          <w:jc w:val="center"/>
        </w:trPr>
        <w:tc>
          <w:tcPr>
            <w:tcW w:w="703" w:type="dxa"/>
            <w:tcBorders>
              <w:top w:val="single" w:sz="4" w:space="0" w:color="auto"/>
              <w:left w:val="single" w:sz="4" w:space="0" w:color="auto"/>
              <w:bottom w:val="single" w:sz="4" w:space="0" w:color="auto"/>
              <w:right w:val="single" w:sz="4" w:space="0" w:color="auto"/>
            </w:tcBorders>
            <w:vAlign w:val="center"/>
          </w:tcPr>
          <w:p w14:paraId="27ADFF33" w14:textId="77777777" w:rsidR="00F07294" w:rsidRPr="00F07294" w:rsidRDefault="00F07294" w:rsidP="00F07294">
            <w:pPr>
              <w:tabs>
                <w:tab w:val="left" w:pos="0"/>
              </w:tabs>
              <w:jc w:val="center"/>
              <w:rPr>
                <w:bCs/>
              </w:rPr>
            </w:pPr>
            <w:r w:rsidRPr="00F07294">
              <w:rPr>
                <w:bCs/>
              </w:rPr>
              <w:t>1</w:t>
            </w:r>
          </w:p>
        </w:tc>
        <w:tc>
          <w:tcPr>
            <w:tcW w:w="3686" w:type="dxa"/>
            <w:tcBorders>
              <w:top w:val="single" w:sz="4" w:space="0" w:color="auto"/>
              <w:left w:val="single" w:sz="4" w:space="0" w:color="auto"/>
              <w:bottom w:val="single" w:sz="4" w:space="0" w:color="auto"/>
              <w:right w:val="single" w:sz="4" w:space="0" w:color="auto"/>
            </w:tcBorders>
            <w:vAlign w:val="center"/>
          </w:tcPr>
          <w:p w14:paraId="5924123B" w14:textId="77777777" w:rsidR="00F07294" w:rsidRPr="00F07294" w:rsidRDefault="00F07294" w:rsidP="00F07294">
            <w:pPr>
              <w:tabs>
                <w:tab w:val="left" w:pos="0"/>
              </w:tabs>
              <w:jc w:val="center"/>
              <w:rPr>
                <w:lang w:eastAsia="en-US"/>
              </w:rPr>
            </w:pPr>
            <w:r w:rsidRPr="00F07294">
              <w:rPr>
                <w:bCs/>
              </w:rPr>
              <w:t>2</w:t>
            </w:r>
          </w:p>
        </w:tc>
        <w:tc>
          <w:tcPr>
            <w:tcW w:w="1703" w:type="dxa"/>
            <w:tcBorders>
              <w:top w:val="single" w:sz="4" w:space="0" w:color="auto"/>
              <w:left w:val="single" w:sz="4" w:space="0" w:color="auto"/>
              <w:bottom w:val="single" w:sz="4" w:space="0" w:color="auto"/>
              <w:right w:val="single" w:sz="4" w:space="0" w:color="auto"/>
            </w:tcBorders>
            <w:vAlign w:val="center"/>
          </w:tcPr>
          <w:p w14:paraId="57DC3EF1" w14:textId="77777777" w:rsidR="00F07294" w:rsidRPr="00F07294" w:rsidRDefault="00F07294" w:rsidP="00F07294">
            <w:pPr>
              <w:tabs>
                <w:tab w:val="left" w:pos="0"/>
              </w:tabs>
              <w:jc w:val="center"/>
              <w:rPr>
                <w:lang w:eastAsia="en-US"/>
              </w:rPr>
            </w:pPr>
            <w:r w:rsidRPr="00F07294">
              <w:rPr>
                <w:bCs/>
                <w:sz w:val="22"/>
                <w:szCs w:val="22"/>
              </w:rPr>
              <w:t>3</w:t>
            </w:r>
          </w:p>
        </w:tc>
        <w:tc>
          <w:tcPr>
            <w:tcW w:w="1845" w:type="dxa"/>
            <w:tcBorders>
              <w:top w:val="single" w:sz="4" w:space="0" w:color="auto"/>
              <w:left w:val="single" w:sz="4" w:space="0" w:color="auto"/>
              <w:bottom w:val="single" w:sz="4" w:space="0" w:color="auto"/>
              <w:right w:val="single" w:sz="4" w:space="0" w:color="auto"/>
            </w:tcBorders>
            <w:vAlign w:val="center"/>
          </w:tcPr>
          <w:p w14:paraId="376797C4" w14:textId="77777777" w:rsidR="00F07294" w:rsidRPr="00F07294" w:rsidRDefault="00F07294" w:rsidP="00F07294">
            <w:pPr>
              <w:tabs>
                <w:tab w:val="left" w:pos="0"/>
              </w:tabs>
              <w:jc w:val="center"/>
              <w:rPr>
                <w:lang w:eastAsia="en-US"/>
              </w:rPr>
            </w:pPr>
            <w:r w:rsidRPr="00F07294">
              <w:rPr>
                <w:bCs/>
                <w:sz w:val="22"/>
                <w:szCs w:val="22"/>
              </w:rPr>
              <w:t>4</w:t>
            </w:r>
          </w:p>
        </w:tc>
        <w:tc>
          <w:tcPr>
            <w:tcW w:w="1848" w:type="dxa"/>
            <w:tcBorders>
              <w:top w:val="single" w:sz="4" w:space="0" w:color="auto"/>
              <w:left w:val="single" w:sz="4" w:space="0" w:color="auto"/>
              <w:bottom w:val="single" w:sz="4" w:space="0" w:color="auto"/>
              <w:right w:val="single" w:sz="4" w:space="0" w:color="auto"/>
            </w:tcBorders>
            <w:vAlign w:val="center"/>
          </w:tcPr>
          <w:p w14:paraId="1C36097B" w14:textId="77777777" w:rsidR="00F07294" w:rsidRPr="00F07294" w:rsidRDefault="00F07294" w:rsidP="00F07294">
            <w:pPr>
              <w:tabs>
                <w:tab w:val="left" w:pos="0"/>
              </w:tabs>
              <w:jc w:val="center"/>
              <w:rPr>
                <w:lang w:eastAsia="en-US"/>
              </w:rPr>
            </w:pPr>
            <w:r w:rsidRPr="00F07294">
              <w:rPr>
                <w:bCs/>
                <w:sz w:val="22"/>
                <w:szCs w:val="22"/>
              </w:rPr>
              <w:t>5</w:t>
            </w:r>
          </w:p>
        </w:tc>
      </w:tr>
      <w:tr w:rsidR="00F07294" w:rsidRPr="00F07294" w14:paraId="4B6CF926" w14:textId="77777777" w:rsidTr="00AE6253">
        <w:trPr>
          <w:trHeight w:val="324"/>
          <w:jc w:val="center"/>
        </w:trPr>
        <w:tc>
          <w:tcPr>
            <w:tcW w:w="703" w:type="dxa"/>
            <w:vAlign w:val="center"/>
          </w:tcPr>
          <w:p w14:paraId="578315ED" w14:textId="77777777" w:rsidR="00F07294" w:rsidRPr="00F07294" w:rsidRDefault="00F07294" w:rsidP="00F07294">
            <w:pPr>
              <w:tabs>
                <w:tab w:val="left" w:pos="0"/>
              </w:tabs>
              <w:jc w:val="center"/>
              <w:rPr>
                <w:bCs/>
              </w:rPr>
            </w:pPr>
            <w:r w:rsidRPr="00F07294">
              <w:rPr>
                <w:bCs/>
              </w:rPr>
              <w:t>1.6.</w:t>
            </w:r>
          </w:p>
        </w:tc>
        <w:tc>
          <w:tcPr>
            <w:tcW w:w="3686" w:type="dxa"/>
            <w:vAlign w:val="center"/>
          </w:tcPr>
          <w:p w14:paraId="5AED0B39" w14:textId="77777777" w:rsidR="00F07294" w:rsidRPr="00F07294" w:rsidRDefault="00F07294" w:rsidP="00F07294">
            <w:pPr>
              <w:tabs>
                <w:tab w:val="left" w:pos="0"/>
              </w:tabs>
              <w:rPr>
                <w:lang w:eastAsia="en-US"/>
              </w:rPr>
            </w:pPr>
            <w:r w:rsidRPr="00F07294">
              <w:rPr>
                <w:lang w:eastAsia="en-US"/>
              </w:rPr>
              <w:t>ООО «</w:t>
            </w:r>
            <w:proofErr w:type="spellStart"/>
            <w:r w:rsidRPr="00F07294">
              <w:rPr>
                <w:lang w:eastAsia="en-US"/>
              </w:rPr>
              <w:t>ЭнергоКомпания</w:t>
            </w:r>
            <w:proofErr w:type="spellEnd"/>
            <w:proofErr w:type="gramStart"/>
            <w:r w:rsidRPr="00F07294">
              <w:rPr>
                <w:lang w:eastAsia="en-US"/>
              </w:rPr>
              <w:t xml:space="preserve">»,   </w:t>
            </w:r>
            <w:proofErr w:type="gramEnd"/>
            <w:r w:rsidRPr="00F07294">
              <w:rPr>
                <w:lang w:eastAsia="en-US"/>
              </w:rPr>
              <w:t xml:space="preserve">                       ИНН 4202044463</w:t>
            </w:r>
          </w:p>
        </w:tc>
        <w:tc>
          <w:tcPr>
            <w:tcW w:w="1703" w:type="dxa"/>
            <w:vAlign w:val="center"/>
          </w:tcPr>
          <w:p w14:paraId="52D479A6" w14:textId="77777777" w:rsidR="00F07294" w:rsidRPr="00F07294" w:rsidRDefault="00F07294" w:rsidP="00F07294">
            <w:pPr>
              <w:tabs>
                <w:tab w:val="left" w:pos="0"/>
              </w:tabs>
              <w:jc w:val="center"/>
              <w:rPr>
                <w:lang w:eastAsia="en-US"/>
              </w:rPr>
            </w:pPr>
            <w:r w:rsidRPr="00F07294">
              <w:rPr>
                <w:lang w:eastAsia="en-US"/>
              </w:rPr>
              <w:t>руб./Гкал</w:t>
            </w:r>
          </w:p>
        </w:tc>
        <w:tc>
          <w:tcPr>
            <w:tcW w:w="1845" w:type="dxa"/>
            <w:vAlign w:val="center"/>
          </w:tcPr>
          <w:p w14:paraId="3C4BBD61" w14:textId="77777777" w:rsidR="00F07294" w:rsidRPr="00F07294" w:rsidRDefault="00F07294" w:rsidP="00F07294">
            <w:pPr>
              <w:tabs>
                <w:tab w:val="left" w:pos="0"/>
              </w:tabs>
              <w:jc w:val="center"/>
              <w:rPr>
                <w:lang w:eastAsia="en-US"/>
              </w:rPr>
            </w:pPr>
            <w:r w:rsidRPr="00F07294">
              <w:rPr>
                <w:lang w:eastAsia="en-US"/>
              </w:rPr>
              <w:t>1181,23</w:t>
            </w:r>
          </w:p>
        </w:tc>
        <w:tc>
          <w:tcPr>
            <w:tcW w:w="1848" w:type="dxa"/>
            <w:vAlign w:val="center"/>
          </w:tcPr>
          <w:p w14:paraId="40AD178B" w14:textId="77777777" w:rsidR="00F07294" w:rsidRPr="00F07294" w:rsidRDefault="00F07294" w:rsidP="00F07294">
            <w:pPr>
              <w:tabs>
                <w:tab w:val="left" w:pos="0"/>
              </w:tabs>
              <w:jc w:val="center"/>
              <w:rPr>
                <w:bCs/>
              </w:rPr>
            </w:pPr>
            <w:r w:rsidRPr="00F07294">
              <w:rPr>
                <w:lang w:eastAsia="en-US"/>
              </w:rPr>
              <w:t>1358,41</w:t>
            </w:r>
          </w:p>
        </w:tc>
      </w:tr>
      <w:tr w:rsidR="00F07294" w:rsidRPr="00F07294" w14:paraId="293D9027" w14:textId="77777777" w:rsidTr="00AE6253">
        <w:trPr>
          <w:trHeight w:val="324"/>
          <w:jc w:val="center"/>
        </w:trPr>
        <w:tc>
          <w:tcPr>
            <w:tcW w:w="703" w:type="dxa"/>
            <w:vAlign w:val="center"/>
          </w:tcPr>
          <w:p w14:paraId="2E9F15DA" w14:textId="77777777" w:rsidR="00F07294" w:rsidRPr="00F07294" w:rsidRDefault="00F07294" w:rsidP="00F07294">
            <w:pPr>
              <w:tabs>
                <w:tab w:val="left" w:pos="0"/>
              </w:tabs>
              <w:jc w:val="center"/>
              <w:rPr>
                <w:bCs/>
              </w:rPr>
            </w:pPr>
            <w:r w:rsidRPr="00F07294">
              <w:rPr>
                <w:bCs/>
              </w:rPr>
              <w:t>1.7.</w:t>
            </w:r>
          </w:p>
        </w:tc>
        <w:tc>
          <w:tcPr>
            <w:tcW w:w="3686" w:type="dxa"/>
            <w:vAlign w:val="center"/>
          </w:tcPr>
          <w:p w14:paraId="28160704" w14:textId="77777777" w:rsidR="00F07294" w:rsidRPr="00F07294" w:rsidRDefault="00F07294" w:rsidP="00F07294">
            <w:pPr>
              <w:tabs>
                <w:tab w:val="left" w:pos="0"/>
              </w:tabs>
              <w:rPr>
                <w:lang w:eastAsia="en-US"/>
              </w:rPr>
            </w:pPr>
            <w:r w:rsidRPr="00F07294">
              <w:rPr>
                <w:lang w:eastAsia="en-US"/>
              </w:rPr>
              <w:t>АО «Кузбассэнерго</w:t>
            </w:r>
            <w:proofErr w:type="gramStart"/>
            <w:r w:rsidRPr="00F07294">
              <w:rPr>
                <w:lang w:eastAsia="en-US"/>
              </w:rPr>
              <w:t xml:space="preserve">»,   </w:t>
            </w:r>
            <w:proofErr w:type="gramEnd"/>
            <w:r w:rsidRPr="00F07294">
              <w:rPr>
                <w:lang w:eastAsia="en-US"/>
              </w:rPr>
              <w:t xml:space="preserve">                       ИНН 4200000333</w:t>
            </w:r>
          </w:p>
        </w:tc>
        <w:tc>
          <w:tcPr>
            <w:tcW w:w="1703" w:type="dxa"/>
            <w:vAlign w:val="center"/>
          </w:tcPr>
          <w:p w14:paraId="7017EE7B" w14:textId="77777777" w:rsidR="00F07294" w:rsidRPr="00F07294" w:rsidRDefault="00F07294" w:rsidP="00F07294">
            <w:pPr>
              <w:tabs>
                <w:tab w:val="left" w:pos="0"/>
              </w:tabs>
              <w:jc w:val="center"/>
              <w:rPr>
                <w:lang w:eastAsia="en-US"/>
              </w:rPr>
            </w:pPr>
            <w:r w:rsidRPr="00F07294">
              <w:rPr>
                <w:lang w:eastAsia="en-US"/>
              </w:rPr>
              <w:t>руб./Гкал</w:t>
            </w:r>
          </w:p>
        </w:tc>
        <w:tc>
          <w:tcPr>
            <w:tcW w:w="1845" w:type="dxa"/>
            <w:vAlign w:val="center"/>
          </w:tcPr>
          <w:p w14:paraId="6124D034" w14:textId="77777777" w:rsidR="00F07294" w:rsidRPr="00F07294" w:rsidRDefault="00F07294" w:rsidP="00F07294">
            <w:pPr>
              <w:tabs>
                <w:tab w:val="left" w:pos="0"/>
              </w:tabs>
              <w:jc w:val="center"/>
              <w:rPr>
                <w:lang w:eastAsia="en-US"/>
              </w:rPr>
            </w:pPr>
            <w:r w:rsidRPr="00F07294">
              <w:rPr>
                <w:lang w:eastAsia="en-US"/>
              </w:rPr>
              <w:t>1181,23</w:t>
            </w:r>
          </w:p>
        </w:tc>
        <w:tc>
          <w:tcPr>
            <w:tcW w:w="1848" w:type="dxa"/>
            <w:vAlign w:val="center"/>
          </w:tcPr>
          <w:p w14:paraId="5C544DE7" w14:textId="77777777" w:rsidR="00F07294" w:rsidRPr="00F07294" w:rsidRDefault="00F07294" w:rsidP="00F07294">
            <w:pPr>
              <w:tabs>
                <w:tab w:val="left" w:pos="0"/>
              </w:tabs>
              <w:jc w:val="center"/>
              <w:rPr>
                <w:bCs/>
              </w:rPr>
            </w:pPr>
            <w:r w:rsidRPr="00F07294">
              <w:rPr>
                <w:lang w:eastAsia="en-US"/>
              </w:rPr>
              <w:t>1358,41</w:t>
            </w:r>
          </w:p>
        </w:tc>
      </w:tr>
      <w:tr w:rsidR="00F07294" w:rsidRPr="00F07294" w14:paraId="2C7795CD" w14:textId="77777777" w:rsidTr="00AE6253">
        <w:trPr>
          <w:trHeight w:val="377"/>
          <w:jc w:val="center"/>
        </w:trPr>
        <w:tc>
          <w:tcPr>
            <w:tcW w:w="703" w:type="dxa"/>
            <w:vAlign w:val="center"/>
          </w:tcPr>
          <w:p w14:paraId="39CFFDF6" w14:textId="77777777" w:rsidR="00F07294" w:rsidRPr="00F07294" w:rsidRDefault="00F07294" w:rsidP="00F07294">
            <w:pPr>
              <w:tabs>
                <w:tab w:val="left" w:pos="0"/>
              </w:tabs>
              <w:jc w:val="center"/>
              <w:rPr>
                <w:bCs/>
              </w:rPr>
            </w:pPr>
            <w:r w:rsidRPr="00F07294">
              <w:rPr>
                <w:bCs/>
              </w:rPr>
              <w:t>1.8.</w:t>
            </w:r>
          </w:p>
        </w:tc>
        <w:tc>
          <w:tcPr>
            <w:tcW w:w="3686" w:type="dxa"/>
            <w:vAlign w:val="center"/>
          </w:tcPr>
          <w:p w14:paraId="7B4E9F61" w14:textId="77777777" w:rsidR="00F07294" w:rsidRPr="00F07294" w:rsidRDefault="00F07294" w:rsidP="00F07294">
            <w:pPr>
              <w:tabs>
                <w:tab w:val="left" w:pos="0"/>
              </w:tabs>
              <w:rPr>
                <w:lang w:eastAsia="en-US"/>
              </w:rPr>
            </w:pPr>
            <w:r w:rsidRPr="00F07294">
              <w:rPr>
                <w:lang w:eastAsia="en-US"/>
              </w:rPr>
              <w:t>ООО «ТВК», ИНН 4202026697</w:t>
            </w:r>
          </w:p>
        </w:tc>
        <w:tc>
          <w:tcPr>
            <w:tcW w:w="1703" w:type="dxa"/>
            <w:vAlign w:val="center"/>
          </w:tcPr>
          <w:p w14:paraId="1245445A" w14:textId="77777777" w:rsidR="00F07294" w:rsidRPr="00F07294" w:rsidRDefault="00F07294" w:rsidP="00F07294">
            <w:pPr>
              <w:tabs>
                <w:tab w:val="left" w:pos="0"/>
              </w:tabs>
              <w:jc w:val="center"/>
              <w:rPr>
                <w:lang w:eastAsia="en-US"/>
              </w:rPr>
            </w:pPr>
            <w:r w:rsidRPr="00F07294">
              <w:rPr>
                <w:lang w:eastAsia="en-US"/>
              </w:rPr>
              <w:t>руб./Гкал</w:t>
            </w:r>
          </w:p>
        </w:tc>
        <w:tc>
          <w:tcPr>
            <w:tcW w:w="1845" w:type="dxa"/>
            <w:vAlign w:val="center"/>
          </w:tcPr>
          <w:p w14:paraId="065BEAC5" w14:textId="77777777" w:rsidR="00F07294" w:rsidRPr="00F07294" w:rsidRDefault="00F07294" w:rsidP="00F07294">
            <w:pPr>
              <w:tabs>
                <w:tab w:val="left" w:pos="0"/>
              </w:tabs>
              <w:jc w:val="center"/>
              <w:rPr>
                <w:lang w:eastAsia="en-US"/>
              </w:rPr>
            </w:pPr>
            <w:r w:rsidRPr="00F07294">
              <w:rPr>
                <w:lang w:eastAsia="en-US"/>
              </w:rPr>
              <w:t>1181,23</w:t>
            </w:r>
          </w:p>
        </w:tc>
        <w:tc>
          <w:tcPr>
            <w:tcW w:w="1848" w:type="dxa"/>
            <w:vAlign w:val="center"/>
          </w:tcPr>
          <w:p w14:paraId="0F4A3247" w14:textId="77777777" w:rsidR="00F07294" w:rsidRPr="00F07294" w:rsidRDefault="00F07294" w:rsidP="00F07294">
            <w:pPr>
              <w:tabs>
                <w:tab w:val="left" w:pos="0"/>
              </w:tabs>
              <w:jc w:val="center"/>
              <w:rPr>
                <w:bCs/>
              </w:rPr>
            </w:pPr>
            <w:r w:rsidRPr="00F07294">
              <w:rPr>
                <w:lang w:eastAsia="en-US"/>
              </w:rPr>
              <w:t>1358,41</w:t>
            </w:r>
          </w:p>
        </w:tc>
      </w:tr>
      <w:tr w:rsidR="00F07294" w:rsidRPr="00F07294" w14:paraId="4CF15317" w14:textId="77777777" w:rsidTr="00AE6253">
        <w:trPr>
          <w:trHeight w:val="549"/>
          <w:jc w:val="center"/>
        </w:trPr>
        <w:tc>
          <w:tcPr>
            <w:tcW w:w="9785" w:type="dxa"/>
            <w:gridSpan w:val="5"/>
            <w:vAlign w:val="center"/>
          </w:tcPr>
          <w:p w14:paraId="02BAA24F" w14:textId="77777777" w:rsidR="00F07294" w:rsidRPr="00F07294" w:rsidRDefault="00F07294" w:rsidP="00F07294">
            <w:pPr>
              <w:tabs>
                <w:tab w:val="left" w:pos="0"/>
              </w:tabs>
              <w:jc w:val="center"/>
              <w:rPr>
                <w:bCs/>
              </w:rPr>
            </w:pPr>
            <w:r w:rsidRPr="00F07294">
              <w:rPr>
                <w:bCs/>
              </w:rPr>
              <w:t>2. Тепловая энергия (мощность) сверх регионального стандарта площади жилья**</w:t>
            </w:r>
          </w:p>
        </w:tc>
      </w:tr>
      <w:tr w:rsidR="00F07294" w:rsidRPr="00F07294" w14:paraId="0C9283B6" w14:textId="77777777" w:rsidTr="00AE6253">
        <w:trPr>
          <w:trHeight w:val="548"/>
          <w:jc w:val="center"/>
        </w:trPr>
        <w:tc>
          <w:tcPr>
            <w:tcW w:w="703" w:type="dxa"/>
            <w:vAlign w:val="center"/>
          </w:tcPr>
          <w:p w14:paraId="610D8182" w14:textId="77777777" w:rsidR="00F07294" w:rsidRPr="00F07294" w:rsidRDefault="00F07294" w:rsidP="00F07294">
            <w:pPr>
              <w:tabs>
                <w:tab w:val="left" w:pos="0"/>
              </w:tabs>
              <w:jc w:val="center"/>
              <w:rPr>
                <w:bCs/>
              </w:rPr>
            </w:pPr>
            <w:r w:rsidRPr="00F07294">
              <w:rPr>
                <w:lang w:eastAsia="en-US"/>
              </w:rPr>
              <w:t>2.1.</w:t>
            </w:r>
          </w:p>
        </w:tc>
        <w:tc>
          <w:tcPr>
            <w:tcW w:w="3686" w:type="dxa"/>
            <w:vAlign w:val="center"/>
          </w:tcPr>
          <w:p w14:paraId="5E2E3523" w14:textId="77777777" w:rsidR="00F07294" w:rsidRPr="00F07294" w:rsidRDefault="00F07294" w:rsidP="00F07294">
            <w:pPr>
              <w:tabs>
                <w:tab w:val="left" w:pos="0"/>
              </w:tabs>
              <w:rPr>
                <w:lang w:eastAsia="en-US"/>
              </w:rPr>
            </w:pPr>
            <w:r w:rsidRPr="00F07294">
              <w:rPr>
                <w:lang w:eastAsia="en-US"/>
              </w:rPr>
              <w:t>ООО «Теплоэнергетик</w:t>
            </w:r>
            <w:proofErr w:type="gramStart"/>
            <w:r w:rsidRPr="00F07294">
              <w:rPr>
                <w:lang w:eastAsia="en-US"/>
              </w:rPr>
              <w:t xml:space="preserve">»,   </w:t>
            </w:r>
            <w:proofErr w:type="gramEnd"/>
            <w:r w:rsidRPr="00F07294">
              <w:rPr>
                <w:lang w:eastAsia="en-US"/>
              </w:rPr>
              <w:t xml:space="preserve">                       ИНН 4202030492</w:t>
            </w:r>
          </w:p>
        </w:tc>
        <w:tc>
          <w:tcPr>
            <w:tcW w:w="1703" w:type="dxa"/>
            <w:vAlign w:val="center"/>
          </w:tcPr>
          <w:p w14:paraId="2DB9628C" w14:textId="77777777" w:rsidR="00F07294" w:rsidRPr="00F07294" w:rsidRDefault="00F07294" w:rsidP="00F07294">
            <w:pPr>
              <w:tabs>
                <w:tab w:val="left" w:pos="0"/>
              </w:tabs>
              <w:jc w:val="center"/>
              <w:rPr>
                <w:lang w:eastAsia="en-US"/>
              </w:rPr>
            </w:pPr>
            <w:r w:rsidRPr="00F07294">
              <w:rPr>
                <w:lang w:eastAsia="en-US"/>
              </w:rPr>
              <w:t>руб./Гкал</w:t>
            </w:r>
          </w:p>
        </w:tc>
        <w:tc>
          <w:tcPr>
            <w:tcW w:w="1845" w:type="dxa"/>
            <w:vAlign w:val="center"/>
          </w:tcPr>
          <w:p w14:paraId="3C065EBD" w14:textId="77777777" w:rsidR="00F07294" w:rsidRPr="00F07294" w:rsidRDefault="00F07294" w:rsidP="00F07294">
            <w:pPr>
              <w:tabs>
                <w:tab w:val="left" w:pos="0"/>
              </w:tabs>
              <w:jc w:val="center"/>
              <w:rPr>
                <w:lang w:eastAsia="en-US"/>
              </w:rPr>
            </w:pPr>
            <w:r w:rsidRPr="00F07294">
              <w:rPr>
                <w:lang w:eastAsia="en-US"/>
              </w:rPr>
              <w:t>2379,70</w:t>
            </w:r>
          </w:p>
        </w:tc>
        <w:tc>
          <w:tcPr>
            <w:tcW w:w="1848" w:type="dxa"/>
            <w:vAlign w:val="center"/>
          </w:tcPr>
          <w:p w14:paraId="5B6D563F" w14:textId="77777777" w:rsidR="00F07294" w:rsidRPr="00F07294" w:rsidRDefault="00F07294" w:rsidP="00F07294">
            <w:pPr>
              <w:tabs>
                <w:tab w:val="left" w:pos="0"/>
              </w:tabs>
              <w:jc w:val="center"/>
              <w:rPr>
                <w:bCs/>
                <w:highlight w:val="yellow"/>
              </w:rPr>
            </w:pPr>
            <w:r w:rsidRPr="00F07294">
              <w:rPr>
                <w:lang w:eastAsia="en-US"/>
              </w:rPr>
              <w:t>2736,66</w:t>
            </w:r>
          </w:p>
        </w:tc>
      </w:tr>
      <w:tr w:rsidR="00F07294" w:rsidRPr="00F07294" w14:paraId="0605D879" w14:textId="77777777" w:rsidTr="00AE6253">
        <w:trPr>
          <w:trHeight w:val="324"/>
          <w:jc w:val="center"/>
        </w:trPr>
        <w:tc>
          <w:tcPr>
            <w:tcW w:w="703" w:type="dxa"/>
            <w:vAlign w:val="center"/>
          </w:tcPr>
          <w:p w14:paraId="6BD381E8" w14:textId="77777777" w:rsidR="00F07294" w:rsidRPr="00F07294" w:rsidRDefault="00F07294" w:rsidP="00F07294">
            <w:pPr>
              <w:tabs>
                <w:tab w:val="left" w:pos="0"/>
              </w:tabs>
              <w:jc w:val="center"/>
              <w:rPr>
                <w:bCs/>
              </w:rPr>
            </w:pPr>
            <w:r w:rsidRPr="00F07294">
              <w:rPr>
                <w:lang w:eastAsia="en-US"/>
              </w:rPr>
              <w:t>2.2.</w:t>
            </w:r>
          </w:p>
        </w:tc>
        <w:tc>
          <w:tcPr>
            <w:tcW w:w="3686" w:type="dxa"/>
            <w:vAlign w:val="center"/>
          </w:tcPr>
          <w:p w14:paraId="2C2B823D" w14:textId="77777777" w:rsidR="00F07294" w:rsidRPr="00F07294" w:rsidRDefault="00F07294" w:rsidP="00F07294">
            <w:pPr>
              <w:tabs>
                <w:tab w:val="left" w:pos="0"/>
              </w:tabs>
              <w:rPr>
                <w:lang w:eastAsia="en-US"/>
              </w:rPr>
            </w:pPr>
            <w:r w:rsidRPr="00F07294">
              <w:rPr>
                <w:lang w:eastAsia="en-US"/>
              </w:rPr>
              <w:t>ООО «Теплоэнергетик</w:t>
            </w:r>
            <w:proofErr w:type="gramStart"/>
            <w:r w:rsidRPr="00F07294">
              <w:rPr>
                <w:lang w:eastAsia="en-US"/>
              </w:rPr>
              <w:t xml:space="preserve">»,   </w:t>
            </w:r>
            <w:proofErr w:type="gramEnd"/>
            <w:r w:rsidRPr="00F07294">
              <w:rPr>
                <w:lang w:eastAsia="en-US"/>
              </w:rPr>
              <w:t xml:space="preserve">                       ИНН 4202030492 (котельная МКУ «Сибирь -12,9»</w:t>
            </w:r>
          </w:p>
        </w:tc>
        <w:tc>
          <w:tcPr>
            <w:tcW w:w="1703" w:type="dxa"/>
            <w:vAlign w:val="center"/>
          </w:tcPr>
          <w:p w14:paraId="1C3039CD" w14:textId="77777777" w:rsidR="00F07294" w:rsidRPr="00F07294" w:rsidRDefault="00F07294" w:rsidP="00F07294">
            <w:pPr>
              <w:tabs>
                <w:tab w:val="left" w:pos="0"/>
              </w:tabs>
              <w:jc w:val="center"/>
              <w:rPr>
                <w:lang w:eastAsia="en-US"/>
              </w:rPr>
            </w:pPr>
            <w:r w:rsidRPr="00F07294">
              <w:rPr>
                <w:lang w:eastAsia="en-US"/>
              </w:rPr>
              <w:t>руб./Гкал</w:t>
            </w:r>
          </w:p>
        </w:tc>
        <w:tc>
          <w:tcPr>
            <w:tcW w:w="1845" w:type="dxa"/>
            <w:vAlign w:val="center"/>
          </w:tcPr>
          <w:p w14:paraId="01262692" w14:textId="77777777" w:rsidR="00F07294" w:rsidRPr="00F07294" w:rsidRDefault="00F07294" w:rsidP="00F07294">
            <w:pPr>
              <w:tabs>
                <w:tab w:val="left" w:pos="0"/>
              </w:tabs>
              <w:jc w:val="center"/>
              <w:rPr>
                <w:lang w:eastAsia="en-US"/>
              </w:rPr>
            </w:pPr>
            <w:r w:rsidRPr="00F07294">
              <w:rPr>
                <w:lang w:eastAsia="en-US"/>
              </w:rPr>
              <w:t>1979,23</w:t>
            </w:r>
          </w:p>
        </w:tc>
        <w:tc>
          <w:tcPr>
            <w:tcW w:w="1848" w:type="dxa"/>
            <w:vAlign w:val="center"/>
          </w:tcPr>
          <w:p w14:paraId="2FA27240" w14:textId="77777777" w:rsidR="00F07294" w:rsidRPr="00F07294" w:rsidRDefault="00F07294" w:rsidP="00F07294">
            <w:pPr>
              <w:tabs>
                <w:tab w:val="left" w:pos="0"/>
              </w:tabs>
              <w:jc w:val="center"/>
              <w:rPr>
                <w:bCs/>
                <w:highlight w:val="yellow"/>
              </w:rPr>
            </w:pPr>
            <w:r w:rsidRPr="00F07294">
              <w:rPr>
                <w:lang w:eastAsia="en-US"/>
              </w:rPr>
              <w:t>2276,11</w:t>
            </w:r>
          </w:p>
        </w:tc>
      </w:tr>
      <w:tr w:rsidR="00F07294" w:rsidRPr="00F07294" w14:paraId="77F92B2B" w14:textId="77777777" w:rsidTr="00AE6253">
        <w:trPr>
          <w:trHeight w:val="324"/>
          <w:jc w:val="center"/>
        </w:trPr>
        <w:tc>
          <w:tcPr>
            <w:tcW w:w="703" w:type="dxa"/>
            <w:vAlign w:val="center"/>
          </w:tcPr>
          <w:p w14:paraId="294E430F" w14:textId="77777777" w:rsidR="00F07294" w:rsidRPr="00F07294" w:rsidRDefault="00F07294" w:rsidP="00F07294">
            <w:pPr>
              <w:tabs>
                <w:tab w:val="left" w:pos="0"/>
              </w:tabs>
              <w:jc w:val="center"/>
              <w:rPr>
                <w:bCs/>
              </w:rPr>
            </w:pPr>
            <w:r w:rsidRPr="00F07294">
              <w:rPr>
                <w:bCs/>
              </w:rPr>
              <w:t>2.3.</w:t>
            </w:r>
          </w:p>
        </w:tc>
        <w:tc>
          <w:tcPr>
            <w:tcW w:w="3686" w:type="dxa"/>
            <w:vAlign w:val="center"/>
          </w:tcPr>
          <w:p w14:paraId="3A6F4EE9" w14:textId="77777777" w:rsidR="00F07294" w:rsidRPr="00F07294" w:rsidRDefault="00F07294" w:rsidP="00F07294">
            <w:pPr>
              <w:tabs>
                <w:tab w:val="left" w:pos="0"/>
              </w:tabs>
              <w:rPr>
                <w:lang w:eastAsia="en-US"/>
              </w:rPr>
            </w:pPr>
            <w:r w:rsidRPr="00F07294">
              <w:rPr>
                <w:lang w:eastAsia="en-US"/>
              </w:rPr>
              <w:t>ООО «Теплоэнергетик</w:t>
            </w:r>
            <w:proofErr w:type="gramStart"/>
            <w:r w:rsidRPr="00F07294">
              <w:rPr>
                <w:lang w:eastAsia="en-US"/>
              </w:rPr>
              <w:t xml:space="preserve">»,   </w:t>
            </w:r>
            <w:proofErr w:type="gramEnd"/>
            <w:r w:rsidRPr="00F07294">
              <w:rPr>
                <w:lang w:eastAsia="en-US"/>
              </w:rPr>
              <w:t xml:space="preserve">                      ИНН 4202030492 котельная «Ивушка»)</w:t>
            </w:r>
          </w:p>
        </w:tc>
        <w:tc>
          <w:tcPr>
            <w:tcW w:w="1703" w:type="dxa"/>
            <w:vAlign w:val="center"/>
          </w:tcPr>
          <w:p w14:paraId="5B33022B" w14:textId="77777777" w:rsidR="00F07294" w:rsidRPr="00F07294" w:rsidRDefault="00F07294" w:rsidP="00F07294">
            <w:pPr>
              <w:tabs>
                <w:tab w:val="left" w:pos="0"/>
              </w:tabs>
              <w:jc w:val="center"/>
              <w:rPr>
                <w:lang w:eastAsia="en-US"/>
              </w:rPr>
            </w:pPr>
            <w:r w:rsidRPr="00F07294">
              <w:rPr>
                <w:lang w:eastAsia="en-US"/>
              </w:rPr>
              <w:t>руб./Гкал</w:t>
            </w:r>
          </w:p>
        </w:tc>
        <w:tc>
          <w:tcPr>
            <w:tcW w:w="1845" w:type="dxa"/>
            <w:vAlign w:val="center"/>
          </w:tcPr>
          <w:p w14:paraId="4EE712B9" w14:textId="77777777" w:rsidR="00F07294" w:rsidRPr="00F07294" w:rsidRDefault="00F07294" w:rsidP="00F07294">
            <w:pPr>
              <w:tabs>
                <w:tab w:val="left" w:pos="0"/>
              </w:tabs>
              <w:jc w:val="center"/>
              <w:rPr>
                <w:lang w:eastAsia="en-US"/>
              </w:rPr>
            </w:pPr>
            <w:r w:rsidRPr="00F07294">
              <w:rPr>
                <w:lang w:eastAsia="en-US"/>
              </w:rPr>
              <w:t>2379,70</w:t>
            </w:r>
          </w:p>
        </w:tc>
        <w:tc>
          <w:tcPr>
            <w:tcW w:w="1848" w:type="dxa"/>
            <w:vAlign w:val="center"/>
          </w:tcPr>
          <w:p w14:paraId="11C61AA7" w14:textId="77777777" w:rsidR="00F07294" w:rsidRPr="00F07294" w:rsidRDefault="00F07294" w:rsidP="00F07294">
            <w:pPr>
              <w:tabs>
                <w:tab w:val="left" w:pos="0"/>
              </w:tabs>
              <w:jc w:val="center"/>
              <w:rPr>
                <w:bCs/>
                <w:highlight w:val="yellow"/>
              </w:rPr>
            </w:pPr>
            <w:r w:rsidRPr="00F07294">
              <w:rPr>
                <w:lang w:eastAsia="en-US"/>
              </w:rPr>
              <w:t>2736,66</w:t>
            </w:r>
          </w:p>
        </w:tc>
      </w:tr>
      <w:tr w:rsidR="00F07294" w:rsidRPr="00F07294" w14:paraId="0E207218" w14:textId="77777777" w:rsidTr="00AE6253">
        <w:trPr>
          <w:trHeight w:val="324"/>
          <w:jc w:val="center"/>
        </w:trPr>
        <w:tc>
          <w:tcPr>
            <w:tcW w:w="703" w:type="dxa"/>
            <w:vAlign w:val="center"/>
          </w:tcPr>
          <w:p w14:paraId="2CF9FACC" w14:textId="77777777" w:rsidR="00F07294" w:rsidRPr="00F07294" w:rsidRDefault="00F07294" w:rsidP="00F07294">
            <w:pPr>
              <w:tabs>
                <w:tab w:val="left" w:pos="0"/>
              </w:tabs>
              <w:jc w:val="center"/>
              <w:rPr>
                <w:bCs/>
              </w:rPr>
            </w:pPr>
            <w:r w:rsidRPr="00F07294">
              <w:rPr>
                <w:lang w:eastAsia="en-US"/>
              </w:rPr>
              <w:t>2.4.</w:t>
            </w:r>
          </w:p>
        </w:tc>
        <w:tc>
          <w:tcPr>
            <w:tcW w:w="3686" w:type="dxa"/>
            <w:vAlign w:val="center"/>
          </w:tcPr>
          <w:p w14:paraId="0D17266D" w14:textId="77777777" w:rsidR="00F07294" w:rsidRPr="00F07294" w:rsidRDefault="00F07294" w:rsidP="00F07294">
            <w:pPr>
              <w:tabs>
                <w:tab w:val="left" w:pos="0"/>
              </w:tabs>
              <w:rPr>
                <w:lang w:eastAsia="en-US"/>
              </w:rPr>
            </w:pPr>
            <w:r w:rsidRPr="00F07294">
              <w:rPr>
                <w:lang w:eastAsia="en-US"/>
              </w:rPr>
              <w:t xml:space="preserve">ООО «Теплоэнергетик»,  </w:t>
            </w:r>
          </w:p>
          <w:p w14:paraId="4C29CD8F" w14:textId="77777777" w:rsidR="00F07294" w:rsidRPr="00F07294" w:rsidRDefault="00F07294" w:rsidP="00F07294">
            <w:pPr>
              <w:tabs>
                <w:tab w:val="left" w:pos="0"/>
              </w:tabs>
              <w:rPr>
                <w:lang w:eastAsia="en-US"/>
              </w:rPr>
            </w:pPr>
            <w:r w:rsidRPr="00F07294">
              <w:rPr>
                <w:lang w:eastAsia="en-US"/>
              </w:rPr>
              <w:t xml:space="preserve">ИНН 4202030492 (улица Боевая, дома </w:t>
            </w:r>
            <w:proofErr w:type="gramStart"/>
            <w:r w:rsidRPr="00F07294">
              <w:rPr>
                <w:lang w:eastAsia="en-US"/>
              </w:rPr>
              <w:t>№  34</w:t>
            </w:r>
            <w:proofErr w:type="gramEnd"/>
            <w:r w:rsidRPr="00F07294">
              <w:rPr>
                <w:lang w:eastAsia="en-US"/>
              </w:rPr>
              <w:t xml:space="preserve">,36,37,38,42,44,46)                        </w:t>
            </w:r>
          </w:p>
        </w:tc>
        <w:tc>
          <w:tcPr>
            <w:tcW w:w="1703" w:type="dxa"/>
            <w:vAlign w:val="center"/>
          </w:tcPr>
          <w:p w14:paraId="7ABFB5FF" w14:textId="77777777" w:rsidR="00F07294" w:rsidRPr="00F07294" w:rsidRDefault="00F07294" w:rsidP="00F07294">
            <w:pPr>
              <w:tabs>
                <w:tab w:val="left" w:pos="0"/>
              </w:tabs>
              <w:jc w:val="center"/>
              <w:rPr>
                <w:lang w:eastAsia="en-US"/>
              </w:rPr>
            </w:pPr>
            <w:r w:rsidRPr="00F07294">
              <w:rPr>
                <w:lang w:eastAsia="en-US"/>
              </w:rPr>
              <w:t>руб./Гкал</w:t>
            </w:r>
          </w:p>
        </w:tc>
        <w:tc>
          <w:tcPr>
            <w:tcW w:w="1845" w:type="dxa"/>
            <w:vAlign w:val="center"/>
          </w:tcPr>
          <w:p w14:paraId="27B5E9AE" w14:textId="77777777" w:rsidR="00F07294" w:rsidRPr="00F07294" w:rsidRDefault="00F07294" w:rsidP="00F07294">
            <w:pPr>
              <w:tabs>
                <w:tab w:val="left" w:pos="0"/>
              </w:tabs>
              <w:jc w:val="center"/>
              <w:rPr>
                <w:lang w:eastAsia="en-US"/>
              </w:rPr>
            </w:pPr>
            <w:r w:rsidRPr="00F07294">
              <w:rPr>
                <w:lang w:eastAsia="en-US"/>
              </w:rPr>
              <w:t>1487,50</w:t>
            </w:r>
          </w:p>
        </w:tc>
        <w:tc>
          <w:tcPr>
            <w:tcW w:w="1848" w:type="dxa"/>
            <w:vAlign w:val="center"/>
          </w:tcPr>
          <w:p w14:paraId="08D27D60" w14:textId="77777777" w:rsidR="00F07294" w:rsidRPr="00F07294" w:rsidRDefault="00F07294" w:rsidP="00F07294">
            <w:pPr>
              <w:tabs>
                <w:tab w:val="left" w:pos="0"/>
              </w:tabs>
              <w:jc w:val="center"/>
              <w:rPr>
                <w:bCs/>
                <w:highlight w:val="yellow"/>
              </w:rPr>
            </w:pPr>
            <w:r w:rsidRPr="00F07294">
              <w:rPr>
                <w:lang w:eastAsia="en-US"/>
              </w:rPr>
              <w:t>1710,63</w:t>
            </w:r>
          </w:p>
        </w:tc>
      </w:tr>
      <w:tr w:rsidR="00F07294" w:rsidRPr="00F07294" w14:paraId="2B282697" w14:textId="77777777" w:rsidTr="00AE6253">
        <w:trPr>
          <w:trHeight w:val="324"/>
          <w:jc w:val="center"/>
        </w:trPr>
        <w:tc>
          <w:tcPr>
            <w:tcW w:w="703" w:type="dxa"/>
            <w:vAlign w:val="center"/>
          </w:tcPr>
          <w:p w14:paraId="0DC5A843" w14:textId="77777777" w:rsidR="00F07294" w:rsidRPr="00F07294" w:rsidRDefault="00F07294" w:rsidP="00F07294">
            <w:pPr>
              <w:tabs>
                <w:tab w:val="left" w:pos="0"/>
              </w:tabs>
              <w:jc w:val="center"/>
              <w:rPr>
                <w:bCs/>
              </w:rPr>
            </w:pPr>
            <w:r w:rsidRPr="00F07294">
              <w:rPr>
                <w:lang w:eastAsia="en-US"/>
              </w:rPr>
              <w:t>2.5.</w:t>
            </w:r>
          </w:p>
        </w:tc>
        <w:tc>
          <w:tcPr>
            <w:tcW w:w="3686" w:type="dxa"/>
            <w:vAlign w:val="center"/>
          </w:tcPr>
          <w:p w14:paraId="72D4C5E3" w14:textId="77777777" w:rsidR="00F07294" w:rsidRPr="00F07294" w:rsidRDefault="00F07294" w:rsidP="00F07294">
            <w:pPr>
              <w:tabs>
                <w:tab w:val="left" w:pos="0"/>
              </w:tabs>
              <w:rPr>
                <w:lang w:eastAsia="en-US"/>
              </w:rPr>
            </w:pPr>
            <w:r w:rsidRPr="00F07294">
              <w:rPr>
                <w:lang w:eastAsia="en-US"/>
              </w:rPr>
              <w:t>ООО «Теплоэнергетик» по узлу теплоснабжения котельная 34-го квартала, ИНН 4202030492</w:t>
            </w:r>
          </w:p>
        </w:tc>
        <w:tc>
          <w:tcPr>
            <w:tcW w:w="1703" w:type="dxa"/>
            <w:vAlign w:val="center"/>
          </w:tcPr>
          <w:p w14:paraId="67B89477" w14:textId="77777777" w:rsidR="00F07294" w:rsidRPr="00F07294" w:rsidRDefault="00F07294" w:rsidP="00F07294">
            <w:pPr>
              <w:tabs>
                <w:tab w:val="left" w:pos="0"/>
              </w:tabs>
              <w:jc w:val="center"/>
              <w:rPr>
                <w:lang w:eastAsia="en-US"/>
              </w:rPr>
            </w:pPr>
            <w:r w:rsidRPr="00F07294">
              <w:rPr>
                <w:lang w:eastAsia="en-US"/>
              </w:rPr>
              <w:t>руб./Гкал</w:t>
            </w:r>
          </w:p>
        </w:tc>
        <w:tc>
          <w:tcPr>
            <w:tcW w:w="1845" w:type="dxa"/>
            <w:vAlign w:val="center"/>
          </w:tcPr>
          <w:p w14:paraId="2F2494F0" w14:textId="77777777" w:rsidR="00F07294" w:rsidRPr="00F07294" w:rsidRDefault="00F07294" w:rsidP="00F07294">
            <w:pPr>
              <w:tabs>
                <w:tab w:val="left" w:pos="0"/>
              </w:tabs>
              <w:jc w:val="center"/>
              <w:rPr>
                <w:lang w:eastAsia="en-US"/>
              </w:rPr>
            </w:pPr>
            <w:r w:rsidRPr="00F07294">
              <w:rPr>
                <w:lang w:eastAsia="en-US"/>
              </w:rPr>
              <w:t>2456,21</w:t>
            </w:r>
          </w:p>
        </w:tc>
        <w:tc>
          <w:tcPr>
            <w:tcW w:w="1848" w:type="dxa"/>
            <w:vAlign w:val="center"/>
          </w:tcPr>
          <w:p w14:paraId="297290C2" w14:textId="77777777" w:rsidR="00F07294" w:rsidRPr="00F07294" w:rsidRDefault="00F07294" w:rsidP="00F07294">
            <w:pPr>
              <w:tabs>
                <w:tab w:val="left" w:pos="0"/>
              </w:tabs>
              <w:jc w:val="center"/>
              <w:rPr>
                <w:bCs/>
                <w:highlight w:val="yellow"/>
              </w:rPr>
            </w:pPr>
            <w:r w:rsidRPr="00F07294">
              <w:rPr>
                <w:lang w:eastAsia="en-US"/>
              </w:rPr>
              <w:t>Х</w:t>
            </w:r>
          </w:p>
        </w:tc>
      </w:tr>
      <w:tr w:rsidR="00F07294" w:rsidRPr="00F07294" w14:paraId="08560F5E" w14:textId="77777777" w:rsidTr="00AE6253">
        <w:trPr>
          <w:trHeight w:val="324"/>
          <w:jc w:val="center"/>
        </w:trPr>
        <w:tc>
          <w:tcPr>
            <w:tcW w:w="703" w:type="dxa"/>
            <w:vAlign w:val="center"/>
          </w:tcPr>
          <w:p w14:paraId="3E5D269A" w14:textId="77777777" w:rsidR="00F07294" w:rsidRPr="00F07294" w:rsidRDefault="00F07294" w:rsidP="00F07294">
            <w:pPr>
              <w:tabs>
                <w:tab w:val="left" w:pos="0"/>
              </w:tabs>
              <w:jc w:val="center"/>
              <w:rPr>
                <w:bCs/>
              </w:rPr>
            </w:pPr>
            <w:r w:rsidRPr="00F07294">
              <w:rPr>
                <w:lang w:eastAsia="en-US"/>
              </w:rPr>
              <w:t>2.6.</w:t>
            </w:r>
          </w:p>
        </w:tc>
        <w:tc>
          <w:tcPr>
            <w:tcW w:w="3686" w:type="dxa"/>
            <w:vAlign w:val="center"/>
          </w:tcPr>
          <w:p w14:paraId="169EC12F" w14:textId="77777777" w:rsidR="00F07294" w:rsidRPr="00F07294" w:rsidRDefault="00F07294" w:rsidP="00F07294">
            <w:pPr>
              <w:tabs>
                <w:tab w:val="left" w:pos="0"/>
              </w:tabs>
              <w:rPr>
                <w:lang w:eastAsia="en-US"/>
              </w:rPr>
            </w:pPr>
            <w:r w:rsidRPr="00F07294">
              <w:rPr>
                <w:lang w:eastAsia="en-US"/>
              </w:rPr>
              <w:t xml:space="preserve">ООО «Теплоэнергетик» по узлу теплоснабжения котельная 30- го квартала, </w:t>
            </w:r>
            <w:proofErr w:type="gramStart"/>
            <w:r w:rsidRPr="00F07294">
              <w:rPr>
                <w:lang w:eastAsia="en-US"/>
              </w:rPr>
              <w:t>ИНН  4202030492</w:t>
            </w:r>
            <w:proofErr w:type="gramEnd"/>
          </w:p>
        </w:tc>
        <w:tc>
          <w:tcPr>
            <w:tcW w:w="1703" w:type="dxa"/>
            <w:vAlign w:val="center"/>
          </w:tcPr>
          <w:p w14:paraId="6365D661" w14:textId="77777777" w:rsidR="00F07294" w:rsidRPr="00F07294" w:rsidRDefault="00F07294" w:rsidP="00F07294">
            <w:pPr>
              <w:tabs>
                <w:tab w:val="left" w:pos="0"/>
              </w:tabs>
              <w:jc w:val="center"/>
              <w:rPr>
                <w:lang w:eastAsia="en-US"/>
              </w:rPr>
            </w:pPr>
            <w:r w:rsidRPr="00F07294">
              <w:rPr>
                <w:lang w:eastAsia="en-US"/>
              </w:rPr>
              <w:t>руб./Гкал</w:t>
            </w:r>
          </w:p>
        </w:tc>
        <w:tc>
          <w:tcPr>
            <w:tcW w:w="1845" w:type="dxa"/>
            <w:vAlign w:val="center"/>
          </w:tcPr>
          <w:p w14:paraId="54DE2AD1" w14:textId="77777777" w:rsidR="00F07294" w:rsidRPr="00F07294" w:rsidRDefault="00F07294" w:rsidP="00F07294">
            <w:pPr>
              <w:tabs>
                <w:tab w:val="left" w:pos="0"/>
              </w:tabs>
              <w:jc w:val="center"/>
              <w:rPr>
                <w:lang w:eastAsia="en-US"/>
              </w:rPr>
            </w:pPr>
            <w:r w:rsidRPr="00F07294">
              <w:rPr>
                <w:lang w:eastAsia="en-US"/>
              </w:rPr>
              <w:t>2006,04</w:t>
            </w:r>
          </w:p>
        </w:tc>
        <w:tc>
          <w:tcPr>
            <w:tcW w:w="1848" w:type="dxa"/>
            <w:vAlign w:val="center"/>
          </w:tcPr>
          <w:p w14:paraId="6A1D7D1F" w14:textId="77777777" w:rsidR="00F07294" w:rsidRPr="00F07294" w:rsidRDefault="00F07294" w:rsidP="00F07294">
            <w:pPr>
              <w:tabs>
                <w:tab w:val="left" w:pos="0"/>
              </w:tabs>
              <w:jc w:val="center"/>
              <w:rPr>
                <w:bCs/>
                <w:highlight w:val="yellow"/>
              </w:rPr>
            </w:pPr>
            <w:r w:rsidRPr="00F07294">
              <w:rPr>
                <w:lang w:eastAsia="en-US"/>
              </w:rPr>
              <w:t>2306,95</w:t>
            </w:r>
          </w:p>
        </w:tc>
      </w:tr>
      <w:tr w:rsidR="00F07294" w:rsidRPr="00F07294" w14:paraId="04C723B9" w14:textId="77777777" w:rsidTr="00AE6253">
        <w:trPr>
          <w:trHeight w:val="324"/>
          <w:jc w:val="center"/>
        </w:trPr>
        <w:tc>
          <w:tcPr>
            <w:tcW w:w="703" w:type="dxa"/>
            <w:vAlign w:val="center"/>
          </w:tcPr>
          <w:p w14:paraId="68983B59" w14:textId="77777777" w:rsidR="00F07294" w:rsidRPr="00F07294" w:rsidRDefault="00F07294" w:rsidP="00F07294">
            <w:pPr>
              <w:tabs>
                <w:tab w:val="left" w:pos="0"/>
              </w:tabs>
              <w:jc w:val="center"/>
              <w:rPr>
                <w:bCs/>
              </w:rPr>
            </w:pPr>
            <w:r w:rsidRPr="00F07294">
              <w:rPr>
                <w:lang w:eastAsia="en-US"/>
              </w:rPr>
              <w:t>2.7.</w:t>
            </w:r>
          </w:p>
        </w:tc>
        <w:tc>
          <w:tcPr>
            <w:tcW w:w="3686" w:type="dxa"/>
            <w:vAlign w:val="center"/>
          </w:tcPr>
          <w:p w14:paraId="3329B9FF" w14:textId="77777777" w:rsidR="00F07294" w:rsidRPr="00F07294" w:rsidRDefault="00F07294" w:rsidP="00F07294">
            <w:pPr>
              <w:tabs>
                <w:tab w:val="left" w:pos="0"/>
              </w:tabs>
              <w:rPr>
                <w:lang w:eastAsia="en-US"/>
              </w:rPr>
            </w:pPr>
            <w:r w:rsidRPr="00F07294">
              <w:rPr>
                <w:lang w:eastAsia="en-US"/>
              </w:rPr>
              <w:t>ООО «</w:t>
            </w:r>
            <w:proofErr w:type="spellStart"/>
            <w:r w:rsidRPr="00F07294">
              <w:rPr>
                <w:lang w:eastAsia="en-US"/>
              </w:rPr>
              <w:t>ЭнергоКомпания</w:t>
            </w:r>
            <w:proofErr w:type="spellEnd"/>
            <w:proofErr w:type="gramStart"/>
            <w:r w:rsidRPr="00F07294">
              <w:rPr>
                <w:lang w:eastAsia="en-US"/>
              </w:rPr>
              <w:t xml:space="preserve">»,   </w:t>
            </w:r>
            <w:proofErr w:type="gramEnd"/>
            <w:r w:rsidRPr="00F07294">
              <w:rPr>
                <w:lang w:eastAsia="en-US"/>
              </w:rPr>
              <w:t xml:space="preserve">                       ИНН 4202044463</w:t>
            </w:r>
          </w:p>
        </w:tc>
        <w:tc>
          <w:tcPr>
            <w:tcW w:w="1703" w:type="dxa"/>
            <w:vAlign w:val="center"/>
          </w:tcPr>
          <w:p w14:paraId="62D13E5B" w14:textId="77777777" w:rsidR="00F07294" w:rsidRPr="00F07294" w:rsidRDefault="00F07294" w:rsidP="00F07294">
            <w:pPr>
              <w:tabs>
                <w:tab w:val="left" w:pos="0"/>
              </w:tabs>
              <w:jc w:val="center"/>
              <w:rPr>
                <w:lang w:eastAsia="en-US"/>
              </w:rPr>
            </w:pPr>
            <w:r w:rsidRPr="00F07294">
              <w:rPr>
                <w:lang w:eastAsia="en-US"/>
              </w:rPr>
              <w:t>руб./Гкал</w:t>
            </w:r>
          </w:p>
        </w:tc>
        <w:tc>
          <w:tcPr>
            <w:tcW w:w="1845" w:type="dxa"/>
            <w:vAlign w:val="center"/>
          </w:tcPr>
          <w:p w14:paraId="10521748" w14:textId="77777777" w:rsidR="00F07294" w:rsidRPr="00F07294" w:rsidRDefault="00F07294" w:rsidP="00F07294">
            <w:pPr>
              <w:tabs>
                <w:tab w:val="left" w:pos="0"/>
              </w:tabs>
              <w:jc w:val="center"/>
              <w:rPr>
                <w:lang w:eastAsia="en-US"/>
              </w:rPr>
            </w:pPr>
            <w:r w:rsidRPr="00F07294">
              <w:rPr>
                <w:lang w:eastAsia="en-US"/>
              </w:rPr>
              <w:t>1704,69</w:t>
            </w:r>
          </w:p>
        </w:tc>
        <w:tc>
          <w:tcPr>
            <w:tcW w:w="1848" w:type="dxa"/>
            <w:vAlign w:val="center"/>
          </w:tcPr>
          <w:p w14:paraId="3853E00D" w14:textId="77777777" w:rsidR="00F07294" w:rsidRPr="00F07294" w:rsidRDefault="00F07294" w:rsidP="00F07294">
            <w:pPr>
              <w:tabs>
                <w:tab w:val="left" w:pos="0"/>
              </w:tabs>
              <w:jc w:val="center"/>
              <w:rPr>
                <w:bCs/>
                <w:highlight w:val="yellow"/>
              </w:rPr>
            </w:pPr>
            <w:r w:rsidRPr="00F07294">
              <w:rPr>
                <w:lang w:eastAsia="en-US"/>
              </w:rPr>
              <w:t>1960,39</w:t>
            </w:r>
          </w:p>
        </w:tc>
      </w:tr>
      <w:tr w:rsidR="00F07294" w:rsidRPr="00F07294" w14:paraId="22BDB008" w14:textId="77777777" w:rsidTr="00AE6253">
        <w:trPr>
          <w:trHeight w:val="324"/>
          <w:jc w:val="center"/>
        </w:trPr>
        <w:tc>
          <w:tcPr>
            <w:tcW w:w="703" w:type="dxa"/>
            <w:vAlign w:val="center"/>
          </w:tcPr>
          <w:p w14:paraId="66B2313E" w14:textId="77777777" w:rsidR="00F07294" w:rsidRPr="00F07294" w:rsidRDefault="00F07294" w:rsidP="00F07294">
            <w:pPr>
              <w:tabs>
                <w:tab w:val="left" w:pos="0"/>
              </w:tabs>
              <w:jc w:val="center"/>
              <w:rPr>
                <w:bCs/>
              </w:rPr>
            </w:pPr>
            <w:r w:rsidRPr="00F07294">
              <w:rPr>
                <w:lang w:eastAsia="en-US"/>
              </w:rPr>
              <w:t>2.8.</w:t>
            </w:r>
          </w:p>
        </w:tc>
        <w:tc>
          <w:tcPr>
            <w:tcW w:w="3686" w:type="dxa"/>
            <w:vAlign w:val="center"/>
          </w:tcPr>
          <w:p w14:paraId="5D180AD6" w14:textId="77777777" w:rsidR="00F07294" w:rsidRPr="00F07294" w:rsidRDefault="00F07294" w:rsidP="00F07294">
            <w:pPr>
              <w:tabs>
                <w:tab w:val="left" w:pos="0"/>
              </w:tabs>
              <w:rPr>
                <w:lang w:eastAsia="en-US"/>
              </w:rPr>
            </w:pPr>
            <w:r w:rsidRPr="00F07294">
              <w:rPr>
                <w:lang w:eastAsia="en-US"/>
              </w:rPr>
              <w:t>АО «Кузбассэнерго</w:t>
            </w:r>
            <w:proofErr w:type="gramStart"/>
            <w:r w:rsidRPr="00F07294">
              <w:rPr>
                <w:lang w:eastAsia="en-US"/>
              </w:rPr>
              <w:t xml:space="preserve">»,   </w:t>
            </w:r>
            <w:proofErr w:type="gramEnd"/>
            <w:r w:rsidRPr="00F07294">
              <w:rPr>
                <w:lang w:eastAsia="en-US"/>
              </w:rPr>
              <w:t xml:space="preserve">                       ИНН 4200000333</w:t>
            </w:r>
          </w:p>
        </w:tc>
        <w:tc>
          <w:tcPr>
            <w:tcW w:w="1703" w:type="dxa"/>
            <w:vAlign w:val="center"/>
          </w:tcPr>
          <w:p w14:paraId="7E64A27C" w14:textId="77777777" w:rsidR="00F07294" w:rsidRPr="00F07294" w:rsidRDefault="00F07294" w:rsidP="00F07294">
            <w:pPr>
              <w:tabs>
                <w:tab w:val="left" w:pos="0"/>
              </w:tabs>
              <w:jc w:val="center"/>
              <w:rPr>
                <w:lang w:eastAsia="en-US"/>
              </w:rPr>
            </w:pPr>
            <w:r w:rsidRPr="00F07294">
              <w:rPr>
                <w:lang w:eastAsia="en-US"/>
              </w:rPr>
              <w:t>руб./Гкал</w:t>
            </w:r>
          </w:p>
        </w:tc>
        <w:tc>
          <w:tcPr>
            <w:tcW w:w="1845" w:type="dxa"/>
            <w:vAlign w:val="center"/>
          </w:tcPr>
          <w:p w14:paraId="75BA5AB7" w14:textId="77777777" w:rsidR="00F07294" w:rsidRPr="00F07294" w:rsidRDefault="00F07294" w:rsidP="00F07294">
            <w:pPr>
              <w:tabs>
                <w:tab w:val="left" w:pos="0"/>
              </w:tabs>
              <w:jc w:val="center"/>
              <w:rPr>
                <w:lang w:eastAsia="en-US"/>
              </w:rPr>
            </w:pPr>
            <w:r w:rsidRPr="00F07294">
              <w:rPr>
                <w:lang w:eastAsia="en-US"/>
              </w:rPr>
              <w:t>1217,05</w:t>
            </w:r>
          </w:p>
        </w:tc>
        <w:tc>
          <w:tcPr>
            <w:tcW w:w="1848" w:type="dxa"/>
            <w:vAlign w:val="center"/>
          </w:tcPr>
          <w:p w14:paraId="09371F70" w14:textId="77777777" w:rsidR="00F07294" w:rsidRPr="00F07294" w:rsidRDefault="00F07294" w:rsidP="00F07294">
            <w:pPr>
              <w:tabs>
                <w:tab w:val="left" w:pos="0"/>
              </w:tabs>
              <w:jc w:val="center"/>
              <w:rPr>
                <w:bCs/>
                <w:highlight w:val="yellow"/>
              </w:rPr>
            </w:pPr>
            <w:r w:rsidRPr="00F07294">
              <w:rPr>
                <w:lang w:eastAsia="en-US"/>
              </w:rPr>
              <w:t>1399,61</w:t>
            </w:r>
          </w:p>
        </w:tc>
      </w:tr>
    </w:tbl>
    <w:p w14:paraId="6216DA0D" w14:textId="77777777" w:rsidR="00F07294" w:rsidRPr="00F07294" w:rsidRDefault="00F07294" w:rsidP="00F07294">
      <w:pPr>
        <w:tabs>
          <w:tab w:val="left" w:pos="1985"/>
        </w:tabs>
        <w:jc w:val="both"/>
        <w:rPr>
          <w:sz w:val="28"/>
          <w:szCs w:val="28"/>
        </w:rPr>
      </w:pPr>
      <w:r w:rsidRPr="00F07294">
        <w:rPr>
          <w:sz w:val="28"/>
          <w:szCs w:val="28"/>
        </w:rPr>
        <w:t xml:space="preserve">        </w:t>
      </w:r>
    </w:p>
    <w:p w14:paraId="21B818F0" w14:textId="77777777" w:rsidR="00F07294" w:rsidRPr="00F07294" w:rsidRDefault="00F07294" w:rsidP="00F07294">
      <w:pPr>
        <w:tabs>
          <w:tab w:val="left" w:pos="1985"/>
        </w:tabs>
        <w:ind w:right="284"/>
        <w:jc w:val="both"/>
        <w:rPr>
          <w:sz w:val="28"/>
          <w:szCs w:val="28"/>
        </w:rPr>
      </w:pPr>
      <w:r w:rsidRPr="00F07294">
        <w:rPr>
          <w:sz w:val="28"/>
          <w:szCs w:val="28"/>
        </w:rPr>
        <w:t xml:space="preserve">* Льготные тарифы установлены с учетом пункта 6 статьи 168 Налогового       кодекса Российской Федерации (часть вторая).  </w:t>
      </w:r>
    </w:p>
    <w:p w14:paraId="2EA17E77" w14:textId="77777777" w:rsidR="00F07294" w:rsidRPr="00F07294" w:rsidRDefault="00F07294" w:rsidP="00F07294">
      <w:pPr>
        <w:tabs>
          <w:tab w:val="left" w:pos="1985"/>
        </w:tabs>
        <w:ind w:right="284"/>
        <w:jc w:val="both"/>
        <w:rPr>
          <w:sz w:val="28"/>
          <w:szCs w:val="28"/>
        </w:rPr>
      </w:pPr>
      <w:r w:rsidRPr="00F07294">
        <w:rPr>
          <w:sz w:val="28"/>
          <w:szCs w:val="28"/>
        </w:rPr>
        <w:t xml:space="preserve">        **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047D5574" w14:textId="77777777" w:rsidR="00F07294" w:rsidRPr="00F07294" w:rsidRDefault="00F07294" w:rsidP="00F07294">
      <w:pPr>
        <w:tabs>
          <w:tab w:val="left" w:pos="1985"/>
        </w:tabs>
        <w:jc w:val="both"/>
        <w:rPr>
          <w:sz w:val="28"/>
          <w:szCs w:val="28"/>
        </w:rPr>
      </w:pPr>
    </w:p>
    <w:p w14:paraId="5743FBC9" w14:textId="77777777" w:rsidR="00F07294" w:rsidRPr="00F07294" w:rsidRDefault="00F07294" w:rsidP="00F07294">
      <w:pPr>
        <w:tabs>
          <w:tab w:val="left" w:pos="1985"/>
        </w:tabs>
        <w:jc w:val="both"/>
        <w:rPr>
          <w:sz w:val="28"/>
          <w:szCs w:val="28"/>
        </w:rPr>
      </w:pPr>
    </w:p>
    <w:p w14:paraId="661F3425" w14:textId="77777777" w:rsidR="00F07294" w:rsidRPr="00F07294" w:rsidRDefault="00F07294" w:rsidP="00F07294">
      <w:pPr>
        <w:tabs>
          <w:tab w:val="left" w:pos="1985"/>
        </w:tabs>
        <w:jc w:val="both"/>
        <w:rPr>
          <w:sz w:val="28"/>
          <w:szCs w:val="28"/>
        </w:rPr>
      </w:pPr>
    </w:p>
    <w:p w14:paraId="56205F62" w14:textId="77777777" w:rsidR="00F07294" w:rsidRPr="00F07294" w:rsidRDefault="00F07294" w:rsidP="00F07294">
      <w:pPr>
        <w:tabs>
          <w:tab w:val="left" w:pos="1985"/>
        </w:tabs>
        <w:jc w:val="both"/>
        <w:rPr>
          <w:sz w:val="28"/>
          <w:szCs w:val="28"/>
        </w:rPr>
      </w:pPr>
    </w:p>
    <w:p w14:paraId="32F81AAE" w14:textId="77777777" w:rsidR="00F07294" w:rsidRPr="00F07294" w:rsidRDefault="00F07294" w:rsidP="00F07294">
      <w:pPr>
        <w:tabs>
          <w:tab w:val="left" w:pos="1985"/>
        </w:tabs>
        <w:jc w:val="both"/>
        <w:rPr>
          <w:sz w:val="28"/>
          <w:szCs w:val="28"/>
        </w:rPr>
      </w:pPr>
    </w:p>
    <w:p w14:paraId="73244426" w14:textId="77777777" w:rsidR="00F07294" w:rsidRPr="00F07294" w:rsidRDefault="00F07294" w:rsidP="00F07294">
      <w:pPr>
        <w:tabs>
          <w:tab w:val="left" w:pos="1985"/>
        </w:tabs>
        <w:jc w:val="both"/>
        <w:rPr>
          <w:sz w:val="28"/>
          <w:szCs w:val="28"/>
        </w:rPr>
      </w:pPr>
    </w:p>
    <w:p w14:paraId="0F8FFCD5" w14:textId="77777777" w:rsidR="00F07294" w:rsidRPr="00F07294" w:rsidRDefault="00F07294" w:rsidP="00F07294">
      <w:pPr>
        <w:tabs>
          <w:tab w:val="left" w:pos="1365"/>
          <w:tab w:val="left" w:pos="9923"/>
        </w:tabs>
        <w:jc w:val="center"/>
        <w:rPr>
          <w:bCs/>
          <w:sz w:val="28"/>
          <w:szCs w:val="28"/>
        </w:rPr>
      </w:pPr>
      <w:r w:rsidRPr="00F07294">
        <w:rPr>
          <w:bCs/>
          <w:sz w:val="28"/>
          <w:szCs w:val="28"/>
        </w:rPr>
        <w:lastRenderedPageBreak/>
        <w:t xml:space="preserve">                                                                                                                      Таблица № 7</w:t>
      </w:r>
    </w:p>
    <w:p w14:paraId="21E34070" w14:textId="77777777" w:rsidR="00F07294" w:rsidRPr="00F07294" w:rsidRDefault="00F07294" w:rsidP="00F07294">
      <w:pPr>
        <w:tabs>
          <w:tab w:val="left" w:pos="1365"/>
        </w:tabs>
        <w:jc w:val="center"/>
        <w:rPr>
          <w:bCs/>
          <w:sz w:val="28"/>
          <w:szCs w:val="28"/>
        </w:rPr>
      </w:pPr>
      <w:r w:rsidRPr="00F07294">
        <w:rPr>
          <w:bCs/>
          <w:sz w:val="28"/>
          <w:szCs w:val="28"/>
        </w:rPr>
        <w:t>Льготные тарифы*</w:t>
      </w:r>
    </w:p>
    <w:p w14:paraId="262BBFFD" w14:textId="77777777" w:rsidR="00F07294" w:rsidRPr="00F07294" w:rsidRDefault="00F07294" w:rsidP="00F07294">
      <w:pPr>
        <w:tabs>
          <w:tab w:val="left" w:pos="1365"/>
        </w:tabs>
        <w:jc w:val="center"/>
        <w:rPr>
          <w:rFonts w:eastAsia="Calibri"/>
          <w:sz w:val="28"/>
          <w:szCs w:val="28"/>
          <w:lang w:eastAsia="en-US"/>
        </w:rPr>
      </w:pPr>
      <w:r w:rsidRPr="00F07294">
        <w:rPr>
          <w:bCs/>
          <w:sz w:val="28"/>
          <w:szCs w:val="28"/>
        </w:rPr>
        <w:t xml:space="preserve"> на г</w:t>
      </w:r>
      <w:r w:rsidRPr="00F07294">
        <w:rPr>
          <w:bCs/>
          <w:kern w:val="32"/>
          <w:sz w:val="28"/>
          <w:szCs w:val="28"/>
          <w:lang w:eastAsia="en-US"/>
        </w:rPr>
        <w:t xml:space="preserve">орячее водоснабжение </w:t>
      </w:r>
      <w:r w:rsidRPr="00F07294">
        <w:rPr>
          <w:rFonts w:eastAsia="Calibri"/>
          <w:sz w:val="28"/>
          <w:szCs w:val="28"/>
          <w:lang w:eastAsia="en-US"/>
        </w:rPr>
        <w:t>с использованием нецентрализованных</w:t>
      </w:r>
    </w:p>
    <w:p w14:paraId="77710255" w14:textId="77777777" w:rsidR="00F07294" w:rsidRPr="00F07294" w:rsidRDefault="00F07294" w:rsidP="00F07294">
      <w:pPr>
        <w:tabs>
          <w:tab w:val="left" w:pos="1365"/>
        </w:tabs>
        <w:jc w:val="center"/>
        <w:rPr>
          <w:bCs/>
          <w:sz w:val="28"/>
          <w:szCs w:val="28"/>
        </w:rPr>
      </w:pPr>
      <w:r w:rsidRPr="00F07294">
        <w:rPr>
          <w:rFonts w:eastAsia="Calibri"/>
          <w:sz w:val="28"/>
          <w:szCs w:val="28"/>
          <w:lang w:eastAsia="en-US"/>
        </w:rPr>
        <w:t xml:space="preserve"> систем горячего водоснабжения</w:t>
      </w:r>
    </w:p>
    <w:p w14:paraId="45736446" w14:textId="77777777" w:rsidR="00F07294" w:rsidRPr="00F07294" w:rsidRDefault="00F07294" w:rsidP="00F07294">
      <w:pPr>
        <w:tabs>
          <w:tab w:val="left" w:pos="1365"/>
        </w:tabs>
        <w:ind w:right="-143"/>
        <w:jc w:val="right"/>
        <w:rPr>
          <w:sz w:val="28"/>
          <w:szCs w:val="28"/>
        </w:rPr>
      </w:pPr>
    </w:p>
    <w:p w14:paraId="76DAB2C2" w14:textId="77777777" w:rsidR="00F07294" w:rsidRPr="00F07294" w:rsidRDefault="00F07294" w:rsidP="00F07294">
      <w:pPr>
        <w:tabs>
          <w:tab w:val="left" w:pos="1365"/>
        </w:tabs>
        <w:ind w:right="-143"/>
        <w:jc w:val="right"/>
        <w:rPr>
          <w:sz w:val="28"/>
          <w:szCs w:val="28"/>
        </w:rPr>
      </w:pPr>
    </w:p>
    <w:tbl>
      <w:tblPr>
        <w:tblStyle w:val="afc"/>
        <w:tblW w:w="9781" w:type="dxa"/>
        <w:jc w:val="center"/>
        <w:tblLayout w:type="fixed"/>
        <w:tblLook w:val="04A0" w:firstRow="1" w:lastRow="0" w:firstColumn="1" w:lastColumn="0" w:noHBand="0" w:noVBand="1"/>
      </w:tblPr>
      <w:tblGrid>
        <w:gridCol w:w="851"/>
        <w:gridCol w:w="3116"/>
        <w:gridCol w:w="1420"/>
        <w:gridCol w:w="1417"/>
        <w:gridCol w:w="1418"/>
        <w:gridCol w:w="1559"/>
      </w:tblGrid>
      <w:tr w:rsidR="00F07294" w:rsidRPr="00F07294" w14:paraId="1A43D9B7" w14:textId="77777777" w:rsidTr="00F07294">
        <w:trPr>
          <w:trHeight w:val="491"/>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3F08BACE" w14:textId="77777777" w:rsidR="00F07294" w:rsidRPr="00F07294" w:rsidRDefault="00F07294" w:rsidP="00F07294">
            <w:pPr>
              <w:jc w:val="center"/>
              <w:rPr>
                <w:bCs/>
              </w:rPr>
            </w:pPr>
            <w:r w:rsidRPr="00F07294">
              <w:rPr>
                <w:bCs/>
              </w:rPr>
              <w:t>№ п/п</w:t>
            </w:r>
          </w:p>
        </w:tc>
        <w:tc>
          <w:tcPr>
            <w:tcW w:w="3116" w:type="dxa"/>
            <w:vMerge w:val="restart"/>
            <w:tcBorders>
              <w:top w:val="single" w:sz="4" w:space="0" w:color="auto"/>
              <w:left w:val="single" w:sz="4" w:space="0" w:color="auto"/>
              <w:bottom w:val="single" w:sz="4" w:space="0" w:color="auto"/>
              <w:right w:val="single" w:sz="4" w:space="0" w:color="auto"/>
            </w:tcBorders>
            <w:vAlign w:val="center"/>
            <w:hideMark/>
          </w:tcPr>
          <w:p w14:paraId="4CF35444" w14:textId="77777777" w:rsidR="00F07294" w:rsidRPr="00F07294" w:rsidRDefault="00F07294" w:rsidP="00F07294">
            <w:pPr>
              <w:tabs>
                <w:tab w:val="left" w:pos="0"/>
              </w:tabs>
              <w:jc w:val="center"/>
              <w:rPr>
                <w:bCs/>
              </w:rPr>
            </w:pPr>
            <w:r w:rsidRPr="00F07294">
              <w:rPr>
                <w:bCs/>
              </w:rPr>
              <w:t xml:space="preserve">Оснащенность многоквартирного дома или жилого дома </w:t>
            </w:r>
          </w:p>
        </w:tc>
        <w:tc>
          <w:tcPr>
            <w:tcW w:w="5814" w:type="dxa"/>
            <w:gridSpan w:val="4"/>
            <w:tcBorders>
              <w:top w:val="single" w:sz="4" w:space="0" w:color="auto"/>
              <w:left w:val="single" w:sz="4" w:space="0" w:color="auto"/>
              <w:bottom w:val="single" w:sz="4" w:space="0" w:color="auto"/>
              <w:right w:val="single" w:sz="4" w:space="0" w:color="auto"/>
            </w:tcBorders>
            <w:vAlign w:val="center"/>
            <w:hideMark/>
          </w:tcPr>
          <w:p w14:paraId="2DF48FF8" w14:textId="77777777" w:rsidR="00F07294" w:rsidRPr="00F07294" w:rsidRDefault="00F07294" w:rsidP="00F07294">
            <w:pPr>
              <w:tabs>
                <w:tab w:val="left" w:pos="0"/>
              </w:tabs>
              <w:ind w:right="-100"/>
              <w:jc w:val="center"/>
              <w:rPr>
                <w:bCs/>
              </w:rPr>
            </w:pPr>
            <w:r w:rsidRPr="00F07294">
              <w:rPr>
                <w:bCs/>
              </w:rPr>
              <w:t>Льготные тарифы**</w:t>
            </w:r>
          </w:p>
        </w:tc>
      </w:tr>
      <w:tr w:rsidR="00F07294" w:rsidRPr="00F07294" w14:paraId="514726C1" w14:textId="77777777" w:rsidTr="00F07294">
        <w:trPr>
          <w:trHeight w:val="1055"/>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3803F2EF" w14:textId="77777777" w:rsidR="00F07294" w:rsidRPr="00F07294" w:rsidRDefault="00F07294" w:rsidP="00F07294">
            <w:pPr>
              <w:rPr>
                <w:bCs/>
              </w:rPr>
            </w:pPr>
          </w:p>
        </w:tc>
        <w:tc>
          <w:tcPr>
            <w:tcW w:w="3116" w:type="dxa"/>
            <w:vMerge/>
            <w:tcBorders>
              <w:top w:val="single" w:sz="4" w:space="0" w:color="auto"/>
              <w:left w:val="single" w:sz="4" w:space="0" w:color="auto"/>
              <w:bottom w:val="single" w:sz="4" w:space="0" w:color="auto"/>
              <w:right w:val="single" w:sz="4" w:space="0" w:color="auto"/>
            </w:tcBorders>
            <w:vAlign w:val="center"/>
            <w:hideMark/>
          </w:tcPr>
          <w:p w14:paraId="0A8B902C" w14:textId="77777777" w:rsidR="00F07294" w:rsidRPr="00F07294" w:rsidRDefault="00F07294" w:rsidP="00F07294">
            <w:pPr>
              <w:rPr>
                <w:bCs/>
              </w:rPr>
            </w:pPr>
          </w:p>
        </w:tc>
        <w:tc>
          <w:tcPr>
            <w:tcW w:w="2837" w:type="dxa"/>
            <w:gridSpan w:val="2"/>
            <w:tcBorders>
              <w:top w:val="single" w:sz="4" w:space="0" w:color="auto"/>
              <w:left w:val="single" w:sz="4" w:space="0" w:color="auto"/>
              <w:bottom w:val="single" w:sz="4" w:space="0" w:color="auto"/>
              <w:right w:val="single" w:sz="4" w:space="0" w:color="auto"/>
            </w:tcBorders>
            <w:vAlign w:val="center"/>
            <w:hideMark/>
          </w:tcPr>
          <w:p w14:paraId="27269731" w14:textId="77777777" w:rsidR="00F07294" w:rsidRPr="00F07294" w:rsidRDefault="00F07294" w:rsidP="00F07294">
            <w:pPr>
              <w:tabs>
                <w:tab w:val="left" w:pos="0"/>
              </w:tabs>
              <w:ind w:right="-100"/>
              <w:jc w:val="center"/>
              <w:rPr>
                <w:bCs/>
              </w:rPr>
            </w:pPr>
            <w:r w:rsidRPr="00F07294">
              <w:rPr>
                <w:bCs/>
              </w:rPr>
              <w:t xml:space="preserve">Компонент на тепловую энергию, </w:t>
            </w:r>
            <w:proofErr w:type="spellStart"/>
            <w:r w:rsidRPr="00F07294">
              <w:rPr>
                <w:bCs/>
              </w:rPr>
              <w:t>руб</w:t>
            </w:r>
            <w:proofErr w:type="spellEnd"/>
            <w:r w:rsidRPr="00F07294">
              <w:rPr>
                <w:bCs/>
              </w:rPr>
              <w:t>/Гкал</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0E82F6EA" w14:textId="77777777" w:rsidR="00F07294" w:rsidRPr="00F07294" w:rsidRDefault="00F07294" w:rsidP="00F07294">
            <w:pPr>
              <w:tabs>
                <w:tab w:val="left" w:pos="0"/>
              </w:tabs>
              <w:ind w:right="-100"/>
              <w:jc w:val="center"/>
              <w:rPr>
                <w:bCs/>
              </w:rPr>
            </w:pPr>
            <w:r w:rsidRPr="00F07294">
              <w:rPr>
                <w:bCs/>
              </w:rPr>
              <w:t xml:space="preserve">Компонент на холодную воду, </w:t>
            </w:r>
            <w:proofErr w:type="spellStart"/>
            <w:r w:rsidRPr="00F07294">
              <w:rPr>
                <w:bCs/>
              </w:rPr>
              <w:t>руб</w:t>
            </w:r>
            <w:proofErr w:type="spellEnd"/>
            <w:r w:rsidRPr="00F07294">
              <w:rPr>
                <w:bCs/>
              </w:rPr>
              <w:t>/м</w:t>
            </w:r>
            <w:r w:rsidRPr="00F07294">
              <w:rPr>
                <w:bCs/>
                <w:vertAlign w:val="superscript"/>
              </w:rPr>
              <w:t>3</w:t>
            </w:r>
          </w:p>
        </w:tc>
      </w:tr>
      <w:tr w:rsidR="00F07294" w:rsidRPr="00F07294" w14:paraId="48E7C632" w14:textId="77777777" w:rsidTr="00F07294">
        <w:trPr>
          <w:trHeight w:val="825"/>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31A69959" w14:textId="77777777" w:rsidR="00F07294" w:rsidRPr="00F07294" w:rsidRDefault="00F07294" w:rsidP="00F07294">
            <w:pPr>
              <w:rPr>
                <w:bCs/>
              </w:rPr>
            </w:pPr>
          </w:p>
        </w:tc>
        <w:tc>
          <w:tcPr>
            <w:tcW w:w="3116" w:type="dxa"/>
            <w:vMerge/>
            <w:tcBorders>
              <w:top w:val="single" w:sz="4" w:space="0" w:color="auto"/>
              <w:left w:val="single" w:sz="4" w:space="0" w:color="auto"/>
              <w:bottom w:val="single" w:sz="4" w:space="0" w:color="auto"/>
              <w:right w:val="single" w:sz="4" w:space="0" w:color="auto"/>
            </w:tcBorders>
            <w:vAlign w:val="center"/>
            <w:hideMark/>
          </w:tcPr>
          <w:p w14:paraId="5F55C000" w14:textId="77777777" w:rsidR="00F07294" w:rsidRPr="00F07294" w:rsidRDefault="00F07294" w:rsidP="00F07294">
            <w:pPr>
              <w:rPr>
                <w:bCs/>
              </w:rPr>
            </w:pPr>
          </w:p>
        </w:tc>
        <w:tc>
          <w:tcPr>
            <w:tcW w:w="1420" w:type="dxa"/>
            <w:tcBorders>
              <w:top w:val="single" w:sz="4" w:space="0" w:color="auto"/>
              <w:left w:val="single" w:sz="4" w:space="0" w:color="auto"/>
              <w:bottom w:val="single" w:sz="4" w:space="0" w:color="auto"/>
              <w:right w:val="single" w:sz="4" w:space="0" w:color="auto"/>
            </w:tcBorders>
            <w:vAlign w:val="center"/>
            <w:hideMark/>
          </w:tcPr>
          <w:p w14:paraId="77B3A394" w14:textId="77777777" w:rsidR="00F07294" w:rsidRPr="00F07294" w:rsidRDefault="00F07294" w:rsidP="00F07294">
            <w:pPr>
              <w:tabs>
                <w:tab w:val="left" w:pos="0"/>
              </w:tabs>
              <w:ind w:right="-100"/>
              <w:jc w:val="center"/>
              <w:rPr>
                <w:bCs/>
                <w:sz w:val="22"/>
                <w:szCs w:val="22"/>
              </w:rPr>
            </w:pPr>
            <w:r w:rsidRPr="00F07294">
              <w:rPr>
                <w:bCs/>
                <w:sz w:val="22"/>
                <w:szCs w:val="22"/>
              </w:rPr>
              <w:t>с 01.01.2022 по 30.06.2022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1974DF7" w14:textId="77777777" w:rsidR="00F07294" w:rsidRPr="00F07294" w:rsidRDefault="00F07294" w:rsidP="00F07294">
            <w:pPr>
              <w:tabs>
                <w:tab w:val="left" w:pos="0"/>
              </w:tabs>
              <w:ind w:right="-100"/>
              <w:jc w:val="center"/>
              <w:rPr>
                <w:bCs/>
              </w:rPr>
            </w:pPr>
            <w:r w:rsidRPr="00F07294">
              <w:rPr>
                <w:bCs/>
                <w:sz w:val="22"/>
                <w:szCs w:val="22"/>
              </w:rPr>
              <w:t>с 01.07.2022 по 31.12.2022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496D777" w14:textId="77777777" w:rsidR="00F07294" w:rsidRPr="00F07294" w:rsidRDefault="00F07294" w:rsidP="00F07294">
            <w:pPr>
              <w:tabs>
                <w:tab w:val="left" w:pos="0"/>
              </w:tabs>
              <w:ind w:right="-100"/>
              <w:jc w:val="center"/>
              <w:rPr>
                <w:bCs/>
              </w:rPr>
            </w:pPr>
            <w:r w:rsidRPr="00F07294">
              <w:rPr>
                <w:bCs/>
                <w:sz w:val="22"/>
                <w:szCs w:val="22"/>
              </w:rPr>
              <w:t>с 01.01.2022 по 30.06.2022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9D4EF2A" w14:textId="77777777" w:rsidR="00F07294" w:rsidRPr="00F07294" w:rsidRDefault="00F07294" w:rsidP="00F07294">
            <w:pPr>
              <w:tabs>
                <w:tab w:val="left" w:pos="0"/>
              </w:tabs>
              <w:ind w:right="-100"/>
              <w:jc w:val="center"/>
              <w:rPr>
                <w:bCs/>
              </w:rPr>
            </w:pPr>
            <w:r w:rsidRPr="00F07294">
              <w:rPr>
                <w:bCs/>
                <w:sz w:val="22"/>
                <w:szCs w:val="22"/>
              </w:rPr>
              <w:t>с 01.07.2022 по 31.12.2022</w:t>
            </w:r>
          </w:p>
        </w:tc>
      </w:tr>
      <w:tr w:rsidR="00F07294" w:rsidRPr="00F07294" w14:paraId="37E0370A" w14:textId="77777777" w:rsidTr="00F07294">
        <w:trPr>
          <w:trHeight w:val="7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EAB3EE2" w14:textId="77777777" w:rsidR="00F07294" w:rsidRPr="00F07294" w:rsidRDefault="00F07294" w:rsidP="00F07294">
            <w:pPr>
              <w:jc w:val="center"/>
              <w:rPr>
                <w:bCs/>
              </w:rPr>
            </w:pPr>
            <w:r w:rsidRPr="00F07294">
              <w:rPr>
                <w:bCs/>
              </w:rPr>
              <w:t>1</w:t>
            </w:r>
          </w:p>
        </w:tc>
        <w:tc>
          <w:tcPr>
            <w:tcW w:w="3116" w:type="dxa"/>
            <w:tcBorders>
              <w:top w:val="single" w:sz="4" w:space="0" w:color="auto"/>
              <w:left w:val="single" w:sz="4" w:space="0" w:color="auto"/>
              <w:bottom w:val="single" w:sz="4" w:space="0" w:color="auto"/>
              <w:right w:val="single" w:sz="4" w:space="0" w:color="auto"/>
            </w:tcBorders>
            <w:vAlign w:val="center"/>
            <w:hideMark/>
          </w:tcPr>
          <w:p w14:paraId="0A985253" w14:textId="77777777" w:rsidR="00F07294" w:rsidRPr="00F07294" w:rsidRDefault="00F07294" w:rsidP="00F07294">
            <w:pPr>
              <w:tabs>
                <w:tab w:val="left" w:pos="0"/>
              </w:tabs>
              <w:jc w:val="center"/>
              <w:rPr>
                <w:bCs/>
              </w:rPr>
            </w:pPr>
            <w:r w:rsidRPr="00F07294">
              <w:rPr>
                <w:bCs/>
              </w:rPr>
              <w:t>2</w:t>
            </w:r>
          </w:p>
        </w:tc>
        <w:tc>
          <w:tcPr>
            <w:tcW w:w="1420" w:type="dxa"/>
            <w:tcBorders>
              <w:top w:val="single" w:sz="4" w:space="0" w:color="auto"/>
              <w:left w:val="single" w:sz="4" w:space="0" w:color="auto"/>
              <w:bottom w:val="single" w:sz="4" w:space="0" w:color="auto"/>
              <w:right w:val="single" w:sz="4" w:space="0" w:color="auto"/>
            </w:tcBorders>
            <w:vAlign w:val="center"/>
            <w:hideMark/>
          </w:tcPr>
          <w:p w14:paraId="109AF520" w14:textId="77777777" w:rsidR="00F07294" w:rsidRPr="00F07294" w:rsidRDefault="00F07294" w:rsidP="00F07294">
            <w:pPr>
              <w:tabs>
                <w:tab w:val="left" w:pos="0"/>
              </w:tabs>
              <w:ind w:right="-100"/>
              <w:jc w:val="center"/>
              <w:rPr>
                <w:bCs/>
                <w:sz w:val="22"/>
                <w:szCs w:val="22"/>
              </w:rPr>
            </w:pPr>
            <w:r w:rsidRPr="00F07294">
              <w:rPr>
                <w:bCs/>
                <w:sz w:val="22"/>
                <w:szCs w:val="22"/>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3BA7E3B" w14:textId="77777777" w:rsidR="00F07294" w:rsidRPr="00F07294" w:rsidRDefault="00F07294" w:rsidP="00F07294">
            <w:pPr>
              <w:tabs>
                <w:tab w:val="left" w:pos="0"/>
              </w:tabs>
              <w:ind w:right="-100"/>
              <w:jc w:val="center"/>
              <w:rPr>
                <w:bCs/>
                <w:sz w:val="22"/>
                <w:szCs w:val="22"/>
              </w:rPr>
            </w:pPr>
            <w:r w:rsidRPr="00F07294">
              <w:rPr>
                <w:bCs/>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4895A5A" w14:textId="77777777" w:rsidR="00F07294" w:rsidRPr="00F07294" w:rsidRDefault="00F07294" w:rsidP="00F07294">
            <w:pPr>
              <w:tabs>
                <w:tab w:val="left" w:pos="0"/>
              </w:tabs>
              <w:ind w:right="-100"/>
              <w:jc w:val="center"/>
              <w:rPr>
                <w:bCs/>
                <w:sz w:val="22"/>
                <w:szCs w:val="22"/>
              </w:rPr>
            </w:pPr>
            <w:r w:rsidRPr="00F07294">
              <w:rPr>
                <w:bCs/>
                <w:sz w:val="22"/>
                <w:szCs w:val="22"/>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45BFC05" w14:textId="77777777" w:rsidR="00F07294" w:rsidRPr="00F07294" w:rsidRDefault="00F07294" w:rsidP="00F07294">
            <w:pPr>
              <w:tabs>
                <w:tab w:val="left" w:pos="0"/>
              </w:tabs>
              <w:ind w:right="-100"/>
              <w:jc w:val="center"/>
              <w:rPr>
                <w:bCs/>
                <w:sz w:val="22"/>
                <w:szCs w:val="22"/>
              </w:rPr>
            </w:pPr>
            <w:r w:rsidRPr="00F07294">
              <w:rPr>
                <w:bCs/>
                <w:sz w:val="22"/>
                <w:szCs w:val="22"/>
              </w:rPr>
              <w:t>6</w:t>
            </w:r>
          </w:p>
        </w:tc>
      </w:tr>
      <w:tr w:rsidR="00F07294" w:rsidRPr="00F07294" w14:paraId="1062DF72" w14:textId="77777777" w:rsidTr="00F07294">
        <w:trPr>
          <w:trHeight w:val="613"/>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2FAC51B3" w14:textId="77777777" w:rsidR="00F07294" w:rsidRPr="00F07294" w:rsidRDefault="00F07294" w:rsidP="00F07294">
            <w:pPr>
              <w:jc w:val="center"/>
              <w:rPr>
                <w:bCs/>
              </w:rPr>
            </w:pPr>
            <w:r w:rsidRPr="00F07294">
              <w:rPr>
                <w:bCs/>
              </w:rPr>
              <w:t>1.</w:t>
            </w:r>
          </w:p>
        </w:tc>
        <w:tc>
          <w:tcPr>
            <w:tcW w:w="3116" w:type="dxa"/>
            <w:tcBorders>
              <w:top w:val="single" w:sz="4" w:space="0" w:color="auto"/>
              <w:left w:val="single" w:sz="4" w:space="0" w:color="auto"/>
              <w:bottom w:val="single" w:sz="4" w:space="0" w:color="auto"/>
              <w:right w:val="single" w:sz="4" w:space="0" w:color="auto"/>
            </w:tcBorders>
            <w:vAlign w:val="center"/>
            <w:hideMark/>
          </w:tcPr>
          <w:p w14:paraId="00C71C6B" w14:textId="77777777" w:rsidR="00F07294" w:rsidRPr="00F07294" w:rsidRDefault="00F07294" w:rsidP="00F07294">
            <w:pPr>
              <w:tabs>
                <w:tab w:val="left" w:pos="0"/>
              </w:tabs>
              <w:rPr>
                <w:bCs/>
              </w:rPr>
            </w:pPr>
            <w:r w:rsidRPr="00F07294">
              <w:rPr>
                <w:bCs/>
              </w:rPr>
              <w:t>С изолированными стояками:</w:t>
            </w:r>
          </w:p>
        </w:tc>
        <w:tc>
          <w:tcPr>
            <w:tcW w:w="2837" w:type="dxa"/>
            <w:gridSpan w:val="2"/>
            <w:tcBorders>
              <w:top w:val="single" w:sz="4" w:space="0" w:color="auto"/>
              <w:left w:val="single" w:sz="4" w:space="0" w:color="auto"/>
              <w:bottom w:val="single" w:sz="4" w:space="0" w:color="auto"/>
              <w:right w:val="single" w:sz="4" w:space="0" w:color="auto"/>
            </w:tcBorders>
            <w:vAlign w:val="center"/>
            <w:hideMark/>
          </w:tcPr>
          <w:p w14:paraId="7199E6EC" w14:textId="77777777" w:rsidR="00F07294" w:rsidRPr="00F07294" w:rsidRDefault="00F07294" w:rsidP="00F07294">
            <w:pPr>
              <w:tabs>
                <w:tab w:val="left" w:pos="0"/>
              </w:tabs>
              <w:ind w:right="-100"/>
              <w:jc w:val="center"/>
              <w:rPr>
                <w:bCs/>
                <w:sz w:val="22"/>
                <w:szCs w:val="22"/>
              </w:rPr>
            </w:pPr>
            <w:r w:rsidRPr="00F07294">
              <w:rPr>
                <w:bCs/>
                <w:sz w:val="22"/>
                <w:szCs w:val="22"/>
              </w:rPr>
              <w:t>ООО «Теплоэнергетик», ИНН 4202030492</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383CD277" w14:textId="77777777" w:rsidR="00F07294" w:rsidRPr="00F07294" w:rsidRDefault="00F07294" w:rsidP="00F07294">
            <w:pPr>
              <w:tabs>
                <w:tab w:val="left" w:pos="0"/>
              </w:tabs>
              <w:ind w:right="-100"/>
              <w:jc w:val="center"/>
              <w:rPr>
                <w:bCs/>
                <w:sz w:val="22"/>
                <w:szCs w:val="22"/>
              </w:rPr>
            </w:pPr>
            <w:r w:rsidRPr="00F07294">
              <w:rPr>
                <w:bCs/>
                <w:sz w:val="22"/>
                <w:szCs w:val="22"/>
              </w:rPr>
              <w:t>ООО «Водоснабжение</w:t>
            </w:r>
            <w:proofErr w:type="gramStart"/>
            <w:r w:rsidRPr="00F07294">
              <w:rPr>
                <w:bCs/>
                <w:sz w:val="22"/>
                <w:szCs w:val="22"/>
              </w:rPr>
              <w:t>»,  ИНН</w:t>
            </w:r>
            <w:proofErr w:type="gramEnd"/>
            <w:r w:rsidRPr="00F07294">
              <w:rPr>
                <w:bCs/>
                <w:sz w:val="22"/>
                <w:szCs w:val="22"/>
              </w:rPr>
              <w:t xml:space="preserve"> 4202023801</w:t>
            </w:r>
          </w:p>
        </w:tc>
      </w:tr>
      <w:tr w:rsidR="00F07294" w:rsidRPr="00F07294" w14:paraId="60FA262E" w14:textId="77777777" w:rsidTr="00F07294">
        <w:trPr>
          <w:trHeight w:val="547"/>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3C22E571" w14:textId="77777777" w:rsidR="00F07294" w:rsidRPr="00F07294" w:rsidRDefault="00F07294" w:rsidP="00F07294">
            <w:pPr>
              <w:jc w:val="center"/>
              <w:rPr>
                <w:bCs/>
              </w:rPr>
            </w:pPr>
            <w:r w:rsidRPr="00F07294">
              <w:rPr>
                <w:bCs/>
              </w:rPr>
              <w:t>1.1.</w:t>
            </w:r>
          </w:p>
        </w:tc>
        <w:tc>
          <w:tcPr>
            <w:tcW w:w="3116" w:type="dxa"/>
            <w:tcBorders>
              <w:top w:val="single" w:sz="4" w:space="0" w:color="auto"/>
              <w:left w:val="single" w:sz="4" w:space="0" w:color="auto"/>
              <w:bottom w:val="single" w:sz="4" w:space="0" w:color="auto"/>
              <w:right w:val="single" w:sz="4" w:space="0" w:color="auto"/>
            </w:tcBorders>
            <w:vAlign w:val="center"/>
            <w:hideMark/>
          </w:tcPr>
          <w:p w14:paraId="21C8EF67" w14:textId="77777777" w:rsidR="00F07294" w:rsidRPr="00F07294" w:rsidRDefault="00F07294" w:rsidP="00F07294">
            <w:pPr>
              <w:tabs>
                <w:tab w:val="left" w:pos="0"/>
              </w:tabs>
              <w:rPr>
                <w:bCs/>
              </w:rPr>
            </w:pPr>
            <w:r w:rsidRPr="00F07294">
              <w:rPr>
                <w:bCs/>
              </w:rPr>
              <w:t>при наличии полотенцесушителя</w:t>
            </w:r>
          </w:p>
        </w:tc>
        <w:tc>
          <w:tcPr>
            <w:tcW w:w="1420" w:type="dxa"/>
            <w:tcBorders>
              <w:top w:val="single" w:sz="4" w:space="0" w:color="auto"/>
              <w:left w:val="single" w:sz="4" w:space="0" w:color="auto"/>
              <w:bottom w:val="single" w:sz="4" w:space="0" w:color="auto"/>
              <w:right w:val="single" w:sz="4" w:space="0" w:color="auto"/>
            </w:tcBorders>
            <w:vAlign w:val="center"/>
            <w:hideMark/>
          </w:tcPr>
          <w:p w14:paraId="3495039B" w14:textId="77777777" w:rsidR="00F07294" w:rsidRPr="00F07294" w:rsidRDefault="00F07294" w:rsidP="00F07294">
            <w:pPr>
              <w:tabs>
                <w:tab w:val="left" w:pos="0"/>
              </w:tabs>
              <w:ind w:right="-100"/>
              <w:jc w:val="center"/>
              <w:rPr>
                <w:bCs/>
                <w:sz w:val="22"/>
                <w:szCs w:val="22"/>
              </w:rPr>
            </w:pPr>
            <w:r w:rsidRPr="00F07294">
              <w:rPr>
                <w:bCs/>
                <w:sz w:val="22"/>
                <w:szCs w:val="22"/>
              </w:rPr>
              <w:t>586,57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82C32" w14:textId="77777777" w:rsidR="00F07294" w:rsidRPr="00F07294" w:rsidRDefault="00F07294" w:rsidP="00F07294">
            <w:pPr>
              <w:tabs>
                <w:tab w:val="left" w:pos="0"/>
              </w:tabs>
              <w:ind w:right="-100"/>
              <w:jc w:val="center"/>
              <w:rPr>
                <w:bCs/>
                <w:sz w:val="22"/>
                <w:szCs w:val="22"/>
              </w:rPr>
            </w:pPr>
            <w:r w:rsidRPr="00F07294">
              <w:rPr>
                <w:bCs/>
                <w:sz w:val="22"/>
                <w:szCs w:val="22"/>
              </w:rPr>
              <w:t xml:space="preserve"> 685,41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B8460AA" w14:textId="77777777" w:rsidR="00F07294" w:rsidRPr="00F07294" w:rsidRDefault="00F07294" w:rsidP="00F07294">
            <w:pPr>
              <w:tabs>
                <w:tab w:val="left" w:pos="0"/>
              </w:tabs>
              <w:ind w:right="-100"/>
              <w:jc w:val="center"/>
              <w:rPr>
                <w:bCs/>
                <w:sz w:val="22"/>
                <w:szCs w:val="22"/>
              </w:rPr>
            </w:pPr>
            <w:r w:rsidRPr="00F07294">
              <w:rPr>
                <w:bCs/>
                <w:sz w:val="22"/>
                <w:szCs w:val="22"/>
              </w:rPr>
              <w:t>31,92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07D462F" w14:textId="77777777" w:rsidR="00F07294" w:rsidRPr="00F07294" w:rsidRDefault="00F07294" w:rsidP="00F07294">
            <w:pPr>
              <w:tabs>
                <w:tab w:val="left" w:pos="0"/>
              </w:tabs>
              <w:ind w:right="-100"/>
              <w:jc w:val="center"/>
              <w:rPr>
                <w:bCs/>
                <w:sz w:val="22"/>
                <w:szCs w:val="22"/>
              </w:rPr>
            </w:pPr>
            <w:r w:rsidRPr="00F07294">
              <w:rPr>
                <w:bCs/>
                <w:sz w:val="22"/>
                <w:szCs w:val="22"/>
              </w:rPr>
              <w:t>33,83</w:t>
            </w:r>
          </w:p>
        </w:tc>
      </w:tr>
      <w:tr w:rsidR="00F07294" w:rsidRPr="00F07294" w14:paraId="3D3FC190" w14:textId="77777777" w:rsidTr="00F07294">
        <w:trPr>
          <w:trHeight w:val="413"/>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79799E3" w14:textId="77777777" w:rsidR="00F07294" w:rsidRPr="00F07294" w:rsidRDefault="00F07294" w:rsidP="00F07294">
            <w:pPr>
              <w:jc w:val="center"/>
              <w:rPr>
                <w:bCs/>
              </w:rPr>
            </w:pPr>
            <w:r w:rsidRPr="00F07294">
              <w:rPr>
                <w:bCs/>
              </w:rPr>
              <w:t>1.2.</w:t>
            </w:r>
          </w:p>
        </w:tc>
        <w:tc>
          <w:tcPr>
            <w:tcW w:w="3116" w:type="dxa"/>
            <w:tcBorders>
              <w:top w:val="single" w:sz="4" w:space="0" w:color="auto"/>
              <w:left w:val="single" w:sz="4" w:space="0" w:color="auto"/>
              <w:bottom w:val="single" w:sz="4" w:space="0" w:color="auto"/>
              <w:right w:val="single" w:sz="4" w:space="0" w:color="auto"/>
            </w:tcBorders>
            <w:vAlign w:val="center"/>
            <w:hideMark/>
          </w:tcPr>
          <w:p w14:paraId="0DF78358" w14:textId="77777777" w:rsidR="00F07294" w:rsidRPr="00F07294" w:rsidRDefault="00F07294" w:rsidP="00F07294">
            <w:pPr>
              <w:tabs>
                <w:tab w:val="left" w:pos="0"/>
              </w:tabs>
              <w:rPr>
                <w:bCs/>
              </w:rPr>
            </w:pPr>
            <w:r w:rsidRPr="00F07294">
              <w:rPr>
                <w:bCs/>
              </w:rPr>
              <w:t>без полотенцесушителя</w:t>
            </w:r>
          </w:p>
        </w:tc>
        <w:tc>
          <w:tcPr>
            <w:tcW w:w="1420" w:type="dxa"/>
            <w:tcBorders>
              <w:top w:val="single" w:sz="4" w:space="0" w:color="auto"/>
              <w:left w:val="single" w:sz="4" w:space="0" w:color="auto"/>
              <w:bottom w:val="single" w:sz="4" w:space="0" w:color="auto"/>
              <w:right w:val="single" w:sz="4" w:space="0" w:color="auto"/>
            </w:tcBorders>
            <w:vAlign w:val="center"/>
            <w:hideMark/>
          </w:tcPr>
          <w:p w14:paraId="6B766D68" w14:textId="77777777" w:rsidR="00F07294" w:rsidRPr="00F07294" w:rsidRDefault="00F07294" w:rsidP="00F07294">
            <w:pPr>
              <w:tabs>
                <w:tab w:val="left" w:pos="0"/>
              </w:tabs>
              <w:ind w:right="-100"/>
              <w:jc w:val="center"/>
              <w:rPr>
                <w:bCs/>
                <w:sz w:val="22"/>
                <w:szCs w:val="22"/>
              </w:rPr>
            </w:pPr>
            <w:r w:rsidRPr="00F07294">
              <w:rPr>
                <w:bCs/>
                <w:sz w:val="22"/>
                <w:szCs w:val="22"/>
              </w:rPr>
              <w:t>639,60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9500F97" w14:textId="77777777" w:rsidR="00F07294" w:rsidRPr="00F07294" w:rsidRDefault="00F07294" w:rsidP="00F07294">
            <w:pPr>
              <w:tabs>
                <w:tab w:val="left" w:pos="0"/>
              </w:tabs>
              <w:ind w:right="-100"/>
              <w:jc w:val="center"/>
              <w:rPr>
                <w:bCs/>
                <w:sz w:val="22"/>
                <w:szCs w:val="22"/>
              </w:rPr>
            </w:pPr>
            <w:r w:rsidRPr="00F07294">
              <w:rPr>
                <w:bCs/>
                <w:sz w:val="22"/>
                <w:szCs w:val="22"/>
              </w:rPr>
              <w:t xml:space="preserve"> 747,38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F72E168" w14:textId="77777777" w:rsidR="00F07294" w:rsidRPr="00F07294" w:rsidRDefault="00F07294" w:rsidP="00F07294">
            <w:pPr>
              <w:tabs>
                <w:tab w:val="left" w:pos="0"/>
              </w:tabs>
              <w:ind w:right="-100"/>
              <w:jc w:val="center"/>
              <w:rPr>
                <w:bCs/>
                <w:sz w:val="22"/>
                <w:szCs w:val="22"/>
              </w:rPr>
            </w:pPr>
            <w:r w:rsidRPr="00F07294">
              <w:rPr>
                <w:bCs/>
                <w:sz w:val="22"/>
                <w:szCs w:val="22"/>
              </w:rPr>
              <w:t>31,92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53E2C8D" w14:textId="77777777" w:rsidR="00F07294" w:rsidRPr="00F07294" w:rsidRDefault="00F07294" w:rsidP="00F07294">
            <w:pPr>
              <w:tabs>
                <w:tab w:val="left" w:pos="0"/>
              </w:tabs>
              <w:ind w:right="-100"/>
              <w:jc w:val="center"/>
              <w:rPr>
                <w:bCs/>
                <w:sz w:val="22"/>
                <w:szCs w:val="22"/>
              </w:rPr>
            </w:pPr>
            <w:r w:rsidRPr="00F07294">
              <w:rPr>
                <w:bCs/>
                <w:sz w:val="22"/>
                <w:szCs w:val="22"/>
              </w:rPr>
              <w:t>33,83</w:t>
            </w:r>
          </w:p>
        </w:tc>
      </w:tr>
      <w:tr w:rsidR="00F07294" w:rsidRPr="00F07294" w14:paraId="1AACD39F" w14:textId="77777777" w:rsidTr="00F07294">
        <w:trPr>
          <w:trHeight w:val="551"/>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51F18ED2" w14:textId="77777777" w:rsidR="00F07294" w:rsidRPr="00F07294" w:rsidRDefault="00F07294" w:rsidP="00F07294">
            <w:pPr>
              <w:jc w:val="center"/>
              <w:rPr>
                <w:bCs/>
              </w:rPr>
            </w:pPr>
            <w:r w:rsidRPr="00F07294">
              <w:rPr>
                <w:bCs/>
              </w:rPr>
              <w:t>2.</w:t>
            </w:r>
          </w:p>
        </w:tc>
        <w:tc>
          <w:tcPr>
            <w:tcW w:w="3116" w:type="dxa"/>
            <w:tcBorders>
              <w:top w:val="single" w:sz="4" w:space="0" w:color="auto"/>
              <w:left w:val="single" w:sz="4" w:space="0" w:color="auto"/>
              <w:bottom w:val="single" w:sz="4" w:space="0" w:color="auto"/>
              <w:right w:val="single" w:sz="4" w:space="0" w:color="auto"/>
            </w:tcBorders>
            <w:vAlign w:val="center"/>
            <w:hideMark/>
          </w:tcPr>
          <w:p w14:paraId="3B010281" w14:textId="77777777" w:rsidR="00F07294" w:rsidRPr="00F07294" w:rsidRDefault="00F07294" w:rsidP="00F07294">
            <w:pPr>
              <w:tabs>
                <w:tab w:val="left" w:pos="0"/>
              </w:tabs>
              <w:rPr>
                <w:bCs/>
              </w:rPr>
            </w:pPr>
            <w:r w:rsidRPr="00F07294">
              <w:rPr>
                <w:bCs/>
              </w:rPr>
              <w:t>С неизолированными стояками:</w:t>
            </w:r>
          </w:p>
        </w:tc>
        <w:tc>
          <w:tcPr>
            <w:tcW w:w="2837" w:type="dxa"/>
            <w:gridSpan w:val="2"/>
            <w:tcBorders>
              <w:top w:val="single" w:sz="4" w:space="0" w:color="auto"/>
              <w:left w:val="single" w:sz="4" w:space="0" w:color="auto"/>
              <w:bottom w:val="single" w:sz="4" w:space="0" w:color="auto"/>
              <w:right w:val="single" w:sz="4" w:space="0" w:color="auto"/>
            </w:tcBorders>
            <w:vAlign w:val="center"/>
            <w:hideMark/>
          </w:tcPr>
          <w:p w14:paraId="30C9DE23" w14:textId="77777777" w:rsidR="00F07294" w:rsidRPr="00F07294" w:rsidRDefault="00F07294" w:rsidP="00F07294">
            <w:pPr>
              <w:tabs>
                <w:tab w:val="left" w:pos="0"/>
              </w:tabs>
              <w:ind w:right="-100"/>
              <w:jc w:val="center"/>
              <w:rPr>
                <w:bCs/>
                <w:sz w:val="22"/>
                <w:szCs w:val="22"/>
              </w:rPr>
            </w:pPr>
            <w:r w:rsidRPr="00F07294">
              <w:rPr>
                <w:bCs/>
                <w:sz w:val="22"/>
                <w:szCs w:val="22"/>
              </w:rPr>
              <w:t>ООО «Теплоэнергетик», ИНН 4202030492</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4B5BC54C" w14:textId="77777777" w:rsidR="00F07294" w:rsidRPr="00F07294" w:rsidRDefault="00F07294" w:rsidP="00F07294">
            <w:pPr>
              <w:tabs>
                <w:tab w:val="left" w:pos="0"/>
              </w:tabs>
              <w:ind w:right="-100"/>
              <w:jc w:val="center"/>
              <w:rPr>
                <w:bCs/>
                <w:sz w:val="22"/>
                <w:szCs w:val="22"/>
              </w:rPr>
            </w:pPr>
            <w:r w:rsidRPr="00F07294">
              <w:rPr>
                <w:bCs/>
                <w:sz w:val="22"/>
                <w:szCs w:val="22"/>
              </w:rPr>
              <w:t>ООО «Водоснабжение</w:t>
            </w:r>
            <w:proofErr w:type="gramStart"/>
            <w:r w:rsidRPr="00F07294">
              <w:rPr>
                <w:bCs/>
                <w:sz w:val="22"/>
                <w:szCs w:val="22"/>
              </w:rPr>
              <w:t>»,  ИНН</w:t>
            </w:r>
            <w:proofErr w:type="gramEnd"/>
            <w:r w:rsidRPr="00F07294">
              <w:rPr>
                <w:bCs/>
                <w:sz w:val="22"/>
                <w:szCs w:val="22"/>
              </w:rPr>
              <w:t xml:space="preserve"> 4202023801</w:t>
            </w:r>
          </w:p>
        </w:tc>
      </w:tr>
      <w:tr w:rsidR="00F07294" w:rsidRPr="00F07294" w14:paraId="4ACDE445" w14:textId="77777777" w:rsidTr="00F07294">
        <w:trPr>
          <w:trHeight w:val="558"/>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33F3A86" w14:textId="77777777" w:rsidR="00F07294" w:rsidRPr="00F07294" w:rsidRDefault="00F07294" w:rsidP="00F07294">
            <w:pPr>
              <w:jc w:val="center"/>
              <w:rPr>
                <w:bCs/>
              </w:rPr>
            </w:pPr>
            <w:r w:rsidRPr="00F07294">
              <w:rPr>
                <w:bCs/>
              </w:rPr>
              <w:t>2.1.</w:t>
            </w:r>
          </w:p>
        </w:tc>
        <w:tc>
          <w:tcPr>
            <w:tcW w:w="3116" w:type="dxa"/>
            <w:tcBorders>
              <w:top w:val="single" w:sz="4" w:space="0" w:color="auto"/>
              <w:left w:val="single" w:sz="4" w:space="0" w:color="auto"/>
              <w:bottom w:val="single" w:sz="4" w:space="0" w:color="auto"/>
              <w:right w:val="single" w:sz="4" w:space="0" w:color="auto"/>
            </w:tcBorders>
            <w:vAlign w:val="center"/>
            <w:hideMark/>
          </w:tcPr>
          <w:p w14:paraId="5BB5169F" w14:textId="77777777" w:rsidR="00F07294" w:rsidRPr="00F07294" w:rsidRDefault="00F07294" w:rsidP="00F07294">
            <w:pPr>
              <w:tabs>
                <w:tab w:val="left" w:pos="0"/>
              </w:tabs>
              <w:rPr>
                <w:bCs/>
              </w:rPr>
            </w:pPr>
            <w:r w:rsidRPr="00F07294">
              <w:rPr>
                <w:bCs/>
              </w:rPr>
              <w:t>при наличии полотенцесушителя</w:t>
            </w:r>
          </w:p>
        </w:tc>
        <w:tc>
          <w:tcPr>
            <w:tcW w:w="1420" w:type="dxa"/>
            <w:tcBorders>
              <w:top w:val="single" w:sz="4" w:space="0" w:color="auto"/>
              <w:left w:val="single" w:sz="4" w:space="0" w:color="auto"/>
              <w:bottom w:val="single" w:sz="4" w:space="0" w:color="auto"/>
              <w:right w:val="single" w:sz="4" w:space="0" w:color="auto"/>
            </w:tcBorders>
            <w:vAlign w:val="center"/>
            <w:hideMark/>
          </w:tcPr>
          <w:p w14:paraId="4D31B9FD" w14:textId="77777777" w:rsidR="00F07294" w:rsidRPr="00F07294" w:rsidRDefault="00F07294" w:rsidP="00F07294">
            <w:pPr>
              <w:tabs>
                <w:tab w:val="left" w:pos="0"/>
              </w:tabs>
              <w:ind w:right="-100"/>
              <w:jc w:val="center"/>
              <w:rPr>
                <w:bCs/>
                <w:sz w:val="22"/>
                <w:szCs w:val="22"/>
              </w:rPr>
            </w:pPr>
            <w:r w:rsidRPr="00F07294">
              <w:rPr>
                <w:bCs/>
                <w:sz w:val="22"/>
                <w:szCs w:val="22"/>
              </w:rPr>
              <w:t>541,65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7B8EBCA" w14:textId="77777777" w:rsidR="00F07294" w:rsidRPr="00F07294" w:rsidRDefault="00F07294" w:rsidP="00F07294">
            <w:pPr>
              <w:tabs>
                <w:tab w:val="left" w:pos="0"/>
              </w:tabs>
              <w:ind w:right="-100"/>
              <w:jc w:val="center"/>
              <w:rPr>
                <w:bCs/>
                <w:sz w:val="22"/>
                <w:szCs w:val="22"/>
              </w:rPr>
            </w:pPr>
            <w:r w:rsidRPr="00F07294">
              <w:rPr>
                <w:bCs/>
                <w:sz w:val="22"/>
                <w:szCs w:val="22"/>
              </w:rPr>
              <w:t xml:space="preserve"> 632,92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C3A65CB" w14:textId="77777777" w:rsidR="00F07294" w:rsidRPr="00F07294" w:rsidRDefault="00F07294" w:rsidP="00F07294">
            <w:pPr>
              <w:tabs>
                <w:tab w:val="left" w:pos="0"/>
              </w:tabs>
              <w:ind w:right="-100"/>
              <w:jc w:val="center"/>
              <w:rPr>
                <w:bCs/>
                <w:sz w:val="22"/>
                <w:szCs w:val="22"/>
              </w:rPr>
            </w:pPr>
            <w:r w:rsidRPr="00F07294">
              <w:rPr>
                <w:bCs/>
                <w:sz w:val="22"/>
                <w:szCs w:val="22"/>
              </w:rPr>
              <w:t>31,92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7600C8A" w14:textId="77777777" w:rsidR="00F07294" w:rsidRPr="00F07294" w:rsidRDefault="00F07294" w:rsidP="00F07294">
            <w:pPr>
              <w:tabs>
                <w:tab w:val="left" w:pos="0"/>
              </w:tabs>
              <w:ind w:right="-100"/>
              <w:jc w:val="center"/>
              <w:rPr>
                <w:bCs/>
                <w:sz w:val="22"/>
                <w:szCs w:val="22"/>
              </w:rPr>
            </w:pPr>
            <w:r w:rsidRPr="00F07294">
              <w:rPr>
                <w:bCs/>
                <w:sz w:val="22"/>
                <w:szCs w:val="22"/>
              </w:rPr>
              <w:t>33,83</w:t>
            </w:r>
          </w:p>
        </w:tc>
      </w:tr>
      <w:tr w:rsidR="00F07294" w:rsidRPr="00F07294" w14:paraId="0FF22B45" w14:textId="77777777" w:rsidTr="00F07294">
        <w:trPr>
          <w:trHeight w:val="463"/>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57BB189C" w14:textId="77777777" w:rsidR="00F07294" w:rsidRPr="00F07294" w:rsidRDefault="00F07294" w:rsidP="00F07294">
            <w:pPr>
              <w:jc w:val="center"/>
              <w:rPr>
                <w:bCs/>
              </w:rPr>
            </w:pPr>
            <w:r w:rsidRPr="00F07294">
              <w:rPr>
                <w:bCs/>
              </w:rPr>
              <w:t>2.2.</w:t>
            </w:r>
          </w:p>
        </w:tc>
        <w:tc>
          <w:tcPr>
            <w:tcW w:w="3116" w:type="dxa"/>
            <w:tcBorders>
              <w:top w:val="single" w:sz="4" w:space="0" w:color="auto"/>
              <w:left w:val="single" w:sz="4" w:space="0" w:color="auto"/>
              <w:bottom w:val="single" w:sz="4" w:space="0" w:color="auto"/>
              <w:right w:val="single" w:sz="4" w:space="0" w:color="auto"/>
            </w:tcBorders>
            <w:vAlign w:val="center"/>
            <w:hideMark/>
          </w:tcPr>
          <w:p w14:paraId="3FAC07F1" w14:textId="77777777" w:rsidR="00F07294" w:rsidRPr="00F07294" w:rsidRDefault="00F07294" w:rsidP="00F07294">
            <w:pPr>
              <w:tabs>
                <w:tab w:val="left" w:pos="0"/>
              </w:tabs>
              <w:rPr>
                <w:bCs/>
              </w:rPr>
            </w:pPr>
            <w:r w:rsidRPr="00F07294">
              <w:rPr>
                <w:bCs/>
              </w:rPr>
              <w:t>без полотенцесушителя</w:t>
            </w:r>
          </w:p>
        </w:tc>
        <w:tc>
          <w:tcPr>
            <w:tcW w:w="1420" w:type="dxa"/>
            <w:tcBorders>
              <w:top w:val="single" w:sz="4" w:space="0" w:color="auto"/>
              <w:left w:val="single" w:sz="4" w:space="0" w:color="auto"/>
              <w:bottom w:val="single" w:sz="4" w:space="0" w:color="auto"/>
              <w:right w:val="single" w:sz="4" w:space="0" w:color="auto"/>
            </w:tcBorders>
            <w:vAlign w:val="center"/>
            <w:hideMark/>
          </w:tcPr>
          <w:p w14:paraId="45B97846" w14:textId="77777777" w:rsidR="00F07294" w:rsidRPr="00F07294" w:rsidRDefault="00F07294" w:rsidP="00F07294">
            <w:pPr>
              <w:tabs>
                <w:tab w:val="left" w:pos="0"/>
              </w:tabs>
              <w:ind w:right="-100"/>
              <w:jc w:val="center"/>
              <w:rPr>
                <w:bCs/>
                <w:sz w:val="22"/>
                <w:szCs w:val="22"/>
              </w:rPr>
            </w:pPr>
            <w:r w:rsidRPr="00F07294">
              <w:rPr>
                <w:bCs/>
                <w:sz w:val="22"/>
                <w:szCs w:val="22"/>
              </w:rPr>
              <w:t>591,47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747F975" w14:textId="77777777" w:rsidR="00F07294" w:rsidRPr="00F07294" w:rsidRDefault="00F07294" w:rsidP="00F07294">
            <w:pPr>
              <w:tabs>
                <w:tab w:val="left" w:pos="0"/>
              </w:tabs>
              <w:ind w:right="-100"/>
              <w:jc w:val="center"/>
              <w:rPr>
                <w:bCs/>
                <w:sz w:val="22"/>
                <w:szCs w:val="22"/>
              </w:rPr>
            </w:pPr>
            <w:r w:rsidRPr="00F07294">
              <w:rPr>
                <w:bCs/>
                <w:sz w:val="22"/>
                <w:szCs w:val="22"/>
              </w:rPr>
              <w:t xml:space="preserve"> 691,14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F39EA27" w14:textId="77777777" w:rsidR="00F07294" w:rsidRPr="00F07294" w:rsidRDefault="00F07294" w:rsidP="00F07294">
            <w:pPr>
              <w:tabs>
                <w:tab w:val="left" w:pos="0"/>
              </w:tabs>
              <w:ind w:right="-100"/>
              <w:jc w:val="center"/>
              <w:rPr>
                <w:bCs/>
                <w:sz w:val="22"/>
                <w:szCs w:val="22"/>
              </w:rPr>
            </w:pPr>
            <w:r w:rsidRPr="00F07294">
              <w:rPr>
                <w:bCs/>
                <w:sz w:val="22"/>
                <w:szCs w:val="22"/>
              </w:rPr>
              <w:t>31,92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BD89C55" w14:textId="77777777" w:rsidR="00F07294" w:rsidRPr="00F07294" w:rsidRDefault="00F07294" w:rsidP="00F07294">
            <w:pPr>
              <w:tabs>
                <w:tab w:val="left" w:pos="0"/>
              </w:tabs>
              <w:ind w:right="-100"/>
              <w:jc w:val="center"/>
              <w:rPr>
                <w:bCs/>
                <w:sz w:val="22"/>
                <w:szCs w:val="22"/>
              </w:rPr>
            </w:pPr>
            <w:r w:rsidRPr="00F07294">
              <w:rPr>
                <w:bCs/>
                <w:sz w:val="22"/>
                <w:szCs w:val="22"/>
              </w:rPr>
              <w:t>33,83</w:t>
            </w:r>
          </w:p>
        </w:tc>
      </w:tr>
      <w:tr w:rsidR="00F07294" w:rsidRPr="00F07294" w14:paraId="15AB0BC9" w14:textId="77777777" w:rsidTr="00F07294">
        <w:trPr>
          <w:trHeight w:val="7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5872A6FE" w14:textId="77777777" w:rsidR="00F07294" w:rsidRPr="00F07294" w:rsidRDefault="00F07294" w:rsidP="00F07294">
            <w:pPr>
              <w:jc w:val="center"/>
              <w:rPr>
                <w:bCs/>
              </w:rPr>
            </w:pPr>
            <w:r w:rsidRPr="00F07294">
              <w:rPr>
                <w:bCs/>
              </w:rPr>
              <w:t>3.</w:t>
            </w:r>
          </w:p>
        </w:tc>
        <w:tc>
          <w:tcPr>
            <w:tcW w:w="3116" w:type="dxa"/>
            <w:tcBorders>
              <w:top w:val="single" w:sz="4" w:space="0" w:color="auto"/>
              <w:left w:val="single" w:sz="4" w:space="0" w:color="auto"/>
              <w:bottom w:val="single" w:sz="4" w:space="0" w:color="auto"/>
              <w:right w:val="single" w:sz="4" w:space="0" w:color="auto"/>
            </w:tcBorders>
            <w:vAlign w:val="center"/>
            <w:hideMark/>
          </w:tcPr>
          <w:p w14:paraId="417D4F91" w14:textId="77777777" w:rsidR="00F07294" w:rsidRPr="00F07294" w:rsidRDefault="00F07294" w:rsidP="00F07294">
            <w:pPr>
              <w:tabs>
                <w:tab w:val="left" w:pos="0"/>
              </w:tabs>
              <w:rPr>
                <w:bCs/>
              </w:rPr>
            </w:pPr>
            <w:r w:rsidRPr="00F07294">
              <w:rPr>
                <w:bCs/>
              </w:rPr>
              <w:t>С изолированными стояками:</w:t>
            </w:r>
          </w:p>
        </w:tc>
        <w:tc>
          <w:tcPr>
            <w:tcW w:w="2837" w:type="dxa"/>
            <w:gridSpan w:val="2"/>
            <w:tcBorders>
              <w:top w:val="single" w:sz="4" w:space="0" w:color="auto"/>
              <w:left w:val="single" w:sz="4" w:space="0" w:color="auto"/>
              <w:bottom w:val="single" w:sz="4" w:space="0" w:color="auto"/>
              <w:right w:val="single" w:sz="4" w:space="0" w:color="auto"/>
            </w:tcBorders>
            <w:vAlign w:val="center"/>
            <w:hideMark/>
          </w:tcPr>
          <w:p w14:paraId="7F6239B9" w14:textId="77777777" w:rsidR="00F07294" w:rsidRPr="00F07294" w:rsidRDefault="00F07294" w:rsidP="00F07294">
            <w:pPr>
              <w:tabs>
                <w:tab w:val="left" w:pos="0"/>
              </w:tabs>
              <w:ind w:right="-100"/>
              <w:jc w:val="center"/>
              <w:rPr>
                <w:bCs/>
                <w:sz w:val="22"/>
                <w:szCs w:val="22"/>
              </w:rPr>
            </w:pPr>
            <w:r w:rsidRPr="00F07294">
              <w:rPr>
                <w:bCs/>
                <w:sz w:val="22"/>
                <w:szCs w:val="22"/>
              </w:rPr>
              <w:t>АО «Кузбассэнерго», ИНН 4200000333</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764D7C6B" w14:textId="77777777" w:rsidR="00F07294" w:rsidRPr="00F07294" w:rsidRDefault="00F07294" w:rsidP="00F07294">
            <w:pPr>
              <w:tabs>
                <w:tab w:val="left" w:pos="0"/>
              </w:tabs>
              <w:ind w:right="-100"/>
              <w:jc w:val="center"/>
              <w:rPr>
                <w:bCs/>
                <w:sz w:val="22"/>
                <w:szCs w:val="22"/>
              </w:rPr>
            </w:pPr>
            <w:r w:rsidRPr="00F07294">
              <w:rPr>
                <w:bCs/>
                <w:sz w:val="22"/>
                <w:szCs w:val="22"/>
              </w:rPr>
              <w:t>ООО «Водоснабжение</w:t>
            </w:r>
            <w:proofErr w:type="gramStart"/>
            <w:r w:rsidRPr="00F07294">
              <w:rPr>
                <w:bCs/>
                <w:sz w:val="22"/>
                <w:szCs w:val="22"/>
              </w:rPr>
              <w:t>»,  ИНН</w:t>
            </w:r>
            <w:proofErr w:type="gramEnd"/>
            <w:r w:rsidRPr="00F07294">
              <w:rPr>
                <w:bCs/>
                <w:sz w:val="22"/>
                <w:szCs w:val="22"/>
              </w:rPr>
              <w:t xml:space="preserve"> 4202023801</w:t>
            </w:r>
          </w:p>
        </w:tc>
      </w:tr>
      <w:tr w:rsidR="00F07294" w:rsidRPr="00F07294" w14:paraId="23E93AF4" w14:textId="77777777" w:rsidTr="00F07294">
        <w:trPr>
          <w:trHeight w:val="7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5DEFDBAF" w14:textId="77777777" w:rsidR="00F07294" w:rsidRPr="00F07294" w:rsidRDefault="00F07294" w:rsidP="00F07294">
            <w:pPr>
              <w:jc w:val="center"/>
              <w:rPr>
                <w:bCs/>
              </w:rPr>
            </w:pPr>
            <w:r w:rsidRPr="00F07294">
              <w:rPr>
                <w:bCs/>
              </w:rPr>
              <w:t>3.1.</w:t>
            </w:r>
          </w:p>
        </w:tc>
        <w:tc>
          <w:tcPr>
            <w:tcW w:w="3116" w:type="dxa"/>
            <w:tcBorders>
              <w:top w:val="single" w:sz="4" w:space="0" w:color="auto"/>
              <w:left w:val="single" w:sz="4" w:space="0" w:color="auto"/>
              <w:bottom w:val="single" w:sz="4" w:space="0" w:color="auto"/>
              <w:right w:val="single" w:sz="4" w:space="0" w:color="auto"/>
            </w:tcBorders>
            <w:vAlign w:val="center"/>
            <w:hideMark/>
          </w:tcPr>
          <w:p w14:paraId="55CBB538" w14:textId="77777777" w:rsidR="00F07294" w:rsidRPr="00F07294" w:rsidRDefault="00F07294" w:rsidP="00F07294">
            <w:pPr>
              <w:tabs>
                <w:tab w:val="left" w:pos="0"/>
              </w:tabs>
              <w:rPr>
                <w:bCs/>
              </w:rPr>
            </w:pPr>
            <w:r w:rsidRPr="00F07294">
              <w:rPr>
                <w:bCs/>
              </w:rPr>
              <w:t>при наличии полотенцесушителя</w:t>
            </w:r>
          </w:p>
        </w:tc>
        <w:tc>
          <w:tcPr>
            <w:tcW w:w="1420" w:type="dxa"/>
            <w:tcBorders>
              <w:top w:val="single" w:sz="4" w:space="0" w:color="auto"/>
              <w:left w:val="single" w:sz="4" w:space="0" w:color="auto"/>
              <w:bottom w:val="single" w:sz="4" w:space="0" w:color="auto"/>
              <w:right w:val="single" w:sz="4" w:space="0" w:color="auto"/>
            </w:tcBorders>
            <w:vAlign w:val="center"/>
            <w:hideMark/>
          </w:tcPr>
          <w:p w14:paraId="02F40DB9" w14:textId="77777777" w:rsidR="00F07294" w:rsidRPr="00F07294" w:rsidRDefault="00F07294" w:rsidP="00F07294">
            <w:pPr>
              <w:tabs>
                <w:tab w:val="left" w:pos="0"/>
              </w:tabs>
              <w:ind w:right="-100"/>
              <w:jc w:val="center"/>
              <w:rPr>
                <w:bCs/>
                <w:sz w:val="22"/>
                <w:szCs w:val="22"/>
              </w:rPr>
            </w:pPr>
            <w:r w:rsidRPr="00F07294">
              <w:rPr>
                <w:bCs/>
                <w:sz w:val="22"/>
                <w:szCs w:val="22"/>
              </w:rPr>
              <w:t>586,57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F26A8" w14:textId="77777777" w:rsidR="00F07294" w:rsidRPr="00F07294" w:rsidRDefault="00F07294" w:rsidP="00F07294">
            <w:pPr>
              <w:tabs>
                <w:tab w:val="left" w:pos="0"/>
              </w:tabs>
              <w:ind w:right="-100"/>
              <w:jc w:val="center"/>
              <w:rPr>
                <w:bCs/>
                <w:sz w:val="22"/>
                <w:szCs w:val="22"/>
              </w:rPr>
            </w:pPr>
            <w:r w:rsidRPr="00F07294">
              <w:rPr>
                <w:bCs/>
                <w:sz w:val="22"/>
                <w:szCs w:val="22"/>
              </w:rPr>
              <w:t xml:space="preserve"> 685,41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B3ADA92" w14:textId="77777777" w:rsidR="00F07294" w:rsidRPr="00F07294" w:rsidRDefault="00F07294" w:rsidP="00F07294">
            <w:pPr>
              <w:tabs>
                <w:tab w:val="left" w:pos="0"/>
              </w:tabs>
              <w:ind w:right="-100"/>
              <w:jc w:val="center"/>
              <w:rPr>
                <w:bCs/>
                <w:sz w:val="22"/>
                <w:szCs w:val="22"/>
              </w:rPr>
            </w:pPr>
            <w:r w:rsidRPr="00F07294">
              <w:rPr>
                <w:bCs/>
                <w:sz w:val="22"/>
                <w:szCs w:val="22"/>
              </w:rPr>
              <w:t>31,92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BDFCDDC" w14:textId="77777777" w:rsidR="00F07294" w:rsidRPr="00F07294" w:rsidRDefault="00F07294" w:rsidP="00F07294">
            <w:pPr>
              <w:tabs>
                <w:tab w:val="left" w:pos="0"/>
              </w:tabs>
              <w:ind w:right="-100"/>
              <w:jc w:val="center"/>
              <w:rPr>
                <w:bCs/>
                <w:sz w:val="22"/>
                <w:szCs w:val="22"/>
              </w:rPr>
            </w:pPr>
            <w:r w:rsidRPr="00F07294">
              <w:rPr>
                <w:bCs/>
                <w:sz w:val="22"/>
                <w:szCs w:val="22"/>
              </w:rPr>
              <w:t>33,83</w:t>
            </w:r>
          </w:p>
        </w:tc>
      </w:tr>
      <w:tr w:rsidR="00F07294" w:rsidRPr="00F07294" w14:paraId="0C0645D5" w14:textId="77777777" w:rsidTr="00F07294">
        <w:trPr>
          <w:trHeight w:val="489"/>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458767CD" w14:textId="77777777" w:rsidR="00F07294" w:rsidRPr="00F07294" w:rsidRDefault="00F07294" w:rsidP="00F07294">
            <w:pPr>
              <w:jc w:val="center"/>
              <w:rPr>
                <w:bCs/>
              </w:rPr>
            </w:pPr>
            <w:r w:rsidRPr="00F07294">
              <w:rPr>
                <w:bCs/>
              </w:rPr>
              <w:t>3.2.</w:t>
            </w:r>
          </w:p>
        </w:tc>
        <w:tc>
          <w:tcPr>
            <w:tcW w:w="3116" w:type="dxa"/>
            <w:tcBorders>
              <w:top w:val="single" w:sz="4" w:space="0" w:color="auto"/>
              <w:left w:val="single" w:sz="4" w:space="0" w:color="auto"/>
              <w:bottom w:val="single" w:sz="4" w:space="0" w:color="auto"/>
              <w:right w:val="single" w:sz="4" w:space="0" w:color="auto"/>
            </w:tcBorders>
            <w:vAlign w:val="center"/>
            <w:hideMark/>
          </w:tcPr>
          <w:p w14:paraId="76A5F00C" w14:textId="77777777" w:rsidR="00F07294" w:rsidRPr="00F07294" w:rsidRDefault="00F07294" w:rsidP="00F07294">
            <w:pPr>
              <w:tabs>
                <w:tab w:val="left" w:pos="0"/>
              </w:tabs>
              <w:rPr>
                <w:bCs/>
              </w:rPr>
            </w:pPr>
            <w:r w:rsidRPr="00F07294">
              <w:rPr>
                <w:bCs/>
              </w:rPr>
              <w:t>без полотенцесушителя</w:t>
            </w:r>
          </w:p>
        </w:tc>
        <w:tc>
          <w:tcPr>
            <w:tcW w:w="1420" w:type="dxa"/>
            <w:tcBorders>
              <w:top w:val="single" w:sz="4" w:space="0" w:color="auto"/>
              <w:left w:val="single" w:sz="4" w:space="0" w:color="auto"/>
              <w:bottom w:val="single" w:sz="4" w:space="0" w:color="auto"/>
              <w:right w:val="single" w:sz="4" w:space="0" w:color="auto"/>
            </w:tcBorders>
            <w:vAlign w:val="center"/>
            <w:hideMark/>
          </w:tcPr>
          <w:p w14:paraId="56F6EEA0" w14:textId="77777777" w:rsidR="00F07294" w:rsidRPr="00F07294" w:rsidRDefault="00F07294" w:rsidP="00F07294">
            <w:pPr>
              <w:tabs>
                <w:tab w:val="left" w:pos="0"/>
              </w:tabs>
              <w:ind w:right="-100"/>
              <w:jc w:val="center"/>
              <w:rPr>
                <w:bCs/>
                <w:sz w:val="22"/>
                <w:szCs w:val="22"/>
              </w:rPr>
            </w:pPr>
            <w:r w:rsidRPr="00F07294">
              <w:rPr>
                <w:bCs/>
                <w:sz w:val="22"/>
                <w:szCs w:val="22"/>
              </w:rPr>
              <w:t>639,60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A2D4A1D" w14:textId="77777777" w:rsidR="00F07294" w:rsidRPr="00F07294" w:rsidRDefault="00F07294" w:rsidP="00F07294">
            <w:pPr>
              <w:tabs>
                <w:tab w:val="left" w:pos="0"/>
              </w:tabs>
              <w:ind w:right="-100"/>
              <w:jc w:val="center"/>
              <w:rPr>
                <w:bCs/>
                <w:sz w:val="22"/>
                <w:szCs w:val="22"/>
              </w:rPr>
            </w:pPr>
            <w:r w:rsidRPr="00F07294">
              <w:rPr>
                <w:bCs/>
                <w:sz w:val="22"/>
                <w:szCs w:val="22"/>
              </w:rPr>
              <w:t xml:space="preserve"> 747,38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6811A26" w14:textId="77777777" w:rsidR="00F07294" w:rsidRPr="00F07294" w:rsidRDefault="00F07294" w:rsidP="00F07294">
            <w:pPr>
              <w:tabs>
                <w:tab w:val="left" w:pos="0"/>
              </w:tabs>
              <w:ind w:right="-100"/>
              <w:jc w:val="center"/>
              <w:rPr>
                <w:bCs/>
                <w:sz w:val="22"/>
                <w:szCs w:val="22"/>
              </w:rPr>
            </w:pPr>
            <w:r w:rsidRPr="00F07294">
              <w:rPr>
                <w:bCs/>
                <w:sz w:val="22"/>
                <w:szCs w:val="22"/>
              </w:rPr>
              <w:t>31,92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1D4CE96" w14:textId="77777777" w:rsidR="00F07294" w:rsidRPr="00F07294" w:rsidRDefault="00F07294" w:rsidP="00F07294">
            <w:pPr>
              <w:tabs>
                <w:tab w:val="left" w:pos="0"/>
              </w:tabs>
              <w:ind w:right="-100"/>
              <w:jc w:val="center"/>
              <w:rPr>
                <w:bCs/>
                <w:sz w:val="22"/>
                <w:szCs w:val="22"/>
              </w:rPr>
            </w:pPr>
            <w:r w:rsidRPr="00F07294">
              <w:rPr>
                <w:bCs/>
                <w:sz w:val="22"/>
                <w:szCs w:val="22"/>
              </w:rPr>
              <w:t>33,83</w:t>
            </w:r>
          </w:p>
        </w:tc>
      </w:tr>
      <w:tr w:rsidR="00F07294" w:rsidRPr="00F07294" w14:paraId="38C92B19" w14:textId="77777777" w:rsidTr="00F07294">
        <w:trPr>
          <w:trHeight w:val="653"/>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67B1C13C" w14:textId="77777777" w:rsidR="00F07294" w:rsidRPr="00F07294" w:rsidRDefault="00F07294" w:rsidP="00F07294">
            <w:pPr>
              <w:jc w:val="center"/>
              <w:rPr>
                <w:bCs/>
              </w:rPr>
            </w:pPr>
            <w:r w:rsidRPr="00F07294">
              <w:rPr>
                <w:bCs/>
              </w:rPr>
              <w:t>4.</w:t>
            </w:r>
          </w:p>
        </w:tc>
        <w:tc>
          <w:tcPr>
            <w:tcW w:w="3116" w:type="dxa"/>
            <w:tcBorders>
              <w:top w:val="single" w:sz="4" w:space="0" w:color="auto"/>
              <w:left w:val="single" w:sz="4" w:space="0" w:color="auto"/>
              <w:bottom w:val="single" w:sz="4" w:space="0" w:color="auto"/>
              <w:right w:val="single" w:sz="4" w:space="0" w:color="auto"/>
            </w:tcBorders>
            <w:vAlign w:val="center"/>
            <w:hideMark/>
          </w:tcPr>
          <w:p w14:paraId="294F183B" w14:textId="77777777" w:rsidR="00F07294" w:rsidRPr="00F07294" w:rsidRDefault="00F07294" w:rsidP="00F07294">
            <w:pPr>
              <w:tabs>
                <w:tab w:val="left" w:pos="0"/>
              </w:tabs>
              <w:rPr>
                <w:bCs/>
              </w:rPr>
            </w:pPr>
            <w:r w:rsidRPr="00F07294">
              <w:rPr>
                <w:bCs/>
              </w:rPr>
              <w:t>С неизолированными стояками:</w:t>
            </w:r>
          </w:p>
        </w:tc>
        <w:tc>
          <w:tcPr>
            <w:tcW w:w="2837" w:type="dxa"/>
            <w:gridSpan w:val="2"/>
            <w:tcBorders>
              <w:top w:val="single" w:sz="4" w:space="0" w:color="auto"/>
              <w:left w:val="single" w:sz="4" w:space="0" w:color="auto"/>
              <w:bottom w:val="single" w:sz="4" w:space="0" w:color="auto"/>
              <w:right w:val="single" w:sz="4" w:space="0" w:color="auto"/>
            </w:tcBorders>
            <w:vAlign w:val="center"/>
            <w:hideMark/>
          </w:tcPr>
          <w:p w14:paraId="5A614575" w14:textId="77777777" w:rsidR="00F07294" w:rsidRPr="00F07294" w:rsidRDefault="00F07294" w:rsidP="00F07294">
            <w:pPr>
              <w:tabs>
                <w:tab w:val="left" w:pos="0"/>
              </w:tabs>
              <w:ind w:right="-100"/>
              <w:jc w:val="center"/>
              <w:rPr>
                <w:bCs/>
                <w:sz w:val="22"/>
                <w:szCs w:val="22"/>
              </w:rPr>
            </w:pPr>
            <w:r w:rsidRPr="00F07294">
              <w:rPr>
                <w:bCs/>
                <w:sz w:val="22"/>
                <w:szCs w:val="22"/>
              </w:rPr>
              <w:t>АО «Кузбассэнерго», ИНН 4200000333</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60B271EB" w14:textId="77777777" w:rsidR="00F07294" w:rsidRPr="00F07294" w:rsidRDefault="00F07294" w:rsidP="00F07294">
            <w:pPr>
              <w:tabs>
                <w:tab w:val="left" w:pos="0"/>
              </w:tabs>
              <w:ind w:right="-100"/>
              <w:jc w:val="center"/>
              <w:rPr>
                <w:bCs/>
                <w:sz w:val="22"/>
                <w:szCs w:val="22"/>
              </w:rPr>
            </w:pPr>
            <w:r w:rsidRPr="00F07294">
              <w:rPr>
                <w:bCs/>
                <w:sz w:val="22"/>
                <w:szCs w:val="22"/>
              </w:rPr>
              <w:t>ООО «Водоснабжение</w:t>
            </w:r>
            <w:proofErr w:type="gramStart"/>
            <w:r w:rsidRPr="00F07294">
              <w:rPr>
                <w:bCs/>
                <w:sz w:val="22"/>
                <w:szCs w:val="22"/>
              </w:rPr>
              <w:t>»,  ИНН</w:t>
            </w:r>
            <w:proofErr w:type="gramEnd"/>
            <w:r w:rsidRPr="00F07294">
              <w:rPr>
                <w:bCs/>
                <w:sz w:val="22"/>
                <w:szCs w:val="22"/>
              </w:rPr>
              <w:t xml:space="preserve"> 4202023801</w:t>
            </w:r>
          </w:p>
        </w:tc>
      </w:tr>
      <w:tr w:rsidR="00F07294" w:rsidRPr="00F07294" w14:paraId="424A809C" w14:textId="77777777" w:rsidTr="00F07294">
        <w:trPr>
          <w:trHeight w:val="7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1887390C" w14:textId="77777777" w:rsidR="00F07294" w:rsidRPr="00F07294" w:rsidRDefault="00F07294" w:rsidP="00F07294">
            <w:pPr>
              <w:jc w:val="center"/>
              <w:rPr>
                <w:bCs/>
              </w:rPr>
            </w:pPr>
            <w:r w:rsidRPr="00F07294">
              <w:rPr>
                <w:bCs/>
              </w:rPr>
              <w:t>4.1.</w:t>
            </w:r>
          </w:p>
        </w:tc>
        <w:tc>
          <w:tcPr>
            <w:tcW w:w="3116" w:type="dxa"/>
            <w:tcBorders>
              <w:top w:val="single" w:sz="4" w:space="0" w:color="auto"/>
              <w:left w:val="single" w:sz="4" w:space="0" w:color="auto"/>
              <w:bottom w:val="single" w:sz="4" w:space="0" w:color="auto"/>
              <w:right w:val="single" w:sz="4" w:space="0" w:color="auto"/>
            </w:tcBorders>
            <w:vAlign w:val="center"/>
            <w:hideMark/>
          </w:tcPr>
          <w:p w14:paraId="16A44878" w14:textId="77777777" w:rsidR="00F07294" w:rsidRPr="00F07294" w:rsidRDefault="00F07294" w:rsidP="00F07294">
            <w:pPr>
              <w:tabs>
                <w:tab w:val="left" w:pos="0"/>
              </w:tabs>
              <w:rPr>
                <w:bCs/>
              </w:rPr>
            </w:pPr>
            <w:r w:rsidRPr="00F07294">
              <w:rPr>
                <w:bCs/>
              </w:rPr>
              <w:t>при наличии полотенцесушителя</w:t>
            </w:r>
          </w:p>
        </w:tc>
        <w:tc>
          <w:tcPr>
            <w:tcW w:w="1420" w:type="dxa"/>
            <w:tcBorders>
              <w:top w:val="single" w:sz="4" w:space="0" w:color="auto"/>
              <w:left w:val="single" w:sz="4" w:space="0" w:color="auto"/>
              <w:bottom w:val="single" w:sz="4" w:space="0" w:color="auto"/>
              <w:right w:val="single" w:sz="4" w:space="0" w:color="auto"/>
            </w:tcBorders>
            <w:vAlign w:val="center"/>
            <w:hideMark/>
          </w:tcPr>
          <w:p w14:paraId="377CE588" w14:textId="77777777" w:rsidR="00F07294" w:rsidRPr="00F07294" w:rsidRDefault="00F07294" w:rsidP="00F07294">
            <w:pPr>
              <w:tabs>
                <w:tab w:val="left" w:pos="0"/>
              </w:tabs>
              <w:ind w:right="-100"/>
              <w:jc w:val="center"/>
              <w:rPr>
                <w:bCs/>
                <w:sz w:val="22"/>
                <w:szCs w:val="22"/>
              </w:rPr>
            </w:pPr>
            <w:r w:rsidRPr="00F07294">
              <w:rPr>
                <w:bCs/>
                <w:sz w:val="22"/>
                <w:szCs w:val="22"/>
              </w:rPr>
              <w:t>541,65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D7E6640" w14:textId="77777777" w:rsidR="00F07294" w:rsidRPr="00F07294" w:rsidRDefault="00F07294" w:rsidP="00F07294">
            <w:pPr>
              <w:tabs>
                <w:tab w:val="left" w:pos="0"/>
              </w:tabs>
              <w:ind w:right="-100"/>
              <w:jc w:val="center"/>
              <w:rPr>
                <w:bCs/>
                <w:sz w:val="22"/>
                <w:szCs w:val="22"/>
              </w:rPr>
            </w:pPr>
            <w:r w:rsidRPr="00F07294">
              <w:rPr>
                <w:bCs/>
                <w:sz w:val="22"/>
                <w:szCs w:val="22"/>
              </w:rPr>
              <w:t xml:space="preserve"> 632,92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52588E9" w14:textId="77777777" w:rsidR="00F07294" w:rsidRPr="00F07294" w:rsidRDefault="00F07294" w:rsidP="00F07294">
            <w:pPr>
              <w:tabs>
                <w:tab w:val="left" w:pos="0"/>
              </w:tabs>
              <w:ind w:right="-100"/>
              <w:jc w:val="center"/>
              <w:rPr>
                <w:bCs/>
                <w:sz w:val="22"/>
                <w:szCs w:val="22"/>
              </w:rPr>
            </w:pPr>
            <w:r w:rsidRPr="00F07294">
              <w:rPr>
                <w:bCs/>
                <w:sz w:val="22"/>
                <w:szCs w:val="22"/>
              </w:rPr>
              <w:t>31,92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C01F617" w14:textId="77777777" w:rsidR="00F07294" w:rsidRPr="00F07294" w:rsidRDefault="00F07294" w:rsidP="00F07294">
            <w:pPr>
              <w:tabs>
                <w:tab w:val="left" w:pos="0"/>
              </w:tabs>
              <w:ind w:right="-100"/>
              <w:jc w:val="center"/>
              <w:rPr>
                <w:bCs/>
                <w:sz w:val="22"/>
                <w:szCs w:val="22"/>
              </w:rPr>
            </w:pPr>
            <w:r w:rsidRPr="00F07294">
              <w:rPr>
                <w:bCs/>
                <w:sz w:val="22"/>
                <w:szCs w:val="22"/>
              </w:rPr>
              <w:t>33,83</w:t>
            </w:r>
          </w:p>
        </w:tc>
      </w:tr>
      <w:tr w:rsidR="00F07294" w:rsidRPr="00F07294" w14:paraId="349C8D22" w14:textId="77777777" w:rsidTr="00F07294">
        <w:trPr>
          <w:trHeight w:val="569"/>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3F34B99D" w14:textId="77777777" w:rsidR="00F07294" w:rsidRPr="00F07294" w:rsidRDefault="00F07294" w:rsidP="00F07294">
            <w:pPr>
              <w:jc w:val="center"/>
              <w:rPr>
                <w:bCs/>
              </w:rPr>
            </w:pPr>
            <w:r w:rsidRPr="00F07294">
              <w:rPr>
                <w:bCs/>
              </w:rPr>
              <w:t>4.2.</w:t>
            </w:r>
          </w:p>
        </w:tc>
        <w:tc>
          <w:tcPr>
            <w:tcW w:w="3116" w:type="dxa"/>
            <w:tcBorders>
              <w:top w:val="single" w:sz="4" w:space="0" w:color="auto"/>
              <w:left w:val="single" w:sz="4" w:space="0" w:color="auto"/>
              <w:bottom w:val="single" w:sz="4" w:space="0" w:color="auto"/>
              <w:right w:val="single" w:sz="4" w:space="0" w:color="auto"/>
            </w:tcBorders>
            <w:vAlign w:val="center"/>
            <w:hideMark/>
          </w:tcPr>
          <w:p w14:paraId="64C186D0" w14:textId="77777777" w:rsidR="00F07294" w:rsidRPr="00F07294" w:rsidRDefault="00F07294" w:rsidP="00F07294">
            <w:pPr>
              <w:tabs>
                <w:tab w:val="left" w:pos="0"/>
              </w:tabs>
              <w:rPr>
                <w:bCs/>
              </w:rPr>
            </w:pPr>
            <w:r w:rsidRPr="00F07294">
              <w:rPr>
                <w:bCs/>
              </w:rPr>
              <w:t>без полотенцесушителя</w:t>
            </w:r>
          </w:p>
        </w:tc>
        <w:tc>
          <w:tcPr>
            <w:tcW w:w="1420" w:type="dxa"/>
            <w:tcBorders>
              <w:top w:val="single" w:sz="4" w:space="0" w:color="auto"/>
              <w:left w:val="single" w:sz="4" w:space="0" w:color="auto"/>
              <w:bottom w:val="single" w:sz="4" w:space="0" w:color="auto"/>
              <w:right w:val="single" w:sz="4" w:space="0" w:color="auto"/>
            </w:tcBorders>
            <w:vAlign w:val="center"/>
            <w:hideMark/>
          </w:tcPr>
          <w:p w14:paraId="6F5DBE0A" w14:textId="77777777" w:rsidR="00F07294" w:rsidRPr="00F07294" w:rsidRDefault="00F07294" w:rsidP="00F07294">
            <w:pPr>
              <w:tabs>
                <w:tab w:val="left" w:pos="0"/>
              </w:tabs>
              <w:ind w:right="-100"/>
              <w:jc w:val="center"/>
              <w:rPr>
                <w:bCs/>
                <w:sz w:val="22"/>
                <w:szCs w:val="22"/>
              </w:rPr>
            </w:pPr>
            <w:r w:rsidRPr="00F07294">
              <w:rPr>
                <w:bCs/>
                <w:sz w:val="22"/>
                <w:szCs w:val="22"/>
              </w:rPr>
              <w:t>591,47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A5075B9" w14:textId="77777777" w:rsidR="00F07294" w:rsidRPr="00F07294" w:rsidRDefault="00F07294" w:rsidP="00F07294">
            <w:pPr>
              <w:tabs>
                <w:tab w:val="left" w:pos="0"/>
              </w:tabs>
              <w:ind w:right="-100"/>
              <w:jc w:val="center"/>
              <w:rPr>
                <w:bCs/>
                <w:sz w:val="22"/>
                <w:szCs w:val="22"/>
              </w:rPr>
            </w:pPr>
            <w:r w:rsidRPr="00F07294">
              <w:rPr>
                <w:bCs/>
                <w:sz w:val="22"/>
                <w:szCs w:val="22"/>
              </w:rPr>
              <w:t xml:space="preserve"> 691,14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BC13037" w14:textId="77777777" w:rsidR="00F07294" w:rsidRPr="00F07294" w:rsidRDefault="00F07294" w:rsidP="00F07294">
            <w:pPr>
              <w:tabs>
                <w:tab w:val="left" w:pos="0"/>
              </w:tabs>
              <w:ind w:right="-100"/>
              <w:jc w:val="center"/>
              <w:rPr>
                <w:bCs/>
                <w:sz w:val="22"/>
                <w:szCs w:val="22"/>
              </w:rPr>
            </w:pPr>
            <w:r w:rsidRPr="00F07294">
              <w:rPr>
                <w:bCs/>
                <w:sz w:val="22"/>
                <w:szCs w:val="22"/>
              </w:rPr>
              <w:t>31,92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D63B17B" w14:textId="77777777" w:rsidR="00F07294" w:rsidRPr="00F07294" w:rsidRDefault="00F07294" w:rsidP="00F07294">
            <w:pPr>
              <w:tabs>
                <w:tab w:val="left" w:pos="0"/>
              </w:tabs>
              <w:ind w:right="-100"/>
              <w:jc w:val="center"/>
              <w:rPr>
                <w:bCs/>
                <w:sz w:val="22"/>
                <w:szCs w:val="22"/>
              </w:rPr>
            </w:pPr>
            <w:r w:rsidRPr="00F07294">
              <w:rPr>
                <w:bCs/>
                <w:sz w:val="22"/>
                <w:szCs w:val="22"/>
              </w:rPr>
              <w:t>33,83</w:t>
            </w:r>
          </w:p>
        </w:tc>
      </w:tr>
      <w:tr w:rsidR="00F07294" w:rsidRPr="00F07294" w14:paraId="78BDEE6D" w14:textId="77777777" w:rsidTr="00F07294">
        <w:trPr>
          <w:trHeight w:val="566"/>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4DF15D5" w14:textId="77777777" w:rsidR="00F07294" w:rsidRPr="00F07294" w:rsidRDefault="00F07294" w:rsidP="00F07294">
            <w:pPr>
              <w:jc w:val="center"/>
              <w:rPr>
                <w:bCs/>
              </w:rPr>
            </w:pPr>
            <w:r w:rsidRPr="00F07294">
              <w:rPr>
                <w:bCs/>
              </w:rPr>
              <w:t>5.</w:t>
            </w:r>
          </w:p>
        </w:tc>
        <w:tc>
          <w:tcPr>
            <w:tcW w:w="3116" w:type="dxa"/>
            <w:tcBorders>
              <w:top w:val="single" w:sz="4" w:space="0" w:color="auto"/>
              <w:left w:val="single" w:sz="4" w:space="0" w:color="auto"/>
              <w:bottom w:val="single" w:sz="4" w:space="0" w:color="auto"/>
              <w:right w:val="single" w:sz="4" w:space="0" w:color="auto"/>
            </w:tcBorders>
            <w:vAlign w:val="center"/>
            <w:hideMark/>
          </w:tcPr>
          <w:p w14:paraId="2D558D55" w14:textId="77777777" w:rsidR="00F07294" w:rsidRPr="00F07294" w:rsidRDefault="00F07294" w:rsidP="00F07294">
            <w:pPr>
              <w:tabs>
                <w:tab w:val="left" w:pos="0"/>
              </w:tabs>
              <w:rPr>
                <w:bCs/>
              </w:rPr>
            </w:pPr>
            <w:r w:rsidRPr="00F07294">
              <w:rPr>
                <w:bCs/>
              </w:rPr>
              <w:t>С изолированными стояками:</w:t>
            </w:r>
          </w:p>
        </w:tc>
        <w:tc>
          <w:tcPr>
            <w:tcW w:w="2837" w:type="dxa"/>
            <w:gridSpan w:val="2"/>
            <w:tcBorders>
              <w:top w:val="single" w:sz="4" w:space="0" w:color="auto"/>
              <w:left w:val="single" w:sz="4" w:space="0" w:color="auto"/>
              <w:bottom w:val="single" w:sz="4" w:space="0" w:color="auto"/>
              <w:right w:val="single" w:sz="4" w:space="0" w:color="auto"/>
            </w:tcBorders>
            <w:vAlign w:val="center"/>
            <w:hideMark/>
          </w:tcPr>
          <w:p w14:paraId="461BC095" w14:textId="77777777" w:rsidR="00F07294" w:rsidRPr="00F07294" w:rsidRDefault="00F07294" w:rsidP="00F07294">
            <w:pPr>
              <w:tabs>
                <w:tab w:val="left" w:pos="0"/>
              </w:tabs>
              <w:ind w:right="-100"/>
              <w:jc w:val="center"/>
              <w:rPr>
                <w:bCs/>
                <w:sz w:val="22"/>
                <w:szCs w:val="22"/>
              </w:rPr>
            </w:pPr>
            <w:r w:rsidRPr="00F07294">
              <w:rPr>
                <w:bCs/>
                <w:sz w:val="22"/>
                <w:szCs w:val="22"/>
              </w:rPr>
              <w:t>ООО «</w:t>
            </w:r>
            <w:proofErr w:type="spellStart"/>
            <w:r w:rsidRPr="00F07294">
              <w:rPr>
                <w:bCs/>
                <w:sz w:val="22"/>
                <w:szCs w:val="22"/>
              </w:rPr>
              <w:t>ЭнергоКомпания</w:t>
            </w:r>
            <w:proofErr w:type="spellEnd"/>
            <w:r w:rsidRPr="00F07294">
              <w:rPr>
                <w:bCs/>
                <w:sz w:val="22"/>
                <w:szCs w:val="22"/>
              </w:rPr>
              <w:t>», ИНН 4202044463</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31B7F1A4" w14:textId="77777777" w:rsidR="00F07294" w:rsidRPr="00F07294" w:rsidRDefault="00F07294" w:rsidP="00F07294">
            <w:pPr>
              <w:tabs>
                <w:tab w:val="left" w:pos="0"/>
              </w:tabs>
              <w:ind w:right="-100"/>
              <w:jc w:val="center"/>
              <w:rPr>
                <w:bCs/>
                <w:sz w:val="22"/>
                <w:szCs w:val="22"/>
              </w:rPr>
            </w:pPr>
            <w:r w:rsidRPr="00F07294">
              <w:rPr>
                <w:bCs/>
                <w:sz w:val="22"/>
                <w:szCs w:val="22"/>
              </w:rPr>
              <w:t>ООО «</w:t>
            </w:r>
            <w:proofErr w:type="spellStart"/>
            <w:r w:rsidRPr="00F07294">
              <w:rPr>
                <w:bCs/>
                <w:sz w:val="22"/>
                <w:szCs w:val="22"/>
              </w:rPr>
              <w:t>ЭнергоКомпания</w:t>
            </w:r>
            <w:proofErr w:type="spellEnd"/>
            <w:r w:rsidRPr="00F07294">
              <w:rPr>
                <w:bCs/>
                <w:sz w:val="22"/>
                <w:szCs w:val="22"/>
              </w:rPr>
              <w:t>», ИНН 4202044463</w:t>
            </w:r>
          </w:p>
        </w:tc>
      </w:tr>
      <w:tr w:rsidR="00F07294" w:rsidRPr="00F07294" w14:paraId="4F939931" w14:textId="77777777" w:rsidTr="00F07294">
        <w:trPr>
          <w:trHeight w:val="566"/>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2970C13D" w14:textId="77777777" w:rsidR="00F07294" w:rsidRPr="00F07294" w:rsidRDefault="00F07294" w:rsidP="00F07294">
            <w:pPr>
              <w:jc w:val="center"/>
              <w:rPr>
                <w:bCs/>
              </w:rPr>
            </w:pPr>
            <w:r w:rsidRPr="00F07294">
              <w:rPr>
                <w:bCs/>
              </w:rPr>
              <w:t>5.1.</w:t>
            </w:r>
          </w:p>
        </w:tc>
        <w:tc>
          <w:tcPr>
            <w:tcW w:w="3116" w:type="dxa"/>
            <w:tcBorders>
              <w:top w:val="single" w:sz="4" w:space="0" w:color="auto"/>
              <w:left w:val="single" w:sz="4" w:space="0" w:color="auto"/>
              <w:bottom w:val="single" w:sz="4" w:space="0" w:color="auto"/>
              <w:right w:val="single" w:sz="4" w:space="0" w:color="auto"/>
            </w:tcBorders>
            <w:vAlign w:val="center"/>
            <w:hideMark/>
          </w:tcPr>
          <w:p w14:paraId="65B1FB87" w14:textId="77777777" w:rsidR="00F07294" w:rsidRPr="00F07294" w:rsidRDefault="00F07294" w:rsidP="00F07294">
            <w:pPr>
              <w:tabs>
                <w:tab w:val="left" w:pos="0"/>
              </w:tabs>
              <w:rPr>
                <w:bCs/>
              </w:rPr>
            </w:pPr>
            <w:r w:rsidRPr="00F07294">
              <w:rPr>
                <w:bCs/>
              </w:rPr>
              <w:t>при наличии полотенцесушителя</w:t>
            </w:r>
          </w:p>
        </w:tc>
        <w:tc>
          <w:tcPr>
            <w:tcW w:w="1420" w:type="dxa"/>
            <w:tcBorders>
              <w:top w:val="single" w:sz="4" w:space="0" w:color="auto"/>
              <w:left w:val="single" w:sz="4" w:space="0" w:color="auto"/>
              <w:bottom w:val="single" w:sz="4" w:space="0" w:color="auto"/>
              <w:right w:val="single" w:sz="4" w:space="0" w:color="auto"/>
            </w:tcBorders>
            <w:vAlign w:val="center"/>
            <w:hideMark/>
          </w:tcPr>
          <w:p w14:paraId="780B56FC" w14:textId="77777777" w:rsidR="00F07294" w:rsidRPr="00F07294" w:rsidRDefault="00F07294" w:rsidP="00F07294">
            <w:pPr>
              <w:tabs>
                <w:tab w:val="left" w:pos="0"/>
              </w:tabs>
              <w:ind w:right="-100"/>
              <w:jc w:val="center"/>
              <w:rPr>
                <w:bCs/>
                <w:sz w:val="22"/>
                <w:szCs w:val="22"/>
              </w:rPr>
            </w:pPr>
            <w:r w:rsidRPr="00F07294">
              <w:rPr>
                <w:bCs/>
                <w:sz w:val="22"/>
                <w:szCs w:val="22"/>
              </w:rPr>
              <w:t>729,85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1505CB" w14:textId="77777777" w:rsidR="00F07294" w:rsidRPr="00F07294" w:rsidRDefault="00F07294" w:rsidP="00F07294">
            <w:pPr>
              <w:tabs>
                <w:tab w:val="left" w:pos="0"/>
              </w:tabs>
              <w:ind w:right="-100"/>
              <w:jc w:val="center"/>
              <w:rPr>
                <w:bCs/>
                <w:sz w:val="22"/>
                <w:szCs w:val="22"/>
              </w:rPr>
            </w:pPr>
            <w:r w:rsidRPr="00F07294">
              <w:rPr>
                <w:bCs/>
                <w:sz w:val="22"/>
                <w:szCs w:val="22"/>
              </w:rPr>
              <w:t xml:space="preserve"> 837,15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F8C2D83" w14:textId="77777777" w:rsidR="00F07294" w:rsidRPr="00F07294" w:rsidRDefault="00F07294" w:rsidP="00F07294">
            <w:pPr>
              <w:tabs>
                <w:tab w:val="left" w:pos="0"/>
              </w:tabs>
              <w:ind w:right="-100"/>
              <w:jc w:val="center"/>
              <w:rPr>
                <w:bCs/>
                <w:sz w:val="22"/>
                <w:szCs w:val="22"/>
              </w:rPr>
            </w:pPr>
            <w:r w:rsidRPr="00F07294">
              <w:rPr>
                <w:bCs/>
                <w:sz w:val="22"/>
                <w:szCs w:val="22"/>
              </w:rPr>
              <w:t>23,28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FBAE297" w14:textId="77777777" w:rsidR="00F07294" w:rsidRPr="00F07294" w:rsidRDefault="00F07294" w:rsidP="00F07294">
            <w:pPr>
              <w:tabs>
                <w:tab w:val="left" w:pos="0"/>
              </w:tabs>
              <w:ind w:right="-100"/>
              <w:jc w:val="center"/>
              <w:rPr>
                <w:bCs/>
                <w:sz w:val="22"/>
                <w:szCs w:val="22"/>
              </w:rPr>
            </w:pPr>
            <w:r w:rsidRPr="00F07294">
              <w:rPr>
                <w:bCs/>
                <w:sz w:val="22"/>
                <w:szCs w:val="22"/>
              </w:rPr>
              <w:t>24,68</w:t>
            </w:r>
          </w:p>
        </w:tc>
      </w:tr>
      <w:tr w:rsidR="00F07294" w:rsidRPr="00F07294" w14:paraId="653BACC3" w14:textId="77777777" w:rsidTr="00F07294">
        <w:trPr>
          <w:trHeight w:val="483"/>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6C68BA93" w14:textId="77777777" w:rsidR="00F07294" w:rsidRPr="00F07294" w:rsidRDefault="00F07294" w:rsidP="00F07294">
            <w:pPr>
              <w:jc w:val="center"/>
              <w:rPr>
                <w:bCs/>
              </w:rPr>
            </w:pPr>
            <w:r w:rsidRPr="00F07294">
              <w:rPr>
                <w:bCs/>
              </w:rPr>
              <w:t>5.2.</w:t>
            </w:r>
          </w:p>
        </w:tc>
        <w:tc>
          <w:tcPr>
            <w:tcW w:w="3116" w:type="dxa"/>
            <w:tcBorders>
              <w:top w:val="single" w:sz="4" w:space="0" w:color="auto"/>
              <w:left w:val="single" w:sz="4" w:space="0" w:color="auto"/>
              <w:bottom w:val="single" w:sz="4" w:space="0" w:color="auto"/>
              <w:right w:val="single" w:sz="4" w:space="0" w:color="auto"/>
            </w:tcBorders>
            <w:vAlign w:val="center"/>
            <w:hideMark/>
          </w:tcPr>
          <w:p w14:paraId="08CA8813" w14:textId="77777777" w:rsidR="00F07294" w:rsidRPr="00F07294" w:rsidRDefault="00F07294" w:rsidP="00F07294">
            <w:pPr>
              <w:tabs>
                <w:tab w:val="left" w:pos="0"/>
              </w:tabs>
              <w:rPr>
                <w:bCs/>
              </w:rPr>
            </w:pPr>
            <w:r w:rsidRPr="00F07294">
              <w:rPr>
                <w:bCs/>
              </w:rPr>
              <w:t>без полотенцесушителя</w:t>
            </w:r>
          </w:p>
        </w:tc>
        <w:tc>
          <w:tcPr>
            <w:tcW w:w="1420" w:type="dxa"/>
            <w:tcBorders>
              <w:top w:val="single" w:sz="4" w:space="0" w:color="auto"/>
              <w:left w:val="single" w:sz="4" w:space="0" w:color="auto"/>
              <w:bottom w:val="single" w:sz="4" w:space="0" w:color="auto"/>
              <w:right w:val="single" w:sz="4" w:space="0" w:color="auto"/>
            </w:tcBorders>
            <w:vAlign w:val="center"/>
            <w:hideMark/>
          </w:tcPr>
          <w:p w14:paraId="5CD2FF51" w14:textId="77777777" w:rsidR="00F07294" w:rsidRPr="00F07294" w:rsidRDefault="00F07294" w:rsidP="00F07294">
            <w:pPr>
              <w:tabs>
                <w:tab w:val="left" w:pos="0"/>
              </w:tabs>
              <w:ind w:right="-100"/>
              <w:jc w:val="center"/>
              <w:rPr>
                <w:bCs/>
                <w:sz w:val="22"/>
                <w:szCs w:val="22"/>
              </w:rPr>
            </w:pPr>
            <w:r w:rsidRPr="00F07294">
              <w:rPr>
                <w:bCs/>
                <w:sz w:val="22"/>
                <w:szCs w:val="22"/>
              </w:rPr>
              <w:t>795,84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599AC08" w14:textId="77777777" w:rsidR="00F07294" w:rsidRPr="00F07294" w:rsidRDefault="00F07294" w:rsidP="00F07294">
            <w:pPr>
              <w:tabs>
                <w:tab w:val="left" w:pos="0"/>
              </w:tabs>
              <w:ind w:right="-100"/>
              <w:jc w:val="center"/>
              <w:rPr>
                <w:bCs/>
                <w:sz w:val="22"/>
                <w:szCs w:val="22"/>
              </w:rPr>
            </w:pPr>
            <w:r w:rsidRPr="00F07294">
              <w:rPr>
                <w:bCs/>
                <w:sz w:val="22"/>
                <w:szCs w:val="22"/>
              </w:rPr>
              <w:t xml:space="preserve"> 912,84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3696E13" w14:textId="77777777" w:rsidR="00F07294" w:rsidRPr="00F07294" w:rsidRDefault="00F07294" w:rsidP="00F07294">
            <w:pPr>
              <w:tabs>
                <w:tab w:val="left" w:pos="0"/>
              </w:tabs>
              <w:ind w:right="-100"/>
              <w:jc w:val="center"/>
              <w:rPr>
                <w:bCs/>
                <w:sz w:val="22"/>
                <w:szCs w:val="22"/>
              </w:rPr>
            </w:pPr>
            <w:r w:rsidRPr="00F07294">
              <w:rPr>
                <w:bCs/>
                <w:sz w:val="22"/>
                <w:szCs w:val="22"/>
              </w:rPr>
              <w:t>23,28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EB08719" w14:textId="77777777" w:rsidR="00F07294" w:rsidRPr="00F07294" w:rsidRDefault="00F07294" w:rsidP="00F07294">
            <w:pPr>
              <w:tabs>
                <w:tab w:val="left" w:pos="0"/>
              </w:tabs>
              <w:ind w:right="-100"/>
              <w:jc w:val="center"/>
              <w:rPr>
                <w:bCs/>
                <w:sz w:val="22"/>
                <w:szCs w:val="22"/>
              </w:rPr>
            </w:pPr>
            <w:r w:rsidRPr="00F07294">
              <w:rPr>
                <w:bCs/>
                <w:sz w:val="22"/>
                <w:szCs w:val="22"/>
              </w:rPr>
              <w:t>24,68</w:t>
            </w:r>
          </w:p>
        </w:tc>
      </w:tr>
      <w:tr w:rsidR="00F07294" w:rsidRPr="00F07294" w14:paraId="177EDD74" w14:textId="77777777" w:rsidTr="00F07294">
        <w:trPr>
          <w:trHeight w:val="566"/>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3D5F9725" w14:textId="77777777" w:rsidR="00F07294" w:rsidRPr="00F07294" w:rsidRDefault="00F07294" w:rsidP="00F07294">
            <w:pPr>
              <w:jc w:val="center"/>
              <w:rPr>
                <w:bCs/>
              </w:rPr>
            </w:pPr>
            <w:r w:rsidRPr="00F07294">
              <w:rPr>
                <w:bCs/>
              </w:rPr>
              <w:t>6.</w:t>
            </w:r>
          </w:p>
        </w:tc>
        <w:tc>
          <w:tcPr>
            <w:tcW w:w="3116" w:type="dxa"/>
            <w:tcBorders>
              <w:top w:val="single" w:sz="4" w:space="0" w:color="auto"/>
              <w:left w:val="single" w:sz="4" w:space="0" w:color="auto"/>
              <w:bottom w:val="single" w:sz="4" w:space="0" w:color="auto"/>
              <w:right w:val="single" w:sz="4" w:space="0" w:color="auto"/>
            </w:tcBorders>
            <w:vAlign w:val="center"/>
            <w:hideMark/>
          </w:tcPr>
          <w:p w14:paraId="17364C46" w14:textId="77777777" w:rsidR="00F07294" w:rsidRPr="00F07294" w:rsidRDefault="00F07294" w:rsidP="00F07294">
            <w:pPr>
              <w:tabs>
                <w:tab w:val="left" w:pos="0"/>
              </w:tabs>
              <w:rPr>
                <w:bCs/>
              </w:rPr>
            </w:pPr>
            <w:r w:rsidRPr="00F07294">
              <w:rPr>
                <w:bCs/>
              </w:rPr>
              <w:t>С неизолированными стояками:</w:t>
            </w:r>
          </w:p>
        </w:tc>
        <w:tc>
          <w:tcPr>
            <w:tcW w:w="2837" w:type="dxa"/>
            <w:gridSpan w:val="2"/>
            <w:tcBorders>
              <w:top w:val="single" w:sz="4" w:space="0" w:color="auto"/>
              <w:left w:val="single" w:sz="4" w:space="0" w:color="auto"/>
              <w:bottom w:val="single" w:sz="4" w:space="0" w:color="auto"/>
              <w:right w:val="single" w:sz="4" w:space="0" w:color="auto"/>
            </w:tcBorders>
            <w:vAlign w:val="center"/>
            <w:hideMark/>
          </w:tcPr>
          <w:p w14:paraId="1918C723" w14:textId="77777777" w:rsidR="00F07294" w:rsidRPr="00F07294" w:rsidRDefault="00F07294" w:rsidP="00F07294">
            <w:pPr>
              <w:tabs>
                <w:tab w:val="left" w:pos="0"/>
              </w:tabs>
              <w:ind w:right="-100"/>
              <w:jc w:val="center"/>
              <w:rPr>
                <w:bCs/>
                <w:sz w:val="22"/>
                <w:szCs w:val="22"/>
              </w:rPr>
            </w:pPr>
            <w:r w:rsidRPr="00F07294">
              <w:rPr>
                <w:bCs/>
                <w:sz w:val="22"/>
                <w:szCs w:val="22"/>
              </w:rPr>
              <w:t>ООО «</w:t>
            </w:r>
            <w:proofErr w:type="spellStart"/>
            <w:r w:rsidRPr="00F07294">
              <w:rPr>
                <w:bCs/>
                <w:sz w:val="22"/>
                <w:szCs w:val="22"/>
              </w:rPr>
              <w:t>ЭнергоКомпания</w:t>
            </w:r>
            <w:proofErr w:type="spellEnd"/>
            <w:r w:rsidRPr="00F07294">
              <w:rPr>
                <w:bCs/>
                <w:sz w:val="22"/>
                <w:szCs w:val="22"/>
              </w:rPr>
              <w:t>», ИНН 4202044463</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669C5BE9" w14:textId="77777777" w:rsidR="00F07294" w:rsidRPr="00F07294" w:rsidRDefault="00F07294" w:rsidP="00F07294">
            <w:pPr>
              <w:tabs>
                <w:tab w:val="left" w:pos="0"/>
              </w:tabs>
              <w:ind w:right="-100"/>
              <w:jc w:val="center"/>
              <w:rPr>
                <w:bCs/>
                <w:sz w:val="22"/>
                <w:szCs w:val="22"/>
              </w:rPr>
            </w:pPr>
            <w:r w:rsidRPr="00F07294">
              <w:rPr>
                <w:bCs/>
                <w:sz w:val="22"/>
                <w:szCs w:val="22"/>
              </w:rPr>
              <w:t>ООО «</w:t>
            </w:r>
            <w:proofErr w:type="spellStart"/>
            <w:r w:rsidRPr="00F07294">
              <w:rPr>
                <w:bCs/>
                <w:sz w:val="22"/>
                <w:szCs w:val="22"/>
              </w:rPr>
              <w:t>ЭнергоКомпания</w:t>
            </w:r>
            <w:proofErr w:type="spellEnd"/>
            <w:r w:rsidRPr="00F07294">
              <w:rPr>
                <w:bCs/>
                <w:sz w:val="22"/>
                <w:szCs w:val="22"/>
              </w:rPr>
              <w:t>», ИНН 4202044463</w:t>
            </w:r>
          </w:p>
        </w:tc>
      </w:tr>
      <w:tr w:rsidR="00F07294" w:rsidRPr="00F07294" w14:paraId="11015017" w14:textId="77777777" w:rsidTr="00F07294">
        <w:trPr>
          <w:trHeight w:val="566"/>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9025C84" w14:textId="77777777" w:rsidR="00F07294" w:rsidRPr="00F07294" w:rsidRDefault="00F07294" w:rsidP="00F07294">
            <w:pPr>
              <w:jc w:val="center"/>
              <w:rPr>
                <w:bCs/>
              </w:rPr>
            </w:pPr>
            <w:r w:rsidRPr="00F07294">
              <w:rPr>
                <w:bCs/>
              </w:rPr>
              <w:t>6.1.</w:t>
            </w:r>
          </w:p>
        </w:tc>
        <w:tc>
          <w:tcPr>
            <w:tcW w:w="3116" w:type="dxa"/>
            <w:tcBorders>
              <w:top w:val="single" w:sz="4" w:space="0" w:color="auto"/>
              <w:left w:val="single" w:sz="4" w:space="0" w:color="auto"/>
              <w:bottom w:val="single" w:sz="4" w:space="0" w:color="auto"/>
              <w:right w:val="single" w:sz="4" w:space="0" w:color="auto"/>
            </w:tcBorders>
            <w:vAlign w:val="center"/>
            <w:hideMark/>
          </w:tcPr>
          <w:p w14:paraId="6AA428B0" w14:textId="77777777" w:rsidR="00F07294" w:rsidRPr="00F07294" w:rsidRDefault="00F07294" w:rsidP="00F07294">
            <w:pPr>
              <w:tabs>
                <w:tab w:val="left" w:pos="0"/>
              </w:tabs>
              <w:rPr>
                <w:bCs/>
              </w:rPr>
            </w:pPr>
            <w:r w:rsidRPr="00F07294">
              <w:rPr>
                <w:bCs/>
              </w:rPr>
              <w:t>при наличии полотенцесушителя</w:t>
            </w:r>
          </w:p>
        </w:tc>
        <w:tc>
          <w:tcPr>
            <w:tcW w:w="1420" w:type="dxa"/>
            <w:tcBorders>
              <w:top w:val="single" w:sz="4" w:space="0" w:color="auto"/>
              <w:left w:val="single" w:sz="4" w:space="0" w:color="auto"/>
              <w:bottom w:val="single" w:sz="4" w:space="0" w:color="auto"/>
              <w:right w:val="single" w:sz="4" w:space="0" w:color="auto"/>
            </w:tcBorders>
            <w:vAlign w:val="center"/>
            <w:hideMark/>
          </w:tcPr>
          <w:p w14:paraId="36B9E824" w14:textId="77777777" w:rsidR="00F07294" w:rsidRPr="00F07294" w:rsidRDefault="00F07294" w:rsidP="00F07294">
            <w:pPr>
              <w:tabs>
                <w:tab w:val="left" w:pos="0"/>
              </w:tabs>
              <w:ind w:right="-100"/>
              <w:jc w:val="center"/>
              <w:rPr>
                <w:bCs/>
                <w:sz w:val="22"/>
                <w:szCs w:val="22"/>
              </w:rPr>
            </w:pPr>
            <w:r w:rsidRPr="00F07294">
              <w:rPr>
                <w:bCs/>
                <w:sz w:val="22"/>
                <w:szCs w:val="22"/>
              </w:rPr>
              <w:t>673,97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50B7EC1" w14:textId="77777777" w:rsidR="00F07294" w:rsidRPr="00F07294" w:rsidRDefault="00F07294" w:rsidP="00F07294">
            <w:pPr>
              <w:tabs>
                <w:tab w:val="left" w:pos="0"/>
              </w:tabs>
              <w:ind w:right="-100"/>
              <w:jc w:val="center"/>
              <w:rPr>
                <w:bCs/>
                <w:sz w:val="22"/>
                <w:szCs w:val="22"/>
              </w:rPr>
            </w:pPr>
            <w:r w:rsidRPr="00F07294">
              <w:rPr>
                <w:bCs/>
                <w:sz w:val="22"/>
                <w:szCs w:val="22"/>
              </w:rPr>
              <w:t xml:space="preserve"> 773,05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50A6523" w14:textId="77777777" w:rsidR="00F07294" w:rsidRPr="00F07294" w:rsidRDefault="00F07294" w:rsidP="00F07294">
            <w:pPr>
              <w:tabs>
                <w:tab w:val="left" w:pos="0"/>
              </w:tabs>
              <w:ind w:right="-100"/>
              <w:jc w:val="center"/>
              <w:rPr>
                <w:bCs/>
                <w:sz w:val="22"/>
                <w:szCs w:val="22"/>
              </w:rPr>
            </w:pPr>
            <w:r w:rsidRPr="00F07294">
              <w:rPr>
                <w:bCs/>
                <w:sz w:val="22"/>
                <w:szCs w:val="22"/>
              </w:rPr>
              <w:t>23,28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AD6E44E" w14:textId="77777777" w:rsidR="00F07294" w:rsidRPr="00F07294" w:rsidRDefault="00F07294" w:rsidP="00F07294">
            <w:pPr>
              <w:tabs>
                <w:tab w:val="left" w:pos="0"/>
              </w:tabs>
              <w:ind w:right="-100"/>
              <w:jc w:val="center"/>
              <w:rPr>
                <w:bCs/>
                <w:sz w:val="22"/>
                <w:szCs w:val="22"/>
              </w:rPr>
            </w:pPr>
            <w:r w:rsidRPr="00F07294">
              <w:rPr>
                <w:bCs/>
                <w:sz w:val="22"/>
                <w:szCs w:val="22"/>
              </w:rPr>
              <w:t>24,68</w:t>
            </w:r>
          </w:p>
        </w:tc>
      </w:tr>
      <w:tr w:rsidR="00F07294" w:rsidRPr="00F07294" w14:paraId="5DBAA3EC" w14:textId="77777777" w:rsidTr="00F07294">
        <w:trPr>
          <w:trHeight w:val="303"/>
          <w:jc w:val="center"/>
        </w:trPr>
        <w:tc>
          <w:tcPr>
            <w:tcW w:w="851" w:type="dxa"/>
            <w:tcBorders>
              <w:top w:val="single" w:sz="4" w:space="0" w:color="auto"/>
              <w:left w:val="single" w:sz="4" w:space="0" w:color="auto"/>
              <w:bottom w:val="single" w:sz="4" w:space="0" w:color="auto"/>
              <w:right w:val="single" w:sz="4" w:space="0" w:color="auto"/>
            </w:tcBorders>
            <w:vAlign w:val="center"/>
          </w:tcPr>
          <w:p w14:paraId="7A6A4E54" w14:textId="77777777" w:rsidR="00F07294" w:rsidRPr="00F07294" w:rsidRDefault="00F07294" w:rsidP="00F07294">
            <w:pPr>
              <w:jc w:val="center"/>
              <w:rPr>
                <w:bCs/>
              </w:rPr>
            </w:pPr>
            <w:r w:rsidRPr="00F07294">
              <w:rPr>
                <w:bCs/>
              </w:rPr>
              <w:lastRenderedPageBreak/>
              <w:t>1</w:t>
            </w:r>
          </w:p>
        </w:tc>
        <w:tc>
          <w:tcPr>
            <w:tcW w:w="3116" w:type="dxa"/>
            <w:tcBorders>
              <w:top w:val="single" w:sz="4" w:space="0" w:color="auto"/>
              <w:left w:val="single" w:sz="4" w:space="0" w:color="auto"/>
              <w:bottom w:val="single" w:sz="4" w:space="0" w:color="auto"/>
              <w:right w:val="single" w:sz="4" w:space="0" w:color="auto"/>
            </w:tcBorders>
            <w:vAlign w:val="center"/>
          </w:tcPr>
          <w:p w14:paraId="5B4BF3C3" w14:textId="77777777" w:rsidR="00F07294" w:rsidRPr="00F07294" w:rsidRDefault="00F07294" w:rsidP="00F07294">
            <w:pPr>
              <w:tabs>
                <w:tab w:val="left" w:pos="0"/>
              </w:tabs>
              <w:jc w:val="center"/>
              <w:rPr>
                <w:bCs/>
              </w:rPr>
            </w:pPr>
            <w:r w:rsidRPr="00F07294">
              <w:rPr>
                <w:bCs/>
              </w:rPr>
              <w:t>2</w:t>
            </w:r>
          </w:p>
        </w:tc>
        <w:tc>
          <w:tcPr>
            <w:tcW w:w="1420" w:type="dxa"/>
            <w:tcBorders>
              <w:top w:val="single" w:sz="4" w:space="0" w:color="auto"/>
              <w:left w:val="single" w:sz="4" w:space="0" w:color="auto"/>
              <w:bottom w:val="single" w:sz="4" w:space="0" w:color="auto"/>
              <w:right w:val="single" w:sz="4" w:space="0" w:color="auto"/>
            </w:tcBorders>
            <w:vAlign w:val="center"/>
          </w:tcPr>
          <w:p w14:paraId="0BD35470" w14:textId="77777777" w:rsidR="00F07294" w:rsidRPr="00F07294" w:rsidRDefault="00F07294" w:rsidP="00F07294">
            <w:pPr>
              <w:tabs>
                <w:tab w:val="left" w:pos="0"/>
              </w:tabs>
              <w:ind w:right="-100"/>
              <w:jc w:val="center"/>
              <w:rPr>
                <w:bCs/>
                <w:sz w:val="22"/>
                <w:szCs w:val="22"/>
              </w:rPr>
            </w:pPr>
            <w:r w:rsidRPr="00F07294">
              <w:rPr>
                <w:bCs/>
                <w:sz w:val="22"/>
                <w:szCs w:val="22"/>
              </w:rPr>
              <w:t>3</w:t>
            </w:r>
          </w:p>
        </w:tc>
        <w:tc>
          <w:tcPr>
            <w:tcW w:w="1417" w:type="dxa"/>
            <w:tcBorders>
              <w:top w:val="single" w:sz="4" w:space="0" w:color="auto"/>
              <w:left w:val="single" w:sz="4" w:space="0" w:color="auto"/>
              <w:bottom w:val="single" w:sz="4" w:space="0" w:color="auto"/>
              <w:right w:val="single" w:sz="4" w:space="0" w:color="auto"/>
            </w:tcBorders>
            <w:vAlign w:val="center"/>
          </w:tcPr>
          <w:p w14:paraId="455B02F0" w14:textId="77777777" w:rsidR="00F07294" w:rsidRPr="00F07294" w:rsidRDefault="00F07294" w:rsidP="00F07294">
            <w:pPr>
              <w:tabs>
                <w:tab w:val="left" w:pos="0"/>
              </w:tabs>
              <w:ind w:right="-100"/>
              <w:jc w:val="center"/>
              <w:rPr>
                <w:bCs/>
                <w:sz w:val="22"/>
                <w:szCs w:val="22"/>
              </w:rPr>
            </w:pPr>
            <w:r w:rsidRPr="00F07294">
              <w:rPr>
                <w:bCs/>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4F8C7825" w14:textId="77777777" w:rsidR="00F07294" w:rsidRPr="00F07294" w:rsidRDefault="00F07294" w:rsidP="00F07294">
            <w:pPr>
              <w:tabs>
                <w:tab w:val="left" w:pos="0"/>
              </w:tabs>
              <w:ind w:right="-100"/>
              <w:jc w:val="center"/>
              <w:rPr>
                <w:bCs/>
                <w:sz w:val="22"/>
                <w:szCs w:val="22"/>
              </w:rPr>
            </w:pPr>
            <w:r w:rsidRPr="00F07294">
              <w:rPr>
                <w:bCs/>
                <w:sz w:val="22"/>
                <w:szCs w:val="22"/>
              </w:rPr>
              <w:t>5</w:t>
            </w:r>
          </w:p>
        </w:tc>
        <w:tc>
          <w:tcPr>
            <w:tcW w:w="1559" w:type="dxa"/>
            <w:tcBorders>
              <w:top w:val="single" w:sz="4" w:space="0" w:color="auto"/>
              <w:left w:val="single" w:sz="4" w:space="0" w:color="auto"/>
              <w:bottom w:val="single" w:sz="4" w:space="0" w:color="auto"/>
              <w:right w:val="single" w:sz="4" w:space="0" w:color="auto"/>
            </w:tcBorders>
            <w:vAlign w:val="center"/>
          </w:tcPr>
          <w:p w14:paraId="5AE9FDCE" w14:textId="77777777" w:rsidR="00F07294" w:rsidRPr="00F07294" w:rsidRDefault="00F07294" w:rsidP="00F07294">
            <w:pPr>
              <w:tabs>
                <w:tab w:val="left" w:pos="0"/>
              </w:tabs>
              <w:ind w:right="-100"/>
              <w:jc w:val="center"/>
              <w:rPr>
                <w:bCs/>
                <w:sz w:val="22"/>
                <w:szCs w:val="22"/>
              </w:rPr>
            </w:pPr>
            <w:r w:rsidRPr="00F07294">
              <w:rPr>
                <w:bCs/>
                <w:sz w:val="22"/>
                <w:szCs w:val="22"/>
              </w:rPr>
              <w:t>6</w:t>
            </w:r>
          </w:p>
        </w:tc>
      </w:tr>
      <w:tr w:rsidR="00F07294" w:rsidRPr="00F07294" w14:paraId="797A175D" w14:textId="77777777" w:rsidTr="00F07294">
        <w:trPr>
          <w:trHeight w:val="566"/>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5C2F77A3" w14:textId="77777777" w:rsidR="00F07294" w:rsidRPr="00F07294" w:rsidRDefault="00F07294" w:rsidP="00F07294">
            <w:pPr>
              <w:jc w:val="center"/>
              <w:rPr>
                <w:bCs/>
              </w:rPr>
            </w:pPr>
            <w:r w:rsidRPr="00F07294">
              <w:rPr>
                <w:bCs/>
              </w:rPr>
              <w:t>6.2.</w:t>
            </w:r>
          </w:p>
        </w:tc>
        <w:tc>
          <w:tcPr>
            <w:tcW w:w="3116" w:type="dxa"/>
            <w:tcBorders>
              <w:top w:val="single" w:sz="4" w:space="0" w:color="auto"/>
              <w:left w:val="single" w:sz="4" w:space="0" w:color="auto"/>
              <w:bottom w:val="single" w:sz="4" w:space="0" w:color="auto"/>
              <w:right w:val="single" w:sz="4" w:space="0" w:color="auto"/>
            </w:tcBorders>
            <w:vAlign w:val="center"/>
            <w:hideMark/>
          </w:tcPr>
          <w:p w14:paraId="240D9F6E" w14:textId="77777777" w:rsidR="00F07294" w:rsidRPr="00F07294" w:rsidRDefault="00F07294" w:rsidP="00F07294">
            <w:pPr>
              <w:tabs>
                <w:tab w:val="left" w:pos="0"/>
              </w:tabs>
              <w:rPr>
                <w:bCs/>
              </w:rPr>
            </w:pPr>
            <w:r w:rsidRPr="00F07294">
              <w:rPr>
                <w:bCs/>
              </w:rPr>
              <w:t>без полотенцесушителя</w:t>
            </w:r>
          </w:p>
        </w:tc>
        <w:tc>
          <w:tcPr>
            <w:tcW w:w="1420" w:type="dxa"/>
            <w:tcBorders>
              <w:top w:val="single" w:sz="4" w:space="0" w:color="auto"/>
              <w:left w:val="single" w:sz="4" w:space="0" w:color="auto"/>
              <w:bottom w:val="single" w:sz="4" w:space="0" w:color="auto"/>
              <w:right w:val="single" w:sz="4" w:space="0" w:color="auto"/>
            </w:tcBorders>
            <w:vAlign w:val="center"/>
            <w:hideMark/>
          </w:tcPr>
          <w:p w14:paraId="39A9F210" w14:textId="77777777" w:rsidR="00F07294" w:rsidRPr="00F07294" w:rsidRDefault="00F07294" w:rsidP="00F07294">
            <w:pPr>
              <w:tabs>
                <w:tab w:val="left" w:pos="0"/>
              </w:tabs>
              <w:ind w:right="-100"/>
              <w:jc w:val="center"/>
              <w:rPr>
                <w:bCs/>
                <w:sz w:val="22"/>
                <w:szCs w:val="22"/>
              </w:rPr>
            </w:pPr>
            <w:r w:rsidRPr="00F07294">
              <w:rPr>
                <w:bCs/>
                <w:sz w:val="22"/>
                <w:szCs w:val="22"/>
              </w:rPr>
              <w:t>735,95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7B82501" w14:textId="77777777" w:rsidR="00F07294" w:rsidRPr="00F07294" w:rsidRDefault="00F07294" w:rsidP="00F07294">
            <w:pPr>
              <w:tabs>
                <w:tab w:val="left" w:pos="0"/>
              </w:tabs>
              <w:ind w:right="-100"/>
              <w:jc w:val="center"/>
              <w:rPr>
                <w:bCs/>
                <w:sz w:val="22"/>
                <w:szCs w:val="22"/>
              </w:rPr>
            </w:pPr>
            <w:r w:rsidRPr="00F07294">
              <w:rPr>
                <w:bCs/>
                <w:sz w:val="22"/>
                <w:szCs w:val="22"/>
              </w:rPr>
              <w:t xml:space="preserve"> 844,15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E70855B" w14:textId="77777777" w:rsidR="00F07294" w:rsidRPr="00F07294" w:rsidRDefault="00F07294" w:rsidP="00F07294">
            <w:pPr>
              <w:tabs>
                <w:tab w:val="left" w:pos="0"/>
              </w:tabs>
              <w:ind w:right="-100"/>
              <w:jc w:val="center"/>
              <w:rPr>
                <w:bCs/>
                <w:sz w:val="22"/>
                <w:szCs w:val="22"/>
              </w:rPr>
            </w:pPr>
            <w:r w:rsidRPr="00F07294">
              <w:rPr>
                <w:bCs/>
                <w:sz w:val="22"/>
                <w:szCs w:val="22"/>
              </w:rPr>
              <w:t>23,28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DB8E6C6" w14:textId="77777777" w:rsidR="00F07294" w:rsidRPr="00F07294" w:rsidRDefault="00F07294" w:rsidP="00F07294">
            <w:pPr>
              <w:tabs>
                <w:tab w:val="left" w:pos="0"/>
              </w:tabs>
              <w:ind w:right="-100"/>
              <w:jc w:val="center"/>
              <w:rPr>
                <w:bCs/>
                <w:sz w:val="22"/>
                <w:szCs w:val="22"/>
              </w:rPr>
            </w:pPr>
            <w:r w:rsidRPr="00F07294">
              <w:rPr>
                <w:bCs/>
                <w:sz w:val="22"/>
                <w:szCs w:val="22"/>
              </w:rPr>
              <w:t>24,68</w:t>
            </w:r>
          </w:p>
        </w:tc>
      </w:tr>
      <w:tr w:rsidR="00F07294" w:rsidRPr="00F07294" w14:paraId="08901A4D" w14:textId="77777777" w:rsidTr="00F07294">
        <w:trPr>
          <w:trHeight w:val="566"/>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5BDF3807" w14:textId="77777777" w:rsidR="00F07294" w:rsidRPr="00F07294" w:rsidRDefault="00F07294" w:rsidP="00F07294">
            <w:pPr>
              <w:jc w:val="center"/>
              <w:rPr>
                <w:bCs/>
              </w:rPr>
            </w:pPr>
            <w:r w:rsidRPr="00F07294">
              <w:rPr>
                <w:bCs/>
              </w:rPr>
              <w:t>7.</w:t>
            </w:r>
          </w:p>
        </w:tc>
        <w:tc>
          <w:tcPr>
            <w:tcW w:w="3116" w:type="dxa"/>
            <w:tcBorders>
              <w:top w:val="single" w:sz="4" w:space="0" w:color="auto"/>
              <w:left w:val="single" w:sz="4" w:space="0" w:color="auto"/>
              <w:bottom w:val="single" w:sz="4" w:space="0" w:color="auto"/>
              <w:right w:val="single" w:sz="4" w:space="0" w:color="auto"/>
            </w:tcBorders>
            <w:vAlign w:val="center"/>
            <w:hideMark/>
          </w:tcPr>
          <w:p w14:paraId="1D755E74" w14:textId="77777777" w:rsidR="00F07294" w:rsidRPr="00F07294" w:rsidRDefault="00F07294" w:rsidP="00F07294">
            <w:pPr>
              <w:tabs>
                <w:tab w:val="left" w:pos="0"/>
              </w:tabs>
              <w:rPr>
                <w:bCs/>
              </w:rPr>
            </w:pPr>
            <w:r w:rsidRPr="00F07294">
              <w:rPr>
                <w:bCs/>
              </w:rPr>
              <w:t>С изолированными стояками:</w:t>
            </w:r>
          </w:p>
        </w:tc>
        <w:tc>
          <w:tcPr>
            <w:tcW w:w="2837" w:type="dxa"/>
            <w:gridSpan w:val="2"/>
            <w:tcBorders>
              <w:top w:val="single" w:sz="4" w:space="0" w:color="auto"/>
              <w:left w:val="single" w:sz="4" w:space="0" w:color="auto"/>
              <w:bottom w:val="single" w:sz="4" w:space="0" w:color="auto"/>
              <w:right w:val="single" w:sz="4" w:space="0" w:color="auto"/>
            </w:tcBorders>
            <w:vAlign w:val="center"/>
            <w:hideMark/>
          </w:tcPr>
          <w:p w14:paraId="3AB54FEC" w14:textId="77777777" w:rsidR="00F07294" w:rsidRPr="00F07294" w:rsidRDefault="00F07294" w:rsidP="00F07294">
            <w:pPr>
              <w:tabs>
                <w:tab w:val="left" w:pos="0"/>
              </w:tabs>
              <w:ind w:right="-100"/>
              <w:jc w:val="center"/>
              <w:rPr>
                <w:bCs/>
                <w:sz w:val="22"/>
                <w:szCs w:val="22"/>
              </w:rPr>
            </w:pPr>
            <w:r w:rsidRPr="00F07294">
              <w:rPr>
                <w:bCs/>
                <w:sz w:val="22"/>
                <w:szCs w:val="22"/>
              </w:rPr>
              <w:t>ООО «ТВК</w:t>
            </w:r>
            <w:proofErr w:type="gramStart"/>
            <w:r w:rsidRPr="00F07294">
              <w:rPr>
                <w:bCs/>
                <w:sz w:val="22"/>
                <w:szCs w:val="22"/>
              </w:rPr>
              <w:t xml:space="preserve">»,   </w:t>
            </w:r>
            <w:proofErr w:type="gramEnd"/>
            <w:r w:rsidRPr="00F07294">
              <w:rPr>
                <w:bCs/>
                <w:sz w:val="22"/>
                <w:szCs w:val="22"/>
              </w:rPr>
              <w:t xml:space="preserve">                   ИНН 4202026697</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58C7EB06" w14:textId="77777777" w:rsidR="00F07294" w:rsidRPr="00F07294" w:rsidRDefault="00F07294" w:rsidP="00F07294">
            <w:pPr>
              <w:tabs>
                <w:tab w:val="left" w:pos="0"/>
              </w:tabs>
              <w:ind w:right="-100"/>
              <w:jc w:val="center"/>
              <w:rPr>
                <w:bCs/>
                <w:sz w:val="22"/>
                <w:szCs w:val="22"/>
              </w:rPr>
            </w:pPr>
            <w:r w:rsidRPr="00F07294">
              <w:rPr>
                <w:bCs/>
                <w:sz w:val="22"/>
                <w:szCs w:val="22"/>
              </w:rPr>
              <w:t>МУП «Водоканал</w:t>
            </w:r>
            <w:proofErr w:type="gramStart"/>
            <w:r w:rsidRPr="00F07294">
              <w:rPr>
                <w:bCs/>
                <w:sz w:val="22"/>
                <w:szCs w:val="22"/>
              </w:rPr>
              <w:t xml:space="preserve">»,   </w:t>
            </w:r>
            <w:proofErr w:type="gramEnd"/>
            <w:r w:rsidRPr="00F07294">
              <w:rPr>
                <w:bCs/>
                <w:sz w:val="22"/>
                <w:szCs w:val="22"/>
              </w:rPr>
              <w:t xml:space="preserve">          ИНН 4202043124</w:t>
            </w:r>
          </w:p>
        </w:tc>
      </w:tr>
      <w:tr w:rsidR="00F07294" w:rsidRPr="00F07294" w14:paraId="5DF9B5A9" w14:textId="77777777" w:rsidTr="00F07294">
        <w:trPr>
          <w:trHeight w:val="566"/>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1B4DBCA3" w14:textId="77777777" w:rsidR="00F07294" w:rsidRPr="00F07294" w:rsidRDefault="00F07294" w:rsidP="00F07294">
            <w:pPr>
              <w:jc w:val="center"/>
              <w:rPr>
                <w:bCs/>
              </w:rPr>
            </w:pPr>
            <w:r w:rsidRPr="00F07294">
              <w:rPr>
                <w:bCs/>
              </w:rPr>
              <w:t>7.1.</w:t>
            </w:r>
          </w:p>
        </w:tc>
        <w:tc>
          <w:tcPr>
            <w:tcW w:w="3116" w:type="dxa"/>
            <w:tcBorders>
              <w:top w:val="single" w:sz="4" w:space="0" w:color="auto"/>
              <w:left w:val="single" w:sz="4" w:space="0" w:color="auto"/>
              <w:bottom w:val="single" w:sz="4" w:space="0" w:color="auto"/>
              <w:right w:val="single" w:sz="4" w:space="0" w:color="auto"/>
            </w:tcBorders>
            <w:vAlign w:val="center"/>
            <w:hideMark/>
          </w:tcPr>
          <w:p w14:paraId="104A89B1" w14:textId="77777777" w:rsidR="00F07294" w:rsidRPr="00F07294" w:rsidRDefault="00F07294" w:rsidP="00F07294">
            <w:pPr>
              <w:tabs>
                <w:tab w:val="left" w:pos="0"/>
              </w:tabs>
              <w:rPr>
                <w:bCs/>
              </w:rPr>
            </w:pPr>
            <w:r w:rsidRPr="00F07294">
              <w:rPr>
                <w:bCs/>
              </w:rPr>
              <w:t>при наличии полотенцесушителя</w:t>
            </w:r>
          </w:p>
        </w:tc>
        <w:tc>
          <w:tcPr>
            <w:tcW w:w="1420" w:type="dxa"/>
            <w:tcBorders>
              <w:top w:val="single" w:sz="4" w:space="0" w:color="auto"/>
              <w:left w:val="single" w:sz="4" w:space="0" w:color="auto"/>
              <w:bottom w:val="single" w:sz="4" w:space="0" w:color="auto"/>
              <w:right w:val="single" w:sz="4" w:space="0" w:color="auto"/>
            </w:tcBorders>
            <w:vAlign w:val="center"/>
            <w:hideMark/>
          </w:tcPr>
          <w:p w14:paraId="169101ED" w14:textId="77777777" w:rsidR="00F07294" w:rsidRPr="00F07294" w:rsidRDefault="00F07294" w:rsidP="00F07294">
            <w:pPr>
              <w:tabs>
                <w:tab w:val="left" w:pos="0"/>
              </w:tabs>
              <w:ind w:right="-100"/>
              <w:jc w:val="center"/>
              <w:rPr>
                <w:bCs/>
                <w:sz w:val="22"/>
                <w:szCs w:val="22"/>
              </w:rPr>
            </w:pPr>
            <w:r w:rsidRPr="00F07294">
              <w:rPr>
                <w:bCs/>
                <w:sz w:val="22"/>
                <w:szCs w:val="22"/>
              </w:rPr>
              <w:t>669,49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03A488" w14:textId="77777777" w:rsidR="00F07294" w:rsidRPr="00F07294" w:rsidRDefault="00F07294" w:rsidP="00F07294">
            <w:pPr>
              <w:tabs>
                <w:tab w:val="left" w:pos="0"/>
              </w:tabs>
              <w:ind w:right="-100"/>
              <w:jc w:val="center"/>
              <w:rPr>
                <w:bCs/>
                <w:sz w:val="22"/>
                <w:szCs w:val="22"/>
              </w:rPr>
            </w:pPr>
            <w:r w:rsidRPr="00F07294">
              <w:rPr>
                <w:bCs/>
                <w:sz w:val="22"/>
                <w:szCs w:val="22"/>
              </w:rPr>
              <w:t xml:space="preserve">775,46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ACBE188" w14:textId="77777777" w:rsidR="00F07294" w:rsidRPr="00F07294" w:rsidRDefault="00F07294" w:rsidP="00F07294">
            <w:pPr>
              <w:tabs>
                <w:tab w:val="left" w:pos="0"/>
              </w:tabs>
              <w:ind w:right="-100"/>
              <w:jc w:val="center"/>
              <w:rPr>
                <w:bCs/>
                <w:sz w:val="22"/>
                <w:szCs w:val="22"/>
              </w:rPr>
            </w:pPr>
            <w:r w:rsidRPr="00F07294">
              <w:rPr>
                <w:bCs/>
                <w:sz w:val="22"/>
                <w:szCs w:val="22"/>
              </w:rPr>
              <w:t>26,92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A97D600" w14:textId="77777777" w:rsidR="00F07294" w:rsidRPr="00F07294" w:rsidRDefault="00F07294" w:rsidP="00F07294">
            <w:pPr>
              <w:tabs>
                <w:tab w:val="left" w:pos="0"/>
              </w:tabs>
              <w:ind w:right="-100"/>
              <w:jc w:val="center"/>
              <w:rPr>
                <w:bCs/>
                <w:sz w:val="22"/>
                <w:szCs w:val="22"/>
              </w:rPr>
            </w:pPr>
            <w:r w:rsidRPr="00F07294">
              <w:rPr>
                <w:bCs/>
                <w:sz w:val="22"/>
                <w:szCs w:val="22"/>
              </w:rPr>
              <w:t>28,40</w:t>
            </w:r>
          </w:p>
        </w:tc>
      </w:tr>
      <w:tr w:rsidR="00F07294" w:rsidRPr="00F07294" w14:paraId="2223D271" w14:textId="77777777" w:rsidTr="00F07294">
        <w:trPr>
          <w:trHeight w:val="566"/>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4FBAF14E" w14:textId="77777777" w:rsidR="00F07294" w:rsidRPr="00F07294" w:rsidRDefault="00F07294" w:rsidP="00F07294">
            <w:pPr>
              <w:jc w:val="center"/>
              <w:rPr>
                <w:bCs/>
              </w:rPr>
            </w:pPr>
            <w:r w:rsidRPr="00F07294">
              <w:rPr>
                <w:bCs/>
              </w:rPr>
              <w:t>7.2.</w:t>
            </w:r>
          </w:p>
        </w:tc>
        <w:tc>
          <w:tcPr>
            <w:tcW w:w="3116" w:type="dxa"/>
            <w:tcBorders>
              <w:top w:val="single" w:sz="4" w:space="0" w:color="auto"/>
              <w:left w:val="single" w:sz="4" w:space="0" w:color="auto"/>
              <w:bottom w:val="single" w:sz="4" w:space="0" w:color="auto"/>
              <w:right w:val="single" w:sz="4" w:space="0" w:color="auto"/>
            </w:tcBorders>
            <w:vAlign w:val="center"/>
            <w:hideMark/>
          </w:tcPr>
          <w:p w14:paraId="51C8202A" w14:textId="77777777" w:rsidR="00F07294" w:rsidRPr="00F07294" w:rsidRDefault="00F07294" w:rsidP="00F07294">
            <w:pPr>
              <w:tabs>
                <w:tab w:val="left" w:pos="0"/>
              </w:tabs>
              <w:rPr>
                <w:bCs/>
              </w:rPr>
            </w:pPr>
            <w:r w:rsidRPr="00F07294">
              <w:rPr>
                <w:bCs/>
              </w:rPr>
              <w:t>без полотенцесушителя</w:t>
            </w:r>
          </w:p>
        </w:tc>
        <w:tc>
          <w:tcPr>
            <w:tcW w:w="1420" w:type="dxa"/>
            <w:tcBorders>
              <w:top w:val="single" w:sz="4" w:space="0" w:color="auto"/>
              <w:left w:val="single" w:sz="4" w:space="0" w:color="auto"/>
              <w:bottom w:val="single" w:sz="4" w:space="0" w:color="auto"/>
              <w:right w:val="single" w:sz="4" w:space="0" w:color="auto"/>
            </w:tcBorders>
            <w:vAlign w:val="center"/>
            <w:hideMark/>
          </w:tcPr>
          <w:p w14:paraId="0586DB81" w14:textId="77777777" w:rsidR="00F07294" w:rsidRPr="00F07294" w:rsidRDefault="00F07294" w:rsidP="00F07294">
            <w:pPr>
              <w:tabs>
                <w:tab w:val="left" w:pos="0"/>
              </w:tabs>
              <w:ind w:right="-100"/>
              <w:jc w:val="center"/>
              <w:rPr>
                <w:bCs/>
                <w:sz w:val="22"/>
                <w:szCs w:val="22"/>
              </w:rPr>
            </w:pPr>
            <w:r w:rsidRPr="00F07294">
              <w:rPr>
                <w:bCs/>
                <w:sz w:val="22"/>
                <w:szCs w:val="22"/>
              </w:rPr>
              <w:t>730,02</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19F9B16" w14:textId="77777777" w:rsidR="00F07294" w:rsidRPr="00F07294" w:rsidRDefault="00F07294" w:rsidP="00F07294">
            <w:pPr>
              <w:tabs>
                <w:tab w:val="left" w:pos="0"/>
              </w:tabs>
              <w:ind w:right="-100"/>
              <w:jc w:val="center"/>
              <w:rPr>
                <w:bCs/>
                <w:sz w:val="22"/>
                <w:szCs w:val="22"/>
              </w:rPr>
            </w:pPr>
            <w:r w:rsidRPr="00F07294">
              <w:rPr>
                <w:bCs/>
                <w:sz w:val="22"/>
                <w:szCs w:val="22"/>
              </w:rPr>
              <w:t>845,57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30D6FD1" w14:textId="77777777" w:rsidR="00F07294" w:rsidRPr="00F07294" w:rsidRDefault="00F07294" w:rsidP="00F07294">
            <w:pPr>
              <w:tabs>
                <w:tab w:val="left" w:pos="0"/>
              </w:tabs>
              <w:ind w:right="-100"/>
              <w:jc w:val="center"/>
              <w:rPr>
                <w:bCs/>
                <w:sz w:val="22"/>
                <w:szCs w:val="22"/>
              </w:rPr>
            </w:pPr>
            <w:r w:rsidRPr="00F07294">
              <w:rPr>
                <w:bCs/>
                <w:sz w:val="22"/>
                <w:szCs w:val="22"/>
              </w:rPr>
              <w:t>26,92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58749B7" w14:textId="77777777" w:rsidR="00F07294" w:rsidRPr="00F07294" w:rsidRDefault="00F07294" w:rsidP="00F07294">
            <w:pPr>
              <w:tabs>
                <w:tab w:val="left" w:pos="0"/>
              </w:tabs>
              <w:ind w:right="-100"/>
              <w:jc w:val="center"/>
              <w:rPr>
                <w:bCs/>
                <w:sz w:val="22"/>
                <w:szCs w:val="22"/>
              </w:rPr>
            </w:pPr>
            <w:r w:rsidRPr="00F07294">
              <w:rPr>
                <w:bCs/>
                <w:sz w:val="22"/>
                <w:szCs w:val="22"/>
              </w:rPr>
              <w:t>28,40</w:t>
            </w:r>
          </w:p>
        </w:tc>
      </w:tr>
      <w:tr w:rsidR="00F07294" w:rsidRPr="00F07294" w14:paraId="16608251" w14:textId="77777777" w:rsidTr="00F07294">
        <w:trPr>
          <w:trHeight w:val="566"/>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534D052D" w14:textId="77777777" w:rsidR="00F07294" w:rsidRPr="00F07294" w:rsidRDefault="00F07294" w:rsidP="00F07294">
            <w:pPr>
              <w:jc w:val="center"/>
              <w:rPr>
                <w:bCs/>
              </w:rPr>
            </w:pPr>
            <w:r w:rsidRPr="00F07294">
              <w:rPr>
                <w:bCs/>
              </w:rPr>
              <w:t>8.</w:t>
            </w:r>
          </w:p>
        </w:tc>
        <w:tc>
          <w:tcPr>
            <w:tcW w:w="3116" w:type="dxa"/>
            <w:tcBorders>
              <w:top w:val="single" w:sz="4" w:space="0" w:color="auto"/>
              <w:left w:val="single" w:sz="4" w:space="0" w:color="auto"/>
              <w:bottom w:val="single" w:sz="4" w:space="0" w:color="auto"/>
              <w:right w:val="single" w:sz="4" w:space="0" w:color="auto"/>
            </w:tcBorders>
            <w:vAlign w:val="center"/>
            <w:hideMark/>
          </w:tcPr>
          <w:p w14:paraId="4CCC7E2B" w14:textId="77777777" w:rsidR="00F07294" w:rsidRPr="00F07294" w:rsidRDefault="00F07294" w:rsidP="00F07294">
            <w:pPr>
              <w:tabs>
                <w:tab w:val="left" w:pos="0"/>
              </w:tabs>
              <w:rPr>
                <w:bCs/>
              </w:rPr>
            </w:pPr>
            <w:r w:rsidRPr="00F07294">
              <w:rPr>
                <w:bCs/>
              </w:rPr>
              <w:t>С неизолированными стояками:</w:t>
            </w:r>
          </w:p>
        </w:tc>
        <w:tc>
          <w:tcPr>
            <w:tcW w:w="2837" w:type="dxa"/>
            <w:gridSpan w:val="2"/>
            <w:tcBorders>
              <w:top w:val="single" w:sz="4" w:space="0" w:color="auto"/>
              <w:left w:val="single" w:sz="4" w:space="0" w:color="auto"/>
              <w:bottom w:val="single" w:sz="4" w:space="0" w:color="auto"/>
              <w:right w:val="single" w:sz="4" w:space="0" w:color="auto"/>
            </w:tcBorders>
            <w:vAlign w:val="center"/>
            <w:hideMark/>
          </w:tcPr>
          <w:p w14:paraId="5C1103E6" w14:textId="77777777" w:rsidR="00F07294" w:rsidRPr="00F07294" w:rsidRDefault="00F07294" w:rsidP="00F07294">
            <w:pPr>
              <w:tabs>
                <w:tab w:val="left" w:pos="0"/>
              </w:tabs>
              <w:ind w:right="-100"/>
              <w:jc w:val="center"/>
              <w:rPr>
                <w:bCs/>
                <w:sz w:val="22"/>
                <w:szCs w:val="22"/>
              </w:rPr>
            </w:pPr>
            <w:r w:rsidRPr="00F07294">
              <w:rPr>
                <w:bCs/>
                <w:sz w:val="22"/>
                <w:szCs w:val="22"/>
              </w:rPr>
              <w:t>ООО «ТВК</w:t>
            </w:r>
            <w:proofErr w:type="gramStart"/>
            <w:r w:rsidRPr="00F07294">
              <w:rPr>
                <w:bCs/>
                <w:sz w:val="22"/>
                <w:szCs w:val="22"/>
              </w:rPr>
              <w:t xml:space="preserve">»,   </w:t>
            </w:r>
            <w:proofErr w:type="gramEnd"/>
            <w:r w:rsidRPr="00F07294">
              <w:rPr>
                <w:bCs/>
                <w:sz w:val="22"/>
                <w:szCs w:val="22"/>
              </w:rPr>
              <w:t xml:space="preserve">                   ИНН 4202026697</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13CF64F3" w14:textId="77777777" w:rsidR="00F07294" w:rsidRPr="00F07294" w:rsidRDefault="00F07294" w:rsidP="00F07294">
            <w:pPr>
              <w:tabs>
                <w:tab w:val="left" w:pos="0"/>
              </w:tabs>
              <w:ind w:right="-100"/>
              <w:jc w:val="center"/>
              <w:rPr>
                <w:bCs/>
                <w:sz w:val="22"/>
                <w:szCs w:val="22"/>
              </w:rPr>
            </w:pPr>
            <w:r w:rsidRPr="00F07294">
              <w:rPr>
                <w:bCs/>
                <w:sz w:val="22"/>
                <w:szCs w:val="22"/>
              </w:rPr>
              <w:t>МУП «Водоканал</w:t>
            </w:r>
            <w:proofErr w:type="gramStart"/>
            <w:r w:rsidRPr="00F07294">
              <w:rPr>
                <w:bCs/>
                <w:sz w:val="22"/>
                <w:szCs w:val="22"/>
              </w:rPr>
              <w:t xml:space="preserve">»,   </w:t>
            </w:r>
            <w:proofErr w:type="gramEnd"/>
            <w:r w:rsidRPr="00F07294">
              <w:rPr>
                <w:bCs/>
                <w:sz w:val="22"/>
                <w:szCs w:val="22"/>
              </w:rPr>
              <w:t xml:space="preserve">          ИНН 4202043124</w:t>
            </w:r>
          </w:p>
        </w:tc>
      </w:tr>
      <w:tr w:rsidR="00F07294" w:rsidRPr="00F07294" w14:paraId="0C48A973" w14:textId="77777777" w:rsidTr="00F07294">
        <w:trPr>
          <w:trHeight w:val="566"/>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0F740E35" w14:textId="77777777" w:rsidR="00F07294" w:rsidRPr="00F07294" w:rsidRDefault="00F07294" w:rsidP="00F07294">
            <w:pPr>
              <w:jc w:val="center"/>
              <w:rPr>
                <w:bCs/>
              </w:rPr>
            </w:pPr>
            <w:r w:rsidRPr="00F07294">
              <w:rPr>
                <w:bCs/>
              </w:rPr>
              <w:t>8.1.</w:t>
            </w:r>
          </w:p>
        </w:tc>
        <w:tc>
          <w:tcPr>
            <w:tcW w:w="3116" w:type="dxa"/>
            <w:tcBorders>
              <w:top w:val="single" w:sz="4" w:space="0" w:color="auto"/>
              <w:left w:val="single" w:sz="4" w:space="0" w:color="auto"/>
              <w:bottom w:val="single" w:sz="4" w:space="0" w:color="auto"/>
              <w:right w:val="single" w:sz="4" w:space="0" w:color="auto"/>
            </w:tcBorders>
            <w:vAlign w:val="center"/>
            <w:hideMark/>
          </w:tcPr>
          <w:p w14:paraId="7251C43E" w14:textId="77777777" w:rsidR="00F07294" w:rsidRPr="00F07294" w:rsidRDefault="00F07294" w:rsidP="00F07294">
            <w:pPr>
              <w:tabs>
                <w:tab w:val="left" w:pos="0"/>
              </w:tabs>
              <w:rPr>
                <w:bCs/>
              </w:rPr>
            </w:pPr>
            <w:r w:rsidRPr="00F07294">
              <w:rPr>
                <w:bCs/>
              </w:rPr>
              <w:t>при наличии полотенцесушителя</w:t>
            </w:r>
          </w:p>
        </w:tc>
        <w:tc>
          <w:tcPr>
            <w:tcW w:w="1420" w:type="dxa"/>
            <w:tcBorders>
              <w:top w:val="single" w:sz="4" w:space="0" w:color="auto"/>
              <w:left w:val="single" w:sz="4" w:space="0" w:color="auto"/>
              <w:bottom w:val="single" w:sz="4" w:space="0" w:color="auto"/>
              <w:right w:val="single" w:sz="4" w:space="0" w:color="auto"/>
            </w:tcBorders>
            <w:vAlign w:val="center"/>
            <w:hideMark/>
          </w:tcPr>
          <w:p w14:paraId="45E2792E" w14:textId="77777777" w:rsidR="00F07294" w:rsidRPr="00F07294" w:rsidRDefault="00F07294" w:rsidP="00F07294">
            <w:pPr>
              <w:tabs>
                <w:tab w:val="left" w:pos="0"/>
              </w:tabs>
              <w:ind w:right="-100"/>
              <w:jc w:val="center"/>
              <w:rPr>
                <w:bCs/>
                <w:sz w:val="22"/>
                <w:szCs w:val="22"/>
              </w:rPr>
            </w:pPr>
            <w:r w:rsidRPr="00F07294">
              <w:rPr>
                <w:bCs/>
                <w:sz w:val="22"/>
                <w:szCs w:val="22"/>
              </w:rPr>
              <w:t>618,22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C4FC0E4" w14:textId="77777777" w:rsidR="00F07294" w:rsidRPr="00F07294" w:rsidRDefault="00F07294" w:rsidP="00F07294">
            <w:pPr>
              <w:tabs>
                <w:tab w:val="left" w:pos="0"/>
              </w:tabs>
              <w:ind w:right="-100"/>
              <w:jc w:val="center"/>
              <w:rPr>
                <w:bCs/>
                <w:sz w:val="22"/>
                <w:szCs w:val="22"/>
              </w:rPr>
            </w:pPr>
            <w:r w:rsidRPr="00F07294">
              <w:rPr>
                <w:bCs/>
                <w:sz w:val="22"/>
                <w:szCs w:val="22"/>
              </w:rPr>
              <w:t xml:space="preserve"> 716,08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AA7A2E0" w14:textId="77777777" w:rsidR="00F07294" w:rsidRPr="00F07294" w:rsidRDefault="00F07294" w:rsidP="00F07294">
            <w:pPr>
              <w:tabs>
                <w:tab w:val="left" w:pos="0"/>
              </w:tabs>
              <w:ind w:right="-100"/>
              <w:jc w:val="center"/>
              <w:rPr>
                <w:bCs/>
                <w:sz w:val="22"/>
                <w:szCs w:val="22"/>
              </w:rPr>
            </w:pPr>
            <w:r w:rsidRPr="00F07294">
              <w:rPr>
                <w:bCs/>
                <w:sz w:val="22"/>
                <w:szCs w:val="22"/>
              </w:rPr>
              <w:t>26,92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C20401E" w14:textId="77777777" w:rsidR="00F07294" w:rsidRPr="00F07294" w:rsidRDefault="00F07294" w:rsidP="00F07294">
            <w:pPr>
              <w:tabs>
                <w:tab w:val="left" w:pos="0"/>
              </w:tabs>
              <w:ind w:right="-100"/>
              <w:jc w:val="center"/>
              <w:rPr>
                <w:bCs/>
                <w:sz w:val="22"/>
                <w:szCs w:val="22"/>
              </w:rPr>
            </w:pPr>
            <w:r w:rsidRPr="00F07294">
              <w:rPr>
                <w:bCs/>
                <w:sz w:val="22"/>
                <w:szCs w:val="22"/>
              </w:rPr>
              <w:t>28,40</w:t>
            </w:r>
          </w:p>
        </w:tc>
      </w:tr>
      <w:tr w:rsidR="00F07294" w:rsidRPr="00F07294" w14:paraId="492EA9C3" w14:textId="77777777" w:rsidTr="00F07294">
        <w:trPr>
          <w:trHeight w:val="566"/>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5A995F7E" w14:textId="77777777" w:rsidR="00F07294" w:rsidRPr="00F07294" w:rsidRDefault="00F07294" w:rsidP="00F07294">
            <w:pPr>
              <w:jc w:val="center"/>
              <w:rPr>
                <w:bCs/>
              </w:rPr>
            </w:pPr>
            <w:r w:rsidRPr="00F07294">
              <w:rPr>
                <w:bCs/>
              </w:rPr>
              <w:t>8.2.</w:t>
            </w:r>
          </w:p>
        </w:tc>
        <w:tc>
          <w:tcPr>
            <w:tcW w:w="3116" w:type="dxa"/>
            <w:tcBorders>
              <w:top w:val="single" w:sz="4" w:space="0" w:color="auto"/>
              <w:left w:val="single" w:sz="4" w:space="0" w:color="auto"/>
              <w:bottom w:val="single" w:sz="4" w:space="0" w:color="auto"/>
              <w:right w:val="single" w:sz="4" w:space="0" w:color="auto"/>
            </w:tcBorders>
            <w:vAlign w:val="center"/>
            <w:hideMark/>
          </w:tcPr>
          <w:p w14:paraId="48F13FE3" w14:textId="77777777" w:rsidR="00F07294" w:rsidRPr="00F07294" w:rsidRDefault="00F07294" w:rsidP="00F07294">
            <w:pPr>
              <w:tabs>
                <w:tab w:val="left" w:pos="0"/>
              </w:tabs>
              <w:rPr>
                <w:bCs/>
              </w:rPr>
            </w:pPr>
            <w:r w:rsidRPr="00F07294">
              <w:rPr>
                <w:bCs/>
              </w:rPr>
              <w:t>без полотенцесушителя</w:t>
            </w:r>
          </w:p>
        </w:tc>
        <w:tc>
          <w:tcPr>
            <w:tcW w:w="1420" w:type="dxa"/>
            <w:tcBorders>
              <w:top w:val="single" w:sz="4" w:space="0" w:color="auto"/>
              <w:left w:val="single" w:sz="4" w:space="0" w:color="auto"/>
              <w:bottom w:val="single" w:sz="4" w:space="0" w:color="auto"/>
              <w:right w:val="single" w:sz="4" w:space="0" w:color="auto"/>
            </w:tcBorders>
            <w:vAlign w:val="center"/>
            <w:hideMark/>
          </w:tcPr>
          <w:p w14:paraId="6A2CBC82" w14:textId="77777777" w:rsidR="00F07294" w:rsidRPr="00F07294" w:rsidRDefault="00F07294" w:rsidP="00F07294">
            <w:pPr>
              <w:tabs>
                <w:tab w:val="left" w:pos="0"/>
              </w:tabs>
              <w:ind w:right="-100"/>
              <w:jc w:val="center"/>
              <w:rPr>
                <w:bCs/>
                <w:sz w:val="22"/>
                <w:szCs w:val="22"/>
              </w:rPr>
            </w:pPr>
            <w:r w:rsidRPr="00F07294">
              <w:rPr>
                <w:bCs/>
                <w:sz w:val="22"/>
                <w:szCs w:val="22"/>
              </w:rPr>
              <w:t>675,08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148A749" w14:textId="77777777" w:rsidR="00F07294" w:rsidRPr="00F07294" w:rsidRDefault="00F07294" w:rsidP="00F07294">
            <w:pPr>
              <w:tabs>
                <w:tab w:val="left" w:pos="0"/>
              </w:tabs>
              <w:ind w:right="-100"/>
              <w:jc w:val="center"/>
              <w:rPr>
                <w:bCs/>
                <w:sz w:val="22"/>
                <w:szCs w:val="22"/>
              </w:rPr>
            </w:pPr>
            <w:r w:rsidRPr="00F07294">
              <w:rPr>
                <w:bCs/>
                <w:sz w:val="22"/>
                <w:szCs w:val="22"/>
              </w:rPr>
              <w:t xml:space="preserve"> 781,94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B46701C" w14:textId="77777777" w:rsidR="00F07294" w:rsidRPr="00F07294" w:rsidRDefault="00F07294" w:rsidP="00F07294">
            <w:pPr>
              <w:tabs>
                <w:tab w:val="left" w:pos="0"/>
              </w:tabs>
              <w:ind w:right="-100"/>
              <w:jc w:val="center"/>
              <w:rPr>
                <w:bCs/>
                <w:sz w:val="22"/>
                <w:szCs w:val="22"/>
              </w:rPr>
            </w:pPr>
            <w:r w:rsidRPr="00F07294">
              <w:rPr>
                <w:bCs/>
                <w:sz w:val="22"/>
                <w:szCs w:val="22"/>
              </w:rPr>
              <w:t>26,92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847E526" w14:textId="77777777" w:rsidR="00F07294" w:rsidRPr="00F07294" w:rsidRDefault="00F07294" w:rsidP="00F07294">
            <w:pPr>
              <w:tabs>
                <w:tab w:val="left" w:pos="0"/>
              </w:tabs>
              <w:ind w:right="-100"/>
              <w:jc w:val="center"/>
              <w:rPr>
                <w:bCs/>
                <w:sz w:val="22"/>
                <w:szCs w:val="22"/>
              </w:rPr>
            </w:pPr>
            <w:r w:rsidRPr="00F07294">
              <w:rPr>
                <w:bCs/>
                <w:sz w:val="22"/>
                <w:szCs w:val="22"/>
              </w:rPr>
              <w:t>28,40</w:t>
            </w:r>
          </w:p>
        </w:tc>
      </w:tr>
    </w:tbl>
    <w:p w14:paraId="1E337835" w14:textId="77777777" w:rsidR="00F07294" w:rsidRPr="00F07294" w:rsidRDefault="00F07294" w:rsidP="00F07294">
      <w:pPr>
        <w:autoSpaceDE w:val="0"/>
        <w:autoSpaceDN w:val="0"/>
        <w:adjustRightInd w:val="0"/>
        <w:contextualSpacing/>
        <w:jc w:val="both"/>
        <w:rPr>
          <w:bCs/>
          <w:kern w:val="32"/>
          <w:sz w:val="28"/>
          <w:szCs w:val="28"/>
          <w:lang w:eastAsia="en-US"/>
        </w:rPr>
      </w:pPr>
    </w:p>
    <w:p w14:paraId="37973EFA" w14:textId="77777777" w:rsidR="00F07294" w:rsidRPr="00F07294" w:rsidRDefault="00F07294" w:rsidP="00F07294">
      <w:pPr>
        <w:autoSpaceDE w:val="0"/>
        <w:autoSpaceDN w:val="0"/>
        <w:adjustRightInd w:val="0"/>
        <w:contextualSpacing/>
        <w:jc w:val="both"/>
        <w:rPr>
          <w:bCs/>
          <w:kern w:val="32"/>
          <w:sz w:val="28"/>
          <w:szCs w:val="28"/>
          <w:lang w:eastAsia="en-US"/>
        </w:rPr>
      </w:pPr>
      <w:r w:rsidRPr="00F07294">
        <w:rPr>
          <w:bCs/>
          <w:kern w:val="32"/>
          <w:sz w:val="28"/>
          <w:szCs w:val="28"/>
          <w:lang w:eastAsia="en-US"/>
        </w:rPr>
        <w:t xml:space="preserve">* Льготные тарифы установлены с учетом пункта 6 статьи 168 Налогового       кодекса Российской Федерации (часть вторая).  </w:t>
      </w:r>
    </w:p>
    <w:p w14:paraId="4057DFBA" w14:textId="77777777" w:rsidR="00F07294" w:rsidRPr="00F07294" w:rsidRDefault="00F07294" w:rsidP="00F07294">
      <w:pPr>
        <w:autoSpaceDE w:val="0"/>
        <w:autoSpaceDN w:val="0"/>
        <w:adjustRightInd w:val="0"/>
        <w:contextualSpacing/>
        <w:jc w:val="both"/>
        <w:rPr>
          <w:bCs/>
          <w:kern w:val="32"/>
          <w:sz w:val="28"/>
          <w:szCs w:val="28"/>
          <w:lang w:eastAsia="en-US"/>
        </w:rPr>
      </w:pPr>
      <w:r w:rsidRPr="00F07294">
        <w:rPr>
          <w:bCs/>
          <w:kern w:val="32"/>
          <w:sz w:val="28"/>
          <w:szCs w:val="28"/>
          <w:lang w:eastAsia="en-US"/>
        </w:rPr>
        <w:t xml:space="preserve">**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F07294">
        <w:rPr>
          <w:bCs/>
          <w:kern w:val="32"/>
          <w:sz w:val="28"/>
          <w:szCs w:val="28"/>
          <w:lang w:eastAsia="en-US"/>
        </w:rPr>
        <w:t>Мысковского</w:t>
      </w:r>
      <w:proofErr w:type="spellEnd"/>
      <w:r w:rsidRPr="00F07294">
        <w:rPr>
          <w:bCs/>
          <w:kern w:val="32"/>
          <w:sz w:val="28"/>
          <w:szCs w:val="28"/>
          <w:lang w:eastAsia="en-US"/>
        </w:rPr>
        <w:t xml:space="preserve">, </w:t>
      </w:r>
      <w:proofErr w:type="spellStart"/>
      <w:r w:rsidRPr="00F07294">
        <w:rPr>
          <w:bCs/>
          <w:kern w:val="32"/>
          <w:sz w:val="28"/>
          <w:szCs w:val="28"/>
          <w:lang w:eastAsia="en-US"/>
        </w:rPr>
        <w:t>Полысаевского</w:t>
      </w:r>
      <w:proofErr w:type="spellEnd"/>
      <w:r w:rsidRPr="00F07294">
        <w:rPr>
          <w:bCs/>
          <w:kern w:val="32"/>
          <w:sz w:val="28"/>
          <w:szCs w:val="28"/>
          <w:lang w:eastAsia="en-US"/>
        </w:rPr>
        <w:t xml:space="preserve">, </w:t>
      </w:r>
      <w:proofErr w:type="spellStart"/>
      <w:r w:rsidRPr="00F07294">
        <w:rPr>
          <w:bCs/>
          <w:kern w:val="32"/>
          <w:sz w:val="28"/>
          <w:szCs w:val="28"/>
          <w:lang w:eastAsia="en-US"/>
        </w:rPr>
        <w:t>Тайгинского</w:t>
      </w:r>
      <w:proofErr w:type="spellEnd"/>
      <w:r w:rsidRPr="00F07294">
        <w:rPr>
          <w:bCs/>
          <w:kern w:val="32"/>
          <w:sz w:val="28"/>
          <w:szCs w:val="28"/>
          <w:lang w:eastAsia="en-US"/>
        </w:rPr>
        <w:t xml:space="preserve"> городских округов».</w:t>
      </w:r>
    </w:p>
    <w:p w14:paraId="062EB36C" w14:textId="77777777" w:rsidR="00F07294" w:rsidRPr="00F07294" w:rsidRDefault="00F07294" w:rsidP="00F07294">
      <w:pPr>
        <w:autoSpaceDE w:val="0"/>
        <w:autoSpaceDN w:val="0"/>
        <w:adjustRightInd w:val="0"/>
        <w:contextualSpacing/>
        <w:jc w:val="both"/>
        <w:rPr>
          <w:bCs/>
          <w:kern w:val="32"/>
          <w:sz w:val="28"/>
          <w:szCs w:val="28"/>
          <w:lang w:eastAsia="en-US"/>
        </w:rPr>
      </w:pPr>
    </w:p>
    <w:p w14:paraId="48A5E956" w14:textId="77777777" w:rsidR="00F07294" w:rsidRPr="00F07294" w:rsidRDefault="00F07294" w:rsidP="00F07294">
      <w:pPr>
        <w:tabs>
          <w:tab w:val="left" w:pos="1985"/>
        </w:tabs>
        <w:jc w:val="both"/>
        <w:rPr>
          <w:sz w:val="28"/>
          <w:szCs w:val="28"/>
        </w:rPr>
      </w:pPr>
    </w:p>
    <w:p w14:paraId="1C4BAC1E" w14:textId="77777777" w:rsidR="00F07294" w:rsidRPr="00F07294" w:rsidRDefault="00F07294" w:rsidP="00F07294">
      <w:pPr>
        <w:tabs>
          <w:tab w:val="left" w:pos="142"/>
        </w:tabs>
        <w:ind w:right="424"/>
        <w:jc w:val="right"/>
        <w:rPr>
          <w:bCs/>
          <w:sz w:val="28"/>
          <w:szCs w:val="28"/>
        </w:rPr>
      </w:pPr>
    </w:p>
    <w:p w14:paraId="3D1D39C7" w14:textId="77777777" w:rsidR="00F07294" w:rsidRDefault="00F07294" w:rsidP="00743063">
      <w:pPr>
        <w:tabs>
          <w:tab w:val="left" w:pos="5580"/>
          <w:tab w:val="left" w:pos="9498"/>
        </w:tabs>
        <w:ind w:right="-569"/>
        <w:sectPr w:rsidR="00F07294" w:rsidSect="00003587">
          <w:pgSz w:w="11906" w:h="16838"/>
          <w:pgMar w:top="709" w:right="851" w:bottom="284" w:left="1701" w:header="709" w:footer="709" w:gutter="0"/>
          <w:cols w:space="708"/>
          <w:titlePg/>
          <w:docGrid w:linePitch="360"/>
        </w:sectPr>
      </w:pPr>
    </w:p>
    <w:p w14:paraId="253E555F" w14:textId="67D5D151" w:rsidR="00F07294" w:rsidRPr="001828C5" w:rsidRDefault="00F07294" w:rsidP="00F07294">
      <w:pPr>
        <w:tabs>
          <w:tab w:val="left" w:pos="5580"/>
          <w:tab w:val="left" w:pos="9498"/>
        </w:tabs>
        <w:ind w:left="-1921" w:right="-569" w:firstLine="7591"/>
      </w:pPr>
      <w:r w:rsidRPr="001828C5">
        <w:lastRenderedPageBreak/>
        <w:t xml:space="preserve">Приложение № </w:t>
      </w:r>
      <w:r>
        <w:t>11</w:t>
      </w:r>
      <w:r>
        <w:t>9</w:t>
      </w:r>
      <w:r>
        <w:t xml:space="preserve"> </w:t>
      </w:r>
      <w:r w:rsidRPr="001828C5">
        <w:t xml:space="preserve">к </w:t>
      </w:r>
      <w:r>
        <w:t xml:space="preserve">протоколу </w:t>
      </w:r>
      <w:r w:rsidRPr="001828C5">
        <w:t>№ 8</w:t>
      </w:r>
      <w:r>
        <w:t>7</w:t>
      </w:r>
    </w:p>
    <w:p w14:paraId="635DDB53" w14:textId="77777777" w:rsidR="00F07294" w:rsidRPr="001828C5" w:rsidRDefault="00F07294" w:rsidP="00F07294">
      <w:pPr>
        <w:tabs>
          <w:tab w:val="left" w:pos="5580"/>
          <w:tab w:val="left" w:pos="9498"/>
        </w:tabs>
        <w:ind w:left="-1921" w:right="-569" w:firstLine="7591"/>
      </w:pPr>
      <w:r w:rsidRPr="001828C5">
        <w:t>заседания правления Региональной</w:t>
      </w:r>
    </w:p>
    <w:p w14:paraId="22B3F9BD" w14:textId="77777777" w:rsidR="00F07294" w:rsidRPr="001828C5" w:rsidRDefault="00F07294" w:rsidP="00F07294">
      <w:pPr>
        <w:tabs>
          <w:tab w:val="left" w:pos="5580"/>
          <w:tab w:val="left" w:pos="9498"/>
        </w:tabs>
        <w:ind w:left="-1921" w:right="-569" w:firstLine="7591"/>
      </w:pPr>
      <w:r w:rsidRPr="001828C5">
        <w:t>энергетической комиссии</w:t>
      </w:r>
    </w:p>
    <w:p w14:paraId="6D80816D" w14:textId="77777777" w:rsidR="00F07294" w:rsidRDefault="00F07294" w:rsidP="00F07294">
      <w:pPr>
        <w:tabs>
          <w:tab w:val="left" w:pos="5580"/>
          <w:tab w:val="left" w:pos="9498"/>
        </w:tabs>
        <w:ind w:left="-1921" w:right="-569" w:firstLine="7591"/>
      </w:pPr>
      <w:r w:rsidRPr="001828C5">
        <w:t xml:space="preserve">Кузбасса от </w:t>
      </w:r>
      <w:r>
        <w:t>20</w:t>
      </w:r>
      <w:r w:rsidRPr="001828C5">
        <w:t>.12.2021</w:t>
      </w:r>
    </w:p>
    <w:p w14:paraId="6B6DC877" w14:textId="77777777" w:rsidR="00F07294" w:rsidRPr="00F07294" w:rsidRDefault="00F07294" w:rsidP="00F07294">
      <w:pPr>
        <w:tabs>
          <w:tab w:val="left" w:pos="0"/>
        </w:tabs>
        <w:jc w:val="center"/>
        <w:rPr>
          <w:bCs/>
          <w:sz w:val="28"/>
          <w:szCs w:val="28"/>
        </w:rPr>
      </w:pPr>
      <w:r w:rsidRPr="00F07294">
        <w:rPr>
          <w:bCs/>
          <w:sz w:val="28"/>
          <w:szCs w:val="28"/>
        </w:rPr>
        <w:t>Льготные тарифы*</w:t>
      </w:r>
    </w:p>
    <w:p w14:paraId="6DB07A6F" w14:textId="77777777" w:rsidR="00F07294" w:rsidRPr="00F07294" w:rsidRDefault="00F07294" w:rsidP="00F07294">
      <w:pPr>
        <w:tabs>
          <w:tab w:val="left" w:pos="0"/>
        </w:tabs>
        <w:jc w:val="center"/>
        <w:rPr>
          <w:bCs/>
          <w:sz w:val="28"/>
          <w:szCs w:val="28"/>
        </w:rPr>
      </w:pPr>
      <w:r w:rsidRPr="00F07294">
        <w:rPr>
          <w:bCs/>
          <w:sz w:val="28"/>
          <w:szCs w:val="28"/>
        </w:rPr>
        <w:t xml:space="preserve">на холодное водоснабжение, водоотведение, горячее водоснабжение                            в открытой системе горячего водоснабжения, твердое топливо (уголь)                                                                                                                      </w:t>
      </w:r>
    </w:p>
    <w:tbl>
      <w:tblPr>
        <w:tblStyle w:val="afc"/>
        <w:tblpPr w:leftFromText="180" w:rightFromText="180" w:vertAnchor="text" w:horzAnchor="page" w:tblpX="1108" w:tblpY="203"/>
        <w:tblW w:w="9780" w:type="dxa"/>
        <w:tblLayout w:type="fixed"/>
        <w:tblLook w:val="04A0" w:firstRow="1" w:lastRow="0" w:firstColumn="1" w:lastColumn="0" w:noHBand="0" w:noVBand="1"/>
      </w:tblPr>
      <w:tblGrid>
        <w:gridCol w:w="703"/>
        <w:gridCol w:w="3680"/>
        <w:gridCol w:w="1701"/>
        <w:gridCol w:w="7"/>
        <w:gridCol w:w="1836"/>
        <w:gridCol w:w="1844"/>
        <w:gridCol w:w="9"/>
      </w:tblGrid>
      <w:tr w:rsidR="00F07294" w:rsidRPr="00F07294" w14:paraId="30424C15" w14:textId="77777777" w:rsidTr="00AE6253">
        <w:trPr>
          <w:gridAfter w:val="1"/>
          <w:wAfter w:w="9" w:type="dxa"/>
          <w:trHeight w:val="324"/>
        </w:trPr>
        <w:tc>
          <w:tcPr>
            <w:tcW w:w="703" w:type="dxa"/>
            <w:vMerge w:val="restart"/>
            <w:vAlign w:val="center"/>
          </w:tcPr>
          <w:p w14:paraId="2655E23F" w14:textId="77777777" w:rsidR="00F07294" w:rsidRPr="00F07294" w:rsidRDefault="00F07294" w:rsidP="00F07294">
            <w:pPr>
              <w:jc w:val="center"/>
              <w:rPr>
                <w:bCs/>
              </w:rPr>
            </w:pPr>
            <w:r w:rsidRPr="00F07294">
              <w:rPr>
                <w:bCs/>
              </w:rPr>
              <w:t>№ п/п</w:t>
            </w:r>
          </w:p>
        </w:tc>
        <w:tc>
          <w:tcPr>
            <w:tcW w:w="3680" w:type="dxa"/>
            <w:vMerge w:val="restart"/>
            <w:vAlign w:val="center"/>
          </w:tcPr>
          <w:p w14:paraId="47D55058" w14:textId="77777777" w:rsidR="00F07294" w:rsidRPr="00F07294" w:rsidRDefault="00F07294" w:rsidP="00F07294">
            <w:pPr>
              <w:tabs>
                <w:tab w:val="left" w:pos="0"/>
              </w:tabs>
              <w:jc w:val="center"/>
              <w:rPr>
                <w:bCs/>
              </w:rPr>
            </w:pPr>
            <w:r w:rsidRPr="00F07294">
              <w:rPr>
                <w:bCs/>
              </w:rPr>
              <w:t>Наименование регулируемой организации</w:t>
            </w:r>
          </w:p>
        </w:tc>
        <w:tc>
          <w:tcPr>
            <w:tcW w:w="1701" w:type="dxa"/>
            <w:vMerge w:val="restart"/>
            <w:vAlign w:val="center"/>
          </w:tcPr>
          <w:p w14:paraId="5D78286B" w14:textId="77777777" w:rsidR="00F07294" w:rsidRPr="00F07294" w:rsidRDefault="00F07294" w:rsidP="00F07294">
            <w:pPr>
              <w:tabs>
                <w:tab w:val="left" w:pos="0"/>
              </w:tabs>
              <w:jc w:val="center"/>
              <w:rPr>
                <w:bCs/>
              </w:rPr>
            </w:pPr>
            <w:r w:rsidRPr="00F07294">
              <w:rPr>
                <w:bCs/>
              </w:rPr>
              <w:t xml:space="preserve">Единицы измерения </w:t>
            </w:r>
          </w:p>
        </w:tc>
        <w:tc>
          <w:tcPr>
            <w:tcW w:w="3687" w:type="dxa"/>
            <w:gridSpan w:val="3"/>
            <w:vAlign w:val="center"/>
          </w:tcPr>
          <w:p w14:paraId="65B372A7" w14:textId="77777777" w:rsidR="00F07294" w:rsidRPr="00F07294" w:rsidRDefault="00F07294" w:rsidP="00F07294">
            <w:pPr>
              <w:tabs>
                <w:tab w:val="left" w:pos="0"/>
              </w:tabs>
              <w:jc w:val="center"/>
              <w:rPr>
                <w:bCs/>
              </w:rPr>
            </w:pPr>
            <w:r w:rsidRPr="00F07294">
              <w:rPr>
                <w:bCs/>
              </w:rPr>
              <w:t>Льготный тариф</w:t>
            </w:r>
          </w:p>
        </w:tc>
      </w:tr>
      <w:tr w:rsidR="00F07294" w:rsidRPr="00F07294" w14:paraId="2BAC52AB" w14:textId="77777777" w:rsidTr="00AE6253">
        <w:trPr>
          <w:gridAfter w:val="1"/>
          <w:wAfter w:w="9" w:type="dxa"/>
          <w:trHeight w:val="679"/>
        </w:trPr>
        <w:tc>
          <w:tcPr>
            <w:tcW w:w="703" w:type="dxa"/>
            <w:vMerge/>
            <w:vAlign w:val="center"/>
          </w:tcPr>
          <w:p w14:paraId="7A6D8C2E" w14:textId="77777777" w:rsidR="00F07294" w:rsidRPr="00F07294" w:rsidRDefault="00F07294" w:rsidP="00F07294">
            <w:pPr>
              <w:tabs>
                <w:tab w:val="left" w:pos="0"/>
              </w:tabs>
              <w:jc w:val="center"/>
              <w:rPr>
                <w:bCs/>
              </w:rPr>
            </w:pPr>
          </w:p>
        </w:tc>
        <w:tc>
          <w:tcPr>
            <w:tcW w:w="3680" w:type="dxa"/>
            <w:vMerge/>
            <w:vAlign w:val="center"/>
          </w:tcPr>
          <w:p w14:paraId="57A7B6A6" w14:textId="77777777" w:rsidR="00F07294" w:rsidRPr="00F07294" w:rsidRDefault="00F07294" w:rsidP="00F07294">
            <w:pPr>
              <w:tabs>
                <w:tab w:val="left" w:pos="0"/>
              </w:tabs>
              <w:jc w:val="center"/>
              <w:rPr>
                <w:bCs/>
              </w:rPr>
            </w:pPr>
          </w:p>
        </w:tc>
        <w:tc>
          <w:tcPr>
            <w:tcW w:w="1701" w:type="dxa"/>
            <w:vMerge/>
            <w:vAlign w:val="center"/>
          </w:tcPr>
          <w:p w14:paraId="5816D48C" w14:textId="77777777" w:rsidR="00F07294" w:rsidRPr="00F07294" w:rsidRDefault="00F07294" w:rsidP="00F07294">
            <w:pPr>
              <w:tabs>
                <w:tab w:val="left" w:pos="0"/>
              </w:tabs>
              <w:jc w:val="center"/>
              <w:rPr>
                <w:bCs/>
              </w:rPr>
            </w:pPr>
          </w:p>
        </w:tc>
        <w:tc>
          <w:tcPr>
            <w:tcW w:w="1843" w:type="dxa"/>
            <w:gridSpan w:val="2"/>
            <w:vAlign w:val="center"/>
          </w:tcPr>
          <w:p w14:paraId="7EE4DB51" w14:textId="77777777" w:rsidR="00F07294" w:rsidRPr="00F07294" w:rsidRDefault="00F07294" w:rsidP="00F07294">
            <w:pPr>
              <w:tabs>
                <w:tab w:val="left" w:pos="0"/>
              </w:tabs>
              <w:jc w:val="center"/>
              <w:rPr>
                <w:bCs/>
              </w:rPr>
            </w:pPr>
            <w:r w:rsidRPr="00F07294">
              <w:rPr>
                <w:bCs/>
              </w:rPr>
              <w:t>с 01.01.2022                   по 30.06.2022</w:t>
            </w:r>
          </w:p>
        </w:tc>
        <w:tc>
          <w:tcPr>
            <w:tcW w:w="1844" w:type="dxa"/>
            <w:vAlign w:val="center"/>
          </w:tcPr>
          <w:p w14:paraId="2CBEB82D" w14:textId="77777777" w:rsidR="00F07294" w:rsidRPr="00F07294" w:rsidRDefault="00F07294" w:rsidP="00F07294">
            <w:pPr>
              <w:tabs>
                <w:tab w:val="left" w:pos="0"/>
              </w:tabs>
              <w:ind w:right="-100"/>
              <w:jc w:val="center"/>
              <w:rPr>
                <w:bCs/>
              </w:rPr>
            </w:pPr>
            <w:r w:rsidRPr="00F07294">
              <w:rPr>
                <w:bCs/>
              </w:rPr>
              <w:t>с 01.07.2022                по 31.12.2022</w:t>
            </w:r>
          </w:p>
        </w:tc>
      </w:tr>
      <w:tr w:rsidR="00F07294" w:rsidRPr="00F07294" w14:paraId="25D14014" w14:textId="77777777" w:rsidTr="00AE6253">
        <w:trPr>
          <w:gridAfter w:val="1"/>
          <w:wAfter w:w="9" w:type="dxa"/>
          <w:trHeight w:val="114"/>
        </w:trPr>
        <w:tc>
          <w:tcPr>
            <w:tcW w:w="703" w:type="dxa"/>
            <w:vAlign w:val="center"/>
          </w:tcPr>
          <w:p w14:paraId="0CEC2611" w14:textId="77777777" w:rsidR="00F07294" w:rsidRPr="00F07294" w:rsidRDefault="00F07294" w:rsidP="00F07294">
            <w:pPr>
              <w:tabs>
                <w:tab w:val="left" w:pos="0"/>
              </w:tabs>
              <w:jc w:val="center"/>
              <w:rPr>
                <w:bCs/>
              </w:rPr>
            </w:pPr>
            <w:r w:rsidRPr="00F07294">
              <w:rPr>
                <w:bCs/>
              </w:rPr>
              <w:t>1</w:t>
            </w:r>
          </w:p>
        </w:tc>
        <w:tc>
          <w:tcPr>
            <w:tcW w:w="3680" w:type="dxa"/>
            <w:vAlign w:val="center"/>
          </w:tcPr>
          <w:p w14:paraId="5A7D19A4" w14:textId="77777777" w:rsidR="00F07294" w:rsidRPr="00F07294" w:rsidRDefault="00F07294" w:rsidP="00F07294">
            <w:pPr>
              <w:tabs>
                <w:tab w:val="left" w:pos="0"/>
              </w:tabs>
              <w:jc w:val="center"/>
              <w:rPr>
                <w:bCs/>
              </w:rPr>
            </w:pPr>
            <w:r w:rsidRPr="00F07294">
              <w:rPr>
                <w:bCs/>
              </w:rPr>
              <w:t>2</w:t>
            </w:r>
          </w:p>
        </w:tc>
        <w:tc>
          <w:tcPr>
            <w:tcW w:w="1701" w:type="dxa"/>
            <w:vAlign w:val="center"/>
          </w:tcPr>
          <w:p w14:paraId="0C4D7CA7" w14:textId="77777777" w:rsidR="00F07294" w:rsidRPr="00F07294" w:rsidRDefault="00F07294" w:rsidP="00F07294">
            <w:pPr>
              <w:tabs>
                <w:tab w:val="left" w:pos="0"/>
              </w:tabs>
              <w:jc w:val="center"/>
              <w:rPr>
                <w:bCs/>
              </w:rPr>
            </w:pPr>
            <w:r w:rsidRPr="00F07294">
              <w:rPr>
                <w:bCs/>
              </w:rPr>
              <w:t>3</w:t>
            </w:r>
          </w:p>
        </w:tc>
        <w:tc>
          <w:tcPr>
            <w:tcW w:w="1843" w:type="dxa"/>
            <w:gridSpan w:val="2"/>
            <w:vAlign w:val="center"/>
          </w:tcPr>
          <w:p w14:paraId="13B3BE81" w14:textId="77777777" w:rsidR="00F07294" w:rsidRPr="00F07294" w:rsidRDefault="00F07294" w:rsidP="00F07294">
            <w:pPr>
              <w:tabs>
                <w:tab w:val="left" w:pos="0"/>
              </w:tabs>
              <w:jc w:val="center"/>
              <w:rPr>
                <w:bCs/>
              </w:rPr>
            </w:pPr>
            <w:r w:rsidRPr="00F07294">
              <w:rPr>
                <w:bCs/>
              </w:rPr>
              <w:t>4</w:t>
            </w:r>
          </w:p>
        </w:tc>
        <w:tc>
          <w:tcPr>
            <w:tcW w:w="1844" w:type="dxa"/>
            <w:vAlign w:val="center"/>
          </w:tcPr>
          <w:p w14:paraId="71A0184D" w14:textId="77777777" w:rsidR="00F07294" w:rsidRPr="00F07294" w:rsidRDefault="00F07294" w:rsidP="00F07294">
            <w:pPr>
              <w:tabs>
                <w:tab w:val="left" w:pos="0"/>
              </w:tabs>
              <w:jc w:val="center"/>
              <w:rPr>
                <w:bCs/>
              </w:rPr>
            </w:pPr>
            <w:r w:rsidRPr="00F07294">
              <w:rPr>
                <w:bCs/>
              </w:rPr>
              <w:t>5</w:t>
            </w:r>
          </w:p>
        </w:tc>
      </w:tr>
      <w:tr w:rsidR="00F07294" w:rsidRPr="00F07294" w14:paraId="35DF0624" w14:textId="77777777" w:rsidTr="00AE6253">
        <w:trPr>
          <w:gridAfter w:val="1"/>
          <w:wAfter w:w="9" w:type="dxa"/>
          <w:trHeight w:val="388"/>
        </w:trPr>
        <w:tc>
          <w:tcPr>
            <w:tcW w:w="9771" w:type="dxa"/>
            <w:gridSpan w:val="6"/>
            <w:vAlign w:val="center"/>
          </w:tcPr>
          <w:p w14:paraId="67940DB7" w14:textId="77777777" w:rsidR="00F07294" w:rsidRPr="00F07294" w:rsidRDefault="00F07294" w:rsidP="00F07294">
            <w:pPr>
              <w:numPr>
                <w:ilvl w:val="0"/>
                <w:numId w:val="8"/>
              </w:numPr>
              <w:tabs>
                <w:tab w:val="left" w:pos="0"/>
              </w:tabs>
              <w:contextualSpacing/>
              <w:jc w:val="center"/>
              <w:rPr>
                <w:bCs/>
              </w:rPr>
            </w:pPr>
            <w:r w:rsidRPr="00F07294">
              <w:rPr>
                <w:bCs/>
              </w:rPr>
              <w:t>Холодное водоснабжение</w:t>
            </w:r>
          </w:p>
        </w:tc>
      </w:tr>
      <w:tr w:rsidR="00F07294" w:rsidRPr="00F07294" w14:paraId="5C06E562" w14:textId="77777777" w:rsidTr="00AE6253">
        <w:trPr>
          <w:gridAfter w:val="1"/>
          <w:wAfter w:w="9" w:type="dxa"/>
          <w:trHeight w:val="324"/>
        </w:trPr>
        <w:tc>
          <w:tcPr>
            <w:tcW w:w="703" w:type="dxa"/>
            <w:vAlign w:val="center"/>
          </w:tcPr>
          <w:p w14:paraId="47FB52B1" w14:textId="77777777" w:rsidR="00F07294" w:rsidRPr="00F07294" w:rsidRDefault="00F07294" w:rsidP="00F07294">
            <w:pPr>
              <w:tabs>
                <w:tab w:val="left" w:pos="0"/>
              </w:tabs>
              <w:jc w:val="center"/>
              <w:rPr>
                <w:bCs/>
              </w:rPr>
            </w:pPr>
            <w:r w:rsidRPr="00F07294">
              <w:rPr>
                <w:bCs/>
              </w:rPr>
              <w:t>1.1.</w:t>
            </w:r>
          </w:p>
        </w:tc>
        <w:tc>
          <w:tcPr>
            <w:tcW w:w="3680" w:type="dxa"/>
            <w:vAlign w:val="center"/>
          </w:tcPr>
          <w:p w14:paraId="0FA0324F" w14:textId="77777777" w:rsidR="00F07294" w:rsidRPr="00F07294" w:rsidRDefault="00F07294" w:rsidP="00F07294">
            <w:pPr>
              <w:tabs>
                <w:tab w:val="left" w:pos="0"/>
              </w:tabs>
              <w:rPr>
                <w:bCs/>
              </w:rPr>
            </w:pPr>
            <w:r w:rsidRPr="00F07294">
              <w:rPr>
                <w:bCs/>
              </w:rPr>
              <w:t>МУП «Водоканал</w:t>
            </w:r>
            <w:proofErr w:type="gramStart"/>
            <w:r w:rsidRPr="00F07294">
              <w:rPr>
                <w:bCs/>
              </w:rPr>
              <w:t xml:space="preserve">»,   </w:t>
            </w:r>
            <w:proofErr w:type="gramEnd"/>
            <w:r w:rsidRPr="00F07294">
              <w:rPr>
                <w:bCs/>
              </w:rPr>
              <w:t xml:space="preserve">                      ИНН 4202043124</w:t>
            </w:r>
          </w:p>
        </w:tc>
        <w:tc>
          <w:tcPr>
            <w:tcW w:w="1701" w:type="dxa"/>
            <w:vAlign w:val="center"/>
          </w:tcPr>
          <w:p w14:paraId="0FB6CAA8" w14:textId="77777777" w:rsidR="00F07294" w:rsidRPr="00F07294" w:rsidRDefault="00F07294" w:rsidP="00F07294">
            <w:pPr>
              <w:tabs>
                <w:tab w:val="left" w:pos="0"/>
              </w:tabs>
              <w:jc w:val="center"/>
              <w:rPr>
                <w:bCs/>
              </w:rPr>
            </w:pPr>
            <w:proofErr w:type="spellStart"/>
            <w:r w:rsidRPr="00F07294">
              <w:rPr>
                <w:bCs/>
              </w:rPr>
              <w:t>руб</w:t>
            </w:r>
            <w:proofErr w:type="spellEnd"/>
            <w:r w:rsidRPr="00F07294">
              <w:rPr>
                <w:bCs/>
              </w:rPr>
              <w:t>/м</w:t>
            </w:r>
            <w:r w:rsidRPr="00F07294">
              <w:rPr>
                <w:bCs/>
                <w:vertAlign w:val="superscript"/>
              </w:rPr>
              <w:t>3</w:t>
            </w:r>
            <w:r w:rsidRPr="00F07294">
              <w:rPr>
                <w:bCs/>
              </w:rPr>
              <w:t xml:space="preserve"> </w:t>
            </w:r>
          </w:p>
        </w:tc>
        <w:tc>
          <w:tcPr>
            <w:tcW w:w="1843" w:type="dxa"/>
            <w:gridSpan w:val="2"/>
            <w:vAlign w:val="center"/>
          </w:tcPr>
          <w:p w14:paraId="72894D38" w14:textId="77777777" w:rsidR="00F07294" w:rsidRPr="00F07294" w:rsidRDefault="00F07294" w:rsidP="00F07294">
            <w:pPr>
              <w:tabs>
                <w:tab w:val="left" w:pos="0"/>
              </w:tabs>
              <w:jc w:val="center"/>
              <w:rPr>
                <w:bCs/>
              </w:rPr>
            </w:pPr>
            <w:r w:rsidRPr="00F07294">
              <w:rPr>
                <w:bCs/>
              </w:rPr>
              <w:t>26,92</w:t>
            </w:r>
          </w:p>
        </w:tc>
        <w:tc>
          <w:tcPr>
            <w:tcW w:w="1844" w:type="dxa"/>
            <w:vAlign w:val="center"/>
          </w:tcPr>
          <w:p w14:paraId="18645468" w14:textId="77777777" w:rsidR="00F07294" w:rsidRPr="00F07294" w:rsidRDefault="00F07294" w:rsidP="00F07294">
            <w:pPr>
              <w:tabs>
                <w:tab w:val="left" w:pos="0"/>
              </w:tabs>
              <w:jc w:val="center"/>
              <w:rPr>
                <w:bCs/>
              </w:rPr>
            </w:pPr>
            <w:r w:rsidRPr="00F07294">
              <w:rPr>
                <w:bCs/>
              </w:rPr>
              <w:t>28,40</w:t>
            </w:r>
          </w:p>
        </w:tc>
      </w:tr>
      <w:tr w:rsidR="00F07294" w:rsidRPr="00F07294" w14:paraId="3AA6656D" w14:textId="77777777" w:rsidTr="00AE6253">
        <w:trPr>
          <w:gridAfter w:val="1"/>
          <w:wAfter w:w="9" w:type="dxa"/>
          <w:trHeight w:val="324"/>
        </w:trPr>
        <w:tc>
          <w:tcPr>
            <w:tcW w:w="703" w:type="dxa"/>
            <w:vAlign w:val="center"/>
          </w:tcPr>
          <w:p w14:paraId="0F9AC502" w14:textId="77777777" w:rsidR="00F07294" w:rsidRPr="00F07294" w:rsidRDefault="00F07294" w:rsidP="00F07294">
            <w:pPr>
              <w:tabs>
                <w:tab w:val="left" w:pos="0"/>
              </w:tabs>
              <w:jc w:val="center"/>
              <w:rPr>
                <w:bCs/>
              </w:rPr>
            </w:pPr>
            <w:r w:rsidRPr="00F07294">
              <w:rPr>
                <w:bCs/>
              </w:rPr>
              <w:t>1.2.</w:t>
            </w:r>
          </w:p>
        </w:tc>
        <w:tc>
          <w:tcPr>
            <w:tcW w:w="3680" w:type="dxa"/>
            <w:vAlign w:val="center"/>
          </w:tcPr>
          <w:p w14:paraId="3F84A07D" w14:textId="77777777" w:rsidR="00F07294" w:rsidRPr="00F07294" w:rsidRDefault="00F07294" w:rsidP="00F07294">
            <w:pPr>
              <w:tabs>
                <w:tab w:val="left" w:pos="0"/>
              </w:tabs>
              <w:rPr>
                <w:bCs/>
              </w:rPr>
            </w:pPr>
            <w:r w:rsidRPr="00F07294">
              <w:rPr>
                <w:bCs/>
              </w:rPr>
              <w:t>ООО «Водоснабжение</w:t>
            </w:r>
            <w:proofErr w:type="gramStart"/>
            <w:r w:rsidRPr="00F07294">
              <w:rPr>
                <w:bCs/>
              </w:rPr>
              <w:t xml:space="preserve">»,   </w:t>
            </w:r>
            <w:proofErr w:type="gramEnd"/>
            <w:r w:rsidRPr="00F07294">
              <w:rPr>
                <w:bCs/>
              </w:rPr>
              <w:t xml:space="preserve">         ИНН 4202023801</w:t>
            </w:r>
          </w:p>
        </w:tc>
        <w:tc>
          <w:tcPr>
            <w:tcW w:w="1701" w:type="dxa"/>
            <w:vAlign w:val="center"/>
          </w:tcPr>
          <w:p w14:paraId="5E0DAF2E" w14:textId="77777777" w:rsidR="00F07294" w:rsidRPr="00F07294" w:rsidRDefault="00F07294" w:rsidP="00F07294">
            <w:pPr>
              <w:tabs>
                <w:tab w:val="left" w:pos="0"/>
              </w:tabs>
              <w:jc w:val="center"/>
              <w:rPr>
                <w:bCs/>
              </w:rPr>
            </w:pPr>
            <w:proofErr w:type="spellStart"/>
            <w:r w:rsidRPr="00F07294">
              <w:rPr>
                <w:bCs/>
              </w:rPr>
              <w:t>руб</w:t>
            </w:r>
            <w:proofErr w:type="spellEnd"/>
            <w:r w:rsidRPr="00F07294">
              <w:rPr>
                <w:bCs/>
              </w:rPr>
              <w:t>/м</w:t>
            </w:r>
            <w:r w:rsidRPr="00F07294">
              <w:rPr>
                <w:bCs/>
                <w:vertAlign w:val="superscript"/>
              </w:rPr>
              <w:t>3</w:t>
            </w:r>
            <w:r w:rsidRPr="00F07294">
              <w:rPr>
                <w:bCs/>
              </w:rPr>
              <w:t xml:space="preserve"> </w:t>
            </w:r>
          </w:p>
        </w:tc>
        <w:tc>
          <w:tcPr>
            <w:tcW w:w="1843" w:type="dxa"/>
            <w:gridSpan w:val="2"/>
            <w:vAlign w:val="center"/>
          </w:tcPr>
          <w:p w14:paraId="4E065466" w14:textId="77777777" w:rsidR="00F07294" w:rsidRPr="00F07294" w:rsidRDefault="00F07294" w:rsidP="00F07294">
            <w:pPr>
              <w:tabs>
                <w:tab w:val="left" w:pos="0"/>
              </w:tabs>
              <w:jc w:val="center"/>
              <w:rPr>
                <w:bCs/>
              </w:rPr>
            </w:pPr>
            <w:r w:rsidRPr="00F07294">
              <w:rPr>
                <w:bCs/>
              </w:rPr>
              <w:t>31,92</w:t>
            </w:r>
          </w:p>
        </w:tc>
        <w:tc>
          <w:tcPr>
            <w:tcW w:w="1844" w:type="dxa"/>
            <w:vAlign w:val="center"/>
          </w:tcPr>
          <w:p w14:paraId="63E09AFA" w14:textId="77777777" w:rsidR="00F07294" w:rsidRPr="00F07294" w:rsidRDefault="00F07294" w:rsidP="00F07294">
            <w:pPr>
              <w:tabs>
                <w:tab w:val="left" w:pos="0"/>
              </w:tabs>
              <w:jc w:val="center"/>
              <w:rPr>
                <w:bCs/>
              </w:rPr>
            </w:pPr>
            <w:r w:rsidRPr="00F07294">
              <w:rPr>
                <w:bCs/>
              </w:rPr>
              <w:t>33,83</w:t>
            </w:r>
          </w:p>
        </w:tc>
      </w:tr>
      <w:tr w:rsidR="00F07294" w:rsidRPr="00F07294" w14:paraId="5FA22291" w14:textId="77777777" w:rsidTr="00AE6253">
        <w:trPr>
          <w:gridAfter w:val="1"/>
          <w:wAfter w:w="9" w:type="dxa"/>
          <w:trHeight w:val="324"/>
        </w:trPr>
        <w:tc>
          <w:tcPr>
            <w:tcW w:w="703" w:type="dxa"/>
            <w:vAlign w:val="center"/>
          </w:tcPr>
          <w:p w14:paraId="1C8DE310" w14:textId="77777777" w:rsidR="00F07294" w:rsidRPr="00F07294" w:rsidRDefault="00F07294" w:rsidP="00F07294">
            <w:pPr>
              <w:tabs>
                <w:tab w:val="left" w:pos="0"/>
              </w:tabs>
              <w:jc w:val="center"/>
              <w:rPr>
                <w:bCs/>
              </w:rPr>
            </w:pPr>
            <w:r w:rsidRPr="00F07294">
              <w:rPr>
                <w:lang w:eastAsia="en-US"/>
              </w:rPr>
              <w:t>1.3.</w:t>
            </w:r>
          </w:p>
        </w:tc>
        <w:tc>
          <w:tcPr>
            <w:tcW w:w="3680" w:type="dxa"/>
            <w:vAlign w:val="center"/>
          </w:tcPr>
          <w:p w14:paraId="0A4C95D6" w14:textId="77777777" w:rsidR="00F07294" w:rsidRPr="00F07294" w:rsidRDefault="00F07294" w:rsidP="00F07294">
            <w:pPr>
              <w:tabs>
                <w:tab w:val="left" w:pos="0"/>
              </w:tabs>
              <w:rPr>
                <w:bCs/>
              </w:rPr>
            </w:pPr>
            <w:r w:rsidRPr="00F07294">
              <w:rPr>
                <w:lang w:eastAsia="en-US"/>
              </w:rPr>
              <w:t>ООО «Энерго Компания</w:t>
            </w:r>
            <w:proofErr w:type="gramStart"/>
            <w:r w:rsidRPr="00F07294">
              <w:rPr>
                <w:lang w:eastAsia="en-US"/>
              </w:rPr>
              <w:t xml:space="preserve">»,   </w:t>
            </w:r>
            <w:proofErr w:type="gramEnd"/>
            <w:r w:rsidRPr="00F07294">
              <w:rPr>
                <w:lang w:eastAsia="en-US"/>
              </w:rPr>
              <w:t xml:space="preserve">         ИНН 4202044463</w:t>
            </w:r>
          </w:p>
        </w:tc>
        <w:tc>
          <w:tcPr>
            <w:tcW w:w="1701" w:type="dxa"/>
            <w:vAlign w:val="center"/>
          </w:tcPr>
          <w:p w14:paraId="371CEEFC" w14:textId="77777777" w:rsidR="00F07294" w:rsidRPr="00F07294" w:rsidRDefault="00F07294" w:rsidP="00F07294">
            <w:pPr>
              <w:tabs>
                <w:tab w:val="left" w:pos="0"/>
              </w:tabs>
              <w:jc w:val="center"/>
              <w:rPr>
                <w:bCs/>
              </w:rPr>
            </w:pPr>
            <w:proofErr w:type="spellStart"/>
            <w:r w:rsidRPr="00F07294">
              <w:rPr>
                <w:bCs/>
              </w:rPr>
              <w:t>руб</w:t>
            </w:r>
            <w:proofErr w:type="spellEnd"/>
            <w:r w:rsidRPr="00F07294">
              <w:rPr>
                <w:bCs/>
              </w:rPr>
              <w:t>/м</w:t>
            </w:r>
            <w:r w:rsidRPr="00F07294">
              <w:rPr>
                <w:bCs/>
                <w:vertAlign w:val="superscript"/>
              </w:rPr>
              <w:t>3</w:t>
            </w:r>
          </w:p>
        </w:tc>
        <w:tc>
          <w:tcPr>
            <w:tcW w:w="1843" w:type="dxa"/>
            <w:gridSpan w:val="2"/>
            <w:vAlign w:val="center"/>
          </w:tcPr>
          <w:p w14:paraId="6C0914E2" w14:textId="77777777" w:rsidR="00F07294" w:rsidRPr="00F07294" w:rsidRDefault="00F07294" w:rsidP="00F07294">
            <w:pPr>
              <w:tabs>
                <w:tab w:val="left" w:pos="0"/>
              </w:tabs>
              <w:jc w:val="center"/>
              <w:rPr>
                <w:bCs/>
              </w:rPr>
            </w:pPr>
            <w:r w:rsidRPr="00F07294">
              <w:rPr>
                <w:lang w:eastAsia="en-US"/>
              </w:rPr>
              <w:t>23,28</w:t>
            </w:r>
          </w:p>
        </w:tc>
        <w:tc>
          <w:tcPr>
            <w:tcW w:w="1844" w:type="dxa"/>
            <w:vAlign w:val="center"/>
          </w:tcPr>
          <w:p w14:paraId="33730C0D" w14:textId="77777777" w:rsidR="00F07294" w:rsidRPr="00F07294" w:rsidRDefault="00F07294" w:rsidP="00F07294">
            <w:pPr>
              <w:tabs>
                <w:tab w:val="left" w:pos="0"/>
              </w:tabs>
              <w:jc w:val="center"/>
              <w:rPr>
                <w:bCs/>
              </w:rPr>
            </w:pPr>
            <w:r w:rsidRPr="00F07294">
              <w:rPr>
                <w:lang w:eastAsia="en-US"/>
              </w:rPr>
              <w:t>24,68</w:t>
            </w:r>
          </w:p>
        </w:tc>
      </w:tr>
      <w:tr w:rsidR="00F07294" w:rsidRPr="00F07294" w14:paraId="41879EAF" w14:textId="77777777" w:rsidTr="00AE6253">
        <w:trPr>
          <w:trHeight w:val="449"/>
        </w:trPr>
        <w:tc>
          <w:tcPr>
            <w:tcW w:w="9780" w:type="dxa"/>
            <w:gridSpan w:val="7"/>
            <w:vAlign w:val="center"/>
          </w:tcPr>
          <w:p w14:paraId="6A14F854" w14:textId="77777777" w:rsidR="00F07294" w:rsidRPr="00F07294" w:rsidRDefault="00F07294" w:rsidP="00F07294">
            <w:pPr>
              <w:tabs>
                <w:tab w:val="left" w:pos="0"/>
              </w:tabs>
              <w:ind w:left="720"/>
              <w:contextualSpacing/>
              <w:jc w:val="center"/>
              <w:rPr>
                <w:bCs/>
              </w:rPr>
            </w:pPr>
            <w:r w:rsidRPr="00F07294">
              <w:rPr>
                <w:bCs/>
              </w:rPr>
              <w:t>2. Водоотведение</w:t>
            </w:r>
          </w:p>
        </w:tc>
      </w:tr>
      <w:tr w:rsidR="00F07294" w:rsidRPr="00F07294" w14:paraId="524AD708" w14:textId="77777777" w:rsidTr="00AE6253">
        <w:trPr>
          <w:gridAfter w:val="1"/>
          <w:wAfter w:w="9" w:type="dxa"/>
          <w:trHeight w:val="506"/>
        </w:trPr>
        <w:tc>
          <w:tcPr>
            <w:tcW w:w="703" w:type="dxa"/>
            <w:vAlign w:val="center"/>
          </w:tcPr>
          <w:p w14:paraId="0ADF7632" w14:textId="77777777" w:rsidR="00F07294" w:rsidRPr="00F07294" w:rsidRDefault="00F07294" w:rsidP="00F07294">
            <w:pPr>
              <w:tabs>
                <w:tab w:val="left" w:pos="0"/>
              </w:tabs>
              <w:jc w:val="center"/>
              <w:rPr>
                <w:bCs/>
              </w:rPr>
            </w:pPr>
            <w:r w:rsidRPr="00F07294">
              <w:rPr>
                <w:bCs/>
              </w:rPr>
              <w:t>2.1.</w:t>
            </w:r>
          </w:p>
        </w:tc>
        <w:tc>
          <w:tcPr>
            <w:tcW w:w="3680" w:type="dxa"/>
            <w:vAlign w:val="center"/>
          </w:tcPr>
          <w:p w14:paraId="39C60EBE" w14:textId="77777777" w:rsidR="00F07294" w:rsidRPr="00F07294" w:rsidRDefault="00F07294" w:rsidP="00F07294">
            <w:pPr>
              <w:tabs>
                <w:tab w:val="left" w:pos="0"/>
              </w:tabs>
              <w:rPr>
                <w:bCs/>
              </w:rPr>
            </w:pPr>
            <w:r w:rsidRPr="00F07294">
              <w:rPr>
                <w:bCs/>
              </w:rPr>
              <w:t>ООО «</w:t>
            </w:r>
            <w:proofErr w:type="spellStart"/>
            <w:r w:rsidRPr="00F07294">
              <w:rPr>
                <w:bCs/>
              </w:rPr>
              <w:t>Белгос</w:t>
            </w:r>
            <w:proofErr w:type="spellEnd"/>
            <w:proofErr w:type="gramStart"/>
            <w:r w:rsidRPr="00F07294">
              <w:rPr>
                <w:bCs/>
              </w:rPr>
              <w:t xml:space="preserve">»,   </w:t>
            </w:r>
            <w:proofErr w:type="gramEnd"/>
            <w:r w:rsidRPr="00F07294">
              <w:rPr>
                <w:bCs/>
              </w:rPr>
              <w:t xml:space="preserve">                     ИНН 4202023230</w:t>
            </w:r>
          </w:p>
        </w:tc>
        <w:tc>
          <w:tcPr>
            <w:tcW w:w="1701" w:type="dxa"/>
            <w:vAlign w:val="center"/>
          </w:tcPr>
          <w:p w14:paraId="7E3059CC" w14:textId="77777777" w:rsidR="00F07294" w:rsidRPr="00F07294" w:rsidRDefault="00F07294" w:rsidP="00F07294">
            <w:pPr>
              <w:tabs>
                <w:tab w:val="left" w:pos="0"/>
              </w:tabs>
              <w:jc w:val="center"/>
              <w:rPr>
                <w:bCs/>
              </w:rPr>
            </w:pPr>
            <w:proofErr w:type="spellStart"/>
            <w:r w:rsidRPr="00F07294">
              <w:rPr>
                <w:bCs/>
              </w:rPr>
              <w:t>руб</w:t>
            </w:r>
            <w:proofErr w:type="spellEnd"/>
            <w:r w:rsidRPr="00F07294">
              <w:rPr>
                <w:bCs/>
              </w:rPr>
              <w:t>/м</w:t>
            </w:r>
            <w:r w:rsidRPr="00F07294">
              <w:rPr>
                <w:bCs/>
                <w:vertAlign w:val="superscript"/>
              </w:rPr>
              <w:t>3</w:t>
            </w:r>
            <w:r w:rsidRPr="00F07294">
              <w:rPr>
                <w:bCs/>
              </w:rPr>
              <w:t xml:space="preserve"> </w:t>
            </w:r>
          </w:p>
        </w:tc>
        <w:tc>
          <w:tcPr>
            <w:tcW w:w="1843" w:type="dxa"/>
            <w:gridSpan w:val="2"/>
            <w:vAlign w:val="center"/>
          </w:tcPr>
          <w:p w14:paraId="1FF1F1F4" w14:textId="77777777" w:rsidR="00F07294" w:rsidRPr="00F07294" w:rsidRDefault="00F07294" w:rsidP="00F07294">
            <w:pPr>
              <w:tabs>
                <w:tab w:val="left" w:pos="0"/>
              </w:tabs>
              <w:jc w:val="center"/>
              <w:rPr>
                <w:bCs/>
              </w:rPr>
            </w:pPr>
            <w:r w:rsidRPr="00F07294">
              <w:rPr>
                <w:bCs/>
              </w:rPr>
              <w:t>20,00</w:t>
            </w:r>
          </w:p>
        </w:tc>
        <w:tc>
          <w:tcPr>
            <w:tcW w:w="1844" w:type="dxa"/>
            <w:vAlign w:val="center"/>
          </w:tcPr>
          <w:p w14:paraId="1FDBE773" w14:textId="77777777" w:rsidR="00F07294" w:rsidRPr="00F07294" w:rsidRDefault="00F07294" w:rsidP="00F07294">
            <w:pPr>
              <w:tabs>
                <w:tab w:val="left" w:pos="0"/>
              </w:tabs>
              <w:jc w:val="center"/>
              <w:rPr>
                <w:bCs/>
              </w:rPr>
            </w:pPr>
            <w:r w:rsidRPr="00F07294">
              <w:rPr>
                <w:bCs/>
              </w:rPr>
              <w:t>21,20</w:t>
            </w:r>
          </w:p>
        </w:tc>
      </w:tr>
      <w:tr w:rsidR="00F07294" w:rsidRPr="00F07294" w14:paraId="09BFE1F5" w14:textId="77777777" w:rsidTr="00AE6253">
        <w:trPr>
          <w:gridAfter w:val="1"/>
          <w:wAfter w:w="9" w:type="dxa"/>
          <w:trHeight w:val="506"/>
        </w:trPr>
        <w:tc>
          <w:tcPr>
            <w:tcW w:w="703" w:type="dxa"/>
            <w:vAlign w:val="center"/>
          </w:tcPr>
          <w:p w14:paraId="1C2826D9" w14:textId="77777777" w:rsidR="00F07294" w:rsidRPr="00F07294" w:rsidRDefault="00F07294" w:rsidP="00F07294">
            <w:pPr>
              <w:tabs>
                <w:tab w:val="left" w:pos="0"/>
              </w:tabs>
              <w:jc w:val="center"/>
              <w:rPr>
                <w:bCs/>
              </w:rPr>
            </w:pPr>
            <w:r w:rsidRPr="00F07294">
              <w:rPr>
                <w:lang w:eastAsia="en-US"/>
              </w:rPr>
              <w:t>2.2.</w:t>
            </w:r>
          </w:p>
        </w:tc>
        <w:tc>
          <w:tcPr>
            <w:tcW w:w="3680" w:type="dxa"/>
            <w:vAlign w:val="center"/>
          </w:tcPr>
          <w:p w14:paraId="4B671D9C" w14:textId="77777777" w:rsidR="00F07294" w:rsidRPr="00F07294" w:rsidRDefault="00F07294" w:rsidP="00F07294">
            <w:pPr>
              <w:tabs>
                <w:tab w:val="left" w:pos="0"/>
              </w:tabs>
              <w:rPr>
                <w:bCs/>
              </w:rPr>
            </w:pPr>
            <w:r w:rsidRPr="00F07294">
              <w:rPr>
                <w:lang w:eastAsia="en-US"/>
              </w:rPr>
              <w:t>ООО «Водоснабжение</w:t>
            </w:r>
            <w:proofErr w:type="gramStart"/>
            <w:r w:rsidRPr="00F07294">
              <w:rPr>
                <w:lang w:eastAsia="en-US"/>
              </w:rPr>
              <w:t xml:space="preserve">»,   </w:t>
            </w:r>
            <w:proofErr w:type="gramEnd"/>
            <w:r w:rsidRPr="00F07294">
              <w:rPr>
                <w:lang w:eastAsia="en-US"/>
              </w:rPr>
              <w:t xml:space="preserve">         ИНН 4202023801</w:t>
            </w:r>
          </w:p>
        </w:tc>
        <w:tc>
          <w:tcPr>
            <w:tcW w:w="1701" w:type="dxa"/>
            <w:vAlign w:val="center"/>
          </w:tcPr>
          <w:p w14:paraId="4DE7CE26" w14:textId="77777777" w:rsidR="00F07294" w:rsidRPr="00F07294" w:rsidRDefault="00F07294" w:rsidP="00F07294">
            <w:pPr>
              <w:tabs>
                <w:tab w:val="left" w:pos="0"/>
              </w:tabs>
              <w:jc w:val="center"/>
              <w:rPr>
                <w:bCs/>
              </w:rPr>
            </w:pPr>
            <w:proofErr w:type="spellStart"/>
            <w:r w:rsidRPr="00F07294">
              <w:rPr>
                <w:bCs/>
              </w:rPr>
              <w:t>руб</w:t>
            </w:r>
            <w:proofErr w:type="spellEnd"/>
            <w:r w:rsidRPr="00F07294">
              <w:rPr>
                <w:bCs/>
              </w:rPr>
              <w:t>/м</w:t>
            </w:r>
            <w:r w:rsidRPr="00F07294">
              <w:rPr>
                <w:bCs/>
                <w:vertAlign w:val="superscript"/>
              </w:rPr>
              <w:t>3</w:t>
            </w:r>
            <w:r w:rsidRPr="00F07294">
              <w:rPr>
                <w:bCs/>
              </w:rPr>
              <w:t xml:space="preserve"> </w:t>
            </w:r>
          </w:p>
        </w:tc>
        <w:tc>
          <w:tcPr>
            <w:tcW w:w="1843" w:type="dxa"/>
            <w:gridSpan w:val="2"/>
            <w:vAlign w:val="center"/>
          </w:tcPr>
          <w:p w14:paraId="50DC77E6" w14:textId="77777777" w:rsidR="00F07294" w:rsidRPr="00F07294" w:rsidRDefault="00F07294" w:rsidP="00F07294">
            <w:pPr>
              <w:tabs>
                <w:tab w:val="left" w:pos="0"/>
              </w:tabs>
              <w:jc w:val="center"/>
              <w:rPr>
                <w:bCs/>
              </w:rPr>
            </w:pPr>
            <w:r w:rsidRPr="00F07294">
              <w:rPr>
                <w:lang w:eastAsia="en-US"/>
              </w:rPr>
              <w:t>20,00</w:t>
            </w:r>
          </w:p>
        </w:tc>
        <w:tc>
          <w:tcPr>
            <w:tcW w:w="1844" w:type="dxa"/>
            <w:vAlign w:val="center"/>
          </w:tcPr>
          <w:p w14:paraId="34F08234" w14:textId="77777777" w:rsidR="00F07294" w:rsidRPr="00F07294" w:rsidRDefault="00F07294" w:rsidP="00F07294">
            <w:pPr>
              <w:tabs>
                <w:tab w:val="left" w:pos="0"/>
              </w:tabs>
              <w:jc w:val="center"/>
              <w:rPr>
                <w:bCs/>
              </w:rPr>
            </w:pPr>
            <w:r w:rsidRPr="00F07294">
              <w:rPr>
                <w:lang w:eastAsia="en-US"/>
              </w:rPr>
              <w:t>21,20</w:t>
            </w:r>
          </w:p>
        </w:tc>
      </w:tr>
      <w:tr w:rsidR="00F07294" w:rsidRPr="00F07294" w14:paraId="5A71690A" w14:textId="77777777" w:rsidTr="00AE6253">
        <w:trPr>
          <w:gridAfter w:val="1"/>
          <w:wAfter w:w="9" w:type="dxa"/>
          <w:trHeight w:val="506"/>
        </w:trPr>
        <w:tc>
          <w:tcPr>
            <w:tcW w:w="703" w:type="dxa"/>
            <w:vAlign w:val="center"/>
          </w:tcPr>
          <w:p w14:paraId="214C180C" w14:textId="77777777" w:rsidR="00F07294" w:rsidRPr="00F07294" w:rsidRDefault="00F07294" w:rsidP="00F07294">
            <w:pPr>
              <w:tabs>
                <w:tab w:val="left" w:pos="0"/>
              </w:tabs>
              <w:jc w:val="center"/>
              <w:rPr>
                <w:lang w:eastAsia="en-US"/>
              </w:rPr>
            </w:pPr>
            <w:r w:rsidRPr="00F07294">
              <w:rPr>
                <w:lang w:eastAsia="en-US"/>
              </w:rPr>
              <w:t>2.3.</w:t>
            </w:r>
          </w:p>
        </w:tc>
        <w:tc>
          <w:tcPr>
            <w:tcW w:w="3680" w:type="dxa"/>
            <w:vAlign w:val="center"/>
          </w:tcPr>
          <w:p w14:paraId="7F4345FE" w14:textId="77777777" w:rsidR="00F07294" w:rsidRPr="00F07294" w:rsidRDefault="00F07294" w:rsidP="00F07294">
            <w:pPr>
              <w:tabs>
                <w:tab w:val="left" w:pos="0"/>
              </w:tabs>
              <w:rPr>
                <w:lang w:eastAsia="en-US"/>
              </w:rPr>
            </w:pPr>
            <w:r w:rsidRPr="00F07294">
              <w:rPr>
                <w:lang w:eastAsia="en-US"/>
              </w:rPr>
              <w:t>ООО «Энерго Компания</w:t>
            </w:r>
            <w:proofErr w:type="gramStart"/>
            <w:r w:rsidRPr="00F07294">
              <w:rPr>
                <w:lang w:eastAsia="en-US"/>
              </w:rPr>
              <w:t xml:space="preserve">»,   </w:t>
            </w:r>
            <w:proofErr w:type="gramEnd"/>
            <w:r w:rsidRPr="00F07294">
              <w:rPr>
                <w:lang w:eastAsia="en-US"/>
              </w:rPr>
              <w:t xml:space="preserve">        ИНН 4202044463</w:t>
            </w:r>
          </w:p>
        </w:tc>
        <w:tc>
          <w:tcPr>
            <w:tcW w:w="1701" w:type="dxa"/>
            <w:vAlign w:val="center"/>
          </w:tcPr>
          <w:p w14:paraId="52E125F8" w14:textId="77777777" w:rsidR="00F07294" w:rsidRPr="00F07294" w:rsidRDefault="00F07294" w:rsidP="00F07294">
            <w:pPr>
              <w:tabs>
                <w:tab w:val="left" w:pos="0"/>
              </w:tabs>
              <w:jc w:val="center"/>
              <w:rPr>
                <w:lang w:eastAsia="en-US"/>
              </w:rPr>
            </w:pPr>
            <w:proofErr w:type="spellStart"/>
            <w:r w:rsidRPr="00F07294">
              <w:rPr>
                <w:bCs/>
              </w:rPr>
              <w:t>руб</w:t>
            </w:r>
            <w:proofErr w:type="spellEnd"/>
            <w:r w:rsidRPr="00F07294">
              <w:rPr>
                <w:bCs/>
              </w:rPr>
              <w:t>/м</w:t>
            </w:r>
            <w:r w:rsidRPr="00F07294">
              <w:rPr>
                <w:bCs/>
                <w:vertAlign w:val="superscript"/>
              </w:rPr>
              <w:t>3</w:t>
            </w:r>
            <w:r w:rsidRPr="00F07294">
              <w:rPr>
                <w:bCs/>
              </w:rPr>
              <w:t xml:space="preserve"> </w:t>
            </w:r>
          </w:p>
        </w:tc>
        <w:tc>
          <w:tcPr>
            <w:tcW w:w="1843" w:type="dxa"/>
            <w:gridSpan w:val="2"/>
            <w:vAlign w:val="center"/>
          </w:tcPr>
          <w:p w14:paraId="227A8F4F" w14:textId="77777777" w:rsidR="00F07294" w:rsidRPr="00F07294" w:rsidRDefault="00F07294" w:rsidP="00F07294">
            <w:pPr>
              <w:tabs>
                <w:tab w:val="left" w:pos="0"/>
              </w:tabs>
              <w:jc w:val="center"/>
              <w:rPr>
                <w:lang w:eastAsia="en-US"/>
              </w:rPr>
            </w:pPr>
            <w:r w:rsidRPr="00F07294">
              <w:rPr>
                <w:lang w:eastAsia="en-US"/>
              </w:rPr>
              <w:t>20,00</w:t>
            </w:r>
          </w:p>
        </w:tc>
        <w:tc>
          <w:tcPr>
            <w:tcW w:w="1844" w:type="dxa"/>
            <w:vAlign w:val="center"/>
          </w:tcPr>
          <w:p w14:paraId="52D898F9" w14:textId="77777777" w:rsidR="00F07294" w:rsidRPr="00F07294" w:rsidRDefault="00F07294" w:rsidP="00F07294">
            <w:pPr>
              <w:tabs>
                <w:tab w:val="left" w:pos="0"/>
              </w:tabs>
              <w:jc w:val="center"/>
              <w:rPr>
                <w:bCs/>
              </w:rPr>
            </w:pPr>
            <w:r w:rsidRPr="00F07294">
              <w:rPr>
                <w:lang w:eastAsia="en-US"/>
              </w:rPr>
              <w:t>21,20</w:t>
            </w:r>
          </w:p>
        </w:tc>
      </w:tr>
      <w:tr w:rsidR="00F07294" w:rsidRPr="00F07294" w14:paraId="25E210B5" w14:textId="77777777" w:rsidTr="00AE6253">
        <w:trPr>
          <w:trHeight w:val="462"/>
        </w:trPr>
        <w:tc>
          <w:tcPr>
            <w:tcW w:w="9780" w:type="dxa"/>
            <w:gridSpan w:val="7"/>
            <w:vAlign w:val="center"/>
          </w:tcPr>
          <w:p w14:paraId="4BD783A4" w14:textId="77777777" w:rsidR="00F07294" w:rsidRPr="00F07294" w:rsidRDefault="00F07294" w:rsidP="00F07294">
            <w:pPr>
              <w:tabs>
                <w:tab w:val="left" w:pos="0"/>
              </w:tabs>
              <w:jc w:val="center"/>
              <w:rPr>
                <w:bCs/>
              </w:rPr>
            </w:pPr>
            <w:r w:rsidRPr="00F07294">
              <w:rPr>
                <w:bCs/>
              </w:rPr>
              <w:t>3. Горячее водоснабжение в открытой системе горячего водоснабжения</w:t>
            </w:r>
          </w:p>
        </w:tc>
      </w:tr>
      <w:tr w:rsidR="00F07294" w:rsidRPr="00F07294" w14:paraId="5CF419FD" w14:textId="77777777" w:rsidTr="00AE6253">
        <w:trPr>
          <w:gridAfter w:val="1"/>
          <w:wAfter w:w="9" w:type="dxa"/>
          <w:trHeight w:val="779"/>
        </w:trPr>
        <w:tc>
          <w:tcPr>
            <w:tcW w:w="703" w:type="dxa"/>
            <w:vAlign w:val="center"/>
          </w:tcPr>
          <w:p w14:paraId="6CA7B955" w14:textId="77777777" w:rsidR="00F07294" w:rsidRPr="00F07294" w:rsidRDefault="00F07294" w:rsidP="00F07294">
            <w:pPr>
              <w:tabs>
                <w:tab w:val="left" w:pos="0"/>
              </w:tabs>
              <w:jc w:val="center"/>
              <w:rPr>
                <w:bCs/>
              </w:rPr>
            </w:pPr>
            <w:r w:rsidRPr="00F07294">
              <w:rPr>
                <w:bCs/>
              </w:rPr>
              <w:t>3.1.</w:t>
            </w:r>
          </w:p>
        </w:tc>
        <w:tc>
          <w:tcPr>
            <w:tcW w:w="3680" w:type="dxa"/>
            <w:vAlign w:val="center"/>
          </w:tcPr>
          <w:p w14:paraId="797DD9F3" w14:textId="77777777" w:rsidR="00F07294" w:rsidRPr="00F07294" w:rsidRDefault="00F07294" w:rsidP="00F07294">
            <w:pPr>
              <w:tabs>
                <w:tab w:val="left" w:pos="0"/>
              </w:tabs>
              <w:rPr>
                <w:bCs/>
              </w:rPr>
            </w:pPr>
            <w:r w:rsidRPr="00F07294">
              <w:rPr>
                <w:bCs/>
              </w:rPr>
              <w:t>ООО «Теплоэнергетик</w:t>
            </w:r>
            <w:proofErr w:type="gramStart"/>
            <w:r w:rsidRPr="00F07294">
              <w:rPr>
                <w:bCs/>
              </w:rPr>
              <w:t xml:space="preserve">»,   </w:t>
            </w:r>
            <w:proofErr w:type="gramEnd"/>
            <w:r w:rsidRPr="00F07294">
              <w:rPr>
                <w:bCs/>
              </w:rPr>
              <w:t xml:space="preserve">                       ИНН 4202030492</w:t>
            </w:r>
          </w:p>
        </w:tc>
        <w:tc>
          <w:tcPr>
            <w:tcW w:w="1708" w:type="dxa"/>
            <w:gridSpan w:val="2"/>
            <w:vAlign w:val="center"/>
          </w:tcPr>
          <w:p w14:paraId="6C1F4B04" w14:textId="77777777" w:rsidR="00F07294" w:rsidRPr="00F07294" w:rsidRDefault="00F07294" w:rsidP="00F07294">
            <w:pPr>
              <w:tabs>
                <w:tab w:val="left" w:pos="0"/>
              </w:tabs>
              <w:jc w:val="center"/>
              <w:rPr>
                <w:bCs/>
              </w:rPr>
            </w:pPr>
            <w:proofErr w:type="spellStart"/>
            <w:r w:rsidRPr="00F07294">
              <w:rPr>
                <w:bCs/>
              </w:rPr>
              <w:t>руб</w:t>
            </w:r>
            <w:proofErr w:type="spellEnd"/>
            <w:r w:rsidRPr="00F07294">
              <w:rPr>
                <w:bCs/>
              </w:rPr>
              <w:t>/м</w:t>
            </w:r>
            <w:r w:rsidRPr="00F07294">
              <w:rPr>
                <w:bCs/>
                <w:vertAlign w:val="superscript"/>
              </w:rPr>
              <w:t>3</w:t>
            </w:r>
          </w:p>
        </w:tc>
        <w:tc>
          <w:tcPr>
            <w:tcW w:w="1836" w:type="dxa"/>
            <w:vAlign w:val="center"/>
          </w:tcPr>
          <w:p w14:paraId="078DCF85" w14:textId="77777777" w:rsidR="00F07294" w:rsidRPr="00F07294" w:rsidRDefault="00F07294" w:rsidP="00F07294">
            <w:pPr>
              <w:tabs>
                <w:tab w:val="left" w:pos="0"/>
              </w:tabs>
              <w:jc w:val="center"/>
              <w:rPr>
                <w:bCs/>
              </w:rPr>
            </w:pPr>
            <w:r w:rsidRPr="00F07294">
              <w:rPr>
                <w:lang w:eastAsia="en-US"/>
              </w:rPr>
              <w:t>67,29</w:t>
            </w:r>
          </w:p>
        </w:tc>
        <w:tc>
          <w:tcPr>
            <w:tcW w:w="1844" w:type="dxa"/>
            <w:vAlign w:val="center"/>
          </w:tcPr>
          <w:p w14:paraId="665EC68E" w14:textId="77777777" w:rsidR="00F07294" w:rsidRPr="00F07294" w:rsidRDefault="00F07294" w:rsidP="00F07294">
            <w:pPr>
              <w:tabs>
                <w:tab w:val="left" w:pos="0"/>
              </w:tabs>
              <w:jc w:val="center"/>
              <w:rPr>
                <w:bCs/>
              </w:rPr>
            </w:pPr>
            <w:r w:rsidRPr="00F07294">
              <w:rPr>
                <w:lang w:eastAsia="en-US"/>
              </w:rPr>
              <w:t>75,16</w:t>
            </w:r>
          </w:p>
        </w:tc>
      </w:tr>
      <w:tr w:rsidR="00F07294" w:rsidRPr="00F07294" w14:paraId="363FEFAB" w14:textId="77777777" w:rsidTr="00AE6253">
        <w:trPr>
          <w:gridAfter w:val="1"/>
          <w:wAfter w:w="9" w:type="dxa"/>
          <w:trHeight w:val="324"/>
        </w:trPr>
        <w:tc>
          <w:tcPr>
            <w:tcW w:w="703" w:type="dxa"/>
            <w:vAlign w:val="center"/>
          </w:tcPr>
          <w:p w14:paraId="1B95E809" w14:textId="77777777" w:rsidR="00F07294" w:rsidRPr="00F07294" w:rsidRDefault="00F07294" w:rsidP="00F07294">
            <w:pPr>
              <w:tabs>
                <w:tab w:val="left" w:pos="0"/>
              </w:tabs>
              <w:jc w:val="center"/>
              <w:rPr>
                <w:bCs/>
              </w:rPr>
            </w:pPr>
            <w:r w:rsidRPr="00F07294">
              <w:rPr>
                <w:bCs/>
              </w:rPr>
              <w:t>3.2.</w:t>
            </w:r>
          </w:p>
        </w:tc>
        <w:tc>
          <w:tcPr>
            <w:tcW w:w="3680" w:type="dxa"/>
            <w:vAlign w:val="center"/>
          </w:tcPr>
          <w:p w14:paraId="60F3750A" w14:textId="77777777" w:rsidR="00F07294" w:rsidRPr="00F07294" w:rsidRDefault="00F07294" w:rsidP="00F07294">
            <w:pPr>
              <w:tabs>
                <w:tab w:val="left" w:pos="0"/>
              </w:tabs>
              <w:rPr>
                <w:lang w:eastAsia="en-US"/>
              </w:rPr>
            </w:pPr>
            <w:r w:rsidRPr="00F07294">
              <w:rPr>
                <w:bCs/>
              </w:rPr>
              <w:t>ООО «Теплоэнергетик</w:t>
            </w:r>
            <w:proofErr w:type="gramStart"/>
            <w:r w:rsidRPr="00F07294">
              <w:rPr>
                <w:bCs/>
              </w:rPr>
              <w:t xml:space="preserve">»,   </w:t>
            </w:r>
            <w:proofErr w:type="gramEnd"/>
            <w:r w:rsidRPr="00F07294">
              <w:rPr>
                <w:bCs/>
              </w:rPr>
              <w:t xml:space="preserve">                       ИНН 4202030492 (котельная МКУ «Сибирь» - 12,9» котельная «Ивушка»)</w:t>
            </w:r>
          </w:p>
        </w:tc>
        <w:tc>
          <w:tcPr>
            <w:tcW w:w="1708" w:type="dxa"/>
            <w:gridSpan w:val="2"/>
            <w:vAlign w:val="center"/>
          </w:tcPr>
          <w:p w14:paraId="76DDDD51" w14:textId="77777777" w:rsidR="00F07294" w:rsidRPr="00F07294" w:rsidRDefault="00F07294" w:rsidP="00F07294">
            <w:pPr>
              <w:tabs>
                <w:tab w:val="left" w:pos="0"/>
              </w:tabs>
              <w:jc w:val="center"/>
              <w:rPr>
                <w:lang w:eastAsia="en-US"/>
              </w:rPr>
            </w:pPr>
            <w:proofErr w:type="spellStart"/>
            <w:r w:rsidRPr="00F07294">
              <w:rPr>
                <w:bCs/>
              </w:rPr>
              <w:t>руб</w:t>
            </w:r>
            <w:proofErr w:type="spellEnd"/>
            <w:r w:rsidRPr="00F07294">
              <w:rPr>
                <w:bCs/>
              </w:rPr>
              <w:t>/м</w:t>
            </w:r>
            <w:r w:rsidRPr="00F07294">
              <w:rPr>
                <w:bCs/>
                <w:vertAlign w:val="superscript"/>
              </w:rPr>
              <w:t>3</w:t>
            </w:r>
          </w:p>
        </w:tc>
        <w:tc>
          <w:tcPr>
            <w:tcW w:w="1836" w:type="dxa"/>
            <w:vAlign w:val="center"/>
          </w:tcPr>
          <w:p w14:paraId="388060B7" w14:textId="77777777" w:rsidR="00F07294" w:rsidRPr="00F07294" w:rsidRDefault="00F07294" w:rsidP="00F07294">
            <w:pPr>
              <w:tabs>
                <w:tab w:val="left" w:pos="0"/>
              </w:tabs>
              <w:jc w:val="center"/>
              <w:rPr>
                <w:lang w:eastAsia="en-US"/>
              </w:rPr>
            </w:pPr>
            <w:r w:rsidRPr="00F07294">
              <w:rPr>
                <w:lang w:eastAsia="en-US"/>
              </w:rPr>
              <w:t>67,29</w:t>
            </w:r>
          </w:p>
        </w:tc>
        <w:tc>
          <w:tcPr>
            <w:tcW w:w="1844" w:type="dxa"/>
            <w:vAlign w:val="center"/>
          </w:tcPr>
          <w:p w14:paraId="300B22B9" w14:textId="77777777" w:rsidR="00F07294" w:rsidRPr="00F07294" w:rsidRDefault="00F07294" w:rsidP="00F07294">
            <w:pPr>
              <w:tabs>
                <w:tab w:val="left" w:pos="0"/>
              </w:tabs>
              <w:jc w:val="center"/>
              <w:rPr>
                <w:bCs/>
              </w:rPr>
            </w:pPr>
            <w:r w:rsidRPr="00F07294">
              <w:rPr>
                <w:lang w:eastAsia="en-US"/>
              </w:rPr>
              <w:t>75,16</w:t>
            </w:r>
          </w:p>
        </w:tc>
      </w:tr>
      <w:tr w:rsidR="00F07294" w:rsidRPr="00F07294" w14:paraId="73BD33D2" w14:textId="77777777" w:rsidTr="00AE6253">
        <w:trPr>
          <w:gridAfter w:val="1"/>
          <w:wAfter w:w="9" w:type="dxa"/>
          <w:trHeight w:val="959"/>
        </w:trPr>
        <w:tc>
          <w:tcPr>
            <w:tcW w:w="703" w:type="dxa"/>
            <w:vAlign w:val="center"/>
          </w:tcPr>
          <w:p w14:paraId="4DDA5281" w14:textId="77777777" w:rsidR="00F07294" w:rsidRPr="00F07294" w:rsidRDefault="00F07294" w:rsidP="00F07294">
            <w:pPr>
              <w:tabs>
                <w:tab w:val="left" w:pos="0"/>
              </w:tabs>
              <w:jc w:val="center"/>
              <w:rPr>
                <w:bCs/>
              </w:rPr>
            </w:pPr>
            <w:r w:rsidRPr="00F07294">
              <w:rPr>
                <w:bCs/>
              </w:rPr>
              <w:t>3.3.</w:t>
            </w:r>
          </w:p>
        </w:tc>
        <w:tc>
          <w:tcPr>
            <w:tcW w:w="3680" w:type="dxa"/>
            <w:vAlign w:val="center"/>
          </w:tcPr>
          <w:p w14:paraId="4B9C0178" w14:textId="77777777" w:rsidR="00F07294" w:rsidRPr="00F07294" w:rsidRDefault="00F07294" w:rsidP="00F07294">
            <w:pPr>
              <w:tabs>
                <w:tab w:val="left" w:pos="0"/>
              </w:tabs>
              <w:rPr>
                <w:lang w:eastAsia="en-US"/>
              </w:rPr>
            </w:pPr>
            <w:r w:rsidRPr="00F07294">
              <w:rPr>
                <w:lang w:eastAsia="en-US"/>
              </w:rPr>
              <w:t>ООО «Теплоэнергетик» по узлу теплоснабжения котельная 34-го квартала, ИНН 4202030492</w:t>
            </w:r>
          </w:p>
        </w:tc>
        <w:tc>
          <w:tcPr>
            <w:tcW w:w="1708" w:type="dxa"/>
            <w:gridSpan w:val="2"/>
            <w:vAlign w:val="center"/>
          </w:tcPr>
          <w:p w14:paraId="3AF133EF" w14:textId="77777777" w:rsidR="00F07294" w:rsidRPr="00F07294" w:rsidRDefault="00F07294" w:rsidP="00F07294">
            <w:pPr>
              <w:tabs>
                <w:tab w:val="left" w:pos="0"/>
              </w:tabs>
              <w:jc w:val="center"/>
              <w:rPr>
                <w:lang w:eastAsia="en-US"/>
              </w:rPr>
            </w:pPr>
            <w:proofErr w:type="spellStart"/>
            <w:r w:rsidRPr="00F07294">
              <w:rPr>
                <w:bCs/>
              </w:rPr>
              <w:t>руб</w:t>
            </w:r>
            <w:proofErr w:type="spellEnd"/>
            <w:r w:rsidRPr="00F07294">
              <w:rPr>
                <w:bCs/>
              </w:rPr>
              <w:t>/м</w:t>
            </w:r>
            <w:r w:rsidRPr="00F07294">
              <w:rPr>
                <w:bCs/>
                <w:vertAlign w:val="superscript"/>
              </w:rPr>
              <w:t>3</w:t>
            </w:r>
            <w:r w:rsidRPr="00F07294">
              <w:rPr>
                <w:bCs/>
              </w:rPr>
              <w:t xml:space="preserve"> </w:t>
            </w:r>
          </w:p>
        </w:tc>
        <w:tc>
          <w:tcPr>
            <w:tcW w:w="1836" w:type="dxa"/>
            <w:vAlign w:val="center"/>
          </w:tcPr>
          <w:p w14:paraId="52621B69" w14:textId="77777777" w:rsidR="00F07294" w:rsidRPr="00F07294" w:rsidRDefault="00F07294" w:rsidP="00F07294">
            <w:pPr>
              <w:tabs>
                <w:tab w:val="left" w:pos="0"/>
              </w:tabs>
              <w:jc w:val="center"/>
              <w:rPr>
                <w:lang w:eastAsia="en-US"/>
              </w:rPr>
            </w:pPr>
            <w:r w:rsidRPr="00F07294">
              <w:rPr>
                <w:lang w:eastAsia="en-US"/>
              </w:rPr>
              <w:t>67,29</w:t>
            </w:r>
          </w:p>
        </w:tc>
        <w:tc>
          <w:tcPr>
            <w:tcW w:w="1844" w:type="dxa"/>
            <w:vAlign w:val="center"/>
          </w:tcPr>
          <w:p w14:paraId="18C25ED8" w14:textId="77777777" w:rsidR="00F07294" w:rsidRPr="00F07294" w:rsidRDefault="00F07294" w:rsidP="00F07294">
            <w:pPr>
              <w:tabs>
                <w:tab w:val="left" w:pos="0"/>
              </w:tabs>
              <w:jc w:val="center"/>
              <w:rPr>
                <w:bCs/>
              </w:rPr>
            </w:pPr>
            <w:r w:rsidRPr="00F07294">
              <w:rPr>
                <w:lang w:eastAsia="en-US"/>
              </w:rPr>
              <w:t>75,16</w:t>
            </w:r>
          </w:p>
        </w:tc>
      </w:tr>
      <w:tr w:rsidR="00F07294" w:rsidRPr="00F07294" w14:paraId="34A7ADC1" w14:textId="77777777" w:rsidTr="00AE6253">
        <w:trPr>
          <w:gridAfter w:val="1"/>
          <w:wAfter w:w="9" w:type="dxa"/>
          <w:trHeight w:val="690"/>
        </w:trPr>
        <w:tc>
          <w:tcPr>
            <w:tcW w:w="703" w:type="dxa"/>
            <w:vAlign w:val="center"/>
          </w:tcPr>
          <w:p w14:paraId="3C79F7B3" w14:textId="77777777" w:rsidR="00F07294" w:rsidRPr="00F07294" w:rsidRDefault="00F07294" w:rsidP="00F07294">
            <w:pPr>
              <w:tabs>
                <w:tab w:val="left" w:pos="0"/>
              </w:tabs>
              <w:jc w:val="center"/>
              <w:rPr>
                <w:bCs/>
              </w:rPr>
            </w:pPr>
            <w:r w:rsidRPr="00F07294">
              <w:rPr>
                <w:lang w:eastAsia="en-US"/>
              </w:rPr>
              <w:t>3.4.</w:t>
            </w:r>
          </w:p>
        </w:tc>
        <w:tc>
          <w:tcPr>
            <w:tcW w:w="3680" w:type="dxa"/>
            <w:vAlign w:val="center"/>
          </w:tcPr>
          <w:p w14:paraId="2E2063F9" w14:textId="77777777" w:rsidR="00F07294" w:rsidRPr="00F07294" w:rsidRDefault="00F07294" w:rsidP="00F07294">
            <w:pPr>
              <w:tabs>
                <w:tab w:val="left" w:pos="0"/>
              </w:tabs>
              <w:rPr>
                <w:lang w:eastAsia="en-US"/>
              </w:rPr>
            </w:pPr>
            <w:r w:rsidRPr="00F07294">
              <w:rPr>
                <w:lang w:eastAsia="en-US"/>
              </w:rPr>
              <w:t>ООО «</w:t>
            </w:r>
            <w:proofErr w:type="spellStart"/>
            <w:r w:rsidRPr="00F07294">
              <w:rPr>
                <w:lang w:eastAsia="en-US"/>
              </w:rPr>
              <w:t>ЭнергоКомпания</w:t>
            </w:r>
            <w:proofErr w:type="spellEnd"/>
            <w:proofErr w:type="gramStart"/>
            <w:r w:rsidRPr="00F07294">
              <w:rPr>
                <w:lang w:eastAsia="en-US"/>
              </w:rPr>
              <w:t xml:space="preserve">»,   </w:t>
            </w:r>
            <w:proofErr w:type="gramEnd"/>
            <w:r w:rsidRPr="00F07294">
              <w:rPr>
                <w:lang w:eastAsia="en-US"/>
              </w:rPr>
              <w:t xml:space="preserve">                       ИНН 4202044463</w:t>
            </w:r>
          </w:p>
        </w:tc>
        <w:tc>
          <w:tcPr>
            <w:tcW w:w="1708" w:type="dxa"/>
            <w:gridSpan w:val="2"/>
            <w:vAlign w:val="center"/>
          </w:tcPr>
          <w:p w14:paraId="2BA8080C" w14:textId="77777777" w:rsidR="00F07294" w:rsidRPr="00F07294" w:rsidRDefault="00F07294" w:rsidP="00F07294">
            <w:pPr>
              <w:tabs>
                <w:tab w:val="left" w:pos="0"/>
              </w:tabs>
              <w:jc w:val="center"/>
              <w:rPr>
                <w:lang w:eastAsia="en-US"/>
              </w:rPr>
            </w:pPr>
            <w:proofErr w:type="spellStart"/>
            <w:r w:rsidRPr="00F07294">
              <w:rPr>
                <w:bCs/>
              </w:rPr>
              <w:t>руб</w:t>
            </w:r>
            <w:proofErr w:type="spellEnd"/>
            <w:r w:rsidRPr="00F07294">
              <w:rPr>
                <w:bCs/>
              </w:rPr>
              <w:t>/м</w:t>
            </w:r>
            <w:r w:rsidRPr="00F07294">
              <w:rPr>
                <w:bCs/>
                <w:vertAlign w:val="superscript"/>
              </w:rPr>
              <w:t>3</w:t>
            </w:r>
            <w:r w:rsidRPr="00F07294">
              <w:rPr>
                <w:bCs/>
              </w:rPr>
              <w:t xml:space="preserve"> </w:t>
            </w:r>
          </w:p>
        </w:tc>
        <w:tc>
          <w:tcPr>
            <w:tcW w:w="1836" w:type="dxa"/>
            <w:vAlign w:val="center"/>
          </w:tcPr>
          <w:p w14:paraId="68497DDD" w14:textId="77777777" w:rsidR="00F07294" w:rsidRPr="00F07294" w:rsidRDefault="00F07294" w:rsidP="00F07294">
            <w:pPr>
              <w:tabs>
                <w:tab w:val="left" w:pos="0"/>
              </w:tabs>
              <w:jc w:val="center"/>
              <w:rPr>
                <w:lang w:eastAsia="en-US"/>
              </w:rPr>
            </w:pPr>
            <w:r w:rsidRPr="00F07294">
              <w:rPr>
                <w:lang w:eastAsia="en-US"/>
              </w:rPr>
              <w:t>67,29</w:t>
            </w:r>
          </w:p>
        </w:tc>
        <w:tc>
          <w:tcPr>
            <w:tcW w:w="1844" w:type="dxa"/>
            <w:vAlign w:val="center"/>
          </w:tcPr>
          <w:p w14:paraId="666E6864" w14:textId="77777777" w:rsidR="00F07294" w:rsidRPr="00F07294" w:rsidRDefault="00F07294" w:rsidP="00F07294">
            <w:pPr>
              <w:tabs>
                <w:tab w:val="left" w:pos="0"/>
              </w:tabs>
              <w:jc w:val="center"/>
              <w:rPr>
                <w:bCs/>
              </w:rPr>
            </w:pPr>
            <w:r w:rsidRPr="00F07294">
              <w:rPr>
                <w:lang w:eastAsia="en-US"/>
              </w:rPr>
              <w:t>75,16</w:t>
            </w:r>
          </w:p>
        </w:tc>
      </w:tr>
      <w:tr w:rsidR="00F07294" w:rsidRPr="00F07294" w14:paraId="71E78A92" w14:textId="77777777" w:rsidTr="00AE6253">
        <w:trPr>
          <w:gridAfter w:val="1"/>
          <w:wAfter w:w="9" w:type="dxa"/>
          <w:trHeight w:val="700"/>
        </w:trPr>
        <w:tc>
          <w:tcPr>
            <w:tcW w:w="703" w:type="dxa"/>
            <w:vAlign w:val="center"/>
          </w:tcPr>
          <w:p w14:paraId="1FC18E65" w14:textId="77777777" w:rsidR="00F07294" w:rsidRPr="00F07294" w:rsidRDefault="00F07294" w:rsidP="00F07294">
            <w:pPr>
              <w:tabs>
                <w:tab w:val="left" w:pos="0"/>
              </w:tabs>
              <w:jc w:val="center"/>
              <w:rPr>
                <w:bCs/>
              </w:rPr>
            </w:pPr>
            <w:r w:rsidRPr="00F07294">
              <w:rPr>
                <w:lang w:eastAsia="en-US"/>
              </w:rPr>
              <w:t>3.5.</w:t>
            </w:r>
          </w:p>
        </w:tc>
        <w:tc>
          <w:tcPr>
            <w:tcW w:w="3680" w:type="dxa"/>
            <w:vAlign w:val="center"/>
          </w:tcPr>
          <w:p w14:paraId="5F8084E4" w14:textId="77777777" w:rsidR="00F07294" w:rsidRPr="00F07294" w:rsidRDefault="00F07294" w:rsidP="00F07294">
            <w:pPr>
              <w:tabs>
                <w:tab w:val="left" w:pos="0"/>
              </w:tabs>
              <w:rPr>
                <w:lang w:eastAsia="en-US"/>
              </w:rPr>
            </w:pPr>
            <w:r w:rsidRPr="00F07294">
              <w:rPr>
                <w:lang w:eastAsia="en-US"/>
              </w:rPr>
              <w:t>АО «Кузбассэнерго</w:t>
            </w:r>
            <w:proofErr w:type="gramStart"/>
            <w:r w:rsidRPr="00F07294">
              <w:rPr>
                <w:lang w:eastAsia="en-US"/>
              </w:rPr>
              <w:t xml:space="preserve">»,   </w:t>
            </w:r>
            <w:proofErr w:type="gramEnd"/>
            <w:r w:rsidRPr="00F07294">
              <w:rPr>
                <w:lang w:eastAsia="en-US"/>
              </w:rPr>
              <w:t xml:space="preserve">                       ИНН 4200000333</w:t>
            </w:r>
          </w:p>
        </w:tc>
        <w:tc>
          <w:tcPr>
            <w:tcW w:w="1708" w:type="dxa"/>
            <w:gridSpan w:val="2"/>
            <w:vAlign w:val="center"/>
          </w:tcPr>
          <w:p w14:paraId="6077149D" w14:textId="77777777" w:rsidR="00F07294" w:rsidRPr="00F07294" w:rsidRDefault="00F07294" w:rsidP="00F07294">
            <w:pPr>
              <w:tabs>
                <w:tab w:val="left" w:pos="0"/>
              </w:tabs>
              <w:jc w:val="center"/>
              <w:rPr>
                <w:lang w:eastAsia="en-US"/>
              </w:rPr>
            </w:pPr>
            <w:proofErr w:type="spellStart"/>
            <w:r w:rsidRPr="00F07294">
              <w:rPr>
                <w:bCs/>
              </w:rPr>
              <w:t>руб</w:t>
            </w:r>
            <w:proofErr w:type="spellEnd"/>
            <w:r w:rsidRPr="00F07294">
              <w:rPr>
                <w:bCs/>
              </w:rPr>
              <w:t>/м</w:t>
            </w:r>
            <w:r w:rsidRPr="00F07294">
              <w:rPr>
                <w:bCs/>
                <w:vertAlign w:val="superscript"/>
              </w:rPr>
              <w:t>3</w:t>
            </w:r>
            <w:r w:rsidRPr="00F07294">
              <w:rPr>
                <w:bCs/>
              </w:rPr>
              <w:t xml:space="preserve"> </w:t>
            </w:r>
          </w:p>
        </w:tc>
        <w:tc>
          <w:tcPr>
            <w:tcW w:w="1836" w:type="dxa"/>
            <w:vAlign w:val="center"/>
          </w:tcPr>
          <w:p w14:paraId="535EB98E" w14:textId="77777777" w:rsidR="00F07294" w:rsidRPr="00F07294" w:rsidRDefault="00F07294" w:rsidP="00F07294">
            <w:pPr>
              <w:tabs>
                <w:tab w:val="left" w:pos="0"/>
              </w:tabs>
              <w:jc w:val="center"/>
              <w:rPr>
                <w:lang w:eastAsia="en-US"/>
              </w:rPr>
            </w:pPr>
            <w:r w:rsidRPr="00F07294">
              <w:rPr>
                <w:lang w:eastAsia="en-US"/>
              </w:rPr>
              <w:t>67,29</w:t>
            </w:r>
          </w:p>
        </w:tc>
        <w:tc>
          <w:tcPr>
            <w:tcW w:w="1844" w:type="dxa"/>
            <w:vAlign w:val="center"/>
          </w:tcPr>
          <w:p w14:paraId="7401535A" w14:textId="77777777" w:rsidR="00F07294" w:rsidRPr="00F07294" w:rsidRDefault="00F07294" w:rsidP="00F07294">
            <w:pPr>
              <w:tabs>
                <w:tab w:val="left" w:pos="0"/>
              </w:tabs>
              <w:jc w:val="center"/>
              <w:rPr>
                <w:bCs/>
              </w:rPr>
            </w:pPr>
            <w:r w:rsidRPr="00F07294">
              <w:rPr>
                <w:lang w:eastAsia="en-US"/>
              </w:rPr>
              <w:t>75,16</w:t>
            </w:r>
          </w:p>
        </w:tc>
      </w:tr>
      <w:tr w:rsidR="00F07294" w:rsidRPr="00F07294" w14:paraId="3CBF2FA6" w14:textId="77777777" w:rsidTr="00AE6253">
        <w:trPr>
          <w:gridAfter w:val="1"/>
          <w:wAfter w:w="9" w:type="dxa"/>
          <w:trHeight w:val="614"/>
        </w:trPr>
        <w:tc>
          <w:tcPr>
            <w:tcW w:w="703" w:type="dxa"/>
            <w:vAlign w:val="center"/>
          </w:tcPr>
          <w:p w14:paraId="5ABBEC03" w14:textId="77777777" w:rsidR="00F07294" w:rsidRPr="00F07294" w:rsidRDefault="00F07294" w:rsidP="00F07294">
            <w:pPr>
              <w:tabs>
                <w:tab w:val="left" w:pos="0"/>
              </w:tabs>
              <w:jc w:val="center"/>
              <w:rPr>
                <w:bCs/>
              </w:rPr>
            </w:pPr>
            <w:r w:rsidRPr="00F07294">
              <w:rPr>
                <w:lang w:eastAsia="en-US"/>
              </w:rPr>
              <w:t>3.6.</w:t>
            </w:r>
          </w:p>
        </w:tc>
        <w:tc>
          <w:tcPr>
            <w:tcW w:w="3680" w:type="dxa"/>
            <w:vAlign w:val="center"/>
          </w:tcPr>
          <w:p w14:paraId="765A1B5C" w14:textId="77777777" w:rsidR="00F07294" w:rsidRPr="00F07294" w:rsidRDefault="00F07294" w:rsidP="00F07294">
            <w:pPr>
              <w:tabs>
                <w:tab w:val="left" w:pos="0"/>
              </w:tabs>
              <w:rPr>
                <w:lang w:eastAsia="en-US"/>
              </w:rPr>
            </w:pPr>
            <w:r w:rsidRPr="00F07294">
              <w:rPr>
                <w:lang w:eastAsia="en-US"/>
              </w:rPr>
              <w:t>ООО «ТВК», ИНН 4202026697</w:t>
            </w:r>
          </w:p>
        </w:tc>
        <w:tc>
          <w:tcPr>
            <w:tcW w:w="1708" w:type="dxa"/>
            <w:gridSpan w:val="2"/>
            <w:vAlign w:val="center"/>
          </w:tcPr>
          <w:p w14:paraId="79D88451" w14:textId="77777777" w:rsidR="00F07294" w:rsidRPr="00F07294" w:rsidRDefault="00F07294" w:rsidP="00F07294">
            <w:pPr>
              <w:tabs>
                <w:tab w:val="left" w:pos="0"/>
              </w:tabs>
              <w:jc w:val="center"/>
              <w:rPr>
                <w:lang w:eastAsia="en-US"/>
              </w:rPr>
            </w:pPr>
            <w:proofErr w:type="spellStart"/>
            <w:r w:rsidRPr="00F07294">
              <w:rPr>
                <w:bCs/>
              </w:rPr>
              <w:t>руб</w:t>
            </w:r>
            <w:proofErr w:type="spellEnd"/>
            <w:r w:rsidRPr="00F07294">
              <w:rPr>
                <w:bCs/>
              </w:rPr>
              <w:t>/м</w:t>
            </w:r>
            <w:r w:rsidRPr="00F07294">
              <w:rPr>
                <w:bCs/>
                <w:vertAlign w:val="superscript"/>
              </w:rPr>
              <w:t>3</w:t>
            </w:r>
            <w:r w:rsidRPr="00F07294">
              <w:rPr>
                <w:bCs/>
              </w:rPr>
              <w:t xml:space="preserve"> </w:t>
            </w:r>
          </w:p>
        </w:tc>
        <w:tc>
          <w:tcPr>
            <w:tcW w:w="1836" w:type="dxa"/>
            <w:vAlign w:val="center"/>
          </w:tcPr>
          <w:p w14:paraId="025906D9" w14:textId="77777777" w:rsidR="00F07294" w:rsidRPr="00F07294" w:rsidRDefault="00F07294" w:rsidP="00F07294">
            <w:pPr>
              <w:tabs>
                <w:tab w:val="left" w:pos="0"/>
              </w:tabs>
              <w:jc w:val="center"/>
              <w:rPr>
                <w:lang w:eastAsia="en-US"/>
              </w:rPr>
            </w:pPr>
            <w:r w:rsidRPr="00F07294">
              <w:rPr>
                <w:lang w:eastAsia="en-US"/>
              </w:rPr>
              <w:t>67,29</w:t>
            </w:r>
          </w:p>
        </w:tc>
        <w:tc>
          <w:tcPr>
            <w:tcW w:w="1844" w:type="dxa"/>
            <w:vAlign w:val="center"/>
          </w:tcPr>
          <w:p w14:paraId="2C686A35" w14:textId="77777777" w:rsidR="00F07294" w:rsidRPr="00F07294" w:rsidRDefault="00F07294" w:rsidP="00F07294">
            <w:pPr>
              <w:tabs>
                <w:tab w:val="left" w:pos="0"/>
              </w:tabs>
              <w:jc w:val="center"/>
              <w:rPr>
                <w:bCs/>
              </w:rPr>
            </w:pPr>
            <w:r w:rsidRPr="00F07294">
              <w:rPr>
                <w:lang w:eastAsia="en-US"/>
              </w:rPr>
              <w:t>75,16</w:t>
            </w:r>
          </w:p>
        </w:tc>
      </w:tr>
      <w:tr w:rsidR="00F07294" w:rsidRPr="00F07294" w14:paraId="7A34B5FB" w14:textId="77777777" w:rsidTr="00AE6253">
        <w:trPr>
          <w:trHeight w:val="493"/>
        </w:trPr>
        <w:tc>
          <w:tcPr>
            <w:tcW w:w="9780" w:type="dxa"/>
            <w:gridSpan w:val="7"/>
            <w:vAlign w:val="center"/>
          </w:tcPr>
          <w:p w14:paraId="0D93CD39" w14:textId="77777777" w:rsidR="00F07294" w:rsidRPr="00F07294" w:rsidRDefault="00F07294" w:rsidP="00F07294">
            <w:pPr>
              <w:tabs>
                <w:tab w:val="left" w:pos="0"/>
              </w:tabs>
              <w:jc w:val="center"/>
              <w:rPr>
                <w:bCs/>
              </w:rPr>
            </w:pPr>
            <w:r w:rsidRPr="00F07294">
              <w:rPr>
                <w:bCs/>
              </w:rPr>
              <w:t>4.</w:t>
            </w:r>
            <w:r w:rsidRPr="00F07294">
              <w:rPr>
                <w:lang w:eastAsia="en-US"/>
              </w:rPr>
              <w:t xml:space="preserve"> Т</w:t>
            </w:r>
            <w:r w:rsidRPr="00F07294">
              <w:rPr>
                <w:bCs/>
              </w:rPr>
              <w:t>вердое топливо (</w:t>
            </w:r>
            <w:proofErr w:type="gramStart"/>
            <w:r w:rsidRPr="00F07294">
              <w:rPr>
                <w:bCs/>
              </w:rPr>
              <w:t>уголь )</w:t>
            </w:r>
            <w:proofErr w:type="gramEnd"/>
            <w:r w:rsidRPr="00F07294">
              <w:rPr>
                <w:bCs/>
              </w:rPr>
              <w:t xml:space="preserve"> в пределах норматива потребления**</w:t>
            </w:r>
          </w:p>
        </w:tc>
      </w:tr>
      <w:tr w:rsidR="00F07294" w:rsidRPr="00F07294" w14:paraId="72F122F2" w14:textId="77777777" w:rsidTr="00AE6253">
        <w:trPr>
          <w:gridAfter w:val="1"/>
          <w:wAfter w:w="9" w:type="dxa"/>
          <w:trHeight w:val="383"/>
        </w:trPr>
        <w:tc>
          <w:tcPr>
            <w:tcW w:w="703" w:type="dxa"/>
            <w:vMerge w:val="restart"/>
            <w:vAlign w:val="center"/>
          </w:tcPr>
          <w:p w14:paraId="533659D0" w14:textId="77777777" w:rsidR="00F07294" w:rsidRPr="00F07294" w:rsidRDefault="00F07294" w:rsidP="00F07294">
            <w:pPr>
              <w:tabs>
                <w:tab w:val="left" w:pos="0"/>
              </w:tabs>
              <w:jc w:val="center"/>
              <w:rPr>
                <w:bCs/>
              </w:rPr>
            </w:pPr>
            <w:r w:rsidRPr="00F07294">
              <w:rPr>
                <w:bCs/>
              </w:rPr>
              <w:t>4.1.</w:t>
            </w:r>
          </w:p>
        </w:tc>
        <w:tc>
          <w:tcPr>
            <w:tcW w:w="3680" w:type="dxa"/>
            <w:vMerge w:val="restart"/>
            <w:vAlign w:val="center"/>
          </w:tcPr>
          <w:p w14:paraId="672075AC" w14:textId="77777777" w:rsidR="00F07294" w:rsidRPr="00F07294" w:rsidRDefault="00F07294" w:rsidP="00F07294">
            <w:pPr>
              <w:tabs>
                <w:tab w:val="left" w:pos="0"/>
              </w:tabs>
              <w:ind w:right="-120"/>
              <w:rPr>
                <w:bCs/>
              </w:rPr>
            </w:pPr>
            <w:r w:rsidRPr="00F07294">
              <w:rPr>
                <w:bCs/>
              </w:rPr>
              <w:t>ООО «</w:t>
            </w:r>
            <w:proofErr w:type="spellStart"/>
            <w:r w:rsidRPr="00F07294">
              <w:rPr>
                <w:bCs/>
              </w:rPr>
              <w:t>Кузбасстопливосбыт</w:t>
            </w:r>
            <w:proofErr w:type="spellEnd"/>
            <w:r w:rsidRPr="00F07294">
              <w:rPr>
                <w:bCs/>
              </w:rPr>
              <w:t>», ИНН 4205241533</w:t>
            </w:r>
          </w:p>
        </w:tc>
        <w:tc>
          <w:tcPr>
            <w:tcW w:w="5388" w:type="dxa"/>
            <w:gridSpan w:val="4"/>
            <w:vAlign w:val="center"/>
          </w:tcPr>
          <w:p w14:paraId="634F4403" w14:textId="77777777" w:rsidR="00F07294" w:rsidRPr="00F07294" w:rsidRDefault="00F07294" w:rsidP="00F07294">
            <w:pPr>
              <w:tabs>
                <w:tab w:val="left" w:pos="0"/>
              </w:tabs>
              <w:jc w:val="center"/>
              <w:rPr>
                <w:bCs/>
              </w:rPr>
            </w:pPr>
            <w:proofErr w:type="gramStart"/>
            <w:r w:rsidRPr="00F07294">
              <w:rPr>
                <w:lang w:eastAsia="en-US"/>
              </w:rPr>
              <w:t>Марка  ДР</w:t>
            </w:r>
            <w:proofErr w:type="gramEnd"/>
            <w:r w:rsidRPr="00F07294">
              <w:rPr>
                <w:lang w:eastAsia="en-US"/>
              </w:rPr>
              <w:t xml:space="preserve"> 0 – 200 (300)</w:t>
            </w:r>
          </w:p>
        </w:tc>
      </w:tr>
      <w:tr w:rsidR="00F07294" w:rsidRPr="00F07294" w14:paraId="7D1D1964" w14:textId="77777777" w:rsidTr="00AE6253">
        <w:trPr>
          <w:gridAfter w:val="1"/>
          <w:wAfter w:w="9" w:type="dxa"/>
          <w:trHeight w:val="564"/>
        </w:trPr>
        <w:tc>
          <w:tcPr>
            <w:tcW w:w="703" w:type="dxa"/>
            <w:vMerge/>
            <w:vAlign w:val="center"/>
          </w:tcPr>
          <w:p w14:paraId="27D6816C" w14:textId="77777777" w:rsidR="00F07294" w:rsidRPr="00F07294" w:rsidRDefault="00F07294" w:rsidP="00F07294">
            <w:pPr>
              <w:tabs>
                <w:tab w:val="left" w:pos="0"/>
              </w:tabs>
              <w:jc w:val="center"/>
              <w:rPr>
                <w:bCs/>
              </w:rPr>
            </w:pPr>
          </w:p>
        </w:tc>
        <w:tc>
          <w:tcPr>
            <w:tcW w:w="3680" w:type="dxa"/>
            <w:vMerge/>
            <w:vAlign w:val="center"/>
          </w:tcPr>
          <w:p w14:paraId="6B2FC81A" w14:textId="77777777" w:rsidR="00F07294" w:rsidRPr="00F07294" w:rsidRDefault="00F07294" w:rsidP="00F07294">
            <w:pPr>
              <w:tabs>
                <w:tab w:val="left" w:pos="0"/>
              </w:tabs>
              <w:ind w:right="-120"/>
              <w:rPr>
                <w:bCs/>
              </w:rPr>
            </w:pPr>
          </w:p>
        </w:tc>
        <w:tc>
          <w:tcPr>
            <w:tcW w:w="1701" w:type="dxa"/>
            <w:vAlign w:val="center"/>
          </w:tcPr>
          <w:p w14:paraId="231C6C4E" w14:textId="77777777" w:rsidR="00F07294" w:rsidRPr="00F07294" w:rsidRDefault="00F07294" w:rsidP="00F07294">
            <w:pPr>
              <w:tabs>
                <w:tab w:val="left" w:pos="0"/>
              </w:tabs>
              <w:jc w:val="center"/>
              <w:rPr>
                <w:bCs/>
              </w:rPr>
            </w:pPr>
            <w:proofErr w:type="spellStart"/>
            <w:r w:rsidRPr="00F07294">
              <w:rPr>
                <w:lang w:eastAsia="en-US"/>
              </w:rPr>
              <w:t>руб</w:t>
            </w:r>
            <w:proofErr w:type="spellEnd"/>
            <w:r w:rsidRPr="00F07294">
              <w:rPr>
                <w:lang w:eastAsia="en-US"/>
              </w:rPr>
              <w:t>/</w:t>
            </w:r>
            <w:proofErr w:type="spellStart"/>
            <w:r w:rsidRPr="00F07294">
              <w:rPr>
                <w:lang w:eastAsia="en-US"/>
              </w:rPr>
              <w:t>тн</w:t>
            </w:r>
            <w:proofErr w:type="spellEnd"/>
            <w:r w:rsidRPr="00F07294">
              <w:rPr>
                <w:lang w:eastAsia="en-US"/>
              </w:rPr>
              <w:t xml:space="preserve"> </w:t>
            </w:r>
          </w:p>
        </w:tc>
        <w:tc>
          <w:tcPr>
            <w:tcW w:w="1843" w:type="dxa"/>
            <w:gridSpan w:val="2"/>
            <w:vAlign w:val="center"/>
          </w:tcPr>
          <w:p w14:paraId="1473C4AE" w14:textId="77777777" w:rsidR="00F07294" w:rsidRPr="00F07294" w:rsidRDefault="00F07294" w:rsidP="00F07294">
            <w:pPr>
              <w:tabs>
                <w:tab w:val="left" w:pos="0"/>
              </w:tabs>
              <w:jc w:val="center"/>
              <w:rPr>
                <w:bCs/>
              </w:rPr>
            </w:pPr>
            <w:r w:rsidRPr="00F07294">
              <w:rPr>
                <w:bCs/>
              </w:rPr>
              <w:t>970,00</w:t>
            </w:r>
          </w:p>
        </w:tc>
        <w:tc>
          <w:tcPr>
            <w:tcW w:w="1844" w:type="dxa"/>
            <w:vAlign w:val="center"/>
          </w:tcPr>
          <w:p w14:paraId="384D009B" w14:textId="77777777" w:rsidR="00F07294" w:rsidRPr="00F07294" w:rsidRDefault="00F07294" w:rsidP="00F07294">
            <w:pPr>
              <w:tabs>
                <w:tab w:val="left" w:pos="0"/>
              </w:tabs>
              <w:jc w:val="center"/>
              <w:rPr>
                <w:bCs/>
              </w:rPr>
            </w:pPr>
            <w:r w:rsidRPr="00F07294">
              <w:rPr>
                <w:bCs/>
              </w:rPr>
              <w:t>1115,50</w:t>
            </w:r>
          </w:p>
        </w:tc>
      </w:tr>
      <w:tr w:rsidR="00F07294" w:rsidRPr="00F07294" w14:paraId="6FE7EFB3" w14:textId="77777777" w:rsidTr="00AE6253">
        <w:trPr>
          <w:gridAfter w:val="1"/>
          <w:wAfter w:w="9" w:type="dxa"/>
          <w:trHeight w:val="324"/>
        </w:trPr>
        <w:tc>
          <w:tcPr>
            <w:tcW w:w="703" w:type="dxa"/>
            <w:vMerge w:val="restart"/>
            <w:vAlign w:val="center"/>
          </w:tcPr>
          <w:p w14:paraId="6063FE6C" w14:textId="77777777" w:rsidR="00F07294" w:rsidRPr="00F07294" w:rsidRDefault="00F07294" w:rsidP="00F07294">
            <w:pPr>
              <w:tabs>
                <w:tab w:val="left" w:pos="0"/>
              </w:tabs>
              <w:jc w:val="center"/>
              <w:rPr>
                <w:bCs/>
              </w:rPr>
            </w:pPr>
            <w:r w:rsidRPr="00F07294">
              <w:rPr>
                <w:bCs/>
              </w:rPr>
              <w:t>4.2.</w:t>
            </w:r>
          </w:p>
        </w:tc>
        <w:tc>
          <w:tcPr>
            <w:tcW w:w="3680" w:type="dxa"/>
            <w:vMerge w:val="restart"/>
            <w:vAlign w:val="center"/>
          </w:tcPr>
          <w:p w14:paraId="7724610E" w14:textId="77777777" w:rsidR="00F07294" w:rsidRPr="00F07294" w:rsidRDefault="00F07294" w:rsidP="00F07294">
            <w:pPr>
              <w:tabs>
                <w:tab w:val="left" w:pos="0"/>
              </w:tabs>
              <w:ind w:right="-120"/>
              <w:rPr>
                <w:bCs/>
              </w:rPr>
            </w:pPr>
            <w:r w:rsidRPr="00F07294">
              <w:rPr>
                <w:bCs/>
              </w:rPr>
              <w:t>ООО «</w:t>
            </w:r>
            <w:proofErr w:type="spellStart"/>
            <w:r w:rsidRPr="00F07294">
              <w:rPr>
                <w:bCs/>
              </w:rPr>
              <w:t>Кузбасстопливосбыт</w:t>
            </w:r>
            <w:proofErr w:type="spellEnd"/>
            <w:r w:rsidRPr="00F07294">
              <w:rPr>
                <w:bCs/>
              </w:rPr>
              <w:t>», ИНН 4205241533</w:t>
            </w:r>
          </w:p>
        </w:tc>
        <w:tc>
          <w:tcPr>
            <w:tcW w:w="5388" w:type="dxa"/>
            <w:gridSpan w:val="4"/>
            <w:vAlign w:val="center"/>
          </w:tcPr>
          <w:p w14:paraId="49AC3E89" w14:textId="77777777" w:rsidR="00F07294" w:rsidRPr="00F07294" w:rsidRDefault="00F07294" w:rsidP="00F07294">
            <w:pPr>
              <w:tabs>
                <w:tab w:val="left" w:pos="0"/>
              </w:tabs>
              <w:jc w:val="center"/>
              <w:rPr>
                <w:bCs/>
              </w:rPr>
            </w:pPr>
            <w:proofErr w:type="gramStart"/>
            <w:r w:rsidRPr="00F07294">
              <w:rPr>
                <w:lang w:eastAsia="en-US"/>
              </w:rPr>
              <w:t>Марка  ДПК</w:t>
            </w:r>
            <w:proofErr w:type="gramEnd"/>
            <w:r w:rsidRPr="00F07294">
              <w:rPr>
                <w:lang w:eastAsia="en-US"/>
              </w:rPr>
              <w:t xml:space="preserve"> 50-200, ДПКО 25-200, ДО 25-50</w:t>
            </w:r>
          </w:p>
        </w:tc>
      </w:tr>
      <w:tr w:rsidR="00F07294" w:rsidRPr="00F07294" w14:paraId="23B625E7" w14:textId="77777777" w:rsidTr="00AE6253">
        <w:trPr>
          <w:gridAfter w:val="1"/>
          <w:wAfter w:w="9" w:type="dxa"/>
          <w:trHeight w:val="366"/>
        </w:trPr>
        <w:tc>
          <w:tcPr>
            <w:tcW w:w="703" w:type="dxa"/>
            <w:vMerge/>
            <w:vAlign w:val="center"/>
          </w:tcPr>
          <w:p w14:paraId="2FE38F61" w14:textId="77777777" w:rsidR="00F07294" w:rsidRPr="00F07294" w:rsidRDefault="00F07294" w:rsidP="00F07294">
            <w:pPr>
              <w:tabs>
                <w:tab w:val="left" w:pos="0"/>
              </w:tabs>
              <w:jc w:val="center"/>
              <w:rPr>
                <w:bCs/>
              </w:rPr>
            </w:pPr>
          </w:p>
        </w:tc>
        <w:tc>
          <w:tcPr>
            <w:tcW w:w="3680" w:type="dxa"/>
            <w:vMerge/>
            <w:vAlign w:val="center"/>
          </w:tcPr>
          <w:p w14:paraId="48003EB3" w14:textId="77777777" w:rsidR="00F07294" w:rsidRPr="00F07294" w:rsidRDefault="00F07294" w:rsidP="00F07294">
            <w:pPr>
              <w:tabs>
                <w:tab w:val="left" w:pos="0"/>
              </w:tabs>
              <w:ind w:right="-120"/>
              <w:rPr>
                <w:bCs/>
              </w:rPr>
            </w:pPr>
          </w:p>
        </w:tc>
        <w:tc>
          <w:tcPr>
            <w:tcW w:w="1701" w:type="dxa"/>
            <w:vAlign w:val="center"/>
          </w:tcPr>
          <w:p w14:paraId="4C723749" w14:textId="77777777" w:rsidR="00F07294" w:rsidRPr="00F07294" w:rsidRDefault="00F07294" w:rsidP="00F07294">
            <w:pPr>
              <w:tabs>
                <w:tab w:val="left" w:pos="0"/>
              </w:tabs>
              <w:jc w:val="center"/>
              <w:rPr>
                <w:bCs/>
              </w:rPr>
            </w:pPr>
            <w:proofErr w:type="spellStart"/>
            <w:r w:rsidRPr="00F07294">
              <w:rPr>
                <w:bCs/>
              </w:rPr>
              <w:t>руб</w:t>
            </w:r>
            <w:proofErr w:type="spellEnd"/>
            <w:r w:rsidRPr="00F07294">
              <w:rPr>
                <w:bCs/>
              </w:rPr>
              <w:t>/</w:t>
            </w:r>
            <w:proofErr w:type="spellStart"/>
            <w:r w:rsidRPr="00F07294">
              <w:rPr>
                <w:bCs/>
              </w:rPr>
              <w:t>тн</w:t>
            </w:r>
            <w:proofErr w:type="spellEnd"/>
          </w:p>
        </w:tc>
        <w:tc>
          <w:tcPr>
            <w:tcW w:w="1843" w:type="dxa"/>
            <w:gridSpan w:val="2"/>
            <w:vAlign w:val="center"/>
          </w:tcPr>
          <w:p w14:paraId="54BFD8B0" w14:textId="77777777" w:rsidR="00F07294" w:rsidRPr="00F07294" w:rsidRDefault="00F07294" w:rsidP="00F07294">
            <w:pPr>
              <w:tabs>
                <w:tab w:val="left" w:pos="0"/>
              </w:tabs>
              <w:jc w:val="center"/>
              <w:rPr>
                <w:bCs/>
              </w:rPr>
            </w:pPr>
            <w:r w:rsidRPr="00F07294">
              <w:rPr>
                <w:bCs/>
              </w:rPr>
              <w:t>1522,28</w:t>
            </w:r>
          </w:p>
        </w:tc>
        <w:tc>
          <w:tcPr>
            <w:tcW w:w="1844" w:type="dxa"/>
            <w:vAlign w:val="center"/>
          </w:tcPr>
          <w:p w14:paraId="5EE8CABA" w14:textId="77777777" w:rsidR="00F07294" w:rsidRPr="00F07294" w:rsidRDefault="00F07294" w:rsidP="00F07294">
            <w:pPr>
              <w:tabs>
                <w:tab w:val="left" w:pos="0"/>
              </w:tabs>
              <w:jc w:val="center"/>
              <w:rPr>
                <w:bCs/>
              </w:rPr>
            </w:pPr>
            <w:r w:rsidRPr="00F07294">
              <w:rPr>
                <w:bCs/>
              </w:rPr>
              <w:t>1750,62</w:t>
            </w:r>
          </w:p>
        </w:tc>
      </w:tr>
      <w:tr w:rsidR="00F07294" w:rsidRPr="00F07294" w14:paraId="269DB615" w14:textId="77777777" w:rsidTr="00AE6253">
        <w:trPr>
          <w:gridAfter w:val="1"/>
          <w:wAfter w:w="9" w:type="dxa"/>
          <w:trHeight w:val="324"/>
        </w:trPr>
        <w:tc>
          <w:tcPr>
            <w:tcW w:w="703" w:type="dxa"/>
            <w:vMerge w:val="restart"/>
            <w:vAlign w:val="center"/>
          </w:tcPr>
          <w:p w14:paraId="1DD8CAB7" w14:textId="77777777" w:rsidR="00F07294" w:rsidRPr="00F07294" w:rsidRDefault="00F07294" w:rsidP="00F07294">
            <w:pPr>
              <w:tabs>
                <w:tab w:val="left" w:pos="0"/>
              </w:tabs>
              <w:jc w:val="center"/>
              <w:rPr>
                <w:bCs/>
              </w:rPr>
            </w:pPr>
            <w:r w:rsidRPr="00F07294">
              <w:rPr>
                <w:bCs/>
              </w:rPr>
              <w:lastRenderedPageBreak/>
              <w:t>4.3.</w:t>
            </w:r>
          </w:p>
        </w:tc>
        <w:tc>
          <w:tcPr>
            <w:tcW w:w="3680" w:type="dxa"/>
            <w:vMerge w:val="restart"/>
            <w:vAlign w:val="center"/>
          </w:tcPr>
          <w:p w14:paraId="20E58003" w14:textId="77777777" w:rsidR="00F07294" w:rsidRPr="00F07294" w:rsidRDefault="00F07294" w:rsidP="00F07294">
            <w:pPr>
              <w:tabs>
                <w:tab w:val="left" w:pos="0"/>
              </w:tabs>
              <w:ind w:right="-120"/>
              <w:rPr>
                <w:bCs/>
              </w:rPr>
            </w:pPr>
            <w:r w:rsidRPr="00F07294">
              <w:rPr>
                <w:bCs/>
              </w:rPr>
              <w:t>ООО «</w:t>
            </w:r>
            <w:proofErr w:type="spellStart"/>
            <w:r w:rsidRPr="00F07294">
              <w:rPr>
                <w:bCs/>
              </w:rPr>
              <w:t>Алавеста</w:t>
            </w:r>
            <w:proofErr w:type="spellEnd"/>
            <w:r w:rsidRPr="00F07294">
              <w:rPr>
                <w:bCs/>
              </w:rPr>
              <w:t xml:space="preserve"> Групп</w:t>
            </w:r>
            <w:proofErr w:type="gramStart"/>
            <w:r w:rsidRPr="00F07294">
              <w:rPr>
                <w:bCs/>
              </w:rPr>
              <w:t xml:space="preserve">»,   </w:t>
            </w:r>
            <w:proofErr w:type="gramEnd"/>
            <w:r w:rsidRPr="00F07294">
              <w:rPr>
                <w:bCs/>
              </w:rPr>
              <w:t xml:space="preserve">              ИНН 4205359172</w:t>
            </w:r>
          </w:p>
        </w:tc>
        <w:tc>
          <w:tcPr>
            <w:tcW w:w="5388" w:type="dxa"/>
            <w:gridSpan w:val="4"/>
            <w:vAlign w:val="center"/>
          </w:tcPr>
          <w:p w14:paraId="1F6CA90A" w14:textId="77777777" w:rsidR="00F07294" w:rsidRPr="00F07294" w:rsidRDefault="00F07294" w:rsidP="00F07294">
            <w:pPr>
              <w:tabs>
                <w:tab w:val="left" w:pos="0"/>
              </w:tabs>
              <w:jc w:val="center"/>
              <w:rPr>
                <w:bCs/>
              </w:rPr>
            </w:pPr>
            <w:proofErr w:type="gramStart"/>
            <w:r w:rsidRPr="00F07294">
              <w:rPr>
                <w:lang w:eastAsia="en-US"/>
              </w:rPr>
              <w:t>Марка  ДР</w:t>
            </w:r>
            <w:proofErr w:type="gramEnd"/>
            <w:r w:rsidRPr="00F07294">
              <w:rPr>
                <w:lang w:eastAsia="en-US"/>
              </w:rPr>
              <w:t xml:space="preserve"> </w:t>
            </w:r>
          </w:p>
        </w:tc>
      </w:tr>
      <w:tr w:rsidR="00F07294" w:rsidRPr="00F07294" w14:paraId="23C5E0C4" w14:textId="77777777" w:rsidTr="00AE6253">
        <w:trPr>
          <w:gridAfter w:val="1"/>
          <w:wAfter w:w="9" w:type="dxa"/>
          <w:trHeight w:val="324"/>
        </w:trPr>
        <w:tc>
          <w:tcPr>
            <w:tcW w:w="703" w:type="dxa"/>
            <w:vMerge/>
            <w:vAlign w:val="center"/>
          </w:tcPr>
          <w:p w14:paraId="0B5F081E" w14:textId="77777777" w:rsidR="00F07294" w:rsidRPr="00F07294" w:rsidRDefault="00F07294" w:rsidP="00F07294">
            <w:pPr>
              <w:tabs>
                <w:tab w:val="left" w:pos="0"/>
              </w:tabs>
              <w:jc w:val="center"/>
              <w:rPr>
                <w:bCs/>
              </w:rPr>
            </w:pPr>
          </w:p>
        </w:tc>
        <w:tc>
          <w:tcPr>
            <w:tcW w:w="3680" w:type="dxa"/>
            <w:vMerge/>
            <w:vAlign w:val="center"/>
          </w:tcPr>
          <w:p w14:paraId="57C71B1F" w14:textId="77777777" w:rsidR="00F07294" w:rsidRPr="00F07294" w:rsidRDefault="00F07294" w:rsidP="00F07294">
            <w:pPr>
              <w:tabs>
                <w:tab w:val="left" w:pos="0"/>
              </w:tabs>
              <w:ind w:right="-120"/>
              <w:rPr>
                <w:bCs/>
              </w:rPr>
            </w:pPr>
          </w:p>
        </w:tc>
        <w:tc>
          <w:tcPr>
            <w:tcW w:w="1701" w:type="dxa"/>
            <w:vAlign w:val="center"/>
          </w:tcPr>
          <w:p w14:paraId="0C686542" w14:textId="77777777" w:rsidR="00F07294" w:rsidRPr="00F07294" w:rsidRDefault="00F07294" w:rsidP="00F07294">
            <w:pPr>
              <w:tabs>
                <w:tab w:val="left" w:pos="0"/>
              </w:tabs>
              <w:jc w:val="center"/>
              <w:rPr>
                <w:bCs/>
              </w:rPr>
            </w:pPr>
            <w:proofErr w:type="spellStart"/>
            <w:r w:rsidRPr="00F07294">
              <w:rPr>
                <w:lang w:eastAsia="en-US"/>
              </w:rPr>
              <w:t>руб</w:t>
            </w:r>
            <w:proofErr w:type="spellEnd"/>
            <w:r w:rsidRPr="00F07294">
              <w:rPr>
                <w:lang w:eastAsia="en-US"/>
              </w:rPr>
              <w:t>/</w:t>
            </w:r>
            <w:proofErr w:type="spellStart"/>
            <w:r w:rsidRPr="00F07294">
              <w:rPr>
                <w:lang w:eastAsia="en-US"/>
              </w:rPr>
              <w:t>тн</w:t>
            </w:r>
            <w:proofErr w:type="spellEnd"/>
            <w:r w:rsidRPr="00F07294">
              <w:rPr>
                <w:lang w:eastAsia="en-US"/>
              </w:rPr>
              <w:t xml:space="preserve"> </w:t>
            </w:r>
          </w:p>
        </w:tc>
        <w:tc>
          <w:tcPr>
            <w:tcW w:w="1843" w:type="dxa"/>
            <w:gridSpan w:val="2"/>
            <w:vAlign w:val="center"/>
          </w:tcPr>
          <w:p w14:paraId="1C014528" w14:textId="77777777" w:rsidR="00F07294" w:rsidRPr="00F07294" w:rsidRDefault="00F07294" w:rsidP="00F07294">
            <w:pPr>
              <w:tabs>
                <w:tab w:val="left" w:pos="0"/>
              </w:tabs>
              <w:jc w:val="center"/>
              <w:rPr>
                <w:bCs/>
              </w:rPr>
            </w:pPr>
            <w:r w:rsidRPr="00F07294">
              <w:rPr>
                <w:bCs/>
              </w:rPr>
              <w:t>970,00</w:t>
            </w:r>
          </w:p>
        </w:tc>
        <w:tc>
          <w:tcPr>
            <w:tcW w:w="1844" w:type="dxa"/>
            <w:vAlign w:val="center"/>
          </w:tcPr>
          <w:p w14:paraId="77C6E180" w14:textId="77777777" w:rsidR="00F07294" w:rsidRPr="00F07294" w:rsidRDefault="00F07294" w:rsidP="00F07294">
            <w:pPr>
              <w:tabs>
                <w:tab w:val="left" w:pos="0"/>
              </w:tabs>
              <w:jc w:val="center"/>
              <w:rPr>
                <w:bCs/>
              </w:rPr>
            </w:pPr>
            <w:r w:rsidRPr="00F07294">
              <w:rPr>
                <w:bCs/>
              </w:rPr>
              <w:t>1115,50</w:t>
            </w:r>
          </w:p>
        </w:tc>
      </w:tr>
      <w:tr w:rsidR="00F07294" w:rsidRPr="00F07294" w14:paraId="62D0A4FB" w14:textId="77777777" w:rsidTr="00AE6253">
        <w:trPr>
          <w:gridAfter w:val="1"/>
          <w:wAfter w:w="9" w:type="dxa"/>
          <w:trHeight w:val="324"/>
        </w:trPr>
        <w:tc>
          <w:tcPr>
            <w:tcW w:w="703" w:type="dxa"/>
            <w:vMerge w:val="restart"/>
            <w:vAlign w:val="center"/>
          </w:tcPr>
          <w:p w14:paraId="794C7D04" w14:textId="77777777" w:rsidR="00F07294" w:rsidRPr="00F07294" w:rsidRDefault="00F07294" w:rsidP="00F07294">
            <w:pPr>
              <w:tabs>
                <w:tab w:val="left" w:pos="0"/>
              </w:tabs>
              <w:jc w:val="center"/>
              <w:rPr>
                <w:bCs/>
              </w:rPr>
            </w:pPr>
            <w:r w:rsidRPr="00F07294">
              <w:rPr>
                <w:bCs/>
              </w:rPr>
              <w:t>4.4.</w:t>
            </w:r>
          </w:p>
        </w:tc>
        <w:tc>
          <w:tcPr>
            <w:tcW w:w="3680" w:type="dxa"/>
            <w:vMerge/>
            <w:vAlign w:val="center"/>
          </w:tcPr>
          <w:p w14:paraId="0664FD0A" w14:textId="77777777" w:rsidR="00F07294" w:rsidRPr="00F07294" w:rsidRDefault="00F07294" w:rsidP="00F07294">
            <w:pPr>
              <w:tabs>
                <w:tab w:val="left" w:pos="0"/>
              </w:tabs>
              <w:ind w:right="-120"/>
              <w:rPr>
                <w:bCs/>
              </w:rPr>
            </w:pPr>
          </w:p>
        </w:tc>
        <w:tc>
          <w:tcPr>
            <w:tcW w:w="5388" w:type="dxa"/>
            <w:gridSpan w:val="4"/>
            <w:vAlign w:val="center"/>
          </w:tcPr>
          <w:p w14:paraId="6B4C2266" w14:textId="77777777" w:rsidR="00F07294" w:rsidRPr="00F07294" w:rsidRDefault="00F07294" w:rsidP="00F07294">
            <w:pPr>
              <w:tabs>
                <w:tab w:val="left" w:pos="0"/>
              </w:tabs>
              <w:jc w:val="center"/>
              <w:rPr>
                <w:bCs/>
              </w:rPr>
            </w:pPr>
            <w:proofErr w:type="gramStart"/>
            <w:r w:rsidRPr="00F07294">
              <w:rPr>
                <w:lang w:eastAsia="en-US"/>
              </w:rPr>
              <w:t>Марка  ДПК</w:t>
            </w:r>
            <w:proofErr w:type="gramEnd"/>
            <w:r w:rsidRPr="00F07294">
              <w:rPr>
                <w:lang w:eastAsia="en-US"/>
              </w:rPr>
              <w:t xml:space="preserve">, ДПКО, </w:t>
            </w:r>
            <w:r w:rsidRPr="00F07294">
              <w:rPr>
                <w:bCs/>
              </w:rPr>
              <w:t>ДО</w:t>
            </w:r>
          </w:p>
        </w:tc>
      </w:tr>
      <w:tr w:rsidR="00F07294" w:rsidRPr="00F07294" w14:paraId="54AB6D5A" w14:textId="77777777" w:rsidTr="00AE6253">
        <w:trPr>
          <w:gridAfter w:val="1"/>
          <w:wAfter w:w="9" w:type="dxa"/>
          <w:trHeight w:val="324"/>
        </w:trPr>
        <w:tc>
          <w:tcPr>
            <w:tcW w:w="703" w:type="dxa"/>
            <w:vMerge/>
            <w:vAlign w:val="center"/>
          </w:tcPr>
          <w:p w14:paraId="795609D2" w14:textId="77777777" w:rsidR="00F07294" w:rsidRPr="00F07294" w:rsidRDefault="00F07294" w:rsidP="00F07294">
            <w:pPr>
              <w:tabs>
                <w:tab w:val="left" w:pos="0"/>
              </w:tabs>
              <w:jc w:val="center"/>
              <w:rPr>
                <w:bCs/>
              </w:rPr>
            </w:pPr>
          </w:p>
        </w:tc>
        <w:tc>
          <w:tcPr>
            <w:tcW w:w="3680" w:type="dxa"/>
            <w:vMerge/>
            <w:vAlign w:val="center"/>
          </w:tcPr>
          <w:p w14:paraId="74C3B8EB" w14:textId="77777777" w:rsidR="00F07294" w:rsidRPr="00F07294" w:rsidRDefault="00F07294" w:rsidP="00F07294">
            <w:pPr>
              <w:tabs>
                <w:tab w:val="left" w:pos="0"/>
              </w:tabs>
              <w:ind w:right="-120"/>
              <w:rPr>
                <w:bCs/>
              </w:rPr>
            </w:pPr>
          </w:p>
        </w:tc>
        <w:tc>
          <w:tcPr>
            <w:tcW w:w="1701" w:type="dxa"/>
            <w:vAlign w:val="center"/>
          </w:tcPr>
          <w:p w14:paraId="139A047D" w14:textId="77777777" w:rsidR="00F07294" w:rsidRPr="00F07294" w:rsidRDefault="00F07294" w:rsidP="00F07294">
            <w:pPr>
              <w:tabs>
                <w:tab w:val="left" w:pos="0"/>
              </w:tabs>
              <w:jc w:val="center"/>
              <w:rPr>
                <w:bCs/>
              </w:rPr>
            </w:pPr>
            <w:proofErr w:type="spellStart"/>
            <w:r w:rsidRPr="00F07294">
              <w:rPr>
                <w:bCs/>
              </w:rPr>
              <w:t>руб</w:t>
            </w:r>
            <w:proofErr w:type="spellEnd"/>
            <w:r w:rsidRPr="00F07294">
              <w:rPr>
                <w:bCs/>
              </w:rPr>
              <w:t>/</w:t>
            </w:r>
            <w:proofErr w:type="spellStart"/>
            <w:r w:rsidRPr="00F07294">
              <w:rPr>
                <w:bCs/>
              </w:rPr>
              <w:t>тн</w:t>
            </w:r>
            <w:proofErr w:type="spellEnd"/>
          </w:p>
        </w:tc>
        <w:tc>
          <w:tcPr>
            <w:tcW w:w="1843" w:type="dxa"/>
            <w:gridSpan w:val="2"/>
            <w:vAlign w:val="center"/>
          </w:tcPr>
          <w:p w14:paraId="16AADF4B" w14:textId="77777777" w:rsidR="00F07294" w:rsidRPr="00F07294" w:rsidRDefault="00F07294" w:rsidP="00F07294">
            <w:pPr>
              <w:tabs>
                <w:tab w:val="left" w:pos="0"/>
              </w:tabs>
              <w:jc w:val="center"/>
              <w:rPr>
                <w:bCs/>
              </w:rPr>
            </w:pPr>
            <w:r w:rsidRPr="00F07294">
              <w:rPr>
                <w:bCs/>
              </w:rPr>
              <w:t>1522,28</w:t>
            </w:r>
          </w:p>
        </w:tc>
        <w:tc>
          <w:tcPr>
            <w:tcW w:w="1844" w:type="dxa"/>
            <w:vAlign w:val="center"/>
          </w:tcPr>
          <w:p w14:paraId="3444F658" w14:textId="77777777" w:rsidR="00F07294" w:rsidRPr="00F07294" w:rsidRDefault="00F07294" w:rsidP="00F07294">
            <w:pPr>
              <w:tabs>
                <w:tab w:val="left" w:pos="0"/>
              </w:tabs>
              <w:jc w:val="center"/>
              <w:rPr>
                <w:bCs/>
              </w:rPr>
            </w:pPr>
            <w:r w:rsidRPr="00F07294">
              <w:rPr>
                <w:bCs/>
              </w:rPr>
              <w:t>1750,62</w:t>
            </w:r>
          </w:p>
        </w:tc>
      </w:tr>
    </w:tbl>
    <w:p w14:paraId="4F8EF84D" w14:textId="77777777" w:rsidR="00F07294" w:rsidRPr="00F07294" w:rsidRDefault="00F07294" w:rsidP="00F07294">
      <w:pPr>
        <w:tabs>
          <w:tab w:val="left" w:pos="1985"/>
        </w:tabs>
        <w:ind w:left="-284"/>
        <w:jc w:val="both"/>
        <w:rPr>
          <w:sz w:val="28"/>
          <w:szCs w:val="28"/>
        </w:rPr>
      </w:pPr>
      <w:r w:rsidRPr="00F07294">
        <w:rPr>
          <w:sz w:val="28"/>
          <w:szCs w:val="28"/>
        </w:rPr>
        <w:t xml:space="preserve">        </w:t>
      </w:r>
    </w:p>
    <w:p w14:paraId="3AD87D50" w14:textId="77777777" w:rsidR="00F07294" w:rsidRPr="00F07294" w:rsidRDefault="00F07294" w:rsidP="00F07294">
      <w:pPr>
        <w:tabs>
          <w:tab w:val="left" w:pos="1985"/>
        </w:tabs>
        <w:ind w:left="-284" w:firstLine="568"/>
        <w:jc w:val="both"/>
        <w:rPr>
          <w:sz w:val="28"/>
          <w:szCs w:val="28"/>
        </w:rPr>
      </w:pPr>
      <w:r w:rsidRPr="00F07294">
        <w:rPr>
          <w:sz w:val="28"/>
          <w:szCs w:val="28"/>
        </w:rPr>
        <w:t xml:space="preserve"> * Льготные тарифы установлены с учетом пункта 6 статьи 168 Налогового кодекса Российской Федерации (часть вторая).  </w:t>
      </w:r>
    </w:p>
    <w:p w14:paraId="1E4C29A6" w14:textId="77777777" w:rsidR="00F07294" w:rsidRPr="00F07294" w:rsidRDefault="00F07294" w:rsidP="00F07294">
      <w:pPr>
        <w:tabs>
          <w:tab w:val="left" w:pos="1985"/>
        </w:tabs>
        <w:ind w:left="-284" w:right="-1"/>
        <w:jc w:val="both"/>
        <w:rPr>
          <w:sz w:val="28"/>
          <w:szCs w:val="28"/>
        </w:rPr>
      </w:pPr>
      <w:r w:rsidRPr="00F07294">
        <w:rPr>
          <w:sz w:val="28"/>
          <w:szCs w:val="28"/>
        </w:rPr>
        <w:t xml:space="preserve">        **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от 23.12.2014 № 125 «Об установлении норматива потребления коммунальной услуги по отоплению на территории Беловского городского округа».</w:t>
      </w:r>
    </w:p>
    <w:p w14:paraId="6AE698FF" w14:textId="77777777" w:rsidR="00F07294" w:rsidRPr="00F07294" w:rsidRDefault="00F07294" w:rsidP="00F07294">
      <w:pPr>
        <w:tabs>
          <w:tab w:val="left" w:pos="1985"/>
        </w:tabs>
        <w:ind w:left="-284"/>
        <w:jc w:val="both"/>
        <w:rPr>
          <w:sz w:val="28"/>
          <w:szCs w:val="28"/>
        </w:rPr>
      </w:pPr>
    </w:p>
    <w:p w14:paraId="2B886AB8" w14:textId="77777777" w:rsidR="00F07294" w:rsidRPr="00F07294" w:rsidRDefault="00F07294" w:rsidP="00F07294">
      <w:pPr>
        <w:tabs>
          <w:tab w:val="left" w:pos="1985"/>
        </w:tabs>
        <w:ind w:left="4962"/>
        <w:jc w:val="center"/>
        <w:rPr>
          <w:sz w:val="28"/>
          <w:szCs w:val="28"/>
        </w:rPr>
      </w:pPr>
    </w:p>
    <w:p w14:paraId="2B72E6E4" w14:textId="77777777" w:rsidR="00F07294" w:rsidRPr="00F07294" w:rsidRDefault="00F07294" w:rsidP="00F07294">
      <w:pPr>
        <w:tabs>
          <w:tab w:val="left" w:pos="1985"/>
        </w:tabs>
        <w:ind w:left="4962"/>
        <w:jc w:val="center"/>
        <w:rPr>
          <w:sz w:val="28"/>
          <w:szCs w:val="28"/>
        </w:rPr>
      </w:pPr>
    </w:p>
    <w:p w14:paraId="72108EB1" w14:textId="77777777" w:rsidR="00F07294" w:rsidRPr="00F07294" w:rsidRDefault="00F07294" w:rsidP="00F07294">
      <w:pPr>
        <w:tabs>
          <w:tab w:val="left" w:pos="1985"/>
        </w:tabs>
        <w:ind w:left="4962"/>
        <w:jc w:val="center"/>
        <w:rPr>
          <w:sz w:val="28"/>
          <w:szCs w:val="28"/>
        </w:rPr>
      </w:pPr>
    </w:p>
    <w:p w14:paraId="003F22A7" w14:textId="77777777" w:rsidR="00F07294" w:rsidRPr="00F07294" w:rsidRDefault="00F07294" w:rsidP="00F07294">
      <w:pPr>
        <w:tabs>
          <w:tab w:val="left" w:pos="1985"/>
        </w:tabs>
        <w:ind w:left="4962"/>
        <w:jc w:val="center"/>
        <w:rPr>
          <w:sz w:val="28"/>
          <w:szCs w:val="28"/>
        </w:rPr>
      </w:pPr>
    </w:p>
    <w:p w14:paraId="11210802" w14:textId="77777777" w:rsidR="00F07294" w:rsidRPr="00F07294" w:rsidRDefault="00F07294" w:rsidP="00F07294">
      <w:pPr>
        <w:tabs>
          <w:tab w:val="left" w:pos="1985"/>
        </w:tabs>
        <w:ind w:left="4962"/>
        <w:jc w:val="center"/>
        <w:rPr>
          <w:sz w:val="28"/>
          <w:szCs w:val="28"/>
        </w:rPr>
      </w:pPr>
    </w:p>
    <w:p w14:paraId="3B3CF611" w14:textId="77777777" w:rsidR="00F07294" w:rsidRPr="00F07294" w:rsidRDefault="00F07294" w:rsidP="00F07294">
      <w:pPr>
        <w:tabs>
          <w:tab w:val="left" w:pos="1985"/>
        </w:tabs>
        <w:ind w:left="4962"/>
        <w:jc w:val="center"/>
        <w:rPr>
          <w:sz w:val="28"/>
          <w:szCs w:val="28"/>
        </w:rPr>
      </w:pPr>
    </w:p>
    <w:p w14:paraId="2CB8BB02" w14:textId="77777777" w:rsidR="00F07294" w:rsidRPr="00F07294" w:rsidRDefault="00F07294" w:rsidP="00F07294">
      <w:pPr>
        <w:tabs>
          <w:tab w:val="left" w:pos="1985"/>
        </w:tabs>
        <w:ind w:left="4962"/>
        <w:jc w:val="center"/>
        <w:rPr>
          <w:sz w:val="28"/>
          <w:szCs w:val="28"/>
        </w:rPr>
      </w:pPr>
    </w:p>
    <w:p w14:paraId="45EAF6B2" w14:textId="77777777" w:rsidR="00F07294" w:rsidRPr="00F07294" w:rsidRDefault="00F07294" w:rsidP="00F07294">
      <w:pPr>
        <w:tabs>
          <w:tab w:val="left" w:pos="1985"/>
        </w:tabs>
        <w:ind w:left="4962"/>
        <w:jc w:val="center"/>
        <w:rPr>
          <w:sz w:val="28"/>
          <w:szCs w:val="28"/>
        </w:rPr>
      </w:pPr>
    </w:p>
    <w:p w14:paraId="6206E2A1" w14:textId="77777777" w:rsidR="00F07294" w:rsidRPr="00F07294" w:rsidRDefault="00F07294" w:rsidP="00F07294">
      <w:pPr>
        <w:tabs>
          <w:tab w:val="left" w:pos="1985"/>
        </w:tabs>
        <w:ind w:left="4962"/>
        <w:jc w:val="center"/>
        <w:rPr>
          <w:sz w:val="28"/>
          <w:szCs w:val="28"/>
        </w:rPr>
      </w:pPr>
    </w:p>
    <w:p w14:paraId="3D311DC5" w14:textId="77777777" w:rsidR="00F07294" w:rsidRPr="00F07294" w:rsidRDefault="00F07294" w:rsidP="00F07294">
      <w:pPr>
        <w:tabs>
          <w:tab w:val="left" w:pos="1985"/>
        </w:tabs>
        <w:ind w:left="4962"/>
        <w:jc w:val="center"/>
        <w:rPr>
          <w:sz w:val="28"/>
          <w:szCs w:val="28"/>
        </w:rPr>
      </w:pPr>
    </w:p>
    <w:p w14:paraId="204FDBE5" w14:textId="77777777" w:rsidR="00F07294" w:rsidRPr="00F07294" w:rsidRDefault="00F07294" w:rsidP="00F07294">
      <w:pPr>
        <w:tabs>
          <w:tab w:val="left" w:pos="1985"/>
        </w:tabs>
        <w:ind w:left="4962"/>
        <w:jc w:val="center"/>
        <w:rPr>
          <w:sz w:val="28"/>
          <w:szCs w:val="28"/>
        </w:rPr>
      </w:pPr>
    </w:p>
    <w:p w14:paraId="32B3A50D" w14:textId="77777777" w:rsidR="00F07294" w:rsidRPr="00F07294" w:rsidRDefault="00F07294" w:rsidP="00F07294">
      <w:pPr>
        <w:tabs>
          <w:tab w:val="left" w:pos="1985"/>
        </w:tabs>
        <w:ind w:left="4962"/>
        <w:jc w:val="center"/>
        <w:rPr>
          <w:sz w:val="28"/>
          <w:szCs w:val="28"/>
        </w:rPr>
      </w:pPr>
    </w:p>
    <w:p w14:paraId="30CFBACA" w14:textId="77777777" w:rsidR="00F07294" w:rsidRPr="00F07294" w:rsidRDefault="00F07294" w:rsidP="00F07294">
      <w:pPr>
        <w:tabs>
          <w:tab w:val="left" w:pos="1985"/>
        </w:tabs>
        <w:ind w:left="4962"/>
        <w:jc w:val="center"/>
        <w:rPr>
          <w:sz w:val="28"/>
          <w:szCs w:val="28"/>
        </w:rPr>
      </w:pPr>
    </w:p>
    <w:p w14:paraId="2C3DB3C5" w14:textId="77777777" w:rsidR="00F07294" w:rsidRPr="00F07294" w:rsidRDefault="00F07294" w:rsidP="00F07294">
      <w:pPr>
        <w:tabs>
          <w:tab w:val="left" w:pos="1985"/>
        </w:tabs>
        <w:ind w:left="4962"/>
        <w:jc w:val="center"/>
        <w:rPr>
          <w:sz w:val="28"/>
          <w:szCs w:val="28"/>
        </w:rPr>
      </w:pPr>
    </w:p>
    <w:p w14:paraId="562664FB" w14:textId="77777777" w:rsidR="00F07294" w:rsidRPr="00F07294" w:rsidRDefault="00F07294" w:rsidP="00F07294">
      <w:pPr>
        <w:tabs>
          <w:tab w:val="left" w:pos="1985"/>
        </w:tabs>
        <w:ind w:left="4962"/>
        <w:jc w:val="center"/>
        <w:rPr>
          <w:sz w:val="28"/>
          <w:szCs w:val="28"/>
        </w:rPr>
      </w:pPr>
    </w:p>
    <w:p w14:paraId="19FCD7EA" w14:textId="77777777" w:rsidR="00F07294" w:rsidRPr="00F07294" w:rsidRDefault="00F07294" w:rsidP="00F07294">
      <w:pPr>
        <w:tabs>
          <w:tab w:val="left" w:pos="1985"/>
        </w:tabs>
        <w:ind w:left="4962"/>
        <w:jc w:val="center"/>
        <w:rPr>
          <w:sz w:val="28"/>
          <w:szCs w:val="28"/>
        </w:rPr>
      </w:pPr>
    </w:p>
    <w:p w14:paraId="13F3E09C" w14:textId="77777777" w:rsidR="00F07294" w:rsidRPr="00F07294" w:rsidRDefault="00F07294" w:rsidP="00F07294">
      <w:pPr>
        <w:tabs>
          <w:tab w:val="left" w:pos="1985"/>
        </w:tabs>
        <w:ind w:left="4962"/>
        <w:jc w:val="center"/>
        <w:rPr>
          <w:sz w:val="28"/>
          <w:szCs w:val="28"/>
        </w:rPr>
      </w:pPr>
    </w:p>
    <w:p w14:paraId="0DFC87C8" w14:textId="77777777" w:rsidR="00F07294" w:rsidRPr="00F07294" w:rsidRDefault="00F07294" w:rsidP="00F07294">
      <w:pPr>
        <w:tabs>
          <w:tab w:val="left" w:pos="1985"/>
        </w:tabs>
        <w:ind w:left="4962"/>
        <w:jc w:val="center"/>
        <w:rPr>
          <w:sz w:val="28"/>
          <w:szCs w:val="28"/>
        </w:rPr>
      </w:pPr>
    </w:p>
    <w:p w14:paraId="2BF1C598" w14:textId="77777777" w:rsidR="00F07294" w:rsidRPr="00F07294" w:rsidRDefault="00F07294" w:rsidP="00F07294">
      <w:pPr>
        <w:tabs>
          <w:tab w:val="left" w:pos="1985"/>
        </w:tabs>
        <w:ind w:left="4962"/>
        <w:jc w:val="center"/>
        <w:rPr>
          <w:sz w:val="28"/>
          <w:szCs w:val="28"/>
        </w:rPr>
      </w:pPr>
    </w:p>
    <w:p w14:paraId="75362C10" w14:textId="77777777" w:rsidR="00F07294" w:rsidRPr="00F07294" w:rsidRDefault="00F07294" w:rsidP="00F07294">
      <w:pPr>
        <w:tabs>
          <w:tab w:val="left" w:pos="1985"/>
        </w:tabs>
        <w:ind w:left="4962"/>
        <w:jc w:val="center"/>
        <w:rPr>
          <w:sz w:val="28"/>
          <w:szCs w:val="28"/>
        </w:rPr>
      </w:pPr>
    </w:p>
    <w:p w14:paraId="3A454578" w14:textId="77777777" w:rsidR="00F07294" w:rsidRPr="00F07294" w:rsidRDefault="00F07294" w:rsidP="00F07294">
      <w:pPr>
        <w:tabs>
          <w:tab w:val="left" w:pos="1985"/>
        </w:tabs>
        <w:ind w:left="4962"/>
        <w:jc w:val="center"/>
        <w:rPr>
          <w:sz w:val="28"/>
          <w:szCs w:val="28"/>
        </w:rPr>
      </w:pPr>
    </w:p>
    <w:p w14:paraId="0E86D68D" w14:textId="77777777" w:rsidR="00F07294" w:rsidRPr="00F07294" w:rsidRDefault="00F07294" w:rsidP="00F07294">
      <w:pPr>
        <w:tabs>
          <w:tab w:val="left" w:pos="1985"/>
        </w:tabs>
        <w:ind w:left="4962"/>
        <w:jc w:val="center"/>
        <w:rPr>
          <w:sz w:val="28"/>
          <w:szCs w:val="28"/>
        </w:rPr>
      </w:pPr>
    </w:p>
    <w:p w14:paraId="65E19D69" w14:textId="77777777" w:rsidR="00F07294" w:rsidRPr="00F07294" w:rsidRDefault="00F07294" w:rsidP="00F07294">
      <w:pPr>
        <w:tabs>
          <w:tab w:val="left" w:pos="1985"/>
        </w:tabs>
        <w:ind w:left="4962"/>
        <w:jc w:val="center"/>
        <w:rPr>
          <w:sz w:val="28"/>
          <w:szCs w:val="28"/>
        </w:rPr>
      </w:pPr>
    </w:p>
    <w:p w14:paraId="70B22861" w14:textId="77777777" w:rsidR="00F07294" w:rsidRDefault="00F07294" w:rsidP="00F07294">
      <w:pPr>
        <w:tabs>
          <w:tab w:val="left" w:pos="1985"/>
        </w:tabs>
        <w:ind w:left="4962"/>
        <w:jc w:val="center"/>
        <w:rPr>
          <w:sz w:val="28"/>
          <w:szCs w:val="28"/>
        </w:rPr>
        <w:sectPr w:rsidR="00F07294" w:rsidSect="00003587">
          <w:pgSz w:w="11906" w:h="16838"/>
          <w:pgMar w:top="709" w:right="851" w:bottom="284" w:left="1701" w:header="709" w:footer="709" w:gutter="0"/>
          <w:cols w:space="708"/>
          <w:titlePg/>
          <w:docGrid w:linePitch="360"/>
        </w:sectPr>
      </w:pPr>
    </w:p>
    <w:p w14:paraId="7DC4048D" w14:textId="5972EF5E" w:rsidR="00F07294" w:rsidRPr="001828C5" w:rsidRDefault="00F07294" w:rsidP="00F07294">
      <w:pPr>
        <w:tabs>
          <w:tab w:val="left" w:pos="5580"/>
          <w:tab w:val="left" w:pos="9498"/>
        </w:tabs>
        <w:ind w:left="-1921" w:right="-569" w:firstLine="7591"/>
      </w:pPr>
      <w:r w:rsidRPr="001828C5">
        <w:lastRenderedPageBreak/>
        <w:t xml:space="preserve">Приложение № </w:t>
      </w:r>
      <w:r>
        <w:t>1</w:t>
      </w:r>
      <w:r>
        <w:t>20</w:t>
      </w:r>
      <w:r>
        <w:t xml:space="preserve"> </w:t>
      </w:r>
      <w:r w:rsidRPr="001828C5">
        <w:t xml:space="preserve">к </w:t>
      </w:r>
      <w:r>
        <w:t xml:space="preserve">протоколу </w:t>
      </w:r>
      <w:r w:rsidRPr="001828C5">
        <w:t>№ 8</w:t>
      </w:r>
      <w:r>
        <w:t>7</w:t>
      </w:r>
    </w:p>
    <w:p w14:paraId="63EF840A" w14:textId="77777777" w:rsidR="00F07294" w:rsidRPr="001828C5" w:rsidRDefault="00F07294" w:rsidP="00F07294">
      <w:pPr>
        <w:tabs>
          <w:tab w:val="left" w:pos="5580"/>
          <w:tab w:val="left" w:pos="9498"/>
        </w:tabs>
        <w:ind w:left="-1921" w:right="-569" w:firstLine="7591"/>
      </w:pPr>
      <w:r w:rsidRPr="001828C5">
        <w:t>заседания правления Региональной</w:t>
      </w:r>
    </w:p>
    <w:p w14:paraId="76A96658" w14:textId="77777777" w:rsidR="00F07294" w:rsidRPr="001828C5" w:rsidRDefault="00F07294" w:rsidP="00F07294">
      <w:pPr>
        <w:tabs>
          <w:tab w:val="left" w:pos="5580"/>
          <w:tab w:val="left" w:pos="9498"/>
        </w:tabs>
        <w:ind w:left="-1921" w:right="-569" w:firstLine="7591"/>
      </w:pPr>
      <w:r w:rsidRPr="001828C5">
        <w:t>энергетической комиссии</w:t>
      </w:r>
    </w:p>
    <w:p w14:paraId="5BC841B1" w14:textId="77777777" w:rsidR="00F07294" w:rsidRDefault="00F07294" w:rsidP="00F07294">
      <w:pPr>
        <w:tabs>
          <w:tab w:val="left" w:pos="5580"/>
          <w:tab w:val="left" w:pos="9498"/>
        </w:tabs>
        <w:ind w:left="-1921" w:right="-569" w:firstLine="7591"/>
      </w:pPr>
      <w:r w:rsidRPr="001828C5">
        <w:t xml:space="preserve">Кузбасса от </w:t>
      </w:r>
      <w:r>
        <w:t>20</w:t>
      </w:r>
      <w:r w:rsidRPr="001828C5">
        <w:t>.12.2021</w:t>
      </w:r>
    </w:p>
    <w:p w14:paraId="70B59856" w14:textId="77777777" w:rsidR="00F07294" w:rsidRPr="00F07294" w:rsidRDefault="00F07294" w:rsidP="00F07294">
      <w:pPr>
        <w:tabs>
          <w:tab w:val="left" w:pos="0"/>
        </w:tabs>
        <w:jc w:val="center"/>
        <w:rPr>
          <w:sz w:val="28"/>
          <w:szCs w:val="28"/>
        </w:rPr>
      </w:pPr>
      <w:r w:rsidRPr="00F07294">
        <w:rPr>
          <w:sz w:val="28"/>
          <w:szCs w:val="28"/>
        </w:rPr>
        <w:t xml:space="preserve"> </w:t>
      </w:r>
    </w:p>
    <w:p w14:paraId="01A221D1" w14:textId="77777777" w:rsidR="00F07294" w:rsidRPr="00F07294" w:rsidRDefault="00F07294" w:rsidP="00F07294">
      <w:pPr>
        <w:tabs>
          <w:tab w:val="left" w:pos="1365"/>
        </w:tabs>
        <w:jc w:val="center"/>
        <w:rPr>
          <w:bCs/>
          <w:sz w:val="28"/>
          <w:szCs w:val="28"/>
        </w:rPr>
      </w:pPr>
    </w:p>
    <w:p w14:paraId="43F80B18" w14:textId="77777777" w:rsidR="00F07294" w:rsidRPr="00F07294" w:rsidRDefault="00F07294" w:rsidP="00F07294">
      <w:pPr>
        <w:tabs>
          <w:tab w:val="left" w:pos="1365"/>
        </w:tabs>
        <w:jc w:val="center"/>
        <w:rPr>
          <w:bCs/>
          <w:kern w:val="32"/>
          <w:sz w:val="28"/>
          <w:szCs w:val="28"/>
          <w:lang w:eastAsia="en-US"/>
        </w:rPr>
      </w:pPr>
      <w:r w:rsidRPr="00F07294">
        <w:rPr>
          <w:bCs/>
          <w:sz w:val="28"/>
          <w:szCs w:val="28"/>
        </w:rPr>
        <w:t>Льготные тарифы*                                                                                                                на горячее водоснабжения</w:t>
      </w:r>
      <w:r w:rsidRPr="00F07294">
        <w:rPr>
          <w:bCs/>
          <w:kern w:val="32"/>
          <w:sz w:val="28"/>
          <w:szCs w:val="28"/>
          <w:lang w:eastAsia="en-US"/>
        </w:rPr>
        <w:t xml:space="preserve"> в закрытой системе </w:t>
      </w:r>
    </w:p>
    <w:p w14:paraId="1DCE6C17" w14:textId="77777777" w:rsidR="00F07294" w:rsidRPr="00F07294" w:rsidRDefault="00F07294" w:rsidP="00F07294">
      <w:pPr>
        <w:tabs>
          <w:tab w:val="left" w:pos="1365"/>
        </w:tabs>
        <w:jc w:val="center"/>
        <w:rPr>
          <w:bCs/>
          <w:kern w:val="32"/>
          <w:sz w:val="28"/>
          <w:szCs w:val="28"/>
          <w:lang w:eastAsia="en-US"/>
        </w:rPr>
      </w:pPr>
      <w:r w:rsidRPr="00F07294">
        <w:rPr>
          <w:bCs/>
          <w:kern w:val="32"/>
          <w:sz w:val="28"/>
          <w:szCs w:val="28"/>
          <w:lang w:eastAsia="en-US"/>
        </w:rPr>
        <w:t>горячего водоснабжения</w:t>
      </w:r>
    </w:p>
    <w:p w14:paraId="13158187" w14:textId="77777777" w:rsidR="00F07294" w:rsidRPr="00F07294" w:rsidRDefault="00F07294" w:rsidP="00F07294">
      <w:pPr>
        <w:tabs>
          <w:tab w:val="left" w:pos="1365"/>
        </w:tabs>
        <w:jc w:val="center"/>
        <w:rPr>
          <w:sz w:val="28"/>
          <w:szCs w:val="28"/>
        </w:rPr>
      </w:pPr>
      <w:r w:rsidRPr="00F07294">
        <w:rPr>
          <w:sz w:val="28"/>
          <w:szCs w:val="28"/>
        </w:rPr>
        <w:t xml:space="preserve">                                                                                                                      </w:t>
      </w:r>
    </w:p>
    <w:tbl>
      <w:tblPr>
        <w:tblStyle w:val="afc"/>
        <w:tblpPr w:leftFromText="180" w:rightFromText="180" w:vertAnchor="text" w:horzAnchor="page" w:tblpX="1108" w:tblpY="203"/>
        <w:tblW w:w="9634" w:type="dxa"/>
        <w:tblLayout w:type="fixed"/>
        <w:tblLook w:val="04A0" w:firstRow="1" w:lastRow="0" w:firstColumn="1" w:lastColumn="0" w:noHBand="0" w:noVBand="1"/>
      </w:tblPr>
      <w:tblGrid>
        <w:gridCol w:w="704"/>
        <w:gridCol w:w="2977"/>
        <w:gridCol w:w="2977"/>
        <w:gridCol w:w="2976"/>
      </w:tblGrid>
      <w:tr w:rsidR="00F07294" w:rsidRPr="00F07294" w14:paraId="6009BDC0" w14:textId="77777777" w:rsidTr="00AE6253">
        <w:trPr>
          <w:trHeight w:val="324"/>
        </w:trPr>
        <w:tc>
          <w:tcPr>
            <w:tcW w:w="704" w:type="dxa"/>
            <w:vMerge w:val="restart"/>
            <w:vAlign w:val="center"/>
          </w:tcPr>
          <w:p w14:paraId="3B16E359" w14:textId="77777777" w:rsidR="00F07294" w:rsidRPr="00F07294" w:rsidRDefault="00F07294" w:rsidP="00F07294">
            <w:pPr>
              <w:jc w:val="center"/>
              <w:rPr>
                <w:bCs/>
              </w:rPr>
            </w:pPr>
            <w:r w:rsidRPr="00F07294">
              <w:rPr>
                <w:bCs/>
              </w:rPr>
              <w:t>№ п/п</w:t>
            </w:r>
          </w:p>
        </w:tc>
        <w:tc>
          <w:tcPr>
            <w:tcW w:w="2977" w:type="dxa"/>
            <w:vMerge w:val="restart"/>
            <w:vAlign w:val="center"/>
          </w:tcPr>
          <w:p w14:paraId="781C95DC" w14:textId="77777777" w:rsidR="00F07294" w:rsidRPr="00F07294" w:rsidRDefault="00F07294" w:rsidP="00F07294">
            <w:pPr>
              <w:tabs>
                <w:tab w:val="left" w:pos="0"/>
              </w:tabs>
              <w:jc w:val="center"/>
              <w:rPr>
                <w:bCs/>
              </w:rPr>
            </w:pPr>
            <w:r w:rsidRPr="00F07294">
              <w:rPr>
                <w:bCs/>
              </w:rPr>
              <w:t>Наименование регулируемой организации</w:t>
            </w:r>
          </w:p>
        </w:tc>
        <w:tc>
          <w:tcPr>
            <w:tcW w:w="5953" w:type="dxa"/>
            <w:gridSpan w:val="2"/>
            <w:vAlign w:val="center"/>
          </w:tcPr>
          <w:p w14:paraId="7BAE1287" w14:textId="77777777" w:rsidR="00F07294" w:rsidRPr="00F07294" w:rsidRDefault="00F07294" w:rsidP="00F07294">
            <w:pPr>
              <w:tabs>
                <w:tab w:val="left" w:pos="0"/>
              </w:tabs>
              <w:jc w:val="center"/>
              <w:rPr>
                <w:bCs/>
              </w:rPr>
            </w:pPr>
            <w:r w:rsidRPr="00F07294">
              <w:rPr>
                <w:bCs/>
              </w:rPr>
              <w:t>Льготный тариф**</w:t>
            </w:r>
          </w:p>
        </w:tc>
      </w:tr>
      <w:tr w:rsidR="00F07294" w:rsidRPr="00F07294" w14:paraId="1E4F5CD6" w14:textId="77777777" w:rsidTr="00AE6253">
        <w:trPr>
          <w:trHeight w:val="508"/>
        </w:trPr>
        <w:tc>
          <w:tcPr>
            <w:tcW w:w="704" w:type="dxa"/>
            <w:vMerge/>
            <w:vAlign w:val="center"/>
          </w:tcPr>
          <w:p w14:paraId="70C16090" w14:textId="77777777" w:rsidR="00F07294" w:rsidRPr="00F07294" w:rsidRDefault="00F07294" w:rsidP="00F07294">
            <w:pPr>
              <w:tabs>
                <w:tab w:val="left" w:pos="0"/>
              </w:tabs>
              <w:jc w:val="center"/>
              <w:rPr>
                <w:bCs/>
              </w:rPr>
            </w:pPr>
          </w:p>
        </w:tc>
        <w:tc>
          <w:tcPr>
            <w:tcW w:w="2977" w:type="dxa"/>
            <w:vMerge/>
            <w:vAlign w:val="center"/>
          </w:tcPr>
          <w:p w14:paraId="45A27125" w14:textId="77777777" w:rsidR="00F07294" w:rsidRPr="00F07294" w:rsidRDefault="00F07294" w:rsidP="00F07294">
            <w:pPr>
              <w:tabs>
                <w:tab w:val="left" w:pos="0"/>
              </w:tabs>
              <w:jc w:val="center"/>
              <w:rPr>
                <w:bCs/>
              </w:rPr>
            </w:pPr>
          </w:p>
        </w:tc>
        <w:tc>
          <w:tcPr>
            <w:tcW w:w="2977" w:type="dxa"/>
            <w:vAlign w:val="center"/>
          </w:tcPr>
          <w:p w14:paraId="03DB6399" w14:textId="77777777" w:rsidR="00F07294" w:rsidRPr="00F07294" w:rsidRDefault="00F07294" w:rsidP="00F07294">
            <w:pPr>
              <w:tabs>
                <w:tab w:val="left" w:pos="0"/>
              </w:tabs>
              <w:jc w:val="center"/>
              <w:rPr>
                <w:bCs/>
              </w:rPr>
            </w:pPr>
            <w:r w:rsidRPr="00F07294">
              <w:rPr>
                <w:bCs/>
              </w:rPr>
              <w:t xml:space="preserve">с 01.01.2022 по 30.06.2022 </w:t>
            </w:r>
          </w:p>
        </w:tc>
        <w:tc>
          <w:tcPr>
            <w:tcW w:w="2976" w:type="dxa"/>
            <w:vAlign w:val="center"/>
          </w:tcPr>
          <w:p w14:paraId="12889F2E" w14:textId="77777777" w:rsidR="00F07294" w:rsidRPr="00F07294" w:rsidRDefault="00F07294" w:rsidP="00F07294">
            <w:pPr>
              <w:tabs>
                <w:tab w:val="left" w:pos="0"/>
              </w:tabs>
              <w:ind w:right="-100"/>
              <w:jc w:val="center"/>
              <w:rPr>
                <w:bCs/>
              </w:rPr>
            </w:pPr>
            <w:r w:rsidRPr="00F07294">
              <w:rPr>
                <w:bCs/>
              </w:rPr>
              <w:t>с 01.07.2022 по 31.12.2022</w:t>
            </w:r>
          </w:p>
        </w:tc>
      </w:tr>
      <w:tr w:rsidR="00F07294" w:rsidRPr="00F07294" w14:paraId="17346063" w14:textId="77777777" w:rsidTr="00AE6253">
        <w:trPr>
          <w:trHeight w:val="114"/>
        </w:trPr>
        <w:tc>
          <w:tcPr>
            <w:tcW w:w="704" w:type="dxa"/>
            <w:vAlign w:val="center"/>
          </w:tcPr>
          <w:p w14:paraId="65A94F43" w14:textId="77777777" w:rsidR="00F07294" w:rsidRPr="00F07294" w:rsidRDefault="00F07294" w:rsidP="00F07294">
            <w:pPr>
              <w:tabs>
                <w:tab w:val="left" w:pos="0"/>
              </w:tabs>
              <w:jc w:val="center"/>
              <w:rPr>
                <w:bCs/>
              </w:rPr>
            </w:pPr>
            <w:r w:rsidRPr="00F07294">
              <w:rPr>
                <w:bCs/>
              </w:rPr>
              <w:t>1</w:t>
            </w:r>
          </w:p>
        </w:tc>
        <w:tc>
          <w:tcPr>
            <w:tcW w:w="2977" w:type="dxa"/>
            <w:vAlign w:val="center"/>
          </w:tcPr>
          <w:p w14:paraId="2B52AF28" w14:textId="77777777" w:rsidR="00F07294" w:rsidRPr="00F07294" w:rsidRDefault="00F07294" w:rsidP="00F07294">
            <w:pPr>
              <w:tabs>
                <w:tab w:val="left" w:pos="0"/>
              </w:tabs>
              <w:jc w:val="center"/>
              <w:rPr>
                <w:bCs/>
              </w:rPr>
            </w:pPr>
            <w:r w:rsidRPr="00F07294">
              <w:rPr>
                <w:bCs/>
              </w:rPr>
              <w:t>2</w:t>
            </w:r>
          </w:p>
        </w:tc>
        <w:tc>
          <w:tcPr>
            <w:tcW w:w="2977" w:type="dxa"/>
            <w:vAlign w:val="center"/>
          </w:tcPr>
          <w:p w14:paraId="1E166800" w14:textId="77777777" w:rsidR="00F07294" w:rsidRPr="00F07294" w:rsidRDefault="00F07294" w:rsidP="00F07294">
            <w:pPr>
              <w:tabs>
                <w:tab w:val="left" w:pos="0"/>
              </w:tabs>
              <w:jc w:val="center"/>
              <w:rPr>
                <w:bCs/>
              </w:rPr>
            </w:pPr>
            <w:r w:rsidRPr="00F07294">
              <w:rPr>
                <w:bCs/>
              </w:rPr>
              <w:t>3</w:t>
            </w:r>
          </w:p>
        </w:tc>
        <w:tc>
          <w:tcPr>
            <w:tcW w:w="2976" w:type="dxa"/>
            <w:vAlign w:val="center"/>
          </w:tcPr>
          <w:p w14:paraId="5CA09300" w14:textId="77777777" w:rsidR="00F07294" w:rsidRPr="00F07294" w:rsidRDefault="00F07294" w:rsidP="00F07294">
            <w:pPr>
              <w:tabs>
                <w:tab w:val="left" w:pos="0"/>
              </w:tabs>
              <w:jc w:val="center"/>
              <w:rPr>
                <w:bCs/>
              </w:rPr>
            </w:pPr>
            <w:r w:rsidRPr="00F07294">
              <w:rPr>
                <w:bCs/>
              </w:rPr>
              <w:t>4</w:t>
            </w:r>
          </w:p>
        </w:tc>
      </w:tr>
      <w:tr w:rsidR="00F07294" w:rsidRPr="00F07294" w14:paraId="0EEF54A8" w14:textId="77777777" w:rsidTr="00AE6253">
        <w:trPr>
          <w:trHeight w:val="114"/>
        </w:trPr>
        <w:tc>
          <w:tcPr>
            <w:tcW w:w="9634" w:type="dxa"/>
            <w:gridSpan w:val="4"/>
            <w:vAlign w:val="center"/>
          </w:tcPr>
          <w:p w14:paraId="4F627355" w14:textId="77777777" w:rsidR="00F07294" w:rsidRPr="00F07294" w:rsidRDefault="00F07294" w:rsidP="0072196B">
            <w:pPr>
              <w:numPr>
                <w:ilvl w:val="0"/>
                <w:numId w:val="11"/>
              </w:numPr>
              <w:tabs>
                <w:tab w:val="left" w:pos="0"/>
              </w:tabs>
              <w:contextualSpacing/>
              <w:jc w:val="center"/>
              <w:rPr>
                <w:bCs/>
              </w:rPr>
            </w:pPr>
            <w:r w:rsidRPr="00F07294">
              <w:rPr>
                <w:bCs/>
              </w:rPr>
              <w:t xml:space="preserve">Компонент на тепловую энергию, </w:t>
            </w:r>
            <w:proofErr w:type="spellStart"/>
            <w:r w:rsidRPr="00F07294">
              <w:rPr>
                <w:bCs/>
              </w:rPr>
              <w:t>руб</w:t>
            </w:r>
            <w:proofErr w:type="spellEnd"/>
            <w:r w:rsidRPr="00F07294">
              <w:rPr>
                <w:bCs/>
              </w:rPr>
              <w:t>/Гкал</w:t>
            </w:r>
          </w:p>
        </w:tc>
      </w:tr>
      <w:tr w:rsidR="00F07294" w:rsidRPr="00F07294" w14:paraId="71A7E7A8" w14:textId="77777777" w:rsidTr="00AE6253">
        <w:trPr>
          <w:trHeight w:val="114"/>
        </w:trPr>
        <w:tc>
          <w:tcPr>
            <w:tcW w:w="9634" w:type="dxa"/>
            <w:gridSpan w:val="4"/>
            <w:vAlign w:val="center"/>
          </w:tcPr>
          <w:p w14:paraId="0E8F5D2B" w14:textId="77777777" w:rsidR="00F07294" w:rsidRPr="00F07294" w:rsidRDefault="00F07294" w:rsidP="00F07294">
            <w:pPr>
              <w:tabs>
                <w:tab w:val="left" w:pos="0"/>
              </w:tabs>
              <w:rPr>
                <w:lang w:eastAsia="en-US"/>
              </w:rPr>
            </w:pPr>
            <w:r w:rsidRPr="00F07294">
              <w:rPr>
                <w:lang w:eastAsia="en-US"/>
              </w:rPr>
              <w:t>ООО «Теплоэнергетик» по узлу теплоснабжения котельная 30- го квартала,</w:t>
            </w:r>
          </w:p>
          <w:p w14:paraId="2CF5ED93" w14:textId="77777777" w:rsidR="00F07294" w:rsidRPr="00F07294" w:rsidRDefault="00F07294" w:rsidP="00F07294">
            <w:pPr>
              <w:tabs>
                <w:tab w:val="left" w:pos="0"/>
              </w:tabs>
              <w:rPr>
                <w:bCs/>
              </w:rPr>
            </w:pPr>
            <w:r w:rsidRPr="00F07294">
              <w:rPr>
                <w:lang w:eastAsia="en-US"/>
              </w:rPr>
              <w:t>ИНН 4202030492</w:t>
            </w:r>
          </w:p>
        </w:tc>
      </w:tr>
      <w:tr w:rsidR="00F07294" w:rsidRPr="00F07294" w14:paraId="41279C44" w14:textId="77777777" w:rsidTr="00AE6253">
        <w:trPr>
          <w:trHeight w:val="114"/>
        </w:trPr>
        <w:tc>
          <w:tcPr>
            <w:tcW w:w="704" w:type="dxa"/>
            <w:vAlign w:val="center"/>
          </w:tcPr>
          <w:p w14:paraId="516F0E44" w14:textId="77777777" w:rsidR="00F07294" w:rsidRPr="00F07294" w:rsidRDefault="00F07294" w:rsidP="00F07294">
            <w:pPr>
              <w:tabs>
                <w:tab w:val="left" w:pos="0"/>
              </w:tabs>
              <w:jc w:val="center"/>
              <w:rPr>
                <w:bCs/>
              </w:rPr>
            </w:pPr>
          </w:p>
        </w:tc>
        <w:tc>
          <w:tcPr>
            <w:tcW w:w="8930" w:type="dxa"/>
            <w:gridSpan w:val="3"/>
            <w:vAlign w:val="center"/>
          </w:tcPr>
          <w:p w14:paraId="2C8338D2" w14:textId="77777777" w:rsidR="00F07294" w:rsidRPr="00F07294" w:rsidRDefault="00F07294" w:rsidP="00F07294">
            <w:pPr>
              <w:tabs>
                <w:tab w:val="left" w:pos="0"/>
              </w:tabs>
              <w:jc w:val="center"/>
              <w:rPr>
                <w:bCs/>
              </w:rPr>
            </w:pPr>
            <w:r w:rsidRPr="00F07294">
              <w:rPr>
                <w:bCs/>
              </w:rPr>
              <w:t>С изолированными стояками</w:t>
            </w:r>
          </w:p>
        </w:tc>
      </w:tr>
      <w:tr w:rsidR="00F07294" w:rsidRPr="00F07294" w14:paraId="018C5805" w14:textId="77777777" w:rsidTr="00AE6253">
        <w:trPr>
          <w:trHeight w:val="114"/>
        </w:trPr>
        <w:tc>
          <w:tcPr>
            <w:tcW w:w="704" w:type="dxa"/>
            <w:vAlign w:val="center"/>
          </w:tcPr>
          <w:p w14:paraId="27A2BD96" w14:textId="77777777" w:rsidR="00F07294" w:rsidRPr="00F07294" w:rsidRDefault="00F07294" w:rsidP="00F07294">
            <w:pPr>
              <w:tabs>
                <w:tab w:val="left" w:pos="0"/>
              </w:tabs>
              <w:jc w:val="center"/>
              <w:rPr>
                <w:bCs/>
              </w:rPr>
            </w:pPr>
            <w:r w:rsidRPr="00F07294">
              <w:rPr>
                <w:bCs/>
              </w:rPr>
              <w:t>1.1.</w:t>
            </w:r>
          </w:p>
        </w:tc>
        <w:tc>
          <w:tcPr>
            <w:tcW w:w="2977" w:type="dxa"/>
            <w:vAlign w:val="center"/>
          </w:tcPr>
          <w:p w14:paraId="294FF803" w14:textId="77777777" w:rsidR="00F07294" w:rsidRPr="00F07294" w:rsidRDefault="00F07294" w:rsidP="00F07294">
            <w:pPr>
              <w:tabs>
                <w:tab w:val="left" w:pos="0"/>
              </w:tabs>
              <w:rPr>
                <w:bCs/>
              </w:rPr>
            </w:pPr>
            <w:r w:rsidRPr="00F07294">
              <w:rPr>
                <w:lang w:eastAsia="en-US"/>
              </w:rPr>
              <w:t>с полотенцесушителями</w:t>
            </w:r>
          </w:p>
        </w:tc>
        <w:tc>
          <w:tcPr>
            <w:tcW w:w="2977" w:type="dxa"/>
            <w:tcBorders>
              <w:right w:val="single" w:sz="4" w:space="0" w:color="auto"/>
            </w:tcBorders>
          </w:tcPr>
          <w:p w14:paraId="7BEA60BB" w14:textId="77777777" w:rsidR="00F07294" w:rsidRPr="00F07294" w:rsidRDefault="00F07294" w:rsidP="00F07294">
            <w:pPr>
              <w:tabs>
                <w:tab w:val="left" w:pos="0"/>
              </w:tabs>
              <w:jc w:val="center"/>
              <w:rPr>
                <w:bCs/>
              </w:rPr>
            </w:pPr>
            <w:r w:rsidRPr="00F07294">
              <w:rPr>
                <w:lang w:eastAsia="en-US"/>
              </w:rPr>
              <w:t xml:space="preserve"> 312,11 </w:t>
            </w:r>
          </w:p>
        </w:tc>
        <w:tc>
          <w:tcPr>
            <w:tcW w:w="2976" w:type="dxa"/>
            <w:tcBorders>
              <w:right w:val="single" w:sz="4" w:space="0" w:color="auto"/>
            </w:tcBorders>
          </w:tcPr>
          <w:p w14:paraId="698DD75F" w14:textId="77777777" w:rsidR="00F07294" w:rsidRPr="00F07294" w:rsidRDefault="00F07294" w:rsidP="00F07294">
            <w:pPr>
              <w:tabs>
                <w:tab w:val="left" w:pos="0"/>
              </w:tabs>
              <w:jc w:val="center"/>
              <w:rPr>
                <w:bCs/>
              </w:rPr>
            </w:pPr>
            <w:r w:rsidRPr="00F07294">
              <w:rPr>
                <w:lang w:eastAsia="en-US"/>
              </w:rPr>
              <w:t xml:space="preserve"> 403,81 </w:t>
            </w:r>
          </w:p>
        </w:tc>
      </w:tr>
      <w:tr w:rsidR="00F07294" w:rsidRPr="00F07294" w14:paraId="2FC68B49" w14:textId="77777777" w:rsidTr="00AE6253">
        <w:trPr>
          <w:trHeight w:val="114"/>
        </w:trPr>
        <w:tc>
          <w:tcPr>
            <w:tcW w:w="704" w:type="dxa"/>
            <w:vAlign w:val="center"/>
          </w:tcPr>
          <w:p w14:paraId="001958A4" w14:textId="77777777" w:rsidR="00F07294" w:rsidRPr="00F07294" w:rsidRDefault="00F07294" w:rsidP="00F07294">
            <w:pPr>
              <w:tabs>
                <w:tab w:val="left" w:pos="0"/>
              </w:tabs>
              <w:jc w:val="center"/>
              <w:rPr>
                <w:bCs/>
              </w:rPr>
            </w:pPr>
            <w:r w:rsidRPr="00F07294">
              <w:rPr>
                <w:bCs/>
              </w:rPr>
              <w:t>1.2.</w:t>
            </w:r>
          </w:p>
        </w:tc>
        <w:tc>
          <w:tcPr>
            <w:tcW w:w="2977" w:type="dxa"/>
            <w:vAlign w:val="center"/>
          </w:tcPr>
          <w:p w14:paraId="676A2E1F" w14:textId="77777777" w:rsidR="00F07294" w:rsidRPr="00F07294" w:rsidRDefault="00F07294" w:rsidP="00F07294">
            <w:pPr>
              <w:tabs>
                <w:tab w:val="left" w:pos="0"/>
              </w:tabs>
              <w:rPr>
                <w:bCs/>
              </w:rPr>
            </w:pPr>
            <w:r w:rsidRPr="00F07294">
              <w:rPr>
                <w:lang w:eastAsia="en-US"/>
              </w:rPr>
              <w:t>без полотенцесушителей</w:t>
            </w:r>
          </w:p>
        </w:tc>
        <w:tc>
          <w:tcPr>
            <w:tcW w:w="2977" w:type="dxa"/>
            <w:tcBorders>
              <w:right w:val="single" w:sz="4" w:space="0" w:color="auto"/>
            </w:tcBorders>
          </w:tcPr>
          <w:p w14:paraId="6F78367B" w14:textId="77777777" w:rsidR="00F07294" w:rsidRPr="00F07294" w:rsidRDefault="00F07294" w:rsidP="00F07294">
            <w:pPr>
              <w:tabs>
                <w:tab w:val="left" w:pos="0"/>
              </w:tabs>
              <w:jc w:val="center"/>
              <w:rPr>
                <w:bCs/>
              </w:rPr>
            </w:pPr>
            <w:r w:rsidRPr="00F07294">
              <w:rPr>
                <w:lang w:eastAsia="en-US"/>
              </w:rPr>
              <w:t xml:space="preserve"> 340,33 </w:t>
            </w:r>
          </w:p>
        </w:tc>
        <w:tc>
          <w:tcPr>
            <w:tcW w:w="2976" w:type="dxa"/>
            <w:tcBorders>
              <w:right w:val="single" w:sz="4" w:space="0" w:color="auto"/>
            </w:tcBorders>
          </w:tcPr>
          <w:p w14:paraId="71CF10DB" w14:textId="77777777" w:rsidR="00F07294" w:rsidRPr="00F07294" w:rsidRDefault="00F07294" w:rsidP="00F07294">
            <w:pPr>
              <w:tabs>
                <w:tab w:val="left" w:pos="0"/>
              </w:tabs>
              <w:jc w:val="center"/>
              <w:rPr>
                <w:bCs/>
              </w:rPr>
            </w:pPr>
            <w:r w:rsidRPr="00F07294">
              <w:rPr>
                <w:lang w:eastAsia="en-US"/>
              </w:rPr>
              <w:t xml:space="preserve"> 440,33 </w:t>
            </w:r>
          </w:p>
        </w:tc>
      </w:tr>
      <w:tr w:rsidR="00F07294" w:rsidRPr="00F07294" w14:paraId="7C00299E" w14:textId="77777777" w:rsidTr="00AE6253">
        <w:trPr>
          <w:trHeight w:val="114"/>
        </w:trPr>
        <w:tc>
          <w:tcPr>
            <w:tcW w:w="704" w:type="dxa"/>
            <w:vAlign w:val="center"/>
          </w:tcPr>
          <w:p w14:paraId="6EDA2E62" w14:textId="77777777" w:rsidR="00F07294" w:rsidRPr="00F07294" w:rsidRDefault="00F07294" w:rsidP="00F07294">
            <w:pPr>
              <w:tabs>
                <w:tab w:val="left" w:pos="0"/>
              </w:tabs>
              <w:jc w:val="center"/>
              <w:rPr>
                <w:bCs/>
              </w:rPr>
            </w:pPr>
          </w:p>
        </w:tc>
        <w:tc>
          <w:tcPr>
            <w:tcW w:w="8930" w:type="dxa"/>
            <w:gridSpan w:val="3"/>
            <w:vAlign w:val="center"/>
          </w:tcPr>
          <w:p w14:paraId="43324EA7" w14:textId="77777777" w:rsidR="00F07294" w:rsidRPr="00F07294" w:rsidRDefault="00F07294" w:rsidP="00F07294">
            <w:pPr>
              <w:tabs>
                <w:tab w:val="left" w:pos="0"/>
              </w:tabs>
              <w:jc w:val="center"/>
              <w:rPr>
                <w:bCs/>
              </w:rPr>
            </w:pPr>
            <w:r w:rsidRPr="00F07294">
              <w:rPr>
                <w:bCs/>
              </w:rPr>
              <w:t>С неизолированными стояками</w:t>
            </w:r>
          </w:p>
        </w:tc>
      </w:tr>
      <w:tr w:rsidR="00F07294" w:rsidRPr="00F07294" w14:paraId="41DB4F98" w14:textId="77777777" w:rsidTr="00AE6253">
        <w:trPr>
          <w:trHeight w:val="118"/>
        </w:trPr>
        <w:tc>
          <w:tcPr>
            <w:tcW w:w="704" w:type="dxa"/>
            <w:vAlign w:val="center"/>
          </w:tcPr>
          <w:p w14:paraId="2D498125" w14:textId="77777777" w:rsidR="00F07294" w:rsidRPr="00F07294" w:rsidRDefault="00F07294" w:rsidP="00F07294">
            <w:pPr>
              <w:tabs>
                <w:tab w:val="left" w:pos="0"/>
              </w:tabs>
              <w:jc w:val="center"/>
              <w:rPr>
                <w:bCs/>
              </w:rPr>
            </w:pPr>
            <w:r w:rsidRPr="00F07294">
              <w:rPr>
                <w:bCs/>
              </w:rPr>
              <w:t>1.3.</w:t>
            </w:r>
          </w:p>
        </w:tc>
        <w:tc>
          <w:tcPr>
            <w:tcW w:w="2977" w:type="dxa"/>
            <w:vAlign w:val="center"/>
          </w:tcPr>
          <w:p w14:paraId="77EC2DE6" w14:textId="77777777" w:rsidR="00F07294" w:rsidRPr="00F07294" w:rsidRDefault="00F07294" w:rsidP="00F07294">
            <w:pPr>
              <w:tabs>
                <w:tab w:val="left" w:pos="0"/>
              </w:tabs>
              <w:rPr>
                <w:bCs/>
              </w:rPr>
            </w:pPr>
            <w:r w:rsidRPr="00F07294">
              <w:rPr>
                <w:lang w:eastAsia="en-US"/>
              </w:rPr>
              <w:t>с полотенцесушителями</w:t>
            </w:r>
          </w:p>
        </w:tc>
        <w:tc>
          <w:tcPr>
            <w:tcW w:w="2977" w:type="dxa"/>
          </w:tcPr>
          <w:p w14:paraId="3AA9B901" w14:textId="77777777" w:rsidR="00F07294" w:rsidRPr="00F07294" w:rsidRDefault="00F07294" w:rsidP="00F07294">
            <w:pPr>
              <w:tabs>
                <w:tab w:val="left" w:pos="0"/>
              </w:tabs>
              <w:jc w:val="center"/>
              <w:rPr>
                <w:bCs/>
              </w:rPr>
            </w:pPr>
            <w:r w:rsidRPr="00F07294">
              <w:rPr>
                <w:lang w:eastAsia="en-US"/>
              </w:rPr>
              <w:t xml:space="preserve"> 288,21 </w:t>
            </w:r>
          </w:p>
        </w:tc>
        <w:tc>
          <w:tcPr>
            <w:tcW w:w="2976" w:type="dxa"/>
          </w:tcPr>
          <w:p w14:paraId="1C2B3D4C" w14:textId="77777777" w:rsidR="00F07294" w:rsidRPr="00F07294" w:rsidRDefault="00F07294" w:rsidP="00F07294">
            <w:pPr>
              <w:tabs>
                <w:tab w:val="left" w:pos="0"/>
              </w:tabs>
              <w:jc w:val="center"/>
              <w:rPr>
                <w:bCs/>
              </w:rPr>
            </w:pPr>
            <w:r w:rsidRPr="00F07294">
              <w:rPr>
                <w:lang w:eastAsia="en-US"/>
              </w:rPr>
              <w:t xml:space="preserve"> 372,89 </w:t>
            </w:r>
          </w:p>
        </w:tc>
      </w:tr>
      <w:tr w:rsidR="00F07294" w:rsidRPr="00F07294" w14:paraId="080A8B29" w14:textId="77777777" w:rsidTr="00AE6253">
        <w:trPr>
          <w:trHeight w:val="114"/>
        </w:trPr>
        <w:tc>
          <w:tcPr>
            <w:tcW w:w="704" w:type="dxa"/>
            <w:vAlign w:val="center"/>
          </w:tcPr>
          <w:p w14:paraId="158962E6" w14:textId="77777777" w:rsidR="00F07294" w:rsidRPr="00F07294" w:rsidRDefault="00F07294" w:rsidP="00F07294">
            <w:pPr>
              <w:tabs>
                <w:tab w:val="left" w:pos="0"/>
              </w:tabs>
              <w:jc w:val="center"/>
              <w:rPr>
                <w:bCs/>
              </w:rPr>
            </w:pPr>
            <w:r w:rsidRPr="00F07294">
              <w:rPr>
                <w:bCs/>
              </w:rPr>
              <w:t>1.4.</w:t>
            </w:r>
          </w:p>
        </w:tc>
        <w:tc>
          <w:tcPr>
            <w:tcW w:w="2977" w:type="dxa"/>
            <w:vAlign w:val="center"/>
          </w:tcPr>
          <w:p w14:paraId="52A3BB84" w14:textId="77777777" w:rsidR="00F07294" w:rsidRPr="00F07294" w:rsidRDefault="00F07294" w:rsidP="00F07294">
            <w:pPr>
              <w:tabs>
                <w:tab w:val="left" w:pos="0"/>
              </w:tabs>
              <w:rPr>
                <w:bCs/>
              </w:rPr>
            </w:pPr>
            <w:r w:rsidRPr="00F07294">
              <w:rPr>
                <w:lang w:eastAsia="en-US"/>
              </w:rPr>
              <w:t>без полотенцесушителей</w:t>
            </w:r>
          </w:p>
        </w:tc>
        <w:tc>
          <w:tcPr>
            <w:tcW w:w="2977" w:type="dxa"/>
          </w:tcPr>
          <w:p w14:paraId="6E5D8600" w14:textId="77777777" w:rsidR="00F07294" w:rsidRPr="00F07294" w:rsidRDefault="00F07294" w:rsidP="00F07294">
            <w:pPr>
              <w:tabs>
                <w:tab w:val="left" w:pos="0"/>
              </w:tabs>
              <w:jc w:val="center"/>
              <w:rPr>
                <w:bCs/>
              </w:rPr>
            </w:pPr>
            <w:r w:rsidRPr="00F07294">
              <w:rPr>
                <w:lang w:eastAsia="en-US"/>
              </w:rPr>
              <w:t xml:space="preserve"> 314,72 </w:t>
            </w:r>
          </w:p>
        </w:tc>
        <w:tc>
          <w:tcPr>
            <w:tcW w:w="2976" w:type="dxa"/>
          </w:tcPr>
          <w:p w14:paraId="14EAA00B" w14:textId="77777777" w:rsidR="00F07294" w:rsidRPr="00F07294" w:rsidRDefault="00F07294" w:rsidP="00F07294">
            <w:pPr>
              <w:tabs>
                <w:tab w:val="left" w:pos="0"/>
              </w:tabs>
              <w:jc w:val="center"/>
              <w:rPr>
                <w:bCs/>
              </w:rPr>
            </w:pPr>
            <w:r w:rsidRPr="00F07294">
              <w:rPr>
                <w:lang w:eastAsia="en-US"/>
              </w:rPr>
              <w:t xml:space="preserve"> 407,19 </w:t>
            </w:r>
          </w:p>
        </w:tc>
      </w:tr>
      <w:tr w:rsidR="00F07294" w:rsidRPr="00F07294" w14:paraId="08ECE014" w14:textId="77777777" w:rsidTr="00AE6253">
        <w:trPr>
          <w:trHeight w:val="114"/>
        </w:trPr>
        <w:tc>
          <w:tcPr>
            <w:tcW w:w="9634" w:type="dxa"/>
            <w:gridSpan w:val="4"/>
            <w:vAlign w:val="center"/>
          </w:tcPr>
          <w:p w14:paraId="17894A1C" w14:textId="77777777" w:rsidR="00F07294" w:rsidRPr="00F07294" w:rsidRDefault="00F07294" w:rsidP="0072196B">
            <w:pPr>
              <w:numPr>
                <w:ilvl w:val="0"/>
                <w:numId w:val="11"/>
              </w:numPr>
              <w:tabs>
                <w:tab w:val="left" w:pos="0"/>
              </w:tabs>
              <w:contextualSpacing/>
              <w:jc w:val="center"/>
              <w:rPr>
                <w:lang w:eastAsia="en-US"/>
              </w:rPr>
            </w:pPr>
            <w:r w:rsidRPr="00F07294">
              <w:rPr>
                <w:lang w:eastAsia="en-US"/>
              </w:rPr>
              <w:t xml:space="preserve">Компонент на холодную воду, </w:t>
            </w:r>
            <w:proofErr w:type="spellStart"/>
            <w:r w:rsidRPr="00F07294">
              <w:rPr>
                <w:lang w:eastAsia="en-US"/>
              </w:rPr>
              <w:t>руб</w:t>
            </w:r>
            <w:proofErr w:type="spellEnd"/>
            <w:r w:rsidRPr="00F07294">
              <w:rPr>
                <w:lang w:eastAsia="en-US"/>
              </w:rPr>
              <w:t>/</w:t>
            </w:r>
            <w:r w:rsidRPr="00F07294">
              <w:rPr>
                <w:bCs/>
              </w:rPr>
              <w:t>м</w:t>
            </w:r>
            <w:r w:rsidRPr="00F07294">
              <w:rPr>
                <w:bCs/>
                <w:vertAlign w:val="superscript"/>
              </w:rPr>
              <w:t>3</w:t>
            </w:r>
          </w:p>
        </w:tc>
      </w:tr>
      <w:tr w:rsidR="00F07294" w:rsidRPr="00F07294" w14:paraId="69451651" w14:textId="77777777" w:rsidTr="00AE6253">
        <w:trPr>
          <w:trHeight w:val="114"/>
        </w:trPr>
        <w:tc>
          <w:tcPr>
            <w:tcW w:w="704" w:type="dxa"/>
            <w:vAlign w:val="center"/>
          </w:tcPr>
          <w:p w14:paraId="025D12D2" w14:textId="77777777" w:rsidR="00F07294" w:rsidRPr="00F07294" w:rsidRDefault="00F07294" w:rsidP="00F07294">
            <w:pPr>
              <w:tabs>
                <w:tab w:val="left" w:pos="0"/>
              </w:tabs>
              <w:jc w:val="center"/>
              <w:rPr>
                <w:lang w:eastAsia="en-US"/>
              </w:rPr>
            </w:pPr>
            <w:r w:rsidRPr="00F07294">
              <w:rPr>
                <w:lang w:eastAsia="en-US"/>
              </w:rPr>
              <w:t>2.1.</w:t>
            </w:r>
          </w:p>
        </w:tc>
        <w:tc>
          <w:tcPr>
            <w:tcW w:w="2977" w:type="dxa"/>
            <w:vAlign w:val="center"/>
          </w:tcPr>
          <w:p w14:paraId="47A7B491" w14:textId="77777777" w:rsidR="00F07294" w:rsidRPr="00F07294" w:rsidRDefault="00F07294" w:rsidP="00F07294">
            <w:pPr>
              <w:tabs>
                <w:tab w:val="left" w:pos="0"/>
              </w:tabs>
              <w:rPr>
                <w:lang w:eastAsia="en-US"/>
              </w:rPr>
            </w:pPr>
            <w:r w:rsidRPr="00F07294">
              <w:rPr>
                <w:lang w:eastAsia="en-US"/>
              </w:rPr>
              <w:t xml:space="preserve">ООО «Теплоэнергетик» по узлу теплоснабжения котельная 30- го квартала, </w:t>
            </w:r>
          </w:p>
          <w:p w14:paraId="07C6F3F3" w14:textId="77777777" w:rsidR="00F07294" w:rsidRPr="00F07294" w:rsidRDefault="00F07294" w:rsidP="00F07294">
            <w:pPr>
              <w:tabs>
                <w:tab w:val="left" w:pos="0"/>
              </w:tabs>
              <w:rPr>
                <w:lang w:eastAsia="en-US"/>
              </w:rPr>
            </w:pPr>
            <w:r w:rsidRPr="00F07294">
              <w:rPr>
                <w:lang w:eastAsia="en-US"/>
              </w:rPr>
              <w:t>ИНН 4202030492</w:t>
            </w:r>
          </w:p>
        </w:tc>
        <w:tc>
          <w:tcPr>
            <w:tcW w:w="2977" w:type="dxa"/>
            <w:vAlign w:val="center"/>
          </w:tcPr>
          <w:p w14:paraId="76897084" w14:textId="77777777" w:rsidR="00F07294" w:rsidRPr="00F07294" w:rsidRDefault="00F07294" w:rsidP="00F07294">
            <w:pPr>
              <w:tabs>
                <w:tab w:val="left" w:pos="0"/>
              </w:tabs>
              <w:jc w:val="center"/>
              <w:rPr>
                <w:lang w:eastAsia="en-US"/>
              </w:rPr>
            </w:pPr>
            <w:r w:rsidRPr="00F07294">
              <w:rPr>
                <w:lang w:eastAsia="en-US"/>
              </w:rPr>
              <w:t>48,47</w:t>
            </w:r>
          </w:p>
        </w:tc>
        <w:tc>
          <w:tcPr>
            <w:tcW w:w="2976" w:type="dxa"/>
            <w:vAlign w:val="center"/>
          </w:tcPr>
          <w:p w14:paraId="11AE5D7C" w14:textId="77777777" w:rsidR="00F07294" w:rsidRPr="00F07294" w:rsidRDefault="00F07294" w:rsidP="00F07294">
            <w:pPr>
              <w:tabs>
                <w:tab w:val="left" w:pos="0"/>
              </w:tabs>
              <w:jc w:val="center"/>
              <w:rPr>
                <w:lang w:eastAsia="en-US"/>
              </w:rPr>
            </w:pPr>
            <w:r w:rsidRPr="00F07294">
              <w:rPr>
                <w:lang w:eastAsia="en-US"/>
              </w:rPr>
              <w:t>50,81</w:t>
            </w:r>
          </w:p>
        </w:tc>
      </w:tr>
    </w:tbl>
    <w:p w14:paraId="1A760B14" w14:textId="77777777" w:rsidR="00F07294" w:rsidRPr="00F07294" w:rsidRDefault="00F07294" w:rsidP="00F07294">
      <w:pPr>
        <w:tabs>
          <w:tab w:val="left" w:pos="1365"/>
        </w:tabs>
        <w:spacing w:after="120"/>
        <w:ind w:left="-284" w:right="141"/>
        <w:jc w:val="both"/>
        <w:rPr>
          <w:sz w:val="28"/>
          <w:szCs w:val="28"/>
          <w:lang w:eastAsia="en-US"/>
        </w:rPr>
      </w:pPr>
      <w:r w:rsidRPr="00F07294">
        <w:rPr>
          <w:sz w:val="28"/>
          <w:szCs w:val="28"/>
          <w:lang w:eastAsia="en-US"/>
        </w:rPr>
        <w:t xml:space="preserve">         </w:t>
      </w:r>
    </w:p>
    <w:p w14:paraId="3D93B616" w14:textId="77777777" w:rsidR="00F07294" w:rsidRPr="00F07294" w:rsidRDefault="00F07294" w:rsidP="00F07294">
      <w:pPr>
        <w:tabs>
          <w:tab w:val="left" w:pos="1365"/>
        </w:tabs>
        <w:spacing w:after="120"/>
        <w:ind w:left="-284" w:right="141" w:firstLine="568"/>
        <w:jc w:val="both"/>
        <w:rPr>
          <w:sz w:val="28"/>
          <w:szCs w:val="28"/>
          <w:lang w:eastAsia="en-US"/>
        </w:rPr>
      </w:pPr>
      <w:r w:rsidRPr="00F07294">
        <w:rPr>
          <w:sz w:val="28"/>
          <w:szCs w:val="28"/>
          <w:lang w:eastAsia="en-US"/>
        </w:rPr>
        <w:t xml:space="preserve">* Льготные тарифы установлены с учетом пункта 6 статьи 168 Налогового кодекса Российской Федерации (часть вторая).  </w:t>
      </w:r>
    </w:p>
    <w:p w14:paraId="66BD5031" w14:textId="77777777" w:rsidR="00F07294" w:rsidRPr="00F07294" w:rsidRDefault="00F07294" w:rsidP="00F07294">
      <w:pPr>
        <w:tabs>
          <w:tab w:val="left" w:pos="1365"/>
        </w:tabs>
        <w:spacing w:after="120"/>
        <w:ind w:left="-284" w:right="141"/>
        <w:jc w:val="both"/>
        <w:rPr>
          <w:sz w:val="28"/>
          <w:szCs w:val="28"/>
          <w:lang w:eastAsia="en-US"/>
        </w:rPr>
      </w:pPr>
      <w:r w:rsidRPr="00F07294">
        <w:rPr>
          <w:sz w:val="28"/>
          <w:szCs w:val="28"/>
          <w:lang w:eastAsia="en-US"/>
        </w:rPr>
        <w:t xml:space="preserve">        **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F07294">
        <w:rPr>
          <w:sz w:val="28"/>
          <w:szCs w:val="28"/>
          <w:lang w:eastAsia="en-US"/>
        </w:rPr>
        <w:t>Мысковского</w:t>
      </w:r>
      <w:proofErr w:type="spellEnd"/>
      <w:r w:rsidRPr="00F07294">
        <w:rPr>
          <w:sz w:val="28"/>
          <w:szCs w:val="28"/>
          <w:lang w:eastAsia="en-US"/>
        </w:rPr>
        <w:t xml:space="preserve">, </w:t>
      </w:r>
      <w:proofErr w:type="spellStart"/>
      <w:r w:rsidRPr="00F07294">
        <w:rPr>
          <w:sz w:val="28"/>
          <w:szCs w:val="28"/>
          <w:lang w:eastAsia="en-US"/>
        </w:rPr>
        <w:t>Полысаевского</w:t>
      </w:r>
      <w:proofErr w:type="spellEnd"/>
      <w:r w:rsidRPr="00F07294">
        <w:rPr>
          <w:sz w:val="28"/>
          <w:szCs w:val="28"/>
          <w:lang w:eastAsia="en-US"/>
        </w:rPr>
        <w:t xml:space="preserve">, </w:t>
      </w:r>
      <w:proofErr w:type="spellStart"/>
      <w:r w:rsidRPr="00F07294">
        <w:rPr>
          <w:sz w:val="28"/>
          <w:szCs w:val="28"/>
          <w:lang w:eastAsia="en-US"/>
        </w:rPr>
        <w:t>Тайгинского</w:t>
      </w:r>
      <w:proofErr w:type="spellEnd"/>
      <w:r w:rsidRPr="00F07294">
        <w:rPr>
          <w:sz w:val="28"/>
          <w:szCs w:val="28"/>
          <w:lang w:eastAsia="en-US"/>
        </w:rPr>
        <w:t xml:space="preserve"> городских округов».</w:t>
      </w:r>
    </w:p>
    <w:p w14:paraId="07BA5EB7" w14:textId="77777777" w:rsidR="00F07294" w:rsidRPr="00F07294" w:rsidRDefault="00F07294" w:rsidP="00F07294">
      <w:pPr>
        <w:tabs>
          <w:tab w:val="left" w:pos="1365"/>
        </w:tabs>
        <w:spacing w:after="120"/>
        <w:ind w:left="-284" w:right="141"/>
        <w:jc w:val="both"/>
        <w:rPr>
          <w:sz w:val="28"/>
          <w:szCs w:val="28"/>
          <w:lang w:eastAsia="en-US"/>
        </w:rPr>
      </w:pPr>
    </w:p>
    <w:p w14:paraId="13D05013" w14:textId="77777777" w:rsidR="00F07294" w:rsidRPr="00F07294" w:rsidRDefault="00F07294" w:rsidP="00F07294">
      <w:pPr>
        <w:tabs>
          <w:tab w:val="left" w:pos="1365"/>
        </w:tabs>
        <w:spacing w:after="120"/>
        <w:ind w:left="-284" w:right="141"/>
        <w:jc w:val="both"/>
        <w:rPr>
          <w:sz w:val="28"/>
          <w:szCs w:val="28"/>
          <w:lang w:eastAsia="en-US"/>
        </w:rPr>
      </w:pPr>
    </w:p>
    <w:p w14:paraId="399CA838" w14:textId="77777777" w:rsidR="00F07294" w:rsidRPr="00F07294" w:rsidRDefault="00F07294" w:rsidP="00F07294">
      <w:pPr>
        <w:tabs>
          <w:tab w:val="left" w:pos="1365"/>
        </w:tabs>
        <w:spacing w:after="120"/>
        <w:ind w:left="-284" w:right="141"/>
        <w:jc w:val="both"/>
        <w:rPr>
          <w:sz w:val="28"/>
          <w:szCs w:val="28"/>
          <w:lang w:eastAsia="en-US"/>
        </w:rPr>
      </w:pPr>
    </w:p>
    <w:p w14:paraId="49EE327A" w14:textId="77777777" w:rsidR="00F07294" w:rsidRPr="00F07294" w:rsidRDefault="00F07294" w:rsidP="00F07294">
      <w:pPr>
        <w:tabs>
          <w:tab w:val="left" w:pos="1365"/>
        </w:tabs>
        <w:spacing w:after="120"/>
        <w:ind w:left="-284" w:right="141"/>
        <w:jc w:val="both"/>
        <w:rPr>
          <w:sz w:val="28"/>
          <w:szCs w:val="28"/>
          <w:lang w:eastAsia="en-US"/>
        </w:rPr>
      </w:pPr>
    </w:p>
    <w:p w14:paraId="2955CB15" w14:textId="77777777" w:rsidR="00F07294" w:rsidRDefault="00F07294" w:rsidP="00F07294">
      <w:pPr>
        <w:tabs>
          <w:tab w:val="left" w:pos="1985"/>
        </w:tabs>
        <w:ind w:left="4962"/>
        <w:jc w:val="center"/>
        <w:rPr>
          <w:sz w:val="28"/>
          <w:szCs w:val="28"/>
        </w:rPr>
        <w:sectPr w:rsidR="00F07294" w:rsidSect="00003587">
          <w:pgSz w:w="11906" w:h="16838"/>
          <w:pgMar w:top="709" w:right="851" w:bottom="284" w:left="1701" w:header="709" w:footer="709" w:gutter="0"/>
          <w:cols w:space="708"/>
          <w:titlePg/>
          <w:docGrid w:linePitch="360"/>
        </w:sectPr>
      </w:pPr>
    </w:p>
    <w:p w14:paraId="5B5CA79D" w14:textId="7DA8AF92" w:rsidR="00F07294" w:rsidRPr="001828C5" w:rsidRDefault="00F07294" w:rsidP="00F07294">
      <w:pPr>
        <w:tabs>
          <w:tab w:val="left" w:pos="5580"/>
          <w:tab w:val="left" w:pos="9498"/>
        </w:tabs>
        <w:ind w:left="-1921" w:right="-569" w:firstLine="7591"/>
      </w:pPr>
      <w:r w:rsidRPr="001828C5">
        <w:lastRenderedPageBreak/>
        <w:t xml:space="preserve">Приложение № </w:t>
      </w:r>
      <w:r>
        <w:t>1</w:t>
      </w:r>
      <w:r>
        <w:t>21</w:t>
      </w:r>
      <w:r>
        <w:t xml:space="preserve"> </w:t>
      </w:r>
      <w:r w:rsidRPr="001828C5">
        <w:t xml:space="preserve">к </w:t>
      </w:r>
      <w:r>
        <w:t xml:space="preserve">протоколу </w:t>
      </w:r>
      <w:r w:rsidRPr="001828C5">
        <w:t>№ 8</w:t>
      </w:r>
      <w:r>
        <w:t>7</w:t>
      </w:r>
    </w:p>
    <w:p w14:paraId="0C971AB7" w14:textId="77777777" w:rsidR="00F07294" w:rsidRPr="001828C5" w:rsidRDefault="00F07294" w:rsidP="00F07294">
      <w:pPr>
        <w:tabs>
          <w:tab w:val="left" w:pos="5580"/>
          <w:tab w:val="left" w:pos="9498"/>
        </w:tabs>
        <w:ind w:left="-1921" w:right="-569" w:firstLine="7591"/>
      </w:pPr>
      <w:r w:rsidRPr="001828C5">
        <w:t>заседания правления Региональной</w:t>
      </w:r>
    </w:p>
    <w:p w14:paraId="1BE88871" w14:textId="77777777" w:rsidR="00F07294" w:rsidRPr="001828C5" w:rsidRDefault="00F07294" w:rsidP="00F07294">
      <w:pPr>
        <w:tabs>
          <w:tab w:val="left" w:pos="5580"/>
          <w:tab w:val="left" w:pos="9498"/>
        </w:tabs>
        <w:ind w:left="-1921" w:right="-569" w:firstLine="7591"/>
      </w:pPr>
      <w:r w:rsidRPr="001828C5">
        <w:t>энергетической комиссии</w:t>
      </w:r>
    </w:p>
    <w:p w14:paraId="42C7261A" w14:textId="77777777" w:rsidR="00F07294" w:rsidRDefault="00F07294" w:rsidP="00F07294">
      <w:pPr>
        <w:tabs>
          <w:tab w:val="left" w:pos="5580"/>
          <w:tab w:val="left" w:pos="9498"/>
        </w:tabs>
        <w:ind w:left="-1921" w:right="-569" w:firstLine="7591"/>
      </w:pPr>
      <w:r w:rsidRPr="001828C5">
        <w:t xml:space="preserve">Кузбасса от </w:t>
      </w:r>
      <w:r>
        <w:t>20</w:t>
      </w:r>
      <w:r w:rsidRPr="001828C5">
        <w:t>.12.2021</w:t>
      </w:r>
    </w:p>
    <w:p w14:paraId="503B4206" w14:textId="77777777" w:rsidR="00F07294" w:rsidRPr="00F07294" w:rsidRDefault="00F07294" w:rsidP="00F07294">
      <w:pPr>
        <w:tabs>
          <w:tab w:val="left" w:pos="0"/>
        </w:tabs>
        <w:rPr>
          <w:sz w:val="28"/>
          <w:szCs w:val="28"/>
        </w:rPr>
      </w:pPr>
    </w:p>
    <w:p w14:paraId="0C60B620" w14:textId="77777777" w:rsidR="00F07294" w:rsidRPr="00F07294" w:rsidRDefault="00F07294" w:rsidP="00F07294">
      <w:pPr>
        <w:tabs>
          <w:tab w:val="left" w:pos="1365"/>
        </w:tabs>
        <w:jc w:val="center"/>
        <w:rPr>
          <w:bCs/>
          <w:sz w:val="28"/>
          <w:szCs w:val="28"/>
        </w:rPr>
      </w:pPr>
      <w:r w:rsidRPr="00F07294">
        <w:rPr>
          <w:bCs/>
          <w:sz w:val="28"/>
          <w:szCs w:val="28"/>
        </w:rPr>
        <w:t>Льготные тарифы* на тепловую энергию (мощность)</w:t>
      </w:r>
    </w:p>
    <w:p w14:paraId="7537AA36" w14:textId="77777777" w:rsidR="00F07294" w:rsidRPr="00F07294" w:rsidRDefault="00F07294" w:rsidP="00F07294">
      <w:pPr>
        <w:tabs>
          <w:tab w:val="left" w:pos="1365"/>
        </w:tabs>
        <w:rPr>
          <w:sz w:val="28"/>
          <w:szCs w:val="28"/>
          <w:lang w:eastAsia="en-US"/>
        </w:rPr>
      </w:pPr>
      <w:r w:rsidRPr="00F07294">
        <w:rPr>
          <w:sz w:val="28"/>
          <w:szCs w:val="28"/>
        </w:rPr>
        <w:tab/>
      </w:r>
      <w:r w:rsidRPr="00F07294">
        <w:rPr>
          <w:sz w:val="28"/>
          <w:szCs w:val="28"/>
          <w:lang w:eastAsia="en-US"/>
        </w:rPr>
        <w:t xml:space="preserve">                                                                                             </w:t>
      </w:r>
    </w:p>
    <w:tbl>
      <w:tblPr>
        <w:tblStyle w:val="afc"/>
        <w:tblW w:w="9780" w:type="dxa"/>
        <w:jc w:val="center"/>
        <w:tblLayout w:type="fixed"/>
        <w:tblLook w:val="04A0" w:firstRow="1" w:lastRow="0" w:firstColumn="1" w:lastColumn="0" w:noHBand="0" w:noVBand="1"/>
      </w:tblPr>
      <w:tblGrid>
        <w:gridCol w:w="703"/>
        <w:gridCol w:w="3684"/>
        <w:gridCol w:w="1702"/>
        <w:gridCol w:w="1844"/>
        <w:gridCol w:w="1847"/>
      </w:tblGrid>
      <w:tr w:rsidR="00F07294" w:rsidRPr="00F07294" w14:paraId="51850263" w14:textId="77777777" w:rsidTr="00AE6253">
        <w:trPr>
          <w:trHeight w:val="278"/>
          <w:jc w:val="center"/>
        </w:trPr>
        <w:tc>
          <w:tcPr>
            <w:tcW w:w="703" w:type="dxa"/>
            <w:vMerge w:val="restart"/>
            <w:vAlign w:val="center"/>
          </w:tcPr>
          <w:p w14:paraId="7389C97B" w14:textId="77777777" w:rsidR="00F07294" w:rsidRPr="00F07294" w:rsidRDefault="00F07294" w:rsidP="00F07294">
            <w:pPr>
              <w:tabs>
                <w:tab w:val="left" w:pos="0"/>
              </w:tabs>
              <w:jc w:val="center"/>
              <w:rPr>
                <w:bCs/>
              </w:rPr>
            </w:pPr>
            <w:r w:rsidRPr="00F07294">
              <w:rPr>
                <w:lang w:eastAsia="en-US"/>
              </w:rPr>
              <w:t>№ п/п</w:t>
            </w:r>
          </w:p>
          <w:p w14:paraId="08037B3C" w14:textId="77777777" w:rsidR="00F07294" w:rsidRPr="00F07294" w:rsidRDefault="00F07294" w:rsidP="00F07294">
            <w:pPr>
              <w:tabs>
                <w:tab w:val="left" w:pos="0"/>
              </w:tabs>
              <w:ind w:left="360"/>
              <w:jc w:val="center"/>
              <w:rPr>
                <w:bCs/>
              </w:rPr>
            </w:pPr>
          </w:p>
        </w:tc>
        <w:tc>
          <w:tcPr>
            <w:tcW w:w="3684" w:type="dxa"/>
            <w:vMerge w:val="restart"/>
            <w:vAlign w:val="center"/>
          </w:tcPr>
          <w:p w14:paraId="089B508B" w14:textId="77777777" w:rsidR="00F07294" w:rsidRPr="00F07294" w:rsidRDefault="00F07294" w:rsidP="00F07294">
            <w:pPr>
              <w:tabs>
                <w:tab w:val="left" w:pos="0"/>
              </w:tabs>
              <w:jc w:val="center"/>
              <w:rPr>
                <w:bCs/>
              </w:rPr>
            </w:pPr>
            <w:r w:rsidRPr="00F07294">
              <w:rPr>
                <w:lang w:eastAsia="en-US"/>
              </w:rPr>
              <w:t>Наименование регулируемой организации</w:t>
            </w:r>
          </w:p>
        </w:tc>
        <w:tc>
          <w:tcPr>
            <w:tcW w:w="1702" w:type="dxa"/>
            <w:vMerge w:val="restart"/>
            <w:vAlign w:val="center"/>
          </w:tcPr>
          <w:p w14:paraId="496D8A42" w14:textId="77777777" w:rsidR="00F07294" w:rsidRPr="00F07294" w:rsidRDefault="00F07294" w:rsidP="00F07294">
            <w:pPr>
              <w:tabs>
                <w:tab w:val="left" w:pos="0"/>
              </w:tabs>
              <w:jc w:val="center"/>
              <w:rPr>
                <w:bCs/>
              </w:rPr>
            </w:pPr>
            <w:r w:rsidRPr="00F07294">
              <w:rPr>
                <w:lang w:eastAsia="en-US"/>
              </w:rPr>
              <w:t>Единицы измерения</w:t>
            </w:r>
          </w:p>
        </w:tc>
        <w:tc>
          <w:tcPr>
            <w:tcW w:w="3691" w:type="dxa"/>
            <w:gridSpan w:val="2"/>
            <w:vAlign w:val="center"/>
          </w:tcPr>
          <w:p w14:paraId="0A5DF4CD" w14:textId="77777777" w:rsidR="00F07294" w:rsidRPr="00F07294" w:rsidRDefault="00F07294" w:rsidP="00F07294">
            <w:pPr>
              <w:tabs>
                <w:tab w:val="left" w:pos="0"/>
              </w:tabs>
              <w:ind w:left="360"/>
              <w:jc w:val="center"/>
              <w:rPr>
                <w:bCs/>
              </w:rPr>
            </w:pPr>
            <w:r w:rsidRPr="00F07294">
              <w:rPr>
                <w:lang w:eastAsia="en-US"/>
              </w:rPr>
              <w:t>Льготный тариф</w:t>
            </w:r>
          </w:p>
        </w:tc>
      </w:tr>
      <w:tr w:rsidR="00F07294" w:rsidRPr="00F07294" w14:paraId="265A2B05" w14:textId="77777777" w:rsidTr="00AE6253">
        <w:trPr>
          <w:trHeight w:val="509"/>
          <w:jc w:val="center"/>
        </w:trPr>
        <w:tc>
          <w:tcPr>
            <w:tcW w:w="703" w:type="dxa"/>
            <w:vMerge/>
            <w:vAlign w:val="center"/>
          </w:tcPr>
          <w:p w14:paraId="76B9665B" w14:textId="77777777" w:rsidR="00F07294" w:rsidRPr="00F07294" w:rsidRDefault="00F07294" w:rsidP="00F07294">
            <w:pPr>
              <w:tabs>
                <w:tab w:val="left" w:pos="0"/>
              </w:tabs>
              <w:ind w:left="360"/>
              <w:jc w:val="center"/>
              <w:rPr>
                <w:bCs/>
              </w:rPr>
            </w:pPr>
          </w:p>
        </w:tc>
        <w:tc>
          <w:tcPr>
            <w:tcW w:w="3684" w:type="dxa"/>
            <w:vMerge/>
            <w:vAlign w:val="center"/>
          </w:tcPr>
          <w:p w14:paraId="41989B75" w14:textId="77777777" w:rsidR="00F07294" w:rsidRPr="00F07294" w:rsidRDefault="00F07294" w:rsidP="00F07294">
            <w:pPr>
              <w:tabs>
                <w:tab w:val="left" w:pos="0"/>
              </w:tabs>
              <w:ind w:left="360"/>
              <w:jc w:val="center"/>
              <w:rPr>
                <w:bCs/>
              </w:rPr>
            </w:pPr>
          </w:p>
        </w:tc>
        <w:tc>
          <w:tcPr>
            <w:tcW w:w="1702" w:type="dxa"/>
            <w:vMerge/>
            <w:vAlign w:val="center"/>
          </w:tcPr>
          <w:p w14:paraId="1690AEA6" w14:textId="77777777" w:rsidR="00F07294" w:rsidRPr="00F07294" w:rsidRDefault="00F07294" w:rsidP="00F07294">
            <w:pPr>
              <w:tabs>
                <w:tab w:val="left" w:pos="0"/>
              </w:tabs>
              <w:ind w:left="360"/>
              <w:jc w:val="center"/>
              <w:rPr>
                <w:bCs/>
              </w:rPr>
            </w:pPr>
          </w:p>
        </w:tc>
        <w:tc>
          <w:tcPr>
            <w:tcW w:w="1844" w:type="dxa"/>
            <w:vAlign w:val="center"/>
          </w:tcPr>
          <w:p w14:paraId="4788D34C" w14:textId="77777777" w:rsidR="00F07294" w:rsidRPr="00F07294" w:rsidRDefault="00F07294" w:rsidP="00F07294">
            <w:pPr>
              <w:tabs>
                <w:tab w:val="left" w:pos="0"/>
              </w:tabs>
              <w:jc w:val="center"/>
              <w:rPr>
                <w:bCs/>
              </w:rPr>
            </w:pPr>
            <w:r w:rsidRPr="00F07294">
              <w:rPr>
                <w:lang w:eastAsia="en-US"/>
              </w:rPr>
              <w:t>с 01.01.2022                   по 30.06.2022</w:t>
            </w:r>
          </w:p>
        </w:tc>
        <w:tc>
          <w:tcPr>
            <w:tcW w:w="1847" w:type="dxa"/>
            <w:vAlign w:val="center"/>
          </w:tcPr>
          <w:p w14:paraId="671EDEE7" w14:textId="77777777" w:rsidR="00F07294" w:rsidRPr="00F07294" w:rsidRDefault="00F07294" w:rsidP="00F07294">
            <w:pPr>
              <w:tabs>
                <w:tab w:val="left" w:pos="0"/>
              </w:tabs>
              <w:jc w:val="center"/>
              <w:rPr>
                <w:bCs/>
              </w:rPr>
            </w:pPr>
            <w:r w:rsidRPr="00F07294">
              <w:rPr>
                <w:lang w:eastAsia="en-US"/>
              </w:rPr>
              <w:t>с 01.07.2022               по 31.12.2022</w:t>
            </w:r>
          </w:p>
        </w:tc>
      </w:tr>
      <w:tr w:rsidR="00F07294" w:rsidRPr="00F07294" w14:paraId="50890BEF" w14:textId="77777777" w:rsidTr="00AE6253">
        <w:trPr>
          <w:trHeight w:val="340"/>
          <w:jc w:val="center"/>
        </w:trPr>
        <w:tc>
          <w:tcPr>
            <w:tcW w:w="703" w:type="dxa"/>
            <w:vAlign w:val="center"/>
          </w:tcPr>
          <w:p w14:paraId="6C313641" w14:textId="77777777" w:rsidR="00F07294" w:rsidRPr="00F07294" w:rsidRDefault="00F07294" w:rsidP="00F07294">
            <w:pPr>
              <w:tabs>
                <w:tab w:val="left" w:pos="0"/>
              </w:tabs>
              <w:jc w:val="center"/>
              <w:rPr>
                <w:bCs/>
              </w:rPr>
            </w:pPr>
            <w:r w:rsidRPr="00F07294">
              <w:rPr>
                <w:lang w:eastAsia="en-US"/>
              </w:rPr>
              <w:t>1</w:t>
            </w:r>
          </w:p>
        </w:tc>
        <w:tc>
          <w:tcPr>
            <w:tcW w:w="3684" w:type="dxa"/>
            <w:vAlign w:val="center"/>
          </w:tcPr>
          <w:p w14:paraId="36FB5AD8" w14:textId="77777777" w:rsidR="00F07294" w:rsidRPr="00F07294" w:rsidRDefault="00F07294" w:rsidP="00F07294">
            <w:pPr>
              <w:tabs>
                <w:tab w:val="left" w:pos="0"/>
              </w:tabs>
              <w:ind w:left="360"/>
              <w:jc w:val="center"/>
              <w:rPr>
                <w:bCs/>
              </w:rPr>
            </w:pPr>
            <w:r w:rsidRPr="00F07294">
              <w:rPr>
                <w:lang w:eastAsia="en-US"/>
              </w:rPr>
              <w:t>2</w:t>
            </w:r>
          </w:p>
        </w:tc>
        <w:tc>
          <w:tcPr>
            <w:tcW w:w="1702" w:type="dxa"/>
            <w:vAlign w:val="center"/>
          </w:tcPr>
          <w:p w14:paraId="63D8D46D" w14:textId="77777777" w:rsidR="00F07294" w:rsidRPr="00F07294" w:rsidRDefault="00F07294" w:rsidP="00F07294">
            <w:pPr>
              <w:tabs>
                <w:tab w:val="left" w:pos="0"/>
              </w:tabs>
              <w:ind w:left="360"/>
              <w:jc w:val="center"/>
              <w:rPr>
                <w:bCs/>
              </w:rPr>
            </w:pPr>
            <w:r w:rsidRPr="00F07294">
              <w:rPr>
                <w:lang w:eastAsia="en-US"/>
              </w:rPr>
              <w:t>3</w:t>
            </w:r>
          </w:p>
        </w:tc>
        <w:tc>
          <w:tcPr>
            <w:tcW w:w="1844" w:type="dxa"/>
            <w:vAlign w:val="center"/>
          </w:tcPr>
          <w:p w14:paraId="105A5023" w14:textId="77777777" w:rsidR="00F07294" w:rsidRPr="00F07294" w:rsidRDefault="00F07294" w:rsidP="00F07294">
            <w:pPr>
              <w:tabs>
                <w:tab w:val="left" w:pos="0"/>
              </w:tabs>
              <w:ind w:left="360"/>
              <w:jc w:val="center"/>
              <w:rPr>
                <w:bCs/>
              </w:rPr>
            </w:pPr>
            <w:r w:rsidRPr="00F07294">
              <w:rPr>
                <w:lang w:eastAsia="en-US"/>
              </w:rPr>
              <w:t>4</w:t>
            </w:r>
          </w:p>
        </w:tc>
        <w:tc>
          <w:tcPr>
            <w:tcW w:w="1847" w:type="dxa"/>
            <w:vAlign w:val="center"/>
          </w:tcPr>
          <w:p w14:paraId="73C10FD3" w14:textId="77777777" w:rsidR="00F07294" w:rsidRPr="00F07294" w:rsidRDefault="00F07294" w:rsidP="00F07294">
            <w:pPr>
              <w:tabs>
                <w:tab w:val="left" w:pos="0"/>
              </w:tabs>
              <w:ind w:left="360"/>
              <w:jc w:val="center"/>
              <w:rPr>
                <w:bCs/>
              </w:rPr>
            </w:pPr>
            <w:r w:rsidRPr="00F07294">
              <w:rPr>
                <w:lang w:eastAsia="en-US"/>
              </w:rPr>
              <w:t>5</w:t>
            </w:r>
          </w:p>
        </w:tc>
      </w:tr>
      <w:tr w:rsidR="00F07294" w:rsidRPr="00F07294" w14:paraId="554C9376" w14:textId="77777777" w:rsidTr="00AE6253">
        <w:trPr>
          <w:trHeight w:val="494"/>
          <w:jc w:val="center"/>
        </w:trPr>
        <w:tc>
          <w:tcPr>
            <w:tcW w:w="9780" w:type="dxa"/>
            <w:gridSpan w:val="5"/>
            <w:vAlign w:val="center"/>
          </w:tcPr>
          <w:p w14:paraId="349BBA73" w14:textId="77777777" w:rsidR="00F07294" w:rsidRPr="00F07294" w:rsidRDefault="00F07294" w:rsidP="00F07294">
            <w:pPr>
              <w:tabs>
                <w:tab w:val="left" w:pos="0"/>
              </w:tabs>
              <w:ind w:left="360"/>
              <w:rPr>
                <w:bCs/>
              </w:rPr>
            </w:pPr>
            <w:r w:rsidRPr="00F07294">
              <w:rPr>
                <w:bCs/>
              </w:rPr>
              <w:t xml:space="preserve">   1. Тепловая энергия (мощность) в пределах регионального стандарта площади жилья**</w:t>
            </w:r>
          </w:p>
        </w:tc>
      </w:tr>
      <w:tr w:rsidR="00F07294" w:rsidRPr="00F07294" w14:paraId="70CD9CDD" w14:textId="77777777" w:rsidTr="00AE6253">
        <w:trPr>
          <w:trHeight w:val="324"/>
          <w:jc w:val="center"/>
        </w:trPr>
        <w:tc>
          <w:tcPr>
            <w:tcW w:w="703" w:type="dxa"/>
            <w:vAlign w:val="center"/>
          </w:tcPr>
          <w:p w14:paraId="75C1ECDB" w14:textId="77777777" w:rsidR="00F07294" w:rsidRPr="00F07294" w:rsidRDefault="00F07294" w:rsidP="00F07294">
            <w:pPr>
              <w:tabs>
                <w:tab w:val="left" w:pos="0"/>
              </w:tabs>
              <w:jc w:val="center"/>
              <w:rPr>
                <w:bCs/>
              </w:rPr>
            </w:pPr>
            <w:r w:rsidRPr="00F07294">
              <w:rPr>
                <w:bCs/>
              </w:rPr>
              <w:t>1.1.</w:t>
            </w:r>
          </w:p>
        </w:tc>
        <w:tc>
          <w:tcPr>
            <w:tcW w:w="3684" w:type="dxa"/>
            <w:vAlign w:val="center"/>
          </w:tcPr>
          <w:p w14:paraId="2BA88957" w14:textId="77777777" w:rsidR="00F07294" w:rsidRPr="00F07294" w:rsidRDefault="00F07294" w:rsidP="00F07294">
            <w:pPr>
              <w:tabs>
                <w:tab w:val="left" w:pos="0"/>
              </w:tabs>
              <w:rPr>
                <w:lang w:eastAsia="en-US"/>
              </w:rPr>
            </w:pPr>
            <w:r w:rsidRPr="00F07294">
              <w:rPr>
                <w:lang w:eastAsia="en-US"/>
              </w:rPr>
              <w:t>ООО «Теплоэнергетик</w:t>
            </w:r>
            <w:proofErr w:type="gramStart"/>
            <w:r w:rsidRPr="00F07294">
              <w:rPr>
                <w:lang w:eastAsia="en-US"/>
              </w:rPr>
              <w:t xml:space="preserve">»,   </w:t>
            </w:r>
            <w:proofErr w:type="gramEnd"/>
            <w:r w:rsidRPr="00F07294">
              <w:rPr>
                <w:lang w:eastAsia="en-US"/>
              </w:rPr>
              <w:t xml:space="preserve">                       ИНН 4202030492</w:t>
            </w:r>
          </w:p>
        </w:tc>
        <w:tc>
          <w:tcPr>
            <w:tcW w:w="1702" w:type="dxa"/>
            <w:vAlign w:val="center"/>
          </w:tcPr>
          <w:p w14:paraId="7BA9AB23" w14:textId="77777777" w:rsidR="00F07294" w:rsidRPr="00F07294" w:rsidRDefault="00F07294" w:rsidP="00F07294">
            <w:pPr>
              <w:tabs>
                <w:tab w:val="left" w:pos="0"/>
              </w:tabs>
              <w:jc w:val="center"/>
              <w:rPr>
                <w:lang w:eastAsia="en-US"/>
              </w:rPr>
            </w:pPr>
            <w:r w:rsidRPr="00F07294">
              <w:rPr>
                <w:lang w:eastAsia="en-US"/>
              </w:rPr>
              <w:t>руб./Гкал</w:t>
            </w:r>
          </w:p>
        </w:tc>
        <w:tc>
          <w:tcPr>
            <w:tcW w:w="1844" w:type="dxa"/>
            <w:vAlign w:val="center"/>
          </w:tcPr>
          <w:p w14:paraId="37176A6E" w14:textId="77777777" w:rsidR="00F07294" w:rsidRPr="00F07294" w:rsidRDefault="00F07294" w:rsidP="00F07294">
            <w:pPr>
              <w:tabs>
                <w:tab w:val="left" w:pos="0"/>
              </w:tabs>
              <w:jc w:val="center"/>
              <w:rPr>
                <w:lang w:eastAsia="en-US"/>
              </w:rPr>
            </w:pPr>
            <w:r w:rsidRPr="00F07294">
              <w:rPr>
                <w:lang w:eastAsia="en-US"/>
              </w:rPr>
              <w:t>1181,23</w:t>
            </w:r>
          </w:p>
        </w:tc>
        <w:tc>
          <w:tcPr>
            <w:tcW w:w="1847" w:type="dxa"/>
            <w:vAlign w:val="center"/>
          </w:tcPr>
          <w:p w14:paraId="185ADC99" w14:textId="77777777" w:rsidR="00F07294" w:rsidRPr="00F07294" w:rsidRDefault="00F07294" w:rsidP="00F07294">
            <w:pPr>
              <w:tabs>
                <w:tab w:val="left" w:pos="0"/>
              </w:tabs>
              <w:jc w:val="center"/>
              <w:rPr>
                <w:bCs/>
              </w:rPr>
            </w:pPr>
            <w:r w:rsidRPr="00F07294">
              <w:rPr>
                <w:lang w:eastAsia="en-US"/>
              </w:rPr>
              <w:t>1358,41</w:t>
            </w:r>
          </w:p>
        </w:tc>
      </w:tr>
      <w:tr w:rsidR="00F07294" w:rsidRPr="00F07294" w14:paraId="1E262A52" w14:textId="77777777" w:rsidTr="00AE6253">
        <w:trPr>
          <w:trHeight w:val="324"/>
          <w:jc w:val="center"/>
        </w:trPr>
        <w:tc>
          <w:tcPr>
            <w:tcW w:w="703" w:type="dxa"/>
            <w:vAlign w:val="center"/>
          </w:tcPr>
          <w:p w14:paraId="1B07CED6" w14:textId="77777777" w:rsidR="00F07294" w:rsidRPr="00F07294" w:rsidRDefault="00F07294" w:rsidP="00F07294">
            <w:pPr>
              <w:tabs>
                <w:tab w:val="left" w:pos="0"/>
              </w:tabs>
              <w:jc w:val="center"/>
              <w:rPr>
                <w:bCs/>
              </w:rPr>
            </w:pPr>
            <w:r w:rsidRPr="00F07294">
              <w:rPr>
                <w:bCs/>
              </w:rPr>
              <w:t>1.2.</w:t>
            </w:r>
          </w:p>
          <w:p w14:paraId="1596A7A9" w14:textId="77777777" w:rsidR="00F07294" w:rsidRPr="00F07294" w:rsidRDefault="00F07294" w:rsidP="00F07294">
            <w:pPr>
              <w:tabs>
                <w:tab w:val="left" w:pos="0"/>
              </w:tabs>
              <w:jc w:val="center"/>
              <w:rPr>
                <w:bCs/>
              </w:rPr>
            </w:pPr>
          </w:p>
        </w:tc>
        <w:tc>
          <w:tcPr>
            <w:tcW w:w="3684" w:type="dxa"/>
            <w:vAlign w:val="center"/>
          </w:tcPr>
          <w:p w14:paraId="4FAAAF8C" w14:textId="77777777" w:rsidR="00F07294" w:rsidRPr="00F07294" w:rsidRDefault="00F07294" w:rsidP="00F07294">
            <w:pPr>
              <w:tabs>
                <w:tab w:val="left" w:pos="0"/>
              </w:tabs>
              <w:rPr>
                <w:lang w:eastAsia="en-US"/>
              </w:rPr>
            </w:pPr>
            <w:r w:rsidRPr="00F07294">
              <w:rPr>
                <w:lang w:eastAsia="en-US"/>
              </w:rPr>
              <w:t>ООО «Теплоэнергетик</w:t>
            </w:r>
            <w:proofErr w:type="gramStart"/>
            <w:r w:rsidRPr="00F07294">
              <w:rPr>
                <w:lang w:eastAsia="en-US"/>
              </w:rPr>
              <w:t xml:space="preserve">»,   </w:t>
            </w:r>
            <w:proofErr w:type="gramEnd"/>
            <w:r w:rsidRPr="00F07294">
              <w:rPr>
                <w:lang w:eastAsia="en-US"/>
              </w:rPr>
              <w:t xml:space="preserve">                       ИНН 4202030492 (котельная МКУ «Сибирь» -12,9» котельная «Ивушка»)</w:t>
            </w:r>
          </w:p>
        </w:tc>
        <w:tc>
          <w:tcPr>
            <w:tcW w:w="1702" w:type="dxa"/>
            <w:vAlign w:val="center"/>
          </w:tcPr>
          <w:p w14:paraId="621D6DB1" w14:textId="77777777" w:rsidR="00F07294" w:rsidRPr="00F07294" w:rsidRDefault="00F07294" w:rsidP="00F07294">
            <w:pPr>
              <w:tabs>
                <w:tab w:val="left" w:pos="0"/>
              </w:tabs>
              <w:jc w:val="center"/>
              <w:rPr>
                <w:lang w:eastAsia="en-US"/>
              </w:rPr>
            </w:pPr>
            <w:r w:rsidRPr="00F07294">
              <w:rPr>
                <w:lang w:eastAsia="en-US"/>
              </w:rPr>
              <w:t>руб./Гкал</w:t>
            </w:r>
          </w:p>
        </w:tc>
        <w:tc>
          <w:tcPr>
            <w:tcW w:w="1844" w:type="dxa"/>
            <w:vAlign w:val="center"/>
          </w:tcPr>
          <w:p w14:paraId="1E06055B" w14:textId="77777777" w:rsidR="00F07294" w:rsidRPr="00F07294" w:rsidRDefault="00F07294" w:rsidP="00F07294">
            <w:pPr>
              <w:tabs>
                <w:tab w:val="left" w:pos="0"/>
              </w:tabs>
              <w:jc w:val="center"/>
              <w:rPr>
                <w:lang w:eastAsia="en-US"/>
              </w:rPr>
            </w:pPr>
            <w:r w:rsidRPr="00F07294">
              <w:rPr>
                <w:lang w:eastAsia="en-US"/>
              </w:rPr>
              <w:t>1181,23</w:t>
            </w:r>
          </w:p>
        </w:tc>
        <w:tc>
          <w:tcPr>
            <w:tcW w:w="1847" w:type="dxa"/>
            <w:vAlign w:val="center"/>
          </w:tcPr>
          <w:p w14:paraId="680836AB" w14:textId="77777777" w:rsidR="00F07294" w:rsidRPr="00F07294" w:rsidRDefault="00F07294" w:rsidP="00F07294">
            <w:pPr>
              <w:tabs>
                <w:tab w:val="left" w:pos="0"/>
              </w:tabs>
              <w:jc w:val="center"/>
              <w:rPr>
                <w:bCs/>
              </w:rPr>
            </w:pPr>
            <w:r w:rsidRPr="00F07294">
              <w:rPr>
                <w:lang w:eastAsia="en-US"/>
              </w:rPr>
              <w:t>1358,41</w:t>
            </w:r>
          </w:p>
        </w:tc>
      </w:tr>
      <w:tr w:rsidR="00F07294" w:rsidRPr="00F07294" w14:paraId="4B786C9E" w14:textId="77777777" w:rsidTr="00AE6253">
        <w:trPr>
          <w:trHeight w:val="324"/>
          <w:jc w:val="center"/>
        </w:trPr>
        <w:tc>
          <w:tcPr>
            <w:tcW w:w="703" w:type="dxa"/>
            <w:vAlign w:val="center"/>
          </w:tcPr>
          <w:p w14:paraId="39324A5B" w14:textId="77777777" w:rsidR="00F07294" w:rsidRPr="00F07294" w:rsidRDefault="00F07294" w:rsidP="00F07294">
            <w:pPr>
              <w:tabs>
                <w:tab w:val="left" w:pos="0"/>
              </w:tabs>
              <w:jc w:val="center"/>
              <w:rPr>
                <w:bCs/>
              </w:rPr>
            </w:pPr>
            <w:r w:rsidRPr="00F07294">
              <w:rPr>
                <w:bCs/>
              </w:rPr>
              <w:t>1.3.</w:t>
            </w:r>
          </w:p>
        </w:tc>
        <w:tc>
          <w:tcPr>
            <w:tcW w:w="3684" w:type="dxa"/>
            <w:vAlign w:val="center"/>
          </w:tcPr>
          <w:p w14:paraId="595B523C" w14:textId="77777777" w:rsidR="00F07294" w:rsidRPr="00F07294" w:rsidRDefault="00F07294" w:rsidP="00F07294">
            <w:pPr>
              <w:tabs>
                <w:tab w:val="left" w:pos="0"/>
              </w:tabs>
              <w:rPr>
                <w:lang w:eastAsia="en-US"/>
              </w:rPr>
            </w:pPr>
            <w:r w:rsidRPr="00F07294">
              <w:rPr>
                <w:lang w:eastAsia="en-US"/>
              </w:rPr>
              <w:t xml:space="preserve">ООО «Теплоэнергетик», </w:t>
            </w:r>
          </w:p>
          <w:p w14:paraId="1F6EA516" w14:textId="77777777" w:rsidR="00F07294" w:rsidRPr="00F07294" w:rsidRDefault="00F07294" w:rsidP="00F07294">
            <w:pPr>
              <w:tabs>
                <w:tab w:val="left" w:pos="0"/>
              </w:tabs>
              <w:rPr>
                <w:lang w:eastAsia="en-US"/>
              </w:rPr>
            </w:pPr>
            <w:r w:rsidRPr="00F07294">
              <w:rPr>
                <w:lang w:eastAsia="en-US"/>
              </w:rPr>
              <w:t xml:space="preserve">ИНН 4202030492 (улица Боевая </w:t>
            </w:r>
            <w:proofErr w:type="gramStart"/>
            <w:r w:rsidRPr="00F07294">
              <w:rPr>
                <w:lang w:eastAsia="en-US"/>
              </w:rPr>
              <w:t>дома  №</w:t>
            </w:r>
            <w:proofErr w:type="gramEnd"/>
            <w:r w:rsidRPr="00F07294">
              <w:rPr>
                <w:lang w:eastAsia="en-US"/>
              </w:rPr>
              <w:t xml:space="preserve">  34,36,37,38,42,44,46)                        </w:t>
            </w:r>
          </w:p>
        </w:tc>
        <w:tc>
          <w:tcPr>
            <w:tcW w:w="1702" w:type="dxa"/>
            <w:vAlign w:val="center"/>
          </w:tcPr>
          <w:p w14:paraId="72BFF5EF" w14:textId="77777777" w:rsidR="00F07294" w:rsidRPr="00F07294" w:rsidRDefault="00F07294" w:rsidP="00F07294">
            <w:pPr>
              <w:tabs>
                <w:tab w:val="left" w:pos="0"/>
              </w:tabs>
              <w:jc w:val="center"/>
              <w:rPr>
                <w:lang w:eastAsia="en-US"/>
              </w:rPr>
            </w:pPr>
            <w:r w:rsidRPr="00F07294">
              <w:rPr>
                <w:lang w:eastAsia="en-US"/>
              </w:rPr>
              <w:t>руб./Гкал</w:t>
            </w:r>
          </w:p>
        </w:tc>
        <w:tc>
          <w:tcPr>
            <w:tcW w:w="1844" w:type="dxa"/>
            <w:vAlign w:val="center"/>
          </w:tcPr>
          <w:p w14:paraId="494AD3D3" w14:textId="77777777" w:rsidR="00F07294" w:rsidRPr="00F07294" w:rsidRDefault="00F07294" w:rsidP="00F07294">
            <w:pPr>
              <w:tabs>
                <w:tab w:val="left" w:pos="0"/>
              </w:tabs>
              <w:jc w:val="center"/>
              <w:rPr>
                <w:lang w:eastAsia="en-US"/>
              </w:rPr>
            </w:pPr>
            <w:r w:rsidRPr="00F07294">
              <w:rPr>
                <w:lang w:eastAsia="en-US"/>
              </w:rPr>
              <w:t>1181,23</w:t>
            </w:r>
          </w:p>
        </w:tc>
        <w:tc>
          <w:tcPr>
            <w:tcW w:w="1847" w:type="dxa"/>
            <w:vAlign w:val="center"/>
          </w:tcPr>
          <w:p w14:paraId="56AD252F" w14:textId="77777777" w:rsidR="00F07294" w:rsidRPr="00F07294" w:rsidRDefault="00F07294" w:rsidP="00F07294">
            <w:pPr>
              <w:tabs>
                <w:tab w:val="left" w:pos="0"/>
              </w:tabs>
              <w:jc w:val="center"/>
              <w:rPr>
                <w:bCs/>
              </w:rPr>
            </w:pPr>
            <w:r w:rsidRPr="00F07294">
              <w:rPr>
                <w:lang w:eastAsia="en-US"/>
              </w:rPr>
              <w:t>1358,41</w:t>
            </w:r>
          </w:p>
        </w:tc>
      </w:tr>
      <w:tr w:rsidR="00F07294" w:rsidRPr="00F07294" w14:paraId="188311E7" w14:textId="77777777" w:rsidTr="00AE6253">
        <w:trPr>
          <w:trHeight w:val="324"/>
          <w:jc w:val="center"/>
        </w:trPr>
        <w:tc>
          <w:tcPr>
            <w:tcW w:w="703" w:type="dxa"/>
            <w:vAlign w:val="center"/>
          </w:tcPr>
          <w:p w14:paraId="65EBBC7E" w14:textId="77777777" w:rsidR="00F07294" w:rsidRPr="00F07294" w:rsidRDefault="00F07294" w:rsidP="00F07294">
            <w:pPr>
              <w:tabs>
                <w:tab w:val="left" w:pos="0"/>
              </w:tabs>
              <w:jc w:val="center"/>
              <w:rPr>
                <w:bCs/>
              </w:rPr>
            </w:pPr>
            <w:r w:rsidRPr="00F07294">
              <w:rPr>
                <w:bCs/>
              </w:rPr>
              <w:t>1.4.</w:t>
            </w:r>
          </w:p>
        </w:tc>
        <w:tc>
          <w:tcPr>
            <w:tcW w:w="3684" w:type="dxa"/>
            <w:vAlign w:val="center"/>
          </w:tcPr>
          <w:p w14:paraId="1FAB1879" w14:textId="77777777" w:rsidR="00F07294" w:rsidRPr="00F07294" w:rsidRDefault="00F07294" w:rsidP="00F07294">
            <w:pPr>
              <w:tabs>
                <w:tab w:val="left" w:pos="0"/>
              </w:tabs>
              <w:rPr>
                <w:lang w:eastAsia="en-US"/>
              </w:rPr>
            </w:pPr>
            <w:r w:rsidRPr="00F07294">
              <w:rPr>
                <w:lang w:eastAsia="en-US"/>
              </w:rPr>
              <w:t>ООО «Теплоэнергетик» по узлу теплоснабжения котельная 30- го квартала, ИНН 4202030492</w:t>
            </w:r>
          </w:p>
        </w:tc>
        <w:tc>
          <w:tcPr>
            <w:tcW w:w="1702" w:type="dxa"/>
            <w:vAlign w:val="center"/>
          </w:tcPr>
          <w:p w14:paraId="01D6A69D" w14:textId="77777777" w:rsidR="00F07294" w:rsidRPr="00F07294" w:rsidRDefault="00F07294" w:rsidP="00F07294">
            <w:pPr>
              <w:tabs>
                <w:tab w:val="left" w:pos="0"/>
              </w:tabs>
              <w:jc w:val="center"/>
              <w:rPr>
                <w:lang w:eastAsia="en-US"/>
              </w:rPr>
            </w:pPr>
            <w:r w:rsidRPr="00F07294">
              <w:rPr>
                <w:lang w:eastAsia="en-US"/>
              </w:rPr>
              <w:t>руб./Гкал</w:t>
            </w:r>
          </w:p>
        </w:tc>
        <w:tc>
          <w:tcPr>
            <w:tcW w:w="1844" w:type="dxa"/>
            <w:vAlign w:val="center"/>
          </w:tcPr>
          <w:p w14:paraId="22C2818B" w14:textId="77777777" w:rsidR="00F07294" w:rsidRPr="00F07294" w:rsidRDefault="00F07294" w:rsidP="00F07294">
            <w:pPr>
              <w:tabs>
                <w:tab w:val="left" w:pos="0"/>
              </w:tabs>
              <w:jc w:val="center"/>
              <w:rPr>
                <w:lang w:eastAsia="en-US"/>
              </w:rPr>
            </w:pPr>
            <w:r w:rsidRPr="00F07294">
              <w:rPr>
                <w:lang w:eastAsia="en-US"/>
              </w:rPr>
              <w:t>1181,23</w:t>
            </w:r>
          </w:p>
        </w:tc>
        <w:tc>
          <w:tcPr>
            <w:tcW w:w="1847" w:type="dxa"/>
            <w:vAlign w:val="center"/>
          </w:tcPr>
          <w:p w14:paraId="1AF0874B" w14:textId="77777777" w:rsidR="00F07294" w:rsidRPr="00F07294" w:rsidRDefault="00F07294" w:rsidP="00F07294">
            <w:pPr>
              <w:tabs>
                <w:tab w:val="left" w:pos="0"/>
              </w:tabs>
              <w:jc w:val="center"/>
              <w:rPr>
                <w:bCs/>
              </w:rPr>
            </w:pPr>
            <w:r w:rsidRPr="00F07294">
              <w:rPr>
                <w:lang w:eastAsia="en-US"/>
              </w:rPr>
              <w:t>1358,41</w:t>
            </w:r>
          </w:p>
        </w:tc>
      </w:tr>
      <w:tr w:rsidR="00F07294" w:rsidRPr="00F07294" w14:paraId="038B6B3D" w14:textId="77777777" w:rsidTr="00AE6253">
        <w:trPr>
          <w:trHeight w:val="324"/>
          <w:jc w:val="center"/>
        </w:trPr>
        <w:tc>
          <w:tcPr>
            <w:tcW w:w="703" w:type="dxa"/>
            <w:vAlign w:val="center"/>
          </w:tcPr>
          <w:p w14:paraId="77529398" w14:textId="77777777" w:rsidR="00F07294" w:rsidRPr="00F07294" w:rsidRDefault="00F07294" w:rsidP="00F07294">
            <w:pPr>
              <w:tabs>
                <w:tab w:val="left" w:pos="0"/>
              </w:tabs>
              <w:jc w:val="center"/>
              <w:rPr>
                <w:bCs/>
              </w:rPr>
            </w:pPr>
            <w:r w:rsidRPr="00F07294">
              <w:rPr>
                <w:bCs/>
              </w:rPr>
              <w:t>1.5.</w:t>
            </w:r>
          </w:p>
        </w:tc>
        <w:tc>
          <w:tcPr>
            <w:tcW w:w="3684" w:type="dxa"/>
            <w:vAlign w:val="center"/>
          </w:tcPr>
          <w:p w14:paraId="35F535C4" w14:textId="77777777" w:rsidR="00F07294" w:rsidRPr="00F07294" w:rsidRDefault="00F07294" w:rsidP="00F07294">
            <w:pPr>
              <w:tabs>
                <w:tab w:val="left" w:pos="0"/>
              </w:tabs>
              <w:rPr>
                <w:lang w:eastAsia="en-US"/>
              </w:rPr>
            </w:pPr>
            <w:r w:rsidRPr="00F07294">
              <w:rPr>
                <w:lang w:eastAsia="en-US"/>
              </w:rPr>
              <w:t>ООО «Теплоэнергетик» по узлу теплоснабжения котельная 34-го квартала, ИНН 4202030492</w:t>
            </w:r>
          </w:p>
        </w:tc>
        <w:tc>
          <w:tcPr>
            <w:tcW w:w="1702" w:type="dxa"/>
            <w:vAlign w:val="center"/>
          </w:tcPr>
          <w:p w14:paraId="1B1C6A4F" w14:textId="77777777" w:rsidR="00F07294" w:rsidRPr="00F07294" w:rsidRDefault="00F07294" w:rsidP="00F07294">
            <w:pPr>
              <w:tabs>
                <w:tab w:val="left" w:pos="0"/>
              </w:tabs>
              <w:jc w:val="center"/>
              <w:rPr>
                <w:lang w:eastAsia="en-US"/>
              </w:rPr>
            </w:pPr>
            <w:r w:rsidRPr="00F07294">
              <w:rPr>
                <w:lang w:eastAsia="en-US"/>
              </w:rPr>
              <w:t>руб./Гкал</w:t>
            </w:r>
          </w:p>
        </w:tc>
        <w:tc>
          <w:tcPr>
            <w:tcW w:w="1844" w:type="dxa"/>
            <w:vAlign w:val="center"/>
          </w:tcPr>
          <w:p w14:paraId="2C2724D4" w14:textId="77777777" w:rsidR="00F07294" w:rsidRPr="00F07294" w:rsidRDefault="00F07294" w:rsidP="00F07294">
            <w:pPr>
              <w:tabs>
                <w:tab w:val="left" w:pos="0"/>
              </w:tabs>
              <w:jc w:val="center"/>
              <w:rPr>
                <w:lang w:eastAsia="en-US"/>
              </w:rPr>
            </w:pPr>
            <w:r w:rsidRPr="00F07294">
              <w:rPr>
                <w:lang w:eastAsia="en-US"/>
              </w:rPr>
              <w:t>1181,23</w:t>
            </w:r>
          </w:p>
        </w:tc>
        <w:tc>
          <w:tcPr>
            <w:tcW w:w="1847" w:type="dxa"/>
            <w:vAlign w:val="center"/>
          </w:tcPr>
          <w:p w14:paraId="74BCA178" w14:textId="77777777" w:rsidR="00F07294" w:rsidRPr="00F07294" w:rsidRDefault="00F07294" w:rsidP="00F07294">
            <w:pPr>
              <w:tabs>
                <w:tab w:val="left" w:pos="0"/>
              </w:tabs>
              <w:jc w:val="center"/>
              <w:rPr>
                <w:bCs/>
              </w:rPr>
            </w:pPr>
            <w:r w:rsidRPr="00F07294">
              <w:rPr>
                <w:lang w:eastAsia="en-US"/>
              </w:rPr>
              <w:t>1358,41</w:t>
            </w:r>
          </w:p>
        </w:tc>
      </w:tr>
      <w:tr w:rsidR="00F07294" w:rsidRPr="00F07294" w14:paraId="33B43E06" w14:textId="77777777" w:rsidTr="00AE6253">
        <w:trPr>
          <w:trHeight w:val="324"/>
          <w:jc w:val="center"/>
        </w:trPr>
        <w:tc>
          <w:tcPr>
            <w:tcW w:w="703" w:type="dxa"/>
            <w:vAlign w:val="center"/>
          </w:tcPr>
          <w:p w14:paraId="169DB358" w14:textId="77777777" w:rsidR="00F07294" w:rsidRPr="00F07294" w:rsidRDefault="00F07294" w:rsidP="00F07294">
            <w:pPr>
              <w:tabs>
                <w:tab w:val="left" w:pos="0"/>
              </w:tabs>
              <w:jc w:val="center"/>
              <w:rPr>
                <w:bCs/>
              </w:rPr>
            </w:pPr>
            <w:r w:rsidRPr="00F07294">
              <w:rPr>
                <w:bCs/>
              </w:rPr>
              <w:t>1.6.</w:t>
            </w:r>
          </w:p>
        </w:tc>
        <w:tc>
          <w:tcPr>
            <w:tcW w:w="3684" w:type="dxa"/>
            <w:vAlign w:val="center"/>
          </w:tcPr>
          <w:p w14:paraId="3AF5E294" w14:textId="77777777" w:rsidR="00F07294" w:rsidRPr="00F07294" w:rsidRDefault="00F07294" w:rsidP="00F07294">
            <w:pPr>
              <w:tabs>
                <w:tab w:val="left" w:pos="0"/>
              </w:tabs>
              <w:rPr>
                <w:lang w:eastAsia="en-US"/>
              </w:rPr>
            </w:pPr>
            <w:r w:rsidRPr="00F07294">
              <w:rPr>
                <w:lang w:eastAsia="en-US"/>
              </w:rPr>
              <w:t>ООО «</w:t>
            </w:r>
            <w:proofErr w:type="spellStart"/>
            <w:r w:rsidRPr="00F07294">
              <w:rPr>
                <w:lang w:eastAsia="en-US"/>
              </w:rPr>
              <w:t>ЭнергоКомпания</w:t>
            </w:r>
            <w:proofErr w:type="spellEnd"/>
            <w:proofErr w:type="gramStart"/>
            <w:r w:rsidRPr="00F07294">
              <w:rPr>
                <w:lang w:eastAsia="en-US"/>
              </w:rPr>
              <w:t xml:space="preserve">»,   </w:t>
            </w:r>
            <w:proofErr w:type="gramEnd"/>
            <w:r w:rsidRPr="00F07294">
              <w:rPr>
                <w:lang w:eastAsia="en-US"/>
              </w:rPr>
              <w:t xml:space="preserve">                       ИНН 4202044463</w:t>
            </w:r>
          </w:p>
        </w:tc>
        <w:tc>
          <w:tcPr>
            <w:tcW w:w="1702" w:type="dxa"/>
            <w:vAlign w:val="center"/>
          </w:tcPr>
          <w:p w14:paraId="060216AB" w14:textId="77777777" w:rsidR="00F07294" w:rsidRPr="00F07294" w:rsidRDefault="00F07294" w:rsidP="00F07294">
            <w:pPr>
              <w:tabs>
                <w:tab w:val="left" w:pos="0"/>
              </w:tabs>
              <w:jc w:val="center"/>
              <w:rPr>
                <w:lang w:eastAsia="en-US"/>
              </w:rPr>
            </w:pPr>
            <w:r w:rsidRPr="00F07294">
              <w:rPr>
                <w:lang w:eastAsia="en-US"/>
              </w:rPr>
              <w:t>руб./Гкал</w:t>
            </w:r>
          </w:p>
        </w:tc>
        <w:tc>
          <w:tcPr>
            <w:tcW w:w="1844" w:type="dxa"/>
            <w:vAlign w:val="center"/>
          </w:tcPr>
          <w:p w14:paraId="192C5BDD" w14:textId="77777777" w:rsidR="00F07294" w:rsidRPr="00F07294" w:rsidRDefault="00F07294" w:rsidP="00F07294">
            <w:pPr>
              <w:tabs>
                <w:tab w:val="left" w:pos="0"/>
              </w:tabs>
              <w:jc w:val="center"/>
              <w:rPr>
                <w:lang w:eastAsia="en-US"/>
              </w:rPr>
            </w:pPr>
            <w:r w:rsidRPr="00F07294">
              <w:rPr>
                <w:lang w:eastAsia="en-US"/>
              </w:rPr>
              <w:t>1181,23</w:t>
            </w:r>
          </w:p>
        </w:tc>
        <w:tc>
          <w:tcPr>
            <w:tcW w:w="1847" w:type="dxa"/>
            <w:vAlign w:val="center"/>
          </w:tcPr>
          <w:p w14:paraId="55CCFA89" w14:textId="77777777" w:rsidR="00F07294" w:rsidRPr="00F07294" w:rsidRDefault="00F07294" w:rsidP="00F07294">
            <w:pPr>
              <w:tabs>
                <w:tab w:val="left" w:pos="0"/>
              </w:tabs>
              <w:jc w:val="center"/>
              <w:rPr>
                <w:bCs/>
              </w:rPr>
            </w:pPr>
            <w:r w:rsidRPr="00F07294">
              <w:rPr>
                <w:lang w:eastAsia="en-US"/>
              </w:rPr>
              <w:t>1358,41</w:t>
            </w:r>
          </w:p>
        </w:tc>
      </w:tr>
      <w:tr w:rsidR="00F07294" w:rsidRPr="00F07294" w14:paraId="16AB27F4" w14:textId="77777777" w:rsidTr="00AE6253">
        <w:trPr>
          <w:trHeight w:val="324"/>
          <w:jc w:val="center"/>
        </w:trPr>
        <w:tc>
          <w:tcPr>
            <w:tcW w:w="703" w:type="dxa"/>
            <w:vAlign w:val="center"/>
          </w:tcPr>
          <w:p w14:paraId="24BC475F" w14:textId="77777777" w:rsidR="00F07294" w:rsidRPr="00F07294" w:rsidRDefault="00F07294" w:rsidP="00F07294">
            <w:pPr>
              <w:tabs>
                <w:tab w:val="left" w:pos="0"/>
              </w:tabs>
              <w:jc w:val="center"/>
              <w:rPr>
                <w:bCs/>
              </w:rPr>
            </w:pPr>
            <w:r w:rsidRPr="00F07294">
              <w:rPr>
                <w:bCs/>
              </w:rPr>
              <w:t>1.7.</w:t>
            </w:r>
          </w:p>
        </w:tc>
        <w:tc>
          <w:tcPr>
            <w:tcW w:w="3684" w:type="dxa"/>
            <w:vAlign w:val="center"/>
          </w:tcPr>
          <w:p w14:paraId="660ABD29" w14:textId="77777777" w:rsidR="00F07294" w:rsidRPr="00F07294" w:rsidRDefault="00F07294" w:rsidP="00F07294">
            <w:pPr>
              <w:tabs>
                <w:tab w:val="left" w:pos="0"/>
              </w:tabs>
              <w:rPr>
                <w:lang w:eastAsia="en-US"/>
              </w:rPr>
            </w:pPr>
            <w:r w:rsidRPr="00F07294">
              <w:rPr>
                <w:lang w:eastAsia="en-US"/>
              </w:rPr>
              <w:t>АО «Кузбассэнерго</w:t>
            </w:r>
            <w:proofErr w:type="gramStart"/>
            <w:r w:rsidRPr="00F07294">
              <w:rPr>
                <w:lang w:eastAsia="en-US"/>
              </w:rPr>
              <w:t xml:space="preserve">»,   </w:t>
            </w:r>
            <w:proofErr w:type="gramEnd"/>
            <w:r w:rsidRPr="00F07294">
              <w:rPr>
                <w:lang w:eastAsia="en-US"/>
              </w:rPr>
              <w:t xml:space="preserve">                       ИНН 4200000333</w:t>
            </w:r>
          </w:p>
        </w:tc>
        <w:tc>
          <w:tcPr>
            <w:tcW w:w="1702" w:type="dxa"/>
            <w:vAlign w:val="center"/>
          </w:tcPr>
          <w:p w14:paraId="4507A9D5" w14:textId="77777777" w:rsidR="00F07294" w:rsidRPr="00F07294" w:rsidRDefault="00F07294" w:rsidP="00F07294">
            <w:pPr>
              <w:tabs>
                <w:tab w:val="left" w:pos="0"/>
              </w:tabs>
              <w:jc w:val="center"/>
              <w:rPr>
                <w:lang w:eastAsia="en-US"/>
              </w:rPr>
            </w:pPr>
            <w:r w:rsidRPr="00F07294">
              <w:rPr>
                <w:lang w:eastAsia="en-US"/>
              </w:rPr>
              <w:t>руб./Гкал</w:t>
            </w:r>
          </w:p>
        </w:tc>
        <w:tc>
          <w:tcPr>
            <w:tcW w:w="1844" w:type="dxa"/>
            <w:vAlign w:val="center"/>
          </w:tcPr>
          <w:p w14:paraId="520B2559" w14:textId="77777777" w:rsidR="00F07294" w:rsidRPr="00F07294" w:rsidRDefault="00F07294" w:rsidP="00F07294">
            <w:pPr>
              <w:tabs>
                <w:tab w:val="left" w:pos="0"/>
              </w:tabs>
              <w:jc w:val="center"/>
              <w:rPr>
                <w:lang w:eastAsia="en-US"/>
              </w:rPr>
            </w:pPr>
            <w:r w:rsidRPr="00F07294">
              <w:rPr>
                <w:lang w:eastAsia="en-US"/>
              </w:rPr>
              <w:t>1181,23</w:t>
            </w:r>
          </w:p>
        </w:tc>
        <w:tc>
          <w:tcPr>
            <w:tcW w:w="1847" w:type="dxa"/>
            <w:vAlign w:val="center"/>
          </w:tcPr>
          <w:p w14:paraId="10A4A06D" w14:textId="77777777" w:rsidR="00F07294" w:rsidRPr="00F07294" w:rsidRDefault="00F07294" w:rsidP="00F07294">
            <w:pPr>
              <w:tabs>
                <w:tab w:val="left" w:pos="0"/>
              </w:tabs>
              <w:jc w:val="center"/>
              <w:rPr>
                <w:bCs/>
              </w:rPr>
            </w:pPr>
            <w:r w:rsidRPr="00F07294">
              <w:rPr>
                <w:lang w:eastAsia="en-US"/>
              </w:rPr>
              <w:t>1358,41</w:t>
            </w:r>
          </w:p>
        </w:tc>
      </w:tr>
      <w:tr w:rsidR="00F07294" w:rsidRPr="00F07294" w14:paraId="389138C9" w14:textId="77777777" w:rsidTr="00AE6253">
        <w:trPr>
          <w:trHeight w:val="377"/>
          <w:jc w:val="center"/>
        </w:trPr>
        <w:tc>
          <w:tcPr>
            <w:tcW w:w="703" w:type="dxa"/>
            <w:vAlign w:val="center"/>
          </w:tcPr>
          <w:p w14:paraId="3F287184" w14:textId="77777777" w:rsidR="00F07294" w:rsidRPr="00F07294" w:rsidRDefault="00F07294" w:rsidP="00F07294">
            <w:pPr>
              <w:tabs>
                <w:tab w:val="left" w:pos="0"/>
              </w:tabs>
              <w:jc w:val="center"/>
              <w:rPr>
                <w:bCs/>
              </w:rPr>
            </w:pPr>
            <w:r w:rsidRPr="00F07294">
              <w:rPr>
                <w:bCs/>
              </w:rPr>
              <w:t>1.8.</w:t>
            </w:r>
          </w:p>
        </w:tc>
        <w:tc>
          <w:tcPr>
            <w:tcW w:w="3684" w:type="dxa"/>
            <w:vAlign w:val="center"/>
          </w:tcPr>
          <w:p w14:paraId="0D979F6F" w14:textId="77777777" w:rsidR="00F07294" w:rsidRPr="00F07294" w:rsidRDefault="00F07294" w:rsidP="00F07294">
            <w:pPr>
              <w:tabs>
                <w:tab w:val="left" w:pos="0"/>
              </w:tabs>
              <w:rPr>
                <w:lang w:eastAsia="en-US"/>
              </w:rPr>
            </w:pPr>
            <w:r w:rsidRPr="00F07294">
              <w:rPr>
                <w:lang w:eastAsia="en-US"/>
              </w:rPr>
              <w:t>ООО «ТВК», ИНН 4202026697</w:t>
            </w:r>
          </w:p>
        </w:tc>
        <w:tc>
          <w:tcPr>
            <w:tcW w:w="1702" w:type="dxa"/>
            <w:vAlign w:val="center"/>
          </w:tcPr>
          <w:p w14:paraId="0CCC2DEF" w14:textId="77777777" w:rsidR="00F07294" w:rsidRPr="00F07294" w:rsidRDefault="00F07294" w:rsidP="00F07294">
            <w:pPr>
              <w:tabs>
                <w:tab w:val="left" w:pos="0"/>
              </w:tabs>
              <w:jc w:val="center"/>
              <w:rPr>
                <w:lang w:eastAsia="en-US"/>
              </w:rPr>
            </w:pPr>
            <w:r w:rsidRPr="00F07294">
              <w:rPr>
                <w:lang w:eastAsia="en-US"/>
              </w:rPr>
              <w:t>руб./Гкал</w:t>
            </w:r>
          </w:p>
        </w:tc>
        <w:tc>
          <w:tcPr>
            <w:tcW w:w="1844" w:type="dxa"/>
            <w:vAlign w:val="center"/>
          </w:tcPr>
          <w:p w14:paraId="100ADDAE" w14:textId="77777777" w:rsidR="00F07294" w:rsidRPr="00F07294" w:rsidRDefault="00F07294" w:rsidP="00F07294">
            <w:pPr>
              <w:tabs>
                <w:tab w:val="left" w:pos="0"/>
              </w:tabs>
              <w:jc w:val="center"/>
              <w:rPr>
                <w:lang w:eastAsia="en-US"/>
              </w:rPr>
            </w:pPr>
            <w:r w:rsidRPr="00F07294">
              <w:rPr>
                <w:lang w:eastAsia="en-US"/>
              </w:rPr>
              <w:t>1181,23</w:t>
            </w:r>
          </w:p>
        </w:tc>
        <w:tc>
          <w:tcPr>
            <w:tcW w:w="1847" w:type="dxa"/>
            <w:vAlign w:val="center"/>
          </w:tcPr>
          <w:p w14:paraId="0BE70400" w14:textId="77777777" w:rsidR="00F07294" w:rsidRPr="00F07294" w:rsidRDefault="00F07294" w:rsidP="00F07294">
            <w:pPr>
              <w:tabs>
                <w:tab w:val="left" w:pos="0"/>
              </w:tabs>
              <w:jc w:val="center"/>
              <w:rPr>
                <w:bCs/>
              </w:rPr>
            </w:pPr>
            <w:r w:rsidRPr="00F07294">
              <w:rPr>
                <w:lang w:eastAsia="en-US"/>
              </w:rPr>
              <w:t>1358,41</w:t>
            </w:r>
          </w:p>
        </w:tc>
      </w:tr>
      <w:tr w:rsidR="00F07294" w:rsidRPr="00F07294" w14:paraId="41812A68" w14:textId="77777777" w:rsidTr="00AE6253">
        <w:trPr>
          <w:trHeight w:val="549"/>
          <w:jc w:val="center"/>
        </w:trPr>
        <w:tc>
          <w:tcPr>
            <w:tcW w:w="9780" w:type="dxa"/>
            <w:gridSpan w:val="5"/>
            <w:vAlign w:val="center"/>
          </w:tcPr>
          <w:p w14:paraId="363C471E" w14:textId="77777777" w:rsidR="00F07294" w:rsidRPr="00F07294" w:rsidRDefault="00F07294" w:rsidP="00F07294">
            <w:pPr>
              <w:tabs>
                <w:tab w:val="left" w:pos="0"/>
              </w:tabs>
              <w:ind w:left="360"/>
              <w:jc w:val="center"/>
              <w:rPr>
                <w:bCs/>
              </w:rPr>
            </w:pPr>
            <w:r w:rsidRPr="00F07294">
              <w:rPr>
                <w:bCs/>
              </w:rPr>
              <w:t>2. Тепловая энергия (мощность) сверх регионального стандарта площади жилья**</w:t>
            </w:r>
          </w:p>
        </w:tc>
      </w:tr>
      <w:tr w:rsidR="00F07294" w:rsidRPr="00F07294" w14:paraId="75E0E385" w14:textId="77777777" w:rsidTr="00AE6253">
        <w:trPr>
          <w:trHeight w:val="548"/>
          <w:jc w:val="center"/>
        </w:trPr>
        <w:tc>
          <w:tcPr>
            <w:tcW w:w="703" w:type="dxa"/>
            <w:vAlign w:val="center"/>
          </w:tcPr>
          <w:p w14:paraId="1344AFD3" w14:textId="77777777" w:rsidR="00F07294" w:rsidRPr="00F07294" w:rsidRDefault="00F07294" w:rsidP="00F07294">
            <w:pPr>
              <w:tabs>
                <w:tab w:val="left" w:pos="0"/>
              </w:tabs>
              <w:jc w:val="center"/>
              <w:rPr>
                <w:bCs/>
              </w:rPr>
            </w:pPr>
            <w:r w:rsidRPr="00F07294">
              <w:rPr>
                <w:lang w:eastAsia="en-US"/>
              </w:rPr>
              <w:t>2.1.</w:t>
            </w:r>
          </w:p>
        </w:tc>
        <w:tc>
          <w:tcPr>
            <w:tcW w:w="3684" w:type="dxa"/>
            <w:vAlign w:val="center"/>
          </w:tcPr>
          <w:p w14:paraId="4D19F589" w14:textId="77777777" w:rsidR="00F07294" w:rsidRPr="00F07294" w:rsidRDefault="00F07294" w:rsidP="00F07294">
            <w:pPr>
              <w:tabs>
                <w:tab w:val="left" w:pos="0"/>
              </w:tabs>
              <w:rPr>
                <w:lang w:eastAsia="en-US"/>
              </w:rPr>
            </w:pPr>
            <w:r w:rsidRPr="00F07294">
              <w:rPr>
                <w:lang w:eastAsia="en-US"/>
              </w:rPr>
              <w:t>ООО «Теплоэнергетик</w:t>
            </w:r>
            <w:proofErr w:type="gramStart"/>
            <w:r w:rsidRPr="00F07294">
              <w:rPr>
                <w:lang w:eastAsia="en-US"/>
              </w:rPr>
              <w:t xml:space="preserve">»,   </w:t>
            </w:r>
            <w:proofErr w:type="gramEnd"/>
            <w:r w:rsidRPr="00F07294">
              <w:rPr>
                <w:lang w:eastAsia="en-US"/>
              </w:rPr>
              <w:t xml:space="preserve">                       ИНН 4202030492</w:t>
            </w:r>
          </w:p>
        </w:tc>
        <w:tc>
          <w:tcPr>
            <w:tcW w:w="1702" w:type="dxa"/>
            <w:vAlign w:val="center"/>
          </w:tcPr>
          <w:p w14:paraId="77ED7856" w14:textId="77777777" w:rsidR="00F07294" w:rsidRPr="00F07294" w:rsidRDefault="00F07294" w:rsidP="00F07294">
            <w:pPr>
              <w:tabs>
                <w:tab w:val="left" w:pos="0"/>
              </w:tabs>
              <w:jc w:val="center"/>
              <w:rPr>
                <w:lang w:eastAsia="en-US"/>
              </w:rPr>
            </w:pPr>
            <w:r w:rsidRPr="00F07294">
              <w:rPr>
                <w:lang w:eastAsia="en-US"/>
              </w:rPr>
              <w:t>руб./Гкал</w:t>
            </w:r>
          </w:p>
        </w:tc>
        <w:tc>
          <w:tcPr>
            <w:tcW w:w="1844" w:type="dxa"/>
            <w:vAlign w:val="center"/>
          </w:tcPr>
          <w:p w14:paraId="6C2E66D6" w14:textId="77777777" w:rsidR="00F07294" w:rsidRPr="00F07294" w:rsidRDefault="00F07294" w:rsidP="00F07294">
            <w:pPr>
              <w:tabs>
                <w:tab w:val="left" w:pos="0"/>
              </w:tabs>
              <w:jc w:val="center"/>
              <w:rPr>
                <w:lang w:eastAsia="en-US"/>
              </w:rPr>
            </w:pPr>
            <w:r w:rsidRPr="00F07294">
              <w:rPr>
                <w:lang w:eastAsia="en-US"/>
              </w:rPr>
              <w:t>2379,70</w:t>
            </w:r>
          </w:p>
        </w:tc>
        <w:tc>
          <w:tcPr>
            <w:tcW w:w="1847" w:type="dxa"/>
            <w:vAlign w:val="center"/>
          </w:tcPr>
          <w:p w14:paraId="4B2C19A6" w14:textId="77777777" w:rsidR="00F07294" w:rsidRPr="00F07294" w:rsidRDefault="00F07294" w:rsidP="00F07294">
            <w:pPr>
              <w:tabs>
                <w:tab w:val="left" w:pos="0"/>
              </w:tabs>
              <w:jc w:val="center"/>
              <w:rPr>
                <w:bCs/>
                <w:highlight w:val="yellow"/>
              </w:rPr>
            </w:pPr>
            <w:r w:rsidRPr="00F07294">
              <w:rPr>
                <w:lang w:eastAsia="en-US"/>
              </w:rPr>
              <w:t>2736,66</w:t>
            </w:r>
          </w:p>
        </w:tc>
      </w:tr>
      <w:tr w:rsidR="00F07294" w:rsidRPr="00F07294" w14:paraId="449C2B9C" w14:textId="77777777" w:rsidTr="00AE6253">
        <w:trPr>
          <w:trHeight w:val="324"/>
          <w:jc w:val="center"/>
        </w:trPr>
        <w:tc>
          <w:tcPr>
            <w:tcW w:w="703" w:type="dxa"/>
            <w:vAlign w:val="center"/>
          </w:tcPr>
          <w:p w14:paraId="4F856CF0" w14:textId="77777777" w:rsidR="00F07294" w:rsidRPr="00F07294" w:rsidRDefault="00F07294" w:rsidP="00F07294">
            <w:pPr>
              <w:tabs>
                <w:tab w:val="left" w:pos="0"/>
              </w:tabs>
              <w:jc w:val="center"/>
              <w:rPr>
                <w:bCs/>
              </w:rPr>
            </w:pPr>
            <w:r w:rsidRPr="00F07294">
              <w:rPr>
                <w:lang w:eastAsia="en-US"/>
              </w:rPr>
              <w:t>2.2.</w:t>
            </w:r>
          </w:p>
        </w:tc>
        <w:tc>
          <w:tcPr>
            <w:tcW w:w="3684" w:type="dxa"/>
            <w:vAlign w:val="center"/>
          </w:tcPr>
          <w:p w14:paraId="4CB10456" w14:textId="77777777" w:rsidR="00F07294" w:rsidRPr="00F07294" w:rsidRDefault="00F07294" w:rsidP="00F07294">
            <w:pPr>
              <w:tabs>
                <w:tab w:val="left" w:pos="0"/>
              </w:tabs>
              <w:rPr>
                <w:lang w:eastAsia="en-US"/>
              </w:rPr>
            </w:pPr>
            <w:r w:rsidRPr="00F07294">
              <w:rPr>
                <w:lang w:eastAsia="en-US"/>
              </w:rPr>
              <w:t>ООО «Теплоэнергетик</w:t>
            </w:r>
            <w:proofErr w:type="gramStart"/>
            <w:r w:rsidRPr="00F07294">
              <w:rPr>
                <w:lang w:eastAsia="en-US"/>
              </w:rPr>
              <w:t xml:space="preserve">»,   </w:t>
            </w:r>
            <w:proofErr w:type="gramEnd"/>
            <w:r w:rsidRPr="00F07294">
              <w:rPr>
                <w:lang w:eastAsia="en-US"/>
              </w:rPr>
              <w:t xml:space="preserve">                       ИНН 4202030492 (котельная МКУ «Сибирь -12,9»</w:t>
            </w:r>
          </w:p>
        </w:tc>
        <w:tc>
          <w:tcPr>
            <w:tcW w:w="1702" w:type="dxa"/>
            <w:vAlign w:val="center"/>
          </w:tcPr>
          <w:p w14:paraId="3E002638" w14:textId="77777777" w:rsidR="00F07294" w:rsidRPr="00F07294" w:rsidRDefault="00F07294" w:rsidP="00F07294">
            <w:pPr>
              <w:tabs>
                <w:tab w:val="left" w:pos="0"/>
              </w:tabs>
              <w:jc w:val="center"/>
              <w:rPr>
                <w:lang w:eastAsia="en-US"/>
              </w:rPr>
            </w:pPr>
            <w:r w:rsidRPr="00F07294">
              <w:rPr>
                <w:lang w:eastAsia="en-US"/>
              </w:rPr>
              <w:t>руб./Гкал</w:t>
            </w:r>
          </w:p>
        </w:tc>
        <w:tc>
          <w:tcPr>
            <w:tcW w:w="1844" w:type="dxa"/>
            <w:vAlign w:val="center"/>
          </w:tcPr>
          <w:p w14:paraId="26C6F70E" w14:textId="77777777" w:rsidR="00F07294" w:rsidRPr="00F07294" w:rsidRDefault="00F07294" w:rsidP="00F07294">
            <w:pPr>
              <w:tabs>
                <w:tab w:val="left" w:pos="0"/>
              </w:tabs>
              <w:jc w:val="center"/>
              <w:rPr>
                <w:lang w:eastAsia="en-US"/>
              </w:rPr>
            </w:pPr>
            <w:r w:rsidRPr="00F07294">
              <w:rPr>
                <w:lang w:eastAsia="en-US"/>
              </w:rPr>
              <w:t>1979,23</w:t>
            </w:r>
          </w:p>
        </w:tc>
        <w:tc>
          <w:tcPr>
            <w:tcW w:w="1847" w:type="dxa"/>
            <w:vAlign w:val="center"/>
          </w:tcPr>
          <w:p w14:paraId="3A009D37" w14:textId="77777777" w:rsidR="00F07294" w:rsidRPr="00F07294" w:rsidRDefault="00F07294" w:rsidP="00F07294">
            <w:pPr>
              <w:tabs>
                <w:tab w:val="left" w:pos="0"/>
              </w:tabs>
              <w:jc w:val="center"/>
              <w:rPr>
                <w:bCs/>
                <w:highlight w:val="yellow"/>
              </w:rPr>
            </w:pPr>
            <w:r w:rsidRPr="00F07294">
              <w:rPr>
                <w:lang w:eastAsia="en-US"/>
              </w:rPr>
              <w:t>2276,11</w:t>
            </w:r>
          </w:p>
        </w:tc>
      </w:tr>
      <w:tr w:rsidR="00F07294" w:rsidRPr="00F07294" w14:paraId="5A82F2FE" w14:textId="77777777" w:rsidTr="00AE6253">
        <w:trPr>
          <w:trHeight w:val="324"/>
          <w:jc w:val="center"/>
        </w:trPr>
        <w:tc>
          <w:tcPr>
            <w:tcW w:w="703" w:type="dxa"/>
            <w:vAlign w:val="center"/>
          </w:tcPr>
          <w:p w14:paraId="3641D757" w14:textId="77777777" w:rsidR="00F07294" w:rsidRPr="00F07294" w:rsidRDefault="00F07294" w:rsidP="00F07294">
            <w:pPr>
              <w:tabs>
                <w:tab w:val="left" w:pos="0"/>
              </w:tabs>
              <w:jc w:val="center"/>
              <w:rPr>
                <w:bCs/>
              </w:rPr>
            </w:pPr>
            <w:r w:rsidRPr="00F07294">
              <w:rPr>
                <w:bCs/>
              </w:rPr>
              <w:t>2.3.</w:t>
            </w:r>
          </w:p>
        </w:tc>
        <w:tc>
          <w:tcPr>
            <w:tcW w:w="3684" w:type="dxa"/>
            <w:vAlign w:val="center"/>
          </w:tcPr>
          <w:p w14:paraId="16EEEC04" w14:textId="77777777" w:rsidR="00F07294" w:rsidRPr="00F07294" w:rsidRDefault="00F07294" w:rsidP="00F07294">
            <w:pPr>
              <w:tabs>
                <w:tab w:val="left" w:pos="0"/>
              </w:tabs>
              <w:rPr>
                <w:lang w:eastAsia="en-US"/>
              </w:rPr>
            </w:pPr>
            <w:r w:rsidRPr="00F07294">
              <w:rPr>
                <w:lang w:eastAsia="en-US"/>
              </w:rPr>
              <w:t>ООО «Теплоэнергетик</w:t>
            </w:r>
            <w:proofErr w:type="gramStart"/>
            <w:r w:rsidRPr="00F07294">
              <w:rPr>
                <w:lang w:eastAsia="en-US"/>
              </w:rPr>
              <w:t xml:space="preserve">»,   </w:t>
            </w:r>
            <w:proofErr w:type="gramEnd"/>
            <w:r w:rsidRPr="00F07294">
              <w:rPr>
                <w:lang w:eastAsia="en-US"/>
              </w:rPr>
              <w:t xml:space="preserve">                      ИНН 4202030492 котельная «Ивушка»)</w:t>
            </w:r>
          </w:p>
        </w:tc>
        <w:tc>
          <w:tcPr>
            <w:tcW w:w="1702" w:type="dxa"/>
            <w:vAlign w:val="center"/>
          </w:tcPr>
          <w:p w14:paraId="66E10CE6" w14:textId="77777777" w:rsidR="00F07294" w:rsidRPr="00F07294" w:rsidRDefault="00F07294" w:rsidP="00F07294">
            <w:pPr>
              <w:tabs>
                <w:tab w:val="left" w:pos="0"/>
              </w:tabs>
              <w:jc w:val="center"/>
              <w:rPr>
                <w:lang w:eastAsia="en-US"/>
              </w:rPr>
            </w:pPr>
            <w:r w:rsidRPr="00F07294">
              <w:rPr>
                <w:lang w:eastAsia="en-US"/>
              </w:rPr>
              <w:t>руб./Гкал</w:t>
            </w:r>
          </w:p>
        </w:tc>
        <w:tc>
          <w:tcPr>
            <w:tcW w:w="1844" w:type="dxa"/>
            <w:vAlign w:val="center"/>
          </w:tcPr>
          <w:p w14:paraId="62B8BD47" w14:textId="77777777" w:rsidR="00F07294" w:rsidRPr="00F07294" w:rsidRDefault="00F07294" w:rsidP="00F07294">
            <w:pPr>
              <w:tabs>
                <w:tab w:val="left" w:pos="0"/>
              </w:tabs>
              <w:jc w:val="center"/>
              <w:rPr>
                <w:lang w:eastAsia="en-US"/>
              </w:rPr>
            </w:pPr>
            <w:r w:rsidRPr="00F07294">
              <w:rPr>
                <w:lang w:eastAsia="en-US"/>
              </w:rPr>
              <w:t>2379,70</w:t>
            </w:r>
          </w:p>
        </w:tc>
        <w:tc>
          <w:tcPr>
            <w:tcW w:w="1847" w:type="dxa"/>
            <w:vAlign w:val="center"/>
          </w:tcPr>
          <w:p w14:paraId="644231F2" w14:textId="77777777" w:rsidR="00F07294" w:rsidRPr="00F07294" w:rsidRDefault="00F07294" w:rsidP="00F07294">
            <w:pPr>
              <w:tabs>
                <w:tab w:val="left" w:pos="0"/>
              </w:tabs>
              <w:jc w:val="center"/>
              <w:rPr>
                <w:bCs/>
                <w:highlight w:val="yellow"/>
              </w:rPr>
            </w:pPr>
            <w:r w:rsidRPr="00F07294">
              <w:rPr>
                <w:lang w:eastAsia="en-US"/>
              </w:rPr>
              <w:t>2736,66</w:t>
            </w:r>
          </w:p>
        </w:tc>
      </w:tr>
      <w:tr w:rsidR="00F07294" w:rsidRPr="00F07294" w14:paraId="3DFC2326" w14:textId="77777777" w:rsidTr="00AE6253">
        <w:trPr>
          <w:trHeight w:val="324"/>
          <w:jc w:val="center"/>
        </w:trPr>
        <w:tc>
          <w:tcPr>
            <w:tcW w:w="703" w:type="dxa"/>
            <w:vAlign w:val="center"/>
          </w:tcPr>
          <w:p w14:paraId="6CB0F18F" w14:textId="77777777" w:rsidR="00F07294" w:rsidRPr="00F07294" w:rsidRDefault="00F07294" w:rsidP="00F07294">
            <w:pPr>
              <w:tabs>
                <w:tab w:val="left" w:pos="0"/>
              </w:tabs>
              <w:jc w:val="center"/>
              <w:rPr>
                <w:bCs/>
              </w:rPr>
            </w:pPr>
            <w:r w:rsidRPr="00F07294">
              <w:rPr>
                <w:lang w:eastAsia="en-US"/>
              </w:rPr>
              <w:t>2.4.</w:t>
            </w:r>
          </w:p>
        </w:tc>
        <w:tc>
          <w:tcPr>
            <w:tcW w:w="3684" w:type="dxa"/>
            <w:vAlign w:val="center"/>
          </w:tcPr>
          <w:p w14:paraId="5B2FDB61" w14:textId="77777777" w:rsidR="00F07294" w:rsidRPr="00F07294" w:rsidRDefault="00F07294" w:rsidP="00F07294">
            <w:pPr>
              <w:tabs>
                <w:tab w:val="left" w:pos="0"/>
              </w:tabs>
              <w:rPr>
                <w:lang w:eastAsia="en-US"/>
              </w:rPr>
            </w:pPr>
            <w:r w:rsidRPr="00F07294">
              <w:rPr>
                <w:lang w:eastAsia="en-US"/>
              </w:rPr>
              <w:t xml:space="preserve">ООО «Теплоэнергетик»,  </w:t>
            </w:r>
          </w:p>
          <w:p w14:paraId="56000FBF" w14:textId="77777777" w:rsidR="00F07294" w:rsidRPr="00F07294" w:rsidRDefault="00F07294" w:rsidP="00F07294">
            <w:pPr>
              <w:tabs>
                <w:tab w:val="left" w:pos="0"/>
              </w:tabs>
              <w:rPr>
                <w:lang w:eastAsia="en-US"/>
              </w:rPr>
            </w:pPr>
            <w:r w:rsidRPr="00F07294">
              <w:rPr>
                <w:lang w:eastAsia="en-US"/>
              </w:rPr>
              <w:t xml:space="preserve">ИНН 4202030492 (улица Боевая, дома </w:t>
            </w:r>
            <w:proofErr w:type="gramStart"/>
            <w:r w:rsidRPr="00F07294">
              <w:rPr>
                <w:lang w:eastAsia="en-US"/>
              </w:rPr>
              <w:t>№  34</w:t>
            </w:r>
            <w:proofErr w:type="gramEnd"/>
            <w:r w:rsidRPr="00F07294">
              <w:rPr>
                <w:lang w:eastAsia="en-US"/>
              </w:rPr>
              <w:t xml:space="preserve">,36,37,38,42,44,46)                        </w:t>
            </w:r>
          </w:p>
        </w:tc>
        <w:tc>
          <w:tcPr>
            <w:tcW w:w="1702" w:type="dxa"/>
            <w:vAlign w:val="center"/>
          </w:tcPr>
          <w:p w14:paraId="5B6907B9" w14:textId="77777777" w:rsidR="00F07294" w:rsidRPr="00F07294" w:rsidRDefault="00F07294" w:rsidP="00F07294">
            <w:pPr>
              <w:tabs>
                <w:tab w:val="left" w:pos="0"/>
              </w:tabs>
              <w:jc w:val="center"/>
              <w:rPr>
                <w:lang w:eastAsia="en-US"/>
              </w:rPr>
            </w:pPr>
            <w:r w:rsidRPr="00F07294">
              <w:rPr>
                <w:lang w:eastAsia="en-US"/>
              </w:rPr>
              <w:t>руб./Гкал</w:t>
            </w:r>
          </w:p>
        </w:tc>
        <w:tc>
          <w:tcPr>
            <w:tcW w:w="1844" w:type="dxa"/>
            <w:vAlign w:val="center"/>
          </w:tcPr>
          <w:p w14:paraId="675A2F47" w14:textId="77777777" w:rsidR="00F07294" w:rsidRPr="00F07294" w:rsidRDefault="00F07294" w:rsidP="00F07294">
            <w:pPr>
              <w:tabs>
                <w:tab w:val="left" w:pos="0"/>
              </w:tabs>
              <w:jc w:val="center"/>
              <w:rPr>
                <w:lang w:eastAsia="en-US"/>
              </w:rPr>
            </w:pPr>
            <w:r w:rsidRPr="00F07294">
              <w:rPr>
                <w:lang w:eastAsia="en-US"/>
              </w:rPr>
              <w:t>1487,50</w:t>
            </w:r>
          </w:p>
        </w:tc>
        <w:tc>
          <w:tcPr>
            <w:tcW w:w="1847" w:type="dxa"/>
            <w:vAlign w:val="center"/>
          </w:tcPr>
          <w:p w14:paraId="09D4A64A" w14:textId="77777777" w:rsidR="00F07294" w:rsidRPr="00F07294" w:rsidRDefault="00F07294" w:rsidP="00F07294">
            <w:pPr>
              <w:tabs>
                <w:tab w:val="left" w:pos="0"/>
              </w:tabs>
              <w:jc w:val="center"/>
              <w:rPr>
                <w:bCs/>
                <w:highlight w:val="yellow"/>
              </w:rPr>
            </w:pPr>
            <w:r w:rsidRPr="00F07294">
              <w:rPr>
                <w:lang w:eastAsia="en-US"/>
              </w:rPr>
              <w:t>1710,63</w:t>
            </w:r>
          </w:p>
        </w:tc>
      </w:tr>
      <w:tr w:rsidR="00F07294" w:rsidRPr="00F07294" w14:paraId="40B43F79" w14:textId="77777777" w:rsidTr="00AE6253">
        <w:trPr>
          <w:trHeight w:val="324"/>
          <w:jc w:val="center"/>
        </w:trPr>
        <w:tc>
          <w:tcPr>
            <w:tcW w:w="703" w:type="dxa"/>
            <w:vAlign w:val="center"/>
          </w:tcPr>
          <w:p w14:paraId="0CDD4079" w14:textId="77777777" w:rsidR="00F07294" w:rsidRPr="00F07294" w:rsidRDefault="00F07294" w:rsidP="00F07294">
            <w:pPr>
              <w:tabs>
                <w:tab w:val="left" w:pos="0"/>
              </w:tabs>
              <w:jc w:val="center"/>
              <w:rPr>
                <w:bCs/>
              </w:rPr>
            </w:pPr>
            <w:r w:rsidRPr="00F07294">
              <w:rPr>
                <w:lang w:eastAsia="en-US"/>
              </w:rPr>
              <w:t>2.5.</w:t>
            </w:r>
          </w:p>
        </w:tc>
        <w:tc>
          <w:tcPr>
            <w:tcW w:w="3684" w:type="dxa"/>
            <w:vAlign w:val="center"/>
          </w:tcPr>
          <w:p w14:paraId="1EFF295E" w14:textId="77777777" w:rsidR="00F07294" w:rsidRPr="00F07294" w:rsidRDefault="00F07294" w:rsidP="00F07294">
            <w:pPr>
              <w:tabs>
                <w:tab w:val="left" w:pos="0"/>
              </w:tabs>
              <w:rPr>
                <w:lang w:eastAsia="en-US"/>
              </w:rPr>
            </w:pPr>
            <w:r w:rsidRPr="00F07294">
              <w:rPr>
                <w:lang w:eastAsia="en-US"/>
              </w:rPr>
              <w:t>ООО «Теплоэнергетик» по узлу теплоснабжения котельная 34-го квартала, ИНН 4202030492</w:t>
            </w:r>
          </w:p>
        </w:tc>
        <w:tc>
          <w:tcPr>
            <w:tcW w:w="1702" w:type="dxa"/>
            <w:vAlign w:val="center"/>
          </w:tcPr>
          <w:p w14:paraId="3DE2B299" w14:textId="77777777" w:rsidR="00F07294" w:rsidRPr="00F07294" w:rsidRDefault="00F07294" w:rsidP="00F07294">
            <w:pPr>
              <w:tabs>
                <w:tab w:val="left" w:pos="0"/>
              </w:tabs>
              <w:jc w:val="center"/>
              <w:rPr>
                <w:lang w:eastAsia="en-US"/>
              </w:rPr>
            </w:pPr>
            <w:r w:rsidRPr="00F07294">
              <w:rPr>
                <w:lang w:eastAsia="en-US"/>
              </w:rPr>
              <w:t>руб./Гкал</w:t>
            </w:r>
          </w:p>
        </w:tc>
        <w:tc>
          <w:tcPr>
            <w:tcW w:w="1844" w:type="dxa"/>
            <w:vAlign w:val="center"/>
          </w:tcPr>
          <w:p w14:paraId="3CEA5AF1" w14:textId="77777777" w:rsidR="00F07294" w:rsidRPr="00F07294" w:rsidRDefault="00F07294" w:rsidP="00F07294">
            <w:pPr>
              <w:tabs>
                <w:tab w:val="left" w:pos="0"/>
              </w:tabs>
              <w:jc w:val="center"/>
              <w:rPr>
                <w:lang w:eastAsia="en-US"/>
              </w:rPr>
            </w:pPr>
            <w:r w:rsidRPr="00F07294">
              <w:rPr>
                <w:lang w:eastAsia="en-US"/>
              </w:rPr>
              <w:t>2456,21</w:t>
            </w:r>
          </w:p>
        </w:tc>
        <w:tc>
          <w:tcPr>
            <w:tcW w:w="1847" w:type="dxa"/>
            <w:vAlign w:val="center"/>
          </w:tcPr>
          <w:p w14:paraId="05AFB4B5" w14:textId="77777777" w:rsidR="00F07294" w:rsidRPr="00F07294" w:rsidRDefault="00F07294" w:rsidP="00F07294">
            <w:pPr>
              <w:tabs>
                <w:tab w:val="left" w:pos="0"/>
              </w:tabs>
              <w:jc w:val="center"/>
              <w:rPr>
                <w:bCs/>
                <w:highlight w:val="yellow"/>
              </w:rPr>
            </w:pPr>
            <w:r w:rsidRPr="00F07294">
              <w:rPr>
                <w:lang w:eastAsia="en-US"/>
              </w:rPr>
              <w:t>2824,64</w:t>
            </w:r>
          </w:p>
        </w:tc>
      </w:tr>
      <w:tr w:rsidR="00F07294" w:rsidRPr="00F07294" w14:paraId="5F6AC1C7" w14:textId="77777777" w:rsidTr="00AE6253">
        <w:trPr>
          <w:trHeight w:val="324"/>
          <w:jc w:val="center"/>
        </w:trPr>
        <w:tc>
          <w:tcPr>
            <w:tcW w:w="703" w:type="dxa"/>
            <w:vAlign w:val="center"/>
          </w:tcPr>
          <w:p w14:paraId="5DF3D5E1" w14:textId="77777777" w:rsidR="00F07294" w:rsidRPr="00F07294" w:rsidRDefault="00F07294" w:rsidP="00F07294">
            <w:pPr>
              <w:tabs>
                <w:tab w:val="left" w:pos="0"/>
              </w:tabs>
              <w:jc w:val="center"/>
              <w:rPr>
                <w:lang w:eastAsia="en-US"/>
              </w:rPr>
            </w:pPr>
            <w:r w:rsidRPr="00F07294">
              <w:rPr>
                <w:lang w:eastAsia="en-US"/>
              </w:rPr>
              <w:t>1</w:t>
            </w:r>
          </w:p>
        </w:tc>
        <w:tc>
          <w:tcPr>
            <w:tcW w:w="3684" w:type="dxa"/>
            <w:vAlign w:val="center"/>
          </w:tcPr>
          <w:p w14:paraId="6E60F92B" w14:textId="77777777" w:rsidR="00F07294" w:rsidRPr="00F07294" w:rsidRDefault="00F07294" w:rsidP="00F07294">
            <w:pPr>
              <w:tabs>
                <w:tab w:val="left" w:pos="0"/>
              </w:tabs>
              <w:jc w:val="center"/>
              <w:rPr>
                <w:lang w:eastAsia="en-US"/>
              </w:rPr>
            </w:pPr>
            <w:r w:rsidRPr="00F07294">
              <w:rPr>
                <w:lang w:eastAsia="en-US"/>
              </w:rPr>
              <w:t>2</w:t>
            </w:r>
          </w:p>
        </w:tc>
        <w:tc>
          <w:tcPr>
            <w:tcW w:w="1702" w:type="dxa"/>
            <w:vAlign w:val="center"/>
          </w:tcPr>
          <w:p w14:paraId="1943DE0F" w14:textId="77777777" w:rsidR="00F07294" w:rsidRPr="00F07294" w:rsidRDefault="00F07294" w:rsidP="00F07294">
            <w:pPr>
              <w:tabs>
                <w:tab w:val="left" w:pos="0"/>
              </w:tabs>
              <w:jc w:val="center"/>
              <w:rPr>
                <w:lang w:eastAsia="en-US"/>
              </w:rPr>
            </w:pPr>
            <w:r w:rsidRPr="00F07294">
              <w:rPr>
                <w:lang w:eastAsia="en-US"/>
              </w:rPr>
              <w:t>3</w:t>
            </w:r>
          </w:p>
        </w:tc>
        <w:tc>
          <w:tcPr>
            <w:tcW w:w="1844" w:type="dxa"/>
            <w:vAlign w:val="center"/>
          </w:tcPr>
          <w:p w14:paraId="5BAAAD9B" w14:textId="77777777" w:rsidR="00F07294" w:rsidRPr="00F07294" w:rsidRDefault="00F07294" w:rsidP="00F07294">
            <w:pPr>
              <w:tabs>
                <w:tab w:val="left" w:pos="0"/>
              </w:tabs>
              <w:jc w:val="center"/>
              <w:rPr>
                <w:lang w:eastAsia="en-US"/>
              </w:rPr>
            </w:pPr>
            <w:r w:rsidRPr="00F07294">
              <w:rPr>
                <w:lang w:eastAsia="en-US"/>
              </w:rPr>
              <w:t>4</w:t>
            </w:r>
          </w:p>
        </w:tc>
        <w:tc>
          <w:tcPr>
            <w:tcW w:w="1847" w:type="dxa"/>
            <w:vAlign w:val="center"/>
          </w:tcPr>
          <w:p w14:paraId="3DD2EA13" w14:textId="77777777" w:rsidR="00F07294" w:rsidRPr="00F07294" w:rsidRDefault="00F07294" w:rsidP="00F07294">
            <w:pPr>
              <w:tabs>
                <w:tab w:val="left" w:pos="0"/>
              </w:tabs>
              <w:jc w:val="center"/>
              <w:rPr>
                <w:lang w:eastAsia="en-US"/>
              </w:rPr>
            </w:pPr>
            <w:r w:rsidRPr="00F07294">
              <w:rPr>
                <w:bCs/>
              </w:rPr>
              <w:t>5</w:t>
            </w:r>
          </w:p>
        </w:tc>
      </w:tr>
      <w:tr w:rsidR="00F07294" w:rsidRPr="00F07294" w14:paraId="26E9A9AD" w14:textId="77777777" w:rsidTr="00AE6253">
        <w:trPr>
          <w:trHeight w:val="324"/>
          <w:jc w:val="center"/>
        </w:trPr>
        <w:tc>
          <w:tcPr>
            <w:tcW w:w="703" w:type="dxa"/>
            <w:vAlign w:val="center"/>
          </w:tcPr>
          <w:p w14:paraId="1D98D832" w14:textId="77777777" w:rsidR="00F07294" w:rsidRPr="00F07294" w:rsidRDefault="00F07294" w:rsidP="00F07294">
            <w:pPr>
              <w:tabs>
                <w:tab w:val="left" w:pos="0"/>
              </w:tabs>
              <w:jc w:val="center"/>
              <w:rPr>
                <w:bCs/>
              </w:rPr>
            </w:pPr>
            <w:r w:rsidRPr="00F07294">
              <w:rPr>
                <w:lang w:eastAsia="en-US"/>
              </w:rPr>
              <w:t>2.6.</w:t>
            </w:r>
          </w:p>
        </w:tc>
        <w:tc>
          <w:tcPr>
            <w:tcW w:w="3684" w:type="dxa"/>
            <w:vAlign w:val="center"/>
          </w:tcPr>
          <w:p w14:paraId="0BAAB508" w14:textId="77777777" w:rsidR="00F07294" w:rsidRPr="00F07294" w:rsidRDefault="00F07294" w:rsidP="00F07294">
            <w:pPr>
              <w:tabs>
                <w:tab w:val="left" w:pos="0"/>
              </w:tabs>
              <w:rPr>
                <w:lang w:eastAsia="en-US"/>
              </w:rPr>
            </w:pPr>
            <w:r w:rsidRPr="00F07294">
              <w:rPr>
                <w:lang w:eastAsia="en-US"/>
              </w:rPr>
              <w:t xml:space="preserve">ООО «Теплоэнергетик» по узлу теплоснабжения котельная 30- го квартала, </w:t>
            </w:r>
            <w:proofErr w:type="gramStart"/>
            <w:r w:rsidRPr="00F07294">
              <w:rPr>
                <w:lang w:eastAsia="en-US"/>
              </w:rPr>
              <w:t>ИНН  4202030492</w:t>
            </w:r>
            <w:proofErr w:type="gramEnd"/>
          </w:p>
        </w:tc>
        <w:tc>
          <w:tcPr>
            <w:tcW w:w="1702" w:type="dxa"/>
            <w:vAlign w:val="center"/>
          </w:tcPr>
          <w:p w14:paraId="2EEFB698" w14:textId="77777777" w:rsidR="00F07294" w:rsidRPr="00F07294" w:rsidRDefault="00F07294" w:rsidP="00F07294">
            <w:pPr>
              <w:tabs>
                <w:tab w:val="left" w:pos="0"/>
              </w:tabs>
              <w:jc w:val="center"/>
              <w:rPr>
                <w:lang w:eastAsia="en-US"/>
              </w:rPr>
            </w:pPr>
            <w:r w:rsidRPr="00F07294">
              <w:rPr>
                <w:lang w:eastAsia="en-US"/>
              </w:rPr>
              <w:t>руб./Гкал</w:t>
            </w:r>
          </w:p>
        </w:tc>
        <w:tc>
          <w:tcPr>
            <w:tcW w:w="1844" w:type="dxa"/>
            <w:vAlign w:val="center"/>
          </w:tcPr>
          <w:p w14:paraId="3D3CB205" w14:textId="77777777" w:rsidR="00F07294" w:rsidRPr="00F07294" w:rsidRDefault="00F07294" w:rsidP="00F07294">
            <w:pPr>
              <w:tabs>
                <w:tab w:val="left" w:pos="0"/>
              </w:tabs>
              <w:jc w:val="center"/>
              <w:rPr>
                <w:lang w:eastAsia="en-US"/>
              </w:rPr>
            </w:pPr>
            <w:r w:rsidRPr="00F07294">
              <w:rPr>
                <w:lang w:eastAsia="en-US"/>
              </w:rPr>
              <w:t>2006,04</w:t>
            </w:r>
          </w:p>
        </w:tc>
        <w:tc>
          <w:tcPr>
            <w:tcW w:w="1847" w:type="dxa"/>
            <w:vAlign w:val="center"/>
          </w:tcPr>
          <w:p w14:paraId="5C864A9F" w14:textId="77777777" w:rsidR="00F07294" w:rsidRPr="00F07294" w:rsidRDefault="00F07294" w:rsidP="00F07294">
            <w:pPr>
              <w:tabs>
                <w:tab w:val="left" w:pos="0"/>
              </w:tabs>
              <w:jc w:val="center"/>
              <w:rPr>
                <w:bCs/>
                <w:highlight w:val="yellow"/>
              </w:rPr>
            </w:pPr>
            <w:r w:rsidRPr="00F07294">
              <w:rPr>
                <w:lang w:eastAsia="en-US"/>
              </w:rPr>
              <w:t>2306,95</w:t>
            </w:r>
          </w:p>
        </w:tc>
      </w:tr>
      <w:tr w:rsidR="00F07294" w:rsidRPr="00F07294" w14:paraId="63D2B43D" w14:textId="77777777" w:rsidTr="00AE6253">
        <w:trPr>
          <w:trHeight w:val="324"/>
          <w:jc w:val="center"/>
        </w:trPr>
        <w:tc>
          <w:tcPr>
            <w:tcW w:w="703" w:type="dxa"/>
            <w:vAlign w:val="center"/>
          </w:tcPr>
          <w:p w14:paraId="6D1F2B9C" w14:textId="77777777" w:rsidR="00F07294" w:rsidRPr="00F07294" w:rsidRDefault="00F07294" w:rsidP="00F07294">
            <w:pPr>
              <w:tabs>
                <w:tab w:val="left" w:pos="0"/>
              </w:tabs>
              <w:jc w:val="center"/>
              <w:rPr>
                <w:bCs/>
              </w:rPr>
            </w:pPr>
            <w:r w:rsidRPr="00F07294">
              <w:rPr>
                <w:lang w:eastAsia="en-US"/>
              </w:rPr>
              <w:lastRenderedPageBreak/>
              <w:t>2.7.</w:t>
            </w:r>
          </w:p>
        </w:tc>
        <w:tc>
          <w:tcPr>
            <w:tcW w:w="3684" w:type="dxa"/>
            <w:vAlign w:val="center"/>
          </w:tcPr>
          <w:p w14:paraId="5FD8F0BD" w14:textId="77777777" w:rsidR="00F07294" w:rsidRPr="00F07294" w:rsidRDefault="00F07294" w:rsidP="00F07294">
            <w:pPr>
              <w:tabs>
                <w:tab w:val="left" w:pos="0"/>
              </w:tabs>
              <w:rPr>
                <w:lang w:eastAsia="en-US"/>
              </w:rPr>
            </w:pPr>
            <w:r w:rsidRPr="00F07294">
              <w:rPr>
                <w:lang w:eastAsia="en-US"/>
              </w:rPr>
              <w:t>ООО «</w:t>
            </w:r>
            <w:proofErr w:type="spellStart"/>
            <w:r w:rsidRPr="00F07294">
              <w:rPr>
                <w:lang w:eastAsia="en-US"/>
              </w:rPr>
              <w:t>ЭнергоКомпания</w:t>
            </w:r>
            <w:proofErr w:type="spellEnd"/>
            <w:proofErr w:type="gramStart"/>
            <w:r w:rsidRPr="00F07294">
              <w:rPr>
                <w:lang w:eastAsia="en-US"/>
              </w:rPr>
              <w:t xml:space="preserve">»,   </w:t>
            </w:r>
            <w:proofErr w:type="gramEnd"/>
            <w:r w:rsidRPr="00F07294">
              <w:rPr>
                <w:lang w:eastAsia="en-US"/>
              </w:rPr>
              <w:t xml:space="preserve">                       ИНН 4202044463</w:t>
            </w:r>
          </w:p>
        </w:tc>
        <w:tc>
          <w:tcPr>
            <w:tcW w:w="1702" w:type="dxa"/>
            <w:vAlign w:val="center"/>
          </w:tcPr>
          <w:p w14:paraId="2098603F" w14:textId="77777777" w:rsidR="00F07294" w:rsidRPr="00F07294" w:rsidRDefault="00F07294" w:rsidP="00F07294">
            <w:pPr>
              <w:tabs>
                <w:tab w:val="left" w:pos="0"/>
              </w:tabs>
              <w:jc w:val="center"/>
              <w:rPr>
                <w:lang w:eastAsia="en-US"/>
              </w:rPr>
            </w:pPr>
            <w:r w:rsidRPr="00F07294">
              <w:rPr>
                <w:lang w:eastAsia="en-US"/>
              </w:rPr>
              <w:t>руб./Гкал</w:t>
            </w:r>
          </w:p>
        </w:tc>
        <w:tc>
          <w:tcPr>
            <w:tcW w:w="1844" w:type="dxa"/>
            <w:vAlign w:val="center"/>
          </w:tcPr>
          <w:p w14:paraId="10B125B5" w14:textId="77777777" w:rsidR="00F07294" w:rsidRPr="00F07294" w:rsidRDefault="00F07294" w:rsidP="00F07294">
            <w:pPr>
              <w:tabs>
                <w:tab w:val="left" w:pos="0"/>
              </w:tabs>
              <w:jc w:val="center"/>
              <w:rPr>
                <w:lang w:eastAsia="en-US"/>
              </w:rPr>
            </w:pPr>
            <w:r w:rsidRPr="00F07294">
              <w:rPr>
                <w:lang w:eastAsia="en-US"/>
              </w:rPr>
              <w:t>1704,69</w:t>
            </w:r>
          </w:p>
        </w:tc>
        <w:tc>
          <w:tcPr>
            <w:tcW w:w="1847" w:type="dxa"/>
            <w:vAlign w:val="center"/>
          </w:tcPr>
          <w:p w14:paraId="77005BE7" w14:textId="77777777" w:rsidR="00F07294" w:rsidRPr="00F07294" w:rsidRDefault="00F07294" w:rsidP="00F07294">
            <w:pPr>
              <w:tabs>
                <w:tab w:val="left" w:pos="0"/>
              </w:tabs>
              <w:jc w:val="center"/>
              <w:rPr>
                <w:bCs/>
                <w:highlight w:val="yellow"/>
              </w:rPr>
            </w:pPr>
            <w:r w:rsidRPr="00F07294">
              <w:rPr>
                <w:lang w:eastAsia="en-US"/>
              </w:rPr>
              <w:t>1960,39</w:t>
            </w:r>
          </w:p>
        </w:tc>
      </w:tr>
      <w:tr w:rsidR="00F07294" w:rsidRPr="00F07294" w14:paraId="68F05EA6" w14:textId="77777777" w:rsidTr="00AE6253">
        <w:trPr>
          <w:trHeight w:val="324"/>
          <w:jc w:val="center"/>
        </w:trPr>
        <w:tc>
          <w:tcPr>
            <w:tcW w:w="703" w:type="dxa"/>
            <w:vAlign w:val="center"/>
          </w:tcPr>
          <w:p w14:paraId="255963CD" w14:textId="77777777" w:rsidR="00F07294" w:rsidRPr="00F07294" w:rsidRDefault="00F07294" w:rsidP="00F07294">
            <w:pPr>
              <w:tabs>
                <w:tab w:val="left" w:pos="0"/>
              </w:tabs>
              <w:jc w:val="center"/>
              <w:rPr>
                <w:bCs/>
              </w:rPr>
            </w:pPr>
            <w:r w:rsidRPr="00F07294">
              <w:rPr>
                <w:lang w:eastAsia="en-US"/>
              </w:rPr>
              <w:t>2.8.</w:t>
            </w:r>
          </w:p>
        </w:tc>
        <w:tc>
          <w:tcPr>
            <w:tcW w:w="3684" w:type="dxa"/>
            <w:vAlign w:val="center"/>
          </w:tcPr>
          <w:p w14:paraId="71566891" w14:textId="77777777" w:rsidR="00F07294" w:rsidRPr="00F07294" w:rsidRDefault="00F07294" w:rsidP="00F07294">
            <w:pPr>
              <w:tabs>
                <w:tab w:val="left" w:pos="0"/>
              </w:tabs>
              <w:rPr>
                <w:lang w:eastAsia="en-US"/>
              </w:rPr>
            </w:pPr>
            <w:r w:rsidRPr="00F07294">
              <w:rPr>
                <w:lang w:eastAsia="en-US"/>
              </w:rPr>
              <w:t>АО «Кузбассэнерго</w:t>
            </w:r>
            <w:proofErr w:type="gramStart"/>
            <w:r w:rsidRPr="00F07294">
              <w:rPr>
                <w:lang w:eastAsia="en-US"/>
              </w:rPr>
              <w:t xml:space="preserve">»,   </w:t>
            </w:r>
            <w:proofErr w:type="gramEnd"/>
            <w:r w:rsidRPr="00F07294">
              <w:rPr>
                <w:lang w:eastAsia="en-US"/>
              </w:rPr>
              <w:t xml:space="preserve">                       ИНН 4200000333</w:t>
            </w:r>
          </w:p>
        </w:tc>
        <w:tc>
          <w:tcPr>
            <w:tcW w:w="1702" w:type="dxa"/>
            <w:vAlign w:val="center"/>
          </w:tcPr>
          <w:p w14:paraId="1AF66C41" w14:textId="77777777" w:rsidR="00F07294" w:rsidRPr="00F07294" w:rsidRDefault="00F07294" w:rsidP="00F07294">
            <w:pPr>
              <w:tabs>
                <w:tab w:val="left" w:pos="0"/>
              </w:tabs>
              <w:jc w:val="center"/>
              <w:rPr>
                <w:lang w:eastAsia="en-US"/>
              </w:rPr>
            </w:pPr>
            <w:r w:rsidRPr="00F07294">
              <w:rPr>
                <w:lang w:eastAsia="en-US"/>
              </w:rPr>
              <w:t>руб./Гкал</w:t>
            </w:r>
          </w:p>
        </w:tc>
        <w:tc>
          <w:tcPr>
            <w:tcW w:w="1844" w:type="dxa"/>
            <w:vAlign w:val="center"/>
          </w:tcPr>
          <w:p w14:paraId="7AA3AA8A" w14:textId="77777777" w:rsidR="00F07294" w:rsidRPr="00F07294" w:rsidRDefault="00F07294" w:rsidP="00F07294">
            <w:pPr>
              <w:tabs>
                <w:tab w:val="left" w:pos="0"/>
              </w:tabs>
              <w:jc w:val="center"/>
              <w:rPr>
                <w:lang w:eastAsia="en-US"/>
              </w:rPr>
            </w:pPr>
            <w:r w:rsidRPr="00F07294">
              <w:rPr>
                <w:lang w:eastAsia="en-US"/>
              </w:rPr>
              <w:t>1217,05</w:t>
            </w:r>
          </w:p>
        </w:tc>
        <w:tc>
          <w:tcPr>
            <w:tcW w:w="1847" w:type="dxa"/>
            <w:vAlign w:val="center"/>
          </w:tcPr>
          <w:p w14:paraId="73D2616C" w14:textId="77777777" w:rsidR="00F07294" w:rsidRPr="00F07294" w:rsidRDefault="00F07294" w:rsidP="00F07294">
            <w:pPr>
              <w:tabs>
                <w:tab w:val="left" w:pos="0"/>
              </w:tabs>
              <w:jc w:val="center"/>
              <w:rPr>
                <w:bCs/>
                <w:highlight w:val="yellow"/>
              </w:rPr>
            </w:pPr>
            <w:r w:rsidRPr="00F07294">
              <w:rPr>
                <w:lang w:eastAsia="en-US"/>
              </w:rPr>
              <w:t>1399,61</w:t>
            </w:r>
          </w:p>
        </w:tc>
      </w:tr>
    </w:tbl>
    <w:p w14:paraId="686BEE3A" w14:textId="77777777" w:rsidR="00F07294" w:rsidRPr="00F07294" w:rsidRDefault="00F07294" w:rsidP="00F07294">
      <w:pPr>
        <w:tabs>
          <w:tab w:val="left" w:pos="1985"/>
        </w:tabs>
        <w:ind w:left="-142"/>
        <w:jc w:val="both"/>
        <w:rPr>
          <w:sz w:val="28"/>
          <w:szCs w:val="28"/>
        </w:rPr>
      </w:pPr>
      <w:r w:rsidRPr="00F07294">
        <w:rPr>
          <w:sz w:val="28"/>
          <w:szCs w:val="28"/>
        </w:rPr>
        <w:t xml:space="preserve">        </w:t>
      </w:r>
    </w:p>
    <w:p w14:paraId="0F9F24CE" w14:textId="77777777" w:rsidR="00F07294" w:rsidRPr="00F07294" w:rsidRDefault="00F07294" w:rsidP="00F07294">
      <w:pPr>
        <w:tabs>
          <w:tab w:val="left" w:pos="1985"/>
        </w:tabs>
        <w:ind w:left="-142" w:firstLine="426"/>
        <w:jc w:val="both"/>
        <w:rPr>
          <w:sz w:val="28"/>
          <w:szCs w:val="28"/>
        </w:rPr>
      </w:pPr>
      <w:r w:rsidRPr="00F07294">
        <w:rPr>
          <w:sz w:val="28"/>
          <w:szCs w:val="28"/>
        </w:rPr>
        <w:t xml:space="preserve">* Льготные тарифы установлены с учетом пункта 6 статьи 168 Налогового       кодекса Российской Федерации (часть вторая).  </w:t>
      </w:r>
    </w:p>
    <w:p w14:paraId="67539E5E" w14:textId="77777777" w:rsidR="00F07294" w:rsidRPr="00F07294" w:rsidRDefault="00F07294" w:rsidP="00F07294">
      <w:pPr>
        <w:tabs>
          <w:tab w:val="left" w:pos="1985"/>
        </w:tabs>
        <w:ind w:left="-142" w:right="-142" w:hanging="142"/>
        <w:jc w:val="both"/>
        <w:rPr>
          <w:sz w:val="28"/>
          <w:szCs w:val="28"/>
        </w:rPr>
      </w:pPr>
      <w:r w:rsidRPr="00F07294">
        <w:rPr>
          <w:sz w:val="28"/>
          <w:szCs w:val="28"/>
        </w:rPr>
        <w:t xml:space="preserve">        **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0DEF6A72" w14:textId="77777777" w:rsidR="00F07294" w:rsidRPr="00F07294" w:rsidRDefault="00F07294" w:rsidP="00F07294">
      <w:pPr>
        <w:tabs>
          <w:tab w:val="left" w:pos="1365"/>
        </w:tabs>
        <w:spacing w:after="120"/>
        <w:jc w:val="right"/>
        <w:rPr>
          <w:sz w:val="28"/>
          <w:szCs w:val="28"/>
          <w:lang w:eastAsia="en-US"/>
        </w:rPr>
      </w:pPr>
    </w:p>
    <w:p w14:paraId="34D35947" w14:textId="77777777" w:rsidR="00F07294" w:rsidRPr="00F07294" w:rsidRDefault="00F07294" w:rsidP="00F07294">
      <w:pPr>
        <w:tabs>
          <w:tab w:val="left" w:pos="1365"/>
        </w:tabs>
        <w:spacing w:after="120"/>
        <w:jc w:val="right"/>
        <w:rPr>
          <w:sz w:val="28"/>
          <w:szCs w:val="28"/>
          <w:lang w:eastAsia="en-US"/>
        </w:rPr>
      </w:pPr>
    </w:p>
    <w:p w14:paraId="2B14C5AC" w14:textId="77777777" w:rsidR="00F07294" w:rsidRPr="00F07294" w:rsidRDefault="00F07294" w:rsidP="00F07294">
      <w:pPr>
        <w:tabs>
          <w:tab w:val="left" w:pos="1365"/>
        </w:tabs>
        <w:spacing w:after="120"/>
        <w:jc w:val="right"/>
        <w:rPr>
          <w:sz w:val="28"/>
          <w:szCs w:val="28"/>
          <w:lang w:eastAsia="en-US"/>
        </w:rPr>
      </w:pPr>
    </w:p>
    <w:p w14:paraId="56F018E5" w14:textId="77777777" w:rsidR="00F07294" w:rsidRPr="00F07294" w:rsidRDefault="00F07294" w:rsidP="00F07294">
      <w:pPr>
        <w:tabs>
          <w:tab w:val="left" w:pos="1365"/>
        </w:tabs>
        <w:spacing w:after="120"/>
        <w:jc w:val="right"/>
        <w:rPr>
          <w:sz w:val="28"/>
          <w:szCs w:val="28"/>
          <w:lang w:eastAsia="en-US"/>
        </w:rPr>
      </w:pPr>
    </w:p>
    <w:p w14:paraId="53F7F8FC" w14:textId="77777777" w:rsidR="00F07294" w:rsidRPr="00F07294" w:rsidRDefault="00F07294" w:rsidP="00F07294">
      <w:pPr>
        <w:tabs>
          <w:tab w:val="left" w:pos="1365"/>
        </w:tabs>
        <w:spacing w:after="120"/>
        <w:jc w:val="right"/>
        <w:rPr>
          <w:sz w:val="28"/>
          <w:szCs w:val="28"/>
          <w:lang w:eastAsia="en-US"/>
        </w:rPr>
      </w:pPr>
    </w:p>
    <w:p w14:paraId="6B17B5AF" w14:textId="77777777" w:rsidR="00F07294" w:rsidRPr="00F07294" w:rsidRDefault="00F07294" w:rsidP="00F07294">
      <w:pPr>
        <w:tabs>
          <w:tab w:val="left" w:pos="1365"/>
        </w:tabs>
        <w:spacing w:after="120"/>
        <w:jc w:val="right"/>
        <w:rPr>
          <w:sz w:val="28"/>
          <w:szCs w:val="28"/>
          <w:lang w:eastAsia="en-US"/>
        </w:rPr>
      </w:pPr>
    </w:p>
    <w:p w14:paraId="07A1E820" w14:textId="77777777" w:rsidR="00F07294" w:rsidRPr="00F07294" w:rsidRDefault="00F07294" w:rsidP="00F07294">
      <w:pPr>
        <w:tabs>
          <w:tab w:val="left" w:pos="1365"/>
        </w:tabs>
        <w:spacing w:after="120"/>
        <w:jc w:val="right"/>
        <w:rPr>
          <w:sz w:val="28"/>
          <w:szCs w:val="28"/>
          <w:lang w:eastAsia="en-US"/>
        </w:rPr>
      </w:pPr>
    </w:p>
    <w:p w14:paraId="6952B651" w14:textId="77777777" w:rsidR="00F07294" w:rsidRPr="00F07294" w:rsidRDefault="00F07294" w:rsidP="00F07294">
      <w:pPr>
        <w:tabs>
          <w:tab w:val="left" w:pos="1365"/>
        </w:tabs>
        <w:spacing w:after="120"/>
        <w:jc w:val="right"/>
        <w:rPr>
          <w:sz w:val="28"/>
          <w:szCs w:val="28"/>
          <w:lang w:eastAsia="en-US"/>
        </w:rPr>
      </w:pPr>
    </w:p>
    <w:p w14:paraId="25291F17" w14:textId="77777777" w:rsidR="00F07294" w:rsidRPr="00F07294" w:rsidRDefault="00F07294" w:rsidP="00F07294">
      <w:pPr>
        <w:tabs>
          <w:tab w:val="left" w:pos="1365"/>
        </w:tabs>
        <w:spacing w:after="120"/>
        <w:jc w:val="right"/>
        <w:rPr>
          <w:sz w:val="28"/>
          <w:szCs w:val="28"/>
          <w:lang w:eastAsia="en-US"/>
        </w:rPr>
      </w:pPr>
    </w:p>
    <w:p w14:paraId="359A6AC8" w14:textId="77777777" w:rsidR="00F07294" w:rsidRPr="00F07294" w:rsidRDefault="00F07294" w:rsidP="00F07294">
      <w:pPr>
        <w:tabs>
          <w:tab w:val="left" w:pos="1365"/>
        </w:tabs>
        <w:spacing w:after="120"/>
        <w:jc w:val="right"/>
        <w:rPr>
          <w:sz w:val="28"/>
          <w:szCs w:val="28"/>
          <w:lang w:eastAsia="en-US"/>
        </w:rPr>
      </w:pPr>
    </w:p>
    <w:p w14:paraId="7FFF41AF" w14:textId="77777777" w:rsidR="00F07294" w:rsidRPr="00F07294" w:rsidRDefault="00F07294" w:rsidP="00F07294">
      <w:pPr>
        <w:tabs>
          <w:tab w:val="left" w:pos="1365"/>
        </w:tabs>
        <w:spacing w:after="120"/>
        <w:jc w:val="right"/>
        <w:rPr>
          <w:sz w:val="28"/>
          <w:szCs w:val="28"/>
          <w:lang w:eastAsia="en-US"/>
        </w:rPr>
      </w:pPr>
    </w:p>
    <w:p w14:paraId="7E87DE44" w14:textId="77777777" w:rsidR="00F07294" w:rsidRPr="00F07294" w:rsidRDefault="00F07294" w:rsidP="00F07294">
      <w:pPr>
        <w:tabs>
          <w:tab w:val="left" w:pos="1365"/>
        </w:tabs>
        <w:spacing w:after="120"/>
        <w:jc w:val="right"/>
        <w:rPr>
          <w:sz w:val="28"/>
          <w:szCs w:val="28"/>
          <w:lang w:eastAsia="en-US"/>
        </w:rPr>
      </w:pPr>
    </w:p>
    <w:p w14:paraId="3D66D51C" w14:textId="77777777" w:rsidR="00F07294" w:rsidRPr="00F07294" w:rsidRDefault="00F07294" w:rsidP="00F07294">
      <w:pPr>
        <w:tabs>
          <w:tab w:val="left" w:pos="1365"/>
        </w:tabs>
        <w:spacing w:after="120"/>
        <w:jc w:val="right"/>
        <w:rPr>
          <w:sz w:val="28"/>
          <w:szCs w:val="28"/>
          <w:lang w:eastAsia="en-US"/>
        </w:rPr>
      </w:pPr>
    </w:p>
    <w:p w14:paraId="2D0A5722" w14:textId="77777777" w:rsidR="00F07294" w:rsidRPr="00F07294" w:rsidRDefault="00F07294" w:rsidP="00F07294">
      <w:pPr>
        <w:tabs>
          <w:tab w:val="left" w:pos="1365"/>
        </w:tabs>
        <w:spacing w:after="120"/>
        <w:jc w:val="right"/>
        <w:rPr>
          <w:sz w:val="28"/>
          <w:szCs w:val="28"/>
          <w:lang w:eastAsia="en-US"/>
        </w:rPr>
      </w:pPr>
    </w:p>
    <w:p w14:paraId="00BD8387" w14:textId="77777777" w:rsidR="00F07294" w:rsidRPr="00F07294" w:rsidRDefault="00F07294" w:rsidP="00F07294">
      <w:pPr>
        <w:tabs>
          <w:tab w:val="left" w:pos="1365"/>
        </w:tabs>
        <w:spacing w:after="120"/>
        <w:jc w:val="right"/>
        <w:rPr>
          <w:sz w:val="28"/>
          <w:szCs w:val="28"/>
          <w:lang w:eastAsia="en-US"/>
        </w:rPr>
      </w:pPr>
    </w:p>
    <w:p w14:paraId="016B9329" w14:textId="77777777" w:rsidR="00F07294" w:rsidRPr="00F07294" w:rsidRDefault="00F07294" w:rsidP="00F07294">
      <w:pPr>
        <w:tabs>
          <w:tab w:val="left" w:pos="1365"/>
        </w:tabs>
        <w:spacing w:after="120"/>
        <w:jc w:val="right"/>
        <w:rPr>
          <w:sz w:val="28"/>
          <w:szCs w:val="28"/>
          <w:lang w:eastAsia="en-US"/>
        </w:rPr>
      </w:pPr>
    </w:p>
    <w:p w14:paraId="16F93974" w14:textId="77777777" w:rsidR="00F07294" w:rsidRPr="00F07294" w:rsidRDefault="00F07294" w:rsidP="00F07294">
      <w:pPr>
        <w:tabs>
          <w:tab w:val="left" w:pos="1365"/>
        </w:tabs>
        <w:spacing w:after="120"/>
        <w:jc w:val="right"/>
        <w:rPr>
          <w:sz w:val="28"/>
          <w:szCs w:val="28"/>
          <w:lang w:eastAsia="en-US"/>
        </w:rPr>
      </w:pPr>
    </w:p>
    <w:p w14:paraId="721DE6E6" w14:textId="77777777" w:rsidR="00F07294" w:rsidRPr="00F07294" w:rsidRDefault="00F07294" w:rsidP="00F07294">
      <w:pPr>
        <w:tabs>
          <w:tab w:val="left" w:pos="1365"/>
        </w:tabs>
        <w:spacing w:after="120"/>
        <w:jc w:val="right"/>
        <w:rPr>
          <w:sz w:val="28"/>
          <w:szCs w:val="28"/>
          <w:lang w:eastAsia="en-US"/>
        </w:rPr>
      </w:pPr>
    </w:p>
    <w:p w14:paraId="002FE940" w14:textId="77777777" w:rsidR="00F07294" w:rsidRPr="00F07294" w:rsidRDefault="00F07294" w:rsidP="00F07294">
      <w:pPr>
        <w:tabs>
          <w:tab w:val="left" w:pos="1365"/>
        </w:tabs>
        <w:spacing w:after="120"/>
        <w:jc w:val="right"/>
        <w:rPr>
          <w:sz w:val="28"/>
          <w:szCs w:val="28"/>
          <w:lang w:eastAsia="en-US"/>
        </w:rPr>
      </w:pPr>
    </w:p>
    <w:p w14:paraId="4B646F72" w14:textId="77777777" w:rsidR="00F07294" w:rsidRDefault="00F07294" w:rsidP="00F07294">
      <w:pPr>
        <w:tabs>
          <w:tab w:val="left" w:pos="1365"/>
        </w:tabs>
        <w:spacing w:after="120"/>
        <w:jc w:val="right"/>
        <w:rPr>
          <w:sz w:val="28"/>
          <w:szCs w:val="28"/>
          <w:lang w:eastAsia="en-US"/>
        </w:rPr>
        <w:sectPr w:rsidR="00F07294" w:rsidSect="00003587">
          <w:pgSz w:w="11906" w:h="16838"/>
          <w:pgMar w:top="709" w:right="851" w:bottom="284" w:left="1701" w:header="709" w:footer="709" w:gutter="0"/>
          <w:cols w:space="708"/>
          <w:titlePg/>
          <w:docGrid w:linePitch="360"/>
        </w:sectPr>
      </w:pPr>
    </w:p>
    <w:p w14:paraId="6714488C" w14:textId="39B0695B" w:rsidR="00F07294" w:rsidRPr="001828C5" w:rsidRDefault="00F07294" w:rsidP="00F07294">
      <w:pPr>
        <w:tabs>
          <w:tab w:val="left" w:pos="5580"/>
          <w:tab w:val="left" w:pos="9498"/>
        </w:tabs>
        <w:ind w:left="-1921" w:right="-569" w:firstLine="7591"/>
      </w:pPr>
      <w:r w:rsidRPr="001828C5">
        <w:lastRenderedPageBreak/>
        <w:t xml:space="preserve">Приложение № </w:t>
      </w:r>
      <w:r>
        <w:t>1</w:t>
      </w:r>
      <w:r>
        <w:t>22</w:t>
      </w:r>
      <w:r>
        <w:t xml:space="preserve"> </w:t>
      </w:r>
      <w:r w:rsidRPr="001828C5">
        <w:t xml:space="preserve">к </w:t>
      </w:r>
      <w:r>
        <w:t xml:space="preserve">протоколу </w:t>
      </w:r>
      <w:r w:rsidRPr="001828C5">
        <w:t>№ 8</w:t>
      </w:r>
      <w:r>
        <w:t>7</w:t>
      </w:r>
    </w:p>
    <w:p w14:paraId="102FFE6D" w14:textId="77777777" w:rsidR="00F07294" w:rsidRPr="001828C5" w:rsidRDefault="00F07294" w:rsidP="00F07294">
      <w:pPr>
        <w:tabs>
          <w:tab w:val="left" w:pos="5580"/>
          <w:tab w:val="left" w:pos="9498"/>
        </w:tabs>
        <w:ind w:left="-1921" w:right="-569" w:firstLine="7591"/>
      </w:pPr>
      <w:r w:rsidRPr="001828C5">
        <w:t>заседания правления Региональной</w:t>
      </w:r>
    </w:p>
    <w:p w14:paraId="1C404DBA" w14:textId="77777777" w:rsidR="00F07294" w:rsidRPr="001828C5" w:rsidRDefault="00F07294" w:rsidP="00F07294">
      <w:pPr>
        <w:tabs>
          <w:tab w:val="left" w:pos="5580"/>
          <w:tab w:val="left" w:pos="9498"/>
        </w:tabs>
        <w:ind w:left="-1921" w:right="-569" w:firstLine="7591"/>
      </w:pPr>
      <w:r w:rsidRPr="001828C5">
        <w:t>энергетической комиссии</w:t>
      </w:r>
    </w:p>
    <w:p w14:paraId="69F29FE6" w14:textId="77777777" w:rsidR="00F07294" w:rsidRDefault="00F07294" w:rsidP="00F07294">
      <w:pPr>
        <w:tabs>
          <w:tab w:val="left" w:pos="5580"/>
          <w:tab w:val="left" w:pos="9498"/>
        </w:tabs>
        <w:ind w:left="-1921" w:right="-569" w:firstLine="7591"/>
      </w:pPr>
      <w:r w:rsidRPr="001828C5">
        <w:t xml:space="preserve">Кузбасса от </w:t>
      </w:r>
      <w:r>
        <w:t>20</w:t>
      </w:r>
      <w:r w:rsidRPr="001828C5">
        <w:t>.12.2021</w:t>
      </w:r>
    </w:p>
    <w:p w14:paraId="407928B6" w14:textId="77777777" w:rsidR="00F07294" w:rsidRPr="00F07294" w:rsidRDefault="00F07294" w:rsidP="00F07294">
      <w:pPr>
        <w:tabs>
          <w:tab w:val="left" w:pos="1365"/>
        </w:tabs>
        <w:jc w:val="center"/>
        <w:rPr>
          <w:bCs/>
          <w:sz w:val="28"/>
          <w:szCs w:val="28"/>
        </w:rPr>
      </w:pPr>
    </w:p>
    <w:p w14:paraId="031BA629" w14:textId="77777777" w:rsidR="00F07294" w:rsidRPr="00F07294" w:rsidRDefault="00F07294" w:rsidP="00F07294">
      <w:pPr>
        <w:tabs>
          <w:tab w:val="left" w:pos="1365"/>
        </w:tabs>
        <w:jc w:val="center"/>
        <w:rPr>
          <w:bCs/>
          <w:sz w:val="28"/>
          <w:szCs w:val="28"/>
        </w:rPr>
      </w:pPr>
      <w:r w:rsidRPr="00F07294">
        <w:rPr>
          <w:bCs/>
          <w:sz w:val="28"/>
          <w:szCs w:val="28"/>
        </w:rPr>
        <w:t>Льготные тарифы*</w:t>
      </w:r>
    </w:p>
    <w:p w14:paraId="56C236C7" w14:textId="77777777" w:rsidR="00F07294" w:rsidRPr="00F07294" w:rsidRDefault="00F07294" w:rsidP="00F07294">
      <w:pPr>
        <w:tabs>
          <w:tab w:val="left" w:pos="1365"/>
        </w:tabs>
        <w:jc w:val="center"/>
        <w:rPr>
          <w:rFonts w:eastAsia="Calibri"/>
          <w:sz w:val="28"/>
          <w:szCs w:val="28"/>
          <w:lang w:eastAsia="en-US"/>
        </w:rPr>
      </w:pPr>
      <w:r w:rsidRPr="00F07294">
        <w:rPr>
          <w:bCs/>
          <w:sz w:val="28"/>
          <w:szCs w:val="28"/>
        </w:rPr>
        <w:t xml:space="preserve"> на г</w:t>
      </w:r>
      <w:r w:rsidRPr="00F07294">
        <w:rPr>
          <w:bCs/>
          <w:kern w:val="32"/>
          <w:sz w:val="28"/>
          <w:szCs w:val="28"/>
          <w:lang w:eastAsia="en-US"/>
        </w:rPr>
        <w:t xml:space="preserve">орячее водоснабжение </w:t>
      </w:r>
      <w:r w:rsidRPr="00F07294">
        <w:rPr>
          <w:rFonts w:eastAsia="Calibri"/>
          <w:sz w:val="28"/>
          <w:szCs w:val="28"/>
          <w:lang w:eastAsia="en-US"/>
        </w:rPr>
        <w:t>с использованием нецентрализованных</w:t>
      </w:r>
    </w:p>
    <w:p w14:paraId="73BC5FDC" w14:textId="77777777" w:rsidR="00F07294" w:rsidRPr="00F07294" w:rsidRDefault="00F07294" w:rsidP="00F07294">
      <w:pPr>
        <w:tabs>
          <w:tab w:val="left" w:pos="1365"/>
        </w:tabs>
        <w:jc w:val="center"/>
        <w:rPr>
          <w:bCs/>
          <w:sz w:val="28"/>
          <w:szCs w:val="28"/>
        </w:rPr>
      </w:pPr>
      <w:r w:rsidRPr="00F07294">
        <w:rPr>
          <w:rFonts w:eastAsia="Calibri"/>
          <w:sz w:val="28"/>
          <w:szCs w:val="28"/>
          <w:lang w:eastAsia="en-US"/>
        </w:rPr>
        <w:t xml:space="preserve"> систем горячего водоснабжения</w:t>
      </w:r>
    </w:p>
    <w:p w14:paraId="1CB67D86" w14:textId="77777777" w:rsidR="00F07294" w:rsidRPr="00F07294" w:rsidRDefault="00F07294" w:rsidP="00F07294">
      <w:pPr>
        <w:tabs>
          <w:tab w:val="left" w:pos="1365"/>
        </w:tabs>
        <w:ind w:right="-143"/>
        <w:jc w:val="right"/>
        <w:rPr>
          <w:sz w:val="28"/>
          <w:szCs w:val="28"/>
        </w:rPr>
      </w:pPr>
    </w:p>
    <w:tbl>
      <w:tblPr>
        <w:tblStyle w:val="afc"/>
        <w:tblW w:w="9630" w:type="dxa"/>
        <w:tblLayout w:type="fixed"/>
        <w:tblLook w:val="04A0" w:firstRow="1" w:lastRow="0" w:firstColumn="1" w:lastColumn="0" w:noHBand="0" w:noVBand="1"/>
      </w:tblPr>
      <w:tblGrid>
        <w:gridCol w:w="987"/>
        <w:gridCol w:w="3542"/>
        <w:gridCol w:w="1275"/>
        <w:gridCol w:w="1276"/>
        <w:gridCol w:w="1275"/>
        <w:gridCol w:w="1275"/>
      </w:tblGrid>
      <w:tr w:rsidR="00F07294" w:rsidRPr="00F07294" w14:paraId="483FEFD5" w14:textId="77777777" w:rsidTr="00AE6253">
        <w:trPr>
          <w:trHeight w:val="491"/>
        </w:trPr>
        <w:tc>
          <w:tcPr>
            <w:tcW w:w="987" w:type="dxa"/>
            <w:vMerge w:val="restart"/>
            <w:tcBorders>
              <w:top w:val="single" w:sz="4" w:space="0" w:color="auto"/>
              <w:left w:val="single" w:sz="4" w:space="0" w:color="auto"/>
              <w:bottom w:val="single" w:sz="4" w:space="0" w:color="auto"/>
              <w:right w:val="single" w:sz="4" w:space="0" w:color="auto"/>
            </w:tcBorders>
            <w:vAlign w:val="center"/>
            <w:hideMark/>
          </w:tcPr>
          <w:p w14:paraId="1FFA483C" w14:textId="77777777" w:rsidR="00F07294" w:rsidRPr="00F07294" w:rsidRDefault="00F07294" w:rsidP="00F07294">
            <w:pPr>
              <w:jc w:val="center"/>
              <w:rPr>
                <w:bCs/>
              </w:rPr>
            </w:pPr>
            <w:r w:rsidRPr="00F07294">
              <w:rPr>
                <w:bCs/>
              </w:rPr>
              <w:t>№ п/п</w:t>
            </w:r>
          </w:p>
        </w:tc>
        <w:tc>
          <w:tcPr>
            <w:tcW w:w="3542" w:type="dxa"/>
            <w:vMerge w:val="restart"/>
            <w:tcBorders>
              <w:top w:val="single" w:sz="4" w:space="0" w:color="auto"/>
              <w:left w:val="single" w:sz="4" w:space="0" w:color="auto"/>
              <w:bottom w:val="single" w:sz="4" w:space="0" w:color="auto"/>
              <w:right w:val="single" w:sz="4" w:space="0" w:color="auto"/>
            </w:tcBorders>
            <w:vAlign w:val="center"/>
            <w:hideMark/>
          </w:tcPr>
          <w:p w14:paraId="5FB1F55E" w14:textId="77777777" w:rsidR="00F07294" w:rsidRPr="00F07294" w:rsidRDefault="00F07294" w:rsidP="00F07294">
            <w:pPr>
              <w:tabs>
                <w:tab w:val="left" w:pos="0"/>
              </w:tabs>
              <w:jc w:val="center"/>
              <w:rPr>
                <w:bCs/>
              </w:rPr>
            </w:pPr>
            <w:r w:rsidRPr="00F07294">
              <w:rPr>
                <w:bCs/>
              </w:rPr>
              <w:t xml:space="preserve">Оснащенность многоквартирного дома или жилого дома </w:t>
            </w:r>
          </w:p>
        </w:tc>
        <w:tc>
          <w:tcPr>
            <w:tcW w:w="5101" w:type="dxa"/>
            <w:gridSpan w:val="4"/>
            <w:tcBorders>
              <w:top w:val="single" w:sz="4" w:space="0" w:color="auto"/>
              <w:left w:val="single" w:sz="4" w:space="0" w:color="auto"/>
              <w:bottom w:val="single" w:sz="4" w:space="0" w:color="auto"/>
              <w:right w:val="single" w:sz="4" w:space="0" w:color="auto"/>
            </w:tcBorders>
            <w:vAlign w:val="center"/>
            <w:hideMark/>
          </w:tcPr>
          <w:p w14:paraId="491F139B" w14:textId="77777777" w:rsidR="00F07294" w:rsidRPr="00F07294" w:rsidRDefault="00F07294" w:rsidP="00F07294">
            <w:pPr>
              <w:tabs>
                <w:tab w:val="left" w:pos="0"/>
              </w:tabs>
              <w:ind w:right="-100"/>
              <w:jc w:val="center"/>
              <w:rPr>
                <w:bCs/>
              </w:rPr>
            </w:pPr>
            <w:r w:rsidRPr="00F07294">
              <w:rPr>
                <w:bCs/>
              </w:rPr>
              <w:t>Льготные тарифы**</w:t>
            </w:r>
          </w:p>
        </w:tc>
      </w:tr>
      <w:tr w:rsidR="00F07294" w:rsidRPr="00F07294" w14:paraId="6289E84F" w14:textId="77777777" w:rsidTr="00AE6253">
        <w:trPr>
          <w:trHeight w:val="1055"/>
        </w:trPr>
        <w:tc>
          <w:tcPr>
            <w:tcW w:w="987" w:type="dxa"/>
            <w:vMerge/>
            <w:tcBorders>
              <w:top w:val="single" w:sz="4" w:space="0" w:color="auto"/>
              <w:left w:val="single" w:sz="4" w:space="0" w:color="auto"/>
              <w:bottom w:val="single" w:sz="4" w:space="0" w:color="auto"/>
              <w:right w:val="single" w:sz="4" w:space="0" w:color="auto"/>
            </w:tcBorders>
            <w:vAlign w:val="center"/>
            <w:hideMark/>
          </w:tcPr>
          <w:p w14:paraId="57E0A601" w14:textId="77777777" w:rsidR="00F07294" w:rsidRPr="00F07294" w:rsidRDefault="00F07294" w:rsidP="00F07294">
            <w:pPr>
              <w:rPr>
                <w:bCs/>
              </w:rPr>
            </w:pPr>
          </w:p>
        </w:tc>
        <w:tc>
          <w:tcPr>
            <w:tcW w:w="3542" w:type="dxa"/>
            <w:vMerge/>
            <w:tcBorders>
              <w:top w:val="single" w:sz="4" w:space="0" w:color="auto"/>
              <w:left w:val="single" w:sz="4" w:space="0" w:color="auto"/>
              <w:bottom w:val="single" w:sz="4" w:space="0" w:color="auto"/>
              <w:right w:val="single" w:sz="4" w:space="0" w:color="auto"/>
            </w:tcBorders>
            <w:vAlign w:val="center"/>
            <w:hideMark/>
          </w:tcPr>
          <w:p w14:paraId="604D5638" w14:textId="77777777" w:rsidR="00F07294" w:rsidRPr="00F07294" w:rsidRDefault="00F07294" w:rsidP="00F07294">
            <w:pPr>
              <w:rPr>
                <w:bCs/>
              </w:rPr>
            </w:pP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11F184BA" w14:textId="77777777" w:rsidR="00F07294" w:rsidRPr="00F07294" w:rsidRDefault="00F07294" w:rsidP="00F07294">
            <w:pPr>
              <w:tabs>
                <w:tab w:val="left" w:pos="0"/>
              </w:tabs>
              <w:ind w:right="-100"/>
              <w:jc w:val="center"/>
              <w:rPr>
                <w:bCs/>
              </w:rPr>
            </w:pPr>
            <w:r w:rsidRPr="00F07294">
              <w:rPr>
                <w:bCs/>
              </w:rPr>
              <w:t xml:space="preserve">Компонент на тепловую энергию, </w:t>
            </w:r>
            <w:proofErr w:type="spellStart"/>
            <w:r w:rsidRPr="00F07294">
              <w:rPr>
                <w:bCs/>
              </w:rPr>
              <w:t>руб</w:t>
            </w:r>
            <w:proofErr w:type="spellEnd"/>
            <w:r w:rsidRPr="00F07294">
              <w:rPr>
                <w:bCs/>
              </w:rPr>
              <w:t>/Гкал</w:t>
            </w:r>
          </w:p>
        </w:tc>
        <w:tc>
          <w:tcPr>
            <w:tcW w:w="2550" w:type="dxa"/>
            <w:gridSpan w:val="2"/>
            <w:tcBorders>
              <w:top w:val="single" w:sz="4" w:space="0" w:color="auto"/>
              <w:left w:val="single" w:sz="4" w:space="0" w:color="auto"/>
              <w:bottom w:val="single" w:sz="4" w:space="0" w:color="auto"/>
              <w:right w:val="single" w:sz="4" w:space="0" w:color="auto"/>
            </w:tcBorders>
            <w:vAlign w:val="center"/>
            <w:hideMark/>
          </w:tcPr>
          <w:p w14:paraId="797D9A00" w14:textId="77777777" w:rsidR="00F07294" w:rsidRPr="00F07294" w:rsidRDefault="00F07294" w:rsidP="00F07294">
            <w:pPr>
              <w:tabs>
                <w:tab w:val="left" w:pos="0"/>
              </w:tabs>
              <w:ind w:right="-100"/>
              <w:jc w:val="center"/>
              <w:rPr>
                <w:bCs/>
              </w:rPr>
            </w:pPr>
            <w:r w:rsidRPr="00F07294">
              <w:rPr>
                <w:bCs/>
              </w:rPr>
              <w:t xml:space="preserve">Компонент на холодную воду, </w:t>
            </w:r>
            <w:proofErr w:type="spellStart"/>
            <w:r w:rsidRPr="00F07294">
              <w:rPr>
                <w:bCs/>
              </w:rPr>
              <w:t>руб</w:t>
            </w:r>
            <w:proofErr w:type="spellEnd"/>
            <w:r w:rsidRPr="00F07294">
              <w:rPr>
                <w:bCs/>
              </w:rPr>
              <w:t>/м</w:t>
            </w:r>
            <w:r w:rsidRPr="00F07294">
              <w:rPr>
                <w:bCs/>
                <w:vertAlign w:val="superscript"/>
              </w:rPr>
              <w:t>3</w:t>
            </w:r>
          </w:p>
        </w:tc>
      </w:tr>
      <w:tr w:rsidR="00F07294" w:rsidRPr="00F07294" w14:paraId="36018DD9" w14:textId="77777777" w:rsidTr="00AE6253">
        <w:trPr>
          <w:trHeight w:val="825"/>
        </w:trPr>
        <w:tc>
          <w:tcPr>
            <w:tcW w:w="987" w:type="dxa"/>
            <w:vMerge/>
            <w:tcBorders>
              <w:top w:val="single" w:sz="4" w:space="0" w:color="auto"/>
              <w:left w:val="single" w:sz="4" w:space="0" w:color="auto"/>
              <w:bottom w:val="single" w:sz="4" w:space="0" w:color="auto"/>
              <w:right w:val="single" w:sz="4" w:space="0" w:color="auto"/>
            </w:tcBorders>
            <w:vAlign w:val="center"/>
            <w:hideMark/>
          </w:tcPr>
          <w:p w14:paraId="5FA217B5" w14:textId="77777777" w:rsidR="00F07294" w:rsidRPr="00F07294" w:rsidRDefault="00F07294" w:rsidP="00F07294">
            <w:pPr>
              <w:rPr>
                <w:bCs/>
              </w:rPr>
            </w:pPr>
          </w:p>
        </w:tc>
        <w:tc>
          <w:tcPr>
            <w:tcW w:w="3542" w:type="dxa"/>
            <w:vMerge/>
            <w:tcBorders>
              <w:top w:val="single" w:sz="4" w:space="0" w:color="auto"/>
              <w:left w:val="single" w:sz="4" w:space="0" w:color="auto"/>
              <w:bottom w:val="single" w:sz="4" w:space="0" w:color="auto"/>
              <w:right w:val="single" w:sz="4" w:space="0" w:color="auto"/>
            </w:tcBorders>
            <w:vAlign w:val="center"/>
            <w:hideMark/>
          </w:tcPr>
          <w:p w14:paraId="68746201" w14:textId="77777777" w:rsidR="00F07294" w:rsidRPr="00F07294" w:rsidRDefault="00F07294" w:rsidP="00F07294">
            <w:pPr>
              <w:rPr>
                <w:bCs/>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53E0A5BE" w14:textId="77777777" w:rsidR="00F07294" w:rsidRPr="00F07294" w:rsidRDefault="00F07294" w:rsidP="00F07294">
            <w:pPr>
              <w:tabs>
                <w:tab w:val="left" w:pos="0"/>
              </w:tabs>
              <w:ind w:right="-100"/>
              <w:jc w:val="center"/>
              <w:rPr>
                <w:bCs/>
                <w:sz w:val="22"/>
                <w:szCs w:val="22"/>
              </w:rPr>
            </w:pPr>
            <w:r w:rsidRPr="00F07294">
              <w:rPr>
                <w:bCs/>
                <w:sz w:val="22"/>
                <w:szCs w:val="22"/>
              </w:rPr>
              <w:t>с 01.01.2022 по 30.06.2022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433AA5" w14:textId="77777777" w:rsidR="00F07294" w:rsidRPr="00F07294" w:rsidRDefault="00F07294" w:rsidP="00F07294">
            <w:pPr>
              <w:tabs>
                <w:tab w:val="left" w:pos="0"/>
              </w:tabs>
              <w:ind w:right="-100"/>
              <w:jc w:val="center"/>
              <w:rPr>
                <w:bCs/>
              </w:rPr>
            </w:pPr>
            <w:r w:rsidRPr="00F07294">
              <w:rPr>
                <w:bCs/>
                <w:sz w:val="22"/>
                <w:szCs w:val="22"/>
              </w:rPr>
              <w:t>с 01.07.2022 по 31.12.2022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2DB6DD" w14:textId="77777777" w:rsidR="00F07294" w:rsidRPr="00F07294" w:rsidRDefault="00F07294" w:rsidP="00F07294">
            <w:pPr>
              <w:tabs>
                <w:tab w:val="left" w:pos="0"/>
              </w:tabs>
              <w:ind w:right="-100"/>
              <w:jc w:val="center"/>
              <w:rPr>
                <w:bCs/>
              </w:rPr>
            </w:pPr>
            <w:r w:rsidRPr="00F07294">
              <w:rPr>
                <w:bCs/>
                <w:sz w:val="22"/>
                <w:szCs w:val="22"/>
              </w:rPr>
              <w:t>с 01.01.2022 по 30.06.2022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6CD1DEA" w14:textId="77777777" w:rsidR="00F07294" w:rsidRPr="00F07294" w:rsidRDefault="00F07294" w:rsidP="00F07294">
            <w:pPr>
              <w:tabs>
                <w:tab w:val="left" w:pos="0"/>
              </w:tabs>
              <w:ind w:right="-100"/>
              <w:jc w:val="center"/>
              <w:rPr>
                <w:bCs/>
              </w:rPr>
            </w:pPr>
            <w:r w:rsidRPr="00F07294">
              <w:rPr>
                <w:bCs/>
                <w:sz w:val="22"/>
                <w:szCs w:val="22"/>
              </w:rPr>
              <w:t>с 01.07.2022 по 31.12.2022</w:t>
            </w:r>
          </w:p>
        </w:tc>
      </w:tr>
      <w:tr w:rsidR="00F07294" w:rsidRPr="00F07294" w14:paraId="2D4588C6" w14:textId="77777777" w:rsidTr="00AE6253">
        <w:trPr>
          <w:trHeight w:val="72"/>
        </w:trPr>
        <w:tc>
          <w:tcPr>
            <w:tcW w:w="987" w:type="dxa"/>
            <w:tcBorders>
              <w:top w:val="single" w:sz="4" w:space="0" w:color="auto"/>
              <w:left w:val="single" w:sz="4" w:space="0" w:color="auto"/>
              <w:bottom w:val="single" w:sz="4" w:space="0" w:color="auto"/>
              <w:right w:val="single" w:sz="4" w:space="0" w:color="auto"/>
            </w:tcBorders>
            <w:vAlign w:val="center"/>
            <w:hideMark/>
          </w:tcPr>
          <w:p w14:paraId="74AB90C6" w14:textId="77777777" w:rsidR="00F07294" w:rsidRPr="00F07294" w:rsidRDefault="00F07294" w:rsidP="00F07294">
            <w:pPr>
              <w:jc w:val="center"/>
              <w:rPr>
                <w:bCs/>
              </w:rPr>
            </w:pPr>
            <w:r w:rsidRPr="00F07294">
              <w:rPr>
                <w:bCs/>
              </w:rPr>
              <w:t>1</w:t>
            </w:r>
          </w:p>
        </w:tc>
        <w:tc>
          <w:tcPr>
            <w:tcW w:w="3542" w:type="dxa"/>
            <w:tcBorders>
              <w:top w:val="single" w:sz="4" w:space="0" w:color="auto"/>
              <w:left w:val="single" w:sz="4" w:space="0" w:color="auto"/>
              <w:bottom w:val="single" w:sz="4" w:space="0" w:color="auto"/>
              <w:right w:val="single" w:sz="4" w:space="0" w:color="auto"/>
            </w:tcBorders>
            <w:vAlign w:val="center"/>
            <w:hideMark/>
          </w:tcPr>
          <w:p w14:paraId="74DDFF0D" w14:textId="77777777" w:rsidR="00F07294" w:rsidRPr="00F07294" w:rsidRDefault="00F07294" w:rsidP="00F07294">
            <w:pPr>
              <w:tabs>
                <w:tab w:val="left" w:pos="0"/>
              </w:tabs>
              <w:jc w:val="center"/>
              <w:rPr>
                <w:bCs/>
              </w:rPr>
            </w:pPr>
            <w:r w:rsidRPr="00F07294">
              <w:rPr>
                <w:bCs/>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38E9122" w14:textId="77777777" w:rsidR="00F07294" w:rsidRPr="00F07294" w:rsidRDefault="00F07294" w:rsidP="00F07294">
            <w:pPr>
              <w:tabs>
                <w:tab w:val="left" w:pos="0"/>
              </w:tabs>
              <w:ind w:right="-100"/>
              <w:jc w:val="center"/>
              <w:rPr>
                <w:bCs/>
                <w:sz w:val="22"/>
                <w:szCs w:val="22"/>
              </w:rPr>
            </w:pPr>
            <w:r w:rsidRPr="00F07294">
              <w:rPr>
                <w:bCs/>
                <w:sz w:val="22"/>
                <w:szCs w:val="22"/>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627F20" w14:textId="77777777" w:rsidR="00F07294" w:rsidRPr="00F07294" w:rsidRDefault="00F07294" w:rsidP="00F07294">
            <w:pPr>
              <w:tabs>
                <w:tab w:val="left" w:pos="0"/>
              </w:tabs>
              <w:ind w:right="-100"/>
              <w:jc w:val="center"/>
              <w:rPr>
                <w:bCs/>
                <w:sz w:val="22"/>
                <w:szCs w:val="22"/>
              </w:rPr>
            </w:pPr>
            <w:r w:rsidRPr="00F07294">
              <w:rPr>
                <w:bCs/>
                <w:sz w:val="22"/>
                <w:szCs w:val="22"/>
              </w:rPr>
              <w:t>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B3A3D3" w14:textId="77777777" w:rsidR="00F07294" w:rsidRPr="00F07294" w:rsidRDefault="00F07294" w:rsidP="00F07294">
            <w:pPr>
              <w:tabs>
                <w:tab w:val="left" w:pos="0"/>
              </w:tabs>
              <w:ind w:right="-100"/>
              <w:jc w:val="center"/>
              <w:rPr>
                <w:bCs/>
                <w:sz w:val="22"/>
                <w:szCs w:val="22"/>
              </w:rPr>
            </w:pPr>
            <w:r w:rsidRPr="00F07294">
              <w:rPr>
                <w:bCs/>
                <w:sz w:val="22"/>
                <w:szCs w:val="22"/>
              </w:rPr>
              <w:t>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A0AE25" w14:textId="77777777" w:rsidR="00F07294" w:rsidRPr="00F07294" w:rsidRDefault="00F07294" w:rsidP="00F07294">
            <w:pPr>
              <w:tabs>
                <w:tab w:val="left" w:pos="0"/>
              </w:tabs>
              <w:ind w:right="-100"/>
              <w:jc w:val="center"/>
              <w:rPr>
                <w:bCs/>
                <w:sz w:val="22"/>
                <w:szCs w:val="22"/>
              </w:rPr>
            </w:pPr>
            <w:r w:rsidRPr="00F07294">
              <w:rPr>
                <w:bCs/>
                <w:sz w:val="22"/>
                <w:szCs w:val="22"/>
              </w:rPr>
              <w:t>6</w:t>
            </w:r>
          </w:p>
        </w:tc>
      </w:tr>
      <w:tr w:rsidR="00F07294" w:rsidRPr="00F07294" w14:paraId="5D1B08C5" w14:textId="77777777" w:rsidTr="00AE6253">
        <w:trPr>
          <w:trHeight w:val="613"/>
        </w:trPr>
        <w:tc>
          <w:tcPr>
            <w:tcW w:w="987" w:type="dxa"/>
            <w:tcBorders>
              <w:top w:val="single" w:sz="4" w:space="0" w:color="auto"/>
              <w:left w:val="single" w:sz="4" w:space="0" w:color="auto"/>
              <w:bottom w:val="single" w:sz="4" w:space="0" w:color="auto"/>
              <w:right w:val="single" w:sz="4" w:space="0" w:color="auto"/>
            </w:tcBorders>
            <w:vAlign w:val="center"/>
            <w:hideMark/>
          </w:tcPr>
          <w:p w14:paraId="5F9CEAC5" w14:textId="77777777" w:rsidR="00F07294" w:rsidRPr="00F07294" w:rsidRDefault="00F07294" w:rsidP="00F07294">
            <w:pPr>
              <w:jc w:val="center"/>
              <w:rPr>
                <w:bCs/>
              </w:rPr>
            </w:pPr>
            <w:r w:rsidRPr="00F07294">
              <w:rPr>
                <w:bCs/>
              </w:rPr>
              <w:t>1.</w:t>
            </w:r>
          </w:p>
        </w:tc>
        <w:tc>
          <w:tcPr>
            <w:tcW w:w="3542" w:type="dxa"/>
            <w:tcBorders>
              <w:top w:val="single" w:sz="4" w:space="0" w:color="auto"/>
              <w:left w:val="single" w:sz="4" w:space="0" w:color="auto"/>
              <w:bottom w:val="single" w:sz="4" w:space="0" w:color="auto"/>
              <w:right w:val="single" w:sz="4" w:space="0" w:color="auto"/>
            </w:tcBorders>
            <w:vAlign w:val="center"/>
            <w:hideMark/>
          </w:tcPr>
          <w:p w14:paraId="21E7756A" w14:textId="77777777" w:rsidR="00F07294" w:rsidRPr="00F07294" w:rsidRDefault="00F07294" w:rsidP="00F07294">
            <w:pPr>
              <w:tabs>
                <w:tab w:val="left" w:pos="0"/>
              </w:tabs>
              <w:rPr>
                <w:bCs/>
              </w:rPr>
            </w:pPr>
            <w:r w:rsidRPr="00F07294">
              <w:rPr>
                <w:bCs/>
              </w:rPr>
              <w:t>С изолированными стояками: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479021EC" w14:textId="77777777" w:rsidR="00F07294" w:rsidRPr="00F07294" w:rsidRDefault="00F07294" w:rsidP="00F07294">
            <w:pPr>
              <w:tabs>
                <w:tab w:val="left" w:pos="0"/>
              </w:tabs>
              <w:ind w:right="-100"/>
              <w:jc w:val="center"/>
              <w:rPr>
                <w:bCs/>
                <w:sz w:val="22"/>
                <w:szCs w:val="22"/>
              </w:rPr>
            </w:pPr>
            <w:r w:rsidRPr="00F07294">
              <w:rPr>
                <w:bCs/>
                <w:sz w:val="22"/>
                <w:szCs w:val="22"/>
              </w:rPr>
              <w:t>ООО «Теплоэнергетик», ИНН 4202030492</w:t>
            </w:r>
          </w:p>
        </w:tc>
        <w:tc>
          <w:tcPr>
            <w:tcW w:w="2550" w:type="dxa"/>
            <w:gridSpan w:val="2"/>
            <w:tcBorders>
              <w:top w:val="single" w:sz="4" w:space="0" w:color="auto"/>
              <w:left w:val="single" w:sz="4" w:space="0" w:color="auto"/>
              <w:bottom w:val="single" w:sz="4" w:space="0" w:color="auto"/>
              <w:right w:val="single" w:sz="4" w:space="0" w:color="auto"/>
            </w:tcBorders>
            <w:vAlign w:val="center"/>
            <w:hideMark/>
          </w:tcPr>
          <w:p w14:paraId="7F724055" w14:textId="77777777" w:rsidR="00F07294" w:rsidRPr="00F07294" w:rsidRDefault="00F07294" w:rsidP="00F07294">
            <w:pPr>
              <w:tabs>
                <w:tab w:val="left" w:pos="0"/>
              </w:tabs>
              <w:ind w:right="-100"/>
              <w:jc w:val="center"/>
              <w:rPr>
                <w:bCs/>
                <w:sz w:val="22"/>
                <w:szCs w:val="22"/>
              </w:rPr>
            </w:pPr>
            <w:r w:rsidRPr="00F07294">
              <w:rPr>
                <w:bCs/>
                <w:sz w:val="22"/>
                <w:szCs w:val="22"/>
              </w:rPr>
              <w:t>ООО «Водоснабжение», ИНН 4202023801</w:t>
            </w:r>
          </w:p>
        </w:tc>
      </w:tr>
      <w:tr w:rsidR="00F07294" w:rsidRPr="00F07294" w14:paraId="7EA43A06" w14:textId="77777777" w:rsidTr="00AE6253">
        <w:trPr>
          <w:trHeight w:val="547"/>
        </w:trPr>
        <w:tc>
          <w:tcPr>
            <w:tcW w:w="987" w:type="dxa"/>
            <w:tcBorders>
              <w:top w:val="single" w:sz="4" w:space="0" w:color="auto"/>
              <w:left w:val="single" w:sz="4" w:space="0" w:color="auto"/>
              <w:bottom w:val="single" w:sz="4" w:space="0" w:color="auto"/>
              <w:right w:val="single" w:sz="4" w:space="0" w:color="auto"/>
            </w:tcBorders>
            <w:vAlign w:val="center"/>
            <w:hideMark/>
          </w:tcPr>
          <w:p w14:paraId="712C4C33" w14:textId="77777777" w:rsidR="00F07294" w:rsidRPr="00F07294" w:rsidRDefault="00F07294" w:rsidP="00F07294">
            <w:pPr>
              <w:jc w:val="center"/>
              <w:rPr>
                <w:bCs/>
              </w:rPr>
            </w:pPr>
            <w:r w:rsidRPr="00F07294">
              <w:rPr>
                <w:bCs/>
              </w:rPr>
              <w:t>1.1.</w:t>
            </w:r>
          </w:p>
        </w:tc>
        <w:tc>
          <w:tcPr>
            <w:tcW w:w="3542" w:type="dxa"/>
            <w:tcBorders>
              <w:top w:val="single" w:sz="4" w:space="0" w:color="auto"/>
              <w:left w:val="single" w:sz="4" w:space="0" w:color="auto"/>
              <w:bottom w:val="single" w:sz="4" w:space="0" w:color="auto"/>
              <w:right w:val="single" w:sz="4" w:space="0" w:color="auto"/>
            </w:tcBorders>
            <w:vAlign w:val="center"/>
            <w:hideMark/>
          </w:tcPr>
          <w:p w14:paraId="4B742A2D" w14:textId="77777777" w:rsidR="00F07294" w:rsidRPr="00F07294" w:rsidRDefault="00F07294" w:rsidP="00F07294">
            <w:pPr>
              <w:tabs>
                <w:tab w:val="left" w:pos="0"/>
              </w:tabs>
              <w:rPr>
                <w:bCs/>
              </w:rPr>
            </w:pPr>
            <w:r w:rsidRPr="00F07294">
              <w:rPr>
                <w:bCs/>
              </w:rPr>
              <w:t>при наличии полотенцесушителя</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82DEAF" w14:textId="77777777" w:rsidR="00F07294" w:rsidRPr="00F07294" w:rsidRDefault="00F07294" w:rsidP="00F07294">
            <w:pPr>
              <w:tabs>
                <w:tab w:val="left" w:pos="0"/>
              </w:tabs>
              <w:ind w:right="-100"/>
              <w:jc w:val="center"/>
              <w:rPr>
                <w:bCs/>
                <w:sz w:val="22"/>
                <w:szCs w:val="22"/>
              </w:rPr>
            </w:pPr>
            <w:r w:rsidRPr="00F07294">
              <w:rPr>
                <w:bCs/>
                <w:sz w:val="22"/>
                <w:szCs w:val="22"/>
              </w:rPr>
              <w:t>586,57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5AD5A" w14:textId="77777777" w:rsidR="00F07294" w:rsidRPr="00F07294" w:rsidRDefault="00F07294" w:rsidP="00F07294">
            <w:pPr>
              <w:tabs>
                <w:tab w:val="left" w:pos="0"/>
              </w:tabs>
              <w:ind w:right="-100"/>
              <w:jc w:val="center"/>
              <w:rPr>
                <w:bCs/>
                <w:sz w:val="22"/>
                <w:szCs w:val="22"/>
              </w:rPr>
            </w:pPr>
            <w:r w:rsidRPr="00F07294">
              <w:rPr>
                <w:bCs/>
                <w:sz w:val="22"/>
                <w:szCs w:val="22"/>
              </w:rPr>
              <w:t xml:space="preserve"> 685,41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F81E00" w14:textId="77777777" w:rsidR="00F07294" w:rsidRPr="00F07294" w:rsidRDefault="00F07294" w:rsidP="00F07294">
            <w:pPr>
              <w:tabs>
                <w:tab w:val="left" w:pos="0"/>
              </w:tabs>
              <w:ind w:right="-100"/>
              <w:jc w:val="center"/>
              <w:rPr>
                <w:bCs/>
                <w:sz w:val="22"/>
                <w:szCs w:val="22"/>
              </w:rPr>
            </w:pPr>
            <w:r w:rsidRPr="00F07294">
              <w:rPr>
                <w:bCs/>
                <w:sz w:val="22"/>
                <w:szCs w:val="22"/>
              </w:rPr>
              <w:t>31,92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8A3CAB4" w14:textId="77777777" w:rsidR="00F07294" w:rsidRPr="00F07294" w:rsidRDefault="00F07294" w:rsidP="00F07294">
            <w:pPr>
              <w:tabs>
                <w:tab w:val="left" w:pos="0"/>
              </w:tabs>
              <w:ind w:right="-100"/>
              <w:jc w:val="center"/>
              <w:rPr>
                <w:bCs/>
                <w:sz w:val="22"/>
                <w:szCs w:val="22"/>
              </w:rPr>
            </w:pPr>
            <w:r w:rsidRPr="00F07294">
              <w:rPr>
                <w:bCs/>
                <w:sz w:val="22"/>
                <w:szCs w:val="22"/>
              </w:rPr>
              <w:t>33,83</w:t>
            </w:r>
          </w:p>
        </w:tc>
      </w:tr>
      <w:tr w:rsidR="00F07294" w:rsidRPr="00F07294" w14:paraId="58FAA8B5" w14:textId="77777777" w:rsidTr="00AE6253">
        <w:trPr>
          <w:trHeight w:val="413"/>
        </w:trPr>
        <w:tc>
          <w:tcPr>
            <w:tcW w:w="987" w:type="dxa"/>
            <w:tcBorders>
              <w:top w:val="single" w:sz="4" w:space="0" w:color="auto"/>
              <w:left w:val="single" w:sz="4" w:space="0" w:color="auto"/>
              <w:bottom w:val="single" w:sz="4" w:space="0" w:color="auto"/>
              <w:right w:val="single" w:sz="4" w:space="0" w:color="auto"/>
            </w:tcBorders>
            <w:vAlign w:val="center"/>
            <w:hideMark/>
          </w:tcPr>
          <w:p w14:paraId="7D52E1D3" w14:textId="77777777" w:rsidR="00F07294" w:rsidRPr="00F07294" w:rsidRDefault="00F07294" w:rsidP="00F07294">
            <w:pPr>
              <w:jc w:val="center"/>
              <w:rPr>
                <w:bCs/>
              </w:rPr>
            </w:pPr>
            <w:r w:rsidRPr="00F07294">
              <w:rPr>
                <w:bCs/>
              </w:rPr>
              <w:t>1.2.</w:t>
            </w:r>
          </w:p>
        </w:tc>
        <w:tc>
          <w:tcPr>
            <w:tcW w:w="3542" w:type="dxa"/>
            <w:tcBorders>
              <w:top w:val="single" w:sz="4" w:space="0" w:color="auto"/>
              <w:left w:val="single" w:sz="4" w:space="0" w:color="auto"/>
              <w:bottom w:val="single" w:sz="4" w:space="0" w:color="auto"/>
              <w:right w:val="single" w:sz="4" w:space="0" w:color="auto"/>
            </w:tcBorders>
            <w:vAlign w:val="center"/>
            <w:hideMark/>
          </w:tcPr>
          <w:p w14:paraId="6FAE6059" w14:textId="77777777" w:rsidR="00F07294" w:rsidRPr="00F07294" w:rsidRDefault="00F07294" w:rsidP="00F07294">
            <w:pPr>
              <w:tabs>
                <w:tab w:val="left" w:pos="0"/>
              </w:tabs>
              <w:rPr>
                <w:bCs/>
              </w:rPr>
            </w:pPr>
            <w:r w:rsidRPr="00F07294">
              <w:rPr>
                <w:bCs/>
              </w:rPr>
              <w:t>без полотенцесушителя</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B32A8D" w14:textId="77777777" w:rsidR="00F07294" w:rsidRPr="00F07294" w:rsidRDefault="00F07294" w:rsidP="00F07294">
            <w:pPr>
              <w:tabs>
                <w:tab w:val="left" w:pos="0"/>
              </w:tabs>
              <w:ind w:right="-100"/>
              <w:jc w:val="center"/>
              <w:rPr>
                <w:bCs/>
                <w:sz w:val="22"/>
                <w:szCs w:val="22"/>
              </w:rPr>
            </w:pPr>
            <w:r w:rsidRPr="00F07294">
              <w:rPr>
                <w:bCs/>
                <w:sz w:val="22"/>
                <w:szCs w:val="22"/>
              </w:rPr>
              <w:t>639,60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67740C35" w14:textId="77777777" w:rsidR="00F07294" w:rsidRPr="00F07294" w:rsidRDefault="00F07294" w:rsidP="00F07294">
            <w:pPr>
              <w:tabs>
                <w:tab w:val="left" w:pos="0"/>
              </w:tabs>
              <w:ind w:right="-100"/>
              <w:jc w:val="center"/>
              <w:rPr>
                <w:bCs/>
                <w:sz w:val="22"/>
                <w:szCs w:val="22"/>
              </w:rPr>
            </w:pPr>
            <w:r w:rsidRPr="00F07294">
              <w:rPr>
                <w:bCs/>
                <w:sz w:val="22"/>
                <w:szCs w:val="22"/>
              </w:rPr>
              <w:t xml:space="preserve"> 747,38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0534CD" w14:textId="77777777" w:rsidR="00F07294" w:rsidRPr="00F07294" w:rsidRDefault="00F07294" w:rsidP="00F07294">
            <w:pPr>
              <w:tabs>
                <w:tab w:val="left" w:pos="0"/>
              </w:tabs>
              <w:ind w:right="-100"/>
              <w:jc w:val="center"/>
              <w:rPr>
                <w:bCs/>
                <w:sz w:val="22"/>
                <w:szCs w:val="22"/>
              </w:rPr>
            </w:pPr>
            <w:r w:rsidRPr="00F07294">
              <w:rPr>
                <w:bCs/>
                <w:sz w:val="22"/>
                <w:szCs w:val="22"/>
              </w:rPr>
              <w:t>31,92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4C79DB9" w14:textId="77777777" w:rsidR="00F07294" w:rsidRPr="00F07294" w:rsidRDefault="00F07294" w:rsidP="00F07294">
            <w:pPr>
              <w:tabs>
                <w:tab w:val="left" w:pos="0"/>
              </w:tabs>
              <w:ind w:right="-100"/>
              <w:jc w:val="center"/>
              <w:rPr>
                <w:bCs/>
                <w:sz w:val="22"/>
                <w:szCs w:val="22"/>
              </w:rPr>
            </w:pPr>
            <w:r w:rsidRPr="00F07294">
              <w:rPr>
                <w:bCs/>
                <w:sz w:val="22"/>
                <w:szCs w:val="22"/>
              </w:rPr>
              <w:t>33,83</w:t>
            </w:r>
          </w:p>
        </w:tc>
      </w:tr>
      <w:tr w:rsidR="00F07294" w:rsidRPr="00F07294" w14:paraId="2FA1674E" w14:textId="77777777" w:rsidTr="00AE6253">
        <w:trPr>
          <w:trHeight w:val="551"/>
        </w:trPr>
        <w:tc>
          <w:tcPr>
            <w:tcW w:w="987" w:type="dxa"/>
            <w:tcBorders>
              <w:top w:val="single" w:sz="4" w:space="0" w:color="auto"/>
              <w:left w:val="single" w:sz="4" w:space="0" w:color="auto"/>
              <w:bottom w:val="single" w:sz="4" w:space="0" w:color="auto"/>
              <w:right w:val="single" w:sz="4" w:space="0" w:color="auto"/>
            </w:tcBorders>
            <w:vAlign w:val="center"/>
            <w:hideMark/>
          </w:tcPr>
          <w:p w14:paraId="2327142D" w14:textId="77777777" w:rsidR="00F07294" w:rsidRPr="00F07294" w:rsidRDefault="00F07294" w:rsidP="00F07294">
            <w:pPr>
              <w:jc w:val="center"/>
              <w:rPr>
                <w:bCs/>
              </w:rPr>
            </w:pPr>
            <w:r w:rsidRPr="00F07294">
              <w:rPr>
                <w:bCs/>
              </w:rPr>
              <w:t>2.</w:t>
            </w:r>
          </w:p>
        </w:tc>
        <w:tc>
          <w:tcPr>
            <w:tcW w:w="3542" w:type="dxa"/>
            <w:tcBorders>
              <w:top w:val="single" w:sz="4" w:space="0" w:color="auto"/>
              <w:left w:val="single" w:sz="4" w:space="0" w:color="auto"/>
              <w:bottom w:val="single" w:sz="4" w:space="0" w:color="auto"/>
              <w:right w:val="single" w:sz="4" w:space="0" w:color="auto"/>
            </w:tcBorders>
            <w:vAlign w:val="center"/>
            <w:hideMark/>
          </w:tcPr>
          <w:p w14:paraId="2D3DD5D2" w14:textId="77777777" w:rsidR="00F07294" w:rsidRPr="00F07294" w:rsidRDefault="00F07294" w:rsidP="00F07294">
            <w:pPr>
              <w:tabs>
                <w:tab w:val="left" w:pos="0"/>
              </w:tabs>
              <w:rPr>
                <w:bCs/>
              </w:rPr>
            </w:pPr>
            <w:r w:rsidRPr="00F07294">
              <w:rPr>
                <w:bCs/>
              </w:rPr>
              <w:t>С неизолированными стояками: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38409A1A" w14:textId="77777777" w:rsidR="00F07294" w:rsidRPr="00F07294" w:rsidRDefault="00F07294" w:rsidP="00F07294">
            <w:pPr>
              <w:tabs>
                <w:tab w:val="left" w:pos="0"/>
              </w:tabs>
              <w:ind w:right="-100"/>
              <w:jc w:val="center"/>
              <w:rPr>
                <w:bCs/>
                <w:sz w:val="22"/>
                <w:szCs w:val="22"/>
              </w:rPr>
            </w:pPr>
            <w:r w:rsidRPr="00F07294">
              <w:rPr>
                <w:bCs/>
                <w:sz w:val="22"/>
                <w:szCs w:val="22"/>
              </w:rPr>
              <w:t>ООО «Теплоэнергетик», ИНН 4202030492</w:t>
            </w:r>
          </w:p>
        </w:tc>
        <w:tc>
          <w:tcPr>
            <w:tcW w:w="2550" w:type="dxa"/>
            <w:gridSpan w:val="2"/>
            <w:tcBorders>
              <w:top w:val="single" w:sz="4" w:space="0" w:color="auto"/>
              <w:left w:val="single" w:sz="4" w:space="0" w:color="auto"/>
              <w:bottom w:val="single" w:sz="4" w:space="0" w:color="auto"/>
              <w:right w:val="single" w:sz="4" w:space="0" w:color="auto"/>
            </w:tcBorders>
            <w:vAlign w:val="center"/>
            <w:hideMark/>
          </w:tcPr>
          <w:p w14:paraId="2164B5DB" w14:textId="77777777" w:rsidR="00F07294" w:rsidRPr="00F07294" w:rsidRDefault="00F07294" w:rsidP="00F07294">
            <w:pPr>
              <w:tabs>
                <w:tab w:val="left" w:pos="0"/>
              </w:tabs>
              <w:ind w:right="-100"/>
              <w:jc w:val="center"/>
              <w:rPr>
                <w:bCs/>
                <w:sz w:val="22"/>
                <w:szCs w:val="22"/>
              </w:rPr>
            </w:pPr>
            <w:r w:rsidRPr="00F07294">
              <w:rPr>
                <w:bCs/>
                <w:sz w:val="22"/>
                <w:szCs w:val="22"/>
              </w:rPr>
              <w:t>ООО «Водоснабжение», ИНН 4202023801</w:t>
            </w:r>
          </w:p>
        </w:tc>
      </w:tr>
      <w:tr w:rsidR="00F07294" w:rsidRPr="00F07294" w14:paraId="2B77B402" w14:textId="77777777" w:rsidTr="00AE6253">
        <w:trPr>
          <w:trHeight w:val="558"/>
        </w:trPr>
        <w:tc>
          <w:tcPr>
            <w:tcW w:w="987" w:type="dxa"/>
            <w:tcBorders>
              <w:top w:val="single" w:sz="4" w:space="0" w:color="auto"/>
              <w:left w:val="single" w:sz="4" w:space="0" w:color="auto"/>
              <w:bottom w:val="single" w:sz="4" w:space="0" w:color="auto"/>
              <w:right w:val="single" w:sz="4" w:space="0" w:color="auto"/>
            </w:tcBorders>
            <w:vAlign w:val="center"/>
            <w:hideMark/>
          </w:tcPr>
          <w:p w14:paraId="5E04DF85" w14:textId="77777777" w:rsidR="00F07294" w:rsidRPr="00F07294" w:rsidRDefault="00F07294" w:rsidP="00F07294">
            <w:pPr>
              <w:jc w:val="center"/>
              <w:rPr>
                <w:bCs/>
              </w:rPr>
            </w:pPr>
            <w:r w:rsidRPr="00F07294">
              <w:rPr>
                <w:bCs/>
              </w:rPr>
              <w:t>2.1.</w:t>
            </w:r>
          </w:p>
        </w:tc>
        <w:tc>
          <w:tcPr>
            <w:tcW w:w="3542" w:type="dxa"/>
            <w:tcBorders>
              <w:top w:val="single" w:sz="4" w:space="0" w:color="auto"/>
              <w:left w:val="single" w:sz="4" w:space="0" w:color="auto"/>
              <w:bottom w:val="single" w:sz="4" w:space="0" w:color="auto"/>
              <w:right w:val="single" w:sz="4" w:space="0" w:color="auto"/>
            </w:tcBorders>
            <w:vAlign w:val="center"/>
            <w:hideMark/>
          </w:tcPr>
          <w:p w14:paraId="7BFFD664" w14:textId="77777777" w:rsidR="00F07294" w:rsidRPr="00F07294" w:rsidRDefault="00F07294" w:rsidP="00F07294">
            <w:pPr>
              <w:tabs>
                <w:tab w:val="left" w:pos="0"/>
              </w:tabs>
              <w:rPr>
                <w:bCs/>
              </w:rPr>
            </w:pPr>
            <w:r w:rsidRPr="00F07294">
              <w:rPr>
                <w:bCs/>
              </w:rPr>
              <w:t>при наличии полотенцесушителя</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0D0BBCE" w14:textId="77777777" w:rsidR="00F07294" w:rsidRPr="00F07294" w:rsidRDefault="00F07294" w:rsidP="00F07294">
            <w:pPr>
              <w:tabs>
                <w:tab w:val="left" w:pos="0"/>
              </w:tabs>
              <w:ind w:right="-100"/>
              <w:jc w:val="center"/>
              <w:rPr>
                <w:bCs/>
                <w:sz w:val="22"/>
                <w:szCs w:val="22"/>
              </w:rPr>
            </w:pPr>
            <w:r w:rsidRPr="00F07294">
              <w:rPr>
                <w:bCs/>
                <w:sz w:val="22"/>
                <w:szCs w:val="22"/>
              </w:rPr>
              <w:t>541,65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C1A2E2" w14:textId="77777777" w:rsidR="00F07294" w:rsidRPr="00F07294" w:rsidRDefault="00F07294" w:rsidP="00F07294">
            <w:pPr>
              <w:tabs>
                <w:tab w:val="left" w:pos="0"/>
              </w:tabs>
              <w:ind w:right="-100"/>
              <w:jc w:val="center"/>
              <w:rPr>
                <w:bCs/>
                <w:sz w:val="22"/>
                <w:szCs w:val="22"/>
              </w:rPr>
            </w:pPr>
            <w:r w:rsidRPr="00F07294">
              <w:rPr>
                <w:bCs/>
                <w:sz w:val="22"/>
                <w:szCs w:val="22"/>
              </w:rPr>
              <w:t xml:space="preserve"> 632,92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9271CC" w14:textId="77777777" w:rsidR="00F07294" w:rsidRPr="00F07294" w:rsidRDefault="00F07294" w:rsidP="00F07294">
            <w:pPr>
              <w:tabs>
                <w:tab w:val="left" w:pos="0"/>
              </w:tabs>
              <w:ind w:right="-100"/>
              <w:jc w:val="center"/>
              <w:rPr>
                <w:bCs/>
                <w:sz w:val="22"/>
                <w:szCs w:val="22"/>
              </w:rPr>
            </w:pPr>
            <w:r w:rsidRPr="00F07294">
              <w:rPr>
                <w:bCs/>
                <w:sz w:val="22"/>
                <w:szCs w:val="22"/>
              </w:rPr>
              <w:t>31,92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2473B4" w14:textId="77777777" w:rsidR="00F07294" w:rsidRPr="00F07294" w:rsidRDefault="00F07294" w:rsidP="00F07294">
            <w:pPr>
              <w:tabs>
                <w:tab w:val="left" w:pos="0"/>
              </w:tabs>
              <w:ind w:right="-100"/>
              <w:jc w:val="center"/>
              <w:rPr>
                <w:bCs/>
                <w:sz w:val="22"/>
                <w:szCs w:val="22"/>
              </w:rPr>
            </w:pPr>
            <w:r w:rsidRPr="00F07294">
              <w:rPr>
                <w:bCs/>
                <w:sz w:val="22"/>
                <w:szCs w:val="22"/>
              </w:rPr>
              <w:t>33,83</w:t>
            </w:r>
          </w:p>
        </w:tc>
      </w:tr>
      <w:tr w:rsidR="00F07294" w:rsidRPr="00F07294" w14:paraId="2F2ED0AF" w14:textId="77777777" w:rsidTr="00AE6253">
        <w:trPr>
          <w:trHeight w:val="463"/>
        </w:trPr>
        <w:tc>
          <w:tcPr>
            <w:tcW w:w="987" w:type="dxa"/>
            <w:tcBorders>
              <w:top w:val="single" w:sz="4" w:space="0" w:color="auto"/>
              <w:left w:val="single" w:sz="4" w:space="0" w:color="auto"/>
              <w:bottom w:val="single" w:sz="4" w:space="0" w:color="auto"/>
              <w:right w:val="single" w:sz="4" w:space="0" w:color="auto"/>
            </w:tcBorders>
            <w:vAlign w:val="center"/>
            <w:hideMark/>
          </w:tcPr>
          <w:p w14:paraId="2A416E9E" w14:textId="77777777" w:rsidR="00F07294" w:rsidRPr="00F07294" w:rsidRDefault="00F07294" w:rsidP="00F07294">
            <w:pPr>
              <w:jc w:val="center"/>
              <w:rPr>
                <w:bCs/>
              </w:rPr>
            </w:pPr>
            <w:r w:rsidRPr="00F07294">
              <w:rPr>
                <w:bCs/>
              </w:rPr>
              <w:t>2.2.</w:t>
            </w:r>
          </w:p>
        </w:tc>
        <w:tc>
          <w:tcPr>
            <w:tcW w:w="3542" w:type="dxa"/>
            <w:tcBorders>
              <w:top w:val="single" w:sz="4" w:space="0" w:color="auto"/>
              <w:left w:val="single" w:sz="4" w:space="0" w:color="auto"/>
              <w:bottom w:val="single" w:sz="4" w:space="0" w:color="auto"/>
              <w:right w:val="single" w:sz="4" w:space="0" w:color="auto"/>
            </w:tcBorders>
            <w:vAlign w:val="center"/>
            <w:hideMark/>
          </w:tcPr>
          <w:p w14:paraId="2B3D7E96" w14:textId="77777777" w:rsidR="00F07294" w:rsidRPr="00F07294" w:rsidRDefault="00F07294" w:rsidP="00F07294">
            <w:pPr>
              <w:tabs>
                <w:tab w:val="left" w:pos="0"/>
              </w:tabs>
              <w:rPr>
                <w:bCs/>
              </w:rPr>
            </w:pPr>
            <w:r w:rsidRPr="00F07294">
              <w:rPr>
                <w:bCs/>
              </w:rPr>
              <w:t>без полотенцесушителя</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2E1C80" w14:textId="77777777" w:rsidR="00F07294" w:rsidRPr="00F07294" w:rsidRDefault="00F07294" w:rsidP="00F07294">
            <w:pPr>
              <w:tabs>
                <w:tab w:val="left" w:pos="0"/>
              </w:tabs>
              <w:ind w:right="-100"/>
              <w:jc w:val="center"/>
              <w:rPr>
                <w:bCs/>
                <w:sz w:val="22"/>
                <w:szCs w:val="22"/>
              </w:rPr>
            </w:pPr>
            <w:r w:rsidRPr="00F07294">
              <w:rPr>
                <w:bCs/>
                <w:sz w:val="22"/>
                <w:szCs w:val="22"/>
              </w:rPr>
              <w:t>591,47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085CCE" w14:textId="77777777" w:rsidR="00F07294" w:rsidRPr="00F07294" w:rsidRDefault="00F07294" w:rsidP="00F07294">
            <w:pPr>
              <w:tabs>
                <w:tab w:val="left" w:pos="0"/>
              </w:tabs>
              <w:ind w:right="-100"/>
              <w:jc w:val="center"/>
              <w:rPr>
                <w:bCs/>
                <w:sz w:val="22"/>
                <w:szCs w:val="22"/>
              </w:rPr>
            </w:pPr>
            <w:r w:rsidRPr="00F07294">
              <w:rPr>
                <w:bCs/>
                <w:sz w:val="22"/>
                <w:szCs w:val="22"/>
              </w:rPr>
              <w:t xml:space="preserve"> 691,14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DCF985" w14:textId="77777777" w:rsidR="00F07294" w:rsidRPr="00F07294" w:rsidRDefault="00F07294" w:rsidP="00F07294">
            <w:pPr>
              <w:tabs>
                <w:tab w:val="left" w:pos="0"/>
              </w:tabs>
              <w:ind w:right="-100"/>
              <w:jc w:val="center"/>
              <w:rPr>
                <w:bCs/>
                <w:sz w:val="22"/>
                <w:szCs w:val="22"/>
              </w:rPr>
            </w:pPr>
            <w:r w:rsidRPr="00F07294">
              <w:rPr>
                <w:bCs/>
                <w:sz w:val="22"/>
                <w:szCs w:val="22"/>
              </w:rPr>
              <w:t>31,92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05D1D03" w14:textId="77777777" w:rsidR="00F07294" w:rsidRPr="00F07294" w:rsidRDefault="00F07294" w:rsidP="00F07294">
            <w:pPr>
              <w:tabs>
                <w:tab w:val="left" w:pos="0"/>
              </w:tabs>
              <w:ind w:right="-100"/>
              <w:jc w:val="center"/>
              <w:rPr>
                <w:bCs/>
                <w:sz w:val="22"/>
                <w:szCs w:val="22"/>
              </w:rPr>
            </w:pPr>
            <w:r w:rsidRPr="00F07294">
              <w:rPr>
                <w:bCs/>
                <w:sz w:val="22"/>
                <w:szCs w:val="22"/>
              </w:rPr>
              <w:t>33,83</w:t>
            </w:r>
          </w:p>
        </w:tc>
      </w:tr>
      <w:tr w:rsidR="00F07294" w:rsidRPr="00F07294" w14:paraId="7AA07EF6" w14:textId="77777777" w:rsidTr="00AE6253">
        <w:trPr>
          <w:trHeight w:val="70"/>
        </w:trPr>
        <w:tc>
          <w:tcPr>
            <w:tcW w:w="987" w:type="dxa"/>
            <w:tcBorders>
              <w:top w:val="single" w:sz="4" w:space="0" w:color="auto"/>
              <w:left w:val="single" w:sz="4" w:space="0" w:color="auto"/>
              <w:bottom w:val="single" w:sz="4" w:space="0" w:color="auto"/>
              <w:right w:val="single" w:sz="4" w:space="0" w:color="auto"/>
            </w:tcBorders>
            <w:vAlign w:val="center"/>
            <w:hideMark/>
          </w:tcPr>
          <w:p w14:paraId="3208A630" w14:textId="77777777" w:rsidR="00F07294" w:rsidRPr="00F07294" w:rsidRDefault="00F07294" w:rsidP="00F07294">
            <w:pPr>
              <w:jc w:val="center"/>
              <w:rPr>
                <w:bCs/>
              </w:rPr>
            </w:pPr>
            <w:r w:rsidRPr="00F07294">
              <w:rPr>
                <w:bCs/>
              </w:rPr>
              <w:t>3.</w:t>
            </w:r>
          </w:p>
        </w:tc>
        <w:tc>
          <w:tcPr>
            <w:tcW w:w="3542" w:type="dxa"/>
            <w:tcBorders>
              <w:top w:val="single" w:sz="4" w:space="0" w:color="auto"/>
              <w:left w:val="single" w:sz="4" w:space="0" w:color="auto"/>
              <w:bottom w:val="single" w:sz="4" w:space="0" w:color="auto"/>
              <w:right w:val="single" w:sz="4" w:space="0" w:color="auto"/>
            </w:tcBorders>
            <w:vAlign w:val="center"/>
            <w:hideMark/>
          </w:tcPr>
          <w:p w14:paraId="10DC4666" w14:textId="77777777" w:rsidR="00F07294" w:rsidRPr="00F07294" w:rsidRDefault="00F07294" w:rsidP="00F07294">
            <w:pPr>
              <w:tabs>
                <w:tab w:val="left" w:pos="0"/>
              </w:tabs>
              <w:rPr>
                <w:bCs/>
              </w:rPr>
            </w:pPr>
            <w:r w:rsidRPr="00F07294">
              <w:rPr>
                <w:bCs/>
              </w:rPr>
              <w:t>С изолированными стояками: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6D856B0D" w14:textId="77777777" w:rsidR="00F07294" w:rsidRPr="00F07294" w:rsidRDefault="00F07294" w:rsidP="00F07294">
            <w:pPr>
              <w:tabs>
                <w:tab w:val="left" w:pos="0"/>
              </w:tabs>
              <w:ind w:right="-100"/>
              <w:jc w:val="center"/>
              <w:rPr>
                <w:bCs/>
                <w:sz w:val="22"/>
                <w:szCs w:val="22"/>
              </w:rPr>
            </w:pPr>
            <w:r w:rsidRPr="00F07294">
              <w:rPr>
                <w:bCs/>
                <w:sz w:val="22"/>
                <w:szCs w:val="22"/>
              </w:rPr>
              <w:t>АО «Кузбассэнерго», ИНН 4200000333</w:t>
            </w:r>
          </w:p>
        </w:tc>
        <w:tc>
          <w:tcPr>
            <w:tcW w:w="2550" w:type="dxa"/>
            <w:gridSpan w:val="2"/>
            <w:tcBorders>
              <w:top w:val="single" w:sz="4" w:space="0" w:color="auto"/>
              <w:left w:val="single" w:sz="4" w:space="0" w:color="auto"/>
              <w:bottom w:val="single" w:sz="4" w:space="0" w:color="auto"/>
              <w:right w:val="single" w:sz="4" w:space="0" w:color="auto"/>
            </w:tcBorders>
            <w:vAlign w:val="center"/>
            <w:hideMark/>
          </w:tcPr>
          <w:p w14:paraId="3268D42D" w14:textId="77777777" w:rsidR="00F07294" w:rsidRPr="00F07294" w:rsidRDefault="00F07294" w:rsidP="00F07294">
            <w:pPr>
              <w:tabs>
                <w:tab w:val="left" w:pos="0"/>
              </w:tabs>
              <w:ind w:right="-100"/>
              <w:jc w:val="center"/>
              <w:rPr>
                <w:bCs/>
                <w:sz w:val="22"/>
                <w:szCs w:val="22"/>
              </w:rPr>
            </w:pPr>
            <w:r w:rsidRPr="00F07294">
              <w:rPr>
                <w:bCs/>
                <w:sz w:val="22"/>
                <w:szCs w:val="22"/>
              </w:rPr>
              <w:t>ООО «Водоснабжение», ИНН 4202023801</w:t>
            </w:r>
          </w:p>
        </w:tc>
      </w:tr>
      <w:tr w:rsidR="00F07294" w:rsidRPr="00F07294" w14:paraId="6E0F34B3" w14:textId="77777777" w:rsidTr="00AE6253">
        <w:trPr>
          <w:trHeight w:val="70"/>
        </w:trPr>
        <w:tc>
          <w:tcPr>
            <w:tcW w:w="987" w:type="dxa"/>
            <w:tcBorders>
              <w:top w:val="single" w:sz="4" w:space="0" w:color="auto"/>
              <w:left w:val="single" w:sz="4" w:space="0" w:color="auto"/>
              <w:bottom w:val="single" w:sz="4" w:space="0" w:color="auto"/>
              <w:right w:val="single" w:sz="4" w:space="0" w:color="auto"/>
            </w:tcBorders>
            <w:vAlign w:val="center"/>
            <w:hideMark/>
          </w:tcPr>
          <w:p w14:paraId="7A33A18B" w14:textId="77777777" w:rsidR="00F07294" w:rsidRPr="00F07294" w:rsidRDefault="00F07294" w:rsidP="00F07294">
            <w:pPr>
              <w:jc w:val="center"/>
              <w:rPr>
                <w:bCs/>
              </w:rPr>
            </w:pPr>
            <w:r w:rsidRPr="00F07294">
              <w:rPr>
                <w:bCs/>
              </w:rPr>
              <w:t>3.1.</w:t>
            </w:r>
          </w:p>
        </w:tc>
        <w:tc>
          <w:tcPr>
            <w:tcW w:w="3542" w:type="dxa"/>
            <w:tcBorders>
              <w:top w:val="single" w:sz="4" w:space="0" w:color="auto"/>
              <w:left w:val="single" w:sz="4" w:space="0" w:color="auto"/>
              <w:bottom w:val="single" w:sz="4" w:space="0" w:color="auto"/>
              <w:right w:val="single" w:sz="4" w:space="0" w:color="auto"/>
            </w:tcBorders>
            <w:vAlign w:val="center"/>
            <w:hideMark/>
          </w:tcPr>
          <w:p w14:paraId="29C94D34" w14:textId="77777777" w:rsidR="00F07294" w:rsidRPr="00F07294" w:rsidRDefault="00F07294" w:rsidP="00F07294">
            <w:pPr>
              <w:tabs>
                <w:tab w:val="left" w:pos="0"/>
              </w:tabs>
              <w:rPr>
                <w:bCs/>
              </w:rPr>
            </w:pPr>
            <w:r w:rsidRPr="00F07294">
              <w:rPr>
                <w:bCs/>
              </w:rPr>
              <w:t>при наличии полотенцесушителя</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AA39989" w14:textId="77777777" w:rsidR="00F07294" w:rsidRPr="00F07294" w:rsidRDefault="00F07294" w:rsidP="00F07294">
            <w:pPr>
              <w:tabs>
                <w:tab w:val="left" w:pos="0"/>
              </w:tabs>
              <w:ind w:right="-100"/>
              <w:jc w:val="center"/>
              <w:rPr>
                <w:bCs/>
                <w:sz w:val="22"/>
                <w:szCs w:val="22"/>
              </w:rPr>
            </w:pPr>
            <w:r w:rsidRPr="00F07294">
              <w:rPr>
                <w:bCs/>
                <w:sz w:val="22"/>
                <w:szCs w:val="22"/>
              </w:rPr>
              <w:t>586,57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5E7D9" w14:textId="77777777" w:rsidR="00F07294" w:rsidRPr="00F07294" w:rsidRDefault="00F07294" w:rsidP="00F07294">
            <w:pPr>
              <w:tabs>
                <w:tab w:val="left" w:pos="0"/>
              </w:tabs>
              <w:ind w:right="-100"/>
              <w:jc w:val="center"/>
              <w:rPr>
                <w:bCs/>
                <w:sz w:val="22"/>
                <w:szCs w:val="22"/>
              </w:rPr>
            </w:pPr>
            <w:r w:rsidRPr="00F07294">
              <w:rPr>
                <w:bCs/>
                <w:sz w:val="22"/>
                <w:szCs w:val="22"/>
              </w:rPr>
              <w:t xml:space="preserve"> 685,41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1DC49D2" w14:textId="77777777" w:rsidR="00F07294" w:rsidRPr="00F07294" w:rsidRDefault="00F07294" w:rsidP="00F07294">
            <w:pPr>
              <w:tabs>
                <w:tab w:val="left" w:pos="0"/>
              </w:tabs>
              <w:ind w:right="-100"/>
              <w:jc w:val="center"/>
              <w:rPr>
                <w:bCs/>
                <w:sz w:val="22"/>
                <w:szCs w:val="22"/>
              </w:rPr>
            </w:pPr>
            <w:r w:rsidRPr="00F07294">
              <w:rPr>
                <w:bCs/>
                <w:sz w:val="22"/>
                <w:szCs w:val="22"/>
              </w:rPr>
              <w:t>31,92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B08DCE7" w14:textId="77777777" w:rsidR="00F07294" w:rsidRPr="00F07294" w:rsidRDefault="00F07294" w:rsidP="00F07294">
            <w:pPr>
              <w:tabs>
                <w:tab w:val="left" w:pos="0"/>
              </w:tabs>
              <w:ind w:right="-100"/>
              <w:jc w:val="center"/>
              <w:rPr>
                <w:bCs/>
                <w:sz w:val="22"/>
                <w:szCs w:val="22"/>
              </w:rPr>
            </w:pPr>
            <w:r w:rsidRPr="00F07294">
              <w:rPr>
                <w:bCs/>
                <w:sz w:val="22"/>
                <w:szCs w:val="22"/>
              </w:rPr>
              <w:t>33,83</w:t>
            </w:r>
          </w:p>
        </w:tc>
      </w:tr>
      <w:tr w:rsidR="00F07294" w:rsidRPr="00F07294" w14:paraId="02548C6E" w14:textId="77777777" w:rsidTr="00AE6253">
        <w:trPr>
          <w:trHeight w:val="489"/>
        </w:trPr>
        <w:tc>
          <w:tcPr>
            <w:tcW w:w="987" w:type="dxa"/>
            <w:tcBorders>
              <w:top w:val="single" w:sz="4" w:space="0" w:color="auto"/>
              <w:left w:val="single" w:sz="4" w:space="0" w:color="auto"/>
              <w:bottom w:val="single" w:sz="4" w:space="0" w:color="auto"/>
              <w:right w:val="single" w:sz="4" w:space="0" w:color="auto"/>
            </w:tcBorders>
            <w:vAlign w:val="center"/>
            <w:hideMark/>
          </w:tcPr>
          <w:p w14:paraId="5865AC5D" w14:textId="77777777" w:rsidR="00F07294" w:rsidRPr="00F07294" w:rsidRDefault="00F07294" w:rsidP="00F07294">
            <w:pPr>
              <w:jc w:val="center"/>
              <w:rPr>
                <w:bCs/>
              </w:rPr>
            </w:pPr>
            <w:r w:rsidRPr="00F07294">
              <w:rPr>
                <w:bCs/>
              </w:rPr>
              <w:t>3.2.</w:t>
            </w:r>
          </w:p>
        </w:tc>
        <w:tc>
          <w:tcPr>
            <w:tcW w:w="3542" w:type="dxa"/>
            <w:tcBorders>
              <w:top w:val="single" w:sz="4" w:space="0" w:color="auto"/>
              <w:left w:val="single" w:sz="4" w:space="0" w:color="auto"/>
              <w:bottom w:val="single" w:sz="4" w:space="0" w:color="auto"/>
              <w:right w:val="single" w:sz="4" w:space="0" w:color="auto"/>
            </w:tcBorders>
            <w:vAlign w:val="center"/>
            <w:hideMark/>
          </w:tcPr>
          <w:p w14:paraId="4F925702" w14:textId="77777777" w:rsidR="00F07294" w:rsidRPr="00F07294" w:rsidRDefault="00F07294" w:rsidP="00F07294">
            <w:pPr>
              <w:tabs>
                <w:tab w:val="left" w:pos="0"/>
              </w:tabs>
              <w:rPr>
                <w:bCs/>
              </w:rPr>
            </w:pPr>
            <w:r w:rsidRPr="00F07294">
              <w:rPr>
                <w:bCs/>
              </w:rPr>
              <w:t>без полотенцесушителя</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C20BECB" w14:textId="77777777" w:rsidR="00F07294" w:rsidRPr="00F07294" w:rsidRDefault="00F07294" w:rsidP="00F07294">
            <w:pPr>
              <w:tabs>
                <w:tab w:val="left" w:pos="0"/>
              </w:tabs>
              <w:ind w:right="-100"/>
              <w:jc w:val="center"/>
              <w:rPr>
                <w:bCs/>
                <w:sz w:val="22"/>
                <w:szCs w:val="22"/>
              </w:rPr>
            </w:pPr>
            <w:r w:rsidRPr="00F07294">
              <w:rPr>
                <w:bCs/>
                <w:sz w:val="22"/>
                <w:szCs w:val="22"/>
              </w:rPr>
              <w:t>639,60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F444E22" w14:textId="77777777" w:rsidR="00F07294" w:rsidRPr="00F07294" w:rsidRDefault="00F07294" w:rsidP="00F07294">
            <w:pPr>
              <w:tabs>
                <w:tab w:val="left" w:pos="0"/>
              </w:tabs>
              <w:ind w:right="-100"/>
              <w:jc w:val="center"/>
              <w:rPr>
                <w:bCs/>
                <w:sz w:val="22"/>
                <w:szCs w:val="22"/>
              </w:rPr>
            </w:pPr>
            <w:r w:rsidRPr="00F07294">
              <w:rPr>
                <w:bCs/>
                <w:sz w:val="22"/>
                <w:szCs w:val="22"/>
              </w:rPr>
              <w:t xml:space="preserve"> 747,38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7646C5" w14:textId="77777777" w:rsidR="00F07294" w:rsidRPr="00F07294" w:rsidRDefault="00F07294" w:rsidP="00F07294">
            <w:pPr>
              <w:tabs>
                <w:tab w:val="left" w:pos="0"/>
              </w:tabs>
              <w:ind w:right="-100"/>
              <w:jc w:val="center"/>
              <w:rPr>
                <w:bCs/>
                <w:sz w:val="22"/>
                <w:szCs w:val="22"/>
              </w:rPr>
            </w:pPr>
            <w:r w:rsidRPr="00F07294">
              <w:rPr>
                <w:bCs/>
                <w:sz w:val="22"/>
                <w:szCs w:val="22"/>
              </w:rPr>
              <w:t>31,92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685B3ED" w14:textId="77777777" w:rsidR="00F07294" w:rsidRPr="00F07294" w:rsidRDefault="00F07294" w:rsidP="00F07294">
            <w:pPr>
              <w:tabs>
                <w:tab w:val="left" w:pos="0"/>
              </w:tabs>
              <w:ind w:right="-100"/>
              <w:jc w:val="center"/>
              <w:rPr>
                <w:bCs/>
                <w:sz w:val="22"/>
                <w:szCs w:val="22"/>
              </w:rPr>
            </w:pPr>
            <w:r w:rsidRPr="00F07294">
              <w:rPr>
                <w:bCs/>
                <w:sz w:val="22"/>
                <w:szCs w:val="22"/>
              </w:rPr>
              <w:t>33,83</w:t>
            </w:r>
          </w:p>
        </w:tc>
      </w:tr>
      <w:tr w:rsidR="00F07294" w:rsidRPr="00F07294" w14:paraId="585A311F" w14:textId="77777777" w:rsidTr="00AE6253">
        <w:trPr>
          <w:trHeight w:val="653"/>
        </w:trPr>
        <w:tc>
          <w:tcPr>
            <w:tcW w:w="987" w:type="dxa"/>
            <w:tcBorders>
              <w:top w:val="single" w:sz="4" w:space="0" w:color="auto"/>
              <w:left w:val="single" w:sz="4" w:space="0" w:color="auto"/>
              <w:bottom w:val="single" w:sz="4" w:space="0" w:color="auto"/>
              <w:right w:val="single" w:sz="4" w:space="0" w:color="auto"/>
            </w:tcBorders>
            <w:vAlign w:val="center"/>
            <w:hideMark/>
          </w:tcPr>
          <w:p w14:paraId="009BF8DC" w14:textId="77777777" w:rsidR="00F07294" w:rsidRPr="00F07294" w:rsidRDefault="00F07294" w:rsidP="00F07294">
            <w:pPr>
              <w:jc w:val="center"/>
              <w:rPr>
                <w:bCs/>
              </w:rPr>
            </w:pPr>
            <w:r w:rsidRPr="00F07294">
              <w:rPr>
                <w:bCs/>
              </w:rPr>
              <w:t>4.</w:t>
            </w:r>
          </w:p>
        </w:tc>
        <w:tc>
          <w:tcPr>
            <w:tcW w:w="3542" w:type="dxa"/>
            <w:tcBorders>
              <w:top w:val="single" w:sz="4" w:space="0" w:color="auto"/>
              <w:left w:val="single" w:sz="4" w:space="0" w:color="auto"/>
              <w:bottom w:val="single" w:sz="4" w:space="0" w:color="auto"/>
              <w:right w:val="single" w:sz="4" w:space="0" w:color="auto"/>
            </w:tcBorders>
            <w:vAlign w:val="center"/>
            <w:hideMark/>
          </w:tcPr>
          <w:p w14:paraId="7AA6B96E" w14:textId="77777777" w:rsidR="00F07294" w:rsidRPr="00F07294" w:rsidRDefault="00F07294" w:rsidP="00F07294">
            <w:pPr>
              <w:tabs>
                <w:tab w:val="left" w:pos="0"/>
              </w:tabs>
              <w:rPr>
                <w:bCs/>
              </w:rPr>
            </w:pPr>
            <w:r w:rsidRPr="00F07294">
              <w:rPr>
                <w:bCs/>
              </w:rPr>
              <w:t>С неизолированными стояками: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6924B9EC" w14:textId="77777777" w:rsidR="00F07294" w:rsidRPr="00F07294" w:rsidRDefault="00F07294" w:rsidP="00F07294">
            <w:pPr>
              <w:tabs>
                <w:tab w:val="left" w:pos="0"/>
              </w:tabs>
              <w:ind w:right="-100"/>
              <w:jc w:val="center"/>
              <w:rPr>
                <w:bCs/>
                <w:sz w:val="22"/>
                <w:szCs w:val="22"/>
              </w:rPr>
            </w:pPr>
            <w:r w:rsidRPr="00F07294">
              <w:rPr>
                <w:bCs/>
                <w:sz w:val="22"/>
                <w:szCs w:val="22"/>
              </w:rPr>
              <w:t>АО «Кузбассэнерго», ИНН 4200000333</w:t>
            </w:r>
          </w:p>
        </w:tc>
        <w:tc>
          <w:tcPr>
            <w:tcW w:w="2550" w:type="dxa"/>
            <w:gridSpan w:val="2"/>
            <w:tcBorders>
              <w:top w:val="single" w:sz="4" w:space="0" w:color="auto"/>
              <w:left w:val="single" w:sz="4" w:space="0" w:color="auto"/>
              <w:bottom w:val="single" w:sz="4" w:space="0" w:color="auto"/>
              <w:right w:val="single" w:sz="4" w:space="0" w:color="auto"/>
            </w:tcBorders>
            <w:vAlign w:val="center"/>
            <w:hideMark/>
          </w:tcPr>
          <w:p w14:paraId="40FD8167" w14:textId="77777777" w:rsidR="00F07294" w:rsidRPr="00F07294" w:rsidRDefault="00F07294" w:rsidP="00F07294">
            <w:pPr>
              <w:tabs>
                <w:tab w:val="left" w:pos="0"/>
              </w:tabs>
              <w:ind w:right="-100"/>
              <w:jc w:val="center"/>
              <w:rPr>
                <w:bCs/>
                <w:sz w:val="22"/>
                <w:szCs w:val="22"/>
              </w:rPr>
            </w:pPr>
            <w:r w:rsidRPr="00F07294">
              <w:rPr>
                <w:bCs/>
                <w:sz w:val="22"/>
                <w:szCs w:val="22"/>
              </w:rPr>
              <w:t>ООО «Водоснабжение», ИНН 4202023801</w:t>
            </w:r>
          </w:p>
        </w:tc>
      </w:tr>
      <w:tr w:rsidR="00F07294" w:rsidRPr="00F07294" w14:paraId="2204A0AC" w14:textId="77777777" w:rsidTr="00AE6253">
        <w:trPr>
          <w:trHeight w:val="70"/>
        </w:trPr>
        <w:tc>
          <w:tcPr>
            <w:tcW w:w="987" w:type="dxa"/>
            <w:tcBorders>
              <w:top w:val="single" w:sz="4" w:space="0" w:color="auto"/>
              <w:left w:val="single" w:sz="4" w:space="0" w:color="auto"/>
              <w:bottom w:val="single" w:sz="4" w:space="0" w:color="auto"/>
              <w:right w:val="single" w:sz="4" w:space="0" w:color="auto"/>
            </w:tcBorders>
            <w:vAlign w:val="center"/>
            <w:hideMark/>
          </w:tcPr>
          <w:p w14:paraId="171B50E6" w14:textId="77777777" w:rsidR="00F07294" w:rsidRPr="00F07294" w:rsidRDefault="00F07294" w:rsidP="00F07294">
            <w:pPr>
              <w:jc w:val="center"/>
              <w:rPr>
                <w:bCs/>
              </w:rPr>
            </w:pPr>
            <w:r w:rsidRPr="00F07294">
              <w:rPr>
                <w:bCs/>
              </w:rPr>
              <w:t>4.1.</w:t>
            </w:r>
          </w:p>
        </w:tc>
        <w:tc>
          <w:tcPr>
            <w:tcW w:w="3542" w:type="dxa"/>
            <w:tcBorders>
              <w:top w:val="single" w:sz="4" w:space="0" w:color="auto"/>
              <w:left w:val="single" w:sz="4" w:space="0" w:color="auto"/>
              <w:bottom w:val="single" w:sz="4" w:space="0" w:color="auto"/>
              <w:right w:val="single" w:sz="4" w:space="0" w:color="auto"/>
            </w:tcBorders>
            <w:vAlign w:val="center"/>
            <w:hideMark/>
          </w:tcPr>
          <w:p w14:paraId="0DFB4AD8" w14:textId="77777777" w:rsidR="00F07294" w:rsidRPr="00F07294" w:rsidRDefault="00F07294" w:rsidP="00F07294">
            <w:pPr>
              <w:tabs>
                <w:tab w:val="left" w:pos="0"/>
              </w:tabs>
              <w:rPr>
                <w:bCs/>
              </w:rPr>
            </w:pPr>
            <w:r w:rsidRPr="00F07294">
              <w:rPr>
                <w:bCs/>
              </w:rPr>
              <w:t>при наличии полотенцесушителя</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72F849" w14:textId="77777777" w:rsidR="00F07294" w:rsidRPr="00F07294" w:rsidRDefault="00F07294" w:rsidP="00F07294">
            <w:pPr>
              <w:tabs>
                <w:tab w:val="left" w:pos="0"/>
              </w:tabs>
              <w:ind w:right="-100"/>
              <w:jc w:val="center"/>
              <w:rPr>
                <w:bCs/>
                <w:sz w:val="22"/>
                <w:szCs w:val="22"/>
              </w:rPr>
            </w:pPr>
            <w:r w:rsidRPr="00F07294">
              <w:rPr>
                <w:bCs/>
                <w:sz w:val="22"/>
                <w:szCs w:val="22"/>
              </w:rPr>
              <w:t>541,65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AC1515" w14:textId="77777777" w:rsidR="00F07294" w:rsidRPr="00F07294" w:rsidRDefault="00F07294" w:rsidP="00F07294">
            <w:pPr>
              <w:tabs>
                <w:tab w:val="left" w:pos="0"/>
              </w:tabs>
              <w:ind w:right="-100"/>
              <w:jc w:val="center"/>
              <w:rPr>
                <w:bCs/>
                <w:sz w:val="22"/>
                <w:szCs w:val="22"/>
              </w:rPr>
            </w:pPr>
            <w:r w:rsidRPr="00F07294">
              <w:rPr>
                <w:bCs/>
                <w:sz w:val="22"/>
                <w:szCs w:val="22"/>
              </w:rPr>
              <w:t xml:space="preserve"> 632,92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B1BD8B" w14:textId="77777777" w:rsidR="00F07294" w:rsidRPr="00F07294" w:rsidRDefault="00F07294" w:rsidP="00F07294">
            <w:pPr>
              <w:tabs>
                <w:tab w:val="left" w:pos="0"/>
              </w:tabs>
              <w:ind w:right="-100"/>
              <w:jc w:val="center"/>
              <w:rPr>
                <w:bCs/>
                <w:sz w:val="22"/>
                <w:szCs w:val="22"/>
              </w:rPr>
            </w:pPr>
            <w:r w:rsidRPr="00F07294">
              <w:rPr>
                <w:bCs/>
                <w:sz w:val="22"/>
                <w:szCs w:val="22"/>
              </w:rPr>
              <w:t>31,92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AC13B16" w14:textId="77777777" w:rsidR="00F07294" w:rsidRPr="00F07294" w:rsidRDefault="00F07294" w:rsidP="00F07294">
            <w:pPr>
              <w:tabs>
                <w:tab w:val="left" w:pos="0"/>
              </w:tabs>
              <w:ind w:right="-100"/>
              <w:jc w:val="center"/>
              <w:rPr>
                <w:bCs/>
                <w:sz w:val="22"/>
                <w:szCs w:val="22"/>
              </w:rPr>
            </w:pPr>
            <w:r w:rsidRPr="00F07294">
              <w:rPr>
                <w:bCs/>
                <w:sz w:val="22"/>
                <w:szCs w:val="22"/>
              </w:rPr>
              <w:t>33,83</w:t>
            </w:r>
          </w:p>
        </w:tc>
      </w:tr>
      <w:tr w:rsidR="00F07294" w:rsidRPr="00F07294" w14:paraId="696AD7BA" w14:textId="77777777" w:rsidTr="00AE6253">
        <w:trPr>
          <w:trHeight w:val="569"/>
        </w:trPr>
        <w:tc>
          <w:tcPr>
            <w:tcW w:w="987" w:type="dxa"/>
            <w:tcBorders>
              <w:top w:val="single" w:sz="4" w:space="0" w:color="auto"/>
              <w:left w:val="single" w:sz="4" w:space="0" w:color="auto"/>
              <w:bottom w:val="single" w:sz="4" w:space="0" w:color="auto"/>
              <w:right w:val="single" w:sz="4" w:space="0" w:color="auto"/>
            </w:tcBorders>
            <w:vAlign w:val="center"/>
            <w:hideMark/>
          </w:tcPr>
          <w:p w14:paraId="2694AC9E" w14:textId="77777777" w:rsidR="00F07294" w:rsidRPr="00F07294" w:rsidRDefault="00F07294" w:rsidP="00F07294">
            <w:pPr>
              <w:jc w:val="center"/>
              <w:rPr>
                <w:bCs/>
              </w:rPr>
            </w:pPr>
            <w:r w:rsidRPr="00F07294">
              <w:rPr>
                <w:bCs/>
              </w:rPr>
              <w:t>4.2.</w:t>
            </w:r>
          </w:p>
        </w:tc>
        <w:tc>
          <w:tcPr>
            <w:tcW w:w="3542" w:type="dxa"/>
            <w:tcBorders>
              <w:top w:val="single" w:sz="4" w:space="0" w:color="auto"/>
              <w:left w:val="single" w:sz="4" w:space="0" w:color="auto"/>
              <w:bottom w:val="single" w:sz="4" w:space="0" w:color="auto"/>
              <w:right w:val="single" w:sz="4" w:space="0" w:color="auto"/>
            </w:tcBorders>
            <w:vAlign w:val="center"/>
            <w:hideMark/>
          </w:tcPr>
          <w:p w14:paraId="30AF03D7" w14:textId="77777777" w:rsidR="00F07294" w:rsidRPr="00F07294" w:rsidRDefault="00F07294" w:rsidP="00F07294">
            <w:pPr>
              <w:tabs>
                <w:tab w:val="left" w:pos="0"/>
              </w:tabs>
              <w:rPr>
                <w:bCs/>
              </w:rPr>
            </w:pPr>
            <w:r w:rsidRPr="00F07294">
              <w:rPr>
                <w:bCs/>
              </w:rPr>
              <w:t>без полотенцесушителя</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330BCC" w14:textId="77777777" w:rsidR="00F07294" w:rsidRPr="00F07294" w:rsidRDefault="00F07294" w:rsidP="00F07294">
            <w:pPr>
              <w:tabs>
                <w:tab w:val="left" w:pos="0"/>
              </w:tabs>
              <w:ind w:right="-100"/>
              <w:jc w:val="center"/>
              <w:rPr>
                <w:bCs/>
                <w:sz w:val="22"/>
                <w:szCs w:val="22"/>
              </w:rPr>
            </w:pPr>
            <w:r w:rsidRPr="00F07294">
              <w:rPr>
                <w:bCs/>
                <w:sz w:val="22"/>
                <w:szCs w:val="22"/>
              </w:rPr>
              <w:t>591,47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586FE5" w14:textId="77777777" w:rsidR="00F07294" w:rsidRPr="00F07294" w:rsidRDefault="00F07294" w:rsidP="00F07294">
            <w:pPr>
              <w:tabs>
                <w:tab w:val="left" w:pos="0"/>
              </w:tabs>
              <w:ind w:right="-100"/>
              <w:jc w:val="center"/>
              <w:rPr>
                <w:bCs/>
                <w:sz w:val="22"/>
                <w:szCs w:val="22"/>
              </w:rPr>
            </w:pPr>
            <w:r w:rsidRPr="00F07294">
              <w:rPr>
                <w:bCs/>
                <w:sz w:val="22"/>
                <w:szCs w:val="22"/>
              </w:rPr>
              <w:t xml:space="preserve"> 691,14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5C9756A" w14:textId="77777777" w:rsidR="00F07294" w:rsidRPr="00F07294" w:rsidRDefault="00F07294" w:rsidP="00F07294">
            <w:pPr>
              <w:tabs>
                <w:tab w:val="left" w:pos="0"/>
              </w:tabs>
              <w:ind w:right="-100"/>
              <w:jc w:val="center"/>
              <w:rPr>
                <w:bCs/>
                <w:sz w:val="22"/>
                <w:szCs w:val="22"/>
              </w:rPr>
            </w:pPr>
            <w:r w:rsidRPr="00F07294">
              <w:rPr>
                <w:bCs/>
                <w:sz w:val="22"/>
                <w:szCs w:val="22"/>
              </w:rPr>
              <w:t>31,92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CAA3973" w14:textId="77777777" w:rsidR="00F07294" w:rsidRPr="00F07294" w:rsidRDefault="00F07294" w:rsidP="00F07294">
            <w:pPr>
              <w:tabs>
                <w:tab w:val="left" w:pos="0"/>
              </w:tabs>
              <w:ind w:right="-100"/>
              <w:jc w:val="center"/>
              <w:rPr>
                <w:bCs/>
                <w:sz w:val="22"/>
                <w:szCs w:val="22"/>
              </w:rPr>
            </w:pPr>
            <w:r w:rsidRPr="00F07294">
              <w:rPr>
                <w:bCs/>
                <w:sz w:val="22"/>
                <w:szCs w:val="22"/>
              </w:rPr>
              <w:t>33,83</w:t>
            </w:r>
          </w:p>
        </w:tc>
      </w:tr>
      <w:tr w:rsidR="00F07294" w:rsidRPr="00F07294" w14:paraId="35514E0E" w14:textId="77777777" w:rsidTr="00AE6253">
        <w:trPr>
          <w:trHeight w:val="566"/>
        </w:trPr>
        <w:tc>
          <w:tcPr>
            <w:tcW w:w="987" w:type="dxa"/>
            <w:tcBorders>
              <w:top w:val="single" w:sz="4" w:space="0" w:color="auto"/>
              <w:left w:val="single" w:sz="4" w:space="0" w:color="auto"/>
              <w:bottom w:val="single" w:sz="4" w:space="0" w:color="auto"/>
              <w:right w:val="single" w:sz="4" w:space="0" w:color="auto"/>
            </w:tcBorders>
            <w:vAlign w:val="center"/>
            <w:hideMark/>
          </w:tcPr>
          <w:p w14:paraId="42E2EA70" w14:textId="77777777" w:rsidR="00F07294" w:rsidRPr="00F07294" w:rsidRDefault="00F07294" w:rsidP="00F07294">
            <w:pPr>
              <w:jc w:val="center"/>
              <w:rPr>
                <w:bCs/>
              </w:rPr>
            </w:pPr>
            <w:r w:rsidRPr="00F07294">
              <w:rPr>
                <w:bCs/>
              </w:rPr>
              <w:t>5.</w:t>
            </w:r>
          </w:p>
        </w:tc>
        <w:tc>
          <w:tcPr>
            <w:tcW w:w="3542" w:type="dxa"/>
            <w:tcBorders>
              <w:top w:val="single" w:sz="4" w:space="0" w:color="auto"/>
              <w:left w:val="single" w:sz="4" w:space="0" w:color="auto"/>
              <w:bottom w:val="single" w:sz="4" w:space="0" w:color="auto"/>
              <w:right w:val="single" w:sz="4" w:space="0" w:color="auto"/>
            </w:tcBorders>
            <w:vAlign w:val="center"/>
            <w:hideMark/>
          </w:tcPr>
          <w:p w14:paraId="1648ABCC" w14:textId="77777777" w:rsidR="00F07294" w:rsidRPr="00F07294" w:rsidRDefault="00F07294" w:rsidP="00F07294">
            <w:pPr>
              <w:tabs>
                <w:tab w:val="left" w:pos="0"/>
              </w:tabs>
              <w:rPr>
                <w:bCs/>
              </w:rPr>
            </w:pPr>
            <w:r w:rsidRPr="00F07294">
              <w:rPr>
                <w:bCs/>
              </w:rPr>
              <w:t>С изолированными стояками: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7CF3742B" w14:textId="77777777" w:rsidR="00F07294" w:rsidRPr="00F07294" w:rsidRDefault="00F07294" w:rsidP="00F07294">
            <w:pPr>
              <w:tabs>
                <w:tab w:val="left" w:pos="0"/>
              </w:tabs>
              <w:ind w:right="-100"/>
              <w:jc w:val="center"/>
              <w:rPr>
                <w:bCs/>
                <w:sz w:val="22"/>
                <w:szCs w:val="22"/>
              </w:rPr>
            </w:pPr>
            <w:r w:rsidRPr="00F07294">
              <w:rPr>
                <w:bCs/>
                <w:sz w:val="22"/>
                <w:szCs w:val="22"/>
              </w:rPr>
              <w:t>ООО «</w:t>
            </w:r>
            <w:proofErr w:type="spellStart"/>
            <w:r w:rsidRPr="00F07294">
              <w:rPr>
                <w:bCs/>
                <w:sz w:val="22"/>
                <w:szCs w:val="22"/>
              </w:rPr>
              <w:t>ЭнергоКомпания</w:t>
            </w:r>
            <w:proofErr w:type="spellEnd"/>
            <w:r w:rsidRPr="00F07294">
              <w:rPr>
                <w:bCs/>
                <w:sz w:val="22"/>
                <w:szCs w:val="22"/>
              </w:rPr>
              <w:t>», ИНН 4202044463</w:t>
            </w:r>
          </w:p>
        </w:tc>
        <w:tc>
          <w:tcPr>
            <w:tcW w:w="2550" w:type="dxa"/>
            <w:gridSpan w:val="2"/>
            <w:tcBorders>
              <w:top w:val="single" w:sz="4" w:space="0" w:color="auto"/>
              <w:left w:val="single" w:sz="4" w:space="0" w:color="auto"/>
              <w:bottom w:val="single" w:sz="4" w:space="0" w:color="auto"/>
              <w:right w:val="single" w:sz="4" w:space="0" w:color="auto"/>
            </w:tcBorders>
            <w:vAlign w:val="center"/>
            <w:hideMark/>
          </w:tcPr>
          <w:p w14:paraId="22BC8544" w14:textId="77777777" w:rsidR="00F07294" w:rsidRPr="00F07294" w:rsidRDefault="00F07294" w:rsidP="00F07294">
            <w:pPr>
              <w:tabs>
                <w:tab w:val="left" w:pos="0"/>
              </w:tabs>
              <w:ind w:right="-100"/>
              <w:jc w:val="center"/>
              <w:rPr>
                <w:bCs/>
                <w:sz w:val="22"/>
                <w:szCs w:val="22"/>
              </w:rPr>
            </w:pPr>
            <w:r w:rsidRPr="00F07294">
              <w:rPr>
                <w:bCs/>
                <w:sz w:val="22"/>
                <w:szCs w:val="22"/>
              </w:rPr>
              <w:t>ООО «</w:t>
            </w:r>
            <w:proofErr w:type="spellStart"/>
            <w:r w:rsidRPr="00F07294">
              <w:rPr>
                <w:bCs/>
                <w:sz w:val="22"/>
                <w:szCs w:val="22"/>
              </w:rPr>
              <w:t>ЭнергоКомпания</w:t>
            </w:r>
            <w:proofErr w:type="spellEnd"/>
            <w:r w:rsidRPr="00F07294">
              <w:rPr>
                <w:bCs/>
                <w:sz w:val="22"/>
                <w:szCs w:val="22"/>
              </w:rPr>
              <w:t>», ИНН 4202044463</w:t>
            </w:r>
          </w:p>
        </w:tc>
      </w:tr>
      <w:tr w:rsidR="00F07294" w:rsidRPr="00F07294" w14:paraId="165CBE65" w14:textId="77777777" w:rsidTr="00AE6253">
        <w:trPr>
          <w:trHeight w:val="566"/>
        </w:trPr>
        <w:tc>
          <w:tcPr>
            <w:tcW w:w="987" w:type="dxa"/>
            <w:tcBorders>
              <w:top w:val="single" w:sz="4" w:space="0" w:color="auto"/>
              <w:left w:val="single" w:sz="4" w:space="0" w:color="auto"/>
              <w:bottom w:val="single" w:sz="4" w:space="0" w:color="auto"/>
              <w:right w:val="single" w:sz="4" w:space="0" w:color="auto"/>
            </w:tcBorders>
            <w:vAlign w:val="center"/>
            <w:hideMark/>
          </w:tcPr>
          <w:p w14:paraId="0B2C4C73" w14:textId="77777777" w:rsidR="00F07294" w:rsidRPr="00F07294" w:rsidRDefault="00F07294" w:rsidP="00F07294">
            <w:pPr>
              <w:jc w:val="center"/>
              <w:rPr>
                <w:bCs/>
              </w:rPr>
            </w:pPr>
            <w:r w:rsidRPr="00F07294">
              <w:rPr>
                <w:bCs/>
              </w:rPr>
              <w:t>5.1.</w:t>
            </w:r>
          </w:p>
        </w:tc>
        <w:tc>
          <w:tcPr>
            <w:tcW w:w="3542" w:type="dxa"/>
            <w:tcBorders>
              <w:top w:val="single" w:sz="4" w:space="0" w:color="auto"/>
              <w:left w:val="single" w:sz="4" w:space="0" w:color="auto"/>
              <w:bottom w:val="single" w:sz="4" w:space="0" w:color="auto"/>
              <w:right w:val="single" w:sz="4" w:space="0" w:color="auto"/>
            </w:tcBorders>
            <w:vAlign w:val="center"/>
            <w:hideMark/>
          </w:tcPr>
          <w:p w14:paraId="3D7D97B1" w14:textId="77777777" w:rsidR="00F07294" w:rsidRPr="00F07294" w:rsidRDefault="00F07294" w:rsidP="00F07294">
            <w:pPr>
              <w:tabs>
                <w:tab w:val="left" w:pos="0"/>
              </w:tabs>
              <w:rPr>
                <w:bCs/>
              </w:rPr>
            </w:pPr>
            <w:r w:rsidRPr="00F07294">
              <w:rPr>
                <w:bCs/>
              </w:rPr>
              <w:t>при наличии полотенцесушителя</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3138D2" w14:textId="77777777" w:rsidR="00F07294" w:rsidRPr="00F07294" w:rsidRDefault="00F07294" w:rsidP="00F07294">
            <w:pPr>
              <w:tabs>
                <w:tab w:val="left" w:pos="0"/>
              </w:tabs>
              <w:ind w:right="-100"/>
              <w:jc w:val="center"/>
              <w:rPr>
                <w:bCs/>
                <w:sz w:val="22"/>
                <w:szCs w:val="22"/>
              </w:rPr>
            </w:pPr>
            <w:r w:rsidRPr="00F07294">
              <w:rPr>
                <w:bCs/>
                <w:sz w:val="22"/>
                <w:szCs w:val="22"/>
              </w:rPr>
              <w:t>729,85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5D89C2" w14:textId="77777777" w:rsidR="00F07294" w:rsidRPr="00F07294" w:rsidRDefault="00F07294" w:rsidP="00F07294">
            <w:pPr>
              <w:tabs>
                <w:tab w:val="left" w:pos="0"/>
              </w:tabs>
              <w:ind w:right="-100"/>
              <w:jc w:val="center"/>
              <w:rPr>
                <w:bCs/>
                <w:sz w:val="22"/>
                <w:szCs w:val="22"/>
              </w:rPr>
            </w:pPr>
            <w:r w:rsidRPr="00F07294">
              <w:rPr>
                <w:bCs/>
                <w:sz w:val="22"/>
                <w:szCs w:val="22"/>
              </w:rPr>
              <w:t xml:space="preserve"> 837,15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7ABD88" w14:textId="77777777" w:rsidR="00F07294" w:rsidRPr="00F07294" w:rsidRDefault="00F07294" w:rsidP="00F07294">
            <w:pPr>
              <w:tabs>
                <w:tab w:val="left" w:pos="0"/>
              </w:tabs>
              <w:ind w:right="-100"/>
              <w:jc w:val="center"/>
              <w:rPr>
                <w:bCs/>
                <w:sz w:val="22"/>
                <w:szCs w:val="22"/>
              </w:rPr>
            </w:pPr>
            <w:r w:rsidRPr="00F07294">
              <w:rPr>
                <w:bCs/>
                <w:sz w:val="22"/>
                <w:szCs w:val="22"/>
              </w:rPr>
              <w:t>23,28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C5CD2B" w14:textId="77777777" w:rsidR="00F07294" w:rsidRPr="00F07294" w:rsidRDefault="00F07294" w:rsidP="00F07294">
            <w:pPr>
              <w:tabs>
                <w:tab w:val="left" w:pos="0"/>
              </w:tabs>
              <w:ind w:right="-100"/>
              <w:jc w:val="center"/>
              <w:rPr>
                <w:bCs/>
                <w:sz w:val="22"/>
                <w:szCs w:val="22"/>
              </w:rPr>
            </w:pPr>
            <w:r w:rsidRPr="00F07294">
              <w:rPr>
                <w:bCs/>
                <w:sz w:val="22"/>
                <w:szCs w:val="22"/>
              </w:rPr>
              <w:t>24,68</w:t>
            </w:r>
          </w:p>
        </w:tc>
      </w:tr>
      <w:tr w:rsidR="00F07294" w:rsidRPr="00F07294" w14:paraId="3139DE30" w14:textId="77777777" w:rsidTr="00AE6253">
        <w:trPr>
          <w:trHeight w:val="566"/>
        </w:trPr>
        <w:tc>
          <w:tcPr>
            <w:tcW w:w="987" w:type="dxa"/>
            <w:tcBorders>
              <w:top w:val="single" w:sz="4" w:space="0" w:color="auto"/>
              <w:left w:val="single" w:sz="4" w:space="0" w:color="auto"/>
              <w:bottom w:val="single" w:sz="4" w:space="0" w:color="auto"/>
              <w:right w:val="single" w:sz="4" w:space="0" w:color="auto"/>
            </w:tcBorders>
            <w:vAlign w:val="center"/>
            <w:hideMark/>
          </w:tcPr>
          <w:p w14:paraId="7F00DF03" w14:textId="77777777" w:rsidR="00F07294" w:rsidRPr="00F07294" w:rsidRDefault="00F07294" w:rsidP="00F07294">
            <w:pPr>
              <w:jc w:val="center"/>
              <w:rPr>
                <w:bCs/>
              </w:rPr>
            </w:pPr>
            <w:r w:rsidRPr="00F07294">
              <w:rPr>
                <w:bCs/>
              </w:rPr>
              <w:t>5.2.</w:t>
            </w:r>
          </w:p>
        </w:tc>
        <w:tc>
          <w:tcPr>
            <w:tcW w:w="3542" w:type="dxa"/>
            <w:tcBorders>
              <w:top w:val="single" w:sz="4" w:space="0" w:color="auto"/>
              <w:left w:val="single" w:sz="4" w:space="0" w:color="auto"/>
              <w:bottom w:val="single" w:sz="4" w:space="0" w:color="auto"/>
              <w:right w:val="single" w:sz="4" w:space="0" w:color="auto"/>
            </w:tcBorders>
            <w:vAlign w:val="center"/>
            <w:hideMark/>
          </w:tcPr>
          <w:p w14:paraId="5F786A61" w14:textId="77777777" w:rsidR="00F07294" w:rsidRPr="00F07294" w:rsidRDefault="00F07294" w:rsidP="00F07294">
            <w:pPr>
              <w:tabs>
                <w:tab w:val="left" w:pos="0"/>
              </w:tabs>
              <w:rPr>
                <w:bCs/>
              </w:rPr>
            </w:pPr>
            <w:r w:rsidRPr="00F07294">
              <w:rPr>
                <w:bCs/>
              </w:rPr>
              <w:t>без полотенцесушителя</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995E17C" w14:textId="77777777" w:rsidR="00F07294" w:rsidRPr="00F07294" w:rsidRDefault="00F07294" w:rsidP="00F07294">
            <w:pPr>
              <w:tabs>
                <w:tab w:val="left" w:pos="0"/>
              </w:tabs>
              <w:ind w:right="-100"/>
              <w:jc w:val="center"/>
              <w:rPr>
                <w:bCs/>
                <w:sz w:val="22"/>
                <w:szCs w:val="22"/>
              </w:rPr>
            </w:pPr>
            <w:r w:rsidRPr="00F07294">
              <w:rPr>
                <w:bCs/>
                <w:sz w:val="22"/>
                <w:szCs w:val="22"/>
              </w:rPr>
              <w:t>795,84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F80824" w14:textId="77777777" w:rsidR="00F07294" w:rsidRPr="00F07294" w:rsidRDefault="00F07294" w:rsidP="00F07294">
            <w:pPr>
              <w:tabs>
                <w:tab w:val="left" w:pos="0"/>
              </w:tabs>
              <w:ind w:right="-100"/>
              <w:jc w:val="center"/>
              <w:rPr>
                <w:bCs/>
                <w:sz w:val="22"/>
                <w:szCs w:val="22"/>
              </w:rPr>
            </w:pPr>
            <w:r w:rsidRPr="00F07294">
              <w:rPr>
                <w:bCs/>
                <w:sz w:val="22"/>
                <w:szCs w:val="22"/>
              </w:rPr>
              <w:t xml:space="preserve"> 912,84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75D52D3" w14:textId="77777777" w:rsidR="00F07294" w:rsidRPr="00F07294" w:rsidRDefault="00F07294" w:rsidP="00F07294">
            <w:pPr>
              <w:tabs>
                <w:tab w:val="left" w:pos="0"/>
              </w:tabs>
              <w:ind w:right="-100"/>
              <w:jc w:val="center"/>
              <w:rPr>
                <w:bCs/>
                <w:sz w:val="22"/>
                <w:szCs w:val="22"/>
              </w:rPr>
            </w:pPr>
            <w:r w:rsidRPr="00F07294">
              <w:rPr>
                <w:bCs/>
                <w:sz w:val="22"/>
                <w:szCs w:val="22"/>
              </w:rPr>
              <w:t>23,28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3F4B55" w14:textId="77777777" w:rsidR="00F07294" w:rsidRPr="00F07294" w:rsidRDefault="00F07294" w:rsidP="00F07294">
            <w:pPr>
              <w:tabs>
                <w:tab w:val="left" w:pos="0"/>
              </w:tabs>
              <w:ind w:right="-100"/>
              <w:jc w:val="center"/>
              <w:rPr>
                <w:bCs/>
                <w:sz w:val="22"/>
                <w:szCs w:val="22"/>
              </w:rPr>
            </w:pPr>
            <w:r w:rsidRPr="00F07294">
              <w:rPr>
                <w:bCs/>
                <w:sz w:val="22"/>
                <w:szCs w:val="22"/>
              </w:rPr>
              <w:t>24,68</w:t>
            </w:r>
          </w:p>
        </w:tc>
      </w:tr>
      <w:tr w:rsidR="00F07294" w:rsidRPr="00F07294" w14:paraId="328DD1D0" w14:textId="77777777" w:rsidTr="00AE6253">
        <w:trPr>
          <w:trHeight w:val="289"/>
        </w:trPr>
        <w:tc>
          <w:tcPr>
            <w:tcW w:w="987" w:type="dxa"/>
            <w:tcBorders>
              <w:top w:val="single" w:sz="4" w:space="0" w:color="auto"/>
              <w:left w:val="single" w:sz="4" w:space="0" w:color="auto"/>
              <w:bottom w:val="single" w:sz="4" w:space="0" w:color="auto"/>
              <w:right w:val="single" w:sz="4" w:space="0" w:color="auto"/>
            </w:tcBorders>
            <w:vAlign w:val="center"/>
          </w:tcPr>
          <w:p w14:paraId="140D96E8" w14:textId="77777777" w:rsidR="00F07294" w:rsidRPr="00F07294" w:rsidRDefault="00F07294" w:rsidP="00F07294">
            <w:pPr>
              <w:jc w:val="center"/>
              <w:rPr>
                <w:bCs/>
              </w:rPr>
            </w:pPr>
            <w:r w:rsidRPr="00F07294">
              <w:rPr>
                <w:bCs/>
              </w:rPr>
              <w:t>1</w:t>
            </w:r>
          </w:p>
        </w:tc>
        <w:tc>
          <w:tcPr>
            <w:tcW w:w="3542" w:type="dxa"/>
            <w:tcBorders>
              <w:top w:val="single" w:sz="4" w:space="0" w:color="auto"/>
              <w:left w:val="single" w:sz="4" w:space="0" w:color="auto"/>
              <w:bottom w:val="single" w:sz="4" w:space="0" w:color="auto"/>
              <w:right w:val="single" w:sz="4" w:space="0" w:color="auto"/>
            </w:tcBorders>
            <w:vAlign w:val="center"/>
          </w:tcPr>
          <w:p w14:paraId="6862EFFC" w14:textId="77777777" w:rsidR="00F07294" w:rsidRPr="00F07294" w:rsidRDefault="00F07294" w:rsidP="00F07294">
            <w:pPr>
              <w:tabs>
                <w:tab w:val="left" w:pos="0"/>
              </w:tabs>
              <w:jc w:val="center"/>
              <w:rPr>
                <w:bCs/>
              </w:rPr>
            </w:pPr>
            <w:r w:rsidRPr="00F07294">
              <w:rPr>
                <w:bCs/>
              </w:rPr>
              <w:t>2</w:t>
            </w:r>
          </w:p>
        </w:tc>
        <w:tc>
          <w:tcPr>
            <w:tcW w:w="1275" w:type="dxa"/>
            <w:tcBorders>
              <w:top w:val="single" w:sz="4" w:space="0" w:color="auto"/>
              <w:left w:val="single" w:sz="4" w:space="0" w:color="auto"/>
              <w:bottom w:val="single" w:sz="4" w:space="0" w:color="auto"/>
              <w:right w:val="single" w:sz="4" w:space="0" w:color="auto"/>
            </w:tcBorders>
            <w:vAlign w:val="center"/>
          </w:tcPr>
          <w:p w14:paraId="369D8F1B" w14:textId="77777777" w:rsidR="00F07294" w:rsidRPr="00F07294" w:rsidRDefault="00F07294" w:rsidP="00F07294">
            <w:pPr>
              <w:tabs>
                <w:tab w:val="left" w:pos="0"/>
              </w:tabs>
              <w:ind w:right="-100"/>
              <w:jc w:val="center"/>
              <w:rPr>
                <w:bCs/>
                <w:sz w:val="22"/>
                <w:szCs w:val="22"/>
              </w:rPr>
            </w:pPr>
            <w:r w:rsidRPr="00F07294">
              <w:rPr>
                <w:bCs/>
                <w:sz w:val="22"/>
                <w:szCs w:val="22"/>
              </w:rPr>
              <w:t>3</w:t>
            </w:r>
          </w:p>
        </w:tc>
        <w:tc>
          <w:tcPr>
            <w:tcW w:w="1276" w:type="dxa"/>
            <w:tcBorders>
              <w:top w:val="single" w:sz="4" w:space="0" w:color="auto"/>
              <w:left w:val="single" w:sz="4" w:space="0" w:color="auto"/>
              <w:bottom w:val="single" w:sz="4" w:space="0" w:color="auto"/>
              <w:right w:val="single" w:sz="4" w:space="0" w:color="auto"/>
            </w:tcBorders>
            <w:vAlign w:val="center"/>
          </w:tcPr>
          <w:p w14:paraId="5587E29D" w14:textId="77777777" w:rsidR="00F07294" w:rsidRPr="00F07294" w:rsidRDefault="00F07294" w:rsidP="00F07294">
            <w:pPr>
              <w:tabs>
                <w:tab w:val="left" w:pos="0"/>
              </w:tabs>
              <w:ind w:right="-100"/>
              <w:jc w:val="center"/>
              <w:rPr>
                <w:bCs/>
                <w:sz w:val="22"/>
                <w:szCs w:val="22"/>
              </w:rPr>
            </w:pPr>
            <w:r w:rsidRPr="00F07294">
              <w:rPr>
                <w:bCs/>
                <w:sz w:val="22"/>
                <w:szCs w:val="22"/>
              </w:rPr>
              <w:t>4</w:t>
            </w:r>
          </w:p>
        </w:tc>
        <w:tc>
          <w:tcPr>
            <w:tcW w:w="1275" w:type="dxa"/>
            <w:tcBorders>
              <w:top w:val="single" w:sz="4" w:space="0" w:color="auto"/>
              <w:left w:val="single" w:sz="4" w:space="0" w:color="auto"/>
              <w:bottom w:val="single" w:sz="4" w:space="0" w:color="auto"/>
              <w:right w:val="single" w:sz="4" w:space="0" w:color="auto"/>
            </w:tcBorders>
            <w:vAlign w:val="center"/>
          </w:tcPr>
          <w:p w14:paraId="590D78C6" w14:textId="77777777" w:rsidR="00F07294" w:rsidRPr="00F07294" w:rsidRDefault="00F07294" w:rsidP="00F07294">
            <w:pPr>
              <w:tabs>
                <w:tab w:val="left" w:pos="0"/>
              </w:tabs>
              <w:ind w:right="-100"/>
              <w:jc w:val="center"/>
              <w:rPr>
                <w:bCs/>
                <w:sz w:val="22"/>
                <w:szCs w:val="22"/>
              </w:rPr>
            </w:pPr>
            <w:r w:rsidRPr="00F07294">
              <w:rPr>
                <w:bCs/>
                <w:sz w:val="22"/>
                <w:szCs w:val="22"/>
              </w:rPr>
              <w:t>5</w:t>
            </w:r>
          </w:p>
        </w:tc>
        <w:tc>
          <w:tcPr>
            <w:tcW w:w="1275" w:type="dxa"/>
            <w:tcBorders>
              <w:top w:val="single" w:sz="4" w:space="0" w:color="auto"/>
              <w:left w:val="single" w:sz="4" w:space="0" w:color="auto"/>
              <w:bottom w:val="single" w:sz="4" w:space="0" w:color="auto"/>
              <w:right w:val="single" w:sz="4" w:space="0" w:color="auto"/>
            </w:tcBorders>
            <w:vAlign w:val="center"/>
          </w:tcPr>
          <w:p w14:paraId="74DF38AA" w14:textId="77777777" w:rsidR="00F07294" w:rsidRPr="00F07294" w:rsidRDefault="00F07294" w:rsidP="00F07294">
            <w:pPr>
              <w:tabs>
                <w:tab w:val="left" w:pos="0"/>
              </w:tabs>
              <w:ind w:right="-100"/>
              <w:jc w:val="center"/>
              <w:rPr>
                <w:bCs/>
                <w:sz w:val="22"/>
                <w:szCs w:val="22"/>
              </w:rPr>
            </w:pPr>
            <w:r w:rsidRPr="00F07294">
              <w:rPr>
                <w:bCs/>
                <w:sz w:val="22"/>
                <w:szCs w:val="22"/>
              </w:rPr>
              <w:t>6</w:t>
            </w:r>
          </w:p>
        </w:tc>
      </w:tr>
      <w:tr w:rsidR="00F07294" w:rsidRPr="00F07294" w14:paraId="71E04F4D" w14:textId="77777777" w:rsidTr="00AE6253">
        <w:trPr>
          <w:trHeight w:val="566"/>
        </w:trPr>
        <w:tc>
          <w:tcPr>
            <w:tcW w:w="987" w:type="dxa"/>
            <w:tcBorders>
              <w:top w:val="single" w:sz="4" w:space="0" w:color="auto"/>
              <w:left w:val="single" w:sz="4" w:space="0" w:color="auto"/>
              <w:bottom w:val="single" w:sz="4" w:space="0" w:color="auto"/>
              <w:right w:val="single" w:sz="4" w:space="0" w:color="auto"/>
            </w:tcBorders>
            <w:vAlign w:val="center"/>
            <w:hideMark/>
          </w:tcPr>
          <w:p w14:paraId="05B6DC60" w14:textId="77777777" w:rsidR="00F07294" w:rsidRPr="00F07294" w:rsidRDefault="00F07294" w:rsidP="00F07294">
            <w:pPr>
              <w:jc w:val="center"/>
              <w:rPr>
                <w:bCs/>
              </w:rPr>
            </w:pPr>
            <w:r w:rsidRPr="00F07294">
              <w:rPr>
                <w:bCs/>
              </w:rPr>
              <w:t>6.</w:t>
            </w:r>
          </w:p>
        </w:tc>
        <w:tc>
          <w:tcPr>
            <w:tcW w:w="3542" w:type="dxa"/>
            <w:tcBorders>
              <w:top w:val="single" w:sz="4" w:space="0" w:color="auto"/>
              <w:left w:val="single" w:sz="4" w:space="0" w:color="auto"/>
              <w:bottom w:val="single" w:sz="4" w:space="0" w:color="auto"/>
              <w:right w:val="single" w:sz="4" w:space="0" w:color="auto"/>
            </w:tcBorders>
            <w:vAlign w:val="center"/>
            <w:hideMark/>
          </w:tcPr>
          <w:p w14:paraId="5331111C" w14:textId="77777777" w:rsidR="00F07294" w:rsidRPr="00F07294" w:rsidRDefault="00F07294" w:rsidP="00F07294">
            <w:pPr>
              <w:tabs>
                <w:tab w:val="left" w:pos="0"/>
              </w:tabs>
              <w:rPr>
                <w:bCs/>
              </w:rPr>
            </w:pPr>
            <w:r w:rsidRPr="00F07294">
              <w:rPr>
                <w:bCs/>
              </w:rPr>
              <w:t>С неизолированными стояками: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1C6A4EE4" w14:textId="77777777" w:rsidR="00F07294" w:rsidRPr="00F07294" w:rsidRDefault="00F07294" w:rsidP="00F07294">
            <w:pPr>
              <w:tabs>
                <w:tab w:val="left" w:pos="0"/>
              </w:tabs>
              <w:ind w:right="-100"/>
              <w:jc w:val="center"/>
              <w:rPr>
                <w:bCs/>
                <w:sz w:val="22"/>
                <w:szCs w:val="22"/>
              </w:rPr>
            </w:pPr>
            <w:r w:rsidRPr="00F07294">
              <w:rPr>
                <w:bCs/>
                <w:sz w:val="22"/>
                <w:szCs w:val="22"/>
              </w:rPr>
              <w:t>ООО «</w:t>
            </w:r>
            <w:proofErr w:type="spellStart"/>
            <w:r w:rsidRPr="00F07294">
              <w:rPr>
                <w:bCs/>
                <w:sz w:val="22"/>
                <w:szCs w:val="22"/>
              </w:rPr>
              <w:t>ЭнергоКомпания</w:t>
            </w:r>
            <w:proofErr w:type="spellEnd"/>
            <w:r w:rsidRPr="00F07294">
              <w:rPr>
                <w:bCs/>
                <w:sz w:val="22"/>
                <w:szCs w:val="22"/>
              </w:rPr>
              <w:t>», ИНН 4202044463</w:t>
            </w:r>
          </w:p>
        </w:tc>
        <w:tc>
          <w:tcPr>
            <w:tcW w:w="2550" w:type="dxa"/>
            <w:gridSpan w:val="2"/>
            <w:tcBorders>
              <w:top w:val="single" w:sz="4" w:space="0" w:color="auto"/>
              <w:left w:val="single" w:sz="4" w:space="0" w:color="auto"/>
              <w:bottom w:val="single" w:sz="4" w:space="0" w:color="auto"/>
              <w:right w:val="single" w:sz="4" w:space="0" w:color="auto"/>
            </w:tcBorders>
            <w:vAlign w:val="center"/>
            <w:hideMark/>
          </w:tcPr>
          <w:p w14:paraId="35615400" w14:textId="77777777" w:rsidR="00F07294" w:rsidRPr="00F07294" w:rsidRDefault="00F07294" w:rsidP="00F07294">
            <w:pPr>
              <w:tabs>
                <w:tab w:val="left" w:pos="0"/>
              </w:tabs>
              <w:ind w:right="-100"/>
              <w:jc w:val="center"/>
              <w:rPr>
                <w:bCs/>
                <w:sz w:val="22"/>
                <w:szCs w:val="22"/>
              </w:rPr>
            </w:pPr>
            <w:r w:rsidRPr="00F07294">
              <w:rPr>
                <w:bCs/>
                <w:sz w:val="22"/>
                <w:szCs w:val="22"/>
              </w:rPr>
              <w:t>ООО «</w:t>
            </w:r>
            <w:proofErr w:type="spellStart"/>
            <w:r w:rsidRPr="00F07294">
              <w:rPr>
                <w:bCs/>
                <w:sz w:val="22"/>
                <w:szCs w:val="22"/>
              </w:rPr>
              <w:t>ЭнергоКомпания</w:t>
            </w:r>
            <w:proofErr w:type="spellEnd"/>
            <w:r w:rsidRPr="00F07294">
              <w:rPr>
                <w:bCs/>
                <w:sz w:val="22"/>
                <w:szCs w:val="22"/>
              </w:rPr>
              <w:t>», ИНН 4202044463</w:t>
            </w:r>
          </w:p>
        </w:tc>
      </w:tr>
      <w:tr w:rsidR="00F07294" w:rsidRPr="00F07294" w14:paraId="66EC2DF5" w14:textId="77777777" w:rsidTr="00AE6253">
        <w:trPr>
          <w:trHeight w:val="566"/>
        </w:trPr>
        <w:tc>
          <w:tcPr>
            <w:tcW w:w="987" w:type="dxa"/>
            <w:tcBorders>
              <w:top w:val="single" w:sz="4" w:space="0" w:color="auto"/>
              <w:left w:val="single" w:sz="4" w:space="0" w:color="auto"/>
              <w:bottom w:val="single" w:sz="4" w:space="0" w:color="auto"/>
              <w:right w:val="single" w:sz="4" w:space="0" w:color="auto"/>
            </w:tcBorders>
            <w:vAlign w:val="center"/>
            <w:hideMark/>
          </w:tcPr>
          <w:p w14:paraId="454F2BDE" w14:textId="77777777" w:rsidR="00F07294" w:rsidRPr="00F07294" w:rsidRDefault="00F07294" w:rsidP="00F07294">
            <w:pPr>
              <w:jc w:val="center"/>
              <w:rPr>
                <w:bCs/>
              </w:rPr>
            </w:pPr>
            <w:r w:rsidRPr="00F07294">
              <w:rPr>
                <w:bCs/>
              </w:rPr>
              <w:t>6.1.</w:t>
            </w:r>
          </w:p>
        </w:tc>
        <w:tc>
          <w:tcPr>
            <w:tcW w:w="3542" w:type="dxa"/>
            <w:tcBorders>
              <w:top w:val="single" w:sz="4" w:space="0" w:color="auto"/>
              <w:left w:val="single" w:sz="4" w:space="0" w:color="auto"/>
              <w:bottom w:val="single" w:sz="4" w:space="0" w:color="auto"/>
              <w:right w:val="single" w:sz="4" w:space="0" w:color="auto"/>
            </w:tcBorders>
            <w:vAlign w:val="center"/>
            <w:hideMark/>
          </w:tcPr>
          <w:p w14:paraId="0952B6E6" w14:textId="77777777" w:rsidR="00F07294" w:rsidRPr="00F07294" w:rsidRDefault="00F07294" w:rsidP="00F07294">
            <w:pPr>
              <w:tabs>
                <w:tab w:val="left" w:pos="0"/>
              </w:tabs>
              <w:rPr>
                <w:bCs/>
              </w:rPr>
            </w:pPr>
            <w:r w:rsidRPr="00F07294">
              <w:rPr>
                <w:bCs/>
              </w:rPr>
              <w:t>при наличии полотенцесушителя</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3F4176" w14:textId="77777777" w:rsidR="00F07294" w:rsidRPr="00F07294" w:rsidRDefault="00F07294" w:rsidP="00F07294">
            <w:pPr>
              <w:tabs>
                <w:tab w:val="left" w:pos="0"/>
              </w:tabs>
              <w:ind w:right="-100"/>
              <w:jc w:val="center"/>
              <w:rPr>
                <w:bCs/>
                <w:sz w:val="22"/>
                <w:szCs w:val="22"/>
              </w:rPr>
            </w:pPr>
            <w:r w:rsidRPr="00F07294">
              <w:rPr>
                <w:bCs/>
                <w:sz w:val="22"/>
                <w:szCs w:val="22"/>
              </w:rPr>
              <w:t>673,97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BF36A4" w14:textId="77777777" w:rsidR="00F07294" w:rsidRPr="00F07294" w:rsidRDefault="00F07294" w:rsidP="00F07294">
            <w:pPr>
              <w:tabs>
                <w:tab w:val="left" w:pos="0"/>
              </w:tabs>
              <w:ind w:right="-100"/>
              <w:jc w:val="center"/>
              <w:rPr>
                <w:bCs/>
                <w:sz w:val="22"/>
                <w:szCs w:val="22"/>
              </w:rPr>
            </w:pPr>
            <w:r w:rsidRPr="00F07294">
              <w:rPr>
                <w:bCs/>
                <w:sz w:val="22"/>
                <w:szCs w:val="22"/>
              </w:rPr>
              <w:t xml:space="preserve"> 773,05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A00534" w14:textId="77777777" w:rsidR="00F07294" w:rsidRPr="00F07294" w:rsidRDefault="00F07294" w:rsidP="00F07294">
            <w:pPr>
              <w:tabs>
                <w:tab w:val="left" w:pos="0"/>
              </w:tabs>
              <w:ind w:right="-100"/>
              <w:jc w:val="center"/>
              <w:rPr>
                <w:bCs/>
                <w:sz w:val="22"/>
                <w:szCs w:val="22"/>
              </w:rPr>
            </w:pPr>
            <w:r w:rsidRPr="00F07294">
              <w:rPr>
                <w:bCs/>
                <w:sz w:val="22"/>
                <w:szCs w:val="22"/>
              </w:rPr>
              <w:t>23,28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F44446" w14:textId="77777777" w:rsidR="00F07294" w:rsidRPr="00F07294" w:rsidRDefault="00F07294" w:rsidP="00F07294">
            <w:pPr>
              <w:tabs>
                <w:tab w:val="left" w:pos="0"/>
              </w:tabs>
              <w:ind w:right="-100"/>
              <w:jc w:val="center"/>
              <w:rPr>
                <w:bCs/>
                <w:sz w:val="22"/>
                <w:szCs w:val="22"/>
              </w:rPr>
            </w:pPr>
            <w:r w:rsidRPr="00F07294">
              <w:rPr>
                <w:bCs/>
                <w:sz w:val="22"/>
                <w:szCs w:val="22"/>
              </w:rPr>
              <w:t>24,68</w:t>
            </w:r>
          </w:p>
        </w:tc>
      </w:tr>
      <w:tr w:rsidR="00F07294" w:rsidRPr="00F07294" w14:paraId="13A12477" w14:textId="77777777" w:rsidTr="00AE6253">
        <w:trPr>
          <w:trHeight w:val="566"/>
        </w:trPr>
        <w:tc>
          <w:tcPr>
            <w:tcW w:w="987" w:type="dxa"/>
            <w:tcBorders>
              <w:top w:val="single" w:sz="4" w:space="0" w:color="auto"/>
              <w:left w:val="single" w:sz="4" w:space="0" w:color="auto"/>
              <w:bottom w:val="single" w:sz="4" w:space="0" w:color="auto"/>
              <w:right w:val="single" w:sz="4" w:space="0" w:color="auto"/>
            </w:tcBorders>
            <w:vAlign w:val="center"/>
            <w:hideMark/>
          </w:tcPr>
          <w:p w14:paraId="0DAC0BDD" w14:textId="77777777" w:rsidR="00F07294" w:rsidRPr="00F07294" w:rsidRDefault="00F07294" w:rsidP="00F07294">
            <w:pPr>
              <w:jc w:val="center"/>
              <w:rPr>
                <w:bCs/>
              </w:rPr>
            </w:pPr>
            <w:r w:rsidRPr="00F07294">
              <w:rPr>
                <w:bCs/>
              </w:rPr>
              <w:lastRenderedPageBreak/>
              <w:t>6.2.</w:t>
            </w:r>
          </w:p>
        </w:tc>
        <w:tc>
          <w:tcPr>
            <w:tcW w:w="3542" w:type="dxa"/>
            <w:tcBorders>
              <w:top w:val="single" w:sz="4" w:space="0" w:color="auto"/>
              <w:left w:val="single" w:sz="4" w:space="0" w:color="auto"/>
              <w:bottom w:val="single" w:sz="4" w:space="0" w:color="auto"/>
              <w:right w:val="single" w:sz="4" w:space="0" w:color="auto"/>
            </w:tcBorders>
            <w:vAlign w:val="center"/>
            <w:hideMark/>
          </w:tcPr>
          <w:p w14:paraId="1C4FDA6E" w14:textId="77777777" w:rsidR="00F07294" w:rsidRPr="00F07294" w:rsidRDefault="00F07294" w:rsidP="00F07294">
            <w:pPr>
              <w:tabs>
                <w:tab w:val="left" w:pos="0"/>
              </w:tabs>
              <w:rPr>
                <w:bCs/>
              </w:rPr>
            </w:pPr>
            <w:r w:rsidRPr="00F07294">
              <w:rPr>
                <w:bCs/>
              </w:rPr>
              <w:t>без полотенцесушителя</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7B69D4" w14:textId="77777777" w:rsidR="00F07294" w:rsidRPr="00F07294" w:rsidRDefault="00F07294" w:rsidP="00F07294">
            <w:pPr>
              <w:tabs>
                <w:tab w:val="left" w:pos="0"/>
              </w:tabs>
              <w:ind w:right="-100"/>
              <w:jc w:val="center"/>
              <w:rPr>
                <w:bCs/>
                <w:sz w:val="22"/>
                <w:szCs w:val="22"/>
              </w:rPr>
            </w:pPr>
            <w:r w:rsidRPr="00F07294">
              <w:rPr>
                <w:bCs/>
                <w:sz w:val="22"/>
                <w:szCs w:val="22"/>
              </w:rPr>
              <w:t>735,95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97C8E1" w14:textId="77777777" w:rsidR="00F07294" w:rsidRPr="00F07294" w:rsidRDefault="00F07294" w:rsidP="00F07294">
            <w:pPr>
              <w:tabs>
                <w:tab w:val="left" w:pos="0"/>
              </w:tabs>
              <w:ind w:right="-100"/>
              <w:jc w:val="center"/>
              <w:rPr>
                <w:bCs/>
                <w:sz w:val="22"/>
                <w:szCs w:val="22"/>
              </w:rPr>
            </w:pPr>
            <w:r w:rsidRPr="00F07294">
              <w:rPr>
                <w:bCs/>
                <w:sz w:val="22"/>
                <w:szCs w:val="22"/>
              </w:rPr>
              <w:t xml:space="preserve"> 844,15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D021191" w14:textId="77777777" w:rsidR="00F07294" w:rsidRPr="00F07294" w:rsidRDefault="00F07294" w:rsidP="00F07294">
            <w:pPr>
              <w:tabs>
                <w:tab w:val="left" w:pos="0"/>
              </w:tabs>
              <w:ind w:right="-100"/>
              <w:jc w:val="center"/>
              <w:rPr>
                <w:bCs/>
                <w:sz w:val="22"/>
                <w:szCs w:val="22"/>
              </w:rPr>
            </w:pPr>
            <w:r w:rsidRPr="00F07294">
              <w:rPr>
                <w:bCs/>
                <w:sz w:val="22"/>
                <w:szCs w:val="22"/>
              </w:rPr>
              <w:t>23,28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368B97F" w14:textId="77777777" w:rsidR="00F07294" w:rsidRPr="00F07294" w:rsidRDefault="00F07294" w:rsidP="00F07294">
            <w:pPr>
              <w:tabs>
                <w:tab w:val="left" w:pos="0"/>
              </w:tabs>
              <w:ind w:right="-100"/>
              <w:jc w:val="center"/>
              <w:rPr>
                <w:bCs/>
                <w:sz w:val="22"/>
                <w:szCs w:val="22"/>
              </w:rPr>
            </w:pPr>
            <w:r w:rsidRPr="00F07294">
              <w:rPr>
                <w:bCs/>
                <w:sz w:val="22"/>
                <w:szCs w:val="22"/>
              </w:rPr>
              <w:t>24,68</w:t>
            </w:r>
          </w:p>
        </w:tc>
      </w:tr>
      <w:tr w:rsidR="00F07294" w:rsidRPr="00F07294" w14:paraId="5CD1B4FA" w14:textId="77777777" w:rsidTr="00AE6253">
        <w:trPr>
          <w:trHeight w:val="566"/>
        </w:trPr>
        <w:tc>
          <w:tcPr>
            <w:tcW w:w="987" w:type="dxa"/>
            <w:tcBorders>
              <w:top w:val="single" w:sz="4" w:space="0" w:color="auto"/>
              <w:left w:val="single" w:sz="4" w:space="0" w:color="auto"/>
              <w:bottom w:val="single" w:sz="4" w:space="0" w:color="auto"/>
              <w:right w:val="single" w:sz="4" w:space="0" w:color="auto"/>
            </w:tcBorders>
            <w:vAlign w:val="center"/>
            <w:hideMark/>
          </w:tcPr>
          <w:p w14:paraId="2800AF4A" w14:textId="77777777" w:rsidR="00F07294" w:rsidRPr="00F07294" w:rsidRDefault="00F07294" w:rsidP="00F07294">
            <w:pPr>
              <w:jc w:val="center"/>
              <w:rPr>
                <w:bCs/>
              </w:rPr>
            </w:pPr>
            <w:r w:rsidRPr="00F07294">
              <w:rPr>
                <w:bCs/>
              </w:rPr>
              <w:t>7.</w:t>
            </w:r>
          </w:p>
        </w:tc>
        <w:tc>
          <w:tcPr>
            <w:tcW w:w="3542" w:type="dxa"/>
            <w:tcBorders>
              <w:top w:val="single" w:sz="4" w:space="0" w:color="auto"/>
              <w:left w:val="single" w:sz="4" w:space="0" w:color="auto"/>
              <w:bottom w:val="single" w:sz="4" w:space="0" w:color="auto"/>
              <w:right w:val="single" w:sz="4" w:space="0" w:color="auto"/>
            </w:tcBorders>
            <w:vAlign w:val="center"/>
            <w:hideMark/>
          </w:tcPr>
          <w:p w14:paraId="3D517D5A" w14:textId="77777777" w:rsidR="00F07294" w:rsidRPr="00F07294" w:rsidRDefault="00F07294" w:rsidP="00F07294">
            <w:pPr>
              <w:tabs>
                <w:tab w:val="left" w:pos="0"/>
              </w:tabs>
              <w:rPr>
                <w:bCs/>
              </w:rPr>
            </w:pPr>
            <w:r w:rsidRPr="00F07294">
              <w:rPr>
                <w:bCs/>
              </w:rPr>
              <w:t>С изолированными стояками: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7A42CCDE" w14:textId="77777777" w:rsidR="00F07294" w:rsidRPr="00F07294" w:rsidRDefault="00F07294" w:rsidP="00F07294">
            <w:pPr>
              <w:tabs>
                <w:tab w:val="left" w:pos="0"/>
              </w:tabs>
              <w:ind w:right="-100"/>
              <w:jc w:val="center"/>
              <w:rPr>
                <w:bCs/>
                <w:sz w:val="22"/>
                <w:szCs w:val="22"/>
              </w:rPr>
            </w:pPr>
            <w:r w:rsidRPr="00F07294">
              <w:rPr>
                <w:bCs/>
                <w:sz w:val="22"/>
                <w:szCs w:val="22"/>
              </w:rPr>
              <w:t>ООО «ТВК</w:t>
            </w:r>
            <w:proofErr w:type="gramStart"/>
            <w:r w:rsidRPr="00F07294">
              <w:rPr>
                <w:bCs/>
                <w:sz w:val="22"/>
                <w:szCs w:val="22"/>
              </w:rPr>
              <w:t xml:space="preserve">»,   </w:t>
            </w:r>
            <w:proofErr w:type="gramEnd"/>
            <w:r w:rsidRPr="00F07294">
              <w:rPr>
                <w:bCs/>
                <w:sz w:val="22"/>
                <w:szCs w:val="22"/>
              </w:rPr>
              <w:t xml:space="preserve">                   ИНН 4202026697</w:t>
            </w:r>
          </w:p>
        </w:tc>
        <w:tc>
          <w:tcPr>
            <w:tcW w:w="2550" w:type="dxa"/>
            <w:gridSpan w:val="2"/>
            <w:tcBorders>
              <w:top w:val="single" w:sz="4" w:space="0" w:color="auto"/>
              <w:left w:val="single" w:sz="4" w:space="0" w:color="auto"/>
              <w:bottom w:val="single" w:sz="4" w:space="0" w:color="auto"/>
              <w:right w:val="single" w:sz="4" w:space="0" w:color="auto"/>
            </w:tcBorders>
            <w:vAlign w:val="center"/>
            <w:hideMark/>
          </w:tcPr>
          <w:p w14:paraId="6FBA656B" w14:textId="77777777" w:rsidR="00F07294" w:rsidRPr="00F07294" w:rsidRDefault="00F07294" w:rsidP="00F07294">
            <w:pPr>
              <w:tabs>
                <w:tab w:val="left" w:pos="0"/>
              </w:tabs>
              <w:ind w:right="-100"/>
              <w:jc w:val="center"/>
              <w:rPr>
                <w:bCs/>
                <w:sz w:val="22"/>
                <w:szCs w:val="22"/>
              </w:rPr>
            </w:pPr>
            <w:r w:rsidRPr="00F07294">
              <w:rPr>
                <w:bCs/>
                <w:sz w:val="22"/>
                <w:szCs w:val="22"/>
              </w:rPr>
              <w:t>МУП «Водоканал</w:t>
            </w:r>
            <w:proofErr w:type="gramStart"/>
            <w:r w:rsidRPr="00F07294">
              <w:rPr>
                <w:bCs/>
                <w:sz w:val="22"/>
                <w:szCs w:val="22"/>
              </w:rPr>
              <w:t xml:space="preserve">»,   </w:t>
            </w:r>
            <w:proofErr w:type="gramEnd"/>
            <w:r w:rsidRPr="00F07294">
              <w:rPr>
                <w:bCs/>
                <w:sz w:val="22"/>
                <w:szCs w:val="22"/>
              </w:rPr>
              <w:t xml:space="preserve">          ИНН 4202043124</w:t>
            </w:r>
          </w:p>
        </w:tc>
      </w:tr>
      <w:tr w:rsidR="00F07294" w:rsidRPr="00F07294" w14:paraId="5F891E49" w14:textId="77777777" w:rsidTr="00AE6253">
        <w:trPr>
          <w:trHeight w:val="566"/>
        </w:trPr>
        <w:tc>
          <w:tcPr>
            <w:tcW w:w="987" w:type="dxa"/>
            <w:tcBorders>
              <w:top w:val="single" w:sz="4" w:space="0" w:color="auto"/>
              <w:left w:val="single" w:sz="4" w:space="0" w:color="auto"/>
              <w:bottom w:val="single" w:sz="4" w:space="0" w:color="auto"/>
              <w:right w:val="single" w:sz="4" w:space="0" w:color="auto"/>
            </w:tcBorders>
            <w:vAlign w:val="center"/>
            <w:hideMark/>
          </w:tcPr>
          <w:p w14:paraId="7418C571" w14:textId="77777777" w:rsidR="00F07294" w:rsidRPr="00F07294" w:rsidRDefault="00F07294" w:rsidP="00F07294">
            <w:pPr>
              <w:jc w:val="center"/>
              <w:rPr>
                <w:bCs/>
              </w:rPr>
            </w:pPr>
            <w:r w:rsidRPr="00F07294">
              <w:rPr>
                <w:bCs/>
              </w:rPr>
              <w:t>7.1.</w:t>
            </w:r>
          </w:p>
        </w:tc>
        <w:tc>
          <w:tcPr>
            <w:tcW w:w="3542" w:type="dxa"/>
            <w:tcBorders>
              <w:top w:val="single" w:sz="4" w:space="0" w:color="auto"/>
              <w:left w:val="single" w:sz="4" w:space="0" w:color="auto"/>
              <w:bottom w:val="single" w:sz="4" w:space="0" w:color="auto"/>
              <w:right w:val="single" w:sz="4" w:space="0" w:color="auto"/>
            </w:tcBorders>
            <w:vAlign w:val="center"/>
            <w:hideMark/>
          </w:tcPr>
          <w:p w14:paraId="755B6C18" w14:textId="77777777" w:rsidR="00F07294" w:rsidRPr="00F07294" w:rsidRDefault="00F07294" w:rsidP="00F07294">
            <w:pPr>
              <w:tabs>
                <w:tab w:val="left" w:pos="0"/>
              </w:tabs>
              <w:rPr>
                <w:bCs/>
              </w:rPr>
            </w:pPr>
            <w:r w:rsidRPr="00F07294">
              <w:rPr>
                <w:bCs/>
              </w:rPr>
              <w:t>при наличии полотенцесушителя</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F4ED239" w14:textId="77777777" w:rsidR="00F07294" w:rsidRPr="00F07294" w:rsidRDefault="00F07294" w:rsidP="00F07294">
            <w:pPr>
              <w:tabs>
                <w:tab w:val="left" w:pos="0"/>
              </w:tabs>
              <w:ind w:right="-100"/>
              <w:jc w:val="center"/>
              <w:rPr>
                <w:bCs/>
                <w:sz w:val="22"/>
                <w:szCs w:val="22"/>
              </w:rPr>
            </w:pPr>
            <w:r w:rsidRPr="00F07294">
              <w:rPr>
                <w:bCs/>
                <w:sz w:val="22"/>
                <w:szCs w:val="22"/>
              </w:rPr>
              <w:t>669,49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3B824" w14:textId="77777777" w:rsidR="00F07294" w:rsidRPr="00F07294" w:rsidRDefault="00F07294" w:rsidP="00F07294">
            <w:pPr>
              <w:tabs>
                <w:tab w:val="left" w:pos="0"/>
              </w:tabs>
              <w:ind w:right="-100"/>
              <w:jc w:val="center"/>
              <w:rPr>
                <w:bCs/>
                <w:sz w:val="22"/>
                <w:szCs w:val="22"/>
              </w:rPr>
            </w:pPr>
            <w:r w:rsidRPr="00F07294">
              <w:rPr>
                <w:bCs/>
                <w:sz w:val="22"/>
                <w:szCs w:val="22"/>
              </w:rPr>
              <w:t xml:space="preserve">775,46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41BF1FA" w14:textId="77777777" w:rsidR="00F07294" w:rsidRPr="00F07294" w:rsidRDefault="00F07294" w:rsidP="00F07294">
            <w:pPr>
              <w:tabs>
                <w:tab w:val="left" w:pos="0"/>
              </w:tabs>
              <w:ind w:right="-100"/>
              <w:jc w:val="center"/>
              <w:rPr>
                <w:bCs/>
                <w:sz w:val="22"/>
                <w:szCs w:val="22"/>
              </w:rPr>
            </w:pPr>
            <w:r w:rsidRPr="00F07294">
              <w:rPr>
                <w:bCs/>
                <w:sz w:val="22"/>
                <w:szCs w:val="22"/>
              </w:rPr>
              <w:t>26,92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1EE6CC" w14:textId="77777777" w:rsidR="00F07294" w:rsidRPr="00F07294" w:rsidRDefault="00F07294" w:rsidP="00F07294">
            <w:pPr>
              <w:tabs>
                <w:tab w:val="left" w:pos="0"/>
              </w:tabs>
              <w:ind w:right="-100"/>
              <w:jc w:val="center"/>
              <w:rPr>
                <w:bCs/>
                <w:sz w:val="22"/>
                <w:szCs w:val="22"/>
              </w:rPr>
            </w:pPr>
            <w:r w:rsidRPr="00F07294">
              <w:rPr>
                <w:bCs/>
                <w:sz w:val="22"/>
                <w:szCs w:val="22"/>
              </w:rPr>
              <w:t>28,40</w:t>
            </w:r>
          </w:p>
        </w:tc>
      </w:tr>
      <w:tr w:rsidR="00F07294" w:rsidRPr="00F07294" w14:paraId="0E81470C" w14:textId="77777777" w:rsidTr="00AE6253">
        <w:trPr>
          <w:trHeight w:val="566"/>
        </w:trPr>
        <w:tc>
          <w:tcPr>
            <w:tcW w:w="987" w:type="dxa"/>
            <w:tcBorders>
              <w:top w:val="single" w:sz="4" w:space="0" w:color="auto"/>
              <w:left w:val="single" w:sz="4" w:space="0" w:color="auto"/>
              <w:bottom w:val="single" w:sz="4" w:space="0" w:color="auto"/>
              <w:right w:val="single" w:sz="4" w:space="0" w:color="auto"/>
            </w:tcBorders>
            <w:vAlign w:val="center"/>
            <w:hideMark/>
          </w:tcPr>
          <w:p w14:paraId="2A5BD23A" w14:textId="77777777" w:rsidR="00F07294" w:rsidRPr="00F07294" w:rsidRDefault="00F07294" w:rsidP="00F07294">
            <w:pPr>
              <w:jc w:val="center"/>
              <w:rPr>
                <w:bCs/>
              </w:rPr>
            </w:pPr>
            <w:r w:rsidRPr="00F07294">
              <w:rPr>
                <w:bCs/>
              </w:rPr>
              <w:t>7.2.</w:t>
            </w:r>
          </w:p>
        </w:tc>
        <w:tc>
          <w:tcPr>
            <w:tcW w:w="3542" w:type="dxa"/>
            <w:tcBorders>
              <w:top w:val="single" w:sz="4" w:space="0" w:color="auto"/>
              <w:left w:val="single" w:sz="4" w:space="0" w:color="auto"/>
              <w:bottom w:val="single" w:sz="4" w:space="0" w:color="auto"/>
              <w:right w:val="single" w:sz="4" w:space="0" w:color="auto"/>
            </w:tcBorders>
            <w:vAlign w:val="center"/>
            <w:hideMark/>
          </w:tcPr>
          <w:p w14:paraId="1F9CD0A4" w14:textId="77777777" w:rsidR="00F07294" w:rsidRPr="00F07294" w:rsidRDefault="00F07294" w:rsidP="00F07294">
            <w:pPr>
              <w:tabs>
                <w:tab w:val="left" w:pos="0"/>
              </w:tabs>
              <w:rPr>
                <w:bCs/>
              </w:rPr>
            </w:pPr>
            <w:r w:rsidRPr="00F07294">
              <w:rPr>
                <w:bCs/>
              </w:rPr>
              <w:t>без полотенцесушителя</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DFCE7B0" w14:textId="77777777" w:rsidR="00F07294" w:rsidRPr="00F07294" w:rsidRDefault="00F07294" w:rsidP="00F07294">
            <w:pPr>
              <w:tabs>
                <w:tab w:val="left" w:pos="0"/>
              </w:tabs>
              <w:ind w:right="-100"/>
              <w:jc w:val="center"/>
              <w:rPr>
                <w:bCs/>
                <w:sz w:val="22"/>
                <w:szCs w:val="22"/>
              </w:rPr>
            </w:pPr>
            <w:r w:rsidRPr="00F07294">
              <w:rPr>
                <w:bCs/>
                <w:sz w:val="22"/>
                <w:szCs w:val="22"/>
              </w:rPr>
              <w:t>730,02</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A51290C" w14:textId="77777777" w:rsidR="00F07294" w:rsidRPr="00F07294" w:rsidRDefault="00F07294" w:rsidP="00F07294">
            <w:pPr>
              <w:tabs>
                <w:tab w:val="left" w:pos="0"/>
              </w:tabs>
              <w:ind w:right="-100"/>
              <w:jc w:val="center"/>
              <w:rPr>
                <w:bCs/>
                <w:sz w:val="22"/>
                <w:szCs w:val="22"/>
              </w:rPr>
            </w:pPr>
            <w:r w:rsidRPr="00F07294">
              <w:rPr>
                <w:bCs/>
                <w:sz w:val="22"/>
                <w:szCs w:val="22"/>
              </w:rPr>
              <w:t>845,57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A09098" w14:textId="77777777" w:rsidR="00F07294" w:rsidRPr="00F07294" w:rsidRDefault="00F07294" w:rsidP="00F07294">
            <w:pPr>
              <w:tabs>
                <w:tab w:val="left" w:pos="0"/>
              </w:tabs>
              <w:ind w:right="-100"/>
              <w:jc w:val="center"/>
              <w:rPr>
                <w:bCs/>
                <w:sz w:val="22"/>
                <w:szCs w:val="22"/>
              </w:rPr>
            </w:pPr>
            <w:r w:rsidRPr="00F07294">
              <w:rPr>
                <w:bCs/>
                <w:sz w:val="22"/>
                <w:szCs w:val="22"/>
              </w:rPr>
              <w:t>26,92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D7EBE2" w14:textId="77777777" w:rsidR="00F07294" w:rsidRPr="00F07294" w:rsidRDefault="00F07294" w:rsidP="00F07294">
            <w:pPr>
              <w:tabs>
                <w:tab w:val="left" w:pos="0"/>
              </w:tabs>
              <w:ind w:right="-100"/>
              <w:jc w:val="center"/>
              <w:rPr>
                <w:bCs/>
                <w:sz w:val="22"/>
                <w:szCs w:val="22"/>
              </w:rPr>
            </w:pPr>
            <w:r w:rsidRPr="00F07294">
              <w:rPr>
                <w:bCs/>
                <w:sz w:val="22"/>
                <w:szCs w:val="22"/>
              </w:rPr>
              <w:t>28,40</w:t>
            </w:r>
          </w:p>
        </w:tc>
      </w:tr>
      <w:tr w:rsidR="00F07294" w:rsidRPr="00F07294" w14:paraId="7799CF6B" w14:textId="77777777" w:rsidTr="00AE6253">
        <w:trPr>
          <w:trHeight w:val="566"/>
        </w:trPr>
        <w:tc>
          <w:tcPr>
            <w:tcW w:w="987" w:type="dxa"/>
            <w:tcBorders>
              <w:top w:val="single" w:sz="4" w:space="0" w:color="auto"/>
              <w:left w:val="single" w:sz="4" w:space="0" w:color="auto"/>
              <w:bottom w:val="single" w:sz="4" w:space="0" w:color="auto"/>
              <w:right w:val="single" w:sz="4" w:space="0" w:color="auto"/>
            </w:tcBorders>
            <w:vAlign w:val="center"/>
            <w:hideMark/>
          </w:tcPr>
          <w:p w14:paraId="108F5A46" w14:textId="77777777" w:rsidR="00F07294" w:rsidRPr="00F07294" w:rsidRDefault="00F07294" w:rsidP="00F07294">
            <w:pPr>
              <w:jc w:val="center"/>
              <w:rPr>
                <w:bCs/>
              </w:rPr>
            </w:pPr>
            <w:r w:rsidRPr="00F07294">
              <w:rPr>
                <w:bCs/>
              </w:rPr>
              <w:t>8.</w:t>
            </w:r>
          </w:p>
        </w:tc>
        <w:tc>
          <w:tcPr>
            <w:tcW w:w="3542" w:type="dxa"/>
            <w:tcBorders>
              <w:top w:val="single" w:sz="4" w:space="0" w:color="auto"/>
              <w:left w:val="single" w:sz="4" w:space="0" w:color="auto"/>
              <w:bottom w:val="single" w:sz="4" w:space="0" w:color="auto"/>
              <w:right w:val="single" w:sz="4" w:space="0" w:color="auto"/>
            </w:tcBorders>
            <w:vAlign w:val="center"/>
            <w:hideMark/>
          </w:tcPr>
          <w:p w14:paraId="6686EAC5" w14:textId="77777777" w:rsidR="00F07294" w:rsidRPr="00F07294" w:rsidRDefault="00F07294" w:rsidP="00F07294">
            <w:pPr>
              <w:tabs>
                <w:tab w:val="left" w:pos="0"/>
              </w:tabs>
              <w:rPr>
                <w:bCs/>
              </w:rPr>
            </w:pPr>
            <w:r w:rsidRPr="00F07294">
              <w:rPr>
                <w:bCs/>
              </w:rPr>
              <w:t>С неизолированными стояками: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60E9825F" w14:textId="77777777" w:rsidR="00F07294" w:rsidRPr="00F07294" w:rsidRDefault="00F07294" w:rsidP="00F07294">
            <w:pPr>
              <w:tabs>
                <w:tab w:val="left" w:pos="0"/>
              </w:tabs>
              <w:ind w:right="-100"/>
              <w:jc w:val="center"/>
              <w:rPr>
                <w:bCs/>
                <w:sz w:val="22"/>
                <w:szCs w:val="22"/>
              </w:rPr>
            </w:pPr>
            <w:r w:rsidRPr="00F07294">
              <w:rPr>
                <w:bCs/>
                <w:sz w:val="22"/>
                <w:szCs w:val="22"/>
              </w:rPr>
              <w:t>ООО «ТВК</w:t>
            </w:r>
            <w:proofErr w:type="gramStart"/>
            <w:r w:rsidRPr="00F07294">
              <w:rPr>
                <w:bCs/>
                <w:sz w:val="22"/>
                <w:szCs w:val="22"/>
              </w:rPr>
              <w:t xml:space="preserve">»,   </w:t>
            </w:r>
            <w:proofErr w:type="gramEnd"/>
            <w:r w:rsidRPr="00F07294">
              <w:rPr>
                <w:bCs/>
                <w:sz w:val="22"/>
                <w:szCs w:val="22"/>
              </w:rPr>
              <w:t xml:space="preserve">                   ИНН 4202026697</w:t>
            </w:r>
          </w:p>
        </w:tc>
        <w:tc>
          <w:tcPr>
            <w:tcW w:w="2550" w:type="dxa"/>
            <w:gridSpan w:val="2"/>
            <w:tcBorders>
              <w:top w:val="single" w:sz="4" w:space="0" w:color="auto"/>
              <w:left w:val="single" w:sz="4" w:space="0" w:color="auto"/>
              <w:bottom w:val="single" w:sz="4" w:space="0" w:color="auto"/>
              <w:right w:val="single" w:sz="4" w:space="0" w:color="auto"/>
            </w:tcBorders>
            <w:vAlign w:val="center"/>
            <w:hideMark/>
          </w:tcPr>
          <w:p w14:paraId="793B6B8C" w14:textId="77777777" w:rsidR="00F07294" w:rsidRPr="00F07294" w:rsidRDefault="00F07294" w:rsidP="00F07294">
            <w:pPr>
              <w:tabs>
                <w:tab w:val="left" w:pos="0"/>
              </w:tabs>
              <w:ind w:right="-100"/>
              <w:jc w:val="center"/>
              <w:rPr>
                <w:bCs/>
                <w:sz w:val="22"/>
                <w:szCs w:val="22"/>
              </w:rPr>
            </w:pPr>
            <w:r w:rsidRPr="00F07294">
              <w:rPr>
                <w:bCs/>
                <w:sz w:val="22"/>
                <w:szCs w:val="22"/>
              </w:rPr>
              <w:t>МУП «Водоканал</w:t>
            </w:r>
            <w:proofErr w:type="gramStart"/>
            <w:r w:rsidRPr="00F07294">
              <w:rPr>
                <w:bCs/>
                <w:sz w:val="22"/>
                <w:szCs w:val="22"/>
              </w:rPr>
              <w:t xml:space="preserve">»,   </w:t>
            </w:r>
            <w:proofErr w:type="gramEnd"/>
            <w:r w:rsidRPr="00F07294">
              <w:rPr>
                <w:bCs/>
                <w:sz w:val="22"/>
                <w:szCs w:val="22"/>
              </w:rPr>
              <w:t xml:space="preserve">          ИНН 4202043124</w:t>
            </w:r>
          </w:p>
        </w:tc>
      </w:tr>
      <w:tr w:rsidR="00F07294" w:rsidRPr="00F07294" w14:paraId="4AE98297" w14:textId="77777777" w:rsidTr="00AE6253">
        <w:trPr>
          <w:trHeight w:val="566"/>
        </w:trPr>
        <w:tc>
          <w:tcPr>
            <w:tcW w:w="987" w:type="dxa"/>
            <w:tcBorders>
              <w:top w:val="single" w:sz="4" w:space="0" w:color="auto"/>
              <w:left w:val="single" w:sz="4" w:space="0" w:color="auto"/>
              <w:bottom w:val="single" w:sz="4" w:space="0" w:color="auto"/>
              <w:right w:val="single" w:sz="4" w:space="0" w:color="auto"/>
            </w:tcBorders>
            <w:vAlign w:val="center"/>
            <w:hideMark/>
          </w:tcPr>
          <w:p w14:paraId="62B73BEC" w14:textId="77777777" w:rsidR="00F07294" w:rsidRPr="00F07294" w:rsidRDefault="00F07294" w:rsidP="00F07294">
            <w:pPr>
              <w:jc w:val="center"/>
              <w:rPr>
                <w:bCs/>
              </w:rPr>
            </w:pPr>
            <w:r w:rsidRPr="00F07294">
              <w:rPr>
                <w:bCs/>
              </w:rPr>
              <w:t>8.1.</w:t>
            </w:r>
          </w:p>
        </w:tc>
        <w:tc>
          <w:tcPr>
            <w:tcW w:w="3542" w:type="dxa"/>
            <w:tcBorders>
              <w:top w:val="single" w:sz="4" w:space="0" w:color="auto"/>
              <w:left w:val="single" w:sz="4" w:space="0" w:color="auto"/>
              <w:bottom w:val="single" w:sz="4" w:space="0" w:color="auto"/>
              <w:right w:val="single" w:sz="4" w:space="0" w:color="auto"/>
            </w:tcBorders>
            <w:vAlign w:val="center"/>
            <w:hideMark/>
          </w:tcPr>
          <w:p w14:paraId="2A82B6E9" w14:textId="77777777" w:rsidR="00F07294" w:rsidRPr="00F07294" w:rsidRDefault="00F07294" w:rsidP="00F07294">
            <w:pPr>
              <w:tabs>
                <w:tab w:val="left" w:pos="0"/>
              </w:tabs>
              <w:rPr>
                <w:bCs/>
              </w:rPr>
            </w:pPr>
            <w:r w:rsidRPr="00F07294">
              <w:rPr>
                <w:bCs/>
              </w:rPr>
              <w:t>при наличии полотенцесушителя</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3AFCAE1" w14:textId="77777777" w:rsidR="00F07294" w:rsidRPr="00F07294" w:rsidRDefault="00F07294" w:rsidP="00F07294">
            <w:pPr>
              <w:tabs>
                <w:tab w:val="left" w:pos="0"/>
              </w:tabs>
              <w:ind w:right="-100"/>
              <w:jc w:val="center"/>
              <w:rPr>
                <w:bCs/>
                <w:sz w:val="22"/>
                <w:szCs w:val="22"/>
              </w:rPr>
            </w:pPr>
            <w:r w:rsidRPr="00F07294">
              <w:rPr>
                <w:bCs/>
                <w:sz w:val="22"/>
                <w:szCs w:val="22"/>
              </w:rPr>
              <w:t>618,22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070975" w14:textId="77777777" w:rsidR="00F07294" w:rsidRPr="00F07294" w:rsidRDefault="00F07294" w:rsidP="00F07294">
            <w:pPr>
              <w:tabs>
                <w:tab w:val="left" w:pos="0"/>
              </w:tabs>
              <w:ind w:right="-100"/>
              <w:jc w:val="center"/>
              <w:rPr>
                <w:bCs/>
                <w:sz w:val="22"/>
                <w:szCs w:val="22"/>
              </w:rPr>
            </w:pPr>
            <w:r w:rsidRPr="00F07294">
              <w:rPr>
                <w:bCs/>
                <w:sz w:val="22"/>
                <w:szCs w:val="22"/>
              </w:rPr>
              <w:t xml:space="preserve"> 716,08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02A0C0" w14:textId="77777777" w:rsidR="00F07294" w:rsidRPr="00F07294" w:rsidRDefault="00F07294" w:rsidP="00F07294">
            <w:pPr>
              <w:tabs>
                <w:tab w:val="left" w:pos="0"/>
              </w:tabs>
              <w:ind w:right="-100"/>
              <w:jc w:val="center"/>
              <w:rPr>
                <w:bCs/>
                <w:sz w:val="22"/>
                <w:szCs w:val="22"/>
              </w:rPr>
            </w:pPr>
            <w:r w:rsidRPr="00F07294">
              <w:rPr>
                <w:bCs/>
                <w:sz w:val="22"/>
                <w:szCs w:val="22"/>
              </w:rPr>
              <w:t>26,92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DDB805" w14:textId="77777777" w:rsidR="00F07294" w:rsidRPr="00F07294" w:rsidRDefault="00F07294" w:rsidP="00F07294">
            <w:pPr>
              <w:tabs>
                <w:tab w:val="left" w:pos="0"/>
              </w:tabs>
              <w:ind w:right="-100"/>
              <w:jc w:val="center"/>
              <w:rPr>
                <w:bCs/>
                <w:sz w:val="22"/>
                <w:szCs w:val="22"/>
              </w:rPr>
            </w:pPr>
            <w:r w:rsidRPr="00F07294">
              <w:rPr>
                <w:bCs/>
                <w:sz w:val="22"/>
                <w:szCs w:val="22"/>
              </w:rPr>
              <w:t>28,40</w:t>
            </w:r>
          </w:p>
        </w:tc>
      </w:tr>
      <w:tr w:rsidR="00F07294" w:rsidRPr="00F07294" w14:paraId="0761112C" w14:textId="77777777" w:rsidTr="00AE6253">
        <w:trPr>
          <w:trHeight w:val="566"/>
        </w:trPr>
        <w:tc>
          <w:tcPr>
            <w:tcW w:w="987" w:type="dxa"/>
            <w:tcBorders>
              <w:top w:val="single" w:sz="4" w:space="0" w:color="auto"/>
              <w:left w:val="single" w:sz="4" w:space="0" w:color="auto"/>
              <w:bottom w:val="single" w:sz="4" w:space="0" w:color="auto"/>
              <w:right w:val="single" w:sz="4" w:space="0" w:color="auto"/>
            </w:tcBorders>
            <w:vAlign w:val="center"/>
            <w:hideMark/>
          </w:tcPr>
          <w:p w14:paraId="7B43AE8C" w14:textId="77777777" w:rsidR="00F07294" w:rsidRPr="00F07294" w:rsidRDefault="00F07294" w:rsidP="00F07294">
            <w:pPr>
              <w:jc w:val="center"/>
              <w:rPr>
                <w:bCs/>
              </w:rPr>
            </w:pPr>
            <w:r w:rsidRPr="00F07294">
              <w:rPr>
                <w:bCs/>
              </w:rPr>
              <w:t>8.2.</w:t>
            </w:r>
          </w:p>
        </w:tc>
        <w:tc>
          <w:tcPr>
            <w:tcW w:w="3542" w:type="dxa"/>
            <w:tcBorders>
              <w:top w:val="single" w:sz="4" w:space="0" w:color="auto"/>
              <w:left w:val="single" w:sz="4" w:space="0" w:color="auto"/>
              <w:bottom w:val="single" w:sz="4" w:space="0" w:color="auto"/>
              <w:right w:val="single" w:sz="4" w:space="0" w:color="auto"/>
            </w:tcBorders>
            <w:vAlign w:val="center"/>
            <w:hideMark/>
          </w:tcPr>
          <w:p w14:paraId="6E8C2CF0" w14:textId="77777777" w:rsidR="00F07294" w:rsidRPr="00F07294" w:rsidRDefault="00F07294" w:rsidP="00F07294">
            <w:pPr>
              <w:tabs>
                <w:tab w:val="left" w:pos="0"/>
              </w:tabs>
              <w:rPr>
                <w:bCs/>
              </w:rPr>
            </w:pPr>
            <w:r w:rsidRPr="00F07294">
              <w:rPr>
                <w:bCs/>
              </w:rPr>
              <w:t>без полотенцесушителя</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2A4EB9A" w14:textId="77777777" w:rsidR="00F07294" w:rsidRPr="00F07294" w:rsidRDefault="00F07294" w:rsidP="00F07294">
            <w:pPr>
              <w:tabs>
                <w:tab w:val="left" w:pos="0"/>
              </w:tabs>
              <w:ind w:right="-100"/>
              <w:jc w:val="center"/>
              <w:rPr>
                <w:bCs/>
                <w:sz w:val="22"/>
                <w:szCs w:val="22"/>
              </w:rPr>
            </w:pPr>
            <w:r w:rsidRPr="00F07294">
              <w:rPr>
                <w:bCs/>
                <w:sz w:val="22"/>
                <w:szCs w:val="22"/>
              </w:rPr>
              <w:t>675,08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EF2286" w14:textId="77777777" w:rsidR="00F07294" w:rsidRPr="00F07294" w:rsidRDefault="00F07294" w:rsidP="00F07294">
            <w:pPr>
              <w:tabs>
                <w:tab w:val="left" w:pos="0"/>
              </w:tabs>
              <w:ind w:right="-100"/>
              <w:jc w:val="center"/>
              <w:rPr>
                <w:bCs/>
                <w:sz w:val="22"/>
                <w:szCs w:val="22"/>
              </w:rPr>
            </w:pPr>
            <w:r w:rsidRPr="00F07294">
              <w:rPr>
                <w:bCs/>
                <w:sz w:val="22"/>
                <w:szCs w:val="22"/>
              </w:rPr>
              <w:t xml:space="preserve"> 781,94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00C55A3" w14:textId="77777777" w:rsidR="00F07294" w:rsidRPr="00F07294" w:rsidRDefault="00F07294" w:rsidP="00F07294">
            <w:pPr>
              <w:tabs>
                <w:tab w:val="left" w:pos="0"/>
              </w:tabs>
              <w:ind w:right="-100"/>
              <w:jc w:val="center"/>
              <w:rPr>
                <w:bCs/>
                <w:sz w:val="22"/>
                <w:szCs w:val="22"/>
              </w:rPr>
            </w:pPr>
            <w:r w:rsidRPr="00F07294">
              <w:rPr>
                <w:bCs/>
                <w:sz w:val="22"/>
                <w:szCs w:val="22"/>
              </w:rPr>
              <w:t>26,92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43DF15A" w14:textId="77777777" w:rsidR="00F07294" w:rsidRPr="00F07294" w:rsidRDefault="00F07294" w:rsidP="00F07294">
            <w:pPr>
              <w:tabs>
                <w:tab w:val="left" w:pos="0"/>
              </w:tabs>
              <w:ind w:right="-100"/>
              <w:jc w:val="center"/>
              <w:rPr>
                <w:bCs/>
                <w:sz w:val="22"/>
                <w:szCs w:val="22"/>
              </w:rPr>
            </w:pPr>
            <w:r w:rsidRPr="00F07294">
              <w:rPr>
                <w:bCs/>
                <w:sz w:val="22"/>
                <w:szCs w:val="22"/>
              </w:rPr>
              <w:t>28,40</w:t>
            </w:r>
          </w:p>
        </w:tc>
      </w:tr>
    </w:tbl>
    <w:p w14:paraId="31DC6F78" w14:textId="77777777" w:rsidR="00F07294" w:rsidRPr="00F07294" w:rsidRDefault="00F07294" w:rsidP="00F07294">
      <w:pPr>
        <w:autoSpaceDE w:val="0"/>
        <w:autoSpaceDN w:val="0"/>
        <w:adjustRightInd w:val="0"/>
        <w:ind w:firstLine="720"/>
        <w:contextualSpacing/>
        <w:jc w:val="both"/>
        <w:rPr>
          <w:bCs/>
          <w:kern w:val="32"/>
          <w:sz w:val="28"/>
          <w:szCs w:val="28"/>
          <w:lang w:eastAsia="en-US"/>
        </w:rPr>
      </w:pPr>
    </w:p>
    <w:p w14:paraId="70AD280E" w14:textId="77777777" w:rsidR="00F07294" w:rsidRPr="00F07294" w:rsidRDefault="00F07294" w:rsidP="00F07294">
      <w:pPr>
        <w:autoSpaceDE w:val="0"/>
        <w:autoSpaceDN w:val="0"/>
        <w:adjustRightInd w:val="0"/>
        <w:ind w:firstLine="720"/>
        <w:contextualSpacing/>
        <w:jc w:val="both"/>
        <w:rPr>
          <w:bCs/>
          <w:kern w:val="32"/>
          <w:sz w:val="28"/>
          <w:szCs w:val="28"/>
          <w:lang w:eastAsia="en-US"/>
        </w:rPr>
      </w:pPr>
      <w:r w:rsidRPr="00F07294">
        <w:rPr>
          <w:bCs/>
          <w:kern w:val="32"/>
          <w:sz w:val="28"/>
          <w:szCs w:val="28"/>
          <w:lang w:eastAsia="en-US"/>
        </w:rPr>
        <w:t xml:space="preserve">* Льготные тарифы установлены с учетом пункта 6 статьи 168 Налогового       кодекса Российской Федерации (часть вторая).  </w:t>
      </w:r>
    </w:p>
    <w:p w14:paraId="3DE69CA5" w14:textId="77777777" w:rsidR="00F07294" w:rsidRPr="00F07294" w:rsidRDefault="00F07294" w:rsidP="00F07294">
      <w:pPr>
        <w:autoSpaceDE w:val="0"/>
        <w:autoSpaceDN w:val="0"/>
        <w:adjustRightInd w:val="0"/>
        <w:ind w:firstLine="720"/>
        <w:contextualSpacing/>
        <w:jc w:val="both"/>
        <w:rPr>
          <w:bCs/>
          <w:kern w:val="32"/>
          <w:sz w:val="28"/>
          <w:szCs w:val="28"/>
          <w:lang w:eastAsia="en-US"/>
        </w:rPr>
      </w:pPr>
      <w:r w:rsidRPr="00F07294">
        <w:rPr>
          <w:bCs/>
          <w:kern w:val="32"/>
          <w:sz w:val="28"/>
          <w:szCs w:val="28"/>
          <w:lang w:eastAsia="en-US"/>
        </w:rPr>
        <w:t xml:space="preserve">**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F07294">
        <w:rPr>
          <w:bCs/>
          <w:kern w:val="32"/>
          <w:sz w:val="28"/>
          <w:szCs w:val="28"/>
          <w:lang w:eastAsia="en-US"/>
        </w:rPr>
        <w:t>Мысковского</w:t>
      </w:r>
      <w:proofErr w:type="spellEnd"/>
      <w:r w:rsidRPr="00F07294">
        <w:rPr>
          <w:bCs/>
          <w:kern w:val="32"/>
          <w:sz w:val="28"/>
          <w:szCs w:val="28"/>
          <w:lang w:eastAsia="en-US"/>
        </w:rPr>
        <w:t xml:space="preserve">, </w:t>
      </w:r>
      <w:proofErr w:type="spellStart"/>
      <w:r w:rsidRPr="00F07294">
        <w:rPr>
          <w:bCs/>
          <w:kern w:val="32"/>
          <w:sz w:val="28"/>
          <w:szCs w:val="28"/>
          <w:lang w:eastAsia="en-US"/>
        </w:rPr>
        <w:t>Полысаевского</w:t>
      </w:r>
      <w:proofErr w:type="spellEnd"/>
      <w:r w:rsidRPr="00F07294">
        <w:rPr>
          <w:bCs/>
          <w:kern w:val="32"/>
          <w:sz w:val="28"/>
          <w:szCs w:val="28"/>
          <w:lang w:eastAsia="en-US"/>
        </w:rPr>
        <w:t xml:space="preserve">, </w:t>
      </w:r>
      <w:proofErr w:type="spellStart"/>
      <w:r w:rsidRPr="00F07294">
        <w:rPr>
          <w:bCs/>
          <w:kern w:val="32"/>
          <w:sz w:val="28"/>
          <w:szCs w:val="28"/>
          <w:lang w:eastAsia="en-US"/>
        </w:rPr>
        <w:t>Тайгинского</w:t>
      </w:r>
      <w:proofErr w:type="spellEnd"/>
      <w:r w:rsidRPr="00F07294">
        <w:rPr>
          <w:bCs/>
          <w:kern w:val="32"/>
          <w:sz w:val="28"/>
          <w:szCs w:val="28"/>
          <w:lang w:eastAsia="en-US"/>
        </w:rPr>
        <w:t xml:space="preserve"> городских округов».</w:t>
      </w:r>
    </w:p>
    <w:p w14:paraId="53142DA6" w14:textId="77777777" w:rsidR="00F07294" w:rsidRPr="00F07294" w:rsidRDefault="00F07294" w:rsidP="00F07294">
      <w:pPr>
        <w:autoSpaceDE w:val="0"/>
        <w:autoSpaceDN w:val="0"/>
        <w:adjustRightInd w:val="0"/>
        <w:ind w:firstLine="720"/>
        <w:contextualSpacing/>
        <w:jc w:val="both"/>
        <w:rPr>
          <w:bCs/>
          <w:kern w:val="32"/>
          <w:sz w:val="28"/>
          <w:szCs w:val="28"/>
          <w:lang w:eastAsia="en-US"/>
        </w:rPr>
      </w:pPr>
    </w:p>
    <w:p w14:paraId="48280CA0" w14:textId="77777777" w:rsidR="00F07294" w:rsidRPr="00F07294" w:rsidRDefault="00F07294" w:rsidP="00F07294">
      <w:pPr>
        <w:tabs>
          <w:tab w:val="left" w:pos="1365"/>
        </w:tabs>
        <w:spacing w:after="120"/>
        <w:jc w:val="right"/>
        <w:rPr>
          <w:sz w:val="28"/>
          <w:szCs w:val="28"/>
          <w:lang w:eastAsia="en-US"/>
        </w:rPr>
      </w:pPr>
    </w:p>
    <w:p w14:paraId="43792F5D" w14:textId="77777777" w:rsidR="00F07294" w:rsidRPr="00F07294" w:rsidRDefault="00F07294" w:rsidP="00F07294">
      <w:pPr>
        <w:tabs>
          <w:tab w:val="left" w:pos="1365"/>
        </w:tabs>
        <w:spacing w:after="120"/>
        <w:jc w:val="right"/>
        <w:rPr>
          <w:sz w:val="28"/>
          <w:szCs w:val="28"/>
          <w:lang w:eastAsia="en-US"/>
        </w:rPr>
      </w:pPr>
    </w:p>
    <w:p w14:paraId="1B1AE971" w14:textId="77777777" w:rsidR="00F07294" w:rsidRPr="00F07294" w:rsidRDefault="00F07294" w:rsidP="00F07294">
      <w:pPr>
        <w:tabs>
          <w:tab w:val="left" w:pos="1365"/>
        </w:tabs>
        <w:spacing w:after="120"/>
        <w:jc w:val="right"/>
        <w:rPr>
          <w:sz w:val="28"/>
          <w:szCs w:val="28"/>
          <w:lang w:eastAsia="en-US"/>
        </w:rPr>
      </w:pPr>
    </w:p>
    <w:p w14:paraId="72A2F8CE" w14:textId="77777777" w:rsidR="008A0DC9" w:rsidRDefault="008A0DC9" w:rsidP="00743063">
      <w:pPr>
        <w:tabs>
          <w:tab w:val="left" w:pos="5580"/>
          <w:tab w:val="left" w:pos="9498"/>
        </w:tabs>
        <w:ind w:right="-569"/>
        <w:sectPr w:rsidR="008A0DC9" w:rsidSect="00003587">
          <w:pgSz w:w="11906" w:h="16838"/>
          <w:pgMar w:top="709" w:right="851" w:bottom="284" w:left="1701" w:header="709" w:footer="709" w:gutter="0"/>
          <w:cols w:space="708"/>
          <w:titlePg/>
          <w:docGrid w:linePitch="360"/>
        </w:sectPr>
      </w:pPr>
    </w:p>
    <w:p w14:paraId="6083A556" w14:textId="046B01BF" w:rsidR="008A0DC9" w:rsidRPr="001828C5" w:rsidRDefault="008A0DC9" w:rsidP="008A0DC9">
      <w:pPr>
        <w:tabs>
          <w:tab w:val="left" w:pos="5580"/>
          <w:tab w:val="left" w:pos="9498"/>
        </w:tabs>
        <w:ind w:left="-1921" w:right="-569" w:firstLine="7591"/>
      </w:pPr>
      <w:r w:rsidRPr="001828C5">
        <w:lastRenderedPageBreak/>
        <w:t xml:space="preserve">Приложение № </w:t>
      </w:r>
      <w:r>
        <w:t>12</w:t>
      </w:r>
      <w:r>
        <w:t>3</w:t>
      </w:r>
      <w:r>
        <w:t xml:space="preserve"> </w:t>
      </w:r>
      <w:r w:rsidRPr="001828C5">
        <w:t xml:space="preserve">к </w:t>
      </w:r>
      <w:r>
        <w:t xml:space="preserve">протоколу </w:t>
      </w:r>
      <w:r w:rsidRPr="001828C5">
        <w:t>№ 8</w:t>
      </w:r>
      <w:r>
        <w:t>7</w:t>
      </w:r>
    </w:p>
    <w:p w14:paraId="356AB593" w14:textId="77777777" w:rsidR="008A0DC9" w:rsidRPr="001828C5" w:rsidRDefault="008A0DC9" w:rsidP="008A0DC9">
      <w:pPr>
        <w:tabs>
          <w:tab w:val="left" w:pos="5580"/>
          <w:tab w:val="left" w:pos="9498"/>
        </w:tabs>
        <w:ind w:left="-1921" w:right="-569" w:firstLine="7591"/>
      </w:pPr>
      <w:r w:rsidRPr="001828C5">
        <w:t>заседания правления Региональной</w:t>
      </w:r>
    </w:p>
    <w:p w14:paraId="59C4A05E" w14:textId="77777777" w:rsidR="008A0DC9" w:rsidRPr="001828C5" w:rsidRDefault="008A0DC9" w:rsidP="008A0DC9">
      <w:pPr>
        <w:tabs>
          <w:tab w:val="left" w:pos="5580"/>
          <w:tab w:val="left" w:pos="9498"/>
        </w:tabs>
        <w:ind w:left="-1921" w:right="-569" w:firstLine="7591"/>
      </w:pPr>
      <w:r w:rsidRPr="001828C5">
        <w:t>энергетической комиссии</w:t>
      </w:r>
    </w:p>
    <w:p w14:paraId="6749196D" w14:textId="77777777" w:rsidR="008A0DC9" w:rsidRDefault="008A0DC9" w:rsidP="008A0DC9">
      <w:pPr>
        <w:tabs>
          <w:tab w:val="left" w:pos="5580"/>
          <w:tab w:val="left" w:pos="9498"/>
        </w:tabs>
        <w:ind w:left="-1921" w:right="-569" w:firstLine="7591"/>
      </w:pPr>
      <w:r w:rsidRPr="001828C5">
        <w:t xml:space="preserve">Кузбасса от </w:t>
      </w:r>
      <w:r>
        <w:t>20</w:t>
      </w:r>
      <w:r w:rsidRPr="001828C5">
        <w:t>.12.2021</w:t>
      </w:r>
    </w:p>
    <w:p w14:paraId="2BDC4BFB" w14:textId="712FF610" w:rsidR="004A4FC4" w:rsidRDefault="004A4FC4" w:rsidP="00743063">
      <w:pPr>
        <w:tabs>
          <w:tab w:val="left" w:pos="5580"/>
          <w:tab w:val="left" w:pos="9498"/>
        </w:tabs>
        <w:ind w:right="-569"/>
      </w:pPr>
    </w:p>
    <w:p w14:paraId="06C844F8" w14:textId="77777777" w:rsidR="008A0DC9" w:rsidRPr="008A0DC9" w:rsidRDefault="008A0DC9" w:rsidP="008A0DC9">
      <w:pPr>
        <w:keepNext/>
        <w:jc w:val="center"/>
        <w:outlineLvl w:val="0"/>
        <w:rPr>
          <w:b/>
          <w:iCs/>
          <w:sz w:val="28"/>
          <w:szCs w:val="28"/>
        </w:rPr>
      </w:pPr>
      <w:r w:rsidRPr="008A0DC9">
        <w:rPr>
          <w:b/>
          <w:iCs/>
          <w:sz w:val="28"/>
          <w:szCs w:val="28"/>
        </w:rPr>
        <w:t>Экспертное заключение</w:t>
      </w:r>
    </w:p>
    <w:p w14:paraId="4C0A7FD0" w14:textId="77777777" w:rsidR="008A0DC9" w:rsidRPr="008A0DC9" w:rsidRDefault="008A0DC9" w:rsidP="008A0DC9">
      <w:pPr>
        <w:keepNext/>
        <w:jc w:val="center"/>
        <w:outlineLvl w:val="0"/>
        <w:rPr>
          <w:b/>
          <w:iCs/>
          <w:sz w:val="28"/>
          <w:szCs w:val="28"/>
        </w:rPr>
      </w:pPr>
      <w:r w:rsidRPr="008A0DC9">
        <w:rPr>
          <w:b/>
          <w:iCs/>
          <w:sz w:val="28"/>
          <w:szCs w:val="28"/>
        </w:rPr>
        <w:t>Региональной энергетической комиссии Кузбасса</w:t>
      </w:r>
    </w:p>
    <w:p w14:paraId="49D61E5C" w14:textId="77777777" w:rsidR="008A0DC9" w:rsidRPr="008A0DC9" w:rsidRDefault="008A0DC9" w:rsidP="008A0DC9">
      <w:pPr>
        <w:tabs>
          <w:tab w:val="left" w:pos="10206"/>
        </w:tabs>
        <w:jc w:val="center"/>
        <w:rPr>
          <w:sz w:val="28"/>
          <w:szCs w:val="28"/>
        </w:rPr>
      </w:pPr>
      <w:r w:rsidRPr="008A0DC9">
        <w:rPr>
          <w:sz w:val="28"/>
          <w:szCs w:val="28"/>
        </w:rPr>
        <w:t xml:space="preserve">для установления льготных тарифов на коммунальные услуги, оказываемые </w:t>
      </w:r>
    </w:p>
    <w:p w14:paraId="36579A6C" w14:textId="77777777" w:rsidR="008A0DC9" w:rsidRPr="008A0DC9" w:rsidRDefault="008A0DC9" w:rsidP="008A0DC9">
      <w:pPr>
        <w:tabs>
          <w:tab w:val="left" w:pos="10206"/>
        </w:tabs>
        <w:jc w:val="center"/>
        <w:rPr>
          <w:sz w:val="28"/>
          <w:szCs w:val="28"/>
        </w:rPr>
      </w:pPr>
      <w:r w:rsidRPr="008A0DC9">
        <w:rPr>
          <w:sz w:val="28"/>
          <w:szCs w:val="28"/>
        </w:rPr>
        <w:t xml:space="preserve">на территории Березовского городского округа на период  </w:t>
      </w:r>
    </w:p>
    <w:p w14:paraId="59CBE365" w14:textId="77777777" w:rsidR="008A0DC9" w:rsidRPr="008A0DC9" w:rsidRDefault="008A0DC9" w:rsidP="008A0DC9">
      <w:pPr>
        <w:tabs>
          <w:tab w:val="left" w:pos="10206"/>
        </w:tabs>
        <w:jc w:val="center"/>
        <w:rPr>
          <w:sz w:val="28"/>
          <w:szCs w:val="28"/>
        </w:rPr>
      </w:pPr>
      <w:r w:rsidRPr="008A0DC9">
        <w:rPr>
          <w:sz w:val="28"/>
          <w:szCs w:val="28"/>
        </w:rPr>
        <w:t xml:space="preserve">         с 01.01.2022 по 31.12.2022 </w:t>
      </w:r>
    </w:p>
    <w:p w14:paraId="0739F57C" w14:textId="77777777" w:rsidR="008A0DC9" w:rsidRPr="008A0DC9" w:rsidRDefault="008A0DC9" w:rsidP="008A0DC9">
      <w:pPr>
        <w:widowControl w:val="0"/>
        <w:autoSpaceDE w:val="0"/>
        <w:autoSpaceDN w:val="0"/>
        <w:adjustRightInd w:val="0"/>
        <w:ind w:firstLine="709"/>
        <w:jc w:val="both"/>
      </w:pPr>
    </w:p>
    <w:p w14:paraId="558B440D" w14:textId="77777777" w:rsidR="008A0DC9" w:rsidRPr="008A0DC9" w:rsidRDefault="008A0DC9" w:rsidP="008A0DC9">
      <w:pPr>
        <w:shd w:val="clear" w:color="auto" w:fill="FFFFFF"/>
        <w:jc w:val="center"/>
        <w:rPr>
          <w:b/>
          <w:bCs/>
          <w:color w:val="000000"/>
          <w:sz w:val="28"/>
          <w:szCs w:val="28"/>
        </w:rPr>
      </w:pPr>
      <w:r w:rsidRPr="008A0DC9">
        <w:rPr>
          <w:b/>
          <w:bCs/>
          <w:color w:val="000000"/>
          <w:sz w:val="28"/>
          <w:szCs w:val="28"/>
        </w:rPr>
        <w:t>Нормативно методическая база</w:t>
      </w:r>
    </w:p>
    <w:p w14:paraId="5ABE94CA" w14:textId="77777777" w:rsidR="008A0DC9" w:rsidRPr="008A0DC9" w:rsidRDefault="008A0DC9" w:rsidP="008A0DC9">
      <w:pPr>
        <w:widowControl w:val="0"/>
        <w:autoSpaceDE w:val="0"/>
        <w:autoSpaceDN w:val="0"/>
        <w:adjustRightInd w:val="0"/>
        <w:ind w:firstLine="709"/>
        <w:jc w:val="both"/>
      </w:pPr>
    </w:p>
    <w:p w14:paraId="5C5F0311" w14:textId="77777777" w:rsidR="008A0DC9" w:rsidRPr="008A0DC9" w:rsidRDefault="008A0DC9" w:rsidP="008A0DC9">
      <w:pPr>
        <w:ind w:firstLineChars="160" w:firstLine="448"/>
        <w:jc w:val="both"/>
        <w:rPr>
          <w:sz w:val="28"/>
          <w:szCs w:val="28"/>
        </w:rPr>
      </w:pPr>
      <w:r w:rsidRPr="008A0DC9">
        <w:rPr>
          <w:sz w:val="28"/>
          <w:szCs w:val="28"/>
        </w:rPr>
        <w:t xml:space="preserve">Тарифы подлежат регулированию в соответствии </w:t>
      </w:r>
      <w:r w:rsidRPr="008A0DC9">
        <w:rPr>
          <w:sz w:val="28"/>
          <w:szCs w:val="28"/>
          <w:lang w:val="en-US"/>
        </w:rPr>
        <w:t>c</w:t>
      </w:r>
      <w:r w:rsidRPr="008A0DC9">
        <w:rPr>
          <w:sz w:val="28"/>
          <w:szCs w:val="28"/>
        </w:rPr>
        <w:t xml:space="preserve"> Федеральными законами от 27.07.2010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44057C6A" w14:textId="77777777" w:rsidR="008A0DC9" w:rsidRPr="008A0DC9" w:rsidRDefault="008A0DC9" w:rsidP="008A0DC9">
      <w:pPr>
        <w:widowControl w:val="0"/>
        <w:autoSpaceDE w:val="0"/>
        <w:autoSpaceDN w:val="0"/>
        <w:adjustRightInd w:val="0"/>
        <w:ind w:firstLineChars="160" w:firstLine="448"/>
        <w:jc w:val="both"/>
        <w:rPr>
          <w:sz w:val="28"/>
          <w:szCs w:val="28"/>
        </w:rPr>
      </w:pPr>
      <w:r w:rsidRPr="008A0DC9">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30.10.2021 № 3073-р. На первое полугодие 2022 года установлен средний индекс изменения размера вносимой гражданами платы за коммунальные услуги – 0%, на второе полугодие 2022 года на уровне 4,5%. </w:t>
      </w:r>
    </w:p>
    <w:p w14:paraId="2182D529" w14:textId="77777777" w:rsidR="008A0DC9" w:rsidRPr="008A0DC9" w:rsidRDefault="008A0DC9" w:rsidP="008A0DC9">
      <w:pPr>
        <w:widowControl w:val="0"/>
        <w:autoSpaceDE w:val="0"/>
        <w:autoSpaceDN w:val="0"/>
        <w:adjustRightInd w:val="0"/>
        <w:ind w:firstLineChars="160" w:firstLine="448"/>
        <w:jc w:val="both"/>
        <w:rPr>
          <w:sz w:val="28"/>
          <w:szCs w:val="28"/>
        </w:rPr>
      </w:pPr>
      <w:r w:rsidRPr="008A0DC9">
        <w:rPr>
          <w:sz w:val="28"/>
          <w:szCs w:val="28"/>
        </w:rPr>
        <w:t>Распоряжением Правительства Российской Федерации от 15.11.2018                  № 2490-р установлен размер предельно допустимого отклонения по отдельным муниципальным образованиям Кемеровской области - Кузбасса от величины указанных индексов на 2022 год в размере 3%.</w:t>
      </w:r>
    </w:p>
    <w:p w14:paraId="333859E4" w14:textId="77777777" w:rsidR="008A0DC9" w:rsidRPr="008A0DC9" w:rsidRDefault="008A0DC9" w:rsidP="008A0DC9">
      <w:pPr>
        <w:widowControl w:val="0"/>
        <w:autoSpaceDE w:val="0"/>
        <w:autoSpaceDN w:val="0"/>
        <w:adjustRightInd w:val="0"/>
        <w:ind w:firstLineChars="160" w:firstLine="448"/>
        <w:jc w:val="both"/>
        <w:rPr>
          <w:sz w:val="28"/>
          <w:szCs w:val="28"/>
        </w:rPr>
      </w:pPr>
      <w:r w:rsidRPr="008A0DC9">
        <w:rPr>
          <w:sz w:val="28"/>
          <w:szCs w:val="28"/>
        </w:rPr>
        <w:t xml:space="preserve">В соответствии с утвержденными параметрами постановлением Губернатора Кемеровской области – Кузбасса от 20.12.2021 № 109 - </w:t>
      </w:r>
      <w:proofErr w:type="spellStart"/>
      <w:r w:rsidRPr="008A0DC9">
        <w:rPr>
          <w:sz w:val="28"/>
          <w:szCs w:val="28"/>
        </w:rPr>
        <w:t>пг</w:t>
      </w:r>
      <w:proofErr w:type="spellEnd"/>
      <w:r w:rsidRPr="008A0DC9">
        <w:rPr>
          <w:sz w:val="28"/>
          <w:szCs w:val="28"/>
        </w:rPr>
        <w:t xml:space="preserve">                        </w:t>
      </w:r>
      <w:proofErr w:type="gramStart"/>
      <w:r w:rsidRPr="008A0DC9">
        <w:rPr>
          <w:sz w:val="28"/>
          <w:szCs w:val="28"/>
        </w:rPr>
        <w:t xml:space="preserve">   «</w:t>
      </w:r>
      <w:proofErr w:type="gramEnd"/>
      <w:r w:rsidRPr="008A0DC9">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утверждены предельные (максимальные) индексы изменения размера вносимой гражданами платы за коммунальные услуги. По Березовскому городскому округу предельный (максимальный) индекс изменения размера вносимой гражданами платы за коммунальные услуги на первое полугодие 2022 года утвержден                   в размере 0%, на второе полугодие – 5,0%.</w:t>
      </w:r>
    </w:p>
    <w:p w14:paraId="13DD4B0F" w14:textId="77777777" w:rsidR="008A0DC9" w:rsidRPr="008A0DC9" w:rsidRDefault="008A0DC9" w:rsidP="008A0DC9">
      <w:pPr>
        <w:widowControl w:val="0"/>
        <w:autoSpaceDE w:val="0"/>
        <w:autoSpaceDN w:val="0"/>
        <w:adjustRightInd w:val="0"/>
        <w:ind w:firstLineChars="160" w:firstLine="448"/>
        <w:jc w:val="both"/>
        <w:rPr>
          <w:sz w:val="28"/>
          <w:szCs w:val="28"/>
        </w:rPr>
      </w:pPr>
      <w:r w:rsidRPr="008A0DC9">
        <w:rPr>
          <w:sz w:val="28"/>
          <w:szCs w:val="28"/>
        </w:rPr>
        <w:t>Экономически обоснованные тарифы на питьевую воду, техническую воду, водоотведение для населения установлены постановлениями Региональной энергетической комиссии Кузбасса (далее РЭК Кузбасса):</w:t>
      </w:r>
    </w:p>
    <w:p w14:paraId="2B954003" w14:textId="77777777" w:rsidR="008A0DC9" w:rsidRPr="008A0DC9" w:rsidRDefault="008A0DC9" w:rsidP="008A0DC9">
      <w:pPr>
        <w:widowControl w:val="0"/>
        <w:autoSpaceDE w:val="0"/>
        <w:autoSpaceDN w:val="0"/>
        <w:adjustRightInd w:val="0"/>
        <w:ind w:firstLineChars="160" w:firstLine="448"/>
        <w:jc w:val="both"/>
        <w:rPr>
          <w:color w:val="000000" w:themeColor="text1"/>
          <w:sz w:val="28"/>
          <w:szCs w:val="28"/>
        </w:rPr>
      </w:pPr>
      <w:r w:rsidRPr="008A0DC9">
        <w:rPr>
          <w:color w:val="000000" w:themeColor="text1"/>
          <w:sz w:val="28"/>
          <w:szCs w:val="28"/>
        </w:rPr>
        <w:t xml:space="preserve">от 16.11.2021 № 538 «О внесении изменений в постановление региональной </w:t>
      </w:r>
      <w:r w:rsidRPr="008A0DC9">
        <w:rPr>
          <w:color w:val="000000" w:themeColor="text1"/>
          <w:sz w:val="28"/>
          <w:szCs w:val="28"/>
        </w:rPr>
        <w:lastRenderedPageBreak/>
        <w:t xml:space="preserve">энергетической комиссии Кемеровской области от 14.12.2018 № 518                         </w:t>
      </w:r>
      <w:proofErr w:type="gramStart"/>
      <w:r w:rsidRPr="008A0DC9">
        <w:rPr>
          <w:color w:val="000000" w:themeColor="text1"/>
          <w:sz w:val="28"/>
          <w:szCs w:val="28"/>
        </w:rPr>
        <w:t xml:space="preserve">   «</w:t>
      </w:r>
      <w:proofErr w:type="gramEnd"/>
      <w:r w:rsidRPr="008A0DC9">
        <w:rPr>
          <w:color w:val="000000" w:themeColor="text1"/>
          <w:sz w:val="28"/>
          <w:szCs w:val="28"/>
        </w:rPr>
        <w:t>Об утверждении производственной программы в сфере холодного водоснабжения питьевой водой, технической водой, водоотведения и об установлении тарифов на питьевую воду, техническую воду, водоотведение ОАО «Северо-Кузбасская энергетическая компания»(г. Березовский)» в части 2022 года».</w:t>
      </w:r>
    </w:p>
    <w:p w14:paraId="17C58A76" w14:textId="77777777" w:rsidR="008A0DC9" w:rsidRPr="008A0DC9" w:rsidRDefault="008A0DC9" w:rsidP="008A0DC9">
      <w:pPr>
        <w:widowControl w:val="0"/>
        <w:autoSpaceDE w:val="0"/>
        <w:autoSpaceDN w:val="0"/>
        <w:adjustRightInd w:val="0"/>
        <w:ind w:firstLineChars="160" w:firstLine="448"/>
        <w:jc w:val="both"/>
        <w:rPr>
          <w:sz w:val="28"/>
          <w:szCs w:val="28"/>
        </w:rPr>
      </w:pPr>
      <w:r w:rsidRPr="008A0DC9">
        <w:rPr>
          <w:sz w:val="28"/>
          <w:szCs w:val="28"/>
        </w:rPr>
        <w:t xml:space="preserve">от 02.12.2021 № </w:t>
      </w:r>
      <w:proofErr w:type="gramStart"/>
      <w:r w:rsidRPr="008A0DC9">
        <w:rPr>
          <w:sz w:val="28"/>
          <w:szCs w:val="28"/>
        </w:rPr>
        <w:t>608  «</w:t>
      </w:r>
      <w:proofErr w:type="gramEnd"/>
      <w:r w:rsidRPr="008A0DC9">
        <w:rPr>
          <w:sz w:val="28"/>
          <w:szCs w:val="28"/>
        </w:rPr>
        <w:t>О внесении изменений в постановление региональной энергетической комиссии Кемеровской области от 30.10.2018 № 291                               «Об утверждении производственной программы в сфере холодного водоснабжения и об установлении тарифов на питьевую воду ПАО «ЦОФ «Березовская» (г. Березовский)»в части 2022 года».</w:t>
      </w:r>
    </w:p>
    <w:p w14:paraId="105D7C67" w14:textId="77777777" w:rsidR="008A0DC9" w:rsidRPr="008A0DC9" w:rsidRDefault="008A0DC9" w:rsidP="008A0DC9">
      <w:pPr>
        <w:widowControl w:val="0"/>
        <w:autoSpaceDE w:val="0"/>
        <w:autoSpaceDN w:val="0"/>
        <w:adjustRightInd w:val="0"/>
        <w:ind w:firstLineChars="160" w:firstLine="448"/>
        <w:jc w:val="both"/>
        <w:rPr>
          <w:color w:val="000000" w:themeColor="text1"/>
          <w:sz w:val="28"/>
          <w:szCs w:val="28"/>
        </w:rPr>
      </w:pPr>
      <w:r w:rsidRPr="008A0DC9">
        <w:rPr>
          <w:color w:val="000000" w:themeColor="text1"/>
          <w:sz w:val="28"/>
          <w:szCs w:val="28"/>
        </w:rPr>
        <w:t>от 27.05.2021 № 158 «Об утверждении производственной программы                            в сфере холодного водоснабжения и об установлении тарифов на подвоз питьевой воды ОАО «Северо-Кузбасская энергетическая компания» (Березовский городской округ).</w:t>
      </w:r>
    </w:p>
    <w:p w14:paraId="6D7A4359" w14:textId="77777777" w:rsidR="008A0DC9" w:rsidRPr="008A0DC9" w:rsidRDefault="008A0DC9" w:rsidP="008A0DC9">
      <w:pPr>
        <w:widowControl w:val="0"/>
        <w:autoSpaceDE w:val="0"/>
        <w:autoSpaceDN w:val="0"/>
        <w:adjustRightInd w:val="0"/>
        <w:ind w:firstLineChars="160" w:firstLine="448"/>
        <w:jc w:val="both"/>
        <w:rPr>
          <w:sz w:val="28"/>
          <w:szCs w:val="28"/>
        </w:rPr>
      </w:pPr>
      <w:r w:rsidRPr="008A0DC9">
        <w:rPr>
          <w:sz w:val="28"/>
          <w:szCs w:val="28"/>
        </w:rPr>
        <w:t xml:space="preserve"> Экономически обоснованные тарифы на горячую воду для населения установлены постановлением РЭК Кузбасса:</w:t>
      </w:r>
    </w:p>
    <w:p w14:paraId="06769590" w14:textId="77777777" w:rsidR="008A0DC9" w:rsidRPr="008A0DC9" w:rsidRDefault="008A0DC9" w:rsidP="008A0DC9">
      <w:pPr>
        <w:widowControl w:val="0"/>
        <w:autoSpaceDE w:val="0"/>
        <w:autoSpaceDN w:val="0"/>
        <w:adjustRightInd w:val="0"/>
        <w:ind w:firstLineChars="160" w:firstLine="448"/>
        <w:jc w:val="both"/>
        <w:rPr>
          <w:sz w:val="28"/>
          <w:szCs w:val="28"/>
        </w:rPr>
      </w:pPr>
      <w:r w:rsidRPr="008A0DC9">
        <w:rPr>
          <w:sz w:val="28"/>
          <w:szCs w:val="28"/>
        </w:rPr>
        <w:t xml:space="preserve"> от 02.12.2021 № 600 «О внесении изменений в постановление региональной энергетической комиссии Кемеровской области от 20.12.2019 № 793 «Об установлении ОАО «</w:t>
      </w:r>
      <w:proofErr w:type="spellStart"/>
      <w:r w:rsidRPr="008A0DC9">
        <w:rPr>
          <w:sz w:val="28"/>
          <w:szCs w:val="28"/>
        </w:rPr>
        <w:t>Северо</w:t>
      </w:r>
      <w:proofErr w:type="spellEnd"/>
      <w:r w:rsidRPr="008A0DC9">
        <w:rPr>
          <w:sz w:val="28"/>
          <w:szCs w:val="28"/>
        </w:rPr>
        <w:t xml:space="preserve"> – Кузбасская энергетическая компания» долгосрочных тарифов на горячую воду в открытой системе горячего водоснабжения (теплоснабжения), реализуемую на потребительском рынке Березовского городского округа, на 2020-2026 годы», в части 2022 года».</w:t>
      </w:r>
    </w:p>
    <w:p w14:paraId="0E545BE7" w14:textId="77777777" w:rsidR="008A0DC9" w:rsidRPr="008A0DC9" w:rsidRDefault="008A0DC9" w:rsidP="008A0DC9">
      <w:pPr>
        <w:widowControl w:val="0"/>
        <w:autoSpaceDE w:val="0"/>
        <w:autoSpaceDN w:val="0"/>
        <w:adjustRightInd w:val="0"/>
        <w:ind w:firstLineChars="160" w:firstLine="448"/>
        <w:jc w:val="both"/>
        <w:rPr>
          <w:sz w:val="28"/>
          <w:szCs w:val="28"/>
        </w:rPr>
      </w:pPr>
      <w:bookmarkStart w:id="194" w:name="_Hlk89260789"/>
      <w:r w:rsidRPr="008A0DC9">
        <w:rPr>
          <w:sz w:val="28"/>
          <w:szCs w:val="28"/>
        </w:rPr>
        <w:t xml:space="preserve">Экономически обоснованные тарифы на </w:t>
      </w:r>
      <w:r w:rsidRPr="008A0DC9">
        <w:rPr>
          <w:color w:val="000000" w:themeColor="text1"/>
          <w:sz w:val="28"/>
          <w:szCs w:val="28"/>
        </w:rPr>
        <w:t xml:space="preserve">тепловую энергию </w:t>
      </w:r>
      <w:r w:rsidRPr="008A0DC9">
        <w:rPr>
          <w:sz w:val="28"/>
          <w:szCs w:val="28"/>
        </w:rPr>
        <w:t>для населения установлены постановлениями РЭК Кузбасса:</w:t>
      </w:r>
    </w:p>
    <w:bookmarkEnd w:id="194"/>
    <w:p w14:paraId="5556754C" w14:textId="77777777" w:rsidR="008A0DC9" w:rsidRPr="008A0DC9" w:rsidRDefault="008A0DC9" w:rsidP="008A0DC9">
      <w:pPr>
        <w:widowControl w:val="0"/>
        <w:autoSpaceDE w:val="0"/>
        <w:autoSpaceDN w:val="0"/>
        <w:adjustRightInd w:val="0"/>
        <w:ind w:firstLineChars="160" w:firstLine="448"/>
        <w:jc w:val="both"/>
        <w:rPr>
          <w:sz w:val="28"/>
          <w:szCs w:val="28"/>
        </w:rPr>
      </w:pPr>
      <w:r w:rsidRPr="008A0DC9">
        <w:rPr>
          <w:sz w:val="28"/>
          <w:szCs w:val="28"/>
        </w:rPr>
        <w:t xml:space="preserve">от 02.12.2021 № 598 «О внесении изменений в постановление региональной энергетической комиссии Кемеровской области от 20.12.2019 № 791                          </w:t>
      </w:r>
      <w:proofErr w:type="gramStart"/>
      <w:r w:rsidRPr="008A0DC9">
        <w:rPr>
          <w:sz w:val="28"/>
          <w:szCs w:val="28"/>
        </w:rPr>
        <w:t xml:space="preserve">   «</w:t>
      </w:r>
      <w:proofErr w:type="gramEnd"/>
      <w:r w:rsidRPr="008A0DC9">
        <w:rPr>
          <w:sz w:val="28"/>
          <w:szCs w:val="28"/>
        </w:rPr>
        <w:t>Об установлении ОАО «</w:t>
      </w:r>
      <w:proofErr w:type="spellStart"/>
      <w:r w:rsidRPr="008A0DC9">
        <w:rPr>
          <w:sz w:val="28"/>
          <w:szCs w:val="28"/>
        </w:rPr>
        <w:t>Северо</w:t>
      </w:r>
      <w:proofErr w:type="spellEnd"/>
      <w:r w:rsidRPr="008A0DC9">
        <w:rPr>
          <w:sz w:val="28"/>
          <w:szCs w:val="28"/>
        </w:rPr>
        <w:t xml:space="preserve"> – Кузбасская энергетическая компания» долгосрочных тарифов на тепловую энергию, реализуемую на потребительском рынке Березовского городского округа, на 2020-2026 годы», в части 2022 года».</w:t>
      </w:r>
    </w:p>
    <w:p w14:paraId="70DED047" w14:textId="77777777" w:rsidR="008A0DC9" w:rsidRPr="008A0DC9" w:rsidRDefault="008A0DC9" w:rsidP="008A0DC9">
      <w:pPr>
        <w:widowControl w:val="0"/>
        <w:autoSpaceDE w:val="0"/>
        <w:autoSpaceDN w:val="0"/>
        <w:adjustRightInd w:val="0"/>
        <w:ind w:firstLineChars="160" w:firstLine="448"/>
        <w:jc w:val="both"/>
        <w:rPr>
          <w:sz w:val="28"/>
          <w:szCs w:val="28"/>
        </w:rPr>
      </w:pPr>
      <w:r w:rsidRPr="008A0DC9">
        <w:rPr>
          <w:sz w:val="28"/>
          <w:szCs w:val="28"/>
        </w:rPr>
        <w:t xml:space="preserve"> от 07.09.2021 № 322 «О внесении изменений в постановление региональной энергетической комиссии Кемеровской области от 20.12.2018 № 692                             «Об установлении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МППВ  на ст. </w:t>
      </w:r>
      <w:proofErr w:type="spellStart"/>
      <w:r w:rsidRPr="008A0DC9">
        <w:rPr>
          <w:sz w:val="28"/>
          <w:szCs w:val="28"/>
        </w:rPr>
        <w:t>Бирюлинская</w:t>
      </w:r>
      <w:proofErr w:type="spellEnd"/>
      <w:r w:rsidRPr="008A0DC9">
        <w:rPr>
          <w:sz w:val="28"/>
          <w:szCs w:val="28"/>
        </w:rPr>
        <w:t xml:space="preserve"> долгосрочных параметров регулирования  и долгосрочных тарифов на тепловую энергию, реализуемую на потребительском рынке Березовского городского округа,              на 2019-2023 годы» в части 2022 года».</w:t>
      </w:r>
    </w:p>
    <w:p w14:paraId="2EE934AC" w14:textId="77777777" w:rsidR="008A0DC9" w:rsidRPr="008A0DC9" w:rsidRDefault="008A0DC9" w:rsidP="008A0DC9">
      <w:pPr>
        <w:widowControl w:val="0"/>
        <w:autoSpaceDE w:val="0"/>
        <w:autoSpaceDN w:val="0"/>
        <w:adjustRightInd w:val="0"/>
        <w:ind w:firstLineChars="160" w:firstLine="448"/>
        <w:jc w:val="both"/>
        <w:rPr>
          <w:sz w:val="28"/>
          <w:szCs w:val="28"/>
        </w:rPr>
      </w:pPr>
      <w:r w:rsidRPr="008A0DC9">
        <w:rPr>
          <w:sz w:val="28"/>
          <w:szCs w:val="28"/>
        </w:rPr>
        <w:t>Цена на твердое топливо для населения установлена постановлениями              РЭК Кузбасса:</w:t>
      </w:r>
    </w:p>
    <w:p w14:paraId="43966E25" w14:textId="77777777" w:rsidR="008A0DC9" w:rsidRPr="008A0DC9" w:rsidRDefault="008A0DC9" w:rsidP="008A0DC9">
      <w:pPr>
        <w:widowControl w:val="0"/>
        <w:autoSpaceDE w:val="0"/>
        <w:autoSpaceDN w:val="0"/>
        <w:adjustRightInd w:val="0"/>
        <w:ind w:firstLineChars="160" w:firstLine="448"/>
        <w:jc w:val="both"/>
        <w:rPr>
          <w:sz w:val="28"/>
          <w:szCs w:val="28"/>
        </w:rPr>
      </w:pPr>
      <w:r w:rsidRPr="008A0DC9">
        <w:rPr>
          <w:sz w:val="28"/>
          <w:szCs w:val="28"/>
        </w:rPr>
        <w:t>от 20.12.2021 № 870 «Об установлении цены на топливо твердое, реализуемое ООО «</w:t>
      </w:r>
      <w:proofErr w:type="spellStart"/>
      <w:r w:rsidRPr="008A0DC9">
        <w:rPr>
          <w:sz w:val="28"/>
          <w:szCs w:val="28"/>
        </w:rPr>
        <w:t>Алавеста</w:t>
      </w:r>
      <w:proofErr w:type="spellEnd"/>
      <w:r w:rsidRPr="008A0DC9">
        <w:rPr>
          <w:sz w:val="28"/>
          <w:szCs w:val="28"/>
        </w:rPr>
        <w:t xml:space="preserve"> Групп» гражданам, управляющим организациям, товариществам собственников жилья, жилищным, жилищно-строительным или </w:t>
      </w:r>
      <w:r w:rsidRPr="008A0DC9">
        <w:rPr>
          <w:sz w:val="28"/>
          <w:szCs w:val="28"/>
        </w:rPr>
        <w:lastRenderedPageBreak/>
        <w:t>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области-Кузбасса».</w:t>
      </w:r>
    </w:p>
    <w:p w14:paraId="7D0C5C1A" w14:textId="77777777" w:rsidR="008A0DC9" w:rsidRPr="008A0DC9" w:rsidRDefault="008A0DC9" w:rsidP="008A0DC9">
      <w:pPr>
        <w:widowControl w:val="0"/>
        <w:autoSpaceDE w:val="0"/>
        <w:autoSpaceDN w:val="0"/>
        <w:adjustRightInd w:val="0"/>
        <w:ind w:firstLineChars="160" w:firstLine="448"/>
        <w:jc w:val="both"/>
        <w:rPr>
          <w:sz w:val="28"/>
          <w:szCs w:val="28"/>
        </w:rPr>
      </w:pPr>
      <w:r w:rsidRPr="008A0DC9">
        <w:rPr>
          <w:sz w:val="28"/>
          <w:szCs w:val="28"/>
        </w:rPr>
        <w:t>Розничные цены на сжиженный газ, реализуемый населению для бытовых нужд, установлены постановлением РЭК Кузбасса:</w:t>
      </w:r>
    </w:p>
    <w:p w14:paraId="5E364967" w14:textId="77777777" w:rsidR="008A0DC9" w:rsidRPr="008A0DC9" w:rsidRDefault="008A0DC9" w:rsidP="008A0DC9">
      <w:pPr>
        <w:widowControl w:val="0"/>
        <w:autoSpaceDE w:val="0"/>
        <w:autoSpaceDN w:val="0"/>
        <w:adjustRightInd w:val="0"/>
        <w:ind w:firstLineChars="160" w:firstLine="448"/>
        <w:jc w:val="both"/>
        <w:rPr>
          <w:sz w:val="28"/>
          <w:szCs w:val="28"/>
        </w:rPr>
      </w:pPr>
      <w:r w:rsidRPr="008A0DC9">
        <w:rPr>
          <w:sz w:val="28"/>
          <w:szCs w:val="28"/>
        </w:rPr>
        <w:t xml:space="preserve"> от 16.12.2021 № 728 «Об установлении ООО «</w:t>
      </w:r>
      <w:proofErr w:type="spellStart"/>
      <w:r w:rsidRPr="008A0DC9">
        <w:rPr>
          <w:sz w:val="28"/>
          <w:szCs w:val="28"/>
        </w:rPr>
        <w:t>Анжерский</w:t>
      </w:r>
      <w:proofErr w:type="spellEnd"/>
      <w:r w:rsidRPr="008A0DC9">
        <w:rPr>
          <w:sz w:val="28"/>
          <w:szCs w:val="28"/>
        </w:rPr>
        <w:t xml:space="preserve"> </w:t>
      </w:r>
      <w:proofErr w:type="spellStart"/>
      <w:r w:rsidRPr="008A0DC9">
        <w:rPr>
          <w:sz w:val="28"/>
          <w:szCs w:val="28"/>
        </w:rPr>
        <w:t>горгаз</w:t>
      </w:r>
      <w:proofErr w:type="spellEnd"/>
      <w:r w:rsidRPr="008A0DC9">
        <w:rPr>
          <w:sz w:val="28"/>
          <w:szCs w:val="28"/>
        </w:rPr>
        <w:t>» розничных цен на сжиженный газ, реализуемый населению для бытовых нужд, на 2022 год».</w:t>
      </w:r>
    </w:p>
    <w:p w14:paraId="63AAED47" w14:textId="77777777" w:rsidR="008A0DC9" w:rsidRPr="008A0DC9" w:rsidRDefault="008A0DC9" w:rsidP="008A0DC9">
      <w:pPr>
        <w:widowControl w:val="0"/>
        <w:autoSpaceDE w:val="0"/>
        <w:autoSpaceDN w:val="0"/>
        <w:adjustRightInd w:val="0"/>
        <w:ind w:firstLineChars="160" w:firstLine="448"/>
        <w:jc w:val="both"/>
        <w:rPr>
          <w:color w:val="000000" w:themeColor="text1"/>
          <w:sz w:val="28"/>
          <w:szCs w:val="28"/>
        </w:rPr>
      </w:pPr>
      <w:r w:rsidRPr="008A0DC9">
        <w:rPr>
          <w:rFonts w:eastAsiaTheme="minorHAnsi"/>
          <w:sz w:val="28"/>
          <w:szCs w:val="28"/>
          <w:lang w:eastAsia="en-US"/>
        </w:rPr>
        <w:t xml:space="preserve"> </w:t>
      </w:r>
      <w:r w:rsidRPr="008A0DC9">
        <w:rPr>
          <w:rFonts w:eastAsiaTheme="minorHAnsi"/>
          <w:color w:val="000000" w:themeColor="text1"/>
          <w:sz w:val="28"/>
          <w:szCs w:val="28"/>
          <w:lang w:eastAsia="en-US"/>
        </w:rPr>
        <w:t xml:space="preserve">Экспертные заключения размещены на официальном сайте </w:t>
      </w:r>
      <w:hyperlink r:id="rId68" w:history="1">
        <w:r w:rsidRPr="008A0DC9">
          <w:rPr>
            <w:rFonts w:eastAsiaTheme="minorHAnsi"/>
            <w:color w:val="000000" w:themeColor="text1"/>
            <w:sz w:val="28"/>
            <w:szCs w:val="28"/>
            <w:u w:val="single"/>
            <w:lang w:val="en-US" w:eastAsia="en-US"/>
          </w:rPr>
          <w:t>www</w:t>
        </w:r>
        <w:r w:rsidRPr="008A0DC9">
          <w:rPr>
            <w:rFonts w:eastAsiaTheme="minorHAnsi"/>
            <w:color w:val="000000" w:themeColor="text1"/>
            <w:sz w:val="28"/>
            <w:szCs w:val="28"/>
            <w:u w:val="single"/>
            <w:lang w:eastAsia="en-US"/>
          </w:rPr>
          <w:t>.</w:t>
        </w:r>
        <w:proofErr w:type="spellStart"/>
        <w:r w:rsidRPr="008A0DC9">
          <w:rPr>
            <w:rFonts w:eastAsiaTheme="minorHAnsi"/>
            <w:color w:val="000000" w:themeColor="text1"/>
            <w:sz w:val="28"/>
            <w:szCs w:val="28"/>
            <w:u w:val="single"/>
            <w:lang w:val="en-US" w:eastAsia="en-US"/>
          </w:rPr>
          <w:t>recko</w:t>
        </w:r>
        <w:proofErr w:type="spellEnd"/>
        <w:r w:rsidRPr="008A0DC9">
          <w:rPr>
            <w:rFonts w:eastAsiaTheme="minorHAnsi"/>
            <w:color w:val="000000" w:themeColor="text1"/>
            <w:sz w:val="28"/>
            <w:szCs w:val="28"/>
            <w:u w:val="single"/>
            <w:lang w:eastAsia="en-US"/>
          </w:rPr>
          <w:t>.</w:t>
        </w:r>
        <w:proofErr w:type="spellStart"/>
        <w:r w:rsidRPr="008A0DC9">
          <w:rPr>
            <w:rFonts w:eastAsiaTheme="minorHAnsi"/>
            <w:color w:val="000000" w:themeColor="text1"/>
            <w:sz w:val="28"/>
            <w:szCs w:val="28"/>
            <w:u w:val="single"/>
            <w:lang w:val="en-US" w:eastAsia="en-US"/>
          </w:rPr>
          <w:t>ru</w:t>
        </w:r>
        <w:proofErr w:type="spellEnd"/>
      </w:hyperlink>
      <w:r w:rsidRPr="008A0DC9">
        <w:rPr>
          <w:rFonts w:eastAsiaTheme="minorHAnsi"/>
          <w:color w:val="000000" w:themeColor="text1"/>
          <w:sz w:val="28"/>
          <w:szCs w:val="28"/>
          <w:lang w:eastAsia="en-US"/>
        </w:rPr>
        <w:t xml:space="preserve"> во вкладке «Документы», разделе «</w:t>
      </w:r>
      <w:r w:rsidRPr="008A0DC9">
        <w:rPr>
          <w:rFonts w:eastAsiaTheme="minorHAnsi"/>
          <w:color w:val="000000" w:themeColor="text1"/>
          <w:sz w:val="28"/>
          <w:szCs w:val="28"/>
          <w:shd w:val="clear" w:color="auto" w:fill="FFFFFF"/>
          <w:lang w:eastAsia="en-US"/>
        </w:rPr>
        <w:t>Протоколы заседания Правления РЭК».</w:t>
      </w:r>
    </w:p>
    <w:p w14:paraId="2F5D961C" w14:textId="77777777" w:rsidR="008A0DC9" w:rsidRPr="008A0DC9" w:rsidRDefault="008A0DC9" w:rsidP="008A0DC9">
      <w:pPr>
        <w:widowControl w:val="0"/>
        <w:autoSpaceDE w:val="0"/>
        <w:autoSpaceDN w:val="0"/>
        <w:adjustRightInd w:val="0"/>
        <w:ind w:firstLineChars="160" w:firstLine="450"/>
        <w:jc w:val="both"/>
        <w:rPr>
          <w:b/>
          <w:bCs/>
          <w:sz w:val="28"/>
          <w:szCs w:val="28"/>
        </w:rPr>
      </w:pPr>
    </w:p>
    <w:p w14:paraId="3454776E" w14:textId="77777777" w:rsidR="008A0DC9" w:rsidRPr="008A0DC9" w:rsidRDefault="008A0DC9" w:rsidP="008A0DC9">
      <w:pPr>
        <w:widowControl w:val="0"/>
        <w:autoSpaceDE w:val="0"/>
        <w:autoSpaceDN w:val="0"/>
        <w:adjustRightInd w:val="0"/>
        <w:jc w:val="center"/>
        <w:rPr>
          <w:b/>
          <w:bCs/>
          <w:sz w:val="28"/>
          <w:szCs w:val="28"/>
        </w:rPr>
      </w:pPr>
      <w:r w:rsidRPr="008A0DC9">
        <w:rPr>
          <w:b/>
          <w:bCs/>
          <w:sz w:val="28"/>
          <w:szCs w:val="28"/>
        </w:rPr>
        <w:t>Размер предельных индексов изменения платы граждан                               на коммунальные услуги</w:t>
      </w:r>
    </w:p>
    <w:p w14:paraId="277686D6" w14:textId="77777777" w:rsidR="008A0DC9" w:rsidRPr="008A0DC9" w:rsidRDefault="008A0DC9" w:rsidP="008A0DC9">
      <w:pPr>
        <w:autoSpaceDE w:val="0"/>
        <w:autoSpaceDN w:val="0"/>
        <w:adjustRightInd w:val="0"/>
        <w:ind w:firstLineChars="160" w:firstLine="448"/>
        <w:jc w:val="both"/>
        <w:rPr>
          <w:rFonts w:eastAsiaTheme="minorHAnsi"/>
          <w:sz w:val="28"/>
          <w:szCs w:val="28"/>
          <w:lang w:eastAsia="en-US"/>
        </w:rPr>
      </w:pPr>
      <w:r w:rsidRPr="008A0DC9">
        <w:rPr>
          <w:rFonts w:eastAsiaTheme="minorHAnsi"/>
          <w:sz w:val="28"/>
          <w:szCs w:val="28"/>
          <w:lang w:eastAsia="en-US"/>
        </w:rPr>
        <w:t>Предельные индексы (</w:t>
      </w:r>
      <w:r w:rsidRPr="008A0DC9">
        <w:rPr>
          <w:rFonts w:eastAsiaTheme="minorHAnsi"/>
          <w:noProof/>
          <w:position w:val="-13"/>
          <w:sz w:val="28"/>
          <w:szCs w:val="28"/>
          <w:lang w:eastAsia="en-US"/>
        </w:rPr>
        <w:drawing>
          <wp:inline distT="0" distB="0" distL="0" distR="0" wp14:anchorId="2922C9F0" wp14:editId="36A9B79B">
            <wp:extent cx="790575" cy="342900"/>
            <wp:effectExtent l="0" t="0" r="9525" b="0"/>
            <wp:docPr id="215558" name="Рисунок 21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8A0DC9">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091F8B59" w14:textId="77777777" w:rsidR="008A0DC9" w:rsidRPr="008A0DC9" w:rsidRDefault="008A0DC9" w:rsidP="008A0DC9">
      <w:pPr>
        <w:autoSpaceDE w:val="0"/>
        <w:autoSpaceDN w:val="0"/>
        <w:adjustRightInd w:val="0"/>
        <w:ind w:firstLine="540"/>
        <w:jc w:val="both"/>
        <w:outlineLvl w:val="0"/>
        <w:rPr>
          <w:rFonts w:eastAsiaTheme="minorHAnsi"/>
          <w:sz w:val="28"/>
          <w:szCs w:val="28"/>
          <w:lang w:eastAsia="en-US"/>
        </w:rPr>
      </w:pPr>
    </w:p>
    <w:p w14:paraId="1A319360" w14:textId="77777777" w:rsidR="008A0DC9" w:rsidRPr="008A0DC9" w:rsidRDefault="008A0DC9" w:rsidP="008A0DC9">
      <w:pPr>
        <w:autoSpaceDE w:val="0"/>
        <w:autoSpaceDN w:val="0"/>
        <w:adjustRightInd w:val="0"/>
        <w:jc w:val="center"/>
        <w:rPr>
          <w:rFonts w:eastAsiaTheme="minorHAnsi"/>
          <w:sz w:val="28"/>
          <w:szCs w:val="28"/>
          <w:lang w:eastAsia="en-US"/>
        </w:rPr>
      </w:pPr>
      <w:r w:rsidRPr="008A0DC9">
        <w:rPr>
          <w:rFonts w:eastAsiaTheme="minorHAnsi"/>
          <w:noProof/>
          <w:position w:val="-40"/>
          <w:sz w:val="28"/>
          <w:szCs w:val="28"/>
          <w:lang w:eastAsia="en-US"/>
        </w:rPr>
        <w:drawing>
          <wp:inline distT="0" distB="0" distL="0" distR="0" wp14:anchorId="27F590B9" wp14:editId="12BDD3C4">
            <wp:extent cx="3629025" cy="695325"/>
            <wp:effectExtent l="0" t="0" r="9525" b="9525"/>
            <wp:docPr id="215559" name="Рисунок 21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8A0DC9">
        <w:rPr>
          <w:rFonts w:eastAsiaTheme="minorHAnsi"/>
          <w:sz w:val="28"/>
          <w:szCs w:val="28"/>
          <w:lang w:eastAsia="en-US"/>
        </w:rPr>
        <w:t>,</w:t>
      </w:r>
    </w:p>
    <w:p w14:paraId="7AEF8CA2" w14:textId="77777777" w:rsidR="008A0DC9" w:rsidRPr="008A0DC9" w:rsidRDefault="008A0DC9" w:rsidP="008A0DC9">
      <w:pPr>
        <w:autoSpaceDE w:val="0"/>
        <w:autoSpaceDN w:val="0"/>
        <w:adjustRightInd w:val="0"/>
        <w:jc w:val="center"/>
        <w:rPr>
          <w:rFonts w:eastAsiaTheme="minorHAnsi"/>
          <w:sz w:val="28"/>
          <w:szCs w:val="28"/>
          <w:lang w:eastAsia="en-US"/>
        </w:rPr>
      </w:pPr>
    </w:p>
    <w:p w14:paraId="52F31CFC" w14:textId="77777777" w:rsidR="008A0DC9" w:rsidRPr="008A0DC9" w:rsidRDefault="008A0DC9" w:rsidP="008A0DC9">
      <w:pPr>
        <w:autoSpaceDE w:val="0"/>
        <w:autoSpaceDN w:val="0"/>
        <w:adjustRightInd w:val="0"/>
        <w:ind w:firstLine="540"/>
        <w:jc w:val="both"/>
        <w:rPr>
          <w:rFonts w:eastAsiaTheme="minorHAnsi"/>
          <w:sz w:val="28"/>
          <w:szCs w:val="28"/>
          <w:lang w:eastAsia="en-US"/>
        </w:rPr>
      </w:pPr>
      <w:r w:rsidRPr="008A0DC9">
        <w:rPr>
          <w:rFonts w:eastAsiaTheme="minorHAnsi"/>
          <w:sz w:val="28"/>
          <w:szCs w:val="28"/>
          <w:lang w:eastAsia="en-US"/>
        </w:rPr>
        <w:t>где:</w:t>
      </w:r>
    </w:p>
    <w:p w14:paraId="53ABCC62" w14:textId="77777777" w:rsidR="008A0DC9" w:rsidRPr="008A0DC9" w:rsidRDefault="008A0DC9" w:rsidP="008A0DC9">
      <w:pPr>
        <w:autoSpaceDE w:val="0"/>
        <w:autoSpaceDN w:val="0"/>
        <w:adjustRightInd w:val="0"/>
        <w:spacing w:before="280"/>
        <w:ind w:firstLine="540"/>
        <w:jc w:val="both"/>
        <w:rPr>
          <w:rFonts w:eastAsiaTheme="minorHAnsi"/>
          <w:sz w:val="28"/>
          <w:szCs w:val="28"/>
          <w:lang w:eastAsia="en-US"/>
        </w:rPr>
      </w:pPr>
      <w:r w:rsidRPr="008A0DC9">
        <w:rPr>
          <w:rFonts w:eastAsiaTheme="minorHAnsi"/>
          <w:noProof/>
          <w:position w:val="-15"/>
          <w:sz w:val="28"/>
          <w:szCs w:val="28"/>
          <w:lang w:eastAsia="en-US"/>
        </w:rPr>
        <w:drawing>
          <wp:inline distT="0" distB="0" distL="0" distR="0" wp14:anchorId="1771AF6B" wp14:editId="7F634B99">
            <wp:extent cx="561975" cy="371475"/>
            <wp:effectExtent l="0" t="0" r="9525" b="9525"/>
            <wp:docPr id="215560" name="Рисунок 21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8A0DC9">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00CCA778" w14:textId="77777777" w:rsidR="008A0DC9" w:rsidRPr="008A0DC9" w:rsidRDefault="008A0DC9" w:rsidP="008A0DC9">
      <w:pPr>
        <w:autoSpaceDE w:val="0"/>
        <w:autoSpaceDN w:val="0"/>
        <w:adjustRightInd w:val="0"/>
        <w:spacing w:before="280"/>
        <w:ind w:firstLine="540"/>
        <w:jc w:val="both"/>
        <w:rPr>
          <w:rFonts w:eastAsiaTheme="minorHAnsi"/>
          <w:sz w:val="28"/>
          <w:szCs w:val="28"/>
          <w:lang w:eastAsia="en-US"/>
        </w:rPr>
      </w:pPr>
      <w:r w:rsidRPr="008A0DC9">
        <w:rPr>
          <w:rFonts w:eastAsiaTheme="minorHAnsi"/>
          <w:noProof/>
          <w:position w:val="-15"/>
          <w:sz w:val="28"/>
          <w:szCs w:val="28"/>
          <w:lang w:eastAsia="en-US"/>
        </w:rPr>
        <w:drawing>
          <wp:inline distT="0" distB="0" distL="0" distR="0" wp14:anchorId="1F582179" wp14:editId="1308E039">
            <wp:extent cx="819150" cy="371475"/>
            <wp:effectExtent l="0" t="0" r="0" b="9525"/>
            <wp:docPr id="215561" name="Рисунок 21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8A0DC9">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w:t>
      </w:r>
      <w:r w:rsidRPr="008A0DC9">
        <w:rPr>
          <w:rFonts w:eastAsiaTheme="minorHAnsi"/>
          <w:sz w:val="28"/>
          <w:szCs w:val="28"/>
          <w:lang w:eastAsia="en-US"/>
        </w:rPr>
        <w:lastRenderedPageBreak/>
        <w:t>коммунальные услуги) набором коммунальных услуг (степенью благоустройства) в декабре предыдущего календарного года (рублей);</w:t>
      </w:r>
    </w:p>
    <w:p w14:paraId="46414E3B" w14:textId="77777777" w:rsidR="008A0DC9" w:rsidRPr="008A0DC9" w:rsidRDefault="008A0DC9" w:rsidP="008A0DC9">
      <w:pPr>
        <w:autoSpaceDE w:val="0"/>
        <w:autoSpaceDN w:val="0"/>
        <w:adjustRightInd w:val="0"/>
        <w:spacing w:before="280"/>
        <w:ind w:firstLine="540"/>
        <w:jc w:val="both"/>
        <w:rPr>
          <w:rFonts w:eastAsiaTheme="minorHAnsi"/>
          <w:sz w:val="28"/>
          <w:szCs w:val="28"/>
          <w:lang w:eastAsia="en-US"/>
        </w:rPr>
      </w:pPr>
      <w:r w:rsidRPr="008A0DC9">
        <w:rPr>
          <w:rFonts w:eastAsiaTheme="minorHAnsi"/>
          <w:sz w:val="28"/>
          <w:szCs w:val="28"/>
          <w:lang w:eastAsia="en-US"/>
        </w:rPr>
        <w:t>j - месяц года долгосрочного периода.</w:t>
      </w:r>
    </w:p>
    <w:p w14:paraId="52630AA5" w14:textId="77777777" w:rsidR="008A0DC9" w:rsidRPr="008A0DC9" w:rsidRDefault="008A0DC9" w:rsidP="008A0DC9">
      <w:pPr>
        <w:autoSpaceDE w:val="0"/>
        <w:autoSpaceDN w:val="0"/>
        <w:adjustRightInd w:val="0"/>
        <w:spacing w:before="280"/>
        <w:ind w:firstLine="540"/>
        <w:jc w:val="both"/>
        <w:rPr>
          <w:rFonts w:eastAsiaTheme="minorHAnsi"/>
          <w:sz w:val="28"/>
          <w:szCs w:val="28"/>
          <w:lang w:eastAsia="en-US"/>
        </w:rPr>
      </w:pPr>
      <w:r w:rsidRPr="008A0DC9">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3C9C3FBF" w14:textId="77777777" w:rsidR="008A0DC9" w:rsidRPr="008A0DC9" w:rsidRDefault="008A0DC9" w:rsidP="008A0DC9">
      <w:pPr>
        <w:autoSpaceDE w:val="0"/>
        <w:autoSpaceDN w:val="0"/>
        <w:adjustRightInd w:val="0"/>
        <w:ind w:firstLine="540"/>
        <w:jc w:val="both"/>
        <w:rPr>
          <w:rFonts w:eastAsiaTheme="minorHAnsi"/>
          <w:sz w:val="28"/>
          <w:szCs w:val="28"/>
          <w:lang w:eastAsia="en-US"/>
        </w:rPr>
      </w:pPr>
      <w:r w:rsidRPr="008A0DC9">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51465A21" w14:textId="77777777" w:rsidR="008A0DC9" w:rsidRPr="008A0DC9" w:rsidRDefault="008A0DC9" w:rsidP="008A0DC9">
      <w:pPr>
        <w:autoSpaceDE w:val="0"/>
        <w:autoSpaceDN w:val="0"/>
        <w:adjustRightInd w:val="0"/>
        <w:ind w:firstLine="567"/>
        <w:jc w:val="both"/>
        <w:rPr>
          <w:rFonts w:eastAsiaTheme="minorHAnsi"/>
          <w:sz w:val="28"/>
          <w:szCs w:val="28"/>
          <w:lang w:eastAsia="en-US"/>
        </w:rPr>
      </w:pPr>
      <w:r w:rsidRPr="008A0DC9">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8A0DC9">
        <w:rPr>
          <w:rFonts w:eastAsiaTheme="minorHAnsi"/>
          <w:noProof/>
          <w:position w:val="-15"/>
          <w:sz w:val="28"/>
          <w:szCs w:val="28"/>
          <w:lang w:eastAsia="en-US"/>
        </w:rPr>
        <w:drawing>
          <wp:inline distT="0" distB="0" distL="0" distR="0" wp14:anchorId="568EA633" wp14:editId="398AD4E9">
            <wp:extent cx="542925" cy="371475"/>
            <wp:effectExtent l="0" t="0" r="9525" b="9525"/>
            <wp:docPr id="215563" name="Рисунок 21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8A0DC9">
        <w:rPr>
          <w:rFonts w:eastAsiaTheme="minorHAnsi"/>
          <w:sz w:val="28"/>
          <w:szCs w:val="28"/>
          <w:lang w:eastAsia="en-US"/>
        </w:rPr>
        <w:t>) определяется по формуле:</w:t>
      </w:r>
    </w:p>
    <w:p w14:paraId="12FC725E" w14:textId="77777777" w:rsidR="008A0DC9" w:rsidRPr="008A0DC9" w:rsidRDefault="008A0DC9" w:rsidP="008A0DC9">
      <w:pPr>
        <w:autoSpaceDE w:val="0"/>
        <w:autoSpaceDN w:val="0"/>
        <w:adjustRightInd w:val="0"/>
        <w:ind w:firstLine="540"/>
        <w:jc w:val="both"/>
        <w:outlineLvl w:val="0"/>
        <w:rPr>
          <w:rFonts w:eastAsiaTheme="minorHAnsi"/>
          <w:sz w:val="28"/>
          <w:szCs w:val="28"/>
          <w:lang w:eastAsia="en-US"/>
        </w:rPr>
      </w:pPr>
    </w:p>
    <w:p w14:paraId="79BC3379" w14:textId="77777777" w:rsidR="008A0DC9" w:rsidRPr="008A0DC9" w:rsidRDefault="008A0DC9" w:rsidP="008A0DC9">
      <w:pPr>
        <w:autoSpaceDE w:val="0"/>
        <w:autoSpaceDN w:val="0"/>
        <w:adjustRightInd w:val="0"/>
        <w:jc w:val="center"/>
        <w:rPr>
          <w:rFonts w:eastAsiaTheme="minorHAnsi"/>
          <w:sz w:val="28"/>
          <w:szCs w:val="28"/>
          <w:lang w:eastAsia="en-US"/>
        </w:rPr>
      </w:pPr>
      <w:r w:rsidRPr="008A0DC9">
        <w:rPr>
          <w:rFonts w:eastAsiaTheme="minorHAnsi"/>
          <w:noProof/>
          <w:position w:val="-15"/>
          <w:sz w:val="28"/>
          <w:szCs w:val="28"/>
          <w:lang w:eastAsia="en-US"/>
        </w:rPr>
        <w:drawing>
          <wp:inline distT="0" distB="0" distL="0" distR="0" wp14:anchorId="1E16B514" wp14:editId="682D9036">
            <wp:extent cx="2724150" cy="371475"/>
            <wp:effectExtent l="0" t="0" r="0" b="9525"/>
            <wp:docPr id="215564" name="Рисунок 21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8A0DC9">
        <w:rPr>
          <w:rFonts w:eastAsiaTheme="minorHAnsi"/>
          <w:sz w:val="28"/>
          <w:szCs w:val="28"/>
          <w:lang w:eastAsia="en-US"/>
        </w:rPr>
        <w:t>,</w:t>
      </w:r>
    </w:p>
    <w:p w14:paraId="440F930E" w14:textId="77777777" w:rsidR="008A0DC9" w:rsidRPr="008A0DC9" w:rsidRDefault="008A0DC9" w:rsidP="008A0DC9">
      <w:pPr>
        <w:autoSpaceDE w:val="0"/>
        <w:autoSpaceDN w:val="0"/>
        <w:adjustRightInd w:val="0"/>
        <w:ind w:firstLine="540"/>
        <w:jc w:val="both"/>
        <w:rPr>
          <w:rFonts w:eastAsiaTheme="minorHAnsi"/>
          <w:sz w:val="28"/>
          <w:szCs w:val="28"/>
          <w:lang w:eastAsia="en-US"/>
        </w:rPr>
      </w:pPr>
    </w:p>
    <w:p w14:paraId="248961B8" w14:textId="77777777" w:rsidR="008A0DC9" w:rsidRPr="008A0DC9" w:rsidRDefault="008A0DC9" w:rsidP="008A0DC9">
      <w:pPr>
        <w:autoSpaceDE w:val="0"/>
        <w:autoSpaceDN w:val="0"/>
        <w:adjustRightInd w:val="0"/>
        <w:ind w:firstLine="540"/>
        <w:jc w:val="both"/>
        <w:rPr>
          <w:rFonts w:eastAsiaTheme="minorHAnsi"/>
          <w:sz w:val="28"/>
          <w:szCs w:val="28"/>
          <w:lang w:eastAsia="en-US"/>
        </w:rPr>
      </w:pPr>
      <w:r w:rsidRPr="008A0DC9">
        <w:rPr>
          <w:rFonts w:eastAsiaTheme="minorHAnsi"/>
          <w:sz w:val="28"/>
          <w:szCs w:val="28"/>
          <w:lang w:eastAsia="en-US"/>
        </w:rPr>
        <w:t>где:</w:t>
      </w:r>
    </w:p>
    <w:p w14:paraId="45769D52" w14:textId="77777777" w:rsidR="008A0DC9" w:rsidRPr="008A0DC9" w:rsidRDefault="008A0DC9" w:rsidP="008A0DC9">
      <w:pPr>
        <w:autoSpaceDE w:val="0"/>
        <w:autoSpaceDN w:val="0"/>
        <w:adjustRightInd w:val="0"/>
        <w:spacing w:before="280"/>
        <w:ind w:firstLine="540"/>
        <w:jc w:val="both"/>
        <w:rPr>
          <w:rFonts w:eastAsiaTheme="minorHAnsi"/>
          <w:sz w:val="28"/>
          <w:szCs w:val="28"/>
          <w:lang w:eastAsia="en-US"/>
        </w:rPr>
      </w:pPr>
      <w:r w:rsidRPr="008A0DC9">
        <w:rPr>
          <w:rFonts w:eastAsiaTheme="minorHAnsi"/>
          <w:noProof/>
          <w:position w:val="-15"/>
          <w:sz w:val="28"/>
          <w:szCs w:val="28"/>
          <w:lang w:eastAsia="en-US"/>
        </w:rPr>
        <w:drawing>
          <wp:inline distT="0" distB="0" distL="0" distR="0" wp14:anchorId="3702608D" wp14:editId="713EE181">
            <wp:extent cx="561975" cy="371475"/>
            <wp:effectExtent l="0" t="0" r="9525" b="9525"/>
            <wp:docPr id="215565" name="Рисунок 21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8A0DC9">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727E2595" w14:textId="77777777" w:rsidR="008A0DC9" w:rsidRPr="008A0DC9" w:rsidRDefault="008A0DC9" w:rsidP="008A0DC9">
      <w:pPr>
        <w:autoSpaceDE w:val="0"/>
        <w:autoSpaceDN w:val="0"/>
        <w:adjustRightInd w:val="0"/>
        <w:spacing w:before="280"/>
        <w:ind w:firstLine="540"/>
        <w:jc w:val="both"/>
        <w:rPr>
          <w:rFonts w:eastAsiaTheme="minorHAnsi"/>
          <w:sz w:val="28"/>
          <w:szCs w:val="28"/>
          <w:lang w:eastAsia="en-US"/>
        </w:rPr>
      </w:pPr>
      <w:r w:rsidRPr="008A0DC9">
        <w:rPr>
          <w:rFonts w:eastAsiaTheme="minorHAnsi"/>
          <w:noProof/>
          <w:position w:val="-15"/>
          <w:sz w:val="28"/>
          <w:szCs w:val="28"/>
          <w:lang w:eastAsia="en-US"/>
        </w:rPr>
        <w:drawing>
          <wp:inline distT="0" distB="0" distL="0" distR="0" wp14:anchorId="145DFB5E" wp14:editId="7480EF08">
            <wp:extent cx="504825" cy="371475"/>
            <wp:effectExtent l="0" t="0" r="9525" b="9525"/>
            <wp:docPr id="215566" name="Рисунок 21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8A0DC9">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6C74BA50" w14:textId="77777777" w:rsidR="008A0DC9" w:rsidRPr="008A0DC9" w:rsidRDefault="008A0DC9" w:rsidP="008A0DC9">
      <w:pPr>
        <w:autoSpaceDE w:val="0"/>
        <w:autoSpaceDN w:val="0"/>
        <w:adjustRightInd w:val="0"/>
        <w:ind w:firstLine="539"/>
        <w:jc w:val="both"/>
        <w:rPr>
          <w:rFonts w:eastAsiaTheme="minorHAnsi"/>
          <w:sz w:val="28"/>
          <w:szCs w:val="28"/>
          <w:lang w:eastAsia="en-US"/>
        </w:rPr>
      </w:pPr>
      <w:r w:rsidRPr="008A0DC9">
        <w:rPr>
          <w:rFonts w:eastAsiaTheme="minorHAnsi"/>
          <w:noProof/>
          <w:position w:val="-11"/>
          <w:sz w:val="28"/>
          <w:szCs w:val="28"/>
          <w:lang w:eastAsia="en-US"/>
        </w:rPr>
        <w:drawing>
          <wp:inline distT="0" distB="0" distL="0" distR="0" wp14:anchorId="115EF45B" wp14:editId="02D0F0A6">
            <wp:extent cx="466725" cy="323850"/>
            <wp:effectExtent l="0" t="0" r="9525" b="0"/>
            <wp:docPr id="215567" name="Рисунок 215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8A0DC9">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551C9290" w14:textId="77777777" w:rsidR="008A0DC9" w:rsidRPr="008A0DC9" w:rsidRDefault="008A0DC9" w:rsidP="008A0DC9">
      <w:pPr>
        <w:autoSpaceDE w:val="0"/>
        <w:autoSpaceDN w:val="0"/>
        <w:adjustRightInd w:val="0"/>
        <w:ind w:firstLine="539"/>
        <w:jc w:val="both"/>
        <w:rPr>
          <w:rFonts w:eastAsiaTheme="minorHAnsi"/>
          <w:sz w:val="28"/>
          <w:szCs w:val="28"/>
          <w:lang w:eastAsia="en-US"/>
        </w:rPr>
      </w:pPr>
      <w:r w:rsidRPr="008A0DC9">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8A0DC9">
        <w:rPr>
          <w:rFonts w:eastAsiaTheme="minorHAnsi"/>
          <w:noProof/>
          <w:position w:val="-15"/>
          <w:sz w:val="28"/>
          <w:szCs w:val="28"/>
          <w:lang w:eastAsia="en-US"/>
        </w:rPr>
        <w:drawing>
          <wp:inline distT="0" distB="0" distL="0" distR="0" wp14:anchorId="24ACBC84" wp14:editId="11C8CDE1">
            <wp:extent cx="561975" cy="371475"/>
            <wp:effectExtent l="0" t="0" r="9525" b="9525"/>
            <wp:docPr id="215568" name="Рисунок 21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8A0DC9">
        <w:rPr>
          <w:rFonts w:eastAsiaTheme="minorHAnsi"/>
          <w:sz w:val="28"/>
          <w:szCs w:val="28"/>
          <w:lang w:eastAsia="en-US"/>
        </w:rPr>
        <w:t>) определяется по формуле:</w:t>
      </w:r>
    </w:p>
    <w:p w14:paraId="442F6FC2" w14:textId="77777777" w:rsidR="008A0DC9" w:rsidRPr="008A0DC9" w:rsidRDefault="008A0DC9" w:rsidP="008A0DC9">
      <w:pPr>
        <w:autoSpaceDE w:val="0"/>
        <w:autoSpaceDN w:val="0"/>
        <w:adjustRightInd w:val="0"/>
        <w:jc w:val="center"/>
        <w:rPr>
          <w:rFonts w:eastAsiaTheme="minorHAnsi"/>
          <w:sz w:val="28"/>
          <w:szCs w:val="28"/>
          <w:lang w:eastAsia="en-US"/>
        </w:rPr>
      </w:pPr>
      <w:r w:rsidRPr="008A0DC9">
        <w:rPr>
          <w:rFonts w:eastAsiaTheme="minorHAnsi"/>
          <w:noProof/>
          <w:position w:val="-19"/>
          <w:sz w:val="28"/>
          <w:szCs w:val="28"/>
          <w:lang w:eastAsia="en-US"/>
        </w:rPr>
        <w:lastRenderedPageBreak/>
        <w:drawing>
          <wp:inline distT="0" distB="0" distL="0" distR="0" wp14:anchorId="5F8EE483" wp14:editId="07E16324">
            <wp:extent cx="5153025" cy="428625"/>
            <wp:effectExtent l="0" t="0" r="0" b="0"/>
            <wp:docPr id="215569" name="Рисунок 21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8A0DC9">
        <w:rPr>
          <w:rFonts w:eastAsiaTheme="minorHAnsi"/>
          <w:sz w:val="28"/>
          <w:szCs w:val="28"/>
          <w:lang w:eastAsia="en-US"/>
        </w:rPr>
        <w:t>,</w:t>
      </w:r>
    </w:p>
    <w:p w14:paraId="6ADF5052" w14:textId="77777777" w:rsidR="008A0DC9" w:rsidRPr="008A0DC9" w:rsidRDefault="008A0DC9" w:rsidP="008A0DC9">
      <w:pPr>
        <w:autoSpaceDE w:val="0"/>
        <w:autoSpaceDN w:val="0"/>
        <w:adjustRightInd w:val="0"/>
        <w:ind w:firstLine="540"/>
        <w:jc w:val="both"/>
        <w:rPr>
          <w:rFonts w:eastAsiaTheme="minorHAnsi"/>
          <w:sz w:val="28"/>
          <w:szCs w:val="28"/>
          <w:lang w:eastAsia="en-US"/>
        </w:rPr>
      </w:pPr>
    </w:p>
    <w:p w14:paraId="14195ABE" w14:textId="77777777" w:rsidR="008A0DC9" w:rsidRPr="008A0DC9" w:rsidRDefault="008A0DC9" w:rsidP="008A0DC9">
      <w:pPr>
        <w:autoSpaceDE w:val="0"/>
        <w:autoSpaceDN w:val="0"/>
        <w:adjustRightInd w:val="0"/>
        <w:ind w:firstLine="540"/>
        <w:jc w:val="both"/>
        <w:rPr>
          <w:rFonts w:eastAsiaTheme="minorHAnsi"/>
          <w:sz w:val="28"/>
          <w:szCs w:val="28"/>
          <w:lang w:eastAsia="en-US"/>
        </w:rPr>
      </w:pPr>
      <w:r w:rsidRPr="008A0DC9">
        <w:rPr>
          <w:rFonts w:eastAsiaTheme="minorHAnsi"/>
          <w:sz w:val="28"/>
          <w:szCs w:val="28"/>
          <w:lang w:eastAsia="en-US"/>
        </w:rPr>
        <w:t>где:</w:t>
      </w:r>
    </w:p>
    <w:p w14:paraId="2BBAF5BA" w14:textId="77777777" w:rsidR="008A0DC9" w:rsidRPr="008A0DC9" w:rsidRDefault="008A0DC9" w:rsidP="008A0DC9">
      <w:pPr>
        <w:autoSpaceDE w:val="0"/>
        <w:autoSpaceDN w:val="0"/>
        <w:adjustRightInd w:val="0"/>
        <w:spacing w:before="280"/>
        <w:ind w:firstLine="540"/>
        <w:jc w:val="both"/>
        <w:rPr>
          <w:rFonts w:eastAsiaTheme="minorHAnsi"/>
          <w:sz w:val="28"/>
          <w:szCs w:val="28"/>
          <w:lang w:eastAsia="en-US"/>
        </w:rPr>
      </w:pPr>
      <w:r w:rsidRPr="008A0DC9">
        <w:rPr>
          <w:rFonts w:eastAsiaTheme="minorHAnsi"/>
          <w:sz w:val="28"/>
          <w:szCs w:val="28"/>
          <w:lang w:eastAsia="en-US"/>
        </w:rPr>
        <w:t>s - количество видов коммунальных услуг;</w:t>
      </w:r>
    </w:p>
    <w:p w14:paraId="3E71BE15" w14:textId="77777777" w:rsidR="008A0DC9" w:rsidRPr="008A0DC9" w:rsidRDefault="008A0DC9" w:rsidP="008A0DC9">
      <w:pPr>
        <w:autoSpaceDE w:val="0"/>
        <w:autoSpaceDN w:val="0"/>
        <w:adjustRightInd w:val="0"/>
        <w:spacing w:before="280"/>
        <w:ind w:firstLine="540"/>
        <w:jc w:val="both"/>
        <w:rPr>
          <w:rFonts w:eastAsiaTheme="minorHAnsi"/>
          <w:sz w:val="28"/>
          <w:szCs w:val="28"/>
          <w:lang w:eastAsia="en-US"/>
        </w:rPr>
      </w:pPr>
      <w:r w:rsidRPr="008A0DC9">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2C95F97B" w14:textId="77777777" w:rsidR="008A0DC9" w:rsidRPr="008A0DC9" w:rsidRDefault="008A0DC9" w:rsidP="008A0DC9">
      <w:pPr>
        <w:autoSpaceDE w:val="0"/>
        <w:autoSpaceDN w:val="0"/>
        <w:adjustRightInd w:val="0"/>
        <w:spacing w:before="280"/>
        <w:ind w:firstLine="540"/>
        <w:jc w:val="both"/>
        <w:rPr>
          <w:rFonts w:eastAsiaTheme="minorHAnsi"/>
          <w:sz w:val="28"/>
          <w:szCs w:val="28"/>
          <w:lang w:eastAsia="en-US"/>
        </w:rPr>
      </w:pPr>
      <w:r w:rsidRPr="008A0DC9">
        <w:rPr>
          <w:rFonts w:eastAsiaTheme="minorHAnsi"/>
          <w:noProof/>
          <w:position w:val="-13"/>
          <w:sz w:val="28"/>
          <w:szCs w:val="28"/>
          <w:lang w:eastAsia="en-US"/>
        </w:rPr>
        <w:drawing>
          <wp:inline distT="0" distB="0" distL="0" distR="0" wp14:anchorId="6CA4FE9E" wp14:editId="10C8E97D">
            <wp:extent cx="542925" cy="342900"/>
            <wp:effectExtent l="0" t="0" r="9525" b="0"/>
            <wp:docPr id="215570" name="Рисунок 21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8A0DC9">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1090B2F6" w14:textId="77777777" w:rsidR="008A0DC9" w:rsidRPr="008A0DC9" w:rsidRDefault="008A0DC9" w:rsidP="008A0DC9">
      <w:pPr>
        <w:autoSpaceDE w:val="0"/>
        <w:autoSpaceDN w:val="0"/>
        <w:adjustRightInd w:val="0"/>
        <w:ind w:firstLine="539"/>
        <w:jc w:val="both"/>
        <w:rPr>
          <w:rFonts w:eastAsiaTheme="minorHAnsi"/>
          <w:sz w:val="28"/>
          <w:szCs w:val="28"/>
          <w:lang w:eastAsia="en-US"/>
        </w:rPr>
      </w:pPr>
      <w:r w:rsidRPr="008A0DC9">
        <w:rPr>
          <w:rFonts w:eastAsiaTheme="minorHAnsi"/>
          <w:noProof/>
          <w:position w:val="-13"/>
          <w:sz w:val="28"/>
          <w:szCs w:val="28"/>
          <w:lang w:eastAsia="en-US"/>
        </w:rPr>
        <w:drawing>
          <wp:inline distT="0" distB="0" distL="0" distR="0" wp14:anchorId="06B21E14" wp14:editId="7A38AB8C">
            <wp:extent cx="590550" cy="342900"/>
            <wp:effectExtent l="0" t="0" r="0" b="0"/>
            <wp:docPr id="215571" name="Рисунок 21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8A0DC9">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1A2E4197" w14:textId="77777777" w:rsidR="008A0DC9" w:rsidRPr="008A0DC9" w:rsidRDefault="008A0DC9" w:rsidP="008A0DC9">
      <w:pPr>
        <w:autoSpaceDE w:val="0"/>
        <w:autoSpaceDN w:val="0"/>
        <w:adjustRightInd w:val="0"/>
        <w:ind w:firstLine="539"/>
        <w:jc w:val="both"/>
        <w:rPr>
          <w:rFonts w:eastAsiaTheme="minorHAnsi"/>
          <w:sz w:val="28"/>
          <w:szCs w:val="28"/>
          <w:lang w:eastAsia="en-US"/>
        </w:rPr>
      </w:pPr>
      <w:r w:rsidRPr="008A0DC9">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8A0DC9">
        <w:rPr>
          <w:rFonts w:eastAsiaTheme="minorHAnsi"/>
          <w:noProof/>
          <w:position w:val="-15"/>
          <w:sz w:val="28"/>
          <w:szCs w:val="28"/>
          <w:lang w:eastAsia="en-US"/>
        </w:rPr>
        <w:drawing>
          <wp:inline distT="0" distB="0" distL="0" distR="0" wp14:anchorId="6B1A023B" wp14:editId="5FD492AF">
            <wp:extent cx="504825" cy="371475"/>
            <wp:effectExtent l="0" t="0" r="9525" b="9525"/>
            <wp:docPr id="215572" name="Рисунок 21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8A0DC9">
        <w:rPr>
          <w:rFonts w:eastAsiaTheme="minorHAnsi"/>
          <w:sz w:val="28"/>
          <w:szCs w:val="28"/>
          <w:lang w:eastAsia="en-US"/>
        </w:rPr>
        <w:t>) определяется по формуле:</w:t>
      </w:r>
    </w:p>
    <w:p w14:paraId="7B96F67F" w14:textId="77777777" w:rsidR="008A0DC9" w:rsidRPr="008A0DC9" w:rsidRDefault="008A0DC9" w:rsidP="008A0DC9">
      <w:pPr>
        <w:autoSpaceDE w:val="0"/>
        <w:autoSpaceDN w:val="0"/>
        <w:adjustRightInd w:val="0"/>
        <w:ind w:firstLine="540"/>
        <w:jc w:val="both"/>
        <w:rPr>
          <w:rFonts w:eastAsiaTheme="minorHAnsi"/>
          <w:sz w:val="28"/>
          <w:szCs w:val="28"/>
          <w:lang w:eastAsia="en-US"/>
        </w:rPr>
      </w:pPr>
    </w:p>
    <w:p w14:paraId="697B72A0" w14:textId="77777777" w:rsidR="008A0DC9" w:rsidRPr="008A0DC9" w:rsidRDefault="008A0DC9" w:rsidP="008A0DC9">
      <w:pPr>
        <w:autoSpaceDE w:val="0"/>
        <w:autoSpaceDN w:val="0"/>
        <w:adjustRightInd w:val="0"/>
        <w:jc w:val="center"/>
        <w:rPr>
          <w:rFonts w:eastAsiaTheme="minorHAnsi"/>
          <w:sz w:val="28"/>
          <w:szCs w:val="28"/>
          <w:lang w:eastAsia="en-US"/>
        </w:rPr>
      </w:pPr>
      <w:r w:rsidRPr="008A0DC9">
        <w:rPr>
          <w:rFonts w:eastAsiaTheme="minorHAnsi"/>
          <w:noProof/>
          <w:position w:val="-15"/>
          <w:sz w:val="28"/>
          <w:szCs w:val="28"/>
          <w:lang w:eastAsia="en-US"/>
        </w:rPr>
        <w:drawing>
          <wp:inline distT="0" distB="0" distL="0" distR="0" wp14:anchorId="790C2A26" wp14:editId="62B9E731">
            <wp:extent cx="1781175" cy="371475"/>
            <wp:effectExtent l="0" t="0" r="9525" b="9525"/>
            <wp:docPr id="215573" name="Рисунок 21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8A0DC9">
        <w:rPr>
          <w:rFonts w:eastAsiaTheme="minorHAnsi"/>
          <w:sz w:val="28"/>
          <w:szCs w:val="28"/>
          <w:lang w:eastAsia="en-US"/>
        </w:rPr>
        <w:t>,</w:t>
      </w:r>
    </w:p>
    <w:p w14:paraId="3FE95425" w14:textId="77777777" w:rsidR="008A0DC9" w:rsidRPr="008A0DC9" w:rsidRDefault="008A0DC9" w:rsidP="008A0DC9">
      <w:pPr>
        <w:autoSpaceDE w:val="0"/>
        <w:autoSpaceDN w:val="0"/>
        <w:adjustRightInd w:val="0"/>
        <w:ind w:firstLine="540"/>
        <w:jc w:val="both"/>
        <w:rPr>
          <w:rFonts w:eastAsiaTheme="minorHAnsi"/>
          <w:sz w:val="28"/>
          <w:szCs w:val="28"/>
          <w:lang w:eastAsia="en-US"/>
        </w:rPr>
      </w:pPr>
      <w:r w:rsidRPr="008A0DC9">
        <w:rPr>
          <w:rFonts w:eastAsiaTheme="minorHAnsi"/>
          <w:sz w:val="28"/>
          <w:szCs w:val="28"/>
          <w:lang w:eastAsia="en-US"/>
        </w:rPr>
        <w:t>где:</w:t>
      </w:r>
    </w:p>
    <w:p w14:paraId="754DD81E" w14:textId="77777777" w:rsidR="008A0DC9" w:rsidRPr="008A0DC9" w:rsidRDefault="008A0DC9" w:rsidP="008A0DC9">
      <w:pPr>
        <w:autoSpaceDE w:val="0"/>
        <w:autoSpaceDN w:val="0"/>
        <w:adjustRightInd w:val="0"/>
        <w:spacing w:before="280"/>
        <w:ind w:firstLine="540"/>
        <w:jc w:val="both"/>
        <w:rPr>
          <w:rFonts w:eastAsiaTheme="minorHAnsi"/>
          <w:sz w:val="28"/>
          <w:szCs w:val="28"/>
          <w:lang w:eastAsia="en-US"/>
        </w:rPr>
      </w:pPr>
      <w:r w:rsidRPr="008A0DC9">
        <w:rPr>
          <w:rFonts w:eastAsiaTheme="minorHAnsi"/>
          <w:noProof/>
          <w:position w:val="-11"/>
          <w:sz w:val="28"/>
          <w:szCs w:val="28"/>
          <w:lang w:eastAsia="en-US"/>
        </w:rPr>
        <w:drawing>
          <wp:inline distT="0" distB="0" distL="0" distR="0" wp14:anchorId="10E73884" wp14:editId="116FE125">
            <wp:extent cx="257175" cy="323850"/>
            <wp:effectExtent l="0" t="0" r="9525" b="0"/>
            <wp:docPr id="215574" name="Рисунок 21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8A0DC9">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4668FE72" w14:textId="77777777" w:rsidR="008A0DC9" w:rsidRPr="008A0DC9" w:rsidRDefault="008A0DC9" w:rsidP="008A0DC9">
      <w:pPr>
        <w:autoSpaceDE w:val="0"/>
        <w:autoSpaceDN w:val="0"/>
        <w:adjustRightInd w:val="0"/>
        <w:spacing w:before="280"/>
        <w:ind w:firstLine="540"/>
        <w:jc w:val="both"/>
        <w:rPr>
          <w:rFonts w:eastAsiaTheme="minorHAnsi"/>
          <w:sz w:val="28"/>
          <w:szCs w:val="28"/>
          <w:lang w:eastAsia="en-US"/>
        </w:rPr>
      </w:pPr>
      <w:r w:rsidRPr="008A0DC9">
        <w:rPr>
          <w:rFonts w:eastAsiaTheme="minorHAnsi"/>
          <w:noProof/>
          <w:position w:val="-11"/>
          <w:sz w:val="28"/>
          <w:szCs w:val="28"/>
          <w:lang w:eastAsia="en-US"/>
        </w:rPr>
        <w:drawing>
          <wp:inline distT="0" distB="0" distL="0" distR="0" wp14:anchorId="0C1CFCF8" wp14:editId="4F21763B">
            <wp:extent cx="276225" cy="323850"/>
            <wp:effectExtent l="0" t="0" r="9525" b="0"/>
            <wp:docPr id="215575" name="Рисунок 21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8A0DC9">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44F62585" w14:textId="77777777" w:rsidR="008A0DC9" w:rsidRPr="008A0DC9" w:rsidRDefault="008A0DC9" w:rsidP="008A0DC9">
      <w:pPr>
        <w:autoSpaceDE w:val="0"/>
        <w:autoSpaceDN w:val="0"/>
        <w:adjustRightInd w:val="0"/>
        <w:ind w:firstLine="540"/>
        <w:jc w:val="center"/>
        <w:rPr>
          <w:rFonts w:eastAsiaTheme="minorHAnsi"/>
          <w:b/>
          <w:bCs/>
          <w:sz w:val="28"/>
          <w:szCs w:val="28"/>
          <w:lang w:eastAsia="en-US"/>
        </w:rPr>
      </w:pPr>
    </w:p>
    <w:p w14:paraId="320A2B72" w14:textId="77777777" w:rsidR="008A0DC9" w:rsidRPr="008A0DC9" w:rsidRDefault="008A0DC9" w:rsidP="008A0DC9">
      <w:pPr>
        <w:autoSpaceDE w:val="0"/>
        <w:autoSpaceDN w:val="0"/>
        <w:adjustRightInd w:val="0"/>
        <w:jc w:val="center"/>
        <w:rPr>
          <w:rFonts w:eastAsiaTheme="minorHAnsi"/>
          <w:b/>
          <w:bCs/>
          <w:sz w:val="28"/>
          <w:szCs w:val="28"/>
          <w:lang w:eastAsia="en-US"/>
        </w:rPr>
      </w:pPr>
      <w:r w:rsidRPr="008A0DC9">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4B317CDF" w14:textId="77777777" w:rsidR="008A0DC9" w:rsidRPr="008A0DC9" w:rsidRDefault="008A0DC9" w:rsidP="008A0DC9">
      <w:pPr>
        <w:autoSpaceDE w:val="0"/>
        <w:autoSpaceDN w:val="0"/>
        <w:adjustRightInd w:val="0"/>
        <w:ind w:firstLine="540"/>
        <w:jc w:val="center"/>
        <w:rPr>
          <w:rFonts w:eastAsiaTheme="minorHAnsi"/>
          <w:b/>
          <w:bCs/>
          <w:sz w:val="28"/>
          <w:szCs w:val="28"/>
          <w:lang w:eastAsia="en-US"/>
        </w:rPr>
      </w:pPr>
    </w:p>
    <w:p w14:paraId="4490434A" w14:textId="77777777" w:rsidR="008A0DC9" w:rsidRPr="008A0DC9" w:rsidRDefault="008A0DC9" w:rsidP="008A0DC9">
      <w:pPr>
        <w:widowControl w:val="0"/>
        <w:autoSpaceDE w:val="0"/>
        <w:autoSpaceDN w:val="0"/>
        <w:adjustRightInd w:val="0"/>
        <w:ind w:firstLine="567"/>
        <w:jc w:val="both"/>
        <w:rPr>
          <w:sz w:val="28"/>
          <w:szCs w:val="28"/>
        </w:rPr>
      </w:pPr>
      <w:r w:rsidRPr="008A0DC9">
        <w:rPr>
          <w:sz w:val="28"/>
          <w:szCs w:val="28"/>
        </w:rPr>
        <w:t>В декабре 2021 года для населения Березовского городского округа действуют льготные тарифы на коммунальные услуги, установленные постановлением РЭК Кузбасса от 18.12.2020 № 722 «Об установлении льготных тарифов на коммунальные услуги, оказываемые на территории Березовского городского округа на 2021 год».</w:t>
      </w:r>
    </w:p>
    <w:p w14:paraId="6D724446" w14:textId="77777777" w:rsidR="008A0DC9" w:rsidRPr="008A0DC9" w:rsidRDefault="008A0DC9" w:rsidP="008A0DC9">
      <w:pPr>
        <w:widowControl w:val="0"/>
        <w:autoSpaceDE w:val="0"/>
        <w:autoSpaceDN w:val="0"/>
        <w:adjustRightInd w:val="0"/>
        <w:ind w:firstLine="567"/>
        <w:jc w:val="both"/>
        <w:rPr>
          <w:sz w:val="28"/>
          <w:szCs w:val="28"/>
        </w:rPr>
      </w:pPr>
      <w:r w:rsidRPr="008A0DC9">
        <w:rPr>
          <w:sz w:val="28"/>
          <w:szCs w:val="28"/>
        </w:rPr>
        <w:t>Проведя анализ соблюдения предельного (максимального) индекса изменения платы граждан за коммунальные услуги, установленного для Березовского городского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53B21BD4" w14:textId="77777777" w:rsidR="008A0DC9" w:rsidRPr="008A0DC9" w:rsidRDefault="008A0DC9" w:rsidP="008A0DC9">
      <w:pPr>
        <w:widowControl w:val="0"/>
        <w:autoSpaceDE w:val="0"/>
        <w:autoSpaceDN w:val="0"/>
        <w:adjustRightInd w:val="0"/>
        <w:ind w:firstLine="567"/>
        <w:jc w:val="both"/>
        <w:rPr>
          <w:sz w:val="28"/>
          <w:szCs w:val="28"/>
        </w:rPr>
      </w:pPr>
      <w:r w:rsidRPr="008A0DC9">
        <w:rPr>
          <w:sz w:val="28"/>
          <w:szCs w:val="28"/>
        </w:rPr>
        <w:t xml:space="preserve">Специалистом проведен расчет индексов изменения платы граждан                      за коммунальные услуги по различным вариантам жилых </w:t>
      </w:r>
      <w:proofErr w:type="gramStart"/>
      <w:r w:rsidRPr="008A0DC9">
        <w:rPr>
          <w:sz w:val="28"/>
          <w:szCs w:val="28"/>
        </w:rPr>
        <w:t xml:space="preserve">помещений,   </w:t>
      </w:r>
      <w:proofErr w:type="gramEnd"/>
      <w:r w:rsidRPr="008A0DC9">
        <w:rPr>
          <w:sz w:val="28"/>
          <w:szCs w:val="28"/>
        </w:rPr>
        <w:t xml:space="preserve">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Березовского городского округа, специалистом принималось во внимание, что размер максимального индекса платы граждан за коммунальные услуги на период с 01.01.2022 по 30.06.2022 не должен превысить 0 %, на период с 01.07.2022 по 31.12.2022 не должен превысить 5,0%. </w:t>
      </w:r>
    </w:p>
    <w:p w14:paraId="72E26B28" w14:textId="77777777" w:rsidR="008A0DC9" w:rsidRPr="008A0DC9" w:rsidRDefault="008A0DC9" w:rsidP="008A0DC9">
      <w:pPr>
        <w:widowControl w:val="0"/>
        <w:autoSpaceDE w:val="0"/>
        <w:autoSpaceDN w:val="0"/>
        <w:adjustRightInd w:val="0"/>
        <w:ind w:firstLine="567"/>
        <w:jc w:val="both"/>
        <w:rPr>
          <w:color w:val="FF0000"/>
          <w:sz w:val="28"/>
          <w:szCs w:val="28"/>
        </w:rPr>
      </w:pPr>
      <w:r w:rsidRPr="008A0DC9">
        <w:rPr>
          <w:sz w:val="28"/>
          <w:szCs w:val="28"/>
        </w:rPr>
        <w:t>Результаты расчетов приведены в таблицах № 1 – 4.</w:t>
      </w:r>
    </w:p>
    <w:p w14:paraId="7335C0E2" w14:textId="77777777" w:rsidR="008A0DC9" w:rsidRPr="008A0DC9" w:rsidRDefault="008A0DC9" w:rsidP="008A0DC9">
      <w:pPr>
        <w:widowControl w:val="0"/>
        <w:autoSpaceDE w:val="0"/>
        <w:autoSpaceDN w:val="0"/>
        <w:adjustRightInd w:val="0"/>
        <w:ind w:left="-284" w:firstLine="851"/>
        <w:jc w:val="both"/>
        <w:rPr>
          <w:sz w:val="28"/>
          <w:szCs w:val="28"/>
        </w:rPr>
      </w:pPr>
    </w:p>
    <w:p w14:paraId="703598E8" w14:textId="77777777" w:rsidR="008A0DC9" w:rsidRPr="008A0DC9" w:rsidRDefault="008A0DC9" w:rsidP="008A0DC9">
      <w:pPr>
        <w:widowControl w:val="0"/>
        <w:autoSpaceDE w:val="0"/>
        <w:autoSpaceDN w:val="0"/>
        <w:adjustRightInd w:val="0"/>
        <w:ind w:left="-284" w:firstLine="851"/>
        <w:jc w:val="both"/>
        <w:rPr>
          <w:sz w:val="28"/>
          <w:szCs w:val="28"/>
        </w:rPr>
      </w:pPr>
    </w:p>
    <w:p w14:paraId="5337F165" w14:textId="77777777" w:rsidR="008A0DC9" w:rsidRPr="008A0DC9" w:rsidRDefault="008A0DC9" w:rsidP="008A0DC9">
      <w:pPr>
        <w:widowControl w:val="0"/>
        <w:autoSpaceDE w:val="0"/>
        <w:autoSpaceDN w:val="0"/>
        <w:adjustRightInd w:val="0"/>
        <w:ind w:left="-284" w:firstLine="851"/>
        <w:jc w:val="both"/>
        <w:rPr>
          <w:sz w:val="28"/>
          <w:szCs w:val="28"/>
        </w:rPr>
        <w:sectPr w:rsidR="008A0DC9" w:rsidRPr="008A0DC9" w:rsidSect="009B1051">
          <w:headerReference w:type="default" r:id="rId69"/>
          <w:pgSz w:w="11906" w:h="16838"/>
          <w:pgMar w:top="1134" w:right="850" w:bottom="1134" w:left="1560" w:header="708" w:footer="708" w:gutter="0"/>
          <w:cols w:space="708"/>
          <w:titlePg/>
          <w:docGrid w:linePitch="360"/>
        </w:sectPr>
      </w:pPr>
    </w:p>
    <w:p w14:paraId="243485F0" w14:textId="77777777" w:rsidR="008A0DC9" w:rsidRPr="008A0DC9" w:rsidRDefault="008A0DC9" w:rsidP="008A0DC9">
      <w:pPr>
        <w:widowControl w:val="0"/>
        <w:autoSpaceDE w:val="0"/>
        <w:autoSpaceDN w:val="0"/>
        <w:adjustRightInd w:val="0"/>
        <w:ind w:left="-284" w:firstLine="851"/>
        <w:jc w:val="right"/>
        <w:rPr>
          <w:sz w:val="28"/>
          <w:szCs w:val="28"/>
        </w:rPr>
      </w:pPr>
      <w:r w:rsidRPr="008A0DC9">
        <w:rPr>
          <w:sz w:val="28"/>
          <w:szCs w:val="28"/>
        </w:rPr>
        <w:lastRenderedPageBreak/>
        <w:t>Таблица № 1</w:t>
      </w:r>
    </w:p>
    <w:p w14:paraId="0E02FE4A" w14:textId="77777777" w:rsidR="008A0DC9" w:rsidRPr="008A0DC9" w:rsidRDefault="008A0DC9" w:rsidP="008A0DC9">
      <w:pPr>
        <w:widowControl w:val="0"/>
        <w:autoSpaceDE w:val="0"/>
        <w:autoSpaceDN w:val="0"/>
        <w:adjustRightInd w:val="0"/>
        <w:ind w:left="-284" w:firstLine="851"/>
        <w:jc w:val="right"/>
        <w:rPr>
          <w:rFonts w:asciiTheme="minorHAnsi" w:eastAsiaTheme="minorHAnsi" w:hAnsiTheme="minorHAnsi" w:cstheme="minorBidi"/>
          <w:sz w:val="22"/>
          <w:szCs w:val="22"/>
          <w:lang w:eastAsia="en-US"/>
        </w:rPr>
      </w:pPr>
      <w:r w:rsidRPr="008A0DC9">
        <w:rPr>
          <w:rFonts w:asciiTheme="minorHAnsi" w:eastAsiaTheme="minorHAnsi" w:hAnsiTheme="minorHAnsi" w:cstheme="minorBidi"/>
          <w:noProof/>
          <w:sz w:val="22"/>
          <w:szCs w:val="22"/>
          <w:lang w:eastAsia="en-US"/>
        </w:rPr>
        <w:drawing>
          <wp:inline distT="0" distB="0" distL="0" distR="0" wp14:anchorId="51C1A1DB" wp14:editId="5564E69E">
            <wp:extent cx="8676005" cy="5848350"/>
            <wp:effectExtent l="0" t="0" r="0" b="0"/>
            <wp:docPr id="215576" name="Рисунок 21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80804" cy="5851585"/>
                    </a:xfrm>
                    <a:prstGeom prst="rect">
                      <a:avLst/>
                    </a:prstGeom>
                    <a:noFill/>
                    <a:ln>
                      <a:noFill/>
                    </a:ln>
                  </pic:spPr>
                </pic:pic>
              </a:graphicData>
            </a:graphic>
          </wp:inline>
        </w:drawing>
      </w:r>
    </w:p>
    <w:p w14:paraId="23E215E8" w14:textId="77777777" w:rsidR="008A0DC9" w:rsidRPr="008A0DC9" w:rsidRDefault="008A0DC9" w:rsidP="008A0DC9">
      <w:pPr>
        <w:widowControl w:val="0"/>
        <w:autoSpaceDE w:val="0"/>
        <w:autoSpaceDN w:val="0"/>
        <w:adjustRightInd w:val="0"/>
        <w:ind w:left="-284" w:firstLine="851"/>
        <w:jc w:val="right"/>
        <w:rPr>
          <w:sz w:val="28"/>
          <w:szCs w:val="28"/>
        </w:rPr>
      </w:pPr>
      <w:r w:rsidRPr="008A0DC9">
        <w:rPr>
          <w:sz w:val="28"/>
          <w:szCs w:val="28"/>
        </w:rPr>
        <w:lastRenderedPageBreak/>
        <w:t>Таблица № 2</w:t>
      </w:r>
      <w:r w:rsidRPr="008A0DC9">
        <w:rPr>
          <w:rFonts w:asciiTheme="minorHAnsi" w:eastAsiaTheme="minorHAnsi" w:hAnsiTheme="minorHAnsi" w:cstheme="minorBidi"/>
          <w:noProof/>
          <w:sz w:val="22"/>
          <w:szCs w:val="22"/>
          <w:lang w:eastAsia="en-US"/>
        </w:rPr>
        <w:drawing>
          <wp:inline distT="0" distB="0" distL="0" distR="0" wp14:anchorId="05054DB9" wp14:editId="005919DB">
            <wp:extent cx="8771715" cy="5781675"/>
            <wp:effectExtent l="0" t="0" r="0" b="0"/>
            <wp:docPr id="215577" name="Рисунок 21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778644" cy="5786242"/>
                    </a:xfrm>
                    <a:prstGeom prst="rect">
                      <a:avLst/>
                    </a:prstGeom>
                    <a:noFill/>
                    <a:ln>
                      <a:noFill/>
                    </a:ln>
                  </pic:spPr>
                </pic:pic>
              </a:graphicData>
            </a:graphic>
          </wp:inline>
        </w:drawing>
      </w:r>
    </w:p>
    <w:p w14:paraId="336F2186" w14:textId="77777777" w:rsidR="008A0DC9" w:rsidRPr="008A0DC9" w:rsidRDefault="008A0DC9" w:rsidP="008A0DC9">
      <w:pPr>
        <w:widowControl w:val="0"/>
        <w:autoSpaceDE w:val="0"/>
        <w:autoSpaceDN w:val="0"/>
        <w:adjustRightInd w:val="0"/>
        <w:ind w:left="-284" w:firstLine="851"/>
        <w:jc w:val="right"/>
        <w:rPr>
          <w:rFonts w:asciiTheme="minorHAnsi" w:eastAsiaTheme="minorHAnsi" w:hAnsiTheme="minorHAnsi" w:cstheme="minorBidi"/>
          <w:noProof/>
          <w:sz w:val="22"/>
          <w:szCs w:val="22"/>
          <w:lang w:eastAsia="en-US"/>
        </w:rPr>
      </w:pPr>
      <w:r w:rsidRPr="008A0DC9">
        <w:rPr>
          <w:sz w:val="28"/>
          <w:szCs w:val="28"/>
        </w:rPr>
        <w:lastRenderedPageBreak/>
        <w:t xml:space="preserve">                                                                                        Таблица № 3 </w:t>
      </w:r>
    </w:p>
    <w:p w14:paraId="4965ED04" w14:textId="77777777" w:rsidR="008A0DC9" w:rsidRPr="008A0DC9" w:rsidRDefault="008A0DC9" w:rsidP="008A0DC9">
      <w:pPr>
        <w:widowControl w:val="0"/>
        <w:autoSpaceDE w:val="0"/>
        <w:autoSpaceDN w:val="0"/>
        <w:adjustRightInd w:val="0"/>
        <w:ind w:left="-284" w:firstLine="851"/>
        <w:jc w:val="right"/>
        <w:rPr>
          <w:sz w:val="28"/>
          <w:szCs w:val="28"/>
        </w:rPr>
      </w:pPr>
      <w:r w:rsidRPr="008A0DC9">
        <w:rPr>
          <w:rFonts w:asciiTheme="minorHAnsi" w:eastAsiaTheme="minorHAnsi" w:hAnsiTheme="minorHAnsi" w:cstheme="minorBidi"/>
          <w:noProof/>
          <w:sz w:val="22"/>
          <w:szCs w:val="22"/>
          <w:lang w:eastAsia="en-US"/>
        </w:rPr>
        <w:drawing>
          <wp:inline distT="0" distB="0" distL="0" distR="0" wp14:anchorId="4790145B" wp14:editId="1ADBB932">
            <wp:extent cx="8456930" cy="5553075"/>
            <wp:effectExtent l="0" t="0" r="1270" b="9525"/>
            <wp:docPr id="215578" name="Рисунок 21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460192" cy="5555217"/>
                    </a:xfrm>
                    <a:prstGeom prst="rect">
                      <a:avLst/>
                    </a:prstGeom>
                    <a:noFill/>
                    <a:ln>
                      <a:noFill/>
                    </a:ln>
                  </pic:spPr>
                </pic:pic>
              </a:graphicData>
            </a:graphic>
          </wp:inline>
        </w:drawing>
      </w:r>
    </w:p>
    <w:p w14:paraId="66429C66" w14:textId="77777777" w:rsidR="008A0DC9" w:rsidRPr="008A0DC9" w:rsidRDefault="008A0DC9" w:rsidP="008A0DC9">
      <w:pPr>
        <w:widowControl w:val="0"/>
        <w:autoSpaceDE w:val="0"/>
        <w:autoSpaceDN w:val="0"/>
        <w:adjustRightInd w:val="0"/>
        <w:ind w:left="-284" w:firstLine="851"/>
        <w:jc w:val="right"/>
        <w:rPr>
          <w:sz w:val="28"/>
          <w:szCs w:val="28"/>
        </w:rPr>
      </w:pPr>
    </w:p>
    <w:p w14:paraId="2476EF1D" w14:textId="77777777" w:rsidR="008A0DC9" w:rsidRPr="008A0DC9" w:rsidRDefault="008A0DC9" w:rsidP="008A0DC9">
      <w:pPr>
        <w:widowControl w:val="0"/>
        <w:autoSpaceDE w:val="0"/>
        <w:autoSpaceDN w:val="0"/>
        <w:adjustRightInd w:val="0"/>
        <w:ind w:left="-284" w:firstLine="851"/>
        <w:jc w:val="right"/>
        <w:rPr>
          <w:sz w:val="28"/>
          <w:szCs w:val="28"/>
        </w:rPr>
      </w:pPr>
      <w:r w:rsidRPr="008A0DC9">
        <w:rPr>
          <w:sz w:val="28"/>
          <w:szCs w:val="28"/>
        </w:rPr>
        <w:lastRenderedPageBreak/>
        <w:t>Таблица № 4</w:t>
      </w:r>
    </w:p>
    <w:p w14:paraId="01C00142" w14:textId="77777777" w:rsidR="008A0DC9" w:rsidRPr="008A0DC9" w:rsidRDefault="008A0DC9" w:rsidP="008A0DC9">
      <w:pPr>
        <w:widowControl w:val="0"/>
        <w:autoSpaceDE w:val="0"/>
        <w:autoSpaceDN w:val="0"/>
        <w:adjustRightInd w:val="0"/>
        <w:ind w:left="-284" w:firstLine="851"/>
        <w:jc w:val="right"/>
        <w:rPr>
          <w:sz w:val="28"/>
          <w:szCs w:val="28"/>
        </w:rPr>
      </w:pPr>
      <w:r w:rsidRPr="008A0DC9">
        <w:rPr>
          <w:rFonts w:asciiTheme="minorHAnsi" w:eastAsiaTheme="minorHAnsi" w:hAnsiTheme="minorHAnsi" w:cstheme="minorBidi"/>
          <w:noProof/>
          <w:sz w:val="22"/>
          <w:szCs w:val="22"/>
          <w:lang w:eastAsia="en-US"/>
        </w:rPr>
        <w:drawing>
          <wp:inline distT="0" distB="0" distL="0" distR="0" wp14:anchorId="5F9B0C63" wp14:editId="0D0999C8">
            <wp:extent cx="8648065" cy="5857875"/>
            <wp:effectExtent l="0" t="0" r="635" b="9525"/>
            <wp:docPr id="215579" name="Рисунок 21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651771" cy="5860385"/>
                    </a:xfrm>
                    <a:prstGeom prst="rect">
                      <a:avLst/>
                    </a:prstGeom>
                    <a:noFill/>
                    <a:ln>
                      <a:noFill/>
                    </a:ln>
                  </pic:spPr>
                </pic:pic>
              </a:graphicData>
            </a:graphic>
          </wp:inline>
        </w:drawing>
      </w:r>
    </w:p>
    <w:p w14:paraId="3DFCECA9" w14:textId="77777777" w:rsidR="008A0DC9" w:rsidRPr="008A0DC9" w:rsidRDefault="008A0DC9" w:rsidP="008A0DC9">
      <w:pPr>
        <w:widowControl w:val="0"/>
        <w:autoSpaceDE w:val="0"/>
        <w:autoSpaceDN w:val="0"/>
        <w:adjustRightInd w:val="0"/>
        <w:ind w:left="-284" w:firstLine="851"/>
        <w:jc w:val="right"/>
        <w:rPr>
          <w:sz w:val="28"/>
          <w:szCs w:val="28"/>
        </w:rPr>
        <w:sectPr w:rsidR="008A0DC9" w:rsidRPr="008A0DC9" w:rsidSect="000630EC">
          <w:pgSz w:w="16838" w:h="11906" w:orient="landscape"/>
          <w:pgMar w:top="426" w:right="1134" w:bottom="426" w:left="1134" w:header="709" w:footer="709" w:gutter="0"/>
          <w:cols w:space="708"/>
          <w:docGrid w:linePitch="360"/>
        </w:sectPr>
      </w:pPr>
    </w:p>
    <w:p w14:paraId="2B0FE544" w14:textId="77777777" w:rsidR="008A0DC9" w:rsidRPr="008A0DC9" w:rsidRDefault="008A0DC9" w:rsidP="008A0DC9">
      <w:pPr>
        <w:widowControl w:val="0"/>
        <w:autoSpaceDE w:val="0"/>
        <w:autoSpaceDN w:val="0"/>
        <w:adjustRightInd w:val="0"/>
        <w:ind w:left="851"/>
        <w:jc w:val="center"/>
        <w:rPr>
          <w:b/>
          <w:bCs/>
          <w:sz w:val="28"/>
          <w:szCs w:val="28"/>
        </w:rPr>
      </w:pPr>
      <w:r w:rsidRPr="008A0DC9">
        <w:rPr>
          <w:b/>
          <w:bCs/>
          <w:sz w:val="28"/>
          <w:szCs w:val="28"/>
        </w:rPr>
        <w:lastRenderedPageBreak/>
        <w:t>Льготные тарифы на коммунальные услуги</w:t>
      </w:r>
    </w:p>
    <w:p w14:paraId="1BDB3254" w14:textId="77777777" w:rsidR="008A0DC9" w:rsidRPr="008A0DC9" w:rsidRDefault="008A0DC9" w:rsidP="008A0DC9">
      <w:pPr>
        <w:widowControl w:val="0"/>
        <w:autoSpaceDE w:val="0"/>
        <w:autoSpaceDN w:val="0"/>
        <w:adjustRightInd w:val="0"/>
        <w:ind w:left="851" w:right="424" w:firstLine="567"/>
        <w:jc w:val="both"/>
        <w:rPr>
          <w:sz w:val="28"/>
          <w:szCs w:val="28"/>
        </w:rPr>
      </w:pPr>
    </w:p>
    <w:p w14:paraId="43268513" w14:textId="0EC29658" w:rsidR="008A0DC9" w:rsidRPr="008A0DC9" w:rsidRDefault="008A0DC9" w:rsidP="008A0DC9">
      <w:pPr>
        <w:widowControl w:val="0"/>
        <w:autoSpaceDE w:val="0"/>
        <w:autoSpaceDN w:val="0"/>
        <w:adjustRightInd w:val="0"/>
        <w:ind w:firstLine="1418"/>
        <w:jc w:val="both"/>
        <w:rPr>
          <w:sz w:val="28"/>
          <w:szCs w:val="28"/>
        </w:rPr>
      </w:pPr>
      <w:r w:rsidRPr="008A0DC9">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01.01.2022 по 31.12.2022, позволяющие соблюсти предельный индекс изменения платы граждан за коммунальные услуги на период с 01.01.2022 года в размере 0%, с 01.07.2022 – в размере 5,0%.  Размер льготных тарифов на коммунальные услуги приведены в таблицах № 5-6. </w:t>
      </w:r>
    </w:p>
    <w:p w14:paraId="37CC0B76" w14:textId="77777777" w:rsidR="008A0DC9" w:rsidRPr="008A0DC9" w:rsidRDefault="008A0DC9" w:rsidP="008A0DC9">
      <w:pPr>
        <w:tabs>
          <w:tab w:val="left" w:pos="0"/>
          <w:tab w:val="left" w:pos="10065"/>
        </w:tabs>
        <w:ind w:right="424"/>
        <w:jc w:val="right"/>
        <w:rPr>
          <w:bCs/>
          <w:sz w:val="28"/>
          <w:szCs w:val="28"/>
        </w:rPr>
      </w:pPr>
      <w:r w:rsidRPr="008A0DC9">
        <w:rPr>
          <w:bCs/>
          <w:sz w:val="28"/>
          <w:szCs w:val="28"/>
        </w:rPr>
        <w:t xml:space="preserve">             </w:t>
      </w:r>
      <w:bookmarkStart w:id="195" w:name="_Hlk90917043"/>
      <w:r w:rsidRPr="008A0DC9">
        <w:rPr>
          <w:bCs/>
          <w:sz w:val="28"/>
          <w:szCs w:val="28"/>
        </w:rPr>
        <w:t>Таблица № 5</w:t>
      </w:r>
      <w:bookmarkEnd w:id="195"/>
    </w:p>
    <w:p w14:paraId="29E07460" w14:textId="77777777" w:rsidR="008A0DC9" w:rsidRPr="008A0DC9" w:rsidRDefault="008A0DC9" w:rsidP="008A0DC9">
      <w:pPr>
        <w:tabs>
          <w:tab w:val="left" w:pos="0"/>
        </w:tabs>
        <w:ind w:right="424"/>
        <w:jc w:val="right"/>
        <w:rPr>
          <w:bCs/>
          <w:sz w:val="28"/>
          <w:szCs w:val="28"/>
        </w:rPr>
      </w:pPr>
    </w:p>
    <w:p w14:paraId="22DD5DCB" w14:textId="77777777" w:rsidR="008A0DC9" w:rsidRPr="008A0DC9" w:rsidRDefault="008A0DC9" w:rsidP="008A0DC9">
      <w:pPr>
        <w:ind w:left="709"/>
        <w:jc w:val="center"/>
        <w:rPr>
          <w:bCs/>
          <w:sz w:val="28"/>
          <w:szCs w:val="28"/>
        </w:rPr>
      </w:pPr>
      <w:r w:rsidRPr="008A0DC9">
        <w:rPr>
          <w:bCs/>
          <w:sz w:val="28"/>
          <w:szCs w:val="28"/>
        </w:rPr>
        <w:t>Льготные тарифы*</w:t>
      </w:r>
    </w:p>
    <w:p w14:paraId="21640333" w14:textId="77777777" w:rsidR="008A0DC9" w:rsidRPr="008A0DC9" w:rsidRDefault="008A0DC9" w:rsidP="008A0DC9">
      <w:pPr>
        <w:ind w:left="709"/>
        <w:jc w:val="center"/>
        <w:rPr>
          <w:bCs/>
          <w:sz w:val="28"/>
          <w:szCs w:val="28"/>
        </w:rPr>
      </w:pPr>
      <w:r w:rsidRPr="008A0DC9">
        <w:rPr>
          <w:bCs/>
          <w:sz w:val="28"/>
          <w:szCs w:val="28"/>
        </w:rPr>
        <w:t>на холодное водоснабжение, водоотведение, горячее водоснабжение                            в открытой системе горячего водоснабжения, тепловую энергию (мощность), твердое топливо (уголь), сжиженный газ</w:t>
      </w:r>
    </w:p>
    <w:tbl>
      <w:tblPr>
        <w:tblStyle w:val="afc"/>
        <w:tblpPr w:leftFromText="180" w:rightFromText="180" w:vertAnchor="text" w:horzAnchor="page" w:tblpX="1108" w:tblpY="203"/>
        <w:tblW w:w="9780" w:type="dxa"/>
        <w:tblLayout w:type="fixed"/>
        <w:tblLook w:val="04A0" w:firstRow="1" w:lastRow="0" w:firstColumn="1" w:lastColumn="0" w:noHBand="0" w:noVBand="1"/>
      </w:tblPr>
      <w:tblGrid>
        <w:gridCol w:w="703"/>
        <w:gridCol w:w="3970"/>
        <w:gridCol w:w="1411"/>
        <w:gridCol w:w="1843"/>
        <w:gridCol w:w="1844"/>
        <w:gridCol w:w="9"/>
      </w:tblGrid>
      <w:tr w:rsidR="008A0DC9" w:rsidRPr="008A0DC9" w14:paraId="44EFE418" w14:textId="77777777" w:rsidTr="00AE6253">
        <w:trPr>
          <w:gridAfter w:val="1"/>
          <w:wAfter w:w="9" w:type="dxa"/>
          <w:trHeight w:val="324"/>
        </w:trPr>
        <w:tc>
          <w:tcPr>
            <w:tcW w:w="703" w:type="dxa"/>
            <w:vMerge w:val="restart"/>
            <w:vAlign w:val="center"/>
          </w:tcPr>
          <w:p w14:paraId="14DB75D3" w14:textId="77777777" w:rsidR="008A0DC9" w:rsidRPr="008A0DC9" w:rsidRDefault="008A0DC9" w:rsidP="008A0DC9">
            <w:pPr>
              <w:jc w:val="center"/>
              <w:rPr>
                <w:bCs/>
              </w:rPr>
            </w:pPr>
            <w:r w:rsidRPr="008A0DC9">
              <w:rPr>
                <w:bCs/>
              </w:rPr>
              <w:t>№ п/п</w:t>
            </w:r>
          </w:p>
        </w:tc>
        <w:tc>
          <w:tcPr>
            <w:tcW w:w="3970" w:type="dxa"/>
            <w:vMerge w:val="restart"/>
            <w:vAlign w:val="center"/>
          </w:tcPr>
          <w:p w14:paraId="4243DF44" w14:textId="77777777" w:rsidR="008A0DC9" w:rsidRPr="008A0DC9" w:rsidRDefault="008A0DC9" w:rsidP="008A0DC9">
            <w:pPr>
              <w:tabs>
                <w:tab w:val="left" w:pos="0"/>
              </w:tabs>
              <w:jc w:val="center"/>
              <w:rPr>
                <w:bCs/>
              </w:rPr>
            </w:pPr>
            <w:r w:rsidRPr="008A0DC9">
              <w:rPr>
                <w:bCs/>
              </w:rPr>
              <w:t>Наименование регулируемой организации</w:t>
            </w:r>
          </w:p>
        </w:tc>
        <w:tc>
          <w:tcPr>
            <w:tcW w:w="1411" w:type="dxa"/>
            <w:vMerge w:val="restart"/>
            <w:vAlign w:val="center"/>
          </w:tcPr>
          <w:p w14:paraId="40D915B6" w14:textId="77777777" w:rsidR="008A0DC9" w:rsidRPr="008A0DC9" w:rsidRDefault="008A0DC9" w:rsidP="008A0DC9">
            <w:pPr>
              <w:tabs>
                <w:tab w:val="left" w:pos="0"/>
              </w:tabs>
              <w:jc w:val="center"/>
              <w:rPr>
                <w:bCs/>
              </w:rPr>
            </w:pPr>
            <w:r w:rsidRPr="008A0DC9">
              <w:rPr>
                <w:bCs/>
              </w:rPr>
              <w:t xml:space="preserve">Единицы измерения </w:t>
            </w:r>
          </w:p>
        </w:tc>
        <w:tc>
          <w:tcPr>
            <w:tcW w:w="3687" w:type="dxa"/>
            <w:gridSpan w:val="2"/>
            <w:vAlign w:val="center"/>
          </w:tcPr>
          <w:p w14:paraId="6322B112" w14:textId="77777777" w:rsidR="008A0DC9" w:rsidRPr="008A0DC9" w:rsidRDefault="008A0DC9" w:rsidP="008A0DC9">
            <w:pPr>
              <w:tabs>
                <w:tab w:val="left" w:pos="0"/>
              </w:tabs>
              <w:jc w:val="center"/>
              <w:rPr>
                <w:bCs/>
              </w:rPr>
            </w:pPr>
            <w:r w:rsidRPr="008A0DC9">
              <w:rPr>
                <w:bCs/>
              </w:rPr>
              <w:t>Льготный тариф</w:t>
            </w:r>
          </w:p>
        </w:tc>
      </w:tr>
      <w:tr w:rsidR="008A0DC9" w:rsidRPr="008A0DC9" w14:paraId="43DA68CE" w14:textId="77777777" w:rsidTr="00AE6253">
        <w:trPr>
          <w:gridAfter w:val="1"/>
          <w:wAfter w:w="9" w:type="dxa"/>
          <w:trHeight w:val="679"/>
        </w:trPr>
        <w:tc>
          <w:tcPr>
            <w:tcW w:w="703" w:type="dxa"/>
            <w:vMerge/>
            <w:vAlign w:val="center"/>
          </w:tcPr>
          <w:p w14:paraId="420E3D6B" w14:textId="77777777" w:rsidR="008A0DC9" w:rsidRPr="008A0DC9" w:rsidRDefault="008A0DC9" w:rsidP="008A0DC9">
            <w:pPr>
              <w:tabs>
                <w:tab w:val="left" w:pos="0"/>
              </w:tabs>
              <w:jc w:val="center"/>
              <w:rPr>
                <w:bCs/>
              </w:rPr>
            </w:pPr>
          </w:p>
        </w:tc>
        <w:tc>
          <w:tcPr>
            <w:tcW w:w="3970" w:type="dxa"/>
            <w:vMerge/>
            <w:vAlign w:val="center"/>
          </w:tcPr>
          <w:p w14:paraId="3756FD66" w14:textId="77777777" w:rsidR="008A0DC9" w:rsidRPr="008A0DC9" w:rsidRDefault="008A0DC9" w:rsidP="008A0DC9">
            <w:pPr>
              <w:tabs>
                <w:tab w:val="left" w:pos="0"/>
              </w:tabs>
              <w:jc w:val="center"/>
              <w:rPr>
                <w:bCs/>
              </w:rPr>
            </w:pPr>
          </w:p>
        </w:tc>
        <w:tc>
          <w:tcPr>
            <w:tcW w:w="1411" w:type="dxa"/>
            <w:vMerge/>
            <w:vAlign w:val="center"/>
          </w:tcPr>
          <w:p w14:paraId="1F440F7E" w14:textId="77777777" w:rsidR="008A0DC9" w:rsidRPr="008A0DC9" w:rsidRDefault="008A0DC9" w:rsidP="008A0DC9">
            <w:pPr>
              <w:tabs>
                <w:tab w:val="left" w:pos="0"/>
              </w:tabs>
              <w:jc w:val="center"/>
              <w:rPr>
                <w:bCs/>
              </w:rPr>
            </w:pPr>
          </w:p>
        </w:tc>
        <w:tc>
          <w:tcPr>
            <w:tcW w:w="1843" w:type="dxa"/>
            <w:vAlign w:val="center"/>
          </w:tcPr>
          <w:p w14:paraId="11131BA9" w14:textId="77777777" w:rsidR="008A0DC9" w:rsidRPr="008A0DC9" w:rsidRDefault="008A0DC9" w:rsidP="008A0DC9">
            <w:pPr>
              <w:tabs>
                <w:tab w:val="left" w:pos="0"/>
              </w:tabs>
              <w:jc w:val="center"/>
              <w:rPr>
                <w:bCs/>
              </w:rPr>
            </w:pPr>
            <w:r w:rsidRPr="008A0DC9">
              <w:rPr>
                <w:bCs/>
              </w:rPr>
              <w:t xml:space="preserve">с 01.01.2022                   по 30.06.2022 </w:t>
            </w:r>
          </w:p>
        </w:tc>
        <w:tc>
          <w:tcPr>
            <w:tcW w:w="1844" w:type="dxa"/>
            <w:vAlign w:val="center"/>
          </w:tcPr>
          <w:p w14:paraId="2518CF6E" w14:textId="77777777" w:rsidR="008A0DC9" w:rsidRPr="008A0DC9" w:rsidRDefault="008A0DC9" w:rsidP="008A0DC9">
            <w:pPr>
              <w:tabs>
                <w:tab w:val="left" w:pos="0"/>
              </w:tabs>
              <w:ind w:right="-100"/>
              <w:rPr>
                <w:bCs/>
              </w:rPr>
            </w:pPr>
            <w:r w:rsidRPr="008A0DC9">
              <w:rPr>
                <w:bCs/>
              </w:rPr>
              <w:t xml:space="preserve">с 01.07.2022                по 31.12.2022 </w:t>
            </w:r>
          </w:p>
        </w:tc>
      </w:tr>
      <w:tr w:rsidR="008A0DC9" w:rsidRPr="008A0DC9" w14:paraId="7E35724F" w14:textId="77777777" w:rsidTr="00AE6253">
        <w:trPr>
          <w:gridAfter w:val="1"/>
          <w:wAfter w:w="9" w:type="dxa"/>
          <w:trHeight w:val="114"/>
        </w:trPr>
        <w:tc>
          <w:tcPr>
            <w:tcW w:w="703" w:type="dxa"/>
            <w:vAlign w:val="center"/>
          </w:tcPr>
          <w:p w14:paraId="2CF3895E" w14:textId="77777777" w:rsidR="008A0DC9" w:rsidRPr="008A0DC9" w:rsidRDefault="008A0DC9" w:rsidP="008A0DC9">
            <w:pPr>
              <w:tabs>
                <w:tab w:val="left" w:pos="0"/>
              </w:tabs>
              <w:jc w:val="center"/>
              <w:rPr>
                <w:bCs/>
              </w:rPr>
            </w:pPr>
            <w:r w:rsidRPr="008A0DC9">
              <w:rPr>
                <w:bCs/>
              </w:rPr>
              <w:t>1</w:t>
            </w:r>
          </w:p>
        </w:tc>
        <w:tc>
          <w:tcPr>
            <w:tcW w:w="3970" w:type="dxa"/>
            <w:vAlign w:val="center"/>
          </w:tcPr>
          <w:p w14:paraId="15E9AF85" w14:textId="77777777" w:rsidR="008A0DC9" w:rsidRPr="008A0DC9" w:rsidRDefault="008A0DC9" w:rsidP="008A0DC9">
            <w:pPr>
              <w:tabs>
                <w:tab w:val="left" w:pos="0"/>
              </w:tabs>
              <w:jc w:val="center"/>
              <w:rPr>
                <w:bCs/>
              </w:rPr>
            </w:pPr>
            <w:r w:rsidRPr="008A0DC9">
              <w:rPr>
                <w:bCs/>
              </w:rPr>
              <w:t>2</w:t>
            </w:r>
          </w:p>
        </w:tc>
        <w:tc>
          <w:tcPr>
            <w:tcW w:w="1411" w:type="dxa"/>
            <w:vAlign w:val="center"/>
          </w:tcPr>
          <w:p w14:paraId="40FF4906" w14:textId="77777777" w:rsidR="008A0DC9" w:rsidRPr="008A0DC9" w:rsidRDefault="008A0DC9" w:rsidP="008A0DC9">
            <w:pPr>
              <w:tabs>
                <w:tab w:val="left" w:pos="0"/>
              </w:tabs>
              <w:jc w:val="center"/>
              <w:rPr>
                <w:bCs/>
              </w:rPr>
            </w:pPr>
            <w:r w:rsidRPr="008A0DC9">
              <w:rPr>
                <w:bCs/>
              </w:rPr>
              <w:t>3</w:t>
            </w:r>
          </w:p>
        </w:tc>
        <w:tc>
          <w:tcPr>
            <w:tcW w:w="1843" w:type="dxa"/>
            <w:vAlign w:val="center"/>
          </w:tcPr>
          <w:p w14:paraId="1CA13E81" w14:textId="77777777" w:rsidR="008A0DC9" w:rsidRPr="008A0DC9" w:rsidRDefault="008A0DC9" w:rsidP="008A0DC9">
            <w:pPr>
              <w:tabs>
                <w:tab w:val="left" w:pos="0"/>
              </w:tabs>
              <w:jc w:val="center"/>
              <w:rPr>
                <w:bCs/>
              </w:rPr>
            </w:pPr>
            <w:r w:rsidRPr="008A0DC9">
              <w:rPr>
                <w:bCs/>
              </w:rPr>
              <w:t>4</w:t>
            </w:r>
          </w:p>
        </w:tc>
        <w:tc>
          <w:tcPr>
            <w:tcW w:w="1844" w:type="dxa"/>
            <w:vAlign w:val="center"/>
          </w:tcPr>
          <w:p w14:paraId="70E78DBD" w14:textId="77777777" w:rsidR="008A0DC9" w:rsidRPr="008A0DC9" w:rsidRDefault="008A0DC9" w:rsidP="008A0DC9">
            <w:pPr>
              <w:tabs>
                <w:tab w:val="left" w:pos="0"/>
              </w:tabs>
              <w:jc w:val="center"/>
              <w:rPr>
                <w:bCs/>
              </w:rPr>
            </w:pPr>
            <w:r w:rsidRPr="008A0DC9">
              <w:rPr>
                <w:bCs/>
              </w:rPr>
              <w:t>5</w:t>
            </w:r>
          </w:p>
        </w:tc>
      </w:tr>
      <w:tr w:rsidR="008A0DC9" w:rsidRPr="008A0DC9" w14:paraId="3D3F397E" w14:textId="77777777" w:rsidTr="00AE6253">
        <w:trPr>
          <w:gridAfter w:val="1"/>
          <w:wAfter w:w="9" w:type="dxa"/>
          <w:trHeight w:val="381"/>
        </w:trPr>
        <w:tc>
          <w:tcPr>
            <w:tcW w:w="9771" w:type="dxa"/>
            <w:gridSpan w:val="5"/>
            <w:vAlign w:val="center"/>
          </w:tcPr>
          <w:p w14:paraId="636F3B35" w14:textId="77777777" w:rsidR="008A0DC9" w:rsidRPr="008A0DC9" w:rsidRDefault="008A0DC9" w:rsidP="0072196B">
            <w:pPr>
              <w:numPr>
                <w:ilvl w:val="0"/>
                <w:numId w:val="12"/>
              </w:numPr>
              <w:tabs>
                <w:tab w:val="left" w:pos="0"/>
              </w:tabs>
              <w:contextualSpacing/>
              <w:jc w:val="center"/>
              <w:rPr>
                <w:bCs/>
              </w:rPr>
            </w:pPr>
            <w:r w:rsidRPr="008A0DC9">
              <w:rPr>
                <w:bCs/>
              </w:rPr>
              <w:t>Холодное водоснабжение</w:t>
            </w:r>
          </w:p>
        </w:tc>
      </w:tr>
      <w:tr w:rsidR="008A0DC9" w:rsidRPr="008A0DC9" w14:paraId="7C053380" w14:textId="77777777" w:rsidTr="00AE6253">
        <w:trPr>
          <w:gridAfter w:val="1"/>
          <w:wAfter w:w="9" w:type="dxa"/>
          <w:trHeight w:val="324"/>
        </w:trPr>
        <w:tc>
          <w:tcPr>
            <w:tcW w:w="703" w:type="dxa"/>
            <w:vAlign w:val="center"/>
          </w:tcPr>
          <w:p w14:paraId="3D8D7D6D" w14:textId="77777777" w:rsidR="008A0DC9" w:rsidRPr="008A0DC9" w:rsidRDefault="008A0DC9" w:rsidP="008A0DC9">
            <w:pPr>
              <w:tabs>
                <w:tab w:val="left" w:pos="0"/>
              </w:tabs>
              <w:jc w:val="center"/>
              <w:rPr>
                <w:bCs/>
              </w:rPr>
            </w:pPr>
            <w:r w:rsidRPr="008A0DC9">
              <w:rPr>
                <w:bCs/>
              </w:rPr>
              <w:t>1.1.</w:t>
            </w:r>
          </w:p>
        </w:tc>
        <w:tc>
          <w:tcPr>
            <w:tcW w:w="3970" w:type="dxa"/>
            <w:vAlign w:val="center"/>
          </w:tcPr>
          <w:p w14:paraId="78119297" w14:textId="77777777" w:rsidR="008A0DC9" w:rsidRPr="008A0DC9" w:rsidRDefault="008A0DC9" w:rsidP="008A0DC9">
            <w:pPr>
              <w:tabs>
                <w:tab w:val="left" w:pos="0"/>
              </w:tabs>
              <w:rPr>
                <w:bCs/>
              </w:rPr>
            </w:pPr>
            <w:r w:rsidRPr="008A0DC9">
              <w:rPr>
                <w:bCs/>
              </w:rPr>
              <w:t>ОАО «СКЭК», ИНН 4205153492</w:t>
            </w:r>
          </w:p>
        </w:tc>
        <w:tc>
          <w:tcPr>
            <w:tcW w:w="1411" w:type="dxa"/>
            <w:vAlign w:val="center"/>
          </w:tcPr>
          <w:p w14:paraId="55319C72" w14:textId="77777777" w:rsidR="008A0DC9" w:rsidRPr="008A0DC9" w:rsidRDefault="008A0DC9" w:rsidP="008A0DC9">
            <w:pPr>
              <w:tabs>
                <w:tab w:val="left" w:pos="0"/>
              </w:tabs>
              <w:jc w:val="center"/>
              <w:rPr>
                <w:bCs/>
              </w:rPr>
            </w:pPr>
            <w:proofErr w:type="spellStart"/>
            <w:r w:rsidRPr="008A0DC9">
              <w:rPr>
                <w:bCs/>
              </w:rPr>
              <w:t>руб</w:t>
            </w:r>
            <w:proofErr w:type="spellEnd"/>
            <w:r w:rsidRPr="008A0DC9">
              <w:rPr>
                <w:bCs/>
              </w:rPr>
              <w:t>/м</w:t>
            </w:r>
            <w:r w:rsidRPr="008A0DC9">
              <w:rPr>
                <w:bCs/>
                <w:vertAlign w:val="superscript"/>
              </w:rPr>
              <w:t>3</w:t>
            </w:r>
            <w:r w:rsidRPr="008A0DC9">
              <w:rPr>
                <w:bCs/>
              </w:rPr>
              <w:t xml:space="preserve"> </w:t>
            </w:r>
          </w:p>
        </w:tc>
        <w:tc>
          <w:tcPr>
            <w:tcW w:w="1843" w:type="dxa"/>
            <w:vAlign w:val="center"/>
          </w:tcPr>
          <w:p w14:paraId="6B4BA956" w14:textId="77777777" w:rsidR="008A0DC9" w:rsidRPr="008A0DC9" w:rsidRDefault="008A0DC9" w:rsidP="008A0DC9">
            <w:pPr>
              <w:tabs>
                <w:tab w:val="left" w:pos="0"/>
              </w:tabs>
              <w:jc w:val="center"/>
              <w:rPr>
                <w:bCs/>
              </w:rPr>
            </w:pPr>
            <w:r w:rsidRPr="008A0DC9">
              <w:rPr>
                <w:bCs/>
              </w:rPr>
              <w:t>33,12</w:t>
            </w:r>
          </w:p>
        </w:tc>
        <w:tc>
          <w:tcPr>
            <w:tcW w:w="1844" w:type="dxa"/>
            <w:vAlign w:val="center"/>
          </w:tcPr>
          <w:p w14:paraId="50AC45F9" w14:textId="77777777" w:rsidR="008A0DC9" w:rsidRPr="008A0DC9" w:rsidRDefault="008A0DC9" w:rsidP="008A0DC9">
            <w:pPr>
              <w:tabs>
                <w:tab w:val="left" w:pos="0"/>
              </w:tabs>
              <w:jc w:val="center"/>
              <w:rPr>
                <w:bCs/>
              </w:rPr>
            </w:pPr>
            <w:r w:rsidRPr="008A0DC9">
              <w:rPr>
                <w:bCs/>
              </w:rPr>
              <w:t>34,78</w:t>
            </w:r>
          </w:p>
        </w:tc>
      </w:tr>
      <w:tr w:rsidR="008A0DC9" w:rsidRPr="008A0DC9" w14:paraId="004C55EB" w14:textId="77777777" w:rsidTr="00AE6253">
        <w:trPr>
          <w:gridAfter w:val="1"/>
          <w:wAfter w:w="9" w:type="dxa"/>
          <w:trHeight w:val="324"/>
        </w:trPr>
        <w:tc>
          <w:tcPr>
            <w:tcW w:w="703" w:type="dxa"/>
            <w:vAlign w:val="center"/>
          </w:tcPr>
          <w:p w14:paraId="6E95B1BB" w14:textId="77777777" w:rsidR="008A0DC9" w:rsidRPr="008A0DC9" w:rsidRDefault="008A0DC9" w:rsidP="008A0DC9">
            <w:pPr>
              <w:tabs>
                <w:tab w:val="left" w:pos="0"/>
              </w:tabs>
              <w:jc w:val="center"/>
              <w:rPr>
                <w:bCs/>
              </w:rPr>
            </w:pPr>
            <w:r w:rsidRPr="008A0DC9">
              <w:rPr>
                <w:bCs/>
              </w:rPr>
              <w:t>1.2.</w:t>
            </w:r>
          </w:p>
        </w:tc>
        <w:tc>
          <w:tcPr>
            <w:tcW w:w="3970" w:type="dxa"/>
            <w:vAlign w:val="center"/>
          </w:tcPr>
          <w:p w14:paraId="7FD03310" w14:textId="77777777" w:rsidR="008A0DC9" w:rsidRPr="008A0DC9" w:rsidRDefault="008A0DC9" w:rsidP="008A0DC9">
            <w:pPr>
              <w:tabs>
                <w:tab w:val="left" w:pos="0"/>
              </w:tabs>
              <w:rPr>
                <w:bCs/>
              </w:rPr>
            </w:pPr>
            <w:r w:rsidRPr="008A0DC9">
              <w:rPr>
                <w:bCs/>
              </w:rPr>
              <w:t xml:space="preserve">ПАО ЦОФ «Берёзовская», </w:t>
            </w:r>
          </w:p>
          <w:p w14:paraId="7143EECF" w14:textId="77777777" w:rsidR="008A0DC9" w:rsidRPr="008A0DC9" w:rsidRDefault="008A0DC9" w:rsidP="008A0DC9">
            <w:pPr>
              <w:tabs>
                <w:tab w:val="left" w:pos="0"/>
              </w:tabs>
              <w:rPr>
                <w:bCs/>
              </w:rPr>
            </w:pPr>
            <w:r w:rsidRPr="008A0DC9">
              <w:rPr>
                <w:bCs/>
              </w:rPr>
              <w:t>ИНН</w:t>
            </w:r>
            <w:r w:rsidRPr="008A0DC9">
              <w:rPr>
                <w:lang w:eastAsia="en-US"/>
              </w:rPr>
              <w:t xml:space="preserve"> </w:t>
            </w:r>
            <w:r w:rsidRPr="008A0DC9">
              <w:rPr>
                <w:bCs/>
              </w:rPr>
              <w:t>4203001617</w:t>
            </w:r>
          </w:p>
        </w:tc>
        <w:tc>
          <w:tcPr>
            <w:tcW w:w="1411" w:type="dxa"/>
            <w:vAlign w:val="center"/>
          </w:tcPr>
          <w:p w14:paraId="562D8118" w14:textId="77777777" w:rsidR="008A0DC9" w:rsidRPr="008A0DC9" w:rsidRDefault="008A0DC9" w:rsidP="008A0DC9">
            <w:pPr>
              <w:tabs>
                <w:tab w:val="left" w:pos="0"/>
              </w:tabs>
              <w:jc w:val="center"/>
              <w:rPr>
                <w:bCs/>
              </w:rPr>
            </w:pPr>
            <w:proofErr w:type="spellStart"/>
            <w:r w:rsidRPr="008A0DC9">
              <w:rPr>
                <w:bCs/>
              </w:rPr>
              <w:t>руб</w:t>
            </w:r>
            <w:proofErr w:type="spellEnd"/>
            <w:r w:rsidRPr="008A0DC9">
              <w:rPr>
                <w:bCs/>
              </w:rPr>
              <w:t>/м</w:t>
            </w:r>
            <w:r w:rsidRPr="008A0DC9">
              <w:rPr>
                <w:bCs/>
                <w:vertAlign w:val="superscript"/>
              </w:rPr>
              <w:t>3</w:t>
            </w:r>
          </w:p>
        </w:tc>
        <w:tc>
          <w:tcPr>
            <w:tcW w:w="1843" w:type="dxa"/>
            <w:vAlign w:val="center"/>
          </w:tcPr>
          <w:p w14:paraId="2ABE6656" w14:textId="77777777" w:rsidR="008A0DC9" w:rsidRPr="008A0DC9" w:rsidRDefault="008A0DC9" w:rsidP="008A0DC9">
            <w:pPr>
              <w:tabs>
                <w:tab w:val="left" w:pos="0"/>
              </w:tabs>
              <w:jc w:val="center"/>
              <w:rPr>
                <w:bCs/>
              </w:rPr>
            </w:pPr>
            <w:r w:rsidRPr="008A0DC9">
              <w:rPr>
                <w:bCs/>
              </w:rPr>
              <w:t>9,40</w:t>
            </w:r>
          </w:p>
        </w:tc>
        <w:tc>
          <w:tcPr>
            <w:tcW w:w="1844" w:type="dxa"/>
            <w:vAlign w:val="center"/>
          </w:tcPr>
          <w:p w14:paraId="6568CB4E" w14:textId="77777777" w:rsidR="008A0DC9" w:rsidRPr="008A0DC9" w:rsidRDefault="008A0DC9" w:rsidP="008A0DC9">
            <w:pPr>
              <w:tabs>
                <w:tab w:val="left" w:pos="0"/>
              </w:tabs>
              <w:jc w:val="center"/>
              <w:rPr>
                <w:bCs/>
              </w:rPr>
            </w:pPr>
            <w:r w:rsidRPr="008A0DC9">
              <w:rPr>
                <w:bCs/>
              </w:rPr>
              <w:t>9,87</w:t>
            </w:r>
          </w:p>
        </w:tc>
      </w:tr>
      <w:tr w:rsidR="008A0DC9" w:rsidRPr="008A0DC9" w14:paraId="18158B9F" w14:textId="77777777" w:rsidTr="00AE6253">
        <w:trPr>
          <w:gridAfter w:val="1"/>
          <w:wAfter w:w="9" w:type="dxa"/>
          <w:trHeight w:val="324"/>
        </w:trPr>
        <w:tc>
          <w:tcPr>
            <w:tcW w:w="9771" w:type="dxa"/>
            <w:gridSpan w:val="5"/>
            <w:vAlign w:val="center"/>
          </w:tcPr>
          <w:p w14:paraId="0B88BF0A" w14:textId="77777777" w:rsidR="008A0DC9" w:rsidRPr="008A0DC9" w:rsidRDefault="008A0DC9" w:rsidP="0072196B">
            <w:pPr>
              <w:numPr>
                <w:ilvl w:val="0"/>
                <w:numId w:val="12"/>
              </w:numPr>
              <w:tabs>
                <w:tab w:val="left" w:pos="0"/>
              </w:tabs>
              <w:contextualSpacing/>
              <w:jc w:val="center"/>
              <w:rPr>
                <w:bCs/>
              </w:rPr>
            </w:pPr>
            <w:r w:rsidRPr="008A0DC9">
              <w:rPr>
                <w:bCs/>
              </w:rPr>
              <w:t>Подвоз питьевой воды</w:t>
            </w:r>
          </w:p>
        </w:tc>
      </w:tr>
      <w:tr w:rsidR="008A0DC9" w:rsidRPr="008A0DC9" w14:paraId="36FB7ACA" w14:textId="77777777" w:rsidTr="00AE6253">
        <w:trPr>
          <w:gridAfter w:val="1"/>
          <w:wAfter w:w="9" w:type="dxa"/>
          <w:trHeight w:val="324"/>
        </w:trPr>
        <w:tc>
          <w:tcPr>
            <w:tcW w:w="703" w:type="dxa"/>
            <w:vAlign w:val="center"/>
          </w:tcPr>
          <w:p w14:paraId="0D9A2254" w14:textId="77777777" w:rsidR="008A0DC9" w:rsidRPr="008A0DC9" w:rsidRDefault="008A0DC9" w:rsidP="008A0DC9">
            <w:pPr>
              <w:tabs>
                <w:tab w:val="left" w:pos="0"/>
              </w:tabs>
              <w:jc w:val="center"/>
              <w:rPr>
                <w:bCs/>
              </w:rPr>
            </w:pPr>
            <w:r w:rsidRPr="008A0DC9">
              <w:rPr>
                <w:bCs/>
              </w:rPr>
              <w:t>2.1.</w:t>
            </w:r>
          </w:p>
        </w:tc>
        <w:tc>
          <w:tcPr>
            <w:tcW w:w="3970" w:type="dxa"/>
            <w:vAlign w:val="center"/>
          </w:tcPr>
          <w:p w14:paraId="6D23B75C" w14:textId="77777777" w:rsidR="008A0DC9" w:rsidRPr="008A0DC9" w:rsidRDefault="008A0DC9" w:rsidP="008A0DC9">
            <w:pPr>
              <w:tabs>
                <w:tab w:val="left" w:pos="0"/>
              </w:tabs>
              <w:rPr>
                <w:bCs/>
              </w:rPr>
            </w:pPr>
            <w:r w:rsidRPr="008A0DC9">
              <w:rPr>
                <w:bCs/>
              </w:rPr>
              <w:t>ОАО «СКЭК», ИНН 4205153492</w:t>
            </w:r>
          </w:p>
        </w:tc>
        <w:tc>
          <w:tcPr>
            <w:tcW w:w="1411" w:type="dxa"/>
            <w:vAlign w:val="center"/>
          </w:tcPr>
          <w:p w14:paraId="0E3E2785" w14:textId="77777777" w:rsidR="008A0DC9" w:rsidRPr="008A0DC9" w:rsidRDefault="008A0DC9" w:rsidP="008A0DC9">
            <w:pPr>
              <w:tabs>
                <w:tab w:val="left" w:pos="0"/>
              </w:tabs>
              <w:jc w:val="center"/>
              <w:rPr>
                <w:bCs/>
              </w:rPr>
            </w:pPr>
            <w:proofErr w:type="spellStart"/>
            <w:r w:rsidRPr="008A0DC9">
              <w:rPr>
                <w:bCs/>
              </w:rPr>
              <w:t>руб</w:t>
            </w:r>
            <w:proofErr w:type="spellEnd"/>
            <w:r w:rsidRPr="008A0DC9">
              <w:rPr>
                <w:bCs/>
              </w:rPr>
              <w:t>/м</w:t>
            </w:r>
            <w:r w:rsidRPr="008A0DC9">
              <w:rPr>
                <w:bCs/>
                <w:vertAlign w:val="superscript"/>
              </w:rPr>
              <w:t>3</w:t>
            </w:r>
            <w:r w:rsidRPr="008A0DC9">
              <w:rPr>
                <w:bCs/>
              </w:rPr>
              <w:t xml:space="preserve"> </w:t>
            </w:r>
          </w:p>
        </w:tc>
        <w:tc>
          <w:tcPr>
            <w:tcW w:w="1843" w:type="dxa"/>
            <w:vAlign w:val="center"/>
          </w:tcPr>
          <w:p w14:paraId="017EC228" w14:textId="77777777" w:rsidR="008A0DC9" w:rsidRPr="008A0DC9" w:rsidRDefault="008A0DC9" w:rsidP="008A0DC9">
            <w:pPr>
              <w:tabs>
                <w:tab w:val="left" w:pos="0"/>
              </w:tabs>
              <w:jc w:val="center"/>
              <w:rPr>
                <w:bCs/>
              </w:rPr>
            </w:pPr>
            <w:r w:rsidRPr="008A0DC9">
              <w:rPr>
                <w:bCs/>
              </w:rPr>
              <w:t>56,40</w:t>
            </w:r>
          </w:p>
        </w:tc>
        <w:tc>
          <w:tcPr>
            <w:tcW w:w="1844" w:type="dxa"/>
            <w:vAlign w:val="center"/>
          </w:tcPr>
          <w:p w14:paraId="76EB2BC7" w14:textId="77777777" w:rsidR="008A0DC9" w:rsidRPr="008A0DC9" w:rsidRDefault="008A0DC9" w:rsidP="008A0DC9">
            <w:pPr>
              <w:tabs>
                <w:tab w:val="left" w:pos="0"/>
              </w:tabs>
              <w:jc w:val="center"/>
              <w:rPr>
                <w:bCs/>
              </w:rPr>
            </w:pPr>
            <w:r w:rsidRPr="008A0DC9">
              <w:rPr>
                <w:bCs/>
              </w:rPr>
              <w:t>59,22</w:t>
            </w:r>
          </w:p>
        </w:tc>
      </w:tr>
      <w:tr w:rsidR="008A0DC9" w:rsidRPr="008A0DC9" w14:paraId="38A542FC" w14:textId="77777777" w:rsidTr="00AE6253">
        <w:trPr>
          <w:trHeight w:val="279"/>
        </w:trPr>
        <w:tc>
          <w:tcPr>
            <w:tcW w:w="9780" w:type="dxa"/>
            <w:gridSpan w:val="6"/>
            <w:vAlign w:val="center"/>
          </w:tcPr>
          <w:p w14:paraId="68A26262" w14:textId="77777777" w:rsidR="008A0DC9" w:rsidRPr="008A0DC9" w:rsidRDefault="008A0DC9" w:rsidP="0072196B">
            <w:pPr>
              <w:numPr>
                <w:ilvl w:val="0"/>
                <w:numId w:val="12"/>
              </w:numPr>
              <w:tabs>
                <w:tab w:val="left" w:pos="0"/>
              </w:tabs>
              <w:contextualSpacing/>
              <w:jc w:val="center"/>
              <w:rPr>
                <w:bCs/>
              </w:rPr>
            </w:pPr>
            <w:r w:rsidRPr="008A0DC9">
              <w:rPr>
                <w:bCs/>
              </w:rPr>
              <w:t>Водоотведение</w:t>
            </w:r>
          </w:p>
        </w:tc>
      </w:tr>
      <w:tr w:rsidR="008A0DC9" w:rsidRPr="008A0DC9" w14:paraId="3F944F62" w14:textId="77777777" w:rsidTr="00AE6253">
        <w:trPr>
          <w:gridAfter w:val="1"/>
          <w:wAfter w:w="9" w:type="dxa"/>
          <w:trHeight w:val="368"/>
        </w:trPr>
        <w:tc>
          <w:tcPr>
            <w:tcW w:w="703" w:type="dxa"/>
            <w:vAlign w:val="center"/>
          </w:tcPr>
          <w:p w14:paraId="3707A147" w14:textId="77777777" w:rsidR="008A0DC9" w:rsidRPr="008A0DC9" w:rsidRDefault="008A0DC9" w:rsidP="008A0DC9">
            <w:pPr>
              <w:tabs>
                <w:tab w:val="left" w:pos="0"/>
              </w:tabs>
              <w:jc w:val="center"/>
              <w:rPr>
                <w:bCs/>
              </w:rPr>
            </w:pPr>
            <w:r w:rsidRPr="008A0DC9">
              <w:rPr>
                <w:bCs/>
              </w:rPr>
              <w:t>3.1.</w:t>
            </w:r>
          </w:p>
        </w:tc>
        <w:tc>
          <w:tcPr>
            <w:tcW w:w="3970" w:type="dxa"/>
            <w:vAlign w:val="center"/>
          </w:tcPr>
          <w:p w14:paraId="3AC2F191" w14:textId="77777777" w:rsidR="008A0DC9" w:rsidRPr="008A0DC9" w:rsidRDefault="008A0DC9" w:rsidP="008A0DC9">
            <w:pPr>
              <w:tabs>
                <w:tab w:val="left" w:pos="0"/>
              </w:tabs>
              <w:rPr>
                <w:bCs/>
              </w:rPr>
            </w:pPr>
            <w:r w:rsidRPr="008A0DC9">
              <w:rPr>
                <w:bCs/>
              </w:rPr>
              <w:t>ОАО «СКЭК», ИНН 4205153492</w:t>
            </w:r>
          </w:p>
        </w:tc>
        <w:tc>
          <w:tcPr>
            <w:tcW w:w="1411" w:type="dxa"/>
            <w:vAlign w:val="center"/>
          </w:tcPr>
          <w:p w14:paraId="63BA1A2C" w14:textId="77777777" w:rsidR="008A0DC9" w:rsidRPr="008A0DC9" w:rsidRDefault="008A0DC9" w:rsidP="008A0DC9">
            <w:pPr>
              <w:tabs>
                <w:tab w:val="left" w:pos="0"/>
              </w:tabs>
              <w:jc w:val="center"/>
              <w:rPr>
                <w:bCs/>
              </w:rPr>
            </w:pPr>
            <w:proofErr w:type="spellStart"/>
            <w:r w:rsidRPr="008A0DC9">
              <w:rPr>
                <w:bCs/>
              </w:rPr>
              <w:t>руб</w:t>
            </w:r>
            <w:proofErr w:type="spellEnd"/>
            <w:r w:rsidRPr="008A0DC9">
              <w:rPr>
                <w:bCs/>
              </w:rPr>
              <w:t>/м</w:t>
            </w:r>
            <w:r w:rsidRPr="008A0DC9">
              <w:rPr>
                <w:bCs/>
                <w:vertAlign w:val="superscript"/>
              </w:rPr>
              <w:t>3</w:t>
            </w:r>
            <w:r w:rsidRPr="008A0DC9">
              <w:rPr>
                <w:bCs/>
              </w:rPr>
              <w:t xml:space="preserve"> </w:t>
            </w:r>
          </w:p>
        </w:tc>
        <w:tc>
          <w:tcPr>
            <w:tcW w:w="1843" w:type="dxa"/>
            <w:vAlign w:val="center"/>
          </w:tcPr>
          <w:p w14:paraId="758AE34C" w14:textId="77777777" w:rsidR="008A0DC9" w:rsidRPr="008A0DC9" w:rsidRDefault="008A0DC9" w:rsidP="008A0DC9">
            <w:pPr>
              <w:tabs>
                <w:tab w:val="left" w:pos="0"/>
              </w:tabs>
              <w:jc w:val="center"/>
              <w:rPr>
                <w:bCs/>
              </w:rPr>
            </w:pPr>
            <w:r w:rsidRPr="008A0DC9">
              <w:rPr>
                <w:bCs/>
              </w:rPr>
              <w:t>18,98</w:t>
            </w:r>
          </w:p>
        </w:tc>
        <w:tc>
          <w:tcPr>
            <w:tcW w:w="1844" w:type="dxa"/>
            <w:vAlign w:val="center"/>
          </w:tcPr>
          <w:p w14:paraId="6C3EC83A" w14:textId="77777777" w:rsidR="008A0DC9" w:rsidRPr="008A0DC9" w:rsidRDefault="008A0DC9" w:rsidP="008A0DC9">
            <w:pPr>
              <w:tabs>
                <w:tab w:val="left" w:pos="0"/>
              </w:tabs>
              <w:jc w:val="center"/>
              <w:rPr>
                <w:bCs/>
              </w:rPr>
            </w:pPr>
            <w:r w:rsidRPr="008A0DC9">
              <w:rPr>
                <w:bCs/>
              </w:rPr>
              <w:t>19,93</w:t>
            </w:r>
          </w:p>
        </w:tc>
      </w:tr>
      <w:tr w:rsidR="008A0DC9" w:rsidRPr="008A0DC9" w14:paraId="64259923" w14:textId="77777777" w:rsidTr="00AE6253">
        <w:trPr>
          <w:trHeight w:val="422"/>
        </w:trPr>
        <w:tc>
          <w:tcPr>
            <w:tcW w:w="9780" w:type="dxa"/>
            <w:gridSpan w:val="6"/>
            <w:vAlign w:val="center"/>
          </w:tcPr>
          <w:p w14:paraId="37B63540" w14:textId="77777777" w:rsidR="008A0DC9" w:rsidRPr="008A0DC9" w:rsidRDefault="008A0DC9" w:rsidP="0072196B">
            <w:pPr>
              <w:numPr>
                <w:ilvl w:val="0"/>
                <w:numId w:val="12"/>
              </w:numPr>
              <w:tabs>
                <w:tab w:val="left" w:pos="0"/>
              </w:tabs>
              <w:contextualSpacing/>
              <w:jc w:val="center"/>
              <w:rPr>
                <w:bCs/>
              </w:rPr>
            </w:pPr>
            <w:r w:rsidRPr="008A0DC9">
              <w:rPr>
                <w:bCs/>
              </w:rPr>
              <w:t>Горячее водоснабжение в открытой системе горячего водоснабжения</w:t>
            </w:r>
          </w:p>
        </w:tc>
      </w:tr>
      <w:tr w:rsidR="008A0DC9" w:rsidRPr="008A0DC9" w14:paraId="5429290E" w14:textId="77777777" w:rsidTr="00AE6253">
        <w:trPr>
          <w:gridAfter w:val="1"/>
          <w:wAfter w:w="9" w:type="dxa"/>
          <w:trHeight w:val="324"/>
        </w:trPr>
        <w:tc>
          <w:tcPr>
            <w:tcW w:w="703" w:type="dxa"/>
            <w:tcBorders>
              <w:bottom w:val="single" w:sz="4" w:space="0" w:color="auto"/>
            </w:tcBorders>
            <w:vAlign w:val="center"/>
          </w:tcPr>
          <w:p w14:paraId="1170B919" w14:textId="77777777" w:rsidR="008A0DC9" w:rsidRPr="008A0DC9" w:rsidRDefault="008A0DC9" w:rsidP="008A0DC9">
            <w:pPr>
              <w:tabs>
                <w:tab w:val="left" w:pos="0"/>
              </w:tabs>
              <w:jc w:val="center"/>
              <w:rPr>
                <w:bCs/>
              </w:rPr>
            </w:pPr>
            <w:r w:rsidRPr="008A0DC9">
              <w:rPr>
                <w:bCs/>
              </w:rPr>
              <w:t>4.1.</w:t>
            </w:r>
          </w:p>
        </w:tc>
        <w:tc>
          <w:tcPr>
            <w:tcW w:w="3970" w:type="dxa"/>
            <w:tcBorders>
              <w:bottom w:val="single" w:sz="4" w:space="0" w:color="auto"/>
            </w:tcBorders>
            <w:vAlign w:val="center"/>
          </w:tcPr>
          <w:p w14:paraId="2C799E58" w14:textId="77777777" w:rsidR="008A0DC9" w:rsidRPr="008A0DC9" w:rsidRDefault="008A0DC9" w:rsidP="008A0DC9">
            <w:pPr>
              <w:tabs>
                <w:tab w:val="left" w:pos="0"/>
              </w:tabs>
              <w:rPr>
                <w:bCs/>
              </w:rPr>
            </w:pPr>
            <w:r w:rsidRPr="008A0DC9">
              <w:rPr>
                <w:bCs/>
              </w:rPr>
              <w:t>ОАО «СКЭК», ИНН 4205153492</w:t>
            </w:r>
          </w:p>
        </w:tc>
        <w:tc>
          <w:tcPr>
            <w:tcW w:w="1411" w:type="dxa"/>
            <w:tcBorders>
              <w:bottom w:val="single" w:sz="4" w:space="0" w:color="auto"/>
            </w:tcBorders>
            <w:vAlign w:val="center"/>
          </w:tcPr>
          <w:p w14:paraId="50BC5A87" w14:textId="77777777" w:rsidR="008A0DC9" w:rsidRPr="008A0DC9" w:rsidRDefault="008A0DC9" w:rsidP="008A0DC9">
            <w:pPr>
              <w:tabs>
                <w:tab w:val="left" w:pos="0"/>
              </w:tabs>
              <w:jc w:val="center"/>
              <w:rPr>
                <w:bCs/>
              </w:rPr>
            </w:pPr>
            <w:proofErr w:type="spellStart"/>
            <w:r w:rsidRPr="008A0DC9">
              <w:rPr>
                <w:bCs/>
              </w:rPr>
              <w:t>руб</w:t>
            </w:r>
            <w:proofErr w:type="spellEnd"/>
            <w:r w:rsidRPr="008A0DC9">
              <w:rPr>
                <w:bCs/>
              </w:rPr>
              <w:t>/м</w:t>
            </w:r>
            <w:r w:rsidRPr="008A0DC9">
              <w:rPr>
                <w:bCs/>
                <w:vertAlign w:val="superscript"/>
              </w:rPr>
              <w:t>3</w:t>
            </w:r>
          </w:p>
        </w:tc>
        <w:tc>
          <w:tcPr>
            <w:tcW w:w="1843" w:type="dxa"/>
            <w:tcBorders>
              <w:bottom w:val="single" w:sz="4" w:space="0" w:color="auto"/>
            </w:tcBorders>
            <w:vAlign w:val="center"/>
          </w:tcPr>
          <w:p w14:paraId="64E9CE99" w14:textId="77777777" w:rsidR="008A0DC9" w:rsidRPr="008A0DC9" w:rsidRDefault="008A0DC9" w:rsidP="008A0DC9">
            <w:pPr>
              <w:tabs>
                <w:tab w:val="left" w:pos="0"/>
              </w:tabs>
              <w:jc w:val="center"/>
              <w:rPr>
                <w:bCs/>
              </w:rPr>
            </w:pPr>
            <w:r w:rsidRPr="008A0DC9">
              <w:rPr>
                <w:bCs/>
              </w:rPr>
              <w:t>90,53</w:t>
            </w:r>
          </w:p>
        </w:tc>
        <w:tc>
          <w:tcPr>
            <w:tcW w:w="1844" w:type="dxa"/>
            <w:tcBorders>
              <w:bottom w:val="single" w:sz="4" w:space="0" w:color="auto"/>
            </w:tcBorders>
            <w:vAlign w:val="center"/>
          </w:tcPr>
          <w:p w14:paraId="78A7B073" w14:textId="77777777" w:rsidR="008A0DC9" w:rsidRPr="008A0DC9" w:rsidRDefault="008A0DC9" w:rsidP="008A0DC9">
            <w:pPr>
              <w:tabs>
                <w:tab w:val="left" w:pos="0"/>
              </w:tabs>
              <w:jc w:val="center"/>
              <w:rPr>
                <w:bCs/>
              </w:rPr>
            </w:pPr>
            <w:r w:rsidRPr="008A0DC9">
              <w:rPr>
                <w:bCs/>
              </w:rPr>
              <w:t>95,06</w:t>
            </w:r>
          </w:p>
        </w:tc>
      </w:tr>
      <w:tr w:rsidR="008A0DC9" w:rsidRPr="008A0DC9" w14:paraId="3A2B4236" w14:textId="77777777" w:rsidTr="00AE6253">
        <w:trPr>
          <w:gridAfter w:val="1"/>
          <w:wAfter w:w="9" w:type="dxa"/>
          <w:trHeight w:val="324"/>
        </w:trPr>
        <w:tc>
          <w:tcPr>
            <w:tcW w:w="9771" w:type="dxa"/>
            <w:gridSpan w:val="5"/>
            <w:tcBorders>
              <w:top w:val="single" w:sz="4" w:space="0" w:color="auto"/>
              <w:left w:val="single" w:sz="4" w:space="0" w:color="auto"/>
              <w:bottom w:val="single" w:sz="4" w:space="0" w:color="auto"/>
              <w:right w:val="single" w:sz="4" w:space="0" w:color="auto"/>
            </w:tcBorders>
            <w:vAlign w:val="center"/>
          </w:tcPr>
          <w:p w14:paraId="4A18F2E6" w14:textId="77777777" w:rsidR="008A0DC9" w:rsidRPr="008A0DC9" w:rsidRDefault="008A0DC9" w:rsidP="0072196B">
            <w:pPr>
              <w:numPr>
                <w:ilvl w:val="0"/>
                <w:numId w:val="12"/>
              </w:numPr>
              <w:tabs>
                <w:tab w:val="left" w:pos="0"/>
              </w:tabs>
              <w:contextualSpacing/>
              <w:jc w:val="center"/>
              <w:rPr>
                <w:bCs/>
              </w:rPr>
            </w:pPr>
            <w:r w:rsidRPr="008A0DC9">
              <w:rPr>
                <w:bCs/>
              </w:rPr>
              <w:t>Тепловая энергия (мощность)</w:t>
            </w:r>
          </w:p>
        </w:tc>
      </w:tr>
      <w:tr w:rsidR="008A0DC9" w:rsidRPr="008A0DC9" w14:paraId="1227333E" w14:textId="77777777" w:rsidTr="00AE6253">
        <w:trPr>
          <w:gridAfter w:val="1"/>
          <w:wAfter w:w="9" w:type="dxa"/>
          <w:trHeight w:val="324"/>
        </w:trPr>
        <w:tc>
          <w:tcPr>
            <w:tcW w:w="703" w:type="dxa"/>
            <w:tcBorders>
              <w:top w:val="single" w:sz="4" w:space="0" w:color="auto"/>
            </w:tcBorders>
            <w:vAlign w:val="center"/>
          </w:tcPr>
          <w:p w14:paraId="2897F799" w14:textId="77777777" w:rsidR="008A0DC9" w:rsidRPr="008A0DC9" w:rsidRDefault="008A0DC9" w:rsidP="008A0DC9">
            <w:pPr>
              <w:tabs>
                <w:tab w:val="left" w:pos="0"/>
              </w:tabs>
              <w:jc w:val="center"/>
              <w:rPr>
                <w:bCs/>
              </w:rPr>
            </w:pPr>
            <w:r w:rsidRPr="008A0DC9">
              <w:rPr>
                <w:bCs/>
              </w:rPr>
              <w:t>5.1.</w:t>
            </w:r>
          </w:p>
        </w:tc>
        <w:tc>
          <w:tcPr>
            <w:tcW w:w="3970" w:type="dxa"/>
            <w:tcBorders>
              <w:bottom w:val="single" w:sz="4" w:space="0" w:color="auto"/>
            </w:tcBorders>
            <w:vAlign w:val="center"/>
          </w:tcPr>
          <w:p w14:paraId="69026439" w14:textId="77777777" w:rsidR="008A0DC9" w:rsidRPr="008A0DC9" w:rsidRDefault="008A0DC9" w:rsidP="008A0DC9">
            <w:pPr>
              <w:tabs>
                <w:tab w:val="left" w:pos="0"/>
              </w:tabs>
              <w:rPr>
                <w:bCs/>
              </w:rPr>
            </w:pPr>
            <w:r w:rsidRPr="008A0DC9">
              <w:rPr>
                <w:bCs/>
              </w:rPr>
              <w:t>ОАО «СКЭК», ИНН 4205153492</w:t>
            </w:r>
          </w:p>
        </w:tc>
        <w:tc>
          <w:tcPr>
            <w:tcW w:w="1411" w:type="dxa"/>
            <w:tcBorders>
              <w:bottom w:val="single" w:sz="4" w:space="0" w:color="auto"/>
            </w:tcBorders>
            <w:vAlign w:val="center"/>
          </w:tcPr>
          <w:p w14:paraId="1BCBCF07" w14:textId="77777777" w:rsidR="008A0DC9" w:rsidRPr="008A0DC9" w:rsidRDefault="008A0DC9" w:rsidP="008A0DC9">
            <w:pPr>
              <w:tabs>
                <w:tab w:val="left" w:pos="0"/>
              </w:tabs>
              <w:jc w:val="center"/>
              <w:rPr>
                <w:bCs/>
              </w:rPr>
            </w:pPr>
            <w:r w:rsidRPr="008A0DC9">
              <w:rPr>
                <w:bCs/>
              </w:rPr>
              <w:t>руб./Гкал</w:t>
            </w:r>
          </w:p>
        </w:tc>
        <w:tc>
          <w:tcPr>
            <w:tcW w:w="1843" w:type="dxa"/>
            <w:tcBorders>
              <w:top w:val="single" w:sz="4" w:space="0" w:color="auto"/>
            </w:tcBorders>
            <w:vAlign w:val="center"/>
          </w:tcPr>
          <w:p w14:paraId="74D1FDBB" w14:textId="77777777" w:rsidR="008A0DC9" w:rsidRPr="008A0DC9" w:rsidRDefault="008A0DC9" w:rsidP="008A0DC9">
            <w:pPr>
              <w:tabs>
                <w:tab w:val="left" w:pos="0"/>
              </w:tabs>
              <w:jc w:val="center"/>
              <w:rPr>
                <w:bCs/>
              </w:rPr>
            </w:pPr>
            <w:r w:rsidRPr="008A0DC9">
              <w:rPr>
                <w:bCs/>
              </w:rPr>
              <w:t>1808,32</w:t>
            </w:r>
          </w:p>
        </w:tc>
        <w:tc>
          <w:tcPr>
            <w:tcW w:w="1844" w:type="dxa"/>
            <w:tcBorders>
              <w:top w:val="single" w:sz="4" w:space="0" w:color="auto"/>
            </w:tcBorders>
            <w:vAlign w:val="center"/>
          </w:tcPr>
          <w:p w14:paraId="36FFE5FF" w14:textId="77777777" w:rsidR="008A0DC9" w:rsidRPr="008A0DC9" w:rsidRDefault="008A0DC9" w:rsidP="008A0DC9">
            <w:pPr>
              <w:tabs>
                <w:tab w:val="left" w:pos="0"/>
              </w:tabs>
              <w:jc w:val="center"/>
              <w:rPr>
                <w:bCs/>
              </w:rPr>
            </w:pPr>
            <w:r w:rsidRPr="008A0DC9">
              <w:rPr>
                <w:bCs/>
              </w:rPr>
              <w:t xml:space="preserve">1902,36   </w:t>
            </w:r>
          </w:p>
        </w:tc>
      </w:tr>
      <w:tr w:rsidR="008A0DC9" w:rsidRPr="008A0DC9" w14:paraId="0C537B6F" w14:textId="77777777" w:rsidTr="00AE6253">
        <w:trPr>
          <w:gridAfter w:val="1"/>
          <w:wAfter w:w="9" w:type="dxa"/>
          <w:trHeight w:val="324"/>
        </w:trPr>
        <w:tc>
          <w:tcPr>
            <w:tcW w:w="703" w:type="dxa"/>
            <w:vAlign w:val="center"/>
          </w:tcPr>
          <w:p w14:paraId="04E58F91" w14:textId="77777777" w:rsidR="008A0DC9" w:rsidRPr="008A0DC9" w:rsidRDefault="008A0DC9" w:rsidP="008A0DC9">
            <w:pPr>
              <w:tabs>
                <w:tab w:val="left" w:pos="0"/>
              </w:tabs>
              <w:jc w:val="center"/>
              <w:rPr>
                <w:bCs/>
              </w:rPr>
            </w:pPr>
            <w:r w:rsidRPr="008A0DC9">
              <w:rPr>
                <w:bCs/>
              </w:rPr>
              <w:t>5.2.</w:t>
            </w:r>
          </w:p>
        </w:tc>
        <w:tc>
          <w:tcPr>
            <w:tcW w:w="3970" w:type="dxa"/>
            <w:vAlign w:val="center"/>
          </w:tcPr>
          <w:p w14:paraId="75C1706F" w14:textId="77777777" w:rsidR="008A0DC9" w:rsidRPr="008A0DC9" w:rsidRDefault="008A0DC9" w:rsidP="008A0DC9">
            <w:pPr>
              <w:tabs>
                <w:tab w:val="left" w:pos="0"/>
              </w:tabs>
              <w:rPr>
                <w:bCs/>
              </w:rPr>
            </w:pPr>
            <w:r w:rsidRPr="008A0DC9">
              <w:rPr>
                <w:bCs/>
              </w:rPr>
              <w:t>ОАО «РЖД» (филиал - Кузбасский территориальный участок ЗСД           по тепловодоснабжению - СП ЦД по тепловодоснабжению),</w:t>
            </w:r>
          </w:p>
          <w:p w14:paraId="19034C76" w14:textId="77777777" w:rsidR="008A0DC9" w:rsidRPr="008A0DC9" w:rsidRDefault="008A0DC9" w:rsidP="008A0DC9">
            <w:pPr>
              <w:tabs>
                <w:tab w:val="left" w:pos="0"/>
              </w:tabs>
              <w:rPr>
                <w:bCs/>
              </w:rPr>
            </w:pPr>
            <w:r w:rsidRPr="008A0DC9">
              <w:rPr>
                <w:bCs/>
              </w:rPr>
              <w:t>ИНН 7708503727</w:t>
            </w:r>
          </w:p>
        </w:tc>
        <w:tc>
          <w:tcPr>
            <w:tcW w:w="1411" w:type="dxa"/>
            <w:vAlign w:val="center"/>
          </w:tcPr>
          <w:p w14:paraId="2E990157" w14:textId="77777777" w:rsidR="008A0DC9" w:rsidRPr="008A0DC9" w:rsidRDefault="008A0DC9" w:rsidP="008A0DC9">
            <w:pPr>
              <w:tabs>
                <w:tab w:val="left" w:pos="0"/>
              </w:tabs>
              <w:jc w:val="center"/>
              <w:rPr>
                <w:bCs/>
              </w:rPr>
            </w:pPr>
            <w:r w:rsidRPr="008A0DC9">
              <w:rPr>
                <w:bCs/>
              </w:rPr>
              <w:t>руб./Гкал</w:t>
            </w:r>
          </w:p>
        </w:tc>
        <w:tc>
          <w:tcPr>
            <w:tcW w:w="1843" w:type="dxa"/>
            <w:vAlign w:val="center"/>
          </w:tcPr>
          <w:p w14:paraId="3ED54278" w14:textId="77777777" w:rsidR="008A0DC9" w:rsidRPr="008A0DC9" w:rsidRDefault="008A0DC9" w:rsidP="008A0DC9">
            <w:pPr>
              <w:tabs>
                <w:tab w:val="left" w:pos="0"/>
              </w:tabs>
              <w:jc w:val="center"/>
              <w:rPr>
                <w:bCs/>
              </w:rPr>
            </w:pPr>
            <w:r w:rsidRPr="008A0DC9">
              <w:rPr>
                <w:bCs/>
              </w:rPr>
              <w:t>1808,32</w:t>
            </w:r>
          </w:p>
        </w:tc>
        <w:tc>
          <w:tcPr>
            <w:tcW w:w="1844" w:type="dxa"/>
            <w:vAlign w:val="center"/>
          </w:tcPr>
          <w:p w14:paraId="1663C399" w14:textId="77777777" w:rsidR="008A0DC9" w:rsidRPr="008A0DC9" w:rsidRDefault="008A0DC9" w:rsidP="008A0DC9">
            <w:pPr>
              <w:tabs>
                <w:tab w:val="left" w:pos="0"/>
              </w:tabs>
              <w:jc w:val="center"/>
              <w:rPr>
                <w:bCs/>
              </w:rPr>
            </w:pPr>
            <w:r w:rsidRPr="008A0DC9">
              <w:rPr>
                <w:bCs/>
              </w:rPr>
              <w:t xml:space="preserve">1902,36   </w:t>
            </w:r>
          </w:p>
        </w:tc>
      </w:tr>
      <w:tr w:rsidR="008A0DC9" w:rsidRPr="008A0DC9" w14:paraId="639280BB" w14:textId="77777777" w:rsidTr="00AE6253">
        <w:trPr>
          <w:trHeight w:val="245"/>
        </w:trPr>
        <w:tc>
          <w:tcPr>
            <w:tcW w:w="9780" w:type="dxa"/>
            <w:gridSpan w:val="6"/>
            <w:vAlign w:val="center"/>
          </w:tcPr>
          <w:p w14:paraId="79B3034C" w14:textId="77777777" w:rsidR="008A0DC9" w:rsidRPr="008A0DC9" w:rsidRDefault="008A0DC9" w:rsidP="0072196B">
            <w:pPr>
              <w:numPr>
                <w:ilvl w:val="0"/>
                <w:numId w:val="12"/>
              </w:numPr>
              <w:tabs>
                <w:tab w:val="left" w:pos="0"/>
              </w:tabs>
              <w:contextualSpacing/>
              <w:jc w:val="center"/>
              <w:rPr>
                <w:bCs/>
              </w:rPr>
            </w:pPr>
            <w:r w:rsidRPr="008A0DC9">
              <w:rPr>
                <w:bCs/>
              </w:rPr>
              <w:t>Твердое топливо (уголь) в пределах норматива потребления**</w:t>
            </w:r>
          </w:p>
        </w:tc>
      </w:tr>
      <w:tr w:rsidR="008A0DC9" w:rsidRPr="008A0DC9" w14:paraId="2E8F5911" w14:textId="77777777" w:rsidTr="00AE6253">
        <w:trPr>
          <w:gridAfter w:val="1"/>
          <w:wAfter w:w="9" w:type="dxa"/>
          <w:trHeight w:val="324"/>
        </w:trPr>
        <w:tc>
          <w:tcPr>
            <w:tcW w:w="703" w:type="dxa"/>
            <w:vMerge w:val="restart"/>
            <w:vAlign w:val="center"/>
          </w:tcPr>
          <w:p w14:paraId="0661652C" w14:textId="77777777" w:rsidR="008A0DC9" w:rsidRPr="008A0DC9" w:rsidRDefault="008A0DC9" w:rsidP="008A0DC9">
            <w:pPr>
              <w:tabs>
                <w:tab w:val="left" w:pos="0"/>
              </w:tabs>
              <w:jc w:val="center"/>
              <w:rPr>
                <w:bCs/>
              </w:rPr>
            </w:pPr>
            <w:r w:rsidRPr="008A0DC9">
              <w:rPr>
                <w:bCs/>
              </w:rPr>
              <w:t>6.1.</w:t>
            </w:r>
          </w:p>
        </w:tc>
        <w:tc>
          <w:tcPr>
            <w:tcW w:w="3970" w:type="dxa"/>
            <w:vMerge w:val="restart"/>
            <w:vAlign w:val="center"/>
          </w:tcPr>
          <w:p w14:paraId="6172F74A" w14:textId="77777777" w:rsidR="008A0DC9" w:rsidRPr="008A0DC9" w:rsidRDefault="008A0DC9" w:rsidP="008A0DC9">
            <w:pPr>
              <w:tabs>
                <w:tab w:val="left" w:pos="0"/>
              </w:tabs>
              <w:ind w:right="-120"/>
              <w:rPr>
                <w:bCs/>
              </w:rPr>
            </w:pPr>
            <w:r w:rsidRPr="008A0DC9">
              <w:rPr>
                <w:bCs/>
              </w:rPr>
              <w:t>ООО «</w:t>
            </w:r>
            <w:proofErr w:type="spellStart"/>
            <w:r w:rsidRPr="008A0DC9">
              <w:rPr>
                <w:bCs/>
              </w:rPr>
              <w:t>Алавеста</w:t>
            </w:r>
            <w:proofErr w:type="spellEnd"/>
            <w:r w:rsidRPr="008A0DC9">
              <w:rPr>
                <w:bCs/>
              </w:rPr>
              <w:t xml:space="preserve"> Групп</w:t>
            </w:r>
            <w:proofErr w:type="gramStart"/>
            <w:r w:rsidRPr="008A0DC9">
              <w:rPr>
                <w:bCs/>
              </w:rPr>
              <w:t xml:space="preserve">»,   </w:t>
            </w:r>
            <w:proofErr w:type="gramEnd"/>
            <w:r w:rsidRPr="008A0DC9">
              <w:rPr>
                <w:bCs/>
              </w:rPr>
              <w:t xml:space="preserve">              ИНН 4205359172</w:t>
            </w:r>
          </w:p>
        </w:tc>
        <w:tc>
          <w:tcPr>
            <w:tcW w:w="5098" w:type="dxa"/>
            <w:gridSpan w:val="3"/>
            <w:vAlign w:val="center"/>
          </w:tcPr>
          <w:p w14:paraId="1285B577" w14:textId="77777777" w:rsidR="008A0DC9" w:rsidRPr="008A0DC9" w:rsidRDefault="008A0DC9" w:rsidP="008A0DC9">
            <w:pPr>
              <w:tabs>
                <w:tab w:val="left" w:pos="0"/>
              </w:tabs>
              <w:jc w:val="center"/>
              <w:rPr>
                <w:bCs/>
              </w:rPr>
            </w:pPr>
            <w:r w:rsidRPr="008A0DC9">
              <w:rPr>
                <w:bCs/>
              </w:rPr>
              <w:t>Марка ССР 0-300</w:t>
            </w:r>
          </w:p>
        </w:tc>
      </w:tr>
      <w:tr w:rsidR="008A0DC9" w:rsidRPr="008A0DC9" w14:paraId="3DCDA2E2" w14:textId="77777777" w:rsidTr="00AE6253">
        <w:trPr>
          <w:gridAfter w:val="1"/>
          <w:wAfter w:w="9" w:type="dxa"/>
          <w:trHeight w:val="324"/>
        </w:trPr>
        <w:tc>
          <w:tcPr>
            <w:tcW w:w="703" w:type="dxa"/>
            <w:vMerge/>
            <w:vAlign w:val="center"/>
          </w:tcPr>
          <w:p w14:paraId="4C58BBEA" w14:textId="77777777" w:rsidR="008A0DC9" w:rsidRPr="008A0DC9" w:rsidRDefault="008A0DC9" w:rsidP="008A0DC9">
            <w:pPr>
              <w:tabs>
                <w:tab w:val="left" w:pos="0"/>
              </w:tabs>
              <w:jc w:val="center"/>
              <w:rPr>
                <w:bCs/>
              </w:rPr>
            </w:pPr>
          </w:p>
        </w:tc>
        <w:tc>
          <w:tcPr>
            <w:tcW w:w="3970" w:type="dxa"/>
            <w:vMerge/>
            <w:vAlign w:val="center"/>
          </w:tcPr>
          <w:p w14:paraId="032DD894" w14:textId="77777777" w:rsidR="008A0DC9" w:rsidRPr="008A0DC9" w:rsidRDefault="008A0DC9" w:rsidP="008A0DC9">
            <w:pPr>
              <w:tabs>
                <w:tab w:val="left" w:pos="0"/>
              </w:tabs>
              <w:ind w:right="-120"/>
              <w:rPr>
                <w:bCs/>
              </w:rPr>
            </w:pPr>
          </w:p>
        </w:tc>
        <w:tc>
          <w:tcPr>
            <w:tcW w:w="1411" w:type="dxa"/>
            <w:vAlign w:val="center"/>
          </w:tcPr>
          <w:p w14:paraId="10DA4DB5" w14:textId="77777777" w:rsidR="008A0DC9" w:rsidRPr="008A0DC9" w:rsidRDefault="008A0DC9" w:rsidP="008A0DC9">
            <w:pPr>
              <w:tabs>
                <w:tab w:val="left" w:pos="0"/>
              </w:tabs>
              <w:jc w:val="center"/>
              <w:rPr>
                <w:lang w:eastAsia="en-US"/>
              </w:rPr>
            </w:pPr>
            <w:proofErr w:type="spellStart"/>
            <w:r w:rsidRPr="008A0DC9">
              <w:rPr>
                <w:lang w:eastAsia="en-US"/>
              </w:rPr>
              <w:t>руб</w:t>
            </w:r>
            <w:proofErr w:type="spellEnd"/>
            <w:r w:rsidRPr="008A0DC9">
              <w:rPr>
                <w:lang w:eastAsia="en-US"/>
              </w:rPr>
              <w:t>/</w:t>
            </w:r>
            <w:proofErr w:type="spellStart"/>
            <w:r w:rsidRPr="008A0DC9">
              <w:rPr>
                <w:lang w:eastAsia="en-US"/>
              </w:rPr>
              <w:t>тн</w:t>
            </w:r>
            <w:proofErr w:type="spellEnd"/>
            <w:r w:rsidRPr="008A0DC9">
              <w:rPr>
                <w:lang w:eastAsia="en-US"/>
              </w:rPr>
              <w:t xml:space="preserve"> </w:t>
            </w:r>
          </w:p>
        </w:tc>
        <w:tc>
          <w:tcPr>
            <w:tcW w:w="1843" w:type="dxa"/>
            <w:vAlign w:val="center"/>
          </w:tcPr>
          <w:p w14:paraId="21E3C51E" w14:textId="77777777" w:rsidR="008A0DC9" w:rsidRPr="008A0DC9" w:rsidRDefault="008A0DC9" w:rsidP="008A0DC9">
            <w:pPr>
              <w:tabs>
                <w:tab w:val="left" w:pos="0"/>
              </w:tabs>
              <w:jc w:val="center"/>
              <w:rPr>
                <w:lang w:eastAsia="en-US"/>
              </w:rPr>
            </w:pPr>
            <w:r w:rsidRPr="008A0DC9">
              <w:rPr>
                <w:bCs/>
              </w:rPr>
              <w:t>1079,00</w:t>
            </w:r>
          </w:p>
        </w:tc>
        <w:tc>
          <w:tcPr>
            <w:tcW w:w="1844" w:type="dxa"/>
            <w:vAlign w:val="center"/>
          </w:tcPr>
          <w:p w14:paraId="3A0DC865" w14:textId="77777777" w:rsidR="008A0DC9" w:rsidRPr="008A0DC9" w:rsidRDefault="008A0DC9" w:rsidP="008A0DC9">
            <w:pPr>
              <w:tabs>
                <w:tab w:val="left" w:pos="0"/>
              </w:tabs>
              <w:jc w:val="center"/>
              <w:rPr>
                <w:bCs/>
              </w:rPr>
            </w:pPr>
            <w:r w:rsidRPr="008A0DC9">
              <w:rPr>
                <w:bCs/>
              </w:rPr>
              <w:t xml:space="preserve">1145,90   </w:t>
            </w:r>
          </w:p>
        </w:tc>
      </w:tr>
      <w:tr w:rsidR="008A0DC9" w:rsidRPr="008A0DC9" w14:paraId="1E2E0A10" w14:textId="77777777" w:rsidTr="00AE6253">
        <w:trPr>
          <w:gridAfter w:val="1"/>
          <w:wAfter w:w="9" w:type="dxa"/>
          <w:trHeight w:val="324"/>
        </w:trPr>
        <w:tc>
          <w:tcPr>
            <w:tcW w:w="9771" w:type="dxa"/>
            <w:gridSpan w:val="5"/>
            <w:vAlign w:val="center"/>
          </w:tcPr>
          <w:p w14:paraId="14EE89ED" w14:textId="77777777" w:rsidR="008A0DC9" w:rsidRPr="008A0DC9" w:rsidRDefault="008A0DC9" w:rsidP="0072196B">
            <w:pPr>
              <w:numPr>
                <w:ilvl w:val="0"/>
                <w:numId w:val="12"/>
              </w:numPr>
              <w:tabs>
                <w:tab w:val="left" w:pos="0"/>
              </w:tabs>
              <w:contextualSpacing/>
              <w:jc w:val="center"/>
              <w:rPr>
                <w:bCs/>
              </w:rPr>
            </w:pPr>
            <w:r w:rsidRPr="008A0DC9">
              <w:rPr>
                <w:bCs/>
              </w:rPr>
              <w:t>Сжиженный газ</w:t>
            </w:r>
          </w:p>
        </w:tc>
      </w:tr>
      <w:tr w:rsidR="008A0DC9" w:rsidRPr="008A0DC9" w14:paraId="202CD8B3" w14:textId="77777777" w:rsidTr="00AE6253">
        <w:trPr>
          <w:gridAfter w:val="1"/>
          <w:wAfter w:w="9" w:type="dxa"/>
          <w:trHeight w:val="324"/>
        </w:trPr>
        <w:tc>
          <w:tcPr>
            <w:tcW w:w="703" w:type="dxa"/>
            <w:vAlign w:val="center"/>
          </w:tcPr>
          <w:p w14:paraId="6744CDCB" w14:textId="77777777" w:rsidR="008A0DC9" w:rsidRPr="008A0DC9" w:rsidRDefault="008A0DC9" w:rsidP="008A0DC9">
            <w:pPr>
              <w:tabs>
                <w:tab w:val="left" w:pos="0"/>
              </w:tabs>
              <w:jc w:val="center"/>
              <w:rPr>
                <w:bCs/>
              </w:rPr>
            </w:pPr>
            <w:r w:rsidRPr="008A0DC9">
              <w:rPr>
                <w:bCs/>
              </w:rPr>
              <w:t>7.1.</w:t>
            </w:r>
          </w:p>
        </w:tc>
        <w:tc>
          <w:tcPr>
            <w:tcW w:w="3970" w:type="dxa"/>
            <w:vAlign w:val="center"/>
          </w:tcPr>
          <w:p w14:paraId="5597D79C" w14:textId="77777777" w:rsidR="008A0DC9" w:rsidRPr="008A0DC9" w:rsidRDefault="008A0DC9" w:rsidP="008A0DC9">
            <w:pPr>
              <w:tabs>
                <w:tab w:val="left" w:pos="0"/>
              </w:tabs>
              <w:rPr>
                <w:bCs/>
              </w:rPr>
            </w:pPr>
            <w:r w:rsidRPr="008A0DC9">
              <w:rPr>
                <w:bCs/>
              </w:rPr>
              <w:t>ООО «</w:t>
            </w:r>
            <w:proofErr w:type="spellStart"/>
            <w:r w:rsidRPr="008A0DC9">
              <w:rPr>
                <w:bCs/>
              </w:rPr>
              <w:t>Анжерский</w:t>
            </w:r>
            <w:proofErr w:type="spellEnd"/>
            <w:r w:rsidRPr="008A0DC9">
              <w:rPr>
                <w:bCs/>
              </w:rPr>
              <w:t xml:space="preserve"> </w:t>
            </w:r>
            <w:proofErr w:type="spellStart"/>
            <w:r w:rsidRPr="008A0DC9">
              <w:rPr>
                <w:bCs/>
              </w:rPr>
              <w:t>горгаз</w:t>
            </w:r>
            <w:proofErr w:type="spellEnd"/>
            <w:r w:rsidRPr="008A0DC9">
              <w:rPr>
                <w:bCs/>
              </w:rPr>
              <w:t>»,</w:t>
            </w:r>
          </w:p>
          <w:p w14:paraId="3D3766F8" w14:textId="77777777" w:rsidR="008A0DC9" w:rsidRPr="008A0DC9" w:rsidRDefault="008A0DC9" w:rsidP="008A0DC9">
            <w:pPr>
              <w:tabs>
                <w:tab w:val="left" w:pos="0"/>
              </w:tabs>
              <w:ind w:right="-120"/>
              <w:rPr>
                <w:bCs/>
              </w:rPr>
            </w:pPr>
            <w:r w:rsidRPr="008A0DC9">
              <w:rPr>
                <w:bCs/>
              </w:rPr>
              <w:t>ИНН 4246007405</w:t>
            </w:r>
          </w:p>
        </w:tc>
        <w:tc>
          <w:tcPr>
            <w:tcW w:w="1411" w:type="dxa"/>
            <w:vAlign w:val="center"/>
          </w:tcPr>
          <w:p w14:paraId="11761622" w14:textId="77777777" w:rsidR="008A0DC9" w:rsidRPr="008A0DC9" w:rsidRDefault="008A0DC9" w:rsidP="008A0DC9">
            <w:pPr>
              <w:tabs>
                <w:tab w:val="left" w:pos="0"/>
              </w:tabs>
              <w:jc w:val="center"/>
              <w:rPr>
                <w:lang w:eastAsia="en-US"/>
              </w:rPr>
            </w:pPr>
            <w:proofErr w:type="spellStart"/>
            <w:r w:rsidRPr="008A0DC9">
              <w:t>руб</w:t>
            </w:r>
            <w:proofErr w:type="spellEnd"/>
            <w:r w:rsidRPr="008A0DC9">
              <w:rPr>
                <w:bCs/>
              </w:rPr>
              <w:t xml:space="preserve">/кг </w:t>
            </w:r>
          </w:p>
        </w:tc>
        <w:tc>
          <w:tcPr>
            <w:tcW w:w="1843" w:type="dxa"/>
            <w:vAlign w:val="center"/>
          </w:tcPr>
          <w:p w14:paraId="7A3BC840" w14:textId="77777777" w:rsidR="008A0DC9" w:rsidRPr="008A0DC9" w:rsidRDefault="008A0DC9" w:rsidP="008A0DC9">
            <w:pPr>
              <w:tabs>
                <w:tab w:val="left" w:pos="0"/>
              </w:tabs>
              <w:jc w:val="center"/>
              <w:rPr>
                <w:bCs/>
              </w:rPr>
            </w:pPr>
            <w:r w:rsidRPr="008A0DC9">
              <w:rPr>
                <w:bCs/>
              </w:rPr>
              <w:t>45,21</w:t>
            </w:r>
          </w:p>
        </w:tc>
        <w:tc>
          <w:tcPr>
            <w:tcW w:w="1844" w:type="dxa"/>
            <w:vAlign w:val="center"/>
          </w:tcPr>
          <w:p w14:paraId="627E3E67" w14:textId="77777777" w:rsidR="008A0DC9" w:rsidRPr="008A0DC9" w:rsidRDefault="008A0DC9" w:rsidP="008A0DC9">
            <w:pPr>
              <w:tabs>
                <w:tab w:val="left" w:pos="0"/>
              </w:tabs>
              <w:jc w:val="center"/>
              <w:rPr>
                <w:bCs/>
              </w:rPr>
            </w:pPr>
            <w:r w:rsidRPr="008A0DC9">
              <w:rPr>
                <w:bCs/>
              </w:rPr>
              <w:t>47,47</w:t>
            </w:r>
          </w:p>
        </w:tc>
      </w:tr>
    </w:tbl>
    <w:p w14:paraId="7382185A" w14:textId="77777777" w:rsidR="008A0DC9" w:rsidRPr="008A0DC9" w:rsidRDefault="008A0DC9" w:rsidP="008A0DC9">
      <w:pPr>
        <w:tabs>
          <w:tab w:val="left" w:pos="567"/>
          <w:tab w:val="left" w:pos="709"/>
        </w:tabs>
        <w:ind w:left="-284"/>
        <w:jc w:val="both"/>
        <w:rPr>
          <w:sz w:val="28"/>
          <w:szCs w:val="28"/>
        </w:rPr>
      </w:pPr>
      <w:r w:rsidRPr="008A0DC9">
        <w:rPr>
          <w:sz w:val="28"/>
          <w:szCs w:val="28"/>
        </w:rPr>
        <w:t xml:space="preserve">          </w:t>
      </w:r>
    </w:p>
    <w:p w14:paraId="60ED1FEB" w14:textId="77777777" w:rsidR="008A0DC9" w:rsidRPr="008A0DC9" w:rsidRDefault="008A0DC9" w:rsidP="008A0DC9">
      <w:pPr>
        <w:tabs>
          <w:tab w:val="left" w:pos="567"/>
          <w:tab w:val="left" w:pos="993"/>
        </w:tabs>
        <w:ind w:firstLine="142"/>
        <w:jc w:val="both"/>
        <w:rPr>
          <w:sz w:val="28"/>
          <w:szCs w:val="28"/>
        </w:rPr>
      </w:pPr>
      <w:r w:rsidRPr="008A0DC9">
        <w:rPr>
          <w:sz w:val="28"/>
          <w:szCs w:val="28"/>
        </w:rPr>
        <w:t xml:space="preserve">       * Льготные тарифы установлены с учетом пункта 6 статьи 168 Налогового кодекса Российской Федерации (часть вторая).  </w:t>
      </w:r>
    </w:p>
    <w:p w14:paraId="03EE5184" w14:textId="77777777" w:rsidR="008A0DC9" w:rsidRPr="008A0DC9" w:rsidRDefault="008A0DC9" w:rsidP="008A0DC9">
      <w:pPr>
        <w:tabs>
          <w:tab w:val="left" w:pos="567"/>
          <w:tab w:val="left" w:pos="993"/>
          <w:tab w:val="left" w:pos="1985"/>
        </w:tabs>
        <w:ind w:firstLine="142"/>
        <w:jc w:val="both"/>
        <w:rPr>
          <w:sz w:val="28"/>
          <w:szCs w:val="28"/>
        </w:rPr>
      </w:pPr>
      <w:r w:rsidRPr="008A0DC9">
        <w:rPr>
          <w:sz w:val="28"/>
          <w:szCs w:val="28"/>
        </w:rPr>
        <w:lastRenderedPageBreak/>
        <w:t xml:space="preserve">    </w:t>
      </w:r>
    </w:p>
    <w:p w14:paraId="68B9F1F1" w14:textId="77777777" w:rsidR="008A0DC9" w:rsidRPr="008A0DC9" w:rsidRDefault="008A0DC9" w:rsidP="008A0DC9">
      <w:pPr>
        <w:tabs>
          <w:tab w:val="left" w:pos="567"/>
          <w:tab w:val="left" w:pos="993"/>
          <w:tab w:val="left" w:pos="1985"/>
        </w:tabs>
        <w:ind w:firstLine="142"/>
        <w:jc w:val="both"/>
        <w:rPr>
          <w:sz w:val="28"/>
          <w:szCs w:val="28"/>
        </w:rPr>
      </w:pPr>
      <w:r w:rsidRPr="008A0DC9">
        <w:rPr>
          <w:sz w:val="28"/>
          <w:szCs w:val="28"/>
        </w:rPr>
        <w:t xml:space="preserve">  **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от 23.12.2014 № 152 «Об установлении норматива потребления коммунальной услуги по отоплению на территории Березовского городского округа».</w:t>
      </w:r>
    </w:p>
    <w:p w14:paraId="4083A535" w14:textId="77777777" w:rsidR="008A0DC9" w:rsidRPr="008A0DC9" w:rsidRDefault="008A0DC9" w:rsidP="008A0DC9">
      <w:pPr>
        <w:tabs>
          <w:tab w:val="left" w:pos="1985"/>
        </w:tabs>
        <w:ind w:left="4962"/>
        <w:jc w:val="center"/>
        <w:rPr>
          <w:sz w:val="28"/>
          <w:szCs w:val="28"/>
        </w:rPr>
      </w:pPr>
    </w:p>
    <w:p w14:paraId="7CEA7F7F" w14:textId="77777777" w:rsidR="008A0DC9" w:rsidRPr="008A0DC9" w:rsidRDefault="008A0DC9" w:rsidP="008A0DC9">
      <w:pPr>
        <w:tabs>
          <w:tab w:val="left" w:pos="1985"/>
        </w:tabs>
        <w:ind w:left="4962"/>
        <w:jc w:val="right"/>
        <w:rPr>
          <w:sz w:val="28"/>
          <w:szCs w:val="28"/>
        </w:rPr>
      </w:pPr>
      <w:r w:rsidRPr="008A0DC9">
        <w:rPr>
          <w:sz w:val="28"/>
          <w:szCs w:val="28"/>
        </w:rPr>
        <w:t>Таблица № 6</w:t>
      </w:r>
    </w:p>
    <w:p w14:paraId="4B2A2A5D" w14:textId="77777777" w:rsidR="008A0DC9" w:rsidRPr="008A0DC9" w:rsidRDefault="008A0DC9" w:rsidP="008A0DC9">
      <w:pPr>
        <w:tabs>
          <w:tab w:val="left" w:pos="1985"/>
        </w:tabs>
        <w:ind w:left="4962"/>
        <w:jc w:val="right"/>
        <w:rPr>
          <w:sz w:val="28"/>
          <w:szCs w:val="28"/>
        </w:rPr>
      </w:pPr>
    </w:p>
    <w:p w14:paraId="2BA81C1C" w14:textId="77777777" w:rsidR="008A0DC9" w:rsidRPr="008A0DC9" w:rsidRDefault="008A0DC9" w:rsidP="008A0DC9">
      <w:pPr>
        <w:tabs>
          <w:tab w:val="left" w:pos="1985"/>
        </w:tabs>
        <w:ind w:left="4962"/>
        <w:jc w:val="right"/>
        <w:rPr>
          <w:sz w:val="28"/>
          <w:szCs w:val="28"/>
        </w:rPr>
      </w:pPr>
    </w:p>
    <w:p w14:paraId="6B4B2E58" w14:textId="77777777" w:rsidR="008A0DC9" w:rsidRPr="008A0DC9" w:rsidRDefault="008A0DC9" w:rsidP="008A0DC9">
      <w:pPr>
        <w:tabs>
          <w:tab w:val="left" w:pos="1365"/>
        </w:tabs>
        <w:jc w:val="center"/>
        <w:rPr>
          <w:bCs/>
          <w:sz w:val="28"/>
          <w:szCs w:val="28"/>
        </w:rPr>
      </w:pPr>
      <w:r w:rsidRPr="008A0DC9">
        <w:rPr>
          <w:bCs/>
          <w:sz w:val="28"/>
          <w:szCs w:val="28"/>
        </w:rPr>
        <w:t>Льготные тарифы*</w:t>
      </w:r>
    </w:p>
    <w:p w14:paraId="3E3DCD72" w14:textId="77777777" w:rsidR="008A0DC9" w:rsidRPr="008A0DC9" w:rsidRDefault="008A0DC9" w:rsidP="008A0DC9">
      <w:pPr>
        <w:tabs>
          <w:tab w:val="left" w:pos="1365"/>
        </w:tabs>
        <w:jc w:val="center"/>
        <w:rPr>
          <w:rFonts w:eastAsia="Calibri"/>
          <w:sz w:val="28"/>
          <w:szCs w:val="28"/>
          <w:lang w:eastAsia="en-US"/>
        </w:rPr>
      </w:pPr>
      <w:r w:rsidRPr="008A0DC9">
        <w:rPr>
          <w:bCs/>
          <w:sz w:val="28"/>
          <w:szCs w:val="28"/>
        </w:rPr>
        <w:t xml:space="preserve"> на г</w:t>
      </w:r>
      <w:r w:rsidRPr="008A0DC9">
        <w:rPr>
          <w:bCs/>
          <w:kern w:val="32"/>
          <w:sz w:val="28"/>
          <w:szCs w:val="28"/>
          <w:lang w:eastAsia="en-US"/>
        </w:rPr>
        <w:t xml:space="preserve">орячее водоснабжение </w:t>
      </w:r>
      <w:r w:rsidRPr="008A0DC9">
        <w:rPr>
          <w:rFonts w:eastAsia="Calibri"/>
          <w:sz w:val="28"/>
          <w:szCs w:val="28"/>
          <w:lang w:eastAsia="en-US"/>
        </w:rPr>
        <w:t>с использованием нецентрализованных</w:t>
      </w:r>
    </w:p>
    <w:p w14:paraId="63FF6268" w14:textId="77777777" w:rsidR="008A0DC9" w:rsidRPr="008A0DC9" w:rsidRDefault="008A0DC9" w:rsidP="008A0DC9">
      <w:pPr>
        <w:tabs>
          <w:tab w:val="left" w:pos="1985"/>
        </w:tabs>
        <w:ind w:left="567"/>
        <w:jc w:val="center"/>
        <w:rPr>
          <w:sz w:val="28"/>
          <w:szCs w:val="28"/>
        </w:rPr>
      </w:pPr>
      <w:r w:rsidRPr="008A0DC9">
        <w:rPr>
          <w:rFonts w:eastAsia="Calibri"/>
          <w:sz w:val="28"/>
          <w:szCs w:val="28"/>
          <w:lang w:eastAsia="en-US"/>
        </w:rPr>
        <w:t xml:space="preserve"> систем горячего водоснабжения</w:t>
      </w:r>
    </w:p>
    <w:p w14:paraId="576F215F" w14:textId="77777777" w:rsidR="008A0DC9" w:rsidRPr="008A0DC9" w:rsidRDefault="008A0DC9" w:rsidP="008A0DC9">
      <w:pPr>
        <w:tabs>
          <w:tab w:val="left" w:pos="1985"/>
        </w:tabs>
        <w:ind w:left="4962"/>
        <w:jc w:val="center"/>
        <w:rPr>
          <w:sz w:val="28"/>
          <w:szCs w:val="28"/>
        </w:rPr>
      </w:pPr>
    </w:p>
    <w:tbl>
      <w:tblPr>
        <w:tblStyle w:val="afc"/>
        <w:tblW w:w="9923" w:type="dxa"/>
        <w:jc w:val="center"/>
        <w:tblLayout w:type="fixed"/>
        <w:tblLook w:val="04A0" w:firstRow="1" w:lastRow="0" w:firstColumn="1" w:lastColumn="0" w:noHBand="0" w:noVBand="1"/>
      </w:tblPr>
      <w:tblGrid>
        <w:gridCol w:w="709"/>
        <w:gridCol w:w="3602"/>
        <w:gridCol w:w="1418"/>
        <w:gridCol w:w="1419"/>
        <w:gridCol w:w="1418"/>
        <w:gridCol w:w="1357"/>
      </w:tblGrid>
      <w:tr w:rsidR="008A0DC9" w:rsidRPr="008A0DC9" w14:paraId="4F64D27A" w14:textId="77777777" w:rsidTr="00FD4CA8">
        <w:trPr>
          <w:trHeight w:val="509"/>
          <w:jc w:val="center"/>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5D602170" w14:textId="77777777" w:rsidR="008A0DC9" w:rsidRPr="008A0DC9" w:rsidRDefault="008A0DC9" w:rsidP="008A0DC9">
            <w:pPr>
              <w:jc w:val="center"/>
              <w:rPr>
                <w:bCs/>
              </w:rPr>
            </w:pPr>
            <w:r w:rsidRPr="008A0DC9">
              <w:rPr>
                <w:bCs/>
              </w:rPr>
              <w:t>№ п/п</w:t>
            </w:r>
          </w:p>
        </w:tc>
        <w:tc>
          <w:tcPr>
            <w:tcW w:w="3602" w:type="dxa"/>
            <w:vMerge w:val="restart"/>
            <w:tcBorders>
              <w:top w:val="single" w:sz="4" w:space="0" w:color="auto"/>
              <w:left w:val="single" w:sz="4" w:space="0" w:color="auto"/>
              <w:bottom w:val="single" w:sz="4" w:space="0" w:color="auto"/>
              <w:right w:val="single" w:sz="4" w:space="0" w:color="auto"/>
            </w:tcBorders>
            <w:vAlign w:val="center"/>
            <w:hideMark/>
          </w:tcPr>
          <w:p w14:paraId="4BEF9D0E" w14:textId="77777777" w:rsidR="008A0DC9" w:rsidRPr="008A0DC9" w:rsidRDefault="008A0DC9" w:rsidP="008A0DC9">
            <w:pPr>
              <w:tabs>
                <w:tab w:val="left" w:pos="0"/>
              </w:tabs>
              <w:jc w:val="center"/>
              <w:rPr>
                <w:bCs/>
              </w:rPr>
            </w:pPr>
            <w:r w:rsidRPr="008A0DC9">
              <w:rPr>
                <w:bCs/>
              </w:rPr>
              <w:t xml:space="preserve">Оснащенность многоквартирного дома или жилого дома </w:t>
            </w:r>
          </w:p>
        </w:tc>
        <w:tc>
          <w:tcPr>
            <w:tcW w:w="5612" w:type="dxa"/>
            <w:gridSpan w:val="4"/>
            <w:tcBorders>
              <w:top w:val="single" w:sz="4" w:space="0" w:color="auto"/>
              <w:left w:val="single" w:sz="4" w:space="0" w:color="auto"/>
              <w:bottom w:val="single" w:sz="4" w:space="0" w:color="auto"/>
              <w:right w:val="single" w:sz="4" w:space="0" w:color="auto"/>
            </w:tcBorders>
            <w:vAlign w:val="center"/>
            <w:hideMark/>
          </w:tcPr>
          <w:p w14:paraId="4268F3FC" w14:textId="77777777" w:rsidR="008A0DC9" w:rsidRPr="008A0DC9" w:rsidRDefault="008A0DC9" w:rsidP="008A0DC9">
            <w:pPr>
              <w:tabs>
                <w:tab w:val="left" w:pos="0"/>
              </w:tabs>
              <w:ind w:right="-100"/>
              <w:jc w:val="center"/>
              <w:rPr>
                <w:bCs/>
              </w:rPr>
            </w:pPr>
            <w:r w:rsidRPr="008A0DC9">
              <w:rPr>
                <w:bCs/>
              </w:rPr>
              <w:t>Льготные тарифы**</w:t>
            </w:r>
          </w:p>
        </w:tc>
      </w:tr>
      <w:tr w:rsidR="008A0DC9" w:rsidRPr="008A0DC9" w14:paraId="7C017E33" w14:textId="77777777" w:rsidTr="00FD4CA8">
        <w:trPr>
          <w:trHeight w:val="109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9EB7A8B" w14:textId="77777777" w:rsidR="008A0DC9" w:rsidRPr="008A0DC9" w:rsidRDefault="008A0DC9" w:rsidP="008A0DC9">
            <w:pPr>
              <w:rPr>
                <w:bCs/>
              </w:rPr>
            </w:pPr>
          </w:p>
        </w:tc>
        <w:tc>
          <w:tcPr>
            <w:tcW w:w="3602" w:type="dxa"/>
            <w:vMerge/>
            <w:tcBorders>
              <w:top w:val="single" w:sz="4" w:space="0" w:color="auto"/>
              <w:left w:val="single" w:sz="4" w:space="0" w:color="auto"/>
              <w:bottom w:val="single" w:sz="4" w:space="0" w:color="auto"/>
              <w:right w:val="single" w:sz="4" w:space="0" w:color="auto"/>
            </w:tcBorders>
            <w:vAlign w:val="center"/>
            <w:hideMark/>
          </w:tcPr>
          <w:p w14:paraId="09C919BD" w14:textId="77777777" w:rsidR="008A0DC9" w:rsidRPr="008A0DC9" w:rsidRDefault="008A0DC9" w:rsidP="008A0DC9">
            <w:pPr>
              <w:rPr>
                <w:bCs/>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02ED2914" w14:textId="77777777" w:rsidR="008A0DC9" w:rsidRPr="008A0DC9" w:rsidRDefault="008A0DC9" w:rsidP="008A0DC9">
            <w:pPr>
              <w:tabs>
                <w:tab w:val="left" w:pos="0"/>
              </w:tabs>
              <w:ind w:right="-100" w:hanging="98"/>
              <w:jc w:val="center"/>
              <w:rPr>
                <w:bCs/>
              </w:rPr>
            </w:pPr>
            <w:r w:rsidRPr="008A0DC9">
              <w:rPr>
                <w:bCs/>
              </w:rPr>
              <w:t xml:space="preserve">Компонент на тепловую энергию, </w:t>
            </w:r>
            <w:proofErr w:type="spellStart"/>
            <w:r w:rsidRPr="008A0DC9">
              <w:rPr>
                <w:bCs/>
              </w:rPr>
              <w:t>руб</w:t>
            </w:r>
            <w:proofErr w:type="spellEnd"/>
            <w:r w:rsidRPr="008A0DC9">
              <w:rPr>
                <w:bCs/>
              </w:rPr>
              <w:t>/Гкал</w:t>
            </w:r>
          </w:p>
        </w:tc>
        <w:tc>
          <w:tcPr>
            <w:tcW w:w="1419" w:type="dxa"/>
            <w:tcBorders>
              <w:top w:val="single" w:sz="4" w:space="0" w:color="auto"/>
              <w:left w:val="single" w:sz="4" w:space="0" w:color="auto"/>
              <w:bottom w:val="single" w:sz="4" w:space="0" w:color="auto"/>
              <w:right w:val="single" w:sz="4" w:space="0" w:color="auto"/>
            </w:tcBorders>
            <w:vAlign w:val="center"/>
          </w:tcPr>
          <w:p w14:paraId="5F4D8755" w14:textId="77777777" w:rsidR="008A0DC9" w:rsidRPr="008A0DC9" w:rsidRDefault="008A0DC9" w:rsidP="008A0DC9">
            <w:pPr>
              <w:tabs>
                <w:tab w:val="left" w:pos="0"/>
              </w:tabs>
              <w:ind w:right="-100" w:hanging="97"/>
              <w:jc w:val="center"/>
              <w:rPr>
                <w:bCs/>
              </w:rPr>
            </w:pPr>
            <w:r w:rsidRPr="008A0DC9">
              <w:rPr>
                <w:bCs/>
              </w:rPr>
              <w:t xml:space="preserve">Компонент на холодную воду, </w:t>
            </w:r>
            <w:proofErr w:type="spellStart"/>
            <w:r w:rsidRPr="008A0DC9">
              <w:rPr>
                <w:bCs/>
              </w:rPr>
              <w:t>руб</w:t>
            </w:r>
            <w:proofErr w:type="spellEnd"/>
            <w:r w:rsidRPr="008A0DC9">
              <w:rPr>
                <w:bCs/>
              </w:rPr>
              <w:t>/м</w:t>
            </w:r>
            <w:r w:rsidRPr="008A0DC9">
              <w:rPr>
                <w:bCs/>
                <w:vertAlign w:val="superscript"/>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C4DA205" w14:textId="77777777" w:rsidR="008A0DC9" w:rsidRPr="008A0DC9" w:rsidRDefault="008A0DC9" w:rsidP="008A0DC9">
            <w:pPr>
              <w:tabs>
                <w:tab w:val="left" w:pos="0"/>
              </w:tabs>
              <w:ind w:right="-100" w:hanging="111"/>
              <w:jc w:val="center"/>
              <w:rPr>
                <w:bCs/>
              </w:rPr>
            </w:pPr>
            <w:r w:rsidRPr="008A0DC9">
              <w:rPr>
                <w:bCs/>
              </w:rPr>
              <w:t xml:space="preserve">Компонент на тепловую энергию, </w:t>
            </w:r>
            <w:proofErr w:type="spellStart"/>
            <w:r w:rsidRPr="008A0DC9">
              <w:rPr>
                <w:bCs/>
              </w:rPr>
              <w:t>руб</w:t>
            </w:r>
            <w:proofErr w:type="spellEnd"/>
            <w:r w:rsidRPr="008A0DC9">
              <w:rPr>
                <w:bCs/>
              </w:rPr>
              <w:t>/Гкал</w:t>
            </w:r>
          </w:p>
        </w:tc>
        <w:tc>
          <w:tcPr>
            <w:tcW w:w="1357" w:type="dxa"/>
            <w:tcBorders>
              <w:top w:val="single" w:sz="4" w:space="0" w:color="auto"/>
              <w:left w:val="single" w:sz="4" w:space="0" w:color="auto"/>
              <w:bottom w:val="single" w:sz="4" w:space="0" w:color="auto"/>
              <w:right w:val="single" w:sz="4" w:space="0" w:color="auto"/>
            </w:tcBorders>
            <w:vAlign w:val="center"/>
          </w:tcPr>
          <w:p w14:paraId="094D7801" w14:textId="77777777" w:rsidR="008A0DC9" w:rsidRPr="008A0DC9" w:rsidRDefault="008A0DC9" w:rsidP="008A0DC9">
            <w:pPr>
              <w:tabs>
                <w:tab w:val="left" w:pos="0"/>
              </w:tabs>
              <w:ind w:right="-100" w:hanging="110"/>
              <w:jc w:val="center"/>
              <w:rPr>
                <w:bCs/>
              </w:rPr>
            </w:pPr>
            <w:r w:rsidRPr="008A0DC9">
              <w:rPr>
                <w:bCs/>
              </w:rPr>
              <w:t xml:space="preserve">Компонент на холодную воду, </w:t>
            </w:r>
            <w:proofErr w:type="spellStart"/>
            <w:r w:rsidRPr="008A0DC9">
              <w:rPr>
                <w:bCs/>
              </w:rPr>
              <w:t>руб</w:t>
            </w:r>
            <w:proofErr w:type="spellEnd"/>
            <w:r w:rsidRPr="008A0DC9">
              <w:rPr>
                <w:bCs/>
              </w:rPr>
              <w:t>/м</w:t>
            </w:r>
            <w:r w:rsidRPr="008A0DC9">
              <w:rPr>
                <w:bCs/>
                <w:vertAlign w:val="superscript"/>
              </w:rPr>
              <w:t>3</w:t>
            </w:r>
          </w:p>
        </w:tc>
      </w:tr>
      <w:tr w:rsidR="008A0DC9" w:rsidRPr="008A0DC9" w14:paraId="71127E6D" w14:textId="77777777" w:rsidTr="00FD4CA8">
        <w:trPr>
          <w:trHeight w:val="857"/>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0536170" w14:textId="77777777" w:rsidR="008A0DC9" w:rsidRPr="008A0DC9" w:rsidRDefault="008A0DC9" w:rsidP="008A0DC9">
            <w:pPr>
              <w:rPr>
                <w:bCs/>
              </w:rPr>
            </w:pPr>
          </w:p>
        </w:tc>
        <w:tc>
          <w:tcPr>
            <w:tcW w:w="3602" w:type="dxa"/>
            <w:vMerge/>
            <w:tcBorders>
              <w:top w:val="single" w:sz="4" w:space="0" w:color="auto"/>
              <w:left w:val="single" w:sz="4" w:space="0" w:color="auto"/>
              <w:bottom w:val="single" w:sz="4" w:space="0" w:color="auto"/>
              <w:right w:val="single" w:sz="4" w:space="0" w:color="auto"/>
            </w:tcBorders>
            <w:vAlign w:val="center"/>
            <w:hideMark/>
          </w:tcPr>
          <w:p w14:paraId="79CDE9B7" w14:textId="77777777" w:rsidR="008A0DC9" w:rsidRPr="008A0DC9" w:rsidRDefault="008A0DC9" w:rsidP="008A0DC9">
            <w:pPr>
              <w:rPr>
                <w:bCs/>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6B8BFE20" w14:textId="77777777" w:rsidR="008A0DC9" w:rsidRPr="008A0DC9" w:rsidRDefault="008A0DC9" w:rsidP="008A0DC9">
            <w:pPr>
              <w:tabs>
                <w:tab w:val="left" w:pos="0"/>
              </w:tabs>
              <w:ind w:right="-100"/>
              <w:jc w:val="center"/>
              <w:rPr>
                <w:bCs/>
                <w:sz w:val="22"/>
                <w:szCs w:val="22"/>
              </w:rPr>
            </w:pPr>
            <w:r w:rsidRPr="008A0DC9">
              <w:rPr>
                <w:bCs/>
                <w:sz w:val="22"/>
                <w:szCs w:val="22"/>
              </w:rPr>
              <w:t>с 01.01.2022 по 30.06.2022</w:t>
            </w:r>
          </w:p>
        </w:tc>
        <w:tc>
          <w:tcPr>
            <w:tcW w:w="1419" w:type="dxa"/>
            <w:tcBorders>
              <w:top w:val="single" w:sz="4" w:space="0" w:color="auto"/>
              <w:left w:val="single" w:sz="4" w:space="0" w:color="auto"/>
              <w:bottom w:val="single" w:sz="4" w:space="0" w:color="auto"/>
              <w:right w:val="single" w:sz="4" w:space="0" w:color="auto"/>
            </w:tcBorders>
            <w:vAlign w:val="center"/>
            <w:hideMark/>
          </w:tcPr>
          <w:p w14:paraId="74A0FA26" w14:textId="77777777" w:rsidR="008A0DC9" w:rsidRPr="008A0DC9" w:rsidRDefault="008A0DC9" w:rsidP="008A0DC9">
            <w:pPr>
              <w:tabs>
                <w:tab w:val="left" w:pos="0"/>
              </w:tabs>
              <w:ind w:right="-100"/>
              <w:jc w:val="center"/>
              <w:rPr>
                <w:bCs/>
              </w:rPr>
            </w:pPr>
            <w:r w:rsidRPr="008A0DC9">
              <w:rPr>
                <w:bCs/>
                <w:sz w:val="22"/>
                <w:szCs w:val="22"/>
              </w:rPr>
              <w:t>с 01.01.2022 по 30.06.2022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EA96CA1" w14:textId="77777777" w:rsidR="008A0DC9" w:rsidRPr="008A0DC9" w:rsidRDefault="008A0DC9" w:rsidP="008A0DC9">
            <w:pPr>
              <w:tabs>
                <w:tab w:val="left" w:pos="0"/>
              </w:tabs>
              <w:ind w:right="-100"/>
              <w:jc w:val="center"/>
              <w:rPr>
                <w:bCs/>
              </w:rPr>
            </w:pPr>
            <w:r w:rsidRPr="008A0DC9">
              <w:rPr>
                <w:bCs/>
                <w:sz w:val="22"/>
                <w:szCs w:val="22"/>
              </w:rPr>
              <w:t>с 01.07.2022 по 31.12.2022</w:t>
            </w:r>
          </w:p>
        </w:tc>
        <w:tc>
          <w:tcPr>
            <w:tcW w:w="1357" w:type="dxa"/>
            <w:tcBorders>
              <w:top w:val="single" w:sz="4" w:space="0" w:color="auto"/>
              <w:left w:val="single" w:sz="4" w:space="0" w:color="auto"/>
              <w:bottom w:val="single" w:sz="4" w:space="0" w:color="auto"/>
              <w:right w:val="single" w:sz="4" w:space="0" w:color="auto"/>
            </w:tcBorders>
            <w:vAlign w:val="center"/>
            <w:hideMark/>
          </w:tcPr>
          <w:p w14:paraId="24B93AD3" w14:textId="77777777" w:rsidR="008A0DC9" w:rsidRPr="008A0DC9" w:rsidRDefault="008A0DC9" w:rsidP="008A0DC9">
            <w:pPr>
              <w:tabs>
                <w:tab w:val="left" w:pos="0"/>
              </w:tabs>
              <w:ind w:right="-100"/>
              <w:jc w:val="center"/>
              <w:rPr>
                <w:bCs/>
              </w:rPr>
            </w:pPr>
            <w:r w:rsidRPr="008A0DC9">
              <w:rPr>
                <w:bCs/>
                <w:sz w:val="22"/>
                <w:szCs w:val="22"/>
              </w:rPr>
              <w:t>с 01.07.2022 по 31.12.2022</w:t>
            </w:r>
          </w:p>
        </w:tc>
      </w:tr>
      <w:tr w:rsidR="008A0DC9" w:rsidRPr="008A0DC9" w14:paraId="63CFE1B8" w14:textId="77777777" w:rsidTr="00FD4CA8">
        <w:trPr>
          <w:trHeight w:val="74"/>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D890A44" w14:textId="77777777" w:rsidR="008A0DC9" w:rsidRPr="008A0DC9" w:rsidRDefault="008A0DC9" w:rsidP="008A0DC9">
            <w:pPr>
              <w:jc w:val="center"/>
              <w:rPr>
                <w:bCs/>
              </w:rPr>
            </w:pPr>
            <w:r w:rsidRPr="008A0DC9">
              <w:rPr>
                <w:bCs/>
              </w:rPr>
              <w:t>1</w:t>
            </w:r>
          </w:p>
        </w:tc>
        <w:tc>
          <w:tcPr>
            <w:tcW w:w="3602" w:type="dxa"/>
            <w:tcBorders>
              <w:top w:val="single" w:sz="4" w:space="0" w:color="auto"/>
              <w:left w:val="single" w:sz="4" w:space="0" w:color="auto"/>
              <w:bottom w:val="single" w:sz="4" w:space="0" w:color="auto"/>
              <w:right w:val="single" w:sz="4" w:space="0" w:color="auto"/>
            </w:tcBorders>
            <w:vAlign w:val="center"/>
            <w:hideMark/>
          </w:tcPr>
          <w:p w14:paraId="3D5BB77B" w14:textId="77777777" w:rsidR="008A0DC9" w:rsidRPr="008A0DC9" w:rsidRDefault="008A0DC9" w:rsidP="008A0DC9">
            <w:pPr>
              <w:tabs>
                <w:tab w:val="left" w:pos="0"/>
              </w:tabs>
              <w:jc w:val="center"/>
              <w:rPr>
                <w:bCs/>
              </w:rPr>
            </w:pPr>
            <w:r w:rsidRPr="008A0DC9">
              <w:rPr>
                <w:bCs/>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29ACF5E" w14:textId="77777777" w:rsidR="008A0DC9" w:rsidRPr="008A0DC9" w:rsidRDefault="008A0DC9" w:rsidP="008A0DC9">
            <w:pPr>
              <w:tabs>
                <w:tab w:val="left" w:pos="0"/>
              </w:tabs>
              <w:ind w:right="-100"/>
              <w:jc w:val="center"/>
              <w:rPr>
                <w:bCs/>
                <w:sz w:val="22"/>
                <w:szCs w:val="22"/>
              </w:rPr>
            </w:pPr>
            <w:r w:rsidRPr="008A0DC9">
              <w:rPr>
                <w:bCs/>
                <w:sz w:val="22"/>
                <w:szCs w:val="22"/>
              </w:rPr>
              <w:t>3</w:t>
            </w:r>
          </w:p>
        </w:tc>
        <w:tc>
          <w:tcPr>
            <w:tcW w:w="1419" w:type="dxa"/>
            <w:tcBorders>
              <w:top w:val="single" w:sz="4" w:space="0" w:color="auto"/>
              <w:left w:val="single" w:sz="4" w:space="0" w:color="auto"/>
              <w:bottom w:val="single" w:sz="4" w:space="0" w:color="auto"/>
              <w:right w:val="single" w:sz="4" w:space="0" w:color="auto"/>
            </w:tcBorders>
            <w:vAlign w:val="center"/>
            <w:hideMark/>
          </w:tcPr>
          <w:p w14:paraId="0811E8EC" w14:textId="77777777" w:rsidR="008A0DC9" w:rsidRPr="008A0DC9" w:rsidRDefault="008A0DC9" w:rsidP="008A0DC9">
            <w:pPr>
              <w:tabs>
                <w:tab w:val="left" w:pos="0"/>
              </w:tabs>
              <w:ind w:right="-100"/>
              <w:jc w:val="center"/>
              <w:rPr>
                <w:bCs/>
                <w:sz w:val="22"/>
                <w:szCs w:val="22"/>
              </w:rPr>
            </w:pPr>
            <w:r w:rsidRPr="008A0DC9">
              <w:rPr>
                <w:bCs/>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22159D0" w14:textId="77777777" w:rsidR="008A0DC9" w:rsidRPr="008A0DC9" w:rsidRDefault="008A0DC9" w:rsidP="008A0DC9">
            <w:pPr>
              <w:tabs>
                <w:tab w:val="left" w:pos="0"/>
              </w:tabs>
              <w:ind w:right="-100"/>
              <w:jc w:val="center"/>
              <w:rPr>
                <w:bCs/>
                <w:sz w:val="22"/>
                <w:szCs w:val="22"/>
              </w:rPr>
            </w:pPr>
            <w:r w:rsidRPr="008A0DC9">
              <w:rPr>
                <w:bCs/>
                <w:sz w:val="22"/>
                <w:szCs w:val="22"/>
              </w:rPr>
              <w:t>5</w:t>
            </w:r>
          </w:p>
        </w:tc>
        <w:tc>
          <w:tcPr>
            <w:tcW w:w="1357" w:type="dxa"/>
            <w:tcBorders>
              <w:top w:val="single" w:sz="4" w:space="0" w:color="auto"/>
              <w:left w:val="single" w:sz="4" w:space="0" w:color="auto"/>
              <w:bottom w:val="single" w:sz="4" w:space="0" w:color="auto"/>
              <w:right w:val="single" w:sz="4" w:space="0" w:color="auto"/>
            </w:tcBorders>
            <w:vAlign w:val="center"/>
            <w:hideMark/>
          </w:tcPr>
          <w:p w14:paraId="447F5440" w14:textId="77777777" w:rsidR="008A0DC9" w:rsidRPr="008A0DC9" w:rsidRDefault="008A0DC9" w:rsidP="008A0DC9">
            <w:pPr>
              <w:tabs>
                <w:tab w:val="left" w:pos="0"/>
              </w:tabs>
              <w:ind w:right="-100"/>
              <w:jc w:val="center"/>
              <w:rPr>
                <w:bCs/>
                <w:sz w:val="22"/>
                <w:szCs w:val="22"/>
              </w:rPr>
            </w:pPr>
            <w:r w:rsidRPr="008A0DC9">
              <w:rPr>
                <w:bCs/>
                <w:sz w:val="22"/>
                <w:szCs w:val="22"/>
              </w:rPr>
              <w:t>6</w:t>
            </w:r>
          </w:p>
        </w:tc>
      </w:tr>
      <w:tr w:rsidR="008A0DC9" w:rsidRPr="008A0DC9" w14:paraId="311E7A22" w14:textId="77777777" w:rsidTr="00FD4CA8">
        <w:trPr>
          <w:trHeight w:val="340"/>
          <w:jc w:val="center"/>
        </w:trPr>
        <w:tc>
          <w:tcPr>
            <w:tcW w:w="9923" w:type="dxa"/>
            <w:gridSpan w:val="6"/>
            <w:tcBorders>
              <w:top w:val="single" w:sz="4" w:space="0" w:color="auto"/>
              <w:left w:val="single" w:sz="4" w:space="0" w:color="auto"/>
              <w:bottom w:val="single" w:sz="4" w:space="0" w:color="auto"/>
              <w:right w:val="single" w:sz="4" w:space="0" w:color="auto"/>
            </w:tcBorders>
            <w:vAlign w:val="center"/>
          </w:tcPr>
          <w:p w14:paraId="3913367F" w14:textId="77777777" w:rsidR="008A0DC9" w:rsidRPr="008A0DC9" w:rsidRDefault="008A0DC9" w:rsidP="008A0DC9">
            <w:pPr>
              <w:tabs>
                <w:tab w:val="left" w:pos="0"/>
              </w:tabs>
              <w:ind w:right="-100"/>
              <w:rPr>
                <w:bCs/>
              </w:rPr>
            </w:pPr>
            <w:r w:rsidRPr="008A0DC9">
              <w:rPr>
                <w:bCs/>
              </w:rPr>
              <w:t>ОАО «СКЭК», ИНН 4205153492</w:t>
            </w:r>
          </w:p>
        </w:tc>
      </w:tr>
      <w:tr w:rsidR="008A0DC9" w:rsidRPr="008A0DC9" w14:paraId="518E9BBE" w14:textId="77777777" w:rsidTr="00FD4CA8">
        <w:trPr>
          <w:trHeight w:val="289"/>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79403594" w14:textId="77777777" w:rsidR="008A0DC9" w:rsidRPr="008A0DC9" w:rsidRDefault="008A0DC9" w:rsidP="008A0DC9">
            <w:pPr>
              <w:jc w:val="center"/>
              <w:rPr>
                <w:bCs/>
              </w:rPr>
            </w:pPr>
            <w:r w:rsidRPr="008A0DC9">
              <w:rPr>
                <w:bCs/>
              </w:rPr>
              <w:t>1.</w:t>
            </w:r>
          </w:p>
        </w:tc>
        <w:tc>
          <w:tcPr>
            <w:tcW w:w="9214" w:type="dxa"/>
            <w:gridSpan w:val="5"/>
            <w:tcBorders>
              <w:top w:val="single" w:sz="4" w:space="0" w:color="auto"/>
              <w:left w:val="single" w:sz="4" w:space="0" w:color="auto"/>
              <w:bottom w:val="single" w:sz="4" w:space="0" w:color="auto"/>
              <w:right w:val="single" w:sz="4" w:space="0" w:color="auto"/>
            </w:tcBorders>
            <w:vAlign w:val="center"/>
            <w:hideMark/>
          </w:tcPr>
          <w:p w14:paraId="2F5456B1" w14:textId="77777777" w:rsidR="008A0DC9" w:rsidRPr="008A0DC9" w:rsidRDefault="008A0DC9" w:rsidP="008A0DC9">
            <w:pPr>
              <w:tabs>
                <w:tab w:val="left" w:pos="0"/>
              </w:tabs>
              <w:ind w:right="-100"/>
              <w:jc w:val="center"/>
              <w:rPr>
                <w:bCs/>
                <w:sz w:val="22"/>
                <w:szCs w:val="22"/>
              </w:rPr>
            </w:pPr>
            <w:r w:rsidRPr="008A0DC9">
              <w:rPr>
                <w:bCs/>
              </w:rPr>
              <w:t>С изолированными стояками:</w:t>
            </w:r>
          </w:p>
        </w:tc>
      </w:tr>
      <w:tr w:rsidR="008A0DC9" w:rsidRPr="008A0DC9" w14:paraId="6FC3EE94" w14:textId="77777777" w:rsidTr="00FD4CA8">
        <w:trPr>
          <w:trHeight w:val="568"/>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6F9A0E3" w14:textId="77777777" w:rsidR="008A0DC9" w:rsidRPr="008A0DC9" w:rsidRDefault="008A0DC9" w:rsidP="008A0DC9">
            <w:pPr>
              <w:jc w:val="center"/>
              <w:rPr>
                <w:bCs/>
              </w:rPr>
            </w:pPr>
            <w:r w:rsidRPr="008A0DC9">
              <w:rPr>
                <w:bCs/>
              </w:rPr>
              <w:t>1.1.</w:t>
            </w:r>
          </w:p>
        </w:tc>
        <w:tc>
          <w:tcPr>
            <w:tcW w:w="3602" w:type="dxa"/>
            <w:tcBorders>
              <w:top w:val="single" w:sz="4" w:space="0" w:color="auto"/>
              <w:left w:val="single" w:sz="4" w:space="0" w:color="auto"/>
              <w:bottom w:val="single" w:sz="4" w:space="0" w:color="auto"/>
              <w:right w:val="single" w:sz="4" w:space="0" w:color="auto"/>
            </w:tcBorders>
            <w:vAlign w:val="center"/>
            <w:hideMark/>
          </w:tcPr>
          <w:p w14:paraId="119E0EA4" w14:textId="77777777" w:rsidR="008A0DC9" w:rsidRPr="008A0DC9" w:rsidRDefault="008A0DC9" w:rsidP="008A0DC9">
            <w:pPr>
              <w:tabs>
                <w:tab w:val="left" w:pos="0"/>
              </w:tabs>
              <w:rPr>
                <w:bCs/>
              </w:rPr>
            </w:pPr>
            <w:r w:rsidRPr="008A0DC9">
              <w:rPr>
                <w:bCs/>
              </w:rPr>
              <w:t>при наличии полотенцесушителя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46BD0" w14:textId="77777777" w:rsidR="008A0DC9" w:rsidRPr="008A0DC9" w:rsidRDefault="008A0DC9" w:rsidP="008A0DC9">
            <w:pPr>
              <w:tabs>
                <w:tab w:val="left" w:pos="0"/>
              </w:tabs>
              <w:ind w:right="-100"/>
              <w:jc w:val="center"/>
              <w:rPr>
                <w:bCs/>
                <w:sz w:val="22"/>
                <w:szCs w:val="22"/>
              </w:rPr>
            </w:pPr>
            <w:r w:rsidRPr="008A0DC9">
              <w:rPr>
                <w:bCs/>
                <w:sz w:val="22"/>
                <w:szCs w:val="22"/>
              </w:rPr>
              <w:t xml:space="preserve">1 055,33 </w:t>
            </w:r>
          </w:p>
        </w:tc>
        <w:tc>
          <w:tcPr>
            <w:tcW w:w="1419" w:type="dxa"/>
            <w:tcBorders>
              <w:top w:val="single" w:sz="4" w:space="0" w:color="auto"/>
              <w:left w:val="single" w:sz="4" w:space="0" w:color="auto"/>
              <w:bottom w:val="single" w:sz="4" w:space="0" w:color="auto"/>
              <w:right w:val="single" w:sz="4" w:space="0" w:color="auto"/>
            </w:tcBorders>
            <w:vAlign w:val="center"/>
          </w:tcPr>
          <w:p w14:paraId="79C8FA47" w14:textId="77777777" w:rsidR="008A0DC9" w:rsidRPr="008A0DC9" w:rsidRDefault="008A0DC9" w:rsidP="008A0DC9">
            <w:pPr>
              <w:tabs>
                <w:tab w:val="left" w:pos="0"/>
              </w:tabs>
              <w:ind w:right="-100"/>
              <w:jc w:val="center"/>
              <w:rPr>
                <w:bCs/>
                <w:sz w:val="22"/>
                <w:szCs w:val="22"/>
              </w:rPr>
            </w:pPr>
            <w:r w:rsidRPr="008A0DC9">
              <w:rPr>
                <w:bCs/>
                <w:sz w:val="22"/>
                <w:szCs w:val="22"/>
              </w:rPr>
              <w:t>33,12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66F67" w14:textId="77777777" w:rsidR="008A0DC9" w:rsidRPr="008A0DC9" w:rsidRDefault="008A0DC9" w:rsidP="008A0DC9">
            <w:pPr>
              <w:tabs>
                <w:tab w:val="left" w:pos="0"/>
              </w:tabs>
              <w:ind w:right="-100"/>
              <w:rPr>
                <w:bCs/>
                <w:sz w:val="22"/>
                <w:szCs w:val="22"/>
              </w:rPr>
            </w:pPr>
            <w:r w:rsidRPr="008A0DC9">
              <w:rPr>
                <w:bCs/>
                <w:sz w:val="22"/>
                <w:szCs w:val="22"/>
              </w:rPr>
              <w:t xml:space="preserve">  1 108,09 </w:t>
            </w:r>
          </w:p>
        </w:tc>
        <w:tc>
          <w:tcPr>
            <w:tcW w:w="1357" w:type="dxa"/>
            <w:tcBorders>
              <w:top w:val="single" w:sz="4" w:space="0" w:color="auto"/>
              <w:left w:val="single" w:sz="4" w:space="0" w:color="auto"/>
              <w:bottom w:val="single" w:sz="4" w:space="0" w:color="auto"/>
              <w:right w:val="single" w:sz="4" w:space="0" w:color="auto"/>
            </w:tcBorders>
            <w:vAlign w:val="center"/>
            <w:hideMark/>
          </w:tcPr>
          <w:p w14:paraId="795C94C3" w14:textId="77777777" w:rsidR="008A0DC9" w:rsidRPr="008A0DC9" w:rsidRDefault="008A0DC9" w:rsidP="008A0DC9">
            <w:pPr>
              <w:tabs>
                <w:tab w:val="left" w:pos="0"/>
              </w:tabs>
              <w:ind w:right="-100"/>
              <w:jc w:val="center"/>
              <w:rPr>
                <w:bCs/>
                <w:sz w:val="22"/>
                <w:szCs w:val="22"/>
              </w:rPr>
            </w:pPr>
            <w:r w:rsidRPr="008A0DC9">
              <w:rPr>
                <w:bCs/>
                <w:sz w:val="22"/>
                <w:szCs w:val="22"/>
              </w:rPr>
              <w:t>34,78</w:t>
            </w:r>
          </w:p>
        </w:tc>
      </w:tr>
      <w:tr w:rsidR="008A0DC9" w:rsidRPr="008A0DC9" w14:paraId="7058B95D" w14:textId="77777777" w:rsidTr="00FD4CA8">
        <w:trPr>
          <w:trHeight w:val="54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4AA499C7" w14:textId="77777777" w:rsidR="008A0DC9" w:rsidRPr="008A0DC9" w:rsidRDefault="008A0DC9" w:rsidP="008A0DC9">
            <w:pPr>
              <w:jc w:val="center"/>
              <w:rPr>
                <w:bCs/>
              </w:rPr>
            </w:pPr>
            <w:r w:rsidRPr="008A0DC9">
              <w:rPr>
                <w:bCs/>
              </w:rPr>
              <w:t>1.2.</w:t>
            </w:r>
          </w:p>
        </w:tc>
        <w:tc>
          <w:tcPr>
            <w:tcW w:w="3602" w:type="dxa"/>
            <w:tcBorders>
              <w:top w:val="single" w:sz="4" w:space="0" w:color="auto"/>
              <w:left w:val="single" w:sz="4" w:space="0" w:color="auto"/>
              <w:bottom w:val="single" w:sz="4" w:space="0" w:color="auto"/>
              <w:right w:val="single" w:sz="4" w:space="0" w:color="auto"/>
            </w:tcBorders>
            <w:vAlign w:val="center"/>
            <w:hideMark/>
          </w:tcPr>
          <w:p w14:paraId="27AC446E" w14:textId="77777777" w:rsidR="008A0DC9" w:rsidRPr="008A0DC9" w:rsidRDefault="008A0DC9" w:rsidP="008A0DC9">
            <w:pPr>
              <w:tabs>
                <w:tab w:val="left" w:pos="0"/>
              </w:tabs>
              <w:rPr>
                <w:bCs/>
              </w:rPr>
            </w:pPr>
            <w:r w:rsidRPr="008A0DC9">
              <w:rPr>
                <w:bCs/>
              </w:rPr>
              <w:t>без полотенцесушителя</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6CA0156" w14:textId="77777777" w:rsidR="008A0DC9" w:rsidRPr="008A0DC9" w:rsidRDefault="008A0DC9" w:rsidP="008A0DC9">
            <w:pPr>
              <w:tabs>
                <w:tab w:val="left" w:pos="0"/>
              </w:tabs>
              <w:ind w:right="-100"/>
              <w:jc w:val="center"/>
              <w:rPr>
                <w:bCs/>
                <w:sz w:val="22"/>
                <w:szCs w:val="22"/>
              </w:rPr>
            </w:pPr>
            <w:r w:rsidRPr="008A0DC9">
              <w:rPr>
                <w:bCs/>
                <w:sz w:val="22"/>
                <w:szCs w:val="22"/>
              </w:rPr>
              <w:t xml:space="preserve">1 071,08 </w:t>
            </w:r>
          </w:p>
        </w:tc>
        <w:tc>
          <w:tcPr>
            <w:tcW w:w="1419" w:type="dxa"/>
            <w:tcBorders>
              <w:top w:val="single" w:sz="4" w:space="0" w:color="auto"/>
              <w:left w:val="single" w:sz="4" w:space="0" w:color="auto"/>
              <w:bottom w:val="single" w:sz="4" w:space="0" w:color="auto"/>
              <w:right w:val="single" w:sz="4" w:space="0" w:color="auto"/>
            </w:tcBorders>
            <w:vAlign w:val="center"/>
          </w:tcPr>
          <w:p w14:paraId="5EA1FDC2" w14:textId="77777777" w:rsidR="008A0DC9" w:rsidRPr="008A0DC9" w:rsidRDefault="008A0DC9" w:rsidP="008A0DC9">
            <w:pPr>
              <w:tabs>
                <w:tab w:val="left" w:pos="0"/>
              </w:tabs>
              <w:ind w:right="-100"/>
              <w:jc w:val="center"/>
              <w:rPr>
                <w:bCs/>
                <w:sz w:val="22"/>
                <w:szCs w:val="22"/>
              </w:rPr>
            </w:pPr>
            <w:r w:rsidRPr="008A0DC9">
              <w:rPr>
                <w:bCs/>
                <w:sz w:val="22"/>
                <w:szCs w:val="22"/>
              </w:rPr>
              <w:t>33,12</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790DA31" w14:textId="77777777" w:rsidR="008A0DC9" w:rsidRPr="008A0DC9" w:rsidRDefault="008A0DC9" w:rsidP="008A0DC9">
            <w:pPr>
              <w:tabs>
                <w:tab w:val="left" w:pos="0"/>
              </w:tabs>
              <w:ind w:right="-100"/>
              <w:rPr>
                <w:bCs/>
                <w:sz w:val="22"/>
                <w:szCs w:val="22"/>
              </w:rPr>
            </w:pPr>
            <w:r w:rsidRPr="008A0DC9">
              <w:rPr>
                <w:bCs/>
                <w:sz w:val="22"/>
                <w:szCs w:val="22"/>
              </w:rPr>
              <w:t xml:space="preserve">  1 124,63 </w:t>
            </w:r>
          </w:p>
        </w:tc>
        <w:tc>
          <w:tcPr>
            <w:tcW w:w="1357" w:type="dxa"/>
            <w:tcBorders>
              <w:top w:val="single" w:sz="4" w:space="0" w:color="auto"/>
              <w:left w:val="single" w:sz="4" w:space="0" w:color="auto"/>
              <w:bottom w:val="single" w:sz="4" w:space="0" w:color="auto"/>
              <w:right w:val="single" w:sz="4" w:space="0" w:color="auto"/>
            </w:tcBorders>
            <w:vAlign w:val="center"/>
            <w:hideMark/>
          </w:tcPr>
          <w:p w14:paraId="5B0F2DB1" w14:textId="77777777" w:rsidR="008A0DC9" w:rsidRPr="008A0DC9" w:rsidRDefault="008A0DC9" w:rsidP="008A0DC9">
            <w:pPr>
              <w:tabs>
                <w:tab w:val="left" w:pos="0"/>
              </w:tabs>
              <w:ind w:right="-100"/>
              <w:rPr>
                <w:bCs/>
                <w:sz w:val="22"/>
                <w:szCs w:val="22"/>
              </w:rPr>
            </w:pPr>
            <w:r w:rsidRPr="008A0DC9">
              <w:rPr>
                <w:bCs/>
                <w:sz w:val="22"/>
                <w:szCs w:val="22"/>
              </w:rPr>
              <w:t xml:space="preserve">      34,78</w:t>
            </w:r>
          </w:p>
        </w:tc>
      </w:tr>
      <w:tr w:rsidR="008A0DC9" w:rsidRPr="008A0DC9" w14:paraId="2B20C9C9" w14:textId="77777777" w:rsidTr="00FD4CA8">
        <w:trPr>
          <w:trHeight w:val="293"/>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6CC0B5D" w14:textId="77777777" w:rsidR="008A0DC9" w:rsidRPr="008A0DC9" w:rsidRDefault="008A0DC9" w:rsidP="008A0DC9">
            <w:pPr>
              <w:jc w:val="center"/>
              <w:rPr>
                <w:bCs/>
              </w:rPr>
            </w:pPr>
            <w:r w:rsidRPr="008A0DC9">
              <w:rPr>
                <w:bCs/>
              </w:rPr>
              <w:t>2.</w:t>
            </w:r>
          </w:p>
        </w:tc>
        <w:tc>
          <w:tcPr>
            <w:tcW w:w="9214" w:type="dxa"/>
            <w:gridSpan w:val="5"/>
            <w:tcBorders>
              <w:top w:val="single" w:sz="4" w:space="0" w:color="auto"/>
              <w:left w:val="single" w:sz="4" w:space="0" w:color="auto"/>
              <w:bottom w:val="single" w:sz="4" w:space="0" w:color="auto"/>
              <w:right w:val="single" w:sz="4" w:space="0" w:color="auto"/>
            </w:tcBorders>
            <w:vAlign w:val="center"/>
            <w:hideMark/>
          </w:tcPr>
          <w:p w14:paraId="2CDCBBE3" w14:textId="77777777" w:rsidR="008A0DC9" w:rsidRPr="008A0DC9" w:rsidRDefault="008A0DC9" w:rsidP="008A0DC9">
            <w:pPr>
              <w:tabs>
                <w:tab w:val="left" w:pos="0"/>
              </w:tabs>
              <w:ind w:right="-100"/>
              <w:jc w:val="center"/>
              <w:rPr>
                <w:bCs/>
                <w:sz w:val="22"/>
                <w:szCs w:val="22"/>
              </w:rPr>
            </w:pPr>
            <w:r w:rsidRPr="008A0DC9">
              <w:rPr>
                <w:bCs/>
              </w:rPr>
              <w:t>С неизолированными стояками:</w:t>
            </w:r>
          </w:p>
        </w:tc>
      </w:tr>
      <w:tr w:rsidR="008A0DC9" w:rsidRPr="008A0DC9" w14:paraId="601E375D" w14:textId="77777777" w:rsidTr="00FD4CA8">
        <w:trPr>
          <w:trHeight w:val="579"/>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3E9E117" w14:textId="77777777" w:rsidR="008A0DC9" w:rsidRPr="008A0DC9" w:rsidRDefault="008A0DC9" w:rsidP="008A0DC9">
            <w:pPr>
              <w:jc w:val="center"/>
              <w:rPr>
                <w:bCs/>
              </w:rPr>
            </w:pPr>
            <w:r w:rsidRPr="008A0DC9">
              <w:rPr>
                <w:bCs/>
              </w:rPr>
              <w:t>2.1.</w:t>
            </w:r>
          </w:p>
        </w:tc>
        <w:tc>
          <w:tcPr>
            <w:tcW w:w="3602" w:type="dxa"/>
            <w:tcBorders>
              <w:top w:val="single" w:sz="4" w:space="0" w:color="auto"/>
              <w:left w:val="single" w:sz="4" w:space="0" w:color="auto"/>
              <w:bottom w:val="single" w:sz="4" w:space="0" w:color="auto"/>
              <w:right w:val="single" w:sz="4" w:space="0" w:color="auto"/>
            </w:tcBorders>
            <w:vAlign w:val="center"/>
            <w:hideMark/>
          </w:tcPr>
          <w:p w14:paraId="5E6CE441" w14:textId="77777777" w:rsidR="008A0DC9" w:rsidRPr="008A0DC9" w:rsidRDefault="008A0DC9" w:rsidP="008A0DC9">
            <w:pPr>
              <w:tabs>
                <w:tab w:val="left" w:pos="0"/>
              </w:tabs>
              <w:rPr>
                <w:bCs/>
              </w:rPr>
            </w:pPr>
            <w:r w:rsidRPr="008A0DC9">
              <w:rPr>
                <w:bCs/>
              </w:rPr>
              <w:t>при наличии полотенцесушителя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7D7499" w14:textId="77777777" w:rsidR="008A0DC9" w:rsidRPr="008A0DC9" w:rsidRDefault="008A0DC9" w:rsidP="008A0DC9">
            <w:pPr>
              <w:tabs>
                <w:tab w:val="left" w:pos="0"/>
              </w:tabs>
              <w:ind w:right="-100"/>
              <w:jc w:val="center"/>
              <w:rPr>
                <w:bCs/>
                <w:sz w:val="22"/>
                <w:szCs w:val="22"/>
              </w:rPr>
            </w:pPr>
            <w:r w:rsidRPr="008A0DC9">
              <w:rPr>
                <w:bCs/>
                <w:sz w:val="22"/>
                <w:szCs w:val="22"/>
              </w:rPr>
              <w:t xml:space="preserve">989,83 </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71EEC308" w14:textId="77777777" w:rsidR="008A0DC9" w:rsidRPr="008A0DC9" w:rsidRDefault="008A0DC9" w:rsidP="008A0DC9">
            <w:pPr>
              <w:tabs>
                <w:tab w:val="left" w:pos="0"/>
              </w:tabs>
              <w:ind w:right="-100"/>
              <w:jc w:val="center"/>
              <w:rPr>
                <w:bCs/>
                <w:sz w:val="22"/>
                <w:szCs w:val="22"/>
              </w:rPr>
            </w:pPr>
            <w:r w:rsidRPr="008A0DC9">
              <w:rPr>
                <w:lang w:eastAsia="en-US"/>
              </w:rPr>
              <w:t>33,12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D059C" w14:textId="77777777" w:rsidR="008A0DC9" w:rsidRPr="008A0DC9" w:rsidRDefault="008A0DC9" w:rsidP="008A0DC9">
            <w:pPr>
              <w:tabs>
                <w:tab w:val="left" w:pos="0"/>
              </w:tabs>
              <w:ind w:right="-100"/>
              <w:rPr>
                <w:bCs/>
                <w:sz w:val="22"/>
                <w:szCs w:val="22"/>
              </w:rPr>
            </w:pPr>
            <w:r w:rsidRPr="008A0DC9">
              <w:rPr>
                <w:bCs/>
                <w:sz w:val="22"/>
                <w:szCs w:val="22"/>
              </w:rPr>
              <w:t xml:space="preserve">   1 039,31 </w:t>
            </w:r>
          </w:p>
        </w:tc>
        <w:tc>
          <w:tcPr>
            <w:tcW w:w="1357" w:type="dxa"/>
            <w:tcBorders>
              <w:top w:val="single" w:sz="4" w:space="0" w:color="auto"/>
              <w:left w:val="single" w:sz="4" w:space="0" w:color="auto"/>
              <w:bottom w:val="single" w:sz="4" w:space="0" w:color="auto"/>
              <w:right w:val="single" w:sz="4" w:space="0" w:color="auto"/>
            </w:tcBorders>
            <w:vAlign w:val="center"/>
            <w:hideMark/>
          </w:tcPr>
          <w:p w14:paraId="418D2DAE" w14:textId="77777777" w:rsidR="008A0DC9" w:rsidRPr="008A0DC9" w:rsidRDefault="008A0DC9" w:rsidP="008A0DC9">
            <w:pPr>
              <w:tabs>
                <w:tab w:val="left" w:pos="0"/>
              </w:tabs>
              <w:ind w:right="-100"/>
              <w:rPr>
                <w:bCs/>
                <w:sz w:val="22"/>
                <w:szCs w:val="22"/>
              </w:rPr>
            </w:pPr>
            <w:r w:rsidRPr="008A0DC9">
              <w:rPr>
                <w:bCs/>
                <w:sz w:val="22"/>
                <w:szCs w:val="22"/>
              </w:rPr>
              <w:t xml:space="preserve">     34,78</w:t>
            </w:r>
          </w:p>
        </w:tc>
      </w:tr>
      <w:tr w:rsidR="008A0DC9" w:rsidRPr="008A0DC9" w14:paraId="2C0DB8CB" w14:textId="77777777" w:rsidTr="00FD4CA8">
        <w:trPr>
          <w:trHeight w:val="56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23ECBBF" w14:textId="77777777" w:rsidR="008A0DC9" w:rsidRPr="008A0DC9" w:rsidRDefault="008A0DC9" w:rsidP="008A0DC9">
            <w:pPr>
              <w:jc w:val="center"/>
              <w:rPr>
                <w:bCs/>
              </w:rPr>
            </w:pPr>
            <w:r w:rsidRPr="008A0DC9">
              <w:rPr>
                <w:bCs/>
              </w:rPr>
              <w:t>2.2.</w:t>
            </w:r>
          </w:p>
        </w:tc>
        <w:tc>
          <w:tcPr>
            <w:tcW w:w="3602" w:type="dxa"/>
            <w:tcBorders>
              <w:top w:val="single" w:sz="4" w:space="0" w:color="auto"/>
              <w:left w:val="single" w:sz="4" w:space="0" w:color="auto"/>
              <w:bottom w:val="single" w:sz="4" w:space="0" w:color="auto"/>
              <w:right w:val="single" w:sz="4" w:space="0" w:color="auto"/>
            </w:tcBorders>
            <w:vAlign w:val="center"/>
            <w:hideMark/>
          </w:tcPr>
          <w:p w14:paraId="3E1B1383" w14:textId="77777777" w:rsidR="008A0DC9" w:rsidRPr="008A0DC9" w:rsidRDefault="008A0DC9" w:rsidP="008A0DC9">
            <w:pPr>
              <w:tabs>
                <w:tab w:val="left" w:pos="0"/>
              </w:tabs>
              <w:rPr>
                <w:bCs/>
              </w:rPr>
            </w:pPr>
            <w:r w:rsidRPr="008A0DC9">
              <w:rPr>
                <w:bCs/>
              </w:rPr>
              <w:t>без полотенцесушителя</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FC85A1E" w14:textId="77777777" w:rsidR="008A0DC9" w:rsidRPr="008A0DC9" w:rsidRDefault="008A0DC9" w:rsidP="008A0DC9">
            <w:pPr>
              <w:tabs>
                <w:tab w:val="left" w:pos="0"/>
              </w:tabs>
              <w:ind w:right="-100"/>
              <w:jc w:val="center"/>
              <w:rPr>
                <w:bCs/>
                <w:sz w:val="22"/>
                <w:szCs w:val="22"/>
              </w:rPr>
            </w:pPr>
            <w:r w:rsidRPr="008A0DC9">
              <w:rPr>
                <w:bCs/>
                <w:sz w:val="22"/>
                <w:szCs w:val="22"/>
              </w:rPr>
              <w:t xml:space="preserve">  1 047,63 </w:t>
            </w:r>
          </w:p>
        </w:tc>
        <w:tc>
          <w:tcPr>
            <w:tcW w:w="1419" w:type="dxa"/>
            <w:tcBorders>
              <w:top w:val="nil"/>
              <w:left w:val="single" w:sz="4" w:space="0" w:color="auto"/>
              <w:bottom w:val="single" w:sz="4" w:space="0" w:color="auto"/>
              <w:right w:val="single" w:sz="4" w:space="0" w:color="auto"/>
            </w:tcBorders>
            <w:shd w:val="clear" w:color="auto" w:fill="auto"/>
            <w:vAlign w:val="center"/>
          </w:tcPr>
          <w:p w14:paraId="3435ECFE" w14:textId="77777777" w:rsidR="008A0DC9" w:rsidRPr="008A0DC9" w:rsidRDefault="008A0DC9" w:rsidP="008A0DC9">
            <w:pPr>
              <w:tabs>
                <w:tab w:val="left" w:pos="0"/>
              </w:tabs>
              <w:ind w:right="-100"/>
              <w:jc w:val="center"/>
              <w:rPr>
                <w:bCs/>
                <w:sz w:val="22"/>
                <w:szCs w:val="22"/>
              </w:rPr>
            </w:pPr>
            <w:r w:rsidRPr="008A0DC9">
              <w:rPr>
                <w:lang w:eastAsia="en-US"/>
              </w:rPr>
              <w:t>33,12</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3D199AD" w14:textId="77777777" w:rsidR="008A0DC9" w:rsidRPr="008A0DC9" w:rsidRDefault="008A0DC9" w:rsidP="008A0DC9">
            <w:pPr>
              <w:tabs>
                <w:tab w:val="left" w:pos="0"/>
              </w:tabs>
              <w:ind w:right="-100"/>
              <w:rPr>
                <w:bCs/>
                <w:sz w:val="22"/>
                <w:szCs w:val="22"/>
              </w:rPr>
            </w:pPr>
            <w:r w:rsidRPr="008A0DC9">
              <w:rPr>
                <w:bCs/>
                <w:sz w:val="22"/>
                <w:szCs w:val="22"/>
              </w:rPr>
              <w:t xml:space="preserve">   1 100,00 </w:t>
            </w:r>
          </w:p>
        </w:tc>
        <w:tc>
          <w:tcPr>
            <w:tcW w:w="1357" w:type="dxa"/>
            <w:tcBorders>
              <w:top w:val="single" w:sz="4" w:space="0" w:color="auto"/>
              <w:left w:val="single" w:sz="4" w:space="0" w:color="auto"/>
              <w:bottom w:val="single" w:sz="4" w:space="0" w:color="auto"/>
              <w:right w:val="single" w:sz="4" w:space="0" w:color="auto"/>
            </w:tcBorders>
            <w:vAlign w:val="center"/>
            <w:hideMark/>
          </w:tcPr>
          <w:p w14:paraId="6B014DAC" w14:textId="77777777" w:rsidR="008A0DC9" w:rsidRPr="008A0DC9" w:rsidRDefault="008A0DC9" w:rsidP="008A0DC9">
            <w:pPr>
              <w:tabs>
                <w:tab w:val="left" w:pos="0"/>
              </w:tabs>
              <w:ind w:right="-100"/>
              <w:rPr>
                <w:bCs/>
                <w:sz w:val="22"/>
                <w:szCs w:val="22"/>
              </w:rPr>
            </w:pPr>
            <w:r w:rsidRPr="008A0DC9">
              <w:rPr>
                <w:bCs/>
                <w:sz w:val="22"/>
                <w:szCs w:val="22"/>
              </w:rPr>
              <w:t xml:space="preserve">     34,78</w:t>
            </w:r>
          </w:p>
        </w:tc>
      </w:tr>
    </w:tbl>
    <w:p w14:paraId="25772096" w14:textId="77777777" w:rsidR="008A0DC9" w:rsidRPr="008A0DC9" w:rsidRDefault="008A0DC9" w:rsidP="008A0DC9">
      <w:pPr>
        <w:tabs>
          <w:tab w:val="left" w:pos="1985"/>
        </w:tabs>
        <w:ind w:left="4962"/>
        <w:jc w:val="center"/>
        <w:rPr>
          <w:sz w:val="28"/>
          <w:szCs w:val="28"/>
        </w:rPr>
      </w:pPr>
    </w:p>
    <w:p w14:paraId="6629CFFD" w14:textId="77777777" w:rsidR="008A0DC9" w:rsidRPr="008A0DC9" w:rsidRDefault="008A0DC9" w:rsidP="00FD4CA8">
      <w:pPr>
        <w:tabs>
          <w:tab w:val="left" w:pos="1365"/>
        </w:tabs>
        <w:spacing w:after="120"/>
        <w:ind w:firstLine="284"/>
        <w:jc w:val="both"/>
        <w:rPr>
          <w:sz w:val="28"/>
          <w:szCs w:val="28"/>
          <w:lang w:eastAsia="en-US"/>
        </w:rPr>
      </w:pPr>
      <w:r w:rsidRPr="008A0DC9">
        <w:rPr>
          <w:sz w:val="28"/>
          <w:szCs w:val="28"/>
          <w:lang w:eastAsia="en-US"/>
        </w:rPr>
        <w:t>* Льготные тарифы установлены с учетом пункта 6 статьи 168 Налогового кодекса Российской Федерации (часть вторая).</w:t>
      </w:r>
    </w:p>
    <w:p w14:paraId="11568268" w14:textId="77777777" w:rsidR="00FD4CA8" w:rsidRDefault="008A0DC9" w:rsidP="00FD4CA8">
      <w:pPr>
        <w:tabs>
          <w:tab w:val="left" w:pos="1365"/>
        </w:tabs>
        <w:spacing w:after="120"/>
        <w:ind w:firstLine="142"/>
        <w:jc w:val="both"/>
        <w:rPr>
          <w:sz w:val="28"/>
          <w:szCs w:val="28"/>
          <w:lang w:eastAsia="en-US"/>
        </w:rPr>
        <w:sectPr w:rsidR="00FD4CA8" w:rsidSect="00003587">
          <w:pgSz w:w="11906" w:h="16838"/>
          <w:pgMar w:top="709" w:right="851" w:bottom="284" w:left="1701" w:header="709" w:footer="709" w:gutter="0"/>
          <w:cols w:space="708"/>
          <w:titlePg/>
          <w:docGrid w:linePitch="360"/>
        </w:sectPr>
      </w:pPr>
      <w:r w:rsidRPr="008A0DC9">
        <w:rPr>
          <w:sz w:val="28"/>
          <w:szCs w:val="28"/>
          <w:lang w:eastAsia="en-US"/>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0F2C87A5" w14:textId="77777777" w:rsidR="008A0DC9" w:rsidRPr="008A0DC9" w:rsidRDefault="008A0DC9" w:rsidP="008A0DC9">
      <w:pPr>
        <w:tabs>
          <w:tab w:val="left" w:pos="1985"/>
        </w:tabs>
        <w:ind w:left="4962"/>
        <w:jc w:val="right"/>
        <w:rPr>
          <w:sz w:val="28"/>
          <w:szCs w:val="28"/>
        </w:rPr>
      </w:pPr>
    </w:p>
    <w:p w14:paraId="32B31ED8" w14:textId="6BE02774" w:rsidR="00FD4CA8" w:rsidRPr="001828C5" w:rsidRDefault="00FD4CA8" w:rsidP="00FD4CA8">
      <w:pPr>
        <w:tabs>
          <w:tab w:val="left" w:pos="5580"/>
          <w:tab w:val="left" w:pos="9498"/>
        </w:tabs>
        <w:ind w:left="-1921" w:right="-569" w:firstLine="7591"/>
      </w:pPr>
      <w:r w:rsidRPr="001828C5">
        <w:t xml:space="preserve">Приложение № </w:t>
      </w:r>
      <w:r>
        <w:t>12</w:t>
      </w:r>
      <w:r>
        <w:t>4</w:t>
      </w:r>
      <w:r>
        <w:t xml:space="preserve"> </w:t>
      </w:r>
      <w:r w:rsidRPr="001828C5">
        <w:t xml:space="preserve">к </w:t>
      </w:r>
      <w:r>
        <w:t xml:space="preserve">протоколу </w:t>
      </w:r>
      <w:r w:rsidRPr="001828C5">
        <w:t>№ 8</w:t>
      </w:r>
      <w:r>
        <w:t>7</w:t>
      </w:r>
    </w:p>
    <w:p w14:paraId="1CB31E29" w14:textId="77777777" w:rsidR="00FD4CA8" w:rsidRPr="001828C5" w:rsidRDefault="00FD4CA8" w:rsidP="00FD4CA8">
      <w:pPr>
        <w:tabs>
          <w:tab w:val="left" w:pos="5580"/>
          <w:tab w:val="left" w:pos="9498"/>
        </w:tabs>
        <w:ind w:left="-1921" w:right="-569" w:firstLine="7591"/>
      </w:pPr>
      <w:r w:rsidRPr="001828C5">
        <w:t>заседания правления Региональной</w:t>
      </w:r>
    </w:p>
    <w:p w14:paraId="1E98CEA2" w14:textId="77777777" w:rsidR="00FD4CA8" w:rsidRPr="001828C5" w:rsidRDefault="00FD4CA8" w:rsidP="00FD4CA8">
      <w:pPr>
        <w:tabs>
          <w:tab w:val="left" w:pos="5580"/>
          <w:tab w:val="left" w:pos="9498"/>
        </w:tabs>
        <w:ind w:left="-1921" w:right="-569" w:firstLine="7591"/>
      </w:pPr>
      <w:r w:rsidRPr="001828C5">
        <w:t>энергетической комиссии</w:t>
      </w:r>
    </w:p>
    <w:p w14:paraId="673BD81E" w14:textId="6D1E739D" w:rsidR="00FD4CA8" w:rsidRDefault="00FD4CA8" w:rsidP="00FD4CA8">
      <w:pPr>
        <w:tabs>
          <w:tab w:val="left" w:pos="5580"/>
          <w:tab w:val="left" w:pos="9498"/>
        </w:tabs>
        <w:ind w:left="-1921" w:right="-569" w:firstLine="7591"/>
      </w:pPr>
      <w:r w:rsidRPr="001828C5">
        <w:t xml:space="preserve">Кузбасса от </w:t>
      </w:r>
      <w:r>
        <w:t>20</w:t>
      </w:r>
      <w:r w:rsidRPr="001828C5">
        <w:t>.12.2021</w:t>
      </w:r>
    </w:p>
    <w:p w14:paraId="44464339" w14:textId="77777777" w:rsidR="00FD4CA8" w:rsidRDefault="00FD4CA8" w:rsidP="00FD4CA8">
      <w:pPr>
        <w:tabs>
          <w:tab w:val="left" w:pos="5580"/>
          <w:tab w:val="left" w:pos="9498"/>
        </w:tabs>
        <w:ind w:left="-1921" w:right="-569" w:firstLine="7591"/>
      </w:pPr>
    </w:p>
    <w:p w14:paraId="55E496D0" w14:textId="77777777" w:rsidR="00FD4CA8" w:rsidRPr="00FD4CA8" w:rsidRDefault="00FD4CA8" w:rsidP="00FD4CA8">
      <w:pPr>
        <w:tabs>
          <w:tab w:val="left" w:pos="0"/>
        </w:tabs>
        <w:jc w:val="center"/>
        <w:rPr>
          <w:bCs/>
          <w:sz w:val="28"/>
          <w:szCs w:val="28"/>
        </w:rPr>
      </w:pPr>
      <w:r w:rsidRPr="00FD4CA8">
        <w:rPr>
          <w:bCs/>
          <w:sz w:val="28"/>
          <w:szCs w:val="28"/>
        </w:rPr>
        <w:t>Льготные тарифы*</w:t>
      </w:r>
    </w:p>
    <w:p w14:paraId="3D7A7F95" w14:textId="77777777" w:rsidR="00FD4CA8" w:rsidRPr="00FD4CA8" w:rsidRDefault="00FD4CA8" w:rsidP="00FD4CA8">
      <w:pPr>
        <w:tabs>
          <w:tab w:val="left" w:pos="0"/>
        </w:tabs>
        <w:jc w:val="center"/>
        <w:rPr>
          <w:bCs/>
          <w:sz w:val="28"/>
          <w:szCs w:val="28"/>
        </w:rPr>
      </w:pPr>
      <w:r w:rsidRPr="00FD4CA8">
        <w:rPr>
          <w:bCs/>
          <w:sz w:val="28"/>
          <w:szCs w:val="28"/>
        </w:rPr>
        <w:t>на холодное водоснабжение, водоотведение, горячее водоснабжение                            в открытой системе горячего водоснабжения, тепловую энергию (мощность), твердое топливо (уголь), сжиженный газ</w:t>
      </w:r>
    </w:p>
    <w:tbl>
      <w:tblPr>
        <w:tblStyle w:val="afc"/>
        <w:tblpPr w:leftFromText="180" w:rightFromText="180" w:vertAnchor="text" w:horzAnchor="page" w:tblpX="1108" w:tblpY="203"/>
        <w:tblW w:w="9780" w:type="dxa"/>
        <w:tblLayout w:type="fixed"/>
        <w:tblLook w:val="04A0" w:firstRow="1" w:lastRow="0" w:firstColumn="1" w:lastColumn="0" w:noHBand="0" w:noVBand="1"/>
      </w:tblPr>
      <w:tblGrid>
        <w:gridCol w:w="703"/>
        <w:gridCol w:w="3970"/>
        <w:gridCol w:w="1411"/>
        <w:gridCol w:w="1843"/>
        <w:gridCol w:w="1844"/>
        <w:gridCol w:w="9"/>
      </w:tblGrid>
      <w:tr w:rsidR="00FD4CA8" w:rsidRPr="00FD4CA8" w14:paraId="4AE9EB22" w14:textId="77777777" w:rsidTr="00AE6253">
        <w:trPr>
          <w:gridAfter w:val="1"/>
          <w:wAfter w:w="9" w:type="dxa"/>
          <w:trHeight w:val="324"/>
        </w:trPr>
        <w:tc>
          <w:tcPr>
            <w:tcW w:w="703" w:type="dxa"/>
            <w:vMerge w:val="restart"/>
            <w:vAlign w:val="center"/>
          </w:tcPr>
          <w:p w14:paraId="1F7D3EB0" w14:textId="77777777" w:rsidR="00FD4CA8" w:rsidRPr="00FD4CA8" w:rsidRDefault="00FD4CA8" w:rsidP="00FD4CA8">
            <w:pPr>
              <w:jc w:val="center"/>
              <w:rPr>
                <w:bCs/>
              </w:rPr>
            </w:pPr>
            <w:r w:rsidRPr="00FD4CA8">
              <w:rPr>
                <w:bCs/>
              </w:rPr>
              <w:t>№ п/п</w:t>
            </w:r>
          </w:p>
        </w:tc>
        <w:tc>
          <w:tcPr>
            <w:tcW w:w="3970" w:type="dxa"/>
            <w:vMerge w:val="restart"/>
            <w:vAlign w:val="center"/>
          </w:tcPr>
          <w:p w14:paraId="22DAAB53" w14:textId="77777777" w:rsidR="00FD4CA8" w:rsidRPr="00FD4CA8" w:rsidRDefault="00FD4CA8" w:rsidP="00FD4CA8">
            <w:pPr>
              <w:tabs>
                <w:tab w:val="left" w:pos="0"/>
              </w:tabs>
              <w:jc w:val="center"/>
              <w:rPr>
                <w:bCs/>
              </w:rPr>
            </w:pPr>
            <w:r w:rsidRPr="00FD4CA8">
              <w:rPr>
                <w:bCs/>
              </w:rPr>
              <w:t>Наименование регулируемой организации</w:t>
            </w:r>
          </w:p>
        </w:tc>
        <w:tc>
          <w:tcPr>
            <w:tcW w:w="1411" w:type="dxa"/>
            <w:vMerge w:val="restart"/>
            <w:vAlign w:val="center"/>
          </w:tcPr>
          <w:p w14:paraId="39EB4A45" w14:textId="77777777" w:rsidR="00FD4CA8" w:rsidRPr="00FD4CA8" w:rsidRDefault="00FD4CA8" w:rsidP="00FD4CA8">
            <w:pPr>
              <w:tabs>
                <w:tab w:val="left" w:pos="0"/>
              </w:tabs>
              <w:jc w:val="center"/>
              <w:rPr>
                <w:bCs/>
              </w:rPr>
            </w:pPr>
            <w:r w:rsidRPr="00FD4CA8">
              <w:rPr>
                <w:bCs/>
              </w:rPr>
              <w:t xml:space="preserve">Единицы измерения </w:t>
            </w:r>
          </w:p>
        </w:tc>
        <w:tc>
          <w:tcPr>
            <w:tcW w:w="3687" w:type="dxa"/>
            <w:gridSpan w:val="2"/>
            <w:vAlign w:val="center"/>
          </w:tcPr>
          <w:p w14:paraId="128D1EF9" w14:textId="77777777" w:rsidR="00FD4CA8" w:rsidRPr="00FD4CA8" w:rsidRDefault="00FD4CA8" w:rsidP="00FD4CA8">
            <w:pPr>
              <w:tabs>
                <w:tab w:val="left" w:pos="0"/>
              </w:tabs>
              <w:jc w:val="center"/>
              <w:rPr>
                <w:bCs/>
              </w:rPr>
            </w:pPr>
            <w:r w:rsidRPr="00FD4CA8">
              <w:rPr>
                <w:bCs/>
              </w:rPr>
              <w:t>Льготный тариф</w:t>
            </w:r>
          </w:p>
        </w:tc>
      </w:tr>
      <w:tr w:rsidR="00FD4CA8" w:rsidRPr="00FD4CA8" w14:paraId="39341335" w14:textId="77777777" w:rsidTr="00AE6253">
        <w:trPr>
          <w:gridAfter w:val="1"/>
          <w:wAfter w:w="9" w:type="dxa"/>
          <w:trHeight w:val="679"/>
        </w:trPr>
        <w:tc>
          <w:tcPr>
            <w:tcW w:w="703" w:type="dxa"/>
            <w:vMerge/>
            <w:vAlign w:val="center"/>
          </w:tcPr>
          <w:p w14:paraId="0AEE456E" w14:textId="77777777" w:rsidR="00FD4CA8" w:rsidRPr="00FD4CA8" w:rsidRDefault="00FD4CA8" w:rsidP="00FD4CA8">
            <w:pPr>
              <w:tabs>
                <w:tab w:val="left" w:pos="0"/>
              </w:tabs>
              <w:jc w:val="center"/>
              <w:rPr>
                <w:bCs/>
              </w:rPr>
            </w:pPr>
          </w:p>
        </w:tc>
        <w:tc>
          <w:tcPr>
            <w:tcW w:w="3970" w:type="dxa"/>
            <w:vMerge/>
            <w:vAlign w:val="center"/>
          </w:tcPr>
          <w:p w14:paraId="71EA4AC6" w14:textId="77777777" w:rsidR="00FD4CA8" w:rsidRPr="00FD4CA8" w:rsidRDefault="00FD4CA8" w:rsidP="00FD4CA8">
            <w:pPr>
              <w:tabs>
                <w:tab w:val="left" w:pos="0"/>
              </w:tabs>
              <w:jc w:val="center"/>
              <w:rPr>
                <w:bCs/>
              </w:rPr>
            </w:pPr>
          </w:p>
        </w:tc>
        <w:tc>
          <w:tcPr>
            <w:tcW w:w="1411" w:type="dxa"/>
            <w:vMerge/>
            <w:vAlign w:val="center"/>
          </w:tcPr>
          <w:p w14:paraId="44438883" w14:textId="77777777" w:rsidR="00FD4CA8" w:rsidRPr="00FD4CA8" w:rsidRDefault="00FD4CA8" w:rsidP="00FD4CA8">
            <w:pPr>
              <w:tabs>
                <w:tab w:val="left" w:pos="0"/>
              </w:tabs>
              <w:jc w:val="center"/>
              <w:rPr>
                <w:bCs/>
              </w:rPr>
            </w:pPr>
          </w:p>
        </w:tc>
        <w:tc>
          <w:tcPr>
            <w:tcW w:w="1843" w:type="dxa"/>
            <w:vAlign w:val="center"/>
          </w:tcPr>
          <w:p w14:paraId="6DD8E9B8" w14:textId="77777777" w:rsidR="00FD4CA8" w:rsidRPr="00FD4CA8" w:rsidRDefault="00FD4CA8" w:rsidP="00FD4CA8">
            <w:pPr>
              <w:tabs>
                <w:tab w:val="left" w:pos="0"/>
              </w:tabs>
              <w:jc w:val="center"/>
              <w:rPr>
                <w:bCs/>
              </w:rPr>
            </w:pPr>
            <w:r w:rsidRPr="00FD4CA8">
              <w:rPr>
                <w:bCs/>
              </w:rPr>
              <w:t xml:space="preserve">с 01.01.2022                   по 30.06.2022 </w:t>
            </w:r>
          </w:p>
        </w:tc>
        <w:tc>
          <w:tcPr>
            <w:tcW w:w="1844" w:type="dxa"/>
            <w:vAlign w:val="center"/>
          </w:tcPr>
          <w:p w14:paraId="358B39C5" w14:textId="77777777" w:rsidR="00FD4CA8" w:rsidRPr="00FD4CA8" w:rsidRDefault="00FD4CA8" w:rsidP="00FD4CA8">
            <w:pPr>
              <w:tabs>
                <w:tab w:val="left" w:pos="0"/>
              </w:tabs>
              <w:ind w:right="-100"/>
              <w:rPr>
                <w:bCs/>
              </w:rPr>
            </w:pPr>
            <w:r w:rsidRPr="00FD4CA8">
              <w:rPr>
                <w:bCs/>
              </w:rPr>
              <w:t xml:space="preserve">с 01.07.2022                по 31.12.2022 </w:t>
            </w:r>
          </w:p>
        </w:tc>
      </w:tr>
      <w:tr w:rsidR="00FD4CA8" w:rsidRPr="00FD4CA8" w14:paraId="5B3983EE" w14:textId="77777777" w:rsidTr="00AE6253">
        <w:trPr>
          <w:gridAfter w:val="1"/>
          <w:wAfter w:w="9" w:type="dxa"/>
          <w:trHeight w:val="114"/>
        </w:trPr>
        <w:tc>
          <w:tcPr>
            <w:tcW w:w="703" w:type="dxa"/>
            <w:vAlign w:val="center"/>
          </w:tcPr>
          <w:p w14:paraId="1DD1AD86" w14:textId="77777777" w:rsidR="00FD4CA8" w:rsidRPr="00FD4CA8" w:rsidRDefault="00FD4CA8" w:rsidP="00FD4CA8">
            <w:pPr>
              <w:tabs>
                <w:tab w:val="left" w:pos="0"/>
              </w:tabs>
              <w:jc w:val="center"/>
              <w:rPr>
                <w:bCs/>
              </w:rPr>
            </w:pPr>
            <w:r w:rsidRPr="00FD4CA8">
              <w:rPr>
                <w:bCs/>
              </w:rPr>
              <w:t>1</w:t>
            </w:r>
          </w:p>
        </w:tc>
        <w:tc>
          <w:tcPr>
            <w:tcW w:w="3970" w:type="dxa"/>
            <w:vAlign w:val="center"/>
          </w:tcPr>
          <w:p w14:paraId="0FFABC48" w14:textId="77777777" w:rsidR="00FD4CA8" w:rsidRPr="00FD4CA8" w:rsidRDefault="00FD4CA8" w:rsidP="00FD4CA8">
            <w:pPr>
              <w:tabs>
                <w:tab w:val="left" w:pos="0"/>
              </w:tabs>
              <w:jc w:val="center"/>
              <w:rPr>
                <w:bCs/>
              </w:rPr>
            </w:pPr>
            <w:r w:rsidRPr="00FD4CA8">
              <w:rPr>
                <w:bCs/>
              </w:rPr>
              <w:t>2</w:t>
            </w:r>
          </w:p>
        </w:tc>
        <w:tc>
          <w:tcPr>
            <w:tcW w:w="1411" w:type="dxa"/>
            <w:vAlign w:val="center"/>
          </w:tcPr>
          <w:p w14:paraId="2115DE64" w14:textId="77777777" w:rsidR="00FD4CA8" w:rsidRPr="00FD4CA8" w:rsidRDefault="00FD4CA8" w:rsidP="00FD4CA8">
            <w:pPr>
              <w:tabs>
                <w:tab w:val="left" w:pos="0"/>
              </w:tabs>
              <w:jc w:val="center"/>
              <w:rPr>
                <w:bCs/>
              </w:rPr>
            </w:pPr>
            <w:r w:rsidRPr="00FD4CA8">
              <w:rPr>
                <w:bCs/>
              </w:rPr>
              <w:t>3</w:t>
            </w:r>
          </w:p>
        </w:tc>
        <w:tc>
          <w:tcPr>
            <w:tcW w:w="1843" w:type="dxa"/>
            <w:vAlign w:val="center"/>
          </w:tcPr>
          <w:p w14:paraId="5F0159B3" w14:textId="77777777" w:rsidR="00FD4CA8" w:rsidRPr="00FD4CA8" w:rsidRDefault="00FD4CA8" w:rsidP="00FD4CA8">
            <w:pPr>
              <w:tabs>
                <w:tab w:val="left" w:pos="0"/>
              </w:tabs>
              <w:jc w:val="center"/>
              <w:rPr>
                <w:bCs/>
              </w:rPr>
            </w:pPr>
            <w:r w:rsidRPr="00FD4CA8">
              <w:rPr>
                <w:bCs/>
              </w:rPr>
              <w:t>4</w:t>
            </w:r>
          </w:p>
        </w:tc>
        <w:tc>
          <w:tcPr>
            <w:tcW w:w="1844" w:type="dxa"/>
            <w:vAlign w:val="center"/>
          </w:tcPr>
          <w:p w14:paraId="51DB0AC8" w14:textId="77777777" w:rsidR="00FD4CA8" w:rsidRPr="00FD4CA8" w:rsidRDefault="00FD4CA8" w:rsidP="00FD4CA8">
            <w:pPr>
              <w:tabs>
                <w:tab w:val="left" w:pos="0"/>
              </w:tabs>
              <w:jc w:val="center"/>
              <w:rPr>
                <w:bCs/>
              </w:rPr>
            </w:pPr>
            <w:r w:rsidRPr="00FD4CA8">
              <w:rPr>
                <w:bCs/>
              </w:rPr>
              <w:t>5</w:t>
            </w:r>
          </w:p>
        </w:tc>
      </w:tr>
      <w:tr w:rsidR="00FD4CA8" w:rsidRPr="00FD4CA8" w14:paraId="035CFD12" w14:textId="77777777" w:rsidTr="00AE6253">
        <w:trPr>
          <w:gridAfter w:val="1"/>
          <w:wAfter w:w="9" w:type="dxa"/>
          <w:trHeight w:val="381"/>
        </w:trPr>
        <w:tc>
          <w:tcPr>
            <w:tcW w:w="9771" w:type="dxa"/>
            <w:gridSpan w:val="5"/>
            <w:vAlign w:val="center"/>
          </w:tcPr>
          <w:p w14:paraId="4887232B" w14:textId="77777777" w:rsidR="00FD4CA8" w:rsidRPr="00FD4CA8" w:rsidRDefault="00FD4CA8" w:rsidP="0072196B">
            <w:pPr>
              <w:numPr>
                <w:ilvl w:val="0"/>
                <w:numId w:val="13"/>
              </w:numPr>
              <w:tabs>
                <w:tab w:val="left" w:pos="0"/>
              </w:tabs>
              <w:contextualSpacing/>
              <w:jc w:val="center"/>
              <w:rPr>
                <w:bCs/>
              </w:rPr>
            </w:pPr>
            <w:r w:rsidRPr="00FD4CA8">
              <w:rPr>
                <w:bCs/>
              </w:rPr>
              <w:t>Холодное водоснабжение</w:t>
            </w:r>
          </w:p>
        </w:tc>
      </w:tr>
      <w:tr w:rsidR="00FD4CA8" w:rsidRPr="00FD4CA8" w14:paraId="43601AA6" w14:textId="77777777" w:rsidTr="00AE6253">
        <w:trPr>
          <w:gridAfter w:val="1"/>
          <w:wAfter w:w="9" w:type="dxa"/>
          <w:trHeight w:val="324"/>
        </w:trPr>
        <w:tc>
          <w:tcPr>
            <w:tcW w:w="703" w:type="dxa"/>
            <w:vAlign w:val="center"/>
          </w:tcPr>
          <w:p w14:paraId="216543DA" w14:textId="77777777" w:rsidR="00FD4CA8" w:rsidRPr="00FD4CA8" w:rsidRDefault="00FD4CA8" w:rsidP="00FD4CA8">
            <w:pPr>
              <w:tabs>
                <w:tab w:val="left" w:pos="0"/>
              </w:tabs>
              <w:jc w:val="center"/>
              <w:rPr>
                <w:bCs/>
              </w:rPr>
            </w:pPr>
            <w:r w:rsidRPr="00FD4CA8">
              <w:rPr>
                <w:bCs/>
              </w:rPr>
              <w:t>1.1.</w:t>
            </w:r>
          </w:p>
        </w:tc>
        <w:tc>
          <w:tcPr>
            <w:tcW w:w="3970" w:type="dxa"/>
            <w:vAlign w:val="center"/>
          </w:tcPr>
          <w:p w14:paraId="44E8D165" w14:textId="77777777" w:rsidR="00FD4CA8" w:rsidRPr="00FD4CA8" w:rsidRDefault="00FD4CA8" w:rsidP="00FD4CA8">
            <w:pPr>
              <w:tabs>
                <w:tab w:val="left" w:pos="0"/>
              </w:tabs>
              <w:rPr>
                <w:bCs/>
              </w:rPr>
            </w:pPr>
            <w:r w:rsidRPr="00FD4CA8">
              <w:rPr>
                <w:bCs/>
              </w:rPr>
              <w:t>ОАО «СКЭК», ИНН 4205153492</w:t>
            </w:r>
          </w:p>
        </w:tc>
        <w:tc>
          <w:tcPr>
            <w:tcW w:w="1411" w:type="dxa"/>
            <w:vAlign w:val="center"/>
          </w:tcPr>
          <w:p w14:paraId="32B5E94F" w14:textId="77777777" w:rsidR="00FD4CA8" w:rsidRPr="00FD4CA8" w:rsidRDefault="00FD4CA8" w:rsidP="00FD4CA8">
            <w:pPr>
              <w:tabs>
                <w:tab w:val="left" w:pos="0"/>
              </w:tabs>
              <w:jc w:val="center"/>
              <w:rPr>
                <w:bCs/>
              </w:rPr>
            </w:pPr>
            <w:proofErr w:type="spellStart"/>
            <w:r w:rsidRPr="00FD4CA8">
              <w:rPr>
                <w:bCs/>
              </w:rPr>
              <w:t>руб</w:t>
            </w:r>
            <w:proofErr w:type="spellEnd"/>
            <w:r w:rsidRPr="00FD4CA8">
              <w:rPr>
                <w:bCs/>
              </w:rPr>
              <w:t>/м</w:t>
            </w:r>
            <w:r w:rsidRPr="00FD4CA8">
              <w:rPr>
                <w:bCs/>
                <w:vertAlign w:val="superscript"/>
              </w:rPr>
              <w:t>3</w:t>
            </w:r>
            <w:r w:rsidRPr="00FD4CA8">
              <w:rPr>
                <w:bCs/>
              </w:rPr>
              <w:t xml:space="preserve"> </w:t>
            </w:r>
          </w:p>
        </w:tc>
        <w:tc>
          <w:tcPr>
            <w:tcW w:w="1843" w:type="dxa"/>
            <w:vAlign w:val="center"/>
          </w:tcPr>
          <w:p w14:paraId="07C43878" w14:textId="77777777" w:rsidR="00FD4CA8" w:rsidRPr="00FD4CA8" w:rsidRDefault="00FD4CA8" w:rsidP="00FD4CA8">
            <w:pPr>
              <w:tabs>
                <w:tab w:val="left" w:pos="0"/>
              </w:tabs>
              <w:jc w:val="center"/>
              <w:rPr>
                <w:bCs/>
              </w:rPr>
            </w:pPr>
            <w:r w:rsidRPr="00FD4CA8">
              <w:rPr>
                <w:bCs/>
              </w:rPr>
              <w:t>33,12</w:t>
            </w:r>
          </w:p>
        </w:tc>
        <w:tc>
          <w:tcPr>
            <w:tcW w:w="1844" w:type="dxa"/>
            <w:vAlign w:val="center"/>
          </w:tcPr>
          <w:p w14:paraId="0DB712FD" w14:textId="77777777" w:rsidR="00FD4CA8" w:rsidRPr="00FD4CA8" w:rsidRDefault="00FD4CA8" w:rsidP="00FD4CA8">
            <w:pPr>
              <w:tabs>
                <w:tab w:val="left" w:pos="0"/>
              </w:tabs>
              <w:jc w:val="center"/>
              <w:rPr>
                <w:bCs/>
              </w:rPr>
            </w:pPr>
            <w:r w:rsidRPr="00FD4CA8">
              <w:rPr>
                <w:bCs/>
              </w:rPr>
              <w:t>34,78</w:t>
            </w:r>
          </w:p>
        </w:tc>
      </w:tr>
      <w:tr w:rsidR="00FD4CA8" w:rsidRPr="00FD4CA8" w14:paraId="4112209A" w14:textId="77777777" w:rsidTr="00AE6253">
        <w:trPr>
          <w:gridAfter w:val="1"/>
          <w:wAfter w:w="9" w:type="dxa"/>
          <w:trHeight w:val="324"/>
        </w:trPr>
        <w:tc>
          <w:tcPr>
            <w:tcW w:w="703" w:type="dxa"/>
            <w:vAlign w:val="center"/>
          </w:tcPr>
          <w:p w14:paraId="58EB289F" w14:textId="77777777" w:rsidR="00FD4CA8" w:rsidRPr="00FD4CA8" w:rsidRDefault="00FD4CA8" w:rsidP="00FD4CA8">
            <w:pPr>
              <w:tabs>
                <w:tab w:val="left" w:pos="0"/>
              </w:tabs>
              <w:jc w:val="center"/>
              <w:rPr>
                <w:bCs/>
              </w:rPr>
            </w:pPr>
            <w:r w:rsidRPr="00FD4CA8">
              <w:rPr>
                <w:bCs/>
              </w:rPr>
              <w:t>1.2.</w:t>
            </w:r>
          </w:p>
        </w:tc>
        <w:tc>
          <w:tcPr>
            <w:tcW w:w="3970" w:type="dxa"/>
            <w:vAlign w:val="center"/>
          </w:tcPr>
          <w:p w14:paraId="50823F31" w14:textId="77777777" w:rsidR="00FD4CA8" w:rsidRPr="00FD4CA8" w:rsidRDefault="00FD4CA8" w:rsidP="00FD4CA8">
            <w:pPr>
              <w:tabs>
                <w:tab w:val="left" w:pos="0"/>
              </w:tabs>
              <w:rPr>
                <w:bCs/>
              </w:rPr>
            </w:pPr>
            <w:r w:rsidRPr="00FD4CA8">
              <w:rPr>
                <w:bCs/>
              </w:rPr>
              <w:t xml:space="preserve">ПАО ЦОФ «Берёзовская», </w:t>
            </w:r>
          </w:p>
          <w:p w14:paraId="2FBF1611" w14:textId="77777777" w:rsidR="00FD4CA8" w:rsidRPr="00FD4CA8" w:rsidRDefault="00FD4CA8" w:rsidP="00FD4CA8">
            <w:pPr>
              <w:tabs>
                <w:tab w:val="left" w:pos="0"/>
              </w:tabs>
              <w:rPr>
                <w:bCs/>
              </w:rPr>
            </w:pPr>
            <w:r w:rsidRPr="00FD4CA8">
              <w:rPr>
                <w:bCs/>
              </w:rPr>
              <w:t>ИНН</w:t>
            </w:r>
            <w:r w:rsidRPr="00FD4CA8">
              <w:rPr>
                <w:lang w:eastAsia="en-US"/>
              </w:rPr>
              <w:t xml:space="preserve"> </w:t>
            </w:r>
            <w:r w:rsidRPr="00FD4CA8">
              <w:rPr>
                <w:bCs/>
              </w:rPr>
              <w:t>4203001617</w:t>
            </w:r>
          </w:p>
        </w:tc>
        <w:tc>
          <w:tcPr>
            <w:tcW w:w="1411" w:type="dxa"/>
            <w:vAlign w:val="center"/>
          </w:tcPr>
          <w:p w14:paraId="50BE46CB" w14:textId="77777777" w:rsidR="00FD4CA8" w:rsidRPr="00FD4CA8" w:rsidRDefault="00FD4CA8" w:rsidP="00FD4CA8">
            <w:pPr>
              <w:tabs>
                <w:tab w:val="left" w:pos="0"/>
              </w:tabs>
              <w:jc w:val="center"/>
              <w:rPr>
                <w:bCs/>
              </w:rPr>
            </w:pPr>
            <w:proofErr w:type="spellStart"/>
            <w:r w:rsidRPr="00FD4CA8">
              <w:rPr>
                <w:bCs/>
              </w:rPr>
              <w:t>руб</w:t>
            </w:r>
            <w:proofErr w:type="spellEnd"/>
            <w:r w:rsidRPr="00FD4CA8">
              <w:rPr>
                <w:bCs/>
              </w:rPr>
              <w:t>/м</w:t>
            </w:r>
            <w:r w:rsidRPr="00FD4CA8">
              <w:rPr>
                <w:bCs/>
                <w:vertAlign w:val="superscript"/>
              </w:rPr>
              <w:t>3</w:t>
            </w:r>
          </w:p>
        </w:tc>
        <w:tc>
          <w:tcPr>
            <w:tcW w:w="1843" w:type="dxa"/>
            <w:vAlign w:val="center"/>
          </w:tcPr>
          <w:p w14:paraId="2EAEB190" w14:textId="77777777" w:rsidR="00FD4CA8" w:rsidRPr="00FD4CA8" w:rsidRDefault="00FD4CA8" w:rsidP="00FD4CA8">
            <w:pPr>
              <w:tabs>
                <w:tab w:val="left" w:pos="0"/>
              </w:tabs>
              <w:jc w:val="center"/>
              <w:rPr>
                <w:bCs/>
              </w:rPr>
            </w:pPr>
            <w:r w:rsidRPr="00FD4CA8">
              <w:rPr>
                <w:bCs/>
              </w:rPr>
              <w:t>9,40</w:t>
            </w:r>
          </w:p>
        </w:tc>
        <w:tc>
          <w:tcPr>
            <w:tcW w:w="1844" w:type="dxa"/>
            <w:vAlign w:val="center"/>
          </w:tcPr>
          <w:p w14:paraId="7EDEB6A7" w14:textId="77777777" w:rsidR="00FD4CA8" w:rsidRPr="00FD4CA8" w:rsidRDefault="00FD4CA8" w:rsidP="00FD4CA8">
            <w:pPr>
              <w:tabs>
                <w:tab w:val="left" w:pos="0"/>
              </w:tabs>
              <w:jc w:val="center"/>
              <w:rPr>
                <w:bCs/>
              </w:rPr>
            </w:pPr>
            <w:r w:rsidRPr="00FD4CA8">
              <w:rPr>
                <w:bCs/>
              </w:rPr>
              <w:t>9,87</w:t>
            </w:r>
          </w:p>
        </w:tc>
      </w:tr>
      <w:tr w:rsidR="00FD4CA8" w:rsidRPr="00FD4CA8" w14:paraId="22054EF0" w14:textId="77777777" w:rsidTr="00AE6253">
        <w:trPr>
          <w:gridAfter w:val="1"/>
          <w:wAfter w:w="9" w:type="dxa"/>
          <w:trHeight w:val="324"/>
        </w:trPr>
        <w:tc>
          <w:tcPr>
            <w:tcW w:w="9771" w:type="dxa"/>
            <w:gridSpan w:val="5"/>
            <w:vAlign w:val="center"/>
          </w:tcPr>
          <w:p w14:paraId="6F797834" w14:textId="77777777" w:rsidR="00FD4CA8" w:rsidRPr="00FD4CA8" w:rsidRDefault="00FD4CA8" w:rsidP="0072196B">
            <w:pPr>
              <w:numPr>
                <w:ilvl w:val="0"/>
                <w:numId w:val="13"/>
              </w:numPr>
              <w:tabs>
                <w:tab w:val="left" w:pos="0"/>
              </w:tabs>
              <w:contextualSpacing/>
              <w:jc w:val="center"/>
              <w:rPr>
                <w:bCs/>
              </w:rPr>
            </w:pPr>
            <w:r w:rsidRPr="00FD4CA8">
              <w:rPr>
                <w:bCs/>
              </w:rPr>
              <w:t>Подвоз питьевой воды</w:t>
            </w:r>
          </w:p>
        </w:tc>
      </w:tr>
      <w:tr w:rsidR="00FD4CA8" w:rsidRPr="00FD4CA8" w14:paraId="3653D1DB" w14:textId="77777777" w:rsidTr="00AE6253">
        <w:trPr>
          <w:gridAfter w:val="1"/>
          <w:wAfter w:w="9" w:type="dxa"/>
          <w:trHeight w:val="324"/>
        </w:trPr>
        <w:tc>
          <w:tcPr>
            <w:tcW w:w="703" w:type="dxa"/>
            <w:vAlign w:val="center"/>
          </w:tcPr>
          <w:p w14:paraId="40B22454" w14:textId="77777777" w:rsidR="00FD4CA8" w:rsidRPr="00FD4CA8" w:rsidRDefault="00FD4CA8" w:rsidP="00FD4CA8">
            <w:pPr>
              <w:tabs>
                <w:tab w:val="left" w:pos="0"/>
              </w:tabs>
              <w:jc w:val="center"/>
              <w:rPr>
                <w:bCs/>
              </w:rPr>
            </w:pPr>
            <w:r w:rsidRPr="00FD4CA8">
              <w:rPr>
                <w:bCs/>
              </w:rPr>
              <w:t>2.1.</w:t>
            </w:r>
          </w:p>
        </w:tc>
        <w:tc>
          <w:tcPr>
            <w:tcW w:w="3970" w:type="dxa"/>
            <w:vAlign w:val="center"/>
          </w:tcPr>
          <w:p w14:paraId="0D288DE0" w14:textId="77777777" w:rsidR="00FD4CA8" w:rsidRPr="00FD4CA8" w:rsidRDefault="00FD4CA8" w:rsidP="00FD4CA8">
            <w:pPr>
              <w:tabs>
                <w:tab w:val="left" w:pos="0"/>
              </w:tabs>
              <w:rPr>
                <w:bCs/>
              </w:rPr>
            </w:pPr>
            <w:r w:rsidRPr="00FD4CA8">
              <w:rPr>
                <w:bCs/>
              </w:rPr>
              <w:t>ОАО «СКЭК», ИНН 4205153492</w:t>
            </w:r>
          </w:p>
        </w:tc>
        <w:tc>
          <w:tcPr>
            <w:tcW w:w="1411" w:type="dxa"/>
            <w:vAlign w:val="center"/>
          </w:tcPr>
          <w:p w14:paraId="67D7784E" w14:textId="77777777" w:rsidR="00FD4CA8" w:rsidRPr="00FD4CA8" w:rsidRDefault="00FD4CA8" w:rsidP="00FD4CA8">
            <w:pPr>
              <w:tabs>
                <w:tab w:val="left" w:pos="0"/>
              </w:tabs>
              <w:jc w:val="center"/>
              <w:rPr>
                <w:bCs/>
              </w:rPr>
            </w:pPr>
            <w:proofErr w:type="spellStart"/>
            <w:r w:rsidRPr="00FD4CA8">
              <w:rPr>
                <w:bCs/>
              </w:rPr>
              <w:t>руб</w:t>
            </w:r>
            <w:proofErr w:type="spellEnd"/>
            <w:r w:rsidRPr="00FD4CA8">
              <w:rPr>
                <w:bCs/>
              </w:rPr>
              <w:t>/м</w:t>
            </w:r>
            <w:r w:rsidRPr="00FD4CA8">
              <w:rPr>
                <w:bCs/>
                <w:vertAlign w:val="superscript"/>
              </w:rPr>
              <w:t>3</w:t>
            </w:r>
            <w:r w:rsidRPr="00FD4CA8">
              <w:rPr>
                <w:bCs/>
              </w:rPr>
              <w:t xml:space="preserve"> </w:t>
            </w:r>
          </w:p>
        </w:tc>
        <w:tc>
          <w:tcPr>
            <w:tcW w:w="1843" w:type="dxa"/>
            <w:vAlign w:val="center"/>
          </w:tcPr>
          <w:p w14:paraId="502F2F70" w14:textId="77777777" w:rsidR="00FD4CA8" w:rsidRPr="00FD4CA8" w:rsidRDefault="00FD4CA8" w:rsidP="00FD4CA8">
            <w:pPr>
              <w:tabs>
                <w:tab w:val="left" w:pos="0"/>
              </w:tabs>
              <w:jc w:val="center"/>
              <w:rPr>
                <w:bCs/>
              </w:rPr>
            </w:pPr>
            <w:r w:rsidRPr="00FD4CA8">
              <w:rPr>
                <w:bCs/>
              </w:rPr>
              <w:t>56,40</w:t>
            </w:r>
          </w:p>
        </w:tc>
        <w:tc>
          <w:tcPr>
            <w:tcW w:w="1844" w:type="dxa"/>
            <w:vAlign w:val="center"/>
          </w:tcPr>
          <w:p w14:paraId="3D3BB321" w14:textId="77777777" w:rsidR="00FD4CA8" w:rsidRPr="00FD4CA8" w:rsidRDefault="00FD4CA8" w:rsidP="00FD4CA8">
            <w:pPr>
              <w:tabs>
                <w:tab w:val="left" w:pos="0"/>
              </w:tabs>
              <w:jc w:val="center"/>
              <w:rPr>
                <w:bCs/>
              </w:rPr>
            </w:pPr>
            <w:r w:rsidRPr="00FD4CA8">
              <w:rPr>
                <w:bCs/>
              </w:rPr>
              <w:t>59,22</w:t>
            </w:r>
          </w:p>
        </w:tc>
      </w:tr>
      <w:tr w:rsidR="00FD4CA8" w:rsidRPr="00FD4CA8" w14:paraId="36E438C0" w14:textId="77777777" w:rsidTr="00AE6253">
        <w:trPr>
          <w:trHeight w:val="279"/>
        </w:trPr>
        <w:tc>
          <w:tcPr>
            <w:tcW w:w="9780" w:type="dxa"/>
            <w:gridSpan w:val="6"/>
            <w:vAlign w:val="center"/>
          </w:tcPr>
          <w:p w14:paraId="48A6825E" w14:textId="77777777" w:rsidR="00FD4CA8" w:rsidRPr="00FD4CA8" w:rsidRDefault="00FD4CA8" w:rsidP="0072196B">
            <w:pPr>
              <w:numPr>
                <w:ilvl w:val="0"/>
                <w:numId w:val="13"/>
              </w:numPr>
              <w:tabs>
                <w:tab w:val="left" w:pos="0"/>
              </w:tabs>
              <w:contextualSpacing/>
              <w:jc w:val="center"/>
              <w:rPr>
                <w:bCs/>
              </w:rPr>
            </w:pPr>
            <w:r w:rsidRPr="00FD4CA8">
              <w:rPr>
                <w:bCs/>
              </w:rPr>
              <w:t>Водоотведение</w:t>
            </w:r>
          </w:p>
        </w:tc>
      </w:tr>
      <w:tr w:rsidR="00FD4CA8" w:rsidRPr="00FD4CA8" w14:paraId="17ACA916" w14:textId="77777777" w:rsidTr="00AE6253">
        <w:trPr>
          <w:gridAfter w:val="1"/>
          <w:wAfter w:w="9" w:type="dxa"/>
          <w:trHeight w:val="368"/>
        </w:trPr>
        <w:tc>
          <w:tcPr>
            <w:tcW w:w="703" w:type="dxa"/>
            <w:vAlign w:val="center"/>
          </w:tcPr>
          <w:p w14:paraId="6C61E71A" w14:textId="77777777" w:rsidR="00FD4CA8" w:rsidRPr="00FD4CA8" w:rsidRDefault="00FD4CA8" w:rsidP="00FD4CA8">
            <w:pPr>
              <w:tabs>
                <w:tab w:val="left" w:pos="0"/>
              </w:tabs>
              <w:jc w:val="center"/>
              <w:rPr>
                <w:bCs/>
              </w:rPr>
            </w:pPr>
            <w:r w:rsidRPr="00FD4CA8">
              <w:rPr>
                <w:bCs/>
              </w:rPr>
              <w:t>3.1.</w:t>
            </w:r>
          </w:p>
        </w:tc>
        <w:tc>
          <w:tcPr>
            <w:tcW w:w="3970" w:type="dxa"/>
            <w:vAlign w:val="center"/>
          </w:tcPr>
          <w:p w14:paraId="02EBC9FC" w14:textId="77777777" w:rsidR="00FD4CA8" w:rsidRPr="00FD4CA8" w:rsidRDefault="00FD4CA8" w:rsidP="00FD4CA8">
            <w:pPr>
              <w:tabs>
                <w:tab w:val="left" w:pos="0"/>
              </w:tabs>
              <w:rPr>
                <w:bCs/>
              </w:rPr>
            </w:pPr>
            <w:r w:rsidRPr="00FD4CA8">
              <w:rPr>
                <w:bCs/>
              </w:rPr>
              <w:t>ОАО «СКЭК», ИНН 4205153492</w:t>
            </w:r>
          </w:p>
        </w:tc>
        <w:tc>
          <w:tcPr>
            <w:tcW w:w="1411" w:type="dxa"/>
            <w:vAlign w:val="center"/>
          </w:tcPr>
          <w:p w14:paraId="2AB06DA3" w14:textId="77777777" w:rsidR="00FD4CA8" w:rsidRPr="00FD4CA8" w:rsidRDefault="00FD4CA8" w:rsidP="00FD4CA8">
            <w:pPr>
              <w:tabs>
                <w:tab w:val="left" w:pos="0"/>
              </w:tabs>
              <w:jc w:val="center"/>
              <w:rPr>
                <w:bCs/>
              </w:rPr>
            </w:pPr>
            <w:proofErr w:type="spellStart"/>
            <w:r w:rsidRPr="00FD4CA8">
              <w:rPr>
                <w:bCs/>
              </w:rPr>
              <w:t>руб</w:t>
            </w:r>
            <w:proofErr w:type="spellEnd"/>
            <w:r w:rsidRPr="00FD4CA8">
              <w:rPr>
                <w:bCs/>
              </w:rPr>
              <w:t>/м</w:t>
            </w:r>
            <w:r w:rsidRPr="00FD4CA8">
              <w:rPr>
                <w:bCs/>
                <w:vertAlign w:val="superscript"/>
              </w:rPr>
              <w:t>3</w:t>
            </w:r>
            <w:r w:rsidRPr="00FD4CA8">
              <w:rPr>
                <w:bCs/>
              </w:rPr>
              <w:t xml:space="preserve"> </w:t>
            </w:r>
          </w:p>
        </w:tc>
        <w:tc>
          <w:tcPr>
            <w:tcW w:w="1843" w:type="dxa"/>
            <w:vAlign w:val="center"/>
          </w:tcPr>
          <w:p w14:paraId="4D6ADCAF" w14:textId="77777777" w:rsidR="00FD4CA8" w:rsidRPr="00FD4CA8" w:rsidRDefault="00FD4CA8" w:rsidP="00FD4CA8">
            <w:pPr>
              <w:tabs>
                <w:tab w:val="left" w:pos="0"/>
              </w:tabs>
              <w:jc w:val="center"/>
              <w:rPr>
                <w:bCs/>
              </w:rPr>
            </w:pPr>
            <w:r w:rsidRPr="00FD4CA8">
              <w:rPr>
                <w:bCs/>
              </w:rPr>
              <w:t>18,98</w:t>
            </w:r>
          </w:p>
        </w:tc>
        <w:tc>
          <w:tcPr>
            <w:tcW w:w="1844" w:type="dxa"/>
            <w:vAlign w:val="center"/>
          </w:tcPr>
          <w:p w14:paraId="17A10795" w14:textId="77777777" w:rsidR="00FD4CA8" w:rsidRPr="00FD4CA8" w:rsidRDefault="00FD4CA8" w:rsidP="00FD4CA8">
            <w:pPr>
              <w:tabs>
                <w:tab w:val="left" w:pos="0"/>
              </w:tabs>
              <w:jc w:val="center"/>
              <w:rPr>
                <w:bCs/>
              </w:rPr>
            </w:pPr>
            <w:r w:rsidRPr="00FD4CA8">
              <w:rPr>
                <w:bCs/>
              </w:rPr>
              <w:t>19,93</w:t>
            </w:r>
          </w:p>
        </w:tc>
      </w:tr>
      <w:tr w:rsidR="00FD4CA8" w:rsidRPr="00FD4CA8" w14:paraId="77B92EC5" w14:textId="77777777" w:rsidTr="00AE6253">
        <w:trPr>
          <w:trHeight w:val="422"/>
        </w:trPr>
        <w:tc>
          <w:tcPr>
            <w:tcW w:w="9780" w:type="dxa"/>
            <w:gridSpan w:val="6"/>
            <w:vAlign w:val="center"/>
          </w:tcPr>
          <w:p w14:paraId="55DF6F2F" w14:textId="77777777" w:rsidR="00FD4CA8" w:rsidRPr="00FD4CA8" w:rsidRDefault="00FD4CA8" w:rsidP="0072196B">
            <w:pPr>
              <w:numPr>
                <w:ilvl w:val="0"/>
                <w:numId w:val="13"/>
              </w:numPr>
              <w:tabs>
                <w:tab w:val="left" w:pos="0"/>
              </w:tabs>
              <w:contextualSpacing/>
              <w:jc w:val="center"/>
              <w:rPr>
                <w:bCs/>
              </w:rPr>
            </w:pPr>
            <w:r w:rsidRPr="00FD4CA8">
              <w:rPr>
                <w:bCs/>
              </w:rPr>
              <w:t>Горячее водоснабжение в открытой системе горячего водоснабжения</w:t>
            </w:r>
          </w:p>
        </w:tc>
      </w:tr>
      <w:tr w:rsidR="00FD4CA8" w:rsidRPr="00FD4CA8" w14:paraId="37060B41" w14:textId="77777777" w:rsidTr="00AE6253">
        <w:trPr>
          <w:gridAfter w:val="1"/>
          <w:wAfter w:w="9" w:type="dxa"/>
          <w:trHeight w:val="324"/>
        </w:trPr>
        <w:tc>
          <w:tcPr>
            <w:tcW w:w="703" w:type="dxa"/>
            <w:tcBorders>
              <w:bottom w:val="single" w:sz="4" w:space="0" w:color="auto"/>
            </w:tcBorders>
            <w:vAlign w:val="center"/>
          </w:tcPr>
          <w:p w14:paraId="16442D76" w14:textId="77777777" w:rsidR="00FD4CA8" w:rsidRPr="00FD4CA8" w:rsidRDefault="00FD4CA8" w:rsidP="00FD4CA8">
            <w:pPr>
              <w:tabs>
                <w:tab w:val="left" w:pos="0"/>
              </w:tabs>
              <w:jc w:val="center"/>
              <w:rPr>
                <w:bCs/>
              </w:rPr>
            </w:pPr>
            <w:r w:rsidRPr="00FD4CA8">
              <w:rPr>
                <w:bCs/>
              </w:rPr>
              <w:t>4.1.</w:t>
            </w:r>
          </w:p>
        </w:tc>
        <w:tc>
          <w:tcPr>
            <w:tcW w:w="3970" w:type="dxa"/>
            <w:tcBorders>
              <w:bottom w:val="single" w:sz="4" w:space="0" w:color="auto"/>
            </w:tcBorders>
            <w:vAlign w:val="center"/>
          </w:tcPr>
          <w:p w14:paraId="5090BEF0" w14:textId="77777777" w:rsidR="00FD4CA8" w:rsidRPr="00FD4CA8" w:rsidRDefault="00FD4CA8" w:rsidP="00FD4CA8">
            <w:pPr>
              <w:tabs>
                <w:tab w:val="left" w:pos="0"/>
              </w:tabs>
              <w:rPr>
                <w:bCs/>
              </w:rPr>
            </w:pPr>
            <w:r w:rsidRPr="00FD4CA8">
              <w:rPr>
                <w:bCs/>
              </w:rPr>
              <w:t>ОАО «СКЭК», ИНН 4205153492</w:t>
            </w:r>
          </w:p>
        </w:tc>
        <w:tc>
          <w:tcPr>
            <w:tcW w:w="1411" w:type="dxa"/>
            <w:tcBorders>
              <w:bottom w:val="single" w:sz="4" w:space="0" w:color="auto"/>
            </w:tcBorders>
            <w:vAlign w:val="center"/>
          </w:tcPr>
          <w:p w14:paraId="5BF9EA6E" w14:textId="77777777" w:rsidR="00FD4CA8" w:rsidRPr="00FD4CA8" w:rsidRDefault="00FD4CA8" w:rsidP="00FD4CA8">
            <w:pPr>
              <w:tabs>
                <w:tab w:val="left" w:pos="0"/>
              </w:tabs>
              <w:jc w:val="center"/>
              <w:rPr>
                <w:bCs/>
              </w:rPr>
            </w:pPr>
            <w:proofErr w:type="spellStart"/>
            <w:r w:rsidRPr="00FD4CA8">
              <w:rPr>
                <w:bCs/>
              </w:rPr>
              <w:t>руб</w:t>
            </w:r>
            <w:proofErr w:type="spellEnd"/>
            <w:r w:rsidRPr="00FD4CA8">
              <w:rPr>
                <w:bCs/>
              </w:rPr>
              <w:t>/м</w:t>
            </w:r>
            <w:r w:rsidRPr="00FD4CA8">
              <w:rPr>
                <w:bCs/>
                <w:vertAlign w:val="superscript"/>
              </w:rPr>
              <w:t>3</w:t>
            </w:r>
          </w:p>
        </w:tc>
        <w:tc>
          <w:tcPr>
            <w:tcW w:w="1843" w:type="dxa"/>
            <w:tcBorders>
              <w:bottom w:val="single" w:sz="4" w:space="0" w:color="auto"/>
            </w:tcBorders>
            <w:vAlign w:val="center"/>
          </w:tcPr>
          <w:p w14:paraId="1DA377B9" w14:textId="77777777" w:rsidR="00FD4CA8" w:rsidRPr="00FD4CA8" w:rsidRDefault="00FD4CA8" w:rsidP="00FD4CA8">
            <w:pPr>
              <w:tabs>
                <w:tab w:val="left" w:pos="0"/>
              </w:tabs>
              <w:jc w:val="center"/>
              <w:rPr>
                <w:bCs/>
              </w:rPr>
            </w:pPr>
            <w:r w:rsidRPr="00FD4CA8">
              <w:rPr>
                <w:bCs/>
              </w:rPr>
              <w:t>90,53</w:t>
            </w:r>
          </w:p>
        </w:tc>
        <w:tc>
          <w:tcPr>
            <w:tcW w:w="1844" w:type="dxa"/>
            <w:tcBorders>
              <w:bottom w:val="single" w:sz="4" w:space="0" w:color="auto"/>
            </w:tcBorders>
            <w:vAlign w:val="center"/>
          </w:tcPr>
          <w:p w14:paraId="2334AE0E" w14:textId="77777777" w:rsidR="00FD4CA8" w:rsidRPr="00FD4CA8" w:rsidRDefault="00FD4CA8" w:rsidP="00FD4CA8">
            <w:pPr>
              <w:tabs>
                <w:tab w:val="left" w:pos="0"/>
              </w:tabs>
              <w:jc w:val="center"/>
              <w:rPr>
                <w:bCs/>
              </w:rPr>
            </w:pPr>
            <w:r w:rsidRPr="00FD4CA8">
              <w:rPr>
                <w:bCs/>
              </w:rPr>
              <w:t>95,06</w:t>
            </w:r>
          </w:p>
        </w:tc>
      </w:tr>
      <w:tr w:rsidR="00FD4CA8" w:rsidRPr="00FD4CA8" w14:paraId="2AC8DB41" w14:textId="77777777" w:rsidTr="00AE6253">
        <w:trPr>
          <w:gridAfter w:val="1"/>
          <w:wAfter w:w="9" w:type="dxa"/>
          <w:trHeight w:val="324"/>
        </w:trPr>
        <w:tc>
          <w:tcPr>
            <w:tcW w:w="9771" w:type="dxa"/>
            <w:gridSpan w:val="5"/>
            <w:tcBorders>
              <w:top w:val="single" w:sz="4" w:space="0" w:color="auto"/>
              <w:left w:val="single" w:sz="4" w:space="0" w:color="auto"/>
              <w:bottom w:val="single" w:sz="4" w:space="0" w:color="auto"/>
              <w:right w:val="single" w:sz="4" w:space="0" w:color="auto"/>
            </w:tcBorders>
            <w:vAlign w:val="center"/>
          </w:tcPr>
          <w:p w14:paraId="7DEA90FB" w14:textId="77777777" w:rsidR="00FD4CA8" w:rsidRPr="00FD4CA8" w:rsidRDefault="00FD4CA8" w:rsidP="0072196B">
            <w:pPr>
              <w:numPr>
                <w:ilvl w:val="0"/>
                <w:numId w:val="13"/>
              </w:numPr>
              <w:tabs>
                <w:tab w:val="left" w:pos="0"/>
              </w:tabs>
              <w:contextualSpacing/>
              <w:jc w:val="center"/>
              <w:rPr>
                <w:bCs/>
              </w:rPr>
            </w:pPr>
            <w:r w:rsidRPr="00FD4CA8">
              <w:rPr>
                <w:bCs/>
              </w:rPr>
              <w:t>Тепловая энергия (мощность)</w:t>
            </w:r>
          </w:p>
        </w:tc>
      </w:tr>
      <w:tr w:rsidR="00FD4CA8" w:rsidRPr="00FD4CA8" w14:paraId="418A4471" w14:textId="77777777" w:rsidTr="00AE6253">
        <w:trPr>
          <w:gridAfter w:val="1"/>
          <w:wAfter w:w="9" w:type="dxa"/>
          <w:trHeight w:val="324"/>
        </w:trPr>
        <w:tc>
          <w:tcPr>
            <w:tcW w:w="703" w:type="dxa"/>
            <w:tcBorders>
              <w:top w:val="single" w:sz="4" w:space="0" w:color="auto"/>
            </w:tcBorders>
            <w:vAlign w:val="center"/>
          </w:tcPr>
          <w:p w14:paraId="76902001" w14:textId="77777777" w:rsidR="00FD4CA8" w:rsidRPr="00FD4CA8" w:rsidRDefault="00FD4CA8" w:rsidP="00FD4CA8">
            <w:pPr>
              <w:tabs>
                <w:tab w:val="left" w:pos="0"/>
              </w:tabs>
              <w:jc w:val="center"/>
              <w:rPr>
                <w:bCs/>
              </w:rPr>
            </w:pPr>
            <w:r w:rsidRPr="00FD4CA8">
              <w:rPr>
                <w:bCs/>
              </w:rPr>
              <w:t>5.1.</w:t>
            </w:r>
          </w:p>
        </w:tc>
        <w:tc>
          <w:tcPr>
            <w:tcW w:w="3970" w:type="dxa"/>
            <w:tcBorders>
              <w:bottom w:val="single" w:sz="4" w:space="0" w:color="auto"/>
            </w:tcBorders>
            <w:vAlign w:val="center"/>
          </w:tcPr>
          <w:p w14:paraId="1228CCF0" w14:textId="77777777" w:rsidR="00FD4CA8" w:rsidRPr="00FD4CA8" w:rsidRDefault="00FD4CA8" w:rsidP="00FD4CA8">
            <w:pPr>
              <w:tabs>
                <w:tab w:val="left" w:pos="0"/>
              </w:tabs>
              <w:rPr>
                <w:bCs/>
              </w:rPr>
            </w:pPr>
            <w:r w:rsidRPr="00FD4CA8">
              <w:rPr>
                <w:bCs/>
              </w:rPr>
              <w:t>ОАО «СКЭК», ИНН 4205153492</w:t>
            </w:r>
          </w:p>
        </w:tc>
        <w:tc>
          <w:tcPr>
            <w:tcW w:w="1411" w:type="dxa"/>
            <w:tcBorders>
              <w:bottom w:val="single" w:sz="4" w:space="0" w:color="auto"/>
            </w:tcBorders>
            <w:vAlign w:val="center"/>
          </w:tcPr>
          <w:p w14:paraId="424ACF5B" w14:textId="77777777" w:rsidR="00FD4CA8" w:rsidRPr="00FD4CA8" w:rsidRDefault="00FD4CA8" w:rsidP="00FD4CA8">
            <w:pPr>
              <w:tabs>
                <w:tab w:val="left" w:pos="0"/>
              </w:tabs>
              <w:jc w:val="center"/>
              <w:rPr>
                <w:bCs/>
              </w:rPr>
            </w:pPr>
            <w:r w:rsidRPr="00FD4CA8">
              <w:rPr>
                <w:bCs/>
              </w:rPr>
              <w:t>руб./Гкал</w:t>
            </w:r>
          </w:p>
        </w:tc>
        <w:tc>
          <w:tcPr>
            <w:tcW w:w="1843" w:type="dxa"/>
            <w:tcBorders>
              <w:top w:val="single" w:sz="4" w:space="0" w:color="auto"/>
            </w:tcBorders>
            <w:vAlign w:val="center"/>
          </w:tcPr>
          <w:p w14:paraId="4B01AA6D" w14:textId="77777777" w:rsidR="00FD4CA8" w:rsidRPr="00FD4CA8" w:rsidRDefault="00FD4CA8" w:rsidP="00FD4CA8">
            <w:pPr>
              <w:tabs>
                <w:tab w:val="left" w:pos="0"/>
              </w:tabs>
              <w:jc w:val="center"/>
              <w:rPr>
                <w:bCs/>
              </w:rPr>
            </w:pPr>
            <w:r w:rsidRPr="00FD4CA8">
              <w:rPr>
                <w:bCs/>
              </w:rPr>
              <w:t>1808,32</w:t>
            </w:r>
          </w:p>
        </w:tc>
        <w:tc>
          <w:tcPr>
            <w:tcW w:w="1844" w:type="dxa"/>
            <w:tcBorders>
              <w:top w:val="single" w:sz="4" w:space="0" w:color="auto"/>
            </w:tcBorders>
            <w:vAlign w:val="center"/>
          </w:tcPr>
          <w:p w14:paraId="19F405AC" w14:textId="77777777" w:rsidR="00FD4CA8" w:rsidRPr="00FD4CA8" w:rsidRDefault="00FD4CA8" w:rsidP="00FD4CA8">
            <w:pPr>
              <w:tabs>
                <w:tab w:val="left" w:pos="0"/>
              </w:tabs>
              <w:jc w:val="center"/>
              <w:rPr>
                <w:bCs/>
              </w:rPr>
            </w:pPr>
            <w:r w:rsidRPr="00FD4CA8">
              <w:rPr>
                <w:bCs/>
              </w:rPr>
              <w:t xml:space="preserve">1902,36   </w:t>
            </w:r>
          </w:p>
        </w:tc>
      </w:tr>
      <w:tr w:rsidR="00FD4CA8" w:rsidRPr="00FD4CA8" w14:paraId="535B07E2" w14:textId="77777777" w:rsidTr="00AE6253">
        <w:trPr>
          <w:gridAfter w:val="1"/>
          <w:wAfter w:w="9" w:type="dxa"/>
          <w:trHeight w:val="324"/>
        </w:trPr>
        <w:tc>
          <w:tcPr>
            <w:tcW w:w="703" w:type="dxa"/>
            <w:vAlign w:val="center"/>
          </w:tcPr>
          <w:p w14:paraId="70707C4A" w14:textId="77777777" w:rsidR="00FD4CA8" w:rsidRPr="00FD4CA8" w:rsidRDefault="00FD4CA8" w:rsidP="00FD4CA8">
            <w:pPr>
              <w:tabs>
                <w:tab w:val="left" w:pos="0"/>
              </w:tabs>
              <w:jc w:val="center"/>
              <w:rPr>
                <w:bCs/>
              </w:rPr>
            </w:pPr>
            <w:r w:rsidRPr="00FD4CA8">
              <w:rPr>
                <w:bCs/>
              </w:rPr>
              <w:t>5.2.</w:t>
            </w:r>
          </w:p>
        </w:tc>
        <w:tc>
          <w:tcPr>
            <w:tcW w:w="3970" w:type="dxa"/>
            <w:vAlign w:val="center"/>
          </w:tcPr>
          <w:p w14:paraId="265D0989" w14:textId="77777777" w:rsidR="00FD4CA8" w:rsidRPr="00FD4CA8" w:rsidRDefault="00FD4CA8" w:rsidP="00FD4CA8">
            <w:pPr>
              <w:tabs>
                <w:tab w:val="left" w:pos="0"/>
              </w:tabs>
              <w:rPr>
                <w:bCs/>
              </w:rPr>
            </w:pPr>
            <w:r w:rsidRPr="00FD4CA8">
              <w:rPr>
                <w:bCs/>
              </w:rPr>
              <w:t>ОАО «РЖД» (филиал - Кузбасский территориальный участок ЗСД           по тепловодоснабжению - СП ЦД по тепловодоснабжению),</w:t>
            </w:r>
          </w:p>
          <w:p w14:paraId="5A43A0EA" w14:textId="77777777" w:rsidR="00FD4CA8" w:rsidRPr="00FD4CA8" w:rsidRDefault="00FD4CA8" w:rsidP="00FD4CA8">
            <w:pPr>
              <w:tabs>
                <w:tab w:val="left" w:pos="0"/>
              </w:tabs>
              <w:rPr>
                <w:bCs/>
              </w:rPr>
            </w:pPr>
            <w:r w:rsidRPr="00FD4CA8">
              <w:rPr>
                <w:bCs/>
              </w:rPr>
              <w:t>ИНН 7708503727</w:t>
            </w:r>
          </w:p>
        </w:tc>
        <w:tc>
          <w:tcPr>
            <w:tcW w:w="1411" w:type="dxa"/>
            <w:vAlign w:val="center"/>
          </w:tcPr>
          <w:p w14:paraId="6F810A2B" w14:textId="77777777" w:rsidR="00FD4CA8" w:rsidRPr="00FD4CA8" w:rsidRDefault="00FD4CA8" w:rsidP="00FD4CA8">
            <w:pPr>
              <w:tabs>
                <w:tab w:val="left" w:pos="0"/>
              </w:tabs>
              <w:jc w:val="center"/>
              <w:rPr>
                <w:bCs/>
              </w:rPr>
            </w:pPr>
            <w:r w:rsidRPr="00FD4CA8">
              <w:rPr>
                <w:bCs/>
              </w:rPr>
              <w:t>руб./Гкал</w:t>
            </w:r>
          </w:p>
        </w:tc>
        <w:tc>
          <w:tcPr>
            <w:tcW w:w="1843" w:type="dxa"/>
            <w:vAlign w:val="center"/>
          </w:tcPr>
          <w:p w14:paraId="447019AB" w14:textId="77777777" w:rsidR="00FD4CA8" w:rsidRPr="00FD4CA8" w:rsidRDefault="00FD4CA8" w:rsidP="00FD4CA8">
            <w:pPr>
              <w:tabs>
                <w:tab w:val="left" w:pos="0"/>
              </w:tabs>
              <w:jc w:val="center"/>
              <w:rPr>
                <w:bCs/>
              </w:rPr>
            </w:pPr>
            <w:r w:rsidRPr="00FD4CA8">
              <w:rPr>
                <w:bCs/>
              </w:rPr>
              <w:t>1808,32</w:t>
            </w:r>
          </w:p>
        </w:tc>
        <w:tc>
          <w:tcPr>
            <w:tcW w:w="1844" w:type="dxa"/>
            <w:vAlign w:val="center"/>
          </w:tcPr>
          <w:p w14:paraId="1B958D50" w14:textId="77777777" w:rsidR="00FD4CA8" w:rsidRPr="00FD4CA8" w:rsidRDefault="00FD4CA8" w:rsidP="00FD4CA8">
            <w:pPr>
              <w:tabs>
                <w:tab w:val="left" w:pos="0"/>
              </w:tabs>
              <w:jc w:val="center"/>
              <w:rPr>
                <w:bCs/>
              </w:rPr>
            </w:pPr>
            <w:r w:rsidRPr="00FD4CA8">
              <w:rPr>
                <w:bCs/>
              </w:rPr>
              <w:t xml:space="preserve">1902,36   </w:t>
            </w:r>
          </w:p>
        </w:tc>
      </w:tr>
      <w:tr w:rsidR="00FD4CA8" w:rsidRPr="00FD4CA8" w14:paraId="4BFC51F2" w14:textId="77777777" w:rsidTr="00AE6253">
        <w:trPr>
          <w:trHeight w:val="245"/>
        </w:trPr>
        <w:tc>
          <w:tcPr>
            <w:tcW w:w="9780" w:type="dxa"/>
            <w:gridSpan w:val="6"/>
            <w:vAlign w:val="center"/>
          </w:tcPr>
          <w:p w14:paraId="664A506D" w14:textId="77777777" w:rsidR="00FD4CA8" w:rsidRPr="00FD4CA8" w:rsidRDefault="00FD4CA8" w:rsidP="0072196B">
            <w:pPr>
              <w:numPr>
                <w:ilvl w:val="0"/>
                <w:numId w:val="13"/>
              </w:numPr>
              <w:tabs>
                <w:tab w:val="left" w:pos="0"/>
              </w:tabs>
              <w:contextualSpacing/>
              <w:jc w:val="center"/>
              <w:rPr>
                <w:bCs/>
              </w:rPr>
            </w:pPr>
            <w:r w:rsidRPr="00FD4CA8">
              <w:rPr>
                <w:bCs/>
              </w:rPr>
              <w:t>Твердое топливо (уголь) в пределах норматива потребления**</w:t>
            </w:r>
          </w:p>
        </w:tc>
      </w:tr>
      <w:tr w:rsidR="00FD4CA8" w:rsidRPr="00FD4CA8" w14:paraId="31F9F547" w14:textId="77777777" w:rsidTr="00AE6253">
        <w:trPr>
          <w:gridAfter w:val="1"/>
          <w:wAfter w:w="9" w:type="dxa"/>
          <w:trHeight w:val="324"/>
        </w:trPr>
        <w:tc>
          <w:tcPr>
            <w:tcW w:w="703" w:type="dxa"/>
            <w:vMerge w:val="restart"/>
            <w:vAlign w:val="center"/>
          </w:tcPr>
          <w:p w14:paraId="29E07D6B" w14:textId="77777777" w:rsidR="00FD4CA8" w:rsidRPr="00FD4CA8" w:rsidRDefault="00FD4CA8" w:rsidP="00FD4CA8">
            <w:pPr>
              <w:tabs>
                <w:tab w:val="left" w:pos="0"/>
              </w:tabs>
              <w:jc w:val="center"/>
              <w:rPr>
                <w:bCs/>
              </w:rPr>
            </w:pPr>
            <w:r w:rsidRPr="00FD4CA8">
              <w:rPr>
                <w:bCs/>
              </w:rPr>
              <w:t>6.1.</w:t>
            </w:r>
          </w:p>
        </w:tc>
        <w:tc>
          <w:tcPr>
            <w:tcW w:w="3970" w:type="dxa"/>
            <w:vMerge w:val="restart"/>
            <w:vAlign w:val="center"/>
          </w:tcPr>
          <w:p w14:paraId="243836CF" w14:textId="77777777" w:rsidR="00FD4CA8" w:rsidRPr="00FD4CA8" w:rsidRDefault="00FD4CA8" w:rsidP="00FD4CA8">
            <w:pPr>
              <w:tabs>
                <w:tab w:val="left" w:pos="0"/>
              </w:tabs>
              <w:ind w:right="-120"/>
              <w:rPr>
                <w:bCs/>
              </w:rPr>
            </w:pPr>
            <w:r w:rsidRPr="00FD4CA8">
              <w:rPr>
                <w:bCs/>
              </w:rPr>
              <w:t>ООО «</w:t>
            </w:r>
            <w:proofErr w:type="spellStart"/>
            <w:r w:rsidRPr="00FD4CA8">
              <w:rPr>
                <w:bCs/>
              </w:rPr>
              <w:t>Алавеста</w:t>
            </w:r>
            <w:proofErr w:type="spellEnd"/>
            <w:r w:rsidRPr="00FD4CA8">
              <w:rPr>
                <w:bCs/>
              </w:rPr>
              <w:t xml:space="preserve"> Групп</w:t>
            </w:r>
            <w:proofErr w:type="gramStart"/>
            <w:r w:rsidRPr="00FD4CA8">
              <w:rPr>
                <w:bCs/>
              </w:rPr>
              <w:t xml:space="preserve">»,   </w:t>
            </w:r>
            <w:proofErr w:type="gramEnd"/>
            <w:r w:rsidRPr="00FD4CA8">
              <w:rPr>
                <w:bCs/>
              </w:rPr>
              <w:t xml:space="preserve">              ИНН 4205359172</w:t>
            </w:r>
          </w:p>
        </w:tc>
        <w:tc>
          <w:tcPr>
            <w:tcW w:w="5098" w:type="dxa"/>
            <w:gridSpan w:val="3"/>
            <w:vAlign w:val="center"/>
          </w:tcPr>
          <w:p w14:paraId="1B9B5AE0" w14:textId="77777777" w:rsidR="00FD4CA8" w:rsidRPr="00FD4CA8" w:rsidRDefault="00FD4CA8" w:rsidP="00FD4CA8">
            <w:pPr>
              <w:tabs>
                <w:tab w:val="left" w:pos="0"/>
              </w:tabs>
              <w:jc w:val="center"/>
              <w:rPr>
                <w:bCs/>
              </w:rPr>
            </w:pPr>
            <w:r w:rsidRPr="00FD4CA8">
              <w:rPr>
                <w:bCs/>
              </w:rPr>
              <w:t>Марка ССР 0-300</w:t>
            </w:r>
          </w:p>
        </w:tc>
      </w:tr>
      <w:tr w:rsidR="00FD4CA8" w:rsidRPr="00FD4CA8" w14:paraId="0614A571" w14:textId="77777777" w:rsidTr="00AE6253">
        <w:trPr>
          <w:gridAfter w:val="1"/>
          <w:wAfter w:w="9" w:type="dxa"/>
          <w:trHeight w:val="324"/>
        </w:trPr>
        <w:tc>
          <w:tcPr>
            <w:tcW w:w="703" w:type="dxa"/>
            <w:vMerge/>
            <w:vAlign w:val="center"/>
          </w:tcPr>
          <w:p w14:paraId="5D437D95" w14:textId="77777777" w:rsidR="00FD4CA8" w:rsidRPr="00FD4CA8" w:rsidRDefault="00FD4CA8" w:rsidP="00FD4CA8">
            <w:pPr>
              <w:tabs>
                <w:tab w:val="left" w:pos="0"/>
              </w:tabs>
              <w:jc w:val="center"/>
              <w:rPr>
                <w:bCs/>
              </w:rPr>
            </w:pPr>
          </w:p>
        </w:tc>
        <w:tc>
          <w:tcPr>
            <w:tcW w:w="3970" w:type="dxa"/>
            <w:vMerge/>
            <w:vAlign w:val="center"/>
          </w:tcPr>
          <w:p w14:paraId="0135A057" w14:textId="77777777" w:rsidR="00FD4CA8" w:rsidRPr="00FD4CA8" w:rsidRDefault="00FD4CA8" w:rsidP="00FD4CA8">
            <w:pPr>
              <w:tabs>
                <w:tab w:val="left" w:pos="0"/>
              </w:tabs>
              <w:ind w:right="-120"/>
              <w:rPr>
                <w:bCs/>
              </w:rPr>
            </w:pPr>
          </w:p>
        </w:tc>
        <w:tc>
          <w:tcPr>
            <w:tcW w:w="1411" w:type="dxa"/>
            <w:vAlign w:val="center"/>
          </w:tcPr>
          <w:p w14:paraId="0154C99B" w14:textId="77777777" w:rsidR="00FD4CA8" w:rsidRPr="00FD4CA8" w:rsidRDefault="00FD4CA8" w:rsidP="00FD4CA8">
            <w:pPr>
              <w:tabs>
                <w:tab w:val="left" w:pos="0"/>
              </w:tabs>
              <w:jc w:val="center"/>
              <w:rPr>
                <w:lang w:eastAsia="en-US"/>
              </w:rPr>
            </w:pPr>
            <w:proofErr w:type="spellStart"/>
            <w:r w:rsidRPr="00FD4CA8">
              <w:rPr>
                <w:lang w:eastAsia="en-US"/>
              </w:rPr>
              <w:t>руб</w:t>
            </w:r>
            <w:proofErr w:type="spellEnd"/>
            <w:r w:rsidRPr="00FD4CA8">
              <w:rPr>
                <w:lang w:eastAsia="en-US"/>
              </w:rPr>
              <w:t>/</w:t>
            </w:r>
            <w:proofErr w:type="spellStart"/>
            <w:r w:rsidRPr="00FD4CA8">
              <w:rPr>
                <w:lang w:eastAsia="en-US"/>
              </w:rPr>
              <w:t>тн</w:t>
            </w:r>
            <w:proofErr w:type="spellEnd"/>
            <w:r w:rsidRPr="00FD4CA8">
              <w:rPr>
                <w:lang w:eastAsia="en-US"/>
              </w:rPr>
              <w:t xml:space="preserve"> </w:t>
            </w:r>
          </w:p>
        </w:tc>
        <w:tc>
          <w:tcPr>
            <w:tcW w:w="1843" w:type="dxa"/>
            <w:vAlign w:val="center"/>
          </w:tcPr>
          <w:p w14:paraId="2CC6E1EE" w14:textId="77777777" w:rsidR="00FD4CA8" w:rsidRPr="00FD4CA8" w:rsidRDefault="00FD4CA8" w:rsidP="00FD4CA8">
            <w:pPr>
              <w:tabs>
                <w:tab w:val="left" w:pos="0"/>
              </w:tabs>
              <w:jc w:val="center"/>
              <w:rPr>
                <w:lang w:eastAsia="en-US"/>
              </w:rPr>
            </w:pPr>
            <w:r w:rsidRPr="00FD4CA8">
              <w:rPr>
                <w:bCs/>
              </w:rPr>
              <w:t>1079,00</w:t>
            </w:r>
          </w:p>
        </w:tc>
        <w:tc>
          <w:tcPr>
            <w:tcW w:w="1844" w:type="dxa"/>
            <w:vAlign w:val="center"/>
          </w:tcPr>
          <w:p w14:paraId="64D62349" w14:textId="77777777" w:rsidR="00FD4CA8" w:rsidRPr="00FD4CA8" w:rsidRDefault="00FD4CA8" w:rsidP="00FD4CA8">
            <w:pPr>
              <w:tabs>
                <w:tab w:val="left" w:pos="0"/>
              </w:tabs>
              <w:jc w:val="center"/>
              <w:rPr>
                <w:bCs/>
              </w:rPr>
            </w:pPr>
            <w:r w:rsidRPr="00FD4CA8">
              <w:rPr>
                <w:bCs/>
              </w:rPr>
              <w:t xml:space="preserve">1145,90   </w:t>
            </w:r>
          </w:p>
        </w:tc>
      </w:tr>
      <w:tr w:rsidR="00FD4CA8" w:rsidRPr="00FD4CA8" w14:paraId="7884A465" w14:textId="77777777" w:rsidTr="00AE6253">
        <w:trPr>
          <w:gridAfter w:val="1"/>
          <w:wAfter w:w="9" w:type="dxa"/>
          <w:trHeight w:val="324"/>
        </w:trPr>
        <w:tc>
          <w:tcPr>
            <w:tcW w:w="9771" w:type="dxa"/>
            <w:gridSpan w:val="5"/>
            <w:vAlign w:val="center"/>
          </w:tcPr>
          <w:p w14:paraId="611B89DC" w14:textId="77777777" w:rsidR="00FD4CA8" w:rsidRPr="00FD4CA8" w:rsidRDefault="00FD4CA8" w:rsidP="0072196B">
            <w:pPr>
              <w:numPr>
                <w:ilvl w:val="0"/>
                <w:numId w:val="13"/>
              </w:numPr>
              <w:tabs>
                <w:tab w:val="left" w:pos="0"/>
              </w:tabs>
              <w:contextualSpacing/>
              <w:jc w:val="center"/>
              <w:rPr>
                <w:bCs/>
              </w:rPr>
            </w:pPr>
            <w:r w:rsidRPr="00FD4CA8">
              <w:rPr>
                <w:bCs/>
              </w:rPr>
              <w:t>Сжиженный газ</w:t>
            </w:r>
          </w:p>
        </w:tc>
      </w:tr>
      <w:tr w:rsidR="00FD4CA8" w:rsidRPr="00FD4CA8" w14:paraId="20FBA869" w14:textId="77777777" w:rsidTr="00AE6253">
        <w:trPr>
          <w:gridAfter w:val="1"/>
          <w:wAfter w:w="9" w:type="dxa"/>
          <w:trHeight w:val="324"/>
        </w:trPr>
        <w:tc>
          <w:tcPr>
            <w:tcW w:w="703" w:type="dxa"/>
            <w:vAlign w:val="center"/>
          </w:tcPr>
          <w:p w14:paraId="13A3B0FA" w14:textId="77777777" w:rsidR="00FD4CA8" w:rsidRPr="00FD4CA8" w:rsidRDefault="00FD4CA8" w:rsidP="00FD4CA8">
            <w:pPr>
              <w:tabs>
                <w:tab w:val="left" w:pos="0"/>
              </w:tabs>
              <w:jc w:val="center"/>
              <w:rPr>
                <w:bCs/>
              </w:rPr>
            </w:pPr>
            <w:r w:rsidRPr="00FD4CA8">
              <w:rPr>
                <w:bCs/>
              </w:rPr>
              <w:t>7.1.</w:t>
            </w:r>
          </w:p>
        </w:tc>
        <w:tc>
          <w:tcPr>
            <w:tcW w:w="3970" w:type="dxa"/>
            <w:vAlign w:val="center"/>
          </w:tcPr>
          <w:p w14:paraId="09C92B15" w14:textId="77777777" w:rsidR="00FD4CA8" w:rsidRPr="00FD4CA8" w:rsidRDefault="00FD4CA8" w:rsidP="00FD4CA8">
            <w:pPr>
              <w:tabs>
                <w:tab w:val="left" w:pos="0"/>
              </w:tabs>
              <w:rPr>
                <w:bCs/>
              </w:rPr>
            </w:pPr>
            <w:r w:rsidRPr="00FD4CA8">
              <w:rPr>
                <w:bCs/>
              </w:rPr>
              <w:t>ООО «</w:t>
            </w:r>
            <w:proofErr w:type="spellStart"/>
            <w:r w:rsidRPr="00FD4CA8">
              <w:rPr>
                <w:bCs/>
              </w:rPr>
              <w:t>Анжерский</w:t>
            </w:r>
            <w:proofErr w:type="spellEnd"/>
            <w:r w:rsidRPr="00FD4CA8">
              <w:rPr>
                <w:bCs/>
              </w:rPr>
              <w:t xml:space="preserve"> </w:t>
            </w:r>
            <w:proofErr w:type="spellStart"/>
            <w:r w:rsidRPr="00FD4CA8">
              <w:rPr>
                <w:bCs/>
              </w:rPr>
              <w:t>горгаз</w:t>
            </w:r>
            <w:proofErr w:type="spellEnd"/>
            <w:r w:rsidRPr="00FD4CA8">
              <w:rPr>
                <w:bCs/>
              </w:rPr>
              <w:t>»,</w:t>
            </w:r>
          </w:p>
          <w:p w14:paraId="05868A51" w14:textId="77777777" w:rsidR="00FD4CA8" w:rsidRPr="00FD4CA8" w:rsidRDefault="00FD4CA8" w:rsidP="00FD4CA8">
            <w:pPr>
              <w:tabs>
                <w:tab w:val="left" w:pos="0"/>
              </w:tabs>
              <w:ind w:right="-120"/>
              <w:rPr>
                <w:bCs/>
              </w:rPr>
            </w:pPr>
            <w:r w:rsidRPr="00FD4CA8">
              <w:rPr>
                <w:bCs/>
              </w:rPr>
              <w:t>ИНН 4246007405</w:t>
            </w:r>
          </w:p>
        </w:tc>
        <w:tc>
          <w:tcPr>
            <w:tcW w:w="1411" w:type="dxa"/>
            <w:vAlign w:val="center"/>
          </w:tcPr>
          <w:p w14:paraId="1574F60F" w14:textId="77777777" w:rsidR="00FD4CA8" w:rsidRPr="00FD4CA8" w:rsidRDefault="00FD4CA8" w:rsidP="00FD4CA8">
            <w:pPr>
              <w:tabs>
                <w:tab w:val="left" w:pos="0"/>
              </w:tabs>
              <w:jc w:val="center"/>
              <w:rPr>
                <w:lang w:eastAsia="en-US"/>
              </w:rPr>
            </w:pPr>
            <w:proofErr w:type="spellStart"/>
            <w:r w:rsidRPr="00FD4CA8">
              <w:t>руб</w:t>
            </w:r>
            <w:proofErr w:type="spellEnd"/>
            <w:r w:rsidRPr="00FD4CA8">
              <w:rPr>
                <w:bCs/>
              </w:rPr>
              <w:t xml:space="preserve">/кг </w:t>
            </w:r>
          </w:p>
        </w:tc>
        <w:tc>
          <w:tcPr>
            <w:tcW w:w="1843" w:type="dxa"/>
            <w:vAlign w:val="center"/>
          </w:tcPr>
          <w:p w14:paraId="43104C81" w14:textId="77777777" w:rsidR="00FD4CA8" w:rsidRPr="00FD4CA8" w:rsidRDefault="00FD4CA8" w:rsidP="00FD4CA8">
            <w:pPr>
              <w:tabs>
                <w:tab w:val="left" w:pos="0"/>
              </w:tabs>
              <w:jc w:val="center"/>
              <w:rPr>
                <w:bCs/>
              </w:rPr>
            </w:pPr>
            <w:r w:rsidRPr="00FD4CA8">
              <w:rPr>
                <w:bCs/>
              </w:rPr>
              <w:t>45,21</w:t>
            </w:r>
          </w:p>
        </w:tc>
        <w:tc>
          <w:tcPr>
            <w:tcW w:w="1844" w:type="dxa"/>
            <w:vAlign w:val="center"/>
          </w:tcPr>
          <w:p w14:paraId="6353CD66" w14:textId="77777777" w:rsidR="00FD4CA8" w:rsidRPr="00FD4CA8" w:rsidRDefault="00FD4CA8" w:rsidP="00FD4CA8">
            <w:pPr>
              <w:tabs>
                <w:tab w:val="left" w:pos="0"/>
              </w:tabs>
              <w:jc w:val="center"/>
              <w:rPr>
                <w:bCs/>
              </w:rPr>
            </w:pPr>
            <w:r w:rsidRPr="00FD4CA8">
              <w:rPr>
                <w:bCs/>
              </w:rPr>
              <w:t>47,47</w:t>
            </w:r>
          </w:p>
        </w:tc>
      </w:tr>
    </w:tbl>
    <w:p w14:paraId="71787C43" w14:textId="77777777" w:rsidR="00FD4CA8" w:rsidRPr="00FD4CA8" w:rsidRDefault="00FD4CA8" w:rsidP="00FD4CA8">
      <w:pPr>
        <w:tabs>
          <w:tab w:val="left" w:pos="567"/>
          <w:tab w:val="left" w:pos="709"/>
        </w:tabs>
        <w:ind w:left="-284"/>
        <w:jc w:val="both"/>
        <w:rPr>
          <w:sz w:val="28"/>
          <w:szCs w:val="28"/>
        </w:rPr>
      </w:pPr>
      <w:r w:rsidRPr="00FD4CA8">
        <w:rPr>
          <w:sz w:val="28"/>
          <w:szCs w:val="28"/>
        </w:rPr>
        <w:t xml:space="preserve">          </w:t>
      </w:r>
    </w:p>
    <w:p w14:paraId="3644186B" w14:textId="77777777" w:rsidR="00FD4CA8" w:rsidRPr="00FD4CA8" w:rsidRDefault="00FD4CA8" w:rsidP="00FD4CA8">
      <w:pPr>
        <w:tabs>
          <w:tab w:val="left" w:pos="567"/>
          <w:tab w:val="left" w:pos="709"/>
        </w:tabs>
        <w:ind w:left="-284"/>
        <w:jc w:val="both"/>
        <w:rPr>
          <w:sz w:val="28"/>
          <w:szCs w:val="28"/>
        </w:rPr>
      </w:pPr>
      <w:r w:rsidRPr="00FD4CA8">
        <w:rPr>
          <w:sz w:val="28"/>
          <w:szCs w:val="28"/>
        </w:rPr>
        <w:t xml:space="preserve">          * Льготные тарифы установлены с учетом пункта 6 статьи 168 Налогового кодекса Российской Федерации (часть вторая).  </w:t>
      </w:r>
    </w:p>
    <w:p w14:paraId="6D6980EF" w14:textId="77777777" w:rsidR="00FD4CA8" w:rsidRPr="00FD4CA8" w:rsidRDefault="00FD4CA8" w:rsidP="00FD4CA8">
      <w:pPr>
        <w:tabs>
          <w:tab w:val="left" w:pos="567"/>
          <w:tab w:val="left" w:pos="709"/>
          <w:tab w:val="left" w:pos="1985"/>
        </w:tabs>
        <w:ind w:left="-284"/>
        <w:jc w:val="both"/>
        <w:rPr>
          <w:sz w:val="28"/>
          <w:szCs w:val="28"/>
        </w:rPr>
      </w:pPr>
      <w:r w:rsidRPr="00FD4CA8">
        <w:rPr>
          <w:sz w:val="28"/>
          <w:szCs w:val="28"/>
        </w:rPr>
        <w:t xml:space="preserve">         **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от 23.12.2014 № 152 «Об установлении норматива потребления коммунальной услуги по отоплению на территории Березовского городского округа».</w:t>
      </w:r>
    </w:p>
    <w:p w14:paraId="03843648" w14:textId="77777777" w:rsidR="00FD4CA8" w:rsidRPr="00FD4CA8" w:rsidRDefault="00FD4CA8" w:rsidP="00FD4CA8">
      <w:pPr>
        <w:tabs>
          <w:tab w:val="left" w:pos="1985"/>
        </w:tabs>
        <w:ind w:left="4962"/>
        <w:jc w:val="center"/>
        <w:rPr>
          <w:sz w:val="28"/>
          <w:szCs w:val="28"/>
        </w:rPr>
      </w:pPr>
    </w:p>
    <w:p w14:paraId="0223198A" w14:textId="77777777" w:rsidR="00FD4CA8" w:rsidRPr="00FD4CA8" w:rsidRDefault="00FD4CA8" w:rsidP="00FD4CA8">
      <w:pPr>
        <w:tabs>
          <w:tab w:val="left" w:pos="1985"/>
        </w:tabs>
        <w:ind w:left="4962"/>
        <w:jc w:val="center"/>
        <w:rPr>
          <w:sz w:val="28"/>
          <w:szCs w:val="28"/>
        </w:rPr>
      </w:pPr>
    </w:p>
    <w:p w14:paraId="17976B26" w14:textId="77777777" w:rsidR="00FD4CA8" w:rsidRPr="00FD4CA8" w:rsidRDefault="00FD4CA8" w:rsidP="00FD4CA8">
      <w:pPr>
        <w:tabs>
          <w:tab w:val="left" w:pos="1985"/>
        </w:tabs>
        <w:ind w:left="4962"/>
        <w:jc w:val="center"/>
        <w:rPr>
          <w:sz w:val="28"/>
          <w:szCs w:val="28"/>
        </w:rPr>
      </w:pPr>
    </w:p>
    <w:p w14:paraId="0B08E593" w14:textId="4EF79CE7" w:rsidR="00FD4CA8" w:rsidRPr="001828C5" w:rsidRDefault="00FD4CA8" w:rsidP="00FD4CA8">
      <w:pPr>
        <w:tabs>
          <w:tab w:val="left" w:pos="5580"/>
          <w:tab w:val="left" w:pos="9498"/>
        </w:tabs>
        <w:ind w:left="-1921" w:right="-569" w:firstLine="7591"/>
      </w:pPr>
      <w:r w:rsidRPr="001828C5">
        <w:lastRenderedPageBreak/>
        <w:t xml:space="preserve">Приложение № </w:t>
      </w:r>
      <w:r>
        <w:t>12</w:t>
      </w:r>
      <w:r>
        <w:t>5</w:t>
      </w:r>
      <w:r>
        <w:t xml:space="preserve"> </w:t>
      </w:r>
      <w:r w:rsidRPr="001828C5">
        <w:t xml:space="preserve">к </w:t>
      </w:r>
      <w:r>
        <w:t xml:space="preserve">протоколу </w:t>
      </w:r>
      <w:r w:rsidRPr="001828C5">
        <w:t>№ 8</w:t>
      </w:r>
      <w:r>
        <w:t>7</w:t>
      </w:r>
    </w:p>
    <w:p w14:paraId="6F5BFF95" w14:textId="77777777" w:rsidR="00FD4CA8" w:rsidRPr="001828C5" w:rsidRDefault="00FD4CA8" w:rsidP="00FD4CA8">
      <w:pPr>
        <w:tabs>
          <w:tab w:val="left" w:pos="5580"/>
          <w:tab w:val="left" w:pos="9498"/>
        </w:tabs>
        <w:ind w:left="-1921" w:right="-569" w:firstLine="7591"/>
      </w:pPr>
      <w:r w:rsidRPr="001828C5">
        <w:t>заседания правления Региональной</w:t>
      </w:r>
    </w:p>
    <w:p w14:paraId="3768E666" w14:textId="77777777" w:rsidR="00FD4CA8" w:rsidRPr="001828C5" w:rsidRDefault="00FD4CA8" w:rsidP="00FD4CA8">
      <w:pPr>
        <w:tabs>
          <w:tab w:val="left" w:pos="5580"/>
          <w:tab w:val="left" w:pos="9498"/>
        </w:tabs>
        <w:ind w:left="-1921" w:right="-569" w:firstLine="7591"/>
      </w:pPr>
      <w:r w:rsidRPr="001828C5">
        <w:t>энергетической комиссии</w:t>
      </w:r>
    </w:p>
    <w:p w14:paraId="4E5BA6DA" w14:textId="77777777" w:rsidR="00FD4CA8" w:rsidRDefault="00FD4CA8" w:rsidP="00FD4CA8">
      <w:pPr>
        <w:tabs>
          <w:tab w:val="left" w:pos="5580"/>
          <w:tab w:val="left" w:pos="9498"/>
        </w:tabs>
        <w:ind w:left="-1921" w:right="-569" w:firstLine="7591"/>
      </w:pPr>
      <w:r w:rsidRPr="001828C5">
        <w:t xml:space="preserve">Кузбасса от </w:t>
      </w:r>
      <w:r>
        <w:t>20</w:t>
      </w:r>
      <w:r w:rsidRPr="001828C5">
        <w:t>.12.2021</w:t>
      </w:r>
    </w:p>
    <w:p w14:paraId="2D1CE432" w14:textId="77777777" w:rsidR="00FD4CA8" w:rsidRDefault="00FD4CA8" w:rsidP="00FD4CA8">
      <w:pPr>
        <w:tabs>
          <w:tab w:val="left" w:pos="5580"/>
          <w:tab w:val="left" w:pos="9498"/>
        </w:tabs>
        <w:ind w:left="-1921" w:right="-569" w:firstLine="7591"/>
      </w:pPr>
    </w:p>
    <w:p w14:paraId="461671AB" w14:textId="77777777" w:rsidR="00FD4CA8" w:rsidRPr="00FD4CA8" w:rsidRDefault="00FD4CA8" w:rsidP="00FD4CA8">
      <w:pPr>
        <w:tabs>
          <w:tab w:val="left" w:pos="1365"/>
        </w:tabs>
        <w:jc w:val="center"/>
        <w:rPr>
          <w:bCs/>
          <w:sz w:val="28"/>
          <w:szCs w:val="28"/>
        </w:rPr>
      </w:pPr>
    </w:p>
    <w:p w14:paraId="661392B9" w14:textId="77777777" w:rsidR="00FD4CA8" w:rsidRPr="00FD4CA8" w:rsidRDefault="00FD4CA8" w:rsidP="00FD4CA8">
      <w:pPr>
        <w:tabs>
          <w:tab w:val="left" w:pos="1365"/>
        </w:tabs>
        <w:jc w:val="center"/>
        <w:rPr>
          <w:bCs/>
          <w:sz w:val="28"/>
          <w:szCs w:val="28"/>
        </w:rPr>
      </w:pPr>
    </w:p>
    <w:p w14:paraId="17F0A8BD" w14:textId="77777777" w:rsidR="00FD4CA8" w:rsidRPr="00FD4CA8" w:rsidRDefault="00FD4CA8" w:rsidP="00FD4CA8">
      <w:pPr>
        <w:tabs>
          <w:tab w:val="left" w:pos="1365"/>
        </w:tabs>
        <w:jc w:val="center"/>
        <w:rPr>
          <w:bCs/>
          <w:sz w:val="28"/>
          <w:szCs w:val="28"/>
        </w:rPr>
      </w:pPr>
      <w:r w:rsidRPr="00FD4CA8">
        <w:rPr>
          <w:bCs/>
          <w:sz w:val="28"/>
          <w:szCs w:val="28"/>
        </w:rPr>
        <w:t>Льготные тарифы*</w:t>
      </w:r>
    </w:p>
    <w:p w14:paraId="068612DC" w14:textId="77777777" w:rsidR="00FD4CA8" w:rsidRPr="00FD4CA8" w:rsidRDefault="00FD4CA8" w:rsidP="00FD4CA8">
      <w:pPr>
        <w:tabs>
          <w:tab w:val="left" w:pos="1365"/>
        </w:tabs>
        <w:jc w:val="center"/>
        <w:rPr>
          <w:rFonts w:eastAsia="Calibri"/>
          <w:sz w:val="28"/>
          <w:szCs w:val="28"/>
          <w:lang w:eastAsia="en-US"/>
        </w:rPr>
      </w:pPr>
      <w:r w:rsidRPr="00FD4CA8">
        <w:rPr>
          <w:bCs/>
          <w:sz w:val="28"/>
          <w:szCs w:val="28"/>
        </w:rPr>
        <w:t xml:space="preserve"> на г</w:t>
      </w:r>
      <w:r w:rsidRPr="00FD4CA8">
        <w:rPr>
          <w:bCs/>
          <w:kern w:val="32"/>
          <w:sz w:val="28"/>
          <w:szCs w:val="28"/>
          <w:lang w:eastAsia="en-US"/>
        </w:rPr>
        <w:t xml:space="preserve">орячее водоснабжение </w:t>
      </w:r>
      <w:r w:rsidRPr="00FD4CA8">
        <w:rPr>
          <w:rFonts w:eastAsia="Calibri"/>
          <w:sz w:val="28"/>
          <w:szCs w:val="28"/>
          <w:lang w:eastAsia="en-US"/>
        </w:rPr>
        <w:t>с использованием нецентрализованных</w:t>
      </w:r>
    </w:p>
    <w:p w14:paraId="608E3E3D" w14:textId="77777777" w:rsidR="00FD4CA8" w:rsidRPr="00FD4CA8" w:rsidRDefault="00FD4CA8" w:rsidP="00FD4CA8">
      <w:pPr>
        <w:tabs>
          <w:tab w:val="left" w:pos="1985"/>
        </w:tabs>
        <w:ind w:left="567"/>
        <w:jc w:val="center"/>
        <w:rPr>
          <w:sz w:val="28"/>
          <w:szCs w:val="28"/>
        </w:rPr>
      </w:pPr>
      <w:r w:rsidRPr="00FD4CA8">
        <w:rPr>
          <w:rFonts w:eastAsia="Calibri"/>
          <w:sz w:val="28"/>
          <w:szCs w:val="28"/>
          <w:lang w:eastAsia="en-US"/>
        </w:rPr>
        <w:t xml:space="preserve"> систем горячего водоснабжения</w:t>
      </w:r>
    </w:p>
    <w:p w14:paraId="4BF68C77" w14:textId="77777777" w:rsidR="00FD4CA8" w:rsidRPr="00FD4CA8" w:rsidRDefault="00FD4CA8" w:rsidP="00FD4CA8">
      <w:pPr>
        <w:tabs>
          <w:tab w:val="left" w:pos="1985"/>
        </w:tabs>
        <w:ind w:left="4962"/>
        <w:jc w:val="center"/>
        <w:rPr>
          <w:sz w:val="28"/>
          <w:szCs w:val="28"/>
        </w:rPr>
      </w:pPr>
    </w:p>
    <w:tbl>
      <w:tblPr>
        <w:tblStyle w:val="afc"/>
        <w:tblW w:w="9630" w:type="dxa"/>
        <w:tblLayout w:type="fixed"/>
        <w:tblLook w:val="04A0" w:firstRow="1" w:lastRow="0" w:firstColumn="1" w:lastColumn="0" w:noHBand="0" w:noVBand="1"/>
      </w:tblPr>
      <w:tblGrid>
        <w:gridCol w:w="987"/>
        <w:gridCol w:w="3542"/>
        <w:gridCol w:w="1275"/>
        <w:gridCol w:w="1276"/>
        <w:gridCol w:w="1275"/>
        <w:gridCol w:w="1275"/>
      </w:tblGrid>
      <w:tr w:rsidR="00FD4CA8" w:rsidRPr="00FD4CA8" w14:paraId="40B12365" w14:textId="77777777" w:rsidTr="00AE6253">
        <w:trPr>
          <w:trHeight w:val="491"/>
        </w:trPr>
        <w:tc>
          <w:tcPr>
            <w:tcW w:w="987" w:type="dxa"/>
            <w:vMerge w:val="restart"/>
            <w:tcBorders>
              <w:top w:val="single" w:sz="4" w:space="0" w:color="auto"/>
              <w:left w:val="single" w:sz="4" w:space="0" w:color="auto"/>
              <w:bottom w:val="single" w:sz="4" w:space="0" w:color="auto"/>
              <w:right w:val="single" w:sz="4" w:space="0" w:color="auto"/>
            </w:tcBorders>
            <w:vAlign w:val="center"/>
            <w:hideMark/>
          </w:tcPr>
          <w:p w14:paraId="4C77970F" w14:textId="77777777" w:rsidR="00FD4CA8" w:rsidRPr="00FD4CA8" w:rsidRDefault="00FD4CA8" w:rsidP="00FD4CA8">
            <w:pPr>
              <w:jc w:val="center"/>
              <w:rPr>
                <w:bCs/>
              </w:rPr>
            </w:pPr>
            <w:r w:rsidRPr="00FD4CA8">
              <w:rPr>
                <w:bCs/>
              </w:rPr>
              <w:t>№ п/п</w:t>
            </w:r>
          </w:p>
        </w:tc>
        <w:tc>
          <w:tcPr>
            <w:tcW w:w="3542" w:type="dxa"/>
            <w:vMerge w:val="restart"/>
            <w:tcBorders>
              <w:top w:val="single" w:sz="4" w:space="0" w:color="auto"/>
              <w:left w:val="single" w:sz="4" w:space="0" w:color="auto"/>
              <w:bottom w:val="single" w:sz="4" w:space="0" w:color="auto"/>
              <w:right w:val="single" w:sz="4" w:space="0" w:color="auto"/>
            </w:tcBorders>
            <w:vAlign w:val="center"/>
            <w:hideMark/>
          </w:tcPr>
          <w:p w14:paraId="22EAEE85" w14:textId="77777777" w:rsidR="00FD4CA8" w:rsidRPr="00FD4CA8" w:rsidRDefault="00FD4CA8" w:rsidP="00FD4CA8">
            <w:pPr>
              <w:tabs>
                <w:tab w:val="left" w:pos="0"/>
              </w:tabs>
              <w:jc w:val="center"/>
              <w:rPr>
                <w:bCs/>
              </w:rPr>
            </w:pPr>
            <w:r w:rsidRPr="00FD4CA8">
              <w:rPr>
                <w:bCs/>
              </w:rPr>
              <w:t xml:space="preserve">Оснащенность многоквартирного дома или жилого дома </w:t>
            </w:r>
          </w:p>
        </w:tc>
        <w:tc>
          <w:tcPr>
            <w:tcW w:w="5101" w:type="dxa"/>
            <w:gridSpan w:val="4"/>
            <w:tcBorders>
              <w:top w:val="single" w:sz="4" w:space="0" w:color="auto"/>
              <w:left w:val="single" w:sz="4" w:space="0" w:color="auto"/>
              <w:bottom w:val="single" w:sz="4" w:space="0" w:color="auto"/>
              <w:right w:val="single" w:sz="4" w:space="0" w:color="auto"/>
            </w:tcBorders>
            <w:vAlign w:val="center"/>
            <w:hideMark/>
          </w:tcPr>
          <w:p w14:paraId="29CD3684" w14:textId="77777777" w:rsidR="00FD4CA8" w:rsidRPr="00FD4CA8" w:rsidRDefault="00FD4CA8" w:rsidP="00FD4CA8">
            <w:pPr>
              <w:tabs>
                <w:tab w:val="left" w:pos="0"/>
              </w:tabs>
              <w:ind w:right="-100"/>
              <w:jc w:val="center"/>
              <w:rPr>
                <w:bCs/>
              </w:rPr>
            </w:pPr>
            <w:r w:rsidRPr="00FD4CA8">
              <w:rPr>
                <w:bCs/>
              </w:rPr>
              <w:t>Льготные тарифы**</w:t>
            </w:r>
          </w:p>
        </w:tc>
      </w:tr>
      <w:tr w:rsidR="00FD4CA8" w:rsidRPr="00FD4CA8" w14:paraId="23750C34" w14:textId="77777777" w:rsidTr="00AE6253">
        <w:trPr>
          <w:trHeight w:val="1055"/>
        </w:trPr>
        <w:tc>
          <w:tcPr>
            <w:tcW w:w="987" w:type="dxa"/>
            <w:vMerge/>
            <w:tcBorders>
              <w:top w:val="single" w:sz="4" w:space="0" w:color="auto"/>
              <w:left w:val="single" w:sz="4" w:space="0" w:color="auto"/>
              <w:bottom w:val="single" w:sz="4" w:space="0" w:color="auto"/>
              <w:right w:val="single" w:sz="4" w:space="0" w:color="auto"/>
            </w:tcBorders>
            <w:vAlign w:val="center"/>
            <w:hideMark/>
          </w:tcPr>
          <w:p w14:paraId="66A7B16E" w14:textId="77777777" w:rsidR="00FD4CA8" w:rsidRPr="00FD4CA8" w:rsidRDefault="00FD4CA8" w:rsidP="00FD4CA8">
            <w:pPr>
              <w:rPr>
                <w:bCs/>
              </w:rPr>
            </w:pPr>
          </w:p>
        </w:tc>
        <w:tc>
          <w:tcPr>
            <w:tcW w:w="3542" w:type="dxa"/>
            <w:vMerge/>
            <w:tcBorders>
              <w:top w:val="single" w:sz="4" w:space="0" w:color="auto"/>
              <w:left w:val="single" w:sz="4" w:space="0" w:color="auto"/>
              <w:bottom w:val="single" w:sz="4" w:space="0" w:color="auto"/>
              <w:right w:val="single" w:sz="4" w:space="0" w:color="auto"/>
            </w:tcBorders>
            <w:vAlign w:val="center"/>
            <w:hideMark/>
          </w:tcPr>
          <w:p w14:paraId="4A4EBDB3" w14:textId="77777777" w:rsidR="00FD4CA8" w:rsidRPr="00FD4CA8" w:rsidRDefault="00FD4CA8" w:rsidP="00FD4CA8">
            <w:pPr>
              <w:rPr>
                <w:bCs/>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49D055B7" w14:textId="77777777" w:rsidR="00FD4CA8" w:rsidRPr="00FD4CA8" w:rsidRDefault="00FD4CA8" w:rsidP="00FD4CA8">
            <w:pPr>
              <w:tabs>
                <w:tab w:val="left" w:pos="0"/>
              </w:tabs>
              <w:ind w:right="-100" w:hanging="98"/>
              <w:jc w:val="center"/>
              <w:rPr>
                <w:bCs/>
              </w:rPr>
            </w:pPr>
            <w:r w:rsidRPr="00FD4CA8">
              <w:rPr>
                <w:bCs/>
              </w:rPr>
              <w:t xml:space="preserve">Компонент на тепловую энергию, </w:t>
            </w:r>
            <w:proofErr w:type="spellStart"/>
            <w:r w:rsidRPr="00FD4CA8">
              <w:rPr>
                <w:bCs/>
              </w:rPr>
              <w:t>руб</w:t>
            </w:r>
            <w:proofErr w:type="spellEnd"/>
            <w:r w:rsidRPr="00FD4CA8">
              <w:rPr>
                <w:bCs/>
              </w:rPr>
              <w:t>/Гкал</w:t>
            </w:r>
          </w:p>
        </w:tc>
        <w:tc>
          <w:tcPr>
            <w:tcW w:w="1276" w:type="dxa"/>
            <w:tcBorders>
              <w:top w:val="single" w:sz="4" w:space="0" w:color="auto"/>
              <w:left w:val="single" w:sz="4" w:space="0" w:color="auto"/>
              <w:bottom w:val="single" w:sz="4" w:space="0" w:color="auto"/>
              <w:right w:val="single" w:sz="4" w:space="0" w:color="auto"/>
            </w:tcBorders>
            <w:vAlign w:val="center"/>
          </w:tcPr>
          <w:p w14:paraId="58753794" w14:textId="77777777" w:rsidR="00FD4CA8" w:rsidRPr="00FD4CA8" w:rsidRDefault="00FD4CA8" w:rsidP="00FD4CA8">
            <w:pPr>
              <w:tabs>
                <w:tab w:val="left" w:pos="0"/>
              </w:tabs>
              <w:ind w:right="-100" w:hanging="97"/>
              <w:jc w:val="center"/>
              <w:rPr>
                <w:bCs/>
              </w:rPr>
            </w:pPr>
            <w:r w:rsidRPr="00FD4CA8">
              <w:rPr>
                <w:bCs/>
              </w:rPr>
              <w:t xml:space="preserve">Компонент на холодную воду, </w:t>
            </w:r>
            <w:proofErr w:type="spellStart"/>
            <w:r w:rsidRPr="00FD4CA8">
              <w:rPr>
                <w:bCs/>
              </w:rPr>
              <w:t>руб</w:t>
            </w:r>
            <w:proofErr w:type="spellEnd"/>
            <w:r w:rsidRPr="00FD4CA8">
              <w:rPr>
                <w:bCs/>
              </w:rPr>
              <w:t>/м</w:t>
            </w:r>
            <w:r w:rsidRPr="00FD4CA8">
              <w:rPr>
                <w:bCs/>
                <w:vertAlign w:val="superscript"/>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E20A66" w14:textId="77777777" w:rsidR="00FD4CA8" w:rsidRPr="00FD4CA8" w:rsidRDefault="00FD4CA8" w:rsidP="00FD4CA8">
            <w:pPr>
              <w:tabs>
                <w:tab w:val="left" w:pos="0"/>
              </w:tabs>
              <w:ind w:right="-100" w:hanging="111"/>
              <w:jc w:val="center"/>
              <w:rPr>
                <w:bCs/>
              </w:rPr>
            </w:pPr>
            <w:r w:rsidRPr="00FD4CA8">
              <w:rPr>
                <w:bCs/>
              </w:rPr>
              <w:t xml:space="preserve">Компонент на тепловую энергию, </w:t>
            </w:r>
            <w:proofErr w:type="spellStart"/>
            <w:r w:rsidRPr="00FD4CA8">
              <w:rPr>
                <w:bCs/>
              </w:rPr>
              <w:t>руб</w:t>
            </w:r>
            <w:proofErr w:type="spellEnd"/>
            <w:r w:rsidRPr="00FD4CA8">
              <w:rPr>
                <w:bCs/>
              </w:rPr>
              <w:t>/Гкал</w:t>
            </w:r>
          </w:p>
        </w:tc>
        <w:tc>
          <w:tcPr>
            <w:tcW w:w="1275" w:type="dxa"/>
            <w:tcBorders>
              <w:top w:val="single" w:sz="4" w:space="0" w:color="auto"/>
              <w:left w:val="single" w:sz="4" w:space="0" w:color="auto"/>
              <w:bottom w:val="single" w:sz="4" w:space="0" w:color="auto"/>
              <w:right w:val="single" w:sz="4" w:space="0" w:color="auto"/>
            </w:tcBorders>
            <w:vAlign w:val="center"/>
          </w:tcPr>
          <w:p w14:paraId="31B5B888" w14:textId="77777777" w:rsidR="00FD4CA8" w:rsidRPr="00FD4CA8" w:rsidRDefault="00FD4CA8" w:rsidP="00FD4CA8">
            <w:pPr>
              <w:tabs>
                <w:tab w:val="left" w:pos="0"/>
              </w:tabs>
              <w:ind w:right="-100" w:hanging="110"/>
              <w:jc w:val="center"/>
              <w:rPr>
                <w:bCs/>
              </w:rPr>
            </w:pPr>
            <w:r w:rsidRPr="00FD4CA8">
              <w:rPr>
                <w:bCs/>
              </w:rPr>
              <w:t xml:space="preserve">Компонент на холодную воду, </w:t>
            </w:r>
            <w:proofErr w:type="spellStart"/>
            <w:r w:rsidRPr="00FD4CA8">
              <w:rPr>
                <w:bCs/>
              </w:rPr>
              <w:t>руб</w:t>
            </w:r>
            <w:proofErr w:type="spellEnd"/>
            <w:r w:rsidRPr="00FD4CA8">
              <w:rPr>
                <w:bCs/>
              </w:rPr>
              <w:t>/м</w:t>
            </w:r>
            <w:r w:rsidRPr="00FD4CA8">
              <w:rPr>
                <w:bCs/>
                <w:vertAlign w:val="superscript"/>
              </w:rPr>
              <w:t>3</w:t>
            </w:r>
          </w:p>
        </w:tc>
      </w:tr>
      <w:tr w:rsidR="00FD4CA8" w:rsidRPr="00FD4CA8" w14:paraId="0A39B3CE" w14:textId="77777777" w:rsidTr="00AE6253">
        <w:trPr>
          <w:trHeight w:val="825"/>
        </w:trPr>
        <w:tc>
          <w:tcPr>
            <w:tcW w:w="987" w:type="dxa"/>
            <w:vMerge/>
            <w:tcBorders>
              <w:top w:val="single" w:sz="4" w:space="0" w:color="auto"/>
              <w:left w:val="single" w:sz="4" w:space="0" w:color="auto"/>
              <w:bottom w:val="single" w:sz="4" w:space="0" w:color="auto"/>
              <w:right w:val="single" w:sz="4" w:space="0" w:color="auto"/>
            </w:tcBorders>
            <w:vAlign w:val="center"/>
            <w:hideMark/>
          </w:tcPr>
          <w:p w14:paraId="5C61F5B7" w14:textId="77777777" w:rsidR="00FD4CA8" w:rsidRPr="00FD4CA8" w:rsidRDefault="00FD4CA8" w:rsidP="00FD4CA8">
            <w:pPr>
              <w:rPr>
                <w:bCs/>
              </w:rPr>
            </w:pPr>
          </w:p>
        </w:tc>
        <w:tc>
          <w:tcPr>
            <w:tcW w:w="3542" w:type="dxa"/>
            <w:vMerge/>
            <w:tcBorders>
              <w:top w:val="single" w:sz="4" w:space="0" w:color="auto"/>
              <w:left w:val="single" w:sz="4" w:space="0" w:color="auto"/>
              <w:bottom w:val="single" w:sz="4" w:space="0" w:color="auto"/>
              <w:right w:val="single" w:sz="4" w:space="0" w:color="auto"/>
            </w:tcBorders>
            <w:vAlign w:val="center"/>
            <w:hideMark/>
          </w:tcPr>
          <w:p w14:paraId="351C4A9E" w14:textId="77777777" w:rsidR="00FD4CA8" w:rsidRPr="00FD4CA8" w:rsidRDefault="00FD4CA8" w:rsidP="00FD4CA8">
            <w:pPr>
              <w:rPr>
                <w:bCs/>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196760C6" w14:textId="77777777" w:rsidR="00FD4CA8" w:rsidRPr="00FD4CA8" w:rsidRDefault="00FD4CA8" w:rsidP="00FD4CA8">
            <w:pPr>
              <w:tabs>
                <w:tab w:val="left" w:pos="0"/>
              </w:tabs>
              <w:ind w:right="-100"/>
              <w:jc w:val="center"/>
              <w:rPr>
                <w:bCs/>
                <w:sz w:val="22"/>
                <w:szCs w:val="22"/>
              </w:rPr>
            </w:pPr>
            <w:r w:rsidRPr="00FD4CA8">
              <w:rPr>
                <w:bCs/>
                <w:sz w:val="22"/>
                <w:szCs w:val="22"/>
              </w:rPr>
              <w:t>с 01.01.2022 по 30.06.2022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F84972" w14:textId="77777777" w:rsidR="00FD4CA8" w:rsidRPr="00FD4CA8" w:rsidRDefault="00FD4CA8" w:rsidP="00FD4CA8">
            <w:pPr>
              <w:tabs>
                <w:tab w:val="left" w:pos="0"/>
              </w:tabs>
              <w:ind w:right="-100"/>
              <w:jc w:val="center"/>
              <w:rPr>
                <w:bCs/>
              </w:rPr>
            </w:pPr>
            <w:r w:rsidRPr="00FD4CA8">
              <w:rPr>
                <w:bCs/>
                <w:sz w:val="22"/>
                <w:szCs w:val="22"/>
              </w:rPr>
              <w:t>с 01.01.2022 по 30.06.2022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9267920" w14:textId="77777777" w:rsidR="00FD4CA8" w:rsidRPr="00FD4CA8" w:rsidRDefault="00FD4CA8" w:rsidP="00FD4CA8">
            <w:pPr>
              <w:tabs>
                <w:tab w:val="left" w:pos="0"/>
              </w:tabs>
              <w:ind w:right="-100"/>
              <w:jc w:val="center"/>
              <w:rPr>
                <w:bCs/>
              </w:rPr>
            </w:pPr>
            <w:r w:rsidRPr="00FD4CA8">
              <w:rPr>
                <w:bCs/>
                <w:sz w:val="22"/>
                <w:szCs w:val="22"/>
              </w:rPr>
              <w:t>с 01.07.2022 по 31.12.2022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4018AE1" w14:textId="77777777" w:rsidR="00FD4CA8" w:rsidRPr="00FD4CA8" w:rsidRDefault="00FD4CA8" w:rsidP="00FD4CA8">
            <w:pPr>
              <w:tabs>
                <w:tab w:val="left" w:pos="0"/>
              </w:tabs>
              <w:ind w:right="-100"/>
              <w:jc w:val="center"/>
              <w:rPr>
                <w:bCs/>
              </w:rPr>
            </w:pPr>
            <w:r w:rsidRPr="00FD4CA8">
              <w:rPr>
                <w:bCs/>
                <w:sz w:val="22"/>
                <w:szCs w:val="22"/>
              </w:rPr>
              <w:t>с 01.07.2022 по 31.12.2022</w:t>
            </w:r>
          </w:p>
        </w:tc>
      </w:tr>
      <w:tr w:rsidR="00FD4CA8" w:rsidRPr="00FD4CA8" w14:paraId="5E459B50" w14:textId="77777777" w:rsidTr="00AE6253">
        <w:trPr>
          <w:trHeight w:val="72"/>
        </w:trPr>
        <w:tc>
          <w:tcPr>
            <w:tcW w:w="987" w:type="dxa"/>
            <w:tcBorders>
              <w:top w:val="single" w:sz="4" w:space="0" w:color="auto"/>
              <w:left w:val="single" w:sz="4" w:space="0" w:color="auto"/>
              <w:bottom w:val="single" w:sz="4" w:space="0" w:color="auto"/>
              <w:right w:val="single" w:sz="4" w:space="0" w:color="auto"/>
            </w:tcBorders>
            <w:vAlign w:val="center"/>
            <w:hideMark/>
          </w:tcPr>
          <w:p w14:paraId="62B3A60C" w14:textId="77777777" w:rsidR="00FD4CA8" w:rsidRPr="00FD4CA8" w:rsidRDefault="00FD4CA8" w:rsidP="00FD4CA8">
            <w:pPr>
              <w:jc w:val="center"/>
              <w:rPr>
                <w:bCs/>
              </w:rPr>
            </w:pPr>
            <w:r w:rsidRPr="00FD4CA8">
              <w:rPr>
                <w:bCs/>
              </w:rPr>
              <w:t>1</w:t>
            </w:r>
          </w:p>
        </w:tc>
        <w:tc>
          <w:tcPr>
            <w:tcW w:w="3542" w:type="dxa"/>
            <w:tcBorders>
              <w:top w:val="single" w:sz="4" w:space="0" w:color="auto"/>
              <w:left w:val="single" w:sz="4" w:space="0" w:color="auto"/>
              <w:bottom w:val="single" w:sz="4" w:space="0" w:color="auto"/>
              <w:right w:val="single" w:sz="4" w:space="0" w:color="auto"/>
            </w:tcBorders>
            <w:vAlign w:val="center"/>
            <w:hideMark/>
          </w:tcPr>
          <w:p w14:paraId="20F60DC0" w14:textId="77777777" w:rsidR="00FD4CA8" w:rsidRPr="00FD4CA8" w:rsidRDefault="00FD4CA8" w:rsidP="00FD4CA8">
            <w:pPr>
              <w:tabs>
                <w:tab w:val="left" w:pos="0"/>
              </w:tabs>
              <w:jc w:val="center"/>
              <w:rPr>
                <w:bCs/>
              </w:rPr>
            </w:pPr>
            <w:r w:rsidRPr="00FD4CA8">
              <w:rPr>
                <w:bCs/>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7A4E1A" w14:textId="77777777" w:rsidR="00FD4CA8" w:rsidRPr="00FD4CA8" w:rsidRDefault="00FD4CA8" w:rsidP="00FD4CA8">
            <w:pPr>
              <w:tabs>
                <w:tab w:val="left" w:pos="0"/>
              </w:tabs>
              <w:ind w:right="-100"/>
              <w:jc w:val="center"/>
              <w:rPr>
                <w:bCs/>
                <w:sz w:val="22"/>
                <w:szCs w:val="22"/>
              </w:rPr>
            </w:pPr>
            <w:r w:rsidRPr="00FD4CA8">
              <w:rPr>
                <w:bCs/>
                <w:sz w:val="22"/>
                <w:szCs w:val="22"/>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12FCA2" w14:textId="77777777" w:rsidR="00FD4CA8" w:rsidRPr="00FD4CA8" w:rsidRDefault="00FD4CA8" w:rsidP="00FD4CA8">
            <w:pPr>
              <w:tabs>
                <w:tab w:val="left" w:pos="0"/>
              </w:tabs>
              <w:ind w:right="-100"/>
              <w:jc w:val="center"/>
              <w:rPr>
                <w:bCs/>
                <w:sz w:val="22"/>
                <w:szCs w:val="22"/>
              </w:rPr>
            </w:pPr>
            <w:r w:rsidRPr="00FD4CA8">
              <w:rPr>
                <w:bCs/>
                <w:sz w:val="22"/>
                <w:szCs w:val="22"/>
              </w:rPr>
              <w:t>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72ADBE" w14:textId="77777777" w:rsidR="00FD4CA8" w:rsidRPr="00FD4CA8" w:rsidRDefault="00FD4CA8" w:rsidP="00FD4CA8">
            <w:pPr>
              <w:tabs>
                <w:tab w:val="left" w:pos="0"/>
              </w:tabs>
              <w:ind w:right="-100"/>
              <w:jc w:val="center"/>
              <w:rPr>
                <w:bCs/>
                <w:sz w:val="22"/>
                <w:szCs w:val="22"/>
              </w:rPr>
            </w:pPr>
            <w:r w:rsidRPr="00FD4CA8">
              <w:rPr>
                <w:bCs/>
                <w:sz w:val="22"/>
                <w:szCs w:val="22"/>
              </w:rPr>
              <w:t>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A80122A" w14:textId="77777777" w:rsidR="00FD4CA8" w:rsidRPr="00FD4CA8" w:rsidRDefault="00FD4CA8" w:rsidP="00FD4CA8">
            <w:pPr>
              <w:tabs>
                <w:tab w:val="left" w:pos="0"/>
              </w:tabs>
              <w:ind w:right="-100"/>
              <w:jc w:val="center"/>
              <w:rPr>
                <w:bCs/>
                <w:sz w:val="22"/>
                <w:szCs w:val="22"/>
              </w:rPr>
            </w:pPr>
            <w:r w:rsidRPr="00FD4CA8">
              <w:rPr>
                <w:bCs/>
                <w:sz w:val="22"/>
                <w:szCs w:val="22"/>
              </w:rPr>
              <w:t>6</w:t>
            </w:r>
          </w:p>
        </w:tc>
      </w:tr>
      <w:tr w:rsidR="00FD4CA8" w:rsidRPr="00FD4CA8" w14:paraId="34DA495E" w14:textId="77777777" w:rsidTr="00AE6253">
        <w:trPr>
          <w:trHeight w:val="329"/>
        </w:trPr>
        <w:tc>
          <w:tcPr>
            <w:tcW w:w="9630" w:type="dxa"/>
            <w:gridSpan w:val="6"/>
            <w:tcBorders>
              <w:top w:val="single" w:sz="4" w:space="0" w:color="auto"/>
              <w:left w:val="single" w:sz="4" w:space="0" w:color="auto"/>
              <w:bottom w:val="single" w:sz="4" w:space="0" w:color="auto"/>
              <w:right w:val="single" w:sz="4" w:space="0" w:color="auto"/>
            </w:tcBorders>
            <w:vAlign w:val="center"/>
          </w:tcPr>
          <w:p w14:paraId="2F6445E6" w14:textId="77777777" w:rsidR="00FD4CA8" w:rsidRPr="00FD4CA8" w:rsidRDefault="00FD4CA8" w:rsidP="00FD4CA8">
            <w:pPr>
              <w:tabs>
                <w:tab w:val="left" w:pos="0"/>
              </w:tabs>
              <w:ind w:right="-100"/>
              <w:rPr>
                <w:bCs/>
              </w:rPr>
            </w:pPr>
            <w:r w:rsidRPr="00FD4CA8">
              <w:rPr>
                <w:bCs/>
              </w:rPr>
              <w:t>ОАО «СКЭК», ИНН 4205153492</w:t>
            </w:r>
          </w:p>
        </w:tc>
      </w:tr>
      <w:tr w:rsidR="00FD4CA8" w:rsidRPr="00FD4CA8" w14:paraId="02FE6BDA" w14:textId="77777777" w:rsidTr="00AE6253">
        <w:trPr>
          <w:trHeight w:val="279"/>
        </w:trPr>
        <w:tc>
          <w:tcPr>
            <w:tcW w:w="987" w:type="dxa"/>
            <w:tcBorders>
              <w:top w:val="single" w:sz="4" w:space="0" w:color="auto"/>
              <w:left w:val="single" w:sz="4" w:space="0" w:color="auto"/>
              <w:bottom w:val="single" w:sz="4" w:space="0" w:color="auto"/>
              <w:right w:val="single" w:sz="4" w:space="0" w:color="auto"/>
            </w:tcBorders>
            <w:vAlign w:val="center"/>
            <w:hideMark/>
          </w:tcPr>
          <w:p w14:paraId="353D798F" w14:textId="77777777" w:rsidR="00FD4CA8" w:rsidRPr="00FD4CA8" w:rsidRDefault="00FD4CA8" w:rsidP="00FD4CA8">
            <w:pPr>
              <w:jc w:val="center"/>
              <w:rPr>
                <w:bCs/>
              </w:rPr>
            </w:pPr>
            <w:r w:rsidRPr="00FD4CA8">
              <w:rPr>
                <w:bCs/>
              </w:rPr>
              <w:t>1.</w:t>
            </w:r>
          </w:p>
        </w:tc>
        <w:tc>
          <w:tcPr>
            <w:tcW w:w="8643" w:type="dxa"/>
            <w:gridSpan w:val="5"/>
            <w:tcBorders>
              <w:top w:val="single" w:sz="4" w:space="0" w:color="auto"/>
              <w:left w:val="single" w:sz="4" w:space="0" w:color="auto"/>
              <w:bottom w:val="single" w:sz="4" w:space="0" w:color="auto"/>
              <w:right w:val="single" w:sz="4" w:space="0" w:color="auto"/>
            </w:tcBorders>
            <w:vAlign w:val="center"/>
            <w:hideMark/>
          </w:tcPr>
          <w:p w14:paraId="126D37B2" w14:textId="77777777" w:rsidR="00FD4CA8" w:rsidRPr="00FD4CA8" w:rsidRDefault="00FD4CA8" w:rsidP="00FD4CA8">
            <w:pPr>
              <w:tabs>
                <w:tab w:val="left" w:pos="0"/>
              </w:tabs>
              <w:ind w:right="-100"/>
              <w:jc w:val="center"/>
              <w:rPr>
                <w:bCs/>
                <w:sz w:val="22"/>
                <w:szCs w:val="22"/>
              </w:rPr>
            </w:pPr>
            <w:r w:rsidRPr="00FD4CA8">
              <w:rPr>
                <w:bCs/>
              </w:rPr>
              <w:t>С изолированными стояками:</w:t>
            </w:r>
          </w:p>
        </w:tc>
      </w:tr>
      <w:tr w:rsidR="00FD4CA8" w:rsidRPr="00FD4CA8" w14:paraId="491882DD" w14:textId="77777777" w:rsidTr="00AE6253">
        <w:trPr>
          <w:trHeight w:val="547"/>
        </w:trPr>
        <w:tc>
          <w:tcPr>
            <w:tcW w:w="987" w:type="dxa"/>
            <w:tcBorders>
              <w:top w:val="single" w:sz="4" w:space="0" w:color="auto"/>
              <w:left w:val="single" w:sz="4" w:space="0" w:color="auto"/>
              <w:bottom w:val="single" w:sz="4" w:space="0" w:color="auto"/>
              <w:right w:val="single" w:sz="4" w:space="0" w:color="auto"/>
            </w:tcBorders>
            <w:vAlign w:val="center"/>
            <w:hideMark/>
          </w:tcPr>
          <w:p w14:paraId="757C48E8" w14:textId="77777777" w:rsidR="00FD4CA8" w:rsidRPr="00FD4CA8" w:rsidRDefault="00FD4CA8" w:rsidP="00FD4CA8">
            <w:pPr>
              <w:jc w:val="center"/>
              <w:rPr>
                <w:bCs/>
              </w:rPr>
            </w:pPr>
            <w:r w:rsidRPr="00FD4CA8">
              <w:rPr>
                <w:bCs/>
              </w:rPr>
              <w:t>1.1.</w:t>
            </w:r>
          </w:p>
        </w:tc>
        <w:tc>
          <w:tcPr>
            <w:tcW w:w="3542" w:type="dxa"/>
            <w:tcBorders>
              <w:top w:val="single" w:sz="4" w:space="0" w:color="auto"/>
              <w:left w:val="single" w:sz="4" w:space="0" w:color="auto"/>
              <w:bottom w:val="single" w:sz="4" w:space="0" w:color="auto"/>
              <w:right w:val="single" w:sz="4" w:space="0" w:color="auto"/>
            </w:tcBorders>
            <w:vAlign w:val="center"/>
            <w:hideMark/>
          </w:tcPr>
          <w:p w14:paraId="3C05EDC3" w14:textId="77777777" w:rsidR="00FD4CA8" w:rsidRPr="00FD4CA8" w:rsidRDefault="00FD4CA8" w:rsidP="00FD4CA8">
            <w:pPr>
              <w:tabs>
                <w:tab w:val="left" w:pos="0"/>
              </w:tabs>
              <w:rPr>
                <w:bCs/>
              </w:rPr>
            </w:pPr>
            <w:r w:rsidRPr="00FD4CA8">
              <w:rPr>
                <w:bCs/>
              </w:rPr>
              <w:t>при наличии полотенцесушителя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F1799" w14:textId="77777777" w:rsidR="00FD4CA8" w:rsidRPr="00FD4CA8" w:rsidRDefault="00FD4CA8" w:rsidP="00FD4CA8">
            <w:pPr>
              <w:tabs>
                <w:tab w:val="left" w:pos="0"/>
              </w:tabs>
              <w:ind w:right="-100"/>
              <w:jc w:val="center"/>
              <w:rPr>
                <w:bCs/>
                <w:sz w:val="22"/>
                <w:szCs w:val="22"/>
              </w:rPr>
            </w:pPr>
            <w:r w:rsidRPr="00FD4CA8">
              <w:rPr>
                <w:bCs/>
                <w:sz w:val="22"/>
                <w:szCs w:val="22"/>
              </w:rPr>
              <w:t xml:space="preserve">1 055,33 </w:t>
            </w:r>
          </w:p>
        </w:tc>
        <w:tc>
          <w:tcPr>
            <w:tcW w:w="1276" w:type="dxa"/>
            <w:tcBorders>
              <w:top w:val="single" w:sz="4" w:space="0" w:color="auto"/>
              <w:left w:val="single" w:sz="4" w:space="0" w:color="auto"/>
              <w:bottom w:val="single" w:sz="4" w:space="0" w:color="auto"/>
              <w:right w:val="single" w:sz="4" w:space="0" w:color="auto"/>
            </w:tcBorders>
            <w:vAlign w:val="center"/>
          </w:tcPr>
          <w:p w14:paraId="08B9268C" w14:textId="77777777" w:rsidR="00FD4CA8" w:rsidRPr="00FD4CA8" w:rsidRDefault="00FD4CA8" w:rsidP="00FD4CA8">
            <w:pPr>
              <w:tabs>
                <w:tab w:val="left" w:pos="0"/>
              </w:tabs>
              <w:ind w:right="-100"/>
              <w:jc w:val="center"/>
              <w:rPr>
                <w:bCs/>
                <w:sz w:val="22"/>
                <w:szCs w:val="22"/>
              </w:rPr>
            </w:pPr>
            <w:r w:rsidRPr="00FD4CA8">
              <w:rPr>
                <w:bCs/>
                <w:sz w:val="22"/>
                <w:szCs w:val="22"/>
              </w:rPr>
              <w:t>33,12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873CB" w14:textId="77777777" w:rsidR="00FD4CA8" w:rsidRPr="00FD4CA8" w:rsidRDefault="00FD4CA8" w:rsidP="00FD4CA8">
            <w:pPr>
              <w:tabs>
                <w:tab w:val="left" w:pos="0"/>
              </w:tabs>
              <w:ind w:right="-100"/>
              <w:rPr>
                <w:bCs/>
                <w:sz w:val="22"/>
                <w:szCs w:val="22"/>
              </w:rPr>
            </w:pPr>
            <w:r w:rsidRPr="00FD4CA8">
              <w:rPr>
                <w:bCs/>
                <w:sz w:val="22"/>
                <w:szCs w:val="22"/>
              </w:rPr>
              <w:t xml:space="preserve">  1 108,09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4F0FA8" w14:textId="77777777" w:rsidR="00FD4CA8" w:rsidRPr="00FD4CA8" w:rsidRDefault="00FD4CA8" w:rsidP="00FD4CA8">
            <w:pPr>
              <w:tabs>
                <w:tab w:val="left" w:pos="0"/>
              </w:tabs>
              <w:ind w:right="-100"/>
              <w:jc w:val="center"/>
              <w:rPr>
                <w:bCs/>
                <w:sz w:val="22"/>
                <w:szCs w:val="22"/>
              </w:rPr>
            </w:pPr>
            <w:r w:rsidRPr="00FD4CA8">
              <w:rPr>
                <w:bCs/>
                <w:sz w:val="22"/>
                <w:szCs w:val="22"/>
              </w:rPr>
              <w:t>34,78</w:t>
            </w:r>
          </w:p>
        </w:tc>
      </w:tr>
      <w:tr w:rsidR="00FD4CA8" w:rsidRPr="00FD4CA8" w14:paraId="3C670C79" w14:textId="77777777" w:rsidTr="00AE6253">
        <w:trPr>
          <w:trHeight w:val="521"/>
        </w:trPr>
        <w:tc>
          <w:tcPr>
            <w:tcW w:w="987" w:type="dxa"/>
            <w:tcBorders>
              <w:top w:val="single" w:sz="4" w:space="0" w:color="auto"/>
              <w:left w:val="single" w:sz="4" w:space="0" w:color="auto"/>
              <w:bottom w:val="single" w:sz="4" w:space="0" w:color="auto"/>
              <w:right w:val="single" w:sz="4" w:space="0" w:color="auto"/>
            </w:tcBorders>
            <w:vAlign w:val="center"/>
            <w:hideMark/>
          </w:tcPr>
          <w:p w14:paraId="4C61222A" w14:textId="77777777" w:rsidR="00FD4CA8" w:rsidRPr="00FD4CA8" w:rsidRDefault="00FD4CA8" w:rsidP="00FD4CA8">
            <w:pPr>
              <w:jc w:val="center"/>
              <w:rPr>
                <w:bCs/>
              </w:rPr>
            </w:pPr>
            <w:r w:rsidRPr="00FD4CA8">
              <w:rPr>
                <w:bCs/>
              </w:rPr>
              <w:t>1.2.</w:t>
            </w:r>
          </w:p>
        </w:tc>
        <w:tc>
          <w:tcPr>
            <w:tcW w:w="3542" w:type="dxa"/>
            <w:tcBorders>
              <w:top w:val="single" w:sz="4" w:space="0" w:color="auto"/>
              <w:left w:val="single" w:sz="4" w:space="0" w:color="auto"/>
              <w:bottom w:val="single" w:sz="4" w:space="0" w:color="auto"/>
              <w:right w:val="single" w:sz="4" w:space="0" w:color="auto"/>
            </w:tcBorders>
            <w:vAlign w:val="center"/>
            <w:hideMark/>
          </w:tcPr>
          <w:p w14:paraId="456882D8" w14:textId="77777777" w:rsidR="00FD4CA8" w:rsidRPr="00FD4CA8" w:rsidRDefault="00FD4CA8" w:rsidP="00FD4CA8">
            <w:pPr>
              <w:tabs>
                <w:tab w:val="left" w:pos="0"/>
              </w:tabs>
              <w:rPr>
                <w:bCs/>
              </w:rPr>
            </w:pPr>
            <w:r w:rsidRPr="00FD4CA8">
              <w:rPr>
                <w:bCs/>
              </w:rPr>
              <w:t>без полотенцесушителя</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55706D49" w14:textId="77777777" w:rsidR="00FD4CA8" w:rsidRPr="00FD4CA8" w:rsidRDefault="00FD4CA8" w:rsidP="00FD4CA8">
            <w:pPr>
              <w:tabs>
                <w:tab w:val="left" w:pos="0"/>
              </w:tabs>
              <w:ind w:right="-100"/>
              <w:jc w:val="center"/>
              <w:rPr>
                <w:bCs/>
                <w:sz w:val="22"/>
                <w:szCs w:val="22"/>
              </w:rPr>
            </w:pPr>
            <w:r w:rsidRPr="00FD4CA8">
              <w:rPr>
                <w:bCs/>
                <w:sz w:val="22"/>
                <w:szCs w:val="22"/>
              </w:rPr>
              <w:t xml:space="preserve">1 071,08 </w:t>
            </w:r>
          </w:p>
        </w:tc>
        <w:tc>
          <w:tcPr>
            <w:tcW w:w="1276" w:type="dxa"/>
            <w:tcBorders>
              <w:top w:val="single" w:sz="4" w:space="0" w:color="auto"/>
              <w:left w:val="single" w:sz="4" w:space="0" w:color="auto"/>
              <w:bottom w:val="single" w:sz="4" w:space="0" w:color="auto"/>
              <w:right w:val="single" w:sz="4" w:space="0" w:color="auto"/>
            </w:tcBorders>
            <w:vAlign w:val="center"/>
          </w:tcPr>
          <w:p w14:paraId="551D7B09" w14:textId="77777777" w:rsidR="00FD4CA8" w:rsidRPr="00FD4CA8" w:rsidRDefault="00FD4CA8" w:rsidP="00FD4CA8">
            <w:pPr>
              <w:tabs>
                <w:tab w:val="left" w:pos="0"/>
              </w:tabs>
              <w:ind w:right="-100"/>
              <w:jc w:val="center"/>
              <w:rPr>
                <w:bCs/>
                <w:sz w:val="22"/>
                <w:szCs w:val="22"/>
              </w:rPr>
            </w:pPr>
            <w:r w:rsidRPr="00FD4CA8">
              <w:rPr>
                <w:bCs/>
                <w:sz w:val="22"/>
                <w:szCs w:val="22"/>
              </w:rPr>
              <w:t>33,12</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6705E93A" w14:textId="77777777" w:rsidR="00FD4CA8" w:rsidRPr="00FD4CA8" w:rsidRDefault="00FD4CA8" w:rsidP="00FD4CA8">
            <w:pPr>
              <w:tabs>
                <w:tab w:val="left" w:pos="0"/>
              </w:tabs>
              <w:ind w:right="-100"/>
              <w:rPr>
                <w:bCs/>
                <w:sz w:val="22"/>
                <w:szCs w:val="22"/>
              </w:rPr>
            </w:pPr>
            <w:r w:rsidRPr="00FD4CA8">
              <w:rPr>
                <w:bCs/>
                <w:sz w:val="22"/>
                <w:szCs w:val="22"/>
              </w:rPr>
              <w:t xml:space="preserve">  1 124,63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8D1318E" w14:textId="77777777" w:rsidR="00FD4CA8" w:rsidRPr="00FD4CA8" w:rsidRDefault="00FD4CA8" w:rsidP="00FD4CA8">
            <w:pPr>
              <w:tabs>
                <w:tab w:val="left" w:pos="0"/>
              </w:tabs>
              <w:ind w:right="-100"/>
              <w:rPr>
                <w:bCs/>
                <w:sz w:val="22"/>
                <w:szCs w:val="22"/>
              </w:rPr>
            </w:pPr>
            <w:r w:rsidRPr="00FD4CA8">
              <w:rPr>
                <w:bCs/>
                <w:sz w:val="22"/>
                <w:szCs w:val="22"/>
              </w:rPr>
              <w:t xml:space="preserve">      34,78</w:t>
            </w:r>
          </w:p>
        </w:tc>
      </w:tr>
      <w:tr w:rsidR="00FD4CA8" w:rsidRPr="00FD4CA8" w14:paraId="38D5AD0A" w14:textId="77777777" w:rsidTr="00AE6253">
        <w:trPr>
          <w:trHeight w:val="283"/>
        </w:trPr>
        <w:tc>
          <w:tcPr>
            <w:tcW w:w="987" w:type="dxa"/>
            <w:tcBorders>
              <w:top w:val="single" w:sz="4" w:space="0" w:color="auto"/>
              <w:left w:val="single" w:sz="4" w:space="0" w:color="auto"/>
              <w:bottom w:val="single" w:sz="4" w:space="0" w:color="auto"/>
              <w:right w:val="single" w:sz="4" w:space="0" w:color="auto"/>
            </w:tcBorders>
            <w:vAlign w:val="center"/>
            <w:hideMark/>
          </w:tcPr>
          <w:p w14:paraId="58564969" w14:textId="77777777" w:rsidR="00FD4CA8" w:rsidRPr="00FD4CA8" w:rsidRDefault="00FD4CA8" w:rsidP="00FD4CA8">
            <w:pPr>
              <w:jc w:val="center"/>
              <w:rPr>
                <w:bCs/>
              </w:rPr>
            </w:pPr>
            <w:r w:rsidRPr="00FD4CA8">
              <w:rPr>
                <w:bCs/>
              </w:rPr>
              <w:t>2.</w:t>
            </w:r>
          </w:p>
        </w:tc>
        <w:tc>
          <w:tcPr>
            <w:tcW w:w="8643" w:type="dxa"/>
            <w:gridSpan w:val="5"/>
            <w:tcBorders>
              <w:top w:val="single" w:sz="4" w:space="0" w:color="auto"/>
              <w:left w:val="single" w:sz="4" w:space="0" w:color="auto"/>
              <w:bottom w:val="single" w:sz="4" w:space="0" w:color="auto"/>
              <w:right w:val="single" w:sz="4" w:space="0" w:color="auto"/>
            </w:tcBorders>
            <w:vAlign w:val="center"/>
            <w:hideMark/>
          </w:tcPr>
          <w:p w14:paraId="014B179E" w14:textId="77777777" w:rsidR="00FD4CA8" w:rsidRPr="00FD4CA8" w:rsidRDefault="00FD4CA8" w:rsidP="00FD4CA8">
            <w:pPr>
              <w:tabs>
                <w:tab w:val="left" w:pos="0"/>
              </w:tabs>
              <w:ind w:right="-100"/>
              <w:jc w:val="center"/>
              <w:rPr>
                <w:bCs/>
                <w:sz w:val="22"/>
                <w:szCs w:val="22"/>
              </w:rPr>
            </w:pPr>
            <w:r w:rsidRPr="00FD4CA8">
              <w:rPr>
                <w:bCs/>
              </w:rPr>
              <w:t>С неизолированными стояками:</w:t>
            </w:r>
          </w:p>
        </w:tc>
      </w:tr>
      <w:tr w:rsidR="00FD4CA8" w:rsidRPr="00FD4CA8" w14:paraId="3DE1F133" w14:textId="77777777" w:rsidTr="00AE6253">
        <w:trPr>
          <w:trHeight w:val="558"/>
        </w:trPr>
        <w:tc>
          <w:tcPr>
            <w:tcW w:w="987" w:type="dxa"/>
            <w:tcBorders>
              <w:top w:val="single" w:sz="4" w:space="0" w:color="auto"/>
              <w:left w:val="single" w:sz="4" w:space="0" w:color="auto"/>
              <w:bottom w:val="single" w:sz="4" w:space="0" w:color="auto"/>
              <w:right w:val="single" w:sz="4" w:space="0" w:color="auto"/>
            </w:tcBorders>
            <w:vAlign w:val="center"/>
            <w:hideMark/>
          </w:tcPr>
          <w:p w14:paraId="785C2BA7" w14:textId="77777777" w:rsidR="00FD4CA8" w:rsidRPr="00FD4CA8" w:rsidRDefault="00FD4CA8" w:rsidP="00FD4CA8">
            <w:pPr>
              <w:jc w:val="center"/>
              <w:rPr>
                <w:bCs/>
              </w:rPr>
            </w:pPr>
            <w:r w:rsidRPr="00FD4CA8">
              <w:rPr>
                <w:bCs/>
              </w:rPr>
              <w:t>2.1.</w:t>
            </w:r>
          </w:p>
        </w:tc>
        <w:tc>
          <w:tcPr>
            <w:tcW w:w="3542" w:type="dxa"/>
            <w:tcBorders>
              <w:top w:val="single" w:sz="4" w:space="0" w:color="auto"/>
              <w:left w:val="single" w:sz="4" w:space="0" w:color="auto"/>
              <w:bottom w:val="single" w:sz="4" w:space="0" w:color="auto"/>
              <w:right w:val="single" w:sz="4" w:space="0" w:color="auto"/>
            </w:tcBorders>
            <w:vAlign w:val="center"/>
            <w:hideMark/>
          </w:tcPr>
          <w:p w14:paraId="030394DE" w14:textId="77777777" w:rsidR="00FD4CA8" w:rsidRPr="00FD4CA8" w:rsidRDefault="00FD4CA8" w:rsidP="00FD4CA8">
            <w:pPr>
              <w:tabs>
                <w:tab w:val="left" w:pos="0"/>
              </w:tabs>
              <w:rPr>
                <w:bCs/>
              </w:rPr>
            </w:pPr>
            <w:r w:rsidRPr="00FD4CA8">
              <w:rPr>
                <w:bCs/>
              </w:rPr>
              <w:t>при наличии полотенцесушителя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2AB0B" w14:textId="77777777" w:rsidR="00FD4CA8" w:rsidRPr="00FD4CA8" w:rsidRDefault="00FD4CA8" w:rsidP="00FD4CA8">
            <w:pPr>
              <w:tabs>
                <w:tab w:val="left" w:pos="0"/>
              </w:tabs>
              <w:ind w:right="-100"/>
              <w:jc w:val="center"/>
              <w:rPr>
                <w:bCs/>
                <w:sz w:val="22"/>
                <w:szCs w:val="22"/>
              </w:rPr>
            </w:pPr>
            <w:r w:rsidRPr="00FD4CA8">
              <w:rPr>
                <w:bCs/>
                <w:sz w:val="22"/>
                <w:szCs w:val="22"/>
              </w:rPr>
              <w:t xml:space="preserve">989,83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1886C9" w14:textId="77777777" w:rsidR="00FD4CA8" w:rsidRPr="00FD4CA8" w:rsidRDefault="00FD4CA8" w:rsidP="00FD4CA8">
            <w:pPr>
              <w:tabs>
                <w:tab w:val="left" w:pos="0"/>
              </w:tabs>
              <w:ind w:right="-100"/>
              <w:jc w:val="center"/>
              <w:rPr>
                <w:bCs/>
                <w:sz w:val="22"/>
                <w:szCs w:val="22"/>
              </w:rPr>
            </w:pPr>
            <w:r w:rsidRPr="00FD4CA8">
              <w:rPr>
                <w:lang w:eastAsia="en-US"/>
              </w:rPr>
              <w:t>33,12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F7A9ED" w14:textId="77777777" w:rsidR="00FD4CA8" w:rsidRPr="00FD4CA8" w:rsidRDefault="00FD4CA8" w:rsidP="00FD4CA8">
            <w:pPr>
              <w:tabs>
                <w:tab w:val="left" w:pos="0"/>
              </w:tabs>
              <w:ind w:right="-100"/>
              <w:rPr>
                <w:bCs/>
                <w:sz w:val="22"/>
                <w:szCs w:val="22"/>
              </w:rPr>
            </w:pPr>
            <w:r w:rsidRPr="00FD4CA8">
              <w:rPr>
                <w:bCs/>
                <w:sz w:val="22"/>
                <w:szCs w:val="22"/>
              </w:rPr>
              <w:t xml:space="preserve">   1 039,31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43EF24B" w14:textId="77777777" w:rsidR="00FD4CA8" w:rsidRPr="00FD4CA8" w:rsidRDefault="00FD4CA8" w:rsidP="00FD4CA8">
            <w:pPr>
              <w:tabs>
                <w:tab w:val="left" w:pos="0"/>
              </w:tabs>
              <w:ind w:right="-100"/>
              <w:rPr>
                <w:bCs/>
                <w:sz w:val="22"/>
                <w:szCs w:val="22"/>
              </w:rPr>
            </w:pPr>
            <w:r w:rsidRPr="00FD4CA8">
              <w:rPr>
                <w:bCs/>
                <w:sz w:val="22"/>
                <w:szCs w:val="22"/>
              </w:rPr>
              <w:t xml:space="preserve">     34,78</w:t>
            </w:r>
          </w:p>
        </w:tc>
      </w:tr>
      <w:tr w:rsidR="00FD4CA8" w:rsidRPr="00FD4CA8" w14:paraId="13D4DA97" w14:textId="77777777" w:rsidTr="00AE6253">
        <w:trPr>
          <w:trHeight w:val="541"/>
        </w:trPr>
        <w:tc>
          <w:tcPr>
            <w:tcW w:w="987" w:type="dxa"/>
            <w:tcBorders>
              <w:top w:val="single" w:sz="4" w:space="0" w:color="auto"/>
              <w:left w:val="single" w:sz="4" w:space="0" w:color="auto"/>
              <w:bottom w:val="single" w:sz="4" w:space="0" w:color="auto"/>
              <w:right w:val="single" w:sz="4" w:space="0" w:color="auto"/>
            </w:tcBorders>
            <w:vAlign w:val="center"/>
            <w:hideMark/>
          </w:tcPr>
          <w:p w14:paraId="1FEF1615" w14:textId="77777777" w:rsidR="00FD4CA8" w:rsidRPr="00FD4CA8" w:rsidRDefault="00FD4CA8" w:rsidP="00FD4CA8">
            <w:pPr>
              <w:jc w:val="center"/>
              <w:rPr>
                <w:bCs/>
              </w:rPr>
            </w:pPr>
            <w:r w:rsidRPr="00FD4CA8">
              <w:rPr>
                <w:bCs/>
              </w:rPr>
              <w:t>2.2.</w:t>
            </w:r>
          </w:p>
        </w:tc>
        <w:tc>
          <w:tcPr>
            <w:tcW w:w="3542" w:type="dxa"/>
            <w:tcBorders>
              <w:top w:val="single" w:sz="4" w:space="0" w:color="auto"/>
              <w:left w:val="single" w:sz="4" w:space="0" w:color="auto"/>
              <w:bottom w:val="single" w:sz="4" w:space="0" w:color="auto"/>
              <w:right w:val="single" w:sz="4" w:space="0" w:color="auto"/>
            </w:tcBorders>
            <w:vAlign w:val="center"/>
            <w:hideMark/>
          </w:tcPr>
          <w:p w14:paraId="322EF454" w14:textId="77777777" w:rsidR="00FD4CA8" w:rsidRPr="00FD4CA8" w:rsidRDefault="00FD4CA8" w:rsidP="00FD4CA8">
            <w:pPr>
              <w:tabs>
                <w:tab w:val="left" w:pos="0"/>
              </w:tabs>
              <w:rPr>
                <w:bCs/>
              </w:rPr>
            </w:pPr>
            <w:r w:rsidRPr="00FD4CA8">
              <w:rPr>
                <w:bCs/>
              </w:rPr>
              <w:t>без полотенцесушителя</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4E60060B" w14:textId="77777777" w:rsidR="00FD4CA8" w:rsidRPr="00FD4CA8" w:rsidRDefault="00FD4CA8" w:rsidP="00FD4CA8">
            <w:pPr>
              <w:tabs>
                <w:tab w:val="left" w:pos="0"/>
              </w:tabs>
              <w:ind w:right="-100"/>
              <w:jc w:val="center"/>
              <w:rPr>
                <w:bCs/>
                <w:sz w:val="22"/>
                <w:szCs w:val="22"/>
              </w:rPr>
            </w:pPr>
            <w:r w:rsidRPr="00FD4CA8">
              <w:rPr>
                <w:bCs/>
                <w:sz w:val="22"/>
                <w:szCs w:val="22"/>
              </w:rPr>
              <w:t xml:space="preserve">  1 047,63 </w:t>
            </w:r>
          </w:p>
        </w:tc>
        <w:tc>
          <w:tcPr>
            <w:tcW w:w="1276" w:type="dxa"/>
            <w:tcBorders>
              <w:top w:val="nil"/>
              <w:left w:val="single" w:sz="4" w:space="0" w:color="auto"/>
              <w:bottom w:val="single" w:sz="4" w:space="0" w:color="auto"/>
              <w:right w:val="single" w:sz="4" w:space="0" w:color="auto"/>
            </w:tcBorders>
            <w:shd w:val="clear" w:color="auto" w:fill="auto"/>
            <w:vAlign w:val="center"/>
          </w:tcPr>
          <w:p w14:paraId="54D4B16E" w14:textId="77777777" w:rsidR="00FD4CA8" w:rsidRPr="00FD4CA8" w:rsidRDefault="00FD4CA8" w:rsidP="00FD4CA8">
            <w:pPr>
              <w:tabs>
                <w:tab w:val="left" w:pos="0"/>
              </w:tabs>
              <w:ind w:right="-100"/>
              <w:jc w:val="center"/>
              <w:rPr>
                <w:bCs/>
                <w:sz w:val="22"/>
                <w:szCs w:val="22"/>
              </w:rPr>
            </w:pPr>
            <w:r w:rsidRPr="00FD4CA8">
              <w:rPr>
                <w:lang w:eastAsia="en-US"/>
              </w:rPr>
              <w:t>33,12</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7EA7B634" w14:textId="77777777" w:rsidR="00FD4CA8" w:rsidRPr="00FD4CA8" w:rsidRDefault="00FD4CA8" w:rsidP="00FD4CA8">
            <w:pPr>
              <w:tabs>
                <w:tab w:val="left" w:pos="0"/>
              </w:tabs>
              <w:ind w:right="-100"/>
              <w:rPr>
                <w:bCs/>
                <w:sz w:val="22"/>
                <w:szCs w:val="22"/>
              </w:rPr>
            </w:pPr>
            <w:r w:rsidRPr="00FD4CA8">
              <w:rPr>
                <w:bCs/>
                <w:sz w:val="22"/>
                <w:szCs w:val="22"/>
              </w:rPr>
              <w:t xml:space="preserve">   1 100,00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305E2A7" w14:textId="77777777" w:rsidR="00FD4CA8" w:rsidRPr="00FD4CA8" w:rsidRDefault="00FD4CA8" w:rsidP="00FD4CA8">
            <w:pPr>
              <w:tabs>
                <w:tab w:val="left" w:pos="0"/>
              </w:tabs>
              <w:ind w:right="-100"/>
              <w:rPr>
                <w:bCs/>
                <w:sz w:val="22"/>
                <w:szCs w:val="22"/>
              </w:rPr>
            </w:pPr>
            <w:r w:rsidRPr="00FD4CA8">
              <w:rPr>
                <w:bCs/>
                <w:sz w:val="22"/>
                <w:szCs w:val="22"/>
              </w:rPr>
              <w:t xml:space="preserve">     34,78</w:t>
            </w:r>
          </w:p>
        </w:tc>
      </w:tr>
    </w:tbl>
    <w:p w14:paraId="67D295FE" w14:textId="77777777" w:rsidR="00FD4CA8" w:rsidRPr="00FD4CA8" w:rsidRDefault="00FD4CA8" w:rsidP="00FD4CA8">
      <w:pPr>
        <w:tabs>
          <w:tab w:val="left" w:pos="1985"/>
        </w:tabs>
        <w:ind w:left="4962"/>
        <w:jc w:val="center"/>
        <w:rPr>
          <w:sz w:val="28"/>
          <w:szCs w:val="28"/>
        </w:rPr>
      </w:pPr>
    </w:p>
    <w:p w14:paraId="14D11887" w14:textId="77777777" w:rsidR="00FD4CA8" w:rsidRPr="00FD4CA8" w:rsidRDefault="00FD4CA8" w:rsidP="00FD4CA8">
      <w:pPr>
        <w:tabs>
          <w:tab w:val="left" w:pos="1365"/>
        </w:tabs>
        <w:spacing w:after="120"/>
        <w:ind w:firstLine="284"/>
        <w:jc w:val="both"/>
        <w:rPr>
          <w:sz w:val="28"/>
          <w:szCs w:val="28"/>
          <w:lang w:eastAsia="en-US"/>
        </w:rPr>
      </w:pPr>
      <w:r w:rsidRPr="00FD4CA8">
        <w:rPr>
          <w:sz w:val="28"/>
          <w:szCs w:val="28"/>
          <w:lang w:eastAsia="en-US"/>
        </w:rPr>
        <w:t>* Льготные тарифы установлены с учетом пункта 6 статьи 168 Налогового кодекса Российской Федерации (часть вторая).</w:t>
      </w:r>
    </w:p>
    <w:p w14:paraId="34A6B20F" w14:textId="77777777" w:rsidR="00FD4CA8" w:rsidRPr="00FD4CA8" w:rsidRDefault="00FD4CA8" w:rsidP="00FD4CA8">
      <w:pPr>
        <w:tabs>
          <w:tab w:val="left" w:pos="1365"/>
        </w:tabs>
        <w:spacing w:after="120"/>
        <w:ind w:firstLine="284"/>
        <w:jc w:val="both"/>
        <w:rPr>
          <w:sz w:val="28"/>
          <w:szCs w:val="28"/>
          <w:lang w:eastAsia="en-US"/>
        </w:rPr>
      </w:pPr>
      <w:r w:rsidRPr="00FD4CA8">
        <w:rPr>
          <w:sz w:val="28"/>
          <w:szCs w:val="28"/>
          <w:lang w:eastAsia="en-US"/>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0C4B2137" w14:textId="77777777" w:rsidR="00FD4CA8" w:rsidRDefault="00FD4CA8" w:rsidP="00743063">
      <w:pPr>
        <w:tabs>
          <w:tab w:val="left" w:pos="5580"/>
          <w:tab w:val="left" w:pos="9498"/>
        </w:tabs>
        <w:ind w:right="-569"/>
        <w:sectPr w:rsidR="00FD4CA8" w:rsidSect="00003587">
          <w:pgSz w:w="11906" w:h="16838"/>
          <w:pgMar w:top="709" w:right="851" w:bottom="284" w:left="1701" w:header="709" w:footer="709" w:gutter="0"/>
          <w:cols w:space="708"/>
          <w:titlePg/>
          <w:docGrid w:linePitch="360"/>
        </w:sectPr>
      </w:pPr>
    </w:p>
    <w:p w14:paraId="3945DF8C" w14:textId="070E02F0" w:rsidR="00FD4CA8" w:rsidRPr="001828C5" w:rsidRDefault="00FD4CA8" w:rsidP="00FD4CA8">
      <w:pPr>
        <w:tabs>
          <w:tab w:val="left" w:pos="5580"/>
          <w:tab w:val="left" w:pos="9498"/>
        </w:tabs>
        <w:ind w:left="-1921" w:right="-569" w:firstLine="7591"/>
      </w:pPr>
      <w:r w:rsidRPr="001828C5">
        <w:lastRenderedPageBreak/>
        <w:t xml:space="preserve">Приложение № </w:t>
      </w:r>
      <w:r>
        <w:t>12</w:t>
      </w:r>
      <w:r>
        <w:t>6</w:t>
      </w:r>
      <w:r>
        <w:t xml:space="preserve"> </w:t>
      </w:r>
      <w:r w:rsidRPr="001828C5">
        <w:t xml:space="preserve">к </w:t>
      </w:r>
      <w:r>
        <w:t xml:space="preserve">протоколу </w:t>
      </w:r>
      <w:r w:rsidRPr="001828C5">
        <w:t>№ 8</w:t>
      </w:r>
      <w:r>
        <w:t>7</w:t>
      </w:r>
    </w:p>
    <w:p w14:paraId="489DC9E9" w14:textId="77777777" w:rsidR="00FD4CA8" w:rsidRPr="001828C5" w:rsidRDefault="00FD4CA8" w:rsidP="00FD4CA8">
      <w:pPr>
        <w:tabs>
          <w:tab w:val="left" w:pos="5580"/>
          <w:tab w:val="left" w:pos="9498"/>
        </w:tabs>
        <w:ind w:left="-1921" w:right="-569" w:firstLine="7591"/>
      </w:pPr>
      <w:r w:rsidRPr="001828C5">
        <w:t>заседания правления Региональной</w:t>
      </w:r>
    </w:p>
    <w:p w14:paraId="6857D77E" w14:textId="77777777" w:rsidR="00FD4CA8" w:rsidRPr="001828C5" w:rsidRDefault="00FD4CA8" w:rsidP="00FD4CA8">
      <w:pPr>
        <w:tabs>
          <w:tab w:val="left" w:pos="5580"/>
          <w:tab w:val="left" w:pos="9498"/>
        </w:tabs>
        <w:ind w:left="-1921" w:right="-569" w:firstLine="7591"/>
      </w:pPr>
      <w:r w:rsidRPr="001828C5">
        <w:t>энергетической комиссии</w:t>
      </w:r>
    </w:p>
    <w:p w14:paraId="0CF2F38A" w14:textId="77777777" w:rsidR="00FD4CA8" w:rsidRDefault="00FD4CA8" w:rsidP="00FD4CA8">
      <w:pPr>
        <w:tabs>
          <w:tab w:val="left" w:pos="5580"/>
          <w:tab w:val="left" w:pos="9498"/>
        </w:tabs>
        <w:ind w:left="-1921" w:right="-569" w:firstLine="7591"/>
      </w:pPr>
      <w:r w:rsidRPr="001828C5">
        <w:t xml:space="preserve">Кузбасса от </w:t>
      </w:r>
      <w:r>
        <w:t>20</w:t>
      </w:r>
      <w:r w:rsidRPr="001828C5">
        <w:t>.12.2021</w:t>
      </w:r>
    </w:p>
    <w:p w14:paraId="5F75A4C9" w14:textId="77777777" w:rsidR="00FD4CA8" w:rsidRDefault="00FD4CA8" w:rsidP="00FD4CA8">
      <w:pPr>
        <w:tabs>
          <w:tab w:val="left" w:pos="5580"/>
          <w:tab w:val="left" w:pos="9498"/>
        </w:tabs>
        <w:ind w:left="-1921" w:right="-569" w:firstLine="7591"/>
      </w:pPr>
    </w:p>
    <w:p w14:paraId="4B4D7F0B" w14:textId="77777777" w:rsidR="00FD4CA8" w:rsidRPr="00FD4CA8" w:rsidRDefault="00FD4CA8" w:rsidP="00FD4CA8">
      <w:pPr>
        <w:keepNext/>
        <w:jc w:val="center"/>
        <w:outlineLvl w:val="0"/>
        <w:rPr>
          <w:b/>
          <w:iCs/>
          <w:sz w:val="28"/>
          <w:szCs w:val="28"/>
        </w:rPr>
      </w:pPr>
      <w:r w:rsidRPr="00FD4CA8">
        <w:rPr>
          <w:b/>
          <w:iCs/>
          <w:sz w:val="28"/>
          <w:szCs w:val="28"/>
        </w:rPr>
        <w:t>Экспертное заключение</w:t>
      </w:r>
    </w:p>
    <w:p w14:paraId="770F9917" w14:textId="77777777" w:rsidR="00FD4CA8" w:rsidRPr="00FD4CA8" w:rsidRDefault="00FD4CA8" w:rsidP="00FD4CA8">
      <w:pPr>
        <w:keepNext/>
        <w:jc w:val="center"/>
        <w:outlineLvl w:val="0"/>
        <w:rPr>
          <w:b/>
          <w:iCs/>
          <w:sz w:val="28"/>
          <w:szCs w:val="28"/>
        </w:rPr>
      </w:pPr>
      <w:r w:rsidRPr="00FD4CA8">
        <w:rPr>
          <w:b/>
          <w:iCs/>
          <w:sz w:val="28"/>
          <w:szCs w:val="28"/>
        </w:rPr>
        <w:t>Региональной энергетической комиссии Кузбасса</w:t>
      </w:r>
    </w:p>
    <w:p w14:paraId="2C710E3A" w14:textId="77777777" w:rsidR="00FD4CA8" w:rsidRPr="00FD4CA8" w:rsidRDefault="00FD4CA8" w:rsidP="00FD4CA8">
      <w:pPr>
        <w:tabs>
          <w:tab w:val="left" w:pos="10206"/>
        </w:tabs>
        <w:jc w:val="center"/>
        <w:rPr>
          <w:sz w:val="28"/>
          <w:szCs w:val="28"/>
        </w:rPr>
      </w:pPr>
      <w:r w:rsidRPr="00FD4CA8">
        <w:rPr>
          <w:sz w:val="28"/>
          <w:szCs w:val="28"/>
        </w:rPr>
        <w:t xml:space="preserve">для установления льготных тарифов на коммунальные услуги, оказываемые </w:t>
      </w:r>
    </w:p>
    <w:p w14:paraId="083B9F1D" w14:textId="77777777" w:rsidR="00FD4CA8" w:rsidRPr="00FD4CA8" w:rsidRDefault="00FD4CA8" w:rsidP="00FD4CA8">
      <w:pPr>
        <w:tabs>
          <w:tab w:val="left" w:pos="10206"/>
        </w:tabs>
        <w:jc w:val="center"/>
        <w:rPr>
          <w:sz w:val="28"/>
          <w:szCs w:val="28"/>
        </w:rPr>
      </w:pPr>
      <w:r w:rsidRPr="00FD4CA8">
        <w:rPr>
          <w:sz w:val="28"/>
          <w:szCs w:val="28"/>
        </w:rPr>
        <w:t xml:space="preserve">на территории </w:t>
      </w:r>
      <w:proofErr w:type="spellStart"/>
      <w:r w:rsidRPr="00FD4CA8">
        <w:rPr>
          <w:sz w:val="28"/>
          <w:szCs w:val="28"/>
        </w:rPr>
        <w:t>Калтанского</w:t>
      </w:r>
      <w:proofErr w:type="spellEnd"/>
      <w:r w:rsidRPr="00FD4CA8">
        <w:rPr>
          <w:sz w:val="28"/>
          <w:szCs w:val="28"/>
        </w:rPr>
        <w:t xml:space="preserve"> городского округа на период  </w:t>
      </w:r>
    </w:p>
    <w:p w14:paraId="7253DF6B" w14:textId="77777777" w:rsidR="00FD4CA8" w:rsidRPr="00FD4CA8" w:rsidRDefault="00FD4CA8" w:rsidP="00FD4CA8">
      <w:pPr>
        <w:tabs>
          <w:tab w:val="left" w:pos="10206"/>
        </w:tabs>
        <w:jc w:val="center"/>
        <w:rPr>
          <w:sz w:val="28"/>
          <w:szCs w:val="28"/>
        </w:rPr>
      </w:pPr>
      <w:r w:rsidRPr="00FD4CA8">
        <w:rPr>
          <w:sz w:val="28"/>
          <w:szCs w:val="28"/>
        </w:rPr>
        <w:t xml:space="preserve">         с 01.01.2022 по 31.12.2022</w:t>
      </w:r>
    </w:p>
    <w:p w14:paraId="214F1AF0" w14:textId="77777777" w:rsidR="00FD4CA8" w:rsidRPr="00FD4CA8" w:rsidRDefault="00FD4CA8" w:rsidP="00FD4CA8">
      <w:pPr>
        <w:widowControl w:val="0"/>
        <w:autoSpaceDE w:val="0"/>
        <w:autoSpaceDN w:val="0"/>
        <w:adjustRightInd w:val="0"/>
        <w:ind w:firstLine="709"/>
        <w:jc w:val="both"/>
      </w:pPr>
    </w:p>
    <w:p w14:paraId="72C92CD8" w14:textId="77777777" w:rsidR="00FD4CA8" w:rsidRPr="00FD4CA8" w:rsidRDefault="00FD4CA8" w:rsidP="00FD4CA8">
      <w:pPr>
        <w:shd w:val="clear" w:color="auto" w:fill="FFFFFF"/>
        <w:jc w:val="center"/>
        <w:rPr>
          <w:b/>
          <w:bCs/>
          <w:color w:val="000000"/>
          <w:sz w:val="28"/>
          <w:szCs w:val="28"/>
        </w:rPr>
      </w:pPr>
      <w:r w:rsidRPr="00FD4CA8">
        <w:rPr>
          <w:b/>
          <w:bCs/>
          <w:color w:val="000000"/>
          <w:sz w:val="28"/>
          <w:szCs w:val="28"/>
        </w:rPr>
        <w:t>Нормативно методическая база</w:t>
      </w:r>
    </w:p>
    <w:p w14:paraId="2ACA5B7F" w14:textId="77777777" w:rsidR="00FD4CA8" w:rsidRPr="00FD4CA8" w:rsidRDefault="00FD4CA8" w:rsidP="00FD4CA8">
      <w:pPr>
        <w:widowControl w:val="0"/>
        <w:autoSpaceDE w:val="0"/>
        <w:autoSpaceDN w:val="0"/>
        <w:adjustRightInd w:val="0"/>
        <w:ind w:firstLine="709"/>
        <w:jc w:val="both"/>
      </w:pPr>
    </w:p>
    <w:p w14:paraId="3024E8E3" w14:textId="77777777" w:rsidR="00FD4CA8" w:rsidRPr="00FD4CA8" w:rsidRDefault="00FD4CA8" w:rsidP="00FD4CA8">
      <w:pPr>
        <w:ind w:firstLineChars="160" w:firstLine="448"/>
        <w:jc w:val="both"/>
        <w:rPr>
          <w:sz w:val="28"/>
          <w:szCs w:val="28"/>
        </w:rPr>
      </w:pPr>
      <w:r w:rsidRPr="00FD4CA8">
        <w:rPr>
          <w:sz w:val="28"/>
          <w:szCs w:val="28"/>
        </w:rPr>
        <w:t xml:space="preserve">Тарифы подлежат регулированию в соответствии </w:t>
      </w:r>
      <w:r w:rsidRPr="00FD4CA8">
        <w:rPr>
          <w:sz w:val="28"/>
          <w:szCs w:val="28"/>
          <w:lang w:val="en-US"/>
        </w:rPr>
        <w:t>c</w:t>
      </w:r>
      <w:r w:rsidRPr="00FD4CA8">
        <w:rPr>
          <w:sz w:val="28"/>
          <w:szCs w:val="28"/>
        </w:rPr>
        <w:t xml:space="preserve"> Федеральными законами от 27.07.2010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13070676" w14:textId="77777777" w:rsidR="00FD4CA8" w:rsidRPr="00FD4CA8" w:rsidRDefault="00FD4CA8" w:rsidP="00FD4CA8">
      <w:pPr>
        <w:widowControl w:val="0"/>
        <w:autoSpaceDE w:val="0"/>
        <w:autoSpaceDN w:val="0"/>
        <w:adjustRightInd w:val="0"/>
        <w:ind w:firstLineChars="160" w:firstLine="448"/>
        <w:jc w:val="both"/>
        <w:rPr>
          <w:sz w:val="28"/>
          <w:szCs w:val="28"/>
        </w:rPr>
      </w:pPr>
      <w:r w:rsidRPr="00FD4CA8">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30.10.2021 № 3073-р. На первое полугодие 2022 года установлен средний индекс изменения размера вносимой гражданами платы за коммунальные услуги – 0%, на второе полугодие 2022 года на уровне 4,5%. </w:t>
      </w:r>
    </w:p>
    <w:p w14:paraId="0F8FA6F9" w14:textId="77777777" w:rsidR="00FD4CA8" w:rsidRPr="00FD4CA8" w:rsidRDefault="00FD4CA8" w:rsidP="00FD4CA8">
      <w:pPr>
        <w:widowControl w:val="0"/>
        <w:autoSpaceDE w:val="0"/>
        <w:autoSpaceDN w:val="0"/>
        <w:adjustRightInd w:val="0"/>
        <w:ind w:firstLineChars="160" w:firstLine="448"/>
        <w:jc w:val="both"/>
        <w:rPr>
          <w:sz w:val="28"/>
          <w:szCs w:val="28"/>
        </w:rPr>
      </w:pPr>
      <w:r w:rsidRPr="00FD4CA8">
        <w:rPr>
          <w:sz w:val="28"/>
          <w:szCs w:val="28"/>
        </w:rPr>
        <w:t>Распоряжением Правительства Российской Федерации от 15.11.2018                  № 2490-р установлен размер предельно допустимого отклонения по отдельным муниципальным образованиям Кемеровской области - Кузбасса от величины указанных индексов на 2022 год в размере 3%.</w:t>
      </w:r>
    </w:p>
    <w:p w14:paraId="15056A96" w14:textId="77777777" w:rsidR="00FD4CA8" w:rsidRPr="00FD4CA8" w:rsidRDefault="00FD4CA8" w:rsidP="00FD4CA8">
      <w:pPr>
        <w:widowControl w:val="0"/>
        <w:autoSpaceDE w:val="0"/>
        <w:autoSpaceDN w:val="0"/>
        <w:adjustRightInd w:val="0"/>
        <w:ind w:firstLineChars="160" w:firstLine="448"/>
        <w:jc w:val="both"/>
        <w:rPr>
          <w:sz w:val="28"/>
          <w:szCs w:val="28"/>
        </w:rPr>
      </w:pPr>
      <w:r w:rsidRPr="00FD4CA8">
        <w:rPr>
          <w:sz w:val="28"/>
          <w:szCs w:val="28"/>
        </w:rPr>
        <w:t xml:space="preserve">В соответствии с утвержденными параметрами постановлением Губернатора Кемеровской области – Кузбасса от </w:t>
      </w:r>
      <w:proofErr w:type="spellStart"/>
      <w:r w:rsidRPr="00FD4CA8">
        <w:rPr>
          <w:sz w:val="28"/>
          <w:szCs w:val="28"/>
        </w:rPr>
        <w:t>от</w:t>
      </w:r>
      <w:proofErr w:type="spellEnd"/>
      <w:r w:rsidRPr="00FD4CA8">
        <w:rPr>
          <w:sz w:val="28"/>
          <w:szCs w:val="28"/>
        </w:rPr>
        <w:t xml:space="preserve"> 20.12.2021 № 109 - </w:t>
      </w:r>
      <w:proofErr w:type="spellStart"/>
      <w:r w:rsidRPr="00FD4CA8">
        <w:rPr>
          <w:sz w:val="28"/>
          <w:szCs w:val="28"/>
        </w:rPr>
        <w:t>пг</w:t>
      </w:r>
      <w:proofErr w:type="spellEnd"/>
      <w:r w:rsidRPr="00FD4CA8">
        <w:rPr>
          <w:sz w:val="28"/>
          <w:szCs w:val="28"/>
        </w:rPr>
        <w:t xml:space="preserve">                        </w:t>
      </w:r>
      <w:proofErr w:type="gramStart"/>
      <w:r w:rsidRPr="00FD4CA8">
        <w:rPr>
          <w:sz w:val="28"/>
          <w:szCs w:val="28"/>
        </w:rPr>
        <w:t xml:space="preserve">   «</w:t>
      </w:r>
      <w:proofErr w:type="gramEnd"/>
      <w:r w:rsidRPr="00FD4CA8">
        <w:rPr>
          <w:sz w:val="28"/>
          <w:szCs w:val="28"/>
        </w:rPr>
        <w:t xml:space="preserve">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утверждены предельные (максимальные) индексы изменения размера вносимой гражданами платы за коммунальные услуги. По </w:t>
      </w:r>
      <w:proofErr w:type="spellStart"/>
      <w:r w:rsidRPr="00FD4CA8">
        <w:rPr>
          <w:sz w:val="28"/>
          <w:szCs w:val="28"/>
        </w:rPr>
        <w:t>Калтанскому</w:t>
      </w:r>
      <w:proofErr w:type="spellEnd"/>
      <w:r w:rsidRPr="00FD4CA8">
        <w:rPr>
          <w:sz w:val="28"/>
          <w:szCs w:val="28"/>
        </w:rPr>
        <w:t xml:space="preserve"> городскому округу предельный (максимальный) индекс изменения размера вносимой гражданами платы за коммунальные услуги на первое полугодие 2022 года утвержден                   в размере 0%, на второе полугодие – 5,1 %.</w:t>
      </w:r>
    </w:p>
    <w:p w14:paraId="0BD6C4F4" w14:textId="77777777" w:rsidR="00FD4CA8" w:rsidRPr="00FD4CA8" w:rsidRDefault="00FD4CA8" w:rsidP="00FD4CA8">
      <w:pPr>
        <w:widowControl w:val="0"/>
        <w:autoSpaceDE w:val="0"/>
        <w:autoSpaceDN w:val="0"/>
        <w:adjustRightInd w:val="0"/>
        <w:ind w:firstLineChars="160" w:firstLine="448"/>
        <w:jc w:val="both"/>
        <w:rPr>
          <w:sz w:val="28"/>
          <w:szCs w:val="28"/>
        </w:rPr>
      </w:pPr>
      <w:r w:rsidRPr="00FD4CA8">
        <w:rPr>
          <w:sz w:val="28"/>
          <w:szCs w:val="28"/>
        </w:rPr>
        <w:t>Экономически обоснованные тарифы на питьевую воду, водоотведение   для населения установлены постановлением Региональной энергетической комиссии Кузбасса (далее РЭК Кузбасса):</w:t>
      </w:r>
    </w:p>
    <w:p w14:paraId="494E6A8E" w14:textId="77777777" w:rsidR="00FD4CA8" w:rsidRPr="00FD4CA8" w:rsidRDefault="00FD4CA8" w:rsidP="00FD4CA8">
      <w:pPr>
        <w:widowControl w:val="0"/>
        <w:autoSpaceDE w:val="0"/>
        <w:autoSpaceDN w:val="0"/>
        <w:adjustRightInd w:val="0"/>
        <w:ind w:firstLineChars="160" w:firstLine="448"/>
        <w:jc w:val="both"/>
        <w:rPr>
          <w:color w:val="000000" w:themeColor="text1"/>
          <w:sz w:val="28"/>
          <w:szCs w:val="28"/>
        </w:rPr>
      </w:pPr>
      <w:r w:rsidRPr="00FD4CA8">
        <w:rPr>
          <w:color w:val="000000" w:themeColor="text1"/>
          <w:sz w:val="28"/>
          <w:szCs w:val="28"/>
        </w:rPr>
        <w:t xml:space="preserve">от 17.08.2021 № 293 «О внесении изменений в постановление региональной </w:t>
      </w:r>
      <w:r w:rsidRPr="00FD4CA8">
        <w:rPr>
          <w:color w:val="000000" w:themeColor="text1"/>
          <w:sz w:val="28"/>
          <w:szCs w:val="28"/>
        </w:rPr>
        <w:lastRenderedPageBreak/>
        <w:t xml:space="preserve">энергетической комиссии Кемеровской области от 30.08.2019 № 237                         </w:t>
      </w:r>
      <w:proofErr w:type="gramStart"/>
      <w:r w:rsidRPr="00FD4CA8">
        <w:rPr>
          <w:color w:val="000000" w:themeColor="text1"/>
          <w:sz w:val="28"/>
          <w:szCs w:val="28"/>
        </w:rPr>
        <w:t xml:space="preserve">   «</w:t>
      </w:r>
      <w:proofErr w:type="gramEnd"/>
      <w:r w:rsidRPr="00FD4CA8">
        <w:rPr>
          <w:color w:val="000000" w:themeColor="text1"/>
          <w:sz w:val="28"/>
          <w:szCs w:val="28"/>
        </w:rPr>
        <w:t>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«Водоканал» (г. Калтан, г. Осинники)» в части 2022 года».</w:t>
      </w:r>
    </w:p>
    <w:p w14:paraId="605A9FFA" w14:textId="77777777" w:rsidR="00FD4CA8" w:rsidRPr="00FD4CA8" w:rsidRDefault="00FD4CA8" w:rsidP="00FD4CA8">
      <w:pPr>
        <w:widowControl w:val="0"/>
        <w:autoSpaceDE w:val="0"/>
        <w:autoSpaceDN w:val="0"/>
        <w:adjustRightInd w:val="0"/>
        <w:ind w:firstLineChars="160" w:firstLine="448"/>
        <w:jc w:val="both"/>
        <w:rPr>
          <w:sz w:val="28"/>
          <w:szCs w:val="28"/>
        </w:rPr>
      </w:pPr>
      <w:r w:rsidRPr="00FD4CA8">
        <w:rPr>
          <w:sz w:val="28"/>
          <w:szCs w:val="28"/>
        </w:rPr>
        <w:t>Экономически обоснованные тарифы на горячую воду для населения установлены постановлением РЭК Кузбасса:</w:t>
      </w:r>
    </w:p>
    <w:p w14:paraId="0FB82439" w14:textId="77777777" w:rsidR="00FD4CA8" w:rsidRPr="00FD4CA8" w:rsidRDefault="00FD4CA8" w:rsidP="00FD4CA8">
      <w:pPr>
        <w:widowControl w:val="0"/>
        <w:autoSpaceDE w:val="0"/>
        <w:autoSpaceDN w:val="0"/>
        <w:adjustRightInd w:val="0"/>
        <w:ind w:firstLineChars="160" w:firstLine="448"/>
        <w:jc w:val="both"/>
        <w:rPr>
          <w:sz w:val="28"/>
          <w:szCs w:val="28"/>
        </w:rPr>
      </w:pPr>
      <w:r w:rsidRPr="00FD4CA8">
        <w:rPr>
          <w:sz w:val="28"/>
          <w:szCs w:val="28"/>
        </w:rPr>
        <w:t xml:space="preserve">от 17.12.2021 № 798 «О внесении изменений в постановление Региональной энергетической комиссии Кузбасса от 18.12.2020 № 671 «Об утверждении производственной программы в сфере горячего водоснабжения и об установлении МКП «Теплосеть» КГО тарифов на горячую воду в закрытой системе горячего водоснабжения, реализуемую на потребительском рынке </w:t>
      </w:r>
      <w:proofErr w:type="spellStart"/>
      <w:r w:rsidRPr="00FD4CA8">
        <w:rPr>
          <w:sz w:val="28"/>
          <w:szCs w:val="28"/>
        </w:rPr>
        <w:t>Калтанского</w:t>
      </w:r>
      <w:proofErr w:type="spellEnd"/>
      <w:r w:rsidRPr="00FD4CA8">
        <w:rPr>
          <w:sz w:val="28"/>
          <w:szCs w:val="28"/>
        </w:rPr>
        <w:t xml:space="preserve"> городского округа, на 2021 – 2023 годы», в части 2022 года».</w:t>
      </w:r>
    </w:p>
    <w:p w14:paraId="26524F7D" w14:textId="77777777" w:rsidR="00FD4CA8" w:rsidRPr="00FD4CA8" w:rsidRDefault="00FD4CA8" w:rsidP="00FD4CA8">
      <w:pPr>
        <w:widowControl w:val="0"/>
        <w:autoSpaceDE w:val="0"/>
        <w:autoSpaceDN w:val="0"/>
        <w:adjustRightInd w:val="0"/>
        <w:ind w:firstLineChars="160" w:firstLine="448"/>
        <w:jc w:val="both"/>
        <w:rPr>
          <w:color w:val="FF0000"/>
          <w:sz w:val="28"/>
          <w:szCs w:val="28"/>
        </w:rPr>
      </w:pPr>
      <w:r w:rsidRPr="00FD4CA8">
        <w:rPr>
          <w:sz w:val="28"/>
          <w:szCs w:val="28"/>
        </w:rPr>
        <w:t xml:space="preserve">от 17.12.2021 № 797 «О внесении изменений в постановление Региональной энергетической комиссии Кузбасса от 18.12.2020 № 670 «Об установлении МКП «Теплосеть» КГО тарифов на горячую воду в открытой системе горячего водоснабжения (теплоснабжения), реализуемую на потребительском рынке </w:t>
      </w:r>
      <w:proofErr w:type="spellStart"/>
      <w:r w:rsidRPr="00FD4CA8">
        <w:rPr>
          <w:sz w:val="28"/>
          <w:szCs w:val="28"/>
        </w:rPr>
        <w:t>Калтанского</w:t>
      </w:r>
      <w:proofErr w:type="spellEnd"/>
      <w:r w:rsidRPr="00FD4CA8">
        <w:rPr>
          <w:sz w:val="28"/>
          <w:szCs w:val="28"/>
        </w:rPr>
        <w:t xml:space="preserve"> городского округа, на 2021 – 2023 годы», в части 2022 года».</w:t>
      </w:r>
    </w:p>
    <w:p w14:paraId="3EC02B67" w14:textId="77777777" w:rsidR="00FD4CA8" w:rsidRPr="00FD4CA8" w:rsidRDefault="00FD4CA8" w:rsidP="00FD4CA8">
      <w:pPr>
        <w:widowControl w:val="0"/>
        <w:autoSpaceDE w:val="0"/>
        <w:autoSpaceDN w:val="0"/>
        <w:adjustRightInd w:val="0"/>
        <w:ind w:firstLineChars="160" w:firstLine="448"/>
        <w:jc w:val="both"/>
        <w:rPr>
          <w:sz w:val="28"/>
          <w:szCs w:val="28"/>
        </w:rPr>
      </w:pPr>
      <w:r w:rsidRPr="00FD4CA8">
        <w:rPr>
          <w:sz w:val="28"/>
          <w:szCs w:val="28"/>
        </w:rPr>
        <w:t xml:space="preserve">Экономически обоснованные тарифы на </w:t>
      </w:r>
      <w:r w:rsidRPr="00FD4CA8">
        <w:rPr>
          <w:color w:val="000000" w:themeColor="text1"/>
          <w:sz w:val="28"/>
          <w:szCs w:val="28"/>
        </w:rPr>
        <w:t xml:space="preserve">тепловую энергию </w:t>
      </w:r>
      <w:r w:rsidRPr="00FD4CA8">
        <w:rPr>
          <w:sz w:val="28"/>
          <w:szCs w:val="28"/>
        </w:rPr>
        <w:t>для населения установлены постановлением РЭК Кузбасса:</w:t>
      </w:r>
    </w:p>
    <w:p w14:paraId="6D4DE2B6" w14:textId="77777777" w:rsidR="00FD4CA8" w:rsidRPr="00FD4CA8" w:rsidRDefault="00FD4CA8" w:rsidP="00FD4CA8">
      <w:pPr>
        <w:widowControl w:val="0"/>
        <w:autoSpaceDE w:val="0"/>
        <w:autoSpaceDN w:val="0"/>
        <w:adjustRightInd w:val="0"/>
        <w:ind w:firstLineChars="160" w:firstLine="448"/>
        <w:jc w:val="both"/>
        <w:rPr>
          <w:color w:val="FF0000"/>
          <w:sz w:val="28"/>
          <w:szCs w:val="28"/>
        </w:rPr>
      </w:pPr>
      <w:r w:rsidRPr="00FD4CA8">
        <w:rPr>
          <w:sz w:val="28"/>
          <w:szCs w:val="28"/>
        </w:rPr>
        <w:t xml:space="preserve">от 17.12.2021 № 796 «О внесении изменений в постановление Региональной энергетической комиссии Кузбасса от 18.12.2020 № 669 «Об установлении МКП «Теплосеть» КГО долгосрочных параметров регулирования и долгосрочных тарифов на тепловую энергию, реализуемую на потребительском рынке </w:t>
      </w:r>
      <w:proofErr w:type="spellStart"/>
      <w:r w:rsidRPr="00FD4CA8">
        <w:rPr>
          <w:sz w:val="28"/>
          <w:szCs w:val="28"/>
        </w:rPr>
        <w:t>Калтанского</w:t>
      </w:r>
      <w:proofErr w:type="spellEnd"/>
      <w:r w:rsidRPr="00FD4CA8">
        <w:rPr>
          <w:sz w:val="28"/>
          <w:szCs w:val="28"/>
        </w:rPr>
        <w:t xml:space="preserve"> городского округа, на 2021-2023 годы», в части 2022 года».</w:t>
      </w:r>
    </w:p>
    <w:p w14:paraId="5FFF4738" w14:textId="77777777" w:rsidR="00FD4CA8" w:rsidRPr="00FD4CA8" w:rsidRDefault="00FD4CA8" w:rsidP="00FD4CA8">
      <w:pPr>
        <w:widowControl w:val="0"/>
        <w:autoSpaceDE w:val="0"/>
        <w:autoSpaceDN w:val="0"/>
        <w:adjustRightInd w:val="0"/>
        <w:ind w:firstLineChars="160" w:firstLine="448"/>
        <w:jc w:val="both"/>
        <w:rPr>
          <w:sz w:val="28"/>
          <w:szCs w:val="28"/>
        </w:rPr>
      </w:pPr>
      <w:r w:rsidRPr="00FD4CA8">
        <w:rPr>
          <w:sz w:val="28"/>
          <w:szCs w:val="28"/>
        </w:rPr>
        <w:t>Цена на твердое топливо для населения установлена постановлением              РЭК Кузбасса:</w:t>
      </w:r>
    </w:p>
    <w:p w14:paraId="5F5C06C9" w14:textId="77777777" w:rsidR="00FD4CA8" w:rsidRPr="00FD4CA8" w:rsidRDefault="00FD4CA8" w:rsidP="00FD4CA8">
      <w:pPr>
        <w:widowControl w:val="0"/>
        <w:autoSpaceDE w:val="0"/>
        <w:autoSpaceDN w:val="0"/>
        <w:adjustRightInd w:val="0"/>
        <w:ind w:firstLineChars="160" w:firstLine="448"/>
        <w:jc w:val="both"/>
        <w:rPr>
          <w:sz w:val="28"/>
          <w:szCs w:val="28"/>
        </w:rPr>
      </w:pPr>
      <w:r w:rsidRPr="00FD4CA8">
        <w:rPr>
          <w:sz w:val="28"/>
          <w:szCs w:val="28"/>
        </w:rPr>
        <w:t xml:space="preserve">от 20.12.2021 № 871 «Об установлении цен на топливо твердое, </w:t>
      </w:r>
      <w:proofErr w:type="gramStart"/>
      <w:r w:rsidRPr="00FD4CA8">
        <w:rPr>
          <w:sz w:val="28"/>
          <w:szCs w:val="28"/>
        </w:rPr>
        <w:t>реализуемое  ООО</w:t>
      </w:r>
      <w:proofErr w:type="gramEnd"/>
      <w:r w:rsidRPr="00FD4CA8">
        <w:rPr>
          <w:sz w:val="28"/>
          <w:szCs w:val="28"/>
        </w:rPr>
        <w:t xml:space="preserve"> «</w:t>
      </w:r>
      <w:proofErr w:type="spellStart"/>
      <w:r w:rsidRPr="00FD4CA8">
        <w:rPr>
          <w:sz w:val="28"/>
          <w:szCs w:val="28"/>
        </w:rPr>
        <w:t>Кузбасстопливосбыт</w:t>
      </w:r>
      <w:proofErr w:type="spellEnd"/>
      <w:r w:rsidRPr="00FD4CA8">
        <w:rPr>
          <w:sz w:val="28"/>
          <w:szCs w:val="28"/>
        </w:rPr>
        <w:t>»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687D25E2" w14:textId="77777777" w:rsidR="00FD4CA8" w:rsidRPr="00FD4CA8" w:rsidRDefault="00FD4CA8" w:rsidP="00FD4CA8">
      <w:pPr>
        <w:widowControl w:val="0"/>
        <w:autoSpaceDE w:val="0"/>
        <w:autoSpaceDN w:val="0"/>
        <w:adjustRightInd w:val="0"/>
        <w:ind w:firstLineChars="160" w:firstLine="448"/>
        <w:jc w:val="both"/>
        <w:rPr>
          <w:color w:val="000000" w:themeColor="text1"/>
          <w:sz w:val="28"/>
          <w:szCs w:val="28"/>
        </w:rPr>
      </w:pPr>
      <w:r w:rsidRPr="00FD4CA8">
        <w:rPr>
          <w:rFonts w:eastAsiaTheme="minorHAnsi"/>
          <w:color w:val="000000" w:themeColor="text1"/>
          <w:sz w:val="28"/>
          <w:szCs w:val="28"/>
          <w:lang w:eastAsia="en-US"/>
        </w:rPr>
        <w:t xml:space="preserve">Экспертные заключения размещены на официальном сайте </w:t>
      </w:r>
      <w:hyperlink r:id="rId74" w:history="1">
        <w:r w:rsidRPr="00FD4CA8">
          <w:rPr>
            <w:rFonts w:eastAsiaTheme="minorHAnsi"/>
            <w:color w:val="000000" w:themeColor="text1"/>
            <w:sz w:val="28"/>
            <w:szCs w:val="28"/>
            <w:u w:val="single"/>
            <w:lang w:val="en-US" w:eastAsia="en-US"/>
          </w:rPr>
          <w:t>www</w:t>
        </w:r>
        <w:r w:rsidRPr="00FD4CA8">
          <w:rPr>
            <w:rFonts w:eastAsiaTheme="minorHAnsi"/>
            <w:color w:val="000000" w:themeColor="text1"/>
            <w:sz w:val="28"/>
            <w:szCs w:val="28"/>
            <w:u w:val="single"/>
            <w:lang w:eastAsia="en-US"/>
          </w:rPr>
          <w:t>.</w:t>
        </w:r>
        <w:proofErr w:type="spellStart"/>
        <w:r w:rsidRPr="00FD4CA8">
          <w:rPr>
            <w:rFonts w:eastAsiaTheme="minorHAnsi"/>
            <w:color w:val="000000" w:themeColor="text1"/>
            <w:sz w:val="28"/>
            <w:szCs w:val="28"/>
            <w:u w:val="single"/>
            <w:lang w:val="en-US" w:eastAsia="en-US"/>
          </w:rPr>
          <w:t>recko</w:t>
        </w:r>
        <w:proofErr w:type="spellEnd"/>
        <w:r w:rsidRPr="00FD4CA8">
          <w:rPr>
            <w:rFonts w:eastAsiaTheme="minorHAnsi"/>
            <w:color w:val="000000" w:themeColor="text1"/>
            <w:sz w:val="28"/>
            <w:szCs w:val="28"/>
            <w:u w:val="single"/>
            <w:lang w:eastAsia="en-US"/>
          </w:rPr>
          <w:t>.</w:t>
        </w:r>
        <w:proofErr w:type="spellStart"/>
        <w:r w:rsidRPr="00FD4CA8">
          <w:rPr>
            <w:rFonts w:eastAsiaTheme="minorHAnsi"/>
            <w:color w:val="000000" w:themeColor="text1"/>
            <w:sz w:val="28"/>
            <w:szCs w:val="28"/>
            <w:u w:val="single"/>
            <w:lang w:val="en-US" w:eastAsia="en-US"/>
          </w:rPr>
          <w:t>ru</w:t>
        </w:r>
        <w:proofErr w:type="spellEnd"/>
      </w:hyperlink>
      <w:r w:rsidRPr="00FD4CA8">
        <w:rPr>
          <w:rFonts w:eastAsiaTheme="minorHAnsi"/>
          <w:color w:val="000000" w:themeColor="text1"/>
          <w:sz w:val="28"/>
          <w:szCs w:val="28"/>
          <w:lang w:eastAsia="en-US"/>
        </w:rPr>
        <w:t xml:space="preserve">  во вкладке «Документы», разделе «</w:t>
      </w:r>
      <w:r w:rsidRPr="00FD4CA8">
        <w:rPr>
          <w:rFonts w:eastAsiaTheme="minorHAnsi"/>
          <w:color w:val="000000" w:themeColor="text1"/>
          <w:sz w:val="28"/>
          <w:szCs w:val="28"/>
          <w:shd w:val="clear" w:color="auto" w:fill="FFFFFF"/>
          <w:lang w:eastAsia="en-US"/>
        </w:rPr>
        <w:t>Протоколы заседания Правления РЭК».</w:t>
      </w:r>
    </w:p>
    <w:p w14:paraId="24233947" w14:textId="77777777" w:rsidR="00FD4CA8" w:rsidRPr="00FD4CA8" w:rsidRDefault="00FD4CA8" w:rsidP="00FD4CA8">
      <w:pPr>
        <w:widowControl w:val="0"/>
        <w:autoSpaceDE w:val="0"/>
        <w:autoSpaceDN w:val="0"/>
        <w:adjustRightInd w:val="0"/>
        <w:ind w:firstLineChars="160" w:firstLine="450"/>
        <w:jc w:val="both"/>
        <w:rPr>
          <w:b/>
          <w:bCs/>
          <w:sz w:val="28"/>
          <w:szCs w:val="28"/>
        </w:rPr>
      </w:pPr>
    </w:p>
    <w:p w14:paraId="76591B07" w14:textId="77777777" w:rsidR="00FD4CA8" w:rsidRPr="00FD4CA8" w:rsidRDefault="00FD4CA8" w:rsidP="00FD4CA8">
      <w:pPr>
        <w:widowControl w:val="0"/>
        <w:autoSpaceDE w:val="0"/>
        <w:autoSpaceDN w:val="0"/>
        <w:adjustRightInd w:val="0"/>
        <w:jc w:val="center"/>
        <w:rPr>
          <w:b/>
          <w:bCs/>
          <w:sz w:val="28"/>
          <w:szCs w:val="28"/>
        </w:rPr>
      </w:pPr>
      <w:r w:rsidRPr="00FD4CA8">
        <w:rPr>
          <w:b/>
          <w:bCs/>
          <w:sz w:val="28"/>
          <w:szCs w:val="28"/>
        </w:rPr>
        <w:t>Размер предельных индексов изменения платы граждан                               на коммунальные услуги</w:t>
      </w:r>
    </w:p>
    <w:p w14:paraId="536ECB43" w14:textId="77777777" w:rsidR="00FD4CA8" w:rsidRPr="00FD4CA8" w:rsidRDefault="00FD4CA8" w:rsidP="00FD4CA8">
      <w:pPr>
        <w:autoSpaceDE w:val="0"/>
        <w:autoSpaceDN w:val="0"/>
        <w:adjustRightInd w:val="0"/>
        <w:ind w:firstLineChars="160" w:firstLine="448"/>
        <w:jc w:val="both"/>
        <w:rPr>
          <w:rFonts w:eastAsiaTheme="minorHAnsi"/>
          <w:sz w:val="28"/>
          <w:szCs w:val="28"/>
          <w:lang w:eastAsia="en-US"/>
        </w:rPr>
      </w:pPr>
      <w:r w:rsidRPr="00FD4CA8">
        <w:rPr>
          <w:rFonts w:eastAsiaTheme="minorHAnsi"/>
          <w:sz w:val="28"/>
          <w:szCs w:val="28"/>
          <w:lang w:eastAsia="en-US"/>
        </w:rPr>
        <w:t>Предельные индексы (</w:t>
      </w:r>
      <w:r w:rsidRPr="00FD4CA8">
        <w:rPr>
          <w:rFonts w:eastAsiaTheme="minorHAnsi"/>
          <w:noProof/>
          <w:position w:val="-13"/>
          <w:sz w:val="28"/>
          <w:szCs w:val="28"/>
          <w:lang w:eastAsia="en-US"/>
        </w:rPr>
        <w:drawing>
          <wp:inline distT="0" distB="0" distL="0" distR="0" wp14:anchorId="2EDDE701" wp14:editId="11F3F0AD">
            <wp:extent cx="790575" cy="342900"/>
            <wp:effectExtent l="0" t="0" r="9525" b="0"/>
            <wp:docPr id="215580" name="Рисунок 21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FD4CA8">
        <w:rPr>
          <w:rFonts w:eastAsiaTheme="minorHAnsi"/>
          <w:sz w:val="28"/>
          <w:szCs w:val="28"/>
          <w:lang w:eastAsia="en-US"/>
        </w:rPr>
        <w:t xml:space="preserve">)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w:t>
      </w:r>
      <w:r w:rsidRPr="00FD4CA8">
        <w:rPr>
          <w:rFonts w:eastAsiaTheme="minorHAnsi"/>
          <w:sz w:val="28"/>
          <w:szCs w:val="28"/>
          <w:lang w:eastAsia="en-US"/>
        </w:rPr>
        <w:lastRenderedPageBreak/>
        <w:t>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5C789C95" w14:textId="77777777" w:rsidR="00FD4CA8" w:rsidRPr="00FD4CA8" w:rsidRDefault="00FD4CA8" w:rsidP="00FD4CA8">
      <w:pPr>
        <w:autoSpaceDE w:val="0"/>
        <w:autoSpaceDN w:val="0"/>
        <w:adjustRightInd w:val="0"/>
        <w:ind w:firstLine="540"/>
        <w:jc w:val="both"/>
        <w:outlineLvl w:val="0"/>
        <w:rPr>
          <w:rFonts w:eastAsiaTheme="minorHAnsi"/>
          <w:sz w:val="28"/>
          <w:szCs w:val="28"/>
          <w:lang w:eastAsia="en-US"/>
        </w:rPr>
      </w:pPr>
    </w:p>
    <w:p w14:paraId="1A1BF8C4" w14:textId="77777777" w:rsidR="00FD4CA8" w:rsidRPr="00FD4CA8" w:rsidRDefault="00FD4CA8" w:rsidP="00FD4CA8">
      <w:pPr>
        <w:autoSpaceDE w:val="0"/>
        <w:autoSpaceDN w:val="0"/>
        <w:adjustRightInd w:val="0"/>
        <w:jc w:val="center"/>
        <w:rPr>
          <w:rFonts w:eastAsiaTheme="minorHAnsi"/>
          <w:sz w:val="28"/>
          <w:szCs w:val="28"/>
          <w:lang w:eastAsia="en-US"/>
        </w:rPr>
      </w:pPr>
      <w:r w:rsidRPr="00FD4CA8">
        <w:rPr>
          <w:rFonts w:eastAsiaTheme="minorHAnsi"/>
          <w:noProof/>
          <w:position w:val="-40"/>
          <w:sz w:val="28"/>
          <w:szCs w:val="28"/>
          <w:lang w:eastAsia="en-US"/>
        </w:rPr>
        <w:drawing>
          <wp:inline distT="0" distB="0" distL="0" distR="0" wp14:anchorId="5664D21F" wp14:editId="74DDCEB8">
            <wp:extent cx="3629025" cy="695325"/>
            <wp:effectExtent l="0" t="0" r="9525" b="9525"/>
            <wp:docPr id="215581" name="Рисунок 21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FD4CA8">
        <w:rPr>
          <w:rFonts w:eastAsiaTheme="minorHAnsi"/>
          <w:sz w:val="28"/>
          <w:szCs w:val="28"/>
          <w:lang w:eastAsia="en-US"/>
        </w:rPr>
        <w:t>,</w:t>
      </w:r>
    </w:p>
    <w:p w14:paraId="3E233B9D" w14:textId="77777777" w:rsidR="00FD4CA8" w:rsidRPr="00FD4CA8" w:rsidRDefault="00FD4CA8" w:rsidP="00FD4CA8">
      <w:pPr>
        <w:autoSpaceDE w:val="0"/>
        <w:autoSpaceDN w:val="0"/>
        <w:adjustRightInd w:val="0"/>
        <w:jc w:val="center"/>
        <w:rPr>
          <w:rFonts w:eastAsiaTheme="minorHAnsi"/>
          <w:sz w:val="28"/>
          <w:szCs w:val="28"/>
          <w:lang w:eastAsia="en-US"/>
        </w:rPr>
      </w:pPr>
    </w:p>
    <w:p w14:paraId="68B2C9A7" w14:textId="77777777" w:rsidR="00FD4CA8" w:rsidRPr="00FD4CA8" w:rsidRDefault="00FD4CA8" w:rsidP="00FD4CA8">
      <w:pPr>
        <w:autoSpaceDE w:val="0"/>
        <w:autoSpaceDN w:val="0"/>
        <w:adjustRightInd w:val="0"/>
        <w:ind w:firstLine="540"/>
        <w:jc w:val="both"/>
        <w:rPr>
          <w:rFonts w:eastAsiaTheme="minorHAnsi"/>
          <w:sz w:val="28"/>
          <w:szCs w:val="28"/>
          <w:lang w:eastAsia="en-US"/>
        </w:rPr>
      </w:pPr>
      <w:r w:rsidRPr="00FD4CA8">
        <w:rPr>
          <w:rFonts w:eastAsiaTheme="minorHAnsi"/>
          <w:sz w:val="28"/>
          <w:szCs w:val="28"/>
          <w:lang w:eastAsia="en-US"/>
        </w:rPr>
        <w:t>где:</w:t>
      </w:r>
    </w:p>
    <w:p w14:paraId="2DEF00C8" w14:textId="77777777" w:rsidR="00FD4CA8" w:rsidRPr="00FD4CA8" w:rsidRDefault="00FD4CA8" w:rsidP="00FD4CA8">
      <w:pPr>
        <w:autoSpaceDE w:val="0"/>
        <w:autoSpaceDN w:val="0"/>
        <w:adjustRightInd w:val="0"/>
        <w:spacing w:before="280"/>
        <w:ind w:firstLine="540"/>
        <w:jc w:val="both"/>
        <w:rPr>
          <w:rFonts w:eastAsiaTheme="minorHAnsi"/>
          <w:sz w:val="28"/>
          <w:szCs w:val="28"/>
          <w:lang w:eastAsia="en-US"/>
        </w:rPr>
      </w:pPr>
      <w:r w:rsidRPr="00FD4CA8">
        <w:rPr>
          <w:rFonts w:eastAsiaTheme="minorHAnsi"/>
          <w:noProof/>
          <w:position w:val="-15"/>
          <w:sz w:val="28"/>
          <w:szCs w:val="28"/>
          <w:lang w:eastAsia="en-US"/>
        </w:rPr>
        <w:drawing>
          <wp:inline distT="0" distB="0" distL="0" distR="0" wp14:anchorId="7C50526A" wp14:editId="3076AA2A">
            <wp:extent cx="561975" cy="371475"/>
            <wp:effectExtent l="0" t="0" r="9525" b="9525"/>
            <wp:docPr id="215582" name="Рисунок 21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FD4CA8">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44FDCED3" w14:textId="77777777" w:rsidR="00FD4CA8" w:rsidRPr="00FD4CA8" w:rsidRDefault="00FD4CA8" w:rsidP="00FD4CA8">
      <w:pPr>
        <w:autoSpaceDE w:val="0"/>
        <w:autoSpaceDN w:val="0"/>
        <w:adjustRightInd w:val="0"/>
        <w:spacing w:before="280"/>
        <w:ind w:firstLine="540"/>
        <w:jc w:val="both"/>
        <w:rPr>
          <w:rFonts w:eastAsiaTheme="minorHAnsi"/>
          <w:sz w:val="28"/>
          <w:szCs w:val="28"/>
          <w:lang w:eastAsia="en-US"/>
        </w:rPr>
      </w:pPr>
      <w:r w:rsidRPr="00FD4CA8">
        <w:rPr>
          <w:rFonts w:eastAsiaTheme="minorHAnsi"/>
          <w:noProof/>
          <w:position w:val="-15"/>
          <w:sz w:val="28"/>
          <w:szCs w:val="28"/>
          <w:lang w:eastAsia="en-US"/>
        </w:rPr>
        <w:drawing>
          <wp:inline distT="0" distB="0" distL="0" distR="0" wp14:anchorId="536AD843" wp14:editId="44F7555C">
            <wp:extent cx="819150" cy="371475"/>
            <wp:effectExtent l="0" t="0" r="0" b="9525"/>
            <wp:docPr id="215583" name="Рисунок 21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FD4CA8">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57F44A25" w14:textId="77777777" w:rsidR="00FD4CA8" w:rsidRPr="00FD4CA8" w:rsidRDefault="00FD4CA8" w:rsidP="00FD4CA8">
      <w:pPr>
        <w:autoSpaceDE w:val="0"/>
        <w:autoSpaceDN w:val="0"/>
        <w:adjustRightInd w:val="0"/>
        <w:spacing w:before="280"/>
        <w:ind w:firstLine="540"/>
        <w:jc w:val="both"/>
        <w:rPr>
          <w:rFonts w:eastAsiaTheme="minorHAnsi"/>
          <w:sz w:val="28"/>
          <w:szCs w:val="28"/>
          <w:lang w:eastAsia="en-US"/>
        </w:rPr>
      </w:pPr>
      <w:r w:rsidRPr="00FD4CA8">
        <w:rPr>
          <w:rFonts w:eastAsiaTheme="minorHAnsi"/>
          <w:sz w:val="28"/>
          <w:szCs w:val="28"/>
          <w:lang w:eastAsia="en-US"/>
        </w:rPr>
        <w:t>j - месяц года долгосрочного периода.</w:t>
      </w:r>
    </w:p>
    <w:p w14:paraId="51CD50F2" w14:textId="77777777" w:rsidR="00FD4CA8" w:rsidRPr="00FD4CA8" w:rsidRDefault="00FD4CA8" w:rsidP="00FD4CA8">
      <w:pPr>
        <w:autoSpaceDE w:val="0"/>
        <w:autoSpaceDN w:val="0"/>
        <w:adjustRightInd w:val="0"/>
        <w:spacing w:before="280"/>
        <w:ind w:firstLine="540"/>
        <w:jc w:val="both"/>
        <w:rPr>
          <w:rFonts w:eastAsiaTheme="minorHAnsi"/>
          <w:sz w:val="28"/>
          <w:szCs w:val="28"/>
          <w:lang w:eastAsia="en-US"/>
        </w:rPr>
      </w:pPr>
      <w:r w:rsidRPr="00FD4CA8">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4CA73625" w14:textId="77777777" w:rsidR="00FD4CA8" w:rsidRPr="00FD4CA8" w:rsidRDefault="00FD4CA8" w:rsidP="00FD4CA8">
      <w:pPr>
        <w:autoSpaceDE w:val="0"/>
        <w:autoSpaceDN w:val="0"/>
        <w:adjustRightInd w:val="0"/>
        <w:ind w:firstLine="540"/>
        <w:jc w:val="both"/>
        <w:rPr>
          <w:rFonts w:eastAsiaTheme="minorHAnsi"/>
          <w:sz w:val="28"/>
          <w:szCs w:val="28"/>
          <w:lang w:eastAsia="en-US"/>
        </w:rPr>
      </w:pPr>
      <w:r w:rsidRPr="00FD4CA8">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45D5084D" w14:textId="77777777" w:rsidR="00FD4CA8" w:rsidRPr="00FD4CA8" w:rsidRDefault="00FD4CA8" w:rsidP="00FD4CA8">
      <w:pPr>
        <w:autoSpaceDE w:val="0"/>
        <w:autoSpaceDN w:val="0"/>
        <w:adjustRightInd w:val="0"/>
        <w:ind w:firstLine="567"/>
        <w:jc w:val="both"/>
        <w:rPr>
          <w:rFonts w:eastAsiaTheme="minorHAnsi"/>
          <w:sz w:val="28"/>
          <w:szCs w:val="28"/>
          <w:lang w:eastAsia="en-US"/>
        </w:rPr>
      </w:pPr>
      <w:r w:rsidRPr="00FD4CA8">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FD4CA8">
        <w:rPr>
          <w:rFonts w:eastAsiaTheme="minorHAnsi"/>
          <w:noProof/>
          <w:position w:val="-15"/>
          <w:sz w:val="28"/>
          <w:szCs w:val="28"/>
          <w:lang w:eastAsia="en-US"/>
        </w:rPr>
        <w:drawing>
          <wp:inline distT="0" distB="0" distL="0" distR="0" wp14:anchorId="5F928E26" wp14:editId="14643EF2">
            <wp:extent cx="542925" cy="371475"/>
            <wp:effectExtent l="0" t="0" r="9525" b="9525"/>
            <wp:docPr id="215584" name="Рисунок 21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FD4CA8">
        <w:rPr>
          <w:rFonts w:eastAsiaTheme="minorHAnsi"/>
          <w:sz w:val="28"/>
          <w:szCs w:val="28"/>
          <w:lang w:eastAsia="en-US"/>
        </w:rPr>
        <w:t>) определяется по формуле:</w:t>
      </w:r>
    </w:p>
    <w:p w14:paraId="18AC4A2A" w14:textId="77777777" w:rsidR="00FD4CA8" w:rsidRPr="00FD4CA8" w:rsidRDefault="00FD4CA8" w:rsidP="00FD4CA8">
      <w:pPr>
        <w:autoSpaceDE w:val="0"/>
        <w:autoSpaceDN w:val="0"/>
        <w:adjustRightInd w:val="0"/>
        <w:ind w:firstLine="540"/>
        <w:jc w:val="both"/>
        <w:outlineLvl w:val="0"/>
        <w:rPr>
          <w:rFonts w:eastAsiaTheme="minorHAnsi"/>
          <w:sz w:val="28"/>
          <w:szCs w:val="28"/>
          <w:lang w:eastAsia="en-US"/>
        </w:rPr>
      </w:pPr>
    </w:p>
    <w:p w14:paraId="24A5FF15" w14:textId="77777777" w:rsidR="00FD4CA8" w:rsidRPr="00FD4CA8" w:rsidRDefault="00FD4CA8" w:rsidP="00FD4CA8">
      <w:pPr>
        <w:autoSpaceDE w:val="0"/>
        <w:autoSpaceDN w:val="0"/>
        <w:adjustRightInd w:val="0"/>
        <w:jc w:val="center"/>
        <w:rPr>
          <w:rFonts w:eastAsiaTheme="minorHAnsi"/>
          <w:sz w:val="28"/>
          <w:szCs w:val="28"/>
          <w:lang w:eastAsia="en-US"/>
        </w:rPr>
      </w:pPr>
      <w:r w:rsidRPr="00FD4CA8">
        <w:rPr>
          <w:rFonts w:eastAsiaTheme="minorHAnsi"/>
          <w:noProof/>
          <w:position w:val="-15"/>
          <w:sz w:val="28"/>
          <w:szCs w:val="28"/>
          <w:lang w:eastAsia="en-US"/>
        </w:rPr>
        <w:drawing>
          <wp:inline distT="0" distB="0" distL="0" distR="0" wp14:anchorId="64CF760B" wp14:editId="05F083AE">
            <wp:extent cx="2724150" cy="371475"/>
            <wp:effectExtent l="0" t="0" r="0" b="9525"/>
            <wp:docPr id="215585" name="Рисунок 21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FD4CA8">
        <w:rPr>
          <w:rFonts w:eastAsiaTheme="minorHAnsi"/>
          <w:sz w:val="28"/>
          <w:szCs w:val="28"/>
          <w:lang w:eastAsia="en-US"/>
        </w:rPr>
        <w:t>,</w:t>
      </w:r>
    </w:p>
    <w:p w14:paraId="0F378998" w14:textId="77777777" w:rsidR="00FD4CA8" w:rsidRPr="00FD4CA8" w:rsidRDefault="00FD4CA8" w:rsidP="00FD4CA8">
      <w:pPr>
        <w:autoSpaceDE w:val="0"/>
        <w:autoSpaceDN w:val="0"/>
        <w:adjustRightInd w:val="0"/>
        <w:ind w:firstLine="540"/>
        <w:jc w:val="both"/>
        <w:rPr>
          <w:rFonts w:eastAsiaTheme="minorHAnsi"/>
          <w:sz w:val="28"/>
          <w:szCs w:val="28"/>
          <w:lang w:eastAsia="en-US"/>
        </w:rPr>
      </w:pPr>
    </w:p>
    <w:p w14:paraId="60A65233" w14:textId="77777777" w:rsidR="00FD4CA8" w:rsidRPr="00FD4CA8" w:rsidRDefault="00FD4CA8" w:rsidP="00FD4CA8">
      <w:pPr>
        <w:autoSpaceDE w:val="0"/>
        <w:autoSpaceDN w:val="0"/>
        <w:adjustRightInd w:val="0"/>
        <w:ind w:firstLine="540"/>
        <w:jc w:val="both"/>
        <w:rPr>
          <w:rFonts w:eastAsiaTheme="minorHAnsi"/>
          <w:sz w:val="28"/>
          <w:szCs w:val="28"/>
          <w:lang w:eastAsia="en-US"/>
        </w:rPr>
      </w:pPr>
      <w:r w:rsidRPr="00FD4CA8">
        <w:rPr>
          <w:rFonts w:eastAsiaTheme="minorHAnsi"/>
          <w:sz w:val="28"/>
          <w:szCs w:val="28"/>
          <w:lang w:eastAsia="en-US"/>
        </w:rPr>
        <w:t>где:</w:t>
      </w:r>
    </w:p>
    <w:p w14:paraId="67AC6164" w14:textId="77777777" w:rsidR="00FD4CA8" w:rsidRPr="00FD4CA8" w:rsidRDefault="00FD4CA8" w:rsidP="00FD4CA8">
      <w:pPr>
        <w:autoSpaceDE w:val="0"/>
        <w:autoSpaceDN w:val="0"/>
        <w:adjustRightInd w:val="0"/>
        <w:spacing w:before="280"/>
        <w:ind w:firstLine="540"/>
        <w:jc w:val="both"/>
        <w:rPr>
          <w:rFonts w:eastAsiaTheme="minorHAnsi"/>
          <w:sz w:val="28"/>
          <w:szCs w:val="28"/>
          <w:lang w:eastAsia="en-US"/>
        </w:rPr>
      </w:pPr>
      <w:r w:rsidRPr="00FD4CA8">
        <w:rPr>
          <w:rFonts w:eastAsiaTheme="minorHAnsi"/>
          <w:noProof/>
          <w:position w:val="-15"/>
          <w:sz w:val="28"/>
          <w:szCs w:val="28"/>
          <w:lang w:eastAsia="en-US"/>
        </w:rPr>
        <w:lastRenderedPageBreak/>
        <w:drawing>
          <wp:inline distT="0" distB="0" distL="0" distR="0" wp14:anchorId="76F84B1A" wp14:editId="2E661AAF">
            <wp:extent cx="561975" cy="371475"/>
            <wp:effectExtent l="0" t="0" r="9525" b="9525"/>
            <wp:docPr id="215586" name="Рисунок 215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FD4CA8">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5B2124A0" w14:textId="77777777" w:rsidR="00FD4CA8" w:rsidRPr="00FD4CA8" w:rsidRDefault="00FD4CA8" w:rsidP="00FD4CA8">
      <w:pPr>
        <w:autoSpaceDE w:val="0"/>
        <w:autoSpaceDN w:val="0"/>
        <w:adjustRightInd w:val="0"/>
        <w:spacing w:before="280"/>
        <w:ind w:firstLine="540"/>
        <w:jc w:val="both"/>
        <w:rPr>
          <w:rFonts w:eastAsiaTheme="minorHAnsi"/>
          <w:sz w:val="28"/>
          <w:szCs w:val="28"/>
          <w:lang w:eastAsia="en-US"/>
        </w:rPr>
      </w:pPr>
      <w:r w:rsidRPr="00FD4CA8">
        <w:rPr>
          <w:rFonts w:eastAsiaTheme="minorHAnsi"/>
          <w:noProof/>
          <w:position w:val="-15"/>
          <w:sz w:val="28"/>
          <w:szCs w:val="28"/>
          <w:lang w:eastAsia="en-US"/>
        </w:rPr>
        <w:drawing>
          <wp:inline distT="0" distB="0" distL="0" distR="0" wp14:anchorId="1E1A7754" wp14:editId="78609D7D">
            <wp:extent cx="504825" cy="371475"/>
            <wp:effectExtent l="0" t="0" r="9525" b="9525"/>
            <wp:docPr id="215587" name="Рисунок 21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FD4CA8">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2186EC2A" w14:textId="77777777" w:rsidR="00FD4CA8" w:rsidRPr="00FD4CA8" w:rsidRDefault="00FD4CA8" w:rsidP="00FD4CA8">
      <w:pPr>
        <w:autoSpaceDE w:val="0"/>
        <w:autoSpaceDN w:val="0"/>
        <w:adjustRightInd w:val="0"/>
        <w:ind w:firstLine="539"/>
        <w:jc w:val="both"/>
        <w:rPr>
          <w:rFonts w:eastAsiaTheme="minorHAnsi"/>
          <w:sz w:val="28"/>
          <w:szCs w:val="28"/>
          <w:lang w:eastAsia="en-US"/>
        </w:rPr>
      </w:pPr>
      <w:r w:rsidRPr="00FD4CA8">
        <w:rPr>
          <w:rFonts w:eastAsiaTheme="minorHAnsi"/>
          <w:noProof/>
          <w:position w:val="-11"/>
          <w:sz w:val="28"/>
          <w:szCs w:val="28"/>
          <w:lang w:eastAsia="en-US"/>
        </w:rPr>
        <w:drawing>
          <wp:inline distT="0" distB="0" distL="0" distR="0" wp14:anchorId="2D86CBA8" wp14:editId="273FC0A1">
            <wp:extent cx="466725" cy="323850"/>
            <wp:effectExtent l="0" t="0" r="9525" b="0"/>
            <wp:docPr id="215588" name="Рисунок 21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FD4CA8">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501EB929" w14:textId="77777777" w:rsidR="00FD4CA8" w:rsidRPr="00FD4CA8" w:rsidRDefault="00FD4CA8" w:rsidP="00FD4CA8">
      <w:pPr>
        <w:autoSpaceDE w:val="0"/>
        <w:autoSpaceDN w:val="0"/>
        <w:adjustRightInd w:val="0"/>
        <w:ind w:firstLine="539"/>
        <w:jc w:val="both"/>
        <w:rPr>
          <w:rFonts w:eastAsiaTheme="minorHAnsi"/>
          <w:sz w:val="28"/>
          <w:szCs w:val="28"/>
          <w:lang w:eastAsia="en-US"/>
        </w:rPr>
      </w:pPr>
      <w:r w:rsidRPr="00FD4CA8">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FD4CA8">
        <w:rPr>
          <w:rFonts w:eastAsiaTheme="minorHAnsi"/>
          <w:noProof/>
          <w:position w:val="-15"/>
          <w:sz w:val="28"/>
          <w:szCs w:val="28"/>
          <w:lang w:eastAsia="en-US"/>
        </w:rPr>
        <w:drawing>
          <wp:inline distT="0" distB="0" distL="0" distR="0" wp14:anchorId="53CD96BC" wp14:editId="111C979F">
            <wp:extent cx="561975" cy="371475"/>
            <wp:effectExtent l="0" t="0" r="9525" b="9525"/>
            <wp:docPr id="215589" name="Рисунок 21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FD4CA8">
        <w:rPr>
          <w:rFonts w:eastAsiaTheme="minorHAnsi"/>
          <w:sz w:val="28"/>
          <w:szCs w:val="28"/>
          <w:lang w:eastAsia="en-US"/>
        </w:rPr>
        <w:t>) определяется по формуле:</w:t>
      </w:r>
    </w:p>
    <w:p w14:paraId="45B232AF" w14:textId="77777777" w:rsidR="00FD4CA8" w:rsidRPr="00FD4CA8" w:rsidRDefault="00FD4CA8" w:rsidP="00FD4CA8">
      <w:pPr>
        <w:autoSpaceDE w:val="0"/>
        <w:autoSpaceDN w:val="0"/>
        <w:adjustRightInd w:val="0"/>
        <w:jc w:val="center"/>
        <w:rPr>
          <w:rFonts w:eastAsiaTheme="minorHAnsi"/>
          <w:sz w:val="28"/>
          <w:szCs w:val="28"/>
          <w:lang w:eastAsia="en-US"/>
        </w:rPr>
      </w:pPr>
      <w:r w:rsidRPr="00FD4CA8">
        <w:rPr>
          <w:rFonts w:eastAsiaTheme="minorHAnsi"/>
          <w:noProof/>
          <w:position w:val="-19"/>
          <w:sz w:val="28"/>
          <w:szCs w:val="28"/>
          <w:lang w:eastAsia="en-US"/>
        </w:rPr>
        <w:drawing>
          <wp:inline distT="0" distB="0" distL="0" distR="0" wp14:anchorId="10F162C4" wp14:editId="1766AEEE">
            <wp:extent cx="5153025" cy="428625"/>
            <wp:effectExtent l="0" t="0" r="0" b="0"/>
            <wp:docPr id="215590" name="Рисунок 21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FD4CA8">
        <w:rPr>
          <w:rFonts w:eastAsiaTheme="minorHAnsi"/>
          <w:sz w:val="28"/>
          <w:szCs w:val="28"/>
          <w:lang w:eastAsia="en-US"/>
        </w:rPr>
        <w:t>,</w:t>
      </w:r>
    </w:p>
    <w:p w14:paraId="604F46C7" w14:textId="77777777" w:rsidR="00FD4CA8" w:rsidRPr="00FD4CA8" w:rsidRDefault="00FD4CA8" w:rsidP="00FD4CA8">
      <w:pPr>
        <w:autoSpaceDE w:val="0"/>
        <w:autoSpaceDN w:val="0"/>
        <w:adjustRightInd w:val="0"/>
        <w:ind w:firstLine="540"/>
        <w:jc w:val="both"/>
        <w:rPr>
          <w:rFonts w:eastAsiaTheme="minorHAnsi"/>
          <w:sz w:val="28"/>
          <w:szCs w:val="28"/>
          <w:lang w:eastAsia="en-US"/>
        </w:rPr>
      </w:pPr>
    </w:p>
    <w:p w14:paraId="5C5B2D03" w14:textId="77777777" w:rsidR="00FD4CA8" w:rsidRPr="00FD4CA8" w:rsidRDefault="00FD4CA8" w:rsidP="00FD4CA8">
      <w:pPr>
        <w:autoSpaceDE w:val="0"/>
        <w:autoSpaceDN w:val="0"/>
        <w:adjustRightInd w:val="0"/>
        <w:ind w:firstLine="540"/>
        <w:jc w:val="both"/>
        <w:rPr>
          <w:rFonts w:eastAsiaTheme="minorHAnsi"/>
          <w:sz w:val="28"/>
          <w:szCs w:val="28"/>
          <w:lang w:eastAsia="en-US"/>
        </w:rPr>
      </w:pPr>
      <w:r w:rsidRPr="00FD4CA8">
        <w:rPr>
          <w:rFonts w:eastAsiaTheme="minorHAnsi"/>
          <w:sz w:val="28"/>
          <w:szCs w:val="28"/>
          <w:lang w:eastAsia="en-US"/>
        </w:rPr>
        <w:t>где:</w:t>
      </w:r>
    </w:p>
    <w:p w14:paraId="30DABB6F" w14:textId="77777777" w:rsidR="00FD4CA8" w:rsidRPr="00FD4CA8" w:rsidRDefault="00FD4CA8" w:rsidP="00FD4CA8">
      <w:pPr>
        <w:autoSpaceDE w:val="0"/>
        <w:autoSpaceDN w:val="0"/>
        <w:adjustRightInd w:val="0"/>
        <w:spacing w:before="280"/>
        <w:ind w:firstLine="540"/>
        <w:jc w:val="both"/>
        <w:rPr>
          <w:rFonts w:eastAsiaTheme="minorHAnsi"/>
          <w:sz w:val="28"/>
          <w:szCs w:val="28"/>
          <w:lang w:eastAsia="en-US"/>
        </w:rPr>
      </w:pPr>
      <w:r w:rsidRPr="00FD4CA8">
        <w:rPr>
          <w:rFonts w:eastAsiaTheme="minorHAnsi"/>
          <w:sz w:val="28"/>
          <w:szCs w:val="28"/>
          <w:lang w:eastAsia="en-US"/>
        </w:rPr>
        <w:t>s - количество видов коммунальных услуг;</w:t>
      </w:r>
    </w:p>
    <w:p w14:paraId="52556804" w14:textId="77777777" w:rsidR="00FD4CA8" w:rsidRPr="00FD4CA8" w:rsidRDefault="00FD4CA8" w:rsidP="00FD4CA8">
      <w:pPr>
        <w:autoSpaceDE w:val="0"/>
        <w:autoSpaceDN w:val="0"/>
        <w:adjustRightInd w:val="0"/>
        <w:spacing w:before="280"/>
        <w:ind w:firstLine="540"/>
        <w:jc w:val="both"/>
        <w:rPr>
          <w:rFonts w:eastAsiaTheme="minorHAnsi"/>
          <w:sz w:val="28"/>
          <w:szCs w:val="28"/>
          <w:lang w:eastAsia="en-US"/>
        </w:rPr>
      </w:pPr>
      <w:r w:rsidRPr="00FD4CA8">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3184415D" w14:textId="77777777" w:rsidR="00FD4CA8" w:rsidRPr="00FD4CA8" w:rsidRDefault="00FD4CA8" w:rsidP="00FD4CA8">
      <w:pPr>
        <w:autoSpaceDE w:val="0"/>
        <w:autoSpaceDN w:val="0"/>
        <w:adjustRightInd w:val="0"/>
        <w:spacing w:before="280"/>
        <w:ind w:firstLine="540"/>
        <w:jc w:val="both"/>
        <w:rPr>
          <w:rFonts w:eastAsiaTheme="minorHAnsi"/>
          <w:sz w:val="28"/>
          <w:szCs w:val="28"/>
          <w:lang w:eastAsia="en-US"/>
        </w:rPr>
      </w:pPr>
      <w:r w:rsidRPr="00FD4CA8">
        <w:rPr>
          <w:rFonts w:eastAsiaTheme="minorHAnsi"/>
          <w:noProof/>
          <w:position w:val="-13"/>
          <w:sz w:val="28"/>
          <w:szCs w:val="28"/>
          <w:lang w:eastAsia="en-US"/>
        </w:rPr>
        <w:drawing>
          <wp:inline distT="0" distB="0" distL="0" distR="0" wp14:anchorId="59519D00" wp14:editId="2B010036">
            <wp:extent cx="542925" cy="342900"/>
            <wp:effectExtent l="0" t="0" r="9525" b="0"/>
            <wp:docPr id="215591" name="Рисунок 21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FD4CA8">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39CC5371" w14:textId="77777777" w:rsidR="00FD4CA8" w:rsidRPr="00FD4CA8" w:rsidRDefault="00FD4CA8" w:rsidP="00FD4CA8">
      <w:pPr>
        <w:autoSpaceDE w:val="0"/>
        <w:autoSpaceDN w:val="0"/>
        <w:adjustRightInd w:val="0"/>
        <w:ind w:firstLine="539"/>
        <w:jc w:val="both"/>
        <w:rPr>
          <w:rFonts w:eastAsiaTheme="minorHAnsi"/>
          <w:sz w:val="28"/>
          <w:szCs w:val="28"/>
          <w:lang w:eastAsia="en-US"/>
        </w:rPr>
      </w:pPr>
      <w:r w:rsidRPr="00FD4CA8">
        <w:rPr>
          <w:rFonts w:eastAsiaTheme="minorHAnsi"/>
          <w:noProof/>
          <w:position w:val="-13"/>
          <w:sz w:val="28"/>
          <w:szCs w:val="28"/>
          <w:lang w:eastAsia="en-US"/>
        </w:rPr>
        <w:drawing>
          <wp:inline distT="0" distB="0" distL="0" distR="0" wp14:anchorId="6071F114" wp14:editId="0E3A87D3">
            <wp:extent cx="590550" cy="342900"/>
            <wp:effectExtent l="0" t="0" r="0" b="0"/>
            <wp:docPr id="215592" name="Рисунок 21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FD4CA8">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w:t>
      </w:r>
      <w:r w:rsidRPr="00FD4CA8">
        <w:rPr>
          <w:rFonts w:eastAsiaTheme="minorHAnsi"/>
          <w:sz w:val="28"/>
          <w:szCs w:val="28"/>
          <w:lang w:eastAsia="en-US"/>
        </w:rPr>
        <w:lastRenderedPageBreak/>
        <w:t>газоснабжения и электроснабжения, а также по обращению             с твердыми коммунальными отходами.</w:t>
      </w:r>
    </w:p>
    <w:p w14:paraId="6EA9FAE7" w14:textId="77777777" w:rsidR="00FD4CA8" w:rsidRPr="00FD4CA8" w:rsidRDefault="00FD4CA8" w:rsidP="00FD4CA8">
      <w:pPr>
        <w:autoSpaceDE w:val="0"/>
        <w:autoSpaceDN w:val="0"/>
        <w:adjustRightInd w:val="0"/>
        <w:ind w:firstLine="539"/>
        <w:jc w:val="both"/>
        <w:rPr>
          <w:rFonts w:eastAsiaTheme="minorHAnsi"/>
          <w:sz w:val="28"/>
          <w:szCs w:val="28"/>
          <w:lang w:eastAsia="en-US"/>
        </w:rPr>
      </w:pPr>
      <w:r w:rsidRPr="00FD4CA8">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FD4CA8">
        <w:rPr>
          <w:rFonts w:eastAsiaTheme="minorHAnsi"/>
          <w:noProof/>
          <w:position w:val="-15"/>
          <w:sz w:val="28"/>
          <w:szCs w:val="28"/>
          <w:lang w:eastAsia="en-US"/>
        </w:rPr>
        <w:drawing>
          <wp:inline distT="0" distB="0" distL="0" distR="0" wp14:anchorId="76797148" wp14:editId="2BFBC9DF">
            <wp:extent cx="504825" cy="371475"/>
            <wp:effectExtent l="0" t="0" r="9525" b="9525"/>
            <wp:docPr id="215593" name="Рисунок 21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FD4CA8">
        <w:rPr>
          <w:rFonts w:eastAsiaTheme="minorHAnsi"/>
          <w:sz w:val="28"/>
          <w:szCs w:val="28"/>
          <w:lang w:eastAsia="en-US"/>
        </w:rPr>
        <w:t>) определяется по формуле:</w:t>
      </w:r>
    </w:p>
    <w:p w14:paraId="0A0B5C7E" w14:textId="77777777" w:rsidR="00FD4CA8" w:rsidRPr="00FD4CA8" w:rsidRDefault="00FD4CA8" w:rsidP="00FD4CA8">
      <w:pPr>
        <w:autoSpaceDE w:val="0"/>
        <w:autoSpaceDN w:val="0"/>
        <w:adjustRightInd w:val="0"/>
        <w:ind w:firstLine="540"/>
        <w:jc w:val="both"/>
        <w:rPr>
          <w:rFonts w:eastAsiaTheme="minorHAnsi"/>
          <w:sz w:val="28"/>
          <w:szCs w:val="28"/>
          <w:lang w:eastAsia="en-US"/>
        </w:rPr>
      </w:pPr>
    </w:p>
    <w:p w14:paraId="70E808E4" w14:textId="77777777" w:rsidR="00FD4CA8" w:rsidRPr="00FD4CA8" w:rsidRDefault="00FD4CA8" w:rsidP="00FD4CA8">
      <w:pPr>
        <w:autoSpaceDE w:val="0"/>
        <w:autoSpaceDN w:val="0"/>
        <w:adjustRightInd w:val="0"/>
        <w:jc w:val="center"/>
        <w:rPr>
          <w:rFonts w:eastAsiaTheme="minorHAnsi"/>
          <w:sz w:val="28"/>
          <w:szCs w:val="28"/>
          <w:lang w:eastAsia="en-US"/>
        </w:rPr>
      </w:pPr>
      <w:r w:rsidRPr="00FD4CA8">
        <w:rPr>
          <w:rFonts w:eastAsiaTheme="minorHAnsi"/>
          <w:noProof/>
          <w:position w:val="-15"/>
          <w:sz w:val="28"/>
          <w:szCs w:val="28"/>
          <w:lang w:eastAsia="en-US"/>
        </w:rPr>
        <w:drawing>
          <wp:inline distT="0" distB="0" distL="0" distR="0" wp14:anchorId="757C4D72" wp14:editId="3CB3FBA9">
            <wp:extent cx="1781175" cy="371475"/>
            <wp:effectExtent l="0" t="0" r="9525" b="9525"/>
            <wp:docPr id="215594" name="Рисунок 21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FD4CA8">
        <w:rPr>
          <w:rFonts w:eastAsiaTheme="minorHAnsi"/>
          <w:sz w:val="28"/>
          <w:szCs w:val="28"/>
          <w:lang w:eastAsia="en-US"/>
        </w:rPr>
        <w:t>,</w:t>
      </w:r>
    </w:p>
    <w:p w14:paraId="10A9F8BC" w14:textId="77777777" w:rsidR="00FD4CA8" w:rsidRPr="00FD4CA8" w:rsidRDefault="00FD4CA8" w:rsidP="00FD4CA8">
      <w:pPr>
        <w:autoSpaceDE w:val="0"/>
        <w:autoSpaceDN w:val="0"/>
        <w:adjustRightInd w:val="0"/>
        <w:ind w:firstLine="540"/>
        <w:jc w:val="both"/>
        <w:rPr>
          <w:rFonts w:eastAsiaTheme="minorHAnsi"/>
          <w:sz w:val="28"/>
          <w:szCs w:val="28"/>
          <w:lang w:eastAsia="en-US"/>
        </w:rPr>
      </w:pPr>
      <w:r w:rsidRPr="00FD4CA8">
        <w:rPr>
          <w:rFonts w:eastAsiaTheme="minorHAnsi"/>
          <w:sz w:val="28"/>
          <w:szCs w:val="28"/>
          <w:lang w:eastAsia="en-US"/>
        </w:rPr>
        <w:t>где:</w:t>
      </w:r>
    </w:p>
    <w:p w14:paraId="63B7F8F8" w14:textId="77777777" w:rsidR="00FD4CA8" w:rsidRPr="00FD4CA8" w:rsidRDefault="00FD4CA8" w:rsidP="00FD4CA8">
      <w:pPr>
        <w:autoSpaceDE w:val="0"/>
        <w:autoSpaceDN w:val="0"/>
        <w:adjustRightInd w:val="0"/>
        <w:spacing w:before="280"/>
        <w:ind w:firstLine="540"/>
        <w:jc w:val="both"/>
        <w:rPr>
          <w:rFonts w:eastAsiaTheme="minorHAnsi"/>
          <w:sz w:val="28"/>
          <w:szCs w:val="28"/>
          <w:lang w:eastAsia="en-US"/>
        </w:rPr>
      </w:pPr>
      <w:r w:rsidRPr="00FD4CA8">
        <w:rPr>
          <w:rFonts w:eastAsiaTheme="minorHAnsi"/>
          <w:noProof/>
          <w:position w:val="-11"/>
          <w:sz w:val="28"/>
          <w:szCs w:val="28"/>
          <w:lang w:eastAsia="en-US"/>
        </w:rPr>
        <w:drawing>
          <wp:inline distT="0" distB="0" distL="0" distR="0" wp14:anchorId="5FCA55F0" wp14:editId="704FC654">
            <wp:extent cx="257175" cy="323850"/>
            <wp:effectExtent l="0" t="0" r="9525" b="0"/>
            <wp:docPr id="215595" name="Рисунок 21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FD4CA8">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23D73689" w14:textId="77777777" w:rsidR="00FD4CA8" w:rsidRPr="00FD4CA8" w:rsidRDefault="00FD4CA8" w:rsidP="00FD4CA8">
      <w:pPr>
        <w:autoSpaceDE w:val="0"/>
        <w:autoSpaceDN w:val="0"/>
        <w:adjustRightInd w:val="0"/>
        <w:spacing w:before="280"/>
        <w:ind w:firstLine="540"/>
        <w:jc w:val="both"/>
        <w:rPr>
          <w:rFonts w:eastAsiaTheme="minorHAnsi"/>
          <w:sz w:val="28"/>
          <w:szCs w:val="28"/>
          <w:lang w:eastAsia="en-US"/>
        </w:rPr>
      </w:pPr>
      <w:r w:rsidRPr="00FD4CA8">
        <w:rPr>
          <w:rFonts w:eastAsiaTheme="minorHAnsi"/>
          <w:noProof/>
          <w:position w:val="-11"/>
          <w:sz w:val="28"/>
          <w:szCs w:val="28"/>
          <w:lang w:eastAsia="en-US"/>
        </w:rPr>
        <w:drawing>
          <wp:inline distT="0" distB="0" distL="0" distR="0" wp14:anchorId="3F78852B" wp14:editId="0D9997D1">
            <wp:extent cx="276225" cy="323850"/>
            <wp:effectExtent l="0" t="0" r="9525" b="0"/>
            <wp:docPr id="215596" name="Рисунок 21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FD4CA8">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1253E397" w14:textId="77777777" w:rsidR="00FD4CA8" w:rsidRPr="00FD4CA8" w:rsidRDefault="00FD4CA8" w:rsidP="00FD4CA8">
      <w:pPr>
        <w:autoSpaceDE w:val="0"/>
        <w:autoSpaceDN w:val="0"/>
        <w:adjustRightInd w:val="0"/>
        <w:ind w:firstLine="540"/>
        <w:jc w:val="center"/>
        <w:rPr>
          <w:rFonts w:eastAsiaTheme="minorHAnsi"/>
          <w:b/>
          <w:bCs/>
          <w:sz w:val="28"/>
          <w:szCs w:val="28"/>
          <w:lang w:eastAsia="en-US"/>
        </w:rPr>
      </w:pPr>
    </w:p>
    <w:p w14:paraId="374EC5B6" w14:textId="77777777" w:rsidR="00FD4CA8" w:rsidRPr="00FD4CA8" w:rsidRDefault="00FD4CA8" w:rsidP="00FD4CA8">
      <w:pPr>
        <w:autoSpaceDE w:val="0"/>
        <w:autoSpaceDN w:val="0"/>
        <w:adjustRightInd w:val="0"/>
        <w:jc w:val="center"/>
        <w:rPr>
          <w:rFonts w:eastAsiaTheme="minorHAnsi"/>
          <w:b/>
          <w:bCs/>
          <w:sz w:val="28"/>
          <w:szCs w:val="28"/>
          <w:lang w:eastAsia="en-US"/>
        </w:rPr>
      </w:pPr>
      <w:r w:rsidRPr="00FD4CA8">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6403B740" w14:textId="77777777" w:rsidR="00FD4CA8" w:rsidRPr="00FD4CA8" w:rsidRDefault="00FD4CA8" w:rsidP="00FD4CA8">
      <w:pPr>
        <w:autoSpaceDE w:val="0"/>
        <w:autoSpaceDN w:val="0"/>
        <w:adjustRightInd w:val="0"/>
        <w:jc w:val="center"/>
        <w:rPr>
          <w:rFonts w:eastAsiaTheme="minorHAnsi"/>
          <w:b/>
          <w:bCs/>
          <w:sz w:val="28"/>
          <w:szCs w:val="28"/>
          <w:lang w:eastAsia="en-US"/>
        </w:rPr>
      </w:pPr>
    </w:p>
    <w:p w14:paraId="7D99EDCF" w14:textId="77777777" w:rsidR="00FD4CA8" w:rsidRPr="00FD4CA8" w:rsidRDefault="00FD4CA8" w:rsidP="00FD4CA8">
      <w:pPr>
        <w:widowControl w:val="0"/>
        <w:autoSpaceDE w:val="0"/>
        <w:autoSpaceDN w:val="0"/>
        <w:adjustRightInd w:val="0"/>
        <w:ind w:firstLine="567"/>
        <w:jc w:val="both"/>
        <w:rPr>
          <w:sz w:val="28"/>
          <w:szCs w:val="28"/>
        </w:rPr>
      </w:pPr>
      <w:r w:rsidRPr="00FD4CA8">
        <w:rPr>
          <w:sz w:val="28"/>
          <w:szCs w:val="28"/>
        </w:rPr>
        <w:t xml:space="preserve">В декабре 2021 года для населения </w:t>
      </w:r>
      <w:proofErr w:type="spellStart"/>
      <w:r w:rsidRPr="00FD4CA8">
        <w:rPr>
          <w:sz w:val="28"/>
          <w:szCs w:val="28"/>
        </w:rPr>
        <w:t>Калтанского</w:t>
      </w:r>
      <w:proofErr w:type="spellEnd"/>
      <w:r w:rsidRPr="00FD4CA8">
        <w:rPr>
          <w:sz w:val="28"/>
          <w:szCs w:val="28"/>
        </w:rPr>
        <w:t xml:space="preserve"> городского округа действуют льготные тарифы на коммунальные услуги, установленные постановлением РЭК Кузбасса от 18.12.2020 № 725 «Об установлении льготных тарифов на коммунальные услуги, оказываемые на территории </w:t>
      </w:r>
      <w:proofErr w:type="spellStart"/>
      <w:r w:rsidRPr="00FD4CA8">
        <w:rPr>
          <w:sz w:val="28"/>
          <w:szCs w:val="28"/>
        </w:rPr>
        <w:t>Калтанского</w:t>
      </w:r>
      <w:proofErr w:type="spellEnd"/>
      <w:r w:rsidRPr="00FD4CA8">
        <w:rPr>
          <w:sz w:val="28"/>
          <w:szCs w:val="28"/>
        </w:rPr>
        <w:t xml:space="preserve"> городского округа на 2021 год».</w:t>
      </w:r>
    </w:p>
    <w:p w14:paraId="15451D0E" w14:textId="77777777" w:rsidR="00FD4CA8" w:rsidRPr="00FD4CA8" w:rsidRDefault="00FD4CA8" w:rsidP="00FD4CA8">
      <w:pPr>
        <w:widowControl w:val="0"/>
        <w:autoSpaceDE w:val="0"/>
        <w:autoSpaceDN w:val="0"/>
        <w:adjustRightInd w:val="0"/>
        <w:ind w:firstLine="567"/>
        <w:jc w:val="both"/>
        <w:rPr>
          <w:sz w:val="28"/>
          <w:szCs w:val="28"/>
        </w:rPr>
      </w:pPr>
      <w:r w:rsidRPr="00FD4CA8">
        <w:rPr>
          <w:sz w:val="28"/>
          <w:szCs w:val="28"/>
        </w:rPr>
        <w:t xml:space="preserve">Проведя анализ соблюдения предельного (максимального) индекса изменения платы граждан за коммунальные услуги, установленного                              для </w:t>
      </w:r>
      <w:proofErr w:type="spellStart"/>
      <w:r w:rsidRPr="00FD4CA8">
        <w:rPr>
          <w:sz w:val="28"/>
          <w:szCs w:val="28"/>
        </w:rPr>
        <w:t>Калтанского</w:t>
      </w:r>
      <w:proofErr w:type="spellEnd"/>
      <w:r w:rsidRPr="00FD4CA8">
        <w:rPr>
          <w:sz w:val="28"/>
          <w:szCs w:val="28"/>
        </w:rPr>
        <w:t xml:space="preserve"> городского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1778697F" w14:textId="77777777" w:rsidR="00FD4CA8" w:rsidRPr="00FD4CA8" w:rsidRDefault="00FD4CA8" w:rsidP="00FD4CA8">
      <w:pPr>
        <w:widowControl w:val="0"/>
        <w:autoSpaceDE w:val="0"/>
        <w:autoSpaceDN w:val="0"/>
        <w:adjustRightInd w:val="0"/>
        <w:ind w:firstLine="567"/>
        <w:jc w:val="both"/>
        <w:rPr>
          <w:sz w:val="28"/>
          <w:szCs w:val="28"/>
        </w:rPr>
      </w:pPr>
      <w:r w:rsidRPr="00FD4CA8">
        <w:rPr>
          <w:sz w:val="28"/>
          <w:szCs w:val="28"/>
        </w:rPr>
        <w:t xml:space="preserve">Специалистом проведен расчет индексов изменения платы граждан                      за коммунальные услуги по различным вариантам жилых </w:t>
      </w:r>
      <w:proofErr w:type="gramStart"/>
      <w:r w:rsidRPr="00FD4CA8">
        <w:rPr>
          <w:sz w:val="28"/>
          <w:szCs w:val="28"/>
        </w:rPr>
        <w:t xml:space="preserve">помещений,   </w:t>
      </w:r>
      <w:proofErr w:type="gramEnd"/>
      <w:r w:rsidRPr="00FD4CA8">
        <w:rPr>
          <w:sz w:val="28"/>
          <w:szCs w:val="28"/>
        </w:rPr>
        <w:t xml:space="preserve">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w:t>
      </w:r>
      <w:proofErr w:type="spellStart"/>
      <w:r w:rsidRPr="00FD4CA8">
        <w:rPr>
          <w:sz w:val="28"/>
          <w:szCs w:val="28"/>
        </w:rPr>
        <w:t>Калтанского</w:t>
      </w:r>
      <w:proofErr w:type="spellEnd"/>
      <w:r w:rsidRPr="00FD4CA8">
        <w:rPr>
          <w:sz w:val="28"/>
          <w:szCs w:val="28"/>
        </w:rPr>
        <w:t xml:space="preserve"> городского округа, специалистом принималось во внимание, что размер максимального индекса платы граждан за коммунальные </w:t>
      </w:r>
      <w:r w:rsidRPr="00FD4CA8">
        <w:rPr>
          <w:sz w:val="28"/>
          <w:szCs w:val="28"/>
        </w:rPr>
        <w:lastRenderedPageBreak/>
        <w:t xml:space="preserve">услуги на период с 01.01.2022 по 30.06.2022 не должен превысить 0 </w:t>
      </w:r>
      <w:proofErr w:type="gramStart"/>
      <w:r w:rsidRPr="00FD4CA8">
        <w:rPr>
          <w:sz w:val="28"/>
          <w:szCs w:val="28"/>
        </w:rPr>
        <w:t xml:space="preserve">%,   </w:t>
      </w:r>
      <w:proofErr w:type="gramEnd"/>
      <w:r w:rsidRPr="00FD4CA8">
        <w:rPr>
          <w:sz w:val="28"/>
          <w:szCs w:val="28"/>
        </w:rPr>
        <w:t xml:space="preserve">                        на период с 01.07.2022 по 31.12.2022 не должен превысить 5,1%. </w:t>
      </w:r>
    </w:p>
    <w:p w14:paraId="0173E496" w14:textId="77777777" w:rsidR="00FD4CA8" w:rsidRPr="00FD4CA8" w:rsidRDefault="00FD4CA8" w:rsidP="00FD4CA8">
      <w:pPr>
        <w:widowControl w:val="0"/>
        <w:autoSpaceDE w:val="0"/>
        <w:autoSpaceDN w:val="0"/>
        <w:adjustRightInd w:val="0"/>
        <w:ind w:firstLine="567"/>
        <w:jc w:val="both"/>
        <w:rPr>
          <w:sz w:val="28"/>
          <w:szCs w:val="28"/>
        </w:rPr>
      </w:pPr>
      <w:r w:rsidRPr="00FD4CA8">
        <w:rPr>
          <w:sz w:val="28"/>
          <w:szCs w:val="28"/>
        </w:rPr>
        <w:t>Результаты расчетов приведены в таблицах № 1 – 3.</w:t>
      </w:r>
    </w:p>
    <w:p w14:paraId="561511DA" w14:textId="77777777" w:rsidR="00FD4CA8" w:rsidRPr="00FD4CA8" w:rsidRDefault="00FD4CA8" w:rsidP="00FD4CA8">
      <w:pPr>
        <w:widowControl w:val="0"/>
        <w:autoSpaceDE w:val="0"/>
        <w:autoSpaceDN w:val="0"/>
        <w:adjustRightInd w:val="0"/>
        <w:ind w:left="-284" w:firstLine="851"/>
        <w:jc w:val="both"/>
        <w:rPr>
          <w:sz w:val="28"/>
          <w:szCs w:val="28"/>
        </w:rPr>
        <w:sectPr w:rsidR="00FD4CA8" w:rsidRPr="00FD4CA8" w:rsidSect="008A20E4">
          <w:headerReference w:type="default" r:id="rId75"/>
          <w:pgSz w:w="11906" w:h="16838"/>
          <w:pgMar w:top="1134" w:right="850" w:bottom="1134" w:left="1560" w:header="708" w:footer="708" w:gutter="0"/>
          <w:cols w:space="708"/>
          <w:titlePg/>
          <w:docGrid w:linePitch="360"/>
        </w:sectPr>
      </w:pPr>
    </w:p>
    <w:p w14:paraId="015ABD5B" w14:textId="77777777" w:rsidR="00FD4CA8" w:rsidRPr="00FD4CA8" w:rsidRDefault="00FD4CA8" w:rsidP="00FD4CA8">
      <w:pPr>
        <w:widowControl w:val="0"/>
        <w:autoSpaceDE w:val="0"/>
        <w:autoSpaceDN w:val="0"/>
        <w:adjustRightInd w:val="0"/>
        <w:ind w:left="-284" w:firstLine="851"/>
        <w:jc w:val="right"/>
        <w:rPr>
          <w:sz w:val="28"/>
          <w:szCs w:val="28"/>
        </w:rPr>
      </w:pPr>
      <w:r w:rsidRPr="00FD4CA8">
        <w:rPr>
          <w:sz w:val="28"/>
          <w:szCs w:val="28"/>
        </w:rPr>
        <w:lastRenderedPageBreak/>
        <w:t>Таблица № 1</w:t>
      </w:r>
    </w:p>
    <w:p w14:paraId="111EECE1" w14:textId="77777777" w:rsidR="00FD4CA8" w:rsidRPr="00FD4CA8" w:rsidRDefault="00FD4CA8" w:rsidP="00FD4CA8">
      <w:pPr>
        <w:widowControl w:val="0"/>
        <w:autoSpaceDE w:val="0"/>
        <w:autoSpaceDN w:val="0"/>
        <w:adjustRightInd w:val="0"/>
        <w:ind w:left="-284"/>
        <w:jc w:val="right"/>
        <w:rPr>
          <w:sz w:val="28"/>
          <w:szCs w:val="28"/>
        </w:rPr>
      </w:pPr>
      <w:r w:rsidRPr="00FD4CA8">
        <w:rPr>
          <w:rFonts w:asciiTheme="minorHAnsi" w:eastAsiaTheme="minorHAnsi" w:hAnsiTheme="minorHAnsi" w:cstheme="minorBidi"/>
          <w:noProof/>
          <w:sz w:val="22"/>
          <w:szCs w:val="22"/>
          <w:lang w:eastAsia="en-US"/>
        </w:rPr>
        <w:drawing>
          <wp:inline distT="0" distB="0" distL="0" distR="0" wp14:anchorId="5861F48E" wp14:editId="01205536">
            <wp:extent cx="8724015" cy="5810250"/>
            <wp:effectExtent l="0" t="0" r="1270" b="0"/>
            <wp:docPr id="215597" name="Рисунок 21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728039" cy="5812930"/>
                    </a:xfrm>
                    <a:prstGeom prst="rect">
                      <a:avLst/>
                    </a:prstGeom>
                    <a:noFill/>
                    <a:ln>
                      <a:noFill/>
                    </a:ln>
                  </pic:spPr>
                </pic:pic>
              </a:graphicData>
            </a:graphic>
          </wp:inline>
        </w:drawing>
      </w:r>
    </w:p>
    <w:p w14:paraId="6A723CA4" w14:textId="77777777" w:rsidR="00FD4CA8" w:rsidRPr="00FD4CA8" w:rsidRDefault="00FD4CA8" w:rsidP="00FD4CA8">
      <w:pPr>
        <w:widowControl w:val="0"/>
        <w:autoSpaceDE w:val="0"/>
        <w:autoSpaceDN w:val="0"/>
        <w:adjustRightInd w:val="0"/>
        <w:ind w:left="-284" w:firstLine="851"/>
        <w:jc w:val="right"/>
        <w:rPr>
          <w:sz w:val="28"/>
          <w:szCs w:val="28"/>
        </w:rPr>
      </w:pPr>
      <w:r w:rsidRPr="00FD4CA8">
        <w:rPr>
          <w:sz w:val="28"/>
          <w:szCs w:val="28"/>
        </w:rPr>
        <w:lastRenderedPageBreak/>
        <w:t>Таблица № 2</w:t>
      </w:r>
    </w:p>
    <w:p w14:paraId="3B8D612B" w14:textId="77777777" w:rsidR="00FD4CA8" w:rsidRPr="00FD4CA8" w:rsidRDefault="00FD4CA8" w:rsidP="00FD4CA8">
      <w:pPr>
        <w:widowControl w:val="0"/>
        <w:autoSpaceDE w:val="0"/>
        <w:autoSpaceDN w:val="0"/>
        <w:adjustRightInd w:val="0"/>
        <w:ind w:left="-284" w:firstLine="851"/>
        <w:jc w:val="right"/>
        <w:rPr>
          <w:sz w:val="28"/>
          <w:szCs w:val="28"/>
        </w:rPr>
      </w:pPr>
      <w:r w:rsidRPr="00FD4CA8">
        <w:rPr>
          <w:rFonts w:asciiTheme="minorHAnsi" w:eastAsiaTheme="minorHAnsi" w:hAnsiTheme="minorHAnsi" w:cstheme="minorBidi"/>
          <w:noProof/>
          <w:sz w:val="22"/>
          <w:szCs w:val="22"/>
          <w:lang w:eastAsia="en-US"/>
        </w:rPr>
        <w:lastRenderedPageBreak/>
        <w:drawing>
          <wp:inline distT="0" distB="0" distL="0" distR="0" wp14:anchorId="4D300D55" wp14:editId="11FB0E9F">
            <wp:extent cx="8562413" cy="5981700"/>
            <wp:effectExtent l="0" t="0" r="0" b="0"/>
            <wp:docPr id="215598" name="Рисунок 21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564574" cy="5983210"/>
                    </a:xfrm>
                    <a:prstGeom prst="rect">
                      <a:avLst/>
                    </a:prstGeom>
                    <a:noFill/>
                    <a:ln>
                      <a:noFill/>
                    </a:ln>
                  </pic:spPr>
                </pic:pic>
              </a:graphicData>
            </a:graphic>
          </wp:inline>
        </w:drawing>
      </w:r>
    </w:p>
    <w:p w14:paraId="39D57AE6" w14:textId="77777777" w:rsidR="00FD4CA8" w:rsidRPr="00FD4CA8" w:rsidRDefault="00FD4CA8" w:rsidP="00FD4CA8">
      <w:pPr>
        <w:widowControl w:val="0"/>
        <w:autoSpaceDE w:val="0"/>
        <w:autoSpaceDN w:val="0"/>
        <w:adjustRightInd w:val="0"/>
        <w:ind w:left="-284" w:firstLine="851"/>
        <w:jc w:val="right"/>
        <w:rPr>
          <w:sz w:val="28"/>
          <w:szCs w:val="28"/>
        </w:rPr>
      </w:pPr>
      <w:r w:rsidRPr="00FD4CA8">
        <w:rPr>
          <w:sz w:val="28"/>
          <w:szCs w:val="28"/>
        </w:rPr>
        <w:lastRenderedPageBreak/>
        <w:t xml:space="preserve">Таблица № 3 </w:t>
      </w:r>
    </w:p>
    <w:p w14:paraId="4DD89FF2" w14:textId="77777777" w:rsidR="00FD4CA8" w:rsidRPr="00FD4CA8" w:rsidRDefault="00FD4CA8" w:rsidP="00FD4CA8">
      <w:pPr>
        <w:widowControl w:val="0"/>
        <w:autoSpaceDE w:val="0"/>
        <w:autoSpaceDN w:val="0"/>
        <w:adjustRightInd w:val="0"/>
        <w:ind w:left="-284" w:firstLine="851"/>
        <w:jc w:val="right"/>
        <w:rPr>
          <w:sz w:val="28"/>
          <w:szCs w:val="28"/>
        </w:rPr>
      </w:pPr>
      <w:r w:rsidRPr="00FD4CA8">
        <w:rPr>
          <w:rFonts w:asciiTheme="minorHAnsi" w:eastAsiaTheme="minorHAnsi" w:hAnsiTheme="minorHAnsi" w:cstheme="minorBidi"/>
          <w:noProof/>
          <w:sz w:val="22"/>
          <w:szCs w:val="22"/>
          <w:lang w:eastAsia="en-US"/>
        </w:rPr>
        <w:lastRenderedPageBreak/>
        <w:drawing>
          <wp:inline distT="0" distB="0" distL="0" distR="0" wp14:anchorId="08E8420D" wp14:editId="3E6AFBDA">
            <wp:extent cx="8419631" cy="5962650"/>
            <wp:effectExtent l="0" t="0" r="635" b="0"/>
            <wp:docPr id="215599" name="Рисунок 21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424225" cy="5965903"/>
                    </a:xfrm>
                    <a:prstGeom prst="rect">
                      <a:avLst/>
                    </a:prstGeom>
                    <a:noFill/>
                    <a:ln>
                      <a:noFill/>
                    </a:ln>
                  </pic:spPr>
                </pic:pic>
              </a:graphicData>
            </a:graphic>
          </wp:inline>
        </w:drawing>
      </w:r>
    </w:p>
    <w:p w14:paraId="0A7CF151" w14:textId="77777777" w:rsidR="00FD4CA8" w:rsidRPr="00FD4CA8" w:rsidRDefault="00FD4CA8" w:rsidP="00FD4CA8">
      <w:pPr>
        <w:widowControl w:val="0"/>
        <w:autoSpaceDE w:val="0"/>
        <w:autoSpaceDN w:val="0"/>
        <w:adjustRightInd w:val="0"/>
        <w:ind w:left="-284" w:firstLine="851"/>
        <w:jc w:val="right"/>
        <w:rPr>
          <w:sz w:val="28"/>
          <w:szCs w:val="28"/>
        </w:rPr>
        <w:sectPr w:rsidR="00FD4CA8" w:rsidRPr="00FD4CA8" w:rsidSect="001C3563">
          <w:pgSz w:w="16838" w:h="11906" w:orient="landscape"/>
          <w:pgMar w:top="568" w:right="1134" w:bottom="426" w:left="1134" w:header="709" w:footer="709" w:gutter="0"/>
          <w:cols w:space="708"/>
          <w:docGrid w:linePitch="360"/>
        </w:sectPr>
      </w:pPr>
    </w:p>
    <w:p w14:paraId="76426133" w14:textId="77777777" w:rsidR="00FD4CA8" w:rsidRPr="00FD4CA8" w:rsidRDefault="00FD4CA8" w:rsidP="00FD4CA8">
      <w:pPr>
        <w:widowControl w:val="0"/>
        <w:autoSpaceDE w:val="0"/>
        <w:autoSpaceDN w:val="0"/>
        <w:adjustRightInd w:val="0"/>
        <w:ind w:left="851"/>
        <w:jc w:val="center"/>
        <w:rPr>
          <w:b/>
          <w:bCs/>
          <w:sz w:val="28"/>
          <w:szCs w:val="28"/>
        </w:rPr>
      </w:pPr>
      <w:r w:rsidRPr="00FD4CA8">
        <w:rPr>
          <w:b/>
          <w:bCs/>
          <w:sz w:val="28"/>
          <w:szCs w:val="28"/>
        </w:rPr>
        <w:lastRenderedPageBreak/>
        <w:t>Льготные тарифы на коммунальные услуги</w:t>
      </w:r>
    </w:p>
    <w:p w14:paraId="6B97EB3E" w14:textId="77777777" w:rsidR="00FD4CA8" w:rsidRPr="00FD4CA8" w:rsidRDefault="00FD4CA8" w:rsidP="00FD4CA8">
      <w:pPr>
        <w:widowControl w:val="0"/>
        <w:autoSpaceDE w:val="0"/>
        <w:autoSpaceDN w:val="0"/>
        <w:adjustRightInd w:val="0"/>
        <w:ind w:left="851" w:right="424" w:firstLine="567"/>
        <w:jc w:val="both"/>
        <w:rPr>
          <w:sz w:val="28"/>
          <w:szCs w:val="28"/>
        </w:rPr>
      </w:pPr>
    </w:p>
    <w:p w14:paraId="3E28A455" w14:textId="6BE42859" w:rsidR="00FD4CA8" w:rsidRPr="00FD4CA8" w:rsidRDefault="00FD4CA8" w:rsidP="00FD4CA8">
      <w:pPr>
        <w:widowControl w:val="0"/>
        <w:autoSpaceDE w:val="0"/>
        <w:autoSpaceDN w:val="0"/>
        <w:adjustRightInd w:val="0"/>
        <w:ind w:firstLine="567"/>
        <w:jc w:val="both"/>
        <w:rPr>
          <w:sz w:val="28"/>
          <w:szCs w:val="28"/>
        </w:rPr>
      </w:pPr>
      <w:r w:rsidRPr="00FD4CA8">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01.01.2022 по 31.12.2022, позволяющие соблюсти предельный индекс изменения платы граждан за коммунальные услуги на период с 01.01.2022 года в размере 0%, с 01.07.2022 – в размере 5,1%.  Размер льготных тарифов на коммунальные услуги приведены в таблицах № 4 – 7. </w:t>
      </w:r>
    </w:p>
    <w:p w14:paraId="38351FA1" w14:textId="77777777" w:rsidR="00FD4CA8" w:rsidRPr="00FD4CA8" w:rsidRDefault="00FD4CA8" w:rsidP="00FD4CA8">
      <w:pPr>
        <w:widowControl w:val="0"/>
        <w:autoSpaceDE w:val="0"/>
        <w:autoSpaceDN w:val="0"/>
        <w:adjustRightInd w:val="0"/>
        <w:ind w:left="851" w:firstLine="850"/>
        <w:jc w:val="both"/>
        <w:rPr>
          <w:sz w:val="28"/>
          <w:szCs w:val="28"/>
        </w:rPr>
      </w:pPr>
    </w:p>
    <w:p w14:paraId="690B39A7" w14:textId="77777777" w:rsidR="00FD4CA8" w:rsidRPr="00FD4CA8" w:rsidRDefault="00FD4CA8" w:rsidP="00FD4CA8">
      <w:pPr>
        <w:widowControl w:val="0"/>
        <w:autoSpaceDE w:val="0"/>
        <w:autoSpaceDN w:val="0"/>
        <w:adjustRightInd w:val="0"/>
        <w:ind w:left="851" w:firstLine="850"/>
        <w:jc w:val="both"/>
        <w:rPr>
          <w:sz w:val="28"/>
          <w:szCs w:val="28"/>
        </w:rPr>
      </w:pPr>
    </w:p>
    <w:p w14:paraId="6EAFB786" w14:textId="77777777" w:rsidR="00FD4CA8" w:rsidRPr="00FD4CA8" w:rsidRDefault="00FD4CA8" w:rsidP="00FD4CA8">
      <w:pPr>
        <w:tabs>
          <w:tab w:val="left" w:pos="10065"/>
        </w:tabs>
        <w:ind w:left="851" w:right="424"/>
        <w:jc w:val="right"/>
        <w:rPr>
          <w:bCs/>
          <w:sz w:val="28"/>
          <w:szCs w:val="28"/>
        </w:rPr>
      </w:pPr>
      <w:r w:rsidRPr="00FD4CA8">
        <w:rPr>
          <w:bCs/>
          <w:sz w:val="28"/>
          <w:szCs w:val="28"/>
        </w:rPr>
        <w:t xml:space="preserve">    Таблица № 4</w:t>
      </w:r>
    </w:p>
    <w:p w14:paraId="6620732F" w14:textId="77777777" w:rsidR="00FD4CA8" w:rsidRPr="00FD4CA8" w:rsidRDefault="00FD4CA8" w:rsidP="00FD4CA8">
      <w:pPr>
        <w:ind w:left="851"/>
        <w:jc w:val="center"/>
        <w:rPr>
          <w:bCs/>
          <w:sz w:val="28"/>
          <w:szCs w:val="28"/>
        </w:rPr>
      </w:pPr>
      <w:r w:rsidRPr="00FD4CA8">
        <w:rPr>
          <w:bCs/>
          <w:sz w:val="28"/>
          <w:szCs w:val="28"/>
        </w:rPr>
        <w:t>Льготные тарифы*</w:t>
      </w:r>
    </w:p>
    <w:p w14:paraId="05EFB44F" w14:textId="77777777" w:rsidR="00FD4CA8" w:rsidRPr="00FD4CA8" w:rsidRDefault="00FD4CA8" w:rsidP="00FD4CA8">
      <w:pPr>
        <w:ind w:left="851"/>
        <w:jc w:val="center"/>
        <w:rPr>
          <w:bCs/>
          <w:sz w:val="28"/>
          <w:szCs w:val="28"/>
        </w:rPr>
      </w:pPr>
      <w:r w:rsidRPr="00FD4CA8">
        <w:rPr>
          <w:bCs/>
          <w:sz w:val="28"/>
          <w:szCs w:val="28"/>
        </w:rPr>
        <w:t xml:space="preserve">на холодное водоснабжение, водоотведение, горячее водоснабжение                            в открытой системе горячего водоснабжения, твердое топливо (уголь)                                                                                                                </w:t>
      </w:r>
      <w:bookmarkStart w:id="196" w:name="_Hlk51831634"/>
    </w:p>
    <w:tbl>
      <w:tblPr>
        <w:tblStyle w:val="afc"/>
        <w:tblpPr w:leftFromText="180" w:rightFromText="180" w:vertAnchor="text" w:horzAnchor="page" w:tblpX="1245" w:tblpY="203"/>
        <w:tblW w:w="9634" w:type="dxa"/>
        <w:tblLayout w:type="fixed"/>
        <w:tblLook w:val="04A0" w:firstRow="1" w:lastRow="0" w:firstColumn="1" w:lastColumn="0" w:noHBand="0" w:noVBand="1"/>
      </w:tblPr>
      <w:tblGrid>
        <w:gridCol w:w="703"/>
        <w:gridCol w:w="3403"/>
        <w:gridCol w:w="1843"/>
        <w:gridCol w:w="1978"/>
        <w:gridCol w:w="1707"/>
      </w:tblGrid>
      <w:tr w:rsidR="00FD4CA8" w:rsidRPr="00FD4CA8" w14:paraId="4E473A29" w14:textId="77777777" w:rsidTr="00AE6253">
        <w:trPr>
          <w:trHeight w:val="324"/>
        </w:trPr>
        <w:tc>
          <w:tcPr>
            <w:tcW w:w="703" w:type="dxa"/>
            <w:vMerge w:val="restart"/>
            <w:vAlign w:val="center"/>
          </w:tcPr>
          <w:p w14:paraId="57E4F332" w14:textId="77777777" w:rsidR="00FD4CA8" w:rsidRPr="00FD4CA8" w:rsidRDefault="00FD4CA8" w:rsidP="00FD4CA8">
            <w:pPr>
              <w:jc w:val="center"/>
              <w:rPr>
                <w:bCs/>
              </w:rPr>
            </w:pPr>
            <w:r w:rsidRPr="00FD4CA8">
              <w:rPr>
                <w:bCs/>
              </w:rPr>
              <w:t>№ п/п</w:t>
            </w:r>
          </w:p>
        </w:tc>
        <w:tc>
          <w:tcPr>
            <w:tcW w:w="3403" w:type="dxa"/>
            <w:vMerge w:val="restart"/>
            <w:vAlign w:val="center"/>
          </w:tcPr>
          <w:p w14:paraId="05529D5C" w14:textId="77777777" w:rsidR="00FD4CA8" w:rsidRPr="00FD4CA8" w:rsidRDefault="00FD4CA8" w:rsidP="00FD4CA8">
            <w:pPr>
              <w:tabs>
                <w:tab w:val="left" w:pos="0"/>
              </w:tabs>
              <w:jc w:val="center"/>
              <w:rPr>
                <w:bCs/>
              </w:rPr>
            </w:pPr>
            <w:r w:rsidRPr="00FD4CA8">
              <w:rPr>
                <w:bCs/>
              </w:rPr>
              <w:t>Наименование регулируемой организации</w:t>
            </w:r>
          </w:p>
        </w:tc>
        <w:tc>
          <w:tcPr>
            <w:tcW w:w="1843" w:type="dxa"/>
            <w:vMerge w:val="restart"/>
            <w:vAlign w:val="center"/>
          </w:tcPr>
          <w:p w14:paraId="4D6B7DE1" w14:textId="77777777" w:rsidR="00FD4CA8" w:rsidRPr="00FD4CA8" w:rsidRDefault="00FD4CA8" w:rsidP="00FD4CA8">
            <w:pPr>
              <w:tabs>
                <w:tab w:val="left" w:pos="0"/>
              </w:tabs>
              <w:jc w:val="center"/>
              <w:rPr>
                <w:bCs/>
              </w:rPr>
            </w:pPr>
            <w:r w:rsidRPr="00FD4CA8">
              <w:rPr>
                <w:bCs/>
              </w:rPr>
              <w:t xml:space="preserve">Единицы измерения </w:t>
            </w:r>
          </w:p>
        </w:tc>
        <w:tc>
          <w:tcPr>
            <w:tcW w:w="3685" w:type="dxa"/>
            <w:gridSpan w:val="2"/>
            <w:vAlign w:val="center"/>
          </w:tcPr>
          <w:p w14:paraId="2FC90811" w14:textId="77777777" w:rsidR="00FD4CA8" w:rsidRPr="00FD4CA8" w:rsidRDefault="00FD4CA8" w:rsidP="00FD4CA8">
            <w:pPr>
              <w:tabs>
                <w:tab w:val="left" w:pos="0"/>
              </w:tabs>
              <w:jc w:val="center"/>
              <w:rPr>
                <w:bCs/>
              </w:rPr>
            </w:pPr>
            <w:r w:rsidRPr="00FD4CA8">
              <w:rPr>
                <w:bCs/>
              </w:rPr>
              <w:t>Льготный тариф</w:t>
            </w:r>
          </w:p>
        </w:tc>
      </w:tr>
      <w:tr w:rsidR="00FD4CA8" w:rsidRPr="00FD4CA8" w14:paraId="0FC5FDC9" w14:textId="77777777" w:rsidTr="00AE6253">
        <w:trPr>
          <w:trHeight w:val="679"/>
        </w:trPr>
        <w:tc>
          <w:tcPr>
            <w:tcW w:w="703" w:type="dxa"/>
            <w:vMerge/>
            <w:vAlign w:val="center"/>
          </w:tcPr>
          <w:p w14:paraId="1D8F0366" w14:textId="77777777" w:rsidR="00FD4CA8" w:rsidRPr="00FD4CA8" w:rsidRDefault="00FD4CA8" w:rsidP="00FD4CA8">
            <w:pPr>
              <w:tabs>
                <w:tab w:val="left" w:pos="0"/>
              </w:tabs>
              <w:jc w:val="center"/>
              <w:rPr>
                <w:bCs/>
              </w:rPr>
            </w:pPr>
          </w:p>
        </w:tc>
        <w:tc>
          <w:tcPr>
            <w:tcW w:w="3403" w:type="dxa"/>
            <w:vMerge/>
            <w:vAlign w:val="center"/>
          </w:tcPr>
          <w:p w14:paraId="128224FE" w14:textId="77777777" w:rsidR="00FD4CA8" w:rsidRPr="00FD4CA8" w:rsidRDefault="00FD4CA8" w:rsidP="00FD4CA8">
            <w:pPr>
              <w:tabs>
                <w:tab w:val="left" w:pos="0"/>
              </w:tabs>
              <w:jc w:val="center"/>
              <w:rPr>
                <w:bCs/>
              </w:rPr>
            </w:pPr>
          </w:p>
        </w:tc>
        <w:tc>
          <w:tcPr>
            <w:tcW w:w="1843" w:type="dxa"/>
            <w:vMerge/>
            <w:vAlign w:val="center"/>
          </w:tcPr>
          <w:p w14:paraId="25D1DBF2" w14:textId="77777777" w:rsidR="00FD4CA8" w:rsidRPr="00FD4CA8" w:rsidRDefault="00FD4CA8" w:rsidP="00FD4CA8">
            <w:pPr>
              <w:tabs>
                <w:tab w:val="left" w:pos="0"/>
              </w:tabs>
              <w:jc w:val="center"/>
              <w:rPr>
                <w:bCs/>
              </w:rPr>
            </w:pPr>
          </w:p>
        </w:tc>
        <w:tc>
          <w:tcPr>
            <w:tcW w:w="1978" w:type="dxa"/>
            <w:vAlign w:val="center"/>
          </w:tcPr>
          <w:p w14:paraId="7EEFAB2D" w14:textId="77777777" w:rsidR="00FD4CA8" w:rsidRPr="00FD4CA8" w:rsidRDefault="00FD4CA8" w:rsidP="00FD4CA8">
            <w:pPr>
              <w:tabs>
                <w:tab w:val="left" w:pos="0"/>
              </w:tabs>
              <w:jc w:val="center"/>
              <w:rPr>
                <w:bCs/>
              </w:rPr>
            </w:pPr>
            <w:r w:rsidRPr="00FD4CA8">
              <w:rPr>
                <w:bCs/>
              </w:rPr>
              <w:t xml:space="preserve">с 01.01.2022                   по 30.06.2022 </w:t>
            </w:r>
          </w:p>
        </w:tc>
        <w:tc>
          <w:tcPr>
            <w:tcW w:w="1707" w:type="dxa"/>
            <w:vAlign w:val="center"/>
          </w:tcPr>
          <w:p w14:paraId="4B86DC80" w14:textId="77777777" w:rsidR="00FD4CA8" w:rsidRPr="00FD4CA8" w:rsidRDefault="00FD4CA8" w:rsidP="00FD4CA8">
            <w:pPr>
              <w:tabs>
                <w:tab w:val="left" w:pos="0"/>
              </w:tabs>
              <w:ind w:right="-100"/>
              <w:rPr>
                <w:bCs/>
              </w:rPr>
            </w:pPr>
            <w:r w:rsidRPr="00FD4CA8">
              <w:rPr>
                <w:bCs/>
              </w:rPr>
              <w:t>с 01.07.2022              по 31.12.2022</w:t>
            </w:r>
          </w:p>
        </w:tc>
      </w:tr>
      <w:tr w:rsidR="00FD4CA8" w:rsidRPr="00FD4CA8" w14:paraId="66182834" w14:textId="77777777" w:rsidTr="00AE6253">
        <w:trPr>
          <w:trHeight w:val="114"/>
        </w:trPr>
        <w:tc>
          <w:tcPr>
            <w:tcW w:w="703" w:type="dxa"/>
            <w:vAlign w:val="center"/>
          </w:tcPr>
          <w:p w14:paraId="39A5AEFC" w14:textId="77777777" w:rsidR="00FD4CA8" w:rsidRPr="00FD4CA8" w:rsidRDefault="00FD4CA8" w:rsidP="00FD4CA8">
            <w:pPr>
              <w:tabs>
                <w:tab w:val="left" w:pos="0"/>
              </w:tabs>
              <w:jc w:val="center"/>
              <w:rPr>
                <w:bCs/>
              </w:rPr>
            </w:pPr>
            <w:r w:rsidRPr="00FD4CA8">
              <w:rPr>
                <w:bCs/>
              </w:rPr>
              <w:t>1</w:t>
            </w:r>
          </w:p>
        </w:tc>
        <w:tc>
          <w:tcPr>
            <w:tcW w:w="3403" w:type="dxa"/>
            <w:vAlign w:val="center"/>
          </w:tcPr>
          <w:p w14:paraId="2436BE68" w14:textId="77777777" w:rsidR="00FD4CA8" w:rsidRPr="00FD4CA8" w:rsidRDefault="00FD4CA8" w:rsidP="00FD4CA8">
            <w:pPr>
              <w:tabs>
                <w:tab w:val="left" w:pos="0"/>
              </w:tabs>
              <w:jc w:val="center"/>
              <w:rPr>
                <w:bCs/>
              </w:rPr>
            </w:pPr>
            <w:r w:rsidRPr="00FD4CA8">
              <w:rPr>
                <w:bCs/>
              </w:rPr>
              <w:t>2</w:t>
            </w:r>
          </w:p>
        </w:tc>
        <w:tc>
          <w:tcPr>
            <w:tcW w:w="1843" w:type="dxa"/>
            <w:vAlign w:val="center"/>
          </w:tcPr>
          <w:p w14:paraId="633372D9" w14:textId="77777777" w:rsidR="00FD4CA8" w:rsidRPr="00FD4CA8" w:rsidRDefault="00FD4CA8" w:rsidP="00FD4CA8">
            <w:pPr>
              <w:tabs>
                <w:tab w:val="left" w:pos="0"/>
              </w:tabs>
              <w:jc w:val="center"/>
              <w:rPr>
                <w:bCs/>
              </w:rPr>
            </w:pPr>
            <w:r w:rsidRPr="00FD4CA8">
              <w:rPr>
                <w:bCs/>
              </w:rPr>
              <w:t>3</w:t>
            </w:r>
          </w:p>
        </w:tc>
        <w:tc>
          <w:tcPr>
            <w:tcW w:w="1978" w:type="dxa"/>
            <w:vAlign w:val="center"/>
          </w:tcPr>
          <w:p w14:paraId="47C9CB38" w14:textId="77777777" w:rsidR="00FD4CA8" w:rsidRPr="00FD4CA8" w:rsidRDefault="00FD4CA8" w:rsidP="00FD4CA8">
            <w:pPr>
              <w:tabs>
                <w:tab w:val="left" w:pos="0"/>
              </w:tabs>
              <w:jc w:val="center"/>
              <w:rPr>
                <w:bCs/>
              </w:rPr>
            </w:pPr>
            <w:r w:rsidRPr="00FD4CA8">
              <w:rPr>
                <w:bCs/>
              </w:rPr>
              <w:t>4</w:t>
            </w:r>
          </w:p>
        </w:tc>
        <w:tc>
          <w:tcPr>
            <w:tcW w:w="1707" w:type="dxa"/>
            <w:vAlign w:val="center"/>
          </w:tcPr>
          <w:p w14:paraId="2385FBC3" w14:textId="77777777" w:rsidR="00FD4CA8" w:rsidRPr="00FD4CA8" w:rsidRDefault="00FD4CA8" w:rsidP="00FD4CA8">
            <w:pPr>
              <w:tabs>
                <w:tab w:val="left" w:pos="0"/>
              </w:tabs>
              <w:jc w:val="center"/>
              <w:rPr>
                <w:bCs/>
              </w:rPr>
            </w:pPr>
            <w:r w:rsidRPr="00FD4CA8">
              <w:rPr>
                <w:bCs/>
              </w:rPr>
              <w:t>5</w:t>
            </w:r>
          </w:p>
        </w:tc>
      </w:tr>
      <w:bookmarkEnd w:id="196"/>
      <w:tr w:rsidR="00FD4CA8" w:rsidRPr="00FD4CA8" w14:paraId="58AAF1AA" w14:textId="77777777" w:rsidTr="00AE6253">
        <w:trPr>
          <w:trHeight w:val="97"/>
        </w:trPr>
        <w:tc>
          <w:tcPr>
            <w:tcW w:w="9634" w:type="dxa"/>
            <w:gridSpan w:val="5"/>
            <w:vAlign w:val="center"/>
          </w:tcPr>
          <w:p w14:paraId="47CB2DDA" w14:textId="77777777" w:rsidR="00FD4CA8" w:rsidRPr="00FD4CA8" w:rsidRDefault="00FD4CA8" w:rsidP="00FD4CA8">
            <w:pPr>
              <w:numPr>
                <w:ilvl w:val="0"/>
                <w:numId w:val="8"/>
              </w:numPr>
              <w:tabs>
                <w:tab w:val="left" w:pos="0"/>
              </w:tabs>
              <w:contextualSpacing/>
              <w:jc w:val="center"/>
              <w:rPr>
                <w:bCs/>
              </w:rPr>
            </w:pPr>
            <w:r w:rsidRPr="00FD4CA8">
              <w:rPr>
                <w:bCs/>
              </w:rPr>
              <w:t>Холодное водоснабжение</w:t>
            </w:r>
          </w:p>
        </w:tc>
      </w:tr>
      <w:tr w:rsidR="00FD4CA8" w:rsidRPr="00FD4CA8" w14:paraId="26D3AF98" w14:textId="77777777" w:rsidTr="00AE6253">
        <w:trPr>
          <w:trHeight w:val="324"/>
        </w:trPr>
        <w:tc>
          <w:tcPr>
            <w:tcW w:w="703" w:type="dxa"/>
            <w:vAlign w:val="center"/>
          </w:tcPr>
          <w:p w14:paraId="3105EF0F" w14:textId="77777777" w:rsidR="00FD4CA8" w:rsidRPr="00FD4CA8" w:rsidRDefault="00FD4CA8" w:rsidP="00FD4CA8">
            <w:pPr>
              <w:tabs>
                <w:tab w:val="left" w:pos="0"/>
              </w:tabs>
              <w:jc w:val="center"/>
              <w:rPr>
                <w:bCs/>
              </w:rPr>
            </w:pPr>
            <w:r w:rsidRPr="00FD4CA8">
              <w:rPr>
                <w:bCs/>
              </w:rPr>
              <w:t>1.1.</w:t>
            </w:r>
          </w:p>
        </w:tc>
        <w:tc>
          <w:tcPr>
            <w:tcW w:w="3403" w:type="dxa"/>
            <w:vAlign w:val="center"/>
          </w:tcPr>
          <w:p w14:paraId="4BB0E64B" w14:textId="77777777" w:rsidR="00FD4CA8" w:rsidRPr="00FD4CA8" w:rsidRDefault="00FD4CA8" w:rsidP="00FD4CA8">
            <w:pPr>
              <w:tabs>
                <w:tab w:val="left" w:pos="0"/>
              </w:tabs>
              <w:rPr>
                <w:bCs/>
              </w:rPr>
            </w:pPr>
            <w:r w:rsidRPr="00FD4CA8">
              <w:rPr>
                <w:bCs/>
              </w:rPr>
              <w:t>ООО «Водоканал</w:t>
            </w:r>
            <w:proofErr w:type="gramStart"/>
            <w:r w:rsidRPr="00FD4CA8">
              <w:rPr>
                <w:bCs/>
              </w:rPr>
              <w:t xml:space="preserve">»,   </w:t>
            </w:r>
            <w:proofErr w:type="gramEnd"/>
            <w:r w:rsidRPr="00FD4CA8">
              <w:rPr>
                <w:bCs/>
              </w:rPr>
              <w:t xml:space="preserve">                 ИНН 4252012548</w:t>
            </w:r>
          </w:p>
        </w:tc>
        <w:tc>
          <w:tcPr>
            <w:tcW w:w="1843" w:type="dxa"/>
            <w:vAlign w:val="center"/>
          </w:tcPr>
          <w:p w14:paraId="5C7FAEE6" w14:textId="77777777" w:rsidR="00FD4CA8" w:rsidRPr="00FD4CA8" w:rsidRDefault="00FD4CA8" w:rsidP="00FD4CA8">
            <w:pPr>
              <w:tabs>
                <w:tab w:val="left" w:pos="0"/>
              </w:tabs>
              <w:jc w:val="center"/>
              <w:rPr>
                <w:bCs/>
              </w:rPr>
            </w:pPr>
            <w:proofErr w:type="spellStart"/>
            <w:r w:rsidRPr="00FD4CA8">
              <w:rPr>
                <w:bCs/>
              </w:rPr>
              <w:t>руб</w:t>
            </w:r>
            <w:proofErr w:type="spellEnd"/>
            <w:r w:rsidRPr="00FD4CA8">
              <w:rPr>
                <w:bCs/>
              </w:rPr>
              <w:t>/м</w:t>
            </w:r>
            <w:r w:rsidRPr="00FD4CA8">
              <w:rPr>
                <w:bCs/>
                <w:vertAlign w:val="superscript"/>
              </w:rPr>
              <w:t>3</w:t>
            </w:r>
            <w:r w:rsidRPr="00FD4CA8">
              <w:rPr>
                <w:bCs/>
              </w:rPr>
              <w:t xml:space="preserve"> </w:t>
            </w:r>
          </w:p>
        </w:tc>
        <w:tc>
          <w:tcPr>
            <w:tcW w:w="1978" w:type="dxa"/>
            <w:vAlign w:val="center"/>
          </w:tcPr>
          <w:p w14:paraId="29659DB9" w14:textId="77777777" w:rsidR="00FD4CA8" w:rsidRPr="00FD4CA8" w:rsidRDefault="00FD4CA8" w:rsidP="00FD4CA8">
            <w:pPr>
              <w:tabs>
                <w:tab w:val="left" w:pos="0"/>
              </w:tabs>
              <w:jc w:val="center"/>
              <w:rPr>
                <w:bCs/>
              </w:rPr>
            </w:pPr>
            <w:r w:rsidRPr="00FD4CA8">
              <w:rPr>
                <w:bCs/>
              </w:rPr>
              <w:t>35,68</w:t>
            </w:r>
          </w:p>
        </w:tc>
        <w:tc>
          <w:tcPr>
            <w:tcW w:w="1707" w:type="dxa"/>
            <w:vAlign w:val="center"/>
          </w:tcPr>
          <w:p w14:paraId="3A6098D3" w14:textId="77777777" w:rsidR="00FD4CA8" w:rsidRPr="00FD4CA8" w:rsidRDefault="00FD4CA8" w:rsidP="00FD4CA8">
            <w:pPr>
              <w:tabs>
                <w:tab w:val="left" w:pos="0"/>
              </w:tabs>
              <w:jc w:val="center"/>
              <w:rPr>
                <w:bCs/>
              </w:rPr>
            </w:pPr>
            <w:r w:rsidRPr="00FD4CA8">
              <w:rPr>
                <w:bCs/>
              </w:rPr>
              <w:t>37,10</w:t>
            </w:r>
          </w:p>
        </w:tc>
      </w:tr>
      <w:tr w:rsidR="00FD4CA8" w:rsidRPr="00FD4CA8" w14:paraId="140C2F1E" w14:textId="77777777" w:rsidTr="00AE6253">
        <w:trPr>
          <w:trHeight w:val="388"/>
        </w:trPr>
        <w:tc>
          <w:tcPr>
            <w:tcW w:w="9634" w:type="dxa"/>
            <w:gridSpan w:val="5"/>
            <w:vAlign w:val="center"/>
          </w:tcPr>
          <w:p w14:paraId="22042500" w14:textId="77777777" w:rsidR="00FD4CA8" w:rsidRPr="00FD4CA8" w:rsidRDefault="00FD4CA8" w:rsidP="00FD4CA8">
            <w:pPr>
              <w:numPr>
                <w:ilvl w:val="0"/>
                <w:numId w:val="8"/>
              </w:numPr>
              <w:tabs>
                <w:tab w:val="left" w:pos="0"/>
              </w:tabs>
              <w:contextualSpacing/>
              <w:jc w:val="center"/>
              <w:rPr>
                <w:bCs/>
              </w:rPr>
            </w:pPr>
            <w:r w:rsidRPr="00FD4CA8">
              <w:rPr>
                <w:bCs/>
              </w:rPr>
              <w:t>Водоотведение</w:t>
            </w:r>
          </w:p>
        </w:tc>
      </w:tr>
      <w:tr w:rsidR="00FD4CA8" w:rsidRPr="00FD4CA8" w14:paraId="6F8A4E17" w14:textId="77777777" w:rsidTr="00AE6253">
        <w:trPr>
          <w:trHeight w:val="506"/>
        </w:trPr>
        <w:tc>
          <w:tcPr>
            <w:tcW w:w="703" w:type="dxa"/>
            <w:vAlign w:val="center"/>
          </w:tcPr>
          <w:p w14:paraId="32785BA1" w14:textId="77777777" w:rsidR="00FD4CA8" w:rsidRPr="00FD4CA8" w:rsidRDefault="00FD4CA8" w:rsidP="00FD4CA8">
            <w:pPr>
              <w:tabs>
                <w:tab w:val="left" w:pos="0"/>
              </w:tabs>
              <w:jc w:val="center"/>
              <w:rPr>
                <w:bCs/>
              </w:rPr>
            </w:pPr>
            <w:r w:rsidRPr="00FD4CA8">
              <w:rPr>
                <w:bCs/>
              </w:rPr>
              <w:t>2.1.</w:t>
            </w:r>
          </w:p>
        </w:tc>
        <w:tc>
          <w:tcPr>
            <w:tcW w:w="3403" w:type="dxa"/>
            <w:vAlign w:val="center"/>
          </w:tcPr>
          <w:p w14:paraId="4E5FFF23" w14:textId="77777777" w:rsidR="00FD4CA8" w:rsidRPr="00FD4CA8" w:rsidRDefault="00FD4CA8" w:rsidP="00FD4CA8">
            <w:pPr>
              <w:tabs>
                <w:tab w:val="left" w:pos="0"/>
              </w:tabs>
              <w:rPr>
                <w:bCs/>
              </w:rPr>
            </w:pPr>
            <w:r w:rsidRPr="00FD4CA8">
              <w:rPr>
                <w:bCs/>
              </w:rPr>
              <w:t>ООО «Водоканал</w:t>
            </w:r>
            <w:proofErr w:type="gramStart"/>
            <w:r w:rsidRPr="00FD4CA8">
              <w:rPr>
                <w:bCs/>
              </w:rPr>
              <w:t xml:space="preserve">»,   </w:t>
            </w:r>
            <w:proofErr w:type="gramEnd"/>
            <w:r w:rsidRPr="00FD4CA8">
              <w:rPr>
                <w:bCs/>
              </w:rPr>
              <w:t xml:space="preserve">                 ИНН 4252012548</w:t>
            </w:r>
          </w:p>
        </w:tc>
        <w:tc>
          <w:tcPr>
            <w:tcW w:w="1843" w:type="dxa"/>
            <w:vAlign w:val="center"/>
          </w:tcPr>
          <w:p w14:paraId="53CBBEC6" w14:textId="77777777" w:rsidR="00FD4CA8" w:rsidRPr="00FD4CA8" w:rsidRDefault="00FD4CA8" w:rsidP="00FD4CA8">
            <w:pPr>
              <w:tabs>
                <w:tab w:val="left" w:pos="0"/>
              </w:tabs>
              <w:jc w:val="center"/>
              <w:rPr>
                <w:bCs/>
              </w:rPr>
            </w:pPr>
            <w:proofErr w:type="spellStart"/>
            <w:r w:rsidRPr="00FD4CA8">
              <w:rPr>
                <w:bCs/>
              </w:rPr>
              <w:t>руб</w:t>
            </w:r>
            <w:proofErr w:type="spellEnd"/>
            <w:r w:rsidRPr="00FD4CA8">
              <w:rPr>
                <w:bCs/>
              </w:rPr>
              <w:t>/м</w:t>
            </w:r>
            <w:r w:rsidRPr="00FD4CA8">
              <w:rPr>
                <w:bCs/>
                <w:vertAlign w:val="superscript"/>
              </w:rPr>
              <w:t>3</w:t>
            </w:r>
            <w:r w:rsidRPr="00FD4CA8">
              <w:rPr>
                <w:bCs/>
              </w:rPr>
              <w:t xml:space="preserve"> </w:t>
            </w:r>
          </w:p>
        </w:tc>
        <w:tc>
          <w:tcPr>
            <w:tcW w:w="1978" w:type="dxa"/>
            <w:vAlign w:val="center"/>
          </w:tcPr>
          <w:p w14:paraId="4A62A2B2" w14:textId="77777777" w:rsidR="00FD4CA8" w:rsidRPr="00FD4CA8" w:rsidRDefault="00FD4CA8" w:rsidP="00FD4CA8">
            <w:pPr>
              <w:tabs>
                <w:tab w:val="left" w:pos="0"/>
              </w:tabs>
              <w:jc w:val="center"/>
              <w:rPr>
                <w:bCs/>
              </w:rPr>
            </w:pPr>
            <w:r w:rsidRPr="00FD4CA8">
              <w:rPr>
                <w:bCs/>
              </w:rPr>
              <w:t>21,22</w:t>
            </w:r>
          </w:p>
        </w:tc>
        <w:tc>
          <w:tcPr>
            <w:tcW w:w="1707" w:type="dxa"/>
            <w:vAlign w:val="center"/>
          </w:tcPr>
          <w:p w14:paraId="45086EAA" w14:textId="77777777" w:rsidR="00FD4CA8" w:rsidRPr="00FD4CA8" w:rsidRDefault="00FD4CA8" w:rsidP="00FD4CA8">
            <w:pPr>
              <w:tabs>
                <w:tab w:val="left" w:pos="0"/>
              </w:tabs>
              <w:jc w:val="center"/>
              <w:rPr>
                <w:bCs/>
              </w:rPr>
            </w:pPr>
            <w:r w:rsidRPr="00FD4CA8">
              <w:rPr>
                <w:bCs/>
              </w:rPr>
              <w:t>22,06</w:t>
            </w:r>
          </w:p>
        </w:tc>
      </w:tr>
      <w:tr w:rsidR="00FD4CA8" w:rsidRPr="00FD4CA8" w14:paraId="40661C98" w14:textId="77777777" w:rsidTr="00AE6253">
        <w:trPr>
          <w:trHeight w:val="506"/>
        </w:trPr>
        <w:tc>
          <w:tcPr>
            <w:tcW w:w="9634" w:type="dxa"/>
            <w:gridSpan w:val="5"/>
            <w:vAlign w:val="center"/>
          </w:tcPr>
          <w:p w14:paraId="27E2BC7F" w14:textId="77777777" w:rsidR="00FD4CA8" w:rsidRPr="00FD4CA8" w:rsidRDefault="00FD4CA8" w:rsidP="00FD4CA8">
            <w:pPr>
              <w:tabs>
                <w:tab w:val="left" w:pos="0"/>
              </w:tabs>
              <w:jc w:val="center"/>
              <w:rPr>
                <w:bCs/>
              </w:rPr>
            </w:pPr>
            <w:r w:rsidRPr="00FD4CA8">
              <w:rPr>
                <w:bCs/>
              </w:rPr>
              <w:t>3. Горячее водоснабжение в открытой системе горячего водоснабжения</w:t>
            </w:r>
          </w:p>
        </w:tc>
      </w:tr>
      <w:tr w:rsidR="00FD4CA8" w:rsidRPr="00FD4CA8" w14:paraId="0B3C81FB" w14:textId="77777777" w:rsidTr="00AE6253">
        <w:trPr>
          <w:trHeight w:val="506"/>
        </w:trPr>
        <w:tc>
          <w:tcPr>
            <w:tcW w:w="703" w:type="dxa"/>
            <w:vAlign w:val="center"/>
          </w:tcPr>
          <w:p w14:paraId="2863BF7F" w14:textId="77777777" w:rsidR="00FD4CA8" w:rsidRPr="00FD4CA8" w:rsidRDefault="00FD4CA8" w:rsidP="00FD4CA8">
            <w:pPr>
              <w:tabs>
                <w:tab w:val="left" w:pos="0"/>
              </w:tabs>
              <w:jc w:val="center"/>
              <w:rPr>
                <w:bCs/>
              </w:rPr>
            </w:pPr>
            <w:r w:rsidRPr="00FD4CA8">
              <w:rPr>
                <w:bCs/>
              </w:rPr>
              <w:t>3.1.</w:t>
            </w:r>
          </w:p>
        </w:tc>
        <w:tc>
          <w:tcPr>
            <w:tcW w:w="3403" w:type="dxa"/>
            <w:vAlign w:val="center"/>
          </w:tcPr>
          <w:p w14:paraId="15B64188" w14:textId="77777777" w:rsidR="00FD4CA8" w:rsidRPr="00FD4CA8" w:rsidRDefault="00FD4CA8" w:rsidP="00FD4CA8">
            <w:pPr>
              <w:tabs>
                <w:tab w:val="left" w:pos="0"/>
              </w:tabs>
              <w:rPr>
                <w:bCs/>
              </w:rPr>
            </w:pPr>
            <w:r w:rsidRPr="00FD4CA8">
              <w:rPr>
                <w:bCs/>
              </w:rPr>
              <w:t xml:space="preserve">МКП «Теплосеть» </w:t>
            </w:r>
            <w:proofErr w:type="gramStart"/>
            <w:r w:rsidRPr="00FD4CA8">
              <w:rPr>
                <w:bCs/>
              </w:rPr>
              <w:t xml:space="preserve">КГО,   </w:t>
            </w:r>
            <w:proofErr w:type="gramEnd"/>
            <w:r w:rsidRPr="00FD4CA8">
              <w:rPr>
                <w:bCs/>
              </w:rPr>
              <w:t xml:space="preserve">             ИНН 4222016778</w:t>
            </w:r>
          </w:p>
        </w:tc>
        <w:tc>
          <w:tcPr>
            <w:tcW w:w="1843" w:type="dxa"/>
            <w:vAlign w:val="center"/>
          </w:tcPr>
          <w:p w14:paraId="0BFCC272" w14:textId="77777777" w:rsidR="00FD4CA8" w:rsidRPr="00FD4CA8" w:rsidRDefault="00FD4CA8" w:rsidP="00FD4CA8">
            <w:pPr>
              <w:tabs>
                <w:tab w:val="left" w:pos="0"/>
              </w:tabs>
              <w:jc w:val="center"/>
              <w:rPr>
                <w:bCs/>
              </w:rPr>
            </w:pPr>
            <w:proofErr w:type="spellStart"/>
            <w:r w:rsidRPr="00FD4CA8">
              <w:rPr>
                <w:bCs/>
              </w:rPr>
              <w:t>руб</w:t>
            </w:r>
            <w:proofErr w:type="spellEnd"/>
            <w:r w:rsidRPr="00FD4CA8">
              <w:rPr>
                <w:bCs/>
              </w:rPr>
              <w:t>/м</w:t>
            </w:r>
            <w:r w:rsidRPr="00FD4CA8">
              <w:rPr>
                <w:bCs/>
                <w:vertAlign w:val="superscript"/>
              </w:rPr>
              <w:t>3</w:t>
            </w:r>
          </w:p>
        </w:tc>
        <w:tc>
          <w:tcPr>
            <w:tcW w:w="1978" w:type="dxa"/>
            <w:vAlign w:val="center"/>
          </w:tcPr>
          <w:p w14:paraId="7ABC4030" w14:textId="77777777" w:rsidR="00FD4CA8" w:rsidRPr="00FD4CA8" w:rsidRDefault="00FD4CA8" w:rsidP="00FD4CA8">
            <w:pPr>
              <w:tabs>
                <w:tab w:val="left" w:pos="0"/>
              </w:tabs>
              <w:jc w:val="center"/>
              <w:rPr>
                <w:bCs/>
              </w:rPr>
            </w:pPr>
            <w:r w:rsidRPr="00FD4CA8">
              <w:rPr>
                <w:bCs/>
              </w:rPr>
              <w:t>60,61</w:t>
            </w:r>
          </w:p>
        </w:tc>
        <w:tc>
          <w:tcPr>
            <w:tcW w:w="1707" w:type="dxa"/>
            <w:vAlign w:val="center"/>
          </w:tcPr>
          <w:p w14:paraId="22F77B28" w14:textId="77777777" w:rsidR="00FD4CA8" w:rsidRPr="00FD4CA8" w:rsidRDefault="00FD4CA8" w:rsidP="00FD4CA8">
            <w:pPr>
              <w:tabs>
                <w:tab w:val="left" w:pos="0"/>
              </w:tabs>
              <w:jc w:val="center"/>
              <w:rPr>
                <w:bCs/>
              </w:rPr>
            </w:pPr>
            <w:r w:rsidRPr="00FD4CA8">
              <w:rPr>
                <w:bCs/>
              </w:rPr>
              <w:t>63,64</w:t>
            </w:r>
          </w:p>
        </w:tc>
      </w:tr>
      <w:tr w:rsidR="00FD4CA8" w:rsidRPr="00FD4CA8" w14:paraId="2F5F3156" w14:textId="77777777" w:rsidTr="00AE6253">
        <w:trPr>
          <w:trHeight w:val="315"/>
        </w:trPr>
        <w:tc>
          <w:tcPr>
            <w:tcW w:w="9634" w:type="dxa"/>
            <w:gridSpan w:val="5"/>
            <w:vAlign w:val="center"/>
          </w:tcPr>
          <w:p w14:paraId="2B53227F" w14:textId="77777777" w:rsidR="00FD4CA8" w:rsidRPr="00FD4CA8" w:rsidRDefault="00FD4CA8" w:rsidP="00FD4CA8">
            <w:pPr>
              <w:tabs>
                <w:tab w:val="left" w:pos="0"/>
              </w:tabs>
              <w:jc w:val="center"/>
              <w:rPr>
                <w:bCs/>
              </w:rPr>
            </w:pPr>
            <w:r w:rsidRPr="00FD4CA8">
              <w:rPr>
                <w:bCs/>
              </w:rPr>
              <w:t>4.</w:t>
            </w:r>
            <w:r w:rsidRPr="00FD4CA8">
              <w:rPr>
                <w:lang w:eastAsia="en-US"/>
              </w:rPr>
              <w:t xml:space="preserve"> </w:t>
            </w:r>
            <w:r w:rsidRPr="00FD4CA8">
              <w:rPr>
                <w:bCs/>
              </w:rPr>
              <w:t>Твердое топливо (уголь) в пределах норматива потребления**</w:t>
            </w:r>
          </w:p>
        </w:tc>
      </w:tr>
      <w:tr w:rsidR="00FD4CA8" w:rsidRPr="00FD4CA8" w14:paraId="5D414545" w14:textId="77777777" w:rsidTr="00AE6253">
        <w:trPr>
          <w:trHeight w:val="324"/>
        </w:trPr>
        <w:tc>
          <w:tcPr>
            <w:tcW w:w="703" w:type="dxa"/>
            <w:vMerge w:val="restart"/>
            <w:vAlign w:val="center"/>
          </w:tcPr>
          <w:p w14:paraId="71F489DB" w14:textId="77777777" w:rsidR="00FD4CA8" w:rsidRPr="00FD4CA8" w:rsidRDefault="00FD4CA8" w:rsidP="00FD4CA8">
            <w:pPr>
              <w:tabs>
                <w:tab w:val="left" w:pos="0"/>
              </w:tabs>
              <w:jc w:val="center"/>
              <w:rPr>
                <w:bCs/>
              </w:rPr>
            </w:pPr>
            <w:r w:rsidRPr="00FD4CA8">
              <w:rPr>
                <w:bCs/>
              </w:rPr>
              <w:t>4.1.</w:t>
            </w:r>
          </w:p>
        </w:tc>
        <w:tc>
          <w:tcPr>
            <w:tcW w:w="3403" w:type="dxa"/>
            <w:vMerge w:val="restart"/>
            <w:vAlign w:val="center"/>
          </w:tcPr>
          <w:p w14:paraId="4D5979B0" w14:textId="77777777" w:rsidR="00FD4CA8" w:rsidRPr="00FD4CA8" w:rsidRDefault="00FD4CA8" w:rsidP="00FD4CA8">
            <w:pPr>
              <w:tabs>
                <w:tab w:val="left" w:pos="0"/>
              </w:tabs>
              <w:ind w:right="-120"/>
              <w:rPr>
                <w:bCs/>
              </w:rPr>
            </w:pPr>
            <w:r w:rsidRPr="00FD4CA8">
              <w:rPr>
                <w:bCs/>
              </w:rPr>
              <w:t>МУП УК «ЖКХ КГО</w:t>
            </w:r>
            <w:proofErr w:type="gramStart"/>
            <w:r w:rsidRPr="00FD4CA8">
              <w:rPr>
                <w:bCs/>
              </w:rPr>
              <w:t xml:space="preserve">»,   </w:t>
            </w:r>
            <w:proofErr w:type="gramEnd"/>
            <w:r w:rsidRPr="00FD4CA8">
              <w:rPr>
                <w:bCs/>
              </w:rPr>
              <w:t xml:space="preserve">    ИНН 4222015206</w:t>
            </w:r>
          </w:p>
        </w:tc>
        <w:tc>
          <w:tcPr>
            <w:tcW w:w="5528" w:type="dxa"/>
            <w:gridSpan w:val="3"/>
            <w:vAlign w:val="center"/>
          </w:tcPr>
          <w:p w14:paraId="7C9E3AC3" w14:textId="77777777" w:rsidR="00FD4CA8" w:rsidRPr="00FD4CA8" w:rsidRDefault="00FD4CA8" w:rsidP="00FD4CA8">
            <w:pPr>
              <w:tabs>
                <w:tab w:val="left" w:pos="0"/>
              </w:tabs>
              <w:jc w:val="center"/>
              <w:rPr>
                <w:bCs/>
              </w:rPr>
            </w:pPr>
            <w:r w:rsidRPr="00FD4CA8">
              <w:rPr>
                <w:bCs/>
              </w:rPr>
              <w:t>Марка ТР 0-300</w:t>
            </w:r>
          </w:p>
        </w:tc>
      </w:tr>
      <w:tr w:rsidR="00FD4CA8" w:rsidRPr="00FD4CA8" w14:paraId="20720651" w14:textId="77777777" w:rsidTr="00AE6253">
        <w:trPr>
          <w:trHeight w:val="324"/>
        </w:trPr>
        <w:tc>
          <w:tcPr>
            <w:tcW w:w="703" w:type="dxa"/>
            <w:vMerge/>
            <w:vAlign w:val="center"/>
          </w:tcPr>
          <w:p w14:paraId="2C0B60C7" w14:textId="77777777" w:rsidR="00FD4CA8" w:rsidRPr="00FD4CA8" w:rsidRDefault="00FD4CA8" w:rsidP="00FD4CA8">
            <w:pPr>
              <w:tabs>
                <w:tab w:val="left" w:pos="0"/>
              </w:tabs>
              <w:jc w:val="center"/>
              <w:rPr>
                <w:bCs/>
              </w:rPr>
            </w:pPr>
          </w:p>
        </w:tc>
        <w:tc>
          <w:tcPr>
            <w:tcW w:w="3403" w:type="dxa"/>
            <w:vMerge/>
            <w:vAlign w:val="center"/>
          </w:tcPr>
          <w:p w14:paraId="4B8C7DAC" w14:textId="77777777" w:rsidR="00FD4CA8" w:rsidRPr="00FD4CA8" w:rsidRDefault="00FD4CA8" w:rsidP="00FD4CA8">
            <w:pPr>
              <w:tabs>
                <w:tab w:val="left" w:pos="0"/>
              </w:tabs>
              <w:ind w:right="-120"/>
              <w:rPr>
                <w:bCs/>
              </w:rPr>
            </w:pPr>
          </w:p>
        </w:tc>
        <w:tc>
          <w:tcPr>
            <w:tcW w:w="1843" w:type="dxa"/>
            <w:vAlign w:val="center"/>
          </w:tcPr>
          <w:p w14:paraId="67BDFEFB" w14:textId="77777777" w:rsidR="00FD4CA8" w:rsidRPr="00FD4CA8" w:rsidRDefault="00FD4CA8" w:rsidP="00FD4CA8">
            <w:pPr>
              <w:tabs>
                <w:tab w:val="left" w:pos="0"/>
              </w:tabs>
              <w:jc w:val="center"/>
              <w:rPr>
                <w:bCs/>
              </w:rPr>
            </w:pPr>
            <w:proofErr w:type="spellStart"/>
            <w:r w:rsidRPr="00FD4CA8">
              <w:rPr>
                <w:bCs/>
              </w:rPr>
              <w:t>руб</w:t>
            </w:r>
            <w:proofErr w:type="spellEnd"/>
            <w:r w:rsidRPr="00FD4CA8">
              <w:rPr>
                <w:bCs/>
              </w:rPr>
              <w:t>/</w:t>
            </w:r>
            <w:proofErr w:type="spellStart"/>
            <w:r w:rsidRPr="00FD4CA8">
              <w:rPr>
                <w:bCs/>
              </w:rPr>
              <w:t>тн</w:t>
            </w:r>
            <w:proofErr w:type="spellEnd"/>
            <w:r w:rsidRPr="00FD4CA8">
              <w:rPr>
                <w:bCs/>
              </w:rPr>
              <w:t xml:space="preserve"> </w:t>
            </w:r>
          </w:p>
        </w:tc>
        <w:tc>
          <w:tcPr>
            <w:tcW w:w="1978" w:type="dxa"/>
            <w:vAlign w:val="center"/>
          </w:tcPr>
          <w:p w14:paraId="7EEBD8AB" w14:textId="77777777" w:rsidR="00FD4CA8" w:rsidRPr="00FD4CA8" w:rsidRDefault="00FD4CA8" w:rsidP="00FD4CA8">
            <w:pPr>
              <w:tabs>
                <w:tab w:val="left" w:pos="0"/>
              </w:tabs>
              <w:jc w:val="center"/>
              <w:rPr>
                <w:bCs/>
              </w:rPr>
            </w:pPr>
            <w:r w:rsidRPr="00FD4CA8">
              <w:rPr>
                <w:bCs/>
              </w:rPr>
              <w:t>1043,81</w:t>
            </w:r>
          </w:p>
        </w:tc>
        <w:tc>
          <w:tcPr>
            <w:tcW w:w="1707" w:type="dxa"/>
            <w:vAlign w:val="center"/>
          </w:tcPr>
          <w:p w14:paraId="38E41122" w14:textId="77777777" w:rsidR="00FD4CA8" w:rsidRPr="00FD4CA8" w:rsidRDefault="00FD4CA8" w:rsidP="00FD4CA8">
            <w:pPr>
              <w:tabs>
                <w:tab w:val="left" w:pos="0"/>
              </w:tabs>
              <w:jc w:val="center"/>
              <w:rPr>
                <w:bCs/>
              </w:rPr>
            </w:pPr>
            <w:r w:rsidRPr="00FD4CA8">
              <w:rPr>
                <w:bCs/>
              </w:rPr>
              <w:t>1100,17</w:t>
            </w:r>
          </w:p>
        </w:tc>
      </w:tr>
    </w:tbl>
    <w:p w14:paraId="51691768" w14:textId="77777777" w:rsidR="00FD4CA8" w:rsidRPr="00FD4CA8" w:rsidRDefault="00FD4CA8" w:rsidP="00FD4CA8">
      <w:pPr>
        <w:tabs>
          <w:tab w:val="left" w:pos="0"/>
        </w:tabs>
        <w:ind w:left="-284" w:right="139"/>
        <w:jc w:val="both"/>
        <w:rPr>
          <w:sz w:val="28"/>
          <w:szCs w:val="28"/>
        </w:rPr>
      </w:pPr>
      <w:r w:rsidRPr="00FD4CA8">
        <w:rPr>
          <w:sz w:val="28"/>
          <w:szCs w:val="28"/>
        </w:rPr>
        <w:t xml:space="preserve"> </w:t>
      </w:r>
      <w:r w:rsidRPr="00FD4CA8">
        <w:rPr>
          <w:sz w:val="28"/>
          <w:szCs w:val="28"/>
        </w:rPr>
        <w:tab/>
        <w:t xml:space="preserve">    </w:t>
      </w:r>
      <w:bookmarkStart w:id="197" w:name="_Hlk85795100"/>
    </w:p>
    <w:p w14:paraId="47B3E3A5" w14:textId="77777777" w:rsidR="00FD4CA8" w:rsidRPr="00FD4CA8" w:rsidRDefault="00FD4CA8" w:rsidP="00FD4CA8">
      <w:pPr>
        <w:tabs>
          <w:tab w:val="left" w:pos="0"/>
        </w:tabs>
        <w:ind w:left="851" w:right="139" w:firstLine="568"/>
        <w:jc w:val="both"/>
        <w:rPr>
          <w:sz w:val="28"/>
          <w:szCs w:val="28"/>
        </w:rPr>
      </w:pPr>
      <w:r w:rsidRPr="00FD4CA8">
        <w:rPr>
          <w:sz w:val="28"/>
          <w:szCs w:val="28"/>
        </w:rPr>
        <w:t xml:space="preserve">* Льготные тарифы установлены с учетом пункта 6 статьи 168 Налогового кодекса Российской Федерации (часть вторая).  </w:t>
      </w:r>
      <w:bookmarkEnd w:id="197"/>
    </w:p>
    <w:p w14:paraId="5B311C3D" w14:textId="77777777" w:rsidR="00FD4CA8" w:rsidRPr="00FD4CA8" w:rsidRDefault="00FD4CA8" w:rsidP="00FD4CA8">
      <w:pPr>
        <w:tabs>
          <w:tab w:val="left" w:pos="1985"/>
        </w:tabs>
        <w:ind w:left="851" w:right="139"/>
        <w:jc w:val="both"/>
        <w:rPr>
          <w:sz w:val="28"/>
          <w:szCs w:val="28"/>
          <w:lang w:eastAsia="en-US"/>
        </w:rPr>
      </w:pPr>
      <w:r w:rsidRPr="00FD4CA8">
        <w:rPr>
          <w:sz w:val="28"/>
          <w:szCs w:val="28"/>
        </w:rPr>
        <w:t xml:space="preserve">       ** Н</w:t>
      </w:r>
      <w:r w:rsidRPr="00FD4CA8">
        <w:rPr>
          <w:sz w:val="28"/>
          <w:szCs w:val="28"/>
          <w:lang w:eastAsia="en-US"/>
        </w:rPr>
        <w:t>ормативы потребления коммунальной услуги по отоплению установлены постановлением РЭК Кузбасса</w:t>
      </w:r>
      <w:r w:rsidRPr="00FD4CA8">
        <w:rPr>
          <w:bCs/>
          <w:sz w:val="28"/>
          <w:szCs w:val="28"/>
        </w:rPr>
        <w:t xml:space="preserve"> от 31.03.2020 № 35 «Об утверждении нормативов потребления коммунальной услуги по отоплению на территории </w:t>
      </w:r>
      <w:proofErr w:type="spellStart"/>
      <w:r w:rsidRPr="00FD4CA8">
        <w:rPr>
          <w:bCs/>
          <w:sz w:val="28"/>
          <w:szCs w:val="28"/>
        </w:rPr>
        <w:t>Калтанского</w:t>
      </w:r>
      <w:proofErr w:type="spellEnd"/>
      <w:r w:rsidRPr="00FD4CA8">
        <w:rPr>
          <w:bCs/>
          <w:sz w:val="28"/>
          <w:szCs w:val="28"/>
        </w:rPr>
        <w:t xml:space="preserve"> городского округа».</w:t>
      </w:r>
    </w:p>
    <w:p w14:paraId="06152E33" w14:textId="77777777" w:rsidR="00FD4CA8" w:rsidRPr="00FD4CA8" w:rsidRDefault="00FD4CA8" w:rsidP="00FD4CA8">
      <w:pPr>
        <w:tabs>
          <w:tab w:val="left" w:pos="1365"/>
        </w:tabs>
        <w:spacing w:after="120"/>
        <w:jc w:val="right"/>
        <w:rPr>
          <w:sz w:val="28"/>
          <w:szCs w:val="28"/>
          <w:lang w:eastAsia="en-US"/>
        </w:rPr>
      </w:pPr>
    </w:p>
    <w:p w14:paraId="759A0C6D" w14:textId="77777777" w:rsidR="00FD4CA8" w:rsidRPr="00FD4CA8" w:rsidRDefault="00FD4CA8" w:rsidP="00FD4CA8">
      <w:pPr>
        <w:tabs>
          <w:tab w:val="left" w:pos="1365"/>
        </w:tabs>
        <w:spacing w:after="120"/>
        <w:jc w:val="right"/>
        <w:rPr>
          <w:sz w:val="28"/>
          <w:szCs w:val="28"/>
          <w:lang w:eastAsia="en-US"/>
        </w:rPr>
      </w:pPr>
    </w:p>
    <w:p w14:paraId="31DBB0C1" w14:textId="77777777" w:rsidR="00FD4CA8" w:rsidRPr="00FD4CA8" w:rsidRDefault="00FD4CA8" w:rsidP="00FD4CA8">
      <w:pPr>
        <w:tabs>
          <w:tab w:val="left" w:pos="1365"/>
        </w:tabs>
        <w:spacing w:after="120"/>
        <w:jc w:val="right"/>
        <w:rPr>
          <w:sz w:val="28"/>
          <w:szCs w:val="28"/>
          <w:lang w:eastAsia="en-US"/>
        </w:rPr>
      </w:pPr>
    </w:p>
    <w:p w14:paraId="0D378478" w14:textId="77777777" w:rsidR="00FD4CA8" w:rsidRDefault="00FD4CA8" w:rsidP="00FD4CA8">
      <w:pPr>
        <w:tabs>
          <w:tab w:val="left" w:pos="1365"/>
        </w:tabs>
        <w:spacing w:after="120"/>
        <w:jc w:val="right"/>
        <w:rPr>
          <w:sz w:val="28"/>
          <w:szCs w:val="28"/>
          <w:lang w:eastAsia="en-US"/>
        </w:rPr>
        <w:sectPr w:rsidR="00FD4CA8" w:rsidSect="00003587">
          <w:pgSz w:w="11906" w:h="16838"/>
          <w:pgMar w:top="709" w:right="851" w:bottom="284" w:left="1701" w:header="709" w:footer="709" w:gutter="0"/>
          <w:cols w:space="708"/>
          <w:titlePg/>
          <w:docGrid w:linePitch="360"/>
        </w:sectPr>
      </w:pPr>
    </w:p>
    <w:p w14:paraId="54189907" w14:textId="77777777" w:rsidR="00FD4CA8" w:rsidRPr="00FD4CA8" w:rsidRDefault="00FD4CA8" w:rsidP="00FD4CA8">
      <w:pPr>
        <w:tabs>
          <w:tab w:val="left" w:pos="1365"/>
        </w:tabs>
        <w:spacing w:after="120"/>
        <w:jc w:val="right"/>
        <w:rPr>
          <w:sz w:val="28"/>
          <w:szCs w:val="28"/>
          <w:lang w:eastAsia="en-US"/>
        </w:rPr>
      </w:pPr>
    </w:p>
    <w:p w14:paraId="4EB3953B" w14:textId="77777777" w:rsidR="00FD4CA8" w:rsidRPr="00FD4CA8" w:rsidRDefault="00FD4CA8" w:rsidP="00FD4CA8">
      <w:pPr>
        <w:tabs>
          <w:tab w:val="left" w:pos="851"/>
        </w:tabs>
        <w:ind w:firstLine="709"/>
        <w:jc w:val="right"/>
        <w:rPr>
          <w:sz w:val="28"/>
          <w:szCs w:val="28"/>
        </w:rPr>
      </w:pPr>
      <w:bookmarkStart w:id="198" w:name="_Hlk59279268"/>
      <w:r w:rsidRPr="00FD4CA8">
        <w:rPr>
          <w:sz w:val="28"/>
          <w:szCs w:val="28"/>
        </w:rPr>
        <w:t>Таблица № 5</w:t>
      </w:r>
    </w:p>
    <w:bookmarkEnd w:id="198"/>
    <w:p w14:paraId="5A70E3A8" w14:textId="77777777" w:rsidR="00FD4CA8" w:rsidRPr="00FD4CA8" w:rsidRDefault="00FD4CA8" w:rsidP="00FD4CA8">
      <w:pPr>
        <w:tabs>
          <w:tab w:val="left" w:pos="851"/>
          <w:tab w:val="left" w:pos="1365"/>
        </w:tabs>
        <w:ind w:firstLine="709"/>
        <w:jc w:val="center"/>
        <w:rPr>
          <w:bCs/>
          <w:kern w:val="32"/>
          <w:sz w:val="28"/>
          <w:szCs w:val="28"/>
          <w:lang w:eastAsia="en-US"/>
        </w:rPr>
      </w:pPr>
      <w:r w:rsidRPr="00FD4CA8">
        <w:rPr>
          <w:bCs/>
          <w:sz w:val="28"/>
          <w:szCs w:val="28"/>
        </w:rPr>
        <w:t>Льготные тарифы*                                                                                                                на горячее водоснабжение</w:t>
      </w:r>
      <w:r w:rsidRPr="00FD4CA8">
        <w:rPr>
          <w:bCs/>
          <w:kern w:val="32"/>
          <w:sz w:val="28"/>
          <w:szCs w:val="28"/>
          <w:lang w:eastAsia="en-US"/>
        </w:rPr>
        <w:t xml:space="preserve"> в закрытой системе </w:t>
      </w:r>
    </w:p>
    <w:p w14:paraId="37DA7B19" w14:textId="77777777" w:rsidR="00FD4CA8" w:rsidRPr="00FD4CA8" w:rsidRDefault="00FD4CA8" w:rsidP="00FD4CA8">
      <w:pPr>
        <w:tabs>
          <w:tab w:val="left" w:pos="851"/>
          <w:tab w:val="left" w:pos="1365"/>
        </w:tabs>
        <w:ind w:firstLine="709"/>
        <w:jc w:val="center"/>
        <w:rPr>
          <w:bCs/>
          <w:kern w:val="32"/>
          <w:sz w:val="28"/>
          <w:szCs w:val="28"/>
          <w:lang w:eastAsia="en-US"/>
        </w:rPr>
      </w:pPr>
      <w:r w:rsidRPr="00FD4CA8">
        <w:rPr>
          <w:bCs/>
          <w:kern w:val="32"/>
          <w:sz w:val="28"/>
          <w:szCs w:val="28"/>
          <w:lang w:eastAsia="en-US"/>
        </w:rPr>
        <w:t>горячего водоснабжения</w:t>
      </w:r>
    </w:p>
    <w:p w14:paraId="53B14A78" w14:textId="77777777" w:rsidR="00FD4CA8" w:rsidRPr="00FD4CA8" w:rsidRDefault="00FD4CA8" w:rsidP="00FD4CA8">
      <w:pPr>
        <w:tabs>
          <w:tab w:val="left" w:pos="1365"/>
        </w:tabs>
        <w:jc w:val="center"/>
        <w:rPr>
          <w:sz w:val="28"/>
          <w:szCs w:val="28"/>
        </w:rPr>
      </w:pPr>
      <w:r w:rsidRPr="00FD4CA8">
        <w:rPr>
          <w:sz w:val="28"/>
          <w:szCs w:val="28"/>
        </w:rPr>
        <w:t xml:space="preserve">                                                                                                                      </w:t>
      </w:r>
    </w:p>
    <w:tbl>
      <w:tblPr>
        <w:tblStyle w:val="afc"/>
        <w:tblpPr w:leftFromText="180" w:rightFromText="180" w:vertAnchor="text" w:horzAnchor="page" w:tblpX="1108" w:tblpY="203"/>
        <w:tblW w:w="9918" w:type="dxa"/>
        <w:tblLayout w:type="fixed"/>
        <w:tblLook w:val="04A0" w:firstRow="1" w:lastRow="0" w:firstColumn="1" w:lastColumn="0" w:noHBand="0" w:noVBand="1"/>
      </w:tblPr>
      <w:tblGrid>
        <w:gridCol w:w="846"/>
        <w:gridCol w:w="2835"/>
        <w:gridCol w:w="2977"/>
        <w:gridCol w:w="3260"/>
      </w:tblGrid>
      <w:tr w:rsidR="00FD4CA8" w:rsidRPr="00FD4CA8" w14:paraId="3CDC94EB" w14:textId="77777777" w:rsidTr="00AE6253">
        <w:trPr>
          <w:trHeight w:val="324"/>
        </w:trPr>
        <w:tc>
          <w:tcPr>
            <w:tcW w:w="846" w:type="dxa"/>
            <w:vMerge w:val="restart"/>
            <w:vAlign w:val="center"/>
          </w:tcPr>
          <w:p w14:paraId="5382B602" w14:textId="77777777" w:rsidR="00FD4CA8" w:rsidRPr="00FD4CA8" w:rsidRDefault="00FD4CA8" w:rsidP="00FD4CA8">
            <w:pPr>
              <w:jc w:val="center"/>
              <w:rPr>
                <w:bCs/>
              </w:rPr>
            </w:pPr>
            <w:r w:rsidRPr="00FD4CA8">
              <w:rPr>
                <w:bCs/>
              </w:rPr>
              <w:t>№ п/п</w:t>
            </w:r>
          </w:p>
        </w:tc>
        <w:tc>
          <w:tcPr>
            <w:tcW w:w="2835" w:type="dxa"/>
            <w:vMerge w:val="restart"/>
            <w:vAlign w:val="center"/>
          </w:tcPr>
          <w:p w14:paraId="588D5174" w14:textId="77777777" w:rsidR="00FD4CA8" w:rsidRPr="00FD4CA8" w:rsidRDefault="00FD4CA8" w:rsidP="00FD4CA8">
            <w:pPr>
              <w:tabs>
                <w:tab w:val="left" w:pos="0"/>
              </w:tabs>
              <w:jc w:val="center"/>
              <w:rPr>
                <w:bCs/>
              </w:rPr>
            </w:pPr>
            <w:r w:rsidRPr="00FD4CA8">
              <w:rPr>
                <w:bCs/>
              </w:rPr>
              <w:t>Наименование регулируемой организации</w:t>
            </w:r>
          </w:p>
        </w:tc>
        <w:tc>
          <w:tcPr>
            <w:tcW w:w="6237" w:type="dxa"/>
            <w:gridSpan w:val="2"/>
            <w:vAlign w:val="center"/>
          </w:tcPr>
          <w:p w14:paraId="407AAA1B" w14:textId="77777777" w:rsidR="00FD4CA8" w:rsidRPr="00FD4CA8" w:rsidRDefault="00FD4CA8" w:rsidP="00FD4CA8">
            <w:pPr>
              <w:tabs>
                <w:tab w:val="left" w:pos="0"/>
              </w:tabs>
              <w:jc w:val="center"/>
              <w:rPr>
                <w:bCs/>
              </w:rPr>
            </w:pPr>
            <w:r w:rsidRPr="00FD4CA8">
              <w:rPr>
                <w:bCs/>
              </w:rPr>
              <w:t>Льготный тариф**</w:t>
            </w:r>
          </w:p>
        </w:tc>
      </w:tr>
      <w:tr w:rsidR="00FD4CA8" w:rsidRPr="00FD4CA8" w14:paraId="13FE24F8" w14:textId="77777777" w:rsidTr="00AE6253">
        <w:trPr>
          <w:trHeight w:val="685"/>
        </w:trPr>
        <w:tc>
          <w:tcPr>
            <w:tcW w:w="846" w:type="dxa"/>
            <w:vMerge/>
            <w:vAlign w:val="center"/>
          </w:tcPr>
          <w:p w14:paraId="7549BD4E" w14:textId="77777777" w:rsidR="00FD4CA8" w:rsidRPr="00FD4CA8" w:rsidRDefault="00FD4CA8" w:rsidP="00FD4CA8">
            <w:pPr>
              <w:tabs>
                <w:tab w:val="left" w:pos="0"/>
              </w:tabs>
              <w:jc w:val="center"/>
              <w:rPr>
                <w:bCs/>
              </w:rPr>
            </w:pPr>
          </w:p>
        </w:tc>
        <w:tc>
          <w:tcPr>
            <w:tcW w:w="2835" w:type="dxa"/>
            <w:vMerge/>
            <w:vAlign w:val="center"/>
          </w:tcPr>
          <w:p w14:paraId="28F0538C" w14:textId="77777777" w:rsidR="00FD4CA8" w:rsidRPr="00FD4CA8" w:rsidRDefault="00FD4CA8" w:rsidP="00FD4CA8">
            <w:pPr>
              <w:tabs>
                <w:tab w:val="left" w:pos="0"/>
              </w:tabs>
              <w:jc w:val="center"/>
              <w:rPr>
                <w:bCs/>
              </w:rPr>
            </w:pPr>
          </w:p>
        </w:tc>
        <w:tc>
          <w:tcPr>
            <w:tcW w:w="2977" w:type="dxa"/>
            <w:vAlign w:val="center"/>
          </w:tcPr>
          <w:p w14:paraId="26C1DF3A" w14:textId="77777777" w:rsidR="00FD4CA8" w:rsidRPr="00FD4CA8" w:rsidRDefault="00FD4CA8" w:rsidP="00FD4CA8">
            <w:pPr>
              <w:tabs>
                <w:tab w:val="left" w:pos="0"/>
              </w:tabs>
              <w:jc w:val="center"/>
              <w:rPr>
                <w:bCs/>
              </w:rPr>
            </w:pPr>
            <w:r w:rsidRPr="00FD4CA8">
              <w:rPr>
                <w:bCs/>
              </w:rPr>
              <w:t>с 01.01.2022 по 30.06.2022</w:t>
            </w:r>
          </w:p>
        </w:tc>
        <w:tc>
          <w:tcPr>
            <w:tcW w:w="3260" w:type="dxa"/>
            <w:vAlign w:val="center"/>
          </w:tcPr>
          <w:p w14:paraId="769D84D7" w14:textId="77777777" w:rsidR="00FD4CA8" w:rsidRPr="00FD4CA8" w:rsidRDefault="00FD4CA8" w:rsidP="00FD4CA8">
            <w:pPr>
              <w:tabs>
                <w:tab w:val="left" w:pos="0"/>
              </w:tabs>
              <w:ind w:right="-100"/>
              <w:jc w:val="center"/>
              <w:rPr>
                <w:bCs/>
              </w:rPr>
            </w:pPr>
            <w:r w:rsidRPr="00FD4CA8">
              <w:rPr>
                <w:bCs/>
              </w:rPr>
              <w:t>с 01.07.2022 по 31.12.2022</w:t>
            </w:r>
          </w:p>
        </w:tc>
      </w:tr>
      <w:tr w:rsidR="00FD4CA8" w:rsidRPr="00FD4CA8" w14:paraId="046238AF" w14:textId="77777777" w:rsidTr="00AE6253">
        <w:trPr>
          <w:trHeight w:val="114"/>
        </w:trPr>
        <w:tc>
          <w:tcPr>
            <w:tcW w:w="846" w:type="dxa"/>
            <w:vAlign w:val="center"/>
          </w:tcPr>
          <w:p w14:paraId="17DCF11F" w14:textId="77777777" w:rsidR="00FD4CA8" w:rsidRPr="00FD4CA8" w:rsidRDefault="00FD4CA8" w:rsidP="00FD4CA8">
            <w:pPr>
              <w:tabs>
                <w:tab w:val="left" w:pos="0"/>
              </w:tabs>
              <w:jc w:val="center"/>
              <w:rPr>
                <w:bCs/>
              </w:rPr>
            </w:pPr>
            <w:r w:rsidRPr="00FD4CA8">
              <w:rPr>
                <w:bCs/>
              </w:rPr>
              <w:t>1</w:t>
            </w:r>
          </w:p>
        </w:tc>
        <w:tc>
          <w:tcPr>
            <w:tcW w:w="2835" w:type="dxa"/>
            <w:vAlign w:val="center"/>
          </w:tcPr>
          <w:p w14:paraId="121B007D" w14:textId="77777777" w:rsidR="00FD4CA8" w:rsidRPr="00FD4CA8" w:rsidRDefault="00FD4CA8" w:rsidP="00FD4CA8">
            <w:pPr>
              <w:tabs>
                <w:tab w:val="left" w:pos="0"/>
              </w:tabs>
              <w:jc w:val="center"/>
              <w:rPr>
                <w:bCs/>
              </w:rPr>
            </w:pPr>
            <w:r w:rsidRPr="00FD4CA8">
              <w:rPr>
                <w:bCs/>
              </w:rPr>
              <w:t>2</w:t>
            </w:r>
          </w:p>
        </w:tc>
        <w:tc>
          <w:tcPr>
            <w:tcW w:w="2977" w:type="dxa"/>
            <w:vAlign w:val="center"/>
          </w:tcPr>
          <w:p w14:paraId="30EE872A" w14:textId="77777777" w:rsidR="00FD4CA8" w:rsidRPr="00FD4CA8" w:rsidRDefault="00FD4CA8" w:rsidP="00FD4CA8">
            <w:pPr>
              <w:tabs>
                <w:tab w:val="left" w:pos="0"/>
              </w:tabs>
              <w:jc w:val="center"/>
              <w:rPr>
                <w:bCs/>
              </w:rPr>
            </w:pPr>
            <w:r w:rsidRPr="00FD4CA8">
              <w:rPr>
                <w:bCs/>
              </w:rPr>
              <w:t>3</w:t>
            </w:r>
          </w:p>
        </w:tc>
        <w:tc>
          <w:tcPr>
            <w:tcW w:w="3260" w:type="dxa"/>
            <w:vAlign w:val="center"/>
          </w:tcPr>
          <w:p w14:paraId="49C4223C" w14:textId="77777777" w:rsidR="00FD4CA8" w:rsidRPr="00FD4CA8" w:rsidRDefault="00FD4CA8" w:rsidP="00FD4CA8">
            <w:pPr>
              <w:tabs>
                <w:tab w:val="left" w:pos="0"/>
              </w:tabs>
              <w:jc w:val="center"/>
              <w:rPr>
                <w:bCs/>
              </w:rPr>
            </w:pPr>
            <w:r w:rsidRPr="00FD4CA8">
              <w:rPr>
                <w:bCs/>
              </w:rPr>
              <w:t>4</w:t>
            </w:r>
          </w:p>
        </w:tc>
      </w:tr>
      <w:tr w:rsidR="00FD4CA8" w:rsidRPr="00FD4CA8" w14:paraId="7B0ABE93" w14:textId="77777777" w:rsidTr="00AE6253">
        <w:trPr>
          <w:trHeight w:val="114"/>
        </w:trPr>
        <w:tc>
          <w:tcPr>
            <w:tcW w:w="9918" w:type="dxa"/>
            <w:gridSpan w:val="4"/>
            <w:vAlign w:val="center"/>
          </w:tcPr>
          <w:p w14:paraId="47253FBB" w14:textId="77777777" w:rsidR="00FD4CA8" w:rsidRPr="00FD4CA8" w:rsidRDefault="00FD4CA8" w:rsidP="0072196B">
            <w:pPr>
              <w:numPr>
                <w:ilvl w:val="0"/>
                <w:numId w:val="15"/>
              </w:numPr>
              <w:tabs>
                <w:tab w:val="left" w:pos="0"/>
              </w:tabs>
              <w:contextualSpacing/>
              <w:jc w:val="center"/>
              <w:rPr>
                <w:bCs/>
              </w:rPr>
            </w:pPr>
            <w:r w:rsidRPr="00FD4CA8">
              <w:rPr>
                <w:bCs/>
              </w:rPr>
              <w:t xml:space="preserve">Компонент на тепловую энергию, </w:t>
            </w:r>
            <w:proofErr w:type="spellStart"/>
            <w:r w:rsidRPr="00FD4CA8">
              <w:rPr>
                <w:bCs/>
              </w:rPr>
              <w:t>руб</w:t>
            </w:r>
            <w:proofErr w:type="spellEnd"/>
            <w:r w:rsidRPr="00FD4CA8">
              <w:rPr>
                <w:bCs/>
              </w:rPr>
              <w:t>/Гкал</w:t>
            </w:r>
          </w:p>
        </w:tc>
      </w:tr>
      <w:tr w:rsidR="00FD4CA8" w:rsidRPr="00FD4CA8" w14:paraId="1D98B39E" w14:textId="77777777" w:rsidTr="00AE6253">
        <w:trPr>
          <w:trHeight w:val="114"/>
        </w:trPr>
        <w:tc>
          <w:tcPr>
            <w:tcW w:w="846" w:type="dxa"/>
            <w:vAlign w:val="center"/>
          </w:tcPr>
          <w:p w14:paraId="663DFED7" w14:textId="77777777" w:rsidR="00FD4CA8" w:rsidRPr="00FD4CA8" w:rsidRDefault="00FD4CA8" w:rsidP="00FD4CA8">
            <w:pPr>
              <w:tabs>
                <w:tab w:val="left" w:pos="0"/>
              </w:tabs>
              <w:jc w:val="center"/>
              <w:rPr>
                <w:bCs/>
              </w:rPr>
            </w:pPr>
            <w:bookmarkStart w:id="199" w:name="_Hlk59020038"/>
            <w:r w:rsidRPr="00FD4CA8">
              <w:rPr>
                <w:bCs/>
              </w:rPr>
              <w:t>1.1.</w:t>
            </w:r>
          </w:p>
        </w:tc>
        <w:tc>
          <w:tcPr>
            <w:tcW w:w="2835" w:type="dxa"/>
            <w:vAlign w:val="center"/>
          </w:tcPr>
          <w:p w14:paraId="73667E9B" w14:textId="77777777" w:rsidR="00FD4CA8" w:rsidRPr="00FD4CA8" w:rsidRDefault="00FD4CA8" w:rsidP="00FD4CA8">
            <w:pPr>
              <w:tabs>
                <w:tab w:val="left" w:pos="0"/>
              </w:tabs>
              <w:rPr>
                <w:bCs/>
              </w:rPr>
            </w:pPr>
            <w:r w:rsidRPr="00FD4CA8">
              <w:rPr>
                <w:bCs/>
              </w:rPr>
              <w:t>МКП «Теплосеть» КГО, ИНН 4222016778</w:t>
            </w:r>
          </w:p>
        </w:tc>
        <w:tc>
          <w:tcPr>
            <w:tcW w:w="6237" w:type="dxa"/>
            <w:gridSpan w:val="2"/>
            <w:vAlign w:val="center"/>
          </w:tcPr>
          <w:p w14:paraId="3E13EDDB" w14:textId="77777777" w:rsidR="00FD4CA8" w:rsidRPr="00FD4CA8" w:rsidRDefault="00FD4CA8" w:rsidP="00FD4CA8">
            <w:pPr>
              <w:tabs>
                <w:tab w:val="left" w:pos="0"/>
              </w:tabs>
              <w:jc w:val="center"/>
              <w:rPr>
                <w:bCs/>
              </w:rPr>
            </w:pPr>
            <w:r w:rsidRPr="00FD4CA8">
              <w:rPr>
                <w:bCs/>
              </w:rPr>
              <w:t>С изолированными стояками</w:t>
            </w:r>
          </w:p>
        </w:tc>
      </w:tr>
      <w:tr w:rsidR="00FD4CA8" w:rsidRPr="00FD4CA8" w14:paraId="7DDE2463" w14:textId="77777777" w:rsidTr="00AE6253">
        <w:trPr>
          <w:trHeight w:val="114"/>
        </w:trPr>
        <w:tc>
          <w:tcPr>
            <w:tcW w:w="846" w:type="dxa"/>
            <w:vAlign w:val="center"/>
          </w:tcPr>
          <w:p w14:paraId="062F6BB3" w14:textId="77777777" w:rsidR="00FD4CA8" w:rsidRPr="00FD4CA8" w:rsidRDefault="00FD4CA8" w:rsidP="00FD4CA8">
            <w:pPr>
              <w:tabs>
                <w:tab w:val="left" w:pos="0"/>
              </w:tabs>
              <w:jc w:val="center"/>
              <w:rPr>
                <w:bCs/>
              </w:rPr>
            </w:pPr>
            <w:r w:rsidRPr="00FD4CA8">
              <w:rPr>
                <w:bCs/>
              </w:rPr>
              <w:t>1.1.1.</w:t>
            </w:r>
          </w:p>
        </w:tc>
        <w:tc>
          <w:tcPr>
            <w:tcW w:w="2835" w:type="dxa"/>
            <w:vAlign w:val="center"/>
          </w:tcPr>
          <w:p w14:paraId="64436773" w14:textId="77777777" w:rsidR="00FD4CA8" w:rsidRPr="00FD4CA8" w:rsidRDefault="00FD4CA8" w:rsidP="00FD4CA8">
            <w:pPr>
              <w:tabs>
                <w:tab w:val="left" w:pos="0"/>
              </w:tabs>
              <w:rPr>
                <w:bCs/>
              </w:rPr>
            </w:pPr>
            <w:r w:rsidRPr="00FD4CA8">
              <w:rPr>
                <w:lang w:eastAsia="en-US"/>
              </w:rPr>
              <w:t>с полотенцесушителями</w:t>
            </w:r>
          </w:p>
        </w:tc>
        <w:tc>
          <w:tcPr>
            <w:tcW w:w="2977" w:type="dxa"/>
            <w:vAlign w:val="center"/>
          </w:tcPr>
          <w:p w14:paraId="08E4942D" w14:textId="77777777" w:rsidR="00FD4CA8" w:rsidRPr="00FD4CA8" w:rsidRDefault="00FD4CA8" w:rsidP="00FD4CA8">
            <w:pPr>
              <w:tabs>
                <w:tab w:val="left" w:pos="0"/>
              </w:tabs>
              <w:jc w:val="center"/>
              <w:rPr>
                <w:bCs/>
              </w:rPr>
            </w:pPr>
            <w:r w:rsidRPr="00FD4CA8">
              <w:rPr>
                <w:lang w:eastAsia="en-US"/>
              </w:rPr>
              <w:t xml:space="preserve"> 458,27 </w:t>
            </w:r>
          </w:p>
        </w:tc>
        <w:tc>
          <w:tcPr>
            <w:tcW w:w="3260" w:type="dxa"/>
          </w:tcPr>
          <w:p w14:paraId="44153D51" w14:textId="77777777" w:rsidR="00FD4CA8" w:rsidRPr="00FD4CA8" w:rsidRDefault="00FD4CA8" w:rsidP="00FD4CA8">
            <w:pPr>
              <w:tabs>
                <w:tab w:val="left" w:pos="0"/>
              </w:tabs>
              <w:jc w:val="center"/>
              <w:rPr>
                <w:bCs/>
              </w:rPr>
            </w:pPr>
            <w:r w:rsidRPr="00FD4CA8">
              <w:rPr>
                <w:lang w:eastAsia="en-US"/>
              </w:rPr>
              <w:t xml:space="preserve"> 487,87 </w:t>
            </w:r>
          </w:p>
        </w:tc>
      </w:tr>
      <w:tr w:rsidR="00FD4CA8" w:rsidRPr="00FD4CA8" w14:paraId="3FA71980" w14:textId="77777777" w:rsidTr="00AE6253">
        <w:trPr>
          <w:trHeight w:val="114"/>
        </w:trPr>
        <w:tc>
          <w:tcPr>
            <w:tcW w:w="846" w:type="dxa"/>
            <w:vAlign w:val="center"/>
          </w:tcPr>
          <w:p w14:paraId="4E26F39C" w14:textId="77777777" w:rsidR="00FD4CA8" w:rsidRPr="00FD4CA8" w:rsidRDefault="00FD4CA8" w:rsidP="00FD4CA8">
            <w:pPr>
              <w:tabs>
                <w:tab w:val="left" w:pos="0"/>
              </w:tabs>
              <w:jc w:val="center"/>
              <w:rPr>
                <w:bCs/>
              </w:rPr>
            </w:pPr>
            <w:r w:rsidRPr="00FD4CA8">
              <w:rPr>
                <w:bCs/>
              </w:rPr>
              <w:t>1.1.2.</w:t>
            </w:r>
          </w:p>
        </w:tc>
        <w:tc>
          <w:tcPr>
            <w:tcW w:w="2835" w:type="dxa"/>
            <w:vAlign w:val="center"/>
          </w:tcPr>
          <w:p w14:paraId="475C7513" w14:textId="77777777" w:rsidR="00FD4CA8" w:rsidRPr="00FD4CA8" w:rsidRDefault="00FD4CA8" w:rsidP="00FD4CA8">
            <w:pPr>
              <w:tabs>
                <w:tab w:val="left" w:pos="0"/>
              </w:tabs>
              <w:rPr>
                <w:bCs/>
              </w:rPr>
            </w:pPr>
            <w:r w:rsidRPr="00FD4CA8">
              <w:rPr>
                <w:lang w:eastAsia="en-US"/>
              </w:rPr>
              <w:t>без полотенцесушителей</w:t>
            </w:r>
          </w:p>
        </w:tc>
        <w:tc>
          <w:tcPr>
            <w:tcW w:w="2977" w:type="dxa"/>
            <w:vAlign w:val="center"/>
          </w:tcPr>
          <w:p w14:paraId="410425BB" w14:textId="77777777" w:rsidR="00FD4CA8" w:rsidRPr="00FD4CA8" w:rsidRDefault="00FD4CA8" w:rsidP="00FD4CA8">
            <w:pPr>
              <w:tabs>
                <w:tab w:val="left" w:pos="0"/>
              </w:tabs>
              <w:jc w:val="center"/>
              <w:rPr>
                <w:bCs/>
              </w:rPr>
            </w:pPr>
            <w:r w:rsidRPr="00FD4CA8">
              <w:rPr>
                <w:lang w:eastAsia="en-US"/>
              </w:rPr>
              <w:t xml:space="preserve"> 465,11 </w:t>
            </w:r>
          </w:p>
        </w:tc>
        <w:tc>
          <w:tcPr>
            <w:tcW w:w="3260" w:type="dxa"/>
          </w:tcPr>
          <w:p w14:paraId="572849E1" w14:textId="77777777" w:rsidR="00FD4CA8" w:rsidRPr="00FD4CA8" w:rsidRDefault="00FD4CA8" w:rsidP="00FD4CA8">
            <w:pPr>
              <w:tabs>
                <w:tab w:val="left" w:pos="0"/>
              </w:tabs>
              <w:jc w:val="center"/>
              <w:rPr>
                <w:bCs/>
              </w:rPr>
            </w:pPr>
            <w:r w:rsidRPr="00FD4CA8">
              <w:rPr>
                <w:lang w:eastAsia="en-US"/>
              </w:rPr>
              <w:t xml:space="preserve"> 495,15 </w:t>
            </w:r>
          </w:p>
        </w:tc>
      </w:tr>
      <w:tr w:rsidR="00FD4CA8" w:rsidRPr="00FD4CA8" w14:paraId="50D418EB" w14:textId="77777777" w:rsidTr="00AE6253">
        <w:trPr>
          <w:trHeight w:val="114"/>
        </w:trPr>
        <w:tc>
          <w:tcPr>
            <w:tcW w:w="846" w:type="dxa"/>
            <w:vAlign w:val="center"/>
          </w:tcPr>
          <w:p w14:paraId="088A1866" w14:textId="77777777" w:rsidR="00FD4CA8" w:rsidRPr="00FD4CA8" w:rsidRDefault="00FD4CA8" w:rsidP="00FD4CA8">
            <w:pPr>
              <w:tabs>
                <w:tab w:val="left" w:pos="0"/>
              </w:tabs>
              <w:jc w:val="center"/>
              <w:rPr>
                <w:bCs/>
              </w:rPr>
            </w:pPr>
            <w:r w:rsidRPr="00FD4CA8">
              <w:rPr>
                <w:bCs/>
              </w:rPr>
              <w:t>1.2.</w:t>
            </w:r>
          </w:p>
        </w:tc>
        <w:tc>
          <w:tcPr>
            <w:tcW w:w="2835" w:type="dxa"/>
            <w:vAlign w:val="center"/>
          </w:tcPr>
          <w:p w14:paraId="34D6ACD0" w14:textId="77777777" w:rsidR="00FD4CA8" w:rsidRPr="00FD4CA8" w:rsidRDefault="00FD4CA8" w:rsidP="00FD4CA8">
            <w:pPr>
              <w:tabs>
                <w:tab w:val="left" w:pos="0"/>
              </w:tabs>
              <w:rPr>
                <w:lang w:eastAsia="en-US"/>
              </w:rPr>
            </w:pPr>
            <w:r w:rsidRPr="00FD4CA8">
              <w:rPr>
                <w:bCs/>
              </w:rPr>
              <w:t>МКП «Теплосеть» КГО, ИНН 4222016778</w:t>
            </w:r>
          </w:p>
        </w:tc>
        <w:tc>
          <w:tcPr>
            <w:tcW w:w="6237" w:type="dxa"/>
            <w:gridSpan w:val="2"/>
            <w:vAlign w:val="center"/>
          </w:tcPr>
          <w:p w14:paraId="2AB08466" w14:textId="77777777" w:rsidR="00FD4CA8" w:rsidRPr="00FD4CA8" w:rsidRDefault="00FD4CA8" w:rsidP="00FD4CA8">
            <w:pPr>
              <w:tabs>
                <w:tab w:val="left" w:pos="0"/>
              </w:tabs>
              <w:jc w:val="center"/>
              <w:rPr>
                <w:lang w:eastAsia="en-US"/>
              </w:rPr>
            </w:pPr>
            <w:r w:rsidRPr="00FD4CA8">
              <w:rPr>
                <w:bCs/>
              </w:rPr>
              <w:t>С неизолированными стояками</w:t>
            </w:r>
          </w:p>
        </w:tc>
      </w:tr>
      <w:tr w:rsidR="00FD4CA8" w:rsidRPr="00FD4CA8" w14:paraId="49F4617B" w14:textId="77777777" w:rsidTr="00AE6253">
        <w:trPr>
          <w:trHeight w:val="114"/>
        </w:trPr>
        <w:tc>
          <w:tcPr>
            <w:tcW w:w="846" w:type="dxa"/>
            <w:vAlign w:val="center"/>
          </w:tcPr>
          <w:p w14:paraId="73CCBD5E" w14:textId="77777777" w:rsidR="00FD4CA8" w:rsidRPr="00FD4CA8" w:rsidRDefault="00FD4CA8" w:rsidP="00FD4CA8">
            <w:pPr>
              <w:tabs>
                <w:tab w:val="left" w:pos="0"/>
              </w:tabs>
              <w:jc w:val="center"/>
              <w:rPr>
                <w:bCs/>
              </w:rPr>
            </w:pPr>
            <w:r w:rsidRPr="00FD4CA8">
              <w:rPr>
                <w:bCs/>
              </w:rPr>
              <w:t>1.2.1.</w:t>
            </w:r>
          </w:p>
        </w:tc>
        <w:tc>
          <w:tcPr>
            <w:tcW w:w="2835" w:type="dxa"/>
            <w:vAlign w:val="center"/>
          </w:tcPr>
          <w:p w14:paraId="1089C2BA" w14:textId="77777777" w:rsidR="00FD4CA8" w:rsidRPr="00FD4CA8" w:rsidRDefault="00FD4CA8" w:rsidP="00FD4CA8">
            <w:pPr>
              <w:tabs>
                <w:tab w:val="left" w:pos="0"/>
              </w:tabs>
              <w:rPr>
                <w:bCs/>
              </w:rPr>
            </w:pPr>
            <w:r w:rsidRPr="00FD4CA8">
              <w:rPr>
                <w:lang w:eastAsia="en-US"/>
              </w:rPr>
              <w:t>с полотенцесушителями</w:t>
            </w:r>
          </w:p>
        </w:tc>
        <w:tc>
          <w:tcPr>
            <w:tcW w:w="2977" w:type="dxa"/>
            <w:vAlign w:val="center"/>
          </w:tcPr>
          <w:p w14:paraId="10000B8D" w14:textId="77777777" w:rsidR="00FD4CA8" w:rsidRPr="00FD4CA8" w:rsidRDefault="00FD4CA8" w:rsidP="00FD4CA8">
            <w:pPr>
              <w:tabs>
                <w:tab w:val="left" w:pos="0"/>
              </w:tabs>
              <w:jc w:val="center"/>
              <w:rPr>
                <w:bCs/>
              </w:rPr>
            </w:pPr>
            <w:r w:rsidRPr="00FD4CA8">
              <w:rPr>
                <w:lang w:eastAsia="en-US"/>
              </w:rPr>
              <w:t xml:space="preserve"> 429,83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14:paraId="6CC7D99E" w14:textId="77777777" w:rsidR="00FD4CA8" w:rsidRPr="00FD4CA8" w:rsidRDefault="00FD4CA8" w:rsidP="00FD4CA8">
            <w:pPr>
              <w:tabs>
                <w:tab w:val="left" w:pos="0"/>
              </w:tabs>
              <w:jc w:val="center"/>
              <w:rPr>
                <w:lang w:eastAsia="en-US"/>
              </w:rPr>
            </w:pPr>
            <w:r w:rsidRPr="00FD4CA8">
              <w:rPr>
                <w:lang w:eastAsia="en-US"/>
              </w:rPr>
              <w:t xml:space="preserve">   457,59 </w:t>
            </w:r>
          </w:p>
        </w:tc>
      </w:tr>
      <w:tr w:rsidR="00FD4CA8" w:rsidRPr="00FD4CA8" w14:paraId="4962282B" w14:textId="77777777" w:rsidTr="00AE6253">
        <w:trPr>
          <w:trHeight w:val="114"/>
        </w:trPr>
        <w:tc>
          <w:tcPr>
            <w:tcW w:w="846" w:type="dxa"/>
            <w:vAlign w:val="center"/>
          </w:tcPr>
          <w:p w14:paraId="3F4C98DB" w14:textId="77777777" w:rsidR="00FD4CA8" w:rsidRPr="00FD4CA8" w:rsidRDefault="00FD4CA8" w:rsidP="00FD4CA8">
            <w:pPr>
              <w:tabs>
                <w:tab w:val="left" w:pos="0"/>
              </w:tabs>
              <w:jc w:val="center"/>
              <w:rPr>
                <w:bCs/>
              </w:rPr>
            </w:pPr>
            <w:r w:rsidRPr="00FD4CA8">
              <w:rPr>
                <w:bCs/>
              </w:rPr>
              <w:t>1.2.2.</w:t>
            </w:r>
          </w:p>
        </w:tc>
        <w:tc>
          <w:tcPr>
            <w:tcW w:w="2835" w:type="dxa"/>
            <w:vAlign w:val="center"/>
          </w:tcPr>
          <w:p w14:paraId="7890D5FB" w14:textId="77777777" w:rsidR="00FD4CA8" w:rsidRPr="00FD4CA8" w:rsidRDefault="00FD4CA8" w:rsidP="00FD4CA8">
            <w:pPr>
              <w:tabs>
                <w:tab w:val="left" w:pos="0"/>
              </w:tabs>
              <w:rPr>
                <w:bCs/>
              </w:rPr>
            </w:pPr>
            <w:r w:rsidRPr="00FD4CA8">
              <w:rPr>
                <w:lang w:eastAsia="en-US"/>
              </w:rPr>
              <w:t>без полотенцесушителей</w:t>
            </w:r>
          </w:p>
        </w:tc>
        <w:tc>
          <w:tcPr>
            <w:tcW w:w="2977" w:type="dxa"/>
            <w:vAlign w:val="center"/>
          </w:tcPr>
          <w:p w14:paraId="676E08E0" w14:textId="77777777" w:rsidR="00FD4CA8" w:rsidRPr="00FD4CA8" w:rsidRDefault="00FD4CA8" w:rsidP="00FD4CA8">
            <w:pPr>
              <w:tabs>
                <w:tab w:val="left" w:pos="0"/>
              </w:tabs>
              <w:jc w:val="center"/>
              <w:rPr>
                <w:bCs/>
              </w:rPr>
            </w:pPr>
            <w:r w:rsidRPr="00FD4CA8">
              <w:rPr>
                <w:lang w:eastAsia="en-US"/>
              </w:rPr>
              <w:t xml:space="preserve"> 454,93 </w:t>
            </w:r>
          </w:p>
        </w:tc>
        <w:tc>
          <w:tcPr>
            <w:tcW w:w="3260" w:type="dxa"/>
            <w:tcBorders>
              <w:top w:val="nil"/>
              <w:left w:val="single" w:sz="4" w:space="0" w:color="auto"/>
              <w:bottom w:val="single" w:sz="4" w:space="0" w:color="auto"/>
              <w:right w:val="single" w:sz="4" w:space="0" w:color="auto"/>
            </w:tcBorders>
            <w:shd w:val="clear" w:color="auto" w:fill="auto"/>
            <w:vAlign w:val="bottom"/>
          </w:tcPr>
          <w:p w14:paraId="03575B9C" w14:textId="77777777" w:rsidR="00FD4CA8" w:rsidRPr="00FD4CA8" w:rsidRDefault="00FD4CA8" w:rsidP="00FD4CA8">
            <w:pPr>
              <w:tabs>
                <w:tab w:val="left" w:pos="0"/>
              </w:tabs>
              <w:jc w:val="center"/>
              <w:rPr>
                <w:lang w:eastAsia="en-US"/>
              </w:rPr>
            </w:pPr>
            <w:r w:rsidRPr="00FD4CA8">
              <w:rPr>
                <w:lang w:eastAsia="en-US"/>
              </w:rPr>
              <w:t xml:space="preserve">    484,31 </w:t>
            </w:r>
          </w:p>
        </w:tc>
      </w:tr>
      <w:tr w:rsidR="00FD4CA8" w:rsidRPr="00FD4CA8" w14:paraId="3B9CEA63" w14:textId="77777777" w:rsidTr="00AE6253">
        <w:trPr>
          <w:trHeight w:val="114"/>
        </w:trPr>
        <w:tc>
          <w:tcPr>
            <w:tcW w:w="9918" w:type="dxa"/>
            <w:gridSpan w:val="4"/>
            <w:vAlign w:val="center"/>
          </w:tcPr>
          <w:p w14:paraId="55ABD1D0" w14:textId="77777777" w:rsidR="00FD4CA8" w:rsidRPr="00FD4CA8" w:rsidRDefault="00FD4CA8" w:rsidP="0072196B">
            <w:pPr>
              <w:numPr>
                <w:ilvl w:val="0"/>
                <w:numId w:val="15"/>
              </w:numPr>
              <w:tabs>
                <w:tab w:val="left" w:pos="0"/>
              </w:tabs>
              <w:contextualSpacing/>
              <w:jc w:val="center"/>
              <w:rPr>
                <w:lang w:eastAsia="en-US"/>
              </w:rPr>
            </w:pPr>
            <w:r w:rsidRPr="00FD4CA8">
              <w:rPr>
                <w:lang w:eastAsia="en-US"/>
              </w:rPr>
              <w:t xml:space="preserve">Компонент на холодную воду, </w:t>
            </w:r>
            <w:proofErr w:type="spellStart"/>
            <w:r w:rsidRPr="00FD4CA8">
              <w:rPr>
                <w:bCs/>
              </w:rPr>
              <w:t>руб</w:t>
            </w:r>
            <w:proofErr w:type="spellEnd"/>
            <w:r w:rsidRPr="00FD4CA8">
              <w:rPr>
                <w:bCs/>
              </w:rPr>
              <w:t>/м</w:t>
            </w:r>
            <w:r w:rsidRPr="00FD4CA8">
              <w:rPr>
                <w:bCs/>
                <w:vertAlign w:val="superscript"/>
              </w:rPr>
              <w:t>3</w:t>
            </w:r>
          </w:p>
        </w:tc>
      </w:tr>
      <w:tr w:rsidR="00FD4CA8" w:rsidRPr="00FD4CA8" w14:paraId="75F00B5E" w14:textId="77777777" w:rsidTr="00AE6253">
        <w:trPr>
          <w:trHeight w:val="114"/>
        </w:trPr>
        <w:tc>
          <w:tcPr>
            <w:tcW w:w="846" w:type="dxa"/>
            <w:vAlign w:val="center"/>
          </w:tcPr>
          <w:p w14:paraId="0DD898EE" w14:textId="77777777" w:rsidR="00FD4CA8" w:rsidRPr="00FD4CA8" w:rsidRDefault="00FD4CA8" w:rsidP="00FD4CA8">
            <w:pPr>
              <w:tabs>
                <w:tab w:val="left" w:pos="0"/>
              </w:tabs>
              <w:jc w:val="both"/>
              <w:rPr>
                <w:bCs/>
              </w:rPr>
            </w:pPr>
            <w:r w:rsidRPr="00FD4CA8">
              <w:rPr>
                <w:lang w:eastAsia="en-US"/>
              </w:rPr>
              <w:t xml:space="preserve"> 2.1.</w:t>
            </w:r>
          </w:p>
        </w:tc>
        <w:tc>
          <w:tcPr>
            <w:tcW w:w="2835" w:type="dxa"/>
            <w:vAlign w:val="center"/>
          </w:tcPr>
          <w:p w14:paraId="496FA872" w14:textId="77777777" w:rsidR="00FD4CA8" w:rsidRPr="00FD4CA8" w:rsidRDefault="00FD4CA8" w:rsidP="00FD4CA8">
            <w:pPr>
              <w:tabs>
                <w:tab w:val="left" w:pos="0"/>
              </w:tabs>
              <w:rPr>
                <w:bCs/>
              </w:rPr>
            </w:pPr>
            <w:r w:rsidRPr="00FD4CA8">
              <w:rPr>
                <w:bCs/>
              </w:rPr>
              <w:t>ООО «Водоканал</w:t>
            </w:r>
            <w:proofErr w:type="gramStart"/>
            <w:r w:rsidRPr="00FD4CA8">
              <w:rPr>
                <w:bCs/>
              </w:rPr>
              <w:t xml:space="preserve">»,   </w:t>
            </w:r>
            <w:proofErr w:type="gramEnd"/>
            <w:r w:rsidRPr="00FD4CA8">
              <w:rPr>
                <w:bCs/>
              </w:rPr>
              <w:t xml:space="preserve">           ИНН 4252012548</w:t>
            </w:r>
          </w:p>
        </w:tc>
        <w:tc>
          <w:tcPr>
            <w:tcW w:w="2977" w:type="dxa"/>
            <w:vAlign w:val="center"/>
          </w:tcPr>
          <w:p w14:paraId="5B9DE9EA" w14:textId="77777777" w:rsidR="00FD4CA8" w:rsidRPr="00FD4CA8" w:rsidRDefault="00FD4CA8" w:rsidP="00FD4CA8">
            <w:pPr>
              <w:tabs>
                <w:tab w:val="left" w:pos="0"/>
              </w:tabs>
              <w:jc w:val="center"/>
              <w:rPr>
                <w:bCs/>
              </w:rPr>
            </w:pPr>
            <w:r w:rsidRPr="00FD4CA8">
              <w:rPr>
                <w:bCs/>
              </w:rPr>
              <w:t>35,68</w:t>
            </w:r>
          </w:p>
        </w:tc>
        <w:tc>
          <w:tcPr>
            <w:tcW w:w="3260" w:type="dxa"/>
            <w:vAlign w:val="center"/>
          </w:tcPr>
          <w:p w14:paraId="5423A14E" w14:textId="77777777" w:rsidR="00FD4CA8" w:rsidRPr="00FD4CA8" w:rsidRDefault="00FD4CA8" w:rsidP="00FD4CA8">
            <w:pPr>
              <w:tabs>
                <w:tab w:val="left" w:pos="0"/>
              </w:tabs>
              <w:jc w:val="center"/>
              <w:rPr>
                <w:bCs/>
              </w:rPr>
            </w:pPr>
            <w:r w:rsidRPr="00FD4CA8">
              <w:rPr>
                <w:bCs/>
              </w:rPr>
              <w:t>37,10</w:t>
            </w:r>
          </w:p>
        </w:tc>
      </w:tr>
    </w:tbl>
    <w:p w14:paraId="14F113C8" w14:textId="77777777" w:rsidR="00FD4CA8" w:rsidRPr="00FD4CA8" w:rsidRDefault="00FD4CA8" w:rsidP="00FD4CA8">
      <w:pPr>
        <w:tabs>
          <w:tab w:val="left" w:pos="1365"/>
        </w:tabs>
        <w:spacing w:after="120"/>
        <w:ind w:left="-284"/>
        <w:jc w:val="both"/>
        <w:rPr>
          <w:sz w:val="28"/>
          <w:szCs w:val="28"/>
          <w:lang w:eastAsia="en-US"/>
        </w:rPr>
      </w:pPr>
      <w:bookmarkStart w:id="200" w:name="_Hlk85795781"/>
      <w:bookmarkStart w:id="201" w:name="_Hlk54793893"/>
      <w:bookmarkEnd w:id="199"/>
      <w:r w:rsidRPr="00FD4CA8">
        <w:rPr>
          <w:sz w:val="28"/>
          <w:szCs w:val="28"/>
          <w:lang w:eastAsia="en-US"/>
        </w:rPr>
        <w:t xml:space="preserve">         </w:t>
      </w:r>
    </w:p>
    <w:p w14:paraId="7F90923B" w14:textId="77777777" w:rsidR="00FD4CA8" w:rsidRPr="00FD4CA8" w:rsidRDefault="00FD4CA8" w:rsidP="00FD4CA8">
      <w:pPr>
        <w:tabs>
          <w:tab w:val="left" w:pos="1365"/>
        </w:tabs>
        <w:spacing w:after="120"/>
        <w:ind w:left="-567" w:firstLine="568"/>
        <w:jc w:val="both"/>
        <w:rPr>
          <w:sz w:val="28"/>
          <w:szCs w:val="28"/>
          <w:lang w:eastAsia="en-US"/>
        </w:rPr>
      </w:pPr>
      <w:r w:rsidRPr="00FD4CA8">
        <w:rPr>
          <w:sz w:val="28"/>
          <w:szCs w:val="28"/>
          <w:lang w:eastAsia="en-US"/>
        </w:rPr>
        <w:t xml:space="preserve">* Льготные тарифы установлены с учетом пункта 6 статьи 168 Налогового кодекса Российской Федерации (часть вторая).  </w:t>
      </w:r>
    </w:p>
    <w:bookmarkEnd w:id="200"/>
    <w:p w14:paraId="6846D293" w14:textId="77777777" w:rsidR="00FD4CA8" w:rsidRPr="00FD4CA8" w:rsidRDefault="00FD4CA8" w:rsidP="00FD4CA8">
      <w:pPr>
        <w:tabs>
          <w:tab w:val="left" w:pos="1365"/>
        </w:tabs>
        <w:spacing w:after="120"/>
        <w:ind w:left="-567"/>
        <w:jc w:val="both"/>
        <w:rPr>
          <w:sz w:val="28"/>
          <w:szCs w:val="28"/>
          <w:lang w:eastAsia="en-US"/>
        </w:rPr>
      </w:pPr>
      <w:r w:rsidRPr="00FD4CA8">
        <w:rPr>
          <w:sz w:val="28"/>
          <w:szCs w:val="28"/>
          <w:lang w:eastAsia="en-US"/>
        </w:rPr>
        <w:t xml:space="preserve">         **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bookmarkEnd w:id="201"/>
    <w:p w14:paraId="00093609" w14:textId="77777777" w:rsidR="00FD4CA8" w:rsidRPr="00FD4CA8" w:rsidRDefault="00FD4CA8" w:rsidP="00FD4CA8">
      <w:pPr>
        <w:tabs>
          <w:tab w:val="left" w:pos="1985"/>
        </w:tabs>
        <w:ind w:left="4962"/>
        <w:jc w:val="center"/>
        <w:rPr>
          <w:sz w:val="28"/>
          <w:szCs w:val="28"/>
        </w:rPr>
      </w:pPr>
    </w:p>
    <w:p w14:paraId="7C6AA892" w14:textId="77777777" w:rsidR="00FD4CA8" w:rsidRPr="00FD4CA8" w:rsidRDefault="00FD4CA8" w:rsidP="00FD4CA8">
      <w:pPr>
        <w:tabs>
          <w:tab w:val="left" w:pos="1985"/>
        </w:tabs>
        <w:ind w:left="4962"/>
        <w:jc w:val="center"/>
        <w:rPr>
          <w:sz w:val="28"/>
          <w:szCs w:val="28"/>
        </w:rPr>
      </w:pPr>
    </w:p>
    <w:p w14:paraId="22D1D6D0" w14:textId="77777777" w:rsidR="00FD4CA8" w:rsidRPr="00FD4CA8" w:rsidRDefault="00FD4CA8" w:rsidP="00FD4CA8">
      <w:pPr>
        <w:tabs>
          <w:tab w:val="left" w:pos="1985"/>
        </w:tabs>
        <w:ind w:left="4962"/>
        <w:jc w:val="center"/>
        <w:rPr>
          <w:sz w:val="28"/>
          <w:szCs w:val="28"/>
        </w:rPr>
      </w:pPr>
    </w:p>
    <w:p w14:paraId="672AAEB8" w14:textId="77777777" w:rsidR="00FD4CA8" w:rsidRPr="00FD4CA8" w:rsidRDefault="00FD4CA8" w:rsidP="00FD4CA8">
      <w:pPr>
        <w:tabs>
          <w:tab w:val="left" w:pos="1985"/>
        </w:tabs>
        <w:ind w:left="4962"/>
        <w:jc w:val="center"/>
        <w:rPr>
          <w:sz w:val="28"/>
          <w:szCs w:val="28"/>
        </w:rPr>
      </w:pPr>
    </w:p>
    <w:p w14:paraId="6B7DBBC8" w14:textId="77777777" w:rsidR="00FD4CA8" w:rsidRPr="00FD4CA8" w:rsidRDefault="00FD4CA8" w:rsidP="00FD4CA8">
      <w:pPr>
        <w:tabs>
          <w:tab w:val="left" w:pos="1985"/>
        </w:tabs>
        <w:ind w:left="4962"/>
        <w:jc w:val="center"/>
        <w:rPr>
          <w:sz w:val="28"/>
          <w:szCs w:val="28"/>
        </w:rPr>
      </w:pPr>
    </w:p>
    <w:p w14:paraId="5199D9EC" w14:textId="77777777" w:rsidR="00FD4CA8" w:rsidRPr="00FD4CA8" w:rsidRDefault="00FD4CA8" w:rsidP="00FD4CA8">
      <w:pPr>
        <w:tabs>
          <w:tab w:val="left" w:pos="1985"/>
        </w:tabs>
        <w:ind w:left="4962"/>
        <w:jc w:val="center"/>
        <w:rPr>
          <w:sz w:val="28"/>
          <w:szCs w:val="28"/>
        </w:rPr>
      </w:pPr>
    </w:p>
    <w:p w14:paraId="164A0CBA" w14:textId="77777777" w:rsidR="00FD4CA8" w:rsidRPr="00FD4CA8" w:rsidRDefault="00FD4CA8" w:rsidP="00FD4CA8">
      <w:pPr>
        <w:tabs>
          <w:tab w:val="left" w:pos="1985"/>
        </w:tabs>
        <w:ind w:left="4962"/>
        <w:jc w:val="center"/>
        <w:rPr>
          <w:sz w:val="28"/>
          <w:szCs w:val="28"/>
        </w:rPr>
      </w:pPr>
    </w:p>
    <w:p w14:paraId="31D6F4D1" w14:textId="77777777" w:rsidR="00FD4CA8" w:rsidRPr="00FD4CA8" w:rsidRDefault="00FD4CA8" w:rsidP="00FD4CA8">
      <w:pPr>
        <w:tabs>
          <w:tab w:val="left" w:pos="1985"/>
        </w:tabs>
        <w:ind w:left="4962"/>
        <w:jc w:val="center"/>
        <w:rPr>
          <w:sz w:val="28"/>
          <w:szCs w:val="28"/>
        </w:rPr>
      </w:pPr>
    </w:p>
    <w:p w14:paraId="1E7AC713" w14:textId="77777777" w:rsidR="00FD4CA8" w:rsidRPr="00FD4CA8" w:rsidRDefault="00FD4CA8" w:rsidP="00FD4CA8">
      <w:pPr>
        <w:tabs>
          <w:tab w:val="left" w:pos="1985"/>
        </w:tabs>
        <w:ind w:left="4962"/>
        <w:jc w:val="center"/>
        <w:rPr>
          <w:sz w:val="28"/>
          <w:szCs w:val="28"/>
        </w:rPr>
      </w:pPr>
    </w:p>
    <w:p w14:paraId="6733F2E0" w14:textId="77777777" w:rsidR="00FD4CA8" w:rsidRPr="00FD4CA8" w:rsidRDefault="00FD4CA8" w:rsidP="00FD4CA8">
      <w:pPr>
        <w:tabs>
          <w:tab w:val="left" w:pos="1985"/>
        </w:tabs>
        <w:ind w:left="4962"/>
        <w:jc w:val="center"/>
        <w:rPr>
          <w:sz w:val="28"/>
          <w:szCs w:val="28"/>
        </w:rPr>
      </w:pPr>
    </w:p>
    <w:p w14:paraId="4EF96672" w14:textId="77777777" w:rsidR="00FD4CA8" w:rsidRPr="00FD4CA8" w:rsidRDefault="00FD4CA8" w:rsidP="00FD4CA8">
      <w:pPr>
        <w:tabs>
          <w:tab w:val="left" w:pos="1985"/>
        </w:tabs>
        <w:ind w:left="4962"/>
        <w:jc w:val="center"/>
        <w:rPr>
          <w:sz w:val="28"/>
          <w:szCs w:val="28"/>
        </w:rPr>
      </w:pPr>
    </w:p>
    <w:p w14:paraId="50DC12E8" w14:textId="77777777" w:rsidR="00FD4CA8" w:rsidRPr="00FD4CA8" w:rsidRDefault="00FD4CA8" w:rsidP="00FD4CA8">
      <w:pPr>
        <w:tabs>
          <w:tab w:val="left" w:pos="1985"/>
        </w:tabs>
        <w:ind w:left="4962"/>
        <w:jc w:val="center"/>
        <w:rPr>
          <w:sz w:val="28"/>
          <w:szCs w:val="28"/>
        </w:rPr>
      </w:pPr>
    </w:p>
    <w:p w14:paraId="25CE32E9" w14:textId="77777777" w:rsidR="00FD4CA8" w:rsidRPr="00FD4CA8" w:rsidRDefault="00FD4CA8" w:rsidP="00FD4CA8">
      <w:pPr>
        <w:tabs>
          <w:tab w:val="left" w:pos="1985"/>
        </w:tabs>
        <w:ind w:left="4962"/>
        <w:jc w:val="center"/>
        <w:rPr>
          <w:sz w:val="28"/>
          <w:szCs w:val="28"/>
        </w:rPr>
      </w:pPr>
    </w:p>
    <w:p w14:paraId="2CE15249" w14:textId="77777777" w:rsidR="00FD4CA8" w:rsidRDefault="00FD4CA8" w:rsidP="00FD4CA8">
      <w:pPr>
        <w:tabs>
          <w:tab w:val="left" w:pos="1985"/>
        </w:tabs>
        <w:ind w:left="4962"/>
        <w:jc w:val="center"/>
        <w:rPr>
          <w:sz w:val="28"/>
          <w:szCs w:val="28"/>
        </w:rPr>
        <w:sectPr w:rsidR="00FD4CA8" w:rsidSect="00003587">
          <w:pgSz w:w="11906" w:h="16838"/>
          <w:pgMar w:top="709" w:right="851" w:bottom="284" w:left="1701" w:header="709" w:footer="709" w:gutter="0"/>
          <w:cols w:space="708"/>
          <w:titlePg/>
          <w:docGrid w:linePitch="360"/>
        </w:sectPr>
      </w:pPr>
    </w:p>
    <w:p w14:paraId="7283EC4F" w14:textId="77777777" w:rsidR="00FD4CA8" w:rsidRPr="00FD4CA8" w:rsidRDefault="00FD4CA8" w:rsidP="00FD4CA8">
      <w:pPr>
        <w:tabs>
          <w:tab w:val="left" w:pos="1985"/>
        </w:tabs>
        <w:ind w:left="4962"/>
        <w:jc w:val="center"/>
        <w:rPr>
          <w:sz w:val="28"/>
          <w:szCs w:val="28"/>
        </w:rPr>
      </w:pPr>
    </w:p>
    <w:p w14:paraId="4A0D8078" w14:textId="77777777" w:rsidR="00FD4CA8" w:rsidRPr="00FD4CA8" w:rsidRDefault="00FD4CA8" w:rsidP="00FD4CA8">
      <w:pPr>
        <w:tabs>
          <w:tab w:val="left" w:pos="1365"/>
        </w:tabs>
        <w:jc w:val="right"/>
        <w:rPr>
          <w:bCs/>
          <w:sz w:val="28"/>
          <w:szCs w:val="28"/>
        </w:rPr>
      </w:pPr>
      <w:bookmarkStart w:id="202" w:name="_Hlk51831087"/>
      <w:r w:rsidRPr="00FD4CA8">
        <w:rPr>
          <w:bCs/>
          <w:sz w:val="28"/>
          <w:szCs w:val="28"/>
        </w:rPr>
        <w:t>Таблица № 6</w:t>
      </w:r>
    </w:p>
    <w:p w14:paraId="0306597C" w14:textId="77777777" w:rsidR="00FD4CA8" w:rsidRPr="00FD4CA8" w:rsidRDefault="00FD4CA8" w:rsidP="00FD4CA8">
      <w:pPr>
        <w:tabs>
          <w:tab w:val="left" w:pos="1365"/>
        </w:tabs>
        <w:ind w:left="709"/>
        <w:jc w:val="right"/>
        <w:rPr>
          <w:bCs/>
          <w:sz w:val="28"/>
          <w:szCs w:val="28"/>
        </w:rPr>
      </w:pPr>
    </w:p>
    <w:bookmarkEnd w:id="202"/>
    <w:p w14:paraId="25A38E04" w14:textId="77777777" w:rsidR="00FD4CA8" w:rsidRPr="00FD4CA8" w:rsidRDefault="00FD4CA8" w:rsidP="00FD4CA8">
      <w:pPr>
        <w:tabs>
          <w:tab w:val="left" w:pos="1365"/>
        </w:tabs>
        <w:ind w:left="709"/>
        <w:jc w:val="center"/>
        <w:rPr>
          <w:bCs/>
          <w:sz w:val="28"/>
          <w:szCs w:val="28"/>
        </w:rPr>
      </w:pPr>
      <w:r w:rsidRPr="00FD4CA8">
        <w:rPr>
          <w:bCs/>
          <w:sz w:val="28"/>
          <w:szCs w:val="28"/>
        </w:rPr>
        <w:t xml:space="preserve">Льготные тарифы* </w:t>
      </w:r>
    </w:p>
    <w:p w14:paraId="0E8BEA21" w14:textId="77777777" w:rsidR="00FD4CA8" w:rsidRPr="00FD4CA8" w:rsidRDefault="00FD4CA8" w:rsidP="00FD4CA8">
      <w:pPr>
        <w:tabs>
          <w:tab w:val="left" w:pos="1365"/>
        </w:tabs>
        <w:ind w:left="709"/>
        <w:jc w:val="center"/>
        <w:rPr>
          <w:bCs/>
          <w:sz w:val="28"/>
          <w:szCs w:val="28"/>
        </w:rPr>
      </w:pPr>
      <w:r w:rsidRPr="00FD4CA8">
        <w:rPr>
          <w:bCs/>
          <w:sz w:val="28"/>
          <w:szCs w:val="28"/>
        </w:rPr>
        <w:t>на тепловую энергию (мощность) при отсутствии приборов учета</w:t>
      </w:r>
    </w:p>
    <w:p w14:paraId="28A1A0B9" w14:textId="77777777" w:rsidR="00FD4CA8" w:rsidRPr="00FD4CA8" w:rsidRDefault="00FD4CA8" w:rsidP="00FD4CA8">
      <w:pPr>
        <w:tabs>
          <w:tab w:val="left" w:pos="1365"/>
        </w:tabs>
        <w:rPr>
          <w:sz w:val="28"/>
          <w:szCs w:val="28"/>
        </w:rPr>
      </w:pPr>
      <w:bookmarkStart w:id="203" w:name="_Hlk51831531"/>
    </w:p>
    <w:p w14:paraId="5B9F9D8A" w14:textId="77777777" w:rsidR="00FD4CA8" w:rsidRPr="00FD4CA8" w:rsidRDefault="00FD4CA8" w:rsidP="00FD4CA8">
      <w:pPr>
        <w:tabs>
          <w:tab w:val="left" w:pos="1365"/>
        </w:tabs>
        <w:rPr>
          <w:sz w:val="28"/>
          <w:szCs w:val="28"/>
          <w:lang w:eastAsia="en-US"/>
        </w:rPr>
      </w:pPr>
      <w:r w:rsidRPr="00FD4CA8">
        <w:rPr>
          <w:sz w:val="28"/>
          <w:szCs w:val="28"/>
        </w:rPr>
        <w:tab/>
      </w:r>
      <w:r w:rsidRPr="00FD4CA8">
        <w:rPr>
          <w:sz w:val="28"/>
          <w:szCs w:val="28"/>
          <w:lang w:eastAsia="en-US"/>
        </w:rPr>
        <w:t xml:space="preserve">                                                                                                     </w:t>
      </w:r>
    </w:p>
    <w:tbl>
      <w:tblPr>
        <w:tblStyle w:val="afc"/>
        <w:tblW w:w="10037" w:type="dxa"/>
        <w:jc w:val="center"/>
        <w:tblLayout w:type="fixed"/>
        <w:tblLook w:val="04A0" w:firstRow="1" w:lastRow="0" w:firstColumn="1" w:lastColumn="0" w:noHBand="0" w:noVBand="1"/>
      </w:tblPr>
      <w:tblGrid>
        <w:gridCol w:w="717"/>
        <w:gridCol w:w="2007"/>
        <w:gridCol w:w="1433"/>
        <w:gridCol w:w="1577"/>
        <w:gridCol w:w="1289"/>
        <w:gridCol w:w="1434"/>
        <w:gridCol w:w="1580"/>
      </w:tblGrid>
      <w:tr w:rsidR="00FD4CA8" w:rsidRPr="00FD4CA8" w14:paraId="71B7B475" w14:textId="77777777" w:rsidTr="00FD4CA8">
        <w:trPr>
          <w:trHeight w:val="38"/>
          <w:jc w:val="center"/>
        </w:trPr>
        <w:tc>
          <w:tcPr>
            <w:tcW w:w="717" w:type="dxa"/>
            <w:vMerge w:val="restart"/>
            <w:vAlign w:val="center"/>
          </w:tcPr>
          <w:p w14:paraId="156BAA27" w14:textId="77777777" w:rsidR="00FD4CA8" w:rsidRPr="00FD4CA8" w:rsidRDefault="00FD4CA8" w:rsidP="00FD4CA8">
            <w:pPr>
              <w:tabs>
                <w:tab w:val="left" w:pos="1365"/>
              </w:tabs>
              <w:jc w:val="center"/>
              <w:rPr>
                <w:lang w:eastAsia="en-US"/>
              </w:rPr>
            </w:pPr>
            <w:r w:rsidRPr="00FD4CA8">
              <w:rPr>
                <w:lang w:eastAsia="en-US"/>
              </w:rPr>
              <w:t>№ п/п</w:t>
            </w:r>
          </w:p>
        </w:tc>
        <w:tc>
          <w:tcPr>
            <w:tcW w:w="2007" w:type="dxa"/>
            <w:vMerge w:val="restart"/>
            <w:vAlign w:val="center"/>
          </w:tcPr>
          <w:p w14:paraId="5E6B46AD" w14:textId="77777777" w:rsidR="00FD4CA8" w:rsidRPr="00FD4CA8" w:rsidRDefault="00FD4CA8" w:rsidP="00FD4CA8">
            <w:pPr>
              <w:tabs>
                <w:tab w:val="left" w:pos="1365"/>
              </w:tabs>
              <w:jc w:val="center"/>
              <w:rPr>
                <w:lang w:eastAsia="en-US"/>
              </w:rPr>
            </w:pPr>
            <w:r w:rsidRPr="00FD4CA8">
              <w:rPr>
                <w:lang w:eastAsia="en-US"/>
              </w:rPr>
              <w:t>Наименование регулируемой организации</w:t>
            </w:r>
          </w:p>
        </w:tc>
        <w:tc>
          <w:tcPr>
            <w:tcW w:w="1433" w:type="dxa"/>
            <w:vMerge w:val="restart"/>
            <w:vAlign w:val="center"/>
          </w:tcPr>
          <w:p w14:paraId="548330A4" w14:textId="77777777" w:rsidR="00FD4CA8" w:rsidRPr="00FD4CA8" w:rsidRDefault="00FD4CA8" w:rsidP="00FD4CA8">
            <w:pPr>
              <w:tabs>
                <w:tab w:val="left" w:pos="1365"/>
              </w:tabs>
              <w:jc w:val="center"/>
              <w:rPr>
                <w:lang w:eastAsia="en-US"/>
              </w:rPr>
            </w:pPr>
            <w:r w:rsidRPr="00FD4CA8">
              <w:rPr>
                <w:lang w:eastAsia="en-US"/>
              </w:rPr>
              <w:t>Категория дома</w:t>
            </w:r>
          </w:p>
        </w:tc>
        <w:tc>
          <w:tcPr>
            <w:tcW w:w="1577" w:type="dxa"/>
            <w:vMerge w:val="restart"/>
            <w:vAlign w:val="center"/>
          </w:tcPr>
          <w:p w14:paraId="47EDDC98" w14:textId="77777777" w:rsidR="00FD4CA8" w:rsidRPr="00FD4CA8" w:rsidRDefault="00FD4CA8" w:rsidP="00FD4CA8">
            <w:pPr>
              <w:tabs>
                <w:tab w:val="left" w:pos="1365"/>
              </w:tabs>
              <w:jc w:val="center"/>
              <w:rPr>
                <w:lang w:eastAsia="en-US"/>
              </w:rPr>
            </w:pPr>
            <w:r w:rsidRPr="00FD4CA8">
              <w:rPr>
                <w:lang w:eastAsia="en-US"/>
              </w:rPr>
              <w:t xml:space="preserve">Норматив </w:t>
            </w:r>
            <w:proofErr w:type="spellStart"/>
            <w:r w:rsidRPr="00FD4CA8">
              <w:rPr>
                <w:lang w:eastAsia="en-US"/>
              </w:rPr>
              <w:t>потребле-ния</w:t>
            </w:r>
            <w:proofErr w:type="spellEnd"/>
            <w:r w:rsidRPr="00FD4CA8">
              <w:rPr>
                <w:lang w:eastAsia="en-US"/>
              </w:rPr>
              <w:t>**</w:t>
            </w:r>
          </w:p>
        </w:tc>
        <w:tc>
          <w:tcPr>
            <w:tcW w:w="1289" w:type="dxa"/>
            <w:vMerge w:val="restart"/>
            <w:vAlign w:val="center"/>
          </w:tcPr>
          <w:p w14:paraId="0B3484F8" w14:textId="77777777" w:rsidR="00FD4CA8" w:rsidRPr="00FD4CA8" w:rsidRDefault="00FD4CA8" w:rsidP="00FD4CA8">
            <w:pPr>
              <w:tabs>
                <w:tab w:val="left" w:pos="1365"/>
              </w:tabs>
              <w:jc w:val="center"/>
              <w:rPr>
                <w:lang w:eastAsia="en-US"/>
              </w:rPr>
            </w:pPr>
            <w:r w:rsidRPr="00FD4CA8">
              <w:rPr>
                <w:lang w:eastAsia="en-US"/>
              </w:rPr>
              <w:t>Единицы измерения</w:t>
            </w:r>
          </w:p>
        </w:tc>
        <w:tc>
          <w:tcPr>
            <w:tcW w:w="3014" w:type="dxa"/>
            <w:gridSpan w:val="2"/>
            <w:vAlign w:val="center"/>
          </w:tcPr>
          <w:p w14:paraId="78DDD816" w14:textId="77777777" w:rsidR="00FD4CA8" w:rsidRPr="00FD4CA8" w:rsidRDefault="00FD4CA8" w:rsidP="00FD4CA8">
            <w:pPr>
              <w:tabs>
                <w:tab w:val="left" w:pos="1365"/>
              </w:tabs>
              <w:jc w:val="center"/>
              <w:rPr>
                <w:lang w:eastAsia="en-US"/>
              </w:rPr>
            </w:pPr>
            <w:r w:rsidRPr="00FD4CA8">
              <w:rPr>
                <w:bCs/>
                <w:kern w:val="32"/>
                <w:lang w:eastAsia="en-US"/>
              </w:rPr>
              <w:t>Льготный тариф</w:t>
            </w:r>
          </w:p>
        </w:tc>
      </w:tr>
      <w:tr w:rsidR="00FD4CA8" w:rsidRPr="00FD4CA8" w14:paraId="001BA7FB" w14:textId="77777777" w:rsidTr="00FD4CA8">
        <w:trPr>
          <w:trHeight w:val="20"/>
          <w:jc w:val="center"/>
        </w:trPr>
        <w:tc>
          <w:tcPr>
            <w:tcW w:w="717" w:type="dxa"/>
            <w:vMerge/>
            <w:vAlign w:val="center"/>
          </w:tcPr>
          <w:p w14:paraId="2F92DF12" w14:textId="77777777" w:rsidR="00FD4CA8" w:rsidRPr="00FD4CA8" w:rsidRDefault="00FD4CA8" w:rsidP="00FD4CA8">
            <w:pPr>
              <w:tabs>
                <w:tab w:val="left" w:pos="1365"/>
              </w:tabs>
              <w:jc w:val="center"/>
              <w:rPr>
                <w:lang w:eastAsia="en-US"/>
              </w:rPr>
            </w:pPr>
          </w:p>
        </w:tc>
        <w:tc>
          <w:tcPr>
            <w:tcW w:w="2007" w:type="dxa"/>
            <w:vMerge/>
            <w:vAlign w:val="center"/>
          </w:tcPr>
          <w:p w14:paraId="3084850A" w14:textId="77777777" w:rsidR="00FD4CA8" w:rsidRPr="00FD4CA8" w:rsidRDefault="00FD4CA8" w:rsidP="00FD4CA8">
            <w:pPr>
              <w:tabs>
                <w:tab w:val="left" w:pos="1365"/>
              </w:tabs>
              <w:jc w:val="center"/>
              <w:rPr>
                <w:lang w:eastAsia="en-US"/>
              </w:rPr>
            </w:pPr>
          </w:p>
        </w:tc>
        <w:tc>
          <w:tcPr>
            <w:tcW w:w="1433" w:type="dxa"/>
            <w:vMerge/>
            <w:vAlign w:val="center"/>
          </w:tcPr>
          <w:p w14:paraId="66F09FC1" w14:textId="77777777" w:rsidR="00FD4CA8" w:rsidRPr="00FD4CA8" w:rsidRDefault="00FD4CA8" w:rsidP="00FD4CA8">
            <w:pPr>
              <w:tabs>
                <w:tab w:val="left" w:pos="1365"/>
              </w:tabs>
              <w:jc w:val="center"/>
              <w:rPr>
                <w:lang w:eastAsia="en-US"/>
              </w:rPr>
            </w:pPr>
          </w:p>
        </w:tc>
        <w:tc>
          <w:tcPr>
            <w:tcW w:w="1577" w:type="dxa"/>
            <w:vMerge/>
            <w:vAlign w:val="center"/>
          </w:tcPr>
          <w:p w14:paraId="382DA820" w14:textId="77777777" w:rsidR="00FD4CA8" w:rsidRPr="00FD4CA8" w:rsidRDefault="00FD4CA8" w:rsidP="00FD4CA8">
            <w:pPr>
              <w:tabs>
                <w:tab w:val="left" w:pos="1365"/>
              </w:tabs>
              <w:jc w:val="center"/>
              <w:rPr>
                <w:lang w:eastAsia="en-US"/>
              </w:rPr>
            </w:pPr>
          </w:p>
        </w:tc>
        <w:tc>
          <w:tcPr>
            <w:tcW w:w="1289" w:type="dxa"/>
            <w:vMerge/>
            <w:vAlign w:val="center"/>
          </w:tcPr>
          <w:p w14:paraId="4A979483" w14:textId="77777777" w:rsidR="00FD4CA8" w:rsidRPr="00FD4CA8" w:rsidRDefault="00FD4CA8" w:rsidP="00FD4CA8">
            <w:pPr>
              <w:tabs>
                <w:tab w:val="left" w:pos="1365"/>
              </w:tabs>
              <w:jc w:val="center"/>
              <w:rPr>
                <w:lang w:eastAsia="en-US"/>
              </w:rPr>
            </w:pPr>
          </w:p>
        </w:tc>
        <w:tc>
          <w:tcPr>
            <w:tcW w:w="1434" w:type="dxa"/>
            <w:vAlign w:val="center"/>
          </w:tcPr>
          <w:p w14:paraId="34294AF8" w14:textId="77777777" w:rsidR="00FD4CA8" w:rsidRPr="00FD4CA8" w:rsidRDefault="00FD4CA8" w:rsidP="00FD4CA8">
            <w:pPr>
              <w:tabs>
                <w:tab w:val="left" w:pos="1365"/>
              </w:tabs>
              <w:jc w:val="center"/>
              <w:rPr>
                <w:lang w:eastAsia="en-US"/>
              </w:rPr>
            </w:pPr>
            <w:r w:rsidRPr="00FD4CA8">
              <w:rPr>
                <w:lang w:eastAsia="en-US"/>
              </w:rPr>
              <w:t>с</w:t>
            </w:r>
          </w:p>
          <w:p w14:paraId="2F2DDCB8" w14:textId="77777777" w:rsidR="00FD4CA8" w:rsidRPr="00FD4CA8" w:rsidRDefault="00FD4CA8" w:rsidP="00FD4CA8">
            <w:pPr>
              <w:tabs>
                <w:tab w:val="left" w:pos="1365"/>
              </w:tabs>
              <w:jc w:val="center"/>
              <w:rPr>
                <w:lang w:eastAsia="en-US"/>
              </w:rPr>
            </w:pPr>
            <w:r w:rsidRPr="00FD4CA8">
              <w:rPr>
                <w:lang w:eastAsia="en-US"/>
              </w:rPr>
              <w:t>01.01.2022                  по 30.06.2022</w:t>
            </w:r>
          </w:p>
        </w:tc>
        <w:tc>
          <w:tcPr>
            <w:tcW w:w="1580" w:type="dxa"/>
            <w:vAlign w:val="center"/>
          </w:tcPr>
          <w:p w14:paraId="0D794368" w14:textId="77777777" w:rsidR="00FD4CA8" w:rsidRPr="00FD4CA8" w:rsidRDefault="00FD4CA8" w:rsidP="00FD4CA8">
            <w:pPr>
              <w:tabs>
                <w:tab w:val="left" w:pos="1365"/>
              </w:tabs>
              <w:jc w:val="center"/>
              <w:rPr>
                <w:lang w:eastAsia="en-US"/>
              </w:rPr>
            </w:pPr>
            <w:r w:rsidRPr="00FD4CA8">
              <w:rPr>
                <w:lang w:eastAsia="en-US"/>
              </w:rPr>
              <w:t>с 01.07.2022                 по 31.12.2022</w:t>
            </w:r>
          </w:p>
        </w:tc>
      </w:tr>
      <w:bookmarkEnd w:id="203"/>
      <w:tr w:rsidR="00FD4CA8" w:rsidRPr="00FD4CA8" w14:paraId="243F81A1" w14:textId="77777777" w:rsidTr="00FD4CA8">
        <w:trPr>
          <w:trHeight w:val="38"/>
          <w:jc w:val="center"/>
        </w:trPr>
        <w:tc>
          <w:tcPr>
            <w:tcW w:w="717" w:type="dxa"/>
            <w:vAlign w:val="center"/>
          </w:tcPr>
          <w:p w14:paraId="4007E854" w14:textId="77777777" w:rsidR="00FD4CA8" w:rsidRPr="00FD4CA8" w:rsidRDefault="00FD4CA8" w:rsidP="00FD4CA8">
            <w:pPr>
              <w:tabs>
                <w:tab w:val="left" w:pos="1365"/>
              </w:tabs>
              <w:jc w:val="center"/>
              <w:rPr>
                <w:lang w:val="en-US" w:eastAsia="en-US"/>
              </w:rPr>
            </w:pPr>
            <w:r w:rsidRPr="00FD4CA8">
              <w:rPr>
                <w:lang w:val="en-US" w:eastAsia="en-US"/>
              </w:rPr>
              <w:t>1</w:t>
            </w:r>
          </w:p>
        </w:tc>
        <w:tc>
          <w:tcPr>
            <w:tcW w:w="2007" w:type="dxa"/>
            <w:vAlign w:val="center"/>
          </w:tcPr>
          <w:p w14:paraId="0A68B570" w14:textId="77777777" w:rsidR="00FD4CA8" w:rsidRPr="00FD4CA8" w:rsidRDefault="00FD4CA8" w:rsidP="00FD4CA8">
            <w:pPr>
              <w:tabs>
                <w:tab w:val="left" w:pos="1365"/>
              </w:tabs>
              <w:jc w:val="center"/>
              <w:rPr>
                <w:lang w:val="en-US" w:eastAsia="en-US"/>
              </w:rPr>
            </w:pPr>
            <w:r w:rsidRPr="00FD4CA8">
              <w:rPr>
                <w:lang w:val="en-US" w:eastAsia="en-US"/>
              </w:rPr>
              <w:t>2</w:t>
            </w:r>
          </w:p>
        </w:tc>
        <w:tc>
          <w:tcPr>
            <w:tcW w:w="1433" w:type="dxa"/>
            <w:vAlign w:val="center"/>
          </w:tcPr>
          <w:p w14:paraId="6E054028" w14:textId="77777777" w:rsidR="00FD4CA8" w:rsidRPr="00FD4CA8" w:rsidRDefault="00FD4CA8" w:rsidP="00FD4CA8">
            <w:pPr>
              <w:tabs>
                <w:tab w:val="left" w:pos="1365"/>
              </w:tabs>
              <w:jc w:val="center"/>
              <w:rPr>
                <w:lang w:val="en-US" w:eastAsia="en-US"/>
              </w:rPr>
            </w:pPr>
            <w:r w:rsidRPr="00FD4CA8">
              <w:rPr>
                <w:lang w:val="en-US" w:eastAsia="en-US"/>
              </w:rPr>
              <w:t>3</w:t>
            </w:r>
          </w:p>
        </w:tc>
        <w:tc>
          <w:tcPr>
            <w:tcW w:w="1577" w:type="dxa"/>
            <w:vAlign w:val="center"/>
          </w:tcPr>
          <w:p w14:paraId="5A7B40C1" w14:textId="77777777" w:rsidR="00FD4CA8" w:rsidRPr="00FD4CA8" w:rsidRDefault="00FD4CA8" w:rsidP="00FD4CA8">
            <w:pPr>
              <w:tabs>
                <w:tab w:val="left" w:pos="1365"/>
              </w:tabs>
              <w:jc w:val="center"/>
              <w:rPr>
                <w:lang w:val="en-US" w:eastAsia="en-US"/>
              </w:rPr>
            </w:pPr>
            <w:r w:rsidRPr="00FD4CA8">
              <w:rPr>
                <w:lang w:val="en-US" w:eastAsia="en-US"/>
              </w:rPr>
              <w:t>4</w:t>
            </w:r>
          </w:p>
        </w:tc>
        <w:tc>
          <w:tcPr>
            <w:tcW w:w="1289" w:type="dxa"/>
            <w:vAlign w:val="center"/>
          </w:tcPr>
          <w:p w14:paraId="457020A0" w14:textId="77777777" w:rsidR="00FD4CA8" w:rsidRPr="00FD4CA8" w:rsidRDefault="00FD4CA8" w:rsidP="00FD4CA8">
            <w:pPr>
              <w:tabs>
                <w:tab w:val="left" w:pos="1365"/>
              </w:tabs>
              <w:jc w:val="center"/>
              <w:rPr>
                <w:lang w:val="en-US" w:eastAsia="en-US"/>
              </w:rPr>
            </w:pPr>
            <w:r w:rsidRPr="00FD4CA8">
              <w:rPr>
                <w:lang w:val="en-US" w:eastAsia="en-US"/>
              </w:rPr>
              <w:t>5</w:t>
            </w:r>
          </w:p>
        </w:tc>
        <w:tc>
          <w:tcPr>
            <w:tcW w:w="1434" w:type="dxa"/>
            <w:vAlign w:val="center"/>
          </w:tcPr>
          <w:p w14:paraId="79A08545" w14:textId="77777777" w:rsidR="00FD4CA8" w:rsidRPr="00FD4CA8" w:rsidRDefault="00FD4CA8" w:rsidP="00FD4CA8">
            <w:pPr>
              <w:tabs>
                <w:tab w:val="left" w:pos="1365"/>
              </w:tabs>
              <w:jc w:val="center"/>
              <w:rPr>
                <w:lang w:val="en-US" w:eastAsia="en-US"/>
              </w:rPr>
            </w:pPr>
            <w:r w:rsidRPr="00FD4CA8">
              <w:rPr>
                <w:lang w:val="en-US" w:eastAsia="en-US"/>
              </w:rPr>
              <w:t>6</w:t>
            </w:r>
          </w:p>
        </w:tc>
        <w:tc>
          <w:tcPr>
            <w:tcW w:w="1580" w:type="dxa"/>
            <w:vAlign w:val="center"/>
          </w:tcPr>
          <w:p w14:paraId="1E259E88" w14:textId="77777777" w:rsidR="00FD4CA8" w:rsidRPr="00FD4CA8" w:rsidRDefault="00FD4CA8" w:rsidP="00FD4CA8">
            <w:pPr>
              <w:tabs>
                <w:tab w:val="left" w:pos="1365"/>
              </w:tabs>
              <w:jc w:val="center"/>
              <w:rPr>
                <w:lang w:val="en-US" w:eastAsia="en-US"/>
              </w:rPr>
            </w:pPr>
            <w:r w:rsidRPr="00FD4CA8">
              <w:rPr>
                <w:lang w:val="en-US" w:eastAsia="en-US"/>
              </w:rPr>
              <w:t>7</w:t>
            </w:r>
          </w:p>
        </w:tc>
      </w:tr>
      <w:tr w:rsidR="00FD4CA8" w:rsidRPr="00FD4CA8" w14:paraId="06C41C7C" w14:textId="77777777" w:rsidTr="00FD4CA8">
        <w:trPr>
          <w:trHeight w:val="63"/>
          <w:jc w:val="center"/>
        </w:trPr>
        <w:tc>
          <w:tcPr>
            <w:tcW w:w="10037" w:type="dxa"/>
            <w:gridSpan w:val="7"/>
            <w:vAlign w:val="center"/>
          </w:tcPr>
          <w:p w14:paraId="335CB623" w14:textId="77777777" w:rsidR="00FD4CA8" w:rsidRPr="00FD4CA8" w:rsidRDefault="00FD4CA8" w:rsidP="0072196B">
            <w:pPr>
              <w:numPr>
                <w:ilvl w:val="0"/>
                <w:numId w:val="14"/>
              </w:numPr>
              <w:ind w:left="0" w:hanging="256"/>
              <w:contextualSpacing/>
              <w:jc w:val="center"/>
              <w:rPr>
                <w:lang w:eastAsia="en-US"/>
              </w:rPr>
            </w:pPr>
            <w:r w:rsidRPr="00FD4CA8">
              <w:rPr>
                <w:lang w:eastAsia="en-US"/>
              </w:rPr>
              <w:t>Тепловая энергия (мощность) в жилых домах до 1999 года постройки включительно</w:t>
            </w:r>
          </w:p>
        </w:tc>
      </w:tr>
      <w:tr w:rsidR="00FD4CA8" w:rsidRPr="00FD4CA8" w14:paraId="13033CD0" w14:textId="77777777" w:rsidTr="00FD4CA8">
        <w:trPr>
          <w:trHeight w:val="168"/>
          <w:jc w:val="center"/>
        </w:trPr>
        <w:tc>
          <w:tcPr>
            <w:tcW w:w="717" w:type="dxa"/>
            <w:vAlign w:val="center"/>
          </w:tcPr>
          <w:p w14:paraId="2C856444" w14:textId="77777777" w:rsidR="00FD4CA8" w:rsidRPr="00FD4CA8" w:rsidRDefault="00FD4CA8" w:rsidP="00FD4CA8">
            <w:pPr>
              <w:tabs>
                <w:tab w:val="left" w:pos="1365"/>
              </w:tabs>
              <w:jc w:val="center"/>
              <w:rPr>
                <w:lang w:eastAsia="en-US"/>
              </w:rPr>
            </w:pPr>
            <w:r w:rsidRPr="00FD4CA8">
              <w:rPr>
                <w:lang w:eastAsia="en-US"/>
              </w:rPr>
              <w:t>1.1.</w:t>
            </w:r>
          </w:p>
        </w:tc>
        <w:tc>
          <w:tcPr>
            <w:tcW w:w="2007" w:type="dxa"/>
            <w:vMerge w:val="restart"/>
            <w:vAlign w:val="center"/>
          </w:tcPr>
          <w:p w14:paraId="1464466B" w14:textId="77777777" w:rsidR="00FD4CA8" w:rsidRPr="00FD4CA8" w:rsidRDefault="00FD4CA8" w:rsidP="00FD4CA8">
            <w:pPr>
              <w:tabs>
                <w:tab w:val="left" w:pos="1365"/>
              </w:tabs>
              <w:rPr>
                <w:lang w:eastAsia="en-US"/>
              </w:rPr>
            </w:pPr>
            <w:r w:rsidRPr="00FD4CA8">
              <w:rPr>
                <w:lang w:eastAsia="en-US"/>
              </w:rPr>
              <w:t>МКП «Теплосеть» КГО,</w:t>
            </w:r>
          </w:p>
          <w:p w14:paraId="65EE35CF" w14:textId="77777777" w:rsidR="00FD4CA8" w:rsidRPr="00FD4CA8" w:rsidRDefault="00FD4CA8" w:rsidP="00FD4CA8">
            <w:pPr>
              <w:tabs>
                <w:tab w:val="left" w:pos="1365"/>
              </w:tabs>
              <w:rPr>
                <w:lang w:eastAsia="en-US"/>
              </w:rPr>
            </w:pPr>
            <w:r w:rsidRPr="00FD4CA8">
              <w:rPr>
                <w:lang w:eastAsia="en-US"/>
              </w:rPr>
              <w:t xml:space="preserve">ИНН 4222016778 </w:t>
            </w:r>
          </w:p>
        </w:tc>
        <w:tc>
          <w:tcPr>
            <w:tcW w:w="1433" w:type="dxa"/>
            <w:vAlign w:val="center"/>
          </w:tcPr>
          <w:p w14:paraId="7E933637" w14:textId="77777777" w:rsidR="00FD4CA8" w:rsidRPr="00FD4CA8" w:rsidRDefault="00FD4CA8" w:rsidP="00FD4CA8">
            <w:pPr>
              <w:tabs>
                <w:tab w:val="left" w:pos="1365"/>
              </w:tabs>
              <w:rPr>
                <w:lang w:eastAsia="en-US"/>
              </w:rPr>
            </w:pPr>
            <w:r w:rsidRPr="00FD4CA8">
              <w:rPr>
                <w:color w:val="000000"/>
              </w:rPr>
              <w:t xml:space="preserve">1 - этажные </w:t>
            </w:r>
            <w:proofErr w:type="spellStart"/>
            <w:r w:rsidRPr="00FD4CA8">
              <w:rPr>
                <w:color w:val="000000"/>
              </w:rPr>
              <w:t>многоквар-тирные</w:t>
            </w:r>
            <w:proofErr w:type="spellEnd"/>
            <w:r w:rsidRPr="00FD4CA8">
              <w:rPr>
                <w:color w:val="000000"/>
              </w:rPr>
              <w:t xml:space="preserve"> и жилые дома </w:t>
            </w:r>
          </w:p>
        </w:tc>
        <w:tc>
          <w:tcPr>
            <w:tcW w:w="1577" w:type="dxa"/>
            <w:vAlign w:val="center"/>
          </w:tcPr>
          <w:p w14:paraId="7093CB06" w14:textId="77777777" w:rsidR="00FD4CA8" w:rsidRPr="00FD4CA8" w:rsidRDefault="00FD4CA8" w:rsidP="00FD4CA8">
            <w:pPr>
              <w:tabs>
                <w:tab w:val="left" w:pos="1365"/>
              </w:tabs>
              <w:jc w:val="center"/>
              <w:rPr>
                <w:lang w:eastAsia="en-US"/>
              </w:rPr>
            </w:pPr>
            <w:r w:rsidRPr="00FD4CA8">
              <w:rPr>
                <w:color w:val="000000"/>
              </w:rPr>
              <w:t>0,0333 Гкал/м</w:t>
            </w:r>
            <w:r w:rsidRPr="00FD4CA8">
              <w:rPr>
                <w:color w:val="000000"/>
                <w:vertAlign w:val="superscript"/>
              </w:rPr>
              <w:t>2</w:t>
            </w:r>
          </w:p>
        </w:tc>
        <w:tc>
          <w:tcPr>
            <w:tcW w:w="1289" w:type="dxa"/>
            <w:vAlign w:val="center"/>
          </w:tcPr>
          <w:p w14:paraId="70E08682" w14:textId="77777777" w:rsidR="00FD4CA8" w:rsidRPr="00FD4CA8" w:rsidRDefault="00FD4CA8" w:rsidP="00FD4CA8">
            <w:pPr>
              <w:tabs>
                <w:tab w:val="left" w:pos="1365"/>
              </w:tabs>
              <w:jc w:val="center"/>
              <w:rPr>
                <w:lang w:eastAsia="en-US"/>
              </w:rPr>
            </w:pPr>
            <w:proofErr w:type="spellStart"/>
            <w:r w:rsidRPr="00FD4CA8">
              <w:rPr>
                <w:color w:val="000000"/>
              </w:rPr>
              <w:t>руб</w:t>
            </w:r>
            <w:proofErr w:type="spellEnd"/>
            <w:r w:rsidRPr="00FD4CA8">
              <w:rPr>
                <w:color w:val="000000"/>
              </w:rPr>
              <w:t>/Гкал</w:t>
            </w:r>
          </w:p>
        </w:tc>
        <w:tc>
          <w:tcPr>
            <w:tcW w:w="1434" w:type="dxa"/>
            <w:vAlign w:val="center"/>
          </w:tcPr>
          <w:p w14:paraId="709527A1" w14:textId="77777777" w:rsidR="00FD4CA8" w:rsidRPr="00FD4CA8" w:rsidRDefault="00FD4CA8" w:rsidP="00FD4CA8">
            <w:pPr>
              <w:tabs>
                <w:tab w:val="left" w:pos="1365"/>
              </w:tabs>
              <w:jc w:val="center"/>
              <w:rPr>
                <w:lang w:eastAsia="en-US"/>
              </w:rPr>
            </w:pPr>
            <w:r w:rsidRPr="00FD4CA8">
              <w:rPr>
                <w:lang w:eastAsia="en-US"/>
              </w:rPr>
              <w:t xml:space="preserve">607,53   </w:t>
            </w:r>
          </w:p>
        </w:tc>
        <w:tc>
          <w:tcPr>
            <w:tcW w:w="1580" w:type="dxa"/>
            <w:vAlign w:val="center"/>
          </w:tcPr>
          <w:p w14:paraId="251E35D0" w14:textId="77777777" w:rsidR="00FD4CA8" w:rsidRPr="00FD4CA8" w:rsidRDefault="00FD4CA8" w:rsidP="00FD4CA8">
            <w:pPr>
              <w:tabs>
                <w:tab w:val="left" w:pos="1365"/>
              </w:tabs>
              <w:jc w:val="center"/>
              <w:rPr>
                <w:lang w:eastAsia="en-US"/>
              </w:rPr>
            </w:pPr>
            <w:r w:rsidRPr="00FD4CA8">
              <w:rPr>
                <w:lang w:eastAsia="en-US"/>
              </w:rPr>
              <w:t xml:space="preserve">640,34   </w:t>
            </w:r>
          </w:p>
        </w:tc>
      </w:tr>
      <w:tr w:rsidR="00FD4CA8" w:rsidRPr="00FD4CA8" w14:paraId="33434FFD" w14:textId="77777777" w:rsidTr="00FD4CA8">
        <w:trPr>
          <w:trHeight w:val="193"/>
          <w:jc w:val="center"/>
        </w:trPr>
        <w:tc>
          <w:tcPr>
            <w:tcW w:w="717" w:type="dxa"/>
            <w:vAlign w:val="center"/>
          </w:tcPr>
          <w:p w14:paraId="7E40BFA4" w14:textId="77777777" w:rsidR="00FD4CA8" w:rsidRPr="00FD4CA8" w:rsidRDefault="00FD4CA8" w:rsidP="00FD4CA8">
            <w:pPr>
              <w:tabs>
                <w:tab w:val="left" w:pos="1365"/>
              </w:tabs>
              <w:jc w:val="center"/>
              <w:rPr>
                <w:lang w:eastAsia="en-US"/>
              </w:rPr>
            </w:pPr>
            <w:r w:rsidRPr="00FD4CA8">
              <w:rPr>
                <w:lang w:eastAsia="en-US"/>
              </w:rPr>
              <w:t>1.2.</w:t>
            </w:r>
          </w:p>
        </w:tc>
        <w:tc>
          <w:tcPr>
            <w:tcW w:w="2007" w:type="dxa"/>
            <w:vMerge/>
            <w:vAlign w:val="center"/>
          </w:tcPr>
          <w:p w14:paraId="1504ECBE" w14:textId="77777777" w:rsidR="00FD4CA8" w:rsidRPr="00FD4CA8" w:rsidRDefault="00FD4CA8" w:rsidP="00FD4CA8">
            <w:pPr>
              <w:tabs>
                <w:tab w:val="left" w:pos="1365"/>
              </w:tabs>
              <w:jc w:val="center"/>
              <w:rPr>
                <w:lang w:eastAsia="en-US"/>
              </w:rPr>
            </w:pPr>
          </w:p>
        </w:tc>
        <w:tc>
          <w:tcPr>
            <w:tcW w:w="1433" w:type="dxa"/>
            <w:vAlign w:val="center"/>
          </w:tcPr>
          <w:p w14:paraId="78FAF9BB" w14:textId="77777777" w:rsidR="00FD4CA8" w:rsidRPr="00FD4CA8" w:rsidRDefault="00FD4CA8" w:rsidP="00FD4CA8">
            <w:pPr>
              <w:tabs>
                <w:tab w:val="left" w:pos="1365"/>
              </w:tabs>
              <w:rPr>
                <w:lang w:eastAsia="en-US"/>
              </w:rPr>
            </w:pPr>
            <w:r w:rsidRPr="00FD4CA8">
              <w:rPr>
                <w:color w:val="000000"/>
              </w:rPr>
              <w:t xml:space="preserve">2 - этажные </w:t>
            </w:r>
            <w:proofErr w:type="spellStart"/>
            <w:r w:rsidRPr="00FD4CA8">
              <w:rPr>
                <w:color w:val="000000"/>
              </w:rPr>
              <w:t>многоквар-тирные</w:t>
            </w:r>
            <w:proofErr w:type="spellEnd"/>
            <w:r w:rsidRPr="00FD4CA8">
              <w:rPr>
                <w:color w:val="000000"/>
              </w:rPr>
              <w:t xml:space="preserve"> и жилые дома </w:t>
            </w:r>
          </w:p>
        </w:tc>
        <w:tc>
          <w:tcPr>
            <w:tcW w:w="1577" w:type="dxa"/>
            <w:vAlign w:val="center"/>
          </w:tcPr>
          <w:p w14:paraId="4F4B6A6D" w14:textId="77777777" w:rsidR="00FD4CA8" w:rsidRPr="00FD4CA8" w:rsidRDefault="00FD4CA8" w:rsidP="00FD4CA8">
            <w:pPr>
              <w:tabs>
                <w:tab w:val="left" w:pos="1365"/>
              </w:tabs>
              <w:jc w:val="center"/>
              <w:rPr>
                <w:lang w:eastAsia="en-US"/>
              </w:rPr>
            </w:pPr>
            <w:r w:rsidRPr="00FD4CA8">
              <w:rPr>
                <w:color w:val="000000"/>
              </w:rPr>
              <w:t>0,0344 Гкал/м</w:t>
            </w:r>
            <w:r w:rsidRPr="00FD4CA8">
              <w:rPr>
                <w:color w:val="000000"/>
                <w:vertAlign w:val="superscript"/>
              </w:rPr>
              <w:t>2</w:t>
            </w:r>
          </w:p>
        </w:tc>
        <w:tc>
          <w:tcPr>
            <w:tcW w:w="1289" w:type="dxa"/>
            <w:vAlign w:val="center"/>
          </w:tcPr>
          <w:p w14:paraId="1B3EBC3B" w14:textId="77777777" w:rsidR="00FD4CA8" w:rsidRPr="00FD4CA8" w:rsidRDefault="00FD4CA8" w:rsidP="00FD4CA8">
            <w:pPr>
              <w:tabs>
                <w:tab w:val="left" w:pos="1365"/>
              </w:tabs>
              <w:jc w:val="center"/>
              <w:rPr>
                <w:lang w:eastAsia="en-US"/>
              </w:rPr>
            </w:pPr>
            <w:proofErr w:type="spellStart"/>
            <w:r w:rsidRPr="00FD4CA8">
              <w:rPr>
                <w:color w:val="000000"/>
              </w:rPr>
              <w:t>руб</w:t>
            </w:r>
            <w:proofErr w:type="spellEnd"/>
            <w:r w:rsidRPr="00FD4CA8">
              <w:rPr>
                <w:color w:val="000000"/>
              </w:rPr>
              <w:t>/Гкал</w:t>
            </w:r>
          </w:p>
        </w:tc>
        <w:tc>
          <w:tcPr>
            <w:tcW w:w="1434" w:type="dxa"/>
            <w:vAlign w:val="center"/>
          </w:tcPr>
          <w:p w14:paraId="50C7D4BC" w14:textId="77777777" w:rsidR="00FD4CA8" w:rsidRPr="00FD4CA8" w:rsidRDefault="00FD4CA8" w:rsidP="00FD4CA8">
            <w:pPr>
              <w:tabs>
                <w:tab w:val="left" w:pos="1365"/>
              </w:tabs>
              <w:jc w:val="center"/>
              <w:rPr>
                <w:lang w:eastAsia="en-US"/>
              </w:rPr>
            </w:pPr>
            <w:r w:rsidRPr="00FD4CA8">
              <w:rPr>
                <w:lang w:eastAsia="en-US"/>
              </w:rPr>
              <w:t xml:space="preserve">589,09   </w:t>
            </w:r>
          </w:p>
        </w:tc>
        <w:tc>
          <w:tcPr>
            <w:tcW w:w="1580" w:type="dxa"/>
            <w:vAlign w:val="center"/>
          </w:tcPr>
          <w:p w14:paraId="1D391E12" w14:textId="77777777" w:rsidR="00FD4CA8" w:rsidRPr="00FD4CA8" w:rsidRDefault="00FD4CA8" w:rsidP="00FD4CA8">
            <w:pPr>
              <w:tabs>
                <w:tab w:val="left" w:pos="1365"/>
              </w:tabs>
              <w:jc w:val="center"/>
              <w:rPr>
                <w:lang w:eastAsia="en-US"/>
              </w:rPr>
            </w:pPr>
            <w:r w:rsidRPr="00FD4CA8">
              <w:rPr>
                <w:lang w:eastAsia="en-US"/>
              </w:rPr>
              <w:t xml:space="preserve">620,90   </w:t>
            </w:r>
          </w:p>
        </w:tc>
      </w:tr>
      <w:tr w:rsidR="00FD4CA8" w:rsidRPr="00FD4CA8" w14:paraId="68208639" w14:textId="77777777" w:rsidTr="00FD4CA8">
        <w:trPr>
          <w:trHeight w:val="233"/>
          <w:jc w:val="center"/>
        </w:trPr>
        <w:tc>
          <w:tcPr>
            <w:tcW w:w="717" w:type="dxa"/>
            <w:vAlign w:val="center"/>
          </w:tcPr>
          <w:p w14:paraId="38606045" w14:textId="77777777" w:rsidR="00FD4CA8" w:rsidRPr="00FD4CA8" w:rsidRDefault="00FD4CA8" w:rsidP="00FD4CA8">
            <w:pPr>
              <w:tabs>
                <w:tab w:val="left" w:pos="1365"/>
              </w:tabs>
              <w:jc w:val="center"/>
              <w:rPr>
                <w:lang w:eastAsia="en-US"/>
              </w:rPr>
            </w:pPr>
            <w:r w:rsidRPr="00FD4CA8">
              <w:rPr>
                <w:lang w:eastAsia="en-US"/>
              </w:rPr>
              <w:t>1.3.</w:t>
            </w:r>
          </w:p>
        </w:tc>
        <w:tc>
          <w:tcPr>
            <w:tcW w:w="2007" w:type="dxa"/>
            <w:vMerge/>
            <w:vAlign w:val="center"/>
          </w:tcPr>
          <w:p w14:paraId="645A1C38" w14:textId="77777777" w:rsidR="00FD4CA8" w:rsidRPr="00FD4CA8" w:rsidRDefault="00FD4CA8" w:rsidP="00FD4CA8">
            <w:pPr>
              <w:tabs>
                <w:tab w:val="left" w:pos="1365"/>
              </w:tabs>
              <w:jc w:val="center"/>
              <w:rPr>
                <w:lang w:eastAsia="en-US"/>
              </w:rPr>
            </w:pPr>
          </w:p>
        </w:tc>
        <w:tc>
          <w:tcPr>
            <w:tcW w:w="1433" w:type="dxa"/>
            <w:vAlign w:val="center"/>
          </w:tcPr>
          <w:p w14:paraId="6FF9726C" w14:textId="77777777" w:rsidR="00FD4CA8" w:rsidRPr="00FD4CA8" w:rsidRDefault="00FD4CA8" w:rsidP="00FD4CA8">
            <w:pPr>
              <w:tabs>
                <w:tab w:val="left" w:pos="1365"/>
              </w:tabs>
              <w:rPr>
                <w:lang w:eastAsia="en-US"/>
              </w:rPr>
            </w:pPr>
            <w:r w:rsidRPr="00FD4CA8">
              <w:rPr>
                <w:color w:val="000000"/>
              </w:rPr>
              <w:t xml:space="preserve">3-4- этажные </w:t>
            </w:r>
            <w:proofErr w:type="spellStart"/>
            <w:r w:rsidRPr="00FD4CA8">
              <w:rPr>
                <w:color w:val="000000"/>
              </w:rPr>
              <w:t>многоквар-тирные</w:t>
            </w:r>
            <w:proofErr w:type="spellEnd"/>
            <w:r w:rsidRPr="00FD4CA8">
              <w:rPr>
                <w:color w:val="000000"/>
              </w:rPr>
              <w:t xml:space="preserve"> и жилые дома</w:t>
            </w:r>
          </w:p>
        </w:tc>
        <w:tc>
          <w:tcPr>
            <w:tcW w:w="1577" w:type="dxa"/>
            <w:vAlign w:val="center"/>
          </w:tcPr>
          <w:p w14:paraId="4FA79085" w14:textId="77777777" w:rsidR="00FD4CA8" w:rsidRPr="00FD4CA8" w:rsidRDefault="00FD4CA8" w:rsidP="00FD4CA8">
            <w:pPr>
              <w:tabs>
                <w:tab w:val="left" w:pos="1365"/>
              </w:tabs>
              <w:jc w:val="center"/>
              <w:rPr>
                <w:lang w:eastAsia="en-US"/>
              </w:rPr>
            </w:pPr>
            <w:r w:rsidRPr="00FD4CA8">
              <w:rPr>
                <w:color w:val="000000"/>
              </w:rPr>
              <w:t>0,02145 Гкал/м</w:t>
            </w:r>
            <w:r w:rsidRPr="00FD4CA8">
              <w:rPr>
                <w:color w:val="000000"/>
                <w:vertAlign w:val="superscript"/>
              </w:rPr>
              <w:t>2</w:t>
            </w:r>
          </w:p>
        </w:tc>
        <w:tc>
          <w:tcPr>
            <w:tcW w:w="1289" w:type="dxa"/>
            <w:vAlign w:val="center"/>
          </w:tcPr>
          <w:p w14:paraId="6A601EBF" w14:textId="77777777" w:rsidR="00FD4CA8" w:rsidRPr="00FD4CA8" w:rsidRDefault="00FD4CA8" w:rsidP="00FD4CA8">
            <w:pPr>
              <w:tabs>
                <w:tab w:val="left" w:pos="1365"/>
              </w:tabs>
              <w:jc w:val="center"/>
              <w:rPr>
                <w:lang w:eastAsia="en-US"/>
              </w:rPr>
            </w:pPr>
            <w:proofErr w:type="spellStart"/>
            <w:r w:rsidRPr="00FD4CA8">
              <w:rPr>
                <w:color w:val="000000"/>
              </w:rPr>
              <w:t>руб</w:t>
            </w:r>
            <w:proofErr w:type="spellEnd"/>
            <w:r w:rsidRPr="00FD4CA8">
              <w:rPr>
                <w:color w:val="000000"/>
              </w:rPr>
              <w:t>/Гкал</w:t>
            </w:r>
          </w:p>
        </w:tc>
        <w:tc>
          <w:tcPr>
            <w:tcW w:w="1434" w:type="dxa"/>
            <w:vAlign w:val="center"/>
          </w:tcPr>
          <w:p w14:paraId="04887CD4" w14:textId="77777777" w:rsidR="00FD4CA8" w:rsidRPr="00FD4CA8" w:rsidRDefault="00FD4CA8" w:rsidP="00FD4CA8">
            <w:pPr>
              <w:tabs>
                <w:tab w:val="left" w:pos="1365"/>
              </w:tabs>
              <w:jc w:val="center"/>
              <w:rPr>
                <w:lang w:eastAsia="en-US"/>
              </w:rPr>
            </w:pPr>
            <w:r w:rsidRPr="00FD4CA8">
              <w:rPr>
                <w:lang w:eastAsia="en-US"/>
              </w:rPr>
              <w:t xml:space="preserve">943,01   </w:t>
            </w:r>
          </w:p>
        </w:tc>
        <w:tc>
          <w:tcPr>
            <w:tcW w:w="1580" w:type="dxa"/>
            <w:vAlign w:val="center"/>
          </w:tcPr>
          <w:p w14:paraId="032972AA" w14:textId="77777777" w:rsidR="00FD4CA8" w:rsidRPr="00FD4CA8" w:rsidRDefault="00FD4CA8" w:rsidP="00FD4CA8">
            <w:pPr>
              <w:tabs>
                <w:tab w:val="left" w:pos="1365"/>
              </w:tabs>
              <w:jc w:val="center"/>
              <w:rPr>
                <w:lang w:eastAsia="en-US"/>
              </w:rPr>
            </w:pPr>
            <w:r w:rsidRPr="00FD4CA8">
              <w:rPr>
                <w:lang w:eastAsia="en-US"/>
              </w:rPr>
              <w:t xml:space="preserve">993,94   </w:t>
            </w:r>
          </w:p>
        </w:tc>
      </w:tr>
      <w:tr w:rsidR="00FD4CA8" w:rsidRPr="00FD4CA8" w14:paraId="41860C57" w14:textId="77777777" w:rsidTr="00FD4CA8">
        <w:trPr>
          <w:trHeight w:val="195"/>
          <w:jc w:val="center"/>
        </w:trPr>
        <w:tc>
          <w:tcPr>
            <w:tcW w:w="717" w:type="dxa"/>
            <w:vAlign w:val="center"/>
          </w:tcPr>
          <w:p w14:paraId="42CA27D4" w14:textId="77777777" w:rsidR="00FD4CA8" w:rsidRPr="00FD4CA8" w:rsidRDefault="00FD4CA8" w:rsidP="00FD4CA8">
            <w:pPr>
              <w:tabs>
                <w:tab w:val="left" w:pos="1365"/>
              </w:tabs>
              <w:jc w:val="center"/>
              <w:rPr>
                <w:lang w:eastAsia="en-US"/>
              </w:rPr>
            </w:pPr>
            <w:r w:rsidRPr="00FD4CA8">
              <w:rPr>
                <w:lang w:eastAsia="en-US"/>
              </w:rPr>
              <w:t>1.4.</w:t>
            </w:r>
          </w:p>
        </w:tc>
        <w:tc>
          <w:tcPr>
            <w:tcW w:w="2007" w:type="dxa"/>
            <w:vMerge/>
            <w:vAlign w:val="center"/>
          </w:tcPr>
          <w:p w14:paraId="6066C8CE" w14:textId="77777777" w:rsidR="00FD4CA8" w:rsidRPr="00FD4CA8" w:rsidRDefault="00FD4CA8" w:rsidP="00FD4CA8">
            <w:pPr>
              <w:tabs>
                <w:tab w:val="left" w:pos="1365"/>
              </w:tabs>
              <w:jc w:val="center"/>
              <w:rPr>
                <w:lang w:eastAsia="en-US"/>
              </w:rPr>
            </w:pPr>
          </w:p>
        </w:tc>
        <w:tc>
          <w:tcPr>
            <w:tcW w:w="1433" w:type="dxa"/>
            <w:vAlign w:val="center"/>
          </w:tcPr>
          <w:p w14:paraId="62326A0A" w14:textId="77777777" w:rsidR="00FD4CA8" w:rsidRPr="00FD4CA8" w:rsidRDefault="00FD4CA8" w:rsidP="00FD4CA8">
            <w:pPr>
              <w:tabs>
                <w:tab w:val="left" w:pos="1365"/>
              </w:tabs>
              <w:rPr>
                <w:color w:val="000000"/>
              </w:rPr>
            </w:pPr>
            <w:r w:rsidRPr="00FD4CA8">
              <w:rPr>
                <w:color w:val="000000"/>
              </w:rPr>
              <w:t xml:space="preserve">5-9- этажные </w:t>
            </w:r>
            <w:proofErr w:type="spellStart"/>
            <w:r w:rsidRPr="00FD4CA8">
              <w:rPr>
                <w:color w:val="000000"/>
              </w:rPr>
              <w:t>многоквар-тирные</w:t>
            </w:r>
            <w:proofErr w:type="spellEnd"/>
            <w:r w:rsidRPr="00FD4CA8">
              <w:rPr>
                <w:color w:val="000000"/>
              </w:rPr>
              <w:t xml:space="preserve"> дома</w:t>
            </w:r>
          </w:p>
        </w:tc>
        <w:tc>
          <w:tcPr>
            <w:tcW w:w="1577" w:type="dxa"/>
            <w:vAlign w:val="center"/>
          </w:tcPr>
          <w:p w14:paraId="431AEE5B" w14:textId="77777777" w:rsidR="00FD4CA8" w:rsidRPr="00FD4CA8" w:rsidRDefault="00FD4CA8" w:rsidP="00FD4CA8">
            <w:pPr>
              <w:tabs>
                <w:tab w:val="left" w:pos="1365"/>
              </w:tabs>
              <w:jc w:val="center"/>
              <w:rPr>
                <w:color w:val="000000"/>
              </w:rPr>
            </w:pPr>
            <w:r w:rsidRPr="00FD4CA8">
              <w:rPr>
                <w:color w:val="000000"/>
              </w:rPr>
              <w:t>0,0186 Гкал/м</w:t>
            </w:r>
            <w:r w:rsidRPr="00FD4CA8">
              <w:rPr>
                <w:color w:val="000000"/>
                <w:vertAlign w:val="superscript"/>
              </w:rPr>
              <w:t>2</w:t>
            </w:r>
          </w:p>
        </w:tc>
        <w:tc>
          <w:tcPr>
            <w:tcW w:w="1289" w:type="dxa"/>
            <w:vAlign w:val="center"/>
          </w:tcPr>
          <w:p w14:paraId="7B36E209" w14:textId="77777777" w:rsidR="00FD4CA8" w:rsidRPr="00FD4CA8" w:rsidRDefault="00FD4CA8" w:rsidP="00FD4CA8">
            <w:pPr>
              <w:tabs>
                <w:tab w:val="left" w:pos="1365"/>
              </w:tabs>
              <w:jc w:val="center"/>
              <w:rPr>
                <w:color w:val="000000"/>
              </w:rPr>
            </w:pPr>
            <w:proofErr w:type="spellStart"/>
            <w:r w:rsidRPr="00FD4CA8">
              <w:rPr>
                <w:color w:val="000000"/>
              </w:rPr>
              <w:t>руб</w:t>
            </w:r>
            <w:proofErr w:type="spellEnd"/>
            <w:r w:rsidRPr="00FD4CA8">
              <w:rPr>
                <w:color w:val="000000"/>
              </w:rPr>
              <w:t>/Гкал</w:t>
            </w:r>
          </w:p>
        </w:tc>
        <w:tc>
          <w:tcPr>
            <w:tcW w:w="1434" w:type="dxa"/>
            <w:vAlign w:val="center"/>
          </w:tcPr>
          <w:p w14:paraId="038A7054" w14:textId="77777777" w:rsidR="00FD4CA8" w:rsidRPr="00FD4CA8" w:rsidRDefault="00FD4CA8" w:rsidP="00FD4CA8">
            <w:pPr>
              <w:tabs>
                <w:tab w:val="left" w:pos="1365"/>
              </w:tabs>
              <w:jc w:val="center"/>
              <w:rPr>
                <w:lang w:eastAsia="en-US"/>
              </w:rPr>
            </w:pPr>
            <w:r w:rsidRPr="00FD4CA8">
              <w:rPr>
                <w:lang w:eastAsia="en-US"/>
              </w:rPr>
              <w:t xml:space="preserve">1087,66   </w:t>
            </w:r>
          </w:p>
        </w:tc>
        <w:tc>
          <w:tcPr>
            <w:tcW w:w="1580" w:type="dxa"/>
            <w:vAlign w:val="center"/>
          </w:tcPr>
          <w:p w14:paraId="71040022" w14:textId="77777777" w:rsidR="00FD4CA8" w:rsidRPr="00FD4CA8" w:rsidRDefault="00FD4CA8" w:rsidP="00FD4CA8">
            <w:pPr>
              <w:tabs>
                <w:tab w:val="left" w:pos="1365"/>
              </w:tabs>
              <w:jc w:val="center"/>
              <w:rPr>
                <w:lang w:eastAsia="en-US"/>
              </w:rPr>
            </w:pPr>
            <w:r w:rsidRPr="00FD4CA8">
              <w:rPr>
                <w:lang w:eastAsia="en-US"/>
              </w:rPr>
              <w:t xml:space="preserve">1 146,40   </w:t>
            </w:r>
          </w:p>
        </w:tc>
      </w:tr>
      <w:tr w:rsidR="00FD4CA8" w:rsidRPr="00FD4CA8" w14:paraId="295B3E31" w14:textId="77777777" w:rsidTr="00FD4CA8">
        <w:trPr>
          <w:trHeight w:val="81"/>
          <w:jc w:val="center"/>
        </w:trPr>
        <w:tc>
          <w:tcPr>
            <w:tcW w:w="10037" w:type="dxa"/>
            <w:gridSpan w:val="7"/>
            <w:vAlign w:val="center"/>
          </w:tcPr>
          <w:p w14:paraId="4E944656" w14:textId="77777777" w:rsidR="00FD4CA8" w:rsidRPr="00FD4CA8" w:rsidRDefault="00FD4CA8" w:rsidP="0072196B">
            <w:pPr>
              <w:numPr>
                <w:ilvl w:val="0"/>
                <w:numId w:val="14"/>
              </w:numPr>
              <w:spacing w:after="160" w:line="259" w:lineRule="auto"/>
              <w:ind w:left="0" w:hanging="256"/>
              <w:contextualSpacing/>
              <w:jc w:val="center"/>
              <w:rPr>
                <w:lang w:eastAsia="en-US"/>
              </w:rPr>
            </w:pPr>
            <w:r w:rsidRPr="00FD4CA8">
              <w:rPr>
                <w:lang w:eastAsia="en-US"/>
              </w:rPr>
              <w:t>Тепловая энергия (мощность) в жилых домах после 1999 года постройки</w:t>
            </w:r>
          </w:p>
        </w:tc>
      </w:tr>
      <w:tr w:rsidR="00FD4CA8" w:rsidRPr="00FD4CA8" w14:paraId="02B0C972" w14:textId="77777777" w:rsidTr="00FD4CA8">
        <w:trPr>
          <w:trHeight w:val="203"/>
          <w:jc w:val="center"/>
        </w:trPr>
        <w:tc>
          <w:tcPr>
            <w:tcW w:w="717" w:type="dxa"/>
            <w:vAlign w:val="center"/>
          </w:tcPr>
          <w:p w14:paraId="2C6D9553" w14:textId="77777777" w:rsidR="00FD4CA8" w:rsidRPr="00FD4CA8" w:rsidRDefault="00FD4CA8" w:rsidP="00FD4CA8">
            <w:pPr>
              <w:tabs>
                <w:tab w:val="left" w:pos="1365"/>
              </w:tabs>
              <w:jc w:val="center"/>
              <w:rPr>
                <w:lang w:eastAsia="en-US"/>
              </w:rPr>
            </w:pPr>
            <w:r w:rsidRPr="00FD4CA8">
              <w:rPr>
                <w:lang w:eastAsia="en-US"/>
              </w:rPr>
              <w:t>2.1.</w:t>
            </w:r>
          </w:p>
        </w:tc>
        <w:tc>
          <w:tcPr>
            <w:tcW w:w="2007" w:type="dxa"/>
            <w:vMerge w:val="restart"/>
            <w:vAlign w:val="center"/>
          </w:tcPr>
          <w:p w14:paraId="03065B7C" w14:textId="77777777" w:rsidR="00FD4CA8" w:rsidRPr="00FD4CA8" w:rsidRDefault="00FD4CA8" w:rsidP="00FD4CA8">
            <w:pPr>
              <w:tabs>
                <w:tab w:val="left" w:pos="1365"/>
              </w:tabs>
              <w:rPr>
                <w:color w:val="000000"/>
              </w:rPr>
            </w:pPr>
            <w:r w:rsidRPr="00FD4CA8">
              <w:rPr>
                <w:color w:val="000000"/>
              </w:rPr>
              <w:t>МКП «Теплосеть» КГО,</w:t>
            </w:r>
          </w:p>
          <w:p w14:paraId="25F05EB8" w14:textId="77777777" w:rsidR="00FD4CA8" w:rsidRPr="00FD4CA8" w:rsidRDefault="00FD4CA8" w:rsidP="00FD4CA8">
            <w:pPr>
              <w:tabs>
                <w:tab w:val="left" w:pos="1365"/>
              </w:tabs>
              <w:rPr>
                <w:color w:val="000000"/>
              </w:rPr>
            </w:pPr>
            <w:r w:rsidRPr="00FD4CA8">
              <w:rPr>
                <w:color w:val="000000"/>
              </w:rPr>
              <w:t>ИНН 4222016778</w:t>
            </w:r>
          </w:p>
        </w:tc>
        <w:tc>
          <w:tcPr>
            <w:tcW w:w="1433" w:type="dxa"/>
            <w:vAlign w:val="center"/>
          </w:tcPr>
          <w:p w14:paraId="116E74F1" w14:textId="77777777" w:rsidR="00FD4CA8" w:rsidRPr="00FD4CA8" w:rsidRDefault="00FD4CA8" w:rsidP="00FD4CA8">
            <w:pPr>
              <w:tabs>
                <w:tab w:val="left" w:pos="1365"/>
              </w:tabs>
              <w:rPr>
                <w:color w:val="000000"/>
              </w:rPr>
            </w:pPr>
            <w:r w:rsidRPr="00FD4CA8">
              <w:rPr>
                <w:color w:val="000000"/>
              </w:rPr>
              <w:t xml:space="preserve">1 - этажные </w:t>
            </w:r>
            <w:proofErr w:type="spellStart"/>
            <w:r w:rsidRPr="00FD4CA8">
              <w:rPr>
                <w:color w:val="000000"/>
              </w:rPr>
              <w:t>многоквар-тирные</w:t>
            </w:r>
            <w:proofErr w:type="spellEnd"/>
            <w:r w:rsidRPr="00FD4CA8">
              <w:rPr>
                <w:color w:val="000000"/>
              </w:rPr>
              <w:t xml:space="preserve"> и жилые дома </w:t>
            </w:r>
          </w:p>
        </w:tc>
        <w:tc>
          <w:tcPr>
            <w:tcW w:w="1577" w:type="dxa"/>
            <w:vAlign w:val="center"/>
          </w:tcPr>
          <w:p w14:paraId="5588FF97" w14:textId="77777777" w:rsidR="00FD4CA8" w:rsidRPr="00FD4CA8" w:rsidRDefault="00FD4CA8" w:rsidP="00FD4CA8">
            <w:pPr>
              <w:tabs>
                <w:tab w:val="left" w:pos="1365"/>
              </w:tabs>
              <w:jc w:val="center"/>
              <w:rPr>
                <w:color w:val="000000"/>
              </w:rPr>
            </w:pPr>
            <w:r w:rsidRPr="00FD4CA8">
              <w:rPr>
                <w:color w:val="000000"/>
              </w:rPr>
              <w:t>0,01395 Гкал/м</w:t>
            </w:r>
            <w:r w:rsidRPr="00FD4CA8">
              <w:rPr>
                <w:color w:val="000000"/>
                <w:vertAlign w:val="superscript"/>
              </w:rPr>
              <w:t>2</w:t>
            </w:r>
          </w:p>
        </w:tc>
        <w:tc>
          <w:tcPr>
            <w:tcW w:w="1289" w:type="dxa"/>
            <w:vAlign w:val="center"/>
          </w:tcPr>
          <w:p w14:paraId="03C22CFC" w14:textId="77777777" w:rsidR="00FD4CA8" w:rsidRPr="00FD4CA8" w:rsidRDefault="00FD4CA8" w:rsidP="00FD4CA8">
            <w:pPr>
              <w:tabs>
                <w:tab w:val="left" w:pos="1365"/>
              </w:tabs>
              <w:jc w:val="center"/>
              <w:rPr>
                <w:color w:val="000000"/>
              </w:rPr>
            </w:pPr>
            <w:proofErr w:type="spellStart"/>
            <w:r w:rsidRPr="00FD4CA8">
              <w:rPr>
                <w:lang w:eastAsia="en-US"/>
              </w:rPr>
              <w:t>руб</w:t>
            </w:r>
            <w:proofErr w:type="spellEnd"/>
            <w:r w:rsidRPr="00FD4CA8">
              <w:rPr>
                <w:lang w:eastAsia="en-US"/>
              </w:rPr>
              <w:t>/Гкал</w:t>
            </w:r>
          </w:p>
        </w:tc>
        <w:tc>
          <w:tcPr>
            <w:tcW w:w="1434" w:type="dxa"/>
            <w:vAlign w:val="center"/>
          </w:tcPr>
          <w:p w14:paraId="4B446CF4" w14:textId="77777777" w:rsidR="00FD4CA8" w:rsidRPr="00FD4CA8" w:rsidRDefault="00FD4CA8" w:rsidP="00FD4CA8">
            <w:pPr>
              <w:tabs>
                <w:tab w:val="left" w:pos="1365"/>
              </w:tabs>
              <w:jc w:val="center"/>
              <w:rPr>
                <w:lang w:eastAsia="en-US"/>
              </w:rPr>
            </w:pPr>
            <w:r w:rsidRPr="00FD4CA8">
              <w:rPr>
                <w:lang w:eastAsia="en-US"/>
              </w:rPr>
              <w:t xml:space="preserve">1450,18   </w:t>
            </w:r>
          </w:p>
        </w:tc>
        <w:tc>
          <w:tcPr>
            <w:tcW w:w="1580" w:type="dxa"/>
            <w:vAlign w:val="center"/>
          </w:tcPr>
          <w:p w14:paraId="1B14A954" w14:textId="77777777" w:rsidR="00FD4CA8" w:rsidRPr="00FD4CA8" w:rsidRDefault="00FD4CA8" w:rsidP="00FD4CA8">
            <w:pPr>
              <w:tabs>
                <w:tab w:val="left" w:pos="1365"/>
              </w:tabs>
              <w:jc w:val="center"/>
              <w:rPr>
                <w:lang w:eastAsia="en-US"/>
              </w:rPr>
            </w:pPr>
            <w:r w:rsidRPr="00FD4CA8">
              <w:rPr>
                <w:lang w:eastAsia="en-US"/>
              </w:rPr>
              <w:t xml:space="preserve">1 528,49   </w:t>
            </w:r>
          </w:p>
        </w:tc>
      </w:tr>
      <w:tr w:rsidR="00FD4CA8" w:rsidRPr="00FD4CA8" w14:paraId="35D83D14" w14:textId="77777777" w:rsidTr="00FD4CA8">
        <w:trPr>
          <w:trHeight w:val="200"/>
          <w:jc w:val="center"/>
        </w:trPr>
        <w:tc>
          <w:tcPr>
            <w:tcW w:w="717" w:type="dxa"/>
            <w:vAlign w:val="center"/>
          </w:tcPr>
          <w:p w14:paraId="532CCA4B" w14:textId="77777777" w:rsidR="00FD4CA8" w:rsidRPr="00FD4CA8" w:rsidRDefault="00FD4CA8" w:rsidP="00FD4CA8">
            <w:pPr>
              <w:tabs>
                <w:tab w:val="left" w:pos="1365"/>
              </w:tabs>
              <w:jc w:val="center"/>
              <w:rPr>
                <w:lang w:eastAsia="en-US"/>
              </w:rPr>
            </w:pPr>
            <w:r w:rsidRPr="00FD4CA8">
              <w:rPr>
                <w:lang w:eastAsia="en-US"/>
              </w:rPr>
              <w:t>2.2.</w:t>
            </w:r>
          </w:p>
        </w:tc>
        <w:tc>
          <w:tcPr>
            <w:tcW w:w="2007" w:type="dxa"/>
            <w:vMerge/>
            <w:vAlign w:val="center"/>
          </w:tcPr>
          <w:p w14:paraId="78597BB5" w14:textId="77777777" w:rsidR="00FD4CA8" w:rsidRPr="00FD4CA8" w:rsidRDefault="00FD4CA8" w:rsidP="00FD4CA8">
            <w:pPr>
              <w:tabs>
                <w:tab w:val="left" w:pos="1365"/>
              </w:tabs>
              <w:rPr>
                <w:color w:val="000000"/>
              </w:rPr>
            </w:pPr>
          </w:p>
        </w:tc>
        <w:tc>
          <w:tcPr>
            <w:tcW w:w="1433" w:type="dxa"/>
            <w:vAlign w:val="center"/>
          </w:tcPr>
          <w:p w14:paraId="1BEBC525" w14:textId="77777777" w:rsidR="00FD4CA8" w:rsidRPr="00FD4CA8" w:rsidRDefault="00FD4CA8" w:rsidP="00FD4CA8">
            <w:pPr>
              <w:tabs>
                <w:tab w:val="left" w:pos="1365"/>
              </w:tabs>
              <w:rPr>
                <w:color w:val="000000"/>
              </w:rPr>
            </w:pPr>
            <w:r w:rsidRPr="00FD4CA8">
              <w:rPr>
                <w:color w:val="000000"/>
              </w:rPr>
              <w:t xml:space="preserve">2 - этажные </w:t>
            </w:r>
            <w:proofErr w:type="spellStart"/>
            <w:r w:rsidRPr="00FD4CA8">
              <w:rPr>
                <w:color w:val="000000"/>
              </w:rPr>
              <w:t>многоквар-тирные</w:t>
            </w:r>
            <w:proofErr w:type="spellEnd"/>
            <w:r w:rsidRPr="00FD4CA8">
              <w:rPr>
                <w:color w:val="000000"/>
              </w:rPr>
              <w:t xml:space="preserve"> и жилые дома </w:t>
            </w:r>
          </w:p>
        </w:tc>
        <w:tc>
          <w:tcPr>
            <w:tcW w:w="1577" w:type="dxa"/>
            <w:vAlign w:val="center"/>
          </w:tcPr>
          <w:p w14:paraId="3EF6CF9E" w14:textId="77777777" w:rsidR="00FD4CA8" w:rsidRPr="00FD4CA8" w:rsidRDefault="00FD4CA8" w:rsidP="00FD4CA8">
            <w:pPr>
              <w:tabs>
                <w:tab w:val="left" w:pos="1365"/>
              </w:tabs>
              <w:jc w:val="center"/>
              <w:rPr>
                <w:color w:val="000000"/>
              </w:rPr>
            </w:pPr>
            <w:r w:rsidRPr="00FD4CA8">
              <w:rPr>
                <w:color w:val="000000"/>
              </w:rPr>
              <w:t>0,011775 Гкал/м</w:t>
            </w:r>
            <w:r w:rsidRPr="00FD4CA8">
              <w:rPr>
                <w:color w:val="000000"/>
                <w:vertAlign w:val="superscript"/>
              </w:rPr>
              <w:t>2</w:t>
            </w:r>
          </w:p>
        </w:tc>
        <w:tc>
          <w:tcPr>
            <w:tcW w:w="1289" w:type="dxa"/>
            <w:vAlign w:val="center"/>
          </w:tcPr>
          <w:p w14:paraId="1D87BC90" w14:textId="77777777" w:rsidR="00FD4CA8" w:rsidRPr="00FD4CA8" w:rsidRDefault="00FD4CA8" w:rsidP="00FD4CA8">
            <w:pPr>
              <w:tabs>
                <w:tab w:val="left" w:pos="1365"/>
              </w:tabs>
              <w:jc w:val="center"/>
              <w:rPr>
                <w:color w:val="000000"/>
              </w:rPr>
            </w:pPr>
            <w:proofErr w:type="spellStart"/>
            <w:r w:rsidRPr="00FD4CA8">
              <w:rPr>
                <w:lang w:eastAsia="en-US"/>
              </w:rPr>
              <w:t>руб</w:t>
            </w:r>
            <w:proofErr w:type="spellEnd"/>
            <w:r w:rsidRPr="00FD4CA8">
              <w:rPr>
                <w:lang w:eastAsia="en-US"/>
              </w:rPr>
              <w:t>/Гкал</w:t>
            </w:r>
          </w:p>
        </w:tc>
        <w:tc>
          <w:tcPr>
            <w:tcW w:w="1434" w:type="dxa"/>
            <w:vAlign w:val="center"/>
          </w:tcPr>
          <w:p w14:paraId="7B59A3D2" w14:textId="77777777" w:rsidR="00FD4CA8" w:rsidRPr="00FD4CA8" w:rsidRDefault="00FD4CA8" w:rsidP="00FD4CA8">
            <w:pPr>
              <w:tabs>
                <w:tab w:val="left" w:pos="1365"/>
              </w:tabs>
              <w:jc w:val="center"/>
              <w:rPr>
                <w:lang w:eastAsia="en-US"/>
              </w:rPr>
            </w:pPr>
            <w:r w:rsidRPr="00FD4CA8">
              <w:rPr>
                <w:lang w:eastAsia="en-US"/>
              </w:rPr>
              <w:t xml:space="preserve">1718,13   </w:t>
            </w:r>
          </w:p>
        </w:tc>
        <w:tc>
          <w:tcPr>
            <w:tcW w:w="1580" w:type="dxa"/>
            <w:vAlign w:val="center"/>
          </w:tcPr>
          <w:p w14:paraId="38EEA261" w14:textId="77777777" w:rsidR="00FD4CA8" w:rsidRPr="00FD4CA8" w:rsidRDefault="00FD4CA8" w:rsidP="00FD4CA8">
            <w:pPr>
              <w:tabs>
                <w:tab w:val="left" w:pos="1365"/>
              </w:tabs>
              <w:jc w:val="center"/>
              <w:rPr>
                <w:lang w:eastAsia="en-US"/>
              </w:rPr>
            </w:pPr>
            <w:r w:rsidRPr="00FD4CA8">
              <w:rPr>
                <w:lang w:eastAsia="en-US"/>
              </w:rPr>
              <w:t xml:space="preserve">1 810,91   </w:t>
            </w:r>
          </w:p>
        </w:tc>
      </w:tr>
      <w:tr w:rsidR="00FD4CA8" w:rsidRPr="00FD4CA8" w14:paraId="66860E00" w14:textId="77777777" w:rsidTr="00FD4CA8">
        <w:trPr>
          <w:trHeight w:val="199"/>
          <w:jc w:val="center"/>
        </w:trPr>
        <w:tc>
          <w:tcPr>
            <w:tcW w:w="717" w:type="dxa"/>
            <w:vAlign w:val="center"/>
          </w:tcPr>
          <w:p w14:paraId="43ABF9F0" w14:textId="77777777" w:rsidR="00FD4CA8" w:rsidRPr="00FD4CA8" w:rsidRDefault="00FD4CA8" w:rsidP="00FD4CA8">
            <w:pPr>
              <w:tabs>
                <w:tab w:val="left" w:pos="1365"/>
              </w:tabs>
              <w:jc w:val="center"/>
              <w:rPr>
                <w:lang w:eastAsia="en-US"/>
              </w:rPr>
            </w:pPr>
            <w:r w:rsidRPr="00FD4CA8">
              <w:rPr>
                <w:lang w:eastAsia="en-US"/>
              </w:rPr>
              <w:t>2.3.</w:t>
            </w:r>
          </w:p>
        </w:tc>
        <w:tc>
          <w:tcPr>
            <w:tcW w:w="2007" w:type="dxa"/>
            <w:vMerge/>
            <w:vAlign w:val="center"/>
          </w:tcPr>
          <w:p w14:paraId="37A04594" w14:textId="77777777" w:rsidR="00FD4CA8" w:rsidRPr="00FD4CA8" w:rsidRDefault="00FD4CA8" w:rsidP="00FD4CA8">
            <w:pPr>
              <w:tabs>
                <w:tab w:val="left" w:pos="1365"/>
              </w:tabs>
              <w:rPr>
                <w:bCs/>
              </w:rPr>
            </w:pPr>
          </w:p>
        </w:tc>
        <w:tc>
          <w:tcPr>
            <w:tcW w:w="1433" w:type="dxa"/>
            <w:vAlign w:val="center"/>
          </w:tcPr>
          <w:p w14:paraId="1A9A0CFE" w14:textId="77777777" w:rsidR="00FD4CA8" w:rsidRPr="00FD4CA8" w:rsidRDefault="00FD4CA8" w:rsidP="00FD4CA8">
            <w:pPr>
              <w:tabs>
                <w:tab w:val="left" w:pos="1365"/>
              </w:tabs>
              <w:rPr>
                <w:color w:val="000000"/>
              </w:rPr>
            </w:pPr>
            <w:r w:rsidRPr="00FD4CA8">
              <w:rPr>
                <w:color w:val="000000"/>
              </w:rPr>
              <w:t xml:space="preserve">3 - этажные </w:t>
            </w:r>
            <w:proofErr w:type="spellStart"/>
            <w:r w:rsidRPr="00FD4CA8">
              <w:rPr>
                <w:color w:val="000000"/>
              </w:rPr>
              <w:t>многоквар-тирные</w:t>
            </w:r>
            <w:proofErr w:type="spellEnd"/>
            <w:r w:rsidRPr="00FD4CA8">
              <w:rPr>
                <w:color w:val="000000"/>
              </w:rPr>
              <w:t xml:space="preserve"> и жилые дома</w:t>
            </w:r>
          </w:p>
        </w:tc>
        <w:tc>
          <w:tcPr>
            <w:tcW w:w="1577" w:type="dxa"/>
            <w:vAlign w:val="center"/>
          </w:tcPr>
          <w:p w14:paraId="22F13807" w14:textId="77777777" w:rsidR="00FD4CA8" w:rsidRPr="00FD4CA8" w:rsidRDefault="00FD4CA8" w:rsidP="00FD4CA8">
            <w:pPr>
              <w:tabs>
                <w:tab w:val="left" w:pos="1365"/>
              </w:tabs>
              <w:jc w:val="center"/>
              <w:rPr>
                <w:color w:val="000000"/>
              </w:rPr>
            </w:pPr>
            <w:r w:rsidRPr="00FD4CA8">
              <w:rPr>
                <w:color w:val="000000"/>
              </w:rPr>
              <w:t>0,012225 Гкал/м</w:t>
            </w:r>
            <w:r w:rsidRPr="00FD4CA8">
              <w:rPr>
                <w:color w:val="000000"/>
                <w:vertAlign w:val="superscript"/>
              </w:rPr>
              <w:t>2</w:t>
            </w:r>
          </w:p>
        </w:tc>
        <w:tc>
          <w:tcPr>
            <w:tcW w:w="1289" w:type="dxa"/>
            <w:vAlign w:val="center"/>
          </w:tcPr>
          <w:p w14:paraId="1AFF3086" w14:textId="77777777" w:rsidR="00FD4CA8" w:rsidRPr="00FD4CA8" w:rsidRDefault="00FD4CA8" w:rsidP="00FD4CA8">
            <w:pPr>
              <w:tabs>
                <w:tab w:val="left" w:pos="1365"/>
              </w:tabs>
              <w:jc w:val="center"/>
              <w:rPr>
                <w:color w:val="000000"/>
              </w:rPr>
            </w:pPr>
            <w:proofErr w:type="spellStart"/>
            <w:r w:rsidRPr="00FD4CA8">
              <w:rPr>
                <w:lang w:eastAsia="en-US"/>
              </w:rPr>
              <w:t>руб</w:t>
            </w:r>
            <w:proofErr w:type="spellEnd"/>
            <w:r w:rsidRPr="00FD4CA8">
              <w:rPr>
                <w:lang w:eastAsia="en-US"/>
              </w:rPr>
              <w:t>/Гкал</w:t>
            </w:r>
          </w:p>
        </w:tc>
        <w:tc>
          <w:tcPr>
            <w:tcW w:w="1434" w:type="dxa"/>
            <w:vAlign w:val="center"/>
          </w:tcPr>
          <w:p w14:paraId="4AF53F33" w14:textId="77777777" w:rsidR="00FD4CA8" w:rsidRPr="00FD4CA8" w:rsidRDefault="00FD4CA8" w:rsidP="00FD4CA8">
            <w:pPr>
              <w:tabs>
                <w:tab w:val="left" w:pos="1365"/>
              </w:tabs>
              <w:jc w:val="center"/>
              <w:rPr>
                <w:lang w:eastAsia="en-US"/>
              </w:rPr>
            </w:pPr>
            <w:r w:rsidRPr="00FD4CA8">
              <w:rPr>
                <w:lang w:eastAsia="en-US"/>
              </w:rPr>
              <w:t xml:space="preserve">1654,80   </w:t>
            </w:r>
          </w:p>
        </w:tc>
        <w:tc>
          <w:tcPr>
            <w:tcW w:w="1580" w:type="dxa"/>
            <w:vAlign w:val="center"/>
          </w:tcPr>
          <w:p w14:paraId="3D865C0C" w14:textId="77777777" w:rsidR="00FD4CA8" w:rsidRPr="00FD4CA8" w:rsidRDefault="00FD4CA8" w:rsidP="00FD4CA8">
            <w:pPr>
              <w:tabs>
                <w:tab w:val="left" w:pos="1365"/>
              </w:tabs>
              <w:jc w:val="center"/>
              <w:rPr>
                <w:lang w:eastAsia="en-US"/>
              </w:rPr>
            </w:pPr>
            <w:r w:rsidRPr="00FD4CA8">
              <w:rPr>
                <w:lang w:eastAsia="en-US"/>
              </w:rPr>
              <w:t xml:space="preserve">1 744,15   </w:t>
            </w:r>
          </w:p>
        </w:tc>
      </w:tr>
      <w:tr w:rsidR="00FD4CA8" w:rsidRPr="00FD4CA8" w14:paraId="10ACCD9B" w14:textId="77777777" w:rsidTr="00FD4CA8">
        <w:trPr>
          <w:trHeight w:val="20"/>
          <w:jc w:val="center"/>
        </w:trPr>
        <w:tc>
          <w:tcPr>
            <w:tcW w:w="717" w:type="dxa"/>
            <w:vAlign w:val="center"/>
          </w:tcPr>
          <w:p w14:paraId="3FD40771" w14:textId="77777777" w:rsidR="00FD4CA8" w:rsidRPr="00FD4CA8" w:rsidRDefault="00FD4CA8" w:rsidP="00FD4CA8">
            <w:pPr>
              <w:tabs>
                <w:tab w:val="left" w:pos="1365"/>
              </w:tabs>
              <w:jc w:val="center"/>
              <w:rPr>
                <w:lang w:eastAsia="en-US"/>
              </w:rPr>
            </w:pPr>
            <w:r w:rsidRPr="00FD4CA8">
              <w:rPr>
                <w:lang w:eastAsia="en-US"/>
              </w:rPr>
              <w:t>1</w:t>
            </w:r>
          </w:p>
        </w:tc>
        <w:tc>
          <w:tcPr>
            <w:tcW w:w="2007" w:type="dxa"/>
            <w:vAlign w:val="center"/>
          </w:tcPr>
          <w:p w14:paraId="442E540A" w14:textId="77777777" w:rsidR="00FD4CA8" w:rsidRPr="00FD4CA8" w:rsidRDefault="00FD4CA8" w:rsidP="00FD4CA8">
            <w:pPr>
              <w:tabs>
                <w:tab w:val="left" w:pos="1365"/>
              </w:tabs>
              <w:jc w:val="center"/>
              <w:rPr>
                <w:bCs/>
              </w:rPr>
            </w:pPr>
            <w:r w:rsidRPr="00FD4CA8">
              <w:rPr>
                <w:bCs/>
              </w:rPr>
              <w:t>2</w:t>
            </w:r>
          </w:p>
        </w:tc>
        <w:tc>
          <w:tcPr>
            <w:tcW w:w="1433" w:type="dxa"/>
            <w:vAlign w:val="center"/>
          </w:tcPr>
          <w:p w14:paraId="405AE33E" w14:textId="77777777" w:rsidR="00FD4CA8" w:rsidRPr="00FD4CA8" w:rsidRDefault="00FD4CA8" w:rsidP="00FD4CA8">
            <w:pPr>
              <w:tabs>
                <w:tab w:val="left" w:pos="1365"/>
              </w:tabs>
              <w:jc w:val="center"/>
              <w:rPr>
                <w:color w:val="000000"/>
              </w:rPr>
            </w:pPr>
            <w:r w:rsidRPr="00FD4CA8">
              <w:rPr>
                <w:color w:val="000000"/>
              </w:rPr>
              <w:t>3</w:t>
            </w:r>
          </w:p>
        </w:tc>
        <w:tc>
          <w:tcPr>
            <w:tcW w:w="1577" w:type="dxa"/>
            <w:vAlign w:val="center"/>
          </w:tcPr>
          <w:p w14:paraId="79CC92AB" w14:textId="77777777" w:rsidR="00FD4CA8" w:rsidRPr="00FD4CA8" w:rsidRDefault="00FD4CA8" w:rsidP="00FD4CA8">
            <w:pPr>
              <w:tabs>
                <w:tab w:val="left" w:pos="1365"/>
              </w:tabs>
              <w:jc w:val="center"/>
              <w:rPr>
                <w:color w:val="000000"/>
              </w:rPr>
            </w:pPr>
            <w:r w:rsidRPr="00FD4CA8">
              <w:rPr>
                <w:color w:val="000000"/>
              </w:rPr>
              <w:t>4</w:t>
            </w:r>
          </w:p>
        </w:tc>
        <w:tc>
          <w:tcPr>
            <w:tcW w:w="1289" w:type="dxa"/>
            <w:vAlign w:val="center"/>
          </w:tcPr>
          <w:p w14:paraId="38239F76" w14:textId="77777777" w:rsidR="00FD4CA8" w:rsidRPr="00FD4CA8" w:rsidRDefault="00FD4CA8" w:rsidP="00FD4CA8">
            <w:pPr>
              <w:tabs>
                <w:tab w:val="left" w:pos="1365"/>
              </w:tabs>
              <w:jc w:val="center"/>
              <w:rPr>
                <w:lang w:eastAsia="en-US"/>
              </w:rPr>
            </w:pPr>
            <w:r w:rsidRPr="00FD4CA8">
              <w:rPr>
                <w:lang w:eastAsia="en-US"/>
              </w:rPr>
              <w:t>5</w:t>
            </w:r>
          </w:p>
        </w:tc>
        <w:tc>
          <w:tcPr>
            <w:tcW w:w="1434" w:type="dxa"/>
            <w:vAlign w:val="center"/>
          </w:tcPr>
          <w:p w14:paraId="49A936BA" w14:textId="77777777" w:rsidR="00FD4CA8" w:rsidRPr="00FD4CA8" w:rsidRDefault="00FD4CA8" w:rsidP="00FD4CA8">
            <w:pPr>
              <w:tabs>
                <w:tab w:val="left" w:pos="1365"/>
              </w:tabs>
              <w:jc w:val="center"/>
              <w:rPr>
                <w:lang w:eastAsia="en-US"/>
              </w:rPr>
            </w:pPr>
            <w:r w:rsidRPr="00FD4CA8">
              <w:rPr>
                <w:lang w:eastAsia="en-US"/>
              </w:rPr>
              <w:t>6</w:t>
            </w:r>
          </w:p>
        </w:tc>
        <w:tc>
          <w:tcPr>
            <w:tcW w:w="1580" w:type="dxa"/>
            <w:vAlign w:val="center"/>
          </w:tcPr>
          <w:p w14:paraId="7BA554A2" w14:textId="77777777" w:rsidR="00FD4CA8" w:rsidRPr="00FD4CA8" w:rsidRDefault="00FD4CA8" w:rsidP="00FD4CA8">
            <w:pPr>
              <w:tabs>
                <w:tab w:val="left" w:pos="1365"/>
              </w:tabs>
              <w:jc w:val="center"/>
              <w:rPr>
                <w:lang w:eastAsia="en-US"/>
              </w:rPr>
            </w:pPr>
            <w:r w:rsidRPr="00FD4CA8">
              <w:rPr>
                <w:lang w:eastAsia="en-US"/>
              </w:rPr>
              <w:t>7</w:t>
            </w:r>
          </w:p>
        </w:tc>
      </w:tr>
      <w:tr w:rsidR="00FD4CA8" w:rsidRPr="00FD4CA8" w14:paraId="68B8B858" w14:textId="77777777" w:rsidTr="00FD4CA8">
        <w:trPr>
          <w:trHeight w:val="199"/>
          <w:jc w:val="center"/>
        </w:trPr>
        <w:tc>
          <w:tcPr>
            <w:tcW w:w="717" w:type="dxa"/>
            <w:vAlign w:val="center"/>
          </w:tcPr>
          <w:p w14:paraId="5058656F" w14:textId="77777777" w:rsidR="00FD4CA8" w:rsidRPr="00FD4CA8" w:rsidRDefault="00FD4CA8" w:rsidP="00FD4CA8">
            <w:pPr>
              <w:tabs>
                <w:tab w:val="left" w:pos="1365"/>
              </w:tabs>
              <w:jc w:val="center"/>
              <w:rPr>
                <w:lang w:eastAsia="en-US"/>
              </w:rPr>
            </w:pPr>
            <w:r w:rsidRPr="00FD4CA8">
              <w:rPr>
                <w:lang w:eastAsia="en-US"/>
              </w:rPr>
              <w:lastRenderedPageBreak/>
              <w:t>2.4.</w:t>
            </w:r>
          </w:p>
        </w:tc>
        <w:tc>
          <w:tcPr>
            <w:tcW w:w="2007" w:type="dxa"/>
            <w:vAlign w:val="center"/>
          </w:tcPr>
          <w:p w14:paraId="6A384104" w14:textId="77777777" w:rsidR="00FD4CA8" w:rsidRPr="00FD4CA8" w:rsidRDefault="00FD4CA8" w:rsidP="00FD4CA8">
            <w:pPr>
              <w:tabs>
                <w:tab w:val="left" w:pos="1365"/>
              </w:tabs>
              <w:rPr>
                <w:lang w:eastAsia="en-US"/>
              </w:rPr>
            </w:pPr>
            <w:r w:rsidRPr="00FD4CA8">
              <w:rPr>
                <w:lang w:eastAsia="en-US"/>
              </w:rPr>
              <w:t>МКП «Теплосеть» КГО,</w:t>
            </w:r>
          </w:p>
          <w:p w14:paraId="0B2333A9" w14:textId="77777777" w:rsidR="00FD4CA8" w:rsidRPr="00FD4CA8" w:rsidRDefault="00FD4CA8" w:rsidP="00FD4CA8">
            <w:pPr>
              <w:tabs>
                <w:tab w:val="left" w:pos="1365"/>
              </w:tabs>
              <w:rPr>
                <w:bCs/>
              </w:rPr>
            </w:pPr>
            <w:r w:rsidRPr="00FD4CA8">
              <w:rPr>
                <w:lang w:eastAsia="en-US"/>
              </w:rPr>
              <w:t>ИНН 4222016778</w:t>
            </w:r>
          </w:p>
        </w:tc>
        <w:tc>
          <w:tcPr>
            <w:tcW w:w="1433" w:type="dxa"/>
            <w:vAlign w:val="center"/>
          </w:tcPr>
          <w:p w14:paraId="6081A1E0" w14:textId="77777777" w:rsidR="00FD4CA8" w:rsidRPr="00FD4CA8" w:rsidRDefault="00FD4CA8" w:rsidP="00FD4CA8">
            <w:pPr>
              <w:tabs>
                <w:tab w:val="left" w:pos="1365"/>
              </w:tabs>
              <w:rPr>
                <w:color w:val="000000"/>
              </w:rPr>
            </w:pPr>
            <w:r w:rsidRPr="00FD4CA8">
              <w:rPr>
                <w:color w:val="000000"/>
              </w:rPr>
              <w:t xml:space="preserve">4-5- этажные </w:t>
            </w:r>
            <w:proofErr w:type="spellStart"/>
            <w:r w:rsidRPr="00FD4CA8">
              <w:rPr>
                <w:color w:val="000000"/>
              </w:rPr>
              <w:t>многоквар-тирные</w:t>
            </w:r>
            <w:proofErr w:type="spellEnd"/>
            <w:r w:rsidRPr="00FD4CA8">
              <w:rPr>
                <w:color w:val="000000"/>
              </w:rPr>
              <w:t xml:space="preserve"> дома</w:t>
            </w:r>
          </w:p>
        </w:tc>
        <w:tc>
          <w:tcPr>
            <w:tcW w:w="1577" w:type="dxa"/>
            <w:vAlign w:val="center"/>
          </w:tcPr>
          <w:p w14:paraId="682BF327" w14:textId="77777777" w:rsidR="00FD4CA8" w:rsidRPr="00FD4CA8" w:rsidRDefault="00FD4CA8" w:rsidP="00FD4CA8">
            <w:pPr>
              <w:tabs>
                <w:tab w:val="left" w:pos="1365"/>
              </w:tabs>
              <w:jc w:val="center"/>
              <w:rPr>
                <w:color w:val="000000"/>
              </w:rPr>
            </w:pPr>
            <w:r w:rsidRPr="00FD4CA8">
              <w:rPr>
                <w:color w:val="000000"/>
              </w:rPr>
              <w:t>0,011175 Гкал/м</w:t>
            </w:r>
            <w:r w:rsidRPr="00FD4CA8">
              <w:rPr>
                <w:color w:val="000000"/>
                <w:vertAlign w:val="superscript"/>
              </w:rPr>
              <w:t>2</w:t>
            </w:r>
          </w:p>
        </w:tc>
        <w:tc>
          <w:tcPr>
            <w:tcW w:w="1289" w:type="dxa"/>
            <w:vAlign w:val="center"/>
          </w:tcPr>
          <w:p w14:paraId="791C04C4" w14:textId="77777777" w:rsidR="00FD4CA8" w:rsidRPr="00FD4CA8" w:rsidRDefault="00FD4CA8" w:rsidP="00FD4CA8">
            <w:pPr>
              <w:tabs>
                <w:tab w:val="left" w:pos="1365"/>
              </w:tabs>
              <w:jc w:val="center"/>
              <w:rPr>
                <w:color w:val="000000"/>
              </w:rPr>
            </w:pPr>
            <w:proofErr w:type="spellStart"/>
            <w:r w:rsidRPr="00FD4CA8">
              <w:rPr>
                <w:lang w:eastAsia="en-US"/>
              </w:rPr>
              <w:t>руб</w:t>
            </w:r>
            <w:proofErr w:type="spellEnd"/>
            <w:r w:rsidRPr="00FD4CA8">
              <w:rPr>
                <w:lang w:eastAsia="en-US"/>
              </w:rPr>
              <w:t>/Гкал</w:t>
            </w:r>
          </w:p>
        </w:tc>
        <w:tc>
          <w:tcPr>
            <w:tcW w:w="1434" w:type="dxa"/>
            <w:vAlign w:val="center"/>
          </w:tcPr>
          <w:p w14:paraId="42EFDF18" w14:textId="77777777" w:rsidR="00FD4CA8" w:rsidRPr="00FD4CA8" w:rsidRDefault="00FD4CA8" w:rsidP="00FD4CA8">
            <w:pPr>
              <w:tabs>
                <w:tab w:val="left" w:pos="1365"/>
              </w:tabs>
              <w:jc w:val="center"/>
              <w:rPr>
                <w:lang w:eastAsia="en-US"/>
              </w:rPr>
            </w:pPr>
            <w:r w:rsidRPr="00FD4CA8">
              <w:rPr>
                <w:lang w:eastAsia="en-US"/>
              </w:rPr>
              <w:t xml:space="preserve">1810,70   </w:t>
            </w:r>
          </w:p>
        </w:tc>
        <w:tc>
          <w:tcPr>
            <w:tcW w:w="1580" w:type="dxa"/>
            <w:vAlign w:val="center"/>
          </w:tcPr>
          <w:p w14:paraId="074E7A5B" w14:textId="77777777" w:rsidR="00FD4CA8" w:rsidRPr="00FD4CA8" w:rsidRDefault="00FD4CA8" w:rsidP="00FD4CA8">
            <w:pPr>
              <w:tabs>
                <w:tab w:val="left" w:pos="1365"/>
              </w:tabs>
              <w:jc w:val="center"/>
              <w:rPr>
                <w:lang w:eastAsia="en-US"/>
              </w:rPr>
            </w:pPr>
            <w:r w:rsidRPr="00FD4CA8">
              <w:rPr>
                <w:lang w:eastAsia="en-US"/>
              </w:rPr>
              <w:t xml:space="preserve">1 908,48   </w:t>
            </w:r>
          </w:p>
        </w:tc>
      </w:tr>
      <w:tr w:rsidR="00FD4CA8" w:rsidRPr="00FD4CA8" w14:paraId="28267FE3" w14:textId="77777777" w:rsidTr="00FD4CA8">
        <w:trPr>
          <w:trHeight w:val="199"/>
          <w:jc w:val="center"/>
        </w:trPr>
        <w:tc>
          <w:tcPr>
            <w:tcW w:w="717" w:type="dxa"/>
            <w:vAlign w:val="center"/>
          </w:tcPr>
          <w:p w14:paraId="1184E628" w14:textId="77777777" w:rsidR="00FD4CA8" w:rsidRPr="00FD4CA8" w:rsidRDefault="00FD4CA8" w:rsidP="00FD4CA8">
            <w:pPr>
              <w:tabs>
                <w:tab w:val="left" w:pos="1365"/>
              </w:tabs>
              <w:jc w:val="center"/>
              <w:rPr>
                <w:lang w:eastAsia="en-US"/>
              </w:rPr>
            </w:pPr>
            <w:r w:rsidRPr="00FD4CA8">
              <w:rPr>
                <w:lang w:eastAsia="en-US"/>
              </w:rPr>
              <w:t>2.5</w:t>
            </w:r>
          </w:p>
        </w:tc>
        <w:tc>
          <w:tcPr>
            <w:tcW w:w="2007" w:type="dxa"/>
            <w:vAlign w:val="center"/>
          </w:tcPr>
          <w:p w14:paraId="327E4C5F" w14:textId="77777777" w:rsidR="00FD4CA8" w:rsidRPr="00FD4CA8" w:rsidRDefault="00FD4CA8" w:rsidP="00FD4CA8">
            <w:pPr>
              <w:tabs>
                <w:tab w:val="left" w:pos="1365"/>
              </w:tabs>
              <w:rPr>
                <w:lang w:eastAsia="en-US"/>
              </w:rPr>
            </w:pPr>
            <w:r w:rsidRPr="00FD4CA8">
              <w:rPr>
                <w:lang w:eastAsia="en-US"/>
              </w:rPr>
              <w:t>МКП «Теплосеть» КГО,</w:t>
            </w:r>
          </w:p>
          <w:p w14:paraId="3244A910" w14:textId="77777777" w:rsidR="00FD4CA8" w:rsidRPr="00FD4CA8" w:rsidRDefault="00FD4CA8" w:rsidP="00FD4CA8">
            <w:pPr>
              <w:tabs>
                <w:tab w:val="left" w:pos="1365"/>
              </w:tabs>
              <w:rPr>
                <w:lang w:eastAsia="en-US"/>
              </w:rPr>
            </w:pPr>
            <w:r w:rsidRPr="00FD4CA8">
              <w:rPr>
                <w:lang w:eastAsia="en-US"/>
              </w:rPr>
              <w:t>ИНН 4222016778</w:t>
            </w:r>
          </w:p>
        </w:tc>
        <w:tc>
          <w:tcPr>
            <w:tcW w:w="1433" w:type="dxa"/>
            <w:vAlign w:val="center"/>
          </w:tcPr>
          <w:p w14:paraId="0F168868" w14:textId="77777777" w:rsidR="00FD4CA8" w:rsidRPr="00FD4CA8" w:rsidRDefault="00FD4CA8" w:rsidP="00FD4CA8">
            <w:pPr>
              <w:tabs>
                <w:tab w:val="left" w:pos="1365"/>
              </w:tabs>
              <w:rPr>
                <w:color w:val="000000"/>
              </w:rPr>
            </w:pPr>
            <w:r w:rsidRPr="00FD4CA8">
              <w:rPr>
                <w:color w:val="000000"/>
              </w:rPr>
              <w:t xml:space="preserve">9 - этажные </w:t>
            </w:r>
            <w:proofErr w:type="spellStart"/>
            <w:r w:rsidRPr="00FD4CA8">
              <w:rPr>
                <w:color w:val="000000"/>
              </w:rPr>
              <w:t>многоквар-тирные</w:t>
            </w:r>
            <w:proofErr w:type="spellEnd"/>
            <w:r w:rsidRPr="00FD4CA8">
              <w:rPr>
                <w:color w:val="000000"/>
              </w:rPr>
              <w:t xml:space="preserve"> дома</w:t>
            </w:r>
          </w:p>
        </w:tc>
        <w:tc>
          <w:tcPr>
            <w:tcW w:w="1577" w:type="dxa"/>
            <w:vAlign w:val="center"/>
          </w:tcPr>
          <w:p w14:paraId="6E7BBD18" w14:textId="77777777" w:rsidR="00FD4CA8" w:rsidRPr="00FD4CA8" w:rsidRDefault="00FD4CA8" w:rsidP="00FD4CA8">
            <w:pPr>
              <w:tabs>
                <w:tab w:val="left" w:pos="1365"/>
              </w:tabs>
              <w:jc w:val="center"/>
              <w:rPr>
                <w:color w:val="000000"/>
              </w:rPr>
            </w:pPr>
            <w:r w:rsidRPr="00FD4CA8">
              <w:rPr>
                <w:color w:val="000000"/>
              </w:rPr>
              <w:t>0,010425 Гкал/м</w:t>
            </w:r>
            <w:r w:rsidRPr="00FD4CA8">
              <w:rPr>
                <w:color w:val="000000"/>
                <w:vertAlign w:val="superscript"/>
              </w:rPr>
              <w:t>2</w:t>
            </w:r>
          </w:p>
        </w:tc>
        <w:tc>
          <w:tcPr>
            <w:tcW w:w="1289" w:type="dxa"/>
            <w:vAlign w:val="center"/>
          </w:tcPr>
          <w:p w14:paraId="1C122E38" w14:textId="77777777" w:rsidR="00FD4CA8" w:rsidRPr="00FD4CA8" w:rsidRDefault="00FD4CA8" w:rsidP="00FD4CA8">
            <w:pPr>
              <w:tabs>
                <w:tab w:val="left" w:pos="1365"/>
              </w:tabs>
              <w:jc w:val="center"/>
              <w:rPr>
                <w:lang w:eastAsia="en-US"/>
              </w:rPr>
            </w:pPr>
            <w:proofErr w:type="spellStart"/>
            <w:r w:rsidRPr="00FD4CA8">
              <w:rPr>
                <w:lang w:eastAsia="en-US"/>
              </w:rPr>
              <w:t>руб</w:t>
            </w:r>
            <w:proofErr w:type="spellEnd"/>
            <w:r w:rsidRPr="00FD4CA8">
              <w:rPr>
                <w:lang w:eastAsia="en-US"/>
              </w:rPr>
              <w:t>/Гкал</w:t>
            </w:r>
          </w:p>
        </w:tc>
        <w:tc>
          <w:tcPr>
            <w:tcW w:w="1434" w:type="dxa"/>
            <w:vAlign w:val="center"/>
          </w:tcPr>
          <w:p w14:paraId="0083CE6C" w14:textId="77777777" w:rsidR="00FD4CA8" w:rsidRPr="00FD4CA8" w:rsidRDefault="00FD4CA8" w:rsidP="00FD4CA8">
            <w:pPr>
              <w:tabs>
                <w:tab w:val="left" w:pos="1365"/>
              </w:tabs>
              <w:jc w:val="center"/>
              <w:rPr>
                <w:lang w:eastAsia="en-US"/>
              </w:rPr>
            </w:pPr>
            <w:r w:rsidRPr="00FD4CA8">
              <w:rPr>
                <w:lang w:eastAsia="en-US"/>
              </w:rPr>
              <w:t>Х</w:t>
            </w:r>
          </w:p>
        </w:tc>
        <w:tc>
          <w:tcPr>
            <w:tcW w:w="1580" w:type="dxa"/>
            <w:vAlign w:val="center"/>
          </w:tcPr>
          <w:p w14:paraId="5B92C1ED" w14:textId="77777777" w:rsidR="00FD4CA8" w:rsidRPr="00FD4CA8" w:rsidRDefault="00FD4CA8" w:rsidP="00FD4CA8">
            <w:pPr>
              <w:tabs>
                <w:tab w:val="left" w:pos="1365"/>
              </w:tabs>
              <w:jc w:val="center"/>
              <w:rPr>
                <w:lang w:eastAsia="en-US"/>
              </w:rPr>
            </w:pPr>
            <w:r w:rsidRPr="00FD4CA8">
              <w:rPr>
                <w:lang w:eastAsia="en-US"/>
              </w:rPr>
              <w:t>1986,49</w:t>
            </w:r>
          </w:p>
        </w:tc>
      </w:tr>
      <w:tr w:rsidR="00FD4CA8" w:rsidRPr="00FD4CA8" w14:paraId="5C69CA2D" w14:textId="77777777" w:rsidTr="00FD4CA8">
        <w:trPr>
          <w:trHeight w:val="199"/>
          <w:jc w:val="center"/>
        </w:trPr>
        <w:tc>
          <w:tcPr>
            <w:tcW w:w="717" w:type="dxa"/>
            <w:vAlign w:val="center"/>
          </w:tcPr>
          <w:p w14:paraId="6804DDC9" w14:textId="77777777" w:rsidR="00FD4CA8" w:rsidRPr="00FD4CA8" w:rsidRDefault="00FD4CA8" w:rsidP="00FD4CA8">
            <w:pPr>
              <w:tabs>
                <w:tab w:val="left" w:pos="1365"/>
              </w:tabs>
              <w:jc w:val="center"/>
              <w:rPr>
                <w:lang w:eastAsia="en-US"/>
              </w:rPr>
            </w:pPr>
            <w:r w:rsidRPr="00FD4CA8">
              <w:rPr>
                <w:lang w:eastAsia="en-US"/>
              </w:rPr>
              <w:t>2.6</w:t>
            </w:r>
          </w:p>
        </w:tc>
        <w:tc>
          <w:tcPr>
            <w:tcW w:w="2007" w:type="dxa"/>
            <w:vAlign w:val="center"/>
          </w:tcPr>
          <w:p w14:paraId="1DBD5C50" w14:textId="77777777" w:rsidR="00FD4CA8" w:rsidRPr="00FD4CA8" w:rsidRDefault="00FD4CA8" w:rsidP="00FD4CA8">
            <w:pPr>
              <w:tabs>
                <w:tab w:val="left" w:pos="1365"/>
              </w:tabs>
              <w:rPr>
                <w:lang w:eastAsia="en-US"/>
              </w:rPr>
            </w:pPr>
            <w:r w:rsidRPr="00FD4CA8">
              <w:rPr>
                <w:lang w:eastAsia="en-US"/>
              </w:rPr>
              <w:t>МКП «Теплосеть» КГО,</w:t>
            </w:r>
          </w:p>
          <w:p w14:paraId="048B18F2" w14:textId="77777777" w:rsidR="00FD4CA8" w:rsidRPr="00FD4CA8" w:rsidRDefault="00FD4CA8" w:rsidP="00FD4CA8">
            <w:pPr>
              <w:tabs>
                <w:tab w:val="left" w:pos="1365"/>
              </w:tabs>
              <w:rPr>
                <w:lang w:eastAsia="en-US"/>
              </w:rPr>
            </w:pPr>
            <w:r w:rsidRPr="00FD4CA8">
              <w:rPr>
                <w:lang w:eastAsia="en-US"/>
              </w:rPr>
              <w:t>ИНН 4222016778</w:t>
            </w:r>
          </w:p>
        </w:tc>
        <w:tc>
          <w:tcPr>
            <w:tcW w:w="1433" w:type="dxa"/>
            <w:vAlign w:val="center"/>
          </w:tcPr>
          <w:p w14:paraId="6748B203" w14:textId="77777777" w:rsidR="00FD4CA8" w:rsidRPr="00FD4CA8" w:rsidRDefault="00FD4CA8" w:rsidP="00FD4CA8">
            <w:pPr>
              <w:tabs>
                <w:tab w:val="left" w:pos="1365"/>
              </w:tabs>
              <w:rPr>
                <w:color w:val="000000"/>
              </w:rPr>
            </w:pPr>
            <w:r w:rsidRPr="00FD4CA8">
              <w:rPr>
                <w:color w:val="000000"/>
              </w:rPr>
              <w:t xml:space="preserve">10 - этажные </w:t>
            </w:r>
            <w:proofErr w:type="spellStart"/>
            <w:r w:rsidRPr="00FD4CA8">
              <w:rPr>
                <w:color w:val="000000"/>
              </w:rPr>
              <w:t>многоквар-тирные</w:t>
            </w:r>
            <w:proofErr w:type="spellEnd"/>
            <w:r w:rsidRPr="00FD4CA8">
              <w:rPr>
                <w:color w:val="000000"/>
              </w:rPr>
              <w:t xml:space="preserve"> дома</w:t>
            </w:r>
          </w:p>
        </w:tc>
        <w:tc>
          <w:tcPr>
            <w:tcW w:w="1577" w:type="dxa"/>
            <w:vAlign w:val="center"/>
          </w:tcPr>
          <w:p w14:paraId="6AE1FC79" w14:textId="77777777" w:rsidR="00FD4CA8" w:rsidRPr="00FD4CA8" w:rsidRDefault="00FD4CA8" w:rsidP="00FD4CA8">
            <w:pPr>
              <w:tabs>
                <w:tab w:val="left" w:pos="1365"/>
              </w:tabs>
              <w:jc w:val="center"/>
              <w:rPr>
                <w:color w:val="000000"/>
              </w:rPr>
            </w:pPr>
            <w:r w:rsidRPr="00FD4CA8">
              <w:rPr>
                <w:color w:val="000000"/>
              </w:rPr>
              <w:t>0,010125 Гкал/м</w:t>
            </w:r>
            <w:r w:rsidRPr="00FD4CA8">
              <w:rPr>
                <w:color w:val="000000"/>
                <w:vertAlign w:val="superscript"/>
              </w:rPr>
              <w:t>2</w:t>
            </w:r>
          </w:p>
        </w:tc>
        <w:tc>
          <w:tcPr>
            <w:tcW w:w="1289" w:type="dxa"/>
            <w:vAlign w:val="center"/>
          </w:tcPr>
          <w:p w14:paraId="7A9F908F" w14:textId="77777777" w:rsidR="00FD4CA8" w:rsidRPr="00FD4CA8" w:rsidRDefault="00FD4CA8" w:rsidP="00FD4CA8">
            <w:pPr>
              <w:tabs>
                <w:tab w:val="left" w:pos="1365"/>
              </w:tabs>
              <w:jc w:val="center"/>
              <w:rPr>
                <w:lang w:eastAsia="en-US"/>
              </w:rPr>
            </w:pPr>
            <w:proofErr w:type="spellStart"/>
            <w:r w:rsidRPr="00FD4CA8">
              <w:rPr>
                <w:lang w:eastAsia="en-US"/>
              </w:rPr>
              <w:t>руб</w:t>
            </w:r>
            <w:proofErr w:type="spellEnd"/>
            <w:r w:rsidRPr="00FD4CA8">
              <w:rPr>
                <w:lang w:eastAsia="en-US"/>
              </w:rPr>
              <w:t>/Гкал</w:t>
            </w:r>
          </w:p>
        </w:tc>
        <w:tc>
          <w:tcPr>
            <w:tcW w:w="1434" w:type="dxa"/>
            <w:vAlign w:val="center"/>
          </w:tcPr>
          <w:p w14:paraId="5679BFA6" w14:textId="77777777" w:rsidR="00FD4CA8" w:rsidRPr="00FD4CA8" w:rsidRDefault="00FD4CA8" w:rsidP="00FD4CA8">
            <w:pPr>
              <w:tabs>
                <w:tab w:val="left" w:pos="1365"/>
              </w:tabs>
              <w:jc w:val="center"/>
              <w:rPr>
                <w:lang w:eastAsia="en-US"/>
              </w:rPr>
            </w:pPr>
            <w:r w:rsidRPr="00FD4CA8">
              <w:rPr>
                <w:lang w:eastAsia="en-US"/>
              </w:rPr>
              <w:t>Х</w:t>
            </w:r>
          </w:p>
        </w:tc>
        <w:tc>
          <w:tcPr>
            <w:tcW w:w="1580" w:type="dxa"/>
            <w:vAlign w:val="center"/>
          </w:tcPr>
          <w:p w14:paraId="17BA2D55" w14:textId="77777777" w:rsidR="00FD4CA8" w:rsidRPr="00FD4CA8" w:rsidRDefault="00FD4CA8" w:rsidP="00FD4CA8">
            <w:pPr>
              <w:tabs>
                <w:tab w:val="left" w:pos="1365"/>
              </w:tabs>
              <w:jc w:val="center"/>
              <w:rPr>
                <w:lang w:eastAsia="en-US"/>
              </w:rPr>
            </w:pPr>
            <w:r w:rsidRPr="00FD4CA8">
              <w:rPr>
                <w:lang w:eastAsia="en-US"/>
              </w:rPr>
              <w:t>1986,49</w:t>
            </w:r>
          </w:p>
        </w:tc>
      </w:tr>
    </w:tbl>
    <w:p w14:paraId="617E184E" w14:textId="77777777" w:rsidR="00FD4CA8" w:rsidRPr="00FD4CA8" w:rsidRDefault="00FD4CA8" w:rsidP="00FD4CA8">
      <w:pPr>
        <w:tabs>
          <w:tab w:val="left" w:pos="1365"/>
        </w:tabs>
        <w:spacing w:after="120"/>
        <w:jc w:val="both"/>
        <w:rPr>
          <w:sz w:val="28"/>
          <w:szCs w:val="28"/>
          <w:lang w:eastAsia="en-US"/>
        </w:rPr>
      </w:pPr>
      <w:bookmarkStart w:id="204" w:name="_Hlk54002509"/>
      <w:r w:rsidRPr="00FD4CA8">
        <w:rPr>
          <w:sz w:val="28"/>
          <w:szCs w:val="28"/>
          <w:lang w:eastAsia="en-US"/>
        </w:rPr>
        <w:t xml:space="preserve">      </w:t>
      </w:r>
    </w:p>
    <w:p w14:paraId="3D77611F" w14:textId="77777777" w:rsidR="00FD4CA8" w:rsidRPr="00FD4CA8" w:rsidRDefault="00FD4CA8" w:rsidP="00FD4CA8">
      <w:pPr>
        <w:tabs>
          <w:tab w:val="left" w:pos="1365"/>
        </w:tabs>
        <w:spacing w:after="120"/>
        <w:ind w:left="-284"/>
        <w:jc w:val="both"/>
        <w:rPr>
          <w:sz w:val="28"/>
          <w:szCs w:val="28"/>
          <w:lang w:eastAsia="en-US"/>
        </w:rPr>
      </w:pPr>
      <w:r w:rsidRPr="00FD4CA8">
        <w:rPr>
          <w:sz w:val="28"/>
          <w:szCs w:val="28"/>
          <w:lang w:eastAsia="en-US"/>
        </w:rPr>
        <w:t xml:space="preserve">       * Льготные тарифы установлены с учетом пункта 6 статьи 168 Налогового кодекса Российской Федерации (часть вторая).  </w:t>
      </w:r>
    </w:p>
    <w:p w14:paraId="27D5B49C" w14:textId="77777777" w:rsidR="00FD4CA8" w:rsidRPr="00FD4CA8" w:rsidRDefault="00FD4CA8" w:rsidP="00FD4CA8">
      <w:pPr>
        <w:ind w:left="-284" w:firstLine="284"/>
        <w:jc w:val="both"/>
        <w:rPr>
          <w:sz w:val="28"/>
          <w:szCs w:val="28"/>
          <w:lang w:eastAsia="en-US"/>
        </w:rPr>
      </w:pPr>
      <w:r w:rsidRPr="00FD4CA8">
        <w:rPr>
          <w:sz w:val="28"/>
          <w:szCs w:val="28"/>
          <w:lang w:eastAsia="en-US"/>
        </w:rPr>
        <w:t xml:space="preserve">    ** Нормативы потребления коммунальной услуги по отоплению установлены постановлением РЭК Кузбасса</w:t>
      </w:r>
      <w:r w:rsidRPr="00FD4CA8">
        <w:rPr>
          <w:bCs/>
          <w:sz w:val="28"/>
          <w:szCs w:val="28"/>
        </w:rPr>
        <w:t xml:space="preserve"> от 31.03.2,2020 № 35 «Об утверждении нормативов потребления коммунальной услуги по отоплению на территории </w:t>
      </w:r>
      <w:proofErr w:type="spellStart"/>
      <w:r w:rsidRPr="00FD4CA8">
        <w:rPr>
          <w:bCs/>
          <w:sz w:val="28"/>
          <w:szCs w:val="28"/>
        </w:rPr>
        <w:t>Калтанского</w:t>
      </w:r>
      <w:proofErr w:type="spellEnd"/>
      <w:r w:rsidRPr="00FD4CA8">
        <w:rPr>
          <w:bCs/>
          <w:sz w:val="28"/>
          <w:szCs w:val="28"/>
        </w:rPr>
        <w:t xml:space="preserve"> городского округа».</w:t>
      </w:r>
      <w:r w:rsidRPr="00FD4CA8">
        <w:rPr>
          <w:sz w:val="28"/>
          <w:szCs w:val="28"/>
          <w:lang w:eastAsia="en-US"/>
        </w:rPr>
        <w:t xml:space="preserve"> </w:t>
      </w:r>
    </w:p>
    <w:bookmarkEnd w:id="204"/>
    <w:p w14:paraId="4C7E900D" w14:textId="77777777" w:rsidR="00FD4CA8" w:rsidRPr="00FD4CA8" w:rsidRDefault="00FD4CA8" w:rsidP="00FD4CA8">
      <w:pPr>
        <w:jc w:val="both"/>
        <w:rPr>
          <w:sz w:val="28"/>
          <w:szCs w:val="28"/>
          <w:lang w:eastAsia="en-US"/>
        </w:rPr>
      </w:pPr>
      <w:r w:rsidRPr="00FD4CA8">
        <w:rPr>
          <w:sz w:val="28"/>
          <w:szCs w:val="28"/>
          <w:lang w:eastAsia="en-US"/>
        </w:rPr>
        <w:t xml:space="preserve">                                     </w:t>
      </w:r>
    </w:p>
    <w:p w14:paraId="2E691239" w14:textId="77777777" w:rsidR="00FD4CA8" w:rsidRPr="00FD4CA8" w:rsidRDefault="00FD4CA8" w:rsidP="00FD4CA8">
      <w:pPr>
        <w:tabs>
          <w:tab w:val="left" w:pos="1985"/>
        </w:tabs>
        <w:ind w:left="4962"/>
        <w:jc w:val="center"/>
        <w:rPr>
          <w:sz w:val="28"/>
          <w:szCs w:val="28"/>
        </w:rPr>
      </w:pPr>
    </w:p>
    <w:p w14:paraId="0FECE3D6" w14:textId="77777777" w:rsidR="00FD4CA8" w:rsidRPr="00FD4CA8" w:rsidRDefault="00FD4CA8" w:rsidP="00FD4CA8">
      <w:pPr>
        <w:tabs>
          <w:tab w:val="left" w:pos="1985"/>
        </w:tabs>
        <w:ind w:left="4962"/>
        <w:jc w:val="right"/>
        <w:rPr>
          <w:sz w:val="28"/>
          <w:szCs w:val="28"/>
        </w:rPr>
      </w:pPr>
      <w:r w:rsidRPr="00FD4CA8">
        <w:rPr>
          <w:sz w:val="28"/>
          <w:szCs w:val="28"/>
        </w:rPr>
        <w:t>Таблица № 7</w:t>
      </w:r>
    </w:p>
    <w:p w14:paraId="0DED3507" w14:textId="77777777" w:rsidR="00FD4CA8" w:rsidRPr="00FD4CA8" w:rsidRDefault="00FD4CA8" w:rsidP="00FD4CA8">
      <w:pPr>
        <w:jc w:val="both"/>
        <w:rPr>
          <w:sz w:val="28"/>
          <w:szCs w:val="28"/>
          <w:lang w:eastAsia="en-US"/>
        </w:rPr>
      </w:pPr>
    </w:p>
    <w:p w14:paraId="60180E6E" w14:textId="77777777" w:rsidR="00FD4CA8" w:rsidRPr="00FD4CA8" w:rsidRDefault="00FD4CA8" w:rsidP="00FD4CA8">
      <w:pPr>
        <w:jc w:val="center"/>
        <w:rPr>
          <w:bCs/>
          <w:sz w:val="28"/>
          <w:szCs w:val="28"/>
        </w:rPr>
      </w:pPr>
    </w:p>
    <w:p w14:paraId="15EE7758" w14:textId="77777777" w:rsidR="00FD4CA8" w:rsidRPr="00FD4CA8" w:rsidRDefault="00FD4CA8" w:rsidP="00FD4CA8">
      <w:pPr>
        <w:jc w:val="center"/>
        <w:rPr>
          <w:bCs/>
          <w:sz w:val="28"/>
          <w:szCs w:val="28"/>
        </w:rPr>
      </w:pPr>
      <w:r w:rsidRPr="00FD4CA8">
        <w:rPr>
          <w:bCs/>
          <w:sz w:val="28"/>
          <w:szCs w:val="28"/>
        </w:rPr>
        <w:t>Льготные тарифы*</w:t>
      </w:r>
    </w:p>
    <w:p w14:paraId="7865153A" w14:textId="77777777" w:rsidR="00FD4CA8" w:rsidRPr="00FD4CA8" w:rsidRDefault="00FD4CA8" w:rsidP="00FD4CA8">
      <w:pPr>
        <w:jc w:val="center"/>
        <w:rPr>
          <w:bCs/>
          <w:sz w:val="28"/>
          <w:szCs w:val="28"/>
        </w:rPr>
      </w:pPr>
      <w:r w:rsidRPr="00FD4CA8">
        <w:rPr>
          <w:bCs/>
          <w:sz w:val="28"/>
          <w:szCs w:val="28"/>
        </w:rPr>
        <w:t xml:space="preserve"> на </w:t>
      </w:r>
      <w:bookmarkStart w:id="205" w:name="_Hlk51833320"/>
      <w:r w:rsidRPr="00FD4CA8">
        <w:rPr>
          <w:bCs/>
          <w:sz w:val="28"/>
          <w:szCs w:val="28"/>
        </w:rPr>
        <w:t>тепловую энергию (мощность) по приборам учета</w:t>
      </w:r>
      <w:bookmarkEnd w:id="205"/>
    </w:p>
    <w:p w14:paraId="58EC3CFE" w14:textId="77777777" w:rsidR="00FD4CA8" w:rsidRPr="00FD4CA8" w:rsidRDefault="00FD4CA8" w:rsidP="00FD4CA8">
      <w:pPr>
        <w:tabs>
          <w:tab w:val="left" w:pos="0"/>
        </w:tabs>
        <w:jc w:val="center"/>
        <w:rPr>
          <w:bCs/>
          <w:sz w:val="28"/>
          <w:szCs w:val="28"/>
        </w:rPr>
      </w:pPr>
      <w:r w:rsidRPr="00FD4CA8">
        <w:rPr>
          <w:sz w:val="28"/>
          <w:szCs w:val="28"/>
        </w:rPr>
        <w:tab/>
      </w:r>
    </w:p>
    <w:tbl>
      <w:tblPr>
        <w:tblStyle w:val="afc"/>
        <w:tblpPr w:leftFromText="180" w:rightFromText="180" w:vertAnchor="text" w:horzAnchor="page" w:tblpX="1245" w:tblpY="203"/>
        <w:tblW w:w="9776" w:type="dxa"/>
        <w:tblLayout w:type="fixed"/>
        <w:tblLook w:val="04A0" w:firstRow="1" w:lastRow="0" w:firstColumn="1" w:lastColumn="0" w:noHBand="0" w:noVBand="1"/>
      </w:tblPr>
      <w:tblGrid>
        <w:gridCol w:w="704"/>
        <w:gridCol w:w="3119"/>
        <w:gridCol w:w="1701"/>
        <w:gridCol w:w="2126"/>
        <w:gridCol w:w="2126"/>
      </w:tblGrid>
      <w:tr w:rsidR="00FD4CA8" w:rsidRPr="00FD4CA8" w14:paraId="7FDEF987" w14:textId="77777777" w:rsidTr="00AE6253">
        <w:trPr>
          <w:trHeight w:val="342"/>
        </w:trPr>
        <w:tc>
          <w:tcPr>
            <w:tcW w:w="704" w:type="dxa"/>
            <w:vMerge w:val="restart"/>
            <w:vAlign w:val="center"/>
          </w:tcPr>
          <w:p w14:paraId="79ECBDE7" w14:textId="77777777" w:rsidR="00FD4CA8" w:rsidRPr="00FD4CA8" w:rsidRDefault="00FD4CA8" w:rsidP="00FD4CA8">
            <w:pPr>
              <w:jc w:val="center"/>
              <w:rPr>
                <w:bCs/>
              </w:rPr>
            </w:pPr>
            <w:r w:rsidRPr="00FD4CA8">
              <w:rPr>
                <w:bCs/>
              </w:rPr>
              <w:t>№ п/п</w:t>
            </w:r>
          </w:p>
        </w:tc>
        <w:tc>
          <w:tcPr>
            <w:tcW w:w="3119" w:type="dxa"/>
            <w:vMerge w:val="restart"/>
            <w:vAlign w:val="center"/>
          </w:tcPr>
          <w:p w14:paraId="0A3E3AC3" w14:textId="77777777" w:rsidR="00FD4CA8" w:rsidRPr="00FD4CA8" w:rsidRDefault="00FD4CA8" w:rsidP="00FD4CA8">
            <w:pPr>
              <w:tabs>
                <w:tab w:val="left" w:pos="0"/>
              </w:tabs>
              <w:jc w:val="center"/>
              <w:rPr>
                <w:bCs/>
              </w:rPr>
            </w:pPr>
            <w:r w:rsidRPr="00FD4CA8">
              <w:rPr>
                <w:bCs/>
              </w:rPr>
              <w:t>Наименование регулируемой организации</w:t>
            </w:r>
          </w:p>
        </w:tc>
        <w:tc>
          <w:tcPr>
            <w:tcW w:w="1701" w:type="dxa"/>
            <w:vMerge w:val="restart"/>
            <w:vAlign w:val="center"/>
          </w:tcPr>
          <w:p w14:paraId="1060F76D" w14:textId="77777777" w:rsidR="00FD4CA8" w:rsidRPr="00FD4CA8" w:rsidRDefault="00FD4CA8" w:rsidP="00FD4CA8">
            <w:pPr>
              <w:tabs>
                <w:tab w:val="left" w:pos="0"/>
              </w:tabs>
              <w:jc w:val="center"/>
              <w:rPr>
                <w:bCs/>
              </w:rPr>
            </w:pPr>
            <w:r w:rsidRPr="00FD4CA8">
              <w:rPr>
                <w:bCs/>
              </w:rPr>
              <w:t xml:space="preserve">Единицы измерения </w:t>
            </w:r>
          </w:p>
        </w:tc>
        <w:tc>
          <w:tcPr>
            <w:tcW w:w="4252" w:type="dxa"/>
            <w:gridSpan w:val="2"/>
            <w:vAlign w:val="center"/>
          </w:tcPr>
          <w:p w14:paraId="7300C6FE" w14:textId="77777777" w:rsidR="00FD4CA8" w:rsidRPr="00FD4CA8" w:rsidRDefault="00FD4CA8" w:rsidP="00FD4CA8">
            <w:pPr>
              <w:tabs>
                <w:tab w:val="left" w:pos="0"/>
              </w:tabs>
              <w:jc w:val="center"/>
              <w:rPr>
                <w:bCs/>
              </w:rPr>
            </w:pPr>
            <w:r w:rsidRPr="00FD4CA8">
              <w:rPr>
                <w:bCs/>
              </w:rPr>
              <w:t>Льготный тариф</w:t>
            </w:r>
          </w:p>
        </w:tc>
      </w:tr>
      <w:tr w:rsidR="00FD4CA8" w:rsidRPr="00FD4CA8" w14:paraId="586C9264" w14:textId="77777777" w:rsidTr="00AE6253">
        <w:trPr>
          <w:trHeight w:val="717"/>
        </w:trPr>
        <w:tc>
          <w:tcPr>
            <w:tcW w:w="704" w:type="dxa"/>
            <w:vMerge/>
            <w:vAlign w:val="center"/>
          </w:tcPr>
          <w:p w14:paraId="2817A89B" w14:textId="77777777" w:rsidR="00FD4CA8" w:rsidRPr="00FD4CA8" w:rsidRDefault="00FD4CA8" w:rsidP="00FD4CA8">
            <w:pPr>
              <w:tabs>
                <w:tab w:val="left" w:pos="0"/>
              </w:tabs>
              <w:jc w:val="center"/>
              <w:rPr>
                <w:bCs/>
              </w:rPr>
            </w:pPr>
          </w:p>
        </w:tc>
        <w:tc>
          <w:tcPr>
            <w:tcW w:w="3119" w:type="dxa"/>
            <w:vMerge/>
            <w:vAlign w:val="center"/>
          </w:tcPr>
          <w:p w14:paraId="2EABFFD3" w14:textId="77777777" w:rsidR="00FD4CA8" w:rsidRPr="00FD4CA8" w:rsidRDefault="00FD4CA8" w:rsidP="00FD4CA8">
            <w:pPr>
              <w:tabs>
                <w:tab w:val="left" w:pos="0"/>
              </w:tabs>
              <w:jc w:val="center"/>
              <w:rPr>
                <w:bCs/>
              </w:rPr>
            </w:pPr>
          </w:p>
        </w:tc>
        <w:tc>
          <w:tcPr>
            <w:tcW w:w="1701" w:type="dxa"/>
            <w:vMerge/>
            <w:vAlign w:val="center"/>
          </w:tcPr>
          <w:p w14:paraId="1782205D" w14:textId="77777777" w:rsidR="00FD4CA8" w:rsidRPr="00FD4CA8" w:rsidRDefault="00FD4CA8" w:rsidP="00FD4CA8">
            <w:pPr>
              <w:tabs>
                <w:tab w:val="left" w:pos="0"/>
              </w:tabs>
              <w:jc w:val="center"/>
              <w:rPr>
                <w:bCs/>
              </w:rPr>
            </w:pPr>
          </w:p>
        </w:tc>
        <w:tc>
          <w:tcPr>
            <w:tcW w:w="2126" w:type="dxa"/>
            <w:vAlign w:val="center"/>
          </w:tcPr>
          <w:p w14:paraId="76205A09" w14:textId="77777777" w:rsidR="00FD4CA8" w:rsidRPr="00FD4CA8" w:rsidRDefault="00FD4CA8" w:rsidP="00FD4CA8">
            <w:pPr>
              <w:tabs>
                <w:tab w:val="left" w:pos="0"/>
              </w:tabs>
              <w:jc w:val="center"/>
              <w:rPr>
                <w:bCs/>
              </w:rPr>
            </w:pPr>
            <w:r w:rsidRPr="00FD4CA8">
              <w:rPr>
                <w:bCs/>
              </w:rPr>
              <w:t>с 01.01.2022                  по 30.06.2022</w:t>
            </w:r>
          </w:p>
        </w:tc>
        <w:tc>
          <w:tcPr>
            <w:tcW w:w="2126" w:type="dxa"/>
            <w:vAlign w:val="center"/>
          </w:tcPr>
          <w:p w14:paraId="522B0BB2" w14:textId="77777777" w:rsidR="00FD4CA8" w:rsidRPr="00FD4CA8" w:rsidRDefault="00FD4CA8" w:rsidP="00FD4CA8">
            <w:pPr>
              <w:tabs>
                <w:tab w:val="left" w:pos="0"/>
              </w:tabs>
              <w:ind w:right="-100"/>
              <w:jc w:val="center"/>
              <w:rPr>
                <w:bCs/>
              </w:rPr>
            </w:pPr>
            <w:r w:rsidRPr="00FD4CA8">
              <w:rPr>
                <w:bCs/>
              </w:rPr>
              <w:t>с 01.07.2022              по 31.12.2022</w:t>
            </w:r>
          </w:p>
        </w:tc>
      </w:tr>
      <w:tr w:rsidR="00FD4CA8" w:rsidRPr="00FD4CA8" w14:paraId="54DAFC8F" w14:textId="77777777" w:rsidTr="00AE6253">
        <w:trPr>
          <w:trHeight w:val="120"/>
        </w:trPr>
        <w:tc>
          <w:tcPr>
            <w:tcW w:w="704" w:type="dxa"/>
            <w:vAlign w:val="center"/>
          </w:tcPr>
          <w:p w14:paraId="5838E14A" w14:textId="77777777" w:rsidR="00FD4CA8" w:rsidRPr="00FD4CA8" w:rsidRDefault="00FD4CA8" w:rsidP="00FD4CA8">
            <w:pPr>
              <w:tabs>
                <w:tab w:val="left" w:pos="0"/>
              </w:tabs>
              <w:jc w:val="center"/>
              <w:rPr>
                <w:bCs/>
              </w:rPr>
            </w:pPr>
            <w:r w:rsidRPr="00FD4CA8">
              <w:rPr>
                <w:bCs/>
              </w:rPr>
              <w:t>1</w:t>
            </w:r>
          </w:p>
        </w:tc>
        <w:tc>
          <w:tcPr>
            <w:tcW w:w="3119" w:type="dxa"/>
            <w:vAlign w:val="center"/>
          </w:tcPr>
          <w:p w14:paraId="1927C15B" w14:textId="77777777" w:rsidR="00FD4CA8" w:rsidRPr="00FD4CA8" w:rsidRDefault="00FD4CA8" w:rsidP="00FD4CA8">
            <w:pPr>
              <w:tabs>
                <w:tab w:val="left" w:pos="0"/>
              </w:tabs>
              <w:jc w:val="center"/>
              <w:rPr>
                <w:bCs/>
              </w:rPr>
            </w:pPr>
            <w:r w:rsidRPr="00FD4CA8">
              <w:rPr>
                <w:bCs/>
              </w:rPr>
              <w:t>2</w:t>
            </w:r>
          </w:p>
        </w:tc>
        <w:tc>
          <w:tcPr>
            <w:tcW w:w="1701" w:type="dxa"/>
            <w:vAlign w:val="center"/>
          </w:tcPr>
          <w:p w14:paraId="253181FF" w14:textId="77777777" w:rsidR="00FD4CA8" w:rsidRPr="00FD4CA8" w:rsidRDefault="00FD4CA8" w:rsidP="00FD4CA8">
            <w:pPr>
              <w:tabs>
                <w:tab w:val="left" w:pos="0"/>
              </w:tabs>
              <w:jc w:val="center"/>
              <w:rPr>
                <w:bCs/>
              </w:rPr>
            </w:pPr>
            <w:r w:rsidRPr="00FD4CA8">
              <w:rPr>
                <w:bCs/>
              </w:rPr>
              <w:t>3</w:t>
            </w:r>
          </w:p>
        </w:tc>
        <w:tc>
          <w:tcPr>
            <w:tcW w:w="2126" w:type="dxa"/>
            <w:vAlign w:val="center"/>
          </w:tcPr>
          <w:p w14:paraId="7754E77A" w14:textId="77777777" w:rsidR="00FD4CA8" w:rsidRPr="00FD4CA8" w:rsidRDefault="00FD4CA8" w:rsidP="00FD4CA8">
            <w:pPr>
              <w:tabs>
                <w:tab w:val="left" w:pos="0"/>
              </w:tabs>
              <w:jc w:val="center"/>
              <w:rPr>
                <w:bCs/>
              </w:rPr>
            </w:pPr>
            <w:r w:rsidRPr="00FD4CA8">
              <w:rPr>
                <w:bCs/>
              </w:rPr>
              <w:t>4</w:t>
            </w:r>
          </w:p>
        </w:tc>
        <w:tc>
          <w:tcPr>
            <w:tcW w:w="2126" w:type="dxa"/>
            <w:vAlign w:val="center"/>
          </w:tcPr>
          <w:p w14:paraId="0F413D57" w14:textId="77777777" w:rsidR="00FD4CA8" w:rsidRPr="00FD4CA8" w:rsidRDefault="00FD4CA8" w:rsidP="00FD4CA8">
            <w:pPr>
              <w:tabs>
                <w:tab w:val="left" w:pos="0"/>
              </w:tabs>
              <w:jc w:val="center"/>
              <w:rPr>
                <w:bCs/>
              </w:rPr>
            </w:pPr>
            <w:r w:rsidRPr="00FD4CA8">
              <w:rPr>
                <w:bCs/>
              </w:rPr>
              <w:t>5</w:t>
            </w:r>
          </w:p>
        </w:tc>
      </w:tr>
      <w:tr w:rsidR="00FD4CA8" w:rsidRPr="00FD4CA8" w14:paraId="5EBFCB8F" w14:textId="77777777" w:rsidTr="00AE6253">
        <w:trPr>
          <w:trHeight w:val="331"/>
        </w:trPr>
        <w:tc>
          <w:tcPr>
            <w:tcW w:w="9776" w:type="dxa"/>
            <w:gridSpan w:val="5"/>
            <w:vAlign w:val="center"/>
          </w:tcPr>
          <w:p w14:paraId="7017DE80" w14:textId="77777777" w:rsidR="00FD4CA8" w:rsidRPr="00FD4CA8" w:rsidRDefault="00FD4CA8" w:rsidP="00FD4CA8">
            <w:pPr>
              <w:tabs>
                <w:tab w:val="left" w:pos="0"/>
              </w:tabs>
              <w:ind w:left="720"/>
              <w:contextualSpacing/>
              <w:jc w:val="center"/>
              <w:rPr>
                <w:bCs/>
              </w:rPr>
            </w:pPr>
            <w:r w:rsidRPr="00FD4CA8">
              <w:rPr>
                <w:bCs/>
              </w:rPr>
              <w:t>Тепловая энергия (мощность) по приборам учета</w:t>
            </w:r>
          </w:p>
        </w:tc>
      </w:tr>
      <w:tr w:rsidR="00FD4CA8" w:rsidRPr="00FD4CA8" w14:paraId="745D8023" w14:textId="77777777" w:rsidTr="00AE6253">
        <w:trPr>
          <w:trHeight w:val="120"/>
        </w:trPr>
        <w:tc>
          <w:tcPr>
            <w:tcW w:w="704" w:type="dxa"/>
            <w:vAlign w:val="center"/>
          </w:tcPr>
          <w:p w14:paraId="7EF11EE9" w14:textId="77777777" w:rsidR="00FD4CA8" w:rsidRPr="00FD4CA8" w:rsidRDefault="00FD4CA8" w:rsidP="00FD4CA8">
            <w:pPr>
              <w:tabs>
                <w:tab w:val="left" w:pos="0"/>
              </w:tabs>
              <w:jc w:val="center"/>
              <w:rPr>
                <w:bCs/>
              </w:rPr>
            </w:pPr>
            <w:r w:rsidRPr="00FD4CA8">
              <w:rPr>
                <w:bCs/>
              </w:rPr>
              <w:t>1.</w:t>
            </w:r>
          </w:p>
        </w:tc>
        <w:tc>
          <w:tcPr>
            <w:tcW w:w="3119" w:type="dxa"/>
            <w:vAlign w:val="center"/>
          </w:tcPr>
          <w:p w14:paraId="033BDB6A" w14:textId="77777777" w:rsidR="00FD4CA8" w:rsidRPr="00FD4CA8" w:rsidRDefault="00FD4CA8" w:rsidP="00FD4CA8">
            <w:pPr>
              <w:tabs>
                <w:tab w:val="left" w:pos="0"/>
              </w:tabs>
              <w:rPr>
                <w:bCs/>
              </w:rPr>
            </w:pPr>
            <w:r w:rsidRPr="00FD4CA8">
              <w:rPr>
                <w:bCs/>
              </w:rPr>
              <w:t>МКП «Теплосеть» КГО,</w:t>
            </w:r>
          </w:p>
          <w:p w14:paraId="2A5D3445" w14:textId="77777777" w:rsidR="00FD4CA8" w:rsidRPr="00FD4CA8" w:rsidRDefault="00FD4CA8" w:rsidP="00FD4CA8">
            <w:pPr>
              <w:tabs>
                <w:tab w:val="left" w:pos="0"/>
              </w:tabs>
              <w:rPr>
                <w:bCs/>
              </w:rPr>
            </w:pPr>
            <w:r w:rsidRPr="00FD4CA8">
              <w:rPr>
                <w:bCs/>
              </w:rPr>
              <w:t>ИНН 4222016778</w:t>
            </w:r>
          </w:p>
        </w:tc>
        <w:tc>
          <w:tcPr>
            <w:tcW w:w="1701" w:type="dxa"/>
            <w:vAlign w:val="center"/>
          </w:tcPr>
          <w:p w14:paraId="54AB0ED6" w14:textId="77777777" w:rsidR="00FD4CA8" w:rsidRPr="00FD4CA8" w:rsidRDefault="00FD4CA8" w:rsidP="00FD4CA8">
            <w:pPr>
              <w:tabs>
                <w:tab w:val="left" w:pos="0"/>
              </w:tabs>
              <w:jc w:val="center"/>
              <w:rPr>
                <w:bCs/>
              </w:rPr>
            </w:pPr>
            <w:proofErr w:type="spellStart"/>
            <w:r w:rsidRPr="00FD4CA8">
              <w:rPr>
                <w:lang w:eastAsia="en-US"/>
              </w:rPr>
              <w:t>руб</w:t>
            </w:r>
            <w:proofErr w:type="spellEnd"/>
            <w:r w:rsidRPr="00FD4CA8">
              <w:rPr>
                <w:lang w:eastAsia="en-US"/>
              </w:rPr>
              <w:t>/Гкал</w:t>
            </w:r>
          </w:p>
        </w:tc>
        <w:tc>
          <w:tcPr>
            <w:tcW w:w="2126" w:type="dxa"/>
            <w:vAlign w:val="center"/>
          </w:tcPr>
          <w:p w14:paraId="41651B6F" w14:textId="77777777" w:rsidR="00FD4CA8" w:rsidRPr="00FD4CA8" w:rsidRDefault="00FD4CA8" w:rsidP="00FD4CA8">
            <w:pPr>
              <w:tabs>
                <w:tab w:val="left" w:pos="0"/>
              </w:tabs>
              <w:jc w:val="center"/>
              <w:rPr>
                <w:bCs/>
              </w:rPr>
            </w:pPr>
            <w:r w:rsidRPr="00FD4CA8">
              <w:rPr>
                <w:bCs/>
              </w:rPr>
              <w:t>919,76</w:t>
            </w:r>
          </w:p>
        </w:tc>
        <w:tc>
          <w:tcPr>
            <w:tcW w:w="2126" w:type="dxa"/>
            <w:vAlign w:val="center"/>
          </w:tcPr>
          <w:p w14:paraId="5EDA362F" w14:textId="77777777" w:rsidR="00FD4CA8" w:rsidRPr="00FD4CA8" w:rsidRDefault="00FD4CA8" w:rsidP="00FD4CA8">
            <w:pPr>
              <w:tabs>
                <w:tab w:val="left" w:pos="0"/>
              </w:tabs>
              <w:jc w:val="center"/>
              <w:rPr>
                <w:bCs/>
              </w:rPr>
            </w:pPr>
            <w:r w:rsidRPr="00FD4CA8">
              <w:rPr>
                <w:bCs/>
              </w:rPr>
              <w:t>969,43</w:t>
            </w:r>
          </w:p>
        </w:tc>
      </w:tr>
    </w:tbl>
    <w:p w14:paraId="4209C177" w14:textId="77777777" w:rsidR="00FD4CA8" w:rsidRPr="00FD4CA8" w:rsidRDefault="00FD4CA8" w:rsidP="00FD4CA8">
      <w:pPr>
        <w:tabs>
          <w:tab w:val="left" w:pos="1365"/>
        </w:tabs>
        <w:spacing w:after="120"/>
        <w:ind w:left="-142"/>
        <w:jc w:val="both"/>
        <w:rPr>
          <w:sz w:val="28"/>
          <w:szCs w:val="28"/>
          <w:lang w:eastAsia="en-US"/>
        </w:rPr>
      </w:pPr>
      <w:r w:rsidRPr="00FD4CA8">
        <w:rPr>
          <w:sz w:val="28"/>
          <w:szCs w:val="28"/>
          <w:lang w:eastAsia="en-US"/>
        </w:rPr>
        <w:t xml:space="preserve">       </w:t>
      </w:r>
    </w:p>
    <w:p w14:paraId="0B4FCAB9" w14:textId="77777777" w:rsidR="00FD4CA8" w:rsidRPr="00FD4CA8" w:rsidRDefault="00FD4CA8" w:rsidP="00FD4CA8">
      <w:pPr>
        <w:tabs>
          <w:tab w:val="left" w:pos="1365"/>
        </w:tabs>
        <w:spacing w:after="120"/>
        <w:ind w:left="851" w:firstLine="426"/>
        <w:jc w:val="both"/>
        <w:rPr>
          <w:sz w:val="28"/>
          <w:szCs w:val="28"/>
          <w:lang w:eastAsia="en-US"/>
        </w:rPr>
      </w:pPr>
      <w:r w:rsidRPr="00FD4CA8">
        <w:rPr>
          <w:sz w:val="28"/>
          <w:szCs w:val="28"/>
          <w:lang w:eastAsia="en-US"/>
        </w:rPr>
        <w:t xml:space="preserve">* Льготные тарифы установлены с учетом пункта 6 статьи 168 Налогового кодекса Российской Федерации (часть вторая).  </w:t>
      </w:r>
    </w:p>
    <w:p w14:paraId="0F20E28B" w14:textId="77777777" w:rsidR="00FD4CA8" w:rsidRPr="00FD4CA8" w:rsidRDefault="00FD4CA8" w:rsidP="00FD4CA8">
      <w:pPr>
        <w:tabs>
          <w:tab w:val="left" w:pos="0"/>
          <w:tab w:val="left" w:pos="10065"/>
        </w:tabs>
        <w:ind w:right="424"/>
        <w:jc w:val="right"/>
        <w:rPr>
          <w:bCs/>
          <w:sz w:val="28"/>
          <w:szCs w:val="28"/>
        </w:rPr>
      </w:pPr>
    </w:p>
    <w:p w14:paraId="7B9F9EF9" w14:textId="77777777" w:rsidR="00FD4CA8" w:rsidRPr="00FD4CA8" w:rsidRDefault="00FD4CA8" w:rsidP="00FD4CA8">
      <w:pPr>
        <w:tabs>
          <w:tab w:val="left" w:pos="0"/>
          <w:tab w:val="left" w:pos="10065"/>
        </w:tabs>
        <w:ind w:right="424"/>
        <w:jc w:val="right"/>
        <w:rPr>
          <w:bCs/>
          <w:sz w:val="28"/>
          <w:szCs w:val="28"/>
        </w:rPr>
      </w:pPr>
    </w:p>
    <w:p w14:paraId="75AFB373" w14:textId="77777777" w:rsidR="00FD4CA8" w:rsidRDefault="00FD4CA8" w:rsidP="00743063">
      <w:pPr>
        <w:tabs>
          <w:tab w:val="left" w:pos="5580"/>
          <w:tab w:val="left" w:pos="9498"/>
        </w:tabs>
        <w:ind w:right="-569"/>
        <w:sectPr w:rsidR="00FD4CA8" w:rsidSect="00003587">
          <w:pgSz w:w="11906" w:h="16838"/>
          <w:pgMar w:top="709" w:right="851" w:bottom="284" w:left="1701" w:header="709" w:footer="709" w:gutter="0"/>
          <w:cols w:space="708"/>
          <w:titlePg/>
          <w:docGrid w:linePitch="360"/>
        </w:sectPr>
      </w:pPr>
    </w:p>
    <w:p w14:paraId="708428FA" w14:textId="4B47EB0B" w:rsidR="00FD4CA8" w:rsidRPr="001828C5" w:rsidRDefault="00FD4CA8" w:rsidP="00FD4CA8">
      <w:pPr>
        <w:tabs>
          <w:tab w:val="left" w:pos="5580"/>
          <w:tab w:val="left" w:pos="9498"/>
        </w:tabs>
        <w:ind w:left="-1921" w:right="-569" w:firstLine="7591"/>
      </w:pPr>
      <w:r w:rsidRPr="001828C5">
        <w:lastRenderedPageBreak/>
        <w:t xml:space="preserve">Приложение № </w:t>
      </w:r>
      <w:r>
        <w:t>12</w:t>
      </w:r>
      <w:r>
        <w:t>7</w:t>
      </w:r>
      <w:r>
        <w:t xml:space="preserve"> </w:t>
      </w:r>
      <w:r w:rsidRPr="001828C5">
        <w:t xml:space="preserve">к </w:t>
      </w:r>
      <w:r>
        <w:t xml:space="preserve">протоколу </w:t>
      </w:r>
      <w:r w:rsidRPr="001828C5">
        <w:t>№ 8</w:t>
      </w:r>
      <w:r>
        <w:t>7</w:t>
      </w:r>
    </w:p>
    <w:p w14:paraId="1924F5BC" w14:textId="77777777" w:rsidR="00FD4CA8" w:rsidRPr="001828C5" w:rsidRDefault="00FD4CA8" w:rsidP="00FD4CA8">
      <w:pPr>
        <w:tabs>
          <w:tab w:val="left" w:pos="5580"/>
          <w:tab w:val="left" w:pos="9498"/>
        </w:tabs>
        <w:ind w:left="-1921" w:right="-569" w:firstLine="7591"/>
      </w:pPr>
      <w:r w:rsidRPr="001828C5">
        <w:t>заседания правления Региональной</w:t>
      </w:r>
    </w:p>
    <w:p w14:paraId="39F3EAF7" w14:textId="77777777" w:rsidR="00FD4CA8" w:rsidRPr="001828C5" w:rsidRDefault="00FD4CA8" w:rsidP="00FD4CA8">
      <w:pPr>
        <w:tabs>
          <w:tab w:val="left" w:pos="5580"/>
          <w:tab w:val="left" w:pos="9498"/>
        </w:tabs>
        <w:ind w:left="-1921" w:right="-569" w:firstLine="7591"/>
      </w:pPr>
      <w:r w:rsidRPr="001828C5">
        <w:t>энергетической комиссии</w:t>
      </w:r>
    </w:p>
    <w:p w14:paraId="5D89CC03" w14:textId="5690A6D5" w:rsidR="00FD4CA8" w:rsidRDefault="00FD4CA8" w:rsidP="00FD4CA8">
      <w:pPr>
        <w:tabs>
          <w:tab w:val="left" w:pos="5580"/>
          <w:tab w:val="left" w:pos="9498"/>
        </w:tabs>
        <w:ind w:left="-1921" w:right="-569" w:firstLine="7591"/>
      </w:pPr>
      <w:r w:rsidRPr="001828C5">
        <w:t xml:space="preserve">Кузбасса от </w:t>
      </w:r>
      <w:r>
        <w:t>20</w:t>
      </w:r>
      <w:r w:rsidRPr="001828C5">
        <w:t>.12.2021</w:t>
      </w:r>
    </w:p>
    <w:p w14:paraId="065D11A6" w14:textId="77777777" w:rsidR="005A2042" w:rsidRDefault="005A2042" w:rsidP="00FD4CA8">
      <w:pPr>
        <w:tabs>
          <w:tab w:val="left" w:pos="5580"/>
          <w:tab w:val="left" w:pos="9498"/>
        </w:tabs>
        <w:ind w:left="-1921" w:right="-569" w:firstLine="7591"/>
      </w:pPr>
    </w:p>
    <w:p w14:paraId="2640F937" w14:textId="77777777" w:rsidR="005A2042" w:rsidRPr="005A2042" w:rsidRDefault="005A2042" w:rsidP="005A2042">
      <w:pPr>
        <w:tabs>
          <w:tab w:val="left" w:pos="0"/>
        </w:tabs>
        <w:jc w:val="center"/>
        <w:rPr>
          <w:bCs/>
          <w:sz w:val="28"/>
          <w:szCs w:val="28"/>
        </w:rPr>
      </w:pPr>
      <w:r w:rsidRPr="005A2042">
        <w:rPr>
          <w:bCs/>
          <w:sz w:val="28"/>
          <w:szCs w:val="28"/>
        </w:rPr>
        <w:t>Льготные тарифы*</w:t>
      </w:r>
    </w:p>
    <w:p w14:paraId="25A56C01" w14:textId="77777777" w:rsidR="005A2042" w:rsidRPr="005A2042" w:rsidRDefault="005A2042" w:rsidP="005A2042">
      <w:pPr>
        <w:tabs>
          <w:tab w:val="left" w:pos="0"/>
        </w:tabs>
        <w:jc w:val="center"/>
        <w:rPr>
          <w:bCs/>
          <w:sz w:val="28"/>
          <w:szCs w:val="28"/>
        </w:rPr>
      </w:pPr>
      <w:r w:rsidRPr="005A2042">
        <w:rPr>
          <w:bCs/>
          <w:sz w:val="28"/>
          <w:szCs w:val="28"/>
        </w:rPr>
        <w:t xml:space="preserve">на холодное водоснабжение, водоотведение, горячее водоснабжение                            в открытой системе горячего водоснабжения, твердое топливо (уголь)                                                                                                                </w:t>
      </w:r>
    </w:p>
    <w:tbl>
      <w:tblPr>
        <w:tblStyle w:val="afc"/>
        <w:tblpPr w:leftFromText="180" w:rightFromText="180" w:vertAnchor="text" w:horzAnchor="page" w:tblpX="1245" w:tblpY="203"/>
        <w:tblW w:w="9634" w:type="dxa"/>
        <w:tblLayout w:type="fixed"/>
        <w:tblLook w:val="04A0" w:firstRow="1" w:lastRow="0" w:firstColumn="1" w:lastColumn="0" w:noHBand="0" w:noVBand="1"/>
      </w:tblPr>
      <w:tblGrid>
        <w:gridCol w:w="703"/>
        <w:gridCol w:w="3403"/>
        <w:gridCol w:w="1843"/>
        <w:gridCol w:w="1978"/>
        <w:gridCol w:w="1707"/>
      </w:tblGrid>
      <w:tr w:rsidR="005A2042" w:rsidRPr="005A2042" w14:paraId="74CF1265" w14:textId="77777777" w:rsidTr="00AE6253">
        <w:trPr>
          <w:trHeight w:val="324"/>
        </w:trPr>
        <w:tc>
          <w:tcPr>
            <w:tcW w:w="703" w:type="dxa"/>
            <w:vMerge w:val="restart"/>
            <w:vAlign w:val="center"/>
          </w:tcPr>
          <w:p w14:paraId="562D1E9B" w14:textId="77777777" w:rsidR="005A2042" w:rsidRPr="005A2042" w:rsidRDefault="005A2042" w:rsidP="005A2042">
            <w:pPr>
              <w:jc w:val="center"/>
              <w:rPr>
                <w:bCs/>
              </w:rPr>
            </w:pPr>
            <w:r w:rsidRPr="005A2042">
              <w:rPr>
                <w:bCs/>
              </w:rPr>
              <w:t>№ п/п</w:t>
            </w:r>
          </w:p>
        </w:tc>
        <w:tc>
          <w:tcPr>
            <w:tcW w:w="3403" w:type="dxa"/>
            <w:vMerge w:val="restart"/>
            <w:vAlign w:val="center"/>
          </w:tcPr>
          <w:p w14:paraId="1BFBFBA6" w14:textId="77777777" w:rsidR="005A2042" w:rsidRPr="005A2042" w:rsidRDefault="005A2042" w:rsidP="005A2042">
            <w:pPr>
              <w:tabs>
                <w:tab w:val="left" w:pos="0"/>
              </w:tabs>
              <w:jc w:val="center"/>
              <w:rPr>
                <w:bCs/>
              </w:rPr>
            </w:pPr>
            <w:r w:rsidRPr="005A2042">
              <w:rPr>
                <w:bCs/>
              </w:rPr>
              <w:t>Наименование регулируемой организации</w:t>
            </w:r>
          </w:p>
        </w:tc>
        <w:tc>
          <w:tcPr>
            <w:tcW w:w="1843" w:type="dxa"/>
            <w:vMerge w:val="restart"/>
            <w:vAlign w:val="center"/>
          </w:tcPr>
          <w:p w14:paraId="2CF1D2E4" w14:textId="77777777" w:rsidR="005A2042" w:rsidRPr="005A2042" w:rsidRDefault="005A2042" w:rsidP="005A2042">
            <w:pPr>
              <w:tabs>
                <w:tab w:val="left" w:pos="0"/>
              </w:tabs>
              <w:jc w:val="center"/>
              <w:rPr>
                <w:bCs/>
              </w:rPr>
            </w:pPr>
            <w:r w:rsidRPr="005A2042">
              <w:rPr>
                <w:bCs/>
              </w:rPr>
              <w:t xml:space="preserve">Единицы измерения </w:t>
            </w:r>
          </w:p>
        </w:tc>
        <w:tc>
          <w:tcPr>
            <w:tcW w:w="3685" w:type="dxa"/>
            <w:gridSpan w:val="2"/>
            <w:vAlign w:val="center"/>
          </w:tcPr>
          <w:p w14:paraId="54344886" w14:textId="77777777" w:rsidR="005A2042" w:rsidRPr="005A2042" w:rsidRDefault="005A2042" w:rsidP="005A2042">
            <w:pPr>
              <w:tabs>
                <w:tab w:val="left" w:pos="0"/>
              </w:tabs>
              <w:jc w:val="center"/>
              <w:rPr>
                <w:bCs/>
              </w:rPr>
            </w:pPr>
            <w:r w:rsidRPr="005A2042">
              <w:rPr>
                <w:bCs/>
              </w:rPr>
              <w:t>Льготный тариф</w:t>
            </w:r>
          </w:p>
        </w:tc>
      </w:tr>
      <w:tr w:rsidR="005A2042" w:rsidRPr="005A2042" w14:paraId="1A9FB9FB" w14:textId="77777777" w:rsidTr="00AE6253">
        <w:trPr>
          <w:trHeight w:val="679"/>
        </w:trPr>
        <w:tc>
          <w:tcPr>
            <w:tcW w:w="703" w:type="dxa"/>
            <w:vMerge/>
            <w:vAlign w:val="center"/>
          </w:tcPr>
          <w:p w14:paraId="4701A51A" w14:textId="77777777" w:rsidR="005A2042" w:rsidRPr="005A2042" w:rsidRDefault="005A2042" w:rsidP="005A2042">
            <w:pPr>
              <w:tabs>
                <w:tab w:val="left" w:pos="0"/>
              </w:tabs>
              <w:jc w:val="center"/>
              <w:rPr>
                <w:bCs/>
              </w:rPr>
            </w:pPr>
          </w:p>
        </w:tc>
        <w:tc>
          <w:tcPr>
            <w:tcW w:w="3403" w:type="dxa"/>
            <w:vMerge/>
            <w:vAlign w:val="center"/>
          </w:tcPr>
          <w:p w14:paraId="2527AC64" w14:textId="77777777" w:rsidR="005A2042" w:rsidRPr="005A2042" w:rsidRDefault="005A2042" w:rsidP="005A2042">
            <w:pPr>
              <w:tabs>
                <w:tab w:val="left" w:pos="0"/>
              </w:tabs>
              <w:jc w:val="center"/>
              <w:rPr>
                <w:bCs/>
              </w:rPr>
            </w:pPr>
          </w:p>
        </w:tc>
        <w:tc>
          <w:tcPr>
            <w:tcW w:w="1843" w:type="dxa"/>
            <w:vMerge/>
            <w:vAlign w:val="center"/>
          </w:tcPr>
          <w:p w14:paraId="7E0D38EA" w14:textId="77777777" w:rsidR="005A2042" w:rsidRPr="005A2042" w:rsidRDefault="005A2042" w:rsidP="005A2042">
            <w:pPr>
              <w:tabs>
                <w:tab w:val="left" w:pos="0"/>
              </w:tabs>
              <w:jc w:val="center"/>
              <w:rPr>
                <w:bCs/>
              </w:rPr>
            </w:pPr>
          </w:p>
        </w:tc>
        <w:tc>
          <w:tcPr>
            <w:tcW w:w="1978" w:type="dxa"/>
            <w:vAlign w:val="center"/>
          </w:tcPr>
          <w:p w14:paraId="5C4D58E0" w14:textId="77777777" w:rsidR="005A2042" w:rsidRPr="005A2042" w:rsidRDefault="005A2042" w:rsidP="005A2042">
            <w:pPr>
              <w:tabs>
                <w:tab w:val="left" w:pos="0"/>
              </w:tabs>
              <w:jc w:val="center"/>
              <w:rPr>
                <w:bCs/>
              </w:rPr>
            </w:pPr>
            <w:r w:rsidRPr="005A2042">
              <w:rPr>
                <w:bCs/>
              </w:rPr>
              <w:t xml:space="preserve">с 01.01.2022                   по 30.06.2022 </w:t>
            </w:r>
          </w:p>
        </w:tc>
        <w:tc>
          <w:tcPr>
            <w:tcW w:w="1707" w:type="dxa"/>
            <w:vAlign w:val="center"/>
          </w:tcPr>
          <w:p w14:paraId="1E576A8F" w14:textId="77777777" w:rsidR="005A2042" w:rsidRPr="005A2042" w:rsidRDefault="005A2042" w:rsidP="005A2042">
            <w:pPr>
              <w:tabs>
                <w:tab w:val="left" w:pos="0"/>
              </w:tabs>
              <w:ind w:right="-100"/>
              <w:rPr>
                <w:bCs/>
              </w:rPr>
            </w:pPr>
            <w:r w:rsidRPr="005A2042">
              <w:rPr>
                <w:bCs/>
              </w:rPr>
              <w:t>с 01.07.2022              по 31.12.2022</w:t>
            </w:r>
          </w:p>
        </w:tc>
      </w:tr>
      <w:tr w:rsidR="005A2042" w:rsidRPr="005A2042" w14:paraId="7BD21CC9" w14:textId="77777777" w:rsidTr="00AE6253">
        <w:trPr>
          <w:trHeight w:val="114"/>
        </w:trPr>
        <w:tc>
          <w:tcPr>
            <w:tcW w:w="703" w:type="dxa"/>
            <w:vAlign w:val="center"/>
          </w:tcPr>
          <w:p w14:paraId="7CAE9757" w14:textId="77777777" w:rsidR="005A2042" w:rsidRPr="005A2042" w:rsidRDefault="005A2042" w:rsidP="005A2042">
            <w:pPr>
              <w:tabs>
                <w:tab w:val="left" w:pos="0"/>
              </w:tabs>
              <w:jc w:val="center"/>
              <w:rPr>
                <w:bCs/>
              </w:rPr>
            </w:pPr>
            <w:r w:rsidRPr="005A2042">
              <w:rPr>
                <w:bCs/>
              </w:rPr>
              <w:t>1</w:t>
            </w:r>
          </w:p>
        </w:tc>
        <w:tc>
          <w:tcPr>
            <w:tcW w:w="3403" w:type="dxa"/>
            <w:vAlign w:val="center"/>
          </w:tcPr>
          <w:p w14:paraId="50F0D78B" w14:textId="77777777" w:rsidR="005A2042" w:rsidRPr="005A2042" w:rsidRDefault="005A2042" w:rsidP="005A2042">
            <w:pPr>
              <w:tabs>
                <w:tab w:val="left" w:pos="0"/>
              </w:tabs>
              <w:jc w:val="center"/>
              <w:rPr>
                <w:bCs/>
              </w:rPr>
            </w:pPr>
            <w:r w:rsidRPr="005A2042">
              <w:rPr>
                <w:bCs/>
              </w:rPr>
              <w:t>2</w:t>
            </w:r>
          </w:p>
        </w:tc>
        <w:tc>
          <w:tcPr>
            <w:tcW w:w="1843" w:type="dxa"/>
            <w:vAlign w:val="center"/>
          </w:tcPr>
          <w:p w14:paraId="4289E1E9" w14:textId="77777777" w:rsidR="005A2042" w:rsidRPr="005A2042" w:rsidRDefault="005A2042" w:rsidP="005A2042">
            <w:pPr>
              <w:tabs>
                <w:tab w:val="left" w:pos="0"/>
              </w:tabs>
              <w:jc w:val="center"/>
              <w:rPr>
                <w:bCs/>
              </w:rPr>
            </w:pPr>
            <w:r w:rsidRPr="005A2042">
              <w:rPr>
                <w:bCs/>
              </w:rPr>
              <w:t>3</w:t>
            </w:r>
          </w:p>
        </w:tc>
        <w:tc>
          <w:tcPr>
            <w:tcW w:w="1978" w:type="dxa"/>
            <w:vAlign w:val="center"/>
          </w:tcPr>
          <w:p w14:paraId="3EAC8F7F" w14:textId="77777777" w:rsidR="005A2042" w:rsidRPr="005A2042" w:rsidRDefault="005A2042" w:rsidP="005A2042">
            <w:pPr>
              <w:tabs>
                <w:tab w:val="left" w:pos="0"/>
              </w:tabs>
              <w:jc w:val="center"/>
              <w:rPr>
                <w:bCs/>
              </w:rPr>
            </w:pPr>
            <w:r w:rsidRPr="005A2042">
              <w:rPr>
                <w:bCs/>
              </w:rPr>
              <w:t>4</w:t>
            </w:r>
          </w:p>
        </w:tc>
        <w:tc>
          <w:tcPr>
            <w:tcW w:w="1707" w:type="dxa"/>
            <w:vAlign w:val="center"/>
          </w:tcPr>
          <w:p w14:paraId="7D09CB88" w14:textId="77777777" w:rsidR="005A2042" w:rsidRPr="005A2042" w:rsidRDefault="005A2042" w:rsidP="005A2042">
            <w:pPr>
              <w:tabs>
                <w:tab w:val="left" w:pos="0"/>
              </w:tabs>
              <w:jc w:val="center"/>
              <w:rPr>
                <w:bCs/>
              </w:rPr>
            </w:pPr>
            <w:r w:rsidRPr="005A2042">
              <w:rPr>
                <w:bCs/>
              </w:rPr>
              <w:t>5</w:t>
            </w:r>
          </w:p>
        </w:tc>
      </w:tr>
      <w:tr w:rsidR="005A2042" w:rsidRPr="005A2042" w14:paraId="18403B03" w14:textId="77777777" w:rsidTr="00AE6253">
        <w:trPr>
          <w:trHeight w:val="97"/>
        </w:trPr>
        <w:tc>
          <w:tcPr>
            <w:tcW w:w="9634" w:type="dxa"/>
            <w:gridSpan w:val="5"/>
            <w:vAlign w:val="center"/>
          </w:tcPr>
          <w:p w14:paraId="46A738F0" w14:textId="77777777" w:rsidR="005A2042" w:rsidRPr="005A2042" w:rsidRDefault="005A2042" w:rsidP="005A2042">
            <w:pPr>
              <w:numPr>
                <w:ilvl w:val="0"/>
                <w:numId w:val="8"/>
              </w:numPr>
              <w:tabs>
                <w:tab w:val="left" w:pos="0"/>
              </w:tabs>
              <w:contextualSpacing/>
              <w:jc w:val="center"/>
              <w:rPr>
                <w:bCs/>
              </w:rPr>
            </w:pPr>
            <w:r w:rsidRPr="005A2042">
              <w:rPr>
                <w:bCs/>
              </w:rPr>
              <w:t>Холодное водоснабжение</w:t>
            </w:r>
          </w:p>
        </w:tc>
      </w:tr>
      <w:tr w:rsidR="005A2042" w:rsidRPr="005A2042" w14:paraId="76D02F33" w14:textId="77777777" w:rsidTr="00AE6253">
        <w:trPr>
          <w:trHeight w:val="324"/>
        </w:trPr>
        <w:tc>
          <w:tcPr>
            <w:tcW w:w="703" w:type="dxa"/>
            <w:vAlign w:val="center"/>
          </w:tcPr>
          <w:p w14:paraId="7324A42C" w14:textId="77777777" w:rsidR="005A2042" w:rsidRPr="005A2042" w:rsidRDefault="005A2042" w:rsidP="005A2042">
            <w:pPr>
              <w:tabs>
                <w:tab w:val="left" w:pos="0"/>
              </w:tabs>
              <w:jc w:val="center"/>
              <w:rPr>
                <w:bCs/>
              </w:rPr>
            </w:pPr>
            <w:r w:rsidRPr="005A2042">
              <w:rPr>
                <w:bCs/>
              </w:rPr>
              <w:t>1.1.</w:t>
            </w:r>
          </w:p>
        </w:tc>
        <w:tc>
          <w:tcPr>
            <w:tcW w:w="3403" w:type="dxa"/>
            <w:vAlign w:val="center"/>
          </w:tcPr>
          <w:p w14:paraId="5FBB3421" w14:textId="77777777" w:rsidR="005A2042" w:rsidRPr="005A2042" w:rsidRDefault="005A2042" w:rsidP="005A2042">
            <w:pPr>
              <w:tabs>
                <w:tab w:val="left" w:pos="0"/>
              </w:tabs>
              <w:rPr>
                <w:bCs/>
              </w:rPr>
            </w:pPr>
            <w:r w:rsidRPr="005A2042">
              <w:rPr>
                <w:bCs/>
              </w:rPr>
              <w:t>ООО «Водоканал</w:t>
            </w:r>
            <w:proofErr w:type="gramStart"/>
            <w:r w:rsidRPr="005A2042">
              <w:rPr>
                <w:bCs/>
              </w:rPr>
              <w:t xml:space="preserve">»,   </w:t>
            </w:r>
            <w:proofErr w:type="gramEnd"/>
            <w:r w:rsidRPr="005A2042">
              <w:rPr>
                <w:bCs/>
              </w:rPr>
              <w:t xml:space="preserve">                 ИНН 4252012548</w:t>
            </w:r>
          </w:p>
        </w:tc>
        <w:tc>
          <w:tcPr>
            <w:tcW w:w="1843" w:type="dxa"/>
            <w:vAlign w:val="center"/>
          </w:tcPr>
          <w:p w14:paraId="2BCBB17A" w14:textId="77777777" w:rsidR="005A2042" w:rsidRPr="005A2042" w:rsidRDefault="005A2042" w:rsidP="005A2042">
            <w:pPr>
              <w:tabs>
                <w:tab w:val="left" w:pos="0"/>
              </w:tabs>
              <w:jc w:val="center"/>
              <w:rPr>
                <w:bCs/>
              </w:rPr>
            </w:pPr>
            <w:proofErr w:type="spellStart"/>
            <w:r w:rsidRPr="005A2042">
              <w:rPr>
                <w:bCs/>
              </w:rPr>
              <w:t>руб</w:t>
            </w:r>
            <w:proofErr w:type="spellEnd"/>
            <w:r w:rsidRPr="005A2042">
              <w:rPr>
                <w:bCs/>
              </w:rPr>
              <w:t>/м</w:t>
            </w:r>
            <w:r w:rsidRPr="005A2042">
              <w:rPr>
                <w:bCs/>
                <w:vertAlign w:val="superscript"/>
              </w:rPr>
              <w:t>3</w:t>
            </w:r>
            <w:r w:rsidRPr="005A2042">
              <w:rPr>
                <w:bCs/>
              </w:rPr>
              <w:t xml:space="preserve"> </w:t>
            </w:r>
          </w:p>
        </w:tc>
        <w:tc>
          <w:tcPr>
            <w:tcW w:w="1978" w:type="dxa"/>
            <w:vAlign w:val="center"/>
          </w:tcPr>
          <w:p w14:paraId="406466D8" w14:textId="77777777" w:rsidR="005A2042" w:rsidRPr="005A2042" w:rsidRDefault="005A2042" w:rsidP="005A2042">
            <w:pPr>
              <w:tabs>
                <w:tab w:val="left" w:pos="0"/>
              </w:tabs>
              <w:jc w:val="center"/>
              <w:rPr>
                <w:bCs/>
              </w:rPr>
            </w:pPr>
            <w:r w:rsidRPr="005A2042">
              <w:rPr>
                <w:bCs/>
              </w:rPr>
              <w:t>35,68</w:t>
            </w:r>
          </w:p>
        </w:tc>
        <w:tc>
          <w:tcPr>
            <w:tcW w:w="1707" w:type="dxa"/>
            <w:vAlign w:val="center"/>
          </w:tcPr>
          <w:p w14:paraId="66CA37EB" w14:textId="77777777" w:rsidR="005A2042" w:rsidRPr="005A2042" w:rsidRDefault="005A2042" w:rsidP="005A2042">
            <w:pPr>
              <w:tabs>
                <w:tab w:val="left" w:pos="0"/>
              </w:tabs>
              <w:jc w:val="center"/>
              <w:rPr>
                <w:bCs/>
              </w:rPr>
            </w:pPr>
            <w:r w:rsidRPr="005A2042">
              <w:rPr>
                <w:bCs/>
              </w:rPr>
              <w:t>37,10</w:t>
            </w:r>
          </w:p>
        </w:tc>
      </w:tr>
      <w:tr w:rsidR="005A2042" w:rsidRPr="005A2042" w14:paraId="0CEF2C4A" w14:textId="77777777" w:rsidTr="00AE6253">
        <w:trPr>
          <w:trHeight w:val="388"/>
        </w:trPr>
        <w:tc>
          <w:tcPr>
            <w:tcW w:w="9634" w:type="dxa"/>
            <w:gridSpan w:val="5"/>
            <w:vAlign w:val="center"/>
          </w:tcPr>
          <w:p w14:paraId="2BAFA8E5" w14:textId="77777777" w:rsidR="005A2042" w:rsidRPr="005A2042" w:rsidRDefault="005A2042" w:rsidP="005A2042">
            <w:pPr>
              <w:numPr>
                <w:ilvl w:val="0"/>
                <w:numId w:val="8"/>
              </w:numPr>
              <w:tabs>
                <w:tab w:val="left" w:pos="0"/>
              </w:tabs>
              <w:contextualSpacing/>
              <w:jc w:val="center"/>
              <w:rPr>
                <w:bCs/>
              </w:rPr>
            </w:pPr>
            <w:r w:rsidRPr="005A2042">
              <w:rPr>
                <w:bCs/>
              </w:rPr>
              <w:t>Водоотведение</w:t>
            </w:r>
          </w:p>
        </w:tc>
      </w:tr>
      <w:tr w:rsidR="005A2042" w:rsidRPr="005A2042" w14:paraId="6681F620" w14:textId="77777777" w:rsidTr="00AE6253">
        <w:trPr>
          <w:trHeight w:val="506"/>
        </w:trPr>
        <w:tc>
          <w:tcPr>
            <w:tcW w:w="703" w:type="dxa"/>
            <w:vAlign w:val="center"/>
          </w:tcPr>
          <w:p w14:paraId="4E82D738" w14:textId="77777777" w:rsidR="005A2042" w:rsidRPr="005A2042" w:rsidRDefault="005A2042" w:rsidP="005A2042">
            <w:pPr>
              <w:tabs>
                <w:tab w:val="left" w:pos="0"/>
              </w:tabs>
              <w:jc w:val="center"/>
              <w:rPr>
                <w:bCs/>
              </w:rPr>
            </w:pPr>
            <w:r w:rsidRPr="005A2042">
              <w:rPr>
                <w:bCs/>
              </w:rPr>
              <w:t>2.1.</w:t>
            </w:r>
          </w:p>
        </w:tc>
        <w:tc>
          <w:tcPr>
            <w:tcW w:w="3403" w:type="dxa"/>
            <w:vAlign w:val="center"/>
          </w:tcPr>
          <w:p w14:paraId="0C874C00" w14:textId="77777777" w:rsidR="005A2042" w:rsidRPr="005A2042" w:rsidRDefault="005A2042" w:rsidP="005A2042">
            <w:pPr>
              <w:tabs>
                <w:tab w:val="left" w:pos="0"/>
              </w:tabs>
              <w:rPr>
                <w:bCs/>
              </w:rPr>
            </w:pPr>
            <w:r w:rsidRPr="005A2042">
              <w:rPr>
                <w:bCs/>
              </w:rPr>
              <w:t>ООО «Водоканал</w:t>
            </w:r>
            <w:proofErr w:type="gramStart"/>
            <w:r w:rsidRPr="005A2042">
              <w:rPr>
                <w:bCs/>
              </w:rPr>
              <w:t xml:space="preserve">»,   </w:t>
            </w:r>
            <w:proofErr w:type="gramEnd"/>
            <w:r w:rsidRPr="005A2042">
              <w:rPr>
                <w:bCs/>
              </w:rPr>
              <w:t xml:space="preserve">                 ИНН 4252012548</w:t>
            </w:r>
          </w:p>
        </w:tc>
        <w:tc>
          <w:tcPr>
            <w:tcW w:w="1843" w:type="dxa"/>
            <w:vAlign w:val="center"/>
          </w:tcPr>
          <w:p w14:paraId="3D7B4882" w14:textId="77777777" w:rsidR="005A2042" w:rsidRPr="005A2042" w:rsidRDefault="005A2042" w:rsidP="005A2042">
            <w:pPr>
              <w:tabs>
                <w:tab w:val="left" w:pos="0"/>
              </w:tabs>
              <w:jc w:val="center"/>
              <w:rPr>
                <w:bCs/>
              </w:rPr>
            </w:pPr>
            <w:proofErr w:type="spellStart"/>
            <w:r w:rsidRPr="005A2042">
              <w:rPr>
                <w:bCs/>
              </w:rPr>
              <w:t>руб</w:t>
            </w:r>
            <w:proofErr w:type="spellEnd"/>
            <w:r w:rsidRPr="005A2042">
              <w:rPr>
                <w:bCs/>
              </w:rPr>
              <w:t>/м</w:t>
            </w:r>
            <w:r w:rsidRPr="005A2042">
              <w:rPr>
                <w:bCs/>
                <w:vertAlign w:val="superscript"/>
              </w:rPr>
              <w:t>3</w:t>
            </w:r>
            <w:r w:rsidRPr="005A2042">
              <w:rPr>
                <w:bCs/>
              </w:rPr>
              <w:t xml:space="preserve"> </w:t>
            </w:r>
          </w:p>
        </w:tc>
        <w:tc>
          <w:tcPr>
            <w:tcW w:w="1978" w:type="dxa"/>
            <w:vAlign w:val="center"/>
          </w:tcPr>
          <w:p w14:paraId="3D997905" w14:textId="77777777" w:rsidR="005A2042" w:rsidRPr="005A2042" w:rsidRDefault="005A2042" w:rsidP="005A2042">
            <w:pPr>
              <w:tabs>
                <w:tab w:val="left" w:pos="0"/>
              </w:tabs>
              <w:jc w:val="center"/>
              <w:rPr>
                <w:bCs/>
              </w:rPr>
            </w:pPr>
            <w:r w:rsidRPr="005A2042">
              <w:rPr>
                <w:bCs/>
              </w:rPr>
              <w:t>21,22</w:t>
            </w:r>
          </w:p>
        </w:tc>
        <w:tc>
          <w:tcPr>
            <w:tcW w:w="1707" w:type="dxa"/>
            <w:vAlign w:val="center"/>
          </w:tcPr>
          <w:p w14:paraId="43C48DD5" w14:textId="77777777" w:rsidR="005A2042" w:rsidRPr="005A2042" w:rsidRDefault="005A2042" w:rsidP="005A2042">
            <w:pPr>
              <w:tabs>
                <w:tab w:val="left" w:pos="0"/>
              </w:tabs>
              <w:jc w:val="center"/>
              <w:rPr>
                <w:bCs/>
              </w:rPr>
            </w:pPr>
            <w:r w:rsidRPr="005A2042">
              <w:rPr>
                <w:bCs/>
              </w:rPr>
              <w:t>22,06</w:t>
            </w:r>
          </w:p>
        </w:tc>
      </w:tr>
      <w:tr w:rsidR="005A2042" w:rsidRPr="005A2042" w14:paraId="08A7D2A8" w14:textId="77777777" w:rsidTr="00AE6253">
        <w:trPr>
          <w:trHeight w:val="506"/>
        </w:trPr>
        <w:tc>
          <w:tcPr>
            <w:tcW w:w="9634" w:type="dxa"/>
            <w:gridSpan w:val="5"/>
            <w:vAlign w:val="center"/>
          </w:tcPr>
          <w:p w14:paraId="22CC09FC" w14:textId="77777777" w:rsidR="005A2042" w:rsidRPr="005A2042" w:rsidRDefault="005A2042" w:rsidP="005A2042">
            <w:pPr>
              <w:tabs>
                <w:tab w:val="left" w:pos="0"/>
              </w:tabs>
              <w:jc w:val="center"/>
              <w:rPr>
                <w:bCs/>
              </w:rPr>
            </w:pPr>
            <w:r w:rsidRPr="005A2042">
              <w:rPr>
                <w:bCs/>
              </w:rPr>
              <w:t>3. Горячее водоснабжение в открытой системе горячего водоснабжения</w:t>
            </w:r>
          </w:p>
        </w:tc>
      </w:tr>
      <w:tr w:rsidR="005A2042" w:rsidRPr="005A2042" w14:paraId="531EC742" w14:textId="77777777" w:rsidTr="00AE6253">
        <w:trPr>
          <w:trHeight w:val="506"/>
        </w:trPr>
        <w:tc>
          <w:tcPr>
            <w:tcW w:w="703" w:type="dxa"/>
            <w:vAlign w:val="center"/>
          </w:tcPr>
          <w:p w14:paraId="29491CCC" w14:textId="77777777" w:rsidR="005A2042" w:rsidRPr="005A2042" w:rsidRDefault="005A2042" w:rsidP="005A2042">
            <w:pPr>
              <w:tabs>
                <w:tab w:val="left" w:pos="0"/>
              </w:tabs>
              <w:jc w:val="center"/>
              <w:rPr>
                <w:bCs/>
              </w:rPr>
            </w:pPr>
            <w:r w:rsidRPr="005A2042">
              <w:rPr>
                <w:bCs/>
              </w:rPr>
              <w:t>3.1.</w:t>
            </w:r>
          </w:p>
        </w:tc>
        <w:tc>
          <w:tcPr>
            <w:tcW w:w="3403" w:type="dxa"/>
            <w:vAlign w:val="center"/>
          </w:tcPr>
          <w:p w14:paraId="74E28690" w14:textId="77777777" w:rsidR="005A2042" w:rsidRPr="005A2042" w:rsidRDefault="005A2042" w:rsidP="005A2042">
            <w:pPr>
              <w:tabs>
                <w:tab w:val="left" w:pos="0"/>
              </w:tabs>
              <w:rPr>
                <w:bCs/>
              </w:rPr>
            </w:pPr>
            <w:r w:rsidRPr="005A2042">
              <w:rPr>
                <w:bCs/>
              </w:rPr>
              <w:t xml:space="preserve">МКП «Теплосеть» </w:t>
            </w:r>
            <w:proofErr w:type="gramStart"/>
            <w:r w:rsidRPr="005A2042">
              <w:rPr>
                <w:bCs/>
              </w:rPr>
              <w:t xml:space="preserve">КГО,   </w:t>
            </w:r>
            <w:proofErr w:type="gramEnd"/>
            <w:r w:rsidRPr="005A2042">
              <w:rPr>
                <w:bCs/>
              </w:rPr>
              <w:t xml:space="preserve">             ИНН 4222016778</w:t>
            </w:r>
          </w:p>
        </w:tc>
        <w:tc>
          <w:tcPr>
            <w:tcW w:w="1843" w:type="dxa"/>
            <w:vAlign w:val="center"/>
          </w:tcPr>
          <w:p w14:paraId="315134F4" w14:textId="77777777" w:rsidR="005A2042" w:rsidRPr="005A2042" w:rsidRDefault="005A2042" w:rsidP="005A2042">
            <w:pPr>
              <w:tabs>
                <w:tab w:val="left" w:pos="0"/>
              </w:tabs>
              <w:jc w:val="center"/>
              <w:rPr>
                <w:bCs/>
              </w:rPr>
            </w:pPr>
            <w:proofErr w:type="spellStart"/>
            <w:r w:rsidRPr="005A2042">
              <w:rPr>
                <w:bCs/>
              </w:rPr>
              <w:t>руб</w:t>
            </w:r>
            <w:proofErr w:type="spellEnd"/>
            <w:r w:rsidRPr="005A2042">
              <w:rPr>
                <w:bCs/>
              </w:rPr>
              <w:t>/м</w:t>
            </w:r>
            <w:r w:rsidRPr="005A2042">
              <w:rPr>
                <w:bCs/>
                <w:vertAlign w:val="superscript"/>
              </w:rPr>
              <w:t>3</w:t>
            </w:r>
          </w:p>
        </w:tc>
        <w:tc>
          <w:tcPr>
            <w:tcW w:w="1978" w:type="dxa"/>
            <w:vAlign w:val="center"/>
          </w:tcPr>
          <w:p w14:paraId="13694B30" w14:textId="77777777" w:rsidR="005A2042" w:rsidRPr="005A2042" w:rsidRDefault="005A2042" w:rsidP="005A2042">
            <w:pPr>
              <w:tabs>
                <w:tab w:val="left" w:pos="0"/>
              </w:tabs>
              <w:jc w:val="center"/>
              <w:rPr>
                <w:bCs/>
              </w:rPr>
            </w:pPr>
            <w:r w:rsidRPr="005A2042">
              <w:rPr>
                <w:bCs/>
              </w:rPr>
              <w:t>60,61</w:t>
            </w:r>
          </w:p>
        </w:tc>
        <w:tc>
          <w:tcPr>
            <w:tcW w:w="1707" w:type="dxa"/>
            <w:vAlign w:val="center"/>
          </w:tcPr>
          <w:p w14:paraId="49761C0C" w14:textId="77777777" w:rsidR="005A2042" w:rsidRPr="005A2042" w:rsidRDefault="005A2042" w:rsidP="005A2042">
            <w:pPr>
              <w:tabs>
                <w:tab w:val="left" w:pos="0"/>
              </w:tabs>
              <w:jc w:val="center"/>
              <w:rPr>
                <w:bCs/>
              </w:rPr>
            </w:pPr>
            <w:r w:rsidRPr="005A2042">
              <w:rPr>
                <w:bCs/>
              </w:rPr>
              <w:t>63,64</w:t>
            </w:r>
          </w:p>
        </w:tc>
      </w:tr>
      <w:tr w:rsidR="005A2042" w:rsidRPr="005A2042" w14:paraId="491BD9E1" w14:textId="77777777" w:rsidTr="00AE6253">
        <w:trPr>
          <w:trHeight w:val="315"/>
        </w:trPr>
        <w:tc>
          <w:tcPr>
            <w:tcW w:w="9634" w:type="dxa"/>
            <w:gridSpan w:val="5"/>
            <w:vAlign w:val="center"/>
          </w:tcPr>
          <w:p w14:paraId="5ECF1314" w14:textId="77777777" w:rsidR="005A2042" w:rsidRPr="005A2042" w:rsidRDefault="005A2042" w:rsidP="005A2042">
            <w:pPr>
              <w:tabs>
                <w:tab w:val="left" w:pos="0"/>
              </w:tabs>
              <w:jc w:val="center"/>
              <w:rPr>
                <w:bCs/>
              </w:rPr>
            </w:pPr>
            <w:r w:rsidRPr="005A2042">
              <w:rPr>
                <w:bCs/>
              </w:rPr>
              <w:t>4.</w:t>
            </w:r>
            <w:r w:rsidRPr="005A2042">
              <w:rPr>
                <w:lang w:eastAsia="en-US"/>
              </w:rPr>
              <w:t xml:space="preserve"> </w:t>
            </w:r>
            <w:r w:rsidRPr="005A2042">
              <w:rPr>
                <w:bCs/>
              </w:rPr>
              <w:t>Твердое топливо (уголь) в пределах норматива потребления**</w:t>
            </w:r>
          </w:p>
        </w:tc>
      </w:tr>
      <w:tr w:rsidR="005A2042" w:rsidRPr="005A2042" w14:paraId="7B4868AC" w14:textId="77777777" w:rsidTr="00AE6253">
        <w:trPr>
          <w:trHeight w:val="324"/>
        </w:trPr>
        <w:tc>
          <w:tcPr>
            <w:tcW w:w="703" w:type="dxa"/>
            <w:vMerge w:val="restart"/>
            <w:vAlign w:val="center"/>
          </w:tcPr>
          <w:p w14:paraId="4C8270FE" w14:textId="77777777" w:rsidR="005A2042" w:rsidRPr="005A2042" w:rsidRDefault="005A2042" w:rsidP="005A2042">
            <w:pPr>
              <w:tabs>
                <w:tab w:val="left" w:pos="0"/>
              </w:tabs>
              <w:jc w:val="center"/>
              <w:rPr>
                <w:bCs/>
              </w:rPr>
            </w:pPr>
            <w:r w:rsidRPr="005A2042">
              <w:rPr>
                <w:bCs/>
              </w:rPr>
              <w:t>4.1.</w:t>
            </w:r>
          </w:p>
        </w:tc>
        <w:tc>
          <w:tcPr>
            <w:tcW w:w="3403" w:type="dxa"/>
            <w:vMerge w:val="restart"/>
            <w:vAlign w:val="center"/>
          </w:tcPr>
          <w:p w14:paraId="43359B76" w14:textId="77777777" w:rsidR="005A2042" w:rsidRPr="005A2042" w:rsidRDefault="005A2042" w:rsidP="005A2042">
            <w:pPr>
              <w:tabs>
                <w:tab w:val="left" w:pos="0"/>
              </w:tabs>
              <w:ind w:right="-120"/>
              <w:rPr>
                <w:bCs/>
              </w:rPr>
            </w:pPr>
            <w:r w:rsidRPr="005A2042">
              <w:rPr>
                <w:bCs/>
              </w:rPr>
              <w:t>МУП УК «ЖКХ КГО</w:t>
            </w:r>
            <w:proofErr w:type="gramStart"/>
            <w:r w:rsidRPr="005A2042">
              <w:rPr>
                <w:bCs/>
              </w:rPr>
              <w:t xml:space="preserve">»,   </w:t>
            </w:r>
            <w:proofErr w:type="gramEnd"/>
            <w:r w:rsidRPr="005A2042">
              <w:rPr>
                <w:bCs/>
              </w:rPr>
              <w:t xml:space="preserve">    ИНН 4222015206</w:t>
            </w:r>
          </w:p>
        </w:tc>
        <w:tc>
          <w:tcPr>
            <w:tcW w:w="5528" w:type="dxa"/>
            <w:gridSpan w:val="3"/>
            <w:vAlign w:val="center"/>
          </w:tcPr>
          <w:p w14:paraId="7A99D9E0" w14:textId="77777777" w:rsidR="005A2042" w:rsidRPr="005A2042" w:rsidRDefault="005A2042" w:rsidP="005A2042">
            <w:pPr>
              <w:tabs>
                <w:tab w:val="left" w:pos="0"/>
              </w:tabs>
              <w:jc w:val="center"/>
              <w:rPr>
                <w:bCs/>
              </w:rPr>
            </w:pPr>
            <w:r w:rsidRPr="005A2042">
              <w:rPr>
                <w:bCs/>
              </w:rPr>
              <w:t>Марка ТР 0-300</w:t>
            </w:r>
          </w:p>
        </w:tc>
      </w:tr>
      <w:tr w:rsidR="005A2042" w:rsidRPr="005A2042" w14:paraId="096D6B4D" w14:textId="77777777" w:rsidTr="00AE6253">
        <w:trPr>
          <w:trHeight w:val="324"/>
        </w:trPr>
        <w:tc>
          <w:tcPr>
            <w:tcW w:w="703" w:type="dxa"/>
            <w:vMerge/>
            <w:vAlign w:val="center"/>
          </w:tcPr>
          <w:p w14:paraId="23E489E5" w14:textId="77777777" w:rsidR="005A2042" w:rsidRPr="005A2042" w:rsidRDefault="005A2042" w:rsidP="005A2042">
            <w:pPr>
              <w:tabs>
                <w:tab w:val="left" w:pos="0"/>
              </w:tabs>
              <w:jc w:val="center"/>
              <w:rPr>
                <w:bCs/>
              </w:rPr>
            </w:pPr>
          </w:p>
        </w:tc>
        <w:tc>
          <w:tcPr>
            <w:tcW w:w="3403" w:type="dxa"/>
            <w:vMerge/>
            <w:vAlign w:val="center"/>
          </w:tcPr>
          <w:p w14:paraId="118ACFF7" w14:textId="77777777" w:rsidR="005A2042" w:rsidRPr="005A2042" w:rsidRDefault="005A2042" w:rsidP="005A2042">
            <w:pPr>
              <w:tabs>
                <w:tab w:val="left" w:pos="0"/>
              </w:tabs>
              <w:ind w:right="-120"/>
              <w:rPr>
                <w:bCs/>
              </w:rPr>
            </w:pPr>
          </w:p>
        </w:tc>
        <w:tc>
          <w:tcPr>
            <w:tcW w:w="1843" w:type="dxa"/>
            <w:vAlign w:val="center"/>
          </w:tcPr>
          <w:p w14:paraId="1558EBEF" w14:textId="77777777" w:rsidR="005A2042" w:rsidRPr="005A2042" w:rsidRDefault="005A2042" w:rsidP="005A2042">
            <w:pPr>
              <w:tabs>
                <w:tab w:val="left" w:pos="0"/>
              </w:tabs>
              <w:jc w:val="center"/>
              <w:rPr>
                <w:bCs/>
              </w:rPr>
            </w:pPr>
            <w:proofErr w:type="spellStart"/>
            <w:r w:rsidRPr="005A2042">
              <w:rPr>
                <w:bCs/>
              </w:rPr>
              <w:t>руб</w:t>
            </w:r>
            <w:proofErr w:type="spellEnd"/>
            <w:r w:rsidRPr="005A2042">
              <w:rPr>
                <w:bCs/>
              </w:rPr>
              <w:t>/</w:t>
            </w:r>
            <w:proofErr w:type="spellStart"/>
            <w:r w:rsidRPr="005A2042">
              <w:rPr>
                <w:bCs/>
              </w:rPr>
              <w:t>тн</w:t>
            </w:r>
            <w:proofErr w:type="spellEnd"/>
            <w:r w:rsidRPr="005A2042">
              <w:rPr>
                <w:bCs/>
              </w:rPr>
              <w:t xml:space="preserve"> </w:t>
            </w:r>
          </w:p>
        </w:tc>
        <w:tc>
          <w:tcPr>
            <w:tcW w:w="1978" w:type="dxa"/>
            <w:vAlign w:val="center"/>
          </w:tcPr>
          <w:p w14:paraId="0F5FE1F4" w14:textId="77777777" w:rsidR="005A2042" w:rsidRPr="005A2042" w:rsidRDefault="005A2042" w:rsidP="005A2042">
            <w:pPr>
              <w:tabs>
                <w:tab w:val="left" w:pos="0"/>
              </w:tabs>
              <w:jc w:val="center"/>
              <w:rPr>
                <w:bCs/>
              </w:rPr>
            </w:pPr>
            <w:r w:rsidRPr="005A2042">
              <w:rPr>
                <w:bCs/>
              </w:rPr>
              <w:t>1043,81</w:t>
            </w:r>
          </w:p>
        </w:tc>
        <w:tc>
          <w:tcPr>
            <w:tcW w:w="1707" w:type="dxa"/>
            <w:vAlign w:val="center"/>
          </w:tcPr>
          <w:p w14:paraId="6C6C14F8" w14:textId="77777777" w:rsidR="005A2042" w:rsidRPr="005A2042" w:rsidRDefault="005A2042" w:rsidP="005A2042">
            <w:pPr>
              <w:tabs>
                <w:tab w:val="left" w:pos="0"/>
              </w:tabs>
              <w:jc w:val="center"/>
              <w:rPr>
                <w:bCs/>
              </w:rPr>
            </w:pPr>
            <w:r w:rsidRPr="005A2042">
              <w:rPr>
                <w:bCs/>
              </w:rPr>
              <w:t>1100,17</w:t>
            </w:r>
          </w:p>
        </w:tc>
      </w:tr>
    </w:tbl>
    <w:p w14:paraId="45BA3087" w14:textId="77777777" w:rsidR="005A2042" w:rsidRPr="005A2042" w:rsidRDefault="005A2042" w:rsidP="005A2042">
      <w:pPr>
        <w:tabs>
          <w:tab w:val="left" w:pos="0"/>
        </w:tabs>
        <w:ind w:left="-284" w:right="139"/>
        <w:jc w:val="both"/>
        <w:rPr>
          <w:sz w:val="28"/>
          <w:szCs w:val="28"/>
        </w:rPr>
      </w:pPr>
      <w:r w:rsidRPr="005A2042">
        <w:rPr>
          <w:sz w:val="28"/>
          <w:szCs w:val="28"/>
        </w:rPr>
        <w:t xml:space="preserve"> </w:t>
      </w:r>
      <w:r w:rsidRPr="005A2042">
        <w:rPr>
          <w:sz w:val="28"/>
          <w:szCs w:val="28"/>
        </w:rPr>
        <w:tab/>
        <w:t xml:space="preserve">    </w:t>
      </w:r>
    </w:p>
    <w:p w14:paraId="12E496CB" w14:textId="77777777" w:rsidR="005A2042" w:rsidRPr="005A2042" w:rsidRDefault="005A2042" w:rsidP="005A2042">
      <w:pPr>
        <w:tabs>
          <w:tab w:val="left" w:pos="0"/>
        </w:tabs>
        <w:ind w:left="-284" w:right="139" w:firstLine="568"/>
        <w:jc w:val="both"/>
        <w:rPr>
          <w:sz w:val="28"/>
          <w:szCs w:val="28"/>
        </w:rPr>
      </w:pPr>
      <w:r w:rsidRPr="005A2042">
        <w:rPr>
          <w:sz w:val="28"/>
          <w:szCs w:val="28"/>
        </w:rPr>
        <w:t xml:space="preserve">* Льготные тарифы установлены с учетом пункта 6 статьи 168 Налогового кодекса Российской Федерации (часть вторая).  </w:t>
      </w:r>
    </w:p>
    <w:p w14:paraId="6679A4DD" w14:textId="77777777" w:rsidR="005A2042" w:rsidRPr="005A2042" w:rsidRDefault="005A2042" w:rsidP="005A2042">
      <w:pPr>
        <w:tabs>
          <w:tab w:val="left" w:pos="1985"/>
        </w:tabs>
        <w:ind w:left="-284" w:right="139"/>
        <w:jc w:val="both"/>
        <w:rPr>
          <w:sz w:val="28"/>
          <w:szCs w:val="28"/>
          <w:lang w:eastAsia="en-US"/>
        </w:rPr>
      </w:pPr>
      <w:r w:rsidRPr="005A2042">
        <w:rPr>
          <w:sz w:val="28"/>
          <w:szCs w:val="28"/>
        </w:rPr>
        <w:t xml:space="preserve">       ** Н</w:t>
      </w:r>
      <w:r w:rsidRPr="005A2042">
        <w:rPr>
          <w:sz w:val="28"/>
          <w:szCs w:val="28"/>
          <w:lang w:eastAsia="en-US"/>
        </w:rPr>
        <w:t>ормативы потребления коммунальной услуги по отоплению установлены постановлением РЭК Кузбасса</w:t>
      </w:r>
      <w:r w:rsidRPr="005A2042">
        <w:rPr>
          <w:bCs/>
          <w:sz w:val="28"/>
          <w:szCs w:val="28"/>
        </w:rPr>
        <w:t xml:space="preserve"> от 31.03.2020 № 35 «Об утверждении нормативов потребления коммунальной услуги по отоплению на территории </w:t>
      </w:r>
      <w:proofErr w:type="spellStart"/>
      <w:r w:rsidRPr="005A2042">
        <w:rPr>
          <w:bCs/>
          <w:sz w:val="28"/>
          <w:szCs w:val="28"/>
        </w:rPr>
        <w:t>Калтанского</w:t>
      </w:r>
      <w:proofErr w:type="spellEnd"/>
      <w:r w:rsidRPr="005A2042">
        <w:rPr>
          <w:bCs/>
          <w:sz w:val="28"/>
          <w:szCs w:val="28"/>
        </w:rPr>
        <w:t xml:space="preserve"> городского округа».</w:t>
      </w:r>
    </w:p>
    <w:p w14:paraId="63B69830" w14:textId="77777777" w:rsidR="005A2042" w:rsidRPr="005A2042" w:rsidRDefault="005A2042" w:rsidP="005A2042">
      <w:pPr>
        <w:tabs>
          <w:tab w:val="left" w:pos="1365"/>
        </w:tabs>
        <w:spacing w:after="120"/>
        <w:jc w:val="right"/>
        <w:rPr>
          <w:sz w:val="28"/>
          <w:szCs w:val="28"/>
          <w:lang w:eastAsia="en-US"/>
        </w:rPr>
      </w:pPr>
    </w:p>
    <w:p w14:paraId="6EF94479" w14:textId="77777777" w:rsidR="005A2042" w:rsidRPr="005A2042" w:rsidRDefault="005A2042" w:rsidP="005A2042">
      <w:pPr>
        <w:tabs>
          <w:tab w:val="left" w:pos="1365"/>
        </w:tabs>
        <w:spacing w:after="120"/>
        <w:jc w:val="right"/>
        <w:rPr>
          <w:sz w:val="28"/>
          <w:szCs w:val="28"/>
          <w:lang w:eastAsia="en-US"/>
        </w:rPr>
      </w:pPr>
    </w:p>
    <w:p w14:paraId="6BC4CA65" w14:textId="77777777" w:rsidR="005A2042" w:rsidRPr="005A2042" w:rsidRDefault="005A2042" w:rsidP="005A2042">
      <w:pPr>
        <w:tabs>
          <w:tab w:val="left" w:pos="1365"/>
        </w:tabs>
        <w:spacing w:after="120"/>
        <w:jc w:val="right"/>
        <w:rPr>
          <w:sz w:val="28"/>
          <w:szCs w:val="28"/>
          <w:lang w:eastAsia="en-US"/>
        </w:rPr>
      </w:pPr>
    </w:p>
    <w:p w14:paraId="77956904" w14:textId="77777777" w:rsidR="005A2042" w:rsidRPr="005A2042" w:rsidRDefault="005A2042" w:rsidP="005A2042">
      <w:pPr>
        <w:tabs>
          <w:tab w:val="left" w:pos="1365"/>
        </w:tabs>
        <w:spacing w:after="120"/>
        <w:jc w:val="right"/>
        <w:rPr>
          <w:sz w:val="28"/>
          <w:szCs w:val="28"/>
          <w:lang w:eastAsia="en-US"/>
        </w:rPr>
      </w:pPr>
    </w:p>
    <w:p w14:paraId="39EAC70C" w14:textId="77777777" w:rsidR="005A2042" w:rsidRPr="005A2042" w:rsidRDefault="005A2042" w:rsidP="005A2042">
      <w:pPr>
        <w:tabs>
          <w:tab w:val="left" w:pos="1365"/>
        </w:tabs>
        <w:spacing w:after="120"/>
        <w:jc w:val="right"/>
        <w:rPr>
          <w:sz w:val="28"/>
          <w:szCs w:val="28"/>
          <w:lang w:eastAsia="en-US"/>
        </w:rPr>
      </w:pPr>
    </w:p>
    <w:p w14:paraId="7EE2F64A" w14:textId="77777777" w:rsidR="005A2042" w:rsidRPr="005A2042" w:rsidRDefault="005A2042" w:rsidP="005A2042">
      <w:pPr>
        <w:tabs>
          <w:tab w:val="left" w:pos="1365"/>
        </w:tabs>
        <w:spacing w:after="120"/>
        <w:jc w:val="right"/>
        <w:rPr>
          <w:sz w:val="28"/>
          <w:szCs w:val="28"/>
          <w:lang w:eastAsia="en-US"/>
        </w:rPr>
      </w:pPr>
    </w:p>
    <w:p w14:paraId="640F7A67" w14:textId="77777777" w:rsidR="005A2042" w:rsidRPr="005A2042" w:rsidRDefault="005A2042" w:rsidP="005A2042">
      <w:pPr>
        <w:tabs>
          <w:tab w:val="left" w:pos="1365"/>
        </w:tabs>
        <w:spacing w:after="120"/>
        <w:jc w:val="right"/>
        <w:rPr>
          <w:sz w:val="28"/>
          <w:szCs w:val="28"/>
          <w:lang w:eastAsia="en-US"/>
        </w:rPr>
      </w:pPr>
    </w:p>
    <w:p w14:paraId="40D7B5A2" w14:textId="77777777" w:rsidR="005A2042" w:rsidRPr="005A2042" w:rsidRDefault="005A2042" w:rsidP="005A2042">
      <w:pPr>
        <w:tabs>
          <w:tab w:val="left" w:pos="1365"/>
        </w:tabs>
        <w:spacing w:after="120"/>
        <w:jc w:val="right"/>
        <w:rPr>
          <w:sz w:val="28"/>
          <w:szCs w:val="28"/>
          <w:lang w:eastAsia="en-US"/>
        </w:rPr>
      </w:pPr>
    </w:p>
    <w:p w14:paraId="2E5FD721" w14:textId="77777777" w:rsidR="005A2042" w:rsidRPr="005A2042" w:rsidRDefault="005A2042" w:rsidP="005A2042">
      <w:pPr>
        <w:tabs>
          <w:tab w:val="left" w:pos="1365"/>
        </w:tabs>
        <w:spacing w:after="120"/>
        <w:jc w:val="right"/>
        <w:rPr>
          <w:sz w:val="28"/>
          <w:szCs w:val="28"/>
          <w:lang w:eastAsia="en-US"/>
        </w:rPr>
      </w:pPr>
    </w:p>
    <w:p w14:paraId="735342AE" w14:textId="77777777" w:rsidR="005A2042" w:rsidRDefault="005A2042" w:rsidP="005A2042">
      <w:pPr>
        <w:tabs>
          <w:tab w:val="left" w:pos="1365"/>
        </w:tabs>
        <w:spacing w:after="120"/>
        <w:jc w:val="right"/>
        <w:rPr>
          <w:sz w:val="28"/>
          <w:szCs w:val="28"/>
          <w:lang w:eastAsia="en-US"/>
        </w:rPr>
        <w:sectPr w:rsidR="005A2042" w:rsidSect="00003587">
          <w:pgSz w:w="11906" w:h="16838"/>
          <w:pgMar w:top="709" w:right="851" w:bottom="284" w:left="1701" w:header="709" w:footer="709" w:gutter="0"/>
          <w:cols w:space="708"/>
          <w:titlePg/>
          <w:docGrid w:linePitch="360"/>
        </w:sectPr>
      </w:pPr>
    </w:p>
    <w:p w14:paraId="5C320F83" w14:textId="736860E2" w:rsidR="005A2042" w:rsidRPr="001828C5" w:rsidRDefault="005A2042" w:rsidP="005A2042">
      <w:pPr>
        <w:tabs>
          <w:tab w:val="left" w:pos="5580"/>
          <w:tab w:val="left" w:pos="9498"/>
        </w:tabs>
        <w:ind w:left="-1921" w:right="-569" w:firstLine="7591"/>
      </w:pPr>
      <w:r w:rsidRPr="001828C5">
        <w:lastRenderedPageBreak/>
        <w:t xml:space="preserve">Приложение № </w:t>
      </w:r>
      <w:r>
        <w:t>12</w:t>
      </w:r>
      <w:r>
        <w:t>8</w:t>
      </w:r>
      <w:r>
        <w:t xml:space="preserve"> </w:t>
      </w:r>
      <w:r w:rsidRPr="001828C5">
        <w:t xml:space="preserve">к </w:t>
      </w:r>
      <w:r>
        <w:t xml:space="preserve">протоколу </w:t>
      </w:r>
      <w:r w:rsidRPr="001828C5">
        <w:t>№ 8</w:t>
      </w:r>
      <w:r>
        <w:t>7</w:t>
      </w:r>
    </w:p>
    <w:p w14:paraId="0789E9A3" w14:textId="77777777" w:rsidR="005A2042" w:rsidRPr="001828C5" w:rsidRDefault="005A2042" w:rsidP="005A2042">
      <w:pPr>
        <w:tabs>
          <w:tab w:val="left" w:pos="5580"/>
          <w:tab w:val="left" w:pos="9498"/>
        </w:tabs>
        <w:ind w:left="-1921" w:right="-569" w:firstLine="7591"/>
      </w:pPr>
      <w:r w:rsidRPr="001828C5">
        <w:t>заседания правления Региональной</w:t>
      </w:r>
    </w:p>
    <w:p w14:paraId="50D4CBE9" w14:textId="77777777" w:rsidR="005A2042" w:rsidRPr="001828C5" w:rsidRDefault="005A2042" w:rsidP="005A2042">
      <w:pPr>
        <w:tabs>
          <w:tab w:val="left" w:pos="5580"/>
          <w:tab w:val="left" w:pos="9498"/>
        </w:tabs>
        <w:ind w:left="-1921" w:right="-569" w:firstLine="7591"/>
      </w:pPr>
      <w:r w:rsidRPr="001828C5">
        <w:t>энергетической комиссии</w:t>
      </w:r>
    </w:p>
    <w:p w14:paraId="0E9F7E3E" w14:textId="77777777" w:rsidR="005A2042" w:rsidRDefault="005A2042" w:rsidP="005A2042">
      <w:pPr>
        <w:tabs>
          <w:tab w:val="left" w:pos="5580"/>
          <w:tab w:val="left" w:pos="9498"/>
        </w:tabs>
        <w:ind w:left="-1921" w:right="-569" w:firstLine="7591"/>
      </w:pPr>
      <w:r w:rsidRPr="001828C5">
        <w:t xml:space="preserve">Кузбасса от </w:t>
      </w:r>
      <w:r>
        <w:t>20</w:t>
      </w:r>
      <w:r w:rsidRPr="001828C5">
        <w:t>.12.2021</w:t>
      </w:r>
    </w:p>
    <w:p w14:paraId="2CD90810" w14:textId="77777777" w:rsidR="005A2042" w:rsidRPr="005A2042" w:rsidRDefault="005A2042" w:rsidP="005A2042">
      <w:pPr>
        <w:tabs>
          <w:tab w:val="left" w:pos="0"/>
        </w:tabs>
        <w:jc w:val="center"/>
        <w:rPr>
          <w:sz w:val="28"/>
          <w:szCs w:val="28"/>
        </w:rPr>
      </w:pPr>
    </w:p>
    <w:p w14:paraId="1D170CC1" w14:textId="77777777" w:rsidR="005A2042" w:rsidRPr="005A2042" w:rsidRDefault="005A2042" w:rsidP="005A2042">
      <w:pPr>
        <w:tabs>
          <w:tab w:val="left" w:pos="1365"/>
        </w:tabs>
        <w:jc w:val="center"/>
        <w:rPr>
          <w:bCs/>
          <w:sz w:val="28"/>
          <w:szCs w:val="28"/>
        </w:rPr>
      </w:pPr>
    </w:p>
    <w:p w14:paraId="185111C5" w14:textId="77777777" w:rsidR="005A2042" w:rsidRPr="005A2042" w:rsidRDefault="005A2042" w:rsidP="005A2042">
      <w:pPr>
        <w:tabs>
          <w:tab w:val="left" w:pos="1365"/>
        </w:tabs>
        <w:jc w:val="center"/>
        <w:rPr>
          <w:bCs/>
          <w:kern w:val="32"/>
          <w:sz w:val="28"/>
          <w:szCs w:val="28"/>
          <w:lang w:eastAsia="en-US"/>
        </w:rPr>
      </w:pPr>
      <w:r w:rsidRPr="005A2042">
        <w:rPr>
          <w:bCs/>
          <w:sz w:val="28"/>
          <w:szCs w:val="28"/>
        </w:rPr>
        <w:t>Льготные тарифы*                                                                                                                на горячее водоснабжение</w:t>
      </w:r>
      <w:r w:rsidRPr="005A2042">
        <w:rPr>
          <w:bCs/>
          <w:kern w:val="32"/>
          <w:sz w:val="28"/>
          <w:szCs w:val="28"/>
          <w:lang w:eastAsia="en-US"/>
        </w:rPr>
        <w:t xml:space="preserve"> в закрытой системе </w:t>
      </w:r>
    </w:p>
    <w:p w14:paraId="79237B3E" w14:textId="77777777" w:rsidR="005A2042" w:rsidRPr="005A2042" w:rsidRDefault="005A2042" w:rsidP="005A2042">
      <w:pPr>
        <w:tabs>
          <w:tab w:val="left" w:pos="1365"/>
        </w:tabs>
        <w:jc w:val="center"/>
        <w:rPr>
          <w:bCs/>
          <w:kern w:val="32"/>
          <w:sz w:val="28"/>
          <w:szCs w:val="28"/>
          <w:lang w:eastAsia="en-US"/>
        </w:rPr>
      </w:pPr>
      <w:r w:rsidRPr="005A2042">
        <w:rPr>
          <w:bCs/>
          <w:kern w:val="32"/>
          <w:sz w:val="28"/>
          <w:szCs w:val="28"/>
          <w:lang w:eastAsia="en-US"/>
        </w:rPr>
        <w:t>горячего водоснабжения</w:t>
      </w:r>
    </w:p>
    <w:p w14:paraId="613C0111" w14:textId="77777777" w:rsidR="005A2042" w:rsidRPr="005A2042" w:rsidRDefault="005A2042" w:rsidP="005A2042">
      <w:pPr>
        <w:tabs>
          <w:tab w:val="left" w:pos="1365"/>
        </w:tabs>
        <w:jc w:val="center"/>
        <w:rPr>
          <w:sz w:val="28"/>
          <w:szCs w:val="28"/>
        </w:rPr>
      </w:pPr>
      <w:r w:rsidRPr="005A2042">
        <w:rPr>
          <w:sz w:val="28"/>
          <w:szCs w:val="28"/>
        </w:rPr>
        <w:t xml:space="preserve">                                                                                                                      </w:t>
      </w:r>
    </w:p>
    <w:tbl>
      <w:tblPr>
        <w:tblStyle w:val="afc"/>
        <w:tblpPr w:leftFromText="180" w:rightFromText="180" w:vertAnchor="text" w:horzAnchor="page" w:tblpX="1108" w:tblpY="203"/>
        <w:tblW w:w="9918" w:type="dxa"/>
        <w:tblLayout w:type="fixed"/>
        <w:tblLook w:val="04A0" w:firstRow="1" w:lastRow="0" w:firstColumn="1" w:lastColumn="0" w:noHBand="0" w:noVBand="1"/>
      </w:tblPr>
      <w:tblGrid>
        <w:gridCol w:w="846"/>
        <w:gridCol w:w="2835"/>
        <w:gridCol w:w="2977"/>
        <w:gridCol w:w="3260"/>
      </w:tblGrid>
      <w:tr w:rsidR="005A2042" w:rsidRPr="005A2042" w14:paraId="34E3C7EA" w14:textId="77777777" w:rsidTr="00AE6253">
        <w:trPr>
          <w:trHeight w:val="324"/>
        </w:trPr>
        <w:tc>
          <w:tcPr>
            <w:tcW w:w="846" w:type="dxa"/>
            <w:vMerge w:val="restart"/>
            <w:vAlign w:val="center"/>
          </w:tcPr>
          <w:p w14:paraId="5601D9A4" w14:textId="77777777" w:rsidR="005A2042" w:rsidRPr="005A2042" w:rsidRDefault="005A2042" w:rsidP="005A2042">
            <w:pPr>
              <w:jc w:val="center"/>
              <w:rPr>
                <w:bCs/>
              </w:rPr>
            </w:pPr>
            <w:r w:rsidRPr="005A2042">
              <w:rPr>
                <w:bCs/>
              </w:rPr>
              <w:t>№ п/п</w:t>
            </w:r>
          </w:p>
        </w:tc>
        <w:tc>
          <w:tcPr>
            <w:tcW w:w="2835" w:type="dxa"/>
            <w:vMerge w:val="restart"/>
            <w:vAlign w:val="center"/>
          </w:tcPr>
          <w:p w14:paraId="20075B12" w14:textId="77777777" w:rsidR="005A2042" w:rsidRPr="005A2042" w:rsidRDefault="005A2042" w:rsidP="005A2042">
            <w:pPr>
              <w:tabs>
                <w:tab w:val="left" w:pos="0"/>
              </w:tabs>
              <w:jc w:val="center"/>
              <w:rPr>
                <w:bCs/>
              </w:rPr>
            </w:pPr>
            <w:r w:rsidRPr="005A2042">
              <w:rPr>
                <w:bCs/>
              </w:rPr>
              <w:t>Наименование регулируемой организации</w:t>
            </w:r>
          </w:p>
        </w:tc>
        <w:tc>
          <w:tcPr>
            <w:tcW w:w="6237" w:type="dxa"/>
            <w:gridSpan w:val="2"/>
            <w:vAlign w:val="center"/>
          </w:tcPr>
          <w:p w14:paraId="553D89FE" w14:textId="77777777" w:rsidR="005A2042" w:rsidRPr="005A2042" w:rsidRDefault="005A2042" w:rsidP="005A2042">
            <w:pPr>
              <w:tabs>
                <w:tab w:val="left" w:pos="0"/>
              </w:tabs>
              <w:jc w:val="center"/>
              <w:rPr>
                <w:bCs/>
              </w:rPr>
            </w:pPr>
            <w:r w:rsidRPr="005A2042">
              <w:rPr>
                <w:bCs/>
              </w:rPr>
              <w:t>Льготный тариф**</w:t>
            </w:r>
          </w:p>
        </w:tc>
      </w:tr>
      <w:tr w:rsidR="005A2042" w:rsidRPr="005A2042" w14:paraId="07ACE0E3" w14:textId="77777777" w:rsidTr="00AE6253">
        <w:trPr>
          <w:trHeight w:val="685"/>
        </w:trPr>
        <w:tc>
          <w:tcPr>
            <w:tcW w:w="846" w:type="dxa"/>
            <w:vMerge/>
            <w:vAlign w:val="center"/>
          </w:tcPr>
          <w:p w14:paraId="21793267" w14:textId="77777777" w:rsidR="005A2042" w:rsidRPr="005A2042" w:rsidRDefault="005A2042" w:rsidP="005A2042">
            <w:pPr>
              <w:tabs>
                <w:tab w:val="left" w:pos="0"/>
              </w:tabs>
              <w:jc w:val="center"/>
              <w:rPr>
                <w:bCs/>
              </w:rPr>
            </w:pPr>
          </w:p>
        </w:tc>
        <w:tc>
          <w:tcPr>
            <w:tcW w:w="2835" w:type="dxa"/>
            <w:vMerge/>
            <w:vAlign w:val="center"/>
          </w:tcPr>
          <w:p w14:paraId="418F5D74" w14:textId="77777777" w:rsidR="005A2042" w:rsidRPr="005A2042" w:rsidRDefault="005A2042" w:rsidP="005A2042">
            <w:pPr>
              <w:tabs>
                <w:tab w:val="left" w:pos="0"/>
              </w:tabs>
              <w:jc w:val="center"/>
              <w:rPr>
                <w:bCs/>
              </w:rPr>
            </w:pPr>
          </w:p>
        </w:tc>
        <w:tc>
          <w:tcPr>
            <w:tcW w:w="2977" w:type="dxa"/>
            <w:vAlign w:val="center"/>
          </w:tcPr>
          <w:p w14:paraId="34010249" w14:textId="77777777" w:rsidR="005A2042" w:rsidRPr="005A2042" w:rsidRDefault="005A2042" w:rsidP="005A2042">
            <w:pPr>
              <w:tabs>
                <w:tab w:val="left" w:pos="0"/>
              </w:tabs>
              <w:jc w:val="center"/>
              <w:rPr>
                <w:bCs/>
              </w:rPr>
            </w:pPr>
            <w:r w:rsidRPr="005A2042">
              <w:rPr>
                <w:bCs/>
              </w:rPr>
              <w:t>с 01.01.2022 по 30.06.2022</w:t>
            </w:r>
          </w:p>
        </w:tc>
        <w:tc>
          <w:tcPr>
            <w:tcW w:w="3260" w:type="dxa"/>
            <w:vAlign w:val="center"/>
          </w:tcPr>
          <w:p w14:paraId="25C16783" w14:textId="77777777" w:rsidR="005A2042" w:rsidRPr="005A2042" w:rsidRDefault="005A2042" w:rsidP="005A2042">
            <w:pPr>
              <w:tabs>
                <w:tab w:val="left" w:pos="0"/>
              </w:tabs>
              <w:ind w:right="-100"/>
              <w:jc w:val="center"/>
              <w:rPr>
                <w:bCs/>
              </w:rPr>
            </w:pPr>
            <w:r w:rsidRPr="005A2042">
              <w:rPr>
                <w:bCs/>
              </w:rPr>
              <w:t>с 01.07.2022 по 31.12.2022</w:t>
            </w:r>
          </w:p>
        </w:tc>
      </w:tr>
      <w:tr w:rsidR="005A2042" w:rsidRPr="005A2042" w14:paraId="10DAB9C4" w14:textId="77777777" w:rsidTr="00AE6253">
        <w:trPr>
          <w:trHeight w:val="114"/>
        </w:trPr>
        <w:tc>
          <w:tcPr>
            <w:tcW w:w="846" w:type="dxa"/>
            <w:vAlign w:val="center"/>
          </w:tcPr>
          <w:p w14:paraId="0E3C2535" w14:textId="77777777" w:rsidR="005A2042" w:rsidRPr="005A2042" w:rsidRDefault="005A2042" w:rsidP="005A2042">
            <w:pPr>
              <w:tabs>
                <w:tab w:val="left" w:pos="0"/>
              </w:tabs>
              <w:jc w:val="center"/>
              <w:rPr>
                <w:bCs/>
              </w:rPr>
            </w:pPr>
            <w:r w:rsidRPr="005A2042">
              <w:rPr>
                <w:bCs/>
              </w:rPr>
              <w:t>1</w:t>
            </w:r>
          </w:p>
        </w:tc>
        <w:tc>
          <w:tcPr>
            <w:tcW w:w="2835" w:type="dxa"/>
            <w:vAlign w:val="center"/>
          </w:tcPr>
          <w:p w14:paraId="346C1355" w14:textId="77777777" w:rsidR="005A2042" w:rsidRPr="005A2042" w:rsidRDefault="005A2042" w:rsidP="005A2042">
            <w:pPr>
              <w:tabs>
                <w:tab w:val="left" w:pos="0"/>
              </w:tabs>
              <w:jc w:val="center"/>
              <w:rPr>
                <w:bCs/>
              </w:rPr>
            </w:pPr>
            <w:r w:rsidRPr="005A2042">
              <w:rPr>
                <w:bCs/>
              </w:rPr>
              <w:t>2</w:t>
            </w:r>
          </w:p>
        </w:tc>
        <w:tc>
          <w:tcPr>
            <w:tcW w:w="2977" w:type="dxa"/>
            <w:vAlign w:val="center"/>
          </w:tcPr>
          <w:p w14:paraId="312E7CBF" w14:textId="77777777" w:rsidR="005A2042" w:rsidRPr="005A2042" w:rsidRDefault="005A2042" w:rsidP="005A2042">
            <w:pPr>
              <w:tabs>
                <w:tab w:val="left" w:pos="0"/>
              </w:tabs>
              <w:jc w:val="center"/>
              <w:rPr>
                <w:bCs/>
              </w:rPr>
            </w:pPr>
            <w:r w:rsidRPr="005A2042">
              <w:rPr>
                <w:bCs/>
              </w:rPr>
              <w:t>3</w:t>
            </w:r>
          </w:p>
        </w:tc>
        <w:tc>
          <w:tcPr>
            <w:tcW w:w="3260" w:type="dxa"/>
            <w:vAlign w:val="center"/>
          </w:tcPr>
          <w:p w14:paraId="5F746F32" w14:textId="77777777" w:rsidR="005A2042" w:rsidRPr="005A2042" w:rsidRDefault="005A2042" w:rsidP="005A2042">
            <w:pPr>
              <w:tabs>
                <w:tab w:val="left" w:pos="0"/>
              </w:tabs>
              <w:jc w:val="center"/>
              <w:rPr>
                <w:bCs/>
              </w:rPr>
            </w:pPr>
            <w:r w:rsidRPr="005A2042">
              <w:rPr>
                <w:bCs/>
              </w:rPr>
              <w:t>4</w:t>
            </w:r>
          </w:p>
        </w:tc>
      </w:tr>
      <w:tr w:rsidR="005A2042" w:rsidRPr="005A2042" w14:paraId="78B30A1E" w14:textId="77777777" w:rsidTr="00AE6253">
        <w:trPr>
          <w:trHeight w:val="114"/>
        </w:trPr>
        <w:tc>
          <w:tcPr>
            <w:tcW w:w="9918" w:type="dxa"/>
            <w:gridSpan w:val="4"/>
            <w:vAlign w:val="center"/>
          </w:tcPr>
          <w:p w14:paraId="32155D8F" w14:textId="77777777" w:rsidR="005A2042" w:rsidRPr="005A2042" w:rsidRDefault="005A2042" w:rsidP="0072196B">
            <w:pPr>
              <w:numPr>
                <w:ilvl w:val="0"/>
                <w:numId w:val="15"/>
              </w:numPr>
              <w:tabs>
                <w:tab w:val="left" w:pos="0"/>
              </w:tabs>
              <w:contextualSpacing/>
              <w:jc w:val="center"/>
              <w:rPr>
                <w:bCs/>
              </w:rPr>
            </w:pPr>
            <w:r w:rsidRPr="005A2042">
              <w:rPr>
                <w:bCs/>
              </w:rPr>
              <w:t xml:space="preserve">Компонент на тепловую энергию, </w:t>
            </w:r>
            <w:proofErr w:type="spellStart"/>
            <w:r w:rsidRPr="005A2042">
              <w:rPr>
                <w:bCs/>
              </w:rPr>
              <w:t>руб</w:t>
            </w:r>
            <w:proofErr w:type="spellEnd"/>
            <w:r w:rsidRPr="005A2042">
              <w:rPr>
                <w:bCs/>
              </w:rPr>
              <w:t>/Гкал</w:t>
            </w:r>
          </w:p>
        </w:tc>
      </w:tr>
      <w:tr w:rsidR="005A2042" w:rsidRPr="005A2042" w14:paraId="44E1D3A9" w14:textId="77777777" w:rsidTr="00AE6253">
        <w:trPr>
          <w:trHeight w:val="114"/>
        </w:trPr>
        <w:tc>
          <w:tcPr>
            <w:tcW w:w="846" w:type="dxa"/>
            <w:vAlign w:val="center"/>
          </w:tcPr>
          <w:p w14:paraId="07981292" w14:textId="77777777" w:rsidR="005A2042" w:rsidRPr="005A2042" w:rsidRDefault="005A2042" w:rsidP="005A2042">
            <w:pPr>
              <w:tabs>
                <w:tab w:val="left" w:pos="0"/>
              </w:tabs>
              <w:jc w:val="center"/>
              <w:rPr>
                <w:bCs/>
              </w:rPr>
            </w:pPr>
            <w:r w:rsidRPr="005A2042">
              <w:rPr>
                <w:bCs/>
              </w:rPr>
              <w:t>1.1.</w:t>
            </w:r>
          </w:p>
        </w:tc>
        <w:tc>
          <w:tcPr>
            <w:tcW w:w="2835" w:type="dxa"/>
            <w:vAlign w:val="center"/>
          </w:tcPr>
          <w:p w14:paraId="700D0D47" w14:textId="77777777" w:rsidR="005A2042" w:rsidRPr="005A2042" w:rsidRDefault="005A2042" w:rsidP="005A2042">
            <w:pPr>
              <w:tabs>
                <w:tab w:val="left" w:pos="0"/>
              </w:tabs>
              <w:rPr>
                <w:bCs/>
              </w:rPr>
            </w:pPr>
            <w:r w:rsidRPr="005A2042">
              <w:rPr>
                <w:bCs/>
              </w:rPr>
              <w:t>МКП «Теплосеть» КГО, ИНН 4222016778</w:t>
            </w:r>
          </w:p>
        </w:tc>
        <w:tc>
          <w:tcPr>
            <w:tcW w:w="6237" w:type="dxa"/>
            <w:gridSpan w:val="2"/>
            <w:vAlign w:val="center"/>
          </w:tcPr>
          <w:p w14:paraId="3FC35D5F" w14:textId="77777777" w:rsidR="005A2042" w:rsidRPr="005A2042" w:rsidRDefault="005A2042" w:rsidP="005A2042">
            <w:pPr>
              <w:tabs>
                <w:tab w:val="left" w:pos="0"/>
              </w:tabs>
              <w:jc w:val="center"/>
              <w:rPr>
                <w:bCs/>
              </w:rPr>
            </w:pPr>
            <w:r w:rsidRPr="005A2042">
              <w:rPr>
                <w:bCs/>
              </w:rPr>
              <w:t>С изолированными стояками</w:t>
            </w:r>
          </w:p>
        </w:tc>
      </w:tr>
      <w:tr w:rsidR="005A2042" w:rsidRPr="005A2042" w14:paraId="0D590E00" w14:textId="77777777" w:rsidTr="00AE6253">
        <w:trPr>
          <w:trHeight w:val="114"/>
        </w:trPr>
        <w:tc>
          <w:tcPr>
            <w:tcW w:w="846" w:type="dxa"/>
            <w:vAlign w:val="center"/>
          </w:tcPr>
          <w:p w14:paraId="2681E58B" w14:textId="77777777" w:rsidR="005A2042" w:rsidRPr="005A2042" w:rsidRDefault="005A2042" w:rsidP="005A2042">
            <w:pPr>
              <w:tabs>
                <w:tab w:val="left" w:pos="0"/>
              </w:tabs>
              <w:jc w:val="center"/>
              <w:rPr>
                <w:bCs/>
              </w:rPr>
            </w:pPr>
            <w:r w:rsidRPr="005A2042">
              <w:rPr>
                <w:bCs/>
              </w:rPr>
              <w:t>1.1.1.</w:t>
            </w:r>
          </w:p>
        </w:tc>
        <w:tc>
          <w:tcPr>
            <w:tcW w:w="2835" w:type="dxa"/>
            <w:vAlign w:val="center"/>
          </w:tcPr>
          <w:p w14:paraId="604FD598" w14:textId="77777777" w:rsidR="005A2042" w:rsidRPr="005A2042" w:rsidRDefault="005A2042" w:rsidP="005A2042">
            <w:pPr>
              <w:tabs>
                <w:tab w:val="left" w:pos="0"/>
              </w:tabs>
              <w:rPr>
                <w:bCs/>
              </w:rPr>
            </w:pPr>
            <w:r w:rsidRPr="005A2042">
              <w:rPr>
                <w:lang w:eastAsia="en-US"/>
              </w:rPr>
              <w:t>с полотенцесушителями</w:t>
            </w:r>
          </w:p>
        </w:tc>
        <w:tc>
          <w:tcPr>
            <w:tcW w:w="2977" w:type="dxa"/>
            <w:vAlign w:val="center"/>
          </w:tcPr>
          <w:p w14:paraId="71C208B9" w14:textId="77777777" w:rsidR="005A2042" w:rsidRPr="005A2042" w:rsidRDefault="005A2042" w:rsidP="005A2042">
            <w:pPr>
              <w:tabs>
                <w:tab w:val="left" w:pos="0"/>
              </w:tabs>
              <w:jc w:val="center"/>
              <w:rPr>
                <w:bCs/>
              </w:rPr>
            </w:pPr>
            <w:r w:rsidRPr="005A2042">
              <w:rPr>
                <w:lang w:eastAsia="en-US"/>
              </w:rPr>
              <w:t xml:space="preserve"> 458,27 </w:t>
            </w:r>
          </w:p>
        </w:tc>
        <w:tc>
          <w:tcPr>
            <w:tcW w:w="3260" w:type="dxa"/>
          </w:tcPr>
          <w:p w14:paraId="3BD59F9D" w14:textId="77777777" w:rsidR="005A2042" w:rsidRPr="005A2042" w:rsidRDefault="005A2042" w:rsidP="005A2042">
            <w:pPr>
              <w:tabs>
                <w:tab w:val="left" w:pos="0"/>
              </w:tabs>
              <w:jc w:val="center"/>
              <w:rPr>
                <w:bCs/>
              </w:rPr>
            </w:pPr>
            <w:r w:rsidRPr="005A2042">
              <w:rPr>
                <w:lang w:eastAsia="en-US"/>
              </w:rPr>
              <w:t xml:space="preserve"> 487,87 </w:t>
            </w:r>
          </w:p>
        </w:tc>
      </w:tr>
      <w:tr w:rsidR="005A2042" w:rsidRPr="005A2042" w14:paraId="5CD65AB3" w14:textId="77777777" w:rsidTr="00AE6253">
        <w:trPr>
          <w:trHeight w:val="114"/>
        </w:trPr>
        <w:tc>
          <w:tcPr>
            <w:tcW w:w="846" w:type="dxa"/>
            <w:vAlign w:val="center"/>
          </w:tcPr>
          <w:p w14:paraId="2C7ABFD0" w14:textId="77777777" w:rsidR="005A2042" w:rsidRPr="005A2042" w:rsidRDefault="005A2042" w:rsidP="005A2042">
            <w:pPr>
              <w:tabs>
                <w:tab w:val="left" w:pos="0"/>
              </w:tabs>
              <w:jc w:val="center"/>
              <w:rPr>
                <w:bCs/>
              </w:rPr>
            </w:pPr>
            <w:r w:rsidRPr="005A2042">
              <w:rPr>
                <w:bCs/>
              </w:rPr>
              <w:t>1.1.2.</w:t>
            </w:r>
          </w:p>
        </w:tc>
        <w:tc>
          <w:tcPr>
            <w:tcW w:w="2835" w:type="dxa"/>
            <w:vAlign w:val="center"/>
          </w:tcPr>
          <w:p w14:paraId="7C1D4FAC" w14:textId="77777777" w:rsidR="005A2042" w:rsidRPr="005A2042" w:rsidRDefault="005A2042" w:rsidP="005A2042">
            <w:pPr>
              <w:tabs>
                <w:tab w:val="left" w:pos="0"/>
              </w:tabs>
              <w:rPr>
                <w:bCs/>
              </w:rPr>
            </w:pPr>
            <w:r w:rsidRPr="005A2042">
              <w:rPr>
                <w:lang w:eastAsia="en-US"/>
              </w:rPr>
              <w:t>без полотенцесушителей</w:t>
            </w:r>
          </w:p>
        </w:tc>
        <w:tc>
          <w:tcPr>
            <w:tcW w:w="2977" w:type="dxa"/>
            <w:vAlign w:val="center"/>
          </w:tcPr>
          <w:p w14:paraId="0B8673C5" w14:textId="77777777" w:rsidR="005A2042" w:rsidRPr="005A2042" w:rsidRDefault="005A2042" w:rsidP="005A2042">
            <w:pPr>
              <w:tabs>
                <w:tab w:val="left" w:pos="0"/>
              </w:tabs>
              <w:jc w:val="center"/>
              <w:rPr>
                <w:bCs/>
              </w:rPr>
            </w:pPr>
            <w:r w:rsidRPr="005A2042">
              <w:rPr>
                <w:lang w:eastAsia="en-US"/>
              </w:rPr>
              <w:t xml:space="preserve"> 465,11 </w:t>
            </w:r>
          </w:p>
        </w:tc>
        <w:tc>
          <w:tcPr>
            <w:tcW w:w="3260" w:type="dxa"/>
          </w:tcPr>
          <w:p w14:paraId="401410D4" w14:textId="77777777" w:rsidR="005A2042" w:rsidRPr="005A2042" w:rsidRDefault="005A2042" w:rsidP="005A2042">
            <w:pPr>
              <w:tabs>
                <w:tab w:val="left" w:pos="0"/>
              </w:tabs>
              <w:jc w:val="center"/>
              <w:rPr>
                <w:bCs/>
              </w:rPr>
            </w:pPr>
            <w:r w:rsidRPr="005A2042">
              <w:rPr>
                <w:lang w:eastAsia="en-US"/>
              </w:rPr>
              <w:t xml:space="preserve"> 495,15 </w:t>
            </w:r>
          </w:p>
        </w:tc>
      </w:tr>
      <w:tr w:rsidR="005A2042" w:rsidRPr="005A2042" w14:paraId="0BDC9E3C" w14:textId="77777777" w:rsidTr="00AE6253">
        <w:trPr>
          <w:trHeight w:val="114"/>
        </w:trPr>
        <w:tc>
          <w:tcPr>
            <w:tcW w:w="846" w:type="dxa"/>
            <w:vAlign w:val="center"/>
          </w:tcPr>
          <w:p w14:paraId="26625C05" w14:textId="77777777" w:rsidR="005A2042" w:rsidRPr="005A2042" w:rsidRDefault="005A2042" w:rsidP="005A2042">
            <w:pPr>
              <w:tabs>
                <w:tab w:val="left" w:pos="0"/>
              </w:tabs>
              <w:jc w:val="center"/>
              <w:rPr>
                <w:bCs/>
              </w:rPr>
            </w:pPr>
            <w:r w:rsidRPr="005A2042">
              <w:rPr>
                <w:bCs/>
              </w:rPr>
              <w:t>1.2.</w:t>
            </w:r>
          </w:p>
        </w:tc>
        <w:tc>
          <w:tcPr>
            <w:tcW w:w="2835" w:type="dxa"/>
            <w:vAlign w:val="center"/>
          </w:tcPr>
          <w:p w14:paraId="2671013D" w14:textId="77777777" w:rsidR="005A2042" w:rsidRPr="005A2042" w:rsidRDefault="005A2042" w:rsidP="005A2042">
            <w:pPr>
              <w:tabs>
                <w:tab w:val="left" w:pos="0"/>
              </w:tabs>
              <w:rPr>
                <w:lang w:eastAsia="en-US"/>
              </w:rPr>
            </w:pPr>
            <w:r w:rsidRPr="005A2042">
              <w:rPr>
                <w:bCs/>
              </w:rPr>
              <w:t>МКП «Теплосеть» КГО, ИНН 4222016778</w:t>
            </w:r>
          </w:p>
        </w:tc>
        <w:tc>
          <w:tcPr>
            <w:tcW w:w="6237" w:type="dxa"/>
            <w:gridSpan w:val="2"/>
            <w:vAlign w:val="center"/>
          </w:tcPr>
          <w:p w14:paraId="58493755" w14:textId="77777777" w:rsidR="005A2042" w:rsidRPr="005A2042" w:rsidRDefault="005A2042" w:rsidP="005A2042">
            <w:pPr>
              <w:tabs>
                <w:tab w:val="left" w:pos="0"/>
              </w:tabs>
              <w:jc w:val="center"/>
              <w:rPr>
                <w:lang w:eastAsia="en-US"/>
              </w:rPr>
            </w:pPr>
            <w:r w:rsidRPr="005A2042">
              <w:rPr>
                <w:bCs/>
              </w:rPr>
              <w:t>С неизолированными стояками</w:t>
            </w:r>
          </w:p>
        </w:tc>
      </w:tr>
      <w:tr w:rsidR="005A2042" w:rsidRPr="005A2042" w14:paraId="5157A1B9" w14:textId="77777777" w:rsidTr="00AE6253">
        <w:trPr>
          <w:trHeight w:val="114"/>
        </w:trPr>
        <w:tc>
          <w:tcPr>
            <w:tcW w:w="846" w:type="dxa"/>
            <w:vAlign w:val="center"/>
          </w:tcPr>
          <w:p w14:paraId="29AF1BEB" w14:textId="77777777" w:rsidR="005A2042" w:rsidRPr="005A2042" w:rsidRDefault="005A2042" w:rsidP="005A2042">
            <w:pPr>
              <w:tabs>
                <w:tab w:val="left" w:pos="0"/>
              </w:tabs>
              <w:jc w:val="center"/>
              <w:rPr>
                <w:bCs/>
              </w:rPr>
            </w:pPr>
            <w:r w:rsidRPr="005A2042">
              <w:rPr>
                <w:bCs/>
              </w:rPr>
              <w:t>1.2.1.</w:t>
            </w:r>
          </w:p>
        </w:tc>
        <w:tc>
          <w:tcPr>
            <w:tcW w:w="2835" w:type="dxa"/>
            <w:vAlign w:val="center"/>
          </w:tcPr>
          <w:p w14:paraId="3DCEE215" w14:textId="77777777" w:rsidR="005A2042" w:rsidRPr="005A2042" w:rsidRDefault="005A2042" w:rsidP="005A2042">
            <w:pPr>
              <w:tabs>
                <w:tab w:val="left" w:pos="0"/>
              </w:tabs>
              <w:rPr>
                <w:bCs/>
              </w:rPr>
            </w:pPr>
            <w:r w:rsidRPr="005A2042">
              <w:rPr>
                <w:lang w:eastAsia="en-US"/>
              </w:rPr>
              <w:t>с полотенцесушителями</w:t>
            </w:r>
          </w:p>
        </w:tc>
        <w:tc>
          <w:tcPr>
            <w:tcW w:w="2977" w:type="dxa"/>
            <w:vAlign w:val="center"/>
          </w:tcPr>
          <w:p w14:paraId="44C4260E" w14:textId="77777777" w:rsidR="005A2042" w:rsidRPr="005A2042" w:rsidRDefault="005A2042" w:rsidP="005A2042">
            <w:pPr>
              <w:tabs>
                <w:tab w:val="left" w:pos="0"/>
              </w:tabs>
              <w:jc w:val="center"/>
              <w:rPr>
                <w:bCs/>
              </w:rPr>
            </w:pPr>
            <w:r w:rsidRPr="005A2042">
              <w:rPr>
                <w:lang w:eastAsia="en-US"/>
              </w:rPr>
              <w:t xml:space="preserve"> 429,83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14:paraId="33F4CC8A" w14:textId="77777777" w:rsidR="005A2042" w:rsidRPr="005A2042" w:rsidRDefault="005A2042" w:rsidP="005A2042">
            <w:pPr>
              <w:tabs>
                <w:tab w:val="left" w:pos="0"/>
              </w:tabs>
              <w:jc w:val="center"/>
              <w:rPr>
                <w:lang w:eastAsia="en-US"/>
              </w:rPr>
            </w:pPr>
            <w:r w:rsidRPr="005A2042">
              <w:rPr>
                <w:lang w:eastAsia="en-US"/>
              </w:rPr>
              <w:t xml:space="preserve">   457,59 </w:t>
            </w:r>
          </w:p>
        </w:tc>
      </w:tr>
      <w:tr w:rsidR="005A2042" w:rsidRPr="005A2042" w14:paraId="382BC755" w14:textId="77777777" w:rsidTr="00AE6253">
        <w:trPr>
          <w:trHeight w:val="114"/>
        </w:trPr>
        <w:tc>
          <w:tcPr>
            <w:tcW w:w="846" w:type="dxa"/>
            <w:vAlign w:val="center"/>
          </w:tcPr>
          <w:p w14:paraId="29E41D03" w14:textId="77777777" w:rsidR="005A2042" w:rsidRPr="005A2042" w:rsidRDefault="005A2042" w:rsidP="005A2042">
            <w:pPr>
              <w:tabs>
                <w:tab w:val="left" w:pos="0"/>
              </w:tabs>
              <w:jc w:val="center"/>
              <w:rPr>
                <w:bCs/>
              </w:rPr>
            </w:pPr>
            <w:r w:rsidRPr="005A2042">
              <w:rPr>
                <w:bCs/>
              </w:rPr>
              <w:t>1.2.2.</w:t>
            </w:r>
          </w:p>
        </w:tc>
        <w:tc>
          <w:tcPr>
            <w:tcW w:w="2835" w:type="dxa"/>
            <w:vAlign w:val="center"/>
          </w:tcPr>
          <w:p w14:paraId="2F39B7A9" w14:textId="77777777" w:rsidR="005A2042" w:rsidRPr="005A2042" w:rsidRDefault="005A2042" w:rsidP="005A2042">
            <w:pPr>
              <w:tabs>
                <w:tab w:val="left" w:pos="0"/>
              </w:tabs>
              <w:rPr>
                <w:bCs/>
              </w:rPr>
            </w:pPr>
            <w:r w:rsidRPr="005A2042">
              <w:rPr>
                <w:lang w:eastAsia="en-US"/>
              </w:rPr>
              <w:t>без полотенцесушителей</w:t>
            </w:r>
          </w:p>
        </w:tc>
        <w:tc>
          <w:tcPr>
            <w:tcW w:w="2977" w:type="dxa"/>
            <w:vAlign w:val="center"/>
          </w:tcPr>
          <w:p w14:paraId="54479161" w14:textId="77777777" w:rsidR="005A2042" w:rsidRPr="005A2042" w:rsidRDefault="005A2042" w:rsidP="005A2042">
            <w:pPr>
              <w:tabs>
                <w:tab w:val="left" w:pos="0"/>
              </w:tabs>
              <w:jc w:val="center"/>
              <w:rPr>
                <w:bCs/>
              </w:rPr>
            </w:pPr>
            <w:r w:rsidRPr="005A2042">
              <w:rPr>
                <w:lang w:eastAsia="en-US"/>
              </w:rPr>
              <w:t xml:space="preserve"> 454,93 </w:t>
            </w:r>
          </w:p>
        </w:tc>
        <w:tc>
          <w:tcPr>
            <w:tcW w:w="3260" w:type="dxa"/>
            <w:tcBorders>
              <w:top w:val="nil"/>
              <w:left w:val="single" w:sz="4" w:space="0" w:color="auto"/>
              <w:bottom w:val="single" w:sz="4" w:space="0" w:color="auto"/>
              <w:right w:val="single" w:sz="4" w:space="0" w:color="auto"/>
            </w:tcBorders>
            <w:shd w:val="clear" w:color="auto" w:fill="auto"/>
            <w:vAlign w:val="bottom"/>
          </w:tcPr>
          <w:p w14:paraId="58A11EE9" w14:textId="77777777" w:rsidR="005A2042" w:rsidRPr="005A2042" w:rsidRDefault="005A2042" w:rsidP="005A2042">
            <w:pPr>
              <w:tabs>
                <w:tab w:val="left" w:pos="0"/>
              </w:tabs>
              <w:jc w:val="center"/>
              <w:rPr>
                <w:lang w:eastAsia="en-US"/>
              </w:rPr>
            </w:pPr>
            <w:r w:rsidRPr="005A2042">
              <w:rPr>
                <w:lang w:eastAsia="en-US"/>
              </w:rPr>
              <w:t xml:space="preserve">    484,31 </w:t>
            </w:r>
          </w:p>
        </w:tc>
      </w:tr>
      <w:tr w:rsidR="005A2042" w:rsidRPr="005A2042" w14:paraId="23643424" w14:textId="77777777" w:rsidTr="00AE6253">
        <w:trPr>
          <w:trHeight w:val="114"/>
        </w:trPr>
        <w:tc>
          <w:tcPr>
            <w:tcW w:w="9918" w:type="dxa"/>
            <w:gridSpan w:val="4"/>
            <w:vAlign w:val="center"/>
          </w:tcPr>
          <w:p w14:paraId="028AD6EF" w14:textId="77777777" w:rsidR="005A2042" w:rsidRPr="005A2042" w:rsidRDefault="005A2042" w:rsidP="0072196B">
            <w:pPr>
              <w:numPr>
                <w:ilvl w:val="0"/>
                <w:numId w:val="15"/>
              </w:numPr>
              <w:tabs>
                <w:tab w:val="left" w:pos="0"/>
              </w:tabs>
              <w:contextualSpacing/>
              <w:jc w:val="center"/>
              <w:rPr>
                <w:lang w:eastAsia="en-US"/>
              </w:rPr>
            </w:pPr>
            <w:r w:rsidRPr="005A2042">
              <w:rPr>
                <w:lang w:eastAsia="en-US"/>
              </w:rPr>
              <w:t xml:space="preserve">Компонент на холодную воду, </w:t>
            </w:r>
            <w:proofErr w:type="spellStart"/>
            <w:r w:rsidRPr="005A2042">
              <w:rPr>
                <w:bCs/>
              </w:rPr>
              <w:t>руб</w:t>
            </w:r>
            <w:proofErr w:type="spellEnd"/>
            <w:r w:rsidRPr="005A2042">
              <w:rPr>
                <w:bCs/>
              </w:rPr>
              <w:t>/м</w:t>
            </w:r>
            <w:r w:rsidRPr="005A2042">
              <w:rPr>
                <w:bCs/>
                <w:vertAlign w:val="superscript"/>
              </w:rPr>
              <w:t>3</w:t>
            </w:r>
          </w:p>
        </w:tc>
      </w:tr>
      <w:tr w:rsidR="005A2042" w:rsidRPr="005A2042" w14:paraId="6038AB38" w14:textId="77777777" w:rsidTr="00AE6253">
        <w:trPr>
          <w:trHeight w:val="114"/>
        </w:trPr>
        <w:tc>
          <w:tcPr>
            <w:tcW w:w="846" w:type="dxa"/>
            <w:vAlign w:val="center"/>
          </w:tcPr>
          <w:p w14:paraId="56310E17" w14:textId="77777777" w:rsidR="005A2042" w:rsidRPr="005A2042" w:rsidRDefault="005A2042" w:rsidP="005A2042">
            <w:pPr>
              <w:tabs>
                <w:tab w:val="left" w:pos="0"/>
              </w:tabs>
              <w:jc w:val="both"/>
              <w:rPr>
                <w:bCs/>
              </w:rPr>
            </w:pPr>
            <w:r w:rsidRPr="005A2042">
              <w:rPr>
                <w:lang w:eastAsia="en-US"/>
              </w:rPr>
              <w:t xml:space="preserve"> 2.1.</w:t>
            </w:r>
          </w:p>
        </w:tc>
        <w:tc>
          <w:tcPr>
            <w:tcW w:w="2835" w:type="dxa"/>
            <w:vAlign w:val="center"/>
          </w:tcPr>
          <w:p w14:paraId="32F65E00" w14:textId="77777777" w:rsidR="005A2042" w:rsidRPr="005A2042" w:rsidRDefault="005A2042" w:rsidP="005A2042">
            <w:pPr>
              <w:tabs>
                <w:tab w:val="left" w:pos="0"/>
              </w:tabs>
              <w:rPr>
                <w:bCs/>
              </w:rPr>
            </w:pPr>
            <w:r w:rsidRPr="005A2042">
              <w:rPr>
                <w:bCs/>
              </w:rPr>
              <w:t>ООО «Водоканал</w:t>
            </w:r>
            <w:proofErr w:type="gramStart"/>
            <w:r w:rsidRPr="005A2042">
              <w:rPr>
                <w:bCs/>
              </w:rPr>
              <w:t xml:space="preserve">»,   </w:t>
            </w:r>
            <w:proofErr w:type="gramEnd"/>
            <w:r w:rsidRPr="005A2042">
              <w:rPr>
                <w:bCs/>
              </w:rPr>
              <w:t xml:space="preserve">           ИНН 4252012548</w:t>
            </w:r>
          </w:p>
        </w:tc>
        <w:tc>
          <w:tcPr>
            <w:tcW w:w="2977" w:type="dxa"/>
            <w:vAlign w:val="center"/>
          </w:tcPr>
          <w:p w14:paraId="3080F114" w14:textId="77777777" w:rsidR="005A2042" w:rsidRPr="005A2042" w:rsidRDefault="005A2042" w:rsidP="005A2042">
            <w:pPr>
              <w:tabs>
                <w:tab w:val="left" w:pos="0"/>
              </w:tabs>
              <w:jc w:val="center"/>
              <w:rPr>
                <w:bCs/>
              </w:rPr>
            </w:pPr>
            <w:r w:rsidRPr="005A2042">
              <w:rPr>
                <w:bCs/>
              </w:rPr>
              <w:t>35,68</w:t>
            </w:r>
          </w:p>
        </w:tc>
        <w:tc>
          <w:tcPr>
            <w:tcW w:w="3260" w:type="dxa"/>
            <w:vAlign w:val="center"/>
          </w:tcPr>
          <w:p w14:paraId="5DAD6641" w14:textId="77777777" w:rsidR="005A2042" w:rsidRPr="005A2042" w:rsidRDefault="005A2042" w:rsidP="005A2042">
            <w:pPr>
              <w:tabs>
                <w:tab w:val="left" w:pos="0"/>
              </w:tabs>
              <w:jc w:val="center"/>
              <w:rPr>
                <w:bCs/>
              </w:rPr>
            </w:pPr>
            <w:r w:rsidRPr="005A2042">
              <w:rPr>
                <w:bCs/>
              </w:rPr>
              <w:t>37,10</w:t>
            </w:r>
          </w:p>
        </w:tc>
      </w:tr>
    </w:tbl>
    <w:p w14:paraId="790D7ADA" w14:textId="77777777" w:rsidR="005A2042" w:rsidRPr="005A2042" w:rsidRDefault="005A2042" w:rsidP="005A2042">
      <w:pPr>
        <w:tabs>
          <w:tab w:val="left" w:pos="1365"/>
        </w:tabs>
        <w:spacing w:after="120"/>
        <w:ind w:left="-284"/>
        <w:jc w:val="both"/>
        <w:rPr>
          <w:sz w:val="28"/>
          <w:szCs w:val="28"/>
          <w:lang w:eastAsia="en-US"/>
        </w:rPr>
      </w:pPr>
      <w:r w:rsidRPr="005A2042">
        <w:rPr>
          <w:sz w:val="28"/>
          <w:szCs w:val="28"/>
          <w:lang w:eastAsia="en-US"/>
        </w:rPr>
        <w:t xml:space="preserve">         </w:t>
      </w:r>
    </w:p>
    <w:p w14:paraId="152EF289" w14:textId="77777777" w:rsidR="005A2042" w:rsidRPr="005A2042" w:rsidRDefault="005A2042" w:rsidP="005A2042">
      <w:pPr>
        <w:tabs>
          <w:tab w:val="left" w:pos="1365"/>
        </w:tabs>
        <w:spacing w:after="120"/>
        <w:ind w:left="-284" w:firstLine="568"/>
        <w:jc w:val="both"/>
        <w:rPr>
          <w:sz w:val="28"/>
          <w:szCs w:val="28"/>
          <w:lang w:eastAsia="en-US"/>
        </w:rPr>
      </w:pPr>
      <w:r w:rsidRPr="005A2042">
        <w:rPr>
          <w:sz w:val="28"/>
          <w:szCs w:val="28"/>
          <w:lang w:eastAsia="en-US"/>
        </w:rPr>
        <w:t xml:space="preserve">* Льготные тарифы установлены с учетом пункта 6 статьи 168 Налогового кодекса Российской Федерации (часть вторая).  </w:t>
      </w:r>
    </w:p>
    <w:p w14:paraId="451B36A1" w14:textId="77777777" w:rsidR="005A2042" w:rsidRPr="005A2042" w:rsidRDefault="005A2042" w:rsidP="005A2042">
      <w:pPr>
        <w:tabs>
          <w:tab w:val="left" w:pos="1365"/>
        </w:tabs>
        <w:spacing w:after="120"/>
        <w:ind w:left="-284"/>
        <w:jc w:val="both"/>
        <w:rPr>
          <w:sz w:val="28"/>
          <w:szCs w:val="28"/>
          <w:lang w:eastAsia="en-US"/>
        </w:rPr>
      </w:pPr>
      <w:r w:rsidRPr="005A2042">
        <w:rPr>
          <w:sz w:val="28"/>
          <w:szCs w:val="28"/>
          <w:lang w:eastAsia="en-US"/>
        </w:rPr>
        <w:t xml:space="preserve">         **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400B958E" w14:textId="77777777" w:rsidR="005A2042" w:rsidRPr="005A2042" w:rsidRDefault="005A2042" w:rsidP="005A2042">
      <w:pPr>
        <w:tabs>
          <w:tab w:val="left" w:pos="1985"/>
        </w:tabs>
        <w:ind w:left="4962"/>
        <w:jc w:val="center"/>
        <w:rPr>
          <w:sz w:val="28"/>
          <w:szCs w:val="28"/>
        </w:rPr>
      </w:pPr>
    </w:p>
    <w:p w14:paraId="177544FA" w14:textId="77777777" w:rsidR="005A2042" w:rsidRPr="005A2042" w:rsidRDefault="005A2042" w:rsidP="005A2042">
      <w:pPr>
        <w:tabs>
          <w:tab w:val="left" w:pos="1985"/>
        </w:tabs>
        <w:ind w:left="4962"/>
        <w:jc w:val="center"/>
        <w:rPr>
          <w:sz w:val="28"/>
          <w:szCs w:val="28"/>
        </w:rPr>
      </w:pPr>
    </w:p>
    <w:p w14:paraId="08E3DCE0" w14:textId="77777777" w:rsidR="005A2042" w:rsidRPr="005A2042" w:rsidRDefault="005A2042" w:rsidP="005A2042">
      <w:pPr>
        <w:tabs>
          <w:tab w:val="left" w:pos="1985"/>
        </w:tabs>
        <w:ind w:left="4962"/>
        <w:jc w:val="center"/>
        <w:rPr>
          <w:sz w:val="28"/>
          <w:szCs w:val="28"/>
        </w:rPr>
      </w:pPr>
    </w:p>
    <w:p w14:paraId="289D3DBD" w14:textId="77777777" w:rsidR="005A2042" w:rsidRPr="005A2042" w:rsidRDefault="005A2042" w:rsidP="005A2042">
      <w:pPr>
        <w:tabs>
          <w:tab w:val="left" w:pos="1985"/>
        </w:tabs>
        <w:ind w:left="4962"/>
        <w:jc w:val="center"/>
        <w:rPr>
          <w:sz w:val="28"/>
          <w:szCs w:val="28"/>
        </w:rPr>
      </w:pPr>
    </w:p>
    <w:p w14:paraId="335656A0" w14:textId="77777777" w:rsidR="005A2042" w:rsidRPr="005A2042" w:rsidRDefault="005A2042" w:rsidP="005A2042">
      <w:pPr>
        <w:tabs>
          <w:tab w:val="left" w:pos="1985"/>
        </w:tabs>
        <w:ind w:left="4962"/>
        <w:jc w:val="center"/>
        <w:rPr>
          <w:sz w:val="28"/>
          <w:szCs w:val="28"/>
        </w:rPr>
      </w:pPr>
    </w:p>
    <w:p w14:paraId="1245FF3C" w14:textId="77777777" w:rsidR="005A2042" w:rsidRPr="005A2042" w:rsidRDefault="005A2042" w:rsidP="005A2042">
      <w:pPr>
        <w:tabs>
          <w:tab w:val="left" w:pos="1985"/>
        </w:tabs>
        <w:ind w:left="4962"/>
        <w:jc w:val="center"/>
        <w:rPr>
          <w:sz w:val="28"/>
          <w:szCs w:val="28"/>
        </w:rPr>
      </w:pPr>
    </w:p>
    <w:p w14:paraId="225D62BC" w14:textId="77777777" w:rsidR="005A2042" w:rsidRPr="005A2042" w:rsidRDefault="005A2042" w:rsidP="005A2042">
      <w:pPr>
        <w:tabs>
          <w:tab w:val="left" w:pos="1985"/>
        </w:tabs>
        <w:ind w:left="4962"/>
        <w:jc w:val="center"/>
        <w:rPr>
          <w:sz w:val="28"/>
          <w:szCs w:val="28"/>
        </w:rPr>
      </w:pPr>
    </w:p>
    <w:p w14:paraId="73A19A24" w14:textId="77777777" w:rsidR="005A2042" w:rsidRPr="005A2042" w:rsidRDefault="005A2042" w:rsidP="005A2042">
      <w:pPr>
        <w:tabs>
          <w:tab w:val="left" w:pos="1985"/>
        </w:tabs>
        <w:ind w:left="4962"/>
        <w:jc w:val="center"/>
        <w:rPr>
          <w:sz w:val="28"/>
          <w:szCs w:val="28"/>
        </w:rPr>
      </w:pPr>
    </w:p>
    <w:p w14:paraId="0659BED5" w14:textId="77777777" w:rsidR="005A2042" w:rsidRDefault="005A2042" w:rsidP="005A2042">
      <w:pPr>
        <w:tabs>
          <w:tab w:val="left" w:pos="1985"/>
        </w:tabs>
        <w:ind w:left="4962"/>
        <w:jc w:val="center"/>
        <w:rPr>
          <w:sz w:val="28"/>
          <w:szCs w:val="28"/>
        </w:rPr>
        <w:sectPr w:rsidR="005A2042" w:rsidSect="00003587">
          <w:pgSz w:w="11906" w:h="16838"/>
          <w:pgMar w:top="709" w:right="851" w:bottom="284" w:left="1701" w:header="709" w:footer="709" w:gutter="0"/>
          <w:cols w:space="708"/>
          <w:titlePg/>
          <w:docGrid w:linePitch="360"/>
        </w:sectPr>
      </w:pPr>
    </w:p>
    <w:p w14:paraId="3BFAA741" w14:textId="2A19C4C2" w:rsidR="005A2042" w:rsidRPr="001828C5" w:rsidRDefault="005A2042" w:rsidP="005A2042">
      <w:pPr>
        <w:tabs>
          <w:tab w:val="left" w:pos="5580"/>
          <w:tab w:val="left" w:pos="9498"/>
        </w:tabs>
        <w:ind w:left="-1921" w:right="-569" w:firstLine="7591"/>
      </w:pPr>
      <w:r w:rsidRPr="001828C5">
        <w:lastRenderedPageBreak/>
        <w:t xml:space="preserve">Приложение № </w:t>
      </w:r>
      <w:r>
        <w:t>12</w:t>
      </w:r>
      <w:r>
        <w:t>9</w:t>
      </w:r>
      <w:r>
        <w:t xml:space="preserve"> </w:t>
      </w:r>
      <w:r w:rsidRPr="001828C5">
        <w:t xml:space="preserve">к </w:t>
      </w:r>
      <w:r>
        <w:t xml:space="preserve">протоколу </w:t>
      </w:r>
      <w:r w:rsidRPr="001828C5">
        <w:t>№ 8</w:t>
      </w:r>
      <w:r>
        <w:t>7</w:t>
      </w:r>
    </w:p>
    <w:p w14:paraId="19EF3318" w14:textId="77777777" w:rsidR="005A2042" w:rsidRPr="001828C5" w:rsidRDefault="005A2042" w:rsidP="005A2042">
      <w:pPr>
        <w:tabs>
          <w:tab w:val="left" w:pos="5580"/>
          <w:tab w:val="left" w:pos="9498"/>
        </w:tabs>
        <w:ind w:left="-1921" w:right="-569" w:firstLine="7591"/>
      </w:pPr>
      <w:r w:rsidRPr="001828C5">
        <w:t>заседания правления Региональной</w:t>
      </w:r>
    </w:p>
    <w:p w14:paraId="0887E854" w14:textId="77777777" w:rsidR="005A2042" w:rsidRPr="001828C5" w:rsidRDefault="005A2042" w:rsidP="005A2042">
      <w:pPr>
        <w:tabs>
          <w:tab w:val="left" w:pos="5580"/>
          <w:tab w:val="left" w:pos="9498"/>
        </w:tabs>
        <w:ind w:left="-1921" w:right="-569" w:firstLine="7591"/>
      </w:pPr>
      <w:r w:rsidRPr="001828C5">
        <w:t>энергетической комиссии</w:t>
      </w:r>
    </w:p>
    <w:p w14:paraId="60E8925D" w14:textId="77777777" w:rsidR="005A2042" w:rsidRDefault="005A2042" w:rsidP="005A2042">
      <w:pPr>
        <w:tabs>
          <w:tab w:val="left" w:pos="5580"/>
          <w:tab w:val="left" w:pos="9498"/>
        </w:tabs>
        <w:ind w:left="-1921" w:right="-569" w:firstLine="7591"/>
      </w:pPr>
      <w:r w:rsidRPr="001828C5">
        <w:t xml:space="preserve">Кузбасса от </w:t>
      </w:r>
      <w:r>
        <w:t>20</w:t>
      </w:r>
      <w:r w:rsidRPr="001828C5">
        <w:t>.12.2021</w:t>
      </w:r>
    </w:p>
    <w:p w14:paraId="3D04A15F" w14:textId="77777777" w:rsidR="005A2042" w:rsidRPr="005A2042" w:rsidRDefault="005A2042" w:rsidP="005A2042">
      <w:pPr>
        <w:tabs>
          <w:tab w:val="left" w:pos="0"/>
        </w:tabs>
        <w:rPr>
          <w:sz w:val="28"/>
          <w:szCs w:val="28"/>
        </w:rPr>
      </w:pPr>
    </w:p>
    <w:p w14:paraId="75AF9DEA" w14:textId="77777777" w:rsidR="005A2042" w:rsidRPr="005A2042" w:rsidRDefault="005A2042" w:rsidP="005A2042">
      <w:pPr>
        <w:tabs>
          <w:tab w:val="left" w:pos="1365"/>
        </w:tabs>
        <w:jc w:val="center"/>
        <w:rPr>
          <w:bCs/>
          <w:sz w:val="28"/>
          <w:szCs w:val="28"/>
        </w:rPr>
      </w:pPr>
      <w:r w:rsidRPr="005A2042">
        <w:rPr>
          <w:bCs/>
          <w:sz w:val="28"/>
          <w:szCs w:val="28"/>
        </w:rPr>
        <w:t xml:space="preserve">Льготные тарифы* </w:t>
      </w:r>
    </w:p>
    <w:p w14:paraId="6D4A0321" w14:textId="77777777" w:rsidR="005A2042" w:rsidRPr="005A2042" w:rsidRDefault="005A2042" w:rsidP="005A2042">
      <w:pPr>
        <w:tabs>
          <w:tab w:val="left" w:pos="1365"/>
        </w:tabs>
        <w:jc w:val="center"/>
        <w:rPr>
          <w:bCs/>
          <w:sz w:val="28"/>
          <w:szCs w:val="28"/>
        </w:rPr>
      </w:pPr>
      <w:r w:rsidRPr="005A2042">
        <w:rPr>
          <w:bCs/>
          <w:sz w:val="28"/>
          <w:szCs w:val="28"/>
        </w:rPr>
        <w:t>на тепловую энергию (мощность) при отсутствии приборов учета</w:t>
      </w:r>
    </w:p>
    <w:p w14:paraId="4B670332" w14:textId="77777777" w:rsidR="005A2042" w:rsidRPr="005A2042" w:rsidRDefault="005A2042" w:rsidP="005A2042">
      <w:pPr>
        <w:tabs>
          <w:tab w:val="left" w:pos="1365"/>
        </w:tabs>
        <w:rPr>
          <w:sz w:val="28"/>
          <w:szCs w:val="28"/>
        </w:rPr>
      </w:pPr>
    </w:p>
    <w:p w14:paraId="49F278E5" w14:textId="77777777" w:rsidR="005A2042" w:rsidRPr="005A2042" w:rsidRDefault="005A2042" w:rsidP="005A2042">
      <w:pPr>
        <w:tabs>
          <w:tab w:val="left" w:pos="1365"/>
        </w:tabs>
        <w:rPr>
          <w:sz w:val="28"/>
          <w:szCs w:val="28"/>
          <w:lang w:eastAsia="en-US"/>
        </w:rPr>
      </w:pPr>
      <w:r w:rsidRPr="005A2042">
        <w:rPr>
          <w:sz w:val="28"/>
          <w:szCs w:val="28"/>
        </w:rPr>
        <w:tab/>
      </w:r>
      <w:r w:rsidRPr="005A2042">
        <w:rPr>
          <w:sz w:val="28"/>
          <w:szCs w:val="28"/>
          <w:lang w:eastAsia="en-US"/>
        </w:rPr>
        <w:t xml:space="preserve">                                                                                                     </w:t>
      </w:r>
    </w:p>
    <w:tbl>
      <w:tblPr>
        <w:tblStyle w:val="afc"/>
        <w:tblW w:w="9923" w:type="dxa"/>
        <w:tblInd w:w="-289" w:type="dxa"/>
        <w:tblLayout w:type="fixed"/>
        <w:tblLook w:val="04A0" w:firstRow="1" w:lastRow="0" w:firstColumn="1" w:lastColumn="0" w:noHBand="0" w:noVBand="1"/>
      </w:tblPr>
      <w:tblGrid>
        <w:gridCol w:w="710"/>
        <w:gridCol w:w="2126"/>
        <w:gridCol w:w="1546"/>
        <w:gridCol w:w="1283"/>
        <w:gridCol w:w="1418"/>
        <w:gridCol w:w="1423"/>
        <w:gridCol w:w="1417"/>
      </w:tblGrid>
      <w:tr w:rsidR="005A2042" w:rsidRPr="005A2042" w14:paraId="1F4D7894" w14:textId="77777777" w:rsidTr="00AE6253">
        <w:tc>
          <w:tcPr>
            <w:tcW w:w="710" w:type="dxa"/>
            <w:vMerge w:val="restart"/>
            <w:vAlign w:val="center"/>
          </w:tcPr>
          <w:p w14:paraId="7614B9F6" w14:textId="77777777" w:rsidR="005A2042" w:rsidRPr="005A2042" w:rsidRDefault="005A2042" w:rsidP="005A2042">
            <w:pPr>
              <w:tabs>
                <w:tab w:val="left" w:pos="1365"/>
              </w:tabs>
              <w:jc w:val="center"/>
              <w:rPr>
                <w:lang w:eastAsia="en-US"/>
              </w:rPr>
            </w:pPr>
            <w:r w:rsidRPr="005A2042">
              <w:rPr>
                <w:lang w:eastAsia="en-US"/>
              </w:rPr>
              <w:t>№ п/п</w:t>
            </w:r>
          </w:p>
        </w:tc>
        <w:tc>
          <w:tcPr>
            <w:tcW w:w="2126" w:type="dxa"/>
            <w:vMerge w:val="restart"/>
            <w:vAlign w:val="center"/>
          </w:tcPr>
          <w:p w14:paraId="142F0B3B" w14:textId="77777777" w:rsidR="005A2042" w:rsidRPr="005A2042" w:rsidRDefault="005A2042" w:rsidP="005A2042">
            <w:pPr>
              <w:tabs>
                <w:tab w:val="left" w:pos="1365"/>
              </w:tabs>
              <w:jc w:val="center"/>
              <w:rPr>
                <w:lang w:eastAsia="en-US"/>
              </w:rPr>
            </w:pPr>
            <w:r w:rsidRPr="005A2042">
              <w:rPr>
                <w:lang w:eastAsia="en-US"/>
              </w:rPr>
              <w:t>Наименование регулируемой организации</w:t>
            </w:r>
          </w:p>
        </w:tc>
        <w:tc>
          <w:tcPr>
            <w:tcW w:w="1546" w:type="dxa"/>
            <w:vMerge w:val="restart"/>
            <w:vAlign w:val="center"/>
          </w:tcPr>
          <w:p w14:paraId="6BCE8975" w14:textId="77777777" w:rsidR="005A2042" w:rsidRPr="005A2042" w:rsidRDefault="005A2042" w:rsidP="005A2042">
            <w:pPr>
              <w:tabs>
                <w:tab w:val="left" w:pos="1365"/>
              </w:tabs>
              <w:jc w:val="center"/>
              <w:rPr>
                <w:lang w:eastAsia="en-US"/>
              </w:rPr>
            </w:pPr>
            <w:r w:rsidRPr="005A2042">
              <w:rPr>
                <w:lang w:eastAsia="en-US"/>
              </w:rPr>
              <w:t>Категория дома</w:t>
            </w:r>
          </w:p>
        </w:tc>
        <w:tc>
          <w:tcPr>
            <w:tcW w:w="1283" w:type="dxa"/>
            <w:vMerge w:val="restart"/>
            <w:vAlign w:val="center"/>
          </w:tcPr>
          <w:p w14:paraId="6D7C4217" w14:textId="77777777" w:rsidR="005A2042" w:rsidRPr="005A2042" w:rsidRDefault="005A2042" w:rsidP="005A2042">
            <w:pPr>
              <w:tabs>
                <w:tab w:val="left" w:pos="1365"/>
              </w:tabs>
              <w:jc w:val="center"/>
              <w:rPr>
                <w:lang w:eastAsia="en-US"/>
              </w:rPr>
            </w:pPr>
            <w:r w:rsidRPr="005A2042">
              <w:rPr>
                <w:lang w:eastAsia="en-US"/>
              </w:rPr>
              <w:t xml:space="preserve">Норматив </w:t>
            </w:r>
            <w:proofErr w:type="spellStart"/>
            <w:r w:rsidRPr="005A2042">
              <w:rPr>
                <w:lang w:eastAsia="en-US"/>
              </w:rPr>
              <w:t>потребле-ния</w:t>
            </w:r>
            <w:proofErr w:type="spellEnd"/>
            <w:r w:rsidRPr="005A2042">
              <w:rPr>
                <w:lang w:eastAsia="en-US"/>
              </w:rPr>
              <w:t>**</w:t>
            </w:r>
          </w:p>
        </w:tc>
        <w:tc>
          <w:tcPr>
            <w:tcW w:w="1418" w:type="dxa"/>
            <w:vMerge w:val="restart"/>
            <w:vAlign w:val="center"/>
          </w:tcPr>
          <w:p w14:paraId="53005E78" w14:textId="77777777" w:rsidR="005A2042" w:rsidRPr="005A2042" w:rsidRDefault="005A2042" w:rsidP="005A2042">
            <w:pPr>
              <w:tabs>
                <w:tab w:val="left" w:pos="1365"/>
              </w:tabs>
              <w:jc w:val="center"/>
              <w:rPr>
                <w:lang w:eastAsia="en-US"/>
              </w:rPr>
            </w:pPr>
            <w:r w:rsidRPr="005A2042">
              <w:rPr>
                <w:lang w:eastAsia="en-US"/>
              </w:rPr>
              <w:t>Единицы измерения</w:t>
            </w:r>
          </w:p>
        </w:tc>
        <w:tc>
          <w:tcPr>
            <w:tcW w:w="2840" w:type="dxa"/>
            <w:gridSpan w:val="2"/>
            <w:vAlign w:val="center"/>
          </w:tcPr>
          <w:p w14:paraId="50351402" w14:textId="77777777" w:rsidR="005A2042" w:rsidRPr="005A2042" w:rsidRDefault="005A2042" w:rsidP="005A2042">
            <w:pPr>
              <w:tabs>
                <w:tab w:val="left" w:pos="1365"/>
              </w:tabs>
              <w:jc w:val="center"/>
              <w:rPr>
                <w:lang w:eastAsia="en-US"/>
              </w:rPr>
            </w:pPr>
            <w:r w:rsidRPr="005A2042">
              <w:rPr>
                <w:bCs/>
                <w:kern w:val="32"/>
                <w:lang w:eastAsia="en-US"/>
              </w:rPr>
              <w:t>Льготный тариф</w:t>
            </w:r>
          </w:p>
        </w:tc>
      </w:tr>
      <w:tr w:rsidR="005A2042" w:rsidRPr="005A2042" w14:paraId="38C1ECA8" w14:textId="77777777" w:rsidTr="00AE6253">
        <w:tc>
          <w:tcPr>
            <w:tcW w:w="710" w:type="dxa"/>
            <w:vMerge/>
            <w:vAlign w:val="center"/>
          </w:tcPr>
          <w:p w14:paraId="7A179629" w14:textId="77777777" w:rsidR="005A2042" w:rsidRPr="005A2042" w:rsidRDefault="005A2042" w:rsidP="005A2042">
            <w:pPr>
              <w:tabs>
                <w:tab w:val="left" w:pos="1365"/>
              </w:tabs>
              <w:jc w:val="center"/>
              <w:rPr>
                <w:lang w:eastAsia="en-US"/>
              </w:rPr>
            </w:pPr>
          </w:p>
        </w:tc>
        <w:tc>
          <w:tcPr>
            <w:tcW w:w="2126" w:type="dxa"/>
            <w:vMerge/>
            <w:vAlign w:val="center"/>
          </w:tcPr>
          <w:p w14:paraId="75E89F46" w14:textId="77777777" w:rsidR="005A2042" w:rsidRPr="005A2042" w:rsidRDefault="005A2042" w:rsidP="005A2042">
            <w:pPr>
              <w:tabs>
                <w:tab w:val="left" w:pos="1365"/>
              </w:tabs>
              <w:jc w:val="center"/>
              <w:rPr>
                <w:lang w:eastAsia="en-US"/>
              </w:rPr>
            </w:pPr>
          </w:p>
        </w:tc>
        <w:tc>
          <w:tcPr>
            <w:tcW w:w="1546" w:type="dxa"/>
            <w:vMerge/>
            <w:vAlign w:val="center"/>
          </w:tcPr>
          <w:p w14:paraId="78332E59" w14:textId="77777777" w:rsidR="005A2042" w:rsidRPr="005A2042" w:rsidRDefault="005A2042" w:rsidP="005A2042">
            <w:pPr>
              <w:tabs>
                <w:tab w:val="left" w:pos="1365"/>
              </w:tabs>
              <w:jc w:val="center"/>
              <w:rPr>
                <w:lang w:eastAsia="en-US"/>
              </w:rPr>
            </w:pPr>
          </w:p>
        </w:tc>
        <w:tc>
          <w:tcPr>
            <w:tcW w:w="1283" w:type="dxa"/>
            <w:vMerge/>
            <w:vAlign w:val="center"/>
          </w:tcPr>
          <w:p w14:paraId="5E85F827" w14:textId="77777777" w:rsidR="005A2042" w:rsidRPr="005A2042" w:rsidRDefault="005A2042" w:rsidP="005A2042">
            <w:pPr>
              <w:tabs>
                <w:tab w:val="left" w:pos="1365"/>
              </w:tabs>
              <w:jc w:val="center"/>
              <w:rPr>
                <w:lang w:eastAsia="en-US"/>
              </w:rPr>
            </w:pPr>
          </w:p>
        </w:tc>
        <w:tc>
          <w:tcPr>
            <w:tcW w:w="1418" w:type="dxa"/>
            <w:vMerge/>
            <w:vAlign w:val="center"/>
          </w:tcPr>
          <w:p w14:paraId="548DD8B1" w14:textId="77777777" w:rsidR="005A2042" w:rsidRPr="005A2042" w:rsidRDefault="005A2042" w:rsidP="005A2042">
            <w:pPr>
              <w:tabs>
                <w:tab w:val="left" w:pos="1365"/>
              </w:tabs>
              <w:jc w:val="center"/>
              <w:rPr>
                <w:lang w:eastAsia="en-US"/>
              </w:rPr>
            </w:pPr>
          </w:p>
        </w:tc>
        <w:tc>
          <w:tcPr>
            <w:tcW w:w="1423" w:type="dxa"/>
            <w:vAlign w:val="center"/>
          </w:tcPr>
          <w:p w14:paraId="60BEE70D" w14:textId="77777777" w:rsidR="005A2042" w:rsidRPr="005A2042" w:rsidRDefault="005A2042" w:rsidP="005A2042">
            <w:pPr>
              <w:tabs>
                <w:tab w:val="left" w:pos="1365"/>
              </w:tabs>
              <w:jc w:val="center"/>
              <w:rPr>
                <w:lang w:eastAsia="en-US"/>
              </w:rPr>
            </w:pPr>
            <w:r w:rsidRPr="005A2042">
              <w:rPr>
                <w:lang w:eastAsia="en-US"/>
              </w:rPr>
              <w:t>с</w:t>
            </w:r>
          </w:p>
          <w:p w14:paraId="16B2B504" w14:textId="77777777" w:rsidR="005A2042" w:rsidRPr="005A2042" w:rsidRDefault="005A2042" w:rsidP="005A2042">
            <w:pPr>
              <w:tabs>
                <w:tab w:val="left" w:pos="1365"/>
              </w:tabs>
              <w:jc w:val="center"/>
              <w:rPr>
                <w:lang w:eastAsia="en-US"/>
              </w:rPr>
            </w:pPr>
            <w:r w:rsidRPr="005A2042">
              <w:rPr>
                <w:lang w:eastAsia="en-US"/>
              </w:rPr>
              <w:t>01.01.2022                  по 30.06.2022</w:t>
            </w:r>
          </w:p>
        </w:tc>
        <w:tc>
          <w:tcPr>
            <w:tcW w:w="1417" w:type="dxa"/>
            <w:vAlign w:val="center"/>
          </w:tcPr>
          <w:p w14:paraId="60D72561" w14:textId="77777777" w:rsidR="005A2042" w:rsidRPr="005A2042" w:rsidRDefault="005A2042" w:rsidP="005A2042">
            <w:pPr>
              <w:tabs>
                <w:tab w:val="left" w:pos="1365"/>
              </w:tabs>
              <w:jc w:val="center"/>
              <w:rPr>
                <w:lang w:eastAsia="en-US"/>
              </w:rPr>
            </w:pPr>
            <w:r w:rsidRPr="005A2042">
              <w:rPr>
                <w:lang w:eastAsia="en-US"/>
              </w:rPr>
              <w:t>с 01.07.2022                 по 31.12.2022</w:t>
            </w:r>
          </w:p>
        </w:tc>
      </w:tr>
      <w:tr w:rsidR="005A2042" w:rsidRPr="005A2042" w14:paraId="7BBEB8F8" w14:textId="77777777" w:rsidTr="00AE6253">
        <w:tc>
          <w:tcPr>
            <w:tcW w:w="710" w:type="dxa"/>
            <w:vAlign w:val="center"/>
          </w:tcPr>
          <w:p w14:paraId="02A0AA86" w14:textId="77777777" w:rsidR="005A2042" w:rsidRPr="005A2042" w:rsidRDefault="005A2042" w:rsidP="005A2042">
            <w:pPr>
              <w:tabs>
                <w:tab w:val="left" w:pos="1365"/>
              </w:tabs>
              <w:jc w:val="center"/>
              <w:rPr>
                <w:lang w:val="en-US" w:eastAsia="en-US"/>
              </w:rPr>
            </w:pPr>
            <w:r w:rsidRPr="005A2042">
              <w:rPr>
                <w:lang w:val="en-US" w:eastAsia="en-US"/>
              </w:rPr>
              <w:t>1</w:t>
            </w:r>
          </w:p>
        </w:tc>
        <w:tc>
          <w:tcPr>
            <w:tcW w:w="2126" w:type="dxa"/>
            <w:vAlign w:val="center"/>
          </w:tcPr>
          <w:p w14:paraId="68BA80B6" w14:textId="77777777" w:rsidR="005A2042" w:rsidRPr="005A2042" w:rsidRDefault="005A2042" w:rsidP="005A2042">
            <w:pPr>
              <w:tabs>
                <w:tab w:val="left" w:pos="1365"/>
              </w:tabs>
              <w:jc w:val="center"/>
              <w:rPr>
                <w:lang w:val="en-US" w:eastAsia="en-US"/>
              </w:rPr>
            </w:pPr>
            <w:r w:rsidRPr="005A2042">
              <w:rPr>
                <w:lang w:val="en-US" w:eastAsia="en-US"/>
              </w:rPr>
              <w:t>2</w:t>
            </w:r>
          </w:p>
        </w:tc>
        <w:tc>
          <w:tcPr>
            <w:tcW w:w="1546" w:type="dxa"/>
            <w:vAlign w:val="center"/>
          </w:tcPr>
          <w:p w14:paraId="55E8C280" w14:textId="77777777" w:rsidR="005A2042" w:rsidRPr="005A2042" w:rsidRDefault="005A2042" w:rsidP="005A2042">
            <w:pPr>
              <w:tabs>
                <w:tab w:val="left" w:pos="1365"/>
              </w:tabs>
              <w:jc w:val="center"/>
              <w:rPr>
                <w:lang w:val="en-US" w:eastAsia="en-US"/>
              </w:rPr>
            </w:pPr>
            <w:r w:rsidRPr="005A2042">
              <w:rPr>
                <w:lang w:val="en-US" w:eastAsia="en-US"/>
              </w:rPr>
              <w:t>3</w:t>
            </w:r>
          </w:p>
        </w:tc>
        <w:tc>
          <w:tcPr>
            <w:tcW w:w="1283" w:type="dxa"/>
            <w:vAlign w:val="center"/>
          </w:tcPr>
          <w:p w14:paraId="5D7A870F" w14:textId="77777777" w:rsidR="005A2042" w:rsidRPr="005A2042" w:rsidRDefault="005A2042" w:rsidP="005A2042">
            <w:pPr>
              <w:tabs>
                <w:tab w:val="left" w:pos="1365"/>
              </w:tabs>
              <w:jc w:val="center"/>
              <w:rPr>
                <w:lang w:val="en-US" w:eastAsia="en-US"/>
              </w:rPr>
            </w:pPr>
            <w:r w:rsidRPr="005A2042">
              <w:rPr>
                <w:lang w:val="en-US" w:eastAsia="en-US"/>
              </w:rPr>
              <w:t>4</w:t>
            </w:r>
          </w:p>
        </w:tc>
        <w:tc>
          <w:tcPr>
            <w:tcW w:w="1418" w:type="dxa"/>
            <w:vAlign w:val="center"/>
          </w:tcPr>
          <w:p w14:paraId="409C2D21" w14:textId="77777777" w:rsidR="005A2042" w:rsidRPr="005A2042" w:rsidRDefault="005A2042" w:rsidP="005A2042">
            <w:pPr>
              <w:tabs>
                <w:tab w:val="left" w:pos="1365"/>
              </w:tabs>
              <w:jc w:val="center"/>
              <w:rPr>
                <w:lang w:val="en-US" w:eastAsia="en-US"/>
              </w:rPr>
            </w:pPr>
            <w:r w:rsidRPr="005A2042">
              <w:rPr>
                <w:lang w:val="en-US" w:eastAsia="en-US"/>
              </w:rPr>
              <w:t>5</w:t>
            </w:r>
          </w:p>
        </w:tc>
        <w:tc>
          <w:tcPr>
            <w:tcW w:w="1423" w:type="dxa"/>
            <w:vAlign w:val="center"/>
          </w:tcPr>
          <w:p w14:paraId="427C2D4B" w14:textId="77777777" w:rsidR="005A2042" w:rsidRPr="005A2042" w:rsidRDefault="005A2042" w:rsidP="005A2042">
            <w:pPr>
              <w:tabs>
                <w:tab w:val="left" w:pos="1365"/>
              </w:tabs>
              <w:jc w:val="center"/>
              <w:rPr>
                <w:lang w:val="en-US" w:eastAsia="en-US"/>
              </w:rPr>
            </w:pPr>
            <w:r w:rsidRPr="005A2042">
              <w:rPr>
                <w:lang w:val="en-US" w:eastAsia="en-US"/>
              </w:rPr>
              <w:t>6</w:t>
            </w:r>
          </w:p>
        </w:tc>
        <w:tc>
          <w:tcPr>
            <w:tcW w:w="1417" w:type="dxa"/>
            <w:vAlign w:val="center"/>
          </w:tcPr>
          <w:p w14:paraId="30E27C13" w14:textId="77777777" w:rsidR="005A2042" w:rsidRPr="005A2042" w:rsidRDefault="005A2042" w:rsidP="005A2042">
            <w:pPr>
              <w:tabs>
                <w:tab w:val="left" w:pos="1365"/>
              </w:tabs>
              <w:jc w:val="center"/>
              <w:rPr>
                <w:lang w:val="en-US" w:eastAsia="en-US"/>
              </w:rPr>
            </w:pPr>
            <w:r w:rsidRPr="005A2042">
              <w:rPr>
                <w:lang w:val="en-US" w:eastAsia="en-US"/>
              </w:rPr>
              <w:t>7</w:t>
            </w:r>
          </w:p>
        </w:tc>
      </w:tr>
      <w:tr w:rsidR="005A2042" w:rsidRPr="005A2042" w14:paraId="2BFEBC8D" w14:textId="77777777" w:rsidTr="00AE6253">
        <w:trPr>
          <w:trHeight w:val="449"/>
        </w:trPr>
        <w:tc>
          <w:tcPr>
            <w:tcW w:w="9923" w:type="dxa"/>
            <w:gridSpan w:val="7"/>
            <w:vAlign w:val="center"/>
          </w:tcPr>
          <w:p w14:paraId="5ECAFAA7" w14:textId="77777777" w:rsidR="005A2042" w:rsidRPr="005A2042" w:rsidRDefault="005A2042" w:rsidP="0072196B">
            <w:pPr>
              <w:numPr>
                <w:ilvl w:val="0"/>
                <w:numId w:val="14"/>
              </w:numPr>
              <w:ind w:hanging="256"/>
              <w:contextualSpacing/>
              <w:jc w:val="center"/>
              <w:rPr>
                <w:lang w:eastAsia="en-US"/>
              </w:rPr>
            </w:pPr>
            <w:r w:rsidRPr="005A2042">
              <w:rPr>
                <w:lang w:eastAsia="en-US"/>
              </w:rPr>
              <w:t>Тепловая энергия (мощность) в жилых домах до 1999 года постройки включительно</w:t>
            </w:r>
          </w:p>
        </w:tc>
      </w:tr>
      <w:tr w:rsidR="005A2042" w:rsidRPr="005A2042" w14:paraId="279BB5EF" w14:textId="77777777" w:rsidTr="00AE6253">
        <w:trPr>
          <w:trHeight w:val="1186"/>
        </w:trPr>
        <w:tc>
          <w:tcPr>
            <w:tcW w:w="710" w:type="dxa"/>
            <w:vAlign w:val="center"/>
          </w:tcPr>
          <w:p w14:paraId="66942591" w14:textId="77777777" w:rsidR="005A2042" w:rsidRPr="005A2042" w:rsidRDefault="005A2042" w:rsidP="005A2042">
            <w:pPr>
              <w:tabs>
                <w:tab w:val="left" w:pos="1365"/>
              </w:tabs>
              <w:jc w:val="center"/>
              <w:rPr>
                <w:lang w:eastAsia="en-US"/>
              </w:rPr>
            </w:pPr>
            <w:r w:rsidRPr="005A2042">
              <w:rPr>
                <w:lang w:eastAsia="en-US"/>
              </w:rPr>
              <w:t>1.1.</w:t>
            </w:r>
          </w:p>
        </w:tc>
        <w:tc>
          <w:tcPr>
            <w:tcW w:w="2126" w:type="dxa"/>
            <w:vMerge w:val="restart"/>
            <w:vAlign w:val="center"/>
          </w:tcPr>
          <w:p w14:paraId="5C721C4B" w14:textId="77777777" w:rsidR="005A2042" w:rsidRPr="005A2042" w:rsidRDefault="005A2042" w:rsidP="005A2042">
            <w:pPr>
              <w:tabs>
                <w:tab w:val="left" w:pos="1365"/>
              </w:tabs>
              <w:rPr>
                <w:lang w:eastAsia="en-US"/>
              </w:rPr>
            </w:pPr>
            <w:r w:rsidRPr="005A2042">
              <w:rPr>
                <w:lang w:eastAsia="en-US"/>
              </w:rPr>
              <w:t>МКП «Теплосеть» КГО,</w:t>
            </w:r>
          </w:p>
          <w:p w14:paraId="20B44350" w14:textId="77777777" w:rsidR="005A2042" w:rsidRPr="005A2042" w:rsidRDefault="005A2042" w:rsidP="005A2042">
            <w:pPr>
              <w:tabs>
                <w:tab w:val="left" w:pos="1365"/>
              </w:tabs>
              <w:rPr>
                <w:lang w:eastAsia="en-US"/>
              </w:rPr>
            </w:pPr>
            <w:r w:rsidRPr="005A2042">
              <w:rPr>
                <w:lang w:eastAsia="en-US"/>
              </w:rPr>
              <w:t xml:space="preserve">ИНН 4222016778 </w:t>
            </w:r>
          </w:p>
        </w:tc>
        <w:tc>
          <w:tcPr>
            <w:tcW w:w="1546" w:type="dxa"/>
            <w:vAlign w:val="center"/>
          </w:tcPr>
          <w:p w14:paraId="3E871447" w14:textId="77777777" w:rsidR="005A2042" w:rsidRPr="005A2042" w:rsidRDefault="005A2042" w:rsidP="005A2042">
            <w:pPr>
              <w:tabs>
                <w:tab w:val="left" w:pos="1365"/>
              </w:tabs>
              <w:rPr>
                <w:lang w:eastAsia="en-US"/>
              </w:rPr>
            </w:pPr>
            <w:r w:rsidRPr="005A2042">
              <w:rPr>
                <w:color w:val="000000"/>
              </w:rPr>
              <w:t xml:space="preserve">1 - этажные </w:t>
            </w:r>
            <w:proofErr w:type="spellStart"/>
            <w:r w:rsidRPr="005A2042">
              <w:rPr>
                <w:color w:val="000000"/>
              </w:rPr>
              <w:t>многоквар-тирные</w:t>
            </w:r>
            <w:proofErr w:type="spellEnd"/>
            <w:r w:rsidRPr="005A2042">
              <w:rPr>
                <w:color w:val="000000"/>
              </w:rPr>
              <w:t xml:space="preserve"> и жилые дома </w:t>
            </w:r>
          </w:p>
        </w:tc>
        <w:tc>
          <w:tcPr>
            <w:tcW w:w="1283" w:type="dxa"/>
            <w:vAlign w:val="center"/>
          </w:tcPr>
          <w:p w14:paraId="5F21B4D1" w14:textId="77777777" w:rsidR="005A2042" w:rsidRPr="005A2042" w:rsidRDefault="005A2042" w:rsidP="005A2042">
            <w:pPr>
              <w:tabs>
                <w:tab w:val="left" w:pos="1365"/>
              </w:tabs>
              <w:jc w:val="center"/>
              <w:rPr>
                <w:lang w:eastAsia="en-US"/>
              </w:rPr>
            </w:pPr>
            <w:r w:rsidRPr="005A2042">
              <w:rPr>
                <w:color w:val="000000"/>
              </w:rPr>
              <w:t>0,0333 Гкал/м</w:t>
            </w:r>
            <w:r w:rsidRPr="005A2042">
              <w:rPr>
                <w:color w:val="000000"/>
                <w:vertAlign w:val="superscript"/>
              </w:rPr>
              <w:t>2</w:t>
            </w:r>
          </w:p>
        </w:tc>
        <w:tc>
          <w:tcPr>
            <w:tcW w:w="1418" w:type="dxa"/>
            <w:vAlign w:val="center"/>
          </w:tcPr>
          <w:p w14:paraId="2B22ABA4" w14:textId="77777777" w:rsidR="005A2042" w:rsidRPr="005A2042" w:rsidRDefault="005A2042" w:rsidP="005A2042">
            <w:pPr>
              <w:tabs>
                <w:tab w:val="left" w:pos="1365"/>
              </w:tabs>
              <w:jc w:val="center"/>
              <w:rPr>
                <w:lang w:eastAsia="en-US"/>
              </w:rPr>
            </w:pPr>
            <w:proofErr w:type="spellStart"/>
            <w:r w:rsidRPr="005A2042">
              <w:rPr>
                <w:color w:val="000000"/>
              </w:rPr>
              <w:t>руб</w:t>
            </w:r>
            <w:proofErr w:type="spellEnd"/>
            <w:r w:rsidRPr="005A2042">
              <w:rPr>
                <w:color w:val="000000"/>
              </w:rPr>
              <w:t>/Гкал</w:t>
            </w:r>
          </w:p>
        </w:tc>
        <w:tc>
          <w:tcPr>
            <w:tcW w:w="1423" w:type="dxa"/>
            <w:vAlign w:val="center"/>
          </w:tcPr>
          <w:p w14:paraId="6C1F73C3" w14:textId="77777777" w:rsidR="005A2042" w:rsidRPr="005A2042" w:rsidRDefault="005A2042" w:rsidP="005A2042">
            <w:pPr>
              <w:tabs>
                <w:tab w:val="left" w:pos="1365"/>
              </w:tabs>
              <w:jc w:val="center"/>
              <w:rPr>
                <w:lang w:eastAsia="en-US"/>
              </w:rPr>
            </w:pPr>
            <w:r w:rsidRPr="005A2042">
              <w:rPr>
                <w:lang w:eastAsia="en-US"/>
              </w:rPr>
              <w:t xml:space="preserve">607,53   </w:t>
            </w:r>
          </w:p>
        </w:tc>
        <w:tc>
          <w:tcPr>
            <w:tcW w:w="1417" w:type="dxa"/>
            <w:vAlign w:val="center"/>
          </w:tcPr>
          <w:p w14:paraId="0DA90118" w14:textId="77777777" w:rsidR="005A2042" w:rsidRPr="005A2042" w:rsidRDefault="005A2042" w:rsidP="005A2042">
            <w:pPr>
              <w:tabs>
                <w:tab w:val="left" w:pos="1365"/>
              </w:tabs>
              <w:jc w:val="center"/>
              <w:rPr>
                <w:lang w:eastAsia="en-US"/>
              </w:rPr>
            </w:pPr>
            <w:r w:rsidRPr="005A2042">
              <w:rPr>
                <w:lang w:eastAsia="en-US"/>
              </w:rPr>
              <w:t xml:space="preserve">640,34   </w:t>
            </w:r>
          </w:p>
        </w:tc>
      </w:tr>
      <w:tr w:rsidR="005A2042" w:rsidRPr="005A2042" w14:paraId="3BC4F6A7" w14:textId="77777777" w:rsidTr="00AE6253">
        <w:tc>
          <w:tcPr>
            <w:tcW w:w="710" w:type="dxa"/>
            <w:vAlign w:val="center"/>
          </w:tcPr>
          <w:p w14:paraId="1B9F5EDA" w14:textId="77777777" w:rsidR="005A2042" w:rsidRPr="005A2042" w:rsidRDefault="005A2042" w:rsidP="005A2042">
            <w:pPr>
              <w:tabs>
                <w:tab w:val="left" w:pos="1365"/>
              </w:tabs>
              <w:jc w:val="center"/>
              <w:rPr>
                <w:lang w:eastAsia="en-US"/>
              </w:rPr>
            </w:pPr>
            <w:r w:rsidRPr="005A2042">
              <w:rPr>
                <w:lang w:eastAsia="en-US"/>
              </w:rPr>
              <w:t>1.2.</w:t>
            </w:r>
          </w:p>
        </w:tc>
        <w:tc>
          <w:tcPr>
            <w:tcW w:w="2126" w:type="dxa"/>
            <w:vMerge/>
            <w:vAlign w:val="center"/>
          </w:tcPr>
          <w:p w14:paraId="4C06A08B" w14:textId="77777777" w:rsidR="005A2042" w:rsidRPr="005A2042" w:rsidRDefault="005A2042" w:rsidP="005A2042">
            <w:pPr>
              <w:tabs>
                <w:tab w:val="left" w:pos="1365"/>
              </w:tabs>
              <w:jc w:val="center"/>
              <w:rPr>
                <w:lang w:eastAsia="en-US"/>
              </w:rPr>
            </w:pPr>
          </w:p>
        </w:tc>
        <w:tc>
          <w:tcPr>
            <w:tcW w:w="1546" w:type="dxa"/>
            <w:vAlign w:val="center"/>
          </w:tcPr>
          <w:p w14:paraId="3549DC0C" w14:textId="77777777" w:rsidR="005A2042" w:rsidRPr="005A2042" w:rsidRDefault="005A2042" w:rsidP="005A2042">
            <w:pPr>
              <w:tabs>
                <w:tab w:val="left" w:pos="1365"/>
              </w:tabs>
              <w:rPr>
                <w:lang w:eastAsia="en-US"/>
              </w:rPr>
            </w:pPr>
            <w:r w:rsidRPr="005A2042">
              <w:rPr>
                <w:color w:val="000000"/>
              </w:rPr>
              <w:t xml:space="preserve">2 - этажные </w:t>
            </w:r>
            <w:proofErr w:type="spellStart"/>
            <w:r w:rsidRPr="005A2042">
              <w:rPr>
                <w:color w:val="000000"/>
              </w:rPr>
              <w:t>многоквар-тирные</w:t>
            </w:r>
            <w:proofErr w:type="spellEnd"/>
            <w:r w:rsidRPr="005A2042">
              <w:rPr>
                <w:color w:val="000000"/>
              </w:rPr>
              <w:t xml:space="preserve"> и жилые дома </w:t>
            </w:r>
          </w:p>
        </w:tc>
        <w:tc>
          <w:tcPr>
            <w:tcW w:w="1283" w:type="dxa"/>
            <w:vAlign w:val="center"/>
          </w:tcPr>
          <w:p w14:paraId="6D8B933F" w14:textId="77777777" w:rsidR="005A2042" w:rsidRPr="005A2042" w:rsidRDefault="005A2042" w:rsidP="005A2042">
            <w:pPr>
              <w:tabs>
                <w:tab w:val="left" w:pos="1365"/>
              </w:tabs>
              <w:jc w:val="center"/>
              <w:rPr>
                <w:lang w:eastAsia="en-US"/>
              </w:rPr>
            </w:pPr>
            <w:r w:rsidRPr="005A2042">
              <w:rPr>
                <w:color w:val="000000"/>
              </w:rPr>
              <w:t>0,0344 Гкал/м</w:t>
            </w:r>
            <w:r w:rsidRPr="005A2042">
              <w:rPr>
                <w:color w:val="000000"/>
                <w:vertAlign w:val="superscript"/>
              </w:rPr>
              <w:t>2</w:t>
            </w:r>
          </w:p>
        </w:tc>
        <w:tc>
          <w:tcPr>
            <w:tcW w:w="1418" w:type="dxa"/>
            <w:vAlign w:val="center"/>
          </w:tcPr>
          <w:p w14:paraId="1E9CBE64" w14:textId="77777777" w:rsidR="005A2042" w:rsidRPr="005A2042" w:rsidRDefault="005A2042" w:rsidP="005A2042">
            <w:pPr>
              <w:tabs>
                <w:tab w:val="left" w:pos="1365"/>
              </w:tabs>
              <w:jc w:val="center"/>
              <w:rPr>
                <w:lang w:eastAsia="en-US"/>
              </w:rPr>
            </w:pPr>
            <w:proofErr w:type="spellStart"/>
            <w:r w:rsidRPr="005A2042">
              <w:rPr>
                <w:color w:val="000000"/>
              </w:rPr>
              <w:t>руб</w:t>
            </w:r>
            <w:proofErr w:type="spellEnd"/>
            <w:r w:rsidRPr="005A2042">
              <w:rPr>
                <w:color w:val="000000"/>
              </w:rPr>
              <w:t>/Гкал</w:t>
            </w:r>
          </w:p>
        </w:tc>
        <w:tc>
          <w:tcPr>
            <w:tcW w:w="1423" w:type="dxa"/>
            <w:vAlign w:val="center"/>
          </w:tcPr>
          <w:p w14:paraId="7E40C862" w14:textId="77777777" w:rsidR="005A2042" w:rsidRPr="005A2042" w:rsidRDefault="005A2042" w:rsidP="005A2042">
            <w:pPr>
              <w:tabs>
                <w:tab w:val="left" w:pos="1365"/>
              </w:tabs>
              <w:jc w:val="center"/>
              <w:rPr>
                <w:lang w:eastAsia="en-US"/>
              </w:rPr>
            </w:pPr>
            <w:r w:rsidRPr="005A2042">
              <w:rPr>
                <w:lang w:eastAsia="en-US"/>
              </w:rPr>
              <w:t xml:space="preserve">589,09   </w:t>
            </w:r>
          </w:p>
        </w:tc>
        <w:tc>
          <w:tcPr>
            <w:tcW w:w="1417" w:type="dxa"/>
            <w:vAlign w:val="center"/>
          </w:tcPr>
          <w:p w14:paraId="16545170" w14:textId="77777777" w:rsidR="005A2042" w:rsidRPr="005A2042" w:rsidRDefault="005A2042" w:rsidP="005A2042">
            <w:pPr>
              <w:tabs>
                <w:tab w:val="left" w:pos="1365"/>
              </w:tabs>
              <w:jc w:val="center"/>
              <w:rPr>
                <w:lang w:eastAsia="en-US"/>
              </w:rPr>
            </w:pPr>
            <w:r w:rsidRPr="005A2042">
              <w:rPr>
                <w:lang w:eastAsia="en-US"/>
              </w:rPr>
              <w:t xml:space="preserve">620,90   </w:t>
            </w:r>
          </w:p>
        </w:tc>
      </w:tr>
      <w:tr w:rsidR="005A2042" w:rsidRPr="005A2042" w14:paraId="4D153F3A" w14:textId="77777777" w:rsidTr="00AE6253">
        <w:tc>
          <w:tcPr>
            <w:tcW w:w="710" w:type="dxa"/>
            <w:vAlign w:val="center"/>
          </w:tcPr>
          <w:p w14:paraId="0E372AA8" w14:textId="77777777" w:rsidR="005A2042" w:rsidRPr="005A2042" w:rsidRDefault="005A2042" w:rsidP="005A2042">
            <w:pPr>
              <w:tabs>
                <w:tab w:val="left" w:pos="1365"/>
              </w:tabs>
              <w:jc w:val="center"/>
              <w:rPr>
                <w:lang w:eastAsia="en-US"/>
              </w:rPr>
            </w:pPr>
            <w:r w:rsidRPr="005A2042">
              <w:rPr>
                <w:lang w:eastAsia="en-US"/>
              </w:rPr>
              <w:t>1.3.</w:t>
            </w:r>
          </w:p>
        </w:tc>
        <w:tc>
          <w:tcPr>
            <w:tcW w:w="2126" w:type="dxa"/>
            <w:vMerge/>
            <w:vAlign w:val="center"/>
          </w:tcPr>
          <w:p w14:paraId="756C152B" w14:textId="77777777" w:rsidR="005A2042" w:rsidRPr="005A2042" w:rsidRDefault="005A2042" w:rsidP="005A2042">
            <w:pPr>
              <w:tabs>
                <w:tab w:val="left" w:pos="1365"/>
              </w:tabs>
              <w:jc w:val="center"/>
              <w:rPr>
                <w:lang w:eastAsia="en-US"/>
              </w:rPr>
            </w:pPr>
          </w:p>
        </w:tc>
        <w:tc>
          <w:tcPr>
            <w:tcW w:w="1546" w:type="dxa"/>
            <w:vAlign w:val="center"/>
          </w:tcPr>
          <w:p w14:paraId="4E74FDEB" w14:textId="77777777" w:rsidR="005A2042" w:rsidRPr="005A2042" w:rsidRDefault="005A2042" w:rsidP="005A2042">
            <w:pPr>
              <w:tabs>
                <w:tab w:val="left" w:pos="1365"/>
              </w:tabs>
              <w:rPr>
                <w:lang w:eastAsia="en-US"/>
              </w:rPr>
            </w:pPr>
            <w:r w:rsidRPr="005A2042">
              <w:rPr>
                <w:color w:val="000000"/>
              </w:rPr>
              <w:t xml:space="preserve">3-4- этажные </w:t>
            </w:r>
            <w:proofErr w:type="spellStart"/>
            <w:r w:rsidRPr="005A2042">
              <w:rPr>
                <w:color w:val="000000"/>
              </w:rPr>
              <w:t>многоквар-тирные</w:t>
            </w:r>
            <w:proofErr w:type="spellEnd"/>
            <w:r w:rsidRPr="005A2042">
              <w:rPr>
                <w:color w:val="000000"/>
              </w:rPr>
              <w:t xml:space="preserve"> и жилые дома</w:t>
            </w:r>
          </w:p>
        </w:tc>
        <w:tc>
          <w:tcPr>
            <w:tcW w:w="1283" w:type="dxa"/>
            <w:vAlign w:val="center"/>
          </w:tcPr>
          <w:p w14:paraId="793DFE67" w14:textId="77777777" w:rsidR="005A2042" w:rsidRPr="005A2042" w:rsidRDefault="005A2042" w:rsidP="005A2042">
            <w:pPr>
              <w:tabs>
                <w:tab w:val="left" w:pos="1365"/>
              </w:tabs>
              <w:jc w:val="center"/>
              <w:rPr>
                <w:lang w:eastAsia="en-US"/>
              </w:rPr>
            </w:pPr>
            <w:r w:rsidRPr="005A2042">
              <w:rPr>
                <w:color w:val="000000"/>
              </w:rPr>
              <w:t>0,02145 Гкал/м</w:t>
            </w:r>
            <w:r w:rsidRPr="005A2042">
              <w:rPr>
                <w:color w:val="000000"/>
                <w:vertAlign w:val="superscript"/>
              </w:rPr>
              <w:t>2</w:t>
            </w:r>
          </w:p>
        </w:tc>
        <w:tc>
          <w:tcPr>
            <w:tcW w:w="1418" w:type="dxa"/>
            <w:vAlign w:val="center"/>
          </w:tcPr>
          <w:p w14:paraId="5A55B40C" w14:textId="77777777" w:rsidR="005A2042" w:rsidRPr="005A2042" w:rsidRDefault="005A2042" w:rsidP="005A2042">
            <w:pPr>
              <w:tabs>
                <w:tab w:val="left" w:pos="1365"/>
              </w:tabs>
              <w:jc w:val="center"/>
              <w:rPr>
                <w:lang w:eastAsia="en-US"/>
              </w:rPr>
            </w:pPr>
            <w:proofErr w:type="spellStart"/>
            <w:r w:rsidRPr="005A2042">
              <w:rPr>
                <w:color w:val="000000"/>
              </w:rPr>
              <w:t>руб</w:t>
            </w:r>
            <w:proofErr w:type="spellEnd"/>
            <w:r w:rsidRPr="005A2042">
              <w:rPr>
                <w:color w:val="000000"/>
              </w:rPr>
              <w:t>/Гкал</w:t>
            </w:r>
          </w:p>
        </w:tc>
        <w:tc>
          <w:tcPr>
            <w:tcW w:w="1423" w:type="dxa"/>
            <w:vAlign w:val="center"/>
          </w:tcPr>
          <w:p w14:paraId="24E9094D" w14:textId="77777777" w:rsidR="005A2042" w:rsidRPr="005A2042" w:rsidRDefault="005A2042" w:rsidP="005A2042">
            <w:pPr>
              <w:tabs>
                <w:tab w:val="left" w:pos="1365"/>
              </w:tabs>
              <w:jc w:val="center"/>
              <w:rPr>
                <w:lang w:eastAsia="en-US"/>
              </w:rPr>
            </w:pPr>
            <w:r w:rsidRPr="005A2042">
              <w:rPr>
                <w:lang w:eastAsia="en-US"/>
              </w:rPr>
              <w:t xml:space="preserve">943,01   </w:t>
            </w:r>
          </w:p>
        </w:tc>
        <w:tc>
          <w:tcPr>
            <w:tcW w:w="1417" w:type="dxa"/>
            <w:vAlign w:val="center"/>
          </w:tcPr>
          <w:p w14:paraId="1B1699C1" w14:textId="77777777" w:rsidR="005A2042" w:rsidRPr="005A2042" w:rsidRDefault="005A2042" w:rsidP="005A2042">
            <w:pPr>
              <w:tabs>
                <w:tab w:val="left" w:pos="1365"/>
              </w:tabs>
              <w:jc w:val="center"/>
              <w:rPr>
                <w:lang w:eastAsia="en-US"/>
              </w:rPr>
            </w:pPr>
            <w:r w:rsidRPr="005A2042">
              <w:rPr>
                <w:lang w:eastAsia="en-US"/>
              </w:rPr>
              <w:t xml:space="preserve">993,94   </w:t>
            </w:r>
          </w:p>
        </w:tc>
      </w:tr>
      <w:tr w:rsidR="005A2042" w:rsidRPr="005A2042" w14:paraId="61C6B6AE" w14:textId="77777777" w:rsidTr="00AE6253">
        <w:tc>
          <w:tcPr>
            <w:tcW w:w="710" w:type="dxa"/>
            <w:vAlign w:val="center"/>
          </w:tcPr>
          <w:p w14:paraId="4327842A" w14:textId="77777777" w:rsidR="005A2042" w:rsidRPr="005A2042" w:rsidRDefault="005A2042" w:rsidP="005A2042">
            <w:pPr>
              <w:tabs>
                <w:tab w:val="left" w:pos="1365"/>
              </w:tabs>
              <w:jc w:val="center"/>
              <w:rPr>
                <w:lang w:eastAsia="en-US"/>
              </w:rPr>
            </w:pPr>
            <w:r w:rsidRPr="005A2042">
              <w:rPr>
                <w:lang w:eastAsia="en-US"/>
              </w:rPr>
              <w:t>1.4.</w:t>
            </w:r>
          </w:p>
        </w:tc>
        <w:tc>
          <w:tcPr>
            <w:tcW w:w="2126" w:type="dxa"/>
            <w:vMerge/>
            <w:vAlign w:val="center"/>
          </w:tcPr>
          <w:p w14:paraId="5E060EE8" w14:textId="77777777" w:rsidR="005A2042" w:rsidRPr="005A2042" w:rsidRDefault="005A2042" w:rsidP="005A2042">
            <w:pPr>
              <w:tabs>
                <w:tab w:val="left" w:pos="1365"/>
              </w:tabs>
              <w:jc w:val="center"/>
              <w:rPr>
                <w:lang w:eastAsia="en-US"/>
              </w:rPr>
            </w:pPr>
          </w:p>
        </w:tc>
        <w:tc>
          <w:tcPr>
            <w:tcW w:w="1546" w:type="dxa"/>
            <w:vAlign w:val="center"/>
          </w:tcPr>
          <w:p w14:paraId="2976B758" w14:textId="77777777" w:rsidR="005A2042" w:rsidRPr="005A2042" w:rsidRDefault="005A2042" w:rsidP="005A2042">
            <w:pPr>
              <w:tabs>
                <w:tab w:val="left" w:pos="1365"/>
              </w:tabs>
              <w:rPr>
                <w:color w:val="000000"/>
              </w:rPr>
            </w:pPr>
            <w:r w:rsidRPr="005A2042">
              <w:rPr>
                <w:color w:val="000000"/>
              </w:rPr>
              <w:t xml:space="preserve">5-9- этажные </w:t>
            </w:r>
            <w:proofErr w:type="spellStart"/>
            <w:r w:rsidRPr="005A2042">
              <w:rPr>
                <w:color w:val="000000"/>
              </w:rPr>
              <w:t>многоквар-тирные</w:t>
            </w:r>
            <w:proofErr w:type="spellEnd"/>
            <w:r w:rsidRPr="005A2042">
              <w:rPr>
                <w:color w:val="000000"/>
              </w:rPr>
              <w:t xml:space="preserve"> дома</w:t>
            </w:r>
          </w:p>
        </w:tc>
        <w:tc>
          <w:tcPr>
            <w:tcW w:w="1283" w:type="dxa"/>
            <w:vAlign w:val="center"/>
          </w:tcPr>
          <w:p w14:paraId="4A64755F" w14:textId="77777777" w:rsidR="005A2042" w:rsidRPr="005A2042" w:rsidRDefault="005A2042" w:rsidP="005A2042">
            <w:pPr>
              <w:tabs>
                <w:tab w:val="left" w:pos="1365"/>
              </w:tabs>
              <w:jc w:val="center"/>
              <w:rPr>
                <w:color w:val="000000"/>
              </w:rPr>
            </w:pPr>
            <w:r w:rsidRPr="005A2042">
              <w:rPr>
                <w:color w:val="000000"/>
              </w:rPr>
              <w:t>0,0186 Гкал/м</w:t>
            </w:r>
            <w:r w:rsidRPr="005A2042">
              <w:rPr>
                <w:color w:val="000000"/>
                <w:vertAlign w:val="superscript"/>
              </w:rPr>
              <w:t>2</w:t>
            </w:r>
          </w:p>
        </w:tc>
        <w:tc>
          <w:tcPr>
            <w:tcW w:w="1418" w:type="dxa"/>
            <w:vAlign w:val="center"/>
          </w:tcPr>
          <w:p w14:paraId="0AF7A584" w14:textId="77777777" w:rsidR="005A2042" w:rsidRPr="005A2042" w:rsidRDefault="005A2042" w:rsidP="005A2042">
            <w:pPr>
              <w:tabs>
                <w:tab w:val="left" w:pos="1365"/>
              </w:tabs>
              <w:jc w:val="center"/>
              <w:rPr>
                <w:color w:val="000000"/>
              </w:rPr>
            </w:pPr>
            <w:proofErr w:type="spellStart"/>
            <w:r w:rsidRPr="005A2042">
              <w:rPr>
                <w:color w:val="000000"/>
              </w:rPr>
              <w:t>руб</w:t>
            </w:r>
            <w:proofErr w:type="spellEnd"/>
            <w:r w:rsidRPr="005A2042">
              <w:rPr>
                <w:color w:val="000000"/>
              </w:rPr>
              <w:t>/Гкал</w:t>
            </w:r>
          </w:p>
        </w:tc>
        <w:tc>
          <w:tcPr>
            <w:tcW w:w="1423" w:type="dxa"/>
            <w:vAlign w:val="center"/>
          </w:tcPr>
          <w:p w14:paraId="599570EC" w14:textId="77777777" w:rsidR="005A2042" w:rsidRPr="005A2042" w:rsidRDefault="005A2042" w:rsidP="005A2042">
            <w:pPr>
              <w:tabs>
                <w:tab w:val="left" w:pos="1365"/>
              </w:tabs>
              <w:jc w:val="center"/>
              <w:rPr>
                <w:lang w:eastAsia="en-US"/>
              </w:rPr>
            </w:pPr>
            <w:r w:rsidRPr="005A2042">
              <w:rPr>
                <w:lang w:eastAsia="en-US"/>
              </w:rPr>
              <w:t xml:space="preserve">1087,66   </w:t>
            </w:r>
          </w:p>
        </w:tc>
        <w:tc>
          <w:tcPr>
            <w:tcW w:w="1417" w:type="dxa"/>
            <w:vAlign w:val="center"/>
          </w:tcPr>
          <w:p w14:paraId="551A01DF" w14:textId="77777777" w:rsidR="005A2042" w:rsidRPr="005A2042" w:rsidRDefault="005A2042" w:rsidP="005A2042">
            <w:pPr>
              <w:tabs>
                <w:tab w:val="left" w:pos="1365"/>
              </w:tabs>
              <w:jc w:val="center"/>
              <w:rPr>
                <w:lang w:eastAsia="en-US"/>
              </w:rPr>
            </w:pPr>
            <w:r w:rsidRPr="005A2042">
              <w:rPr>
                <w:lang w:eastAsia="en-US"/>
              </w:rPr>
              <w:t xml:space="preserve">1 146,40   </w:t>
            </w:r>
          </w:p>
        </w:tc>
      </w:tr>
      <w:tr w:rsidR="005A2042" w:rsidRPr="005A2042" w14:paraId="046490A5" w14:textId="77777777" w:rsidTr="00AE6253">
        <w:trPr>
          <w:trHeight w:val="573"/>
        </w:trPr>
        <w:tc>
          <w:tcPr>
            <w:tcW w:w="9923" w:type="dxa"/>
            <w:gridSpan w:val="7"/>
            <w:vAlign w:val="center"/>
          </w:tcPr>
          <w:p w14:paraId="1F5B15EB" w14:textId="77777777" w:rsidR="005A2042" w:rsidRPr="005A2042" w:rsidRDefault="005A2042" w:rsidP="0072196B">
            <w:pPr>
              <w:numPr>
                <w:ilvl w:val="0"/>
                <w:numId w:val="14"/>
              </w:numPr>
              <w:spacing w:after="160" w:line="259" w:lineRule="auto"/>
              <w:ind w:hanging="256"/>
              <w:contextualSpacing/>
              <w:jc w:val="center"/>
              <w:rPr>
                <w:lang w:eastAsia="en-US"/>
              </w:rPr>
            </w:pPr>
            <w:r w:rsidRPr="005A2042">
              <w:rPr>
                <w:lang w:eastAsia="en-US"/>
              </w:rPr>
              <w:t>Тепловая энергия (мощность) в жилых домах после 1999 года постройки</w:t>
            </w:r>
          </w:p>
        </w:tc>
      </w:tr>
      <w:tr w:rsidR="005A2042" w:rsidRPr="005A2042" w14:paraId="3345940F" w14:textId="77777777" w:rsidTr="00AE6253">
        <w:trPr>
          <w:trHeight w:val="1434"/>
        </w:trPr>
        <w:tc>
          <w:tcPr>
            <w:tcW w:w="710" w:type="dxa"/>
            <w:vAlign w:val="center"/>
          </w:tcPr>
          <w:p w14:paraId="210DCD3B" w14:textId="77777777" w:rsidR="005A2042" w:rsidRPr="005A2042" w:rsidRDefault="005A2042" w:rsidP="005A2042">
            <w:pPr>
              <w:tabs>
                <w:tab w:val="left" w:pos="1365"/>
              </w:tabs>
              <w:jc w:val="center"/>
              <w:rPr>
                <w:lang w:eastAsia="en-US"/>
              </w:rPr>
            </w:pPr>
            <w:r w:rsidRPr="005A2042">
              <w:rPr>
                <w:lang w:eastAsia="en-US"/>
              </w:rPr>
              <w:t>2.1.</w:t>
            </w:r>
          </w:p>
        </w:tc>
        <w:tc>
          <w:tcPr>
            <w:tcW w:w="2126" w:type="dxa"/>
            <w:vMerge w:val="restart"/>
            <w:vAlign w:val="center"/>
          </w:tcPr>
          <w:p w14:paraId="29870842" w14:textId="77777777" w:rsidR="005A2042" w:rsidRPr="005A2042" w:rsidRDefault="005A2042" w:rsidP="005A2042">
            <w:pPr>
              <w:tabs>
                <w:tab w:val="left" w:pos="1365"/>
              </w:tabs>
              <w:rPr>
                <w:color w:val="000000"/>
              </w:rPr>
            </w:pPr>
            <w:r w:rsidRPr="005A2042">
              <w:rPr>
                <w:color w:val="000000"/>
              </w:rPr>
              <w:t>МКП «Теплосеть» КГО,</w:t>
            </w:r>
          </w:p>
          <w:p w14:paraId="3C548BD1" w14:textId="77777777" w:rsidR="005A2042" w:rsidRPr="005A2042" w:rsidRDefault="005A2042" w:rsidP="005A2042">
            <w:pPr>
              <w:tabs>
                <w:tab w:val="left" w:pos="1365"/>
              </w:tabs>
              <w:rPr>
                <w:color w:val="000000"/>
              </w:rPr>
            </w:pPr>
            <w:r w:rsidRPr="005A2042">
              <w:rPr>
                <w:color w:val="000000"/>
              </w:rPr>
              <w:t>ИНН 4222016778</w:t>
            </w:r>
          </w:p>
        </w:tc>
        <w:tc>
          <w:tcPr>
            <w:tcW w:w="1546" w:type="dxa"/>
            <w:vAlign w:val="center"/>
          </w:tcPr>
          <w:p w14:paraId="1284A17A" w14:textId="77777777" w:rsidR="005A2042" w:rsidRPr="005A2042" w:rsidRDefault="005A2042" w:rsidP="005A2042">
            <w:pPr>
              <w:tabs>
                <w:tab w:val="left" w:pos="1365"/>
              </w:tabs>
              <w:rPr>
                <w:color w:val="000000"/>
              </w:rPr>
            </w:pPr>
            <w:r w:rsidRPr="005A2042">
              <w:rPr>
                <w:color w:val="000000"/>
              </w:rPr>
              <w:t xml:space="preserve">1 - этажные </w:t>
            </w:r>
            <w:proofErr w:type="spellStart"/>
            <w:r w:rsidRPr="005A2042">
              <w:rPr>
                <w:color w:val="000000"/>
              </w:rPr>
              <w:t>многоквар-тирные</w:t>
            </w:r>
            <w:proofErr w:type="spellEnd"/>
            <w:r w:rsidRPr="005A2042">
              <w:rPr>
                <w:color w:val="000000"/>
              </w:rPr>
              <w:t xml:space="preserve"> и жилые дома </w:t>
            </w:r>
          </w:p>
        </w:tc>
        <w:tc>
          <w:tcPr>
            <w:tcW w:w="1283" w:type="dxa"/>
            <w:vAlign w:val="center"/>
          </w:tcPr>
          <w:p w14:paraId="053382EA" w14:textId="77777777" w:rsidR="005A2042" w:rsidRPr="005A2042" w:rsidRDefault="005A2042" w:rsidP="005A2042">
            <w:pPr>
              <w:tabs>
                <w:tab w:val="left" w:pos="1365"/>
              </w:tabs>
              <w:jc w:val="center"/>
              <w:rPr>
                <w:color w:val="000000"/>
              </w:rPr>
            </w:pPr>
            <w:r w:rsidRPr="005A2042">
              <w:rPr>
                <w:color w:val="000000"/>
              </w:rPr>
              <w:t>0,01395 Гкал/м</w:t>
            </w:r>
            <w:r w:rsidRPr="005A2042">
              <w:rPr>
                <w:color w:val="000000"/>
                <w:vertAlign w:val="superscript"/>
              </w:rPr>
              <w:t>2</w:t>
            </w:r>
          </w:p>
        </w:tc>
        <w:tc>
          <w:tcPr>
            <w:tcW w:w="1418" w:type="dxa"/>
            <w:vAlign w:val="center"/>
          </w:tcPr>
          <w:p w14:paraId="24320A53" w14:textId="77777777" w:rsidR="005A2042" w:rsidRPr="005A2042" w:rsidRDefault="005A2042" w:rsidP="005A2042">
            <w:pPr>
              <w:tabs>
                <w:tab w:val="left" w:pos="1365"/>
              </w:tabs>
              <w:jc w:val="center"/>
              <w:rPr>
                <w:color w:val="000000"/>
              </w:rPr>
            </w:pPr>
            <w:proofErr w:type="spellStart"/>
            <w:r w:rsidRPr="005A2042">
              <w:rPr>
                <w:lang w:eastAsia="en-US"/>
              </w:rPr>
              <w:t>руб</w:t>
            </w:r>
            <w:proofErr w:type="spellEnd"/>
            <w:r w:rsidRPr="005A2042">
              <w:rPr>
                <w:lang w:eastAsia="en-US"/>
              </w:rPr>
              <w:t>/Гкал</w:t>
            </w:r>
          </w:p>
        </w:tc>
        <w:tc>
          <w:tcPr>
            <w:tcW w:w="1423" w:type="dxa"/>
            <w:vAlign w:val="center"/>
          </w:tcPr>
          <w:p w14:paraId="2EC2D849" w14:textId="77777777" w:rsidR="005A2042" w:rsidRPr="005A2042" w:rsidRDefault="005A2042" w:rsidP="005A2042">
            <w:pPr>
              <w:tabs>
                <w:tab w:val="left" w:pos="1365"/>
              </w:tabs>
              <w:jc w:val="center"/>
              <w:rPr>
                <w:lang w:eastAsia="en-US"/>
              </w:rPr>
            </w:pPr>
            <w:r w:rsidRPr="005A2042">
              <w:rPr>
                <w:lang w:eastAsia="en-US"/>
              </w:rPr>
              <w:t xml:space="preserve">1450,18   </w:t>
            </w:r>
          </w:p>
        </w:tc>
        <w:tc>
          <w:tcPr>
            <w:tcW w:w="1417" w:type="dxa"/>
            <w:vAlign w:val="center"/>
          </w:tcPr>
          <w:p w14:paraId="03F042F6" w14:textId="77777777" w:rsidR="005A2042" w:rsidRPr="005A2042" w:rsidRDefault="005A2042" w:rsidP="005A2042">
            <w:pPr>
              <w:tabs>
                <w:tab w:val="left" w:pos="1365"/>
              </w:tabs>
              <w:jc w:val="center"/>
              <w:rPr>
                <w:lang w:eastAsia="en-US"/>
              </w:rPr>
            </w:pPr>
            <w:r w:rsidRPr="005A2042">
              <w:rPr>
                <w:lang w:eastAsia="en-US"/>
              </w:rPr>
              <w:t xml:space="preserve">1 528,49   </w:t>
            </w:r>
          </w:p>
        </w:tc>
      </w:tr>
      <w:tr w:rsidR="005A2042" w:rsidRPr="005A2042" w14:paraId="7BA7BF66" w14:textId="77777777" w:rsidTr="00AE6253">
        <w:trPr>
          <w:trHeight w:val="1411"/>
        </w:trPr>
        <w:tc>
          <w:tcPr>
            <w:tcW w:w="710" w:type="dxa"/>
            <w:vAlign w:val="center"/>
          </w:tcPr>
          <w:p w14:paraId="0F4DE23D" w14:textId="77777777" w:rsidR="005A2042" w:rsidRPr="005A2042" w:rsidRDefault="005A2042" w:rsidP="005A2042">
            <w:pPr>
              <w:tabs>
                <w:tab w:val="left" w:pos="1365"/>
              </w:tabs>
              <w:jc w:val="center"/>
              <w:rPr>
                <w:lang w:eastAsia="en-US"/>
              </w:rPr>
            </w:pPr>
            <w:r w:rsidRPr="005A2042">
              <w:rPr>
                <w:lang w:eastAsia="en-US"/>
              </w:rPr>
              <w:t>2.2.</w:t>
            </w:r>
          </w:p>
        </w:tc>
        <w:tc>
          <w:tcPr>
            <w:tcW w:w="2126" w:type="dxa"/>
            <w:vMerge/>
            <w:vAlign w:val="center"/>
          </w:tcPr>
          <w:p w14:paraId="39ECE905" w14:textId="77777777" w:rsidR="005A2042" w:rsidRPr="005A2042" w:rsidRDefault="005A2042" w:rsidP="005A2042">
            <w:pPr>
              <w:tabs>
                <w:tab w:val="left" w:pos="1365"/>
              </w:tabs>
              <w:rPr>
                <w:color w:val="000000"/>
              </w:rPr>
            </w:pPr>
          </w:p>
        </w:tc>
        <w:tc>
          <w:tcPr>
            <w:tcW w:w="1546" w:type="dxa"/>
            <w:vAlign w:val="center"/>
          </w:tcPr>
          <w:p w14:paraId="50B43AC2" w14:textId="77777777" w:rsidR="005A2042" w:rsidRPr="005A2042" w:rsidRDefault="005A2042" w:rsidP="005A2042">
            <w:pPr>
              <w:tabs>
                <w:tab w:val="left" w:pos="1365"/>
              </w:tabs>
              <w:rPr>
                <w:color w:val="000000"/>
              </w:rPr>
            </w:pPr>
            <w:r w:rsidRPr="005A2042">
              <w:rPr>
                <w:color w:val="000000"/>
              </w:rPr>
              <w:t xml:space="preserve">2 - этажные </w:t>
            </w:r>
            <w:proofErr w:type="spellStart"/>
            <w:r w:rsidRPr="005A2042">
              <w:rPr>
                <w:color w:val="000000"/>
              </w:rPr>
              <w:t>многоквар-тирные</w:t>
            </w:r>
            <w:proofErr w:type="spellEnd"/>
            <w:r w:rsidRPr="005A2042">
              <w:rPr>
                <w:color w:val="000000"/>
              </w:rPr>
              <w:t xml:space="preserve"> и жилые дома </w:t>
            </w:r>
          </w:p>
        </w:tc>
        <w:tc>
          <w:tcPr>
            <w:tcW w:w="1283" w:type="dxa"/>
            <w:vAlign w:val="center"/>
          </w:tcPr>
          <w:p w14:paraId="2D3F0B6E" w14:textId="77777777" w:rsidR="005A2042" w:rsidRPr="005A2042" w:rsidRDefault="005A2042" w:rsidP="005A2042">
            <w:pPr>
              <w:tabs>
                <w:tab w:val="left" w:pos="1365"/>
              </w:tabs>
              <w:jc w:val="center"/>
              <w:rPr>
                <w:color w:val="000000"/>
              </w:rPr>
            </w:pPr>
            <w:r w:rsidRPr="005A2042">
              <w:rPr>
                <w:color w:val="000000"/>
              </w:rPr>
              <w:t>0,011775 Гкал/м</w:t>
            </w:r>
            <w:r w:rsidRPr="005A2042">
              <w:rPr>
                <w:color w:val="000000"/>
                <w:vertAlign w:val="superscript"/>
              </w:rPr>
              <w:t>2</w:t>
            </w:r>
          </w:p>
        </w:tc>
        <w:tc>
          <w:tcPr>
            <w:tcW w:w="1418" w:type="dxa"/>
            <w:vAlign w:val="center"/>
          </w:tcPr>
          <w:p w14:paraId="66A64477" w14:textId="77777777" w:rsidR="005A2042" w:rsidRPr="005A2042" w:rsidRDefault="005A2042" w:rsidP="005A2042">
            <w:pPr>
              <w:tabs>
                <w:tab w:val="left" w:pos="1365"/>
              </w:tabs>
              <w:jc w:val="center"/>
              <w:rPr>
                <w:color w:val="000000"/>
              </w:rPr>
            </w:pPr>
            <w:proofErr w:type="spellStart"/>
            <w:r w:rsidRPr="005A2042">
              <w:rPr>
                <w:lang w:eastAsia="en-US"/>
              </w:rPr>
              <w:t>руб</w:t>
            </w:r>
            <w:proofErr w:type="spellEnd"/>
            <w:r w:rsidRPr="005A2042">
              <w:rPr>
                <w:lang w:eastAsia="en-US"/>
              </w:rPr>
              <w:t>/Гкал</w:t>
            </w:r>
          </w:p>
        </w:tc>
        <w:tc>
          <w:tcPr>
            <w:tcW w:w="1423" w:type="dxa"/>
            <w:vAlign w:val="center"/>
          </w:tcPr>
          <w:p w14:paraId="139D6A57" w14:textId="77777777" w:rsidR="005A2042" w:rsidRPr="005A2042" w:rsidRDefault="005A2042" w:rsidP="005A2042">
            <w:pPr>
              <w:tabs>
                <w:tab w:val="left" w:pos="1365"/>
              </w:tabs>
              <w:jc w:val="center"/>
              <w:rPr>
                <w:lang w:eastAsia="en-US"/>
              </w:rPr>
            </w:pPr>
            <w:r w:rsidRPr="005A2042">
              <w:rPr>
                <w:lang w:eastAsia="en-US"/>
              </w:rPr>
              <w:t xml:space="preserve">1718,13   </w:t>
            </w:r>
          </w:p>
        </w:tc>
        <w:tc>
          <w:tcPr>
            <w:tcW w:w="1417" w:type="dxa"/>
            <w:vAlign w:val="center"/>
          </w:tcPr>
          <w:p w14:paraId="19054EAB" w14:textId="77777777" w:rsidR="005A2042" w:rsidRPr="005A2042" w:rsidRDefault="005A2042" w:rsidP="005A2042">
            <w:pPr>
              <w:tabs>
                <w:tab w:val="left" w:pos="1365"/>
              </w:tabs>
              <w:jc w:val="center"/>
              <w:rPr>
                <w:lang w:eastAsia="en-US"/>
              </w:rPr>
            </w:pPr>
            <w:r w:rsidRPr="005A2042">
              <w:rPr>
                <w:lang w:eastAsia="en-US"/>
              </w:rPr>
              <w:t xml:space="preserve">1 810,91   </w:t>
            </w:r>
          </w:p>
        </w:tc>
      </w:tr>
      <w:tr w:rsidR="005A2042" w:rsidRPr="005A2042" w14:paraId="1BDABFF4" w14:textId="77777777" w:rsidTr="00AE6253">
        <w:trPr>
          <w:trHeight w:val="1404"/>
        </w:trPr>
        <w:tc>
          <w:tcPr>
            <w:tcW w:w="710" w:type="dxa"/>
            <w:vAlign w:val="center"/>
          </w:tcPr>
          <w:p w14:paraId="6D669E9E" w14:textId="77777777" w:rsidR="005A2042" w:rsidRPr="005A2042" w:rsidRDefault="005A2042" w:rsidP="005A2042">
            <w:pPr>
              <w:tabs>
                <w:tab w:val="left" w:pos="1365"/>
              </w:tabs>
              <w:jc w:val="center"/>
              <w:rPr>
                <w:lang w:eastAsia="en-US"/>
              </w:rPr>
            </w:pPr>
            <w:r w:rsidRPr="005A2042">
              <w:rPr>
                <w:lang w:eastAsia="en-US"/>
              </w:rPr>
              <w:t>2.3.</w:t>
            </w:r>
          </w:p>
        </w:tc>
        <w:tc>
          <w:tcPr>
            <w:tcW w:w="2126" w:type="dxa"/>
            <w:vMerge/>
            <w:vAlign w:val="center"/>
          </w:tcPr>
          <w:p w14:paraId="14E00943" w14:textId="77777777" w:rsidR="005A2042" w:rsidRPr="005A2042" w:rsidRDefault="005A2042" w:rsidP="005A2042">
            <w:pPr>
              <w:tabs>
                <w:tab w:val="left" w:pos="1365"/>
              </w:tabs>
              <w:rPr>
                <w:bCs/>
              </w:rPr>
            </w:pPr>
          </w:p>
        </w:tc>
        <w:tc>
          <w:tcPr>
            <w:tcW w:w="1546" w:type="dxa"/>
            <w:vAlign w:val="center"/>
          </w:tcPr>
          <w:p w14:paraId="71D01E89" w14:textId="77777777" w:rsidR="005A2042" w:rsidRPr="005A2042" w:rsidRDefault="005A2042" w:rsidP="005A2042">
            <w:pPr>
              <w:tabs>
                <w:tab w:val="left" w:pos="1365"/>
              </w:tabs>
              <w:rPr>
                <w:color w:val="000000"/>
              </w:rPr>
            </w:pPr>
            <w:r w:rsidRPr="005A2042">
              <w:rPr>
                <w:color w:val="000000"/>
              </w:rPr>
              <w:t xml:space="preserve">3 - этажные </w:t>
            </w:r>
            <w:proofErr w:type="spellStart"/>
            <w:r w:rsidRPr="005A2042">
              <w:rPr>
                <w:color w:val="000000"/>
              </w:rPr>
              <w:t>многоквар-тирные</w:t>
            </w:r>
            <w:proofErr w:type="spellEnd"/>
            <w:r w:rsidRPr="005A2042">
              <w:rPr>
                <w:color w:val="000000"/>
              </w:rPr>
              <w:t xml:space="preserve"> и жилые дома</w:t>
            </w:r>
          </w:p>
        </w:tc>
        <w:tc>
          <w:tcPr>
            <w:tcW w:w="1283" w:type="dxa"/>
            <w:vAlign w:val="center"/>
          </w:tcPr>
          <w:p w14:paraId="58306DBF" w14:textId="77777777" w:rsidR="005A2042" w:rsidRPr="005A2042" w:rsidRDefault="005A2042" w:rsidP="005A2042">
            <w:pPr>
              <w:tabs>
                <w:tab w:val="left" w:pos="1365"/>
              </w:tabs>
              <w:jc w:val="center"/>
              <w:rPr>
                <w:color w:val="000000"/>
              </w:rPr>
            </w:pPr>
            <w:r w:rsidRPr="005A2042">
              <w:rPr>
                <w:color w:val="000000"/>
              </w:rPr>
              <w:t>0,012225 Гкал/м</w:t>
            </w:r>
            <w:r w:rsidRPr="005A2042">
              <w:rPr>
                <w:color w:val="000000"/>
                <w:vertAlign w:val="superscript"/>
              </w:rPr>
              <w:t>2</w:t>
            </w:r>
          </w:p>
        </w:tc>
        <w:tc>
          <w:tcPr>
            <w:tcW w:w="1418" w:type="dxa"/>
            <w:vAlign w:val="center"/>
          </w:tcPr>
          <w:p w14:paraId="54EF1B84" w14:textId="77777777" w:rsidR="005A2042" w:rsidRPr="005A2042" w:rsidRDefault="005A2042" w:rsidP="005A2042">
            <w:pPr>
              <w:tabs>
                <w:tab w:val="left" w:pos="1365"/>
              </w:tabs>
              <w:jc w:val="center"/>
              <w:rPr>
                <w:color w:val="000000"/>
              </w:rPr>
            </w:pPr>
            <w:proofErr w:type="spellStart"/>
            <w:r w:rsidRPr="005A2042">
              <w:rPr>
                <w:lang w:eastAsia="en-US"/>
              </w:rPr>
              <w:t>руб</w:t>
            </w:r>
            <w:proofErr w:type="spellEnd"/>
            <w:r w:rsidRPr="005A2042">
              <w:rPr>
                <w:lang w:eastAsia="en-US"/>
              </w:rPr>
              <w:t>/Гкал</w:t>
            </w:r>
          </w:p>
        </w:tc>
        <w:tc>
          <w:tcPr>
            <w:tcW w:w="1423" w:type="dxa"/>
            <w:vAlign w:val="center"/>
          </w:tcPr>
          <w:p w14:paraId="73FF7CB4" w14:textId="77777777" w:rsidR="005A2042" w:rsidRPr="005A2042" w:rsidRDefault="005A2042" w:rsidP="005A2042">
            <w:pPr>
              <w:tabs>
                <w:tab w:val="left" w:pos="1365"/>
              </w:tabs>
              <w:jc w:val="center"/>
              <w:rPr>
                <w:lang w:eastAsia="en-US"/>
              </w:rPr>
            </w:pPr>
            <w:r w:rsidRPr="005A2042">
              <w:rPr>
                <w:lang w:eastAsia="en-US"/>
              </w:rPr>
              <w:t xml:space="preserve">1654,80   </w:t>
            </w:r>
          </w:p>
        </w:tc>
        <w:tc>
          <w:tcPr>
            <w:tcW w:w="1417" w:type="dxa"/>
            <w:vAlign w:val="center"/>
          </w:tcPr>
          <w:p w14:paraId="2B5FF8DB" w14:textId="77777777" w:rsidR="005A2042" w:rsidRPr="005A2042" w:rsidRDefault="005A2042" w:rsidP="005A2042">
            <w:pPr>
              <w:tabs>
                <w:tab w:val="left" w:pos="1365"/>
              </w:tabs>
              <w:jc w:val="center"/>
              <w:rPr>
                <w:lang w:eastAsia="en-US"/>
              </w:rPr>
            </w:pPr>
            <w:r w:rsidRPr="005A2042">
              <w:rPr>
                <w:lang w:eastAsia="en-US"/>
              </w:rPr>
              <w:t xml:space="preserve">1 744,15   </w:t>
            </w:r>
          </w:p>
        </w:tc>
      </w:tr>
      <w:tr w:rsidR="005A2042" w:rsidRPr="005A2042" w14:paraId="6F427856" w14:textId="77777777" w:rsidTr="00AE6253">
        <w:trPr>
          <w:trHeight w:val="147"/>
        </w:trPr>
        <w:tc>
          <w:tcPr>
            <w:tcW w:w="710" w:type="dxa"/>
            <w:vAlign w:val="center"/>
          </w:tcPr>
          <w:p w14:paraId="3202B7AD" w14:textId="77777777" w:rsidR="005A2042" w:rsidRPr="005A2042" w:rsidRDefault="005A2042" w:rsidP="005A2042">
            <w:pPr>
              <w:tabs>
                <w:tab w:val="left" w:pos="1365"/>
              </w:tabs>
              <w:jc w:val="center"/>
              <w:rPr>
                <w:lang w:eastAsia="en-US"/>
              </w:rPr>
            </w:pPr>
            <w:r w:rsidRPr="005A2042">
              <w:rPr>
                <w:lang w:eastAsia="en-US"/>
              </w:rPr>
              <w:t>1</w:t>
            </w:r>
          </w:p>
        </w:tc>
        <w:tc>
          <w:tcPr>
            <w:tcW w:w="2126" w:type="dxa"/>
            <w:vAlign w:val="center"/>
          </w:tcPr>
          <w:p w14:paraId="2D4D3EFE" w14:textId="77777777" w:rsidR="005A2042" w:rsidRPr="005A2042" w:rsidRDefault="005A2042" w:rsidP="005A2042">
            <w:pPr>
              <w:tabs>
                <w:tab w:val="left" w:pos="1365"/>
              </w:tabs>
              <w:jc w:val="center"/>
              <w:rPr>
                <w:bCs/>
              </w:rPr>
            </w:pPr>
            <w:r w:rsidRPr="005A2042">
              <w:rPr>
                <w:bCs/>
              </w:rPr>
              <w:t>2</w:t>
            </w:r>
          </w:p>
        </w:tc>
        <w:tc>
          <w:tcPr>
            <w:tcW w:w="1546" w:type="dxa"/>
            <w:vAlign w:val="center"/>
          </w:tcPr>
          <w:p w14:paraId="07765345" w14:textId="77777777" w:rsidR="005A2042" w:rsidRPr="005A2042" w:rsidRDefault="005A2042" w:rsidP="005A2042">
            <w:pPr>
              <w:tabs>
                <w:tab w:val="left" w:pos="1365"/>
              </w:tabs>
              <w:jc w:val="center"/>
              <w:rPr>
                <w:color w:val="000000"/>
              </w:rPr>
            </w:pPr>
            <w:r w:rsidRPr="005A2042">
              <w:rPr>
                <w:color w:val="000000"/>
              </w:rPr>
              <w:t>3</w:t>
            </w:r>
          </w:p>
        </w:tc>
        <w:tc>
          <w:tcPr>
            <w:tcW w:w="1283" w:type="dxa"/>
            <w:vAlign w:val="center"/>
          </w:tcPr>
          <w:p w14:paraId="61652BFF" w14:textId="77777777" w:rsidR="005A2042" w:rsidRPr="005A2042" w:rsidRDefault="005A2042" w:rsidP="005A2042">
            <w:pPr>
              <w:tabs>
                <w:tab w:val="left" w:pos="1365"/>
              </w:tabs>
              <w:jc w:val="center"/>
              <w:rPr>
                <w:color w:val="000000"/>
              </w:rPr>
            </w:pPr>
            <w:r w:rsidRPr="005A2042">
              <w:rPr>
                <w:color w:val="000000"/>
              </w:rPr>
              <w:t>4</w:t>
            </w:r>
          </w:p>
        </w:tc>
        <w:tc>
          <w:tcPr>
            <w:tcW w:w="1418" w:type="dxa"/>
            <w:vAlign w:val="center"/>
          </w:tcPr>
          <w:p w14:paraId="0155BCBE" w14:textId="77777777" w:rsidR="005A2042" w:rsidRPr="005A2042" w:rsidRDefault="005A2042" w:rsidP="005A2042">
            <w:pPr>
              <w:tabs>
                <w:tab w:val="left" w:pos="1365"/>
              </w:tabs>
              <w:jc w:val="center"/>
              <w:rPr>
                <w:lang w:eastAsia="en-US"/>
              </w:rPr>
            </w:pPr>
            <w:r w:rsidRPr="005A2042">
              <w:rPr>
                <w:lang w:eastAsia="en-US"/>
              </w:rPr>
              <w:t>5</w:t>
            </w:r>
          </w:p>
        </w:tc>
        <w:tc>
          <w:tcPr>
            <w:tcW w:w="1423" w:type="dxa"/>
            <w:vAlign w:val="center"/>
          </w:tcPr>
          <w:p w14:paraId="5136761A" w14:textId="77777777" w:rsidR="005A2042" w:rsidRPr="005A2042" w:rsidRDefault="005A2042" w:rsidP="005A2042">
            <w:pPr>
              <w:tabs>
                <w:tab w:val="left" w:pos="1365"/>
              </w:tabs>
              <w:jc w:val="center"/>
              <w:rPr>
                <w:lang w:eastAsia="en-US"/>
              </w:rPr>
            </w:pPr>
            <w:r w:rsidRPr="005A2042">
              <w:rPr>
                <w:lang w:eastAsia="en-US"/>
              </w:rPr>
              <w:t>6</w:t>
            </w:r>
          </w:p>
        </w:tc>
        <w:tc>
          <w:tcPr>
            <w:tcW w:w="1417" w:type="dxa"/>
            <w:vAlign w:val="center"/>
          </w:tcPr>
          <w:p w14:paraId="315D9C50" w14:textId="77777777" w:rsidR="005A2042" w:rsidRPr="005A2042" w:rsidRDefault="005A2042" w:rsidP="005A2042">
            <w:pPr>
              <w:tabs>
                <w:tab w:val="left" w:pos="1365"/>
              </w:tabs>
              <w:jc w:val="center"/>
              <w:rPr>
                <w:lang w:eastAsia="en-US"/>
              </w:rPr>
            </w:pPr>
            <w:r w:rsidRPr="005A2042">
              <w:rPr>
                <w:lang w:eastAsia="en-US"/>
              </w:rPr>
              <w:t>7</w:t>
            </w:r>
          </w:p>
        </w:tc>
      </w:tr>
      <w:tr w:rsidR="005A2042" w:rsidRPr="005A2042" w14:paraId="3B5D7FA8" w14:textId="77777777" w:rsidTr="00AE6253">
        <w:trPr>
          <w:trHeight w:val="1409"/>
        </w:trPr>
        <w:tc>
          <w:tcPr>
            <w:tcW w:w="710" w:type="dxa"/>
            <w:vAlign w:val="center"/>
          </w:tcPr>
          <w:p w14:paraId="640F5BD3" w14:textId="77777777" w:rsidR="005A2042" w:rsidRPr="005A2042" w:rsidRDefault="005A2042" w:rsidP="005A2042">
            <w:pPr>
              <w:tabs>
                <w:tab w:val="left" w:pos="1365"/>
              </w:tabs>
              <w:jc w:val="center"/>
              <w:rPr>
                <w:lang w:eastAsia="en-US"/>
              </w:rPr>
            </w:pPr>
            <w:r w:rsidRPr="005A2042">
              <w:rPr>
                <w:lang w:eastAsia="en-US"/>
              </w:rPr>
              <w:lastRenderedPageBreak/>
              <w:t>2.4.</w:t>
            </w:r>
          </w:p>
        </w:tc>
        <w:tc>
          <w:tcPr>
            <w:tcW w:w="2126" w:type="dxa"/>
            <w:vAlign w:val="center"/>
          </w:tcPr>
          <w:p w14:paraId="3C428CBD" w14:textId="77777777" w:rsidR="005A2042" w:rsidRPr="005A2042" w:rsidRDefault="005A2042" w:rsidP="005A2042">
            <w:pPr>
              <w:tabs>
                <w:tab w:val="left" w:pos="1365"/>
              </w:tabs>
              <w:rPr>
                <w:lang w:eastAsia="en-US"/>
              </w:rPr>
            </w:pPr>
            <w:r w:rsidRPr="005A2042">
              <w:rPr>
                <w:lang w:eastAsia="en-US"/>
              </w:rPr>
              <w:t>МКП «Теплосеть» КГО,</w:t>
            </w:r>
          </w:p>
          <w:p w14:paraId="601DF564" w14:textId="77777777" w:rsidR="005A2042" w:rsidRPr="005A2042" w:rsidRDefault="005A2042" w:rsidP="005A2042">
            <w:pPr>
              <w:tabs>
                <w:tab w:val="left" w:pos="1365"/>
              </w:tabs>
              <w:rPr>
                <w:bCs/>
              </w:rPr>
            </w:pPr>
            <w:r w:rsidRPr="005A2042">
              <w:rPr>
                <w:lang w:eastAsia="en-US"/>
              </w:rPr>
              <w:t>ИНН 4222016778</w:t>
            </w:r>
          </w:p>
        </w:tc>
        <w:tc>
          <w:tcPr>
            <w:tcW w:w="1546" w:type="dxa"/>
            <w:vAlign w:val="center"/>
          </w:tcPr>
          <w:p w14:paraId="785BE926" w14:textId="77777777" w:rsidR="005A2042" w:rsidRPr="005A2042" w:rsidRDefault="005A2042" w:rsidP="005A2042">
            <w:pPr>
              <w:tabs>
                <w:tab w:val="left" w:pos="1365"/>
              </w:tabs>
              <w:rPr>
                <w:color w:val="000000"/>
              </w:rPr>
            </w:pPr>
            <w:r w:rsidRPr="005A2042">
              <w:rPr>
                <w:color w:val="000000"/>
              </w:rPr>
              <w:t xml:space="preserve">4-5- этажные </w:t>
            </w:r>
            <w:proofErr w:type="spellStart"/>
            <w:r w:rsidRPr="005A2042">
              <w:rPr>
                <w:color w:val="000000"/>
              </w:rPr>
              <w:t>многоквар-тирные</w:t>
            </w:r>
            <w:proofErr w:type="spellEnd"/>
            <w:r w:rsidRPr="005A2042">
              <w:rPr>
                <w:color w:val="000000"/>
              </w:rPr>
              <w:t xml:space="preserve"> дома</w:t>
            </w:r>
          </w:p>
        </w:tc>
        <w:tc>
          <w:tcPr>
            <w:tcW w:w="1283" w:type="dxa"/>
            <w:vAlign w:val="center"/>
          </w:tcPr>
          <w:p w14:paraId="790C3F40" w14:textId="77777777" w:rsidR="005A2042" w:rsidRPr="005A2042" w:rsidRDefault="005A2042" w:rsidP="005A2042">
            <w:pPr>
              <w:tabs>
                <w:tab w:val="left" w:pos="1365"/>
              </w:tabs>
              <w:jc w:val="center"/>
              <w:rPr>
                <w:color w:val="000000"/>
              </w:rPr>
            </w:pPr>
            <w:r w:rsidRPr="005A2042">
              <w:rPr>
                <w:color w:val="000000"/>
              </w:rPr>
              <w:t>0,011175 Гкал/м</w:t>
            </w:r>
            <w:r w:rsidRPr="005A2042">
              <w:rPr>
                <w:color w:val="000000"/>
                <w:vertAlign w:val="superscript"/>
              </w:rPr>
              <w:t>2</w:t>
            </w:r>
          </w:p>
        </w:tc>
        <w:tc>
          <w:tcPr>
            <w:tcW w:w="1418" w:type="dxa"/>
            <w:vAlign w:val="center"/>
          </w:tcPr>
          <w:p w14:paraId="65E3828B" w14:textId="77777777" w:rsidR="005A2042" w:rsidRPr="005A2042" w:rsidRDefault="005A2042" w:rsidP="005A2042">
            <w:pPr>
              <w:tabs>
                <w:tab w:val="left" w:pos="1365"/>
              </w:tabs>
              <w:jc w:val="center"/>
              <w:rPr>
                <w:color w:val="000000"/>
              </w:rPr>
            </w:pPr>
            <w:proofErr w:type="spellStart"/>
            <w:r w:rsidRPr="005A2042">
              <w:rPr>
                <w:lang w:eastAsia="en-US"/>
              </w:rPr>
              <w:t>руб</w:t>
            </w:r>
            <w:proofErr w:type="spellEnd"/>
            <w:r w:rsidRPr="005A2042">
              <w:rPr>
                <w:lang w:eastAsia="en-US"/>
              </w:rPr>
              <w:t>/Гкал</w:t>
            </w:r>
          </w:p>
        </w:tc>
        <w:tc>
          <w:tcPr>
            <w:tcW w:w="1423" w:type="dxa"/>
            <w:vAlign w:val="center"/>
          </w:tcPr>
          <w:p w14:paraId="6413F7EB" w14:textId="77777777" w:rsidR="005A2042" w:rsidRPr="005A2042" w:rsidRDefault="005A2042" w:rsidP="005A2042">
            <w:pPr>
              <w:tabs>
                <w:tab w:val="left" w:pos="1365"/>
              </w:tabs>
              <w:jc w:val="center"/>
              <w:rPr>
                <w:lang w:eastAsia="en-US"/>
              </w:rPr>
            </w:pPr>
            <w:r w:rsidRPr="005A2042">
              <w:rPr>
                <w:lang w:eastAsia="en-US"/>
              </w:rPr>
              <w:t xml:space="preserve">1810,70   </w:t>
            </w:r>
          </w:p>
        </w:tc>
        <w:tc>
          <w:tcPr>
            <w:tcW w:w="1417" w:type="dxa"/>
            <w:vAlign w:val="center"/>
          </w:tcPr>
          <w:p w14:paraId="6D1AE203" w14:textId="77777777" w:rsidR="005A2042" w:rsidRPr="005A2042" w:rsidRDefault="005A2042" w:rsidP="005A2042">
            <w:pPr>
              <w:tabs>
                <w:tab w:val="left" w:pos="1365"/>
              </w:tabs>
              <w:jc w:val="center"/>
              <w:rPr>
                <w:lang w:eastAsia="en-US"/>
              </w:rPr>
            </w:pPr>
            <w:r w:rsidRPr="005A2042">
              <w:rPr>
                <w:lang w:eastAsia="en-US"/>
              </w:rPr>
              <w:t xml:space="preserve">1 908,48   </w:t>
            </w:r>
          </w:p>
        </w:tc>
      </w:tr>
      <w:tr w:rsidR="005A2042" w:rsidRPr="005A2042" w14:paraId="56A9A47A" w14:textId="77777777" w:rsidTr="00AE6253">
        <w:trPr>
          <w:trHeight w:val="1409"/>
        </w:trPr>
        <w:tc>
          <w:tcPr>
            <w:tcW w:w="710" w:type="dxa"/>
            <w:vAlign w:val="center"/>
          </w:tcPr>
          <w:p w14:paraId="0CF71F89" w14:textId="77777777" w:rsidR="005A2042" w:rsidRPr="005A2042" w:rsidRDefault="005A2042" w:rsidP="005A2042">
            <w:pPr>
              <w:tabs>
                <w:tab w:val="left" w:pos="1365"/>
              </w:tabs>
              <w:jc w:val="center"/>
              <w:rPr>
                <w:lang w:eastAsia="en-US"/>
              </w:rPr>
            </w:pPr>
            <w:r w:rsidRPr="005A2042">
              <w:rPr>
                <w:lang w:eastAsia="en-US"/>
              </w:rPr>
              <w:t>2.5</w:t>
            </w:r>
          </w:p>
        </w:tc>
        <w:tc>
          <w:tcPr>
            <w:tcW w:w="2126" w:type="dxa"/>
            <w:vAlign w:val="center"/>
          </w:tcPr>
          <w:p w14:paraId="7F817387" w14:textId="77777777" w:rsidR="005A2042" w:rsidRPr="005A2042" w:rsidRDefault="005A2042" w:rsidP="005A2042">
            <w:pPr>
              <w:tabs>
                <w:tab w:val="left" w:pos="1365"/>
              </w:tabs>
              <w:rPr>
                <w:lang w:eastAsia="en-US"/>
              </w:rPr>
            </w:pPr>
            <w:r w:rsidRPr="005A2042">
              <w:rPr>
                <w:lang w:eastAsia="en-US"/>
              </w:rPr>
              <w:t>МКП «Теплосеть» КГО,</w:t>
            </w:r>
          </w:p>
          <w:p w14:paraId="2439FB0E" w14:textId="77777777" w:rsidR="005A2042" w:rsidRPr="005A2042" w:rsidRDefault="005A2042" w:rsidP="005A2042">
            <w:pPr>
              <w:tabs>
                <w:tab w:val="left" w:pos="1365"/>
              </w:tabs>
              <w:rPr>
                <w:lang w:eastAsia="en-US"/>
              </w:rPr>
            </w:pPr>
            <w:r w:rsidRPr="005A2042">
              <w:rPr>
                <w:lang w:eastAsia="en-US"/>
              </w:rPr>
              <w:t>ИНН 4222016778</w:t>
            </w:r>
          </w:p>
        </w:tc>
        <w:tc>
          <w:tcPr>
            <w:tcW w:w="1546" w:type="dxa"/>
            <w:vAlign w:val="center"/>
          </w:tcPr>
          <w:p w14:paraId="5F61090C" w14:textId="77777777" w:rsidR="005A2042" w:rsidRPr="005A2042" w:rsidRDefault="005A2042" w:rsidP="005A2042">
            <w:pPr>
              <w:tabs>
                <w:tab w:val="left" w:pos="1365"/>
              </w:tabs>
              <w:rPr>
                <w:color w:val="000000"/>
              </w:rPr>
            </w:pPr>
            <w:r w:rsidRPr="005A2042">
              <w:rPr>
                <w:color w:val="000000"/>
              </w:rPr>
              <w:t xml:space="preserve">9 - этажные </w:t>
            </w:r>
            <w:proofErr w:type="spellStart"/>
            <w:r w:rsidRPr="005A2042">
              <w:rPr>
                <w:color w:val="000000"/>
              </w:rPr>
              <w:t>многоквар-тирные</w:t>
            </w:r>
            <w:proofErr w:type="spellEnd"/>
            <w:r w:rsidRPr="005A2042">
              <w:rPr>
                <w:color w:val="000000"/>
              </w:rPr>
              <w:t xml:space="preserve"> дома</w:t>
            </w:r>
          </w:p>
        </w:tc>
        <w:tc>
          <w:tcPr>
            <w:tcW w:w="1283" w:type="dxa"/>
            <w:vAlign w:val="center"/>
          </w:tcPr>
          <w:p w14:paraId="28A4FDB5" w14:textId="77777777" w:rsidR="005A2042" w:rsidRPr="005A2042" w:rsidRDefault="005A2042" w:rsidP="005A2042">
            <w:pPr>
              <w:tabs>
                <w:tab w:val="left" w:pos="1365"/>
              </w:tabs>
              <w:jc w:val="center"/>
              <w:rPr>
                <w:color w:val="000000"/>
              </w:rPr>
            </w:pPr>
            <w:r w:rsidRPr="005A2042">
              <w:rPr>
                <w:color w:val="000000"/>
              </w:rPr>
              <w:t>0,010425 Гкал/м</w:t>
            </w:r>
            <w:r w:rsidRPr="005A2042">
              <w:rPr>
                <w:color w:val="000000"/>
                <w:vertAlign w:val="superscript"/>
              </w:rPr>
              <w:t>2</w:t>
            </w:r>
          </w:p>
        </w:tc>
        <w:tc>
          <w:tcPr>
            <w:tcW w:w="1418" w:type="dxa"/>
            <w:vAlign w:val="center"/>
          </w:tcPr>
          <w:p w14:paraId="5CA5D541" w14:textId="77777777" w:rsidR="005A2042" w:rsidRPr="005A2042" w:rsidRDefault="005A2042" w:rsidP="005A2042">
            <w:pPr>
              <w:tabs>
                <w:tab w:val="left" w:pos="1365"/>
              </w:tabs>
              <w:jc w:val="center"/>
              <w:rPr>
                <w:lang w:eastAsia="en-US"/>
              </w:rPr>
            </w:pPr>
            <w:proofErr w:type="spellStart"/>
            <w:r w:rsidRPr="005A2042">
              <w:rPr>
                <w:lang w:eastAsia="en-US"/>
              </w:rPr>
              <w:t>руб</w:t>
            </w:r>
            <w:proofErr w:type="spellEnd"/>
            <w:r w:rsidRPr="005A2042">
              <w:rPr>
                <w:lang w:eastAsia="en-US"/>
              </w:rPr>
              <w:t>/Гкал</w:t>
            </w:r>
          </w:p>
        </w:tc>
        <w:tc>
          <w:tcPr>
            <w:tcW w:w="1423" w:type="dxa"/>
            <w:vAlign w:val="center"/>
          </w:tcPr>
          <w:p w14:paraId="60F309E9" w14:textId="77777777" w:rsidR="005A2042" w:rsidRPr="005A2042" w:rsidRDefault="005A2042" w:rsidP="005A2042">
            <w:pPr>
              <w:tabs>
                <w:tab w:val="left" w:pos="1365"/>
              </w:tabs>
              <w:jc w:val="center"/>
              <w:rPr>
                <w:lang w:eastAsia="en-US"/>
              </w:rPr>
            </w:pPr>
            <w:r w:rsidRPr="005A2042">
              <w:rPr>
                <w:lang w:eastAsia="en-US"/>
              </w:rPr>
              <w:t>Х</w:t>
            </w:r>
          </w:p>
        </w:tc>
        <w:tc>
          <w:tcPr>
            <w:tcW w:w="1417" w:type="dxa"/>
            <w:vAlign w:val="center"/>
          </w:tcPr>
          <w:p w14:paraId="66D00DAD" w14:textId="77777777" w:rsidR="005A2042" w:rsidRPr="005A2042" w:rsidRDefault="005A2042" w:rsidP="005A2042">
            <w:pPr>
              <w:tabs>
                <w:tab w:val="left" w:pos="1365"/>
              </w:tabs>
              <w:jc w:val="center"/>
              <w:rPr>
                <w:lang w:eastAsia="en-US"/>
              </w:rPr>
            </w:pPr>
            <w:r w:rsidRPr="005A2042">
              <w:rPr>
                <w:lang w:eastAsia="en-US"/>
              </w:rPr>
              <w:t>1986,49</w:t>
            </w:r>
          </w:p>
        </w:tc>
      </w:tr>
      <w:tr w:rsidR="005A2042" w:rsidRPr="005A2042" w14:paraId="59D36681" w14:textId="77777777" w:rsidTr="00AE6253">
        <w:trPr>
          <w:trHeight w:val="1409"/>
        </w:trPr>
        <w:tc>
          <w:tcPr>
            <w:tcW w:w="710" w:type="dxa"/>
            <w:vAlign w:val="center"/>
          </w:tcPr>
          <w:p w14:paraId="4517B51C" w14:textId="77777777" w:rsidR="005A2042" w:rsidRPr="005A2042" w:rsidRDefault="005A2042" w:rsidP="005A2042">
            <w:pPr>
              <w:tabs>
                <w:tab w:val="left" w:pos="1365"/>
              </w:tabs>
              <w:jc w:val="center"/>
              <w:rPr>
                <w:lang w:eastAsia="en-US"/>
              </w:rPr>
            </w:pPr>
            <w:r w:rsidRPr="005A2042">
              <w:rPr>
                <w:lang w:eastAsia="en-US"/>
              </w:rPr>
              <w:t>2.6</w:t>
            </w:r>
          </w:p>
        </w:tc>
        <w:tc>
          <w:tcPr>
            <w:tcW w:w="2126" w:type="dxa"/>
            <w:vAlign w:val="center"/>
          </w:tcPr>
          <w:p w14:paraId="398BD661" w14:textId="77777777" w:rsidR="005A2042" w:rsidRPr="005A2042" w:rsidRDefault="005A2042" w:rsidP="005A2042">
            <w:pPr>
              <w:tabs>
                <w:tab w:val="left" w:pos="1365"/>
              </w:tabs>
              <w:rPr>
                <w:lang w:eastAsia="en-US"/>
              </w:rPr>
            </w:pPr>
            <w:r w:rsidRPr="005A2042">
              <w:rPr>
                <w:lang w:eastAsia="en-US"/>
              </w:rPr>
              <w:t>МКП «Теплосеть» КГО,</w:t>
            </w:r>
          </w:p>
          <w:p w14:paraId="44AC0D99" w14:textId="77777777" w:rsidR="005A2042" w:rsidRPr="005A2042" w:rsidRDefault="005A2042" w:rsidP="005A2042">
            <w:pPr>
              <w:tabs>
                <w:tab w:val="left" w:pos="1365"/>
              </w:tabs>
              <w:rPr>
                <w:lang w:eastAsia="en-US"/>
              </w:rPr>
            </w:pPr>
            <w:r w:rsidRPr="005A2042">
              <w:rPr>
                <w:lang w:eastAsia="en-US"/>
              </w:rPr>
              <w:t>ИНН 4222016778</w:t>
            </w:r>
          </w:p>
        </w:tc>
        <w:tc>
          <w:tcPr>
            <w:tcW w:w="1546" w:type="dxa"/>
            <w:vAlign w:val="center"/>
          </w:tcPr>
          <w:p w14:paraId="17926F91" w14:textId="77777777" w:rsidR="005A2042" w:rsidRPr="005A2042" w:rsidRDefault="005A2042" w:rsidP="005A2042">
            <w:pPr>
              <w:tabs>
                <w:tab w:val="left" w:pos="1365"/>
              </w:tabs>
              <w:rPr>
                <w:color w:val="000000"/>
              </w:rPr>
            </w:pPr>
            <w:r w:rsidRPr="005A2042">
              <w:rPr>
                <w:color w:val="000000"/>
              </w:rPr>
              <w:t xml:space="preserve">10 - этажные </w:t>
            </w:r>
            <w:proofErr w:type="spellStart"/>
            <w:r w:rsidRPr="005A2042">
              <w:rPr>
                <w:color w:val="000000"/>
              </w:rPr>
              <w:t>многоквар-тирные</w:t>
            </w:r>
            <w:proofErr w:type="spellEnd"/>
            <w:r w:rsidRPr="005A2042">
              <w:rPr>
                <w:color w:val="000000"/>
              </w:rPr>
              <w:t xml:space="preserve"> дома</w:t>
            </w:r>
          </w:p>
        </w:tc>
        <w:tc>
          <w:tcPr>
            <w:tcW w:w="1283" w:type="dxa"/>
            <w:vAlign w:val="center"/>
          </w:tcPr>
          <w:p w14:paraId="67CEBE01" w14:textId="77777777" w:rsidR="005A2042" w:rsidRPr="005A2042" w:rsidRDefault="005A2042" w:rsidP="005A2042">
            <w:pPr>
              <w:tabs>
                <w:tab w:val="left" w:pos="1365"/>
              </w:tabs>
              <w:jc w:val="center"/>
              <w:rPr>
                <w:color w:val="000000"/>
              </w:rPr>
            </w:pPr>
            <w:r w:rsidRPr="005A2042">
              <w:rPr>
                <w:color w:val="000000"/>
              </w:rPr>
              <w:t>0,010125 Гкал/м</w:t>
            </w:r>
            <w:r w:rsidRPr="005A2042">
              <w:rPr>
                <w:color w:val="000000"/>
                <w:vertAlign w:val="superscript"/>
              </w:rPr>
              <w:t>2</w:t>
            </w:r>
          </w:p>
        </w:tc>
        <w:tc>
          <w:tcPr>
            <w:tcW w:w="1418" w:type="dxa"/>
            <w:vAlign w:val="center"/>
          </w:tcPr>
          <w:p w14:paraId="015C0C47" w14:textId="77777777" w:rsidR="005A2042" w:rsidRPr="005A2042" w:rsidRDefault="005A2042" w:rsidP="005A2042">
            <w:pPr>
              <w:tabs>
                <w:tab w:val="left" w:pos="1365"/>
              </w:tabs>
              <w:jc w:val="center"/>
              <w:rPr>
                <w:lang w:eastAsia="en-US"/>
              </w:rPr>
            </w:pPr>
            <w:proofErr w:type="spellStart"/>
            <w:r w:rsidRPr="005A2042">
              <w:rPr>
                <w:lang w:eastAsia="en-US"/>
              </w:rPr>
              <w:t>руб</w:t>
            </w:r>
            <w:proofErr w:type="spellEnd"/>
            <w:r w:rsidRPr="005A2042">
              <w:rPr>
                <w:lang w:eastAsia="en-US"/>
              </w:rPr>
              <w:t>/Гкал</w:t>
            </w:r>
          </w:p>
        </w:tc>
        <w:tc>
          <w:tcPr>
            <w:tcW w:w="1423" w:type="dxa"/>
            <w:vAlign w:val="center"/>
          </w:tcPr>
          <w:p w14:paraId="434FA016" w14:textId="77777777" w:rsidR="005A2042" w:rsidRPr="005A2042" w:rsidRDefault="005A2042" w:rsidP="005A2042">
            <w:pPr>
              <w:tabs>
                <w:tab w:val="left" w:pos="1365"/>
              </w:tabs>
              <w:jc w:val="center"/>
              <w:rPr>
                <w:lang w:eastAsia="en-US"/>
              </w:rPr>
            </w:pPr>
            <w:r w:rsidRPr="005A2042">
              <w:rPr>
                <w:lang w:eastAsia="en-US"/>
              </w:rPr>
              <w:t>Х</w:t>
            </w:r>
          </w:p>
        </w:tc>
        <w:tc>
          <w:tcPr>
            <w:tcW w:w="1417" w:type="dxa"/>
            <w:vAlign w:val="center"/>
          </w:tcPr>
          <w:p w14:paraId="60BD50D8" w14:textId="77777777" w:rsidR="005A2042" w:rsidRPr="005A2042" w:rsidRDefault="005A2042" w:rsidP="005A2042">
            <w:pPr>
              <w:tabs>
                <w:tab w:val="left" w:pos="1365"/>
              </w:tabs>
              <w:jc w:val="center"/>
              <w:rPr>
                <w:lang w:eastAsia="en-US"/>
              </w:rPr>
            </w:pPr>
            <w:r w:rsidRPr="005A2042">
              <w:rPr>
                <w:lang w:eastAsia="en-US"/>
              </w:rPr>
              <w:t>1986,49</w:t>
            </w:r>
          </w:p>
        </w:tc>
      </w:tr>
    </w:tbl>
    <w:p w14:paraId="1E103C41" w14:textId="77777777" w:rsidR="005A2042" w:rsidRPr="005A2042" w:rsidRDefault="005A2042" w:rsidP="005A2042">
      <w:pPr>
        <w:tabs>
          <w:tab w:val="left" w:pos="1365"/>
        </w:tabs>
        <w:spacing w:after="120"/>
        <w:ind w:left="-284"/>
        <w:jc w:val="both"/>
        <w:rPr>
          <w:sz w:val="28"/>
          <w:szCs w:val="28"/>
          <w:lang w:eastAsia="en-US"/>
        </w:rPr>
      </w:pPr>
      <w:r w:rsidRPr="005A2042">
        <w:rPr>
          <w:sz w:val="28"/>
          <w:szCs w:val="28"/>
          <w:lang w:eastAsia="en-US"/>
        </w:rPr>
        <w:t xml:space="preserve">      </w:t>
      </w:r>
    </w:p>
    <w:p w14:paraId="6FE457D6" w14:textId="77777777" w:rsidR="005A2042" w:rsidRPr="005A2042" w:rsidRDefault="005A2042" w:rsidP="005A2042">
      <w:pPr>
        <w:tabs>
          <w:tab w:val="left" w:pos="1365"/>
        </w:tabs>
        <w:spacing w:after="120"/>
        <w:ind w:left="-284"/>
        <w:jc w:val="both"/>
        <w:rPr>
          <w:sz w:val="28"/>
          <w:szCs w:val="28"/>
          <w:lang w:eastAsia="en-US"/>
        </w:rPr>
      </w:pPr>
      <w:r w:rsidRPr="005A2042">
        <w:rPr>
          <w:sz w:val="28"/>
          <w:szCs w:val="28"/>
          <w:lang w:eastAsia="en-US"/>
        </w:rPr>
        <w:t xml:space="preserve">       * Льготные тарифы установлены с учетом пункта 6 статьи 168 Налогового кодекса Российской Федерации (часть вторая).  </w:t>
      </w:r>
    </w:p>
    <w:p w14:paraId="260A9EDC" w14:textId="77777777" w:rsidR="005A2042" w:rsidRPr="005A2042" w:rsidRDefault="005A2042" w:rsidP="005A2042">
      <w:pPr>
        <w:ind w:left="-284" w:firstLine="284"/>
        <w:jc w:val="both"/>
        <w:rPr>
          <w:sz w:val="28"/>
          <w:szCs w:val="28"/>
          <w:lang w:eastAsia="en-US"/>
        </w:rPr>
      </w:pPr>
      <w:r w:rsidRPr="005A2042">
        <w:rPr>
          <w:sz w:val="28"/>
          <w:szCs w:val="28"/>
          <w:lang w:eastAsia="en-US"/>
        </w:rPr>
        <w:t xml:space="preserve">    ** Нормативы потребления коммунальной услуги по отоплению установлены постановлением РЭК Кузбасса</w:t>
      </w:r>
      <w:r w:rsidRPr="005A2042">
        <w:rPr>
          <w:bCs/>
          <w:sz w:val="28"/>
          <w:szCs w:val="28"/>
        </w:rPr>
        <w:t xml:space="preserve"> от 31.03.2,2020 № 35 «Об утверждении нормативов потребления коммунальной услуги по отоплению на территории </w:t>
      </w:r>
      <w:proofErr w:type="spellStart"/>
      <w:r w:rsidRPr="005A2042">
        <w:rPr>
          <w:bCs/>
          <w:sz w:val="28"/>
          <w:szCs w:val="28"/>
        </w:rPr>
        <w:t>Калтанского</w:t>
      </w:r>
      <w:proofErr w:type="spellEnd"/>
      <w:r w:rsidRPr="005A2042">
        <w:rPr>
          <w:bCs/>
          <w:sz w:val="28"/>
          <w:szCs w:val="28"/>
        </w:rPr>
        <w:t xml:space="preserve"> городского округа».</w:t>
      </w:r>
      <w:r w:rsidRPr="005A2042">
        <w:rPr>
          <w:sz w:val="28"/>
          <w:szCs w:val="28"/>
          <w:lang w:eastAsia="en-US"/>
        </w:rPr>
        <w:t xml:space="preserve"> </w:t>
      </w:r>
    </w:p>
    <w:p w14:paraId="007D29FA" w14:textId="77777777" w:rsidR="005A2042" w:rsidRPr="005A2042" w:rsidRDefault="005A2042" w:rsidP="005A2042">
      <w:pPr>
        <w:jc w:val="both"/>
        <w:rPr>
          <w:sz w:val="28"/>
          <w:szCs w:val="28"/>
          <w:lang w:eastAsia="en-US"/>
        </w:rPr>
      </w:pPr>
      <w:r w:rsidRPr="005A2042">
        <w:rPr>
          <w:sz w:val="28"/>
          <w:szCs w:val="28"/>
          <w:lang w:eastAsia="en-US"/>
        </w:rPr>
        <w:t xml:space="preserve">                                     </w:t>
      </w:r>
    </w:p>
    <w:p w14:paraId="5CC01D4E" w14:textId="77777777" w:rsidR="005A2042" w:rsidRPr="005A2042" w:rsidRDefault="005A2042" w:rsidP="005A2042">
      <w:pPr>
        <w:tabs>
          <w:tab w:val="left" w:pos="1985"/>
        </w:tabs>
        <w:ind w:left="4962"/>
        <w:jc w:val="center"/>
        <w:rPr>
          <w:sz w:val="28"/>
          <w:szCs w:val="28"/>
        </w:rPr>
      </w:pPr>
    </w:p>
    <w:p w14:paraId="51313019" w14:textId="77777777" w:rsidR="005A2042" w:rsidRPr="005A2042" w:rsidRDefault="005A2042" w:rsidP="005A2042">
      <w:pPr>
        <w:tabs>
          <w:tab w:val="left" w:pos="1985"/>
        </w:tabs>
        <w:ind w:left="4962"/>
        <w:jc w:val="center"/>
        <w:rPr>
          <w:sz w:val="28"/>
          <w:szCs w:val="28"/>
        </w:rPr>
      </w:pPr>
    </w:p>
    <w:p w14:paraId="670F1090" w14:textId="77777777" w:rsidR="005A2042" w:rsidRPr="005A2042" w:rsidRDefault="005A2042" w:rsidP="005A2042">
      <w:pPr>
        <w:tabs>
          <w:tab w:val="left" w:pos="1985"/>
        </w:tabs>
        <w:ind w:left="4962"/>
        <w:jc w:val="center"/>
        <w:rPr>
          <w:sz w:val="28"/>
          <w:szCs w:val="28"/>
        </w:rPr>
      </w:pPr>
    </w:p>
    <w:p w14:paraId="47FB4A37" w14:textId="77777777" w:rsidR="005A2042" w:rsidRPr="005A2042" w:rsidRDefault="005A2042" w:rsidP="005A2042">
      <w:pPr>
        <w:tabs>
          <w:tab w:val="left" w:pos="1985"/>
        </w:tabs>
        <w:ind w:left="4962"/>
        <w:jc w:val="center"/>
        <w:rPr>
          <w:sz w:val="28"/>
          <w:szCs w:val="28"/>
        </w:rPr>
      </w:pPr>
    </w:p>
    <w:p w14:paraId="0E5AFB06" w14:textId="77777777" w:rsidR="005A2042" w:rsidRPr="005A2042" w:rsidRDefault="005A2042" w:rsidP="005A2042">
      <w:pPr>
        <w:tabs>
          <w:tab w:val="left" w:pos="1985"/>
        </w:tabs>
        <w:ind w:left="4962"/>
        <w:jc w:val="center"/>
        <w:rPr>
          <w:sz w:val="28"/>
          <w:szCs w:val="28"/>
        </w:rPr>
      </w:pPr>
    </w:p>
    <w:p w14:paraId="535CBCE4" w14:textId="77777777" w:rsidR="005A2042" w:rsidRPr="005A2042" w:rsidRDefault="005A2042" w:rsidP="005A2042">
      <w:pPr>
        <w:tabs>
          <w:tab w:val="left" w:pos="1985"/>
        </w:tabs>
        <w:ind w:left="4962"/>
        <w:jc w:val="center"/>
        <w:rPr>
          <w:sz w:val="28"/>
          <w:szCs w:val="28"/>
        </w:rPr>
      </w:pPr>
    </w:p>
    <w:p w14:paraId="27C75B02" w14:textId="77777777" w:rsidR="005A2042" w:rsidRPr="005A2042" w:rsidRDefault="005A2042" w:rsidP="005A2042">
      <w:pPr>
        <w:tabs>
          <w:tab w:val="left" w:pos="1985"/>
        </w:tabs>
        <w:ind w:left="4962"/>
        <w:jc w:val="center"/>
        <w:rPr>
          <w:sz w:val="28"/>
          <w:szCs w:val="28"/>
        </w:rPr>
      </w:pPr>
    </w:p>
    <w:p w14:paraId="25FB2FF3" w14:textId="77777777" w:rsidR="005A2042" w:rsidRPr="005A2042" w:rsidRDefault="005A2042" w:rsidP="005A2042">
      <w:pPr>
        <w:tabs>
          <w:tab w:val="left" w:pos="1985"/>
        </w:tabs>
        <w:ind w:left="4962"/>
        <w:jc w:val="center"/>
        <w:rPr>
          <w:sz w:val="28"/>
          <w:szCs w:val="28"/>
        </w:rPr>
      </w:pPr>
    </w:p>
    <w:p w14:paraId="306B370C" w14:textId="77777777" w:rsidR="005A2042" w:rsidRPr="005A2042" w:rsidRDefault="005A2042" w:rsidP="005A2042">
      <w:pPr>
        <w:tabs>
          <w:tab w:val="left" w:pos="1985"/>
        </w:tabs>
        <w:ind w:left="4962"/>
        <w:jc w:val="center"/>
        <w:rPr>
          <w:sz w:val="28"/>
          <w:szCs w:val="28"/>
        </w:rPr>
      </w:pPr>
    </w:p>
    <w:p w14:paraId="1C2BA2ED" w14:textId="77777777" w:rsidR="005A2042" w:rsidRPr="005A2042" w:rsidRDefault="005A2042" w:rsidP="005A2042">
      <w:pPr>
        <w:tabs>
          <w:tab w:val="left" w:pos="1985"/>
        </w:tabs>
        <w:ind w:left="4962"/>
        <w:jc w:val="center"/>
        <w:rPr>
          <w:sz w:val="28"/>
          <w:szCs w:val="28"/>
        </w:rPr>
      </w:pPr>
    </w:p>
    <w:p w14:paraId="51161039" w14:textId="77777777" w:rsidR="005A2042" w:rsidRPr="005A2042" w:rsidRDefault="005A2042" w:rsidP="005A2042">
      <w:pPr>
        <w:tabs>
          <w:tab w:val="left" w:pos="1985"/>
        </w:tabs>
        <w:ind w:left="4962"/>
        <w:jc w:val="center"/>
        <w:rPr>
          <w:sz w:val="28"/>
          <w:szCs w:val="28"/>
        </w:rPr>
      </w:pPr>
    </w:p>
    <w:p w14:paraId="56794867" w14:textId="77777777" w:rsidR="005A2042" w:rsidRPr="005A2042" w:rsidRDefault="005A2042" w:rsidP="005A2042">
      <w:pPr>
        <w:tabs>
          <w:tab w:val="left" w:pos="1985"/>
        </w:tabs>
        <w:ind w:left="4962"/>
        <w:jc w:val="center"/>
        <w:rPr>
          <w:sz w:val="28"/>
          <w:szCs w:val="28"/>
        </w:rPr>
      </w:pPr>
    </w:p>
    <w:p w14:paraId="05DB6E44" w14:textId="77777777" w:rsidR="005A2042" w:rsidRPr="005A2042" w:rsidRDefault="005A2042" w:rsidP="005A2042">
      <w:pPr>
        <w:tabs>
          <w:tab w:val="left" w:pos="1985"/>
        </w:tabs>
        <w:ind w:left="4962"/>
        <w:jc w:val="center"/>
        <w:rPr>
          <w:sz w:val="28"/>
          <w:szCs w:val="28"/>
        </w:rPr>
      </w:pPr>
    </w:p>
    <w:p w14:paraId="4E21C7D2" w14:textId="77777777" w:rsidR="005A2042" w:rsidRPr="005A2042" w:rsidRDefault="005A2042" w:rsidP="005A2042">
      <w:pPr>
        <w:tabs>
          <w:tab w:val="left" w:pos="1985"/>
        </w:tabs>
        <w:ind w:left="4962"/>
        <w:jc w:val="center"/>
        <w:rPr>
          <w:sz w:val="28"/>
          <w:szCs w:val="28"/>
        </w:rPr>
      </w:pPr>
    </w:p>
    <w:p w14:paraId="00FBA812" w14:textId="77777777" w:rsidR="005A2042" w:rsidRPr="005A2042" w:rsidRDefault="005A2042" w:rsidP="005A2042">
      <w:pPr>
        <w:tabs>
          <w:tab w:val="left" w:pos="1985"/>
        </w:tabs>
        <w:ind w:left="4962"/>
        <w:jc w:val="center"/>
        <w:rPr>
          <w:sz w:val="28"/>
          <w:szCs w:val="28"/>
        </w:rPr>
      </w:pPr>
    </w:p>
    <w:p w14:paraId="516B79C7" w14:textId="77777777" w:rsidR="005A2042" w:rsidRPr="005A2042" w:rsidRDefault="005A2042" w:rsidP="005A2042">
      <w:pPr>
        <w:tabs>
          <w:tab w:val="left" w:pos="1985"/>
        </w:tabs>
        <w:ind w:left="4962"/>
        <w:jc w:val="center"/>
        <w:rPr>
          <w:sz w:val="28"/>
          <w:szCs w:val="28"/>
        </w:rPr>
      </w:pPr>
    </w:p>
    <w:p w14:paraId="232BACD3" w14:textId="77777777" w:rsidR="005A2042" w:rsidRPr="005A2042" w:rsidRDefault="005A2042" w:rsidP="005A2042">
      <w:pPr>
        <w:tabs>
          <w:tab w:val="left" w:pos="1985"/>
        </w:tabs>
        <w:ind w:left="4962"/>
        <w:jc w:val="center"/>
        <w:rPr>
          <w:sz w:val="28"/>
          <w:szCs w:val="28"/>
        </w:rPr>
      </w:pPr>
    </w:p>
    <w:p w14:paraId="5D91DE50" w14:textId="77777777" w:rsidR="005A2042" w:rsidRPr="005A2042" w:rsidRDefault="005A2042" w:rsidP="005A2042">
      <w:pPr>
        <w:tabs>
          <w:tab w:val="left" w:pos="1985"/>
        </w:tabs>
        <w:ind w:left="4962"/>
        <w:jc w:val="center"/>
        <w:rPr>
          <w:sz w:val="28"/>
          <w:szCs w:val="28"/>
        </w:rPr>
      </w:pPr>
    </w:p>
    <w:p w14:paraId="400A7DBA" w14:textId="77777777" w:rsidR="005A2042" w:rsidRPr="005A2042" w:rsidRDefault="005A2042" w:rsidP="005A2042">
      <w:pPr>
        <w:tabs>
          <w:tab w:val="left" w:pos="1985"/>
        </w:tabs>
        <w:ind w:left="4962"/>
        <w:jc w:val="center"/>
        <w:rPr>
          <w:sz w:val="28"/>
          <w:szCs w:val="28"/>
        </w:rPr>
      </w:pPr>
    </w:p>
    <w:p w14:paraId="6D861A2A" w14:textId="77777777" w:rsidR="005A2042" w:rsidRPr="005A2042" w:rsidRDefault="005A2042" w:rsidP="005A2042">
      <w:pPr>
        <w:tabs>
          <w:tab w:val="left" w:pos="1985"/>
        </w:tabs>
        <w:ind w:left="4962"/>
        <w:jc w:val="center"/>
        <w:rPr>
          <w:sz w:val="28"/>
          <w:szCs w:val="28"/>
        </w:rPr>
      </w:pPr>
    </w:p>
    <w:p w14:paraId="4CA6B60B" w14:textId="77777777" w:rsidR="005A2042" w:rsidRPr="005A2042" w:rsidRDefault="005A2042" w:rsidP="005A2042">
      <w:pPr>
        <w:tabs>
          <w:tab w:val="left" w:pos="1985"/>
        </w:tabs>
        <w:ind w:left="4962"/>
        <w:jc w:val="center"/>
        <w:rPr>
          <w:sz w:val="28"/>
          <w:szCs w:val="28"/>
        </w:rPr>
      </w:pPr>
    </w:p>
    <w:p w14:paraId="32A29658" w14:textId="77777777" w:rsidR="005A2042" w:rsidRPr="005A2042" w:rsidRDefault="005A2042" w:rsidP="005A2042">
      <w:pPr>
        <w:tabs>
          <w:tab w:val="left" w:pos="1985"/>
        </w:tabs>
        <w:ind w:left="4962"/>
        <w:jc w:val="center"/>
        <w:rPr>
          <w:sz w:val="28"/>
          <w:szCs w:val="28"/>
        </w:rPr>
      </w:pPr>
    </w:p>
    <w:p w14:paraId="226E7959" w14:textId="77777777" w:rsidR="005A2042" w:rsidRPr="005A2042" w:rsidRDefault="005A2042" w:rsidP="005A2042">
      <w:pPr>
        <w:tabs>
          <w:tab w:val="left" w:pos="1985"/>
        </w:tabs>
        <w:ind w:left="4962"/>
        <w:jc w:val="center"/>
        <w:rPr>
          <w:sz w:val="28"/>
          <w:szCs w:val="28"/>
        </w:rPr>
      </w:pPr>
    </w:p>
    <w:p w14:paraId="399E1693" w14:textId="20E0A1F8" w:rsidR="005A2042" w:rsidRPr="001828C5" w:rsidRDefault="005A2042" w:rsidP="005A2042">
      <w:pPr>
        <w:tabs>
          <w:tab w:val="left" w:pos="5580"/>
          <w:tab w:val="left" w:pos="9498"/>
        </w:tabs>
        <w:ind w:left="-1921" w:right="-569" w:firstLine="7591"/>
      </w:pPr>
      <w:r w:rsidRPr="001828C5">
        <w:lastRenderedPageBreak/>
        <w:t xml:space="preserve">Приложение № </w:t>
      </w:r>
      <w:r>
        <w:t>1</w:t>
      </w:r>
      <w:r>
        <w:t xml:space="preserve">30 </w:t>
      </w:r>
      <w:r w:rsidRPr="001828C5">
        <w:t xml:space="preserve">к </w:t>
      </w:r>
      <w:r>
        <w:t xml:space="preserve">протоколу </w:t>
      </w:r>
      <w:r w:rsidRPr="001828C5">
        <w:t>№ 8</w:t>
      </w:r>
      <w:r>
        <w:t>7</w:t>
      </w:r>
    </w:p>
    <w:p w14:paraId="00D4E5EA" w14:textId="77777777" w:rsidR="005A2042" w:rsidRPr="001828C5" w:rsidRDefault="005A2042" w:rsidP="005A2042">
      <w:pPr>
        <w:tabs>
          <w:tab w:val="left" w:pos="5580"/>
          <w:tab w:val="left" w:pos="9498"/>
        </w:tabs>
        <w:ind w:left="-1921" w:right="-569" w:firstLine="7591"/>
      </w:pPr>
      <w:r w:rsidRPr="001828C5">
        <w:t>заседания правления Региональной</w:t>
      </w:r>
    </w:p>
    <w:p w14:paraId="0284F3B0" w14:textId="77777777" w:rsidR="005A2042" w:rsidRPr="001828C5" w:rsidRDefault="005A2042" w:rsidP="005A2042">
      <w:pPr>
        <w:tabs>
          <w:tab w:val="left" w:pos="5580"/>
          <w:tab w:val="left" w:pos="9498"/>
        </w:tabs>
        <w:ind w:left="-1921" w:right="-569" w:firstLine="7591"/>
      </w:pPr>
      <w:r w:rsidRPr="001828C5">
        <w:t>энергетической комиссии</w:t>
      </w:r>
    </w:p>
    <w:p w14:paraId="41856AD3" w14:textId="77777777" w:rsidR="005A2042" w:rsidRDefault="005A2042" w:rsidP="005A2042">
      <w:pPr>
        <w:tabs>
          <w:tab w:val="left" w:pos="5580"/>
          <w:tab w:val="left" w:pos="9498"/>
        </w:tabs>
        <w:ind w:left="-1921" w:right="-569" w:firstLine="7591"/>
      </w:pPr>
      <w:r w:rsidRPr="001828C5">
        <w:t xml:space="preserve">Кузбасса от </w:t>
      </w:r>
      <w:r>
        <w:t>20</w:t>
      </w:r>
      <w:r w:rsidRPr="001828C5">
        <w:t>.12.2021</w:t>
      </w:r>
    </w:p>
    <w:p w14:paraId="7F53307A" w14:textId="77777777" w:rsidR="005A2042" w:rsidRPr="005A2042" w:rsidRDefault="005A2042" w:rsidP="005A2042">
      <w:pPr>
        <w:jc w:val="both"/>
        <w:rPr>
          <w:sz w:val="28"/>
          <w:szCs w:val="28"/>
          <w:lang w:eastAsia="en-US"/>
        </w:rPr>
      </w:pPr>
    </w:p>
    <w:p w14:paraId="3577BAFF" w14:textId="77777777" w:rsidR="005A2042" w:rsidRPr="005A2042" w:rsidRDefault="005A2042" w:rsidP="005A2042">
      <w:pPr>
        <w:jc w:val="center"/>
        <w:rPr>
          <w:bCs/>
          <w:sz w:val="28"/>
          <w:szCs w:val="28"/>
        </w:rPr>
      </w:pPr>
    </w:p>
    <w:p w14:paraId="4D4D9A15" w14:textId="77777777" w:rsidR="005A2042" w:rsidRPr="005A2042" w:rsidRDefault="005A2042" w:rsidP="005A2042">
      <w:pPr>
        <w:jc w:val="center"/>
        <w:rPr>
          <w:bCs/>
          <w:sz w:val="28"/>
          <w:szCs w:val="28"/>
        </w:rPr>
      </w:pPr>
      <w:r w:rsidRPr="005A2042">
        <w:rPr>
          <w:bCs/>
          <w:sz w:val="28"/>
          <w:szCs w:val="28"/>
        </w:rPr>
        <w:t>Льготные тарифы*</w:t>
      </w:r>
    </w:p>
    <w:p w14:paraId="351D027A" w14:textId="77777777" w:rsidR="005A2042" w:rsidRPr="005A2042" w:rsidRDefault="005A2042" w:rsidP="005A2042">
      <w:pPr>
        <w:jc w:val="center"/>
        <w:rPr>
          <w:bCs/>
          <w:sz w:val="28"/>
          <w:szCs w:val="28"/>
        </w:rPr>
      </w:pPr>
      <w:r w:rsidRPr="005A2042">
        <w:rPr>
          <w:bCs/>
          <w:sz w:val="28"/>
          <w:szCs w:val="28"/>
        </w:rPr>
        <w:t xml:space="preserve"> на тепловую энергию (мощность) по приборам учета</w:t>
      </w:r>
    </w:p>
    <w:p w14:paraId="34F4DCE9" w14:textId="77777777" w:rsidR="005A2042" w:rsidRPr="005A2042" w:rsidRDefault="005A2042" w:rsidP="005A2042">
      <w:pPr>
        <w:tabs>
          <w:tab w:val="left" w:pos="0"/>
        </w:tabs>
        <w:jc w:val="center"/>
        <w:rPr>
          <w:bCs/>
          <w:sz w:val="28"/>
          <w:szCs w:val="28"/>
        </w:rPr>
      </w:pPr>
      <w:r w:rsidRPr="005A2042">
        <w:rPr>
          <w:sz w:val="28"/>
          <w:szCs w:val="28"/>
        </w:rPr>
        <w:tab/>
      </w:r>
    </w:p>
    <w:tbl>
      <w:tblPr>
        <w:tblStyle w:val="afc"/>
        <w:tblpPr w:leftFromText="180" w:rightFromText="180" w:vertAnchor="text" w:horzAnchor="page" w:tblpX="1245" w:tblpY="203"/>
        <w:tblW w:w="9776" w:type="dxa"/>
        <w:tblLayout w:type="fixed"/>
        <w:tblLook w:val="04A0" w:firstRow="1" w:lastRow="0" w:firstColumn="1" w:lastColumn="0" w:noHBand="0" w:noVBand="1"/>
      </w:tblPr>
      <w:tblGrid>
        <w:gridCol w:w="704"/>
        <w:gridCol w:w="3119"/>
        <w:gridCol w:w="1701"/>
        <w:gridCol w:w="2126"/>
        <w:gridCol w:w="2126"/>
      </w:tblGrid>
      <w:tr w:rsidR="005A2042" w:rsidRPr="005A2042" w14:paraId="16968007" w14:textId="77777777" w:rsidTr="00AE6253">
        <w:trPr>
          <w:trHeight w:val="342"/>
        </w:trPr>
        <w:tc>
          <w:tcPr>
            <w:tcW w:w="704" w:type="dxa"/>
            <w:vMerge w:val="restart"/>
            <w:vAlign w:val="center"/>
          </w:tcPr>
          <w:p w14:paraId="30CBA146" w14:textId="77777777" w:rsidR="005A2042" w:rsidRPr="005A2042" w:rsidRDefault="005A2042" w:rsidP="005A2042">
            <w:pPr>
              <w:jc w:val="center"/>
              <w:rPr>
                <w:bCs/>
              </w:rPr>
            </w:pPr>
            <w:r w:rsidRPr="005A2042">
              <w:rPr>
                <w:bCs/>
              </w:rPr>
              <w:t>№ п/п</w:t>
            </w:r>
          </w:p>
        </w:tc>
        <w:tc>
          <w:tcPr>
            <w:tcW w:w="3119" w:type="dxa"/>
            <w:vMerge w:val="restart"/>
            <w:vAlign w:val="center"/>
          </w:tcPr>
          <w:p w14:paraId="0EF6D0FA" w14:textId="77777777" w:rsidR="005A2042" w:rsidRPr="005A2042" w:rsidRDefault="005A2042" w:rsidP="005A2042">
            <w:pPr>
              <w:tabs>
                <w:tab w:val="left" w:pos="0"/>
              </w:tabs>
              <w:jc w:val="center"/>
              <w:rPr>
                <w:bCs/>
              </w:rPr>
            </w:pPr>
            <w:r w:rsidRPr="005A2042">
              <w:rPr>
                <w:bCs/>
              </w:rPr>
              <w:t>Наименование регулируемой организации</w:t>
            </w:r>
          </w:p>
        </w:tc>
        <w:tc>
          <w:tcPr>
            <w:tcW w:w="1701" w:type="dxa"/>
            <w:vMerge w:val="restart"/>
            <w:vAlign w:val="center"/>
          </w:tcPr>
          <w:p w14:paraId="2DBBB26E" w14:textId="77777777" w:rsidR="005A2042" w:rsidRPr="005A2042" w:rsidRDefault="005A2042" w:rsidP="005A2042">
            <w:pPr>
              <w:tabs>
                <w:tab w:val="left" w:pos="0"/>
              </w:tabs>
              <w:jc w:val="center"/>
              <w:rPr>
                <w:bCs/>
              </w:rPr>
            </w:pPr>
            <w:r w:rsidRPr="005A2042">
              <w:rPr>
                <w:bCs/>
              </w:rPr>
              <w:t xml:space="preserve">Единицы измерения </w:t>
            </w:r>
          </w:p>
        </w:tc>
        <w:tc>
          <w:tcPr>
            <w:tcW w:w="4252" w:type="dxa"/>
            <w:gridSpan w:val="2"/>
            <w:vAlign w:val="center"/>
          </w:tcPr>
          <w:p w14:paraId="14B8F4DD" w14:textId="77777777" w:rsidR="005A2042" w:rsidRPr="005A2042" w:rsidRDefault="005A2042" w:rsidP="005A2042">
            <w:pPr>
              <w:tabs>
                <w:tab w:val="left" w:pos="0"/>
              </w:tabs>
              <w:jc w:val="center"/>
              <w:rPr>
                <w:bCs/>
              </w:rPr>
            </w:pPr>
            <w:r w:rsidRPr="005A2042">
              <w:rPr>
                <w:bCs/>
              </w:rPr>
              <w:t>Льготный тариф</w:t>
            </w:r>
          </w:p>
        </w:tc>
      </w:tr>
      <w:tr w:rsidR="005A2042" w:rsidRPr="005A2042" w14:paraId="109CCD74" w14:textId="77777777" w:rsidTr="00AE6253">
        <w:trPr>
          <w:trHeight w:val="717"/>
        </w:trPr>
        <w:tc>
          <w:tcPr>
            <w:tcW w:w="704" w:type="dxa"/>
            <w:vMerge/>
            <w:vAlign w:val="center"/>
          </w:tcPr>
          <w:p w14:paraId="26BA59CC" w14:textId="77777777" w:rsidR="005A2042" w:rsidRPr="005A2042" w:rsidRDefault="005A2042" w:rsidP="005A2042">
            <w:pPr>
              <w:tabs>
                <w:tab w:val="left" w:pos="0"/>
              </w:tabs>
              <w:jc w:val="center"/>
              <w:rPr>
                <w:bCs/>
              </w:rPr>
            </w:pPr>
          </w:p>
        </w:tc>
        <w:tc>
          <w:tcPr>
            <w:tcW w:w="3119" w:type="dxa"/>
            <w:vMerge/>
            <w:vAlign w:val="center"/>
          </w:tcPr>
          <w:p w14:paraId="5613A500" w14:textId="77777777" w:rsidR="005A2042" w:rsidRPr="005A2042" w:rsidRDefault="005A2042" w:rsidP="005A2042">
            <w:pPr>
              <w:tabs>
                <w:tab w:val="left" w:pos="0"/>
              </w:tabs>
              <w:jc w:val="center"/>
              <w:rPr>
                <w:bCs/>
              </w:rPr>
            </w:pPr>
          </w:p>
        </w:tc>
        <w:tc>
          <w:tcPr>
            <w:tcW w:w="1701" w:type="dxa"/>
            <w:vMerge/>
            <w:vAlign w:val="center"/>
          </w:tcPr>
          <w:p w14:paraId="4AADCC30" w14:textId="77777777" w:rsidR="005A2042" w:rsidRPr="005A2042" w:rsidRDefault="005A2042" w:rsidP="005A2042">
            <w:pPr>
              <w:tabs>
                <w:tab w:val="left" w:pos="0"/>
              </w:tabs>
              <w:jc w:val="center"/>
              <w:rPr>
                <w:bCs/>
              </w:rPr>
            </w:pPr>
          </w:p>
        </w:tc>
        <w:tc>
          <w:tcPr>
            <w:tcW w:w="2126" w:type="dxa"/>
            <w:vAlign w:val="center"/>
          </w:tcPr>
          <w:p w14:paraId="087F2974" w14:textId="77777777" w:rsidR="005A2042" w:rsidRPr="005A2042" w:rsidRDefault="005A2042" w:rsidP="005A2042">
            <w:pPr>
              <w:tabs>
                <w:tab w:val="left" w:pos="0"/>
              </w:tabs>
              <w:jc w:val="center"/>
              <w:rPr>
                <w:bCs/>
              </w:rPr>
            </w:pPr>
            <w:r w:rsidRPr="005A2042">
              <w:rPr>
                <w:bCs/>
              </w:rPr>
              <w:t>с 01.01.2022                  по 30.06.2022</w:t>
            </w:r>
          </w:p>
        </w:tc>
        <w:tc>
          <w:tcPr>
            <w:tcW w:w="2126" w:type="dxa"/>
            <w:vAlign w:val="center"/>
          </w:tcPr>
          <w:p w14:paraId="1165FCB8" w14:textId="77777777" w:rsidR="005A2042" w:rsidRPr="005A2042" w:rsidRDefault="005A2042" w:rsidP="005A2042">
            <w:pPr>
              <w:tabs>
                <w:tab w:val="left" w:pos="0"/>
              </w:tabs>
              <w:ind w:right="-100"/>
              <w:jc w:val="center"/>
              <w:rPr>
                <w:bCs/>
              </w:rPr>
            </w:pPr>
            <w:r w:rsidRPr="005A2042">
              <w:rPr>
                <w:bCs/>
              </w:rPr>
              <w:t>с 01.07.2022              по 31.12.2022</w:t>
            </w:r>
          </w:p>
        </w:tc>
      </w:tr>
      <w:tr w:rsidR="005A2042" w:rsidRPr="005A2042" w14:paraId="125B6837" w14:textId="77777777" w:rsidTr="00AE6253">
        <w:trPr>
          <w:trHeight w:val="120"/>
        </w:trPr>
        <w:tc>
          <w:tcPr>
            <w:tcW w:w="704" w:type="dxa"/>
            <w:vAlign w:val="center"/>
          </w:tcPr>
          <w:p w14:paraId="6A828DDD" w14:textId="77777777" w:rsidR="005A2042" w:rsidRPr="005A2042" w:rsidRDefault="005A2042" w:rsidP="005A2042">
            <w:pPr>
              <w:tabs>
                <w:tab w:val="left" w:pos="0"/>
              </w:tabs>
              <w:jc w:val="center"/>
              <w:rPr>
                <w:bCs/>
              </w:rPr>
            </w:pPr>
            <w:r w:rsidRPr="005A2042">
              <w:rPr>
                <w:bCs/>
              </w:rPr>
              <w:t>1</w:t>
            </w:r>
          </w:p>
        </w:tc>
        <w:tc>
          <w:tcPr>
            <w:tcW w:w="3119" w:type="dxa"/>
            <w:vAlign w:val="center"/>
          </w:tcPr>
          <w:p w14:paraId="2D89565D" w14:textId="77777777" w:rsidR="005A2042" w:rsidRPr="005A2042" w:rsidRDefault="005A2042" w:rsidP="005A2042">
            <w:pPr>
              <w:tabs>
                <w:tab w:val="left" w:pos="0"/>
              </w:tabs>
              <w:jc w:val="center"/>
              <w:rPr>
                <w:bCs/>
              </w:rPr>
            </w:pPr>
            <w:r w:rsidRPr="005A2042">
              <w:rPr>
                <w:bCs/>
              </w:rPr>
              <w:t>2</w:t>
            </w:r>
          </w:p>
        </w:tc>
        <w:tc>
          <w:tcPr>
            <w:tcW w:w="1701" w:type="dxa"/>
            <w:vAlign w:val="center"/>
          </w:tcPr>
          <w:p w14:paraId="08C30A07" w14:textId="77777777" w:rsidR="005A2042" w:rsidRPr="005A2042" w:rsidRDefault="005A2042" w:rsidP="005A2042">
            <w:pPr>
              <w:tabs>
                <w:tab w:val="left" w:pos="0"/>
              </w:tabs>
              <w:jc w:val="center"/>
              <w:rPr>
                <w:bCs/>
              </w:rPr>
            </w:pPr>
            <w:r w:rsidRPr="005A2042">
              <w:rPr>
                <w:bCs/>
              </w:rPr>
              <w:t>3</w:t>
            </w:r>
          </w:p>
        </w:tc>
        <w:tc>
          <w:tcPr>
            <w:tcW w:w="2126" w:type="dxa"/>
            <w:vAlign w:val="center"/>
          </w:tcPr>
          <w:p w14:paraId="3D6452A9" w14:textId="77777777" w:rsidR="005A2042" w:rsidRPr="005A2042" w:rsidRDefault="005A2042" w:rsidP="005A2042">
            <w:pPr>
              <w:tabs>
                <w:tab w:val="left" w:pos="0"/>
              </w:tabs>
              <w:jc w:val="center"/>
              <w:rPr>
                <w:bCs/>
              </w:rPr>
            </w:pPr>
            <w:r w:rsidRPr="005A2042">
              <w:rPr>
                <w:bCs/>
              </w:rPr>
              <w:t>4</w:t>
            </w:r>
          </w:p>
        </w:tc>
        <w:tc>
          <w:tcPr>
            <w:tcW w:w="2126" w:type="dxa"/>
            <w:vAlign w:val="center"/>
          </w:tcPr>
          <w:p w14:paraId="4CC3E600" w14:textId="77777777" w:rsidR="005A2042" w:rsidRPr="005A2042" w:rsidRDefault="005A2042" w:rsidP="005A2042">
            <w:pPr>
              <w:tabs>
                <w:tab w:val="left" w:pos="0"/>
              </w:tabs>
              <w:jc w:val="center"/>
              <w:rPr>
                <w:bCs/>
              </w:rPr>
            </w:pPr>
            <w:r w:rsidRPr="005A2042">
              <w:rPr>
                <w:bCs/>
              </w:rPr>
              <w:t>5</w:t>
            </w:r>
          </w:p>
        </w:tc>
      </w:tr>
      <w:tr w:rsidR="005A2042" w:rsidRPr="005A2042" w14:paraId="0F0BE124" w14:textId="77777777" w:rsidTr="00AE6253">
        <w:trPr>
          <w:trHeight w:val="331"/>
        </w:trPr>
        <w:tc>
          <w:tcPr>
            <w:tcW w:w="9776" w:type="dxa"/>
            <w:gridSpan w:val="5"/>
            <w:vAlign w:val="center"/>
          </w:tcPr>
          <w:p w14:paraId="57B9D421" w14:textId="77777777" w:rsidR="005A2042" w:rsidRPr="005A2042" w:rsidRDefault="005A2042" w:rsidP="005A2042">
            <w:pPr>
              <w:tabs>
                <w:tab w:val="left" w:pos="0"/>
              </w:tabs>
              <w:ind w:left="720"/>
              <w:contextualSpacing/>
              <w:jc w:val="center"/>
              <w:rPr>
                <w:bCs/>
              </w:rPr>
            </w:pPr>
            <w:r w:rsidRPr="005A2042">
              <w:rPr>
                <w:bCs/>
              </w:rPr>
              <w:t>Тепловая энергия (мощность) по приборам учета</w:t>
            </w:r>
          </w:p>
        </w:tc>
      </w:tr>
      <w:tr w:rsidR="005A2042" w:rsidRPr="005A2042" w14:paraId="542FAF08" w14:textId="77777777" w:rsidTr="00AE6253">
        <w:trPr>
          <w:trHeight w:val="120"/>
        </w:trPr>
        <w:tc>
          <w:tcPr>
            <w:tcW w:w="704" w:type="dxa"/>
            <w:vAlign w:val="center"/>
          </w:tcPr>
          <w:p w14:paraId="55C8CBD0" w14:textId="77777777" w:rsidR="005A2042" w:rsidRPr="005A2042" w:rsidRDefault="005A2042" w:rsidP="005A2042">
            <w:pPr>
              <w:tabs>
                <w:tab w:val="left" w:pos="0"/>
              </w:tabs>
              <w:jc w:val="center"/>
              <w:rPr>
                <w:bCs/>
              </w:rPr>
            </w:pPr>
            <w:r w:rsidRPr="005A2042">
              <w:rPr>
                <w:bCs/>
              </w:rPr>
              <w:t>1.</w:t>
            </w:r>
          </w:p>
        </w:tc>
        <w:tc>
          <w:tcPr>
            <w:tcW w:w="3119" w:type="dxa"/>
            <w:vAlign w:val="center"/>
          </w:tcPr>
          <w:p w14:paraId="133FCB13" w14:textId="77777777" w:rsidR="005A2042" w:rsidRPr="005A2042" w:rsidRDefault="005A2042" w:rsidP="005A2042">
            <w:pPr>
              <w:tabs>
                <w:tab w:val="left" w:pos="0"/>
              </w:tabs>
              <w:rPr>
                <w:bCs/>
              </w:rPr>
            </w:pPr>
            <w:r w:rsidRPr="005A2042">
              <w:rPr>
                <w:bCs/>
              </w:rPr>
              <w:t>МКП «Теплосеть» КГО,</w:t>
            </w:r>
          </w:p>
          <w:p w14:paraId="115E4995" w14:textId="77777777" w:rsidR="005A2042" w:rsidRPr="005A2042" w:rsidRDefault="005A2042" w:rsidP="005A2042">
            <w:pPr>
              <w:tabs>
                <w:tab w:val="left" w:pos="0"/>
              </w:tabs>
              <w:rPr>
                <w:bCs/>
              </w:rPr>
            </w:pPr>
            <w:r w:rsidRPr="005A2042">
              <w:rPr>
                <w:bCs/>
              </w:rPr>
              <w:t>ИНН 4222016778</w:t>
            </w:r>
          </w:p>
        </w:tc>
        <w:tc>
          <w:tcPr>
            <w:tcW w:w="1701" w:type="dxa"/>
            <w:vAlign w:val="center"/>
          </w:tcPr>
          <w:p w14:paraId="69399D03" w14:textId="77777777" w:rsidR="005A2042" w:rsidRPr="005A2042" w:rsidRDefault="005A2042" w:rsidP="005A2042">
            <w:pPr>
              <w:tabs>
                <w:tab w:val="left" w:pos="0"/>
              </w:tabs>
              <w:jc w:val="center"/>
              <w:rPr>
                <w:bCs/>
              </w:rPr>
            </w:pPr>
            <w:proofErr w:type="spellStart"/>
            <w:r w:rsidRPr="005A2042">
              <w:rPr>
                <w:lang w:eastAsia="en-US"/>
              </w:rPr>
              <w:t>руб</w:t>
            </w:r>
            <w:proofErr w:type="spellEnd"/>
            <w:r w:rsidRPr="005A2042">
              <w:rPr>
                <w:lang w:eastAsia="en-US"/>
              </w:rPr>
              <w:t>/Гкал</w:t>
            </w:r>
          </w:p>
        </w:tc>
        <w:tc>
          <w:tcPr>
            <w:tcW w:w="2126" w:type="dxa"/>
            <w:vAlign w:val="center"/>
          </w:tcPr>
          <w:p w14:paraId="62496BA8" w14:textId="77777777" w:rsidR="005A2042" w:rsidRPr="005A2042" w:rsidRDefault="005A2042" w:rsidP="005A2042">
            <w:pPr>
              <w:tabs>
                <w:tab w:val="left" w:pos="0"/>
              </w:tabs>
              <w:jc w:val="center"/>
              <w:rPr>
                <w:bCs/>
              </w:rPr>
            </w:pPr>
            <w:r w:rsidRPr="005A2042">
              <w:rPr>
                <w:bCs/>
              </w:rPr>
              <w:t>919,76</w:t>
            </w:r>
          </w:p>
        </w:tc>
        <w:tc>
          <w:tcPr>
            <w:tcW w:w="2126" w:type="dxa"/>
            <w:vAlign w:val="center"/>
          </w:tcPr>
          <w:p w14:paraId="35B3F7A1" w14:textId="77777777" w:rsidR="005A2042" w:rsidRPr="005A2042" w:rsidRDefault="005A2042" w:rsidP="005A2042">
            <w:pPr>
              <w:tabs>
                <w:tab w:val="left" w:pos="0"/>
              </w:tabs>
              <w:jc w:val="center"/>
              <w:rPr>
                <w:bCs/>
              </w:rPr>
            </w:pPr>
            <w:r w:rsidRPr="005A2042">
              <w:rPr>
                <w:bCs/>
              </w:rPr>
              <w:t>969,43</w:t>
            </w:r>
          </w:p>
        </w:tc>
      </w:tr>
    </w:tbl>
    <w:p w14:paraId="445AB40D" w14:textId="77777777" w:rsidR="005A2042" w:rsidRPr="005A2042" w:rsidRDefault="005A2042" w:rsidP="005A2042">
      <w:pPr>
        <w:tabs>
          <w:tab w:val="left" w:pos="1365"/>
        </w:tabs>
        <w:spacing w:after="120"/>
        <w:ind w:left="-142"/>
        <w:jc w:val="both"/>
        <w:rPr>
          <w:sz w:val="28"/>
          <w:szCs w:val="28"/>
          <w:lang w:eastAsia="en-US"/>
        </w:rPr>
      </w:pPr>
      <w:r w:rsidRPr="005A2042">
        <w:rPr>
          <w:sz w:val="28"/>
          <w:szCs w:val="28"/>
          <w:lang w:eastAsia="en-US"/>
        </w:rPr>
        <w:t xml:space="preserve">       </w:t>
      </w:r>
    </w:p>
    <w:p w14:paraId="66BA3102" w14:textId="77777777" w:rsidR="005A2042" w:rsidRPr="005A2042" w:rsidRDefault="005A2042" w:rsidP="005A2042">
      <w:pPr>
        <w:tabs>
          <w:tab w:val="left" w:pos="1365"/>
        </w:tabs>
        <w:spacing w:after="120"/>
        <w:ind w:firstLine="426"/>
        <w:jc w:val="both"/>
        <w:rPr>
          <w:sz w:val="28"/>
          <w:szCs w:val="28"/>
          <w:lang w:eastAsia="en-US"/>
        </w:rPr>
      </w:pPr>
      <w:r w:rsidRPr="005A2042">
        <w:rPr>
          <w:sz w:val="28"/>
          <w:szCs w:val="28"/>
          <w:lang w:eastAsia="en-US"/>
        </w:rPr>
        <w:t xml:space="preserve">* Льготные тарифы установлены с учетом пункта 6 статьи 168 Налогового кодекса Российской Федерации (часть вторая).  </w:t>
      </w:r>
    </w:p>
    <w:p w14:paraId="0FF71536" w14:textId="77777777" w:rsidR="005A2042" w:rsidRPr="005A2042" w:rsidRDefault="005A2042" w:rsidP="005A2042">
      <w:pPr>
        <w:tabs>
          <w:tab w:val="left" w:pos="1365"/>
        </w:tabs>
        <w:jc w:val="both"/>
        <w:rPr>
          <w:sz w:val="28"/>
          <w:szCs w:val="28"/>
          <w:lang w:eastAsia="en-US"/>
        </w:rPr>
      </w:pPr>
    </w:p>
    <w:p w14:paraId="00440887" w14:textId="77777777" w:rsidR="007D6970" w:rsidRDefault="007D6970" w:rsidP="00743063">
      <w:pPr>
        <w:tabs>
          <w:tab w:val="left" w:pos="5580"/>
          <w:tab w:val="left" w:pos="9498"/>
        </w:tabs>
        <w:ind w:right="-569"/>
        <w:sectPr w:rsidR="007D6970" w:rsidSect="00003587">
          <w:pgSz w:w="11906" w:h="16838"/>
          <w:pgMar w:top="709" w:right="851" w:bottom="284" w:left="1701" w:header="709" w:footer="709" w:gutter="0"/>
          <w:cols w:space="708"/>
          <w:titlePg/>
          <w:docGrid w:linePitch="360"/>
        </w:sectPr>
      </w:pPr>
    </w:p>
    <w:p w14:paraId="4D07C283" w14:textId="18F928D8" w:rsidR="007D6970" w:rsidRPr="001828C5" w:rsidRDefault="007D6970" w:rsidP="007D6970">
      <w:pPr>
        <w:tabs>
          <w:tab w:val="left" w:pos="5580"/>
          <w:tab w:val="left" w:pos="9498"/>
        </w:tabs>
        <w:ind w:left="-1921" w:right="-569" w:firstLine="7591"/>
      </w:pPr>
      <w:r w:rsidRPr="001828C5">
        <w:lastRenderedPageBreak/>
        <w:t xml:space="preserve">Приложение № </w:t>
      </w:r>
      <w:r>
        <w:t>13</w:t>
      </w:r>
      <w:r>
        <w:t>1</w:t>
      </w:r>
      <w:r>
        <w:t xml:space="preserve"> </w:t>
      </w:r>
      <w:r w:rsidRPr="001828C5">
        <w:t xml:space="preserve">к </w:t>
      </w:r>
      <w:r>
        <w:t xml:space="preserve">протоколу </w:t>
      </w:r>
      <w:r w:rsidRPr="001828C5">
        <w:t>№ 8</w:t>
      </w:r>
      <w:r>
        <w:t>7</w:t>
      </w:r>
    </w:p>
    <w:p w14:paraId="3DBE0085" w14:textId="77777777" w:rsidR="007D6970" w:rsidRPr="001828C5" w:rsidRDefault="007D6970" w:rsidP="007D6970">
      <w:pPr>
        <w:tabs>
          <w:tab w:val="left" w:pos="5580"/>
          <w:tab w:val="left" w:pos="9498"/>
        </w:tabs>
        <w:ind w:left="-1921" w:right="-569" w:firstLine="7591"/>
      </w:pPr>
      <w:r w:rsidRPr="001828C5">
        <w:t>заседания правления Региональной</w:t>
      </w:r>
    </w:p>
    <w:p w14:paraId="3D26C9E1" w14:textId="77777777" w:rsidR="007D6970" w:rsidRPr="001828C5" w:rsidRDefault="007D6970" w:rsidP="007D6970">
      <w:pPr>
        <w:tabs>
          <w:tab w:val="left" w:pos="5580"/>
          <w:tab w:val="left" w:pos="9498"/>
        </w:tabs>
        <w:ind w:left="-1921" w:right="-569" w:firstLine="7591"/>
      </w:pPr>
      <w:r w:rsidRPr="001828C5">
        <w:t>энергетической комиссии</w:t>
      </w:r>
    </w:p>
    <w:p w14:paraId="141B953B" w14:textId="20792498" w:rsidR="007D6970" w:rsidRDefault="007D6970" w:rsidP="007D6970">
      <w:pPr>
        <w:tabs>
          <w:tab w:val="left" w:pos="5580"/>
          <w:tab w:val="left" w:pos="9498"/>
        </w:tabs>
        <w:ind w:left="-1921" w:right="-569" w:firstLine="7591"/>
      </w:pPr>
      <w:r w:rsidRPr="001828C5">
        <w:t xml:space="preserve">Кузбасса от </w:t>
      </w:r>
      <w:r>
        <w:t>20</w:t>
      </w:r>
      <w:r w:rsidRPr="001828C5">
        <w:t>.12.2021</w:t>
      </w:r>
    </w:p>
    <w:p w14:paraId="627DA206" w14:textId="77777777" w:rsidR="00EE576A" w:rsidRDefault="00EE576A" w:rsidP="007D6970">
      <w:pPr>
        <w:tabs>
          <w:tab w:val="left" w:pos="5580"/>
          <w:tab w:val="left" w:pos="9498"/>
        </w:tabs>
        <w:ind w:left="-1921" w:right="-569" w:firstLine="7591"/>
      </w:pPr>
    </w:p>
    <w:p w14:paraId="12680B71" w14:textId="77777777" w:rsidR="00EE576A" w:rsidRPr="00EE576A" w:rsidRDefault="00EE576A" w:rsidP="00EE576A">
      <w:pPr>
        <w:keepNext/>
        <w:jc w:val="center"/>
        <w:outlineLvl w:val="0"/>
        <w:rPr>
          <w:b/>
          <w:iCs/>
          <w:sz w:val="28"/>
          <w:szCs w:val="28"/>
        </w:rPr>
      </w:pPr>
      <w:r w:rsidRPr="00EE576A">
        <w:rPr>
          <w:b/>
          <w:iCs/>
          <w:sz w:val="28"/>
          <w:szCs w:val="28"/>
        </w:rPr>
        <w:t>Экспертное заключение</w:t>
      </w:r>
    </w:p>
    <w:p w14:paraId="3C8BB682" w14:textId="77777777" w:rsidR="00EE576A" w:rsidRPr="00EE576A" w:rsidRDefault="00EE576A" w:rsidP="00EE576A">
      <w:pPr>
        <w:keepNext/>
        <w:jc w:val="center"/>
        <w:outlineLvl w:val="0"/>
        <w:rPr>
          <w:b/>
          <w:iCs/>
          <w:sz w:val="28"/>
          <w:szCs w:val="28"/>
        </w:rPr>
      </w:pPr>
      <w:r w:rsidRPr="00EE576A">
        <w:rPr>
          <w:b/>
          <w:iCs/>
          <w:sz w:val="28"/>
          <w:szCs w:val="28"/>
        </w:rPr>
        <w:t>Региональной энергетической комиссии Кузбасса</w:t>
      </w:r>
    </w:p>
    <w:p w14:paraId="56E56581" w14:textId="77777777" w:rsidR="00EE576A" w:rsidRPr="00EE576A" w:rsidRDefault="00EE576A" w:rsidP="00EE576A">
      <w:pPr>
        <w:tabs>
          <w:tab w:val="left" w:pos="10206"/>
        </w:tabs>
        <w:jc w:val="center"/>
        <w:rPr>
          <w:sz w:val="28"/>
          <w:szCs w:val="28"/>
        </w:rPr>
      </w:pPr>
      <w:r w:rsidRPr="00EE576A">
        <w:rPr>
          <w:sz w:val="28"/>
          <w:szCs w:val="28"/>
        </w:rPr>
        <w:t xml:space="preserve">для установления льготных тарифов на коммунальные услуги, оказываемые </w:t>
      </w:r>
    </w:p>
    <w:p w14:paraId="3973DC42" w14:textId="77777777" w:rsidR="00EE576A" w:rsidRPr="00EE576A" w:rsidRDefault="00EE576A" w:rsidP="00EE576A">
      <w:pPr>
        <w:tabs>
          <w:tab w:val="left" w:pos="10206"/>
        </w:tabs>
        <w:jc w:val="center"/>
        <w:rPr>
          <w:sz w:val="28"/>
          <w:szCs w:val="28"/>
        </w:rPr>
      </w:pPr>
      <w:r w:rsidRPr="00EE576A">
        <w:rPr>
          <w:sz w:val="28"/>
          <w:szCs w:val="28"/>
        </w:rPr>
        <w:t xml:space="preserve">на территории Киселевского городского округа на период  </w:t>
      </w:r>
    </w:p>
    <w:p w14:paraId="2CD59403" w14:textId="77777777" w:rsidR="00EE576A" w:rsidRPr="00EE576A" w:rsidRDefault="00EE576A" w:rsidP="00EE576A">
      <w:pPr>
        <w:tabs>
          <w:tab w:val="left" w:pos="10206"/>
        </w:tabs>
        <w:jc w:val="center"/>
        <w:rPr>
          <w:sz w:val="28"/>
          <w:szCs w:val="28"/>
        </w:rPr>
      </w:pPr>
      <w:r w:rsidRPr="00EE576A">
        <w:rPr>
          <w:sz w:val="28"/>
          <w:szCs w:val="28"/>
        </w:rPr>
        <w:t xml:space="preserve">         с 01.01.2022 по 31.12.2022 </w:t>
      </w:r>
    </w:p>
    <w:p w14:paraId="7087B86C" w14:textId="77777777" w:rsidR="00EE576A" w:rsidRDefault="00EE576A" w:rsidP="00EE576A">
      <w:pPr>
        <w:shd w:val="clear" w:color="auto" w:fill="FFFFFF"/>
        <w:jc w:val="center"/>
        <w:rPr>
          <w:i/>
          <w:sz w:val="28"/>
          <w:szCs w:val="28"/>
        </w:rPr>
      </w:pPr>
    </w:p>
    <w:p w14:paraId="78AF99B7" w14:textId="08BDB2F9" w:rsidR="00EE576A" w:rsidRPr="00EE576A" w:rsidRDefault="00EE576A" w:rsidP="00EE576A">
      <w:pPr>
        <w:shd w:val="clear" w:color="auto" w:fill="FFFFFF"/>
        <w:jc w:val="center"/>
        <w:rPr>
          <w:b/>
          <w:bCs/>
          <w:color w:val="000000"/>
          <w:sz w:val="28"/>
          <w:szCs w:val="28"/>
        </w:rPr>
      </w:pPr>
      <w:r w:rsidRPr="00EE576A">
        <w:rPr>
          <w:b/>
          <w:bCs/>
          <w:color w:val="000000"/>
          <w:sz w:val="28"/>
          <w:szCs w:val="28"/>
        </w:rPr>
        <w:t>Нормативно методическая база</w:t>
      </w:r>
    </w:p>
    <w:p w14:paraId="03A900B6" w14:textId="77777777" w:rsidR="00EE576A" w:rsidRPr="00EE576A" w:rsidRDefault="00EE576A" w:rsidP="00EE576A">
      <w:pPr>
        <w:widowControl w:val="0"/>
        <w:autoSpaceDE w:val="0"/>
        <w:autoSpaceDN w:val="0"/>
        <w:adjustRightInd w:val="0"/>
        <w:ind w:firstLine="709"/>
        <w:jc w:val="both"/>
      </w:pPr>
    </w:p>
    <w:p w14:paraId="058D0A15" w14:textId="77777777" w:rsidR="00EE576A" w:rsidRPr="00EE576A" w:rsidRDefault="00EE576A" w:rsidP="00EE576A">
      <w:pPr>
        <w:ind w:firstLineChars="160" w:firstLine="448"/>
        <w:jc w:val="both"/>
        <w:rPr>
          <w:sz w:val="28"/>
          <w:szCs w:val="28"/>
        </w:rPr>
      </w:pPr>
      <w:r w:rsidRPr="00EE576A">
        <w:rPr>
          <w:sz w:val="28"/>
          <w:szCs w:val="28"/>
        </w:rPr>
        <w:t xml:space="preserve">Тарифы подлежат регулированию в соответствии </w:t>
      </w:r>
      <w:r w:rsidRPr="00EE576A">
        <w:rPr>
          <w:sz w:val="28"/>
          <w:szCs w:val="28"/>
          <w:lang w:val="en-US"/>
        </w:rPr>
        <w:t>c</w:t>
      </w:r>
      <w:r w:rsidRPr="00EE576A">
        <w:rPr>
          <w:sz w:val="28"/>
          <w:szCs w:val="28"/>
        </w:rPr>
        <w:t xml:space="preserve"> Федеральными законами от 27.07.2010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0EC87171" w14:textId="77777777" w:rsidR="00EE576A" w:rsidRPr="00EE576A" w:rsidRDefault="00EE576A" w:rsidP="00EE576A">
      <w:pPr>
        <w:widowControl w:val="0"/>
        <w:autoSpaceDE w:val="0"/>
        <w:autoSpaceDN w:val="0"/>
        <w:adjustRightInd w:val="0"/>
        <w:ind w:firstLineChars="160" w:firstLine="448"/>
        <w:jc w:val="both"/>
        <w:rPr>
          <w:sz w:val="28"/>
          <w:szCs w:val="28"/>
        </w:rPr>
      </w:pPr>
      <w:r w:rsidRPr="00EE576A">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30.10.2021 № 3073-р. На первое полугодие 2022 года установлен средний индекс изменения размера вносимой гражданами платы за коммунальные услуги – 0%, на второе полугодие 2022 года на уровне 4,5%. </w:t>
      </w:r>
    </w:p>
    <w:p w14:paraId="3AB4BD2A" w14:textId="77777777" w:rsidR="00EE576A" w:rsidRPr="00EE576A" w:rsidRDefault="00EE576A" w:rsidP="00EE576A">
      <w:pPr>
        <w:widowControl w:val="0"/>
        <w:autoSpaceDE w:val="0"/>
        <w:autoSpaceDN w:val="0"/>
        <w:adjustRightInd w:val="0"/>
        <w:ind w:firstLineChars="160" w:firstLine="448"/>
        <w:jc w:val="both"/>
        <w:rPr>
          <w:sz w:val="28"/>
          <w:szCs w:val="28"/>
        </w:rPr>
      </w:pPr>
      <w:r w:rsidRPr="00EE576A">
        <w:rPr>
          <w:sz w:val="28"/>
          <w:szCs w:val="28"/>
        </w:rPr>
        <w:t>Распоряжением Правительства Российской Федерации от 15.11.2018                  № 2490-р установлен размер предельно допустимого отклонения по отдельным муниципальным образованиям Кемеровской области - Кузбасса от величины указанных индексов на 2022 год в размере 3%.</w:t>
      </w:r>
    </w:p>
    <w:p w14:paraId="42C9C82D" w14:textId="77777777" w:rsidR="00EE576A" w:rsidRPr="00EE576A" w:rsidRDefault="00EE576A" w:rsidP="00EE576A">
      <w:pPr>
        <w:widowControl w:val="0"/>
        <w:autoSpaceDE w:val="0"/>
        <w:autoSpaceDN w:val="0"/>
        <w:adjustRightInd w:val="0"/>
        <w:ind w:firstLineChars="160" w:firstLine="448"/>
        <w:jc w:val="both"/>
        <w:rPr>
          <w:sz w:val="28"/>
          <w:szCs w:val="28"/>
        </w:rPr>
      </w:pPr>
      <w:r w:rsidRPr="00EE576A">
        <w:rPr>
          <w:sz w:val="28"/>
          <w:szCs w:val="28"/>
        </w:rPr>
        <w:t xml:space="preserve">В соответствии с утвержденными параметрами постановлением Губернатора Кемеровской области – Кузбасса от 20.12.2021 № 109 - </w:t>
      </w:r>
      <w:proofErr w:type="spellStart"/>
      <w:r w:rsidRPr="00EE576A">
        <w:rPr>
          <w:sz w:val="28"/>
          <w:szCs w:val="28"/>
        </w:rPr>
        <w:t>пг</w:t>
      </w:r>
      <w:proofErr w:type="spellEnd"/>
      <w:r w:rsidRPr="00EE576A">
        <w:rPr>
          <w:sz w:val="28"/>
          <w:szCs w:val="28"/>
        </w:rPr>
        <w:t xml:space="preserve">                        </w:t>
      </w:r>
      <w:proofErr w:type="gramStart"/>
      <w:r w:rsidRPr="00EE576A">
        <w:rPr>
          <w:sz w:val="28"/>
          <w:szCs w:val="28"/>
        </w:rPr>
        <w:t xml:space="preserve">   «</w:t>
      </w:r>
      <w:proofErr w:type="gramEnd"/>
      <w:r w:rsidRPr="00EE576A">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утверждены предельные (максимальные) индексы изменения размера вносимой гражданами платы за коммунальные услуги. По Киселевскому городскому округу предельный (максимальный) индекс изменения размера вносимой гражданами платы за коммунальные услуги на первое полугодие 2022 года утвержден                                   в размере 0%, на второе полугодие – 5,0%.</w:t>
      </w:r>
    </w:p>
    <w:p w14:paraId="521150F8" w14:textId="77777777" w:rsidR="00EE576A" w:rsidRPr="00EE576A" w:rsidRDefault="00EE576A" w:rsidP="00EE576A">
      <w:pPr>
        <w:widowControl w:val="0"/>
        <w:autoSpaceDE w:val="0"/>
        <w:autoSpaceDN w:val="0"/>
        <w:adjustRightInd w:val="0"/>
        <w:ind w:firstLineChars="160" w:firstLine="448"/>
        <w:jc w:val="both"/>
        <w:rPr>
          <w:sz w:val="28"/>
          <w:szCs w:val="28"/>
        </w:rPr>
      </w:pPr>
      <w:r w:rsidRPr="00EE576A">
        <w:rPr>
          <w:sz w:val="28"/>
          <w:szCs w:val="28"/>
        </w:rPr>
        <w:t>Экономически обоснованные тарифы на питьевую воду, водоотведение для населения установлены постановлениями Региональной энергетической комиссии Кузбасса (далее РЭК Кузбасса):</w:t>
      </w:r>
    </w:p>
    <w:p w14:paraId="7D5C2623" w14:textId="77777777" w:rsidR="00EE576A" w:rsidRPr="00EE576A" w:rsidRDefault="00EE576A" w:rsidP="00EE576A">
      <w:pPr>
        <w:widowControl w:val="0"/>
        <w:autoSpaceDE w:val="0"/>
        <w:autoSpaceDN w:val="0"/>
        <w:adjustRightInd w:val="0"/>
        <w:ind w:firstLineChars="160" w:firstLine="448"/>
        <w:jc w:val="both"/>
        <w:rPr>
          <w:color w:val="000000" w:themeColor="text1"/>
          <w:sz w:val="28"/>
          <w:szCs w:val="28"/>
        </w:rPr>
      </w:pPr>
      <w:r w:rsidRPr="00EE576A">
        <w:rPr>
          <w:color w:val="000000" w:themeColor="text1"/>
          <w:sz w:val="28"/>
          <w:szCs w:val="28"/>
        </w:rPr>
        <w:t xml:space="preserve">от 02.11.2021 № 500 «О внесении изменений в постановление региональной </w:t>
      </w:r>
      <w:r w:rsidRPr="00EE576A">
        <w:rPr>
          <w:color w:val="000000" w:themeColor="text1"/>
          <w:sz w:val="28"/>
          <w:szCs w:val="28"/>
        </w:rPr>
        <w:lastRenderedPageBreak/>
        <w:t xml:space="preserve">энергетической комиссии Кемеровской области от 25.10.2018 № 281                        </w:t>
      </w:r>
      <w:proofErr w:type="gramStart"/>
      <w:r w:rsidRPr="00EE576A">
        <w:rPr>
          <w:color w:val="000000" w:themeColor="text1"/>
          <w:sz w:val="28"/>
          <w:szCs w:val="28"/>
        </w:rPr>
        <w:t xml:space="preserve">   «</w:t>
      </w:r>
      <w:proofErr w:type="gramEnd"/>
      <w:r w:rsidRPr="00EE576A">
        <w:rPr>
          <w:color w:val="000000" w:themeColor="text1"/>
          <w:sz w:val="28"/>
          <w:szCs w:val="28"/>
        </w:rPr>
        <w:t>Об утверждении производственной программы в сфере холодного водоснабжения и об установлении тарифов на питьевую воду МП «Исток»             (г. Киселевск)» в части 2022 года».</w:t>
      </w:r>
    </w:p>
    <w:p w14:paraId="53300A12" w14:textId="77777777" w:rsidR="00EE576A" w:rsidRPr="00EE576A" w:rsidRDefault="00EE576A" w:rsidP="00EE576A">
      <w:pPr>
        <w:widowControl w:val="0"/>
        <w:autoSpaceDE w:val="0"/>
        <w:autoSpaceDN w:val="0"/>
        <w:adjustRightInd w:val="0"/>
        <w:ind w:firstLineChars="160" w:firstLine="448"/>
        <w:jc w:val="both"/>
        <w:rPr>
          <w:sz w:val="28"/>
          <w:szCs w:val="28"/>
        </w:rPr>
      </w:pPr>
      <w:r w:rsidRPr="00EE576A">
        <w:rPr>
          <w:sz w:val="28"/>
          <w:szCs w:val="28"/>
        </w:rPr>
        <w:t>от 14.12.2021 № 742 «Об утверждении производственной программы                      в сфере водоотведения (очистка сточных вод) и об установлении тарифов на водоотведение (очистка сточных вод) АО «Знамя» (Киселевский городской округ)».</w:t>
      </w:r>
    </w:p>
    <w:p w14:paraId="74FF2A08" w14:textId="77777777" w:rsidR="00EE576A" w:rsidRPr="00EE576A" w:rsidRDefault="00EE576A" w:rsidP="00EE576A">
      <w:pPr>
        <w:widowControl w:val="0"/>
        <w:autoSpaceDE w:val="0"/>
        <w:autoSpaceDN w:val="0"/>
        <w:adjustRightInd w:val="0"/>
        <w:ind w:firstLineChars="160" w:firstLine="448"/>
        <w:jc w:val="both"/>
        <w:rPr>
          <w:color w:val="000000" w:themeColor="text1"/>
          <w:sz w:val="28"/>
          <w:szCs w:val="28"/>
        </w:rPr>
      </w:pPr>
      <w:r w:rsidRPr="00EE576A">
        <w:rPr>
          <w:color w:val="000000" w:themeColor="text1"/>
          <w:sz w:val="28"/>
          <w:szCs w:val="28"/>
        </w:rPr>
        <w:t>от 16.12.2021 № 743 «О внесении изменений в постановление Региональной   энергетической комиссии Кузбасса от 15.12.2020 № 558 «Об утверждении производственной программы в сфере водоотведения и об установлении тарифов на водоотведение МП «Кристалл» (Киселевский городской округ)» в части 2022 года».</w:t>
      </w:r>
    </w:p>
    <w:p w14:paraId="7BFC5868" w14:textId="77777777" w:rsidR="00EE576A" w:rsidRPr="00EE576A" w:rsidRDefault="00EE576A" w:rsidP="00EE576A">
      <w:pPr>
        <w:widowControl w:val="0"/>
        <w:autoSpaceDE w:val="0"/>
        <w:autoSpaceDN w:val="0"/>
        <w:adjustRightInd w:val="0"/>
        <w:ind w:firstLineChars="160" w:firstLine="448"/>
        <w:jc w:val="both"/>
        <w:rPr>
          <w:color w:val="000000" w:themeColor="text1"/>
          <w:sz w:val="28"/>
          <w:szCs w:val="28"/>
        </w:rPr>
      </w:pPr>
      <w:r w:rsidRPr="00EE576A">
        <w:rPr>
          <w:color w:val="000000" w:themeColor="text1"/>
          <w:sz w:val="28"/>
          <w:szCs w:val="28"/>
        </w:rPr>
        <w:t xml:space="preserve">от 07.10.2021 № 405 «О внесении изменений в постановление Региональной энергетической комиссии Кузбасса от 17.12.2020 № 602 «Об утверждении производственной программы в сфере холодного водоснабжения                                          и об установлении </w:t>
      </w:r>
      <w:proofErr w:type="gramStart"/>
      <w:r w:rsidRPr="00EE576A">
        <w:rPr>
          <w:color w:val="000000" w:themeColor="text1"/>
          <w:sz w:val="28"/>
          <w:szCs w:val="28"/>
        </w:rPr>
        <w:t>тарифов  на</w:t>
      </w:r>
      <w:proofErr w:type="gramEnd"/>
      <w:r w:rsidRPr="00EE576A">
        <w:rPr>
          <w:color w:val="000000" w:themeColor="text1"/>
          <w:sz w:val="28"/>
          <w:szCs w:val="28"/>
        </w:rPr>
        <w:t xml:space="preserve"> питьевую воду ООО «Киселевский </w:t>
      </w:r>
      <w:proofErr w:type="spellStart"/>
      <w:r w:rsidRPr="00EE576A">
        <w:rPr>
          <w:color w:val="000000" w:themeColor="text1"/>
          <w:sz w:val="28"/>
          <w:szCs w:val="28"/>
        </w:rPr>
        <w:t>водоснаб</w:t>
      </w:r>
      <w:proofErr w:type="spellEnd"/>
      <w:r w:rsidRPr="00EE576A">
        <w:rPr>
          <w:color w:val="000000" w:themeColor="text1"/>
          <w:sz w:val="28"/>
          <w:szCs w:val="28"/>
        </w:rPr>
        <w:t>» (Киселевский городской округ, п. Верх-</w:t>
      </w:r>
      <w:proofErr w:type="spellStart"/>
      <w:r w:rsidRPr="00EE576A">
        <w:rPr>
          <w:color w:val="000000" w:themeColor="text1"/>
          <w:sz w:val="28"/>
          <w:szCs w:val="28"/>
        </w:rPr>
        <w:t>Егос</w:t>
      </w:r>
      <w:proofErr w:type="spellEnd"/>
      <w:r w:rsidRPr="00EE576A">
        <w:rPr>
          <w:color w:val="000000" w:themeColor="text1"/>
          <w:sz w:val="28"/>
          <w:szCs w:val="28"/>
        </w:rPr>
        <w:t xml:space="preserve">, п. Центральный, п. Севск,                 с. </w:t>
      </w:r>
      <w:proofErr w:type="spellStart"/>
      <w:r w:rsidRPr="00EE576A">
        <w:rPr>
          <w:color w:val="000000" w:themeColor="text1"/>
          <w:sz w:val="28"/>
          <w:szCs w:val="28"/>
        </w:rPr>
        <w:t>Кутоново</w:t>
      </w:r>
      <w:proofErr w:type="spellEnd"/>
      <w:r w:rsidRPr="00EE576A">
        <w:rPr>
          <w:color w:val="000000" w:themeColor="text1"/>
          <w:sz w:val="28"/>
          <w:szCs w:val="28"/>
        </w:rPr>
        <w:t xml:space="preserve"> Прокопьевского муниципального округа)» в части 2022 года». </w:t>
      </w:r>
    </w:p>
    <w:p w14:paraId="1AD89661" w14:textId="77777777" w:rsidR="00EE576A" w:rsidRPr="00EE576A" w:rsidRDefault="00EE576A" w:rsidP="00EE576A">
      <w:pPr>
        <w:widowControl w:val="0"/>
        <w:autoSpaceDE w:val="0"/>
        <w:autoSpaceDN w:val="0"/>
        <w:adjustRightInd w:val="0"/>
        <w:ind w:firstLineChars="160" w:firstLine="448"/>
        <w:jc w:val="both"/>
        <w:rPr>
          <w:sz w:val="28"/>
          <w:szCs w:val="28"/>
        </w:rPr>
      </w:pPr>
      <w:r w:rsidRPr="00EE576A">
        <w:rPr>
          <w:sz w:val="28"/>
          <w:szCs w:val="28"/>
        </w:rPr>
        <w:t>Экономически обоснованные тарифы на горячую воду для населения установлены постановлениями РЭК Кузбасса:</w:t>
      </w:r>
    </w:p>
    <w:p w14:paraId="020DBFD0" w14:textId="77777777" w:rsidR="00EE576A" w:rsidRPr="00EE576A" w:rsidRDefault="00EE576A" w:rsidP="00EE576A">
      <w:pPr>
        <w:widowControl w:val="0"/>
        <w:autoSpaceDE w:val="0"/>
        <w:autoSpaceDN w:val="0"/>
        <w:adjustRightInd w:val="0"/>
        <w:ind w:firstLineChars="160" w:firstLine="448"/>
        <w:jc w:val="both"/>
        <w:rPr>
          <w:sz w:val="28"/>
          <w:szCs w:val="28"/>
        </w:rPr>
      </w:pPr>
      <w:r w:rsidRPr="00EE576A">
        <w:rPr>
          <w:color w:val="FF0000"/>
          <w:sz w:val="28"/>
          <w:szCs w:val="28"/>
        </w:rPr>
        <w:t xml:space="preserve"> </w:t>
      </w:r>
      <w:r w:rsidRPr="00EE576A">
        <w:rPr>
          <w:sz w:val="28"/>
          <w:szCs w:val="28"/>
        </w:rPr>
        <w:t>от 23.11.2021 № 560 «О внесении изменений в постановление региональной энергетической комиссии Кемеровской области от 11.12.2018 № 488                            «Об утверждении производственной программы в сфере горячего водоснабжения и об установлении долгосрочных тарифов ООО «Киселевская объединенная тепловая компания» на горячую воду в закрытой системе горячего водоснабжения, реализуемую на потребительском рынке Киселевского городского округа, на 2019-2023 годы», в части 2022 года».</w:t>
      </w:r>
    </w:p>
    <w:p w14:paraId="6484475B" w14:textId="77777777" w:rsidR="00EE576A" w:rsidRPr="00EE576A" w:rsidRDefault="00EE576A" w:rsidP="00EE576A">
      <w:pPr>
        <w:widowControl w:val="0"/>
        <w:autoSpaceDE w:val="0"/>
        <w:autoSpaceDN w:val="0"/>
        <w:adjustRightInd w:val="0"/>
        <w:ind w:firstLineChars="160" w:firstLine="448"/>
        <w:jc w:val="both"/>
        <w:rPr>
          <w:sz w:val="28"/>
          <w:szCs w:val="28"/>
        </w:rPr>
      </w:pPr>
      <w:r w:rsidRPr="00EE576A">
        <w:rPr>
          <w:sz w:val="28"/>
          <w:szCs w:val="28"/>
        </w:rPr>
        <w:t xml:space="preserve">от 28.10.2021 № 458 «О внесении изменений в постановление региональной </w:t>
      </w:r>
      <w:r w:rsidRPr="00EE576A">
        <w:rPr>
          <w:sz w:val="28"/>
          <w:szCs w:val="28"/>
        </w:rPr>
        <w:br/>
        <w:t>энергетической комиссии Кемеровской области от 20.12.2019 № 726                            «Об утверждении производственной программы в сфере горячего водоснабжения и об установлении долгосрочных тарифов ООО «Сибирская тепловая компания» на горячую воду в закрытой системе горячего водоснабжения, реализуемую на потребительском рынке г. Киселевска, на 2020-2022 годы», в части 2022 года».</w:t>
      </w:r>
    </w:p>
    <w:p w14:paraId="41B26220" w14:textId="77777777" w:rsidR="00EE576A" w:rsidRPr="00EE576A" w:rsidRDefault="00EE576A" w:rsidP="00EE576A">
      <w:pPr>
        <w:widowControl w:val="0"/>
        <w:autoSpaceDE w:val="0"/>
        <w:autoSpaceDN w:val="0"/>
        <w:adjustRightInd w:val="0"/>
        <w:ind w:firstLineChars="160" w:firstLine="448"/>
        <w:jc w:val="both"/>
        <w:rPr>
          <w:sz w:val="28"/>
          <w:szCs w:val="28"/>
        </w:rPr>
      </w:pPr>
      <w:r w:rsidRPr="00EE576A">
        <w:rPr>
          <w:sz w:val="28"/>
          <w:szCs w:val="28"/>
        </w:rPr>
        <w:t>от 28.10.2021 № 457 «О внесении изменений в постановление Региональной энергетической комиссии Кузбасса от 25.02.2021 № 85 «Об установлении ООО «Сибирская тепловая компания» тарифов на горячую воду в открытой системе горячего водоснабжения (теплоснабжения), реализуемую на потребительском рынке Киселевского городского округа, на 2021 год».</w:t>
      </w:r>
    </w:p>
    <w:p w14:paraId="736B3DF6" w14:textId="77777777" w:rsidR="00EE576A" w:rsidRPr="00EE576A" w:rsidRDefault="00EE576A" w:rsidP="00EE576A">
      <w:pPr>
        <w:widowControl w:val="0"/>
        <w:autoSpaceDE w:val="0"/>
        <w:autoSpaceDN w:val="0"/>
        <w:adjustRightInd w:val="0"/>
        <w:ind w:firstLineChars="160" w:firstLine="448"/>
        <w:jc w:val="both"/>
        <w:rPr>
          <w:sz w:val="28"/>
          <w:szCs w:val="28"/>
        </w:rPr>
      </w:pPr>
      <w:r w:rsidRPr="00EE576A">
        <w:rPr>
          <w:sz w:val="28"/>
          <w:szCs w:val="28"/>
        </w:rPr>
        <w:t xml:space="preserve">от 28.09.2021 № 363 «О внесении изменений в постановление региональной энергетической комиссии Кемеровской области от 06.02.2018 № 32 «Об установлении ООО «Тепловая Компания «Актив» тарифов на горячую воду в открытой системе горячего водоснабжения (теплоснабжения), реализуемую на </w:t>
      </w:r>
      <w:r w:rsidRPr="00EE576A">
        <w:rPr>
          <w:sz w:val="28"/>
          <w:szCs w:val="28"/>
        </w:rPr>
        <w:lastRenderedPageBreak/>
        <w:t>потребительском рынке Киселевского городского округа на 2018 – 2024 годы», в части 2022 года».</w:t>
      </w:r>
    </w:p>
    <w:p w14:paraId="74350C7C" w14:textId="77777777" w:rsidR="00EE576A" w:rsidRPr="00EE576A" w:rsidRDefault="00EE576A" w:rsidP="00EE576A">
      <w:pPr>
        <w:widowControl w:val="0"/>
        <w:autoSpaceDE w:val="0"/>
        <w:autoSpaceDN w:val="0"/>
        <w:adjustRightInd w:val="0"/>
        <w:ind w:firstLineChars="160" w:firstLine="448"/>
        <w:jc w:val="both"/>
        <w:rPr>
          <w:sz w:val="28"/>
          <w:szCs w:val="28"/>
        </w:rPr>
      </w:pPr>
      <w:r w:rsidRPr="00EE576A">
        <w:rPr>
          <w:sz w:val="28"/>
          <w:szCs w:val="28"/>
        </w:rPr>
        <w:t>от 16.11.2021 № 535 «О внесении изменений в постановление региональной энергетической комиссии Кемеровской области от 20.12.2019 № 729 «Об установлении долгосрочных тарифов на горячую воду в открытой системе теплоснабжения, реализуемую МП «Исток» на потребительском рынке Киселевского городского округа, на 2020-2022 годы», в части 2022 года».</w:t>
      </w:r>
    </w:p>
    <w:p w14:paraId="322CF6A5" w14:textId="77777777" w:rsidR="00EE576A" w:rsidRPr="00EE576A" w:rsidRDefault="00EE576A" w:rsidP="00EE576A">
      <w:pPr>
        <w:widowControl w:val="0"/>
        <w:autoSpaceDE w:val="0"/>
        <w:autoSpaceDN w:val="0"/>
        <w:adjustRightInd w:val="0"/>
        <w:ind w:firstLineChars="160" w:firstLine="448"/>
        <w:jc w:val="both"/>
        <w:rPr>
          <w:sz w:val="28"/>
          <w:szCs w:val="28"/>
        </w:rPr>
      </w:pPr>
      <w:r w:rsidRPr="00EE576A">
        <w:rPr>
          <w:sz w:val="28"/>
          <w:szCs w:val="28"/>
        </w:rPr>
        <w:t xml:space="preserve">от 14.12.2021 № 689 «О внесении изменений в постановление региональной энергетической комиссии Кемеровской области от 17.12.2018 № 558 «Об утверждении производственной программы в сфере горячего водоснабжения и об установлении долгосрочных тарифов АО «Знамя» на горячую воду в закрытой системе горячего водоснабжения, реализуемую на потребительском рынке Киселевского городского округа, на 2019-2023 годы», в части 2022 года». </w:t>
      </w:r>
    </w:p>
    <w:p w14:paraId="01FEECB0" w14:textId="77777777" w:rsidR="00EE576A" w:rsidRPr="00EE576A" w:rsidRDefault="00EE576A" w:rsidP="00EE576A">
      <w:pPr>
        <w:widowControl w:val="0"/>
        <w:autoSpaceDE w:val="0"/>
        <w:autoSpaceDN w:val="0"/>
        <w:adjustRightInd w:val="0"/>
        <w:ind w:firstLineChars="160" w:firstLine="448"/>
        <w:jc w:val="both"/>
        <w:rPr>
          <w:color w:val="000000" w:themeColor="text1"/>
          <w:sz w:val="28"/>
          <w:szCs w:val="28"/>
        </w:rPr>
      </w:pPr>
      <w:r w:rsidRPr="00EE576A">
        <w:rPr>
          <w:color w:val="FF0000"/>
          <w:sz w:val="28"/>
          <w:szCs w:val="28"/>
        </w:rPr>
        <w:t xml:space="preserve"> </w:t>
      </w:r>
      <w:r w:rsidRPr="00EE576A">
        <w:rPr>
          <w:color w:val="000000" w:themeColor="text1"/>
          <w:sz w:val="28"/>
          <w:szCs w:val="28"/>
        </w:rPr>
        <w:t>от 25.11.2021 № 582 «О внесении изменений в постановление региональной энергетической комиссии Кемеровской области от 20.12.2018 № 718                               «Об установлении АО «Угольная компания «</w:t>
      </w:r>
      <w:proofErr w:type="spellStart"/>
      <w:r w:rsidRPr="00EE576A">
        <w:rPr>
          <w:color w:val="000000" w:themeColor="text1"/>
          <w:sz w:val="28"/>
          <w:szCs w:val="28"/>
        </w:rPr>
        <w:t>Кузбассразрезуголь</w:t>
      </w:r>
      <w:proofErr w:type="spellEnd"/>
      <w:r w:rsidRPr="00EE576A">
        <w:rPr>
          <w:color w:val="000000" w:themeColor="text1"/>
          <w:sz w:val="28"/>
          <w:szCs w:val="28"/>
        </w:rPr>
        <w:t>» - филиал Краснобродский угольный разрез долгосрочных тарифов на горячую воду                      в открытой системе горячего водоснабжения (теплоснабжения), реализуемую на потребительском рынке Киселёвского городского округа, на 2019-2023 годы» в части 2022 года».</w:t>
      </w:r>
    </w:p>
    <w:p w14:paraId="2BCAE020" w14:textId="77777777" w:rsidR="00EE576A" w:rsidRPr="00EE576A" w:rsidRDefault="00EE576A" w:rsidP="00EE576A">
      <w:pPr>
        <w:widowControl w:val="0"/>
        <w:autoSpaceDE w:val="0"/>
        <w:autoSpaceDN w:val="0"/>
        <w:adjustRightInd w:val="0"/>
        <w:ind w:firstLineChars="160" w:firstLine="448"/>
        <w:jc w:val="both"/>
        <w:rPr>
          <w:color w:val="000000" w:themeColor="text1"/>
          <w:sz w:val="28"/>
          <w:szCs w:val="28"/>
        </w:rPr>
      </w:pPr>
      <w:r w:rsidRPr="00EE576A">
        <w:rPr>
          <w:color w:val="000000" w:themeColor="text1"/>
          <w:sz w:val="28"/>
          <w:szCs w:val="28"/>
        </w:rPr>
        <w:t>от 21.10.2021 № 438 «О внесении изменений в постановление региональной энергетической комиссии Кемеровской области  от 20.12.2019 № 763                            «Об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ООО «</w:t>
      </w:r>
      <w:proofErr w:type="spellStart"/>
      <w:r w:rsidRPr="00EE576A">
        <w:rPr>
          <w:color w:val="000000" w:themeColor="text1"/>
          <w:sz w:val="28"/>
          <w:szCs w:val="28"/>
        </w:rPr>
        <w:t>СибСтройСервис</w:t>
      </w:r>
      <w:proofErr w:type="spellEnd"/>
      <w:r w:rsidRPr="00EE576A">
        <w:rPr>
          <w:color w:val="000000" w:themeColor="text1"/>
          <w:sz w:val="28"/>
          <w:szCs w:val="28"/>
        </w:rPr>
        <w:t>» на потребительском рынке Киселевского городского округа, на 2020-2024 годы» в части 2022 года».</w:t>
      </w:r>
    </w:p>
    <w:p w14:paraId="2104EA58" w14:textId="77777777" w:rsidR="00EE576A" w:rsidRPr="00EE576A" w:rsidRDefault="00EE576A" w:rsidP="00EE576A">
      <w:pPr>
        <w:widowControl w:val="0"/>
        <w:autoSpaceDE w:val="0"/>
        <w:autoSpaceDN w:val="0"/>
        <w:adjustRightInd w:val="0"/>
        <w:ind w:firstLineChars="160" w:firstLine="448"/>
        <w:jc w:val="both"/>
        <w:rPr>
          <w:sz w:val="28"/>
          <w:szCs w:val="28"/>
        </w:rPr>
      </w:pPr>
      <w:r w:rsidRPr="00EE576A">
        <w:rPr>
          <w:sz w:val="28"/>
          <w:szCs w:val="28"/>
        </w:rPr>
        <w:t>Экономически обоснованные тарифы на тепловую энергию для населения установлены постановлениями РЭК Кузбасса:</w:t>
      </w:r>
    </w:p>
    <w:p w14:paraId="549EFDB8" w14:textId="77777777" w:rsidR="00EE576A" w:rsidRPr="00EE576A" w:rsidRDefault="00EE576A" w:rsidP="00EE576A">
      <w:pPr>
        <w:widowControl w:val="0"/>
        <w:autoSpaceDE w:val="0"/>
        <w:autoSpaceDN w:val="0"/>
        <w:adjustRightInd w:val="0"/>
        <w:ind w:firstLineChars="160" w:firstLine="448"/>
        <w:jc w:val="both"/>
        <w:rPr>
          <w:sz w:val="28"/>
          <w:szCs w:val="28"/>
        </w:rPr>
      </w:pPr>
      <w:r w:rsidRPr="00EE576A">
        <w:rPr>
          <w:sz w:val="28"/>
          <w:szCs w:val="28"/>
        </w:rPr>
        <w:t>от 28.10.2021 № 455 «О внесении изменений в постановление региональной энергетической комиссии Кемеровской области от 20.12.2019 № 725 «Об установлении долгосрочных тарифов ООО «Сибирская тепловая компания» на тепловую энергию, реализуемую на потребительском рынке г. Киселевска, на 2020-2022 годы» в части 2022 года».</w:t>
      </w:r>
    </w:p>
    <w:p w14:paraId="72786E2E" w14:textId="77777777" w:rsidR="00EE576A" w:rsidRPr="00EE576A" w:rsidRDefault="00EE576A" w:rsidP="00EE576A">
      <w:pPr>
        <w:widowControl w:val="0"/>
        <w:autoSpaceDE w:val="0"/>
        <w:autoSpaceDN w:val="0"/>
        <w:adjustRightInd w:val="0"/>
        <w:ind w:firstLineChars="160" w:firstLine="448"/>
        <w:jc w:val="both"/>
        <w:rPr>
          <w:sz w:val="28"/>
          <w:szCs w:val="28"/>
        </w:rPr>
      </w:pPr>
      <w:r w:rsidRPr="00EE576A">
        <w:rPr>
          <w:sz w:val="28"/>
          <w:szCs w:val="28"/>
        </w:rPr>
        <w:t>от 23.11.2021 № 559 «О внесении изменений в постановление региональной энергетической комиссии Кемеровской области от 11.12.2018 № 487 «Об установлении ООО «Киселевская объединенная тепловая компания» долгосрочных параметров регулирования и долгосрочных тарифов на тепловую энергию, реализуемую на потребительском рынке Киселевского городского округа, на 2019-2023 годы», в части 2022 года».</w:t>
      </w:r>
    </w:p>
    <w:p w14:paraId="1127E1F6" w14:textId="77777777" w:rsidR="00EE576A" w:rsidRPr="00EE576A" w:rsidRDefault="00EE576A" w:rsidP="00EE576A">
      <w:pPr>
        <w:widowControl w:val="0"/>
        <w:autoSpaceDE w:val="0"/>
        <w:autoSpaceDN w:val="0"/>
        <w:adjustRightInd w:val="0"/>
        <w:ind w:firstLineChars="160" w:firstLine="448"/>
        <w:jc w:val="both"/>
        <w:rPr>
          <w:sz w:val="28"/>
          <w:szCs w:val="28"/>
        </w:rPr>
      </w:pPr>
      <w:r w:rsidRPr="00EE576A">
        <w:rPr>
          <w:sz w:val="28"/>
          <w:szCs w:val="28"/>
        </w:rPr>
        <w:t xml:space="preserve">от 16.11.2021 № 533 «О внесении изменений в постановление региональной энергетической комиссии Кемеровской области от 20.12.2019 № 727                           </w:t>
      </w:r>
      <w:proofErr w:type="gramStart"/>
      <w:r w:rsidRPr="00EE576A">
        <w:rPr>
          <w:sz w:val="28"/>
          <w:szCs w:val="28"/>
        </w:rPr>
        <w:t xml:space="preserve">   «</w:t>
      </w:r>
      <w:proofErr w:type="gramEnd"/>
      <w:r w:rsidRPr="00EE576A">
        <w:rPr>
          <w:sz w:val="28"/>
          <w:szCs w:val="28"/>
        </w:rPr>
        <w:t xml:space="preserve">Об установлении долгосрочных параметров регулирования и долгосрочных тарифов на тепловую энергию, реализуемую МП «Исток»  на потребительском </w:t>
      </w:r>
      <w:r w:rsidRPr="00EE576A">
        <w:rPr>
          <w:sz w:val="28"/>
          <w:szCs w:val="28"/>
        </w:rPr>
        <w:lastRenderedPageBreak/>
        <w:t>рынке Киселевского городского округа, на 2020-2022 годы», в части 2022 года».</w:t>
      </w:r>
    </w:p>
    <w:p w14:paraId="42144899" w14:textId="77777777" w:rsidR="00EE576A" w:rsidRPr="00EE576A" w:rsidRDefault="00EE576A" w:rsidP="00EE576A">
      <w:pPr>
        <w:widowControl w:val="0"/>
        <w:autoSpaceDE w:val="0"/>
        <w:autoSpaceDN w:val="0"/>
        <w:adjustRightInd w:val="0"/>
        <w:ind w:firstLineChars="160" w:firstLine="448"/>
        <w:jc w:val="both"/>
        <w:rPr>
          <w:sz w:val="28"/>
          <w:szCs w:val="28"/>
        </w:rPr>
      </w:pPr>
      <w:r w:rsidRPr="00EE576A">
        <w:rPr>
          <w:sz w:val="28"/>
          <w:szCs w:val="28"/>
        </w:rPr>
        <w:t>от 28.09.2021 № 361 «О внесении изменений в постановление региональной энергетической комиссии Кемеровской области от 06.02.2018 № 30 «Об установлении долгосрочных параметров регулирования и долгосрочных тарифов на тепловую энергию, реализуемую ООО «Тепловая Компания «Актив» на потребительском рынке Киселевского городского округа, на 2018-2024 годы», в части 2022 года».</w:t>
      </w:r>
    </w:p>
    <w:p w14:paraId="1F31F232" w14:textId="77777777" w:rsidR="00EE576A" w:rsidRPr="00EE576A" w:rsidRDefault="00EE576A" w:rsidP="00EE576A">
      <w:pPr>
        <w:widowControl w:val="0"/>
        <w:autoSpaceDE w:val="0"/>
        <w:autoSpaceDN w:val="0"/>
        <w:adjustRightInd w:val="0"/>
        <w:ind w:firstLineChars="160" w:firstLine="448"/>
        <w:jc w:val="both"/>
        <w:rPr>
          <w:color w:val="000000" w:themeColor="text1"/>
          <w:sz w:val="28"/>
          <w:szCs w:val="28"/>
        </w:rPr>
      </w:pPr>
      <w:r w:rsidRPr="00EE576A">
        <w:rPr>
          <w:color w:val="000000" w:themeColor="text1"/>
          <w:sz w:val="28"/>
          <w:szCs w:val="28"/>
        </w:rPr>
        <w:t xml:space="preserve">от 25.11.2021 № 581 «О внесении изменений в постановление региональной энергетической комиссии Кемеровской области от 20.12.2018 № 716 </w:t>
      </w:r>
      <w:r w:rsidRPr="00EE576A">
        <w:rPr>
          <w:color w:val="000000" w:themeColor="text1"/>
          <w:sz w:val="28"/>
          <w:szCs w:val="28"/>
        </w:rPr>
        <w:br/>
        <w:t>«Об установлении АО «Угольная компания «</w:t>
      </w:r>
      <w:proofErr w:type="spellStart"/>
      <w:r w:rsidRPr="00EE576A">
        <w:rPr>
          <w:color w:val="000000" w:themeColor="text1"/>
          <w:sz w:val="28"/>
          <w:szCs w:val="28"/>
        </w:rPr>
        <w:t>Кузбассразрезуголь</w:t>
      </w:r>
      <w:proofErr w:type="spellEnd"/>
      <w:r w:rsidRPr="00EE576A">
        <w:rPr>
          <w:color w:val="000000" w:themeColor="text1"/>
          <w:sz w:val="28"/>
          <w:szCs w:val="28"/>
        </w:rPr>
        <w:t>» - филиал Краснобродский угольный разрез долгосрочных параметров регулирования и долгосрочных тарифов на тепловую энергию, реализуемую на потребительском рынке Киселёвского городского округа, на 2019-2023 годы» в части 2022 года».</w:t>
      </w:r>
    </w:p>
    <w:p w14:paraId="5A252F1F" w14:textId="77777777" w:rsidR="00EE576A" w:rsidRPr="00EE576A" w:rsidRDefault="00EE576A" w:rsidP="00EE576A">
      <w:pPr>
        <w:widowControl w:val="0"/>
        <w:autoSpaceDE w:val="0"/>
        <w:autoSpaceDN w:val="0"/>
        <w:adjustRightInd w:val="0"/>
        <w:ind w:firstLineChars="160" w:firstLine="448"/>
        <w:jc w:val="both"/>
        <w:rPr>
          <w:color w:val="000000" w:themeColor="text1"/>
          <w:sz w:val="28"/>
          <w:szCs w:val="28"/>
        </w:rPr>
      </w:pPr>
      <w:r w:rsidRPr="00EE576A">
        <w:rPr>
          <w:color w:val="000000" w:themeColor="text1"/>
          <w:sz w:val="28"/>
          <w:szCs w:val="28"/>
        </w:rPr>
        <w:t xml:space="preserve">от 21.10.2021 № 437 «О внесении изменений в постановление региональной энергетической комиссии Кемеровской области от 05.12.2019 № 560                              </w:t>
      </w:r>
      <w:proofErr w:type="gramStart"/>
      <w:r w:rsidRPr="00EE576A">
        <w:rPr>
          <w:color w:val="000000" w:themeColor="text1"/>
          <w:sz w:val="28"/>
          <w:szCs w:val="28"/>
        </w:rPr>
        <w:t xml:space="preserve">   «</w:t>
      </w:r>
      <w:proofErr w:type="gramEnd"/>
      <w:r w:rsidRPr="00EE576A">
        <w:rPr>
          <w:color w:val="000000" w:themeColor="text1"/>
          <w:sz w:val="28"/>
          <w:szCs w:val="28"/>
        </w:rPr>
        <w:t>Об установлении ООО «</w:t>
      </w:r>
      <w:proofErr w:type="spellStart"/>
      <w:r w:rsidRPr="00EE576A">
        <w:rPr>
          <w:color w:val="000000" w:themeColor="text1"/>
          <w:sz w:val="28"/>
          <w:szCs w:val="28"/>
        </w:rPr>
        <w:t>СибСтройСервис</w:t>
      </w:r>
      <w:proofErr w:type="spellEnd"/>
      <w:r w:rsidRPr="00EE576A">
        <w:rPr>
          <w:color w:val="000000" w:themeColor="text1"/>
          <w:sz w:val="28"/>
          <w:szCs w:val="28"/>
        </w:rPr>
        <w:t xml:space="preserve">» долгосрочных параметров регулирования и долгосрочных тарифов на тепловую энергию, реализуемую                на потребительском рынке Киселевского городского </w:t>
      </w:r>
      <w:proofErr w:type="spellStart"/>
      <w:r w:rsidRPr="00EE576A">
        <w:rPr>
          <w:color w:val="000000" w:themeColor="text1"/>
          <w:sz w:val="28"/>
          <w:szCs w:val="28"/>
        </w:rPr>
        <w:t>округа,на</w:t>
      </w:r>
      <w:proofErr w:type="spellEnd"/>
      <w:r w:rsidRPr="00EE576A">
        <w:rPr>
          <w:color w:val="000000" w:themeColor="text1"/>
          <w:sz w:val="28"/>
          <w:szCs w:val="28"/>
        </w:rPr>
        <w:t xml:space="preserve"> 2020-2024 годы» в части 2022 года».</w:t>
      </w:r>
    </w:p>
    <w:p w14:paraId="5F8D92A0" w14:textId="77777777" w:rsidR="00EE576A" w:rsidRPr="00EE576A" w:rsidRDefault="00EE576A" w:rsidP="00EE576A">
      <w:pPr>
        <w:widowControl w:val="0"/>
        <w:autoSpaceDE w:val="0"/>
        <w:autoSpaceDN w:val="0"/>
        <w:adjustRightInd w:val="0"/>
        <w:ind w:firstLineChars="160" w:firstLine="448"/>
        <w:jc w:val="both"/>
        <w:rPr>
          <w:sz w:val="28"/>
          <w:szCs w:val="28"/>
        </w:rPr>
      </w:pPr>
      <w:r w:rsidRPr="00EE576A">
        <w:rPr>
          <w:sz w:val="28"/>
          <w:szCs w:val="28"/>
        </w:rPr>
        <w:t>Цена на твердое топливо для населения установлена постановлениями              РЭК Кузбасса:</w:t>
      </w:r>
    </w:p>
    <w:p w14:paraId="553EE036" w14:textId="77777777" w:rsidR="00EE576A" w:rsidRPr="00EE576A" w:rsidRDefault="00EE576A" w:rsidP="00EE576A">
      <w:pPr>
        <w:widowControl w:val="0"/>
        <w:autoSpaceDE w:val="0"/>
        <w:autoSpaceDN w:val="0"/>
        <w:adjustRightInd w:val="0"/>
        <w:ind w:firstLineChars="160" w:firstLine="448"/>
        <w:jc w:val="both"/>
        <w:rPr>
          <w:sz w:val="28"/>
          <w:szCs w:val="28"/>
        </w:rPr>
      </w:pPr>
      <w:r w:rsidRPr="00EE576A">
        <w:rPr>
          <w:sz w:val="28"/>
          <w:szCs w:val="28"/>
        </w:rPr>
        <w:t>от 20.12.2021 № 870 «Об установлении цены на топливо твердое, реализуемое ООО «</w:t>
      </w:r>
      <w:proofErr w:type="spellStart"/>
      <w:r w:rsidRPr="00EE576A">
        <w:rPr>
          <w:sz w:val="28"/>
          <w:szCs w:val="28"/>
        </w:rPr>
        <w:t>Алавеста</w:t>
      </w:r>
      <w:proofErr w:type="spellEnd"/>
      <w:r w:rsidRPr="00EE576A">
        <w:rPr>
          <w:sz w:val="28"/>
          <w:szCs w:val="28"/>
        </w:rPr>
        <w:t xml:space="preserve"> Групп»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области-Кузбасса».</w:t>
      </w:r>
    </w:p>
    <w:p w14:paraId="682C5A85" w14:textId="77777777" w:rsidR="00EE576A" w:rsidRPr="00EE576A" w:rsidRDefault="00EE576A" w:rsidP="00EE576A">
      <w:pPr>
        <w:widowControl w:val="0"/>
        <w:autoSpaceDE w:val="0"/>
        <w:autoSpaceDN w:val="0"/>
        <w:adjustRightInd w:val="0"/>
        <w:ind w:firstLineChars="160" w:firstLine="448"/>
        <w:jc w:val="both"/>
        <w:rPr>
          <w:color w:val="000000" w:themeColor="text1"/>
          <w:sz w:val="28"/>
          <w:szCs w:val="28"/>
        </w:rPr>
      </w:pPr>
      <w:r w:rsidRPr="00EE576A">
        <w:rPr>
          <w:rFonts w:eastAsiaTheme="minorHAnsi"/>
          <w:color w:val="000000" w:themeColor="text1"/>
          <w:sz w:val="28"/>
          <w:szCs w:val="28"/>
          <w:lang w:eastAsia="en-US"/>
        </w:rPr>
        <w:t xml:space="preserve">Экспертные заключения размещены на официальном сайте </w:t>
      </w:r>
      <w:hyperlink r:id="rId79" w:history="1">
        <w:r w:rsidRPr="00EE576A">
          <w:rPr>
            <w:rFonts w:eastAsiaTheme="minorHAnsi"/>
            <w:color w:val="000000" w:themeColor="text1"/>
            <w:sz w:val="28"/>
            <w:szCs w:val="28"/>
            <w:u w:val="single"/>
            <w:lang w:val="en-US" w:eastAsia="en-US"/>
          </w:rPr>
          <w:t>www</w:t>
        </w:r>
        <w:r w:rsidRPr="00EE576A">
          <w:rPr>
            <w:rFonts w:eastAsiaTheme="minorHAnsi"/>
            <w:color w:val="000000" w:themeColor="text1"/>
            <w:sz w:val="28"/>
            <w:szCs w:val="28"/>
            <w:u w:val="single"/>
            <w:lang w:eastAsia="en-US"/>
          </w:rPr>
          <w:t>.</w:t>
        </w:r>
        <w:proofErr w:type="spellStart"/>
        <w:r w:rsidRPr="00EE576A">
          <w:rPr>
            <w:rFonts w:eastAsiaTheme="minorHAnsi"/>
            <w:color w:val="000000" w:themeColor="text1"/>
            <w:sz w:val="28"/>
            <w:szCs w:val="28"/>
            <w:u w:val="single"/>
            <w:lang w:val="en-US" w:eastAsia="en-US"/>
          </w:rPr>
          <w:t>recko</w:t>
        </w:r>
        <w:proofErr w:type="spellEnd"/>
        <w:r w:rsidRPr="00EE576A">
          <w:rPr>
            <w:rFonts w:eastAsiaTheme="minorHAnsi"/>
            <w:color w:val="000000" w:themeColor="text1"/>
            <w:sz w:val="28"/>
            <w:szCs w:val="28"/>
            <w:u w:val="single"/>
            <w:lang w:eastAsia="en-US"/>
          </w:rPr>
          <w:t>.</w:t>
        </w:r>
        <w:proofErr w:type="spellStart"/>
        <w:r w:rsidRPr="00EE576A">
          <w:rPr>
            <w:rFonts w:eastAsiaTheme="minorHAnsi"/>
            <w:color w:val="000000" w:themeColor="text1"/>
            <w:sz w:val="28"/>
            <w:szCs w:val="28"/>
            <w:u w:val="single"/>
            <w:lang w:val="en-US" w:eastAsia="en-US"/>
          </w:rPr>
          <w:t>ru</w:t>
        </w:r>
        <w:proofErr w:type="spellEnd"/>
      </w:hyperlink>
      <w:r w:rsidRPr="00EE576A">
        <w:rPr>
          <w:rFonts w:eastAsiaTheme="minorHAnsi"/>
          <w:color w:val="000000" w:themeColor="text1"/>
          <w:sz w:val="28"/>
          <w:szCs w:val="28"/>
          <w:lang w:eastAsia="en-US"/>
        </w:rPr>
        <w:t xml:space="preserve">     во вкладке «Документы», разделе «</w:t>
      </w:r>
      <w:r w:rsidRPr="00EE576A">
        <w:rPr>
          <w:rFonts w:eastAsiaTheme="minorHAnsi"/>
          <w:color w:val="000000" w:themeColor="text1"/>
          <w:sz w:val="28"/>
          <w:szCs w:val="28"/>
          <w:shd w:val="clear" w:color="auto" w:fill="FFFFFF"/>
          <w:lang w:eastAsia="en-US"/>
        </w:rPr>
        <w:t>Протоколы заседания Правления РЭК».</w:t>
      </w:r>
    </w:p>
    <w:p w14:paraId="08999788" w14:textId="77777777" w:rsidR="00EE576A" w:rsidRPr="00EE576A" w:rsidRDefault="00EE576A" w:rsidP="00EE576A">
      <w:pPr>
        <w:widowControl w:val="0"/>
        <w:autoSpaceDE w:val="0"/>
        <w:autoSpaceDN w:val="0"/>
        <w:adjustRightInd w:val="0"/>
        <w:ind w:firstLineChars="160" w:firstLine="450"/>
        <w:jc w:val="both"/>
        <w:rPr>
          <w:b/>
          <w:bCs/>
          <w:sz w:val="28"/>
          <w:szCs w:val="28"/>
        </w:rPr>
      </w:pPr>
    </w:p>
    <w:p w14:paraId="0756EF83" w14:textId="77777777" w:rsidR="00EE576A" w:rsidRPr="00EE576A" w:rsidRDefault="00EE576A" w:rsidP="00EE576A">
      <w:pPr>
        <w:widowControl w:val="0"/>
        <w:autoSpaceDE w:val="0"/>
        <w:autoSpaceDN w:val="0"/>
        <w:adjustRightInd w:val="0"/>
        <w:ind w:firstLineChars="160" w:firstLine="450"/>
        <w:jc w:val="center"/>
        <w:rPr>
          <w:b/>
          <w:bCs/>
          <w:sz w:val="28"/>
          <w:szCs w:val="28"/>
        </w:rPr>
      </w:pPr>
      <w:r w:rsidRPr="00EE576A">
        <w:rPr>
          <w:b/>
          <w:bCs/>
          <w:sz w:val="28"/>
          <w:szCs w:val="28"/>
        </w:rPr>
        <w:t>Размер предельных индексов изменения платы граждан                               на коммунальные услуги</w:t>
      </w:r>
    </w:p>
    <w:p w14:paraId="2D2F236C" w14:textId="77777777" w:rsidR="00EE576A" w:rsidRPr="00EE576A" w:rsidRDefault="00EE576A" w:rsidP="00EE576A">
      <w:pPr>
        <w:autoSpaceDE w:val="0"/>
        <w:autoSpaceDN w:val="0"/>
        <w:adjustRightInd w:val="0"/>
        <w:ind w:firstLineChars="160" w:firstLine="448"/>
        <w:jc w:val="both"/>
        <w:rPr>
          <w:rFonts w:eastAsiaTheme="minorHAnsi"/>
          <w:sz w:val="28"/>
          <w:szCs w:val="28"/>
          <w:lang w:eastAsia="en-US"/>
        </w:rPr>
      </w:pPr>
      <w:r w:rsidRPr="00EE576A">
        <w:rPr>
          <w:rFonts w:eastAsiaTheme="minorHAnsi"/>
          <w:sz w:val="28"/>
          <w:szCs w:val="28"/>
          <w:lang w:eastAsia="en-US"/>
        </w:rPr>
        <w:t>Предельные индексы (</w:t>
      </w:r>
      <w:r w:rsidRPr="00EE576A">
        <w:rPr>
          <w:rFonts w:eastAsiaTheme="minorHAnsi"/>
          <w:noProof/>
          <w:position w:val="-13"/>
          <w:sz w:val="28"/>
          <w:szCs w:val="28"/>
          <w:lang w:eastAsia="en-US"/>
        </w:rPr>
        <w:drawing>
          <wp:inline distT="0" distB="0" distL="0" distR="0" wp14:anchorId="5D15993B" wp14:editId="20A4661F">
            <wp:extent cx="790575" cy="342900"/>
            <wp:effectExtent l="0" t="0" r="9525" b="0"/>
            <wp:docPr id="215600" name="Рисунок 21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EE576A">
        <w:rPr>
          <w:rFonts w:eastAsiaTheme="minorHAnsi"/>
          <w:sz w:val="28"/>
          <w:szCs w:val="28"/>
          <w:lang w:eastAsia="en-US"/>
        </w:rPr>
        <w:t xml:space="preserve">)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w:t>
      </w:r>
      <w:r w:rsidRPr="00EE576A">
        <w:rPr>
          <w:rFonts w:eastAsiaTheme="minorHAnsi"/>
          <w:sz w:val="28"/>
          <w:szCs w:val="28"/>
          <w:lang w:eastAsia="en-US"/>
        </w:rPr>
        <w:lastRenderedPageBreak/>
        <w:t>субъекта Российской Федерации и бюджета муниципального образования,            по формуле:</w:t>
      </w:r>
    </w:p>
    <w:p w14:paraId="046EADDF" w14:textId="77777777" w:rsidR="00EE576A" w:rsidRPr="00EE576A" w:rsidRDefault="00EE576A" w:rsidP="00EE576A">
      <w:pPr>
        <w:autoSpaceDE w:val="0"/>
        <w:autoSpaceDN w:val="0"/>
        <w:adjustRightInd w:val="0"/>
        <w:ind w:firstLine="540"/>
        <w:jc w:val="both"/>
        <w:outlineLvl w:val="0"/>
        <w:rPr>
          <w:rFonts w:eastAsiaTheme="minorHAnsi"/>
          <w:sz w:val="28"/>
          <w:szCs w:val="28"/>
          <w:lang w:eastAsia="en-US"/>
        </w:rPr>
      </w:pPr>
    </w:p>
    <w:p w14:paraId="2510EA01" w14:textId="77777777" w:rsidR="00EE576A" w:rsidRPr="00EE576A" w:rsidRDefault="00EE576A" w:rsidP="00EE576A">
      <w:pPr>
        <w:autoSpaceDE w:val="0"/>
        <w:autoSpaceDN w:val="0"/>
        <w:adjustRightInd w:val="0"/>
        <w:jc w:val="center"/>
        <w:rPr>
          <w:rFonts w:eastAsiaTheme="minorHAnsi"/>
          <w:sz w:val="28"/>
          <w:szCs w:val="28"/>
          <w:lang w:eastAsia="en-US"/>
        </w:rPr>
      </w:pPr>
      <w:r w:rsidRPr="00EE576A">
        <w:rPr>
          <w:rFonts w:eastAsiaTheme="minorHAnsi"/>
          <w:noProof/>
          <w:position w:val="-40"/>
          <w:sz w:val="28"/>
          <w:szCs w:val="28"/>
          <w:lang w:eastAsia="en-US"/>
        </w:rPr>
        <w:drawing>
          <wp:inline distT="0" distB="0" distL="0" distR="0" wp14:anchorId="5DEE6623" wp14:editId="1DD1335E">
            <wp:extent cx="3629025" cy="695325"/>
            <wp:effectExtent l="0" t="0" r="9525" b="9525"/>
            <wp:docPr id="215601" name="Рисунок 21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EE576A">
        <w:rPr>
          <w:rFonts w:eastAsiaTheme="minorHAnsi"/>
          <w:sz w:val="28"/>
          <w:szCs w:val="28"/>
          <w:lang w:eastAsia="en-US"/>
        </w:rPr>
        <w:t>,</w:t>
      </w:r>
    </w:p>
    <w:p w14:paraId="14EDDF5D" w14:textId="77777777" w:rsidR="00EE576A" w:rsidRPr="00EE576A" w:rsidRDefault="00EE576A" w:rsidP="00EE576A">
      <w:pPr>
        <w:autoSpaceDE w:val="0"/>
        <w:autoSpaceDN w:val="0"/>
        <w:adjustRightInd w:val="0"/>
        <w:jc w:val="center"/>
        <w:rPr>
          <w:rFonts w:eastAsiaTheme="minorHAnsi"/>
          <w:sz w:val="28"/>
          <w:szCs w:val="28"/>
          <w:lang w:eastAsia="en-US"/>
        </w:rPr>
      </w:pPr>
    </w:p>
    <w:p w14:paraId="049EB2B4" w14:textId="77777777" w:rsidR="00EE576A" w:rsidRPr="00EE576A" w:rsidRDefault="00EE576A" w:rsidP="00EE576A">
      <w:pPr>
        <w:autoSpaceDE w:val="0"/>
        <w:autoSpaceDN w:val="0"/>
        <w:adjustRightInd w:val="0"/>
        <w:ind w:firstLine="540"/>
        <w:jc w:val="both"/>
        <w:rPr>
          <w:rFonts w:eastAsiaTheme="minorHAnsi"/>
          <w:sz w:val="28"/>
          <w:szCs w:val="28"/>
          <w:lang w:eastAsia="en-US"/>
        </w:rPr>
      </w:pPr>
      <w:r w:rsidRPr="00EE576A">
        <w:rPr>
          <w:rFonts w:eastAsiaTheme="minorHAnsi"/>
          <w:sz w:val="28"/>
          <w:szCs w:val="28"/>
          <w:lang w:eastAsia="en-US"/>
        </w:rPr>
        <w:t>где:</w:t>
      </w:r>
    </w:p>
    <w:p w14:paraId="573A548B" w14:textId="77777777" w:rsidR="00EE576A" w:rsidRPr="00EE576A" w:rsidRDefault="00EE576A" w:rsidP="00EE576A">
      <w:pPr>
        <w:autoSpaceDE w:val="0"/>
        <w:autoSpaceDN w:val="0"/>
        <w:adjustRightInd w:val="0"/>
        <w:spacing w:before="280"/>
        <w:ind w:firstLine="540"/>
        <w:jc w:val="both"/>
        <w:rPr>
          <w:rFonts w:eastAsiaTheme="minorHAnsi"/>
          <w:sz w:val="28"/>
          <w:szCs w:val="28"/>
          <w:lang w:eastAsia="en-US"/>
        </w:rPr>
      </w:pPr>
      <w:r w:rsidRPr="00EE576A">
        <w:rPr>
          <w:rFonts w:eastAsiaTheme="minorHAnsi"/>
          <w:noProof/>
          <w:position w:val="-15"/>
          <w:sz w:val="28"/>
          <w:szCs w:val="28"/>
          <w:lang w:eastAsia="en-US"/>
        </w:rPr>
        <w:drawing>
          <wp:inline distT="0" distB="0" distL="0" distR="0" wp14:anchorId="7DAC7124" wp14:editId="5B7D63AB">
            <wp:extent cx="561975" cy="371475"/>
            <wp:effectExtent l="0" t="0" r="9525" b="9525"/>
            <wp:docPr id="215602" name="Рисунок 21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EE576A">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73CA3854" w14:textId="77777777" w:rsidR="00EE576A" w:rsidRPr="00EE576A" w:rsidRDefault="00EE576A" w:rsidP="00EE576A">
      <w:pPr>
        <w:autoSpaceDE w:val="0"/>
        <w:autoSpaceDN w:val="0"/>
        <w:adjustRightInd w:val="0"/>
        <w:spacing w:before="280"/>
        <w:ind w:firstLine="540"/>
        <w:jc w:val="both"/>
        <w:rPr>
          <w:rFonts w:eastAsiaTheme="minorHAnsi"/>
          <w:sz w:val="28"/>
          <w:szCs w:val="28"/>
          <w:lang w:eastAsia="en-US"/>
        </w:rPr>
      </w:pPr>
      <w:r w:rsidRPr="00EE576A">
        <w:rPr>
          <w:rFonts w:eastAsiaTheme="minorHAnsi"/>
          <w:noProof/>
          <w:position w:val="-15"/>
          <w:sz w:val="28"/>
          <w:szCs w:val="28"/>
          <w:lang w:eastAsia="en-US"/>
        </w:rPr>
        <w:drawing>
          <wp:inline distT="0" distB="0" distL="0" distR="0" wp14:anchorId="74657F0B" wp14:editId="74C7C6B9">
            <wp:extent cx="819150" cy="371475"/>
            <wp:effectExtent l="0" t="0" r="0" b="9525"/>
            <wp:docPr id="215603" name="Рисунок 21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EE576A">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2FDFD492" w14:textId="77777777" w:rsidR="00EE576A" w:rsidRPr="00EE576A" w:rsidRDefault="00EE576A" w:rsidP="00EE576A">
      <w:pPr>
        <w:autoSpaceDE w:val="0"/>
        <w:autoSpaceDN w:val="0"/>
        <w:adjustRightInd w:val="0"/>
        <w:spacing w:before="280"/>
        <w:ind w:firstLine="540"/>
        <w:jc w:val="both"/>
        <w:rPr>
          <w:rFonts w:eastAsiaTheme="minorHAnsi"/>
          <w:sz w:val="28"/>
          <w:szCs w:val="28"/>
          <w:lang w:eastAsia="en-US"/>
        </w:rPr>
      </w:pPr>
      <w:r w:rsidRPr="00EE576A">
        <w:rPr>
          <w:rFonts w:eastAsiaTheme="minorHAnsi"/>
          <w:sz w:val="28"/>
          <w:szCs w:val="28"/>
          <w:lang w:eastAsia="en-US"/>
        </w:rPr>
        <w:t>j - месяц года долгосрочного периода.</w:t>
      </w:r>
    </w:p>
    <w:p w14:paraId="38EAA7CD" w14:textId="77777777" w:rsidR="00EE576A" w:rsidRPr="00EE576A" w:rsidRDefault="00EE576A" w:rsidP="00EE576A">
      <w:pPr>
        <w:autoSpaceDE w:val="0"/>
        <w:autoSpaceDN w:val="0"/>
        <w:adjustRightInd w:val="0"/>
        <w:spacing w:before="280"/>
        <w:ind w:firstLine="540"/>
        <w:jc w:val="both"/>
        <w:rPr>
          <w:rFonts w:eastAsiaTheme="minorHAnsi"/>
          <w:sz w:val="28"/>
          <w:szCs w:val="28"/>
          <w:lang w:eastAsia="en-US"/>
        </w:rPr>
      </w:pPr>
      <w:r w:rsidRPr="00EE576A">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1D34373F" w14:textId="77777777" w:rsidR="00EE576A" w:rsidRPr="00EE576A" w:rsidRDefault="00EE576A" w:rsidP="00EE576A">
      <w:pPr>
        <w:autoSpaceDE w:val="0"/>
        <w:autoSpaceDN w:val="0"/>
        <w:adjustRightInd w:val="0"/>
        <w:ind w:firstLine="540"/>
        <w:jc w:val="both"/>
        <w:rPr>
          <w:rFonts w:eastAsiaTheme="minorHAnsi"/>
          <w:sz w:val="28"/>
          <w:szCs w:val="28"/>
          <w:lang w:eastAsia="en-US"/>
        </w:rPr>
      </w:pPr>
      <w:r w:rsidRPr="00EE576A">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77382235" w14:textId="77777777" w:rsidR="00EE576A" w:rsidRPr="00EE576A" w:rsidRDefault="00EE576A" w:rsidP="00EE576A">
      <w:pPr>
        <w:autoSpaceDE w:val="0"/>
        <w:autoSpaceDN w:val="0"/>
        <w:adjustRightInd w:val="0"/>
        <w:ind w:firstLine="540"/>
        <w:jc w:val="both"/>
        <w:rPr>
          <w:rFonts w:eastAsiaTheme="minorHAnsi"/>
          <w:sz w:val="28"/>
          <w:szCs w:val="28"/>
          <w:lang w:eastAsia="en-US"/>
        </w:rPr>
      </w:pPr>
      <w:r w:rsidRPr="00EE576A">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EE576A">
        <w:rPr>
          <w:rFonts w:eastAsiaTheme="minorHAnsi"/>
          <w:noProof/>
          <w:position w:val="-15"/>
          <w:sz w:val="28"/>
          <w:szCs w:val="28"/>
          <w:lang w:eastAsia="en-US"/>
        </w:rPr>
        <w:drawing>
          <wp:inline distT="0" distB="0" distL="0" distR="0" wp14:anchorId="2F1F9F9E" wp14:editId="6B3B4657">
            <wp:extent cx="542925" cy="371475"/>
            <wp:effectExtent l="0" t="0" r="9525" b="9525"/>
            <wp:docPr id="215604" name="Рисунок 21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EE576A">
        <w:rPr>
          <w:rFonts w:eastAsiaTheme="minorHAnsi"/>
          <w:sz w:val="28"/>
          <w:szCs w:val="28"/>
          <w:lang w:eastAsia="en-US"/>
        </w:rPr>
        <w:t>) определяется по формуле:</w:t>
      </w:r>
    </w:p>
    <w:p w14:paraId="3F853F8B" w14:textId="77777777" w:rsidR="00EE576A" w:rsidRPr="00EE576A" w:rsidRDefault="00EE576A" w:rsidP="00EE576A">
      <w:pPr>
        <w:autoSpaceDE w:val="0"/>
        <w:autoSpaceDN w:val="0"/>
        <w:adjustRightInd w:val="0"/>
        <w:ind w:firstLine="540"/>
        <w:jc w:val="both"/>
        <w:outlineLvl w:val="0"/>
        <w:rPr>
          <w:rFonts w:eastAsiaTheme="minorHAnsi"/>
          <w:sz w:val="28"/>
          <w:szCs w:val="28"/>
          <w:lang w:eastAsia="en-US"/>
        </w:rPr>
      </w:pPr>
    </w:p>
    <w:p w14:paraId="75E38DBC" w14:textId="77777777" w:rsidR="00EE576A" w:rsidRPr="00EE576A" w:rsidRDefault="00EE576A" w:rsidP="00EE576A">
      <w:pPr>
        <w:autoSpaceDE w:val="0"/>
        <w:autoSpaceDN w:val="0"/>
        <w:adjustRightInd w:val="0"/>
        <w:jc w:val="center"/>
        <w:rPr>
          <w:rFonts w:eastAsiaTheme="minorHAnsi"/>
          <w:sz w:val="28"/>
          <w:szCs w:val="28"/>
          <w:lang w:eastAsia="en-US"/>
        </w:rPr>
      </w:pPr>
      <w:r w:rsidRPr="00EE576A">
        <w:rPr>
          <w:rFonts w:eastAsiaTheme="minorHAnsi"/>
          <w:noProof/>
          <w:position w:val="-15"/>
          <w:sz w:val="28"/>
          <w:szCs w:val="28"/>
          <w:lang w:eastAsia="en-US"/>
        </w:rPr>
        <w:drawing>
          <wp:inline distT="0" distB="0" distL="0" distR="0" wp14:anchorId="5C065E8E" wp14:editId="7B665D9A">
            <wp:extent cx="2724150" cy="371475"/>
            <wp:effectExtent l="0" t="0" r="0" b="9525"/>
            <wp:docPr id="215605" name="Рисунок 21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EE576A">
        <w:rPr>
          <w:rFonts w:eastAsiaTheme="minorHAnsi"/>
          <w:sz w:val="28"/>
          <w:szCs w:val="28"/>
          <w:lang w:eastAsia="en-US"/>
        </w:rPr>
        <w:t>,</w:t>
      </w:r>
    </w:p>
    <w:p w14:paraId="35C1681F" w14:textId="77777777" w:rsidR="00EE576A" w:rsidRPr="00EE576A" w:rsidRDefault="00EE576A" w:rsidP="00EE576A">
      <w:pPr>
        <w:autoSpaceDE w:val="0"/>
        <w:autoSpaceDN w:val="0"/>
        <w:adjustRightInd w:val="0"/>
        <w:ind w:firstLine="540"/>
        <w:jc w:val="both"/>
        <w:rPr>
          <w:rFonts w:eastAsiaTheme="minorHAnsi"/>
          <w:sz w:val="28"/>
          <w:szCs w:val="28"/>
          <w:lang w:eastAsia="en-US"/>
        </w:rPr>
      </w:pPr>
    </w:p>
    <w:p w14:paraId="57C44CCB" w14:textId="77777777" w:rsidR="00EE576A" w:rsidRPr="00EE576A" w:rsidRDefault="00EE576A" w:rsidP="00EE576A">
      <w:pPr>
        <w:autoSpaceDE w:val="0"/>
        <w:autoSpaceDN w:val="0"/>
        <w:adjustRightInd w:val="0"/>
        <w:ind w:firstLine="540"/>
        <w:jc w:val="both"/>
        <w:rPr>
          <w:rFonts w:eastAsiaTheme="minorHAnsi"/>
          <w:sz w:val="28"/>
          <w:szCs w:val="28"/>
          <w:lang w:eastAsia="en-US"/>
        </w:rPr>
      </w:pPr>
      <w:r w:rsidRPr="00EE576A">
        <w:rPr>
          <w:rFonts w:eastAsiaTheme="minorHAnsi"/>
          <w:sz w:val="28"/>
          <w:szCs w:val="28"/>
          <w:lang w:eastAsia="en-US"/>
        </w:rPr>
        <w:t>где:</w:t>
      </w:r>
    </w:p>
    <w:p w14:paraId="20C2F84A" w14:textId="77777777" w:rsidR="00EE576A" w:rsidRPr="00EE576A" w:rsidRDefault="00EE576A" w:rsidP="00EE576A">
      <w:pPr>
        <w:autoSpaceDE w:val="0"/>
        <w:autoSpaceDN w:val="0"/>
        <w:adjustRightInd w:val="0"/>
        <w:spacing w:before="280"/>
        <w:ind w:firstLine="540"/>
        <w:jc w:val="both"/>
        <w:rPr>
          <w:rFonts w:eastAsiaTheme="minorHAnsi"/>
          <w:sz w:val="28"/>
          <w:szCs w:val="28"/>
          <w:lang w:eastAsia="en-US"/>
        </w:rPr>
      </w:pPr>
      <w:r w:rsidRPr="00EE576A">
        <w:rPr>
          <w:rFonts w:eastAsiaTheme="minorHAnsi"/>
          <w:noProof/>
          <w:position w:val="-15"/>
          <w:sz w:val="28"/>
          <w:szCs w:val="28"/>
          <w:lang w:eastAsia="en-US"/>
        </w:rPr>
        <w:drawing>
          <wp:inline distT="0" distB="0" distL="0" distR="0" wp14:anchorId="2121CBFE" wp14:editId="289B8A3E">
            <wp:extent cx="561975" cy="371475"/>
            <wp:effectExtent l="0" t="0" r="9525" b="9525"/>
            <wp:docPr id="215606" name="Рисунок 21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EE576A">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w:t>
      </w:r>
      <w:r w:rsidRPr="00EE576A">
        <w:rPr>
          <w:rFonts w:eastAsiaTheme="minorHAnsi"/>
          <w:sz w:val="28"/>
          <w:szCs w:val="28"/>
          <w:lang w:eastAsia="en-US"/>
        </w:rPr>
        <w:lastRenderedPageBreak/>
        <w:t>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72BC01FA" w14:textId="77777777" w:rsidR="00EE576A" w:rsidRPr="00EE576A" w:rsidRDefault="00EE576A" w:rsidP="00EE576A">
      <w:pPr>
        <w:autoSpaceDE w:val="0"/>
        <w:autoSpaceDN w:val="0"/>
        <w:adjustRightInd w:val="0"/>
        <w:spacing w:before="280"/>
        <w:ind w:firstLine="540"/>
        <w:jc w:val="both"/>
        <w:rPr>
          <w:rFonts w:eastAsiaTheme="minorHAnsi"/>
          <w:sz w:val="28"/>
          <w:szCs w:val="28"/>
          <w:lang w:eastAsia="en-US"/>
        </w:rPr>
      </w:pPr>
      <w:r w:rsidRPr="00EE576A">
        <w:rPr>
          <w:rFonts w:eastAsiaTheme="minorHAnsi"/>
          <w:noProof/>
          <w:position w:val="-15"/>
          <w:sz w:val="28"/>
          <w:szCs w:val="28"/>
          <w:lang w:eastAsia="en-US"/>
        </w:rPr>
        <w:drawing>
          <wp:inline distT="0" distB="0" distL="0" distR="0" wp14:anchorId="7213447D" wp14:editId="683752B0">
            <wp:extent cx="504825" cy="371475"/>
            <wp:effectExtent l="0" t="0" r="9525" b="9525"/>
            <wp:docPr id="215607" name="Рисунок 21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EE576A">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31A4BE85" w14:textId="77777777" w:rsidR="00EE576A" w:rsidRPr="00EE576A" w:rsidRDefault="00EE576A" w:rsidP="00EE576A">
      <w:pPr>
        <w:autoSpaceDE w:val="0"/>
        <w:autoSpaceDN w:val="0"/>
        <w:adjustRightInd w:val="0"/>
        <w:ind w:firstLine="539"/>
        <w:jc w:val="both"/>
        <w:rPr>
          <w:rFonts w:eastAsiaTheme="minorHAnsi"/>
          <w:sz w:val="28"/>
          <w:szCs w:val="28"/>
          <w:lang w:eastAsia="en-US"/>
        </w:rPr>
      </w:pPr>
      <w:r w:rsidRPr="00EE576A">
        <w:rPr>
          <w:rFonts w:eastAsiaTheme="minorHAnsi"/>
          <w:noProof/>
          <w:position w:val="-11"/>
          <w:sz w:val="28"/>
          <w:szCs w:val="28"/>
          <w:lang w:eastAsia="en-US"/>
        </w:rPr>
        <w:drawing>
          <wp:inline distT="0" distB="0" distL="0" distR="0" wp14:anchorId="2D6C1DB4" wp14:editId="27BC4E38">
            <wp:extent cx="466725" cy="323850"/>
            <wp:effectExtent l="0" t="0" r="9525" b="0"/>
            <wp:docPr id="215608" name="Рисунок 21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EE576A">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182DC0F9" w14:textId="77777777" w:rsidR="00EE576A" w:rsidRPr="00EE576A" w:rsidRDefault="00EE576A" w:rsidP="00EE576A">
      <w:pPr>
        <w:autoSpaceDE w:val="0"/>
        <w:autoSpaceDN w:val="0"/>
        <w:adjustRightInd w:val="0"/>
        <w:ind w:firstLine="539"/>
        <w:jc w:val="both"/>
        <w:rPr>
          <w:rFonts w:eastAsiaTheme="minorHAnsi"/>
          <w:sz w:val="28"/>
          <w:szCs w:val="28"/>
          <w:lang w:eastAsia="en-US"/>
        </w:rPr>
      </w:pPr>
      <w:r w:rsidRPr="00EE576A">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EE576A">
        <w:rPr>
          <w:rFonts w:eastAsiaTheme="minorHAnsi"/>
          <w:noProof/>
          <w:position w:val="-15"/>
          <w:sz w:val="28"/>
          <w:szCs w:val="28"/>
          <w:lang w:eastAsia="en-US"/>
        </w:rPr>
        <w:drawing>
          <wp:inline distT="0" distB="0" distL="0" distR="0" wp14:anchorId="7E118D49" wp14:editId="02662CA6">
            <wp:extent cx="561975" cy="371475"/>
            <wp:effectExtent l="0" t="0" r="9525" b="9525"/>
            <wp:docPr id="215609" name="Рисунок 21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EE576A">
        <w:rPr>
          <w:rFonts w:eastAsiaTheme="minorHAnsi"/>
          <w:sz w:val="28"/>
          <w:szCs w:val="28"/>
          <w:lang w:eastAsia="en-US"/>
        </w:rPr>
        <w:t>) определяется по формуле:</w:t>
      </w:r>
    </w:p>
    <w:p w14:paraId="2E50BCF7" w14:textId="77777777" w:rsidR="00EE576A" w:rsidRPr="00EE576A" w:rsidRDefault="00EE576A" w:rsidP="00EE576A">
      <w:pPr>
        <w:autoSpaceDE w:val="0"/>
        <w:autoSpaceDN w:val="0"/>
        <w:adjustRightInd w:val="0"/>
        <w:jc w:val="center"/>
        <w:rPr>
          <w:rFonts w:eastAsiaTheme="minorHAnsi"/>
          <w:sz w:val="28"/>
          <w:szCs w:val="28"/>
          <w:lang w:eastAsia="en-US"/>
        </w:rPr>
      </w:pPr>
      <w:r w:rsidRPr="00EE576A">
        <w:rPr>
          <w:rFonts w:eastAsiaTheme="minorHAnsi"/>
          <w:noProof/>
          <w:position w:val="-19"/>
          <w:sz w:val="28"/>
          <w:szCs w:val="28"/>
          <w:lang w:eastAsia="en-US"/>
        </w:rPr>
        <w:drawing>
          <wp:inline distT="0" distB="0" distL="0" distR="0" wp14:anchorId="24CB8AFD" wp14:editId="2F9FC59C">
            <wp:extent cx="5153025" cy="428625"/>
            <wp:effectExtent l="0" t="0" r="0" b="0"/>
            <wp:docPr id="215610" name="Рисунок 21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EE576A">
        <w:rPr>
          <w:rFonts w:eastAsiaTheme="minorHAnsi"/>
          <w:sz w:val="28"/>
          <w:szCs w:val="28"/>
          <w:lang w:eastAsia="en-US"/>
        </w:rPr>
        <w:t>,</w:t>
      </w:r>
    </w:p>
    <w:p w14:paraId="6A6E2585" w14:textId="77777777" w:rsidR="00EE576A" w:rsidRPr="00EE576A" w:rsidRDefault="00EE576A" w:rsidP="00EE576A">
      <w:pPr>
        <w:autoSpaceDE w:val="0"/>
        <w:autoSpaceDN w:val="0"/>
        <w:adjustRightInd w:val="0"/>
        <w:ind w:firstLine="540"/>
        <w:jc w:val="both"/>
        <w:rPr>
          <w:rFonts w:eastAsiaTheme="minorHAnsi"/>
          <w:sz w:val="28"/>
          <w:szCs w:val="28"/>
          <w:lang w:eastAsia="en-US"/>
        </w:rPr>
      </w:pPr>
    </w:p>
    <w:p w14:paraId="1EA25EB2" w14:textId="77777777" w:rsidR="00EE576A" w:rsidRPr="00EE576A" w:rsidRDefault="00EE576A" w:rsidP="00EE576A">
      <w:pPr>
        <w:autoSpaceDE w:val="0"/>
        <w:autoSpaceDN w:val="0"/>
        <w:adjustRightInd w:val="0"/>
        <w:ind w:firstLine="540"/>
        <w:jc w:val="both"/>
        <w:rPr>
          <w:rFonts w:eastAsiaTheme="minorHAnsi"/>
          <w:sz w:val="28"/>
          <w:szCs w:val="28"/>
          <w:lang w:eastAsia="en-US"/>
        </w:rPr>
      </w:pPr>
      <w:r w:rsidRPr="00EE576A">
        <w:rPr>
          <w:rFonts w:eastAsiaTheme="minorHAnsi"/>
          <w:sz w:val="28"/>
          <w:szCs w:val="28"/>
          <w:lang w:eastAsia="en-US"/>
        </w:rPr>
        <w:t>где:</w:t>
      </w:r>
    </w:p>
    <w:p w14:paraId="5617A469" w14:textId="77777777" w:rsidR="00EE576A" w:rsidRPr="00EE576A" w:rsidRDefault="00EE576A" w:rsidP="00EE576A">
      <w:pPr>
        <w:autoSpaceDE w:val="0"/>
        <w:autoSpaceDN w:val="0"/>
        <w:adjustRightInd w:val="0"/>
        <w:ind w:firstLine="540"/>
        <w:jc w:val="both"/>
        <w:rPr>
          <w:rFonts w:eastAsiaTheme="minorHAnsi"/>
          <w:sz w:val="28"/>
          <w:szCs w:val="28"/>
          <w:lang w:eastAsia="en-US"/>
        </w:rPr>
      </w:pPr>
      <w:r w:rsidRPr="00EE576A">
        <w:rPr>
          <w:rFonts w:eastAsiaTheme="minorHAnsi"/>
          <w:sz w:val="28"/>
          <w:szCs w:val="28"/>
          <w:lang w:eastAsia="en-US"/>
        </w:rPr>
        <w:t>s - количество видов коммунальных услуг;</w:t>
      </w:r>
    </w:p>
    <w:p w14:paraId="640B3080" w14:textId="77777777" w:rsidR="00EE576A" w:rsidRPr="00EE576A" w:rsidRDefault="00EE576A" w:rsidP="00EE576A">
      <w:pPr>
        <w:autoSpaceDE w:val="0"/>
        <w:autoSpaceDN w:val="0"/>
        <w:adjustRightInd w:val="0"/>
        <w:ind w:firstLine="540"/>
        <w:jc w:val="both"/>
        <w:rPr>
          <w:rFonts w:eastAsiaTheme="minorHAnsi"/>
          <w:sz w:val="28"/>
          <w:szCs w:val="28"/>
          <w:lang w:eastAsia="en-US"/>
        </w:rPr>
      </w:pPr>
      <w:r w:rsidRPr="00EE576A">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1C508EF8" w14:textId="77777777" w:rsidR="00EE576A" w:rsidRPr="00EE576A" w:rsidRDefault="00EE576A" w:rsidP="00EE576A">
      <w:pPr>
        <w:autoSpaceDE w:val="0"/>
        <w:autoSpaceDN w:val="0"/>
        <w:adjustRightInd w:val="0"/>
        <w:ind w:firstLine="540"/>
        <w:jc w:val="both"/>
        <w:rPr>
          <w:rFonts w:eastAsiaTheme="minorHAnsi"/>
          <w:sz w:val="28"/>
          <w:szCs w:val="28"/>
          <w:lang w:eastAsia="en-US"/>
        </w:rPr>
      </w:pPr>
      <w:r w:rsidRPr="00EE576A">
        <w:rPr>
          <w:rFonts w:eastAsiaTheme="minorHAnsi"/>
          <w:noProof/>
          <w:position w:val="-13"/>
          <w:sz w:val="28"/>
          <w:szCs w:val="28"/>
          <w:lang w:eastAsia="en-US"/>
        </w:rPr>
        <w:drawing>
          <wp:inline distT="0" distB="0" distL="0" distR="0" wp14:anchorId="1F6CB6E8" wp14:editId="28B1B5D4">
            <wp:extent cx="542925" cy="342900"/>
            <wp:effectExtent l="0" t="0" r="9525" b="0"/>
            <wp:docPr id="215611" name="Рисунок 21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EE576A">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59898C38" w14:textId="77777777" w:rsidR="00EE576A" w:rsidRPr="00EE576A" w:rsidRDefault="00EE576A" w:rsidP="00EE576A">
      <w:pPr>
        <w:autoSpaceDE w:val="0"/>
        <w:autoSpaceDN w:val="0"/>
        <w:adjustRightInd w:val="0"/>
        <w:ind w:firstLine="539"/>
        <w:jc w:val="both"/>
        <w:rPr>
          <w:rFonts w:eastAsiaTheme="minorHAnsi"/>
          <w:sz w:val="28"/>
          <w:szCs w:val="28"/>
          <w:lang w:eastAsia="en-US"/>
        </w:rPr>
      </w:pPr>
      <w:r w:rsidRPr="00EE576A">
        <w:rPr>
          <w:rFonts w:eastAsiaTheme="minorHAnsi"/>
          <w:noProof/>
          <w:position w:val="-13"/>
          <w:sz w:val="28"/>
          <w:szCs w:val="28"/>
          <w:lang w:eastAsia="en-US"/>
        </w:rPr>
        <w:drawing>
          <wp:inline distT="0" distB="0" distL="0" distR="0" wp14:anchorId="44994DCC" wp14:editId="484A6566">
            <wp:extent cx="590550" cy="342900"/>
            <wp:effectExtent l="0" t="0" r="0" b="0"/>
            <wp:docPr id="215612" name="Рисунок 21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EE576A">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0CD52F2B" w14:textId="77777777" w:rsidR="00EE576A" w:rsidRPr="00EE576A" w:rsidRDefault="00EE576A" w:rsidP="00EE576A">
      <w:pPr>
        <w:autoSpaceDE w:val="0"/>
        <w:autoSpaceDN w:val="0"/>
        <w:adjustRightInd w:val="0"/>
        <w:ind w:firstLine="539"/>
        <w:jc w:val="both"/>
        <w:rPr>
          <w:rFonts w:eastAsiaTheme="minorHAnsi"/>
          <w:sz w:val="28"/>
          <w:szCs w:val="28"/>
          <w:lang w:eastAsia="en-US"/>
        </w:rPr>
      </w:pPr>
      <w:r w:rsidRPr="00EE576A">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EE576A">
        <w:rPr>
          <w:rFonts w:eastAsiaTheme="minorHAnsi"/>
          <w:noProof/>
          <w:position w:val="-15"/>
          <w:sz w:val="28"/>
          <w:szCs w:val="28"/>
          <w:lang w:eastAsia="en-US"/>
        </w:rPr>
        <w:drawing>
          <wp:inline distT="0" distB="0" distL="0" distR="0" wp14:anchorId="6920CF2C" wp14:editId="2AB8B203">
            <wp:extent cx="504825" cy="371475"/>
            <wp:effectExtent l="0" t="0" r="9525" b="9525"/>
            <wp:docPr id="215613" name="Рисунок 21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EE576A">
        <w:rPr>
          <w:rFonts w:eastAsiaTheme="minorHAnsi"/>
          <w:sz w:val="28"/>
          <w:szCs w:val="28"/>
          <w:lang w:eastAsia="en-US"/>
        </w:rPr>
        <w:t>) определяется по формуле:</w:t>
      </w:r>
    </w:p>
    <w:p w14:paraId="697F2A88" w14:textId="77777777" w:rsidR="00EE576A" w:rsidRPr="00EE576A" w:rsidRDefault="00EE576A" w:rsidP="00EE576A">
      <w:pPr>
        <w:autoSpaceDE w:val="0"/>
        <w:autoSpaceDN w:val="0"/>
        <w:adjustRightInd w:val="0"/>
        <w:ind w:firstLine="540"/>
        <w:jc w:val="both"/>
        <w:rPr>
          <w:rFonts w:eastAsiaTheme="minorHAnsi"/>
          <w:sz w:val="28"/>
          <w:szCs w:val="28"/>
          <w:lang w:eastAsia="en-US"/>
        </w:rPr>
      </w:pPr>
    </w:p>
    <w:p w14:paraId="4E8FA029" w14:textId="77777777" w:rsidR="00EE576A" w:rsidRPr="00EE576A" w:rsidRDefault="00EE576A" w:rsidP="00EE576A">
      <w:pPr>
        <w:autoSpaceDE w:val="0"/>
        <w:autoSpaceDN w:val="0"/>
        <w:adjustRightInd w:val="0"/>
        <w:jc w:val="center"/>
        <w:rPr>
          <w:rFonts w:eastAsiaTheme="minorHAnsi"/>
          <w:sz w:val="28"/>
          <w:szCs w:val="28"/>
          <w:lang w:eastAsia="en-US"/>
        </w:rPr>
      </w:pPr>
      <w:r w:rsidRPr="00EE576A">
        <w:rPr>
          <w:rFonts w:eastAsiaTheme="minorHAnsi"/>
          <w:noProof/>
          <w:position w:val="-15"/>
          <w:sz w:val="28"/>
          <w:szCs w:val="28"/>
          <w:lang w:eastAsia="en-US"/>
        </w:rPr>
        <w:lastRenderedPageBreak/>
        <w:drawing>
          <wp:inline distT="0" distB="0" distL="0" distR="0" wp14:anchorId="0A91ED91" wp14:editId="1B538A4D">
            <wp:extent cx="1781175" cy="371475"/>
            <wp:effectExtent l="0" t="0" r="9525" b="9525"/>
            <wp:docPr id="215614" name="Рисунок 21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EE576A">
        <w:rPr>
          <w:rFonts w:eastAsiaTheme="minorHAnsi"/>
          <w:sz w:val="28"/>
          <w:szCs w:val="28"/>
          <w:lang w:eastAsia="en-US"/>
        </w:rPr>
        <w:t>,</w:t>
      </w:r>
    </w:p>
    <w:p w14:paraId="77002F4A" w14:textId="77777777" w:rsidR="00EE576A" w:rsidRPr="00EE576A" w:rsidRDefault="00EE576A" w:rsidP="00EE576A">
      <w:pPr>
        <w:autoSpaceDE w:val="0"/>
        <w:autoSpaceDN w:val="0"/>
        <w:adjustRightInd w:val="0"/>
        <w:ind w:firstLine="540"/>
        <w:jc w:val="both"/>
        <w:rPr>
          <w:rFonts w:eastAsiaTheme="minorHAnsi"/>
          <w:sz w:val="28"/>
          <w:szCs w:val="28"/>
          <w:lang w:eastAsia="en-US"/>
        </w:rPr>
      </w:pPr>
      <w:r w:rsidRPr="00EE576A">
        <w:rPr>
          <w:rFonts w:eastAsiaTheme="minorHAnsi"/>
          <w:sz w:val="28"/>
          <w:szCs w:val="28"/>
          <w:lang w:eastAsia="en-US"/>
        </w:rPr>
        <w:t>где:</w:t>
      </w:r>
    </w:p>
    <w:p w14:paraId="5D232763" w14:textId="77777777" w:rsidR="00EE576A" w:rsidRPr="00EE576A" w:rsidRDefault="00EE576A" w:rsidP="00EE576A">
      <w:pPr>
        <w:autoSpaceDE w:val="0"/>
        <w:autoSpaceDN w:val="0"/>
        <w:adjustRightInd w:val="0"/>
        <w:spacing w:before="280"/>
        <w:ind w:firstLine="540"/>
        <w:jc w:val="both"/>
        <w:rPr>
          <w:rFonts w:eastAsiaTheme="minorHAnsi"/>
          <w:sz w:val="28"/>
          <w:szCs w:val="28"/>
          <w:lang w:eastAsia="en-US"/>
        </w:rPr>
      </w:pPr>
      <w:r w:rsidRPr="00EE576A">
        <w:rPr>
          <w:rFonts w:eastAsiaTheme="minorHAnsi"/>
          <w:noProof/>
          <w:position w:val="-11"/>
          <w:sz w:val="28"/>
          <w:szCs w:val="28"/>
          <w:lang w:eastAsia="en-US"/>
        </w:rPr>
        <w:drawing>
          <wp:inline distT="0" distB="0" distL="0" distR="0" wp14:anchorId="6EED6F68" wp14:editId="25D7D4E8">
            <wp:extent cx="257175" cy="323850"/>
            <wp:effectExtent l="0" t="0" r="9525" b="0"/>
            <wp:docPr id="215615" name="Рисунок 21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EE576A">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28AAE465" w14:textId="77777777" w:rsidR="00EE576A" w:rsidRPr="00EE576A" w:rsidRDefault="00EE576A" w:rsidP="00EE576A">
      <w:pPr>
        <w:autoSpaceDE w:val="0"/>
        <w:autoSpaceDN w:val="0"/>
        <w:adjustRightInd w:val="0"/>
        <w:spacing w:before="280"/>
        <w:ind w:firstLine="540"/>
        <w:jc w:val="both"/>
        <w:rPr>
          <w:rFonts w:eastAsiaTheme="minorHAnsi"/>
          <w:sz w:val="28"/>
          <w:szCs w:val="28"/>
          <w:lang w:eastAsia="en-US"/>
        </w:rPr>
      </w:pPr>
      <w:r w:rsidRPr="00EE576A">
        <w:rPr>
          <w:rFonts w:eastAsiaTheme="minorHAnsi"/>
          <w:noProof/>
          <w:position w:val="-11"/>
          <w:sz w:val="28"/>
          <w:szCs w:val="28"/>
          <w:lang w:eastAsia="en-US"/>
        </w:rPr>
        <w:drawing>
          <wp:inline distT="0" distB="0" distL="0" distR="0" wp14:anchorId="640F7FF3" wp14:editId="41AC8BE8">
            <wp:extent cx="276225" cy="323850"/>
            <wp:effectExtent l="0" t="0" r="9525" b="0"/>
            <wp:docPr id="215616" name="Рисунок 21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EE576A">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3F08D1F4" w14:textId="77777777" w:rsidR="00EE576A" w:rsidRPr="00EE576A" w:rsidRDefault="00EE576A" w:rsidP="00EE576A">
      <w:pPr>
        <w:autoSpaceDE w:val="0"/>
        <w:autoSpaceDN w:val="0"/>
        <w:adjustRightInd w:val="0"/>
        <w:ind w:firstLine="540"/>
        <w:jc w:val="center"/>
        <w:rPr>
          <w:rFonts w:eastAsiaTheme="minorHAnsi"/>
          <w:b/>
          <w:bCs/>
          <w:sz w:val="28"/>
          <w:szCs w:val="28"/>
          <w:lang w:eastAsia="en-US"/>
        </w:rPr>
      </w:pPr>
    </w:p>
    <w:p w14:paraId="506B609F" w14:textId="77777777" w:rsidR="00EE576A" w:rsidRPr="00EE576A" w:rsidRDefault="00EE576A" w:rsidP="00EE576A">
      <w:pPr>
        <w:autoSpaceDE w:val="0"/>
        <w:autoSpaceDN w:val="0"/>
        <w:adjustRightInd w:val="0"/>
        <w:jc w:val="center"/>
        <w:rPr>
          <w:rFonts w:eastAsiaTheme="minorHAnsi"/>
          <w:b/>
          <w:bCs/>
          <w:sz w:val="28"/>
          <w:szCs w:val="28"/>
          <w:lang w:eastAsia="en-US"/>
        </w:rPr>
      </w:pPr>
      <w:r w:rsidRPr="00EE576A">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42668B94" w14:textId="77777777" w:rsidR="00EE576A" w:rsidRPr="00EE576A" w:rsidRDefault="00EE576A" w:rsidP="00EE576A">
      <w:pPr>
        <w:widowControl w:val="0"/>
        <w:autoSpaceDE w:val="0"/>
        <w:autoSpaceDN w:val="0"/>
        <w:adjustRightInd w:val="0"/>
        <w:ind w:firstLine="567"/>
        <w:jc w:val="both"/>
        <w:rPr>
          <w:sz w:val="28"/>
          <w:szCs w:val="28"/>
        </w:rPr>
      </w:pPr>
      <w:r w:rsidRPr="00EE576A">
        <w:rPr>
          <w:sz w:val="28"/>
          <w:szCs w:val="28"/>
        </w:rPr>
        <w:t>В декабре 2021 года для населения Киселевского городского округа действуют льготные тарифы на коммунальные услуги, установленные постановлением РЭК Кузбасса от 18.12.2020 № 726 «Об установлении льготных тарифов на коммунальные услуги, оказываемые на территории Киселевского городского округа на 2021 год».</w:t>
      </w:r>
    </w:p>
    <w:p w14:paraId="7305821B" w14:textId="77777777" w:rsidR="00EE576A" w:rsidRPr="00EE576A" w:rsidRDefault="00EE576A" w:rsidP="00EE576A">
      <w:pPr>
        <w:widowControl w:val="0"/>
        <w:autoSpaceDE w:val="0"/>
        <w:autoSpaceDN w:val="0"/>
        <w:adjustRightInd w:val="0"/>
        <w:ind w:firstLine="567"/>
        <w:jc w:val="both"/>
        <w:rPr>
          <w:sz w:val="28"/>
          <w:szCs w:val="28"/>
        </w:rPr>
      </w:pPr>
      <w:r w:rsidRPr="00EE576A">
        <w:rPr>
          <w:sz w:val="28"/>
          <w:szCs w:val="28"/>
        </w:rPr>
        <w:t>Проведя анализ соблюдения предельного (максимального) индекса изменения платы граждан за коммунальные услуги, установленного для Киселевского городского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355D41BE" w14:textId="77777777" w:rsidR="00EE576A" w:rsidRPr="00EE576A" w:rsidRDefault="00EE576A" w:rsidP="00EE576A">
      <w:pPr>
        <w:widowControl w:val="0"/>
        <w:autoSpaceDE w:val="0"/>
        <w:autoSpaceDN w:val="0"/>
        <w:adjustRightInd w:val="0"/>
        <w:ind w:firstLine="567"/>
        <w:jc w:val="both"/>
        <w:rPr>
          <w:sz w:val="28"/>
          <w:szCs w:val="28"/>
        </w:rPr>
      </w:pPr>
      <w:r w:rsidRPr="00EE576A">
        <w:rPr>
          <w:sz w:val="28"/>
          <w:szCs w:val="28"/>
        </w:rPr>
        <w:t xml:space="preserve">Специалистом проведен расчет индексов изменения платы граждан                      за коммунальные услуги по различным вариантам жилых </w:t>
      </w:r>
      <w:proofErr w:type="gramStart"/>
      <w:r w:rsidRPr="00EE576A">
        <w:rPr>
          <w:sz w:val="28"/>
          <w:szCs w:val="28"/>
        </w:rPr>
        <w:t xml:space="preserve">помещений,   </w:t>
      </w:r>
      <w:proofErr w:type="gramEnd"/>
      <w:r w:rsidRPr="00EE576A">
        <w:rPr>
          <w:sz w:val="28"/>
          <w:szCs w:val="28"/>
        </w:rPr>
        <w:t xml:space="preserve">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Киселевского городского округа, специалистом принималось во внимание, что размер максимального индекса платы граждан за коммунальные услуги на период с 01.01.2022 по 30.06.2022 не должен превысить 0 %, на период с 01.07.2022 по 31.12.2022 не должен превысить 5,0%. </w:t>
      </w:r>
    </w:p>
    <w:p w14:paraId="55AFDA48" w14:textId="77777777" w:rsidR="00EE576A" w:rsidRPr="00EE576A" w:rsidRDefault="00EE576A" w:rsidP="00EE576A">
      <w:pPr>
        <w:widowControl w:val="0"/>
        <w:autoSpaceDE w:val="0"/>
        <w:autoSpaceDN w:val="0"/>
        <w:adjustRightInd w:val="0"/>
        <w:ind w:firstLine="567"/>
        <w:jc w:val="both"/>
        <w:rPr>
          <w:sz w:val="28"/>
          <w:szCs w:val="28"/>
        </w:rPr>
      </w:pPr>
      <w:r w:rsidRPr="00EE576A">
        <w:rPr>
          <w:sz w:val="28"/>
          <w:szCs w:val="28"/>
        </w:rPr>
        <w:t>Результаты расчетов приведены в таблицах № 1 – 3.</w:t>
      </w:r>
    </w:p>
    <w:p w14:paraId="5655E834" w14:textId="77777777" w:rsidR="00EE576A" w:rsidRPr="00EE576A" w:rsidRDefault="00EE576A" w:rsidP="00EE576A">
      <w:pPr>
        <w:widowControl w:val="0"/>
        <w:autoSpaceDE w:val="0"/>
        <w:autoSpaceDN w:val="0"/>
        <w:adjustRightInd w:val="0"/>
        <w:ind w:left="-284" w:firstLine="851"/>
        <w:jc w:val="both"/>
        <w:rPr>
          <w:sz w:val="28"/>
          <w:szCs w:val="28"/>
        </w:rPr>
        <w:sectPr w:rsidR="00EE576A" w:rsidRPr="00EE576A" w:rsidSect="00B366B4">
          <w:headerReference w:type="default" r:id="rId80"/>
          <w:pgSz w:w="11906" w:h="16838"/>
          <w:pgMar w:top="1134" w:right="850" w:bottom="1134" w:left="1560" w:header="708" w:footer="708" w:gutter="0"/>
          <w:cols w:space="708"/>
          <w:titlePg/>
          <w:docGrid w:linePitch="360"/>
        </w:sectPr>
      </w:pPr>
    </w:p>
    <w:p w14:paraId="38B9E9E2" w14:textId="77777777" w:rsidR="00EE576A" w:rsidRPr="00EE576A" w:rsidRDefault="00EE576A" w:rsidP="00EE576A">
      <w:pPr>
        <w:widowControl w:val="0"/>
        <w:autoSpaceDE w:val="0"/>
        <w:autoSpaceDN w:val="0"/>
        <w:adjustRightInd w:val="0"/>
        <w:ind w:left="-284" w:firstLine="851"/>
        <w:jc w:val="right"/>
        <w:rPr>
          <w:sz w:val="28"/>
          <w:szCs w:val="28"/>
        </w:rPr>
      </w:pPr>
      <w:r w:rsidRPr="00EE576A">
        <w:rPr>
          <w:sz w:val="28"/>
          <w:szCs w:val="28"/>
        </w:rPr>
        <w:lastRenderedPageBreak/>
        <w:t>Таблица № 1</w:t>
      </w:r>
    </w:p>
    <w:p w14:paraId="4F4E5885" w14:textId="77777777" w:rsidR="00EE576A" w:rsidRPr="00EE576A" w:rsidRDefault="00EE576A" w:rsidP="00EE576A">
      <w:pPr>
        <w:widowControl w:val="0"/>
        <w:autoSpaceDE w:val="0"/>
        <w:autoSpaceDN w:val="0"/>
        <w:adjustRightInd w:val="0"/>
        <w:ind w:left="-284" w:firstLine="851"/>
        <w:jc w:val="right"/>
        <w:rPr>
          <w:sz w:val="28"/>
          <w:szCs w:val="28"/>
        </w:rPr>
      </w:pPr>
      <w:r w:rsidRPr="00EE576A">
        <w:rPr>
          <w:rFonts w:asciiTheme="minorHAnsi" w:eastAsiaTheme="minorHAnsi" w:hAnsiTheme="minorHAnsi" w:cstheme="minorBidi"/>
          <w:noProof/>
          <w:sz w:val="22"/>
          <w:szCs w:val="22"/>
          <w:lang w:eastAsia="en-US"/>
        </w:rPr>
        <w:drawing>
          <wp:inline distT="0" distB="0" distL="0" distR="0" wp14:anchorId="13801C13" wp14:editId="479110D2">
            <wp:extent cx="8838565" cy="5800725"/>
            <wp:effectExtent l="0" t="0" r="635" b="9525"/>
            <wp:docPr id="215617" name="Рисунок 21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841180" cy="5802441"/>
                    </a:xfrm>
                    <a:prstGeom prst="rect">
                      <a:avLst/>
                    </a:prstGeom>
                    <a:noFill/>
                    <a:ln>
                      <a:noFill/>
                    </a:ln>
                  </pic:spPr>
                </pic:pic>
              </a:graphicData>
            </a:graphic>
          </wp:inline>
        </w:drawing>
      </w:r>
    </w:p>
    <w:p w14:paraId="0BA6C2DB" w14:textId="77777777" w:rsidR="00EE576A" w:rsidRPr="00EE576A" w:rsidRDefault="00EE576A" w:rsidP="00EE576A">
      <w:pPr>
        <w:widowControl w:val="0"/>
        <w:autoSpaceDE w:val="0"/>
        <w:autoSpaceDN w:val="0"/>
        <w:adjustRightInd w:val="0"/>
        <w:ind w:left="-284" w:firstLine="851"/>
        <w:jc w:val="right"/>
        <w:rPr>
          <w:sz w:val="28"/>
          <w:szCs w:val="28"/>
        </w:rPr>
      </w:pPr>
      <w:r w:rsidRPr="00EE576A">
        <w:rPr>
          <w:sz w:val="28"/>
          <w:szCs w:val="28"/>
        </w:rPr>
        <w:lastRenderedPageBreak/>
        <w:t>Таблица № 2</w:t>
      </w:r>
    </w:p>
    <w:p w14:paraId="178E0B8D" w14:textId="77777777" w:rsidR="00EE576A" w:rsidRPr="00EE576A" w:rsidRDefault="00EE576A" w:rsidP="00EE576A">
      <w:pPr>
        <w:widowControl w:val="0"/>
        <w:autoSpaceDE w:val="0"/>
        <w:autoSpaceDN w:val="0"/>
        <w:adjustRightInd w:val="0"/>
        <w:ind w:left="-284" w:firstLine="851"/>
        <w:jc w:val="right"/>
        <w:rPr>
          <w:sz w:val="28"/>
          <w:szCs w:val="28"/>
        </w:rPr>
      </w:pPr>
      <w:r w:rsidRPr="00EE576A">
        <w:rPr>
          <w:rFonts w:asciiTheme="minorHAnsi" w:eastAsiaTheme="minorHAnsi" w:hAnsiTheme="minorHAnsi" w:cstheme="minorBidi"/>
          <w:noProof/>
          <w:sz w:val="22"/>
          <w:szCs w:val="22"/>
          <w:lang w:eastAsia="en-US"/>
        </w:rPr>
        <w:drawing>
          <wp:inline distT="0" distB="0" distL="0" distR="0" wp14:anchorId="083282C0" wp14:editId="09476F86">
            <wp:extent cx="8505190" cy="5610225"/>
            <wp:effectExtent l="0" t="0" r="0" b="9525"/>
            <wp:docPr id="215618" name="Рисунок 21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510620" cy="5613807"/>
                    </a:xfrm>
                    <a:prstGeom prst="rect">
                      <a:avLst/>
                    </a:prstGeom>
                    <a:noFill/>
                    <a:ln>
                      <a:noFill/>
                    </a:ln>
                  </pic:spPr>
                </pic:pic>
              </a:graphicData>
            </a:graphic>
          </wp:inline>
        </w:drawing>
      </w:r>
    </w:p>
    <w:p w14:paraId="148E0C8C" w14:textId="77777777" w:rsidR="00EE576A" w:rsidRDefault="00EE576A" w:rsidP="00EE576A">
      <w:pPr>
        <w:widowControl w:val="0"/>
        <w:autoSpaceDE w:val="0"/>
        <w:autoSpaceDN w:val="0"/>
        <w:adjustRightInd w:val="0"/>
        <w:ind w:left="-284" w:firstLine="851"/>
        <w:jc w:val="right"/>
        <w:rPr>
          <w:sz w:val="28"/>
          <w:szCs w:val="28"/>
        </w:rPr>
        <w:sectPr w:rsidR="00EE576A" w:rsidSect="001C3563">
          <w:pgSz w:w="16838" w:h="11906" w:orient="landscape"/>
          <w:pgMar w:top="568" w:right="1134" w:bottom="426" w:left="1134" w:header="709" w:footer="709" w:gutter="0"/>
          <w:cols w:space="708"/>
          <w:docGrid w:linePitch="360"/>
        </w:sectPr>
      </w:pPr>
    </w:p>
    <w:p w14:paraId="3F5DD858" w14:textId="77777777" w:rsidR="00EE576A" w:rsidRPr="00EE576A" w:rsidRDefault="00EE576A" w:rsidP="00EE576A">
      <w:pPr>
        <w:widowControl w:val="0"/>
        <w:autoSpaceDE w:val="0"/>
        <w:autoSpaceDN w:val="0"/>
        <w:adjustRightInd w:val="0"/>
        <w:ind w:left="-284" w:firstLine="851"/>
        <w:jc w:val="right"/>
        <w:rPr>
          <w:sz w:val="28"/>
          <w:szCs w:val="28"/>
        </w:rPr>
      </w:pPr>
      <w:r w:rsidRPr="00EE576A">
        <w:rPr>
          <w:sz w:val="28"/>
          <w:szCs w:val="28"/>
        </w:rPr>
        <w:lastRenderedPageBreak/>
        <w:t xml:space="preserve">Таблица № 3 </w:t>
      </w:r>
    </w:p>
    <w:p w14:paraId="0E4183AF" w14:textId="77777777" w:rsidR="00EE576A" w:rsidRPr="00EE576A" w:rsidRDefault="00EE576A" w:rsidP="00EE576A">
      <w:pPr>
        <w:widowControl w:val="0"/>
        <w:autoSpaceDE w:val="0"/>
        <w:autoSpaceDN w:val="0"/>
        <w:adjustRightInd w:val="0"/>
        <w:ind w:left="-284" w:firstLine="851"/>
        <w:jc w:val="right"/>
        <w:rPr>
          <w:sz w:val="28"/>
          <w:szCs w:val="28"/>
        </w:rPr>
      </w:pPr>
    </w:p>
    <w:p w14:paraId="026590A4" w14:textId="77777777" w:rsidR="00EE576A" w:rsidRPr="00EE576A" w:rsidRDefault="00EE576A" w:rsidP="00EE576A">
      <w:pPr>
        <w:widowControl w:val="0"/>
        <w:autoSpaceDE w:val="0"/>
        <w:autoSpaceDN w:val="0"/>
        <w:adjustRightInd w:val="0"/>
        <w:ind w:left="-284" w:firstLine="851"/>
        <w:jc w:val="right"/>
        <w:rPr>
          <w:sz w:val="28"/>
          <w:szCs w:val="28"/>
        </w:rPr>
      </w:pPr>
      <w:r w:rsidRPr="00EE576A">
        <w:rPr>
          <w:rFonts w:asciiTheme="minorHAnsi" w:eastAsiaTheme="minorHAnsi" w:hAnsiTheme="minorHAnsi" w:cstheme="minorBidi"/>
          <w:noProof/>
          <w:sz w:val="22"/>
          <w:szCs w:val="22"/>
          <w:lang w:eastAsia="en-US"/>
        </w:rPr>
        <w:drawing>
          <wp:inline distT="0" distB="0" distL="0" distR="0" wp14:anchorId="5637C6D7" wp14:editId="176865F5">
            <wp:extent cx="8333740" cy="5372100"/>
            <wp:effectExtent l="0" t="0" r="0" b="0"/>
            <wp:docPr id="215619" name="Рисунок 21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338174" cy="5374958"/>
                    </a:xfrm>
                    <a:prstGeom prst="rect">
                      <a:avLst/>
                    </a:prstGeom>
                    <a:noFill/>
                    <a:ln>
                      <a:noFill/>
                    </a:ln>
                  </pic:spPr>
                </pic:pic>
              </a:graphicData>
            </a:graphic>
          </wp:inline>
        </w:drawing>
      </w:r>
    </w:p>
    <w:p w14:paraId="0D6AA2AC" w14:textId="77777777" w:rsidR="00EE576A" w:rsidRPr="00EE576A" w:rsidRDefault="00EE576A" w:rsidP="00EE576A">
      <w:pPr>
        <w:widowControl w:val="0"/>
        <w:autoSpaceDE w:val="0"/>
        <w:autoSpaceDN w:val="0"/>
        <w:adjustRightInd w:val="0"/>
        <w:ind w:left="-284" w:firstLine="851"/>
        <w:jc w:val="right"/>
        <w:rPr>
          <w:sz w:val="28"/>
          <w:szCs w:val="28"/>
        </w:rPr>
        <w:sectPr w:rsidR="00EE576A" w:rsidRPr="00EE576A" w:rsidSect="001C3563">
          <w:pgSz w:w="16838" w:h="11906" w:orient="landscape"/>
          <w:pgMar w:top="568" w:right="1134" w:bottom="426" w:left="1134" w:header="709" w:footer="709" w:gutter="0"/>
          <w:cols w:space="708"/>
          <w:docGrid w:linePitch="360"/>
        </w:sectPr>
      </w:pPr>
    </w:p>
    <w:p w14:paraId="4EEF51B7" w14:textId="77777777" w:rsidR="00EE576A" w:rsidRPr="00EE576A" w:rsidRDefault="00EE576A" w:rsidP="00EE576A">
      <w:pPr>
        <w:widowControl w:val="0"/>
        <w:autoSpaceDE w:val="0"/>
        <w:autoSpaceDN w:val="0"/>
        <w:adjustRightInd w:val="0"/>
        <w:ind w:left="-426"/>
        <w:jc w:val="center"/>
        <w:rPr>
          <w:b/>
          <w:bCs/>
          <w:sz w:val="28"/>
          <w:szCs w:val="28"/>
        </w:rPr>
      </w:pPr>
      <w:r w:rsidRPr="00EE576A">
        <w:rPr>
          <w:b/>
          <w:bCs/>
          <w:sz w:val="28"/>
          <w:szCs w:val="28"/>
        </w:rPr>
        <w:lastRenderedPageBreak/>
        <w:t>Льготные тарифы на коммунальные услуги</w:t>
      </w:r>
    </w:p>
    <w:p w14:paraId="4E1EB0EC" w14:textId="77777777" w:rsidR="00EE576A" w:rsidRPr="00EE576A" w:rsidRDefault="00EE576A" w:rsidP="00EE576A">
      <w:pPr>
        <w:widowControl w:val="0"/>
        <w:autoSpaceDE w:val="0"/>
        <w:autoSpaceDN w:val="0"/>
        <w:adjustRightInd w:val="0"/>
        <w:ind w:left="-426" w:right="424"/>
        <w:jc w:val="both"/>
        <w:rPr>
          <w:sz w:val="28"/>
          <w:szCs w:val="28"/>
        </w:rPr>
      </w:pPr>
    </w:p>
    <w:p w14:paraId="0A76269A" w14:textId="7ACA7CA9" w:rsidR="00EE576A" w:rsidRPr="00EE576A" w:rsidRDefault="00EE576A" w:rsidP="00EE576A">
      <w:pPr>
        <w:widowControl w:val="0"/>
        <w:autoSpaceDE w:val="0"/>
        <w:autoSpaceDN w:val="0"/>
        <w:adjustRightInd w:val="0"/>
        <w:ind w:left="-426" w:firstLine="710"/>
        <w:jc w:val="both"/>
        <w:rPr>
          <w:color w:val="FF0000"/>
          <w:sz w:val="28"/>
          <w:szCs w:val="28"/>
        </w:rPr>
      </w:pPr>
      <w:r w:rsidRPr="00EE576A">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01.01.2022 по 31.12.2022, позволяющие соблюсти предельный индекс изменения платы граждан за коммунальные услуги на период с 01.01.2022 года в размере 0%, с 01.07.2022 – в размере 5,0%.  Размер льготных тарифов на коммунальные услуги приведены в таблицах № 4 – 6. </w:t>
      </w:r>
    </w:p>
    <w:p w14:paraId="71B3A5C1" w14:textId="77777777" w:rsidR="00EE576A" w:rsidRPr="00EE576A" w:rsidRDefault="00EE576A" w:rsidP="00EE576A">
      <w:pPr>
        <w:widowControl w:val="0"/>
        <w:autoSpaceDE w:val="0"/>
        <w:autoSpaceDN w:val="0"/>
        <w:adjustRightInd w:val="0"/>
        <w:ind w:left="-426"/>
        <w:jc w:val="both"/>
        <w:rPr>
          <w:color w:val="FF0000"/>
          <w:sz w:val="28"/>
          <w:szCs w:val="28"/>
        </w:rPr>
      </w:pPr>
    </w:p>
    <w:p w14:paraId="13EAC5B7" w14:textId="77777777" w:rsidR="00EE576A" w:rsidRPr="00EE576A" w:rsidRDefault="00EE576A" w:rsidP="00EE576A">
      <w:pPr>
        <w:tabs>
          <w:tab w:val="left" w:pos="0"/>
        </w:tabs>
        <w:ind w:left="-426" w:right="142"/>
        <w:jc w:val="right"/>
        <w:rPr>
          <w:bCs/>
          <w:sz w:val="28"/>
          <w:szCs w:val="28"/>
        </w:rPr>
      </w:pPr>
      <w:r w:rsidRPr="00EE576A">
        <w:rPr>
          <w:bCs/>
          <w:sz w:val="28"/>
          <w:szCs w:val="28"/>
        </w:rPr>
        <w:t xml:space="preserve">   Таблица № 4</w:t>
      </w:r>
    </w:p>
    <w:p w14:paraId="30AFC6D6" w14:textId="77777777" w:rsidR="00EE576A" w:rsidRPr="00EE576A" w:rsidRDefault="00EE576A" w:rsidP="00EE576A">
      <w:pPr>
        <w:ind w:left="-426"/>
        <w:jc w:val="center"/>
        <w:rPr>
          <w:bCs/>
          <w:sz w:val="28"/>
          <w:szCs w:val="28"/>
        </w:rPr>
      </w:pPr>
      <w:r w:rsidRPr="00EE576A">
        <w:rPr>
          <w:bCs/>
          <w:sz w:val="28"/>
          <w:szCs w:val="28"/>
        </w:rPr>
        <w:t>Льготные тарифы*</w:t>
      </w:r>
    </w:p>
    <w:p w14:paraId="626BD2E9" w14:textId="77777777" w:rsidR="00EE576A" w:rsidRPr="00EE576A" w:rsidRDefault="00EE576A" w:rsidP="00EE576A">
      <w:pPr>
        <w:ind w:left="-426"/>
        <w:jc w:val="center"/>
        <w:rPr>
          <w:bCs/>
          <w:sz w:val="28"/>
          <w:szCs w:val="28"/>
        </w:rPr>
      </w:pPr>
      <w:r w:rsidRPr="00EE576A">
        <w:rPr>
          <w:bCs/>
          <w:sz w:val="28"/>
          <w:szCs w:val="28"/>
        </w:rPr>
        <w:t xml:space="preserve">на холодное водоснабжение, водоотведение, горячее водоснабжение                            в открытой системе горячего водоснабжения, твердое топливо (уголь)                                                                                                                  </w:t>
      </w:r>
    </w:p>
    <w:tbl>
      <w:tblPr>
        <w:tblStyle w:val="afc"/>
        <w:tblpPr w:leftFromText="180" w:rightFromText="180" w:vertAnchor="text" w:horzAnchor="page" w:tblpX="1387" w:tblpY="203"/>
        <w:tblW w:w="9493" w:type="dxa"/>
        <w:tblLayout w:type="fixed"/>
        <w:tblLook w:val="04A0" w:firstRow="1" w:lastRow="0" w:firstColumn="1" w:lastColumn="0" w:noHBand="0" w:noVBand="1"/>
      </w:tblPr>
      <w:tblGrid>
        <w:gridCol w:w="703"/>
        <w:gridCol w:w="3680"/>
        <w:gridCol w:w="1424"/>
        <w:gridCol w:w="1843"/>
        <w:gridCol w:w="1843"/>
      </w:tblGrid>
      <w:tr w:rsidR="00EE576A" w:rsidRPr="00EE576A" w14:paraId="3BB68D46" w14:textId="77777777" w:rsidTr="00AE6253">
        <w:trPr>
          <w:trHeight w:val="324"/>
        </w:trPr>
        <w:tc>
          <w:tcPr>
            <w:tcW w:w="703" w:type="dxa"/>
            <w:vMerge w:val="restart"/>
            <w:vAlign w:val="center"/>
          </w:tcPr>
          <w:p w14:paraId="5D87264F" w14:textId="77777777" w:rsidR="00EE576A" w:rsidRPr="00EE576A" w:rsidRDefault="00EE576A" w:rsidP="00EE576A">
            <w:pPr>
              <w:jc w:val="center"/>
              <w:rPr>
                <w:bCs/>
              </w:rPr>
            </w:pPr>
            <w:r w:rsidRPr="00EE576A">
              <w:rPr>
                <w:bCs/>
              </w:rPr>
              <w:t>№ п/п</w:t>
            </w:r>
          </w:p>
        </w:tc>
        <w:tc>
          <w:tcPr>
            <w:tcW w:w="3680" w:type="dxa"/>
            <w:vMerge w:val="restart"/>
            <w:vAlign w:val="center"/>
          </w:tcPr>
          <w:p w14:paraId="24D59398" w14:textId="77777777" w:rsidR="00EE576A" w:rsidRPr="00EE576A" w:rsidRDefault="00EE576A" w:rsidP="00EE576A">
            <w:pPr>
              <w:tabs>
                <w:tab w:val="left" w:pos="0"/>
              </w:tabs>
              <w:jc w:val="center"/>
              <w:rPr>
                <w:bCs/>
              </w:rPr>
            </w:pPr>
            <w:r w:rsidRPr="00EE576A">
              <w:rPr>
                <w:bCs/>
              </w:rPr>
              <w:t>Наименование регулируемой организации</w:t>
            </w:r>
          </w:p>
        </w:tc>
        <w:tc>
          <w:tcPr>
            <w:tcW w:w="1424" w:type="dxa"/>
            <w:vMerge w:val="restart"/>
            <w:vAlign w:val="center"/>
          </w:tcPr>
          <w:p w14:paraId="308C0177" w14:textId="77777777" w:rsidR="00EE576A" w:rsidRPr="00EE576A" w:rsidRDefault="00EE576A" w:rsidP="00EE576A">
            <w:pPr>
              <w:tabs>
                <w:tab w:val="left" w:pos="0"/>
              </w:tabs>
              <w:jc w:val="center"/>
              <w:rPr>
                <w:bCs/>
              </w:rPr>
            </w:pPr>
            <w:r w:rsidRPr="00EE576A">
              <w:rPr>
                <w:bCs/>
              </w:rPr>
              <w:t xml:space="preserve">Единицы измерения </w:t>
            </w:r>
          </w:p>
        </w:tc>
        <w:tc>
          <w:tcPr>
            <w:tcW w:w="3686" w:type="dxa"/>
            <w:gridSpan w:val="2"/>
            <w:vAlign w:val="center"/>
          </w:tcPr>
          <w:p w14:paraId="06210481" w14:textId="77777777" w:rsidR="00EE576A" w:rsidRPr="00EE576A" w:rsidRDefault="00EE576A" w:rsidP="00EE576A">
            <w:pPr>
              <w:tabs>
                <w:tab w:val="left" w:pos="0"/>
              </w:tabs>
              <w:jc w:val="center"/>
              <w:rPr>
                <w:bCs/>
              </w:rPr>
            </w:pPr>
            <w:r w:rsidRPr="00EE576A">
              <w:rPr>
                <w:bCs/>
              </w:rPr>
              <w:t>Льготный тариф</w:t>
            </w:r>
          </w:p>
        </w:tc>
      </w:tr>
      <w:tr w:rsidR="00EE576A" w:rsidRPr="00EE576A" w14:paraId="5B307FA6" w14:textId="77777777" w:rsidTr="00AE6253">
        <w:trPr>
          <w:trHeight w:val="679"/>
        </w:trPr>
        <w:tc>
          <w:tcPr>
            <w:tcW w:w="703" w:type="dxa"/>
            <w:vMerge/>
            <w:vAlign w:val="center"/>
          </w:tcPr>
          <w:p w14:paraId="65568A0C" w14:textId="77777777" w:rsidR="00EE576A" w:rsidRPr="00EE576A" w:rsidRDefault="00EE576A" w:rsidP="00EE576A">
            <w:pPr>
              <w:tabs>
                <w:tab w:val="left" w:pos="0"/>
              </w:tabs>
              <w:jc w:val="center"/>
              <w:rPr>
                <w:bCs/>
              </w:rPr>
            </w:pPr>
          </w:p>
        </w:tc>
        <w:tc>
          <w:tcPr>
            <w:tcW w:w="3680" w:type="dxa"/>
            <w:vMerge/>
            <w:vAlign w:val="center"/>
          </w:tcPr>
          <w:p w14:paraId="43FAE379" w14:textId="77777777" w:rsidR="00EE576A" w:rsidRPr="00EE576A" w:rsidRDefault="00EE576A" w:rsidP="00EE576A">
            <w:pPr>
              <w:tabs>
                <w:tab w:val="left" w:pos="0"/>
              </w:tabs>
              <w:jc w:val="center"/>
              <w:rPr>
                <w:bCs/>
              </w:rPr>
            </w:pPr>
          </w:p>
        </w:tc>
        <w:tc>
          <w:tcPr>
            <w:tcW w:w="1424" w:type="dxa"/>
            <w:vMerge/>
            <w:vAlign w:val="center"/>
          </w:tcPr>
          <w:p w14:paraId="0AF56F21" w14:textId="77777777" w:rsidR="00EE576A" w:rsidRPr="00EE576A" w:rsidRDefault="00EE576A" w:rsidP="00EE576A">
            <w:pPr>
              <w:tabs>
                <w:tab w:val="left" w:pos="0"/>
              </w:tabs>
              <w:jc w:val="center"/>
              <w:rPr>
                <w:bCs/>
              </w:rPr>
            </w:pPr>
          </w:p>
        </w:tc>
        <w:tc>
          <w:tcPr>
            <w:tcW w:w="1843" w:type="dxa"/>
            <w:vAlign w:val="center"/>
          </w:tcPr>
          <w:p w14:paraId="04B4F41F" w14:textId="77777777" w:rsidR="00EE576A" w:rsidRPr="00EE576A" w:rsidRDefault="00EE576A" w:rsidP="00EE576A">
            <w:pPr>
              <w:tabs>
                <w:tab w:val="left" w:pos="0"/>
              </w:tabs>
              <w:jc w:val="center"/>
              <w:rPr>
                <w:bCs/>
              </w:rPr>
            </w:pPr>
            <w:r w:rsidRPr="00EE576A">
              <w:rPr>
                <w:bCs/>
              </w:rPr>
              <w:t>с 01.01.2022                   по 30.06.2022</w:t>
            </w:r>
          </w:p>
        </w:tc>
        <w:tc>
          <w:tcPr>
            <w:tcW w:w="1843" w:type="dxa"/>
            <w:vAlign w:val="center"/>
          </w:tcPr>
          <w:p w14:paraId="2D060668" w14:textId="77777777" w:rsidR="00EE576A" w:rsidRPr="00EE576A" w:rsidRDefault="00EE576A" w:rsidP="00EE576A">
            <w:pPr>
              <w:tabs>
                <w:tab w:val="left" w:pos="0"/>
              </w:tabs>
              <w:ind w:right="-100"/>
              <w:jc w:val="center"/>
              <w:rPr>
                <w:bCs/>
              </w:rPr>
            </w:pPr>
            <w:r w:rsidRPr="00EE576A">
              <w:rPr>
                <w:bCs/>
              </w:rPr>
              <w:t>с 01.07.2022                по 31.12.2022</w:t>
            </w:r>
          </w:p>
        </w:tc>
      </w:tr>
      <w:tr w:rsidR="00EE576A" w:rsidRPr="00EE576A" w14:paraId="5E1EAF31" w14:textId="77777777" w:rsidTr="00AE6253">
        <w:trPr>
          <w:trHeight w:val="114"/>
        </w:trPr>
        <w:tc>
          <w:tcPr>
            <w:tcW w:w="703" w:type="dxa"/>
            <w:vAlign w:val="center"/>
          </w:tcPr>
          <w:p w14:paraId="6E9DE229" w14:textId="77777777" w:rsidR="00EE576A" w:rsidRPr="00EE576A" w:rsidRDefault="00EE576A" w:rsidP="00EE576A">
            <w:pPr>
              <w:tabs>
                <w:tab w:val="left" w:pos="0"/>
              </w:tabs>
              <w:jc w:val="center"/>
              <w:rPr>
                <w:bCs/>
              </w:rPr>
            </w:pPr>
            <w:r w:rsidRPr="00EE576A">
              <w:rPr>
                <w:bCs/>
              </w:rPr>
              <w:t>1</w:t>
            </w:r>
          </w:p>
        </w:tc>
        <w:tc>
          <w:tcPr>
            <w:tcW w:w="3680" w:type="dxa"/>
            <w:vAlign w:val="center"/>
          </w:tcPr>
          <w:p w14:paraId="39FA3D73" w14:textId="77777777" w:rsidR="00EE576A" w:rsidRPr="00EE576A" w:rsidRDefault="00EE576A" w:rsidP="00EE576A">
            <w:pPr>
              <w:tabs>
                <w:tab w:val="left" w:pos="0"/>
              </w:tabs>
              <w:jc w:val="center"/>
              <w:rPr>
                <w:bCs/>
              </w:rPr>
            </w:pPr>
            <w:r w:rsidRPr="00EE576A">
              <w:rPr>
                <w:bCs/>
              </w:rPr>
              <w:t>2</w:t>
            </w:r>
          </w:p>
        </w:tc>
        <w:tc>
          <w:tcPr>
            <w:tcW w:w="1424" w:type="dxa"/>
            <w:vAlign w:val="center"/>
          </w:tcPr>
          <w:p w14:paraId="501436AC" w14:textId="77777777" w:rsidR="00EE576A" w:rsidRPr="00EE576A" w:rsidRDefault="00EE576A" w:rsidP="00EE576A">
            <w:pPr>
              <w:tabs>
                <w:tab w:val="left" w:pos="0"/>
              </w:tabs>
              <w:jc w:val="center"/>
              <w:rPr>
                <w:bCs/>
              </w:rPr>
            </w:pPr>
            <w:r w:rsidRPr="00EE576A">
              <w:rPr>
                <w:bCs/>
              </w:rPr>
              <w:t>3</w:t>
            </w:r>
          </w:p>
        </w:tc>
        <w:tc>
          <w:tcPr>
            <w:tcW w:w="1843" w:type="dxa"/>
            <w:vAlign w:val="center"/>
          </w:tcPr>
          <w:p w14:paraId="328252C8" w14:textId="77777777" w:rsidR="00EE576A" w:rsidRPr="00EE576A" w:rsidRDefault="00EE576A" w:rsidP="00EE576A">
            <w:pPr>
              <w:tabs>
                <w:tab w:val="left" w:pos="0"/>
              </w:tabs>
              <w:jc w:val="center"/>
              <w:rPr>
                <w:bCs/>
              </w:rPr>
            </w:pPr>
            <w:r w:rsidRPr="00EE576A">
              <w:rPr>
                <w:bCs/>
              </w:rPr>
              <w:t>4</w:t>
            </w:r>
          </w:p>
        </w:tc>
        <w:tc>
          <w:tcPr>
            <w:tcW w:w="1843" w:type="dxa"/>
            <w:vAlign w:val="center"/>
          </w:tcPr>
          <w:p w14:paraId="4CAE8485" w14:textId="77777777" w:rsidR="00EE576A" w:rsidRPr="00EE576A" w:rsidRDefault="00EE576A" w:rsidP="00EE576A">
            <w:pPr>
              <w:tabs>
                <w:tab w:val="left" w:pos="0"/>
              </w:tabs>
              <w:jc w:val="center"/>
              <w:rPr>
                <w:bCs/>
              </w:rPr>
            </w:pPr>
            <w:r w:rsidRPr="00EE576A">
              <w:rPr>
                <w:bCs/>
              </w:rPr>
              <w:t>5</w:t>
            </w:r>
          </w:p>
        </w:tc>
      </w:tr>
      <w:tr w:rsidR="00EE576A" w:rsidRPr="00EE576A" w14:paraId="11224133" w14:textId="77777777" w:rsidTr="00AE6253">
        <w:trPr>
          <w:trHeight w:val="97"/>
        </w:trPr>
        <w:tc>
          <w:tcPr>
            <w:tcW w:w="9493" w:type="dxa"/>
            <w:gridSpan w:val="5"/>
            <w:vAlign w:val="center"/>
          </w:tcPr>
          <w:p w14:paraId="5A33D293" w14:textId="77777777" w:rsidR="00EE576A" w:rsidRPr="00EE576A" w:rsidRDefault="00EE576A" w:rsidP="00EE576A">
            <w:pPr>
              <w:numPr>
                <w:ilvl w:val="0"/>
                <w:numId w:val="8"/>
              </w:numPr>
              <w:tabs>
                <w:tab w:val="left" w:pos="0"/>
              </w:tabs>
              <w:contextualSpacing/>
              <w:jc w:val="center"/>
              <w:rPr>
                <w:bCs/>
              </w:rPr>
            </w:pPr>
            <w:r w:rsidRPr="00EE576A">
              <w:rPr>
                <w:bCs/>
              </w:rPr>
              <w:t>Холодное водоснабжение</w:t>
            </w:r>
          </w:p>
        </w:tc>
      </w:tr>
      <w:tr w:rsidR="00EE576A" w:rsidRPr="00EE576A" w14:paraId="59418E8E" w14:textId="77777777" w:rsidTr="00AE6253">
        <w:trPr>
          <w:trHeight w:val="324"/>
        </w:trPr>
        <w:tc>
          <w:tcPr>
            <w:tcW w:w="703" w:type="dxa"/>
            <w:vAlign w:val="center"/>
          </w:tcPr>
          <w:p w14:paraId="6A2BF54D" w14:textId="77777777" w:rsidR="00EE576A" w:rsidRPr="00EE576A" w:rsidRDefault="00EE576A" w:rsidP="00EE576A">
            <w:pPr>
              <w:tabs>
                <w:tab w:val="left" w:pos="0"/>
              </w:tabs>
              <w:jc w:val="center"/>
              <w:rPr>
                <w:bCs/>
              </w:rPr>
            </w:pPr>
            <w:r w:rsidRPr="00EE576A">
              <w:rPr>
                <w:bCs/>
              </w:rPr>
              <w:t>1.1.</w:t>
            </w:r>
          </w:p>
        </w:tc>
        <w:tc>
          <w:tcPr>
            <w:tcW w:w="3680" w:type="dxa"/>
            <w:vAlign w:val="center"/>
          </w:tcPr>
          <w:p w14:paraId="336E7885" w14:textId="77777777" w:rsidR="00EE576A" w:rsidRPr="00EE576A" w:rsidRDefault="00EE576A" w:rsidP="00EE576A">
            <w:pPr>
              <w:tabs>
                <w:tab w:val="left" w:pos="0"/>
              </w:tabs>
              <w:rPr>
                <w:bCs/>
              </w:rPr>
            </w:pPr>
            <w:r w:rsidRPr="00EE576A">
              <w:rPr>
                <w:bCs/>
              </w:rPr>
              <w:t>МП «Исток», ИНН 4211023572</w:t>
            </w:r>
          </w:p>
        </w:tc>
        <w:tc>
          <w:tcPr>
            <w:tcW w:w="1424" w:type="dxa"/>
            <w:vAlign w:val="center"/>
          </w:tcPr>
          <w:p w14:paraId="30124F39" w14:textId="77777777" w:rsidR="00EE576A" w:rsidRPr="00EE576A" w:rsidRDefault="00EE576A" w:rsidP="00EE576A">
            <w:pPr>
              <w:tabs>
                <w:tab w:val="left" w:pos="0"/>
              </w:tabs>
              <w:jc w:val="center"/>
              <w:rPr>
                <w:bCs/>
              </w:rPr>
            </w:pPr>
            <w:proofErr w:type="spellStart"/>
            <w:r w:rsidRPr="00EE576A">
              <w:rPr>
                <w:bCs/>
              </w:rPr>
              <w:t>руб</w:t>
            </w:r>
            <w:proofErr w:type="spellEnd"/>
            <w:r w:rsidRPr="00EE576A">
              <w:rPr>
                <w:bCs/>
              </w:rPr>
              <w:t>/м</w:t>
            </w:r>
            <w:r w:rsidRPr="00EE576A">
              <w:rPr>
                <w:bCs/>
                <w:vertAlign w:val="superscript"/>
              </w:rPr>
              <w:t>3</w:t>
            </w:r>
            <w:r w:rsidRPr="00EE576A">
              <w:rPr>
                <w:bCs/>
              </w:rPr>
              <w:t xml:space="preserve"> </w:t>
            </w:r>
          </w:p>
        </w:tc>
        <w:tc>
          <w:tcPr>
            <w:tcW w:w="1843" w:type="dxa"/>
            <w:vAlign w:val="center"/>
          </w:tcPr>
          <w:p w14:paraId="49760D6E" w14:textId="77777777" w:rsidR="00EE576A" w:rsidRPr="00EE576A" w:rsidRDefault="00EE576A" w:rsidP="00EE576A">
            <w:pPr>
              <w:tabs>
                <w:tab w:val="left" w:pos="0"/>
              </w:tabs>
              <w:jc w:val="center"/>
              <w:rPr>
                <w:bCs/>
              </w:rPr>
            </w:pPr>
            <w:r w:rsidRPr="00EE576A">
              <w:rPr>
                <w:bCs/>
              </w:rPr>
              <w:t>20,27</w:t>
            </w:r>
          </w:p>
        </w:tc>
        <w:tc>
          <w:tcPr>
            <w:tcW w:w="1843" w:type="dxa"/>
            <w:vAlign w:val="center"/>
          </w:tcPr>
          <w:p w14:paraId="50EE18FD" w14:textId="77777777" w:rsidR="00EE576A" w:rsidRPr="00EE576A" w:rsidRDefault="00EE576A" w:rsidP="00EE576A">
            <w:pPr>
              <w:tabs>
                <w:tab w:val="left" w:pos="0"/>
              </w:tabs>
              <w:jc w:val="center"/>
              <w:rPr>
                <w:bCs/>
              </w:rPr>
            </w:pPr>
            <w:r w:rsidRPr="00EE576A">
              <w:rPr>
                <w:bCs/>
              </w:rPr>
              <w:t>20,68</w:t>
            </w:r>
          </w:p>
        </w:tc>
      </w:tr>
      <w:tr w:rsidR="00EE576A" w:rsidRPr="00EE576A" w14:paraId="7E25CE86" w14:textId="77777777" w:rsidTr="00AE6253">
        <w:trPr>
          <w:trHeight w:val="324"/>
        </w:trPr>
        <w:tc>
          <w:tcPr>
            <w:tcW w:w="703" w:type="dxa"/>
            <w:vAlign w:val="center"/>
          </w:tcPr>
          <w:p w14:paraId="4306C5F6" w14:textId="77777777" w:rsidR="00EE576A" w:rsidRPr="00EE576A" w:rsidRDefault="00EE576A" w:rsidP="00EE576A">
            <w:pPr>
              <w:tabs>
                <w:tab w:val="left" w:pos="0"/>
              </w:tabs>
              <w:jc w:val="center"/>
              <w:rPr>
                <w:bCs/>
              </w:rPr>
            </w:pPr>
            <w:r w:rsidRPr="00EE576A">
              <w:rPr>
                <w:bCs/>
              </w:rPr>
              <w:t>1.2.</w:t>
            </w:r>
          </w:p>
        </w:tc>
        <w:tc>
          <w:tcPr>
            <w:tcW w:w="3680" w:type="dxa"/>
            <w:vAlign w:val="center"/>
          </w:tcPr>
          <w:p w14:paraId="75E5492D" w14:textId="77777777" w:rsidR="00EE576A" w:rsidRPr="00EE576A" w:rsidRDefault="00EE576A" w:rsidP="00EE576A">
            <w:pPr>
              <w:tabs>
                <w:tab w:val="left" w:pos="0"/>
              </w:tabs>
              <w:rPr>
                <w:bCs/>
              </w:rPr>
            </w:pPr>
            <w:r w:rsidRPr="00EE576A">
              <w:rPr>
                <w:bCs/>
              </w:rPr>
              <w:t xml:space="preserve">ООО «Киселевский </w:t>
            </w:r>
            <w:proofErr w:type="spellStart"/>
            <w:r w:rsidRPr="00EE576A">
              <w:rPr>
                <w:bCs/>
              </w:rPr>
              <w:t>водоснаб</w:t>
            </w:r>
            <w:proofErr w:type="spellEnd"/>
            <w:proofErr w:type="gramStart"/>
            <w:r w:rsidRPr="00EE576A">
              <w:rPr>
                <w:bCs/>
              </w:rPr>
              <w:t>»,  ИНН</w:t>
            </w:r>
            <w:proofErr w:type="gramEnd"/>
            <w:r w:rsidRPr="00EE576A">
              <w:rPr>
                <w:bCs/>
              </w:rPr>
              <w:t xml:space="preserve"> 4223104956</w:t>
            </w:r>
          </w:p>
        </w:tc>
        <w:tc>
          <w:tcPr>
            <w:tcW w:w="1424" w:type="dxa"/>
            <w:vAlign w:val="center"/>
          </w:tcPr>
          <w:p w14:paraId="7835493E" w14:textId="77777777" w:rsidR="00EE576A" w:rsidRPr="00EE576A" w:rsidRDefault="00EE576A" w:rsidP="00EE576A">
            <w:pPr>
              <w:tabs>
                <w:tab w:val="left" w:pos="0"/>
              </w:tabs>
              <w:jc w:val="center"/>
              <w:rPr>
                <w:bCs/>
              </w:rPr>
            </w:pPr>
            <w:proofErr w:type="spellStart"/>
            <w:r w:rsidRPr="00EE576A">
              <w:rPr>
                <w:bCs/>
              </w:rPr>
              <w:t>руб</w:t>
            </w:r>
            <w:proofErr w:type="spellEnd"/>
            <w:r w:rsidRPr="00EE576A">
              <w:rPr>
                <w:bCs/>
              </w:rPr>
              <w:t>/м</w:t>
            </w:r>
            <w:r w:rsidRPr="00EE576A">
              <w:rPr>
                <w:bCs/>
                <w:vertAlign w:val="superscript"/>
              </w:rPr>
              <w:t>3</w:t>
            </w:r>
          </w:p>
        </w:tc>
        <w:tc>
          <w:tcPr>
            <w:tcW w:w="1843" w:type="dxa"/>
            <w:vAlign w:val="center"/>
          </w:tcPr>
          <w:p w14:paraId="2F47C024" w14:textId="77777777" w:rsidR="00EE576A" w:rsidRPr="00EE576A" w:rsidRDefault="00EE576A" w:rsidP="00EE576A">
            <w:pPr>
              <w:tabs>
                <w:tab w:val="left" w:pos="0"/>
              </w:tabs>
              <w:jc w:val="center"/>
              <w:rPr>
                <w:bCs/>
              </w:rPr>
            </w:pPr>
            <w:r w:rsidRPr="00EE576A">
              <w:rPr>
                <w:lang w:eastAsia="en-US"/>
              </w:rPr>
              <w:t>20,27</w:t>
            </w:r>
          </w:p>
        </w:tc>
        <w:tc>
          <w:tcPr>
            <w:tcW w:w="1843" w:type="dxa"/>
            <w:vAlign w:val="center"/>
          </w:tcPr>
          <w:p w14:paraId="6EA2FF37" w14:textId="77777777" w:rsidR="00EE576A" w:rsidRPr="00EE576A" w:rsidRDefault="00EE576A" w:rsidP="00EE576A">
            <w:pPr>
              <w:tabs>
                <w:tab w:val="left" w:pos="0"/>
              </w:tabs>
              <w:jc w:val="center"/>
              <w:rPr>
                <w:bCs/>
              </w:rPr>
            </w:pPr>
            <w:r w:rsidRPr="00EE576A">
              <w:rPr>
                <w:lang w:eastAsia="en-US"/>
              </w:rPr>
              <w:t>20,68</w:t>
            </w:r>
          </w:p>
        </w:tc>
      </w:tr>
      <w:tr w:rsidR="00EE576A" w:rsidRPr="00EE576A" w14:paraId="036BCED2" w14:textId="77777777" w:rsidTr="00AE6253">
        <w:trPr>
          <w:trHeight w:val="196"/>
        </w:trPr>
        <w:tc>
          <w:tcPr>
            <w:tcW w:w="9493" w:type="dxa"/>
            <w:gridSpan w:val="5"/>
            <w:vAlign w:val="center"/>
          </w:tcPr>
          <w:p w14:paraId="0B70DA1A" w14:textId="77777777" w:rsidR="00EE576A" w:rsidRPr="00EE576A" w:rsidRDefault="00EE576A" w:rsidP="00EE576A">
            <w:pPr>
              <w:numPr>
                <w:ilvl w:val="0"/>
                <w:numId w:val="8"/>
              </w:numPr>
              <w:tabs>
                <w:tab w:val="left" w:pos="0"/>
              </w:tabs>
              <w:contextualSpacing/>
              <w:jc w:val="center"/>
              <w:rPr>
                <w:bCs/>
              </w:rPr>
            </w:pPr>
            <w:r w:rsidRPr="00EE576A">
              <w:rPr>
                <w:bCs/>
              </w:rPr>
              <w:t>Водоотведение</w:t>
            </w:r>
          </w:p>
        </w:tc>
      </w:tr>
      <w:tr w:rsidR="00EE576A" w:rsidRPr="00EE576A" w14:paraId="167F19A0" w14:textId="77777777" w:rsidTr="00AE6253">
        <w:trPr>
          <w:trHeight w:val="506"/>
        </w:trPr>
        <w:tc>
          <w:tcPr>
            <w:tcW w:w="703" w:type="dxa"/>
            <w:vAlign w:val="center"/>
          </w:tcPr>
          <w:p w14:paraId="59EA0AAE" w14:textId="77777777" w:rsidR="00EE576A" w:rsidRPr="00EE576A" w:rsidRDefault="00EE576A" w:rsidP="00EE576A">
            <w:pPr>
              <w:tabs>
                <w:tab w:val="left" w:pos="0"/>
              </w:tabs>
              <w:jc w:val="center"/>
              <w:rPr>
                <w:bCs/>
              </w:rPr>
            </w:pPr>
            <w:r w:rsidRPr="00EE576A">
              <w:rPr>
                <w:bCs/>
              </w:rPr>
              <w:t>2.1.</w:t>
            </w:r>
          </w:p>
        </w:tc>
        <w:tc>
          <w:tcPr>
            <w:tcW w:w="3680" w:type="dxa"/>
            <w:vAlign w:val="center"/>
          </w:tcPr>
          <w:p w14:paraId="02A89E7D" w14:textId="77777777" w:rsidR="00EE576A" w:rsidRPr="00EE576A" w:rsidRDefault="00EE576A" w:rsidP="00EE576A">
            <w:pPr>
              <w:tabs>
                <w:tab w:val="left" w:pos="0"/>
              </w:tabs>
              <w:rPr>
                <w:bCs/>
              </w:rPr>
            </w:pPr>
            <w:r w:rsidRPr="00EE576A">
              <w:rPr>
                <w:bCs/>
              </w:rPr>
              <w:t>МП «Кристалл</w:t>
            </w:r>
            <w:proofErr w:type="gramStart"/>
            <w:r w:rsidRPr="00EE576A">
              <w:rPr>
                <w:bCs/>
              </w:rPr>
              <w:t xml:space="preserve">»,   </w:t>
            </w:r>
            <w:proofErr w:type="gramEnd"/>
            <w:r w:rsidRPr="00EE576A">
              <w:rPr>
                <w:bCs/>
              </w:rPr>
              <w:t xml:space="preserve">                            ИНН 4223124159</w:t>
            </w:r>
          </w:p>
        </w:tc>
        <w:tc>
          <w:tcPr>
            <w:tcW w:w="1424" w:type="dxa"/>
            <w:vAlign w:val="center"/>
          </w:tcPr>
          <w:p w14:paraId="19D4DCC2" w14:textId="77777777" w:rsidR="00EE576A" w:rsidRPr="00EE576A" w:rsidRDefault="00EE576A" w:rsidP="00EE576A">
            <w:pPr>
              <w:tabs>
                <w:tab w:val="left" w:pos="0"/>
              </w:tabs>
              <w:jc w:val="center"/>
              <w:rPr>
                <w:bCs/>
              </w:rPr>
            </w:pPr>
            <w:proofErr w:type="spellStart"/>
            <w:r w:rsidRPr="00EE576A">
              <w:rPr>
                <w:bCs/>
              </w:rPr>
              <w:t>руб</w:t>
            </w:r>
            <w:proofErr w:type="spellEnd"/>
            <w:r w:rsidRPr="00EE576A">
              <w:rPr>
                <w:bCs/>
              </w:rPr>
              <w:t>/м</w:t>
            </w:r>
            <w:r w:rsidRPr="00EE576A">
              <w:rPr>
                <w:bCs/>
                <w:vertAlign w:val="superscript"/>
              </w:rPr>
              <w:t>3</w:t>
            </w:r>
            <w:r w:rsidRPr="00EE576A">
              <w:rPr>
                <w:bCs/>
              </w:rPr>
              <w:t xml:space="preserve"> </w:t>
            </w:r>
          </w:p>
        </w:tc>
        <w:tc>
          <w:tcPr>
            <w:tcW w:w="1843" w:type="dxa"/>
            <w:vAlign w:val="center"/>
          </w:tcPr>
          <w:p w14:paraId="1625AC90" w14:textId="77777777" w:rsidR="00EE576A" w:rsidRPr="00EE576A" w:rsidRDefault="00EE576A" w:rsidP="00EE576A">
            <w:pPr>
              <w:tabs>
                <w:tab w:val="left" w:pos="0"/>
              </w:tabs>
              <w:jc w:val="center"/>
              <w:rPr>
                <w:bCs/>
              </w:rPr>
            </w:pPr>
            <w:r w:rsidRPr="00EE576A">
              <w:rPr>
                <w:bCs/>
              </w:rPr>
              <w:t>14,20</w:t>
            </w:r>
          </w:p>
        </w:tc>
        <w:tc>
          <w:tcPr>
            <w:tcW w:w="1843" w:type="dxa"/>
            <w:vAlign w:val="center"/>
          </w:tcPr>
          <w:p w14:paraId="3E59CFA1" w14:textId="77777777" w:rsidR="00EE576A" w:rsidRPr="00EE576A" w:rsidRDefault="00EE576A" w:rsidP="00EE576A">
            <w:pPr>
              <w:tabs>
                <w:tab w:val="left" w:pos="0"/>
              </w:tabs>
              <w:jc w:val="center"/>
              <w:rPr>
                <w:bCs/>
              </w:rPr>
            </w:pPr>
            <w:r w:rsidRPr="00EE576A">
              <w:rPr>
                <w:bCs/>
              </w:rPr>
              <w:t>14,77</w:t>
            </w:r>
          </w:p>
        </w:tc>
      </w:tr>
      <w:tr w:rsidR="00EE576A" w:rsidRPr="00EE576A" w14:paraId="3D654CD4" w14:textId="77777777" w:rsidTr="00AE6253">
        <w:trPr>
          <w:trHeight w:val="338"/>
        </w:trPr>
        <w:tc>
          <w:tcPr>
            <w:tcW w:w="703" w:type="dxa"/>
            <w:vAlign w:val="center"/>
          </w:tcPr>
          <w:p w14:paraId="2506C334" w14:textId="77777777" w:rsidR="00EE576A" w:rsidRPr="00EE576A" w:rsidRDefault="00EE576A" w:rsidP="00EE576A">
            <w:pPr>
              <w:tabs>
                <w:tab w:val="left" w:pos="0"/>
              </w:tabs>
              <w:jc w:val="center"/>
              <w:rPr>
                <w:bCs/>
              </w:rPr>
            </w:pPr>
            <w:r w:rsidRPr="00EE576A">
              <w:rPr>
                <w:bCs/>
              </w:rPr>
              <w:t>2.2.</w:t>
            </w:r>
          </w:p>
        </w:tc>
        <w:tc>
          <w:tcPr>
            <w:tcW w:w="3680" w:type="dxa"/>
            <w:vAlign w:val="center"/>
          </w:tcPr>
          <w:p w14:paraId="0F7B5E96" w14:textId="77777777" w:rsidR="00EE576A" w:rsidRPr="00EE576A" w:rsidRDefault="00EE576A" w:rsidP="00EE576A">
            <w:pPr>
              <w:tabs>
                <w:tab w:val="left" w:pos="0"/>
              </w:tabs>
              <w:rPr>
                <w:bCs/>
              </w:rPr>
            </w:pPr>
            <w:r w:rsidRPr="00EE576A">
              <w:rPr>
                <w:bCs/>
              </w:rPr>
              <w:t>АО «Знамя», ИНН 4211002950</w:t>
            </w:r>
          </w:p>
        </w:tc>
        <w:tc>
          <w:tcPr>
            <w:tcW w:w="1424" w:type="dxa"/>
            <w:vAlign w:val="center"/>
          </w:tcPr>
          <w:p w14:paraId="0AE858EB" w14:textId="77777777" w:rsidR="00EE576A" w:rsidRPr="00EE576A" w:rsidRDefault="00EE576A" w:rsidP="00EE576A">
            <w:pPr>
              <w:tabs>
                <w:tab w:val="left" w:pos="0"/>
              </w:tabs>
              <w:jc w:val="center"/>
              <w:rPr>
                <w:bCs/>
              </w:rPr>
            </w:pPr>
            <w:proofErr w:type="spellStart"/>
            <w:r w:rsidRPr="00EE576A">
              <w:rPr>
                <w:bCs/>
              </w:rPr>
              <w:t>руб</w:t>
            </w:r>
            <w:proofErr w:type="spellEnd"/>
            <w:r w:rsidRPr="00EE576A">
              <w:rPr>
                <w:bCs/>
              </w:rPr>
              <w:t>/м</w:t>
            </w:r>
            <w:r w:rsidRPr="00EE576A">
              <w:rPr>
                <w:bCs/>
                <w:vertAlign w:val="superscript"/>
              </w:rPr>
              <w:t>3</w:t>
            </w:r>
          </w:p>
        </w:tc>
        <w:tc>
          <w:tcPr>
            <w:tcW w:w="1843" w:type="dxa"/>
            <w:vAlign w:val="center"/>
          </w:tcPr>
          <w:p w14:paraId="0EA7DA3C" w14:textId="77777777" w:rsidR="00EE576A" w:rsidRPr="00EE576A" w:rsidRDefault="00EE576A" w:rsidP="00EE576A">
            <w:pPr>
              <w:tabs>
                <w:tab w:val="left" w:pos="0"/>
              </w:tabs>
              <w:jc w:val="center"/>
              <w:rPr>
                <w:bCs/>
              </w:rPr>
            </w:pPr>
            <w:r w:rsidRPr="00EE576A">
              <w:rPr>
                <w:lang w:eastAsia="en-US"/>
              </w:rPr>
              <w:t>14,20</w:t>
            </w:r>
          </w:p>
        </w:tc>
        <w:tc>
          <w:tcPr>
            <w:tcW w:w="1843" w:type="dxa"/>
            <w:vAlign w:val="center"/>
          </w:tcPr>
          <w:p w14:paraId="586BDF60" w14:textId="77777777" w:rsidR="00EE576A" w:rsidRPr="00EE576A" w:rsidRDefault="00EE576A" w:rsidP="00EE576A">
            <w:pPr>
              <w:tabs>
                <w:tab w:val="left" w:pos="0"/>
              </w:tabs>
              <w:jc w:val="center"/>
              <w:rPr>
                <w:bCs/>
              </w:rPr>
            </w:pPr>
            <w:r w:rsidRPr="00EE576A">
              <w:rPr>
                <w:lang w:eastAsia="en-US"/>
              </w:rPr>
              <w:t>14,77</w:t>
            </w:r>
          </w:p>
        </w:tc>
      </w:tr>
      <w:tr w:rsidR="00EE576A" w:rsidRPr="00EE576A" w14:paraId="4909116C" w14:textId="77777777" w:rsidTr="00AE6253">
        <w:trPr>
          <w:trHeight w:val="196"/>
        </w:trPr>
        <w:tc>
          <w:tcPr>
            <w:tcW w:w="9493" w:type="dxa"/>
            <w:gridSpan w:val="5"/>
            <w:vAlign w:val="center"/>
          </w:tcPr>
          <w:p w14:paraId="72412A84" w14:textId="77777777" w:rsidR="00EE576A" w:rsidRPr="00EE576A" w:rsidRDefault="00EE576A" w:rsidP="00EE576A">
            <w:pPr>
              <w:tabs>
                <w:tab w:val="left" w:pos="0"/>
              </w:tabs>
              <w:jc w:val="center"/>
              <w:rPr>
                <w:bCs/>
              </w:rPr>
            </w:pPr>
            <w:r w:rsidRPr="00EE576A">
              <w:rPr>
                <w:bCs/>
              </w:rPr>
              <w:t>3. Горячее водоснабжение в открытой системе горячего водоснабжения</w:t>
            </w:r>
          </w:p>
        </w:tc>
      </w:tr>
      <w:tr w:rsidR="00EE576A" w:rsidRPr="00EE576A" w14:paraId="64795F94" w14:textId="77777777" w:rsidTr="00AE6253">
        <w:trPr>
          <w:trHeight w:val="324"/>
        </w:trPr>
        <w:tc>
          <w:tcPr>
            <w:tcW w:w="703" w:type="dxa"/>
            <w:vAlign w:val="center"/>
          </w:tcPr>
          <w:p w14:paraId="7BEE45A8" w14:textId="77777777" w:rsidR="00EE576A" w:rsidRPr="00EE576A" w:rsidRDefault="00EE576A" w:rsidP="00EE576A">
            <w:pPr>
              <w:tabs>
                <w:tab w:val="left" w:pos="0"/>
              </w:tabs>
              <w:jc w:val="center"/>
              <w:rPr>
                <w:bCs/>
              </w:rPr>
            </w:pPr>
            <w:r w:rsidRPr="00EE576A">
              <w:rPr>
                <w:bCs/>
              </w:rPr>
              <w:t>3.1.</w:t>
            </w:r>
          </w:p>
        </w:tc>
        <w:tc>
          <w:tcPr>
            <w:tcW w:w="3680" w:type="dxa"/>
            <w:vAlign w:val="center"/>
          </w:tcPr>
          <w:p w14:paraId="7EF32DAC" w14:textId="77777777" w:rsidR="00EE576A" w:rsidRPr="00EE576A" w:rsidRDefault="00EE576A" w:rsidP="00EE576A">
            <w:pPr>
              <w:tabs>
                <w:tab w:val="left" w:pos="0"/>
              </w:tabs>
              <w:rPr>
                <w:bCs/>
              </w:rPr>
            </w:pPr>
            <w:r w:rsidRPr="00EE576A">
              <w:rPr>
                <w:bCs/>
              </w:rPr>
              <w:t>ООО «Тепловая компания «Актив», ИНН 4223117521</w:t>
            </w:r>
          </w:p>
        </w:tc>
        <w:tc>
          <w:tcPr>
            <w:tcW w:w="1424" w:type="dxa"/>
            <w:vAlign w:val="center"/>
          </w:tcPr>
          <w:p w14:paraId="522C1233" w14:textId="77777777" w:rsidR="00EE576A" w:rsidRPr="00EE576A" w:rsidRDefault="00EE576A" w:rsidP="00EE576A">
            <w:pPr>
              <w:tabs>
                <w:tab w:val="left" w:pos="0"/>
              </w:tabs>
              <w:jc w:val="center"/>
              <w:rPr>
                <w:bCs/>
              </w:rPr>
            </w:pPr>
            <w:proofErr w:type="spellStart"/>
            <w:r w:rsidRPr="00EE576A">
              <w:rPr>
                <w:bCs/>
              </w:rPr>
              <w:t>руб</w:t>
            </w:r>
            <w:proofErr w:type="spellEnd"/>
            <w:r w:rsidRPr="00EE576A">
              <w:rPr>
                <w:bCs/>
              </w:rPr>
              <w:t>/м</w:t>
            </w:r>
            <w:r w:rsidRPr="00EE576A">
              <w:rPr>
                <w:bCs/>
                <w:vertAlign w:val="superscript"/>
              </w:rPr>
              <w:t>3</w:t>
            </w:r>
          </w:p>
        </w:tc>
        <w:tc>
          <w:tcPr>
            <w:tcW w:w="1843" w:type="dxa"/>
            <w:vAlign w:val="center"/>
          </w:tcPr>
          <w:p w14:paraId="7FC30BF6" w14:textId="77777777" w:rsidR="00EE576A" w:rsidRPr="00EE576A" w:rsidRDefault="00EE576A" w:rsidP="00EE576A">
            <w:pPr>
              <w:tabs>
                <w:tab w:val="left" w:pos="0"/>
              </w:tabs>
              <w:jc w:val="center"/>
              <w:rPr>
                <w:bCs/>
              </w:rPr>
            </w:pPr>
            <w:r w:rsidRPr="00EE576A">
              <w:rPr>
                <w:lang w:eastAsia="en-US"/>
              </w:rPr>
              <w:t>59,28</w:t>
            </w:r>
          </w:p>
        </w:tc>
        <w:tc>
          <w:tcPr>
            <w:tcW w:w="1843" w:type="dxa"/>
            <w:vAlign w:val="center"/>
          </w:tcPr>
          <w:p w14:paraId="78AEC99C" w14:textId="77777777" w:rsidR="00EE576A" w:rsidRPr="00EE576A" w:rsidRDefault="00EE576A" w:rsidP="00EE576A">
            <w:pPr>
              <w:tabs>
                <w:tab w:val="left" w:pos="0"/>
              </w:tabs>
              <w:jc w:val="center"/>
              <w:rPr>
                <w:bCs/>
              </w:rPr>
            </w:pPr>
            <w:r w:rsidRPr="00EE576A">
              <w:rPr>
                <w:lang w:eastAsia="en-US"/>
              </w:rPr>
              <w:t>62,24</w:t>
            </w:r>
          </w:p>
        </w:tc>
      </w:tr>
      <w:tr w:rsidR="00EE576A" w:rsidRPr="00EE576A" w14:paraId="716B310D" w14:textId="77777777" w:rsidTr="00AE6253">
        <w:trPr>
          <w:trHeight w:val="324"/>
        </w:trPr>
        <w:tc>
          <w:tcPr>
            <w:tcW w:w="703" w:type="dxa"/>
            <w:vAlign w:val="center"/>
          </w:tcPr>
          <w:p w14:paraId="1F549EFD" w14:textId="77777777" w:rsidR="00EE576A" w:rsidRPr="00EE576A" w:rsidRDefault="00EE576A" w:rsidP="00EE576A">
            <w:pPr>
              <w:tabs>
                <w:tab w:val="left" w:pos="0"/>
              </w:tabs>
              <w:jc w:val="center"/>
              <w:rPr>
                <w:bCs/>
              </w:rPr>
            </w:pPr>
            <w:r w:rsidRPr="00EE576A">
              <w:rPr>
                <w:bCs/>
              </w:rPr>
              <w:t>3.2.</w:t>
            </w:r>
          </w:p>
        </w:tc>
        <w:tc>
          <w:tcPr>
            <w:tcW w:w="3680" w:type="dxa"/>
            <w:vAlign w:val="center"/>
          </w:tcPr>
          <w:p w14:paraId="0C640ACF" w14:textId="77777777" w:rsidR="00EE576A" w:rsidRPr="00EE576A" w:rsidRDefault="00EE576A" w:rsidP="00EE576A">
            <w:pPr>
              <w:tabs>
                <w:tab w:val="left" w:pos="0"/>
              </w:tabs>
              <w:rPr>
                <w:bCs/>
              </w:rPr>
            </w:pPr>
            <w:r w:rsidRPr="00EE576A">
              <w:rPr>
                <w:bCs/>
              </w:rPr>
              <w:t>АО «Угольная компания «</w:t>
            </w:r>
            <w:proofErr w:type="spellStart"/>
            <w:r w:rsidRPr="00EE576A">
              <w:rPr>
                <w:bCs/>
              </w:rPr>
              <w:t>Кузбассразрезуголь</w:t>
            </w:r>
            <w:proofErr w:type="spellEnd"/>
            <w:proofErr w:type="gramStart"/>
            <w:r w:rsidRPr="00EE576A">
              <w:rPr>
                <w:bCs/>
              </w:rPr>
              <w:t xml:space="preserve">»,   </w:t>
            </w:r>
            <w:proofErr w:type="gramEnd"/>
            <w:r w:rsidRPr="00EE576A">
              <w:rPr>
                <w:bCs/>
              </w:rPr>
              <w:t xml:space="preserve">                 ИНН  4205049090</w:t>
            </w:r>
          </w:p>
        </w:tc>
        <w:tc>
          <w:tcPr>
            <w:tcW w:w="1424" w:type="dxa"/>
            <w:vAlign w:val="center"/>
          </w:tcPr>
          <w:p w14:paraId="74FF51D5" w14:textId="77777777" w:rsidR="00EE576A" w:rsidRPr="00EE576A" w:rsidRDefault="00EE576A" w:rsidP="00EE576A">
            <w:pPr>
              <w:tabs>
                <w:tab w:val="left" w:pos="0"/>
              </w:tabs>
              <w:jc w:val="center"/>
              <w:rPr>
                <w:bCs/>
              </w:rPr>
            </w:pPr>
            <w:proofErr w:type="spellStart"/>
            <w:r w:rsidRPr="00EE576A">
              <w:rPr>
                <w:bCs/>
              </w:rPr>
              <w:t>руб</w:t>
            </w:r>
            <w:proofErr w:type="spellEnd"/>
            <w:r w:rsidRPr="00EE576A">
              <w:rPr>
                <w:bCs/>
              </w:rPr>
              <w:t>/м</w:t>
            </w:r>
            <w:r w:rsidRPr="00EE576A">
              <w:rPr>
                <w:bCs/>
                <w:vertAlign w:val="superscript"/>
              </w:rPr>
              <w:t>3</w:t>
            </w:r>
          </w:p>
        </w:tc>
        <w:tc>
          <w:tcPr>
            <w:tcW w:w="1843" w:type="dxa"/>
            <w:vAlign w:val="center"/>
          </w:tcPr>
          <w:p w14:paraId="01F33FC9" w14:textId="77777777" w:rsidR="00EE576A" w:rsidRPr="00EE576A" w:rsidRDefault="00EE576A" w:rsidP="00EE576A">
            <w:pPr>
              <w:tabs>
                <w:tab w:val="left" w:pos="0"/>
              </w:tabs>
              <w:jc w:val="center"/>
              <w:rPr>
                <w:bCs/>
              </w:rPr>
            </w:pPr>
            <w:r w:rsidRPr="00EE576A">
              <w:rPr>
                <w:lang w:eastAsia="en-US"/>
              </w:rPr>
              <w:t>59,28</w:t>
            </w:r>
          </w:p>
        </w:tc>
        <w:tc>
          <w:tcPr>
            <w:tcW w:w="1843" w:type="dxa"/>
            <w:vAlign w:val="center"/>
          </w:tcPr>
          <w:p w14:paraId="6BE2A89B" w14:textId="77777777" w:rsidR="00EE576A" w:rsidRPr="00EE576A" w:rsidRDefault="00EE576A" w:rsidP="00EE576A">
            <w:pPr>
              <w:tabs>
                <w:tab w:val="left" w:pos="0"/>
              </w:tabs>
              <w:jc w:val="center"/>
              <w:rPr>
                <w:bCs/>
              </w:rPr>
            </w:pPr>
            <w:r w:rsidRPr="00EE576A">
              <w:rPr>
                <w:lang w:eastAsia="en-US"/>
              </w:rPr>
              <w:t>62,24</w:t>
            </w:r>
          </w:p>
        </w:tc>
      </w:tr>
      <w:tr w:rsidR="00EE576A" w:rsidRPr="00EE576A" w14:paraId="732F4978" w14:textId="77777777" w:rsidTr="00AE6253">
        <w:trPr>
          <w:trHeight w:val="287"/>
        </w:trPr>
        <w:tc>
          <w:tcPr>
            <w:tcW w:w="703" w:type="dxa"/>
            <w:vAlign w:val="center"/>
          </w:tcPr>
          <w:p w14:paraId="3845C279" w14:textId="77777777" w:rsidR="00EE576A" w:rsidRPr="00EE576A" w:rsidRDefault="00EE576A" w:rsidP="00EE576A">
            <w:pPr>
              <w:tabs>
                <w:tab w:val="left" w:pos="0"/>
              </w:tabs>
              <w:jc w:val="center"/>
              <w:rPr>
                <w:bCs/>
              </w:rPr>
            </w:pPr>
            <w:r w:rsidRPr="00EE576A">
              <w:rPr>
                <w:bCs/>
              </w:rPr>
              <w:t>3.3.</w:t>
            </w:r>
          </w:p>
        </w:tc>
        <w:tc>
          <w:tcPr>
            <w:tcW w:w="3680" w:type="dxa"/>
            <w:vAlign w:val="center"/>
          </w:tcPr>
          <w:p w14:paraId="67427472" w14:textId="77777777" w:rsidR="00EE576A" w:rsidRPr="00EE576A" w:rsidRDefault="00EE576A" w:rsidP="00EE576A">
            <w:pPr>
              <w:tabs>
                <w:tab w:val="left" w:pos="0"/>
              </w:tabs>
              <w:rPr>
                <w:bCs/>
              </w:rPr>
            </w:pPr>
            <w:r w:rsidRPr="00EE576A">
              <w:rPr>
                <w:bCs/>
              </w:rPr>
              <w:t>МП «Исток», ИНН 4211023572</w:t>
            </w:r>
          </w:p>
        </w:tc>
        <w:tc>
          <w:tcPr>
            <w:tcW w:w="1424" w:type="dxa"/>
            <w:vAlign w:val="center"/>
          </w:tcPr>
          <w:p w14:paraId="7B7A271B" w14:textId="77777777" w:rsidR="00EE576A" w:rsidRPr="00EE576A" w:rsidRDefault="00EE576A" w:rsidP="00EE576A">
            <w:pPr>
              <w:tabs>
                <w:tab w:val="left" w:pos="0"/>
              </w:tabs>
              <w:jc w:val="center"/>
              <w:rPr>
                <w:bCs/>
              </w:rPr>
            </w:pPr>
            <w:proofErr w:type="spellStart"/>
            <w:r w:rsidRPr="00EE576A">
              <w:rPr>
                <w:bCs/>
              </w:rPr>
              <w:t>руб</w:t>
            </w:r>
            <w:proofErr w:type="spellEnd"/>
            <w:r w:rsidRPr="00EE576A">
              <w:rPr>
                <w:bCs/>
              </w:rPr>
              <w:t>/м</w:t>
            </w:r>
            <w:r w:rsidRPr="00EE576A">
              <w:rPr>
                <w:bCs/>
                <w:vertAlign w:val="superscript"/>
              </w:rPr>
              <w:t>3</w:t>
            </w:r>
          </w:p>
        </w:tc>
        <w:tc>
          <w:tcPr>
            <w:tcW w:w="1843" w:type="dxa"/>
            <w:vAlign w:val="center"/>
          </w:tcPr>
          <w:p w14:paraId="183B3404" w14:textId="77777777" w:rsidR="00EE576A" w:rsidRPr="00EE576A" w:rsidRDefault="00EE576A" w:rsidP="00EE576A">
            <w:pPr>
              <w:tabs>
                <w:tab w:val="left" w:pos="0"/>
              </w:tabs>
              <w:jc w:val="center"/>
              <w:rPr>
                <w:bCs/>
              </w:rPr>
            </w:pPr>
            <w:r w:rsidRPr="00EE576A">
              <w:rPr>
                <w:lang w:eastAsia="en-US"/>
              </w:rPr>
              <w:t>59,28</w:t>
            </w:r>
          </w:p>
        </w:tc>
        <w:tc>
          <w:tcPr>
            <w:tcW w:w="1843" w:type="dxa"/>
            <w:vAlign w:val="center"/>
          </w:tcPr>
          <w:p w14:paraId="32474503" w14:textId="77777777" w:rsidR="00EE576A" w:rsidRPr="00EE576A" w:rsidRDefault="00EE576A" w:rsidP="00EE576A">
            <w:pPr>
              <w:tabs>
                <w:tab w:val="left" w:pos="0"/>
              </w:tabs>
              <w:jc w:val="center"/>
              <w:rPr>
                <w:bCs/>
              </w:rPr>
            </w:pPr>
            <w:r w:rsidRPr="00EE576A">
              <w:rPr>
                <w:lang w:eastAsia="en-US"/>
              </w:rPr>
              <w:t>62,24</w:t>
            </w:r>
          </w:p>
        </w:tc>
      </w:tr>
      <w:tr w:rsidR="00EE576A" w:rsidRPr="00EE576A" w14:paraId="2536D1E5" w14:textId="77777777" w:rsidTr="00AE6253">
        <w:trPr>
          <w:trHeight w:val="287"/>
        </w:trPr>
        <w:tc>
          <w:tcPr>
            <w:tcW w:w="703" w:type="dxa"/>
            <w:vAlign w:val="center"/>
          </w:tcPr>
          <w:p w14:paraId="78228870" w14:textId="77777777" w:rsidR="00EE576A" w:rsidRPr="00EE576A" w:rsidRDefault="00EE576A" w:rsidP="00EE576A">
            <w:pPr>
              <w:tabs>
                <w:tab w:val="left" w:pos="0"/>
              </w:tabs>
              <w:jc w:val="center"/>
              <w:rPr>
                <w:bCs/>
              </w:rPr>
            </w:pPr>
            <w:r w:rsidRPr="00EE576A">
              <w:rPr>
                <w:bCs/>
              </w:rPr>
              <w:t>3.4.</w:t>
            </w:r>
          </w:p>
        </w:tc>
        <w:tc>
          <w:tcPr>
            <w:tcW w:w="3680" w:type="dxa"/>
            <w:vAlign w:val="center"/>
          </w:tcPr>
          <w:p w14:paraId="5FD916AA" w14:textId="77777777" w:rsidR="00EE576A" w:rsidRPr="00EE576A" w:rsidRDefault="00EE576A" w:rsidP="00EE576A">
            <w:pPr>
              <w:tabs>
                <w:tab w:val="left" w:pos="0"/>
              </w:tabs>
              <w:rPr>
                <w:bCs/>
              </w:rPr>
            </w:pPr>
            <w:r w:rsidRPr="00EE576A">
              <w:rPr>
                <w:bCs/>
              </w:rPr>
              <w:t>ООО «Сибирская тепловая компания», ИНН 4223104900</w:t>
            </w:r>
          </w:p>
        </w:tc>
        <w:tc>
          <w:tcPr>
            <w:tcW w:w="1424" w:type="dxa"/>
            <w:vAlign w:val="center"/>
          </w:tcPr>
          <w:p w14:paraId="264759D7" w14:textId="77777777" w:rsidR="00EE576A" w:rsidRPr="00EE576A" w:rsidRDefault="00EE576A" w:rsidP="00EE576A">
            <w:pPr>
              <w:tabs>
                <w:tab w:val="left" w:pos="0"/>
              </w:tabs>
              <w:jc w:val="center"/>
              <w:rPr>
                <w:bCs/>
              </w:rPr>
            </w:pPr>
            <w:proofErr w:type="spellStart"/>
            <w:r w:rsidRPr="00EE576A">
              <w:rPr>
                <w:bCs/>
              </w:rPr>
              <w:t>руб</w:t>
            </w:r>
            <w:proofErr w:type="spellEnd"/>
            <w:r w:rsidRPr="00EE576A">
              <w:rPr>
                <w:bCs/>
              </w:rPr>
              <w:t>/м</w:t>
            </w:r>
            <w:r w:rsidRPr="00EE576A">
              <w:rPr>
                <w:bCs/>
                <w:vertAlign w:val="superscript"/>
              </w:rPr>
              <w:t>3</w:t>
            </w:r>
          </w:p>
        </w:tc>
        <w:tc>
          <w:tcPr>
            <w:tcW w:w="1843" w:type="dxa"/>
            <w:vAlign w:val="center"/>
          </w:tcPr>
          <w:p w14:paraId="1A4E5E08" w14:textId="77777777" w:rsidR="00EE576A" w:rsidRPr="00EE576A" w:rsidRDefault="00EE576A" w:rsidP="00EE576A">
            <w:pPr>
              <w:tabs>
                <w:tab w:val="left" w:pos="0"/>
              </w:tabs>
              <w:jc w:val="center"/>
              <w:rPr>
                <w:lang w:eastAsia="en-US"/>
              </w:rPr>
            </w:pPr>
            <w:r w:rsidRPr="00EE576A">
              <w:rPr>
                <w:lang w:eastAsia="en-US"/>
              </w:rPr>
              <w:t>59,28</w:t>
            </w:r>
          </w:p>
        </w:tc>
        <w:tc>
          <w:tcPr>
            <w:tcW w:w="1843" w:type="dxa"/>
            <w:vAlign w:val="center"/>
          </w:tcPr>
          <w:p w14:paraId="4B7A12FA" w14:textId="77777777" w:rsidR="00EE576A" w:rsidRPr="00EE576A" w:rsidRDefault="00EE576A" w:rsidP="00EE576A">
            <w:pPr>
              <w:tabs>
                <w:tab w:val="left" w:pos="0"/>
              </w:tabs>
              <w:jc w:val="center"/>
              <w:rPr>
                <w:bCs/>
              </w:rPr>
            </w:pPr>
            <w:r w:rsidRPr="00EE576A">
              <w:rPr>
                <w:lang w:eastAsia="en-US"/>
              </w:rPr>
              <w:t>62,24</w:t>
            </w:r>
          </w:p>
        </w:tc>
      </w:tr>
      <w:tr w:rsidR="00EE576A" w:rsidRPr="00EE576A" w14:paraId="183D9B5C" w14:textId="77777777" w:rsidTr="00AE6253">
        <w:trPr>
          <w:trHeight w:val="264"/>
        </w:trPr>
        <w:tc>
          <w:tcPr>
            <w:tcW w:w="9493" w:type="dxa"/>
            <w:gridSpan w:val="5"/>
            <w:vAlign w:val="center"/>
          </w:tcPr>
          <w:p w14:paraId="431F0633" w14:textId="77777777" w:rsidR="00EE576A" w:rsidRPr="00EE576A" w:rsidRDefault="00EE576A" w:rsidP="00EE576A">
            <w:pPr>
              <w:tabs>
                <w:tab w:val="left" w:pos="0"/>
              </w:tabs>
              <w:jc w:val="center"/>
              <w:rPr>
                <w:bCs/>
              </w:rPr>
            </w:pPr>
            <w:r w:rsidRPr="00EE576A">
              <w:rPr>
                <w:bCs/>
              </w:rPr>
              <w:t xml:space="preserve">4. </w:t>
            </w:r>
            <w:r w:rsidRPr="00EE576A">
              <w:rPr>
                <w:lang w:eastAsia="en-US"/>
              </w:rPr>
              <w:t xml:space="preserve"> Т</w:t>
            </w:r>
            <w:r w:rsidRPr="00EE576A">
              <w:rPr>
                <w:bCs/>
              </w:rPr>
              <w:t>вердое топливо (уголь)</w:t>
            </w:r>
          </w:p>
        </w:tc>
      </w:tr>
      <w:tr w:rsidR="00EE576A" w:rsidRPr="00EE576A" w14:paraId="6528E0AD" w14:textId="77777777" w:rsidTr="00AE6253">
        <w:trPr>
          <w:trHeight w:val="269"/>
        </w:trPr>
        <w:tc>
          <w:tcPr>
            <w:tcW w:w="703" w:type="dxa"/>
            <w:vMerge w:val="restart"/>
            <w:vAlign w:val="center"/>
          </w:tcPr>
          <w:p w14:paraId="0E7DE12E" w14:textId="77777777" w:rsidR="00EE576A" w:rsidRPr="00EE576A" w:rsidRDefault="00EE576A" w:rsidP="00EE576A">
            <w:pPr>
              <w:tabs>
                <w:tab w:val="left" w:pos="0"/>
              </w:tabs>
              <w:jc w:val="center"/>
              <w:rPr>
                <w:bCs/>
              </w:rPr>
            </w:pPr>
            <w:r w:rsidRPr="00EE576A">
              <w:rPr>
                <w:bCs/>
              </w:rPr>
              <w:t>4.1.</w:t>
            </w:r>
          </w:p>
        </w:tc>
        <w:tc>
          <w:tcPr>
            <w:tcW w:w="3680" w:type="dxa"/>
            <w:vMerge w:val="restart"/>
            <w:vAlign w:val="center"/>
          </w:tcPr>
          <w:p w14:paraId="0E346380" w14:textId="77777777" w:rsidR="00EE576A" w:rsidRPr="00EE576A" w:rsidRDefault="00EE576A" w:rsidP="00EE576A">
            <w:pPr>
              <w:tabs>
                <w:tab w:val="left" w:pos="0"/>
              </w:tabs>
              <w:rPr>
                <w:lang w:eastAsia="en-US"/>
              </w:rPr>
            </w:pPr>
            <w:r w:rsidRPr="00EE576A">
              <w:rPr>
                <w:lang w:eastAsia="en-US"/>
              </w:rPr>
              <w:t>ООО «</w:t>
            </w:r>
            <w:proofErr w:type="spellStart"/>
            <w:r w:rsidRPr="00EE576A">
              <w:rPr>
                <w:lang w:eastAsia="en-US"/>
              </w:rPr>
              <w:t>Алавеста</w:t>
            </w:r>
            <w:proofErr w:type="spellEnd"/>
            <w:r w:rsidRPr="00EE576A">
              <w:rPr>
                <w:lang w:eastAsia="en-US"/>
              </w:rPr>
              <w:t xml:space="preserve"> Групп</w:t>
            </w:r>
            <w:proofErr w:type="gramStart"/>
            <w:r w:rsidRPr="00EE576A">
              <w:rPr>
                <w:lang w:eastAsia="en-US"/>
              </w:rPr>
              <w:t xml:space="preserve">»,   </w:t>
            </w:r>
            <w:proofErr w:type="gramEnd"/>
            <w:r w:rsidRPr="00EE576A">
              <w:rPr>
                <w:lang w:eastAsia="en-US"/>
              </w:rPr>
              <w:t xml:space="preserve">              ИНН 4205359172</w:t>
            </w:r>
          </w:p>
        </w:tc>
        <w:tc>
          <w:tcPr>
            <w:tcW w:w="5110" w:type="dxa"/>
            <w:gridSpan w:val="3"/>
            <w:vAlign w:val="center"/>
          </w:tcPr>
          <w:p w14:paraId="0AD9EB69" w14:textId="77777777" w:rsidR="00EE576A" w:rsidRPr="00EE576A" w:rsidRDefault="00EE576A" w:rsidP="00EE576A">
            <w:pPr>
              <w:tabs>
                <w:tab w:val="left" w:pos="0"/>
              </w:tabs>
              <w:jc w:val="center"/>
              <w:rPr>
                <w:bCs/>
              </w:rPr>
            </w:pPr>
            <w:r w:rsidRPr="00EE576A">
              <w:rPr>
                <w:bCs/>
              </w:rPr>
              <w:t>Марка ССР 0-300</w:t>
            </w:r>
          </w:p>
        </w:tc>
      </w:tr>
      <w:tr w:rsidR="00EE576A" w:rsidRPr="00EE576A" w14:paraId="14B3554C" w14:textId="77777777" w:rsidTr="00AE6253">
        <w:trPr>
          <w:trHeight w:val="401"/>
        </w:trPr>
        <w:tc>
          <w:tcPr>
            <w:tcW w:w="703" w:type="dxa"/>
            <w:vMerge/>
            <w:vAlign w:val="center"/>
          </w:tcPr>
          <w:p w14:paraId="6C403C43" w14:textId="77777777" w:rsidR="00EE576A" w:rsidRPr="00EE576A" w:rsidRDefault="00EE576A" w:rsidP="00EE576A">
            <w:pPr>
              <w:tabs>
                <w:tab w:val="left" w:pos="0"/>
              </w:tabs>
              <w:jc w:val="center"/>
              <w:rPr>
                <w:bCs/>
              </w:rPr>
            </w:pPr>
          </w:p>
        </w:tc>
        <w:tc>
          <w:tcPr>
            <w:tcW w:w="3680" w:type="dxa"/>
            <w:vMerge/>
            <w:vAlign w:val="center"/>
          </w:tcPr>
          <w:p w14:paraId="7754DA5C" w14:textId="77777777" w:rsidR="00EE576A" w:rsidRPr="00EE576A" w:rsidRDefault="00EE576A" w:rsidP="00EE576A">
            <w:pPr>
              <w:tabs>
                <w:tab w:val="left" w:pos="0"/>
              </w:tabs>
              <w:rPr>
                <w:lang w:eastAsia="en-US"/>
              </w:rPr>
            </w:pPr>
          </w:p>
        </w:tc>
        <w:tc>
          <w:tcPr>
            <w:tcW w:w="1424" w:type="dxa"/>
            <w:vAlign w:val="center"/>
          </w:tcPr>
          <w:p w14:paraId="0D49FDBA" w14:textId="77777777" w:rsidR="00EE576A" w:rsidRPr="00EE576A" w:rsidRDefault="00EE576A" w:rsidP="00EE576A">
            <w:pPr>
              <w:tabs>
                <w:tab w:val="left" w:pos="0"/>
              </w:tabs>
              <w:jc w:val="center"/>
              <w:rPr>
                <w:lang w:eastAsia="en-US"/>
              </w:rPr>
            </w:pPr>
            <w:proofErr w:type="spellStart"/>
            <w:r w:rsidRPr="00EE576A">
              <w:rPr>
                <w:lang w:eastAsia="en-US"/>
              </w:rPr>
              <w:t>руб</w:t>
            </w:r>
            <w:proofErr w:type="spellEnd"/>
            <w:r w:rsidRPr="00EE576A">
              <w:rPr>
                <w:lang w:eastAsia="en-US"/>
              </w:rPr>
              <w:t>/</w:t>
            </w:r>
            <w:proofErr w:type="spellStart"/>
            <w:r w:rsidRPr="00EE576A">
              <w:rPr>
                <w:lang w:eastAsia="en-US"/>
              </w:rPr>
              <w:t>тн</w:t>
            </w:r>
            <w:proofErr w:type="spellEnd"/>
          </w:p>
        </w:tc>
        <w:tc>
          <w:tcPr>
            <w:tcW w:w="1843" w:type="dxa"/>
            <w:vAlign w:val="center"/>
          </w:tcPr>
          <w:p w14:paraId="6A977740" w14:textId="77777777" w:rsidR="00EE576A" w:rsidRPr="00EE576A" w:rsidRDefault="00EE576A" w:rsidP="00EE576A">
            <w:pPr>
              <w:tabs>
                <w:tab w:val="left" w:pos="0"/>
              </w:tabs>
              <w:jc w:val="center"/>
              <w:rPr>
                <w:lang w:eastAsia="en-US"/>
              </w:rPr>
            </w:pPr>
            <w:r w:rsidRPr="00EE576A">
              <w:rPr>
                <w:bCs/>
                <w:lang w:eastAsia="en-US"/>
              </w:rPr>
              <w:t>1223,25</w:t>
            </w:r>
          </w:p>
        </w:tc>
        <w:tc>
          <w:tcPr>
            <w:tcW w:w="1843" w:type="dxa"/>
            <w:vAlign w:val="center"/>
          </w:tcPr>
          <w:p w14:paraId="4FC6B24F" w14:textId="77777777" w:rsidR="00EE576A" w:rsidRPr="00EE576A" w:rsidRDefault="00EE576A" w:rsidP="00EE576A">
            <w:pPr>
              <w:tabs>
                <w:tab w:val="left" w:pos="0"/>
              </w:tabs>
              <w:jc w:val="center"/>
              <w:rPr>
                <w:bCs/>
              </w:rPr>
            </w:pPr>
            <w:r w:rsidRPr="00EE576A">
              <w:rPr>
                <w:bCs/>
              </w:rPr>
              <w:t>1286,90</w:t>
            </w:r>
          </w:p>
        </w:tc>
      </w:tr>
    </w:tbl>
    <w:p w14:paraId="3EDBFADC" w14:textId="77777777" w:rsidR="00EE576A" w:rsidRPr="00EE576A" w:rsidRDefault="00EE576A" w:rsidP="00EE576A">
      <w:pPr>
        <w:tabs>
          <w:tab w:val="left" w:pos="1985"/>
          <w:tab w:val="left" w:pos="9781"/>
        </w:tabs>
        <w:ind w:left="993" w:right="142" w:hanging="1277"/>
        <w:jc w:val="both"/>
        <w:rPr>
          <w:sz w:val="28"/>
          <w:szCs w:val="28"/>
        </w:rPr>
      </w:pPr>
      <w:r w:rsidRPr="00EE576A">
        <w:rPr>
          <w:sz w:val="28"/>
          <w:szCs w:val="28"/>
        </w:rPr>
        <w:t xml:space="preserve">   * Льготные тарифы установлены с учетом пункта 6 статьи 168 Налогового кодекса Российской Федерации (часть вторая).  </w:t>
      </w:r>
    </w:p>
    <w:p w14:paraId="183390E2" w14:textId="77777777" w:rsidR="00EE576A" w:rsidRPr="00EE576A" w:rsidRDefault="00EE576A" w:rsidP="00EE576A">
      <w:pPr>
        <w:tabs>
          <w:tab w:val="left" w:pos="1985"/>
        </w:tabs>
        <w:ind w:left="284" w:right="142" w:hanging="1277"/>
        <w:jc w:val="both"/>
        <w:rPr>
          <w:sz w:val="28"/>
          <w:szCs w:val="28"/>
        </w:rPr>
      </w:pPr>
      <w:r w:rsidRPr="00EE576A">
        <w:rPr>
          <w:sz w:val="28"/>
          <w:szCs w:val="28"/>
        </w:rPr>
        <w:t xml:space="preserve">  </w:t>
      </w:r>
    </w:p>
    <w:p w14:paraId="0D49E21B" w14:textId="77777777" w:rsidR="00EE576A" w:rsidRPr="00EE576A" w:rsidRDefault="00EE576A" w:rsidP="00EE576A">
      <w:pPr>
        <w:tabs>
          <w:tab w:val="left" w:pos="1985"/>
        </w:tabs>
        <w:ind w:left="284" w:right="142" w:hanging="1277"/>
        <w:jc w:val="both"/>
        <w:rPr>
          <w:sz w:val="28"/>
          <w:szCs w:val="28"/>
        </w:rPr>
      </w:pPr>
    </w:p>
    <w:p w14:paraId="6673DB88" w14:textId="77777777" w:rsidR="00EE576A" w:rsidRPr="00EE576A" w:rsidRDefault="00EE576A" w:rsidP="00EE576A">
      <w:pPr>
        <w:tabs>
          <w:tab w:val="left" w:pos="1985"/>
        </w:tabs>
        <w:ind w:left="284" w:right="142" w:hanging="1277"/>
        <w:jc w:val="both"/>
        <w:rPr>
          <w:sz w:val="28"/>
          <w:szCs w:val="28"/>
        </w:rPr>
      </w:pPr>
    </w:p>
    <w:p w14:paraId="2D08B292" w14:textId="77777777" w:rsidR="00EE576A" w:rsidRDefault="00EE576A" w:rsidP="00EE576A">
      <w:pPr>
        <w:tabs>
          <w:tab w:val="left" w:pos="1985"/>
        </w:tabs>
        <w:ind w:left="-284"/>
        <w:jc w:val="right"/>
        <w:rPr>
          <w:sz w:val="28"/>
          <w:szCs w:val="28"/>
        </w:rPr>
        <w:sectPr w:rsidR="00EE576A" w:rsidSect="00003587">
          <w:pgSz w:w="11906" w:h="16838"/>
          <w:pgMar w:top="709" w:right="851" w:bottom="284" w:left="1701" w:header="709" w:footer="709" w:gutter="0"/>
          <w:cols w:space="708"/>
          <w:titlePg/>
          <w:docGrid w:linePitch="360"/>
        </w:sectPr>
      </w:pPr>
    </w:p>
    <w:p w14:paraId="05B9D351" w14:textId="77777777" w:rsidR="00EE576A" w:rsidRPr="00EE576A" w:rsidRDefault="00EE576A" w:rsidP="00EE576A">
      <w:pPr>
        <w:tabs>
          <w:tab w:val="left" w:pos="1985"/>
        </w:tabs>
        <w:ind w:left="-284"/>
        <w:jc w:val="right"/>
        <w:rPr>
          <w:sz w:val="28"/>
          <w:szCs w:val="28"/>
        </w:rPr>
      </w:pPr>
      <w:r w:rsidRPr="00EE576A">
        <w:rPr>
          <w:sz w:val="28"/>
          <w:szCs w:val="28"/>
        </w:rPr>
        <w:lastRenderedPageBreak/>
        <w:t xml:space="preserve">    Таблица № 5</w:t>
      </w:r>
    </w:p>
    <w:p w14:paraId="44EC74E9" w14:textId="77777777" w:rsidR="00EE576A" w:rsidRPr="00EE576A" w:rsidRDefault="00EE576A" w:rsidP="00EE576A">
      <w:pPr>
        <w:tabs>
          <w:tab w:val="left" w:pos="0"/>
        </w:tabs>
        <w:jc w:val="right"/>
        <w:rPr>
          <w:sz w:val="28"/>
          <w:szCs w:val="28"/>
        </w:rPr>
      </w:pPr>
    </w:p>
    <w:p w14:paraId="3E4DE81C" w14:textId="77777777" w:rsidR="00EE576A" w:rsidRPr="00EE576A" w:rsidRDefault="00EE576A" w:rsidP="00EE576A">
      <w:pPr>
        <w:tabs>
          <w:tab w:val="left" w:pos="1365"/>
        </w:tabs>
        <w:spacing w:after="160" w:line="259" w:lineRule="auto"/>
        <w:jc w:val="center"/>
        <w:rPr>
          <w:bCs/>
          <w:sz w:val="28"/>
          <w:szCs w:val="28"/>
        </w:rPr>
      </w:pPr>
      <w:r w:rsidRPr="00EE576A">
        <w:rPr>
          <w:bCs/>
          <w:sz w:val="28"/>
          <w:szCs w:val="28"/>
        </w:rPr>
        <w:t xml:space="preserve">               Льготные тарифы* </w:t>
      </w:r>
    </w:p>
    <w:p w14:paraId="4DCE4F5D" w14:textId="77777777" w:rsidR="00EE576A" w:rsidRPr="00EE576A" w:rsidRDefault="00EE576A" w:rsidP="00EE576A">
      <w:pPr>
        <w:tabs>
          <w:tab w:val="left" w:pos="1365"/>
        </w:tabs>
        <w:jc w:val="center"/>
        <w:rPr>
          <w:bCs/>
          <w:kern w:val="32"/>
          <w:sz w:val="28"/>
          <w:szCs w:val="28"/>
          <w:lang w:eastAsia="en-US"/>
        </w:rPr>
      </w:pPr>
      <w:r w:rsidRPr="00EE576A">
        <w:rPr>
          <w:bCs/>
          <w:sz w:val="28"/>
          <w:szCs w:val="28"/>
        </w:rPr>
        <w:t>на горячее водоснабжение</w:t>
      </w:r>
      <w:r w:rsidRPr="00EE576A">
        <w:rPr>
          <w:bCs/>
          <w:kern w:val="32"/>
          <w:sz w:val="28"/>
          <w:szCs w:val="28"/>
          <w:lang w:eastAsia="en-US"/>
        </w:rPr>
        <w:t xml:space="preserve"> в закрытой системе горячего водоснабжения</w:t>
      </w:r>
    </w:p>
    <w:p w14:paraId="7EC790C7" w14:textId="77777777" w:rsidR="00EE576A" w:rsidRPr="00EE576A" w:rsidRDefault="00EE576A" w:rsidP="00EE576A">
      <w:pPr>
        <w:tabs>
          <w:tab w:val="left" w:pos="1365"/>
        </w:tabs>
        <w:jc w:val="center"/>
        <w:rPr>
          <w:sz w:val="28"/>
          <w:szCs w:val="28"/>
        </w:rPr>
      </w:pPr>
    </w:p>
    <w:tbl>
      <w:tblPr>
        <w:tblStyle w:val="afc"/>
        <w:tblpPr w:leftFromText="180" w:rightFromText="180" w:vertAnchor="text" w:horzAnchor="page" w:tblpX="1108" w:tblpY="203"/>
        <w:tblW w:w="10065" w:type="dxa"/>
        <w:tblLayout w:type="fixed"/>
        <w:tblLook w:val="04A0" w:firstRow="1" w:lastRow="0" w:firstColumn="1" w:lastColumn="0" w:noHBand="0" w:noVBand="1"/>
      </w:tblPr>
      <w:tblGrid>
        <w:gridCol w:w="702"/>
        <w:gridCol w:w="2837"/>
        <w:gridCol w:w="2410"/>
        <w:gridCol w:w="2126"/>
        <w:gridCol w:w="1990"/>
      </w:tblGrid>
      <w:tr w:rsidR="00EE576A" w:rsidRPr="00EE576A" w14:paraId="2D9E257A" w14:textId="77777777" w:rsidTr="00AE6253">
        <w:trPr>
          <w:trHeight w:val="324"/>
        </w:trPr>
        <w:tc>
          <w:tcPr>
            <w:tcW w:w="702" w:type="dxa"/>
            <w:vMerge w:val="restart"/>
            <w:vAlign w:val="center"/>
          </w:tcPr>
          <w:p w14:paraId="490A1502" w14:textId="77777777" w:rsidR="00EE576A" w:rsidRPr="00EE576A" w:rsidRDefault="00EE576A" w:rsidP="00EE576A">
            <w:pPr>
              <w:jc w:val="center"/>
              <w:rPr>
                <w:bCs/>
              </w:rPr>
            </w:pPr>
            <w:r w:rsidRPr="00EE576A">
              <w:rPr>
                <w:bCs/>
              </w:rPr>
              <w:t>№ п/п</w:t>
            </w:r>
          </w:p>
        </w:tc>
        <w:tc>
          <w:tcPr>
            <w:tcW w:w="5247" w:type="dxa"/>
            <w:gridSpan w:val="2"/>
            <w:vMerge w:val="restart"/>
            <w:vAlign w:val="center"/>
          </w:tcPr>
          <w:p w14:paraId="22D4CB2A" w14:textId="77777777" w:rsidR="00EE576A" w:rsidRPr="00EE576A" w:rsidRDefault="00EE576A" w:rsidP="00EE576A">
            <w:pPr>
              <w:tabs>
                <w:tab w:val="left" w:pos="0"/>
              </w:tabs>
              <w:jc w:val="center"/>
              <w:rPr>
                <w:bCs/>
              </w:rPr>
            </w:pPr>
            <w:r w:rsidRPr="00EE576A">
              <w:rPr>
                <w:bCs/>
              </w:rPr>
              <w:t>Наименование регулируемой организации</w:t>
            </w:r>
          </w:p>
        </w:tc>
        <w:tc>
          <w:tcPr>
            <w:tcW w:w="4116" w:type="dxa"/>
            <w:gridSpan w:val="2"/>
            <w:vAlign w:val="center"/>
          </w:tcPr>
          <w:p w14:paraId="5882D124" w14:textId="77777777" w:rsidR="00EE576A" w:rsidRPr="00EE576A" w:rsidRDefault="00EE576A" w:rsidP="00EE576A">
            <w:pPr>
              <w:tabs>
                <w:tab w:val="left" w:pos="0"/>
              </w:tabs>
              <w:jc w:val="center"/>
              <w:rPr>
                <w:bCs/>
              </w:rPr>
            </w:pPr>
            <w:r w:rsidRPr="00EE576A">
              <w:rPr>
                <w:bCs/>
              </w:rPr>
              <w:t>Льготный тариф</w:t>
            </w:r>
          </w:p>
        </w:tc>
      </w:tr>
      <w:tr w:rsidR="00EE576A" w:rsidRPr="00EE576A" w14:paraId="48B3355F" w14:textId="77777777" w:rsidTr="00AE6253">
        <w:trPr>
          <w:trHeight w:val="657"/>
        </w:trPr>
        <w:tc>
          <w:tcPr>
            <w:tcW w:w="702" w:type="dxa"/>
            <w:vMerge/>
            <w:vAlign w:val="center"/>
          </w:tcPr>
          <w:p w14:paraId="2710732B" w14:textId="77777777" w:rsidR="00EE576A" w:rsidRPr="00EE576A" w:rsidRDefault="00EE576A" w:rsidP="00EE576A">
            <w:pPr>
              <w:tabs>
                <w:tab w:val="left" w:pos="0"/>
              </w:tabs>
              <w:jc w:val="center"/>
              <w:rPr>
                <w:bCs/>
              </w:rPr>
            </w:pPr>
          </w:p>
        </w:tc>
        <w:tc>
          <w:tcPr>
            <w:tcW w:w="5247" w:type="dxa"/>
            <w:gridSpan w:val="2"/>
            <w:vMerge/>
            <w:vAlign w:val="center"/>
          </w:tcPr>
          <w:p w14:paraId="3D1EF4CA" w14:textId="77777777" w:rsidR="00EE576A" w:rsidRPr="00EE576A" w:rsidRDefault="00EE576A" w:rsidP="00EE576A">
            <w:pPr>
              <w:tabs>
                <w:tab w:val="left" w:pos="0"/>
              </w:tabs>
              <w:jc w:val="center"/>
              <w:rPr>
                <w:bCs/>
              </w:rPr>
            </w:pPr>
          </w:p>
        </w:tc>
        <w:tc>
          <w:tcPr>
            <w:tcW w:w="2126" w:type="dxa"/>
            <w:vAlign w:val="center"/>
          </w:tcPr>
          <w:p w14:paraId="67A1BDC0" w14:textId="77777777" w:rsidR="00EE576A" w:rsidRPr="00EE576A" w:rsidRDefault="00EE576A" w:rsidP="00EE576A">
            <w:pPr>
              <w:tabs>
                <w:tab w:val="left" w:pos="0"/>
              </w:tabs>
              <w:jc w:val="center"/>
              <w:rPr>
                <w:bCs/>
              </w:rPr>
            </w:pPr>
            <w:r w:rsidRPr="00EE576A">
              <w:rPr>
                <w:bCs/>
              </w:rPr>
              <w:t>с 01.01.2022</w:t>
            </w:r>
          </w:p>
          <w:p w14:paraId="42F95CD2" w14:textId="77777777" w:rsidR="00EE576A" w:rsidRPr="00EE576A" w:rsidRDefault="00EE576A" w:rsidP="00EE576A">
            <w:pPr>
              <w:tabs>
                <w:tab w:val="left" w:pos="0"/>
              </w:tabs>
              <w:jc w:val="center"/>
              <w:rPr>
                <w:bCs/>
              </w:rPr>
            </w:pPr>
            <w:r w:rsidRPr="00EE576A">
              <w:rPr>
                <w:bCs/>
              </w:rPr>
              <w:t>по 30.06.2022</w:t>
            </w:r>
          </w:p>
        </w:tc>
        <w:tc>
          <w:tcPr>
            <w:tcW w:w="1990" w:type="dxa"/>
            <w:vAlign w:val="center"/>
          </w:tcPr>
          <w:p w14:paraId="736AB79B" w14:textId="77777777" w:rsidR="00EE576A" w:rsidRPr="00EE576A" w:rsidRDefault="00EE576A" w:rsidP="00EE576A">
            <w:pPr>
              <w:tabs>
                <w:tab w:val="left" w:pos="0"/>
              </w:tabs>
              <w:ind w:right="-100"/>
              <w:jc w:val="center"/>
              <w:rPr>
                <w:bCs/>
              </w:rPr>
            </w:pPr>
            <w:r w:rsidRPr="00EE576A">
              <w:rPr>
                <w:bCs/>
              </w:rPr>
              <w:t>с 01.07.2022</w:t>
            </w:r>
          </w:p>
          <w:p w14:paraId="6012B4E9" w14:textId="77777777" w:rsidR="00EE576A" w:rsidRPr="00EE576A" w:rsidRDefault="00EE576A" w:rsidP="00EE576A">
            <w:pPr>
              <w:tabs>
                <w:tab w:val="left" w:pos="0"/>
              </w:tabs>
              <w:ind w:right="-100"/>
              <w:jc w:val="center"/>
              <w:rPr>
                <w:bCs/>
              </w:rPr>
            </w:pPr>
            <w:r w:rsidRPr="00EE576A">
              <w:rPr>
                <w:bCs/>
              </w:rPr>
              <w:t>по 31.12.2022</w:t>
            </w:r>
          </w:p>
        </w:tc>
      </w:tr>
      <w:tr w:rsidR="00EE576A" w:rsidRPr="00EE576A" w14:paraId="61F073B5" w14:textId="77777777" w:rsidTr="00AE6253">
        <w:trPr>
          <w:trHeight w:val="367"/>
        </w:trPr>
        <w:tc>
          <w:tcPr>
            <w:tcW w:w="702" w:type="dxa"/>
            <w:vAlign w:val="center"/>
          </w:tcPr>
          <w:p w14:paraId="1E13587A" w14:textId="77777777" w:rsidR="00EE576A" w:rsidRPr="00EE576A" w:rsidRDefault="00EE576A" w:rsidP="00EE576A">
            <w:pPr>
              <w:tabs>
                <w:tab w:val="left" w:pos="0"/>
              </w:tabs>
              <w:jc w:val="center"/>
              <w:rPr>
                <w:bCs/>
              </w:rPr>
            </w:pPr>
            <w:r w:rsidRPr="00EE576A">
              <w:rPr>
                <w:bCs/>
              </w:rPr>
              <w:t>1</w:t>
            </w:r>
          </w:p>
        </w:tc>
        <w:tc>
          <w:tcPr>
            <w:tcW w:w="5247" w:type="dxa"/>
            <w:gridSpan w:val="2"/>
            <w:vAlign w:val="center"/>
          </w:tcPr>
          <w:p w14:paraId="6736076D" w14:textId="77777777" w:rsidR="00EE576A" w:rsidRPr="00EE576A" w:rsidRDefault="00EE576A" w:rsidP="00EE576A">
            <w:pPr>
              <w:tabs>
                <w:tab w:val="left" w:pos="0"/>
              </w:tabs>
              <w:jc w:val="center"/>
              <w:rPr>
                <w:bCs/>
              </w:rPr>
            </w:pPr>
            <w:r w:rsidRPr="00EE576A">
              <w:rPr>
                <w:bCs/>
              </w:rPr>
              <w:t>2</w:t>
            </w:r>
          </w:p>
        </w:tc>
        <w:tc>
          <w:tcPr>
            <w:tcW w:w="2126" w:type="dxa"/>
            <w:vAlign w:val="center"/>
          </w:tcPr>
          <w:p w14:paraId="1EC7C8E6" w14:textId="77777777" w:rsidR="00EE576A" w:rsidRPr="00EE576A" w:rsidRDefault="00EE576A" w:rsidP="00EE576A">
            <w:pPr>
              <w:tabs>
                <w:tab w:val="left" w:pos="0"/>
              </w:tabs>
              <w:jc w:val="center"/>
              <w:rPr>
                <w:bCs/>
              </w:rPr>
            </w:pPr>
            <w:r w:rsidRPr="00EE576A">
              <w:rPr>
                <w:bCs/>
              </w:rPr>
              <w:t>3</w:t>
            </w:r>
          </w:p>
        </w:tc>
        <w:tc>
          <w:tcPr>
            <w:tcW w:w="1990" w:type="dxa"/>
            <w:vAlign w:val="center"/>
          </w:tcPr>
          <w:p w14:paraId="7172F366" w14:textId="77777777" w:rsidR="00EE576A" w:rsidRPr="00EE576A" w:rsidRDefault="00EE576A" w:rsidP="00EE576A">
            <w:pPr>
              <w:tabs>
                <w:tab w:val="left" w:pos="0"/>
              </w:tabs>
              <w:jc w:val="center"/>
              <w:rPr>
                <w:bCs/>
              </w:rPr>
            </w:pPr>
            <w:r w:rsidRPr="00EE576A">
              <w:rPr>
                <w:bCs/>
              </w:rPr>
              <w:t>4</w:t>
            </w:r>
          </w:p>
        </w:tc>
      </w:tr>
      <w:tr w:rsidR="00EE576A" w:rsidRPr="00EE576A" w14:paraId="22AEB218" w14:textId="77777777" w:rsidTr="00AE6253">
        <w:trPr>
          <w:trHeight w:val="416"/>
        </w:trPr>
        <w:tc>
          <w:tcPr>
            <w:tcW w:w="10065" w:type="dxa"/>
            <w:gridSpan w:val="5"/>
            <w:vAlign w:val="center"/>
          </w:tcPr>
          <w:p w14:paraId="6093D712" w14:textId="77777777" w:rsidR="00EE576A" w:rsidRPr="00EE576A" w:rsidRDefault="00EE576A" w:rsidP="0072196B">
            <w:pPr>
              <w:numPr>
                <w:ilvl w:val="0"/>
                <w:numId w:val="16"/>
              </w:numPr>
              <w:tabs>
                <w:tab w:val="left" w:pos="0"/>
              </w:tabs>
              <w:contextualSpacing/>
              <w:jc w:val="center"/>
              <w:rPr>
                <w:bCs/>
              </w:rPr>
            </w:pPr>
            <w:r w:rsidRPr="00EE576A">
              <w:rPr>
                <w:bCs/>
              </w:rPr>
              <w:t xml:space="preserve">Компонент на тепловую энергию**, </w:t>
            </w:r>
            <w:proofErr w:type="spellStart"/>
            <w:r w:rsidRPr="00EE576A">
              <w:rPr>
                <w:bCs/>
              </w:rPr>
              <w:t>руб</w:t>
            </w:r>
            <w:proofErr w:type="spellEnd"/>
            <w:r w:rsidRPr="00EE576A">
              <w:rPr>
                <w:bCs/>
              </w:rPr>
              <w:t>/Гкал</w:t>
            </w:r>
          </w:p>
        </w:tc>
      </w:tr>
      <w:tr w:rsidR="00EE576A" w:rsidRPr="00EE576A" w14:paraId="4EEE157D" w14:textId="77777777" w:rsidTr="00AE6253">
        <w:trPr>
          <w:trHeight w:val="463"/>
        </w:trPr>
        <w:tc>
          <w:tcPr>
            <w:tcW w:w="702" w:type="dxa"/>
            <w:vAlign w:val="center"/>
          </w:tcPr>
          <w:p w14:paraId="22F3136B" w14:textId="77777777" w:rsidR="00EE576A" w:rsidRPr="00EE576A" w:rsidRDefault="00EE576A" w:rsidP="00EE576A">
            <w:pPr>
              <w:tabs>
                <w:tab w:val="left" w:pos="0"/>
              </w:tabs>
              <w:jc w:val="center"/>
              <w:rPr>
                <w:bCs/>
              </w:rPr>
            </w:pPr>
            <w:r w:rsidRPr="00EE576A">
              <w:rPr>
                <w:bCs/>
              </w:rPr>
              <w:t>1.1.</w:t>
            </w:r>
          </w:p>
        </w:tc>
        <w:tc>
          <w:tcPr>
            <w:tcW w:w="9363" w:type="dxa"/>
            <w:gridSpan w:val="4"/>
            <w:vAlign w:val="center"/>
          </w:tcPr>
          <w:p w14:paraId="623CBB66" w14:textId="77777777" w:rsidR="00EE576A" w:rsidRPr="00EE576A" w:rsidRDefault="00EE576A" w:rsidP="00EE576A">
            <w:pPr>
              <w:tabs>
                <w:tab w:val="left" w:pos="0"/>
              </w:tabs>
              <w:rPr>
                <w:bCs/>
              </w:rPr>
            </w:pPr>
            <w:r w:rsidRPr="00EE576A">
              <w:rPr>
                <w:bCs/>
              </w:rPr>
              <w:t>ООО «Киселевская объединенная тепловая компания», ИНН 4211023156</w:t>
            </w:r>
          </w:p>
        </w:tc>
      </w:tr>
      <w:tr w:rsidR="00EE576A" w:rsidRPr="00EE576A" w14:paraId="1205856E" w14:textId="77777777" w:rsidTr="00AE6253">
        <w:trPr>
          <w:trHeight w:val="364"/>
        </w:trPr>
        <w:tc>
          <w:tcPr>
            <w:tcW w:w="10065" w:type="dxa"/>
            <w:gridSpan w:val="5"/>
            <w:vAlign w:val="center"/>
          </w:tcPr>
          <w:p w14:paraId="1EBB49A8" w14:textId="77777777" w:rsidR="00EE576A" w:rsidRPr="00EE576A" w:rsidRDefault="00EE576A" w:rsidP="00EE576A">
            <w:pPr>
              <w:tabs>
                <w:tab w:val="left" w:pos="0"/>
              </w:tabs>
              <w:jc w:val="center"/>
              <w:rPr>
                <w:bCs/>
              </w:rPr>
            </w:pPr>
            <w:r w:rsidRPr="00EE576A">
              <w:rPr>
                <w:bCs/>
              </w:rPr>
              <w:t>С изолированными стояками</w:t>
            </w:r>
          </w:p>
        </w:tc>
      </w:tr>
      <w:tr w:rsidR="00EE576A" w:rsidRPr="00EE576A" w14:paraId="7931A3F0" w14:textId="77777777" w:rsidTr="00AE6253">
        <w:trPr>
          <w:trHeight w:val="801"/>
        </w:trPr>
        <w:tc>
          <w:tcPr>
            <w:tcW w:w="702" w:type="dxa"/>
            <w:vAlign w:val="center"/>
          </w:tcPr>
          <w:p w14:paraId="78DC86CD" w14:textId="77777777" w:rsidR="00EE576A" w:rsidRPr="00EE576A" w:rsidRDefault="00EE576A" w:rsidP="00EE576A">
            <w:pPr>
              <w:tabs>
                <w:tab w:val="left" w:pos="0"/>
              </w:tabs>
              <w:ind w:right="-109" w:hanging="120"/>
              <w:jc w:val="center"/>
              <w:rPr>
                <w:bCs/>
              </w:rPr>
            </w:pPr>
            <w:r w:rsidRPr="00EE576A">
              <w:rPr>
                <w:bCs/>
              </w:rPr>
              <w:t>1.1.1.</w:t>
            </w:r>
          </w:p>
        </w:tc>
        <w:tc>
          <w:tcPr>
            <w:tcW w:w="2837" w:type="dxa"/>
            <w:vAlign w:val="center"/>
          </w:tcPr>
          <w:p w14:paraId="3F2C6F5E" w14:textId="77777777" w:rsidR="00EE576A" w:rsidRPr="00EE576A" w:rsidRDefault="00EE576A" w:rsidP="00EE576A">
            <w:pPr>
              <w:tabs>
                <w:tab w:val="left" w:pos="0"/>
              </w:tabs>
              <w:rPr>
                <w:bCs/>
              </w:rPr>
            </w:pPr>
            <w:r w:rsidRPr="00EE576A">
              <w:rPr>
                <w:lang w:eastAsia="en-US"/>
              </w:rPr>
              <w:t>с полотенцесушителями</w:t>
            </w:r>
          </w:p>
        </w:tc>
        <w:tc>
          <w:tcPr>
            <w:tcW w:w="2410" w:type="dxa"/>
            <w:vMerge w:val="restart"/>
            <w:vAlign w:val="center"/>
          </w:tcPr>
          <w:p w14:paraId="26B93D98" w14:textId="77777777" w:rsidR="00EE576A" w:rsidRPr="00EE576A" w:rsidRDefault="00EE576A" w:rsidP="00EE576A">
            <w:pPr>
              <w:tabs>
                <w:tab w:val="left" w:pos="0"/>
              </w:tabs>
              <w:rPr>
                <w:bCs/>
              </w:rPr>
            </w:pPr>
            <w:r w:rsidRPr="00EE576A">
              <w:rPr>
                <w:lang w:eastAsia="en-US"/>
              </w:rPr>
              <w:t>Компонент на холодную воду, (ООО «Киселевская объединенная тепловая компания», ИНН 4211023156)</w:t>
            </w:r>
          </w:p>
        </w:tc>
        <w:tc>
          <w:tcPr>
            <w:tcW w:w="2126" w:type="dxa"/>
            <w:vAlign w:val="center"/>
          </w:tcPr>
          <w:p w14:paraId="2B7CBEE5" w14:textId="77777777" w:rsidR="00EE576A" w:rsidRPr="00EE576A" w:rsidRDefault="00EE576A" w:rsidP="00EE576A">
            <w:pPr>
              <w:tabs>
                <w:tab w:val="left" w:pos="0"/>
              </w:tabs>
              <w:jc w:val="center"/>
              <w:rPr>
                <w:bCs/>
              </w:rPr>
            </w:pPr>
            <w:r w:rsidRPr="00EE576A">
              <w:rPr>
                <w:lang w:eastAsia="en-US"/>
              </w:rPr>
              <w:t xml:space="preserve"> 383,64 </w:t>
            </w:r>
          </w:p>
        </w:tc>
        <w:tc>
          <w:tcPr>
            <w:tcW w:w="1990" w:type="dxa"/>
            <w:vAlign w:val="center"/>
          </w:tcPr>
          <w:p w14:paraId="6BB42663" w14:textId="77777777" w:rsidR="00EE576A" w:rsidRPr="00EE576A" w:rsidRDefault="00EE576A" w:rsidP="00EE576A">
            <w:pPr>
              <w:tabs>
                <w:tab w:val="left" w:pos="0"/>
              </w:tabs>
              <w:jc w:val="center"/>
              <w:rPr>
                <w:bCs/>
              </w:rPr>
            </w:pPr>
            <w:r w:rsidRPr="00EE576A">
              <w:rPr>
                <w:lang w:eastAsia="en-US"/>
              </w:rPr>
              <w:t xml:space="preserve"> 369,67 </w:t>
            </w:r>
          </w:p>
        </w:tc>
      </w:tr>
      <w:tr w:rsidR="00EE576A" w:rsidRPr="00EE576A" w14:paraId="1A028581" w14:textId="77777777" w:rsidTr="00AE6253">
        <w:trPr>
          <w:trHeight w:val="318"/>
        </w:trPr>
        <w:tc>
          <w:tcPr>
            <w:tcW w:w="702" w:type="dxa"/>
            <w:vAlign w:val="center"/>
          </w:tcPr>
          <w:p w14:paraId="006B37AF" w14:textId="77777777" w:rsidR="00EE576A" w:rsidRPr="00EE576A" w:rsidRDefault="00EE576A" w:rsidP="00EE576A">
            <w:pPr>
              <w:tabs>
                <w:tab w:val="left" w:pos="0"/>
              </w:tabs>
              <w:ind w:right="-109" w:hanging="120"/>
              <w:jc w:val="center"/>
              <w:rPr>
                <w:bCs/>
              </w:rPr>
            </w:pPr>
            <w:r w:rsidRPr="00EE576A">
              <w:rPr>
                <w:bCs/>
              </w:rPr>
              <w:t>1.1.2.</w:t>
            </w:r>
          </w:p>
        </w:tc>
        <w:tc>
          <w:tcPr>
            <w:tcW w:w="2837" w:type="dxa"/>
            <w:vAlign w:val="center"/>
          </w:tcPr>
          <w:p w14:paraId="2C43F40A" w14:textId="77777777" w:rsidR="00EE576A" w:rsidRPr="00EE576A" w:rsidRDefault="00EE576A" w:rsidP="00EE576A">
            <w:pPr>
              <w:tabs>
                <w:tab w:val="left" w:pos="0"/>
              </w:tabs>
              <w:rPr>
                <w:bCs/>
              </w:rPr>
            </w:pPr>
            <w:r w:rsidRPr="00EE576A">
              <w:rPr>
                <w:lang w:eastAsia="en-US"/>
              </w:rPr>
              <w:t>без полотенцесушителей</w:t>
            </w:r>
          </w:p>
        </w:tc>
        <w:tc>
          <w:tcPr>
            <w:tcW w:w="2410" w:type="dxa"/>
            <w:vMerge/>
            <w:vAlign w:val="center"/>
          </w:tcPr>
          <w:p w14:paraId="45F5F7B4" w14:textId="77777777" w:rsidR="00EE576A" w:rsidRPr="00EE576A" w:rsidRDefault="00EE576A" w:rsidP="00EE576A">
            <w:pPr>
              <w:tabs>
                <w:tab w:val="left" w:pos="0"/>
              </w:tabs>
              <w:jc w:val="center"/>
              <w:rPr>
                <w:bCs/>
              </w:rPr>
            </w:pPr>
          </w:p>
        </w:tc>
        <w:tc>
          <w:tcPr>
            <w:tcW w:w="2126" w:type="dxa"/>
            <w:vAlign w:val="center"/>
          </w:tcPr>
          <w:p w14:paraId="082C9218" w14:textId="77777777" w:rsidR="00EE576A" w:rsidRPr="00EE576A" w:rsidRDefault="00EE576A" w:rsidP="00EE576A">
            <w:pPr>
              <w:tabs>
                <w:tab w:val="left" w:pos="0"/>
              </w:tabs>
              <w:jc w:val="center"/>
              <w:rPr>
                <w:bCs/>
              </w:rPr>
            </w:pPr>
            <w:r w:rsidRPr="00EE576A">
              <w:rPr>
                <w:lang w:eastAsia="en-US"/>
              </w:rPr>
              <w:t xml:space="preserve"> 389,37 </w:t>
            </w:r>
          </w:p>
        </w:tc>
        <w:tc>
          <w:tcPr>
            <w:tcW w:w="1990" w:type="dxa"/>
            <w:vAlign w:val="center"/>
          </w:tcPr>
          <w:p w14:paraId="30ED487C" w14:textId="77777777" w:rsidR="00EE576A" w:rsidRPr="00EE576A" w:rsidRDefault="00EE576A" w:rsidP="00EE576A">
            <w:pPr>
              <w:tabs>
                <w:tab w:val="left" w:pos="0"/>
              </w:tabs>
              <w:jc w:val="center"/>
              <w:rPr>
                <w:bCs/>
              </w:rPr>
            </w:pPr>
            <w:r w:rsidRPr="00EE576A">
              <w:rPr>
                <w:lang w:eastAsia="en-US"/>
              </w:rPr>
              <w:t xml:space="preserve"> 375,19 </w:t>
            </w:r>
          </w:p>
        </w:tc>
      </w:tr>
      <w:tr w:rsidR="00EE576A" w:rsidRPr="00EE576A" w14:paraId="3DCFA579" w14:textId="77777777" w:rsidTr="00AE6253">
        <w:trPr>
          <w:trHeight w:val="414"/>
        </w:trPr>
        <w:tc>
          <w:tcPr>
            <w:tcW w:w="10065" w:type="dxa"/>
            <w:gridSpan w:val="5"/>
            <w:vAlign w:val="center"/>
          </w:tcPr>
          <w:p w14:paraId="6DC87223" w14:textId="77777777" w:rsidR="00EE576A" w:rsidRPr="00EE576A" w:rsidRDefault="00EE576A" w:rsidP="00EE576A">
            <w:pPr>
              <w:tabs>
                <w:tab w:val="left" w:pos="0"/>
              </w:tabs>
              <w:jc w:val="center"/>
              <w:rPr>
                <w:bCs/>
              </w:rPr>
            </w:pPr>
            <w:r w:rsidRPr="00EE576A">
              <w:rPr>
                <w:bCs/>
              </w:rPr>
              <w:t>С неизолированными стояками</w:t>
            </w:r>
          </w:p>
        </w:tc>
      </w:tr>
      <w:tr w:rsidR="00EE576A" w:rsidRPr="00EE576A" w14:paraId="0D629CE4" w14:textId="77777777" w:rsidTr="00AE6253">
        <w:trPr>
          <w:trHeight w:val="1023"/>
        </w:trPr>
        <w:tc>
          <w:tcPr>
            <w:tcW w:w="702" w:type="dxa"/>
            <w:vAlign w:val="center"/>
          </w:tcPr>
          <w:p w14:paraId="620BD711" w14:textId="77777777" w:rsidR="00EE576A" w:rsidRPr="00EE576A" w:rsidRDefault="00EE576A" w:rsidP="00EE576A">
            <w:pPr>
              <w:tabs>
                <w:tab w:val="left" w:pos="0"/>
              </w:tabs>
              <w:ind w:right="-109" w:hanging="120"/>
              <w:jc w:val="center"/>
              <w:rPr>
                <w:bCs/>
              </w:rPr>
            </w:pPr>
            <w:r w:rsidRPr="00EE576A">
              <w:rPr>
                <w:bCs/>
              </w:rPr>
              <w:t>1.1.3.</w:t>
            </w:r>
          </w:p>
        </w:tc>
        <w:tc>
          <w:tcPr>
            <w:tcW w:w="2837" w:type="dxa"/>
            <w:vAlign w:val="center"/>
          </w:tcPr>
          <w:p w14:paraId="7B468548" w14:textId="77777777" w:rsidR="00EE576A" w:rsidRPr="00EE576A" w:rsidRDefault="00EE576A" w:rsidP="00EE576A">
            <w:pPr>
              <w:tabs>
                <w:tab w:val="left" w:pos="0"/>
              </w:tabs>
              <w:rPr>
                <w:lang w:eastAsia="en-US"/>
              </w:rPr>
            </w:pPr>
            <w:r w:rsidRPr="00EE576A">
              <w:rPr>
                <w:lang w:eastAsia="en-US"/>
              </w:rPr>
              <w:t>с полотенцесушителями</w:t>
            </w:r>
          </w:p>
        </w:tc>
        <w:tc>
          <w:tcPr>
            <w:tcW w:w="2410" w:type="dxa"/>
            <w:vMerge w:val="restart"/>
            <w:vAlign w:val="center"/>
          </w:tcPr>
          <w:p w14:paraId="5B7420C1" w14:textId="77777777" w:rsidR="00EE576A" w:rsidRPr="00EE576A" w:rsidRDefault="00EE576A" w:rsidP="00EE576A">
            <w:pPr>
              <w:tabs>
                <w:tab w:val="left" w:pos="0"/>
              </w:tabs>
              <w:rPr>
                <w:bCs/>
              </w:rPr>
            </w:pPr>
            <w:r w:rsidRPr="00EE576A">
              <w:rPr>
                <w:bCs/>
              </w:rPr>
              <w:t>Компонент на холодную воду, (ООО «Киселевская объединенная тепловая компания», ИНН 4211023156)</w:t>
            </w:r>
          </w:p>
        </w:tc>
        <w:tc>
          <w:tcPr>
            <w:tcW w:w="2126" w:type="dxa"/>
            <w:vAlign w:val="center"/>
          </w:tcPr>
          <w:p w14:paraId="111960DC" w14:textId="77777777" w:rsidR="00EE576A" w:rsidRPr="00EE576A" w:rsidRDefault="00EE576A" w:rsidP="00EE576A">
            <w:pPr>
              <w:tabs>
                <w:tab w:val="left" w:pos="0"/>
              </w:tabs>
              <w:jc w:val="center"/>
              <w:rPr>
                <w:bCs/>
              </w:rPr>
            </w:pPr>
            <w:r w:rsidRPr="00EE576A">
              <w:rPr>
                <w:lang w:eastAsia="en-US"/>
              </w:rPr>
              <w:t xml:space="preserve"> 359,83 </w:t>
            </w:r>
          </w:p>
        </w:tc>
        <w:tc>
          <w:tcPr>
            <w:tcW w:w="1990" w:type="dxa"/>
            <w:vAlign w:val="center"/>
          </w:tcPr>
          <w:p w14:paraId="15A59C1C" w14:textId="77777777" w:rsidR="00EE576A" w:rsidRPr="00EE576A" w:rsidRDefault="00EE576A" w:rsidP="00EE576A">
            <w:pPr>
              <w:tabs>
                <w:tab w:val="left" w:pos="0"/>
              </w:tabs>
              <w:jc w:val="center"/>
              <w:rPr>
                <w:bCs/>
              </w:rPr>
            </w:pPr>
            <w:r w:rsidRPr="00EE576A">
              <w:rPr>
                <w:lang w:eastAsia="en-US"/>
              </w:rPr>
              <w:t xml:space="preserve"> 346,72 </w:t>
            </w:r>
          </w:p>
        </w:tc>
      </w:tr>
      <w:tr w:rsidR="00EE576A" w:rsidRPr="00EE576A" w14:paraId="2230B8A1" w14:textId="77777777" w:rsidTr="00AE6253">
        <w:trPr>
          <w:trHeight w:val="1025"/>
        </w:trPr>
        <w:tc>
          <w:tcPr>
            <w:tcW w:w="702" w:type="dxa"/>
            <w:vAlign w:val="center"/>
          </w:tcPr>
          <w:p w14:paraId="1B298B95" w14:textId="77777777" w:rsidR="00EE576A" w:rsidRPr="00EE576A" w:rsidRDefault="00EE576A" w:rsidP="00EE576A">
            <w:pPr>
              <w:tabs>
                <w:tab w:val="left" w:pos="0"/>
              </w:tabs>
              <w:ind w:right="-109" w:hanging="120"/>
              <w:jc w:val="center"/>
              <w:rPr>
                <w:bCs/>
              </w:rPr>
            </w:pPr>
            <w:r w:rsidRPr="00EE576A">
              <w:rPr>
                <w:bCs/>
              </w:rPr>
              <w:t>1.1.4.</w:t>
            </w:r>
          </w:p>
        </w:tc>
        <w:tc>
          <w:tcPr>
            <w:tcW w:w="2837" w:type="dxa"/>
            <w:vAlign w:val="center"/>
          </w:tcPr>
          <w:p w14:paraId="23DC81D0" w14:textId="77777777" w:rsidR="00EE576A" w:rsidRPr="00EE576A" w:rsidRDefault="00EE576A" w:rsidP="00EE576A">
            <w:pPr>
              <w:tabs>
                <w:tab w:val="left" w:pos="0"/>
              </w:tabs>
              <w:rPr>
                <w:lang w:eastAsia="en-US"/>
              </w:rPr>
            </w:pPr>
            <w:r w:rsidRPr="00EE576A">
              <w:rPr>
                <w:lang w:eastAsia="en-US"/>
              </w:rPr>
              <w:t>без полотенцесушителей</w:t>
            </w:r>
          </w:p>
        </w:tc>
        <w:tc>
          <w:tcPr>
            <w:tcW w:w="2410" w:type="dxa"/>
            <w:vMerge/>
            <w:vAlign w:val="center"/>
          </w:tcPr>
          <w:p w14:paraId="5D6CC241" w14:textId="77777777" w:rsidR="00EE576A" w:rsidRPr="00EE576A" w:rsidRDefault="00EE576A" w:rsidP="00EE576A">
            <w:pPr>
              <w:tabs>
                <w:tab w:val="left" w:pos="0"/>
              </w:tabs>
              <w:jc w:val="center"/>
              <w:rPr>
                <w:bCs/>
              </w:rPr>
            </w:pPr>
          </w:p>
        </w:tc>
        <w:tc>
          <w:tcPr>
            <w:tcW w:w="2126" w:type="dxa"/>
            <w:vAlign w:val="center"/>
          </w:tcPr>
          <w:p w14:paraId="30653292" w14:textId="77777777" w:rsidR="00EE576A" w:rsidRPr="00EE576A" w:rsidRDefault="00EE576A" w:rsidP="00EE576A">
            <w:pPr>
              <w:tabs>
                <w:tab w:val="left" w:pos="0"/>
              </w:tabs>
              <w:jc w:val="center"/>
              <w:rPr>
                <w:bCs/>
              </w:rPr>
            </w:pPr>
            <w:r w:rsidRPr="00EE576A">
              <w:rPr>
                <w:lang w:eastAsia="en-US"/>
              </w:rPr>
              <w:t xml:space="preserve"> 380,84 </w:t>
            </w:r>
          </w:p>
        </w:tc>
        <w:tc>
          <w:tcPr>
            <w:tcW w:w="1990" w:type="dxa"/>
            <w:vAlign w:val="center"/>
          </w:tcPr>
          <w:p w14:paraId="3551E7A7" w14:textId="77777777" w:rsidR="00EE576A" w:rsidRPr="00EE576A" w:rsidRDefault="00EE576A" w:rsidP="00EE576A">
            <w:pPr>
              <w:tabs>
                <w:tab w:val="left" w:pos="0"/>
              </w:tabs>
              <w:jc w:val="center"/>
              <w:rPr>
                <w:bCs/>
              </w:rPr>
            </w:pPr>
            <w:r w:rsidRPr="00EE576A">
              <w:rPr>
                <w:lang w:eastAsia="en-US"/>
              </w:rPr>
              <w:t xml:space="preserve"> 366,97 </w:t>
            </w:r>
          </w:p>
        </w:tc>
      </w:tr>
      <w:tr w:rsidR="00EE576A" w:rsidRPr="00EE576A" w14:paraId="3525D20B" w14:textId="77777777" w:rsidTr="00AE6253">
        <w:trPr>
          <w:trHeight w:val="548"/>
        </w:trPr>
        <w:tc>
          <w:tcPr>
            <w:tcW w:w="702" w:type="dxa"/>
            <w:vAlign w:val="center"/>
          </w:tcPr>
          <w:p w14:paraId="4227AC7D" w14:textId="77777777" w:rsidR="00EE576A" w:rsidRPr="00EE576A" w:rsidRDefault="00EE576A" w:rsidP="00EE576A">
            <w:pPr>
              <w:tabs>
                <w:tab w:val="left" w:pos="0"/>
              </w:tabs>
              <w:jc w:val="center"/>
              <w:rPr>
                <w:bCs/>
              </w:rPr>
            </w:pPr>
            <w:r w:rsidRPr="00EE576A">
              <w:rPr>
                <w:bCs/>
              </w:rPr>
              <w:t>1.2.</w:t>
            </w:r>
          </w:p>
        </w:tc>
        <w:tc>
          <w:tcPr>
            <w:tcW w:w="9363" w:type="dxa"/>
            <w:gridSpan w:val="4"/>
            <w:vAlign w:val="center"/>
          </w:tcPr>
          <w:p w14:paraId="07111380" w14:textId="77777777" w:rsidR="00EE576A" w:rsidRPr="00EE576A" w:rsidRDefault="00EE576A" w:rsidP="00EE576A">
            <w:pPr>
              <w:tabs>
                <w:tab w:val="left" w:pos="0"/>
              </w:tabs>
              <w:rPr>
                <w:bCs/>
              </w:rPr>
            </w:pPr>
            <w:r w:rsidRPr="00EE576A">
              <w:rPr>
                <w:bCs/>
              </w:rPr>
              <w:t>ООО «Сибирская тепловая компания», ИНН 4223104900</w:t>
            </w:r>
          </w:p>
        </w:tc>
      </w:tr>
      <w:tr w:rsidR="00EE576A" w:rsidRPr="00EE576A" w14:paraId="69ADF7EE" w14:textId="77777777" w:rsidTr="00AE6253">
        <w:trPr>
          <w:trHeight w:val="539"/>
        </w:trPr>
        <w:tc>
          <w:tcPr>
            <w:tcW w:w="10065" w:type="dxa"/>
            <w:gridSpan w:val="5"/>
            <w:vAlign w:val="center"/>
          </w:tcPr>
          <w:p w14:paraId="06F7C0D9" w14:textId="77777777" w:rsidR="00EE576A" w:rsidRPr="00EE576A" w:rsidRDefault="00EE576A" w:rsidP="00EE576A">
            <w:pPr>
              <w:tabs>
                <w:tab w:val="left" w:pos="0"/>
              </w:tabs>
              <w:jc w:val="center"/>
              <w:rPr>
                <w:bCs/>
              </w:rPr>
            </w:pPr>
            <w:r w:rsidRPr="00EE576A">
              <w:rPr>
                <w:bCs/>
              </w:rPr>
              <w:t>С изолированными стояками</w:t>
            </w:r>
          </w:p>
        </w:tc>
      </w:tr>
      <w:tr w:rsidR="00EE576A" w:rsidRPr="00EE576A" w14:paraId="0C078C46" w14:textId="77777777" w:rsidTr="00AE6253">
        <w:trPr>
          <w:trHeight w:val="888"/>
        </w:trPr>
        <w:tc>
          <w:tcPr>
            <w:tcW w:w="702" w:type="dxa"/>
            <w:vAlign w:val="center"/>
          </w:tcPr>
          <w:p w14:paraId="520D6104" w14:textId="77777777" w:rsidR="00EE576A" w:rsidRPr="00EE576A" w:rsidRDefault="00EE576A" w:rsidP="00EE576A">
            <w:pPr>
              <w:tabs>
                <w:tab w:val="left" w:pos="0"/>
              </w:tabs>
              <w:ind w:right="-109" w:hanging="120"/>
              <w:jc w:val="center"/>
              <w:rPr>
                <w:bCs/>
              </w:rPr>
            </w:pPr>
            <w:r w:rsidRPr="00EE576A">
              <w:rPr>
                <w:bCs/>
              </w:rPr>
              <w:t>1.2.1.</w:t>
            </w:r>
          </w:p>
        </w:tc>
        <w:tc>
          <w:tcPr>
            <w:tcW w:w="2837" w:type="dxa"/>
            <w:vAlign w:val="center"/>
          </w:tcPr>
          <w:p w14:paraId="664FC472" w14:textId="77777777" w:rsidR="00EE576A" w:rsidRPr="00EE576A" w:rsidRDefault="00EE576A" w:rsidP="00EE576A">
            <w:pPr>
              <w:tabs>
                <w:tab w:val="left" w:pos="0"/>
              </w:tabs>
              <w:rPr>
                <w:bCs/>
              </w:rPr>
            </w:pPr>
            <w:r w:rsidRPr="00EE576A">
              <w:rPr>
                <w:lang w:eastAsia="en-US"/>
              </w:rPr>
              <w:t>с полотенцесушителями</w:t>
            </w:r>
          </w:p>
        </w:tc>
        <w:tc>
          <w:tcPr>
            <w:tcW w:w="2410" w:type="dxa"/>
            <w:vMerge w:val="restart"/>
            <w:vAlign w:val="center"/>
          </w:tcPr>
          <w:p w14:paraId="1D303C22" w14:textId="77777777" w:rsidR="00EE576A" w:rsidRPr="00EE576A" w:rsidRDefault="00EE576A" w:rsidP="00EE576A">
            <w:pPr>
              <w:tabs>
                <w:tab w:val="left" w:pos="0"/>
              </w:tabs>
              <w:rPr>
                <w:bCs/>
              </w:rPr>
            </w:pPr>
            <w:r w:rsidRPr="00EE576A">
              <w:rPr>
                <w:bCs/>
              </w:rPr>
              <w:t xml:space="preserve">Компонент на холодную воду, (ООО «Сибирская тепловая компания», </w:t>
            </w:r>
          </w:p>
          <w:p w14:paraId="5E7F9B59" w14:textId="77777777" w:rsidR="00EE576A" w:rsidRPr="00EE576A" w:rsidRDefault="00EE576A" w:rsidP="00EE576A">
            <w:pPr>
              <w:tabs>
                <w:tab w:val="left" w:pos="0"/>
              </w:tabs>
              <w:rPr>
                <w:bCs/>
              </w:rPr>
            </w:pPr>
            <w:r w:rsidRPr="00EE576A">
              <w:rPr>
                <w:bCs/>
              </w:rPr>
              <w:t>ИНН 4223104900)</w:t>
            </w:r>
          </w:p>
        </w:tc>
        <w:tc>
          <w:tcPr>
            <w:tcW w:w="2126" w:type="dxa"/>
            <w:vAlign w:val="center"/>
          </w:tcPr>
          <w:p w14:paraId="60778B9C" w14:textId="77777777" w:rsidR="00EE576A" w:rsidRPr="00EE576A" w:rsidRDefault="00EE576A" w:rsidP="00EE576A">
            <w:pPr>
              <w:tabs>
                <w:tab w:val="left" w:pos="0"/>
              </w:tabs>
              <w:jc w:val="center"/>
              <w:rPr>
                <w:bCs/>
              </w:rPr>
            </w:pPr>
            <w:r w:rsidRPr="00EE576A">
              <w:rPr>
                <w:lang w:eastAsia="en-US"/>
              </w:rPr>
              <w:t xml:space="preserve"> 409,93 </w:t>
            </w:r>
          </w:p>
        </w:tc>
        <w:tc>
          <w:tcPr>
            <w:tcW w:w="1990" w:type="dxa"/>
            <w:vAlign w:val="center"/>
          </w:tcPr>
          <w:p w14:paraId="6533B730" w14:textId="77777777" w:rsidR="00EE576A" w:rsidRPr="00EE576A" w:rsidRDefault="00EE576A" w:rsidP="00EE576A">
            <w:pPr>
              <w:tabs>
                <w:tab w:val="left" w:pos="0"/>
              </w:tabs>
              <w:jc w:val="center"/>
              <w:rPr>
                <w:bCs/>
              </w:rPr>
            </w:pPr>
            <w:r w:rsidRPr="00EE576A">
              <w:rPr>
                <w:lang w:eastAsia="en-US"/>
              </w:rPr>
              <w:t xml:space="preserve"> 424,82 </w:t>
            </w:r>
          </w:p>
        </w:tc>
      </w:tr>
      <w:tr w:rsidR="00EE576A" w:rsidRPr="00EE576A" w14:paraId="430AC168" w14:textId="77777777" w:rsidTr="00AE6253">
        <w:trPr>
          <w:trHeight w:val="934"/>
        </w:trPr>
        <w:tc>
          <w:tcPr>
            <w:tcW w:w="702" w:type="dxa"/>
            <w:vAlign w:val="center"/>
          </w:tcPr>
          <w:p w14:paraId="189D191F" w14:textId="77777777" w:rsidR="00EE576A" w:rsidRPr="00EE576A" w:rsidRDefault="00EE576A" w:rsidP="00EE576A">
            <w:pPr>
              <w:tabs>
                <w:tab w:val="left" w:pos="0"/>
              </w:tabs>
              <w:ind w:right="-109" w:hanging="120"/>
              <w:jc w:val="center"/>
              <w:rPr>
                <w:bCs/>
              </w:rPr>
            </w:pPr>
            <w:r w:rsidRPr="00EE576A">
              <w:rPr>
                <w:bCs/>
              </w:rPr>
              <w:t>1.2.2.</w:t>
            </w:r>
          </w:p>
        </w:tc>
        <w:tc>
          <w:tcPr>
            <w:tcW w:w="2837" w:type="dxa"/>
            <w:vAlign w:val="center"/>
          </w:tcPr>
          <w:p w14:paraId="5DD97CDF" w14:textId="77777777" w:rsidR="00EE576A" w:rsidRPr="00EE576A" w:rsidRDefault="00EE576A" w:rsidP="00EE576A">
            <w:pPr>
              <w:tabs>
                <w:tab w:val="left" w:pos="0"/>
              </w:tabs>
              <w:rPr>
                <w:bCs/>
              </w:rPr>
            </w:pPr>
            <w:r w:rsidRPr="00EE576A">
              <w:rPr>
                <w:lang w:eastAsia="en-US"/>
              </w:rPr>
              <w:t>без полотенцесушителей</w:t>
            </w:r>
          </w:p>
        </w:tc>
        <w:tc>
          <w:tcPr>
            <w:tcW w:w="2410" w:type="dxa"/>
            <w:vMerge/>
            <w:vAlign w:val="center"/>
          </w:tcPr>
          <w:p w14:paraId="7B986334" w14:textId="77777777" w:rsidR="00EE576A" w:rsidRPr="00EE576A" w:rsidRDefault="00EE576A" w:rsidP="00EE576A">
            <w:pPr>
              <w:tabs>
                <w:tab w:val="left" w:pos="0"/>
              </w:tabs>
              <w:jc w:val="center"/>
              <w:rPr>
                <w:bCs/>
              </w:rPr>
            </w:pPr>
          </w:p>
        </w:tc>
        <w:tc>
          <w:tcPr>
            <w:tcW w:w="2126" w:type="dxa"/>
            <w:vAlign w:val="center"/>
          </w:tcPr>
          <w:p w14:paraId="2022CD2F" w14:textId="77777777" w:rsidR="00EE576A" w:rsidRPr="00EE576A" w:rsidRDefault="00EE576A" w:rsidP="00EE576A">
            <w:pPr>
              <w:tabs>
                <w:tab w:val="left" w:pos="0"/>
              </w:tabs>
              <w:jc w:val="center"/>
              <w:rPr>
                <w:bCs/>
              </w:rPr>
            </w:pPr>
            <w:r w:rsidRPr="00EE576A">
              <w:rPr>
                <w:lang w:eastAsia="en-US"/>
              </w:rPr>
              <w:t xml:space="preserve"> 416,04 </w:t>
            </w:r>
          </w:p>
        </w:tc>
        <w:tc>
          <w:tcPr>
            <w:tcW w:w="1990" w:type="dxa"/>
            <w:vAlign w:val="center"/>
          </w:tcPr>
          <w:p w14:paraId="72265153" w14:textId="77777777" w:rsidR="00EE576A" w:rsidRPr="00EE576A" w:rsidRDefault="00EE576A" w:rsidP="00EE576A">
            <w:pPr>
              <w:tabs>
                <w:tab w:val="left" w:pos="0"/>
              </w:tabs>
              <w:jc w:val="center"/>
              <w:rPr>
                <w:bCs/>
              </w:rPr>
            </w:pPr>
            <w:r w:rsidRPr="00EE576A">
              <w:rPr>
                <w:lang w:eastAsia="en-US"/>
              </w:rPr>
              <w:t xml:space="preserve"> 431,16 </w:t>
            </w:r>
          </w:p>
        </w:tc>
      </w:tr>
      <w:tr w:rsidR="00EE576A" w:rsidRPr="00EE576A" w14:paraId="401AFED9" w14:textId="77777777" w:rsidTr="00AE6253">
        <w:trPr>
          <w:trHeight w:val="419"/>
        </w:trPr>
        <w:tc>
          <w:tcPr>
            <w:tcW w:w="10065" w:type="dxa"/>
            <w:gridSpan w:val="5"/>
            <w:vAlign w:val="center"/>
          </w:tcPr>
          <w:p w14:paraId="0EAA8E1F" w14:textId="77777777" w:rsidR="00EE576A" w:rsidRPr="00EE576A" w:rsidRDefault="00EE576A" w:rsidP="00EE576A">
            <w:pPr>
              <w:tabs>
                <w:tab w:val="left" w:pos="0"/>
              </w:tabs>
              <w:jc w:val="center"/>
              <w:rPr>
                <w:bCs/>
              </w:rPr>
            </w:pPr>
            <w:r w:rsidRPr="00EE576A">
              <w:rPr>
                <w:lang w:eastAsia="en-US"/>
              </w:rPr>
              <w:t>С неизолированными стояками</w:t>
            </w:r>
          </w:p>
        </w:tc>
      </w:tr>
      <w:tr w:rsidR="00EE576A" w:rsidRPr="00EE576A" w14:paraId="1CC8A095" w14:textId="77777777" w:rsidTr="00AE6253">
        <w:trPr>
          <w:trHeight w:val="1003"/>
        </w:trPr>
        <w:tc>
          <w:tcPr>
            <w:tcW w:w="702" w:type="dxa"/>
            <w:vAlign w:val="center"/>
          </w:tcPr>
          <w:p w14:paraId="66AF9E86" w14:textId="77777777" w:rsidR="00EE576A" w:rsidRPr="00EE576A" w:rsidRDefault="00EE576A" w:rsidP="00EE576A">
            <w:pPr>
              <w:tabs>
                <w:tab w:val="left" w:pos="0"/>
              </w:tabs>
              <w:ind w:right="-109" w:hanging="120"/>
              <w:jc w:val="center"/>
              <w:rPr>
                <w:bCs/>
              </w:rPr>
            </w:pPr>
            <w:r w:rsidRPr="00EE576A">
              <w:rPr>
                <w:lang w:eastAsia="en-US"/>
              </w:rPr>
              <w:t>1.2.3.</w:t>
            </w:r>
          </w:p>
        </w:tc>
        <w:tc>
          <w:tcPr>
            <w:tcW w:w="2837" w:type="dxa"/>
            <w:vAlign w:val="center"/>
          </w:tcPr>
          <w:p w14:paraId="7A6176C2" w14:textId="77777777" w:rsidR="00EE576A" w:rsidRPr="00EE576A" w:rsidRDefault="00EE576A" w:rsidP="00EE576A">
            <w:pPr>
              <w:tabs>
                <w:tab w:val="left" w:pos="0"/>
              </w:tabs>
              <w:rPr>
                <w:lang w:eastAsia="en-US"/>
              </w:rPr>
            </w:pPr>
            <w:r w:rsidRPr="00EE576A">
              <w:rPr>
                <w:lang w:eastAsia="en-US"/>
              </w:rPr>
              <w:t>с полотенцесушителями</w:t>
            </w:r>
          </w:p>
        </w:tc>
        <w:tc>
          <w:tcPr>
            <w:tcW w:w="2410" w:type="dxa"/>
            <w:vMerge w:val="restart"/>
            <w:vAlign w:val="center"/>
          </w:tcPr>
          <w:p w14:paraId="0815E8E4" w14:textId="77777777" w:rsidR="00EE576A" w:rsidRPr="00EE576A" w:rsidRDefault="00EE576A" w:rsidP="00EE576A">
            <w:pPr>
              <w:tabs>
                <w:tab w:val="left" w:pos="0"/>
              </w:tabs>
              <w:rPr>
                <w:bCs/>
              </w:rPr>
            </w:pPr>
            <w:r w:rsidRPr="00EE576A">
              <w:rPr>
                <w:bCs/>
              </w:rPr>
              <w:t xml:space="preserve">Компонент на холодную воду, (ООО «Сибирская тепловая компания», </w:t>
            </w:r>
          </w:p>
          <w:p w14:paraId="4B942268" w14:textId="77777777" w:rsidR="00EE576A" w:rsidRPr="00EE576A" w:rsidRDefault="00EE576A" w:rsidP="00EE576A">
            <w:pPr>
              <w:tabs>
                <w:tab w:val="left" w:pos="0"/>
              </w:tabs>
              <w:rPr>
                <w:bCs/>
              </w:rPr>
            </w:pPr>
            <w:r w:rsidRPr="00EE576A">
              <w:rPr>
                <w:bCs/>
              </w:rPr>
              <w:t>ИНН 4223104900)</w:t>
            </w:r>
          </w:p>
        </w:tc>
        <w:tc>
          <w:tcPr>
            <w:tcW w:w="2126" w:type="dxa"/>
            <w:vAlign w:val="center"/>
          </w:tcPr>
          <w:p w14:paraId="0CF8D6BC" w14:textId="77777777" w:rsidR="00EE576A" w:rsidRPr="00EE576A" w:rsidRDefault="00EE576A" w:rsidP="00EE576A">
            <w:pPr>
              <w:tabs>
                <w:tab w:val="left" w:pos="0"/>
              </w:tabs>
              <w:jc w:val="center"/>
              <w:rPr>
                <w:bCs/>
              </w:rPr>
            </w:pPr>
            <w:r w:rsidRPr="00EE576A">
              <w:rPr>
                <w:lang w:eastAsia="en-US"/>
              </w:rPr>
              <w:t xml:space="preserve"> 384,48 </w:t>
            </w:r>
          </w:p>
        </w:tc>
        <w:tc>
          <w:tcPr>
            <w:tcW w:w="1990" w:type="dxa"/>
            <w:vAlign w:val="center"/>
          </w:tcPr>
          <w:p w14:paraId="4152B3CD" w14:textId="77777777" w:rsidR="00EE576A" w:rsidRPr="00EE576A" w:rsidRDefault="00EE576A" w:rsidP="00EE576A">
            <w:pPr>
              <w:tabs>
                <w:tab w:val="left" w:pos="0"/>
              </w:tabs>
              <w:jc w:val="center"/>
              <w:rPr>
                <w:bCs/>
              </w:rPr>
            </w:pPr>
            <w:r w:rsidRPr="00EE576A">
              <w:rPr>
                <w:lang w:eastAsia="en-US"/>
              </w:rPr>
              <w:t xml:space="preserve"> 398,45 </w:t>
            </w:r>
          </w:p>
        </w:tc>
      </w:tr>
      <w:tr w:rsidR="00EE576A" w:rsidRPr="00EE576A" w14:paraId="0167D00B" w14:textId="77777777" w:rsidTr="00AE6253">
        <w:trPr>
          <w:trHeight w:val="1014"/>
        </w:trPr>
        <w:tc>
          <w:tcPr>
            <w:tcW w:w="702" w:type="dxa"/>
            <w:vAlign w:val="center"/>
          </w:tcPr>
          <w:p w14:paraId="57C53730" w14:textId="77777777" w:rsidR="00EE576A" w:rsidRPr="00EE576A" w:rsidRDefault="00EE576A" w:rsidP="00EE576A">
            <w:pPr>
              <w:tabs>
                <w:tab w:val="left" w:pos="0"/>
              </w:tabs>
              <w:ind w:right="-109" w:hanging="120"/>
              <w:jc w:val="center"/>
              <w:rPr>
                <w:bCs/>
              </w:rPr>
            </w:pPr>
            <w:r w:rsidRPr="00EE576A">
              <w:rPr>
                <w:lang w:eastAsia="en-US"/>
              </w:rPr>
              <w:t>1.2.4.</w:t>
            </w:r>
          </w:p>
        </w:tc>
        <w:tc>
          <w:tcPr>
            <w:tcW w:w="2837" w:type="dxa"/>
            <w:vAlign w:val="center"/>
          </w:tcPr>
          <w:p w14:paraId="43E31C15" w14:textId="77777777" w:rsidR="00EE576A" w:rsidRPr="00EE576A" w:rsidRDefault="00EE576A" w:rsidP="00EE576A">
            <w:pPr>
              <w:tabs>
                <w:tab w:val="left" w:pos="0"/>
              </w:tabs>
              <w:rPr>
                <w:lang w:eastAsia="en-US"/>
              </w:rPr>
            </w:pPr>
            <w:r w:rsidRPr="00EE576A">
              <w:rPr>
                <w:lang w:eastAsia="en-US"/>
              </w:rPr>
              <w:t>без полотенцесушителей</w:t>
            </w:r>
          </w:p>
        </w:tc>
        <w:tc>
          <w:tcPr>
            <w:tcW w:w="2410" w:type="dxa"/>
            <w:vMerge/>
            <w:vAlign w:val="center"/>
          </w:tcPr>
          <w:p w14:paraId="7AB91DD4" w14:textId="77777777" w:rsidR="00EE576A" w:rsidRPr="00EE576A" w:rsidRDefault="00EE576A" w:rsidP="00EE576A">
            <w:pPr>
              <w:tabs>
                <w:tab w:val="left" w:pos="0"/>
              </w:tabs>
              <w:jc w:val="center"/>
              <w:rPr>
                <w:bCs/>
              </w:rPr>
            </w:pPr>
          </w:p>
        </w:tc>
        <w:tc>
          <w:tcPr>
            <w:tcW w:w="2126" w:type="dxa"/>
            <w:vAlign w:val="center"/>
          </w:tcPr>
          <w:p w14:paraId="2ABA43CE" w14:textId="77777777" w:rsidR="00EE576A" w:rsidRPr="00EE576A" w:rsidRDefault="00EE576A" w:rsidP="00EE576A">
            <w:pPr>
              <w:tabs>
                <w:tab w:val="left" w:pos="0"/>
              </w:tabs>
              <w:jc w:val="center"/>
              <w:rPr>
                <w:bCs/>
              </w:rPr>
            </w:pPr>
            <w:r w:rsidRPr="00EE576A">
              <w:rPr>
                <w:lang w:eastAsia="en-US"/>
              </w:rPr>
              <w:t xml:space="preserve"> 406,93 </w:t>
            </w:r>
          </w:p>
        </w:tc>
        <w:tc>
          <w:tcPr>
            <w:tcW w:w="1990" w:type="dxa"/>
            <w:vAlign w:val="center"/>
          </w:tcPr>
          <w:p w14:paraId="46C7FDFE" w14:textId="77777777" w:rsidR="00EE576A" w:rsidRPr="00EE576A" w:rsidRDefault="00EE576A" w:rsidP="00EE576A">
            <w:pPr>
              <w:tabs>
                <w:tab w:val="left" w:pos="0"/>
              </w:tabs>
              <w:jc w:val="center"/>
              <w:rPr>
                <w:bCs/>
              </w:rPr>
            </w:pPr>
            <w:r w:rsidRPr="00EE576A">
              <w:rPr>
                <w:lang w:eastAsia="en-US"/>
              </w:rPr>
              <w:t xml:space="preserve"> 421,72 </w:t>
            </w:r>
          </w:p>
        </w:tc>
      </w:tr>
      <w:tr w:rsidR="00EE576A" w:rsidRPr="00EE576A" w14:paraId="442D1EC1" w14:textId="77777777" w:rsidTr="00AE6253">
        <w:trPr>
          <w:trHeight w:val="114"/>
        </w:trPr>
        <w:tc>
          <w:tcPr>
            <w:tcW w:w="702" w:type="dxa"/>
            <w:vAlign w:val="center"/>
          </w:tcPr>
          <w:p w14:paraId="06A4F683" w14:textId="77777777" w:rsidR="00EE576A" w:rsidRPr="00EE576A" w:rsidRDefault="00EE576A" w:rsidP="00EE576A">
            <w:pPr>
              <w:tabs>
                <w:tab w:val="left" w:pos="0"/>
              </w:tabs>
              <w:jc w:val="center"/>
              <w:rPr>
                <w:lang w:eastAsia="en-US"/>
              </w:rPr>
            </w:pPr>
            <w:r w:rsidRPr="00EE576A">
              <w:rPr>
                <w:bCs/>
              </w:rPr>
              <w:t>1</w:t>
            </w:r>
          </w:p>
        </w:tc>
        <w:tc>
          <w:tcPr>
            <w:tcW w:w="5247" w:type="dxa"/>
            <w:gridSpan w:val="2"/>
            <w:vAlign w:val="center"/>
          </w:tcPr>
          <w:p w14:paraId="0191C222" w14:textId="77777777" w:rsidR="00EE576A" w:rsidRPr="00EE576A" w:rsidRDefault="00EE576A" w:rsidP="00EE576A">
            <w:pPr>
              <w:tabs>
                <w:tab w:val="left" w:pos="0"/>
              </w:tabs>
              <w:jc w:val="center"/>
              <w:rPr>
                <w:bCs/>
              </w:rPr>
            </w:pPr>
            <w:r w:rsidRPr="00EE576A">
              <w:rPr>
                <w:bCs/>
              </w:rPr>
              <w:t>2</w:t>
            </w:r>
          </w:p>
        </w:tc>
        <w:tc>
          <w:tcPr>
            <w:tcW w:w="2126" w:type="dxa"/>
            <w:vAlign w:val="center"/>
          </w:tcPr>
          <w:p w14:paraId="4FD13659" w14:textId="77777777" w:rsidR="00EE576A" w:rsidRPr="00EE576A" w:rsidRDefault="00EE576A" w:rsidP="00EE576A">
            <w:pPr>
              <w:tabs>
                <w:tab w:val="left" w:pos="0"/>
              </w:tabs>
              <w:jc w:val="center"/>
              <w:rPr>
                <w:lang w:eastAsia="en-US"/>
              </w:rPr>
            </w:pPr>
            <w:r w:rsidRPr="00EE576A">
              <w:rPr>
                <w:bCs/>
              </w:rPr>
              <w:t>3</w:t>
            </w:r>
          </w:p>
        </w:tc>
        <w:tc>
          <w:tcPr>
            <w:tcW w:w="1990" w:type="dxa"/>
            <w:vAlign w:val="center"/>
          </w:tcPr>
          <w:p w14:paraId="281EE467" w14:textId="77777777" w:rsidR="00EE576A" w:rsidRPr="00EE576A" w:rsidRDefault="00EE576A" w:rsidP="00EE576A">
            <w:pPr>
              <w:tabs>
                <w:tab w:val="left" w:pos="0"/>
              </w:tabs>
              <w:jc w:val="center"/>
              <w:rPr>
                <w:bCs/>
              </w:rPr>
            </w:pPr>
            <w:r w:rsidRPr="00EE576A">
              <w:rPr>
                <w:bCs/>
              </w:rPr>
              <w:t>4</w:t>
            </w:r>
          </w:p>
        </w:tc>
      </w:tr>
      <w:tr w:rsidR="00EE576A" w:rsidRPr="00EE576A" w14:paraId="6146A1F1" w14:textId="77777777" w:rsidTr="00AE6253">
        <w:trPr>
          <w:trHeight w:val="114"/>
        </w:trPr>
        <w:tc>
          <w:tcPr>
            <w:tcW w:w="702" w:type="dxa"/>
            <w:vAlign w:val="center"/>
          </w:tcPr>
          <w:p w14:paraId="1201BC11" w14:textId="77777777" w:rsidR="00EE576A" w:rsidRPr="00EE576A" w:rsidRDefault="00EE576A" w:rsidP="00EE576A">
            <w:pPr>
              <w:tabs>
                <w:tab w:val="left" w:pos="0"/>
              </w:tabs>
              <w:jc w:val="center"/>
              <w:rPr>
                <w:bCs/>
              </w:rPr>
            </w:pPr>
            <w:r w:rsidRPr="00EE576A">
              <w:rPr>
                <w:bCs/>
              </w:rPr>
              <w:t>1.3.</w:t>
            </w:r>
          </w:p>
        </w:tc>
        <w:tc>
          <w:tcPr>
            <w:tcW w:w="9363" w:type="dxa"/>
            <w:gridSpan w:val="4"/>
            <w:vAlign w:val="center"/>
          </w:tcPr>
          <w:p w14:paraId="67988581" w14:textId="77777777" w:rsidR="00EE576A" w:rsidRPr="00EE576A" w:rsidRDefault="00EE576A" w:rsidP="00EE576A">
            <w:pPr>
              <w:tabs>
                <w:tab w:val="left" w:pos="0"/>
              </w:tabs>
              <w:rPr>
                <w:bCs/>
              </w:rPr>
            </w:pPr>
            <w:r w:rsidRPr="00EE576A">
              <w:rPr>
                <w:bCs/>
              </w:rPr>
              <w:t>АО «Знамя», ИНН 4211002950</w:t>
            </w:r>
          </w:p>
        </w:tc>
      </w:tr>
      <w:tr w:rsidR="00EE576A" w:rsidRPr="00EE576A" w14:paraId="6975BD3C" w14:textId="77777777" w:rsidTr="00AE6253">
        <w:trPr>
          <w:trHeight w:val="417"/>
        </w:trPr>
        <w:tc>
          <w:tcPr>
            <w:tcW w:w="10065" w:type="dxa"/>
            <w:gridSpan w:val="5"/>
            <w:vAlign w:val="center"/>
          </w:tcPr>
          <w:p w14:paraId="6DBF92F5" w14:textId="77777777" w:rsidR="00EE576A" w:rsidRPr="00EE576A" w:rsidRDefault="00EE576A" w:rsidP="00EE576A">
            <w:pPr>
              <w:tabs>
                <w:tab w:val="left" w:pos="0"/>
              </w:tabs>
              <w:jc w:val="center"/>
              <w:rPr>
                <w:bCs/>
              </w:rPr>
            </w:pPr>
            <w:r w:rsidRPr="00EE576A">
              <w:rPr>
                <w:bCs/>
              </w:rPr>
              <w:t>С изолированными стояками</w:t>
            </w:r>
          </w:p>
        </w:tc>
      </w:tr>
      <w:tr w:rsidR="00EE576A" w:rsidRPr="00EE576A" w14:paraId="5DEF6557" w14:textId="77777777" w:rsidTr="00AE6253">
        <w:trPr>
          <w:trHeight w:val="554"/>
        </w:trPr>
        <w:tc>
          <w:tcPr>
            <w:tcW w:w="702" w:type="dxa"/>
            <w:vAlign w:val="center"/>
          </w:tcPr>
          <w:p w14:paraId="64E986EE" w14:textId="77777777" w:rsidR="00EE576A" w:rsidRPr="00EE576A" w:rsidRDefault="00EE576A" w:rsidP="00EE576A">
            <w:pPr>
              <w:tabs>
                <w:tab w:val="left" w:pos="0"/>
              </w:tabs>
              <w:ind w:right="-109" w:hanging="120"/>
              <w:jc w:val="center"/>
              <w:rPr>
                <w:bCs/>
              </w:rPr>
            </w:pPr>
            <w:r w:rsidRPr="00EE576A">
              <w:rPr>
                <w:bCs/>
              </w:rPr>
              <w:lastRenderedPageBreak/>
              <w:t>1.3.1.</w:t>
            </w:r>
          </w:p>
        </w:tc>
        <w:tc>
          <w:tcPr>
            <w:tcW w:w="2837" w:type="dxa"/>
            <w:vAlign w:val="center"/>
          </w:tcPr>
          <w:p w14:paraId="6DEA3405" w14:textId="77777777" w:rsidR="00EE576A" w:rsidRPr="00EE576A" w:rsidRDefault="00EE576A" w:rsidP="00EE576A">
            <w:pPr>
              <w:tabs>
                <w:tab w:val="left" w:pos="0"/>
              </w:tabs>
              <w:rPr>
                <w:bCs/>
              </w:rPr>
            </w:pPr>
            <w:r w:rsidRPr="00EE576A">
              <w:rPr>
                <w:lang w:eastAsia="en-US"/>
              </w:rPr>
              <w:t>с полотенцесушителями</w:t>
            </w:r>
          </w:p>
        </w:tc>
        <w:tc>
          <w:tcPr>
            <w:tcW w:w="2410" w:type="dxa"/>
            <w:vMerge w:val="restart"/>
            <w:vAlign w:val="center"/>
          </w:tcPr>
          <w:p w14:paraId="4CDAA2AB" w14:textId="77777777" w:rsidR="00EE576A" w:rsidRPr="00EE576A" w:rsidRDefault="00EE576A" w:rsidP="00EE576A">
            <w:pPr>
              <w:tabs>
                <w:tab w:val="left" w:pos="0"/>
              </w:tabs>
              <w:rPr>
                <w:bCs/>
              </w:rPr>
            </w:pPr>
            <w:r w:rsidRPr="00EE576A">
              <w:rPr>
                <w:bCs/>
              </w:rPr>
              <w:t xml:space="preserve">Компонент на холодную </w:t>
            </w:r>
            <w:proofErr w:type="gramStart"/>
            <w:r w:rsidRPr="00EE576A">
              <w:rPr>
                <w:bCs/>
              </w:rPr>
              <w:t>воду,</w:t>
            </w:r>
            <w:r w:rsidRPr="00EE576A">
              <w:rPr>
                <w:lang w:eastAsia="en-US"/>
              </w:rPr>
              <w:t xml:space="preserve">   </w:t>
            </w:r>
            <w:proofErr w:type="gramEnd"/>
            <w:r w:rsidRPr="00EE576A">
              <w:rPr>
                <w:lang w:eastAsia="en-US"/>
              </w:rPr>
              <w:t xml:space="preserve">        (</w:t>
            </w:r>
            <w:r w:rsidRPr="00EE576A">
              <w:rPr>
                <w:bCs/>
              </w:rPr>
              <w:t xml:space="preserve">АО «Знамя», </w:t>
            </w:r>
          </w:p>
          <w:p w14:paraId="7A9F67E3" w14:textId="77777777" w:rsidR="00EE576A" w:rsidRPr="00EE576A" w:rsidRDefault="00EE576A" w:rsidP="00EE576A">
            <w:pPr>
              <w:tabs>
                <w:tab w:val="left" w:pos="0"/>
              </w:tabs>
              <w:rPr>
                <w:bCs/>
              </w:rPr>
            </w:pPr>
            <w:r w:rsidRPr="00EE576A">
              <w:rPr>
                <w:bCs/>
              </w:rPr>
              <w:t>ИНН 4211002950)</w:t>
            </w:r>
          </w:p>
        </w:tc>
        <w:tc>
          <w:tcPr>
            <w:tcW w:w="2126" w:type="dxa"/>
            <w:vAlign w:val="center"/>
          </w:tcPr>
          <w:p w14:paraId="506173A3" w14:textId="77777777" w:rsidR="00EE576A" w:rsidRPr="00EE576A" w:rsidRDefault="00EE576A" w:rsidP="00EE576A">
            <w:pPr>
              <w:tabs>
                <w:tab w:val="left" w:pos="0"/>
              </w:tabs>
              <w:jc w:val="center"/>
              <w:rPr>
                <w:bCs/>
              </w:rPr>
            </w:pPr>
            <w:r w:rsidRPr="00EE576A">
              <w:rPr>
                <w:lang w:eastAsia="en-US"/>
              </w:rPr>
              <w:t xml:space="preserve"> 717,10 </w:t>
            </w:r>
          </w:p>
        </w:tc>
        <w:tc>
          <w:tcPr>
            <w:tcW w:w="1990" w:type="dxa"/>
            <w:vAlign w:val="center"/>
          </w:tcPr>
          <w:p w14:paraId="459E1DF0" w14:textId="77777777" w:rsidR="00EE576A" w:rsidRPr="00EE576A" w:rsidRDefault="00EE576A" w:rsidP="00EE576A">
            <w:pPr>
              <w:tabs>
                <w:tab w:val="left" w:pos="0"/>
              </w:tabs>
              <w:jc w:val="center"/>
              <w:rPr>
                <w:bCs/>
              </w:rPr>
            </w:pPr>
            <w:r w:rsidRPr="00EE576A">
              <w:rPr>
                <w:lang w:eastAsia="en-US"/>
              </w:rPr>
              <w:t xml:space="preserve"> 763,97 </w:t>
            </w:r>
          </w:p>
        </w:tc>
      </w:tr>
      <w:tr w:rsidR="00EE576A" w:rsidRPr="00EE576A" w14:paraId="4438DA54" w14:textId="77777777" w:rsidTr="00AE6253">
        <w:trPr>
          <w:trHeight w:val="114"/>
        </w:trPr>
        <w:tc>
          <w:tcPr>
            <w:tcW w:w="702" w:type="dxa"/>
            <w:vAlign w:val="center"/>
          </w:tcPr>
          <w:p w14:paraId="440F9CB0" w14:textId="77777777" w:rsidR="00EE576A" w:rsidRPr="00EE576A" w:rsidRDefault="00EE576A" w:rsidP="00EE576A">
            <w:pPr>
              <w:tabs>
                <w:tab w:val="left" w:pos="0"/>
              </w:tabs>
              <w:ind w:right="-109" w:hanging="120"/>
              <w:jc w:val="center"/>
              <w:rPr>
                <w:bCs/>
              </w:rPr>
            </w:pPr>
            <w:r w:rsidRPr="00EE576A">
              <w:rPr>
                <w:bCs/>
              </w:rPr>
              <w:t>1.3.2.</w:t>
            </w:r>
          </w:p>
        </w:tc>
        <w:tc>
          <w:tcPr>
            <w:tcW w:w="2837" w:type="dxa"/>
            <w:vAlign w:val="center"/>
          </w:tcPr>
          <w:p w14:paraId="25FADCDD" w14:textId="77777777" w:rsidR="00EE576A" w:rsidRPr="00EE576A" w:rsidRDefault="00EE576A" w:rsidP="00EE576A">
            <w:pPr>
              <w:tabs>
                <w:tab w:val="left" w:pos="0"/>
              </w:tabs>
              <w:rPr>
                <w:bCs/>
              </w:rPr>
            </w:pPr>
            <w:r w:rsidRPr="00EE576A">
              <w:rPr>
                <w:lang w:eastAsia="en-US"/>
              </w:rPr>
              <w:t>без полотенцесушителей</w:t>
            </w:r>
          </w:p>
        </w:tc>
        <w:tc>
          <w:tcPr>
            <w:tcW w:w="2410" w:type="dxa"/>
            <w:vMerge/>
            <w:vAlign w:val="center"/>
          </w:tcPr>
          <w:p w14:paraId="23F7C45B" w14:textId="77777777" w:rsidR="00EE576A" w:rsidRPr="00EE576A" w:rsidRDefault="00EE576A" w:rsidP="00EE576A">
            <w:pPr>
              <w:tabs>
                <w:tab w:val="left" w:pos="0"/>
              </w:tabs>
              <w:jc w:val="center"/>
              <w:rPr>
                <w:bCs/>
              </w:rPr>
            </w:pPr>
          </w:p>
        </w:tc>
        <w:tc>
          <w:tcPr>
            <w:tcW w:w="2126" w:type="dxa"/>
            <w:vAlign w:val="center"/>
          </w:tcPr>
          <w:p w14:paraId="7334A821" w14:textId="77777777" w:rsidR="00EE576A" w:rsidRPr="00EE576A" w:rsidRDefault="00EE576A" w:rsidP="00EE576A">
            <w:pPr>
              <w:tabs>
                <w:tab w:val="left" w:pos="0"/>
              </w:tabs>
              <w:jc w:val="center"/>
              <w:rPr>
                <w:bCs/>
              </w:rPr>
            </w:pPr>
            <w:r w:rsidRPr="00EE576A">
              <w:rPr>
                <w:lang w:eastAsia="en-US"/>
              </w:rPr>
              <w:t xml:space="preserve"> 727,80 </w:t>
            </w:r>
          </w:p>
        </w:tc>
        <w:tc>
          <w:tcPr>
            <w:tcW w:w="1990" w:type="dxa"/>
            <w:vAlign w:val="center"/>
          </w:tcPr>
          <w:p w14:paraId="4622E85C" w14:textId="77777777" w:rsidR="00EE576A" w:rsidRPr="00EE576A" w:rsidRDefault="00EE576A" w:rsidP="00EE576A">
            <w:pPr>
              <w:tabs>
                <w:tab w:val="left" w:pos="0"/>
              </w:tabs>
              <w:jc w:val="center"/>
              <w:rPr>
                <w:bCs/>
              </w:rPr>
            </w:pPr>
            <w:r w:rsidRPr="00EE576A">
              <w:rPr>
                <w:lang w:eastAsia="en-US"/>
              </w:rPr>
              <w:t xml:space="preserve"> 775,37 </w:t>
            </w:r>
          </w:p>
        </w:tc>
      </w:tr>
      <w:tr w:rsidR="00EE576A" w:rsidRPr="00EE576A" w14:paraId="68094030" w14:textId="77777777" w:rsidTr="00AE6253">
        <w:trPr>
          <w:trHeight w:val="114"/>
        </w:trPr>
        <w:tc>
          <w:tcPr>
            <w:tcW w:w="10065" w:type="dxa"/>
            <w:gridSpan w:val="5"/>
            <w:vAlign w:val="center"/>
          </w:tcPr>
          <w:p w14:paraId="541C983D" w14:textId="77777777" w:rsidR="00EE576A" w:rsidRPr="00EE576A" w:rsidRDefault="00EE576A" w:rsidP="00EE576A">
            <w:pPr>
              <w:tabs>
                <w:tab w:val="left" w:pos="0"/>
              </w:tabs>
              <w:jc w:val="center"/>
              <w:rPr>
                <w:lang w:eastAsia="en-US"/>
              </w:rPr>
            </w:pPr>
            <w:r w:rsidRPr="00EE576A">
              <w:rPr>
                <w:lang w:eastAsia="en-US"/>
              </w:rPr>
              <w:t>С неизолированными стояками</w:t>
            </w:r>
          </w:p>
        </w:tc>
      </w:tr>
      <w:tr w:rsidR="00EE576A" w:rsidRPr="00EE576A" w14:paraId="1AAF78F3" w14:textId="77777777" w:rsidTr="00AE6253">
        <w:trPr>
          <w:trHeight w:val="558"/>
        </w:trPr>
        <w:tc>
          <w:tcPr>
            <w:tcW w:w="702" w:type="dxa"/>
            <w:vAlign w:val="center"/>
          </w:tcPr>
          <w:p w14:paraId="45F05E15" w14:textId="77777777" w:rsidR="00EE576A" w:rsidRPr="00EE576A" w:rsidRDefault="00EE576A" w:rsidP="00EE576A">
            <w:pPr>
              <w:tabs>
                <w:tab w:val="left" w:pos="0"/>
              </w:tabs>
              <w:ind w:right="-109" w:hanging="120"/>
              <w:jc w:val="center"/>
              <w:rPr>
                <w:bCs/>
              </w:rPr>
            </w:pPr>
            <w:r w:rsidRPr="00EE576A">
              <w:rPr>
                <w:lang w:eastAsia="en-US"/>
              </w:rPr>
              <w:t>1.3.3.</w:t>
            </w:r>
          </w:p>
        </w:tc>
        <w:tc>
          <w:tcPr>
            <w:tcW w:w="2837" w:type="dxa"/>
            <w:vAlign w:val="center"/>
          </w:tcPr>
          <w:p w14:paraId="31563401" w14:textId="77777777" w:rsidR="00EE576A" w:rsidRPr="00EE576A" w:rsidRDefault="00EE576A" w:rsidP="00EE576A">
            <w:pPr>
              <w:tabs>
                <w:tab w:val="left" w:pos="0"/>
              </w:tabs>
              <w:rPr>
                <w:lang w:eastAsia="en-US"/>
              </w:rPr>
            </w:pPr>
            <w:r w:rsidRPr="00EE576A">
              <w:rPr>
                <w:lang w:eastAsia="en-US"/>
              </w:rPr>
              <w:t>с полотенцесушителями</w:t>
            </w:r>
          </w:p>
        </w:tc>
        <w:tc>
          <w:tcPr>
            <w:tcW w:w="2410" w:type="dxa"/>
            <w:vMerge w:val="restart"/>
            <w:vAlign w:val="center"/>
          </w:tcPr>
          <w:p w14:paraId="5315E52D" w14:textId="77777777" w:rsidR="00EE576A" w:rsidRPr="00EE576A" w:rsidRDefault="00EE576A" w:rsidP="00EE576A">
            <w:pPr>
              <w:tabs>
                <w:tab w:val="left" w:pos="0"/>
              </w:tabs>
              <w:rPr>
                <w:lang w:eastAsia="en-US"/>
              </w:rPr>
            </w:pPr>
            <w:r w:rsidRPr="00EE576A">
              <w:rPr>
                <w:lang w:eastAsia="en-US"/>
              </w:rPr>
              <w:t xml:space="preserve">Компонент на холодную </w:t>
            </w:r>
            <w:proofErr w:type="gramStart"/>
            <w:r w:rsidRPr="00EE576A">
              <w:rPr>
                <w:lang w:eastAsia="en-US"/>
              </w:rPr>
              <w:t xml:space="preserve">воду,   </w:t>
            </w:r>
            <w:proofErr w:type="gramEnd"/>
            <w:r w:rsidRPr="00EE576A">
              <w:rPr>
                <w:lang w:eastAsia="en-US"/>
              </w:rPr>
              <w:t xml:space="preserve">         (АО «Знамя», </w:t>
            </w:r>
          </w:p>
          <w:p w14:paraId="0A05CEE3" w14:textId="77777777" w:rsidR="00EE576A" w:rsidRPr="00EE576A" w:rsidRDefault="00EE576A" w:rsidP="00EE576A">
            <w:pPr>
              <w:tabs>
                <w:tab w:val="left" w:pos="0"/>
              </w:tabs>
              <w:rPr>
                <w:lang w:eastAsia="en-US"/>
              </w:rPr>
            </w:pPr>
            <w:r w:rsidRPr="00EE576A">
              <w:rPr>
                <w:lang w:eastAsia="en-US"/>
              </w:rPr>
              <w:t>ИНН 4211002950)</w:t>
            </w:r>
          </w:p>
        </w:tc>
        <w:tc>
          <w:tcPr>
            <w:tcW w:w="2126" w:type="dxa"/>
            <w:vAlign w:val="center"/>
          </w:tcPr>
          <w:p w14:paraId="1BDE7E48" w14:textId="77777777" w:rsidR="00EE576A" w:rsidRPr="00EE576A" w:rsidRDefault="00EE576A" w:rsidP="00EE576A">
            <w:pPr>
              <w:tabs>
                <w:tab w:val="left" w:pos="0"/>
              </w:tabs>
              <w:jc w:val="center"/>
              <w:rPr>
                <w:lang w:eastAsia="en-US"/>
              </w:rPr>
            </w:pPr>
            <w:r w:rsidRPr="00EE576A">
              <w:rPr>
                <w:lang w:eastAsia="en-US"/>
              </w:rPr>
              <w:t>672,59</w:t>
            </w:r>
          </w:p>
        </w:tc>
        <w:tc>
          <w:tcPr>
            <w:tcW w:w="1990" w:type="dxa"/>
            <w:vAlign w:val="center"/>
          </w:tcPr>
          <w:p w14:paraId="419F6341" w14:textId="77777777" w:rsidR="00EE576A" w:rsidRPr="00EE576A" w:rsidRDefault="00EE576A" w:rsidP="00EE576A">
            <w:pPr>
              <w:tabs>
                <w:tab w:val="left" w:pos="0"/>
              </w:tabs>
              <w:jc w:val="center"/>
              <w:rPr>
                <w:lang w:eastAsia="en-US"/>
              </w:rPr>
            </w:pPr>
            <w:r w:rsidRPr="00EE576A">
              <w:rPr>
                <w:lang w:eastAsia="en-US"/>
              </w:rPr>
              <w:t xml:space="preserve"> 716,55 </w:t>
            </w:r>
          </w:p>
        </w:tc>
      </w:tr>
      <w:tr w:rsidR="00EE576A" w:rsidRPr="00EE576A" w14:paraId="60B6C53E" w14:textId="77777777" w:rsidTr="00AE6253">
        <w:trPr>
          <w:trHeight w:val="114"/>
        </w:trPr>
        <w:tc>
          <w:tcPr>
            <w:tcW w:w="702" w:type="dxa"/>
            <w:vAlign w:val="center"/>
          </w:tcPr>
          <w:p w14:paraId="58BFCEEE" w14:textId="77777777" w:rsidR="00EE576A" w:rsidRPr="00EE576A" w:rsidRDefault="00EE576A" w:rsidP="00EE576A">
            <w:pPr>
              <w:tabs>
                <w:tab w:val="left" w:pos="0"/>
              </w:tabs>
              <w:ind w:right="-109" w:hanging="120"/>
              <w:jc w:val="center"/>
              <w:rPr>
                <w:bCs/>
              </w:rPr>
            </w:pPr>
            <w:r w:rsidRPr="00EE576A">
              <w:rPr>
                <w:lang w:eastAsia="en-US"/>
              </w:rPr>
              <w:t>1.3.4.</w:t>
            </w:r>
          </w:p>
        </w:tc>
        <w:tc>
          <w:tcPr>
            <w:tcW w:w="2837" w:type="dxa"/>
            <w:vAlign w:val="center"/>
          </w:tcPr>
          <w:p w14:paraId="51725355" w14:textId="77777777" w:rsidR="00EE576A" w:rsidRPr="00EE576A" w:rsidRDefault="00EE576A" w:rsidP="00EE576A">
            <w:pPr>
              <w:tabs>
                <w:tab w:val="left" w:pos="0"/>
              </w:tabs>
              <w:rPr>
                <w:lang w:eastAsia="en-US"/>
              </w:rPr>
            </w:pPr>
            <w:r w:rsidRPr="00EE576A">
              <w:rPr>
                <w:lang w:eastAsia="en-US"/>
              </w:rPr>
              <w:t>без полотенцесушителей</w:t>
            </w:r>
          </w:p>
        </w:tc>
        <w:tc>
          <w:tcPr>
            <w:tcW w:w="2410" w:type="dxa"/>
            <w:vMerge/>
            <w:vAlign w:val="center"/>
          </w:tcPr>
          <w:p w14:paraId="29F3B9AC" w14:textId="77777777" w:rsidR="00EE576A" w:rsidRPr="00EE576A" w:rsidRDefault="00EE576A" w:rsidP="00EE576A">
            <w:pPr>
              <w:tabs>
                <w:tab w:val="left" w:pos="0"/>
              </w:tabs>
              <w:jc w:val="center"/>
              <w:rPr>
                <w:lang w:eastAsia="en-US"/>
              </w:rPr>
            </w:pPr>
          </w:p>
        </w:tc>
        <w:tc>
          <w:tcPr>
            <w:tcW w:w="2126" w:type="dxa"/>
            <w:vAlign w:val="center"/>
          </w:tcPr>
          <w:p w14:paraId="0626D481" w14:textId="77777777" w:rsidR="00EE576A" w:rsidRPr="00EE576A" w:rsidRDefault="00EE576A" w:rsidP="00EE576A">
            <w:pPr>
              <w:tabs>
                <w:tab w:val="left" w:pos="0"/>
              </w:tabs>
              <w:jc w:val="center"/>
              <w:rPr>
                <w:lang w:eastAsia="en-US"/>
              </w:rPr>
            </w:pPr>
            <w:r w:rsidRPr="00EE576A">
              <w:rPr>
                <w:lang w:eastAsia="en-US"/>
              </w:rPr>
              <w:t xml:space="preserve">711,86 </w:t>
            </w:r>
          </w:p>
        </w:tc>
        <w:tc>
          <w:tcPr>
            <w:tcW w:w="1990" w:type="dxa"/>
            <w:vAlign w:val="center"/>
          </w:tcPr>
          <w:p w14:paraId="1AB30440" w14:textId="77777777" w:rsidR="00EE576A" w:rsidRPr="00EE576A" w:rsidRDefault="00EE576A" w:rsidP="00EE576A">
            <w:pPr>
              <w:tabs>
                <w:tab w:val="left" w:pos="0"/>
              </w:tabs>
              <w:jc w:val="center"/>
              <w:rPr>
                <w:lang w:eastAsia="en-US"/>
              </w:rPr>
            </w:pPr>
            <w:r w:rsidRPr="00EE576A">
              <w:rPr>
                <w:lang w:eastAsia="en-US"/>
              </w:rPr>
              <w:t xml:space="preserve"> 758,39 </w:t>
            </w:r>
          </w:p>
        </w:tc>
      </w:tr>
      <w:tr w:rsidR="00EE576A" w:rsidRPr="00EE576A" w14:paraId="08FD86E1" w14:textId="77777777" w:rsidTr="00AE6253">
        <w:trPr>
          <w:trHeight w:val="114"/>
        </w:trPr>
        <w:tc>
          <w:tcPr>
            <w:tcW w:w="702" w:type="dxa"/>
            <w:vAlign w:val="center"/>
          </w:tcPr>
          <w:p w14:paraId="5EB9CBFD" w14:textId="77777777" w:rsidR="00EE576A" w:rsidRPr="00EE576A" w:rsidRDefault="00EE576A" w:rsidP="00EE576A">
            <w:pPr>
              <w:tabs>
                <w:tab w:val="left" w:pos="0"/>
              </w:tabs>
              <w:jc w:val="center"/>
              <w:rPr>
                <w:bCs/>
              </w:rPr>
            </w:pPr>
            <w:r w:rsidRPr="00EE576A">
              <w:rPr>
                <w:bCs/>
              </w:rPr>
              <w:t>1.4.</w:t>
            </w:r>
          </w:p>
        </w:tc>
        <w:tc>
          <w:tcPr>
            <w:tcW w:w="9363" w:type="dxa"/>
            <w:gridSpan w:val="4"/>
            <w:vAlign w:val="center"/>
          </w:tcPr>
          <w:p w14:paraId="18D39B67" w14:textId="77777777" w:rsidR="00EE576A" w:rsidRPr="00EE576A" w:rsidRDefault="00EE576A" w:rsidP="00EE576A">
            <w:pPr>
              <w:tabs>
                <w:tab w:val="left" w:pos="0"/>
              </w:tabs>
              <w:rPr>
                <w:lang w:eastAsia="en-US"/>
              </w:rPr>
            </w:pPr>
            <w:r w:rsidRPr="00EE576A">
              <w:rPr>
                <w:bCs/>
              </w:rPr>
              <w:t>ООО «</w:t>
            </w:r>
            <w:proofErr w:type="spellStart"/>
            <w:r w:rsidRPr="00EE576A">
              <w:rPr>
                <w:bCs/>
              </w:rPr>
              <w:t>СибСтройСервис</w:t>
            </w:r>
            <w:proofErr w:type="spellEnd"/>
            <w:r w:rsidRPr="00EE576A">
              <w:rPr>
                <w:bCs/>
              </w:rPr>
              <w:t>», ИНН 4211022988</w:t>
            </w:r>
          </w:p>
        </w:tc>
      </w:tr>
      <w:tr w:rsidR="00EE576A" w:rsidRPr="00EE576A" w14:paraId="11C7DC10" w14:textId="77777777" w:rsidTr="00AE6253">
        <w:trPr>
          <w:trHeight w:val="114"/>
        </w:trPr>
        <w:tc>
          <w:tcPr>
            <w:tcW w:w="10065" w:type="dxa"/>
            <w:gridSpan w:val="5"/>
            <w:vAlign w:val="center"/>
          </w:tcPr>
          <w:p w14:paraId="012C0BA8" w14:textId="77777777" w:rsidR="00EE576A" w:rsidRPr="00EE576A" w:rsidRDefault="00EE576A" w:rsidP="00EE576A">
            <w:pPr>
              <w:tabs>
                <w:tab w:val="left" w:pos="0"/>
              </w:tabs>
              <w:jc w:val="center"/>
              <w:rPr>
                <w:bCs/>
              </w:rPr>
            </w:pPr>
            <w:r w:rsidRPr="00EE576A">
              <w:rPr>
                <w:bCs/>
              </w:rPr>
              <w:t>С изолированными стояками</w:t>
            </w:r>
          </w:p>
        </w:tc>
      </w:tr>
      <w:tr w:rsidR="00EE576A" w:rsidRPr="00EE576A" w14:paraId="21D84015" w14:textId="77777777" w:rsidTr="00AE6253">
        <w:trPr>
          <w:trHeight w:val="724"/>
        </w:trPr>
        <w:tc>
          <w:tcPr>
            <w:tcW w:w="702" w:type="dxa"/>
            <w:vAlign w:val="center"/>
          </w:tcPr>
          <w:p w14:paraId="3B5215D9" w14:textId="77777777" w:rsidR="00EE576A" w:rsidRPr="00EE576A" w:rsidRDefault="00EE576A" w:rsidP="00EE576A">
            <w:pPr>
              <w:tabs>
                <w:tab w:val="left" w:pos="0"/>
              </w:tabs>
              <w:ind w:right="-109" w:hanging="120"/>
              <w:jc w:val="center"/>
              <w:rPr>
                <w:bCs/>
              </w:rPr>
            </w:pPr>
            <w:r w:rsidRPr="00EE576A">
              <w:rPr>
                <w:bCs/>
              </w:rPr>
              <w:t>1.4.1.</w:t>
            </w:r>
          </w:p>
        </w:tc>
        <w:tc>
          <w:tcPr>
            <w:tcW w:w="2837" w:type="dxa"/>
            <w:vAlign w:val="center"/>
          </w:tcPr>
          <w:p w14:paraId="571D0879" w14:textId="77777777" w:rsidR="00EE576A" w:rsidRPr="00EE576A" w:rsidRDefault="00EE576A" w:rsidP="00EE576A">
            <w:pPr>
              <w:tabs>
                <w:tab w:val="left" w:pos="0"/>
              </w:tabs>
              <w:rPr>
                <w:bCs/>
              </w:rPr>
            </w:pPr>
            <w:r w:rsidRPr="00EE576A">
              <w:rPr>
                <w:lang w:eastAsia="en-US"/>
              </w:rPr>
              <w:t>с полотенцесушителями</w:t>
            </w:r>
          </w:p>
        </w:tc>
        <w:tc>
          <w:tcPr>
            <w:tcW w:w="2410" w:type="dxa"/>
            <w:vMerge w:val="restart"/>
            <w:vAlign w:val="center"/>
          </w:tcPr>
          <w:p w14:paraId="0FDAFC00" w14:textId="77777777" w:rsidR="00EE576A" w:rsidRPr="00EE576A" w:rsidRDefault="00EE576A" w:rsidP="00EE576A">
            <w:pPr>
              <w:tabs>
                <w:tab w:val="left" w:pos="0"/>
              </w:tabs>
              <w:rPr>
                <w:bCs/>
              </w:rPr>
            </w:pPr>
            <w:r w:rsidRPr="00EE576A">
              <w:rPr>
                <w:bCs/>
              </w:rPr>
              <w:t>Компонент на холодную воду, (ООО «</w:t>
            </w:r>
            <w:proofErr w:type="spellStart"/>
            <w:r w:rsidRPr="00EE576A">
              <w:rPr>
                <w:bCs/>
              </w:rPr>
              <w:t>СибСтройСервис</w:t>
            </w:r>
            <w:proofErr w:type="spellEnd"/>
            <w:r w:rsidRPr="00EE576A">
              <w:rPr>
                <w:bCs/>
              </w:rPr>
              <w:t>», ИНН 4211022988)</w:t>
            </w:r>
          </w:p>
        </w:tc>
        <w:tc>
          <w:tcPr>
            <w:tcW w:w="2126" w:type="dxa"/>
            <w:vAlign w:val="center"/>
          </w:tcPr>
          <w:p w14:paraId="5F025102" w14:textId="77777777" w:rsidR="00EE576A" w:rsidRPr="00EE576A" w:rsidRDefault="00EE576A" w:rsidP="00EE576A">
            <w:pPr>
              <w:tabs>
                <w:tab w:val="left" w:pos="0"/>
              </w:tabs>
              <w:jc w:val="center"/>
              <w:rPr>
                <w:bCs/>
              </w:rPr>
            </w:pPr>
            <w:r w:rsidRPr="00EE576A">
              <w:rPr>
                <w:lang w:eastAsia="en-US"/>
              </w:rPr>
              <w:t xml:space="preserve"> 432,54 </w:t>
            </w:r>
          </w:p>
        </w:tc>
        <w:tc>
          <w:tcPr>
            <w:tcW w:w="1990" w:type="dxa"/>
            <w:vAlign w:val="center"/>
          </w:tcPr>
          <w:p w14:paraId="76EA9EBA" w14:textId="77777777" w:rsidR="00EE576A" w:rsidRPr="00EE576A" w:rsidRDefault="00EE576A" w:rsidP="00EE576A">
            <w:pPr>
              <w:tabs>
                <w:tab w:val="left" w:pos="0"/>
              </w:tabs>
              <w:jc w:val="center"/>
              <w:rPr>
                <w:bCs/>
              </w:rPr>
            </w:pPr>
            <w:r w:rsidRPr="00EE576A">
              <w:rPr>
                <w:lang w:eastAsia="en-US"/>
              </w:rPr>
              <w:t xml:space="preserve"> 447,43 </w:t>
            </w:r>
          </w:p>
        </w:tc>
      </w:tr>
      <w:tr w:rsidR="00EE576A" w:rsidRPr="00EE576A" w14:paraId="2D8D5AD5" w14:textId="77777777" w:rsidTr="00AE6253">
        <w:trPr>
          <w:trHeight w:val="114"/>
        </w:trPr>
        <w:tc>
          <w:tcPr>
            <w:tcW w:w="702" w:type="dxa"/>
            <w:vAlign w:val="center"/>
          </w:tcPr>
          <w:p w14:paraId="001F1882" w14:textId="77777777" w:rsidR="00EE576A" w:rsidRPr="00EE576A" w:rsidRDefault="00EE576A" w:rsidP="00EE576A">
            <w:pPr>
              <w:tabs>
                <w:tab w:val="left" w:pos="0"/>
              </w:tabs>
              <w:ind w:right="-109" w:hanging="120"/>
              <w:jc w:val="center"/>
              <w:rPr>
                <w:bCs/>
              </w:rPr>
            </w:pPr>
            <w:r w:rsidRPr="00EE576A">
              <w:rPr>
                <w:bCs/>
              </w:rPr>
              <w:t>1.4.2.</w:t>
            </w:r>
          </w:p>
        </w:tc>
        <w:tc>
          <w:tcPr>
            <w:tcW w:w="2837" w:type="dxa"/>
            <w:vAlign w:val="center"/>
          </w:tcPr>
          <w:p w14:paraId="43FBF384" w14:textId="77777777" w:rsidR="00EE576A" w:rsidRPr="00EE576A" w:rsidRDefault="00EE576A" w:rsidP="00EE576A">
            <w:pPr>
              <w:tabs>
                <w:tab w:val="left" w:pos="0"/>
              </w:tabs>
              <w:rPr>
                <w:bCs/>
              </w:rPr>
            </w:pPr>
            <w:r w:rsidRPr="00EE576A">
              <w:rPr>
                <w:lang w:eastAsia="en-US"/>
              </w:rPr>
              <w:t>без полотенцесушителей</w:t>
            </w:r>
          </w:p>
        </w:tc>
        <w:tc>
          <w:tcPr>
            <w:tcW w:w="2410" w:type="dxa"/>
            <w:vMerge/>
            <w:vAlign w:val="center"/>
          </w:tcPr>
          <w:p w14:paraId="33B9E2F3" w14:textId="77777777" w:rsidR="00EE576A" w:rsidRPr="00EE576A" w:rsidRDefault="00EE576A" w:rsidP="00EE576A">
            <w:pPr>
              <w:tabs>
                <w:tab w:val="left" w:pos="0"/>
              </w:tabs>
              <w:jc w:val="center"/>
              <w:rPr>
                <w:bCs/>
              </w:rPr>
            </w:pPr>
          </w:p>
        </w:tc>
        <w:tc>
          <w:tcPr>
            <w:tcW w:w="2126" w:type="dxa"/>
            <w:vAlign w:val="center"/>
          </w:tcPr>
          <w:p w14:paraId="7D445DE3" w14:textId="77777777" w:rsidR="00EE576A" w:rsidRPr="00EE576A" w:rsidRDefault="00EE576A" w:rsidP="00EE576A">
            <w:pPr>
              <w:tabs>
                <w:tab w:val="left" w:pos="0"/>
              </w:tabs>
              <w:jc w:val="center"/>
              <w:rPr>
                <w:bCs/>
              </w:rPr>
            </w:pPr>
            <w:r w:rsidRPr="00EE576A">
              <w:rPr>
                <w:lang w:eastAsia="en-US"/>
              </w:rPr>
              <w:t xml:space="preserve"> 438,99 </w:t>
            </w:r>
          </w:p>
        </w:tc>
        <w:tc>
          <w:tcPr>
            <w:tcW w:w="1990" w:type="dxa"/>
            <w:vAlign w:val="center"/>
          </w:tcPr>
          <w:p w14:paraId="42D2D6F5" w14:textId="77777777" w:rsidR="00EE576A" w:rsidRPr="00EE576A" w:rsidRDefault="00EE576A" w:rsidP="00EE576A">
            <w:pPr>
              <w:tabs>
                <w:tab w:val="left" w:pos="0"/>
              </w:tabs>
              <w:jc w:val="center"/>
              <w:rPr>
                <w:bCs/>
              </w:rPr>
            </w:pPr>
            <w:r w:rsidRPr="00EE576A">
              <w:rPr>
                <w:lang w:eastAsia="en-US"/>
              </w:rPr>
              <w:t xml:space="preserve"> 454,10 </w:t>
            </w:r>
          </w:p>
        </w:tc>
      </w:tr>
      <w:tr w:rsidR="00EE576A" w:rsidRPr="00EE576A" w14:paraId="64271AF9" w14:textId="77777777" w:rsidTr="00AE6253">
        <w:trPr>
          <w:trHeight w:val="114"/>
        </w:trPr>
        <w:tc>
          <w:tcPr>
            <w:tcW w:w="10065" w:type="dxa"/>
            <w:gridSpan w:val="5"/>
            <w:vAlign w:val="center"/>
          </w:tcPr>
          <w:p w14:paraId="22E27173" w14:textId="77777777" w:rsidR="00EE576A" w:rsidRPr="00EE576A" w:rsidRDefault="00EE576A" w:rsidP="00EE576A">
            <w:pPr>
              <w:tabs>
                <w:tab w:val="left" w:pos="0"/>
              </w:tabs>
              <w:jc w:val="center"/>
              <w:rPr>
                <w:lang w:eastAsia="en-US"/>
              </w:rPr>
            </w:pPr>
            <w:r w:rsidRPr="00EE576A">
              <w:rPr>
                <w:lang w:eastAsia="en-US"/>
              </w:rPr>
              <w:t>С неизолированными стояками</w:t>
            </w:r>
          </w:p>
        </w:tc>
      </w:tr>
      <w:tr w:rsidR="00EE576A" w:rsidRPr="00EE576A" w14:paraId="199A19DE" w14:textId="77777777" w:rsidTr="00AE6253">
        <w:trPr>
          <w:trHeight w:val="748"/>
        </w:trPr>
        <w:tc>
          <w:tcPr>
            <w:tcW w:w="702" w:type="dxa"/>
            <w:vAlign w:val="center"/>
          </w:tcPr>
          <w:p w14:paraId="4B42A643" w14:textId="77777777" w:rsidR="00EE576A" w:rsidRPr="00EE576A" w:rsidRDefault="00EE576A" w:rsidP="00EE576A">
            <w:pPr>
              <w:tabs>
                <w:tab w:val="left" w:pos="0"/>
              </w:tabs>
              <w:ind w:right="-109" w:hanging="120"/>
              <w:jc w:val="center"/>
              <w:rPr>
                <w:bCs/>
              </w:rPr>
            </w:pPr>
            <w:r w:rsidRPr="00EE576A">
              <w:rPr>
                <w:bCs/>
              </w:rPr>
              <w:t>1.4.3.</w:t>
            </w:r>
          </w:p>
        </w:tc>
        <w:tc>
          <w:tcPr>
            <w:tcW w:w="2837" w:type="dxa"/>
            <w:vAlign w:val="center"/>
          </w:tcPr>
          <w:p w14:paraId="56F13014" w14:textId="77777777" w:rsidR="00EE576A" w:rsidRPr="00EE576A" w:rsidRDefault="00EE576A" w:rsidP="00EE576A">
            <w:pPr>
              <w:tabs>
                <w:tab w:val="left" w:pos="0"/>
              </w:tabs>
              <w:rPr>
                <w:lang w:eastAsia="en-US"/>
              </w:rPr>
            </w:pPr>
            <w:r w:rsidRPr="00EE576A">
              <w:rPr>
                <w:lang w:eastAsia="en-US"/>
              </w:rPr>
              <w:t>с полотенцесушителями</w:t>
            </w:r>
          </w:p>
        </w:tc>
        <w:tc>
          <w:tcPr>
            <w:tcW w:w="2410" w:type="dxa"/>
            <w:vMerge w:val="restart"/>
            <w:vAlign w:val="center"/>
          </w:tcPr>
          <w:p w14:paraId="7DCE6400" w14:textId="77777777" w:rsidR="00EE576A" w:rsidRPr="00EE576A" w:rsidRDefault="00EE576A" w:rsidP="00EE576A">
            <w:pPr>
              <w:tabs>
                <w:tab w:val="left" w:pos="0"/>
              </w:tabs>
              <w:rPr>
                <w:lang w:eastAsia="en-US"/>
              </w:rPr>
            </w:pPr>
            <w:r w:rsidRPr="00EE576A">
              <w:rPr>
                <w:lang w:eastAsia="en-US"/>
              </w:rPr>
              <w:t>Компонент на холодную воду, (ООО «</w:t>
            </w:r>
            <w:proofErr w:type="spellStart"/>
            <w:r w:rsidRPr="00EE576A">
              <w:rPr>
                <w:lang w:eastAsia="en-US"/>
              </w:rPr>
              <w:t>СибСтройСервис</w:t>
            </w:r>
            <w:proofErr w:type="spellEnd"/>
            <w:r w:rsidRPr="00EE576A">
              <w:rPr>
                <w:lang w:eastAsia="en-US"/>
              </w:rPr>
              <w:t>», ИНН 4211022988)</w:t>
            </w:r>
          </w:p>
        </w:tc>
        <w:tc>
          <w:tcPr>
            <w:tcW w:w="2126" w:type="dxa"/>
            <w:vAlign w:val="center"/>
          </w:tcPr>
          <w:p w14:paraId="71DF540D" w14:textId="77777777" w:rsidR="00EE576A" w:rsidRPr="00EE576A" w:rsidRDefault="00EE576A" w:rsidP="00EE576A">
            <w:pPr>
              <w:tabs>
                <w:tab w:val="left" w:pos="0"/>
              </w:tabs>
              <w:jc w:val="center"/>
              <w:rPr>
                <w:lang w:eastAsia="en-US"/>
              </w:rPr>
            </w:pPr>
            <w:r w:rsidRPr="00EE576A">
              <w:rPr>
                <w:lang w:eastAsia="en-US"/>
              </w:rPr>
              <w:t xml:space="preserve"> 405,69 </w:t>
            </w:r>
          </w:p>
        </w:tc>
        <w:tc>
          <w:tcPr>
            <w:tcW w:w="1990" w:type="dxa"/>
            <w:vAlign w:val="center"/>
          </w:tcPr>
          <w:p w14:paraId="1FA860E6" w14:textId="77777777" w:rsidR="00EE576A" w:rsidRPr="00EE576A" w:rsidRDefault="00EE576A" w:rsidP="00EE576A">
            <w:pPr>
              <w:tabs>
                <w:tab w:val="left" w:pos="0"/>
              </w:tabs>
              <w:jc w:val="center"/>
              <w:rPr>
                <w:lang w:eastAsia="en-US"/>
              </w:rPr>
            </w:pPr>
            <w:r w:rsidRPr="00EE576A">
              <w:rPr>
                <w:lang w:eastAsia="en-US"/>
              </w:rPr>
              <w:t xml:space="preserve"> 419,66 </w:t>
            </w:r>
          </w:p>
        </w:tc>
      </w:tr>
      <w:tr w:rsidR="00EE576A" w:rsidRPr="00EE576A" w14:paraId="22093A9D" w14:textId="77777777" w:rsidTr="00AE6253">
        <w:trPr>
          <w:trHeight w:val="114"/>
        </w:trPr>
        <w:tc>
          <w:tcPr>
            <w:tcW w:w="702" w:type="dxa"/>
            <w:vAlign w:val="center"/>
          </w:tcPr>
          <w:p w14:paraId="47DF29F9" w14:textId="77777777" w:rsidR="00EE576A" w:rsidRPr="00EE576A" w:rsidRDefault="00EE576A" w:rsidP="00EE576A">
            <w:pPr>
              <w:tabs>
                <w:tab w:val="left" w:pos="0"/>
              </w:tabs>
              <w:ind w:right="-109" w:hanging="120"/>
              <w:jc w:val="center"/>
              <w:rPr>
                <w:bCs/>
              </w:rPr>
            </w:pPr>
            <w:r w:rsidRPr="00EE576A">
              <w:rPr>
                <w:bCs/>
              </w:rPr>
              <w:t>1.4.4.</w:t>
            </w:r>
          </w:p>
        </w:tc>
        <w:tc>
          <w:tcPr>
            <w:tcW w:w="2837" w:type="dxa"/>
            <w:vAlign w:val="center"/>
          </w:tcPr>
          <w:p w14:paraId="575A0481" w14:textId="77777777" w:rsidR="00EE576A" w:rsidRPr="00EE576A" w:rsidRDefault="00EE576A" w:rsidP="00EE576A">
            <w:pPr>
              <w:tabs>
                <w:tab w:val="left" w:pos="0"/>
              </w:tabs>
              <w:rPr>
                <w:lang w:eastAsia="en-US"/>
              </w:rPr>
            </w:pPr>
            <w:r w:rsidRPr="00EE576A">
              <w:rPr>
                <w:lang w:eastAsia="en-US"/>
              </w:rPr>
              <w:t>без полотенцесушителей</w:t>
            </w:r>
          </w:p>
        </w:tc>
        <w:tc>
          <w:tcPr>
            <w:tcW w:w="2410" w:type="dxa"/>
            <w:vMerge/>
            <w:vAlign w:val="center"/>
          </w:tcPr>
          <w:p w14:paraId="336BBAE8" w14:textId="77777777" w:rsidR="00EE576A" w:rsidRPr="00EE576A" w:rsidRDefault="00EE576A" w:rsidP="00EE576A">
            <w:pPr>
              <w:tabs>
                <w:tab w:val="left" w:pos="0"/>
              </w:tabs>
              <w:jc w:val="center"/>
              <w:rPr>
                <w:lang w:eastAsia="en-US"/>
              </w:rPr>
            </w:pPr>
          </w:p>
        </w:tc>
        <w:tc>
          <w:tcPr>
            <w:tcW w:w="2126" w:type="dxa"/>
            <w:vAlign w:val="center"/>
          </w:tcPr>
          <w:p w14:paraId="46EE1B4A" w14:textId="77777777" w:rsidR="00EE576A" w:rsidRPr="00EE576A" w:rsidRDefault="00EE576A" w:rsidP="00EE576A">
            <w:pPr>
              <w:tabs>
                <w:tab w:val="left" w:pos="0"/>
              </w:tabs>
              <w:jc w:val="center"/>
              <w:rPr>
                <w:lang w:eastAsia="en-US"/>
              </w:rPr>
            </w:pPr>
            <w:r w:rsidRPr="00EE576A">
              <w:rPr>
                <w:lang w:eastAsia="en-US"/>
              </w:rPr>
              <w:t xml:space="preserve"> 429,38 </w:t>
            </w:r>
          </w:p>
        </w:tc>
        <w:tc>
          <w:tcPr>
            <w:tcW w:w="1990" w:type="dxa"/>
            <w:vAlign w:val="center"/>
          </w:tcPr>
          <w:p w14:paraId="3799CAE3" w14:textId="77777777" w:rsidR="00EE576A" w:rsidRPr="00EE576A" w:rsidRDefault="00EE576A" w:rsidP="00EE576A">
            <w:pPr>
              <w:tabs>
                <w:tab w:val="left" w:pos="0"/>
              </w:tabs>
              <w:jc w:val="center"/>
              <w:rPr>
                <w:lang w:eastAsia="en-US"/>
              </w:rPr>
            </w:pPr>
            <w:r w:rsidRPr="00EE576A">
              <w:rPr>
                <w:lang w:eastAsia="en-US"/>
              </w:rPr>
              <w:t xml:space="preserve"> 444,16 </w:t>
            </w:r>
          </w:p>
        </w:tc>
      </w:tr>
      <w:tr w:rsidR="00EE576A" w:rsidRPr="00EE576A" w14:paraId="26DC306D" w14:textId="77777777" w:rsidTr="00AE6253">
        <w:trPr>
          <w:trHeight w:val="114"/>
        </w:trPr>
        <w:tc>
          <w:tcPr>
            <w:tcW w:w="10065" w:type="dxa"/>
            <w:gridSpan w:val="5"/>
            <w:vAlign w:val="center"/>
          </w:tcPr>
          <w:p w14:paraId="571A4BD6" w14:textId="77777777" w:rsidR="00EE576A" w:rsidRPr="00EE576A" w:rsidRDefault="00EE576A" w:rsidP="0072196B">
            <w:pPr>
              <w:numPr>
                <w:ilvl w:val="0"/>
                <w:numId w:val="16"/>
              </w:numPr>
              <w:tabs>
                <w:tab w:val="left" w:pos="0"/>
              </w:tabs>
              <w:contextualSpacing/>
              <w:jc w:val="center"/>
              <w:rPr>
                <w:lang w:eastAsia="en-US"/>
              </w:rPr>
            </w:pPr>
            <w:r w:rsidRPr="00EE576A">
              <w:rPr>
                <w:lang w:eastAsia="en-US"/>
              </w:rPr>
              <w:t xml:space="preserve">Компонент на холодную воду, </w:t>
            </w:r>
            <w:proofErr w:type="spellStart"/>
            <w:r w:rsidRPr="00EE576A">
              <w:rPr>
                <w:lang w:eastAsia="en-US"/>
              </w:rPr>
              <w:t>руб</w:t>
            </w:r>
            <w:proofErr w:type="spellEnd"/>
            <w:r w:rsidRPr="00EE576A">
              <w:rPr>
                <w:lang w:eastAsia="en-US"/>
              </w:rPr>
              <w:t>/</w:t>
            </w:r>
            <w:r w:rsidRPr="00EE576A">
              <w:rPr>
                <w:bCs/>
              </w:rPr>
              <w:t>м</w:t>
            </w:r>
            <w:r w:rsidRPr="00EE576A">
              <w:rPr>
                <w:bCs/>
                <w:vertAlign w:val="superscript"/>
              </w:rPr>
              <w:t>3</w:t>
            </w:r>
          </w:p>
        </w:tc>
      </w:tr>
      <w:tr w:rsidR="00EE576A" w:rsidRPr="00EE576A" w14:paraId="5BE32FA6" w14:textId="77777777" w:rsidTr="00AE6253">
        <w:trPr>
          <w:trHeight w:val="361"/>
        </w:trPr>
        <w:tc>
          <w:tcPr>
            <w:tcW w:w="702" w:type="dxa"/>
            <w:vAlign w:val="center"/>
          </w:tcPr>
          <w:p w14:paraId="683A9DB6" w14:textId="77777777" w:rsidR="00EE576A" w:rsidRPr="00EE576A" w:rsidRDefault="00EE576A" w:rsidP="00EE576A">
            <w:pPr>
              <w:tabs>
                <w:tab w:val="left" w:pos="0"/>
              </w:tabs>
              <w:jc w:val="center"/>
              <w:rPr>
                <w:lang w:eastAsia="en-US"/>
              </w:rPr>
            </w:pPr>
            <w:r w:rsidRPr="00EE576A">
              <w:rPr>
                <w:lang w:eastAsia="en-US"/>
              </w:rPr>
              <w:t>2.1.</w:t>
            </w:r>
          </w:p>
        </w:tc>
        <w:tc>
          <w:tcPr>
            <w:tcW w:w="5247" w:type="dxa"/>
            <w:gridSpan w:val="2"/>
            <w:vAlign w:val="center"/>
          </w:tcPr>
          <w:p w14:paraId="2BC14056" w14:textId="77777777" w:rsidR="00EE576A" w:rsidRPr="00EE576A" w:rsidRDefault="00EE576A" w:rsidP="00EE576A">
            <w:pPr>
              <w:tabs>
                <w:tab w:val="left" w:pos="0"/>
              </w:tabs>
              <w:rPr>
                <w:lang w:eastAsia="en-US"/>
              </w:rPr>
            </w:pPr>
            <w:r w:rsidRPr="00EE576A">
              <w:rPr>
                <w:lang w:eastAsia="en-US"/>
              </w:rPr>
              <w:t>АО «Знамя», ИНН 4211002950</w:t>
            </w:r>
          </w:p>
        </w:tc>
        <w:tc>
          <w:tcPr>
            <w:tcW w:w="2126" w:type="dxa"/>
            <w:vAlign w:val="center"/>
          </w:tcPr>
          <w:p w14:paraId="2FCDE854" w14:textId="77777777" w:rsidR="00EE576A" w:rsidRPr="00EE576A" w:rsidRDefault="00EE576A" w:rsidP="00EE576A">
            <w:pPr>
              <w:tabs>
                <w:tab w:val="left" w:pos="0"/>
              </w:tabs>
              <w:jc w:val="center"/>
              <w:rPr>
                <w:lang w:eastAsia="en-US"/>
              </w:rPr>
            </w:pPr>
            <w:r w:rsidRPr="00EE576A">
              <w:rPr>
                <w:lang w:eastAsia="en-US"/>
              </w:rPr>
              <w:t>20,27</w:t>
            </w:r>
          </w:p>
        </w:tc>
        <w:tc>
          <w:tcPr>
            <w:tcW w:w="1990" w:type="dxa"/>
            <w:vAlign w:val="center"/>
          </w:tcPr>
          <w:p w14:paraId="0956A421" w14:textId="77777777" w:rsidR="00EE576A" w:rsidRPr="00EE576A" w:rsidRDefault="00EE576A" w:rsidP="00EE576A">
            <w:pPr>
              <w:tabs>
                <w:tab w:val="left" w:pos="0"/>
              </w:tabs>
              <w:jc w:val="center"/>
              <w:rPr>
                <w:lang w:eastAsia="en-US"/>
              </w:rPr>
            </w:pPr>
            <w:r w:rsidRPr="00EE576A">
              <w:rPr>
                <w:lang w:eastAsia="en-US"/>
              </w:rPr>
              <w:t>20,68</w:t>
            </w:r>
          </w:p>
        </w:tc>
      </w:tr>
      <w:tr w:rsidR="00EE576A" w:rsidRPr="00EE576A" w14:paraId="06795AE6" w14:textId="77777777" w:rsidTr="00AE6253">
        <w:trPr>
          <w:trHeight w:val="473"/>
        </w:trPr>
        <w:tc>
          <w:tcPr>
            <w:tcW w:w="702" w:type="dxa"/>
            <w:vAlign w:val="center"/>
          </w:tcPr>
          <w:p w14:paraId="35A7CCD8" w14:textId="77777777" w:rsidR="00EE576A" w:rsidRPr="00EE576A" w:rsidRDefault="00EE576A" w:rsidP="00EE576A">
            <w:pPr>
              <w:tabs>
                <w:tab w:val="left" w:pos="0"/>
              </w:tabs>
              <w:jc w:val="center"/>
              <w:rPr>
                <w:lang w:eastAsia="en-US"/>
              </w:rPr>
            </w:pPr>
            <w:r w:rsidRPr="00EE576A">
              <w:rPr>
                <w:lang w:eastAsia="en-US"/>
              </w:rPr>
              <w:t>2.2.</w:t>
            </w:r>
          </w:p>
        </w:tc>
        <w:tc>
          <w:tcPr>
            <w:tcW w:w="5247" w:type="dxa"/>
            <w:gridSpan w:val="2"/>
            <w:vAlign w:val="center"/>
          </w:tcPr>
          <w:p w14:paraId="016A56A2" w14:textId="77777777" w:rsidR="00EE576A" w:rsidRPr="00EE576A" w:rsidRDefault="00EE576A" w:rsidP="00EE576A">
            <w:pPr>
              <w:tabs>
                <w:tab w:val="left" w:pos="0"/>
              </w:tabs>
              <w:rPr>
                <w:lang w:eastAsia="en-US"/>
              </w:rPr>
            </w:pPr>
            <w:r w:rsidRPr="00EE576A">
              <w:rPr>
                <w:lang w:eastAsia="en-US"/>
              </w:rPr>
              <w:t>ООО «Киселевская объединенная тепловая компания», ИНН 4211023156</w:t>
            </w:r>
          </w:p>
        </w:tc>
        <w:tc>
          <w:tcPr>
            <w:tcW w:w="2126" w:type="dxa"/>
            <w:vAlign w:val="center"/>
          </w:tcPr>
          <w:p w14:paraId="678A485C" w14:textId="77777777" w:rsidR="00EE576A" w:rsidRPr="00EE576A" w:rsidRDefault="00EE576A" w:rsidP="00EE576A">
            <w:pPr>
              <w:tabs>
                <w:tab w:val="left" w:pos="0"/>
              </w:tabs>
              <w:jc w:val="center"/>
              <w:rPr>
                <w:lang w:eastAsia="en-US"/>
              </w:rPr>
            </w:pPr>
            <w:r w:rsidRPr="00EE576A">
              <w:rPr>
                <w:lang w:eastAsia="en-US"/>
              </w:rPr>
              <w:t>38,41</w:t>
            </w:r>
          </w:p>
        </w:tc>
        <w:tc>
          <w:tcPr>
            <w:tcW w:w="1990" w:type="dxa"/>
            <w:vAlign w:val="center"/>
          </w:tcPr>
          <w:p w14:paraId="3F06E483" w14:textId="77777777" w:rsidR="00EE576A" w:rsidRPr="00EE576A" w:rsidRDefault="00EE576A" w:rsidP="00EE576A">
            <w:pPr>
              <w:tabs>
                <w:tab w:val="left" w:pos="0"/>
              </w:tabs>
              <w:jc w:val="center"/>
              <w:rPr>
                <w:lang w:eastAsia="en-US"/>
              </w:rPr>
            </w:pPr>
            <w:r w:rsidRPr="00EE576A">
              <w:rPr>
                <w:lang w:eastAsia="en-US"/>
              </w:rPr>
              <w:t>42,13</w:t>
            </w:r>
          </w:p>
        </w:tc>
      </w:tr>
      <w:tr w:rsidR="00EE576A" w:rsidRPr="00EE576A" w14:paraId="7E6E164E" w14:textId="77777777" w:rsidTr="00AE6253">
        <w:trPr>
          <w:trHeight w:val="473"/>
        </w:trPr>
        <w:tc>
          <w:tcPr>
            <w:tcW w:w="702" w:type="dxa"/>
            <w:vAlign w:val="center"/>
          </w:tcPr>
          <w:p w14:paraId="78A0CCD8" w14:textId="77777777" w:rsidR="00EE576A" w:rsidRPr="00EE576A" w:rsidRDefault="00EE576A" w:rsidP="00EE576A">
            <w:pPr>
              <w:tabs>
                <w:tab w:val="left" w:pos="0"/>
              </w:tabs>
              <w:jc w:val="center"/>
              <w:rPr>
                <w:lang w:eastAsia="en-US"/>
              </w:rPr>
            </w:pPr>
            <w:r w:rsidRPr="00EE576A">
              <w:rPr>
                <w:lang w:eastAsia="en-US"/>
              </w:rPr>
              <w:t>2.3.</w:t>
            </w:r>
          </w:p>
        </w:tc>
        <w:tc>
          <w:tcPr>
            <w:tcW w:w="5247" w:type="dxa"/>
            <w:gridSpan w:val="2"/>
            <w:vAlign w:val="center"/>
          </w:tcPr>
          <w:p w14:paraId="4BDF6983" w14:textId="77777777" w:rsidR="00EE576A" w:rsidRPr="00EE576A" w:rsidRDefault="00EE576A" w:rsidP="00EE576A">
            <w:pPr>
              <w:tabs>
                <w:tab w:val="left" w:pos="0"/>
              </w:tabs>
              <w:rPr>
                <w:lang w:eastAsia="en-US"/>
              </w:rPr>
            </w:pPr>
            <w:r w:rsidRPr="00EE576A">
              <w:rPr>
                <w:lang w:eastAsia="en-US"/>
              </w:rPr>
              <w:t>ООО «Сибирская тепловая компания</w:t>
            </w:r>
            <w:proofErr w:type="gramStart"/>
            <w:r w:rsidRPr="00EE576A">
              <w:rPr>
                <w:lang w:eastAsia="en-US"/>
              </w:rPr>
              <w:t xml:space="preserve">»,   </w:t>
            </w:r>
            <w:proofErr w:type="gramEnd"/>
            <w:r w:rsidRPr="00EE576A">
              <w:rPr>
                <w:lang w:eastAsia="en-US"/>
              </w:rPr>
              <w:t xml:space="preserve">      ИНН 4223104900</w:t>
            </w:r>
          </w:p>
        </w:tc>
        <w:tc>
          <w:tcPr>
            <w:tcW w:w="2126" w:type="dxa"/>
            <w:vAlign w:val="center"/>
          </w:tcPr>
          <w:p w14:paraId="54DFA7EC" w14:textId="77777777" w:rsidR="00EE576A" w:rsidRPr="00EE576A" w:rsidRDefault="00EE576A" w:rsidP="00EE576A">
            <w:pPr>
              <w:tabs>
                <w:tab w:val="left" w:pos="0"/>
              </w:tabs>
              <w:jc w:val="center"/>
              <w:rPr>
                <w:lang w:eastAsia="en-US"/>
              </w:rPr>
            </w:pPr>
            <w:r w:rsidRPr="00EE576A">
              <w:rPr>
                <w:lang w:eastAsia="en-US"/>
              </w:rPr>
              <w:t>36,98</w:t>
            </w:r>
          </w:p>
        </w:tc>
        <w:tc>
          <w:tcPr>
            <w:tcW w:w="1990" w:type="dxa"/>
            <w:vAlign w:val="center"/>
          </w:tcPr>
          <w:p w14:paraId="2339E0B4" w14:textId="77777777" w:rsidR="00EE576A" w:rsidRPr="00EE576A" w:rsidRDefault="00EE576A" w:rsidP="00EE576A">
            <w:pPr>
              <w:tabs>
                <w:tab w:val="left" w:pos="0"/>
              </w:tabs>
              <w:jc w:val="center"/>
              <w:rPr>
                <w:lang w:eastAsia="en-US"/>
              </w:rPr>
            </w:pPr>
            <w:r w:rsidRPr="00EE576A">
              <w:rPr>
                <w:lang w:eastAsia="en-US"/>
              </w:rPr>
              <w:t>39,13</w:t>
            </w:r>
          </w:p>
        </w:tc>
      </w:tr>
      <w:tr w:rsidR="00EE576A" w:rsidRPr="00EE576A" w14:paraId="79E9D4D0" w14:textId="77777777" w:rsidTr="00AE6253">
        <w:trPr>
          <w:trHeight w:val="387"/>
        </w:trPr>
        <w:tc>
          <w:tcPr>
            <w:tcW w:w="702" w:type="dxa"/>
            <w:vAlign w:val="center"/>
          </w:tcPr>
          <w:p w14:paraId="605AA206" w14:textId="77777777" w:rsidR="00EE576A" w:rsidRPr="00EE576A" w:rsidRDefault="00EE576A" w:rsidP="00EE576A">
            <w:pPr>
              <w:tabs>
                <w:tab w:val="left" w:pos="0"/>
              </w:tabs>
              <w:jc w:val="center"/>
              <w:rPr>
                <w:lang w:eastAsia="en-US"/>
              </w:rPr>
            </w:pPr>
            <w:r w:rsidRPr="00EE576A">
              <w:rPr>
                <w:lang w:eastAsia="en-US"/>
              </w:rPr>
              <w:t>2.4.</w:t>
            </w:r>
          </w:p>
        </w:tc>
        <w:tc>
          <w:tcPr>
            <w:tcW w:w="5247" w:type="dxa"/>
            <w:gridSpan w:val="2"/>
            <w:vAlign w:val="center"/>
          </w:tcPr>
          <w:p w14:paraId="1006AB68" w14:textId="77777777" w:rsidR="00EE576A" w:rsidRPr="00EE576A" w:rsidRDefault="00EE576A" w:rsidP="00EE576A">
            <w:pPr>
              <w:tabs>
                <w:tab w:val="left" w:pos="0"/>
              </w:tabs>
              <w:rPr>
                <w:lang w:eastAsia="en-US"/>
              </w:rPr>
            </w:pPr>
            <w:r w:rsidRPr="00EE576A">
              <w:rPr>
                <w:lang w:eastAsia="en-US"/>
              </w:rPr>
              <w:t>ООО «</w:t>
            </w:r>
            <w:proofErr w:type="spellStart"/>
            <w:r w:rsidRPr="00EE576A">
              <w:rPr>
                <w:lang w:eastAsia="en-US"/>
              </w:rPr>
              <w:t>СибСтройСервис</w:t>
            </w:r>
            <w:proofErr w:type="spellEnd"/>
            <w:r w:rsidRPr="00EE576A">
              <w:rPr>
                <w:lang w:eastAsia="en-US"/>
              </w:rPr>
              <w:t>», ИНН 4211022988</w:t>
            </w:r>
          </w:p>
        </w:tc>
        <w:tc>
          <w:tcPr>
            <w:tcW w:w="2126" w:type="dxa"/>
            <w:vAlign w:val="center"/>
          </w:tcPr>
          <w:p w14:paraId="6AEA657B" w14:textId="77777777" w:rsidR="00EE576A" w:rsidRPr="00EE576A" w:rsidRDefault="00EE576A" w:rsidP="00EE576A">
            <w:pPr>
              <w:tabs>
                <w:tab w:val="left" w:pos="0"/>
              </w:tabs>
              <w:jc w:val="center"/>
              <w:rPr>
                <w:lang w:eastAsia="en-US"/>
              </w:rPr>
            </w:pPr>
            <w:r w:rsidRPr="00EE576A">
              <w:rPr>
                <w:lang w:eastAsia="en-US"/>
              </w:rPr>
              <w:t>35,75</w:t>
            </w:r>
          </w:p>
        </w:tc>
        <w:tc>
          <w:tcPr>
            <w:tcW w:w="1990" w:type="dxa"/>
            <w:vAlign w:val="center"/>
          </w:tcPr>
          <w:p w14:paraId="3D44226F" w14:textId="77777777" w:rsidR="00EE576A" w:rsidRPr="00EE576A" w:rsidRDefault="00EE576A" w:rsidP="00EE576A">
            <w:pPr>
              <w:tabs>
                <w:tab w:val="left" w:pos="0"/>
              </w:tabs>
              <w:jc w:val="center"/>
              <w:rPr>
                <w:lang w:eastAsia="en-US"/>
              </w:rPr>
            </w:pPr>
            <w:r w:rsidRPr="00EE576A">
              <w:rPr>
                <w:lang w:eastAsia="en-US"/>
              </w:rPr>
              <w:t>37,90</w:t>
            </w:r>
          </w:p>
        </w:tc>
      </w:tr>
    </w:tbl>
    <w:p w14:paraId="1A961D43" w14:textId="77777777" w:rsidR="00EE576A" w:rsidRPr="00EE576A" w:rsidRDefault="00EE576A" w:rsidP="00EE576A">
      <w:pPr>
        <w:tabs>
          <w:tab w:val="left" w:pos="1365"/>
        </w:tabs>
        <w:spacing w:after="120"/>
        <w:ind w:hanging="284"/>
        <w:jc w:val="both"/>
        <w:rPr>
          <w:sz w:val="28"/>
          <w:szCs w:val="28"/>
          <w:lang w:eastAsia="en-US"/>
        </w:rPr>
      </w:pPr>
      <w:r w:rsidRPr="00EE576A">
        <w:rPr>
          <w:sz w:val="28"/>
          <w:szCs w:val="28"/>
          <w:lang w:eastAsia="en-US"/>
        </w:rPr>
        <w:t xml:space="preserve">         </w:t>
      </w:r>
    </w:p>
    <w:p w14:paraId="0BED43D2" w14:textId="77777777" w:rsidR="00EE576A" w:rsidRPr="00EE576A" w:rsidRDefault="00EE576A" w:rsidP="00EE576A">
      <w:pPr>
        <w:tabs>
          <w:tab w:val="left" w:pos="1365"/>
        </w:tabs>
        <w:spacing w:after="120"/>
        <w:ind w:left="-709" w:firstLine="426"/>
        <w:jc w:val="both"/>
        <w:rPr>
          <w:sz w:val="28"/>
          <w:szCs w:val="28"/>
          <w:lang w:eastAsia="en-US"/>
        </w:rPr>
      </w:pPr>
      <w:r w:rsidRPr="00EE576A">
        <w:rPr>
          <w:sz w:val="28"/>
          <w:szCs w:val="28"/>
          <w:lang w:eastAsia="en-US"/>
        </w:rPr>
        <w:t xml:space="preserve"> * Льготные тарифы установлены с учетом пункта 6 статьи 168 Налогового кодекса Российской Федерации (часть вторая).  </w:t>
      </w:r>
    </w:p>
    <w:p w14:paraId="284F96C6" w14:textId="77777777" w:rsidR="00EE576A" w:rsidRPr="00EE576A" w:rsidRDefault="00EE576A" w:rsidP="00EE576A">
      <w:pPr>
        <w:tabs>
          <w:tab w:val="left" w:pos="1365"/>
        </w:tabs>
        <w:spacing w:after="120"/>
        <w:ind w:left="-709" w:firstLine="426"/>
        <w:jc w:val="both"/>
        <w:rPr>
          <w:sz w:val="28"/>
          <w:szCs w:val="28"/>
          <w:lang w:eastAsia="en-US"/>
        </w:rPr>
      </w:pPr>
      <w:r w:rsidRPr="00EE576A">
        <w:rPr>
          <w:sz w:val="28"/>
          <w:szCs w:val="28"/>
          <w:lang w:eastAsia="en-US"/>
        </w:rPr>
        <w:t xml:space="preserve"> **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1057E859" w14:textId="77777777" w:rsidR="00EE576A" w:rsidRPr="00EE576A" w:rsidRDefault="00EE576A" w:rsidP="00EE576A">
      <w:pPr>
        <w:tabs>
          <w:tab w:val="left" w:pos="1365"/>
        </w:tabs>
        <w:ind w:left="-709"/>
        <w:jc w:val="center"/>
        <w:rPr>
          <w:sz w:val="28"/>
          <w:szCs w:val="28"/>
          <w:lang w:eastAsia="en-US"/>
        </w:rPr>
      </w:pPr>
    </w:p>
    <w:p w14:paraId="17795D93" w14:textId="77777777" w:rsidR="00EE576A" w:rsidRPr="00EE576A" w:rsidRDefault="00EE576A" w:rsidP="00EE576A">
      <w:pPr>
        <w:tabs>
          <w:tab w:val="left" w:pos="1365"/>
        </w:tabs>
        <w:ind w:left="-709"/>
        <w:jc w:val="center"/>
        <w:rPr>
          <w:sz w:val="28"/>
          <w:szCs w:val="28"/>
          <w:lang w:eastAsia="en-US"/>
        </w:rPr>
      </w:pPr>
    </w:p>
    <w:p w14:paraId="26078F92" w14:textId="77777777" w:rsidR="00EE576A" w:rsidRPr="00EE576A" w:rsidRDefault="00EE576A" w:rsidP="00EE576A">
      <w:pPr>
        <w:tabs>
          <w:tab w:val="left" w:pos="1365"/>
        </w:tabs>
        <w:ind w:left="-709"/>
        <w:jc w:val="center"/>
        <w:rPr>
          <w:sz w:val="28"/>
          <w:szCs w:val="28"/>
          <w:lang w:eastAsia="en-US"/>
        </w:rPr>
      </w:pPr>
    </w:p>
    <w:p w14:paraId="0B1B8C3D" w14:textId="77777777" w:rsidR="00EE576A" w:rsidRPr="00EE576A" w:rsidRDefault="00EE576A" w:rsidP="00EE576A">
      <w:pPr>
        <w:tabs>
          <w:tab w:val="left" w:pos="1365"/>
        </w:tabs>
        <w:jc w:val="center"/>
        <w:rPr>
          <w:sz w:val="28"/>
          <w:szCs w:val="28"/>
          <w:lang w:eastAsia="en-US"/>
        </w:rPr>
      </w:pPr>
    </w:p>
    <w:p w14:paraId="3ADFBC7A" w14:textId="77777777" w:rsidR="00EE576A" w:rsidRPr="00EE576A" w:rsidRDefault="00EE576A" w:rsidP="00EE576A">
      <w:pPr>
        <w:tabs>
          <w:tab w:val="left" w:pos="1365"/>
        </w:tabs>
        <w:jc w:val="center"/>
        <w:rPr>
          <w:sz w:val="28"/>
          <w:szCs w:val="28"/>
          <w:lang w:eastAsia="en-US"/>
        </w:rPr>
      </w:pPr>
    </w:p>
    <w:p w14:paraId="344E76A1" w14:textId="77777777" w:rsidR="00EE576A" w:rsidRPr="00EE576A" w:rsidRDefault="00EE576A" w:rsidP="00EE576A">
      <w:pPr>
        <w:tabs>
          <w:tab w:val="left" w:pos="1365"/>
        </w:tabs>
        <w:jc w:val="center"/>
        <w:rPr>
          <w:sz w:val="28"/>
          <w:szCs w:val="28"/>
          <w:lang w:eastAsia="en-US"/>
        </w:rPr>
      </w:pPr>
    </w:p>
    <w:p w14:paraId="41B7616E" w14:textId="77777777" w:rsidR="00EE576A" w:rsidRDefault="00EE576A" w:rsidP="00EE576A">
      <w:pPr>
        <w:tabs>
          <w:tab w:val="left" w:pos="1365"/>
        </w:tabs>
        <w:spacing w:after="120"/>
        <w:ind w:left="-284"/>
        <w:jc w:val="right"/>
        <w:rPr>
          <w:sz w:val="28"/>
          <w:szCs w:val="28"/>
          <w:lang w:eastAsia="en-US"/>
        </w:rPr>
        <w:sectPr w:rsidR="00EE576A" w:rsidSect="00003587">
          <w:pgSz w:w="11906" w:h="16838"/>
          <w:pgMar w:top="709" w:right="851" w:bottom="284" w:left="1701" w:header="709" w:footer="709" w:gutter="0"/>
          <w:cols w:space="708"/>
          <w:titlePg/>
          <w:docGrid w:linePitch="360"/>
        </w:sectPr>
      </w:pPr>
    </w:p>
    <w:p w14:paraId="4129BDF4" w14:textId="77777777" w:rsidR="00EE576A" w:rsidRPr="00EE576A" w:rsidRDefault="00EE576A" w:rsidP="00EE576A">
      <w:pPr>
        <w:tabs>
          <w:tab w:val="left" w:pos="1365"/>
        </w:tabs>
        <w:spacing w:after="120"/>
        <w:ind w:left="-284"/>
        <w:jc w:val="right"/>
        <w:rPr>
          <w:sz w:val="28"/>
          <w:szCs w:val="28"/>
        </w:rPr>
      </w:pPr>
      <w:r w:rsidRPr="00EE576A">
        <w:rPr>
          <w:sz w:val="28"/>
          <w:szCs w:val="28"/>
          <w:lang w:eastAsia="en-US"/>
        </w:rPr>
        <w:lastRenderedPageBreak/>
        <w:t xml:space="preserve">             </w:t>
      </w:r>
      <w:r w:rsidRPr="00EE576A">
        <w:rPr>
          <w:sz w:val="28"/>
          <w:szCs w:val="28"/>
        </w:rPr>
        <w:t xml:space="preserve">   Таблица № 6</w:t>
      </w:r>
    </w:p>
    <w:p w14:paraId="79690DB5" w14:textId="77777777" w:rsidR="00EE576A" w:rsidRPr="00EE576A" w:rsidRDefault="00EE576A" w:rsidP="00EE576A">
      <w:pPr>
        <w:tabs>
          <w:tab w:val="left" w:pos="1365"/>
        </w:tabs>
        <w:jc w:val="center"/>
        <w:rPr>
          <w:bCs/>
          <w:sz w:val="28"/>
          <w:szCs w:val="28"/>
        </w:rPr>
      </w:pPr>
    </w:p>
    <w:p w14:paraId="4E3FD150" w14:textId="77777777" w:rsidR="00EE576A" w:rsidRPr="00EE576A" w:rsidRDefault="00EE576A" w:rsidP="00EE576A">
      <w:pPr>
        <w:tabs>
          <w:tab w:val="left" w:pos="1365"/>
        </w:tabs>
        <w:jc w:val="center"/>
        <w:rPr>
          <w:bCs/>
          <w:sz w:val="28"/>
          <w:szCs w:val="28"/>
        </w:rPr>
      </w:pPr>
      <w:r w:rsidRPr="00EE576A">
        <w:rPr>
          <w:bCs/>
          <w:sz w:val="28"/>
          <w:szCs w:val="28"/>
        </w:rPr>
        <w:t xml:space="preserve">Льготные тарифы* </w:t>
      </w:r>
    </w:p>
    <w:p w14:paraId="014DCDF2" w14:textId="77777777" w:rsidR="00EE576A" w:rsidRPr="00EE576A" w:rsidRDefault="00EE576A" w:rsidP="00EE576A">
      <w:pPr>
        <w:tabs>
          <w:tab w:val="left" w:pos="1365"/>
        </w:tabs>
        <w:jc w:val="center"/>
        <w:rPr>
          <w:sz w:val="28"/>
          <w:szCs w:val="28"/>
          <w:lang w:eastAsia="en-US"/>
        </w:rPr>
      </w:pPr>
      <w:r w:rsidRPr="00EE576A">
        <w:rPr>
          <w:bCs/>
          <w:sz w:val="28"/>
          <w:szCs w:val="28"/>
        </w:rPr>
        <w:t>на тепловую энергию (мощность)</w:t>
      </w:r>
    </w:p>
    <w:tbl>
      <w:tblPr>
        <w:tblStyle w:val="afc"/>
        <w:tblpPr w:leftFromText="180" w:rightFromText="180" w:vertAnchor="text" w:horzAnchor="page" w:tblpXSpec="center" w:tblpY="203"/>
        <w:tblW w:w="9351" w:type="dxa"/>
        <w:jc w:val="center"/>
        <w:tblLayout w:type="fixed"/>
        <w:tblLook w:val="04A0" w:firstRow="1" w:lastRow="0" w:firstColumn="1" w:lastColumn="0" w:noHBand="0" w:noVBand="1"/>
      </w:tblPr>
      <w:tblGrid>
        <w:gridCol w:w="567"/>
        <w:gridCol w:w="3823"/>
        <w:gridCol w:w="1559"/>
        <w:gridCol w:w="1701"/>
        <w:gridCol w:w="1701"/>
      </w:tblGrid>
      <w:tr w:rsidR="00EE576A" w:rsidRPr="00EE576A" w14:paraId="00F9798B" w14:textId="77777777" w:rsidTr="00AE6253">
        <w:trPr>
          <w:trHeight w:val="270"/>
          <w:jc w:val="center"/>
        </w:trPr>
        <w:tc>
          <w:tcPr>
            <w:tcW w:w="567" w:type="dxa"/>
            <w:vMerge w:val="restart"/>
            <w:vAlign w:val="center"/>
          </w:tcPr>
          <w:p w14:paraId="20E27543" w14:textId="77777777" w:rsidR="00EE576A" w:rsidRPr="00EE576A" w:rsidRDefault="00EE576A" w:rsidP="00EE576A">
            <w:pPr>
              <w:tabs>
                <w:tab w:val="left" w:pos="0"/>
              </w:tabs>
              <w:rPr>
                <w:lang w:eastAsia="en-US"/>
              </w:rPr>
            </w:pPr>
            <w:r w:rsidRPr="00EE576A">
              <w:rPr>
                <w:lang w:eastAsia="en-US"/>
              </w:rPr>
              <w:t>№ п/п</w:t>
            </w:r>
          </w:p>
        </w:tc>
        <w:tc>
          <w:tcPr>
            <w:tcW w:w="3823" w:type="dxa"/>
            <w:vMerge w:val="restart"/>
            <w:vAlign w:val="center"/>
          </w:tcPr>
          <w:p w14:paraId="2AB95599" w14:textId="77777777" w:rsidR="00EE576A" w:rsidRPr="00EE576A" w:rsidRDefault="00EE576A" w:rsidP="00EE576A">
            <w:pPr>
              <w:tabs>
                <w:tab w:val="left" w:pos="0"/>
              </w:tabs>
              <w:jc w:val="center"/>
              <w:rPr>
                <w:lang w:eastAsia="en-US"/>
              </w:rPr>
            </w:pPr>
            <w:r w:rsidRPr="00EE576A">
              <w:rPr>
                <w:lang w:eastAsia="en-US"/>
              </w:rPr>
              <w:t>Наименование регулируемой организации</w:t>
            </w:r>
          </w:p>
        </w:tc>
        <w:tc>
          <w:tcPr>
            <w:tcW w:w="1559" w:type="dxa"/>
            <w:vMerge w:val="restart"/>
            <w:vAlign w:val="center"/>
          </w:tcPr>
          <w:p w14:paraId="23158DC9" w14:textId="77777777" w:rsidR="00EE576A" w:rsidRPr="00EE576A" w:rsidRDefault="00EE576A" w:rsidP="00EE576A">
            <w:pPr>
              <w:tabs>
                <w:tab w:val="left" w:pos="0"/>
              </w:tabs>
              <w:jc w:val="center"/>
              <w:rPr>
                <w:bCs/>
              </w:rPr>
            </w:pPr>
            <w:r w:rsidRPr="00EE576A">
              <w:rPr>
                <w:bCs/>
              </w:rPr>
              <w:t>Единицы измерения</w:t>
            </w:r>
          </w:p>
        </w:tc>
        <w:tc>
          <w:tcPr>
            <w:tcW w:w="3402" w:type="dxa"/>
            <w:gridSpan w:val="2"/>
            <w:vAlign w:val="center"/>
          </w:tcPr>
          <w:p w14:paraId="0CED26E3" w14:textId="77777777" w:rsidR="00EE576A" w:rsidRPr="00EE576A" w:rsidRDefault="00EE576A" w:rsidP="00EE576A">
            <w:pPr>
              <w:tabs>
                <w:tab w:val="left" w:pos="0"/>
              </w:tabs>
              <w:ind w:left="360"/>
              <w:jc w:val="center"/>
              <w:rPr>
                <w:bCs/>
              </w:rPr>
            </w:pPr>
            <w:r w:rsidRPr="00EE576A">
              <w:rPr>
                <w:bCs/>
              </w:rPr>
              <w:t>Льготный тариф</w:t>
            </w:r>
          </w:p>
        </w:tc>
      </w:tr>
      <w:tr w:rsidR="00EE576A" w:rsidRPr="00EE576A" w14:paraId="4EDE1A8B" w14:textId="77777777" w:rsidTr="00AE6253">
        <w:trPr>
          <w:trHeight w:val="509"/>
          <w:jc w:val="center"/>
        </w:trPr>
        <w:tc>
          <w:tcPr>
            <w:tcW w:w="567" w:type="dxa"/>
            <w:vMerge/>
            <w:vAlign w:val="center"/>
          </w:tcPr>
          <w:p w14:paraId="7DB8859F" w14:textId="77777777" w:rsidR="00EE576A" w:rsidRPr="00EE576A" w:rsidRDefault="00EE576A" w:rsidP="00EE576A">
            <w:pPr>
              <w:tabs>
                <w:tab w:val="left" w:pos="0"/>
              </w:tabs>
              <w:rPr>
                <w:bCs/>
              </w:rPr>
            </w:pPr>
          </w:p>
        </w:tc>
        <w:tc>
          <w:tcPr>
            <w:tcW w:w="3823" w:type="dxa"/>
            <w:vMerge/>
            <w:vAlign w:val="center"/>
          </w:tcPr>
          <w:p w14:paraId="2AEB2F32" w14:textId="77777777" w:rsidR="00EE576A" w:rsidRPr="00EE576A" w:rsidRDefault="00EE576A" w:rsidP="00EE576A">
            <w:pPr>
              <w:tabs>
                <w:tab w:val="left" w:pos="0"/>
              </w:tabs>
              <w:rPr>
                <w:bCs/>
              </w:rPr>
            </w:pPr>
          </w:p>
        </w:tc>
        <w:tc>
          <w:tcPr>
            <w:tcW w:w="1559" w:type="dxa"/>
            <w:vMerge/>
            <w:vAlign w:val="center"/>
          </w:tcPr>
          <w:p w14:paraId="1B7E5354" w14:textId="77777777" w:rsidR="00EE576A" w:rsidRPr="00EE576A" w:rsidRDefault="00EE576A" w:rsidP="00EE576A">
            <w:pPr>
              <w:tabs>
                <w:tab w:val="left" w:pos="0"/>
              </w:tabs>
              <w:ind w:left="360"/>
              <w:jc w:val="center"/>
              <w:rPr>
                <w:bCs/>
              </w:rPr>
            </w:pPr>
          </w:p>
        </w:tc>
        <w:tc>
          <w:tcPr>
            <w:tcW w:w="1701" w:type="dxa"/>
            <w:vAlign w:val="center"/>
          </w:tcPr>
          <w:p w14:paraId="584F7FE7" w14:textId="77777777" w:rsidR="00EE576A" w:rsidRPr="00EE576A" w:rsidRDefault="00EE576A" w:rsidP="00EE576A">
            <w:pPr>
              <w:tabs>
                <w:tab w:val="left" w:pos="0"/>
              </w:tabs>
              <w:jc w:val="center"/>
              <w:rPr>
                <w:bCs/>
              </w:rPr>
            </w:pPr>
            <w:r w:rsidRPr="00EE576A">
              <w:rPr>
                <w:lang w:eastAsia="en-US"/>
              </w:rPr>
              <w:t>с 01.01.2022                  по 30.06.2022</w:t>
            </w:r>
          </w:p>
        </w:tc>
        <w:tc>
          <w:tcPr>
            <w:tcW w:w="1701" w:type="dxa"/>
            <w:vAlign w:val="center"/>
          </w:tcPr>
          <w:p w14:paraId="7CEA9835" w14:textId="77777777" w:rsidR="00EE576A" w:rsidRPr="00EE576A" w:rsidRDefault="00EE576A" w:rsidP="00EE576A">
            <w:pPr>
              <w:tabs>
                <w:tab w:val="left" w:pos="0"/>
              </w:tabs>
              <w:jc w:val="center"/>
              <w:rPr>
                <w:bCs/>
              </w:rPr>
            </w:pPr>
            <w:r w:rsidRPr="00EE576A">
              <w:rPr>
                <w:lang w:eastAsia="en-US"/>
              </w:rPr>
              <w:t>с 01.07.2022                по 31.12.2022</w:t>
            </w:r>
          </w:p>
        </w:tc>
      </w:tr>
      <w:tr w:rsidR="00EE576A" w:rsidRPr="00EE576A" w14:paraId="79DBC5EE" w14:textId="77777777" w:rsidTr="00AE6253">
        <w:trPr>
          <w:trHeight w:val="268"/>
          <w:jc w:val="center"/>
        </w:trPr>
        <w:tc>
          <w:tcPr>
            <w:tcW w:w="567" w:type="dxa"/>
            <w:vAlign w:val="center"/>
          </w:tcPr>
          <w:p w14:paraId="39AD38EA" w14:textId="77777777" w:rsidR="00EE576A" w:rsidRPr="00EE576A" w:rsidRDefault="00EE576A" w:rsidP="00EE576A">
            <w:pPr>
              <w:tabs>
                <w:tab w:val="left" w:pos="0"/>
              </w:tabs>
              <w:jc w:val="center"/>
              <w:rPr>
                <w:bCs/>
              </w:rPr>
            </w:pPr>
            <w:r w:rsidRPr="00EE576A">
              <w:rPr>
                <w:bCs/>
              </w:rPr>
              <w:t>1</w:t>
            </w:r>
          </w:p>
        </w:tc>
        <w:tc>
          <w:tcPr>
            <w:tcW w:w="3823" w:type="dxa"/>
            <w:vAlign w:val="center"/>
          </w:tcPr>
          <w:p w14:paraId="456D2A7F" w14:textId="77777777" w:rsidR="00EE576A" w:rsidRPr="00EE576A" w:rsidRDefault="00EE576A" w:rsidP="00EE576A">
            <w:pPr>
              <w:tabs>
                <w:tab w:val="left" w:pos="0"/>
              </w:tabs>
              <w:jc w:val="center"/>
              <w:rPr>
                <w:bCs/>
              </w:rPr>
            </w:pPr>
            <w:r w:rsidRPr="00EE576A">
              <w:rPr>
                <w:bCs/>
              </w:rPr>
              <w:t>2</w:t>
            </w:r>
          </w:p>
        </w:tc>
        <w:tc>
          <w:tcPr>
            <w:tcW w:w="1559" w:type="dxa"/>
            <w:vAlign w:val="center"/>
          </w:tcPr>
          <w:p w14:paraId="08041A8A" w14:textId="77777777" w:rsidR="00EE576A" w:rsidRPr="00EE576A" w:rsidRDefault="00EE576A" w:rsidP="00EE576A">
            <w:pPr>
              <w:tabs>
                <w:tab w:val="left" w:pos="0"/>
              </w:tabs>
              <w:jc w:val="center"/>
              <w:rPr>
                <w:bCs/>
              </w:rPr>
            </w:pPr>
            <w:r w:rsidRPr="00EE576A">
              <w:rPr>
                <w:bCs/>
              </w:rPr>
              <w:t>3</w:t>
            </w:r>
          </w:p>
        </w:tc>
        <w:tc>
          <w:tcPr>
            <w:tcW w:w="1701" w:type="dxa"/>
            <w:vAlign w:val="center"/>
          </w:tcPr>
          <w:p w14:paraId="207ACFCA" w14:textId="77777777" w:rsidR="00EE576A" w:rsidRPr="00EE576A" w:rsidRDefault="00EE576A" w:rsidP="00EE576A">
            <w:pPr>
              <w:tabs>
                <w:tab w:val="left" w:pos="0"/>
              </w:tabs>
              <w:jc w:val="center"/>
              <w:rPr>
                <w:lang w:eastAsia="en-US"/>
              </w:rPr>
            </w:pPr>
            <w:r w:rsidRPr="00EE576A">
              <w:rPr>
                <w:lang w:eastAsia="en-US"/>
              </w:rPr>
              <w:t>4</w:t>
            </w:r>
          </w:p>
        </w:tc>
        <w:tc>
          <w:tcPr>
            <w:tcW w:w="1701" w:type="dxa"/>
            <w:vAlign w:val="center"/>
          </w:tcPr>
          <w:p w14:paraId="22823FF1" w14:textId="77777777" w:rsidR="00EE576A" w:rsidRPr="00EE576A" w:rsidRDefault="00EE576A" w:rsidP="00EE576A">
            <w:pPr>
              <w:tabs>
                <w:tab w:val="left" w:pos="0"/>
              </w:tabs>
              <w:jc w:val="center"/>
              <w:rPr>
                <w:lang w:eastAsia="en-US"/>
              </w:rPr>
            </w:pPr>
            <w:r w:rsidRPr="00EE576A">
              <w:rPr>
                <w:lang w:eastAsia="en-US"/>
              </w:rPr>
              <w:t>5</w:t>
            </w:r>
          </w:p>
        </w:tc>
      </w:tr>
      <w:tr w:rsidR="00EE576A" w:rsidRPr="00EE576A" w14:paraId="227CD96B" w14:textId="77777777" w:rsidTr="00AE6253">
        <w:trPr>
          <w:trHeight w:val="324"/>
          <w:jc w:val="center"/>
        </w:trPr>
        <w:tc>
          <w:tcPr>
            <w:tcW w:w="567" w:type="dxa"/>
            <w:vAlign w:val="center"/>
          </w:tcPr>
          <w:p w14:paraId="7F45434D" w14:textId="77777777" w:rsidR="00EE576A" w:rsidRPr="00EE576A" w:rsidRDefault="00EE576A" w:rsidP="00EE576A">
            <w:pPr>
              <w:tabs>
                <w:tab w:val="left" w:pos="0"/>
              </w:tabs>
              <w:jc w:val="center"/>
              <w:rPr>
                <w:bCs/>
              </w:rPr>
            </w:pPr>
            <w:r w:rsidRPr="00EE576A">
              <w:rPr>
                <w:bCs/>
              </w:rPr>
              <w:t>1.</w:t>
            </w:r>
          </w:p>
        </w:tc>
        <w:tc>
          <w:tcPr>
            <w:tcW w:w="3823" w:type="dxa"/>
            <w:vAlign w:val="center"/>
          </w:tcPr>
          <w:p w14:paraId="1F33ED51" w14:textId="77777777" w:rsidR="00EE576A" w:rsidRPr="00EE576A" w:rsidRDefault="00EE576A" w:rsidP="00EE576A">
            <w:pPr>
              <w:tabs>
                <w:tab w:val="left" w:pos="0"/>
              </w:tabs>
              <w:rPr>
                <w:lang w:eastAsia="en-US"/>
              </w:rPr>
            </w:pPr>
            <w:r w:rsidRPr="00EE576A">
              <w:rPr>
                <w:lang w:eastAsia="en-US"/>
              </w:rPr>
              <w:t>ООО «Киселевская объединенная тепловая компания</w:t>
            </w:r>
            <w:proofErr w:type="gramStart"/>
            <w:r w:rsidRPr="00EE576A">
              <w:rPr>
                <w:lang w:eastAsia="en-US"/>
              </w:rPr>
              <w:t xml:space="preserve">»,   </w:t>
            </w:r>
            <w:proofErr w:type="gramEnd"/>
            <w:r w:rsidRPr="00EE576A">
              <w:rPr>
                <w:lang w:eastAsia="en-US"/>
              </w:rPr>
              <w:t xml:space="preserve">              ИНН  4211023156</w:t>
            </w:r>
          </w:p>
        </w:tc>
        <w:tc>
          <w:tcPr>
            <w:tcW w:w="1559" w:type="dxa"/>
            <w:vAlign w:val="center"/>
          </w:tcPr>
          <w:p w14:paraId="2623F825" w14:textId="77777777" w:rsidR="00EE576A" w:rsidRPr="00EE576A" w:rsidRDefault="00EE576A" w:rsidP="00EE576A">
            <w:pPr>
              <w:tabs>
                <w:tab w:val="left" w:pos="0"/>
              </w:tabs>
              <w:jc w:val="center"/>
              <w:rPr>
                <w:lang w:eastAsia="en-US"/>
              </w:rPr>
            </w:pPr>
            <w:proofErr w:type="spellStart"/>
            <w:r w:rsidRPr="00EE576A">
              <w:rPr>
                <w:lang w:eastAsia="en-US"/>
              </w:rPr>
              <w:t>руб</w:t>
            </w:r>
            <w:proofErr w:type="spellEnd"/>
            <w:r w:rsidRPr="00EE576A">
              <w:rPr>
                <w:lang w:eastAsia="en-US"/>
              </w:rPr>
              <w:t>/Гкал</w:t>
            </w:r>
          </w:p>
        </w:tc>
        <w:tc>
          <w:tcPr>
            <w:tcW w:w="1701" w:type="dxa"/>
            <w:vAlign w:val="center"/>
          </w:tcPr>
          <w:p w14:paraId="4CF3745D" w14:textId="77777777" w:rsidR="00EE576A" w:rsidRPr="00EE576A" w:rsidRDefault="00EE576A" w:rsidP="00EE576A">
            <w:pPr>
              <w:tabs>
                <w:tab w:val="left" w:pos="0"/>
              </w:tabs>
              <w:jc w:val="center"/>
              <w:rPr>
                <w:lang w:eastAsia="en-US"/>
              </w:rPr>
            </w:pPr>
            <w:r w:rsidRPr="00EE576A">
              <w:rPr>
                <w:lang w:eastAsia="en-US"/>
              </w:rPr>
              <w:t xml:space="preserve">1372,30   </w:t>
            </w:r>
          </w:p>
        </w:tc>
        <w:tc>
          <w:tcPr>
            <w:tcW w:w="1701" w:type="dxa"/>
            <w:vAlign w:val="center"/>
          </w:tcPr>
          <w:p w14:paraId="32C3F438" w14:textId="77777777" w:rsidR="00EE576A" w:rsidRPr="00EE576A" w:rsidRDefault="00EE576A" w:rsidP="00EE576A">
            <w:pPr>
              <w:tabs>
                <w:tab w:val="left" w:pos="0"/>
              </w:tabs>
              <w:jc w:val="center"/>
              <w:rPr>
                <w:bCs/>
              </w:rPr>
            </w:pPr>
            <w:r w:rsidRPr="00EE576A">
              <w:rPr>
                <w:lang w:eastAsia="en-US"/>
              </w:rPr>
              <w:t xml:space="preserve">1443,66   </w:t>
            </w:r>
          </w:p>
        </w:tc>
      </w:tr>
      <w:tr w:rsidR="00EE576A" w:rsidRPr="00EE576A" w14:paraId="37BA7CC4" w14:textId="77777777" w:rsidTr="00AE6253">
        <w:trPr>
          <w:trHeight w:val="324"/>
          <w:jc w:val="center"/>
        </w:trPr>
        <w:tc>
          <w:tcPr>
            <w:tcW w:w="567" w:type="dxa"/>
            <w:vAlign w:val="center"/>
          </w:tcPr>
          <w:p w14:paraId="2AADA5E1" w14:textId="77777777" w:rsidR="00EE576A" w:rsidRPr="00EE576A" w:rsidRDefault="00EE576A" w:rsidP="00EE576A">
            <w:pPr>
              <w:tabs>
                <w:tab w:val="left" w:pos="0"/>
              </w:tabs>
              <w:jc w:val="center"/>
              <w:rPr>
                <w:bCs/>
              </w:rPr>
            </w:pPr>
            <w:r w:rsidRPr="00EE576A">
              <w:rPr>
                <w:bCs/>
              </w:rPr>
              <w:t>2.</w:t>
            </w:r>
          </w:p>
        </w:tc>
        <w:tc>
          <w:tcPr>
            <w:tcW w:w="3823" w:type="dxa"/>
            <w:vAlign w:val="center"/>
          </w:tcPr>
          <w:p w14:paraId="62C17191" w14:textId="77777777" w:rsidR="00EE576A" w:rsidRPr="00EE576A" w:rsidRDefault="00EE576A" w:rsidP="00EE576A">
            <w:pPr>
              <w:tabs>
                <w:tab w:val="left" w:pos="0"/>
              </w:tabs>
              <w:rPr>
                <w:lang w:eastAsia="en-US"/>
              </w:rPr>
            </w:pPr>
            <w:r w:rsidRPr="00EE576A">
              <w:rPr>
                <w:lang w:eastAsia="en-US"/>
              </w:rPr>
              <w:t>ООО «Тепловая компания «Актив», ИНН 4223117521</w:t>
            </w:r>
          </w:p>
        </w:tc>
        <w:tc>
          <w:tcPr>
            <w:tcW w:w="1559" w:type="dxa"/>
            <w:vAlign w:val="center"/>
          </w:tcPr>
          <w:p w14:paraId="322EB6CC" w14:textId="77777777" w:rsidR="00EE576A" w:rsidRPr="00EE576A" w:rsidRDefault="00EE576A" w:rsidP="00EE576A">
            <w:pPr>
              <w:tabs>
                <w:tab w:val="left" w:pos="0"/>
              </w:tabs>
              <w:jc w:val="center"/>
              <w:rPr>
                <w:lang w:eastAsia="en-US"/>
              </w:rPr>
            </w:pPr>
            <w:proofErr w:type="spellStart"/>
            <w:r w:rsidRPr="00EE576A">
              <w:rPr>
                <w:lang w:eastAsia="en-US"/>
              </w:rPr>
              <w:t>руб</w:t>
            </w:r>
            <w:proofErr w:type="spellEnd"/>
            <w:r w:rsidRPr="00EE576A">
              <w:rPr>
                <w:lang w:eastAsia="en-US"/>
              </w:rPr>
              <w:t>/Гкал</w:t>
            </w:r>
          </w:p>
        </w:tc>
        <w:tc>
          <w:tcPr>
            <w:tcW w:w="1701" w:type="dxa"/>
            <w:vAlign w:val="center"/>
          </w:tcPr>
          <w:p w14:paraId="452771E5" w14:textId="77777777" w:rsidR="00EE576A" w:rsidRPr="00EE576A" w:rsidRDefault="00EE576A" w:rsidP="00EE576A">
            <w:pPr>
              <w:tabs>
                <w:tab w:val="left" w:pos="0"/>
              </w:tabs>
              <w:jc w:val="center"/>
              <w:rPr>
                <w:lang w:eastAsia="en-US"/>
              </w:rPr>
            </w:pPr>
            <w:r w:rsidRPr="00EE576A">
              <w:rPr>
                <w:lang w:eastAsia="en-US"/>
              </w:rPr>
              <w:t xml:space="preserve">1372,30   </w:t>
            </w:r>
          </w:p>
        </w:tc>
        <w:tc>
          <w:tcPr>
            <w:tcW w:w="1701" w:type="dxa"/>
            <w:vAlign w:val="center"/>
          </w:tcPr>
          <w:p w14:paraId="15494A77" w14:textId="77777777" w:rsidR="00EE576A" w:rsidRPr="00EE576A" w:rsidRDefault="00EE576A" w:rsidP="00EE576A">
            <w:pPr>
              <w:tabs>
                <w:tab w:val="left" w:pos="0"/>
              </w:tabs>
              <w:jc w:val="center"/>
              <w:rPr>
                <w:bCs/>
              </w:rPr>
            </w:pPr>
            <w:r w:rsidRPr="00EE576A">
              <w:rPr>
                <w:lang w:eastAsia="en-US"/>
              </w:rPr>
              <w:t xml:space="preserve">1443,66   </w:t>
            </w:r>
          </w:p>
        </w:tc>
      </w:tr>
      <w:tr w:rsidR="00EE576A" w:rsidRPr="00EE576A" w14:paraId="1E4C6926" w14:textId="77777777" w:rsidTr="00AE6253">
        <w:trPr>
          <w:trHeight w:val="324"/>
          <w:jc w:val="center"/>
        </w:trPr>
        <w:tc>
          <w:tcPr>
            <w:tcW w:w="567" w:type="dxa"/>
            <w:vAlign w:val="center"/>
          </w:tcPr>
          <w:p w14:paraId="08513443" w14:textId="77777777" w:rsidR="00EE576A" w:rsidRPr="00EE576A" w:rsidRDefault="00EE576A" w:rsidP="00EE576A">
            <w:pPr>
              <w:tabs>
                <w:tab w:val="left" w:pos="0"/>
              </w:tabs>
              <w:jc w:val="center"/>
              <w:rPr>
                <w:bCs/>
              </w:rPr>
            </w:pPr>
            <w:r w:rsidRPr="00EE576A">
              <w:rPr>
                <w:bCs/>
              </w:rPr>
              <w:t>3.</w:t>
            </w:r>
          </w:p>
        </w:tc>
        <w:tc>
          <w:tcPr>
            <w:tcW w:w="3823" w:type="dxa"/>
            <w:vAlign w:val="center"/>
          </w:tcPr>
          <w:p w14:paraId="2E4EA5A3" w14:textId="77777777" w:rsidR="00EE576A" w:rsidRPr="00EE576A" w:rsidRDefault="00EE576A" w:rsidP="00EE576A">
            <w:pPr>
              <w:tabs>
                <w:tab w:val="left" w:pos="0"/>
              </w:tabs>
              <w:rPr>
                <w:lang w:eastAsia="en-US"/>
              </w:rPr>
            </w:pPr>
            <w:r w:rsidRPr="00EE576A">
              <w:rPr>
                <w:lang w:eastAsia="en-US"/>
              </w:rPr>
              <w:t>ООО «Сибирская тепловая компания», ИНН 4223104900</w:t>
            </w:r>
          </w:p>
        </w:tc>
        <w:tc>
          <w:tcPr>
            <w:tcW w:w="1559" w:type="dxa"/>
            <w:vAlign w:val="center"/>
          </w:tcPr>
          <w:p w14:paraId="1A353A01" w14:textId="77777777" w:rsidR="00EE576A" w:rsidRPr="00EE576A" w:rsidRDefault="00EE576A" w:rsidP="00EE576A">
            <w:pPr>
              <w:tabs>
                <w:tab w:val="left" w:pos="0"/>
              </w:tabs>
              <w:jc w:val="center"/>
              <w:rPr>
                <w:lang w:eastAsia="en-US"/>
              </w:rPr>
            </w:pPr>
            <w:proofErr w:type="spellStart"/>
            <w:r w:rsidRPr="00EE576A">
              <w:rPr>
                <w:lang w:eastAsia="en-US"/>
              </w:rPr>
              <w:t>руб</w:t>
            </w:r>
            <w:proofErr w:type="spellEnd"/>
            <w:r w:rsidRPr="00EE576A">
              <w:rPr>
                <w:lang w:eastAsia="en-US"/>
              </w:rPr>
              <w:t>/Гкал</w:t>
            </w:r>
          </w:p>
        </w:tc>
        <w:tc>
          <w:tcPr>
            <w:tcW w:w="1701" w:type="dxa"/>
            <w:vAlign w:val="center"/>
          </w:tcPr>
          <w:p w14:paraId="06FEFF66" w14:textId="77777777" w:rsidR="00EE576A" w:rsidRPr="00EE576A" w:rsidRDefault="00EE576A" w:rsidP="00EE576A">
            <w:pPr>
              <w:tabs>
                <w:tab w:val="left" w:pos="0"/>
              </w:tabs>
              <w:jc w:val="center"/>
              <w:rPr>
                <w:lang w:eastAsia="en-US"/>
              </w:rPr>
            </w:pPr>
            <w:r w:rsidRPr="00EE576A">
              <w:rPr>
                <w:lang w:eastAsia="en-US"/>
              </w:rPr>
              <w:t xml:space="preserve">1372,30   </w:t>
            </w:r>
          </w:p>
        </w:tc>
        <w:tc>
          <w:tcPr>
            <w:tcW w:w="1701" w:type="dxa"/>
            <w:vAlign w:val="center"/>
          </w:tcPr>
          <w:p w14:paraId="7F98A705" w14:textId="77777777" w:rsidR="00EE576A" w:rsidRPr="00EE576A" w:rsidRDefault="00EE576A" w:rsidP="00EE576A">
            <w:pPr>
              <w:tabs>
                <w:tab w:val="left" w:pos="0"/>
              </w:tabs>
              <w:jc w:val="center"/>
              <w:rPr>
                <w:bCs/>
              </w:rPr>
            </w:pPr>
            <w:r w:rsidRPr="00EE576A">
              <w:rPr>
                <w:lang w:eastAsia="en-US"/>
              </w:rPr>
              <w:t xml:space="preserve">1443,66   </w:t>
            </w:r>
          </w:p>
        </w:tc>
      </w:tr>
      <w:tr w:rsidR="00EE576A" w:rsidRPr="00EE576A" w14:paraId="699ECBC8" w14:textId="77777777" w:rsidTr="00AE6253">
        <w:trPr>
          <w:trHeight w:val="324"/>
          <w:jc w:val="center"/>
        </w:trPr>
        <w:tc>
          <w:tcPr>
            <w:tcW w:w="567" w:type="dxa"/>
            <w:vAlign w:val="center"/>
          </w:tcPr>
          <w:p w14:paraId="746A93DE" w14:textId="77777777" w:rsidR="00EE576A" w:rsidRPr="00EE576A" w:rsidRDefault="00EE576A" w:rsidP="00EE576A">
            <w:pPr>
              <w:tabs>
                <w:tab w:val="left" w:pos="0"/>
              </w:tabs>
              <w:jc w:val="center"/>
              <w:rPr>
                <w:bCs/>
              </w:rPr>
            </w:pPr>
            <w:r w:rsidRPr="00EE576A">
              <w:rPr>
                <w:bCs/>
              </w:rPr>
              <w:t>4.</w:t>
            </w:r>
          </w:p>
        </w:tc>
        <w:tc>
          <w:tcPr>
            <w:tcW w:w="3823" w:type="dxa"/>
            <w:vAlign w:val="center"/>
          </w:tcPr>
          <w:p w14:paraId="37B7AD46" w14:textId="77777777" w:rsidR="00EE576A" w:rsidRPr="00EE576A" w:rsidRDefault="00EE576A" w:rsidP="00EE576A">
            <w:pPr>
              <w:tabs>
                <w:tab w:val="left" w:pos="0"/>
              </w:tabs>
              <w:rPr>
                <w:lang w:eastAsia="en-US"/>
              </w:rPr>
            </w:pPr>
            <w:r w:rsidRPr="00EE576A">
              <w:rPr>
                <w:lang w:eastAsia="en-US"/>
              </w:rPr>
              <w:t>ООО «</w:t>
            </w:r>
            <w:proofErr w:type="spellStart"/>
            <w:r w:rsidRPr="00EE576A">
              <w:rPr>
                <w:lang w:eastAsia="en-US"/>
              </w:rPr>
              <w:t>СибСтройСервис</w:t>
            </w:r>
            <w:proofErr w:type="spellEnd"/>
            <w:r w:rsidRPr="00EE576A">
              <w:rPr>
                <w:lang w:eastAsia="en-US"/>
              </w:rPr>
              <w:t xml:space="preserve">», </w:t>
            </w:r>
          </w:p>
          <w:p w14:paraId="1C7F3990" w14:textId="77777777" w:rsidR="00EE576A" w:rsidRPr="00EE576A" w:rsidRDefault="00EE576A" w:rsidP="00EE576A">
            <w:pPr>
              <w:tabs>
                <w:tab w:val="left" w:pos="0"/>
              </w:tabs>
              <w:rPr>
                <w:lang w:eastAsia="en-US"/>
              </w:rPr>
            </w:pPr>
            <w:r w:rsidRPr="00EE576A">
              <w:rPr>
                <w:lang w:eastAsia="en-US"/>
              </w:rPr>
              <w:t>ИНН 4211022988</w:t>
            </w:r>
          </w:p>
        </w:tc>
        <w:tc>
          <w:tcPr>
            <w:tcW w:w="1559" w:type="dxa"/>
            <w:vAlign w:val="center"/>
          </w:tcPr>
          <w:p w14:paraId="57D008B3" w14:textId="77777777" w:rsidR="00EE576A" w:rsidRPr="00EE576A" w:rsidRDefault="00EE576A" w:rsidP="00EE576A">
            <w:pPr>
              <w:tabs>
                <w:tab w:val="left" w:pos="0"/>
              </w:tabs>
              <w:jc w:val="center"/>
              <w:rPr>
                <w:lang w:eastAsia="en-US"/>
              </w:rPr>
            </w:pPr>
            <w:proofErr w:type="spellStart"/>
            <w:r w:rsidRPr="00EE576A">
              <w:rPr>
                <w:lang w:eastAsia="en-US"/>
              </w:rPr>
              <w:t>руб</w:t>
            </w:r>
            <w:proofErr w:type="spellEnd"/>
            <w:r w:rsidRPr="00EE576A">
              <w:rPr>
                <w:lang w:eastAsia="en-US"/>
              </w:rPr>
              <w:t>/Гкал</w:t>
            </w:r>
          </w:p>
        </w:tc>
        <w:tc>
          <w:tcPr>
            <w:tcW w:w="1701" w:type="dxa"/>
            <w:vAlign w:val="center"/>
          </w:tcPr>
          <w:p w14:paraId="62EAAE7D" w14:textId="77777777" w:rsidR="00EE576A" w:rsidRPr="00EE576A" w:rsidRDefault="00EE576A" w:rsidP="00EE576A">
            <w:pPr>
              <w:tabs>
                <w:tab w:val="left" w:pos="0"/>
              </w:tabs>
              <w:jc w:val="center"/>
              <w:rPr>
                <w:lang w:eastAsia="en-US"/>
              </w:rPr>
            </w:pPr>
            <w:r w:rsidRPr="00EE576A">
              <w:rPr>
                <w:lang w:eastAsia="en-US"/>
              </w:rPr>
              <w:t xml:space="preserve">1372,30   </w:t>
            </w:r>
          </w:p>
        </w:tc>
        <w:tc>
          <w:tcPr>
            <w:tcW w:w="1701" w:type="dxa"/>
            <w:vAlign w:val="center"/>
          </w:tcPr>
          <w:p w14:paraId="6034EE17" w14:textId="77777777" w:rsidR="00EE576A" w:rsidRPr="00EE576A" w:rsidRDefault="00EE576A" w:rsidP="00EE576A">
            <w:pPr>
              <w:tabs>
                <w:tab w:val="left" w:pos="0"/>
              </w:tabs>
              <w:jc w:val="center"/>
              <w:rPr>
                <w:bCs/>
              </w:rPr>
            </w:pPr>
            <w:r w:rsidRPr="00EE576A">
              <w:rPr>
                <w:lang w:eastAsia="en-US"/>
              </w:rPr>
              <w:t xml:space="preserve">1443,66   </w:t>
            </w:r>
          </w:p>
        </w:tc>
      </w:tr>
      <w:tr w:rsidR="00EE576A" w:rsidRPr="00EE576A" w14:paraId="407992C5" w14:textId="77777777" w:rsidTr="00AE6253">
        <w:trPr>
          <w:trHeight w:val="324"/>
          <w:jc w:val="center"/>
        </w:trPr>
        <w:tc>
          <w:tcPr>
            <w:tcW w:w="567" w:type="dxa"/>
            <w:vAlign w:val="center"/>
          </w:tcPr>
          <w:p w14:paraId="0BFCB949" w14:textId="77777777" w:rsidR="00EE576A" w:rsidRPr="00EE576A" w:rsidRDefault="00EE576A" w:rsidP="00EE576A">
            <w:pPr>
              <w:tabs>
                <w:tab w:val="left" w:pos="0"/>
              </w:tabs>
              <w:jc w:val="center"/>
              <w:rPr>
                <w:bCs/>
              </w:rPr>
            </w:pPr>
            <w:r w:rsidRPr="00EE576A">
              <w:rPr>
                <w:bCs/>
              </w:rPr>
              <w:t>5.</w:t>
            </w:r>
          </w:p>
        </w:tc>
        <w:tc>
          <w:tcPr>
            <w:tcW w:w="3823" w:type="dxa"/>
            <w:vAlign w:val="center"/>
          </w:tcPr>
          <w:p w14:paraId="795CE222" w14:textId="77777777" w:rsidR="00EE576A" w:rsidRPr="00EE576A" w:rsidRDefault="00EE576A" w:rsidP="00EE576A">
            <w:pPr>
              <w:tabs>
                <w:tab w:val="left" w:pos="0"/>
              </w:tabs>
              <w:rPr>
                <w:lang w:eastAsia="en-US"/>
              </w:rPr>
            </w:pPr>
            <w:r w:rsidRPr="00EE576A">
              <w:rPr>
                <w:lang w:eastAsia="en-US"/>
              </w:rPr>
              <w:t>МП «Исток», ИНН 4211023572</w:t>
            </w:r>
          </w:p>
        </w:tc>
        <w:tc>
          <w:tcPr>
            <w:tcW w:w="1559" w:type="dxa"/>
            <w:vAlign w:val="center"/>
          </w:tcPr>
          <w:p w14:paraId="7B5C3087" w14:textId="77777777" w:rsidR="00EE576A" w:rsidRPr="00EE576A" w:rsidRDefault="00EE576A" w:rsidP="00EE576A">
            <w:pPr>
              <w:tabs>
                <w:tab w:val="left" w:pos="0"/>
              </w:tabs>
              <w:jc w:val="center"/>
              <w:rPr>
                <w:lang w:eastAsia="en-US"/>
              </w:rPr>
            </w:pPr>
            <w:proofErr w:type="spellStart"/>
            <w:r w:rsidRPr="00EE576A">
              <w:rPr>
                <w:lang w:eastAsia="en-US"/>
              </w:rPr>
              <w:t>руб</w:t>
            </w:r>
            <w:proofErr w:type="spellEnd"/>
            <w:r w:rsidRPr="00EE576A">
              <w:rPr>
                <w:lang w:eastAsia="en-US"/>
              </w:rPr>
              <w:t>/Гкал</w:t>
            </w:r>
          </w:p>
        </w:tc>
        <w:tc>
          <w:tcPr>
            <w:tcW w:w="1701" w:type="dxa"/>
            <w:vAlign w:val="center"/>
          </w:tcPr>
          <w:p w14:paraId="1ABEA6C1" w14:textId="77777777" w:rsidR="00EE576A" w:rsidRPr="00EE576A" w:rsidRDefault="00EE576A" w:rsidP="00EE576A">
            <w:pPr>
              <w:tabs>
                <w:tab w:val="left" w:pos="0"/>
              </w:tabs>
              <w:jc w:val="center"/>
              <w:rPr>
                <w:lang w:eastAsia="en-US"/>
              </w:rPr>
            </w:pPr>
            <w:r w:rsidRPr="00EE576A">
              <w:rPr>
                <w:lang w:eastAsia="en-US"/>
              </w:rPr>
              <w:t xml:space="preserve">1372,30   </w:t>
            </w:r>
          </w:p>
        </w:tc>
        <w:tc>
          <w:tcPr>
            <w:tcW w:w="1701" w:type="dxa"/>
            <w:vAlign w:val="center"/>
          </w:tcPr>
          <w:p w14:paraId="1F0FE965" w14:textId="77777777" w:rsidR="00EE576A" w:rsidRPr="00EE576A" w:rsidRDefault="00EE576A" w:rsidP="00EE576A">
            <w:pPr>
              <w:tabs>
                <w:tab w:val="left" w:pos="0"/>
              </w:tabs>
              <w:jc w:val="center"/>
              <w:rPr>
                <w:bCs/>
              </w:rPr>
            </w:pPr>
            <w:r w:rsidRPr="00EE576A">
              <w:rPr>
                <w:lang w:eastAsia="en-US"/>
              </w:rPr>
              <w:t xml:space="preserve">1443,66   </w:t>
            </w:r>
          </w:p>
        </w:tc>
      </w:tr>
      <w:tr w:rsidR="00EE576A" w:rsidRPr="00EE576A" w14:paraId="75B353B5" w14:textId="77777777" w:rsidTr="00AE6253">
        <w:trPr>
          <w:trHeight w:val="324"/>
          <w:jc w:val="center"/>
        </w:trPr>
        <w:tc>
          <w:tcPr>
            <w:tcW w:w="567" w:type="dxa"/>
            <w:vAlign w:val="center"/>
          </w:tcPr>
          <w:p w14:paraId="1300698F" w14:textId="77777777" w:rsidR="00EE576A" w:rsidRPr="00EE576A" w:rsidRDefault="00EE576A" w:rsidP="00EE576A">
            <w:pPr>
              <w:tabs>
                <w:tab w:val="left" w:pos="0"/>
              </w:tabs>
              <w:jc w:val="center"/>
              <w:rPr>
                <w:bCs/>
              </w:rPr>
            </w:pPr>
            <w:r w:rsidRPr="00EE576A">
              <w:rPr>
                <w:bCs/>
              </w:rPr>
              <w:t>6.</w:t>
            </w:r>
          </w:p>
        </w:tc>
        <w:tc>
          <w:tcPr>
            <w:tcW w:w="3823" w:type="dxa"/>
            <w:vAlign w:val="center"/>
          </w:tcPr>
          <w:p w14:paraId="11DE4C33" w14:textId="77777777" w:rsidR="00EE576A" w:rsidRPr="00EE576A" w:rsidRDefault="00EE576A" w:rsidP="00EE576A">
            <w:pPr>
              <w:tabs>
                <w:tab w:val="left" w:pos="0"/>
              </w:tabs>
              <w:rPr>
                <w:lang w:eastAsia="en-US"/>
              </w:rPr>
            </w:pPr>
            <w:r w:rsidRPr="00EE576A">
              <w:rPr>
                <w:lang w:eastAsia="en-US"/>
              </w:rPr>
              <w:t xml:space="preserve">АО «Знамя», </w:t>
            </w:r>
          </w:p>
          <w:p w14:paraId="181DEB50" w14:textId="77777777" w:rsidR="00EE576A" w:rsidRPr="00EE576A" w:rsidRDefault="00EE576A" w:rsidP="00EE576A">
            <w:pPr>
              <w:tabs>
                <w:tab w:val="left" w:pos="0"/>
              </w:tabs>
              <w:rPr>
                <w:lang w:eastAsia="en-US"/>
              </w:rPr>
            </w:pPr>
            <w:r w:rsidRPr="00EE576A">
              <w:rPr>
                <w:lang w:eastAsia="en-US"/>
              </w:rPr>
              <w:t>ИНН 4211002950</w:t>
            </w:r>
          </w:p>
        </w:tc>
        <w:tc>
          <w:tcPr>
            <w:tcW w:w="1559" w:type="dxa"/>
            <w:vAlign w:val="center"/>
          </w:tcPr>
          <w:p w14:paraId="4ED92B09" w14:textId="77777777" w:rsidR="00EE576A" w:rsidRPr="00EE576A" w:rsidRDefault="00EE576A" w:rsidP="00EE576A">
            <w:pPr>
              <w:tabs>
                <w:tab w:val="left" w:pos="0"/>
              </w:tabs>
              <w:jc w:val="center"/>
              <w:rPr>
                <w:lang w:eastAsia="en-US"/>
              </w:rPr>
            </w:pPr>
            <w:proofErr w:type="spellStart"/>
            <w:r w:rsidRPr="00EE576A">
              <w:rPr>
                <w:lang w:eastAsia="en-US"/>
              </w:rPr>
              <w:t>руб</w:t>
            </w:r>
            <w:proofErr w:type="spellEnd"/>
            <w:r w:rsidRPr="00EE576A">
              <w:rPr>
                <w:lang w:eastAsia="en-US"/>
              </w:rPr>
              <w:t>/Гкал</w:t>
            </w:r>
          </w:p>
        </w:tc>
        <w:tc>
          <w:tcPr>
            <w:tcW w:w="1701" w:type="dxa"/>
            <w:vAlign w:val="center"/>
          </w:tcPr>
          <w:p w14:paraId="7C54E357" w14:textId="77777777" w:rsidR="00EE576A" w:rsidRPr="00EE576A" w:rsidRDefault="00EE576A" w:rsidP="00EE576A">
            <w:pPr>
              <w:tabs>
                <w:tab w:val="left" w:pos="0"/>
              </w:tabs>
              <w:jc w:val="center"/>
              <w:rPr>
                <w:lang w:eastAsia="en-US"/>
              </w:rPr>
            </w:pPr>
            <w:r w:rsidRPr="00EE576A">
              <w:rPr>
                <w:lang w:eastAsia="en-US"/>
              </w:rPr>
              <w:t xml:space="preserve">1372,30   </w:t>
            </w:r>
          </w:p>
        </w:tc>
        <w:tc>
          <w:tcPr>
            <w:tcW w:w="1701" w:type="dxa"/>
            <w:vAlign w:val="center"/>
          </w:tcPr>
          <w:p w14:paraId="5FA27019" w14:textId="77777777" w:rsidR="00EE576A" w:rsidRPr="00EE576A" w:rsidRDefault="00EE576A" w:rsidP="00EE576A">
            <w:pPr>
              <w:tabs>
                <w:tab w:val="left" w:pos="0"/>
              </w:tabs>
              <w:jc w:val="center"/>
              <w:rPr>
                <w:bCs/>
              </w:rPr>
            </w:pPr>
            <w:r w:rsidRPr="00EE576A">
              <w:rPr>
                <w:lang w:eastAsia="en-US"/>
              </w:rPr>
              <w:t xml:space="preserve">1443,66   </w:t>
            </w:r>
          </w:p>
        </w:tc>
      </w:tr>
      <w:tr w:rsidR="00EE576A" w:rsidRPr="00EE576A" w14:paraId="67649EDF" w14:textId="77777777" w:rsidTr="00AE6253">
        <w:trPr>
          <w:trHeight w:val="324"/>
          <w:jc w:val="center"/>
        </w:trPr>
        <w:tc>
          <w:tcPr>
            <w:tcW w:w="567" w:type="dxa"/>
            <w:vAlign w:val="center"/>
          </w:tcPr>
          <w:p w14:paraId="7B9F44C8" w14:textId="77777777" w:rsidR="00EE576A" w:rsidRPr="00EE576A" w:rsidRDefault="00EE576A" w:rsidP="00EE576A">
            <w:pPr>
              <w:tabs>
                <w:tab w:val="left" w:pos="0"/>
              </w:tabs>
              <w:jc w:val="center"/>
              <w:rPr>
                <w:bCs/>
              </w:rPr>
            </w:pPr>
            <w:r w:rsidRPr="00EE576A">
              <w:rPr>
                <w:lang w:eastAsia="en-US"/>
              </w:rPr>
              <w:t>7.</w:t>
            </w:r>
          </w:p>
        </w:tc>
        <w:tc>
          <w:tcPr>
            <w:tcW w:w="3823" w:type="dxa"/>
            <w:vAlign w:val="center"/>
          </w:tcPr>
          <w:p w14:paraId="281E9A94" w14:textId="77777777" w:rsidR="00EE576A" w:rsidRPr="00EE576A" w:rsidRDefault="00EE576A" w:rsidP="00EE576A">
            <w:pPr>
              <w:tabs>
                <w:tab w:val="left" w:pos="0"/>
              </w:tabs>
              <w:rPr>
                <w:lang w:eastAsia="en-US"/>
              </w:rPr>
            </w:pPr>
            <w:r w:rsidRPr="00EE576A">
              <w:rPr>
                <w:lang w:eastAsia="en-US"/>
              </w:rPr>
              <w:t>АО «Угольная компания «</w:t>
            </w:r>
            <w:proofErr w:type="spellStart"/>
            <w:r w:rsidRPr="00EE576A">
              <w:rPr>
                <w:lang w:eastAsia="en-US"/>
              </w:rPr>
              <w:t>Кузбассразрезуголь</w:t>
            </w:r>
            <w:proofErr w:type="spellEnd"/>
            <w:r w:rsidRPr="00EE576A">
              <w:rPr>
                <w:lang w:eastAsia="en-US"/>
              </w:rPr>
              <w:t xml:space="preserve">», </w:t>
            </w:r>
          </w:p>
          <w:p w14:paraId="391CE53A" w14:textId="77777777" w:rsidR="00EE576A" w:rsidRPr="00EE576A" w:rsidRDefault="00EE576A" w:rsidP="00EE576A">
            <w:pPr>
              <w:tabs>
                <w:tab w:val="left" w:pos="0"/>
              </w:tabs>
              <w:rPr>
                <w:lang w:eastAsia="en-US"/>
              </w:rPr>
            </w:pPr>
            <w:r w:rsidRPr="00EE576A">
              <w:rPr>
                <w:lang w:eastAsia="en-US"/>
              </w:rPr>
              <w:t>ИНН 4205049090</w:t>
            </w:r>
          </w:p>
        </w:tc>
        <w:tc>
          <w:tcPr>
            <w:tcW w:w="1559" w:type="dxa"/>
            <w:vAlign w:val="center"/>
          </w:tcPr>
          <w:p w14:paraId="2492A429" w14:textId="77777777" w:rsidR="00EE576A" w:rsidRPr="00EE576A" w:rsidRDefault="00EE576A" w:rsidP="00EE576A">
            <w:pPr>
              <w:tabs>
                <w:tab w:val="left" w:pos="0"/>
              </w:tabs>
              <w:jc w:val="center"/>
              <w:rPr>
                <w:lang w:eastAsia="en-US"/>
              </w:rPr>
            </w:pPr>
            <w:proofErr w:type="spellStart"/>
            <w:r w:rsidRPr="00EE576A">
              <w:rPr>
                <w:lang w:eastAsia="en-US"/>
              </w:rPr>
              <w:t>руб</w:t>
            </w:r>
            <w:proofErr w:type="spellEnd"/>
            <w:r w:rsidRPr="00EE576A">
              <w:rPr>
                <w:lang w:eastAsia="en-US"/>
              </w:rPr>
              <w:t>/Гкал</w:t>
            </w:r>
          </w:p>
        </w:tc>
        <w:tc>
          <w:tcPr>
            <w:tcW w:w="1701" w:type="dxa"/>
            <w:vAlign w:val="center"/>
          </w:tcPr>
          <w:p w14:paraId="28B07450" w14:textId="77777777" w:rsidR="00EE576A" w:rsidRPr="00EE576A" w:rsidRDefault="00EE576A" w:rsidP="00EE576A">
            <w:pPr>
              <w:tabs>
                <w:tab w:val="left" w:pos="0"/>
              </w:tabs>
              <w:jc w:val="center"/>
              <w:rPr>
                <w:lang w:eastAsia="en-US"/>
              </w:rPr>
            </w:pPr>
            <w:r w:rsidRPr="00EE576A">
              <w:rPr>
                <w:lang w:eastAsia="en-US"/>
              </w:rPr>
              <w:t xml:space="preserve">1372,30   </w:t>
            </w:r>
          </w:p>
        </w:tc>
        <w:tc>
          <w:tcPr>
            <w:tcW w:w="1701" w:type="dxa"/>
            <w:vAlign w:val="center"/>
          </w:tcPr>
          <w:p w14:paraId="146AFC7A" w14:textId="77777777" w:rsidR="00EE576A" w:rsidRPr="00EE576A" w:rsidRDefault="00EE576A" w:rsidP="00EE576A">
            <w:pPr>
              <w:tabs>
                <w:tab w:val="left" w:pos="0"/>
              </w:tabs>
              <w:jc w:val="center"/>
              <w:rPr>
                <w:bCs/>
              </w:rPr>
            </w:pPr>
            <w:r w:rsidRPr="00EE576A">
              <w:rPr>
                <w:lang w:eastAsia="en-US"/>
              </w:rPr>
              <w:t xml:space="preserve">1443,66   </w:t>
            </w:r>
          </w:p>
        </w:tc>
      </w:tr>
    </w:tbl>
    <w:p w14:paraId="1A2FC6F4" w14:textId="77777777" w:rsidR="00EE576A" w:rsidRPr="00EE576A" w:rsidRDefault="00EE576A" w:rsidP="00EE576A">
      <w:pPr>
        <w:ind w:left="851" w:firstLine="567"/>
        <w:jc w:val="both"/>
        <w:rPr>
          <w:sz w:val="28"/>
          <w:szCs w:val="28"/>
          <w:lang w:eastAsia="en-US"/>
        </w:rPr>
      </w:pPr>
    </w:p>
    <w:p w14:paraId="35F02E5F" w14:textId="77777777" w:rsidR="00EE576A" w:rsidRPr="00EE576A" w:rsidRDefault="00EE576A" w:rsidP="00EE576A">
      <w:pPr>
        <w:ind w:left="851" w:firstLine="567"/>
        <w:jc w:val="both"/>
        <w:rPr>
          <w:sz w:val="28"/>
          <w:szCs w:val="28"/>
          <w:lang w:eastAsia="en-US"/>
        </w:rPr>
      </w:pPr>
      <w:r w:rsidRPr="00EE576A">
        <w:rPr>
          <w:sz w:val="28"/>
          <w:szCs w:val="28"/>
          <w:lang w:eastAsia="en-US"/>
        </w:rPr>
        <w:t xml:space="preserve">* Льготные тарифы установлены с учетом пункта 6 статьи 168 Налогового кодекса Российской Федерации (часть вторая).  </w:t>
      </w:r>
    </w:p>
    <w:p w14:paraId="5A2FC109" w14:textId="77777777" w:rsidR="00EE576A" w:rsidRPr="00EE576A" w:rsidRDefault="00EE576A" w:rsidP="00EE576A">
      <w:pPr>
        <w:tabs>
          <w:tab w:val="left" w:pos="1365"/>
        </w:tabs>
        <w:jc w:val="center"/>
        <w:rPr>
          <w:sz w:val="28"/>
          <w:szCs w:val="28"/>
        </w:rPr>
      </w:pPr>
    </w:p>
    <w:p w14:paraId="750D5DE4" w14:textId="77777777" w:rsidR="00EE576A" w:rsidRPr="00EE576A" w:rsidRDefault="00EE576A" w:rsidP="00EE576A">
      <w:pPr>
        <w:tabs>
          <w:tab w:val="left" w:pos="1365"/>
        </w:tabs>
        <w:jc w:val="center"/>
        <w:rPr>
          <w:sz w:val="28"/>
          <w:szCs w:val="28"/>
        </w:rPr>
      </w:pPr>
    </w:p>
    <w:p w14:paraId="0138BFC5" w14:textId="77777777" w:rsidR="007D6970" w:rsidRPr="005A2042" w:rsidRDefault="007D6970" w:rsidP="007D6970">
      <w:pPr>
        <w:jc w:val="both"/>
        <w:rPr>
          <w:sz w:val="28"/>
          <w:szCs w:val="28"/>
          <w:lang w:eastAsia="en-US"/>
        </w:rPr>
      </w:pPr>
    </w:p>
    <w:p w14:paraId="3321A35C" w14:textId="77777777" w:rsidR="00EE576A" w:rsidRDefault="00EE576A" w:rsidP="00743063">
      <w:pPr>
        <w:tabs>
          <w:tab w:val="left" w:pos="5580"/>
          <w:tab w:val="left" w:pos="9498"/>
        </w:tabs>
        <w:ind w:right="-569"/>
        <w:sectPr w:rsidR="00EE576A" w:rsidSect="00003587">
          <w:pgSz w:w="11906" w:h="16838"/>
          <w:pgMar w:top="709" w:right="851" w:bottom="284" w:left="1701" w:header="709" w:footer="709" w:gutter="0"/>
          <w:cols w:space="708"/>
          <w:titlePg/>
          <w:docGrid w:linePitch="360"/>
        </w:sectPr>
      </w:pPr>
    </w:p>
    <w:p w14:paraId="2C84D791" w14:textId="7353136E" w:rsidR="00EE576A" w:rsidRPr="001828C5" w:rsidRDefault="00EE576A" w:rsidP="00EE576A">
      <w:pPr>
        <w:tabs>
          <w:tab w:val="left" w:pos="5580"/>
          <w:tab w:val="left" w:pos="9498"/>
        </w:tabs>
        <w:ind w:left="-1921" w:right="-569" w:firstLine="7591"/>
      </w:pPr>
      <w:r w:rsidRPr="001828C5">
        <w:lastRenderedPageBreak/>
        <w:t xml:space="preserve">Приложение № </w:t>
      </w:r>
      <w:r>
        <w:t>13</w:t>
      </w:r>
      <w:r>
        <w:t>2</w:t>
      </w:r>
      <w:r>
        <w:t xml:space="preserve"> </w:t>
      </w:r>
      <w:r w:rsidRPr="001828C5">
        <w:t xml:space="preserve">к </w:t>
      </w:r>
      <w:r>
        <w:t xml:space="preserve">протоколу </w:t>
      </w:r>
      <w:r w:rsidRPr="001828C5">
        <w:t>№ 8</w:t>
      </w:r>
      <w:r>
        <w:t>7</w:t>
      </w:r>
    </w:p>
    <w:p w14:paraId="7F4E92AA" w14:textId="77777777" w:rsidR="00EE576A" w:rsidRPr="001828C5" w:rsidRDefault="00EE576A" w:rsidP="00EE576A">
      <w:pPr>
        <w:tabs>
          <w:tab w:val="left" w:pos="5580"/>
          <w:tab w:val="left" w:pos="9498"/>
        </w:tabs>
        <w:ind w:left="-1921" w:right="-569" w:firstLine="7591"/>
      </w:pPr>
      <w:r w:rsidRPr="001828C5">
        <w:t>заседания правления Региональной</w:t>
      </w:r>
    </w:p>
    <w:p w14:paraId="045D7E6B" w14:textId="77777777" w:rsidR="00EE576A" w:rsidRPr="001828C5" w:rsidRDefault="00EE576A" w:rsidP="00EE576A">
      <w:pPr>
        <w:tabs>
          <w:tab w:val="left" w:pos="5580"/>
          <w:tab w:val="left" w:pos="9498"/>
        </w:tabs>
        <w:ind w:left="-1921" w:right="-569" w:firstLine="7591"/>
      </w:pPr>
      <w:r w:rsidRPr="001828C5">
        <w:t>энергетической комиссии</w:t>
      </w:r>
    </w:p>
    <w:p w14:paraId="11C78FB0" w14:textId="77777777" w:rsidR="00EE576A" w:rsidRDefault="00EE576A" w:rsidP="00EE576A">
      <w:pPr>
        <w:tabs>
          <w:tab w:val="left" w:pos="5580"/>
          <w:tab w:val="left" w:pos="9498"/>
        </w:tabs>
        <w:ind w:left="-1921" w:right="-569" w:firstLine="7591"/>
      </w:pPr>
      <w:r w:rsidRPr="001828C5">
        <w:t xml:space="preserve">Кузбасса от </w:t>
      </w:r>
      <w:r>
        <w:t>20</w:t>
      </w:r>
      <w:r w:rsidRPr="001828C5">
        <w:t>.12.2021</w:t>
      </w:r>
    </w:p>
    <w:p w14:paraId="2FE00AFC" w14:textId="77777777" w:rsidR="00EE576A" w:rsidRDefault="00EE576A" w:rsidP="00EE576A">
      <w:pPr>
        <w:tabs>
          <w:tab w:val="left" w:pos="5580"/>
          <w:tab w:val="left" w:pos="9498"/>
        </w:tabs>
        <w:ind w:left="-1921" w:right="-569" w:firstLine="7591"/>
      </w:pPr>
    </w:p>
    <w:p w14:paraId="03D151C2" w14:textId="77777777" w:rsidR="005274F4" w:rsidRPr="005274F4" w:rsidRDefault="005274F4" w:rsidP="005274F4">
      <w:pPr>
        <w:tabs>
          <w:tab w:val="left" w:pos="0"/>
        </w:tabs>
        <w:jc w:val="center"/>
        <w:rPr>
          <w:bCs/>
          <w:sz w:val="28"/>
          <w:szCs w:val="28"/>
        </w:rPr>
      </w:pPr>
      <w:r w:rsidRPr="005274F4">
        <w:rPr>
          <w:bCs/>
          <w:sz w:val="28"/>
          <w:szCs w:val="28"/>
        </w:rPr>
        <w:t>Льготные тарифы*</w:t>
      </w:r>
    </w:p>
    <w:p w14:paraId="103A3C9F" w14:textId="77777777" w:rsidR="005274F4" w:rsidRPr="005274F4" w:rsidRDefault="005274F4" w:rsidP="005274F4">
      <w:pPr>
        <w:tabs>
          <w:tab w:val="left" w:pos="0"/>
        </w:tabs>
        <w:jc w:val="center"/>
        <w:rPr>
          <w:bCs/>
          <w:sz w:val="28"/>
          <w:szCs w:val="28"/>
        </w:rPr>
      </w:pPr>
      <w:r w:rsidRPr="005274F4">
        <w:rPr>
          <w:bCs/>
          <w:sz w:val="28"/>
          <w:szCs w:val="28"/>
        </w:rPr>
        <w:t xml:space="preserve">на холодное водоснабжение, водоотведение, горячее водоснабжение                            в открытой системе горячего водоснабжения, твердое топливо (уголь)                                                                                                                  </w:t>
      </w:r>
    </w:p>
    <w:tbl>
      <w:tblPr>
        <w:tblStyle w:val="afc"/>
        <w:tblpPr w:leftFromText="180" w:rightFromText="180" w:vertAnchor="text" w:horzAnchor="page" w:tblpX="1387" w:tblpY="203"/>
        <w:tblW w:w="9493" w:type="dxa"/>
        <w:tblLayout w:type="fixed"/>
        <w:tblLook w:val="04A0" w:firstRow="1" w:lastRow="0" w:firstColumn="1" w:lastColumn="0" w:noHBand="0" w:noVBand="1"/>
      </w:tblPr>
      <w:tblGrid>
        <w:gridCol w:w="703"/>
        <w:gridCol w:w="3680"/>
        <w:gridCol w:w="1424"/>
        <w:gridCol w:w="1843"/>
        <w:gridCol w:w="1843"/>
      </w:tblGrid>
      <w:tr w:rsidR="005274F4" w:rsidRPr="005274F4" w14:paraId="320807D4" w14:textId="77777777" w:rsidTr="00AE6253">
        <w:trPr>
          <w:trHeight w:val="324"/>
        </w:trPr>
        <w:tc>
          <w:tcPr>
            <w:tcW w:w="703" w:type="dxa"/>
            <w:vMerge w:val="restart"/>
            <w:vAlign w:val="center"/>
          </w:tcPr>
          <w:p w14:paraId="25345BA2" w14:textId="77777777" w:rsidR="005274F4" w:rsidRPr="005274F4" w:rsidRDefault="005274F4" w:rsidP="005274F4">
            <w:pPr>
              <w:jc w:val="center"/>
              <w:rPr>
                <w:bCs/>
              </w:rPr>
            </w:pPr>
            <w:r w:rsidRPr="005274F4">
              <w:rPr>
                <w:bCs/>
              </w:rPr>
              <w:t>№ п/п</w:t>
            </w:r>
          </w:p>
        </w:tc>
        <w:tc>
          <w:tcPr>
            <w:tcW w:w="3680" w:type="dxa"/>
            <w:vMerge w:val="restart"/>
            <w:vAlign w:val="center"/>
          </w:tcPr>
          <w:p w14:paraId="64AC0E58" w14:textId="77777777" w:rsidR="005274F4" w:rsidRPr="005274F4" w:rsidRDefault="005274F4" w:rsidP="005274F4">
            <w:pPr>
              <w:tabs>
                <w:tab w:val="left" w:pos="0"/>
              </w:tabs>
              <w:jc w:val="center"/>
              <w:rPr>
                <w:bCs/>
              </w:rPr>
            </w:pPr>
            <w:r w:rsidRPr="005274F4">
              <w:rPr>
                <w:bCs/>
              </w:rPr>
              <w:t>Наименование регулируемой организации</w:t>
            </w:r>
          </w:p>
        </w:tc>
        <w:tc>
          <w:tcPr>
            <w:tcW w:w="1424" w:type="dxa"/>
            <w:vMerge w:val="restart"/>
            <w:vAlign w:val="center"/>
          </w:tcPr>
          <w:p w14:paraId="37AF4486" w14:textId="77777777" w:rsidR="005274F4" w:rsidRPr="005274F4" w:rsidRDefault="005274F4" w:rsidP="005274F4">
            <w:pPr>
              <w:tabs>
                <w:tab w:val="left" w:pos="0"/>
              </w:tabs>
              <w:jc w:val="center"/>
              <w:rPr>
                <w:bCs/>
              </w:rPr>
            </w:pPr>
            <w:r w:rsidRPr="005274F4">
              <w:rPr>
                <w:bCs/>
              </w:rPr>
              <w:t xml:space="preserve">Единицы измерения </w:t>
            </w:r>
          </w:p>
        </w:tc>
        <w:tc>
          <w:tcPr>
            <w:tcW w:w="3686" w:type="dxa"/>
            <w:gridSpan w:val="2"/>
            <w:vAlign w:val="center"/>
          </w:tcPr>
          <w:p w14:paraId="59E49A80" w14:textId="77777777" w:rsidR="005274F4" w:rsidRPr="005274F4" w:rsidRDefault="005274F4" w:rsidP="005274F4">
            <w:pPr>
              <w:tabs>
                <w:tab w:val="left" w:pos="0"/>
              </w:tabs>
              <w:jc w:val="center"/>
              <w:rPr>
                <w:bCs/>
              </w:rPr>
            </w:pPr>
            <w:r w:rsidRPr="005274F4">
              <w:rPr>
                <w:bCs/>
              </w:rPr>
              <w:t>Льготный тариф</w:t>
            </w:r>
          </w:p>
        </w:tc>
      </w:tr>
      <w:tr w:rsidR="005274F4" w:rsidRPr="005274F4" w14:paraId="7B1796D1" w14:textId="77777777" w:rsidTr="00AE6253">
        <w:trPr>
          <w:trHeight w:val="679"/>
        </w:trPr>
        <w:tc>
          <w:tcPr>
            <w:tcW w:w="703" w:type="dxa"/>
            <w:vMerge/>
            <w:vAlign w:val="center"/>
          </w:tcPr>
          <w:p w14:paraId="792115FF" w14:textId="77777777" w:rsidR="005274F4" w:rsidRPr="005274F4" w:rsidRDefault="005274F4" w:rsidP="005274F4">
            <w:pPr>
              <w:tabs>
                <w:tab w:val="left" w:pos="0"/>
              </w:tabs>
              <w:jc w:val="center"/>
              <w:rPr>
                <w:bCs/>
              </w:rPr>
            </w:pPr>
          </w:p>
        </w:tc>
        <w:tc>
          <w:tcPr>
            <w:tcW w:w="3680" w:type="dxa"/>
            <w:vMerge/>
            <w:vAlign w:val="center"/>
          </w:tcPr>
          <w:p w14:paraId="0555CA81" w14:textId="77777777" w:rsidR="005274F4" w:rsidRPr="005274F4" w:rsidRDefault="005274F4" w:rsidP="005274F4">
            <w:pPr>
              <w:tabs>
                <w:tab w:val="left" w:pos="0"/>
              </w:tabs>
              <w:jc w:val="center"/>
              <w:rPr>
                <w:bCs/>
              </w:rPr>
            </w:pPr>
          </w:p>
        </w:tc>
        <w:tc>
          <w:tcPr>
            <w:tcW w:w="1424" w:type="dxa"/>
            <w:vMerge/>
            <w:vAlign w:val="center"/>
          </w:tcPr>
          <w:p w14:paraId="47467BDF" w14:textId="77777777" w:rsidR="005274F4" w:rsidRPr="005274F4" w:rsidRDefault="005274F4" w:rsidP="005274F4">
            <w:pPr>
              <w:tabs>
                <w:tab w:val="left" w:pos="0"/>
              </w:tabs>
              <w:jc w:val="center"/>
              <w:rPr>
                <w:bCs/>
              </w:rPr>
            </w:pPr>
          </w:p>
        </w:tc>
        <w:tc>
          <w:tcPr>
            <w:tcW w:w="1843" w:type="dxa"/>
            <w:vAlign w:val="center"/>
          </w:tcPr>
          <w:p w14:paraId="760AFF03" w14:textId="77777777" w:rsidR="005274F4" w:rsidRPr="005274F4" w:rsidRDefault="005274F4" w:rsidP="005274F4">
            <w:pPr>
              <w:tabs>
                <w:tab w:val="left" w:pos="0"/>
              </w:tabs>
              <w:jc w:val="center"/>
              <w:rPr>
                <w:bCs/>
              </w:rPr>
            </w:pPr>
            <w:r w:rsidRPr="005274F4">
              <w:rPr>
                <w:bCs/>
              </w:rPr>
              <w:t>с 01.01.2022                   по 30.06.2022</w:t>
            </w:r>
          </w:p>
        </w:tc>
        <w:tc>
          <w:tcPr>
            <w:tcW w:w="1843" w:type="dxa"/>
            <w:vAlign w:val="center"/>
          </w:tcPr>
          <w:p w14:paraId="1EE6109A" w14:textId="77777777" w:rsidR="005274F4" w:rsidRPr="005274F4" w:rsidRDefault="005274F4" w:rsidP="005274F4">
            <w:pPr>
              <w:tabs>
                <w:tab w:val="left" w:pos="0"/>
              </w:tabs>
              <w:ind w:right="-100"/>
              <w:jc w:val="center"/>
              <w:rPr>
                <w:bCs/>
              </w:rPr>
            </w:pPr>
            <w:r w:rsidRPr="005274F4">
              <w:rPr>
                <w:bCs/>
              </w:rPr>
              <w:t>с 01.07.2022                по 31.12.2022</w:t>
            </w:r>
          </w:p>
        </w:tc>
      </w:tr>
      <w:tr w:rsidR="005274F4" w:rsidRPr="005274F4" w14:paraId="4BE31F2A" w14:textId="77777777" w:rsidTr="00AE6253">
        <w:trPr>
          <w:trHeight w:val="114"/>
        </w:trPr>
        <w:tc>
          <w:tcPr>
            <w:tcW w:w="703" w:type="dxa"/>
            <w:vAlign w:val="center"/>
          </w:tcPr>
          <w:p w14:paraId="5301DCF1" w14:textId="77777777" w:rsidR="005274F4" w:rsidRPr="005274F4" w:rsidRDefault="005274F4" w:rsidP="005274F4">
            <w:pPr>
              <w:tabs>
                <w:tab w:val="left" w:pos="0"/>
              </w:tabs>
              <w:jc w:val="center"/>
              <w:rPr>
                <w:bCs/>
              </w:rPr>
            </w:pPr>
            <w:r w:rsidRPr="005274F4">
              <w:rPr>
                <w:bCs/>
              </w:rPr>
              <w:t>1</w:t>
            </w:r>
          </w:p>
        </w:tc>
        <w:tc>
          <w:tcPr>
            <w:tcW w:w="3680" w:type="dxa"/>
            <w:vAlign w:val="center"/>
          </w:tcPr>
          <w:p w14:paraId="0985DDB3" w14:textId="77777777" w:rsidR="005274F4" w:rsidRPr="005274F4" w:rsidRDefault="005274F4" w:rsidP="005274F4">
            <w:pPr>
              <w:tabs>
                <w:tab w:val="left" w:pos="0"/>
              </w:tabs>
              <w:jc w:val="center"/>
              <w:rPr>
                <w:bCs/>
              </w:rPr>
            </w:pPr>
            <w:r w:rsidRPr="005274F4">
              <w:rPr>
                <w:bCs/>
              </w:rPr>
              <w:t>2</w:t>
            </w:r>
          </w:p>
        </w:tc>
        <w:tc>
          <w:tcPr>
            <w:tcW w:w="1424" w:type="dxa"/>
            <w:vAlign w:val="center"/>
          </w:tcPr>
          <w:p w14:paraId="6F96CED3" w14:textId="77777777" w:rsidR="005274F4" w:rsidRPr="005274F4" w:rsidRDefault="005274F4" w:rsidP="005274F4">
            <w:pPr>
              <w:tabs>
                <w:tab w:val="left" w:pos="0"/>
              </w:tabs>
              <w:jc w:val="center"/>
              <w:rPr>
                <w:bCs/>
              </w:rPr>
            </w:pPr>
            <w:r w:rsidRPr="005274F4">
              <w:rPr>
                <w:bCs/>
              </w:rPr>
              <w:t>3</w:t>
            </w:r>
          </w:p>
        </w:tc>
        <w:tc>
          <w:tcPr>
            <w:tcW w:w="1843" w:type="dxa"/>
            <w:vAlign w:val="center"/>
          </w:tcPr>
          <w:p w14:paraId="07897AB4" w14:textId="77777777" w:rsidR="005274F4" w:rsidRPr="005274F4" w:rsidRDefault="005274F4" w:rsidP="005274F4">
            <w:pPr>
              <w:tabs>
                <w:tab w:val="left" w:pos="0"/>
              </w:tabs>
              <w:jc w:val="center"/>
              <w:rPr>
                <w:bCs/>
              </w:rPr>
            </w:pPr>
            <w:r w:rsidRPr="005274F4">
              <w:rPr>
                <w:bCs/>
              </w:rPr>
              <w:t>4</w:t>
            </w:r>
          </w:p>
        </w:tc>
        <w:tc>
          <w:tcPr>
            <w:tcW w:w="1843" w:type="dxa"/>
            <w:vAlign w:val="center"/>
          </w:tcPr>
          <w:p w14:paraId="4034FD38" w14:textId="77777777" w:rsidR="005274F4" w:rsidRPr="005274F4" w:rsidRDefault="005274F4" w:rsidP="005274F4">
            <w:pPr>
              <w:tabs>
                <w:tab w:val="left" w:pos="0"/>
              </w:tabs>
              <w:jc w:val="center"/>
              <w:rPr>
                <w:bCs/>
              </w:rPr>
            </w:pPr>
            <w:r w:rsidRPr="005274F4">
              <w:rPr>
                <w:bCs/>
              </w:rPr>
              <w:t>5</w:t>
            </w:r>
          </w:p>
        </w:tc>
      </w:tr>
      <w:tr w:rsidR="005274F4" w:rsidRPr="005274F4" w14:paraId="2EBEC17A" w14:textId="77777777" w:rsidTr="00AE6253">
        <w:trPr>
          <w:trHeight w:val="97"/>
        </w:trPr>
        <w:tc>
          <w:tcPr>
            <w:tcW w:w="9493" w:type="dxa"/>
            <w:gridSpan w:val="5"/>
            <w:vAlign w:val="center"/>
          </w:tcPr>
          <w:p w14:paraId="632F7595" w14:textId="77777777" w:rsidR="005274F4" w:rsidRPr="005274F4" w:rsidRDefault="005274F4" w:rsidP="005274F4">
            <w:pPr>
              <w:numPr>
                <w:ilvl w:val="0"/>
                <w:numId w:val="8"/>
              </w:numPr>
              <w:tabs>
                <w:tab w:val="left" w:pos="0"/>
              </w:tabs>
              <w:contextualSpacing/>
              <w:jc w:val="center"/>
              <w:rPr>
                <w:bCs/>
              </w:rPr>
            </w:pPr>
            <w:r w:rsidRPr="005274F4">
              <w:rPr>
                <w:bCs/>
              </w:rPr>
              <w:t>Холодное водоснабжение</w:t>
            </w:r>
          </w:p>
        </w:tc>
      </w:tr>
      <w:tr w:rsidR="005274F4" w:rsidRPr="005274F4" w14:paraId="7279049D" w14:textId="77777777" w:rsidTr="00AE6253">
        <w:trPr>
          <w:trHeight w:val="324"/>
        </w:trPr>
        <w:tc>
          <w:tcPr>
            <w:tcW w:w="703" w:type="dxa"/>
            <w:vAlign w:val="center"/>
          </w:tcPr>
          <w:p w14:paraId="671131D2" w14:textId="77777777" w:rsidR="005274F4" w:rsidRPr="005274F4" w:rsidRDefault="005274F4" w:rsidP="005274F4">
            <w:pPr>
              <w:tabs>
                <w:tab w:val="left" w:pos="0"/>
              </w:tabs>
              <w:jc w:val="center"/>
              <w:rPr>
                <w:bCs/>
              </w:rPr>
            </w:pPr>
            <w:r w:rsidRPr="005274F4">
              <w:rPr>
                <w:bCs/>
              </w:rPr>
              <w:t>1.1.</w:t>
            </w:r>
          </w:p>
        </w:tc>
        <w:tc>
          <w:tcPr>
            <w:tcW w:w="3680" w:type="dxa"/>
            <w:vAlign w:val="center"/>
          </w:tcPr>
          <w:p w14:paraId="19B13097" w14:textId="77777777" w:rsidR="005274F4" w:rsidRPr="005274F4" w:rsidRDefault="005274F4" w:rsidP="005274F4">
            <w:pPr>
              <w:tabs>
                <w:tab w:val="left" w:pos="0"/>
              </w:tabs>
              <w:rPr>
                <w:bCs/>
              </w:rPr>
            </w:pPr>
            <w:r w:rsidRPr="005274F4">
              <w:rPr>
                <w:bCs/>
              </w:rPr>
              <w:t>МП «Исток», ИНН 4211023572</w:t>
            </w:r>
          </w:p>
        </w:tc>
        <w:tc>
          <w:tcPr>
            <w:tcW w:w="1424" w:type="dxa"/>
            <w:vAlign w:val="center"/>
          </w:tcPr>
          <w:p w14:paraId="3DA1C887" w14:textId="77777777" w:rsidR="005274F4" w:rsidRPr="005274F4" w:rsidRDefault="005274F4" w:rsidP="005274F4">
            <w:pPr>
              <w:tabs>
                <w:tab w:val="left" w:pos="0"/>
              </w:tabs>
              <w:jc w:val="center"/>
              <w:rPr>
                <w:bCs/>
              </w:rPr>
            </w:pPr>
            <w:proofErr w:type="spellStart"/>
            <w:r w:rsidRPr="005274F4">
              <w:rPr>
                <w:bCs/>
              </w:rPr>
              <w:t>руб</w:t>
            </w:r>
            <w:proofErr w:type="spellEnd"/>
            <w:r w:rsidRPr="005274F4">
              <w:rPr>
                <w:bCs/>
              </w:rPr>
              <w:t>/м</w:t>
            </w:r>
            <w:r w:rsidRPr="005274F4">
              <w:rPr>
                <w:bCs/>
                <w:vertAlign w:val="superscript"/>
              </w:rPr>
              <w:t>3</w:t>
            </w:r>
            <w:r w:rsidRPr="005274F4">
              <w:rPr>
                <w:bCs/>
              </w:rPr>
              <w:t xml:space="preserve"> </w:t>
            </w:r>
          </w:p>
        </w:tc>
        <w:tc>
          <w:tcPr>
            <w:tcW w:w="1843" w:type="dxa"/>
            <w:vAlign w:val="center"/>
          </w:tcPr>
          <w:p w14:paraId="0296BB50" w14:textId="77777777" w:rsidR="005274F4" w:rsidRPr="005274F4" w:rsidRDefault="005274F4" w:rsidP="005274F4">
            <w:pPr>
              <w:tabs>
                <w:tab w:val="left" w:pos="0"/>
              </w:tabs>
              <w:jc w:val="center"/>
              <w:rPr>
                <w:bCs/>
              </w:rPr>
            </w:pPr>
            <w:r w:rsidRPr="005274F4">
              <w:rPr>
                <w:bCs/>
              </w:rPr>
              <w:t>20,27</w:t>
            </w:r>
          </w:p>
        </w:tc>
        <w:tc>
          <w:tcPr>
            <w:tcW w:w="1843" w:type="dxa"/>
            <w:vAlign w:val="center"/>
          </w:tcPr>
          <w:p w14:paraId="6B9C9E7D" w14:textId="77777777" w:rsidR="005274F4" w:rsidRPr="005274F4" w:rsidRDefault="005274F4" w:rsidP="005274F4">
            <w:pPr>
              <w:tabs>
                <w:tab w:val="left" w:pos="0"/>
              </w:tabs>
              <w:jc w:val="center"/>
              <w:rPr>
                <w:bCs/>
              </w:rPr>
            </w:pPr>
            <w:r w:rsidRPr="005274F4">
              <w:rPr>
                <w:bCs/>
              </w:rPr>
              <w:t>20,68</w:t>
            </w:r>
          </w:p>
        </w:tc>
      </w:tr>
      <w:tr w:rsidR="005274F4" w:rsidRPr="005274F4" w14:paraId="68D59B4D" w14:textId="77777777" w:rsidTr="00AE6253">
        <w:trPr>
          <w:trHeight w:val="324"/>
        </w:trPr>
        <w:tc>
          <w:tcPr>
            <w:tcW w:w="703" w:type="dxa"/>
            <w:vAlign w:val="center"/>
          </w:tcPr>
          <w:p w14:paraId="27B2FED6" w14:textId="77777777" w:rsidR="005274F4" w:rsidRPr="005274F4" w:rsidRDefault="005274F4" w:rsidP="005274F4">
            <w:pPr>
              <w:tabs>
                <w:tab w:val="left" w:pos="0"/>
              </w:tabs>
              <w:jc w:val="center"/>
              <w:rPr>
                <w:bCs/>
              </w:rPr>
            </w:pPr>
            <w:r w:rsidRPr="005274F4">
              <w:rPr>
                <w:bCs/>
              </w:rPr>
              <w:t>1.2.</w:t>
            </w:r>
          </w:p>
        </w:tc>
        <w:tc>
          <w:tcPr>
            <w:tcW w:w="3680" w:type="dxa"/>
            <w:vAlign w:val="center"/>
          </w:tcPr>
          <w:p w14:paraId="18E71EB4" w14:textId="77777777" w:rsidR="005274F4" w:rsidRPr="005274F4" w:rsidRDefault="005274F4" w:rsidP="005274F4">
            <w:pPr>
              <w:tabs>
                <w:tab w:val="left" w:pos="0"/>
              </w:tabs>
              <w:rPr>
                <w:bCs/>
              </w:rPr>
            </w:pPr>
            <w:r w:rsidRPr="005274F4">
              <w:rPr>
                <w:bCs/>
              </w:rPr>
              <w:t xml:space="preserve">ООО «Киселевский </w:t>
            </w:r>
            <w:proofErr w:type="spellStart"/>
            <w:r w:rsidRPr="005274F4">
              <w:rPr>
                <w:bCs/>
              </w:rPr>
              <w:t>водоснаб</w:t>
            </w:r>
            <w:proofErr w:type="spellEnd"/>
            <w:proofErr w:type="gramStart"/>
            <w:r w:rsidRPr="005274F4">
              <w:rPr>
                <w:bCs/>
              </w:rPr>
              <w:t>»,  ИНН</w:t>
            </w:r>
            <w:proofErr w:type="gramEnd"/>
            <w:r w:rsidRPr="005274F4">
              <w:rPr>
                <w:bCs/>
              </w:rPr>
              <w:t xml:space="preserve"> 4223104956</w:t>
            </w:r>
          </w:p>
        </w:tc>
        <w:tc>
          <w:tcPr>
            <w:tcW w:w="1424" w:type="dxa"/>
            <w:vAlign w:val="center"/>
          </w:tcPr>
          <w:p w14:paraId="75919363" w14:textId="77777777" w:rsidR="005274F4" w:rsidRPr="005274F4" w:rsidRDefault="005274F4" w:rsidP="005274F4">
            <w:pPr>
              <w:tabs>
                <w:tab w:val="left" w:pos="0"/>
              </w:tabs>
              <w:jc w:val="center"/>
              <w:rPr>
                <w:bCs/>
              </w:rPr>
            </w:pPr>
            <w:proofErr w:type="spellStart"/>
            <w:r w:rsidRPr="005274F4">
              <w:rPr>
                <w:bCs/>
              </w:rPr>
              <w:t>руб</w:t>
            </w:r>
            <w:proofErr w:type="spellEnd"/>
            <w:r w:rsidRPr="005274F4">
              <w:rPr>
                <w:bCs/>
              </w:rPr>
              <w:t>/м</w:t>
            </w:r>
            <w:r w:rsidRPr="005274F4">
              <w:rPr>
                <w:bCs/>
                <w:vertAlign w:val="superscript"/>
              </w:rPr>
              <w:t>3</w:t>
            </w:r>
          </w:p>
        </w:tc>
        <w:tc>
          <w:tcPr>
            <w:tcW w:w="1843" w:type="dxa"/>
            <w:vAlign w:val="center"/>
          </w:tcPr>
          <w:p w14:paraId="6CD03F6A" w14:textId="77777777" w:rsidR="005274F4" w:rsidRPr="005274F4" w:rsidRDefault="005274F4" w:rsidP="005274F4">
            <w:pPr>
              <w:tabs>
                <w:tab w:val="left" w:pos="0"/>
              </w:tabs>
              <w:jc w:val="center"/>
              <w:rPr>
                <w:bCs/>
              </w:rPr>
            </w:pPr>
            <w:r w:rsidRPr="005274F4">
              <w:rPr>
                <w:lang w:eastAsia="en-US"/>
              </w:rPr>
              <w:t>20,27</w:t>
            </w:r>
          </w:p>
        </w:tc>
        <w:tc>
          <w:tcPr>
            <w:tcW w:w="1843" w:type="dxa"/>
            <w:vAlign w:val="center"/>
          </w:tcPr>
          <w:p w14:paraId="0C1DA87E" w14:textId="77777777" w:rsidR="005274F4" w:rsidRPr="005274F4" w:rsidRDefault="005274F4" w:rsidP="005274F4">
            <w:pPr>
              <w:tabs>
                <w:tab w:val="left" w:pos="0"/>
              </w:tabs>
              <w:jc w:val="center"/>
              <w:rPr>
                <w:bCs/>
              </w:rPr>
            </w:pPr>
            <w:r w:rsidRPr="005274F4">
              <w:rPr>
                <w:lang w:eastAsia="en-US"/>
              </w:rPr>
              <w:t>20,68</w:t>
            </w:r>
          </w:p>
        </w:tc>
      </w:tr>
      <w:tr w:rsidR="005274F4" w:rsidRPr="005274F4" w14:paraId="3A3E82F8" w14:textId="77777777" w:rsidTr="00AE6253">
        <w:trPr>
          <w:trHeight w:val="196"/>
        </w:trPr>
        <w:tc>
          <w:tcPr>
            <w:tcW w:w="9493" w:type="dxa"/>
            <w:gridSpan w:val="5"/>
            <w:vAlign w:val="center"/>
          </w:tcPr>
          <w:p w14:paraId="65B3B548" w14:textId="77777777" w:rsidR="005274F4" w:rsidRPr="005274F4" w:rsidRDefault="005274F4" w:rsidP="005274F4">
            <w:pPr>
              <w:numPr>
                <w:ilvl w:val="0"/>
                <w:numId w:val="8"/>
              </w:numPr>
              <w:tabs>
                <w:tab w:val="left" w:pos="0"/>
              </w:tabs>
              <w:contextualSpacing/>
              <w:jc w:val="center"/>
              <w:rPr>
                <w:bCs/>
              </w:rPr>
            </w:pPr>
            <w:r w:rsidRPr="005274F4">
              <w:rPr>
                <w:bCs/>
              </w:rPr>
              <w:t>Водоотведение</w:t>
            </w:r>
          </w:p>
        </w:tc>
      </w:tr>
      <w:tr w:rsidR="005274F4" w:rsidRPr="005274F4" w14:paraId="0AE152EF" w14:textId="77777777" w:rsidTr="00AE6253">
        <w:trPr>
          <w:trHeight w:val="506"/>
        </w:trPr>
        <w:tc>
          <w:tcPr>
            <w:tcW w:w="703" w:type="dxa"/>
            <w:vAlign w:val="center"/>
          </w:tcPr>
          <w:p w14:paraId="0B332895" w14:textId="77777777" w:rsidR="005274F4" w:rsidRPr="005274F4" w:rsidRDefault="005274F4" w:rsidP="005274F4">
            <w:pPr>
              <w:tabs>
                <w:tab w:val="left" w:pos="0"/>
              </w:tabs>
              <w:jc w:val="center"/>
              <w:rPr>
                <w:bCs/>
              </w:rPr>
            </w:pPr>
            <w:r w:rsidRPr="005274F4">
              <w:rPr>
                <w:bCs/>
              </w:rPr>
              <w:t>2.1.</w:t>
            </w:r>
          </w:p>
        </w:tc>
        <w:tc>
          <w:tcPr>
            <w:tcW w:w="3680" w:type="dxa"/>
            <w:vAlign w:val="center"/>
          </w:tcPr>
          <w:p w14:paraId="44A8905B" w14:textId="77777777" w:rsidR="005274F4" w:rsidRPr="005274F4" w:rsidRDefault="005274F4" w:rsidP="005274F4">
            <w:pPr>
              <w:tabs>
                <w:tab w:val="left" w:pos="0"/>
              </w:tabs>
              <w:rPr>
                <w:bCs/>
              </w:rPr>
            </w:pPr>
            <w:r w:rsidRPr="005274F4">
              <w:rPr>
                <w:bCs/>
              </w:rPr>
              <w:t>МП «Кристалл</w:t>
            </w:r>
            <w:proofErr w:type="gramStart"/>
            <w:r w:rsidRPr="005274F4">
              <w:rPr>
                <w:bCs/>
              </w:rPr>
              <w:t xml:space="preserve">»,   </w:t>
            </w:r>
            <w:proofErr w:type="gramEnd"/>
            <w:r w:rsidRPr="005274F4">
              <w:rPr>
                <w:bCs/>
              </w:rPr>
              <w:t xml:space="preserve">                            ИНН 4223124159</w:t>
            </w:r>
          </w:p>
        </w:tc>
        <w:tc>
          <w:tcPr>
            <w:tcW w:w="1424" w:type="dxa"/>
            <w:vAlign w:val="center"/>
          </w:tcPr>
          <w:p w14:paraId="11B6BDB1" w14:textId="77777777" w:rsidR="005274F4" w:rsidRPr="005274F4" w:rsidRDefault="005274F4" w:rsidP="005274F4">
            <w:pPr>
              <w:tabs>
                <w:tab w:val="left" w:pos="0"/>
              </w:tabs>
              <w:jc w:val="center"/>
              <w:rPr>
                <w:bCs/>
              </w:rPr>
            </w:pPr>
            <w:proofErr w:type="spellStart"/>
            <w:r w:rsidRPr="005274F4">
              <w:rPr>
                <w:bCs/>
              </w:rPr>
              <w:t>руб</w:t>
            </w:r>
            <w:proofErr w:type="spellEnd"/>
            <w:r w:rsidRPr="005274F4">
              <w:rPr>
                <w:bCs/>
              </w:rPr>
              <w:t>/м</w:t>
            </w:r>
            <w:r w:rsidRPr="005274F4">
              <w:rPr>
                <w:bCs/>
                <w:vertAlign w:val="superscript"/>
              </w:rPr>
              <w:t>3</w:t>
            </w:r>
            <w:r w:rsidRPr="005274F4">
              <w:rPr>
                <w:bCs/>
              </w:rPr>
              <w:t xml:space="preserve"> </w:t>
            </w:r>
          </w:p>
        </w:tc>
        <w:tc>
          <w:tcPr>
            <w:tcW w:w="1843" w:type="dxa"/>
            <w:vAlign w:val="center"/>
          </w:tcPr>
          <w:p w14:paraId="2A97DF7B" w14:textId="77777777" w:rsidR="005274F4" w:rsidRPr="005274F4" w:rsidRDefault="005274F4" w:rsidP="005274F4">
            <w:pPr>
              <w:tabs>
                <w:tab w:val="left" w:pos="0"/>
              </w:tabs>
              <w:jc w:val="center"/>
              <w:rPr>
                <w:bCs/>
              </w:rPr>
            </w:pPr>
            <w:r w:rsidRPr="005274F4">
              <w:rPr>
                <w:bCs/>
              </w:rPr>
              <w:t>14,20</w:t>
            </w:r>
          </w:p>
        </w:tc>
        <w:tc>
          <w:tcPr>
            <w:tcW w:w="1843" w:type="dxa"/>
            <w:vAlign w:val="center"/>
          </w:tcPr>
          <w:p w14:paraId="1F6543A8" w14:textId="77777777" w:rsidR="005274F4" w:rsidRPr="005274F4" w:rsidRDefault="005274F4" w:rsidP="005274F4">
            <w:pPr>
              <w:tabs>
                <w:tab w:val="left" w:pos="0"/>
              </w:tabs>
              <w:jc w:val="center"/>
              <w:rPr>
                <w:bCs/>
              </w:rPr>
            </w:pPr>
            <w:r w:rsidRPr="005274F4">
              <w:rPr>
                <w:bCs/>
              </w:rPr>
              <w:t>14,77</w:t>
            </w:r>
          </w:p>
        </w:tc>
      </w:tr>
      <w:tr w:rsidR="005274F4" w:rsidRPr="005274F4" w14:paraId="073515D3" w14:textId="77777777" w:rsidTr="00AE6253">
        <w:trPr>
          <w:trHeight w:val="338"/>
        </w:trPr>
        <w:tc>
          <w:tcPr>
            <w:tcW w:w="703" w:type="dxa"/>
            <w:vAlign w:val="center"/>
          </w:tcPr>
          <w:p w14:paraId="01375892" w14:textId="77777777" w:rsidR="005274F4" w:rsidRPr="005274F4" w:rsidRDefault="005274F4" w:rsidP="005274F4">
            <w:pPr>
              <w:tabs>
                <w:tab w:val="left" w:pos="0"/>
              </w:tabs>
              <w:jc w:val="center"/>
              <w:rPr>
                <w:bCs/>
              </w:rPr>
            </w:pPr>
            <w:r w:rsidRPr="005274F4">
              <w:rPr>
                <w:bCs/>
              </w:rPr>
              <w:t>2.2.</w:t>
            </w:r>
          </w:p>
        </w:tc>
        <w:tc>
          <w:tcPr>
            <w:tcW w:w="3680" w:type="dxa"/>
            <w:vAlign w:val="center"/>
          </w:tcPr>
          <w:p w14:paraId="434D7FED" w14:textId="77777777" w:rsidR="005274F4" w:rsidRPr="005274F4" w:rsidRDefault="005274F4" w:rsidP="005274F4">
            <w:pPr>
              <w:tabs>
                <w:tab w:val="left" w:pos="0"/>
              </w:tabs>
              <w:rPr>
                <w:bCs/>
              </w:rPr>
            </w:pPr>
            <w:r w:rsidRPr="005274F4">
              <w:rPr>
                <w:bCs/>
              </w:rPr>
              <w:t>ОАО «Знамя», ИНН 4211002950</w:t>
            </w:r>
          </w:p>
        </w:tc>
        <w:tc>
          <w:tcPr>
            <w:tcW w:w="1424" w:type="dxa"/>
            <w:vAlign w:val="center"/>
          </w:tcPr>
          <w:p w14:paraId="0F318B5B" w14:textId="77777777" w:rsidR="005274F4" w:rsidRPr="005274F4" w:rsidRDefault="005274F4" w:rsidP="005274F4">
            <w:pPr>
              <w:tabs>
                <w:tab w:val="left" w:pos="0"/>
              </w:tabs>
              <w:jc w:val="center"/>
              <w:rPr>
                <w:bCs/>
              </w:rPr>
            </w:pPr>
            <w:proofErr w:type="spellStart"/>
            <w:r w:rsidRPr="005274F4">
              <w:rPr>
                <w:bCs/>
              </w:rPr>
              <w:t>руб</w:t>
            </w:r>
            <w:proofErr w:type="spellEnd"/>
            <w:r w:rsidRPr="005274F4">
              <w:rPr>
                <w:bCs/>
              </w:rPr>
              <w:t>/м</w:t>
            </w:r>
            <w:r w:rsidRPr="005274F4">
              <w:rPr>
                <w:bCs/>
                <w:vertAlign w:val="superscript"/>
              </w:rPr>
              <w:t>3</w:t>
            </w:r>
          </w:p>
        </w:tc>
        <w:tc>
          <w:tcPr>
            <w:tcW w:w="1843" w:type="dxa"/>
            <w:vAlign w:val="center"/>
          </w:tcPr>
          <w:p w14:paraId="7ABBE258" w14:textId="77777777" w:rsidR="005274F4" w:rsidRPr="005274F4" w:rsidRDefault="005274F4" w:rsidP="005274F4">
            <w:pPr>
              <w:tabs>
                <w:tab w:val="left" w:pos="0"/>
              </w:tabs>
              <w:jc w:val="center"/>
              <w:rPr>
                <w:bCs/>
              </w:rPr>
            </w:pPr>
            <w:r w:rsidRPr="005274F4">
              <w:rPr>
                <w:lang w:eastAsia="en-US"/>
              </w:rPr>
              <w:t>14,20</w:t>
            </w:r>
          </w:p>
        </w:tc>
        <w:tc>
          <w:tcPr>
            <w:tcW w:w="1843" w:type="dxa"/>
            <w:vAlign w:val="center"/>
          </w:tcPr>
          <w:p w14:paraId="14E74454" w14:textId="77777777" w:rsidR="005274F4" w:rsidRPr="005274F4" w:rsidRDefault="005274F4" w:rsidP="005274F4">
            <w:pPr>
              <w:tabs>
                <w:tab w:val="left" w:pos="0"/>
              </w:tabs>
              <w:jc w:val="center"/>
              <w:rPr>
                <w:bCs/>
              </w:rPr>
            </w:pPr>
            <w:r w:rsidRPr="005274F4">
              <w:rPr>
                <w:lang w:eastAsia="en-US"/>
              </w:rPr>
              <w:t>14,77</w:t>
            </w:r>
          </w:p>
        </w:tc>
      </w:tr>
      <w:tr w:rsidR="005274F4" w:rsidRPr="005274F4" w14:paraId="0FEE088A" w14:textId="77777777" w:rsidTr="00AE6253">
        <w:trPr>
          <w:trHeight w:val="196"/>
        </w:trPr>
        <w:tc>
          <w:tcPr>
            <w:tcW w:w="9493" w:type="dxa"/>
            <w:gridSpan w:val="5"/>
            <w:vAlign w:val="center"/>
          </w:tcPr>
          <w:p w14:paraId="1A92E1D2" w14:textId="77777777" w:rsidR="005274F4" w:rsidRPr="005274F4" w:rsidRDefault="005274F4" w:rsidP="005274F4">
            <w:pPr>
              <w:tabs>
                <w:tab w:val="left" w:pos="0"/>
              </w:tabs>
              <w:jc w:val="center"/>
              <w:rPr>
                <w:bCs/>
              </w:rPr>
            </w:pPr>
            <w:r w:rsidRPr="005274F4">
              <w:rPr>
                <w:bCs/>
              </w:rPr>
              <w:t>3. Горячее водоснабжение в открытой системе горячего водоснабжения</w:t>
            </w:r>
          </w:p>
        </w:tc>
      </w:tr>
      <w:tr w:rsidR="005274F4" w:rsidRPr="005274F4" w14:paraId="7F6044DF" w14:textId="77777777" w:rsidTr="00AE6253">
        <w:trPr>
          <w:trHeight w:val="324"/>
        </w:trPr>
        <w:tc>
          <w:tcPr>
            <w:tcW w:w="703" w:type="dxa"/>
            <w:vAlign w:val="center"/>
          </w:tcPr>
          <w:p w14:paraId="39CA420B" w14:textId="77777777" w:rsidR="005274F4" w:rsidRPr="005274F4" w:rsidRDefault="005274F4" w:rsidP="005274F4">
            <w:pPr>
              <w:tabs>
                <w:tab w:val="left" w:pos="0"/>
              </w:tabs>
              <w:jc w:val="center"/>
              <w:rPr>
                <w:bCs/>
              </w:rPr>
            </w:pPr>
            <w:r w:rsidRPr="005274F4">
              <w:rPr>
                <w:bCs/>
              </w:rPr>
              <w:t>3.1.</w:t>
            </w:r>
          </w:p>
        </w:tc>
        <w:tc>
          <w:tcPr>
            <w:tcW w:w="3680" w:type="dxa"/>
            <w:vAlign w:val="center"/>
          </w:tcPr>
          <w:p w14:paraId="1F546468" w14:textId="77777777" w:rsidR="005274F4" w:rsidRPr="005274F4" w:rsidRDefault="005274F4" w:rsidP="005274F4">
            <w:pPr>
              <w:tabs>
                <w:tab w:val="left" w:pos="0"/>
              </w:tabs>
              <w:rPr>
                <w:bCs/>
              </w:rPr>
            </w:pPr>
            <w:r w:rsidRPr="005274F4">
              <w:rPr>
                <w:bCs/>
              </w:rPr>
              <w:t>ООО «Тепловая компания Актив» (котельные № 17, 18, 25, 29, 31, 35, 41), ИНН 4223117521</w:t>
            </w:r>
          </w:p>
        </w:tc>
        <w:tc>
          <w:tcPr>
            <w:tcW w:w="1424" w:type="dxa"/>
            <w:vAlign w:val="center"/>
          </w:tcPr>
          <w:p w14:paraId="039CBD68" w14:textId="77777777" w:rsidR="005274F4" w:rsidRPr="005274F4" w:rsidRDefault="005274F4" w:rsidP="005274F4">
            <w:pPr>
              <w:tabs>
                <w:tab w:val="left" w:pos="0"/>
              </w:tabs>
              <w:jc w:val="center"/>
              <w:rPr>
                <w:bCs/>
              </w:rPr>
            </w:pPr>
            <w:proofErr w:type="spellStart"/>
            <w:r w:rsidRPr="005274F4">
              <w:rPr>
                <w:bCs/>
              </w:rPr>
              <w:t>руб</w:t>
            </w:r>
            <w:proofErr w:type="spellEnd"/>
            <w:r w:rsidRPr="005274F4">
              <w:rPr>
                <w:bCs/>
              </w:rPr>
              <w:t>/м</w:t>
            </w:r>
            <w:r w:rsidRPr="005274F4">
              <w:rPr>
                <w:bCs/>
                <w:vertAlign w:val="superscript"/>
              </w:rPr>
              <w:t>3</w:t>
            </w:r>
          </w:p>
        </w:tc>
        <w:tc>
          <w:tcPr>
            <w:tcW w:w="1843" w:type="dxa"/>
            <w:vAlign w:val="center"/>
          </w:tcPr>
          <w:p w14:paraId="2F1AE72B" w14:textId="77777777" w:rsidR="005274F4" w:rsidRPr="005274F4" w:rsidRDefault="005274F4" w:rsidP="005274F4">
            <w:pPr>
              <w:tabs>
                <w:tab w:val="left" w:pos="0"/>
              </w:tabs>
              <w:jc w:val="center"/>
              <w:rPr>
                <w:bCs/>
              </w:rPr>
            </w:pPr>
            <w:r w:rsidRPr="005274F4">
              <w:rPr>
                <w:lang w:eastAsia="en-US"/>
              </w:rPr>
              <w:t>59,28</w:t>
            </w:r>
          </w:p>
        </w:tc>
        <w:tc>
          <w:tcPr>
            <w:tcW w:w="1843" w:type="dxa"/>
            <w:vAlign w:val="center"/>
          </w:tcPr>
          <w:p w14:paraId="362332CA" w14:textId="77777777" w:rsidR="005274F4" w:rsidRPr="005274F4" w:rsidRDefault="005274F4" w:rsidP="005274F4">
            <w:pPr>
              <w:tabs>
                <w:tab w:val="left" w:pos="0"/>
              </w:tabs>
              <w:jc w:val="center"/>
              <w:rPr>
                <w:bCs/>
              </w:rPr>
            </w:pPr>
            <w:r w:rsidRPr="005274F4">
              <w:rPr>
                <w:lang w:eastAsia="en-US"/>
              </w:rPr>
              <w:t>62,24</w:t>
            </w:r>
          </w:p>
        </w:tc>
      </w:tr>
      <w:tr w:rsidR="005274F4" w:rsidRPr="005274F4" w14:paraId="6BA1F5DA" w14:textId="77777777" w:rsidTr="00AE6253">
        <w:trPr>
          <w:trHeight w:val="324"/>
        </w:trPr>
        <w:tc>
          <w:tcPr>
            <w:tcW w:w="703" w:type="dxa"/>
            <w:vAlign w:val="center"/>
          </w:tcPr>
          <w:p w14:paraId="2B3F28E2" w14:textId="77777777" w:rsidR="005274F4" w:rsidRPr="005274F4" w:rsidRDefault="005274F4" w:rsidP="005274F4">
            <w:pPr>
              <w:tabs>
                <w:tab w:val="left" w:pos="0"/>
              </w:tabs>
              <w:jc w:val="center"/>
              <w:rPr>
                <w:bCs/>
              </w:rPr>
            </w:pPr>
            <w:r w:rsidRPr="005274F4">
              <w:rPr>
                <w:bCs/>
              </w:rPr>
              <w:t>3.2.</w:t>
            </w:r>
          </w:p>
        </w:tc>
        <w:tc>
          <w:tcPr>
            <w:tcW w:w="3680" w:type="dxa"/>
            <w:vAlign w:val="center"/>
          </w:tcPr>
          <w:p w14:paraId="311021F8" w14:textId="77777777" w:rsidR="005274F4" w:rsidRPr="005274F4" w:rsidRDefault="005274F4" w:rsidP="005274F4">
            <w:pPr>
              <w:tabs>
                <w:tab w:val="left" w:pos="0"/>
              </w:tabs>
              <w:rPr>
                <w:bCs/>
              </w:rPr>
            </w:pPr>
            <w:r w:rsidRPr="005274F4">
              <w:rPr>
                <w:bCs/>
              </w:rPr>
              <w:t xml:space="preserve">ООО «Тепловая </w:t>
            </w:r>
            <w:proofErr w:type="gramStart"/>
            <w:r w:rsidRPr="005274F4">
              <w:rPr>
                <w:bCs/>
              </w:rPr>
              <w:t>компания  Актив</w:t>
            </w:r>
            <w:proofErr w:type="gramEnd"/>
            <w:r w:rsidRPr="005274F4">
              <w:rPr>
                <w:bCs/>
              </w:rPr>
              <w:t>» (котельные № 43, 50), ИНН  4223117521</w:t>
            </w:r>
          </w:p>
        </w:tc>
        <w:tc>
          <w:tcPr>
            <w:tcW w:w="1424" w:type="dxa"/>
            <w:vAlign w:val="center"/>
          </w:tcPr>
          <w:p w14:paraId="52F405F4" w14:textId="77777777" w:rsidR="005274F4" w:rsidRPr="005274F4" w:rsidRDefault="005274F4" w:rsidP="005274F4">
            <w:pPr>
              <w:tabs>
                <w:tab w:val="left" w:pos="0"/>
              </w:tabs>
              <w:jc w:val="center"/>
              <w:rPr>
                <w:bCs/>
              </w:rPr>
            </w:pPr>
            <w:proofErr w:type="spellStart"/>
            <w:r w:rsidRPr="005274F4">
              <w:rPr>
                <w:bCs/>
              </w:rPr>
              <w:t>руб</w:t>
            </w:r>
            <w:proofErr w:type="spellEnd"/>
            <w:r w:rsidRPr="005274F4">
              <w:rPr>
                <w:bCs/>
              </w:rPr>
              <w:t>/м</w:t>
            </w:r>
            <w:r w:rsidRPr="005274F4">
              <w:rPr>
                <w:bCs/>
                <w:vertAlign w:val="superscript"/>
              </w:rPr>
              <w:t>3</w:t>
            </w:r>
          </w:p>
        </w:tc>
        <w:tc>
          <w:tcPr>
            <w:tcW w:w="1843" w:type="dxa"/>
            <w:vAlign w:val="center"/>
          </w:tcPr>
          <w:p w14:paraId="769539D4" w14:textId="77777777" w:rsidR="005274F4" w:rsidRPr="005274F4" w:rsidRDefault="005274F4" w:rsidP="005274F4">
            <w:pPr>
              <w:tabs>
                <w:tab w:val="left" w:pos="0"/>
              </w:tabs>
              <w:jc w:val="center"/>
              <w:rPr>
                <w:bCs/>
              </w:rPr>
            </w:pPr>
            <w:r w:rsidRPr="005274F4">
              <w:rPr>
                <w:lang w:eastAsia="en-US"/>
              </w:rPr>
              <w:t>59,28</w:t>
            </w:r>
          </w:p>
        </w:tc>
        <w:tc>
          <w:tcPr>
            <w:tcW w:w="1843" w:type="dxa"/>
            <w:vAlign w:val="center"/>
          </w:tcPr>
          <w:p w14:paraId="55D87233" w14:textId="77777777" w:rsidR="005274F4" w:rsidRPr="005274F4" w:rsidRDefault="005274F4" w:rsidP="005274F4">
            <w:pPr>
              <w:tabs>
                <w:tab w:val="left" w:pos="0"/>
              </w:tabs>
              <w:jc w:val="center"/>
              <w:rPr>
                <w:bCs/>
              </w:rPr>
            </w:pPr>
            <w:r w:rsidRPr="005274F4">
              <w:rPr>
                <w:lang w:eastAsia="en-US"/>
              </w:rPr>
              <w:t>62,24</w:t>
            </w:r>
          </w:p>
        </w:tc>
      </w:tr>
      <w:tr w:rsidR="005274F4" w:rsidRPr="005274F4" w14:paraId="741DE3F6" w14:textId="77777777" w:rsidTr="00AE6253">
        <w:trPr>
          <w:trHeight w:val="324"/>
        </w:trPr>
        <w:tc>
          <w:tcPr>
            <w:tcW w:w="703" w:type="dxa"/>
            <w:vAlign w:val="center"/>
          </w:tcPr>
          <w:p w14:paraId="3F61988B" w14:textId="77777777" w:rsidR="005274F4" w:rsidRPr="005274F4" w:rsidRDefault="005274F4" w:rsidP="005274F4">
            <w:pPr>
              <w:tabs>
                <w:tab w:val="left" w:pos="0"/>
              </w:tabs>
              <w:jc w:val="center"/>
              <w:rPr>
                <w:bCs/>
              </w:rPr>
            </w:pPr>
            <w:r w:rsidRPr="005274F4">
              <w:rPr>
                <w:bCs/>
              </w:rPr>
              <w:t>3.3.</w:t>
            </w:r>
          </w:p>
        </w:tc>
        <w:tc>
          <w:tcPr>
            <w:tcW w:w="3680" w:type="dxa"/>
            <w:vAlign w:val="center"/>
          </w:tcPr>
          <w:p w14:paraId="1E25D926" w14:textId="77777777" w:rsidR="005274F4" w:rsidRPr="005274F4" w:rsidRDefault="005274F4" w:rsidP="005274F4">
            <w:pPr>
              <w:tabs>
                <w:tab w:val="left" w:pos="0"/>
              </w:tabs>
              <w:rPr>
                <w:bCs/>
              </w:rPr>
            </w:pPr>
            <w:r w:rsidRPr="005274F4">
              <w:rPr>
                <w:bCs/>
              </w:rPr>
              <w:t>АО «Угольная компания «</w:t>
            </w:r>
            <w:proofErr w:type="spellStart"/>
            <w:r w:rsidRPr="005274F4">
              <w:rPr>
                <w:bCs/>
              </w:rPr>
              <w:t>Кузбассразрезуголь</w:t>
            </w:r>
            <w:proofErr w:type="spellEnd"/>
            <w:proofErr w:type="gramStart"/>
            <w:r w:rsidRPr="005274F4">
              <w:rPr>
                <w:bCs/>
              </w:rPr>
              <w:t xml:space="preserve">»,   </w:t>
            </w:r>
            <w:proofErr w:type="gramEnd"/>
            <w:r w:rsidRPr="005274F4">
              <w:rPr>
                <w:bCs/>
              </w:rPr>
              <w:t xml:space="preserve">                 ИНН  4205049090</w:t>
            </w:r>
          </w:p>
        </w:tc>
        <w:tc>
          <w:tcPr>
            <w:tcW w:w="1424" w:type="dxa"/>
            <w:vAlign w:val="center"/>
          </w:tcPr>
          <w:p w14:paraId="2D0859AD" w14:textId="77777777" w:rsidR="005274F4" w:rsidRPr="005274F4" w:rsidRDefault="005274F4" w:rsidP="005274F4">
            <w:pPr>
              <w:tabs>
                <w:tab w:val="left" w:pos="0"/>
              </w:tabs>
              <w:jc w:val="center"/>
              <w:rPr>
                <w:bCs/>
              </w:rPr>
            </w:pPr>
            <w:proofErr w:type="spellStart"/>
            <w:r w:rsidRPr="005274F4">
              <w:rPr>
                <w:bCs/>
              </w:rPr>
              <w:t>руб</w:t>
            </w:r>
            <w:proofErr w:type="spellEnd"/>
            <w:r w:rsidRPr="005274F4">
              <w:rPr>
                <w:bCs/>
              </w:rPr>
              <w:t>/м</w:t>
            </w:r>
            <w:r w:rsidRPr="005274F4">
              <w:rPr>
                <w:bCs/>
                <w:vertAlign w:val="superscript"/>
              </w:rPr>
              <w:t>3</w:t>
            </w:r>
          </w:p>
        </w:tc>
        <w:tc>
          <w:tcPr>
            <w:tcW w:w="1843" w:type="dxa"/>
            <w:vAlign w:val="center"/>
          </w:tcPr>
          <w:p w14:paraId="346517A4" w14:textId="77777777" w:rsidR="005274F4" w:rsidRPr="005274F4" w:rsidRDefault="005274F4" w:rsidP="005274F4">
            <w:pPr>
              <w:tabs>
                <w:tab w:val="left" w:pos="0"/>
              </w:tabs>
              <w:jc w:val="center"/>
              <w:rPr>
                <w:bCs/>
              </w:rPr>
            </w:pPr>
            <w:r w:rsidRPr="005274F4">
              <w:rPr>
                <w:lang w:eastAsia="en-US"/>
              </w:rPr>
              <w:t>59,28</w:t>
            </w:r>
          </w:p>
        </w:tc>
        <w:tc>
          <w:tcPr>
            <w:tcW w:w="1843" w:type="dxa"/>
            <w:vAlign w:val="center"/>
          </w:tcPr>
          <w:p w14:paraId="2548C798" w14:textId="77777777" w:rsidR="005274F4" w:rsidRPr="005274F4" w:rsidRDefault="005274F4" w:rsidP="005274F4">
            <w:pPr>
              <w:tabs>
                <w:tab w:val="left" w:pos="0"/>
              </w:tabs>
              <w:jc w:val="center"/>
              <w:rPr>
                <w:bCs/>
              </w:rPr>
            </w:pPr>
            <w:r w:rsidRPr="005274F4">
              <w:rPr>
                <w:lang w:eastAsia="en-US"/>
              </w:rPr>
              <w:t>62,24</w:t>
            </w:r>
          </w:p>
        </w:tc>
      </w:tr>
      <w:tr w:rsidR="005274F4" w:rsidRPr="005274F4" w14:paraId="6763B7B2" w14:textId="77777777" w:rsidTr="00AE6253">
        <w:trPr>
          <w:trHeight w:val="287"/>
        </w:trPr>
        <w:tc>
          <w:tcPr>
            <w:tcW w:w="703" w:type="dxa"/>
            <w:vAlign w:val="center"/>
          </w:tcPr>
          <w:p w14:paraId="39BF5B17" w14:textId="77777777" w:rsidR="005274F4" w:rsidRPr="005274F4" w:rsidRDefault="005274F4" w:rsidP="005274F4">
            <w:pPr>
              <w:tabs>
                <w:tab w:val="left" w:pos="0"/>
              </w:tabs>
              <w:jc w:val="center"/>
              <w:rPr>
                <w:bCs/>
              </w:rPr>
            </w:pPr>
            <w:r w:rsidRPr="005274F4">
              <w:rPr>
                <w:bCs/>
              </w:rPr>
              <w:t>3.4.</w:t>
            </w:r>
          </w:p>
        </w:tc>
        <w:tc>
          <w:tcPr>
            <w:tcW w:w="3680" w:type="dxa"/>
            <w:vAlign w:val="center"/>
          </w:tcPr>
          <w:p w14:paraId="7D164B9B" w14:textId="77777777" w:rsidR="005274F4" w:rsidRPr="005274F4" w:rsidRDefault="005274F4" w:rsidP="005274F4">
            <w:pPr>
              <w:tabs>
                <w:tab w:val="left" w:pos="0"/>
              </w:tabs>
              <w:rPr>
                <w:bCs/>
              </w:rPr>
            </w:pPr>
            <w:r w:rsidRPr="005274F4">
              <w:rPr>
                <w:bCs/>
              </w:rPr>
              <w:t>МП «Исток», ИНН 4211023572</w:t>
            </w:r>
          </w:p>
        </w:tc>
        <w:tc>
          <w:tcPr>
            <w:tcW w:w="1424" w:type="dxa"/>
            <w:vAlign w:val="center"/>
          </w:tcPr>
          <w:p w14:paraId="5B5F79BC" w14:textId="77777777" w:rsidR="005274F4" w:rsidRPr="005274F4" w:rsidRDefault="005274F4" w:rsidP="005274F4">
            <w:pPr>
              <w:tabs>
                <w:tab w:val="left" w:pos="0"/>
              </w:tabs>
              <w:jc w:val="center"/>
              <w:rPr>
                <w:bCs/>
              </w:rPr>
            </w:pPr>
            <w:proofErr w:type="spellStart"/>
            <w:r w:rsidRPr="005274F4">
              <w:rPr>
                <w:bCs/>
              </w:rPr>
              <w:t>руб</w:t>
            </w:r>
            <w:proofErr w:type="spellEnd"/>
            <w:r w:rsidRPr="005274F4">
              <w:rPr>
                <w:bCs/>
              </w:rPr>
              <w:t>/м</w:t>
            </w:r>
            <w:r w:rsidRPr="005274F4">
              <w:rPr>
                <w:bCs/>
                <w:vertAlign w:val="superscript"/>
              </w:rPr>
              <w:t>3</w:t>
            </w:r>
          </w:p>
        </w:tc>
        <w:tc>
          <w:tcPr>
            <w:tcW w:w="1843" w:type="dxa"/>
            <w:vAlign w:val="center"/>
          </w:tcPr>
          <w:p w14:paraId="78CE0805" w14:textId="77777777" w:rsidR="005274F4" w:rsidRPr="005274F4" w:rsidRDefault="005274F4" w:rsidP="005274F4">
            <w:pPr>
              <w:tabs>
                <w:tab w:val="left" w:pos="0"/>
              </w:tabs>
              <w:jc w:val="center"/>
              <w:rPr>
                <w:bCs/>
              </w:rPr>
            </w:pPr>
            <w:r w:rsidRPr="005274F4">
              <w:rPr>
                <w:lang w:eastAsia="en-US"/>
              </w:rPr>
              <w:t>59,28</w:t>
            </w:r>
          </w:p>
        </w:tc>
        <w:tc>
          <w:tcPr>
            <w:tcW w:w="1843" w:type="dxa"/>
            <w:vAlign w:val="center"/>
          </w:tcPr>
          <w:p w14:paraId="1316A925" w14:textId="77777777" w:rsidR="005274F4" w:rsidRPr="005274F4" w:rsidRDefault="005274F4" w:rsidP="005274F4">
            <w:pPr>
              <w:tabs>
                <w:tab w:val="left" w:pos="0"/>
              </w:tabs>
              <w:jc w:val="center"/>
              <w:rPr>
                <w:bCs/>
              </w:rPr>
            </w:pPr>
            <w:r w:rsidRPr="005274F4">
              <w:rPr>
                <w:lang w:eastAsia="en-US"/>
              </w:rPr>
              <w:t>62,24</w:t>
            </w:r>
          </w:p>
        </w:tc>
      </w:tr>
      <w:tr w:rsidR="005274F4" w:rsidRPr="005274F4" w14:paraId="17867340" w14:textId="77777777" w:rsidTr="00AE6253">
        <w:trPr>
          <w:trHeight w:val="287"/>
        </w:trPr>
        <w:tc>
          <w:tcPr>
            <w:tcW w:w="703" w:type="dxa"/>
            <w:vAlign w:val="center"/>
          </w:tcPr>
          <w:p w14:paraId="778B1DE6" w14:textId="77777777" w:rsidR="005274F4" w:rsidRPr="005274F4" w:rsidRDefault="005274F4" w:rsidP="005274F4">
            <w:pPr>
              <w:tabs>
                <w:tab w:val="left" w:pos="0"/>
              </w:tabs>
              <w:jc w:val="center"/>
              <w:rPr>
                <w:bCs/>
              </w:rPr>
            </w:pPr>
            <w:r w:rsidRPr="005274F4">
              <w:rPr>
                <w:bCs/>
              </w:rPr>
              <w:t>3.5.</w:t>
            </w:r>
          </w:p>
        </w:tc>
        <w:tc>
          <w:tcPr>
            <w:tcW w:w="3680" w:type="dxa"/>
            <w:vAlign w:val="center"/>
          </w:tcPr>
          <w:p w14:paraId="2F06F286" w14:textId="77777777" w:rsidR="005274F4" w:rsidRPr="005274F4" w:rsidRDefault="005274F4" w:rsidP="005274F4">
            <w:pPr>
              <w:tabs>
                <w:tab w:val="left" w:pos="0"/>
              </w:tabs>
              <w:rPr>
                <w:bCs/>
              </w:rPr>
            </w:pPr>
            <w:r w:rsidRPr="005274F4">
              <w:rPr>
                <w:bCs/>
              </w:rPr>
              <w:t>ООО «Сибирская тепловая компания», ИНН 4223104900</w:t>
            </w:r>
          </w:p>
        </w:tc>
        <w:tc>
          <w:tcPr>
            <w:tcW w:w="1424" w:type="dxa"/>
            <w:vAlign w:val="center"/>
          </w:tcPr>
          <w:p w14:paraId="3892BCCC" w14:textId="77777777" w:rsidR="005274F4" w:rsidRPr="005274F4" w:rsidRDefault="005274F4" w:rsidP="005274F4">
            <w:pPr>
              <w:tabs>
                <w:tab w:val="left" w:pos="0"/>
              </w:tabs>
              <w:jc w:val="center"/>
              <w:rPr>
                <w:bCs/>
              </w:rPr>
            </w:pPr>
            <w:proofErr w:type="spellStart"/>
            <w:r w:rsidRPr="005274F4">
              <w:rPr>
                <w:bCs/>
              </w:rPr>
              <w:t>руб</w:t>
            </w:r>
            <w:proofErr w:type="spellEnd"/>
            <w:r w:rsidRPr="005274F4">
              <w:rPr>
                <w:bCs/>
              </w:rPr>
              <w:t>/м</w:t>
            </w:r>
            <w:r w:rsidRPr="005274F4">
              <w:rPr>
                <w:bCs/>
                <w:vertAlign w:val="superscript"/>
              </w:rPr>
              <w:t>3</w:t>
            </w:r>
          </w:p>
        </w:tc>
        <w:tc>
          <w:tcPr>
            <w:tcW w:w="1843" w:type="dxa"/>
            <w:vAlign w:val="center"/>
          </w:tcPr>
          <w:p w14:paraId="7061A7D6" w14:textId="77777777" w:rsidR="005274F4" w:rsidRPr="005274F4" w:rsidRDefault="005274F4" w:rsidP="005274F4">
            <w:pPr>
              <w:tabs>
                <w:tab w:val="left" w:pos="0"/>
              </w:tabs>
              <w:jc w:val="center"/>
              <w:rPr>
                <w:lang w:eastAsia="en-US"/>
              </w:rPr>
            </w:pPr>
            <w:r w:rsidRPr="005274F4">
              <w:rPr>
                <w:lang w:eastAsia="en-US"/>
              </w:rPr>
              <w:t>59,28</w:t>
            </w:r>
          </w:p>
        </w:tc>
        <w:tc>
          <w:tcPr>
            <w:tcW w:w="1843" w:type="dxa"/>
            <w:vAlign w:val="center"/>
          </w:tcPr>
          <w:p w14:paraId="6D70B2C0" w14:textId="77777777" w:rsidR="005274F4" w:rsidRPr="005274F4" w:rsidRDefault="005274F4" w:rsidP="005274F4">
            <w:pPr>
              <w:tabs>
                <w:tab w:val="left" w:pos="0"/>
              </w:tabs>
              <w:jc w:val="center"/>
              <w:rPr>
                <w:bCs/>
              </w:rPr>
            </w:pPr>
            <w:r w:rsidRPr="005274F4">
              <w:rPr>
                <w:lang w:eastAsia="en-US"/>
              </w:rPr>
              <w:t>62,24</w:t>
            </w:r>
          </w:p>
        </w:tc>
      </w:tr>
      <w:tr w:rsidR="005274F4" w:rsidRPr="005274F4" w14:paraId="4E32AA83" w14:textId="77777777" w:rsidTr="00AE6253">
        <w:trPr>
          <w:trHeight w:val="264"/>
        </w:trPr>
        <w:tc>
          <w:tcPr>
            <w:tcW w:w="9493" w:type="dxa"/>
            <w:gridSpan w:val="5"/>
            <w:vAlign w:val="center"/>
          </w:tcPr>
          <w:p w14:paraId="1C002FB3" w14:textId="77777777" w:rsidR="005274F4" w:rsidRPr="005274F4" w:rsidRDefault="005274F4" w:rsidP="005274F4">
            <w:pPr>
              <w:tabs>
                <w:tab w:val="left" w:pos="0"/>
              </w:tabs>
              <w:jc w:val="center"/>
              <w:rPr>
                <w:bCs/>
              </w:rPr>
            </w:pPr>
            <w:r w:rsidRPr="005274F4">
              <w:rPr>
                <w:bCs/>
              </w:rPr>
              <w:t xml:space="preserve">4. </w:t>
            </w:r>
            <w:r w:rsidRPr="005274F4">
              <w:rPr>
                <w:lang w:eastAsia="en-US"/>
              </w:rPr>
              <w:t xml:space="preserve"> Т</w:t>
            </w:r>
            <w:r w:rsidRPr="005274F4">
              <w:rPr>
                <w:bCs/>
              </w:rPr>
              <w:t>вердое топливо (уголь)</w:t>
            </w:r>
          </w:p>
        </w:tc>
      </w:tr>
      <w:tr w:rsidR="005274F4" w:rsidRPr="005274F4" w14:paraId="3CA580DA" w14:textId="77777777" w:rsidTr="00AE6253">
        <w:trPr>
          <w:trHeight w:val="269"/>
        </w:trPr>
        <w:tc>
          <w:tcPr>
            <w:tcW w:w="703" w:type="dxa"/>
            <w:vMerge w:val="restart"/>
            <w:vAlign w:val="center"/>
          </w:tcPr>
          <w:p w14:paraId="08C43E2F" w14:textId="77777777" w:rsidR="005274F4" w:rsidRPr="005274F4" w:rsidRDefault="005274F4" w:rsidP="005274F4">
            <w:pPr>
              <w:tabs>
                <w:tab w:val="left" w:pos="0"/>
              </w:tabs>
              <w:jc w:val="center"/>
              <w:rPr>
                <w:bCs/>
              </w:rPr>
            </w:pPr>
            <w:r w:rsidRPr="005274F4">
              <w:rPr>
                <w:bCs/>
              </w:rPr>
              <w:t>4.1.</w:t>
            </w:r>
          </w:p>
        </w:tc>
        <w:tc>
          <w:tcPr>
            <w:tcW w:w="3680" w:type="dxa"/>
            <w:vMerge w:val="restart"/>
            <w:vAlign w:val="center"/>
          </w:tcPr>
          <w:p w14:paraId="6B923556" w14:textId="77777777" w:rsidR="005274F4" w:rsidRPr="005274F4" w:rsidRDefault="005274F4" w:rsidP="005274F4">
            <w:pPr>
              <w:tabs>
                <w:tab w:val="left" w:pos="0"/>
              </w:tabs>
              <w:rPr>
                <w:lang w:eastAsia="en-US"/>
              </w:rPr>
            </w:pPr>
            <w:r w:rsidRPr="005274F4">
              <w:rPr>
                <w:lang w:eastAsia="en-US"/>
              </w:rPr>
              <w:t>ООО «</w:t>
            </w:r>
            <w:proofErr w:type="spellStart"/>
            <w:r w:rsidRPr="005274F4">
              <w:rPr>
                <w:lang w:eastAsia="en-US"/>
              </w:rPr>
              <w:t>Алавеста</w:t>
            </w:r>
            <w:proofErr w:type="spellEnd"/>
            <w:r w:rsidRPr="005274F4">
              <w:rPr>
                <w:lang w:eastAsia="en-US"/>
              </w:rPr>
              <w:t xml:space="preserve"> Групп</w:t>
            </w:r>
            <w:proofErr w:type="gramStart"/>
            <w:r w:rsidRPr="005274F4">
              <w:rPr>
                <w:lang w:eastAsia="en-US"/>
              </w:rPr>
              <w:t xml:space="preserve">»,   </w:t>
            </w:r>
            <w:proofErr w:type="gramEnd"/>
            <w:r w:rsidRPr="005274F4">
              <w:rPr>
                <w:lang w:eastAsia="en-US"/>
              </w:rPr>
              <w:t xml:space="preserve">              ИНН 4205359172</w:t>
            </w:r>
          </w:p>
        </w:tc>
        <w:tc>
          <w:tcPr>
            <w:tcW w:w="5110" w:type="dxa"/>
            <w:gridSpan w:val="3"/>
            <w:vAlign w:val="center"/>
          </w:tcPr>
          <w:p w14:paraId="63152125" w14:textId="77777777" w:rsidR="005274F4" w:rsidRPr="005274F4" w:rsidRDefault="005274F4" w:rsidP="005274F4">
            <w:pPr>
              <w:tabs>
                <w:tab w:val="left" w:pos="0"/>
              </w:tabs>
              <w:jc w:val="center"/>
              <w:rPr>
                <w:bCs/>
              </w:rPr>
            </w:pPr>
            <w:r w:rsidRPr="005274F4">
              <w:rPr>
                <w:bCs/>
              </w:rPr>
              <w:t>Марка ССР 0-300</w:t>
            </w:r>
          </w:p>
        </w:tc>
      </w:tr>
      <w:tr w:rsidR="005274F4" w:rsidRPr="005274F4" w14:paraId="104E6073" w14:textId="77777777" w:rsidTr="00AE6253">
        <w:trPr>
          <w:trHeight w:val="401"/>
        </w:trPr>
        <w:tc>
          <w:tcPr>
            <w:tcW w:w="703" w:type="dxa"/>
            <w:vMerge/>
            <w:vAlign w:val="center"/>
          </w:tcPr>
          <w:p w14:paraId="344D0110" w14:textId="77777777" w:rsidR="005274F4" w:rsidRPr="005274F4" w:rsidRDefault="005274F4" w:rsidP="005274F4">
            <w:pPr>
              <w:tabs>
                <w:tab w:val="left" w:pos="0"/>
              </w:tabs>
              <w:jc w:val="center"/>
              <w:rPr>
                <w:bCs/>
              </w:rPr>
            </w:pPr>
          </w:p>
        </w:tc>
        <w:tc>
          <w:tcPr>
            <w:tcW w:w="3680" w:type="dxa"/>
            <w:vMerge/>
            <w:vAlign w:val="center"/>
          </w:tcPr>
          <w:p w14:paraId="092EA2CD" w14:textId="77777777" w:rsidR="005274F4" w:rsidRPr="005274F4" w:rsidRDefault="005274F4" w:rsidP="005274F4">
            <w:pPr>
              <w:tabs>
                <w:tab w:val="left" w:pos="0"/>
              </w:tabs>
              <w:rPr>
                <w:lang w:eastAsia="en-US"/>
              </w:rPr>
            </w:pPr>
          </w:p>
        </w:tc>
        <w:tc>
          <w:tcPr>
            <w:tcW w:w="1424" w:type="dxa"/>
            <w:vAlign w:val="center"/>
          </w:tcPr>
          <w:p w14:paraId="5D2839BC" w14:textId="77777777" w:rsidR="005274F4" w:rsidRPr="005274F4" w:rsidRDefault="005274F4" w:rsidP="005274F4">
            <w:pPr>
              <w:tabs>
                <w:tab w:val="left" w:pos="0"/>
              </w:tabs>
              <w:jc w:val="center"/>
              <w:rPr>
                <w:lang w:eastAsia="en-US"/>
              </w:rPr>
            </w:pPr>
            <w:proofErr w:type="spellStart"/>
            <w:r w:rsidRPr="005274F4">
              <w:rPr>
                <w:lang w:eastAsia="en-US"/>
              </w:rPr>
              <w:t>руб</w:t>
            </w:r>
            <w:proofErr w:type="spellEnd"/>
            <w:r w:rsidRPr="005274F4">
              <w:rPr>
                <w:lang w:eastAsia="en-US"/>
              </w:rPr>
              <w:t>/</w:t>
            </w:r>
            <w:proofErr w:type="spellStart"/>
            <w:r w:rsidRPr="005274F4">
              <w:rPr>
                <w:lang w:eastAsia="en-US"/>
              </w:rPr>
              <w:t>тн</w:t>
            </w:r>
            <w:proofErr w:type="spellEnd"/>
          </w:p>
        </w:tc>
        <w:tc>
          <w:tcPr>
            <w:tcW w:w="1843" w:type="dxa"/>
            <w:vAlign w:val="center"/>
          </w:tcPr>
          <w:p w14:paraId="6B3BC207" w14:textId="77777777" w:rsidR="005274F4" w:rsidRPr="005274F4" w:rsidRDefault="005274F4" w:rsidP="005274F4">
            <w:pPr>
              <w:tabs>
                <w:tab w:val="left" w:pos="0"/>
              </w:tabs>
              <w:jc w:val="center"/>
              <w:rPr>
                <w:lang w:eastAsia="en-US"/>
              </w:rPr>
            </w:pPr>
            <w:r w:rsidRPr="005274F4">
              <w:rPr>
                <w:bCs/>
                <w:lang w:eastAsia="en-US"/>
              </w:rPr>
              <w:t>1223,25</w:t>
            </w:r>
          </w:p>
        </w:tc>
        <w:tc>
          <w:tcPr>
            <w:tcW w:w="1843" w:type="dxa"/>
            <w:vAlign w:val="center"/>
          </w:tcPr>
          <w:p w14:paraId="6E8F737C" w14:textId="77777777" w:rsidR="005274F4" w:rsidRPr="005274F4" w:rsidRDefault="005274F4" w:rsidP="005274F4">
            <w:pPr>
              <w:tabs>
                <w:tab w:val="left" w:pos="0"/>
              </w:tabs>
              <w:jc w:val="center"/>
              <w:rPr>
                <w:bCs/>
              </w:rPr>
            </w:pPr>
            <w:r w:rsidRPr="005274F4">
              <w:rPr>
                <w:bCs/>
              </w:rPr>
              <w:t>1286,90</w:t>
            </w:r>
          </w:p>
        </w:tc>
      </w:tr>
    </w:tbl>
    <w:p w14:paraId="29D6CDC2" w14:textId="77777777" w:rsidR="005274F4" w:rsidRPr="005274F4" w:rsidRDefault="005274F4" w:rsidP="005274F4">
      <w:pPr>
        <w:tabs>
          <w:tab w:val="left" w:pos="1985"/>
          <w:tab w:val="left" w:pos="9781"/>
        </w:tabs>
        <w:ind w:left="284" w:right="142" w:firstLine="283"/>
        <w:jc w:val="both"/>
        <w:rPr>
          <w:sz w:val="28"/>
          <w:szCs w:val="28"/>
        </w:rPr>
      </w:pPr>
      <w:r w:rsidRPr="005274F4">
        <w:rPr>
          <w:sz w:val="28"/>
          <w:szCs w:val="28"/>
        </w:rPr>
        <w:t xml:space="preserve">   * Льготные тарифы установлены с учетом пункта 6 статьи 168 Налогового кодекса Российской Федерации (часть вторая).  </w:t>
      </w:r>
    </w:p>
    <w:p w14:paraId="30A044DF" w14:textId="77777777" w:rsidR="005274F4" w:rsidRPr="005274F4" w:rsidRDefault="005274F4" w:rsidP="005274F4">
      <w:pPr>
        <w:tabs>
          <w:tab w:val="left" w:pos="1985"/>
        </w:tabs>
        <w:ind w:left="284" w:right="142" w:firstLine="283"/>
        <w:jc w:val="both"/>
        <w:rPr>
          <w:sz w:val="28"/>
          <w:szCs w:val="28"/>
        </w:rPr>
      </w:pPr>
      <w:r w:rsidRPr="005274F4">
        <w:rPr>
          <w:sz w:val="28"/>
          <w:szCs w:val="28"/>
        </w:rPr>
        <w:t xml:space="preserve">  </w:t>
      </w:r>
    </w:p>
    <w:p w14:paraId="0F7EFE19" w14:textId="77777777" w:rsidR="005274F4" w:rsidRPr="005274F4" w:rsidRDefault="005274F4" w:rsidP="005274F4">
      <w:pPr>
        <w:tabs>
          <w:tab w:val="left" w:pos="1985"/>
        </w:tabs>
        <w:ind w:left="284" w:right="142" w:firstLine="283"/>
        <w:jc w:val="both"/>
        <w:rPr>
          <w:sz w:val="28"/>
          <w:szCs w:val="28"/>
        </w:rPr>
      </w:pPr>
    </w:p>
    <w:p w14:paraId="15E6CBD1" w14:textId="77777777" w:rsidR="005274F4" w:rsidRPr="005274F4" w:rsidRDefault="005274F4" w:rsidP="005274F4">
      <w:pPr>
        <w:tabs>
          <w:tab w:val="left" w:pos="1985"/>
        </w:tabs>
        <w:ind w:left="284" w:right="142" w:firstLine="283"/>
        <w:jc w:val="both"/>
        <w:rPr>
          <w:sz w:val="28"/>
          <w:szCs w:val="28"/>
        </w:rPr>
      </w:pPr>
    </w:p>
    <w:p w14:paraId="5225D662" w14:textId="77777777" w:rsidR="005274F4" w:rsidRPr="005274F4" w:rsidRDefault="005274F4" w:rsidP="005274F4">
      <w:pPr>
        <w:tabs>
          <w:tab w:val="left" w:pos="1985"/>
        </w:tabs>
        <w:ind w:left="284" w:right="142" w:firstLine="283"/>
        <w:jc w:val="both"/>
        <w:rPr>
          <w:sz w:val="28"/>
          <w:szCs w:val="28"/>
        </w:rPr>
      </w:pPr>
    </w:p>
    <w:p w14:paraId="109E560E" w14:textId="77777777" w:rsidR="005274F4" w:rsidRPr="005274F4" w:rsidRDefault="005274F4" w:rsidP="005274F4">
      <w:pPr>
        <w:tabs>
          <w:tab w:val="left" w:pos="1985"/>
        </w:tabs>
        <w:ind w:left="284" w:right="142" w:firstLine="283"/>
        <w:jc w:val="both"/>
        <w:rPr>
          <w:sz w:val="28"/>
          <w:szCs w:val="28"/>
        </w:rPr>
      </w:pPr>
    </w:p>
    <w:p w14:paraId="25581282" w14:textId="77777777" w:rsidR="005274F4" w:rsidRPr="005274F4" w:rsidRDefault="005274F4" w:rsidP="005274F4">
      <w:pPr>
        <w:tabs>
          <w:tab w:val="left" w:pos="1985"/>
        </w:tabs>
        <w:ind w:left="284" w:right="142" w:firstLine="283"/>
        <w:jc w:val="both"/>
        <w:rPr>
          <w:sz w:val="28"/>
          <w:szCs w:val="28"/>
        </w:rPr>
      </w:pPr>
    </w:p>
    <w:p w14:paraId="3ECABA47" w14:textId="77777777" w:rsidR="005274F4" w:rsidRPr="005274F4" w:rsidRDefault="005274F4" w:rsidP="005274F4">
      <w:pPr>
        <w:tabs>
          <w:tab w:val="left" w:pos="1985"/>
        </w:tabs>
        <w:ind w:left="284" w:right="142" w:firstLine="283"/>
        <w:jc w:val="both"/>
        <w:rPr>
          <w:sz w:val="28"/>
          <w:szCs w:val="28"/>
        </w:rPr>
      </w:pPr>
    </w:p>
    <w:p w14:paraId="0259005A" w14:textId="77777777" w:rsidR="005274F4" w:rsidRPr="005274F4" w:rsidRDefault="005274F4" w:rsidP="005274F4">
      <w:pPr>
        <w:tabs>
          <w:tab w:val="left" w:pos="1985"/>
        </w:tabs>
        <w:ind w:left="4962"/>
        <w:jc w:val="both"/>
        <w:rPr>
          <w:sz w:val="28"/>
          <w:szCs w:val="28"/>
        </w:rPr>
      </w:pPr>
    </w:p>
    <w:p w14:paraId="7990E9F7" w14:textId="77777777" w:rsidR="005274F4" w:rsidRDefault="005274F4" w:rsidP="005274F4">
      <w:pPr>
        <w:tabs>
          <w:tab w:val="left" w:pos="1985"/>
        </w:tabs>
        <w:ind w:left="4962"/>
        <w:jc w:val="center"/>
        <w:rPr>
          <w:sz w:val="28"/>
          <w:szCs w:val="28"/>
        </w:rPr>
        <w:sectPr w:rsidR="005274F4" w:rsidSect="00003587">
          <w:pgSz w:w="11906" w:h="16838"/>
          <w:pgMar w:top="709" w:right="851" w:bottom="284" w:left="1701" w:header="709" w:footer="709" w:gutter="0"/>
          <w:cols w:space="708"/>
          <w:titlePg/>
          <w:docGrid w:linePitch="360"/>
        </w:sectPr>
      </w:pPr>
    </w:p>
    <w:p w14:paraId="476CAE54" w14:textId="2DD986E7" w:rsidR="005274F4" w:rsidRPr="001828C5" w:rsidRDefault="005274F4" w:rsidP="005274F4">
      <w:pPr>
        <w:tabs>
          <w:tab w:val="left" w:pos="5580"/>
          <w:tab w:val="left" w:pos="9498"/>
        </w:tabs>
        <w:ind w:left="-1921" w:right="-569" w:firstLine="7591"/>
      </w:pPr>
      <w:r w:rsidRPr="001828C5">
        <w:lastRenderedPageBreak/>
        <w:t xml:space="preserve">Приложение № </w:t>
      </w:r>
      <w:r>
        <w:t>13</w:t>
      </w:r>
      <w:r>
        <w:t>3</w:t>
      </w:r>
      <w:r>
        <w:t xml:space="preserve"> </w:t>
      </w:r>
      <w:r w:rsidRPr="001828C5">
        <w:t xml:space="preserve">к </w:t>
      </w:r>
      <w:r>
        <w:t xml:space="preserve">протоколу </w:t>
      </w:r>
      <w:r w:rsidRPr="001828C5">
        <w:t>№ 8</w:t>
      </w:r>
      <w:r>
        <w:t>7</w:t>
      </w:r>
    </w:p>
    <w:p w14:paraId="2F68A143" w14:textId="77777777" w:rsidR="005274F4" w:rsidRPr="001828C5" w:rsidRDefault="005274F4" w:rsidP="005274F4">
      <w:pPr>
        <w:tabs>
          <w:tab w:val="left" w:pos="5580"/>
          <w:tab w:val="left" w:pos="9498"/>
        </w:tabs>
        <w:ind w:left="-1921" w:right="-569" w:firstLine="7591"/>
      </w:pPr>
      <w:r w:rsidRPr="001828C5">
        <w:t>заседания правления Региональной</w:t>
      </w:r>
    </w:p>
    <w:p w14:paraId="5BFF4B86" w14:textId="77777777" w:rsidR="005274F4" w:rsidRPr="001828C5" w:rsidRDefault="005274F4" w:rsidP="005274F4">
      <w:pPr>
        <w:tabs>
          <w:tab w:val="left" w:pos="5580"/>
          <w:tab w:val="left" w:pos="9498"/>
        </w:tabs>
        <w:ind w:left="-1921" w:right="-569" w:firstLine="7591"/>
      </w:pPr>
      <w:r w:rsidRPr="001828C5">
        <w:t>энергетической комиссии</w:t>
      </w:r>
    </w:p>
    <w:p w14:paraId="6C0138C1" w14:textId="77777777" w:rsidR="005274F4" w:rsidRDefault="005274F4" w:rsidP="005274F4">
      <w:pPr>
        <w:tabs>
          <w:tab w:val="left" w:pos="5580"/>
          <w:tab w:val="left" w:pos="9498"/>
        </w:tabs>
        <w:ind w:left="-1921" w:right="-569" w:firstLine="7591"/>
      </w:pPr>
      <w:r w:rsidRPr="001828C5">
        <w:t xml:space="preserve">Кузбасса от </w:t>
      </w:r>
      <w:r>
        <w:t>20</w:t>
      </w:r>
      <w:r w:rsidRPr="001828C5">
        <w:t>.12.2021</w:t>
      </w:r>
    </w:p>
    <w:p w14:paraId="10DB18FB" w14:textId="77777777" w:rsidR="005274F4" w:rsidRPr="005274F4" w:rsidRDefault="005274F4" w:rsidP="005274F4">
      <w:pPr>
        <w:tabs>
          <w:tab w:val="left" w:pos="1365"/>
        </w:tabs>
        <w:jc w:val="center"/>
        <w:rPr>
          <w:bCs/>
          <w:sz w:val="28"/>
          <w:szCs w:val="28"/>
        </w:rPr>
      </w:pPr>
    </w:p>
    <w:p w14:paraId="405A1180" w14:textId="77777777" w:rsidR="005274F4" w:rsidRPr="005274F4" w:rsidRDefault="005274F4" w:rsidP="005274F4">
      <w:pPr>
        <w:tabs>
          <w:tab w:val="left" w:pos="1365"/>
        </w:tabs>
        <w:jc w:val="center"/>
        <w:rPr>
          <w:bCs/>
          <w:sz w:val="28"/>
          <w:szCs w:val="28"/>
        </w:rPr>
      </w:pPr>
      <w:bookmarkStart w:id="206" w:name="_Hlk59522888"/>
    </w:p>
    <w:p w14:paraId="5A5E3DCE" w14:textId="77777777" w:rsidR="005274F4" w:rsidRPr="005274F4" w:rsidRDefault="005274F4" w:rsidP="005274F4">
      <w:pPr>
        <w:tabs>
          <w:tab w:val="left" w:pos="1365"/>
        </w:tabs>
        <w:jc w:val="center"/>
        <w:rPr>
          <w:bCs/>
          <w:sz w:val="28"/>
          <w:szCs w:val="28"/>
        </w:rPr>
      </w:pPr>
    </w:p>
    <w:p w14:paraId="6C75EDA9" w14:textId="77777777" w:rsidR="005274F4" w:rsidRPr="005274F4" w:rsidRDefault="005274F4" w:rsidP="005274F4">
      <w:pPr>
        <w:tabs>
          <w:tab w:val="left" w:pos="1365"/>
        </w:tabs>
        <w:jc w:val="center"/>
        <w:rPr>
          <w:bCs/>
          <w:sz w:val="28"/>
          <w:szCs w:val="28"/>
        </w:rPr>
      </w:pPr>
      <w:r w:rsidRPr="005274F4">
        <w:rPr>
          <w:bCs/>
          <w:sz w:val="28"/>
          <w:szCs w:val="28"/>
        </w:rPr>
        <w:t xml:space="preserve">Льготные тарифы* </w:t>
      </w:r>
    </w:p>
    <w:p w14:paraId="032B66D5" w14:textId="77777777" w:rsidR="005274F4" w:rsidRPr="005274F4" w:rsidRDefault="005274F4" w:rsidP="005274F4">
      <w:pPr>
        <w:tabs>
          <w:tab w:val="left" w:pos="1365"/>
        </w:tabs>
        <w:jc w:val="center"/>
        <w:rPr>
          <w:bCs/>
          <w:kern w:val="32"/>
          <w:sz w:val="28"/>
          <w:szCs w:val="28"/>
          <w:lang w:eastAsia="en-US"/>
        </w:rPr>
      </w:pPr>
      <w:r w:rsidRPr="005274F4">
        <w:rPr>
          <w:bCs/>
          <w:sz w:val="28"/>
          <w:szCs w:val="28"/>
        </w:rPr>
        <w:t>на горячее водоснабжение</w:t>
      </w:r>
      <w:r w:rsidRPr="005274F4">
        <w:rPr>
          <w:bCs/>
          <w:kern w:val="32"/>
          <w:sz w:val="28"/>
          <w:szCs w:val="28"/>
          <w:lang w:eastAsia="en-US"/>
        </w:rPr>
        <w:t xml:space="preserve"> в закрытой системе горячего водоснабжения</w:t>
      </w:r>
    </w:p>
    <w:p w14:paraId="3314A55D" w14:textId="77777777" w:rsidR="005274F4" w:rsidRPr="005274F4" w:rsidRDefault="005274F4" w:rsidP="005274F4">
      <w:pPr>
        <w:tabs>
          <w:tab w:val="left" w:pos="1365"/>
        </w:tabs>
        <w:jc w:val="center"/>
        <w:rPr>
          <w:sz w:val="28"/>
          <w:szCs w:val="28"/>
        </w:rPr>
      </w:pPr>
    </w:p>
    <w:tbl>
      <w:tblPr>
        <w:tblStyle w:val="afc"/>
        <w:tblpPr w:leftFromText="180" w:rightFromText="180" w:vertAnchor="text" w:horzAnchor="page" w:tblpX="1108" w:tblpY="203"/>
        <w:tblW w:w="10065" w:type="dxa"/>
        <w:tblLayout w:type="fixed"/>
        <w:tblLook w:val="04A0" w:firstRow="1" w:lastRow="0" w:firstColumn="1" w:lastColumn="0" w:noHBand="0" w:noVBand="1"/>
      </w:tblPr>
      <w:tblGrid>
        <w:gridCol w:w="702"/>
        <w:gridCol w:w="2837"/>
        <w:gridCol w:w="2410"/>
        <w:gridCol w:w="2126"/>
        <w:gridCol w:w="1990"/>
      </w:tblGrid>
      <w:tr w:rsidR="005274F4" w:rsidRPr="005274F4" w14:paraId="5E3E6606" w14:textId="77777777" w:rsidTr="00AE6253">
        <w:trPr>
          <w:trHeight w:val="324"/>
        </w:trPr>
        <w:tc>
          <w:tcPr>
            <w:tcW w:w="702" w:type="dxa"/>
            <w:vMerge w:val="restart"/>
            <w:vAlign w:val="center"/>
          </w:tcPr>
          <w:p w14:paraId="3A18AC2B" w14:textId="77777777" w:rsidR="005274F4" w:rsidRPr="005274F4" w:rsidRDefault="005274F4" w:rsidP="005274F4">
            <w:pPr>
              <w:jc w:val="center"/>
              <w:rPr>
                <w:bCs/>
              </w:rPr>
            </w:pPr>
            <w:r w:rsidRPr="005274F4">
              <w:rPr>
                <w:bCs/>
              </w:rPr>
              <w:t>№ п/п</w:t>
            </w:r>
          </w:p>
        </w:tc>
        <w:tc>
          <w:tcPr>
            <w:tcW w:w="5247" w:type="dxa"/>
            <w:gridSpan w:val="2"/>
            <w:vMerge w:val="restart"/>
            <w:vAlign w:val="center"/>
          </w:tcPr>
          <w:p w14:paraId="5F91ADC2" w14:textId="77777777" w:rsidR="005274F4" w:rsidRPr="005274F4" w:rsidRDefault="005274F4" w:rsidP="005274F4">
            <w:pPr>
              <w:tabs>
                <w:tab w:val="left" w:pos="0"/>
              </w:tabs>
              <w:jc w:val="center"/>
              <w:rPr>
                <w:bCs/>
              </w:rPr>
            </w:pPr>
            <w:r w:rsidRPr="005274F4">
              <w:rPr>
                <w:bCs/>
              </w:rPr>
              <w:t>Наименование регулируемой организации</w:t>
            </w:r>
          </w:p>
        </w:tc>
        <w:tc>
          <w:tcPr>
            <w:tcW w:w="4116" w:type="dxa"/>
            <w:gridSpan w:val="2"/>
            <w:vAlign w:val="center"/>
          </w:tcPr>
          <w:p w14:paraId="72C3D7E5" w14:textId="77777777" w:rsidR="005274F4" w:rsidRPr="005274F4" w:rsidRDefault="005274F4" w:rsidP="005274F4">
            <w:pPr>
              <w:tabs>
                <w:tab w:val="left" w:pos="0"/>
              </w:tabs>
              <w:jc w:val="center"/>
              <w:rPr>
                <w:bCs/>
              </w:rPr>
            </w:pPr>
            <w:r w:rsidRPr="005274F4">
              <w:rPr>
                <w:bCs/>
              </w:rPr>
              <w:t>Льготный тариф</w:t>
            </w:r>
          </w:p>
        </w:tc>
      </w:tr>
      <w:tr w:rsidR="005274F4" w:rsidRPr="005274F4" w14:paraId="41F75289" w14:textId="77777777" w:rsidTr="00AE6253">
        <w:trPr>
          <w:trHeight w:val="657"/>
        </w:trPr>
        <w:tc>
          <w:tcPr>
            <w:tcW w:w="702" w:type="dxa"/>
            <w:vMerge/>
            <w:vAlign w:val="center"/>
          </w:tcPr>
          <w:p w14:paraId="1ADCDB82" w14:textId="77777777" w:rsidR="005274F4" w:rsidRPr="005274F4" w:rsidRDefault="005274F4" w:rsidP="005274F4">
            <w:pPr>
              <w:tabs>
                <w:tab w:val="left" w:pos="0"/>
              </w:tabs>
              <w:jc w:val="center"/>
              <w:rPr>
                <w:bCs/>
              </w:rPr>
            </w:pPr>
          </w:p>
        </w:tc>
        <w:tc>
          <w:tcPr>
            <w:tcW w:w="5247" w:type="dxa"/>
            <w:gridSpan w:val="2"/>
            <w:vMerge/>
            <w:vAlign w:val="center"/>
          </w:tcPr>
          <w:p w14:paraId="25DDD036" w14:textId="77777777" w:rsidR="005274F4" w:rsidRPr="005274F4" w:rsidRDefault="005274F4" w:rsidP="005274F4">
            <w:pPr>
              <w:tabs>
                <w:tab w:val="left" w:pos="0"/>
              </w:tabs>
              <w:jc w:val="center"/>
              <w:rPr>
                <w:bCs/>
              </w:rPr>
            </w:pPr>
          </w:p>
        </w:tc>
        <w:tc>
          <w:tcPr>
            <w:tcW w:w="2126" w:type="dxa"/>
            <w:vAlign w:val="center"/>
          </w:tcPr>
          <w:p w14:paraId="4989741E" w14:textId="77777777" w:rsidR="005274F4" w:rsidRPr="005274F4" w:rsidRDefault="005274F4" w:rsidP="005274F4">
            <w:pPr>
              <w:tabs>
                <w:tab w:val="left" w:pos="0"/>
              </w:tabs>
              <w:jc w:val="center"/>
              <w:rPr>
                <w:bCs/>
              </w:rPr>
            </w:pPr>
            <w:r w:rsidRPr="005274F4">
              <w:rPr>
                <w:bCs/>
              </w:rPr>
              <w:t>с 01.01.2022</w:t>
            </w:r>
          </w:p>
          <w:p w14:paraId="39388E32" w14:textId="77777777" w:rsidR="005274F4" w:rsidRPr="005274F4" w:rsidRDefault="005274F4" w:rsidP="005274F4">
            <w:pPr>
              <w:tabs>
                <w:tab w:val="left" w:pos="0"/>
              </w:tabs>
              <w:jc w:val="center"/>
              <w:rPr>
                <w:bCs/>
              </w:rPr>
            </w:pPr>
            <w:r w:rsidRPr="005274F4">
              <w:rPr>
                <w:bCs/>
              </w:rPr>
              <w:t>по 30.06.2022</w:t>
            </w:r>
          </w:p>
        </w:tc>
        <w:tc>
          <w:tcPr>
            <w:tcW w:w="1990" w:type="dxa"/>
            <w:vAlign w:val="center"/>
          </w:tcPr>
          <w:p w14:paraId="49B3F233" w14:textId="77777777" w:rsidR="005274F4" w:rsidRPr="005274F4" w:rsidRDefault="005274F4" w:rsidP="005274F4">
            <w:pPr>
              <w:tabs>
                <w:tab w:val="left" w:pos="0"/>
              </w:tabs>
              <w:ind w:right="-100"/>
              <w:jc w:val="center"/>
              <w:rPr>
                <w:bCs/>
              </w:rPr>
            </w:pPr>
            <w:r w:rsidRPr="005274F4">
              <w:rPr>
                <w:bCs/>
              </w:rPr>
              <w:t>с 01.07.2022</w:t>
            </w:r>
          </w:p>
          <w:p w14:paraId="175F66CC" w14:textId="77777777" w:rsidR="005274F4" w:rsidRPr="005274F4" w:rsidRDefault="005274F4" w:rsidP="005274F4">
            <w:pPr>
              <w:tabs>
                <w:tab w:val="left" w:pos="0"/>
              </w:tabs>
              <w:ind w:right="-100"/>
              <w:jc w:val="center"/>
              <w:rPr>
                <w:bCs/>
              </w:rPr>
            </w:pPr>
            <w:r w:rsidRPr="005274F4">
              <w:rPr>
                <w:bCs/>
              </w:rPr>
              <w:t>по 31.12.2022</w:t>
            </w:r>
          </w:p>
        </w:tc>
      </w:tr>
      <w:tr w:rsidR="005274F4" w:rsidRPr="005274F4" w14:paraId="011895ED" w14:textId="77777777" w:rsidTr="00AE6253">
        <w:trPr>
          <w:trHeight w:val="367"/>
        </w:trPr>
        <w:tc>
          <w:tcPr>
            <w:tcW w:w="702" w:type="dxa"/>
            <w:vAlign w:val="center"/>
          </w:tcPr>
          <w:p w14:paraId="482634F9" w14:textId="77777777" w:rsidR="005274F4" w:rsidRPr="005274F4" w:rsidRDefault="005274F4" w:rsidP="005274F4">
            <w:pPr>
              <w:tabs>
                <w:tab w:val="left" w:pos="0"/>
              </w:tabs>
              <w:jc w:val="center"/>
              <w:rPr>
                <w:bCs/>
              </w:rPr>
            </w:pPr>
            <w:r w:rsidRPr="005274F4">
              <w:rPr>
                <w:bCs/>
              </w:rPr>
              <w:t>1</w:t>
            </w:r>
          </w:p>
        </w:tc>
        <w:tc>
          <w:tcPr>
            <w:tcW w:w="5247" w:type="dxa"/>
            <w:gridSpan w:val="2"/>
            <w:vAlign w:val="center"/>
          </w:tcPr>
          <w:p w14:paraId="7CCB212D" w14:textId="77777777" w:rsidR="005274F4" w:rsidRPr="005274F4" w:rsidRDefault="005274F4" w:rsidP="005274F4">
            <w:pPr>
              <w:tabs>
                <w:tab w:val="left" w:pos="0"/>
              </w:tabs>
              <w:jc w:val="center"/>
              <w:rPr>
                <w:bCs/>
              </w:rPr>
            </w:pPr>
            <w:r w:rsidRPr="005274F4">
              <w:rPr>
                <w:bCs/>
              </w:rPr>
              <w:t>2</w:t>
            </w:r>
          </w:p>
        </w:tc>
        <w:tc>
          <w:tcPr>
            <w:tcW w:w="2126" w:type="dxa"/>
            <w:vAlign w:val="center"/>
          </w:tcPr>
          <w:p w14:paraId="17C4AAB2" w14:textId="77777777" w:rsidR="005274F4" w:rsidRPr="005274F4" w:rsidRDefault="005274F4" w:rsidP="005274F4">
            <w:pPr>
              <w:tabs>
                <w:tab w:val="left" w:pos="0"/>
              </w:tabs>
              <w:jc w:val="center"/>
              <w:rPr>
                <w:bCs/>
              </w:rPr>
            </w:pPr>
            <w:r w:rsidRPr="005274F4">
              <w:rPr>
                <w:bCs/>
              </w:rPr>
              <w:t>3</w:t>
            </w:r>
          </w:p>
        </w:tc>
        <w:tc>
          <w:tcPr>
            <w:tcW w:w="1990" w:type="dxa"/>
            <w:vAlign w:val="center"/>
          </w:tcPr>
          <w:p w14:paraId="6ED51F24" w14:textId="77777777" w:rsidR="005274F4" w:rsidRPr="005274F4" w:rsidRDefault="005274F4" w:rsidP="005274F4">
            <w:pPr>
              <w:tabs>
                <w:tab w:val="left" w:pos="0"/>
              </w:tabs>
              <w:jc w:val="center"/>
              <w:rPr>
                <w:bCs/>
              </w:rPr>
            </w:pPr>
            <w:r w:rsidRPr="005274F4">
              <w:rPr>
                <w:bCs/>
              </w:rPr>
              <w:t>4</w:t>
            </w:r>
          </w:p>
        </w:tc>
      </w:tr>
      <w:tr w:rsidR="005274F4" w:rsidRPr="005274F4" w14:paraId="52C83DEF" w14:textId="77777777" w:rsidTr="00AE6253">
        <w:trPr>
          <w:trHeight w:val="416"/>
        </w:trPr>
        <w:tc>
          <w:tcPr>
            <w:tcW w:w="10065" w:type="dxa"/>
            <w:gridSpan w:val="5"/>
            <w:vAlign w:val="center"/>
          </w:tcPr>
          <w:p w14:paraId="273C63AA" w14:textId="77777777" w:rsidR="005274F4" w:rsidRPr="005274F4" w:rsidRDefault="005274F4" w:rsidP="0072196B">
            <w:pPr>
              <w:numPr>
                <w:ilvl w:val="0"/>
                <w:numId w:val="16"/>
              </w:numPr>
              <w:tabs>
                <w:tab w:val="left" w:pos="0"/>
              </w:tabs>
              <w:contextualSpacing/>
              <w:jc w:val="center"/>
              <w:rPr>
                <w:bCs/>
              </w:rPr>
            </w:pPr>
            <w:r w:rsidRPr="005274F4">
              <w:rPr>
                <w:bCs/>
              </w:rPr>
              <w:t xml:space="preserve">Компонент на тепловую энергию**, </w:t>
            </w:r>
            <w:proofErr w:type="spellStart"/>
            <w:r w:rsidRPr="005274F4">
              <w:rPr>
                <w:bCs/>
              </w:rPr>
              <w:t>руб</w:t>
            </w:r>
            <w:proofErr w:type="spellEnd"/>
            <w:r w:rsidRPr="005274F4">
              <w:rPr>
                <w:bCs/>
              </w:rPr>
              <w:t>/Гкал</w:t>
            </w:r>
          </w:p>
        </w:tc>
      </w:tr>
      <w:tr w:rsidR="005274F4" w:rsidRPr="005274F4" w14:paraId="0852347A" w14:textId="77777777" w:rsidTr="00AE6253">
        <w:trPr>
          <w:trHeight w:val="359"/>
        </w:trPr>
        <w:tc>
          <w:tcPr>
            <w:tcW w:w="702" w:type="dxa"/>
            <w:vAlign w:val="center"/>
          </w:tcPr>
          <w:p w14:paraId="66FCE29C" w14:textId="77777777" w:rsidR="005274F4" w:rsidRPr="005274F4" w:rsidRDefault="005274F4" w:rsidP="005274F4">
            <w:pPr>
              <w:tabs>
                <w:tab w:val="left" w:pos="0"/>
              </w:tabs>
              <w:jc w:val="center"/>
              <w:rPr>
                <w:bCs/>
              </w:rPr>
            </w:pPr>
            <w:r w:rsidRPr="005274F4">
              <w:rPr>
                <w:bCs/>
              </w:rPr>
              <w:t>1.1.</w:t>
            </w:r>
          </w:p>
        </w:tc>
        <w:tc>
          <w:tcPr>
            <w:tcW w:w="9363" w:type="dxa"/>
            <w:gridSpan w:val="4"/>
            <w:vAlign w:val="center"/>
          </w:tcPr>
          <w:p w14:paraId="0E8E68AC" w14:textId="77777777" w:rsidR="005274F4" w:rsidRPr="005274F4" w:rsidRDefault="005274F4" w:rsidP="005274F4">
            <w:pPr>
              <w:tabs>
                <w:tab w:val="left" w:pos="0"/>
              </w:tabs>
              <w:rPr>
                <w:bCs/>
              </w:rPr>
            </w:pPr>
            <w:r w:rsidRPr="005274F4">
              <w:rPr>
                <w:bCs/>
              </w:rPr>
              <w:t>ООО «Киселевская объединенная тепловая компания», ИНН 4211023156</w:t>
            </w:r>
          </w:p>
        </w:tc>
      </w:tr>
      <w:tr w:rsidR="005274F4" w:rsidRPr="005274F4" w14:paraId="142480B5" w14:textId="77777777" w:rsidTr="00AE6253">
        <w:trPr>
          <w:trHeight w:val="364"/>
        </w:trPr>
        <w:tc>
          <w:tcPr>
            <w:tcW w:w="10065" w:type="dxa"/>
            <w:gridSpan w:val="5"/>
            <w:vAlign w:val="center"/>
          </w:tcPr>
          <w:p w14:paraId="54B3E351" w14:textId="77777777" w:rsidR="005274F4" w:rsidRPr="005274F4" w:rsidRDefault="005274F4" w:rsidP="005274F4">
            <w:pPr>
              <w:tabs>
                <w:tab w:val="left" w:pos="0"/>
              </w:tabs>
              <w:jc w:val="center"/>
              <w:rPr>
                <w:bCs/>
              </w:rPr>
            </w:pPr>
            <w:r w:rsidRPr="005274F4">
              <w:rPr>
                <w:bCs/>
              </w:rPr>
              <w:t>С изолированными стояками</w:t>
            </w:r>
          </w:p>
        </w:tc>
      </w:tr>
      <w:tr w:rsidR="005274F4" w:rsidRPr="005274F4" w14:paraId="28A23C87" w14:textId="77777777" w:rsidTr="00AE6253">
        <w:trPr>
          <w:trHeight w:val="801"/>
        </w:trPr>
        <w:tc>
          <w:tcPr>
            <w:tcW w:w="702" w:type="dxa"/>
            <w:vAlign w:val="center"/>
          </w:tcPr>
          <w:p w14:paraId="576A50E8" w14:textId="77777777" w:rsidR="005274F4" w:rsidRPr="005274F4" w:rsidRDefault="005274F4" w:rsidP="005274F4">
            <w:pPr>
              <w:tabs>
                <w:tab w:val="left" w:pos="0"/>
              </w:tabs>
              <w:ind w:right="-109" w:hanging="120"/>
              <w:jc w:val="center"/>
              <w:rPr>
                <w:bCs/>
              </w:rPr>
            </w:pPr>
            <w:r w:rsidRPr="005274F4">
              <w:rPr>
                <w:bCs/>
              </w:rPr>
              <w:t>1.1.1.</w:t>
            </w:r>
          </w:p>
        </w:tc>
        <w:tc>
          <w:tcPr>
            <w:tcW w:w="2837" w:type="dxa"/>
            <w:vAlign w:val="center"/>
          </w:tcPr>
          <w:p w14:paraId="24AEB41E" w14:textId="77777777" w:rsidR="005274F4" w:rsidRPr="005274F4" w:rsidRDefault="005274F4" w:rsidP="005274F4">
            <w:pPr>
              <w:tabs>
                <w:tab w:val="left" w:pos="0"/>
              </w:tabs>
              <w:rPr>
                <w:bCs/>
              </w:rPr>
            </w:pPr>
            <w:r w:rsidRPr="005274F4">
              <w:rPr>
                <w:lang w:eastAsia="en-US"/>
              </w:rPr>
              <w:t>с полотенцесушителями</w:t>
            </w:r>
          </w:p>
        </w:tc>
        <w:tc>
          <w:tcPr>
            <w:tcW w:w="2410" w:type="dxa"/>
            <w:vMerge w:val="restart"/>
            <w:vAlign w:val="center"/>
          </w:tcPr>
          <w:p w14:paraId="5D40A296" w14:textId="77777777" w:rsidR="005274F4" w:rsidRPr="005274F4" w:rsidRDefault="005274F4" w:rsidP="005274F4">
            <w:pPr>
              <w:tabs>
                <w:tab w:val="left" w:pos="0"/>
              </w:tabs>
              <w:rPr>
                <w:bCs/>
              </w:rPr>
            </w:pPr>
            <w:r w:rsidRPr="005274F4">
              <w:rPr>
                <w:lang w:eastAsia="en-US"/>
              </w:rPr>
              <w:t>Компонент на холодную воду, (ООО «Киселевская объединенная тепловая компания», ИНН 4211023156)</w:t>
            </w:r>
          </w:p>
        </w:tc>
        <w:tc>
          <w:tcPr>
            <w:tcW w:w="2126" w:type="dxa"/>
            <w:vAlign w:val="center"/>
          </w:tcPr>
          <w:p w14:paraId="13AA3D78" w14:textId="77777777" w:rsidR="005274F4" w:rsidRPr="005274F4" w:rsidRDefault="005274F4" w:rsidP="005274F4">
            <w:pPr>
              <w:tabs>
                <w:tab w:val="left" w:pos="0"/>
              </w:tabs>
              <w:jc w:val="center"/>
              <w:rPr>
                <w:bCs/>
              </w:rPr>
            </w:pPr>
            <w:r w:rsidRPr="005274F4">
              <w:rPr>
                <w:lang w:eastAsia="en-US"/>
              </w:rPr>
              <w:t xml:space="preserve"> 383,64 </w:t>
            </w:r>
          </w:p>
        </w:tc>
        <w:tc>
          <w:tcPr>
            <w:tcW w:w="1990" w:type="dxa"/>
            <w:vAlign w:val="center"/>
          </w:tcPr>
          <w:p w14:paraId="0504EA6E" w14:textId="77777777" w:rsidR="005274F4" w:rsidRPr="005274F4" w:rsidRDefault="005274F4" w:rsidP="005274F4">
            <w:pPr>
              <w:tabs>
                <w:tab w:val="left" w:pos="0"/>
              </w:tabs>
              <w:jc w:val="center"/>
              <w:rPr>
                <w:bCs/>
              </w:rPr>
            </w:pPr>
            <w:r w:rsidRPr="005274F4">
              <w:rPr>
                <w:lang w:eastAsia="en-US"/>
              </w:rPr>
              <w:t xml:space="preserve"> 369,67 </w:t>
            </w:r>
          </w:p>
        </w:tc>
      </w:tr>
      <w:tr w:rsidR="005274F4" w:rsidRPr="005274F4" w14:paraId="06504340" w14:textId="77777777" w:rsidTr="00AE6253">
        <w:trPr>
          <w:trHeight w:val="318"/>
        </w:trPr>
        <w:tc>
          <w:tcPr>
            <w:tcW w:w="702" w:type="dxa"/>
            <w:vAlign w:val="center"/>
          </w:tcPr>
          <w:p w14:paraId="72F8D437" w14:textId="77777777" w:rsidR="005274F4" w:rsidRPr="005274F4" w:rsidRDefault="005274F4" w:rsidP="005274F4">
            <w:pPr>
              <w:tabs>
                <w:tab w:val="left" w:pos="0"/>
              </w:tabs>
              <w:ind w:right="-109" w:hanging="120"/>
              <w:jc w:val="center"/>
              <w:rPr>
                <w:bCs/>
              </w:rPr>
            </w:pPr>
            <w:r w:rsidRPr="005274F4">
              <w:rPr>
                <w:bCs/>
              </w:rPr>
              <w:t>1.1.2.</w:t>
            </w:r>
          </w:p>
        </w:tc>
        <w:tc>
          <w:tcPr>
            <w:tcW w:w="2837" w:type="dxa"/>
            <w:vAlign w:val="center"/>
          </w:tcPr>
          <w:p w14:paraId="4EF245A1" w14:textId="77777777" w:rsidR="005274F4" w:rsidRPr="005274F4" w:rsidRDefault="005274F4" w:rsidP="005274F4">
            <w:pPr>
              <w:tabs>
                <w:tab w:val="left" w:pos="0"/>
              </w:tabs>
              <w:rPr>
                <w:bCs/>
              </w:rPr>
            </w:pPr>
            <w:r w:rsidRPr="005274F4">
              <w:rPr>
                <w:lang w:eastAsia="en-US"/>
              </w:rPr>
              <w:t>без полотенцесушителей</w:t>
            </w:r>
          </w:p>
        </w:tc>
        <w:tc>
          <w:tcPr>
            <w:tcW w:w="2410" w:type="dxa"/>
            <w:vMerge/>
            <w:vAlign w:val="center"/>
          </w:tcPr>
          <w:p w14:paraId="3F6610DF" w14:textId="77777777" w:rsidR="005274F4" w:rsidRPr="005274F4" w:rsidRDefault="005274F4" w:rsidP="005274F4">
            <w:pPr>
              <w:tabs>
                <w:tab w:val="left" w:pos="0"/>
              </w:tabs>
              <w:jc w:val="center"/>
              <w:rPr>
                <w:bCs/>
              </w:rPr>
            </w:pPr>
          </w:p>
        </w:tc>
        <w:tc>
          <w:tcPr>
            <w:tcW w:w="2126" w:type="dxa"/>
            <w:vAlign w:val="center"/>
          </w:tcPr>
          <w:p w14:paraId="49A21D9E" w14:textId="77777777" w:rsidR="005274F4" w:rsidRPr="005274F4" w:rsidRDefault="005274F4" w:rsidP="005274F4">
            <w:pPr>
              <w:tabs>
                <w:tab w:val="left" w:pos="0"/>
              </w:tabs>
              <w:jc w:val="center"/>
              <w:rPr>
                <w:bCs/>
              </w:rPr>
            </w:pPr>
            <w:r w:rsidRPr="005274F4">
              <w:rPr>
                <w:lang w:eastAsia="en-US"/>
              </w:rPr>
              <w:t xml:space="preserve"> 389,37 </w:t>
            </w:r>
          </w:p>
        </w:tc>
        <w:tc>
          <w:tcPr>
            <w:tcW w:w="1990" w:type="dxa"/>
            <w:vAlign w:val="center"/>
          </w:tcPr>
          <w:p w14:paraId="6B5711BC" w14:textId="77777777" w:rsidR="005274F4" w:rsidRPr="005274F4" w:rsidRDefault="005274F4" w:rsidP="005274F4">
            <w:pPr>
              <w:tabs>
                <w:tab w:val="left" w:pos="0"/>
              </w:tabs>
              <w:jc w:val="center"/>
              <w:rPr>
                <w:bCs/>
              </w:rPr>
            </w:pPr>
            <w:r w:rsidRPr="005274F4">
              <w:rPr>
                <w:lang w:eastAsia="en-US"/>
              </w:rPr>
              <w:t xml:space="preserve"> 375,19 </w:t>
            </w:r>
          </w:p>
        </w:tc>
      </w:tr>
      <w:tr w:rsidR="005274F4" w:rsidRPr="005274F4" w14:paraId="73D33896" w14:textId="77777777" w:rsidTr="00AE6253">
        <w:trPr>
          <w:trHeight w:val="414"/>
        </w:trPr>
        <w:tc>
          <w:tcPr>
            <w:tcW w:w="10065" w:type="dxa"/>
            <w:gridSpan w:val="5"/>
            <w:vAlign w:val="center"/>
          </w:tcPr>
          <w:p w14:paraId="50309BBB" w14:textId="77777777" w:rsidR="005274F4" w:rsidRPr="005274F4" w:rsidRDefault="005274F4" w:rsidP="005274F4">
            <w:pPr>
              <w:tabs>
                <w:tab w:val="left" w:pos="0"/>
              </w:tabs>
              <w:jc w:val="center"/>
              <w:rPr>
                <w:bCs/>
              </w:rPr>
            </w:pPr>
            <w:r w:rsidRPr="005274F4">
              <w:rPr>
                <w:bCs/>
              </w:rPr>
              <w:t>С неизолированными стояками</w:t>
            </w:r>
          </w:p>
        </w:tc>
      </w:tr>
      <w:tr w:rsidR="005274F4" w:rsidRPr="005274F4" w14:paraId="2890A530" w14:textId="77777777" w:rsidTr="00AE6253">
        <w:trPr>
          <w:trHeight w:val="1023"/>
        </w:trPr>
        <w:tc>
          <w:tcPr>
            <w:tcW w:w="702" w:type="dxa"/>
            <w:vAlign w:val="center"/>
          </w:tcPr>
          <w:p w14:paraId="092EC2AA" w14:textId="77777777" w:rsidR="005274F4" w:rsidRPr="005274F4" w:rsidRDefault="005274F4" w:rsidP="005274F4">
            <w:pPr>
              <w:tabs>
                <w:tab w:val="left" w:pos="0"/>
              </w:tabs>
              <w:ind w:right="-109" w:hanging="120"/>
              <w:jc w:val="center"/>
              <w:rPr>
                <w:bCs/>
              </w:rPr>
            </w:pPr>
            <w:r w:rsidRPr="005274F4">
              <w:rPr>
                <w:bCs/>
              </w:rPr>
              <w:t>1.1.3.</w:t>
            </w:r>
          </w:p>
        </w:tc>
        <w:tc>
          <w:tcPr>
            <w:tcW w:w="2837" w:type="dxa"/>
            <w:vAlign w:val="center"/>
          </w:tcPr>
          <w:p w14:paraId="61EEA416" w14:textId="77777777" w:rsidR="005274F4" w:rsidRPr="005274F4" w:rsidRDefault="005274F4" w:rsidP="005274F4">
            <w:pPr>
              <w:tabs>
                <w:tab w:val="left" w:pos="0"/>
              </w:tabs>
              <w:rPr>
                <w:lang w:eastAsia="en-US"/>
              </w:rPr>
            </w:pPr>
            <w:r w:rsidRPr="005274F4">
              <w:rPr>
                <w:lang w:eastAsia="en-US"/>
              </w:rPr>
              <w:t>с полотенцесушителями</w:t>
            </w:r>
          </w:p>
        </w:tc>
        <w:tc>
          <w:tcPr>
            <w:tcW w:w="2410" w:type="dxa"/>
            <w:vMerge w:val="restart"/>
            <w:vAlign w:val="center"/>
          </w:tcPr>
          <w:p w14:paraId="1B19BFE7" w14:textId="77777777" w:rsidR="005274F4" w:rsidRPr="005274F4" w:rsidRDefault="005274F4" w:rsidP="005274F4">
            <w:pPr>
              <w:tabs>
                <w:tab w:val="left" w:pos="0"/>
              </w:tabs>
              <w:rPr>
                <w:bCs/>
              </w:rPr>
            </w:pPr>
            <w:r w:rsidRPr="005274F4">
              <w:rPr>
                <w:bCs/>
              </w:rPr>
              <w:t>Компонент на холодную воду, (ООО «Киселевская объединенная тепловая компания», ИНН 4211023156)</w:t>
            </w:r>
          </w:p>
        </w:tc>
        <w:tc>
          <w:tcPr>
            <w:tcW w:w="2126" w:type="dxa"/>
            <w:vAlign w:val="center"/>
          </w:tcPr>
          <w:p w14:paraId="45E3C793" w14:textId="77777777" w:rsidR="005274F4" w:rsidRPr="005274F4" w:rsidRDefault="005274F4" w:rsidP="005274F4">
            <w:pPr>
              <w:tabs>
                <w:tab w:val="left" w:pos="0"/>
              </w:tabs>
              <w:jc w:val="center"/>
              <w:rPr>
                <w:bCs/>
              </w:rPr>
            </w:pPr>
            <w:r w:rsidRPr="005274F4">
              <w:rPr>
                <w:lang w:eastAsia="en-US"/>
              </w:rPr>
              <w:t xml:space="preserve"> 359,83 </w:t>
            </w:r>
          </w:p>
        </w:tc>
        <w:tc>
          <w:tcPr>
            <w:tcW w:w="1990" w:type="dxa"/>
            <w:vAlign w:val="center"/>
          </w:tcPr>
          <w:p w14:paraId="4E6C3741" w14:textId="77777777" w:rsidR="005274F4" w:rsidRPr="005274F4" w:rsidRDefault="005274F4" w:rsidP="005274F4">
            <w:pPr>
              <w:tabs>
                <w:tab w:val="left" w:pos="0"/>
              </w:tabs>
              <w:jc w:val="center"/>
              <w:rPr>
                <w:bCs/>
              </w:rPr>
            </w:pPr>
            <w:r w:rsidRPr="005274F4">
              <w:rPr>
                <w:lang w:eastAsia="en-US"/>
              </w:rPr>
              <w:t xml:space="preserve"> 346,72 </w:t>
            </w:r>
          </w:p>
        </w:tc>
      </w:tr>
      <w:tr w:rsidR="005274F4" w:rsidRPr="005274F4" w14:paraId="517A1C0F" w14:textId="77777777" w:rsidTr="00AE6253">
        <w:trPr>
          <w:trHeight w:val="1025"/>
        </w:trPr>
        <w:tc>
          <w:tcPr>
            <w:tcW w:w="702" w:type="dxa"/>
            <w:vAlign w:val="center"/>
          </w:tcPr>
          <w:p w14:paraId="501DDD7B" w14:textId="77777777" w:rsidR="005274F4" w:rsidRPr="005274F4" w:rsidRDefault="005274F4" w:rsidP="005274F4">
            <w:pPr>
              <w:tabs>
                <w:tab w:val="left" w:pos="0"/>
              </w:tabs>
              <w:ind w:right="-109" w:hanging="120"/>
              <w:jc w:val="center"/>
              <w:rPr>
                <w:bCs/>
              </w:rPr>
            </w:pPr>
            <w:r w:rsidRPr="005274F4">
              <w:rPr>
                <w:bCs/>
              </w:rPr>
              <w:t>1.1.4.</w:t>
            </w:r>
          </w:p>
        </w:tc>
        <w:tc>
          <w:tcPr>
            <w:tcW w:w="2837" w:type="dxa"/>
            <w:vAlign w:val="center"/>
          </w:tcPr>
          <w:p w14:paraId="24C6969F" w14:textId="77777777" w:rsidR="005274F4" w:rsidRPr="005274F4" w:rsidRDefault="005274F4" w:rsidP="005274F4">
            <w:pPr>
              <w:tabs>
                <w:tab w:val="left" w:pos="0"/>
              </w:tabs>
              <w:rPr>
                <w:lang w:eastAsia="en-US"/>
              </w:rPr>
            </w:pPr>
            <w:r w:rsidRPr="005274F4">
              <w:rPr>
                <w:lang w:eastAsia="en-US"/>
              </w:rPr>
              <w:t>без полотенцесушителей</w:t>
            </w:r>
          </w:p>
        </w:tc>
        <w:tc>
          <w:tcPr>
            <w:tcW w:w="2410" w:type="dxa"/>
            <w:vMerge/>
            <w:vAlign w:val="center"/>
          </w:tcPr>
          <w:p w14:paraId="718D0A8E" w14:textId="77777777" w:rsidR="005274F4" w:rsidRPr="005274F4" w:rsidRDefault="005274F4" w:rsidP="005274F4">
            <w:pPr>
              <w:tabs>
                <w:tab w:val="left" w:pos="0"/>
              </w:tabs>
              <w:jc w:val="center"/>
              <w:rPr>
                <w:bCs/>
              </w:rPr>
            </w:pPr>
          </w:p>
        </w:tc>
        <w:tc>
          <w:tcPr>
            <w:tcW w:w="2126" w:type="dxa"/>
            <w:vAlign w:val="center"/>
          </w:tcPr>
          <w:p w14:paraId="4ADADDA6" w14:textId="77777777" w:rsidR="005274F4" w:rsidRPr="005274F4" w:rsidRDefault="005274F4" w:rsidP="005274F4">
            <w:pPr>
              <w:tabs>
                <w:tab w:val="left" w:pos="0"/>
              </w:tabs>
              <w:jc w:val="center"/>
              <w:rPr>
                <w:bCs/>
              </w:rPr>
            </w:pPr>
            <w:r w:rsidRPr="005274F4">
              <w:rPr>
                <w:lang w:eastAsia="en-US"/>
              </w:rPr>
              <w:t xml:space="preserve"> 380,84 </w:t>
            </w:r>
          </w:p>
        </w:tc>
        <w:tc>
          <w:tcPr>
            <w:tcW w:w="1990" w:type="dxa"/>
            <w:vAlign w:val="center"/>
          </w:tcPr>
          <w:p w14:paraId="49761115" w14:textId="77777777" w:rsidR="005274F4" w:rsidRPr="005274F4" w:rsidRDefault="005274F4" w:rsidP="005274F4">
            <w:pPr>
              <w:tabs>
                <w:tab w:val="left" w:pos="0"/>
              </w:tabs>
              <w:jc w:val="center"/>
              <w:rPr>
                <w:bCs/>
              </w:rPr>
            </w:pPr>
            <w:r w:rsidRPr="005274F4">
              <w:rPr>
                <w:lang w:eastAsia="en-US"/>
              </w:rPr>
              <w:t xml:space="preserve"> 366,97 </w:t>
            </w:r>
          </w:p>
        </w:tc>
      </w:tr>
      <w:tr w:rsidR="005274F4" w:rsidRPr="005274F4" w14:paraId="54ED3D89" w14:textId="77777777" w:rsidTr="00AE6253">
        <w:trPr>
          <w:trHeight w:val="392"/>
        </w:trPr>
        <w:tc>
          <w:tcPr>
            <w:tcW w:w="702" w:type="dxa"/>
            <w:vAlign w:val="center"/>
          </w:tcPr>
          <w:p w14:paraId="54934596" w14:textId="77777777" w:rsidR="005274F4" w:rsidRPr="005274F4" w:rsidRDefault="005274F4" w:rsidP="005274F4">
            <w:pPr>
              <w:tabs>
                <w:tab w:val="left" w:pos="0"/>
              </w:tabs>
              <w:jc w:val="center"/>
              <w:rPr>
                <w:bCs/>
              </w:rPr>
            </w:pPr>
            <w:r w:rsidRPr="005274F4">
              <w:rPr>
                <w:bCs/>
              </w:rPr>
              <w:t>1.2.</w:t>
            </w:r>
          </w:p>
        </w:tc>
        <w:tc>
          <w:tcPr>
            <w:tcW w:w="9363" w:type="dxa"/>
            <w:gridSpan w:val="4"/>
            <w:vAlign w:val="center"/>
          </w:tcPr>
          <w:p w14:paraId="30E1790A" w14:textId="77777777" w:rsidR="005274F4" w:rsidRPr="005274F4" w:rsidRDefault="005274F4" w:rsidP="005274F4">
            <w:pPr>
              <w:tabs>
                <w:tab w:val="left" w:pos="0"/>
              </w:tabs>
              <w:rPr>
                <w:bCs/>
              </w:rPr>
            </w:pPr>
            <w:r w:rsidRPr="005274F4">
              <w:rPr>
                <w:bCs/>
              </w:rPr>
              <w:t>ООО «Сибирская тепловая компания», ИНН 4223104900</w:t>
            </w:r>
          </w:p>
        </w:tc>
      </w:tr>
      <w:tr w:rsidR="005274F4" w:rsidRPr="005274F4" w14:paraId="46340396" w14:textId="77777777" w:rsidTr="00AE6253">
        <w:trPr>
          <w:trHeight w:val="386"/>
        </w:trPr>
        <w:tc>
          <w:tcPr>
            <w:tcW w:w="10065" w:type="dxa"/>
            <w:gridSpan w:val="5"/>
            <w:vAlign w:val="center"/>
          </w:tcPr>
          <w:p w14:paraId="2C5EA6DC" w14:textId="77777777" w:rsidR="005274F4" w:rsidRPr="005274F4" w:rsidRDefault="005274F4" w:rsidP="005274F4">
            <w:pPr>
              <w:tabs>
                <w:tab w:val="left" w:pos="0"/>
              </w:tabs>
              <w:jc w:val="center"/>
              <w:rPr>
                <w:bCs/>
              </w:rPr>
            </w:pPr>
            <w:r w:rsidRPr="005274F4">
              <w:rPr>
                <w:bCs/>
              </w:rPr>
              <w:t>С изолированными стояками</w:t>
            </w:r>
          </w:p>
        </w:tc>
      </w:tr>
      <w:tr w:rsidR="005274F4" w:rsidRPr="005274F4" w14:paraId="0F7DFA52" w14:textId="77777777" w:rsidTr="00AE6253">
        <w:trPr>
          <w:trHeight w:val="794"/>
        </w:trPr>
        <w:tc>
          <w:tcPr>
            <w:tcW w:w="702" w:type="dxa"/>
            <w:vAlign w:val="center"/>
          </w:tcPr>
          <w:p w14:paraId="547A7E23" w14:textId="77777777" w:rsidR="005274F4" w:rsidRPr="005274F4" w:rsidRDefault="005274F4" w:rsidP="005274F4">
            <w:pPr>
              <w:tabs>
                <w:tab w:val="left" w:pos="0"/>
              </w:tabs>
              <w:ind w:right="-109" w:hanging="120"/>
              <w:jc w:val="center"/>
              <w:rPr>
                <w:bCs/>
              </w:rPr>
            </w:pPr>
            <w:r w:rsidRPr="005274F4">
              <w:rPr>
                <w:bCs/>
              </w:rPr>
              <w:t>1.2.1.</w:t>
            </w:r>
          </w:p>
        </w:tc>
        <w:tc>
          <w:tcPr>
            <w:tcW w:w="2837" w:type="dxa"/>
            <w:vAlign w:val="center"/>
          </w:tcPr>
          <w:p w14:paraId="7A45ED16" w14:textId="77777777" w:rsidR="005274F4" w:rsidRPr="005274F4" w:rsidRDefault="005274F4" w:rsidP="005274F4">
            <w:pPr>
              <w:tabs>
                <w:tab w:val="left" w:pos="0"/>
              </w:tabs>
              <w:rPr>
                <w:bCs/>
              </w:rPr>
            </w:pPr>
            <w:r w:rsidRPr="005274F4">
              <w:rPr>
                <w:lang w:eastAsia="en-US"/>
              </w:rPr>
              <w:t>с полотенцесушителями</w:t>
            </w:r>
          </w:p>
        </w:tc>
        <w:tc>
          <w:tcPr>
            <w:tcW w:w="2410" w:type="dxa"/>
            <w:vMerge w:val="restart"/>
            <w:vAlign w:val="center"/>
          </w:tcPr>
          <w:p w14:paraId="67A5662B" w14:textId="77777777" w:rsidR="005274F4" w:rsidRPr="005274F4" w:rsidRDefault="005274F4" w:rsidP="005274F4">
            <w:pPr>
              <w:tabs>
                <w:tab w:val="left" w:pos="0"/>
              </w:tabs>
              <w:rPr>
                <w:bCs/>
              </w:rPr>
            </w:pPr>
            <w:r w:rsidRPr="005274F4">
              <w:rPr>
                <w:bCs/>
              </w:rPr>
              <w:t xml:space="preserve">Компонент на холодную воду, (ООО «Сибирская тепловая компания», </w:t>
            </w:r>
          </w:p>
          <w:p w14:paraId="4F4D5F27" w14:textId="77777777" w:rsidR="005274F4" w:rsidRPr="005274F4" w:rsidRDefault="005274F4" w:rsidP="005274F4">
            <w:pPr>
              <w:tabs>
                <w:tab w:val="left" w:pos="0"/>
              </w:tabs>
              <w:rPr>
                <w:bCs/>
              </w:rPr>
            </w:pPr>
            <w:r w:rsidRPr="005274F4">
              <w:rPr>
                <w:bCs/>
              </w:rPr>
              <w:t>ИНН 4223104900)</w:t>
            </w:r>
          </w:p>
        </w:tc>
        <w:tc>
          <w:tcPr>
            <w:tcW w:w="2126" w:type="dxa"/>
            <w:vAlign w:val="center"/>
          </w:tcPr>
          <w:p w14:paraId="66484BB5" w14:textId="77777777" w:rsidR="005274F4" w:rsidRPr="005274F4" w:rsidRDefault="005274F4" w:rsidP="005274F4">
            <w:pPr>
              <w:tabs>
                <w:tab w:val="left" w:pos="0"/>
              </w:tabs>
              <w:jc w:val="center"/>
              <w:rPr>
                <w:bCs/>
              </w:rPr>
            </w:pPr>
            <w:r w:rsidRPr="005274F4">
              <w:rPr>
                <w:lang w:eastAsia="en-US"/>
              </w:rPr>
              <w:t xml:space="preserve"> 409,93 </w:t>
            </w:r>
          </w:p>
        </w:tc>
        <w:tc>
          <w:tcPr>
            <w:tcW w:w="1990" w:type="dxa"/>
            <w:vAlign w:val="center"/>
          </w:tcPr>
          <w:p w14:paraId="7E8D5836" w14:textId="77777777" w:rsidR="005274F4" w:rsidRPr="005274F4" w:rsidRDefault="005274F4" w:rsidP="005274F4">
            <w:pPr>
              <w:tabs>
                <w:tab w:val="left" w:pos="0"/>
              </w:tabs>
              <w:jc w:val="center"/>
              <w:rPr>
                <w:bCs/>
              </w:rPr>
            </w:pPr>
            <w:r w:rsidRPr="005274F4">
              <w:rPr>
                <w:lang w:eastAsia="en-US"/>
              </w:rPr>
              <w:t xml:space="preserve"> 424,82 </w:t>
            </w:r>
          </w:p>
        </w:tc>
      </w:tr>
      <w:tr w:rsidR="005274F4" w:rsidRPr="005274F4" w14:paraId="366C67D5" w14:textId="77777777" w:rsidTr="00AE6253">
        <w:trPr>
          <w:trHeight w:val="934"/>
        </w:trPr>
        <w:tc>
          <w:tcPr>
            <w:tcW w:w="702" w:type="dxa"/>
            <w:vAlign w:val="center"/>
          </w:tcPr>
          <w:p w14:paraId="6EF8C213" w14:textId="77777777" w:rsidR="005274F4" w:rsidRPr="005274F4" w:rsidRDefault="005274F4" w:rsidP="005274F4">
            <w:pPr>
              <w:tabs>
                <w:tab w:val="left" w:pos="0"/>
              </w:tabs>
              <w:ind w:right="-109" w:hanging="120"/>
              <w:jc w:val="center"/>
              <w:rPr>
                <w:bCs/>
              </w:rPr>
            </w:pPr>
            <w:r w:rsidRPr="005274F4">
              <w:rPr>
                <w:bCs/>
              </w:rPr>
              <w:t>1.2.2.</w:t>
            </w:r>
          </w:p>
        </w:tc>
        <w:tc>
          <w:tcPr>
            <w:tcW w:w="2837" w:type="dxa"/>
            <w:vAlign w:val="center"/>
          </w:tcPr>
          <w:p w14:paraId="583A4C23" w14:textId="77777777" w:rsidR="005274F4" w:rsidRPr="005274F4" w:rsidRDefault="005274F4" w:rsidP="005274F4">
            <w:pPr>
              <w:tabs>
                <w:tab w:val="left" w:pos="0"/>
              </w:tabs>
              <w:rPr>
                <w:bCs/>
              </w:rPr>
            </w:pPr>
            <w:r w:rsidRPr="005274F4">
              <w:rPr>
                <w:lang w:eastAsia="en-US"/>
              </w:rPr>
              <w:t>без полотенцесушителей</w:t>
            </w:r>
          </w:p>
        </w:tc>
        <w:tc>
          <w:tcPr>
            <w:tcW w:w="2410" w:type="dxa"/>
            <w:vMerge/>
            <w:vAlign w:val="center"/>
          </w:tcPr>
          <w:p w14:paraId="4F87B0A8" w14:textId="77777777" w:rsidR="005274F4" w:rsidRPr="005274F4" w:rsidRDefault="005274F4" w:rsidP="005274F4">
            <w:pPr>
              <w:tabs>
                <w:tab w:val="left" w:pos="0"/>
              </w:tabs>
              <w:jc w:val="center"/>
              <w:rPr>
                <w:bCs/>
              </w:rPr>
            </w:pPr>
          </w:p>
        </w:tc>
        <w:tc>
          <w:tcPr>
            <w:tcW w:w="2126" w:type="dxa"/>
            <w:vAlign w:val="center"/>
          </w:tcPr>
          <w:p w14:paraId="239103FC" w14:textId="77777777" w:rsidR="005274F4" w:rsidRPr="005274F4" w:rsidRDefault="005274F4" w:rsidP="005274F4">
            <w:pPr>
              <w:tabs>
                <w:tab w:val="left" w:pos="0"/>
              </w:tabs>
              <w:jc w:val="center"/>
              <w:rPr>
                <w:bCs/>
              </w:rPr>
            </w:pPr>
            <w:r w:rsidRPr="005274F4">
              <w:rPr>
                <w:lang w:eastAsia="en-US"/>
              </w:rPr>
              <w:t xml:space="preserve"> 416,04 </w:t>
            </w:r>
          </w:p>
        </w:tc>
        <w:tc>
          <w:tcPr>
            <w:tcW w:w="1990" w:type="dxa"/>
            <w:vAlign w:val="center"/>
          </w:tcPr>
          <w:p w14:paraId="0D52A40E" w14:textId="77777777" w:rsidR="005274F4" w:rsidRPr="005274F4" w:rsidRDefault="005274F4" w:rsidP="005274F4">
            <w:pPr>
              <w:tabs>
                <w:tab w:val="left" w:pos="0"/>
              </w:tabs>
              <w:jc w:val="center"/>
              <w:rPr>
                <w:bCs/>
              </w:rPr>
            </w:pPr>
            <w:r w:rsidRPr="005274F4">
              <w:rPr>
                <w:lang w:eastAsia="en-US"/>
              </w:rPr>
              <w:t xml:space="preserve"> 431,16 </w:t>
            </w:r>
          </w:p>
        </w:tc>
      </w:tr>
      <w:tr w:rsidR="005274F4" w:rsidRPr="005274F4" w14:paraId="3854CD55" w14:textId="77777777" w:rsidTr="00AE6253">
        <w:trPr>
          <w:trHeight w:val="419"/>
        </w:trPr>
        <w:tc>
          <w:tcPr>
            <w:tcW w:w="10065" w:type="dxa"/>
            <w:gridSpan w:val="5"/>
            <w:vAlign w:val="center"/>
          </w:tcPr>
          <w:p w14:paraId="77D81970" w14:textId="77777777" w:rsidR="005274F4" w:rsidRPr="005274F4" w:rsidRDefault="005274F4" w:rsidP="005274F4">
            <w:pPr>
              <w:tabs>
                <w:tab w:val="left" w:pos="0"/>
              </w:tabs>
              <w:jc w:val="center"/>
              <w:rPr>
                <w:bCs/>
              </w:rPr>
            </w:pPr>
            <w:r w:rsidRPr="005274F4">
              <w:rPr>
                <w:lang w:eastAsia="en-US"/>
              </w:rPr>
              <w:t>С неизолированными стояками</w:t>
            </w:r>
          </w:p>
        </w:tc>
      </w:tr>
      <w:tr w:rsidR="005274F4" w:rsidRPr="005274F4" w14:paraId="4900F569" w14:textId="77777777" w:rsidTr="00AE6253">
        <w:trPr>
          <w:trHeight w:val="704"/>
        </w:trPr>
        <w:tc>
          <w:tcPr>
            <w:tcW w:w="702" w:type="dxa"/>
            <w:vAlign w:val="center"/>
          </w:tcPr>
          <w:p w14:paraId="2856023C" w14:textId="77777777" w:rsidR="005274F4" w:rsidRPr="005274F4" w:rsidRDefault="005274F4" w:rsidP="005274F4">
            <w:pPr>
              <w:tabs>
                <w:tab w:val="left" w:pos="0"/>
              </w:tabs>
              <w:ind w:right="-109" w:hanging="120"/>
              <w:jc w:val="center"/>
              <w:rPr>
                <w:bCs/>
              </w:rPr>
            </w:pPr>
            <w:r w:rsidRPr="005274F4">
              <w:rPr>
                <w:lang w:eastAsia="en-US"/>
              </w:rPr>
              <w:t>1.2.3.</w:t>
            </w:r>
          </w:p>
        </w:tc>
        <w:tc>
          <w:tcPr>
            <w:tcW w:w="2837" w:type="dxa"/>
            <w:vAlign w:val="center"/>
          </w:tcPr>
          <w:p w14:paraId="06A06ECC" w14:textId="77777777" w:rsidR="005274F4" w:rsidRPr="005274F4" w:rsidRDefault="005274F4" w:rsidP="005274F4">
            <w:pPr>
              <w:tabs>
                <w:tab w:val="left" w:pos="0"/>
              </w:tabs>
              <w:rPr>
                <w:lang w:eastAsia="en-US"/>
              </w:rPr>
            </w:pPr>
            <w:r w:rsidRPr="005274F4">
              <w:rPr>
                <w:lang w:eastAsia="en-US"/>
              </w:rPr>
              <w:t>с полотенцесушителями</w:t>
            </w:r>
          </w:p>
        </w:tc>
        <w:tc>
          <w:tcPr>
            <w:tcW w:w="2410" w:type="dxa"/>
            <w:vMerge w:val="restart"/>
            <w:vAlign w:val="center"/>
          </w:tcPr>
          <w:p w14:paraId="53C74806" w14:textId="77777777" w:rsidR="005274F4" w:rsidRPr="005274F4" w:rsidRDefault="005274F4" w:rsidP="005274F4">
            <w:pPr>
              <w:tabs>
                <w:tab w:val="left" w:pos="0"/>
              </w:tabs>
              <w:rPr>
                <w:bCs/>
              </w:rPr>
            </w:pPr>
            <w:r w:rsidRPr="005274F4">
              <w:rPr>
                <w:bCs/>
              </w:rPr>
              <w:t xml:space="preserve">Компонент на холодную воду, (ООО «Сибирская тепловая компания», </w:t>
            </w:r>
          </w:p>
          <w:p w14:paraId="1F22E5B3" w14:textId="77777777" w:rsidR="005274F4" w:rsidRPr="005274F4" w:rsidRDefault="005274F4" w:rsidP="005274F4">
            <w:pPr>
              <w:tabs>
                <w:tab w:val="left" w:pos="0"/>
              </w:tabs>
              <w:rPr>
                <w:bCs/>
              </w:rPr>
            </w:pPr>
            <w:r w:rsidRPr="005274F4">
              <w:rPr>
                <w:bCs/>
              </w:rPr>
              <w:t>ИНН 4223104900)</w:t>
            </w:r>
          </w:p>
        </w:tc>
        <w:tc>
          <w:tcPr>
            <w:tcW w:w="2126" w:type="dxa"/>
            <w:vAlign w:val="center"/>
          </w:tcPr>
          <w:p w14:paraId="18D2BD80" w14:textId="77777777" w:rsidR="005274F4" w:rsidRPr="005274F4" w:rsidRDefault="005274F4" w:rsidP="005274F4">
            <w:pPr>
              <w:tabs>
                <w:tab w:val="left" w:pos="0"/>
              </w:tabs>
              <w:jc w:val="center"/>
              <w:rPr>
                <w:bCs/>
              </w:rPr>
            </w:pPr>
            <w:r w:rsidRPr="005274F4">
              <w:rPr>
                <w:lang w:eastAsia="en-US"/>
              </w:rPr>
              <w:t xml:space="preserve"> 384,48 </w:t>
            </w:r>
          </w:p>
        </w:tc>
        <w:tc>
          <w:tcPr>
            <w:tcW w:w="1990" w:type="dxa"/>
            <w:vAlign w:val="center"/>
          </w:tcPr>
          <w:p w14:paraId="67BC9730" w14:textId="77777777" w:rsidR="005274F4" w:rsidRPr="005274F4" w:rsidRDefault="005274F4" w:rsidP="005274F4">
            <w:pPr>
              <w:tabs>
                <w:tab w:val="left" w:pos="0"/>
              </w:tabs>
              <w:jc w:val="center"/>
              <w:rPr>
                <w:bCs/>
              </w:rPr>
            </w:pPr>
            <w:r w:rsidRPr="005274F4">
              <w:rPr>
                <w:lang w:eastAsia="en-US"/>
              </w:rPr>
              <w:t xml:space="preserve"> 398,45 </w:t>
            </w:r>
          </w:p>
        </w:tc>
      </w:tr>
      <w:tr w:rsidR="005274F4" w:rsidRPr="005274F4" w14:paraId="5D45D461" w14:textId="77777777" w:rsidTr="00AE6253">
        <w:trPr>
          <w:trHeight w:val="114"/>
        </w:trPr>
        <w:tc>
          <w:tcPr>
            <w:tcW w:w="702" w:type="dxa"/>
            <w:vAlign w:val="center"/>
          </w:tcPr>
          <w:p w14:paraId="44D3A957" w14:textId="77777777" w:rsidR="005274F4" w:rsidRPr="005274F4" w:rsidRDefault="005274F4" w:rsidP="005274F4">
            <w:pPr>
              <w:tabs>
                <w:tab w:val="left" w:pos="0"/>
              </w:tabs>
              <w:ind w:right="-109" w:hanging="120"/>
              <w:jc w:val="center"/>
              <w:rPr>
                <w:bCs/>
              </w:rPr>
            </w:pPr>
            <w:r w:rsidRPr="005274F4">
              <w:rPr>
                <w:lang w:eastAsia="en-US"/>
              </w:rPr>
              <w:t>1.2.4.</w:t>
            </w:r>
          </w:p>
        </w:tc>
        <w:tc>
          <w:tcPr>
            <w:tcW w:w="2837" w:type="dxa"/>
            <w:vAlign w:val="center"/>
          </w:tcPr>
          <w:p w14:paraId="0714538A" w14:textId="77777777" w:rsidR="005274F4" w:rsidRPr="005274F4" w:rsidRDefault="005274F4" w:rsidP="005274F4">
            <w:pPr>
              <w:tabs>
                <w:tab w:val="left" w:pos="0"/>
              </w:tabs>
              <w:rPr>
                <w:lang w:eastAsia="en-US"/>
              </w:rPr>
            </w:pPr>
            <w:r w:rsidRPr="005274F4">
              <w:rPr>
                <w:lang w:eastAsia="en-US"/>
              </w:rPr>
              <w:t>без полотенцесушителей</w:t>
            </w:r>
          </w:p>
        </w:tc>
        <w:tc>
          <w:tcPr>
            <w:tcW w:w="2410" w:type="dxa"/>
            <w:vMerge/>
            <w:vAlign w:val="center"/>
          </w:tcPr>
          <w:p w14:paraId="31D57BF2" w14:textId="77777777" w:rsidR="005274F4" w:rsidRPr="005274F4" w:rsidRDefault="005274F4" w:rsidP="005274F4">
            <w:pPr>
              <w:tabs>
                <w:tab w:val="left" w:pos="0"/>
              </w:tabs>
              <w:jc w:val="center"/>
              <w:rPr>
                <w:bCs/>
              </w:rPr>
            </w:pPr>
          </w:p>
        </w:tc>
        <w:tc>
          <w:tcPr>
            <w:tcW w:w="2126" w:type="dxa"/>
            <w:vAlign w:val="center"/>
          </w:tcPr>
          <w:p w14:paraId="6600D033" w14:textId="77777777" w:rsidR="005274F4" w:rsidRPr="005274F4" w:rsidRDefault="005274F4" w:rsidP="005274F4">
            <w:pPr>
              <w:tabs>
                <w:tab w:val="left" w:pos="0"/>
              </w:tabs>
              <w:jc w:val="center"/>
              <w:rPr>
                <w:bCs/>
              </w:rPr>
            </w:pPr>
            <w:r w:rsidRPr="005274F4">
              <w:rPr>
                <w:lang w:eastAsia="en-US"/>
              </w:rPr>
              <w:t xml:space="preserve"> 406,93 </w:t>
            </w:r>
          </w:p>
        </w:tc>
        <w:tc>
          <w:tcPr>
            <w:tcW w:w="1990" w:type="dxa"/>
            <w:vAlign w:val="center"/>
          </w:tcPr>
          <w:p w14:paraId="484013D6" w14:textId="77777777" w:rsidR="005274F4" w:rsidRPr="005274F4" w:rsidRDefault="005274F4" w:rsidP="005274F4">
            <w:pPr>
              <w:tabs>
                <w:tab w:val="left" w:pos="0"/>
              </w:tabs>
              <w:jc w:val="center"/>
              <w:rPr>
                <w:bCs/>
              </w:rPr>
            </w:pPr>
            <w:r w:rsidRPr="005274F4">
              <w:rPr>
                <w:lang w:eastAsia="en-US"/>
              </w:rPr>
              <w:t xml:space="preserve"> 421,72 </w:t>
            </w:r>
          </w:p>
        </w:tc>
      </w:tr>
      <w:tr w:rsidR="005274F4" w:rsidRPr="005274F4" w14:paraId="3D819AB3" w14:textId="77777777" w:rsidTr="00AE6253">
        <w:trPr>
          <w:trHeight w:val="114"/>
        </w:trPr>
        <w:tc>
          <w:tcPr>
            <w:tcW w:w="702" w:type="dxa"/>
            <w:vAlign w:val="center"/>
          </w:tcPr>
          <w:p w14:paraId="5AF16CB2" w14:textId="77777777" w:rsidR="005274F4" w:rsidRPr="005274F4" w:rsidRDefault="005274F4" w:rsidP="005274F4">
            <w:pPr>
              <w:tabs>
                <w:tab w:val="left" w:pos="0"/>
              </w:tabs>
              <w:jc w:val="center"/>
              <w:rPr>
                <w:lang w:eastAsia="en-US"/>
              </w:rPr>
            </w:pPr>
            <w:r w:rsidRPr="005274F4">
              <w:rPr>
                <w:bCs/>
              </w:rPr>
              <w:t>1</w:t>
            </w:r>
          </w:p>
        </w:tc>
        <w:tc>
          <w:tcPr>
            <w:tcW w:w="5247" w:type="dxa"/>
            <w:gridSpan w:val="2"/>
            <w:vAlign w:val="center"/>
          </w:tcPr>
          <w:p w14:paraId="7AE3D23C" w14:textId="77777777" w:rsidR="005274F4" w:rsidRPr="005274F4" w:rsidRDefault="005274F4" w:rsidP="005274F4">
            <w:pPr>
              <w:tabs>
                <w:tab w:val="left" w:pos="0"/>
              </w:tabs>
              <w:jc w:val="center"/>
              <w:rPr>
                <w:bCs/>
              </w:rPr>
            </w:pPr>
            <w:r w:rsidRPr="005274F4">
              <w:rPr>
                <w:bCs/>
              </w:rPr>
              <w:t>2</w:t>
            </w:r>
          </w:p>
        </w:tc>
        <w:tc>
          <w:tcPr>
            <w:tcW w:w="2126" w:type="dxa"/>
            <w:vAlign w:val="center"/>
          </w:tcPr>
          <w:p w14:paraId="11054561" w14:textId="77777777" w:rsidR="005274F4" w:rsidRPr="005274F4" w:rsidRDefault="005274F4" w:rsidP="005274F4">
            <w:pPr>
              <w:tabs>
                <w:tab w:val="left" w:pos="0"/>
              </w:tabs>
              <w:jc w:val="center"/>
              <w:rPr>
                <w:lang w:eastAsia="en-US"/>
              </w:rPr>
            </w:pPr>
            <w:r w:rsidRPr="005274F4">
              <w:rPr>
                <w:bCs/>
              </w:rPr>
              <w:t>3</w:t>
            </w:r>
          </w:p>
        </w:tc>
        <w:tc>
          <w:tcPr>
            <w:tcW w:w="1990" w:type="dxa"/>
            <w:vAlign w:val="center"/>
          </w:tcPr>
          <w:p w14:paraId="12435E34" w14:textId="77777777" w:rsidR="005274F4" w:rsidRPr="005274F4" w:rsidRDefault="005274F4" w:rsidP="005274F4">
            <w:pPr>
              <w:tabs>
                <w:tab w:val="left" w:pos="0"/>
              </w:tabs>
              <w:jc w:val="center"/>
              <w:rPr>
                <w:bCs/>
              </w:rPr>
            </w:pPr>
            <w:r w:rsidRPr="005274F4">
              <w:rPr>
                <w:bCs/>
              </w:rPr>
              <w:t>4</w:t>
            </w:r>
          </w:p>
        </w:tc>
      </w:tr>
      <w:tr w:rsidR="005274F4" w:rsidRPr="005274F4" w14:paraId="0A247748" w14:textId="77777777" w:rsidTr="00AE6253">
        <w:trPr>
          <w:trHeight w:val="114"/>
        </w:trPr>
        <w:tc>
          <w:tcPr>
            <w:tcW w:w="702" w:type="dxa"/>
            <w:vAlign w:val="center"/>
          </w:tcPr>
          <w:p w14:paraId="3018AC81" w14:textId="77777777" w:rsidR="005274F4" w:rsidRPr="005274F4" w:rsidRDefault="005274F4" w:rsidP="005274F4">
            <w:pPr>
              <w:tabs>
                <w:tab w:val="left" w:pos="0"/>
              </w:tabs>
              <w:jc w:val="center"/>
              <w:rPr>
                <w:bCs/>
              </w:rPr>
            </w:pPr>
            <w:r w:rsidRPr="005274F4">
              <w:rPr>
                <w:bCs/>
              </w:rPr>
              <w:t>1.3.</w:t>
            </w:r>
          </w:p>
        </w:tc>
        <w:tc>
          <w:tcPr>
            <w:tcW w:w="9363" w:type="dxa"/>
            <w:gridSpan w:val="4"/>
            <w:vAlign w:val="center"/>
          </w:tcPr>
          <w:p w14:paraId="3D9EA4C9" w14:textId="77777777" w:rsidR="005274F4" w:rsidRPr="005274F4" w:rsidRDefault="005274F4" w:rsidP="005274F4">
            <w:pPr>
              <w:tabs>
                <w:tab w:val="left" w:pos="0"/>
              </w:tabs>
              <w:rPr>
                <w:bCs/>
              </w:rPr>
            </w:pPr>
            <w:r w:rsidRPr="005274F4">
              <w:rPr>
                <w:bCs/>
              </w:rPr>
              <w:t>ОАО «Знамя», ИНН 4211002950</w:t>
            </w:r>
          </w:p>
        </w:tc>
      </w:tr>
      <w:tr w:rsidR="005274F4" w:rsidRPr="005274F4" w14:paraId="1D72711A" w14:textId="77777777" w:rsidTr="00AE6253">
        <w:trPr>
          <w:trHeight w:val="417"/>
        </w:trPr>
        <w:tc>
          <w:tcPr>
            <w:tcW w:w="10065" w:type="dxa"/>
            <w:gridSpan w:val="5"/>
            <w:vAlign w:val="center"/>
          </w:tcPr>
          <w:p w14:paraId="3400CAD7" w14:textId="77777777" w:rsidR="005274F4" w:rsidRPr="005274F4" w:rsidRDefault="005274F4" w:rsidP="005274F4">
            <w:pPr>
              <w:tabs>
                <w:tab w:val="left" w:pos="0"/>
              </w:tabs>
              <w:jc w:val="center"/>
              <w:rPr>
                <w:bCs/>
              </w:rPr>
            </w:pPr>
            <w:r w:rsidRPr="005274F4">
              <w:rPr>
                <w:bCs/>
              </w:rPr>
              <w:t>С изолированными стояками</w:t>
            </w:r>
          </w:p>
        </w:tc>
      </w:tr>
      <w:tr w:rsidR="005274F4" w:rsidRPr="005274F4" w14:paraId="2CC7B32E" w14:textId="77777777" w:rsidTr="00AE6253">
        <w:trPr>
          <w:trHeight w:val="554"/>
        </w:trPr>
        <w:tc>
          <w:tcPr>
            <w:tcW w:w="702" w:type="dxa"/>
            <w:vAlign w:val="center"/>
          </w:tcPr>
          <w:p w14:paraId="4A69A180" w14:textId="77777777" w:rsidR="005274F4" w:rsidRPr="005274F4" w:rsidRDefault="005274F4" w:rsidP="005274F4">
            <w:pPr>
              <w:tabs>
                <w:tab w:val="left" w:pos="0"/>
              </w:tabs>
              <w:ind w:right="-109" w:hanging="120"/>
              <w:jc w:val="center"/>
              <w:rPr>
                <w:bCs/>
              </w:rPr>
            </w:pPr>
            <w:r w:rsidRPr="005274F4">
              <w:rPr>
                <w:bCs/>
              </w:rPr>
              <w:lastRenderedPageBreak/>
              <w:t>1.3.1.</w:t>
            </w:r>
          </w:p>
        </w:tc>
        <w:tc>
          <w:tcPr>
            <w:tcW w:w="2837" w:type="dxa"/>
            <w:vAlign w:val="center"/>
          </w:tcPr>
          <w:p w14:paraId="51658809" w14:textId="77777777" w:rsidR="005274F4" w:rsidRPr="005274F4" w:rsidRDefault="005274F4" w:rsidP="005274F4">
            <w:pPr>
              <w:tabs>
                <w:tab w:val="left" w:pos="0"/>
              </w:tabs>
              <w:rPr>
                <w:bCs/>
              </w:rPr>
            </w:pPr>
            <w:r w:rsidRPr="005274F4">
              <w:rPr>
                <w:lang w:eastAsia="en-US"/>
              </w:rPr>
              <w:t>с полотенцесушителями</w:t>
            </w:r>
          </w:p>
        </w:tc>
        <w:tc>
          <w:tcPr>
            <w:tcW w:w="2410" w:type="dxa"/>
            <w:vMerge w:val="restart"/>
            <w:vAlign w:val="center"/>
          </w:tcPr>
          <w:p w14:paraId="3F20A79F" w14:textId="77777777" w:rsidR="005274F4" w:rsidRPr="005274F4" w:rsidRDefault="005274F4" w:rsidP="005274F4">
            <w:pPr>
              <w:tabs>
                <w:tab w:val="left" w:pos="0"/>
              </w:tabs>
              <w:rPr>
                <w:bCs/>
              </w:rPr>
            </w:pPr>
            <w:r w:rsidRPr="005274F4">
              <w:rPr>
                <w:bCs/>
              </w:rPr>
              <w:t>Компонент на холодную воду,</w:t>
            </w:r>
            <w:r w:rsidRPr="005274F4">
              <w:rPr>
                <w:lang w:eastAsia="en-US"/>
              </w:rPr>
              <w:t xml:space="preserve"> (</w:t>
            </w:r>
            <w:r w:rsidRPr="005274F4">
              <w:rPr>
                <w:bCs/>
              </w:rPr>
              <w:t xml:space="preserve">ОАО «Знамя», </w:t>
            </w:r>
          </w:p>
          <w:p w14:paraId="62CB5D3F" w14:textId="77777777" w:rsidR="005274F4" w:rsidRPr="005274F4" w:rsidRDefault="005274F4" w:rsidP="005274F4">
            <w:pPr>
              <w:tabs>
                <w:tab w:val="left" w:pos="0"/>
              </w:tabs>
              <w:rPr>
                <w:bCs/>
              </w:rPr>
            </w:pPr>
            <w:r w:rsidRPr="005274F4">
              <w:rPr>
                <w:bCs/>
              </w:rPr>
              <w:t>ИНН 4211002950)</w:t>
            </w:r>
          </w:p>
        </w:tc>
        <w:tc>
          <w:tcPr>
            <w:tcW w:w="2126" w:type="dxa"/>
            <w:vAlign w:val="center"/>
          </w:tcPr>
          <w:p w14:paraId="2EC5159A" w14:textId="77777777" w:rsidR="005274F4" w:rsidRPr="005274F4" w:rsidRDefault="005274F4" w:rsidP="005274F4">
            <w:pPr>
              <w:tabs>
                <w:tab w:val="left" w:pos="0"/>
              </w:tabs>
              <w:jc w:val="center"/>
              <w:rPr>
                <w:bCs/>
              </w:rPr>
            </w:pPr>
            <w:r w:rsidRPr="005274F4">
              <w:rPr>
                <w:lang w:eastAsia="en-US"/>
              </w:rPr>
              <w:t xml:space="preserve"> 717,10 </w:t>
            </w:r>
          </w:p>
        </w:tc>
        <w:tc>
          <w:tcPr>
            <w:tcW w:w="1990" w:type="dxa"/>
            <w:vAlign w:val="center"/>
          </w:tcPr>
          <w:p w14:paraId="59DA7502" w14:textId="77777777" w:rsidR="005274F4" w:rsidRPr="005274F4" w:rsidRDefault="005274F4" w:rsidP="005274F4">
            <w:pPr>
              <w:tabs>
                <w:tab w:val="left" w:pos="0"/>
              </w:tabs>
              <w:jc w:val="center"/>
              <w:rPr>
                <w:bCs/>
              </w:rPr>
            </w:pPr>
            <w:r w:rsidRPr="005274F4">
              <w:rPr>
                <w:lang w:eastAsia="en-US"/>
              </w:rPr>
              <w:t xml:space="preserve"> 763,97 </w:t>
            </w:r>
          </w:p>
        </w:tc>
      </w:tr>
      <w:tr w:rsidR="005274F4" w:rsidRPr="005274F4" w14:paraId="635D8D58" w14:textId="77777777" w:rsidTr="00AE6253">
        <w:trPr>
          <w:trHeight w:val="114"/>
        </w:trPr>
        <w:tc>
          <w:tcPr>
            <w:tcW w:w="702" w:type="dxa"/>
            <w:vAlign w:val="center"/>
          </w:tcPr>
          <w:p w14:paraId="0431C34E" w14:textId="77777777" w:rsidR="005274F4" w:rsidRPr="005274F4" w:rsidRDefault="005274F4" w:rsidP="005274F4">
            <w:pPr>
              <w:tabs>
                <w:tab w:val="left" w:pos="0"/>
              </w:tabs>
              <w:ind w:right="-109" w:hanging="120"/>
              <w:jc w:val="center"/>
              <w:rPr>
                <w:bCs/>
              </w:rPr>
            </w:pPr>
            <w:r w:rsidRPr="005274F4">
              <w:rPr>
                <w:bCs/>
              </w:rPr>
              <w:t>1.3.2.</w:t>
            </w:r>
          </w:p>
        </w:tc>
        <w:tc>
          <w:tcPr>
            <w:tcW w:w="2837" w:type="dxa"/>
            <w:vAlign w:val="center"/>
          </w:tcPr>
          <w:p w14:paraId="041E47C7" w14:textId="77777777" w:rsidR="005274F4" w:rsidRPr="005274F4" w:rsidRDefault="005274F4" w:rsidP="005274F4">
            <w:pPr>
              <w:tabs>
                <w:tab w:val="left" w:pos="0"/>
              </w:tabs>
              <w:rPr>
                <w:bCs/>
              </w:rPr>
            </w:pPr>
            <w:r w:rsidRPr="005274F4">
              <w:rPr>
                <w:lang w:eastAsia="en-US"/>
              </w:rPr>
              <w:t>без полотенцесушителей</w:t>
            </w:r>
          </w:p>
        </w:tc>
        <w:tc>
          <w:tcPr>
            <w:tcW w:w="2410" w:type="dxa"/>
            <w:vMerge/>
            <w:vAlign w:val="center"/>
          </w:tcPr>
          <w:p w14:paraId="18B458DD" w14:textId="77777777" w:rsidR="005274F4" w:rsidRPr="005274F4" w:rsidRDefault="005274F4" w:rsidP="005274F4">
            <w:pPr>
              <w:tabs>
                <w:tab w:val="left" w:pos="0"/>
              </w:tabs>
              <w:jc w:val="center"/>
              <w:rPr>
                <w:bCs/>
              </w:rPr>
            </w:pPr>
          </w:p>
        </w:tc>
        <w:tc>
          <w:tcPr>
            <w:tcW w:w="2126" w:type="dxa"/>
            <w:vAlign w:val="center"/>
          </w:tcPr>
          <w:p w14:paraId="59C1D945" w14:textId="77777777" w:rsidR="005274F4" w:rsidRPr="005274F4" w:rsidRDefault="005274F4" w:rsidP="005274F4">
            <w:pPr>
              <w:tabs>
                <w:tab w:val="left" w:pos="0"/>
              </w:tabs>
              <w:jc w:val="center"/>
              <w:rPr>
                <w:bCs/>
              </w:rPr>
            </w:pPr>
            <w:r w:rsidRPr="005274F4">
              <w:rPr>
                <w:lang w:eastAsia="en-US"/>
              </w:rPr>
              <w:t xml:space="preserve"> 727,80 </w:t>
            </w:r>
          </w:p>
        </w:tc>
        <w:tc>
          <w:tcPr>
            <w:tcW w:w="1990" w:type="dxa"/>
            <w:vAlign w:val="center"/>
          </w:tcPr>
          <w:p w14:paraId="7CB914BD" w14:textId="77777777" w:rsidR="005274F4" w:rsidRPr="005274F4" w:rsidRDefault="005274F4" w:rsidP="005274F4">
            <w:pPr>
              <w:tabs>
                <w:tab w:val="left" w:pos="0"/>
              </w:tabs>
              <w:jc w:val="center"/>
              <w:rPr>
                <w:bCs/>
              </w:rPr>
            </w:pPr>
            <w:r w:rsidRPr="005274F4">
              <w:rPr>
                <w:lang w:eastAsia="en-US"/>
              </w:rPr>
              <w:t xml:space="preserve"> 775,37 </w:t>
            </w:r>
          </w:p>
        </w:tc>
      </w:tr>
      <w:tr w:rsidR="005274F4" w:rsidRPr="005274F4" w14:paraId="1DA5A148" w14:textId="77777777" w:rsidTr="00AE6253">
        <w:trPr>
          <w:trHeight w:val="114"/>
        </w:trPr>
        <w:tc>
          <w:tcPr>
            <w:tcW w:w="10065" w:type="dxa"/>
            <w:gridSpan w:val="5"/>
            <w:vAlign w:val="center"/>
          </w:tcPr>
          <w:p w14:paraId="17045E62" w14:textId="77777777" w:rsidR="005274F4" w:rsidRPr="005274F4" w:rsidRDefault="005274F4" w:rsidP="005274F4">
            <w:pPr>
              <w:tabs>
                <w:tab w:val="left" w:pos="0"/>
              </w:tabs>
              <w:jc w:val="center"/>
              <w:rPr>
                <w:lang w:eastAsia="en-US"/>
              </w:rPr>
            </w:pPr>
            <w:r w:rsidRPr="005274F4">
              <w:rPr>
                <w:lang w:eastAsia="en-US"/>
              </w:rPr>
              <w:t>С неизолированными стояками</w:t>
            </w:r>
          </w:p>
        </w:tc>
      </w:tr>
      <w:tr w:rsidR="005274F4" w:rsidRPr="005274F4" w14:paraId="5098C635" w14:textId="77777777" w:rsidTr="00AE6253">
        <w:trPr>
          <w:trHeight w:val="558"/>
        </w:trPr>
        <w:tc>
          <w:tcPr>
            <w:tcW w:w="702" w:type="dxa"/>
            <w:vAlign w:val="center"/>
          </w:tcPr>
          <w:p w14:paraId="76290C2A" w14:textId="77777777" w:rsidR="005274F4" w:rsidRPr="005274F4" w:rsidRDefault="005274F4" w:rsidP="005274F4">
            <w:pPr>
              <w:tabs>
                <w:tab w:val="left" w:pos="0"/>
              </w:tabs>
              <w:ind w:right="-109" w:hanging="120"/>
              <w:jc w:val="center"/>
              <w:rPr>
                <w:bCs/>
              </w:rPr>
            </w:pPr>
            <w:r w:rsidRPr="005274F4">
              <w:rPr>
                <w:lang w:eastAsia="en-US"/>
              </w:rPr>
              <w:t>1.3.3.</w:t>
            </w:r>
          </w:p>
        </w:tc>
        <w:tc>
          <w:tcPr>
            <w:tcW w:w="2837" w:type="dxa"/>
            <w:vAlign w:val="center"/>
          </w:tcPr>
          <w:p w14:paraId="1FC48C43" w14:textId="77777777" w:rsidR="005274F4" w:rsidRPr="005274F4" w:rsidRDefault="005274F4" w:rsidP="005274F4">
            <w:pPr>
              <w:tabs>
                <w:tab w:val="left" w:pos="0"/>
              </w:tabs>
              <w:rPr>
                <w:lang w:eastAsia="en-US"/>
              </w:rPr>
            </w:pPr>
            <w:r w:rsidRPr="005274F4">
              <w:rPr>
                <w:lang w:eastAsia="en-US"/>
              </w:rPr>
              <w:t>с полотенцесушителями</w:t>
            </w:r>
          </w:p>
        </w:tc>
        <w:tc>
          <w:tcPr>
            <w:tcW w:w="2410" w:type="dxa"/>
            <w:vMerge w:val="restart"/>
            <w:vAlign w:val="center"/>
          </w:tcPr>
          <w:p w14:paraId="5245BA7C" w14:textId="77777777" w:rsidR="005274F4" w:rsidRPr="005274F4" w:rsidRDefault="005274F4" w:rsidP="005274F4">
            <w:pPr>
              <w:tabs>
                <w:tab w:val="left" w:pos="0"/>
              </w:tabs>
              <w:rPr>
                <w:lang w:eastAsia="en-US"/>
              </w:rPr>
            </w:pPr>
            <w:r w:rsidRPr="005274F4">
              <w:rPr>
                <w:lang w:eastAsia="en-US"/>
              </w:rPr>
              <w:t xml:space="preserve">Компонент на холодную воду, (ОАО «Знамя», </w:t>
            </w:r>
          </w:p>
          <w:p w14:paraId="58100036" w14:textId="77777777" w:rsidR="005274F4" w:rsidRPr="005274F4" w:rsidRDefault="005274F4" w:rsidP="005274F4">
            <w:pPr>
              <w:tabs>
                <w:tab w:val="left" w:pos="0"/>
              </w:tabs>
              <w:rPr>
                <w:lang w:eastAsia="en-US"/>
              </w:rPr>
            </w:pPr>
            <w:r w:rsidRPr="005274F4">
              <w:rPr>
                <w:lang w:eastAsia="en-US"/>
              </w:rPr>
              <w:t>ИНН 4211002950)</w:t>
            </w:r>
          </w:p>
        </w:tc>
        <w:tc>
          <w:tcPr>
            <w:tcW w:w="2126" w:type="dxa"/>
            <w:vAlign w:val="center"/>
          </w:tcPr>
          <w:p w14:paraId="78E4F74C" w14:textId="77777777" w:rsidR="005274F4" w:rsidRPr="005274F4" w:rsidRDefault="005274F4" w:rsidP="005274F4">
            <w:pPr>
              <w:tabs>
                <w:tab w:val="left" w:pos="0"/>
              </w:tabs>
              <w:jc w:val="center"/>
              <w:rPr>
                <w:lang w:eastAsia="en-US"/>
              </w:rPr>
            </w:pPr>
            <w:r w:rsidRPr="005274F4">
              <w:rPr>
                <w:lang w:eastAsia="en-US"/>
              </w:rPr>
              <w:t>672,59</w:t>
            </w:r>
          </w:p>
        </w:tc>
        <w:tc>
          <w:tcPr>
            <w:tcW w:w="1990" w:type="dxa"/>
            <w:vAlign w:val="center"/>
          </w:tcPr>
          <w:p w14:paraId="02F01D18" w14:textId="77777777" w:rsidR="005274F4" w:rsidRPr="005274F4" w:rsidRDefault="005274F4" w:rsidP="005274F4">
            <w:pPr>
              <w:tabs>
                <w:tab w:val="left" w:pos="0"/>
              </w:tabs>
              <w:jc w:val="center"/>
              <w:rPr>
                <w:lang w:eastAsia="en-US"/>
              </w:rPr>
            </w:pPr>
            <w:r w:rsidRPr="005274F4">
              <w:rPr>
                <w:lang w:eastAsia="en-US"/>
              </w:rPr>
              <w:t xml:space="preserve"> 716,55 </w:t>
            </w:r>
          </w:p>
        </w:tc>
      </w:tr>
      <w:tr w:rsidR="005274F4" w:rsidRPr="005274F4" w14:paraId="1D9EA199" w14:textId="77777777" w:rsidTr="00AE6253">
        <w:trPr>
          <w:trHeight w:val="114"/>
        </w:trPr>
        <w:tc>
          <w:tcPr>
            <w:tcW w:w="702" w:type="dxa"/>
            <w:vAlign w:val="center"/>
          </w:tcPr>
          <w:p w14:paraId="0FF8CAB5" w14:textId="77777777" w:rsidR="005274F4" w:rsidRPr="005274F4" w:rsidRDefault="005274F4" w:rsidP="005274F4">
            <w:pPr>
              <w:tabs>
                <w:tab w:val="left" w:pos="0"/>
              </w:tabs>
              <w:ind w:right="-109" w:hanging="120"/>
              <w:jc w:val="center"/>
              <w:rPr>
                <w:bCs/>
              </w:rPr>
            </w:pPr>
            <w:r w:rsidRPr="005274F4">
              <w:rPr>
                <w:lang w:eastAsia="en-US"/>
              </w:rPr>
              <w:t>1.3.4.</w:t>
            </w:r>
          </w:p>
        </w:tc>
        <w:tc>
          <w:tcPr>
            <w:tcW w:w="2837" w:type="dxa"/>
            <w:vAlign w:val="center"/>
          </w:tcPr>
          <w:p w14:paraId="56853800" w14:textId="77777777" w:rsidR="005274F4" w:rsidRPr="005274F4" w:rsidRDefault="005274F4" w:rsidP="005274F4">
            <w:pPr>
              <w:tabs>
                <w:tab w:val="left" w:pos="0"/>
              </w:tabs>
              <w:rPr>
                <w:lang w:eastAsia="en-US"/>
              </w:rPr>
            </w:pPr>
            <w:r w:rsidRPr="005274F4">
              <w:rPr>
                <w:lang w:eastAsia="en-US"/>
              </w:rPr>
              <w:t>без полотенцесушителей</w:t>
            </w:r>
          </w:p>
        </w:tc>
        <w:tc>
          <w:tcPr>
            <w:tcW w:w="2410" w:type="dxa"/>
            <w:vMerge/>
            <w:vAlign w:val="center"/>
          </w:tcPr>
          <w:p w14:paraId="4FC24552" w14:textId="77777777" w:rsidR="005274F4" w:rsidRPr="005274F4" w:rsidRDefault="005274F4" w:rsidP="005274F4">
            <w:pPr>
              <w:tabs>
                <w:tab w:val="left" w:pos="0"/>
              </w:tabs>
              <w:jc w:val="center"/>
              <w:rPr>
                <w:lang w:eastAsia="en-US"/>
              </w:rPr>
            </w:pPr>
          </w:p>
        </w:tc>
        <w:tc>
          <w:tcPr>
            <w:tcW w:w="2126" w:type="dxa"/>
            <w:vAlign w:val="center"/>
          </w:tcPr>
          <w:p w14:paraId="6AEA3526" w14:textId="77777777" w:rsidR="005274F4" w:rsidRPr="005274F4" w:rsidRDefault="005274F4" w:rsidP="005274F4">
            <w:pPr>
              <w:tabs>
                <w:tab w:val="left" w:pos="0"/>
              </w:tabs>
              <w:jc w:val="center"/>
              <w:rPr>
                <w:lang w:eastAsia="en-US"/>
              </w:rPr>
            </w:pPr>
            <w:r w:rsidRPr="005274F4">
              <w:rPr>
                <w:lang w:eastAsia="en-US"/>
              </w:rPr>
              <w:t xml:space="preserve">711,86 </w:t>
            </w:r>
          </w:p>
        </w:tc>
        <w:tc>
          <w:tcPr>
            <w:tcW w:w="1990" w:type="dxa"/>
            <w:vAlign w:val="center"/>
          </w:tcPr>
          <w:p w14:paraId="3605F541" w14:textId="77777777" w:rsidR="005274F4" w:rsidRPr="005274F4" w:rsidRDefault="005274F4" w:rsidP="005274F4">
            <w:pPr>
              <w:tabs>
                <w:tab w:val="left" w:pos="0"/>
              </w:tabs>
              <w:jc w:val="center"/>
              <w:rPr>
                <w:lang w:eastAsia="en-US"/>
              </w:rPr>
            </w:pPr>
            <w:r w:rsidRPr="005274F4">
              <w:rPr>
                <w:lang w:eastAsia="en-US"/>
              </w:rPr>
              <w:t xml:space="preserve"> 758,39 </w:t>
            </w:r>
          </w:p>
        </w:tc>
      </w:tr>
      <w:tr w:rsidR="005274F4" w:rsidRPr="005274F4" w14:paraId="7B5B0E9A" w14:textId="77777777" w:rsidTr="00AE6253">
        <w:trPr>
          <w:trHeight w:val="114"/>
        </w:trPr>
        <w:tc>
          <w:tcPr>
            <w:tcW w:w="702" w:type="dxa"/>
            <w:vAlign w:val="center"/>
          </w:tcPr>
          <w:p w14:paraId="69AA1C08" w14:textId="77777777" w:rsidR="005274F4" w:rsidRPr="005274F4" w:rsidRDefault="005274F4" w:rsidP="005274F4">
            <w:pPr>
              <w:tabs>
                <w:tab w:val="left" w:pos="0"/>
              </w:tabs>
              <w:jc w:val="center"/>
              <w:rPr>
                <w:bCs/>
              </w:rPr>
            </w:pPr>
            <w:r w:rsidRPr="005274F4">
              <w:rPr>
                <w:bCs/>
              </w:rPr>
              <w:t>1.4.</w:t>
            </w:r>
          </w:p>
        </w:tc>
        <w:tc>
          <w:tcPr>
            <w:tcW w:w="9363" w:type="dxa"/>
            <w:gridSpan w:val="4"/>
            <w:vAlign w:val="center"/>
          </w:tcPr>
          <w:p w14:paraId="3E025A9D" w14:textId="77777777" w:rsidR="005274F4" w:rsidRPr="005274F4" w:rsidRDefault="005274F4" w:rsidP="005274F4">
            <w:pPr>
              <w:tabs>
                <w:tab w:val="left" w:pos="0"/>
              </w:tabs>
              <w:rPr>
                <w:lang w:eastAsia="en-US"/>
              </w:rPr>
            </w:pPr>
            <w:r w:rsidRPr="005274F4">
              <w:rPr>
                <w:bCs/>
              </w:rPr>
              <w:t>ООО «</w:t>
            </w:r>
            <w:proofErr w:type="spellStart"/>
            <w:r w:rsidRPr="005274F4">
              <w:rPr>
                <w:bCs/>
              </w:rPr>
              <w:t>СибСтройСервис</w:t>
            </w:r>
            <w:proofErr w:type="spellEnd"/>
            <w:r w:rsidRPr="005274F4">
              <w:rPr>
                <w:bCs/>
              </w:rPr>
              <w:t>», ИНН 4211022988</w:t>
            </w:r>
          </w:p>
        </w:tc>
      </w:tr>
      <w:tr w:rsidR="005274F4" w:rsidRPr="005274F4" w14:paraId="54B82B0E" w14:textId="77777777" w:rsidTr="00AE6253">
        <w:trPr>
          <w:trHeight w:val="114"/>
        </w:trPr>
        <w:tc>
          <w:tcPr>
            <w:tcW w:w="10065" w:type="dxa"/>
            <w:gridSpan w:val="5"/>
            <w:vAlign w:val="center"/>
          </w:tcPr>
          <w:p w14:paraId="6F4C146A" w14:textId="77777777" w:rsidR="005274F4" w:rsidRPr="005274F4" w:rsidRDefault="005274F4" w:rsidP="005274F4">
            <w:pPr>
              <w:tabs>
                <w:tab w:val="left" w:pos="0"/>
              </w:tabs>
              <w:jc w:val="center"/>
              <w:rPr>
                <w:bCs/>
              </w:rPr>
            </w:pPr>
            <w:r w:rsidRPr="005274F4">
              <w:rPr>
                <w:bCs/>
              </w:rPr>
              <w:t>С изолированными стояками</w:t>
            </w:r>
          </w:p>
        </w:tc>
      </w:tr>
      <w:tr w:rsidR="005274F4" w:rsidRPr="005274F4" w14:paraId="60F03BA0" w14:textId="77777777" w:rsidTr="00AE6253">
        <w:trPr>
          <w:trHeight w:val="724"/>
        </w:trPr>
        <w:tc>
          <w:tcPr>
            <w:tcW w:w="702" w:type="dxa"/>
            <w:vAlign w:val="center"/>
          </w:tcPr>
          <w:p w14:paraId="38589E5D" w14:textId="77777777" w:rsidR="005274F4" w:rsidRPr="005274F4" w:rsidRDefault="005274F4" w:rsidP="005274F4">
            <w:pPr>
              <w:tabs>
                <w:tab w:val="left" w:pos="0"/>
              </w:tabs>
              <w:ind w:right="-109" w:hanging="120"/>
              <w:jc w:val="center"/>
              <w:rPr>
                <w:bCs/>
              </w:rPr>
            </w:pPr>
            <w:r w:rsidRPr="005274F4">
              <w:rPr>
                <w:bCs/>
              </w:rPr>
              <w:t>1.4.1.</w:t>
            </w:r>
          </w:p>
        </w:tc>
        <w:tc>
          <w:tcPr>
            <w:tcW w:w="2837" w:type="dxa"/>
            <w:vAlign w:val="center"/>
          </w:tcPr>
          <w:p w14:paraId="3AC02D4D" w14:textId="77777777" w:rsidR="005274F4" w:rsidRPr="005274F4" w:rsidRDefault="005274F4" w:rsidP="005274F4">
            <w:pPr>
              <w:tabs>
                <w:tab w:val="left" w:pos="0"/>
              </w:tabs>
              <w:rPr>
                <w:bCs/>
              </w:rPr>
            </w:pPr>
            <w:r w:rsidRPr="005274F4">
              <w:rPr>
                <w:lang w:eastAsia="en-US"/>
              </w:rPr>
              <w:t>с полотенцесушителями</w:t>
            </w:r>
          </w:p>
        </w:tc>
        <w:tc>
          <w:tcPr>
            <w:tcW w:w="2410" w:type="dxa"/>
            <w:vMerge w:val="restart"/>
            <w:vAlign w:val="center"/>
          </w:tcPr>
          <w:p w14:paraId="7996C2CE" w14:textId="77777777" w:rsidR="005274F4" w:rsidRPr="005274F4" w:rsidRDefault="005274F4" w:rsidP="005274F4">
            <w:pPr>
              <w:tabs>
                <w:tab w:val="left" w:pos="0"/>
              </w:tabs>
              <w:rPr>
                <w:bCs/>
              </w:rPr>
            </w:pPr>
            <w:r w:rsidRPr="005274F4">
              <w:rPr>
                <w:bCs/>
              </w:rPr>
              <w:t>Компонент на холодную воду, (ООО «</w:t>
            </w:r>
            <w:proofErr w:type="spellStart"/>
            <w:r w:rsidRPr="005274F4">
              <w:rPr>
                <w:bCs/>
              </w:rPr>
              <w:t>СибСтройСервис</w:t>
            </w:r>
            <w:proofErr w:type="spellEnd"/>
            <w:r w:rsidRPr="005274F4">
              <w:rPr>
                <w:bCs/>
              </w:rPr>
              <w:t>», ИНН 4211022988)</w:t>
            </w:r>
          </w:p>
        </w:tc>
        <w:tc>
          <w:tcPr>
            <w:tcW w:w="2126" w:type="dxa"/>
            <w:vAlign w:val="center"/>
          </w:tcPr>
          <w:p w14:paraId="27BC3EE4" w14:textId="77777777" w:rsidR="005274F4" w:rsidRPr="005274F4" w:rsidRDefault="005274F4" w:rsidP="005274F4">
            <w:pPr>
              <w:tabs>
                <w:tab w:val="left" w:pos="0"/>
              </w:tabs>
              <w:jc w:val="center"/>
              <w:rPr>
                <w:bCs/>
              </w:rPr>
            </w:pPr>
            <w:r w:rsidRPr="005274F4">
              <w:rPr>
                <w:lang w:eastAsia="en-US"/>
              </w:rPr>
              <w:t xml:space="preserve"> 432,54 </w:t>
            </w:r>
          </w:p>
        </w:tc>
        <w:tc>
          <w:tcPr>
            <w:tcW w:w="1990" w:type="dxa"/>
            <w:vAlign w:val="center"/>
          </w:tcPr>
          <w:p w14:paraId="7BC57396" w14:textId="77777777" w:rsidR="005274F4" w:rsidRPr="005274F4" w:rsidRDefault="005274F4" w:rsidP="005274F4">
            <w:pPr>
              <w:tabs>
                <w:tab w:val="left" w:pos="0"/>
              </w:tabs>
              <w:jc w:val="center"/>
              <w:rPr>
                <w:bCs/>
              </w:rPr>
            </w:pPr>
            <w:r w:rsidRPr="005274F4">
              <w:rPr>
                <w:lang w:eastAsia="en-US"/>
              </w:rPr>
              <w:t xml:space="preserve"> 447,43 </w:t>
            </w:r>
          </w:p>
        </w:tc>
      </w:tr>
      <w:tr w:rsidR="005274F4" w:rsidRPr="005274F4" w14:paraId="663ED639" w14:textId="77777777" w:rsidTr="00AE6253">
        <w:trPr>
          <w:trHeight w:val="114"/>
        </w:trPr>
        <w:tc>
          <w:tcPr>
            <w:tcW w:w="702" w:type="dxa"/>
            <w:vAlign w:val="center"/>
          </w:tcPr>
          <w:p w14:paraId="7B2C45F5" w14:textId="77777777" w:rsidR="005274F4" w:rsidRPr="005274F4" w:rsidRDefault="005274F4" w:rsidP="005274F4">
            <w:pPr>
              <w:tabs>
                <w:tab w:val="left" w:pos="0"/>
              </w:tabs>
              <w:ind w:right="-109" w:hanging="120"/>
              <w:jc w:val="center"/>
              <w:rPr>
                <w:bCs/>
              </w:rPr>
            </w:pPr>
            <w:r w:rsidRPr="005274F4">
              <w:rPr>
                <w:bCs/>
              </w:rPr>
              <w:t>1.4.2.</w:t>
            </w:r>
          </w:p>
        </w:tc>
        <w:tc>
          <w:tcPr>
            <w:tcW w:w="2837" w:type="dxa"/>
            <w:vAlign w:val="center"/>
          </w:tcPr>
          <w:p w14:paraId="6C84CA3A" w14:textId="77777777" w:rsidR="005274F4" w:rsidRPr="005274F4" w:rsidRDefault="005274F4" w:rsidP="005274F4">
            <w:pPr>
              <w:tabs>
                <w:tab w:val="left" w:pos="0"/>
              </w:tabs>
              <w:rPr>
                <w:bCs/>
              </w:rPr>
            </w:pPr>
            <w:r w:rsidRPr="005274F4">
              <w:rPr>
                <w:lang w:eastAsia="en-US"/>
              </w:rPr>
              <w:t>без полотенцесушителей</w:t>
            </w:r>
          </w:p>
        </w:tc>
        <w:tc>
          <w:tcPr>
            <w:tcW w:w="2410" w:type="dxa"/>
            <w:vMerge/>
            <w:vAlign w:val="center"/>
          </w:tcPr>
          <w:p w14:paraId="3D4F0796" w14:textId="77777777" w:rsidR="005274F4" w:rsidRPr="005274F4" w:rsidRDefault="005274F4" w:rsidP="005274F4">
            <w:pPr>
              <w:tabs>
                <w:tab w:val="left" w:pos="0"/>
              </w:tabs>
              <w:jc w:val="center"/>
              <w:rPr>
                <w:bCs/>
              </w:rPr>
            </w:pPr>
          </w:p>
        </w:tc>
        <w:tc>
          <w:tcPr>
            <w:tcW w:w="2126" w:type="dxa"/>
            <w:vAlign w:val="center"/>
          </w:tcPr>
          <w:p w14:paraId="1BE2CA5B" w14:textId="77777777" w:rsidR="005274F4" w:rsidRPr="005274F4" w:rsidRDefault="005274F4" w:rsidP="005274F4">
            <w:pPr>
              <w:tabs>
                <w:tab w:val="left" w:pos="0"/>
              </w:tabs>
              <w:jc w:val="center"/>
              <w:rPr>
                <w:bCs/>
              </w:rPr>
            </w:pPr>
            <w:r w:rsidRPr="005274F4">
              <w:rPr>
                <w:lang w:eastAsia="en-US"/>
              </w:rPr>
              <w:t xml:space="preserve"> 438,99 </w:t>
            </w:r>
          </w:p>
        </w:tc>
        <w:tc>
          <w:tcPr>
            <w:tcW w:w="1990" w:type="dxa"/>
            <w:vAlign w:val="center"/>
          </w:tcPr>
          <w:p w14:paraId="6679B5C3" w14:textId="77777777" w:rsidR="005274F4" w:rsidRPr="005274F4" w:rsidRDefault="005274F4" w:rsidP="005274F4">
            <w:pPr>
              <w:tabs>
                <w:tab w:val="left" w:pos="0"/>
              </w:tabs>
              <w:jc w:val="center"/>
              <w:rPr>
                <w:bCs/>
              </w:rPr>
            </w:pPr>
            <w:r w:rsidRPr="005274F4">
              <w:rPr>
                <w:lang w:eastAsia="en-US"/>
              </w:rPr>
              <w:t xml:space="preserve"> 454,10 </w:t>
            </w:r>
          </w:p>
        </w:tc>
      </w:tr>
      <w:tr w:rsidR="005274F4" w:rsidRPr="005274F4" w14:paraId="799C46C5" w14:textId="77777777" w:rsidTr="00AE6253">
        <w:trPr>
          <w:trHeight w:val="114"/>
        </w:trPr>
        <w:tc>
          <w:tcPr>
            <w:tcW w:w="10065" w:type="dxa"/>
            <w:gridSpan w:val="5"/>
            <w:vAlign w:val="center"/>
          </w:tcPr>
          <w:p w14:paraId="13AD477D" w14:textId="77777777" w:rsidR="005274F4" w:rsidRPr="005274F4" w:rsidRDefault="005274F4" w:rsidP="005274F4">
            <w:pPr>
              <w:tabs>
                <w:tab w:val="left" w:pos="0"/>
              </w:tabs>
              <w:jc w:val="center"/>
              <w:rPr>
                <w:lang w:eastAsia="en-US"/>
              </w:rPr>
            </w:pPr>
            <w:r w:rsidRPr="005274F4">
              <w:rPr>
                <w:lang w:eastAsia="en-US"/>
              </w:rPr>
              <w:t>С неизолированными стояками</w:t>
            </w:r>
          </w:p>
        </w:tc>
      </w:tr>
      <w:tr w:rsidR="005274F4" w:rsidRPr="005274F4" w14:paraId="348B38EC" w14:textId="77777777" w:rsidTr="00AE6253">
        <w:trPr>
          <w:trHeight w:val="748"/>
        </w:trPr>
        <w:tc>
          <w:tcPr>
            <w:tcW w:w="702" w:type="dxa"/>
            <w:vAlign w:val="center"/>
          </w:tcPr>
          <w:p w14:paraId="7B53F4E4" w14:textId="77777777" w:rsidR="005274F4" w:rsidRPr="005274F4" w:rsidRDefault="005274F4" w:rsidP="005274F4">
            <w:pPr>
              <w:tabs>
                <w:tab w:val="left" w:pos="0"/>
              </w:tabs>
              <w:ind w:right="-109" w:hanging="120"/>
              <w:jc w:val="center"/>
              <w:rPr>
                <w:bCs/>
              </w:rPr>
            </w:pPr>
            <w:r w:rsidRPr="005274F4">
              <w:rPr>
                <w:bCs/>
              </w:rPr>
              <w:t>1.4.3.</w:t>
            </w:r>
          </w:p>
        </w:tc>
        <w:tc>
          <w:tcPr>
            <w:tcW w:w="2837" w:type="dxa"/>
            <w:vAlign w:val="center"/>
          </w:tcPr>
          <w:p w14:paraId="5EE6BC72" w14:textId="77777777" w:rsidR="005274F4" w:rsidRPr="005274F4" w:rsidRDefault="005274F4" w:rsidP="005274F4">
            <w:pPr>
              <w:tabs>
                <w:tab w:val="left" w:pos="0"/>
              </w:tabs>
              <w:rPr>
                <w:lang w:eastAsia="en-US"/>
              </w:rPr>
            </w:pPr>
            <w:r w:rsidRPr="005274F4">
              <w:rPr>
                <w:lang w:eastAsia="en-US"/>
              </w:rPr>
              <w:t>с полотенцесушителями</w:t>
            </w:r>
          </w:p>
        </w:tc>
        <w:tc>
          <w:tcPr>
            <w:tcW w:w="2410" w:type="dxa"/>
            <w:vMerge w:val="restart"/>
            <w:vAlign w:val="center"/>
          </w:tcPr>
          <w:p w14:paraId="54D857BA" w14:textId="77777777" w:rsidR="005274F4" w:rsidRPr="005274F4" w:rsidRDefault="005274F4" w:rsidP="005274F4">
            <w:pPr>
              <w:tabs>
                <w:tab w:val="left" w:pos="0"/>
              </w:tabs>
              <w:rPr>
                <w:lang w:eastAsia="en-US"/>
              </w:rPr>
            </w:pPr>
            <w:r w:rsidRPr="005274F4">
              <w:rPr>
                <w:lang w:eastAsia="en-US"/>
              </w:rPr>
              <w:t>Компонент на холодную воду, (ООО «</w:t>
            </w:r>
            <w:proofErr w:type="spellStart"/>
            <w:r w:rsidRPr="005274F4">
              <w:rPr>
                <w:lang w:eastAsia="en-US"/>
              </w:rPr>
              <w:t>СибСтройСервис</w:t>
            </w:r>
            <w:proofErr w:type="spellEnd"/>
            <w:r w:rsidRPr="005274F4">
              <w:rPr>
                <w:lang w:eastAsia="en-US"/>
              </w:rPr>
              <w:t>», ИНН 4211022988)</w:t>
            </w:r>
          </w:p>
        </w:tc>
        <w:tc>
          <w:tcPr>
            <w:tcW w:w="2126" w:type="dxa"/>
            <w:vAlign w:val="center"/>
          </w:tcPr>
          <w:p w14:paraId="0AAA4D25" w14:textId="77777777" w:rsidR="005274F4" w:rsidRPr="005274F4" w:rsidRDefault="005274F4" w:rsidP="005274F4">
            <w:pPr>
              <w:tabs>
                <w:tab w:val="left" w:pos="0"/>
              </w:tabs>
              <w:jc w:val="center"/>
              <w:rPr>
                <w:lang w:eastAsia="en-US"/>
              </w:rPr>
            </w:pPr>
            <w:r w:rsidRPr="005274F4">
              <w:rPr>
                <w:lang w:eastAsia="en-US"/>
              </w:rPr>
              <w:t xml:space="preserve"> 405,69 </w:t>
            </w:r>
          </w:p>
        </w:tc>
        <w:tc>
          <w:tcPr>
            <w:tcW w:w="1990" w:type="dxa"/>
            <w:vAlign w:val="center"/>
          </w:tcPr>
          <w:p w14:paraId="425E3E5C" w14:textId="77777777" w:rsidR="005274F4" w:rsidRPr="005274F4" w:rsidRDefault="005274F4" w:rsidP="005274F4">
            <w:pPr>
              <w:tabs>
                <w:tab w:val="left" w:pos="0"/>
              </w:tabs>
              <w:jc w:val="center"/>
              <w:rPr>
                <w:lang w:eastAsia="en-US"/>
              </w:rPr>
            </w:pPr>
            <w:r w:rsidRPr="005274F4">
              <w:rPr>
                <w:lang w:eastAsia="en-US"/>
              </w:rPr>
              <w:t xml:space="preserve"> 419,66 </w:t>
            </w:r>
          </w:p>
        </w:tc>
      </w:tr>
      <w:tr w:rsidR="005274F4" w:rsidRPr="005274F4" w14:paraId="1CF9A9E9" w14:textId="77777777" w:rsidTr="00AE6253">
        <w:trPr>
          <w:trHeight w:val="114"/>
        </w:trPr>
        <w:tc>
          <w:tcPr>
            <w:tcW w:w="702" w:type="dxa"/>
            <w:vAlign w:val="center"/>
          </w:tcPr>
          <w:p w14:paraId="5C1385FB" w14:textId="77777777" w:rsidR="005274F4" w:rsidRPr="005274F4" w:rsidRDefault="005274F4" w:rsidP="005274F4">
            <w:pPr>
              <w:tabs>
                <w:tab w:val="left" w:pos="0"/>
              </w:tabs>
              <w:ind w:right="-109" w:hanging="120"/>
              <w:jc w:val="center"/>
              <w:rPr>
                <w:bCs/>
              </w:rPr>
            </w:pPr>
            <w:r w:rsidRPr="005274F4">
              <w:rPr>
                <w:bCs/>
              </w:rPr>
              <w:t>1.4.4.</w:t>
            </w:r>
          </w:p>
        </w:tc>
        <w:tc>
          <w:tcPr>
            <w:tcW w:w="2837" w:type="dxa"/>
            <w:vAlign w:val="center"/>
          </w:tcPr>
          <w:p w14:paraId="7407DCA0" w14:textId="77777777" w:rsidR="005274F4" w:rsidRPr="005274F4" w:rsidRDefault="005274F4" w:rsidP="005274F4">
            <w:pPr>
              <w:tabs>
                <w:tab w:val="left" w:pos="0"/>
              </w:tabs>
              <w:rPr>
                <w:lang w:eastAsia="en-US"/>
              </w:rPr>
            </w:pPr>
            <w:r w:rsidRPr="005274F4">
              <w:rPr>
                <w:lang w:eastAsia="en-US"/>
              </w:rPr>
              <w:t>без полотенцесушителей</w:t>
            </w:r>
          </w:p>
        </w:tc>
        <w:tc>
          <w:tcPr>
            <w:tcW w:w="2410" w:type="dxa"/>
            <w:vMerge/>
            <w:vAlign w:val="center"/>
          </w:tcPr>
          <w:p w14:paraId="6CA7DC49" w14:textId="77777777" w:rsidR="005274F4" w:rsidRPr="005274F4" w:rsidRDefault="005274F4" w:rsidP="005274F4">
            <w:pPr>
              <w:tabs>
                <w:tab w:val="left" w:pos="0"/>
              </w:tabs>
              <w:jc w:val="center"/>
              <w:rPr>
                <w:lang w:eastAsia="en-US"/>
              </w:rPr>
            </w:pPr>
          </w:p>
        </w:tc>
        <w:tc>
          <w:tcPr>
            <w:tcW w:w="2126" w:type="dxa"/>
            <w:vAlign w:val="center"/>
          </w:tcPr>
          <w:p w14:paraId="7EBAC797" w14:textId="77777777" w:rsidR="005274F4" w:rsidRPr="005274F4" w:rsidRDefault="005274F4" w:rsidP="005274F4">
            <w:pPr>
              <w:tabs>
                <w:tab w:val="left" w:pos="0"/>
              </w:tabs>
              <w:jc w:val="center"/>
              <w:rPr>
                <w:lang w:eastAsia="en-US"/>
              </w:rPr>
            </w:pPr>
            <w:r w:rsidRPr="005274F4">
              <w:rPr>
                <w:lang w:eastAsia="en-US"/>
              </w:rPr>
              <w:t xml:space="preserve"> 429,38 </w:t>
            </w:r>
          </w:p>
        </w:tc>
        <w:tc>
          <w:tcPr>
            <w:tcW w:w="1990" w:type="dxa"/>
            <w:vAlign w:val="center"/>
          </w:tcPr>
          <w:p w14:paraId="5E87DB6C" w14:textId="77777777" w:rsidR="005274F4" w:rsidRPr="005274F4" w:rsidRDefault="005274F4" w:rsidP="005274F4">
            <w:pPr>
              <w:tabs>
                <w:tab w:val="left" w:pos="0"/>
              </w:tabs>
              <w:jc w:val="center"/>
              <w:rPr>
                <w:lang w:eastAsia="en-US"/>
              </w:rPr>
            </w:pPr>
            <w:r w:rsidRPr="005274F4">
              <w:rPr>
                <w:lang w:eastAsia="en-US"/>
              </w:rPr>
              <w:t xml:space="preserve"> 444,16 </w:t>
            </w:r>
          </w:p>
        </w:tc>
      </w:tr>
      <w:tr w:rsidR="005274F4" w:rsidRPr="005274F4" w14:paraId="35B66CC5" w14:textId="77777777" w:rsidTr="00AE6253">
        <w:trPr>
          <w:trHeight w:val="114"/>
        </w:trPr>
        <w:tc>
          <w:tcPr>
            <w:tcW w:w="10065" w:type="dxa"/>
            <w:gridSpan w:val="5"/>
            <w:vAlign w:val="center"/>
          </w:tcPr>
          <w:p w14:paraId="30F803CC" w14:textId="77777777" w:rsidR="005274F4" w:rsidRPr="005274F4" w:rsidRDefault="005274F4" w:rsidP="0072196B">
            <w:pPr>
              <w:numPr>
                <w:ilvl w:val="0"/>
                <w:numId w:val="16"/>
              </w:numPr>
              <w:tabs>
                <w:tab w:val="left" w:pos="0"/>
              </w:tabs>
              <w:contextualSpacing/>
              <w:jc w:val="center"/>
              <w:rPr>
                <w:lang w:eastAsia="en-US"/>
              </w:rPr>
            </w:pPr>
            <w:r w:rsidRPr="005274F4">
              <w:rPr>
                <w:lang w:eastAsia="en-US"/>
              </w:rPr>
              <w:t xml:space="preserve">Компонент на холодную воду, </w:t>
            </w:r>
            <w:proofErr w:type="spellStart"/>
            <w:r w:rsidRPr="005274F4">
              <w:rPr>
                <w:lang w:eastAsia="en-US"/>
              </w:rPr>
              <w:t>руб</w:t>
            </w:r>
            <w:proofErr w:type="spellEnd"/>
            <w:r w:rsidRPr="005274F4">
              <w:rPr>
                <w:lang w:eastAsia="en-US"/>
              </w:rPr>
              <w:t>/</w:t>
            </w:r>
            <w:r w:rsidRPr="005274F4">
              <w:rPr>
                <w:bCs/>
              </w:rPr>
              <w:t>м</w:t>
            </w:r>
            <w:r w:rsidRPr="005274F4">
              <w:rPr>
                <w:bCs/>
                <w:vertAlign w:val="superscript"/>
              </w:rPr>
              <w:t>3</w:t>
            </w:r>
          </w:p>
        </w:tc>
      </w:tr>
      <w:tr w:rsidR="005274F4" w:rsidRPr="005274F4" w14:paraId="1D6A47BE" w14:textId="77777777" w:rsidTr="00AE6253">
        <w:trPr>
          <w:trHeight w:val="361"/>
        </w:trPr>
        <w:tc>
          <w:tcPr>
            <w:tcW w:w="702" w:type="dxa"/>
            <w:vAlign w:val="center"/>
          </w:tcPr>
          <w:p w14:paraId="32779C3B" w14:textId="77777777" w:rsidR="005274F4" w:rsidRPr="005274F4" w:rsidRDefault="005274F4" w:rsidP="005274F4">
            <w:pPr>
              <w:tabs>
                <w:tab w:val="left" w:pos="0"/>
              </w:tabs>
              <w:jc w:val="center"/>
              <w:rPr>
                <w:lang w:eastAsia="en-US"/>
              </w:rPr>
            </w:pPr>
            <w:r w:rsidRPr="005274F4">
              <w:rPr>
                <w:lang w:eastAsia="en-US"/>
              </w:rPr>
              <w:t>2.1.</w:t>
            </w:r>
          </w:p>
        </w:tc>
        <w:tc>
          <w:tcPr>
            <w:tcW w:w="5247" w:type="dxa"/>
            <w:gridSpan w:val="2"/>
            <w:vAlign w:val="center"/>
          </w:tcPr>
          <w:p w14:paraId="31B15508" w14:textId="77777777" w:rsidR="005274F4" w:rsidRPr="005274F4" w:rsidRDefault="005274F4" w:rsidP="005274F4">
            <w:pPr>
              <w:tabs>
                <w:tab w:val="left" w:pos="0"/>
              </w:tabs>
              <w:rPr>
                <w:lang w:eastAsia="en-US"/>
              </w:rPr>
            </w:pPr>
            <w:r w:rsidRPr="005274F4">
              <w:rPr>
                <w:lang w:eastAsia="en-US"/>
              </w:rPr>
              <w:t>ОАО «Знамя», ИНН 4211002950</w:t>
            </w:r>
          </w:p>
        </w:tc>
        <w:tc>
          <w:tcPr>
            <w:tcW w:w="2126" w:type="dxa"/>
            <w:vAlign w:val="center"/>
          </w:tcPr>
          <w:p w14:paraId="7B17E653" w14:textId="77777777" w:rsidR="005274F4" w:rsidRPr="005274F4" w:rsidRDefault="005274F4" w:rsidP="005274F4">
            <w:pPr>
              <w:tabs>
                <w:tab w:val="left" w:pos="0"/>
              </w:tabs>
              <w:jc w:val="center"/>
              <w:rPr>
                <w:lang w:eastAsia="en-US"/>
              </w:rPr>
            </w:pPr>
            <w:r w:rsidRPr="005274F4">
              <w:rPr>
                <w:lang w:eastAsia="en-US"/>
              </w:rPr>
              <w:t>20,27</w:t>
            </w:r>
          </w:p>
        </w:tc>
        <w:tc>
          <w:tcPr>
            <w:tcW w:w="1990" w:type="dxa"/>
            <w:vAlign w:val="center"/>
          </w:tcPr>
          <w:p w14:paraId="5EEBF6DC" w14:textId="77777777" w:rsidR="005274F4" w:rsidRPr="005274F4" w:rsidRDefault="005274F4" w:rsidP="005274F4">
            <w:pPr>
              <w:tabs>
                <w:tab w:val="left" w:pos="0"/>
              </w:tabs>
              <w:jc w:val="center"/>
              <w:rPr>
                <w:lang w:eastAsia="en-US"/>
              </w:rPr>
            </w:pPr>
            <w:r w:rsidRPr="005274F4">
              <w:rPr>
                <w:lang w:eastAsia="en-US"/>
              </w:rPr>
              <w:t>20,68</w:t>
            </w:r>
          </w:p>
        </w:tc>
      </w:tr>
      <w:tr w:rsidR="005274F4" w:rsidRPr="005274F4" w14:paraId="0D1B02AC" w14:textId="77777777" w:rsidTr="00AE6253">
        <w:trPr>
          <w:trHeight w:val="473"/>
        </w:trPr>
        <w:tc>
          <w:tcPr>
            <w:tcW w:w="702" w:type="dxa"/>
            <w:vAlign w:val="center"/>
          </w:tcPr>
          <w:p w14:paraId="114EF421" w14:textId="77777777" w:rsidR="005274F4" w:rsidRPr="005274F4" w:rsidRDefault="005274F4" w:rsidP="005274F4">
            <w:pPr>
              <w:tabs>
                <w:tab w:val="left" w:pos="0"/>
              </w:tabs>
              <w:jc w:val="center"/>
              <w:rPr>
                <w:lang w:eastAsia="en-US"/>
              </w:rPr>
            </w:pPr>
            <w:r w:rsidRPr="005274F4">
              <w:rPr>
                <w:lang w:eastAsia="en-US"/>
              </w:rPr>
              <w:t>2.2.</w:t>
            </w:r>
          </w:p>
        </w:tc>
        <w:tc>
          <w:tcPr>
            <w:tcW w:w="5247" w:type="dxa"/>
            <w:gridSpan w:val="2"/>
            <w:vAlign w:val="center"/>
          </w:tcPr>
          <w:p w14:paraId="1CF860FE" w14:textId="77777777" w:rsidR="005274F4" w:rsidRPr="005274F4" w:rsidRDefault="005274F4" w:rsidP="005274F4">
            <w:pPr>
              <w:tabs>
                <w:tab w:val="left" w:pos="0"/>
              </w:tabs>
              <w:rPr>
                <w:lang w:eastAsia="en-US"/>
              </w:rPr>
            </w:pPr>
            <w:r w:rsidRPr="005274F4">
              <w:rPr>
                <w:lang w:eastAsia="en-US"/>
              </w:rPr>
              <w:t>ООО «Киселевская объединенная тепловая компания», ИНН 4211023156</w:t>
            </w:r>
          </w:p>
        </w:tc>
        <w:tc>
          <w:tcPr>
            <w:tcW w:w="2126" w:type="dxa"/>
            <w:vAlign w:val="center"/>
          </w:tcPr>
          <w:p w14:paraId="7FADC34A" w14:textId="77777777" w:rsidR="005274F4" w:rsidRPr="005274F4" w:rsidRDefault="005274F4" w:rsidP="005274F4">
            <w:pPr>
              <w:tabs>
                <w:tab w:val="left" w:pos="0"/>
              </w:tabs>
              <w:jc w:val="center"/>
              <w:rPr>
                <w:lang w:eastAsia="en-US"/>
              </w:rPr>
            </w:pPr>
            <w:r w:rsidRPr="005274F4">
              <w:rPr>
                <w:lang w:eastAsia="en-US"/>
              </w:rPr>
              <w:t>38,41</w:t>
            </w:r>
          </w:p>
        </w:tc>
        <w:tc>
          <w:tcPr>
            <w:tcW w:w="1990" w:type="dxa"/>
            <w:vAlign w:val="center"/>
          </w:tcPr>
          <w:p w14:paraId="4829F7FA" w14:textId="77777777" w:rsidR="005274F4" w:rsidRPr="005274F4" w:rsidRDefault="005274F4" w:rsidP="005274F4">
            <w:pPr>
              <w:tabs>
                <w:tab w:val="left" w:pos="0"/>
              </w:tabs>
              <w:jc w:val="center"/>
              <w:rPr>
                <w:lang w:eastAsia="en-US"/>
              </w:rPr>
            </w:pPr>
            <w:r w:rsidRPr="005274F4">
              <w:rPr>
                <w:lang w:eastAsia="en-US"/>
              </w:rPr>
              <w:t>42,13</w:t>
            </w:r>
          </w:p>
        </w:tc>
      </w:tr>
      <w:tr w:rsidR="005274F4" w:rsidRPr="005274F4" w14:paraId="41E47FB0" w14:textId="77777777" w:rsidTr="00AE6253">
        <w:trPr>
          <w:trHeight w:val="473"/>
        </w:trPr>
        <w:tc>
          <w:tcPr>
            <w:tcW w:w="702" w:type="dxa"/>
            <w:vAlign w:val="center"/>
          </w:tcPr>
          <w:p w14:paraId="60423395" w14:textId="77777777" w:rsidR="005274F4" w:rsidRPr="005274F4" w:rsidRDefault="005274F4" w:rsidP="005274F4">
            <w:pPr>
              <w:tabs>
                <w:tab w:val="left" w:pos="0"/>
              </w:tabs>
              <w:jc w:val="center"/>
              <w:rPr>
                <w:lang w:eastAsia="en-US"/>
              </w:rPr>
            </w:pPr>
            <w:r w:rsidRPr="005274F4">
              <w:rPr>
                <w:lang w:eastAsia="en-US"/>
              </w:rPr>
              <w:t>2.3.</w:t>
            </w:r>
          </w:p>
        </w:tc>
        <w:tc>
          <w:tcPr>
            <w:tcW w:w="5247" w:type="dxa"/>
            <w:gridSpan w:val="2"/>
            <w:vAlign w:val="center"/>
          </w:tcPr>
          <w:p w14:paraId="66C1D6AF" w14:textId="77777777" w:rsidR="005274F4" w:rsidRPr="005274F4" w:rsidRDefault="005274F4" w:rsidP="005274F4">
            <w:pPr>
              <w:tabs>
                <w:tab w:val="left" w:pos="0"/>
              </w:tabs>
              <w:rPr>
                <w:lang w:eastAsia="en-US"/>
              </w:rPr>
            </w:pPr>
            <w:r w:rsidRPr="005274F4">
              <w:rPr>
                <w:lang w:eastAsia="en-US"/>
              </w:rPr>
              <w:t>ООО «Сибирская тепловая компания</w:t>
            </w:r>
            <w:proofErr w:type="gramStart"/>
            <w:r w:rsidRPr="005274F4">
              <w:rPr>
                <w:lang w:eastAsia="en-US"/>
              </w:rPr>
              <w:t xml:space="preserve">»,   </w:t>
            </w:r>
            <w:proofErr w:type="gramEnd"/>
            <w:r w:rsidRPr="005274F4">
              <w:rPr>
                <w:lang w:eastAsia="en-US"/>
              </w:rPr>
              <w:t xml:space="preserve">      ИНН 4223104900</w:t>
            </w:r>
          </w:p>
        </w:tc>
        <w:tc>
          <w:tcPr>
            <w:tcW w:w="2126" w:type="dxa"/>
            <w:vAlign w:val="center"/>
          </w:tcPr>
          <w:p w14:paraId="3555E592" w14:textId="77777777" w:rsidR="005274F4" w:rsidRPr="005274F4" w:rsidRDefault="005274F4" w:rsidP="005274F4">
            <w:pPr>
              <w:tabs>
                <w:tab w:val="left" w:pos="0"/>
              </w:tabs>
              <w:jc w:val="center"/>
              <w:rPr>
                <w:lang w:eastAsia="en-US"/>
              </w:rPr>
            </w:pPr>
            <w:r w:rsidRPr="005274F4">
              <w:rPr>
                <w:lang w:eastAsia="en-US"/>
              </w:rPr>
              <w:t>36,98</w:t>
            </w:r>
          </w:p>
        </w:tc>
        <w:tc>
          <w:tcPr>
            <w:tcW w:w="1990" w:type="dxa"/>
            <w:vAlign w:val="center"/>
          </w:tcPr>
          <w:p w14:paraId="3B54DE64" w14:textId="77777777" w:rsidR="005274F4" w:rsidRPr="005274F4" w:rsidRDefault="005274F4" w:rsidP="005274F4">
            <w:pPr>
              <w:tabs>
                <w:tab w:val="left" w:pos="0"/>
              </w:tabs>
              <w:jc w:val="center"/>
              <w:rPr>
                <w:lang w:eastAsia="en-US"/>
              </w:rPr>
            </w:pPr>
            <w:r w:rsidRPr="005274F4">
              <w:rPr>
                <w:lang w:eastAsia="en-US"/>
              </w:rPr>
              <w:t>39,13</w:t>
            </w:r>
          </w:p>
        </w:tc>
      </w:tr>
      <w:tr w:rsidR="005274F4" w:rsidRPr="005274F4" w14:paraId="4415A549" w14:textId="77777777" w:rsidTr="00AE6253">
        <w:trPr>
          <w:trHeight w:val="387"/>
        </w:trPr>
        <w:tc>
          <w:tcPr>
            <w:tcW w:w="702" w:type="dxa"/>
            <w:vAlign w:val="center"/>
          </w:tcPr>
          <w:p w14:paraId="76036936" w14:textId="77777777" w:rsidR="005274F4" w:rsidRPr="005274F4" w:rsidRDefault="005274F4" w:rsidP="005274F4">
            <w:pPr>
              <w:tabs>
                <w:tab w:val="left" w:pos="0"/>
              </w:tabs>
              <w:jc w:val="center"/>
              <w:rPr>
                <w:lang w:eastAsia="en-US"/>
              </w:rPr>
            </w:pPr>
            <w:r w:rsidRPr="005274F4">
              <w:rPr>
                <w:lang w:eastAsia="en-US"/>
              </w:rPr>
              <w:t>2.4.</w:t>
            </w:r>
          </w:p>
        </w:tc>
        <w:tc>
          <w:tcPr>
            <w:tcW w:w="5247" w:type="dxa"/>
            <w:gridSpan w:val="2"/>
            <w:vAlign w:val="center"/>
          </w:tcPr>
          <w:p w14:paraId="7BE83A7E" w14:textId="77777777" w:rsidR="005274F4" w:rsidRPr="005274F4" w:rsidRDefault="005274F4" w:rsidP="005274F4">
            <w:pPr>
              <w:tabs>
                <w:tab w:val="left" w:pos="0"/>
              </w:tabs>
              <w:rPr>
                <w:lang w:eastAsia="en-US"/>
              </w:rPr>
            </w:pPr>
            <w:r w:rsidRPr="005274F4">
              <w:rPr>
                <w:lang w:eastAsia="en-US"/>
              </w:rPr>
              <w:t>ООО «</w:t>
            </w:r>
            <w:proofErr w:type="spellStart"/>
            <w:r w:rsidRPr="005274F4">
              <w:rPr>
                <w:lang w:eastAsia="en-US"/>
              </w:rPr>
              <w:t>СибСтройСервис</w:t>
            </w:r>
            <w:proofErr w:type="spellEnd"/>
            <w:r w:rsidRPr="005274F4">
              <w:rPr>
                <w:lang w:eastAsia="en-US"/>
              </w:rPr>
              <w:t>», ИНН 4211022988</w:t>
            </w:r>
          </w:p>
        </w:tc>
        <w:tc>
          <w:tcPr>
            <w:tcW w:w="2126" w:type="dxa"/>
            <w:vAlign w:val="center"/>
          </w:tcPr>
          <w:p w14:paraId="1718F9F9" w14:textId="77777777" w:rsidR="005274F4" w:rsidRPr="005274F4" w:rsidRDefault="005274F4" w:rsidP="005274F4">
            <w:pPr>
              <w:tabs>
                <w:tab w:val="left" w:pos="0"/>
              </w:tabs>
              <w:jc w:val="center"/>
              <w:rPr>
                <w:lang w:eastAsia="en-US"/>
              </w:rPr>
            </w:pPr>
            <w:r w:rsidRPr="005274F4">
              <w:rPr>
                <w:lang w:eastAsia="en-US"/>
              </w:rPr>
              <w:t>35,75</w:t>
            </w:r>
          </w:p>
        </w:tc>
        <w:tc>
          <w:tcPr>
            <w:tcW w:w="1990" w:type="dxa"/>
            <w:vAlign w:val="center"/>
          </w:tcPr>
          <w:p w14:paraId="343A8539" w14:textId="77777777" w:rsidR="005274F4" w:rsidRPr="005274F4" w:rsidRDefault="005274F4" w:rsidP="005274F4">
            <w:pPr>
              <w:tabs>
                <w:tab w:val="left" w:pos="0"/>
              </w:tabs>
              <w:jc w:val="center"/>
              <w:rPr>
                <w:lang w:eastAsia="en-US"/>
              </w:rPr>
            </w:pPr>
            <w:r w:rsidRPr="005274F4">
              <w:rPr>
                <w:lang w:eastAsia="en-US"/>
              </w:rPr>
              <w:t>37,90</w:t>
            </w:r>
          </w:p>
        </w:tc>
      </w:tr>
    </w:tbl>
    <w:p w14:paraId="0D72C999" w14:textId="77777777" w:rsidR="005274F4" w:rsidRPr="005274F4" w:rsidRDefault="005274F4" w:rsidP="005274F4">
      <w:pPr>
        <w:tabs>
          <w:tab w:val="left" w:pos="1365"/>
        </w:tabs>
        <w:spacing w:after="120"/>
        <w:ind w:hanging="284"/>
        <w:jc w:val="both"/>
        <w:rPr>
          <w:sz w:val="28"/>
          <w:szCs w:val="28"/>
          <w:lang w:eastAsia="en-US"/>
        </w:rPr>
      </w:pPr>
      <w:r w:rsidRPr="005274F4">
        <w:rPr>
          <w:sz w:val="28"/>
          <w:szCs w:val="28"/>
          <w:lang w:eastAsia="en-US"/>
        </w:rPr>
        <w:t xml:space="preserve">         </w:t>
      </w:r>
    </w:p>
    <w:p w14:paraId="07ACB187" w14:textId="77777777" w:rsidR="005274F4" w:rsidRPr="005274F4" w:rsidRDefault="005274F4" w:rsidP="005274F4">
      <w:pPr>
        <w:tabs>
          <w:tab w:val="left" w:pos="1365"/>
        </w:tabs>
        <w:spacing w:after="120"/>
        <w:ind w:firstLine="426"/>
        <w:jc w:val="both"/>
        <w:rPr>
          <w:sz w:val="28"/>
          <w:szCs w:val="28"/>
          <w:lang w:eastAsia="en-US"/>
        </w:rPr>
      </w:pPr>
      <w:r w:rsidRPr="005274F4">
        <w:rPr>
          <w:sz w:val="28"/>
          <w:szCs w:val="28"/>
          <w:lang w:eastAsia="en-US"/>
        </w:rPr>
        <w:t xml:space="preserve"> * Льготные тарифы установлены с учетом пункта 6 статьи 168 Налогового кодекса Российской Федерации (часть вторая).  </w:t>
      </w:r>
    </w:p>
    <w:p w14:paraId="07232B57" w14:textId="77777777" w:rsidR="005274F4" w:rsidRPr="005274F4" w:rsidRDefault="005274F4" w:rsidP="005274F4">
      <w:pPr>
        <w:tabs>
          <w:tab w:val="left" w:pos="1365"/>
        </w:tabs>
        <w:spacing w:after="120"/>
        <w:ind w:firstLine="426"/>
        <w:jc w:val="both"/>
        <w:rPr>
          <w:sz w:val="28"/>
          <w:szCs w:val="28"/>
          <w:lang w:eastAsia="en-US"/>
        </w:rPr>
      </w:pPr>
      <w:r w:rsidRPr="005274F4">
        <w:rPr>
          <w:sz w:val="28"/>
          <w:szCs w:val="28"/>
          <w:lang w:eastAsia="en-US"/>
        </w:rPr>
        <w:t xml:space="preserve"> **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6B424AEC" w14:textId="77777777" w:rsidR="005274F4" w:rsidRPr="005274F4" w:rsidRDefault="005274F4" w:rsidP="005274F4">
      <w:pPr>
        <w:tabs>
          <w:tab w:val="left" w:pos="1365"/>
        </w:tabs>
        <w:spacing w:after="120"/>
        <w:ind w:left="-284"/>
        <w:jc w:val="both"/>
        <w:rPr>
          <w:sz w:val="28"/>
          <w:szCs w:val="28"/>
          <w:lang w:eastAsia="en-US"/>
        </w:rPr>
      </w:pPr>
      <w:r w:rsidRPr="005274F4">
        <w:rPr>
          <w:sz w:val="28"/>
          <w:szCs w:val="28"/>
          <w:lang w:eastAsia="en-US"/>
        </w:rPr>
        <w:t xml:space="preserve">             </w:t>
      </w:r>
    </w:p>
    <w:bookmarkEnd w:id="206"/>
    <w:p w14:paraId="694120EA" w14:textId="77777777" w:rsidR="005274F4" w:rsidRPr="005274F4" w:rsidRDefault="005274F4" w:rsidP="005274F4">
      <w:pPr>
        <w:tabs>
          <w:tab w:val="left" w:pos="1365"/>
        </w:tabs>
        <w:spacing w:after="120"/>
        <w:jc w:val="right"/>
        <w:rPr>
          <w:sz w:val="28"/>
          <w:szCs w:val="28"/>
          <w:lang w:eastAsia="en-US"/>
        </w:rPr>
      </w:pPr>
    </w:p>
    <w:p w14:paraId="0298A17B" w14:textId="77777777" w:rsidR="005274F4" w:rsidRPr="005274F4" w:rsidRDefault="005274F4" w:rsidP="005274F4">
      <w:pPr>
        <w:tabs>
          <w:tab w:val="left" w:pos="1365"/>
        </w:tabs>
        <w:spacing w:after="120"/>
        <w:jc w:val="right"/>
        <w:rPr>
          <w:sz w:val="28"/>
          <w:szCs w:val="28"/>
          <w:lang w:eastAsia="en-US"/>
        </w:rPr>
      </w:pPr>
    </w:p>
    <w:p w14:paraId="0D19059E" w14:textId="77777777" w:rsidR="005274F4" w:rsidRDefault="005274F4" w:rsidP="005274F4">
      <w:pPr>
        <w:tabs>
          <w:tab w:val="left" w:pos="1365"/>
        </w:tabs>
        <w:spacing w:after="120"/>
        <w:jc w:val="right"/>
        <w:rPr>
          <w:sz w:val="28"/>
          <w:szCs w:val="28"/>
          <w:lang w:eastAsia="en-US"/>
        </w:rPr>
        <w:sectPr w:rsidR="005274F4" w:rsidSect="00003587">
          <w:pgSz w:w="11906" w:h="16838"/>
          <w:pgMar w:top="709" w:right="851" w:bottom="284" w:left="1701" w:header="709" w:footer="709" w:gutter="0"/>
          <w:cols w:space="708"/>
          <w:titlePg/>
          <w:docGrid w:linePitch="360"/>
        </w:sectPr>
      </w:pPr>
    </w:p>
    <w:p w14:paraId="13F92CA2" w14:textId="55FF15AB" w:rsidR="005274F4" w:rsidRPr="001828C5" w:rsidRDefault="005274F4" w:rsidP="005274F4">
      <w:pPr>
        <w:tabs>
          <w:tab w:val="left" w:pos="5580"/>
          <w:tab w:val="left" w:pos="9498"/>
        </w:tabs>
        <w:ind w:left="-1921" w:right="-569" w:firstLine="7591"/>
      </w:pPr>
      <w:r w:rsidRPr="001828C5">
        <w:lastRenderedPageBreak/>
        <w:t xml:space="preserve">Приложение № </w:t>
      </w:r>
      <w:r>
        <w:t>13</w:t>
      </w:r>
      <w:r>
        <w:t>4</w:t>
      </w:r>
      <w:r>
        <w:t xml:space="preserve"> </w:t>
      </w:r>
      <w:r w:rsidRPr="001828C5">
        <w:t xml:space="preserve">к </w:t>
      </w:r>
      <w:r>
        <w:t xml:space="preserve">протоколу </w:t>
      </w:r>
      <w:r w:rsidRPr="001828C5">
        <w:t>№ 8</w:t>
      </w:r>
      <w:r>
        <w:t>7</w:t>
      </w:r>
    </w:p>
    <w:p w14:paraId="5931F919" w14:textId="77777777" w:rsidR="005274F4" w:rsidRPr="001828C5" w:rsidRDefault="005274F4" w:rsidP="005274F4">
      <w:pPr>
        <w:tabs>
          <w:tab w:val="left" w:pos="5580"/>
          <w:tab w:val="left" w:pos="9498"/>
        </w:tabs>
        <w:ind w:left="-1921" w:right="-569" w:firstLine="7591"/>
      </w:pPr>
      <w:r w:rsidRPr="001828C5">
        <w:t>заседания правления Региональной</w:t>
      </w:r>
    </w:p>
    <w:p w14:paraId="6D2E2166" w14:textId="77777777" w:rsidR="005274F4" w:rsidRPr="001828C5" w:rsidRDefault="005274F4" w:rsidP="005274F4">
      <w:pPr>
        <w:tabs>
          <w:tab w:val="left" w:pos="5580"/>
          <w:tab w:val="left" w:pos="9498"/>
        </w:tabs>
        <w:ind w:left="-1921" w:right="-569" w:firstLine="7591"/>
      </w:pPr>
      <w:r w:rsidRPr="001828C5">
        <w:t>энергетической комиссии</w:t>
      </w:r>
    </w:p>
    <w:p w14:paraId="1DC446C9" w14:textId="77777777" w:rsidR="005274F4" w:rsidRDefault="005274F4" w:rsidP="005274F4">
      <w:pPr>
        <w:tabs>
          <w:tab w:val="left" w:pos="5580"/>
          <w:tab w:val="left" w:pos="9498"/>
        </w:tabs>
        <w:ind w:left="-1921" w:right="-569" w:firstLine="7591"/>
      </w:pPr>
      <w:r w:rsidRPr="001828C5">
        <w:t xml:space="preserve">Кузбасса от </w:t>
      </w:r>
      <w:r>
        <w:t>20</w:t>
      </w:r>
      <w:r w:rsidRPr="001828C5">
        <w:t>.12.2021</w:t>
      </w:r>
    </w:p>
    <w:p w14:paraId="6A1DC613" w14:textId="77777777" w:rsidR="005274F4" w:rsidRPr="005274F4" w:rsidRDefault="005274F4" w:rsidP="005274F4">
      <w:pPr>
        <w:tabs>
          <w:tab w:val="left" w:pos="0"/>
        </w:tabs>
        <w:rPr>
          <w:sz w:val="28"/>
          <w:szCs w:val="28"/>
        </w:rPr>
      </w:pPr>
    </w:p>
    <w:p w14:paraId="1344C456" w14:textId="77777777" w:rsidR="005274F4" w:rsidRPr="005274F4" w:rsidRDefault="005274F4" w:rsidP="005274F4">
      <w:pPr>
        <w:tabs>
          <w:tab w:val="left" w:pos="1365"/>
        </w:tabs>
        <w:jc w:val="center"/>
        <w:rPr>
          <w:bCs/>
          <w:sz w:val="28"/>
          <w:szCs w:val="28"/>
        </w:rPr>
      </w:pPr>
    </w:p>
    <w:p w14:paraId="502CCD44" w14:textId="77777777" w:rsidR="005274F4" w:rsidRPr="005274F4" w:rsidRDefault="005274F4" w:rsidP="005274F4">
      <w:pPr>
        <w:tabs>
          <w:tab w:val="left" w:pos="1365"/>
        </w:tabs>
        <w:jc w:val="center"/>
        <w:rPr>
          <w:bCs/>
          <w:sz w:val="28"/>
          <w:szCs w:val="28"/>
        </w:rPr>
      </w:pPr>
      <w:r w:rsidRPr="005274F4">
        <w:rPr>
          <w:bCs/>
          <w:sz w:val="28"/>
          <w:szCs w:val="28"/>
        </w:rPr>
        <w:t xml:space="preserve">Льготные тарифы* </w:t>
      </w:r>
    </w:p>
    <w:p w14:paraId="61CB821E" w14:textId="77777777" w:rsidR="005274F4" w:rsidRPr="005274F4" w:rsidRDefault="005274F4" w:rsidP="005274F4">
      <w:pPr>
        <w:tabs>
          <w:tab w:val="left" w:pos="1365"/>
        </w:tabs>
        <w:jc w:val="center"/>
        <w:rPr>
          <w:sz w:val="28"/>
          <w:szCs w:val="28"/>
          <w:lang w:eastAsia="en-US"/>
        </w:rPr>
      </w:pPr>
      <w:r w:rsidRPr="005274F4">
        <w:rPr>
          <w:bCs/>
          <w:sz w:val="28"/>
          <w:szCs w:val="28"/>
        </w:rPr>
        <w:t>на тепловую энергию (мощность)</w:t>
      </w:r>
    </w:p>
    <w:tbl>
      <w:tblPr>
        <w:tblStyle w:val="afc"/>
        <w:tblpPr w:leftFromText="180" w:rightFromText="180" w:vertAnchor="text" w:horzAnchor="page" w:tblpXSpec="center" w:tblpY="203"/>
        <w:tblW w:w="9351" w:type="dxa"/>
        <w:jc w:val="center"/>
        <w:tblLayout w:type="fixed"/>
        <w:tblLook w:val="04A0" w:firstRow="1" w:lastRow="0" w:firstColumn="1" w:lastColumn="0" w:noHBand="0" w:noVBand="1"/>
      </w:tblPr>
      <w:tblGrid>
        <w:gridCol w:w="567"/>
        <w:gridCol w:w="3823"/>
        <w:gridCol w:w="1559"/>
        <w:gridCol w:w="1701"/>
        <w:gridCol w:w="1701"/>
      </w:tblGrid>
      <w:tr w:rsidR="005274F4" w:rsidRPr="005274F4" w14:paraId="2F41D978" w14:textId="77777777" w:rsidTr="00AE6253">
        <w:trPr>
          <w:trHeight w:val="270"/>
          <w:jc w:val="center"/>
        </w:trPr>
        <w:tc>
          <w:tcPr>
            <w:tcW w:w="567" w:type="dxa"/>
            <w:vMerge w:val="restart"/>
            <w:vAlign w:val="center"/>
          </w:tcPr>
          <w:p w14:paraId="574B9FA0" w14:textId="77777777" w:rsidR="005274F4" w:rsidRPr="005274F4" w:rsidRDefault="005274F4" w:rsidP="005274F4">
            <w:pPr>
              <w:tabs>
                <w:tab w:val="left" w:pos="0"/>
              </w:tabs>
              <w:rPr>
                <w:lang w:eastAsia="en-US"/>
              </w:rPr>
            </w:pPr>
            <w:r w:rsidRPr="005274F4">
              <w:rPr>
                <w:lang w:eastAsia="en-US"/>
              </w:rPr>
              <w:t>№ п/п</w:t>
            </w:r>
          </w:p>
        </w:tc>
        <w:tc>
          <w:tcPr>
            <w:tcW w:w="3823" w:type="dxa"/>
            <w:vMerge w:val="restart"/>
            <w:vAlign w:val="center"/>
          </w:tcPr>
          <w:p w14:paraId="0B379817" w14:textId="77777777" w:rsidR="005274F4" w:rsidRPr="005274F4" w:rsidRDefault="005274F4" w:rsidP="005274F4">
            <w:pPr>
              <w:tabs>
                <w:tab w:val="left" w:pos="0"/>
              </w:tabs>
              <w:jc w:val="center"/>
              <w:rPr>
                <w:lang w:eastAsia="en-US"/>
              </w:rPr>
            </w:pPr>
            <w:r w:rsidRPr="005274F4">
              <w:rPr>
                <w:lang w:eastAsia="en-US"/>
              </w:rPr>
              <w:t>Наименование регулируемой организации</w:t>
            </w:r>
          </w:p>
        </w:tc>
        <w:tc>
          <w:tcPr>
            <w:tcW w:w="1559" w:type="dxa"/>
            <w:vMerge w:val="restart"/>
            <w:vAlign w:val="center"/>
          </w:tcPr>
          <w:p w14:paraId="6ED27176" w14:textId="77777777" w:rsidR="005274F4" w:rsidRPr="005274F4" w:rsidRDefault="005274F4" w:rsidP="005274F4">
            <w:pPr>
              <w:tabs>
                <w:tab w:val="left" w:pos="0"/>
              </w:tabs>
              <w:jc w:val="center"/>
              <w:rPr>
                <w:bCs/>
              </w:rPr>
            </w:pPr>
            <w:r w:rsidRPr="005274F4">
              <w:rPr>
                <w:bCs/>
              </w:rPr>
              <w:t>Единицы измерения</w:t>
            </w:r>
          </w:p>
        </w:tc>
        <w:tc>
          <w:tcPr>
            <w:tcW w:w="3402" w:type="dxa"/>
            <w:gridSpan w:val="2"/>
            <w:vAlign w:val="center"/>
          </w:tcPr>
          <w:p w14:paraId="1A57A42C" w14:textId="77777777" w:rsidR="005274F4" w:rsidRPr="005274F4" w:rsidRDefault="005274F4" w:rsidP="005274F4">
            <w:pPr>
              <w:tabs>
                <w:tab w:val="left" w:pos="0"/>
              </w:tabs>
              <w:ind w:left="360"/>
              <w:jc w:val="center"/>
              <w:rPr>
                <w:bCs/>
              </w:rPr>
            </w:pPr>
            <w:r w:rsidRPr="005274F4">
              <w:rPr>
                <w:bCs/>
              </w:rPr>
              <w:t>Льготный тариф</w:t>
            </w:r>
          </w:p>
        </w:tc>
      </w:tr>
      <w:tr w:rsidR="005274F4" w:rsidRPr="005274F4" w14:paraId="78A3AE69" w14:textId="77777777" w:rsidTr="00AE6253">
        <w:trPr>
          <w:trHeight w:val="509"/>
          <w:jc w:val="center"/>
        </w:trPr>
        <w:tc>
          <w:tcPr>
            <w:tcW w:w="567" w:type="dxa"/>
            <w:vMerge/>
            <w:vAlign w:val="center"/>
          </w:tcPr>
          <w:p w14:paraId="0C408DE3" w14:textId="77777777" w:rsidR="005274F4" w:rsidRPr="005274F4" w:rsidRDefault="005274F4" w:rsidP="005274F4">
            <w:pPr>
              <w:tabs>
                <w:tab w:val="left" w:pos="0"/>
              </w:tabs>
              <w:rPr>
                <w:bCs/>
              </w:rPr>
            </w:pPr>
          </w:p>
        </w:tc>
        <w:tc>
          <w:tcPr>
            <w:tcW w:w="3823" w:type="dxa"/>
            <w:vMerge/>
            <w:vAlign w:val="center"/>
          </w:tcPr>
          <w:p w14:paraId="23900745" w14:textId="77777777" w:rsidR="005274F4" w:rsidRPr="005274F4" w:rsidRDefault="005274F4" w:rsidP="005274F4">
            <w:pPr>
              <w:tabs>
                <w:tab w:val="left" w:pos="0"/>
              </w:tabs>
              <w:rPr>
                <w:bCs/>
              </w:rPr>
            </w:pPr>
          </w:p>
        </w:tc>
        <w:tc>
          <w:tcPr>
            <w:tcW w:w="1559" w:type="dxa"/>
            <w:vMerge/>
            <w:vAlign w:val="center"/>
          </w:tcPr>
          <w:p w14:paraId="6773B8AE" w14:textId="77777777" w:rsidR="005274F4" w:rsidRPr="005274F4" w:rsidRDefault="005274F4" w:rsidP="005274F4">
            <w:pPr>
              <w:tabs>
                <w:tab w:val="left" w:pos="0"/>
              </w:tabs>
              <w:ind w:left="360"/>
              <w:jc w:val="center"/>
              <w:rPr>
                <w:bCs/>
              </w:rPr>
            </w:pPr>
          </w:p>
        </w:tc>
        <w:tc>
          <w:tcPr>
            <w:tcW w:w="1701" w:type="dxa"/>
            <w:vAlign w:val="center"/>
          </w:tcPr>
          <w:p w14:paraId="5D80EA83" w14:textId="77777777" w:rsidR="005274F4" w:rsidRPr="005274F4" w:rsidRDefault="005274F4" w:rsidP="005274F4">
            <w:pPr>
              <w:tabs>
                <w:tab w:val="left" w:pos="0"/>
              </w:tabs>
              <w:jc w:val="center"/>
              <w:rPr>
                <w:bCs/>
              </w:rPr>
            </w:pPr>
            <w:r w:rsidRPr="005274F4">
              <w:rPr>
                <w:lang w:eastAsia="en-US"/>
              </w:rPr>
              <w:t>с 01.01.2022                  по 30.06.2022</w:t>
            </w:r>
          </w:p>
        </w:tc>
        <w:tc>
          <w:tcPr>
            <w:tcW w:w="1701" w:type="dxa"/>
            <w:vAlign w:val="center"/>
          </w:tcPr>
          <w:p w14:paraId="35B194BC" w14:textId="77777777" w:rsidR="005274F4" w:rsidRPr="005274F4" w:rsidRDefault="005274F4" w:rsidP="005274F4">
            <w:pPr>
              <w:tabs>
                <w:tab w:val="left" w:pos="0"/>
              </w:tabs>
              <w:jc w:val="center"/>
              <w:rPr>
                <w:bCs/>
              </w:rPr>
            </w:pPr>
            <w:r w:rsidRPr="005274F4">
              <w:rPr>
                <w:lang w:eastAsia="en-US"/>
              </w:rPr>
              <w:t>с 01.07.2022                по 31.12.2022</w:t>
            </w:r>
          </w:p>
        </w:tc>
      </w:tr>
      <w:tr w:rsidR="005274F4" w:rsidRPr="005274F4" w14:paraId="0C3F7C85" w14:textId="77777777" w:rsidTr="00AE6253">
        <w:trPr>
          <w:trHeight w:val="268"/>
          <w:jc w:val="center"/>
        </w:trPr>
        <w:tc>
          <w:tcPr>
            <w:tcW w:w="567" w:type="dxa"/>
            <w:vAlign w:val="center"/>
          </w:tcPr>
          <w:p w14:paraId="3A66E23D" w14:textId="77777777" w:rsidR="005274F4" w:rsidRPr="005274F4" w:rsidRDefault="005274F4" w:rsidP="005274F4">
            <w:pPr>
              <w:tabs>
                <w:tab w:val="left" w:pos="0"/>
              </w:tabs>
              <w:jc w:val="center"/>
              <w:rPr>
                <w:bCs/>
              </w:rPr>
            </w:pPr>
            <w:r w:rsidRPr="005274F4">
              <w:rPr>
                <w:bCs/>
              </w:rPr>
              <w:t>1</w:t>
            </w:r>
          </w:p>
        </w:tc>
        <w:tc>
          <w:tcPr>
            <w:tcW w:w="3823" w:type="dxa"/>
            <w:vAlign w:val="center"/>
          </w:tcPr>
          <w:p w14:paraId="18020DD0" w14:textId="77777777" w:rsidR="005274F4" w:rsidRPr="005274F4" w:rsidRDefault="005274F4" w:rsidP="005274F4">
            <w:pPr>
              <w:tabs>
                <w:tab w:val="left" w:pos="0"/>
              </w:tabs>
              <w:jc w:val="center"/>
              <w:rPr>
                <w:bCs/>
              </w:rPr>
            </w:pPr>
            <w:r w:rsidRPr="005274F4">
              <w:rPr>
                <w:bCs/>
              </w:rPr>
              <w:t>2</w:t>
            </w:r>
          </w:p>
        </w:tc>
        <w:tc>
          <w:tcPr>
            <w:tcW w:w="1559" w:type="dxa"/>
            <w:vAlign w:val="center"/>
          </w:tcPr>
          <w:p w14:paraId="21D89B43" w14:textId="77777777" w:rsidR="005274F4" w:rsidRPr="005274F4" w:rsidRDefault="005274F4" w:rsidP="005274F4">
            <w:pPr>
              <w:tabs>
                <w:tab w:val="left" w:pos="0"/>
              </w:tabs>
              <w:jc w:val="center"/>
              <w:rPr>
                <w:bCs/>
              </w:rPr>
            </w:pPr>
            <w:r w:rsidRPr="005274F4">
              <w:rPr>
                <w:bCs/>
              </w:rPr>
              <w:t>3</w:t>
            </w:r>
          </w:p>
        </w:tc>
        <w:tc>
          <w:tcPr>
            <w:tcW w:w="1701" w:type="dxa"/>
            <w:vAlign w:val="center"/>
          </w:tcPr>
          <w:p w14:paraId="0DC923BF" w14:textId="77777777" w:rsidR="005274F4" w:rsidRPr="005274F4" w:rsidRDefault="005274F4" w:rsidP="005274F4">
            <w:pPr>
              <w:tabs>
                <w:tab w:val="left" w:pos="0"/>
              </w:tabs>
              <w:jc w:val="center"/>
              <w:rPr>
                <w:lang w:eastAsia="en-US"/>
              </w:rPr>
            </w:pPr>
            <w:r w:rsidRPr="005274F4">
              <w:rPr>
                <w:lang w:eastAsia="en-US"/>
              </w:rPr>
              <w:t>4</w:t>
            </w:r>
          </w:p>
        </w:tc>
        <w:tc>
          <w:tcPr>
            <w:tcW w:w="1701" w:type="dxa"/>
            <w:vAlign w:val="center"/>
          </w:tcPr>
          <w:p w14:paraId="786D1805" w14:textId="77777777" w:rsidR="005274F4" w:rsidRPr="005274F4" w:rsidRDefault="005274F4" w:rsidP="005274F4">
            <w:pPr>
              <w:tabs>
                <w:tab w:val="left" w:pos="0"/>
              </w:tabs>
              <w:jc w:val="center"/>
              <w:rPr>
                <w:lang w:eastAsia="en-US"/>
              </w:rPr>
            </w:pPr>
            <w:r w:rsidRPr="005274F4">
              <w:rPr>
                <w:lang w:eastAsia="en-US"/>
              </w:rPr>
              <w:t>5</w:t>
            </w:r>
          </w:p>
        </w:tc>
      </w:tr>
      <w:tr w:rsidR="005274F4" w:rsidRPr="005274F4" w14:paraId="6DFEBD50" w14:textId="77777777" w:rsidTr="00AE6253">
        <w:trPr>
          <w:trHeight w:val="324"/>
          <w:jc w:val="center"/>
        </w:trPr>
        <w:tc>
          <w:tcPr>
            <w:tcW w:w="567" w:type="dxa"/>
            <w:vAlign w:val="center"/>
          </w:tcPr>
          <w:p w14:paraId="7A98A1CD" w14:textId="77777777" w:rsidR="005274F4" w:rsidRPr="005274F4" w:rsidRDefault="005274F4" w:rsidP="005274F4">
            <w:pPr>
              <w:tabs>
                <w:tab w:val="left" w:pos="0"/>
              </w:tabs>
              <w:jc w:val="center"/>
              <w:rPr>
                <w:bCs/>
              </w:rPr>
            </w:pPr>
            <w:r w:rsidRPr="005274F4">
              <w:rPr>
                <w:bCs/>
              </w:rPr>
              <w:t>1.</w:t>
            </w:r>
          </w:p>
        </w:tc>
        <w:tc>
          <w:tcPr>
            <w:tcW w:w="3823" w:type="dxa"/>
            <w:vAlign w:val="center"/>
          </w:tcPr>
          <w:p w14:paraId="4C842B1C" w14:textId="77777777" w:rsidR="005274F4" w:rsidRPr="005274F4" w:rsidRDefault="005274F4" w:rsidP="005274F4">
            <w:pPr>
              <w:tabs>
                <w:tab w:val="left" w:pos="0"/>
              </w:tabs>
              <w:rPr>
                <w:lang w:eastAsia="en-US"/>
              </w:rPr>
            </w:pPr>
            <w:r w:rsidRPr="005274F4">
              <w:rPr>
                <w:lang w:eastAsia="en-US"/>
              </w:rPr>
              <w:t>ООО «Киселевская объединенная тепловая компания</w:t>
            </w:r>
            <w:proofErr w:type="gramStart"/>
            <w:r w:rsidRPr="005274F4">
              <w:rPr>
                <w:lang w:eastAsia="en-US"/>
              </w:rPr>
              <w:t xml:space="preserve">»,   </w:t>
            </w:r>
            <w:proofErr w:type="gramEnd"/>
            <w:r w:rsidRPr="005274F4">
              <w:rPr>
                <w:lang w:eastAsia="en-US"/>
              </w:rPr>
              <w:t xml:space="preserve">              ИНН  4211023156</w:t>
            </w:r>
          </w:p>
        </w:tc>
        <w:tc>
          <w:tcPr>
            <w:tcW w:w="1559" w:type="dxa"/>
            <w:vAlign w:val="center"/>
          </w:tcPr>
          <w:p w14:paraId="0576B1E8" w14:textId="77777777" w:rsidR="005274F4" w:rsidRPr="005274F4" w:rsidRDefault="005274F4" w:rsidP="005274F4">
            <w:pPr>
              <w:tabs>
                <w:tab w:val="left" w:pos="0"/>
              </w:tabs>
              <w:jc w:val="center"/>
              <w:rPr>
                <w:lang w:eastAsia="en-US"/>
              </w:rPr>
            </w:pPr>
            <w:proofErr w:type="spellStart"/>
            <w:r w:rsidRPr="005274F4">
              <w:rPr>
                <w:lang w:eastAsia="en-US"/>
              </w:rPr>
              <w:t>руб</w:t>
            </w:r>
            <w:proofErr w:type="spellEnd"/>
            <w:r w:rsidRPr="005274F4">
              <w:rPr>
                <w:lang w:eastAsia="en-US"/>
              </w:rPr>
              <w:t>/Гкал</w:t>
            </w:r>
          </w:p>
        </w:tc>
        <w:tc>
          <w:tcPr>
            <w:tcW w:w="1701" w:type="dxa"/>
            <w:vAlign w:val="center"/>
          </w:tcPr>
          <w:p w14:paraId="3593D7DD" w14:textId="77777777" w:rsidR="005274F4" w:rsidRPr="005274F4" w:rsidRDefault="005274F4" w:rsidP="005274F4">
            <w:pPr>
              <w:tabs>
                <w:tab w:val="left" w:pos="0"/>
              </w:tabs>
              <w:jc w:val="center"/>
              <w:rPr>
                <w:lang w:eastAsia="en-US"/>
              </w:rPr>
            </w:pPr>
            <w:r w:rsidRPr="005274F4">
              <w:rPr>
                <w:lang w:eastAsia="en-US"/>
              </w:rPr>
              <w:t xml:space="preserve">1372,30   </w:t>
            </w:r>
          </w:p>
        </w:tc>
        <w:tc>
          <w:tcPr>
            <w:tcW w:w="1701" w:type="dxa"/>
            <w:vAlign w:val="center"/>
          </w:tcPr>
          <w:p w14:paraId="03CD172D" w14:textId="77777777" w:rsidR="005274F4" w:rsidRPr="005274F4" w:rsidRDefault="005274F4" w:rsidP="005274F4">
            <w:pPr>
              <w:tabs>
                <w:tab w:val="left" w:pos="0"/>
              </w:tabs>
              <w:jc w:val="center"/>
              <w:rPr>
                <w:bCs/>
              </w:rPr>
            </w:pPr>
            <w:r w:rsidRPr="005274F4">
              <w:rPr>
                <w:lang w:eastAsia="en-US"/>
              </w:rPr>
              <w:t xml:space="preserve">1443,66   </w:t>
            </w:r>
          </w:p>
        </w:tc>
      </w:tr>
      <w:tr w:rsidR="005274F4" w:rsidRPr="005274F4" w14:paraId="7E98F03E" w14:textId="77777777" w:rsidTr="00AE6253">
        <w:trPr>
          <w:trHeight w:val="324"/>
          <w:jc w:val="center"/>
        </w:trPr>
        <w:tc>
          <w:tcPr>
            <w:tcW w:w="567" w:type="dxa"/>
            <w:vAlign w:val="center"/>
          </w:tcPr>
          <w:p w14:paraId="60B18718" w14:textId="77777777" w:rsidR="005274F4" w:rsidRPr="005274F4" w:rsidRDefault="005274F4" w:rsidP="005274F4">
            <w:pPr>
              <w:tabs>
                <w:tab w:val="left" w:pos="0"/>
              </w:tabs>
              <w:jc w:val="center"/>
              <w:rPr>
                <w:bCs/>
              </w:rPr>
            </w:pPr>
            <w:r w:rsidRPr="005274F4">
              <w:rPr>
                <w:bCs/>
              </w:rPr>
              <w:t>2.</w:t>
            </w:r>
          </w:p>
        </w:tc>
        <w:tc>
          <w:tcPr>
            <w:tcW w:w="3823" w:type="dxa"/>
            <w:vAlign w:val="center"/>
          </w:tcPr>
          <w:p w14:paraId="15988641" w14:textId="77777777" w:rsidR="005274F4" w:rsidRPr="005274F4" w:rsidRDefault="005274F4" w:rsidP="005274F4">
            <w:pPr>
              <w:tabs>
                <w:tab w:val="left" w:pos="0"/>
              </w:tabs>
              <w:rPr>
                <w:lang w:eastAsia="en-US"/>
              </w:rPr>
            </w:pPr>
            <w:r w:rsidRPr="005274F4">
              <w:rPr>
                <w:lang w:eastAsia="en-US"/>
              </w:rPr>
              <w:t>ООО «Тепловая компания Актив» (котельные № 17, 18, 25, 29, 31, 35, 41), ИНН 4223117521</w:t>
            </w:r>
          </w:p>
        </w:tc>
        <w:tc>
          <w:tcPr>
            <w:tcW w:w="1559" w:type="dxa"/>
            <w:vAlign w:val="center"/>
          </w:tcPr>
          <w:p w14:paraId="1763199F" w14:textId="77777777" w:rsidR="005274F4" w:rsidRPr="005274F4" w:rsidRDefault="005274F4" w:rsidP="005274F4">
            <w:pPr>
              <w:tabs>
                <w:tab w:val="left" w:pos="0"/>
              </w:tabs>
              <w:jc w:val="center"/>
              <w:rPr>
                <w:lang w:eastAsia="en-US"/>
              </w:rPr>
            </w:pPr>
            <w:proofErr w:type="spellStart"/>
            <w:r w:rsidRPr="005274F4">
              <w:rPr>
                <w:lang w:eastAsia="en-US"/>
              </w:rPr>
              <w:t>руб</w:t>
            </w:r>
            <w:proofErr w:type="spellEnd"/>
            <w:r w:rsidRPr="005274F4">
              <w:rPr>
                <w:lang w:eastAsia="en-US"/>
              </w:rPr>
              <w:t>/Гкал</w:t>
            </w:r>
          </w:p>
        </w:tc>
        <w:tc>
          <w:tcPr>
            <w:tcW w:w="1701" w:type="dxa"/>
            <w:vAlign w:val="center"/>
          </w:tcPr>
          <w:p w14:paraId="4FDAB078" w14:textId="77777777" w:rsidR="005274F4" w:rsidRPr="005274F4" w:rsidRDefault="005274F4" w:rsidP="005274F4">
            <w:pPr>
              <w:tabs>
                <w:tab w:val="left" w:pos="0"/>
              </w:tabs>
              <w:jc w:val="center"/>
              <w:rPr>
                <w:lang w:eastAsia="en-US"/>
              </w:rPr>
            </w:pPr>
            <w:r w:rsidRPr="005274F4">
              <w:rPr>
                <w:lang w:eastAsia="en-US"/>
              </w:rPr>
              <w:t xml:space="preserve">1372,30   </w:t>
            </w:r>
          </w:p>
        </w:tc>
        <w:tc>
          <w:tcPr>
            <w:tcW w:w="1701" w:type="dxa"/>
            <w:vAlign w:val="center"/>
          </w:tcPr>
          <w:p w14:paraId="13B0BEEB" w14:textId="77777777" w:rsidR="005274F4" w:rsidRPr="005274F4" w:rsidRDefault="005274F4" w:rsidP="005274F4">
            <w:pPr>
              <w:tabs>
                <w:tab w:val="left" w:pos="0"/>
              </w:tabs>
              <w:jc w:val="center"/>
              <w:rPr>
                <w:bCs/>
              </w:rPr>
            </w:pPr>
            <w:r w:rsidRPr="005274F4">
              <w:rPr>
                <w:lang w:eastAsia="en-US"/>
              </w:rPr>
              <w:t xml:space="preserve">1443,66   </w:t>
            </w:r>
          </w:p>
        </w:tc>
      </w:tr>
      <w:tr w:rsidR="005274F4" w:rsidRPr="005274F4" w14:paraId="549E04B5" w14:textId="77777777" w:rsidTr="00AE6253">
        <w:trPr>
          <w:trHeight w:val="324"/>
          <w:jc w:val="center"/>
        </w:trPr>
        <w:tc>
          <w:tcPr>
            <w:tcW w:w="567" w:type="dxa"/>
            <w:vAlign w:val="center"/>
          </w:tcPr>
          <w:p w14:paraId="4C45878A" w14:textId="77777777" w:rsidR="005274F4" w:rsidRPr="005274F4" w:rsidRDefault="005274F4" w:rsidP="005274F4">
            <w:pPr>
              <w:tabs>
                <w:tab w:val="left" w:pos="0"/>
              </w:tabs>
              <w:jc w:val="center"/>
              <w:rPr>
                <w:bCs/>
              </w:rPr>
            </w:pPr>
            <w:r w:rsidRPr="005274F4">
              <w:rPr>
                <w:bCs/>
              </w:rPr>
              <w:t>3.</w:t>
            </w:r>
          </w:p>
        </w:tc>
        <w:tc>
          <w:tcPr>
            <w:tcW w:w="3823" w:type="dxa"/>
            <w:vAlign w:val="center"/>
          </w:tcPr>
          <w:p w14:paraId="226D8D48" w14:textId="77777777" w:rsidR="005274F4" w:rsidRPr="005274F4" w:rsidRDefault="005274F4" w:rsidP="005274F4">
            <w:pPr>
              <w:tabs>
                <w:tab w:val="left" w:pos="0"/>
              </w:tabs>
              <w:rPr>
                <w:lang w:eastAsia="en-US"/>
              </w:rPr>
            </w:pPr>
            <w:r w:rsidRPr="005274F4">
              <w:rPr>
                <w:lang w:eastAsia="en-US"/>
              </w:rPr>
              <w:t xml:space="preserve">ООО «Тепловая компания Актив» (котельные № 43, 50), </w:t>
            </w:r>
          </w:p>
          <w:p w14:paraId="5FD1B5F5" w14:textId="77777777" w:rsidR="005274F4" w:rsidRPr="005274F4" w:rsidRDefault="005274F4" w:rsidP="005274F4">
            <w:pPr>
              <w:tabs>
                <w:tab w:val="left" w:pos="0"/>
              </w:tabs>
              <w:rPr>
                <w:lang w:eastAsia="en-US"/>
              </w:rPr>
            </w:pPr>
            <w:r w:rsidRPr="005274F4">
              <w:rPr>
                <w:lang w:eastAsia="en-US"/>
              </w:rPr>
              <w:t>ИНН 4223117521</w:t>
            </w:r>
          </w:p>
        </w:tc>
        <w:tc>
          <w:tcPr>
            <w:tcW w:w="1559" w:type="dxa"/>
            <w:vAlign w:val="center"/>
          </w:tcPr>
          <w:p w14:paraId="0B3E57B1" w14:textId="77777777" w:rsidR="005274F4" w:rsidRPr="005274F4" w:rsidRDefault="005274F4" w:rsidP="005274F4">
            <w:pPr>
              <w:tabs>
                <w:tab w:val="left" w:pos="0"/>
              </w:tabs>
              <w:jc w:val="center"/>
              <w:rPr>
                <w:lang w:eastAsia="en-US"/>
              </w:rPr>
            </w:pPr>
            <w:proofErr w:type="spellStart"/>
            <w:r w:rsidRPr="005274F4">
              <w:rPr>
                <w:lang w:eastAsia="en-US"/>
              </w:rPr>
              <w:t>руб</w:t>
            </w:r>
            <w:proofErr w:type="spellEnd"/>
            <w:r w:rsidRPr="005274F4">
              <w:rPr>
                <w:lang w:eastAsia="en-US"/>
              </w:rPr>
              <w:t>/Гкал</w:t>
            </w:r>
          </w:p>
        </w:tc>
        <w:tc>
          <w:tcPr>
            <w:tcW w:w="1701" w:type="dxa"/>
            <w:vAlign w:val="center"/>
          </w:tcPr>
          <w:p w14:paraId="71B6D30D" w14:textId="77777777" w:rsidR="005274F4" w:rsidRPr="005274F4" w:rsidRDefault="005274F4" w:rsidP="005274F4">
            <w:pPr>
              <w:tabs>
                <w:tab w:val="left" w:pos="0"/>
              </w:tabs>
              <w:jc w:val="center"/>
              <w:rPr>
                <w:lang w:eastAsia="en-US"/>
              </w:rPr>
            </w:pPr>
            <w:r w:rsidRPr="005274F4">
              <w:rPr>
                <w:lang w:eastAsia="en-US"/>
              </w:rPr>
              <w:t xml:space="preserve">1372,30   </w:t>
            </w:r>
          </w:p>
        </w:tc>
        <w:tc>
          <w:tcPr>
            <w:tcW w:w="1701" w:type="dxa"/>
            <w:vAlign w:val="center"/>
          </w:tcPr>
          <w:p w14:paraId="0DCB8AF1" w14:textId="77777777" w:rsidR="005274F4" w:rsidRPr="005274F4" w:rsidRDefault="005274F4" w:rsidP="005274F4">
            <w:pPr>
              <w:tabs>
                <w:tab w:val="left" w:pos="0"/>
              </w:tabs>
              <w:jc w:val="center"/>
              <w:rPr>
                <w:bCs/>
              </w:rPr>
            </w:pPr>
            <w:r w:rsidRPr="005274F4">
              <w:rPr>
                <w:lang w:eastAsia="en-US"/>
              </w:rPr>
              <w:t xml:space="preserve">1443,66   </w:t>
            </w:r>
          </w:p>
        </w:tc>
      </w:tr>
      <w:tr w:rsidR="005274F4" w:rsidRPr="005274F4" w14:paraId="14A0C79B" w14:textId="77777777" w:rsidTr="00AE6253">
        <w:trPr>
          <w:trHeight w:val="324"/>
          <w:jc w:val="center"/>
        </w:trPr>
        <w:tc>
          <w:tcPr>
            <w:tcW w:w="567" w:type="dxa"/>
            <w:vAlign w:val="center"/>
          </w:tcPr>
          <w:p w14:paraId="4D2786B2" w14:textId="77777777" w:rsidR="005274F4" w:rsidRPr="005274F4" w:rsidRDefault="005274F4" w:rsidP="005274F4">
            <w:pPr>
              <w:tabs>
                <w:tab w:val="left" w:pos="0"/>
              </w:tabs>
              <w:jc w:val="center"/>
              <w:rPr>
                <w:bCs/>
              </w:rPr>
            </w:pPr>
            <w:r w:rsidRPr="005274F4">
              <w:rPr>
                <w:bCs/>
              </w:rPr>
              <w:t>4.</w:t>
            </w:r>
          </w:p>
        </w:tc>
        <w:tc>
          <w:tcPr>
            <w:tcW w:w="3823" w:type="dxa"/>
            <w:vAlign w:val="center"/>
          </w:tcPr>
          <w:p w14:paraId="00672692" w14:textId="77777777" w:rsidR="005274F4" w:rsidRPr="005274F4" w:rsidRDefault="005274F4" w:rsidP="005274F4">
            <w:pPr>
              <w:tabs>
                <w:tab w:val="left" w:pos="0"/>
              </w:tabs>
              <w:rPr>
                <w:lang w:eastAsia="en-US"/>
              </w:rPr>
            </w:pPr>
            <w:r w:rsidRPr="005274F4">
              <w:rPr>
                <w:lang w:eastAsia="en-US"/>
              </w:rPr>
              <w:t xml:space="preserve">ООО «Тепловая компания Актив» </w:t>
            </w:r>
            <w:proofErr w:type="spellStart"/>
            <w:r w:rsidRPr="005274F4">
              <w:rPr>
                <w:lang w:eastAsia="en-US"/>
              </w:rPr>
              <w:t>насоснофильтровальная</w:t>
            </w:r>
            <w:proofErr w:type="spellEnd"/>
            <w:r w:rsidRPr="005274F4">
              <w:rPr>
                <w:lang w:eastAsia="en-US"/>
              </w:rPr>
              <w:t xml:space="preserve"> станция НФС), ИНН 4223117521</w:t>
            </w:r>
          </w:p>
        </w:tc>
        <w:tc>
          <w:tcPr>
            <w:tcW w:w="1559" w:type="dxa"/>
            <w:vAlign w:val="center"/>
          </w:tcPr>
          <w:p w14:paraId="103F6298" w14:textId="77777777" w:rsidR="005274F4" w:rsidRPr="005274F4" w:rsidRDefault="005274F4" w:rsidP="005274F4">
            <w:pPr>
              <w:tabs>
                <w:tab w:val="left" w:pos="0"/>
              </w:tabs>
              <w:jc w:val="center"/>
              <w:rPr>
                <w:lang w:eastAsia="en-US"/>
              </w:rPr>
            </w:pPr>
            <w:proofErr w:type="spellStart"/>
            <w:r w:rsidRPr="005274F4">
              <w:rPr>
                <w:lang w:eastAsia="en-US"/>
              </w:rPr>
              <w:t>руб</w:t>
            </w:r>
            <w:proofErr w:type="spellEnd"/>
            <w:r w:rsidRPr="005274F4">
              <w:rPr>
                <w:lang w:eastAsia="en-US"/>
              </w:rPr>
              <w:t>/Гкал</w:t>
            </w:r>
          </w:p>
        </w:tc>
        <w:tc>
          <w:tcPr>
            <w:tcW w:w="1701" w:type="dxa"/>
            <w:vAlign w:val="center"/>
          </w:tcPr>
          <w:p w14:paraId="6AB6137F" w14:textId="77777777" w:rsidR="005274F4" w:rsidRPr="005274F4" w:rsidRDefault="005274F4" w:rsidP="005274F4">
            <w:pPr>
              <w:tabs>
                <w:tab w:val="left" w:pos="0"/>
              </w:tabs>
              <w:jc w:val="center"/>
              <w:rPr>
                <w:lang w:eastAsia="en-US"/>
              </w:rPr>
            </w:pPr>
            <w:r w:rsidRPr="005274F4">
              <w:rPr>
                <w:lang w:eastAsia="en-US"/>
              </w:rPr>
              <w:t xml:space="preserve">1372,30   </w:t>
            </w:r>
          </w:p>
        </w:tc>
        <w:tc>
          <w:tcPr>
            <w:tcW w:w="1701" w:type="dxa"/>
            <w:vAlign w:val="center"/>
          </w:tcPr>
          <w:p w14:paraId="6616D2C5" w14:textId="77777777" w:rsidR="005274F4" w:rsidRPr="005274F4" w:rsidRDefault="005274F4" w:rsidP="005274F4">
            <w:pPr>
              <w:tabs>
                <w:tab w:val="left" w:pos="0"/>
              </w:tabs>
              <w:jc w:val="center"/>
              <w:rPr>
                <w:bCs/>
              </w:rPr>
            </w:pPr>
            <w:r w:rsidRPr="005274F4">
              <w:rPr>
                <w:lang w:eastAsia="en-US"/>
              </w:rPr>
              <w:t xml:space="preserve">1443,66   </w:t>
            </w:r>
          </w:p>
        </w:tc>
      </w:tr>
      <w:tr w:rsidR="005274F4" w:rsidRPr="005274F4" w14:paraId="5DE05163" w14:textId="77777777" w:rsidTr="00AE6253">
        <w:trPr>
          <w:trHeight w:val="324"/>
          <w:jc w:val="center"/>
        </w:trPr>
        <w:tc>
          <w:tcPr>
            <w:tcW w:w="567" w:type="dxa"/>
            <w:vAlign w:val="center"/>
          </w:tcPr>
          <w:p w14:paraId="77163855" w14:textId="77777777" w:rsidR="005274F4" w:rsidRPr="005274F4" w:rsidRDefault="005274F4" w:rsidP="005274F4">
            <w:pPr>
              <w:tabs>
                <w:tab w:val="left" w:pos="0"/>
              </w:tabs>
              <w:jc w:val="center"/>
              <w:rPr>
                <w:bCs/>
              </w:rPr>
            </w:pPr>
            <w:r w:rsidRPr="005274F4">
              <w:rPr>
                <w:bCs/>
              </w:rPr>
              <w:t>5.</w:t>
            </w:r>
          </w:p>
        </w:tc>
        <w:tc>
          <w:tcPr>
            <w:tcW w:w="3823" w:type="dxa"/>
            <w:vAlign w:val="center"/>
          </w:tcPr>
          <w:p w14:paraId="2A7C0978" w14:textId="77777777" w:rsidR="005274F4" w:rsidRPr="005274F4" w:rsidRDefault="005274F4" w:rsidP="005274F4">
            <w:pPr>
              <w:tabs>
                <w:tab w:val="left" w:pos="0"/>
              </w:tabs>
              <w:rPr>
                <w:lang w:eastAsia="en-US"/>
              </w:rPr>
            </w:pPr>
            <w:r w:rsidRPr="005274F4">
              <w:rPr>
                <w:lang w:eastAsia="en-US"/>
              </w:rPr>
              <w:t>ООО «Сибирская тепловая компания», ИНН 4223104900</w:t>
            </w:r>
          </w:p>
        </w:tc>
        <w:tc>
          <w:tcPr>
            <w:tcW w:w="1559" w:type="dxa"/>
            <w:vAlign w:val="center"/>
          </w:tcPr>
          <w:p w14:paraId="73840C58" w14:textId="77777777" w:rsidR="005274F4" w:rsidRPr="005274F4" w:rsidRDefault="005274F4" w:rsidP="005274F4">
            <w:pPr>
              <w:tabs>
                <w:tab w:val="left" w:pos="0"/>
              </w:tabs>
              <w:jc w:val="center"/>
              <w:rPr>
                <w:lang w:eastAsia="en-US"/>
              </w:rPr>
            </w:pPr>
            <w:proofErr w:type="spellStart"/>
            <w:r w:rsidRPr="005274F4">
              <w:rPr>
                <w:lang w:eastAsia="en-US"/>
              </w:rPr>
              <w:t>руб</w:t>
            </w:r>
            <w:proofErr w:type="spellEnd"/>
            <w:r w:rsidRPr="005274F4">
              <w:rPr>
                <w:lang w:eastAsia="en-US"/>
              </w:rPr>
              <w:t>/Гкал</w:t>
            </w:r>
          </w:p>
        </w:tc>
        <w:tc>
          <w:tcPr>
            <w:tcW w:w="1701" w:type="dxa"/>
            <w:vAlign w:val="center"/>
          </w:tcPr>
          <w:p w14:paraId="2BDA7E50" w14:textId="77777777" w:rsidR="005274F4" w:rsidRPr="005274F4" w:rsidRDefault="005274F4" w:rsidP="005274F4">
            <w:pPr>
              <w:tabs>
                <w:tab w:val="left" w:pos="0"/>
              </w:tabs>
              <w:jc w:val="center"/>
              <w:rPr>
                <w:lang w:eastAsia="en-US"/>
              </w:rPr>
            </w:pPr>
            <w:r w:rsidRPr="005274F4">
              <w:rPr>
                <w:lang w:eastAsia="en-US"/>
              </w:rPr>
              <w:t xml:space="preserve">1372,30   </w:t>
            </w:r>
          </w:p>
        </w:tc>
        <w:tc>
          <w:tcPr>
            <w:tcW w:w="1701" w:type="dxa"/>
            <w:vAlign w:val="center"/>
          </w:tcPr>
          <w:p w14:paraId="782C7DBA" w14:textId="77777777" w:rsidR="005274F4" w:rsidRPr="005274F4" w:rsidRDefault="005274F4" w:rsidP="005274F4">
            <w:pPr>
              <w:tabs>
                <w:tab w:val="left" w:pos="0"/>
              </w:tabs>
              <w:jc w:val="center"/>
              <w:rPr>
                <w:bCs/>
              </w:rPr>
            </w:pPr>
            <w:r w:rsidRPr="005274F4">
              <w:rPr>
                <w:lang w:eastAsia="en-US"/>
              </w:rPr>
              <w:t xml:space="preserve">1443,66   </w:t>
            </w:r>
          </w:p>
        </w:tc>
      </w:tr>
      <w:tr w:rsidR="005274F4" w:rsidRPr="005274F4" w14:paraId="71E1C706" w14:textId="77777777" w:rsidTr="00AE6253">
        <w:trPr>
          <w:trHeight w:val="324"/>
          <w:jc w:val="center"/>
        </w:trPr>
        <w:tc>
          <w:tcPr>
            <w:tcW w:w="567" w:type="dxa"/>
            <w:vAlign w:val="center"/>
          </w:tcPr>
          <w:p w14:paraId="019F36E2" w14:textId="77777777" w:rsidR="005274F4" w:rsidRPr="005274F4" w:rsidRDefault="005274F4" w:rsidP="005274F4">
            <w:pPr>
              <w:tabs>
                <w:tab w:val="left" w:pos="0"/>
              </w:tabs>
              <w:jc w:val="center"/>
              <w:rPr>
                <w:bCs/>
              </w:rPr>
            </w:pPr>
            <w:r w:rsidRPr="005274F4">
              <w:rPr>
                <w:bCs/>
              </w:rPr>
              <w:t>6.</w:t>
            </w:r>
          </w:p>
        </w:tc>
        <w:tc>
          <w:tcPr>
            <w:tcW w:w="3823" w:type="dxa"/>
            <w:vAlign w:val="center"/>
          </w:tcPr>
          <w:p w14:paraId="54092F80" w14:textId="77777777" w:rsidR="005274F4" w:rsidRPr="005274F4" w:rsidRDefault="005274F4" w:rsidP="005274F4">
            <w:pPr>
              <w:tabs>
                <w:tab w:val="left" w:pos="0"/>
              </w:tabs>
              <w:rPr>
                <w:lang w:eastAsia="en-US"/>
              </w:rPr>
            </w:pPr>
            <w:r w:rsidRPr="005274F4">
              <w:rPr>
                <w:lang w:eastAsia="en-US"/>
              </w:rPr>
              <w:t>ООО «</w:t>
            </w:r>
            <w:proofErr w:type="spellStart"/>
            <w:r w:rsidRPr="005274F4">
              <w:rPr>
                <w:lang w:eastAsia="en-US"/>
              </w:rPr>
              <w:t>СибСтройСервис</w:t>
            </w:r>
            <w:proofErr w:type="spellEnd"/>
            <w:r w:rsidRPr="005274F4">
              <w:rPr>
                <w:lang w:eastAsia="en-US"/>
              </w:rPr>
              <w:t xml:space="preserve">», </w:t>
            </w:r>
          </w:p>
          <w:p w14:paraId="7F703290" w14:textId="77777777" w:rsidR="005274F4" w:rsidRPr="005274F4" w:rsidRDefault="005274F4" w:rsidP="005274F4">
            <w:pPr>
              <w:tabs>
                <w:tab w:val="left" w:pos="0"/>
              </w:tabs>
              <w:rPr>
                <w:lang w:eastAsia="en-US"/>
              </w:rPr>
            </w:pPr>
            <w:r w:rsidRPr="005274F4">
              <w:rPr>
                <w:lang w:eastAsia="en-US"/>
              </w:rPr>
              <w:t>ИНН 4211022988</w:t>
            </w:r>
          </w:p>
        </w:tc>
        <w:tc>
          <w:tcPr>
            <w:tcW w:w="1559" w:type="dxa"/>
            <w:vAlign w:val="center"/>
          </w:tcPr>
          <w:p w14:paraId="0E50CDA7" w14:textId="77777777" w:rsidR="005274F4" w:rsidRPr="005274F4" w:rsidRDefault="005274F4" w:rsidP="005274F4">
            <w:pPr>
              <w:tabs>
                <w:tab w:val="left" w:pos="0"/>
              </w:tabs>
              <w:jc w:val="center"/>
              <w:rPr>
                <w:lang w:eastAsia="en-US"/>
              </w:rPr>
            </w:pPr>
            <w:proofErr w:type="spellStart"/>
            <w:r w:rsidRPr="005274F4">
              <w:rPr>
                <w:lang w:eastAsia="en-US"/>
              </w:rPr>
              <w:t>руб</w:t>
            </w:r>
            <w:proofErr w:type="spellEnd"/>
            <w:r w:rsidRPr="005274F4">
              <w:rPr>
                <w:lang w:eastAsia="en-US"/>
              </w:rPr>
              <w:t>/Гкал</w:t>
            </w:r>
          </w:p>
        </w:tc>
        <w:tc>
          <w:tcPr>
            <w:tcW w:w="1701" w:type="dxa"/>
            <w:vAlign w:val="center"/>
          </w:tcPr>
          <w:p w14:paraId="4CEE4593" w14:textId="77777777" w:rsidR="005274F4" w:rsidRPr="005274F4" w:rsidRDefault="005274F4" w:rsidP="005274F4">
            <w:pPr>
              <w:tabs>
                <w:tab w:val="left" w:pos="0"/>
              </w:tabs>
              <w:jc w:val="center"/>
              <w:rPr>
                <w:lang w:eastAsia="en-US"/>
              </w:rPr>
            </w:pPr>
            <w:r w:rsidRPr="005274F4">
              <w:rPr>
                <w:lang w:eastAsia="en-US"/>
              </w:rPr>
              <w:t xml:space="preserve">1372,30   </w:t>
            </w:r>
          </w:p>
        </w:tc>
        <w:tc>
          <w:tcPr>
            <w:tcW w:w="1701" w:type="dxa"/>
            <w:vAlign w:val="center"/>
          </w:tcPr>
          <w:p w14:paraId="6BF0044C" w14:textId="77777777" w:rsidR="005274F4" w:rsidRPr="005274F4" w:rsidRDefault="005274F4" w:rsidP="005274F4">
            <w:pPr>
              <w:tabs>
                <w:tab w:val="left" w:pos="0"/>
              </w:tabs>
              <w:jc w:val="center"/>
              <w:rPr>
                <w:bCs/>
              </w:rPr>
            </w:pPr>
            <w:r w:rsidRPr="005274F4">
              <w:rPr>
                <w:lang w:eastAsia="en-US"/>
              </w:rPr>
              <w:t xml:space="preserve">1443,66   </w:t>
            </w:r>
          </w:p>
        </w:tc>
      </w:tr>
      <w:tr w:rsidR="005274F4" w:rsidRPr="005274F4" w14:paraId="49756383" w14:textId="77777777" w:rsidTr="00AE6253">
        <w:trPr>
          <w:trHeight w:val="324"/>
          <w:jc w:val="center"/>
        </w:trPr>
        <w:tc>
          <w:tcPr>
            <w:tcW w:w="567" w:type="dxa"/>
            <w:vAlign w:val="center"/>
          </w:tcPr>
          <w:p w14:paraId="7D9D3546" w14:textId="77777777" w:rsidR="005274F4" w:rsidRPr="005274F4" w:rsidRDefault="005274F4" w:rsidP="005274F4">
            <w:pPr>
              <w:tabs>
                <w:tab w:val="left" w:pos="0"/>
              </w:tabs>
              <w:jc w:val="center"/>
              <w:rPr>
                <w:bCs/>
              </w:rPr>
            </w:pPr>
            <w:r w:rsidRPr="005274F4">
              <w:rPr>
                <w:bCs/>
              </w:rPr>
              <w:t>7.</w:t>
            </w:r>
          </w:p>
        </w:tc>
        <w:tc>
          <w:tcPr>
            <w:tcW w:w="3823" w:type="dxa"/>
            <w:vAlign w:val="center"/>
          </w:tcPr>
          <w:p w14:paraId="1311C7A0" w14:textId="77777777" w:rsidR="005274F4" w:rsidRPr="005274F4" w:rsidRDefault="005274F4" w:rsidP="005274F4">
            <w:pPr>
              <w:tabs>
                <w:tab w:val="left" w:pos="0"/>
              </w:tabs>
              <w:rPr>
                <w:lang w:eastAsia="en-US"/>
              </w:rPr>
            </w:pPr>
            <w:r w:rsidRPr="005274F4">
              <w:rPr>
                <w:lang w:eastAsia="en-US"/>
              </w:rPr>
              <w:t>МП «Исток», ИНН 4211023572</w:t>
            </w:r>
          </w:p>
        </w:tc>
        <w:tc>
          <w:tcPr>
            <w:tcW w:w="1559" w:type="dxa"/>
            <w:vAlign w:val="center"/>
          </w:tcPr>
          <w:p w14:paraId="2C240F15" w14:textId="77777777" w:rsidR="005274F4" w:rsidRPr="005274F4" w:rsidRDefault="005274F4" w:rsidP="005274F4">
            <w:pPr>
              <w:tabs>
                <w:tab w:val="left" w:pos="0"/>
              </w:tabs>
              <w:jc w:val="center"/>
              <w:rPr>
                <w:lang w:eastAsia="en-US"/>
              </w:rPr>
            </w:pPr>
            <w:proofErr w:type="spellStart"/>
            <w:r w:rsidRPr="005274F4">
              <w:rPr>
                <w:lang w:eastAsia="en-US"/>
              </w:rPr>
              <w:t>руб</w:t>
            </w:r>
            <w:proofErr w:type="spellEnd"/>
            <w:r w:rsidRPr="005274F4">
              <w:rPr>
                <w:lang w:eastAsia="en-US"/>
              </w:rPr>
              <w:t>/Гкал</w:t>
            </w:r>
          </w:p>
        </w:tc>
        <w:tc>
          <w:tcPr>
            <w:tcW w:w="1701" w:type="dxa"/>
            <w:vAlign w:val="center"/>
          </w:tcPr>
          <w:p w14:paraId="7E6356D1" w14:textId="77777777" w:rsidR="005274F4" w:rsidRPr="005274F4" w:rsidRDefault="005274F4" w:rsidP="005274F4">
            <w:pPr>
              <w:tabs>
                <w:tab w:val="left" w:pos="0"/>
              </w:tabs>
              <w:jc w:val="center"/>
              <w:rPr>
                <w:lang w:eastAsia="en-US"/>
              </w:rPr>
            </w:pPr>
            <w:r w:rsidRPr="005274F4">
              <w:rPr>
                <w:lang w:eastAsia="en-US"/>
              </w:rPr>
              <w:t xml:space="preserve">1372,30   </w:t>
            </w:r>
          </w:p>
        </w:tc>
        <w:tc>
          <w:tcPr>
            <w:tcW w:w="1701" w:type="dxa"/>
            <w:vAlign w:val="center"/>
          </w:tcPr>
          <w:p w14:paraId="440686FD" w14:textId="77777777" w:rsidR="005274F4" w:rsidRPr="005274F4" w:rsidRDefault="005274F4" w:rsidP="005274F4">
            <w:pPr>
              <w:tabs>
                <w:tab w:val="left" w:pos="0"/>
              </w:tabs>
              <w:jc w:val="center"/>
              <w:rPr>
                <w:bCs/>
              </w:rPr>
            </w:pPr>
            <w:r w:rsidRPr="005274F4">
              <w:rPr>
                <w:lang w:eastAsia="en-US"/>
              </w:rPr>
              <w:t xml:space="preserve">1443,66   </w:t>
            </w:r>
          </w:p>
        </w:tc>
      </w:tr>
      <w:tr w:rsidR="005274F4" w:rsidRPr="005274F4" w14:paraId="0FA30B40" w14:textId="77777777" w:rsidTr="00AE6253">
        <w:trPr>
          <w:trHeight w:val="324"/>
          <w:jc w:val="center"/>
        </w:trPr>
        <w:tc>
          <w:tcPr>
            <w:tcW w:w="567" w:type="dxa"/>
            <w:vAlign w:val="center"/>
          </w:tcPr>
          <w:p w14:paraId="37777CFF" w14:textId="77777777" w:rsidR="005274F4" w:rsidRPr="005274F4" w:rsidRDefault="005274F4" w:rsidP="005274F4">
            <w:pPr>
              <w:tabs>
                <w:tab w:val="left" w:pos="0"/>
              </w:tabs>
              <w:jc w:val="center"/>
              <w:rPr>
                <w:bCs/>
              </w:rPr>
            </w:pPr>
            <w:r w:rsidRPr="005274F4">
              <w:rPr>
                <w:bCs/>
              </w:rPr>
              <w:t>8.</w:t>
            </w:r>
          </w:p>
        </w:tc>
        <w:tc>
          <w:tcPr>
            <w:tcW w:w="3823" w:type="dxa"/>
            <w:vAlign w:val="center"/>
          </w:tcPr>
          <w:p w14:paraId="7E030565" w14:textId="77777777" w:rsidR="005274F4" w:rsidRPr="005274F4" w:rsidRDefault="005274F4" w:rsidP="005274F4">
            <w:pPr>
              <w:tabs>
                <w:tab w:val="left" w:pos="0"/>
              </w:tabs>
              <w:rPr>
                <w:lang w:eastAsia="en-US"/>
              </w:rPr>
            </w:pPr>
            <w:r w:rsidRPr="005274F4">
              <w:rPr>
                <w:lang w:eastAsia="en-US"/>
              </w:rPr>
              <w:t xml:space="preserve">ОАО «Знамя», </w:t>
            </w:r>
          </w:p>
          <w:p w14:paraId="54F2EDD3" w14:textId="77777777" w:rsidR="005274F4" w:rsidRPr="005274F4" w:rsidRDefault="005274F4" w:rsidP="005274F4">
            <w:pPr>
              <w:tabs>
                <w:tab w:val="left" w:pos="0"/>
              </w:tabs>
              <w:rPr>
                <w:lang w:eastAsia="en-US"/>
              </w:rPr>
            </w:pPr>
            <w:r w:rsidRPr="005274F4">
              <w:rPr>
                <w:lang w:eastAsia="en-US"/>
              </w:rPr>
              <w:t>ИНН 4211002950</w:t>
            </w:r>
          </w:p>
        </w:tc>
        <w:tc>
          <w:tcPr>
            <w:tcW w:w="1559" w:type="dxa"/>
            <w:vAlign w:val="center"/>
          </w:tcPr>
          <w:p w14:paraId="069A947E" w14:textId="77777777" w:rsidR="005274F4" w:rsidRPr="005274F4" w:rsidRDefault="005274F4" w:rsidP="005274F4">
            <w:pPr>
              <w:tabs>
                <w:tab w:val="left" w:pos="0"/>
              </w:tabs>
              <w:jc w:val="center"/>
              <w:rPr>
                <w:lang w:eastAsia="en-US"/>
              </w:rPr>
            </w:pPr>
            <w:proofErr w:type="spellStart"/>
            <w:r w:rsidRPr="005274F4">
              <w:rPr>
                <w:lang w:eastAsia="en-US"/>
              </w:rPr>
              <w:t>руб</w:t>
            </w:r>
            <w:proofErr w:type="spellEnd"/>
            <w:r w:rsidRPr="005274F4">
              <w:rPr>
                <w:lang w:eastAsia="en-US"/>
              </w:rPr>
              <w:t>/Гкал</w:t>
            </w:r>
          </w:p>
        </w:tc>
        <w:tc>
          <w:tcPr>
            <w:tcW w:w="1701" w:type="dxa"/>
            <w:vAlign w:val="center"/>
          </w:tcPr>
          <w:p w14:paraId="733F5B45" w14:textId="77777777" w:rsidR="005274F4" w:rsidRPr="005274F4" w:rsidRDefault="005274F4" w:rsidP="005274F4">
            <w:pPr>
              <w:tabs>
                <w:tab w:val="left" w:pos="0"/>
              </w:tabs>
              <w:jc w:val="center"/>
              <w:rPr>
                <w:lang w:eastAsia="en-US"/>
              </w:rPr>
            </w:pPr>
            <w:r w:rsidRPr="005274F4">
              <w:rPr>
                <w:lang w:eastAsia="en-US"/>
              </w:rPr>
              <w:t xml:space="preserve">1372,30   </w:t>
            </w:r>
          </w:p>
        </w:tc>
        <w:tc>
          <w:tcPr>
            <w:tcW w:w="1701" w:type="dxa"/>
            <w:vAlign w:val="center"/>
          </w:tcPr>
          <w:p w14:paraId="609D5A6E" w14:textId="77777777" w:rsidR="005274F4" w:rsidRPr="005274F4" w:rsidRDefault="005274F4" w:rsidP="005274F4">
            <w:pPr>
              <w:tabs>
                <w:tab w:val="left" w:pos="0"/>
              </w:tabs>
              <w:jc w:val="center"/>
              <w:rPr>
                <w:bCs/>
              </w:rPr>
            </w:pPr>
            <w:r w:rsidRPr="005274F4">
              <w:rPr>
                <w:lang w:eastAsia="en-US"/>
              </w:rPr>
              <w:t xml:space="preserve">1443,66   </w:t>
            </w:r>
          </w:p>
        </w:tc>
      </w:tr>
      <w:tr w:rsidR="005274F4" w:rsidRPr="005274F4" w14:paraId="30A9FE0E" w14:textId="77777777" w:rsidTr="00AE6253">
        <w:trPr>
          <w:trHeight w:val="324"/>
          <w:jc w:val="center"/>
        </w:trPr>
        <w:tc>
          <w:tcPr>
            <w:tcW w:w="567" w:type="dxa"/>
            <w:vAlign w:val="center"/>
          </w:tcPr>
          <w:p w14:paraId="7CF34F31" w14:textId="77777777" w:rsidR="005274F4" w:rsidRPr="005274F4" w:rsidRDefault="005274F4" w:rsidP="005274F4">
            <w:pPr>
              <w:tabs>
                <w:tab w:val="left" w:pos="0"/>
              </w:tabs>
              <w:jc w:val="center"/>
              <w:rPr>
                <w:bCs/>
              </w:rPr>
            </w:pPr>
            <w:r w:rsidRPr="005274F4">
              <w:rPr>
                <w:lang w:eastAsia="en-US"/>
              </w:rPr>
              <w:t>9.</w:t>
            </w:r>
          </w:p>
        </w:tc>
        <w:tc>
          <w:tcPr>
            <w:tcW w:w="3823" w:type="dxa"/>
            <w:vAlign w:val="center"/>
          </w:tcPr>
          <w:p w14:paraId="1D320CCE" w14:textId="77777777" w:rsidR="005274F4" w:rsidRPr="005274F4" w:rsidRDefault="005274F4" w:rsidP="005274F4">
            <w:pPr>
              <w:tabs>
                <w:tab w:val="left" w:pos="0"/>
              </w:tabs>
              <w:rPr>
                <w:lang w:eastAsia="en-US"/>
              </w:rPr>
            </w:pPr>
            <w:r w:rsidRPr="005274F4">
              <w:rPr>
                <w:lang w:eastAsia="en-US"/>
              </w:rPr>
              <w:t>АО «Угольная компания «</w:t>
            </w:r>
            <w:proofErr w:type="spellStart"/>
            <w:r w:rsidRPr="005274F4">
              <w:rPr>
                <w:lang w:eastAsia="en-US"/>
              </w:rPr>
              <w:t>Кузбассразрезуголь</w:t>
            </w:r>
            <w:proofErr w:type="spellEnd"/>
            <w:r w:rsidRPr="005274F4">
              <w:rPr>
                <w:lang w:eastAsia="en-US"/>
              </w:rPr>
              <w:t xml:space="preserve">», </w:t>
            </w:r>
          </w:p>
          <w:p w14:paraId="2421F402" w14:textId="77777777" w:rsidR="005274F4" w:rsidRPr="005274F4" w:rsidRDefault="005274F4" w:rsidP="005274F4">
            <w:pPr>
              <w:tabs>
                <w:tab w:val="left" w:pos="0"/>
              </w:tabs>
              <w:rPr>
                <w:lang w:eastAsia="en-US"/>
              </w:rPr>
            </w:pPr>
            <w:r w:rsidRPr="005274F4">
              <w:rPr>
                <w:lang w:eastAsia="en-US"/>
              </w:rPr>
              <w:t>ИНН 4205049090</w:t>
            </w:r>
          </w:p>
        </w:tc>
        <w:tc>
          <w:tcPr>
            <w:tcW w:w="1559" w:type="dxa"/>
            <w:vAlign w:val="center"/>
          </w:tcPr>
          <w:p w14:paraId="459ABAE8" w14:textId="77777777" w:rsidR="005274F4" w:rsidRPr="005274F4" w:rsidRDefault="005274F4" w:rsidP="005274F4">
            <w:pPr>
              <w:tabs>
                <w:tab w:val="left" w:pos="0"/>
              </w:tabs>
              <w:jc w:val="center"/>
              <w:rPr>
                <w:lang w:eastAsia="en-US"/>
              </w:rPr>
            </w:pPr>
            <w:proofErr w:type="spellStart"/>
            <w:r w:rsidRPr="005274F4">
              <w:rPr>
                <w:lang w:eastAsia="en-US"/>
              </w:rPr>
              <w:t>руб</w:t>
            </w:r>
            <w:proofErr w:type="spellEnd"/>
            <w:r w:rsidRPr="005274F4">
              <w:rPr>
                <w:lang w:eastAsia="en-US"/>
              </w:rPr>
              <w:t>/Гкал</w:t>
            </w:r>
          </w:p>
        </w:tc>
        <w:tc>
          <w:tcPr>
            <w:tcW w:w="1701" w:type="dxa"/>
            <w:vAlign w:val="center"/>
          </w:tcPr>
          <w:p w14:paraId="5C012960" w14:textId="77777777" w:rsidR="005274F4" w:rsidRPr="005274F4" w:rsidRDefault="005274F4" w:rsidP="005274F4">
            <w:pPr>
              <w:tabs>
                <w:tab w:val="left" w:pos="0"/>
              </w:tabs>
              <w:jc w:val="center"/>
              <w:rPr>
                <w:lang w:eastAsia="en-US"/>
              </w:rPr>
            </w:pPr>
            <w:r w:rsidRPr="005274F4">
              <w:rPr>
                <w:lang w:eastAsia="en-US"/>
              </w:rPr>
              <w:t xml:space="preserve">1372,30   </w:t>
            </w:r>
          </w:p>
        </w:tc>
        <w:tc>
          <w:tcPr>
            <w:tcW w:w="1701" w:type="dxa"/>
            <w:vAlign w:val="center"/>
          </w:tcPr>
          <w:p w14:paraId="339D3293" w14:textId="77777777" w:rsidR="005274F4" w:rsidRPr="005274F4" w:rsidRDefault="005274F4" w:rsidP="005274F4">
            <w:pPr>
              <w:tabs>
                <w:tab w:val="left" w:pos="0"/>
              </w:tabs>
              <w:jc w:val="center"/>
              <w:rPr>
                <w:bCs/>
              </w:rPr>
            </w:pPr>
            <w:r w:rsidRPr="005274F4">
              <w:rPr>
                <w:lang w:eastAsia="en-US"/>
              </w:rPr>
              <w:t xml:space="preserve">1443,66   </w:t>
            </w:r>
          </w:p>
        </w:tc>
      </w:tr>
    </w:tbl>
    <w:p w14:paraId="048431F6" w14:textId="77777777" w:rsidR="005274F4" w:rsidRPr="005274F4" w:rsidRDefault="005274F4" w:rsidP="005274F4">
      <w:pPr>
        <w:ind w:left="142" w:firstLine="567"/>
        <w:jc w:val="both"/>
        <w:rPr>
          <w:sz w:val="28"/>
          <w:szCs w:val="28"/>
          <w:lang w:eastAsia="en-US"/>
        </w:rPr>
      </w:pPr>
    </w:p>
    <w:p w14:paraId="5E7D59CC" w14:textId="77777777" w:rsidR="005274F4" w:rsidRPr="005274F4" w:rsidRDefault="005274F4" w:rsidP="005274F4">
      <w:pPr>
        <w:ind w:left="142" w:firstLine="567"/>
        <w:jc w:val="both"/>
        <w:rPr>
          <w:sz w:val="28"/>
          <w:szCs w:val="28"/>
          <w:lang w:eastAsia="en-US"/>
        </w:rPr>
      </w:pPr>
      <w:r w:rsidRPr="005274F4">
        <w:rPr>
          <w:sz w:val="28"/>
          <w:szCs w:val="28"/>
          <w:lang w:eastAsia="en-US"/>
        </w:rPr>
        <w:t xml:space="preserve">* Льготные тарифы установлены с учетом пункта 6 статьи 168 Налогового кодекса Российской Федерации (часть вторая).  </w:t>
      </w:r>
    </w:p>
    <w:p w14:paraId="35EF3017" w14:textId="77777777" w:rsidR="005274F4" w:rsidRDefault="005274F4" w:rsidP="00743063">
      <w:pPr>
        <w:tabs>
          <w:tab w:val="left" w:pos="5580"/>
          <w:tab w:val="left" w:pos="9498"/>
        </w:tabs>
        <w:ind w:right="-569"/>
        <w:sectPr w:rsidR="005274F4" w:rsidSect="00003587">
          <w:pgSz w:w="11906" w:h="16838"/>
          <w:pgMar w:top="709" w:right="851" w:bottom="284" w:left="1701" w:header="709" w:footer="709" w:gutter="0"/>
          <w:cols w:space="708"/>
          <w:titlePg/>
          <w:docGrid w:linePitch="360"/>
        </w:sectPr>
      </w:pPr>
    </w:p>
    <w:p w14:paraId="3414BC92" w14:textId="54BE35D3" w:rsidR="005274F4" w:rsidRPr="001828C5" w:rsidRDefault="005274F4" w:rsidP="005274F4">
      <w:pPr>
        <w:tabs>
          <w:tab w:val="left" w:pos="5580"/>
          <w:tab w:val="left" w:pos="9498"/>
        </w:tabs>
        <w:ind w:left="-1921" w:right="-569" w:firstLine="7591"/>
      </w:pPr>
      <w:r w:rsidRPr="001828C5">
        <w:lastRenderedPageBreak/>
        <w:t xml:space="preserve">Приложение № </w:t>
      </w:r>
      <w:r>
        <w:t>13</w:t>
      </w:r>
      <w:r>
        <w:t>5</w:t>
      </w:r>
      <w:r>
        <w:t xml:space="preserve"> </w:t>
      </w:r>
      <w:r w:rsidRPr="001828C5">
        <w:t xml:space="preserve">к </w:t>
      </w:r>
      <w:r>
        <w:t xml:space="preserve">протоколу </w:t>
      </w:r>
      <w:r w:rsidRPr="001828C5">
        <w:t>№ 8</w:t>
      </w:r>
      <w:r>
        <w:t>7</w:t>
      </w:r>
    </w:p>
    <w:p w14:paraId="1A92FB31" w14:textId="77777777" w:rsidR="005274F4" w:rsidRPr="001828C5" w:rsidRDefault="005274F4" w:rsidP="005274F4">
      <w:pPr>
        <w:tabs>
          <w:tab w:val="left" w:pos="5580"/>
          <w:tab w:val="left" w:pos="9498"/>
        </w:tabs>
        <w:ind w:left="-1921" w:right="-569" w:firstLine="7591"/>
      </w:pPr>
      <w:r w:rsidRPr="001828C5">
        <w:t>заседания правления Региональной</w:t>
      </w:r>
    </w:p>
    <w:p w14:paraId="13BB4B97" w14:textId="77777777" w:rsidR="005274F4" w:rsidRPr="001828C5" w:rsidRDefault="005274F4" w:rsidP="005274F4">
      <w:pPr>
        <w:tabs>
          <w:tab w:val="left" w:pos="5580"/>
          <w:tab w:val="left" w:pos="9498"/>
        </w:tabs>
        <w:ind w:left="-1921" w:right="-569" w:firstLine="7591"/>
      </w:pPr>
      <w:r w:rsidRPr="001828C5">
        <w:t>энергетической комиссии</w:t>
      </w:r>
    </w:p>
    <w:p w14:paraId="134F8998" w14:textId="72493C8C" w:rsidR="005274F4" w:rsidRDefault="005274F4" w:rsidP="005274F4">
      <w:pPr>
        <w:tabs>
          <w:tab w:val="left" w:pos="5580"/>
          <w:tab w:val="left" w:pos="9498"/>
        </w:tabs>
        <w:ind w:left="-1921" w:right="-569" w:firstLine="7591"/>
      </w:pPr>
      <w:r w:rsidRPr="001828C5">
        <w:t xml:space="preserve">Кузбасса от </w:t>
      </w:r>
      <w:r>
        <w:t>20</w:t>
      </w:r>
      <w:r w:rsidRPr="001828C5">
        <w:t>.12.2021</w:t>
      </w:r>
    </w:p>
    <w:p w14:paraId="7EA4C58F" w14:textId="77777777" w:rsidR="00666D9B" w:rsidRDefault="00666D9B" w:rsidP="005274F4">
      <w:pPr>
        <w:tabs>
          <w:tab w:val="left" w:pos="5580"/>
          <w:tab w:val="left" w:pos="9498"/>
        </w:tabs>
        <w:ind w:left="-1921" w:right="-569" w:firstLine="7591"/>
      </w:pPr>
    </w:p>
    <w:p w14:paraId="04F8F139" w14:textId="77777777" w:rsidR="00666D9B" w:rsidRPr="00666D9B" w:rsidRDefault="00666D9B" w:rsidP="00666D9B">
      <w:pPr>
        <w:keepNext/>
        <w:jc w:val="center"/>
        <w:outlineLvl w:val="0"/>
        <w:rPr>
          <w:b/>
          <w:iCs/>
          <w:sz w:val="28"/>
          <w:szCs w:val="28"/>
        </w:rPr>
      </w:pPr>
      <w:r w:rsidRPr="00666D9B">
        <w:rPr>
          <w:b/>
          <w:iCs/>
          <w:sz w:val="28"/>
          <w:szCs w:val="28"/>
        </w:rPr>
        <w:t>Экспертное заключение</w:t>
      </w:r>
    </w:p>
    <w:p w14:paraId="5D4AD239" w14:textId="77777777" w:rsidR="00666D9B" w:rsidRPr="00666D9B" w:rsidRDefault="00666D9B" w:rsidP="00666D9B">
      <w:pPr>
        <w:keepNext/>
        <w:jc w:val="center"/>
        <w:outlineLvl w:val="0"/>
        <w:rPr>
          <w:b/>
          <w:iCs/>
          <w:sz w:val="28"/>
          <w:szCs w:val="28"/>
        </w:rPr>
      </w:pPr>
      <w:r w:rsidRPr="00666D9B">
        <w:rPr>
          <w:b/>
          <w:iCs/>
          <w:sz w:val="28"/>
          <w:szCs w:val="28"/>
        </w:rPr>
        <w:t>Региональной энергетической комиссии Кузбасса</w:t>
      </w:r>
    </w:p>
    <w:p w14:paraId="1A6FCF98" w14:textId="77777777" w:rsidR="00666D9B" w:rsidRPr="00666D9B" w:rsidRDefault="00666D9B" w:rsidP="00666D9B">
      <w:pPr>
        <w:tabs>
          <w:tab w:val="left" w:pos="10206"/>
        </w:tabs>
        <w:jc w:val="center"/>
        <w:rPr>
          <w:sz w:val="28"/>
          <w:szCs w:val="28"/>
        </w:rPr>
      </w:pPr>
      <w:r w:rsidRPr="00666D9B">
        <w:rPr>
          <w:sz w:val="28"/>
          <w:szCs w:val="28"/>
        </w:rPr>
        <w:t xml:space="preserve">для установления льготных тарифов на коммунальные услуги, оказываемые </w:t>
      </w:r>
    </w:p>
    <w:p w14:paraId="4E7BA97F" w14:textId="77777777" w:rsidR="00666D9B" w:rsidRPr="00666D9B" w:rsidRDefault="00666D9B" w:rsidP="00666D9B">
      <w:pPr>
        <w:tabs>
          <w:tab w:val="left" w:pos="10206"/>
        </w:tabs>
        <w:jc w:val="center"/>
        <w:rPr>
          <w:sz w:val="28"/>
          <w:szCs w:val="28"/>
        </w:rPr>
      </w:pPr>
      <w:r w:rsidRPr="00666D9B">
        <w:rPr>
          <w:sz w:val="28"/>
          <w:szCs w:val="28"/>
        </w:rPr>
        <w:t xml:space="preserve">на территории </w:t>
      </w:r>
      <w:bookmarkStart w:id="207" w:name="_Hlk58593122"/>
      <w:r w:rsidRPr="00666D9B">
        <w:rPr>
          <w:sz w:val="28"/>
          <w:szCs w:val="28"/>
        </w:rPr>
        <w:t xml:space="preserve">Беловского муниципального </w:t>
      </w:r>
      <w:bookmarkEnd w:id="207"/>
      <w:r w:rsidRPr="00666D9B">
        <w:rPr>
          <w:sz w:val="28"/>
          <w:szCs w:val="28"/>
        </w:rPr>
        <w:t xml:space="preserve">округ на период  </w:t>
      </w:r>
    </w:p>
    <w:p w14:paraId="79225E93" w14:textId="77777777" w:rsidR="00666D9B" w:rsidRPr="00666D9B" w:rsidRDefault="00666D9B" w:rsidP="00666D9B">
      <w:pPr>
        <w:tabs>
          <w:tab w:val="left" w:pos="10206"/>
        </w:tabs>
        <w:jc w:val="center"/>
        <w:rPr>
          <w:sz w:val="28"/>
          <w:szCs w:val="28"/>
        </w:rPr>
      </w:pPr>
      <w:r w:rsidRPr="00666D9B">
        <w:rPr>
          <w:sz w:val="28"/>
          <w:szCs w:val="28"/>
        </w:rPr>
        <w:t xml:space="preserve">         с 01.01.2022 по 31.12.2022 </w:t>
      </w:r>
    </w:p>
    <w:p w14:paraId="324E41ED" w14:textId="77777777" w:rsidR="00666D9B" w:rsidRPr="00666D9B" w:rsidRDefault="00666D9B" w:rsidP="00666D9B">
      <w:pPr>
        <w:widowControl w:val="0"/>
        <w:autoSpaceDE w:val="0"/>
        <w:autoSpaceDN w:val="0"/>
        <w:adjustRightInd w:val="0"/>
        <w:ind w:firstLine="709"/>
        <w:jc w:val="both"/>
      </w:pPr>
    </w:p>
    <w:p w14:paraId="7F43E62E" w14:textId="77777777" w:rsidR="00666D9B" w:rsidRPr="00666D9B" w:rsidRDefault="00666D9B" w:rsidP="00666D9B">
      <w:pPr>
        <w:shd w:val="clear" w:color="auto" w:fill="FFFFFF"/>
        <w:jc w:val="center"/>
        <w:rPr>
          <w:b/>
          <w:bCs/>
          <w:color w:val="000000"/>
          <w:sz w:val="28"/>
          <w:szCs w:val="28"/>
        </w:rPr>
      </w:pPr>
      <w:r w:rsidRPr="00666D9B">
        <w:rPr>
          <w:b/>
          <w:bCs/>
          <w:color w:val="000000"/>
          <w:sz w:val="28"/>
          <w:szCs w:val="28"/>
        </w:rPr>
        <w:t>Нормативно методическая база</w:t>
      </w:r>
    </w:p>
    <w:p w14:paraId="6AE25EAE" w14:textId="77777777" w:rsidR="00666D9B" w:rsidRPr="00666D9B" w:rsidRDefault="00666D9B" w:rsidP="00666D9B">
      <w:pPr>
        <w:widowControl w:val="0"/>
        <w:autoSpaceDE w:val="0"/>
        <w:autoSpaceDN w:val="0"/>
        <w:adjustRightInd w:val="0"/>
        <w:ind w:firstLine="709"/>
        <w:jc w:val="both"/>
      </w:pPr>
    </w:p>
    <w:p w14:paraId="09572FAD" w14:textId="77777777" w:rsidR="00666D9B" w:rsidRPr="00666D9B" w:rsidRDefault="00666D9B" w:rsidP="00666D9B">
      <w:pPr>
        <w:widowControl w:val="0"/>
        <w:autoSpaceDE w:val="0"/>
        <w:autoSpaceDN w:val="0"/>
        <w:adjustRightInd w:val="0"/>
        <w:ind w:firstLineChars="160" w:firstLine="448"/>
        <w:jc w:val="both"/>
        <w:rPr>
          <w:sz w:val="28"/>
          <w:szCs w:val="28"/>
        </w:rPr>
      </w:pPr>
      <w:r w:rsidRPr="00666D9B">
        <w:rPr>
          <w:sz w:val="28"/>
          <w:szCs w:val="28"/>
        </w:rPr>
        <w:t xml:space="preserve">Тарифы подлежат регулированию в соответствии c Федеральными законами от 27.07.2010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70CCBA10" w14:textId="77777777" w:rsidR="00666D9B" w:rsidRPr="00666D9B" w:rsidRDefault="00666D9B" w:rsidP="00666D9B">
      <w:pPr>
        <w:widowControl w:val="0"/>
        <w:autoSpaceDE w:val="0"/>
        <w:autoSpaceDN w:val="0"/>
        <w:adjustRightInd w:val="0"/>
        <w:ind w:firstLineChars="160" w:firstLine="448"/>
        <w:jc w:val="both"/>
        <w:rPr>
          <w:sz w:val="28"/>
          <w:szCs w:val="28"/>
        </w:rPr>
      </w:pPr>
      <w:r w:rsidRPr="00666D9B">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30.10.2021 № 3073-р. На первое полугодие 2022 года установлен средний индекс изменения размера вносимой гражданами платы за коммунальные услуги – 0%, на второе полугодие 2022 года на уровне 4,5%. </w:t>
      </w:r>
    </w:p>
    <w:p w14:paraId="790AFD2F" w14:textId="77777777" w:rsidR="00666D9B" w:rsidRPr="00666D9B" w:rsidRDefault="00666D9B" w:rsidP="00666D9B">
      <w:pPr>
        <w:widowControl w:val="0"/>
        <w:autoSpaceDE w:val="0"/>
        <w:autoSpaceDN w:val="0"/>
        <w:adjustRightInd w:val="0"/>
        <w:ind w:firstLineChars="160" w:firstLine="448"/>
        <w:jc w:val="both"/>
        <w:rPr>
          <w:sz w:val="28"/>
          <w:szCs w:val="28"/>
        </w:rPr>
      </w:pPr>
      <w:r w:rsidRPr="00666D9B">
        <w:rPr>
          <w:sz w:val="28"/>
          <w:szCs w:val="28"/>
        </w:rPr>
        <w:t>Распоряжением Правительства Российской Федерации от 15.11.2018                  № 2490-р установлен размер предельно допустимого отклонения по отдельным муниципальным образованиям Кемеровской области - Кузбасса от величины указанных индексов на 2022 год в размере 3%.</w:t>
      </w:r>
    </w:p>
    <w:p w14:paraId="359FDA34" w14:textId="77777777" w:rsidR="00666D9B" w:rsidRPr="00666D9B" w:rsidRDefault="00666D9B" w:rsidP="00666D9B">
      <w:pPr>
        <w:widowControl w:val="0"/>
        <w:autoSpaceDE w:val="0"/>
        <w:autoSpaceDN w:val="0"/>
        <w:adjustRightInd w:val="0"/>
        <w:ind w:firstLineChars="160" w:firstLine="448"/>
        <w:jc w:val="both"/>
        <w:rPr>
          <w:sz w:val="28"/>
          <w:szCs w:val="28"/>
        </w:rPr>
      </w:pPr>
      <w:r w:rsidRPr="00666D9B">
        <w:rPr>
          <w:sz w:val="28"/>
          <w:szCs w:val="28"/>
        </w:rPr>
        <w:t xml:space="preserve">В соответствии с утвержденными параметрами постановлением Губернатора Кемеровской области – Кузбасса от 20.12.2021 № 109 - </w:t>
      </w:r>
      <w:proofErr w:type="spellStart"/>
      <w:r w:rsidRPr="00666D9B">
        <w:rPr>
          <w:sz w:val="28"/>
          <w:szCs w:val="28"/>
        </w:rPr>
        <w:t>пг</w:t>
      </w:r>
      <w:proofErr w:type="spellEnd"/>
      <w:r w:rsidRPr="00666D9B">
        <w:rPr>
          <w:sz w:val="28"/>
          <w:szCs w:val="28"/>
        </w:rPr>
        <w:t xml:space="preserve">                        </w:t>
      </w:r>
      <w:proofErr w:type="gramStart"/>
      <w:r w:rsidRPr="00666D9B">
        <w:rPr>
          <w:sz w:val="28"/>
          <w:szCs w:val="28"/>
        </w:rPr>
        <w:t xml:space="preserve">   «</w:t>
      </w:r>
      <w:proofErr w:type="gramEnd"/>
      <w:r w:rsidRPr="00666D9B">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утверждены предельные (максимальные) индексы изменения размера вносимой гражданами платы за коммунальные услуги. По Беловскому муниципальному округу предельный (максимальный) индекс изменения размера вносимой гражданами платы за коммунальные услуги на первое полугодие 2022 года утвержден                   в размере 0%, на второе не должен превысить 4,9%.</w:t>
      </w:r>
    </w:p>
    <w:p w14:paraId="5082C68B" w14:textId="77777777" w:rsidR="00666D9B" w:rsidRPr="00666D9B" w:rsidRDefault="00666D9B" w:rsidP="00666D9B">
      <w:pPr>
        <w:widowControl w:val="0"/>
        <w:autoSpaceDE w:val="0"/>
        <w:autoSpaceDN w:val="0"/>
        <w:adjustRightInd w:val="0"/>
        <w:ind w:firstLineChars="160" w:firstLine="448"/>
        <w:jc w:val="both"/>
        <w:rPr>
          <w:sz w:val="28"/>
          <w:szCs w:val="28"/>
        </w:rPr>
      </w:pPr>
      <w:r w:rsidRPr="00666D9B">
        <w:rPr>
          <w:sz w:val="28"/>
          <w:szCs w:val="28"/>
        </w:rPr>
        <w:t>Экономически обоснованные тарифы на питьевую воду, водоотведение для населения установлены постановлениями Региональной энергетической комиссии Кузбасса (далее РЭК Кузбасса):</w:t>
      </w:r>
    </w:p>
    <w:p w14:paraId="4407B18A" w14:textId="77777777" w:rsidR="00666D9B" w:rsidRPr="00666D9B" w:rsidRDefault="00666D9B" w:rsidP="00666D9B">
      <w:pPr>
        <w:widowControl w:val="0"/>
        <w:autoSpaceDE w:val="0"/>
        <w:autoSpaceDN w:val="0"/>
        <w:adjustRightInd w:val="0"/>
        <w:ind w:firstLineChars="160" w:firstLine="448"/>
        <w:jc w:val="both"/>
        <w:rPr>
          <w:color w:val="000000" w:themeColor="text1"/>
          <w:sz w:val="28"/>
          <w:szCs w:val="28"/>
        </w:rPr>
      </w:pPr>
      <w:r w:rsidRPr="00666D9B">
        <w:rPr>
          <w:color w:val="000000" w:themeColor="text1"/>
          <w:sz w:val="28"/>
          <w:szCs w:val="28"/>
        </w:rPr>
        <w:t xml:space="preserve">от 14.12.2021 № 701 «О внесении изменений в постановление региональной </w:t>
      </w:r>
      <w:r w:rsidRPr="00666D9B">
        <w:rPr>
          <w:color w:val="000000" w:themeColor="text1"/>
          <w:sz w:val="28"/>
          <w:szCs w:val="28"/>
        </w:rPr>
        <w:lastRenderedPageBreak/>
        <w:t>энергетической комиссии Кемеровской области от 23.08.2018 № 180 «Об утверждении производственной программы в сфере холодного водоснабжения питьевой водой и об установлении тарифов на питьевую воду ООО «Энергоресурс» (Беловский муниципальный район)» в части 2022 года».</w:t>
      </w:r>
    </w:p>
    <w:p w14:paraId="7632DC50" w14:textId="77777777" w:rsidR="00666D9B" w:rsidRPr="00666D9B" w:rsidRDefault="00666D9B" w:rsidP="00666D9B">
      <w:pPr>
        <w:widowControl w:val="0"/>
        <w:autoSpaceDE w:val="0"/>
        <w:autoSpaceDN w:val="0"/>
        <w:adjustRightInd w:val="0"/>
        <w:ind w:firstLineChars="160" w:firstLine="448"/>
        <w:jc w:val="both"/>
        <w:rPr>
          <w:color w:val="000000" w:themeColor="text1"/>
          <w:sz w:val="28"/>
          <w:szCs w:val="28"/>
        </w:rPr>
      </w:pPr>
      <w:r w:rsidRPr="00666D9B">
        <w:rPr>
          <w:color w:val="000000" w:themeColor="text1"/>
          <w:sz w:val="28"/>
          <w:szCs w:val="28"/>
        </w:rPr>
        <w:t>от 14.12.2021 № 699 «О внесении изменений в постановление Региональной энергетической комиссии Кузбасса от 31.03.2020 № 38 «Об утверждении производственной программы в сфере водоотведения и об установлении тарифов на водоотведение ООО «Энергоресурс» (Беловский муниципальный район)» в части 2022 года».</w:t>
      </w:r>
    </w:p>
    <w:p w14:paraId="183AD975" w14:textId="77777777" w:rsidR="00666D9B" w:rsidRPr="00666D9B" w:rsidRDefault="00666D9B" w:rsidP="00666D9B">
      <w:pPr>
        <w:widowControl w:val="0"/>
        <w:autoSpaceDE w:val="0"/>
        <w:autoSpaceDN w:val="0"/>
        <w:adjustRightInd w:val="0"/>
        <w:ind w:firstLineChars="160" w:firstLine="448"/>
        <w:jc w:val="both"/>
        <w:rPr>
          <w:sz w:val="28"/>
          <w:szCs w:val="28"/>
        </w:rPr>
      </w:pPr>
      <w:r w:rsidRPr="00666D9B">
        <w:rPr>
          <w:sz w:val="28"/>
          <w:szCs w:val="28"/>
        </w:rPr>
        <w:t>Экономически обоснованные тарифы на горячую воду для населения установлены постановлениями РЭК Кузбасса:</w:t>
      </w:r>
    </w:p>
    <w:p w14:paraId="24B522AA" w14:textId="77777777" w:rsidR="00666D9B" w:rsidRPr="00666D9B" w:rsidRDefault="00666D9B" w:rsidP="00666D9B">
      <w:pPr>
        <w:widowControl w:val="0"/>
        <w:autoSpaceDE w:val="0"/>
        <w:autoSpaceDN w:val="0"/>
        <w:adjustRightInd w:val="0"/>
        <w:ind w:firstLineChars="160" w:firstLine="448"/>
        <w:jc w:val="both"/>
        <w:rPr>
          <w:sz w:val="28"/>
          <w:szCs w:val="28"/>
        </w:rPr>
      </w:pPr>
      <w:r w:rsidRPr="00666D9B">
        <w:rPr>
          <w:sz w:val="28"/>
          <w:szCs w:val="28"/>
        </w:rPr>
        <w:t>от 20.12.2021 № 821 «Об установлении ООО «Энергоресурс» тарифов на горячую воду в открытой системе горячего водоснабжения (теплоснабжения), реализуемую ООО «Энергоресурс» на потребительском рынке Беловского муниципального округа, на 2022 год».</w:t>
      </w:r>
    </w:p>
    <w:p w14:paraId="53FFA055" w14:textId="77777777" w:rsidR="00666D9B" w:rsidRPr="00666D9B" w:rsidRDefault="00666D9B" w:rsidP="00666D9B">
      <w:pPr>
        <w:widowControl w:val="0"/>
        <w:autoSpaceDE w:val="0"/>
        <w:autoSpaceDN w:val="0"/>
        <w:adjustRightInd w:val="0"/>
        <w:ind w:firstLineChars="160" w:firstLine="448"/>
        <w:jc w:val="both"/>
        <w:rPr>
          <w:sz w:val="28"/>
          <w:szCs w:val="28"/>
        </w:rPr>
      </w:pPr>
      <w:r w:rsidRPr="00666D9B">
        <w:rPr>
          <w:sz w:val="28"/>
          <w:szCs w:val="28"/>
        </w:rPr>
        <w:t xml:space="preserve">Экономически обоснованные тарифы на </w:t>
      </w:r>
      <w:r w:rsidRPr="00666D9B">
        <w:rPr>
          <w:color w:val="000000" w:themeColor="text1"/>
          <w:sz w:val="28"/>
          <w:szCs w:val="28"/>
        </w:rPr>
        <w:t xml:space="preserve">тепловую энергию </w:t>
      </w:r>
      <w:r w:rsidRPr="00666D9B">
        <w:rPr>
          <w:sz w:val="28"/>
          <w:szCs w:val="28"/>
        </w:rPr>
        <w:t>для населения установлены постановлениями РЭК Кузбасса:</w:t>
      </w:r>
    </w:p>
    <w:p w14:paraId="10B6CF26" w14:textId="77777777" w:rsidR="00666D9B" w:rsidRPr="00666D9B" w:rsidRDefault="00666D9B" w:rsidP="00666D9B">
      <w:pPr>
        <w:widowControl w:val="0"/>
        <w:autoSpaceDE w:val="0"/>
        <w:autoSpaceDN w:val="0"/>
        <w:adjustRightInd w:val="0"/>
        <w:ind w:firstLineChars="160" w:firstLine="448"/>
        <w:jc w:val="both"/>
        <w:rPr>
          <w:sz w:val="28"/>
          <w:szCs w:val="28"/>
        </w:rPr>
      </w:pPr>
      <w:r w:rsidRPr="00666D9B">
        <w:rPr>
          <w:sz w:val="28"/>
          <w:szCs w:val="28"/>
        </w:rPr>
        <w:t>от 20.12.2021 № 819 «Об установлении ООО «Энергоресурс» тарифов на тепловую энергию, реализуемую на потребительском рынке Беловского муниципального округа на 2022 год».</w:t>
      </w:r>
    </w:p>
    <w:p w14:paraId="5035985B" w14:textId="77777777" w:rsidR="00666D9B" w:rsidRPr="00666D9B" w:rsidRDefault="00666D9B" w:rsidP="00666D9B">
      <w:pPr>
        <w:widowControl w:val="0"/>
        <w:autoSpaceDE w:val="0"/>
        <w:autoSpaceDN w:val="0"/>
        <w:adjustRightInd w:val="0"/>
        <w:ind w:firstLineChars="160" w:firstLine="448"/>
        <w:jc w:val="both"/>
        <w:rPr>
          <w:sz w:val="28"/>
          <w:szCs w:val="28"/>
        </w:rPr>
      </w:pPr>
      <w:r w:rsidRPr="00666D9B">
        <w:rPr>
          <w:sz w:val="28"/>
          <w:szCs w:val="28"/>
        </w:rPr>
        <w:t>Цена на твердое топливо для населения установлена постановлениями              РЭК Кузбасса:</w:t>
      </w:r>
    </w:p>
    <w:p w14:paraId="3322B3B3" w14:textId="77777777" w:rsidR="00666D9B" w:rsidRPr="00666D9B" w:rsidRDefault="00666D9B" w:rsidP="00666D9B">
      <w:pPr>
        <w:widowControl w:val="0"/>
        <w:autoSpaceDE w:val="0"/>
        <w:autoSpaceDN w:val="0"/>
        <w:adjustRightInd w:val="0"/>
        <w:ind w:firstLineChars="160" w:firstLine="448"/>
        <w:jc w:val="both"/>
        <w:rPr>
          <w:sz w:val="28"/>
          <w:szCs w:val="28"/>
        </w:rPr>
      </w:pPr>
      <w:r w:rsidRPr="00666D9B">
        <w:rPr>
          <w:sz w:val="28"/>
          <w:szCs w:val="28"/>
        </w:rPr>
        <w:t xml:space="preserve">от 20.12.2021 № 871 «Об установлении цен на топливо твердое, </w:t>
      </w:r>
      <w:proofErr w:type="gramStart"/>
      <w:r w:rsidRPr="00666D9B">
        <w:rPr>
          <w:sz w:val="28"/>
          <w:szCs w:val="28"/>
        </w:rPr>
        <w:t>реализуемое  ООО</w:t>
      </w:r>
      <w:proofErr w:type="gramEnd"/>
      <w:r w:rsidRPr="00666D9B">
        <w:rPr>
          <w:sz w:val="28"/>
          <w:szCs w:val="28"/>
        </w:rPr>
        <w:t xml:space="preserve"> «</w:t>
      </w:r>
      <w:proofErr w:type="spellStart"/>
      <w:r w:rsidRPr="00666D9B">
        <w:rPr>
          <w:sz w:val="28"/>
          <w:szCs w:val="28"/>
        </w:rPr>
        <w:t>Кузбасстопливосбыт</w:t>
      </w:r>
      <w:proofErr w:type="spellEnd"/>
      <w:r w:rsidRPr="00666D9B">
        <w:rPr>
          <w:sz w:val="28"/>
          <w:szCs w:val="28"/>
        </w:rPr>
        <w:t>»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5554AF4B" w14:textId="77777777" w:rsidR="00666D9B" w:rsidRPr="00666D9B" w:rsidRDefault="00666D9B" w:rsidP="00666D9B">
      <w:pPr>
        <w:widowControl w:val="0"/>
        <w:autoSpaceDE w:val="0"/>
        <w:autoSpaceDN w:val="0"/>
        <w:adjustRightInd w:val="0"/>
        <w:ind w:firstLineChars="160" w:firstLine="448"/>
        <w:jc w:val="both"/>
        <w:rPr>
          <w:sz w:val="28"/>
          <w:szCs w:val="28"/>
        </w:rPr>
      </w:pPr>
      <w:r w:rsidRPr="00666D9B">
        <w:rPr>
          <w:sz w:val="28"/>
          <w:szCs w:val="28"/>
        </w:rPr>
        <w:t>от 20.12.2021 № 870 «Об установлении цены на топливо твердое, реализуемое ООО «</w:t>
      </w:r>
      <w:proofErr w:type="spellStart"/>
      <w:r w:rsidRPr="00666D9B">
        <w:rPr>
          <w:sz w:val="28"/>
          <w:szCs w:val="28"/>
        </w:rPr>
        <w:t>Алавеста</w:t>
      </w:r>
      <w:proofErr w:type="spellEnd"/>
      <w:r w:rsidRPr="00666D9B">
        <w:rPr>
          <w:sz w:val="28"/>
          <w:szCs w:val="28"/>
        </w:rPr>
        <w:t xml:space="preserve"> Групп»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области-Кузбасса».</w:t>
      </w:r>
    </w:p>
    <w:p w14:paraId="2CD5C536" w14:textId="77777777" w:rsidR="00666D9B" w:rsidRPr="00666D9B" w:rsidRDefault="00666D9B" w:rsidP="00666D9B">
      <w:pPr>
        <w:widowControl w:val="0"/>
        <w:autoSpaceDE w:val="0"/>
        <w:autoSpaceDN w:val="0"/>
        <w:adjustRightInd w:val="0"/>
        <w:ind w:firstLineChars="160" w:firstLine="448"/>
        <w:jc w:val="both"/>
        <w:rPr>
          <w:color w:val="000000" w:themeColor="text1"/>
          <w:sz w:val="28"/>
          <w:szCs w:val="28"/>
        </w:rPr>
      </w:pPr>
      <w:r w:rsidRPr="00666D9B">
        <w:rPr>
          <w:rFonts w:eastAsiaTheme="minorHAnsi"/>
          <w:sz w:val="28"/>
          <w:szCs w:val="28"/>
          <w:lang w:eastAsia="en-US"/>
        </w:rPr>
        <w:t xml:space="preserve"> </w:t>
      </w:r>
      <w:r w:rsidRPr="00666D9B">
        <w:rPr>
          <w:rFonts w:eastAsiaTheme="minorHAnsi"/>
          <w:color w:val="000000" w:themeColor="text1"/>
          <w:sz w:val="28"/>
          <w:szCs w:val="28"/>
          <w:lang w:eastAsia="en-US"/>
        </w:rPr>
        <w:t xml:space="preserve">Экспертные заключения размещены на официальном сайте </w:t>
      </w:r>
      <w:hyperlink r:id="rId84" w:history="1">
        <w:r w:rsidRPr="00666D9B">
          <w:rPr>
            <w:rFonts w:eastAsiaTheme="minorHAnsi"/>
            <w:color w:val="000000" w:themeColor="text1"/>
            <w:sz w:val="28"/>
            <w:szCs w:val="28"/>
            <w:u w:val="single"/>
            <w:lang w:val="en-US" w:eastAsia="en-US"/>
          </w:rPr>
          <w:t>www</w:t>
        </w:r>
        <w:r w:rsidRPr="00666D9B">
          <w:rPr>
            <w:rFonts w:eastAsiaTheme="minorHAnsi"/>
            <w:color w:val="000000" w:themeColor="text1"/>
            <w:sz w:val="28"/>
            <w:szCs w:val="28"/>
            <w:u w:val="single"/>
            <w:lang w:eastAsia="en-US"/>
          </w:rPr>
          <w:t>.</w:t>
        </w:r>
        <w:proofErr w:type="spellStart"/>
        <w:r w:rsidRPr="00666D9B">
          <w:rPr>
            <w:rFonts w:eastAsiaTheme="minorHAnsi"/>
            <w:color w:val="000000" w:themeColor="text1"/>
            <w:sz w:val="28"/>
            <w:szCs w:val="28"/>
            <w:u w:val="single"/>
            <w:lang w:val="en-US" w:eastAsia="en-US"/>
          </w:rPr>
          <w:t>recko</w:t>
        </w:r>
        <w:proofErr w:type="spellEnd"/>
        <w:r w:rsidRPr="00666D9B">
          <w:rPr>
            <w:rFonts w:eastAsiaTheme="minorHAnsi"/>
            <w:color w:val="000000" w:themeColor="text1"/>
            <w:sz w:val="28"/>
            <w:szCs w:val="28"/>
            <w:u w:val="single"/>
            <w:lang w:eastAsia="en-US"/>
          </w:rPr>
          <w:t>.</w:t>
        </w:r>
        <w:proofErr w:type="spellStart"/>
        <w:r w:rsidRPr="00666D9B">
          <w:rPr>
            <w:rFonts w:eastAsiaTheme="minorHAnsi"/>
            <w:color w:val="000000" w:themeColor="text1"/>
            <w:sz w:val="28"/>
            <w:szCs w:val="28"/>
            <w:u w:val="single"/>
            <w:lang w:val="en-US" w:eastAsia="en-US"/>
          </w:rPr>
          <w:t>ru</w:t>
        </w:r>
        <w:proofErr w:type="spellEnd"/>
      </w:hyperlink>
      <w:r w:rsidRPr="00666D9B">
        <w:rPr>
          <w:rFonts w:eastAsiaTheme="minorHAnsi"/>
          <w:color w:val="000000" w:themeColor="text1"/>
          <w:sz w:val="28"/>
          <w:szCs w:val="28"/>
          <w:lang w:eastAsia="en-US"/>
        </w:rPr>
        <w:t xml:space="preserve"> во вкладке «Документы», разделе «</w:t>
      </w:r>
      <w:r w:rsidRPr="00666D9B">
        <w:rPr>
          <w:rFonts w:eastAsiaTheme="minorHAnsi"/>
          <w:color w:val="000000" w:themeColor="text1"/>
          <w:sz w:val="28"/>
          <w:szCs w:val="28"/>
          <w:shd w:val="clear" w:color="auto" w:fill="FFFFFF"/>
          <w:lang w:eastAsia="en-US"/>
        </w:rPr>
        <w:t>Протоколы заседания Правления РЭК».</w:t>
      </w:r>
    </w:p>
    <w:p w14:paraId="1FFB70DA" w14:textId="77777777" w:rsidR="00666D9B" w:rsidRPr="00666D9B" w:rsidRDefault="00666D9B" w:rsidP="00666D9B">
      <w:pPr>
        <w:widowControl w:val="0"/>
        <w:autoSpaceDE w:val="0"/>
        <w:autoSpaceDN w:val="0"/>
        <w:adjustRightInd w:val="0"/>
        <w:ind w:firstLineChars="160" w:firstLine="450"/>
        <w:jc w:val="both"/>
        <w:rPr>
          <w:b/>
          <w:bCs/>
          <w:sz w:val="28"/>
          <w:szCs w:val="28"/>
        </w:rPr>
      </w:pPr>
    </w:p>
    <w:p w14:paraId="0C251292" w14:textId="77777777" w:rsidR="00666D9B" w:rsidRPr="00666D9B" w:rsidRDefault="00666D9B" w:rsidP="00666D9B">
      <w:pPr>
        <w:widowControl w:val="0"/>
        <w:autoSpaceDE w:val="0"/>
        <w:autoSpaceDN w:val="0"/>
        <w:adjustRightInd w:val="0"/>
        <w:ind w:firstLineChars="160" w:firstLine="450"/>
        <w:jc w:val="center"/>
        <w:rPr>
          <w:b/>
          <w:bCs/>
          <w:sz w:val="28"/>
          <w:szCs w:val="28"/>
        </w:rPr>
      </w:pPr>
    </w:p>
    <w:p w14:paraId="0546276F" w14:textId="77777777" w:rsidR="00666D9B" w:rsidRPr="00666D9B" w:rsidRDefault="00666D9B" w:rsidP="00666D9B">
      <w:pPr>
        <w:widowControl w:val="0"/>
        <w:autoSpaceDE w:val="0"/>
        <w:autoSpaceDN w:val="0"/>
        <w:adjustRightInd w:val="0"/>
        <w:ind w:firstLineChars="160" w:firstLine="450"/>
        <w:jc w:val="center"/>
        <w:rPr>
          <w:b/>
          <w:bCs/>
          <w:sz w:val="28"/>
          <w:szCs w:val="28"/>
        </w:rPr>
      </w:pPr>
    </w:p>
    <w:p w14:paraId="1523F252" w14:textId="77777777" w:rsidR="00666D9B" w:rsidRDefault="00666D9B" w:rsidP="00666D9B">
      <w:pPr>
        <w:widowControl w:val="0"/>
        <w:autoSpaceDE w:val="0"/>
        <w:autoSpaceDN w:val="0"/>
        <w:adjustRightInd w:val="0"/>
        <w:ind w:firstLineChars="160" w:firstLine="450"/>
        <w:jc w:val="center"/>
        <w:rPr>
          <w:b/>
          <w:bCs/>
          <w:sz w:val="28"/>
          <w:szCs w:val="28"/>
        </w:rPr>
        <w:sectPr w:rsidR="00666D9B" w:rsidSect="0056187F">
          <w:headerReference w:type="default" r:id="rId85"/>
          <w:pgSz w:w="11906" w:h="16838"/>
          <w:pgMar w:top="1134" w:right="850" w:bottom="1134" w:left="1560" w:header="708" w:footer="708" w:gutter="0"/>
          <w:cols w:space="708"/>
          <w:titlePg/>
          <w:docGrid w:linePitch="360"/>
        </w:sectPr>
      </w:pPr>
    </w:p>
    <w:p w14:paraId="6F63903C" w14:textId="77777777" w:rsidR="00666D9B" w:rsidRPr="00666D9B" w:rsidRDefault="00666D9B" w:rsidP="00666D9B">
      <w:pPr>
        <w:widowControl w:val="0"/>
        <w:autoSpaceDE w:val="0"/>
        <w:autoSpaceDN w:val="0"/>
        <w:adjustRightInd w:val="0"/>
        <w:ind w:firstLineChars="160" w:firstLine="450"/>
        <w:jc w:val="center"/>
        <w:rPr>
          <w:b/>
          <w:bCs/>
          <w:sz w:val="28"/>
          <w:szCs w:val="28"/>
        </w:rPr>
      </w:pPr>
    </w:p>
    <w:p w14:paraId="59A12F81" w14:textId="77777777" w:rsidR="00666D9B" w:rsidRPr="00666D9B" w:rsidRDefault="00666D9B" w:rsidP="00666D9B">
      <w:pPr>
        <w:widowControl w:val="0"/>
        <w:autoSpaceDE w:val="0"/>
        <w:autoSpaceDN w:val="0"/>
        <w:adjustRightInd w:val="0"/>
        <w:ind w:firstLineChars="160" w:firstLine="450"/>
        <w:jc w:val="center"/>
        <w:rPr>
          <w:b/>
          <w:bCs/>
          <w:sz w:val="28"/>
          <w:szCs w:val="28"/>
        </w:rPr>
      </w:pPr>
      <w:r w:rsidRPr="00666D9B">
        <w:rPr>
          <w:b/>
          <w:bCs/>
          <w:sz w:val="28"/>
          <w:szCs w:val="28"/>
        </w:rPr>
        <w:t>Размер предельных индексов изменения платы граждан                               на коммунальные услуги</w:t>
      </w:r>
    </w:p>
    <w:p w14:paraId="17A83C4F" w14:textId="77777777" w:rsidR="00666D9B" w:rsidRPr="00666D9B" w:rsidRDefault="00666D9B" w:rsidP="00666D9B">
      <w:pPr>
        <w:widowControl w:val="0"/>
        <w:autoSpaceDE w:val="0"/>
        <w:autoSpaceDN w:val="0"/>
        <w:adjustRightInd w:val="0"/>
        <w:ind w:firstLineChars="160" w:firstLine="450"/>
        <w:jc w:val="center"/>
        <w:rPr>
          <w:b/>
          <w:bCs/>
          <w:sz w:val="28"/>
          <w:szCs w:val="28"/>
        </w:rPr>
      </w:pPr>
    </w:p>
    <w:p w14:paraId="2C1E7160" w14:textId="77777777" w:rsidR="00666D9B" w:rsidRPr="00666D9B" w:rsidRDefault="00666D9B" w:rsidP="00666D9B">
      <w:pPr>
        <w:autoSpaceDE w:val="0"/>
        <w:autoSpaceDN w:val="0"/>
        <w:adjustRightInd w:val="0"/>
        <w:ind w:firstLineChars="160" w:firstLine="448"/>
        <w:jc w:val="both"/>
        <w:rPr>
          <w:rFonts w:eastAsiaTheme="minorHAnsi"/>
          <w:sz w:val="28"/>
          <w:szCs w:val="28"/>
          <w:lang w:eastAsia="en-US"/>
        </w:rPr>
      </w:pPr>
      <w:r w:rsidRPr="00666D9B">
        <w:rPr>
          <w:rFonts w:eastAsiaTheme="minorHAnsi"/>
          <w:sz w:val="28"/>
          <w:szCs w:val="28"/>
          <w:lang w:eastAsia="en-US"/>
        </w:rPr>
        <w:t>Предельные индексы (</w:t>
      </w:r>
      <w:r w:rsidRPr="00666D9B">
        <w:rPr>
          <w:rFonts w:eastAsiaTheme="minorHAnsi"/>
          <w:noProof/>
          <w:position w:val="-13"/>
          <w:sz w:val="28"/>
          <w:szCs w:val="28"/>
          <w:lang w:eastAsia="en-US"/>
        </w:rPr>
        <w:drawing>
          <wp:inline distT="0" distB="0" distL="0" distR="0" wp14:anchorId="6D433F19" wp14:editId="47D8A069">
            <wp:extent cx="790575" cy="342900"/>
            <wp:effectExtent l="0" t="0" r="9525" b="0"/>
            <wp:docPr id="215620" name="Рисунок 21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666D9B">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26F03F13" w14:textId="77777777" w:rsidR="00666D9B" w:rsidRPr="00666D9B" w:rsidRDefault="00666D9B" w:rsidP="00666D9B">
      <w:pPr>
        <w:autoSpaceDE w:val="0"/>
        <w:autoSpaceDN w:val="0"/>
        <w:adjustRightInd w:val="0"/>
        <w:ind w:firstLine="540"/>
        <w:jc w:val="both"/>
        <w:outlineLvl w:val="0"/>
        <w:rPr>
          <w:rFonts w:eastAsiaTheme="minorHAnsi"/>
          <w:sz w:val="28"/>
          <w:szCs w:val="28"/>
          <w:lang w:eastAsia="en-US"/>
        </w:rPr>
      </w:pPr>
    </w:p>
    <w:p w14:paraId="69B09584" w14:textId="77777777" w:rsidR="00666D9B" w:rsidRPr="00666D9B" w:rsidRDefault="00666D9B" w:rsidP="00666D9B">
      <w:pPr>
        <w:autoSpaceDE w:val="0"/>
        <w:autoSpaceDN w:val="0"/>
        <w:adjustRightInd w:val="0"/>
        <w:jc w:val="center"/>
        <w:rPr>
          <w:rFonts w:eastAsiaTheme="minorHAnsi"/>
          <w:sz w:val="28"/>
          <w:szCs w:val="28"/>
          <w:lang w:eastAsia="en-US"/>
        </w:rPr>
      </w:pPr>
      <w:r w:rsidRPr="00666D9B">
        <w:rPr>
          <w:rFonts w:eastAsiaTheme="minorHAnsi"/>
          <w:noProof/>
          <w:position w:val="-40"/>
          <w:sz w:val="28"/>
          <w:szCs w:val="28"/>
          <w:lang w:eastAsia="en-US"/>
        </w:rPr>
        <w:drawing>
          <wp:inline distT="0" distB="0" distL="0" distR="0" wp14:anchorId="5C8EBF93" wp14:editId="6B5845AA">
            <wp:extent cx="3629025" cy="695325"/>
            <wp:effectExtent l="0" t="0" r="9525" b="9525"/>
            <wp:docPr id="215621" name="Рисунок 21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666D9B">
        <w:rPr>
          <w:rFonts w:eastAsiaTheme="minorHAnsi"/>
          <w:sz w:val="28"/>
          <w:szCs w:val="28"/>
          <w:lang w:eastAsia="en-US"/>
        </w:rPr>
        <w:t>,</w:t>
      </w:r>
    </w:p>
    <w:p w14:paraId="3664CC16" w14:textId="77777777" w:rsidR="00666D9B" w:rsidRPr="00666D9B" w:rsidRDefault="00666D9B" w:rsidP="00666D9B">
      <w:pPr>
        <w:autoSpaceDE w:val="0"/>
        <w:autoSpaceDN w:val="0"/>
        <w:adjustRightInd w:val="0"/>
        <w:jc w:val="center"/>
        <w:rPr>
          <w:rFonts w:eastAsiaTheme="minorHAnsi"/>
          <w:sz w:val="28"/>
          <w:szCs w:val="28"/>
          <w:lang w:eastAsia="en-US"/>
        </w:rPr>
      </w:pPr>
    </w:p>
    <w:p w14:paraId="53F62761" w14:textId="77777777" w:rsidR="00666D9B" w:rsidRPr="00666D9B" w:rsidRDefault="00666D9B" w:rsidP="00666D9B">
      <w:pPr>
        <w:autoSpaceDE w:val="0"/>
        <w:autoSpaceDN w:val="0"/>
        <w:adjustRightInd w:val="0"/>
        <w:ind w:firstLine="540"/>
        <w:jc w:val="both"/>
        <w:rPr>
          <w:rFonts w:eastAsiaTheme="minorHAnsi"/>
          <w:sz w:val="28"/>
          <w:szCs w:val="28"/>
          <w:lang w:eastAsia="en-US"/>
        </w:rPr>
      </w:pPr>
      <w:r w:rsidRPr="00666D9B">
        <w:rPr>
          <w:rFonts w:eastAsiaTheme="minorHAnsi"/>
          <w:sz w:val="28"/>
          <w:szCs w:val="28"/>
          <w:lang w:eastAsia="en-US"/>
        </w:rPr>
        <w:t>где:</w:t>
      </w:r>
    </w:p>
    <w:p w14:paraId="2551A7B4" w14:textId="77777777" w:rsidR="00666D9B" w:rsidRPr="00666D9B" w:rsidRDefault="00666D9B" w:rsidP="00666D9B">
      <w:pPr>
        <w:autoSpaceDE w:val="0"/>
        <w:autoSpaceDN w:val="0"/>
        <w:adjustRightInd w:val="0"/>
        <w:spacing w:before="280"/>
        <w:ind w:firstLine="540"/>
        <w:jc w:val="both"/>
        <w:rPr>
          <w:rFonts w:eastAsiaTheme="minorHAnsi"/>
          <w:sz w:val="28"/>
          <w:szCs w:val="28"/>
          <w:lang w:eastAsia="en-US"/>
        </w:rPr>
      </w:pPr>
      <w:r w:rsidRPr="00666D9B">
        <w:rPr>
          <w:rFonts w:eastAsiaTheme="minorHAnsi"/>
          <w:noProof/>
          <w:position w:val="-15"/>
          <w:sz w:val="28"/>
          <w:szCs w:val="28"/>
          <w:lang w:eastAsia="en-US"/>
        </w:rPr>
        <w:drawing>
          <wp:inline distT="0" distB="0" distL="0" distR="0" wp14:anchorId="34756DBD" wp14:editId="17FFC38E">
            <wp:extent cx="561975" cy="371475"/>
            <wp:effectExtent l="0" t="0" r="9525" b="9525"/>
            <wp:docPr id="215622" name="Рисунок 21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666D9B">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489B7AB5" w14:textId="77777777" w:rsidR="00666D9B" w:rsidRPr="00666D9B" w:rsidRDefault="00666D9B" w:rsidP="00666D9B">
      <w:pPr>
        <w:autoSpaceDE w:val="0"/>
        <w:autoSpaceDN w:val="0"/>
        <w:adjustRightInd w:val="0"/>
        <w:spacing w:before="280"/>
        <w:ind w:firstLine="540"/>
        <w:jc w:val="both"/>
        <w:rPr>
          <w:rFonts w:eastAsiaTheme="minorHAnsi"/>
          <w:sz w:val="28"/>
          <w:szCs w:val="28"/>
          <w:lang w:eastAsia="en-US"/>
        </w:rPr>
      </w:pPr>
      <w:r w:rsidRPr="00666D9B">
        <w:rPr>
          <w:rFonts w:eastAsiaTheme="minorHAnsi"/>
          <w:noProof/>
          <w:position w:val="-15"/>
          <w:sz w:val="28"/>
          <w:szCs w:val="28"/>
          <w:lang w:eastAsia="en-US"/>
        </w:rPr>
        <w:drawing>
          <wp:inline distT="0" distB="0" distL="0" distR="0" wp14:anchorId="49FDD489" wp14:editId="29CF5D38">
            <wp:extent cx="819150" cy="371475"/>
            <wp:effectExtent l="0" t="0" r="0" b="9525"/>
            <wp:docPr id="215623" name="Рисунок 21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666D9B">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0FBF5530" w14:textId="77777777" w:rsidR="00666D9B" w:rsidRPr="00666D9B" w:rsidRDefault="00666D9B" w:rsidP="00666D9B">
      <w:pPr>
        <w:autoSpaceDE w:val="0"/>
        <w:autoSpaceDN w:val="0"/>
        <w:adjustRightInd w:val="0"/>
        <w:spacing w:before="280"/>
        <w:ind w:firstLine="540"/>
        <w:jc w:val="both"/>
        <w:rPr>
          <w:rFonts w:eastAsiaTheme="minorHAnsi"/>
          <w:sz w:val="28"/>
          <w:szCs w:val="28"/>
          <w:lang w:eastAsia="en-US"/>
        </w:rPr>
      </w:pPr>
      <w:r w:rsidRPr="00666D9B">
        <w:rPr>
          <w:rFonts w:eastAsiaTheme="minorHAnsi"/>
          <w:sz w:val="28"/>
          <w:szCs w:val="28"/>
          <w:lang w:eastAsia="en-US"/>
        </w:rPr>
        <w:t>j - месяц года долгосрочного периода.</w:t>
      </w:r>
    </w:p>
    <w:p w14:paraId="3A33C756" w14:textId="77777777" w:rsidR="00666D9B" w:rsidRPr="00666D9B" w:rsidRDefault="00666D9B" w:rsidP="00666D9B">
      <w:pPr>
        <w:autoSpaceDE w:val="0"/>
        <w:autoSpaceDN w:val="0"/>
        <w:adjustRightInd w:val="0"/>
        <w:spacing w:before="280"/>
        <w:ind w:firstLine="824"/>
        <w:jc w:val="both"/>
        <w:rPr>
          <w:rFonts w:eastAsiaTheme="minorHAnsi"/>
          <w:sz w:val="28"/>
          <w:szCs w:val="28"/>
          <w:lang w:eastAsia="en-US"/>
        </w:rPr>
      </w:pPr>
      <w:r w:rsidRPr="00666D9B">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6F731138" w14:textId="77777777" w:rsidR="00666D9B" w:rsidRPr="00666D9B" w:rsidRDefault="00666D9B" w:rsidP="00666D9B">
      <w:pPr>
        <w:autoSpaceDE w:val="0"/>
        <w:autoSpaceDN w:val="0"/>
        <w:adjustRightInd w:val="0"/>
        <w:ind w:firstLine="540"/>
        <w:jc w:val="both"/>
        <w:rPr>
          <w:rFonts w:eastAsiaTheme="minorHAnsi"/>
          <w:sz w:val="28"/>
          <w:szCs w:val="28"/>
          <w:lang w:eastAsia="en-US"/>
        </w:rPr>
      </w:pPr>
      <w:r w:rsidRPr="00666D9B">
        <w:rPr>
          <w:rFonts w:eastAsiaTheme="minorHAnsi"/>
          <w:sz w:val="28"/>
          <w:szCs w:val="28"/>
          <w:lang w:eastAsia="en-US"/>
        </w:rPr>
        <w:lastRenderedPageBreak/>
        <w:t>На второй и последующие годы долгосрочного периода предельные индексы определяются по указанной формуле.</w:t>
      </w:r>
    </w:p>
    <w:p w14:paraId="2C688F86" w14:textId="77777777" w:rsidR="00666D9B" w:rsidRPr="00666D9B" w:rsidRDefault="00666D9B" w:rsidP="00666D9B">
      <w:pPr>
        <w:autoSpaceDE w:val="0"/>
        <w:autoSpaceDN w:val="0"/>
        <w:adjustRightInd w:val="0"/>
        <w:ind w:firstLine="567"/>
        <w:jc w:val="both"/>
        <w:rPr>
          <w:rFonts w:eastAsiaTheme="minorHAnsi"/>
          <w:sz w:val="28"/>
          <w:szCs w:val="28"/>
          <w:lang w:eastAsia="en-US"/>
        </w:rPr>
      </w:pPr>
      <w:r w:rsidRPr="00666D9B">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666D9B">
        <w:rPr>
          <w:rFonts w:eastAsiaTheme="minorHAnsi"/>
          <w:noProof/>
          <w:position w:val="-15"/>
          <w:sz w:val="28"/>
          <w:szCs w:val="28"/>
          <w:lang w:eastAsia="en-US"/>
        </w:rPr>
        <w:drawing>
          <wp:inline distT="0" distB="0" distL="0" distR="0" wp14:anchorId="1337F1D5" wp14:editId="64452C9A">
            <wp:extent cx="542925" cy="371475"/>
            <wp:effectExtent l="0" t="0" r="9525" b="9525"/>
            <wp:docPr id="215624" name="Рисунок 21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666D9B">
        <w:rPr>
          <w:rFonts w:eastAsiaTheme="minorHAnsi"/>
          <w:sz w:val="28"/>
          <w:szCs w:val="28"/>
          <w:lang w:eastAsia="en-US"/>
        </w:rPr>
        <w:t>) определяется по формуле:</w:t>
      </w:r>
    </w:p>
    <w:p w14:paraId="4256DD06" w14:textId="77777777" w:rsidR="00666D9B" w:rsidRPr="00666D9B" w:rsidRDefault="00666D9B" w:rsidP="00666D9B">
      <w:pPr>
        <w:autoSpaceDE w:val="0"/>
        <w:autoSpaceDN w:val="0"/>
        <w:adjustRightInd w:val="0"/>
        <w:ind w:firstLine="540"/>
        <w:jc w:val="both"/>
        <w:outlineLvl w:val="0"/>
        <w:rPr>
          <w:rFonts w:eastAsiaTheme="minorHAnsi"/>
          <w:sz w:val="28"/>
          <w:szCs w:val="28"/>
          <w:lang w:eastAsia="en-US"/>
        </w:rPr>
      </w:pPr>
    </w:p>
    <w:p w14:paraId="196A04C0" w14:textId="77777777" w:rsidR="00666D9B" w:rsidRPr="00666D9B" w:rsidRDefault="00666D9B" w:rsidP="00666D9B">
      <w:pPr>
        <w:autoSpaceDE w:val="0"/>
        <w:autoSpaceDN w:val="0"/>
        <w:adjustRightInd w:val="0"/>
        <w:jc w:val="center"/>
        <w:rPr>
          <w:rFonts w:eastAsiaTheme="minorHAnsi"/>
          <w:sz w:val="28"/>
          <w:szCs w:val="28"/>
          <w:lang w:eastAsia="en-US"/>
        </w:rPr>
      </w:pPr>
      <w:r w:rsidRPr="00666D9B">
        <w:rPr>
          <w:rFonts w:eastAsiaTheme="minorHAnsi"/>
          <w:noProof/>
          <w:position w:val="-15"/>
          <w:sz w:val="28"/>
          <w:szCs w:val="28"/>
          <w:lang w:eastAsia="en-US"/>
        </w:rPr>
        <w:drawing>
          <wp:inline distT="0" distB="0" distL="0" distR="0" wp14:anchorId="4CCD00F0" wp14:editId="6FA9CDBA">
            <wp:extent cx="2724150" cy="371475"/>
            <wp:effectExtent l="0" t="0" r="0" b="9525"/>
            <wp:docPr id="215625" name="Рисунок 21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666D9B">
        <w:rPr>
          <w:rFonts w:eastAsiaTheme="minorHAnsi"/>
          <w:sz w:val="28"/>
          <w:szCs w:val="28"/>
          <w:lang w:eastAsia="en-US"/>
        </w:rPr>
        <w:t>,</w:t>
      </w:r>
    </w:p>
    <w:p w14:paraId="1344FDDD" w14:textId="77777777" w:rsidR="00666D9B" w:rsidRPr="00666D9B" w:rsidRDefault="00666D9B" w:rsidP="00666D9B">
      <w:pPr>
        <w:autoSpaceDE w:val="0"/>
        <w:autoSpaceDN w:val="0"/>
        <w:adjustRightInd w:val="0"/>
        <w:ind w:firstLine="540"/>
        <w:jc w:val="both"/>
        <w:rPr>
          <w:rFonts w:eastAsiaTheme="minorHAnsi"/>
          <w:sz w:val="28"/>
          <w:szCs w:val="28"/>
          <w:lang w:eastAsia="en-US"/>
        </w:rPr>
      </w:pPr>
    </w:p>
    <w:p w14:paraId="58CBBF08" w14:textId="77777777" w:rsidR="00666D9B" w:rsidRPr="00666D9B" w:rsidRDefault="00666D9B" w:rsidP="00666D9B">
      <w:pPr>
        <w:autoSpaceDE w:val="0"/>
        <w:autoSpaceDN w:val="0"/>
        <w:adjustRightInd w:val="0"/>
        <w:ind w:firstLine="540"/>
        <w:jc w:val="both"/>
        <w:rPr>
          <w:rFonts w:eastAsiaTheme="minorHAnsi"/>
          <w:sz w:val="28"/>
          <w:szCs w:val="28"/>
          <w:lang w:eastAsia="en-US"/>
        </w:rPr>
      </w:pPr>
      <w:r w:rsidRPr="00666D9B">
        <w:rPr>
          <w:rFonts w:eastAsiaTheme="minorHAnsi"/>
          <w:sz w:val="28"/>
          <w:szCs w:val="28"/>
          <w:lang w:eastAsia="en-US"/>
        </w:rPr>
        <w:t>где:</w:t>
      </w:r>
    </w:p>
    <w:p w14:paraId="1B6C7525" w14:textId="77777777" w:rsidR="00666D9B" w:rsidRPr="00666D9B" w:rsidRDefault="00666D9B" w:rsidP="00666D9B">
      <w:pPr>
        <w:autoSpaceDE w:val="0"/>
        <w:autoSpaceDN w:val="0"/>
        <w:adjustRightInd w:val="0"/>
        <w:spacing w:before="280"/>
        <w:ind w:firstLine="540"/>
        <w:jc w:val="both"/>
        <w:rPr>
          <w:rFonts w:eastAsiaTheme="minorHAnsi"/>
          <w:sz w:val="28"/>
          <w:szCs w:val="28"/>
          <w:lang w:eastAsia="en-US"/>
        </w:rPr>
      </w:pPr>
      <w:r w:rsidRPr="00666D9B">
        <w:rPr>
          <w:rFonts w:eastAsiaTheme="minorHAnsi"/>
          <w:noProof/>
          <w:position w:val="-15"/>
          <w:sz w:val="28"/>
          <w:szCs w:val="28"/>
          <w:lang w:eastAsia="en-US"/>
        </w:rPr>
        <w:drawing>
          <wp:inline distT="0" distB="0" distL="0" distR="0" wp14:anchorId="604650E7" wp14:editId="049AA356">
            <wp:extent cx="561975" cy="371475"/>
            <wp:effectExtent l="0" t="0" r="9525" b="9525"/>
            <wp:docPr id="215626" name="Рисунок 21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666D9B">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2AD6BAC0" w14:textId="77777777" w:rsidR="00666D9B" w:rsidRPr="00666D9B" w:rsidRDefault="00666D9B" w:rsidP="00666D9B">
      <w:pPr>
        <w:autoSpaceDE w:val="0"/>
        <w:autoSpaceDN w:val="0"/>
        <w:adjustRightInd w:val="0"/>
        <w:spacing w:before="280"/>
        <w:ind w:firstLine="540"/>
        <w:jc w:val="both"/>
        <w:rPr>
          <w:rFonts w:eastAsiaTheme="minorHAnsi"/>
          <w:sz w:val="28"/>
          <w:szCs w:val="28"/>
          <w:lang w:eastAsia="en-US"/>
        </w:rPr>
      </w:pPr>
      <w:r w:rsidRPr="00666D9B">
        <w:rPr>
          <w:rFonts w:eastAsiaTheme="minorHAnsi"/>
          <w:noProof/>
          <w:position w:val="-15"/>
          <w:sz w:val="28"/>
          <w:szCs w:val="28"/>
          <w:lang w:eastAsia="en-US"/>
        </w:rPr>
        <w:drawing>
          <wp:inline distT="0" distB="0" distL="0" distR="0" wp14:anchorId="3B78BF8F" wp14:editId="225995F6">
            <wp:extent cx="504825" cy="371475"/>
            <wp:effectExtent l="0" t="0" r="9525" b="9525"/>
            <wp:docPr id="215627" name="Рисунок 21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666D9B">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0AC714F8" w14:textId="77777777" w:rsidR="00666D9B" w:rsidRPr="00666D9B" w:rsidRDefault="00666D9B" w:rsidP="00666D9B">
      <w:pPr>
        <w:autoSpaceDE w:val="0"/>
        <w:autoSpaceDN w:val="0"/>
        <w:adjustRightInd w:val="0"/>
        <w:ind w:firstLine="539"/>
        <w:jc w:val="both"/>
        <w:rPr>
          <w:rFonts w:eastAsiaTheme="minorHAnsi"/>
          <w:sz w:val="28"/>
          <w:szCs w:val="28"/>
          <w:lang w:eastAsia="en-US"/>
        </w:rPr>
      </w:pPr>
      <w:r w:rsidRPr="00666D9B">
        <w:rPr>
          <w:rFonts w:eastAsiaTheme="minorHAnsi"/>
          <w:noProof/>
          <w:position w:val="-11"/>
          <w:sz w:val="28"/>
          <w:szCs w:val="28"/>
          <w:lang w:eastAsia="en-US"/>
        </w:rPr>
        <w:drawing>
          <wp:inline distT="0" distB="0" distL="0" distR="0" wp14:anchorId="61DABD01" wp14:editId="1F91C9E0">
            <wp:extent cx="466725" cy="323850"/>
            <wp:effectExtent l="0" t="0" r="9525" b="0"/>
            <wp:docPr id="215628" name="Рисунок 21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666D9B">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127C30EF" w14:textId="77777777" w:rsidR="00666D9B" w:rsidRPr="00666D9B" w:rsidRDefault="00666D9B" w:rsidP="00666D9B">
      <w:pPr>
        <w:autoSpaceDE w:val="0"/>
        <w:autoSpaceDN w:val="0"/>
        <w:adjustRightInd w:val="0"/>
        <w:ind w:firstLine="539"/>
        <w:jc w:val="both"/>
        <w:rPr>
          <w:rFonts w:eastAsiaTheme="minorHAnsi"/>
          <w:sz w:val="28"/>
          <w:szCs w:val="28"/>
          <w:lang w:eastAsia="en-US"/>
        </w:rPr>
      </w:pPr>
      <w:r w:rsidRPr="00666D9B">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666D9B">
        <w:rPr>
          <w:rFonts w:eastAsiaTheme="minorHAnsi"/>
          <w:noProof/>
          <w:position w:val="-15"/>
          <w:sz w:val="28"/>
          <w:szCs w:val="28"/>
          <w:lang w:eastAsia="en-US"/>
        </w:rPr>
        <w:drawing>
          <wp:inline distT="0" distB="0" distL="0" distR="0" wp14:anchorId="36FA492D" wp14:editId="3AD62308">
            <wp:extent cx="561975" cy="371475"/>
            <wp:effectExtent l="0" t="0" r="9525" b="9525"/>
            <wp:docPr id="215629" name="Рисунок 21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666D9B">
        <w:rPr>
          <w:rFonts w:eastAsiaTheme="minorHAnsi"/>
          <w:sz w:val="28"/>
          <w:szCs w:val="28"/>
          <w:lang w:eastAsia="en-US"/>
        </w:rPr>
        <w:t>) определяется по формуле:</w:t>
      </w:r>
    </w:p>
    <w:p w14:paraId="416DF533" w14:textId="77777777" w:rsidR="00666D9B" w:rsidRPr="00666D9B" w:rsidRDefault="00666D9B" w:rsidP="00666D9B">
      <w:pPr>
        <w:autoSpaceDE w:val="0"/>
        <w:autoSpaceDN w:val="0"/>
        <w:adjustRightInd w:val="0"/>
        <w:jc w:val="center"/>
        <w:rPr>
          <w:rFonts w:eastAsiaTheme="minorHAnsi"/>
          <w:sz w:val="28"/>
          <w:szCs w:val="28"/>
          <w:lang w:eastAsia="en-US"/>
        </w:rPr>
      </w:pPr>
      <w:r w:rsidRPr="00666D9B">
        <w:rPr>
          <w:rFonts w:eastAsiaTheme="minorHAnsi"/>
          <w:noProof/>
          <w:position w:val="-19"/>
          <w:sz w:val="28"/>
          <w:szCs w:val="28"/>
          <w:lang w:eastAsia="en-US"/>
        </w:rPr>
        <w:drawing>
          <wp:inline distT="0" distB="0" distL="0" distR="0" wp14:anchorId="440AC206" wp14:editId="6BC22B08">
            <wp:extent cx="5153025" cy="428625"/>
            <wp:effectExtent l="0" t="0" r="0" b="0"/>
            <wp:docPr id="215630" name="Рисунок 21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666D9B">
        <w:rPr>
          <w:rFonts w:eastAsiaTheme="minorHAnsi"/>
          <w:sz w:val="28"/>
          <w:szCs w:val="28"/>
          <w:lang w:eastAsia="en-US"/>
        </w:rPr>
        <w:t>,</w:t>
      </w:r>
    </w:p>
    <w:p w14:paraId="32647E18" w14:textId="77777777" w:rsidR="00666D9B" w:rsidRPr="00666D9B" w:rsidRDefault="00666D9B" w:rsidP="00666D9B">
      <w:pPr>
        <w:autoSpaceDE w:val="0"/>
        <w:autoSpaceDN w:val="0"/>
        <w:adjustRightInd w:val="0"/>
        <w:ind w:firstLine="540"/>
        <w:jc w:val="both"/>
        <w:rPr>
          <w:rFonts w:eastAsiaTheme="minorHAnsi"/>
          <w:sz w:val="28"/>
          <w:szCs w:val="28"/>
          <w:lang w:eastAsia="en-US"/>
        </w:rPr>
      </w:pPr>
    </w:p>
    <w:p w14:paraId="54462D05" w14:textId="77777777" w:rsidR="00666D9B" w:rsidRPr="00666D9B" w:rsidRDefault="00666D9B" w:rsidP="00666D9B">
      <w:pPr>
        <w:autoSpaceDE w:val="0"/>
        <w:autoSpaceDN w:val="0"/>
        <w:adjustRightInd w:val="0"/>
        <w:ind w:firstLine="540"/>
        <w:jc w:val="both"/>
        <w:rPr>
          <w:rFonts w:eastAsiaTheme="minorHAnsi"/>
          <w:sz w:val="28"/>
          <w:szCs w:val="28"/>
          <w:lang w:eastAsia="en-US"/>
        </w:rPr>
      </w:pPr>
      <w:r w:rsidRPr="00666D9B">
        <w:rPr>
          <w:rFonts w:eastAsiaTheme="minorHAnsi"/>
          <w:sz w:val="28"/>
          <w:szCs w:val="28"/>
          <w:lang w:eastAsia="en-US"/>
        </w:rPr>
        <w:t>где:</w:t>
      </w:r>
    </w:p>
    <w:p w14:paraId="2339EB8A" w14:textId="77777777" w:rsidR="00666D9B" w:rsidRPr="00666D9B" w:rsidRDefault="00666D9B" w:rsidP="00666D9B">
      <w:pPr>
        <w:autoSpaceDE w:val="0"/>
        <w:autoSpaceDN w:val="0"/>
        <w:adjustRightInd w:val="0"/>
        <w:spacing w:before="280"/>
        <w:ind w:firstLine="540"/>
        <w:jc w:val="both"/>
        <w:rPr>
          <w:rFonts w:eastAsiaTheme="minorHAnsi"/>
          <w:sz w:val="28"/>
          <w:szCs w:val="28"/>
          <w:lang w:eastAsia="en-US"/>
        </w:rPr>
      </w:pPr>
      <w:r w:rsidRPr="00666D9B">
        <w:rPr>
          <w:rFonts w:eastAsiaTheme="minorHAnsi"/>
          <w:sz w:val="28"/>
          <w:szCs w:val="28"/>
          <w:lang w:eastAsia="en-US"/>
        </w:rPr>
        <w:t>s - количество видов коммунальных услуг;</w:t>
      </w:r>
    </w:p>
    <w:p w14:paraId="000DD4FE" w14:textId="77777777" w:rsidR="00666D9B" w:rsidRPr="00666D9B" w:rsidRDefault="00666D9B" w:rsidP="00666D9B">
      <w:pPr>
        <w:autoSpaceDE w:val="0"/>
        <w:autoSpaceDN w:val="0"/>
        <w:adjustRightInd w:val="0"/>
        <w:spacing w:before="280"/>
        <w:ind w:firstLine="540"/>
        <w:jc w:val="both"/>
        <w:rPr>
          <w:rFonts w:eastAsiaTheme="minorHAnsi"/>
          <w:sz w:val="28"/>
          <w:szCs w:val="28"/>
          <w:lang w:eastAsia="en-US"/>
        </w:rPr>
      </w:pPr>
      <w:r w:rsidRPr="00666D9B">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2DB0CF2B" w14:textId="77777777" w:rsidR="00666D9B" w:rsidRPr="00666D9B" w:rsidRDefault="00666D9B" w:rsidP="00666D9B">
      <w:pPr>
        <w:autoSpaceDE w:val="0"/>
        <w:autoSpaceDN w:val="0"/>
        <w:adjustRightInd w:val="0"/>
        <w:spacing w:before="280"/>
        <w:ind w:firstLine="540"/>
        <w:jc w:val="both"/>
        <w:rPr>
          <w:rFonts w:eastAsiaTheme="minorHAnsi"/>
          <w:sz w:val="28"/>
          <w:szCs w:val="28"/>
          <w:lang w:eastAsia="en-US"/>
        </w:rPr>
      </w:pPr>
      <w:r w:rsidRPr="00666D9B">
        <w:rPr>
          <w:rFonts w:eastAsiaTheme="minorHAnsi"/>
          <w:noProof/>
          <w:position w:val="-13"/>
          <w:sz w:val="28"/>
          <w:szCs w:val="28"/>
          <w:lang w:eastAsia="en-US"/>
        </w:rPr>
        <w:lastRenderedPageBreak/>
        <w:drawing>
          <wp:inline distT="0" distB="0" distL="0" distR="0" wp14:anchorId="12F9BD5B" wp14:editId="11E211D2">
            <wp:extent cx="542925" cy="342900"/>
            <wp:effectExtent l="0" t="0" r="9525" b="0"/>
            <wp:docPr id="215631" name="Рисунок 21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666D9B">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7308759E" w14:textId="77777777" w:rsidR="00666D9B" w:rsidRPr="00666D9B" w:rsidRDefault="00666D9B" w:rsidP="00666D9B">
      <w:pPr>
        <w:autoSpaceDE w:val="0"/>
        <w:autoSpaceDN w:val="0"/>
        <w:adjustRightInd w:val="0"/>
        <w:ind w:firstLine="539"/>
        <w:jc w:val="both"/>
        <w:rPr>
          <w:rFonts w:eastAsiaTheme="minorHAnsi"/>
          <w:sz w:val="28"/>
          <w:szCs w:val="28"/>
          <w:lang w:eastAsia="en-US"/>
        </w:rPr>
      </w:pPr>
      <w:r w:rsidRPr="00666D9B">
        <w:rPr>
          <w:rFonts w:eastAsiaTheme="minorHAnsi"/>
          <w:noProof/>
          <w:position w:val="-13"/>
          <w:sz w:val="28"/>
          <w:szCs w:val="28"/>
          <w:lang w:eastAsia="en-US"/>
        </w:rPr>
        <w:drawing>
          <wp:inline distT="0" distB="0" distL="0" distR="0" wp14:anchorId="28D25CE3" wp14:editId="294241C4">
            <wp:extent cx="590550" cy="342900"/>
            <wp:effectExtent l="0" t="0" r="0" b="0"/>
            <wp:docPr id="215632" name="Рисунок 21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666D9B">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26952370" w14:textId="77777777" w:rsidR="00666D9B" w:rsidRPr="00666D9B" w:rsidRDefault="00666D9B" w:rsidP="00666D9B">
      <w:pPr>
        <w:autoSpaceDE w:val="0"/>
        <w:autoSpaceDN w:val="0"/>
        <w:adjustRightInd w:val="0"/>
        <w:ind w:firstLine="539"/>
        <w:jc w:val="both"/>
        <w:rPr>
          <w:rFonts w:eastAsiaTheme="minorHAnsi"/>
          <w:sz w:val="28"/>
          <w:szCs w:val="28"/>
          <w:lang w:eastAsia="en-US"/>
        </w:rPr>
      </w:pPr>
      <w:r w:rsidRPr="00666D9B">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666D9B">
        <w:rPr>
          <w:rFonts w:eastAsiaTheme="minorHAnsi"/>
          <w:noProof/>
          <w:position w:val="-15"/>
          <w:sz w:val="28"/>
          <w:szCs w:val="28"/>
          <w:lang w:eastAsia="en-US"/>
        </w:rPr>
        <w:drawing>
          <wp:inline distT="0" distB="0" distL="0" distR="0" wp14:anchorId="6DE1B2C0" wp14:editId="06935296">
            <wp:extent cx="504825" cy="371475"/>
            <wp:effectExtent l="0" t="0" r="9525" b="9525"/>
            <wp:docPr id="215633" name="Рисунок 21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666D9B">
        <w:rPr>
          <w:rFonts w:eastAsiaTheme="minorHAnsi"/>
          <w:sz w:val="28"/>
          <w:szCs w:val="28"/>
          <w:lang w:eastAsia="en-US"/>
        </w:rPr>
        <w:t>) определяется по формуле:</w:t>
      </w:r>
    </w:p>
    <w:p w14:paraId="427D4F09" w14:textId="77777777" w:rsidR="00666D9B" w:rsidRPr="00666D9B" w:rsidRDefault="00666D9B" w:rsidP="00666D9B">
      <w:pPr>
        <w:autoSpaceDE w:val="0"/>
        <w:autoSpaceDN w:val="0"/>
        <w:adjustRightInd w:val="0"/>
        <w:ind w:firstLine="540"/>
        <w:jc w:val="both"/>
        <w:rPr>
          <w:rFonts w:eastAsiaTheme="minorHAnsi"/>
          <w:sz w:val="28"/>
          <w:szCs w:val="28"/>
          <w:lang w:eastAsia="en-US"/>
        </w:rPr>
      </w:pPr>
    </w:p>
    <w:p w14:paraId="5C4DF3D2" w14:textId="77777777" w:rsidR="00666D9B" w:rsidRPr="00666D9B" w:rsidRDefault="00666D9B" w:rsidP="00666D9B">
      <w:pPr>
        <w:autoSpaceDE w:val="0"/>
        <w:autoSpaceDN w:val="0"/>
        <w:adjustRightInd w:val="0"/>
        <w:jc w:val="center"/>
        <w:rPr>
          <w:rFonts w:eastAsiaTheme="minorHAnsi"/>
          <w:sz w:val="28"/>
          <w:szCs w:val="28"/>
          <w:lang w:eastAsia="en-US"/>
        </w:rPr>
      </w:pPr>
      <w:r w:rsidRPr="00666D9B">
        <w:rPr>
          <w:rFonts w:eastAsiaTheme="minorHAnsi"/>
          <w:noProof/>
          <w:position w:val="-15"/>
          <w:sz w:val="28"/>
          <w:szCs w:val="28"/>
          <w:lang w:eastAsia="en-US"/>
        </w:rPr>
        <w:drawing>
          <wp:inline distT="0" distB="0" distL="0" distR="0" wp14:anchorId="5CD3E815" wp14:editId="487B522F">
            <wp:extent cx="1781175" cy="371475"/>
            <wp:effectExtent l="0" t="0" r="9525" b="9525"/>
            <wp:docPr id="215634" name="Рисунок 21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666D9B">
        <w:rPr>
          <w:rFonts w:eastAsiaTheme="minorHAnsi"/>
          <w:sz w:val="28"/>
          <w:szCs w:val="28"/>
          <w:lang w:eastAsia="en-US"/>
        </w:rPr>
        <w:t>,</w:t>
      </w:r>
    </w:p>
    <w:p w14:paraId="358F9A2E" w14:textId="77777777" w:rsidR="00666D9B" w:rsidRPr="00666D9B" w:rsidRDefault="00666D9B" w:rsidP="00666D9B">
      <w:pPr>
        <w:autoSpaceDE w:val="0"/>
        <w:autoSpaceDN w:val="0"/>
        <w:adjustRightInd w:val="0"/>
        <w:ind w:firstLine="540"/>
        <w:jc w:val="both"/>
        <w:rPr>
          <w:rFonts w:eastAsiaTheme="minorHAnsi"/>
          <w:sz w:val="28"/>
          <w:szCs w:val="28"/>
          <w:lang w:eastAsia="en-US"/>
        </w:rPr>
      </w:pPr>
      <w:r w:rsidRPr="00666D9B">
        <w:rPr>
          <w:rFonts w:eastAsiaTheme="minorHAnsi"/>
          <w:sz w:val="28"/>
          <w:szCs w:val="28"/>
          <w:lang w:eastAsia="en-US"/>
        </w:rPr>
        <w:t>где:</w:t>
      </w:r>
    </w:p>
    <w:p w14:paraId="611A96D9" w14:textId="77777777" w:rsidR="00666D9B" w:rsidRPr="00666D9B" w:rsidRDefault="00666D9B" w:rsidP="00666D9B">
      <w:pPr>
        <w:autoSpaceDE w:val="0"/>
        <w:autoSpaceDN w:val="0"/>
        <w:adjustRightInd w:val="0"/>
        <w:spacing w:before="280"/>
        <w:ind w:firstLine="540"/>
        <w:jc w:val="both"/>
        <w:rPr>
          <w:rFonts w:eastAsiaTheme="minorHAnsi"/>
          <w:sz w:val="28"/>
          <w:szCs w:val="28"/>
          <w:lang w:eastAsia="en-US"/>
        </w:rPr>
      </w:pPr>
      <w:r w:rsidRPr="00666D9B">
        <w:rPr>
          <w:rFonts w:eastAsiaTheme="minorHAnsi"/>
          <w:noProof/>
          <w:position w:val="-11"/>
          <w:sz w:val="28"/>
          <w:szCs w:val="28"/>
          <w:lang w:eastAsia="en-US"/>
        </w:rPr>
        <w:drawing>
          <wp:inline distT="0" distB="0" distL="0" distR="0" wp14:anchorId="3E0CA5C6" wp14:editId="06406876">
            <wp:extent cx="257175" cy="323850"/>
            <wp:effectExtent l="0" t="0" r="9525" b="0"/>
            <wp:docPr id="215635" name="Рисунок 21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666D9B">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5419EF41" w14:textId="77777777" w:rsidR="00666D9B" w:rsidRPr="00666D9B" w:rsidRDefault="00666D9B" w:rsidP="00666D9B">
      <w:pPr>
        <w:autoSpaceDE w:val="0"/>
        <w:autoSpaceDN w:val="0"/>
        <w:adjustRightInd w:val="0"/>
        <w:spacing w:before="280"/>
        <w:ind w:firstLine="540"/>
        <w:jc w:val="both"/>
        <w:rPr>
          <w:rFonts w:eastAsiaTheme="minorHAnsi"/>
          <w:sz w:val="28"/>
          <w:szCs w:val="28"/>
          <w:lang w:eastAsia="en-US"/>
        </w:rPr>
      </w:pPr>
      <w:r w:rsidRPr="00666D9B">
        <w:rPr>
          <w:rFonts w:eastAsiaTheme="minorHAnsi"/>
          <w:noProof/>
          <w:position w:val="-11"/>
          <w:sz w:val="28"/>
          <w:szCs w:val="28"/>
          <w:lang w:eastAsia="en-US"/>
        </w:rPr>
        <w:drawing>
          <wp:inline distT="0" distB="0" distL="0" distR="0" wp14:anchorId="6FF42DF0" wp14:editId="05933D70">
            <wp:extent cx="276225" cy="323850"/>
            <wp:effectExtent l="0" t="0" r="9525" b="0"/>
            <wp:docPr id="215636" name="Рисунок 21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666D9B">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01FC6416" w14:textId="77777777" w:rsidR="00666D9B" w:rsidRPr="00666D9B" w:rsidRDefault="00666D9B" w:rsidP="00666D9B">
      <w:pPr>
        <w:autoSpaceDE w:val="0"/>
        <w:autoSpaceDN w:val="0"/>
        <w:adjustRightInd w:val="0"/>
        <w:ind w:firstLine="540"/>
        <w:jc w:val="center"/>
        <w:rPr>
          <w:rFonts w:eastAsiaTheme="minorHAnsi"/>
          <w:b/>
          <w:bCs/>
          <w:sz w:val="28"/>
          <w:szCs w:val="28"/>
          <w:lang w:eastAsia="en-US"/>
        </w:rPr>
      </w:pPr>
    </w:p>
    <w:p w14:paraId="4A9860CE" w14:textId="77777777" w:rsidR="00666D9B" w:rsidRPr="00666D9B" w:rsidRDefault="00666D9B" w:rsidP="00666D9B">
      <w:pPr>
        <w:autoSpaceDE w:val="0"/>
        <w:autoSpaceDN w:val="0"/>
        <w:adjustRightInd w:val="0"/>
        <w:ind w:firstLine="540"/>
        <w:jc w:val="center"/>
        <w:rPr>
          <w:rFonts w:eastAsiaTheme="minorHAnsi"/>
          <w:b/>
          <w:bCs/>
          <w:sz w:val="28"/>
          <w:szCs w:val="28"/>
          <w:lang w:eastAsia="en-US"/>
        </w:rPr>
      </w:pPr>
    </w:p>
    <w:p w14:paraId="52C69D3F" w14:textId="77777777" w:rsidR="00666D9B" w:rsidRPr="00666D9B" w:rsidRDefault="00666D9B" w:rsidP="00666D9B">
      <w:pPr>
        <w:autoSpaceDE w:val="0"/>
        <w:autoSpaceDN w:val="0"/>
        <w:adjustRightInd w:val="0"/>
        <w:jc w:val="center"/>
        <w:rPr>
          <w:rFonts w:eastAsiaTheme="minorHAnsi"/>
          <w:b/>
          <w:bCs/>
          <w:sz w:val="28"/>
          <w:szCs w:val="28"/>
          <w:lang w:eastAsia="en-US"/>
        </w:rPr>
      </w:pPr>
      <w:r w:rsidRPr="00666D9B">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288B65A3" w14:textId="77777777" w:rsidR="00666D9B" w:rsidRPr="00666D9B" w:rsidRDefault="00666D9B" w:rsidP="00666D9B">
      <w:pPr>
        <w:autoSpaceDE w:val="0"/>
        <w:autoSpaceDN w:val="0"/>
        <w:adjustRightInd w:val="0"/>
        <w:ind w:firstLine="540"/>
        <w:jc w:val="center"/>
        <w:rPr>
          <w:rFonts w:eastAsiaTheme="minorHAnsi"/>
          <w:b/>
          <w:bCs/>
          <w:sz w:val="28"/>
          <w:szCs w:val="28"/>
          <w:lang w:eastAsia="en-US"/>
        </w:rPr>
      </w:pPr>
    </w:p>
    <w:p w14:paraId="06C6D956" w14:textId="77777777" w:rsidR="00666D9B" w:rsidRPr="00666D9B" w:rsidRDefault="00666D9B" w:rsidP="00666D9B">
      <w:pPr>
        <w:widowControl w:val="0"/>
        <w:autoSpaceDE w:val="0"/>
        <w:autoSpaceDN w:val="0"/>
        <w:adjustRightInd w:val="0"/>
        <w:ind w:firstLine="567"/>
        <w:jc w:val="both"/>
        <w:rPr>
          <w:sz w:val="28"/>
          <w:szCs w:val="28"/>
        </w:rPr>
      </w:pPr>
      <w:r w:rsidRPr="00666D9B">
        <w:rPr>
          <w:sz w:val="28"/>
          <w:szCs w:val="28"/>
        </w:rPr>
        <w:t>В декабре 2021 года для населения Беловского муниципального округа действуют льготные тарифы на коммунальные услуги, установленные постановлением РЭК Кузбасса от 20.12.2020 № 770 «Об установлении льготных тарифов на коммунальные услуги, оказываемые на территории Беловского муниципального района на 2021 год».</w:t>
      </w:r>
    </w:p>
    <w:p w14:paraId="158C77C9" w14:textId="77777777" w:rsidR="00666D9B" w:rsidRPr="00666D9B" w:rsidRDefault="00666D9B" w:rsidP="00666D9B">
      <w:pPr>
        <w:widowControl w:val="0"/>
        <w:autoSpaceDE w:val="0"/>
        <w:autoSpaceDN w:val="0"/>
        <w:adjustRightInd w:val="0"/>
        <w:ind w:firstLine="567"/>
        <w:jc w:val="both"/>
        <w:rPr>
          <w:sz w:val="28"/>
          <w:szCs w:val="28"/>
        </w:rPr>
      </w:pPr>
      <w:r w:rsidRPr="00666D9B">
        <w:rPr>
          <w:sz w:val="28"/>
          <w:szCs w:val="28"/>
        </w:rPr>
        <w:t xml:space="preserve">Проведя анализ соблюдения предельного (максимального) индекса изменения платы граждан за коммунальные услуги, установленного для </w:t>
      </w:r>
      <w:r w:rsidRPr="00666D9B">
        <w:rPr>
          <w:sz w:val="28"/>
          <w:szCs w:val="28"/>
        </w:rPr>
        <w:lastRenderedPageBreak/>
        <w:t>Беловского муниципального района,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48DC0EB2" w14:textId="77777777" w:rsidR="00666D9B" w:rsidRPr="00666D9B" w:rsidRDefault="00666D9B" w:rsidP="00666D9B">
      <w:pPr>
        <w:widowControl w:val="0"/>
        <w:autoSpaceDE w:val="0"/>
        <w:autoSpaceDN w:val="0"/>
        <w:adjustRightInd w:val="0"/>
        <w:ind w:firstLine="567"/>
        <w:jc w:val="both"/>
        <w:rPr>
          <w:sz w:val="28"/>
          <w:szCs w:val="28"/>
        </w:rPr>
      </w:pPr>
      <w:r w:rsidRPr="00666D9B">
        <w:rPr>
          <w:sz w:val="28"/>
          <w:szCs w:val="28"/>
        </w:rPr>
        <w:t xml:space="preserve">Специалистом проведен расчет индексов изменения платы граждан                      за коммунальные услуги по различным вариантам жилых </w:t>
      </w:r>
      <w:proofErr w:type="gramStart"/>
      <w:r w:rsidRPr="00666D9B">
        <w:rPr>
          <w:sz w:val="28"/>
          <w:szCs w:val="28"/>
        </w:rPr>
        <w:t xml:space="preserve">помещений,   </w:t>
      </w:r>
      <w:proofErr w:type="gramEnd"/>
      <w:r w:rsidRPr="00666D9B">
        <w:rPr>
          <w:sz w:val="28"/>
          <w:szCs w:val="28"/>
        </w:rPr>
        <w:t xml:space="preserve">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Беловского муниципального района, специалистом принималось во внимание, что размер максимального индекса платы граждан                    за коммунальные услуги на период с 01.01.2022 по 30.06.2022 не должен превысить 0 %, на период с 01.07.2022 по 31.12.2022 не должен превысить                   4,9%.</w:t>
      </w:r>
    </w:p>
    <w:p w14:paraId="3D2C90BD" w14:textId="77777777" w:rsidR="00666D9B" w:rsidRPr="00666D9B" w:rsidRDefault="00666D9B" w:rsidP="00666D9B">
      <w:pPr>
        <w:widowControl w:val="0"/>
        <w:autoSpaceDE w:val="0"/>
        <w:autoSpaceDN w:val="0"/>
        <w:adjustRightInd w:val="0"/>
        <w:ind w:firstLine="567"/>
        <w:jc w:val="both"/>
        <w:rPr>
          <w:color w:val="000000" w:themeColor="text1"/>
          <w:sz w:val="28"/>
          <w:szCs w:val="28"/>
        </w:rPr>
      </w:pPr>
      <w:r w:rsidRPr="00666D9B">
        <w:rPr>
          <w:sz w:val="28"/>
          <w:szCs w:val="28"/>
        </w:rPr>
        <w:t xml:space="preserve">Результаты расчетов приведены в таблицах </w:t>
      </w:r>
      <w:r w:rsidRPr="00666D9B">
        <w:rPr>
          <w:color w:val="000000" w:themeColor="text1"/>
          <w:sz w:val="28"/>
          <w:szCs w:val="28"/>
        </w:rPr>
        <w:t>№ 1 – 3.</w:t>
      </w:r>
    </w:p>
    <w:p w14:paraId="71B986D6" w14:textId="77777777" w:rsidR="00666D9B" w:rsidRPr="00666D9B" w:rsidRDefault="00666D9B" w:rsidP="00666D9B">
      <w:pPr>
        <w:widowControl w:val="0"/>
        <w:autoSpaceDE w:val="0"/>
        <w:autoSpaceDN w:val="0"/>
        <w:adjustRightInd w:val="0"/>
        <w:ind w:left="-284" w:firstLine="851"/>
        <w:jc w:val="both"/>
        <w:rPr>
          <w:sz w:val="28"/>
          <w:szCs w:val="28"/>
        </w:rPr>
      </w:pPr>
    </w:p>
    <w:p w14:paraId="7576BA52" w14:textId="77777777" w:rsidR="00666D9B" w:rsidRPr="00666D9B" w:rsidRDefault="00666D9B" w:rsidP="00666D9B">
      <w:pPr>
        <w:widowControl w:val="0"/>
        <w:autoSpaceDE w:val="0"/>
        <w:autoSpaceDN w:val="0"/>
        <w:adjustRightInd w:val="0"/>
        <w:ind w:left="-284" w:firstLine="851"/>
        <w:jc w:val="both"/>
        <w:rPr>
          <w:sz w:val="28"/>
          <w:szCs w:val="28"/>
        </w:rPr>
      </w:pPr>
    </w:p>
    <w:p w14:paraId="66D6E249" w14:textId="77777777" w:rsidR="00666D9B" w:rsidRPr="00666D9B" w:rsidRDefault="00666D9B" w:rsidP="00666D9B">
      <w:pPr>
        <w:widowControl w:val="0"/>
        <w:autoSpaceDE w:val="0"/>
        <w:autoSpaceDN w:val="0"/>
        <w:adjustRightInd w:val="0"/>
        <w:ind w:left="-284" w:firstLine="851"/>
        <w:jc w:val="both"/>
        <w:rPr>
          <w:sz w:val="28"/>
          <w:szCs w:val="28"/>
        </w:rPr>
        <w:sectPr w:rsidR="00666D9B" w:rsidRPr="00666D9B" w:rsidSect="0056187F">
          <w:pgSz w:w="11906" w:h="16838"/>
          <w:pgMar w:top="1134" w:right="850" w:bottom="1134" w:left="1560" w:header="708" w:footer="708" w:gutter="0"/>
          <w:cols w:space="708"/>
          <w:titlePg/>
          <w:docGrid w:linePitch="360"/>
        </w:sectPr>
      </w:pPr>
    </w:p>
    <w:p w14:paraId="5CB3E628" w14:textId="77777777" w:rsidR="00666D9B" w:rsidRPr="00666D9B" w:rsidRDefault="00666D9B" w:rsidP="00666D9B">
      <w:pPr>
        <w:widowControl w:val="0"/>
        <w:autoSpaceDE w:val="0"/>
        <w:autoSpaceDN w:val="0"/>
        <w:adjustRightInd w:val="0"/>
        <w:ind w:left="-284" w:firstLine="851"/>
        <w:jc w:val="right"/>
        <w:rPr>
          <w:sz w:val="28"/>
          <w:szCs w:val="28"/>
        </w:rPr>
      </w:pPr>
      <w:r w:rsidRPr="00666D9B">
        <w:rPr>
          <w:sz w:val="28"/>
          <w:szCs w:val="28"/>
        </w:rPr>
        <w:lastRenderedPageBreak/>
        <w:t>Таблица № 1</w:t>
      </w:r>
    </w:p>
    <w:p w14:paraId="7C916BFD" w14:textId="77777777" w:rsidR="00666D9B" w:rsidRPr="00666D9B" w:rsidRDefault="00666D9B" w:rsidP="00666D9B">
      <w:pPr>
        <w:widowControl w:val="0"/>
        <w:autoSpaceDE w:val="0"/>
        <w:autoSpaceDN w:val="0"/>
        <w:adjustRightInd w:val="0"/>
        <w:ind w:left="-284"/>
        <w:jc w:val="right"/>
        <w:rPr>
          <w:sz w:val="28"/>
          <w:szCs w:val="28"/>
        </w:rPr>
      </w:pPr>
    </w:p>
    <w:p w14:paraId="71E8B27B" w14:textId="77777777" w:rsidR="00666D9B" w:rsidRPr="00666D9B" w:rsidRDefault="00666D9B" w:rsidP="00666D9B">
      <w:pPr>
        <w:widowControl w:val="0"/>
        <w:autoSpaceDE w:val="0"/>
        <w:autoSpaceDN w:val="0"/>
        <w:adjustRightInd w:val="0"/>
        <w:ind w:left="-284" w:firstLine="851"/>
        <w:jc w:val="right"/>
        <w:rPr>
          <w:sz w:val="28"/>
          <w:szCs w:val="28"/>
        </w:rPr>
      </w:pPr>
      <w:r w:rsidRPr="00666D9B">
        <w:rPr>
          <w:rFonts w:asciiTheme="minorHAnsi" w:eastAsiaTheme="minorHAnsi" w:hAnsiTheme="minorHAnsi" w:cstheme="minorBidi"/>
          <w:noProof/>
          <w:sz w:val="22"/>
          <w:szCs w:val="22"/>
          <w:lang w:eastAsia="en-US"/>
        </w:rPr>
        <w:drawing>
          <wp:inline distT="0" distB="0" distL="0" distR="0" wp14:anchorId="7CA89EDE" wp14:editId="3AE76E40">
            <wp:extent cx="9029483" cy="5686425"/>
            <wp:effectExtent l="0" t="0" r="635" b="0"/>
            <wp:docPr id="215637" name="Рисунок 21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031874" cy="5687931"/>
                    </a:xfrm>
                    <a:prstGeom prst="rect">
                      <a:avLst/>
                    </a:prstGeom>
                    <a:noFill/>
                    <a:ln>
                      <a:noFill/>
                    </a:ln>
                  </pic:spPr>
                </pic:pic>
              </a:graphicData>
            </a:graphic>
          </wp:inline>
        </w:drawing>
      </w:r>
    </w:p>
    <w:p w14:paraId="07141658" w14:textId="77777777" w:rsidR="00666D9B" w:rsidRPr="00666D9B" w:rsidRDefault="00666D9B" w:rsidP="00666D9B">
      <w:pPr>
        <w:widowControl w:val="0"/>
        <w:autoSpaceDE w:val="0"/>
        <w:autoSpaceDN w:val="0"/>
        <w:adjustRightInd w:val="0"/>
        <w:ind w:left="-284" w:firstLine="851"/>
        <w:jc w:val="right"/>
        <w:rPr>
          <w:sz w:val="28"/>
          <w:szCs w:val="28"/>
        </w:rPr>
      </w:pPr>
      <w:r w:rsidRPr="00666D9B">
        <w:rPr>
          <w:sz w:val="28"/>
          <w:szCs w:val="28"/>
        </w:rPr>
        <w:lastRenderedPageBreak/>
        <w:t>Таблица № 2</w:t>
      </w:r>
    </w:p>
    <w:p w14:paraId="28A9D29C" w14:textId="77777777" w:rsidR="00666D9B" w:rsidRPr="00666D9B" w:rsidRDefault="00666D9B" w:rsidP="00666D9B">
      <w:pPr>
        <w:widowControl w:val="0"/>
        <w:autoSpaceDE w:val="0"/>
        <w:autoSpaceDN w:val="0"/>
        <w:adjustRightInd w:val="0"/>
        <w:ind w:left="-284" w:firstLine="851"/>
        <w:jc w:val="right"/>
        <w:rPr>
          <w:sz w:val="28"/>
          <w:szCs w:val="28"/>
        </w:rPr>
      </w:pPr>
      <w:r w:rsidRPr="00666D9B">
        <w:rPr>
          <w:rFonts w:asciiTheme="minorHAnsi" w:eastAsiaTheme="minorHAnsi" w:hAnsiTheme="minorHAnsi" w:cstheme="minorBidi"/>
          <w:noProof/>
          <w:sz w:val="22"/>
          <w:szCs w:val="22"/>
          <w:lang w:eastAsia="en-US"/>
        </w:rPr>
        <w:drawing>
          <wp:inline distT="0" distB="0" distL="0" distR="0" wp14:anchorId="15697E30" wp14:editId="717896AA">
            <wp:extent cx="8855075" cy="5829300"/>
            <wp:effectExtent l="0" t="0" r="3175" b="0"/>
            <wp:docPr id="215638" name="Рисунок 21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855435" cy="5829537"/>
                    </a:xfrm>
                    <a:prstGeom prst="rect">
                      <a:avLst/>
                    </a:prstGeom>
                    <a:noFill/>
                    <a:ln>
                      <a:noFill/>
                    </a:ln>
                  </pic:spPr>
                </pic:pic>
              </a:graphicData>
            </a:graphic>
          </wp:inline>
        </w:drawing>
      </w:r>
    </w:p>
    <w:p w14:paraId="16017DB2" w14:textId="77777777" w:rsidR="00666D9B" w:rsidRPr="00666D9B" w:rsidRDefault="00666D9B" w:rsidP="00666D9B">
      <w:pPr>
        <w:widowControl w:val="0"/>
        <w:autoSpaceDE w:val="0"/>
        <w:autoSpaceDN w:val="0"/>
        <w:adjustRightInd w:val="0"/>
        <w:ind w:left="-284" w:firstLine="851"/>
        <w:jc w:val="right"/>
        <w:rPr>
          <w:sz w:val="28"/>
          <w:szCs w:val="28"/>
        </w:rPr>
      </w:pPr>
      <w:r w:rsidRPr="00666D9B">
        <w:rPr>
          <w:sz w:val="28"/>
          <w:szCs w:val="28"/>
        </w:rPr>
        <w:lastRenderedPageBreak/>
        <w:t xml:space="preserve">Таблица № 3 </w:t>
      </w:r>
    </w:p>
    <w:p w14:paraId="523FD308" w14:textId="77777777" w:rsidR="00666D9B" w:rsidRPr="00666D9B" w:rsidRDefault="00666D9B" w:rsidP="00666D9B">
      <w:pPr>
        <w:widowControl w:val="0"/>
        <w:autoSpaceDE w:val="0"/>
        <w:autoSpaceDN w:val="0"/>
        <w:adjustRightInd w:val="0"/>
        <w:ind w:left="-284" w:firstLine="851"/>
        <w:jc w:val="right"/>
        <w:rPr>
          <w:sz w:val="28"/>
          <w:szCs w:val="28"/>
        </w:rPr>
      </w:pPr>
    </w:p>
    <w:p w14:paraId="758FAAAD" w14:textId="77777777" w:rsidR="00666D9B" w:rsidRPr="00666D9B" w:rsidRDefault="00666D9B" w:rsidP="00666D9B">
      <w:pPr>
        <w:widowControl w:val="0"/>
        <w:autoSpaceDE w:val="0"/>
        <w:autoSpaceDN w:val="0"/>
        <w:adjustRightInd w:val="0"/>
        <w:ind w:left="-284" w:firstLine="851"/>
        <w:jc w:val="right"/>
        <w:rPr>
          <w:sz w:val="28"/>
          <w:szCs w:val="28"/>
        </w:rPr>
      </w:pPr>
      <w:r w:rsidRPr="00666D9B">
        <w:rPr>
          <w:rFonts w:asciiTheme="minorHAnsi" w:eastAsiaTheme="minorHAnsi" w:hAnsiTheme="minorHAnsi" w:cstheme="minorBidi"/>
          <w:noProof/>
          <w:sz w:val="22"/>
          <w:szCs w:val="22"/>
          <w:lang w:eastAsia="en-US"/>
        </w:rPr>
        <w:drawing>
          <wp:inline distT="0" distB="0" distL="0" distR="0" wp14:anchorId="1A8014A5" wp14:editId="31ACDCAC">
            <wp:extent cx="8867140" cy="5581650"/>
            <wp:effectExtent l="0" t="0" r="0" b="0"/>
            <wp:docPr id="215639" name="Рисунок 21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874382" cy="5586209"/>
                    </a:xfrm>
                    <a:prstGeom prst="rect">
                      <a:avLst/>
                    </a:prstGeom>
                    <a:noFill/>
                    <a:ln>
                      <a:noFill/>
                    </a:ln>
                  </pic:spPr>
                </pic:pic>
              </a:graphicData>
            </a:graphic>
          </wp:inline>
        </w:drawing>
      </w:r>
    </w:p>
    <w:p w14:paraId="2393A7B6" w14:textId="77777777" w:rsidR="00666D9B" w:rsidRPr="00666D9B" w:rsidRDefault="00666D9B" w:rsidP="00666D9B">
      <w:pPr>
        <w:widowControl w:val="0"/>
        <w:autoSpaceDE w:val="0"/>
        <w:autoSpaceDN w:val="0"/>
        <w:adjustRightInd w:val="0"/>
        <w:ind w:left="-284" w:firstLine="851"/>
        <w:jc w:val="right"/>
        <w:rPr>
          <w:sz w:val="28"/>
          <w:szCs w:val="28"/>
        </w:rPr>
        <w:sectPr w:rsidR="00666D9B" w:rsidRPr="00666D9B" w:rsidSect="001C3563">
          <w:pgSz w:w="16838" w:h="11906" w:orient="landscape"/>
          <w:pgMar w:top="568" w:right="1134" w:bottom="426" w:left="1134" w:header="709" w:footer="709" w:gutter="0"/>
          <w:cols w:space="708"/>
          <w:docGrid w:linePitch="360"/>
        </w:sectPr>
      </w:pPr>
    </w:p>
    <w:p w14:paraId="7295A424" w14:textId="77777777" w:rsidR="00666D9B" w:rsidRPr="00666D9B" w:rsidRDefault="00666D9B" w:rsidP="00666D9B">
      <w:pPr>
        <w:widowControl w:val="0"/>
        <w:autoSpaceDE w:val="0"/>
        <w:autoSpaceDN w:val="0"/>
        <w:adjustRightInd w:val="0"/>
        <w:ind w:left="-142"/>
        <w:jc w:val="center"/>
        <w:rPr>
          <w:b/>
          <w:bCs/>
          <w:sz w:val="28"/>
          <w:szCs w:val="28"/>
        </w:rPr>
      </w:pPr>
      <w:r w:rsidRPr="00666D9B">
        <w:rPr>
          <w:b/>
          <w:bCs/>
          <w:sz w:val="28"/>
          <w:szCs w:val="28"/>
        </w:rPr>
        <w:lastRenderedPageBreak/>
        <w:t>Льготные тарифы на коммунальные услуги</w:t>
      </w:r>
    </w:p>
    <w:p w14:paraId="71C6EDAA" w14:textId="77777777" w:rsidR="00666D9B" w:rsidRPr="00666D9B" w:rsidRDefault="00666D9B" w:rsidP="00666D9B">
      <w:pPr>
        <w:widowControl w:val="0"/>
        <w:autoSpaceDE w:val="0"/>
        <w:autoSpaceDN w:val="0"/>
        <w:adjustRightInd w:val="0"/>
        <w:ind w:left="-142" w:right="424" w:firstLine="567"/>
        <w:jc w:val="both"/>
        <w:rPr>
          <w:sz w:val="28"/>
          <w:szCs w:val="28"/>
        </w:rPr>
      </w:pPr>
    </w:p>
    <w:p w14:paraId="779884DF" w14:textId="267B8AAF" w:rsidR="00666D9B" w:rsidRPr="00666D9B" w:rsidRDefault="00666D9B" w:rsidP="00666D9B">
      <w:pPr>
        <w:widowControl w:val="0"/>
        <w:autoSpaceDE w:val="0"/>
        <w:autoSpaceDN w:val="0"/>
        <w:adjustRightInd w:val="0"/>
        <w:ind w:left="-142" w:firstLine="567"/>
        <w:jc w:val="both"/>
        <w:rPr>
          <w:sz w:val="28"/>
          <w:szCs w:val="28"/>
        </w:rPr>
      </w:pPr>
      <w:r w:rsidRPr="00666D9B">
        <w:rPr>
          <w:sz w:val="28"/>
          <w:szCs w:val="28"/>
        </w:rPr>
        <w:t>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01.01.2022 по 31.12.2022, позволяющие соблюсти предельный индекс изменения платы граждан за коммунальные услуги на период с 01.01.2022 года в размере 0%, с 01.07 в размере - 4,9%.</w:t>
      </w:r>
    </w:p>
    <w:p w14:paraId="312E516E" w14:textId="77777777" w:rsidR="00666D9B" w:rsidRPr="00666D9B" w:rsidRDefault="00666D9B" w:rsidP="00666D9B">
      <w:pPr>
        <w:widowControl w:val="0"/>
        <w:autoSpaceDE w:val="0"/>
        <w:autoSpaceDN w:val="0"/>
        <w:adjustRightInd w:val="0"/>
        <w:ind w:left="-142"/>
        <w:jc w:val="both"/>
        <w:rPr>
          <w:sz w:val="28"/>
          <w:szCs w:val="28"/>
        </w:rPr>
      </w:pPr>
      <w:r w:rsidRPr="00666D9B">
        <w:rPr>
          <w:sz w:val="28"/>
          <w:szCs w:val="28"/>
        </w:rPr>
        <w:t xml:space="preserve"> Размер льготных тарифов на коммунальные услуги приведены в таблице </w:t>
      </w:r>
      <w:r w:rsidRPr="00666D9B">
        <w:rPr>
          <w:color w:val="000000" w:themeColor="text1"/>
          <w:sz w:val="28"/>
          <w:szCs w:val="28"/>
        </w:rPr>
        <w:t xml:space="preserve">№ 4. </w:t>
      </w:r>
    </w:p>
    <w:p w14:paraId="58F6AA86" w14:textId="77777777" w:rsidR="00666D9B" w:rsidRPr="00666D9B" w:rsidRDefault="00666D9B" w:rsidP="00666D9B">
      <w:pPr>
        <w:widowControl w:val="0"/>
        <w:autoSpaceDE w:val="0"/>
        <w:autoSpaceDN w:val="0"/>
        <w:adjustRightInd w:val="0"/>
        <w:ind w:left="-142" w:firstLine="850"/>
        <w:jc w:val="both"/>
        <w:rPr>
          <w:sz w:val="28"/>
          <w:szCs w:val="28"/>
        </w:rPr>
      </w:pPr>
    </w:p>
    <w:p w14:paraId="5990AFE8" w14:textId="77777777" w:rsidR="00666D9B" w:rsidRPr="00666D9B" w:rsidRDefault="00666D9B" w:rsidP="00666D9B">
      <w:pPr>
        <w:tabs>
          <w:tab w:val="left" w:pos="0"/>
        </w:tabs>
        <w:ind w:left="-142" w:right="424"/>
        <w:jc w:val="right"/>
        <w:rPr>
          <w:bCs/>
          <w:sz w:val="28"/>
          <w:szCs w:val="28"/>
        </w:rPr>
      </w:pPr>
      <w:r w:rsidRPr="00666D9B">
        <w:rPr>
          <w:bCs/>
          <w:sz w:val="28"/>
          <w:szCs w:val="28"/>
        </w:rPr>
        <w:t xml:space="preserve">    Таблица № 4</w:t>
      </w:r>
    </w:p>
    <w:p w14:paraId="1EB93F82" w14:textId="77777777" w:rsidR="00666D9B" w:rsidRPr="00666D9B" w:rsidRDefault="00666D9B" w:rsidP="00666D9B">
      <w:pPr>
        <w:tabs>
          <w:tab w:val="left" w:pos="0"/>
        </w:tabs>
        <w:ind w:left="-142"/>
        <w:rPr>
          <w:sz w:val="28"/>
          <w:szCs w:val="28"/>
        </w:rPr>
      </w:pPr>
    </w:p>
    <w:p w14:paraId="43C62B1A" w14:textId="77777777" w:rsidR="00666D9B" w:rsidRPr="00666D9B" w:rsidRDefault="00666D9B" w:rsidP="00666D9B">
      <w:pPr>
        <w:tabs>
          <w:tab w:val="left" w:pos="0"/>
        </w:tabs>
        <w:rPr>
          <w:sz w:val="28"/>
          <w:szCs w:val="28"/>
        </w:rPr>
      </w:pPr>
    </w:p>
    <w:p w14:paraId="24706C39" w14:textId="77777777" w:rsidR="00666D9B" w:rsidRPr="00666D9B" w:rsidRDefault="00666D9B" w:rsidP="00666D9B">
      <w:pPr>
        <w:tabs>
          <w:tab w:val="left" w:pos="284"/>
        </w:tabs>
        <w:ind w:left="851" w:hanging="142"/>
        <w:jc w:val="center"/>
        <w:rPr>
          <w:bCs/>
          <w:sz w:val="28"/>
          <w:szCs w:val="28"/>
        </w:rPr>
      </w:pPr>
      <w:r w:rsidRPr="00666D9B">
        <w:rPr>
          <w:bCs/>
          <w:sz w:val="28"/>
          <w:szCs w:val="28"/>
        </w:rPr>
        <w:t>Льготные тарифы*</w:t>
      </w:r>
    </w:p>
    <w:p w14:paraId="07F49024" w14:textId="77777777" w:rsidR="00666D9B" w:rsidRPr="00666D9B" w:rsidRDefault="00666D9B" w:rsidP="00666D9B">
      <w:pPr>
        <w:tabs>
          <w:tab w:val="left" w:pos="284"/>
        </w:tabs>
        <w:ind w:left="851" w:hanging="142"/>
        <w:jc w:val="center"/>
        <w:rPr>
          <w:bCs/>
          <w:sz w:val="28"/>
          <w:szCs w:val="28"/>
        </w:rPr>
      </w:pPr>
      <w:r w:rsidRPr="00666D9B">
        <w:rPr>
          <w:bCs/>
          <w:sz w:val="28"/>
          <w:szCs w:val="28"/>
        </w:rPr>
        <w:t xml:space="preserve">на холодное водоснабжение, водоотведение, горячее водоснабжение                            в открытой системе горячего водоснабжения, тепловую энергию (мощность), твердое топливо (уголь)          </w:t>
      </w:r>
    </w:p>
    <w:p w14:paraId="4C4A68DA" w14:textId="77777777" w:rsidR="00666D9B" w:rsidRPr="00666D9B" w:rsidRDefault="00666D9B" w:rsidP="00666D9B">
      <w:pPr>
        <w:tabs>
          <w:tab w:val="left" w:pos="284"/>
        </w:tabs>
        <w:ind w:left="851" w:hanging="142"/>
        <w:jc w:val="center"/>
        <w:rPr>
          <w:bCs/>
          <w:sz w:val="28"/>
          <w:szCs w:val="28"/>
        </w:rPr>
      </w:pPr>
      <w:r w:rsidRPr="00666D9B">
        <w:rPr>
          <w:bCs/>
          <w:sz w:val="28"/>
          <w:szCs w:val="28"/>
        </w:rPr>
        <w:t xml:space="preserve">                                                                                                         </w:t>
      </w:r>
    </w:p>
    <w:tbl>
      <w:tblPr>
        <w:tblStyle w:val="afc"/>
        <w:tblpPr w:leftFromText="180" w:rightFromText="180" w:vertAnchor="text" w:horzAnchor="page" w:tblpX="1245" w:tblpY="203"/>
        <w:tblW w:w="9781" w:type="dxa"/>
        <w:tblLayout w:type="fixed"/>
        <w:tblLook w:val="04A0" w:firstRow="1" w:lastRow="0" w:firstColumn="1" w:lastColumn="0" w:noHBand="0" w:noVBand="1"/>
      </w:tblPr>
      <w:tblGrid>
        <w:gridCol w:w="704"/>
        <w:gridCol w:w="3682"/>
        <w:gridCol w:w="1417"/>
        <w:gridCol w:w="1985"/>
        <w:gridCol w:w="1984"/>
        <w:gridCol w:w="9"/>
      </w:tblGrid>
      <w:tr w:rsidR="00666D9B" w:rsidRPr="00666D9B" w14:paraId="63241417" w14:textId="77777777" w:rsidTr="00AE6253">
        <w:trPr>
          <w:gridAfter w:val="1"/>
          <w:wAfter w:w="9" w:type="dxa"/>
          <w:trHeight w:val="324"/>
        </w:trPr>
        <w:tc>
          <w:tcPr>
            <w:tcW w:w="704" w:type="dxa"/>
            <w:vMerge w:val="restart"/>
            <w:vAlign w:val="center"/>
          </w:tcPr>
          <w:p w14:paraId="5DA560BD" w14:textId="77777777" w:rsidR="00666D9B" w:rsidRPr="00666D9B" w:rsidRDefault="00666D9B" w:rsidP="00666D9B">
            <w:pPr>
              <w:jc w:val="center"/>
              <w:rPr>
                <w:bCs/>
              </w:rPr>
            </w:pPr>
            <w:r w:rsidRPr="00666D9B">
              <w:rPr>
                <w:bCs/>
              </w:rPr>
              <w:t>№ п/п</w:t>
            </w:r>
          </w:p>
        </w:tc>
        <w:tc>
          <w:tcPr>
            <w:tcW w:w="3682" w:type="dxa"/>
            <w:vMerge w:val="restart"/>
            <w:vAlign w:val="center"/>
          </w:tcPr>
          <w:p w14:paraId="2C7D21EE" w14:textId="77777777" w:rsidR="00666D9B" w:rsidRPr="00666D9B" w:rsidRDefault="00666D9B" w:rsidP="00666D9B">
            <w:pPr>
              <w:tabs>
                <w:tab w:val="left" w:pos="0"/>
              </w:tabs>
              <w:jc w:val="center"/>
              <w:rPr>
                <w:bCs/>
              </w:rPr>
            </w:pPr>
            <w:r w:rsidRPr="00666D9B">
              <w:rPr>
                <w:bCs/>
              </w:rPr>
              <w:t>Наименование регулируемой организации</w:t>
            </w:r>
          </w:p>
        </w:tc>
        <w:tc>
          <w:tcPr>
            <w:tcW w:w="1417" w:type="dxa"/>
            <w:vMerge w:val="restart"/>
            <w:vAlign w:val="center"/>
          </w:tcPr>
          <w:p w14:paraId="578B772F" w14:textId="77777777" w:rsidR="00666D9B" w:rsidRPr="00666D9B" w:rsidRDefault="00666D9B" w:rsidP="00666D9B">
            <w:pPr>
              <w:tabs>
                <w:tab w:val="left" w:pos="0"/>
              </w:tabs>
              <w:jc w:val="center"/>
              <w:rPr>
                <w:bCs/>
              </w:rPr>
            </w:pPr>
            <w:r w:rsidRPr="00666D9B">
              <w:rPr>
                <w:bCs/>
              </w:rPr>
              <w:t xml:space="preserve">Единицы измерения </w:t>
            </w:r>
          </w:p>
        </w:tc>
        <w:tc>
          <w:tcPr>
            <w:tcW w:w="3969" w:type="dxa"/>
            <w:gridSpan w:val="2"/>
            <w:vAlign w:val="center"/>
          </w:tcPr>
          <w:p w14:paraId="1C682A1B" w14:textId="77777777" w:rsidR="00666D9B" w:rsidRPr="00666D9B" w:rsidRDefault="00666D9B" w:rsidP="00666D9B">
            <w:pPr>
              <w:tabs>
                <w:tab w:val="left" w:pos="0"/>
              </w:tabs>
              <w:jc w:val="center"/>
              <w:rPr>
                <w:bCs/>
              </w:rPr>
            </w:pPr>
            <w:r w:rsidRPr="00666D9B">
              <w:rPr>
                <w:bCs/>
              </w:rPr>
              <w:t>Льготный тариф</w:t>
            </w:r>
          </w:p>
        </w:tc>
      </w:tr>
      <w:tr w:rsidR="00666D9B" w:rsidRPr="00666D9B" w14:paraId="1FA7DF25" w14:textId="77777777" w:rsidTr="00AE6253">
        <w:trPr>
          <w:gridAfter w:val="1"/>
          <w:wAfter w:w="9" w:type="dxa"/>
          <w:trHeight w:val="499"/>
        </w:trPr>
        <w:tc>
          <w:tcPr>
            <w:tcW w:w="704" w:type="dxa"/>
            <w:vMerge/>
            <w:vAlign w:val="center"/>
          </w:tcPr>
          <w:p w14:paraId="7A239EBA" w14:textId="77777777" w:rsidR="00666D9B" w:rsidRPr="00666D9B" w:rsidRDefault="00666D9B" w:rsidP="00666D9B">
            <w:pPr>
              <w:tabs>
                <w:tab w:val="left" w:pos="0"/>
              </w:tabs>
              <w:jc w:val="center"/>
              <w:rPr>
                <w:bCs/>
              </w:rPr>
            </w:pPr>
          </w:p>
        </w:tc>
        <w:tc>
          <w:tcPr>
            <w:tcW w:w="3682" w:type="dxa"/>
            <w:vMerge/>
            <w:vAlign w:val="center"/>
          </w:tcPr>
          <w:p w14:paraId="438D46BF" w14:textId="77777777" w:rsidR="00666D9B" w:rsidRPr="00666D9B" w:rsidRDefault="00666D9B" w:rsidP="00666D9B">
            <w:pPr>
              <w:tabs>
                <w:tab w:val="left" w:pos="0"/>
              </w:tabs>
              <w:jc w:val="center"/>
              <w:rPr>
                <w:bCs/>
              </w:rPr>
            </w:pPr>
          </w:p>
        </w:tc>
        <w:tc>
          <w:tcPr>
            <w:tcW w:w="1417" w:type="dxa"/>
            <w:vMerge/>
            <w:vAlign w:val="center"/>
          </w:tcPr>
          <w:p w14:paraId="1DDFECEC" w14:textId="77777777" w:rsidR="00666D9B" w:rsidRPr="00666D9B" w:rsidRDefault="00666D9B" w:rsidP="00666D9B">
            <w:pPr>
              <w:tabs>
                <w:tab w:val="left" w:pos="0"/>
              </w:tabs>
              <w:jc w:val="center"/>
              <w:rPr>
                <w:bCs/>
              </w:rPr>
            </w:pPr>
          </w:p>
        </w:tc>
        <w:tc>
          <w:tcPr>
            <w:tcW w:w="1985" w:type="dxa"/>
            <w:vAlign w:val="center"/>
          </w:tcPr>
          <w:p w14:paraId="3290E3EA" w14:textId="77777777" w:rsidR="00666D9B" w:rsidRPr="00666D9B" w:rsidRDefault="00666D9B" w:rsidP="00666D9B">
            <w:pPr>
              <w:tabs>
                <w:tab w:val="left" w:pos="0"/>
              </w:tabs>
              <w:jc w:val="center"/>
              <w:rPr>
                <w:bCs/>
              </w:rPr>
            </w:pPr>
            <w:r w:rsidRPr="00666D9B">
              <w:rPr>
                <w:bCs/>
              </w:rPr>
              <w:t>с 01.01.2022                   по 30.06.2022</w:t>
            </w:r>
          </w:p>
        </w:tc>
        <w:tc>
          <w:tcPr>
            <w:tcW w:w="1984" w:type="dxa"/>
            <w:vAlign w:val="center"/>
          </w:tcPr>
          <w:p w14:paraId="7B845B1A" w14:textId="77777777" w:rsidR="00666D9B" w:rsidRPr="00666D9B" w:rsidRDefault="00666D9B" w:rsidP="00666D9B">
            <w:pPr>
              <w:tabs>
                <w:tab w:val="left" w:pos="0"/>
              </w:tabs>
              <w:ind w:right="-100"/>
              <w:rPr>
                <w:bCs/>
              </w:rPr>
            </w:pPr>
            <w:r w:rsidRPr="00666D9B">
              <w:rPr>
                <w:bCs/>
              </w:rPr>
              <w:t xml:space="preserve">с 01.07.2022                по 31.12.2022 </w:t>
            </w:r>
          </w:p>
        </w:tc>
      </w:tr>
      <w:tr w:rsidR="00666D9B" w:rsidRPr="00666D9B" w14:paraId="1FFB6021" w14:textId="77777777" w:rsidTr="00AE6253">
        <w:trPr>
          <w:gridAfter w:val="1"/>
          <w:wAfter w:w="9" w:type="dxa"/>
          <w:trHeight w:val="114"/>
        </w:trPr>
        <w:tc>
          <w:tcPr>
            <w:tcW w:w="704" w:type="dxa"/>
            <w:vAlign w:val="center"/>
          </w:tcPr>
          <w:p w14:paraId="06285B19" w14:textId="77777777" w:rsidR="00666D9B" w:rsidRPr="00666D9B" w:rsidRDefault="00666D9B" w:rsidP="00666D9B">
            <w:pPr>
              <w:tabs>
                <w:tab w:val="left" w:pos="0"/>
              </w:tabs>
              <w:jc w:val="center"/>
              <w:rPr>
                <w:bCs/>
              </w:rPr>
            </w:pPr>
            <w:r w:rsidRPr="00666D9B">
              <w:rPr>
                <w:bCs/>
              </w:rPr>
              <w:t>1</w:t>
            </w:r>
          </w:p>
        </w:tc>
        <w:tc>
          <w:tcPr>
            <w:tcW w:w="3682" w:type="dxa"/>
            <w:vAlign w:val="center"/>
          </w:tcPr>
          <w:p w14:paraId="553B7A97" w14:textId="77777777" w:rsidR="00666D9B" w:rsidRPr="00666D9B" w:rsidRDefault="00666D9B" w:rsidP="00666D9B">
            <w:pPr>
              <w:tabs>
                <w:tab w:val="left" w:pos="0"/>
              </w:tabs>
              <w:jc w:val="center"/>
              <w:rPr>
                <w:bCs/>
              </w:rPr>
            </w:pPr>
            <w:r w:rsidRPr="00666D9B">
              <w:rPr>
                <w:bCs/>
              </w:rPr>
              <w:t>2</w:t>
            </w:r>
          </w:p>
        </w:tc>
        <w:tc>
          <w:tcPr>
            <w:tcW w:w="1417" w:type="dxa"/>
            <w:vAlign w:val="center"/>
          </w:tcPr>
          <w:p w14:paraId="65DAC8A5" w14:textId="77777777" w:rsidR="00666D9B" w:rsidRPr="00666D9B" w:rsidRDefault="00666D9B" w:rsidP="00666D9B">
            <w:pPr>
              <w:tabs>
                <w:tab w:val="left" w:pos="0"/>
              </w:tabs>
              <w:jc w:val="center"/>
              <w:rPr>
                <w:bCs/>
              </w:rPr>
            </w:pPr>
            <w:r w:rsidRPr="00666D9B">
              <w:rPr>
                <w:bCs/>
              </w:rPr>
              <w:t>3</w:t>
            </w:r>
          </w:p>
        </w:tc>
        <w:tc>
          <w:tcPr>
            <w:tcW w:w="1985" w:type="dxa"/>
            <w:vAlign w:val="center"/>
          </w:tcPr>
          <w:p w14:paraId="15506153" w14:textId="77777777" w:rsidR="00666D9B" w:rsidRPr="00666D9B" w:rsidRDefault="00666D9B" w:rsidP="00666D9B">
            <w:pPr>
              <w:tabs>
                <w:tab w:val="left" w:pos="0"/>
              </w:tabs>
              <w:jc w:val="center"/>
              <w:rPr>
                <w:bCs/>
              </w:rPr>
            </w:pPr>
            <w:r w:rsidRPr="00666D9B">
              <w:rPr>
                <w:bCs/>
              </w:rPr>
              <w:t>4</w:t>
            </w:r>
          </w:p>
        </w:tc>
        <w:tc>
          <w:tcPr>
            <w:tcW w:w="1984" w:type="dxa"/>
            <w:vAlign w:val="center"/>
          </w:tcPr>
          <w:p w14:paraId="47B25889" w14:textId="77777777" w:rsidR="00666D9B" w:rsidRPr="00666D9B" w:rsidRDefault="00666D9B" w:rsidP="00666D9B">
            <w:pPr>
              <w:tabs>
                <w:tab w:val="left" w:pos="0"/>
              </w:tabs>
              <w:jc w:val="center"/>
              <w:rPr>
                <w:bCs/>
              </w:rPr>
            </w:pPr>
            <w:r w:rsidRPr="00666D9B">
              <w:rPr>
                <w:bCs/>
              </w:rPr>
              <w:t>5</w:t>
            </w:r>
          </w:p>
        </w:tc>
      </w:tr>
      <w:tr w:rsidR="00666D9B" w:rsidRPr="00666D9B" w14:paraId="64A810D8" w14:textId="77777777" w:rsidTr="00AE6253">
        <w:trPr>
          <w:trHeight w:val="302"/>
        </w:trPr>
        <w:tc>
          <w:tcPr>
            <w:tcW w:w="9781" w:type="dxa"/>
            <w:gridSpan w:val="6"/>
            <w:vAlign w:val="center"/>
          </w:tcPr>
          <w:p w14:paraId="09A39C19" w14:textId="77777777" w:rsidR="00666D9B" w:rsidRPr="00666D9B" w:rsidRDefault="00666D9B" w:rsidP="0072196B">
            <w:pPr>
              <w:numPr>
                <w:ilvl w:val="0"/>
                <w:numId w:val="17"/>
              </w:numPr>
              <w:tabs>
                <w:tab w:val="left" w:pos="0"/>
              </w:tabs>
              <w:contextualSpacing/>
              <w:jc w:val="center"/>
              <w:rPr>
                <w:bCs/>
              </w:rPr>
            </w:pPr>
            <w:r w:rsidRPr="00666D9B">
              <w:rPr>
                <w:bCs/>
              </w:rPr>
              <w:t>Холодное водоснабжение в пределах норматива потребления**</w:t>
            </w:r>
          </w:p>
        </w:tc>
      </w:tr>
      <w:tr w:rsidR="00666D9B" w:rsidRPr="00666D9B" w14:paraId="56896F83" w14:textId="77777777" w:rsidTr="00AE6253">
        <w:trPr>
          <w:gridAfter w:val="1"/>
          <w:wAfter w:w="9" w:type="dxa"/>
          <w:trHeight w:val="615"/>
        </w:trPr>
        <w:tc>
          <w:tcPr>
            <w:tcW w:w="704" w:type="dxa"/>
            <w:vMerge w:val="restart"/>
            <w:vAlign w:val="center"/>
          </w:tcPr>
          <w:p w14:paraId="1E9B1D4A" w14:textId="77777777" w:rsidR="00666D9B" w:rsidRPr="00666D9B" w:rsidRDefault="00666D9B" w:rsidP="00666D9B">
            <w:pPr>
              <w:tabs>
                <w:tab w:val="left" w:pos="0"/>
              </w:tabs>
              <w:jc w:val="center"/>
              <w:rPr>
                <w:bCs/>
              </w:rPr>
            </w:pPr>
            <w:r w:rsidRPr="00666D9B">
              <w:rPr>
                <w:bCs/>
              </w:rPr>
              <w:t>1.1.</w:t>
            </w:r>
          </w:p>
        </w:tc>
        <w:tc>
          <w:tcPr>
            <w:tcW w:w="3682" w:type="dxa"/>
            <w:vMerge w:val="restart"/>
            <w:vAlign w:val="center"/>
          </w:tcPr>
          <w:p w14:paraId="3FBF6C29" w14:textId="77777777" w:rsidR="00666D9B" w:rsidRPr="00666D9B" w:rsidRDefault="00666D9B" w:rsidP="00666D9B">
            <w:pPr>
              <w:tabs>
                <w:tab w:val="left" w:pos="0"/>
              </w:tabs>
              <w:rPr>
                <w:bCs/>
              </w:rPr>
            </w:pPr>
            <w:r w:rsidRPr="00666D9B">
              <w:rPr>
                <w:bCs/>
              </w:rPr>
              <w:t>ООО «Энергоресурс</w:t>
            </w:r>
            <w:proofErr w:type="gramStart"/>
            <w:r w:rsidRPr="00666D9B">
              <w:rPr>
                <w:bCs/>
              </w:rPr>
              <w:t xml:space="preserve">»,   </w:t>
            </w:r>
            <w:proofErr w:type="gramEnd"/>
            <w:r w:rsidRPr="00666D9B">
              <w:rPr>
                <w:bCs/>
              </w:rPr>
              <w:t xml:space="preserve">                ИНН 4205284720</w:t>
            </w:r>
          </w:p>
        </w:tc>
        <w:tc>
          <w:tcPr>
            <w:tcW w:w="5386" w:type="dxa"/>
            <w:gridSpan w:val="3"/>
            <w:vAlign w:val="center"/>
          </w:tcPr>
          <w:p w14:paraId="2DA5374A" w14:textId="77777777" w:rsidR="00666D9B" w:rsidRPr="00666D9B" w:rsidRDefault="00666D9B" w:rsidP="00666D9B">
            <w:pPr>
              <w:tabs>
                <w:tab w:val="left" w:pos="0"/>
              </w:tabs>
              <w:jc w:val="center"/>
              <w:rPr>
                <w:bCs/>
              </w:rPr>
            </w:pPr>
            <w:r w:rsidRPr="00666D9B">
              <w:rPr>
                <w:bCs/>
              </w:rPr>
              <w:t>Беловский муниципальный округ</w:t>
            </w:r>
          </w:p>
          <w:p w14:paraId="3646D5EB" w14:textId="77777777" w:rsidR="00666D9B" w:rsidRPr="00666D9B" w:rsidRDefault="00666D9B" w:rsidP="00666D9B">
            <w:pPr>
              <w:tabs>
                <w:tab w:val="left" w:pos="0"/>
              </w:tabs>
              <w:jc w:val="center"/>
              <w:rPr>
                <w:bCs/>
              </w:rPr>
            </w:pPr>
            <w:r w:rsidRPr="00666D9B">
              <w:rPr>
                <w:bCs/>
              </w:rPr>
              <w:t xml:space="preserve">(кроме п. Новый </w:t>
            </w:r>
            <w:proofErr w:type="spellStart"/>
            <w:r w:rsidRPr="00666D9B">
              <w:rPr>
                <w:bCs/>
              </w:rPr>
              <w:t>Каракан</w:t>
            </w:r>
            <w:proofErr w:type="spellEnd"/>
            <w:r w:rsidRPr="00666D9B">
              <w:rPr>
                <w:bCs/>
              </w:rPr>
              <w:t xml:space="preserve">, с. </w:t>
            </w:r>
            <w:proofErr w:type="gramStart"/>
            <w:r w:rsidRPr="00666D9B">
              <w:rPr>
                <w:bCs/>
              </w:rPr>
              <w:t xml:space="preserve">Беково,   </w:t>
            </w:r>
            <w:proofErr w:type="gramEnd"/>
            <w:r w:rsidRPr="00666D9B">
              <w:rPr>
                <w:bCs/>
              </w:rPr>
              <w:t xml:space="preserve">                            д. Верховская, п. Октябрьский, с. </w:t>
            </w:r>
            <w:proofErr w:type="spellStart"/>
            <w:r w:rsidRPr="00666D9B">
              <w:rPr>
                <w:bCs/>
              </w:rPr>
              <w:t>Челухоево</w:t>
            </w:r>
            <w:proofErr w:type="spellEnd"/>
            <w:r w:rsidRPr="00666D9B">
              <w:rPr>
                <w:bCs/>
              </w:rPr>
              <w:t xml:space="preserve">,                    п. </w:t>
            </w:r>
            <w:proofErr w:type="spellStart"/>
            <w:r w:rsidRPr="00666D9B">
              <w:rPr>
                <w:bCs/>
              </w:rPr>
              <w:t>Старобачаты</w:t>
            </w:r>
            <w:proofErr w:type="spellEnd"/>
            <w:r w:rsidRPr="00666D9B">
              <w:rPr>
                <w:bCs/>
              </w:rPr>
              <w:t xml:space="preserve">, с. Артышта, </w:t>
            </w:r>
            <w:proofErr w:type="spellStart"/>
            <w:r w:rsidRPr="00666D9B">
              <w:rPr>
                <w:bCs/>
              </w:rPr>
              <w:t>п.ст</w:t>
            </w:r>
            <w:proofErr w:type="spellEnd"/>
            <w:r w:rsidRPr="00666D9B">
              <w:rPr>
                <w:bCs/>
              </w:rPr>
              <w:t xml:space="preserve">. </w:t>
            </w:r>
            <w:proofErr w:type="spellStart"/>
            <w:r w:rsidRPr="00666D9B">
              <w:rPr>
                <w:bCs/>
              </w:rPr>
              <w:t>Бускускан</w:t>
            </w:r>
            <w:proofErr w:type="spellEnd"/>
            <w:r w:rsidRPr="00666D9B">
              <w:rPr>
                <w:bCs/>
              </w:rPr>
              <w:t xml:space="preserve">,                 д. Шестаки, п. </w:t>
            </w:r>
            <w:proofErr w:type="spellStart"/>
            <w:r w:rsidRPr="00666D9B">
              <w:rPr>
                <w:bCs/>
              </w:rPr>
              <w:t>Щебзавод</w:t>
            </w:r>
            <w:proofErr w:type="spellEnd"/>
            <w:r w:rsidRPr="00666D9B">
              <w:rPr>
                <w:bCs/>
              </w:rPr>
              <w:t>)</w:t>
            </w:r>
          </w:p>
        </w:tc>
      </w:tr>
      <w:tr w:rsidR="00666D9B" w:rsidRPr="00666D9B" w14:paraId="5E7A5A29" w14:textId="77777777" w:rsidTr="00AE6253">
        <w:trPr>
          <w:gridAfter w:val="1"/>
          <w:wAfter w:w="9" w:type="dxa"/>
          <w:trHeight w:val="70"/>
        </w:trPr>
        <w:tc>
          <w:tcPr>
            <w:tcW w:w="704" w:type="dxa"/>
            <w:vMerge/>
            <w:vAlign w:val="center"/>
          </w:tcPr>
          <w:p w14:paraId="7187D7F1" w14:textId="77777777" w:rsidR="00666D9B" w:rsidRPr="00666D9B" w:rsidRDefault="00666D9B" w:rsidP="00666D9B">
            <w:pPr>
              <w:tabs>
                <w:tab w:val="left" w:pos="0"/>
              </w:tabs>
              <w:jc w:val="center"/>
              <w:rPr>
                <w:bCs/>
              </w:rPr>
            </w:pPr>
          </w:p>
        </w:tc>
        <w:tc>
          <w:tcPr>
            <w:tcW w:w="3682" w:type="dxa"/>
            <w:vMerge/>
            <w:vAlign w:val="center"/>
          </w:tcPr>
          <w:p w14:paraId="03743336" w14:textId="77777777" w:rsidR="00666D9B" w:rsidRPr="00666D9B" w:rsidRDefault="00666D9B" w:rsidP="00666D9B">
            <w:pPr>
              <w:tabs>
                <w:tab w:val="left" w:pos="0"/>
              </w:tabs>
              <w:rPr>
                <w:bCs/>
              </w:rPr>
            </w:pPr>
          </w:p>
        </w:tc>
        <w:tc>
          <w:tcPr>
            <w:tcW w:w="1417" w:type="dxa"/>
            <w:vAlign w:val="center"/>
          </w:tcPr>
          <w:p w14:paraId="1BDD5F6F" w14:textId="77777777" w:rsidR="00666D9B" w:rsidRPr="00666D9B" w:rsidRDefault="00666D9B" w:rsidP="00666D9B">
            <w:pPr>
              <w:tabs>
                <w:tab w:val="left" w:pos="0"/>
              </w:tabs>
              <w:jc w:val="center"/>
              <w:rPr>
                <w:bCs/>
              </w:rPr>
            </w:pPr>
            <w:proofErr w:type="spellStart"/>
            <w:r w:rsidRPr="00666D9B">
              <w:rPr>
                <w:lang w:eastAsia="en-US"/>
              </w:rPr>
              <w:t>руб</w:t>
            </w:r>
            <w:proofErr w:type="spellEnd"/>
            <w:r w:rsidRPr="00666D9B">
              <w:rPr>
                <w:lang w:eastAsia="en-US"/>
              </w:rPr>
              <w:t>/м</w:t>
            </w:r>
            <w:r w:rsidRPr="00666D9B">
              <w:rPr>
                <w:vertAlign w:val="superscript"/>
                <w:lang w:eastAsia="en-US"/>
              </w:rPr>
              <w:t>3</w:t>
            </w:r>
            <w:r w:rsidRPr="00666D9B">
              <w:rPr>
                <w:lang w:eastAsia="en-US"/>
              </w:rPr>
              <w:t xml:space="preserve"> </w:t>
            </w:r>
          </w:p>
        </w:tc>
        <w:tc>
          <w:tcPr>
            <w:tcW w:w="1985" w:type="dxa"/>
            <w:vAlign w:val="center"/>
          </w:tcPr>
          <w:p w14:paraId="16A2DD60" w14:textId="77777777" w:rsidR="00666D9B" w:rsidRPr="00666D9B" w:rsidRDefault="00666D9B" w:rsidP="00666D9B">
            <w:pPr>
              <w:tabs>
                <w:tab w:val="left" w:pos="0"/>
              </w:tabs>
              <w:jc w:val="center"/>
              <w:rPr>
                <w:bCs/>
              </w:rPr>
            </w:pPr>
            <w:r w:rsidRPr="00666D9B">
              <w:rPr>
                <w:bCs/>
              </w:rPr>
              <w:t>24,13</w:t>
            </w:r>
          </w:p>
        </w:tc>
        <w:tc>
          <w:tcPr>
            <w:tcW w:w="1984" w:type="dxa"/>
            <w:vAlign w:val="center"/>
          </w:tcPr>
          <w:p w14:paraId="01135A43" w14:textId="77777777" w:rsidR="00666D9B" w:rsidRPr="00666D9B" w:rsidRDefault="00666D9B" w:rsidP="00666D9B">
            <w:pPr>
              <w:tabs>
                <w:tab w:val="left" w:pos="0"/>
              </w:tabs>
              <w:jc w:val="center"/>
              <w:rPr>
                <w:bCs/>
              </w:rPr>
            </w:pPr>
            <w:r w:rsidRPr="00666D9B">
              <w:rPr>
                <w:bCs/>
              </w:rPr>
              <w:t>24,61</w:t>
            </w:r>
          </w:p>
        </w:tc>
      </w:tr>
      <w:tr w:rsidR="00666D9B" w:rsidRPr="00666D9B" w14:paraId="6C68D6F5" w14:textId="77777777" w:rsidTr="00AE6253">
        <w:trPr>
          <w:gridAfter w:val="1"/>
          <w:wAfter w:w="9" w:type="dxa"/>
          <w:trHeight w:val="141"/>
        </w:trPr>
        <w:tc>
          <w:tcPr>
            <w:tcW w:w="704" w:type="dxa"/>
            <w:vMerge w:val="restart"/>
            <w:vAlign w:val="center"/>
          </w:tcPr>
          <w:p w14:paraId="16E1BBFA" w14:textId="77777777" w:rsidR="00666D9B" w:rsidRPr="00666D9B" w:rsidRDefault="00666D9B" w:rsidP="00666D9B">
            <w:pPr>
              <w:tabs>
                <w:tab w:val="left" w:pos="0"/>
              </w:tabs>
              <w:jc w:val="center"/>
              <w:rPr>
                <w:bCs/>
              </w:rPr>
            </w:pPr>
            <w:r w:rsidRPr="00666D9B">
              <w:rPr>
                <w:bCs/>
              </w:rPr>
              <w:t>1.2.</w:t>
            </w:r>
          </w:p>
        </w:tc>
        <w:tc>
          <w:tcPr>
            <w:tcW w:w="3682" w:type="dxa"/>
            <w:vMerge/>
            <w:vAlign w:val="center"/>
          </w:tcPr>
          <w:p w14:paraId="6CF52608" w14:textId="77777777" w:rsidR="00666D9B" w:rsidRPr="00666D9B" w:rsidRDefault="00666D9B" w:rsidP="00666D9B">
            <w:pPr>
              <w:tabs>
                <w:tab w:val="left" w:pos="0"/>
              </w:tabs>
              <w:rPr>
                <w:bCs/>
              </w:rPr>
            </w:pPr>
          </w:p>
        </w:tc>
        <w:tc>
          <w:tcPr>
            <w:tcW w:w="5386" w:type="dxa"/>
            <w:gridSpan w:val="3"/>
            <w:vAlign w:val="center"/>
          </w:tcPr>
          <w:p w14:paraId="13C0F44D" w14:textId="77777777" w:rsidR="00666D9B" w:rsidRPr="00666D9B" w:rsidRDefault="00666D9B" w:rsidP="00666D9B">
            <w:pPr>
              <w:tabs>
                <w:tab w:val="left" w:pos="0"/>
              </w:tabs>
              <w:jc w:val="center"/>
              <w:rPr>
                <w:bCs/>
              </w:rPr>
            </w:pPr>
            <w:r w:rsidRPr="00666D9B">
              <w:rPr>
                <w:bCs/>
              </w:rPr>
              <w:t xml:space="preserve">с. Беково, д. Верховская, п. </w:t>
            </w:r>
            <w:proofErr w:type="gramStart"/>
            <w:r w:rsidRPr="00666D9B">
              <w:rPr>
                <w:bCs/>
              </w:rPr>
              <w:t xml:space="preserve">Октябрьский,   </w:t>
            </w:r>
            <w:proofErr w:type="gramEnd"/>
            <w:r w:rsidRPr="00666D9B">
              <w:rPr>
                <w:bCs/>
              </w:rPr>
              <w:t xml:space="preserve">                       с. </w:t>
            </w:r>
            <w:proofErr w:type="spellStart"/>
            <w:r w:rsidRPr="00666D9B">
              <w:rPr>
                <w:bCs/>
              </w:rPr>
              <w:t>Челухоево</w:t>
            </w:r>
            <w:proofErr w:type="spellEnd"/>
            <w:r w:rsidRPr="00666D9B">
              <w:rPr>
                <w:bCs/>
              </w:rPr>
              <w:t xml:space="preserve">, п. </w:t>
            </w:r>
            <w:proofErr w:type="spellStart"/>
            <w:r w:rsidRPr="00666D9B">
              <w:rPr>
                <w:bCs/>
              </w:rPr>
              <w:t>Старобачаты</w:t>
            </w:r>
            <w:proofErr w:type="spellEnd"/>
            <w:r w:rsidRPr="00666D9B">
              <w:rPr>
                <w:bCs/>
              </w:rPr>
              <w:t xml:space="preserve">, с. Артышта,                  </w:t>
            </w:r>
            <w:proofErr w:type="spellStart"/>
            <w:r w:rsidRPr="00666D9B">
              <w:rPr>
                <w:bCs/>
              </w:rPr>
              <w:t>п.ст</w:t>
            </w:r>
            <w:proofErr w:type="spellEnd"/>
            <w:r w:rsidRPr="00666D9B">
              <w:rPr>
                <w:bCs/>
              </w:rPr>
              <w:t xml:space="preserve">. </w:t>
            </w:r>
            <w:proofErr w:type="spellStart"/>
            <w:r w:rsidRPr="00666D9B">
              <w:rPr>
                <w:bCs/>
              </w:rPr>
              <w:t>Бускускан</w:t>
            </w:r>
            <w:proofErr w:type="spellEnd"/>
            <w:r w:rsidRPr="00666D9B">
              <w:rPr>
                <w:bCs/>
              </w:rPr>
              <w:t xml:space="preserve">, д. Шестаки, п. </w:t>
            </w:r>
            <w:proofErr w:type="spellStart"/>
            <w:r w:rsidRPr="00666D9B">
              <w:rPr>
                <w:bCs/>
              </w:rPr>
              <w:t>Щебзавод</w:t>
            </w:r>
            <w:proofErr w:type="spellEnd"/>
          </w:p>
        </w:tc>
      </w:tr>
      <w:tr w:rsidR="00666D9B" w:rsidRPr="00666D9B" w14:paraId="7BE61596" w14:textId="77777777" w:rsidTr="00AE6253">
        <w:trPr>
          <w:gridAfter w:val="1"/>
          <w:wAfter w:w="9" w:type="dxa"/>
          <w:trHeight w:val="141"/>
        </w:trPr>
        <w:tc>
          <w:tcPr>
            <w:tcW w:w="704" w:type="dxa"/>
            <w:vMerge/>
            <w:vAlign w:val="center"/>
          </w:tcPr>
          <w:p w14:paraId="0D0B5C8F" w14:textId="77777777" w:rsidR="00666D9B" w:rsidRPr="00666D9B" w:rsidRDefault="00666D9B" w:rsidP="00666D9B">
            <w:pPr>
              <w:tabs>
                <w:tab w:val="left" w:pos="0"/>
              </w:tabs>
              <w:jc w:val="center"/>
              <w:rPr>
                <w:bCs/>
              </w:rPr>
            </w:pPr>
          </w:p>
        </w:tc>
        <w:tc>
          <w:tcPr>
            <w:tcW w:w="3682" w:type="dxa"/>
            <w:vMerge/>
            <w:vAlign w:val="center"/>
          </w:tcPr>
          <w:p w14:paraId="07EA8EA1" w14:textId="77777777" w:rsidR="00666D9B" w:rsidRPr="00666D9B" w:rsidRDefault="00666D9B" w:rsidP="00666D9B">
            <w:pPr>
              <w:tabs>
                <w:tab w:val="left" w:pos="0"/>
              </w:tabs>
              <w:rPr>
                <w:bCs/>
              </w:rPr>
            </w:pPr>
          </w:p>
        </w:tc>
        <w:tc>
          <w:tcPr>
            <w:tcW w:w="1417" w:type="dxa"/>
            <w:vAlign w:val="center"/>
          </w:tcPr>
          <w:p w14:paraId="4C6E5E33"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/м</w:t>
            </w:r>
            <w:r w:rsidRPr="00666D9B">
              <w:rPr>
                <w:vertAlign w:val="superscript"/>
                <w:lang w:eastAsia="en-US"/>
              </w:rPr>
              <w:t>3</w:t>
            </w:r>
            <w:r w:rsidRPr="00666D9B">
              <w:rPr>
                <w:lang w:eastAsia="en-US"/>
              </w:rPr>
              <w:t xml:space="preserve"> </w:t>
            </w:r>
          </w:p>
        </w:tc>
        <w:tc>
          <w:tcPr>
            <w:tcW w:w="1985" w:type="dxa"/>
            <w:vAlign w:val="center"/>
          </w:tcPr>
          <w:p w14:paraId="4120AEB5" w14:textId="77777777" w:rsidR="00666D9B" w:rsidRPr="00666D9B" w:rsidRDefault="00666D9B" w:rsidP="00666D9B">
            <w:pPr>
              <w:tabs>
                <w:tab w:val="left" w:pos="0"/>
              </w:tabs>
              <w:jc w:val="center"/>
              <w:rPr>
                <w:lang w:eastAsia="en-US"/>
              </w:rPr>
            </w:pPr>
            <w:r w:rsidRPr="00666D9B">
              <w:rPr>
                <w:lang w:eastAsia="en-US"/>
              </w:rPr>
              <w:t>22,00</w:t>
            </w:r>
          </w:p>
        </w:tc>
        <w:tc>
          <w:tcPr>
            <w:tcW w:w="1984" w:type="dxa"/>
            <w:vAlign w:val="center"/>
          </w:tcPr>
          <w:p w14:paraId="1DDB29FA" w14:textId="77777777" w:rsidR="00666D9B" w:rsidRPr="00666D9B" w:rsidRDefault="00666D9B" w:rsidP="00666D9B">
            <w:pPr>
              <w:tabs>
                <w:tab w:val="left" w:pos="0"/>
              </w:tabs>
              <w:jc w:val="center"/>
              <w:rPr>
                <w:bCs/>
              </w:rPr>
            </w:pPr>
            <w:r w:rsidRPr="00666D9B">
              <w:rPr>
                <w:bCs/>
              </w:rPr>
              <w:t>23,32</w:t>
            </w:r>
          </w:p>
        </w:tc>
      </w:tr>
      <w:tr w:rsidR="00666D9B" w:rsidRPr="00666D9B" w14:paraId="1021DE86" w14:textId="77777777" w:rsidTr="00AE6253">
        <w:trPr>
          <w:gridAfter w:val="1"/>
          <w:wAfter w:w="9" w:type="dxa"/>
          <w:trHeight w:val="288"/>
        </w:trPr>
        <w:tc>
          <w:tcPr>
            <w:tcW w:w="704" w:type="dxa"/>
            <w:vMerge w:val="restart"/>
            <w:vAlign w:val="center"/>
          </w:tcPr>
          <w:p w14:paraId="44D71D6B" w14:textId="77777777" w:rsidR="00666D9B" w:rsidRPr="00666D9B" w:rsidRDefault="00666D9B" w:rsidP="00666D9B">
            <w:pPr>
              <w:tabs>
                <w:tab w:val="left" w:pos="0"/>
              </w:tabs>
              <w:jc w:val="center"/>
              <w:rPr>
                <w:bCs/>
              </w:rPr>
            </w:pPr>
            <w:r w:rsidRPr="00666D9B">
              <w:rPr>
                <w:bCs/>
              </w:rPr>
              <w:t>1.3.</w:t>
            </w:r>
          </w:p>
        </w:tc>
        <w:tc>
          <w:tcPr>
            <w:tcW w:w="3682" w:type="dxa"/>
            <w:vMerge/>
            <w:vAlign w:val="center"/>
          </w:tcPr>
          <w:p w14:paraId="0B906A84" w14:textId="77777777" w:rsidR="00666D9B" w:rsidRPr="00666D9B" w:rsidRDefault="00666D9B" w:rsidP="00666D9B">
            <w:pPr>
              <w:tabs>
                <w:tab w:val="left" w:pos="0"/>
              </w:tabs>
              <w:rPr>
                <w:bCs/>
              </w:rPr>
            </w:pPr>
          </w:p>
        </w:tc>
        <w:tc>
          <w:tcPr>
            <w:tcW w:w="5386" w:type="dxa"/>
            <w:gridSpan w:val="3"/>
            <w:vAlign w:val="center"/>
          </w:tcPr>
          <w:p w14:paraId="3E52F8DC" w14:textId="77777777" w:rsidR="00666D9B" w:rsidRPr="00666D9B" w:rsidRDefault="00666D9B" w:rsidP="00666D9B">
            <w:pPr>
              <w:tabs>
                <w:tab w:val="left" w:pos="0"/>
              </w:tabs>
              <w:jc w:val="center"/>
              <w:rPr>
                <w:bCs/>
              </w:rPr>
            </w:pPr>
            <w:r w:rsidRPr="00666D9B">
              <w:rPr>
                <w:bCs/>
              </w:rPr>
              <w:t xml:space="preserve">п. Новый </w:t>
            </w:r>
            <w:proofErr w:type="spellStart"/>
            <w:r w:rsidRPr="00666D9B">
              <w:rPr>
                <w:bCs/>
              </w:rPr>
              <w:t>Каракан</w:t>
            </w:r>
            <w:proofErr w:type="spellEnd"/>
          </w:p>
        </w:tc>
      </w:tr>
      <w:tr w:rsidR="00666D9B" w:rsidRPr="00666D9B" w14:paraId="08840567" w14:textId="77777777" w:rsidTr="00AE6253">
        <w:trPr>
          <w:gridAfter w:val="1"/>
          <w:wAfter w:w="9" w:type="dxa"/>
          <w:trHeight w:val="263"/>
        </w:trPr>
        <w:tc>
          <w:tcPr>
            <w:tcW w:w="704" w:type="dxa"/>
            <w:vMerge/>
            <w:vAlign w:val="center"/>
          </w:tcPr>
          <w:p w14:paraId="7E6282E8" w14:textId="77777777" w:rsidR="00666D9B" w:rsidRPr="00666D9B" w:rsidRDefault="00666D9B" w:rsidP="00666D9B">
            <w:pPr>
              <w:tabs>
                <w:tab w:val="left" w:pos="0"/>
              </w:tabs>
              <w:jc w:val="center"/>
              <w:rPr>
                <w:bCs/>
              </w:rPr>
            </w:pPr>
          </w:p>
        </w:tc>
        <w:tc>
          <w:tcPr>
            <w:tcW w:w="3682" w:type="dxa"/>
            <w:vMerge/>
            <w:vAlign w:val="center"/>
          </w:tcPr>
          <w:p w14:paraId="24450262" w14:textId="77777777" w:rsidR="00666D9B" w:rsidRPr="00666D9B" w:rsidRDefault="00666D9B" w:rsidP="00666D9B">
            <w:pPr>
              <w:tabs>
                <w:tab w:val="left" w:pos="0"/>
              </w:tabs>
              <w:rPr>
                <w:bCs/>
              </w:rPr>
            </w:pPr>
          </w:p>
        </w:tc>
        <w:tc>
          <w:tcPr>
            <w:tcW w:w="1417" w:type="dxa"/>
            <w:vAlign w:val="center"/>
          </w:tcPr>
          <w:p w14:paraId="06792613" w14:textId="77777777" w:rsidR="00666D9B" w:rsidRPr="00666D9B" w:rsidRDefault="00666D9B" w:rsidP="00666D9B">
            <w:pPr>
              <w:tabs>
                <w:tab w:val="left" w:pos="0"/>
              </w:tabs>
              <w:jc w:val="center"/>
              <w:rPr>
                <w:bCs/>
              </w:rPr>
            </w:pPr>
            <w:proofErr w:type="spellStart"/>
            <w:r w:rsidRPr="00666D9B">
              <w:rPr>
                <w:lang w:eastAsia="en-US"/>
              </w:rPr>
              <w:t>руб</w:t>
            </w:r>
            <w:proofErr w:type="spellEnd"/>
            <w:r w:rsidRPr="00666D9B">
              <w:rPr>
                <w:lang w:eastAsia="en-US"/>
              </w:rPr>
              <w:t>/м</w:t>
            </w:r>
            <w:r w:rsidRPr="00666D9B">
              <w:rPr>
                <w:vertAlign w:val="superscript"/>
                <w:lang w:eastAsia="en-US"/>
              </w:rPr>
              <w:t>3</w:t>
            </w:r>
          </w:p>
        </w:tc>
        <w:tc>
          <w:tcPr>
            <w:tcW w:w="1985" w:type="dxa"/>
            <w:vAlign w:val="center"/>
          </w:tcPr>
          <w:p w14:paraId="70B64A6A" w14:textId="77777777" w:rsidR="00666D9B" w:rsidRPr="00666D9B" w:rsidRDefault="00666D9B" w:rsidP="00666D9B">
            <w:pPr>
              <w:tabs>
                <w:tab w:val="left" w:pos="0"/>
              </w:tabs>
              <w:jc w:val="center"/>
              <w:rPr>
                <w:bCs/>
              </w:rPr>
            </w:pPr>
            <w:r w:rsidRPr="00666D9B">
              <w:rPr>
                <w:bCs/>
              </w:rPr>
              <w:t>28,99</w:t>
            </w:r>
          </w:p>
        </w:tc>
        <w:tc>
          <w:tcPr>
            <w:tcW w:w="1984" w:type="dxa"/>
            <w:vAlign w:val="center"/>
          </w:tcPr>
          <w:p w14:paraId="1C51C876" w14:textId="77777777" w:rsidR="00666D9B" w:rsidRPr="00666D9B" w:rsidRDefault="00666D9B" w:rsidP="00666D9B">
            <w:pPr>
              <w:tabs>
                <w:tab w:val="left" w:pos="0"/>
              </w:tabs>
              <w:jc w:val="center"/>
              <w:rPr>
                <w:bCs/>
              </w:rPr>
            </w:pPr>
            <w:r w:rsidRPr="00666D9B">
              <w:rPr>
                <w:bCs/>
              </w:rPr>
              <w:t>30,44</w:t>
            </w:r>
          </w:p>
        </w:tc>
      </w:tr>
      <w:tr w:rsidR="00666D9B" w:rsidRPr="00666D9B" w14:paraId="02A45730" w14:textId="77777777" w:rsidTr="00AE6253">
        <w:trPr>
          <w:gridAfter w:val="1"/>
          <w:wAfter w:w="9" w:type="dxa"/>
          <w:trHeight w:val="263"/>
        </w:trPr>
        <w:tc>
          <w:tcPr>
            <w:tcW w:w="9772" w:type="dxa"/>
            <w:gridSpan w:val="5"/>
            <w:vAlign w:val="center"/>
          </w:tcPr>
          <w:p w14:paraId="4BCFEC2D" w14:textId="77777777" w:rsidR="00666D9B" w:rsidRPr="00666D9B" w:rsidRDefault="00666D9B" w:rsidP="0072196B">
            <w:pPr>
              <w:numPr>
                <w:ilvl w:val="0"/>
                <w:numId w:val="17"/>
              </w:numPr>
              <w:tabs>
                <w:tab w:val="left" w:pos="0"/>
              </w:tabs>
              <w:contextualSpacing/>
              <w:jc w:val="center"/>
              <w:rPr>
                <w:bCs/>
              </w:rPr>
            </w:pPr>
            <w:r w:rsidRPr="00666D9B">
              <w:rPr>
                <w:bCs/>
              </w:rPr>
              <w:t>Холодное водоснабжение при использовании земельного участка в пределах норматива потребления** (при наличии приборов учета)</w:t>
            </w:r>
          </w:p>
        </w:tc>
      </w:tr>
      <w:tr w:rsidR="00666D9B" w:rsidRPr="00666D9B" w14:paraId="745C9648" w14:textId="77777777" w:rsidTr="00AE6253">
        <w:trPr>
          <w:gridAfter w:val="1"/>
          <w:wAfter w:w="9" w:type="dxa"/>
          <w:trHeight w:val="471"/>
        </w:trPr>
        <w:tc>
          <w:tcPr>
            <w:tcW w:w="704" w:type="dxa"/>
            <w:vMerge w:val="restart"/>
            <w:vAlign w:val="center"/>
          </w:tcPr>
          <w:p w14:paraId="75B181EF" w14:textId="77777777" w:rsidR="00666D9B" w:rsidRPr="00666D9B" w:rsidRDefault="00666D9B" w:rsidP="00666D9B">
            <w:pPr>
              <w:tabs>
                <w:tab w:val="left" w:pos="0"/>
              </w:tabs>
              <w:jc w:val="center"/>
              <w:rPr>
                <w:bCs/>
              </w:rPr>
            </w:pPr>
            <w:r w:rsidRPr="00666D9B">
              <w:rPr>
                <w:bCs/>
              </w:rPr>
              <w:t>2.1.</w:t>
            </w:r>
          </w:p>
        </w:tc>
        <w:tc>
          <w:tcPr>
            <w:tcW w:w="3682" w:type="dxa"/>
            <w:vMerge w:val="restart"/>
            <w:vAlign w:val="center"/>
          </w:tcPr>
          <w:p w14:paraId="35D2A231" w14:textId="77777777" w:rsidR="00666D9B" w:rsidRPr="00666D9B" w:rsidRDefault="00666D9B" w:rsidP="00666D9B">
            <w:pPr>
              <w:tabs>
                <w:tab w:val="left" w:pos="0"/>
              </w:tabs>
              <w:rPr>
                <w:bCs/>
              </w:rPr>
            </w:pPr>
            <w:r w:rsidRPr="00666D9B">
              <w:rPr>
                <w:bCs/>
              </w:rPr>
              <w:t>ООО «Энергоресурс</w:t>
            </w:r>
            <w:proofErr w:type="gramStart"/>
            <w:r w:rsidRPr="00666D9B">
              <w:rPr>
                <w:bCs/>
              </w:rPr>
              <w:t xml:space="preserve">»,   </w:t>
            </w:r>
            <w:proofErr w:type="gramEnd"/>
            <w:r w:rsidRPr="00666D9B">
              <w:rPr>
                <w:bCs/>
              </w:rPr>
              <w:t xml:space="preserve">                ИНН 4205284720</w:t>
            </w:r>
          </w:p>
        </w:tc>
        <w:tc>
          <w:tcPr>
            <w:tcW w:w="5386" w:type="dxa"/>
            <w:gridSpan w:val="3"/>
            <w:vAlign w:val="center"/>
          </w:tcPr>
          <w:p w14:paraId="6CA4FFA6" w14:textId="77777777" w:rsidR="00666D9B" w:rsidRPr="00666D9B" w:rsidRDefault="00666D9B" w:rsidP="00666D9B">
            <w:pPr>
              <w:tabs>
                <w:tab w:val="left" w:pos="0"/>
              </w:tabs>
              <w:jc w:val="center"/>
              <w:rPr>
                <w:bCs/>
              </w:rPr>
            </w:pPr>
            <w:r w:rsidRPr="00666D9B">
              <w:rPr>
                <w:bCs/>
              </w:rPr>
              <w:t>Беловский муниципальный округ</w:t>
            </w:r>
          </w:p>
          <w:p w14:paraId="10F078F2" w14:textId="77777777" w:rsidR="00666D9B" w:rsidRPr="00666D9B" w:rsidRDefault="00666D9B" w:rsidP="00666D9B">
            <w:pPr>
              <w:tabs>
                <w:tab w:val="left" w:pos="0"/>
              </w:tabs>
              <w:jc w:val="center"/>
              <w:rPr>
                <w:bCs/>
              </w:rPr>
            </w:pPr>
            <w:r w:rsidRPr="00666D9B">
              <w:rPr>
                <w:bCs/>
              </w:rPr>
              <w:t xml:space="preserve">(кроме п. Новый </w:t>
            </w:r>
            <w:proofErr w:type="spellStart"/>
            <w:r w:rsidRPr="00666D9B">
              <w:rPr>
                <w:bCs/>
              </w:rPr>
              <w:t>Каракан</w:t>
            </w:r>
            <w:proofErr w:type="spellEnd"/>
            <w:r w:rsidRPr="00666D9B">
              <w:rPr>
                <w:bCs/>
              </w:rPr>
              <w:t xml:space="preserve">, с. </w:t>
            </w:r>
            <w:proofErr w:type="gramStart"/>
            <w:r w:rsidRPr="00666D9B">
              <w:rPr>
                <w:bCs/>
              </w:rPr>
              <w:t xml:space="preserve">Беково,   </w:t>
            </w:r>
            <w:proofErr w:type="gramEnd"/>
            <w:r w:rsidRPr="00666D9B">
              <w:rPr>
                <w:bCs/>
              </w:rPr>
              <w:t xml:space="preserve">                            д. Верховская, п. Октябрьский, с. </w:t>
            </w:r>
            <w:proofErr w:type="spellStart"/>
            <w:r w:rsidRPr="00666D9B">
              <w:rPr>
                <w:bCs/>
              </w:rPr>
              <w:t>Челухоево</w:t>
            </w:r>
            <w:proofErr w:type="spellEnd"/>
            <w:r w:rsidRPr="00666D9B">
              <w:rPr>
                <w:bCs/>
              </w:rPr>
              <w:t xml:space="preserve">,                    п. </w:t>
            </w:r>
            <w:proofErr w:type="spellStart"/>
            <w:r w:rsidRPr="00666D9B">
              <w:rPr>
                <w:bCs/>
              </w:rPr>
              <w:t>Старобачаты</w:t>
            </w:r>
            <w:proofErr w:type="spellEnd"/>
            <w:r w:rsidRPr="00666D9B">
              <w:rPr>
                <w:bCs/>
              </w:rPr>
              <w:t xml:space="preserve">, с. Артышта, </w:t>
            </w:r>
            <w:proofErr w:type="spellStart"/>
            <w:r w:rsidRPr="00666D9B">
              <w:rPr>
                <w:bCs/>
              </w:rPr>
              <w:t>п.ст</w:t>
            </w:r>
            <w:proofErr w:type="spellEnd"/>
            <w:r w:rsidRPr="00666D9B">
              <w:rPr>
                <w:bCs/>
              </w:rPr>
              <w:t xml:space="preserve">. </w:t>
            </w:r>
            <w:proofErr w:type="spellStart"/>
            <w:r w:rsidRPr="00666D9B">
              <w:rPr>
                <w:bCs/>
              </w:rPr>
              <w:t>Бускускан</w:t>
            </w:r>
            <w:proofErr w:type="spellEnd"/>
            <w:r w:rsidRPr="00666D9B">
              <w:rPr>
                <w:bCs/>
              </w:rPr>
              <w:t xml:space="preserve">,                 д. Шестаки, п. </w:t>
            </w:r>
            <w:proofErr w:type="spellStart"/>
            <w:r w:rsidRPr="00666D9B">
              <w:rPr>
                <w:bCs/>
              </w:rPr>
              <w:t>Щебзавод</w:t>
            </w:r>
            <w:proofErr w:type="spellEnd"/>
            <w:r w:rsidRPr="00666D9B">
              <w:rPr>
                <w:bCs/>
              </w:rPr>
              <w:t>)</w:t>
            </w:r>
          </w:p>
        </w:tc>
      </w:tr>
      <w:tr w:rsidR="00666D9B" w:rsidRPr="00666D9B" w14:paraId="350BE5D5" w14:textId="77777777" w:rsidTr="00AE6253">
        <w:trPr>
          <w:gridAfter w:val="1"/>
          <w:wAfter w:w="9" w:type="dxa"/>
          <w:trHeight w:val="263"/>
        </w:trPr>
        <w:tc>
          <w:tcPr>
            <w:tcW w:w="704" w:type="dxa"/>
            <w:vMerge/>
            <w:vAlign w:val="center"/>
          </w:tcPr>
          <w:p w14:paraId="1EFE351B" w14:textId="77777777" w:rsidR="00666D9B" w:rsidRPr="00666D9B" w:rsidRDefault="00666D9B" w:rsidP="00666D9B">
            <w:pPr>
              <w:tabs>
                <w:tab w:val="left" w:pos="0"/>
              </w:tabs>
              <w:jc w:val="center"/>
              <w:rPr>
                <w:bCs/>
              </w:rPr>
            </w:pPr>
          </w:p>
        </w:tc>
        <w:tc>
          <w:tcPr>
            <w:tcW w:w="3682" w:type="dxa"/>
            <w:vMerge/>
            <w:vAlign w:val="center"/>
          </w:tcPr>
          <w:p w14:paraId="1948047C" w14:textId="77777777" w:rsidR="00666D9B" w:rsidRPr="00666D9B" w:rsidRDefault="00666D9B" w:rsidP="00666D9B">
            <w:pPr>
              <w:tabs>
                <w:tab w:val="left" w:pos="0"/>
              </w:tabs>
              <w:rPr>
                <w:bCs/>
              </w:rPr>
            </w:pPr>
          </w:p>
        </w:tc>
        <w:tc>
          <w:tcPr>
            <w:tcW w:w="1417" w:type="dxa"/>
            <w:vAlign w:val="center"/>
          </w:tcPr>
          <w:p w14:paraId="7AE0BAF2"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/м</w:t>
            </w:r>
            <w:r w:rsidRPr="00666D9B">
              <w:rPr>
                <w:vertAlign w:val="superscript"/>
                <w:lang w:eastAsia="en-US"/>
              </w:rPr>
              <w:t>3</w:t>
            </w:r>
            <w:r w:rsidRPr="00666D9B">
              <w:rPr>
                <w:lang w:eastAsia="en-US"/>
              </w:rPr>
              <w:t xml:space="preserve"> </w:t>
            </w:r>
          </w:p>
        </w:tc>
        <w:tc>
          <w:tcPr>
            <w:tcW w:w="1985" w:type="dxa"/>
            <w:vAlign w:val="center"/>
          </w:tcPr>
          <w:p w14:paraId="1A70D512" w14:textId="77777777" w:rsidR="00666D9B" w:rsidRPr="00666D9B" w:rsidRDefault="00666D9B" w:rsidP="00666D9B">
            <w:pPr>
              <w:tabs>
                <w:tab w:val="left" w:pos="0"/>
              </w:tabs>
              <w:jc w:val="center"/>
              <w:rPr>
                <w:bCs/>
              </w:rPr>
            </w:pPr>
            <w:r w:rsidRPr="00666D9B">
              <w:rPr>
                <w:bCs/>
              </w:rPr>
              <w:t>24,13</w:t>
            </w:r>
          </w:p>
        </w:tc>
        <w:tc>
          <w:tcPr>
            <w:tcW w:w="1984" w:type="dxa"/>
            <w:vAlign w:val="center"/>
          </w:tcPr>
          <w:p w14:paraId="75AAD074" w14:textId="77777777" w:rsidR="00666D9B" w:rsidRPr="00666D9B" w:rsidRDefault="00666D9B" w:rsidP="00666D9B">
            <w:pPr>
              <w:tabs>
                <w:tab w:val="left" w:pos="0"/>
              </w:tabs>
              <w:jc w:val="center"/>
              <w:rPr>
                <w:bCs/>
              </w:rPr>
            </w:pPr>
            <w:r w:rsidRPr="00666D9B">
              <w:rPr>
                <w:bCs/>
              </w:rPr>
              <w:t>24,61</w:t>
            </w:r>
          </w:p>
        </w:tc>
      </w:tr>
      <w:tr w:rsidR="00666D9B" w:rsidRPr="00666D9B" w14:paraId="4C13D90B" w14:textId="77777777" w:rsidTr="00AE6253">
        <w:trPr>
          <w:gridAfter w:val="1"/>
          <w:wAfter w:w="9" w:type="dxa"/>
          <w:trHeight w:val="263"/>
        </w:trPr>
        <w:tc>
          <w:tcPr>
            <w:tcW w:w="704" w:type="dxa"/>
          </w:tcPr>
          <w:p w14:paraId="247CE13D" w14:textId="77777777" w:rsidR="00666D9B" w:rsidRPr="00666D9B" w:rsidRDefault="00666D9B" w:rsidP="00666D9B">
            <w:pPr>
              <w:tabs>
                <w:tab w:val="left" w:pos="0"/>
              </w:tabs>
              <w:jc w:val="center"/>
              <w:rPr>
                <w:bCs/>
              </w:rPr>
            </w:pPr>
            <w:r w:rsidRPr="00666D9B">
              <w:rPr>
                <w:rFonts w:eastAsiaTheme="minorHAnsi"/>
                <w:sz w:val="22"/>
                <w:szCs w:val="22"/>
                <w:lang w:eastAsia="en-US"/>
              </w:rPr>
              <w:t>1</w:t>
            </w:r>
          </w:p>
        </w:tc>
        <w:tc>
          <w:tcPr>
            <w:tcW w:w="3682" w:type="dxa"/>
          </w:tcPr>
          <w:p w14:paraId="65D9B83A" w14:textId="77777777" w:rsidR="00666D9B" w:rsidRPr="00666D9B" w:rsidRDefault="00666D9B" w:rsidP="00666D9B">
            <w:pPr>
              <w:tabs>
                <w:tab w:val="left" w:pos="0"/>
              </w:tabs>
              <w:jc w:val="center"/>
              <w:rPr>
                <w:bCs/>
              </w:rPr>
            </w:pPr>
            <w:r w:rsidRPr="00666D9B">
              <w:rPr>
                <w:rFonts w:eastAsiaTheme="minorHAnsi"/>
                <w:sz w:val="22"/>
                <w:szCs w:val="22"/>
                <w:lang w:eastAsia="en-US"/>
              </w:rPr>
              <w:t>2</w:t>
            </w:r>
          </w:p>
        </w:tc>
        <w:tc>
          <w:tcPr>
            <w:tcW w:w="1417" w:type="dxa"/>
          </w:tcPr>
          <w:p w14:paraId="6C7D6574" w14:textId="77777777" w:rsidR="00666D9B" w:rsidRPr="00666D9B" w:rsidRDefault="00666D9B" w:rsidP="00666D9B">
            <w:pPr>
              <w:tabs>
                <w:tab w:val="left" w:pos="0"/>
              </w:tabs>
              <w:jc w:val="center"/>
              <w:rPr>
                <w:lang w:eastAsia="en-US"/>
              </w:rPr>
            </w:pPr>
            <w:r w:rsidRPr="00666D9B">
              <w:rPr>
                <w:rFonts w:eastAsiaTheme="minorHAnsi"/>
                <w:sz w:val="22"/>
                <w:szCs w:val="22"/>
                <w:lang w:eastAsia="en-US"/>
              </w:rPr>
              <w:t>3</w:t>
            </w:r>
          </w:p>
        </w:tc>
        <w:tc>
          <w:tcPr>
            <w:tcW w:w="1985" w:type="dxa"/>
          </w:tcPr>
          <w:p w14:paraId="21AA11EC" w14:textId="77777777" w:rsidR="00666D9B" w:rsidRPr="00666D9B" w:rsidRDefault="00666D9B" w:rsidP="00666D9B">
            <w:pPr>
              <w:tabs>
                <w:tab w:val="left" w:pos="0"/>
              </w:tabs>
              <w:jc w:val="center"/>
              <w:rPr>
                <w:bCs/>
              </w:rPr>
            </w:pPr>
            <w:r w:rsidRPr="00666D9B">
              <w:rPr>
                <w:rFonts w:eastAsiaTheme="minorHAnsi"/>
                <w:sz w:val="22"/>
                <w:szCs w:val="22"/>
                <w:lang w:eastAsia="en-US"/>
              </w:rPr>
              <w:t>4</w:t>
            </w:r>
          </w:p>
        </w:tc>
        <w:tc>
          <w:tcPr>
            <w:tcW w:w="1984" w:type="dxa"/>
          </w:tcPr>
          <w:p w14:paraId="147E4B1A" w14:textId="77777777" w:rsidR="00666D9B" w:rsidRPr="00666D9B" w:rsidRDefault="00666D9B" w:rsidP="00666D9B">
            <w:pPr>
              <w:tabs>
                <w:tab w:val="left" w:pos="0"/>
              </w:tabs>
              <w:jc w:val="center"/>
              <w:rPr>
                <w:bCs/>
              </w:rPr>
            </w:pPr>
            <w:r w:rsidRPr="00666D9B">
              <w:rPr>
                <w:rFonts w:eastAsiaTheme="minorHAnsi"/>
                <w:sz w:val="22"/>
                <w:szCs w:val="22"/>
                <w:lang w:eastAsia="en-US"/>
              </w:rPr>
              <w:t>5</w:t>
            </w:r>
          </w:p>
        </w:tc>
      </w:tr>
      <w:tr w:rsidR="00666D9B" w:rsidRPr="00666D9B" w14:paraId="2F5428E8" w14:textId="77777777" w:rsidTr="00AE6253">
        <w:trPr>
          <w:gridAfter w:val="1"/>
          <w:wAfter w:w="9" w:type="dxa"/>
          <w:trHeight w:val="263"/>
        </w:trPr>
        <w:tc>
          <w:tcPr>
            <w:tcW w:w="704" w:type="dxa"/>
            <w:vMerge w:val="restart"/>
            <w:vAlign w:val="center"/>
          </w:tcPr>
          <w:p w14:paraId="307A6878" w14:textId="77777777" w:rsidR="00666D9B" w:rsidRPr="00666D9B" w:rsidRDefault="00666D9B" w:rsidP="00666D9B">
            <w:pPr>
              <w:tabs>
                <w:tab w:val="left" w:pos="0"/>
              </w:tabs>
              <w:jc w:val="center"/>
              <w:rPr>
                <w:bCs/>
              </w:rPr>
            </w:pPr>
            <w:r w:rsidRPr="00666D9B">
              <w:rPr>
                <w:bCs/>
              </w:rPr>
              <w:t>2.2.</w:t>
            </w:r>
          </w:p>
        </w:tc>
        <w:tc>
          <w:tcPr>
            <w:tcW w:w="3682" w:type="dxa"/>
            <w:vMerge w:val="restart"/>
            <w:vAlign w:val="center"/>
          </w:tcPr>
          <w:p w14:paraId="63068587" w14:textId="77777777" w:rsidR="00666D9B" w:rsidRPr="00666D9B" w:rsidRDefault="00666D9B" w:rsidP="00666D9B">
            <w:pPr>
              <w:tabs>
                <w:tab w:val="left" w:pos="0"/>
              </w:tabs>
              <w:rPr>
                <w:bCs/>
              </w:rPr>
            </w:pPr>
            <w:r w:rsidRPr="00666D9B">
              <w:rPr>
                <w:bCs/>
              </w:rPr>
              <w:t>ООО «Энергоресурс</w:t>
            </w:r>
            <w:proofErr w:type="gramStart"/>
            <w:r w:rsidRPr="00666D9B">
              <w:rPr>
                <w:bCs/>
              </w:rPr>
              <w:t xml:space="preserve">»,   </w:t>
            </w:r>
            <w:proofErr w:type="gramEnd"/>
            <w:r w:rsidRPr="00666D9B">
              <w:rPr>
                <w:bCs/>
              </w:rPr>
              <w:t xml:space="preserve">                ИНН 4205284720</w:t>
            </w:r>
          </w:p>
        </w:tc>
        <w:tc>
          <w:tcPr>
            <w:tcW w:w="5386" w:type="dxa"/>
            <w:gridSpan w:val="3"/>
            <w:vAlign w:val="center"/>
          </w:tcPr>
          <w:p w14:paraId="0C3D8641" w14:textId="77777777" w:rsidR="00666D9B" w:rsidRPr="00666D9B" w:rsidRDefault="00666D9B" w:rsidP="00666D9B">
            <w:pPr>
              <w:tabs>
                <w:tab w:val="left" w:pos="0"/>
              </w:tabs>
              <w:jc w:val="center"/>
              <w:rPr>
                <w:bCs/>
              </w:rPr>
            </w:pPr>
            <w:r w:rsidRPr="00666D9B">
              <w:rPr>
                <w:bCs/>
              </w:rPr>
              <w:t xml:space="preserve">с. Беково, д. Верховская, п. </w:t>
            </w:r>
            <w:proofErr w:type="gramStart"/>
            <w:r w:rsidRPr="00666D9B">
              <w:rPr>
                <w:bCs/>
              </w:rPr>
              <w:t xml:space="preserve">Октябрьский,   </w:t>
            </w:r>
            <w:proofErr w:type="gramEnd"/>
            <w:r w:rsidRPr="00666D9B">
              <w:rPr>
                <w:bCs/>
              </w:rPr>
              <w:t xml:space="preserve">                       с. </w:t>
            </w:r>
            <w:proofErr w:type="spellStart"/>
            <w:r w:rsidRPr="00666D9B">
              <w:rPr>
                <w:bCs/>
              </w:rPr>
              <w:t>Челухоево</w:t>
            </w:r>
            <w:proofErr w:type="spellEnd"/>
            <w:r w:rsidRPr="00666D9B">
              <w:rPr>
                <w:bCs/>
              </w:rPr>
              <w:t xml:space="preserve">, п. </w:t>
            </w:r>
            <w:proofErr w:type="spellStart"/>
            <w:r w:rsidRPr="00666D9B">
              <w:rPr>
                <w:bCs/>
              </w:rPr>
              <w:t>Старобачаты</w:t>
            </w:r>
            <w:proofErr w:type="spellEnd"/>
            <w:r w:rsidRPr="00666D9B">
              <w:rPr>
                <w:bCs/>
              </w:rPr>
              <w:t xml:space="preserve">, с. Артышта,                  </w:t>
            </w:r>
            <w:proofErr w:type="spellStart"/>
            <w:r w:rsidRPr="00666D9B">
              <w:rPr>
                <w:bCs/>
              </w:rPr>
              <w:t>п.ст</w:t>
            </w:r>
            <w:proofErr w:type="spellEnd"/>
            <w:r w:rsidRPr="00666D9B">
              <w:rPr>
                <w:bCs/>
              </w:rPr>
              <w:t xml:space="preserve">. </w:t>
            </w:r>
            <w:proofErr w:type="spellStart"/>
            <w:r w:rsidRPr="00666D9B">
              <w:rPr>
                <w:bCs/>
              </w:rPr>
              <w:t>Бускускан</w:t>
            </w:r>
            <w:proofErr w:type="spellEnd"/>
            <w:r w:rsidRPr="00666D9B">
              <w:rPr>
                <w:bCs/>
              </w:rPr>
              <w:t xml:space="preserve">, д. Шестаки, п. </w:t>
            </w:r>
            <w:proofErr w:type="spellStart"/>
            <w:r w:rsidRPr="00666D9B">
              <w:rPr>
                <w:bCs/>
              </w:rPr>
              <w:t>Щебзавод</w:t>
            </w:r>
            <w:proofErr w:type="spellEnd"/>
          </w:p>
        </w:tc>
      </w:tr>
      <w:tr w:rsidR="00666D9B" w:rsidRPr="00666D9B" w14:paraId="1ADE15BA" w14:textId="77777777" w:rsidTr="00AE6253">
        <w:trPr>
          <w:gridAfter w:val="1"/>
          <w:wAfter w:w="9" w:type="dxa"/>
          <w:trHeight w:val="263"/>
        </w:trPr>
        <w:tc>
          <w:tcPr>
            <w:tcW w:w="704" w:type="dxa"/>
            <w:vMerge/>
            <w:vAlign w:val="center"/>
          </w:tcPr>
          <w:p w14:paraId="4AB21616" w14:textId="77777777" w:rsidR="00666D9B" w:rsidRPr="00666D9B" w:rsidRDefault="00666D9B" w:rsidP="00666D9B">
            <w:pPr>
              <w:tabs>
                <w:tab w:val="left" w:pos="0"/>
              </w:tabs>
              <w:jc w:val="center"/>
              <w:rPr>
                <w:bCs/>
              </w:rPr>
            </w:pPr>
          </w:p>
        </w:tc>
        <w:tc>
          <w:tcPr>
            <w:tcW w:w="3682" w:type="dxa"/>
            <w:vMerge/>
            <w:vAlign w:val="center"/>
          </w:tcPr>
          <w:p w14:paraId="2D06209C" w14:textId="77777777" w:rsidR="00666D9B" w:rsidRPr="00666D9B" w:rsidRDefault="00666D9B" w:rsidP="00666D9B">
            <w:pPr>
              <w:tabs>
                <w:tab w:val="left" w:pos="0"/>
              </w:tabs>
              <w:rPr>
                <w:bCs/>
              </w:rPr>
            </w:pPr>
          </w:p>
        </w:tc>
        <w:tc>
          <w:tcPr>
            <w:tcW w:w="1417" w:type="dxa"/>
            <w:vAlign w:val="center"/>
          </w:tcPr>
          <w:p w14:paraId="5F1DD99C"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/м</w:t>
            </w:r>
            <w:r w:rsidRPr="00666D9B">
              <w:rPr>
                <w:vertAlign w:val="superscript"/>
                <w:lang w:eastAsia="en-US"/>
              </w:rPr>
              <w:t>3</w:t>
            </w:r>
            <w:r w:rsidRPr="00666D9B">
              <w:rPr>
                <w:lang w:eastAsia="en-US"/>
              </w:rPr>
              <w:t xml:space="preserve"> </w:t>
            </w:r>
          </w:p>
        </w:tc>
        <w:tc>
          <w:tcPr>
            <w:tcW w:w="1985" w:type="dxa"/>
            <w:vAlign w:val="center"/>
          </w:tcPr>
          <w:p w14:paraId="173226D1" w14:textId="77777777" w:rsidR="00666D9B" w:rsidRPr="00666D9B" w:rsidRDefault="00666D9B" w:rsidP="00666D9B">
            <w:pPr>
              <w:tabs>
                <w:tab w:val="left" w:pos="0"/>
              </w:tabs>
              <w:jc w:val="center"/>
              <w:rPr>
                <w:bCs/>
              </w:rPr>
            </w:pPr>
            <w:r w:rsidRPr="00666D9B">
              <w:rPr>
                <w:lang w:eastAsia="en-US"/>
              </w:rPr>
              <w:t>22,00</w:t>
            </w:r>
          </w:p>
        </w:tc>
        <w:tc>
          <w:tcPr>
            <w:tcW w:w="1984" w:type="dxa"/>
            <w:vAlign w:val="center"/>
          </w:tcPr>
          <w:p w14:paraId="7A07DE0A" w14:textId="77777777" w:rsidR="00666D9B" w:rsidRPr="00666D9B" w:rsidRDefault="00666D9B" w:rsidP="00666D9B">
            <w:pPr>
              <w:tabs>
                <w:tab w:val="left" w:pos="0"/>
              </w:tabs>
              <w:jc w:val="center"/>
              <w:rPr>
                <w:bCs/>
              </w:rPr>
            </w:pPr>
            <w:r w:rsidRPr="00666D9B">
              <w:rPr>
                <w:bCs/>
              </w:rPr>
              <w:t>23,32</w:t>
            </w:r>
          </w:p>
        </w:tc>
      </w:tr>
      <w:tr w:rsidR="00666D9B" w:rsidRPr="00666D9B" w14:paraId="15956C14" w14:textId="77777777" w:rsidTr="00AE6253">
        <w:trPr>
          <w:gridAfter w:val="1"/>
          <w:wAfter w:w="9" w:type="dxa"/>
          <w:trHeight w:val="263"/>
        </w:trPr>
        <w:tc>
          <w:tcPr>
            <w:tcW w:w="704" w:type="dxa"/>
            <w:vMerge w:val="restart"/>
            <w:vAlign w:val="center"/>
          </w:tcPr>
          <w:p w14:paraId="54F45038" w14:textId="77777777" w:rsidR="00666D9B" w:rsidRPr="00666D9B" w:rsidRDefault="00666D9B" w:rsidP="00666D9B">
            <w:pPr>
              <w:tabs>
                <w:tab w:val="left" w:pos="0"/>
              </w:tabs>
              <w:jc w:val="center"/>
              <w:rPr>
                <w:bCs/>
              </w:rPr>
            </w:pPr>
            <w:r w:rsidRPr="00666D9B">
              <w:rPr>
                <w:bCs/>
              </w:rPr>
              <w:t>2.3.</w:t>
            </w:r>
          </w:p>
        </w:tc>
        <w:tc>
          <w:tcPr>
            <w:tcW w:w="3682" w:type="dxa"/>
            <w:vMerge/>
            <w:vAlign w:val="center"/>
          </w:tcPr>
          <w:p w14:paraId="3BB65168" w14:textId="77777777" w:rsidR="00666D9B" w:rsidRPr="00666D9B" w:rsidRDefault="00666D9B" w:rsidP="00666D9B">
            <w:pPr>
              <w:tabs>
                <w:tab w:val="left" w:pos="0"/>
              </w:tabs>
              <w:rPr>
                <w:bCs/>
              </w:rPr>
            </w:pPr>
          </w:p>
        </w:tc>
        <w:tc>
          <w:tcPr>
            <w:tcW w:w="5386" w:type="dxa"/>
            <w:gridSpan w:val="3"/>
            <w:vAlign w:val="center"/>
          </w:tcPr>
          <w:p w14:paraId="5C5DCD2F" w14:textId="77777777" w:rsidR="00666D9B" w:rsidRPr="00666D9B" w:rsidRDefault="00666D9B" w:rsidP="00666D9B">
            <w:pPr>
              <w:tabs>
                <w:tab w:val="left" w:pos="0"/>
              </w:tabs>
              <w:jc w:val="center"/>
              <w:rPr>
                <w:bCs/>
              </w:rPr>
            </w:pPr>
            <w:r w:rsidRPr="00666D9B">
              <w:rPr>
                <w:bCs/>
              </w:rPr>
              <w:t xml:space="preserve">п. Новый </w:t>
            </w:r>
            <w:proofErr w:type="spellStart"/>
            <w:r w:rsidRPr="00666D9B">
              <w:rPr>
                <w:bCs/>
              </w:rPr>
              <w:t>Каракан</w:t>
            </w:r>
            <w:proofErr w:type="spellEnd"/>
          </w:p>
        </w:tc>
      </w:tr>
      <w:tr w:rsidR="00666D9B" w:rsidRPr="00666D9B" w14:paraId="449B314A" w14:textId="77777777" w:rsidTr="00AE6253">
        <w:trPr>
          <w:gridAfter w:val="1"/>
          <w:wAfter w:w="9" w:type="dxa"/>
          <w:trHeight w:val="263"/>
        </w:trPr>
        <w:tc>
          <w:tcPr>
            <w:tcW w:w="704" w:type="dxa"/>
            <w:vMerge/>
            <w:vAlign w:val="center"/>
          </w:tcPr>
          <w:p w14:paraId="205FF33D" w14:textId="77777777" w:rsidR="00666D9B" w:rsidRPr="00666D9B" w:rsidRDefault="00666D9B" w:rsidP="00666D9B">
            <w:pPr>
              <w:tabs>
                <w:tab w:val="left" w:pos="0"/>
              </w:tabs>
              <w:jc w:val="center"/>
              <w:rPr>
                <w:bCs/>
              </w:rPr>
            </w:pPr>
          </w:p>
        </w:tc>
        <w:tc>
          <w:tcPr>
            <w:tcW w:w="3682" w:type="dxa"/>
            <w:vMerge/>
            <w:vAlign w:val="center"/>
          </w:tcPr>
          <w:p w14:paraId="1C0338F0" w14:textId="77777777" w:rsidR="00666D9B" w:rsidRPr="00666D9B" w:rsidRDefault="00666D9B" w:rsidP="00666D9B">
            <w:pPr>
              <w:tabs>
                <w:tab w:val="left" w:pos="0"/>
              </w:tabs>
              <w:rPr>
                <w:bCs/>
              </w:rPr>
            </w:pPr>
          </w:p>
        </w:tc>
        <w:tc>
          <w:tcPr>
            <w:tcW w:w="1417" w:type="dxa"/>
            <w:vAlign w:val="center"/>
          </w:tcPr>
          <w:p w14:paraId="42AC177E"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/м</w:t>
            </w:r>
            <w:r w:rsidRPr="00666D9B">
              <w:rPr>
                <w:vertAlign w:val="superscript"/>
                <w:lang w:eastAsia="en-US"/>
              </w:rPr>
              <w:t>3</w:t>
            </w:r>
          </w:p>
        </w:tc>
        <w:tc>
          <w:tcPr>
            <w:tcW w:w="1985" w:type="dxa"/>
            <w:vAlign w:val="center"/>
          </w:tcPr>
          <w:p w14:paraId="5F0E217A" w14:textId="77777777" w:rsidR="00666D9B" w:rsidRPr="00666D9B" w:rsidRDefault="00666D9B" w:rsidP="00666D9B">
            <w:pPr>
              <w:tabs>
                <w:tab w:val="left" w:pos="0"/>
              </w:tabs>
              <w:jc w:val="center"/>
              <w:rPr>
                <w:bCs/>
              </w:rPr>
            </w:pPr>
            <w:r w:rsidRPr="00666D9B">
              <w:rPr>
                <w:bCs/>
              </w:rPr>
              <w:t>28,99</w:t>
            </w:r>
          </w:p>
        </w:tc>
        <w:tc>
          <w:tcPr>
            <w:tcW w:w="1984" w:type="dxa"/>
            <w:vAlign w:val="center"/>
          </w:tcPr>
          <w:p w14:paraId="3C2723F5" w14:textId="77777777" w:rsidR="00666D9B" w:rsidRPr="00666D9B" w:rsidRDefault="00666D9B" w:rsidP="00666D9B">
            <w:pPr>
              <w:tabs>
                <w:tab w:val="left" w:pos="0"/>
              </w:tabs>
              <w:jc w:val="center"/>
              <w:rPr>
                <w:bCs/>
              </w:rPr>
            </w:pPr>
            <w:r w:rsidRPr="00666D9B">
              <w:rPr>
                <w:bCs/>
              </w:rPr>
              <w:t>30,44</w:t>
            </w:r>
          </w:p>
        </w:tc>
      </w:tr>
      <w:tr w:rsidR="00666D9B" w:rsidRPr="00666D9B" w14:paraId="0127EC62" w14:textId="77777777" w:rsidTr="00AE6253">
        <w:trPr>
          <w:trHeight w:val="299"/>
        </w:trPr>
        <w:tc>
          <w:tcPr>
            <w:tcW w:w="9781" w:type="dxa"/>
            <w:gridSpan w:val="6"/>
            <w:vAlign w:val="center"/>
          </w:tcPr>
          <w:p w14:paraId="10BEC212" w14:textId="77777777" w:rsidR="00666D9B" w:rsidRPr="00666D9B" w:rsidRDefault="00666D9B" w:rsidP="0072196B">
            <w:pPr>
              <w:numPr>
                <w:ilvl w:val="0"/>
                <w:numId w:val="17"/>
              </w:numPr>
              <w:tabs>
                <w:tab w:val="left" w:pos="0"/>
              </w:tabs>
              <w:contextualSpacing/>
              <w:jc w:val="center"/>
              <w:rPr>
                <w:bCs/>
              </w:rPr>
            </w:pPr>
            <w:r w:rsidRPr="00666D9B">
              <w:rPr>
                <w:bCs/>
              </w:rPr>
              <w:t>Холодное водоснабжение сверх норматива потребления**</w:t>
            </w:r>
          </w:p>
        </w:tc>
      </w:tr>
      <w:tr w:rsidR="00666D9B" w:rsidRPr="00666D9B" w14:paraId="7EC8FB60" w14:textId="77777777" w:rsidTr="00AE6253">
        <w:trPr>
          <w:gridAfter w:val="1"/>
          <w:wAfter w:w="9" w:type="dxa"/>
          <w:trHeight w:val="527"/>
        </w:trPr>
        <w:tc>
          <w:tcPr>
            <w:tcW w:w="704" w:type="dxa"/>
            <w:vMerge w:val="restart"/>
            <w:vAlign w:val="center"/>
          </w:tcPr>
          <w:p w14:paraId="73A415C9" w14:textId="77777777" w:rsidR="00666D9B" w:rsidRPr="00666D9B" w:rsidRDefault="00666D9B" w:rsidP="00666D9B">
            <w:pPr>
              <w:tabs>
                <w:tab w:val="left" w:pos="0"/>
              </w:tabs>
              <w:jc w:val="center"/>
              <w:rPr>
                <w:bCs/>
              </w:rPr>
            </w:pPr>
            <w:r w:rsidRPr="00666D9B">
              <w:rPr>
                <w:bCs/>
              </w:rPr>
              <w:t>3.1.</w:t>
            </w:r>
          </w:p>
        </w:tc>
        <w:tc>
          <w:tcPr>
            <w:tcW w:w="3682" w:type="dxa"/>
            <w:vMerge w:val="restart"/>
            <w:vAlign w:val="center"/>
          </w:tcPr>
          <w:p w14:paraId="78E4A3F9" w14:textId="77777777" w:rsidR="00666D9B" w:rsidRPr="00666D9B" w:rsidRDefault="00666D9B" w:rsidP="00666D9B">
            <w:pPr>
              <w:tabs>
                <w:tab w:val="left" w:pos="0"/>
              </w:tabs>
              <w:rPr>
                <w:lang w:eastAsia="en-US"/>
              </w:rPr>
            </w:pPr>
            <w:r w:rsidRPr="00666D9B">
              <w:rPr>
                <w:lang w:eastAsia="en-US"/>
              </w:rPr>
              <w:t>ООО «Энергоресурс</w:t>
            </w:r>
            <w:proofErr w:type="gramStart"/>
            <w:r w:rsidRPr="00666D9B">
              <w:rPr>
                <w:lang w:eastAsia="en-US"/>
              </w:rPr>
              <w:t xml:space="preserve">»,   </w:t>
            </w:r>
            <w:proofErr w:type="gramEnd"/>
            <w:r w:rsidRPr="00666D9B">
              <w:rPr>
                <w:lang w:eastAsia="en-US"/>
              </w:rPr>
              <w:t xml:space="preserve">                ИНН 4205284720</w:t>
            </w:r>
          </w:p>
        </w:tc>
        <w:tc>
          <w:tcPr>
            <w:tcW w:w="5386" w:type="dxa"/>
            <w:gridSpan w:val="3"/>
            <w:vAlign w:val="center"/>
          </w:tcPr>
          <w:p w14:paraId="767378AC" w14:textId="77777777" w:rsidR="00666D9B" w:rsidRPr="00666D9B" w:rsidRDefault="00666D9B" w:rsidP="00666D9B">
            <w:pPr>
              <w:tabs>
                <w:tab w:val="left" w:pos="0"/>
              </w:tabs>
              <w:jc w:val="center"/>
              <w:rPr>
                <w:bCs/>
              </w:rPr>
            </w:pPr>
            <w:r w:rsidRPr="00666D9B">
              <w:rPr>
                <w:bCs/>
              </w:rPr>
              <w:t>Беловский муниципальный округ</w:t>
            </w:r>
          </w:p>
          <w:p w14:paraId="46E94A02" w14:textId="77777777" w:rsidR="00666D9B" w:rsidRPr="00666D9B" w:rsidRDefault="00666D9B" w:rsidP="00666D9B">
            <w:pPr>
              <w:tabs>
                <w:tab w:val="left" w:pos="0"/>
              </w:tabs>
              <w:jc w:val="center"/>
              <w:rPr>
                <w:bCs/>
              </w:rPr>
            </w:pPr>
            <w:r w:rsidRPr="00666D9B">
              <w:rPr>
                <w:bCs/>
              </w:rPr>
              <w:t xml:space="preserve">(кроме п. Новый </w:t>
            </w:r>
            <w:proofErr w:type="spellStart"/>
            <w:r w:rsidRPr="00666D9B">
              <w:rPr>
                <w:bCs/>
              </w:rPr>
              <w:t>Каракан</w:t>
            </w:r>
            <w:proofErr w:type="spellEnd"/>
            <w:r w:rsidRPr="00666D9B">
              <w:rPr>
                <w:bCs/>
              </w:rPr>
              <w:t xml:space="preserve">, с. </w:t>
            </w:r>
            <w:proofErr w:type="gramStart"/>
            <w:r w:rsidRPr="00666D9B">
              <w:rPr>
                <w:bCs/>
              </w:rPr>
              <w:t xml:space="preserve">Беково,   </w:t>
            </w:r>
            <w:proofErr w:type="gramEnd"/>
            <w:r w:rsidRPr="00666D9B">
              <w:rPr>
                <w:bCs/>
              </w:rPr>
              <w:t xml:space="preserve">                            д. Верховская, п. Октябрьский, с. </w:t>
            </w:r>
            <w:proofErr w:type="spellStart"/>
            <w:r w:rsidRPr="00666D9B">
              <w:rPr>
                <w:bCs/>
              </w:rPr>
              <w:t>Челухоево</w:t>
            </w:r>
            <w:proofErr w:type="spellEnd"/>
            <w:r w:rsidRPr="00666D9B">
              <w:rPr>
                <w:bCs/>
              </w:rPr>
              <w:t xml:space="preserve">,                    п. </w:t>
            </w:r>
            <w:proofErr w:type="spellStart"/>
            <w:r w:rsidRPr="00666D9B">
              <w:rPr>
                <w:bCs/>
              </w:rPr>
              <w:t>Старобачаты</w:t>
            </w:r>
            <w:proofErr w:type="spellEnd"/>
            <w:r w:rsidRPr="00666D9B">
              <w:rPr>
                <w:bCs/>
              </w:rPr>
              <w:t xml:space="preserve">, с. Артышта, </w:t>
            </w:r>
            <w:proofErr w:type="spellStart"/>
            <w:r w:rsidRPr="00666D9B">
              <w:rPr>
                <w:bCs/>
              </w:rPr>
              <w:t>п.ст</w:t>
            </w:r>
            <w:proofErr w:type="spellEnd"/>
            <w:r w:rsidRPr="00666D9B">
              <w:rPr>
                <w:bCs/>
              </w:rPr>
              <w:t xml:space="preserve">. </w:t>
            </w:r>
            <w:proofErr w:type="spellStart"/>
            <w:r w:rsidRPr="00666D9B">
              <w:rPr>
                <w:bCs/>
              </w:rPr>
              <w:t>Бускускан</w:t>
            </w:r>
            <w:proofErr w:type="spellEnd"/>
            <w:r w:rsidRPr="00666D9B">
              <w:rPr>
                <w:bCs/>
              </w:rPr>
              <w:t xml:space="preserve">,                 д. Шестаки, п. </w:t>
            </w:r>
            <w:proofErr w:type="spellStart"/>
            <w:r w:rsidRPr="00666D9B">
              <w:rPr>
                <w:bCs/>
              </w:rPr>
              <w:t>Щебзавод</w:t>
            </w:r>
            <w:proofErr w:type="spellEnd"/>
            <w:r w:rsidRPr="00666D9B">
              <w:rPr>
                <w:bCs/>
              </w:rPr>
              <w:t>)</w:t>
            </w:r>
          </w:p>
        </w:tc>
      </w:tr>
      <w:tr w:rsidR="00666D9B" w:rsidRPr="00666D9B" w14:paraId="560F51E7" w14:textId="77777777" w:rsidTr="00AE6253">
        <w:trPr>
          <w:gridAfter w:val="1"/>
          <w:wAfter w:w="9" w:type="dxa"/>
          <w:trHeight w:val="525"/>
        </w:trPr>
        <w:tc>
          <w:tcPr>
            <w:tcW w:w="704" w:type="dxa"/>
            <w:vMerge/>
            <w:vAlign w:val="center"/>
          </w:tcPr>
          <w:p w14:paraId="7F608B1B" w14:textId="77777777" w:rsidR="00666D9B" w:rsidRPr="00666D9B" w:rsidRDefault="00666D9B" w:rsidP="00666D9B">
            <w:pPr>
              <w:tabs>
                <w:tab w:val="left" w:pos="0"/>
              </w:tabs>
              <w:jc w:val="center"/>
              <w:rPr>
                <w:bCs/>
              </w:rPr>
            </w:pPr>
          </w:p>
        </w:tc>
        <w:tc>
          <w:tcPr>
            <w:tcW w:w="3682" w:type="dxa"/>
            <w:vMerge/>
            <w:vAlign w:val="center"/>
          </w:tcPr>
          <w:p w14:paraId="35C5871E" w14:textId="77777777" w:rsidR="00666D9B" w:rsidRPr="00666D9B" w:rsidRDefault="00666D9B" w:rsidP="00666D9B">
            <w:pPr>
              <w:tabs>
                <w:tab w:val="left" w:pos="0"/>
              </w:tabs>
              <w:rPr>
                <w:bCs/>
              </w:rPr>
            </w:pPr>
          </w:p>
        </w:tc>
        <w:tc>
          <w:tcPr>
            <w:tcW w:w="1417" w:type="dxa"/>
            <w:vAlign w:val="center"/>
          </w:tcPr>
          <w:p w14:paraId="75DD4A8F" w14:textId="77777777" w:rsidR="00666D9B" w:rsidRPr="00666D9B" w:rsidRDefault="00666D9B" w:rsidP="00666D9B">
            <w:pPr>
              <w:tabs>
                <w:tab w:val="left" w:pos="0"/>
              </w:tabs>
              <w:jc w:val="center"/>
              <w:rPr>
                <w:bCs/>
              </w:rPr>
            </w:pPr>
            <w:proofErr w:type="spellStart"/>
            <w:r w:rsidRPr="00666D9B">
              <w:rPr>
                <w:lang w:eastAsia="en-US"/>
              </w:rPr>
              <w:t>руб</w:t>
            </w:r>
            <w:proofErr w:type="spellEnd"/>
            <w:r w:rsidRPr="00666D9B">
              <w:rPr>
                <w:lang w:eastAsia="en-US"/>
              </w:rPr>
              <w:t>/м</w:t>
            </w:r>
            <w:r w:rsidRPr="00666D9B">
              <w:rPr>
                <w:vertAlign w:val="superscript"/>
                <w:lang w:eastAsia="en-US"/>
              </w:rPr>
              <w:t>3</w:t>
            </w:r>
          </w:p>
        </w:tc>
        <w:tc>
          <w:tcPr>
            <w:tcW w:w="1985" w:type="dxa"/>
            <w:vAlign w:val="center"/>
          </w:tcPr>
          <w:p w14:paraId="458246C9" w14:textId="77777777" w:rsidR="00666D9B" w:rsidRPr="00666D9B" w:rsidRDefault="00666D9B" w:rsidP="00666D9B">
            <w:pPr>
              <w:tabs>
                <w:tab w:val="left" w:pos="0"/>
              </w:tabs>
              <w:jc w:val="center"/>
              <w:rPr>
                <w:bCs/>
              </w:rPr>
            </w:pPr>
            <w:r w:rsidRPr="00666D9B">
              <w:rPr>
                <w:bCs/>
              </w:rPr>
              <w:t>26,82</w:t>
            </w:r>
          </w:p>
        </w:tc>
        <w:tc>
          <w:tcPr>
            <w:tcW w:w="1984" w:type="dxa"/>
            <w:vAlign w:val="center"/>
          </w:tcPr>
          <w:p w14:paraId="31E26A28" w14:textId="77777777" w:rsidR="00666D9B" w:rsidRPr="00666D9B" w:rsidRDefault="00666D9B" w:rsidP="00666D9B">
            <w:pPr>
              <w:tabs>
                <w:tab w:val="left" w:pos="0"/>
              </w:tabs>
              <w:jc w:val="center"/>
              <w:rPr>
                <w:bCs/>
              </w:rPr>
            </w:pPr>
            <w:r w:rsidRPr="00666D9B">
              <w:rPr>
                <w:bCs/>
              </w:rPr>
              <w:t>28,43</w:t>
            </w:r>
          </w:p>
        </w:tc>
      </w:tr>
      <w:tr w:rsidR="00666D9B" w:rsidRPr="00666D9B" w14:paraId="069A3E90" w14:textId="77777777" w:rsidTr="00AE6253">
        <w:trPr>
          <w:gridAfter w:val="1"/>
          <w:wAfter w:w="9" w:type="dxa"/>
          <w:trHeight w:val="455"/>
        </w:trPr>
        <w:tc>
          <w:tcPr>
            <w:tcW w:w="704" w:type="dxa"/>
            <w:vMerge w:val="restart"/>
            <w:vAlign w:val="center"/>
          </w:tcPr>
          <w:p w14:paraId="24C5EECD" w14:textId="77777777" w:rsidR="00666D9B" w:rsidRPr="00666D9B" w:rsidRDefault="00666D9B" w:rsidP="00666D9B">
            <w:pPr>
              <w:tabs>
                <w:tab w:val="left" w:pos="0"/>
              </w:tabs>
              <w:jc w:val="center"/>
              <w:rPr>
                <w:bCs/>
              </w:rPr>
            </w:pPr>
            <w:r w:rsidRPr="00666D9B">
              <w:rPr>
                <w:bCs/>
              </w:rPr>
              <w:t>3.2.</w:t>
            </w:r>
          </w:p>
        </w:tc>
        <w:tc>
          <w:tcPr>
            <w:tcW w:w="3682" w:type="dxa"/>
            <w:vMerge w:val="restart"/>
            <w:vAlign w:val="center"/>
          </w:tcPr>
          <w:p w14:paraId="5866E6D1" w14:textId="77777777" w:rsidR="00666D9B" w:rsidRPr="00666D9B" w:rsidRDefault="00666D9B" w:rsidP="00666D9B">
            <w:pPr>
              <w:tabs>
                <w:tab w:val="left" w:pos="0"/>
              </w:tabs>
              <w:rPr>
                <w:bCs/>
              </w:rPr>
            </w:pPr>
            <w:r w:rsidRPr="00666D9B">
              <w:rPr>
                <w:lang w:eastAsia="en-US"/>
              </w:rPr>
              <w:t>ООО «Энергоресурс</w:t>
            </w:r>
            <w:proofErr w:type="gramStart"/>
            <w:r w:rsidRPr="00666D9B">
              <w:rPr>
                <w:lang w:eastAsia="en-US"/>
              </w:rPr>
              <w:t xml:space="preserve">»,   </w:t>
            </w:r>
            <w:proofErr w:type="gramEnd"/>
            <w:r w:rsidRPr="00666D9B">
              <w:rPr>
                <w:lang w:eastAsia="en-US"/>
              </w:rPr>
              <w:t xml:space="preserve">                ИНН 4205284720</w:t>
            </w:r>
          </w:p>
        </w:tc>
        <w:tc>
          <w:tcPr>
            <w:tcW w:w="5386" w:type="dxa"/>
            <w:gridSpan w:val="3"/>
            <w:vAlign w:val="center"/>
          </w:tcPr>
          <w:p w14:paraId="7EB1D08A" w14:textId="77777777" w:rsidR="00666D9B" w:rsidRPr="00666D9B" w:rsidRDefault="00666D9B" w:rsidP="00666D9B">
            <w:pPr>
              <w:tabs>
                <w:tab w:val="left" w:pos="0"/>
              </w:tabs>
              <w:jc w:val="center"/>
              <w:rPr>
                <w:bCs/>
              </w:rPr>
            </w:pPr>
            <w:r w:rsidRPr="00666D9B">
              <w:rPr>
                <w:bCs/>
              </w:rPr>
              <w:t xml:space="preserve">с. Беково, д. Верховская, п. </w:t>
            </w:r>
            <w:proofErr w:type="gramStart"/>
            <w:r w:rsidRPr="00666D9B">
              <w:rPr>
                <w:bCs/>
              </w:rPr>
              <w:t xml:space="preserve">Октябрьский,   </w:t>
            </w:r>
            <w:proofErr w:type="gramEnd"/>
            <w:r w:rsidRPr="00666D9B">
              <w:rPr>
                <w:bCs/>
              </w:rPr>
              <w:t xml:space="preserve">                       с. </w:t>
            </w:r>
            <w:proofErr w:type="spellStart"/>
            <w:r w:rsidRPr="00666D9B">
              <w:rPr>
                <w:bCs/>
              </w:rPr>
              <w:t>Челухоево</w:t>
            </w:r>
            <w:proofErr w:type="spellEnd"/>
            <w:r w:rsidRPr="00666D9B">
              <w:rPr>
                <w:bCs/>
              </w:rPr>
              <w:t xml:space="preserve">, п. </w:t>
            </w:r>
            <w:proofErr w:type="spellStart"/>
            <w:r w:rsidRPr="00666D9B">
              <w:rPr>
                <w:bCs/>
              </w:rPr>
              <w:t>Старобачаты</w:t>
            </w:r>
            <w:proofErr w:type="spellEnd"/>
            <w:r w:rsidRPr="00666D9B">
              <w:rPr>
                <w:bCs/>
              </w:rPr>
              <w:t xml:space="preserve">, с. Артышта,                  </w:t>
            </w:r>
            <w:proofErr w:type="spellStart"/>
            <w:r w:rsidRPr="00666D9B">
              <w:rPr>
                <w:bCs/>
              </w:rPr>
              <w:t>п.ст</w:t>
            </w:r>
            <w:proofErr w:type="spellEnd"/>
            <w:r w:rsidRPr="00666D9B">
              <w:rPr>
                <w:bCs/>
              </w:rPr>
              <w:t xml:space="preserve">. </w:t>
            </w:r>
            <w:proofErr w:type="spellStart"/>
            <w:r w:rsidRPr="00666D9B">
              <w:rPr>
                <w:bCs/>
              </w:rPr>
              <w:t>Бускускан</w:t>
            </w:r>
            <w:proofErr w:type="spellEnd"/>
            <w:r w:rsidRPr="00666D9B">
              <w:rPr>
                <w:bCs/>
              </w:rPr>
              <w:t xml:space="preserve">, д. Шестаки, п. </w:t>
            </w:r>
            <w:proofErr w:type="spellStart"/>
            <w:r w:rsidRPr="00666D9B">
              <w:rPr>
                <w:bCs/>
              </w:rPr>
              <w:t>Щебзавод</w:t>
            </w:r>
            <w:proofErr w:type="spellEnd"/>
          </w:p>
        </w:tc>
      </w:tr>
      <w:tr w:rsidR="00666D9B" w:rsidRPr="00666D9B" w14:paraId="1041C4EC" w14:textId="77777777" w:rsidTr="00AE6253">
        <w:trPr>
          <w:gridAfter w:val="1"/>
          <w:wAfter w:w="9" w:type="dxa"/>
          <w:trHeight w:val="251"/>
        </w:trPr>
        <w:tc>
          <w:tcPr>
            <w:tcW w:w="704" w:type="dxa"/>
            <w:vMerge/>
            <w:vAlign w:val="center"/>
          </w:tcPr>
          <w:p w14:paraId="665EDAAD" w14:textId="77777777" w:rsidR="00666D9B" w:rsidRPr="00666D9B" w:rsidRDefault="00666D9B" w:rsidP="00666D9B">
            <w:pPr>
              <w:tabs>
                <w:tab w:val="left" w:pos="0"/>
              </w:tabs>
              <w:jc w:val="center"/>
              <w:rPr>
                <w:bCs/>
              </w:rPr>
            </w:pPr>
          </w:p>
        </w:tc>
        <w:tc>
          <w:tcPr>
            <w:tcW w:w="3682" w:type="dxa"/>
            <w:vMerge/>
            <w:vAlign w:val="center"/>
          </w:tcPr>
          <w:p w14:paraId="5FF7F9CF" w14:textId="77777777" w:rsidR="00666D9B" w:rsidRPr="00666D9B" w:rsidRDefault="00666D9B" w:rsidP="00666D9B">
            <w:pPr>
              <w:tabs>
                <w:tab w:val="left" w:pos="0"/>
              </w:tabs>
              <w:rPr>
                <w:bCs/>
              </w:rPr>
            </w:pPr>
          </w:p>
        </w:tc>
        <w:tc>
          <w:tcPr>
            <w:tcW w:w="1417" w:type="dxa"/>
            <w:vAlign w:val="center"/>
          </w:tcPr>
          <w:p w14:paraId="473767AB"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/м</w:t>
            </w:r>
            <w:r w:rsidRPr="00666D9B">
              <w:rPr>
                <w:vertAlign w:val="superscript"/>
                <w:lang w:eastAsia="en-US"/>
              </w:rPr>
              <w:t>3</w:t>
            </w:r>
          </w:p>
        </w:tc>
        <w:tc>
          <w:tcPr>
            <w:tcW w:w="1985" w:type="dxa"/>
            <w:vAlign w:val="center"/>
          </w:tcPr>
          <w:p w14:paraId="3390F36C" w14:textId="77777777" w:rsidR="00666D9B" w:rsidRPr="00666D9B" w:rsidRDefault="00666D9B" w:rsidP="00666D9B">
            <w:pPr>
              <w:tabs>
                <w:tab w:val="left" w:pos="0"/>
              </w:tabs>
              <w:jc w:val="center"/>
              <w:rPr>
                <w:bCs/>
              </w:rPr>
            </w:pPr>
            <w:r w:rsidRPr="00666D9B">
              <w:rPr>
                <w:lang w:eastAsia="en-US"/>
              </w:rPr>
              <w:t>24,45</w:t>
            </w:r>
          </w:p>
        </w:tc>
        <w:tc>
          <w:tcPr>
            <w:tcW w:w="1984" w:type="dxa"/>
            <w:vAlign w:val="center"/>
          </w:tcPr>
          <w:p w14:paraId="5AD74A14" w14:textId="77777777" w:rsidR="00666D9B" w:rsidRPr="00666D9B" w:rsidRDefault="00666D9B" w:rsidP="00666D9B">
            <w:pPr>
              <w:tabs>
                <w:tab w:val="left" w:pos="0"/>
              </w:tabs>
              <w:jc w:val="center"/>
              <w:rPr>
                <w:bCs/>
              </w:rPr>
            </w:pPr>
            <w:r w:rsidRPr="00666D9B">
              <w:rPr>
                <w:bCs/>
              </w:rPr>
              <w:t>25,92</w:t>
            </w:r>
          </w:p>
        </w:tc>
      </w:tr>
      <w:tr w:rsidR="00666D9B" w:rsidRPr="00666D9B" w14:paraId="35742215" w14:textId="77777777" w:rsidTr="00AE6253">
        <w:trPr>
          <w:gridAfter w:val="1"/>
          <w:wAfter w:w="9" w:type="dxa"/>
          <w:trHeight w:val="89"/>
        </w:trPr>
        <w:tc>
          <w:tcPr>
            <w:tcW w:w="704" w:type="dxa"/>
            <w:vMerge w:val="restart"/>
            <w:vAlign w:val="center"/>
          </w:tcPr>
          <w:p w14:paraId="462C5B8A" w14:textId="77777777" w:rsidR="00666D9B" w:rsidRPr="00666D9B" w:rsidRDefault="00666D9B" w:rsidP="00666D9B">
            <w:pPr>
              <w:tabs>
                <w:tab w:val="left" w:pos="0"/>
              </w:tabs>
              <w:jc w:val="center"/>
              <w:rPr>
                <w:bCs/>
              </w:rPr>
            </w:pPr>
            <w:r w:rsidRPr="00666D9B">
              <w:rPr>
                <w:bCs/>
              </w:rPr>
              <w:t>3.3.</w:t>
            </w:r>
          </w:p>
        </w:tc>
        <w:tc>
          <w:tcPr>
            <w:tcW w:w="3682" w:type="dxa"/>
            <w:vMerge/>
            <w:vAlign w:val="center"/>
          </w:tcPr>
          <w:p w14:paraId="2EC093C0" w14:textId="77777777" w:rsidR="00666D9B" w:rsidRPr="00666D9B" w:rsidRDefault="00666D9B" w:rsidP="00666D9B">
            <w:pPr>
              <w:tabs>
                <w:tab w:val="left" w:pos="0"/>
              </w:tabs>
              <w:rPr>
                <w:lang w:eastAsia="en-US"/>
              </w:rPr>
            </w:pPr>
          </w:p>
        </w:tc>
        <w:tc>
          <w:tcPr>
            <w:tcW w:w="5386" w:type="dxa"/>
            <w:gridSpan w:val="3"/>
            <w:vAlign w:val="center"/>
          </w:tcPr>
          <w:p w14:paraId="2CF105B1" w14:textId="77777777" w:rsidR="00666D9B" w:rsidRPr="00666D9B" w:rsidRDefault="00666D9B" w:rsidP="00666D9B">
            <w:pPr>
              <w:tabs>
                <w:tab w:val="left" w:pos="0"/>
              </w:tabs>
              <w:jc w:val="center"/>
              <w:rPr>
                <w:bCs/>
              </w:rPr>
            </w:pPr>
            <w:r w:rsidRPr="00666D9B">
              <w:rPr>
                <w:bCs/>
              </w:rPr>
              <w:t xml:space="preserve">п. Новый </w:t>
            </w:r>
            <w:proofErr w:type="spellStart"/>
            <w:r w:rsidRPr="00666D9B">
              <w:rPr>
                <w:bCs/>
              </w:rPr>
              <w:t>Каракан</w:t>
            </w:r>
            <w:proofErr w:type="spellEnd"/>
          </w:p>
        </w:tc>
      </w:tr>
      <w:tr w:rsidR="00666D9B" w:rsidRPr="00666D9B" w14:paraId="608235B7" w14:textId="77777777" w:rsidTr="00AE6253">
        <w:trPr>
          <w:gridAfter w:val="1"/>
          <w:wAfter w:w="9" w:type="dxa"/>
          <w:trHeight w:val="285"/>
        </w:trPr>
        <w:tc>
          <w:tcPr>
            <w:tcW w:w="704" w:type="dxa"/>
            <w:vMerge/>
            <w:vAlign w:val="center"/>
          </w:tcPr>
          <w:p w14:paraId="434C3DBF" w14:textId="77777777" w:rsidR="00666D9B" w:rsidRPr="00666D9B" w:rsidRDefault="00666D9B" w:rsidP="00666D9B">
            <w:pPr>
              <w:tabs>
                <w:tab w:val="left" w:pos="0"/>
              </w:tabs>
              <w:jc w:val="center"/>
              <w:rPr>
                <w:bCs/>
              </w:rPr>
            </w:pPr>
          </w:p>
        </w:tc>
        <w:tc>
          <w:tcPr>
            <w:tcW w:w="3682" w:type="dxa"/>
            <w:vMerge/>
            <w:vAlign w:val="center"/>
          </w:tcPr>
          <w:p w14:paraId="5EE9921D" w14:textId="77777777" w:rsidR="00666D9B" w:rsidRPr="00666D9B" w:rsidRDefault="00666D9B" w:rsidP="00666D9B">
            <w:pPr>
              <w:tabs>
                <w:tab w:val="left" w:pos="0"/>
              </w:tabs>
              <w:rPr>
                <w:bCs/>
              </w:rPr>
            </w:pPr>
          </w:p>
        </w:tc>
        <w:tc>
          <w:tcPr>
            <w:tcW w:w="1417" w:type="dxa"/>
            <w:vAlign w:val="center"/>
          </w:tcPr>
          <w:p w14:paraId="4197588C" w14:textId="77777777" w:rsidR="00666D9B" w:rsidRPr="00666D9B" w:rsidRDefault="00666D9B" w:rsidP="00666D9B">
            <w:pPr>
              <w:tabs>
                <w:tab w:val="left" w:pos="0"/>
              </w:tabs>
              <w:jc w:val="center"/>
              <w:rPr>
                <w:bCs/>
              </w:rPr>
            </w:pPr>
            <w:proofErr w:type="spellStart"/>
            <w:r w:rsidRPr="00666D9B">
              <w:rPr>
                <w:lang w:eastAsia="en-US"/>
              </w:rPr>
              <w:t>руб</w:t>
            </w:r>
            <w:proofErr w:type="spellEnd"/>
            <w:r w:rsidRPr="00666D9B">
              <w:rPr>
                <w:lang w:eastAsia="en-US"/>
              </w:rPr>
              <w:t>/м</w:t>
            </w:r>
            <w:r w:rsidRPr="00666D9B">
              <w:rPr>
                <w:vertAlign w:val="superscript"/>
                <w:lang w:eastAsia="en-US"/>
              </w:rPr>
              <w:t>3</w:t>
            </w:r>
          </w:p>
        </w:tc>
        <w:tc>
          <w:tcPr>
            <w:tcW w:w="1985" w:type="dxa"/>
            <w:vAlign w:val="center"/>
          </w:tcPr>
          <w:p w14:paraId="662CCFEB" w14:textId="77777777" w:rsidR="00666D9B" w:rsidRPr="00666D9B" w:rsidRDefault="00666D9B" w:rsidP="00666D9B">
            <w:pPr>
              <w:tabs>
                <w:tab w:val="left" w:pos="0"/>
              </w:tabs>
              <w:jc w:val="center"/>
              <w:rPr>
                <w:bCs/>
              </w:rPr>
            </w:pPr>
            <w:r w:rsidRPr="00666D9B">
              <w:rPr>
                <w:bCs/>
              </w:rPr>
              <w:t>28,99</w:t>
            </w:r>
          </w:p>
        </w:tc>
        <w:tc>
          <w:tcPr>
            <w:tcW w:w="1984" w:type="dxa"/>
            <w:vAlign w:val="center"/>
          </w:tcPr>
          <w:p w14:paraId="60315B23" w14:textId="77777777" w:rsidR="00666D9B" w:rsidRPr="00666D9B" w:rsidRDefault="00666D9B" w:rsidP="00666D9B">
            <w:pPr>
              <w:tabs>
                <w:tab w:val="left" w:pos="0"/>
              </w:tabs>
              <w:jc w:val="center"/>
              <w:rPr>
                <w:bCs/>
              </w:rPr>
            </w:pPr>
            <w:r w:rsidRPr="00666D9B">
              <w:rPr>
                <w:bCs/>
              </w:rPr>
              <w:t>30,73</w:t>
            </w:r>
          </w:p>
        </w:tc>
      </w:tr>
      <w:tr w:rsidR="00666D9B" w:rsidRPr="00666D9B" w14:paraId="66279EB3" w14:textId="77777777" w:rsidTr="00AE6253">
        <w:trPr>
          <w:gridAfter w:val="1"/>
          <w:wAfter w:w="9" w:type="dxa"/>
          <w:trHeight w:val="285"/>
        </w:trPr>
        <w:tc>
          <w:tcPr>
            <w:tcW w:w="9772" w:type="dxa"/>
            <w:gridSpan w:val="5"/>
            <w:vAlign w:val="center"/>
          </w:tcPr>
          <w:p w14:paraId="7E538BD0" w14:textId="77777777" w:rsidR="00666D9B" w:rsidRPr="00666D9B" w:rsidRDefault="00666D9B" w:rsidP="0072196B">
            <w:pPr>
              <w:numPr>
                <w:ilvl w:val="0"/>
                <w:numId w:val="17"/>
              </w:numPr>
              <w:tabs>
                <w:tab w:val="left" w:pos="0"/>
              </w:tabs>
              <w:ind w:left="589" w:hanging="229"/>
              <w:contextualSpacing/>
              <w:jc w:val="center"/>
              <w:rPr>
                <w:bCs/>
              </w:rPr>
            </w:pPr>
            <w:r w:rsidRPr="00666D9B">
              <w:rPr>
                <w:bCs/>
              </w:rPr>
              <w:t>Холодное водоснабжение при использовании земельного участка сверх норматива потребления** (при наличии приборов учета)</w:t>
            </w:r>
          </w:p>
        </w:tc>
      </w:tr>
      <w:tr w:rsidR="00666D9B" w:rsidRPr="00666D9B" w14:paraId="6BA69742" w14:textId="77777777" w:rsidTr="00AE6253">
        <w:trPr>
          <w:gridAfter w:val="1"/>
          <w:wAfter w:w="9" w:type="dxa"/>
          <w:trHeight w:val="285"/>
        </w:trPr>
        <w:tc>
          <w:tcPr>
            <w:tcW w:w="704" w:type="dxa"/>
            <w:vMerge w:val="restart"/>
            <w:vAlign w:val="center"/>
          </w:tcPr>
          <w:p w14:paraId="190027D9" w14:textId="77777777" w:rsidR="00666D9B" w:rsidRPr="00666D9B" w:rsidRDefault="00666D9B" w:rsidP="00666D9B">
            <w:pPr>
              <w:tabs>
                <w:tab w:val="left" w:pos="0"/>
              </w:tabs>
              <w:jc w:val="center"/>
              <w:rPr>
                <w:bCs/>
              </w:rPr>
            </w:pPr>
            <w:r w:rsidRPr="00666D9B">
              <w:rPr>
                <w:bCs/>
              </w:rPr>
              <w:t>4.1.</w:t>
            </w:r>
          </w:p>
        </w:tc>
        <w:tc>
          <w:tcPr>
            <w:tcW w:w="3682" w:type="dxa"/>
            <w:vMerge w:val="restart"/>
            <w:vAlign w:val="center"/>
          </w:tcPr>
          <w:p w14:paraId="36057C1C" w14:textId="77777777" w:rsidR="00666D9B" w:rsidRPr="00666D9B" w:rsidRDefault="00666D9B" w:rsidP="00666D9B">
            <w:pPr>
              <w:tabs>
                <w:tab w:val="left" w:pos="0"/>
              </w:tabs>
              <w:rPr>
                <w:bCs/>
              </w:rPr>
            </w:pPr>
            <w:r w:rsidRPr="00666D9B">
              <w:rPr>
                <w:bCs/>
              </w:rPr>
              <w:t>ООО «Энергоресурс</w:t>
            </w:r>
            <w:proofErr w:type="gramStart"/>
            <w:r w:rsidRPr="00666D9B">
              <w:rPr>
                <w:bCs/>
              </w:rPr>
              <w:t xml:space="preserve">»,   </w:t>
            </w:r>
            <w:proofErr w:type="gramEnd"/>
            <w:r w:rsidRPr="00666D9B">
              <w:rPr>
                <w:bCs/>
              </w:rPr>
              <w:t xml:space="preserve">                ИНН 4205284720</w:t>
            </w:r>
          </w:p>
        </w:tc>
        <w:tc>
          <w:tcPr>
            <w:tcW w:w="5386" w:type="dxa"/>
            <w:gridSpan w:val="3"/>
            <w:vAlign w:val="center"/>
          </w:tcPr>
          <w:p w14:paraId="0B771491" w14:textId="77777777" w:rsidR="00666D9B" w:rsidRPr="00666D9B" w:rsidRDefault="00666D9B" w:rsidP="00666D9B">
            <w:pPr>
              <w:tabs>
                <w:tab w:val="left" w:pos="0"/>
              </w:tabs>
              <w:jc w:val="center"/>
              <w:rPr>
                <w:bCs/>
              </w:rPr>
            </w:pPr>
            <w:r w:rsidRPr="00666D9B">
              <w:rPr>
                <w:bCs/>
              </w:rPr>
              <w:t>Беловский муниципальный округ</w:t>
            </w:r>
          </w:p>
          <w:p w14:paraId="725CC2B5" w14:textId="77777777" w:rsidR="00666D9B" w:rsidRPr="00666D9B" w:rsidRDefault="00666D9B" w:rsidP="00666D9B">
            <w:pPr>
              <w:tabs>
                <w:tab w:val="left" w:pos="0"/>
              </w:tabs>
              <w:jc w:val="center"/>
              <w:rPr>
                <w:bCs/>
              </w:rPr>
            </w:pPr>
            <w:r w:rsidRPr="00666D9B">
              <w:rPr>
                <w:bCs/>
              </w:rPr>
              <w:t xml:space="preserve">(кроме п. Новый </w:t>
            </w:r>
            <w:proofErr w:type="spellStart"/>
            <w:r w:rsidRPr="00666D9B">
              <w:rPr>
                <w:bCs/>
              </w:rPr>
              <w:t>Каракан</w:t>
            </w:r>
            <w:proofErr w:type="spellEnd"/>
            <w:r w:rsidRPr="00666D9B">
              <w:rPr>
                <w:bCs/>
              </w:rPr>
              <w:t xml:space="preserve">, с. </w:t>
            </w:r>
            <w:proofErr w:type="gramStart"/>
            <w:r w:rsidRPr="00666D9B">
              <w:rPr>
                <w:bCs/>
              </w:rPr>
              <w:t xml:space="preserve">Беково,   </w:t>
            </w:r>
            <w:proofErr w:type="gramEnd"/>
            <w:r w:rsidRPr="00666D9B">
              <w:rPr>
                <w:bCs/>
              </w:rPr>
              <w:t xml:space="preserve">                            д. Верховская, п. Октябрьский, с. </w:t>
            </w:r>
            <w:proofErr w:type="spellStart"/>
            <w:r w:rsidRPr="00666D9B">
              <w:rPr>
                <w:bCs/>
              </w:rPr>
              <w:t>Челухоево</w:t>
            </w:r>
            <w:proofErr w:type="spellEnd"/>
            <w:r w:rsidRPr="00666D9B">
              <w:rPr>
                <w:bCs/>
              </w:rPr>
              <w:t xml:space="preserve">,                    п. </w:t>
            </w:r>
            <w:proofErr w:type="spellStart"/>
            <w:r w:rsidRPr="00666D9B">
              <w:rPr>
                <w:bCs/>
              </w:rPr>
              <w:t>Старобачаты</w:t>
            </w:r>
            <w:proofErr w:type="spellEnd"/>
            <w:r w:rsidRPr="00666D9B">
              <w:rPr>
                <w:bCs/>
              </w:rPr>
              <w:t xml:space="preserve">, с. Артышта, </w:t>
            </w:r>
            <w:proofErr w:type="spellStart"/>
            <w:r w:rsidRPr="00666D9B">
              <w:rPr>
                <w:bCs/>
              </w:rPr>
              <w:t>п.ст</w:t>
            </w:r>
            <w:proofErr w:type="spellEnd"/>
            <w:r w:rsidRPr="00666D9B">
              <w:rPr>
                <w:bCs/>
              </w:rPr>
              <w:t xml:space="preserve">. </w:t>
            </w:r>
            <w:proofErr w:type="spellStart"/>
            <w:r w:rsidRPr="00666D9B">
              <w:rPr>
                <w:bCs/>
              </w:rPr>
              <w:t>Бускускан</w:t>
            </w:r>
            <w:proofErr w:type="spellEnd"/>
            <w:r w:rsidRPr="00666D9B">
              <w:rPr>
                <w:bCs/>
              </w:rPr>
              <w:t xml:space="preserve">,                 д. Шестаки, п. </w:t>
            </w:r>
            <w:proofErr w:type="spellStart"/>
            <w:r w:rsidRPr="00666D9B">
              <w:rPr>
                <w:bCs/>
              </w:rPr>
              <w:t>Щебзавод</w:t>
            </w:r>
            <w:proofErr w:type="spellEnd"/>
            <w:r w:rsidRPr="00666D9B">
              <w:rPr>
                <w:bCs/>
              </w:rPr>
              <w:t>)</w:t>
            </w:r>
          </w:p>
        </w:tc>
      </w:tr>
      <w:tr w:rsidR="00666D9B" w:rsidRPr="00666D9B" w14:paraId="4A086D42" w14:textId="77777777" w:rsidTr="00AE6253">
        <w:trPr>
          <w:gridAfter w:val="1"/>
          <w:wAfter w:w="9" w:type="dxa"/>
          <w:trHeight w:val="285"/>
        </w:trPr>
        <w:tc>
          <w:tcPr>
            <w:tcW w:w="704" w:type="dxa"/>
            <w:vMerge/>
            <w:vAlign w:val="center"/>
          </w:tcPr>
          <w:p w14:paraId="7105A267" w14:textId="77777777" w:rsidR="00666D9B" w:rsidRPr="00666D9B" w:rsidRDefault="00666D9B" w:rsidP="00666D9B">
            <w:pPr>
              <w:tabs>
                <w:tab w:val="left" w:pos="0"/>
              </w:tabs>
              <w:jc w:val="center"/>
              <w:rPr>
                <w:bCs/>
              </w:rPr>
            </w:pPr>
          </w:p>
        </w:tc>
        <w:tc>
          <w:tcPr>
            <w:tcW w:w="3682" w:type="dxa"/>
            <w:vMerge/>
            <w:vAlign w:val="center"/>
          </w:tcPr>
          <w:p w14:paraId="00344B20" w14:textId="77777777" w:rsidR="00666D9B" w:rsidRPr="00666D9B" w:rsidRDefault="00666D9B" w:rsidP="00666D9B">
            <w:pPr>
              <w:tabs>
                <w:tab w:val="left" w:pos="0"/>
              </w:tabs>
              <w:rPr>
                <w:bCs/>
              </w:rPr>
            </w:pPr>
          </w:p>
        </w:tc>
        <w:tc>
          <w:tcPr>
            <w:tcW w:w="1417" w:type="dxa"/>
            <w:vAlign w:val="center"/>
          </w:tcPr>
          <w:p w14:paraId="7132A7EB"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/м</w:t>
            </w:r>
            <w:r w:rsidRPr="00666D9B">
              <w:rPr>
                <w:vertAlign w:val="superscript"/>
                <w:lang w:eastAsia="en-US"/>
              </w:rPr>
              <w:t>3</w:t>
            </w:r>
          </w:p>
        </w:tc>
        <w:tc>
          <w:tcPr>
            <w:tcW w:w="1985" w:type="dxa"/>
            <w:vAlign w:val="center"/>
          </w:tcPr>
          <w:p w14:paraId="3F60E366" w14:textId="77777777" w:rsidR="00666D9B" w:rsidRPr="00666D9B" w:rsidRDefault="00666D9B" w:rsidP="00666D9B">
            <w:pPr>
              <w:tabs>
                <w:tab w:val="left" w:pos="0"/>
              </w:tabs>
              <w:jc w:val="center"/>
              <w:rPr>
                <w:bCs/>
              </w:rPr>
            </w:pPr>
            <w:r w:rsidRPr="00666D9B">
              <w:rPr>
                <w:bCs/>
              </w:rPr>
              <w:t>26,82</w:t>
            </w:r>
          </w:p>
        </w:tc>
        <w:tc>
          <w:tcPr>
            <w:tcW w:w="1984" w:type="dxa"/>
            <w:vAlign w:val="center"/>
          </w:tcPr>
          <w:p w14:paraId="0300A00B" w14:textId="77777777" w:rsidR="00666D9B" w:rsidRPr="00666D9B" w:rsidRDefault="00666D9B" w:rsidP="00666D9B">
            <w:pPr>
              <w:tabs>
                <w:tab w:val="left" w:pos="0"/>
              </w:tabs>
              <w:jc w:val="center"/>
              <w:rPr>
                <w:bCs/>
              </w:rPr>
            </w:pPr>
            <w:r w:rsidRPr="00666D9B">
              <w:rPr>
                <w:bCs/>
              </w:rPr>
              <w:t>28,43</w:t>
            </w:r>
          </w:p>
        </w:tc>
      </w:tr>
      <w:tr w:rsidR="00666D9B" w:rsidRPr="00666D9B" w14:paraId="43C704C5" w14:textId="77777777" w:rsidTr="00AE6253">
        <w:trPr>
          <w:gridAfter w:val="1"/>
          <w:wAfter w:w="9" w:type="dxa"/>
          <w:trHeight w:val="285"/>
        </w:trPr>
        <w:tc>
          <w:tcPr>
            <w:tcW w:w="704" w:type="dxa"/>
            <w:vMerge w:val="restart"/>
            <w:vAlign w:val="center"/>
          </w:tcPr>
          <w:p w14:paraId="40545DB6" w14:textId="77777777" w:rsidR="00666D9B" w:rsidRPr="00666D9B" w:rsidRDefault="00666D9B" w:rsidP="00666D9B">
            <w:pPr>
              <w:tabs>
                <w:tab w:val="left" w:pos="0"/>
              </w:tabs>
              <w:jc w:val="center"/>
              <w:rPr>
                <w:bCs/>
              </w:rPr>
            </w:pPr>
            <w:r w:rsidRPr="00666D9B">
              <w:rPr>
                <w:bCs/>
              </w:rPr>
              <w:t>4.2.</w:t>
            </w:r>
          </w:p>
        </w:tc>
        <w:tc>
          <w:tcPr>
            <w:tcW w:w="3682" w:type="dxa"/>
            <w:vMerge w:val="restart"/>
            <w:vAlign w:val="center"/>
          </w:tcPr>
          <w:p w14:paraId="7F9BECB3" w14:textId="77777777" w:rsidR="00666D9B" w:rsidRPr="00666D9B" w:rsidRDefault="00666D9B" w:rsidP="00666D9B">
            <w:pPr>
              <w:tabs>
                <w:tab w:val="left" w:pos="0"/>
              </w:tabs>
              <w:rPr>
                <w:bCs/>
              </w:rPr>
            </w:pPr>
            <w:r w:rsidRPr="00666D9B">
              <w:rPr>
                <w:bCs/>
              </w:rPr>
              <w:t>ООО «Энергоресурс</w:t>
            </w:r>
            <w:proofErr w:type="gramStart"/>
            <w:r w:rsidRPr="00666D9B">
              <w:rPr>
                <w:bCs/>
              </w:rPr>
              <w:t xml:space="preserve">»,   </w:t>
            </w:r>
            <w:proofErr w:type="gramEnd"/>
            <w:r w:rsidRPr="00666D9B">
              <w:rPr>
                <w:bCs/>
              </w:rPr>
              <w:t xml:space="preserve">                ИНН 4205284720</w:t>
            </w:r>
          </w:p>
        </w:tc>
        <w:tc>
          <w:tcPr>
            <w:tcW w:w="5386" w:type="dxa"/>
            <w:gridSpan w:val="3"/>
            <w:vAlign w:val="center"/>
          </w:tcPr>
          <w:p w14:paraId="1BD48A36" w14:textId="77777777" w:rsidR="00666D9B" w:rsidRPr="00666D9B" w:rsidRDefault="00666D9B" w:rsidP="00666D9B">
            <w:pPr>
              <w:tabs>
                <w:tab w:val="left" w:pos="0"/>
              </w:tabs>
              <w:jc w:val="center"/>
              <w:rPr>
                <w:bCs/>
              </w:rPr>
            </w:pPr>
            <w:r w:rsidRPr="00666D9B">
              <w:rPr>
                <w:bCs/>
              </w:rPr>
              <w:t xml:space="preserve">с. Беково, д. Верховская, п. </w:t>
            </w:r>
            <w:proofErr w:type="gramStart"/>
            <w:r w:rsidRPr="00666D9B">
              <w:rPr>
                <w:bCs/>
              </w:rPr>
              <w:t xml:space="preserve">Октябрьский,   </w:t>
            </w:r>
            <w:proofErr w:type="gramEnd"/>
            <w:r w:rsidRPr="00666D9B">
              <w:rPr>
                <w:bCs/>
              </w:rPr>
              <w:t xml:space="preserve">                       с. </w:t>
            </w:r>
            <w:proofErr w:type="spellStart"/>
            <w:r w:rsidRPr="00666D9B">
              <w:rPr>
                <w:bCs/>
              </w:rPr>
              <w:t>Челухоево</w:t>
            </w:r>
            <w:proofErr w:type="spellEnd"/>
            <w:r w:rsidRPr="00666D9B">
              <w:rPr>
                <w:bCs/>
              </w:rPr>
              <w:t xml:space="preserve">, п. </w:t>
            </w:r>
            <w:proofErr w:type="spellStart"/>
            <w:r w:rsidRPr="00666D9B">
              <w:rPr>
                <w:bCs/>
              </w:rPr>
              <w:t>Старобачаты</w:t>
            </w:r>
            <w:proofErr w:type="spellEnd"/>
            <w:r w:rsidRPr="00666D9B">
              <w:rPr>
                <w:bCs/>
              </w:rPr>
              <w:t xml:space="preserve">, с. Артышта,                  </w:t>
            </w:r>
            <w:proofErr w:type="spellStart"/>
            <w:r w:rsidRPr="00666D9B">
              <w:rPr>
                <w:bCs/>
              </w:rPr>
              <w:t>п.ст</w:t>
            </w:r>
            <w:proofErr w:type="spellEnd"/>
            <w:r w:rsidRPr="00666D9B">
              <w:rPr>
                <w:bCs/>
              </w:rPr>
              <w:t xml:space="preserve">. </w:t>
            </w:r>
            <w:proofErr w:type="spellStart"/>
            <w:r w:rsidRPr="00666D9B">
              <w:rPr>
                <w:bCs/>
              </w:rPr>
              <w:t>Бускускан</w:t>
            </w:r>
            <w:proofErr w:type="spellEnd"/>
            <w:r w:rsidRPr="00666D9B">
              <w:rPr>
                <w:bCs/>
              </w:rPr>
              <w:t xml:space="preserve">, д. Шестаки, п. </w:t>
            </w:r>
            <w:proofErr w:type="spellStart"/>
            <w:r w:rsidRPr="00666D9B">
              <w:rPr>
                <w:bCs/>
              </w:rPr>
              <w:t>Щебзавод</w:t>
            </w:r>
            <w:proofErr w:type="spellEnd"/>
          </w:p>
        </w:tc>
      </w:tr>
      <w:tr w:rsidR="00666D9B" w:rsidRPr="00666D9B" w14:paraId="25F8E066" w14:textId="77777777" w:rsidTr="00AE6253">
        <w:trPr>
          <w:gridAfter w:val="1"/>
          <w:wAfter w:w="9" w:type="dxa"/>
          <w:trHeight w:val="285"/>
        </w:trPr>
        <w:tc>
          <w:tcPr>
            <w:tcW w:w="704" w:type="dxa"/>
            <w:vMerge/>
            <w:vAlign w:val="center"/>
          </w:tcPr>
          <w:p w14:paraId="450EDA86" w14:textId="77777777" w:rsidR="00666D9B" w:rsidRPr="00666D9B" w:rsidRDefault="00666D9B" w:rsidP="00666D9B">
            <w:pPr>
              <w:tabs>
                <w:tab w:val="left" w:pos="0"/>
              </w:tabs>
              <w:jc w:val="center"/>
              <w:rPr>
                <w:bCs/>
              </w:rPr>
            </w:pPr>
          </w:p>
        </w:tc>
        <w:tc>
          <w:tcPr>
            <w:tcW w:w="3682" w:type="dxa"/>
            <w:vMerge/>
            <w:vAlign w:val="center"/>
          </w:tcPr>
          <w:p w14:paraId="65E2222A" w14:textId="77777777" w:rsidR="00666D9B" w:rsidRPr="00666D9B" w:rsidRDefault="00666D9B" w:rsidP="00666D9B">
            <w:pPr>
              <w:tabs>
                <w:tab w:val="left" w:pos="0"/>
              </w:tabs>
              <w:rPr>
                <w:bCs/>
              </w:rPr>
            </w:pPr>
          </w:p>
        </w:tc>
        <w:tc>
          <w:tcPr>
            <w:tcW w:w="1417" w:type="dxa"/>
            <w:vAlign w:val="center"/>
          </w:tcPr>
          <w:p w14:paraId="2F459D25"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/м</w:t>
            </w:r>
            <w:r w:rsidRPr="00666D9B">
              <w:rPr>
                <w:vertAlign w:val="superscript"/>
                <w:lang w:eastAsia="en-US"/>
              </w:rPr>
              <w:t>3</w:t>
            </w:r>
          </w:p>
        </w:tc>
        <w:tc>
          <w:tcPr>
            <w:tcW w:w="1985" w:type="dxa"/>
            <w:vAlign w:val="center"/>
          </w:tcPr>
          <w:p w14:paraId="1CAA5FE6" w14:textId="77777777" w:rsidR="00666D9B" w:rsidRPr="00666D9B" w:rsidRDefault="00666D9B" w:rsidP="00666D9B">
            <w:pPr>
              <w:tabs>
                <w:tab w:val="left" w:pos="0"/>
              </w:tabs>
              <w:jc w:val="center"/>
              <w:rPr>
                <w:bCs/>
              </w:rPr>
            </w:pPr>
            <w:r w:rsidRPr="00666D9B">
              <w:rPr>
                <w:lang w:eastAsia="en-US"/>
              </w:rPr>
              <w:t>24,45</w:t>
            </w:r>
          </w:p>
        </w:tc>
        <w:tc>
          <w:tcPr>
            <w:tcW w:w="1984" w:type="dxa"/>
            <w:vAlign w:val="center"/>
          </w:tcPr>
          <w:p w14:paraId="4F2DAAA8" w14:textId="77777777" w:rsidR="00666D9B" w:rsidRPr="00666D9B" w:rsidRDefault="00666D9B" w:rsidP="00666D9B">
            <w:pPr>
              <w:tabs>
                <w:tab w:val="left" w:pos="0"/>
              </w:tabs>
              <w:jc w:val="center"/>
              <w:rPr>
                <w:bCs/>
              </w:rPr>
            </w:pPr>
            <w:r w:rsidRPr="00666D9B">
              <w:rPr>
                <w:bCs/>
              </w:rPr>
              <w:t>25,92</w:t>
            </w:r>
          </w:p>
        </w:tc>
      </w:tr>
      <w:tr w:rsidR="00666D9B" w:rsidRPr="00666D9B" w14:paraId="4DEA2F9F" w14:textId="77777777" w:rsidTr="00AE6253">
        <w:trPr>
          <w:gridAfter w:val="1"/>
          <w:wAfter w:w="9" w:type="dxa"/>
          <w:trHeight w:val="285"/>
        </w:trPr>
        <w:tc>
          <w:tcPr>
            <w:tcW w:w="704" w:type="dxa"/>
            <w:vMerge w:val="restart"/>
            <w:vAlign w:val="center"/>
          </w:tcPr>
          <w:p w14:paraId="57C57C13" w14:textId="77777777" w:rsidR="00666D9B" w:rsidRPr="00666D9B" w:rsidRDefault="00666D9B" w:rsidP="00666D9B">
            <w:pPr>
              <w:tabs>
                <w:tab w:val="left" w:pos="0"/>
              </w:tabs>
              <w:jc w:val="center"/>
              <w:rPr>
                <w:bCs/>
              </w:rPr>
            </w:pPr>
            <w:r w:rsidRPr="00666D9B">
              <w:rPr>
                <w:bCs/>
              </w:rPr>
              <w:t>4.3.</w:t>
            </w:r>
          </w:p>
        </w:tc>
        <w:tc>
          <w:tcPr>
            <w:tcW w:w="3682" w:type="dxa"/>
            <w:vMerge/>
            <w:vAlign w:val="center"/>
          </w:tcPr>
          <w:p w14:paraId="4E35C8A2" w14:textId="77777777" w:rsidR="00666D9B" w:rsidRPr="00666D9B" w:rsidRDefault="00666D9B" w:rsidP="00666D9B">
            <w:pPr>
              <w:tabs>
                <w:tab w:val="left" w:pos="0"/>
              </w:tabs>
              <w:rPr>
                <w:bCs/>
              </w:rPr>
            </w:pPr>
          </w:p>
        </w:tc>
        <w:tc>
          <w:tcPr>
            <w:tcW w:w="5386" w:type="dxa"/>
            <w:gridSpan w:val="3"/>
            <w:vAlign w:val="center"/>
          </w:tcPr>
          <w:p w14:paraId="005EBFA1" w14:textId="77777777" w:rsidR="00666D9B" w:rsidRPr="00666D9B" w:rsidRDefault="00666D9B" w:rsidP="00666D9B">
            <w:pPr>
              <w:tabs>
                <w:tab w:val="left" w:pos="0"/>
              </w:tabs>
              <w:jc w:val="center"/>
              <w:rPr>
                <w:bCs/>
              </w:rPr>
            </w:pPr>
            <w:r w:rsidRPr="00666D9B">
              <w:rPr>
                <w:bCs/>
              </w:rPr>
              <w:t xml:space="preserve">п. Новый </w:t>
            </w:r>
            <w:proofErr w:type="spellStart"/>
            <w:r w:rsidRPr="00666D9B">
              <w:rPr>
                <w:bCs/>
              </w:rPr>
              <w:t>Каракан</w:t>
            </w:r>
            <w:proofErr w:type="spellEnd"/>
          </w:p>
        </w:tc>
      </w:tr>
      <w:tr w:rsidR="00666D9B" w:rsidRPr="00666D9B" w14:paraId="5160EDF2" w14:textId="77777777" w:rsidTr="00AE6253">
        <w:trPr>
          <w:gridAfter w:val="1"/>
          <w:wAfter w:w="9" w:type="dxa"/>
          <w:trHeight w:val="285"/>
        </w:trPr>
        <w:tc>
          <w:tcPr>
            <w:tcW w:w="704" w:type="dxa"/>
            <w:vMerge/>
            <w:vAlign w:val="center"/>
          </w:tcPr>
          <w:p w14:paraId="2C31C014" w14:textId="77777777" w:rsidR="00666D9B" w:rsidRPr="00666D9B" w:rsidRDefault="00666D9B" w:rsidP="00666D9B">
            <w:pPr>
              <w:tabs>
                <w:tab w:val="left" w:pos="0"/>
              </w:tabs>
              <w:jc w:val="center"/>
              <w:rPr>
                <w:bCs/>
              </w:rPr>
            </w:pPr>
          </w:p>
        </w:tc>
        <w:tc>
          <w:tcPr>
            <w:tcW w:w="3682" w:type="dxa"/>
            <w:vMerge/>
            <w:vAlign w:val="center"/>
          </w:tcPr>
          <w:p w14:paraId="0BA294EA" w14:textId="77777777" w:rsidR="00666D9B" w:rsidRPr="00666D9B" w:rsidRDefault="00666D9B" w:rsidP="00666D9B">
            <w:pPr>
              <w:tabs>
                <w:tab w:val="left" w:pos="0"/>
              </w:tabs>
              <w:rPr>
                <w:bCs/>
              </w:rPr>
            </w:pPr>
          </w:p>
        </w:tc>
        <w:tc>
          <w:tcPr>
            <w:tcW w:w="1417" w:type="dxa"/>
            <w:vAlign w:val="center"/>
          </w:tcPr>
          <w:p w14:paraId="773779B8"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/м</w:t>
            </w:r>
            <w:r w:rsidRPr="00666D9B">
              <w:rPr>
                <w:vertAlign w:val="superscript"/>
                <w:lang w:eastAsia="en-US"/>
              </w:rPr>
              <w:t>3</w:t>
            </w:r>
          </w:p>
        </w:tc>
        <w:tc>
          <w:tcPr>
            <w:tcW w:w="1985" w:type="dxa"/>
            <w:vAlign w:val="center"/>
          </w:tcPr>
          <w:p w14:paraId="26458833" w14:textId="77777777" w:rsidR="00666D9B" w:rsidRPr="00666D9B" w:rsidRDefault="00666D9B" w:rsidP="00666D9B">
            <w:pPr>
              <w:tabs>
                <w:tab w:val="left" w:pos="0"/>
              </w:tabs>
              <w:jc w:val="center"/>
              <w:rPr>
                <w:bCs/>
              </w:rPr>
            </w:pPr>
            <w:r w:rsidRPr="00666D9B">
              <w:rPr>
                <w:bCs/>
              </w:rPr>
              <w:t>28,99</w:t>
            </w:r>
          </w:p>
        </w:tc>
        <w:tc>
          <w:tcPr>
            <w:tcW w:w="1984" w:type="dxa"/>
            <w:vAlign w:val="center"/>
          </w:tcPr>
          <w:p w14:paraId="5486C5D9" w14:textId="77777777" w:rsidR="00666D9B" w:rsidRPr="00666D9B" w:rsidRDefault="00666D9B" w:rsidP="00666D9B">
            <w:pPr>
              <w:tabs>
                <w:tab w:val="left" w:pos="0"/>
              </w:tabs>
              <w:jc w:val="center"/>
              <w:rPr>
                <w:bCs/>
              </w:rPr>
            </w:pPr>
            <w:r w:rsidRPr="00666D9B">
              <w:rPr>
                <w:bCs/>
              </w:rPr>
              <w:t>30,73</w:t>
            </w:r>
          </w:p>
        </w:tc>
      </w:tr>
      <w:tr w:rsidR="00666D9B" w:rsidRPr="00666D9B" w14:paraId="10E33370" w14:textId="77777777" w:rsidTr="00AE6253">
        <w:trPr>
          <w:trHeight w:val="338"/>
        </w:trPr>
        <w:tc>
          <w:tcPr>
            <w:tcW w:w="9781" w:type="dxa"/>
            <w:gridSpan w:val="6"/>
            <w:vAlign w:val="center"/>
          </w:tcPr>
          <w:p w14:paraId="0E954E22" w14:textId="77777777" w:rsidR="00666D9B" w:rsidRPr="00666D9B" w:rsidRDefault="00666D9B" w:rsidP="0072196B">
            <w:pPr>
              <w:numPr>
                <w:ilvl w:val="0"/>
                <w:numId w:val="17"/>
              </w:numPr>
              <w:tabs>
                <w:tab w:val="left" w:pos="0"/>
              </w:tabs>
              <w:contextualSpacing/>
              <w:jc w:val="center"/>
              <w:rPr>
                <w:bCs/>
              </w:rPr>
            </w:pPr>
            <w:r w:rsidRPr="00666D9B">
              <w:rPr>
                <w:bCs/>
              </w:rPr>
              <w:t>Водоотведение</w:t>
            </w:r>
            <w:r w:rsidRPr="00666D9B">
              <w:rPr>
                <w:lang w:eastAsia="en-US"/>
              </w:rPr>
              <w:t xml:space="preserve"> </w:t>
            </w:r>
            <w:r w:rsidRPr="00666D9B">
              <w:rPr>
                <w:bCs/>
              </w:rPr>
              <w:t>в пределах норматива потребления**</w:t>
            </w:r>
          </w:p>
        </w:tc>
      </w:tr>
      <w:tr w:rsidR="00666D9B" w:rsidRPr="00666D9B" w14:paraId="14716170" w14:textId="77777777" w:rsidTr="00AE6253">
        <w:trPr>
          <w:gridAfter w:val="1"/>
          <w:wAfter w:w="9" w:type="dxa"/>
          <w:trHeight w:val="657"/>
        </w:trPr>
        <w:tc>
          <w:tcPr>
            <w:tcW w:w="704" w:type="dxa"/>
            <w:vMerge w:val="restart"/>
            <w:vAlign w:val="center"/>
          </w:tcPr>
          <w:p w14:paraId="7739154B" w14:textId="77777777" w:rsidR="00666D9B" w:rsidRPr="00666D9B" w:rsidRDefault="00666D9B" w:rsidP="00666D9B">
            <w:pPr>
              <w:tabs>
                <w:tab w:val="left" w:pos="0"/>
              </w:tabs>
              <w:jc w:val="center"/>
              <w:rPr>
                <w:bCs/>
              </w:rPr>
            </w:pPr>
            <w:r w:rsidRPr="00666D9B">
              <w:rPr>
                <w:bCs/>
              </w:rPr>
              <w:t>5.1.</w:t>
            </w:r>
          </w:p>
        </w:tc>
        <w:tc>
          <w:tcPr>
            <w:tcW w:w="3682" w:type="dxa"/>
            <w:vMerge w:val="restart"/>
            <w:vAlign w:val="center"/>
          </w:tcPr>
          <w:p w14:paraId="63F2D4A2" w14:textId="77777777" w:rsidR="00666D9B" w:rsidRPr="00666D9B" w:rsidRDefault="00666D9B" w:rsidP="00666D9B">
            <w:pPr>
              <w:tabs>
                <w:tab w:val="left" w:pos="0"/>
              </w:tabs>
              <w:rPr>
                <w:bCs/>
              </w:rPr>
            </w:pPr>
            <w:r w:rsidRPr="00666D9B">
              <w:rPr>
                <w:bCs/>
              </w:rPr>
              <w:t>ООО «Энергоресурс</w:t>
            </w:r>
            <w:proofErr w:type="gramStart"/>
            <w:r w:rsidRPr="00666D9B">
              <w:rPr>
                <w:bCs/>
              </w:rPr>
              <w:t xml:space="preserve">»,   </w:t>
            </w:r>
            <w:proofErr w:type="gramEnd"/>
            <w:r w:rsidRPr="00666D9B">
              <w:rPr>
                <w:bCs/>
              </w:rPr>
              <w:t xml:space="preserve">                ИНН 4205284720</w:t>
            </w:r>
          </w:p>
        </w:tc>
        <w:tc>
          <w:tcPr>
            <w:tcW w:w="5386" w:type="dxa"/>
            <w:gridSpan w:val="3"/>
            <w:vAlign w:val="center"/>
          </w:tcPr>
          <w:p w14:paraId="75D42463" w14:textId="77777777" w:rsidR="00666D9B" w:rsidRPr="00666D9B" w:rsidRDefault="00666D9B" w:rsidP="00666D9B">
            <w:pPr>
              <w:tabs>
                <w:tab w:val="left" w:pos="0"/>
              </w:tabs>
              <w:jc w:val="center"/>
              <w:rPr>
                <w:bCs/>
              </w:rPr>
            </w:pPr>
            <w:r w:rsidRPr="00666D9B">
              <w:rPr>
                <w:bCs/>
              </w:rPr>
              <w:t xml:space="preserve">Беловский муниципальный округ </w:t>
            </w:r>
          </w:p>
          <w:p w14:paraId="6684EC7D" w14:textId="77777777" w:rsidR="00666D9B" w:rsidRPr="00666D9B" w:rsidRDefault="00666D9B" w:rsidP="00666D9B">
            <w:pPr>
              <w:tabs>
                <w:tab w:val="left" w:pos="0"/>
              </w:tabs>
              <w:jc w:val="center"/>
              <w:rPr>
                <w:bCs/>
              </w:rPr>
            </w:pPr>
            <w:r w:rsidRPr="00666D9B">
              <w:rPr>
                <w:bCs/>
              </w:rPr>
              <w:t xml:space="preserve">(кроме п. Новый </w:t>
            </w:r>
            <w:proofErr w:type="spellStart"/>
            <w:r w:rsidRPr="00666D9B">
              <w:rPr>
                <w:bCs/>
              </w:rPr>
              <w:t>Каракан</w:t>
            </w:r>
            <w:proofErr w:type="spellEnd"/>
            <w:r w:rsidRPr="00666D9B">
              <w:rPr>
                <w:bCs/>
              </w:rPr>
              <w:t>)</w:t>
            </w:r>
          </w:p>
        </w:tc>
      </w:tr>
      <w:tr w:rsidR="00666D9B" w:rsidRPr="00666D9B" w14:paraId="4CAA18DC" w14:textId="77777777" w:rsidTr="00AE6253">
        <w:trPr>
          <w:gridAfter w:val="1"/>
          <w:wAfter w:w="9" w:type="dxa"/>
          <w:trHeight w:val="335"/>
        </w:trPr>
        <w:tc>
          <w:tcPr>
            <w:tcW w:w="704" w:type="dxa"/>
            <w:vMerge/>
            <w:vAlign w:val="center"/>
          </w:tcPr>
          <w:p w14:paraId="5CB3B9FC" w14:textId="77777777" w:rsidR="00666D9B" w:rsidRPr="00666D9B" w:rsidRDefault="00666D9B" w:rsidP="00666D9B">
            <w:pPr>
              <w:tabs>
                <w:tab w:val="left" w:pos="0"/>
              </w:tabs>
              <w:jc w:val="center"/>
              <w:rPr>
                <w:bCs/>
              </w:rPr>
            </w:pPr>
          </w:p>
        </w:tc>
        <w:tc>
          <w:tcPr>
            <w:tcW w:w="3682" w:type="dxa"/>
            <w:vMerge/>
            <w:vAlign w:val="center"/>
          </w:tcPr>
          <w:p w14:paraId="75F2F081" w14:textId="77777777" w:rsidR="00666D9B" w:rsidRPr="00666D9B" w:rsidRDefault="00666D9B" w:rsidP="00666D9B">
            <w:pPr>
              <w:tabs>
                <w:tab w:val="left" w:pos="0"/>
              </w:tabs>
              <w:rPr>
                <w:bCs/>
              </w:rPr>
            </w:pPr>
          </w:p>
        </w:tc>
        <w:tc>
          <w:tcPr>
            <w:tcW w:w="1417" w:type="dxa"/>
            <w:vAlign w:val="center"/>
          </w:tcPr>
          <w:p w14:paraId="04017DA7" w14:textId="77777777" w:rsidR="00666D9B" w:rsidRPr="00666D9B" w:rsidRDefault="00666D9B" w:rsidP="00666D9B">
            <w:pPr>
              <w:tabs>
                <w:tab w:val="left" w:pos="0"/>
              </w:tabs>
              <w:jc w:val="center"/>
              <w:rPr>
                <w:bCs/>
              </w:rPr>
            </w:pPr>
            <w:proofErr w:type="spellStart"/>
            <w:r w:rsidRPr="00666D9B">
              <w:rPr>
                <w:lang w:eastAsia="en-US"/>
              </w:rPr>
              <w:t>руб</w:t>
            </w:r>
            <w:proofErr w:type="spellEnd"/>
            <w:r w:rsidRPr="00666D9B">
              <w:rPr>
                <w:lang w:eastAsia="en-US"/>
              </w:rPr>
              <w:t>/м</w:t>
            </w:r>
            <w:r w:rsidRPr="00666D9B">
              <w:rPr>
                <w:vertAlign w:val="superscript"/>
                <w:lang w:eastAsia="en-US"/>
              </w:rPr>
              <w:t>3</w:t>
            </w:r>
          </w:p>
        </w:tc>
        <w:tc>
          <w:tcPr>
            <w:tcW w:w="1985" w:type="dxa"/>
            <w:vAlign w:val="center"/>
          </w:tcPr>
          <w:p w14:paraId="483E1BA7" w14:textId="77777777" w:rsidR="00666D9B" w:rsidRPr="00666D9B" w:rsidRDefault="00666D9B" w:rsidP="00666D9B">
            <w:pPr>
              <w:tabs>
                <w:tab w:val="left" w:pos="0"/>
              </w:tabs>
              <w:jc w:val="center"/>
              <w:rPr>
                <w:bCs/>
              </w:rPr>
            </w:pPr>
            <w:r w:rsidRPr="00666D9B">
              <w:rPr>
                <w:bCs/>
                <w:lang w:eastAsia="en-US"/>
              </w:rPr>
              <w:t>10,17</w:t>
            </w:r>
          </w:p>
        </w:tc>
        <w:tc>
          <w:tcPr>
            <w:tcW w:w="1984" w:type="dxa"/>
            <w:vAlign w:val="center"/>
          </w:tcPr>
          <w:p w14:paraId="11B7A10D" w14:textId="77777777" w:rsidR="00666D9B" w:rsidRPr="00666D9B" w:rsidRDefault="00666D9B" w:rsidP="00666D9B">
            <w:pPr>
              <w:tabs>
                <w:tab w:val="left" w:pos="0"/>
              </w:tabs>
              <w:jc w:val="center"/>
              <w:rPr>
                <w:bCs/>
              </w:rPr>
            </w:pPr>
            <w:r w:rsidRPr="00666D9B">
              <w:rPr>
                <w:bCs/>
              </w:rPr>
              <w:t>10,68</w:t>
            </w:r>
          </w:p>
        </w:tc>
      </w:tr>
      <w:tr w:rsidR="00666D9B" w:rsidRPr="00666D9B" w14:paraId="60907790" w14:textId="77777777" w:rsidTr="00AE6253">
        <w:trPr>
          <w:gridAfter w:val="1"/>
          <w:wAfter w:w="9" w:type="dxa"/>
          <w:trHeight w:val="461"/>
        </w:trPr>
        <w:tc>
          <w:tcPr>
            <w:tcW w:w="704" w:type="dxa"/>
            <w:vMerge w:val="restart"/>
            <w:vAlign w:val="center"/>
          </w:tcPr>
          <w:p w14:paraId="34887F0C" w14:textId="77777777" w:rsidR="00666D9B" w:rsidRPr="00666D9B" w:rsidRDefault="00666D9B" w:rsidP="00666D9B">
            <w:pPr>
              <w:tabs>
                <w:tab w:val="left" w:pos="0"/>
              </w:tabs>
              <w:jc w:val="center"/>
              <w:rPr>
                <w:bCs/>
              </w:rPr>
            </w:pPr>
            <w:r w:rsidRPr="00666D9B">
              <w:rPr>
                <w:bCs/>
              </w:rPr>
              <w:t>5.2.</w:t>
            </w:r>
          </w:p>
        </w:tc>
        <w:tc>
          <w:tcPr>
            <w:tcW w:w="3682" w:type="dxa"/>
            <w:vMerge/>
            <w:vAlign w:val="center"/>
          </w:tcPr>
          <w:p w14:paraId="737EC201" w14:textId="77777777" w:rsidR="00666D9B" w:rsidRPr="00666D9B" w:rsidRDefault="00666D9B" w:rsidP="00666D9B">
            <w:pPr>
              <w:tabs>
                <w:tab w:val="left" w:pos="0"/>
              </w:tabs>
              <w:rPr>
                <w:lang w:eastAsia="en-US"/>
              </w:rPr>
            </w:pPr>
          </w:p>
        </w:tc>
        <w:tc>
          <w:tcPr>
            <w:tcW w:w="5386" w:type="dxa"/>
            <w:gridSpan w:val="3"/>
            <w:vAlign w:val="center"/>
          </w:tcPr>
          <w:p w14:paraId="60E5879D" w14:textId="77777777" w:rsidR="00666D9B" w:rsidRPr="00666D9B" w:rsidRDefault="00666D9B" w:rsidP="00666D9B">
            <w:pPr>
              <w:tabs>
                <w:tab w:val="left" w:pos="0"/>
              </w:tabs>
              <w:jc w:val="center"/>
              <w:rPr>
                <w:bCs/>
              </w:rPr>
            </w:pPr>
            <w:r w:rsidRPr="00666D9B">
              <w:rPr>
                <w:bCs/>
              </w:rPr>
              <w:t xml:space="preserve">п. Новый </w:t>
            </w:r>
            <w:proofErr w:type="spellStart"/>
            <w:r w:rsidRPr="00666D9B">
              <w:rPr>
                <w:bCs/>
              </w:rPr>
              <w:t>Каракан</w:t>
            </w:r>
            <w:proofErr w:type="spellEnd"/>
          </w:p>
        </w:tc>
      </w:tr>
      <w:tr w:rsidR="00666D9B" w:rsidRPr="00666D9B" w14:paraId="7D9B8915" w14:textId="77777777" w:rsidTr="00AE6253">
        <w:trPr>
          <w:gridAfter w:val="1"/>
          <w:wAfter w:w="9" w:type="dxa"/>
          <w:trHeight w:val="283"/>
        </w:trPr>
        <w:tc>
          <w:tcPr>
            <w:tcW w:w="704" w:type="dxa"/>
            <w:vMerge/>
            <w:vAlign w:val="center"/>
          </w:tcPr>
          <w:p w14:paraId="2147ADE0" w14:textId="77777777" w:rsidR="00666D9B" w:rsidRPr="00666D9B" w:rsidRDefault="00666D9B" w:rsidP="00666D9B">
            <w:pPr>
              <w:tabs>
                <w:tab w:val="left" w:pos="0"/>
              </w:tabs>
              <w:jc w:val="center"/>
              <w:rPr>
                <w:bCs/>
              </w:rPr>
            </w:pPr>
          </w:p>
        </w:tc>
        <w:tc>
          <w:tcPr>
            <w:tcW w:w="3682" w:type="dxa"/>
            <w:vMerge/>
            <w:vAlign w:val="center"/>
          </w:tcPr>
          <w:p w14:paraId="55E626B1" w14:textId="77777777" w:rsidR="00666D9B" w:rsidRPr="00666D9B" w:rsidRDefault="00666D9B" w:rsidP="00666D9B">
            <w:pPr>
              <w:tabs>
                <w:tab w:val="left" w:pos="0"/>
              </w:tabs>
              <w:rPr>
                <w:bCs/>
              </w:rPr>
            </w:pPr>
          </w:p>
        </w:tc>
        <w:tc>
          <w:tcPr>
            <w:tcW w:w="1417" w:type="dxa"/>
            <w:vAlign w:val="center"/>
          </w:tcPr>
          <w:p w14:paraId="7967369B"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/м</w:t>
            </w:r>
            <w:r w:rsidRPr="00666D9B">
              <w:rPr>
                <w:vertAlign w:val="superscript"/>
                <w:lang w:eastAsia="en-US"/>
              </w:rPr>
              <w:t>3</w:t>
            </w:r>
          </w:p>
        </w:tc>
        <w:tc>
          <w:tcPr>
            <w:tcW w:w="1985" w:type="dxa"/>
            <w:vAlign w:val="center"/>
          </w:tcPr>
          <w:p w14:paraId="07A6BE24" w14:textId="77777777" w:rsidR="00666D9B" w:rsidRPr="00666D9B" w:rsidRDefault="00666D9B" w:rsidP="00666D9B">
            <w:pPr>
              <w:tabs>
                <w:tab w:val="left" w:pos="0"/>
              </w:tabs>
              <w:jc w:val="center"/>
              <w:rPr>
                <w:lang w:eastAsia="en-US"/>
              </w:rPr>
            </w:pPr>
            <w:r w:rsidRPr="00666D9B">
              <w:rPr>
                <w:bCs/>
                <w:lang w:eastAsia="en-US"/>
              </w:rPr>
              <w:t>14,81</w:t>
            </w:r>
          </w:p>
        </w:tc>
        <w:tc>
          <w:tcPr>
            <w:tcW w:w="1984" w:type="dxa"/>
            <w:vAlign w:val="center"/>
          </w:tcPr>
          <w:p w14:paraId="22D918DD" w14:textId="77777777" w:rsidR="00666D9B" w:rsidRPr="00666D9B" w:rsidRDefault="00666D9B" w:rsidP="00666D9B">
            <w:pPr>
              <w:tabs>
                <w:tab w:val="left" w:pos="0"/>
              </w:tabs>
              <w:jc w:val="center"/>
              <w:rPr>
                <w:bCs/>
              </w:rPr>
            </w:pPr>
            <w:r w:rsidRPr="00666D9B">
              <w:rPr>
                <w:bCs/>
              </w:rPr>
              <w:t>15,55</w:t>
            </w:r>
          </w:p>
        </w:tc>
      </w:tr>
      <w:tr w:rsidR="00666D9B" w:rsidRPr="00666D9B" w14:paraId="00ABF50B" w14:textId="77777777" w:rsidTr="00AE6253">
        <w:trPr>
          <w:trHeight w:val="354"/>
        </w:trPr>
        <w:tc>
          <w:tcPr>
            <w:tcW w:w="9781" w:type="dxa"/>
            <w:gridSpan w:val="6"/>
            <w:vAlign w:val="center"/>
          </w:tcPr>
          <w:p w14:paraId="52E6F0AD" w14:textId="77777777" w:rsidR="00666D9B" w:rsidRPr="00666D9B" w:rsidRDefault="00666D9B" w:rsidP="0072196B">
            <w:pPr>
              <w:numPr>
                <w:ilvl w:val="0"/>
                <w:numId w:val="17"/>
              </w:numPr>
              <w:tabs>
                <w:tab w:val="left" w:pos="0"/>
              </w:tabs>
              <w:contextualSpacing/>
              <w:jc w:val="center"/>
              <w:rPr>
                <w:bCs/>
              </w:rPr>
            </w:pPr>
            <w:r w:rsidRPr="00666D9B">
              <w:rPr>
                <w:bCs/>
              </w:rPr>
              <w:t>Водоотведение сверх норматива потребления**</w:t>
            </w:r>
          </w:p>
        </w:tc>
      </w:tr>
      <w:tr w:rsidR="00666D9B" w:rsidRPr="00666D9B" w14:paraId="50A41F6C" w14:textId="77777777" w:rsidTr="00AE6253">
        <w:trPr>
          <w:gridAfter w:val="1"/>
          <w:wAfter w:w="9" w:type="dxa"/>
          <w:trHeight w:val="558"/>
        </w:trPr>
        <w:tc>
          <w:tcPr>
            <w:tcW w:w="704" w:type="dxa"/>
            <w:vMerge w:val="restart"/>
            <w:vAlign w:val="center"/>
          </w:tcPr>
          <w:p w14:paraId="5FE45274" w14:textId="77777777" w:rsidR="00666D9B" w:rsidRPr="00666D9B" w:rsidRDefault="00666D9B" w:rsidP="00666D9B">
            <w:pPr>
              <w:tabs>
                <w:tab w:val="left" w:pos="0"/>
              </w:tabs>
              <w:jc w:val="center"/>
              <w:rPr>
                <w:bCs/>
              </w:rPr>
            </w:pPr>
            <w:r w:rsidRPr="00666D9B">
              <w:rPr>
                <w:bCs/>
              </w:rPr>
              <w:t>6.1.</w:t>
            </w:r>
          </w:p>
        </w:tc>
        <w:tc>
          <w:tcPr>
            <w:tcW w:w="3682" w:type="dxa"/>
            <w:vMerge w:val="restart"/>
            <w:vAlign w:val="center"/>
          </w:tcPr>
          <w:p w14:paraId="553C1378" w14:textId="77777777" w:rsidR="00666D9B" w:rsidRPr="00666D9B" w:rsidRDefault="00666D9B" w:rsidP="00666D9B">
            <w:pPr>
              <w:tabs>
                <w:tab w:val="left" w:pos="0"/>
              </w:tabs>
              <w:rPr>
                <w:bCs/>
              </w:rPr>
            </w:pPr>
            <w:r w:rsidRPr="00666D9B">
              <w:rPr>
                <w:bCs/>
              </w:rPr>
              <w:t>ООО «Энергоресурс</w:t>
            </w:r>
            <w:proofErr w:type="gramStart"/>
            <w:r w:rsidRPr="00666D9B">
              <w:rPr>
                <w:bCs/>
              </w:rPr>
              <w:t xml:space="preserve">»,   </w:t>
            </w:r>
            <w:proofErr w:type="gramEnd"/>
            <w:r w:rsidRPr="00666D9B">
              <w:rPr>
                <w:bCs/>
              </w:rPr>
              <w:t xml:space="preserve">             ИНН 4205284720</w:t>
            </w:r>
          </w:p>
        </w:tc>
        <w:tc>
          <w:tcPr>
            <w:tcW w:w="5386" w:type="dxa"/>
            <w:gridSpan w:val="3"/>
            <w:vAlign w:val="center"/>
          </w:tcPr>
          <w:p w14:paraId="7CC3B40A" w14:textId="77777777" w:rsidR="00666D9B" w:rsidRPr="00666D9B" w:rsidRDefault="00666D9B" w:rsidP="00666D9B">
            <w:pPr>
              <w:tabs>
                <w:tab w:val="left" w:pos="0"/>
              </w:tabs>
              <w:jc w:val="center"/>
              <w:rPr>
                <w:bCs/>
              </w:rPr>
            </w:pPr>
            <w:r w:rsidRPr="00666D9B">
              <w:rPr>
                <w:bCs/>
              </w:rPr>
              <w:t xml:space="preserve">Беловский муниципальный округ                        </w:t>
            </w:r>
          </w:p>
          <w:p w14:paraId="7ADECE7A" w14:textId="77777777" w:rsidR="00666D9B" w:rsidRPr="00666D9B" w:rsidRDefault="00666D9B" w:rsidP="00666D9B">
            <w:pPr>
              <w:tabs>
                <w:tab w:val="left" w:pos="0"/>
              </w:tabs>
              <w:jc w:val="center"/>
              <w:rPr>
                <w:bCs/>
              </w:rPr>
            </w:pPr>
            <w:r w:rsidRPr="00666D9B">
              <w:rPr>
                <w:bCs/>
              </w:rPr>
              <w:t xml:space="preserve"> (кроме п. Новый </w:t>
            </w:r>
            <w:proofErr w:type="spellStart"/>
            <w:r w:rsidRPr="00666D9B">
              <w:rPr>
                <w:bCs/>
              </w:rPr>
              <w:t>Каракан</w:t>
            </w:r>
            <w:proofErr w:type="spellEnd"/>
            <w:r w:rsidRPr="00666D9B">
              <w:rPr>
                <w:bCs/>
              </w:rPr>
              <w:t>)</w:t>
            </w:r>
          </w:p>
        </w:tc>
      </w:tr>
      <w:tr w:rsidR="00666D9B" w:rsidRPr="00666D9B" w14:paraId="15A4282B" w14:textId="77777777" w:rsidTr="00AE6253">
        <w:trPr>
          <w:gridAfter w:val="1"/>
          <w:wAfter w:w="9" w:type="dxa"/>
          <w:trHeight w:val="458"/>
        </w:trPr>
        <w:tc>
          <w:tcPr>
            <w:tcW w:w="704" w:type="dxa"/>
            <w:vMerge/>
            <w:vAlign w:val="center"/>
          </w:tcPr>
          <w:p w14:paraId="43564AE0" w14:textId="77777777" w:rsidR="00666D9B" w:rsidRPr="00666D9B" w:rsidRDefault="00666D9B" w:rsidP="00666D9B">
            <w:pPr>
              <w:tabs>
                <w:tab w:val="left" w:pos="0"/>
              </w:tabs>
              <w:jc w:val="center"/>
              <w:rPr>
                <w:bCs/>
              </w:rPr>
            </w:pPr>
          </w:p>
        </w:tc>
        <w:tc>
          <w:tcPr>
            <w:tcW w:w="3682" w:type="dxa"/>
            <w:vMerge/>
            <w:vAlign w:val="center"/>
          </w:tcPr>
          <w:p w14:paraId="608348A4" w14:textId="77777777" w:rsidR="00666D9B" w:rsidRPr="00666D9B" w:rsidRDefault="00666D9B" w:rsidP="00666D9B">
            <w:pPr>
              <w:tabs>
                <w:tab w:val="left" w:pos="0"/>
              </w:tabs>
              <w:rPr>
                <w:bCs/>
              </w:rPr>
            </w:pPr>
          </w:p>
        </w:tc>
        <w:tc>
          <w:tcPr>
            <w:tcW w:w="1417" w:type="dxa"/>
            <w:vAlign w:val="center"/>
          </w:tcPr>
          <w:p w14:paraId="2786B08B" w14:textId="77777777" w:rsidR="00666D9B" w:rsidRPr="00666D9B" w:rsidRDefault="00666D9B" w:rsidP="00666D9B">
            <w:pPr>
              <w:tabs>
                <w:tab w:val="left" w:pos="0"/>
              </w:tabs>
              <w:jc w:val="center"/>
              <w:rPr>
                <w:bCs/>
              </w:rPr>
            </w:pPr>
            <w:proofErr w:type="spellStart"/>
            <w:r w:rsidRPr="00666D9B">
              <w:rPr>
                <w:bCs/>
              </w:rPr>
              <w:t>руб</w:t>
            </w:r>
            <w:proofErr w:type="spellEnd"/>
            <w:r w:rsidRPr="00666D9B">
              <w:rPr>
                <w:bCs/>
              </w:rPr>
              <w:t>/ м</w:t>
            </w:r>
            <w:r w:rsidRPr="00666D9B">
              <w:rPr>
                <w:bCs/>
                <w:vertAlign w:val="superscript"/>
              </w:rPr>
              <w:t>3</w:t>
            </w:r>
          </w:p>
        </w:tc>
        <w:tc>
          <w:tcPr>
            <w:tcW w:w="1985" w:type="dxa"/>
            <w:vAlign w:val="center"/>
          </w:tcPr>
          <w:p w14:paraId="752F8CB9" w14:textId="77777777" w:rsidR="00666D9B" w:rsidRPr="00666D9B" w:rsidRDefault="00666D9B" w:rsidP="00666D9B">
            <w:pPr>
              <w:tabs>
                <w:tab w:val="left" w:pos="0"/>
              </w:tabs>
              <w:jc w:val="center"/>
              <w:rPr>
                <w:bCs/>
              </w:rPr>
            </w:pPr>
            <w:r w:rsidRPr="00666D9B">
              <w:rPr>
                <w:bCs/>
              </w:rPr>
              <w:t>12,11</w:t>
            </w:r>
          </w:p>
        </w:tc>
        <w:tc>
          <w:tcPr>
            <w:tcW w:w="1984" w:type="dxa"/>
            <w:vAlign w:val="center"/>
          </w:tcPr>
          <w:p w14:paraId="3C36994E" w14:textId="77777777" w:rsidR="00666D9B" w:rsidRPr="00666D9B" w:rsidRDefault="00666D9B" w:rsidP="00666D9B">
            <w:pPr>
              <w:tabs>
                <w:tab w:val="left" w:pos="0"/>
              </w:tabs>
              <w:jc w:val="center"/>
              <w:rPr>
                <w:bCs/>
              </w:rPr>
            </w:pPr>
            <w:r w:rsidRPr="00666D9B">
              <w:rPr>
                <w:bCs/>
              </w:rPr>
              <w:t>12,71</w:t>
            </w:r>
          </w:p>
        </w:tc>
      </w:tr>
      <w:tr w:rsidR="00666D9B" w:rsidRPr="00666D9B" w14:paraId="2361D1B8" w14:textId="77777777" w:rsidTr="00AE6253">
        <w:trPr>
          <w:gridAfter w:val="1"/>
          <w:wAfter w:w="9" w:type="dxa"/>
          <w:trHeight w:val="200"/>
        </w:trPr>
        <w:tc>
          <w:tcPr>
            <w:tcW w:w="704" w:type="dxa"/>
            <w:vMerge w:val="restart"/>
            <w:vAlign w:val="center"/>
          </w:tcPr>
          <w:p w14:paraId="55A5C380" w14:textId="77777777" w:rsidR="00666D9B" w:rsidRPr="00666D9B" w:rsidRDefault="00666D9B" w:rsidP="00666D9B">
            <w:pPr>
              <w:tabs>
                <w:tab w:val="left" w:pos="0"/>
              </w:tabs>
              <w:jc w:val="center"/>
              <w:rPr>
                <w:bCs/>
              </w:rPr>
            </w:pPr>
            <w:r w:rsidRPr="00666D9B">
              <w:rPr>
                <w:bCs/>
              </w:rPr>
              <w:t>6.2.</w:t>
            </w:r>
          </w:p>
        </w:tc>
        <w:tc>
          <w:tcPr>
            <w:tcW w:w="3682" w:type="dxa"/>
            <w:vMerge/>
            <w:vAlign w:val="center"/>
          </w:tcPr>
          <w:p w14:paraId="5349E316" w14:textId="77777777" w:rsidR="00666D9B" w:rsidRPr="00666D9B" w:rsidRDefault="00666D9B" w:rsidP="00666D9B">
            <w:pPr>
              <w:tabs>
                <w:tab w:val="left" w:pos="0"/>
              </w:tabs>
              <w:rPr>
                <w:lang w:eastAsia="en-US"/>
              </w:rPr>
            </w:pPr>
          </w:p>
        </w:tc>
        <w:tc>
          <w:tcPr>
            <w:tcW w:w="5386" w:type="dxa"/>
            <w:gridSpan w:val="3"/>
            <w:vAlign w:val="center"/>
          </w:tcPr>
          <w:p w14:paraId="549997CF" w14:textId="77777777" w:rsidR="00666D9B" w:rsidRPr="00666D9B" w:rsidRDefault="00666D9B" w:rsidP="00666D9B">
            <w:pPr>
              <w:tabs>
                <w:tab w:val="left" w:pos="0"/>
              </w:tabs>
              <w:jc w:val="center"/>
              <w:rPr>
                <w:bCs/>
              </w:rPr>
            </w:pPr>
            <w:r w:rsidRPr="00666D9B">
              <w:rPr>
                <w:lang w:eastAsia="en-US"/>
              </w:rPr>
              <w:t xml:space="preserve">п. Новый </w:t>
            </w:r>
            <w:proofErr w:type="spellStart"/>
            <w:r w:rsidRPr="00666D9B">
              <w:rPr>
                <w:lang w:eastAsia="en-US"/>
              </w:rPr>
              <w:t>Каракан</w:t>
            </w:r>
            <w:proofErr w:type="spellEnd"/>
          </w:p>
        </w:tc>
      </w:tr>
      <w:tr w:rsidR="00666D9B" w:rsidRPr="00666D9B" w14:paraId="17A1D43C" w14:textId="77777777" w:rsidTr="00AE6253">
        <w:trPr>
          <w:gridAfter w:val="1"/>
          <w:wAfter w:w="9" w:type="dxa"/>
          <w:trHeight w:val="481"/>
        </w:trPr>
        <w:tc>
          <w:tcPr>
            <w:tcW w:w="704" w:type="dxa"/>
            <w:vMerge/>
            <w:vAlign w:val="center"/>
          </w:tcPr>
          <w:p w14:paraId="7AB73A6F" w14:textId="77777777" w:rsidR="00666D9B" w:rsidRPr="00666D9B" w:rsidRDefault="00666D9B" w:rsidP="00666D9B">
            <w:pPr>
              <w:tabs>
                <w:tab w:val="left" w:pos="0"/>
              </w:tabs>
              <w:jc w:val="center"/>
              <w:rPr>
                <w:bCs/>
              </w:rPr>
            </w:pPr>
          </w:p>
        </w:tc>
        <w:tc>
          <w:tcPr>
            <w:tcW w:w="3682" w:type="dxa"/>
            <w:vMerge/>
            <w:vAlign w:val="center"/>
          </w:tcPr>
          <w:p w14:paraId="6249B62C" w14:textId="77777777" w:rsidR="00666D9B" w:rsidRPr="00666D9B" w:rsidRDefault="00666D9B" w:rsidP="00666D9B">
            <w:pPr>
              <w:tabs>
                <w:tab w:val="left" w:pos="0"/>
              </w:tabs>
              <w:rPr>
                <w:bCs/>
              </w:rPr>
            </w:pPr>
          </w:p>
        </w:tc>
        <w:tc>
          <w:tcPr>
            <w:tcW w:w="1417" w:type="dxa"/>
            <w:vAlign w:val="center"/>
          </w:tcPr>
          <w:p w14:paraId="40DEADF2" w14:textId="77777777" w:rsidR="00666D9B" w:rsidRPr="00666D9B" w:rsidRDefault="00666D9B" w:rsidP="00666D9B">
            <w:pPr>
              <w:tabs>
                <w:tab w:val="left" w:pos="0"/>
              </w:tabs>
              <w:jc w:val="center"/>
              <w:rPr>
                <w:bCs/>
              </w:rPr>
            </w:pPr>
            <w:proofErr w:type="spellStart"/>
            <w:r w:rsidRPr="00666D9B">
              <w:rPr>
                <w:bCs/>
              </w:rPr>
              <w:t>руб</w:t>
            </w:r>
            <w:proofErr w:type="spellEnd"/>
            <w:r w:rsidRPr="00666D9B">
              <w:rPr>
                <w:bCs/>
              </w:rPr>
              <w:t>/ м</w:t>
            </w:r>
            <w:r w:rsidRPr="00666D9B">
              <w:rPr>
                <w:bCs/>
                <w:vertAlign w:val="superscript"/>
              </w:rPr>
              <w:t>3</w:t>
            </w:r>
          </w:p>
        </w:tc>
        <w:tc>
          <w:tcPr>
            <w:tcW w:w="1985" w:type="dxa"/>
            <w:vAlign w:val="center"/>
          </w:tcPr>
          <w:p w14:paraId="39C3EF56" w14:textId="77777777" w:rsidR="00666D9B" w:rsidRPr="00666D9B" w:rsidRDefault="00666D9B" w:rsidP="00666D9B">
            <w:pPr>
              <w:tabs>
                <w:tab w:val="left" w:pos="0"/>
              </w:tabs>
              <w:jc w:val="center"/>
              <w:rPr>
                <w:bCs/>
              </w:rPr>
            </w:pPr>
            <w:r w:rsidRPr="00666D9B">
              <w:rPr>
                <w:bCs/>
              </w:rPr>
              <w:t>19,41</w:t>
            </w:r>
          </w:p>
        </w:tc>
        <w:tc>
          <w:tcPr>
            <w:tcW w:w="1984" w:type="dxa"/>
            <w:vAlign w:val="center"/>
          </w:tcPr>
          <w:p w14:paraId="2CC18897" w14:textId="77777777" w:rsidR="00666D9B" w:rsidRPr="00666D9B" w:rsidRDefault="00666D9B" w:rsidP="00666D9B">
            <w:pPr>
              <w:tabs>
                <w:tab w:val="left" w:pos="0"/>
              </w:tabs>
              <w:jc w:val="center"/>
              <w:rPr>
                <w:bCs/>
              </w:rPr>
            </w:pPr>
            <w:r w:rsidRPr="00666D9B">
              <w:rPr>
                <w:bCs/>
              </w:rPr>
              <w:t>20,38</w:t>
            </w:r>
          </w:p>
        </w:tc>
      </w:tr>
      <w:tr w:rsidR="00666D9B" w:rsidRPr="00666D9B" w14:paraId="56ADADA2" w14:textId="77777777" w:rsidTr="00AE6253">
        <w:trPr>
          <w:gridAfter w:val="1"/>
          <w:wAfter w:w="9" w:type="dxa"/>
          <w:trHeight w:val="336"/>
        </w:trPr>
        <w:tc>
          <w:tcPr>
            <w:tcW w:w="704" w:type="dxa"/>
            <w:vAlign w:val="center"/>
          </w:tcPr>
          <w:p w14:paraId="3657D14C" w14:textId="77777777" w:rsidR="00666D9B" w:rsidRPr="00666D9B" w:rsidRDefault="00666D9B" w:rsidP="00666D9B">
            <w:pPr>
              <w:tabs>
                <w:tab w:val="left" w:pos="0"/>
              </w:tabs>
              <w:jc w:val="center"/>
              <w:rPr>
                <w:bCs/>
              </w:rPr>
            </w:pPr>
            <w:r w:rsidRPr="00666D9B">
              <w:rPr>
                <w:bCs/>
              </w:rPr>
              <w:t>1</w:t>
            </w:r>
          </w:p>
        </w:tc>
        <w:tc>
          <w:tcPr>
            <w:tcW w:w="3682" w:type="dxa"/>
            <w:vAlign w:val="center"/>
          </w:tcPr>
          <w:p w14:paraId="62051FBB" w14:textId="77777777" w:rsidR="00666D9B" w:rsidRPr="00666D9B" w:rsidRDefault="00666D9B" w:rsidP="00666D9B">
            <w:pPr>
              <w:tabs>
                <w:tab w:val="left" w:pos="0"/>
              </w:tabs>
              <w:jc w:val="center"/>
              <w:rPr>
                <w:bCs/>
              </w:rPr>
            </w:pPr>
            <w:r w:rsidRPr="00666D9B">
              <w:rPr>
                <w:bCs/>
              </w:rPr>
              <w:t>2</w:t>
            </w:r>
          </w:p>
        </w:tc>
        <w:tc>
          <w:tcPr>
            <w:tcW w:w="1417" w:type="dxa"/>
            <w:vAlign w:val="center"/>
          </w:tcPr>
          <w:p w14:paraId="799F41F1" w14:textId="77777777" w:rsidR="00666D9B" w:rsidRPr="00666D9B" w:rsidRDefault="00666D9B" w:rsidP="00666D9B">
            <w:pPr>
              <w:tabs>
                <w:tab w:val="left" w:pos="0"/>
              </w:tabs>
              <w:jc w:val="center"/>
              <w:rPr>
                <w:bCs/>
              </w:rPr>
            </w:pPr>
            <w:r w:rsidRPr="00666D9B">
              <w:rPr>
                <w:bCs/>
              </w:rPr>
              <w:t>3</w:t>
            </w:r>
          </w:p>
        </w:tc>
        <w:tc>
          <w:tcPr>
            <w:tcW w:w="1985" w:type="dxa"/>
            <w:vAlign w:val="center"/>
          </w:tcPr>
          <w:p w14:paraId="6DB1A1CD" w14:textId="77777777" w:rsidR="00666D9B" w:rsidRPr="00666D9B" w:rsidRDefault="00666D9B" w:rsidP="00666D9B">
            <w:pPr>
              <w:tabs>
                <w:tab w:val="left" w:pos="0"/>
              </w:tabs>
              <w:jc w:val="center"/>
              <w:rPr>
                <w:bCs/>
              </w:rPr>
            </w:pPr>
            <w:r w:rsidRPr="00666D9B">
              <w:rPr>
                <w:bCs/>
              </w:rPr>
              <w:t>4</w:t>
            </w:r>
          </w:p>
        </w:tc>
        <w:tc>
          <w:tcPr>
            <w:tcW w:w="1984" w:type="dxa"/>
            <w:vAlign w:val="center"/>
          </w:tcPr>
          <w:p w14:paraId="52991B00" w14:textId="77777777" w:rsidR="00666D9B" w:rsidRPr="00666D9B" w:rsidRDefault="00666D9B" w:rsidP="00666D9B">
            <w:pPr>
              <w:tabs>
                <w:tab w:val="left" w:pos="0"/>
              </w:tabs>
              <w:jc w:val="center"/>
              <w:rPr>
                <w:bCs/>
              </w:rPr>
            </w:pPr>
            <w:r w:rsidRPr="00666D9B">
              <w:rPr>
                <w:bCs/>
              </w:rPr>
              <w:t>5</w:t>
            </w:r>
          </w:p>
        </w:tc>
      </w:tr>
      <w:tr w:rsidR="00666D9B" w:rsidRPr="00666D9B" w14:paraId="56D851AF" w14:textId="77777777" w:rsidTr="00AE6253">
        <w:trPr>
          <w:trHeight w:val="130"/>
        </w:trPr>
        <w:tc>
          <w:tcPr>
            <w:tcW w:w="9781" w:type="dxa"/>
            <w:gridSpan w:val="6"/>
            <w:vAlign w:val="center"/>
          </w:tcPr>
          <w:p w14:paraId="5FEB0980" w14:textId="77777777" w:rsidR="00666D9B" w:rsidRPr="00666D9B" w:rsidRDefault="00666D9B" w:rsidP="00666D9B">
            <w:pPr>
              <w:tabs>
                <w:tab w:val="left" w:pos="0"/>
              </w:tabs>
              <w:jc w:val="center"/>
              <w:rPr>
                <w:bCs/>
              </w:rPr>
            </w:pPr>
            <w:r w:rsidRPr="00666D9B">
              <w:rPr>
                <w:bCs/>
              </w:rPr>
              <w:t>7. Горячее водоснабжение в открытой системе горячего водоснабжения в пределах норматива потребления**</w:t>
            </w:r>
          </w:p>
        </w:tc>
      </w:tr>
      <w:tr w:rsidR="00666D9B" w:rsidRPr="00666D9B" w14:paraId="2BB49B1F" w14:textId="77777777" w:rsidTr="00AE6253">
        <w:trPr>
          <w:gridAfter w:val="1"/>
          <w:wAfter w:w="9" w:type="dxa"/>
          <w:trHeight w:val="506"/>
        </w:trPr>
        <w:tc>
          <w:tcPr>
            <w:tcW w:w="704" w:type="dxa"/>
            <w:vMerge w:val="restart"/>
            <w:vAlign w:val="center"/>
          </w:tcPr>
          <w:p w14:paraId="43C28CC7" w14:textId="77777777" w:rsidR="00666D9B" w:rsidRPr="00666D9B" w:rsidRDefault="00666D9B" w:rsidP="00666D9B">
            <w:pPr>
              <w:tabs>
                <w:tab w:val="left" w:pos="0"/>
              </w:tabs>
              <w:jc w:val="center"/>
              <w:rPr>
                <w:bCs/>
              </w:rPr>
            </w:pPr>
            <w:r w:rsidRPr="00666D9B">
              <w:rPr>
                <w:bCs/>
              </w:rPr>
              <w:t>7.1.</w:t>
            </w:r>
          </w:p>
        </w:tc>
        <w:tc>
          <w:tcPr>
            <w:tcW w:w="3682" w:type="dxa"/>
            <w:vMerge w:val="restart"/>
            <w:vAlign w:val="center"/>
          </w:tcPr>
          <w:p w14:paraId="199F7ED8" w14:textId="77777777" w:rsidR="00666D9B" w:rsidRPr="00666D9B" w:rsidRDefault="00666D9B" w:rsidP="00666D9B">
            <w:pPr>
              <w:tabs>
                <w:tab w:val="left" w:pos="0"/>
              </w:tabs>
              <w:rPr>
                <w:bCs/>
              </w:rPr>
            </w:pPr>
            <w:r w:rsidRPr="00666D9B">
              <w:rPr>
                <w:bCs/>
              </w:rPr>
              <w:t>ООО «Энергоресурс</w:t>
            </w:r>
            <w:proofErr w:type="gramStart"/>
            <w:r w:rsidRPr="00666D9B">
              <w:rPr>
                <w:bCs/>
              </w:rPr>
              <w:t xml:space="preserve">»,   </w:t>
            </w:r>
            <w:proofErr w:type="gramEnd"/>
            <w:r w:rsidRPr="00666D9B">
              <w:rPr>
                <w:bCs/>
              </w:rPr>
              <w:t xml:space="preserve">             ИНН 4205284720</w:t>
            </w:r>
          </w:p>
        </w:tc>
        <w:tc>
          <w:tcPr>
            <w:tcW w:w="5386" w:type="dxa"/>
            <w:gridSpan w:val="3"/>
            <w:vAlign w:val="center"/>
          </w:tcPr>
          <w:p w14:paraId="16D1E210" w14:textId="77777777" w:rsidR="00666D9B" w:rsidRPr="00666D9B" w:rsidRDefault="00666D9B" w:rsidP="00666D9B">
            <w:pPr>
              <w:tabs>
                <w:tab w:val="left" w:pos="0"/>
              </w:tabs>
              <w:jc w:val="center"/>
              <w:rPr>
                <w:bCs/>
              </w:rPr>
            </w:pPr>
            <w:r w:rsidRPr="00666D9B">
              <w:rPr>
                <w:bCs/>
              </w:rPr>
              <w:t xml:space="preserve">Беловский муниципальный округ                       </w:t>
            </w:r>
          </w:p>
          <w:p w14:paraId="0CDA3F21" w14:textId="77777777" w:rsidR="00666D9B" w:rsidRPr="00666D9B" w:rsidRDefault="00666D9B" w:rsidP="00666D9B">
            <w:pPr>
              <w:tabs>
                <w:tab w:val="left" w:pos="0"/>
              </w:tabs>
              <w:jc w:val="center"/>
              <w:rPr>
                <w:bCs/>
              </w:rPr>
            </w:pPr>
            <w:r w:rsidRPr="00666D9B">
              <w:rPr>
                <w:bCs/>
              </w:rPr>
              <w:t xml:space="preserve">(кроме п. Новый </w:t>
            </w:r>
            <w:proofErr w:type="spellStart"/>
            <w:r w:rsidRPr="00666D9B">
              <w:rPr>
                <w:bCs/>
              </w:rPr>
              <w:t>Каракан</w:t>
            </w:r>
            <w:proofErr w:type="spellEnd"/>
            <w:r w:rsidRPr="00666D9B">
              <w:rPr>
                <w:bCs/>
              </w:rPr>
              <w:t>)</w:t>
            </w:r>
          </w:p>
        </w:tc>
      </w:tr>
      <w:tr w:rsidR="00666D9B" w:rsidRPr="00666D9B" w14:paraId="1056F254" w14:textId="77777777" w:rsidTr="00AE6253">
        <w:trPr>
          <w:gridAfter w:val="1"/>
          <w:wAfter w:w="9" w:type="dxa"/>
          <w:trHeight w:val="193"/>
        </w:trPr>
        <w:tc>
          <w:tcPr>
            <w:tcW w:w="704" w:type="dxa"/>
            <w:vMerge/>
            <w:vAlign w:val="center"/>
          </w:tcPr>
          <w:p w14:paraId="4AAFCEB3" w14:textId="77777777" w:rsidR="00666D9B" w:rsidRPr="00666D9B" w:rsidRDefault="00666D9B" w:rsidP="00666D9B">
            <w:pPr>
              <w:tabs>
                <w:tab w:val="left" w:pos="0"/>
              </w:tabs>
              <w:jc w:val="center"/>
              <w:rPr>
                <w:bCs/>
              </w:rPr>
            </w:pPr>
          </w:p>
        </w:tc>
        <w:tc>
          <w:tcPr>
            <w:tcW w:w="3682" w:type="dxa"/>
            <w:vMerge/>
            <w:vAlign w:val="center"/>
          </w:tcPr>
          <w:p w14:paraId="55998C15" w14:textId="77777777" w:rsidR="00666D9B" w:rsidRPr="00666D9B" w:rsidRDefault="00666D9B" w:rsidP="00666D9B">
            <w:pPr>
              <w:tabs>
                <w:tab w:val="left" w:pos="0"/>
              </w:tabs>
              <w:rPr>
                <w:bCs/>
              </w:rPr>
            </w:pPr>
          </w:p>
        </w:tc>
        <w:tc>
          <w:tcPr>
            <w:tcW w:w="1417" w:type="dxa"/>
            <w:vAlign w:val="center"/>
          </w:tcPr>
          <w:p w14:paraId="7E9FE069" w14:textId="77777777" w:rsidR="00666D9B" w:rsidRPr="00666D9B" w:rsidRDefault="00666D9B" w:rsidP="00666D9B">
            <w:pPr>
              <w:tabs>
                <w:tab w:val="left" w:pos="0"/>
              </w:tabs>
              <w:jc w:val="center"/>
              <w:rPr>
                <w:bCs/>
              </w:rPr>
            </w:pPr>
            <w:proofErr w:type="spellStart"/>
            <w:r w:rsidRPr="00666D9B">
              <w:rPr>
                <w:lang w:eastAsia="en-US"/>
              </w:rPr>
              <w:t>руб</w:t>
            </w:r>
            <w:proofErr w:type="spellEnd"/>
            <w:r w:rsidRPr="00666D9B">
              <w:rPr>
                <w:lang w:eastAsia="en-US"/>
              </w:rPr>
              <w:t>/ м</w:t>
            </w:r>
            <w:r w:rsidRPr="00666D9B">
              <w:rPr>
                <w:vertAlign w:val="superscript"/>
                <w:lang w:eastAsia="en-US"/>
              </w:rPr>
              <w:t>3</w:t>
            </w:r>
          </w:p>
        </w:tc>
        <w:tc>
          <w:tcPr>
            <w:tcW w:w="1985" w:type="dxa"/>
            <w:vAlign w:val="center"/>
          </w:tcPr>
          <w:p w14:paraId="567113BB" w14:textId="77777777" w:rsidR="00666D9B" w:rsidRPr="00666D9B" w:rsidRDefault="00666D9B" w:rsidP="00666D9B">
            <w:pPr>
              <w:tabs>
                <w:tab w:val="left" w:pos="0"/>
              </w:tabs>
              <w:jc w:val="center"/>
              <w:rPr>
                <w:bCs/>
              </w:rPr>
            </w:pPr>
            <w:r w:rsidRPr="00666D9B">
              <w:rPr>
                <w:bCs/>
                <w:lang w:eastAsia="en-US"/>
              </w:rPr>
              <w:t>51,51</w:t>
            </w:r>
          </w:p>
        </w:tc>
        <w:tc>
          <w:tcPr>
            <w:tcW w:w="1984" w:type="dxa"/>
            <w:vAlign w:val="center"/>
          </w:tcPr>
          <w:p w14:paraId="4B0EC2E0" w14:textId="77777777" w:rsidR="00666D9B" w:rsidRPr="00666D9B" w:rsidRDefault="00666D9B" w:rsidP="00666D9B">
            <w:pPr>
              <w:tabs>
                <w:tab w:val="left" w:pos="0"/>
              </w:tabs>
              <w:jc w:val="center"/>
              <w:rPr>
                <w:bCs/>
              </w:rPr>
            </w:pPr>
            <w:r w:rsidRPr="00666D9B">
              <w:rPr>
                <w:bCs/>
              </w:rPr>
              <w:t>54,09</w:t>
            </w:r>
          </w:p>
        </w:tc>
      </w:tr>
      <w:tr w:rsidR="00666D9B" w:rsidRPr="00666D9B" w14:paraId="5FD1CB2C" w14:textId="77777777" w:rsidTr="00AE6253">
        <w:trPr>
          <w:gridAfter w:val="1"/>
          <w:wAfter w:w="9" w:type="dxa"/>
          <w:trHeight w:val="197"/>
        </w:trPr>
        <w:tc>
          <w:tcPr>
            <w:tcW w:w="704" w:type="dxa"/>
            <w:vMerge w:val="restart"/>
            <w:vAlign w:val="center"/>
          </w:tcPr>
          <w:p w14:paraId="729B4A04" w14:textId="77777777" w:rsidR="00666D9B" w:rsidRPr="00666D9B" w:rsidRDefault="00666D9B" w:rsidP="00666D9B">
            <w:pPr>
              <w:tabs>
                <w:tab w:val="left" w:pos="0"/>
              </w:tabs>
              <w:jc w:val="center"/>
              <w:rPr>
                <w:bCs/>
              </w:rPr>
            </w:pPr>
            <w:r w:rsidRPr="00666D9B">
              <w:rPr>
                <w:bCs/>
              </w:rPr>
              <w:t>7.2.</w:t>
            </w:r>
          </w:p>
        </w:tc>
        <w:tc>
          <w:tcPr>
            <w:tcW w:w="3682" w:type="dxa"/>
            <w:vMerge/>
            <w:vAlign w:val="center"/>
          </w:tcPr>
          <w:p w14:paraId="4A7382EC" w14:textId="77777777" w:rsidR="00666D9B" w:rsidRPr="00666D9B" w:rsidRDefault="00666D9B" w:rsidP="00666D9B">
            <w:pPr>
              <w:tabs>
                <w:tab w:val="left" w:pos="0"/>
              </w:tabs>
              <w:rPr>
                <w:bCs/>
              </w:rPr>
            </w:pPr>
          </w:p>
        </w:tc>
        <w:tc>
          <w:tcPr>
            <w:tcW w:w="5386" w:type="dxa"/>
            <w:gridSpan w:val="3"/>
            <w:vAlign w:val="center"/>
          </w:tcPr>
          <w:p w14:paraId="4C728128" w14:textId="77777777" w:rsidR="00666D9B" w:rsidRPr="00666D9B" w:rsidRDefault="00666D9B" w:rsidP="00666D9B">
            <w:pPr>
              <w:tabs>
                <w:tab w:val="left" w:pos="0"/>
              </w:tabs>
              <w:jc w:val="center"/>
              <w:rPr>
                <w:bCs/>
              </w:rPr>
            </w:pPr>
            <w:r w:rsidRPr="00666D9B">
              <w:rPr>
                <w:lang w:eastAsia="en-US"/>
              </w:rPr>
              <w:t xml:space="preserve">п. Новый </w:t>
            </w:r>
            <w:proofErr w:type="spellStart"/>
            <w:r w:rsidRPr="00666D9B">
              <w:rPr>
                <w:lang w:eastAsia="en-US"/>
              </w:rPr>
              <w:t>Каракан</w:t>
            </w:r>
            <w:proofErr w:type="spellEnd"/>
          </w:p>
        </w:tc>
      </w:tr>
      <w:tr w:rsidR="00666D9B" w:rsidRPr="00666D9B" w14:paraId="2FE2C55D" w14:textId="77777777" w:rsidTr="00AE6253">
        <w:trPr>
          <w:gridAfter w:val="1"/>
          <w:wAfter w:w="9" w:type="dxa"/>
          <w:trHeight w:val="427"/>
        </w:trPr>
        <w:tc>
          <w:tcPr>
            <w:tcW w:w="704" w:type="dxa"/>
            <w:vMerge/>
            <w:vAlign w:val="center"/>
          </w:tcPr>
          <w:p w14:paraId="0E6C498E" w14:textId="77777777" w:rsidR="00666D9B" w:rsidRPr="00666D9B" w:rsidRDefault="00666D9B" w:rsidP="00666D9B">
            <w:pPr>
              <w:tabs>
                <w:tab w:val="left" w:pos="0"/>
              </w:tabs>
              <w:jc w:val="center"/>
              <w:rPr>
                <w:bCs/>
              </w:rPr>
            </w:pPr>
          </w:p>
        </w:tc>
        <w:tc>
          <w:tcPr>
            <w:tcW w:w="3682" w:type="dxa"/>
            <w:vMerge/>
            <w:vAlign w:val="center"/>
          </w:tcPr>
          <w:p w14:paraId="6B4E75A5" w14:textId="77777777" w:rsidR="00666D9B" w:rsidRPr="00666D9B" w:rsidRDefault="00666D9B" w:rsidP="00666D9B">
            <w:pPr>
              <w:tabs>
                <w:tab w:val="left" w:pos="0"/>
              </w:tabs>
              <w:rPr>
                <w:bCs/>
              </w:rPr>
            </w:pPr>
          </w:p>
        </w:tc>
        <w:tc>
          <w:tcPr>
            <w:tcW w:w="1417" w:type="dxa"/>
            <w:vAlign w:val="center"/>
          </w:tcPr>
          <w:p w14:paraId="3C042976"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 м</w:t>
            </w:r>
            <w:r w:rsidRPr="00666D9B">
              <w:rPr>
                <w:vertAlign w:val="superscript"/>
                <w:lang w:eastAsia="en-US"/>
              </w:rPr>
              <w:t>3</w:t>
            </w:r>
          </w:p>
        </w:tc>
        <w:tc>
          <w:tcPr>
            <w:tcW w:w="1985" w:type="dxa"/>
            <w:vAlign w:val="center"/>
          </w:tcPr>
          <w:p w14:paraId="06B76AB7" w14:textId="77777777" w:rsidR="00666D9B" w:rsidRPr="00666D9B" w:rsidRDefault="00666D9B" w:rsidP="00666D9B">
            <w:pPr>
              <w:tabs>
                <w:tab w:val="left" w:pos="0"/>
              </w:tabs>
              <w:jc w:val="center"/>
              <w:rPr>
                <w:lang w:eastAsia="en-US"/>
              </w:rPr>
            </w:pPr>
            <w:r w:rsidRPr="00666D9B">
              <w:rPr>
                <w:bCs/>
                <w:lang w:eastAsia="en-US"/>
              </w:rPr>
              <w:t>53,19</w:t>
            </w:r>
          </w:p>
        </w:tc>
        <w:tc>
          <w:tcPr>
            <w:tcW w:w="1984" w:type="dxa"/>
            <w:vAlign w:val="center"/>
          </w:tcPr>
          <w:p w14:paraId="45858F99" w14:textId="77777777" w:rsidR="00666D9B" w:rsidRPr="00666D9B" w:rsidRDefault="00666D9B" w:rsidP="00666D9B">
            <w:pPr>
              <w:tabs>
                <w:tab w:val="left" w:pos="0"/>
              </w:tabs>
              <w:jc w:val="center"/>
              <w:rPr>
                <w:bCs/>
              </w:rPr>
            </w:pPr>
            <w:r w:rsidRPr="00666D9B">
              <w:rPr>
                <w:bCs/>
              </w:rPr>
              <w:t>55,85</w:t>
            </w:r>
          </w:p>
        </w:tc>
      </w:tr>
      <w:tr w:rsidR="00666D9B" w:rsidRPr="00666D9B" w14:paraId="69370BB5" w14:textId="77777777" w:rsidTr="00AE6253">
        <w:trPr>
          <w:trHeight w:val="506"/>
        </w:trPr>
        <w:tc>
          <w:tcPr>
            <w:tcW w:w="9781" w:type="dxa"/>
            <w:gridSpan w:val="6"/>
            <w:vAlign w:val="center"/>
          </w:tcPr>
          <w:p w14:paraId="29BA4007" w14:textId="77777777" w:rsidR="00666D9B" w:rsidRPr="00666D9B" w:rsidRDefault="00666D9B" w:rsidP="00666D9B">
            <w:pPr>
              <w:tabs>
                <w:tab w:val="left" w:pos="0"/>
              </w:tabs>
              <w:jc w:val="center"/>
              <w:rPr>
                <w:bCs/>
              </w:rPr>
            </w:pPr>
            <w:r w:rsidRPr="00666D9B">
              <w:rPr>
                <w:bCs/>
              </w:rPr>
              <w:t>8. Горячее водоснабжение в открытой системе горячего водоснабжения                               сверх норматива потребления**</w:t>
            </w:r>
          </w:p>
        </w:tc>
      </w:tr>
      <w:tr w:rsidR="00666D9B" w:rsidRPr="00666D9B" w14:paraId="7E47D4ED" w14:textId="77777777" w:rsidTr="00AE6253">
        <w:trPr>
          <w:gridAfter w:val="1"/>
          <w:wAfter w:w="9" w:type="dxa"/>
          <w:trHeight w:val="506"/>
        </w:trPr>
        <w:tc>
          <w:tcPr>
            <w:tcW w:w="704" w:type="dxa"/>
            <w:vMerge w:val="restart"/>
            <w:vAlign w:val="center"/>
          </w:tcPr>
          <w:p w14:paraId="7FC8FD4F" w14:textId="77777777" w:rsidR="00666D9B" w:rsidRPr="00666D9B" w:rsidRDefault="00666D9B" w:rsidP="00666D9B">
            <w:pPr>
              <w:tabs>
                <w:tab w:val="left" w:pos="0"/>
              </w:tabs>
              <w:jc w:val="center"/>
              <w:rPr>
                <w:bCs/>
              </w:rPr>
            </w:pPr>
            <w:r w:rsidRPr="00666D9B">
              <w:rPr>
                <w:lang w:eastAsia="en-US"/>
              </w:rPr>
              <w:t>8.1.</w:t>
            </w:r>
          </w:p>
        </w:tc>
        <w:tc>
          <w:tcPr>
            <w:tcW w:w="3682" w:type="dxa"/>
            <w:vMerge w:val="restart"/>
            <w:vAlign w:val="center"/>
          </w:tcPr>
          <w:p w14:paraId="5CAAC8BE" w14:textId="77777777" w:rsidR="00666D9B" w:rsidRPr="00666D9B" w:rsidRDefault="00666D9B" w:rsidP="00666D9B">
            <w:pPr>
              <w:tabs>
                <w:tab w:val="left" w:pos="0"/>
              </w:tabs>
              <w:rPr>
                <w:bCs/>
              </w:rPr>
            </w:pPr>
            <w:r w:rsidRPr="00666D9B">
              <w:rPr>
                <w:lang w:eastAsia="en-US"/>
              </w:rPr>
              <w:t>ООО «Энергоресурс</w:t>
            </w:r>
            <w:proofErr w:type="gramStart"/>
            <w:r w:rsidRPr="00666D9B">
              <w:rPr>
                <w:lang w:eastAsia="en-US"/>
              </w:rPr>
              <w:t xml:space="preserve">»,   </w:t>
            </w:r>
            <w:proofErr w:type="gramEnd"/>
            <w:r w:rsidRPr="00666D9B">
              <w:rPr>
                <w:lang w:eastAsia="en-US"/>
              </w:rPr>
              <w:t xml:space="preserve">               ИНН 4205284720</w:t>
            </w:r>
          </w:p>
        </w:tc>
        <w:tc>
          <w:tcPr>
            <w:tcW w:w="5386" w:type="dxa"/>
            <w:gridSpan w:val="3"/>
            <w:vAlign w:val="center"/>
          </w:tcPr>
          <w:p w14:paraId="1EE40368" w14:textId="77777777" w:rsidR="00666D9B" w:rsidRPr="00666D9B" w:rsidRDefault="00666D9B" w:rsidP="00666D9B">
            <w:pPr>
              <w:tabs>
                <w:tab w:val="left" w:pos="0"/>
              </w:tabs>
              <w:jc w:val="center"/>
              <w:rPr>
                <w:bCs/>
              </w:rPr>
            </w:pPr>
            <w:r w:rsidRPr="00666D9B">
              <w:rPr>
                <w:bCs/>
              </w:rPr>
              <w:t xml:space="preserve">Беловский муниципальный округ                        </w:t>
            </w:r>
          </w:p>
          <w:p w14:paraId="2C637337" w14:textId="77777777" w:rsidR="00666D9B" w:rsidRPr="00666D9B" w:rsidRDefault="00666D9B" w:rsidP="00666D9B">
            <w:pPr>
              <w:tabs>
                <w:tab w:val="left" w:pos="0"/>
              </w:tabs>
              <w:jc w:val="center"/>
              <w:rPr>
                <w:bCs/>
              </w:rPr>
            </w:pPr>
            <w:r w:rsidRPr="00666D9B">
              <w:rPr>
                <w:bCs/>
              </w:rPr>
              <w:t xml:space="preserve"> (кроме </w:t>
            </w:r>
            <w:proofErr w:type="spellStart"/>
            <w:r w:rsidRPr="00666D9B">
              <w:rPr>
                <w:bCs/>
              </w:rPr>
              <w:t>п.Новый</w:t>
            </w:r>
            <w:proofErr w:type="spellEnd"/>
            <w:r w:rsidRPr="00666D9B">
              <w:rPr>
                <w:bCs/>
              </w:rPr>
              <w:t xml:space="preserve"> </w:t>
            </w:r>
            <w:proofErr w:type="spellStart"/>
            <w:r w:rsidRPr="00666D9B">
              <w:rPr>
                <w:bCs/>
              </w:rPr>
              <w:t>Каракан</w:t>
            </w:r>
            <w:proofErr w:type="spellEnd"/>
            <w:r w:rsidRPr="00666D9B">
              <w:rPr>
                <w:bCs/>
              </w:rPr>
              <w:t>)</w:t>
            </w:r>
          </w:p>
        </w:tc>
      </w:tr>
      <w:tr w:rsidR="00666D9B" w:rsidRPr="00666D9B" w14:paraId="178B051B" w14:textId="77777777" w:rsidTr="00AE6253">
        <w:trPr>
          <w:gridAfter w:val="1"/>
          <w:wAfter w:w="9" w:type="dxa"/>
          <w:trHeight w:val="136"/>
        </w:trPr>
        <w:tc>
          <w:tcPr>
            <w:tcW w:w="704" w:type="dxa"/>
            <w:vMerge/>
            <w:vAlign w:val="center"/>
          </w:tcPr>
          <w:p w14:paraId="24C08109" w14:textId="77777777" w:rsidR="00666D9B" w:rsidRPr="00666D9B" w:rsidRDefault="00666D9B" w:rsidP="00666D9B">
            <w:pPr>
              <w:tabs>
                <w:tab w:val="left" w:pos="0"/>
              </w:tabs>
              <w:jc w:val="center"/>
              <w:rPr>
                <w:lang w:eastAsia="en-US"/>
              </w:rPr>
            </w:pPr>
          </w:p>
        </w:tc>
        <w:tc>
          <w:tcPr>
            <w:tcW w:w="3682" w:type="dxa"/>
            <w:vMerge/>
            <w:vAlign w:val="center"/>
          </w:tcPr>
          <w:p w14:paraId="0822F058" w14:textId="77777777" w:rsidR="00666D9B" w:rsidRPr="00666D9B" w:rsidRDefault="00666D9B" w:rsidP="00666D9B">
            <w:pPr>
              <w:tabs>
                <w:tab w:val="left" w:pos="0"/>
              </w:tabs>
              <w:rPr>
                <w:lang w:eastAsia="en-US"/>
              </w:rPr>
            </w:pPr>
          </w:p>
        </w:tc>
        <w:tc>
          <w:tcPr>
            <w:tcW w:w="1417" w:type="dxa"/>
            <w:vAlign w:val="center"/>
          </w:tcPr>
          <w:p w14:paraId="3F6B0AAE"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/м</w:t>
            </w:r>
            <w:r w:rsidRPr="00666D9B">
              <w:rPr>
                <w:vertAlign w:val="superscript"/>
                <w:lang w:eastAsia="en-US"/>
              </w:rPr>
              <w:t>3</w:t>
            </w:r>
          </w:p>
        </w:tc>
        <w:tc>
          <w:tcPr>
            <w:tcW w:w="1985" w:type="dxa"/>
            <w:vAlign w:val="center"/>
          </w:tcPr>
          <w:p w14:paraId="08857D39" w14:textId="77777777" w:rsidR="00666D9B" w:rsidRPr="00666D9B" w:rsidRDefault="00666D9B" w:rsidP="00666D9B">
            <w:pPr>
              <w:tabs>
                <w:tab w:val="left" w:pos="0"/>
              </w:tabs>
              <w:jc w:val="center"/>
              <w:rPr>
                <w:lang w:eastAsia="en-US"/>
              </w:rPr>
            </w:pPr>
            <w:r w:rsidRPr="00666D9B">
              <w:rPr>
                <w:lang w:eastAsia="en-US"/>
              </w:rPr>
              <w:t>57,21</w:t>
            </w:r>
          </w:p>
        </w:tc>
        <w:tc>
          <w:tcPr>
            <w:tcW w:w="1984" w:type="dxa"/>
            <w:vAlign w:val="center"/>
          </w:tcPr>
          <w:p w14:paraId="0421962E" w14:textId="77777777" w:rsidR="00666D9B" w:rsidRPr="00666D9B" w:rsidRDefault="00666D9B" w:rsidP="00666D9B">
            <w:pPr>
              <w:tabs>
                <w:tab w:val="left" w:pos="0"/>
              </w:tabs>
              <w:jc w:val="center"/>
              <w:rPr>
                <w:bCs/>
              </w:rPr>
            </w:pPr>
            <w:r w:rsidRPr="00666D9B">
              <w:rPr>
                <w:bCs/>
              </w:rPr>
              <w:t>60,07</w:t>
            </w:r>
          </w:p>
        </w:tc>
      </w:tr>
      <w:tr w:rsidR="00666D9B" w:rsidRPr="00666D9B" w14:paraId="458EEBC1" w14:textId="77777777" w:rsidTr="00AE6253">
        <w:trPr>
          <w:gridAfter w:val="1"/>
          <w:wAfter w:w="9" w:type="dxa"/>
          <w:trHeight w:val="300"/>
        </w:trPr>
        <w:tc>
          <w:tcPr>
            <w:tcW w:w="704" w:type="dxa"/>
            <w:vMerge w:val="restart"/>
            <w:vAlign w:val="center"/>
          </w:tcPr>
          <w:p w14:paraId="4B4F9E98" w14:textId="77777777" w:rsidR="00666D9B" w:rsidRPr="00666D9B" w:rsidRDefault="00666D9B" w:rsidP="00666D9B">
            <w:pPr>
              <w:tabs>
                <w:tab w:val="left" w:pos="0"/>
              </w:tabs>
              <w:jc w:val="center"/>
              <w:rPr>
                <w:lang w:eastAsia="en-US"/>
              </w:rPr>
            </w:pPr>
            <w:r w:rsidRPr="00666D9B">
              <w:rPr>
                <w:lang w:eastAsia="en-US"/>
              </w:rPr>
              <w:t>8.2.</w:t>
            </w:r>
          </w:p>
        </w:tc>
        <w:tc>
          <w:tcPr>
            <w:tcW w:w="3682" w:type="dxa"/>
            <w:vMerge/>
            <w:vAlign w:val="center"/>
          </w:tcPr>
          <w:p w14:paraId="4884197D" w14:textId="77777777" w:rsidR="00666D9B" w:rsidRPr="00666D9B" w:rsidRDefault="00666D9B" w:rsidP="00666D9B">
            <w:pPr>
              <w:tabs>
                <w:tab w:val="left" w:pos="0"/>
              </w:tabs>
              <w:rPr>
                <w:lang w:eastAsia="en-US"/>
              </w:rPr>
            </w:pPr>
          </w:p>
        </w:tc>
        <w:tc>
          <w:tcPr>
            <w:tcW w:w="5386" w:type="dxa"/>
            <w:gridSpan w:val="3"/>
            <w:vAlign w:val="center"/>
          </w:tcPr>
          <w:p w14:paraId="0ED2BC4F" w14:textId="77777777" w:rsidR="00666D9B" w:rsidRPr="00666D9B" w:rsidRDefault="00666D9B" w:rsidP="00666D9B">
            <w:pPr>
              <w:tabs>
                <w:tab w:val="left" w:pos="0"/>
              </w:tabs>
              <w:jc w:val="center"/>
              <w:rPr>
                <w:bCs/>
              </w:rPr>
            </w:pPr>
            <w:r w:rsidRPr="00666D9B">
              <w:rPr>
                <w:lang w:eastAsia="en-US"/>
              </w:rPr>
              <w:t xml:space="preserve">п. Новый </w:t>
            </w:r>
            <w:proofErr w:type="spellStart"/>
            <w:r w:rsidRPr="00666D9B">
              <w:rPr>
                <w:lang w:eastAsia="en-US"/>
              </w:rPr>
              <w:t>Каракан</w:t>
            </w:r>
            <w:proofErr w:type="spellEnd"/>
          </w:p>
        </w:tc>
      </w:tr>
      <w:tr w:rsidR="00666D9B" w:rsidRPr="00666D9B" w14:paraId="1D83AF47" w14:textId="77777777" w:rsidTr="00AE6253">
        <w:trPr>
          <w:gridAfter w:val="1"/>
          <w:wAfter w:w="9" w:type="dxa"/>
          <w:trHeight w:val="341"/>
        </w:trPr>
        <w:tc>
          <w:tcPr>
            <w:tcW w:w="704" w:type="dxa"/>
            <w:vMerge/>
            <w:vAlign w:val="center"/>
          </w:tcPr>
          <w:p w14:paraId="16F728C7" w14:textId="77777777" w:rsidR="00666D9B" w:rsidRPr="00666D9B" w:rsidRDefault="00666D9B" w:rsidP="00666D9B">
            <w:pPr>
              <w:tabs>
                <w:tab w:val="left" w:pos="0"/>
              </w:tabs>
              <w:jc w:val="center"/>
              <w:rPr>
                <w:lang w:eastAsia="en-US"/>
              </w:rPr>
            </w:pPr>
          </w:p>
        </w:tc>
        <w:tc>
          <w:tcPr>
            <w:tcW w:w="3682" w:type="dxa"/>
            <w:vMerge/>
            <w:vAlign w:val="center"/>
          </w:tcPr>
          <w:p w14:paraId="22E40FB8" w14:textId="77777777" w:rsidR="00666D9B" w:rsidRPr="00666D9B" w:rsidRDefault="00666D9B" w:rsidP="00666D9B">
            <w:pPr>
              <w:tabs>
                <w:tab w:val="left" w:pos="0"/>
              </w:tabs>
              <w:rPr>
                <w:lang w:eastAsia="en-US"/>
              </w:rPr>
            </w:pPr>
          </w:p>
        </w:tc>
        <w:tc>
          <w:tcPr>
            <w:tcW w:w="1417" w:type="dxa"/>
            <w:vAlign w:val="center"/>
          </w:tcPr>
          <w:p w14:paraId="223BCCE1"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/м</w:t>
            </w:r>
            <w:r w:rsidRPr="00666D9B">
              <w:rPr>
                <w:vertAlign w:val="superscript"/>
                <w:lang w:eastAsia="en-US"/>
              </w:rPr>
              <w:t>3</w:t>
            </w:r>
          </w:p>
        </w:tc>
        <w:tc>
          <w:tcPr>
            <w:tcW w:w="1985" w:type="dxa"/>
            <w:vAlign w:val="center"/>
          </w:tcPr>
          <w:p w14:paraId="6B2F8EB4" w14:textId="77777777" w:rsidR="00666D9B" w:rsidRPr="00666D9B" w:rsidRDefault="00666D9B" w:rsidP="00666D9B">
            <w:pPr>
              <w:tabs>
                <w:tab w:val="left" w:pos="0"/>
              </w:tabs>
              <w:jc w:val="center"/>
              <w:rPr>
                <w:lang w:eastAsia="en-US"/>
              </w:rPr>
            </w:pPr>
            <w:r w:rsidRPr="00666D9B">
              <w:rPr>
                <w:bCs/>
                <w:lang w:eastAsia="en-US"/>
              </w:rPr>
              <w:t>63,67</w:t>
            </w:r>
          </w:p>
        </w:tc>
        <w:tc>
          <w:tcPr>
            <w:tcW w:w="1984" w:type="dxa"/>
            <w:vAlign w:val="center"/>
          </w:tcPr>
          <w:p w14:paraId="1A828DB9" w14:textId="77777777" w:rsidR="00666D9B" w:rsidRPr="00666D9B" w:rsidRDefault="00666D9B" w:rsidP="00666D9B">
            <w:pPr>
              <w:tabs>
                <w:tab w:val="left" w:pos="0"/>
              </w:tabs>
              <w:jc w:val="center"/>
              <w:rPr>
                <w:bCs/>
              </w:rPr>
            </w:pPr>
            <w:r w:rsidRPr="00666D9B">
              <w:rPr>
                <w:bCs/>
              </w:rPr>
              <w:t>66,85</w:t>
            </w:r>
          </w:p>
        </w:tc>
      </w:tr>
      <w:tr w:rsidR="00666D9B" w:rsidRPr="00666D9B" w14:paraId="5F49C848" w14:textId="77777777" w:rsidTr="00AE6253">
        <w:trPr>
          <w:trHeight w:val="280"/>
        </w:trPr>
        <w:tc>
          <w:tcPr>
            <w:tcW w:w="9781" w:type="dxa"/>
            <w:gridSpan w:val="6"/>
            <w:vAlign w:val="center"/>
          </w:tcPr>
          <w:p w14:paraId="5FE7EBB1" w14:textId="77777777" w:rsidR="00666D9B" w:rsidRPr="00666D9B" w:rsidRDefault="00666D9B" w:rsidP="00666D9B">
            <w:pPr>
              <w:tabs>
                <w:tab w:val="left" w:pos="0"/>
              </w:tabs>
              <w:jc w:val="center"/>
              <w:rPr>
                <w:bCs/>
              </w:rPr>
            </w:pPr>
            <w:r w:rsidRPr="00666D9B">
              <w:rPr>
                <w:bCs/>
              </w:rPr>
              <w:t>9. Тепловая энергия (мощность) в пределах регионального стандарта площади жилья***</w:t>
            </w:r>
          </w:p>
        </w:tc>
      </w:tr>
      <w:tr w:rsidR="00666D9B" w:rsidRPr="00666D9B" w14:paraId="4C39FBA9" w14:textId="77777777" w:rsidTr="00AE6253">
        <w:trPr>
          <w:gridAfter w:val="1"/>
          <w:wAfter w:w="9" w:type="dxa"/>
          <w:trHeight w:val="196"/>
        </w:trPr>
        <w:tc>
          <w:tcPr>
            <w:tcW w:w="704" w:type="dxa"/>
            <w:vMerge w:val="restart"/>
            <w:vAlign w:val="center"/>
          </w:tcPr>
          <w:p w14:paraId="2C9549F9" w14:textId="77777777" w:rsidR="00666D9B" w:rsidRPr="00666D9B" w:rsidRDefault="00666D9B" w:rsidP="00666D9B">
            <w:pPr>
              <w:tabs>
                <w:tab w:val="left" w:pos="0"/>
              </w:tabs>
              <w:jc w:val="center"/>
              <w:rPr>
                <w:bCs/>
              </w:rPr>
            </w:pPr>
            <w:r w:rsidRPr="00666D9B">
              <w:rPr>
                <w:bCs/>
              </w:rPr>
              <w:t>9.1.</w:t>
            </w:r>
          </w:p>
        </w:tc>
        <w:tc>
          <w:tcPr>
            <w:tcW w:w="3682" w:type="dxa"/>
            <w:vMerge w:val="restart"/>
            <w:vAlign w:val="center"/>
          </w:tcPr>
          <w:p w14:paraId="7643AACC" w14:textId="77777777" w:rsidR="00666D9B" w:rsidRPr="00666D9B" w:rsidRDefault="00666D9B" w:rsidP="00666D9B">
            <w:pPr>
              <w:tabs>
                <w:tab w:val="left" w:pos="0"/>
              </w:tabs>
              <w:rPr>
                <w:bCs/>
              </w:rPr>
            </w:pPr>
            <w:r w:rsidRPr="00666D9B">
              <w:rPr>
                <w:lang w:eastAsia="en-US"/>
              </w:rPr>
              <w:t>ООО «Энергоресурс</w:t>
            </w:r>
            <w:proofErr w:type="gramStart"/>
            <w:r w:rsidRPr="00666D9B">
              <w:rPr>
                <w:lang w:eastAsia="en-US"/>
              </w:rPr>
              <w:t xml:space="preserve">»,   </w:t>
            </w:r>
            <w:proofErr w:type="gramEnd"/>
            <w:r w:rsidRPr="00666D9B">
              <w:rPr>
                <w:lang w:eastAsia="en-US"/>
              </w:rPr>
              <w:t xml:space="preserve">            ИНН 4205284720</w:t>
            </w:r>
          </w:p>
        </w:tc>
        <w:tc>
          <w:tcPr>
            <w:tcW w:w="5386" w:type="dxa"/>
            <w:gridSpan w:val="3"/>
            <w:vAlign w:val="center"/>
          </w:tcPr>
          <w:p w14:paraId="1CFC500B" w14:textId="77777777" w:rsidR="00666D9B" w:rsidRPr="00666D9B" w:rsidRDefault="00666D9B" w:rsidP="00666D9B">
            <w:pPr>
              <w:tabs>
                <w:tab w:val="left" w:pos="0"/>
              </w:tabs>
              <w:jc w:val="center"/>
              <w:rPr>
                <w:bCs/>
              </w:rPr>
            </w:pPr>
            <w:r w:rsidRPr="00666D9B">
              <w:rPr>
                <w:bCs/>
              </w:rPr>
              <w:t xml:space="preserve">Беловский муниципальный округ                         </w:t>
            </w:r>
          </w:p>
          <w:p w14:paraId="16977A42" w14:textId="77777777" w:rsidR="00666D9B" w:rsidRPr="00666D9B" w:rsidRDefault="00666D9B" w:rsidP="00666D9B">
            <w:pPr>
              <w:tabs>
                <w:tab w:val="left" w:pos="0"/>
              </w:tabs>
              <w:jc w:val="center"/>
              <w:rPr>
                <w:bCs/>
              </w:rPr>
            </w:pPr>
            <w:r w:rsidRPr="00666D9B">
              <w:rPr>
                <w:bCs/>
              </w:rPr>
              <w:t xml:space="preserve">(кроме п. Новый </w:t>
            </w:r>
            <w:proofErr w:type="spellStart"/>
            <w:r w:rsidRPr="00666D9B">
              <w:rPr>
                <w:bCs/>
              </w:rPr>
              <w:t>Каракан</w:t>
            </w:r>
            <w:proofErr w:type="spellEnd"/>
            <w:r w:rsidRPr="00666D9B">
              <w:rPr>
                <w:bCs/>
              </w:rPr>
              <w:t>)</w:t>
            </w:r>
          </w:p>
        </w:tc>
      </w:tr>
      <w:tr w:rsidR="00666D9B" w:rsidRPr="00666D9B" w14:paraId="391F7A1C" w14:textId="77777777" w:rsidTr="00AE6253">
        <w:trPr>
          <w:gridAfter w:val="1"/>
          <w:wAfter w:w="9" w:type="dxa"/>
          <w:trHeight w:val="231"/>
        </w:trPr>
        <w:tc>
          <w:tcPr>
            <w:tcW w:w="704" w:type="dxa"/>
            <w:vMerge/>
            <w:vAlign w:val="center"/>
          </w:tcPr>
          <w:p w14:paraId="67785962" w14:textId="77777777" w:rsidR="00666D9B" w:rsidRPr="00666D9B" w:rsidRDefault="00666D9B" w:rsidP="00666D9B">
            <w:pPr>
              <w:tabs>
                <w:tab w:val="left" w:pos="0"/>
              </w:tabs>
              <w:jc w:val="center"/>
              <w:rPr>
                <w:bCs/>
              </w:rPr>
            </w:pPr>
          </w:p>
        </w:tc>
        <w:tc>
          <w:tcPr>
            <w:tcW w:w="3682" w:type="dxa"/>
            <w:vMerge/>
            <w:vAlign w:val="center"/>
          </w:tcPr>
          <w:p w14:paraId="0F0A0063" w14:textId="77777777" w:rsidR="00666D9B" w:rsidRPr="00666D9B" w:rsidRDefault="00666D9B" w:rsidP="00666D9B">
            <w:pPr>
              <w:tabs>
                <w:tab w:val="left" w:pos="0"/>
              </w:tabs>
              <w:rPr>
                <w:lang w:eastAsia="en-US"/>
              </w:rPr>
            </w:pPr>
          </w:p>
        </w:tc>
        <w:tc>
          <w:tcPr>
            <w:tcW w:w="1417" w:type="dxa"/>
            <w:vAlign w:val="center"/>
          </w:tcPr>
          <w:p w14:paraId="0DBD8C24" w14:textId="77777777" w:rsidR="00666D9B" w:rsidRPr="00666D9B" w:rsidRDefault="00666D9B" w:rsidP="00666D9B">
            <w:pPr>
              <w:tabs>
                <w:tab w:val="left" w:pos="0"/>
              </w:tabs>
              <w:jc w:val="center"/>
              <w:rPr>
                <w:bCs/>
              </w:rPr>
            </w:pPr>
            <w:proofErr w:type="spellStart"/>
            <w:r w:rsidRPr="00666D9B">
              <w:rPr>
                <w:bCs/>
              </w:rPr>
              <w:t>руб</w:t>
            </w:r>
            <w:proofErr w:type="spellEnd"/>
            <w:r w:rsidRPr="00666D9B">
              <w:rPr>
                <w:bCs/>
              </w:rPr>
              <w:t>/Гкал</w:t>
            </w:r>
          </w:p>
        </w:tc>
        <w:tc>
          <w:tcPr>
            <w:tcW w:w="1985" w:type="dxa"/>
            <w:vAlign w:val="center"/>
          </w:tcPr>
          <w:p w14:paraId="3BB60111" w14:textId="77777777" w:rsidR="00666D9B" w:rsidRPr="00666D9B" w:rsidRDefault="00666D9B" w:rsidP="00666D9B">
            <w:pPr>
              <w:tabs>
                <w:tab w:val="left" w:pos="0"/>
              </w:tabs>
              <w:jc w:val="center"/>
              <w:rPr>
                <w:bCs/>
              </w:rPr>
            </w:pPr>
            <w:r w:rsidRPr="00666D9B">
              <w:rPr>
                <w:bCs/>
              </w:rPr>
              <w:t>1032,50</w:t>
            </w:r>
          </w:p>
        </w:tc>
        <w:tc>
          <w:tcPr>
            <w:tcW w:w="1984" w:type="dxa"/>
            <w:vAlign w:val="center"/>
          </w:tcPr>
          <w:p w14:paraId="5053C7A9" w14:textId="77777777" w:rsidR="00666D9B" w:rsidRPr="00666D9B" w:rsidRDefault="00666D9B" w:rsidP="00666D9B">
            <w:pPr>
              <w:tabs>
                <w:tab w:val="left" w:pos="0"/>
              </w:tabs>
              <w:jc w:val="center"/>
              <w:rPr>
                <w:bCs/>
              </w:rPr>
            </w:pPr>
            <w:r w:rsidRPr="00666D9B">
              <w:rPr>
                <w:bCs/>
              </w:rPr>
              <w:t>1086,19</w:t>
            </w:r>
          </w:p>
        </w:tc>
      </w:tr>
      <w:tr w:rsidR="00666D9B" w:rsidRPr="00666D9B" w14:paraId="579AA3E8" w14:textId="77777777" w:rsidTr="00AE6253">
        <w:trPr>
          <w:gridAfter w:val="1"/>
          <w:wAfter w:w="9" w:type="dxa"/>
          <w:trHeight w:val="255"/>
        </w:trPr>
        <w:tc>
          <w:tcPr>
            <w:tcW w:w="704" w:type="dxa"/>
            <w:vMerge w:val="restart"/>
            <w:vAlign w:val="center"/>
          </w:tcPr>
          <w:p w14:paraId="079C443D" w14:textId="77777777" w:rsidR="00666D9B" w:rsidRPr="00666D9B" w:rsidRDefault="00666D9B" w:rsidP="00666D9B">
            <w:pPr>
              <w:tabs>
                <w:tab w:val="left" w:pos="0"/>
              </w:tabs>
              <w:jc w:val="center"/>
              <w:rPr>
                <w:bCs/>
              </w:rPr>
            </w:pPr>
            <w:r w:rsidRPr="00666D9B">
              <w:rPr>
                <w:bCs/>
              </w:rPr>
              <w:t>9.2.</w:t>
            </w:r>
          </w:p>
        </w:tc>
        <w:tc>
          <w:tcPr>
            <w:tcW w:w="3682" w:type="dxa"/>
            <w:vMerge/>
            <w:vAlign w:val="center"/>
          </w:tcPr>
          <w:p w14:paraId="10F29741" w14:textId="77777777" w:rsidR="00666D9B" w:rsidRPr="00666D9B" w:rsidRDefault="00666D9B" w:rsidP="00666D9B">
            <w:pPr>
              <w:tabs>
                <w:tab w:val="left" w:pos="0"/>
              </w:tabs>
              <w:rPr>
                <w:lang w:eastAsia="en-US"/>
              </w:rPr>
            </w:pPr>
          </w:p>
        </w:tc>
        <w:tc>
          <w:tcPr>
            <w:tcW w:w="5386" w:type="dxa"/>
            <w:gridSpan w:val="3"/>
            <w:vAlign w:val="center"/>
          </w:tcPr>
          <w:p w14:paraId="45A149D7" w14:textId="77777777" w:rsidR="00666D9B" w:rsidRPr="00666D9B" w:rsidRDefault="00666D9B" w:rsidP="00666D9B">
            <w:pPr>
              <w:tabs>
                <w:tab w:val="left" w:pos="0"/>
              </w:tabs>
              <w:jc w:val="center"/>
              <w:rPr>
                <w:bCs/>
              </w:rPr>
            </w:pPr>
            <w:r w:rsidRPr="00666D9B">
              <w:rPr>
                <w:lang w:eastAsia="en-US"/>
              </w:rPr>
              <w:t xml:space="preserve">п. Новый </w:t>
            </w:r>
            <w:proofErr w:type="spellStart"/>
            <w:r w:rsidRPr="00666D9B">
              <w:rPr>
                <w:lang w:eastAsia="en-US"/>
              </w:rPr>
              <w:t>Каракан</w:t>
            </w:r>
            <w:proofErr w:type="spellEnd"/>
          </w:p>
        </w:tc>
      </w:tr>
      <w:tr w:rsidR="00666D9B" w:rsidRPr="00666D9B" w14:paraId="45504099" w14:textId="77777777" w:rsidTr="00AE6253">
        <w:trPr>
          <w:gridAfter w:val="1"/>
          <w:wAfter w:w="9" w:type="dxa"/>
          <w:trHeight w:val="307"/>
        </w:trPr>
        <w:tc>
          <w:tcPr>
            <w:tcW w:w="704" w:type="dxa"/>
            <w:vMerge/>
            <w:vAlign w:val="center"/>
          </w:tcPr>
          <w:p w14:paraId="628EDD36" w14:textId="77777777" w:rsidR="00666D9B" w:rsidRPr="00666D9B" w:rsidRDefault="00666D9B" w:rsidP="00666D9B">
            <w:pPr>
              <w:tabs>
                <w:tab w:val="left" w:pos="0"/>
              </w:tabs>
              <w:jc w:val="center"/>
              <w:rPr>
                <w:bCs/>
              </w:rPr>
            </w:pPr>
          </w:p>
        </w:tc>
        <w:tc>
          <w:tcPr>
            <w:tcW w:w="3682" w:type="dxa"/>
            <w:vMerge/>
            <w:vAlign w:val="center"/>
          </w:tcPr>
          <w:p w14:paraId="1DC949F8" w14:textId="77777777" w:rsidR="00666D9B" w:rsidRPr="00666D9B" w:rsidRDefault="00666D9B" w:rsidP="00666D9B">
            <w:pPr>
              <w:tabs>
                <w:tab w:val="left" w:pos="0"/>
              </w:tabs>
              <w:rPr>
                <w:lang w:eastAsia="en-US"/>
              </w:rPr>
            </w:pPr>
          </w:p>
        </w:tc>
        <w:tc>
          <w:tcPr>
            <w:tcW w:w="1417" w:type="dxa"/>
            <w:vAlign w:val="center"/>
          </w:tcPr>
          <w:p w14:paraId="4E277168" w14:textId="77777777" w:rsidR="00666D9B" w:rsidRPr="00666D9B" w:rsidRDefault="00666D9B" w:rsidP="00666D9B">
            <w:pPr>
              <w:tabs>
                <w:tab w:val="left" w:pos="0"/>
              </w:tabs>
              <w:jc w:val="center"/>
              <w:rPr>
                <w:bCs/>
              </w:rPr>
            </w:pPr>
            <w:proofErr w:type="spellStart"/>
            <w:r w:rsidRPr="00666D9B">
              <w:rPr>
                <w:bCs/>
              </w:rPr>
              <w:t>руб</w:t>
            </w:r>
            <w:proofErr w:type="spellEnd"/>
            <w:r w:rsidRPr="00666D9B">
              <w:rPr>
                <w:bCs/>
              </w:rPr>
              <w:t>/Гкал</w:t>
            </w:r>
          </w:p>
        </w:tc>
        <w:tc>
          <w:tcPr>
            <w:tcW w:w="1985" w:type="dxa"/>
            <w:vAlign w:val="center"/>
          </w:tcPr>
          <w:p w14:paraId="5A36731A" w14:textId="77777777" w:rsidR="00666D9B" w:rsidRPr="00666D9B" w:rsidRDefault="00666D9B" w:rsidP="00666D9B">
            <w:pPr>
              <w:tabs>
                <w:tab w:val="left" w:pos="0"/>
              </w:tabs>
              <w:jc w:val="center"/>
              <w:rPr>
                <w:bCs/>
              </w:rPr>
            </w:pPr>
            <w:r w:rsidRPr="00666D9B">
              <w:rPr>
                <w:bCs/>
              </w:rPr>
              <w:t>930,24</w:t>
            </w:r>
          </w:p>
        </w:tc>
        <w:tc>
          <w:tcPr>
            <w:tcW w:w="1984" w:type="dxa"/>
            <w:vAlign w:val="center"/>
          </w:tcPr>
          <w:p w14:paraId="75EAA1DB" w14:textId="77777777" w:rsidR="00666D9B" w:rsidRPr="00666D9B" w:rsidRDefault="00666D9B" w:rsidP="00666D9B">
            <w:pPr>
              <w:tabs>
                <w:tab w:val="left" w:pos="0"/>
              </w:tabs>
              <w:jc w:val="center"/>
              <w:rPr>
                <w:bCs/>
              </w:rPr>
            </w:pPr>
            <w:r w:rsidRPr="00666D9B">
              <w:rPr>
                <w:bCs/>
              </w:rPr>
              <w:t>978,61</w:t>
            </w:r>
          </w:p>
        </w:tc>
      </w:tr>
      <w:tr w:rsidR="00666D9B" w:rsidRPr="00666D9B" w14:paraId="348EED63" w14:textId="77777777" w:rsidTr="00AE6253">
        <w:trPr>
          <w:trHeight w:val="335"/>
        </w:trPr>
        <w:tc>
          <w:tcPr>
            <w:tcW w:w="9781" w:type="dxa"/>
            <w:gridSpan w:val="6"/>
            <w:vAlign w:val="center"/>
          </w:tcPr>
          <w:p w14:paraId="32CB191B" w14:textId="77777777" w:rsidR="00666D9B" w:rsidRPr="00666D9B" w:rsidRDefault="00666D9B" w:rsidP="00666D9B">
            <w:pPr>
              <w:tabs>
                <w:tab w:val="left" w:pos="0"/>
              </w:tabs>
              <w:jc w:val="center"/>
              <w:rPr>
                <w:bCs/>
              </w:rPr>
            </w:pPr>
            <w:r w:rsidRPr="00666D9B">
              <w:rPr>
                <w:bCs/>
              </w:rPr>
              <w:t>10. Тепловая энергия (мощность) сверх регионального стандарта площади жилья***</w:t>
            </w:r>
          </w:p>
        </w:tc>
      </w:tr>
      <w:tr w:rsidR="00666D9B" w:rsidRPr="00666D9B" w14:paraId="79EBA63E" w14:textId="77777777" w:rsidTr="00AE6253">
        <w:trPr>
          <w:gridAfter w:val="1"/>
          <w:wAfter w:w="9" w:type="dxa"/>
          <w:trHeight w:val="598"/>
        </w:trPr>
        <w:tc>
          <w:tcPr>
            <w:tcW w:w="704" w:type="dxa"/>
            <w:vMerge w:val="restart"/>
            <w:vAlign w:val="center"/>
          </w:tcPr>
          <w:p w14:paraId="6A35BADD" w14:textId="77777777" w:rsidR="00666D9B" w:rsidRPr="00666D9B" w:rsidRDefault="00666D9B" w:rsidP="00666D9B">
            <w:pPr>
              <w:tabs>
                <w:tab w:val="left" w:pos="0"/>
              </w:tabs>
              <w:jc w:val="center"/>
              <w:rPr>
                <w:bCs/>
              </w:rPr>
            </w:pPr>
            <w:r w:rsidRPr="00666D9B">
              <w:rPr>
                <w:bCs/>
              </w:rPr>
              <w:t>10.1.</w:t>
            </w:r>
          </w:p>
        </w:tc>
        <w:tc>
          <w:tcPr>
            <w:tcW w:w="3682" w:type="dxa"/>
            <w:vMerge w:val="restart"/>
            <w:vAlign w:val="center"/>
          </w:tcPr>
          <w:p w14:paraId="2A4EB090" w14:textId="77777777" w:rsidR="00666D9B" w:rsidRPr="00666D9B" w:rsidRDefault="00666D9B" w:rsidP="00666D9B">
            <w:pPr>
              <w:tabs>
                <w:tab w:val="left" w:pos="0"/>
              </w:tabs>
              <w:rPr>
                <w:bCs/>
              </w:rPr>
            </w:pPr>
            <w:r w:rsidRPr="00666D9B">
              <w:rPr>
                <w:lang w:eastAsia="en-US"/>
              </w:rPr>
              <w:t>ООО «Энергоресурс</w:t>
            </w:r>
            <w:proofErr w:type="gramStart"/>
            <w:r w:rsidRPr="00666D9B">
              <w:rPr>
                <w:lang w:eastAsia="en-US"/>
              </w:rPr>
              <w:t xml:space="preserve">»,   </w:t>
            </w:r>
            <w:proofErr w:type="gramEnd"/>
            <w:r w:rsidRPr="00666D9B">
              <w:rPr>
                <w:lang w:eastAsia="en-US"/>
              </w:rPr>
              <w:t xml:space="preserve">               ИНН 4205284720</w:t>
            </w:r>
          </w:p>
        </w:tc>
        <w:tc>
          <w:tcPr>
            <w:tcW w:w="5386" w:type="dxa"/>
            <w:gridSpan w:val="3"/>
            <w:vAlign w:val="center"/>
          </w:tcPr>
          <w:p w14:paraId="27D85CF4" w14:textId="77777777" w:rsidR="00666D9B" w:rsidRPr="00666D9B" w:rsidRDefault="00666D9B" w:rsidP="00666D9B">
            <w:pPr>
              <w:tabs>
                <w:tab w:val="left" w:pos="0"/>
              </w:tabs>
              <w:jc w:val="center"/>
              <w:rPr>
                <w:bCs/>
              </w:rPr>
            </w:pPr>
            <w:r w:rsidRPr="00666D9B">
              <w:rPr>
                <w:bCs/>
              </w:rPr>
              <w:t xml:space="preserve">Беловский муниципальный округ                        </w:t>
            </w:r>
          </w:p>
          <w:p w14:paraId="3272D1E9" w14:textId="77777777" w:rsidR="00666D9B" w:rsidRPr="00666D9B" w:rsidRDefault="00666D9B" w:rsidP="00666D9B">
            <w:pPr>
              <w:tabs>
                <w:tab w:val="left" w:pos="0"/>
              </w:tabs>
              <w:jc w:val="center"/>
              <w:rPr>
                <w:bCs/>
              </w:rPr>
            </w:pPr>
            <w:r w:rsidRPr="00666D9B">
              <w:rPr>
                <w:bCs/>
              </w:rPr>
              <w:t xml:space="preserve"> (кроме </w:t>
            </w:r>
            <w:proofErr w:type="spellStart"/>
            <w:r w:rsidRPr="00666D9B">
              <w:rPr>
                <w:bCs/>
              </w:rPr>
              <w:t>п.Новый</w:t>
            </w:r>
            <w:proofErr w:type="spellEnd"/>
            <w:r w:rsidRPr="00666D9B">
              <w:rPr>
                <w:bCs/>
              </w:rPr>
              <w:t xml:space="preserve"> </w:t>
            </w:r>
            <w:proofErr w:type="spellStart"/>
            <w:r w:rsidRPr="00666D9B">
              <w:rPr>
                <w:bCs/>
              </w:rPr>
              <w:t>Каракан</w:t>
            </w:r>
            <w:proofErr w:type="spellEnd"/>
            <w:r w:rsidRPr="00666D9B">
              <w:rPr>
                <w:bCs/>
              </w:rPr>
              <w:t>)</w:t>
            </w:r>
          </w:p>
        </w:tc>
      </w:tr>
      <w:tr w:rsidR="00666D9B" w:rsidRPr="00666D9B" w14:paraId="7B4F862F" w14:textId="77777777" w:rsidTr="00AE6253">
        <w:trPr>
          <w:gridAfter w:val="1"/>
          <w:wAfter w:w="9" w:type="dxa"/>
          <w:trHeight w:val="311"/>
        </w:trPr>
        <w:tc>
          <w:tcPr>
            <w:tcW w:w="704" w:type="dxa"/>
            <w:vMerge/>
            <w:vAlign w:val="center"/>
          </w:tcPr>
          <w:p w14:paraId="6055871E" w14:textId="77777777" w:rsidR="00666D9B" w:rsidRPr="00666D9B" w:rsidRDefault="00666D9B" w:rsidP="00666D9B">
            <w:pPr>
              <w:tabs>
                <w:tab w:val="left" w:pos="0"/>
              </w:tabs>
              <w:jc w:val="center"/>
              <w:rPr>
                <w:bCs/>
              </w:rPr>
            </w:pPr>
          </w:p>
        </w:tc>
        <w:tc>
          <w:tcPr>
            <w:tcW w:w="3682" w:type="dxa"/>
            <w:vMerge/>
            <w:vAlign w:val="center"/>
          </w:tcPr>
          <w:p w14:paraId="4C2D67A2" w14:textId="77777777" w:rsidR="00666D9B" w:rsidRPr="00666D9B" w:rsidRDefault="00666D9B" w:rsidP="00666D9B">
            <w:pPr>
              <w:tabs>
                <w:tab w:val="left" w:pos="0"/>
              </w:tabs>
              <w:rPr>
                <w:lang w:eastAsia="en-US"/>
              </w:rPr>
            </w:pPr>
          </w:p>
        </w:tc>
        <w:tc>
          <w:tcPr>
            <w:tcW w:w="1417" w:type="dxa"/>
            <w:vAlign w:val="center"/>
          </w:tcPr>
          <w:p w14:paraId="04ED949C" w14:textId="77777777" w:rsidR="00666D9B" w:rsidRPr="00666D9B" w:rsidRDefault="00666D9B" w:rsidP="00666D9B">
            <w:pPr>
              <w:tabs>
                <w:tab w:val="left" w:pos="0"/>
              </w:tabs>
              <w:jc w:val="center"/>
              <w:rPr>
                <w:bCs/>
              </w:rPr>
            </w:pPr>
            <w:proofErr w:type="spellStart"/>
            <w:r w:rsidRPr="00666D9B">
              <w:rPr>
                <w:bCs/>
              </w:rPr>
              <w:t>руб</w:t>
            </w:r>
            <w:proofErr w:type="spellEnd"/>
            <w:r w:rsidRPr="00666D9B">
              <w:rPr>
                <w:bCs/>
              </w:rPr>
              <w:t>/Гкал</w:t>
            </w:r>
          </w:p>
        </w:tc>
        <w:tc>
          <w:tcPr>
            <w:tcW w:w="1985" w:type="dxa"/>
            <w:vAlign w:val="center"/>
          </w:tcPr>
          <w:p w14:paraId="296AE796" w14:textId="77777777" w:rsidR="00666D9B" w:rsidRPr="00666D9B" w:rsidRDefault="00666D9B" w:rsidP="00666D9B">
            <w:pPr>
              <w:tabs>
                <w:tab w:val="left" w:pos="0"/>
              </w:tabs>
              <w:jc w:val="center"/>
              <w:rPr>
                <w:bCs/>
              </w:rPr>
            </w:pPr>
            <w:r w:rsidRPr="00666D9B">
              <w:rPr>
                <w:bCs/>
              </w:rPr>
              <w:t>1147,08</w:t>
            </w:r>
          </w:p>
        </w:tc>
        <w:tc>
          <w:tcPr>
            <w:tcW w:w="1984" w:type="dxa"/>
            <w:vAlign w:val="center"/>
          </w:tcPr>
          <w:p w14:paraId="054320D7" w14:textId="77777777" w:rsidR="00666D9B" w:rsidRPr="00666D9B" w:rsidRDefault="00666D9B" w:rsidP="00666D9B">
            <w:pPr>
              <w:tabs>
                <w:tab w:val="left" w:pos="0"/>
              </w:tabs>
              <w:jc w:val="center"/>
              <w:rPr>
                <w:bCs/>
              </w:rPr>
            </w:pPr>
            <w:r w:rsidRPr="00666D9B">
              <w:rPr>
                <w:bCs/>
              </w:rPr>
              <w:t>1206,73</w:t>
            </w:r>
          </w:p>
        </w:tc>
      </w:tr>
      <w:tr w:rsidR="00666D9B" w:rsidRPr="00666D9B" w14:paraId="01DE778F" w14:textId="77777777" w:rsidTr="00AE6253">
        <w:trPr>
          <w:gridAfter w:val="1"/>
          <w:wAfter w:w="9" w:type="dxa"/>
          <w:trHeight w:val="177"/>
        </w:trPr>
        <w:tc>
          <w:tcPr>
            <w:tcW w:w="704" w:type="dxa"/>
            <w:vMerge w:val="restart"/>
            <w:vAlign w:val="center"/>
          </w:tcPr>
          <w:p w14:paraId="34DBAE1D" w14:textId="77777777" w:rsidR="00666D9B" w:rsidRPr="00666D9B" w:rsidRDefault="00666D9B" w:rsidP="00666D9B">
            <w:pPr>
              <w:tabs>
                <w:tab w:val="left" w:pos="0"/>
              </w:tabs>
              <w:jc w:val="center"/>
              <w:rPr>
                <w:bCs/>
              </w:rPr>
            </w:pPr>
            <w:r w:rsidRPr="00666D9B">
              <w:rPr>
                <w:bCs/>
              </w:rPr>
              <w:t>10.2.</w:t>
            </w:r>
          </w:p>
        </w:tc>
        <w:tc>
          <w:tcPr>
            <w:tcW w:w="3682" w:type="dxa"/>
            <w:vMerge/>
            <w:vAlign w:val="center"/>
          </w:tcPr>
          <w:p w14:paraId="6AB35DE2" w14:textId="77777777" w:rsidR="00666D9B" w:rsidRPr="00666D9B" w:rsidRDefault="00666D9B" w:rsidP="00666D9B">
            <w:pPr>
              <w:tabs>
                <w:tab w:val="left" w:pos="0"/>
              </w:tabs>
              <w:rPr>
                <w:lang w:eastAsia="en-US"/>
              </w:rPr>
            </w:pPr>
          </w:p>
        </w:tc>
        <w:tc>
          <w:tcPr>
            <w:tcW w:w="5386" w:type="dxa"/>
            <w:gridSpan w:val="3"/>
            <w:vAlign w:val="center"/>
          </w:tcPr>
          <w:p w14:paraId="7E258EA6" w14:textId="77777777" w:rsidR="00666D9B" w:rsidRPr="00666D9B" w:rsidRDefault="00666D9B" w:rsidP="00666D9B">
            <w:pPr>
              <w:tabs>
                <w:tab w:val="left" w:pos="0"/>
              </w:tabs>
              <w:jc w:val="center"/>
              <w:rPr>
                <w:bCs/>
              </w:rPr>
            </w:pPr>
            <w:r w:rsidRPr="00666D9B">
              <w:rPr>
                <w:lang w:eastAsia="en-US"/>
              </w:rPr>
              <w:t xml:space="preserve">п. Новый </w:t>
            </w:r>
            <w:proofErr w:type="spellStart"/>
            <w:r w:rsidRPr="00666D9B">
              <w:rPr>
                <w:lang w:eastAsia="en-US"/>
              </w:rPr>
              <w:t>Каракан</w:t>
            </w:r>
            <w:proofErr w:type="spellEnd"/>
          </w:p>
        </w:tc>
      </w:tr>
      <w:tr w:rsidR="00666D9B" w:rsidRPr="00666D9B" w14:paraId="3C6D2E42" w14:textId="77777777" w:rsidTr="00AE6253">
        <w:trPr>
          <w:gridAfter w:val="1"/>
          <w:wAfter w:w="9" w:type="dxa"/>
          <w:trHeight w:val="305"/>
        </w:trPr>
        <w:tc>
          <w:tcPr>
            <w:tcW w:w="704" w:type="dxa"/>
            <w:vMerge/>
            <w:vAlign w:val="center"/>
          </w:tcPr>
          <w:p w14:paraId="4E9D692A" w14:textId="77777777" w:rsidR="00666D9B" w:rsidRPr="00666D9B" w:rsidRDefault="00666D9B" w:rsidP="00666D9B">
            <w:pPr>
              <w:tabs>
                <w:tab w:val="left" w:pos="0"/>
              </w:tabs>
              <w:jc w:val="center"/>
              <w:rPr>
                <w:bCs/>
              </w:rPr>
            </w:pPr>
          </w:p>
        </w:tc>
        <w:tc>
          <w:tcPr>
            <w:tcW w:w="3682" w:type="dxa"/>
            <w:vMerge/>
            <w:vAlign w:val="center"/>
          </w:tcPr>
          <w:p w14:paraId="07D83D4A" w14:textId="77777777" w:rsidR="00666D9B" w:rsidRPr="00666D9B" w:rsidRDefault="00666D9B" w:rsidP="00666D9B">
            <w:pPr>
              <w:tabs>
                <w:tab w:val="left" w:pos="0"/>
              </w:tabs>
              <w:rPr>
                <w:lang w:eastAsia="en-US"/>
              </w:rPr>
            </w:pPr>
          </w:p>
        </w:tc>
        <w:tc>
          <w:tcPr>
            <w:tcW w:w="1417" w:type="dxa"/>
            <w:vAlign w:val="center"/>
          </w:tcPr>
          <w:p w14:paraId="0DB3FFE0" w14:textId="77777777" w:rsidR="00666D9B" w:rsidRPr="00666D9B" w:rsidRDefault="00666D9B" w:rsidP="00666D9B">
            <w:pPr>
              <w:tabs>
                <w:tab w:val="left" w:pos="0"/>
              </w:tabs>
              <w:jc w:val="center"/>
              <w:rPr>
                <w:bCs/>
              </w:rPr>
            </w:pPr>
            <w:proofErr w:type="spellStart"/>
            <w:r w:rsidRPr="00666D9B">
              <w:rPr>
                <w:bCs/>
              </w:rPr>
              <w:t>руб</w:t>
            </w:r>
            <w:proofErr w:type="spellEnd"/>
            <w:r w:rsidRPr="00666D9B">
              <w:rPr>
                <w:bCs/>
              </w:rPr>
              <w:t>/Гкал</w:t>
            </w:r>
          </w:p>
        </w:tc>
        <w:tc>
          <w:tcPr>
            <w:tcW w:w="1985" w:type="dxa"/>
            <w:vAlign w:val="center"/>
          </w:tcPr>
          <w:p w14:paraId="4D6BEC7F" w14:textId="77777777" w:rsidR="00666D9B" w:rsidRPr="00666D9B" w:rsidRDefault="00666D9B" w:rsidP="00666D9B">
            <w:pPr>
              <w:tabs>
                <w:tab w:val="left" w:pos="0"/>
              </w:tabs>
              <w:jc w:val="center"/>
              <w:rPr>
                <w:bCs/>
              </w:rPr>
            </w:pPr>
            <w:r w:rsidRPr="00666D9B">
              <w:rPr>
                <w:bCs/>
              </w:rPr>
              <w:t>1077,00</w:t>
            </w:r>
          </w:p>
        </w:tc>
        <w:tc>
          <w:tcPr>
            <w:tcW w:w="1984" w:type="dxa"/>
            <w:vAlign w:val="center"/>
          </w:tcPr>
          <w:p w14:paraId="405C9FD9" w14:textId="77777777" w:rsidR="00666D9B" w:rsidRPr="00666D9B" w:rsidRDefault="00666D9B" w:rsidP="00666D9B">
            <w:pPr>
              <w:tabs>
                <w:tab w:val="left" w:pos="0"/>
              </w:tabs>
              <w:jc w:val="center"/>
              <w:rPr>
                <w:bCs/>
              </w:rPr>
            </w:pPr>
            <w:r w:rsidRPr="00666D9B">
              <w:rPr>
                <w:bCs/>
              </w:rPr>
              <w:t>1133,00</w:t>
            </w:r>
          </w:p>
        </w:tc>
      </w:tr>
      <w:tr w:rsidR="00666D9B" w:rsidRPr="00666D9B" w14:paraId="32E9768E" w14:textId="77777777" w:rsidTr="00AE6253">
        <w:trPr>
          <w:trHeight w:val="324"/>
        </w:trPr>
        <w:tc>
          <w:tcPr>
            <w:tcW w:w="9781" w:type="dxa"/>
            <w:gridSpan w:val="6"/>
            <w:vAlign w:val="center"/>
          </w:tcPr>
          <w:p w14:paraId="43947F6E" w14:textId="77777777" w:rsidR="00666D9B" w:rsidRPr="00666D9B" w:rsidRDefault="00666D9B" w:rsidP="00666D9B">
            <w:pPr>
              <w:tabs>
                <w:tab w:val="left" w:pos="0"/>
              </w:tabs>
              <w:jc w:val="center"/>
              <w:rPr>
                <w:bCs/>
              </w:rPr>
            </w:pPr>
            <w:r w:rsidRPr="00666D9B">
              <w:rPr>
                <w:bCs/>
              </w:rPr>
              <w:t>11.</w:t>
            </w:r>
            <w:r w:rsidRPr="00666D9B">
              <w:rPr>
                <w:lang w:eastAsia="en-US"/>
              </w:rPr>
              <w:t xml:space="preserve"> О</w:t>
            </w:r>
            <w:r w:rsidRPr="00666D9B">
              <w:rPr>
                <w:bCs/>
              </w:rPr>
              <w:t>топление твердым топливом (углем) в пределах норматива потребления****</w:t>
            </w:r>
          </w:p>
        </w:tc>
      </w:tr>
      <w:tr w:rsidR="00666D9B" w:rsidRPr="00666D9B" w14:paraId="11D12BFF" w14:textId="77777777" w:rsidTr="00AE6253">
        <w:trPr>
          <w:gridAfter w:val="1"/>
          <w:wAfter w:w="9" w:type="dxa"/>
          <w:trHeight w:val="220"/>
        </w:trPr>
        <w:tc>
          <w:tcPr>
            <w:tcW w:w="704" w:type="dxa"/>
            <w:vMerge w:val="restart"/>
            <w:vAlign w:val="center"/>
          </w:tcPr>
          <w:p w14:paraId="4175E606" w14:textId="77777777" w:rsidR="00666D9B" w:rsidRPr="00666D9B" w:rsidRDefault="00666D9B" w:rsidP="00666D9B">
            <w:pPr>
              <w:tabs>
                <w:tab w:val="left" w:pos="0"/>
              </w:tabs>
              <w:jc w:val="center"/>
              <w:rPr>
                <w:bCs/>
              </w:rPr>
            </w:pPr>
            <w:r w:rsidRPr="00666D9B">
              <w:rPr>
                <w:bCs/>
              </w:rPr>
              <w:t>11.1.</w:t>
            </w:r>
          </w:p>
        </w:tc>
        <w:tc>
          <w:tcPr>
            <w:tcW w:w="3682" w:type="dxa"/>
            <w:vMerge w:val="restart"/>
            <w:vAlign w:val="center"/>
          </w:tcPr>
          <w:p w14:paraId="6306561C" w14:textId="77777777" w:rsidR="00666D9B" w:rsidRPr="00666D9B" w:rsidRDefault="00666D9B" w:rsidP="00666D9B">
            <w:pPr>
              <w:tabs>
                <w:tab w:val="left" w:pos="0"/>
              </w:tabs>
              <w:ind w:right="-120"/>
              <w:rPr>
                <w:bCs/>
              </w:rPr>
            </w:pPr>
            <w:r w:rsidRPr="00666D9B">
              <w:rPr>
                <w:bCs/>
              </w:rPr>
              <w:t>ООО «</w:t>
            </w:r>
            <w:proofErr w:type="spellStart"/>
            <w:r w:rsidRPr="00666D9B">
              <w:rPr>
                <w:bCs/>
              </w:rPr>
              <w:t>Кузбасстопливосбыт</w:t>
            </w:r>
            <w:proofErr w:type="spellEnd"/>
            <w:proofErr w:type="gramStart"/>
            <w:r w:rsidRPr="00666D9B">
              <w:rPr>
                <w:bCs/>
              </w:rPr>
              <w:t xml:space="preserve">»,   </w:t>
            </w:r>
            <w:proofErr w:type="gramEnd"/>
            <w:r w:rsidRPr="00666D9B">
              <w:rPr>
                <w:bCs/>
              </w:rPr>
              <w:t xml:space="preserve"> ИНН 4205241533</w:t>
            </w:r>
          </w:p>
        </w:tc>
        <w:tc>
          <w:tcPr>
            <w:tcW w:w="5386" w:type="dxa"/>
            <w:gridSpan w:val="3"/>
            <w:vAlign w:val="center"/>
          </w:tcPr>
          <w:p w14:paraId="05225986" w14:textId="77777777" w:rsidR="00666D9B" w:rsidRPr="00666D9B" w:rsidRDefault="00666D9B" w:rsidP="00666D9B">
            <w:pPr>
              <w:tabs>
                <w:tab w:val="left" w:pos="0"/>
              </w:tabs>
              <w:jc w:val="center"/>
              <w:rPr>
                <w:bCs/>
              </w:rPr>
            </w:pPr>
            <w:r w:rsidRPr="00666D9B">
              <w:rPr>
                <w:bCs/>
              </w:rPr>
              <w:t>Марка ДР 0-300</w:t>
            </w:r>
          </w:p>
        </w:tc>
      </w:tr>
      <w:tr w:rsidR="00666D9B" w:rsidRPr="00666D9B" w14:paraId="08C416BE" w14:textId="77777777" w:rsidTr="00AE6253">
        <w:trPr>
          <w:gridAfter w:val="1"/>
          <w:wAfter w:w="9" w:type="dxa"/>
          <w:trHeight w:val="324"/>
        </w:trPr>
        <w:tc>
          <w:tcPr>
            <w:tcW w:w="704" w:type="dxa"/>
            <w:vMerge/>
            <w:vAlign w:val="center"/>
          </w:tcPr>
          <w:p w14:paraId="20917F99" w14:textId="77777777" w:rsidR="00666D9B" w:rsidRPr="00666D9B" w:rsidRDefault="00666D9B" w:rsidP="00666D9B">
            <w:pPr>
              <w:tabs>
                <w:tab w:val="left" w:pos="0"/>
              </w:tabs>
              <w:jc w:val="center"/>
              <w:rPr>
                <w:bCs/>
              </w:rPr>
            </w:pPr>
          </w:p>
        </w:tc>
        <w:tc>
          <w:tcPr>
            <w:tcW w:w="3682" w:type="dxa"/>
            <w:vMerge/>
            <w:vAlign w:val="center"/>
          </w:tcPr>
          <w:p w14:paraId="08D8DFA3" w14:textId="77777777" w:rsidR="00666D9B" w:rsidRPr="00666D9B" w:rsidRDefault="00666D9B" w:rsidP="00666D9B">
            <w:pPr>
              <w:tabs>
                <w:tab w:val="left" w:pos="0"/>
              </w:tabs>
              <w:ind w:right="-120"/>
              <w:rPr>
                <w:bCs/>
              </w:rPr>
            </w:pPr>
          </w:p>
        </w:tc>
        <w:tc>
          <w:tcPr>
            <w:tcW w:w="1417" w:type="dxa"/>
            <w:vAlign w:val="center"/>
          </w:tcPr>
          <w:p w14:paraId="03081588"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w:t>
            </w:r>
            <w:proofErr w:type="spellStart"/>
            <w:r w:rsidRPr="00666D9B">
              <w:rPr>
                <w:lang w:eastAsia="en-US"/>
              </w:rPr>
              <w:t>тн</w:t>
            </w:r>
            <w:proofErr w:type="spellEnd"/>
          </w:p>
        </w:tc>
        <w:tc>
          <w:tcPr>
            <w:tcW w:w="1985" w:type="dxa"/>
            <w:vAlign w:val="center"/>
          </w:tcPr>
          <w:p w14:paraId="682EC76A" w14:textId="77777777" w:rsidR="00666D9B" w:rsidRPr="00666D9B" w:rsidRDefault="00666D9B" w:rsidP="00666D9B">
            <w:pPr>
              <w:tabs>
                <w:tab w:val="left" w:pos="0"/>
              </w:tabs>
              <w:jc w:val="center"/>
              <w:rPr>
                <w:lang w:eastAsia="en-US"/>
              </w:rPr>
            </w:pPr>
            <w:r w:rsidRPr="00666D9B">
              <w:rPr>
                <w:bCs/>
                <w:lang w:eastAsia="en-US"/>
              </w:rPr>
              <w:t>998,00</w:t>
            </w:r>
          </w:p>
        </w:tc>
        <w:tc>
          <w:tcPr>
            <w:tcW w:w="1984" w:type="dxa"/>
            <w:vAlign w:val="center"/>
          </w:tcPr>
          <w:p w14:paraId="65A51283" w14:textId="77777777" w:rsidR="00666D9B" w:rsidRPr="00666D9B" w:rsidRDefault="00666D9B" w:rsidP="00666D9B">
            <w:pPr>
              <w:tabs>
                <w:tab w:val="left" w:pos="0"/>
              </w:tabs>
              <w:jc w:val="center"/>
              <w:rPr>
                <w:bCs/>
              </w:rPr>
            </w:pPr>
            <w:r w:rsidRPr="00666D9B">
              <w:rPr>
                <w:bCs/>
              </w:rPr>
              <w:t>1057,88</w:t>
            </w:r>
          </w:p>
        </w:tc>
      </w:tr>
      <w:tr w:rsidR="00666D9B" w:rsidRPr="00666D9B" w14:paraId="566E55BD" w14:textId="77777777" w:rsidTr="00AE6253">
        <w:trPr>
          <w:gridAfter w:val="1"/>
          <w:wAfter w:w="9" w:type="dxa"/>
          <w:trHeight w:val="171"/>
        </w:trPr>
        <w:tc>
          <w:tcPr>
            <w:tcW w:w="704" w:type="dxa"/>
            <w:vMerge w:val="restart"/>
            <w:vAlign w:val="center"/>
          </w:tcPr>
          <w:p w14:paraId="65A920C2" w14:textId="77777777" w:rsidR="00666D9B" w:rsidRPr="00666D9B" w:rsidRDefault="00666D9B" w:rsidP="00666D9B">
            <w:pPr>
              <w:tabs>
                <w:tab w:val="left" w:pos="0"/>
              </w:tabs>
              <w:jc w:val="center"/>
              <w:rPr>
                <w:bCs/>
              </w:rPr>
            </w:pPr>
            <w:r w:rsidRPr="00666D9B">
              <w:rPr>
                <w:bCs/>
              </w:rPr>
              <w:t>11.2.</w:t>
            </w:r>
          </w:p>
        </w:tc>
        <w:tc>
          <w:tcPr>
            <w:tcW w:w="3682" w:type="dxa"/>
            <w:vMerge w:val="restart"/>
            <w:vAlign w:val="center"/>
          </w:tcPr>
          <w:p w14:paraId="245A92FC" w14:textId="77777777" w:rsidR="00666D9B" w:rsidRPr="00666D9B" w:rsidRDefault="00666D9B" w:rsidP="00666D9B">
            <w:pPr>
              <w:tabs>
                <w:tab w:val="left" w:pos="0"/>
              </w:tabs>
              <w:ind w:right="-120"/>
              <w:rPr>
                <w:bCs/>
              </w:rPr>
            </w:pPr>
            <w:r w:rsidRPr="00666D9B">
              <w:rPr>
                <w:bCs/>
              </w:rPr>
              <w:t>ООО «</w:t>
            </w:r>
            <w:proofErr w:type="spellStart"/>
            <w:r w:rsidRPr="00666D9B">
              <w:rPr>
                <w:bCs/>
              </w:rPr>
              <w:t>Кузбасстопливосбыт</w:t>
            </w:r>
            <w:proofErr w:type="spellEnd"/>
            <w:proofErr w:type="gramStart"/>
            <w:r w:rsidRPr="00666D9B">
              <w:rPr>
                <w:bCs/>
              </w:rPr>
              <w:t xml:space="preserve">»,   </w:t>
            </w:r>
            <w:proofErr w:type="gramEnd"/>
            <w:r w:rsidRPr="00666D9B">
              <w:rPr>
                <w:bCs/>
              </w:rPr>
              <w:t xml:space="preserve"> ИНН 4205241533</w:t>
            </w:r>
          </w:p>
        </w:tc>
        <w:tc>
          <w:tcPr>
            <w:tcW w:w="5386" w:type="dxa"/>
            <w:gridSpan w:val="3"/>
            <w:vAlign w:val="center"/>
          </w:tcPr>
          <w:p w14:paraId="41C5A596" w14:textId="77777777" w:rsidR="00666D9B" w:rsidRPr="00666D9B" w:rsidRDefault="00666D9B" w:rsidP="00666D9B">
            <w:pPr>
              <w:tabs>
                <w:tab w:val="left" w:pos="0"/>
              </w:tabs>
              <w:jc w:val="center"/>
              <w:rPr>
                <w:bCs/>
              </w:rPr>
            </w:pPr>
            <w:r w:rsidRPr="00666D9B">
              <w:rPr>
                <w:bCs/>
              </w:rPr>
              <w:t>Марка ССР 0-300</w:t>
            </w:r>
          </w:p>
        </w:tc>
      </w:tr>
      <w:tr w:rsidR="00666D9B" w:rsidRPr="00666D9B" w14:paraId="40D63F5F" w14:textId="77777777" w:rsidTr="00AE6253">
        <w:trPr>
          <w:gridAfter w:val="1"/>
          <w:wAfter w:w="9" w:type="dxa"/>
          <w:trHeight w:val="324"/>
        </w:trPr>
        <w:tc>
          <w:tcPr>
            <w:tcW w:w="704" w:type="dxa"/>
            <w:vMerge/>
            <w:vAlign w:val="center"/>
          </w:tcPr>
          <w:p w14:paraId="61DC233A" w14:textId="77777777" w:rsidR="00666D9B" w:rsidRPr="00666D9B" w:rsidRDefault="00666D9B" w:rsidP="00666D9B">
            <w:pPr>
              <w:tabs>
                <w:tab w:val="left" w:pos="0"/>
              </w:tabs>
              <w:jc w:val="center"/>
              <w:rPr>
                <w:bCs/>
              </w:rPr>
            </w:pPr>
          </w:p>
        </w:tc>
        <w:tc>
          <w:tcPr>
            <w:tcW w:w="3682" w:type="dxa"/>
            <w:vMerge/>
            <w:vAlign w:val="center"/>
          </w:tcPr>
          <w:p w14:paraId="554053AB" w14:textId="77777777" w:rsidR="00666D9B" w:rsidRPr="00666D9B" w:rsidRDefault="00666D9B" w:rsidP="00666D9B">
            <w:pPr>
              <w:tabs>
                <w:tab w:val="left" w:pos="0"/>
              </w:tabs>
              <w:ind w:right="-120"/>
              <w:rPr>
                <w:bCs/>
              </w:rPr>
            </w:pPr>
          </w:p>
        </w:tc>
        <w:tc>
          <w:tcPr>
            <w:tcW w:w="1417" w:type="dxa"/>
            <w:vAlign w:val="center"/>
          </w:tcPr>
          <w:p w14:paraId="1FD69AAB"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w:t>
            </w:r>
            <w:proofErr w:type="spellStart"/>
            <w:r w:rsidRPr="00666D9B">
              <w:rPr>
                <w:lang w:eastAsia="en-US"/>
              </w:rPr>
              <w:t>тн</w:t>
            </w:r>
            <w:proofErr w:type="spellEnd"/>
          </w:p>
        </w:tc>
        <w:tc>
          <w:tcPr>
            <w:tcW w:w="1985" w:type="dxa"/>
            <w:vAlign w:val="center"/>
          </w:tcPr>
          <w:p w14:paraId="06F859E8" w14:textId="77777777" w:rsidR="00666D9B" w:rsidRPr="00666D9B" w:rsidRDefault="00666D9B" w:rsidP="00666D9B">
            <w:pPr>
              <w:tabs>
                <w:tab w:val="left" w:pos="0"/>
              </w:tabs>
              <w:jc w:val="center"/>
              <w:rPr>
                <w:lang w:eastAsia="en-US"/>
              </w:rPr>
            </w:pPr>
            <w:r w:rsidRPr="00666D9B">
              <w:rPr>
                <w:bCs/>
                <w:lang w:eastAsia="en-US"/>
              </w:rPr>
              <w:t>1136,27</w:t>
            </w:r>
          </w:p>
        </w:tc>
        <w:tc>
          <w:tcPr>
            <w:tcW w:w="1984" w:type="dxa"/>
            <w:vAlign w:val="center"/>
          </w:tcPr>
          <w:p w14:paraId="009DCD36" w14:textId="77777777" w:rsidR="00666D9B" w:rsidRPr="00666D9B" w:rsidRDefault="00666D9B" w:rsidP="00666D9B">
            <w:pPr>
              <w:tabs>
                <w:tab w:val="left" w:pos="0"/>
              </w:tabs>
              <w:jc w:val="center"/>
              <w:rPr>
                <w:bCs/>
              </w:rPr>
            </w:pPr>
            <w:r w:rsidRPr="00666D9B">
              <w:rPr>
                <w:bCs/>
              </w:rPr>
              <w:t>1204,45</w:t>
            </w:r>
          </w:p>
        </w:tc>
      </w:tr>
      <w:tr w:rsidR="00666D9B" w:rsidRPr="00666D9B" w14:paraId="5A2AB730" w14:textId="77777777" w:rsidTr="00AE6253">
        <w:trPr>
          <w:gridAfter w:val="1"/>
          <w:wAfter w:w="9" w:type="dxa"/>
          <w:trHeight w:val="123"/>
        </w:trPr>
        <w:tc>
          <w:tcPr>
            <w:tcW w:w="704" w:type="dxa"/>
            <w:vMerge w:val="restart"/>
            <w:vAlign w:val="center"/>
          </w:tcPr>
          <w:p w14:paraId="764A0689" w14:textId="77777777" w:rsidR="00666D9B" w:rsidRPr="00666D9B" w:rsidRDefault="00666D9B" w:rsidP="00666D9B">
            <w:pPr>
              <w:tabs>
                <w:tab w:val="left" w:pos="0"/>
              </w:tabs>
              <w:jc w:val="center"/>
              <w:rPr>
                <w:bCs/>
              </w:rPr>
            </w:pPr>
            <w:r w:rsidRPr="00666D9B">
              <w:rPr>
                <w:bCs/>
              </w:rPr>
              <w:t>11.3.</w:t>
            </w:r>
          </w:p>
        </w:tc>
        <w:tc>
          <w:tcPr>
            <w:tcW w:w="3682" w:type="dxa"/>
            <w:vMerge/>
            <w:vAlign w:val="center"/>
          </w:tcPr>
          <w:p w14:paraId="10E9B813" w14:textId="77777777" w:rsidR="00666D9B" w:rsidRPr="00666D9B" w:rsidRDefault="00666D9B" w:rsidP="00666D9B">
            <w:pPr>
              <w:tabs>
                <w:tab w:val="left" w:pos="0"/>
              </w:tabs>
              <w:ind w:right="-120"/>
              <w:rPr>
                <w:bCs/>
              </w:rPr>
            </w:pPr>
          </w:p>
        </w:tc>
        <w:tc>
          <w:tcPr>
            <w:tcW w:w="5386" w:type="dxa"/>
            <w:gridSpan w:val="3"/>
            <w:vAlign w:val="center"/>
          </w:tcPr>
          <w:p w14:paraId="71475F94" w14:textId="77777777" w:rsidR="00666D9B" w:rsidRPr="00666D9B" w:rsidRDefault="00666D9B" w:rsidP="00666D9B">
            <w:pPr>
              <w:tabs>
                <w:tab w:val="left" w:pos="0"/>
              </w:tabs>
              <w:jc w:val="center"/>
              <w:rPr>
                <w:bCs/>
              </w:rPr>
            </w:pPr>
            <w:r w:rsidRPr="00666D9B">
              <w:rPr>
                <w:bCs/>
              </w:rPr>
              <w:t>Марка ДПК 50-200, ДПКО 25-200, ДО 25-50</w:t>
            </w:r>
          </w:p>
        </w:tc>
      </w:tr>
      <w:tr w:rsidR="00666D9B" w:rsidRPr="00666D9B" w14:paraId="3326A32C" w14:textId="77777777" w:rsidTr="00AE6253">
        <w:trPr>
          <w:gridAfter w:val="1"/>
          <w:wAfter w:w="9" w:type="dxa"/>
          <w:trHeight w:val="324"/>
        </w:trPr>
        <w:tc>
          <w:tcPr>
            <w:tcW w:w="704" w:type="dxa"/>
            <w:vMerge/>
            <w:vAlign w:val="center"/>
          </w:tcPr>
          <w:p w14:paraId="33C2812F" w14:textId="77777777" w:rsidR="00666D9B" w:rsidRPr="00666D9B" w:rsidRDefault="00666D9B" w:rsidP="00666D9B">
            <w:pPr>
              <w:tabs>
                <w:tab w:val="left" w:pos="0"/>
              </w:tabs>
              <w:jc w:val="center"/>
              <w:rPr>
                <w:bCs/>
              </w:rPr>
            </w:pPr>
          </w:p>
        </w:tc>
        <w:tc>
          <w:tcPr>
            <w:tcW w:w="3682" w:type="dxa"/>
            <w:vMerge/>
            <w:vAlign w:val="center"/>
          </w:tcPr>
          <w:p w14:paraId="47E2AC42" w14:textId="77777777" w:rsidR="00666D9B" w:rsidRPr="00666D9B" w:rsidRDefault="00666D9B" w:rsidP="00666D9B">
            <w:pPr>
              <w:tabs>
                <w:tab w:val="left" w:pos="0"/>
              </w:tabs>
              <w:ind w:right="-120"/>
              <w:rPr>
                <w:bCs/>
              </w:rPr>
            </w:pPr>
          </w:p>
        </w:tc>
        <w:tc>
          <w:tcPr>
            <w:tcW w:w="1417" w:type="dxa"/>
            <w:vAlign w:val="center"/>
          </w:tcPr>
          <w:p w14:paraId="5DF7450E"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w:t>
            </w:r>
            <w:proofErr w:type="spellStart"/>
            <w:r w:rsidRPr="00666D9B">
              <w:rPr>
                <w:lang w:eastAsia="en-US"/>
              </w:rPr>
              <w:t>тн</w:t>
            </w:r>
            <w:proofErr w:type="spellEnd"/>
          </w:p>
        </w:tc>
        <w:tc>
          <w:tcPr>
            <w:tcW w:w="1985" w:type="dxa"/>
            <w:vAlign w:val="center"/>
          </w:tcPr>
          <w:p w14:paraId="72210532" w14:textId="77777777" w:rsidR="00666D9B" w:rsidRPr="00666D9B" w:rsidRDefault="00666D9B" w:rsidP="00666D9B">
            <w:pPr>
              <w:tabs>
                <w:tab w:val="left" w:pos="0"/>
              </w:tabs>
              <w:jc w:val="center"/>
              <w:rPr>
                <w:lang w:eastAsia="en-US"/>
              </w:rPr>
            </w:pPr>
            <w:r w:rsidRPr="00666D9B">
              <w:rPr>
                <w:bCs/>
                <w:lang w:eastAsia="en-US"/>
              </w:rPr>
              <w:t>1566,13</w:t>
            </w:r>
          </w:p>
        </w:tc>
        <w:tc>
          <w:tcPr>
            <w:tcW w:w="1984" w:type="dxa"/>
            <w:vAlign w:val="center"/>
          </w:tcPr>
          <w:p w14:paraId="77D14A91" w14:textId="77777777" w:rsidR="00666D9B" w:rsidRPr="00666D9B" w:rsidRDefault="00666D9B" w:rsidP="00666D9B">
            <w:pPr>
              <w:tabs>
                <w:tab w:val="left" w:pos="0"/>
              </w:tabs>
              <w:jc w:val="center"/>
              <w:rPr>
                <w:bCs/>
              </w:rPr>
            </w:pPr>
            <w:r w:rsidRPr="00666D9B">
              <w:rPr>
                <w:bCs/>
              </w:rPr>
              <w:t>1660,10</w:t>
            </w:r>
          </w:p>
        </w:tc>
      </w:tr>
      <w:tr w:rsidR="00666D9B" w:rsidRPr="00666D9B" w14:paraId="40B1A454" w14:textId="77777777" w:rsidTr="00AE6253">
        <w:trPr>
          <w:gridAfter w:val="1"/>
          <w:wAfter w:w="9" w:type="dxa"/>
          <w:trHeight w:val="203"/>
        </w:trPr>
        <w:tc>
          <w:tcPr>
            <w:tcW w:w="704" w:type="dxa"/>
            <w:vMerge w:val="restart"/>
            <w:vAlign w:val="center"/>
          </w:tcPr>
          <w:p w14:paraId="6C4EAA9F" w14:textId="77777777" w:rsidR="00666D9B" w:rsidRPr="00666D9B" w:rsidRDefault="00666D9B" w:rsidP="00666D9B">
            <w:pPr>
              <w:tabs>
                <w:tab w:val="left" w:pos="0"/>
              </w:tabs>
              <w:jc w:val="center"/>
              <w:rPr>
                <w:bCs/>
              </w:rPr>
            </w:pPr>
            <w:r w:rsidRPr="00666D9B">
              <w:rPr>
                <w:bCs/>
              </w:rPr>
              <w:t>11.4.</w:t>
            </w:r>
          </w:p>
        </w:tc>
        <w:tc>
          <w:tcPr>
            <w:tcW w:w="3682" w:type="dxa"/>
            <w:vMerge w:val="restart"/>
            <w:vAlign w:val="center"/>
          </w:tcPr>
          <w:p w14:paraId="20F47539" w14:textId="77777777" w:rsidR="00666D9B" w:rsidRPr="00666D9B" w:rsidRDefault="00666D9B" w:rsidP="00666D9B">
            <w:pPr>
              <w:tabs>
                <w:tab w:val="left" w:pos="0"/>
              </w:tabs>
              <w:ind w:right="-120"/>
              <w:rPr>
                <w:bCs/>
              </w:rPr>
            </w:pPr>
            <w:r w:rsidRPr="00666D9B">
              <w:rPr>
                <w:bCs/>
              </w:rPr>
              <w:t>ООО «</w:t>
            </w:r>
            <w:proofErr w:type="spellStart"/>
            <w:r w:rsidRPr="00666D9B">
              <w:rPr>
                <w:bCs/>
              </w:rPr>
              <w:t>Алавеста</w:t>
            </w:r>
            <w:proofErr w:type="spellEnd"/>
            <w:r w:rsidRPr="00666D9B">
              <w:rPr>
                <w:bCs/>
              </w:rPr>
              <w:t xml:space="preserve"> Групп</w:t>
            </w:r>
            <w:proofErr w:type="gramStart"/>
            <w:r w:rsidRPr="00666D9B">
              <w:rPr>
                <w:bCs/>
              </w:rPr>
              <w:t xml:space="preserve">»,   </w:t>
            </w:r>
            <w:proofErr w:type="gramEnd"/>
            <w:r w:rsidRPr="00666D9B">
              <w:rPr>
                <w:bCs/>
              </w:rPr>
              <w:t xml:space="preserve">              ИНН 4205359172</w:t>
            </w:r>
          </w:p>
        </w:tc>
        <w:tc>
          <w:tcPr>
            <w:tcW w:w="5386" w:type="dxa"/>
            <w:gridSpan w:val="3"/>
            <w:vAlign w:val="center"/>
          </w:tcPr>
          <w:p w14:paraId="5D41CF11" w14:textId="77777777" w:rsidR="00666D9B" w:rsidRPr="00666D9B" w:rsidRDefault="00666D9B" w:rsidP="00666D9B">
            <w:pPr>
              <w:tabs>
                <w:tab w:val="left" w:pos="0"/>
              </w:tabs>
              <w:jc w:val="center"/>
              <w:rPr>
                <w:bCs/>
              </w:rPr>
            </w:pPr>
            <w:r w:rsidRPr="00666D9B">
              <w:rPr>
                <w:bCs/>
              </w:rPr>
              <w:t>Марка ДР</w:t>
            </w:r>
          </w:p>
        </w:tc>
      </w:tr>
      <w:tr w:rsidR="00666D9B" w:rsidRPr="00666D9B" w14:paraId="11CF90F6" w14:textId="77777777" w:rsidTr="00AE6253">
        <w:trPr>
          <w:gridAfter w:val="1"/>
          <w:wAfter w:w="9" w:type="dxa"/>
          <w:trHeight w:val="324"/>
        </w:trPr>
        <w:tc>
          <w:tcPr>
            <w:tcW w:w="704" w:type="dxa"/>
            <w:vMerge/>
            <w:vAlign w:val="center"/>
          </w:tcPr>
          <w:p w14:paraId="79FA0C98" w14:textId="77777777" w:rsidR="00666D9B" w:rsidRPr="00666D9B" w:rsidRDefault="00666D9B" w:rsidP="00666D9B">
            <w:pPr>
              <w:tabs>
                <w:tab w:val="left" w:pos="0"/>
              </w:tabs>
              <w:jc w:val="center"/>
              <w:rPr>
                <w:bCs/>
              </w:rPr>
            </w:pPr>
          </w:p>
        </w:tc>
        <w:tc>
          <w:tcPr>
            <w:tcW w:w="3682" w:type="dxa"/>
            <w:vMerge/>
            <w:vAlign w:val="center"/>
          </w:tcPr>
          <w:p w14:paraId="08C21A82" w14:textId="77777777" w:rsidR="00666D9B" w:rsidRPr="00666D9B" w:rsidRDefault="00666D9B" w:rsidP="00666D9B">
            <w:pPr>
              <w:tabs>
                <w:tab w:val="left" w:pos="0"/>
              </w:tabs>
              <w:ind w:right="-120"/>
              <w:rPr>
                <w:bCs/>
              </w:rPr>
            </w:pPr>
          </w:p>
        </w:tc>
        <w:tc>
          <w:tcPr>
            <w:tcW w:w="1417" w:type="dxa"/>
            <w:vAlign w:val="center"/>
          </w:tcPr>
          <w:p w14:paraId="197FA74C"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w:t>
            </w:r>
            <w:proofErr w:type="spellStart"/>
            <w:r w:rsidRPr="00666D9B">
              <w:rPr>
                <w:lang w:eastAsia="en-US"/>
              </w:rPr>
              <w:t>тн</w:t>
            </w:r>
            <w:proofErr w:type="spellEnd"/>
          </w:p>
        </w:tc>
        <w:tc>
          <w:tcPr>
            <w:tcW w:w="1985" w:type="dxa"/>
            <w:vAlign w:val="center"/>
          </w:tcPr>
          <w:p w14:paraId="5141DFAE" w14:textId="77777777" w:rsidR="00666D9B" w:rsidRPr="00666D9B" w:rsidRDefault="00666D9B" w:rsidP="00666D9B">
            <w:pPr>
              <w:tabs>
                <w:tab w:val="left" w:pos="0"/>
              </w:tabs>
              <w:jc w:val="center"/>
              <w:rPr>
                <w:lang w:eastAsia="en-US"/>
              </w:rPr>
            </w:pPr>
            <w:r w:rsidRPr="00666D9B">
              <w:rPr>
                <w:lang w:eastAsia="en-US"/>
              </w:rPr>
              <w:t>998,00</w:t>
            </w:r>
          </w:p>
        </w:tc>
        <w:tc>
          <w:tcPr>
            <w:tcW w:w="1984" w:type="dxa"/>
            <w:vAlign w:val="center"/>
          </w:tcPr>
          <w:p w14:paraId="672F0494" w14:textId="77777777" w:rsidR="00666D9B" w:rsidRPr="00666D9B" w:rsidRDefault="00666D9B" w:rsidP="00666D9B">
            <w:pPr>
              <w:tabs>
                <w:tab w:val="left" w:pos="0"/>
              </w:tabs>
              <w:jc w:val="center"/>
              <w:rPr>
                <w:bCs/>
              </w:rPr>
            </w:pPr>
            <w:r w:rsidRPr="00666D9B">
              <w:rPr>
                <w:bCs/>
              </w:rPr>
              <w:t>1057,88</w:t>
            </w:r>
          </w:p>
        </w:tc>
      </w:tr>
      <w:tr w:rsidR="00666D9B" w:rsidRPr="00666D9B" w14:paraId="4F635967" w14:textId="77777777" w:rsidTr="00AE6253">
        <w:trPr>
          <w:gridAfter w:val="1"/>
          <w:wAfter w:w="9" w:type="dxa"/>
          <w:trHeight w:val="155"/>
        </w:trPr>
        <w:tc>
          <w:tcPr>
            <w:tcW w:w="704" w:type="dxa"/>
            <w:vMerge w:val="restart"/>
            <w:vAlign w:val="center"/>
          </w:tcPr>
          <w:p w14:paraId="62F8F61F" w14:textId="77777777" w:rsidR="00666D9B" w:rsidRPr="00666D9B" w:rsidRDefault="00666D9B" w:rsidP="00666D9B">
            <w:pPr>
              <w:tabs>
                <w:tab w:val="left" w:pos="0"/>
              </w:tabs>
              <w:jc w:val="center"/>
              <w:rPr>
                <w:bCs/>
              </w:rPr>
            </w:pPr>
            <w:r w:rsidRPr="00666D9B">
              <w:rPr>
                <w:bCs/>
              </w:rPr>
              <w:t>11.5.</w:t>
            </w:r>
          </w:p>
        </w:tc>
        <w:tc>
          <w:tcPr>
            <w:tcW w:w="3682" w:type="dxa"/>
            <w:vMerge/>
            <w:vAlign w:val="center"/>
          </w:tcPr>
          <w:p w14:paraId="0406EB6B" w14:textId="77777777" w:rsidR="00666D9B" w:rsidRPr="00666D9B" w:rsidRDefault="00666D9B" w:rsidP="00666D9B">
            <w:pPr>
              <w:tabs>
                <w:tab w:val="left" w:pos="0"/>
              </w:tabs>
              <w:ind w:right="-120"/>
              <w:rPr>
                <w:bCs/>
              </w:rPr>
            </w:pPr>
          </w:p>
        </w:tc>
        <w:tc>
          <w:tcPr>
            <w:tcW w:w="5386" w:type="dxa"/>
            <w:gridSpan w:val="3"/>
            <w:vAlign w:val="center"/>
          </w:tcPr>
          <w:p w14:paraId="1882076B" w14:textId="77777777" w:rsidR="00666D9B" w:rsidRPr="00666D9B" w:rsidRDefault="00666D9B" w:rsidP="00666D9B">
            <w:pPr>
              <w:tabs>
                <w:tab w:val="left" w:pos="0"/>
              </w:tabs>
              <w:jc w:val="center"/>
              <w:rPr>
                <w:bCs/>
              </w:rPr>
            </w:pPr>
            <w:r w:rsidRPr="00666D9B">
              <w:rPr>
                <w:bCs/>
              </w:rPr>
              <w:t>Марка ССР 0 -300</w:t>
            </w:r>
          </w:p>
        </w:tc>
      </w:tr>
      <w:tr w:rsidR="00666D9B" w:rsidRPr="00666D9B" w14:paraId="72433529" w14:textId="77777777" w:rsidTr="00AE6253">
        <w:trPr>
          <w:gridAfter w:val="1"/>
          <w:wAfter w:w="9" w:type="dxa"/>
          <w:trHeight w:val="324"/>
        </w:trPr>
        <w:tc>
          <w:tcPr>
            <w:tcW w:w="704" w:type="dxa"/>
            <w:vMerge/>
            <w:vAlign w:val="center"/>
          </w:tcPr>
          <w:p w14:paraId="3169B3D6" w14:textId="77777777" w:rsidR="00666D9B" w:rsidRPr="00666D9B" w:rsidRDefault="00666D9B" w:rsidP="00666D9B">
            <w:pPr>
              <w:tabs>
                <w:tab w:val="left" w:pos="0"/>
              </w:tabs>
              <w:jc w:val="center"/>
              <w:rPr>
                <w:bCs/>
              </w:rPr>
            </w:pPr>
          </w:p>
        </w:tc>
        <w:tc>
          <w:tcPr>
            <w:tcW w:w="3682" w:type="dxa"/>
            <w:vMerge/>
            <w:vAlign w:val="center"/>
          </w:tcPr>
          <w:p w14:paraId="3F24F667" w14:textId="77777777" w:rsidR="00666D9B" w:rsidRPr="00666D9B" w:rsidRDefault="00666D9B" w:rsidP="00666D9B">
            <w:pPr>
              <w:tabs>
                <w:tab w:val="left" w:pos="0"/>
              </w:tabs>
              <w:ind w:right="-120"/>
              <w:rPr>
                <w:bCs/>
              </w:rPr>
            </w:pPr>
          </w:p>
        </w:tc>
        <w:tc>
          <w:tcPr>
            <w:tcW w:w="1417" w:type="dxa"/>
            <w:vAlign w:val="center"/>
          </w:tcPr>
          <w:p w14:paraId="080DA935"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w:t>
            </w:r>
            <w:proofErr w:type="spellStart"/>
            <w:r w:rsidRPr="00666D9B">
              <w:rPr>
                <w:lang w:eastAsia="en-US"/>
              </w:rPr>
              <w:t>тн</w:t>
            </w:r>
            <w:proofErr w:type="spellEnd"/>
          </w:p>
        </w:tc>
        <w:tc>
          <w:tcPr>
            <w:tcW w:w="1985" w:type="dxa"/>
            <w:vAlign w:val="center"/>
          </w:tcPr>
          <w:p w14:paraId="0F211D4A" w14:textId="77777777" w:rsidR="00666D9B" w:rsidRPr="00666D9B" w:rsidRDefault="00666D9B" w:rsidP="00666D9B">
            <w:pPr>
              <w:tabs>
                <w:tab w:val="left" w:pos="0"/>
              </w:tabs>
              <w:jc w:val="center"/>
              <w:rPr>
                <w:lang w:eastAsia="en-US"/>
              </w:rPr>
            </w:pPr>
            <w:r w:rsidRPr="00666D9B">
              <w:rPr>
                <w:bCs/>
                <w:lang w:eastAsia="en-US"/>
              </w:rPr>
              <w:t>1136,27</w:t>
            </w:r>
          </w:p>
        </w:tc>
        <w:tc>
          <w:tcPr>
            <w:tcW w:w="1984" w:type="dxa"/>
            <w:vAlign w:val="center"/>
          </w:tcPr>
          <w:p w14:paraId="046D5ADB" w14:textId="77777777" w:rsidR="00666D9B" w:rsidRPr="00666D9B" w:rsidRDefault="00666D9B" w:rsidP="00666D9B">
            <w:pPr>
              <w:tabs>
                <w:tab w:val="left" w:pos="0"/>
              </w:tabs>
              <w:jc w:val="center"/>
              <w:rPr>
                <w:bCs/>
              </w:rPr>
            </w:pPr>
            <w:r w:rsidRPr="00666D9B">
              <w:rPr>
                <w:bCs/>
              </w:rPr>
              <w:t>1204,45</w:t>
            </w:r>
          </w:p>
        </w:tc>
      </w:tr>
      <w:tr w:rsidR="00666D9B" w:rsidRPr="00666D9B" w14:paraId="7A8A3DB5" w14:textId="77777777" w:rsidTr="00AE6253">
        <w:trPr>
          <w:gridAfter w:val="1"/>
          <w:wAfter w:w="9" w:type="dxa"/>
          <w:trHeight w:val="249"/>
        </w:trPr>
        <w:tc>
          <w:tcPr>
            <w:tcW w:w="704" w:type="dxa"/>
            <w:vMerge w:val="restart"/>
            <w:vAlign w:val="center"/>
          </w:tcPr>
          <w:p w14:paraId="175B492D" w14:textId="77777777" w:rsidR="00666D9B" w:rsidRPr="00666D9B" w:rsidRDefault="00666D9B" w:rsidP="00666D9B">
            <w:pPr>
              <w:tabs>
                <w:tab w:val="left" w:pos="0"/>
              </w:tabs>
              <w:jc w:val="center"/>
              <w:rPr>
                <w:bCs/>
              </w:rPr>
            </w:pPr>
            <w:r w:rsidRPr="00666D9B">
              <w:rPr>
                <w:bCs/>
              </w:rPr>
              <w:t>11.6.</w:t>
            </w:r>
          </w:p>
        </w:tc>
        <w:tc>
          <w:tcPr>
            <w:tcW w:w="3682" w:type="dxa"/>
            <w:vMerge/>
            <w:vAlign w:val="center"/>
          </w:tcPr>
          <w:p w14:paraId="241310C0" w14:textId="77777777" w:rsidR="00666D9B" w:rsidRPr="00666D9B" w:rsidRDefault="00666D9B" w:rsidP="00666D9B">
            <w:pPr>
              <w:tabs>
                <w:tab w:val="left" w:pos="0"/>
              </w:tabs>
              <w:ind w:right="-120"/>
              <w:rPr>
                <w:bCs/>
              </w:rPr>
            </w:pPr>
          </w:p>
        </w:tc>
        <w:tc>
          <w:tcPr>
            <w:tcW w:w="5386" w:type="dxa"/>
            <w:gridSpan w:val="3"/>
            <w:vAlign w:val="center"/>
          </w:tcPr>
          <w:p w14:paraId="0A766195" w14:textId="77777777" w:rsidR="00666D9B" w:rsidRPr="00666D9B" w:rsidRDefault="00666D9B" w:rsidP="00666D9B">
            <w:pPr>
              <w:tabs>
                <w:tab w:val="left" w:pos="0"/>
              </w:tabs>
              <w:jc w:val="center"/>
              <w:rPr>
                <w:bCs/>
              </w:rPr>
            </w:pPr>
            <w:r w:rsidRPr="00666D9B">
              <w:rPr>
                <w:bCs/>
              </w:rPr>
              <w:t>Марка ДПК, ДПКО, ДО</w:t>
            </w:r>
          </w:p>
        </w:tc>
      </w:tr>
      <w:tr w:rsidR="00666D9B" w:rsidRPr="00666D9B" w14:paraId="75654BE8" w14:textId="77777777" w:rsidTr="00AE6253">
        <w:trPr>
          <w:gridAfter w:val="1"/>
          <w:wAfter w:w="9" w:type="dxa"/>
          <w:trHeight w:val="324"/>
        </w:trPr>
        <w:tc>
          <w:tcPr>
            <w:tcW w:w="704" w:type="dxa"/>
            <w:vMerge/>
            <w:vAlign w:val="center"/>
          </w:tcPr>
          <w:p w14:paraId="246E4BE1" w14:textId="77777777" w:rsidR="00666D9B" w:rsidRPr="00666D9B" w:rsidRDefault="00666D9B" w:rsidP="00666D9B">
            <w:pPr>
              <w:tabs>
                <w:tab w:val="left" w:pos="0"/>
              </w:tabs>
              <w:jc w:val="center"/>
              <w:rPr>
                <w:bCs/>
              </w:rPr>
            </w:pPr>
          </w:p>
        </w:tc>
        <w:tc>
          <w:tcPr>
            <w:tcW w:w="3682" w:type="dxa"/>
            <w:vMerge/>
            <w:vAlign w:val="center"/>
          </w:tcPr>
          <w:p w14:paraId="3661CBC8" w14:textId="77777777" w:rsidR="00666D9B" w:rsidRPr="00666D9B" w:rsidRDefault="00666D9B" w:rsidP="00666D9B">
            <w:pPr>
              <w:tabs>
                <w:tab w:val="left" w:pos="0"/>
              </w:tabs>
              <w:ind w:right="-120"/>
              <w:rPr>
                <w:bCs/>
              </w:rPr>
            </w:pPr>
          </w:p>
        </w:tc>
        <w:tc>
          <w:tcPr>
            <w:tcW w:w="1417" w:type="dxa"/>
            <w:vAlign w:val="center"/>
          </w:tcPr>
          <w:p w14:paraId="60D397B6"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w:t>
            </w:r>
            <w:proofErr w:type="spellStart"/>
            <w:r w:rsidRPr="00666D9B">
              <w:rPr>
                <w:lang w:eastAsia="en-US"/>
              </w:rPr>
              <w:t>тн</w:t>
            </w:r>
            <w:proofErr w:type="spellEnd"/>
          </w:p>
        </w:tc>
        <w:tc>
          <w:tcPr>
            <w:tcW w:w="1985" w:type="dxa"/>
            <w:vAlign w:val="center"/>
          </w:tcPr>
          <w:p w14:paraId="30701C13" w14:textId="77777777" w:rsidR="00666D9B" w:rsidRPr="00666D9B" w:rsidRDefault="00666D9B" w:rsidP="00666D9B">
            <w:pPr>
              <w:tabs>
                <w:tab w:val="left" w:pos="0"/>
              </w:tabs>
              <w:jc w:val="center"/>
              <w:rPr>
                <w:lang w:eastAsia="en-US"/>
              </w:rPr>
            </w:pPr>
            <w:r w:rsidRPr="00666D9B">
              <w:rPr>
                <w:bCs/>
                <w:lang w:eastAsia="en-US"/>
              </w:rPr>
              <w:t>1566,13</w:t>
            </w:r>
          </w:p>
        </w:tc>
        <w:tc>
          <w:tcPr>
            <w:tcW w:w="1984" w:type="dxa"/>
            <w:vAlign w:val="center"/>
          </w:tcPr>
          <w:p w14:paraId="57F1E183" w14:textId="77777777" w:rsidR="00666D9B" w:rsidRPr="00666D9B" w:rsidRDefault="00666D9B" w:rsidP="00666D9B">
            <w:pPr>
              <w:tabs>
                <w:tab w:val="left" w:pos="0"/>
              </w:tabs>
              <w:jc w:val="center"/>
              <w:rPr>
                <w:bCs/>
              </w:rPr>
            </w:pPr>
            <w:r w:rsidRPr="00666D9B">
              <w:rPr>
                <w:bCs/>
              </w:rPr>
              <w:t>1660,10</w:t>
            </w:r>
          </w:p>
        </w:tc>
      </w:tr>
    </w:tbl>
    <w:p w14:paraId="4A1E0402" w14:textId="77777777" w:rsidR="00666D9B" w:rsidRPr="00666D9B" w:rsidRDefault="00666D9B" w:rsidP="00666D9B">
      <w:pPr>
        <w:tabs>
          <w:tab w:val="left" w:pos="1365"/>
        </w:tabs>
        <w:jc w:val="both"/>
        <w:rPr>
          <w:sz w:val="10"/>
          <w:szCs w:val="10"/>
        </w:rPr>
      </w:pPr>
    </w:p>
    <w:p w14:paraId="7C8C9CF6" w14:textId="77777777" w:rsidR="00666D9B" w:rsidRPr="00666D9B" w:rsidRDefault="00666D9B" w:rsidP="00666D9B">
      <w:pPr>
        <w:tabs>
          <w:tab w:val="left" w:pos="1365"/>
        </w:tabs>
        <w:jc w:val="both"/>
        <w:rPr>
          <w:sz w:val="28"/>
          <w:szCs w:val="28"/>
        </w:rPr>
      </w:pPr>
      <w:r w:rsidRPr="00666D9B">
        <w:rPr>
          <w:sz w:val="28"/>
          <w:szCs w:val="28"/>
        </w:rPr>
        <w:t xml:space="preserve">         * Льготные тарифы установлены с учетом пункта 6 статьи 168 Налогового кодекса Российской Федерации (часть вторая).  </w:t>
      </w:r>
    </w:p>
    <w:p w14:paraId="396E7A36" w14:textId="12BAE9EA" w:rsidR="00666D9B" w:rsidRPr="00666D9B" w:rsidRDefault="00666D9B" w:rsidP="00666D9B">
      <w:pPr>
        <w:tabs>
          <w:tab w:val="left" w:pos="993"/>
        </w:tabs>
        <w:jc w:val="both"/>
        <w:rPr>
          <w:sz w:val="28"/>
          <w:szCs w:val="28"/>
        </w:rPr>
      </w:pPr>
      <w:r w:rsidRPr="00666D9B">
        <w:rPr>
          <w:sz w:val="28"/>
          <w:szCs w:val="28"/>
        </w:rPr>
        <w:t xml:space="preserve">       **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w:t>
      </w:r>
      <w:proofErr w:type="gramStart"/>
      <w:r w:rsidRPr="00666D9B">
        <w:rPr>
          <w:sz w:val="28"/>
          <w:szCs w:val="28"/>
        </w:rPr>
        <w:t>области  от</w:t>
      </w:r>
      <w:proofErr w:type="gramEnd"/>
      <w:r w:rsidRPr="00666D9B">
        <w:rPr>
          <w:sz w:val="28"/>
          <w:szCs w:val="28"/>
        </w:rPr>
        <w:t xml:space="preserve"> 23.12.2014 № 110 «Об установлении нормативов потребления коммунальных услуг при отсутствии приборов учета на территории Беловского муниципального района». </w:t>
      </w:r>
    </w:p>
    <w:p w14:paraId="5E53325F" w14:textId="77777777" w:rsidR="00666D9B" w:rsidRPr="00666D9B" w:rsidRDefault="00666D9B" w:rsidP="00666D9B">
      <w:pPr>
        <w:tabs>
          <w:tab w:val="left" w:pos="993"/>
          <w:tab w:val="left" w:pos="1365"/>
        </w:tabs>
        <w:jc w:val="both"/>
        <w:rPr>
          <w:sz w:val="28"/>
          <w:szCs w:val="28"/>
        </w:rPr>
      </w:pPr>
      <w:r w:rsidRPr="00666D9B">
        <w:rPr>
          <w:sz w:val="28"/>
          <w:szCs w:val="28"/>
          <w:lang w:eastAsia="en-US"/>
        </w:rPr>
        <w:t xml:space="preserve">       ***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w:t>
      </w:r>
      <w:r w:rsidRPr="00666D9B">
        <w:rPr>
          <w:sz w:val="28"/>
          <w:szCs w:val="28"/>
          <w:lang w:eastAsia="en-US"/>
        </w:rPr>
        <w:lastRenderedPageBreak/>
        <w:t>максимально допустимой доли расходов граждан на оплату жилого помещения и коммунальных услуг в совокупном доходе семьи».</w:t>
      </w:r>
    </w:p>
    <w:p w14:paraId="38C04EAA" w14:textId="77777777" w:rsidR="00666D9B" w:rsidRPr="00666D9B" w:rsidRDefault="00666D9B" w:rsidP="00666D9B">
      <w:pPr>
        <w:tabs>
          <w:tab w:val="left" w:pos="851"/>
          <w:tab w:val="left" w:pos="993"/>
          <w:tab w:val="left" w:pos="1365"/>
        </w:tabs>
        <w:jc w:val="both"/>
        <w:rPr>
          <w:sz w:val="28"/>
          <w:szCs w:val="28"/>
          <w:lang w:eastAsia="en-US"/>
        </w:rPr>
      </w:pPr>
      <w:r w:rsidRPr="00666D9B">
        <w:rPr>
          <w:sz w:val="28"/>
          <w:szCs w:val="28"/>
        </w:rPr>
        <w:t xml:space="preserve">        ****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от 23.12.2014 № 124 «Об установлении норматива потребления коммунальной услуги по отоплению на территории Беловского муниципального района».</w:t>
      </w:r>
    </w:p>
    <w:p w14:paraId="449695AA" w14:textId="77777777" w:rsidR="00666D9B" w:rsidRPr="00666D9B" w:rsidRDefault="00666D9B" w:rsidP="00666D9B">
      <w:pPr>
        <w:tabs>
          <w:tab w:val="left" w:pos="0"/>
        </w:tabs>
        <w:ind w:right="424"/>
        <w:jc w:val="right"/>
        <w:rPr>
          <w:bCs/>
          <w:sz w:val="28"/>
          <w:szCs w:val="28"/>
        </w:rPr>
      </w:pPr>
    </w:p>
    <w:p w14:paraId="5FF886A7" w14:textId="77777777" w:rsidR="00666D9B" w:rsidRPr="00666D9B" w:rsidRDefault="00666D9B" w:rsidP="00666D9B">
      <w:pPr>
        <w:tabs>
          <w:tab w:val="left" w:pos="0"/>
        </w:tabs>
        <w:ind w:right="424"/>
        <w:jc w:val="right"/>
        <w:rPr>
          <w:bCs/>
          <w:sz w:val="28"/>
          <w:szCs w:val="28"/>
        </w:rPr>
      </w:pPr>
    </w:p>
    <w:p w14:paraId="27AC7938" w14:textId="77777777" w:rsidR="00666D9B" w:rsidRDefault="00666D9B" w:rsidP="00743063">
      <w:pPr>
        <w:tabs>
          <w:tab w:val="left" w:pos="5580"/>
          <w:tab w:val="left" w:pos="9498"/>
        </w:tabs>
        <w:ind w:right="-569"/>
        <w:sectPr w:rsidR="00666D9B" w:rsidSect="00003587">
          <w:pgSz w:w="11906" w:h="16838"/>
          <w:pgMar w:top="709" w:right="851" w:bottom="284" w:left="1701" w:header="709" w:footer="709" w:gutter="0"/>
          <w:cols w:space="708"/>
          <w:titlePg/>
          <w:docGrid w:linePitch="360"/>
        </w:sectPr>
      </w:pPr>
    </w:p>
    <w:p w14:paraId="1EB33090" w14:textId="06CA3CF5" w:rsidR="00666D9B" w:rsidRPr="001828C5" w:rsidRDefault="00666D9B" w:rsidP="00666D9B">
      <w:pPr>
        <w:tabs>
          <w:tab w:val="left" w:pos="5580"/>
          <w:tab w:val="left" w:pos="9498"/>
        </w:tabs>
        <w:ind w:left="-1921" w:right="-569" w:firstLine="7591"/>
      </w:pPr>
      <w:r w:rsidRPr="001828C5">
        <w:lastRenderedPageBreak/>
        <w:t xml:space="preserve">Приложение № </w:t>
      </w:r>
      <w:r>
        <w:t>13</w:t>
      </w:r>
      <w:r>
        <w:t xml:space="preserve">6 </w:t>
      </w:r>
      <w:r w:rsidRPr="001828C5">
        <w:t xml:space="preserve">к </w:t>
      </w:r>
      <w:r>
        <w:t xml:space="preserve">протоколу </w:t>
      </w:r>
      <w:r w:rsidRPr="001828C5">
        <w:t>№ 8</w:t>
      </w:r>
      <w:r>
        <w:t>7</w:t>
      </w:r>
    </w:p>
    <w:p w14:paraId="5B5AC845" w14:textId="77777777" w:rsidR="00666D9B" w:rsidRPr="001828C5" w:rsidRDefault="00666D9B" w:rsidP="00666D9B">
      <w:pPr>
        <w:tabs>
          <w:tab w:val="left" w:pos="5580"/>
          <w:tab w:val="left" w:pos="9498"/>
        </w:tabs>
        <w:ind w:left="-1921" w:right="-569" w:firstLine="7591"/>
      </w:pPr>
      <w:r w:rsidRPr="001828C5">
        <w:t>заседания правления Региональной</w:t>
      </w:r>
    </w:p>
    <w:p w14:paraId="44C1F59A" w14:textId="77777777" w:rsidR="00666D9B" w:rsidRPr="001828C5" w:rsidRDefault="00666D9B" w:rsidP="00666D9B">
      <w:pPr>
        <w:tabs>
          <w:tab w:val="left" w:pos="5580"/>
          <w:tab w:val="left" w:pos="9498"/>
        </w:tabs>
        <w:ind w:left="-1921" w:right="-569" w:firstLine="7591"/>
      </w:pPr>
      <w:r w:rsidRPr="001828C5">
        <w:t>энергетической комиссии</w:t>
      </w:r>
    </w:p>
    <w:p w14:paraId="5FF7FC6B" w14:textId="3586BEDA" w:rsidR="00666D9B" w:rsidRDefault="00666D9B" w:rsidP="00666D9B">
      <w:pPr>
        <w:tabs>
          <w:tab w:val="left" w:pos="5580"/>
          <w:tab w:val="left" w:pos="9498"/>
        </w:tabs>
        <w:ind w:left="-1921" w:right="-569" w:firstLine="7591"/>
      </w:pPr>
      <w:r w:rsidRPr="001828C5">
        <w:t xml:space="preserve">Кузбасса от </w:t>
      </w:r>
      <w:r>
        <w:t>20</w:t>
      </w:r>
      <w:r w:rsidRPr="001828C5">
        <w:t>.12.2021</w:t>
      </w:r>
    </w:p>
    <w:p w14:paraId="0D5474EF" w14:textId="77777777" w:rsidR="00666D9B" w:rsidRDefault="00666D9B" w:rsidP="00666D9B">
      <w:pPr>
        <w:tabs>
          <w:tab w:val="left" w:pos="5580"/>
          <w:tab w:val="left" w:pos="9498"/>
        </w:tabs>
        <w:ind w:left="-1921" w:right="-569" w:firstLine="7591"/>
      </w:pPr>
    </w:p>
    <w:p w14:paraId="2F5B1D68" w14:textId="77777777" w:rsidR="00666D9B" w:rsidRPr="00666D9B" w:rsidRDefault="00666D9B" w:rsidP="00666D9B">
      <w:pPr>
        <w:tabs>
          <w:tab w:val="left" w:pos="0"/>
        </w:tabs>
        <w:jc w:val="center"/>
        <w:rPr>
          <w:bCs/>
          <w:sz w:val="28"/>
          <w:szCs w:val="28"/>
        </w:rPr>
      </w:pPr>
      <w:r w:rsidRPr="00666D9B">
        <w:rPr>
          <w:bCs/>
          <w:sz w:val="28"/>
          <w:szCs w:val="28"/>
        </w:rPr>
        <w:t>Льготные тарифы*</w:t>
      </w:r>
    </w:p>
    <w:p w14:paraId="5583ED15" w14:textId="77777777" w:rsidR="00666D9B" w:rsidRPr="00666D9B" w:rsidRDefault="00666D9B" w:rsidP="00666D9B">
      <w:pPr>
        <w:tabs>
          <w:tab w:val="left" w:pos="0"/>
        </w:tabs>
        <w:jc w:val="center"/>
        <w:rPr>
          <w:bCs/>
          <w:sz w:val="28"/>
          <w:szCs w:val="28"/>
        </w:rPr>
      </w:pPr>
      <w:r w:rsidRPr="00666D9B">
        <w:rPr>
          <w:bCs/>
          <w:sz w:val="28"/>
          <w:szCs w:val="28"/>
        </w:rPr>
        <w:t xml:space="preserve">на холодное водоснабжение, водоотведение, горячее водоснабжение                            в открытой системе горячего водоснабжения, тепловую энергию (мощность), твердое топливо (уголь)                                                                                                                   </w:t>
      </w:r>
    </w:p>
    <w:tbl>
      <w:tblPr>
        <w:tblStyle w:val="afc"/>
        <w:tblpPr w:leftFromText="180" w:rightFromText="180" w:vertAnchor="text" w:horzAnchor="page" w:tblpX="1245" w:tblpY="203"/>
        <w:tblW w:w="9781" w:type="dxa"/>
        <w:tblLayout w:type="fixed"/>
        <w:tblLook w:val="04A0" w:firstRow="1" w:lastRow="0" w:firstColumn="1" w:lastColumn="0" w:noHBand="0" w:noVBand="1"/>
      </w:tblPr>
      <w:tblGrid>
        <w:gridCol w:w="704"/>
        <w:gridCol w:w="3682"/>
        <w:gridCol w:w="1417"/>
        <w:gridCol w:w="1985"/>
        <w:gridCol w:w="1984"/>
        <w:gridCol w:w="9"/>
      </w:tblGrid>
      <w:tr w:rsidR="00666D9B" w:rsidRPr="00666D9B" w14:paraId="40ABA4B0" w14:textId="77777777" w:rsidTr="00AE6253">
        <w:trPr>
          <w:gridAfter w:val="1"/>
          <w:wAfter w:w="9" w:type="dxa"/>
          <w:trHeight w:val="324"/>
        </w:trPr>
        <w:tc>
          <w:tcPr>
            <w:tcW w:w="704" w:type="dxa"/>
            <w:vMerge w:val="restart"/>
            <w:vAlign w:val="center"/>
          </w:tcPr>
          <w:p w14:paraId="412B115A" w14:textId="77777777" w:rsidR="00666D9B" w:rsidRPr="00666D9B" w:rsidRDefault="00666D9B" w:rsidP="00666D9B">
            <w:pPr>
              <w:jc w:val="center"/>
              <w:rPr>
                <w:bCs/>
              </w:rPr>
            </w:pPr>
            <w:r w:rsidRPr="00666D9B">
              <w:rPr>
                <w:bCs/>
              </w:rPr>
              <w:t>№ п/п</w:t>
            </w:r>
          </w:p>
        </w:tc>
        <w:tc>
          <w:tcPr>
            <w:tcW w:w="3682" w:type="dxa"/>
            <w:vMerge w:val="restart"/>
            <w:vAlign w:val="center"/>
          </w:tcPr>
          <w:p w14:paraId="2C45718E" w14:textId="77777777" w:rsidR="00666D9B" w:rsidRPr="00666D9B" w:rsidRDefault="00666D9B" w:rsidP="00666D9B">
            <w:pPr>
              <w:tabs>
                <w:tab w:val="left" w:pos="0"/>
              </w:tabs>
              <w:jc w:val="center"/>
              <w:rPr>
                <w:bCs/>
              </w:rPr>
            </w:pPr>
            <w:r w:rsidRPr="00666D9B">
              <w:rPr>
                <w:bCs/>
              </w:rPr>
              <w:t>Наименование регулируемой организации</w:t>
            </w:r>
          </w:p>
        </w:tc>
        <w:tc>
          <w:tcPr>
            <w:tcW w:w="1417" w:type="dxa"/>
            <w:vMerge w:val="restart"/>
            <w:vAlign w:val="center"/>
          </w:tcPr>
          <w:p w14:paraId="7F220F7A" w14:textId="77777777" w:rsidR="00666D9B" w:rsidRPr="00666D9B" w:rsidRDefault="00666D9B" w:rsidP="00666D9B">
            <w:pPr>
              <w:tabs>
                <w:tab w:val="left" w:pos="0"/>
              </w:tabs>
              <w:jc w:val="center"/>
              <w:rPr>
                <w:bCs/>
              </w:rPr>
            </w:pPr>
            <w:r w:rsidRPr="00666D9B">
              <w:rPr>
                <w:bCs/>
              </w:rPr>
              <w:t xml:space="preserve">Единицы измерения </w:t>
            </w:r>
          </w:p>
        </w:tc>
        <w:tc>
          <w:tcPr>
            <w:tcW w:w="3969" w:type="dxa"/>
            <w:gridSpan w:val="2"/>
            <w:vAlign w:val="center"/>
          </w:tcPr>
          <w:p w14:paraId="58B8B2AE" w14:textId="77777777" w:rsidR="00666D9B" w:rsidRPr="00666D9B" w:rsidRDefault="00666D9B" w:rsidP="00666D9B">
            <w:pPr>
              <w:tabs>
                <w:tab w:val="left" w:pos="0"/>
              </w:tabs>
              <w:jc w:val="center"/>
              <w:rPr>
                <w:bCs/>
              </w:rPr>
            </w:pPr>
            <w:r w:rsidRPr="00666D9B">
              <w:rPr>
                <w:bCs/>
              </w:rPr>
              <w:t>Льготный тариф</w:t>
            </w:r>
          </w:p>
        </w:tc>
      </w:tr>
      <w:tr w:rsidR="00666D9B" w:rsidRPr="00666D9B" w14:paraId="3DD0F4A0" w14:textId="77777777" w:rsidTr="00AE6253">
        <w:trPr>
          <w:gridAfter w:val="1"/>
          <w:wAfter w:w="9" w:type="dxa"/>
          <w:trHeight w:val="499"/>
        </w:trPr>
        <w:tc>
          <w:tcPr>
            <w:tcW w:w="704" w:type="dxa"/>
            <w:vMerge/>
            <w:vAlign w:val="center"/>
          </w:tcPr>
          <w:p w14:paraId="13D9C7DC" w14:textId="77777777" w:rsidR="00666D9B" w:rsidRPr="00666D9B" w:rsidRDefault="00666D9B" w:rsidP="00666D9B">
            <w:pPr>
              <w:tabs>
                <w:tab w:val="left" w:pos="0"/>
              </w:tabs>
              <w:jc w:val="center"/>
              <w:rPr>
                <w:bCs/>
              </w:rPr>
            </w:pPr>
          </w:p>
        </w:tc>
        <w:tc>
          <w:tcPr>
            <w:tcW w:w="3682" w:type="dxa"/>
            <w:vMerge/>
            <w:vAlign w:val="center"/>
          </w:tcPr>
          <w:p w14:paraId="24D5072F" w14:textId="77777777" w:rsidR="00666D9B" w:rsidRPr="00666D9B" w:rsidRDefault="00666D9B" w:rsidP="00666D9B">
            <w:pPr>
              <w:tabs>
                <w:tab w:val="left" w:pos="0"/>
              </w:tabs>
              <w:jc w:val="center"/>
              <w:rPr>
                <w:bCs/>
              </w:rPr>
            </w:pPr>
          </w:p>
        </w:tc>
        <w:tc>
          <w:tcPr>
            <w:tcW w:w="1417" w:type="dxa"/>
            <w:vMerge/>
            <w:vAlign w:val="center"/>
          </w:tcPr>
          <w:p w14:paraId="1B815BC3" w14:textId="77777777" w:rsidR="00666D9B" w:rsidRPr="00666D9B" w:rsidRDefault="00666D9B" w:rsidP="00666D9B">
            <w:pPr>
              <w:tabs>
                <w:tab w:val="left" w:pos="0"/>
              </w:tabs>
              <w:jc w:val="center"/>
              <w:rPr>
                <w:bCs/>
              </w:rPr>
            </w:pPr>
          </w:p>
        </w:tc>
        <w:tc>
          <w:tcPr>
            <w:tcW w:w="1985" w:type="dxa"/>
            <w:vAlign w:val="center"/>
          </w:tcPr>
          <w:p w14:paraId="4CA9F878" w14:textId="77777777" w:rsidR="00666D9B" w:rsidRPr="00666D9B" w:rsidRDefault="00666D9B" w:rsidP="00666D9B">
            <w:pPr>
              <w:tabs>
                <w:tab w:val="left" w:pos="0"/>
              </w:tabs>
              <w:jc w:val="center"/>
              <w:rPr>
                <w:bCs/>
              </w:rPr>
            </w:pPr>
            <w:r w:rsidRPr="00666D9B">
              <w:rPr>
                <w:bCs/>
              </w:rPr>
              <w:t>с 01.01.2022                   по 30.06.2022</w:t>
            </w:r>
          </w:p>
        </w:tc>
        <w:tc>
          <w:tcPr>
            <w:tcW w:w="1984" w:type="dxa"/>
            <w:vAlign w:val="center"/>
          </w:tcPr>
          <w:p w14:paraId="2FADE903" w14:textId="77777777" w:rsidR="00666D9B" w:rsidRPr="00666D9B" w:rsidRDefault="00666D9B" w:rsidP="00666D9B">
            <w:pPr>
              <w:tabs>
                <w:tab w:val="left" w:pos="0"/>
              </w:tabs>
              <w:ind w:right="-100"/>
              <w:rPr>
                <w:bCs/>
              </w:rPr>
            </w:pPr>
            <w:r w:rsidRPr="00666D9B">
              <w:rPr>
                <w:bCs/>
              </w:rPr>
              <w:t xml:space="preserve">с 01.07.2022                по 31.12.2022 </w:t>
            </w:r>
          </w:p>
        </w:tc>
      </w:tr>
      <w:tr w:rsidR="00666D9B" w:rsidRPr="00666D9B" w14:paraId="215D0E0D" w14:textId="77777777" w:rsidTr="00AE6253">
        <w:trPr>
          <w:gridAfter w:val="1"/>
          <w:wAfter w:w="9" w:type="dxa"/>
          <w:trHeight w:val="114"/>
        </w:trPr>
        <w:tc>
          <w:tcPr>
            <w:tcW w:w="704" w:type="dxa"/>
            <w:vAlign w:val="center"/>
          </w:tcPr>
          <w:p w14:paraId="1445847B" w14:textId="77777777" w:rsidR="00666D9B" w:rsidRPr="00666D9B" w:rsidRDefault="00666D9B" w:rsidP="00666D9B">
            <w:pPr>
              <w:tabs>
                <w:tab w:val="left" w:pos="0"/>
              </w:tabs>
              <w:jc w:val="center"/>
              <w:rPr>
                <w:bCs/>
              </w:rPr>
            </w:pPr>
            <w:r w:rsidRPr="00666D9B">
              <w:rPr>
                <w:bCs/>
              </w:rPr>
              <w:t>1</w:t>
            </w:r>
          </w:p>
        </w:tc>
        <w:tc>
          <w:tcPr>
            <w:tcW w:w="3682" w:type="dxa"/>
            <w:vAlign w:val="center"/>
          </w:tcPr>
          <w:p w14:paraId="49F81ACE" w14:textId="77777777" w:rsidR="00666D9B" w:rsidRPr="00666D9B" w:rsidRDefault="00666D9B" w:rsidP="00666D9B">
            <w:pPr>
              <w:tabs>
                <w:tab w:val="left" w:pos="0"/>
              </w:tabs>
              <w:jc w:val="center"/>
              <w:rPr>
                <w:bCs/>
              </w:rPr>
            </w:pPr>
            <w:r w:rsidRPr="00666D9B">
              <w:rPr>
                <w:bCs/>
              </w:rPr>
              <w:t>2</w:t>
            </w:r>
          </w:p>
        </w:tc>
        <w:tc>
          <w:tcPr>
            <w:tcW w:w="1417" w:type="dxa"/>
            <w:vAlign w:val="center"/>
          </w:tcPr>
          <w:p w14:paraId="4E292C8C" w14:textId="77777777" w:rsidR="00666D9B" w:rsidRPr="00666D9B" w:rsidRDefault="00666D9B" w:rsidP="00666D9B">
            <w:pPr>
              <w:tabs>
                <w:tab w:val="left" w:pos="0"/>
              </w:tabs>
              <w:jc w:val="center"/>
              <w:rPr>
                <w:bCs/>
              </w:rPr>
            </w:pPr>
            <w:r w:rsidRPr="00666D9B">
              <w:rPr>
                <w:bCs/>
              </w:rPr>
              <w:t>3</w:t>
            </w:r>
          </w:p>
        </w:tc>
        <w:tc>
          <w:tcPr>
            <w:tcW w:w="1985" w:type="dxa"/>
            <w:vAlign w:val="center"/>
          </w:tcPr>
          <w:p w14:paraId="1C9EDD4A" w14:textId="77777777" w:rsidR="00666D9B" w:rsidRPr="00666D9B" w:rsidRDefault="00666D9B" w:rsidP="00666D9B">
            <w:pPr>
              <w:tabs>
                <w:tab w:val="left" w:pos="0"/>
              </w:tabs>
              <w:jc w:val="center"/>
              <w:rPr>
                <w:bCs/>
              </w:rPr>
            </w:pPr>
            <w:r w:rsidRPr="00666D9B">
              <w:rPr>
                <w:bCs/>
              </w:rPr>
              <w:t>4</w:t>
            </w:r>
          </w:p>
        </w:tc>
        <w:tc>
          <w:tcPr>
            <w:tcW w:w="1984" w:type="dxa"/>
            <w:vAlign w:val="center"/>
          </w:tcPr>
          <w:p w14:paraId="159C1EFA" w14:textId="77777777" w:rsidR="00666D9B" w:rsidRPr="00666D9B" w:rsidRDefault="00666D9B" w:rsidP="00666D9B">
            <w:pPr>
              <w:tabs>
                <w:tab w:val="left" w:pos="0"/>
              </w:tabs>
              <w:jc w:val="center"/>
              <w:rPr>
                <w:bCs/>
              </w:rPr>
            </w:pPr>
            <w:r w:rsidRPr="00666D9B">
              <w:rPr>
                <w:bCs/>
              </w:rPr>
              <w:t>5</w:t>
            </w:r>
          </w:p>
        </w:tc>
      </w:tr>
      <w:tr w:rsidR="00666D9B" w:rsidRPr="00666D9B" w14:paraId="75620BD3" w14:textId="77777777" w:rsidTr="00AE6253">
        <w:trPr>
          <w:trHeight w:val="302"/>
        </w:trPr>
        <w:tc>
          <w:tcPr>
            <w:tcW w:w="9781" w:type="dxa"/>
            <w:gridSpan w:val="6"/>
            <w:vAlign w:val="center"/>
          </w:tcPr>
          <w:p w14:paraId="09F0C92A" w14:textId="77777777" w:rsidR="00666D9B" w:rsidRPr="00666D9B" w:rsidRDefault="00666D9B" w:rsidP="0072196B">
            <w:pPr>
              <w:numPr>
                <w:ilvl w:val="0"/>
                <w:numId w:val="18"/>
              </w:numPr>
              <w:tabs>
                <w:tab w:val="left" w:pos="0"/>
              </w:tabs>
              <w:contextualSpacing/>
              <w:jc w:val="center"/>
              <w:rPr>
                <w:bCs/>
              </w:rPr>
            </w:pPr>
            <w:r w:rsidRPr="00666D9B">
              <w:rPr>
                <w:bCs/>
              </w:rPr>
              <w:t>Холодное водоснабжение в пределах норматива потребления**</w:t>
            </w:r>
          </w:p>
        </w:tc>
      </w:tr>
      <w:tr w:rsidR="00666D9B" w:rsidRPr="00666D9B" w14:paraId="5B5C546D" w14:textId="77777777" w:rsidTr="00AE6253">
        <w:trPr>
          <w:gridAfter w:val="1"/>
          <w:wAfter w:w="9" w:type="dxa"/>
          <w:trHeight w:val="615"/>
        </w:trPr>
        <w:tc>
          <w:tcPr>
            <w:tcW w:w="704" w:type="dxa"/>
            <w:vMerge w:val="restart"/>
            <w:vAlign w:val="center"/>
          </w:tcPr>
          <w:p w14:paraId="4D6C8700" w14:textId="77777777" w:rsidR="00666D9B" w:rsidRPr="00666D9B" w:rsidRDefault="00666D9B" w:rsidP="00666D9B">
            <w:pPr>
              <w:tabs>
                <w:tab w:val="left" w:pos="0"/>
              </w:tabs>
              <w:jc w:val="center"/>
              <w:rPr>
                <w:bCs/>
              </w:rPr>
            </w:pPr>
            <w:r w:rsidRPr="00666D9B">
              <w:rPr>
                <w:bCs/>
              </w:rPr>
              <w:t>1.1.</w:t>
            </w:r>
          </w:p>
        </w:tc>
        <w:tc>
          <w:tcPr>
            <w:tcW w:w="3682" w:type="dxa"/>
            <w:vMerge w:val="restart"/>
            <w:vAlign w:val="center"/>
          </w:tcPr>
          <w:p w14:paraId="5783F3D3" w14:textId="77777777" w:rsidR="00666D9B" w:rsidRPr="00666D9B" w:rsidRDefault="00666D9B" w:rsidP="00666D9B">
            <w:pPr>
              <w:tabs>
                <w:tab w:val="left" w:pos="0"/>
              </w:tabs>
              <w:rPr>
                <w:bCs/>
              </w:rPr>
            </w:pPr>
            <w:r w:rsidRPr="00666D9B">
              <w:rPr>
                <w:bCs/>
              </w:rPr>
              <w:t>ООО «Энергоресурс</w:t>
            </w:r>
            <w:proofErr w:type="gramStart"/>
            <w:r w:rsidRPr="00666D9B">
              <w:rPr>
                <w:bCs/>
              </w:rPr>
              <w:t xml:space="preserve">»,   </w:t>
            </w:r>
            <w:proofErr w:type="gramEnd"/>
            <w:r w:rsidRPr="00666D9B">
              <w:rPr>
                <w:bCs/>
              </w:rPr>
              <w:t xml:space="preserve">                ИНН 4205284720</w:t>
            </w:r>
          </w:p>
        </w:tc>
        <w:tc>
          <w:tcPr>
            <w:tcW w:w="5386" w:type="dxa"/>
            <w:gridSpan w:val="3"/>
            <w:vAlign w:val="center"/>
          </w:tcPr>
          <w:p w14:paraId="7C2DC3E9" w14:textId="77777777" w:rsidR="00666D9B" w:rsidRPr="00666D9B" w:rsidRDefault="00666D9B" w:rsidP="00666D9B">
            <w:pPr>
              <w:tabs>
                <w:tab w:val="left" w:pos="0"/>
              </w:tabs>
              <w:jc w:val="center"/>
              <w:rPr>
                <w:bCs/>
              </w:rPr>
            </w:pPr>
            <w:r w:rsidRPr="00666D9B">
              <w:rPr>
                <w:bCs/>
              </w:rPr>
              <w:t>Беловский муниципальный округ</w:t>
            </w:r>
          </w:p>
          <w:p w14:paraId="02C1AED2" w14:textId="77777777" w:rsidR="00666D9B" w:rsidRPr="00666D9B" w:rsidRDefault="00666D9B" w:rsidP="00666D9B">
            <w:pPr>
              <w:tabs>
                <w:tab w:val="left" w:pos="0"/>
              </w:tabs>
              <w:jc w:val="center"/>
              <w:rPr>
                <w:bCs/>
              </w:rPr>
            </w:pPr>
            <w:r w:rsidRPr="00666D9B">
              <w:rPr>
                <w:bCs/>
              </w:rPr>
              <w:t xml:space="preserve">(кроме п. Новый </w:t>
            </w:r>
            <w:proofErr w:type="spellStart"/>
            <w:r w:rsidRPr="00666D9B">
              <w:rPr>
                <w:bCs/>
              </w:rPr>
              <w:t>Каракан</w:t>
            </w:r>
            <w:proofErr w:type="spellEnd"/>
            <w:r w:rsidRPr="00666D9B">
              <w:rPr>
                <w:bCs/>
              </w:rPr>
              <w:t xml:space="preserve">, с. </w:t>
            </w:r>
            <w:proofErr w:type="gramStart"/>
            <w:r w:rsidRPr="00666D9B">
              <w:rPr>
                <w:bCs/>
              </w:rPr>
              <w:t xml:space="preserve">Беково,   </w:t>
            </w:r>
            <w:proofErr w:type="gramEnd"/>
            <w:r w:rsidRPr="00666D9B">
              <w:rPr>
                <w:bCs/>
              </w:rPr>
              <w:t xml:space="preserve">                            д. Верховская, п. Октябрьский, с. </w:t>
            </w:r>
            <w:proofErr w:type="spellStart"/>
            <w:r w:rsidRPr="00666D9B">
              <w:rPr>
                <w:bCs/>
              </w:rPr>
              <w:t>Челухоево</w:t>
            </w:r>
            <w:proofErr w:type="spellEnd"/>
            <w:r w:rsidRPr="00666D9B">
              <w:rPr>
                <w:bCs/>
              </w:rPr>
              <w:t xml:space="preserve">,                    п. </w:t>
            </w:r>
            <w:proofErr w:type="spellStart"/>
            <w:r w:rsidRPr="00666D9B">
              <w:rPr>
                <w:bCs/>
              </w:rPr>
              <w:t>Старобачаты</w:t>
            </w:r>
            <w:proofErr w:type="spellEnd"/>
            <w:r w:rsidRPr="00666D9B">
              <w:rPr>
                <w:bCs/>
              </w:rPr>
              <w:t xml:space="preserve">, с. Артышта, </w:t>
            </w:r>
            <w:proofErr w:type="spellStart"/>
            <w:r w:rsidRPr="00666D9B">
              <w:rPr>
                <w:bCs/>
              </w:rPr>
              <w:t>п.ст</w:t>
            </w:r>
            <w:proofErr w:type="spellEnd"/>
            <w:r w:rsidRPr="00666D9B">
              <w:rPr>
                <w:bCs/>
              </w:rPr>
              <w:t xml:space="preserve">. </w:t>
            </w:r>
            <w:proofErr w:type="spellStart"/>
            <w:r w:rsidRPr="00666D9B">
              <w:rPr>
                <w:bCs/>
              </w:rPr>
              <w:t>Бускускан</w:t>
            </w:r>
            <w:proofErr w:type="spellEnd"/>
            <w:r w:rsidRPr="00666D9B">
              <w:rPr>
                <w:bCs/>
              </w:rPr>
              <w:t xml:space="preserve">,                 д. Шестаки, п. </w:t>
            </w:r>
            <w:proofErr w:type="spellStart"/>
            <w:r w:rsidRPr="00666D9B">
              <w:rPr>
                <w:bCs/>
              </w:rPr>
              <w:t>Щебзавод</w:t>
            </w:r>
            <w:proofErr w:type="spellEnd"/>
            <w:r w:rsidRPr="00666D9B">
              <w:rPr>
                <w:bCs/>
              </w:rPr>
              <w:t>)</w:t>
            </w:r>
          </w:p>
        </w:tc>
      </w:tr>
      <w:tr w:rsidR="00666D9B" w:rsidRPr="00666D9B" w14:paraId="355FEA42" w14:textId="77777777" w:rsidTr="00AE6253">
        <w:trPr>
          <w:gridAfter w:val="1"/>
          <w:wAfter w:w="9" w:type="dxa"/>
          <w:trHeight w:val="70"/>
        </w:trPr>
        <w:tc>
          <w:tcPr>
            <w:tcW w:w="704" w:type="dxa"/>
            <w:vMerge/>
            <w:vAlign w:val="center"/>
          </w:tcPr>
          <w:p w14:paraId="001FC4E7" w14:textId="77777777" w:rsidR="00666D9B" w:rsidRPr="00666D9B" w:rsidRDefault="00666D9B" w:rsidP="00666D9B">
            <w:pPr>
              <w:tabs>
                <w:tab w:val="left" w:pos="0"/>
              </w:tabs>
              <w:jc w:val="center"/>
              <w:rPr>
                <w:bCs/>
              </w:rPr>
            </w:pPr>
          </w:p>
        </w:tc>
        <w:tc>
          <w:tcPr>
            <w:tcW w:w="3682" w:type="dxa"/>
            <w:vMerge/>
            <w:vAlign w:val="center"/>
          </w:tcPr>
          <w:p w14:paraId="5DD17A3A" w14:textId="77777777" w:rsidR="00666D9B" w:rsidRPr="00666D9B" w:rsidRDefault="00666D9B" w:rsidP="00666D9B">
            <w:pPr>
              <w:tabs>
                <w:tab w:val="left" w:pos="0"/>
              </w:tabs>
              <w:rPr>
                <w:bCs/>
              </w:rPr>
            </w:pPr>
          </w:p>
        </w:tc>
        <w:tc>
          <w:tcPr>
            <w:tcW w:w="1417" w:type="dxa"/>
            <w:vAlign w:val="center"/>
          </w:tcPr>
          <w:p w14:paraId="484AF8A2" w14:textId="77777777" w:rsidR="00666D9B" w:rsidRPr="00666D9B" w:rsidRDefault="00666D9B" w:rsidP="00666D9B">
            <w:pPr>
              <w:tabs>
                <w:tab w:val="left" w:pos="0"/>
              </w:tabs>
              <w:jc w:val="center"/>
              <w:rPr>
                <w:bCs/>
              </w:rPr>
            </w:pPr>
            <w:proofErr w:type="spellStart"/>
            <w:r w:rsidRPr="00666D9B">
              <w:rPr>
                <w:lang w:eastAsia="en-US"/>
              </w:rPr>
              <w:t>руб</w:t>
            </w:r>
            <w:proofErr w:type="spellEnd"/>
            <w:r w:rsidRPr="00666D9B">
              <w:rPr>
                <w:lang w:eastAsia="en-US"/>
              </w:rPr>
              <w:t>/м</w:t>
            </w:r>
            <w:r w:rsidRPr="00666D9B">
              <w:rPr>
                <w:vertAlign w:val="superscript"/>
                <w:lang w:eastAsia="en-US"/>
              </w:rPr>
              <w:t>3</w:t>
            </w:r>
            <w:r w:rsidRPr="00666D9B">
              <w:rPr>
                <w:lang w:eastAsia="en-US"/>
              </w:rPr>
              <w:t xml:space="preserve"> </w:t>
            </w:r>
          </w:p>
        </w:tc>
        <w:tc>
          <w:tcPr>
            <w:tcW w:w="1985" w:type="dxa"/>
            <w:vAlign w:val="center"/>
          </w:tcPr>
          <w:p w14:paraId="7F3146D9" w14:textId="77777777" w:rsidR="00666D9B" w:rsidRPr="00666D9B" w:rsidRDefault="00666D9B" w:rsidP="00666D9B">
            <w:pPr>
              <w:tabs>
                <w:tab w:val="left" w:pos="0"/>
              </w:tabs>
              <w:jc w:val="center"/>
              <w:rPr>
                <w:bCs/>
              </w:rPr>
            </w:pPr>
            <w:r w:rsidRPr="00666D9B">
              <w:rPr>
                <w:bCs/>
              </w:rPr>
              <w:t>24,13</w:t>
            </w:r>
          </w:p>
        </w:tc>
        <w:tc>
          <w:tcPr>
            <w:tcW w:w="1984" w:type="dxa"/>
            <w:vAlign w:val="center"/>
          </w:tcPr>
          <w:p w14:paraId="2077F788" w14:textId="77777777" w:rsidR="00666D9B" w:rsidRPr="00666D9B" w:rsidRDefault="00666D9B" w:rsidP="00666D9B">
            <w:pPr>
              <w:tabs>
                <w:tab w:val="left" w:pos="0"/>
              </w:tabs>
              <w:jc w:val="center"/>
              <w:rPr>
                <w:bCs/>
              </w:rPr>
            </w:pPr>
            <w:r w:rsidRPr="00666D9B">
              <w:rPr>
                <w:bCs/>
              </w:rPr>
              <w:t>24,61</w:t>
            </w:r>
          </w:p>
        </w:tc>
      </w:tr>
      <w:tr w:rsidR="00666D9B" w:rsidRPr="00666D9B" w14:paraId="7A991617" w14:textId="77777777" w:rsidTr="00AE6253">
        <w:trPr>
          <w:gridAfter w:val="1"/>
          <w:wAfter w:w="9" w:type="dxa"/>
          <w:trHeight w:val="141"/>
        </w:trPr>
        <w:tc>
          <w:tcPr>
            <w:tcW w:w="704" w:type="dxa"/>
            <w:vMerge w:val="restart"/>
            <w:vAlign w:val="center"/>
          </w:tcPr>
          <w:p w14:paraId="3BAAB540" w14:textId="77777777" w:rsidR="00666D9B" w:rsidRPr="00666D9B" w:rsidRDefault="00666D9B" w:rsidP="00666D9B">
            <w:pPr>
              <w:tabs>
                <w:tab w:val="left" w:pos="0"/>
              </w:tabs>
              <w:jc w:val="center"/>
              <w:rPr>
                <w:bCs/>
              </w:rPr>
            </w:pPr>
            <w:r w:rsidRPr="00666D9B">
              <w:rPr>
                <w:bCs/>
              </w:rPr>
              <w:t>1.2.</w:t>
            </w:r>
          </w:p>
        </w:tc>
        <w:tc>
          <w:tcPr>
            <w:tcW w:w="3682" w:type="dxa"/>
            <w:vMerge/>
            <w:vAlign w:val="center"/>
          </w:tcPr>
          <w:p w14:paraId="1EF838D6" w14:textId="77777777" w:rsidR="00666D9B" w:rsidRPr="00666D9B" w:rsidRDefault="00666D9B" w:rsidP="00666D9B">
            <w:pPr>
              <w:tabs>
                <w:tab w:val="left" w:pos="0"/>
              </w:tabs>
              <w:rPr>
                <w:bCs/>
              </w:rPr>
            </w:pPr>
          </w:p>
        </w:tc>
        <w:tc>
          <w:tcPr>
            <w:tcW w:w="5386" w:type="dxa"/>
            <w:gridSpan w:val="3"/>
            <w:vAlign w:val="center"/>
          </w:tcPr>
          <w:p w14:paraId="33A92264" w14:textId="77777777" w:rsidR="00666D9B" w:rsidRPr="00666D9B" w:rsidRDefault="00666D9B" w:rsidP="00666D9B">
            <w:pPr>
              <w:tabs>
                <w:tab w:val="left" w:pos="0"/>
              </w:tabs>
              <w:jc w:val="center"/>
              <w:rPr>
                <w:bCs/>
              </w:rPr>
            </w:pPr>
            <w:r w:rsidRPr="00666D9B">
              <w:rPr>
                <w:bCs/>
              </w:rPr>
              <w:t xml:space="preserve">с. Беково, д. Верховская, п. </w:t>
            </w:r>
            <w:proofErr w:type="gramStart"/>
            <w:r w:rsidRPr="00666D9B">
              <w:rPr>
                <w:bCs/>
              </w:rPr>
              <w:t xml:space="preserve">Октябрьский,   </w:t>
            </w:r>
            <w:proofErr w:type="gramEnd"/>
            <w:r w:rsidRPr="00666D9B">
              <w:rPr>
                <w:bCs/>
              </w:rPr>
              <w:t xml:space="preserve">                       с. </w:t>
            </w:r>
            <w:proofErr w:type="spellStart"/>
            <w:r w:rsidRPr="00666D9B">
              <w:rPr>
                <w:bCs/>
              </w:rPr>
              <w:t>Челухоево</w:t>
            </w:r>
            <w:proofErr w:type="spellEnd"/>
            <w:r w:rsidRPr="00666D9B">
              <w:rPr>
                <w:bCs/>
              </w:rPr>
              <w:t xml:space="preserve">, п. </w:t>
            </w:r>
            <w:proofErr w:type="spellStart"/>
            <w:r w:rsidRPr="00666D9B">
              <w:rPr>
                <w:bCs/>
              </w:rPr>
              <w:t>Старобачаты</w:t>
            </w:r>
            <w:proofErr w:type="spellEnd"/>
            <w:r w:rsidRPr="00666D9B">
              <w:rPr>
                <w:bCs/>
              </w:rPr>
              <w:t xml:space="preserve">, с. Артышта,                  </w:t>
            </w:r>
            <w:proofErr w:type="spellStart"/>
            <w:r w:rsidRPr="00666D9B">
              <w:rPr>
                <w:bCs/>
              </w:rPr>
              <w:t>п.ст</w:t>
            </w:r>
            <w:proofErr w:type="spellEnd"/>
            <w:r w:rsidRPr="00666D9B">
              <w:rPr>
                <w:bCs/>
              </w:rPr>
              <w:t xml:space="preserve">. </w:t>
            </w:r>
            <w:proofErr w:type="spellStart"/>
            <w:r w:rsidRPr="00666D9B">
              <w:rPr>
                <w:bCs/>
              </w:rPr>
              <w:t>Бускускан</w:t>
            </w:r>
            <w:proofErr w:type="spellEnd"/>
            <w:r w:rsidRPr="00666D9B">
              <w:rPr>
                <w:bCs/>
              </w:rPr>
              <w:t xml:space="preserve">, д. Шестаки, п. </w:t>
            </w:r>
            <w:proofErr w:type="spellStart"/>
            <w:r w:rsidRPr="00666D9B">
              <w:rPr>
                <w:bCs/>
              </w:rPr>
              <w:t>Щебзавод</w:t>
            </w:r>
            <w:proofErr w:type="spellEnd"/>
          </w:p>
        </w:tc>
      </w:tr>
      <w:tr w:rsidR="00666D9B" w:rsidRPr="00666D9B" w14:paraId="234F256F" w14:textId="77777777" w:rsidTr="00AE6253">
        <w:trPr>
          <w:gridAfter w:val="1"/>
          <w:wAfter w:w="9" w:type="dxa"/>
          <w:trHeight w:val="141"/>
        </w:trPr>
        <w:tc>
          <w:tcPr>
            <w:tcW w:w="704" w:type="dxa"/>
            <w:vMerge/>
            <w:vAlign w:val="center"/>
          </w:tcPr>
          <w:p w14:paraId="5DF1604C" w14:textId="77777777" w:rsidR="00666D9B" w:rsidRPr="00666D9B" w:rsidRDefault="00666D9B" w:rsidP="00666D9B">
            <w:pPr>
              <w:tabs>
                <w:tab w:val="left" w:pos="0"/>
              </w:tabs>
              <w:jc w:val="center"/>
              <w:rPr>
                <w:bCs/>
              </w:rPr>
            </w:pPr>
          </w:p>
        </w:tc>
        <w:tc>
          <w:tcPr>
            <w:tcW w:w="3682" w:type="dxa"/>
            <w:vMerge/>
            <w:vAlign w:val="center"/>
          </w:tcPr>
          <w:p w14:paraId="10082BD6" w14:textId="77777777" w:rsidR="00666D9B" w:rsidRPr="00666D9B" w:rsidRDefault="00666D9B" w:rsidP="00666D9B">
            <w:pPr>
              <w:tabs>
                <w:tab w:val="left" w:pos="0"/>
              </w:tabs>
              <w:rPr>
                <w:bCs/>
              </w:rPr>
            </w:pPr>
          </w:p>
        </w:tc>
        <w:tc>
          <w:tcPr>
            <w:tcW w:w="1417" w:type="dxa"/>
            <w:vAlign w:val="center"/>
          </w:tcPr>
          <w:p w14:paraId="24867D9F"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/м</w:t>
            </w:r>
            <w:r w:rsidRPr="00666D9B">
              <w:rPr>
                <w:vertAlign w:val="superscript"/>
                <w:lang w:eastAsia="en-US"/>
              </w:rPr>
              <w:t>3</w:t>
            </w:r>
            <w:r w:rsidRPr="00666D9B">
              <w:rPr>
                <w:lang w:eastAsia="en-US"/>
              </w:rPr>
              <w:t xml:space="preserve"> </w:t>
            </w:r>
          </w:p>
        </w:tc>
        <w:tc>
          <w:tcPr>
            <w:tcW w:w="1985" w:type="dxa"/>
            <w:vAlign w:val="center"/>
          </w:tcPr>
          <w:p w14:paraId="568DFE2C" w14:textId="77777777" w:rsidR="00666D9B" w:rsidRPr="00666D9B" w:rsidRDefault="00666D9B" w:rsidP="00666D9B">
            <w:pPr>
              <w:tabs>
                <w:tab w:val="left" w:pos="0"/>
              </w:tabs>
              <w:jc w:val="center"/>
              <w:rPr>
                <w:lang w:eastAsia="en-US"/>
              </w:rPr>
            </w:pPr>
            <w:r w:rsidRPr="00666D9B">
              <w:rPr>
                <w:lang w:eastAsia="en-US"/>
              </w:rPr>
              <w:t>22,00</w:t>
            </w:r>
          </w:p>
        </w:tc>
        <w:tc>
          <w:tcPr>
            <w:tcW w:w="1984" w:type="dxa"/>
            <w:vAlign w:val="center"/>
          </w:tcPr>
          <w:p w14:paraId="205CCDC8" w14:textId="77777777" w:rsidR="00666D9B" w:rsidRPr="00666D9B" w:rsidRDefault="00666D9B" w:rsidP="00666D9B">
            <w:pPr>
              <w:tabs>
                <w:tab w:val="left" w:pos="0"/>
              </w:tabs>
              <w:jc w:val="center"/>
              <w:rPr>
                <w:bCs/>
              </w:rPr>
            </w:pPr>
            <w:r w:rsidRPr="00666D9B">
              <w:rPr>
                <w:bCs/>
              </w:rPr>
              <w:t>23,32</w:t>
            </w:r>
          </w:p>
        </w:tc>
      </w:tr>
      <w:tr w:rsidR="00666D9B" w:rsidRPr="00666D9B" w14:paraId="4BA5AAEE" w14:textId="77777777" w:rsidTr="00AE6253">
        <w:trPr>
          <w:gridAfter w:val="1"/>
          <w:wAfter w:w="9" w:type="dxa"/>
          <w:trHeight w:val="288"/>
        </w:trPr>
        <w:tc>
          <w:tcPr>
            <w:tcW w:w="704" w:type="dxa"/>
            <w:vMerge w:val="restart"/>
            <w:vAlign w:val="center"/>
          </w:tcPr>
          <w:p w14:paraId="2E5BDA82" w14:textId="77777777" w:rsidR="00666D9B" w:rsidRPr="00666D9B" w:rsidRDefault="00666D9B" w:rsidP="00666D9B">
            <w:pPr>
              <w:tabs>
                <w:tab w:val="left" w:pos="0"/>
              </w:tabs>
              <w:jc w:val="center"/>
              <w:rPr>
                <w:bCs/>
              </w:rPr>
            </w:pPr>
            <w:r w:rsidRPr="00666D9B">
              <w:rPr>
                <w:bCs/>
              </w:rPr>
              <w:t>1.3.</w:t>
            </w:r>
          </w:p>
        </w:tc>
        <w:tc>
          <w:tcPr>
            <w:tcW w:w="3682" w:type="dxa"/>
            <w:vMerge/>
            <w:vAlign w:val="center"/>
          </w:tcPr>
          <w:p w14:paraId="14DA7622" w14:textId="77777777" w:rsidR="00666D9B" w:rsidRPr="00666D9B" w:rsidRDefault="00666D9B" w:rsidP="00666D9B">
            <w:pPr>
              <w:tabs>
                <w:tab w:val="left" w:pos="0"/>
              </w:tabs>
              <w:rPr>
                <w:bCs/>
              </w:rPr>
            </w:pPr>
          </w:p>
        </w:tc>
        <w:tc>
          <w:tcPr>
            <w:tcW w:w="5386" w:type="dxa"/>
            <w:gridSpan w:val="3"/>
            <w:vAlign w:val="center"/>
          </w:tcPr>
          <w:p w14:paraId="1BF2C614" w14:textId="77777777" w:rsidR="00666D9B" w:rsidRPr="00666D9B" w:rsidRDefault="00666D9B" w:rsidP="00666D9B">
            <w:pPr>
              <w:tabs>
                <w:tab w:val="left" w:pos="0"/>
              </w:tabs>
              <w:jc w:val="center"/>
              <w:rPr>
                <w:bCs/>
              </w:rPr>
            </w:pPr>
            <w:r w:rsidRPr="00666D9B">
              <w:rPr>
                <w:bCs/>
              </w:rPr>
              <w:t xml:space="preserve">п. Новый </w:t>
            </w:r>
            <w:proofErr w:type="spellStart"/>
            <w:r w:rsidRPr="00666D9B">
              <w:rPr>
                <w:bCs/>
              </w:rPr>
              <w:t>Каракан</w:t>
            </w:r>
            <w:proofErr w:type="spellEnd"/>
          </w:p>
        </w:tc>
      </w:tr>
      <w:tr w:rsidR="00666D9B" w:rsidRPr="00666D9B" w14:paraId="6F562FCE" w14:textId="77777777" w:rsidTr="00AE6253">
        <w:trPr>
          <w:gridAfter w:val="1"/>
          <w:wAfter w:w="9" w:type="dxa"/>
          <w:trHeight w:val="263"/>
        </w:trPr>
        <w:tc>
          <w:tcPr>
            <w:tcW w:w="704" w:type="dxa"/>
            <w:vMerge/>
            <w:vAlign w:val="center"/>
          </w:tcPr>
          <w:p w14:paraId="2D9B591C" w14:textId="77777777" w:rsidR="00666D9B" w:rsidRPr="00666D9B" w:rsidRDefault="00666D9B" w:rsidP="00666D9B">
            <w:pPr>
              <w:tabs>
                <w:tab w:val="left" w:pos="0"/>
              </w:tabs>
              <w:jc w:val="center"/>
              <w:rPr>
                <w:bCs/>
              </w:rPr>
            </w:pPr>
          </w:p>
        </w:tc>
        <w:tc>
          <w:tcPr>
            <w:tcW w:w="3682" w:type="dxa"/>
            <w:vMerge/>
            <w:vAlign w:val="center"/>
          </w:tcPr>
          <w:p w14:paraId="3BB6492F" w14:textId="77777777" w:rsidR="00666D9B" w:rsidRPr="00666D9B" w:rsidRDefault="00666D9B" w:rsidP="00666D9B">
            <w:pPr>
              <w:tabs>
                <w:tab w:val="left" w:pos="0"/>
              </w:tabs>
              <w:rPr>
                <w:bCs/>
              </w:rPr>
            </w:pPr>
          </w:p>
        </w:tc>
        <w:tc>
          <w:tcPr>
            <w:tcW w:w="1417" w:type="dxa"/>
            <w:vAlign w:val="center"/>
          </w:tcPr>
          <w:p w14:paraId="5B226AE3" w14:textId="77777777" w:rsidR="00666D9B" w:rsidRPr="00666D9B" w:rsidRDefault="00666D9B" w:rsidP="00666D9B">
            <w:pPr>
              <w:tabs>
                <w:tab w:val="left" w:pos="0"/>
              </w:tabs>
              <w:jc w:val="center"/>
              <w:rPr>
                <w:bCs/>
              </w:rPr>
            </w:pPr>
            <w:proofErr w:type="spellStart"/>
            <w:r w:rsidRPr="00666D9B">
              <w:rPr>
                <w:lang w:eastAsia="en-US"/>
              </w:rPr>
              <w:t>руб</w:t>
            </w:r>
            <w:proofErr w:type="spellEnd"/>
            <w:r w:rsidRPr="00666D9B">
              <w:rPr>
                <w:lang w:eastAsia="en-US"/>
              </w:rPr>
              <w:t>/м</w:t>
            </w:r>
            <w:r w:rsidRPr="00666D9B">
              <w:rPr>
                <w:vertAlign w:val="superscript"/>
                <w:lang w:eastAsia="en-US"/>
              </w:rPr>
              <w:t>3</w:t>
            </w:r>
          </w:p>
        </w:tc>
        <w:tc>
          <w:tcPr>
            <w:tcW w:w="1985" w:type="dxa"/>
            <w:vAlign w:val="center"/>
          </w:tcPr>
          <w:p w14:paraId="526B65FF" w14:textId="77777777" w:rsidR="00666D9B" w:rsidRPr="00666D9B" w:rsidRDefault="00666D9B" w:rsidP="00666D9B">
            <w:pPr>
              <w:tabs>
                <w:tab w:val="left" w:pos="0"/>
              </w:tabs>
              <w:jc w:val="center"/>
              <w:rPr>
                <w:bCs/>
              </w:rPr>
            </w:pPr>
            <w:r w:rsidRPr="00666D9B">
              <w:rPr>
                <w:bCs/>
              </w:rPr>
              <w:t>28,99</w:t>
            </w:r>
          </w:p>
        </w:tc>
        <w:tc>
          <w:tcPr>
            <w:tcW w:w="1984" w:type="dxa"/>
            <w:vAlign w:val="center"/>
          </w:tcPr>
          <w:p w14:paraId="7D34D82D" w14:textId="77777777" w:rsidR="00666D9B" w:rsidRPr="00666D9B" w:rsidRDefault="00666D9B" w:rsidP="00666D9B">
            <w:pPr>
              <w:tabs>
                <w:tab w:val="left" w:pos="0"/>
              </w:tabs>
              <w:jc w:val="center"/>
              <w:rPr>
                <w:bCs/>
              </w:rPr>
            </w:pPr>
            <w:r w:rsidRPr="00666D9B">
              <w:rPr>
                <w:bCs/>
              </w:rPr>
              <w:t>30,44</w:t>
            </w:r>
          </w:p>
        </w:tc>
      </w:tr>
      <w:tr w:rsidR="00666D9B" w:rsidRPr="00666D9B" w14:paraId="1640205F" w14:textId="77777777" w:rsidTr="00AE6253">
        <w:trPr>
          <w:gridAfter w:val="1"/>
          <w:wAfter w:w="9" w:type="dxa"/>
          <w:trHeight w:val="263"/>
        </w:trPr>
        <w:tc>
          <w:tcPr>
            <w:tcW w:w="9772" w:type="dxa"/>
            <w:gridSpan w:val="5"/>
            <w:vAlign w:val="center"/>
          </w:tcPr>
          <w:p w14:paraId="5874DC9C" w14:textId="77777777" w:rsidR="00666D9B" w:rsidRPr="00666D9B" w:rsidRDefault="00666D9B" w:rsidP="0072196B">
            <w:pPr>
              <w:numPr>
                <w:ilvl w:val="0"/>
                <w:numId w:val="18"/>
              </w:numPr>
              <w:tabs>
                <w:tab w:val="left" w:pos="0"/>
              </w:tabs>
              <w:contextualSpacing/>
              <w:jc w:val="center"/>
              <w:rPr>
                <w:bCs/>
              </w:rPr>
            </w:pPr>
            <w:r w:rsidRPr="00666D9B">
              <w:rPr>
                <w:bCs/>
              </w:rPr>
              <w:t>Холодное водоснабжение при использовании земельного участка в пределах норматива потребления** (при наличии приборов учета)</w:t>
            </w:r>
          </w:p>
        </w:tc>
      </w:tr>
      <w:tr w:rsidR="00666D9B" w:rsidRPr="00666D9B" w14:paraId="525061F4" w14:textId="77777777" w:rsidTr="00AE6253">
        <w:trPr>
          <w:gridAfter w:val="1"/>
          <w:wAfter w:w="9" w:type="dxa"/>
          <w:trHeight w:val="471"/>
        </w:trPr>
        <w:tc>
          <w:tcPr>
            <w:tcW w:w="704" w:type="dxa"/>
            <w:vMerge w:val="restart"/>
            <w:vAlign w:val="center"/>
          </w:tcPr>
          <w:p w14:paraId="35268BDE" w14:textId="77777777" w:rsidR="00666D9B" w:rsidRPr="00666D9B" w:rsidRDefault="00666D9B" w:rsidP="00666D9B">
            <w:pPr>
              <w:tabs>
                <w:tab w:val="left" w:pos="0"/>
              </w:tabs>
              <w:jc w:val="center"/>
              <w:rPr>
                <w:bCs/>
              </w:rPr>
            </w:pPr>
            <w:r w:rsidRPr="00666D9B">
              <w:rPr>
                <w:bCs/>
              </w:rPr>
              <w:t>2.1.</w:t>
            </w:r>
          </w:p>
        </w:tc>
        <w:tc>
          <w:tcPr>
            <w:tcW w:w="3682" w:type="dxa"/>
            <w:vMerge w:val="restart"/>
            <w:vAlign w:val="center"/>
          </w:tcPr>
          <w:p w14:paraId="22D095B2" w14:textId="77777777" w:rsidR="00666D9B" w:rsidRPr="00666D9B" w:rsidRDefault="00666D9B" w:rsidP="00666D9B">
            <w:pPr>
              <w:tabs>
                <w:tab w:val="left" w:pos="0"/>
              </w:tabs>
              <w:rPr>
                <w:bCs/>
              </w:rPr>
            </w:pPr>
            <w:r w:rsidRPr="00666D9B">
              <w:rPr>
                <w:bCs/>
              </w:rPr>
              <w:t>ООО «Энергоресурс</w:t>
            </w:r>
            <w:proofErr w:type="gramStart"/>
            <w:r w:rsidRPr="00666D9B">
              <w:rPr>
                <w:bCs/>
              </w:rPr>
              <w:t xml:space="preserve">»,   </w:t>
            </w:r>
            <w:proofErr w:type="gramEnd"/>
            <w:r w:rsidRPr="00666D9B">
              <w:rPr>
                <w:bCs/>
              </w:rPr>
              <w:t xml:space="preserve">                ИНН 4205284720</w:t>
            </w:r>
          </w:p>
        </w:tc>
        <w:tc>
          <w:tcPr>
            <w:tcW w:w="5386" w:type="dxa"/>
            <w:gridSpan w:val="3"/>
            <w:vAlign w:val="center"/>
          </w:tcPr>
          <w:p w14:paraId="370BA388" w14:textId="77777777" w:rsidR="00666D9B" w:rsidRPr="00666D9B" w:rsidRDefault="00666D9B" w:rsidP="00666D9B">
            <w:pPr>
              <w:tabs>
                <w:tab w:val="left" w:pos="0"/>
              </w:tabs>
              <w:jc w:val="center"/>
              <w:rPr>
                <w:bCs/>
              </w:rPr>
            </w:pPr>
            <w:r w:rsidRPr="00666D9B">
              <w:rPr>
                <w:bCs/>
              </w:rPr>
              <w:t>Беловский муниципальный округ</w:t>
            </w:r>
          </w:p>
          <w:p w14:paraId="548D7863" w14:textId="77777777" w:rsidR="00666D9B" w:rsidRPr="00666D9B" w:rsidRDefault="00666D9B" w:rsidP="00666D9B">
            <w:pPr>
              <w:tabs>
                <w:tab w:val="left" w:pos="0"/>
              </w:tabs>
              <w:jc w:val="center"/>
              <w:rPr>
                <w:bCs/>
              </w:rPr>
            </w:pPr>
            <w:r w:rsidRPr="00666D9B">
              <w:rPr>
                <w:bCs/>
              </w:rPr>
              <w:t xml:space="preserve">(кроме п. Новый </w:t>
            </w:r>
            <w:proofErr w:type="spellStart"/>
            <w:r w:rsidRPr="00666D9B">
              <w:rPr>
                <w:bCs/>
              </w:rPr>
              <w:t>Каракан</w:t>
            </w:r>
            <w:proofErr w:type="spellEnd"/>
            <w:r w:rsidRPr="00666D9B">
              <w:rPr>
                <w:bCs/>
              </w:rPr>
              <w:t xml:space="preserve">, с. </w:t>
            </w:r>
            <w:proofErr w:type="gramStart"/>
            <w:r w:rsidRPr="00666D9B">
              <w:rPr>
                <w:bCs/>
              </w:rPr>
              <w:t xml:space="preserve">Беково,   </w:t>
            </w:r>
            <w:proofErr w:type="gramEnd"/>
            <w:r w:rsidRPr="00666D9B">
              <w:rPr>
                <w:bCs/>
              </w:rPr>
              <w:t xml:space="preserve">                            д. Верховская, п. Октябрьский, с. </w:t>
            </w:r>
            <w:proofErr w:type="spellStart"/>
            <w:r w:rsidRPr="00666D9B">
              <w:rPr>
                <w:bCs/>
              </w:rPr>
              <w:t>Челухоево</w:t>
            </w:r>
            <w:proofErr w:type="spellEnd"/>
            <w:r w:rsidRPr="00666D9B">
              <w:rPr>
                <w:bCs/>
              </w:rPr>
              <w:t xml:space="preserve">,                    п. </w:t>
            </w:r>
            <w:proofErr w:type="spellStart"/>
            <w:r w:rsidRPr="00666D9B">
              <w:rPr>
                <w:bCs/>
              </w:rPr>
              <w:t>Старобачаты</w:t>
            </w:r>
            <w:proofErr w:type="spellEnd"/>
            <w:r w:rsidRPr="00666D9B">
              <w:rPr>
                <w:bCs/>
              </w:rPr>
              <w:t xml:space="preserve">, с. Артышта, </w:t>
            </w:r>
            <w:proofErr w:type="spellStart"/>
            <w:r w:rsidRPr="00666D9B">
              <w:rPr>
                <w:bCs/>
              </w:rPr>
              <w:t>п.ст</w:t>
            </w:r>
            <w:proofErr w:type="spellEnd"/>
            <w:r w:rsidRPr="00666D9B">
              <w:rPr>
                <w:bCs/>
              </w:rPr>
              <w:t xml:space="preserve">. </w:t>
            </w:r>
            <w:proofErr w:type="spellStart"/>
            <w:r w:rsidRPr="00666D9B">
              <w:rPr>
                <w:bCs/>
              </w:rPr>
              <w:t>Бускускан</w:t>
            </w:r>
            <w:proofErr w:type="spellEnd"/>
            <w:r w:rsidRPr="00666D9B">
              <w:rPr>
                <w:bCs/>
              </w:rPr>
              <w:t xml:space="preserve">,                 д. Шестаки, п. </w:t>
            </w:r>
            <w:proofErr w:type="spellStart"/>
            <w:r w:rsidRPr="00666D9B">
              <w:rPr>
                <w:bCs/>
              </w:rPr>
              <w:t>Щебзавод</w:t>
            </w:r>
            <w:proofErr w:type="spellEnd"/>
            <w:r w:rsidRPr="00666D9B">
              <w:rPr>
                <w:bCs/>
              </w:rPr>
              <w:t>)</w:t>
            </w:r>
          </w:p>
        </w:tc>
      </w:tr>
      <w:tr w:rsidR="00666D9B" w:rsidRPr="00666D9B" w14:paraId="37EFC16A" w14:textId="77777777" w:rsidTr="00AE6253">
        <w:trPr>
          <w:gridAfter w:val="1"/>
          <w:wAfter w:w="9" w:type="dxa"/>
          <w:trHeight w:val="263"/>
        </w:trPr>
        <w:tc>
          <w:tcPr>
            <w:tcW w:w="704" w:type="dxa"/>
            <w:vMerge/>
            <w:vAlign w:val="center"/>
          </w:tcPr>
          <w:p w14:paraId="70CAAE5F" w14:textId="77777777" w:rsidR="00666D9B" w:rsidRPr="00666D9B" w:rsidRDefault="00666D9B" w:rsidP="00666D9B">
            <w:pPr>
              <w:tabs>
                <w:tab w:val="left" w:pos="0"/>
              </w:tabs>
              <w:jc w:val="center"/>
              <w:rPr>
                <w:bCs/>
              </w:rPr>
            </w:pPr>
          </w:p>
        </w:tc>
        <w:tc>
          <w:tcPr>
            <w:tcW w:w="3682" w:type="dxa"/>
            <w:vMerge/>
            <w:vAlign w:val="center"/>
          </w:tcPr>
          <w:p w14:paraId="2A905F76" w14:textId="77777777" w:rsidR="00666D9B" w:rsidRPr="00666D9B" w:rsidRDefault="00666D9B" w:rsidP="00666D9B">
            <w:pPr>
              <w:tabs>
                <w:tab w:val="left" w:pos="0"/>
              </w:tabs>
              <w:rPr>
                <w:bCs/>
              </w:rPr>
            </w:pPr>
          </w:p>
        </w:tc>
        <w:tc>
          <w:tcPr>
            <w:tcW w:w="1417" w:type="dxa"/>
            <w:vAlign w:val="center"/>
          </w:tcPr>
          <w:p w14:paraId="7FAAE989"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/м</w:t>
            </w:r>
            <w:r w:rsidRPr="00666D9B">
              <w:rPr>
                <w:vertAlign w:val="superscript"/>
                <w:lang w:eastAsia="en-US"/>
              </w:rPr>
              <w:t>3</w:t>
            </w:r>
            <w:r w:rsidRPr="00666D9B">
              <w:rPr>
                <w:lang w:eastAsia="en-US"/>
              </w:rPr>
              <w:t xml:space="preserve"> </w:t>
            </w:r>
          </w:p>
        </w:tc>
        <w:tc>
          <w:tcPr>
            <w:tcW w:w="1985" w:type="dxa"/>
            <w:vAlign w:val="center"/>
          </w:tcPr>
          <w:p w14:paraId="5ACE2B66" w14:textId="77777777" w:rsidR="00666D9B" w:rsidRPr="00666D9B" w:rsidRDefault="00666D9B" w:rsidP="00666D9B">
            <w:pPr>
              <w:tabs>
                <w:tab w:val="left" w:pos="0"/>
              </w:tabs>
              <w:jc w:val="center"/>
              <w:rPr>
                <w:bCs/>
              </w:rPr>
            </w:pPr>
            <w:r w:rsidRPr="00666D9B">
              <w:rPr>
                <w:bCs/>
              </w:rPr>
              <w:t>24,13</w:t>
            </w:r>
          </w:p>
        </w:tc>
        <w:tc>
          <w:tcPr>
            <w:tcW w:w="1984" w:type="dxa"/>
            <w:vAlign w:val="center"/>
          </w:tcPr>
          <w:p w14:paraId="3263C0FF" w14:textId="77777777" w:rsidR="00666D9B" w:rsidRPr="00666D9B" w:rsidRDefault="00666D9B" w:rsidP="00666D9B">
            <w:pPr>
              <w:tabs>
                <w:tab w:val="left" w:pos="0"/>
              </w:tabs>
              <w:jc w:val="center"/>
              <w:rPr>
                <w:bCs/>
              </w:rPr>
            </w:pPr>
            <w:r w:rsidRPr="00666D9B">
              <w:rPr>
                <w:bCs/>
              </w:rPr>
              <w:t>24,61</w:t>
            </w:r>
          </w:p>
        </w:tc>
      </w:tr>
      <w:tr w:rsidR="00666D9B" w:rsidRPr="00666D9B" w14:paraId="4FF57F21" w14:textId="77777777" w:rsidTr="00AE6253">
        <w:trPr>
          <w:gridAfter w:val="1"/>
          <w:wAfter w:w="9" w:type="dxa"/>
          <w:trHeight w:val="263"/>
        </w:trPr>
        <w:tc>
          <w:tcPr>
            <w:tcW w:w="704" w:type="dxa"/>
            <w:vMerge w:val="restart"/>
            <w:vAlign w:val="center"/>
          </w:tcPr>
          <w:p w14:paraId="03DBE3FE" w14:textId="77777777" w:rsidR="00666D9B" w:rsidRPr="00666D9B" w:rsidRDefault="00666D9B" w:rsidP="00666D9B">
            <w:pPr>
              <w:tabs>
                <w:tab w:val="left" w:pos="0"/>
              </w:tabs>
              <w:jc w:val="center"/>
              <w:rPr>
                <w:bCs/>
              </w:rPr>
            </w:pPr>
            <w:r w:rsidRPr="00666D9B">
              <w:rPr>
                <w:bCs/>
              </w:rPr>
              <w:t>2.2.</w:t>
            </w:r>
          </w:p>
        </w:tc>
        <w:tc>
          <w:tcPr>
            <w:tcW w:w="3682" w:type="dxa"/>
            <w:vMerge/>
            <w:vAlign w:val="center"/>
          </w:tcPr>
          <w:p w14:paraId="25C62AA4" w14:textId="77777777" w:rsidR="00666D9B" w:rsidRPr="00666D9B" w:rsidRDefault="00666D9B" w:rsidP="00666D9B">
            <w:pPr>
              <w:tabs>
                <w:tab w:val="left" w:pos="0"/>
              </w:tabs>
              <w:rPr>
                <w:bCs/>
              </w:rPr>
            </w:pPr>
          </w:p>
        </w:tc>
        <w:tc>
          <w:tcPr>
            <w:tcW w:w="5386" w:type="dxa"/>
            <w:gridSpan w:val="3"/>
            <w:vAlign w:val="center"/>
          </w:tcPr>
          <w:p w14:paraId="3E5EA53A" w14:textId="77777777" w:rsidR="00666D9B" w:rsidRPr="00666D9B" w:rsidRDefault="00666D9B" w:rsidP="00666D9B">
            <w:pPr>
              <w:tabs>
                <w:tab w:val="left" w:pos="0"/>
              </w:tabs>
              <w:jc w:val="center"/>
              <w:rPr>
                <w:bCs/>
              </w:rPr>
            </w:pPr>
            <w:r w:rsidRPr="00666D9B">
              <w:rPr>
                <w:bCs/>
              </w:rPr>
              <w:t xml:space="preserve">с. Беково, д. Верховская, п. </w:t>
            </w:r>
            <w:proofErr w:type="gramStart"/>
            <w:r w:rsidRPr="00666D9B">
              <w:rPr>
                <w:bCs/>
              </w:rPr>
              <w:t xml:space="preserve">Октябрьский,   </w:t>
            </w:r>
            <w:proofErr w:type="gramEnd"/>
            <w:r w:rsidRPr="00666D9B">
              <w:rPr>
                <w:bCs/>
              </w:rPr>
              <w:t xml:space="preserve">                       с. </w:t>
            </w:r>
            <w:proofErr w:type="spellStart"/>
            <w:r w:rsidRPr="00666D9B">
              <w:rPr>
                <w:bCs/>
              </w:rPr>
              <w:t>Челухоево</w:t>
            </w:r>
            <w:proofErr w:type="spellEnd"/>
            <w:r w:rsidRPr="00666D9B">
              <w:rPr>
                <w:bCs/>
              </w:rPr>
              <w:t xml:space="preserve">, п. </w:t>
            </w:r>
            <w:proofErr w:type="spellStart"/>
            <w:r w:rsidRPr="00666D9B">
              <w:rPr>
                <w:bCs/>
              </w:rPr>
              <w:t>Старобачаты</w:t>
            </w:r>
            <w:proofErr w:type="spellEnd"/>
            <w:r w:rsidRPr="00666D9B">
              <w:rPr>
                <w:bCs/>
              </w:rPr>
              <w:t xml:space="preserve">, с. Артышта,                  </w:t>
            </w:r>
            <w:proofErr w:type="spellStart"/>
            <w:r w:rsidRPr="00666D9B">
              <w:rPr>
                <w:bCs/>
              </w:rPr>
              <w:t>п.ст</w:t>
            </w:r>
            <w:proofErr w:type="spellEnd"/>
            <w:r w:rsidRPr="00666D9B">
              <w:rPr>
                <w:bCs/>
              </w:rPr>
              <w:t xml:space="preserve">. </w:t>
            </w:r>
            <w:proofErr w:type="spellStart"/>
            <w:r w:rsidRPr="00666D9B">
              <w:rPr>
                <w:bCs/>
              </w:rPr>
              <w:t>Бускускан</w:t>
            </w:r>
            <w:proofErr w:type="spellEnd"/>
            <w:r w:rsidRPr="00666D9B">
              <w:rPr>
                <w:bCs/>
              </w:rPr>
              <w:t xml:space="preserve">, д. Шестаки, п. </w:t>
            </w:r>
            <w:proofErr w:type="spellStart"/>
            <w:r w:rsidRPr="00666D9B">
              <w:rPr>
                <w:bCs/>
              </w:rPr>
              <w:t>Щебзавод</w:t>
            </w:r>
            <w:proofErr w:type="spellEnd"/>
          </w:p>
        </w:tc>
      </w:tr>
      <w:tr w:rsidR="00666D9B" w:rsidRPr="00666D9B" w14:paraId="2802B8A5" w14:textId="77777777" w:rsidTr="00AE6253">
        <w:trPr>
          <w:gridAfter w:val="1"/>
          <w:wAfter w:w="9" w:type="dxa"/>
          <w:trHeight w:val="263"/>
        </w:trPr>
        <w:tc>
          <w:tcPr>
            <w:tcW w:w="704" w:type="dxa"/>
            <w:vMerge/>
            <w:vAlign w:val="center"/>
          </w:tcPr>
          <w:p w14:paraId="181B05C2" w14:textId="77777777" w:rsidR="00666D9B" w:rsidRPr="00666D9B" w:rsidRDefault="00666D9B" w:rsidP="00666D9B">
            <w:pPr>
              <w:tabs>
                <w:tab w:val="left" w:pos="0"/>
              </w:tabs>
              <w:jc w:val="center"/>
              <w:rPr>
                <w:bCs/>
              </w:rPr>
            </w:pPr>
          </w:p>
        </w:tc>
        <w:tc>
          <w:tcPr>
            <w:tcW w:w="3682" w:type="dxa"/>
            <w:vMerge/>
            <w:vAlign w:val="center"/>
          </w:tcPr>
          <w:p w14:paraId="5FB8A51D" w14:textId="77777777" w:rsidR="00666D9B" w:rsidRPr="00666D9B" w:rsidRDefault="00666D9B" w:rsidP="00666D9B">
            <w:pPr>
              <w:tabs>
                <w:tab w:val="left" w:pos="0"/>
              </w:tabs>
              <w:rPr>
                <w:bCs/>
              </w:rPr>
            </w:pPr>
          </w:p>
        </w:tc>
        <w:tc>
          <w:tcPr>
            <w:tcW w:w="1417" w:type="dxa"/>
            <w:vAlign w:val="center"/>
          </w:tcPr>
          <w:p w14:paraId="49A327DF"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/м</w:t>
            </w:r>
            <w:r w:rsidRPr="00666D9B">
              <w:rPr>
                <w:vertAlign w:val="superscript"/>
                <w:lang w:eastAsia="en-US"/>
              </w:rPr>
              <w:t>3</w:t>
            </w:r>
            <w:r w:rsidRPr="00666D9B">
              <w:rPr>
                <w:lang w:eastAsia="en-US"/>
              </w:rPr>
              <w:t xml:space="preserve"> </w:t>
            </w:r>
          </w:p>
        </w:tc>
        <w:tc>
          <w:tcPr>
            <w:tcW w:w="1985" w:type="dxa"/>
            <w:vAlign w:val="center"/>
          </w:tcPr>
          <w:p w14:paraId="133D63CA" w14:textId="77777777" w:rsidR="00666D9B" w:rsidRPr="00666D9B" w:rsidRDefault="00666D9B" w:rsidP="00666D9B">
            <w:pPr>
              <w:tabs>
                <w:tab w:val="left" w:pos="0"/>
              </w:tabs>
              <w:jc w:val="center"/>
              <w:rPr>
                <w:bCs/>
              </w:rPr>
            </w:pPr>
            <w:r w:rsidRPr="00666D9B">
              <w:rPr>
                <w:lang w:eastAsia="en-US"/>
              </w:rPr>
              <w:t>22,00</w:t>
            </w:r>
          </w:p>
        </w:tc>
        <w:tc>
          <w:tcPr>
            <w:tcW w:w="1984" w:type="dxa"/>
            <w:vAlign w:val="center"/>
          </w:tcPr>
          <w:p w14:paraId="352A04B1" w14:textId="77777777" w:rsidR="00666D9B" w:rsidRPr="00666D9B" w:rsidRDefault="00666D9B" w:rsidP="00666D9B">
            <w:pPr>
              <w:tabs>
                <w:tab w:val="left" w:pos="0"/>
              </w:tabs>
              <w:jc w:val="center"/>
              <w:rPr>
                <w:bCs/>
              </w:rPr>
            </w:pPr>
            <w:r w:rsidRPr="00666D9B">
              <w:rPr>
                <w:bCs/>
              </w:rPr>
              <w:t>23,32</w:t>
            </w:r>
          </w:p>
        </w:tc>
      </w:tr>
      <w:tr w:rsidR="00666D9B" w:rsidRPr="00666D9B" w14:paraId="63E93BAA" w14:textId="77777777" w:rsidTr="00AE6253">
        <w:trPr>
          <w:gridAfter w:val="1"/>
          <w:wAfter w:w="9" w:type="dxa"/>
          <w:trHeight w:val="263"/>
        </w:trPr>
        <w:tc>
          <w:tcPr>
            <w:tcW w:w="704" w:type="dxa"/>
            <w:vMerge w:val="restart"/>
            <w:vAlign w:val="center"/>
          </w:tcPr>
          <w:p w14:paraId="0B724A37" w14:textId="77777777" w:rsidR="00666D9B" w:rsidRPr="00666D9B" w:rsidRDefault="00666D9B" w:rsidP="00666D9B">
            <w:pPr>
              <w:tabs>
                <w:tab w:val="left" w:pos="0"/>
              </w:tabs>
              <w:jc w:val="center"/>
              <w:rPr>
                <w:bCs/>
              </w:rPr>
            </w:pPr>
            <w:r w:rsidRPr="00666D9B">
              <w:rPr>
                <w:bCs/>
              </w:rPr>
              <w:t>2.3.</w:t>
            </w:r>
          </w:p>
        </w:tc>
        <w:tc>
          <w:tcPr>
            <w:tcW w:w="3682" w:type="dxa"/>
            <w:vMerge/>
            <w:vAlign w:val="center"/>
          </w:tcPr>
          <w:p w14:paraId="3A95E344" w14:textId="77777777" w:rsidR="00666D9B" w:rsidRPr="00666D9B" w:rsidRDefault="00666D9B" w:rsidP="00666D9B">
            <w:pPr>
              <w:tabs>
                <w:tab w:val="left" w:pos="0"/>
              </w:tabs>
              <w:rPr>
                <w:bCs/>
              </w:rPr>
            </w:pPr>
          </w:p>
        </w:tc>
        <w:tc>
          <w:tcPr>
            <w:tcW w:w="5386" w:type="dxa"/>
            <w:gridSpan w:val="3"/>
            <w:vAlign w:val="center"/>
          </w:tcPr>
          <w:p w14:paraId="233C85E4" w14:textId="77777777" w:rsidR="00666D9B" w:rsidRPr="00666D9B" w:rsidRDefault="00666D9B" w:rsidP="00666D9B">
            <w:pPr>
              <w:tabs>
                <w:tab w:val="left" w:pos="0"/>
              </w:tabs>
              <w:jc w:val="center"/>
              <w:rPr>
                <w:bCs/>
              </w:rPr>
            </w:pPr>
            <w:r w:rsidRPr="00666D9B">
              <w:rPr>
                <w:bCs/>
              </w:rPr>
              <w:t xml:space="preserve">п. Новый </w:t>
            </w:r>
            <w:proofErr w:type="spellStart"/>
            <w:r w:rsidRPr="00666D9B">
              <w:rPr>
                <w:bCs/>
              </w:rPr>
              <w:t>Каракан</w:t>
            </w:r>
            <w:proofErr w:type="spellEnd"/>
          </w:p>
        </w:tc>
      </w:tr>
      <w:tr w:rsidR="00666D9B" w:rsidRPr="00666D9B" w14:paraId="73EDE058" w14:textId="77777777" w:rsidTr="00AE6253">
        <w:trPr>
          <w:gridAfter w:val="1"/>
          <w:wAfter w:w="9" w:type="dxa"/>
          <w:trHeight w:val="263"/>
        </w:trPr>
        <w:tc>
          <w:tcPr>
            <w:tcW w:w="704" w:type="dxa"/>
            <w:vMerge/>
            <w:vAlign w:val="center"/>
          </w:tcPr>
          <w:p w14:paraId="05A2DFAC" w14:textId="77777777" w:rsidR="00666D9B" w:rsidRPr="00666D9B" w:rsidRDefault="00666D9B" w:rsidP="00666D9B">
            <w:pPr>
              <w:tabs>
                <w:tab w:val="left" w:pos="0"/>
              </w:tabs>
              <w:jc w:val="center"/>
              <w:rPr>
                <w:bCs/>
              </w:rPr>
            </w:pPr>
          </w:p>
        </w:tc>
        <w:tc>
          <w:tcPr>
            <w:tcW w:w="3682" w:type="dxa"/>
            <w:vMerge/>
            <w:vAlign w:val="center"/>
          </w:tcPr>
          <w:p w14:paraId="546B8713" w14:textId="77777777" w:rsidR="00666D9B" w:rsidRPr="00666D9B" w:rsidRDefault="00666D9B" w:rsidP="00666D9B">
            <w:pPr>
              <w:tabs>
                <w:tab w:val="left" w:pos="0"/>
              </w:tabs>
              <w:rPr>
                <w:bCs/>
              </w:rPr>
            </w:pPr>
          </w:p>
        </w:tc>
        <w:tc>
          <w:tcPr>
            <w:tcW w:w="1417" w:type="dxa"/>
            <w:vAlign w:val="center"/>
          </w:tcPr>
          <w:p w14:paraId="3C29C995"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/м</w:t>
            </w:r>
            <w:r w:rsidRPr="00666D9B">
              <w:rPr>
                <w:vertAlign w:val="superscript"/>
                <w:lang w:eastAsia="en-US"/>
              </w:rPr>
              <w:t>3</w:t>
            </w:r>
          </w:p>
        </w:tc>
        <w:tc>
          <w:tcPr>
            <w:tcW w:w="1985" w:type="dxa"/>
            <w:vAlign w:val="center"/>
          </w:tcPr>
          <w:p w14:paraId="2A271F43" w14:textId="77777777" w:rsidR="00666D9B" w:rsidRPr="00666D9B" w:rsidRDefault="00666D9B" w:rsidP="00666D9B">
            <w:pPr>
              <w:tabs>
                <w:tab w:val="left" w:pos="0"/>
              </w:tabs>
              <w:jc w:val="center"/>
              <w:rPr>
                <w:bCs/>
              </w:rPr>
            </w:pPr>
            <w:r w:rsidRPr="00666D9B">
              <w:rPr>
                <w:bCs/>
              </w:rPr>
              <w:t>28,99</w:t>
            </w:r>
          </w:p>
        </w:tc>
        <w:tc>
          <w:tcPr>
            <w:tcW w:w="1984" w:type="dxa"/>
            <w:vAlign w:val="center"/>
          </w:tcPr>
          <w:p w14:paraId="39E727C7" w14:textId="77777777" w:rsidR="00666D9B" w:rsidRPr="00666D9B" w:rsidRDefault="00666D9B" w:rsidP="00666D9B">
            <w:pPr>
              <w:tabs>
                <w:tab w:val="left" w:pos="0"/>
              </w:tabs>
              <w:jc w:val="center"/>
              <w:rPr>
                <w:bCs/>
              </w:rPr>
            </w:pPr>
            <w:r w:rsidRPr="00666D9B">
              <w:rPr>
                <w:bCs/>
              </w:rPr>
              <w:t>30,44</w:t>
            </w:r>
          </w:p>
        </w:tc>
      </w:tr>
      <w:tr w:rsidR="00666D9B" w:rsidRPr="00666D9B" w14:paraId="1B997133" w14:textId="77777777" w:rsidTr="00AE6253">
        <w:trPr>
          <w:trHeight w:val="299"/>
        </w:trPr>
        <w:tc>
          <w:tcPr>
            <w:tcW w:w="9781" w:type="dxa"/>
            <w:gridSpan w:val="6"/>
            <w:vAlign w:val="center"/>
          </w:tcPr>
          <w:p w14:paraId="07C4951F" w14:textId="77777777" w:rsidR="00666D9B" w:rsidRPr="00666D9B" w:rsidRDefault="00666D9B" w:rsidP="0072196B">
            <w:pPr>
              <w:numPr>
                <w:ilvl w:val="0"/>
                <w:numId w:val="18"/>
              </w:numPr>
              <w:tabs>
                <w:tab w:val="left" w:pos="0"/>
              </w:tabs>
              <w:contextualSpacing/>
              <w:jc w:val="center"/>
              <w:rPr>
                <w:bCs/>
              </w:rPr>
            </w:pPr>
            <w:r w:rsidRPr="00666D9B">
              <w:rPr>
                <w:bCs/>
              </w:rPr>
              <w:t>Холодное водоснабжение сверх норматива потребления**</w:t>
            </w:r>
          </w:p>
        </w:tc>
      </w:tr>
      <w:tr w:rsidR="00666D9B" w:rsidRPr="00666D9B" w14:paraId="1DC4A9A6" w14:textId="77777777" w:rsidTr="00AE6253">
        <w:trPr>
          <w:gridAfter w:val="1"/>
          <w:wAfter w:w="9" w:type="dxa"/>
          <w:trHeight w:val="527"/>
        </w:trPr>
        <w:tc>
          <w:tcPr>
            <w:tcW w:w="704" w:type="dxa"/>
            <w:vMerge w:val="restart"/>
            <w:vAlign w:val="center"/>
          </w:tcPr>
          <w:p w14:paraId="68986813" w14:textId="77777777" w:rsidR="00666D9B" w:rsidRPr="00666D9B" w:rsidRDefault="00666D9B" w:rsidP="00666D9B">
            <w:pPr>
              <w:tabs>
                <w:tab w:val="left" w:pos="0"/>
              </w:tabs>
              <w:jc w:val="center"/>
              <w:rPr>
                <w:bCs/>
              </w:rPr>
            </w:pPr>
            <w:r w:rsidRPr="00666D9B">
              <w:rPr>
                <w:bCs/>
              </w:rPr>
              <w:t>3.1.</w:t>
            </w:r>
          </w:p>
        </w:tc>
        <w:tc>
          <w:tcPr>
            <w:tcW w:w="3682" w:type="dxa"/>
            <w:vMerge w:val="restart"/>
            <w:vAlign w:val="center"/>
          </w:tcPr>
          <w:p w14:paraId="39DD83BC" w14:textId="77777777" w:rsidR="00666D9B" w:rsidRPr="00666D9B" w:rsidRDefault="00666D9B" w:rsidP="00666D9B">
            <w:pPr>
              <w:tabs>
                <w:tab w:val="left" w:pos="0"/>
              </w:tabs>
              <w:rPr>
                <w:lang w:eastAsia="en-US"/>
              </w:rPr>
            </w:pPr>
            <w:r w:rsidRPr="00666D9B">
              <w:rPr>
                <w:lang w:eastAsia="en-US"/>
              </w:rPr>
              <w:t>ООО «Энергоресурс</w:t>
            </w:r>
            <w:proofErr w:type="gramStart"/>
            <w:r w:rsidRPr="00666D9B">
              <w:rPr>
                <w:lang w:eastAsia="en-US"/>
              </w:rPr>
              <w:t xml:space="preserve">»,   </w:t>
            </w:r>
            <w:proofErr w:type="gramEnd"/>
            <w:r w:rsidRPr="00666D9B">
              <w:rPr>
                <w:lang w:eastAsia="en-US"/>
              </w:rPr>
              <w:t xml:space="preserve">                ИНН 4205284720</w:t>
            </w:r>
          </w:p>
        </w:tc>
        <w:tc>
          <w:tcPr>
            <w:tcW w:w="5386" w:type="dxa"/>
            <w:gridSpan w:val="3"/>
            <w:vAlign w:val="center"/>
          </w:tcPr>
          <w:p w14:paraId="02138D2E" w14:textId="77777777" w:rsidR="00666D9B" w:rsidRPr="00666D9B" w:rsidRDefault="00666D9B" w:rsidP="00666D9B">
            <w:pPr>
              <w:tabs>
                <w:tab w:val="left" w:pos="0"/>
              </w:tabs>
              <w:jc w:val="center"/>
              <w:rPr>
                <w:bCs/>
              </w:rPr>
            </w:pPr>
            <w:r w:rsidRPr="00666D9B">
              <w:rPr>
                <w:bCs/>
              </w:rPr>
              <w:t>Беловский муниципальный округ</w:t>
            </w:r>
          </w:p>
          <w:p w14:paraId="431BD4EF" w14:textId="77777777" w:rsidR="00666D9B" w:rsidRPr="00666D9B" w:rsidRDefault="00666D9B" w:rsidP="00666D9B">
            <w:pPr>
              <w:tabs>
                <w:tab w:val="left" w:pos="0"/>
              </w:tabs>
              <w:jc w:val="center"/>
              <w:rPr>
                <w:bCs/>
              </w:rPr>
            </w:pPr>
            <w:r w:rsidRPr="00666D9B">
              <w:rPr>
                <w:bCs/>
              </w:rPr>
              <w:t xml:space="preserve">(кроме п. Новый </w:t>
            </w:r>
            <w:proofErr w:type="spellStart"/>
            <w:r w:rsidRPr="00666D9B">
              <w:rPr>
                <w:bCs/>
              </w:rPr>
              <w:t>Каракан</w:t>
            </w:r>
            <w:proofErr w:type="spellEnd"/>
            <w:r w:rsidRPr="00666D9B">
              <w:rPr>
                <w:bCs/>
              </w:rPr>
              <w:t xml:space="preserve">, с. </w:t>
            </w:r>
            <w:proofErr w:type="gramStart"/>
            <w:r w:rsidRPr="00666D9B">
              <w:rPr>
                <w:bCs/>
              </w:rPr>
              <w:t xml:space="preserve">Беково,   </w:t>
            </w:r>
            <w:proofErr w:type="gramEnd"/>
            <w:r w:rsidRPr="00666D9B">
              <w:rPr>
                <w:bCs/>
              </w:rPr>
              <w:t xml:space="preserve">                            д. Верховская, п. Октябрьский, с. </w:t>
            </w:r>
            <w:proofErr w:type="spellStart"/>
            <w:r w:rsidRPr="00666D9B">
              <w:rPr>
                <w:bCs/>
              </w:rPr>
              <w:t>Челухоево</w:t>
            </w:r>
            <w:proofErr w:type="spellEnd"/>
            <w:r w:rsidRPr="00666D9B">
              <w:rPr>
                <w:bCs/>
              </w:rPr>
              <w:t xml:space="preserve">,                    п. </w:t>
            </w:r>
            <w:proofErr w:type="spellStart"/>
            <w:r w:rsidRPr="00666D9B">
              <w:rPr>
                <w:bCs/>
              </w:rPr>
              <w:t>Старобачаты</w:t>
            </w:r>
            <w:proofErr w:type="spellEnd"/>
            <w:r w:rsidRPr="00666D9B">
              <w:rPr>
                <w:bCs/>
              </w:rPr>
              <w:t xml:space="preserve">, с. Артышта, </w:t>
            </w:r>
            <w:proofErr w:type="spellStart"/>
            <w:r w:rsidRPr="00666D9B">
              <w:rPr>
                <w:bCs/>
              </w:rPr>
              <w:t>п.ст</w:t>
            </w:r>
            <w:proofErr w:type="spellEnd"/>
            <w:r w:rsidRPr="00666D9B">
              <w:rPr>
                <w:bCs/>
              </w:rPr>
              <w:t xml:space="preserve">. </w:t>
            </w:r>
            <w:proofErr w:type="spellStart"/>
            <w:r w:rsidRPr="00666D9B">
              <w:rPr>
                <w:bCs/>
              </w:rPr>
              <w:t>Бускускан</w:t>
            </w:r>
            <w:proofErr w:type="spellEnd"/>
            <w:r w:rsidRPr="00666D9B">
              <w:rPr>
                <w:bCs/>
              </w:rPr>
              <w:t xml:space="preserve">,                 д. Шестаки, п. </w:t>
            </w:r>
            <w:proofErr w:type="spellStart"/>
            <w:r w:rsidRPr="00666D9B">
              <w:rPr>
                <w:bCs/>
              </w:rPr>
              <w:t>Щебзавод</w:t>
            </w:r>
            <w:proofErr w:type="spellEnd"/>
            <w:r w:rsidRPr="00666D9B">
              <w:rPr>
                <w:bCs/>
              </w:rPr>
              <w:t>)</w:t>
            </w:r>
          </w:p>
        </w:tc>
      </w:tr>
      <w:tr w:rsidR="00666D9B" w:rsidRPr="00666D9B" w14:paraId="347828C7" w14:textId="77777777" w:rsidTr="00AE6253">
        <w:trPr>
          <w:gridAfter w:val="1"/>
          <w:wAfter w:w="9" w:type="dxa"/>
          <w:trHeight w:val="525"/>
        </w:trPr>
        <w:tc>
          <w:tcPr>
            <w:tcW w:w="704" w:type="dxa"/>
            <w:vMerge/>
            <w:vAlign w:val="center"/>
          </w:tcPr>
          <w:p w14:paraId="1CAD011A" w14:textId="77777777" w:rsidR="00666D9B" w:rsidRPr="00666D9B" w:rsidRDefault="00666D9B" w:rsidP="00666D9B">
            <w:pPr>
              <w:tabs>
                <w:tab w:val="left" w:pos="0"/>
              </w:tabs>
              <w:jc w:val="center"/>
              <w:rPr>
                <w:bCs/>
              </w:rPr>
            </w:pPr>
          </w:p>
        </w:tc>
        <w:tc>
          <w:tcPr>
            <w:tcW w:w="3682" w:type="dxa"/>
            <w:vMerge/>
            <w:vAlign w:val="center"/>
          </w:tcPr>
          <w:p w14:paraId="340FF3F9" w14:textId="77777777" w:rsidR="00666D9B" w:rsidRPr="00666D9B" w:rsidRDefault="00666D9B" w:rsidP="00666D9B">
            <w:pPr>
              <w:tabs>
                <w:tab w:val="left" w:pos="0"/>
              </w:tabs>
              <w:rPr>
                <w:bCs/>
              </w:rPr>
            </w:pPr>
          </w:p>
        </w:tc>
        <w:tc>
          <w:tcPr>
            <w:tcW w:w="1417" w:type="dxa"/>
            <w:vAlign w:val="center"/>
          </w:tcPr>
          <w:p w14:paraId="630F73C4" w14:textId="77777777" w:rsidR="00666D9B" w:rsidRPr="00666D9B" w:rsidRDefault="00666D9B" w:rsidP="00666D9B">
            <w:pPr>
              <w:tabs>
                <w:tab w:val="left" w:pos="0"/>
              </w:tabs>
              <w:jc w:val="center"/>
              <w:rPr>
                <w:bCs/>
              </w:rPr>
            </w:pPr>
            <w:proofErr w:type="spellStart"/>
            <w:r w:rsidRPr="00666D9B">
              <w:rPr>
                <w:lang w:eastAsia="en-US"/>
              </w:rPr>
              <w:t>руб</w:t>
            </w:r>
            <w:proofErr w:type="spellEnd"/>
            <w:r w:rsidRPr="00666D9B">
              <w:rPr>
                <w:lang w:eastAsia="en-US"/>
              </w:rPr>
              <w:t>/м</w:t>
            </w:r>
            <w:r w:rsidRPr="00666D9B">
              <w:rPr>
                <w:vertAlign w:val="superscript"/>
                <w:lang w:eastAsia="en-US"/>
              </w:rPr>
              <w:t>3</w:t>
            </w:r>
          </w:p>
        </w:tc>
        <w:tc>
          <w:tcPr>
            <w:tcW w:w="1985" w:type="dxa"/>
            <w:vAlign w:val="center"/>
          </w:tcPr>
          <w:p w14:paraId="62D91E03" w14:textId="77777777" w:rsidR="00666D9B" w:rsidRPr="00666D9B" w:rsidRDefault="00666D9B" w:rsidP="00666D9B">
            <w:pPr>
              <w:tabs>
                <w:tab w:val="left" w:pos="0"/>
              </w:tabs>
              <w:jc w:val="center"/>
              <w:rPr>
                <w:bCs/>
              </w:rPr>
            </w:pPr>
            <w:r w:rsidRPr="00666D9B">
              <w:rPr>
                <w:bCs/>
              </w:rPr>
              <w:t>26,82</w:t>
            </w:r>
          </w:p>
        </w:tc>
        <w:tc>
          <w:tcPr>
            <w:tcW w:w="1984" w:type="dxa"/>
            <w:vAlign w:val="center"/>
          </w:tcPr>
          <w:p w14:paraId="3E6143F0" w14:textId="77777777" w:rsidR="00666D9B" w:rsidRPr="00666D9B" w:rsidRDefault="00666D9B" w:rsidP="00666D9B">
            <w:pPr>
              <w:tabs>
                <w:tab w:val="left" w:pos="0"/>
              </w:tabs>
              <w:jc w:val="center"/>
              <w:rPr>
                <w:bCs/>
              </w:rPr>
            </w:pPr>
            <w:r w:rsidRPr="00666D9B">
              <w:rPr>
                <w:bCs/>
              </w:rPr>
              <w:t>28,43</w:t>
            </w:r>
          </w:p>
        </w:tc>
      </w:tr>
      <w:tr w:rsidR="00666D9B" w:rsidRPr="00666D9B" w14:paraId="39BFA0A7" w14:textId="77777777" w:rsidTr="00AE6253">
        <w:trPr>
          <w:gridAfter w:val="1"/>
          <w:wAfter w:w="9" w:type="dxa"/>
          <w:trHeight w:val="251"/>
        </w:trPr>
        <w:tc>
          <w:tcPr>
            <w:tcW w:w="704" w:type="dxa"/>
            <w:vAlign w:val="center"/>
          </w:tcPr>
          <w:p w14:paraId="00C124ED" w14:textId="77777777" w:rsidR="00666D9B" w:rsidRPr="00666D9B" w:rsidRDefault="00666D9B" w:rsidP="00666D9B">
            <w:pPr>
              <w:tabs>
                <w:tab w:val="left" w:pos="0"/>
              </w:tabs>
              <w:jc w:val="center"/>
              <w:rPr>
                <w:bCs/>
              </w:rPr>
            </w:pPr>
            <w:r w:rsidRPr="00666D9B">
              <w:rPr>
                <w:bCs/>
              </w:rPr>
              <w:t>1</w:t>
            </w:r>
          </w:p>
        </w:tc>
        <w:tc>
          <w:tcPr>
            <w:tcW w:w="3682" w:type="dxa"/>
            <w:vAlign w:val="center"/>
          </w:tcPr>
          <w:p w14:paraId="0CB24848" w14:textId="77777777" w:rsidR="00666D9B" w:rsidRPr="00666D9B" w:rsidRDefault="00666D9B" w:rsidP="00666D9B">
            <w:pPr>
              <w:tabs>
                <w:tab w:val="left" w:pos="0"/>
              </w:tabs>
              <w:jc w:val="center"/>
              <w:rPr>
                <w:bCs/>
              </w:rPr>
            </w:pPr>
            <w:r w:rsidRPr="00666D9B">
              <w:rPr>
                <w:bCs/>
              </w:rPr>
              <w:t>2</w:t>
            </w:r>
          </w:p>
        </w:tc>
        <w:tc>
          <w:tcPr>
            <w:tcW w:w="1417" w:type="dxa"/>
            <w:vAlign w:val="center"/>
          </w:tcPr>
          <w:p w14:paraId="2E8B9DC4" w14:textId="77777777" w:rsidR="00666D9B" w:rsidRPr="00666D9B" w:rsidRDefault="00666D9B" w:rsidP="00666D9B">
            <w:pPr>
              <w:tabs>
                <w:tab w:val="left" w:pos="0"/>
              </w:tabs>
              <w:jc w:val="center"/>
              <w:rPr>
                <w:lang w:eastAsia="en-US"/>
              </w:rPr>
            </w:pPr>
            <w:r w:rsidRPr="00666D9B">
              <w:rPr>
                <w:bCs/>
              </w:rPr>
              <w:t>3</w:t>
            </w:r>
          </w:p>
        </w:tc>
        <w:tc>
          <w:tcPr>
            <w:tcW w:w="1985" w:type="dxa"/>
            <w:vAlign w:val="center"/>
          </w:tcPr>
          <w:p w14:paraId="3D30429B" w14:textId="77777777" w:rsidR="00666D9B" w:rsidRPr="00666D9B" w:rsidRDefault="00666D9B" w:rsidP="00666D9B">
            <w:pPr>
              <w:tabs>
                <w:tab w:val="left" w:pos="0"/>
              </w:tabs>
              <w:jc w:val="center"/>
              <w:rPr>
                <w:bCs/>
              </w:rPr>
            </w:pPr>
            <w:r w:rsidRPr="00666D9B">
              <w:rPr>
                <w:bCs/>
              </w:rPr>
              <w:t>4</w:t>
            </w:r>
          </w:p>
        </w:tc>
        <w:tc>
          <w:tcPr>
            <w:tcW w:w="1984" w:type="dxa"/>
            <w:vAlign w:val="center"/>
          </w:tcPr>
          <w:p w14:paraId="7F7800B2" w14:textId="77777777" w:rsidR="00666D9B" w:rsidRPr="00666D9B" w:rsidRDefault="00666D9B" w:rsidP="00666D9B">
            <w:pPr>
              <w:tabs>
                <w:tab w:val="left" w:pos="0"/>
              </w:tabs>
              <w:jc w:val="center"/>
              <w:rPr>
                <w:bCs/>
              </w:rPr>
            </w:pPr>
            <w:r w:rsidRPr="00666D9B">
              <w:rPr>
                <w:bCs/>
              </w:rPr>
              <w:t>5</w:t>
            </w:r>
          </w:p>
        </w:tc>
      </w:tr>
      <w:tr w:rsidR="00666D9B" w:rsidRPr="00666D9B" w14:paraId="06B4A0CC" w14:textId="77777777" w:rsidTr="00AE6253">
        <w:trPr>
          <w:gridAfter w:val="1"/>
          <w:wAfter w:w="9" w:type="dxa"/>
          <w:trHeight w:val="455"/>
        </w:trPr>
        <w:tc>
          <w:tcPr>
            <w:tcW w:w="704" w:type="dxa"/>
            <w:vMerge w:val="restart"/>
            <w:vAlign w:val="center"/>
          </w:tcPr>
          <w:p w14:paraId="07830767" w14:textId="77777777" w:rsidR="00666D9B" w:rsidRPr="00666D9B" w:rsidRDefault="00666D9B" w:rsidP="00666D9B">
            <w:pPr>
              <w:tabs>
                <w:tab w:val="left" w:pos="0"/>
              </w:tabs>
              <w:jc w:val="center"/>
              <w:rPr>
                <w:bCs/>
              </w:rPr>
            </w:pPr>
            <w:r w:rsidRPr="00666D9B">
              <w:rPr>
                <w:bCs/>
              </w:rPr>
              <w:t>3.2.</w:t>
            </w:r>
          </w:p>
        </w:tc>
        <w:tc>
          <w:tcPr>
            <w:tcW w:w="3682" w:type="dxa"/>
            <w:vMerge w:val="restart"/>
            <w:vAlign w:val="center"/>
          </w:tcPr>
          <w:p w14:paraId="48BFC100" w14:textId="77777777" w:rsidR="00666D9B" w:rsidRPr="00666D9B" w:rsidRDefault="00666D9B" w:rsidP="00666D9B">
            <w:pPr>
              <w:tabs>
                <w:tab w:val="left" w:pos="0"/>
              </w:tabs>
              <w:rPr>
                <w:bCs/>
              </w:rPr>
            </w:pPr>
            <w:r w:rsidRPr="00666D9B">
              <w:rPr>
                <w:lang w:eastAsia="en-US"/>
              </w:rPr>
              <w:t>ООО «Энергоресурс</w:t>
            </w:r>
            <w:proofErr w:type="gramStart"/>
            <w:r w:rsidRPr="00666D9B">
              <w:rPr>
                <w:lang w:eastAsia="en-US"/>
              </w:rPr>
              <w:t xml:space="preserve">»,   </w:t>
            </w:r>
            <w:proofErr w:type="gramEnd"/>
            <w:r w:rsidRPr="00666D9B">
              <w:rPr>
                <w:lang w:eastAsia="en-US"/>
              </w:rPr>
              <w:t xml:space="preserve">                ИНН 4205284720</w:t>
            </w:r>
          </w:p>
        </w:tc>
        <w:tc>
          <w:tcPr>
            <w:tcW w:w="5386" w:type="dxa"/>
            <w:gridSpan w:val="3"/>
            <w:vAlign w:val="center"/>
          </w:tcPr>
          <w:p w14:paraId="7F5BFAE2" w14:textId="77777777" w:rsidR="00666D9B" w:rsidRPr="00666D9B" w:rsidRDefault="00666D9B" w:rsidP="00666D9B">
            <w:pPr>
              <w:tabs>
                <w:tab w:val="left" w:pos="0"/>
              </w:tabs>
              <w:jc w:val="center"/>
              <w:rPr>
                <w:bCs/>
              </w:rPr>
            </w:pPr>
            <w:r w:rsidRPr="00666D9B">
              <w:rPr>
                <w:bCs/>
              </w:rPr>
              <w:t xml:space="preserve">с. Беково, д. Верховская, п. </w:t>
            </w:r>
            <w:proofErr w:type="gramStart"/>
            <w:r w:rsidRPr="00666D9B">
              <w:rPr>
                <w:bCs/>
              </w:rPr>
              <w:t xml:space="preserve">Октябрьский,   </w:t>
            </w:r>
            <w:proofErr w:type="gramEnd"/>
            <w:r w:rsidRPr="00666D9B">
              <w:rPr>
                <w:bCs/>
              </w:rPr>
              <w:t xml:space="preserve">                       с. </w:t>
            </w:r>
            <w:proofErr w:type="spellStart"/>
            <w:r w:rsidRPr="00666D9B">
              <w:rPr>
                <w:bCs/>
              </w:rPr>
              <w:t>Челухоево</w:t>
            </w:r>
            <w:proofErr w:type="spellEnd"/>
            <w:r w:rsidRPr="00666D9B">
              <w:rPr>
                <w:bCs/>
              </w:rPr>
              <w:t xml:space="preserve">, п. </w:t>
            </w:r>
            <w:proofErr w:type="spellStart"/>
            <w:r w:rsidRPr="00666D9B">
              <w:rPr>
                <w:bCs/>
              </w:rPr>
              <w:t>Старобачаты</w:t>
            </w:r>
            <w:proofErr w:type="spellEnd"/>
            <w:r w:rsidRPr="00666D9B">
              <w:rPr>
                <w:bCs/>
              </w:rPr>
              <w:t xml:space="preserve">, с. Артышта,                  </w:t>
            </w:r>
            <w:proofErr w:type="spellStart"/>
            <w:r w:rsidRPr="00666D9B">
              <w:rPr>
                <w:bCs/>
              </w:rPr>
              <w:t>п.ст</w:t>
            </w:r>
            <w:proofErr w:type="spellEnd"/>
            <w:r w:rsidRPr="00666D9B">
              <w:rPr>
                <w:bCs/>
              </w:rPr>
              <w:t xml:space="preserve">. </w:t>
            </w:r>
            <w:proofErr w:type="spellStart"/>
            <w:r w:rsidRPr="00666D9B">
              <w:rPr>
                <w:bCs/>
              </w:rPr>
              <w:t>Бускускан</w:t>
            </w:r>
            <w:proofErr w:type="spellEnd"/>
            <w:r w:rsidRPr="00666D9B">
              <w:rPr>
                <w:bCs/>
              </w:rPr>
              <w:t xml:space="preserve">, д. Шестаки, п. </w:t>
            </w:r>
            <w:proofErr w:type="spellStart"/>
            <w:r w:rsidRPr="00666D9B">
              <w:rPr>
                <w:bCs/>
              </w:rPr>
              <w:t>Щебзавод</w:t>
            </w:r>
            <w:proofErr w:type="spellEnd"/>
          </w:p>
        </w:tc>
      </w:tr>
      <w:tr w:rsidR="00666D9B" w:rsidRPr="00666D9B" w14:paraId="5D763FF7" w14:textId="77777777" w:rsidTr="00AE6253">
        <w:trPr>
          <w:gridAfter w:val="1"/>
          <w:wAfter w:w="9" w:type="dxa"/>
          <w:trHeight w:val="251"/>
        </w:trPr>
        <w:tc>
          <w:tcPr>
            <w:tcW w:w="704" w:type="dxa"/>
            <w:vMerge/>
            <w:vAlign w:val="center"/>
          </w:tcPr>
          <w:p w14:paraId="5A896CC7" w14:textId="77777777" w:rsidR="00666D9B" w:rsidRPr="00666D9B" w:rsidRDefault="00666D9B" w:rsidP="00666D9B">
            <w:pPr>
              <w:tabs>
                <w:tab w:val="left" w:pos="0"/>
              </w:tabs>
              <w:jc w:val="center"/>
              <w:rPr>
                <w:bCs/>
              </w:rPr>
            </w:pPr>
          </w:p>
        </w:tc>
        <w:tc>
          <w:tcPr>
            <w:tcW w:w="3682" w:type="dxa"/>
            <w:vMerge/>
            <w:vAlign w:val="center"/>
          </w:tcPr>
          <w:p w14:paraId="651EF0BF" w14:textId="77777777" w:rsidR="00666D9B" w:rsidRPr="00666D9B" w:rsidRDefault="00666D9B" w:rsidP="00666D9B">
            <w:pPr>
              <w:tabs>
                <w:tab w:val="left" w:pos="0"/>
              </w:tabs>
              <w:rPr>
                <w:bCs/>
              </w:rPr>
            </w:pPr>
          </w:p>
        </w:tc>
        <w:tc>
          <w:tcPr>
            <w:tcW w:w="1417" w:type="dxa"/>
            <w:vAlign w:val="center"/>
          </w:tcPr>
          <w:p w14:paraId="6F06C326"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/м</w:t>
            </w:r>
            <w:r w:rsidRPr="00666D9B">
              <w:rPr>
                <w:vertAlign w:val="superscript"/>
                <w:lang w:eastAsia="en-US"/>
              </w:rPr>
              <w:t>3</w:t>
            </w:r>
          </w:p>
        </w:tc>
        <w:tc>
          <w:tcPr>
            <w:tcW w:w="1985" w:type="dxa"/>
            <w:vAlign w:val="center"/>
          </w:tcPr>
          <w:p w14:paraId="71797AFE" w14:textId="77777777" w:rsidR="00666D9B" w:rsidRPr="00666D9B" w:rsidRDefault="00666D9B" w:rsidP="00666D9B">
            <w:pPr>
              <w:tabs>
                <w:tab w:val="left" w:pos="0"/>
              </w:tabs>
              <w:jc w:val="center"/>
              <w:rPr>
                <w:bCs/>
              </w:rPr>
            </w:pPr>
            <w:r w:rsidRPr="00666D9B">
              <w:rPr>
                <w:lang w:eastAsia="en-US"/>
              </w:rPr>
              <w:t>24,45</w:t>
            </w:r>
          </w:p>
        </w:tc>
        <w:tc>
          <w:tcPr>
            <w:tcW w:w="1984" w:type="dxa"/>
            <w:vAlign w:val="center"/>
          </w:tcPr>
          <w:p w14:paraId="5C705B95" w14:textId="77777777" w:rsidR="00666D9B" w:rsidRPr="00666D9B" w:rsidRDefault="00666D9B" w:rsidP="00666D9B">
            <w:pPr>
              <w:tabs>
                <w:tab w:val="left" w:pos="0"/>
              </w:tabs>
              <w:jc w:val="center"/>
              <w:rPr>
                <w:bCs/>
              </w:rPr>
            </w:pPr>
            <w:r w:rsidRPr="00666D9B">
              <w:rPr>
                <w:bCs/>
              </w:rPr>
              <w:t>25,92</w:t>
            </w:r>
          </w:p>
        </w:tc>
      </w:tr>
      <w:tr w:rsidR="00666D9B" w:rsidRPr="00666D9B" w14:paraId="648583ED" w14:textId="77777777" w:rsidTr="00AE6253">
        <w:trPr>
          <w:gridAfter w:val="1"/>
          <w:wAfter w:w="9" w:type="dxa"/>
          <w:trHeight w:val="89"/>
        </w:trPr>
        <w:tc>
          <w:tcPr>
            <w:tcW w:w="704" w:type="dxa"/>
            <w:vMerge w:val="restart"/>
            <w:vAlign w:val="center"/>
          </w:tcPr>
          <w:p w14:paraId="1C80C298" w14:textId="77777777" w:rsidR="00666D9B" w:rsidRPr="00666D9B" w:rsidRDefault="00666D9B" w:rsidP="00666D9B">
            <w:pPr>
              <w:tabs>
                <w:tab w:val="left" w:pos="0"/>
              </w:tabs>
              <w:jc w:val="center"/>
              <w:rPr>
                <w:bCs/>
              </w:rPr>
            </w:pPr>
            <w:r w:rsidRPr="00666D9B">
              <w:rPr>
                <w:bCs/>
              </w:rPr>
              <w:lastRenderedPageBreak/>
              <w:t>3.3.</w:t>
            </w:r>
          </w:p>
        </w:tc>
        <w:tc>
          <w:tcPr>
            <w:tcW w:w="3682" w:type="dxa"/>
            <w:vMerge/>
            <w:vAlign w:val="center"/>
          </w:tcPr>
          <w:p w14:paraId="12B60F39" w14:textId="77777777" w:rsidR="00666D9B" w:rsidRPr="00666D9B" w:rsidRDefault="00666D9B" w:rsidP="00666D9B">
            <w:pPr>
              <w:tabs>
                <w:tab w:val="left" w:pos="0"/>
              </w:tabs>
              <w:rPr>
                <w:lang w:eastAsia="en-US"/>
              </w:rPr>
            </w:pPr>
          </w:p>
        </w:tc>
        <w:tc>
          <w:tcPr>
            <w:tcW w:w="5386" w:type="dxa"/>
            <w:gridSpan w:val="3"/>
            <w:vAlign w:val="center"/>
          </w:tcPr>
          <w:p w14:paraId="6D72B48D" w14:textId="77777777" w:rsidR="00666D9B" w:rsidRPr="00666D9B" w:rsidRDefault="00666D9B" w:rsidP="00666D9B">
            <w:pPr>
              <w:tabs>
                <w:tab w:val="left" w:pos="0"/>
              </w:tabs>
              <w:jc w:val="center"/>
              <w:rPr>
                <w:bCs/>
              </w:rPr>
            </w:pPr>
            <w:r w:rsidRPr="00666D9B">
              <w:rPr>
                <w:bCs/>
              </w:rPr>
              <w:t xml:space="preserve">п. Новый </w:t>
            </w:r>
            <w:proofErr w:type="spellStart"/>
            <w:r w:rsidRPr="00666D9B">
              <w:rPr>
                <w:bCs/>
              </w:rPr>
              <w:t>Каракан</w:t>
            </w:r>
            <w:proofErr w:type="spellEnd"/>
          </w:p>
        </w:tc>
      </w:tr>
      <w:tr w:rsidR="00666D9B" w:rsidRPr="00666D9B" w14:paraId="5846801D" w14:textId="77777777" w:rsidTr="00AE6253">
        <w:trPr>
          <w:gridAfter w:val="1"/>
          <w:wAfter w:w="9" w:type="dxa"/>
          <w:trHeight w:val="285"/>
        </w:trPr>
        <w:tc>
          <w:tcPr>
            <w:tcW w:w="704" w:type="dxa"/>
            <w:vMerge/>
            <w:vAlign w:val="center"/>
          </w:tcPr>
          <w:p w14:paraId="7122FAEE" w14:textId="77777777" w:rsidR="00666D9B" w:rsidRPr="00666D9B" w:rsidRDefault="00666D9B" w:rsidP="00666D9B">
            <w:pPr>
              <w:tabs>
                <w:tab w:val="left" w:pos="0"/>
              </w:tabs>
              <w:jc w:val="center"/>
              <w:rPr>
                <w:bCs/>
              </w:rPr>
            </w:pPr>
          </w:p>
        </w:tc>
        <w:tc>
          <w:tcPr>
            <w:tcW w:w="3682" w:type="dxa"/>
            <w:vMerge/>
            <w:vAlign w:val="center"/>
          </w:tcPr>
          <w:p w14:paraId="66016283" w14:textId="77777777" w:rsidR="00666D9B" w:rsidRPr="00666D9B" w:rsidRDefault="00666D9B" w:rsidP="00666D9B">
            <w:pPr>
              <w:tabs>
                <w:tab w:val="left" w:pos="0"/>
              </w:tabs>
              <w:rPr>
                <w:bCs/>
              </w:rPr>
            </w:pPr>
          </w:p>
        </w:tc>
        <w:tc>
          <w:tcPr>
            <w:tcW w:w="1417" w:type="dxa"/>
            <w:vAlign w:val="center"/>
          </w:tcPr>
          <w:p w14:paraId="5E2D24B6" w14:textId="77777777" w:rsidR="00666D9B" w:rsidRPr="00666D9B" w:rsidRDefault="00666D9B" w:rsidP="00666D9B">
            <w:pPr>
              <w:tabs>
                <w:tab w:val="left" w:pos="0"/>
              </w:tabs>
              <w:jc w:val="center"/>
              <w:rPr>
                <w:bCs/>
              </w:rPr>
            </w:pPr>
            <w:proofErr w:type="spellStart"/>
            <w:r w:rsidRPr="00666D9B">
              <w:rPr>
                <w:lang w:eastAsia="en-US"/>
              </w:rPr>
              <w:t>руб</w:t>
            </w:r>
            <w:proofErr w:type="spellEnd"/>
            <w:r w:rsidRPr="00666D9B">
              <w:rPr>
                <w:lang w:eastAsia="en-US"/>
              </w:rPr>
              <w:t>/м</w:t>
            </w:r>
            <w:r w:rsidRPr="00666D9B">
              <w:rPr>
                <w:vertAlign w:val="superscript"/>
                <w:lang w:eastAsia="en-US"/>
              </w:rPr>
              <w:t>3</w:t>
            </w:r>
          </w:p>
        </w:tc>
        <w:tc>
          <w:tcPr>
            <w:tcW w:w="1985" w:type="dxa"/>
            <w:vAlign w:val="center"/>
          </w:tcPr>
          <w:p w14:paraId="04E65441" w14:textId="77777777" w:rsidR="00666D9B" w:rsidRPr="00666D9B" w:rsidRDefault="00666D9B" w:rsidP="00666D9B">
            <w:pPr>
              <w:tabs>
                <w:tab w:val="left" w:pos="0"/>
              </w:tabs>
              <w:jc w:val="center"/>
              <w:rPr>
                <w:bCs/>
              </w:rPr>
            </w:pPr>
            <w:r w:rsidRPr="00666D9B">
              <w:rPr>
                <w:bCs/>
              </w:rPr>
              <w:t>28,99</w:t>
            </w:r>
          </w:p>
        </w:tc>
        <w:tc>
          <w:tcPr>
            <w:tcW w:w="1984" w:type="dxa"/>
            <w:vAlign w:val="center"/>
          </w:tcPr>
          <w:p w14:paraId="133AF7F0" w14:textId="77777777" w:rsidR="00666D9B" w:rsidRPr="00666D9B" w:rsidRDefault="00666D9B" w:rsidP="00666D9B">
            <w:pPr>
              <w:tabs>
                <w:tab w:val="left" w:pos="0"/>
              </w:tabs>
              <w:jc w:val="center"/>
              <w:rPr>
                <w:bCs/>
              </w:rPr>
            </w:pPr>
            <w:r w:rsidRPr="00666D9B">
              <w:rPr>
                <w:bCs/>
              </w:rPr>
              <w:t>30,73</w:t>
            </w:r>
          </w:p>
        </w:tc>
      </w:tr>
      <w:tr w:rsidR="00666D9B" w:rsidRPr="00666D9B" w14:paraId="5916E4C1" w14:textId="77777777" w:rsidTr="00AE6253">
        <w:trPr>
          <w:gridAfter w:val="1"/>
          <w:wAfter w:w="9" w:type="dxa"/>
          <w:trHeight w:val="285"/>
        </w:trPr>
        <w:tc>
          <w:tcPr>
            <w:tcW w:w="9772" w:type="dxa"/>
            <w:gridSpan w:val="5"/>
            <w:vAlign w:val="center"/>
          </w:tcPr>
          <w:p w14:paraId="23ADAEC8" w14:textId="77777777" w:rsidR="00666D9B" w:rsidRPr="00666D9B" w:rsidRDefault="00666D9B" w:rsidP="0072196B">
            <w:pPr>
              <w:numPr>
                <w:ilvl w:val="0"/>
                <w:numId w:val="18"/>
              </w:numPr>
              <w:tabs>
                <w:tab w:val="left" w:pos="0"/>
              </w:tabs>
              <w:ind w:left="589" w:hanging="229"/>
              <w:contextualSpacing/>
              <w:jc w:val="center"/>
              <w:rPr>
                <w:bCs/>
              </w:rPr>
            </w:pPr>
            <w:r w:rsidRPr="00666D9B">
              <w:rPr>
                <w:bCs/>
              </w:rPr>
              <w:t>Холодное водоснабжение при использовании земельного участка сверх норматива потребления** (при наличии приборов учета)</w:t>
            </w:r>
          </w:p>
        </w:tc>
      </w:tr>
      <w:tr w:rsidR="00666D9B" w:rsidRPr="00666D9B" w14:paraId="60B36C34" w14:textId="77777777" w:rsidTr="00AE6253">
        <w:trPr>
          <w:gridAfter w:val="1"/>
          <w:wAfter w:w="9" w:type="dxa"/>
          <w:trHeight w:val="285"/>
        </w:trPr>
        <w:tc>
          <w:tcPr>
            <w:tcW w:w="704" w:type="dxa"/>
            <w:vMerge w:val="restart"/>
            <w:vAlign w:val="center"/>
          </w:tcPr>
          <w:p w14:paraId="5E529F7F" w14:textId="77777777" w:rsidR="00666D9B" w:rsidRPr="00666D9B" w:rsidRDefault="00666D9B" w:rsidP="00666D9B">
            <w:pPr>
              <w:tabs>
                <w:tab w:val="left" w:pos="0"/>
              </w:tabs>
              <w:jc w:val="center"/>
              <w:rPr>
                <w:bCs/>
              </w:rPr>
            </w:pPr>
            <w:r w:rsidRPr="00666D9B">
              <w:rPr>
                <w:bCs/>
              </w:rPr>
              <w:t>4.1.</w:t>
            </w:r>
          </w:p>
        </w:tc>
        <w:tc>
          <w:tcPr>
            <w:tcW w:w="3682" w:type="dxa"/>
            <w:vMerge w:val="restart"/>
            <w:vAlign w:val="center"/>
          </w:tcPr>
          <w:p w14:paraId="22BDADBF" w14:textId="77777777" w:rsidR="00666D9B" w:rsidRPr="00666D9B" w:rsidRDefault="00666D9B" w:rsidP="00666D9B">
            <w:pPr>
              <w:tabs>
                <w:tab w:val="left" w:pos="0"/>
              </w:tabs>
              <w:rPr>
                <w:bCs/>
              </w:rPr>
            </w:pPr>
            <w:r w:rsidRPr="00666D9B">
              <w:rPr>
                <w:bCs/>
              </w:rPr>
              <w:t>ООО «Энергоресурс</w:t>
            </w:r>
            <w:proofErr w:type="gramStart"/>
            <w:r w:rsidRPr="00666D9B">
              <w:rPr>
                <w:bCs/>
              </w:rPr>
              <w:t xml:space="preserve">»,   </w:t>
            </w:r>
            <w:proofErr w:type="gramEnd"/>
            <w:r w:rsidRPr="00666D9B">
              <w:rPr>
                <w:bCs/>
              </w:rPr>
              <w:t xml:space="preserve">                ИНН 4205284720</w:t>
            </w:r>
          </w:p>
        </w:tc>
        <w:tc>
          <w:tcPr>
            <w:tcW w:w="5386" w:type="dxa"/>
            <w:gridSpan w:val="3"/>
            <w:vAlign w:val="center"/>
          </w:tcPr>
          <w:p w14:paraId="61BF2D5C" w14:textId="77777777" w:rsidR="00666D9B" w:rsidRPr="00666D9B" w:rsidRDefault="00666D9B" w:rsidP="00666D9B">
            <w:pPr>
              <w:tabs>
                <w:tab w:val="left" w:pos="0"/>
              </w:tabs>
              <w:jc w:val="center"/>
              <w:rPr>
                <w:bCs/>
              </w:rPr>
            </w:pPr>
            <w:r w:rsidRPr="00666D9B">
              <w:rPr>
                <w:bCs/>
              </w:rPr>
              <w:t>Беловский муниципальный округ</w:t>
            </w:r>
          </w:p>
          <w:p w14:paraId="7E3C0C5E" w14:textId="77777777" w:rsidR="00666D9B" w:rsidRPr="00666D9B" w:rsidRDefault="00666D9B" w:rsidP="00666D9B">
            <w:pPr>
              <w:tabs>
                <w:tab w:val="left" w:pos="0"/>
              </w:tabs>
              <w:jc w:val="center"/>
              <w:rPr>
                <w:bCs/>
              </w:rPr>
            </w:pPr>
            <w:r w:rsidRPr="00666D9B">
              <w:rPr>
                <w:bCs/>
              </w:rPr>
              <w:t xml:space="preserve">(кроме п. Новый </w:t>
            </w:r>
            <w:proofErr w:type="spellStart"/>
            <w:r w:rsidRPr="00666D9B">
              <w:rPr>
                <w:bCs/>
              </w:rPr>
              <w:t>Каракан</w:t>
            </w:r>
            <w:proofErr w:type="spellEnd"/>
            <w:r w:rsidRPr="00666D9B">
              <w:rPr>
                <w:bCs/>
              </w:rPr>
              <w:t xml:space="preserve">, с. </w:t>
            </w:r>
            <w:proofErr w:type="gramStart"/>
            <w:r w:rsidRPr="00666D9B">
              <w:rPr>
                <w:bCs/>
              </w:rPr>
              <w:t xml:space="preserve">Беково,   </w:t>
            </w:r>
            <w:proofErr w:type="gramEnd"/>
            <w:r w:rsidRPr="00666D9B">
              <w:rPr>
                <w:bCs/>
              </w:rPr>
              <w:t xml:space="preserve">                            д. Верховская, п. Октябрьский, с. </w:t>
            </w:r>
            <w:proofErr w:type="spellStart"/>
            <w:r w:rsidRPr="00666D9B">
              <w:rPr>
                <w:bCs/>
              </w:rPr>
              <w:t>Челухоево</w:t>
            </w:r>
            <w:proofErr w:type="spellEnd"/>
            <w:r w:rsidRPr="00666D9B">
              <w:rPr>
                <w:bCs/>
              </w:rPr>
              <w:t xml:space="preserve">,                    п. </w:t>
            </w:r>
            <w:proofErr w:type="spellStart"/>
            <w:r w:rsidRPr="00666D9B">
              <w:rPr>
                <w:bCs/>
              </w:rPr>
              <w:t>Старобачаты</w:t>
            </w:r>
            <w:proofErr w:type="spellEnd"/>
            <w:r w:rsidRPr="00666D9B">
              <w:rPr>
                <w:bCs/>
              </w:rPr>
              <w:t xml:space="preserve">, с. Артышта, </w:t>
            </w:r>
            <w:proofErr w:type="spellStart"/>
            <w:r w:rsidRPr="00666D9B">
              <w:rPr>
                <w:bCs/>
              </w:rPr>
              <w:t>п.ст</w:t>
            </w:r>
            <w:proofErr w:type="spellEnd"/>
            <w:r w:rsidRPr="00666D9B">
              <w:rPr>
                <w:bCs/>
              </w:rPr>
              <w:t xml:space="preserve">. </w:t>
            </w:r>
            <w:proofErr w:type="spellStart"/>
            <w:r w:rsidRPr="00666D9B">
              <w:rPr>
                <w:bCs/>
              </w:rPr>
              <w:t>Бускускан</w:t>
            </w:r>
            <w:proofErr w:type="spellEnd"/>
            <w:r w:rsidRPr="00666D9B">
              <w:rPr>
                <w:bCs/>
              </w:rPr>
              <w:t xml:space="preserve">,                 д. Шестаки, п. </w:t>
            </w:r>
            <w:proofErr w:type="spellStart"/>
            <w:r w:rsidRPr="00666D9B">
              <w:rPr>
                <w:bCs/>
              </w:rPr>
              <w:t>Щебзавод</w:t>
            </w:r>
            <w:proofErr w:type="spellEnd"/>
            <w:r w:rsidRPr="00666D9B">
              <w:rPr>
                <w:bCs/>
              </w:rPr>
              <w:t>)</w:t>
            </w:r>
          </w:p>
        </w:tc>
      </w:tr>
      <w:tr w:rsidR="00666D9B" w:rsidRPr="00666D9B" w14:paraId="550B732A" w14:textId="77777777" w:rsidTr="00AE6253">
        <w:trPr>
          <w:gridAfter w:val="1"/>
          <w:wAfter w:w="9" w:type="dxa"/>
          <w:trHeight w:val="285"/>
        </w:trPr>
        <w:tc>
          <w:tcPr>
            <w:tcW w:w="704" w:type="dxa"/>
            <w:vMerge/>
            <w:vAlign w:val="center"/>
          </w:tcPr>
          <w:p w14:paraId="5E4B030C" w14:textId="77777777" w:rsidR="00666D9B" w:rsidRPr="00666D9B" w:rsidRDefault="00666D9B" w:rsidP="00666D9B">
            <w:pPr>
              <w:tabs>
                <w:tab w:val="left" w:pos="0"/>
              </w:tabs>
              <w:jc w:val="center"/>
              <w:rPr>
                <w:bCs/>
              </w:rPr>
            </w:pPr>
          </w:p>
        </w:tc>
        <w:tc>
          <w:tcPr>
            <w:tcW w:w="3682" w:type="dxa"/>
            <w:vMerge/>
            <w:vAlign w:val="center"/>
          </w:tcPr>
          <w:p w14:paraId="7EC0BC5F" w14:textId="77777777" w:rsidR="00666D9B" w:rsidRPr="00666D9B" w:rsidRDefault="00666D9B" w:rsidP="00666D9B">
            <w:pPr>
              <w:tabs>
                <w:tab w:val="left" w:pos="0"/>
              </w:tabs>
              <w:rPr>
                <w:bCs/>
              </w:rPr>
            </w:pPr>
          </w:p>
        </w:tc>
        <w:tc>
          <w:tcPr>
            <w:tcW w:w="1417" w:type="dxa"/>
            <w:vAlign w:val="center"/>
          </w:tcPr>
          <w:p w14:paraId="4307809F"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/м</w:t>
            </w:r>
            <w:r w:rsidRPr="00666D9B">
              <w:rPr>
                <w:vertAlign w:val="superscript"/>
                <w:lang w:eastAsia="en-US"/>
              </w:rPr>
              <w:t>3</w:t>
            </w:r>
          </w:p>
        </w:tc>
        <w:tc>
          <w:tcPr>
            <w:tcW w:w="1985" w:type="dxa"/>
            <w:vAlign w:val="center"/>
          </w:tcPr>
          <w:p w14:paraId="11DE3433" w14:textId="77777777" w:rsidR="00666D9B" w:rsidRPr="00666D9B" w:rsidRDefault="00666D9B" w:rsidP="00666D9B">
            <w:pPr>
              <w:tabs>
                <w:tab w:val="left" w:pos="0"/>
              </w:tabs>
              <w:jc w:val="center"/>
              <w:rPr>
                <w:bCs/>
              </w:rPr>
            </w:pPr>
            <w:r w:rsidRPr="00666D9B">
              <w:rPr>
                <w:bCs/>
              </w:rPr>
              <w:t>26,82</w:t>
            </w:r>
          </w:p>
        </w:tc>
        <w:tc>
          <w:tcPr>
            <w:tcW w:w="1984" w:type="dxa"/>
            <w:vAlign w:val="center"/>
          </w:tcPr>
          <w:p w14:paraId="1485333D" w14:textId="77777777" w:rsidR="00666D9B" w:rsidRPr="00666D9B" w:rsidRDefault="00666D9B" w:rsidP="00666D9B">
            <w:pPr>
              <w:tabs>
                <w:tab w:val="left" w:pos="0"/>
              </w:tabs>
              <w:jc w:val="center"/>
              <w:rPr>
                <w:bCs/>
              </w:rPr>
            </w:pPr>
            <w:r w:rsidRPr="00666D9B">
              <w:rPr>
                <w:bCs/>
              </w:rPr>
              <w:t>28,43</w:t>
            </w:r>
          </w:p>
        </w:tc>
      </w:tr>
      <w:tr w:rsidR="00666D9B" w:rsidRPr="00666D9B" w14:paraId="27B6A9E1" w14:textId="77777777" w:rsidTr="00AE6253">
        <w:trPr>
          <w:gridAfter w:val="1"/>
          <w:wAfter w:w="9" w:type="dxa"/>
          <w:trHeight w:val="285"/>
        </w:trPr>
        <w:tc>
          <w:tcPr>
            <w:tcW w:w="704" w:type="dxa"/>
            <w:vMerge w:val="restart"/>
            <w:vAlign w:val="center"/>
          </w:tcPr>
          <w:p w14:paraId="334E0174" w14:textId="77777777" w:rsidR="00666D9B" w:rsidRPr="00666D9B" w:rsidRDefault="00666D9B" w:rsidP="00666D9B">
            <w:pPr>
              <w:tabs>
                <w:tab w:val="left" w:pos="0"/>
              </w:tabs>
              <w:jc w:val="center"/>
              <w:rPr>
                <w:bCs/>
              </w:rPr>
            </w:pPr>
            <w:r w:rsidRPr="00666D9B">
              <w:rPr>
                <w:bCs/>
              </w:rPr>
              <w:t>4.2.</w:t>
            </w:r>
          </w:p>
        </w:tc>
        <w:tc>
          <w:tcPr>
            <w:tcW w:w="3682" w:type="dxa"/>
            <w:vMerge w:val="restart"/>
            <w:vAlign w:val="center"/>
          </w:tcPr>
          <w:p w14:paraId="529A87E5" w14:textId="77777777" w:rsidR="00666D9B" w:rsidRPr="00666D9B" w:rsidRDefault="00666D9B" w:rsidP="00666D9B">
            <w:pPr>
              <w:tabs>
                <w:tab w:val="left" w:pos="0"/>
              </w:tabs>
              <w:rPr>
                <w:bCs/>
              </w:rPr>
            </w:pPr>
            <w:r w:rsidRPr="00666D9B">
              <w:rPr>
                <w:bCs/>
              </w:rPr>
              <w:t>ООО «Энергоресурс</w:t>
            </w:r>
            <w:proofErr w:type="gramStart"/>
            <w:r w:rsidRPr="00666D9B">
              <w:rPr>
                <w:bCs/>
              </w:rPr>
              <w:t xml:space="preserve">»,   </w:t>
            </w:r>
            <w:proofErr w:type="gramEnd"/>
            <w:r w:rsidRPr="00666D9B">
              <w:rPr>
                <w:bCs/>
              </w:rPr>
              <w:t xml:space="preserve">                ИНН 4205284720</w:t>
            </w:r>
          </w:p>
        </w:tc>
        <w:tc>
          <w:tcPr>
            <w:tcW w:w="5386" w:type="dxa"/>
            <w:gridSpan w:val="3"/>
            <w:vAlign w:val="center"/>
          </w:tcPr>
          <w:p w14:paraId="0D5C4458" w14:textId="77777777" w:rsidR="00666D9B" w:rsidRPr="00666D9B" w:rsidRDefault="00666D9B" w:rsidP="00666D9B">
            <w:pPr>
              <w:tabs>
                <w:tab w:val="left" w:pos="0"/>
              </w:tabs>
              <w:jc w:val="center"/>
              <w:rPr>
                <w:bCs/>
              </w:rPr>
            </w:pPr>
            <w:r w:rsidRPr="00666D9B">
              <w:rPr>
                <w:bCs/>
              </w:rPr>
              <w:t xml:space="preserve">с. Беково, д. Верховская, п. </w:t>
            </w:r>
            <w:proofErr w:type="gramStart"/>
            <w:r w:rsidRPr="00666D9B">
              <w:rPr>
                <w:bCs/>
              </w:rPr>
              <w:t xml:space="preserve">Октябрьский,   </w:t>
            </w:r>
            <w:proofErr w:type="gramEnd"/>
            <w:r w:rsidRPr="00666D9B">
              <w:rPr>
                <w:bCs/>
              </w:rPr>
              <w:t xml:space="preserve">                       с. </w:t>
            </w:r>
            <w:proofErr w:type="spellStart"/>
            <w:r w:rsidRPr="00666D9B">
              <w:rPr>
                <w:bCs/>
              </w:rPr>
              <w:t>Челухоево</w:t>
            </w:r>
            <w:proofErr w:type="spellEnd"/>
            <w:r w:rsidRPr="00666D9B">
              <w:rPr>
                <w:bCs/>
              </w:rPr>
              <w:t xml:space="preserve">, п. </w:t>
            </w:r>
            <w:proofErr w:type="spellStart"/>
            <w:r w:rsidRPr="00666D9B">
              <w:rPr>
                <w:bCs/>
              </w:rPr>
              <w:t>Старобачаты</w:t>
            </w:r>
            <w:proofErr w:type="spellEnd"/>
            <w:r w:rsidRPr="00666D9B">
              <w:rPr>
                <w:bCs/>
              </w:rPr>
              <w:t xml:space="preserve">, с. Артышта,                  </w:t>
            </w:r>
            <w:proofErr w:type="spellStart"/>
            <w:r w:rsidRPr="00666D9B">
              <w:rPr>
                <w:bCs/>
              </w:rPr>
              <w:t>п.ст</w:t>
            </w:r>
            <w:proofErr w:type="spellEnd"/>
            <w:r w:rsidRPr="00666D9B">
              <w:rPr>
                <w:bCs/>
              </w:rPr>
              <w:t xml:space="preserve">. </w:t>
            </w:r>
            <w:proofErr w:type="spellStart"/>
            <w:r w:rsidRPr="00666D9B">
              <w:rPr>
                <w:bCs/>
              </w:rPr>
              <w:t>Бускускан</w:t>
            </w:r>
            <w:proofErr w:type="spellEnd"/>
            <w:r w:rsidRPr="00666D9B">
              <w:rPr>
                <w:bCs/>
              </w:rPr>
              <w:t xml:space="preserve">, д. Шестаки, п. </w:t>
            </w:r>
            <w:proofErr w:type="spellStart"/>
            <w:r w:rsidRPr="00666D9B">
              <w:rPr>
                <w:bCs/>
              </w:rPr>
              <w:t>Щебзавод</w:t>
            </w:r>
            <w:proofErr w:type="spellEnd"/>
          </w:p>
        </w:tc>
      </w:tr>
      <w:tr w:rsidR="00666D9B" w:rsidRPr="00666D9B" w14:paraId="375190AC" w14:textId="77777777" w:rsidTr="00AE6253">
        <w:trPr>
          <w:gridAfter w:val="1"/>
          <w:wAfter w:w="9" w:type="dxa"/>
          <w:trHeight w:val="285"/>
        </w:trPr>
        <w:tc>
          <w:tcPr>
            <w:tcW w:w="704" w:type="dxa"/>
            <w:vMerge/>
            <w:vAlign w:val="center"/>
          </w:tcPr>
          <w:p w14:paraId="259FE246" w14:textId="77777777" w:rsidR="00666D9B" w:rsidRPr="00666D9B" w:rsidRDefault="00666D9B" w:rsidP="00666D9B">
            <w:pPr>
              <w:tabs>
                <w:tab w:val="left" w:pos="0"/>
              </w:tabs>
              <w:jc w:val="center"/>
              <w:rPr>
                <w:bCs/>
              </w:rPr>
            </w:pPr>
          </w:p>
        </w:tc>
        <w:tc>
          <w:tcPr>
            <w:tcW w:w="3682" w:type="dxa"/>
            <w:vMerge/>
            <w:vAlign w:val="center"/>
          </w:tcPr>
          <w:p w14:paraId="01B8607D" w14:textId="77777777" w:rsidR="00666D9B" w:rsidRPr="00666D9B" w:rsidRDefault="00666D9B" w:rsidP="00666D9B">
            <w:pPr>
              <w:tabs>
                <w:tab w:val="left" w:pos="0"/>
              </w:tabs>
              <w:rPr>
                <w:bCs/>
              </w:rPr>
            </w:pPr>
          </w:p>
        </w:tc>
        <w:tc>
          <w:tcPr>
            <w:tcW w:w="1417" w:type="dxa"/>
            <w:vAlign w:val="center"/>
          </w:tcPr>
          <w:p w14:paraId="195A52B6"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/м</w:t>
            </w:r>
            <w:r w:rsidRPr="00666D9B">
              <w:rPr>
                <w:vertAlign w:val="superscript"/>
                <w:lang w:eastAsia="en-US"/>
              </w:rPr>
              <w:t>3</w:t>
            </w:r>
          </w:p>
        </w:tc>
        <w:tc>
          <w:tcPr>
            <w:tcW w:w="1985" w:type="dxa"/>
            <w:vAlign w:val="center"/>
          </w:tcPr>
          <w:p w14:paraId="3923C58B" w14:textId="77777777" w:rsidR="00666D9B" w:rsidRPr="00666D9B" w:rsidRDefault="00666D9B" w:rsidP="00666D9B">
            <w:pPr>
              <w:tabs>
                <w:tab w:val="left" w:pos="0"/>
              </w:tabs>
              <w:jc w:val="center"/>
              <w:rPr>
                <w:bCs/>
              </w:rPr>
            </w:pPr>
            <w:r w:rsidRPr="00666D9B">
              <w:rPr>
                <w:lang w:eastAsia="en-US"/>
              </w:rPr>
              <w:t>24,45</w:t>
            </w:r>
          </w:p>
        </w:tc>
        <w:tc>
          <w:tcPr>
            <w:tcW w:w="1984" w:type="dxa"/>
            <w:vAlign w:val="center"/>
          </w:tcPr>
          <w:p w14:paraId="2C5E4388" w14:textId="77777777" w:rsidR="00666D9B" w:rsidRPr="00666D9B" w:rsidRDefault="00666D9B" w:rsidP="00666D9B">
            <w:pPr>
              <w:tabs>
                <w:tab w:val="left" w:pos="0"/>
              </w:tabs>
              <w:jc w:val="center"/>
              <w:rPr>
                <w:bCs/>
              </w:rPr>
            </w:pPr>
            <w:r w:rsidRPr="00666D9B">
              <w:rPr>
                <w:bCs/>
              </w:rPr>
              <w:t>25,92</w:t>
            </w:r>
          </w:p>
        </w:tc>
      </w:tr>
      <w:tr w:rsidR="00666D9B" w:rsidRPr="00666D9B" w14:paraId="5FF26262" w14:textId="77777777" w:rsidTr="00AE6253">
        <w:trPr>
          <w:gridAfter w:val="1"/>
          <w:wAfter w:w="9" w:type="dxa"/>
          <w:trHeight w:val="285"/>
        </w:trPr>
        <w:tc>
          <w:tcPr>
            <w:tcW w:w="704" w:type="dxa"/>
            <w:vMerge w:val="restart"/>
            <w:vAlign w:val="center"/>
          </w:tcPr>
          <w:p w14:paraId="4F27EF46" w14:textId="77777777" w:rsidR="00666D9B" w:rsidRPr="00666D9B" w:rsidRDefault="00666D9B" w:rsidP="00666D9B">
            <w:pPr>
              <w:tabs>
                <w:tab w:val="left" w:pos="0"/>
              </w:tabs>
              <w:jc w:val="center"/>
              <w:rPr>
                <w:bCs/>
              </w:rPr>
            </w:pPr>
            <w:r w:rsidRPr="00666D9B">
              <w:rPr>
                <w:bCs/>
              </w:rPr>
              <w:t>4.3.</w:t>
            </w:r>
          </w:p>
        </w:tc>
        <w:tc>
          <w:tcPr>
            <w:tcW w:w="3682" w:type="dxa"/>
            <w:vMerge/>
            <w:vAlign w:val="center"/>
          </w:tcPr>
          <w:p w14:paraId="4A1333A2" w14:textId="77777777" w:rsidR="00666D9B" w:rsidRPr="00666D9B" w:rsidRDefault="00666D9B" w:rsidP="00666D9B">
            <w:pPr>
              <w:tabs>
                <w:tab w:val="left" w:pos="0"/>
              </w:tabs>
              <w:rPr>
                <w:bCs/>
              </w:rPr>
            </w:pPr>
          </w:p>
        </w:tc>
        <w:tc>
          <w:tcPr>
            <w:tcW w:w="5386" w:type="dxa"/>
            <w:gridSpan w:val="3"/>
            <w:vAlign w:val="center"/>
          </w:tcPr>
          <w:p w14:paraId="5DB0BA92" w14:textId="77777777" w:rsidR="00666D9B" w:rsidRPr="00666D9B" w:rsidRDefault="00666D9B" w:rsidP="00666D9B">
            <w:pPr>
              <w:tabs>
                <w:tab w:val="left" w:pos="0"/>
              </w:tabs>
              <w:jc w:val="center"/>
              <w:rPr>
                <w:bCs/>
              </w:rPr>
            </w:pPr>
            <w:r w:rsidRPr="00666D9B">
              <w:rPr>
                <w:bCs/>
              </w:rPr>
              <w:t xml:space="preserve">п. Новый </w:t>
            </w:r>
            <w:proofErr w:type="spellStart"/>
            <w:r w:rsidRPr="00666D9B">
              <w:rPr>
                <w:bCs/>
              </w:rPr>
              <w:t>Каракан</w:t>
            </w:r>
            <w:proofErr w:type="spellEnd"/>
          </w:p>
        </w:tc>
      </w:tr>
      <w:tr w:rsidR="00666D9B" w:rsidRPr="00666D9B" w14:paraId="10623071" w14:textId="77777777" w:rsidTr="00AE6253">
        <w:trPr>
          <w:gridAfter w:val="1"/>
          <w:wAfter w:w="9" w:type="dxa"/>
          <w:trHeight w:val="285"/>
        </w:trPr>
        <w:tc>
          <w:tcPr>
            <w:tcW w:w="704" w:type="dxa"/>
            <w:vMerge/>
            <w:vAlign w:val="center"/>
          </w:tcPr>
          <w:p w14:paraId="70B5204A" w14:textId="77777777" w:rsidR="00666D9B" w:rsidRPr="00666D9B" w:rsidRDefault="00666D9B" w:rsidP="00666D9B">
            <w:pPr>
              <w:tabs>
                <w:tab w:val="left" w:pos="0"/>
              </w:tabs>
              <w:jc w:val="center"/>
              <w:rPr>
                <w:bCs/>
              </w:rPr>
            </w:pPr>
          </w:p>
        </w:tc>
        <w:tc>
          <w:tcPr>
            <w:tcW w:w="3682" w:type="dxa"/>
            <w:vMerge/>
            <w:vAlign w:val="center"/>
          </w:tcPr>
          <w:p w14:paraId="6FA4BD27" w14:textId="77777777" w:rsidR="00666D9B" w:rsidRPr="00666D9B" w:rsidRDefault="00666D9B" w:rsidP="00666D9B">
            <w:pPr>
              <w:tabs>
                <w:tab w:val="left" w:pos="0"/>
              </w:tabs>
              <w:rPr>
                <w:bCs/>
              </w:rPr>
            </w:pPr>
          </w:p>
        </w:tc>
        <w:tc>
          <w:tcPr>
            <w:tcW w:w="1417" w:type="dxa"/>
            <w:vAlign w:val="center"/>
          </w:tcPr>
          <w:p w14:paraId="1DF96E31"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/м</w:t>
            </w:r>
            <w:r w:rsidRPr="00666D9B">
              <w:rPr>
                <w:vertAlign w:val="superscript"/>
                <w:lang w:eastAsia="en-US"/>
              </w:rPr>
              <w:t>3</w:t>
            </w:r>
          </w:p>
        </w:tc>
        <w:tc>
          <w:tcPr>
            <w:tcW w:w="1985" w:type="dxa"/>
            <w:vAlign w:val="center"/>
          </w:tcPr>
          <w:p w14:paraId="05050C5F" w14:textId="77777777" w:rsidR="00666D9B" w:rsidRPr="00666D9B" w:rsidRDefault="00666D9B" w:rsidP="00666D9B">
            <w:pPr>
              <w:tabs>
                <w:tab w:val="left" w:pos="0"/>
              </w:tabs>
              <w:jc w:val="center"/>
              <w:rPr>
                <w:bCs/>
              </w:rPr>
            </w:pPr>
            <w:r w:rsidRPr="00666D9B">
              <w:rPr>
                <w:bCs/>
              </w:rPr>
              <w:t>28,99</w:t>
            </w:r>
          </w:p>
        </w:tc>
        <w:tc>
          <w:tcPr>
            <w:tcW w:w="1984" w:type="dxa"/>
            <w:vAlign w:val="center"/>
          </w:tcPr>
          <w:p w14:paraId="2DB83F53" w14:textId="77777777" w:rsidR="00666D9B" w:rsidRPr="00666D9B" w:rsidRDefault="00666D9B" w:rsidP="00666D9B">
            <w:pPr>
              <w:tabs>
                <w:tab w:val="left" w:pos="0"/>
              </w:tabs>
              <w:jc w:val="center"/>
              <w:rPr>
                <w:bCs/>
              </w:rPr>
            </w:pPr>
            <w:r w:rsidRPr="00666D9B">
              <w:rPr>
                <w:bCs/>
              </w:rPr>
              <w:t>30,73</w:t>
            </w:r>
          </w:p>
        </w:tc>
      </w:tr>
      <w:tr w:rsidR="00666D9B" w:rsidRPr="00666D9B" w14:paraId="064A6D47" w14:textId="77777777" w:rsidTr="00AE6253">
        <w:trPr>
          <w:trHeight w:val="338"/>
        </w:trPr>
        <w:tc>
          <w:tcPr>
            <w:tcW w:w="9781" w:type="dxa"/>
            <w:gridSpan w:val="6"/>
            <w:vAlign w:val="center"/>
          </w:tcPr>
          <w:p w14:paraId="21E91800" w14:textId="77777777" w:rsidR="00666D9B" w:rsidRPr="00666D9B" w:rsidRDefault="00666D9B" w:rsidP="0072196B">
            <w:pPr>
              <w:numPr>
                <w:ilvl w:val="0"/>
                <w:numId w:val="18"/>
              </w:numPr>
              <w:tabs>
                <w:tab w:val="left" w:pos="0"/>
              </w:tabs>
              <w:contextualSpacing/>
              <w:jc w:val="center"/>
              <w:rPr>
                <w:bCs/>
              </w:rPr>
            </w:pPr>
            <w:r w:rsidRPr="00666D9B">
              <w:rPr>
                <w:bCs/>
              </w:rPr>
              <w:t>Водоотведение</w:t>
            </w:r>
            <w:r w:rsidRPr="00666D9B">
              <w:rPr>
                <w:lang w:eastAsia="en-US"/>
              </w:rPr>
              <w:t xml:space="preserve"> </w:t>
            </w:r>
            <w:r w:rsidRPr="00666D9B">
              <w:rPr>
                <w:bCs/>
              </w:rPr>
              <w:t>в пределах норматива потребления**</w:t>
            </w:r>
          </w:p>
        </w:tc>
      </w:tr>
      <w:tr w:rsidR="00666D9B" w:rsidRPr="00666D9B" w14:paraId="15F7BC99" w14:textId="77777777" w:rsidTr="00AE6253">
        <w:trPr>
          <w:gridAfter w:val="1"/>
          <w:wAfter w:w="9" w:type="dxa"/>
          <w:trHeight w:val="657"/>
        </w:trPr>
        <w:tc>
          <w:tcPr>
            <w:tcW w:w="704" w:type="dxa"/>
            <w:vMerge w:val="restart"/>
            <w:vAlign w:val="center"/>
          </w:tcPr>
          <w:p w14:paraId="704EF5E3" w14:textId="77777777" w:rsidR="00666D9B" w:rsidRPr="00666D9B" w:rsidRDefault="00666D9B" w:rsidP="00666D9B">
            <w:pPr>
              <w:tabs>
                <w:tab w:val="left" w:pos="0"/>
              </w:tabs>
              <w:jc w:val="center"/>
              <w:rPr>
                <w:bCs/>
              </w:rPr>
            </w:pPr>
            <w:r w:rsidRPr="00666D9B">
              <w:rPr>
                <w:bCs/>
              </w:rPr>
              <w:t>5.1.</w:t>
            </w:r>
          </w:p>
        </w:tc>
        <w:tc>
          <w:tcPr>
            <w:tcW w:w="3682" w:type="dxa"/>
            <w:vMerge w:val="restart"/>
            <w:vAlign w:val="center"/>
          </w:tcPr>
          <w:p w14:paraId="203BEF0B" w14:textId="77777777" w:rsidR="00666D9B" w:rsidRPr="00666D9B" w:rsidRDefault="00666D9B" w:rsidP="00666D9B">
            <w:pPr>
              <w:tabs>
                <w:tab w:val="left" w:pos="0"/>
              </w:tabs>
              <w:rPr>
                <w:bCs/>
              </w:rPr>
            </w:pPr>
            <w:r w:rsidRPr="00666D9B">
              <w:rPr>
                <w:bCs/>
              </w:rPr>
              <w:t>ООО «Энергоресурс</w:t>
            </w:r>
            <w:proofErr w:type="gramStart"/>
            <w:r w:rsidRPr="00666D9B">
              <w:rPr>
                <w:bCs/>
              </w:rPr>
              <w:t xml:space="preserve">»,   </w:t>
            </w:r>
            <w:proofErr w:type="gramEnd"/>
            <w:r w:rsidRPr="00666D9B">
              <w:rPr>
                <w:bCs/>
              </w:rPr>
              <w:t xml:space="preserve">                ИНН 4205284720</w:t>
            </w:r>
          </w:p>
        </w:tc>
        <w:tc>
          <w:tcPr>
            <w:tcW w:w="5386" w:type="dxa"/>
            <w:gridSpan w:val="3"/>
            <w:vAlign w:val="center"/>
          </w:tcPr>
          <w:p w14:paraId="364E29ED" w14:textId="77777777" w:rsidR="00666D9B" w:rsidRPr="00666D9B" w:rsidRDefault="00666D9B" w:rsidP="00666D9B">
            <w:pPr>
              <w:tabs>
                <w:tab w:val="left" w:pos="0"/>
              </w:tabs>
              <w:jc w:val="center"/>
              <w:rPr>
                <w:bCs/>
              </w:rPr>
            </w:pPr>
            <w:r w:rsidRPr="00666D9B">
              <w:rPr>
                <w:bCs/>
              </w:rPr>
              <w:t xml:space="preserve">Беловский муниципальный округ </w:t>
            </w:r>
          </w:p>
          <w:p w14:paraId="6FAB3406" w14:textId="77777777" w:rsidR="00666D9B" w:rsidRPr="00666D9B" w:rsidRDefault="00666D9B" w:rsidP="00666D9B">
            <w:pPr>
              <w:tabs>
                <w:tab w:val="left" w:pos="0"/>
              </w:tabs>
              <w:jc w:val="center"/>
              <w:rPr>
                <w:bCs/>
              </w:rPr>
            </w:pPr>
            <w:r w:rsidRPr="00666D9B">
              <w:rPr>
                <w:bCs/>
              </w:rPr>
              <w:t xml:space="preserve">(кроме п. Новый </w:t>
            </w:r>
            <w:proofErr w:type="spellStart"/>
            <w:r w:rsidRPr="00666D9B">
              <w:rPr>
                <w:bCs/>
              </w:rPr>
              <w:t>Каракан</w:t>
            </w:r>
            <w:proofErr w:type="spellEnd"/>
            <w:r w:rsidRPr="00666D9B">
              <w:rPr>
                <w:bCs/>
              </w:rPr>
              <w:t>)</w:t>
            </w:r>
          </w:p>
        </w:tc>
      </w:tr>
      <w:tr w:rsidR="00666D9B" w:rsidRPr="00666D9B" w14:paraId="33DB924E" w14:textId="77777777" w:rsidTr="00AE6253">
        <w:trPr>
          <w:gridAfter w:val="1"/>
          <w:wAfter w:w="9" w:type="dxa"/>
          <w:trHeight w:val="335"/>
        </w:trPr>
        <w:tc>
          <w:tcPr>
            <w:tcW w:w="704" w:type="dxa"/>
            <w:vMerge/>
            <w:vAlign w:val="center"/>
          </w:tcPr>
          <w:p w14:paraId="5C0AFB25" w14:textId="77777777" w:rsidR="00666D9B" w:rsidRPr="00666D9B" w:rsidRDefault="00666D9B" w:rsidP="00666D9B">
            <w:pPr>
              <w:tabs>
                <w:tab w:val="left" w:pos="0"/>
              </w:tabs>
              <w:jc w:val="center"/>
              <w:rPr>
                <w:bCs/>
              </w:rPr>
            </w:pPr>
          </w:p>
        </w:tc>
        <w:tc>
          <w:tcPr>
            <w:tcW w:w="3682" w:type="dxa"/>
            <w:vMerge/>
            <w:vAlign w:val="center"/>
          </w:tcPr>
          <w:p w14:paraId="2C5191CF" w14:textId="77777777" w:rsidR="00666D9B" w:rsidRPr="00666D9B" w:rsidRDefault="00666D9B" w:rsidP="00666D9B">
            <w:pPr>
              <w:tabs>
                <w:tab w:val="left" w:pos="0"/>
              </w:tabs>
              <w:rPr>
                <w:bCs/>
              </w:rPr>
            </w:pPr>
          </w:p>
        </w:tc>
        <w:tc>
          <w:tcPr>
            <w:tcW w:w="1417" w:type="dxa"/>
            <w:vAlign w:val="center"/>
          </w:tcPr>
          <w:p w14:paraId="50538418" w14:textId="77777777" w:rsidR="00666D9B" w:rsidRPr="00666D9B" w:rsidRDefault="00666D9B" w:rsidP="00666D9B">
            <w:pPr>
              <w:tabs>
                <w:tab w:val="left" w:pos="0"/>
              </w:tabs>
              <w:jc w:val="center"/>
              <w:rPr>
                <w:bCs/>
              </w:rPr>
            </w:pPr>
            <w:proofErr w:type="spellStart"/>
            <w:r w:rsidRPr="00666D9B">
              <w:rPr>
                <w:lang w:eastAsia="en-US"/>
              </w:rPr>
              <w:t>руб</w:t>
            </w:r>
            <w:proofErr w:type="spellEnd"/>
            <w:r w:rsidRPr="00666D9B">
              <w:rPr>
                <w:lang w:eastAsia="en-US"/>
              </w:rPr>
              <w:t>/м</w:t>
            </w:r>
            <w:r w:rsidRPr="00666D9B">
              <w:rPr>
                <w:vertAlign w:val="superscript"/>
                <w:lang w:eastAsia="en-US"/>
              </w:rPr>
              <w:t>3</w:t>
            </w:r>
          </w:p>
        </w:tc>
        <w:tc>
          <w:tcPr>
            <w:tcW w:w="1985" w:type="dxa"/>
            <w:vAlign w:val="center"/>
          </w:tcPr>
          <w:p w14:paraId="2EFF7B04" w14:textId="77777777" w:rsidR="00666D9B" w:rsidRPr="00666D9B" w:rsidRDefault="00666D9B" w:rsidP="00666D9B">
            <w:pPr>
              <w:tabs>
                <w:tab w:val="left" w:pos="0"/>
              </w:tabs>
              <w:jc w:val="center"/>
              <w:rPr>
                <w:bCs/>
              </w:rPr>
            </w:pPr>
            <w:r w:rsidRPr="00666D9B">
              <w:rPr>
                <w:bCs/>
                <w:lang w:eastAsia="en-US"/>
              </w:rPr>
              <w:t>10,17</w:t>
            </w:r>
          </w:p>
        </w:tc>
        <w:tc>
          <w:tcPr>
            <w:tcW w:w="1984" w:type="dxa"/>
            <w:vAlign w:val="center"/>
          </w:tcPr>
          <w:p w14:paraId="1A1F0A51" w14:textId="77777777" w:rsidR="00666D9B" w:rsidRPr="00666D9B" w:rsidRDefault="00666D9B" w:rsidP="00666D9B">
            <w:pPr>
              <w:tabs>
                <w:tab w:val="left" w:pos="0"/>
              </w:tabs>
              <w:jc w:val="center"/>
              <w:rPr>
                <w:bCs/>
              </w:rPr>
            </w:pPr>
            <w:r w:rsidRPr="00666D9B">
              <w:rPr>
                <w:bCs/>
              </w:rPr>
              <w:t>10,68</w:t>
            </w:r>
          </w:p>
        </w:tc>
      </w:tr>
      <w:tr w:rsidR="00666D9B" w:rsidRPr="00666D9B" w14:paraId="43842661" w14:textId="77777777" w:rsidTr="00AE6253">
        <w:trPr>
          <w:gridAfter w:val="1"/>
          <w:wAfter w:w="9" w:type="dxa"/>
          <w:trHeight w:val="461"/>
        </w:trPr>
        <w:tc>
          <w:tcPr>
            <w:tcW w:w="704" w:type="dxa"/>
            <w:vMerge w:val="restart"/>
            <w:vAlign w:val="center"/>
          </w:tcPr>
          <w:p w14:paraId="09887BC1" w14:textId="77777777" w:rsidR="00666D9B" w:rsidRPr="00666D9B" w:rsidRDefault="00666D9B" w:rsidP="00666D9B">
            <w:pPr>
              <w:tabs>
                <w:tab w:val="left" w:pos="0"/>
              </w:tabs>
              <w:jc w:val="center"/>
              <w:rPr>
                <w:bCs/>
              </w:rPr>
            </w:pPr>
            <w:r w:rsidRPr="00666D9B">
              <w:rPr>
                <w:bCs/>
              </w:rPr>
              <w:t>5.2.</w:t>
            </w:r>
          </w:p>
        </w:tc>
        <w:tc>
          <w:tcPr>
            <w:tcW w:w="3682" w:type="dxa"/>
            <w:vMerge/>
            <w:vAlign w:val="center"/>
          </w:tcPr>
          <w:p w14:paraId="54003E2E" w14:textId="77777777" w:rsidR="00666D9B" w:rsidRPr="00666D9B" w:rsidRDefault="00666D9B" w:rsidP="00666D9B">
            <w:pPr>
              <w:tabs>
                <w:tab w:val="left" w:pos="0"/>
              </w:tabs>
              <w:rPr>
                <w:lang w:eastAsia="en-US"/>
              </w:rPr>
            </w:pPr>
          </w:p>
        </w:tc>
        <w:tc>
          <w:tcPr>
            <w:tcW w:w="5386" w:type="dxa"/>
            <w:gridSpan w:val="3"/>
            <w:vAlign w:val="center"/>
          </w:tcPr>
          <w:p w14:paraId="285E44DA" w14:textId="77777777" w:rsidR="00666D9B" w:rsidRPr="00666D9B" w:rsidRDefault="00666D9B" w:rsidP="00666D9B">
            <w:pPr>
              <w:tabs>
                <w:tab w:val="left" w:pos="0"/>
              </w:tabs>
              <w:jc w:val="center"/>
              <w:rPr>
                <w:bCs/>
              </w:rPr>
            </w:pPr>
            <w:r w:rsidRPr="00666D9B">
              <w:rPr>
                <w:bCs/>
              </w:rPr>
              <w:t xml:space="preserve">п. Новый </w:t>
            </w:r>
            <w:proofErr w:type="spellStart"/>
            <w:r w:rsidRPr="00666D9B">
              <w:rPr>
                <w:bCs/>
              </w:rPr>
              <w:t>Каракан</w:t>
            </w:r>
            <w:proofErr w:type="spellEnd"/>
          </w:p>
        </w:tc>
      </w:tr>
      <w:tr w:rsidR="00666D9B" w:rsidRPr="00666D9B" w14:paraId="36D86DB5" w14:textId="77777777" w:rsidTr="00AE6253">
        <w:trPr>
          <w:gridAfter w:val="1"/>
          <w:wAfter w:w="9" w:type="dxa"/>
          <w:trHeight w:val="283"/>
        </w:trPr>
        <w:tc>
          <w:tcPr>
            <w:tcW w:w="704" w:type="dxa"/>
            <w:vMerge/>
            <w:vAlign w:val="center"/>
          </w:tcPr>
          <w:p w14:paraId="3FC12025" w14:textId="77777777" w:rsidR="00666D9B" w:rsidRPr="00666D9B" w:rsidRDefault="00666D9B" w:rsidP="00666D9B">
            <w:pPr>
              <w:tabs>
                <w:tab w:val="left" w:pos="0"/>
              </w:tabs>
              <w:jc w:val="center"/>
              <w:rPr>
                <w:bCs/>
              </w:rPr>
            </w:pPr>
          </w:p>
        </w:tc>
        <w:tc>
          <w:tcPr>
            <w:tcW w:w="3682" w:type="dxa"/>
            <w:vMerge/>
            <w:vAlign w:val="center"/>
          </w:tcPr>
          <w:p w14:paraId="6EFAFB2A" w14:textId="77777777" w:rsidR="00666D9B" w:rsidRPr="00666D9B" w:rsidRDefault="00666D9B" w:rsidP="00666D9B">
            <w:pPr>
              <w:tabs>
                <w:tab w:val="left" w:pos="0"/>
              </w:tabs>
              <w:rPr>
                <w:bCs/>
              </w:rPr>
            </w:pPr>
          </w:p>
        </w:tc>
        <w:tc>
          <w:tcPr>
            <w:tcW w:w="1417" w:type="dxa"/>
            <w:vAlign w:val="center"/>
          </w:tcPr>
          <w:p w14:paraId="2D825E4A"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/м</w:t>
            </w:r>
            <w:r w:rsidRPr="00666D9B">
              <w:rPr>
                <w:vertAlign w:val="superscript"/>
                <w:lang w:eastAsia="en-US"/>
              </w:rPr>
              <w:t>3</w:t>
            </w:r>
          </w:p>
        </w:tc>
        <w:tc>
          <w:tcPr>
            <w:tcW w:w="1985" w:type="dxa"/>
            <w:vAlign w:val="center"/>
          </w:tcPr>
          <w:p w14:paraId="7D68033D" w14:textId="77777777" w:rsidR="00666D9B" w:rsidRPr="00666D9B" w:rsidRDefault="00666D9B" w:rsidP="00666D9B">
            <w:pPr>
              <w:tabs>
                <w:tab w:val="left" w:pos="0"/>
              </w:tabs>
              <w:jc w:val="center"/>
              <w:rPr>
                <w:lang w:eastAsia="en-US"/>
              </w:rPr>
            </w:pPr>
            <w:r w:rsidRPr="00666D9B">
              <w:rPr>
                <w:bCs/>
                <w:lang w:eastAsia="en-US"/>
              </w:rPr>
              <w:t>14,81</w:t>
            </w:r>
          </w:p>
        </w:tc>
        <w:tc>
          <w:tcPr>
            <w:tcW w:w="1984" w:type="dxa"/>
            <w:vAlign w:val="center"/>
          </w:tcPr>
          <w:p w14:paraId="1A512A82" w14:textId="77777777" w:rsidR="00666D9B" w:rsidRPr="00666D9B" w:rsidRDefault="00666D9B" w:rsidP="00666D9B">
            <w:pPr>
              <w:tabs>
                <w:tab w:val="left" w:pos="0"/>
              </w:tabs>
              <w:jc w:val="center"/>
              <w:rPr>
                <w:bCs/>
              </w:rPr>
            </w:pPr>
            <w:r w:rsidRPr="00666D9B">
              <w:rPr>
                <w:bCs/>
              </w:rPr>
              <w:t>15,55</w:t>
            </w:r>
          </w:p>
        </w:tc>
      </w:tr>
      <w:tr w:rsidR="00666D9B" w:rsidRPr="00666D9B" w14:paraId="10456294" w14:textId="77777777" w:rsidTr="00AE6253">
        <w:trPr>
          <w:trHeight w:val="354"/>
        </w:trPr>
        <w:tc>
          <w:tcPr>
            <w:tcW w:w="9781" w:type="dxa"/>
            <w:gridSpan w:val="6"/>
            <w:vAlign w:val="center"/>
          </w:tcPr>
          <w:p w14:paraId="27F5803D" w14:textId="77777777" w:rsidR="00666D9B" w:rsidRPr="00666D9B" w:rsidRDefault="00666D9B" w:rsidP="0072196B">
            <w:pPr>
              <w:numPr>
                <w:ilvl w:val="0"/>
                <w:numId w:val="18"/>
              </w:numPr>
              <w:tabs>
                <w:tab w:val="left" w:pos="0"/>
              </w:tabs>
              <w:contextualSpacing/>
              <w:jc w:val="center"/>
              <w:rPr>
                <w:bCs/>
              </w:rPr>
            </w:pPr>
            <w:r w:rsidRPr="00666D9B">
              <w:rPr>
                <w:bCs/>
              </w:rPr>
              <w:t>Водоотведение сверх норматива потребления**</w:t>
            </w:r>
          </w:p>
        </w:tc>
      </w:tr>
      <w:tr w:rsidR="00666D9B" w:rsidRPr="00666D9B" w14:paraId="1805F340" w14:textId="77777777" w:rsidTr="00AE6253">
        <w:trPr>
          <w:gridAfter w:val="1"/>
          <w:wAfter w:w="9" w:type="dxa"/>
          <w:trHeight w:val="558"/>
        </w:trPr>
        <w:tc>
          <w:tcPr>
            <w:tcW w:w="704" w:type="dxa"/>
            <w:vMerge w:val="restart"/>
            <w:vAlign w:val="center"/>
          </w:tcPr>
          <w:p w14:paraId="50E38701" w14:textId="77777777" w:rsidR="00666D9B" w:rsidRPr="00666D9B" w:rsidRDefault="00666D9B" w:rsidP="00666D9B">
            <w:pPr>
              <w:tabs>
                <w:tab w:val="left" w:pos="0"/>
              </w:tabs>
              <w:jc w:val="center"/>
              <w:rPr>
                <w:bCs/>
              </w:rPr>
            </w:pPr>
            <w:r w:rsidRPr="00666D9B">
              <w:rPr>
                <w:bCs/>
              </w:rPr>
              <w:t>6.1.</w:t>
            </w:r>
          </w:p>
        </w:tc>
        <w:tc>
          <w:tcPr>
            <w:tcW w:w="3682" w:type="dxa"/>
            <w:vMerge w:val="restart"/>
            <w:vAlign w:val="center"/>
          </w:tcPr>
          <w:p w14:paraId="43BF16E4" w14:textId="77777777" w:rsidR="00666D9B" w:rsidRPr="00666D9B" w:rsidRDefault="00666D9B" w:rsidP="00666D9B">
            <w:pPr>
              <w:tabs>
                <w:tab w:val="left" w:pos="0"/>
              </w:tabs>
              <w:rPr>
                <w:bCs/>
              </w:rPr>
            </w:pPr>
            <w:r w:rsidRPr="00666D9B">
              <w:rPr>
                <w:bCs/>
              </w:rPr>
              <w:t>ООО «Энергоресурс</w:t>
            </w:r>
            <w:proofErr w:type="gramStart"/>
            <w:r w:rsidRPr="00666D9B">
              <w:rPr>
                <w:bCs/>
              </w:rPr>
              <w:t xml:space="preserve">»,   </w:t>
            </w:r>
            <w:proofErr w:type="gramEnd"/>
            <w:r w:rsidRPr="00666D9B">
              <w:rPr>
                <w:bCs/>
              </w:rPr>
              <w:t xml:space="preserve">             ИНН 4205284720</w:t>
            </w:r>
          </w:p>
        </w:tc>
        <w:tc>
          <w:tcPr>
            <w:tcW w:w="5386" w:type="dxa"/>
            <w:gridSpan w:val="3"/>
            <w:vAlign w:val="center"/>
          </w:tcPr>
          <w:p w14:paraId="14DE0764" w14:textId="77777777" w:rsidR="00666D9B" w:rsidRPr="00666D9B" w:rsidRDefault="00666D9B" w:rsidP="00666D9B">
            <w:pPr>
              <w:tabs>
                <w:tab w:val="left" w:pos="0"/>
              </w:tabs>
              <w:jc w:val="center"/>
              <w:rPr>
                <w:bCs/>
              </w:rPr>
            </w:pPr>
            <w:r w:rsidRPr="00666D9B">
              <w:rPr>
                <w:bCs/>
              </w:rPr>
              <w:t xml:space="preserve">Беловский муниципальный округ                        </w:t>
            </w:r>
          </w:p>
          <w:p w14:paraId="24CE43A6" w14:textId="77777777" w:rsidR="00666D9B" w:rsidRPr="00666D9B" w:rsidRDefault="00666D9B" w:rsidP="00666D9B">
            <w:pPr>
              <w:tabs>
                <w:tab w:val="left" w:pos="0"/>
              </w:tabs>
              <w:jc w:val="center"/>
              <w:rPr>
                <w:bCs/>
              </w:rPr>
            </w:pPr>
            <w:r w:rsidRPr="00666D9B">
              <w:rPr>
                <w:bCs/>
              </w:rPr>
              <w:t xml:space="preserve"> (кроме п. Новый </w:t>
            </w:r>
            <w:proofErr w:type="spellStart"/>
            <w:r w:rsidRPr="00666D9B">
              <w:rPr>
                <w:bCs/>
              </w:rPr>
              <w:t>Каракан</w:t>
            </w:r>
            <w:proofErr w:type="spellEnd"/>
            <w:r w:rsidRPr="00666D9B">
              <w:rPr>
                <w:bCs/>
              </w:rPr>
              <w:t>)</w:t>
            </w:r>
          </w:p>
        </w:tc>
      </w:tr>
      <w:tr w:rsidR="00666D9B" w:rsidRPr="00666D9B" w14:paraId="013A473C" w14:textId="77777777" w:rsidTr="00AE6253">
        <w:trPr>
          <w:gridAfter w:val="1"/>
          <w:wAfter w:w="9" w:type="dxa"/>
          <w:trHeight w:val="458"/>
        </w:trPr>
        <w:tc>
          <w:tcPr>
            <w:tcW w:w="704" w:type="dxa"/>
            <w:vMerge/>
            <w:vAlign w:val="center"/>
          </w:tcPr>
          <w:p w14:paraId="37519DB7" w14:textId="77777777" w:rsidR="00666D9B" w:rsidRPr="00666D9B" w:rsidRDefault="00666D9B" w:rsidP="00666D9B">
            <w:pPr>
              <w:tabs>
                <w:tab w:val="left" w:pos="0"/>
              </w:tabs>
              <w:jc w:val="center"/>
              <w:rPr>
                <w:bCs/>
              </w:rPr>
            </w:pPr>
          </w:p>
        </w:tc>
        <w:tc>
          <w:tcPr>
            <w:tcW w:w="3682" w:type="dxa"/>
            <w:vMerge/>
            <w:vAlign w:val="center"/>
          </w:tcPr>
          <w:p w14:paraId="511C498D" w14:textId="77777777" w:rsidR="00666D9B" w:rsidRPr="00666D9B" w:rsidRDefault="00666D9B" w:rsidP="00666D9B">
            <w:pPr>
              <w:tabs>
                <w:tab w:val="left" w:pos="0"/>
              </w:tabs>
              <w:rPr>
                <w:bCs/>
              </w:rPr>
            </w:pPr>
          </w:p>
        </w:tc>
        <w:tc>
          <w:tcPr>
            <w:tcW w:w="1417" w:type="dxa"/>
            <w:vAlign w:val="center"/>
          </w:tcPr>
          <w:p w14:paraId="453E786B" w14:textId="77777777" w:rsidR="00666D9B" w:rsidRPr="00666D9B" w:rsidRDefault="00666D9B" w:rsidP="00666D9B">
            <w:pPr>
              <w:tabs>
                <w:tab w:val="left" w:pos="0"/>
              </w:tabs>
              <w:jc w:val="center"/>
              <w:rPr>
                <w:bCs/>
              </w:rPr>
            </w:pPr>
            <w:proofErr w:type="spellStart"/>
            <w:r w:rsidRPr="00666D9B">
              <w:rPr>
                <w:bCs/>
              </w:rPr>
              <w:t>руб</w:t>
            </w:r>
            <w:proofErr w:type="spellEnd"/>
            <w:r w:rsidRPr="00666D9B">
              <w:rPr>
                <w:bCs/>
              </w:rPr>
              <w:t>/ м</w:t>
            </w:r>
            <w:r w:rsidRPr="00666D9B">
              <w:rPr>
                <w:bCs/>
                <w:vertAlign w:val="superscript"/>
              </w:rPr>
              <w:t>3</w:t>
            </w:r>
          </w:p>
        </w:tc>
        <w:tc>
          <w:tcPr>
            <w:tcW w:w="1985" w:type="dxa"/>
            <w:vAlign w:val="center"/>
          </w:tcPr>
          <w:p w14:paraId="089E84AE" w14:textId="77777777" w:rsidR="00666D9B" w:rsidRPr="00666D9B" w:rsidRDefault="00666D9B" w:rsidP="00666D9B">
            <w:pPr>
              <w:tabs>
                <w:tab w:val="left" w:pos="0"/>
              </w:tabs>
              <w:jc w:val="center"/>
              <w:rPr>
                <w:bCs/>
              </w:rPr>
            </w:pPr>
            <w:r w:rsidRPr="00666D9B">
              <w:rPr>
                <w:bCs/>
              </w:rPr>
              <w:t>12,11</w:t>
            </w:r>
          </w:p>
        </w:tc>
        <w:tc>
          <w:tcPr>
            <w:tcW w:w="1984" w:type="dxa"/>
            <w:vAlign w:val="center"/>
          </w:tcPr>
          <w:p w14:paraId="4454B897" w14:textId="77777777" w:rsidR="00666D9B" w:rsidRPr="00666D9B" w:rsidRDefault="00666D9B" w:rsidP="00666D9B">
            <w:pPr>
              <w:tabs>
                <w:tab w:val="left" w:pos="0"/>
              </w:tabs>
              <w:jc w:val="center"/>
              <w:rPr>
                <w:bCs/>
              </w:rPr>
            </w:pPr>
            <w:r w:rsidRPr="00666D9B">
              <w:rPr>
                <w:bCs/>
              </w:rPr>
              <w:t>12,71</w:t>
            </w:r>
          </w:p>
        </w:tc>
      </w:tr>
      <w:tr w:rsidR="00666D9B" w:rsidRPr="00666D9B" w14:paraId="030FF4B7" w14:textId="77777777" w:rsidTr="00AE6253">
        <w:trPr>
          <w:gridAfter w:val="1"/>
          <w:wAfter w:w="9" w:type="dxa"/>
          <w:trHeight w:val="200"/>
        </w:trPr>
        <w:tc>
          <w:tcPr>
            <w:tcW w:w="704" w:type="dxa"/>
            <w:vMerge w:val="restart"/>
            <w:vAlign w:val="center"/>
          </w:tcPr>
          <w:p w14:paraId="33CB7C20" w14:textId="77777777" w:rsidR="00666D9B" w:rsidRPr="00666D9B" w:rsidRDefault="00666D9B" w:rsidP="00666D9B">
            <w:pPr>
              <w:tabs>
                <w:tab w:val="left" w:pos="0"/>
              </w:tabs>
              <w:jc w:val="center"/>
              <w:rPr>
                <w:bCs/>
              </w:rPr>
            </w:pPr>
            <w:r w:rsidRPr="00666D9B">
              <w:rPr>
                <w:bCs/>
              </w:rPr>
              <w:t>6.2.</w:t>
            </w:r>
          </w:p>
        </w:tc>
        <w:tc>
          <w:tcPr>
            <w:tcW w:w="3682" w:type="dxa"/>
            <w:vMerge/>
            <w:vAlign w:val="center"/>
          </w:tcPr>
          <w:p w14:paraId="20659B5D" w14:textId="77777777" w:rsidR="00666D9B" w:rsidRPr="00666D9B" w:rsidRDefault="00666D9B" w:rsidP="00666D9B">
            <w:pPr>
              <w:tabs>
                <w:tab w:val="left" w:pos="0"/>
              </w:tabs>
              <w:rPr>
                <w:lang w:eastAsia="en-US"/>
              </w:rPr>
            </w:pPr>
          </w:p>
        </w:tc>
        <w:tc>
          <w:tcPr>
            <w:tcW w:w="5386" w:type="dxa"/>
            <w:gridSpan w:val="3"/>
            <w:vAlign w:val="center"/>
          </w:tcPr>
          <w:p w14:paraId="7506058D" w14:textId="77777777" w:rsidR="00666D9B" w:rsidRPr="00666D9B" w:rsidRDefault="00666D9B" w:rsidP="00666D9B">
            <w:pPr>
              <w:tabs>
                <w:tab w:val="left" w:pos="0"/>
              </w:tabs>
              <w:jc w:val="center"/>
              <w:rPr>
                <w:bCs/>
              </w:rPr>
            </w:pPr>
            <w:r w:rsidRPr="00666D9B">
              <w:rPr>
                <w:lang w:eastAsia="en-US"/>
              </w:rPr>
              <w:t xml:space="preserve">п. Новый </w:t>
            </w:r>
            <w:proofErr w:type="spellStart"/>
            <w:r w:rsidRPr="00666D9B">
              <w:rPr>
                <w:lang w:eastAsia="en-US"/>
              </w:rPr>
              <w:t>Каракан</w:t>
            </w:r>
            <w:proofErr w:type="spellEnd"/>
          </w:p>
        </w:tc>
      </w:tr>
      <w:tr w:rsidR="00666D9B" w:rsidRPr="00666D9B" w14:paraId="7EAB794D" w14:textId="77777777" w:rsidTr="00AE6253">
        <w:trPr>
          <w:gridAfter w:val="1"/>
          <w:wAfter w:w="9" w:type="dxa"/>
          <w:trHeight w:val="336"/>
        </w:trPr>
        <w:tc>
          <w:tcPr>
            <w:tcW w:w="704" w:type="dxa"/>
            <w:vMerge/>
            <w:vAlign w:val="center"/>
          </w:tcPr>
          <w:p w14:paraId="162BBD5E" w14:textId="77777777" w:rsidR="00666D9B" w:rsidRPr="00666D9B" w:rsidRDefault="00666D9B" w:rsidP="00666D9B">
            <w:pPr>
              <w:tabs>
                <w:tab w:val="left" w:pos="0"/>
              </w:tabs>
              <w:jc w:val="center"/>
              <w:rPr>
                <w:bCs/>
              </w:rPr>
            </w:pPr>
          </w:p>
        </w:tc>
        <w:tc>
          <w:tcPr>
            <w:tcW w:w="3682" w:type="dxa"/>
            <w:vMerge/>
            <w:vAlign w:val="center"/>
          </w:tcPr>
          <w:p w14:paraId="270C6B10" w14:textId="77777777" w:rsidR="00666D9B" w:rsidRPr="00666D9B" w:rsidRDefault="00666D9B" w:rsidP="00666D9B">
            <w:pPr>
              <w:tabs>
                <w:tab w:val="left" w:pos="0"/>
              </w:tabs>
              <w:rPr>
                <w:bCs/>
              </w:rPr>
            </w:pPr>
          </w:p>
        </w:tc>
        <w:tc>
          <w:tcPr>
            <w:tcW w:w="1417" w:type="dxa"/>
            <w:vAlign w:val="center"/>
          </w:tcPr>
          <w:p w14:paraId="2273F9DD" w14:textId="77777777" w:rsidR="00666D9B" w:rsidRPr="00666D9B" w:rsidRDefault="00666D9B" w:rsidP="00666D9B">
            <w:pPr>
              <w:tabs>
                <w:tab w:val="left" w:pos="0"/>
              </w:tabs>
              <w:jc w:val="center"/>
              <w:rPr>
                <w:bCs/>
              </w:rPr>
            </w:pPr>
            <w:proofErr w:type="spellStart"/>
            <w:r w:rsidRPr="00666D9B">
              <w:rPr>
                <w:bCs/>
              </w:rPr>
              <w:t>руб</w:t>
            </w:r>
            <w:proofErr w:type="spellEnd"/>
            <w:r w:rsidRPr="00666D9B">
              <w:rPr>
                <w:bCs/>
              </w:rPr>
              <w:t>/ м</w:t>
            </w:r>
            <w:r w:rsidRPr="00666D9B">
              <w:rPr>
                <w:bCs/>
                <w:vertAlign w:val="superscript"/>
              </w:rPr>
              <w:t>3</w:t>
            </w:r>
          </w:p>
        </w:tc>
        <w:tc>
          <w:tcPr>
            <w:tcW w:w="1985" w:type="dxa"/>
            <w:vAlign w:val="center"/>
          </w:tcPr>
          <w:p w14:paraId="56455DD6" w14:textId="77777777" w:rsidR="00666D9B" w:rsidRPr="00666D9B" w:rsidRDefault="00666D9B" w:rsidP="00666D9B">
            <w:pPr>
              <w:tabs>
                <w:tab w:val="left" w:pos="0"/>
              </w:tabs>
              <w:jc w:val="center"/>
              <w:rPr>
                <w:bCs/>
              </w:rPr>
            </w:pPr>
            <w:r w:rsidRPr="00666D9B">
              <w:rPr>
                <w:bCs/>
              </w:rPr>
              <w:t>19,41</w:t>
            </w:r>
          </w:p>
        </w:tc>
        <w:tc>
          <w:tcPr>
            <w:tcW w:w="1984" w:type="dxa"/>
            <w:vAlign w:val="center"/>
          </w:tcPr>
          <w:p w14:paraId="3E2DD0AE" w14:textId="77777777" w:rsidR="00666D9B" w:rsidRPr="00666D9B" w:rsidRDefault="00666D9B" w:rsidP="00666D9B">
            <w:pPr>
              <w:tabs>
                <w:tab w:val="left" w:pos="0"/>
              </w:tabs>
              <w:jc w:val="center"/>
              <w:rPr>
                <w:bCs/>
              </w:rPr>
            </w:pPr>
            <w:r w:rsidRPr="00666D9B">
              <w:rPr>
                <w:bCs/>
              </w:rPr>
              <w:t>20,38</w:t>
            </w:r>
          </w:p>
        </w:tc>
      </w:tr>
      <w:tr w:rsidR="00666D9B" w:rsidRPr="00666D9B" w14:paraId="69BEA68C" w14:textId="77777777" w:rsidTr="00AE6253">
        <w:trPr>
          <w:trHeight w:val="130"/>
        </w:trPr>
        <w:tc>
          <w:tcPr>
            <w:tcW w:w="9781" w:type="dxa"/>
            <w:gridSpan w:val="6"/>
            <w:vAlign w:val="center"/>
          </w:tcPr>
          <w:p w14:paraId="135973DD" w14:textId="77777777" w:rsidR="00666D9B" w:rsidRPr="00666D9B" w:rsidRDefault="00666D9B" w:rsidP="00666D9B">
            <w:pPr>
              <w:tabs>
                <w:tab w:val="left" w:pos="0"/>
              </w:tabs>
              <w:jc w:val="center"/>
              <w:rPr>
                <w:bCs/>
              </w:rPr>
            </w:pPr>
            <w:r w:rsidRPr="00666D9B">
              <w:rPr>
                <w:bCs/>
              </w:rPr>
              <w:t>7. Горячее водоснабжение в открытой системе горячего водоснабжения в пределах норматива потребления**</w:t>
            </w:r>
          </w:p>
        </w:tc>
      </w:tr>
      <w:tr w:rsidR="00666D9B" w:rsidRPr="00666D9B" w14:paraId="1C08AC52" w14:textId="77777777" w:rsidTr="00AE6253">
        <w:trPr>
          <w:gridAfter w:val="1"/>
          <w:wAfter w:w="9" w:type="dxa"/>
          <w:trHeight w:val="506"/>
        </w:trPr>
        <w:tc>
          <w:tcPr>
            <w:tcW w:w="704" w:type="dxa"/>
            <w:vMerge w:val="restart"/>
            <w:vAlign w:val="center"/>
          </w:tcPr>
          <w:p w14:paraId="52082AB7" w14:textId="77777777" w:rsidR="00666D9B" w:rsidRPr="00666D9B" w:rsidRDefault="00666D9B" w:rsidP="00666D9B">
            <w:pPr>
              <w:tabs>
                <w:tab w:val="left" w:pos="0"/>
              </w:tabs>
              <w:jc w:val="center"/>
              <w:rPr>
                <w:bCs/>
              </w:rPr>
            </w:pPr>
            <w:r w:rsidRPr="00666D9B">
              <w:rPr>
                <w:bCs/>
              </w:rPr>
              <w:t>7.1.</w:t>
            </w:r>
          </w:p>
        </w:tc>
        <w:tc>
          <w:tcPr>
            <w:tcW w:w="3682" w:type="dxa"/>
            <w:vMerge w:val="restart"/>
            <w:vAlign w:val="center"/>
          </w:tcPr>
          <w:p w14:paraId="1E5B90DD" w14:textId="77777777" w:rsidR="00666D9B" w:rsidRPr="00666D9B" w:rsidRDefault="00666D9B" w:rsidP="00666D9B">
            <w:pPr>
              <w:tabs>
                <w:tab w:val="left" w:pos="0"/>
              </w:tabs>
              <w:rPr>
                <w:bCs/>
              </w:rPr>
            </w:pPr>
            <w:r w:rsidRPr="00666D9B">
              <w:rPr>
                <w:bCs/>
              </w:rPr>
              <w:t>ООО «Энергоресурс</w:t>
            </w:r>
            <w:proofErr w:type="gramStart"/>
            <w:r w:rsidRPr="00666D9B">
              <w:rPr>
                <w:bCs/>
              </w:rPr>
              <w:t xml:space="preserve">»,   </w:t>
            </w:r>
            <w:proofErr w:type="gramEnd"/>
            <w:r w:rsidRPr="00666D9B">
              <w:rPr>
                <w:bCs/>
              </w:rPr>
              <w:t xml:space="preserve">             ИНН 4205284720</w:t>
            </w:r>
          </w:p>
        </w:tc>
        <w:tc>
          <w:tcPr>
            <w:tcW w:w="5386" w:type="dxa"/>
            <w:gridSpan w:val="3"/>
            <w:vAlign w:val="center"/>
          </w:tcPr>
          <w:p w14:paraId="39D134B8" w14:textId="77777777" w:rsidR="00666D9B" w:rsidRPr="00666D9B" w:rsidRDefault="00666D9B" w:rsidP="00666D9B">
            <w:pPr>
              <w:tabs>
                <w:tab w:val="left" w:pos="0"/>
              </w:tabs>
              <w:jc w:val="center"/>
              <w:rPr>
                <w:bCs/>
              </w:rPr>
            </w:pPr>
            <w:r w:rsidRPr="00666D9B">
              <w:rPr>
                <w:bCs/>
              </w:rPr>
              <w:t xml:space="preserve">Беловский муниципальный округ                       </w:t>
            </w:r>
          </w:p>
          <w:p w14:paraId="29E046CB" w14:textId="77777777" w:rsidR="00666D9B" w:rsidRPr="00666D9B" w:rsidRDefault="00666D9B" w:rsidP="00666D9B">
            <w:pPr>
              <w:tabs>
                <w:tab w:val="left" w:pos="0"/>
              </w:tabs>
              <w:jc w:val="center"/>
              <w:rPr>
                <w:bCs/>
              </w:rPr>
            </w:pPr>
            <w:r w:rsidRPr="00666D9B">
              <w:rPr>
                <w:bCs/>
              </w:rPr>
              <w:t xml:space="preserve">(кроме п. Новый </w:t>
            </w:r>
            <w:proofErr w:type="spellStart"/>
            <w:r w:rsidRPr="00666D9B">
              <w:rPr>
                <w:bCs/>
              </w:rPr>
              <w:t>Каракан</w:t>
            </w:r>
            <w:proofErr w:type="spellEnd"/>
            <w:r w:rsidRPr="00666D9B">
              <w:rPr>
                <w:bCs/>
              </w:rPr>
              <w:t>)</w:t>
            </w:r>
          </w:p>
        </w:tc>
      </w:tr>
      <w:tr w:rsidR="00666D9B" w:rsidRPr="00666D9B" w14:paraId="2CAD62A8" w14:textId="77777777" w:rsidTr="00AE6253">
        <w:trPr>
          <w:gridAfter w:val="1"/>
          <w:wAfter w:w="9" w:type="dxa"/>
          <w:trHeight w:val="193"/>
        </w:trPr>
        <w:tc>
          <w:tcPr>
            <w:tcW w:w="704" w:type="dxa"/>
            <w:vMerge/>
            <w:vAlign w:val="center"/>
          </w:tcPr>
          <w:p w14:paraId="13C77FB6" w14:textId="77777777" w:rsidR="00666D9B" w:rsidRPr="00666D9B" w:rsidRDefault="00666D9B" w:rsidP="00666D9B">
            <w:pPr>
              <w:tabs>
                <w:tab w:val="left" w:pos="0"/>
              </w:tabs>
              <w:jc w:val="center"/>
              <w:rPr>
                <w:bCs/>
              </w:rPr>
            </w:pPr>
          </w:p>
        </w:tc>
        <w:tc>
          <w:tcPr>
            <w:tcW w:w="3682" w:type="dxa"/>
            <w:vMerge/>
            <w:vAlign w:val="center"/>
          </w:tcPr>
          <w:p w14:paraId="677B2C40" w14:textId="77777777" w:rsidR="00666D9B" w:rsidRPr="00666D9B" w:rsidRDefault="00666D9B" w:rsidP="00666D9B">
            <w:pPr>
              <w:tabs>
                <w:tab w:val="left" w:pos="0"/>
              </w:tabs>
              <w:rPr>
                <w:bCs/>
              </w:rPr>
            </w:pPr>
          </w:p>
        </w:tc>
        <w:tc>
          <w:tcPr>
            <w:tcW w:w="1417" w:type="dxa"/>
            <w:vAlign w:val="center"/>
          </w:tcPr>
          <w:p w14:paraId="7B5D89DC" w14:textId="77777777" w:rsidR="00666D9B" w:rsidRPr="00666D9B" w:rsidRDefault="00666D9B" w:rsidP="00666D9B">
            <w:pPr>
              <w:tabs>
                <w:tab w:val="left" w:pos="0"/>
              </w:tabs>
              <w:jc w:val="center"/>
              <w:rPr>
                <w:bCs/>
              </w:rPr>
            </w:pPr>
            <w:proofErr w:type="spellStart"/>
            <w:r w:rsidRPr="00666D9B">
              <w:rPr>
                <w:lang w:eastAsia="en-US"/>
              </w:rPr>
              <w:t>руб</w:t>
            </w:r>
            <w:proofErr w:type="spellEnd"/>
            <w:r w:rsidRPr="00666D9B">
              <w:rPr>
                <w:lang w:eastAsia="en-US"/>
              </w:rPr>
              <w:t>/ м</w:t>
            </w:r>
            <w:r w:rsidRPr="00666D9B">
              <w:rPr>
                <w:vertAlign w:val="superscript"/>
                <w:lang w:eastAsia="en-US"/>
              </w:rPr>
              <w:t>3</w:t>
            </w:r>
          </w:p>
        </w:tc>
        <w:tc>
          <w:tcPr>
            <w:tcW w:w="1985" w:type="dxa"/>
            <w:vAlign w:val="center"/>
          </w:tcPr>
          <w:p w14:paraId="4E7EAB5E" w14:textId="77777777" w:rsidR="00666D9B" w:rsidRPr="00666D9B" w:rsidRDefault="00666D9B" w:rsidP="00666D9B">
            <w:pPr>
              <w:tabs>
                <w:tab w:val="left" w:pos="0"/>
              </w:tabs>
              <w:jc w:val="center"/>
              <w:rPr>
                <w:bCs/>
              </w:rPr>
            </w:pPr>
            <w:r w:rsidRPr="00666D9B">
              <w:rPr>
                <w:bCs/>
                <w:lang w:eastAsia="en-US"/>
              </w:rPr>
              <w:t>51,51</w:t>
            </w:r>
          </w:p>
        </w:tc>
        <w:tc>
          <w:tcPr>
            <w:tcW w:w="1984" w:type="dxa"/>
            <w:vAlign w:val="center"/>
          </w:tcPr>
          <w:p w14:paraId="6C810518" w14:textId="77777777" w:rsidR="00666D9B" w:rsidRPr="00666D9B" w:rsidRDefault="00666D9B" w:rsidP="00666D9B">
            <w:pPr>
              <w:tabs>
                <w:tab w:val="left" w:pos="0"/>
              </w:tabs>
              <w:jc w:val="center"/>
              <w:rPr>
                <w:bCs/>
              </w:rPr>
            </w:pPr>
            <w:r w:rsidRPr="00666D9B">
              <w:rPr>
                <w:bCs/>
              </w:rPr>
              <w:t>54,09</w:t>
            </w:r>
          </w:p>
        </w:tc>
      </w:tr>
      <w:tr w:rsidR="00666D9B" w:rsidRPr="00666D9B" w14:paraId="36ACC1FC" w14:textId="77777777" w:rsidTr="00AE6253">
        <w:trPr>
          <w:gridAfter w:val="1"/>
          <w:wAfter w:w="9" w:type="dxa"/>
          <w:trHeight w:val="197"/>
        </w:trPr>
        <w:tc>
          <w:tcPr>
            <w:tcW w:w="704" w:type="dxa"/>
            <w:vMerge w:val="restart"/>
            <w:vAlign w:val="center"/>
          </w:tcPr>
          <w:p w14:paraId="12AE811B" w14:textId="77777777" w:rsidR="00666D9B" w:rsidRPr="00666D9B" w:rsidRDefault="00666D9B" w:rsidP="00666D9B">
            <w:pPr>
              <w:tabs>
                <w:tab w:val="left" w:pos="0"/>
              </w:tabs>
              <w:jc w:val="center"/>
              <w:rPr>
                <w:bCs/>
              </w:rPr>
            </w:pPr>
            <w:r w:rsidRPr="00666D9B">
              <w:rPr>
                <w:bCs/>
              </w:rPr>
              <w:t>7.2.</w:t>
            </w:r>
          </w:p>
        </w:tc>
        <w:tc>
          <w:tcPr>
            <w:tcW w:w="3682" w:type="dxa"/>
            <w:vMerge/>
            <w:vAlign w:val="center"/>
          </w:tcPr>
          <w:p w14:paraId="4B9B9384" w14:textId="77777777" w:rsidR="00666D9B" w:rsidRPr="00666D9B" w:rsidRDefault="00666D9B" w:rsidP="00666D9B">
            <w:pPr>
              <w:tabs>
                <w:tab w:val="left" w:pos="0"/>
              </w:tabs>
              <w:rPr>
                <w:bCs/>
              </w:rPr>
            </w:pPr>
          </w:p>
        </w:tc>
        <w:tc>
          <w:tcPr>
            <w:tcW w:w="5386" w:type="dxa"/>
            <w:gridSpan w:val="3"/>
            <w:vAlign w:val="center"/>
          </w:tcPr>
          <w:p w14:paraId="2A771D53" w14:textId="77777777" w:rsidR="00666D9B" w:rsidRPr="00666D9B" w:rsidRDefault="00666D9B" w:rsidP="00666D9B">
            <w:pPr>
              <w:tabs>
                <w:tab w:val="left" w:pos="0"/>
              </w:tabs>
              <w:jc w:val="center"/>
              <w:rPr>
                <w:bCs/>
              </w:rPr>
            </w:pPr>
            <w:r w:rsidRPr="00666D9B">
              <w:rPr>
                <w:lang w:eastAsia="en-US"/>
              </w:rPr>
              <w:t xml:space="preserve">п. Новый </w:t>
            </w:r>
            <w:proofErr w:type="spellStart"/>
            <w:r w:rsidRPr="00666D9B">
              <w:rPr>
                <w:lang w:eastAsia="en-US"/>
              </w:rPr>
              <w:t>Каракан</w:t>
            </w:r>
            <w:proofErr w:type="spellEnd"/>
          </w:p>
        </w:tc>
      </w:tr>
      <w:tr w:rsidR="00666D9B" w:rsidRPr="00666D9B" w14:paraId="3EF809E1" w14:textId="77777777" w:rsidTr="00AE6253">
        <w:trPr>
          <w:gridAfter w:val="1"/>
          <w:wAfter w:w="9" w:type="dxa"/>
          <w:trHeight w:val="427"/>
        </w:trPr>
        <w:tc>
          <w:tcPr>
            <w:tcW w:w="704" w:type="dxa"/>
            <w:vMerge/>
            <w:vAlign w:val="center"/>
          </w:tcPr>
          <w:p w14:paraId="1C9AA94E" w14:textId="77777777" w:rsidR="00666D9B" w:rsidRPr="00666D9B" w:rsidRDefault="00666D9B" w:rsidP="00666D9B">
            <w:pPr>
              <w:tabs>
                <w:tab w:val="left" w:pos="0"/>
              </w:tabs>
              <w:jc w:val="center"/>
              <w:rPr>
                <w:bCs/>
              </w:rPr>
            </w:pPr>
          </w:p>
        </w:tc>
        <w:tc>
          <w:tcPr>
            <w:tcW w:w="3682" w:type="dxa"/>
            <w:vMerge/>
            <w:vAlign w:val="center"/>
          </w:tcPr>
          <w:p w14:paraId="745DD71F" w14:textId="77777777" w:rsidR="00666D9B" w:rsidRPr="00666D9B" w:rsidRDefault="00666D9B" w:rsidP="00666D9B">
            <w:pPr>
              <w:tabs>
                <w:tab w:val="left" w:pos="0"/>
              </w:tabs>
              <w:rPr>
                <w:bCs/>
              </w:rPr>
            </w:pPr>
          </w:p>
        </w:tc>
        <w:tc>
          <w:tcPr>
            <w:tcW w:w="1417" w:type="dxa"/>
            <w:vAlign w:val="center"/>
          </w:tcPr>
          <w:p w14:paraId="4F12AC88"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 м</w:t>
            </w:r>
            <w:r w:rsidRPr="00666D9B">
              <w:rPr>
                <w:vertAlign w:val="superscript"/>
                <w:lang w:eastAsia="en-US"/>
              </w:rPr>
              <w:t>3</w:t>
            </w:r>
          </w:p>
        </w:tc>
        <w:tc>
          <w:tcPr>
            <w:tcW w:w="1985" w:type="dxa"/>
            <w:vAlign w:val="center"/>
          </w:tcPr>
          <w:p w14:paraId="1A71C961" w14:textId="77777777" w:rsidR="00666D9B" w:rsidRPr="00666D9B" w:rsidRDefault="00666D9B" w:rsidP="00666D9B">
            <w:pPr>
              <w:tabs>
                <w:tab w:val="left" w:pos="0"/>
              </w:tabs>
              <w:jc w:val="center"/>
              <w:rPr>
                <w:lang w:eastAsia="en-US"/>
              </w:rPr>
            </w:pPr>
            <w:r w:rsidRPr="00666D9B">
              <w:rPr>
                <w:bCs/>
                <w:lang w:eastAsia="en-US"/>
              </w:rPr>
              <w:t>53,19</w:t>
            </w:r>
          </w:p>
        </w:tc>
        <w:tc>
          <w:tcPr>
            <w:tcW w:w="1984" w:type="dxa"/>
            <w:vAlign w:val="center"/>
          </w:tcPr>
          <w:p w14:paraId="1A475E44" w14:textId="77777777" w:rsidR="00666D9B" w:rsidRPr="00666D9B" w:rsidRDefault="00666D9B" w:rsidP="00666D9B">
            <w:pPr>
              <w:tabs>
                <w:tab w:val="left" w:pos="0"/>
              </w:tabs>
              <w:jc w:val="center"/>
              <w:rPr>
                <w:bCs/>
              </w:rPr>
            </w:pPr>
            <w:r w:rsidRPr="00666D9B">
              <w:rPr>
                <w:bCs/>
              </w:rPr>
              <w:t>55,85</w:t>
            </w:r>
          </w:p>
        </w:tc>
      </w:tr>
      <w:tr w:rsidR="00666D9B" w:rsidRPr="00666D9B" w14:paraId="2B50D96E" w14:textId="77777777" w:rsidTr="00AE6253">
        <w:trPr>
          <w:trHeight w:val="506"/>
        </w:trPr>
        <w:tc>
          <w:tcPr>
            <w:tcW w:w="9781" w:type="dxa"/>
            <w:gridSpan w:val="6"/>
            <w:vAlign w:val="center"/>
          </w:tcPr>
          <w:p w14:paraId="4C9FD8E6" w14:textId="77777777" w:rsidR="00666D9B" w:rsidRPr="00666D9B" w:rsidRDefault="00666D9B" w:rsidP="00666D9B">
            <w:pPr>
              <w:tabs>
                <w:tab w:val="left" w:pos="0"/>
              </w:tabs>
              <w:jc w:val="center"/>
              <w:rPr>
                <w:bCs/>
              </w:rPr>
            </w:pPr>
            <w:r w:rsidRPr="00666D9B">
              <w:rPr>
                <w:bCs/>
              </w:rPr>
              <w:t>8. Горячее водоснабжение в открытой системе горячего водоснабжения                               сверх норматива потребления**</w:t>
            </w:r>
          </w:p>
        </w:tc>
      </w:tr>
      <w:tr w:rsidR="00666D9B" w:rsidRPr="00666D9B" w14:paraId="582E817C" w14:textId="77777777" w:rsidTr="00AE6253">
        <w:trPr>
          <w:gridAfter w:val="1"/>
          <w:wAfter w:w="9" w:type="dxa"/>
          <w:trHeight w:val="506"/>
        </w:trPr>
        <w:tc>
          <w:tcPr>
            <w:tcW w:w="704" w:type="dxa"/>
            <w:vMerge w:val="restart"/>
            <w:vAlign w:val="center"/>
          </w:tcPr>
          <w:p w14:paraId="57B21DB0" w14:textId="77777777" w:rsidR="00666D9B" w:rsidRPr="00666D9B" w:rsidRDefault="00666D9B" w:rsidP="00666D9B">
            <w:pPr>
              <w:tabs>
                <w:tab w:val="left" w:pos="0"/>
              </w:tabs>
              <w:jc w:val="center"/>
              <w:rPr>
                <w:bCs/>
              </w:rPr>
            </w:pPr>
            <w:r w:rsidRPr="00666D9B">
              <w:rPr>
                <w:lang w:eastAsia="en-US"/>
              </w:rPr>
              <w:t>8.1.</w:t>
            </w:r>
          </w:p>
        </w:tc>
        <w:tc>
          <w:tcPr>
            <w:tcW w:w="3682" w:type="dxa"/>
            <w:vMerge w:val="restart"/>
            <w:vAlign w:val="center"/>
          </w:tcPr>
          <w:p w14:paraId="6729C2C6" w14:textId="77777777" w:rsidR="00666D9B" w:rsidRPr="00666D9B" w:rsidRDefault="00666D9B" w:rsidP="00666D9B">
            <w:pPr>
              <w:tabs>
                <w:tab w:val="left" w:pos="0"/>
              </w:tabs>
              <w:rPr>
                <w:bCs/>
              </w:rPr>
            </w:pPr>
            <w:r w:rsidRPr="00666D9B">
              <w:rPr>
                <w:lang w:eastAsia="en-US"/>
              </w:rPr>
              <w:t>ООО «Энергоресурс</w:t>
            </w:r>
            <w:proofErr w:type="gramStart"/>
            <w:r w:rsidRPr="00666D9B">
              <w:rPr>
                <w:lang w:eastAsia="en-US"/>
              </w:rPr>
              <w:t xml:space="preserve">»,   </w:t>
            </w:r>
            <w:proofErr w:type="gramEnd"/>
            <w:r w:rsidRPr="00666D9B">
              <w:rPr>
                <w:lang w:eastAsia="en-US"/>
              </w:rPr>
              <w:t xml:space="preserve">               ИНН 4205284720</w:t>
            </w:r>
          </w:p>
        </w:tc>
        <w:tc>
          <w:tcPr>
            <w:tcW w:w="5386" w:type="dxa"/>
            <w:gridSpan w:val="3"/>
            <w:vAlign w:val="center"/>
          </w:tcPr>
          <w:p w14:paraId="48221DF7" w14:textId="77777777" w:rsidR="00666D9B" w:rsidRPr="00666D9B" w:rsidRDefault="00666D9B" w:rsidP="00666D9B">
            <w:pPr>
              <w:tabs>
                <w:tab w:val="left" w:pos="0"/>
              </w:tabs>
              <w:jc w:val="center"/>
              <w:rPr>
                <w:bCs/>
              </w:rPr>
            </w:pPr>
            <w:r w:rsidRPr="00666D9B">
              <w:rPr>
                <w:bCs/>
              </w:rPr>
              <w:t xml:space="preserve">Беловский муниципальный округ                        </w:t>
            </w:r>
          </w:p>
          <w:p w14:paraId="5FE4661E" w14:textId="77777777" w:rsidR="00666D9B" w:rsidRPr="00666D9B" w:rsidRDefault="00666D9B" w:rsidP="00666D9B">
            <w:pPr>
              <w:tabs>
                <w:tab w:val="left" w:pos="0"/>
              </w:tabs>
              <w:jc w:val="center"/>
              <w:rPr>
                <w:bCs/>
              </w:rPr>
            </w:pPr>
            <w:r w:rsidRPr="00666D9B">
              <w:rPr>
                <w:bCs/>
              </w:rPr>
              <w:t xml:space="preserve"> (кроме </w:t>
            </w:r>
            <w:proofErr w:type="spellStart"/>
            <w:r w:rsidRPr="00666D9B">
              <w:rPr>
                <w:bCs/>
              </w:rPr>
              <w:t>п.Новый</w:t>
            </w:r>
            <w:proofErr w:type="spellEnd"/>
            <w:r w:rsidRPr="00666D9B">
              <w:rPr>
                <w:bCs/>
              </w:rPr>
              <w:t xml:space="preserve"> </w:t>
            </w:r>
            <w:proofErr w:type="spellStart"/>
            <w:r w:rsidRPr="00666D9B">
              <w:rPr>
                <w:bCs/>
              </w:rPr>
              <w:t>Каракан</w:t>
            </w:r>
            <w:proofErr w:type="spellEnd"/>
            <w:r w:rsidRPr="00666D9B">
              <w:rPr>
                <w:bCs/>
              </w:rPr>
              <w:t>)</w:t>
            </w:r>
          </w:p>
        </w:tc>
      </w:tr>
      <w:tr w:rsidR="00666D9B" w:rsidRPr="00666D9B" w14:paraId="0A3EE1AF" w14:textId="77777777" w:rsidTr="00AE6253">
        <w:trPr>
          <w:gridAfter w:val="1"/>
          <w:wAfter w:w="9" w:type="dxa"/>
          <w:trHeight w:val="136"/>
        </w:trPr>
        <w:tc>
          <w:tcPr>
            <w:tcW w:w="704" w:type="dxa"/>
            <w:vMerge/>
            <w:vAlign w:val="center"/>
          </w:tcPr>
          <w:p w14:paraId="0B2A642B" w14:textId="77777777" w:rsidR="00666D9B" w:rsidRPr="00666D9B" w:rsidRDefault="00666D9B" w:rsidP="00666D9B">
            <w:pPr>
              <w:tabs>
                <w:tab w:val="left" w:pos="0"/>
              </w:tabs>
              <w:jc w:val="center"/>
              <w:rPr>
                <w:lang w:eastAsia="en-US"/>
              </w:rPr>
            </w:pPr>
          </w:p>
        </w:tc>
        <w:tc>
          <w:tcPr>
            <w:tcW w:w="3682" w:type="dxa"/>
            <w:vMerge/>
            <w:vAlign w:val="center"/>
          </w:tcPr>
          <w:p w14:paraId="74516B3B" w14:textId="77777777" w:rsidR="00666D9B" w:rsidRPr="00666D9B" w:rsidRDefault="00666D9B" w:rsidP="00666D9B">
            <w:pPr>
              <w:tabs>
                <w:tab w:val="left" w:pos="0"/>
              </w:tabs>
              <w:rPr>
                <w:lang w:eastAsia="en-US"/>
              </w:rPr>
            </w:pPr>
          </w:p>
        </w:tc>
        <w:tc>
          <w:tcPr>
            <w:tcW w:w="1417" w:type="dxa"/>
            <w:vAlign w:val="center"/>
          </w:tcPr>
          <w:p w14:paraId="728BBDAD"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/м</w:t>
            </w:r>
            <w:r w:rsidRPr="00666D9B">
              <w:rPr>
                <w:vertAlign w:val="superscript"/>
                <w:lang w:eastAsia="en-US"/>
              </w:rPr>
              <w:t>3</w:t>
            </w:r>
          </w:p>
        </w:tc>
        <w:tc>
          <w:tcPr>
            <w:tcW w:w="1985" w:type="dxa"/>
            <w:vAlign w:val="center"/>
          </w:tcPr>
          <w:p w14:paraId="75F890CD" w14:textId="77777777" w:rsidR="00666D9B" w:rsidRPr="00666D9B" w:rsidRDefault="00666D9B" w:rsidP="00666D9B">
            <w:pPr>
              <w:tabs>
                <w:tab w:val="left" w:pos="0"/>
              </w:tabs>
              <w:jc w:val="center"/>
              <w:rPr>
                <w:lang w:eastAsia="en-US"/>
              </w:rPr>
            </w:pPr>
            <w:r w:rsidRPr="00666D9B">
              <w:rPr>
                <w:lang w:eastAsia="en-US"/>
              </w:rPr>
              <w:t>57,21</w:t>
            </w:r>
          </w:p>
        </w:tc>
        <w:tc>
          <w:tcPr>
            <w:tcW w:w="1984" w:type="dxa"/>
            <w:vAlign w:val="center"/>
          </w:tcPr>
          <w:p w14:paraId="5BD80B85" w14:textId="77777777" w:rsidR="00666D9B" w:rsidRPr="00666D9B" w:rsidRDefault="00666D9B" w:rsidP="00666D9B">
            <w:pPr>
              <w:tabs>
                <w:tab w:val="left" w:pos="0"/>
              </w:tabs>
              <w:jc w:val="center"/>
              <w:rPr>
                <w:bCs/>
              </w:rPr>
            </w:pPr>
            <w:r w:rsidRPr="00666D9B">
              <w:rPr>
                <w:bCs/>
              </w:rPr>
              <w:t>60,07</w:t>
            </w:r>
          </w:p>
        </w:tc>
      </w:tr>
      <w:tr w:rsidR="00666D9B" w:rsidRPr="00666D9B" w14:paraId="231FCEFB" w14:textId="77777777" w:rsidTr="00AE6253">
        <w:trPr>
          <w:gridAfter w:val="1"/>
          <w:wAfter w:w="9" w:type="dxa"/>
          <w:trHeight w:val="300"/>
        </w:trPr>
        <w:tc>
          <w:tcPr>
            <w:tcW w:w="704" w:type="dxa"/>
            <w:vMerge w:val="restart"/>
            <w:vAlign w:val="center"/>
          </w:tcPr>
          <w:p w14:paraId="2964AD6C" w14:textId="77777777" w:rsidR="00666D9B" w:rsidRPr="00666D9B" w:rsidRDefault="00666D9B" w:rsidP="00666D9B">
            <w:pPr>
              <w:tabs>
                <w:tab w:val="left" w:pos="0"/>
              </w:tabs>
              <w:jc w:val="center"/>
              <w:rPr>
                <w:lang w:eastAsia="en-US"/>
              </w:rPr>
            </w:pPr>
            <w:r w:rsidRPr="00666D9B">
              <w:rPr>
                <w:lang w:eastAsia="en-US"/>
              </w:rPr>
              <w:t>8.2.</w:t>
            </w:r>
          </w:p>
        </w:tc>
        <w:tc>
          <w:tcPr>
            <w:tcW w:w="3682" w:type="dxa"/>
            <w:vMerge/>
            <w:vAlign w:val="center"/>
          </w:tcPr>
          <w:p w14:paraId="165DE094" w14:textId="77777777" w:rsidR="00666D9B" w:rsidRPr="00666D9B" w:rsidRDefault="00666D9B" w:rsidP="00666D9B">
            <w:pPr>
              <w:tabs>
                <w:tab w:val="left" w:pos="0"/>
              </w:tabs>
              <w:rPr>
                <w:lang w:eastAsia="en-US"/>
              </w:rPr>
            </w:pPr>
          </w:p>
        </w:tc>
        <w:tc>
          <w:tcPr>
            <w:tcW w:w="5386" w:type="dxa"/>
            <w:gridSpan w:val="3"/>
            <w:vAlign w:val="center"/>
          </w:tcPr>
          <w:p w14:paraId="2A7D472A" w14:textId="77777777" w:rsidR="00666D9B" w:rsidRPr="00666D9B" w:rsidRDefault="00666D9B" w:rsidP="00666D9B">
            <w:pPr>
              <w:tabs>
                <w:tab w:val="left" w:pos="0"/>
              </w:tabs>
              <w:jc w:val="center"/>
              <w:rPr>
                <w:bCs/>
              </w:rPr>
            </w:pPr>
            <w:r w:rsidRPr="00666D9B">
              <w:rPr>
                <w:lang w:eastAsia="en-US"/>
              </w:rPr>
              <w:t xml:space="preserve">п. Новый </w:t>
            </w:r>
            <w:proofErr w:type="spellStart"/>
            <w:r w:rsidRPr="00666D9B">
              <w:rPr>
                <w:lang w:eastAsia="en-US"/>
              </w:rPr>
              <w:t>Каракан</w:t>
            </w:r>
            <w:proofErr w:type="spellEnd"/>
          </w:p>
        </w:tc>
      </w:tr>
      <w:tr w:rsidR="00666D9B" w:rsidRPr="00666D9B" w14:paraId="342F066B" w14:textId="77777777" w:rsidTr="00AE6253">
        <w:trPr>
          <w:gridAfter w:val="1"/>
          <w:wAfter w:w="9" w:type="dxa"/>
          <w:trHeight w:val="341"/>
        </w:trPr>
        <w:tc>
          <w:tcPr>
            <w:tcW w:w="704" w:type="dxa"/>
            <w:vMerge/>
            <w:vAlign w:val="center"/>
          </w:tcPr>
          <w:p w14:paraId="165439EB" w14:textId="77777777" w:rsidR="00666D9B" w:rsidRPr="00666D9B" w:rsidRDefault="00666D9B" w:rsidP="00666D9B">
            <w:pPr>
              <w:tabs>
                <w:tab w:val="left" w:pos="0"/>
              </w:tabs>
              <w:jc w:val="center"/>
              <w:rPr>
                <w:lang w:eastAsia="en-US"/>
              </w:rPr>
            </w:pPr>
          </w:p>
        </w:tc>
        <w:tc>
          <w:tcPr>
            <w:tcW w:w="3682" w:type="dxa"/>
            <w:vMerge/>
            <w:vAlign w:val="center"/>
          </w:tcPr>
          <w:p w14:paraId="383EB1D5" w14:textId="77777777" w:rsidR="00666D9B" w:rsidRPr="00666D9B" w:rsidRDefault="00666D9B" w:rsidP="00666D9B">
            <w:pPr>
              <w:tabs>
                <w:tab w:val="left" w:pos="0"/>
              </w:tabs>
              <w:rPr>
                <w:lang w:eastAsia="en-US"/>
              </w:rPr>
            </w:pPr>
          </w:p>
        </w:tc>
        <w:tc>
          <w:tcPr>
            <w:tcW w:w="1417" w:type="dxa"/>
            <w:vAlign w:val="center"/>
          </w:tcPr>
          <w:p w14:paraId="5838FA77"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/м</w:t>
            </w:r>
            <w:r w:rsidRPr="00666D9B">
              <w:rPr>
                <w:vertAlign w:val="superscript"/>
                <w:lang w:eastAsia="en-US"/>
              </w:rPr>
              <w:t>3</w:t>
            </w:r>
          </w:p>
        </w:tc>
        <w:tc>
          <w:tcPr>
            <w:tcW w:w="1985" w:type="dxa"/>
            <w:vAlign w:val="center"/>
          </w:tcPr>
          <w:p w14:paraId="1CED8904" w14:textId="77777777" w:rsidR="00666D9B" w:rsidRPr="00666D9B" w:rsidRDefault="00666D9B" w:rsidP="00666D9B">
            <w:pPr>
              <w:tabs>
                <w:tab w:val="left" w:pos="0"/>
              </w:tabs>
              <w:jc w:val="center"/>
              <w:rPr>
                <w:lang w:eastAsia="en-US"/>
              </w:rPr>
            </w:pPr>
            <w:r w:rsidRPr="00666D9B">
              <w:rPr>
                <w:bCs/>
                <w:lang w:eastAsia="en-US"/>
              </w:rPr>
              <w:t>63,67</w:t>
            </w:r>
          </w:p>
        </w:tc>
        <w:tc>
          <w:tcPr>
            <w:tcW w:w="1984" w:type="dxa"/>
            <w:vAlign w:val="center"/>
          </w:tcPr>
          <w:p w14:paraId="5FAE1380" w14:textId="77777777" w:rsidR="00666D9B" w:rsidRPr="00666D9B" w:rsidRDefault="00666D9B" w:rsidP="00666D9B">
            <w:pPr>
              <w:tabs>
                <w:tab w:val="left" w:pos="0"/>
              </w:tabs>
              <w:jc w:val="center"/>
              <w:rPr>
                <w:bCs/>
              </w:rPr>
            </w:pPr>
            <w:r w:rsidRPr="00666D9B">
              <w:rPr>
                <w:bCs/>
              </w:rPr>
              <w:t>66,85</w:t>
            </w:r>
          </w:p>
        </w:tc>
      </w:tr>
      <w:tr w:rsidR="00666D9B" w:rsidRPr="00666D9B" w14:paraId="28094751" w14:textId="77777777" w:rsidTr="00AE6253">
        <w:trPr>
          <w:gridAfter w:val="1"/>
          <w:wAfter w:w="9" w:type="dxa"/>
          <w:trHeight w:val="130"/>
        </w:trPr>
        <w:tc>
          <w:tcPr>
            <w:tcW w:w="704" w:type="dxa"/>
            <w:vAlign w:val="center"/>
          </w:tcPr>
          <w:p w14:paraId="0B160673" w14:textId="77777777" w:rsidR="00666D9B" w:rsidRPr="00666D9B" w:rsidRDefault="00666D9B" w:rsidP="00666D9B">
            <w:pPr>
              <w:tabs>
                <w:tab w:val="left" w:pos="0"/>
              </w:tabs>
              <w:jc w:val="center"/>
              <w:rPr>
                <w:bCs/>
              </w:rPr>
            </w:pPr>
            <w:r w:rsidRPr="00666D9B">
              <w:rPr>
                <w:bCs/>
              </w:rPr>
              <w:t>1</w:t>
            </w:r>
          </w:p>
        </w:tc>
        <w:tc>
          <w:tcPr>
            <w:tcW w:w="3682" w:type="dxa"/>
            <w:vAlign w:val="center"/>
          </w:tcPr>
          <w:p w14:paraId="67021981" w14:textId="77777777" w:rsidR="00666D9B" w:rsidRPr="00666D9B" w:rsidRDefault="00666D9B" w:rsidP="00666D9B">
            <w:pPr>
              <w:tabs>
                <w:tab w:val="left" w:pos="0"/>
              </w:tabs>
              <w:jc w:val="center"/>
              <w:rPr>
                <w:bCs/>
              </w:rPr>
            </w:pPr>
            <w:r w:rsidRPr="00666D9B">
              <w:rPr>
                <w:bCs/>
              </w:rPr>
              <w:t>2</w:t>
            </w:r>
          </w:p>
        </w:tc>
        <w:tc>
          <w:tcPr>
            <w:tcW w:w="1417" w:type="dxa"/>
            <w:vAlign w:val="center"/>
          </w:tcPr>
          <w:p w14:paraId="56995EC0" w14:textId="77777777" w:rsidR="00666D9B" w:rsidRPr="00666D9B" w:rsidRDefault="00666D9B" w:rsidP="00666D9B">
            <w:pPr>
              <w:tabs>
                <w:tab w:val="left" w:pos="0"/>
              </w:tabs>
              <w:jc w:val="center"/>
              <w:rPr>
                <w:lang w:eastAsia="en-US"/>
              </w:rPr>
            </w:pPr>
            <w:r w:rsidRPr="00666D9B">
              <w:rPr>
                <w:bCs/>
              </w:rPr>
              <w:t>3</w:t>
            </w:r>
          </w:p>
        </w:tc>
        <w:tc>
          <w:tcPr>
            <w:tcW w:w="1985" w:type="dxa"/>
            <w:vAlign w:val="center"/>
          </w:tcPr>
          <w:p w14:paraId="54D4D360" w14:textId="77777777" w:rsidR="00666D9B" w:rsidRPr="00666D9B" w:rsidRDefault="00666D9B" w:rsidP="00666D9B">
            <w:pPr>
              <w:tabs>
                <w:tab w:val="left" w:pos="0"/>
              </w:tabs>
              <w:jc w:val="center"/>
              <w:rPr>
                <w:bCs/>
              </w:rPr>
            </w:pPr>
            <w:r w:rsidRPr="00666D9B">
              <w:rPr>
                <w:bCs/>
              </w:rPr>
              <w:t>4</w:t>
            </w:r>
          </w:p>
        </w:tc>
        <w:tc>
          <w:tcPr>
            <w:tcW w:w="1984" w:type="dxa"/>
            <w:vAlign w:val="center"/>
          </w:tcPr>
          <w:p w14:paraId="03BDEBBC" w14:textId="77777777" w:rsidR="00666D9B" w:rsidRPr="00666D9B" w:rsidRDefault="00666D9B" w:rsidP="00666D9B">
            <w:pPr>
              <w:tabs>
                <w:tab w:val="left" w:pos="0"/>
              </w:tabs>
              <w:jc w:val="center"/>
              <w:rPr>
                <w:bCs/>
              </w:rPr>
            </w:pPr>
            <w:r w:rsidRPr="00666D9B">
              <w:rPr>
                <w:bCs/>
              </w:rPr>
              <w:t>5</w:t>
            </w:r>
          </w:p>
        </w:tc>
      </w:tr>
      <w:tr w:rsidR="00666D9B" w:rsidRPr="00666D9B" w14:paraId="67842BDE" w14:textId="77777777" w:rsidTr="00AE6253">
        <w:trPr>
          <w:trHeight w:val="280"/>
        </w:trPr>
        <w:tc>
          <w:tcPr>
            <w:tcW w:w="9781" w:type="dxa"/>
            <w:gridSpan w:val="6"/>
            <w:vAlign w:val="center"/>
          </w:tcPr>
          <w:p w14:paraId="0701B4DD" w14:textId="77777777" w:rsidR="00666D9B" w:rsidRPr="00666D9B" w:rsidRDefault="00666D9B" w:rsidP="00666D9B">
            <w:pPr>
              <w:tabs>
                <w:tab w:val="left" w:pos="0"/>
              </w:tabs>
              <w:jc w:val="center"/>
              <w:rPr>
                <w:bCs/>
              </w:rPr>
            </w:pPr>
            <w:r w:rsidRPr="00666D9B">
              <w:rPr>
                <w:bCs/>
              </w:rPr>
              <w:t>9. Тепловая энергия (мощность) в пределах регионального стандарта площади жилья***</w:t>
            </w:r>
          </w:p>
        </w:tc>
      </w:tr>
      <w:tr w:rsidR="00666D9B" w:rsidRPr="00666D9B" w14:paraId="030C6EE3" w14:textId="77777777" w:rsidTr="00AE6253">
        <w:trPr>
          <w:gridAfter w:val="1"/>
          <w:wAfter w:w="9" w:type="dxa"/>
          <w:trHeight w:val="196"/>
        </w:trPr>
        <w:tc>
          <w:tcPr>
            <w:tcW w:w="704" w:type="dxa"/>
            <w:vMerge w:val="restart"/>
            <w:vAlign w:val="center"/>
          </w:tcPr>
          <w:p w14:paraId="5493DC95" w14:textId="77777777" w:rsidR="00666D9B" w:rsidRPr="00666D9B" w:rsidRDefault="00666D9B" w:rsidP="00666D9B">
            <w:pPr>
              <w:tabs>
                <w:tab w:val="left" w:pos="0"/>
              </w:tabs>
              <w:jc w:val="center"/>
              <w:rPr>
                <w:bCs/>
              </w:rPr>
            </w:pPr>
            <w:r w:rsidRPr="00666D9B">
              <w:rPr>
                <w:bCs/>
              </w:rPr>
              <w:t>9.1.</w:t>
            </w:r>
          </w:p>
        </w:tc>
        <w:tc>
          <w:tcPr>
            <w:tcW w:w="3682" w:type="dxa"/>
            <w:vMerge w:val="restart"/>
            <w:vAlign w:val="center"/>
          </w:tcPr>
          <w:p w14:paraId="47822069" w14:textId="77777777" w:rsidR="00666D9B" w:rsidRPr="00666D9B" w:rsidRDefault="00666D9B" w:rsidP="00666D9B">
            <w:pPr>
              <w:tabs>
                <w:tab w:val="left" w:pos="0"/>
              </w:tabs>
              <w:rPr>
                <w:bCs/>
              </w:rPr>
            </w:pPr>
            <w:r w:rsidRPr="00666D9B">
              <w:rPr>
                <w:lang w:eastAsia="en-US"/>
              </w:rPr>
              <w:t>ООО «Энергоресурс</w:t>
            </w:r>
            <w:proofErr w:type="gramStart"/>
            <w:r w:rsidRPr="00666D9B">
              <w:rPr>
                <w:lang w:eastAsia="en-US"/>
              </w:rPr>
              <w:t xml:space="preserve">»,   </w:t>
            </w:r>
            <w:proofErr w:type="gramEnd"/>
            <w:r w:rsidRPr="00666D9B">
              <w:rPr>
                <w:lang w:eastAsia="en-US"/>
              </w:rPr>
              <w:t xml:space="preserve">            ИНН 4205284720</w:t>
            </w:r>
          </w:p>
        </w:tc>
        <w:tc>
          <w:tcPr>
            <w:tcW w:w="5386" w:type="dxa"/>
            <w:gridSpan w:val="3"/>
            <w:vAlign w:val="center"/>
          </w:tcPr>
          <w:p w14:paraId="662245A4" w14:textId="77777777" w:rsidR="00666D9B" w:rsidRPr="00666D9B" w:rsidRDefault="00666D9B" w:rsidP="00666D9B">
            <w:pPr>
              <w:tabs>
                <w:tab w:val="left" w:pos="0"/>
              </w:tabs>
              <w:jc w:val="center"/>
              <w:rPr>
                <w:bCs/>
              </w:rPr>
            </w:pPr>
            <w:r w:rsidRPr="00666D9B">
              <w:rPr>
                <w:bCs/>
              </w:rPr>
              <w:t xml:space="preserve">Беловский муниципальный округ                         </w:t>
            </w:r>
          </w:p>
          <w:p w14:paraId="4BD69B30" w14:textId="77777777" w:rsidR="00666D9B" w:rsidRPr="00666D9B" w:rsidRDefault="00666D9B" w:rsidP="00666D9B">
            <w:pPr>
              <w:tabs>
                <w:tab w:val="left" w:pos="0"/>
              </w:tabs>
              <w:jc w:val="center"/>
              <w:rPr>
                <w:bCs/>
              </w:rPr>
            </w:pPr>
            <w:r w:rsidRPr="00666D9B">
              <w:rPr>
                <w:bCs/>
              </w:rPr>
              <w:t xml:space="preserve">(кроме п. Новый </w:t>
            </w:r>
            <w:proofErr w:type="spellStart"/>
            <w:r w:rsidRPr="00666D9B">
              <w:rPr>
                <w:bCs/>
              </w:rPr>
              <w:t>Каракан</w:t>
            </w:r>
            <w:proofErr w:type="spellEnd"/>
            <w:r w:rsidRPr="00666D9B">
              <w:rPr>
                <w:bCs/>
              </w:rPr>
              <w:t>)</w:t>
            </w:r>
          </w:p>
        </w:tc>
      </w:tr>
      <w:tr w:rsidR="00666D9B" w:rsidRPr="00666D9B" w14:paraId="281321E8" w14:textId="77777777" w:rsidTr="00AE6253">
        <w:trPr>
          <w:gridAfter w:val="1"/>
          <w:wAfter w:w="9" w:type="dxa"/>
          <w:trHeight w:val="231"/>
        </w:trPr>
        <w:tc>
          <w:tcPr>
            <w:tcW w:w="704" w:type="dxa"/>
            <w:vMerge/>
            <w:vAlign w:val="center"/>
          </w:tcPr>
          <w:p w14:paraId="0F06A3E7" w14:textId="77777777" w:rsidR="00666D9B" w:rsidRPr="00666D9B" w:rsidRDefault="00666D9B" w:rsidP="00666D9B">
            <w:pPr>
              <w:tabs>
                <w:tab w:val="left" w:pos="0"/>
              </w:tabs>
              <w:jc w:val="center"/>
              <w:rPr>
                <w:bCs/>
              </w:rPr>
            </w:pPr>
          </w:p>
        </w:tc>
        <w:tc>
          <w:tcPr>
            <w:tcW w:w="3682" w:type="dxa"/>
            <w:vMerge/>
            <w:vAlign w:val="center"/>
          </w:tcPr>
          <w:p w14:paraId="0CCA998F" w14:textId="77777777" w:rsidR="00666D9B" w:rsidRPr="00666D9B" w:rsidRDefault="00666D9B" w:rsidP="00666D9B">
            <w:pPr>
              <w:tabs>
                <w:tab w:val="left" w:pos="0"/>
              </w:tabs>
              <w:rPr>
                <w:lang w:eastAsia="en-US"/>
              </w:rPr>
            </w:pPr>
          </w:p>
        </w:tc>
        <w:tc>
          <w:tcPr>
            <w:tcW w:w="1417" w:type="dxa"/>
            <w:vAlign w:val="center"/>
          </w:tcPr>
          <w:p w14:paraId="5371B5C0" w14:textId="77777777" w:rsidR="00666D9B" w:rsidRPr="00666D9B" w:rsidRDefault="00666D9B" w:rsidP="00666D9B">
            <w:pPr>
              <w:tabs>
                <w:tab w:val="left" w:pos="0"/>
              </w:tabs>
              <w:jc w:val="center"/>
              <w:rPr>
                <w:bCs/>
              </w:rPr>
            </w:pPr>
            <w:proofErr w:type="spellStart"/>
            <w:r w:rsidRPr="00666D9B">
              <w:rPr>
                <w:bCs/>
              </w:rPr>
              <w:t>руб</w:t>
            </w:r>
            <w:proofErr w:type="spellEnd"/>
            <w:r w:rsidRPr="00666D9B">
              <w:rPr>
                <w:bCs/>
              </w:rPr>
              <w:t>/Гкал</w:t>
            </w:r>
          </w:p>
        </w:tc>
        <w:tc>
          <w:tcPr>
            <w:tcW w:w="1985" w:type="dxa"/>
            <w:vAlign w:val="center"/>
          </w:tcPr>
          <w:p w14:paraId="4C56666F" w14:textId="77777777" w:rsidR="00666D9B" w:rsidRPr="00666D9B" w:rsidRDefault="00666D9B" w:rsidP="00666D9B">
            <w:pPr>
              <w:tabs>
                <w:tab w:val="left" w:pos="0"/>
              </w:tabs>
              <w:jc w:val="center"/>
              <w:rPr>
                <w:bCs/>
              </w:rPr>
            </w:pPr>
            <w:r w:rsidRPr="00666D9B">
              <w:rPr>
                <w:bCs/>
              </w:rPr>
              <w:t>1032,50</w:t>
            </w:r>
          </w:p>
        </w:tc>
        <w:tc>
          <w:tcPr>
            <w:tcW w:w="1984" w:type="dxa"/>
            <w:vAlign w:val="center"/>
          </w:tcPr>
          <w:p w14:paraId="29A48871" w14:textId="77777777" w:rsidR="00666D9B" w:rsidRPr="00666D9B" w:rsidRDefault="00666D9B" w:rsidP="00666D9B">
            <w:pPr>
              <w:tabs>
                <w:tab w:val="left" w:pos="0"/>
              </w:tabs>
              <w:jc w:val="center"/>
              <w:rPr>
                <w:bCs/>
              </w:rPr>
            </w:pPr>
            <w:r w:rsidRPr="00666D9B">
              <w:rPr>
                <w:bCs/>
              </w:rPr>
              <w:t>1086,19</w:t>
            </w:r>
          </w:p>
        </w:tc>
      </w:tr>
      <w:tr w:rsidR="00666D9B" w:rsidRPr="00666D9B" w14:paraId="5182BE81" w14:textId="77777777" w:rsidTr="00AE6253">
        <w:trPr>
          <w:gridAfter w:val="1"/>
          <w:wAfter w:w="9" w:type="dxa"/>
          <w:trHeight w:val="255"/>
        </w:trPr>
        <w:tc>
          <w:tcPr>
            <w:tcW w:w="704" w:type="dxa"/>
            <w:vMerge w:val="restart"/>
            <w:vAlign w:val="center"/>
          </w:tcPr>
          <w:p w14:paraId="0108865F" w14:textId="77777777" w:rsidR="00666D9B" w:rsidRPr="00666D9B" w:rsidRDefault="00666D9B" w:rsidP="00666D9B">
            <w:pPr>
              <w:tabs>
                <w:tab w:val="left" w:pos="0"/>
              </w:tabs>
              <w:jc w:val="center"/>
              <w:rPr>
                <w:bCs/>
              </w:rPr>
            </w:pPr>
            <w:r w:rsidRPr="00666D9B">
              <w:rPr>
                <w:bCs/>
              </w:rPr>
              <w:lastRenderedPageBreak/>
              <w:t>9.2.</w:t>
            </w:r>
          </w:p>
        </w:tc>
        <w:tc>
          <w:tcPr>
            <w:tcW w:w="3682" w:type="dxa"/>
            <w:vMerge/>
            <w:vAlign w:val="center"/>
          </w:tcPr>
          <w:p w14:paraId="3F1789C2" w14:textId="77777777" w:rsidR="00666D9B" w:rsidRPr="00666D9B" w:rsidRDefault="00666D9B" w:rsidP="00666D9B">
            <w:pPr>
              <w:tabs>
                <w:tab w:val="left" w:pos="0"/>
              </w:tabs>
              <w:rPr>
                <w:lang w:eastAsia="en-US"/>
              </w:rPr>
            </w:pPr>
          </w:p>
        </w:tc>
        <w:tc>
          <w:tcPr>
            <w:tcW w:w="5386" w:type="dxa"/>
            <w:gridSpan w:val="3"/>
            <w:vAlign w:val="center"/>
          </w:tcPr>
          <w:p w14:paraId="050CA781" w14:textId="77777777" w:rsidR="00666D9B" w:rsidRPr="00666D9B" w:rsidRDefault="00666D9B" w:rsidP="00666D9B">
            <w:pPr>
              <w:tabs>
                <w:tab w:val="left" w:pos="0"/>
              </w:tabs>
              <w:jc w:val="center"/>
              <w:rPr>
                <w:bCs/>
              </w:rPr>
            </w:pPr>
            <w:r w:rsidRPr="00666D9B">
              <w:rPr>
                <w:lang w:eastAsia="en-US"/>
              </w:rPr>
              <w:t xml:space="preserve">п. Новый </w:t>
            </w:r>
            <w:proofErr w:type="spellStart"/>
            <w:r w:rsidRPr="00666D9B">
              <w:rPr>
                <w:lang w:eastAsia="en-US"/>
              </w:rPr>
              <w:t>Каракан</w:t>
            </w:r>
            <w:proofErr w:type="spellEnd"/>
          </w:p>
        </w:tc>
      </w:tr>
      <w:tr w:rsidR="00666D9B" w:rsidRPr="00666D9B" w14:paraId="769412C1" w14:textId="77777777" w:rsidTr="00AE6253">
        <w:trPr>
          <w:gridAfter w:val="1"/>
          <w:wAfter w:w="9" w:type="dxa"/>
          <w:trHeight w:val="307"/>
        </w:trPr>
        <w:tc>
          <w:tcPr>
            <w:tcW w:w="704" w:type="dxa"/>
            <w:vMerge/>
            <w:vAlign w:val="center"/>
          </w:tcPr>
          <w:p w14:paraId="1FD32F03" w14:textId="77777777" w:rsidR="00666D9B" w:rsidRPr="00666D9B" w:rsidRDefault="00666D9B" w:rsidP="00666D9B">
            <w:pPr>
              <w:tabs>
                <w:tab w:val="left" w:pos="0"/>
              </w:tabs>
              <w:jc w:val="center"/>
              <w:rPr>
                <w:bCs/>
              </w:rPr>
            </w:pPr>
          </w:p>
        </w:tc>
        <w:tc>
          <w:tcPr>
            <w:tcW w:w="3682" w:type="dxa"/>
            <w:vMerge/>
            <w:vAlign w:val="center"/>
          </w:tcPr>
          <w:p w14:paraId="03BF38E5" w14:textId="77777777" w:rsidR="00666D9B" w:rsidRPr="00666D9B" w:rsidRDefault="00666D9B" w:rsidP="00666D9B">
            <w:pPr>
              <w:tabs>
                <w:tab w:val="left" w:pos="0"/>
              </w:tabs>
              <w:rPr>
                <w:lang w:eastAsia="en-US"/>
              </w:rPr>
            </w:pPr>
          </w:p>
        </w:tc>
        <w:tc>
          <w:tcPr>
            <w:tcW w:w="1417" w:type="dxa"/>
            <w:vAlign w:val="center"/>
          </w:tcPr>
          <w:p w14:paraId="59F66283" w14:textId="77777777" w:rsidR="00666D9B" w:rsidRPr="00666D9B" w:rsidRDefault="00666D9B" w:rsidP="00666D9B">
            <w:pPr>
              <w:tabs>
                <w:tab w:val="left" w:pos="0"/>
              </w:tabs>
              <w:jc w:val="center"/>
              <w:rPr>
                <w:bCs/>
              </w:rPr>
            </w:pPr>
            <w:proofErr w:type="spellStart"/>
            <w:r w:rsidRPr="00666D9B">
              <w:rPr>
                <w:bCs/>
              </w:rPr>
              <w:t>руб</w:t>
            </w:r>
            <w:proofErr w:type="spellEnd"/>
            <w:r w:rsidRPr="00666D9B">
              <w:rPr>
                <w:bCs/>
              </w:rPr>
              <w:t>/Гкал</w:t>
            </w:r>
          </w:p>
        </w:tc>
        <w:tc>
          <w:tcPr>
            <w:tcW w:w="1985" w:type="dxa"/>
            <w:vAlign w:val="center"/>
          </w:tcPr>
          <w:p w14:paraId="5C2E13B4" w14:textId="77777777" w:rsidR="00666D9B" w:rsidRPr="00666D9B" w:rsidRDefault="00666D9B" w:rsidP="00666D9B">
            <w:pPr>
              <w:tabs>
                <w:tab w:val="left" w:pos="0"/>
              </w:tabs>
              <w:jc w:val="center"/>
              <w:rPr>
                <w:bCs/>
              </w:rPr>
            </w:pPr>
            <w:r w:rsidRPr="00666D9B">
              <w:rPr>
                <w:bCs/>
              </w:rPr>
              <w:t>930,24</w:t>
            </w:r>
          </w:p>
        </w:tc>
        <w:tc>
          <w:tcPr>
            <w:tcW w:w="1984" w:type="dxa"/>
            <w:vAlign w:val="center"/>
          </w:tcPr>
          <w:p w14:paraId="6EB6D19B" w14:textId="77777777" w:rsidR="00666D9B" w:rsidRPr="00666D9B" w:rsidRDefault="00666D9B" w:rsidP="00666D9B">
            <w:pPr>
              <w:tabs>
                <w:tab w:val="left" w:pos="0"/>
              </w:tabs>
              <w:jc w:val="center"/>
              <w:rPr>
                <w:bCs/>
              </w:rPr>
            </w:pPr>
            <w:r w:rsidRPr="00666D9B">
              <w:rPr>
                <w:bCs/>
              </w:rPr>
              <w:t>978,61</w:t>
            </w:r>
          </w:p>
        </w:tc>
      </w:tr>
      <w:tr w:rsidR="00666D9B" w:rsidRPr="00666D9B" w14:paraId="08E575D6" w14:textId="77777777" w:rsidTr="00AE6253">
        <w:trPr>
          <w:trHeight w:val="335"/>
        </w:trPr>
        <w:tc>
          <w:tcPr>
            <w:tcW w:w="9781" w:type="dxa"/>
            <w:gridSpan w:val="6"/>
            <w:vAlign w:val="center"/>
          </w:tcPr>
          <w:p w14:paraId="29A0623D" w14:textId="77777777" w:rsidR="00666D9B" w:rsidRPr="00666D9B" w:rsidRDefault="00666D9B" w:rsidP="00666D9B">
            <w:pPr>
              <w:tabs>
                <w:tab w:val="left" w:pos="0"/>
              </w:tabs>
              <w:jc w:val="center"/>
              <w:rPr>
                <w:bCs/>
              </w:rPr>
            </w:pPr>
            <w:r w:rsidRPr="00666D9B">
              <w:rPr>
                <w:bCs/>
              </w:rPr>
              <w:t>10. Тепловая энергия (мощность) сверх регионального стандарта площади жилья***</w:t>
            </w:r>
          </w:p>
        </w:tc>
      </w:tr>
      <w:tr w:rsidR="00666D9B" w:rsidRPr="00666D9B" w14:paraId="0F627FAC" w14:textId="77777777" w:rsidTr="00AE6253">
        <w:trPr>
          <w:gridAfter w:val="1"/>
          <w:wAfter w:w="9" w:type="dxa"/>
          <w:trHeight w:val="598"/>
        </w:trPr>
        <w:tc>
          <w:tcPr>
            <w:tcW w:w="704" w:type="dxa"/>
            <w:vMerge w:val="restart"/>
            <w:vAlign w:val="center"/>
          </w:tcPr>
          <w:p w14:paraId="65E644A4" w14:textId="77777777" w:rsidR="00666D9B" w:rsidRPr="00666D9B" w:rsidRDefault="00666D9B" w:rsidP="00666D9B">
            <w:pPr>
              <w:tabs>
                <w:tab w:val="left" w:pos="0"/>
              </w:tabs>
              <w:jc w:val="center"/>
              <w:rPr>
                <w:bCs/>
              </w:rPr>
            </w:pPr>
            <w:r w:rsidRPr="00666D9B">
              <w:rPr>
                <w:bCs/>
              </w:rPr>
              <w:t>10.1.</w:t>
            </w:r>
          </w:p>
        </w:tc>
        <w:tc>
          <w:tcPr>
            <w:tcW w:w="3682" w:type="dxa"/>
            <w:vMerge w:val="restart"/>
            <w:vAlign w:val="center"/>
          </w:tcPr>
          <w:p w14:paraId="4DE446BB" w14:textId="77777777" w:rsidR="00666D9B" w:rsidRPr="00666D9B" w:rsidRDefault="00666D9B" w:rsidP="00666D9B">
            <w:pPr>
              <w:tabs>
                <w:tab w:val="left" w:pos="0"/>
              </w:tabs>
              <w:rPr>
                <w:bCs/>
              </w:rPr>
            </w:pPr>
            <w:r w:rsidRPr="00666D9B">
              <w:rPr>
                <w:lang w:eastAsia="en-US"/>
              </w:rPr>
              <w:t>ООО «Энергоресурс</w:t>
            </w:r>
            <w:proofErr w:type="gramStart"/>
            <w:r w:rsidRPr="00666D9B">
              <w:rPr>
                <w:lang w:eastAsia="en-US"/>
              </w:rPr>
              <w:t xml:space="preserve">»,   </w:t>
            </w:r>
            <w:proofErr w:type="gramEnd"/>
            <w:r w:rsidRPr="00666D9B">
              <w:rPr>
                <w:lang w:eastAsia="en-US"/>
              </w:rPr>
              <w:t xml:space="preserve">               ИНН 4205284720</w:t>
            </w:r>
          </w:p>
        </w:tc>
        <w:tc>
          <w:tcPr>
            <w:tcW w:w="5386" w:type="dxa"/>
            <w:gridSpan w:val="3"/>
            <w:vAlign w:val="center"/>
          </w:tcPr>
          <w:p w14:paraId="497A5723" w14:textId="77777777" w:rsidR="00666D9B" w:rsidRPr="00666D9B" w:rsidRDefault="00666D9B" w:rsidP="00666D9B">
            <w:pPr>
              <w:tabs>
                <w:tab w:val="left" w:pos="0"/>
              </w:tabs>
              <w:jc w:val="center"/>
              <w:rPr>
                <w:bCs/>
              </w:rPr>
            </w:pPr>
            <w:r w:rsidRPr="00666D9B">
              <w:rPr>
                <w:bCs/>
              </w:rPr>
              <w:t xml:space="preserve">Беловский муниципальный округ                        </w:t>
            </w:r>
          </w:p>
          <w:p w14:paraId="756DC66F" w14:textId="77777777" w:rsidR="00666D9B" w:rsidRPr="00666D9B" w:rsidRDefault="00666D9B" w:rsidP="00666D9B">
            <w:pPr>
              <w:tabs>
                <w:tab w:val="left" w:pos="0"/>
              </w:tabs>
              <w:jc w:val="center"/>
              <w:rPr>
                <w:bCs/>
              </w:rPr>
            </w:pPr>
            <w:r w:rsidRPr="00666D9B">
              <w:rPr>
                <w:bCs/>
              </w:rPr>
              <w:t xml:space="preserve"> (кроме </w:t>
            </w:r>
            <w:proofErr w:type="spellStart"/>
            <w:r w:rsidRPr="00666D9B">
              <w:rPr>
                <w:bCs/>
              </w:rPr>
              <w:t>п.Новый</w:t>
            </w:r>
            <w:proofErr w:type="spellEnd"/>
            <w:r w:rsidRPr="00666D9B">
              <w:rPr>
                <w:bCs/>
              </w:rPr>
              <w:t xml:space="preserve"> </w:t>
            </w:r>
            <w:proofErr w:type="spellStart"/>
            <w:r w:rsidRPr="00666D9B">
              <w:rPr>
                <w:bCs/>
              </w:rPr>
              <w:t>Каракан</w:t>
            </w:r>
            <w:proofErr w:type="spellEnd"/>
            <w:r w:rsidRPr="00666D9B">
              <w:rPr>
                <w:bCs/>
              </w:rPr>
              <w:t>)</w:t>
            </w:r>
          </w:p>
        </w:tc>
      </w:tr>
      <w:tr w:rsidR="00666D9B" w:rsidRPr="00666D9B" w14:paraId="4F93787D" w14:textId="77777777" w:rsidTr="00AE6253">
        <w:trPr>
          <w:gridAfter w:val="1"/>
          <w:wAfter w:w="9" w:type="dxa"/>
          <w:trHeight w:val="311"/>
        </w:trPr>
        <w:tc>
          <w:tcPr>
            <w:tcW w:w="704" w:type="dxa"/>
            <w:vMerge/>
            <w:vAlign w:val="center"/>
          </w:tcPr>
          <w:p w14:paraId="50C899F6" w14:textId="77777777" w:rsidR="00666D9B" w:rsidRPr="00666D9B" w:rsidRDefault="00666D9B" w:rsidP="00666D9B">
            <w:pPr>
              <w:tabs>
                <w:tab w:val="left" w:pos="0"/>
              </w:tabs>
              <w:jc w:val="center"/>
              <w:rPr>
                <w:bCs/>
              </w:rPr>
            </w:pPr>
          </w:p>
        </w:tc>
        <w:tc>
          <w:tcPr>
            <w:tcW w:w="3682" w:type="dxa"/>
            <w:vMerge/>
            <w:vAlign w:val="center"/>
          </w:tcPr>
          <w:p w14:paraId="3AC76036" w14:textId="77777777" w:rsidR="00666D9B" w:rsidRPr="00666D9B" w:rsidRDefault="00666D9B" w:rsidP="00666D9B">
            <w:pPr>
              <w:tabs>
                <w:tab w:val="left" w:pos="0"/>
              </w:tabs>
              <w:rPr>
                <w:lang w:eastAsia="en-US"/>
              </w:rPr>
            </w:pPr>
          </w:p>
        </w:tc>
        <w:tc>
          <w:tcPr>
            <w:tcW w:w="1417" w:type="dxa"/>
            <w:vAlign w:val="center"/>
          </w:tcPr>
          <w:p w14:paraId="0DC2DC66" w14:textId="77777777" w:rsidR="00666D9B" w:rsidRPr="00666D9B" w:rsidRDefault="00666D9B" w:rsidP="00666D9B">
            <w:pPr>
              <w:tabs>
                <w:tab w:val="left" w:pos="0"/>
              </w:tabs>
              <w:jc w:val="center"/>
              <w:rPr>
                <w:bCs/>
              </w:rPr>
            </w:pPr>
            <w:proofErr w:type="spellStart"/>
            <w:r w:rsidRPr="00666D9B">
              <w:rPr>
                <w:bCs/>
              </w:rPr>
              <w:t>руб</w:t>
            </w:r>
            <w:proofErr w:type="spellEnd"/>
            <w:r w:rsidRPr="00666D9B">
              <w:rPr>
                <w:bCs/>
              </w:rPr>
              <w:t>/Гкал</w:t>
            </w:r>
          </w:p>
        </w:tc>
        <w:tc>
          <w:tcPr>
            <w:tcW w:w="1985" w:type="dxa"/>
            <w:vAlign w:val="center"/>
          </w:tcPr>
          <w:p w14:paraId="078DF44C" w14:textId="77777777" w:rsidR="00666D9B" w:rsidRPr="00666D9B" w:rsidRDefault="00666D9B" w:rsidP="00666D9B">
            <w:pPr>
              <w:tabs>
                <w:tab w:val="left" w:pos="0"/>
              </w:tabs>
              <w:jc w:val="center"/>
              <w:rPr>
                <w:bCs/>
              </w:rPr>
            </w:pPr>
            <w:r w:rsidRPr="00666D9B">
              <w:rPr>
                <w:bCs/>
              </w:rPr>
              <w:t>1147,08</w:t>
            </w:r>
          </w:p>
        </w:tc>
        <w:tc>
          <w:tcPr>
            <w:tcW w:w="1984" w:type="dxa"/>
            <w:vAlign w:val="center"/>
          </w:tcPr>
          <w:p w14:paraId="6BE1C6C6" w14:textId="77777777" w:rsidR="00666D9B" w:rsidRPr="00666D9B" w:rsidRDefault="00666D9B" w:rsidP="00666D9B">
            <w:pPr>
              <w:tabs>
                <w:tab w:val="left" w:pos="0"/>
              </w:tabs>
              <w:jc w:val="center"/>
              <w:rPr>
                <w:bCs/>
              </w:rPr>
            </w:pPr>
            <w:r w:rsidRPr="00666D9B">
              <w:rPr>
                <w:bCs/>
              </w:rPr>
              <w:t>1206,73</w:t>
            </w:r>
          </w:p>
        </w:tc>
      </w:tr>
      <w:tr w:rsidR="00666D9B" w:rsidRPr="00666D9B" w14:paraId="6697B62E" w14:textId="77777777" w:rsidTr="00AE6253">
        <w:trPr>
          <w:gridAfter w:val="1"/>
          <w:wAfter w:w="9" w:type="dxa"/>
          <w:trHeight w:val="177"/>
        </w:trPr>
        <w:tc>
          <w:tcPr>
            <w:tcW w:w="704" w:type="dxa"/>
            <w:vMerge w:val="restart"/>
            <w:vAlign w:val="center"/>
          </w:tcPr>
          <w:p w14:paraId="6782363D" w14:textId="77777777" w:rsidR="00666D9B" w:rsidRPr="00666D9B" w:rsidRDefault="00666D9B" w:rsidP="00666D9B">
            <w:pPr>
              <w:tabs>
                <w:tab w:val="left" w:pos="0"/>
              </w:tabs>
              <w:jc w:val="center"/>
              <w:rPr>
                <w:bCs/>
              </w:rPr>
            </w:pPr>
            <w:r w:rsidRPr="00666D9B">
              <w:rPr>
                <w:bCs/>
              </w:rPr>
              <w:t>10.2.</w:t>
            </w:r>
          </w:p>
        </w:tc>
        <w:tc>
          <w:tcPr>
            <w:tcW w:w="3682" w:type="dxa"/>
            <w:vMerge/>
            <w:vAlign w:val="center"/>
          </w:tcPr>
          <w:p w14:paraId="0967B268" w14:textId="77777777" w:rsidR="00666D9B" w:rsidRPr="00666D9B" w:rsidRDefault="00666D9B" w:rsidP="00666D9B">
            <w:pPr>
              <w:tabs>
                <w:tab w:val="left" w:pos="0"/>
              </w:tabs>
              <w:rPr>
                <w:lang w:eastAsia="en-US"/>
              </w:rPr>
            </w:pPr>
          </w:p>
        </w:tc>
        <w:tc>
          <w:tcPr>
            <w:tcW w:w="5386" w:type="dxa"/>
            <w:gridSpan w:val="3"/>
            <w:vAlign w:val="center"/>
          </w:tcPr>
          <w:p w14:paraId="6A33F700" w14:textId="77777777" w:rsidR="00666D9B" w:rsidRPr="00666D9B" w:rsidRDefault="00666D9B" w:rsidP="00666D9B">
            <w:pPr>
              <w:tabs>
                <w:tab w:val="left" w:pos="0"/>
              </w:tabs>
              <w:jc w:val="center"/>
              <w:rPr>
                <w:bCs/>
              </w:rPr>
            </w:pPr>
            <w:r w:rsidRPr="00666D9B">
              <w:rPr>
                <w:lang w:eastAsia="en-US"/>
              </w:rPr>
              <w:t xml:space="preserve">п. Новый </w:t>
            </w:r>
            <w:proofErr w:type="spellStart"/>
            <w:r w:rsidRPr="00666D9B">
              <w:rPr>
                <w:lang w:eastAsia="en-US"/>
              </w:rPr>
              <w:t>Каракан</w:t>
            </w:r>
            <w:proofErr w:type="spellEnd"/>
          </w:p>
        </w:tc>
      </w:tr>
      <w:tr w:rsidR="00666D9B" w:rsidRPr="00666D9B" w14:paraId="745445F9" w14:textId="77777777" w:rsidTr="00AE6253">
        <w:trPr>
          <w:gridAfter w:val="1"/>
          <w:wAfter w:w="9" w:type="dxa"/>
          <w:trHeight w:val="305"/>
        </w:trPr>
        <w:tc>
          <w:tcPr>
            <w:tcW w:w="704" w:type="dxa"/>
            <w:vMerge/>
            <w:vAlign w:val="center"/>
          </w:tcPr>
          <w:p w14:paraId="6534F43A" w14:textId="77777777" w:rsidR="00666D9B" w:rsidRPr="00666D9B" w:rsidRDefault="00666D9B" w:rsidP="00666D9B">
            <w:pPr>
              <w:tabs>
                <w:tab w:val="left" w:pos="0"/>
              </w:tabs>
              <w:jc w:val="center"/>
              <w:rPr>
                <w:bCs/>
              </w:rPr>
            </w:pPr>
          </w:p>
        </w:tc>
        <w:tc>
          <w:tcPr>
            <w:tcW w:w="3682" w:type="dxa"/>
            <w:vMerge/>
            <w:vAlign w:val="center"/>
          </w:tcPr>
          <w:p w14:paraId="3B8A3607" w14:textId="77777777" w:rsidR="00666D9B" w:rsidRPr="00666D9B" w:rsidRDefault="00666D9B" w:rsidP="00666D9B">
            <w:pPr>
              <w:tabs>
                <w:tab w:val="left" w:pos="0"/>
              </w:tabs>
              <w:rPr>
                <w:lang w:eastAsia="en-US"/>
              </w:rPr>
            </w:pPr>
          </w:p>
        </w:tc>
        <w:tc>
          <w:tcPr>
            <w:tcW w:w="1417" w:type="dxa"/>
            <w:vAlign w:val="center"/>
          </w:tcPr>
          <w:p w14:paraId="40478608" w14:textId="77777777" w:rsidR="00666D9B" w:rsidRPr="00666D9B" w:rsidRDefault="00666D9B" w:rsidP="00666D9B">
            <w:pPr>
              <w:tabs>
                <w:tab w:val="left" w:pos="0"/>
              </w:tabs>
              <w:jc w:val="center"/>
              <w:rPr>
                <w:bCs/>
              </w:rPr>
            </w:pPr>
            <w:proofErr w:type="spellStart"/>
            <w:r w:rsidRPr="00666D9B">
              <w:rPr>
                <w:bCs/>
              </w:rPr>
              <w:t>руб</w:t>
            </w:r>
            <w:proofErr w:type="spellEnd"/>
            <w:r w:rsidRPr="00666D9B">
              <w:rPr>
                <w:bCs/>
              </w:rPr>
              <w:t>/Гкал</w:t>
            </w:r>
          </w:p>
        </w:tc>
        <w:tc>
          <w:tcPr>
            <w:tcW w:w="1985" w:type="dxa"/>
            <w:vAlign w:val="center"/>
          </w:tcPr>
          <w:p w14:paraId="12EDB26E" w14:textId="77777777" w:rsidR="00666D9B" w:rsidRPr="00666D9B" w:rsidRDefault="00666D9B" w:rsidP="00666D9B">
            <w:pPr>
              <w:tabs>
                <w:tab w:val="left" w:pos="0"/>
              </w:tabs>
              <w:jc w:val="center"/>
              <w:rPr>
                <w:bCs/>
              </w:rPr>
            </w:pPr>
            <w:r w:rsidRPr="00666D9B">
              <w:rPr>
                <w:bCs/>
              </w:rPr>
              <w:t>1077,00</w:t>
            </w:r>
          </w:p>
        </w:tc>
        <w:tc>
          <w:tcPr>
            <w:tcW w:w="1984" w:type="dxa"/>
            <w:vAlign w:val="center"/>
          </w:tcPr>
          <w:p w14:paraId="43E2F16A" w14:textId="77777777" w:rsidR="00666D9B" w:rsidRPr="00666D9B" w:rsidRDefault="00666D9B" w:rsidP="00666D9B">
            <w:pPr>
              <w:tabs>
                <w:tab w:val="left" w:pos="0"/>
              </w:tabs>
              <w:jc w:val="center"/>
              <w:rPr>
                <w:bCs/>
              </w:rPr>
            </w:pPr>
            <w:r w:rsidRPr="00666D9B">
              <w:rPr>
                <w:bCs/>
              </w:rPr>
              <w:t>1133,00</w:t>
            </w:r>
          </w:p>
        </w:tc>
      </w:tr>
      <w:tr w:rsidR="00666D9B" w:rsidRPr="00666D9B" w14:paraId="7A2F3BBF" w14:textId="77777777" w:rsidTr="00AE6253">
        <w:trPr>
          <w:trHeight w:val="324"/>
        </w:trPr>
        <w:tc>
          <w:tcPr>
            <w:tcW w:w="9781" w:type="dxa"/>
            <w:gridSpan w:val="6"/>
            <w:vAlign w:val="center"/>
          </w:tcPr>
          <w:p w14:paraId="600D52D2" w14:textId="77777777" w:rsidR="00666D9B" w:rsidRPr="00666D9B" w:rsidRDefault="00666D9B" w:rsidP="00666D9B">
            <w:pPr>
              <w:tabs>
                <w:tab w:val="left" w:pos="0"/>
              </w:tabs>
              <w:jc w:val="center"/>
              <w:rPr>
                <w:bCs/>
              </w:rPr>
            </w:pPr>
            <w:r w:rsidRPr="00666D9B">
              <w:rPr>
                <w:bCs/>
              </w:rPr>
              <w:t>11.</w:t>
            </w:r>
            <w:r w:rsidRPr="00666D9B">
              <w:rPr>
                <w:lang w:eastAsia="en-US"/>
              </w:rPr>
              <w:t xml:space="preserve"> О</w:t>
            </w:r>
            <w:r w:rsidRPr="00666D9B">
              <w:rPr>
                <w:bCs/>
              </w:rPr>
              <w:t>топление твердым топливом (углем) в пределах норматива потребления****</w:t>
            </w:r>
          </w:p>
        </w:tc>
      </w:tr>
      <w:tr w:rsidR="00666D9B" w:rsidRPr="00666D9B" w14:paraId="6EDE9DE4" w14:textId="77777777" w:rsidTr="00AE6253">
        <w:trPr>
          <w:gridAfter w:val="1"/>
          <w:wAfter w:w="9" w:type="dxa"/>
          <w:trHeight w:val="220"/>
        </w:trPr>
        <w:tc>
          <w:tcPr>
            <w:tcW w:w="704" w:type="dxa"/>
            <w:vMerge w:val="restart"/>
            <w:vAlign w:val="center"/>
          </w:tcPr>
          <w:p w14:paraId="0113F917" w14:textId="77777777" w:rsidR="00666D9B" w:rsidRPr="00666D9B" w:rsidRDefault="00666D9B" w:rsidP="00666D9B">
            <w:pPr>
              <w:tabs>
                <w:tab w:val="left" w:pos="0"/>
              </w:tabs>
              <w:jc w:val="center"/>
              <w:rPr>
                <w:bCs/>
              </w:rPr>
            </w:pPr>
            <w:r w:rsidRPr="00666D9B">
              <w:rPr>
                <w:bCs/>
              </w:rPr>
              <w:t>11.1.</w:t>
            </w:r>
          </w:p>
        </w:tc>
        <w:tc>
          <w:tcPr>
            <w:tcW w:w="3682" w:type="dxa"/>
            <w:vMerge w:val="restart"/>
            <w:vAlign w:val="center"/>
          </w:tcPr>
          <w:p w14:paraId="76478DA4" w14:textId="77777777" w:rsidR="00666D9B" w:rsidRPr="00666D9B" w:rsidRDefault="00666D9B" w:rsidP="00666D9B">
            <w:pPr>
              <w:tabs>
                <w:tab w:val="left" w:pos="0"/>
              </w:tabs>
              <w:ind w:right="-120"/>
              <w:rPr>
                <w:bCs/>
              </w:rPr>
            </w:pPr>
            <w:r w:rsidRPr="00666D9B">
              <w:rPr>
                <w:bCs/>
              </w:rPr>
              <w:t>ООО «</w:t>
            </w:r>
            <w:proofErr w:type="spellStart"/>
            <w:r w:rsidRPr="00666D9B">
              <w:rPr>
                <w:bCs/>
              </w:rPr>
              <w:t>Кузбасстопливосбыт</w:t>
            </w:r>
            <w:proofErr w:type="spellEnd"/>
            <w:proofErr w:type="gramStart"/>
            <w:r w:rsidRPr="00666D9B">
              <w:rPr>
                <w:bCs/>
              </w:rPr>
              <w:t xml:space="preserve">»,   </w:t>
            </w:r>
            <w:proofErr w:type="gramEnd"/>
            <w:r w:rsidRPr="00666D9B">
              <w:rPr>
                <w:bCs/>
              </w:rPr>
              <w:t xml:space="preserve"> ИНН 4205241533</w:t>
            </w:r>
          </w:p>
        </w:tc>
        <w:tc>
          <w:tcPr>
            <w:tcW w:w="5386" w:type="dxa"/>
            <w:gridSpan w:val="3"/>
            <w:vAlign w:val="center"/>
          </w:tcPr>
          <w:p w14:paraId="3211C5D0" w14:textId="77777777" w:rsidR="00666D9B" w:rsidRPr="00666D9B" w:rsidRDefault="00666D9B" w:rsidP="00666D9B">
            <w:pPr>
              <w:tabs>
                <w:tab w:val="left" w:pos="0"/>
              </w:tabs>
              <w:jc w:val="center"/>
              <w:rPr>
                <w:bCs/>
              </w:rPr>
            </w:pPr>
            <w:r w:rsidRPr="00666D9B">
              <w:rPr>
                <w:bCs/>
              </w:rPr>
              <w:t>Марка ДР 0-300</w:t>
            </w:r>
          </w:p>
        </w:tc>
      </w:tr>
      <w:tr w:rsidR="00666D9B" w:rsidRPr="00666D9B" w14:paraId="35F5366F" w14:textId="77777777" w:rsidTr="00AE6253">
        <w:trPr>
          <w:gridAfter w:val="1"/>
          <w:wAfter w:w="9" w:type="dxa"/>
          <w:trHeight w:val="324"/>
        </w:trPr>
        <w:tc>
          <w:tcPr>
            <w:tcW w:w="704" w:type="dxa"/>
            <w:vMerge/>
            <w:vAlign w:val="center"/>
          </w:tcPr>
          <w:p w14:paraId="6D5C3228" w14:textId="77777777" w:rsidR="00666D9B" w:rsidRPr="00666D9B" w:rsidRDefault="00666D9B" w:rsidP="00666D9B">
            <w:pPr>
              <w:tabs>
                <w:tab w:val="left" w:pos="0"/>
              </w:tabs>
              <w:jc w:val="center"/>
              <w:rPr>
                <w:bCs/>
              </w:rPr>
            </w:pPr>
          </w:p>
        </w:tc>
        <w:tc>
          <w:tcPr>
            <w:tcW w:w="3682" w:type="dxa"/>
            <w:vMerge/>
            <w:vAlign w:val="center"/>
          </w:tcPr>
          <w:p w14:paraId="04FD0BF7" w14:textId="77777777" w:rsidR="00666D9B" w:rsidRPr="00666D9B" w:rsidRDefault="00666D9B" w:rsidP="00666D9B">
            <w:pPr>
              <w:tabs>
                <w:tab w:val="left" w:pos="0"/>
              </w:tabs>
              <w:ind w:right="-120"/>
              <w:rPr>
                <w:bCs/>
              </w:rPr>
            </w:pPr>
          </w:p>
        </w:tc>
        <w:tc>
          <w:tcPr>
            <w:tcW w:w="1417" w:type="dxa"/>
            <w:vAlign w:val="center"/>
          </w:tcPr>
          <w:p w14:paraId="7AC0B7B4"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w:t>
            </w:r>
            <w:proofErr w:type="spellStart"/>
            <w:r w:rsidRPr="00666D9B">
              <w:rPr>
                <w:lang w:eastAsia="en-US"/>
              </w:rPr>
              <w:t>тн</w:t>
            </w:r>
            <w:proofErr w:type="spellEnd"/>
          </w:p>
        </w:tc>
        <w:tc>
          <w:tcPr>
            <w:tcW w:w="1985" w:type="dxa"/>
            <w:vAlign w:val="center"/>
          </w:tcPr>
          <w:p w14:paraId="4E545E57" w14:textId="77777777" w:rsidR="00666D9B" w:rsidRPr="00666D9B" w:rsidRDefault="00666D9B" w:rsidP="00666D9B">
            <w:pPr>
              <w:tabs>
                <w:tab w:val="left" w:pos="0"/>
              </w:tabs>
              <w:jc w:val="center"/>
              <w:rPr>
                <w:lang w:eastAsia="en-US"/>
              </w:rPr>
            </w:pPr>
            <w:r w:rsidRPr="00666D9B">
              <w:rPr>
                <w:bCs/>
                <w:lang w:eastAsia="en-US"/>
              </w:rPr>
              <w:t>998,00</w:t>
            </w:r>
          </w:p>
        </w:tc>
        <w:tc>
          <w:tcPr>
            <w:tcW w:w="1984" w:type="dxa"/>
            <w:vAlign w:val="center"/>
          </w:tcPr>
          <w:p w14:paraId="15B40374" w14:textId="77777777" w:rsidR="00666D9B" w:rsidRPr="00666D9B" w:rsidRDefault="00666D9B" w:rsidP="00666D9B">
            <w:pPr>
              <w:tabs>
                <w:tab w:val="left" w:pos="0"/>
              </w:tabs>
              <w:jc w:val="center"/>
              <w:rPr>
                <w:bCs/>
              </w:rPr>
            </w:pPr>
            <w:r w:rsidRPr="00666D9B">
              <w:rPr>
                <w:bCs/>
              </w:rPr>
              <w:t>1057,88</w:t>
            </w:r>
          </w:p>
        </w:tc>
      </w:tr>
      <w:tr w:rsidR="00666D9B" w:rsidRPr="00666D9B" w14:paraId="697F8307" w14:textId="77777777" w:rsidTr="00AE6253">
        <w:trPr>
          <w:gridAfter w:val="1"/>
          <w:wAfter w:w="9" w:type="dxa"/>
          <w:trHeight w:val="171"/>
        </w:trPr>
        <w:tc>
          <w:tcPr>
            <w:tcW w:w="704" w:type="dxa"/>
            <w:vMerge w:val="restart"/>
            <w:vAlign w:val="center"/>
          </w:tcPr>
          <w:p w14:paraId="1B360A22" w14:textId="77777777" w:rsidR="00666D9B" w:rsidRPr="00666D9B" w:rsidRDefault="00666D9B" w:rsidP="00666D9B">
            <w:pPr>
              <w:tabs>
                <w:tab w:val="left" w:pos="0"/>
              </w:tabs>
              <w:jc w:val="center"/>
              <w:rPr>
                <w:bCs/>
              </w:rPr>
            </w:pPr>
            <w:r w:rsidRPr="00666D9B">
              <w:rPr>
                <w:bCs/>
              </w:rPr>
              <w:t>11.2.</w:t>
            </w:r>
          </w:p>
        </w:tc>
        <w:tc>
          <w:tcPr>
            <w:tcW w:w="3682" w:type="dxa"/>
            <w:vMerge w:val="restart"/>
            <w:vAlign w:val="center"/>
          </w:tcPr>
          <w:p w14:paraId="032F6A9C" w14:textId="77777777" w:rsidR="00666D9B" w:rsidRPr="00666D9B" w:rsidRDefault="00666D9B" w:rsidP="00666D9B">
            <w:pPr>
              <w:tabs>
                <w:tab w:val="left" w:pos="0"/>
              </w:tabs>
              <w:ind w:right="-120"/>
              <w:rPr>
                <w:bCs/>
              </w:rPr>
            </w:pPr>
            <w:r w:rsidRPr="00666D9B">
              <w:rPr>
                <w:bCs/>
              </w:rPr>
              <w:t>ООО «</w:t>
            </w:r>
            <w:proofErr w:type="spellStart"/>
            <w:r w:rsidRPr="00666D9B">
              <w:rPr>
                <w:bCs/>
              </w:rPr>
              <w:t>Кузбасстопливосбыт</w:t>
            </w:r>
            <w:proofErr w:type="spellEnd"/>
            <w:proofErr w:type="gramStart"/>
            <w:r w:rsidRPr="00666D9B">
              <w:rPr>
                <w:bCs/>
              </w:rPr>
              <w:t xml:space="preserve">»,   </w:t>
            </w:r>
            <w:proofErr w:type="gramEnd"/>
            <w:r w:rsidRPr="00666D9B">
              <w:rPr>
                <w:bCs/>
              </w:rPr>
              <w:t xml:space="preserve"> ИНН 4205241533</w:t>
            </w:r>
          </w:p>
        </w:tc>
        <w:tc>
          <w:tcPr>
            <w:tcW w:w="5386" w:type="dxa"/>
            <w:gridSpan w:val="3"/>
            <w:vAlign w:val="center"/>
          </w:tcPr>
          <w:p w14:paraId="4D19953F" w14:textId="77777777" w:rsidR="00666D9B" w:rsidRPr="00666D9B" w:rsidRDefault="00666D9B" w:rsidP="00666D9B">
            <w:pPr>
              <w:tabs>
                <w:tab w:val="left" w:pos="0"/>
              </w:tabs>
              <w:jc w:val="center"/>
              <w:rPr>
                <w:bCs/>
              </w:rPr>
            </w:pPr>
            <w:r w:rsidRPr="00666D9B">
              <w:rPr>
                <w:bCs/>
              </w:rPr>
              <w:t>Марка ССР 0-300</w:t>
            </w:r>
          </w:p>
        </w:tc>
      </w:tr>
      <w:tr w:rsidR="00666D9B" w:rsidRPr="00666D9B" w14:paraId="094559BA" w14:textId="77777777" w:rsidTr="00AE6253">
        <w:trPr>
          <w:gridAfter w:val="1"/>
          <w:wAfter w:w="9" w:type="dxa"/>
          <w:trHeight w:val="324"/>
        </w:trPr>
        <w:tc>
          <w:tcPr>
            <w:tcW w:w="704" w:type="dxa"/>
            <w:vMerge/>
            <w:vAlign w:val="center"/>
          </w:tcPr>
          <w:p w14:paraId="5BD29F06" w14:textId="77777777" w:rsidR="00666D9B" w:rsidRPr="00666D9B" w:rsidRDefault="00666D9B" w:rsidP="00666D9B">
            <w:pPr>
              <w:tabs>
                <w:tab w:val="left" w:pos="0"/>
              </w:tabs>
              <w:jc w:val="center"/>
              <w:rPr>
                <w:bCs/>
              </w:rPr>
            </w:pPr>
          </w:p>
        </w:tc>
        <w:tc>
          <w:tcPr>
            <w:tcW w:w="3682" w:type="dxa"/>
            <w:vMerge/>
            <w:vAlign w:val="center"/>
          </w:tcPr>
          <w:p w14:paraId="3A2B9035" w14:textId="77777777" w:rsidR="00666D9B" w:rsidRPr="00666D9B" w:rsidRDefault="00666D9B" w:rsidP="00666D9B">
            <w:pPr>
              <w:tabs>
                <w:tab w:val="left" w:pos="0"/>
              </w:tabs>
              <w:ind w:right="-120"/>
              <w:rPr>
                <w:bCs/>
              </w:rPr>
            </w:pPr>
          </w:p>
        </w:tc>
        <w:tc>
          <w:tcPr>
            <w:tcW w:w="1417" w:type="dxa"/>
            <w:vAlign w:val="center"/>
          </w:tcPr>
          <w:p w14:paraId="344811BA"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w:t>
            </w:r>
            <w:proofErr w:type="spellStart"/>
            <w:r w:rsidRPr="00666D9B">
              <w:rPr>
                <w:lang w:eastAsia="en-US"/>
              </w:rPr>
              <w:t>тн</w:t>
            </w:r>
            <w:proofErr w:type="spellEnd"/>
          </w:p>
        </w:tc>
        <w:tc>
          <w:tcPr>
            <w:tcW w:w="1985" w:type="dxa"/>
            <w:vAlign w:val="center"/>
          </w:tcPr>
          <w:p w14:paraId="4BDCE98E" w14:textId="77777777" w:rsidR="00666D9B" w:rsidRPr="00666D9B" w:rsidRDefault="00666D9B" w:rsidP="00666D9B">
            <w:pPr>
              <w:tabs>
                <w:tab w:val="left" w:pos="0"/>
              </w:tabs>
              <w:jc w:val="center"/>
              <w:rPr>
                <w:lang w:eastAsia="en-US"/>
              </w:rPr>
            </w:pPr>
            <w:r w:rsidRPr="00666D9B">
              <w:rPr>
                <w:bCs/>
                <w:lang w:eastAsia="en-US"/>
              </w:rPr>
              <w:t>1136,27</w:t>
            </w:r>
          </w:p>
        </w:tc>
        <w:tc>
          <w:tcPr>
            <w:tcW w:w="1984" w:type="dxa"/>
            <w:vAlign w:val="center"/>
          </w:tcPr>
          <w:p w14:paraId="74F8D662" w14:textId="77777777" w:rsidR="00666D9B" w:rsidRPr="00666D9B" w:rsidRDefault="00666D9B" w:rsidP="00666D9B">
            <w:pPr>
              <w:tabs>
                <w:tab w:val="left" w:pos="0"/>
              </w:tabs>
              <w:jc w:val="center"/>
              <w:rPr>
                <w:bCs/>
              </w:rPr>
            </w:pPr>
            <w:r w:rsidRPr="00666D9B">
              <w:rPr>
                <w:bCs/>
              </w:rPr>
              <w:t>1204,45</w:t>
            </w:r>
          </w:p>
        </w:tc>
      </w:tr>
      <w:tr w:rsidR="00666D9B" w:rsidRPr="00666D9B" w14:paraId="24DBAF31" w14:textId="77777777" w:rsidTr="00AE6253">
        <w:trPr>
          <w:gridAfter w:val="1"/>
          <w:wAfter w:w="9" w:type="dxa"/>
          <w:trHeight w:val="123"/>
        </w:trPr>
        <w:tc>
          <w:tcPr>
            <w:tcW w:w="704" w:type="dxa"/>
            <w:vMerge w:val="restart"/>
            <w:vAlign w:val="center"/>
          </w:tcPr>
          <w:p w14:paraId="448FEC3E" w14:textId="77777777" w:rsidR="00666D9B" w:rsidRPr="00666D9B" w:rsidRDefault="00666D9B" w:rsidP="00666D9B">
            <w:pPr>
              <w:tabs>
                <w:tab w:val="left" w:pos="0"/>
              </w:tabs>
              <w:jc w:val="center"/>
              <w:rPr>
                <w:bCs/>
              </w:rPr>
            </w:pPr>
            <w:r w:rsidRPr="00666D9B">
              <w:rPr>
                <w:bCs/>
              </w:rPr>
              <w:t>11.3.</w:t>
            </w:r>
          </w:p>
        </w:tc>
        <w:tc>
          <w:tcPr>
            <w:tcW w:w="3682" w:type="dxa"/>
            <w:vMerge/>
            <w:vAlign w:val="center"/>
          </w:tcPr>
          <w:p w14:paraId="6066DECA" w14:textId="77777777" w:rsidR="00666D9B" w:rsidRPr="00666D9B" w:rsidRDefault="00666D9B" w:rsidP="00666D9B">
            <w:pPr>
              <w:tabs>
                <w:tab w:val="left" w:pos="0"/>
              </w:tabs>
              <w:ind w:right="-120"/>
              <w:rPr>
                <w:bCs/>
              </w:rPr>
            </w:pPr>
          </w:p>
        </w:tc>
        <w:tc>
          <w:tcPr>
            <w:tcW w:w="5386" w:type="dxa"/>
            <w:gridSpan w:val="3"/>
            <w:vAlign w:val="center"/>
          </w:tcPr>
          <w:p w14:paraId="657DC42C" w14:textId="77777777" w:rsidR="00666D9B" w:rsidRPr="00666D9B" w:rsidRDefault="00666D9B" w:rsidP="00666D9B">
            <w:pPr>
              <w:tabs>
                <w:tab w:val="left" w:pos="0"/>
              </w:tabs>
              <w:jc w:val="center"/>
              <w:rPr>
                <w:bCs/>
              </w:rPr>
            </w:pPr>
            <w:r w:rsidRPr="00666D9B">
              <w:rPr>
                <w:bCs/>
              </w:rPr>
              <w:t>Марка ДПК 50-200, ДПКО 25-200, ДО 25-50</w:t>
            </w:r>
          </w:p>
        </w:tc>
      </w:tr>
      <w:tr w:rsidR="00666D9B" w:rsidRPr="00666D9B" w14:paraId="1FC27D29" w14:textId="77777777" w:rsidTr="00AE6253">
        <w:trPr>
          <w:gridAfter w:val="1"/>
          <w:wAfter w:w="9" w:type="dxa"/>
          <w:trHeight w:val="324"/>
        </w:trPr>
        <w:tc>
          <w:tcPr>
            <w:tcW w:w="704" w:type="dxa"/>
            <w:vMerge/>
            <w:vAlign w:val="center"/>
          </w:tcPr>
          <w:p w14:paraId="1ADCB129" w14:textId="77777777" w:rsidR="00666D9B" w:rsidRPr="00666D9B" w:rsidRDefault="00666D9B" w:rsidP="00666D9B">
            <w:pPr>
              <w:tabs>
                <w:tab w:val="left" w:pos="0"/>
              </w:tabs>
              <w:jc w:val="center"/>
              <w:rPr>
                <w:bCs/>
              </w:rPr>
            </w:pPr>
          </w:p>
        </w:tc>
        <w:tc>
          <w:tcPr>
            <w:tcW w:w="3682" w:type="dxa"/>
            <w:vMerge/>
            <w:vAlign w:val="center"/>
          </w:tcPr>
          <w:p w14:paraId="1F853AE1" w14:textId="77777777" w:rsidR="00666D9B" w:rsidRPr="00666D9B" w:rsidRDefault="00666D9B" w:rsidP="00666D9B">
            <w:pPr>
              <w:tabs>
                <w:tab w:val="left" w:pos="0"/>
              </w:tabs>
              <w:ind w:right="-120"/>
              <w:rPr>
                <w:bCs/>
              </w:rPr>
            </w:pPr>
          </w:p>
        </w:tc>
        <w:tc>
          <w:tcPr>
            <w:tcW w:w="1417" w:type="dxa"/>
            <w:vAlign w:val="center"/>
          </w:tcPr>
          <w:p w14:paraId="55307A11"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w:t>
            </w:r>
            <w:proofErr w:type="spellStart"/>
            <w:r w:rsidRPr="00666D9B">
              <w:rPr>
                <w:lang w:eastAsia="en-US"/>
              </w:rPr>
              <w:t>тн</w:t>
            </w:r>
            <w:proofErr w:type="spellEnd"/>
          </w:p>
        </w:tc>
        <w:tc>
          <w:tcPr>
            <w:tcW w:w="1985" w:type="dxa"/>
            <w:vAlign w:val="center"/>
          </w:tcPr>
          <w:p w14:paraId="3FC7BE16" w14:textId="77777777" w:rsidR="00666D9B" w:rsidRPr="00666D9B" w:rsidRDefault="00666D9B" w:rsidP="00666D9B">
            <w:pPr>
              <w:tabs>
                <w:tab w:val="left" w:pos="0"/>
              </w:tabs>
              <w:jc w:val="center"/>
              <w:rPr>
                <w:lang w:eastAsia="en-US"/>
              </w:rPr>
            </w:pPr>
            <w:r w:rsidRPr="00666D9B">
              <w:rPr>
                <w:bCs/>
                <w:lang w:eastAsia="en-US"/>
              </w:rPr>
              <w:t>1566,13</w:t>
            </w:r>
          </w:p>
        </w:tc>
        <w:tc>
          <w:tcPr>
            <w:tcW w:w="1984" w:type="dxa"/>
            <w:vAlign w:val="center"/>
          </w:tcPr>
          <w:p w14:paraId="6CD418A6" w14:textId="77777777" w:rsidR="00666D9B" w:rsidRPr="00666D9B" w:rsidRDefault="00666D9B" w:rsidP="00666D9B">
            <w:pPr>
              <w:tabs>
                <w:tab w:val="left" w:pos="0"/>
              </w:tabs>
              <w:jc w:val="center"/>
              <w:rPr>
                <w:bCs/>
              </w:rPr>
            </w:pPr>
            <w:r w:rsidRPr="00666D9B">
              <w:rPr>
                <w:bCs/>
              </w:rPr>
              <w:t>1660,10</w:t>
            </w:r>
          </w:p>
        </w:tc>
      </w:tr>
      <w:tr w:rsidR="00666D9B" w:rsidRPr="00666D9B" w14:paraId="6E14C48B" w14:textId="77777777" w:rsidTr="00AE6253">
        <w:trPr>
          <w:gridAfter w:val="1"/>
          <w:wAfter w:w="9" w:type="dxa"/>
          <w:trHeight w:val="203"/>
        </w:trPr>
        <w:tc>
          <w:tcPr>
            <w:tcW w:w="704" w:type="dxa"/>
            <w:vMerge w:val="restart"/>
            <w:vAlign w:val="center"/>
          </w:tcPr>
          <w:p w14:paraId="03485442" w14:textId="77777777" w:rsidR="00666D9B" w:rsidRPr="00666D9B" w:rsidRDefault="00666D9B" w:rsidP="00666D9B">
            <w:pPr>
              <w:tabs>
                <w:tab w:val="left" w:pos="0"/>
              </w:tabs>
              <w:jc w:val="center"/>
              <w:rPr>
                <w:bCs/>
              </w:rPr>
            </w:pPr>
            <w:r w:rsidRPr="00666D9B">
              <w:rPr>
                <w:bCs/>
              </w:rPr>
              <w:t>11.4.</w:t>
            </w:r>
          </w:p>
        </w:tc>
        <w:tc>
          <w:tcPr>
            <w:tcW w:w="3682" w:type="dxa"/>
            <w:vMerge w:val="restart"/>
            <w:vAlign w:val="center"/>
          </w:tcPr>
          <w:p w14:paraId="08D50A99" w14:textId="77777777" w:rsidR="00666D9B" w:rsidRPr="00666D9B" w:rsidRDefault="00666D9B" w:rsidP="00666D9B">
            <w:pPr>
              <w:tabs>
                <w:tab w:val="left" w:pos="0"/>
              </w:tabs>
              <w:ind w:right="-120"/>
              <w:rPr>
                <w:bCs/>
              </w:rPr>
            </w:pPr>
            <w:r w:rsidRPr="00666D9B">
              <w:rPr>
                <w:bCs/>
              </w:rPr>
              <w:t>ООО «</w:t>
            </w:r>
            <w:proofErr w:type="spellStart"/>
            <w:r w:rsidRPr="00666D9B">
              <w:rPr>
                <w:bCs/>
              </w:rPr>
              <w:t>Алавеста</w:t>
            </w:r>
            <w:proofErr w:type="spellEnd"/>
            <w:r w:rsidRPr="00666D9B">
              <w:rPr>
                <w:bCs/>
              </w:rPr>
              <w:t xml:space="preserve"> Групп</w:t>
            </w:r>
            <w:proofErr w:type="gramStart"/>
            <w:r w:rsidRPr="00666D9B">
              <w:rPr>
                <w:bCs/>
              </w:rPr>
              <w:t xml:space="preserve">»,   </w:t>
            </w:r>
            <w:proofErr w:type="gramEnd"/>
            <w:r w:rsidRPr="00666D9B">
              <w:rPr>
                <w:bCs/>
              </w:rPr>
              <w:t xml:space="preserve">              ИНН 4205359172</w:t>
            </w:r>
          </w:p>
        </w:tc>
        <w:tc>
          <w:tcPr>
            <w:tcW w:w="5386" w:type="dxa"/>
            <w:gridSpan w:val="3"/>
            <w:vAlign w:val="center"/>
          </w:tcPr>
          <w:p w14:paraId="70043FE9" w14:textId="77777777" w:rsidR="00666D9B" w:rsidRPr="00666D9B" w:rsidRDefault="00666D9B" w:rsidP="00666D9B">
            <w:pPr>
              <w:tabs>
                <w:tab w:val="left" w:pos="0"/>
              </w:tabs>
              <w:jc w:val="center"/>
              <w:rPr>
                <w:bCs/>
              </w:rPr>
            </w:pPr>
            <w:r w:rsidRPr="00666D9B">
              <w:rPr>
                <w:bCs/>
              </w:rPr>
              <w:t>Марка ДР</w:t>
            </w:r>
          </w:p>
        </w:tc>
      </w:tr>
      <w:tr w:rsidR="00666D9B" w:rsidRPr="00666D9B" w14:paraId="73D93C1A" w14:textId="77777777" w:rsidTr="00AE6253">
        <w:trPr>
          <w:gridAfter w:val="1"/>
          <w:wAfter w:w="9" w:type="dxa"/>
          <w:trHeight w:val="324"/>
        </w:trPr>
        <w:tc>
          <w:tcPr>
            <w:tcW w:w="704" w:type="dxa"/>
            <w:vMerge/>
            <w:vAlign w:val="center"/>
          </w:tcPr>
          <w:p w14:paraId="2DC5039B" w14:textId="77777777" w:rsidR="00666D9B" w:rsidRPr="00666D9B" w:rsidRDefault="00666D9B" w:rsidP="00666D9B">
            <w:pPr>
              <w:tabs>
                <w:tab w:val="left" w:pos="0"/>
              </w:tabs>
              <w:jc w:val="center"/>
              <w:rPr>
                <w:bCs/>
              </w:rPr>
            </w:pPr>
          </w:p>
        </w:tc>
        <w:tc>
          <w:tcPr>
            <w:tcW w:w="3682" w:type="dxa"/>
            <w:vMerge/>
            <w:vAlign w:val="center"/>
          </w:tcPr>
          <w:p w14:paraId="7A281591" w14:textId="77777777" w:rsidR="00666D9B" w:rsidRPr="00666D9B" w:rsidRDefault="00666D9B" w:rsidP="00666D9B">
            <w:pPr>
              <w:tabs>
                <w:tab w:val="left" w:pos="0"/>
              </w:tabs>
              <w:ind w:right="-120"/>
              <w:rPr>
                <w:bCs/>
              </w:rPr>
            </w:pPr>
          </w:p>
        </w:tc>
        <w:tc>
          <w:tcPr>
            <w:tcW w:w="1417" w:type="dxa"/>
            <w:vAlign w:val="center"/>
          </w:tcPr>
          <w:p w14:paraId="6ED047B8"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w:t>
            </w:r>
            <w:proofErr w:type="spellStart"/>
            <w:r w:rsidRPr="00666D9B">
              <w:rPr>
                <w:lang w:eastAsia="en-US"/>
              </w:rPr>
              <w:t>тн</w:t>
            </w:r>
            <w:proofErr w:type="spellEnd"/>
          </w:p>
        </w:tc>
        <w:tc>
          <w:tcPr>
            <w:tcW w:w="1985" w:type="dxa"/>
            <w:vAlign w:val="center"/>
          </w:tcPr>
          <w:p w14:paraId="475C5B59" w14:textId="77777777" w:rsidR="00666D9B" w:rsidRPr="00666D9B" w:rsidRDefault="00666D9B" w:rsidP="00666D9B">
            <w:pPr>
              <w:tabs>
                <w:tab w:val="left" w:pos="0"/>
              </w:tabs>
              <w:jc w:val="center"/>
              <w:rPr>
                <w:lang w:eastAsia="en-US"/>
              </w:rPr>
            </w:pPr>
            <w:r w:rsidRPr="00666D9B">
              <w:rPr>
                <w:lang w:eastAsia="en-US"/>
              </w:rPr>
              <w:t>998,00</w:t>
            </w:r>
          </w:p>
        </w:tc>
        <w:tc>
          <w:tcPr>
            <w:tcW w:w="1984" w:type="dxa"/>
            <w:vAlign w:val="center"/>
          </w:tcPr>
          <w:p w14:paraId="3D2948C3" w14:textId="77777777" w:rsidR="00666D9B" w:rsidRPr="00666D9B" w:rsidRDefault="00666D9B" w:rsidP="00666D9B">
            <w:pPr>
              <w:tabs>
                <w:tab w:val="left" w:pos="0"/>
              </w:tabs>
              <w:jc w:val="center"/>
              <w:rPr>
                <w:bCs/>
              </w:rPr>
            </w:pPr>
            <w:r w:rsidRPr="00666D9B">
              <w:rPr>
                <w:bCs/>
              </w:rPr>
              <w:t>1057,88</w:t>
            </w:r>
          </w:p>
        </w:tc>
      </w:tr>
      <w:tr w:rsidR="00666D9B" w:rsidRPr="00666D9B" w14:paraId="04427E87" w14:textId="77777777" w:rsidTr="00AE6253">
        <w:trPr>
          <w:gridAfter w:val="1"/>
          <w:wAfter w:w="9" w:type="dxa"/>
          <w:trHeight w:val="155"/>
        </w:trPr>
        <w:tc>
          <w:tcPr>
            <w:tcW w:w="704" w:type="dxa"/>
            <w:vMerge w:val="restart"/>
            <w:vAlign w:val="center"/>
          </w:tcPr>
          <w:p w14:paraId="6FE3946C" w14:textId="77777777" w:rsidR="00666D9B" w:rsidRPr="00666D9B" w:rsidRDefault="00666D9B" w:rsidP="00666D9B">
            <w:pPr>
              <w:tabs>
                <w:tab w:val="left" w:pos="0"/>
              </w:tabs>
              <w:jc w:val="center"/>
              <w:rPr>
                <w:bCs/>
              </w:rPr>
            </w:pPr>
            <w:r w:rsidRPr="00666D9B">
              <w:rPr>
                <w:bCs/>
              </w:rPr>
              <w:t>11.5.</w:t>
            </w:r>
          </w:p>
        </w:tc>
        <w:tc>
          <w:tcPr>
            <w:tcW w:w="3682" w:type="dxa"/>
            <w:vMerge/>
            <w:vAlign w:val="center"/>
          </w:tcPr>
          <w:p w14:paraId="08C1F17E" w14:textId="77777777" w:rsidR="00666D9B" w:rsidRPr="00666D9B" w:rsidRDefault="00666D9B" w:rsidP="00666D9B">
            <w:pPr>
              <w:tabs>
                <w:tab w:val="left" w:pos="0"/>
              </w:tabs>
              <w:ind w:right="-120"/>
              <w:rPr>
                <w:bCs/>
              </w:rPr>
            </w:pPr>
          </w:p>
        </w:tc>
        <w:tc>
          <w:tcPr>
            <w:tcW w:w="5386" w:type="dxa"/>
            <w:gridSpan w:val="3"/>
            <w:vAlign w:val="center"/>
          </w:tcPr>
          <w:p w14:paraId="135A24CD" w14:textId="77777777" w:rsidR="00666D9B" w:rsidRPr="00666D9B" w:rsidRDefault="00666D9B" w:rsidP="00666D9B">
            <w:pPr>
              <w:tabs>
                <w:tab w:val="left" w:pos="0"/>
              </w:tabs>
              <w:jc w:val="center"/>
              <w:rPr>
                <w:bCs/>
              </w:rPr>
            </w:pPr>
            <w:r w:rsidRPr="00666D9B">
              <w:rPr>
                <w:bCs/>
              </w:rPr>
              <w:t>Марка ССР 0 -300</w:t>
            </w:r>
          </w:p>
        </w:tc>
      </w:tr>
      <w:tr w:rsidR="00666D9B" w:rsidRPr="00666D9B" w14:paraId="18FBB40B" w14:textId="77777777" w:rsidTr="00AE6253">
        <w:trPr>
          <w:gridAfter w:val="1"/>
          <w:wAfter w:w="9" w:type="dxa"/>
          <w:trHeight w:val="324"/>
        </w:trPr>
        <w:tc>
          <w:tcPr>
            <w:tcW w:w="704" w:type="dxa"/>
            <w:vMerge/>
            <w:vAlign w:val="center"/>
          </w:tcPr>
          <w:p w14:paraId="05FCC169" w14:textId="77777777" w:rsidR="00666D9B" w:rsidRPr="00666D9B" w:rsidRDefault="00666D9B" w:rsidP="00666D9B">
            <w:pPr>
              <w:tabs>
                <w:tab w:val="left" w:pos="0"/>
              </w:tabs>
              <w:jc w:val="center"/>
              <w:rPr>
                <w:bCs/>
              </w:rPr>
            </w:pPr>
          </w:p>
        </w:tc>
        <w:tc>
          <w:tcPr>
            <w:tcW w:w="3682" w:type="dxa"/>
            <w:vMerge/>
            <w:vAlign w:val="center"/>
          </w:tcPr>
          <w:p w14:paraId="4C948DBE" w14:textId="77777777" w:rsidR="00666D9B" w:rsidRPr="00666D9B" w:rsidRDefault="00666D9B" w:rsidP="00666D9B">
            <w:pPr>
              <w:tabs>
                <w:tab w:val="left" w:pos="0"/>
              </w:tabs>
              <w:ind w:right="-120"/>
              <w:rPr>
                <w:bCs/>
              </w:rPr>
            </w:pPr>
          </w:p>
        </w:tc>
        <w:tc>
          <w:tcPr>
            <w:tcW w:w="1417" w:type="dxa"/>
            <w:vAlign w:val="center"/>
          </w:tcPr>
          <w:p w14:paraId="7A0E9F7E"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w:t>
            </w:r>
            <w:proofErr w:type="spellStart"/>
            <w:r w:rsidRPr="00666D9B">
              <w:rPr>
                <w:lang w:eastAsia="en-US"/>
              </w:rPr>
              <w:t>тн</w:t>
            </w:r>
            <w:proofErr w:type="spellEnd"/>
          </w:p>
        </w:tc>
        <w:tc>
          <w:tcPr>
            <w:tcW w:w="1985" w:type="dxa"/>
            <w:vAlign w:val="center"/>
          </w:tcPr>
          <w:p w14:paraId="1E098D13" w14:textId="77777777" w:rsidR="00666D9B" w:rsidRPr="00666D9B" w:rsidRDefault="00666D9B" w:rsidP="00666D9B">
            <w:pPr>
              <w:tabs>
                <w:tab w:val="left" w:pos="0"/>
              </w:tabs>
              <w:jc w:val="center"/>
              <w:rPr>
                <w:lang w:eastAsia="en-US"/>
              </w:rPr>
            </w:pPr>
            <w:r w:rsidRPr="00666D9B">
              <w:rPr>
                <w:bCs/>
                <w:lang w:eastAsia="en-US"/>
              </w:rPr>
              <w:t>1136,27</w:t>
            </w:r>
          </w:p>
        </w:tc>
        <w:tc>
          <w:tcPr>
            <w:tcW w:w="1984" w:type="dxa"/>
            <w:vAlign w:val="center"/>
          </w:tcPr>
          <w:p w14:paraId="6F75E5BF" w14:textId="77777777" w:rsidR="00666D9B" w:rsidRPr="00666D9B" w:rsidRDefault="00666D9B" w:rsidP="00666D9B">
            <w:pPr>
              <w:tabs>
                <w:tab w:val="left" w:pos="0"/>
              </w:tabs>
              <w:jc w:val="center"/>
              <w:rPr>
                <w:bCs/>
              </w:rPr>
            </w:pPr>
            <w:r w:rsidRPr="00666D9B">
              <w:rPr>
                <w:bCs/>
              </w:rPr>
              <w:t>1204,45</w:t>
            </w:r>
          </w:p>
        </w:tc>
      </w:tr>
      <w:tr w:rsidR="00666D9B" w:rsidRPr="00666D9B" w14:paraId="066E73CC" w14:textId="77777777" w:rsidTr="00AE6253">
        <w:trPr>
          <w:gridAfter w:val="1"/>
          <w:wAfter w:w="9" w:type="dxa"/>
          <w:trHeight w:val="249"/>
        </w:trPr>
        <w:tc>
          <w:tcPr>
            <w:tcW w:w="704" w:type="dxa"/>
            <w:vMerge w:val="restart"/>
            <w:vAlign w:val="center"/>
          </w:tcPr>
          <w:p w14:paraId="0B36D3F4" w14:textId="77777777" w:rsidR="00666D9B" w:rsidRPr="00666D9B" w:rsidRDefault="00666D9B" w:rsidP="00666D9B">
            <w:pPr>
              <w:tabs>
                <w:tab w:val="left" w:pos="0"/>
              </w:tabs>
              <w:jc w:val="center"/>
              <w:rPr>
                <w:bCs/>
              </w:rPr>
            </w:pPr>
            <w:r w:rsidRPr="00666D9B">
              <w:rPr>
                <w:bCs/>
              </w:rPr>
              <w:t>11.6.</w:t>
            </w:r>
          </w:p>
        </w:tc>
        <w:tc>
          <w:tcPr>
            <w:tcW w:w="3682" w:type="dxa"/>
            <w:vMerge/>
            <w:vAlign w:val="center"/>
          </w:tcPr>
          <w:p w14:paraId="516DF5D5" w14:textId="77777777" w:rsidR="00666D9B" w:rsidRPr="00666D9B" w:rsidRDefault="00666D9B" w:rsidP="00666D9B">
            <w:pPr>
              <w:tabs>
                <w:tab w:val="left" w:pos="0"/>
              </w:tabs>
              <w:ind w:right="-120"/>
              <w:rPr>
                <w:bCs/>
              </w:rPr>
            </w:pPr>
          </w:p>
        </w:tc>
        <w:tc>
          <w:tcPr>
            <w:tcW w:w="5386" w:type="dxa"/>
            <w:gridSpan w:val="3"/>
            <w:vAlign w:val="center"/>
          </w:tcPr>
          <w:p w14:paraId="027CBD15" w14:textId="77777777" w:rsidR="00666D9B" w:rsidRPr="00666D9B" w:rsidRDefault="00666D9B" w:rsidP="00666D9B">
            <w:pPr>
              <w:tabs>
                <w:tab w:val="left" w:pos="0"/>
              </w:tabs>
              <w:jc w:val="center"/>
              <w:rPr>
                <w:bCs/>
              </w:rPr>
            </w:pPr>
            <w:r w:rsidRPr="00666D9B">
              <w:rPr>
                <w:bCs/>
              </w:rPr>
              <w:t>Марка ДПК, ДПКО, ДО</w:t>
            </w:r>
          </w:p>
        </w:tc>
      </w:tr>
      <w:tr w:rsidR="00666D9B" w:rsidRPr="00666D9B" w14:paraId="7EB0DCD0" w14:textId="77777777" w:rsidTr="00AE6253">
        <w:trPr>
          <w:gridAfter w:val="1"/>
          <w:wAfter w:w="9" w:type="dxa"/>
          <w:trHeight w:val="324"/>
        </w:trPr>
        <w:tc>
          <w:tcPr>
            <w:tcW w:w="704" w:type="dxa"/>
            <w:vMerge/>
            <w:vAlign w:val="center"/>
          </w:tcPr>
          <w:p w14:paraId="565D102F" w14:textId="77777777" w:rsidR="00666D9B" w:rsidRPr="00666D9B" w:rsidRDefault="00666D9B" w:rsidP="00666D9B">
            <w:pPr>
              <w:tabs>
                <w:tab w:val="left" w:pos="0"/>
              </w:tabs>
              <w:jc w:val="center"/>
              <w:rPr>
                <w:bCs/>
              </w:rPr>
            </w:pPr>
          </w:p>
        </w:tc>
        <w:tc>
          <w:tcPr>
            <w:tcW w:w="3682" w:type="dxa"/>
            <w:vMerge/>
            <w:vAlign w:val="center"/>
          </w:tcPr>
          <w:p w14:paraId="4B42B8F3" w14:textId="77777777" w:rsidR="00666D9B" w:rsidRPr="00666D9B" w:rsidRDefault="00666D9B" w:rsidP="00666D9B">
            <w:pPr>
              <w:tabs>
                <w:tab w:val="left" w:pos="0"/>
              </w:tabs>
              <w:ind w:right="-120"/>
              <w:rPr>
                <w:bCs/>
              </w:rPr>
            </w:pPr>
          </w:p>
        </w:tc>
        <w:tc>
          <w:tcPr>
            <w:tcW w:w="1417" w:type="dxa"/>
            <w:vAlign w:val="center"/>
          </w:tcPr>
          <w:p w14:paraId="59BE23AF" w14:textId="77777777" w:rsidR="00666D9B" w:rsidRPr="00666D9B" w:rsidRDefault="00666D9B" w:rsidP="00666D9B">
            <w:pPr>
              <w:tabs>
                <w:tab w:val="left" w:pos="0"/>
              </w:tabs>
              <w:jc w:val="center"/>
              <w:rPr>
                <w:lang w:eastAsia="en-US"/>
              </w:rPr>
            </w:pPr>
            <w:proofErr w:type="spellStart"/>
            <w:r w:rsidRPr="00666D9B">
              <w:rPr>
                <w:lang w:eastAsia="en-US"/>
              </w:rPr>
              <w:t>руб</w:t>
            </w:r>
            <w:proofErr w:type="spellEnd"/>
            <w:r w:rsidRPr="00666D9B">
              <w:rPr>
                <w:lang w:eastAsia="en-US"/>
              </w:rPr>
              <w:t>/</w:t>
            </w:r>
            <w:proofErr w:type="spellStart"/>
            <w:r w:rsidRPr="00666D9B">
              <w:rPr>
                <w:lang w:eastAsia="en-US"/>
              </w:rPr>
              <w:t>тн</w:t>
            </w:r>
            <w:proofErr w:type="spellEnd"/>
          </w:p>
        </w:tc>
        <w:tc>
          <w:tcPr>
            <w:tcW w:w="1985" w:type="dxa"/>
            <w:vAlign w:val="center"/>
          </w:tcPr>
          <w:p w14:paraId="6E6BCF81" w14:textId="77777777" w:rsidR="00666D9B" w:rsidRPr="00666D9B" w:rsidRDefault="00666D9B" w:rsidP="00666D9B">
            <w:pPr>
              <w:tabs>
                <w:tab w:val="left" w:pos="0"/>
              </w:tabs>
              <w:jc w:val="center"/>
              <w:rPr>
                <w:lang w:eastAsia="en-US"/>
              </w:rPr>
            </w:pPr>
            <w:r w:rsidRPr="00666D9B">
              <w:rPr>
                <w:bCs/>
                <w:lang w:eastAsia="en-US"/>
              </w:rPr>
              <w:t>1566,13</w:t>
            </w:r>
          </w:p>
        </w:tc>
        <w:tc>
          <w:tcPr>
            <w:tcW w:w="1984" w:type="dxa"/>
            <w:vAlign w:val="center"/>
          </w:tcPr>
          <w:p w14:paraId="39048D63" w14:textId="77777777" w:rsidR="00666D9B" w:rsidRPr="00666D9B" w:rsidRDefault="00666D9B" w:rsidP="00666D9B">
            <w:pPr>
              <w:tabs>
                <w:tab w:val="left" w:pos="0"/>
              </w:tabs>
              <w:jc w:val="center"/>
              <w:rPr>
                <w:bCs/>
              </w:rPr>
            </w:pPr>
            <w:r w:rsidRPr="00666D9B">
              <w:rPr>
                <w:bCs/>
              </w:rPr>
              <w:t>1660,10</w:t>
            </w:r>
          </w:p>
        </w:tc>
      </w:tr>
    </w:tbl>
    <w:p w14:paraId="62140D33" w14:textId="77777777" w:rsidR="00666D9B" w:rsidRPr="00666D9B" w:rsidRDefault="00666D9B" w:rsidP="00666D9B">
      <w:pPr>
        <w:tabs>
          <w:tab w:val="left" w:pos="1365"/>
        </w:tabs>
        <w:jc w:val="both"/>
        <w:rPr>
          <w:sz w:val="10"/>
          <w:szCs w:val="10"/>
        </w:rPr>
      </w:pPr>
    </w:p>
    <w:p w14:paraId="364B3E43" w14:textId="77777777" w:rsidR="00666D9B" w:rsidRPr="00666D9B" w:rsidRDefault="00666D9B" w:rsidP="00666D9B">
      <w:pPr>
        <w:tabs>
          <w:tab w:val="left" w:pos="1365"/>
        </w:tabs>
        <w:jc w:val="both"/>
        <w:rPr>
          <w:sz w:val="28"/>
          <w:szCs w:val="28"/>
        </w:rPr>
      </w:pPr>
      <w:r w:rsidRPr="00666D9B">
        <w:rPr>
          <w:sz w:val="28"/>
          <w:szCs w:val="28"/>
        </w:rPr>
        <w:t xml:space="preserve">         * Льготные тарифы установлены с учетом пункта 6 статьи 168 Налогового кодекса Российской Федерации (часть вторая).  </w:t>
      </w:r>
    </w:p>
    <w:p w14:paraId="7FA056EB" w14:textId="43681EF7" w:rsidR="00666D9B" w:rsidRPr="00666D9B" w:rsidRDefault="00666D9B" w:rsidP="00666D9B">
      <w:pPr>
        <w:tabs>
          <w:tab w:val="left" w:pos="567"/>
        </w:tabs>
        <w:ind w:left="-142" w:firstLine="709"/>
        <w:jc w:val="both"/>
        <w:rPr>
          <w:sz w:val="28"/>
          <w:szCs w:val="28"/>
        </w:rPr>
      </w:pPr>
      <w:r w:rsidRPr="00666D9B">
        <w:rPr>
          <w:sz w:val="28"/>
          <w:szCs w:val="28"/>
        </w:rPr>
        <w:t>*</w:t>
      </w:r>
      <w:r w:rsidRPr="00666D9B">
        <w:rPr>
          <w:sz w:val="28"/>
          <w:szCs w:val="28"/>
        </w:rPr>
        <w:tab/>
        <w:t xml:space="preserve">*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23.12.2014 № 110 «Об установлении нормативов потребления коммунальных услуг при отсутствии приборов учета на территории Беловского муниципального района». </w:t>
      </w:r>
    </w:p>
    <w:p w14:paraId="4533799F" w14:textId="77777777" w:rsidR="00666D9B" w:rsidRPr="00666D9B" w:rsidRDefault="00666D9B" w:rsidP="00666D9B">
      <w:pPr>
        <w:tabs>
          <w:tab w:val="left" w:pos="567"/>
          <w:tab w:val="left" w:pos="1365"/>
        </w:tabs>
        <w:ind w:left="-142" w:firstLine="709"/>
        <w:jc w:val="both"/>
        <w:rPr>
          <w:sz w:val="28"/>
          <w:szCs w:val="28"/>
        </w:rPr>
      </w:pPr>
      <w:r w:rsidRPr="00666D9B">
        <w:rPr>
          <w:sz w:val="28"/>
          <w:szCs w:val="28"/>
          <w:lang w:eastAsia="en-US"/>
        </w:rPr>
        <w:t>***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62CD932A" w14:textId="77777777" w:rsidR="00666D9B" w:rsidRPr="00666D9B" w:rsidRDefault="00666D9B" w:rsidP="00666D9B">
      <w:pPr>
        <w:tabs>
          <w:tab w:val="left" w:pos="1365"/>
        </w:tabs>
        <w:ind w:left="-142" w:firstLine="709"/>
        <w:jc w:val="both"/>
        <w:rPr>
          <w:sz w:val="28"/>
          <w:szCs w:val="28"/>
          <w:lang w:eastAsia="en-US"/>
        </w:rPr>
      </w:pPr>
      <w:r w:rsidRPr="00666D9B">
        <w:rPr>
          <w:sz w:val="28"/>
          <w:szCs w:val="28"/>
        </w:rPr>
        <w:t>****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от 23.12.2014 № 124 «Об установлении норматива потребления коммунальной услуги по отоплению на территории Беловского муниципального района».</w:t>
      </w:r>
    </w:p>
    <w:p w14:paraId="54243B28" w14:textId="77777777" w:rsidR="00666D9B" w:rsidRDefault="00666D9B" w:rsidP="00743063">
      <w:pPr>
        <w:tabs>
          <w:tab w:val="left" w:pos="5580"/>
          <w:tab w:val="left" w:pos="9498"/>
        </w:tabs>
        <w:ind w:right="-569"/>
        <w:sectPr w:rsidR="00666D9B" w:rsidSect="00003587">
          <w:pgSz w:w="11906" w:h="16838"/>
          <w:pgMar w:top="709" w:right="851" w:bottom="284" w:left="1701" w:header="709" w:footer="709" w:gutter="0"/>
          <w:cols w:space="708"/>
          <w:titlePg/>
          <w:docGrid w:linePitch="360"/>
        </w:sectPr>
      </w:pPr>
    </w:p>
    <w:p w14:paraId="0CFE3F82" w14:textId="10CE5AC8" w:rsidR="00666D9B" w:rsidRPr="001828C5" w:rsidRDefault="00666D9B" w:rsidP="00666D9B">
      <w:pPr>
        <w:tabs>
          <w:tab w:val="left" w:pos="5580"/>
          <w:tab w:val="left" w:pos="9498"/>
        </w:tabs>
        <w:ind w:left="-1921" w:right="-569" w:firstLine="7591"/>
      </w:pPr>
      <w:r w:rsidRPr="001828C5">
        <w:lastRenderedPageBreak/>
        <w:t xml:space="preserve">Приложение № </w:t>
      </w:r>
      <w:r>
        <w:t>13</w:t>
      </w:r>
      <w:r>
        <w:t>7</w:t>
      </w:r>
      <w:r>
        <w:t xml:space="preserve"> </w:t>
      </w:r>
      <w:r w:rsidRPr="001828C5">
        <w:t xml:space="preserve">к </w:t>
      </w:r>
      <w:r>
        <w:t xml:space="preserve">протоколу </w:t>
      </w:r>
      <w:r w:rsidRPr="001828C5">
        <w:t>№ 8</w:t>
      </w:r>
      <w:r>
        <w:t>7</w:t>
      </w:r>
    </w:p>
    <w:p w14:paraId="10D706C4" w14:textId="77777777" w:rsidR="00666D9B" w:rsidRPr="001828C5" w:rsidRDefault="00666D9B" w:rsidP="00666D9B">
      <w:pPr>
        <w:tabs>
          <w:tab w:val="left" w:pos="5580"/>
          <w:tab w:val="left" w:pos="9498"/>
        </w:tabs>
        <w:ind w:left="-1921" w:right="-569" w:firstLine="7591"/>
      </w:pPr>
      <w:r w:rsidRPr="001828C5">
        <w:t>заседания правления Региональной</w:t>
      </w:r>
    </w:p>
    <w:p w14:paraId="242B4AF2" w14:textId="77777777" w:rsidR="00666D9B" w:rsidRPr="001828C5" w:rsidRDefault="00666D9B" w:rsidP="00666D9B">
      <w:pPr>
        <w:tabs>
          <w:tab w:val="left" w:pos="5580"/>
          <w:tab w:val="left" w:pos="9498"/>
        </w:tabs>
        <w:ind w:left="-1921" w:right="-569" w:firstLine="7591"/>
      </w:pPr>
      <w:r w:rsidRPr="001828C5">
        <w:t>энергетической комиссии</w:t>
      </w:r>
    </w:p>
    <w:p w14:paraId="2BE6F32B" w14:textId="28FAAA62" w:rsidR="00666D9B" w:rsidRDefault="00666D9B" w:rsidP="00666D9B">
      <w:pPr>
        <w:tabs>
          <w:tab w:val="left" w:pos="5580"/>
          <w:tab w:val="left" w:pos="9498"/>
        </w:tabs>
        <w:ind w:left="-1921" w:right="-569" w:firstLine="7591"/>
      </w:pPr>
      <w:r w:rsidRPr="001828C5">
        <w:t xml:space="preserve">Кузбасса от </w:t>
      </w:r>
      <w:r>
        <w:t>20</w:t>
      </w:r>
      <w:r w:rsidRPr="001828C5">
        <w:t>.12.2021</w:t>
      </w:r>
    </w:p>
    <w:p w14:paraId="3367417A" w14:textId="77777777" w:rsidR="000B1ACE" w:rsidRDefault="000B1ACE" w:rsidP="00666D9B">
      <w:pPr>
        <w:tabs>
          <w:tab w:val="left" w:pos="5580"/>
          <w:tab w:val="left" w:pos="9498"/>
        </w:tabs>
        <w:ind w:left="-1921" w:right="-569" w:firstLine="7591"/>
      </w:pPr>
    </w:p>
    <w:p w14:paraId="6B0D4482" w14:textId="77777777" w:rsidR="000B1ACE" w:rsidRPr="000B1ACE" w:rsidRDefault="000B1ACE" w:rsidP="000B1ACE">
      <w:pPr>
        <w:keepNext/>
        <w:jc w:val="center"/>
        <w:outlineLvl w:val="0"/>
        <w:rPr>
          <w:b/>
          <w:iCs/>
          <w:sz w:val="28"/>
          <w:szCs w:val="28"/>
        </w:rPr>
      </w:pPr>
      <w:r w:rsidRPr="000B1ACE">
        <w:rPr>
          <w:b/>
          <w:iCs/>
          <w:sz w:val="28"/>
          <w:szCs w:val="28"/>
        </w:rPr>
        <w:t>Экспертное заключение</w:t>
      </w:r>
    </w:p>
    <w:p w14:paraId="770A2982" w14:textId="77777777" w:rsidR="000B1ACE" w:rsidRPr="000B1ACE" w:rsidRDefault="000B1ACE" w:rsidP="000B1ACE">
      <w:pPr>
        <w:keepNext/>
        <w:jc w:val="center"/>
        <w:outlineLvl w:val="0"/>
        <w:rPr>
          <w:b/>
          <w:iCs/>
          <w:sz w:val="28"/>
          <w:szCs w:val="28"/>
        </w:rPr>
      </w:pPr>
      <w:r w:rsidRPr="000B1ACE">
        <w:rPr>
          <w:b/>
          <w:iCs/>
          <w:sz w:val="28"/>
          <w:szCs w:val="28"/>
        </w:rPr>
        <w:t>Региональной энергетической комиссии Кузбасса</w:t>
      </w:r>
    </w:p>
    <w:p w14:paraId="5BE74AD9" w14:textId="77777777" w:rsidR="000B1ACE" w:rsidRPr="000B1ACE" w:rsidRDefault="000B1ACE" w:rsidP="000B1ACE">
      <w:pPr>
        <w:tabs>
          <w:tab w:val="left" w:pos="10206"/>
        </w:tabs>
        <w:jc w:val="center"/>
        <w:rPr>
          <w:sz w:val="28"/>
          <w:szCs w:val="28"/>
        </w:rPr>
      </w:pPr>
      <w:r w:rsidRPr="000B1ACE">
        <w:rPr>
          <w:sz w:val="28"/>
          <w:szCs w:val="28"/>
        </w:rPr>
        <w:t xml:space="preserve">для установления льготных тарифов на коммунальные услуги, оказываемые </w:t>
      </w:r>
    </w:p>
    <w:p w14:paraId="532F52F4" w14:textId="77777777" w:rsidR="000B1ACE" w:rsidRPr="000B1ACE" w:rsidRDefault="000B1ACE" w:rsidP="000B1ACE">
      <w:pPr>
        <w:tabs>
          <w:tab w:val="left" w:pos="10206"/>
        </w:tabs>
        <w:jc w:val="center"/>
        <w:rPr>
          <w:sz w:val="28"/>
          <w:szCs w:val="28"/>
        </w:rPr>
      </w:pPr>
      <w:r w:rsidRPr="000B1ACE">
        <w:rPr>
          <w:sz w:val="28"/>
          <w:szCs w:val="28"/>
        </w:rPr>
        <w:t xml:space="preserve">на территории Гурьевского муниципального округа на период  </w:t>
      </w:r>
    </w:p>
    <w:p w14:paraId="598E3899" w14:textId="77777777" w:rsidR="000B1ACE" w:rsidRPr="000B1ACE" w:rsidRDefault="000B1ACE" w:rsidP="000B1ACE">
      <w:pPr>
        <w:tabs>
          <w:tab w:val="left" w:pos="10206"/>
        </w:tabs>
        <w:jc w:val="center"/>
        <w:rPr>
          <w:sz w:val="28"/>
          <w:szCs w:val="28"/>
        </w:rPr>
      </w:pPr>
      <w:r w:rsidRPr="000B1ACE">
        <w:rPr>
          <w:sz w:val="28"/>
          <w:szCs w:val="28"/>
        </w:rPr>
        <w:t xml:space="preserve">         с 01.01.2022 по 31.12.2022</w:t>
      </w:r>
    </w:p>
    <w:p w14:paraId="35F8E969" w14:textId="77777777" w:rsidR="000B1ACE" w:rsidRPr="000B1ACE" w:rsidRDefault="000B1ACE" w:rsidP="000B1ACE">
      <w:pPr>
        <w:widowControl w:val="0"/>
        <w:autoSpaceDE w:val="0"/>
        <w:autoSpaceDN w:val="0"/>
        <w:adjustRightInd w:val="0"/>
        <w:jc w:val="both"/>
      </w:pPr>
    </w:p>
    <w:p w14:paraId="291F3EBB" w14:textId="77777777" w:rsidR="000B1ACE" w:rsidRPr="000B1ACE" w:rsidRDefault="000B1ACE" w:rsidP="000B1ACE">
      <w:pPr>
        <w:shd w:val="clear" w:color="auto" w:fill="FFFFFF"/>
        <w:jc w:val="center"/>
        <w:rPr>
          <w:b/>
          <w:bCs/>
          <w:color w:val="000000"/>
          <w:sz w:val="28"/>
          <w:szCs w:val="28"/>
        </w:rPr>
      </w:pPr>
      <w:r w:rsidRPr="000B1ACE">
        <w:rPr>
          <w:b/>
          <w:bCs/>
          <w:color w:val="000000"/>
          <w:sz w:val="28"/>
          <w:szCs w:val="28"/>
        </w:rPr>
        <w:t>Нормативно методическая база</w:t>
      </w:r>
    </w:p>
    <w:p w14:paraId="2EB660C1" w14:textId="77777777" w:rsidR="000B1ACE" w:rsidRPr="000B1ACE" w:rsidRDefault="000B1ACE" w:rsidP="000B1ACE">
      <w:pPr>
        <w:widowControl w:val="0"/>
        <w:autoSpaceDE w:val="0"/>
        <w:autoSpaceDN w:val="0"/>
        <w:adjustRightInd w:val="0"/>
        <w:jc w:val="both"/>
      </w:pPr>
    </w:p>
    <w:p w14:paraId="22A07847" w14:textId="77777777" w:rsidR="000B1ACE" w:rsidRDefault="000B1ACE" w:rsidP="000B1ACE">
      <w:pPr>
        <w:ind w:firstLine="567"/>
        <w:jc w:val="both"/>
        <w:rPr>
          <w:sz w:val="28"/>
          <w:szCs w:val="28"/>
        </w:rPr>
      </w:pPr>
      <w:r w:rsidRPr="000B1ACE">
        <w:rPr>
          <w:sz w:val="28"/>
          <w:szCs w:val="28"/>
        </w:rPr>
        <w:t xml:space="preserve">Тарифы подлежат регулированию в соответствии </w:t>
      </w:r>
      <w:r w:rsidRPr="000B1ACE">
        <w:rPr>
          <w:sz w:val="28"/>
          <w:szCs w:val="28"/>
          <w:lang w:val="en-US"/>
        </w:rPr>
        <w:t>c</w:t>
      </w:r>
      <w:r w:rsidRPr="000B1ACE">
        <w:rPr>
          <w:sz w:val="28"/>
          <w:szCs w:val="28"/>
        </w:rPr>
        <w:t xml:space="preserve"> Федеральными законами от 27.07.2010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59F12B44" w14:textId="77777777" w:rsidR="000B1ACE" w:rsidRDefault="000B1ACE" w:rsidP="000B1ACE">
      <w:pPr>
        <w:ind w:firstLine="567"/>
        <w:jc w:val="both"/>
        <w:rPr>
          <w:sz w:val="28"/>
          <w:szCs w:val="28"/>
        </w:rPr>
      </w:pPr>
      <w:r w:rsidRPr="000B1ACE">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30.10.2021 № 3073-р. На первое полугодие 2022 года установлен средний индекс изменения размера вносимой гражданами платы за коммунальные услуги – 0%, на второе полугодие 2022 года на уровне 4,5%. </w:t>
      </w:r>
    </w:p>
    <w:p w14:paraId="09C8D421" w14:textId="77777777" w:rsidR="000B1ACE" w:rsidRDefault="000B1ACE" w:rsidP="000B1ACE">
      <w:pPr>
        <w:ind w:firstLine="567"/>
        <w:jc w:val="both"/>
        <w:rPr>
          <w:sz w:val="28"/>
          <w:szCs w:val="28"/>
        </w:rPr>
      </w:pPr>
      <w:r w:rsidRPr="000B1ACE">
        <w:rPr>
          <w:sz w:val="28"/>
          <w:szCs w:val="28"/>
        </w:rPr>
        <w:t>Распоряжением Правительства Российской Федерации от 15.11.2018                  № 2490-р установлен размер предельно допустимого отклонения по отдельным муниципальным образованиям Кемеровской области - Кузбасса от величины указанных индексов на 2022 год в размере 3%.</w:t>
      </w:r>
    </w:p>
    <w:p w14:paraId="07B56040" w14:textId="77777777" w:rsidR="000B1ACE" w:rsidRDefault="000B1ACE" w:rsidP="000B1ACE">
      <w:pPr>
        <w:ind w:firstLine="567"/>
        <w:jc w:val="both"/>
        <w:rPr>
          <w:sz w:val="28"/>
          <w:szCs w:val="28"/>
        </w:rPr>
      </w:pPr>
      <w:r w:rsidRPr="000B1ACE">
        <w:rPr>
          <w:sz w:val="28"/>
          <w:szCs w:val="28"/>
        </w:rPr>
        <w:t xml:space="preserve">В соответствии с утвержденными параметрами постановлением Губернатора Кемеровской области – Кузбасса от 20.12.2021 № 109 - </w:t>
      </w:r>
      <w:proofErr w:type="spellStart"/>
      <w:r w:rsidRPr="000B1ACE">
        <w:rPr>
          <w:sz w:val="28"/>
          <w:szCs w:val="28"/>
        </w:rPr>
        <w:t>пг</w:t>
      </w:r>
      <w:proofErr w:type="spellEnd"/>
      <w:r w:rsidRPr="000B1ACE">
        <w:rPr>
          <w:sz w:val="28"/>
          <w:szCs w:val="28"/>
        </w:rPr>
        <w:t xml:space="preserve">                        </w:t>
      </w:r>
      <w:proofErr w:type="gramStart"/>
      <w:r w:rsidRPr="000B1ACE">
        <w:rPr>
          <w:sz w:val="28"/>
          <w:szCs w:val="28"/>
        </w:rPr>
        <w:t xml:space="preserve">   «</w:t>
      </w:r>
      <w:proofErr w:type="gramEnd"/>
      <w:r w:rsidRPr="000B1ACE">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утверждены предельные (максимальные) индексы изменения размера вносимой гражданами платы за коммунальные услуги. По Гурьевскому муниципальному округу предельный (максимальный) индекс изменения размера вносимой гражданами платы за коммунальные услуги на первое полугодие 2022 года утвержден                   в размере 0%, на второе полугодие – 4,5%.</w:t>
      </w:r>
    </w:p>
    <w:p w14:paraId="0EC61295" w14:textId="2F771D8C" w:rsidR="000B1ACE" w:rsidRPr="000B1ACE" w:rsidRDefault="000B1ACE" w:rsidP="000B1ACE">
      <w:pPr>
        <w:ind w:firstLine="567"/>
        <w:jc w:val="both"/>
        <w:rPr>
          <w:sz w:val="28"/>
          <w:szCs w:val="28"/>
        </w:rPr>
      </w:pPr>
      <w:r w:rsidRPr="000B1ACE">
        <w:rPr>
          <w:sz w:val="28"/>
          <w:szCs w:val="28"/>
        </w:rPr>
        <w:t>Экономически обоснованные тарифы на питьевую воду, водоотведение для населения установлены постановлениями Региональной энергетической комиссии Кузбасса (далее РЭК Кузбасса):</w:t>
      </w:r>
    </w:p>
    <w:p w14:paraId="3C978EFE" w14:textId="77777777" w:rsidR="000B1ACE" w:rsidRDefault="000B1ACE" w:rsidP="000B1ACE">
      <w:pPr>
        <w:widowControl w:val="0"/>
        <w:autoSpaceDE w:val="0"/>
        <w:autoSpaceDN w:val="0"/>
        <w:adjustRightInd w:val="0"/>
        <w:jc w:val="both"/>
        <w:rPr>
          <w:sz w:val="28"/>
          <w:szCs w:val="28"/>
        </w:rPr>
      </w:pPr>
      <w:r w:rsidRPr="000B1ACE">
        <w:rPr>
          <w:sz w:val="28"/>
          <w:szCs w:val="28"/>
        </w:rPr>
        <w:t xml:space="preserve">от 07.12.2021 № 642 «О внесении изменений в постановление региональной </w:t>
      </w:r>
      <w:r w:rsidRPr="000B1ACE">
        <w:rPr>
          <w:sz w:val="28"/>
          <w:szCs w:val="28"/>
        </w:rPr>
        <w:lastRenderedPageBreak/>
        <w:t>энергетической комиссии Кемеровской области от 25.10.2018 № 287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«ЭНЕРГОСЕРВИС г. Гурьевска» (Гурьевский муниципальный округ</w:t>
      </w:r>
      <w:proofErr w:type="gramStart"/>
      <w:r w:rsidRPr="000B1ACE">
        <w:rPr>
          <w:sz w:val="28"/>
          <w:szCs w:val="28"/>
        </w:rPr>
        <w:t xml:space="preserve">)»   </w:t>
      </w:r>
      <w:proofErr w:type="gramEnd"/>
      <w:r w:rsidRPr="000B1ACE">
        <w:rPr>
          <w:sz w:val="28"/>
          <w:szCs w:val="28"/>
        </w:rPr>
        <w:t xml:space="preserve">        в части 2022 года». </w:t>
      </w:r>
    </w:p>
    <w:p w14:paraId="6C345ECC" w14:textId="564F55B3" w:rsidR="000B1ACE" w:rsidRPr="000B1ACE" w:rsidRDefault="000B1ACE" w:rsidP="000B1ACE">
      <w:pPr>
        <w:widowControl w:val="0"/>
        <w:autoSpaceDE w:val="0"/>
        <w:autoSpaceDN w:val="0"/>
        <w:adjustRightInd w:val="0"/>
        <w:ind w:firstLine="567"/>
        <w:jc w:val="both"/>
        <w:rPr>
          <w:sz w:val="28"/>
          <w:szCs w:val="28"/>
        </w:rPr>
      </w:pPr>
      <w:r w:rsidRPr="000B1ACE">
        <w:rPr>
          <w:color w:val="000000" w:themeColor="text1"/>
          <w:sz w:val="28"/>
          <w:szCs w:val="28"/>
        </w:rPr>
        <w:t xml:space="preserve">от 26.10.2021 № 441 «О внесении изменений в постановление Региональной энергетической комиссии Кузбасса от 17.12.2020 № </w:t>
      </w:r>
      <w:proofErr w:type="gramStart"/>
      <w:r w:rsidRPr="000B1ACE">
        <w:rPr>
          <w:color w:val="000000" w:themeColor="text1"/>
          <w:sz w:val="28"/>
          <w:szCs w:val="28"/>
        </w:rPr>
        <w:t>600  «</w:t>
      </w:r>
      <w:proofErr w:type="gramEnd"/>
      <w:r w:rsidRPr="000B1ACE">
        <w:rPr>
          <w:color w:val="000000" w:themeColor="text1"/>
          <w:sz w:val="28"/>
          <w:szCs w:val="28"/>
        </w:rPr>
        <w:t xml:space="preserve">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МУП Гурьевского муниципального района «УК ЖКХ» (Гурьевский муниципальный округ)» в части 2022 года». </w:t>
      </w:r>
    </w:p>
    <w:p w14:paraId="3025B17F" w14:textId="77777777" w:rsidR="000B1ACE" w:rsidRPr="000B1ACE" w:rsidRDefault="000B1ACE" w:rsidP="000B1ACE">
      <w:pPr>
        <w:widowControl w:val="0"/>
        <w:autoSpaceDE w:val="0"/>
        <w:autoSpaceDN w:val="0"/>
        <w:adjustRightInd w:val="0"/>
        <w:jc w:val="both"/>
        <w:rPr>
          <w:sz w:val="28"/>
          <w:szCs w:val="28"/>
        </w:rPr>
      </w:pPr>
      <w:r w:rsidRPr="000B1ACE">
        <w:rPr>
          <w:sz w:val="28"/>
          <w:szCs w:val="28"/>
        </w:rPr>
        <w:t>Экономически обоснованные тарифы на горячую воду для населения установлены постановлениями РЭК Кузбасса:</w:t>
      </w:r>
    </w:p>
    <w:p w14:paraId="31171281" w14:textId="77777777" w:rsidR="000B1ACE" w:rsidRPr="000B1ACE" w:rsidRDefault="000B1ACE" w:rsidP="000B1ACE">
      <w:pPr>
        <w:widowControl w:val="0"/>
        <w:autoSpaceDE w:val="0"/>
        <w:autoSpaceDN w:val="0"/>
        <w:adjustRightInd w:val="0"/>
        <w:ind w:firstLine="567"/>
        <w:jc w:val="both"/>
        <w:rPr>
          <w:color w:val="000000" w:themeColor="text1"/>
          <w:sz w:val="28"/>
          <w:szCs w:val="28"/>
        </w:rPr>
      </w:pPr>
      <w:r w:rsidRPr="000B1ACE">
        <w:rPr>
          <w:color w:val="000000" w:themeColor="text1"/>
          <w:sz w:val="28"/>
          <w:szCs w:val="28"/>
        </w:rPr>
        <w:t xml:space="preserve">от 23.11.2021 № 552 «О внесении изменений в постановление региональной энергетической комиссии Кемеровской области от 20.06.2019 № 172 «Об утверждении производственной программы в сфере горячего водоснабжения и об установлении долгосрочных тарифов ООО «Управление котельных и тепловых сетей» на горячую воду в закрытой системе горячего водоснабжения, реализуемую на потребительском рынке Гурьевского муниципального округа, на 2019-2030 годы» в части 2022 года». </w:t>
      </w:r>
    </w:p>
    <w:p w14:paraId="5D2DAFA2" w14:textId="77777777" w:rsidR="000B1ACE" w:rsidRPr="000B1ACE" w:rsidRDefault="000B1ACE" w:rsidP="000B1ACE">
      <w:pPr>
        <w:widowControl w:val="0"/>
        <w:autoSpaceDE w:val="0"/>
        <w:autoSpaceDN w:val="0"/>
        <w:adjustRightInd w:val="0"/>
        <w:ind w:firstLine="567"/>
        <w:jc w:val="both"/>
        <w:rPr>
          <w:color w:val="000000" w:themeColor="text1"/>
          <w:sz w:val="28"/>
          <w:szCs w:val="28"/>
        </w:rPr>
      </w:pPr>
      <w:r w:rsidRPr="000B1ACE">
        <w:rPr>
          <w:color w:val="000000" w:themeColor="text1"/>
          <w:sz w:val="28"/>
          <w:szCs w:val="28"/>
        </w:rPr>
        <w:t xml:space="preserve">от 23.11.2021 № 551 «О внесении изменений в постановление региональной энергетической комиссии Кемеровской области от 20.06.2019 № 171 «Об установлении долгосрочных тарифов на горячую воду в открытой системе горячего водоснабжения (теплоснабжения), реализуемую ООО «Управление котельных и тепловых сетей» на потребительском рынке Гурьевского муниципального округа, на 2019-2030 годы» в части 2022 года». </w:t>
      </w:r>
    </w:p>
    <w:p w14:paraId="0331D696" w14:textId="77777777" w:rsidR="000B1ACE" w:rsidRDefault="000B1ACE" w:rsidP="000B1ACE">
      <w:pPr>
        <w:widowControl w:val="0"/>
        <w:autoSpaceDE w:val="0"/>
        <w:autoSpaceDN w:val="0"/>
        <w:adjustRightInd w:val="0"/>
        <w:ind w:firstLine="567"/>
        <w:jc w:val="both"/>
        <w:rPr>
          <w:sz w:val="28"/>
          <w:szCs w:val="28"/>
        </w:rPr>
      </w:pPr>
      <w:r w:rsidRPr="000B1ACE">
        <w:rPr>
          <w:sz w:val="28"/>
          <w:szCs w:val="28"/>
        </w:rPr>
        <w:t>от 17.12.2021 № 767 «О внесении изменения в постановление региональной энергетической комиссии Кемеровской области от 10.03.2020 № 30 «Об установлении ООО «</w:t>
      </w:r>
      <w:proofErr w:type="spellStart"/>
      <w:r w:rsidRPr="000B1ACE">
        <w:rPr>
          <w:sz w:val="28"/>
          <w:szCs w:val="28"/>
        </w:rPr>
        <w:t>Теплоресурс</w:t>
      </w:r>
      <w:proofErr w:type="spellEnd"/>
      <w:r w:rsidRPr="000B1ACE">
        <w:rPr>
          <w:sz w:val="28"/>
          <w:szCs w:val="28"/>
        </w:rPr>
        <w:t xml:space="preserve">» долгосрочных тарифов на горячую воду в открытой системе горячего водоснабжения (теплоснабжения), реализуемую на потребительском рынке Гурьевского муниципального округа, на 2020-2030 годы» в части 2022 года». </w:t>
      </w:r>
    </w:p>
    <w:p w14:paraId="731B696E" w14:textId="7F874368" w:rsidR="000B1ACE" w:rsidRPr="000B1ACE" w:rsidRDefault="000B1ACE" w:rsidP="000B1ACE">
      <w:pPr>
        <w:widowControl w:val="0"/>
        <w:autoSpaceDE w:val="0"/>
        <w:autoSpaceDN w:val="0"/>
        <w:adjustRightInd w:val="0"/>
        <w:ind w:firstLine="567"/>
        <w:jc w:val="both"/>
        <w:rPr>
          <w:sz w:val="28"/>
          <w:szCs w:val="28"/>
        </w:rPr>
      </w:pPr>
      <w:r w:rsidRPr="000B1ACE">
        <w:rPr>
          <w:sz w:val="28"/>
          <w:szCs w:val="28"/>
        </w:rPr>
        <w:t xml:space="preserve">Экономически обоснованные тарифы на </w:t>
      </w:r>
      <w:r w:rsidRPr="000B1ACE">
        <w:rPr>
          <w:color w:val="000000" w:themeColor="text1"/>
          <w:sz w:val="28"/>
          <w:szCs w:val="28"/>
        </w:rPr>
        <w:t xml:space="preserve">тепловую энергию </w:t>
      </w:r>
      <w:r w:rsidRPr="000B1ACE">
        <w:rPr>
          <w:sz w:val="28"/>
          <w:szCs w:val="28"/>
        </w:rPr>
        <w:t>для населения установлены постановлениями РЭК Кузбасса:</w:t>
      </w:r>
    </w:p>
    <w:p w14:paraId="6CA38C75" w14:textId="77777777" w:rsidR="000B1ACE" w:rsidRDefault="000B1ACE" w:rsidP="000B1ACE">
      <w:pPr>
        <w:widowControl w:val="0"/>
        <w:autoSpaceDE w:val="0"/>
        <w:autoSpaceDN w:val="0"/>
        <w:adjustRightInd w:val="0"/>
        <w:ind w:firstLine="567"/>
        <w:jc w:val="both"/>
        <w:rPr>
          <w:color w:val="000000" w:themeColor="text1"/>
          <w:sz w:val="28"/>
          <w:szCs w:val="28"/>
        </w:rPr>
      </w:pPr>
      <w:r w:rsidRPr="000B1ACE">
        <w:rPr>
          <w:color w:val="000000" w:themeColor="text1"/>
          <w:sz w:val="28"/>
          <w:szCs w:val="28"/>
        </w:rPr>
        <w:t xml:space="preserve">от 23.11.2021 № 549 «О внесении изменений в постановление региональной энергетической комиссии Кемеровской области от 20.06.2019 № 169 «Об установлении долгосрочных параметров регулирования и долгосрочных тарифов на тепловую энергию, реализуемую ООО «Управление котельных и тепловых сетей» на потребительском рынке Гурьевского муниципального округа, на 2019-2030 годы» в части 2022 года». </w:t>
      </w:r>
    </w:p>
    <w:p w14:paraId="4672BA14" w14:textId="4ACB19A4" w:rsidR="000B1ACE" w:rsidRPr="000B1ACE" w:rsidRDefault="000B1ACE" w:rsidP="000B1ACE">
      <w:pPr>
        <w:widowControl w:val="0"/>
        <w:autoSpaceDE w:val="0"/>
        <w:autoSpaceDN w:val="0"/>
        <w:adjustRightInd w:val="0"/>
        <w:ind w:firstLine="567"/>
        <w:jc w:val="both"/>
        <w:rPr>
          <w:color w:val="000000" w:themeColor="text1"/>
          <w:sz w:val="28"/>
          <w:szCs w:val="28"/>
        </w:rPr>
      </w:pPr>
      <w:r w:rsidRPr="000B1ACE">
        <w:rPr>
          <w:sz w:val="28"/>
          <w:szCs w:val="28"/>
        </w:rPr>
        <w:t>от 17.12.2021 № 765 «О внесении изменения в постановление региональной энергетической комиссии Кемеровской области от 10.03.2020 № 28 «Об установлении долгосрочных параметров регулирования и долгосрочных тарифов ООО «</w:t>
      </w:r>
      <w:proofErr w:type="spellStart"/>
      <w:r w:rsidRPr="000B1ACE">
        <w:rPr>
          <w:sz w:val="28"/>
          <w:szCs w:val="28"/>
        </w:rPr>
        <w:t>Теплоресурс</w:t>
      </w:r>
      <w:proofErr w:type="spellEnd"/>
      <w:r w:rsidRPr="000B1ACE">
        <w:rPr>
          <w:sz w:val="28"/>
          <w:szCs w:val="28"/>
        </w:rPr>
        <w:t xml:space="preserve">» на тепловую энергию, реализуемую на </w:t>
      </w:r>
      <w:r w:rsidRPr="000B1ACE">
        <w:rPr>
          <w:sz w:val="28"/>
          <w:szCs w:val="28"/>
        </w:rPr>
        <w:lastRenderedPageBreak/>
        <w:t>потребительском рынке Гурьевского муниципального округа, на 2020-2030 годы» в части 2022 года».</w:t>
      </w:r>
    </w:p>
    <w:p w14:paraId="6F655ADC" w14:textId="77777777" w:rsidR="000B1ACE" w:rsidRDefault="000B1ACE" w:rsidP="000B1ACE">
      <w:pPr>
        <w:widowControl w:val="0"/>
        <w:autoSpaceDE w:val="0"/>
        <w:autoSpaceDN w:val="0"/>
        <w:adjustRightInd w:val="0"/>
        <w:jc w:val="both"/>
        <w:rPr>
          <w:sz w:val="28"/>
          <w:szCs w:val="28"/>
        </w:rPr>
      </w:pPr>
      <w:r w:rsidRPr="000B1ACE">
        <w:rPr>
          <w:sz w:val="28"/>
          <w:szCs w:val="28"/>
        </w:rPr>
        <w:t>Цена на твердое топливо для населения установлена постановлениями              РЭК Кузбасса:</w:t>
      </w:r>
    </w:p>
    <w:p w14:paraId="2C4076C7" w14:textId="3118BAEE" w:rsidR="000B1ACE" w:rsidRDefault="000B1ACE" w:rsidP="000B1ACE">
      <w:pPr>
        <w:widowControl w:val="0"/>
        <w:autoSpaceDE w:val="0"/>
        <w:autoSpaceDN w:val="0"/>
        <w:adjustRightInd w:val="0"/>
        <w:ind w:firstLine="567"/>
        <w:jc w:val="both"/>
        <w:rPr>
          <w:sz w:val="28"/>
          <w:szCs w:val="28"/>
        </w:rPr>
      </w:pPr>
      <w:r w:rsidRPr="000B1ACE">
        <w:rPr>
          <w:sz w:val="28"/>
          <w:szCs w:val="28"/>
        </w:rPr>
        <w:t>от 20.12.2021 № 871 «Об установлении цен на топливо твердое, реализуемое ООО «</w:t>
      </w:r>
      <w:proofErr w:type="spellStart"/>
      <w:r w:rsidRPr="000B1ACE">
        <w:rPr>
          <w:sz w:val="28"/>
          <w:szCs w:val="28"/>
        </w:rPr>
        <w:t>Кузбасстопливосбыт</w:t>
      </w:r>
      <w:proofErr w:type="spellEnd"/>
      <w:r w:rsidRPr="000B1ACE">
        <w:rPr>
          <w:sz w:val="28"/>
          <w:szCs w:val="28"/>
        </w:rPr>
        <w:t>»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332F1A82" w14:textId="77777777" w:rsidR="000B1ACE" w:rsidRDefault="000B1ACE" w:rsidP="000B1ACE">
      <w:pPr>
        <w:widowControl w:val="0"/>
        <w:autoSpaceDE w:val="0"/>
        <w:autoSpaceDN w:val="0"/>
        <w:adjustRightInd w:val="0"/>
        <w:ind w:firstLine="567"/>
        <w:jc w:val="both"/>
        <w:rPr>
          <w:sz w:val="28"/>
          <w:szCs w:val="28"/>
        </w:rPr>
      </w:pPr>
      <w:r w:rsidRPr="000B1ACE">
        <w:rPr>
          <w:sz w:val="28"/>
          <w:szCs w:val="28"/>
        </w:rPr>
        <w:t>от 20.12.2021 № 870 «Об установлении цены на топливо твердое, реализуемое ООО «</w:t>
      </w:r>
      <w:proofErr w:type="spellStart"/>
      <w:r w:rsidRPr="000B1ACE">
        <w:rPr>
          <w:sz w:val="28"/>
          <w:szCs w:val="28"/>
        </w:rPr>
        <w:t>Алавеста</w:t>
      </w:r>
      <w:proofErr w:type="spellEnd"/>
      <w:r w:rsidRPr="000B1ACE">
        <w:rPr>
          <w:sz w:val="28"/>
          <w:szCs w:val="28"/>
        </w:rPr>
        <w:t xml:space="preserve"> Групп»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области-Кузбасса».</w:t>
      </w:r>
    </w:p>
    <w:p w14:paraId="243C57AA" w14:textId="2A37A12E" w:rsidR="000B1ACE" w:rsidRPr="000B1ACE" w:rsidRDefault="000B1ACE" w:rsidP="000B1ACE">
      <w:pPr>
        <w:widowControl w:val="0"/>
        <w:autoSpaceDE w:val="0"/>
        <w:autoSpaceDN w:val="0"/>
        <w:adjustRightInd w:val="0"/>
        <w:ind w:firstLine="567"/>
        <w:jc w:val="both"/>
        <w:rPr>
          <w:sz w:val="28"/>
          <w:szCs w:val="28"/>
        </w:rPr>
      </w:pPr>
      <w:r w:rsidRPr="000B1ACE">
        <w:rPr>
          <w:rFonts w:eastAsiaTheme="minorHAnsi"/>
          <w:color w:val="000000" w:themeColor="text1"/>
          <w:sz w:val="28"/>
          <w:szCs w:val="28"/>
          <w:lang w:eastAsia="en-US"/>
        </w:rPr>
        <w:t xml:space="preserve">Экспертные заключения размещены на официальном сайте </w:t>
      </w:r>
      <w:hyperlink r:id="rId89" w:history="1">
        <w:r w:rsidRPr="000B1ACE">
          <w:rPr>
            <w:rFonts w:eastAsiaTheme="minorHAnsi"/>
            <w:color w:val="000000" w:themeColor="text1"/>
            <w:sz w:val="28"/>
            <w:szCs w:val="28"/>
            <w:u w:val="single"/>
            <w:lang w:val="en-US" w:eastAsia="en-US"/>
          </w:rPr>
          <w:t>www</w:t>
        </w:r>
        <w:r w:rsidRPr="000B1ACE">
          <w:rPr>
            <w:rFonts w:eastAsiaTheme="minorHAnsi"/>
            <w:color w:val="000000" w:themeColor="text1"/>
            <w:sz w:val="28"/>
            <w:szCs w:val="28"/>
            <w:u w:val="single"/>
            <w:lang w:eastAsia="en-US"/>
          </w:rPr>
          <w:t>.</w:t>
        </w:r>
        <w:proofErr w:type="spellStart"/>
        <w:r w:rsidRPr="000B1ACE">
          <w:rPr>
            <w:rFonts w:eastAsiaTheme="minorHAnsi"/>
            <w:color w:val="000000" w:themeColor="text1"/>
            <w:sz w:val="28"/>
            <w:szCs w:val="28"/>
            <w:u w:val="single"/>
            <w:lang w:val="en-US" w:eastAsia="en-US"/>
          </w:rPr>
          <w:t>recko</w:t>
        </w:r>
        <w:proofErr w:type="spellEnd"/>
        <w:r w:rsidRPr="000B1ACE">
          <w:rPr>
            <w:rFonts w:eastAsiaTheme="minorHAnsi"/>
            <w:color w:val="000000" w:themeColor="text1"/>
            <w:sz w:val="28"/>
            <w:szCs w:val="28"/>
            <w:u w:val="single"/>
            <w:lang w:eastAsia="en-US"/>
          </w:rPr>
          <w:t>.</w:t>
        </w:r>
        <w:proofErr w:type="spellStart"/>
        <w:r w:rsidRPr="000B1ACE">
          <w:rPr>
            <w:rFonts w:eastAsiaTheme="minorHAnsi"/>
            <w:color w:val="000000" w:themeColor="text1"/>
            <w:sz w:val="28"/>
            <w:szCs w:val="28"/>
            <w:u w:val="single"/>
            <w:lang w:val="en-US" w:eastAsia="en-US"/>
          </w:rPr>
          <w:t>ru</w:t>
        </w:r>
        <w:proofErr w:type="spellEnd"/>
      </w:hyperlink>
      <w:r w:rsidRPr="000B1ACE">
        <w:rPr>
          <w:rFonts w:eastAsiaTheme="minorHAnsi"/>
          <w:color w:val="000000" w:themeColor="text1"/>
          <w:sz w:val="28"/>
          <w:szCs w:val="28"/>
          <w:u w:val="single"/>
          <w:lang w:eastAsia="en-US"/>
        </w:rPr>
        <w:t xml:space="preserve"> </w:t>
      </w:r>
      <w:r w:rsidRPr="000B1ACE">
        <w:rPr>
          <w:rFonts w:eastAsiaTheme="minorHAnsi"/>
          <w:color w:val="000000" w:themeColor="text1"/>
          <w:sz w:val="28"/>
          <w:szCs w:val="28"/>
          <w:lang w:eastAsia="en-US"/>
        </w:rPr>
        <w:t xml:space="preserve"> во вкладке «Документы», разделе «</w:t>
      </w:r>
      <w:r w:rsidRPr="000B1ACE">
        <w:rPr>
          <w:rFonts w:eastAsiaTheme="minorHAnsi"/>
          <w:color w:val="000000" w:themeColor="text1"/>
          <w:sz w:val="28"/>
          <w:szCs w:val="28"/>
          <w:shd w:val="clear" w:color="auto" w:fill="FFFFFF"/>
          <w:lang w:eastAsia="en-US"/>
        </w:rPr>
        <w:t>Протоколы заседания Правления РЭК».</w:t>
      </w:r>
    </w:p>
    <w:p w14:paraId="39FBD951" w14:textId="77777777" w:rsidR="000B1ACE" w:rsidRPr="000B1ACE" w:rsidRDefault="000B1ACE" w:rsidP="000B1ACE">
      <w:pPr>
        <w:widowControl w:val="0"/>
        <w:autoSpaceDE w:val="0"/>
        <w:autoSpaceDN w:val="0"/>
        <w:adjustRightInd w:val="0"/>
        <w:jc w:val="both"/>
        <w:rPr>
          <w:b/>
          <w:bCs/>
          <w:sz w:val="28"/>
          <w:szCs w:val="28"/>
        </w:rPr>
      </w:pPr>
    </w:p>
    <w:p w14:paraId="0DCCD9FC" w14:textId="77777777" w:rsidR="000B1ACE" w:rsidRPr="000B1ACE" w:rsidRDefault="000B1ACE" w:rsidP="000B1ACE">
      <w:pPr>
        <w:widowControl w:val="0"/>
        <w:autoSpaceDE w:val="0"/>
        <w:autoSpaceDN w:val="0"/>
        <w:adjustRightInd w:val="0"/>
        <w:jc w:val="center"/>
        <w:rPr>
          <w:b/>
          <w:bCs/>
          <w:sz w:val="28"/>
          <w:szCs w:val="28"/>
        </w:rPr>
      </w:pPr>
      <w:r w:rsidRPr="000B1ACE">
        <w:rPr>
          <w:b/>
          <w:bCs/>
          <w:sz w:val="28"/>
          <w:szCs w:val="28"/>
        </w:rPr>
        <w:t>Размер предельных индексов изменения платы граждан                               на коммунальные услуги</w:t>
      </w:r>
    </w:p>
    <w:p w14:paraId="06D35F0F" w14:textId="77777777" w:rsidR="000B1ACE" w:rsidRPr="000B1ACE" w:rsidRDefault="000B1ACE" w:rsidP="000B1ACE">
      <w:pPr>
        <w:autoSpaceDE w:val="0"/>
        <w:autoSpaceDN w:val="0"/>
        <w:adjustRightInd w:val="0"/>
        <w:ind w:firstLine="567"/>
        <w:jc w:val="both"/>
        <w:rPr>
          <w:rFonts w:eastAsiaTheme="minorHAnsi"/>
          <w:sz w:val="28"/>
          <w:szCs w:val="28"/>
          <w:lang w:eastAsia="en-US"/>
        </w:rPr>
      </w:pPr>
      <w:r w:rsidRPr="000B1ACE">
        <w:rPr>
          <w:rFonts w:eastAsiaTheme="minorHAnsi"/>
          <w:sz w:val="28"/>
          <w:szCs w:val="28"/>
          <w:lang w:eastAsia="en-US"/>
        </w:rPr>
        <w:t>Предельные индексы (</w:t>
      </w:r>
      <w:r w:rsidRPr="000B1ACE">
        <w:rPr>
          <w:rFonts w:eastAsiaTheme="minorHAnsi"/>
          <w:noProof/>
          <w:position w:val="-13"/>
          <w:sz w:val="28"/>
          <w:szCs w:val="28"/>
          <w:lang w:eastAsia="en-US"/>
        </w:rPr>
        <w:drawing>
          <wp:inline distT="0" distB="0" distL="0" distR="0" wp14:anchorId="574BE1B6" wp14:editId="151EE700">
            <wp:extent cx="790575" cy="342900"/>
            <wp:effectExtent l="0" t="0" r="9525" b="0"/>
            <wp:docPr id="215640" name="Рисунок 21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0B1ACE">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75F27300" w14:textId="77777777" w:rsidR="000B1ACE" w:rsidRPr="000B1ACE" w:rsidRDefault="000B1ACE" w:rsidP="000B1ACE">
      <w:pPr>
        <w:autoSpaceDE w:val="0"/>
        <w:autoSpaceDN w:val="0"/>
        <w:adjustRightInd w:val="0"/>
        <w:jc w:val="both"/>
        <w:outlineLvl w:val="0"/>
        <w:rPr>
          <w:rFonts w:eastAsiaTheme="minorHAnsi"/>
          <w:sz w:val="28"/>
          <w:szCs w:val="28"/>
          <w:lang w:eastAsia="en-US"/>
        </w:rPr>
      </w:pPr>
    </w:p>
    <w:p w14:paraId="7132BBCF" w14:textId="77777777" w:rsidR="000B1ACE" w:rsidRPr="000B1ACE" w:rsidRDefault="000B1ACE" w:rsidP="000B1ACE">
      <w:pPr>
        <w:autoSpaceDE w:val="0"/>
        <w:autoSpaceDN w:val="0"/>
        <w:adjustRightInd w:val="0"/>
        <w:jc w:val="center"/>
        <w:rPr>
          <w:rFonts w:eastAsiaTheme="minorHAnsi"/>
          <w:sz w:val="28"/>
          <w:szCs w:val="28"/>
          <w:lang w:eastAsia="en-US"/>
        </w:rPr>
      </w:pPr>
      <w:r w:rsidRPr="000B1ACE">
        <w:rPr>
          <w:rFonts w:eastAsiaTheme="minorHAnsi"/>
          <w:noProof/>
          <w:position w:val="-40"/>
          <w:sz w:val="28"/>
          <w:szCs w:val="28"/>
          <w:lang w:eastAsia="en-US"/>
        </w:rPr>
        <w:drawing>
          <wp:inline distT="0" distB="0" distL="0" distR="0" wp14:anchorId="5D90A358" wp14:editId="10D75797">
            <wp:extent cx="3629025" cy="695325"/>
            <wp:effectExtent l="0" t="0" r="9525" b="9525"/>
            <wp:docPr id="215641" name="Рисунок 21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0B1ACE">
        <w:rPr>
          <w:rFonts w:eastAsiaTheme="minorHAnsi"/>
          <w:sz w:val="28"/>
          <w:szCs w:val="28"/>
          <w:lang w:eastAsia="en-US"/>
        </w:rPr>
        <w:t>,</w:t>
      </w:r>
    </w:p>
    <w:p w14:paraId="425BFB4C" w14:textId="77777777" w:rsidR="000B1ACE" w:rsidRPr="000B1ACE" w:rsidRDefault="000B1ACE" w:rsidP="000B1ACE">
      <w:pPr>
        <w:autoSpaceDE w:val="0"/>
        <w:autoSpaceDN w:val="0"/>
        <w:adjustRightInd w:val="0"/>
        <w:jc w:val="center"/>
        <w:rPr>
          <w:rFonts w:eastAsiaTheme="minorHAnsi"/>
          <w:sz w:val="28"/>
          <w:szCs w:val="28"/>
          <w:lang w:eastAsia="en-US"/>
        </w:rPr>
      </w:pPr>
    </w:p>
    <w:p w14:paraId="5DC45944" w14:textId="77777777" w:rsidR="000B1ACE" w:rsidRPr="000B1ACE" w:rsidRDefault="000B1ACE" w:rsidP="000B1ACE">
      <w:pPr>
        <w:autoSpaceDE w:val="0"/>
        <w:autoSpaceDN w:val="0"/>
        <w:adjustRightInd w:val="0"/>
        <w:jc w:val="both"/>
        <w:rPr>
          <w:rFonts w:eastAsiaTheme="minorHAnsi"/>
          <w:sz w:val="28"/>
          <w:szCs w:val="28"/>
          <w:lang w:eastAsia="en-US"/>
        </w:rPr>
      </w:pPr>
      <w:r w:rsidRPr="000B1ACE">
        <w:rPr>
          <w:rFonts w:eastAsiaTheme="minorHAnsi"/>
          <w:sz w:val="28"/>
          <w:szCs w:val="28"/>
          <w:lang w:eastAsia="en-US"/>
        </w:rPr>
        <w:t>где:</w:t>
      </w:r>
    </w:p>
    <w:p w14:paraId="50A16A8E" w14:textId="77777777" w:rsidR="000B1ACE" w:rsidRPr="000B1ACE" w:rsidRDefault="000B1ACE" w:rsidP="000B1ACE">
      <w:pPr>
        <w:autoSpaceDE w:val="0"/>
        <w:autoSpaceDN w:val="0"/>
        <w:adjustRightInd w:val="0"/>
        <w:spacing w:before="280"/>
        <w:jc w:val="both"/>
        <w:rPr>
          <w:rFonts w:eastAsiaTheme="minorHAnsi"/>
          <w:sz w:val="28"/>
          <w:szCs w:val="28"/>
          <w:lang w:eastAsia="en-US"/>
        </w:rPr>
      </w:pPr>
      <w:r w:rsidRPr="000B1ACE">
        <w:rPr>
          <w:rFonts w:eastAsiaTheme="minorHAnsi"/>
          <w:noProof/>
          <w:position w:val="-15"/>
          <w:sz w:val="28"/>
          <w:szCs w:val="28"/>
          <w:lang w:eastAsia="en-US"/>
        </w:rPr>
        <w:drawing>
          <wp:inline distT="0" distB="0" distL="0" distR="0" wp14:anchorId="3047EF8F" wp14:editId="52BE0129">
            <wp:extent cx="561975" cy="371475"/>
            <wp:effectExtent l="0" t="0" r="9525" b="9525"/>
            <wp:docPr id="215642" name="Рисунок 21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0B1ACE">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w:t>
      </w:r>
      <w:r w:rsidRPr="000B1ACE">
        <w:rPr>
          <w:rFonts w:eastAsiaTheme="minorHAnsi"/>
          <w:sz w:val="28"/>
          <w:szCs w:val="28"/>
          <w:lang w:eastAsia="en-US"/>
        </w:rPr>
        <w:lastRenderedPageBreak/>
        <w:t>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5B81B628" w14:textId="77777777" w:rsidR="000B1ACE" w:rsidRPr="000B1ACE" w:rsidRDefault="000B1ACE" w:rsidP="000B1ACE">
      <w:pPr>
        <w:autoSpaceDE w:val="0"/>
        <w:autoSpaceDN w:val="0"/>
        <w:adjustRightInd w:val="0"/>
        <w:spacing w:before="280"/>
        <w:jc w:val="both"/>
        <w:rPr>
          <w:rFonts w:eastAsiaTheme="minorHAnsi"/>
          <w:sz w:val="28"/>
          <w:szCs w:val="28"/>
          <w:lang w:eastAsia="en-US"/>
        </w:rPr>
      </w:pPr>
      <w:r w:rsidRPr="000B1ACE">
        <w:rPr>
          <w:rFonts w:eastAsiaTheme="minorHAnsi"/>
          <w:noProof/>
          <w:position w:val="-15"/>
          <w:sz w:val="28"/>
          <w:szCs w:val="28"/>
          <w:lang w:eastAsia="en-US"/>
        </w:rPr>
        <w:drawing>
          <wp:inline distT="0" distB="0" distL="0" distR="0" wp14:anchorId="5E3F7548" wp14:editId="438340DE">
            <wp:extent cx="819150" cy="371475"/>
            <wp:effectExtent l="0" t="0" r="0" b="9525"/>
            <wp:docPr id="215643" name="Рисунок 21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0B1ACE">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1A35FDF1" w14:textId="77777777" w:rsidR="000B1ACE" w:rsidRPr="000B1ACE" w:rsidRDefault="000B1ACE" w:rsidP="000B1ACE">
      <w:pPr>
        <w:autoSpaceDE w:val="0"/>
        <w:autoSpaceDN w:val="0"/>
        <w:adjustRightInd w:val="0"/>
        <w:spacing w:before="280"/>
        <w:jc w:val="both"/>
        <w:rPr>
          <w:rFonts w:eastAsiaTheme="minorHAnsi"/>
          <w:sz w:val="28"/>
          <w:szCs w:val="28"/>
          <w:lang w:eastAsia="en-US"/>
        </w:rPr>
      </w:pPr>
      <w:r w:rsidRPr="000B1ACE">
        <w:rPr>
          <w:rFonts w:eastAsiaTheme="minorHAnsi"/>
          <w:sz w:val="28"/>
          <w:szCs w:val="28"/>
          <w:lang w:eastAsia="en-US"/>
        </w:rPr>
        <w:t>j - месяц года долгосрочного периода.</w:t>
      </w:r>
    </w:p>
    <w:p w14:paraId="0A498B0D" w14:textId="77777777" w:rsidR="000B1ACE" w:rsidRDefault="000B1ACE" w:rsidP="000B1ACE">
      <w:pPr>
        <w:autoSpaceDE w:val="0"/>
        <w:autoSpaceDN w:val="0"/>
        <w:adjustRightInd w:val="0"/>
        <w:spacing w:before="280"/>
        <w:ind w:firstLine="567"/>
        <w:jc w:val="both"/>
        <w:rPr>
          <w:rFonts w:eastAsiaTheme="minorHAnsi"/>
          <w:sz w:val="28"/>
          <w:szCs w:val="28"/>
          <w:lang w:eastAsia="en-US"/>
        </w:rPr>
      </w:pPr>
      <w:r w:rsidRPr="000B1ACE">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0D2B99C5" w14:textId="77777777" w:rsidR="000B1ACE" w:rsidRDefault="000B1ACE" w:rsidP="000B1ACE">
      <w:pPr>
        <w:autoSpaceDE w:val="0"/>
        <w:autoSpaceDN w:val="0"/>
        <w:adjustRightInd w:val="0"/>
        <w:spacing w:before="280"/>
        <w:ind w:firstLine="567"/>
        <w:jc w:val="both"/>
        <w:rPr>
          <w:rFonts w:eastAsiaTheme="minorHAnsi"/>
          <w:sz w:val="28"/>
          <w:szCs w:val="28"/>
          <w:lang w:eastAsia="en-US"/>
        </w:rPr>
      </w:pPr>
      <w:r w:rsidRPr="000B1ACE">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531DE7EF" w14:textId="318D1A02" w:rsidR="000B1ACE" w:rsidRPr="000B1ACE" w:rsidRDefault="000B1ACE" w:rsidP="000B1ACE">
      <w:pPr>
        <w:autoSpaceDE w:val="0"/>
        <w:autoSpaceDN w:val="0"/>
        <w:adjustRightInd w:val="0"/>
        <w:spacing w:before="280"/>
        <w:ind w:firstLine="567"/>
        <w:jc w:val="both"/>
        <w:rPr>
          <w:rFonts w:eastAsiaTheme="minorHAnsi"/>
          <w:sz w:val="28"/>
          <w:szCs w:val="28"/>
          <w:lang w:eastAsia="en-US"/>
        </w:rPr>
      </w:pPr>
      <w:r w:rsidRPr="000B1ACE">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0B1ACE">
        <w:rPr>
          <w:rFonts w:eastAsiaTheme="minorHAnsi"/>
          <w:noProof/>
          <w:position w:val="-15"/>
          <w:sz w:val="28"/>
          <w:szCs w:val="28"/>
          <w:lang w:eastAsia="en-US"/>
        </w:rPr>
        <w:drawing>
          <wp:inline distT="0" distB="0" distL="0" distR="0" wp14:anchorId="1D5C6C34" wp14:editId="7DAFBB69">
            <wp:extent cx="542925" cy="371475"/>
            <wp:effectExtent l="0" t="0" r="9525" b="9525"/>
            <wp:docPr id="215644" name="Рисунок 21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0B1ACE">
        <w:rPr>
          <w:rFonts w:eastAsiaTheme="minorHAnsi"/>
          <w:sz w:val="28"/>
          <w:szCs w:val="28"/>
          <w:lang w:eastAsia="en-US"/>
        </w:rPr>
        <w:t>) определяется по формуле:</w:t>
      </w:r>
    </w:p>
    <w:p w14:paraId="3D57A39A" w14:textId="77777777" w:rsidR="000B1ACE" w:rsidRPr="000B1ACE" w:rsidRDefault="000B1ACE" w:rsidP="000B1ACE">
      <w:pPr>
        <w:autoSpaceDE w:val="0"/>
        <w:autoSpaceDN w:val="0"/>
        <w:adjustRightInd w:val="0"/>
        <w:jc w:val="both"/>
        <w:outlineLvl w:val="0"/>
        <w:rPr>
          <w:rFonts w:eastAsiaTheme="minorHAnsi"/>
          <w:sz w:val="28"/>
          <w:szCs w:val="28"/>
          <w:lang w:eastAsia="en-US"/>
        </w:rPr>
      </w:pPr>
    </w:p>
    <w:p w14:paraId="662C145F" w14:textId="77777777" w:rsidR="000B1ACE" w:rsidRPr="000B1ACE" w:rsidRDefault="000B1ACE" w:rsidP="000B1ACE">
      <w:pPr>
        <w:autoSpaceDE w:val="0"/>
        <w:autoSpaceDN w:val="0"/>
        <w:adjustRightInd w:val="0"/>
        <w:jc w:val="center"/>
        <w:rPr>
          <w:rFonts w:eastAsiaTheme="minorHAnsi"/>
          <w:sz w:val="28"/>
          <w:szCs w:val="28"/>
          <w:lang w:eastAsia="en-US"/>
        </w:rPr>
      </w:pPr>
      <w:r w:rsidRPr="000B1ACE">
        <w:rPr>
          <w:rFonts w:eastAsiaTheme="minorHAnsi"/>
          <w:noProof/>
          <w:position w:val="-15"/>
          <w:sz w:val="28"/>
          <w:szCs w:val="28"/>
          <w:lang w:eastAsia="en-US"/>
        </w:rPr>
        <w:drawing>
          <wp:inline distT="0" distB="0" distL="0" distR="0" wp14:anchorId="59B5B802" wp14:editId="2B611126">
            <wp:extent cx="2724150" cy="371475"/>
            <wp:effectExtent l="0" t="0" r="0" b="9525"/>
            <wp:docPr id="215645" name="Рисунок 21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0B1ACE">
        <w:rPr>
          <w:rFonts w:eastAsiaTheme="minorHAnsi"/>
          <w:sz w:val="28"/>
          <w:szCs w:val="28"/>
          <w:lang w:eastAsia="en-US"/>
        </w:rPr>
        <w:t>,</w:t>
      </w:r>
    </w:p>
    <w:p w14:paraId="44168104" w14:textId="77777777" w:rsidR="000B1ACE" w:rsidRPr="000B1ACE" w:rsidRDefault="000B1ACE" w:rsidP="000B1ACE">
      <w:pPr>
        <w:autoSpaceDE w:val="0"/>
        <w:autoSpaceDN w:val="0"/>
        <w:adjustRightInd w:val="0"/>
        <w:jc w:val="both"/>
        <w:rPr>
          <w:rFonts w:eastAsiaTheme="minorHAnsi"/>
          <w:sz w:val="28"/>
          <w:szCs w:val="28"/>
          <w:lang w:eastAsia="en-US"/>
        </w:rPr>
      </w:pPr>
    </w:p>
    <w:p w14:paraId="2E603DA3" w14:textId="77777777" w:rsidR="000B1ACE" w:rsidRPr="000B1ACE" w:rsidRDefault="000B1ACE" w:rsidP="000B1ACE">
      <w:pPr>
        <w:autoSpaceDE w:val="0"/>
        <w:autoSpaceDN w:val="0"/>
        <w:adjustRightInd w:val="0"/>
        <w:jc w:val="both"/>
        <w:rPr>
          <w:rFonts w:eastAsiaTheme="minorHAnsi"/>
          <w:sz w:val="28"/>
          <w:szCs w:val="28"/>
          <w:lang w:eastAsia="en-US"/>
        </w:rPr>
      </w:pPr>
      <w:r w:rsidRPr="000B1ACE">
        <w:rPr>
          <w:rFonts w:eastAsiaTheme="minorHAnsi"/>
          <w:sz w:val="28"/>
          <w:szCs w:val="28"/>
          <w:lang w:eastAsia="en-US"/>
        </w:rPr>
        <w:t>где:</w:t>
      </w:r>
    </w:p>
    <w:p w14:paraId="3D295F1F" w14:textId="77777777" w:rsidR="000B1ACE" w:rsidRPr="000B1ACE" w:rsidRDefault="000B1ACE" w:rsidP="000B1ACE">
      <w:pPr>
        <w:autoSpaceDE w:val="0"/>
        <w:autoSpaceDN w:val="0"/>
        <w:adjustRightInd w:val="0"/>
        <w:spacing w:before="280"/>
        <w:jc w:val="both"/>
        <w:rPr>
          <w:rFonts w:eastAsiaTheme="minorHAnsi"/>
          <w:sz w:val="28"/>
          <w:szCs w:val="28"/>
          <w:lang w:eastAsia="en-US"/>
        </w:rPr>
      </w:pPr>
      <w:r w:rsidRPr="000B1ACE">
        <w:rPr>
          <w:rFonts w:eastAsiaTheme="minorHAnsi"/>
          <w:noProof/>
          <w:position w:val="-15"/>
          <w:sz w:val="28"/>
          <w:szCs w:val="28"/>
          <w:lang w:eastAsia="en-US"/>
        </w:rPr>
        <w:drawing>
          <wp:inline distT="0" distB="0" distL="0" distR="0" wp14:anchorId="45DBB246" wp14:editId="18530E9C">
            <wp:extent cx="561975" cy="371475"/>
            <wp:effectExtent l="0" t="0" r="9525" b="9525"/>
            <wp:docPr id="215646" name="Рисунок 21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0B1ACE">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7732F7FB" w14:textId="77777777" w:rsidR="000B1ACE" w:rsidRPr="000B1ACE" w:rsidRDefault="000B1ACE" w:rsidP="000B1ACE">
      <w:pPr>
        <w:autoSpaceDE w:val="0"/>
        <w:autoSpaceDN w:val="0"/>
        <w:adjustRightInd w:val="0"/>
        <w:spacing w:before="280"/>
        <w:jc w:val="both"/>
        <w:rPr>
          <w:rFonts w:eastAsiaTheme="minorHAnsi"/>
          <w:sz w:val="28"/>
          <w:szCs w:val="28"/>
          <w:lang w:eastAsia="en-US"/>
        </w:rPr>
      </w:pPr>
      <w:r w:rsidRPr="000B1ACE">
        <w:rPr>
          <w:rFonts w:eastAsiaTheme="minorHAnsi"/>
          <w:noProof/>
          <w:position w:val="-15"/>
          <w:sz w:val="28"/>
          <w:szCs w:val="28"/>
          <w:lang w:eastAsia="en-US"/>
        </w:rPr>
        <w:drawing>
          <wp:inline distT="0" distB="0" distL="0" distR="0" wp14:anchorId="45642EB8" wp14:editId="2F611D97">
            <wp:extent cx="504825" cy="371475"/>
            <wp:effectExtent l="0" t="0" r="9525" b="9525"/>
            <wp:docPr id="215647" name="Рисунок 21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0B1ACE">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47FBA9FB" w14:textId="77777777" w:rsidR="000B1ACE" w:rsidRDefault="000B1ACE" w:rsidP="000B1ACE">
      <w:pPr>
        <w:autoSpaceDE w:val="0"/>
        <w:autoSpaceDN w:val="0"/>
        <w:adjustRightInd w:val="0"/>
        <w:jc w:val="both"/>
        <w:rPr>
          <w:rFonts w:eastAsiaTheme="minorHAnsi"/>
          <w:sz w:val="28"/>
          <w:szCs w:val="28"/>
          <w:lang w:eastAsia="en-US"/>
        </w:rPr>
      </w:pPr>
      <w:r w:rsidRPr="000B1ACE">
        <w:rPr>
          <w:rFonts w:eastAsiaTheme="minorHAnsi"/>
          <w:noProof/>
          <w:position w:val="-11"/>
          <w:sz w:val="28"/>
          <w:szCs w:val="28"/>
          <w:lang w:eastAsia="en-US"/>
        </w:rPr>
        <w:drawing>
          <wp:inline distT="0" distB="0" distL="0" distR="0" wp14:anchorId="3BB8EE0A" wp14:editId="4090DAB6">
            <wp:extent cx="466725" cy="323850"/>
            <wp:effectExtent l="0" t="0" r="9525" b="0"/>
            <wp:docPr id="215648" name="Рисунок 21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0B1ACE">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w:t>
      </w:r>
      <w:r w:rsidRPr="000B1ACE">
        <w:rPr>
          <w:rFonts w:eastAsiaTheme="minorHAnsi"/>
          <w:sz w:val="28"/>
          <w:szCs w:val="28"/>
          <w:lang w:eastAsia="en-US"/>
        </w:rPr>
        <w:lastRenderedPageBreak/>
        <w:t>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01B28E21" w14:textId="678081AD" w:rsidR="000B1ACE" w:rsidRPr="000B1ACE" w:rsidRDefault="000B1ACE" w:rsidP="000B1ACE">
      <w:pPr>
        <w:autoSpaceDE w:val="0"/>
        <w:autoSpaceDN w:val="0"/>
        <w:adjustRightInd w:val="0"/>
        <w:ind w:firstLine="567"/>
        <w:jc w:val="both"/>
        <w:rPr>
          <w:rFonts w:eastAsiaTheme="minorHAnsi"/>
          <w:sz w:val="28"/>
          <w:szCs w:val="28"/>
          <w:lang w:eastAsia="en-US"/>
        </w:rPr>
      </w:pPr>
      <w:r w:rsidRPr="000B1ACE">
        <w:rPr>
          <w:rFonts w:eastAsiaTheme="minorHAnsi"/>
          <w:sz w:val="28"/>
          <w:szCs w:val="28"/>
          <w:lang w:eastAsia="en-US"/>
        </w:rPr>
        <w:t>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0B1ACE">
        <w:rPr>
          <w:rFonts w:eastAsiaTheme="minorHAnsi"/>
          <w:noProof/>
          <w:position w:val="-15"/>
          <w:sz w:val="28"/>
          <w:szCs w:val="28"/>
          <w:lang w:eastAsia="en-US"/>
        </w:rPr>
        <w:drawing>
          <wp:inline distT="0" distB="0" distL="0" distR="0" wp14:anchorId="1023533C" wp14:editId="363CD37A">
            <wp:extent cx="561975" cy="371475"/>
            <wp:effectExtent l="0" t="0" r="9525" b="9525"/>
            <wp:docPr id="215649" name="Рисунок 21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0B1ACE">
        <w:rPr>
          <w:rFonts w:eastAsiaTheme="minorHAnsi"/>
          <w:sz w:val="28"/>
          <w:szCs w:val="28"/>
          <w:lang w:eastAsia="en-US"/>
        </w:rPr>
        <w:t>) определяется по формуле:</w:t>
      </w:r>
    </w:p>
    <w:p w14:paraId="3A032AAE" w14:textId="77777777" w:rsidR="000B1ACE" w:rsidRPr="000B1ACE" w:rsidRDefault="000B1ACE" w:rsidP="000B1ACE">
      <w:pPr>
        <w:autoSpaceDE w:val="0"/>
        <w:autoSpaceDN w:val="0"/>
        <w:adjustRightInd w:val="0"/>
        <w:jc w:val="center"/>
        <w:rPr>
          <w:rFonts w:eastAsiaTheme="minorHAnsi"/>
          <w:sz w:val="28"/>
          <w:szCs w:val="28"/>
          <w:lang w:eastAsia="en-US"/>
        </w:rPr>
      </w:pPr>
      <w:r w:rsidRPr="000B1ACE">
        <w:rPr>
          <w:rFonts w:eastAsiaTheme="minorHAnsi"/>
          <w:noProof/>
          <w:position w:val="-19"/>
          <w:sz w:val="28"/>
          <w:szCs w:val="28"/>
          <w:lang w:eastAsia="en-US"/>
        </w:rPr>
        <w:drawing>
          <wp:inline distT="0" distB="0" distL="0" distR="0" wp14:anchorId="5689CF61" wp14:editId="7FE590D4">
            <wp:extent cx="5153025" cy="428625"/>
            <wp:effectExtent l="0" t="0" r="0" b="0"/>
            <wp:docPr id="215650" name="Рисунок 21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0B1ACE">
        <w:rPr>
          <w:rFonts w:eastAsiaTheme="minorHAnsi"/>
          <w:sz w:val="28"/>
          <w:szCs w:val="28"/>
          <w:lang w:eastAsia="en-US"/>
        </w:rPr>
        <w:t>,</w:t>
      </w:r>
    </w:p>
    <w:p w14:paraId="268932E0" w14:textId="77777777" w:rsidR="000B1ACE" w:rsidRPr="000B1ACE" w:rsidRDefault="000B1ACE" w:rsidP="000B1ACE">
      <w:pPr>
        <w:autoSpaceDE w:val="0"/>
        <w:autoSpaceDN w:val="0"/>
        <w:adjustRightInd w:val="0"/>
        <w:jc w:val="both"/>
        <w:rPr>
          <w:rFonts w:eastAsiaTheme="minorHAnsi"/>
          <w:sz w:val="28"/>
          <w:szCs w:val="28"/>
          <w:lang w:eastAsia="en-US"/>
        </w:rPr>
      </w:pPr>
    </w:p>
    <w:p w14:paraId="787187CC" w14:textId="77777777" w:rsidR="000B1ACE" w:rsidRPr="000B1ACE" w:rsidRDefault="000B1ACE" w:rsidP="000B1ACE">
      <w:pPr>
        <w:autoSpaceDE w:val="0"/>
        <w:autoSpaceDN w:val="0"/>
        <w:adjustRightInd w:val="0"/>
        <w:jc w:val="both"/>
        <w:rPr>
          <w:rFonts w:eastAsiaTheme="minorHAnsi"/>
          <w:sz w:val="28"/>
          <w:szCs w:val="28"/>
          <w:lang w:eastAsia="en-US"/>
        </w:rPr>
      </w:pPr>
      <w:r w:rsidRPr="000B1ACE">
        <w:rPr>
          <w:rFonts w:eastAsiaTheme="minorHAnsi"/>
          <w:sz w:val="28"/>
          <w:szCs w:val="28"/>
          <w:lang w:eastAsia="en-US"/>
        </w:rPr>
        <w:t>где:</w:t>
      </w:r>
    </w:p>
    <w:p w14:paraId="3673A7CD" w14:textId="77777777" w:rsidR="000B1ACE" w:rsidRPr="000B1ACE" w:rsidRDefault="000B1ACE" w:rsidP="000B1ACE">
      <w:pPr>
        <w:autoSpaceDE w:val="0"/>
        <w:autoSpaceDN w:val="0"/>
        <w:adjustRightInd w:val="0"/>
        <w:spacing w:before="280"/>
        <w:jc w:val="both"/>
        <w:rPr>
          <w:rFonts w:eastAsiaTheme="minorHAnsi"/>
          <w:sz w:val="28"/>
          <w:szCs w:val="28"/>
          <w:lang w:eastAsia="en-US"/>
        </w:rPr>
      </w:pPr>
      <w:r w:rsidRPr="000B1ACE">
        <w:rPr>
          <w:rFonts w:eastAsiaTheme="minorHAnsi"/>
          <w:sz w:val="28"/>
          <w:szCs w:val="28"/>
          <w:lang w:eastAsia="en-US"/>
        </w:rPr>
        <w:t>s - количество видов коммунальных услуг;</w:t>
      </w:r>
    </w:p>
    <w:p w14:paraId="0DF945B5" w14:textId="77777777" w:rsidR="000B1ACE" w:rsidRPr="000B1ACE" w:rsidRDefault="000B1ACE" w:rsidP="000B1ACE">
      <w:pPr>
        <w:autoSpaceDE w:val="0"/>
        <w:autoSpaceDN w:val="0"/>
        <w:adjustRightInd w:val="0"/>
        <w:spacing w:before="280"/>
        <w:jc w:val="both"/>
        <w:rPr>
          <w:rFonts w:eastAsiaTheme="minorHAnsi"/>
          <w:sz w:val="28"/>
          <w:szCs w:val="28"/>
          <w:lang w:eastAsia="en-US"/>
        </w:rPr>
      </w:pPr>
      <w:r w:rsidRPr="000B1ACE">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2EF3E940" w14:textId="77777777" w:rsidR="000B1ACE" w:rsidRPr="000B1ACE" w:rsidRDefault="000B1ACE" w:rsidP="000B1ACE">
      <w:pPr>
        <w:autoSpaceDE w:val="0"/>
        <w:autoSpaceDN w:val="0"/>
        <w:adjustRightInd w:val="0"/>
        <w:spacing w:before="280"/>
        <w:jc w:val="both"/>
        <w:rPr>
          <w:rFonts w:eastAsiaTheme="minorHAnsi"/>
          <w:sz w:val="28"/>
          <w:szCs w:val="28"/>
          <w:lang w:eastAsia="en-US"/>
        </w:rPr>
      </w:pPr>
      <w:r w:rsidRPr="000B1ACE">
        <w:rPr>
          <w:rFonts w:eastAsiaTheme="minorHAnsi"/>
          <w:noProof/>
          <w:position w:val="-13"/>
          <w:sz w:val="28"/>
          <w:szCs w:val="28"/>
          <w:lang w:eastAsia="en-US"/>
        </w:rPr>
        <w:drawing>
          <wp:inline distT="0" distB="0" distL="0" distR="0" wp14:anchorId="24F217FE" wp14:editId="768F323A">
            <wp:extent cx="542925" cy="342900"/>
            <wp:effectExtent l="0" t="0" r="9525" b="0"/>
            <wp:docPr id="215651" name="Рисунок 21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0B1ACE">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5E481470" w14:textId="77777777" w:rsidR="000B1ACE" w:rsidRPr="000B1ACE" w:rsidRDefault="000B1ACE" w:rsidP="000B1ACE">
      <w:pPr>
        <w:autoSpaceDE w:val="0"/>
        <w:autoSpaceDN w:val="0"/>
        <w:adjustRightInd w:val="0"/>
        <w:jc w:val="both"/>
        <w:rPr>
          <w:rFonts w:eastAsiaTheme="minorHAnsi"/>
          <w:sz w:val="28"/>
          <w:szCs w:val="28"/>
          <w:lang w:eastAsia="en-US"/>
        </w:rPr>
      </w:pPr>
      <w:r w:rsidRPr="000B1ACE">
        <w:rPr>
          <w:rFonts w:eastAsiaTheme="minorHAnsi"/>
          <w:noProof/>
          <w:position w:val="-13"/>
          <w:sz w:val="28"/>
          <w:szCs w:val="28"/>
          <w:lang w:eastAsia="en-US"/>
        </w:rPr>
        <w:drawing>
          <wp:inline distT="0" distB="0" distL="0" distR="0" wp14:anchorId="6E86DBCB" wp14:editId="46AAFD59">
            <wp:extent cx="590550" cy="342900"/>
            <wp:effectExtent l="0" t="0" r="0" b="0"/>
            <wp:docPr id="215652" name="Рисунок 21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0B1ACE">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0E4504E0" w14:textId="77777777" w:rsidR="000B1ACE" w:rsidRPr="000B1ACE" w:rsidRDefault="000B1ACE" w:rsidP="000B1ACE">
      <w:pPr>
        <w:autoSpaceDE w:val="0"/>
        <w:autoSpaceDN w:val="0"/>
        <w:adjustRightInd w:val="0"/>
        <w:jc w:val="both"/>
        <w:rPr>
          <w:rFonts w:eastAsiaTheme="minorHAnsi"/>
          <w:sz w:val="28"/>
          <w:szCs w:val="28"/>
          <w:lang w:eastAsia="en-US"/>
        </w:rPr>
      </w:pPr>
      <w:r w:rsidRPr="000B1ACE">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0B1ACE">
        <w:rPr>
          <w:rFonts w:eastAsiaTheme="minorHAnsi"/>
          <w:noProof/>
          <w:position w:val="-15"/>
          <w:sz w:val="28"/>
          <w:szCs w:val="28"/>
          <w:lang w:eastAsia="en-US"/>
        </w:rPr>
        <w:drawing>
          <wp:inline distT="0" distB="0" distL="0" distR="0" wp14:anchorId="28C609E3" wp14:editId="5076190A">
            <wp:extent cx="504825" cy="371475"/>
            <wp:effectExtent l="0" t="0" r="9525" b="9525"/>
            <wp:docPr id="215653" name="Рисунок 21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0B1ACE">
        <w:rPr>
          <w:rFonts w:eastAsiaTheme="minorHAnsi"/>
          <w:sz w:val="28"/>
          <w:szCs w:val="28"/>
          <w:lang w:eastAsia="en-US"/>
        </w:rPr>
        <w:t>) определяется по формуле:</w:t>
      </w:r>
    </w:p>
    <w:p w14:paraId="08D8C657" w14:textId="77777777" w:rsidR="000B1ACE" w:rsidRPr="000B1ACE" w:rsidRDefault="000B1ACE" w:rsidP="000B1ACE">
      <w:pPr>
        <w:autoSpaceDE w:val="0"/>
        <w:autoSpaceDN w:val="0"/>
        <w:adjustRightInd w:val="0"/>
        <w:jc w:val="both"/>
        <w:rPr>
          <w:rFonts w:eastAsiaTheme="minorHAnsi"/>
          <w:sz w:val="28"/>
          <w:szCs w:val="28"/>
          <w:lang w:eastAsia="en-US"/>
        </w:rPr>
      </w:pPr>
    </w:p>
    <w:p w14:paraId="7F3DBD96" w14:textId="77777777" w:rsidR="000B1ACE" w:rsidRPr="000B1ACE" w:rsidRDefault="000B1ACE" w:rsidP="000B1ACE">
      <w:pPr>
        <w:autoSpaceDE w:val="0"/>
        <w:autoSpaceDN w:val="0"/>
        <w:adjustRightInd w:val="0"/>
        <w:jc w:val="center"/>
        <w:rPr>
          <w:rFonts w:eastAsiaTheme="minorHAnsi"/>
          <w:sz w:val="28"/>
          <w:szCs w:val="28"/>
          <w:lang w:eastAsia="en-US"/>
        </w:rPr>
      </w:pPr>
      <w:r w:rsidRPr="000B1ACE">
        <w:rPr>
          <w:rFonts w:eastAsiaTheme="minorHAnsi"/>
          <w:noProof/>
          <w:position w:val="-15"/>
          <w:sz w:val="28"/>
          <w:szCs w:val="28"/>
          <w:lang w:eastAsia="en-US"/>
        </w:rPr>
        <w:drawing>
          <wp:inline distT="0" distB="0" distL="0" distR="0" wp14:anchorId="5DAB6AB9" wp14:editId="142A3019">
            <wp:extent cx="1781175" cy="371475"/>
            <wp:effectExtent l="0" t="0" r="9525" b="9525"/>
            <wp:docPr id="215654" name="Рисунок 21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0B1ACE">
        <w:rPr>
          <w:rFonts w:eastAsiaTheme="minorHAnsi"/>
          <w:sz w:val="28"/>
          <w:szCs w:val="28"/>
          <w:lang w:eastAsia="en-US"/>
        </w:rPr>
        <w:t>,</w:t>
      </w:r>
    </w:p>
    <w:p w14:paraId="7E9F165B" w14:textId="77777777" w:rsidR="000B1ACE" w:rsidRPr="000B1ACE" w:rsidRDefault="000B1ACE" w:rsidP="000B1ACE">
      <w:pPr>
        <w:autoSpaceDE w:val="0"/>
        <w:autoSpaceDN w:val="0"/>
        <w:adjustRightInd w:val="0"/>
        <w:jc w:val="both"/>
        <w:rPr>
          <w:rFonts w:eastAsiaTheme="minorHAnsi"/>
          <w:sz w:val="28"/>
          <w:szCs w:val="28"/>
          <w:lang w:eastAsia="en-US"/>
        </w:rPr>
      </w:pPr>
      <w:r w:rsidRPr="000B1ACE">
        <w:rPr>
          <w:rFonts w:eastAsiaTheme="minorHAnsi"/>
          <w:sz w:val="28"/>
          <w:szCs w:val="28"/>
          <w:lang w:eastAsia="en-US"/>
        </w:rPr>
        <w:t>где:</w:t>
      </w:r>
    </w:p>
    <w:p w14:paraId="38298C6F" w14:textId="77777777" w:rsidR="000B1ACE" w:rsidRPr="000B1ACE" w:rsidRDefault="000B1ACE" w:rsidP="000B1ACE">
      <w:pPr>
        <w:autoSpaceDE w:val="0"/>
        <w:autoSpaceDN w:val="0"/>
        <w:adjustRightInd w:val="0"/>
        <w:spacing w:before="280"/>
        <w:jc w:val="both"/>
        <w:rPr>
          <w:rFonts w:eastAsiaTheme="minorHAnsi"/>
          <w:sz w:val="28"/>
          <w:szCs w:val="28"/>
          <w:lang w:eastAsia="en-US"/>
        </w:rPr>
      </w:pPr>
      <w:r w:rsidRPr="000B1ACE">
        <w:rPr>
          <w:rFonts w:eastAsiaTheme="minorHAnsi"/>
          <w:noProof/>
          <w:position w:val="-11"/>
          <w:sz w:val="28"/>
          <w:szCs w:val="28"/>
          <w:lang w:eastAsia="en-US"/>
        </w:rPr>
        <w:drawing>
          <wp:inline distT="0" distB="0" distL="0" distR="0" wp14:anchorId="3183F059" wp14:editId="2DA841D4">
            <wp:extent cx="257175" cy="323850"/>
            <wp:effectExtent l="0" t="0" r="9525" b="0"/>
            <wp:docPr id="215655" name="Рисунок 21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0B1ACE">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w:t>
      </w:r>
      <w:r w:rsidRPr="000B1ACE">
        <w:rPr>
          <w:rFonts w:eastAsiaTheme="minorHAnsi"/>
          <w:sz w:val="28"/>
          <w:szCs w:val="28"/>
          <w:lang w:eastAsia="en-US"/>
        </w:rPr>
        <w:lastRenderedPageBreak/>
        <w:t>Федеральным законом «О теплоснабжении») на соответствующий k-й вид коммунального ресурса;</w:t>
      </w:r>
    </w:p>
    <w:p w14:paraId="2CFD3D0A" w14:textId="77777777" w:rsidR="000B1ACE" w:rsidRPr="000B1ACE" w:rsidRDefault="000B1ACE" w:rsidP="000B1ACE">
      <w:pPr>
        <w:autoSpaceDE w:val="0"/>
        <w:autoSpaceDN w:val="0"/>
        <w:adjustRightInd w:val="0"/>
        <w:spacing w:before="280"/>
        <w:jc w:val="both"/>
        <w:rPr>
          <w:rFonts w:eastAsiaTheme="minorHAnsi"/>
          <w:sz w:val="28"/>
          <w:szCs w:val="28"/>
          <w:lang w:eastAsia="en-US"/>
        </w:rPr>
      </w:pPr>
      <w:r w:rsidRPr="000B1ACE">
        <w:rPr>
          <w:rFonts w:eastAsiaTheme="minorHAnsi"/>
          <w:noProof/>
          <w:position w:val="-11"/>
          <w:sz w:val="28"/>
          <w:szCs w:val="28"/>
          <w:lang w:eastAsia="en-US"/>
        </w:rPr>
        <w:drawing>
          <wp:inline distT="0" distB="0" distL="0" distR="0" wp14:anchorId="2AF21E09" wp14:editId="257705B4">
            <wp:extent cx="276225" cy="323850"/>
            <wp:effectExtent l="0" t="0" r="9525" b="0"/>
            <wp:docPr id="215656" name="Рисунок 21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0B1ACE">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0A1B83C0" w14:textId="77777777" w:rsidR="000B1ACE" w:rsidRPr="000B1ACE" w:rsidRDefault="000B1ACE" w:rsidP="000B1ACE">
      <w:pPr>
        <w:autoSpaceDE w:val="0"/>
        <w:autoSpaceDN w:val="0"/>
        <w:adjustRightInd w:val="0"/>
        <w:jc w:val="center"/>
        <w:rPr>
          <w:rFonts w:eastAsiaTheme="minorHAnsi"/>
          <w:b/>
          <w:bCs/>
          <w:sz w:val="28"/>
          <w:szCs w:val="28"/>
          <w:lang w:eastAsia="en-US"/>
        </w:rPr>
      </w:pPr>
      <w:r w:rsidRPr="000B1ACE">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5C9A0B6E" w14:textId="77777777" w:rsidR="000B1ACE" w:rsidRPr="000B1ACE" w:rsidRDefault="000B1ACE" w:rsidP="000B1ACE">
      <w:pPr>
        <w:autoSpaceDE w:val="0"/>
        <w:autoSpaceDN w:val="0"/>
        <w:adjustRightInd w:val="0"/>
        <w:jc w:val="center"/>
        <w:rPr>
          <w:rFonts w:eastAsiaTheme="minorHAnsi"/>
          <w:b/>
          <w:bCs/>
          <w:sz w:val="28"/>
          <w:szCs w:val="28"/>
          <w:lang w:eastAsia="en-US"/>
        </w:rPr>
      </w:pPr>
    </w:p>
    <w:p w14:paraId="3332FDC3" w14:textId="77777777" w:rsidR="000B1ACE" w:rsidRDefault="000B1ACE" w:rsidP="000B1ACE">
      <w:pPr>
        <w:widowControl w:val="0"/>
        <w:autoSpaceDE w:val="0"/>
        <w:autoSpaceDN w:val="0"/>
        <w:adjustRightInd w:val="0"/>
        <w:ind w:firstLine="567"/>
        <w:jc w:val="both"/>
        <w:rPr>
          <w:sz w:val="28"/>
          <w:szCs w:val="28"/>
        </w:rPr>
      </w:pPr>
      <w:r w:rsidRPr="000B1ACE">
        <w:rPr>
          <w:sz w:val="28"/>
          <w:szCs w:val="28"/>
        </w:rPr>
        <w:t>В декабре 2021 года для населения Гурьевского муниципального округа действуют льготные тарифы на коммунальные услуги, установленные постановлением РЭК Кузбасса от 20.12.2020 № 771 «Об установлении льготных тарифов на коммунальные услуги, оказываемые на территории Гурьевского муниципального округа на 2021 год».</w:t>
      </w:r>
    </w:p>
    <w:p w14:paraId="6E07828D" w14:textId="77777777" w:rsidR="000B1ACE" w:rsidRDefault="000B1ACE" w:rsidP="000B1ACE">
      <w:pPr>
        <w:widowControl w:val="0"/>
        <w:autoSpaceDE w:val="0"/>
        <w:autoSpaceDN w:val="0"/>
        <w:adjustRightInd w:val="0"/>
        <w:ind w:firstLine="567"/>
        <w:jc w:val="both"/>
        <w:rPr>
          <w:sz w:val="28"/>
          <w:szCs w:val="28"/>
        </w:rPr>
      </w:pPr>
      <w:r w:rsidRPr="000B1ACE">
        <w:rPr>
          <w:sz w:val="28"/>
          <w:szCs w:val="28"/>
        </w:rPr>
        <w:t xml:space="preserve">Проведя анализ соблюдения предельного (максимального) индекса изменения платы граждан за коммунальные услуги, установленного                              для </w:t>
      </w:r>
      <w:bookmarkStart w:id="208" w:name="_Hlk89096557"/>
      <w:bookmarkStart w:id="209" w:name="_Hlk89096590"/>
      <w:r w:rsidRPr="000B1ACE">
        <w:rPr>
          <w:sz w:val="28"/>
          <w:szCs w:val="28"/>
        </w:rPr>
        <w:t>Гурьевского</w:t>
      </w:r>
      <w:bookmarkEnd w:id="208"/>
      <w:r w:rsidRPr="000B1ACE">
        <w:rPr>
          <w:sz w:val="28"/>
          <w:szCs w:val="28"/>
        </w:rPr>
        <w:t xml:space="preserve"> муниципального </w:t>
      </w:r>
      <w:bookmarkEnd w:id="209"/>
      <w:r w:rsidRPr="000B1ACE">
        <w:rPr>
          <w:sz w:val="28"/>
          <w:szCs w:val="28"/>
        </w:rPr>
        <w:t>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563725B9" w14:textId="77777777" w:rsidR="000B1ACE" w:rsidRDefault="000B1ACE" w:rsidP="000B1ACE">
      <w:pPr>
        <w:widowControl w:val="0"/>
        <w:autoSpaceDE w:val="0"/>
        <w:autoSpaceDN w:val="0"/>
        <w:adjustRightInd w:val="0"/>
        <w:ind w:firstLine="567"/>
        <w:jc w:val="both"/>
        <w:rPr>
          <w:sz w:val="28"/>
          <w:szCs w:val="28"/>
        </w:rPr>
      </w:pPr>
      <w:r w:rsidRPr="000B1ACE">
        <w:rPr>
          <w:sz w:val="28"/>
          <w:szCs w:val="28"/>
        </w:rPr>
        <w:t xml:space="preserve">Специалистом проведен расчет индексов изменения платы граждан                      за коммунальные услуги по различным вариантам жилых </w:t>
      </w:r>
      <w:proofErr w:type="gramStart"/>
      <w:r w:rsidRPr="000B1ACE">
        <w:rPr>
          <w:sz w:val="28"/>
          <w:szCs w:val="28"/>
        </w:rPr>
        <w:t xml:space="preserve">помещений,   </w:t>
      </w:r>
      <w:proofErr w:type="gramEnd"/>
      <w:r w:rsidRPr="000B1ACE">
        <w:rPr>
          <w:sz w:val="28"/>
          <w:szCs w:val="28"/>
        </w:rPr>
        <w:t xml:space="preserve">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Гурьевского муниципального округа, специалистом принималось во внимание, что размер максимального индекса платы граждан за коммунальные услуги на период с 01.01.2022 по 30.06.2022 не должен превысить 0 %, на период с 01.07.2022 по 31.12.2022 не должен превысить 4,9%. </w:t>
      </w:r>
    </w:p>
    <w:p w14:paraId="22AD0C70" w14:textId="74901309" w:rsidR="000B1ACE" w:rsidRPr="000B1ACE" w:rsidRDefault="000B1ACE" w:rsidP="000B1ACE">
      <w:pPr>
        <w:widowControl w:val="0"/>
        <w:autoSpaceDE w:val="0"/>
        <w:autoSpaceDN w:val="0"/>
        <w:adjustRightInd w:val="0"/>
        <w:ind w:firstLine="567"/>
        <w:jc w:val="both"/>
        <w:rPr>
          <w:sz w:val="28"/>
          <w:szCs w:val="28"/>
        </w:rPr>
      </w:pPr>
      <w:r w:rsidRPr="000B1ACE">
        <w:rPr>
          <w:sz w:val="28"/>
          <w:szCs w:val="28"/>
        </w:rPr>
        <w:t>Результаты расчетов приведены в таблицах № 1 – 3.</w:t>
      </w:r>
    </w:p>
    <w:p w14:paraId="63C2D8B0" w14:textId="77777777" w:rsidR="000B1ACE" w:rsidRPr="000B1ACE" w:rsidRDefault="000B1ACE" w:rsidP="000B1ACE">
      <w:pPr>
        <w:widowControl w:val="0"/>
        <w:autoSpaceDE w:val="0"/>
        <w:autoSpaceDN w:val="0"/>
        <w:adjustRightInd w:val="0"/>
        <w:jc w:val="both"/>
        <w:rPr>
          <w:sz w:val="28"/>
          <w:szCs w:val="28"/>
        </w:rPr>
      </w:pPr>
    </w:p>
    <w:p w14:paraId="44FFB406" w14:textId="77777777" w:rsidR="000B1ACE" w:rsidRPr="000B1ACE" w:rsidRDefault="000B1ACE" w:rsidP="000B1ACE">
      <w:pPr>
        <w:widowControl w:val="0"/>
        <w:autoSpaceDE w:val="0"/>
        <w:autoSpaceDN w:val="0"/>
        <w:adjustRightInd w:val="0"/>
        <w:jc w:val="both"/>
        <w:rPr>
          <w:sz w:val="28"/>
          <w:szCs w:val="28"/>
        </w:rPr>
      </w:pPr>
    </w:p>
    <w:p w14:paraId="20AA2D16" w14:textId="77777777" w:rsidR="000B1ACE" w:rsidRPr="000B1ACE" w:rsidRDefault="000B1ACE" w:rsidP="000B1ACE">
      <w:pPr>
        <w:widowControl w:val="0"/>
        <w:autoSpaceDE w:val="0"/>
        <w:autoSpaceDN w:val="0"/>
        <w:adjustRightInd w:val="0"/>
        <w:jc w:val="both"/>
        <w:rPr>
          <w:sz w:val="28"/>
          <w:szCs w:val="28"/>
        </w:rPr>
        <w:sectPr w:rsidR="000B1ACE" w:rsidRPr="000B1ACE" w:rsidSect="003D0571">
          <w:headerReference w:type="default" r:id="rId90"/>
          <w:pgSz w:w="11906" w:h="16838"/>
          <w:pgMar w:top="1134" w:right="850" w:bottom="1134" w:left="1560" w:header="708" w:footer="708" w:gutter="0"/>
          <w:cols w:space="708"/>
          <w:titlePg/>
          <w:docGrid w:linePitch="360"/>
        </w:sectPr>
      </w:pPr>
    </w:p>
    <w:p w14:paraId="3B9075D7" w14:textId="77777777" w:rsidR="000B1ACE" w:rsidRPr="000B1ACE" w:rsidRDefault="000B1ACE" w:rsidP="000B1ACE">
      <w:pPr>
        <w:widowControl w:val="0"/>
        <w:autoSpaceDE w:val="0"/>
        <w:autoSpaceDN w:val="0"/>
        <w:adjustRightInd w:val="0"/>
        <w:jc w:val="right"/>
        <w:rPr>
          <w:sz w:val="28"/>
          <w:szCs w:val="28"/>
        </w:rPr>
      </w:pPr>
      <w:r w:rsidRPr="000B1ACE">
        <w:rPr>
          <w:sz w:val="28"/>
          <w:szCs w:val="28"/>
        </w:rPr>
        <w:lastRenderedPageBreak/>
        <w:t>Таблица № 1</w:t>
      </w:r>
    </w:p>
    <w:p w14:paraId="30059292" w14:textId="77777777" w:rsidR="000B1ACE" w:rsidRPr="000B1ACE" w:rsidRDefault="000B1ACE" w:rsidP="000B1ACE">
      <w:pPr>
        <w:widowControl w:val="0"/>
        <w:autoSpaceDE w:val="0"/>
        <w:autoSpaceDN w:val="0"/>
        <w:adjustRightInd w:val="0"/>
        <w:jc w:val="right"/>
        <w:rPr>
          <w:sz w:val="28"/>
          <w:szCs w:val="28"/>
        </w:rPr>
      </w:pPr>
      <w:r w:rsidRPr="000B1ACE">
        <w:rPr>
          <w:rFonts w:asciiTheme="minorHAnsi" w:eastAsiaTheme="minorHAnsi" w:hAnsiTheme="minorHAnsi" w:cstheme="minorBidi"/>
          <w:noProof/>
          <w:sz w:val="22"/>
          <w:szCs w:val="22"/>
          <w:lang w:eastAsia="en-US"/>
        </w:rPr>
        <w:drawing>
          <wp:inline distT="0" distB="0" distL="0" distR="0" wp14:anchorId="62229A56" wp14:editId="550BFEF2">
            <wp:extent cx="8676640" cy="5867400"/>
            <wp:effectExtent l="0" t="0" r="0" b="0"/>
            <wp:docPr id="215657" name="Рисунок 21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681131" cy="5870437"/>
                    </a:xfrm>
                    <a:prstGeom prst="rect">
                      <a:avLst/>
                    </a:prstGeom>
                    <a:noFill/>
                    <a:ln>
                      <a:noFill/>
                    </a:ln>
                  </pic:spPr>
                </pic:pic>
              </a:graphicData>
            </a:graphic>
          </wp:inline>
        </w:drawing>
      </w:r>
    </w:p>
    <w:p w14:paraId="60D4C03B" w14:textId="77777777" w:rsidR="000B1ACE" w:rsidRPr="000B1ACE" w:rsidRDefault="000B1ACE" w:rsidP="000B1ACE">
      <w:pPr>
        <w:widowControl w:val="0"/>
        <w:autoSpaceDE w:val="0"/>
        <w:autoSpaceDN w:val="0"/>
        <w:adjustRightInd w:val="0"/>
        <w:jc w:val="right"/>
        <w:rPr>
          <w:sz w:val="28"/>
          <w:szCs w:val="28"/>
        </w:rPr>
      </w:pPr>
      <w:r w:rsidRPr="000B1ACE">
        <w:rPr>
          <w:sz w:val="28"/>
          <w:szCs w:val="28"/>
        </w:rPr>
        <w:lastRenderedPageBreak/>
        <w:t>Таблица № 2</w:t>
      </w:r>
    </w:p>
    <w:p w14:paraId="5CDF856D" w14:textId="77777777" w:rsidR="000B1ACE" w:rsidRPr="000B1ACE" w:rsidRDefault="000B1ACE" w:rsidP="000B1ACE">
      <w:pPr>
        <w:widowControl w:val="0"/>
        <w:autoSpaceDE w:val="0"/>
        <w:autoSpaceDN w:val="0"/>
        <w:adjustRightInd w:val="0"/>
        <w:jc w:val="right"/>
        <w:rPr>
          <w:sz w:val="28"/>
          <w:szCs w:val="28"/>
        </w:rPr>
      </w:pPr>
      <w:r w:rsidRPr="000B1ACE">
        <w:rPr>
          <w:rFonts w:asciiTheme="minorHAnsi" w:eastAsiaTheme="minorHAnsi" w:hAnsiTheme="minorHAnsi" w:cstheme="minorBidi"/>
          <w:noProof/>
          <w:sz w:val="22"/>
          <w:szCs w:val="22"/>
          <w:lang w:eastAsia="en-US"/>
        </w:rPr>
        <w:drawing>
          <wp:inline distT="0" distB="0" distL="0" distR="0" wp14:anchorId="48FD74A1" wp14:editId="40FBA8D0">
            <wp:extent cx="8830945" cy="5676900"/>
            <wp:effectExtent l="0" t="0" r="8255" b="0"/>
            <wp:docPr id="215658" name="Рисунок 21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834564" cy="5679226"/>
                    </a:xfrm>
                    <a:prstGeom prst="rect">
                      <a:avLst/>
                    </a:prstGeom>
                    <a:noFill/>
                    <a:ln>
                      <a:noFill/>
                    </a:ln>
                  </pic:spPr>
                </pic:pic>
              </a:graphicData>
            </a:graphic>
          </wp:inline>
        </w:drawing>
      </w:r>
    </w:p>
    <w:p w14:paraId="060E9951" w14:textId="77777777" w:rsidR="000B1ACE" w:rsidRPr="000B1ACE" w:rsidRDefault="000B1ACE" w:rsidP="000B1ACE">
      <w:pPr>
        <w:widowControl w:val="0"/>
        <w:autoSpaceDE w:val="0"/>
        <w:autoSpaceDN w:val="0"/>
        <w:adjustRightInd w:val="0"/>
        <w:jc w:val="right"/>
        <w:rPr>
          <w:sz w:val="28"/>
          <w:szCs w:val="28"/>
        </w:rPr>
      </w:pPr>
    </w:p>
    <w:p w14:paraId="791C6F6C" w14:textId="77777777" w:rsidR="000B1ACE" w:rsidRPr="000B1ACE" w:rsidRDefault="000B1ACE" w:rsidP="000B1ACE">
      <w:pPr>
        <w:widowControl w:val="0"/>
        <w:autoSpaceDE w:val="0"/>
        <w:autoSpaceDN w:val="0"/>
        <w:adjustRightInd w:val="0"/>
        <w:jc w:val="right"/>
        <w:rPr>
          <w:sz w:val="28"/>
          <w:szCs w:val="28"/>
        </w:rPr>
      </w:pPr>
      <w:r w:rsidRPr="000B1ACE">
        <w:rPr>
          <w:sz w:val="28"/>
          <w:szCs w:val="28"/>
        </w:rPr>
        <w:lastRenderedPageBreak/>
        <w:t xml:space="preserve">Таблица № 3 </w:t>
      </w:r>
    </w:p>
    <w:p w14:paraId="52EB6883" w14:textId="77777777" w:rsidR="000B1ACE" w:rsidRPr="000B1ACE" w:rsidRDefault="000B1ACE" w:rsidP="000B1ACE">
      <w:pPr>
        <w:widowControl w:val="0"/>
        <w:autoSpaceDE w:val="0"/>
        <w:autoSpaceDN w:val="0"/>
        <w:adjustRightInd w:val="0"/>
        <w:jc w:val="right"/>
        <w:rPr>
          <w:sz w:val="28"/>
          <w:szCs w:val="28"/>
        </w:rPr>
      </w:pPr>
      <w:r w:rsidRPr="000B1ACE">
        <w:rPr>
          <w:rFonts w:asciiTheme="minorHAnsi" w:eastAsiaTheme="minorHAnsi" w:hAnsiTheme="minorHAnsi" w:cstheme="minorBidi"/>
          <w:noProof/>
          <w:sz w:val="22"/>
          <w:szCs w:val="22"/>
          <w:lang w:eastAsia="en-US"/>
        </w:rPr>
        <w:drawing>
          <wp:inline distT="0" distB="0" distL="0" distR="0" wp14:anchorId="70A11328" wp14:editId="6E68D3F9">
            <wp:extent cx="8581571" cy="5915025"/>
            <wp:effectExtent l="0" t="0" r="0" b="0"/>
            <wp:docPr id="215659" name="Рисунок 21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583892" cy="5916625"/>
                    </a:xfrm>
                    <a:prstGeom prst="rect">
                      <a:avLst/>
                    </a:prstGeom>
                    <a:noFill/>
                    <a:ln>
                      <a:noFill/>
                    </a:ln>
                  </pic:spPr>
                </pic:pic>
              </a:graphicData>
            </a:graphic>
          </wp:inline>
        </w:drawing>
      </w:r>
    </w:p>
    <w:p w14:paraId="2C15412F" w14:textId="77777777" w:rsidR="000B1ACE" w:rsidRPr="000B1ACE" w:rsidRDefault="000B1ACE" w:rsidP="000B1ACE">
      <w:pPr>
        <w:widowControl w:val="0"/>
        <w:autoSpaceDE w:val="0"/>
        <w:autoSpaceDN w:val="0"/>
        <w:adjustRightInd w:val="0"/>
        <w:jc w:val="right"/>
        <w:rPr>
          <w:sz w:val="28"/>
          <w:szCs w:val="28"/>
        </w:rPr>
        <w:sectPr w:rsidR="000B1ACE" w:rsidRPr="000B1ACE" w:rsidSect="001C3563">
          <w:pgSz w:w="16838" w:h="11906" w:orient="landscape"/>
          <w:pgMar w:top="568" w:right="1134" w:bottom="426" w:left="1134" w:header="709" w:footer="709" w:gutter="0"/>
          <w:cols w:space="708"/>
          <w:docGrid w:linePitch="360"/>
        </w:sectPr>
      </w:pPr>
    </w:p>
    <w:p w14:paraId="46726883" w14:textId="77777777" w:rsidR="000B1ACE" w:rsidRPr="000B1ACE" w:rsidRDefault="000B1ACE" w:rsidP="000B1ACE">
      <w:pPr>
        <w:widowControl w:val="0"/>
        <w:autoSpaceDE w:val="0"/>
        <w:autoSpaceDN w:val="0"/>
        <w:adjustRightInd w:val="0"/>
        <w:jc w:val="center"/>
        <w:rPr>
          <w:b/>
          <w:bCs/>
          <w:sz w:val="28"/>
          <w:szCs w:val="28"/>
        </w:rPr>
      </w:pPr>
      <w:r w:rsidRPr="000B1ACE">
        <w:rPr>
          <w:b/>
          <w:bCs/>
          <w:sz w:val="28"/>
          <w:szCs w:val="28"/>
        </w:rPr>
        <w:lastRenderedPageBreak/>
        <w:t>Льготные тарифы на коммунальные услуги</w:t>
      </w:r>
    </w:p>
    <w:p w14:paraId="2E204B86" w14:textId="77777777" w:rsidR="000B1ACE" w:rsidRPr="000B1ACE" w:rsidRDefault="000B1ACE" w:rsidP="000B1ACE">
      <w:pPr>
        <w:widowControl w:val="0"/>
        <w:autoSpaceDE w:val="0"/>
        <w:autoSpaceDN w:val="0"/>
        <w:adjustRightInd w:val="0"/>
        <w:ind w:right="424"/>
        <w:jc w:val="both"/>
        <w:rPr>
          <w:sz w:val="28"/>
          <w:szCs w:val="28"/>
        </w:rPr>
      </w:pPr>
    </w:p>
    <w:p w14:paraId="27FE16AB" w14:textId="73DCF7E8" w:rsidR="000B1ACE" w:rsidRPr="000B1ACE" w:rsidRDefault="000B1ACE" w:rsidP="000B1ACE">
      <w:pPr>
        <w:widowControl w:val="0"/>
        <w:autoSpaceDE w:val="0"/>
        <w:autoSpaceDN w:val="0"/>
        <w:adjustRightInd w:val="0"/>
        <w:ind w:firstLine="567"/>
        <w:jc w:val="both"/>
        <w:rPr>
          <w:sz w:val="28"/>
          <w:szCs w:val="28"/>
        </w:rPr>
      </w:pPr>
      <w:r w:rsidRPr="000B1ACE">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01.01.2022 по 31.12.2022, позволяющие соблюсти предельный индекс изменения платы граждан за коммунальные услуги на период с 01.01.2022 года в размере 0%,   с 01.07.2022 – в размере 4,9%.  Размер льготных тарифов на коммунальные услуги приведены в таблицах № 4-5. </w:t>
      </w:r>
    </w:p>
    <w:p w14:paraId="59B8606E" w14:textId="77777777" w:rsidR="000B1ACE" w:rsidRPr="000B1ACE" w:rsidRDefault="000B1ACE" w:rsidP="000B1ACE">
      <w:pPr>
        <w:widowControl w:val="0"/>
        <w:autoSpaceDE w:val="0"/>
        <w:autoSpaceDN w:val="0"/>
        <w:adjustRightInd w:val="0"/>
        <w:jc w:val="both"/>
        <w:rPr>
          <w:sz w:val="28"/>
          <w:szCs w:val="28"/>
        </w:rPr>
      </w:pPr>
    </w:p>
    <w:p w14:paraId="115852A7" w14:textId="77777777" w:rsidR="000B1ACE" w:rsidRPr="000B1ACE" w:rsidRDefault="000B1ACE" w:rsidP="000B1ACE">
      <w:pPr>
        <w:widowControl w:val="0"/>
        <w:autoSpaceDE w:val="0"/>
        <w:autoSpaceDN w:val="0"/>
        <w:adjustRightInd w:val="0"/>
        <w:jc w:val="both"/>
        <w:rPr>
          <w:sz w:val="28"/>
          <w:szCs w:val="28"/>
        </w:rPr>
      </w:pPr>
    </w:p>
    <w:p w14:paraId="0467795C" w14:textId="77777777" w:rsidR="000B1ACE" w:rsidRPr="000B1ACE" w:rsidRDefault="000B1ACE" w:rsidP="000B1ACE">
      <w:pPr>
        <w:tabs>
          <w:tab w:val="left" w:pos="0"/>
          <w:tab w:val="left" w:pos="10065"/>
        </w:tabs>
        <w:ind w:right="1"/>
        <w:jc w:val="right"/>
        <w:rPr>
          <w:bCs/>
          <w:sz w:val="28"/>
          <w:szCs w:val="28"/>
        </w:rPr>
      </w:pPr>
      <w:r w:rsidRPr="000B1ACE">
        <w:rPr>
          <w:bCs/>
          <w:sz w:val="28"/>
          <w:szCs w:val="28"/>
        </w:rPr>
        <w:t xml:space="preserve">    Таблица № 4</w:t>
      </w:r>
    </w:p>
    <w:p w14:paraId="10A763BD" w14:textId="77777777" w:rsidR="000B1ACE" w:rsidRPr="000B1ACE" w:rsidRDefault="000B1ACE" w:rsidP="000B1ACE">
      <w:pPr>
        <w:tabs>
          <w:tab w:val="left" w:pos="0"/>
        </w:tabs>
        <w:ind w:right="424"/>
        <w:jc w:val="right"/>
        <w:rPr>
          <w:bCs/>
          <w:sz w:val="28"/>
          <w:szCs w:val="28"/>
        </w:rPr>
      </w:pPr>
    </w:p>
    <w:p w14:paraId="00AA0EAC" w14:textId="77777777" w:rsidR="000B1ACE" w:rsidRPr="000B1ACE" w:rsidRDefault="000B1ACE" w:rsidP="000B1ACE">
      <w:pPr>
        <w:tabs>
          <w:tab w:val="left" w:pos="0"/>
        </w:tabs>
        <w:rPr>
          <w:sz w:val="28"/>
          <w:szCs w:val="28"/>
        </w:rPr>
      </w:pPr>
    </w:p>
    <w:p w14:paraId="17019B21" w14:textId="77777777" w:rsidR="000B1ACE" w:rsidRPr="000B1ACE" w:rsidRDefault="000B1ACE" w:rsidP="000B1ACE">
      <w:pPr>
        <w:jc w:val="center"/>
        <w:rPr>
          <w:bCs/>
          <w:sz w:val="28"/>
          <w:szCs w:val="28"/>
        </w:rPr>
      </w:pPr>
      <w:r w:rsidRPr="000B1ACE">
        <w:rPr>
          <w:bCs/>
          <w:sz w:val="28"/>
          <w:szCs w:val="28"/>
        </w:rPr>
        <w:t>Льготные тарифы*</w:t>
      </w:r>
    </w:p>
    <w:p w14:paraId="33A8EEC6" w14:textId="77777777" w:rsidR="000B1ACE" w:rsidRPr="000B1ACE" w:rsidRDefault="000B1ACE" w:rsidP="000B1ACE">
      <w:pPr>
        <w:jc w:val="center"/>
        <w:rPr>
          <w:bCs/>
          <w:sz w:val="28"/>
          <w:szCs w:val="28"/>
        </w:rPr>
      </w:pPr>
      <w:r w:rsidRPr="000B1ACE">
        <w:rPr>
          <w:bCs/>
          <w:sz w:val="28"/>
          <w:szCs w:val="28"/>
        </w:rPr>
        <w:t xml:space="preserve"> на холодное водоснабжение, водоотведение, горячее водоснабжение в открытой системе горячего водоснабжения, тепловую энергию (мощность), твердое топливо (уголь)                                                                                                                     </w:t>
      </w:r>
    </w:p>
    <w:tbl>
      <w:tblPr>
        <w:tblStyle w:val="afc"/>
        <w:tblpPr w:leftFromText="180" w:rightFromText="180" w:vertAnchor="text" w:horzAnchor="page" w:tblpX="961" w:tblpY="203"/>
        <w:tblW w:w="10207" w:type="dxa"/>
        <w:tblLayout w:type="fixed"/>
        <w:tblLook w:val="04A0" w:firstRow="1" w:lastRow="0" w:firstColumn="1" w:lastColumn="0" w:noHBand="0" w:noVBand="1"/>
      </w:tblPr>
      <w:tblGrid>
        <w:gridCol w:w="848"/>
        <w:gridCol w:w="3679"/>
        <w:gridCol w:w="1985"/>
        <w:gridCol w:w="1985"/>
        <w:gridCol w:w="1710"/>
      </w:tblGrid>
      <w:tr w:rsidR="000B1ACE" w:rsidRPr="000B1ACE" w14:paraId="44AE9043" w14:textId="77777777" w:rsidTr="00AE6253">
        <w:trPr>
          <w:trHeight w:val="324"/>
        </w:trPr>
        <w:tc>
          <w:tcPr>
            <w:tcW w:w="848" w:type="dxa"/>
            <w:vMerge w:val="restart"/>
            <w:vAlign w:val="center"/>
          </w:tcPr>
          <w:p w14:paraId="72DCE03B" w14:textId="77777777" w:rsidR="000B1ACE" w:rsidRPr="000B1ACE" w:rsidRDefault="000B1ACE" w:rsidP="000B1ACE">
            <w:pPr>
              <w:jc w:val="center"/>
              <w:rPr>
                <w:bCs/>
              </w:rPr>
            </w:pPr>
            <w:r w:rsidRPr="000B1ACE">
              <w:rPr>
                <w:bCs/>
              </w:rPr>
              <w:t>№ п/п</w:t>
            </w:r>
          </w:p>
        </w:tc>
        <w:tc>
          <w:tcPr>
            <w:tcW w:w="3679" w:type="dxa"/>
            <w:vMerge w:val="restart"/>
            <w:vAlign w:val="center"/>
          </w:tcPr>
          <w:p w14:paraId="1E9325C5" w14:textId="77777777" w:rsidR="000B1ACE" w:rsidRPr="000B1ACE" w:rsidRDefault="000B1ACE" w:rsidP="000B1ACE">
            <w:pPr>
              <w:tabs>
                <w:tab w:val="left" w:pos="0"/>
              </w:tabs>
              <w:jc w:val="center"/>
              <w:rPr>
                <w:bCs/>
              </w:rPr>
            </w:pPr>
            <w:r w:rsidRPr="000B1ACE">
              <w:rPr>
                <w:bCs/>
              </w:rPr>
              <w:t>Наименование регулируемой организации</w:t>
            </w:r>
          </w:p>
        </w:tc>
        <w:tc>
          <w:tcPr>
            <w:tcW w:w="1985" w:type="dxa"/>
            <w:vMerge w:val="restart"/>
            <w:vAlign w:val="center"/>
          </w:tcPr>
          <w:p w14:paraId="0E1CA8D9" w14:textId="77777777" w:rsidR="000B1ACE" w:rsidRPr="000B1ACE" w:rsidRDefault="000B1ACE" w:rsidP="000B1ACE">
            <w:pPr>
              <w:tabs>
                <w:tab w:val="left" w:pos="0"/>
              </w:tabs>
              <w:jc w:val="center"/>
              <w:rPr>
                <w:bCs/>
              </w:rPr>
            </w:pPr>
            <w:r w:rsidRPr="000B1ACE">
              <w:rPr>
                <w:bCs/>
              </w:rPr>
              <w:t xml:space="preserve">Единицы измерения </w:t>
            </w:r>
          </w:p>
        </w:tc>
        <w:tc>
          <w:tcPr>
            <w:tcW w:w="3695" w:type="dxa"/>
            <w:gridSpan w:val="2"/>
            <w:vAlign w:val="center"/>
          </w:tcPr>
          <w:p w14:paraId="7C863BBC" w14:textId="77777777" w:rsidR="000B1ACE" w:rsidRPr="000B1ACE" w:rsidRDefault="000B1ACE" w:rsidP="000B1ACE">
            <w:pPr>
              <w:tabs>
                <w:tab w:val="left" w:pos="0"/>
              </w:tabs>
              <w:jc w:val="center"/>
              <w:rPr>
                <w:bCs/>
              </w:rPr>
            </w:pPr>
            <w:r w:rsidRPr="000B1ACE">
              <w:rPr>
                <w:bCs/>
              </w:rPr>
              <w:t>Льготный тариф</w:t>
            </w:r>
          </w:p>
        </w:tc>
      </w:tr>
      <w:tr w:rsidR="000B1ACE" w:rsidRPr="000B1ACE" w14:paraId="32F5E37C" w14:textId="77777777" w:rsidTr="00AE6253">
        <w:trPr>
          <w:trHeight w:val="499"/>
        </w:trPr>
        <w:tc>
          <w:tcPr>
            <w:tcW w:w="848" w:type="dxa"/>
            <w:vMerge/>
            <w:vAlign w:val="center"/>
          </w:tcPr>
          <w:p w14:paraId="77E122A4" w14:textId="77777777" w:rsidR="000B1ACE" w:rsidRPr="000B1ACE" w:rsidRDefault="000B1ACE" w:rsidP="000B1ACE">
            <w:pPr>
              <w:tabs>
                <w:tab w:val="left" w:pos="0"/>
              </w:tabs>
              <w:jc w:val="center"/>
              <w:rPr>
                <w:bCs/>
              </w:rPr>
            </w:pPr>
          </w:p>
        </w:tc>
        <w:tc>
          <w:tcPr>
            <w:tcW w:w="3679" w:type="dxa"/>
            <w:vMerge/>
            <w:vAlign w:val="center"/>
          </w:tcPr>
          <w:p w14:paraId="12FAF8A6" w14:textId="77777777" w:rsidR="000B1ACE" w:rsidRPr="000B1ACE" w:rsidRDefault="000B1ACE" w:rsidP="000B1ACE">
            <w:pPr>
              <w:tabs>
                <w:tab w:val="left" w:pos="0"/>
              </w:tabs>
              <w:jc w:val="center"/>
              <w:rPr>
                <w:bCs/>
              </w:rPr>
            </w:pPr>
          </w:p>
        </w:tc>
        <w:tc>
          <w:tcPr>
            <w:tcW w:w="1985" w:type="dxa"/>
            <w:vMerge/>
            <w:vAlign w:val="center"/>
          </w:tcPr>
          <w:p w14:paraId="4121B093" w14:textId="77777777" w:rsidR="000B1ACE" w:rsidRPr="000B1ACE" w:rsidRDefault="000B1ACE" w:rsidP="000B1ACE">
            <w:pPr>
              <w:tabs>
                <w:tab w:val="left" w:pos="0"/>
              </w:tabs>
              <w:jc w:val="center"/>
              <w:rPr>
                <w:bCs/>
              </w:rPr>
            </w:pPr>
          </w:p>
        </w:tc>
        <w:tc>
          <w:tcPr>
            <w:tcW w:w="1985" w:type="dxa"/>
            <w:vAlign w:val="center"/>
          </w:tcPr>
          <w:p w14:paraId="447FE10D" w14:textId="77777777" w:rsidR="000B1ACE" w:rsidRPr="000B1ACE" w:rsidRDefault="000B1ACE" w:rsidP="000B1ACE">
            <w:pPr>
              <w:tabs>
                <w:tab w:val="left" w:pos="0"/>
              </w:tabs>
              <w:jc w:val="center"/>
              <w:rPr>
                <w:bCs/>
              </w:rPr>
            </w:pPr>
            <w:r w:rsidRPr="000B1ACE">
              <w:rPr>
                <w:bCs/>
              </w:rPr>
              <w:t>с 01.01.2022                   по 30.06.2022</w:t>
            </w:r>
          </w:p>
        </w:tc>
        <w:tc>
          <w:tcPr>
            <w:tcW w:w="1710" w:type="dxa"/>
            <w:vAlign w:val="center"/>
          </w:tcPr>
          <w:p w14:paraId="78E98DE8" w14:textId="77777777" w:rsidR="000B1ACE" w:rsidRPr="000B1ACE" w:rsidRDefault="000B1ACE" w:rsidP="000B1ACE">
            <w:pPr>
              <w:tabs>
                <w:tab w:val="left" w:pos="0"/>
              </w:tabs>
              <w:ind w:right="-100"/>
              <w:rPr>
                <w:bCs/>
              </w:rPr>
            </w:pPr>
            <w:r w:rsidRPr="000B1ACE">
              <w:rPr>
                <w:bCs/>
              </w:rPr>
              <w:t xml:space="preserve">с 01.07.2022                по 31.12.2022 </w:t>
            </w:r>
          </w:p>
        </w:tc>
      </w:tr>
      <w:tr w:rsidR="000B1ACE" w:rsidRPr="000B1ACE" w14:paraId="301913C2" w14:textId="77777777" w:rsidTr="00AE6253">
        <w:trPr>
          <w:trHeight w:val="114"/>
        </w:trPr>
        <w:tc>
          <w:tcPr>
            <w:tcW w:w="848" w:type="dxa"/>
            <w:vAlign w:val="center"/>
          </w:tcPr>
          <w:p w14:paraId="1E24DC99" w14:textId="77777777" w:rsidR="000B1ACE" w:rsidRPr="000B1ACE" w:rsidRDefault="000B1ACE" w:rsidP="000B1ACE">
            <w:pPr>
              <w:tabs>
                <w:tab w:val="left" w:pos="0"/>
              </w:tabs>
              <w:jc w:val="center"/>
              <w:rPr>
                <w:bCs/>
              </w:rPr>
            </w:pPr>
            <w:r w:rsidRPr="000B1ACE">
              <w:rPr>
                <w:bCs/>
              </w:rPr>
              <w:t>1</w:t>
            </w:r>
          </w:p>
        </w:tc>
        <w:tc>
          <w:tcPr>
            <w:tcW w:w="3679" w:type="dxa"/>
            <w:vAlign w:val="center"/>
          </w:tcPr>
          <w:p w14:paraId="072F972D" w14:textId="77777777" w:rsidR="000B1ACE" w:rsidRPr="000B1ACE" w:rsidRDefault="000B1ACE" w:rsidP="000B1ACE">
            <w:pPr>
              <w:tabs>
                <w:tab w:val="left" w:pos="0"/>
              </w:tabs>
              <w:jc w:val="center"/>
              <w:rPr>
                <w:bCs/>
              </w:rPr>
            </w:pPr>
            <w:r w:rsidRPr="000B1ACE">
              <w:rPr>
                <w:bCs/>
              </w:rPr>
              <w:t>2</w:t>
            </w:r>
          </w:p>
        </w:tc>
        <w:tc>
          <w:tcPr>
            <w:tcW w:w="1985" w:type="dxa"/>
            <w:vAlign w:val="center"/>
          </w:tcPr>
          <w:p w14:paraId="47C758A9" w14:textId="77777777" w:rsidR="000B1ACE" w:rsidRPr="000B1ACE" w:rsidRDefault="000B1ACE" w:rsidP="000B1ACE">
            <w:pPr>
              <w:tabs>
                <w:tab w:val="left" w:pos="0"/>
              </w:tabs>
              <w:jc w:val="center"/>
              <w:rPr>
                <w:bCs/>
              </w:rPr>
            </w:pPr>
            <w:r w:rsidRPr="000B1ACE">
              <w:rPr>
                <w:bCs/>
              </w:rPr>
              <w:t>3</w:t>
            </w:r>
          </w:p>
        </w:tc>
        <w:tc>
          <w:tcPr>
            <w:tcW w:w="1985" w:type="dxa"/>
            <w:vAlign w:val="center"/>
          </w:tcPr>
          <w:p w14:paraId="45A137E4" w14:textId="77777777" w:rsidR="000B1ACE" w:rsidRPr="000B1ACE" w:rsidRDefault="000B1ACE" w:rsidP="000B1ACE">
            <w:pPr>
              <w:tabs>
                <w:tab w:val="left" w:pos="0"/>
              </w:tabs>
              <w:jc w:val="center"/>
              <w:rPr>
                <w:bCs/>
              </w:rPr>
            </w:pPr>
            <w:r w:rsidRPr="000B1ACE">
              <w:rPr>
                <w:bCs/>
              </w:rPr>
              <w:t>4</w:t>
            </w:r>
          </w:p>
        </w:tc>
        <w:tc>
          <w:tcPr>
            <w:tcW w:w="1710" w:type="dxa"/>
            <w:vAlign w:val="center"/>
          </w:tcPr>
          <w:p w14:paraId="54EA0044" w14:textId="77777777" w:rsidR="000B1ACE" w:rsidRPr="000B1ACE" w:rsidRDefault="000B1ACE" w:rsidP="000B1ACE">
            <w:pPr>
              <w:tabs>
                <w:tab w:val="left" w:pos="0"/>
              </w:tabs>
              <w:jc w:val="center"/>
              <w:rPr>
                <w:bCs/>
              </w:rPr>
            </w:pPr>
            <w:r w:rsidRPr="000B1ACE">
              <w:rPr>
                <w:bCs/>
              </w:rPr>
              <w:t>5</w:t>
            </w:r>
          </w:p>
        </w:tc>
      </w:tr>
      <w:tr w:rsidR="000B1ACE" w:rsidRPr="000B1ACE" w14:paraId="26D05390" w14:textId="77777777" w:rsidTr="00AE6253">
        <w:trPr>
          <w:trHeight w:val="370"/>
        </w:trPr>
        <w:tc>
          <w:tcPr>
            <w:tcW w:w="10207" w:type="dxa"/>
            <w:gridSpan w:val="5"/>
            <w:vAlign w:val="center"/>
          </w:tcPr>
          <w:p w14:paraId="4D17D843" w14:textId="77777777" w:rsidR="000B1ACE" w:rsidRPr="000B1ACE" w:rsidRDefault="000B1ACE" w:rsidP="0072196B">
            <w:pPr>
              <w:numPr>
                <w:ilvl w:val="0"/>
                <w:numId w:val="20"/>
              </w:numPr>
              <w:contextualSpacing/>
              <w:jc w:val="center"/>
              <w:rPr>
                <w:bCs/>
              </w:rPr>
            </w:pPr>
            <w:r w:rsidRPr="000B1ACE">
              <w:rPr>
                <w:bCs/>
              </w:rPr>
              <w:t>Холодное водоснабжение в пределах норматива потребления**</w:t>
            </w:r>
          </w:p>
        </w:tc>
      </w:tr>
      <w:tr w:rsidR="000B1ACE" w:rsidRPr="000B1ACE" w14:paraId="180552D2" w14:textId="77777777" w:rsidTr="00AE6253">
        <w:trPr>
          <w:trHeight w:val="275"/>
        </w:trPr>
        <w:tc>
          <w:tcPr>
            <w:tcW w:w="848" w:type="dxa"/>
            <w:vMerge w:val="restart"/>
            <w:vAlign w:val="center"/>
          </w:tcPr>
          <w:p w14:paraId="21229142" w14:textId="77777777" w:rsidR="000B1ACE" w:rsidRPr="000B1ACE" w:rsidRDefault="000B1ACE" w:rsidP="000B1ACE">
            <w:pPr>
              <w:tabs>
                <w:tab w:val="left" w:pos="0"/>
              </w:tabs>
              <w:jc w:val="center"/>
              <w:rPr>
                <w:bCs/>
              </w:rPr>
            </w:pPr>
            <w:r w:rsidRPr="000B1ACE">
              <w:rPr>
                <w:bCs/>
              </w:rPr>
              <w:t>1.1.</w:t>
            </w:r>
          </w:p>
        </w:tc>
        <w:tc>
          <w:tcPr>
            <w:tcW w:w="3679" w:type="dxa"/>
            <w:vMerge w:val="restart"/>
            <w:vAlign w:val="center"/>
          </w:tcPr>
          <w:p w14:paraId="462B5191" w14:textId="77777777" w:rsidR="000B1ACE" w:rsidRPr="000B1ACE" w:rsidRDefault="000B1ACE" w:rsidP="000B1ACE">
            <w:pPr>
              <w:tabs>
                <w:tab w:val="left" w:pos="0"/>
              </w:tabs>
              <w:rPr>
                <w:bCs/>
              </w:rPr>
            </w:pPr>
            <w:r w:rsidRPr="000B1ACE">
              <w:rPr>
                <w:bCs/>
              </w:rPr>
              <w:t>ООО «</w:t>
            </w:r>
            <w:proofErr w:type="spellStart"/>
            <w:r w:rsidRPr="000B1ACE">
              <w:rPr>
                <w:bCs/>
              </w:rPr>
              <w:t>Энергосервис</w:t>
            </w:r>
            <w:proofErr w:type="spellEnd"/>
            <w:r w:rsidRPr="000B1ACE">
              <w:rPr>
                <w:bCs/>
              </w:rPr>
              <w:t xml:space="preserve">                            г. Гурьевска», ИНН 4202049045</w:t>
            </w:r>
          </w:p>
        </w:tc>
        <w:tc>
          <w:tcPr>
            <w:tcW w:w="5680" w:type="dxa"/>
            <w:gridSpan w:val="3"/>
            <w:vAlign w:val="center"/>
          </w:tcPr>
          <w:p w14:paraId="06E4F12F" w14:textId="77777777" w:rsidR="000B1ACE" w:rsidRPr="000B1ACE" w:rsidRDefault="000B1ACE" w:rsidP="000B1ACE">
            <w:pPr>
              <w:tabs>
                <w:tab w:val="left" w:pos="0"/>
              </w:tabs>
              <w:jc w:val="center"/>
              <w:rPr>
                <w:bCs/>
              </w:rPr>
            </w:pPr>
            <w:r w:rsidRPr="000B1ACE">
              <w:rPr>
                <w:bCs/>
              </w:rPr>
              <w:t>г. Гурьевск</w:t>
            </w:r>
          </w:p>
        </w:tc>
      </w:tr>
      <w:tr w:rsidR="000B1ACE" w:rsidRPr="000B1ACE" w14:paraId="144A404C" w14:textId="77777777" w:rsidTr="00AE6253">
        <w:trPr>
          <w:trHeight w:val="279"/>
        </w:trPr>
        <w:tc>
          <w:tcPr>
            <w:tcW w:w="848" w:type="dxa"/>
            <w:vMerge/>
            <w:vAlign w:val="center"/>
          </w:tcPr>
          <w:p w14:paraId="1F47055A" w14:textId="77777777" w:rsidR="000B1ACE" w:rsidRPr="000B1ACE" w:rsidRDefault="000B1ACE" w:rsidP="000B1ACE">
            <w:pPr>
              <w:tabs>
                <w:tab w:val="left" w:pos="0"/>
              </w:tabs>
              <w:jc w:val="center"/>
              <w:rPr>
                <w:bCs/>
              </w:rPr>
            </w:pPr>
          </w:p>
        </w:tc>
        <w:tc>
          <w:tcPr>
            <w:tcW w:w="3679" w:type="dxa"/>
            <w:vMerge/>
            <w:vAlign w:val="center"/>
          </w:tcPr>
          <w:p w14:paraId="02A516FB" w14:textId="77777777" w:rsidR="000B1ACE" w:rsidRPr="000B1ACE" w:rsidRDefault="000B1ACE" w:rsidP="000B1ACE">
            <w:pPr>
              <w:tabs>
                <w:tab w:val="left" w:pos="0"/>
              </w:tabs>
              <w:rPr>
                <w:bCs/>
              </w:rPr>
            </w:pPr>
          </w:p>
        </w:tc>
        <w:tc>
          <w:tcPr>
            <w:tcW w:w="1985" w:type="dxa"/>
            <w:vAlign w:val="center"/>
          </w:tcPr>
          <w:p w14:paraId="126F4107"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/м</w:t>
            </w:r>
            <w:r w:rsidRPr="000B1ACE">
              <w:rPr>
                <w:bCs/>
                <w:vertAlign w:val="superscript"/>
              </w:rPr>
              <w:t>3</w:t>
            </w:r>
            <w:r w:rsidRPr="000B1ACE">
              <w:rPr>
                <w:bCs/>
              </w:rPr>
              <w:t xml:space="preserve"> </w:t>
            </w:r>
          </w:p>
        </w:tc>
        <w:tc>
          <w:tcPr>
            <w:tcW w:w="1985" w:type="dxa"/>
            <w:vAlign w:val="center"/>
          </w:tcPr>
          <w:p w14:paraId="511E529B" w14:textId="77777777" w:rsidR="000B1ACE" w:rsidRPr="000B1ACE" w:rsidRDefault="000B1ACE" w:rsidP="000B1ACE">
            <w:pPr>
              <w:tabs>
                <w:tab w:val="left" w:pos="0"/>
              </w:tabs>
              <w:jc w:val="center"/>
              <w:rPr>
                <w:bCs/>
              </w:rPr>
            </w:pPr>
            <w:r w:rsidRPr="000B1ACE">
              <w:rPr>
                <w:bCs/>
              </w:rPr>
              <w:t>14,06</w:t>
            </w:r>
          </w:p>
        </w:tc>
        <w:tc>
          <w:tcPr>
            <w:tcW w:w="1710" w:type="dxa"/>
            <w:vAlign w:val="center"/>
          </w:tcPr>
          <w:p w14:paraId="1353E378" w14:textId="77777777" w:rsidR="000B1ACE" w:rsidRPr="000B1ACE" w:rsidRDefault="000B1ACE" w:rsidP="000B1ACE">
            <w:pPr>
              <w:tabs>
                <w:tab w:val="left" w:pos="0"/>
              </w:tabs>
              <w:jc w:val="center"/>
              <w:rPr>
                <w:bCs/>
              </w:rPr>
            </w:pPr>
            <w:r w:rsidRPr="000B1ACE">
              <w:rPr>
                <w:bCs/>
              </w:rPr>
              <w:t>14,76</w:t>
            </w:r>
          </w:p>
        </w:tc>
      </w:tr>
      <w:tr w:rsidR="000B1ACE" w:rsidRPr="000B1ACE" w14:paraId="76484ED0" w14:textId="77777777" w:rsidTr="00AE6253">
        <w:trPr>
          <w:trHeight w:val="410"/>
        </w:trPr>
        <w:tc>
          <w:tcPr>
            <w:tcW w:w="848" w:type="dxa"/>
            <w:vMerge w:val="restart"/>
            <w:vAlign w:val="center"/>
          </w:tcPr>
          <w:p w14:paraId="7F9164F1" w14:textId="77777777" w:rsidR="000B1ACE" w:rsidRPr="000B1ACE" w:rsidRDefault="000B1ACE" w:rsidP="000B1ACE">
            <w:pPr>
              <w:tabs>
                <w:tab w:val="left" w:pos="0"/>
              </w:tabs>
              <w:jc w:val="center"/>
              <w:rPr>
                <w:bCs/>
              </w:rPr>
            </w:pPr>
            <w:r w:rsidRPr="000B1ACE">
              <w:rPr>
                <w:bCs/>
              </w:rPr>
              <w:t>1.2.</w:t>
            </w:r>
          </w:p>
        </w:tc>
        <w:tc>
          <w:tcPr>
            <w:tcW w:w="3679" w:type="dxa"/>
            <w:vMerge w:val="restart"/>
            <w:vAlign w:val="center"/>
          </w:tcPr>
          <w:p w14:paraId="07DA80BE" w14:textId="77777777" w:rsidR="000B1ACE" w:rsidRPr="000B1ACE" w:rsidRDefault="000B1ACE" w:rsidP="000B1ACE">
            <w:pPr>
              <w:tabs>
                <w:tab w:val="left" w:pos="0"/>
              </w:tabs>
              <w:rPr>
                <w:bCs/>
              </w:rPr>
            </w:pPr>
            <w:r w:rsidRPr="000B1ACE">
              <w:rPr>
                <w:bCs/>
              </w:rPr>
              <w:t xml:space="preserve">МУП Гурьевского муниципального района            </w:t>
            </w:r>
            <w:proofErr w:type="gramStart"/>
            <w:r w:rsidRPr="000B1ACE">
              <w:rPr>
                <w:bCs/>
              </w:rPr>
              <w:t xml:space="preserve">   «</w:t>
            </w:r>
            <w:proofErr w:type="gramEnd"/>
            <w:r w:rsidRPr="000B1ACE">
              <w:rPr>
                <w:bCs/>
              </w:rPr>
              <w:t>УК ЖКХ», ИНН 4202047136</w:t>
            </w:r>
          </w:p>
          <w:p w14:paraId="6489B0FE" w14:textId="77777777" w:rsidR="000B1ACE" w:rsidRPr="000B1ACE" w:rsidRDefault="000B1ACE" w:rsidP="000B1ACE">
            <w:pPr>
              <w:tabs>
                <w:tab w:val="left" w:pos="0"/>
              </w:tabs>
              <w:rPr>
                <w:bCs/>
              </w:rPr>
            </w:pPr>
          </w:p>
        </w:tc>
        <w:tc>
          <w:tcPr>
            <w:tcW w:w="5680" w:type="dxa"/>
            <w:gridSpan w:val="3"/>
            <w:vAlign w:val="center"/>
          </w:tcPr>
          <w:p w14:paraId="1157F46A" w14:textId="77777777" w:rsidR="000B1ACE" w:rsidRPr="000B1ACE" w:rsidRDefault="000B1ACE" w:rsidP="000B1ACE">
            <w:pPr>
              <w:tabs>
                <w:tab w:val="left" w:pos="0"/>
              </w:tabs>
              <w:jc w:val="center"/>
              <w:rPr>
                <w:bCs/>
              </w:rPr>
            </w:pPr>
            <w:r w:rsidRPr="000B1ACE">
              <w:rPr>
                <w:bCs/>
              </w:rPr>
              <w:t xml:space="preserve">г. Салаир, п. Гавриловка, </w:t>
            </w:r>
            <w:proofErr w:type="spellStart"/>
            <w:r w:rsidRPr="000B1ACE">
              <w:rPr>
                <w:bCs/>
              </w:rPr>
              <w:t>Салаирский</w:t>
            </w:r>
            <w:proofErr w:type="spellEnd"/>
            <w:r w:rsidRPr="000B1ACE">
              <w:rPr>
                <w:bCs/>
              </w:rPr>
              <w:t xml:space="preserve"> Дом Отдыха</w:t>
            </w:r>
          </w:p>
        </w:tc>
      </w:tr>
      <w:tr w:rsidR="000B1ACE" w:rsidRPr="000B1ACE" w14:paraId="5CFEF093" w14:textId="77777777" w:rsidTr="00AE6253">
        <w:trPr>
          <w:trHeight w:val="408"/>
        </w:trPr>
        <w:tc>
          <w:tcPr>
            <w:tcW w:w="848" w:type="dxa"/>
            <w:vMerge/>
            <w:vAlign w:val="center"/>
          </w:tcPr>
          <w:p w14:paraId="4F046644" w14:textId="77777777" w:rsidR="000B1ACE" w:rsidRPr="000B1ACE" w:rsidRDefault="000B1ACE" w:rsidP="000B1ACE">
            <w:pPr>
              <w:tabs>
                <w:tab w:val="left" w:pos="0"/>
              </w:tabs>
              <w:jc w:val="center"/>
              <w:rPr>
                <w:bCs/>
              </w:rPr>
            </w:pPr>
          </w:p>
        </w:tc>
        <w:tc>
          <w:tcPr>
            <w:tcW w:w="3679" w:type="dxa"/>
            <w:vMerge/>
            <w:vAlign w:val="center"/>
          </w:tcPr>
          <w:p w14:paraId="76D41D56" w14:textId="77777777" w:rsidR="000B1ACE" w:rsidRPr="000B1ACE" w:rsidRDefault="000B1ACE" w:rsidP="000B1ACE">
            <w:pPr>
              <w:tabs>
                <w:tab w:val="left" w:pos="0"/>
              </w:tabs>
              <w:rPr>
                <w:bCs/>
              </w:rPr>
            </w:pPr>
          </w:p>
        </w:tc>
        <w:tc>
          <w:tcPr>
            <w:tcW w:w="1985" w:type="dxa"/>
            <w:vAlign w:val="center"/>
          </w:tcPr>
          <w:p w14:paraId="427655E4"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/м</w:t>
            </w:r>
            <w:r w:rsidRPr="000B1ACE">
              <w:rPr>
                <w:bCs/>
                <w:vertAlign w:val="superscript"/>
              </w:rPr>
              <w:t>3</w:t>
            </w:r>
          </w:p>
        </w:tc>
        <w:tc>
          <w:tcPr>
            <w:tcW w:w="1985" w:type="dxa"/>
            <w:vAlign w:val="center"/>
          </w:tcPr>
          <w:p w14:paraId="50C9EA2A" w14:textId="77777777" w:rsidR="000B1ACE" w:rsidRPr="000B1ACE" w:rsidRDefault="000B1ACE" w:rsidP="000B1ACE">
            <w:pPr>
              <w:tabs>
                <w:tab w:val="left" w:pos="0"/>
              </w:tabs>
              <w:jc w:val="center"/>
              <w:rPr>
                <w:bCs/>
              </w:rPr>
            </w:pPr>
            <w:r w:rsidRPr="000B1ACE">
              <w:rPr>
                <w:bCs/>
              </w:rPr>
              <w:t>15,87</w:t>
            </w:r>
          </w:p>
        </w:tc>
        <w:tc>
          <w:tcPr>
            <w:tcW w:w="1710" w:type="dxa"/>
            <w:vAlign w:val="center"/>
          </w:tcPr>
          <w:p w14:paraId="6D291B08" w14:textId="77777777" w:rsidR="000B1ACE" w:rsidRPr="000B1ACE" w:rsidRDefault="000B1ACE" w:rsidP="000B1ACE">
            <w:pPr>
              <w:tabs>
                <w:tab w:val="left" w:pos="0"/>
              </w:tabs>
              <w:jc w:val="center"/>
              <w:rPr>
                <w:bCs/>
              </w:rPr>
            </w:pPr>
            <w:r w:rsidRPr="000B1ACE">
              <w:rPr>
                <w:bCs/>
              </w:rPr>
              <w:t>16,66</w:t>
            </w:r>
          </w:p>
        </w:tc>
      </w:tr>
      <w:tr w:rsidR="000B1ACE" w:rsidRPr="000B1ACE" w14:paraId="0C25BF7E" w14:textId="77777777" w:rsidTr="00AE6253">
        <w:trPr>
          <w:trHeight w:val="681"/>
        </w:trPr>
        <w:tc>
          <w:tcPr>
            <w:tcW w:w="848" w:type="dxa"/>
            <w:vMerge w:val="restart"/>
            <w:vAlign w:val="center"/>
          </w:tcPr>
          <w:p w14:paraId="3B601C2E" w14:textId="77777777" w:rsidR="000B1ACE" w:rsidRPr="000B1ACE" w:rsidRDefault="000B1ACE" w:rsidP="000B1ACE">
            <w:pPr>
              <w:tabs>
                <w:tab w:val="left" w:pos="0"/>
              </w:tabs>
              <w:jc w:val="center"/>
              <w:rPr>
                <w:bCs/>
              </w:rPr>
            </w:pPr>
            <w:r w:rsidRPr="000B1ACE">
              <w:rPr>
                <w:bCs/>
              </w:rPr>
              <w:t>1.3.</w:t>
            </w:r>
          </w:p>
        </w:tc>
        <w:tc>
          <w:tcPr>
            <w:tcW w:w="3679" w:type="dxa"/>
            <w:vMerge/>
            <w:vAlign w:val="center"/>
          </w:tcPr>
          <w:p w14:paraId="7125F650" w14:textId="77777777" w:rsidR="000B1ACE" w:rsidRPr="000B1ACE" w:rsidRDefault="000B1ACE" w:rsidP="000B1ACE">
            <w:pPr>
              <w:tabs>
                <w:tab w:val="left" w:pos="0"/>
              </w:tabs>
              <w:rPr>
                <w:bCs/>
              </w:rPr>
            </w:pPr>
          </w:p>
        </w:tc>
        <w:tc>
          <w:tcPr>
            <w:tcW w:w="5680" w:type="dxa"/>
            <w:gridSpan w:val="3"/>
            <w:vAlign w:val="center"/>
          </w:tcPr>
          <w:p w14:paraId="58674097" w14:textId="77777777" w:rsidR="000B1ACE" w:rsidRPr="000B1ACE" w:rsidRDefault="000B1ACE" w:rsidP="000B1ACE">
            <w:pPr>
              <w:tabs>
                <w:tab w:val="left" w:pos="0"/>
              </w:tabs>
              <w:jc w:val="center"/>
              <w:rPr>
                <w:bCs/>
              </w:rPr>
            </w:pPr>
            <w:r w:rsidRPr="000B1ACE">
              <w:rPr>
                <w:bCs/>
              </w:rPr>
              <w:t>Сельские населенные пункты Гурьевского муниципального округа, за исключением                           п. Гавриловка</w:t>
            </w:r>
          </w:p>
        </w:tc>
      </w:tr>
      <w:tr w:rsidR="000B1ACE" w:rsidRPr="000B1ACE" w14:paraId="1EDCED84" w14:textId="77777777" w:rsidTr="00AE6253">
        <w:trPr>
          <w:trHeight w:val="426"/>
        </w:trPr>
        <w:tc>
          <w:tcPr>
            <w:tcW w:w="848" w:type="dxa"/>
            <w:vMerge/>
            <w:vAlign w:val="center"/>
          </w:tcPr>
          <w:p w14:paraId="1F300810" w14:textId="77777777" w:rsidR="000B1ACE" w:rsidRPr="000B1ACE" w:rsidRDefault="000B1ACE" w:rsidP="000B1ACE">
            <w:pPr>
              <w:tabs>
                <w:tab w:val="left" w:pos="0"/>
              </w:tabs>
              <w:jc w:val="center"/>
              <w:rPr>
                <w:bCs/>
              </w:rPr>
            </w:pPr>
          </w:p>
        </w:tc>
        <w:tc>
          <w:tcPr>
            <w:tcW w:w="3679" w:type="dxa"/>
            <w:vMerge/>
            <w:vAlign w:val="center"/>
          </w:tcPr>
          <w:p w14:paraId="10B205A3" w14:textId="77777777" w:rsidR="000B1ACE" w:rsidRPr="000B1ACE" w:rsidRDefault="000B1ACE" w:rsidP="000B1ACE">
            <w:pPr>
              <w:tabs>
                <w:tab w:val="left" w:pos="0"/>
              </w:tabs>
              <w:rPr>
                <w:bCs/>
              </w:rPr>
            </w:pPr>
          </w:p>
        </w:tc>
        <w:tc>
          <w:tcPr>
            <w:tcW w:w="1985" w:type="dxa"/>
            <w:vAlign w:val="center"/>
          </w:tcPr>
          <w:p w14:paraId="188EFE0E"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/м</w:t>
            </w:r>
            <w:r w:rsidRPr="000B1ACE">
              <w:rPr>
                <w:bCs/>
                <w:vertAlign w:val="superscript"/>
              </w:rPr>
              <w:t>3</w:t>
            </w:r>
          </w:p>
        </w:tc>
        <w:tc>
          <w:tcPr>
            <w:tcW w:w="1985" w:type="dxa"/>
            <w:vAlign w:val="center"/>
          </w:tcPr>
          <w:p w14:paraId="40B52FA2" w14:textId="77777777" w:rsidR="000B1ACE" w:rsidRPr="000B1ACE" w:rsidRDefault="000B1ACE" w:rsidP="000B1ACE">
            <w:pPr>
              <w:tabs>
                <w:tab w:val="left" w:pos="0"/>
              </w:tabs>
              <w:jc w:val="center"/>
              <w:rPr>
                <w:bCs/>
              </w:rPr>
            </w:pPr>
            <w:r w:rsidRPr="000B1ACE">
              <w:rPr>
                <w:bCs/>
              </w:rPr>
              <w:t>29,78</w:t>
            </w:r>
          </w:p>
        </w:tc>
        <w:tc>
          <w:tcPr>
            <w:tcW w:w="1710" w:type="dxa"/>
            <w:vAlign w:val="center"/>
          </w:tcPr>
          <w:p w14:paraId="01F13DCF" w14:textId="77777777" w:rsidR="000B1ACE" w:rsidRPr="000B1ACE" w:rsidRDefault="000B1ACE" w:rsidP="000B1ACE">
            <w:pPr>
              <w:tabs>
                <w:tab w:val="left" w:pos="0"/>
              </w:tabs>
              <w:jc w:val="center"/>
              <w:rPr>
                <w:bCs/>
              </w:rPr>
            </w:pPr>
            <w:r w:rsidRPr="000B1ACE">
              <w:rPr>
                <w:bCs/>
              </w:rPr>
              <w:t>31,27</w:t>
            </w:r>
          </w:p>
        </w:tc>
      </w:tr>
      <w:tr w:rsidR="000B1ACE" w:rsidRPr="000B1ACE" w14:paraId="7466E86E" w14:textId="77777777" w:rsidTr="00AE6253">
        <w:trPr>
          <w:trHeight w:val="695"/>
        </w:trPr>
        <w:tc>
          <w:tcPr>
            <w:tcW w:w="10207" w:type="dxa"/>
            <w:gridSpan w:val="5"/>
            <w:vAlign w:val="center"/>
          </w:tcPr>
          <w:p w14:paraId="1C90A717" w14:textId="77777777" w:rsidR="000B1ACE" w:rsidRPr="000B1ACE" w:rsidRDefault="000B1ACE" w:rsidP="0072196B">
            <w:pPr>
              <w:numPr>
                <w:ilvl w:val="0"/>
                <w:numId w:val="20"/>
              </w:numPr>
              <w:tabs>
                <w:tab w:val="left" w:pos="0"/>
              </w:tabs>
              <w:contextualSpacing/>
              <w:jc w:val="center"/>
              <w:rPr>
                <w:bCs/>
              </w:rPr>
            </w:pPr>
            <w:r w:rsidRPr="000B1ACE">
              <w:rPr>
                <w:bCs/>
              </w:rPr>
              <w:t>Холодное водоснабжение при использовании земельного участка в пределах норматива потребления** (при наличии приборов учета)</w:t>
            </w:r>
          </w:p>
        </w:tc>
      </w:tr>
      <w:tr w:rsidR="000B1ACE" w:rsidRPr="000B1ACE" w14:paraId="1999EAB8" w14:textId="77777777" w:rsidTr="00AE6253">
        <w:trPr>
          <w:trHeight w:val="283"/>
        </w:trPr>
        <w:tc>
          <w:tcPr>
            <w:tcW w:w="848" w:type="dxa"/>
            <w:vMerge w:val="restart"/>
            <w:vAlign w:val="center"/>
          </w:tcPr>
          <w:p w14:paraId="2AEFC451" w14:textId="77777777" w:rsidR="000B1ACE" w:rsidRPr="000B1ACE" w:rsidRDefault="000B1ACE" w:rsidP="000B1ACE">
            <w:pPr>
              <w:tabs>
                <w:tab w:val="left" w:pos="0"/>
              </w:tabs>
              <w:jc w:val="center"/>
              <w:rPr>
                <w:bCs/>
              </w:rPr>
            </w:pPr>
            <w:r w:rsidRPr="000B1ACE">
              <w:rPr>
                <w:bCs/>
              </w:rPr>
              <w:t>2.1.</w:t>
            </w:r>
          </w:p>
        </w:tc>
        <w:tc>
          <w:tcPr>
            <w:tcW w:w="3679" w:type="dxa"/>
            <w:vMerge w:val="restart"/>
            <w:vAlign w:val="center"/>
          </w:tcPr>
          <w:p w14:paraId="4B4B10BF" w14:textId="77777777" w:rsidR="000B1ACE" w:rsidRPr="000B1ACE" w:rsidRDefault="000B1ACE" w:rsidP="000B1ACE">
            <w:pPr>
              <w:tabs>
                <w:tab w:val="left" w:pos="0"/>
              </w:tabs>
              <w:rPr>
                <w:bCs/>
              </w:rPr>
            </w:pPr>
            <w:r w:rsidRPr="000B1ACE">
              <w:rPr>
                <w:bCs/>
              </w:rPr>
              <w:t>ООО «</w:t>
            </w:r>
            <w:proofErr w:type="spellStart"/>
            <w:r w:rsidRPr="000B1ACE">
              <w:rPr>
                <w:bCs/>
              </w:rPr>
              <w:t>Энергосервис</w:t>
            </w:r>
            <w:proofErr w:type="spellEnd"/>
            <w:r w:rsidRPr="000B1ACE">
              <w:rPr>
                <w:bCs/>
              </w:rPr>
              <w:t xml:space="preserve">                            г. Гурьевска», ИНН 4202049045</w:t>
            </w:r>
          </w:p>
        </w:tc>
        <w:tc>
          <w:tcPr>
            <w:tcW w:w="5680" w:type="dxa"/>
            <w:gridSpan w:val="3"/>
            <w:vAlign w:val="center"/>
          </w:tcPr>
          <w:p w14:paraId="19CE4781" w14:textId="77777777" w:rsidR="000B1ACE" w:rsidRPr="000B1ACE" w:rsidRDefault="000B1ACE" w:rsidP="000B1ACE">
            <w:pPr>
              <w:tabs>
                <w:tab w:val="left" w:pos="0"/>
              </w:tabs>
              <w:jc w:val="center"/>
              <w:rPr>
                <w:bCs/>
              </w:rPr>
            </w:pPr>
            <w:r w:rsidRPr="000B1ACE">
              <w:rPr>
                <w:bCs/>
              </w:rPr>
              <w:t>г. Гурьевск</w:t>
            </w:r>
          </w:p>
        </w:tc>
      </w:tr>
      <w:tr w:rsidR="000B1ACE" w:rsidRPr="000B1ACE" w14:paraId="490C8BEF" w14:textId="77777777" w:rsidTr="00AE6253">
        <w:trPr>
          <w:trHeight w:val="118"/>
        </w:trPr>
        <w:tc>
          <w:tcPr>
            <w:tcW w:w="848" w:type="dxa"/>
            <w:vMerge/>
            <w:vAlign w:val="center"/>
          </w:tcPr>
          <w:p w14:paraId="40CE59EE" w14:textId="77777777" w:rsidR="000B1ACE" w:rsidRPr="000B1ACE" w:rsidRDefault="000B1ACE" w:rsidP="000B1ACE">
            <w:pPr>
              <w:tabs>
                <w:tab w:val="left" w:pos="0"/>
              </w:tabs>
              <w:jc w:val="center"/>
              <w:rPr>
                <w:bCs/>
              </w:rPr>
            </w:pPr>
          </w:p>
        </w:tc>
        <w:tc>
          <w:tcPr>
            <w:tcW w:w="3679" w:type="dxa"/>
            <w:vMerge/>
            <w:vAlign w:val="center"/>
          </w:tcPr>
          <w:p w14:paraId="475CC512" w14:textId="77777777" w:rsidR="000B1ACE" w:rsidRPr="000B1ACE" w:rsidRDefault="000B1ACE" w:rsidP="000B1ACE">
            <w:pPr>
              <w:tabs>
                <w:tab w:val="left" w:pos="0"/>
              </w:tabs>
              <w:rPr>
                <w:bCs/>
              </w:rPr>
            </w:pPr>
          </w:p>
        </w:tc>
        <w:tc>
          <w:tcPr>
            <w:tcW w:w="1985" w:type="dxa"/>
            <w:vAlign w:val="center"/>
          </w:tcPr>
          <w:p w14:paraId="4D011390"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/м</w:t>
            </w:r>
            <w:r w:rsidRPr="000B1ACE">
              <w:rPr>
                <w:bCs/>
                <w:vertAlign w:val="superscript"/>
              </w:rPr>
              <w:t>3</w:t>
            </w:r>
            <w:r w:rsidRPr="000B1ACE">
              <w:rPr>
                <w:bCs/>
              </w:rPr>
              <w:t xml:space="preserve"> </w:t>
            </w:r>
          </w:p>
        </w:tc>
        <w:tc>
          <w:tcPr>
            <w:tcW w:w="1985" w:type="dxa"/>
            <w:vAlign w:val="center"/>
          </w:tcPr>
          <w:p w14:paraId="3D5854DA" w14:textId="77777777" w:rsidR="000B1ACE" w:rsidRPr="000B1ACE" w:rsidRDefault="000B1ACE" w:rsidP="000B1ACE">
            <w:pPr>
              <w:tabs>
                <w:tab w:val="left" w:pos="0"/>
              </w:tabs>
              <w:jc w:val="center"/>
              <w:rPr>
                <w:bCs/>
              </w:rPr>
            </w:pPr>
            <w:r w:rsidRPr="000B1ACE">
              <w:rPr>
                <w:bCs/>
              </w:rPr>
              <w:t>14,06</w:t>
            </w:r>
          </w:p>
        </w:tc>
        <w:tc>
          <w:tcPr>
            <w:tcW w:w="1710" w:type="dxa"/>
            <w:vAlign w:val="center"/>
          </w:tcPr>
          <w:p w14:paraId="00BC0B5C" w14:textId="77777777" w:rsidR="000B1ACE" w:rsidRPr="000B1ACE" w:rsidRDefault="000B1ACE" w:rsidP="000B1ACE">
            <w:pPr>
              <w:tabs>
                <w:tab w:val="left" w:pos="0"/>
              </w:tabs>
              <w:jc w:val="center"/>
              <w:rPr>
                <w:bCs/>
              </w:rPr>
            </w:pPr>
            <w:r w:rsidRPr="000B1ACE">
              <w:rPr>
                <w:bCs/>
              </w:rPr>
              <w:t>14,76</w:t>
            </w:r>
          </w:p>
        </w:tc>
      </w:tr>
      <w:tr w:rsidR="000B1ACE" w:rsidRPr="000B1ACE" w14:paraId="450C7C14" w14:textId="77777777" w:rsidTr="00AE6253">
        <w:trPr>
          <w:trHeight w:val="426"/>
        </w:trPr>
        <w:tc>
          <w:tcPr>
            <w:tcW w:w="848" w:type="dxa"/>
            <w:vMerge w:val="restart"/>
            <w:vAlign w:val="center"/>
          </w:tcPr>
          <w:p w14:paraId="01611C8E" w14:textId="77777777" w:rsidR="000B1ACE" w:rsidRPr="000B1ACE" w:rsidRDefault="000B1ACE" w:rsidP="000B1ACE">
            <w:pPr>
              <w:tabs>
                <w:tab w:val="left" w:pos="0"/>
              </w:tabs>
              <w:jc w:val="center"/>
              <w:rPr>
                <w:bCs/>
              </w:rPr>
            </w:pPr>
            <w:r w:rsidRPr="000B1ACE">
              <w:rPr>
                <w:bCs/>
              </w:rPr>
              <w:t>2.2.</w:t>
            </w:r>
          </w:p>
        </w:tc>
        <w:tc>
          <w:tcPr>
            <w:tcW w:w="3679" w:type="dxa"/>
            <w:vMerge w:val="restart"/>
            <w:vAlign w:val="center"/>
          </w:tcPr>
          <w:p w14:paraId="05913288" w14:textId="77777777" w:rsidR="000B1ACE" w:rsidRPr="000B1ACE" w:rsidRDefault="000B1ACE" w:rsidP="000B1ACE">
            <w:pPr>
              <w:tabs>
                <w:tab w:val="left" w:pos="0"/>
              </w:tabs>
              <w:rPr>
                <w:bCs/>
              </w:rPr>
            </w:pPr>
            <w:r w:rsidRPr="000B1ACE">
              <w:rPr>
                <w:bCs/>
              </w:rPr>
              <w:t xml:space="preserve">МУП Гурьевского муниципального района            </w:t>
            </w:r>
            <w:proofErr w:type="gramStart"/>
            <w:r w:rsidRPr="000B1ACE">
              <w:rPr>
                <w:bCs/>
              </w:rPr>
              <w:t xml:space="preserve">   «</w:t>
            </w:r>
            <w:proofErr w:type="gramEnd"/>
            <w:r w:rsidRPr="000B1ACE">
              <w:rPr>
                <w:bCs/>
              </w:rPr>
              <w:t>УК ЖКХ», ИНН  4202047136</w:t>
            </w:r>
          </w:p>
          <w:p w14:paraId="2E4C2EB3" w14:textId="77777777" w:rsidR="000B1ACE" w:rsidRPr="000B1ACE" w:rsidRDefault="000B1ACE" w:rsidP="000B1ACE">
            <w:pPr>
              <w:tabs>
                <w:tab w:val="left" w:pos="0"/>
              </w:tabs>
              <w:rPr>
                <w:bCs/>
              </w:rPr>
            </w:pPr>
          </w:p>
        </w:tc>
        <w:tc>
          <w:tcPr>
            <w:tcW w:w="5680" w:type="dxa"/>
            <w:gridSpan w:val="3"/>
            <w:vAlign w:val="center"/>
          </w:tcPr>
          <w:p w14:paraId="3BA85D35" w14:textId="77777777" w:rsidR="000B1ACE" w:rsidRPr="000B1ACE" w:rsidRDefault="000B1ACE" w:rsidP="000B1ACE">
            <w:pPr>
              <w:tabs>
                <w:tab w:val="left" w:pos="0"/>
              </w:tabs>
              <w:jc w:val="center"/>
              <w:rPr>
                <w:bCs/>
              </w:rPr>
            </w:pPr>
            <w:r w:rsidRPr="000B1ACE">
              <w:rPr>
                <w:bCs/>
              </w:rPr>
              <w:t xml:space="preserve">г. Салаир, п. Гавриловка, </w:t>
            </w:r>
            <w:proofErr w:type="spellStart"/>
            <w:r w:rsidRPr="000B1ACE">
              <w:rPr>
                <w:bCs/>
              </w:rPr>
              <w:t>Салаирский</w:t>
            </w:r>
            <w:proofErr w:type="spellEnd"/>
            <w:r w:rsidRPr="000B1ACE">
              <w:rPr>
                <w:bCs/>
              </w:rPr>
              <w:t xml:space="preserve"> Дом Отдыха</w:t>
            </w:r>
          </w:p>
        </w:tc>
      </w:tr>
      <w:tr w:rsidR="000B1ACE" w:rsidRPr="000B1ACE" w14:paraId="3F918E8A" w14:textId="77777777" w:rsidTr="00AE6253">
        <w:trPr>
          <w:trHeight w:val="426"/>
        </w:trPr>
        <w:tc>
          <w:tcPr>
            <w:tcW w:w="848" w:type="dxa"/>
            <w:vMerge/>
            <w:vAlign w:val="center"/>
          </w:tcPr>
          <w:p w14:paraId="0B00E7E1" w14:textId="77777777" w:rsidR="000B1ACE" w:rsidRPr="000B1ACE" w:rsidRDefault="000B1ACE" w:rsidP="000B1ACE">
            <w:pPr>
              <w:tabs>
                <w:tab w:val="left" w:pos="0"/>
              </w:tabs>
              <w:jc w:val="center"/>
              <w:rPr>
                <w:bCs/>
              </w:rPr>
            </w:pPr>
          </w:p>
        </w:tc>
        <w:tc>
          <w:tcPr>
            <w:tcW w:w="3679" w:type="dxa"/>
            <w:vMerge/>
            <w:vAlign w:val="center"/>
          </w:tcPr>
          <w:p w14:paraId="3CCC69B2" w14:textId="77777777" w:rsidR="000B1ACE" w:rsidRPr="000B1ACE" w:rsidRDefault="000B1ACE" w:rsidP="000B1ACE">
            <w:pPr>
              <w:tabs>
                <w:tab w:val="left" w:pos="0"/>
              </w:tabs>
              <w:rPr>
                <w:bCs/>
              </w:rPr>
            </w:pPr>
          </w:p>
        </w:tc>
        <w:tc>
          <w:tcPr>
            <w:tcW w:w="1985" w:type="dxa"/>
            <w:vAlign w:val="center"/>
          </w:tcPr>
          <w:p w14:paraId="08FFAC08"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/м</w:t>
            </w:r>
            <w:r w:rsidRPr="000B1ACE">
              <w:rPr>
                <w:bCs/>
                <w:vertAlign w:val="superscript"/>
              </w:rPr>
              <w:t>3</w:t>
            </w:r>
          </w:p>
        </w:tc>
        <w:tc>
          <w:tcPr>
            <w:tcW w:w="1985" w:type="dxa"/>
            <w:vAlign w:val="center"/>
          </w:tcPr>
          <w:p w14:paraId="537764A1" w14:textId="77777777" w:rsidR="000B1ACE" w:rsidRPr="000B1ACE" w:rsidRDefault="000B1ACE" w:rsidP="000B1ACE">
            <w:pPr>
              <w:tabs>
                <w:tab w:val="left" w:pos="0"/>
              </w:tabs>
              <w:jc w:val="center"/>
              <w:rPr>
                <w:bCs/>
              </w:rPr>
            </w:pPr>
            <w:r w:rsidRPr="000B1ACE">
              <w:rPr>
                <w:bCs/>
              </w:rPr>
              <w:t>15,87</w:t>
            </w:r>
          </w:p>
        </w:tc>
        <w:tc>
          <w:tcPr>
            <w:tcW w:w="1710" w:type="dxa"/>
            <w:vAlign w:val="center"/>
          </w:tcPr>
          <w:p w14:paraId="265C5765" w14:textId="77777777" w:rsidR="000B1ACE" w:rsidRPr="000B1ACE" w:rsidRDefault="000B1ACE" w:rsidP="000B1ACE">
            <w:pPr>
              <w:tabs>
                <w:tab w:val="left" w:pos="0"/>
              </w:tabs>
              <w:jc w:val="center"/>
              <w:rPr>
                <w:bCs/>
              </w:rPr>
            </w:pPr>
            <w:r w:rsidRPr="000B1ACE">
              <w:rPr>
                <w:bCs/>
              </w:rPr>
              <w:t>16,66</w:t>
            </w:r>
          </w:p>
        </w:tc>
      </w:tr>
      <w:tr w:rsidR="000B1ACE" w:rsidRPr="000B1ACE" w14:paraId="73C3C872" w14:textId="77777777" w:rsidTr="00AE6253">
        <w:trPr>
          <w:trHeight w:val="374"/>
        </w:trPr>
        <w:tc>
          <w:tcPr>
            <w:tcW w:w="848" w:type="dxa"/>
            <w:vMerge w:val="restart"/>
            <w:vAlign w:val="center"/>
          </w:tcPr>
          <w:p w14:paraId="4E161D99" w14:textId="77777777" w:rsidR="000B1ACE" w:rsidRPr="000B1ACE" w:rsidRDefault="000B1ACE" w:rsidP="000B1ACE">
            <w:pPr>
              <w:tabs>
                <w:tab w:val="left" w:pos="0"/>
              </w:tabs>
              <w:jc w:val="center"/>
              <w:rPr>
                <w:bCs/>
              </w:rPr>
            </w:pPr>
            <w:r w:rsidRPr="000B1ACE">
              <w:rPr>
                <w:bCs/>
              </w:rPr>
              <w:t>2.3.</w:t>
            </w:r>
          </w:p>
        </w:tc>
        <w:tc>
          <w:tcPr>
            <w:tcW w:w="3679" w:type="dxa"/>
            <w:vMerge/>
            <w:vAlign w:val="center"/>
          </w:tcPr>
          <w:p w14:paraId="417A4BC7" w14:textId="77777777" w:rsidR="000B1ACE" w:rsidRPr="000B1ACE" w:rsidRDefault="000B1ACE" w:rsidP="000B1ACE">
            <w:pPr>
              <w:tabs>
                <w:tab w:val="left" w:pos="0"/>
              </w:tabs>
              <w:rPr>
                <w:bCs/>
              </w:rPr>
            </w:pPr>
          </w:p>
        </w:tc>
        <w:tc>
          <w:tcPr>
            <w:tcW w:w="5680" w:type="dxa"/>
            <w:gridSpan w:val="3"/>
            <w:vAlign w:val="center"/>
          </w:tcPr>
          <w:p w14:paraId="0BB9D8EE" w14:textId="77777777" w:rsidR="000B1ACE" w:rsidRPr="000B1ACE" w:rsidRDefault="000B1ACE" w:rsidP="000B1ACE">
            <w:pPr>
              <w:tabs>
                <w:tab w:val="left" w:pos="0"/>
              </w:tabs>
              <w:jc w:val="center"/>
              <w:rPr>
                <w:bCs/>
              </w:rPr>
            </w:pPr>
            <w:r w:rsidRPr="000B1ACE">
              <w:rPr>
                <w:bCs/>
              </w:rPr>
              <w:t>Сельские населенные пункты Гурьевского муниципального округа, за исключением                           п. Гавриловка</w:t>
            </w:r>
          </w:p>
        </w:tc>
      </w:tr>
      <w:tr w:rsidR="000B1ACE" w:rsidRPr="000B1ACE" w14:paraId="00207F9F" w14:textId="77777777" w:rsidTr="00AE6253">
        <w:trPr>
          <w:trHeight w:val="295"/>
        </w:trPr>
        <w:tc>
          <w:tcPr>
            <w:tcW w:w="848" w:type="dxa"/>
            <w:vMerge/>
            <w:vAlign w:val="center"/>
          </w:tcPr>
          <w:p w14:paraId="38EDC124" w14:textId="77777777" w:rsidR="000B1ACE" w:rsidRPr="000B1ACE" w:rsidRDefault="000B1ACE" w:rsidP="000B1ACE">
            <w:pPr>
              <w:tabs>
                <w:tab w:val="left" w:pos="0"/>
              </w:tabs>
              <w:jc w:val="center"/>
              <w:rPr>
                <w:bCs/>
              </w:rPr>
            </w:pPr>
          </w:p>
        </w:tc>
        <w:tc>
          <w:tcPr>
            <w:tcW w:w="3679" w:type="dxa"/>
            <w:vMerge/>
            <w:vAlign w:val="center"/>
          </w:tcPr>
          <w:p w14:paraId="14174225" w14:textId="77777777" w:rsidR="000B1ACE" w:rsidRPr="000B1ACE" w:rsidRDefault="000B1ACE" w:rsidP="000B1ACE">
            <w:pPr>
              <w:tabs>
                <w:tab w:val="left" w:pos="0"/>
              </w:tabs>
              <w:rPr>
                <w:bCs/>
              </w:rPr>
            </w:pPr>
          </w:p>
        </w:tc>
        <w:tc>
          <w:tcPr>
            <w:tcW w:w="1985" w:type="dxa"/>
            <w:vAlign w:val="center"/>
          </w:tcPr>
          <w:p w14:paraId="5B514488"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/м</w:t>
            </w:r>
            <w:r w:rsidRPr="000B1ACE">
              <w:rPr>
                <w:bCs/>
                <w:vertAlign w:val="superscript"/>
              </w:rPr>
              <w:t>3</w:t>
            </w:r>
          </w:p>
        </w:tc>
        <w:tc>
          <w:tcPr>
            <w:tcW w:w="1985" w:type="dxa"/>
            <w:vAlign w:val="center"/>
          </w:tcPr>
          <w:p w14:paraId="57BEECFF" w14:textId="77777777" w:rsidR="000B1ACE" w:rsidRPr="000B1ACE" w:rsidRDefault="000B1ACE" w:rsidP="000B1ACE">
            <w:pPr>
              <w:tabs>
                <w:tab w:val="left" w:pos="0"/>
              </w:tabs>
              <w:jc w:val="center"/>
              <w:rPr>
                <w:bCs/>
              </w:rPr>
            </w:pPr>
            <w:r w:rsidRPr="000B1ACE">
              <w:rPr>
                <w:bCs/>
              </w:rPr>
              <w:t>29,78</w:t>
            </w:r>
          </w:p>
        </w:tc>
        <w:tc>
          <w:tcPr>
            <w:tcW w:w="1710" w:type="dxa"/>
            <w:vAlign w:val="center"/>
          </w:tcPr>
          <w:p w14:paraId="5296D970" w14:textId="77777777" w:rsidR="000B1ACE" w:rsidRPr="000B1ACE" w:rsidRDefault="000B1ACE" w:rsidP="000B1ACE">
            <w:pPr>
              <w:tabs>
                <w:tab w:val="left" w:pos="0"/>
              </w:tabs>
              <w:jc w:val="center"/>
              <w:rPr>
                <w:bCs/>
              </w:rPr>
            </w:pPr>
            <w:r w:rsidRPr="000B1ACE">
              <w:rPr>
                <w:bCs/>
              </w:rPr>
              <w:t>31,27</w:t>
            </w:r>
          </w:p>
        </w:tc>
      </w:tr>
      <w:tr w:rsidR="000B1ACE" w:rsidRPr="000B1ACE" w14:paraId="2688EC52" w14:textId="77777777" w:rsidTr="00AE6253">
        <w:trPr>
          <w:trHeight w:val="295"/>
        </w:trPr>
        <w:tc>
          <w:tcPr>
            <w:tcW w:w="848" w:type="dxa"/>
            <w:vAlign w:val="center"/>
          </w:tcPr>
          <w:p w14:paraId="79CCB9BF" w14:textId="77777777" w:rsidR="000B1ACE" w:rsidRPr="000B1ACE" w:rsidRDefault="000B1ACE" w:rsidP="000B1ACE">
            <w:pPr>
              <w:tabs>
                <w:tab w:val="left" w:pos="0"/>
              </w:tabs>
              <w:jc w:val="center"/>
              <w:rPr>
                <w:bCs/>
              </w:rPr>
            </w:pPr>
            <w:r w:rsidRPr="000B1ACE">
              <w:rPr>
                <w:bCs/>
              </w:rPr>
              <w:t>1</w:t>
            </w:r>
          </w:p>
        </w:tc>
        <w:tc>
          <w:tcPr>
            <w:tcW w:w="3679" w:type="dxa"/>
            <w:vAlign w:val="center"/>
          </w:tcPr>
          <w:p w14:paraId="3DFEBD10" w14:textId="77777777" w:rsidR="000B1ACE" w:rsidRPr="000B1ACE" w:rsidRDefault="000B1ACE" w:rsidP="000B1ACE">
            <w:pPr>
              <w:tabs>
                <w:tab w:val="left" w:pos="0"/>
              </w:tabs>
              <w:jc w:val="center"/>
              <w:rPr>
                <w:bCs/>
              </w:rPr>
            </w:pPr>
            <w:r w:rsidRPr="000B1ACE">
              <w:rPr>
                <w:bCs/>
              </w:rPr>
              <w:t>2</w:t>
            </w:r>
          </w:p>
        </w:tc>
        <w:tc>
          <w:tcPr>
            <w:tcW w:w="1985" w:type="dxa"/>
            <w:vAlign w:val="center"/>
          </w:tcPr>
          <w:p w14:paraId="70A7ED98" w14:textId="77777777" w:rsidR="000B1ACE" w:rsidRPr="000B1ACE" w:rsidRDefault="000B1ACE" w:rsidP="000B1ACE">
            <w:pPr>
              <w:tabs>
                <w:tab w:val="left" w:pos="0"/>
              </w:tabs>
              <w:jc w:val="center"/>
              <w:rPr>
                <w:bCs/>
              </w:rPr>
            </w:pPr>
            <w:r w:rsidRPr="000B1ACE">
              <w:rPr>
                <w:bCs/>
              </w:rPr>
              <w:t>3</w:t>
            </w:r>
          </w:p>
        </w:tc>
        <w:tc>
          <w:tcPr>
            <w:tcW w:w="1985" w:type="dxa"/>
            <w:vAlign w:val="center"/>
          </w:tcPr>
          <w:p w14:paraId="7552D7CD" w14:textId="77777777" w:rsidR="000B1ACE" w:rsidRPr="000B1ACE" w:rsidRDefault="000B1ACE" w:rsidP="000B1ACE">
            <w:pPr>
              <w:tabs>
                <w:tab w:val="left" w:pos="0"/>
              </w:tabs>
              <w:jc w:val="center"/>
              <w:rPr>
                <w:bCs/>
              </w:rPr>
            </w:pPr>
            <w:r w:rsidRPr="000B1ACE">
              <w:rPr>
                <w:bCs/>
              </w:rPr>
              <w:t>4</w:t>
            </w:r>
          </w:p>
        </w:tc>
        <w:tc>
          <w:tcPr>
            <w:tcW w:w="1710" w:type="dxa"/>
            <w:vAlign w:val="center"/>
          </w:tcPr>
          <w:p w14:paraId="062DCFC8" w14:textId="77777777" w:rsidR="000B1ACE" w:rsidRPr="000B1ACE" w:rsidRDefault="000B1ACE" w:rsidP="000B1ACE">
            <w:pPr>
              <w:tabs>
                <w:tab w:val="left" w:pos="0"/>
              </w:tabs>
              <w:jc w:val="center"/>
              <w:rPr>
                <w:bCs/>
              </w:rPr>
            </w:pPr>
            <w:r w:rsidRPr="000B1ACE">
              <w:rPr>
                <w:bCs/>
              </w:rPr>
              <w:t>5</w:t>
            </w:r>
          </w:p>
        </w:tc>
      </w:tr>
      <w:tr w:rsidR="000B1ACE" w:rsidRPr="000B1ACE" w14:paraId="18CEA554" w14:textId="77777777" w:rsidTr="00AE6253">
        <w:trPr>
          <w:trHeight w:val="371"/>
        </w:trPr>
        <w:tc>
          <w:tcPr>
            <w:tcW w:w="10207" w:type="dxa"/>
            <w:gridSpan w:val="5"/>
            <w:vAlign w:val="center"/>
          </w:tcPr>
          <w:p w14:paraId="6DDED642" w14:textId="77777777" w:rsidR="000B1ACE" w:rsidRPr="000B1ACE" w:rsidRDefault="000B1ACE" w:rsidP="0072196B">
            <w:pPr>
              <w:numPr>
                <w:ilvl w:val="0"/>
                <w:numId w:val="20"/>
              </w:numPr>
              <w:contextualSpacing/>
              <w:jc w:val="center"/>
              <w:rPr>
                <w:bCs/>
              </w:rPr>
            </w:pPr>
            <w:r w:rsidRPr="000B1ACE">
              <w:rPr>
                <w:bCs/>
              </w:rPr>
              <w:t>Холодное водоснабжение сверх норматива потребления**</w:t>
            </w:r>
          </w:p>
        </w:tc>
      </w:tr>
      <w:tr w:rsidR="000B1ACE" w:rsidRPr="000B1ACE" w14:paraId="4AB6DDF4" w14:textId="77777777" w:rsidTr="00AE6253">
        <w:trPr>
          <w:trHeight w:val="283"/>
        </w:trPr>
        <w:tc>
          <w:tcPr>
            <w:tcW w:w="848" w:type="dxa"/>
            <w:vMerge w:val="restart"/>
            <w:vAlign w:val="center"/>
          </w:tcPr>
          <w:p w14:paraId="4AA94B07" w14:textId="77777777" w:rsidR="000B1ACE" w:rsidRPr="000B1ACE" w:rsidRDefault="000B1ACE" w:rsidP="000B1ACE">
            <w:pPr>
              <w:tabs>
                <w:tab w:val="left" w:pos="0"/>
              </w:tabs>
              <w:jc w:val="center"/>
              <w:rPr>
                <w:bCs/>
              </w:rPr>
            </w:pPr>
            <w:r w:rsidRPr="000B1ACE">
              <w:rPr>
                <w:bCs/>
              </w:rPr>
              <w:t>3.1.</w:t>
            </w:r>
          </w:p>
        </w:tc>
        <w:tc>
          <w:tcPr>
            <w:tcW w:w="3679" w:type="dxa"/>
            <w:vMerge w:val="restart"/>
            <w:vAlign w:val="center"/>
          </w:tcPr>
          <w:p w14:paraId="5BB01845" w14:textId="77777777" w:rsidR="000B1ACE" w:rsidRPr="000B1ACE" w:rsidRDefault="000B1ACE" w:rsidP="000B1ACE">
            <w:pPr>
              <w:tabs>
                <w:tab w:val="left" w:pos="0"/>
              </w:tabs>
              <w:rPr>
                <w:bCs/>
              </w:rPr>
            </w:pPr>
            <w:r w:rsidRPr="000B1ACE">
              <w:rPr>
                <w:bCs/>
              </w:rPr>
              <w:t>ООО «</w:t>
            </w:r>
            <w:proofErr w:type="spellStart"/>
            <w:r w:rsidRPr="000B1ACE">
              <w:rPr>
                <w:bCs/>
              </w:rPr>
              <w:t>Энергосервис</w:t>
            </w:r>
            <w:proofErr w:type="spellEnd"/>
            <w:r w:rsidRPr="000B1ACE">
              <w:rPr>
                <w:bCs/>
              </w:rPr>
              <w:t xml:space="preserve">                            г. Гурьевска», ИНН 4202049045</w:t>
            </w:r>
          </w:p>
        </w:tc>
        <w:tc>
          <w:tcPr>
            <w:tcW w:w="5680" w:type="dxa"/>
            <w:gridSpan w:val="3"/>
            <w:vAlign w:val="center"/>
          </w:tcPr>
          <w:p w14:paraId="0D9FE8E9" w14:textId="77777777" w:rsidR="000B1ACE" w:rsidRPr="000B1ACE" w:rsidRDefault="000B1ACE" w:rsidP="000B1ACE">
            <w:pPr>
              <w:tabs>
                <w:tab w:val="left" w:pos="0"/>
              </w:tabs>
              <w:jc w:val="center"/>
              <w:rPr>
                <w:bCs/>
              </w:rPr>
            </w:pPr>
            <w:r w:rsidRPr="000B1ACE">
              <w:rPr>
                <w:bCs/>
              </w:rPr>
              <w:t xml:space="preserve">г. Гурьевск                  </w:t>
            </w:r>
          </w:p>
        </w:tc>
      </w:tr>
      <w:tr w:rsidR="000B1ACE" w:rsidRPr="000B1ACE" w14:paraId="6CEDE06F" w14:textId="77777777" w:rsidTr="00AE6253">
        <w:trPr>
          <w:trHeight w:val="493"/>
        </w:trPr>
        <w:tc>
          <w:tcPr>
            <w:tcW w:w="848" w:type="dxa"/>
            <w:vMerge/>
            <w:vAlign w:val="center"/>
          </w:tcPr>
          <w:p w14:paraId="646DB307" w14:textId="77777777" w:rsidR="000B1ACE" w:rsidRPr="000B1ACE" w:rsidRDefault="000B1ACE" w:rsidP="000B1ACE">
            <w:pPr>
              <w:tabs>
                <w:tab w:val="left" w:pos="0"/>
              </w:tabs>
              <w:jc w:val="center"/>
              <w:rPr>
                <w:bCs/>
              </w:rPr>
            </w:pPr>
          </w:p>
        </w:tc>
        <w:tc>
          <w:tcPr>
            <w:tcW w:w="3679" w:type="dxa"/>
            <w:vMerge/>
            <w:vAlign w:val="center"/>
          </w:tcPr>
          <w:p w14:paraId="5F7A0821" w14:textId="77777777" w:rsidR="000B1ACE" w:rsidRPr="000B1ACE" w:rsidRDefault="000B1ACE" w:rsidP="000B1ACE">
            <w:pPr>
              <w:tabs>
                <w:tab w:val="left" w:pos="0"/>
              </w:tabs>
              <w:rPr>
                <w:bCs/>
              </w:rPr>
            </w:pPr>
          </w:p>
        </w:tc>
        <w:tc>
          <w:tcPr>
            <w:tcW w:w="1985" w:type="dxa"/>
            <w:vAlign w:val="center"/>
          </w:tcPr>
          <w:p w14:paraId="6796CC1A"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/м</w:t>
            </w:r>
            <w:r w:rsidRPr="000B1ACE">
              <w:rPr>
                <w:bCs/>
                <w:vertAlign w:val="superscript"/>
              </w:rPr>
              <w:t>3</w:t>
            </w:r>
          </w:p>
        </w:tc>
        <w:tc>
          <w:tcPr>
            <w:tcW w:w="1985" w:type="dxa"/>
            <w:vAlign w:val="center"/>
          </w:tcPr>
          <w:p w14:paraId="1F20F3CA" w14:textId="77777777" w:rsidR="000B1ACE" w:rsidRPr="000B1ACE" w:rsidRDefault="000B1ACE" w:rsidP="000B1ACE">
            <w:pPr>
              <w:tabs>
                <w:tab w:val="left" w:pos="0"/>
              </w:tabs>
              <w:jc w:val="center"/>
              <w:rPr>
                <w:bCs/>
              </w:rPr>
            </w:pPr>
            <w:r w:rsidRPr="000B1ACE">
              <w:rPr>
                <w:bCs/>
              </w:rPr>
              <w:t>15,61</w:t>
            </w:r>
          </w:p>
        </w:tc>
        <w:tc>
          <w:tcPr>
            <w:tcW w:w="1710" w:type="dxa"/>
            <w:vAlign w:val="center"/>
          </w:tcPr>
          <w:p w14:paraId="4E3546E7" w14:textId="77777777" w:rsidR="000B1ACE" w:rsidRPr="000B1ACE" w:rsidRDefault="000B1ACE" w:rsidP="000B1ACE">
            <w:pPr>
              <w:tabs>
                <w:tab w:val="left" w:pos="0"/>
              </w:tabs>
              <w:jc w:val="center"/>
              <w:rPr>
                <w:bCs/>
              </w:rPr>
            </w:pPr>
            <w:r w:rsidRPr="000B1ACE">
              <w:rPr>
                <w:bCs/>
              </w:rPr>
              <w:t>16,39</w:t>
            </w:r>
          </w:p>
        </w:tc>
      </w:tr>
      <w:tr w:rsidR="000B1ACE" w:rsidRPr="000B1ACE" w14:paraId="33664D58" w14:textId="77777777" w:rsidTr="00AE6253">
        <w:trPr>
          <w:trHeight w:val="302"/>
        </w:trPr>
        <w:tc>
          <w:tcPr>
            <w:tcW w:w="848" w:type="dxa"/>
            <w:vMerge w:val="restart"/>
            <w:vAlign w:val="center"/>
          </w:tcPr>
          <w:p w14:paraId="7CC7FE54" w14:textId="77777777" w:rsidR="000B1ACE" w:rsidRPr="000B1ACE" w:rsidRDefault="000B1ACE" w:rsidP="000B1ACE">
            <w:pPr>
              <w:tabs>
                <w:tab w:val="left" w:pos="0"/>
              </w:tabs>
              <w:jc w:val="center"/>
              <w:rPr>
                <w:bCs/>
              </w:rPr>
            </w:pPr>
            <w:r w:rsidRPr="000B1ACE">
              <w:rPr>
                <w:bCs/>
              </w:rPr>
              <w:t>3.2.</w:t>
            </w:r>
          </w:p>
        </w:tc>
        <w:tc>
          <w:tcPr>
            <w:tcW w:w="3679" w:type="dxa"/>
            <w:vMerge w:val="restart"/>
            <w:vAlign w:val="center"/>
          </w:tcPr>
          <w:p w14:paraId="1F74CE09" w14:textId="77777777" w:rsidR="000B1ACE" w:rsidRPr="000B1ACE" w:rsidRDefault="000B1ACE" w:rsidP="000B1ACE">
            <w:pPr>
              <w:tabs>
                <w:tab w:val="left" w:pos="0"/>
              </w:tabs>
              <w:rPr>
                <w:bCs/>
              </w:rPr>
            </w:pPr>
            <w:r w:rsidRPr="000B1ACE">
              <w:rPr>
                <w:bCs/>
              </w:rPr>
              <w:t xml:space="preserve">МУП Гурьевского муниципального района            </w:t>
            </w:r>
            <w:proofErr w:type="gramStart"/>
            <w:r w:rsidRPr="000B1ACE">
              <w:rPr>
                <w:bCs/>
              </w:rPr>
              <w:t xml:space="preserve">   «</w:t>
            </w:r>
            <w:proofErr w:type="gramEnd"/>
            <w:r w:rsidRPr="000B1ACE">
              <w:rPr>
                <w:bCs/>
              </w:rPr>
              <w:t xml:space="preserve">УК ЖКХ», ИНН </w:t>
            </w:r>
            <w:r w:rsidRPr="000B1ACE">
              <w:rPr>
                <w:lang w:eastAsia="en-US"/>
              </w:rPr>
              <w:t xml:space="preserve"> </w:t>
            </w:r>
            <w:r w:rsidRPr="000B1ACE">
              <w:rPr>
                <w:bCs/>
              </w:rPr>
              <w:t>4202047136</w:t>
            </w:r>
          </w:p>
          <w:p w14:paraId="5F10E9F0" w14:textId="77777777" w:rsidR="000B1ACE" w:rsidRPr="000B1ACE" w:rsidRDefault="000B1ACE" w:rsidP="000B1ACE">
            <w:pPr>
              <w:tabs>
                <w:tab w:val="left" w:pos="0"/>
              </w:tabs>
              <w:rPr>
                <w:lang w:eastAsia="en-US"/>
              </w:rPr>
            </w:pPr>
          </w:p>
        </w:tc>
        <w:tc>
          <w:tcPr>
            <w:tcW w:w="5680" w:type="dxa"/>
            <w:gridSpan w:val="3"/>
            <w:vAlign w:val="center"/>
          </w:tcPr>
          <w:p w14:paraId="26EB7EA5" w14:textId="77777777" w:rsidR="000B1ACE" w:rsidRPr="000B1ACE" w:rsidRDefault="000B1ACE" w:rsidP="000B1ACE">
            <w:pPr>
              <w:tabs>
                <w:tab w:val="left" w:pos="0"/>
              </w:tabs>
              <w:jc w:val="center"/>
              <w:rPr>
                <w:bCs/>
              </w:rPr>
            </w:pPr>
            <w:r w:rsidRPr="000B1ACE">
              <w:rPr>
                <w:bCs/>
              </w:rPr>
              <w:t xml:space="preserve">г. Салаир, п. Гавриловка, </w:t>
            </w:r>
            <w:proofErr w:type="spellStart"/>
            <w:r w:rsidRPr="000B1ACE">
              <w:rPr>
                <w:bCs/>
              </w:rPr>
              <w:t>Салаирский</w:t>
            </w:r>
            <w:proofErr w:type="spellEnd"/>
            <w:r w:rsidRPr="000B1ACE">
              <w:rPr>
                <w:bCs/>
              </w:rPr>
              <w:t xml:space="preserve"> Дом Отдыха</w:t>
            </w:r>
          </w:p>
        </w:tc>
      </w:tr>
      <w:tr w:rsidR="000B1ACE" w:rsidRPr="000B1ACE" w14:paraId="12840358" w14:textId="77777777" w:rsidTr="00AE6253">
        <w:trPr>
          <w:trHeight w:val="380"/>
        </w:trPr>
        <w:tc>
          <w:tcPr>
            <w:tcW w:w="848" w:type="dxa"/>
            <w:vMerge/>
            <w:vAlign w:val="center"/>
          </w:tcPr>
          <w:p w14:paraId="76B1F4CB" w14:textId="77777777" w:rsidR="000B1ACE" w:rsidRPr="000B1ACE" w:rsidRDefault="000B1ACE" w:rsidP="000B1ACE">
            <w:pPr>
              <w:tabs>
                <w:tab w:val="left" w:pos="0"/>
              </w:tabs>
              <w:jc w:val="center"/>
              <w:rPr>
                <w:bCs/>
              </w:rPr>
            </w:pPr>
          </w:p>
        </w:tc>
        <w:tc>
          <w:tcPr>
            <w:tcW w:w="3679" w:type="dxa"/>
            <w:vMerge/>
            <w:vAlign w:val="center"/>
          </w:tcPr>
          <w:p w14:paraId="2409090F" w14:textId="77777777" w:rsidR="000B1ACE" w:rsidRPr="000B1ACE" w:rsidRDefault="000B1ACE" w:rsidP="000B1ACE">
            <w:pPr>
              <w:tabs>
                <w:tab w:val="left" w:pos="0"/>
              </w:tabs>
              <w:rPr>
                <w:bCs/>
              </w:rPr>
            </w:pPr>
          </w:p>
        </w:tc>
        <w:tc>
          <w:tcPr>
            <w:tcW w:w="1985" w:type="dxa"/>
            <w:vAlign w:val="center"/>
          </w:tcPr>
          <w:p w14:paraId="09AD3AED"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/м</w:t>
            </w:r>
            <w:r w:rsidRPr="000B1ACE">
              <w:rPr>
                <w:bCs/>
                <w:vertAlign w:val="superscript"/>
              </w:rPr>
              <w:t>3</w:t>
            </w:r>
          </w:p>
        </w:tc>
        <w:tc>
          <w:tcPr>
            <w:tcW w:w="1985" w:type="dxa"/>
            <w:vAlign w:val="center"/>
          </w:tcPr>
          <w:p w14:paraId="55BA4B98" w14:textId="77777777" w:rsidR="000B1ACE" w:rsidRPr="000B1ACE" w:rsidRDefault="000B1ACE" w:rsidP="000B1ACE">
            <w:pPr>
              <w:tabs>
                <w:tab w:val="left" w:pos="0"/>
              </w:tabs>
              <w:jc w:val="center"/>
              <w:rPr>
                <w:bCs/>
              </w:rPr>
            </w:pPr>
            <w:r w:rsidRPr="000B1ACE">
              <w:rPr>
                <w:bCs/>
              </w:rPr>
              <w:t>17,62</w:t>
            </w:r>
          </w:p>
        </w:tc>
        <w:tc>
          <w:tcPr>
            <w:tcW w:w="1710" w:type="dxa"/>
            <w:vAlign w:val="center"/>
          </w:tcPr>
          <w:p w14:paraId="66F2FA95" w14:textId="77777777" w:rsidR="000B1ACE" w:rsidRPr="000B1ACE" w:rsidRDefault="000B1ACE" w:rsidP="000B1ACE">
            <w:pPr>
              <w:tabs>
                <w:tab w:val="left" w:pos="0"/>
              </w:tabs>
              <w:jc w:val="center"/>
              <w:rPr>
                <w:bCs/>
              </w:rPr>
            </w:pPr>
            <w:r w:rsidRPr="000B1ACE">
              <w:rPr>
                <w:bCs/>
              </w:rPr>
              <w:t>18,50</w:t>
            </w:r>
          </w:p>
        </w:tc>
      </w:tr>
      <w:tr w:rsidR="000B1ACE" w:rsidRPr="000B1ACE" w14:paraId="3F60AB83" w14:textId="77777777" w:rsidTr="00AE6253">
        <w:trPr>
          <w:trHeight w:val="130"/>
        </w:trPr>
        <w:tc>
          <w:tcPr>
            <w:tcW w:w="848" w:type="dxa"/>
            <w:vMerge w:val="restart"/>
            <w:vAlign w:val="center"/>
          </w:tcPr>
          <w:p w14:paraId="6D80F8F2" w14:textId="77777777" w:rsidR="000B1ACE" w:rsidRPr="000B1ACE" w:rsidRDefault="000B1ACE" w:rsidP="000B1ACE">
            <w:pPr>
              <w:tabs>
                <w:tab w:val="left" w:pos="0"/>
              </w:tabs>
              <w:jc w:val="center"/>
              <w:rPr>
                <w:bCs/>
              </w:rPr>
            </w:pPr>
            <w:r w:rsidRPr="000B1ACE">
              <w:rPr>
                <w:bCs/>
              </w:rPr>
              <w:t>3.3.</w:t>
            </w:r>
          </w:p>
        </w:tc>
        <w:tc>
          <w:tcPr>
            <w:tcW w:w="3679" w:type="dxa"/>
            <w:vMerge/>
            <w:vAlign w:val="center"/>
          </w:tcPr>
          <w:p w14:paraId="07DB3BAD" w14:textId="77777777" w:rsidR="000B1ACE" w:rsidRPr="000B1ACE" w:rsidRDefault="000B1ACE" w:rsidP="000B1ACE">
            <w:pPr>
              <w:tabs>
                <w:tab w:val="left" w:pos="0"/>
              </w:tabs>
              <w:rPr>
                <w:lang w:eastAsia="en-US"/>
              </w:rPr>
            </w:pPr>
          </w:p>
        </w:tc>
        <w:tc>
          <w:tcPr>
            <w:tcW w:w="5680" w:type="dxa"/>
            <w:gridSpan w:val="3"/>
            <w:vAlign w:val="center"/>
          </w:tcPr>
          <w:p w14:paraId="008D14B9" w14:textId="77777777" w:rsidR="000B1ACE" w:rsidRPr="000B1ACE" w:rsidRDefault="000B1ACE" w:rsidP="000B1ACE">
            <w:pPr>
              <w:tabs>
                <w:tab w:val="left" w:pos="0"/>
              </w:tabs>
              <w:jc w:val="center"/>
              <w:rPr>
                <w:bCs/>
              </w:rPr>
            </w:pPr>
            <w:r w:rsidRPr="000B1ACE">
              <w:rPr>
                <w:bCs/>
              </w:rPr>
              <w:t>Сельские населенные пункты Гурьевского муниципального округа, за исключением                         п. Гавриловка</w:t>
            </w:r>
          </w:p>
        </w:tc>
      </w:tr>
      <w:tr w:rsidR="000B1ACE" w:rsidRPr="000B1ACE" w14:paraId="65D9203A" w14:textId="77777777" w:rsidTr="00AE6253">
        <w:trPr>
          <w:trHeight w:val="427"/>
        </w:trPr>
        <w:tc>
          <w:tcPr>
            <w:tcW w:w="848" w:type="dxa"/>
            <w:vMerge/>
            <w:vAlign w:val="center"/>
          </w:tcPr>
          <w:p w14:paraId="7AA0A42B" w14:textId="77777777" w:rsidR="000B1ACE" w:rsidRPr="000B1ACE" w:rsidRDefault="000B1ACE" w:rsidP="000B1ACE">
            <w:pPr>
              <w:tabs>
                <w:tab w:val="left" w:pos="0"/>
              </w:tabs>
              <w:jc w:val="center"/>
              <w:rPr>
                <w:bCs/>
              </w:rPr>
            </w:pPr>
          </w:p>
        </w:tc>
        <w:tc>
          <w:tcPr>
            <w:tcW w:w="3679" w:type="dxa"/>
            <w:vMerge/>
            <w:vAlign w:val="center"/>
          </w:tcPr>
          <w:p w14:paraId="7FC6FA48" w14:textId="77777777" w:rsidR="000B1ACE" w:rsidRPr="000B1ACE" w:rsidRDefault="000B1ACE" w:rsidP="000B1ACE">
            <w:pPr>
              <w:tabs>
                <w:tab w:val="left" w:pos="0"/>
              </w:tabs>
              <w:rPr>
                <w:bCs/>
              </w:rPr>
            </w:pPr>
          </w:p>
        </w:tc>
        <w:tc>
          <w:tcPr>
            <w:tcW w:w="1985" w:type="dxa"/>
            <w:vAlign w:val="center"/>
          </w:tcPr>
          <w:p w14:paraId="0F7C9552"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/м</w:t>
            </w:r>
            <w:r w:rsidRPr="000B1ACE">
              <w:rPr>
                <w:bCs/>
                <w:vertAlign w:val="superscript"/>
              </w:rPr>
              <w:t>3</w:t>
            </w:r>
          </w:p>
        </w:tc>
        <w:tc>
          <w:tcPr>
            <w:tcW w:w="1985" w:type="dxa"/>
            <w:vAlign w:val="center"/>
          </w:tcPr>
          <w:p w14:paraId="39791353" w14:textId="77777777" w:rsidR="000B1ACE" w:rsidRPr="000B1ACE" w:rsidRDefault="000B1ACE" w:rsidP="000B1ACE">
            <w:pPr>
              <w:tabs>
                <w:tab w:val="left" w:pos="0"/>
              </w:tabs>
              <w:jc w:val="center"/>
              <w:rPr>
                <w:bCs/>
              </w:rPr>
            </w:pPr>
            <w:r w:rsidRPr="000B1ACE">
              <w:rPr>
                <w:bCs/>
              </w:rPr>
              <w:t>33,08</w:t>
            </w:r>
          </w:p>
        </w:tc>
        <w:tc>
          <w:tcPr>
            <w:tcW w:w="1710" w:type="dxa"/>
            <w:vAlign w:val="center"/>
          </w:tcPr>
          <w:p w14:paraId="74E73B41" w14:textId="77777777" w:rsidR="000B1ACE" w:rsidRPr="000B1ACE" w:rsidRDefault="000B1ACE" w:rsidP="000B1ACE">
            <w:pPr>
              <w:tabs>
                <w:tab w:val="left" w:pos="0"/>
              </w:tabs>
              <w:jc w:val="center"/>
              <w:rPr>
                <w:bCs/>
              </w:rPr>
            </w:pPr>
            <w:r w:rsidRPr="000B1ACE">
              <w:rPr>
                <w:bCs/>
              </w:rPr>
              <w:t>34,73</w:t>
            </w:r>
          </w:p>
        </w:tc>
      </w:tr>
      <w:tr w:rsidR="000B1ACE" w:rsidRPr="000B1ACE" w14:paraId="4A2B6C36" w14:textId="77777777" w:rsidTr="00AE6253">
        <w:trPr>
          <w:trHeight w:val="130"/>
        </w:trPr>
        <w:tc>
          <w:tcPr>
            <w:tcW w:w="10207" w:type="dxa"/>
            <w:gridSpan w:val="5"/>
            <w:vAlign w:val="center"/>
          </w:tcPr>
          <w:p w14:paraId="55B63566" w14:textId="77777777" w:rsidR="000B1ACE" w:rsidRPr="000B1ACE" w:rsidRDefault="000B1ACE" w:rsidP="0072196B">
            <w:pPr>
              <w:numPr>
                <w:ilvl w:val="0"/>
                <w:numId w:val="20"/>
              </w:numPr>
              <w:tabs>
                <w:tab w:val="left" w:pos="0"/>
              </w:tabs>
              <w:contextualSpacing/>
              <w:jc w:val="center"/>
              <w:rPr>
                <w:bCs/>
              </w:rPr>
            </w:pPr>
            <w:r w:rsidRPr="000B1ACE">
              <w:rPr>
                <w:bCs/>
              </w:rPr>
              <w:t>Холодное водоснабжение при использовании земельного участка сверх норматива потребления** (при наличии приборов учета)</w:t>
            </w:r>
          </w:p>
        </w:tc>
      </w:tr>
      <w:tr w:rsidR="000B1ACE" w:rsidRPr="000B1ACE" w14:paraId="69CF61B0" w14:textId="77777777" w:rsidTr="00AE6253">
        <w:trPr>
          <w:trHeight w:val="130"/>
        </w:trPr>
        <w:tc>
          <w:tcPr>
            <w:tcW w:w="848" w:type="dxa"/>
            <w:vMerge w:val="restart"/>
            <w:vAlign w:val="center"/>
          </w:tcPr>
          <w:p w14:paraId="7EE32B81" w14:textId="77777777" w:rsidR="000B1ACE" w:rsidRPr="000B1ACE" w:rsidRDefault="000B1ACE" w:rsidP="000B1ACE">
            <w:pPr>
              <w:tabs>
                <w:tab w:val="left" w:pos="0"/>
              </w:tabs>
              <w:jc w:val="center"/>
              <w:rPr>
                <w:bCs/>
              </w:rPr>
            </w:pPr>
            <w:r w:rsidRPr="000B1ACE">
              <w:rPr>
                <w:bCs/>
              </w:rPr>
              <w:t>4.1.</w:t>
            </w:r>
          </w:p>
        </w:tc>
        <w:tc>
          <w:tcPr>
            <w:tcW w:w="3679" w:type="dxa"/>
            <w:vMerge w:val="restart"/>
            <w:vAlign w:val="center"/>
          </w:tcPr>
          <w:p w14:paraId="6C08F689" w14:textId="77777777" w:rsidR="000B1ACE" w:rsidRPr="000B1ACE" w:rsidRDefault="000B1ACE" w:rsidP="000B1ACE">
            <w:pPr>
              <w:tabs>
                <w:tab w:val="left" w:pos="0"/>
              </w:tabs>
              <w:rPr>
                <w:bCs/>
              </w:rPr>
            </w:pPr>
            <w:r w:rsidRPr="000B1ACE">
              <w:rPr>
                <w:bCs/>
              </w:rPr>
              <w:t>ООО «</w:t>
            </w:r>
            <w:proofErr w:type="spellStart"/>
            <w:r w:rsidRPr="000B1ACE">
              <w:rPr>
                <w:bCs/>
              </w:rPr>
              <w:t>Энергосервис</w:t>
            </w:r>
            <w:proofErr w:type="spellEnd"/>
            <w:r w:rsidRPr="000B1ACE">
              <w:rPr>
                <w:bCs/>
              </w:rPr>
              <w:t xml:space="preserve">                            г. Гурьевска», ИНН 4202049045</w:t>
            </w:r>
          </w:p>
        </w:tc>
        <w:tc>
          <w:tcPr>
            <w:tcW w:w="5680" w:type="dxa"/>
            <w:gridSpan w:val="3"/>
            <w:vAlign w:val="center"/>
          </w:tcPr>
          <w:p w14:paraId="2EE6DD95" w14:textId="77777777" w:rsidR="000B1ACE" w:rsidRPr="000B1ACE" w:rsidRDefault="000B1ACE" w:rsidP="000B1ACE">
            <w:pPr>
              <w:tabs>
                <w:tab w:val="left" w:pos="0"/>
              </w:tabs>
              <w:jc w:val="center"/>
              <w:rPr>
                <w:bCs/>
              </w:rPr>
            </w:pPr>
            <w:r w:rsidRPr="000B1ACE">
              <w:rPr>
                <w:bCs/>
              </w:rPr>
              <w:t>г. Гурьевск</w:t>
            </w:r>
          </w:p>
        </w:tc>
      </w:tr>
      <w:tr w:rsidR="000B1ACE" w:rsidRPr="000B1ACE" w14:paraId="75921199" w14:textId="77777777" w:rsidTr="00AE6253">
        <w:trPr>
          <w:trHeight w:val="130"/>
        </w:trPr>
        <w:tc>
          <w:tcPr>
            <w:tcW w:w="848" w:type="dxa"/>
            <w:vMerge/>
            <w:vAlign w:val="center"/>
          </w:tcPr>
          <w:p w14:paraId="53E37E7E" w14:textId="77777777" w:rsidR="000B1ACE" w:rsidRPr="000B1ACE" w:rsidRDefault="000B1ACE" w:rsidP="000B1ACE">
            <w:pPr>
              <w:tabs>
                <w:tab w:val="left" w:pos="0"/>
              </w:tabs>
              <w:jc w:val="center"/>
              <w:rPr>
                <w:bCs/>
              </w:rPr>
            </w:pPr>
          </w:p>
        </w:tc>
        <w:tc>
          <w:tcPr>
            <w:tcW w:w="3679" w:type="dxa"/>
            <w:vMerge/>
            <w:vAlign w:val="center"/>
          </w:tcPr>
          <w:p w14:paraId="597894A5" w14:textId="77777777" w:rsidR="000B1ACE" w:rsidRPr="000B1ACE" w:rsidRDefault="000B1ACE" w:rsidP="000B1ACE">
            <w:pPr>
              <w:tabs>
                <w:tab w:val="left" w:pos="0"/>
              </w:tabs>
              <w:rPr>
                <w:bCs/>
              </w:rPr>
            </w:pPr>
          </w:p>
        </w:tc>
        <w:tc>
          <w:tcPr>
            <w:tcW w:w="1985" w:type="dxa"/>
            <w:vAlign w:val="center"/>
          </w:tcPr>
          <w:p w14:paraId="01EB54DD"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/м</w:t>
            </w:r>
            <w:r w:rsidRPr="000B1ACE">
              <w:rPr>
                <w:bCs/>
                <w:vertAlign w:val="superscript"/>
              </w:rPr>
              <w:t>3</w:t>
            </w:r>
            <w:r w:rsidRPr="000B1ACE">
              <w:rPr>
                <w:bCs/>
              </w:rPr>
              <w:t xml:space="preserve"> </w:t>
            </w:r>
          </w:p>
        </w:tc>
        <w:tc>
          <w:tcPr>
            <w:tcW w:w="1985" w:type="dxa"/>
          </w:tcPr>
          <w:p w14:paraId="3C234A5F" w14:textId="77777777" w:rsidR="000B1ACE" w:rsidRPr="000B1ACE" w:rsidRDefault="000B1ACE" w:rsidP="000B1ACE">
            <w:pPr>
              <w:tabs>
                <w:tab w:val="left" w:pos="0"/>
              </w:tabs>
              <w:jc w:val="center"/>
              <w:rPr>
                <w:bCs/>
              </w:rPr>
            </w:pPr>
            <w:r w:rsidRPr="000B1ACE">
              <w:rPr>
                <w:lang w:eastAsia="en-US"/>
              </w:rPr>
              <w:t>15,61</w:t>
            </w:r>
          </w:p>
        </w:tc>
        <w:tc>
          <w:tcPr>
            <w:tcW w:w="1710" w:type="dxa"/>
          </w:tcPr>
          <w:p w14:paraId="30E8FF2C" w14:textId="77777777" w:rsidR="000B1ACE" w:rsidRPr="000B1ACE" w:rsidRDefault="000B1ACE" w:rsidP="000B1ACE">
            <w:pPr>
              <w:tabs>
                <w:tab w:val="left" w:pos="0"/>
              </w:tabs>
              <w:jc w:val="center"/>
              <w:rPr>
                <w:bCs/>
              </w:rPr>
            </w:pPr>
            <w:r w:rsidRPr="000B1ACE">
              <w:rPr>
                <w:lang w:eastAsia="en-US"/>
              </w:rPr>
              <w:t>16,39</w:t>
            </w:r>
          </w:p>
        </w:tc>
      </w:tr>
      <w:tr w:rsidR="000B1ACE" w:rsidRPr="000B1ACE" w14:paraId="7FB3AD75" w14:textId="77777777" w:rsidTr="00AE6253">
        <w:trPr>
          <w:trHeight w:val="130"/>
        </w:trPr>
        <w:tc>
          <w:tcPr>
            <w:tcW w:w="848" w:type="dxa"/>
            <w:vMerge w:val="restart"/>
            <w:vAlign w:val="center"/>
          </w:tcPr>
          <w:p w14:paraId="7FBA19E2" w14:textId="77777777" w:rsidR="000B1ACE" w:rsidRPr="000B1ACE" w:rsidRDefault="000B1ACE" w:rsidP="000B1ACE">
            <w:pPr>
              <w:tabs>
                <w:tab w:val="left" w:pos="0"/>
              </w:tabs>
              <w:jc w:val="center"/>
              <w:rPr>
                <w:bCs/>
              </w:rPr>
            </w:pPr>
            <w:r w:rsidRPr="000B1ACE">
              <w:rPr>
                <w:bCs/>
              </w:rPr>
              <w:t>4.2.</w:t>
            </w:r>
          </w:p>
        </w:tc>
        <w:tc>
          <w:tcPr>
            <w:tcW w:w="3679" w:type="dxa"/>
            <w:vMerge w:val="restart"/>
            <w:vAlign w:val="center"/>
          </w:tcPr>
          <w:p w14:paraId="217FE452" w14:textId="77777777" w:rsidR="000B1ACE" w:rsidRPr="000B1ACE" w:rsidRDefault="000B1ACE" w:rsidP="000B1ACE">
            <w:pPr>
              <w:tabs>
                <w:tab w:val="left" w:pos="0"/>
              </w:tabs>
              <w:rPr>
                <w:bCs/>
              </w:rPr>
            </w:pPr>
            <w:r w:rsidRPr="000B1ACE">
              <w:rPr>
                <w:bCs/>
              </w:rPr>
              <w:t xml:space="preserve">МУП Гурьевского муниципального района            </w:t>
            </w:r>
            <w:proofErr w:type="gramStart"/>
            <w:r w:rsidRPr="000B1ACE">
              <w:rPr>
                <w:bCs/>
              </w:rPr>
              <w:t xml:space="preserve">   «</w:t>
            </w:r>
            <w:proofErr w:type="gramEnd"/>
            <w:r w:rsidRPr="000B1ACE">
              <w:rPr>
                <w:bCs/>
              </w:rPr>
              <w:t>УК ЖКХ», ИНН 4202047136</w:t>
            </w:r>
          </w:p>
          <w:p w14:paraId="4266E2F3" w14:textId="77777777" w:rsidR="000B1ACE" w:rsidRPr="000B1ACE" w:rsidRDefault="000B1ACE" w:rsidP="000B1ACE">
            <w:pPr>
              <w:tabs>
                <w:tab w:val="left" w:pos="0"/>
              </w:tabs>
              <w:rPr>
                <w:bCs/>
              </w:rPr>
            </w:pPr>
          </w:p>
        </w:tc>
        <w:tc>
          <w:tcPr>
            <w:tcW w:w="5680" w:type="dxa"/>
            <w:gridSpan w:val="3"/>
            <w:vAlign w:val="center"/>
          </w:tcPr>
          <w:p w14:paraId="001D50DC" w14:textId="77777777" w:rsidR="000B1ACE" w:rsidRPr="000B1ACE" w:rsidRDefault="000B1ACE" w:rsidP="000B1ACE">
            <w:pPr>
              <w:tabs>
                <w:tab w:val="left" w:pos="0"/>
              </w:tabs>
              <w:jc w:val="center"/>
              <w:rPr>
                <w:bCs/>
              </w:rPr>
            </w:pPr>
            <w:r w:rsidRPr="000B1ACE">
              <w:rPr>
                <w:bCs/>
              </w:rPr>
              <w:t xml:space="preserve">г. Салаир, </w:t>
            </w:r>
            <w:proofErr w:type="spellStart"/>
            <w:r w:rsidRPr="000B1ACE">
              <w:rPr>
                <w:bCs/>
              </w:rPr>
              <w:t>п.Гавриловка</w:t>
            </w:r>
            <w:proofErr w:type="spellEnd"/>
            <w:r w:rsidRPr="000B1ACE">
              <w:rPr>
                <w:bCs/>
              </w:rPr>
              <w:t xml:space="preserve">, </w:t>
            </w:r>
            <w:proofErr w:type="spellStart"/>
            <w:r w:rsidRPr="000B1ACE">
              <w:rPr>
                <w:bCs/>
              </w:rPr>
              <w:t>Салаирский</w:t>
            </w:r>
            <w:proofErr w:type="spellEnd"/>
            <w:r w:rsidRPr="000B1ACE">
              <w:rPr>
                <w:bCs/>
              </w:rPr>
              <w:t xml:space="preserve"> Дом Отдыха</w:t>
            </w:r>
          </w:p>
        </w:tc>
      </w:tr>
      <w:tr w:rsidR="000B1ACE" w:rsidRPr="000B1ACE" w14:paraId="38BBF31B" w14:textId="77777777" w:rsidTr="00AE6253">
        <w:trPr>
          <w:trHeight w:val="267"/>
        </w:trPr>
        <w:tc>
          <w:tcPr>
            <w:tcW w:w="848" w:type="dxa"/>
            <w:vMerge/>
            <w:vAlign w:val="center"/>
          </w:tcPr>
          <w:p w14:paraId="2B1261C9" w14:textId="77777777" w:rsidR="000B1ACE" w:rsidRPr="000B1ACE" w:rsidRDefault="000B1ACE" w:rsidP="000B1ACE">
            <w:pPr>
              <w:tabs>
                <w:tab w:val="left" w:pos="0"/>
              </w:tabs>
              <w:jc w:val="center"/>
              <w:rPr>
                <w:bCs/>
              </w:rPr>
            </w:pPr>
          </w:p>
        </w:tc>
        <w:tc>
          <w:tcPr>
            <w:tcW w:w="3679" w:type="dxa"/>
            <w:vMerge/>
            <w:vAlign w:val="center"/>
          </w:tcPr>
          <w:p w14:paraId="7B3E1CAE" w14:textId="77777777" w:rsidR="000B1ACE" w:rsidRPr="000B1ACE" w:rsidRDefault="000B1ACE" w:rsidP="000B1ACE">
            <w:pPr>
              <w:tabs>
                <w:tab w:val="left" w:pos="0"/>
              </w:tabs>
              <w:rPr>
                <w:bCs/>
              </w:rPr>
            </w:pPr>
          </w:p>
        </w:tc>
        <w:tc>
          <w:tcPr>
            <w:tcW w:w="1985" w:type="dxa"/>
            <w:vAlign w:val="center"/>
          </w:tcPr>
          <w:p w14:paraId="18DF360D"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/м</w:t>
            </w:r>
            <w:r w:rsidRPr="000B1ACE">
              <w:rPr>
                <w:bCs/>
                <w:vertAlign w:val="superscript"/>
              </w:rPr>
              <w:t>3</w:t>
            </w:r>
          </w:p>
        </w:tc>
        <w:tc>
          <w:tcPr>
            <w:tcW w:w="1985" w:type="dxa"/>
          </w:tcPr>
          <w:p w14:paraId="4629477F" w14:textId="77777777" w:rsidR="000B1ACE" w:rsidRPr="000B1ACE" w:rsidRDefault="000B1ACE" w:rsidP="000B1ACE">
            <w:pPr>
              <w:tabs>
                <w:tab w:val="left" w:pos="0"/>
              </w:tabs>
              <w:jc w:val="center"/>
              <w:rPr>
                <w:bCs/>
              </w:rPr>
            </w:pPr>
            <w:r w:rsidRPr="000B1ACE">
              <w:rPr>
                <w:lang w:eastAsia="en-US"/>
              </w:rPr>
              <w:t>17,62</w:t>
            </w:r>
          </w:p>
        </w:tc>
        <w:tc>
          <w:tcPr>
            <w:tcW w:w="1710" w:type="dxa"/>
          </w:tcPr>
          <w:p w14:paraId="38A8A482" w14:textId="77777777" w:rsidR="000B1ACE" w:rsidRPr="000B1ACE" w:rsidRDefault="000B1ACE" w:rsidP="000B1ACE">
            <w:pPr>
              <w:tabs>
                <w:tab w:val="left" w:pos="0"/>
              </w:tabs>
              <w:jc w:val="center"/>
              <w:rPr>
                <w:bCs/>
              </w:rPr>
            </w:pPr>
            <w:r w:rsidRPr="000B1ACE">
              <w:rPr>
                <w:lang w:eastAsia="en-US"/>
              </w:rPr>
              <w:t>18,50</w:t>
            </w:r>
          </w:p>
        </w:tc>
      </w:tr>
      <w:tr w:rsidR="000B1ACE" w:rsidRPr="000B1ACE" w14:paraId="47542806" w14:textId="77777777" w:rsidTr="00AE6253">
        <w:trPr>
          <w:trHeight w:val="130"/>
        </w:trPr>
        <w:tc>
          <w:tcPr>
            <w:tcW w:w="848" w:type="dxa"/>
            <w:vMerge w:val="restart"/>
            <w:vAlign w:val="center"/>
          </w:tcPr>
          <w:p w14:paraId="1D6A3185" w14:textId="77777777" w:rsidR="000B1ACE" w:rsidRPr="000B1ACE" w:rsidRDefault="000B1ACE" w:rsidP="000B1ACE">
            <w:pPr>
              <w:tabs>
                <w:tab w:val="left" w:pos="0"/>
              </w:tabs>
              <w:jc w:val="center"/>
              <w:rPr>
                <w:bCs/>
              </w:rPr>
            </w:pPr>
            <w:r w:rsidRPr="000B1ACE">
              <w:rPr>
                <w:bCs/>
              </w:rPr>
              <w:t>4.3.</w:t>
            </w:r>
          </w:p>
        </w:tc>
        <w:tc>
          <w:tcPr>
            <w:tcW w:w="3679" w:type="dxa"/>
            <w:vMerge/>
            <w:vAlign w:val="center"/>
          </w:tcPr>
          <w:p w14:paraId="0DFA8593" w14:textId="77777777" w:rsidR="000B1ACE" w:rsidRPr="000B1ACE" w:rsidRDefault="000B1ACE" w:rsidP="000B1ACE">
            <w:pPr>
              <w:tabs>
                <w:tab w:val="left" w:pos="0"/>
              </w:tabs>
              <w:rPr>
                <w:bCs/>
              </w:rPr>
            </w:pPr>
          </w:p>
        </w:tc>
        <w:tc>
          <w:tcPr>
            <w:tcW w:w="5680" w:type="dxa"/>
            <w:gridSpan w:val="3"/>
            <w:vAlign w:val="center"/>
          </w:tcPr>
          <w:p w14:paraId="5EE30C1A" w14:textId="77777777" w:rsidR="000B1ACE" w:rsidRPr="000B1ACE" w:rsidRDefault="000B1ACE" w:rsidP="000B1ACE">
            <w:pPr>
              <w:tabs>
                <w:tab w:val="left" w:pos="0"/>
              </w:tabs>
              <w:jc w:val="center"/>
              <w:rPr>
                <w:bCs/>
              </w:rPr>
            </w:pPr>
            <w:r w:rsidRPr="000B1ACE">
              <w:rPr>
                <w:bCs/>
              </w:rPr>
              <w:t>Сельские населенные пункты Гурьевского муниципального округа, за исключением                           п. Гавриловка</w:t>
            </w:r>
          </w:p>
        </w:tc>
      </w:tr>
      <w:tr w:rsidR="000B1ACE" w:rsidRPr="000B1ACE" w14:paraId="3AA102F5" w14:textId="77777777" w:rsidTr="00AE6253">
        <w:trPr>
          <w:trHeight w:val="130"/>
        </w:trPr>
        <w:tc>
          <w:tcPr>
            <w:tcW w:w="848" w:type="dxa"/>
            <w:vMerge/>
            <w:vAlign w:val="center"/>
          </w:tcPr>
          <w:p w14:paraId="02903B36" w14:textId="77777777" w:rsidR="000B1ACE" w:rsidRPr="000B1ACE" w:rsidRDefault="000B1ACE" w:rsidP="000B1ACE">
            <w:pPr>
              <w:tabs>
                <w:tab w:val="left" w:pos="0"/>
              </w:tabs>
              <w:jc w:val="center"/>
              <w:rPr>
                <w:bCs/>
              </w:rPr>
            </w:pPr>
          </w:p>
        </w:tc>
        <w:tc>
          <w:tcPr>
            <w:tcW w:w="3679" w:type="dxa"/>
            <w:vMerge/>
            <w:vAlign w:val="center"/>
          </w:tcPr>
          <w:p w14:paraId="723C2F9A" w14:textId="77777777" w:rsidR="000B1ACE" w:rsidRPr="000B1ACE" w:rsidRDefault="000B1ACE" w:rsidP="000B1ACE">
            <w:pPr>
              <w:tabs>
                <w:tab w:val="left" w:pos="0"/>
              </w:tabs>
              <w:rPr>
                <w:bCs/>
              </w:rPr>
            </w:pPr>
          </w:p>
        </w:tc>
        <w:tc>
          <w:tcPr>
            <w:tcW w:w="1985" w:type="dxa"/>
            <w:vAlign w:val="center"/>
          </w:tcPr>
          <w:p w14:paraId="09FB0E81"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/м</w:t>
            </w:r>
            <w:r w:rsidRPr="000B1ACE">
              <w:rPr>
                <w:bCs/>
                <w:vertAlign w:val="superscript"/>
              </w:rPr>
              <w:t>3</w:t>
            </w:r>
          </w:p>
        </w:tc>
        <w:tc>
          <w:tcPr>
            <w:tcW w:w="1985" w:type="dxa"/>
          </w:tcPr>
          <w:p w14:paraId="7F681019" w14:textId="77777777" w:rsidR="000B1ACE" w:rsidRPr="000B1ACE" w:rsidRDefault="000B1ACE" w:rsidP="000B1ACE">
            <w:pPr>
              <w:tabs>
                <w:tab w:val="left" w:pos="0"/>
              </w:tabs>
              <w:jc w:val="center"/>
              <w:rPr>
                <w:bCs/>
              </w:rPr>
            </w:pPr>
            <w:r w:rsidRPr="000B1ACE">
              <w:rPr>
                <w:lang w:eastAsia="en-US"/>
              </w:rPr>
              <w:t>33,08</w:t>
            </w:r>
          </w:p>
        </w:tc>
        <w:tc>
          <w:tcPr>
            <w:tcW w:w="1710" w:type="dxa"/>
          </w:tcPr>
          <w:p w14:paraId="563E99D9" w14:textId="77777777" w:rsidR="000B1ACE" w:rsidRPr="000B1ACE" w:rsidRDefault="000B1ACE" w:rsidP="000B1ACE">
            <w:pPr>
              <w:tabs>
                <w:tab w:val="left" w:pos="0"/>
              </w:tabs>
              <w:jc w:val="center"/>
              <w:rPr>
                <w:bCs/>
              </w:rPr>
            </w:pPr>
            <w:r w:rsidRPr="000B1ACE">
              <w:rPr>
                <w:lang w:eastAsia="en-US"/>
              </w:rPr>
              <w:t>34,73</w:t>
            </w:r>
          </w:p>
        </w:tc>
      </w:tr>
      <w:tr w:rsidR="000B1ACE" w:rsidRPr="000B1ACE" w14:paraId="3B8A3C9E" w14:textId="77777777" w:rsidTr="00AE6253">
        <w:trPr>
          <w:trHeight w:val="413"/>
        </w:trPr>
        <w:tc>
          <w:tcPr>
            <w:tcW w:w="10207" w:type="dxa"/>
            <w:gridSpan w:val="5"/>
            <w:vAlign w:val="center"/>
          </w:tcPr>
          <w:p w14:paraId="4DFB44C6" w14:textId="77777777" w:rsidR="000B1ACE" w:rsidRPr="000B1ACE" w:rsidRDefault="000B1ACE" w:rsidP="000B1ACE">
            <w:pPr>
              <w:tabs>
                <w:tab w:val="left" w:pos="0"/>
              </w:tabs>
              <w:jc w:val="center"/>
              <w:rPr>
                <w:bCs/>
              </w:rPr>
            </w:pPr>
            <w:r w:rsidRPr="000B1ACE">
              <w:rPr>
                <w:bCs/>
              </w:rPr>
              <w:t>5. Водоотведение в пределах норматива потребления**</w:t>
            </w:r>
          </w:p>
        </w:tc>
      </w:tr>
      <w:tr w:rsidR="000B1ACE" w:rsidRPr="000B1ACE" w14:paraId="686BB3B3" w14:textId="77777777" w:rsidTr="00AE6253">
        <w:trPr>
          <w:trHeight w:val="426"/>
        </w:trPr>
        <w:tc>
          <w:tcPr>
            <w:tcW w:w="848" w:type="dxa"/>
            <w:vMerge w:val="restart"/>
            <w:vAlign w:val="center"/>
          </w:tcPr>
          <w:p w14:paraId="41444753" w14:textId="77777777" w:rsidR="000B1ACE" w:rsidRPr="000B1ACE" w:rsidRDefault="000B1ACE" w:rsidP="000B1ACE">
            <w:pPr>
              <w:tabs>
                <w:tab w:val="left" w:pos="0"/>
              </w:tabs>
              <w:jc w:val="center"/>
              <w:rPr>
                <w:bCs/>
              </w:rPr>
            </w:pPr>
            <w:r w:rsidRPr="000B1ACE">
              <w:rPr>
                <w:bCs/>
              </w:rPr>
              <w:t>5.1.</w:t>
            </w:r>
          </w:p>
        </w:tc>
        <w:tc>
          <w:tcPr>
            <w:tcW w:w="3679" w:type="dxa"/>
            <w:vMerge w:val="restart"/>
            <w:vAlign w:val="center"/>
          </w:tcPr>
          <w:p w14:paraId="73711164" w14:textId="77777777" w:rsidR="000B1ACE" w:rsidRPr="000B1ACE" w:rsidRDefault="000B1ACE" w:rsidP="000B1ACE">
            <w:pPr>
              <w:tabs>
                <w:tab w:val="left" w:pos="0"/>
              </w:tabs>
              <w:rPr>
                <w:lang w:eastAsia="en-US"/>
              </w:rPr>
            </w:pPr>
            <w:r w:rsidRPr="000B1ACE">
              <w:rPr>
                <w:bCs/>
              </w:rPr>
              <w:t>ООО «</w:t>
            </w:r>
            <w:proofErr w:type="spellStart"/>
            <w:r w:rsidRPr="000B1ACE">
              <w:rPr>
                <w:bCs/>
              </w:rPr>
              <w:t>Энергосервис</w:t>
            </w:r>
            <w:proofErr w:type="spellEnd"/>
            <w:r w:rsidRPr="000B1ACE">
              <w:rPr>
                <w:bCs/>
              </w:rPr>
              <w:t xml:space="preserve">                            г. Гурьевска», ИНН 4202049045</w:t>
            </w:r>
          </w:p>
        </w:tc>
        <w:tc>
          <w:tcPr>
            <w:tcW w:w="5680" w:type="dxa"/>
            <w:gridSpan w:val="3"/>
            <w:vAlign w:val="center"/>
          </w:tcPr>
          <w:p w14:paraId="53B52C27" w14:textId="77777777" w:rsidR="000B1ACE" w:rsidRPr="000B1ACE" w:rsidRDefault="000B1ACE" w:rsidP="000B1ACE">
            <w:pPr>
              <w:tabs>
                <w:tab w:val="left" w:pos="0"/>
              </w:tabs>
              <w:jc w:val="center"/>
              <w:rPr>
                <w:bCs/>
              </w:rPr>
            </w:pPr>
            <w:r w:rsidRPr="000B1ACE">
              <w:rPr>
                <w:bCs/>
              </w:rPr>
              <w:t xml:space="preserve">г. Гурьевск                  </w:t>
            </w:r>
          </w:p>
        </w:tc>
      </w:tr>
      <w:tr w:rsidR="000B1ACE" w:rsidRPr="000B1ACE" w14:paraId="64EE920C" w14:textId="77777777" w:rsidTr="00AE6253">
        <w:trPr>
          <w:trHeight w:val="413"/>
        </w:trPr>
        <w:tc>
          <w:tcPr>
            <w:tcW w:w="848" w:type="dxa"/>
            <w:vMerge/>
            <w:vAlign w:val="center"/>
          </w:tcPr>
          <w:p w14:paraId="06D9CA93" w14:textId="77777777" w:rsidR="000B1ACE" w:rsidRPr="000B1ACE" w:rsidRDefault="000B1ACE" w:rsidP="000B1ACE">
            <w:pPr>
              <w:tabs>
                <w:tab w:val="left" w:pos="0"/>
              </w:tabs>
              <w:jc w:val="center"/>
              <w:rPr>
                <w:bCs/>
              </w:rPr>
            </w:pPr>
          </w:p>
        </w:tc>
        <w:tc>
          <w:tcPr>
            <w:tcW w:w="3679" w:type="dxa"/>
            <w:vMerge/>
            <w:vAlign w:val="center"/>
          </w:tcPr>
          <w:p w14:paraId="6C3D1622" w14:textId="77777777" w:rsidR="000B1ACE" w:rsidRPr="000B1ACE" w:rsidRDefault="000B1ACE" w:rsidP="000B1ACE">
            <w:pPr>
              <w:tabs>
                <w:tab w:val="left" w:pos="0"/>
              </w:tabs>
              <w:rPr>
                <w:bCs/>
              </w:rPr>
            </w:pPr>
          </w:p>
        </w:tc>
        <w:tc>
          <w:tcPr>
            <w:tcW w:w="1985" w:type="dxa"/>
            <w:vAlign w:val="center"/>
          </w:tcPr>
          <w:p w14:paraId="7E87010C"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/м</w:t>
            </w:r>
            <w:r w:rsidRPr="000B1ACE">
              <w:rPr>
                <w:bCs/>
                <w:vertAlign w:val="superscript"/>
              </w:rPr>
              <w:t>3</w:t>
            </w:r>
            <w:r w:rsidRPr="000B1ACE">
              <w:rPr>
                <w:bCs/>
              </w:rPr>
              <w:t xml:space="preserve"> </w:t>
            </w:r>
          </w:p>
        </w:tc>
        <w:tc>
          <w:tcPr>
            <w:tcW w:w="1985" w:type="dxa"/>
            <w:vAlign w:val="center"/>
          </w:tcPr>
          <w:p w14:paraId="1C401C60" w14:textId="77777777" w:rsidR="000B1ACE" w:rsidRPr="000B1ACE" w:rsidRDefault="000B1ACE" w:rsidP="000B1ACE">
            <w:pPr>
              <w:tabs>
                <w:tab w:val="left" w:pos="0"/>
              </w:tabs>
              <w:jc w:val="center"/>
              <w:rPr>
                <w:bCs/>
              </w:rPr>
            </w:pPr>
            <w:r w:rsidRPr="000B1ACE">
              <w:rPr>
                <w:bCs/>
              </w:rPr>
              <w:t>11,01</w:t>
            </w:r>
          </w:p>
        </w:tc>
        <w:tc>
          <w:tcPr>
            <w:tcW w:w="1710" w:type="dxa"/>
            <w:vAlign w:val="center"/>
          </w:tcPr>
          <w:p w14:paraId="628D61D2" w14:textId="77777777" w:rsidR="000B1ACE" w:rsidRPr="000B1ACE" w:rsidRDefault="000B1ACE" w:rsidP="000B1ACE">
            <w:pPr>
              <w:tabs>
                <w:tab w:val="left" w:pos="0"/>
              </w:tabs>
              <w:jc w:val="center"/>
              <w:rPr>
                <w:bCs/>
              </w:rPr>
            </w:pPr>
            <w:r w:rsidRPr="000B1ACE">
              <w:rPr>
                <w:bCs/>
              </w:rPr>
              <w:t>11,56</w:t>
            </w:r>
          </w:p>
        </w:tc>
      </w:tr>
      <w:tr w:rsidR="000B1ACE" w:rsidRPr="000B1ACE" w14:paraId="3057C3C7" w14:textId="77777777" w:rsidTr="00AE6253">
        <w:trPr>
          <w:trHeight w:val="348"/>
        </w:trPr>
        <w:tc>
          <w:tcPr>
            <w:tcW w:w="848" w:type="dxa"/>
            <w:vMerge w:val="restart"/>
            <w:vAlign w:val="center"/>
          </w:tcPr>
          <w:p w14:paraId="2F65D19E" w14:textId="77777777" w:rsidR="000B1ACE" w:rsidRPr="000B1ACE" w:rsidRDefault="000B1ACE" w:rsidP="000B1ACE">
            <w:pPr>
              <w:tabs>
                <w:tab w:val="left" w:pos="0"/>
              </w:tabs>
              <w:jc w:val="center"/>
              <w:rPr>
                <w:bCs/>
              </w:rPr>
            </w:pPr>
            <w:r w:rsidRPr="000B1ACE">
              <w:rPr>
                <w:bCs/>
              </w:rPr>
              <w:t>5.2.</w:t>
            </w:r>
          </w:p>
        </w:tc>
        <w:tc>
          <w:tcPr>
            <w:tcW w:w="3679" w:type="dxa"/>
            <w:vMerge w:val="restart"/>
            <w:vAlign w:val="center"/>
          </w:tcPr>
          <w:p w14:paraId="70276C84" w14:textId="77777777" w:rsidR="000B1ACE" w:rsidRPr="000B1ACE" w:rsidRDefault="000B1ACE" w:rsidP="000B1ACE">
            <w:pPr>
              <w:tabs>
                <w:tab w:val="left" w:pos="0"/>
              </w:tabs>
              <w:rPr>
                <w:bCs/>
              </w:rPr>
            </w:pPr>
            <w:r w:rsidRPr="000B1ACE">
              <w:rPr>
                <w:bCs/>
              </w:rPr>
              <w:t xml:space="preserve">МУП Гурьевского муниципального района            </w:t>
            </w:r>
            <w:proofErr w:type="gramStart"/>
            <w:r w:rsidRPr="000B1ACE">
              <w:rPr>
                <w:bCs/>
              </w:rPr>
              <w:t xml:space="preserve">   «</w:t>
            </w:r>
            <w:proofErr w:type="gramEnd"/>
            <w:r w:rsidRPr="000B1ACE">
              <w:rPr>
                <w:bCs/>
              </w:rPr>
              <w:t>УК ЖКХ», ИНН 4202047136</w:t>
            </w:r>
          </w:p>
          <w:p w14:paraId="337B0727" w14:textId="77777777" w:rsidR="000B1ACE" w:rsidRPr="000B1ACE" w:rsidRDefault="000B1ACE" w:rsidP="000B1ACE">
            <w:pPr>
              <w:tabs>
                <w:tab w:val="left" w:pos="0"/>
              </w:tabs>
              <w:rPr>
                <w:lang w:eastAsia="en-US"/>
              </w:rPr>
            </w:pPr>
          </w:p>
        </w:tc>
        <w:tc>
          <w:tcPr>
            <w:tcW w:w="5680" w:type="dxa"/>
            <w:gridSpan w:val="3"/>
            <w:vAlign w:val="center"/>
          </w:tcPr>
          <w:p w14:paraId="11CE3F1C" w14:textId="77777777" w:rsidR="000B1ACE" w:rsidRPr="000B1ACE" w:rsidRDefault="000B1ACE" w:rsidP="000B1ACE">
            <w:pPr>
              <w:tabs>
                <w:tab w:val="left" w:pos="0"/>
              </w:tabs>
              <w:jc w:val="center"/>
              <w:rPr>
                <w:bCs/>
              </w:rPr>
            </w:pPr>
            <w:r w:rsidRPr="000B1ACE">
              <w:rPr>
                <w:bCs/>
              </w:rPr>
              <w:t xml:space="preserve">г. Салаир, п. Гавриловка, </w:t>
            </w:r>
            <w:proofErr w:type="spellStart"/>
            <w:r w:rsidRPr="000B1ACE">
              <w:rPr>
                <w:bCs/>
              </w:rPr>
              <w:t>Салаирский</w:t>
            </w:r>
            <w:proofErr w:type="spellEnd"/>
            <w:r w:rsidRPr="000B1ACE">
              <w:rPr>
                <w:bCs/>
              </w:rPr>
              <w:t xml:space="preserve"> Дом Отдыха</w:t>
            </w:r>
          </w:p>
        </w:tc>
      </w:tr>
      <w:tr w:rsidR="000B1ACE" w:rsidRPr="000B1ACE" w14:paraId="7D65B66A" w14:textId="77777777" w:rsidTr="00AE6253">
        <w:trPr>
          <w:trHeight w:val="389"/>
        </w:trPr>
        <w:tc>
          <w:tcPr>
            <w:tcW w:w="848" w:type="dxa"/>
            <w:vMerge/>
            <w:vAlign w:val="center"/>
          </w:tcPr>
          <w:p w14:paraId="31FE8262" w14:textId="77777777" w:rsidR="000B1ACE" w:rsidRPr="000B1ACE" w:rsidRDefault="000B1ACE" w:rsidP="000B1ACE">
            <w:pPr>
              <w:tabs>
                <w:tab w:val="left" w:pos="0"/>
              </w:tabs>
              <w:jc w:val="center"/>
              <w:rPr>
                <w:bCs/>
              </w:rPr>
            </w:pPr>
          </w:p>
        </w:tc>
        <w:tc>
          <w:tcPr>
            <w:tcW w:w="3679" w:type="dxa"/>
            <w:vMerge/>
            <w:vAlign w:val="center"/>
          </w:tcPr>
          <w:p w14:paraId="0BDCC252" w14:textId="77777777" w:rsidR="000B1ACE" w:rsidRPr="000B1ACE" w:rsidRDefault="000B1ACE" w:rsidP="000B1ACE">
            <w:pPr>
              <w:tabs>
                <w:tab w:val="left" w:pos="0"/>
              </w:tabs>
              <w:rPr>
                <w:bCs/>
              </w:rPr>
            </w:pPr>
          </w:p>
        </w:tc>
        <w:tc>
          <w:tcPr>
            <w:tcW w:w="1985" w:type="dxa"/>
            <w:vAlign w:val="center"/>
          </w:tcPr>
          <w:p w14:paraId="2F1779AA" w14:textId="77777777" w:rsidR="000B1ACE" w:rsidRPr="000B1ACE" w:rsidRDefault="000B1ACE" w:rsidP="000B1ACE">
            <w:pPr>
              <w:tabs>
                <w:tab w:val="left" w:pos="0"/>
              </w:tabs>
              <w:jc w:val="center"/>
              <w:rPr>
                <w:bCs/>
              </w:rPr>
            </w:pPr>
            <w:proofErr w:type="spellStart"/>
            <w:r w:rsidRPr="000B1ACE">
              <w:rPr>
                <w:lang w:eastAsia="en-US"/>
              </w:rPr>
              <w:t>руб</w:t>
            </w:r>
            <w:proofErr w:type="spellEnd"/>
            <w:r w:rsidRPr="000B1ACE">
              <w:rPr>
                <w:lang w:eastAsia="en-US"/>
              </w:rPr>
              <w:t>/м</w:t>
            </w:r>
            <w:r w:rsidRPr="000B1ACE">
              <w:rPr>
                <w:bCs/>
                <w:vertAlign w:val="superscript"/>
              </w:rPr>
              <w:t>3</w:t>
            </w:r>
            <w:r w:rsidRPr="000B1ACE">
              <w:rPr>
                <w:lang w:eastAsia="en-US"/>
              </w:rPr>
              <w:t xml:space="preserve"> </w:t>
            </w:r>
          </w:p>
        </w:tc>
        <w:tc>
          <w:tcPr>
            <w:tcW w:w="1985" w:type="dxa"/>
            <w:vAlign w:val="center"/>
          </w:tcPr>
          <w:p w14:paraId="32A3393D" w14:textId="77777777" w:rsidR="000B1ACE" w:rsidRPr="000B1ACE" w:rsidRDefault="000B1ACE" w:rsidP="000B1ACE">
            <w:pPr>
              <w:tabs>
                <w:tab w:val="left" w:pos="0"/>
              </w:tabs>
              <w:jc w:val="center"/>
              <w:rPr>
                <w:bCs/>
              </w:rPr>
            </w:pPr>
            <w:r w:rsidRPr="000B1ACE">
              <w:rPr>
                <w:bCs/>
              </w:rPr>
              <w:t>11,01</w:t>
            </w:r>
          </w:p>
        </w:tc>
        <w:tc>
          <w:tcPr>
            <w:tcW w:w="1710" w:type="dxa"/>
            <w:vAlign w:val="center"/>
          </w:tcPr>
          <w:p w14:paraId="3AD7A1C4" w14:textId="77777777" w:rsidR="000B1ACE" w:rsidRPr="000B1ACE" w:rsidRDefault="000B1ACE" w:rsidP="000B1ACE">
            <w:pPr>
              <w:tabs>
                <w:tab w:val="left" w:pos="0"/>
              </w:tabs>
              <w:jc w:val="center"/>
              <w:rPr>
                <w:bCs/>
              </w:rPr>
            </w:pPr>
            <w:r w:rsidRPr="000B1ACE">
              <w:rPr>
                <w:bCs/>
              </w:rPr>
              <w:t>11,56</w:t>
            </w:r>
          </w:p>
        </w:tc>
      </w:tr>
      <w:tr w:rsidR="000B1ACE" w:rsidRPr="000B1ACE" w14:paraId="4AE6F96A" w14:textId="77777777" w:rsidTr="00AE6253">
        <w:trPr>
          <w:trHeight w:val="924"/>
        </w:trPr>
        <w:tc>
          <w:tcPr>
            <w:tcW w:w="848" w:type="dxa"/>
            <w:vMerge w:val="restart"/>
            <w:vAlign w:val="center"/>
          </w:tcPr>
          <w:p w14:paraId="4213F506" w14:textId="77777777" w:rsidR="000B1ACE" w:rsidRPr="000B1ACE" w:rsidRDefault="000B1ACE" w:rsidP="000B1ACE">
            <w:pPr>
              <w:tabs>
                <w:tab w:val="left" w:pos="0"/>
              </w:tabs>
              <w:jc w:val="center"/>
              <w:rPr>
                <w:bCs/>
              </w:rPr>
            </w:pPr>
            <w:r w:rsidRPr="000B1ACE">
              <w:rPr>
                <w:bCs/>
              </w:rPr>
              <w:t>5.3.</w:t>
            </w:r>
          </w:p>
        </w:tc>
        <w:tc>
          <w:tcPr>
            <w:tcW w:w="3679" w:type="dxa"/>
            <w:vMerge/>
            <w:vAlign w:val="center"/>
          </w:tcPr>
          <w:p w14:paraId="12ABAC0B" w14:textId="77777777" w:rsidR="000B1ACE" w:rsidRPr="000B1ACE" w:rsidRDefault="000B1ACE" w:rsidP="000B1ACE">
            <w:pPr>
              <w:tabs>
                <w:tab w:val="left" w:pos="0"/>
              </w:tabs>
              <w:rPr>
                <w:lang w:eastAsia="en-US"/>
              </w:rPr>
            </w:pPr>
          </w:p>
        </w:tc>
        <w:tc>
          <w:tcPr>
            <w:tcW w:w="5680" w:type="dxa"/>
            <w:gridSpan w:val="3"/>
            <w:vAlign w:val="center"/>
          </w:tcPr>
          <w:p w14:paraId="5EF3D2B3" w14:textId="77777777" w:rsidR="000B1ACE" w:rsidRPr="000B1ACE" w:rsidRDefault="000B1ACE" w:rsidP="000B1ACE">
            <w:pPr>
              <w:tabs>
                <w:tab w:val="left" w:pos="0"/>
              </w:tabs>
              <w:jc w:val="center"/>
              <w:rPr>
                <w:bCs/>
              </w:rPr>
            </w:pPr>
            <w:r w:rsidRPr="000B1ACE">
              <w:rPr>
                <w:bCs/>
              </w:rPr>
              <w:t>Сельские населенные пункты Гурьевского муниципального округа, за исключением                          п. Гавриловка</w:t>
            </w:r>
          </w:p>
        </w:tc>
      </w:tr>
      <w:tr w:rsidR="000B1ACE" w:rsidRPr="000B1ACE" w14:paraId="270D092E" w14:textId="77777777" w:rsidTr="00AE6253">
        <w:trPr>
          <w:trHeight w:val="347"/>
        </w:trPr>
        <w:tc>
          <w:tcPr>
            <w:tcW w:w="848" w:type="dxa"/>
            <w:vMerge/>
            <w:vAlign w:val="center"/>
          </w:tcPr>
          <w:p w14:paraId="19FB2FED" w14:textId="77777777" w:rsidR="000B1ACE" w:rsidRPr="000B1ACE" w:rsidRDefault="000B1ACE" w:rsidP="000B1ACE">
            <w:pPr>
              <w:tabs>
                <w:tab w:val="left" w:pos="0"/>
              </w:tabs>
              <w:jc w:val="center"/>
              <w:rPr>
                <w:bCs/>
              </w:rPr>
            </w:pPr>
          </w:p>
        </w:tc>
        <w:tc>
          <w:tcPr>
            <w:tcW w:w="3679" w:type="dxa"/>
            <w:vMerge/>
            <w:vAlign w:val="center"/>
          </w:tcPr>
          <w:p w14:paraId="546A5776" w14:textId="77777777" w:rsidR="000B1ACE" w:rsidRPr="000B1ACE" w:rsidRDefault="000B1ACE" w:rsidP="000B1ACE">
            <w:pPr>
              <w:tabs>
                <w:tab w:val="left" w:pos="0"/>
              </w:tabs>
              <w:rPr>
                <w:bCs/>
              </w:rPr>
            </w:pPr>
          </w:p>
        </w:tc>
        <w:tc>
          <w:tcPr>
            <w:tcW w:w="1985" w:type="dxa"/>
            <w:vAlign w:val="center"/>
          </w:tcPr>
          <w:p w14:paraId="0EAA24D5" w14:textId="77777777" w:rsidR="000B1ACE" w:rsidRPr="000B1ACE" w:rsidRDefault="000B1ACE" w:rsidP="000B1ACE">
            <w:pPr>
              <w:tabs>
                <w:tab w:val="left" w:pos="0"/>
              </w:tabs>
              <w:jc w:val="center"/>
              <w:rPr>
                <w:bCs/>
              </w:rPr>
            </w:pPr>
            <w:proofErr w:type="spellStart"/>
            <w:r w:rsidRPr="000B1ACE">
              <w:rPr>
                <w:lang w:eastAsia="en-US"/>
              </w:rPr>
              <w:t>руб</w:t>
            </w:r>
            <w:proofErr w:type="spellEnd"/>
            <w:r w:rsidRPr="000B1ACE">
              <w:rPr>
                <w:lang w:eastAsia="en-US"/>
              </w:rPr>
              <w:t>/м</w:t>
            </w:r>
            <w:r w:rsidRPr="000B1ACE">
              <w:rPr>
                <w:bCs/>
                <w:vertAlign w:val="superscript"/>
              </w:rPr>
              <w:t>3</w:t>
            </w:r>
            <w:r w:rsidRPr="000B1ACE">
              <w:rPr>
                <w:lang w:eastAsia="en-US"/>
              </w:rPr>
              <w:t xml:space="preserve"> </w:t>
            </w:r>
          </w:p>
        </w:tc>
        <w:tc>
          <w:tcPr>
            <w:tcW w:w="1985" w:type="dxa"/>
            <w:vAlign w:val="center"/>
          </w:tcPr>
          <w:p w14:paraId="3053C67D" w14:textId="77777777" w:rsidR="000B1ACE" w:rsidRPr="000B1ACE" w:rsidRDefault="000B1ACE" w:rsidP="000B1ACE">
            <w:pPr>
              <w:tabs>
                <w:tab w:val="left" w:pos="0"/>
              </w:tabs>
              <w:jc w:val="center"/>
              <w:rPr>
                <w:bCs/>
              </w:rPr>
            </w:pPr>
            <w:r w:rsidRPr="000B1ACE">
              <w:rPr>
                <w:bCs/>
              </w:rPr>
              <w:t>18,16</w:t>
            </w:r>
          </w:p>
        </w:tc>
        <w:tc>
          <w:tcPr>
            <w:tcW w:w="1710" w:type="dxa"/>
            <w:vAlign w:val="center"/>
          </w:tcPr>
          <w:p w14:paraId="18F26B5A" w14:textId="77777777" w:rsidR="000B1ACE" w:rsidRPr="000B1ACE" w:rsidRDefault="000B1ACE" w:rsidP="000B1ACE">
            <w:pPr>
              <w:tabs>
                <w:tab w:val="left" w:pos="0"/>
              </w:tabs>
              <w:jc w:val="center"/>
              <w:rPr>
                <w:bCs/>
              </w:rPr>
            </w:pPr>
            <w:r w:rsidRPr="000B1ACE">
              <w:rPr>
                <w:bCs/>
              </w:rPr>
              <w:t>19,07</w:t>
            </w:r>
          </w:p>
        </w:tc>
      </w:tr>
      <w:tr w:rsidR="000B1ACE" w:rsidRPr="000B1ACE" w14:paraId="5B1BDB2B" w14:textId="77777777" w:rsidTr="00AE6253">
        <w:trPr>
          <w:trHeight w:val="204"/>
        </w:trPr>
        <w:tc>
          <w:tcPr>
            <w:tcW w:w="10207" w:type="dxa"/>
            <w:gridSpan w:val="5"/>
            <w:vAlign w:val="center"/>
          </w:tcPr>
          <w:p w14:paraId="3A25E701" w14:textId="77777777" w:rsidR="000B1ACE" w:rsidRPr="000B1ACE" w:rsidRDefault="000B1ACE" w:rsidP="000B1ACE">
            <w:pPr>
              <w:tabs>
                <w:tab w:val="left" w:pos="0"/>
              </w:tabs>
              <w:jc w:val="center"/>
              <w:rPr>
                <w:bCs/>
              </w:rPr>
            </w:pPr>
            <w:r w:rsidRPr="000B1ACE">
              <w:rPr>
                <w:bCs/>
              </w:rPr>
              <w:t>6. Водоотведение сверх норматива потребления**</w:t>
            </w:r>
          </w:p>
        </w:tc>
      </w:tr>
      <w:tr w:rsidR="000B1ACE" w:rsidRPr="000B1ACE" w14:paraId="13CD3730" w14:textId="77777777" w:rsidTr="00AE6253">
        <w:trPr>
          <w:trHeight w:val="272"/>
        </w:trPr>
        <w:tc>
          <w:tcPr>
            <w:tcW w:w="848" w:type="dxa"/>
            <w:vMerge w:val="restart"/>
            <w:vAlign w:val="center"/>
          </w:tcPr>
          <w:p w14:paraId="56B3D73D" w14:textId="77777777" w:rsidR="000B1ACE" w:rsidRPr="000B1ACE" w:rsidRDefault="000B1ACE" w:rsidP="000B1ACE">
            <w:pPr>
              <w:tabs>
                <w:tab w:val="left" w:pos="0"/>
              </w:tabs>
              <w:jc w:val="center"/>
              <w:rPr>
                <w:bCs/>
              </w:rPr>
            </w:pPr>
            <w:r w:rsidRPr="000B1ACE">
              <w:rPr>
                <w:bCs/>
              </w:rPr>
              <w:t>6.1.</w:t>
            </w:r>
          </w:p>
        </w:tc>
        <w:tc>
          <w:tcPr>
            <w:tcW w:w="3679" w:type="dxa"/>
            <w:vMerge w:val="restart"/>
            <w:vAlign w:val="center"/>
          </w:tcPr>
          <w:p w14:paraId="4C55181A" w14:textId="77777777" w:rsidR="000B1ACE" w:rsidRPr="000B1ACE" w:rsidRDefault="000B1ACE" w:rsidP="000B1ACE">
            <w:pPr>
              <w:tabs>
                <w:tab w:val="left" w:pos="0"/>
              </w:tabs>
              <w:rPr>
                <w:lang w:eastAsia="en-US"/>
              </w:rPr>
            </w:pPr>
            <w:r w:rsidRPr="000B1ACE">
              <w:rPr>
                <w:bCs/>
              </w:rPr>
              <w:t>ООО «</w:t>
            </w:r>
            <w:proofErr w:type="spellStart"/>
            <w:r w:rsidRPr="000B1ACE">
              <w:rPr>
                <w:bCs/>
              </w:rPr>
              <w:t>Энергосервис</w:t>
            </w:r>
            <w:proofErr w:type="spellEnd"/>
            <w:r w:rsidRPr="000B1ACE">
              <w:rPr>
                <w:bCs/>
              </w:rPr>
              <w:t xml:space="preserve">                            г. Гурьевска», ИНН 4202049045</w:t>
            </w:r>
          </w:p>
        </w:tc>
        <w:tc>
          <w:tcPr>
            <w:tcW w:w="5680" w:type="dxa"/>
            <w:gridSpan w:val="3"/>
            <w:vAlign w:val="center"/>
          </w:tcPr>
          <w:p w14:paraId="778A6838" w14:textId="77777777" w:rsidR="000B1ACE" w:rsidRPr="000B1ACE" w:rsidRDefault="000B1ACE" w:rsidP="000B1ACE">
            <w:pPr>
              <w:tabs>
                <w:tab w:val="left" w:pos="0"/>
              </w:tabs>
              <w:jc w:val="center"/>
              <w:rPr>
                <w:bCs/>
              </w:rPr>
            </w:pPr>
            <w:r w:rsidRPr="000B1ACE">
              <w:rPr>
                <w:bCs/>
              </w:rPr>
              <w:t xml:space="preserve">г. Гурьевск                  </w:t>
            </w:r>
          </w:p>
        </w:tc>
      </w:tr>
      <w:tr w:rsidR="000B1ACE" w:rsidRPr="000B1ACE" w14:paraId="7FF964CB" w14:textId="77777777" w:rsidTr="00AE6253">
        <w:trPr>
          <w:trHeight w:val="412"/>
        </w:trPr>
        <w:tc>
          <w:tcPr>
            <w:tcW w:w="848" w:type="dxa"/>
            <w:vMerge/>
            <w:vAlign w:val="center"/>
          </w:tcPr>
          <w:p w14:paraId="42CAF63E" w14:textId="77777777" w:rsidR="000B1ACE" w:rsidRPr="000B1ACE" w:rsidRDefault="000B1ACE" w:rsidP="000B1ACE">
            <w:pPr>
              <w:tabs>
                <w:tab w:val="left" w:pos="0"/>
              </w:tabs>
              <w:jc w:val="center"/>
              <w:rPr>
                <w:bCs/>
              </w:rPr>
            </w:pPr>
          </w:p>
        </w:tc>
        <w:tc>
          <w:tcPr>
            <w:tcW w:w="3679" w:type="dxa"/>
            <w:vMerge/>
            <w:vAlign w:val="center"/>
          </w:tcPr>
          <w:p w14:paraId="7F557F23" w14:textId="77777777" w:rsidR="000B1ACE" w:rsidRPr="000B1ACE" w:rsidRDefault="000B1ACE" w:rsidP="000B1ACE">
            <w:pPr>
              <w:tabs>
                <w:tab w:val="left" w:pos="0"/>
              </w:tabs>
              <w:rPr>
                <w:lang w:eastAsia="en-US"/>
              </w:rPr>
            </w:pPr>
          </w:p>
        </w:tc>
        <w:tc>
          <w:tcPr>
            <w:tcW w:w="1985" w:type="dxa"/>
            <w:vAlign w:val="center"/>
          </w:tcPr>
          <w:p w14:paraId="0DFB6105" w14:textId="77777777" w:rsidR="000B1ACE" w:rsidRPr="000B1ACE" w:rsidRDefault="000B1ACE" w:rsidP="000B1ACE">
            <w:pPr>
              <w:tabs>
                <w:tab w:val="left" w:pos="0"/>
              </w:tabs>
              <w:jc w:val="center"/>
              <w:rPr>
                <w:lang w:eastAsia="en-US"/>
              </w:rPr>
            </w:pPr>
            <w:proofErr w:type="spellStart"/>
            <w:r w:rsidRPr="000B1ACE">
              <w:rPr>
                <w:lang w:eastAsia="en-US"/>
              </w:rPr>
              <w:t>руб</w:t>
            </w:r>
            <w:proofErr w:type="spellEnd"/>
            <w:r w:rsidRPr="000B1ACE">
              <w:rPr>
                <w:lang w:eastAsia="en-US"/>
              </w:rPr>
              <w:t>/м</w:t>
            </w:r>
            <w:r w:rsidRPr="000B1ACE">
              <w:rPr>
                <w:bCs/>
                <w:vertAlign w:val="superscript"/>
              </w:rPr>
              <w:t>3</w:t>
            </w:r>
            <w:r w:rsidRPr="000B1ACE">
              <w:rPr>
                <w:lang w:eastAsia="en-US"/>
              </w:rPr>
              <w:t xml:space="preserve"> </w:t>
            </w:r>
          </w:p>
        </w:tc>
        <w:tc>
          <w:tcPr>
            <w:tcW w:w="1985" w:type="dxa"/>
            <w:vAlign w:val="center"/>
          </w:tcPr>
          <w:p w14:paraId="7FC5C7AB" w14:textId="77777777" w:rsidR="000B1ACE" w:rsidRPr="000B1ACE" w:rsidRDefault="000B1ACE" w:rsidP="000B1ACE">
            <w:pPr>
              <w:tabs>
                <w:tab w:val="left" w:pos="0"/>
              </w:tabs>
              <w:jc w:val="center"/>
              <w:rPr>
                <w:bCs/>
              </w:rPr>
            </w:pPr>
            <w:r w:rsidRPr="000B1ACE">
              <w:rPr>
                <w:bCs/>
              </w:rPr>
              <w:t>12,21</w:t>
            </w:r>
          </w:p>
        </w:tc>
        <w:tc>
          <w:tcPr>
            <w:tcW w:w="1710" w:type="dxa"/>
            <w:vAlign w:val="center"/>
          </w:tcPr>
          <w:p w14:paraId="6189D691" w14:textId="77777777" w:rsidR="000B1ACE" w:rsidRPr="000B1ACE" w:rsidRDefault="000B1ACE" w:rsidP="000B1ACE">
            <w:pPr>
              <w:tabs>
                <w:tab w:val="left" w:pos="0"/>
              </w:tabs>
              <w:jc w:val="center"/>
              <w:rPr>
                <w:bCs/>
              </w:rPr>
            </w:pPr>
            <w:r w:rsidRPr="000B1ACE">
              <w:rPr>
                <w:bCs/>
              </w:rPr>
              <w:t>12,82</w:t>
            </w:r>
          </w:p>
        </w:tc>
      </w:tr>
      <w:tr w:rsidR="000B1ACE" w:rsidRPr="000B1ACE" w14:paraId="118EAEDD" w14:textId="77777777" w:rsidTr="00AE6253">
        <w:trPr>
          <w:trHeight w:val="405"/>
        </w:trPr>
        <w:tc>
          <w:tcPr>
            <w:tcW w:w="848" w:type="dxa"/>
            <w:vMerge w:val="restart"/>
            <w:vAlign w:val="center"/>
          </w:tcPr>
          <w:p w14:paraId="1D9CC412" w14:textId="77777777" w:rsidR="000B1ACE" w:rsidRPr="000B1ACE" w:rsidRDefault="000B1ACE" w:rsidP="000B1ACE">
            <w:pPr>
              <w:tabs>
                <w:tab w:val="left" w:pos="0"/>
              </w:tabs>
              <w:jc w:val="center"/>
              <w:rPr>
                <w:bCs/>
              </w:rPr>
            </w:pPr>
            <w:r w:rsidRPr="000B1ACE">
              <w:rPr>
                <w:bCs/>
              </w:rPr>
              <w:t>6.2.</w:t>
            </w:r>
          </w:p>
        </w:tc>
        <w:tc>
          <w:tcPr>
            <w:tcW w:w="3679" w:type="dxa"/>
            <w:vMerge w:val="restart"/>
            <w:vAlign w:val="center"/>
          </w:tcPr>
          <w:p w14:paraId="221AB7FD" w14:textId="77777777" w:rsidR="000B1ACE" w:rsidRPr="000B1ACE" w:rsidRDefault="000B1ACE" w:rsidP="000B1ACE">
            <w:pPr>
              <w:tabs>
                <w:tab w:val="left" w:pos="0"/>
              </w:tabs>
              <w:rPr>
                <w:bCs/>
              </w:rPr>
            </w:pPr>
            <w:r w:rsidRPr="000B1ACE">
              <w:rPr>
                <w:bCs/>
              </w:rPr>
              <w:t xml:space="preserve">МУП Гурьевского муниципального района            </w:t>
            </w:r>
            <w:proofErr w:type="gramStart"/>
            <w:r w:rsidRPr="000B1ACE">
              <w:rPr>
                <w:bCs/>
              </w:rPr>
              <w:t xml:space="preserve">   «</w:t>
            </w:r>
            <w:proofErr w:type="gramEnd"/>
            <w:r w:rsidRPr="000B1ACE">
              <w:rPr>
                <w:bCs/>
              </w:rPr>
              <w:t xml:space="preserve">УК ЖКХ», ИНН </w:t>
            </w:r>
            <w:r w:rsidRPr="000B1ACE">
              <w:rPr>
                <w:lang w:eastAsia="en-US"/>
              </w:rPr>
              <w:t xml:space="preserve"> </w:t>
            </w:r>
            <w:r w:rsidRPr="000B1ACE">
              <w:rPr>
                <w:bCs/>
              </w:rPr>
              <w:t>4202047136</w:t>
            </w:r>
          </w:p>
          <w:p w14:paraId="76112964" w14:textId="77777777" w:rsidR="000B1ACE" w:rsidRPr="000B1ACE" w:rsidRDefault="000B1ACE" w:rsidP="000B1ACE">
            <w:pPr>
              <w:tabs>
                <w:tab w:val="left" w:pos="0"/>
              </w:tabs>
              <w:rPr>
                <w:lang w:eastAsia="en-US"/>
              </w:rPr>
            </w:pPr>
          </w:p>
        </w:tc>
        <w:tc>
          <w:tcPr>
            <w:tcW w:w="5680" w:type="dxa"/>
            <w:gridSpan w:val="3"/>
            <w:vAlign w:val="center"/>
          </w:tcPr>
          <w:p w14:paraId="0B6DE249" w14:textId="77777777" w:rsidR="000B1ACE" w:rsidRPr="000B1ACE" w:rsidRDefault="000B1ACE" w:rsidP="000B1ACE">
            <w:pPr>
              <w:tabs>
                <w:tab w:val="left" w:pos="0"/>
              </w:tabs>
              <w:jc w:val="center"/>
              <w:rPr>
                <w:bCs/>
              </w:rPr>
            </w:pPr>
            <w:r w:rsidRPr="000B1ACE">
              <w:rPr>
                <w:bCs/>
              </w:rPr>
              <w:t xml:space="preserve">г. Салаир, п. Гавриловка, </w:t>
            </w:r>
            <w:proofErr w:type="spellStart"/>
            <w:r w:rsidRPr="000B1ACE">
              <w:rPr>
                <w:bCs/>
              </w:rPr>
              <w:t>Салаирский</w:t>
            </w:r>
            <w:proofErr w:type="spellEnd"/>
            <w:r w:rsidRPr="000B1ACE">
              <w:rPr>
                <w:bCs/>
              </w:rPr>
              <w:t xml:space="preserve"> Дом Отдыха</w:t>
            </w:r>
          </w:p>
        </w:tc>
      </w:tr>
      <w:tr w:rsidR="000B1ACE" w:rsidRPr="000B1ACE" w14:paraId="283E26F3" w14:textId="77777777" w:rsidTr="00AE6253">
        <w:trPr>
          <w:trHeight w:val="444"/>
        </w:trPr>
        <w:tc>
          <w:tcPr>
            <w:tcW w:w="848" w:type="dxa"/>
            <w:vMerge/>
            <w:vAlign w:val="center"/>
          </w:tcPr>
          <w:p w14:paraId="29D70B6F" w14:textId="77777777" w:rsidR="000B1ACE" w:rsidRPr="000B1ACE" w:rsidRDefault="000B1ACE" w:rsidP="000B1ACE">
            <w:pPr>
              <w:tabs>
                <w:tab w:val="left" w:pos="0"/>
              </w:tabs>
              <w:jc w:val="center"/>
              <w:rPr>
                <w:bCs/>
              </w:rPr>
            </w:pPr>
          </w:p>
        </w:tc>
        <w:tc>
          <w:tcPr>
            <w:tcW w:w="3679" w:type="dxa"/>
            <w:vMerge/>
            <w:vAlign w:val="center"/>
          </w:tcPr>
          <w:p w14:paraId="39DE6F2D" w14:textId="77777777" w:rsidR="000B1ACE" w:rsidRPr="000B1ACE" w:rsidRDefault="000B1ACE" w:rsidP="000B1ACE">
            <w:pPr>
              <w:tabs>
                <w:tab w:val="left" w:pos="0"/>
              </w:tabs>
              <w:rPr>
                <w:lang w:eastAsia="en-US"/>
              </w:rPr>
            </w:pPr>
          </w:p>
        </w:tc>
        <w:tc>
          <w:tcPr>
            <w:tcW w:w="1985" w:type="dxa"/>
            <w:vAlign w:val="center"/>
          </w:tcPr>
          <w:p w14:paraId="255BE0A0" w14:textId="77777777" w:rsidR="000B1ACE" w:rsidRPr="000B1ACE" w:rsidRDefault="000B1ACE" w:rsidP="000B1ACE">
            <w:pPr>
              <w:tabs>
                <w:tab w:val="left" w:pos="0"/>
              </w:tabs>
              <w:jc w:val="center"/>
              <w:rPr>
                <w:lang w:eastAsia="en-US"/>
              </w:rPr>
            </w:pPr>
            <w:proofErr w:type="spellStart"/>
            <w:r w:rsidRPr="000B1ACE">
              <w:rPr>
                <w:lang w:eastAsia="en-US"/>
              </w:rPr>
              <w:t>руб</w:t>
            </w:r>
            <w:proofErr w:type="spellEnd"/>
            <w:r w:rsidRPr="000B1ACE">
              <w:rPr>
                <w:lang w:eastAsia="en-US"/>
              </w:rPr>
              <w:t>/м</w:t>
            </w:r>
            <w:r w:rsidRPr="000B1ACE">
              <w:rPr>
                <w:bCs/>
                <w:vertAlign w:val="superscript"/>
              </w:rPr>
              <w:t>3</w:t>
            </w:r>
            <w:r w:rsidRPr="000B1ACE">
              <w:rPr>
                <w:lang w:eastAsia="en-US"/>
              </w:rPr>
              <w:t xml:space="preserve"> </w:t>
            </w:r>
          </w:p>
        </w:tc>
        <w:tc>
          <w:tcPr>
            <w:tcW w:w="1985" w:type="dxa"/>
            <w:vAlign w:val="center"/>
          </w:tcPr>
          <w:p w14:paraId="50C51458" w14:textId="77777777" w:rsidR="000B1ACE" w:rsidRPr="000B1ACE" w:rsidRDefault="000B1ACE" w:rsidP="000B1ACE">
            <w:pPr>
              <w:tabs>
                <w:tab w:val="left" w:pos="0"/>
              </w:tabs>
              <w:jc w:val="center"/>
              <w:rPr>
                <w:bCs/>
              </w:rPr>
            </w:pPr>
            <w:r w:rsidRPr="000B1ACE">
              <w:rPr>
                <w:bCs/>
              </w:rPr>
              <w:t>12,21</w:t>
            </w:r>
          </w:p>
        </w:tc>
        <w:tc>
          <w:tcPr>
            <w:tcW w:w="1710" w:type="dxa"/>
            <w:vAlign w:val="center"/>
          </w:tcPr>
          <w:p w14:paraId="33AA52FB" w14:textId="77777777" w:rsidR="000B1ACE" w:rsidRPr="000B1ACE" w:rsidRDefault="000B1ACE" w:rsidP="000B1ACE">
            <w:pPr>
              <w:tabs>
                <w:tab w:val="left" w:pos="0"/>
              </w:tabs>
              <w:jc w:val="center"/>
              <w:rPr>
                <w:bCs/>
              </w:rPr>
            </w:pPr>
            <w:r w:rsidRPr="000B1ACE">
              <w:rPr>
                <w:bCs/>
              </w:rPr>
              <w:t>12,82</w:t>
            </w:r>
          </w:p>
        </w:tc>
      </w:tr>
      <w:tr w:rsidR="000B1ACE" w:rsidRPr="000B1ACE" w14:paraId="386EEA0F" w14:textId="77777777" w:rsidTr="00AE6253">
        <w:trPr>
          <w:trHeight w:val="700"/>
        </w:trPr>
        <w:tc>
          <w:tcPr>
            <w:tcW w:w="848" w:type="dxa"/>
            <w:vMerge w:val="restart"/>
            <w:vAlign w:val="center"/>
          </w:tcPr>
          <w:p w14:paraId="736901DB" w14:textId="77777777" w:rsidR="000B1ACE" w:rsidRPr="000B1ACE" w:rsidRDefault="000B1ACE" w:rsidP="000B1ACE">
            <w:pPr>
              <w:tabs>
                <w:tab w:val="left" w:pos="0"/>
              </w:tabs>
              <w:jc w:val="center"/>
              <w:rPr>
                <w:bCs/>
              </w:rPr>
            </w:pPr>
            <w:r w:rsidRPr="000B1ACE">
              <w:rPr>
                <w:bCs/>
              </w:rPr>
              <w:t>6.3.</w:t>
            </w:r>
          </w:p>
        </w:tc>
        <w:tc>
          <w:tcPr>
            <w:tcW w:w="3679" w:type="dxa"/>
            <w:vMerge/>
            <w:vAlign w:val="center"/>
          </w:tcPr>
          <w:p w14:paraId="1E7916A3" w14:textId="77777777" w:rsidR="000B1ACE" w:rsidRPr="000B1ACE" w:rsidRDefault="000B1ACE" w:rsidP="000B1ACE">
            <w:pPr>
              <w:tabs>
                <w:tab w:val="left" w:pos="0"/>
              </w:tabs>
              <w:rPr>
                <w:lang w:eastAsia="en-US"/>
              </w:rPr>
            </w:pPr>
          </w:p>
        </w:tc>
        <w:tc>
          <w:tcPr>
            <w:tcW w:w="5680" w:type="dxa"/>
            <w:gridSpan w:val="3"/>
            <w:vAlign w:val="center"/>
          </w:tcPr>
          <w:p w14:paraId="26662A3B" w14:textId="77777777" w:rsidR="000B1ACE" w:rsidRPr="000B1ACE" w:rsidRDefault="000B1ACE" w:rsidP="000B1ACE">
            <w:pPr>
              <w:tabs>
                <w:tab w:val="left" w:pos="0"/>
              </w:tabs>
              <w:jc w:val="center"/>
              <w:rPr>
                <w:bCs/>
              </w:rPr>
            </w:pPr>
            <w:r w:rsidRPr="000B1ACE">
              <w:rPr>
                <w:bCs/>
              </w:rPr>
              <w:t>Сельские населенные пункты Гурьевского муниципального округа, за исключением                        п. Гавриловка</w:t>
            </w:r>
          </w:p>
        </w:tc>
      </w:tr>
      <w:tr w:rsidR="000B1ACE" w:rsidRPr="000B1ACE" w14:paraId="4AFDC0F9" w14:textId="77777777" w:rsidTr="00AE6253">
        <w:trPr>
          <w:trHeight w:val="299"/>
        </w:trPr>
        <w:tc>
          <w:tcPr>
            <w:tcW w:w="848" w:type="dxa"/>
            <w:vMerge/>
            <w:vAlign w:val="center"/>
          </w:tcPr>
          <w:p w14:paraId="12160603" w14:textId="77777777" w:rsidR="000B1ACE" w:rsidRPr="000B1ACE" w:rsidRDefault="000B1ACE" w:rsidP="000B1ACE">
            <w:pPr>
              <w:tabs>
                <w:tab w:val="left" w:pos="0"/>
              </w:tabs>
              <w:jc w:val="center"/>
              <w:rPr>
                <w:bCs/>
              </w:rPr>
            </w:pPr>
          </w:p>
        </w:tc>
        <w:tc>
          <w:tcPr>
            <w:tcW w:w="3679" w:type="dxa"/>
            <w:vMerge/>
            <w:vAlign w:val="center"/>
          </w:tcPr>
          <w:p w14:paraId="71F15C48" w14:textId="77777777" w:rsidR="000B1ACE" w:rsidRPr="000B1ACE" w:rsidRDefault="000B1ACE" w:rsidP="000B1ACE">
            <w:pPr>
              <w:tabs>
                <w:tab w:val="left" w:pos="0"/>
              </w:tabs>
              <w:rPr>
                <w:lang w:eastAsia="en-US"/>
              </w:rPr>
            </w:pPr>
          </w:p>
        </w:tc>
        <w:tc>
          <w:tcPr>
            <w:tcW w:w="1985" w:type="dxa"/>
            <w:vAlign w:val="center"/>
          </w:tcPr>
          <w:p w14:paraId="536E2307" w14:textId="77777777" w:rsidR="000B1ACE" w:rsidRPr="000B1ACE" w:rsidRDefault="000B1ACE" w:rsidP="000B1ACE">
            <w:pPr>
              <w:tabs>
                <w:tab w:val="left" w:pos="0"/>
              </w:tabs>
              <w:jc w:val="center"/>
              <w:rPr>
                <w:lang w:eastAsia="en-US"/>
              </w:rPr>
            </w:pPr>
            <w:proofErr w:type="spellStart"/>
            <w:r w:rsidRPr="000B1ACE">
              <w:rPr>
                <w:lang w:eastAsia="en-US"/>
              </w:rPr>
              <w:t>руб</w:t>
            </w:r>
            <w:proofErr w:type="spellEnd"/>
            <w:r w:rsidRPr="000B1ACE">
              <w:rPr>
                <w:lang w:eastAsia="en-US"/>
              </w:rPr>
              <w:t>/м</w:t>
            </w:r>
            <w:r w:rsidRPr="000B1ACE">
              <w:rPr>
                <w:bCs/>
                <w:vertAlign w:val="superscript"/>
              </w:rPr>
              <w:t>3</w:t>
            </w:r>
            <w:r w:rsidRPr="000B1ACE">
              <w:rPr>
                <w:lang w:eastAsia="en-US"/>
              </w:rPr>
              <w:t xml:space="preserve"> </w:t>
            </w:r>
          </w:p>
        </w:tc>
        <w:tc>
          <w:tcPr>
            <w:tcW w:w="1985" w:type="dxa"/>
            <w:vAlign w:val="center"/>
          </w:tcPr>
          <w:p w14:paraId="43429A89" w14:textId="77777777" w:rsidR="000B1ACE" w:rsidRPr="000B1ACE" w:rsidRDefault="000B1ACE" w:rsidP="000B1ACE">
            <w:pPr>
              <w:tabs>
                <w:tab w:val="left" w:pos="0"/>
              </w:tabs>
              <w:jc w:val="center"/>
              <w:rPr>
                <w:bCs/>
              </w:rPr>
            </w:pPr>
            <w:r w:rsidRPr="000B1ACE">
              <w:rPr>
                <w:bCs/>
              </w:rPr>
              <w:t>20,19</w:t>
            </w:r>
          </w:p>
        </w:tc>
        <w:tc>
          <w:tcPr>
            <w:tcW w:w="1710" w:type="dxa"/>
            <w:vAlign w:val="center"/>
          </w:tcPr>
          <w:p w14:paraId="6D2F4F2F" w14:textId="77777777" w:rsidR="000B1ACE" w:rsidRPr="000B1ACE" w:rsidRDefault="000B1ACE" w:rsidP="000B1ACE">
            <w:pPr>
              <w:tabs>
                <w:tab w:val="left" w:pos="0"/>
              </w:tabs>
              <w:jc w:val="center"/>
              <w:rPr>
                <w:bCs/>
              </w:rPr>
            </w:pPr>
            <w:r w:rsidRPr="000B1ACE">
              <w:rPr>
                <w:bCs/>
              </w:rPr>
              <w:t>21,20</w:t>
            </w:r>
          </w:p>
        </w:tc>
      </w:tr>
      <w:tr w:rsidR="000B1ACE" w:rsidRPr="000B1ACE" w14:paraId="686C218D" w14:textId="77777777" w:rsidTr="00AE6253">
        <w:trPr>
          <w:trHeight w:val="130"/>
        </w:trPr>
        <w:tc>
          <w:tcPr>
            <w:tcW w:w="10207" w:type="dxa"/>
            <w:gridSpan w:val="5"/>
            <w:vAlign w:val="center"/>
          </w:tcPr>
          <w:p w14:paraId="03E0F6E3" w14:textId="77777777" w:rsidR="000B1ACE" w:rsidRPr="000B1ACE" w:rsidRDefault="000B1ACE" w:rsidP="000B1ACE">
            <w:pPr>
              <w:tabs>
                <w:tab w:val="left" w:pos="0"/>
              </w:tabs>
              <w:jc w:val="center"/>
              <w:rPr>
                <w:bCs/>
              </w:rPr>
            </w:pPr>
            <w:r w:rsidRPr="000B1ACE">
              <w:rPr>
                <w:bCs/>
              </w:rPr>
              <w:t>7. Горячее водоснабжение в открытой системе горячего водоснабжения в пределах норматива потребления**</w:t>
            </w:r>
          </w:p>
        </w:tc>
      </w:tr>
      <w:tr w:rsidR="000B1ACE" w:rsidRPr="000B1ACE" w14:paraId="2F6895B9" w14:textId="77777777" w:rsidTr="00AE6253">
        <w:trPr>
          <w:trHeight w:val="419"/>
        </w:trPr>
        <w:tc>
          <w:tcPr>
            <w:tcW w:w="848" w:type="dxa"/>
            <w:vMerge w:val="restart"/>
            <w:vAlign w:val="center"/>
          </w:tcPr>
          <w:p w14:paraId="17501C2E" w14:textId="77777777" w:rsidR="000B1ACE" w:rsidRPr="000B1ACE" w:rsidRDefault="000B1ACE" w:rsidP="000B1ACE">
            <w:pPr>
              <w:tabs>
                <w:tab w:val="left" w:pos="0"/>
              </w:tabs>
              <w:jc w:val="center"/>
              <w:rPr>
                <w:bCs/>
              </w:rPr>
            </w:pPr>
            <w:r w:rsidRPr="000B1ACE">
              <w:rPr>
                <w:bCs/>
              </w:rPr>
              <w:t>7.1.</w:t>
            </w:r>
          </w:p>
        </w:tc>
        <w:tc>
          <w:tcPr>
            <w:tcW w:w="3679" w:type="dxa"/>
            <w:vMerge w:val="restart"/>
            <w:vAlign w:val="center"/>
          </w:tcPr>
          <w:p w14:paraId="7755D125" w14:textId="77777777" w:rsidR="000B1ACE" w:rsidRPr="000B1ACE" w:rsidRDefault="000B1ACE" w:rsidP="000B1ACE">
            <w:pPr>
              <w:tabs>
                <w:tab w:val="left" w:pos="0"/>
              </w:tabs>
              <w:rPr>
                <w:bCs/>
              </w:rPr>
            </w:pPr>
            <w:r w:rsidRPr="000B1ACE">
              <w:rPr>
                <w:bCs/>
              </w:rPr>
              <w:t>ООО «</w:t>
            </w:r>
            <w:proofErr w:type="spellStart"/>
            <w:r w:rsidRPr="000B1ACE">
              <w:rPr>
                <w:bCs/>
              </w:rPr>
              <w:t>УКиТС</w:t>
            </w:r>
            <w:proofErr w:type="spellEnd"/>
            <w:proofErr w:type="gramStart"/>
            <w:r w:rsidRPr="000B1ACE">
              <w:rPr>
                <w:bCs/>
              </w:rPr>
              <w:t xml:space="preserve">»,   </w:t>
            </w:r>
            <w:proofErr w:type="gramEnd"/>
            <w:r w:rsidRPr="000B1ACE">
              <w:rPr>
                <w:bCs/>
              </w:rPr>
              <w:t xml:space="preserve">                        ИНН 4204007393</w:t>
            </w:r>
          </w:p>
        </w:tc>
        <w:tc>
          <w:tcPr>
            <w:tcW w:w="5680" w:type="dxa"/>
            <w:gridSpan w:val="3"/>
            <w:vAlign w:val="center"/>
          </w:tcPr>
          <w:p w14:paraId="324580BD" w14:textId="77777777" w:rsidR="000B1ACE" w:rsidRPr="000B1ACE" w:rsidRDefault="000B1ACE" w:rsidP="000B1ACE">
            <w:pPr>
              <w:tabs>
                <w:tab w:val="left" w:pos="0"/>
              </w:tabs>
              <w:jc w:val="center"/>
              <w:rPr>
                <w:bCs/>
              </w:rPr>
            </w:pPr>
            <w:r w:rsidRPr="000B1ACE">
              <w:rPr>
                <w:bCs/>
              </w:rPr>
              <w:t xml:space="preserve">г. Гурьевск                  </w:t>
            </w:r>
          </w:p>
        </w:tc>
      </w:tr>
      <w:tr w:rsidR="000B1ACE" w:rsidRPr="000B1ACE" w14:paraId="4F0FB1CA" w14:textId="77777777" w:rsidTr="00AE6253">
        <w:trPr>
          <w:trHeight w:val="634"/>
        </w:trPr>
        <w:tc>
          <w:tcPr>
            <w:tcW w:w="848" w:type="dxa"/>
            <w:vMerge/>
            <w:vAlign w:val="center"/>
          </w:tcPr>
          <w:p w14:paraId="5A44A37C" w14:textId="77777777" w:rsidR="000B1ACE" w:rsidRPr="000B1ACE" w:rsidRDefault="000B1ACE" w:rsidP="000B1ACE">
            <w:pPr>
              <w:tabs>
                <w:tab w:val="left" w:pos="0"/>
              </w:tabs>
              <w:jc w:val="center"/>
              <w:rPr>
                <w:bCs/>
              </w:rPr>
            </w:pPr>
          </w:p>
        </w:tc>
        <w:tc>
          <w:tcPr>
            <w:tcW w:w="3679" w:type="dxa"/>
            <w:vMerge/>
            <w:vAlign w:val="center"/>
          </w:tcPr>
          <w:p w14:paraId="1640BE9D" w14:textId="77777777" w:rsidR="000B1ACE" w:rsidRPr="000B1ACE" w:rsidRDefault="000B1ACE" w:rsidP="000B1ACE">
            <w:pPr>
              <w:tabs>
                <w:tab w:val="left" w:pos="0"/>
              </w:tabs>
              <w:rPr>
                <w:bCs/>
              </w:rPr>
            </w:pPr>
          </w:p>
        </w:tc>
        <w:tc>
          <w:tcPr>
            <w:tcW w:w="1985" w:type="dxa"/>
            <w:vAlign w:val="center"/>
          </w:tcPr>
          <w:p w14:paraId="4CDD5C75"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/м</w:t>
            </w:r>
            <w:r w:rsidRPr="000B1ACE">
              <w:rPr>
                <w:bCs/>
                <w:vertAlign w:val="superscript"/>
              </w:rPr>
              <w:t>3</w:t>
            </w:r>
          </w:p>
        </w:tc>
        <w:tc>
          <w:tcPr>
            <w:tcW w:w="1985" w:type="dxa"/>
            <w:vAlign w:val="center"/>
          </w:tcPr>
          <w:p w14:paraId="6330E305" w14:textId="77777777" w:rsidR="000B1ACE" w:rsidRPr="000B1ACE" w:rsidRDefault="000B1ACE" w:rsidP="000B1ACE">
            <w:pPr>
              <w:tabs>
                <w:tab w:val="left" w:pos="0"/>
              </w:tabs>
              <w:jc w:val="center"/>
              <w:rPr>
                <w:bCs/>
              </w:rPr>
            </w:pPr>
            <w:r w:rsidRPr="000B1ACE">
              <w:rPr>
                <w:bCs/>
              </w:rPr>
              <w:t>92,28</w:t>
            </w:r>
          </w:p>
        </w:tc>
        <w:tc>
          <w:tcPr>
            <w:tcW w:w="1710" w:type="dxa"/>
            <w:vAlign w:val="center"/>
          </w:tcPr>
          <w:p w14:paraId="658233F2" w14:textId="77777777" w:rsidR="000B1ACE" w:rsidRPr="000B1ACE" w:rsidRDefault="000B1ACE" w:rsidP="000B1ACE">
            <w:pPr>
              <w:tabs>
                <w:tab w:val="left" w:pos="0"/>
              </w:tabs>
              <w:jc w:val="center"/>
              <w:rPr>
                <w:bCs/>
              </w:rPr>
            </w:pPr>
            <w:r w:rsidRPr="000B1ACE">
              <w:rPr>
                <w:bCs/>
              </w:rPr>
              <w:t>96,90</w:t>
            </w:r>
          </w:p>
        </w:tc>
      </w:tr>
      <w:tr w:rsidR="000B1ACE" w:rsidRPr="000B1ACE" w14:paraId="269689F8" w14:textId="77777777" w:rsidTr="00AE6253">
        <w:trPr>
          <w:trHeight w:val="273"/>
        </w:trPr>
        <w:tc>
          <w:tcPr>
            <w:tcW w:w="848" w:type="dxa"/>
            <w:vAlign w:val="center"/>
          </w:tcPr>
          <w:p w14:paraId="28247B49" w14:textId="77777777" w:rsidR="000B1ACE" w:rsidRPr="000B1ACE" w:rsidRDefault="000B1ACE" w:rsidP="000B1ACE">
            <w:pPr>
              <w:tabs>
                <w:tab w:val="left" w:pos="0"/>
              </w:tabs>
              <w:jc w:val="center"/>
              <w:rPr>
                <w:bCs/>
              </w:rPr>
            </w:pPr>
            <w:r w:rsidRPr="000B1ACE">
              <w:rPr>
                <w:bCs/>
              </w:rPr>
              <w:t>1</w:t>
            </w:r>
          </w:p>
        </w:tc>
        <w:tc>
          <w:tcPr>
            <w:tcW w:w="3679" w:type="dxa"/>
            <w:vAlign w:val="center"/>
          </w:tcPr>
          <w:p w14:paraId="1A9A5E63" w14:textId="77777777" w:rsidR="000B1ACE" w:rsidRPr="000B1ACE" w:rsidRDefault="000B1ACE" w:rsidP="000B1ACE">
            <w:pPr>
              <w:tabs>
                <w:tab w:val="left" w:pos="0"/>
              </w:tabs>
              <w:jc w:val="center"/>
              <w:rPr>
                <w:bCs/>
              </w:rPr>
            </w:pPr>
            <w:r w:rsidRPr="000B1ACE">
              <w:rPr>
                <w:bCs/>
              </w:rPr>
              <w:t>2</w:t>
            </w:r>
          </w:p>
        </w:tc>
        <w:tc>
          <w:tcPr>
            <w:tcW w:w="1985" w:type="dxa"/>
            <w:vAlign w:val="center"/>
          </w:tcPr>
          <w:p w14:paraId="2F23BEA7" w14:textId="77777777" w:rsidR="000B1ACE" w:rsidRPr="000B1ACE" w:rsidRDefault="000B1ACE" w:rsidP="000B1ACE">
            <w:pPr>
              <w:tabs>
                <w:tab w:val="left" w:pos="0"/>
              </w:tabs>
              <w:jc w:val="center"/>
              <w:rPr>
                <w:bCs/>
              </w:rPr>
            </w:pPr>
            <w:r w:rsidRPr="000B1ACE">
              <w:rPr>
                <w:bCs/>
              </w:rPr>
              <w:t>3</w:t>
            </w:r>
          </w:p>
        </w:tc>
        <w:tc>
          <w:tcPr>
            <w:tcW w:w="1985" w:type="dxa"/>
            <w:vAlign w:val="center"/>
          </w:tcPr>
          <w:p w14:paraId="0955D979" w14:textId="77777777" w:rsidR="000B1ACE" w:rsidRPr="000B1ACE" w:rsidRDefault="000B1ACE" w:rsidP="000B1ACE">
            <w:pPr>
              <w:tabs>
                <w:tab w:val="left" w:pos="0"/>
              </w:tabs>
              <w:jc w:val="center"/>
              <w:rPr>
                <w:bCs/>
              </w:rPr>
            </w:pPr>
            <w:r w:rsidRPr="000B1ACE">
              <w:rPr>
                <w:bCs/>
              </w:rPr>
              <w:t>4</w:t>
            </w:r>
          </w:p>
        </w:tc>
        <w:tc>
          <w:tcPr>
            <w:tcW w:w="1710" w:type="dxa"/>
            <w:vAlign w:val="center"/>
          </w:tcPr>
          <w:p w14:paraId="3D84B167" w14:textId="77777777" w:rsidR="000B1ACE" w:rsidRPr="000B1ACE" w:rsidRDefault="000B1ACE" w:rsidP="000B1ACE">
            <w:pPr>
              <w:tabs>
                <w:tab w:val="left" w:pos="0"/>
              </w:tabs>
              <w:jc w:val="center"/>
              <w:rPr>
                <w:bCs/>
              </w:rPr>
            </w:pPr>
            <w:r w:rsidRPr="000B1ACE">
              <w:rPr>
                <w:bCs/>
              </w:rPr>
              <w:t>5</w:t>
            </w:r>
          </w:p>
        </w:tc>
      </w:tr>
      <w:tr w:rsidR="000B1ACE" w:rsidRPr="000B1ACE" w14:paraId="1CBD1558" w14:textId="77777777" w:rsidTr="00AE6253">
        <w:trPr>
          <w:trHeight w:val="353"/>
        </w:trPr>
        <w:tc>
          <w:tcPr>
            <w:tcW w:w="848" w:type="dxa"/>
            <w:vMerge w:val="restart"/>
            <w:vAlign w:val="center"/>
          </w:tcPr>
          <w:p w14:paraId="7837C8DB" w14:textId="77777777" w:rsidR="000B1ACE" w:rsidRPr="000B1ACE" w:rsidRDefault="000B1ACE" w:rsidP="000B1ACE">
            <w:pPr>
              <w:tabs>
                <w:tab w:val="left" w:pos="0"/>
              </w:tabs>
              <w:jc w:val="center"/>
              <w:rPr>
                <w:bCs/>
              </w:rPr>
            </w:pPr>
            <w:r w:rsidRPr="000B1ACE">
              <w:rPr>
                <w:bCs/>
              </w:rPr>
              <w:t>7.2.</w:t>
            </w:r>
          </w:p>
        </w:tc>
        <w:tc>
          <w:tcPr>
            <w:tcW w:w="3679" w:type="dxa"/>
            <w:vMerge w:val="restart"/>
            <w:vAlign w:val="center"/>
          </w:tcPr>
          <w:p w14:paraId="0F216AA1" w14:textId="77777777" w:rsidR="000B1ACE" w:rsidRPr="000B1ACE" w:rsidRDefault="000B1ACE" w:rsidP="000B1ACE">
            <w:pPr>
              <w:tabs>
                <w:tab w:val="left" w:pos="0"/>
              </w:tabs>
              <w:rPr>
                <w:bCs/>
              </w:rPr>
            </w:pPr>
            <w:r w:rsidRPr="000B1ACE">
              <w:rPr>
                <w:bCs/>
              </w:rPr>
              <w:t>ООО «</w:t>
            </w:r>
            <w:proofErr w:type="spellStart"/>
            <w:r w:rsidRPr="000B1ACE">
              <w:rPr>
                <w:bCs/>
              </w:rPr>
              <w:t>Теплоресурс</w:t>
            </w:r>
            <w:proofErr w:type="spellEnd"/>
            <w:proofErr w:type="gramStart"/>
            <w:r w:rsidRPr="000B1ACE">
              <w:rPr>
                <w:bCs/>
              </w:rPr>
              <w:t xml:space="preserve">»,   </w:t>
            </w:r>
            <w:proofErr w:type="gramEnd"/>
            <w:r w:rsidRPr="000B1ACE">
              <w:rPr>
                <w:bCs/>
              </w:rPr>
              <w:t xml:space="preserve">               ИНН </w:t>
            </w:r>
            <w:r w:rsidRPr="000B1ACE">
              <w:rPr>
                <w:lang w:eastAsia="en-US"/>
              </w:rPr>
              <w:t xml:space="preserve"> </w:t>
            </w:r>
            <w:r w:rsidRPr="000B1ACE">
              <w:rPr>
                <w:bCs/>
              </w:rPr>
              <w:t>4202042410</w:t>
            </w:r>
          </w:p>
          <w:p w14:paraId="100459B7" w14:textId="77777777" w:rsidR="000B1ACE" w:rsidRPr="000B1ACE" w:rsidRDefault="000B1ACE" w:rsidP="000B1ACE">
            <w:pPr>
              <w:tabs>
                <w:tab w:val="left" w:pos="0"/>
              </w:tabs>
              <w:rPr>
                <w:bCs/>
              </w:rPr>
            </w:pPr>
          </w:p>
        </w:tc>
        <w:tc>
          <w:tcPr>
            <w:tcW w:w="5680" w:type="dxa"/>
            <w:gridSpan w:val="3"/>
            <w:vAlign w:val="center"/>
          </w:tcPr>
          <w:p w14:paraId="11F26FF0" w14:textId="77777777" w:rsidR="000B1ACE" w:rsidRPr="000B1ACE" w:rsidRDefault="000B1ACE" w:rsidP="000B1ACE">
            <w:pPr>
              <w:tabs>
                <w:tab w:val="left" w:pos="0"/>
              </w:tabs>
              <w:jc w:val="center"/>
              <w:rPr>
                <w:bCs/>
              </w:rPr>
            </w:pPr>
            <w:r w:rsidRPr="000B1ACE">
              <w:rPr>
                <w:bCs/>
              </w:rPr>
              <w:t xml:space="preserve">г. Салаир, п. Гавриловка, </w:t>
            </w:r>
            <w:proofErr w:type="spellStart"/>
            <w:r w:rsidRPr="000B1ACE">
              <w:rPr>
                <w:bCs/>
              </w:rPr>
              <w:t>Салаирский</w:t>
            </w:r>
            <w:proofErr w:type="spellEnd"/>
            <w:r w:rsidRPr="000B1ACE">
              <w:rPr>
                <w:bCs/>
              </w:rPr>
              <w:t xml:space="preserve"> Дом Отдыха</w:t>
            </w:r>
          </w:p>
        </w:tc>
      </w:tr>
      <w:tr w:rsidR="000B1ACE" w:rsidRPr="000B1ACE" w14:paraId="37511EA8" w14:textId="77777777" w:rsidTr="00AE6253">
        <w:trPr>
          <w:trHeight w:val="469"/>
        </w:trPr>
        <w:tc>
          <w:tcPr>
            <w:tcW w:w="848" w:type="dxa"/>
            <w:vMerge/>
            <w:vAlign w:val="center"/>
          </w:tcPr>
          <w:p w14:paraId="1CE88B91" w14:textId="77777777" w:rsidR="000B1ACE" w:rsidRPr="000B1ACE" w:rsidRDefault="000B1ACE" w:rsidP="000B1ACE">
            <w:pPr>
              <w:tabs>
                <w:tab w:val="left" w:pos="0"/>
              </w:tabs>
              <w:jc w:val="center"/>
              <w:rPr>
                <w:bCs/>
              </w:rPr>
            </w:pPr>
          </w:p>
        </w:tc>
        <w:tc>
          <w:tcPr>
            <w:tcW w:w="3679" w:type="dxa"/>
            <w:vMerge/>
            <w:vAlign w:val="center"/>
          </w:tcPr>
          <w:p w14:paraId="203EEECD" w14:textId="77777777" w:rsidR="000B1ACE" w:rsidRPr="000B1ACE" w:rsidRDefault="000B1ACE" w:rsidP="000B1ACE">
            <w:pPr>
              <w:tabs>
                <w:tab w:val="left" w:pos="0"/>
              </w:tabs>
              <w:rPr>
                <w:bCs/>
              </w:rPr>
            </w:pPr>
          </w:p>
        </w:tc>
        <w:tc>
          <w:tcPr>
            <w:tcW w:w="1985" w:type="dxa"/>
            <w:vAlign w:val="center"/>
          </w:tcPr>
          <w:p w14:paraId="295BFFFF"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/м</w:t>
            </w:r>
            <w:r w:rsidRPr="000B1ACE">
              <w:rPr>
                <w:bCs/>
                <w:vertAlign w:val="superscript"/>
              </w:rPr>
              <w:t>3</w:t>
            </w:r>
          </w:p>
        </w:tc>
        <w:tc>
          <w:tcPr>
            <w:tcW w:w="1985" w:type="dxa"/>
            <w:vAlign w:val="center"/>
          </w:tcPr>
          <w:p w14:paraId="4978A517" w14:textId="77777777" w:rsidR="000B1ACE" w:rsidRPr="000B1ACE" w:rsidRDefault="000B1ACE" w:rsidP="000B1ACE">
            <w:pPr>
              <w:tabs>
                <w:tab w:val="left" w:pos="0"/>
              </w:tabs>
              <w:jc w:val="center"/>
              <w:rPr>
                <w:bCs/>
              </w:rPr>
            </w:pPr>
            <w:r w:rsidRPr="000B1ACE">
              <w:rPr>
                <w:bCs/>
              </w:rPr>
              <w:t>99,18</w:t>
            </w:r>
          </w:p>
        </w:tc>
        <w:tc>
          <w:tcPr>
            <w:tcW w:w="1710" w:type="dxa"/>
            <w:vAlign w:val="center"/>
          </w:tcPr>
          <w:p w14:paraId="346239D3" w14:textId="77777777" w:rsidR="000B1ACE" w:rsidRPr="000B1ACE" w:rsidRDefault="000B1ACE" w:rsidP="000B1ACE">
            <w:pPr>
              <w:tabs>
                <w:tab w:val="left" w:pos="0"/>
              </w:tabs>
              <w:jc w:val="center"/>
              <w:rPr>
                <w:bCs/>
              </w:rPr>
            </w:pPr>
            <w:r w:rsidRPr="000B1ACE">
              <w:rPr>
                <w:bCs/>
              </w:rPr>
              <w:t>104,14</w:t>
            </w:r>
          </w:p>
        </w:tc>
      </w:tr>
      <w:tr w:rsidR="000B1ACE" w:rsidRPr="000B1ACE" w14:paraId="11419182" w14:textId="77777777" w:rsidTr="00AE6253">
        <w:trPr>
          <w:trHeight w:val="506"/>
        </w:trPr>
        <w:tc>
          <w:tcPr>
            <w:tcW w:w="848" w:type="dxa"/>
            <w:vMerge w:val="restart"/>
            <w:vAlign w:val="center"/>
          </w:tcPr>
          <w:p w14:paraId="3E11E60D" w14:textId="77777777" w:rsidR="000B1ACE" w:rsidRPr="000B1ACE" w:rsidRDefault="000B1ACE" w:rsidP="000B1ACE">
            <w:pPr>
              <w:tabs>
                <w:tab w:val="left" w:pos="0"/>
              </w:tabs>
              <w:jc w:val="center"/>
              <w:rPr>
                <w:bCs/>
              </w:rPr>
            </w:pPr>
            <w:r w:rsidRPr="000B1ACE">
              <w:rPr>
                <w:bCs/>
              </w:rPr>
              <w:lastRenderedPageBreak/>
              <w:t>7.3.</w:t>
            </w:r>
          </w:p>
        </w:tc>
        <w:tc>
          <w:tcPr>
            <w:tcW w:w="3679" w:type="dxa"/>
            <w:vMerge/>
            <w:vAlign w:val="center"/>
          </w:tcPr>
          <w:p w14:paraId="4FB36474" w14:textId="77777777" w:rsidR="000B1ACE" w:rsidRPr="000B1ACE" w:rsidRDefault="000B1ACE" w:rsidP="000B1ACE">
            <w:pPr>
              <w:tabs>
                <w:tab w:val="left" w:pos="0"/>
              </w:tabs>
              <w:rPr>
                <w:bCs/>
              </w:rPr>
            </w:pPr>
          </w:p>
        </w:tc>
        <w:tc>
          <w:tcPr>
            <w:tcW w:w="5680" w:type="dxa"/>
            <w:gridSpan w:val="3"/>
            <w:vAlign w:val="center"/>
          </w:tcPr>
          <w:p w14:paraId="302186EA" w14:textId="77777777" w:rsidR="000B1ACE" w:rsidRPr="000B1ACE" w:rsidRDefault="000B1ACE" w:rsidP="000B1ACE">
            <w:pPr>
              <w:tabs>
                <w:tab w:val="left" w:pos="0"/>
              </w:tabs>
              <w:jc w:val="center"/>
              <w:rPr>
                <w:bCs/>
              </w:rPr>
            </w:pPr>
            <w:r w:rsidRPr="000B1ACE">
              <w:rPr>
                <w:bCs/>
              </w:rPr>
              <w:t>Сельские населенные пункты Гурьевского муниципального округа, за исключением                        п. Гавриловка</w:t>
            </w:r>
          </w:p>
        </w:tc>
      </w:tr>
      <w:tr w:rsidR="000B1ACE" w:rsidRPr="000B1ACE" w14:paraId="5E36B64C" w14:textId="77777777" w:rsidTr="00AE6253">
        <w:trPr>
          <w:trHeight w:val="421"/>
        </w:trPr>
        <w:tc>
          <w:tcPr>
            <w:tcW w:w="848" w:type="dxa"/>
            <w:vMerge/>
            <w:vAlign w:val="center"/>
          </w:tcPr>
          <w:p w14:paraId="1B77DB2E" w14:textId="77777777" w:rsidR="000B1ACE" w:rsidRPr="000B1ACE" w:rsidRDefault="000B1ACE" w:rsidP="000B1ACE">
            <w:pPr>
              <w:tabs>
                <w:tab w:val="left" w:pos="0"/>
              </w:tabs>
              <w:jc w:val="center"/>
              <w:rPr>
                <w:bCs/>
              </w:rPr>
            </w:pPr>
          </w:p>
        </w:tc>
        <w:tc>
          <w:tcPr>
            <w:tcW w:w="3679" w:type="dxa"/>
            <w:vMerge/>
            <w:vAlign w:val="center"/>
          </w:tcPr>
          <w:p w14:paraId="60203AF7" w14:textId="77777777" w:rsidR="000B1ACE" w:rsidRPr="000B1ACE" w:rsidRDefault="000B1ACE" w:rsidP="000B1ACE">
            <w:pPr>
              <w:tabs>
                <w:tab w:val="left" w:pos="0"/>
              </w:tabs>
              <w:rPr>
                <w:bCs/>
              </w:rPr>
            </w:pPr>
          </w:p>
        </w:tc>
        <w:tc>
          <w:tcPr>
            <w:tcW w:w="1985" w:type="dxa"/>
            <w:vAlign w:val="center"/>
          </w:tcPr>
          <w:p w14:paraId="4F830BF7"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/м</w:t>
            </w:r>
            <w:r w:rsidRPr="000B1ACE">
              <w:rPr>
                <w:bCs/>
                <w:vertAlign w:val="superscript"/>
              </w:rPr>
              <w:t>3</w:t>
            </w:r>
          </w:p>
        </w:tc>
        <w:tc>
          <w:tcPr>
            <w:tcW w:w="1985" w:type="dxa"/>
            <w:vAlign w:val="center"/>
          </w:tcPr>
          <w:p w14:paraId="716EF4B2" w14:textId="77777777" w:rsidR="000B1ACE" w:rsidRPr="000B1ACE" w:rsidRDefault="000B1ACE" w:rsidP="000B1ACE">
            <w:pPr>
              <w:tabs>
                <w:tab w:val="left" w:pos="0"/>
              </w:tabs>
              <w:jc w:val="center"/>
              <w:rPr>
                <w:bCs/>
              </w:rPr>
            </w:pPr>
            <w:r w:rsidRPr="000B1ACE">
              <w:rPr>
                <w:bCs/>
              </w:rPr>
              <w:t>86,07</w:t>
            </w:r>
          </w:p>
        </w:tc>
        <w:tc>
          <w:tcPr>
            <w:tcW w:w="1710" w:type="dxa"/>
            <w:vAlign w:val="center"/>
          </w:tcPr>
          <w:p w14:paraId="48AE3511" w14:textId="77777777" w:rsidR="000B1ACE" w:rsidRPr="000B1ACE" w:rsidRDefault="000B1ACE" w:rsidP="000B1ACE">
            <w:pPr>
              <w:tabs>
                <w:tab w:val="left" w:pos="0"/>
              </w:tabs>
              <w:jc w:val="center"/>
              <w:rPr>
                <w:bCs/>
              </w:rPr>
            </w:pPr>
            <w:r w:rsidRPr="000B1ACE">
              <w:rPr>
                <w:bCs/>
              </w:rPr>
              <w:t>90,37</w:t>
            </w:r>
          </w:p>
        </w:tc>
      </w:tr>
      <w:tr w:rsidR="000B1ACE" w:rsidRPr="000B1ACE" w14:paraId="382404B6" w14:textId="77777777" w:rsidTr="00AE6253">
        <w:trPr>
          <w:trHeight w:val="506"/>
        </w:trPr>
        <w:tc>
          <w:tcPr>
            <w:tcW w:w="10207" w:type="dxa"/>
            <w:gridSpan w:val="5"/>
            <w:vAlign w:val="center"/>
          </w:tcPr>
          <w:p w14:paraId="73FC7BBD" w14:textId="77777777" w:rsidR="000B1ACE" w:rsidRPr="000B1ACE" w:rsidRDefault="000B1ACE" w:rsidP="000B1ACE">
            <w:pPr>
              <w:tabs>
                <w:tab w:val="left" w:pos="0"/>
              </w:tabs>
              <w:jc w:val="center"/>
              <w:rPr>
                <w:bCs/>
              </w:rPr>
            </w:pPr>
            <w:r w:rsidRPr="000B1ACE">
              <w:rPr>
                <w:bCs/>
              </w:rPr>
              <w:t>8. Горячее водоснабжение в открытой системе горячего водоснабжения сверх норматива потребления**</w:t>
            </w:r>
          </w:p>
        </w:tc>
      </w:tr>
      <w:tr w:rsidR="000B1ACE" w:rsidRPr="000B1ACE" w14:paraId="6F14C06A" w14:textId="77777777" w:rsidTr="00AE6253">
        <w:trPr>
          <w:trHeight w:val="506"/>
        </w:trPr>
        <w:tc>
          <w:tcPr>
            <w:tcW w:w="848" w:type="dxa"/>
            <w:vMerge w:val="restart"/>
            <w:vAlign w:val="center"/>
          </w:tcPr>
          <w:p w14:paraId="58D5881E" w14:textId="77777777" w:rsidR="000B1ACE" w:rsidRPr="000B1ACE" w:rsidRDefault="000B1ACE" w:rsidP="000B1ACE">
            <w:pPr>
              <w:tabs>
                <w:tab w:val="left" w:pos="0"/>
              </w:tabs>
              <w:jc w:val="center"/>
              <w:rPr>
                <w:bCs/>
              </w:rPr>
            </w:pPr>
            <w:r w:rsidRPr="000B1ACE">
              <w:rPr>
                <w:bCs/>
              </w:rPr>
              <w:t>8.1.</w:t>
            </w:r>
          </w:p>
        </w:tc>
        <w:tc>
          <w:tcPr>
            <w:tcW w:w="3679" w:type="dxa"/>
            <w:vMerge w:val="restart"/>
            <w:vAlign w:val="center"/>
          </w:tcPr>
          <w:p w14:paraId="12D3C41D" w14:textId="77777777" w:rsidR="000B1ACE" w:rsidRPr="000B1ACE" w:rsidRDefault="000B1ACE" w:rsidP="000B1ACE">
            <w:pPr>
              <w:tabs>
                <w:tab w:val="left" w:pos="0"/>
              </w:tabs>
              <w:rPr>
                <w:lang w:eastAsia="en-US"/>
              </w:rPr>
            </w:pPr>
            <w:r w:rsidRPr="000B1ACE">
              <w:rPr>
                <w:lang w:eastAsia="en-US"/>
              </w:rPr>
              <w:t>ООО «</w:t>
            </w:r>
            <w:proofErr w:type="spellStart"/>
            <w:r w:rsidRPr="000B1ACE">
              <w:rPr>
                <w:lang w:eastAsia="en-US"/>
              </w:rPr>
              <w:t>УКиТС</w:t>
            </w:r>
            <w:proofErr w:type="spellEnd"/>
            <w:r w:rsidRPr="000B1ACE">
              <w:rPr>
                <w:lang w:eastAsia="en-US"/>
              </w:rPr>
              <w:t xml:space="preserve">»,  </w:t>
            </w:r>
          </w:p>
          <w:p w14:paraId="61173E83" w14:textId="77777777" w:rsidR="000B1ACE" w:rsidRPr="000B1ACE" w:rsidRDefault="000B1ACE" w:rsidP="000B1ACE">
            <w:pPr>
              <w:tabs>
                <w:tab w:val="left" w:pos="0"/>
              </w:tabs>
              <w:rPr>
                <w:lang w:eastAsia="en-US"/>
              </w:rPr>
            </w:pPr>
            <w:r w:rsidRPr="000B1ACE">
              <w:rPr>
                <w:lang w:eastAsia="en-US"/>
              </w:rPr>
              <w:t>ИНН 4204007393</w:t>
            </w:r>
          </w:p>
        </w:tc>
        <w:tc>
          <w:tcPr>
            <w:tcW w:w="5680" w:type="dxa"/>
            <w:gridSpan w:val="3"/>
            <w:vAlign w:val="center"/>
          </w:tcPr>
          <w:p w14:paraId="53C60759" w14:textId="77777777" w:rsidR="000B1ACE" w:rsidRPr="000B1ACE" w:rsidRDefault="000B1ACE" w:rsidP="000B1ACE">
            <w:pPr>
              <w:tabs>
                <w:tab w:val="left" w:pos="0"/>
              </w:tabs>
              <w:jc w:val="center"/>
              <w:rPr>
                <w:bCs/>
              </w:rPr>
            </w:pPr>
            <w:r w:rsidRPr="000B1ACE">
              <w:rPr>
                <w:bCs/>
              </w:rPr>
              <w:t xml:space="preserve">г. Гурьевск                  </w:t>
            </w:r>
          </w:p>
        </w:tc>
      </w:tr>
      <w:tr w:rsidR="000B1ACE" w:rsidRPr="000B1ACE" w14:paraId="52787A39" w14:textId="77777777" w:rsidTr="00AE6253">
        <w:trPr>
          <w:trHeight w:val="473"/>
        </w:trPr>
        <w:tc>
          <w:tcPr>
            <w:tcW w:w="848" w:type="dxa"/>
            <w:vMerge/>
            <w:vAlign w:val="center"/>
          </w:tcPr>
          <w:p w14:paraId="0A268F9B" w14:textId="77777777" w:rsidR="000B1ACE" w:rsidRPr="000B1ACE" w:rsidRDefault="000B1ACE" w:rsidP="000B1ACE">
            <w:pPr>
              <w:tabs>
                <w:tab w:val="left" w:pos="0"/>
              </w:tabs>
              <w:jc w:val="center"/>
              <w:rPr>
                <w:bCs/>
              </w:rPr>
            </w:pPr>
          </w:p>
        </w:tc>
        <w:tc>
          <w:tcPr>
            <w:tcW w:w="3679" w:type="dxa"/>
            <w:vMerge/>
            <w:vAlign w:val="center"/>
          </w:tcPr>
          <w:p w14:paraId="045FF2C5" w14:textId="77777777" w:rsidR="000B1ACE" w:rsidRPr="000B1ACE" w:rsidRDefault="000B1ACE" w:rsidP="000B1ACE">
            <w:pPr>
              <w:tabs>
                <w:tab w:val="left" w:pos="0"/>
              </w:tabs>
              <w:rPr>
                <w:bCs/>
              </w:rPr>
            </w:pPr>
          </w:p>
        </w:tc>
        <w:tc>
          <w:tcPr>
            <w:tcW w:w="1985" w:type="dxa"/>
            <w:vAlign w:val="center"/>
          </w:tcPr>
          <w:p w14:paraId="6FF131A7" w14:textId="77777777" w:rsidR="000B1ACE" w:rsidRPr="000B1ACE" w:rsidRDefault="000B1ACE" w:rsidP="000B1ACE">
            <w:pPr>
              <w:tabs>
                <w:tab w:val="left" w:pos="0"/>
              </w:tabs>
              <w:jc w:val="center"/>
              <w:rPr>
                <w:bCs/>
              </w:rPr>
            </w:pPr>
            <w:proofErr w:type="spellStart"/>
            <w:r w:rsidRPr="000B1ACE">
              <w:rPr>
                <w:lang w:eastAsia="en-US"/>
              </w:rPr>
              <w:t>руб</w:t>
            </w:r>
            <w:proofErr w:type="spellEnd"/>
            <w:r w:rsidRPr="000B1ACE">
              <w:rPr>
                <w:lang w:eastAsia="en-US"/>
              </w:rPr>
              <w:t>/м</w:t>
            </w:r>
            <w:r w:rsidRPr="000B1ACE">
              <w:rPr>
                <w:bCs/>
                <w:vertAlign w:val="superscript"/>
              </w:rPr>
              <w:t>3</w:t>
            </w:r>
          </w:p>
        </w:tc>
        <w:tc>
          <w:tcPr>
            <w:tcW w:w="1985" w:type="dxa"/>
            <w:vAlign w:val="center"/>
          </w:tcPr>
          <w:p w14:paraId="130AB574" w14:textId="77777777" w:rsidR="000B1ACE" w:rsidRPr="000B1ACE" w:rsidRDefault="000B1ACE" w:rsidP="000B1ACE">
            <w:pPr>
              <w:tabs>
                <w:tab w:val="left" w:pos="0"/>
              </w:tabs>
              <w:jc w:val="center"/>
              <w:rPr>
                <w:bCs/>
              </w:rPr>
            </w:pPr>
            <w:r w:rsidRPr="000B1ACE">
              <w:rPr>
                <w:bCs/>
              </w:rPr>
              <w:t>102,53</w:t>
            </w:r>
          </w:p>
        </w:tc>
        <w:tc>
          <w:tcPr>
            <w:tcW w:w="1710" w:type="dxa"/>
            <w:vAlign w:val="center"/>
          </w:tcPr>
          <w:p w14:paraId="1CDFD844" w14:textId="77777777" w:rsidR="000B1ACE" w:rsidRPr="000B1ACE" w:rsidRDefault="000B1ACE" w:rsidP="000B1ACE">
            <w:pPr>
              <w:tabs>
                <w:tab w:val="left" w:pos="0"/>
              </w:tabs>
              <w:jc w:val="center"/>
              <w:rPr>
                <w:bCs/>
              </w:rPr>
            </w:pPr>
            <w:r w:rsidRPr="000B1ACE">
              <w:rPr>
                <w:bCs/>
              </w:rPr>
              <w:t>107,66</w:t>
            </w:r>
          </w:p>
        </w:tc>
      </w:tr>
      <w:tr w:rsidR="000B1ACE" w:rsidRPr="000B1ACE" w14:paraId="62790714" w14:textId="77777777" w:rsidTr="00AE6253">
        <w:trPr>
          <w:trHeight w:val="418"/>
        </w:trPr>
        <w:tc>
          <w:tcPr>
            <w:tcW w:w="848" w:type="dxa"/>
            <w:vMerge w:val="restart"/>
            <w:vAlign w:val="center"/>
          </w:tcPr>
          <w:p w14:paraId="72F5CE85" w14:textId="77777777" w:rsidR="000B1ACE" w:rsidRPr="000B1ACE" w:rsidRDefault="000B1ACE" w:rsidP="000B1ACE">
            <w:pPr>
              <w:tabs>
                <w:tab w:val="left" w:pos="0"/>
              </w:tabs>
              <w:jc w:val="center"/>
              <w:rPr>
                <w:bCs/>
              </w:rPr>
            </w:pPr>
            <w:r w:rsidRPr="000B1ACE">
              <w:rPr>
                <w:bCs/>
              </w:rPr>
              <w:t>8.2.</w:t>
            </w:r>
          </w:p>
          <w:p w14:paraId="5B00C125" w14:textId="77777777" w:rsidR="000B1ACE" w:rsidRPr="000B1ACE" w:rsidRDefault="000B1ACE" w:rsidP="000B1ACE">
            <w:pPr>
              <w:tabs>
                <w:tab w:val="left" w:pos="0"/>
              </w:tabs>
              <w:jc w:val="center"/>
              <w:rPr>
                <w:bCs/>
              </w:rPr>
            </w:pPr>
          </w:p>
        </w:tc>
        <w:tc>
          <w:tcPr>
            <w:tcW w:w="3679" w:type="dxa"/>
            <w:vMerge w:val="restart"/>
            <w:vAlign w:val="center"/>
          </w:tcPr>
          <w:p w14:paraId="46FE99F5" w14:textId="77777777" w:rsidR="000B1ACE" w:rsidRPr="000B1ACE" w:rsidRDefault="000B1ACE" w:rsidP="000B1ACE">
            <w:pPr>
              <w:tabs>
                <w:tab w:val="left" w:pos="0"/>
              </w:tabs>
              <w:rPr>
                <w:bCs/>
              </w:rPr>
            </w:pPr>
            <w:r w:rsidRPr="000B1ACE">
              <w:rPr>
                <w:bCs/>
              </w:rPr>
              <w:t>ООО «</w:t>
            </w:r>
            <w:proofErr w:type="spellStart"/>
            <w:r w:rsidRPr="000B1ACE">
              <w:rPr>
                <w:bCs/>
              </w:rPr>
              <w:t>Теплоресурс</w:t>
            </w:r>
            <w:proofErr w:type="spellEnd"/>
            <w:proofErr w:type="gramStart"/>
            <w:r w:rsidRPr="000B1ACE">
              <w:rPr>
                <w:bCs/>
              </w:rPr>
              <w:t xml:space="preserve">»,   </w:t>
            </w:r>
            <w:proofErr w:type="gramEnd"/>
            <w:r w:rsidRPr="000B1ACE">
              <w:rPr>
                <w:bCs/>
              </w:rPr>
              <w:t xml:space="preserve">               ИНН </w:t>
            </w:r>
            <w:r w:rsidRPr="000B1ACE">
              <w:rPr>
                <w:lang w:eastAsia="en-US"/>
              </w:rPr>
              <w:t xml:space="preserve"> </w:t>
            </w:r>
            <w:r w:rsidRPr="000B1ACE">
              <w:rPr>
                <w:bCs/>
              </w:rPr>
              <w:t>4202042410</w:t>
            </w:r>
          </w:p>
          <w:p w14:paraId="30652CF6" w14:textId="77777777" w:rsidR="000B1ACE" w:rsidRPr="000B1ACE" w:rsidRDefault="000B1ACE" w:rsidP="000B1ACE">
            <w:pPr>
              <w:tabs>
                <w:tab w:val="left" w:pos="0"/>
              </w:tabs>
              <w:rPr>
                <w:lang w:eastAsia="en-US"/>
              </w:rPr>
            </w:pPr>
          </w:p>
        </w:tc>
        <w:tc>
          <w:tcPr>
            <w:tcW w:w="5680" w:type="dxa"/>
            <w:gridSpan w:val="3"/>
            <w:vAlign w:val="center"/>
          </w:tcPr>
          <w:p w14:paraId="347AB4DB" w14:textId="77777777" w:rsidR="000B1ACE" w:rsidRPr="000B1ACE" w:rsidRDefault="000B1ACE" w:rsidP="000B1ACE">
            <w:pPr>
              <w:tabs>
                <w:tab w:val="left" w:pos="0"/>
              </w:tabs>
              <w:jc w:val="center"/>
              <w:rPr>
                <w:bCs/>
              </w:rPr>
            </w:pPr>
            <w:r w:rsidRPr="000B1ACE">
              <w:rPr>
                <w:bCs/>
              </w:rPr>
              <w:t xml:space="preserve">г. Салаир, п. Гавриловка, </w:t>
            </w:r>
            <w:proofErr w:type="spellStart"/>
            <w:r w:rsidRPr="000B1ACE">
              <w:rPr>
                <w:bCs/>
              </w:rPr>
              <w:t>Салаирский</w:t>
            </w:r>
            <w:proofErr w:type="spellEnd"/>
            <w:r w:rsidRPr="000B1ACE">
              <w:rPr>
                <w:bCs/>
              </w:rPr>
              <w:t xml:space="preserve"> Дом Отдыха</w:t>
            </w:r>
          </w:p>
        </w:tc>
      </w:tr>
      <w:tr w:rsidR="000B1ACE" w:rsidRPr="000B1ACE" w14:paraId="10271811" w14:textId="77777777" w:rsidTr="00AE6253">
        <w:trPr>
          <w:trHeight w:val="311"/>
        </w:trPr>
        <w:tc>
          <w:tcPr>
            <w:tcW w:w="848" w:type="dxa"/>
            <w:vMerge/>
            <w:vAlign w:val="center"/>
          </w:tcPr>
          <w:p w14:paraId="58117C15" w14:textId="77777777" w:rsidR="000B1ACE" w:rsidRPr="000B1ACE" w:rsidRDefault="000B1ACE" w:rsidP="000B1ACE">
            <w:pPr>
              <w:tabs>
                <w:tab w:val="left" w:pos="0"/>
              </w:tabs>
              <w:jc w:val="center"/>
              <w:rPr>
                <w:bCs/>
              </w:rPr>
            </w:pPr>
          </w:p>
        </w:tc>
        <w:tc>
          <w:tcPr>
            <w:tcW w:w="3679" w:type="dxa"/>
            <w:vMerge/>
            <w:vAlign w:val="center"/>
          </w:tcPr>
          <w:p w14:paraId="31D20819" w14:textId="77777777" w:rsidR="000B1ACE" w:rsidRPr="000B1ACE" w:rsidRDefault="000B1ACE" w:rsidP="000B1ACE">
            <w:pPr>
              <w:tabs>
                <w:tab w:val="left" w:pos="0"/>
              </w:tabs>
              <w:rPr>
                <w:bCs/>
              </w:rPr>
            </w:pPr>
          </w:p>
        </w:tc>
        <w:tc>
          <w:tcPr>
            <w:tcW w:w="1985" w:type="dxa"/>
            <w:vAlign w:val="center"/>
          </w:tcPr>
          <w:p w14:paraId="618D7215" w14:textId="77777777" w:rsidR="000B1ACE" w:rsidRPr="000B1ACE" w:rsidRDefault="000B1ACE" w:rsidP="000B1ACE">
            <w:pPr>
              <w:tabs>
                <w:tab w:val="left" w:pos="0"/>
              </w:tabs>
              <w:jc w:val="center"/>
              <w:rPr>
                <w:bCs/>
              </w:rPr>
            </w:pPr>
            <w:proofErr w:type="spellStart"/>
            <w:r w:rsidRPr="000B1ACE">
              <w:rPr>
                <w:lang w:eastAsia="en-US"/>
              </w:rPr>
              <w:t>руб</w:t>
            </w:r>
            <w:proofErr w:type="spellEnd"/>
            <w:r w:rsidRPr="000B1ACE">
              <w:rPr>
                <w:lang w:eastAsia="en-US"/>
              </w:rPr>
              <w:t>/м</w:t>
            </w:r>
            <w:r w:rsidRPr="000B1ACE">
              <w:rPr>
                <w:bCs/>
                <w:vertAlign w:val="superscript"/>
              </w:rPr>
              <w:t>3</w:t>
            </w:r>
          </w:p>
        </w:tc>
        <w:tc>
          <w:tcPr>
            <w:tcW w:w="1985" w:type="dxa"/>
            <w:vAlign w:val="center"/>
          </w:tcPr>
          <w:p w14:paraId="0A5E8904" w14:textId="77777777" w:rsidR="000B1ACE" w:rsidRPr="000B1ACE" w:rsidRDefault="000B1ACE" w:rsidP="000B1ACE">
            <w:pPr>
              <w:tabs>
                <w:tab w:val="left" w:pos="0"/>
              </w:tabs>
              <w:jc w:val="center"/>
              <w:rPr>
                <w:bCs/>
              </w:rPr>
            </w:pPr>
            <w:r w:rsidRPr="000B1ACE">
              <w:rPr>
                <w:bCs/>
              </w:rPr>
              <w:t>110,21</w:t>
            </w:r>
          </w:p>
        </w:tc>
        <w:tc>
          <w:tcPr>
            <w:tcW w:w="1710" w:type="dxa"/>
            <w:vAlign w:val="center"/>
          </w:tcPr>
          <w:p w14:paraId="67BB1BD1" w14:textId="77777777" w:rsidR="000B1ACE" w:rsidRPr="000B1ACE" w:rsidRDefault="000B1ACE" w:rsidP="000B1ACE">
            <w:pPr>
              <w:tabs>
                <w:tab w:val="left" w:pos="0"/>
              </w:tabs>
              <w:jc w:val="center"/>
              <w:rPr>
                <w:bCs/>
              </w:rPr>
            </w:pPr>
            <w:r w:rsidRPr="000B1ACE">
              <w:rPr>
                <w:bCs/>
              </w:rPr>
              <w:t>115,72</w:t>
            </w:r>
          </w:p>
        </w:tc>
      </w:tr>
      <w:tr w:rsidR="000B1ACE" w:rsidRPr="000B1ACE" w14:paraId="3934D5FE" w14:textId="77777777" w:rsidTr="00AE6253">
        <w:trPr>
          <w:trHeight w:val="506"/>
        </w:trPr>
        <w:tc>
          <w:tcPr>
            <w:tcW w:w="848" w:type="dxa"/>
            <w:vMerge w:val="restart"/>
            <w:vAlign w:val="center"/>
          </w:tcPr>
          <w:p w14:paraId="46D2F04F" w14:textId="77777777" w:rsidR="000B1ACE" w:rsidRPr="000B1ACE" w:rsidRDefault="000B1ACE" w:rsidP="000B1ACE">
            <w:pPr>
              <w:tabs>
                <w:tab w:val="left" w:pos="0"/>
              </w:tabs>
              <w:jc w:val="center"/>
              <w:rPr>
                <w:bCs/>
              </w:rPr>
            </w:pPr>
            <w:r w:rsidRPr="000B1ACE">
              <w:rPr>
                <w:bCs/>
              </w:rPr>
              <w:t>8.3.</w:t>
            </w:r>
          </w:p>
        </w:tc>
        <w:tc>
          <w:tcPr>
            <w:tcW w:w="3679" w:type="dxa"/>
            <w:vMerge/>
            <w:vAlign w:val="center"/>
          </w:tcPr>
          <w:p w14:paraId="2559E004" w14:textId="77777777" w:rsidR="000B1ACE" w:rsidRPr="000B1ACE" w:rsidRDefault="000B1ACE" w:rsidP="000B1ACE">
            <w:pPr>
              <w:tabs>
                <w:tab w:val="left" w:pos="0"/>
              </w:tabs>
              <w:rPr>
                <w:lang w:eastAsia="en-US"/>
              </w:rPr>
            </w:pPr>
          </w:p>
        </w:tc>
        <w:tc>
          <w:tcPr>
            <w:tcW w:w="5680" w:type="dxa"/>
            <w:gridSpan w:val="3"/>
            <w:vAlign w:val="center"/>
          </w:tcPr>
          <w:p w14:paraId="03F3C0B7" w14:textId="77777777" w:rsidR="000B1ACE" w:rsidRPr="000B1ACE" w:rsidRDefault="000B1ACE" w:rsidP="000B1ACE">
            <w:pPr>
              <w:tabs>
                <w:tab w:val="left" w:pos="0"/>
              </w:tabs>
              <w:jc w:val="center"/>
              <w:rPr>
                <w:bCs/>
              </w:rPr>
            </w:pPr>
            <w:r w:rsidRPr="000B1ACE">
              <w:rPr>
                <w:lang w:eastAsia="en-US"/>
              </w:rPr>
              <w:t>Сельские населенные пункты Гурьевского муниципального округа, за исключением                         п. Гавриловка</w:t>
            </w:r>
          </w:p>
        </w:tc>
      </w:tr>
      <w:tr w:rsidR="000B1ACE" w:rsidRPr="000B1ACE" w14:paraId="5C7522A1" w14:textId="77777777" w:rsidTr="00AE6253">
        <w:trPr>
          <w:trHeight w:val="384"/>
        </w:trPr>
        <w:tc>
          <w:tcPr>
            <w:tcW w:w="848" w:type="dxa"/>
            <w:vMerge/>
            <w:vAlign w:val="center"/>
          </w:tcPr>
          <w:p w14:paraId="3B023CE0" w14:textId="77777777" w:rsidR="000B1ACE" w:rsidRPr="000B1ACE" w:rsidRDefault="000B1ACE" w:rsidP="000B1ACE">
            <w:pPr>
              <w:tabs>
                <w:tab w:val="left" w:pos="0"/>
              </w:tabs>
              <w:jc w:val="center"/>
              <w:rPr>
                <w:bCs/>
              </w:rPr>
            </w:pPr>
          </w:p>
        </w:tc>
        <w:tc>
          <w:tcPr>
            <w:tcW w:w="3679" w:type="dxa"/>
            <w:vMerge/>
            <w:vAlign w:val="center"/>
          </w:tcPr>
          <w:p w14:paraId="5FE641C7" w14:textId="77777777" w:rsidR="000B1ACE" w:rsidRPr="000B1ACE" w:rsidRDefault="000B1ACE" w:rsidP="000B1ACE">
            <w:pPr>
              <w:tabs>
                <w:tab w:val="left" w:pos="0"/>
              </w:tabs>
              <w:rPr>
                <w:bCs/>
              </w:rPr>
            </w:pPr>
          </w:p>
        </w:tc>
        <w:tc>
          <w:tcPr>
            <w:tcW w:w="1985" w:type="dxa"/>
            <w:vAlign w:val="center"/>
          </w:tcPr>
          <w:p w14:paraId="1F76586B" w14:textId="77777777" w:rsidR="000B1ACE" w:rsidRPr="000B1ACE" w:rsidRDefault="000B1ACE" w:rsidP="000B1ACE">
            <w:pPr>
              <w:tabs>
                <w:tab w:val="left" w:pos="0"/>
              </w:tabs>
              <w:jc w:val="center"/>
              <w:rPr>
                <w:bCs/>
              </w:rPr>
            </w:pPr>
            <w:proofErr w:type="spellStart"/>
            <w:r w:rsidRPr="000B1ACE">
              <w:rPr>
                <w:lang w:eastAsia="en-US"/>
              </w:rPr>
              <w:t>руб</w:t>
            </w:r>
            <w:proofErr w:type="spellEnd"/>
            <w:r w:rsidRPr="000B1ACE">
              <w:rPr>
                <w:lang w:eastAsia="en-US"/>
              </w:rPr>
              <w:t>/м</w:t>
            </w:r>
            <w:r w:rsidRPr="000B1ACE">
              <w:rPr>
                <w:bCs/>
                <w:vertAlign w:val="superscript"/>
              </w:rPr>
              <w:t>3</w:t>
            </w:r>
          </w:p>
        </w:tc>
        <w:tc>
          <w:tcPr>
            <w:tcW w:w="1985" w:type="dxa"/>
            <w:vAlign w:val="center"/>
          </w:tcPr>
          <w:p w14:paraId="1A2AD4A5" w14:textId="77777777" w:rsidR="000B1ACE" w:rsidRPr="000B1ACE" w:rsidRDefault="000B1ACE" w:rsidP="000B1ACE">
            <w:pPr>
              <w:tabs>
                <w:tab w:val="left" w:pos="0"/>
              </w:tabs>
              <w:jc w:val="center"/>
              <w:rPr>
                <w:bCs/>
              </w:rPr>
            </w:pPr>
            <w:r w:rsidRPr="000B1ACE">
              <w:rPr>
                <w:bCs/>
              </w:rPr>
              <w:t>95,63</w:t>
            </w:r>
          </w:p>
        </w:tc>
        <w:tc>
          <w:tcPr>
            <w:tcW w:w="1710" w:type="dxa"/>
            <w:vAlign w:val="center"/>
          </w:tcPr>
          <w:p w14:paraId="782C7443" w14:textId="77777777" w:rsidR="000B1ACE" w:rsidRPr="000B1ACE" w:rsidRDefault="000B1ACE" w:rsidP="000B1ACE">
            <w:pPr>
              <w:tabs>
                <w:tab w:val="left" w:pos="0"/>
              </w:tabs>
              <w:jc w:val="center"/>
              <w:rPr>
                <w:bCs/>
              </w:rPr>
            </w:pPr>
            <w:r w:rsidRPr="000B1ACE">
              <w:rPr>
                <w:bCs/>
              </w:rPr>
              <w:t>100,41</w:t>
            </w:r>
          </w:p>
        </w:tc>
      </w:tr>
      <w:tr w:rsidR="000B1ACE" w:rsidRPr="000B1ACE" w14:paraId="642BF265" w14:textId="77777777" w:rsidTr="00AE6253">
        <w:trPr>
          <w:trHeight w:val="439"/>
        </w:trPr>
        <w:tc>
          <w:tcPr>
            <w:tcW w:w="10207" w:type="dxa"/>
            <w:gridSpan w:val="5"/>
            <w:vAlign w:val="center"/>
          </w:tcPr>
          <w:p w14:paraId="14BE50BC" w14:textId="77777777" w:rsidR="000B1ACE" w:rsidRPr="000B1ACE" w:rsidRDefault="000B1ACE" w:rsidP="000B1ACE">
            <w:pPr>
              <w:tabs>
                <w:tab w:val="left" w:pos="0"/>
              </w:tabs>
              <w:jc w:val="center"/>
              <w:rPr>
                <w:bCs/>
              </w:rPr>
            </w:pPr>
            <w:r w:rsidRPr="000B1ACE">
              <w:rPr>
                <w:bCs/>
              </w:rPr>
              <w:t>9. Тепловая энергия (мощность) в пределах регионального стандарта площади жилья****</w:t>
            </w:r>
          </w:p>
        </w:tc>
      </w:tr>
      <w:tr w:rsidR="000B1ACE" w:rsidRPr="000B1ACE" w14:paraId="02AD7D30" w14:textId="77777777" w:rsidTr="00AE6253">
        <w:trPr>
          <w:trHeight w:val="291"/>
        </w:trPr>
        <w:tc>
          <w:tcPr>
            <w:tcW w:w="848" w:type="dxa"/>
            <w:vMerge w:val="restart"/>
            <w:vAlign w:val="center"/>
          </w:tcPr>
          <w:p w14:paraId="04FEEC14" w14:textId="77777777" w:rsidR="000B1ACE" w:rsidRPr="000B1ACE" w:rsidRDefault="000B1ACE" w:rsidP="000B1ACE">
            <w:pPr>
              <w:tabs>
                <w:tab w:val="left" w:pos="0"/>
              </w:tabs>
              <w:jc w:val="center"/>
              <w:rPr>
                <w:bCs/>
              </w:rPr>
            </w:pPr>
            <w:r w:rsidRPr="000B1ACE">
              <w:rPr>
                <w:bCs/>
              </w:rPr>
              <w:t>9.1.</w:t>
            </w:r>
          </w:p>
        </w:tc>
        <w:tc>
          <w:tcPr>
            <w:tcW w:w="3679" w:type="dxa"/>
            <w:vMerge w:val="restart"/>
            <w:vAlign w:val="center"/>
          </w:tcPr>
          <w:p w14:paraId="42B37782" w14:textId="77777777" w:rsidR="000B1ACE" w:rsidRPr="000B1ACE" w:rsidRDefault="000B1ACE" w:rsidP="000B1ACE">
            <w:pPr>
              <w:tabs>
                <w:tab w:val="left" w:pos="0"/>
              </w:tabs>
              <w:rPr>
                <w:bCs/>
              </w:rPr>
            </w:pPr>
            <w:r w:rsidRPr="000B1ACE">
              <w:rPr>
                <w:bCs/>
              </w:rPr>
              <w:t>ООО «</w:t>
            </w:r>
            <w:proofErr w:type="spellStart"/>
            <w:r w:rsidRPr="000B1ACE">
              <w:rPr>
                <w:bCs/>
              </w:rPr>
              <w:t>УКиТС</w:t>
            </w:r>
            <w:proofErr w:type="spellEnd"/>
            <w:r w:rsidRPr="000B1ACE">
              <w:rPr>
                <w:bCs/>
              </w:rPr>
              <w:t>»,</w:t>
            </w:r>
          </w:p>
          <w:p w14:paraId="79FC9190" w14:textId="77777777" w:rsidR="000B1ACE" w:rsidRPr="000B1ACE" w:rsidRDefault="000B1ACE" w:rsidP="000B1ACE">
            <w:pPr>
              <w:tabs>
                <w:tab w:val="left" w:pos="0"/>
              </w:tabs>
              <w:rPr>
                <w:bCs/>
              </w:rPr>
            </w:pPr>
            <w:r w:rsidRPr="000B1ACE">
              <w:rPr>
                <w:bCs/>
              </w:rPr>
              <w:t xml:space="preserve"> ИНН 4204007393</w:t>
            </w:r>
          </w:p>
        </w:tc>
        <w:tc>
          <w:tcPr>
            <w:tcW w:w="5680" w:type="dxa"/>
            <w:gridSpan w:val="3"/>
            <w:vAlign w:val="center"/>
          </w:tcPr>
          <w:p w14:paraId="69692B42" w14:textId="77777777" w:rsidR="000B1ACE" w:rsidRPr="000B1ACE" w:rsidRDefault="000B1ACE" w:rsidP="000B1ACE">
            <w:pPr>
              <w:tabs>
                <w:tab w:val="left" w:pos="0"/>
              </w:tabs>
              <w:jc w:val="center"/>
              <w:rPr>
                <w:bCs/>
              </w:rPr>
            </w:pPr>
            <w:r w:rsidRPr="000B1ACE">
              <w:rPr>
                <w:bCs/>
              </w:rPr>
              <w:t>г. Гурьевск</w:t>
            </w:r>
          </w:p>
        </w:tc>
      </w:tr>
      <w:tr w:rsidR="000B1ACE" w:rsidRPr="000B1ACE" w14:paraId="5DB31407" w14:textId="77777777" w:rsidTr="00AE6253">
        <w:trPr>
          <w:trHeight w:val="391"/>
        </w:trPr>
        <w:tc>
          <w:tcPr>
            <w:tcW w:w="848" w:type="dxa"/>
            <w:vMerge/>
            <w:vAlign w:val="center"/>
          </w:tcPr>
          <w:p w14:paraId="54A857BA" w14:textId="77777777" w:rsidR="000B1ACE" w:rsidRPr="000B1ACE" w:rsidRDefault="000B1ACE" w:rsidP="000B1ACE">
            <w:pPr>
              <w:tabs>
                <w:tab w:val="left" w:pos="0"/>
              </w:tabs>
              <w:jc w:val="center"/>
              <w:rPr>
                <w:bCs/>
              </w:rPr>
            </w:pPr>
          </w:p>
        </w:tc>
        <w:tc>
          <w:tcPr>
            <w:tcW w:w="3679" w:type="dxa"/>
            <w:vMerge/>
            <w:vAlign w:val="center"/>
          </w:tcPr>
          <w:p w14:paraId="593A6ABD" w14:textId="77777777" w:rsidR="000B1ACE" w:rsidRPr="000B1ACE" w:rsidRDefault="000B1ACE" w:rsidP="000B1ACE">
            <w:pPr>
              <w:tabs>
                <w:tab w:val="left" w:pos="0"/>
              </w:tabs>
              <w:rPr>
                <w:bCs/>
              </w:rPr>
            </w:pPr>
          </w:p>
        </w:tc>
        <w:tc>
          <w:tcPr>
            <w:tcW w:w="5680" w:type="dxa"/>
            <w:gridSpan w:val="3"/>
            <w:vAlign w:val="center"/>
          </w:tcPr>
          <w:p w14:paraId="311DC248" w14:textId="77777777" w:rsidR="000B1ACE" w:rsidRPr="000B1ACE" w:rsidRDefault="000B1ACE" w:rsidP="000B1ACE">
            <w:pPr>
              <w:tabs>
                <w:tab w:val="left" w:pos="0"/>
              </w:tabs>
              <w:jc w:val="center"/>
              <w:rPr>
                <w:bCs/>
                <w:vertAlign w:val="superscript"/>
              </w:rPr>
            </w:pPr>
            <w:r w:rsidRPr="000B1ACE">
              <w:rPr>
                <w:bCs/>
              </w:rPr>
              <w:t>дома объемом до 5000 м</w:t>
            </w:r>
            <w:r w:rsidRPr="000B1ACE">
              <w:rPr>
                <w:bCs/>
                <w:vertAlign w:val="superscript"/>
              </w:rPr>
              <w:t>3</w:t>
            </w:r>
          </w:p>
        </w:tc>
      </w:tr>
      <w:tr w:rsidR="000B1ACE" w:rsidRPr="000B1ACE" w14:paraId="3263519B" w14:textId="77777777" w:rsidTr="00AE6253">
        <w:trPr>
          <w:trHeight w:val="411"/>
        </w:trPr>
        <w:tc>
          <w:tcPr>
            <w:tcW w:w="848" w:type="dxa"/>
            <w:vMerge/>
            <w:vAlign w:val="center"/>
          </w:tcPr>
          <w:p w14:paraId="3A144282" w14:textId="77777777" w:rsidR="000B1ACE" w:rsidRPr="000B1ACE" w:rsidRDefault="000B1ACE" w:rsidP="000B1ACE">
            <w:pPr>
              <w:tabs>
                <w:tab w:val="left" w:pos="0"/>
              </w:tabs>
              <w:jc w:val="center"/>
              <w:rPr>
                <w:bCs/>
              </w:rPr>
            </w:pPr>
          </w:p>
        </w:tc>
        <w:tc>
          <w:tcPr>
            <w:tcW w:w="3679" w:type="dxa"/>
            <w:vMerge/>
            <w:vAlign w:val="center"/>
          </w:tcPr>
          <w:p w14:paraId="364859A2" w14:textId="77777777" w:rsidR="000B1ACE" w:rsidRPr="000B1ACE" w:rsidRDefault="000B1ACE" w:rsidP="000B1ACE">
            <w:pPr>
              <w:tabs>
                <w:tab w:val="left" w:pos="0"/>
              </w:tabs>
              <w:rPr>
                <w:bCs/>
              </w:rPr>
            </w:pPr>
          </w:p>
        </w:tc>
        <w:tc>
          <w:tcPr>
            <w:tcW w:w="1985" w:type="dxa"/>
            <w:vAlign w:val="center"/>
          </w:tcPr>
          <w:p w14:paraId="10A35E9E"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/Гкал</w:t>
            </w:r>
          </w:p>
        </w:tc>
        <w:tc>
          <w:tcPr>
            <w:tcW w:w="1985" w:type="dxa"/>
            <w:vAlign w:val="center"/>
          </w:tcPr>
          <w:p w14:paraId="667180CE" w14:textId="77777777" w:rsidR="000B1ACE" w:rsidRPr="000B1ACE" w:rsidRDefault="000B1ACE" w:rsidP="000B1ACE">
            <w:pPr>
              <w:tabs>
                <w:tab w:val="left" w:pos="0"/>
              </w:tabs>
              <w:jc w:val="center"/>
              <w:rPr>
                <w:bCs/>
              </w:rPr>
            </w:pPr>
            <w:r w:rsidRPr="000B1ACE">
              <w:rPr>
                <w:bCs/>
              </w:rPr>
              <w:t>1733,33</w:t>
            </w:r>
          </w:p>
        </w:tc>
        <w:tc>
          <w:tcPr>
            <w:tcW w:w="1710" w:type="dxa"/>
            <w:vAlign w:val="center"/>
          </w:tcPr>
          <w:p w14:paraId="2B673B86" w14:textId="77777777" w:rsidR="000B1ACE" w:rsidRPr="000B1ACE" w:rsidRDefault="000B1ACE" w:rsidP="000B1ACE">
            <w:pPr>
              <w:tabs>
                <w:tab w:val="left" w:pos="0"/>
              </w:tabs>
              <w:jc w:val="center"/>
              <w:rPr>
                <w:bCs/>
              </w:rPr>
            </w:pPr>
            <w:r w:rsidRPr="000B1ACE">
              <w:rPr>
                <w:bCs/>
              </w:rPr>
              <w:t>1821,73</w:t>
            </w:r>
          </w:p>
        </w:tc>
      </w:tr>
      <w:tr w:rsidR="000B1ACE" w:rsidRPr="000B1ACE" w14:paraId="0B4E679D" w14:textId="77777777" w:rsidTr="00AE6253">
        <w:trPr>
          <w:trHeight w:val="397"/>
        </w:trPr>
        <w:tc>
          <w:tcPr>
            <w:tcW w:w="848" w:type="dxa"/>
            <w:vMerge w:val="restart"/>
            <w:vAlign w:val="center"/>
          </w:tcPr>
          <w:p w14:paraId="273E7D8E" w14:textId="77777777" w:rsidR="000B1ACE" w:rsidRPr="000B1ACE" w:rsidRDefault="000B1ACE" w:rsidP="000B1ACE">
            <w:pPr>
              <w:tabs>
                <w:tab w:val="left" w:pos="0"/>
              </w:tabs>
              <w:jc w:val="center"/>
              <w:rPr>
                <w:bCs/>
              </w:rPr>
            </w:pPr>
            <w:r w:rsidRPr="000B1ACE">
              <w:rPr>
                <w:bCs/>
              </w:rPr>
              <w:t>9.2.</w:t>
            </w:r>
          </w:p>
        </w:tc>
        <w:tc>
          <w:tcPr>
            <w:tcW w:w="3679" w:type="dxa"/>
            <w:vMerge/>
            <w:vAlign w:val="center"/>
          </w:tcPr>
          <w:p w14:paraId="236366B0" w14:textId="77777777" w:rsidR="000B1ACE" w:rsidRPr="000B1ACE" w:rsidRDefault="000B1ACE" w:rsidP="000B1ACE">
            <w:pPr>
              <w:tabs>
                <w:tab w:val="left" w:pos="0"/>
              </w:tabs>
              <w:rPr>
                <w:bCs/>
              </w:rPr>
            </w:pPr>
          </w:p>
        </w:tc>
        <w:tc>
          <w:tcPr>
            <w:tcW w:w="5680" w:type="dxa"/>
            <w:gridSpan w:val="3"/>
            <w:vAlign w:val="center"/>
          </w:tcPr>
          <w:p w14:paraId="376726F5" w14:textId="77777777" w:rsidR="000B1ACE" w:rsidRPr="000B1ACE" w:rsidRDefault="000B1ACE" w:rsidP="000B1ACE">
            <w:pPr>
              <w:tabs>
                <w:tab w:val="left" w:pos="0"/>
              </w:tabs>
              <w:jc w:val="center"/>
              <w:rPr>
                <w:bCs/>
              </w:rPr>
            </w:pPr>
            <w:r w:rsidRPr="000B1ACE">
              <w:rPr>
                <w:bCs/>
              </w:rPr>
              <w:t>дома объемом от 5000 до 10000 м</w:t>
            </w:r>
            <w:r w:rsidRPr="000B1ACE">
              <w:rPr>
                <w:bCs/>
                <w:vertAlign w:val="superscript"/>
              </w:rPr>
              <w:t>3</w:t>
            </w:r>
          </w:p>
        </w:tc>
      </w:tr>
      <w:tr w:rsidR="000B1ACE" w:rsidRPr="000B1ACE" w14:paraId="0884074E" w14:textId="77777777" w:rsidTr="00AE6253">
        <w:trPr>
          <w:trHeight w:val="411"/>
        </w:trPr>
        <w:tc>
          <w:tcPr>
            <w:tcW w:w="848" w:type="dxa"/>
            <w:vMerge/>
            <w:vAlign w:val="center"/>
          </w:tcPr>
          <w:p w14:paraId="59E9A702" w14:textId="77777777" w:rsidR="000B1ACE" w:rsidRPr="000B1ACE" w:rsidRDefault="000B1ACE" w:rsidP="000B1ACE">
            <w:pPr>
              <w:tabs>
                <w:tab w:val="left" w:pos="0"/>
              </w:tabs>
              <w:jc w:val="center"/>
              <w:rPr>
                <w:bCs/>
              </w:rPr>
            </w:pPr>
          </w:p>
        </w:tc>
        <w:tc>
          <w:tcPr>
            <w:tcW w:w="3679" w:type="dxa"/>
            <w:vMerge/>
            <w:vAlign w:val="center"/>
          </w:tcPr>
          <w:p w14:paraId="73B8E1AC" w14:textId="77777777" w:rsidR="000B1ACE" w:rsidRPr="000B1ACE" w:rsidRDefault="000B1ACE" w:rsidP="000B1ACE">
            <w:pPr>
              <w:tabs>
                <w:tab w:val="left" w:pos="0"/>
              </w:tabs>
              <w:rPr>
                <w:bCs/>
              </w:rPr>
            </w:pPr>
          </w:p>
        </w:tc>
        <w:tc>
          <w:tcPr>
            <w:tcW w:w="1985" w:type="dxa"/>
            <w:vAlign w:val="center"/>
          </w:tcPr>
          <w:p w14:paraId="16B67D8C"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/Гкал</w:t>
            </w:r>
          </w:p>
        </w:tc>
        <w:tc>
          <w:tcPr>
            <w:tcW w:w="1985" w:type="dxa"/>
            <w:vAlign w:val="center"/>
          </w:tcPr>
          <w:p w14:paraId="71FB1349" w14:textId="77777777" w:rsidR="000B1ACE" w:rsidRPr="000B1ACE" w:rsidRDefault="000B1ACE" w:rsidP="000B1ACE">
            <w:pPr>
              <w:tabs>
                <w:tab w:val="left" w:pos="0"/>
              </w:tabs>
              <w:jc w:val="center"/>
              <w:rPr>
                <w:bCs/>
              </w:rPr>
            </w:pPr>
            <w:r w:rsidRPr="000B1ACE">
              <w:rPr>
                <w:bCs/>
              </w:rPr>
              <w:t>2023,81</w:t>
            </w:r>
          </w:p>
        </w:tc>
        <w:tc>
          <w:tcPr>
            <w:tcW w:w="1710" w:type="dxa"/>
            <w:vAlign w:val="center"/>
          </w:tcPr>
          <w:p w14:paraId="481FD6E6" w14:textId="77777777" w:rsidR="000B1ACE" w:rsidRPr="000B1ACE" w:rsidRDefault="000B1ACE" w:rsidP="000B1ACE">
            <w:pPr>
              <w:tabs>
                <w:tab w:val="left" w:pos="0"/>
              </w:tabs>
              <w:jc w:val="center"/>
              <w:rPr>
                <w:bCs/>
              </w:rPr>
            </w:pPr>
            <w:r w:rsidRPr="000B1ACE">
              <w:rPr>
                <w:bCs/>
              </w:rPr>
              <w:t>2127,02</w:t>
            </w:r>
          </w:p>
        </w:tc>
      </w:tr>
      <w:tr w:rsidR="000B1ACE" w:rsidRPr="000B1ACE" w14:paraId="019BA74F" w14:textId="77777777" w:rsidTr="00AE6253">
        <w:trPr>
          <w:trHeight w:val="415"/>
        </w:trPr>
        <w:tc>
          <w:tcPr>
            <w:tcW w:w="848" w:type="dxa"/>
            <w:vMerge w:val="restart"/>
            <w:vAlign w:val="center"/>
          </w:tcPr>
          <w:p w14:paraId="4C18F554" w14:textId="77777777" w:rsidR="000B1ACE" w:rsidRPr="000B1ACE" w:rsidRDefault="000B1ACE" w:rsidP="000B1ACE">
            <w:pPr>
              <w:tabs>
                <w:tab w:val="left" w:pos="0"/>
              </w:tabs>
              <w:jc w:val="center"/>
              <w:rPr>
                <w:bCs/>
              </w:rPr>
            </w:pPr>
            <w:r w:rsidRPr="000B1ACE">
              <w:rPr>
                <w:bCs/>
              </w:rPr>
              <w:t>9.3.</w:t>
            </w:r>
          </w:p>
        </w:tc>
        <w:tc>
          <w:tcPr>
            <w:tcW w:w="3679" w:type="dxa"/>
            <w:vMerge/>
            <w:vAlign w:val="center"/>
          </w:tcPr>
          <w:p w14:paraId="748887FB" w14:textId="77777777" w:rsidR="000B1ACE" w:rsidRPr="000B1ACE" w:rsidRDefault="000B1ACE" w:rsidP="000B1ACE">
            <w:pPr>
              <w:tabs>
                <w:tab w:val="left" w:pos="0"/>
              </w:tabs>
              <w:rPr>
                <w:bCs/>
              </w:rPr>
            </w:pPr>
          </w:p>
        </w:tc>
        <w:tc>
          <w:tcPr>
            <w:tcW w:w="5680" w:type="dxa"/>
            <w:gridSpan w:val="3"/>
            <w:vAlign w:val="center"/>
          </w:tcPr>
          <w:p w14:paraId="34D59AAD" w14:textId="77777777" w:rsidR="000B1ACE" w:rsidRPr="000B1ACE" w:rsidRDefault="000B1ACE" w:rsidP="000B1ACE">
            <w:pPr>
              <w:tabs>
                <w:tab w:val="left" w:pos="0"/>
              </w:tabs>
              <w:jc w:val="center"/>
              <w:rPr>
                <w:bCs/>
              </w:rPr>
            </w:pPr>
            <w:r w:rsidRPr="000B1ACE">
              <w:rPr>
                <w:bCs/>
              </w:rPr>
              <w:t>дома объемом свыше 10000 м</w:t>
            </w:r>
            <w:r w:rsidRPr="000B1ACE">
              <w:rPr>
                <w:bCs/>
                <w:vertAlign w:val="superscript"/>
              </w:rPr>
              <w:t>3</w:t>
            </w:r>
          </w:p>
        </w:tc>
      </w:tr>
      <w:tr w:rsidR="000B1ACE" w:rsidRPr="000B1ACE" w14:paraId="7B54F39D" w14:textId="77777777" w:rsidTr="00AE6253">
        <w:trPr>
          <w:trHeight w:val="563"/>
        </w:trPr>
        <w:tc>
          <w:tcPr>
            <w:tcW w:w="848" w:type="dxa"/>
            <w:vMerge/>
            <w:vAlign w:val="center"/>
          </w:tcPr>
          <w:p w14:paraId="4B6E279D" w14:textId="77777777" w:rsidR="000B1ACE" w:rsidRPr="000B1ACE" w:rsidRDefault="000B1ACE" w:rsidP="000B1ACE">
            <w:pPr>
              <w:tabs>
                <w:tab w:val="left" w:pos="0"/>
              </w:tabs>
              <w:jc w:val="center"/>
              <w:rPr>
                <w:bCs/>
              </w:rPr>
            </w:pPr>
          </w:p>
        </w:tc>
        <w:tc>
          <w:tcPr>
            <w:tcW w:w="3679" w:type="dxa"/>
            <w:vMerge/>
            <w:vAlign w:val="center"/>
          </w:tcPr>
          <w:p w14:paraId="5BF2886D" w14:textId="77777777" w:rsidR="000B1ACE" w:rsidRPr="000B1ACE" w:rsidRDefault="000B1ACE" w:rsidP="000B1ACE">
            <w:pPr>
              <w:tabs>
                <w:tab w:val="left" w:pos="0"/>
              </w:tabs>
              <w:rPr>
                <w:bCs/>
              </w:rPr>
            </w:pPr>
          </w:p>
        </w:tc>
        <w:tc>
          <w:tcPr>
            <w:tcW w:w="1985" w:type="dxa"/>
            <w:vAlign w:val="center"/>
          </w:tcPr>
          <w:p w14:paraId="0268B377"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/Гкал</w:t>
            </w:r>
          </w:p>
        </w:tc>
        <w:tc>
          <w:tcPr>
            <w:tcW w:w="1985" w:type="dxa"/>
            <w:vAlign w:val="center"/>
          </w:tcPr>
          <w:p w14:paraId="05B984FF" w14:textId="77777777" w:rsidR="000B1ACE" w:rsidRPr="000B1ACE" w:rsidRDefault="000B1ACE" w:rsidP="000B1ACE">
            <w:pPr>
              <w:tabs>
                <w:tab w:val="left" w:pos="0"/>
              </w:tabs>
              <w:jc w:val="center"/>
              <w:rPr>
                <w:bCs/>
              </w:rPr>
            </w:pPr>
            <w:r w:rsidRPr="000B1ACE">
              <w:rPr>
                <w:bCs/>
              </w:rPr>
              <w:t>2023,78</w:t>
            </w:r>
          </w:p>
        </w:tc>
        <w:tc>
          <w:tcPr>
            <w:tcW w:w="1710" w:type="dxa"/>
            <w:vAlign w:val="center"/>
          </w:tcPr>
          <w:p w14:paraId="392FD6EC" w14:textId="77777777" w:rsidR="000B1ACE" w:rsidRPr="000B1ACE" w:rsidRDefault="000B1ACE" w:rsidP="000B1ACE">
            <w:pPr>
              <w:tabs>
                <w:tab w:val="left" w:pos="0"/>
              </w:tabs>
              <w:jc w:val="center"/>
              <w:rPr>
                <w:bCs/>
              </w:rPr>
            </w:pPr>
            <w:r w:rsidRPr="000B1ACE">
              <w:rPr>
                <w:bCs/>
              </w:rPr>
              <w:t>2127,02</w:t>
            </w:r>
          </w:p>
        </w:tc>
      </w:tr>
      <w:tr w:rsidR="000B1ACE" w:rsidRPr="000B1ACE" w14:paraId="06595D67" w14:textId="77777777" w:rsidTr="00AE6253">
        <w:trPr>
          <w:trHeight w:val="436"/>
        </w:trPr>
        <w:tc>
          <w:tcPr>
            <w:tcW w:w="848" w:type="dxa"/>
            <w:vMerge w:val="restart"/>
            <w:vAlign w:val="center"/>
          </w:tcPr>
          <w:p w14:paraId="0512C16E" w14:textId="77777777" w:rsidR="000B1ACE" w:rsidRPr="000B1ACE" w:rsidRDefault="000B1ACE" w:rsidP="000B1ACE">
            <w:pPr>
              <w:tabs>
                <w:tab w:val="left" w:pos="0"/>
              </w:tabs>
              <w:jc w:val="center"/>
              <w:rPr>
                <w:bCs/>
              </w:rPr>
            </w:pPr>
            <w:r w:rsidRPr="000B1ACE">
              <w:rPr>
                <w:bCs/>
              </w:rPr>
              <w:t>9.4.</w:t>
            </w:r>
          </w:p>
        </w:tc>
        <w:tc>
          <w:tcPr>
            <w:tcW w:w="3679" w:type="dxa"/>
            <w:vMerge w:val="restart"/>
            <w:vAlign w:val="center"/>
          </w:tcPr>
          <w:p w14:paraId="3B9341F3" w14:textId="77777777" w:rsidR="000B1ACE" w:rsidRPr="000B1ACE" w:rsidRDefault="000B1ACE" w:rsidP="000B1ACE">
            <w:pPr>
              <w:tabs>
                <w:tab w:val="left" w:pos="0"/>
              </w:tabs>
              <w:rPr>
                <w:bCs/>
              </w:rPr>
            </w:pPr>
            <w:r w:rsidRPr="000B1ACE">
              <w:rPr>
                <w:bCs/>
              </w:rPr>
              <w:t>ООО «</w:t>
            </w:r>
            <w:proofErr w:type="spellStart"/>
            <w:r w:rsidRPr="000B1ACE">
              <w:rPr>
                <w:bCs/>
              </w:rPr>
              <w:t>Теплоресурс</w:t>
            </w:r>
            <w:proofErr w:type="spellEnd"/>
            <w:r w:rsidRPr="000B1ACE">
              <w:rPr>
                <w:bCs/>
              </w:rPr>
              <w:t>»,</w:t>
            </w:r>
          </w:p>
          <w:p w14:paraId="1B55C878" w14:textId="77777777" w:rsidR="000B1ACE" w:rsidRPr="000B1ACE" w:rsidRDefault="000B1ACE" w:rsidP="000B1ACE">
            <w:pPr>
              <w:tabs>
                <w:tab w:val="left" w:pos="0"/>
              </w:tabs>
              <w:rPr>
                <w:bCs/>
              </w:rPr>
            </w:pPr>
            <w:r w:rsidRPr="000B1ACE">
              <w:rPr>
                <w:bCs/>
              </w:rPr>
              <w:t>ИНН 4202042410</w:t>
            </w:r>
          </w:p>
        </w:tc>
        <w:tc>
          <w:tcPr>
            <w:tcW w:w="5680" w:type="dxa"/>
            <w:gridSpan w:val="3"/>
            <w:vAlign w:val="center"/>
          </w:tcPr>
          <w:p w14:paraId="44F8581E" w14:textId="77777777" w:rsidR="000B1ACE" w:rsidRPr="000B1ACE" w:rsidRDefault="000B1ACE" w:rsidP="000B1ACE">
            <w:pPr>
              <w:tabs>
                <w:tab w:val="left" w:pos="0"/>
              </w:tabs>
              <w:rPr>
                <w:bCs/>
              </w:rPr>
            </w:pPr>
            <w:r w:rsidRPr="000B1ACE">
              <w:rPr>
                <w:bCs/>
              </w:rPr>
              <w:t xml:space="preserve">г. Салаир, п. Гавриловка, </w:t>
            </w:r>
            <w:proofErr w:type="spellStart"/>
            <w:r w:rsidRPr="000B1ACE">
              <w:rPr>
                <w:bCs/>
              </w:rPr>
              <w:t>Салаирский</w:t>
            </w:r>
            <w:proofErr w:type="spellEnd"/>
            <w:r w:rsidRPr="000B1ACE">
              <w:rPr>
                <w:bCs/>
              </w:rPr>
              <w:t xml:space="preserve"> Дом Отдыха</w:t>
            </w:r>
          </w:p>
        </w:tc>
      </w:tr>
      <w:tr w:rsidR="000B1ACE" w:rsidRPr="000B1ACE" w14:paraId="4D09716F" w14:textId="77777777" w:rsidTr="00AE6253">
        <w:trPr>
          <w:trHeight w:val="270"/>
        </w:trPr>
        <w:tc>
          <w:tcPr>
            <w:tcW w:w="848" w:type="dxa"/>
            <w:vMerge/>
            <w:vAlign w:val="center"/>
          </w:tcPr>
          <w:p w14:paraId="2D60FE7A" w14:textId="77777777" w:rsidR="000B1ACE" w:rsidRPr="000B1ACE" w:rsidRDefault="000B1ACE" w:rsidP="000B1ACE">
            <w:pPr>
              <w:tabs>
                <w:tab w:val="left" w:pos="0"/>
              </w:tabs>
              <w:jc w:val="center"/>
              <w:rPr>
                <w:bCs/>
              </w:rPr>
            </w:pPr>
          </w:p>
        </w:tc>
        <w:tc>
          <w:tcPr>
            <w:tcW w:w="3679" w:type="dxa"/>
            <w:vMerge/>
            <w:vAlign w:val="center"/>
          </w:tcPr>
          <w:p w14:paraId="7D0F61C9" w14:textId="77777777" w:rsidR="000B1ACE" w:rsidRPr="000B1ACE" w:rsidRDefault="000B1ACE" w:rsidP="000B1ACE">
            <w:pPr>
              <w:tabs>
                <w:tab w:val="left" w:pos="0"/>
              </w:tabs>
              <w:rPr>
                <w:bCs/>
              </w:rPr>
            </w:pPr>
          </w:p>
        </w:tc>
        <w:tc>
          <w:tcPr>
            <w:tcW w:w="5680" w:type="dxa"/>
            <w:gridSpan w:val="3"/>
            <w:vAlign w:val="center"/>
          </w:tcPr>
          <w:p w14:paraId="5227698F" w14:textId="77777777" w:rsidR="000B1ACE" w:rsidRPr="000B1ACE" w:rsidRDefault="000B1ACE" w:rsidP="000B1ACE">
            <w:pPr>
              <w:tabs>
                <w:tab w:val="left" w:pos="0"/>
              </w:tabs>
              <w:jc w:val="center"/>
              <w:rPr>
                <w:bCs/>
              </w:rPr>
            </w:pPr>
            <w:r w:rsidRPr="000B1ACE">
              <w:rPr>
                <w:bCs/>
              </w:rPr>
              <w:t>дома объемом до 5000 м</w:t>
            </w:r>
            <w:r w:rsidRPr="000B1ACE">
              <w:rPr>
                <w:bCs/>
                <w:vertAlign w:val="superscript"/>
              </w:rPr>
              <w:t>3</w:t>
            </w:r>
          </w:p>
        </w:tc>
      </w:tr>
      <w:tr w:rsidR="000B1ACE" w:rsidRPr="000B1ACE" w14:paraId="2967A1C1" w14:textId="77777777" w:rsidTr="00AE6253">
        <w:trPr>
          <w:trHeight w:val="274"/>
        </w:trPr>
        <w:tc>
          <w:tcPr>
            <w:tcW w:w="848" w:type="dxa"/>
            <w:vMerge/>
            <w:vAlign w:val="center"/>
          </w:tcPr>
          <w:p w14:paraId="7E518B08" w14:textId="77777777" w:rsidR="000B1ACE" w:rsidRPr="000B1ACE" w:rsidRDefault="000B1ACE" w:rsidP="000B1ACE">
            <w:pPr>
              <w:tabs>
                <w:tab w:val="left" w:pos="0"/>
              </w:tabs>
              <w:jc w:val="center"/>
              <w:rPr>
                <w:bCs/>
              </w:rPr>
            </w:pPr>
          </w:p>
        </w:tc>
        <w:tc>
          <w:tcPr>
            <w:tcW w:w="3679" w:type="dxa"/>
            <w:vMerge/>
            <w:vAlign w:val="center"/>
          </w:tcPr>
          <w:p w14:paraId="194FBEB3" w14:textId="77777777" w:rsidR="000B1ACE" w:rsidRPr="000B1ACE" w:rsidRDefault="000B1ACE" w:rsidP="000B1ACE">
            <w:pPr>
              <w:tabs>
                <w:tab w:val="left" w:pos="0"/>
              </w:tabs>
              <w:rPr>
                <w:bCs/>
              </w:rPr>
            </w:pPr>
          </w:p>
        </w:tc>
        <w:tc>
          <w:tcPr>
            <w:tcW w:w="1985" w:type="dxa"/>
            <w:vAlign w:val="center"/>
          </w:tcPr>
          <w:p w14:paraId="23539832"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/Гкал</w:t>
            </w:r>
          </w:p>
        </w:tc>
        <w:tc>
          <w:tcPr>
            <w:tcW w:w="1985" w:type="dxa"/>
            <w:vAlign w:val="center"/>
          </w:tcPr>
          <w:p w14:paraId="59026E5C" w14:textId="77777777" w:rsidR="000B1ACE" w:rsidRPr="000B1ACE" w:rsidRDefault="000B1ACE" w:rsidP="000B1ACE">
            <w:pPr>
              <w:tabs>
                <w:tab w:val="left" w:pos="0"/>
              </w:tabs>
              <w:jc w:val="center"/>
              <w:rPr>
                <w:bCs/>
              </w:rPr>
            </w:pPr>
            <w:r w:rsidRPr="000B1ACE">
              <w:rPr>
                <w:bCs/>
              </w:rPr>
              <w:t>1604,91</w:t>
            </w:r>
          </w:p>
        </w:tc>
        <w:tc>
          <w:tcPr>
            <w:tcW w:w="1710" w:type="dxa"/>
            <w:vAlign w:val="center"/>
          </w:tcPr>
          <w:p w14:paraId="4D50A21A" w14:textId="77777777" w:rsidR="000B1ACE" w:rsidRPr="000B1ACE" w:rsidRDefault="000B1ACE" w:rsidP="000B1ACE">
            <w:pPr>
              <w:tabs>
                <w:tab w:val="left" w:pos="0"/>
              </w:tabs>
              <w:jc w:val="center"/>
              <w:rPr>
                <w:bCs/>
              </w:rPr>
            </w:pPr>
            <w:r w:rsidRPr="000B1ACE">
              <w:rPr>
                <w:bCs/>
              </w:rPr>
              <w:t>1686,76</w:t>
            </w:r>
          </w:p>
        </w:tc>
      </w:tr>
      <w:tr w:rsidR="000B1ACE" w:rsidRPr="000B1ACE" w14:paraId="2F33E2FE" w14:textId="77777777" w:rsidTr="00AE6253">
        <w:trPr>
          <w:trHeight w:val="408"/>
        </w:trPr>
        <w:tc>
          <w:tcPr>
            <w:tcW w:w="848" w:type="dxa"/>
            <w:vMerge w:val="restart"/>
            <w:vAlign w:val="center"/>
          </w:tcPr>
          <w:p w14:paraId="07B52895" w14:textId="77777777" w:rsidR="000B1ACE" w:rsidRPr="000B1ACE" w:rsidRDefault="000B1ACE" w:rsidP="000B1ACE">
            <w:pPr>
              <w:tabs>
                <w:tab w:val="left" w:pos="0"/>
              </w:tabs>
              <w:jc w:val="center"/>
              <w:rPr>
                <w:bCs/>
              </w:rPr>
            </w:pPr>
            <w:r w:rsidRPr="000B1ACE">
              <w:rPr>
                <w:bCs/>
              </w:rPr>
              <w:t>9.5.</w:t>
            </w:r>
          </w:p>
        </w:tc>
        <w:tc>
          <w:tcPr>
            <w:tcW w:w="3679" w:type="dxa"/>
            <w:vMerge/>
            <w:vAlign w:val="center"/>
          </w:tcPr>
          <w:p w14:paraId="4BE289D6" w14:textId="77777777" w:rsidR="000B1ACE" w:rsidRPr="000B1ACE" w:rsidRDefault="000B1ACE" w:rsidP="000B1ACE">
            <w:pPr>
              <w:tabs>
                <w:tab w:val="left" w:pos="0"/>
              </w:tabs>
              <w:rPr>
                <w:bCs/>
              </w:rPr>
            </w:pPr>
          </w:p>
        </w:tc>
        <w:tc>
          <w:tcPr>
            <w:tcW w:w="5680" w:type="dxa"/>
            <w:gridSpan w:val="3"/>
            <w:vAlign w:val="center"/>
          </w:tcPr>
          <w:p w14:paraId="4CCEA8F0" w14:textId="77777777" w:rsidR="000B1ACE" w:rsidRPr="000B1ACE" w:rsidRDefault="000B1ACE" w:rsidP="000B1ACE">
            <w:pPr>
              <w:tabs>
                <w:tab w:val="left" w:pos="0"/>
              </w:tabs>
              <w:jc w:val="center"/>
              <w:rPr>
                <w:bCs/>
              </w:rPr>
            </w:pPr>
            <w:r w:rsidRPr="000B1ACE">
              <w:rPr>
                <w:bCs/>
              </w:rPr>
              <w:t>дома объемом от 5000 до 10000 м</w:t>
            </w:r>
            <w:r w:rsidRPr="000B1ACE">
              <w:rPr>
                <w:bCs/>
                <w:vertAlign w:val="superscript"/>
              </w:rPr>
              <w:t>3</w:t>
            </w:r>
          </w:p>
        </w:tc>
      </w:tr>
      <w:tr w:rsidR="000B1ACE" w:rsidRPr="000B1ACE" w14:paraId="353C5EE1" w14:textId="77777777" w:rsidTr="00AE6253">
        <w:trPr>
          <w:trHeight w:val="428"/>
        </w:trPr>
        <w:tc>
          <w:tcPr>
            <w:tcW w:w="848" w:type="dxa"/>
            <w:vMerge/>
            <w:vAlign w:val="center"/>
          </w:tcPr>
          <w:p w14:paraId="74980203" w14:textId="77777777" w:rsidR="000B1ACE" w:rsidRPr="000B1ACE" w:rsidRDefault="000B1ACE" w:rsidP="000B1ACE">
            <w:pPr>
              <w:tabs>
                <w:tab w:val="left" w:pos="0"/>
              </w:tabs>
              <w:jc w:val="center"/>
              <w:rPr>
                <w:bCs/>
              </w:rPr>
            </w:pPr>
          </w:p>
        </w:tc>
        <w:tc>
          <w:tcPr>
            <w:tcW w:w="3679" w:type="dxa"/>
            <w:vMerge/>
            <w:vAlign w:val="center"/>
          </w:tcPr>
          <w:p w14:paraId="069221D5" w14:textId="77777777" w:rsidR="000B1ACE" w:rsidRPr="000B1ACE" w:rsidRDefault="000B1ACE" w:rsidP="000B1ACE">
            <w:pPr>
              <w:tabs>
                <w:tab w:val="left" w:pos="0"/>
              </w:tabs>
              <w:rPr>
                <w:bCs/>
              </w:rPr>
            </w:pPr>
          </w:p>
        </w:tc>
        <w:tc>
          <w:tcPr>
            <w:tcW w:w="1985" w:type="dxa"/>
            <w:vAlign w:val="center"/>
          </w:tcPr>
          <w:p w14:paraId="2F289BDB"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/Гкал</w:t>
            </w:r>
          </w:p>
        </w:tc>
        <w:tc>
          <w:tcPr>
            <w:tcW w:w="1985" w:type="dxa"/>
            <w:vAlign w:val="center"/>
          </w:tcPr>
          <w:p w14:paraId="43EFF23B" w14:textId="77777777" w:rsidR="000B1ACE" w:rsidRPr="000B1ACE" w:rsidRDefault="000B1ACE" w:rsidP="000B1ACE">
            <w:pPr>
              <w:tabs>
                <w:tab w:val="left" w:pos="0"/>
              </w:tabs>
              <w:jc w:val="center"/>
              <w:rPr>
                <w:bCs/>
              </w:rPr>
            </w:pPr>
            <w:r w:rsidRPr="000B1ACE">
              <w:rPr>
                <w:bCs/>
              </w:rPr>
              <w:t>1881,80</w:t>
            </w:r>
          </w:p>
        </w:tc>
        <w:tc>
          <w:tcPr>
            <w:tcW w:w="1710" w:type="dxa"/>
            <w:vAlign w:val="center"/>
          </w:tcPr>
          <w:p w14:paraId="672C9AD2" w14:textId="77777777" w:rsidR="000B1ACE" w:rsidRPr="000B1ACE" w:rsidRDefault="000B1ACE" w:rsidP="000B1ACE">
            <w:pPr>
              <w:tabs>
                <w:tab w:val="left" w:pos="0"/>
              </w:tabs>
              <w:jc w:val="center"/>
              <w:rPr>
                <w:bCs/>
              </w:rPr>
            </w:pPr>
            <w:r w:rsidRPr="000B1ACE">
              <w:rPr>
                <w:bCs/>
              </w:rPr>
              <w:t>1977,77</w:t>
            </w:r>
          </w:p>
        </w:tc>
      </w:tr>
      <w:tr w:rsidR="000B1ACE" w:rsidRPr="000B1ACE" w14:paraId="40DD8B5F" w14:textId="77777777" w:rsidTr="00AE6253">
        <w:trPr>
          <w:trHeight w:val="406"/>
        </w:trPr>
        <w:tc>
          <w:tcPr>
            <w:tcW w:w="848" w:type="dxa"/>
            <w:vMerge w:val="restart"/>
            <w:vAlign w:val="center"/>
          </w:tcPr>
          <w:p w14:paraId="6810A97D" w14:textId="77777777" w:rsidR="000B1ACE" w:rsidRPr="000B1ACE" w:rsidRDefault="000B1ACE" w:rsidP="000B1ACE">
            <w:pPr>
              <w:tabs>
                <w:tab w:val="left" w:pos="0"/>
              </w:tabs>
              <w:jc w:val="center"/>
              <w:rPr>
                <w:bCs/>
              </w:rPr>
            </w:pPr>
            <w:r w:rsidRPr="000B1ACE">
              <w:rPr>
                <w:bCs/>
              </w:rPr>
              <w:t>9.6.</w:t>
            </w:r>
          </w:p>
        </w:tc>
        <w:tc>
          <w:tcPr>
            <w:tcW w:w="3679" w:type="dxa"/>
            <w:vMerge/>
            <w:vAlign w:val="center"/>
          </w:tcPr>
          <w:p w14:paraId="624312C0" w14:textId="77777777" w:rsidR="000B1ACE" w:rsidRPr="000B1ACE" w:rsidRDefault="000B1ACE" w:rsidP="000B1ACE">
            <w:pPr>
              <w:tabs>
                <w:tab w:val="left" w:pos="0"/>
              </w:tabs>
              <w:rPr>
                <w:bCs/>
              </w:rPr>
            </w:pPr>
          </w:p>
        </w:tc>
        <w:tc>
          <w:tcPr>
            <w:tcW w:w="5680" w:type="dxa"/>
            <w:gridSpan w:val="3"/>
            <w:vAlign w:val="center"/>
          </w:tcPr>
          <w:p w14:paraId="423330A2" w14:textId="77777777" w:rsidR="000B1ACE" w:rsidRPr="000B1ACE" w:rsidRDefault="000B1ACE" w:rsidP="000B1ACE">
            <w:pPr>
              <w:tabs>
                <w:tab w:val="left" w:pos="0"/>
              </w:tabs>
              <w:jc w:val="center"/>
              <w:rPr>
                <w:bCs/>
              </w:rPr>
            </w:pPr>
            <w:r w:rsidRPr="000B1ACE">
              <w:rPr>
                <w:bCs/>
              </w:rPr>
              <w:t>дома объемом свыше 10000 м</w:t>
            </w:r>
            <w:r w:rsidRPr="000B1ACE">
              <w:rPr>
                <w:bCs/>
                <w:vertAlign w:val="superscript"/>
              </w:rPr>
              <w:t>3</w:t>
            </w:r>
          </w:p>
        </w:tc>
      </w:tr>
      <w:tr w:rsidR="000B1ACE" w:rsidRPr="000B1ACE" w14:paraId="1C39AE91" w14:textId="77777777" w:rsidTr="00AE6253">
        <w:trPr>
          <w:trHeight w:val="275"/>
        </w:trPr>
        <w:tc>
          <w:tcPr>
            <w:tcW w:w="848" w:type="dxa"/>
            <w:vMerge/>
            <w:vAlign w:val="center"/>
          </w:tcPr>
          <w:p w14:paraId="0E389128" w14:textId="77777777" w:rsidR="000B1ACE" w:rsidRPr="000B1ACE" w:rsidRDefault="000B1ACE" w:rsidP="000B1ACE">
            <w:pPr>
              <w:tabs>
                <w:tab w:val="left" w:pos="0"/>
              </w:tabs>
              <w:jc w:val="center"/>
              <w:rPr>
                <w:bCs/>
              </w:rPr>
            </w:pPr>
          </w:p>
        </w:tc>
        <w:tc>
          <w:tcPr>
            <w:tcW w:w="3679" w:type="dxa"/>
            <w:vMerge/>
            <w:vAlign w:val="center"/>
          </w:tcPr>
          <w:p w14:paraId="2B25769C" w14:textId="77777777" w:rsidR="000B1ACE" w:rsidRPr="000B1ACE" w:rsidRDefault="000B1ACE" w:rsidP="000B1ACE">
            <w:pPr>
              <w:tabs>
                <w:tab w:val="left" w:pos="0"/>
              </w:tabs>
              <w:rPr>
                <w:bCs/>
              </w:rPr>
            </w:pPr>
          </w:p>
        </w:tc>
        <w:tc>
          <w:tcPr>
            <w:tcW w:w="1985" w:type="dxa"/>
            <w:vAlign w:val="center"/>
          </w:tcPr>
          <w:p w14:paraId="574418A9"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/Гкал</w:t>
            </w:r>
          </w:p>
        </w:tc>
        <w:tc>
          <w:tcPr>
            <w:tcW w:w="1985" w:type="dxa"/>
            <w:vAlign w:val="center"/>
          </w:tcPr>
          <w:p w14:paraId="6A72EB00" w14:textId="77777777" w:rsidR="000B1ACE" w:rsidRPr="000B1ACE" w:rsidRDefault="000B1ACE" w:rsidP="000B1ACE">
            <w:pPr>
              <w:tabs>
                <w:tab w:val="left" w:pos="0"/>
              </w:tabs>
              <w:jc w:val="center"/>
              <w:rPr>
                <w:bCs/>
              </w:rPr>
            </w:pPr>
            <w:r w:rsidRPr="000B1ACE">
              <w:rPr>
                <w:bCs/>
              </w:rPr>
              <w:t>1985,27</w:t>
            </w:r>
          </w:p>
        </w:tc>
        <w:tc>
          <w:tcPr>
            <w:tcW w:w="1710" w:type="dxa"/>
            <w:vAlign w:val="center"/>
          </w:tcPr>
          <w:p w14:paraId="55AE5682" w14:textId="77777777" w:rsidR="000B1ACE" w:rsidRPr="000B1ACE" w:rsidRDefault="000B1ACE" w:rsidP="000B1ACE">
            <w:pPr>
              <w:tabs>
                <w:tab w:val="left" w:pos="0"/>
              </w:tabs>
              <w:jc w:val="center"/>
              <w:rPr>
                <w:bCs/>
              </w:rPr>
            </w:pPr>
            <w:r w:rsidRPr="000B1ACE">
              <w:rPr>
                <w:bCs/>
              </w:rPr>
              <w:t>2086,52</w:t>
            </w:r>
          </w:p>
        </w:tc>
      </w:tr>
      <w:tr w:rsidR="000B1ACE" w:rsidRPr="000B1ACE" w14:paraId="57D18268" w14:textId="77777777" w:rsidTr="00AE6253">
        <w:trPr>
          <w:trHeight w:val="370"/>
        </w:trPr>
        <w:tc>
          <w:tcPr>
            <w:tcW w:w="848" w:type="dxa"/>
            <w:vMerge w:val="restart"/>
            <w:vAlign w:val="center"/>
          </w:tcPr>
          <w:p w14:paraId="6BEAB562" w14:textId="77777777" w:rsidR="000B1ACE" w:rsidRPr="000B1ACE" w:rsidRDefault="000B1ACE" w:rsidP="000B1ACE">
            <w:pPr>
              <w:tabs>
                <w:tab w:val="left" w:pos="0"/>
              </w:tabs>
              <w:jc w:val="center"/>
              <w:rPr>
                <w:bCs/>
              </w:rPr>
            </w:pPr>
            <w:r w:rsidRPr="000B1ACE">
              <w:rPr>
                <w:bCs/>
              </w:rPr>
              <w:t>9.7.</w:t>
            </w:r>
          </w:p>
        </w:tc>
        <w:tc>
          <w:tcPr>
            <w:tcW w:w="3679" w:type="dxa"/>
            <w:vMerge w:val="restart"/>
            <w:vAlign w:val="center"/>
          </w:tcPr>
          <w:p w14:paraId="263D6019" w14:textId="77777777" w:rsidR="000B1ACE" w:rsidRPr="000B1ACE" w:rsidRDefault="000B1ACE" w:rsidP="000B1ACE">
            <w:pPr>
              <w:tabs>
                <w:tab w:val="left" w:pos="0"/>
              </w:tabs>
              <w:rPr>
                <w:bCs/>
              </w:rPr>
            </w:pPr>
            <w:r w:rsidRPr="000B1ACE">
              <w:rPr>
                <w:bCs/>
              </w:rPr>
              <w:t>ООО «</w:t>
            </w:r>
            <w:proofErr w:type="spellStart"/>
            <w:r w:rsidRPr="000B1ACE">
              <w:rPr>
                <w:bCs/>
              </w:rPr>
              <w:t>Теплоресурс</w:t>
            </w:r>
            <w:proofErr w:type="spellEnd"/>
            <w:r w:rsidRPr="000B1ACE">
              <w:rPr>
                <w:bCs/>
              </w:rPr>
              <w:t>»,</w:t>
            </w:r>
          </w:p>
          <w:p w14:paraId="1B9C5D5A" w14:textId="77777777" w:rsidR="000B1ACE" w:rsidRPr="000B1ACE" w:rsidRDefault="000B1ACE" w:rsidP="000B1ACE">
            <w:pPr>
              <w:tabs>
                <w:tab w:val="left" w:pos="0"/>
              </w:tabs>
              <w:rPr>
                <w:bCs/>
              </w:rPr>
            </w:pPr>
            <w:r w:rsidRPr="000B1ACE">
              <w:rPr>
                <w:bCs/>
              </w:rPr>
              <w:t>ИНН 4202042410</w:t>
            </w:r>
          </w:p>
        </w:tc>
        <w:tc>
          <w:tcPr>
            <w:tcW w:w="5680" w:type="dxa"/>
            <w:gridSpan w:val="3"/>
            <w:vAlign w:val="center"/>
          </w:tcPr>
          <w:p w14:paraId="58B5F6FF" w14:textId="77777777" w:rsidR="000B1ACE" w:rsidRPr="000B1ACE" w:rsidRDefault="000B1ACE" w:rsidP="000B1ACE">
            <w:pPr>
              <w:tabs>
                <w:tab w:val="left" w:pos="0"/>
              </w:tabs>
              <w:jc w:val="center"/>
              <w:rPr>
                <w:bCs/>
              </w:rPr>
            </w:pPr>
            <w:r w:rsidRPr="000B1ACE">
              <w:rPr>
                <w:bCs/>
              </w:rPr>
              <w:t>Сельские населенные пункты Гурьевского муниципального округа, за исключением                          п. Гавриловка</w:t>
            </w:r>
          </w:p>
        </w:tc>
      </w:tr>
      <w:tr w:rsidR="000B1ACE" w:rsidRPr="000B1ACE" w14:paraId="75225E73" w14:textId="77777777" w:rsidTr="00AE6253">
        <w:trPr>
          <w:trHeight w:val="426"/>
        </w:trPr>
        <w:tc>
          <w:tcPr>
            <w:tcW w:w="848" w:type="dxa"/>
            <w:vMerge/>
            <w:vAlign w:val="center"/>
          </w:tcPr>
          <w:p w14:paraId="1B84AD98" w14:textId="77777777" w:rsidR="000B1ACE" w:rsidRPr="000B1ACE" w:rsidRDefault="000B1ACE" w:rsidP="000B1ACE">
            <w:pPr>
              <w:tabs>
                <w:tab w:val="left" w:pos="0"/>
              </w:tabs>
              <w:jc w:val="center"/>
              <w:rPr>
                <w:bCs/>
              </w:rPr>
            </w:pPr>
          </w:p>
        </w:tc>
        <w:tc>
          <w:tcPr>
            <w:tcW w:w="3679" w:type="dxa"/>
            <w:vMerge/>
            <w:vAlign w:val="center"/>
          </w:tcPr>
          <w:p w14:paraId="4C046394" w14:textId="77777777" w:rsidR="000B1ACE" w:rsidRPr="000B1ACE" w:rsidRDefault="000B1ACE" w:rsidP="000B1ACE">
            <w:pPr>
              <w:tabs>
                <w:tab w:val="left" w:pos="0"/>
              </w:tabs>
              <w:rPr>
                <w:bCs/>
              </w:rPr>
            </w:pPr>
          </w:p>
        </w:tc>
        <w:tc>
          <w:tcPr>
            <w:tcW w:w="5680" w:type="dxa"/>
            <w:gridSpan w:val="3"/>
            <w:vAlign w:val="center"/>
          </w:tcPr>
          <w:p w14:paraId="5F6D09EB" w14:textId="77777777" w:rsidR="000B1ACE" w:rsidRPr="000B1ACE" w:rsidRDefault="000B1ACE" w:rsidP="000B1ACE">
            <w:pPr>
              <w:tabs>
                <w:tab w:val="left" w:pos="0"/>
              </w:tabs>
              <w:jc w:val="center"/>
              <w:rPr>
                <w:bCs/>
              </w:rPr>
            </w:pPr>
            <w:r w:rsidRPr="000B1ACE">
              <w:rPr>
                <w:bCs/>
              </w:rPr>
              <w:t>дома объемом до 5000 м</w:t>
            </w:r>
            <w:r w:rsidRPr="000B1ACE">
              <w:rPr>
                <w:bCs/>
                <w:vertAlign w:val="superscript"/>
              </w:rPr>
              <w:t>3</w:t>
            </w:r>
          </w:p>
        </w:tc>
      </w:tr>
      <w:tr w:rsidR="000B1ACE" w:rsidRPr="000B1ACE" w14:paraId="3734C461" w14:textId="77777777" w:rsidTr="00AE6253">
        <w:trPr>
          <w:trHeight w:val="274"/>
        </w:trPr>
        <w:tc>
          <w:tcPr>
            <w:tcW w:w="848" w:type="dxa"/>
            <w:vMerge/>
            <w:vAlign w:val="center"/>
          </w:tcPr>
          <w:p w14:paraId="428E5910" w14:textId="77777777" w:rsidR="000B1ACE" w:rsidRPr="000B1ACE" w:rsidRDefault="000B1ACE" w:rsidP="000B1ACE">
            <w:pPr>
              <w:tabs>
                <w:tab w:val="left" w:pos="0"/>
              </w:tabs>
              <w:jc w:val="center"/>
              <w:rPr>
                <w:bCs/>
              </w:rPr>
            </w:pPr>
          </w:p>
        </w:tc>
        <w:tc>
          <w:tcPr>
            <w:tcW w:w="3679" w:type="dxa"/>
            <w:vMerge/>
            <w:vAlign w:val="center"/>
          </w:tcPr>
          <w:p w14:paraId="69FB9B3E" w14:textId="77777777" w:rsidR="000B1ACE" w:rsidRPr="000B1ACE" w:rsidRDefault="000B1ACE" w:rsidP="000B1ACE">
            <w:pPr>
              <w:tabs>
                <w:tab w:val="left" w:pos="0"/>
              </w:tabs>
              <w:rPr>
                <w:bCs/>
              </w:rPr>
            </w:pPr>
          </w:p>
        </w:tc>
        <w:tc>
          <w:tcPr>
            <w:tcW w:w="1985" w:type="dxa"/>
            <w:vAlign w:val="center"/>
          </w:tcPr>
          <w:p w14:paraId="747F90F5"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/Гкал</w:t>
            </w:r>
          </w:p>
        </w:tc>
        <w:tc>
          <w:tcPr>
            <w:tcW w:w="1985" w:type="dxa"/>
            <w:vAlign w:val="center"/>
          </w:tcPr>
          <w:p w14:paraId="5CE8F55F" w14:textId="77777777" w:rsidR="000B1ACE" w:rsidRPr="000B1ACE" w:rsidRDefault="000B1ACE" w:rsidP="000B1ACE">
            <w:pPr>
              <w:tabs>
                <w:tab w:val="left" w:pos="0"/>
              </w:tabs>
              <w:jc w:val="center"/>
              <w:rPr>
                <w:bCs/>
              </w:rPr>
            </w:pPr>
            <w:r w:rsidRPr="000B1ACE">
              <w:rPr>
                <w:bCs/>
              </w:rPr>
              <w:t>1541,91</w:t>
            </w:r>
          </w:p>
        </w:tc>
        <w:tc>
          <w:tcPr>
            <w:tcW w:w="1710" w:type="dxa"/>
            <w:vAlign w:val="center"/>
          </w:tcPr>
          <w:p w14:paraId="701A2CC7" w14:textId="77777777" w:rsidR="000B1ACE" w:rsidRPr="000B1ACE" w:rsidRDefault="000B1ACE" w:rsidP="000B1ACE">
            <w:pPr>
              <w:tabs>
                <w:tab w:val="left" w:pos="0"/>
              </w:tabs>
              <w:jc w:val="center"/>
              <w:rPr>
                <w:bCs/>
              </w:rPr>
            </w:pPr>
            <w:r w:rsidRPr="000B1ACE">
              <w:rPr>
                <w:bCs/>
              </w:rPr>
              <w:t>1620,55</w:t>
            </w:r>
          </w:p>
        </w:tc>
      </w:tr>
      <w:tr w:rsidR="000B1ACE" w:rsidRPr="000B1ACE" w14:paraId="0F5D9A5A" w14:textId="77777777" w:rsidTr="00AE6253">
        <w:trPr>
          <w:trHeight w:val="711"/>
        </w:trPr>
        <w:tc>
          <w:tcPr>
            <w:tcW w:w="10207" w:type="dxa"/>
            <w:gridSpan w:val="5"/>
            <w:vAlign w:val="center"/>
          </w:tcPr>
          <w:p w14:paraId="7E5EA144" w14:textId="77777777" w:rsidR="000B1ACE" w:rsidRPr="000B1ACE" w:rsidRDefault="000B1ACE" w:rsidP="000B1ACE">
            <w:pPr>
              <w:tabs>
                <w:tab w:val="left" w:pos="0"/>
              </w:tabs>
              <w:jc w:val="center"/>
              <w:rPr>
                <w:bCs/>
              </w:rPr>
            </w:pPr>
            <w:r w:rsidRPr="000B1ACE">
              <w:rPr>
                <w:bCs/>
              </w:rPr>
              <w:t>10. Тепловая энергия (мощность) сверх регионального стандарта площади жилья****</w:t>
            </w:r>
          </w:p>
        </w:tc>
      </w:tr>
      <w:tr w:rsidR="000B1ACE" w:rsidRPr="000B1ACE" w14:paraId="17722167" w14:textId="77777777" w:rsidTr="00AE6253">
        <w:trPr>
          <w:trHeight w:val="273"/>
        </w:trPr>
        <w:tc>
          <w:tcPr>
            <w:tcW w:w="848" w:type="dxa"/>
            <w:vAlign w:val="center"/>
          </w:tcPr>
          <w:p w14:paraId="14F730DC" w14:textId="77777777" w:rsidR="000B1ACE" w:rsidRPr="000B1ACE" w:rsidRDefault="000B1ACE" w:rsidP="000B1ACE">
            <w:pPr>
              <w:tabs>
                <w:tab w:val="left" w:pos="0"/>
              </w:tabs>
              <w:jc w:val="center"/>
              <w:rPr>
                <w:bCs/>
              </w:rPr>
            </w:pPr>
            <w:r w:rsidRPr="000B1ACE">
              <w:rPr>
                <w:bCs/>
              </w:rPr>
              <w:t>1</w:t>
            </w:r>
          </w:p>
        </w:tc>
        <w:tc>
          <w:tcPr>
            <w:tcW w:w="3679" w:type="dxa"/>
            <w:vAlign w:val="center"/>
          </w:tcPr>
          <w:p w14:paraId="6A1A2A4E" w14:textId="77777777" w:rsidR="000B1ACE" w:rsidRPr="000B1ACE" w:rsidRDefault="000B1ACE" w:rsidP="000B1ACE">
            <w:pPr>
              <w:tabs>
                <w:tab w:val="left" w:pos="0"/>
              </w:tabs>
              <w:jc w:val="center"/>
              <w:rPr>
                <w:bCs/>
              </w:rPr>
            </w:pPr>
            <w:r w:rsidRPr="000B1ACE">
              <w:rPr>
                <w:bCs/>
              </w:rPr>
              <w:t>2</w:t>
            </w:r>
          </w:p>
        </w:tc>
        <w:tc>
          <w:tcPr>
            <w:tcW w:w="1985" w:type="dxa"/>
            <w:vAlign w:val="center"/>
          </w:tcPr>
          <w:p w14:paraId="08D5EFFF" w14:textId="77777777" w:rsidR="000B1ACE" w:rsidRPr="000B1ACE" w:rsidRDefault="000B1ACE" w:rsidP="000B1ACE">
            <w:pPr>
              <w:tabs>
                <w:tab w:val="left" w:pos="0"/>
              </w:tabs>
              <w:jc w:val="center"/>
              <w:rPr>
                <w:bCs/>
              </w:rPr>
            </w:pPr>
            <w:r w:rsidRPr="000B1ACE">
              <w:rPr>
                <w:bCs/>
              </w:rPr>
              <w:t>3</w:t>
            </w:r>
          </w:p>
        </w:tc>
        <w:tc>
          <w:tcPr>
            <w:tcW w:w="1985" w:type="dxa"/>
            <w:vAlign w:val="center"/>
          </w:tcPr>
          <w:p w14:paraId="1264AE34" w14:textId="77777777" w:rsidR="000B1ACE" w:rsidRPr="000B1ACE" w:rsidRDefault="000B1ACE" w:rsidP="000B1ACE">
            <w:pPr>
              <w:tabs>
                <w:tab w:val="left" w:pos="0"/>
              </w:tabs>
              <w:jc w:val="center"/>
              <w:rPr>
                <w:bCs/>
              </w:rPr>
            </w:pPr>
            <w:r w:rsidRPr="000B1ACE">
              <w:rPr>
                <w:bCs/>
              </w:rPr>
              <w:t>4</w:t>
            </w:r>
          </w:p>
        </w:tc>
        <w:tc>
          <w:tcPr>
            <w:tcW w:w="1710" w:type="dxa"/>
            <w:vAlign w:val="center"/>
          </w:tcPr>
          <w:p w14:paraId="3B7BCCF2" w14:textId="77777777" w:rsidR="000B1ACE" w:rsidRPr="000B1ACE" w:rsidRDefault="000B1ACE" w:rsidP="000B1ACE">
            <w:pPr>
              <w:tabs>
                <w:tab w:val="left" w:pos="0"/>
              </w:tabs>
              <w:jc w:val="center"/>
              <w:rPr>
                <w:bCs/>
              </w:rPr>
            </w:pPr>
            <w:r w:rsidRPr="000B1ACE">
              <w:rPr>
                <w:bCs/>
              </w:rPr>
              <w:t>5</w:t>
            </w:r>
          </w:p>
        </w:tc>
      </w:tr>
      <w:tr w:rsidR="000B1ACE" w:rsidRPr="000B1ACE" w14:paraId="4CE31808" w14:textId="77777777" w:rsidTr="00AE6253">
        <w:trPr>
          <w:trHeight w:val="361"/>
        </w:trPr>
        <w:tc>
          <w:tcPr>
            <w:tcW w:w="848" w:type="dxa"/>
            <w:vMerge w:val="restart"/>
            <w:vAlign w:val="center"/>
          </w:tcPr>
          <w:p w14:paraId="10783CD2" w14:textId="77777777" w:rsidR="000B1ACE" w:rsidRPr="000B1ACE" w:rsidRDefault="000B1ACE" w:rsidP="000B1ACE">
            <w:pPr>
              <w:tabs>
                <w:tab w:val="left" w:pos="0"/>
              </w:tabs>
              <w:jc w:val="center"/>
              <w:rPr>
                <w:bCs/>
              </w:rPr>
            </w:pPr>
            <w:r w:rsidRPr="000B1ACE">
              <w:rPr>
                <w:bCs/>
              </w:rPr>
              <w:t>10.1.</w:t>
            </w:r>
          </w:p>
        </w:tc>
        <w:tc>
          <w:tcPr>
            <w:tcW w:w="3679" w:type="dxa"/>
            <w:vMerge w:val="restart"/>
            <w:vAlign w:val="center"/>
          </w:tcPr>
          <w:p w14:paraId="6FC1F3F1" w14:textId="77777777" w:rsidR="000B1ACE" w:rsidRPr="000B1ACE" w:rsidRDefault="000B1ACE" w:rsidP="000B1ACE">
            <w:pPr>
              <w:tabs>
                <w:tab w:val="left" w:pos="0"/>
              </w:tabs>
              <w:rPr>
                <w:bCs/>
              </w:rPr>
            </w:pPr>
            <w:r w:rsidRPr="000B1ACE">
              <w:rPr>
                <w:bCs/>
              </w:rPr>
              <w:t>ООО «</w:t>
            </w:r>
            <w:proofErr w:type="spellStart"/>
            <w:r w:rsidRPr="000B1ACE">
              <w:rPr>
                <w:bCs/>
              </w:rPr>
              <w:t>УКиТС</w:t>
            </w:r>
            <w:proofErr w:type="spellEnd"/>
            <w:r w:rsidRPr="000B1ACE">
              <w:rPr>
                <w:bCs/>
              </w:rPr>
              <w:t xml:space="preserve">», </w:t>
            </w:r>
          </w:p>
          <w:p w14:paraId="7EB85278" w14:textId="77777777" w:rsidR="000B1ACE" w:rsidRPr="000B1ACE" w:rsidRDefault="000B1ACE" w:rsidP="000B1ACE">
            <w:pPr>
              <w:tabs>
                <w:tab w:val="left" w:pos="0"/>
              </w:tabs>
              <w:rPr>
                <w:bCs/>
              </w:rPr>
            </w:pPr>
            <w:r w:rsidRPr="000B1ACE">
              <w:rPr>
                <w:bCs/>
              </w:rPr>
              <w:t>ИНН 4204007393</w:t>
            </w:r>
          </w:p>
        </w:tc>
        <w:tc>
          <w:tcPr>
            <w:tcW w:w="5680" w:type="dxa"/>
            <w:gridSpan w:val="3"/>
            <w:vAlign w:val="center"/>
          </w:tcPr>
          <w:p w14:paraId="0040B16B" w14:textId="77777777" w:rsidR="000B1ACE" w:rsidRPr="000B1ACE" w:rsidRDefault="000B1ACE" w:rsidP="000B1ACE">
            <w:pPr>
              <w:tabs>
                <w:tab w:val="left" w:pos="0"/>
              </w:tabs>
              <w:jc w:val="center"/>
              <w:rPr>
                <w:bCs/>
              </w:rPr>
            </w:pPr>
            <w:r w:rsidRPr="000B1ACE">
              <w:rPr>
                <w:bCs/>
              </w:rPr>
              <w:t>г. Гурьевск</w:t>
            </w:r>
          </w:p>
        </w:tc>
      </w:tr>
      <w:tr w:rsidR="000B1ACE" w:rsidRPr="000B1ACE" w14:paraId="36060EB0" w14:textId="77777777" w:rsidTr="00AE6253">
        <w:trPr>
          <w:trHeight w:val="265"/>
        </w:trPr>
        <w:tc>
          <w:tcPr>
            <w:tcW w:w="848" w:type="dxa"/>
            <w:vMerge/>
            <w:vAlign w:val="center"/>
          </w:tcPr>
          <w:p w14:paraId="3F1DD3A8" w14:textId="77777777" w:rsidR="000B1ACE" w:rsidRPr="000B1ACE" w:rsidRDefault="000B1ACE" w:rsidP="000B1ACE">
            <w:pPr>
              <w:tabs>
                <w:tab w:val="left" w:pos="0"/>
              </w:tabs>
              <w:jc w:val="center"/>
              <w:rPr>
                <w:bCs/>
              </w:rPr>
            </w:pPr>
          </w:p>
        </w:tc>
        <w:tc>
          <w:tcPr>
            <w:tcW w:w="3679" w:type="dxa"/>
            <w:vMerge/>
            <w:vAlign w:val="center"/>
          </w:tcPr>
          <w:p w14:paraId="764DB9B5" w14:textId="77777777" w:rsidR="000B1ACE" w:rsidRPr="000B1ACE" w:rsidRDefault="000B1ACE" w:rsidP="000B1ACE">
            <w:pPr>
              <w:tabs>
                <w:tab w:val="left" w:pos="0"/>
              </w:tabs>
              <w:rPr>
                <w:bCs/>
              </w:rPr>
            </w:pPr>
          </w:p>
        </w:tc>
        <w:tc>
          <w:tcPr>
            <w:tcW w:w="5680" w:type="dxa"/>
            <w:gridSpan w:val="3"/>
            <w:vAlign w:val="center"/>
          </w:tcPr>
          <w:p w14:paraId="1EDA4141" w14:textId="77777777" w:rsidR="000B1ACE" w:rsidRPr="000B1ACE" w:rsidRDefault="000B1ACE" w:rsidP="000B1ACE">
            <w:pPr>
              <w:tabs>
                <w:tab w:val="left" w:pos="0"/>
              </w:tabs>
              <w:jc w:val="center"/>
              <w:rPr>
                <w:bCs/>
              </w:rPr>
            </w:pPr>
            <w:r w:rsidRPr="000B1ACE">
              <w:rPr>
                <w:bCs/>
              </w:rPr>
              <w:t>дома объемом до 5000 м</w:t>
            </w:r>
            <w:r w:rsidRPr="000B1ACE">
              <w:rPr>
                <w:bCs/>
                <w:vertAlign w:val="superscript"/>
              </w:rPr>
              <w:t>3</w:t>
            </w:r>
          </w:p>
        </w:tc>
      </w:tr>
      <w:tr w:rsidR="000B1ACE" w:rsidRPr="000B1ACE" w14:paraId="5C7619BA" w14:textId="77777777" w:rsidTr="00AE6253">
        <w:trPr>
          <w:trHeight w:val="267"/>
        </w:trPr>
        <w:tc>
          <w:tcPr>
            <w:tcW w:w="848" w:type="dxa"/>
            <w:vMerge/>
            <w:vAlign w:val="center"/>
          </w:tcPr>
          <w:p w14:paraId="216E58FF" w14:textId="77777777" w:rsidR="000B1ACE" w:rsidRPr="000B1ACE" w:rsidRDefault="000B1ACE" w:rsidP="000B1ACE">
            <w:pPr>
              <w:tabs>
                <w:tab w:val="left" w:pos="0"/>
              </w:tabs>
              <w:jc w:val="center"/>
              <w:rPr>
                <w:bCs/>
              </w:rPr>
            </w:pPr>
          </w:p>
        </w:tc>
        <w:tc>
          <w:tcPr>
            <w:tcW w:w="3679" w:type="dxa"/>
            <w:vMerge/>
            <w:vAlign w:val="center"/>
          </w:tcPr>
          <w:p w14:paraId="2158E70F" w14:textId="77777777" w:rsidR="000B1ACE" w:rsidRPr="000B1ACE" w:rsidRDefault="000B1ACE" w:rsidP="000B1ACE">
            <w:pPr>
              <w:tabs>
                <w:tab w:val="left" w:pos="0"/>
              </w:tabs>
              <w:rPr>
                <w:bCs/>
              </w:rPr>
            </w:pPr>
          </w:p>
        </w:tc>
        <w:tc>
          <w:tcPr>
            <w:tcW w:w="1985" w:type="dxa"/>
            <w:vAlign w:val="center"/>
          </w:tcPr>
          <w:p w14:paraId="6AA4FBAB" w14:textId="77777777" w:rsidR="000B1ACE" w:rsidRPr="000B1ACE" w:rsidRDefault="000B1ACE" w:rsidP="000B1ACE">
            <w:pPr>
              <w:tabs>
                <w:tab w:val="left" w:pos="0"/>
              </w:tabs>
              <w:jc w:val="center"/>
              <w:rPr>
                <w:bCs/>
              </w:rPr>
            </w:pPr>
            <w:proofErr w:type="spellStart"/>
            <w:r w:rsidRPr="000B1ACE">
              <w:rPr>
                <w:lang w:eastAsia="en-US"/>
              </w:rPr>
              <w:t>руб</w:t>
            </w:r>
            <w:proofErr w:type="spellEnd"/>
            <w:r w:rsidRPr="000B1ACE">
              <w:rPr>
                <w:lang w:eastAsia="en-US"/>
              </w:rPr>
              <w:t>/Гкал</w:t>
            </w:r>
          </w:p>
        </w:tc>
        <w:tc>
          <w:tcPr>
            <w:tcW w:w="1985" w:type="dxa"/>
            <w:vAlign w:val="center"/>
          </w:tcPr>
          <w:p w14:paraId="5657CB6D" w14:textId="77777777" w:rsidR="000B1ACE" w:rsidRPr="000B1ACE" w:rsidRDefault="000B1ACE" w:rsidP="000B1ACE">
            <w:pPr>
              <w:tabs>
                <w:tab w:val="left" w:pos="0"/>
              </w:tabs>
              <w:jc w:val="center"/>
              <w:rPr>
                <w:bCs/>
              </w:rPr>
            </w:pPr>
            <w:r w:rsidRPr="000B1ACE">
              <w:rPr>
                <w:bCs/>
              </w:rPr>
              <w:t>1890,61</w:t>
            </w:r>
          </w:p>
        </w:tc>
        <w:tc>
          <w:tcPr>
            <w:tcW w:w="1710" w:type="dxa"/>
            <w:vAlign w:val="center"/>
          </w:tcPr>
          <w:p w14:paraId="0123FB8E" w14:textId="77777777" w:rsidR="000B1ACE" w:rsidRPr="000B1ACE" w:rsidRDefault="000B1ACE" w:rsidP="000B1ACE">
            <w:pPr>
              <w:tabs>
                <w:tab w:val="left" w:pos="0"/>
              </w:tabs>
              <w:jc w:val="center"/>
              <w:rPr>
                <w:bCs/>
              </w:rPr>
            </w:pPr>
            <w:r w:rsidRPr="000B1ACE">
              <w:rPr>
                <w:bCs/>
              </w:rPr>
              <w:t>1987,03</w:t>
            </w:r>
          </w:p>
        </w:tc>
      </w:tr>
      <w:tr w:rsidR="000B1ACE" w:rsidRPr="000B1ACE" w14:paraId="34D6F8AB" w14:textId="77777777" w:rsidTr="00AE6253">
        <w:trPr>
          <w:trHeight w:val="284"/>
        </w:trPr>
        <w:tc>
          <w:tcPr>
            <w:tcW w:w="848" w:type="dxa"/>
            <w:vMerge w:val="restart"/>
            <w:vAlign w:val="center"/>
          </w:tcPr>
          <w:p w14:paraId="39C5D5AE" w14:textId="77777777" w:rsidR="000B1ACE" w:rsidRPr="000B1ACE" w:rsidRDefault="000B1ACE" w:rsidP="000B1ACE">
            <w:pPr>
              <w:tabs>
                <w:tab w:val="left" w:pos="0"/>
              </w:tabs>
              <w:jc w:val="center"/>
              <w:rPr>
                <w:bCs/>
              </w:rPr>
            </w:pPr>
            <w:r w:rsidRPr="000B1ACE">
              <w:rPr>
                <w:bCs/>
              </w:rPr>
              <w:lastRenderedPageBreak/>
              <w:t>10.2.</w:t>
            </w:r>
          </w:p>
        </w:tc>
        <w:tc>
          <w:tcPr>
            <w:tcW w:w="3679" w:type="dxa"/>
            <w:vMerge/>
            <w:vAlign w:val="center"/>
          </w:tcPr>
          <w:p w14:paraId="75A342BC" w14:textId="77777777" w:rsidR="000B1ACE" w:rsidRPr="000B1ACE" w:rsidRDefault="000B1ACE" w:rsidP="000B1ACE">
            <w:pPr>
              <w:tabs>
                <w:tab w:val="left" w:pos="0"/>
              </w:tabs>
              <w:rPr>
                <w:bCs/>
              </w:rPr>
            </w:pPr>
          </w:p>
        </w:tc>
        <w:tc>
          <w:tcPr>
            <w:tcW w:w="5680" w:type="dxa"/>
            <w:gridSpan w:val="3"/>
            <w:vAlign w:val="center"/>
          </w:tcPr>
          <w:p w14:paraId="13440DED" w14:textId="77777777" w:rsidR="000B1ACE" w:rsidRPr="000B1ACE" w:rsidRDefault="000B1ACE" w:rsidP="000B1ACE">
            <w:pPr>
              <w:tabs>
                <w:tab w:val="left" w:pos="0"/>
              </w:tabs>
              <w:jc w:val="center"/>
              <w:rPr>
                <w:bCs/>
              </w:rPr>
            </w:pPr>
            <w:r w:rsidRPr="000B1ACE">
              <w:rPr>
                <w:bCs/>
              </w:rPr>
              <w:t>дома объемом от 5000 до 10000 м</w:t>
            </w:r>
            <w:r w:rsidRPr="000B1ACE">
              <w:rPr>
                <w:bCs/>
                <w:vertAlign w:val="superscript"/>
              </w:rPr>
              <w:t>3</w:t>
            </w:r>
          </w:p>
        </w:tc>
      </w:tr>
      <w:tr w:rsidR="000B1ACE" w:rsidRPr="000B1ACE" w14:paraId="05680749" w14:textId="77777777" w:rsidTr="00AE6253">
        <w:trPr>
          <w:trHeight w:val="392"/>
        </w:trPr>
        <w:tc>
          <w:tcPr>
            <w:tcW w:w="848" w:type="dxa"/>
            <w:vMerge/>
            <w:vAlign w:val="center"/>
          </w:tcPr>
          <w:p w14:paraId="360E7B1C" w14:textId="77777777" w:rsidR="000B1ACE" w:rsidRPr="000B1ACE" w:rsidRDefault="000B1ACE" w:rsidP="000B1ACE">
            <w:pPr>
              <w:tabs>
                <w:tab w:val="left" w:pos="0"/>
              </w:tabs>
              <w:jc w:val="center"/>
              <w:rPr>
                <w:bCs/>
              </w:rPr>
            </w:pPr>
          </w:p>
        </w:tc>
        <w:tc>
          <w:tcPr>
            <w:tcW w:w="3679" w:type="dxa"/>
            <w:vMerge/>
            <w:vAlign w:val="center"/>
          </w:tcPr>
          <w:p w14:paraId="6495A37B" w14:textId="77777777" w:rsidR="000B1ACE" w:rsidRPr="000B1ACE" w:rsidRDefault="000B1ACE" w:rsidP="000B1ACE">
            <w:pPr>
              <w:tabs>
                <w:tab w:val="left" w:pos="0"/>
              </w:tabs>
              <w:rPr>
                <w:bCs/>
              </w:rPr>
            </w:pPr>
          </w:p>
        </w:tc>
        <w:tc>
          <w:tcPr>
            <w:tcW w:w="1985" w:type="dxa"/>
            <w:vAlign w:val="center"/>
          </w:tcPr>
          <w:p w14:paraId="5BAD9C5E" w14:textId="77777777" w:rsidR="000B1ACE" w:rsidRPr="000B1ACE" w:rsidRDefault="000B1ACE" w:rsidP="000B1ACE">
            <w:pPr>
              <w:tabs>
                <w:tab w:val="left" w:pos="0"/>
              </w:tabs>
              <w:jc w:val="center"/>
              <w:rPr>
                <w:bCs/>
              </w:rPr>
            </w:pPr>
            <w:proofErr w:type="spellStart"/>
            <w:r w:rsidRPr="000B1ACE">
              <w:rPr>
                <w:lang w:eastAsia="en-US"/>
              </w:rPr>
              <w:t>руб</w:t>
            </w:r>
            <w:proofErr w:type="spellEnd"/>
            <w:r w:rsidRPr="000B1ACE">
              <w:rPr>
                <w:lang w:eastAsia="en-US"/>
              </w:rPr>
              <w:t>/Гкал</w:t>
            </w:r>
          </w:p>
        </w:tc>
        <w:tc>
          <w:tcPr>
            <w:tcW w:w="1985" w:type="dxa"/>
            <w:vAlign w:val="center"/>
          </w:tcPr>
          <w:p w14:paraId="2E54B790" w14:textId="77777777" w:rsidR="000B1ACE" w:rsidRPr="000B1ACE" w:rsidRDefault="000B1ACE" w:rsidP="000B1ACE">
            <w:pPr>
              <w:tabs>
                <w:tab w:val="left" w:pos="0"/>
              </w:tabs>
              <w:jc w:val="center"/>
              <w:rPr>
                <w:bCs/>
              </w:rPr>
            </w:pPr>
            <w:r w:rsidRPr="000B1ACE">
              <w:rPr>
                <w:bCs/>
              </w:rPr>
              <w:t>2023,81</w:t>
            </w:r>
          </w:p>
        </w:tc>
        <w:tc>
          <w:tcPr>
            <w:tcW w:w="1710" w:type="dxa"/>
            <w:vAlign w:val="center"/>
          </w:tcPr>
          <w:p w14:paraId="0312DAFE" w14:textId="77777777" w:rsidR="000B1ACE" w:rsidRPr="000B1ACE" w:rsidRDefault="000B1ACE" w:rsidP="000B1ACE">
            <w:pPr>
              <w:tabs>
                <w:tab w:val="left" w:pos="0"/>
              </w:tabs>
              <w:jc w:val="center"/>
              <w:rPr>
                <w:bCs/>
              </w:rPr>
            </w:pPr>
            <w:r w:rsidRPr="000B1ACE">
              <w:rPr>
                <w:bCs/>
              </w:rPr>
              <w:t>2127,02</w:t>
            </w:r>
          </w:p>
        </w:tc>
      </w:tr>
      <w:tr w:rsidR="000B1ACE" w:rsidRPr="000B1ACE" w14:paraId="35C15301" w14:textId="77777777" w:rsidTr="00AE6253">
        <w:trPr>
          <w:trHeight w:val="287"/>
        </w:trPr>
        <w:tc>
          <w:tcPr>
            <w:tcW w:w="848" w:type="dxa"/>
            <w:vMerge w:val="restart"/>
            <w:vAlign w:val="center"/>
          </w:tcPr>
          <w:p w14:paraId="02EC3A2A" w14:textId="77777777" w:rsidR="000B1ACE" w:rsidRPr="000B1ACE" w:rsidRDefault="000B1ACE" w:rsidP="000B1ACE">
            <w:pPr>
              <w:tabs>
                <w:tab w:val="left" w:pos="0"/>
              </w:tabs>
              <w:jc w:val="center"/>
              <w:rPr>
                <w:bCs/>
              </w:rPr>
            </w:pPr>
            <w:r w:rsidRPr="000B1ACE">
              <w:rPr>
                <w:bCs/>
              </w:rPr>
              <w:t>10.3.</w:t>
            </w:r>
          </w:p>
        </w:tc>
        <w:tc>
          <w:tcPr>
            <w:tcW w:w="3679" w:type="dxa"/>
            <w:vMerge/>
            <w:vAlign w:val="center"/>
          </w:tcPr>
          <w:p w14:paraId="3B802209" w14:textId="77777777" w:rsidR="000B1ACE" w:rsidRPr="000B1ACE" w:rsidRDefault="000B1ACE" w:rsidP="000B1ACE">
            <w:pPr>
              <w:tabs>
                <w:tab w:val="left" w:pos="0"/>
              </w:tabs>
              <w:rPr>
                <w:bCs/>
              </w:rPr>
            </w:pPr>
          </w:p>
        </w:tc>
        <w:tc>
          <w:tcPr>
            <w:tcW w:w="5680" w:type="dxa"/>
            <w:gridSpan w:val="3"/>
            <w:vAlign w:val="center"/>
          </w:tcPr>
          <w:p w14:paraId="3DA6741D" w14:textId="77777777" w:rsidR="000B1ACE" w:rsidRPr="000B1ACE" w:rsidRDefault="000B1ACE" w:rsidP="000B1ACE">
            <w:pPr>
              <w:tabs>
                <w:tab w:val="left" w:pos="0"/>
              </w:tabs>
              <w:jc w:val="center"/>
              <w:rPr>
                <w:bCs/>
              </w:rPr>
            </w:pPr>
            <w:r w:rsidRPr="000B1ACE">
              <w:rPr>
                <w:bCs/>
              </w:rPr>
              <w:t>дома объемом свыше 10000 м</w:t>
            </w:r>
            <w:r w:rsidRPr="000B1ACE">
              <w:rPr>
                <w:bCs/>
                <w:vertAlign w:val="superscript"/>
              </w:rPr>
              <w:t>3</w:t>
            </w:r>
          </w:p>
        </w:tc>
      </w:tr>
      <w:tr w:rsidR="000B1ACE" w:rsidRPr="000B1ACE" w14:paraId="3F1CB0AC" w14:textId="77777777" w:rsidTr="00AE6253">
        <w:trPr>
          <w:trHeight w:val="283"/>
        </w:trPr>
        <w:tc>
          <w:tcPr>
            <w:tcW w:w="848" w:type="dxa"/>
            <w:vMerge/>
            <w:vAlign w:val="center"/>
          </w:tcPr>
          <w:p w14:paraId="549A185E" w14:textId="77777777" w:rsidR="000B1ACE" w:rsidRPr="000B1ACE" w:rsidRDefault="000B1ACE" w:rsidP="000B1ACE">
            <w:pPr>
              <w:tabs>
                <w:tab w:val="left" w:pos="0"/>
              </w:tabs>
              <w:jc w:val="center"/>
              <w:rPr>
                <w:bCs/>
              </w:rPr>
            </w:pPr>
          </w:p>
        </w:tc>
        <w:tc>
          <w:tcPr>
            <w:tcW w:w="3679" w:type="dxa"/>
            <w:vMerge/>
            <w:vAlign w:val="center"/>
          </w:tcPr>
          <w:p w14:paraId="36A5A12B" w14:textId="77777777" w:rsidR="000B1ACE" w:rsidRPr="000B1ACE" w:rsidRDefault="000B1ACE" w:rsidP="000B1ACE">
            <w:pPr>
              <w:tabs>
                <w:tab w:val="left" w:pos="0"/>
              </w:tabs>
              <w:rPr>
                <w:bCs/>
              </w:rPr>
            </w:pPr>
          </w:p>
        </w:tc>
        <w:tc>
          <w:tcPr>
            <w:tcW w:w="1985" w:type="dxa"/>
            <w:vAlign w:val="center"/>
          </w:tcPr>
          <w:p w14:paraId="0B24D25B" w14:textId="77777777" w:rsidR="000B1ACE" w:rsidRPr="000B1ACE" w:rsidRDefault="000B1ACE" w:rsidP="000B1ACE">
            <w:pPr>
              <w:tabs>
                <w:tab w:val="left" w:pos="0"/>
              </w:tabs>
              <w:jc w:val="center"/>
              <w:rPr>
                <w:bCs/>
              </w:rPr>
            </w:pPr>
            <w:proofErr w:type="spellStart"/>
            <w:r w:rsidRPr="000B1ACE">
              <w:rPr>
                <w:lang w:eastAsia="en-US"/>
              </w:rPr>
              <w:t>руб</w:t>
            </w:r>
            <w:proofErr w:type="spellEnd"/>
            <w:r w:rsidRPr="000B1ACE">
              <w:rPr>
                <w:lang w:eastAsia="en-US"/>
              </w:rPr>
              <w:t>/Гкал</w:t>
            </w:r>
          </w:p>
        </w:tc>
        <w:tc>
          <w:tcPr>
            <w:tcW w:w="1985" w:type="dxa"/>
            <w:vAlign w:val="center"/>
          </w:tcPr>
          <w:p w14:paraId="1EA69778" w14:textId="77777777" w:rsidR="000B1ACE" w:rsidRPr="000B1ACE" w:rsidRDefault="000B1ACE" w:rsidP="000B1ACE">
            <w:pPr>
              <w:tabs>
                <w:tab w:val="left" w:pos="0"/>
              </w:tabs>
              <w:jc w:val="center"/>
              <w:rPr>
                <w:bCs/>
              </w:rPr>
            </w:pPr>
            <w:r w:rsidRPr="000B1ACE">
              <w:rPr>
                <w:bCs/>
              </w:rPr>
              <w:t>2023,78</w:t>
            </w:r>
          </w:p>
        </w:tc>
        <w:tc>
          <w:tcPr>
            <w:tcW w:w="1710" w:type="dxa"/>
            <w:vAlign w:val="center"/>
          </w:tcPr>
          <w:p w14:paraId="780DA916" w14:textId="77777777" w:rsidR="000B1ACE" w:rsidRPr="000B1ACE" w:rsidRDefault="000B1ACE" w:rsidP="000B1ACE">
            <w:pPr>
              <w:tabs>
                <w:tab w:val="left" w:pos="0"/>
              </w:tabs>
              <w:jc w:val="center"/>
              <w:rPr>
                <w:bCs/>
              </w:rPr>
            </w:pPr>
            <w:r w:rsidRPr="000B1ACE">
              <w:rPr>
                <w:bCs/>
              </w:rPr>
              <w:t>2127,02</w:t>
            </w:r>
          </w:p>
        </w:tc>
      </w:tr>
      <w:tr w:rsidR="000B1ACE" w:rsidRPr="000B1ACE" w14:paraId="043CE3F4" w14:textId="77777777" w:rsidTr="00AE6253">
        <w:trPr>
          <w:trHeight w:val="555"/>
        </w:trPr>
        <w:tc>
          <w:tcPr>
            <w:tcW w:w="848" w:type="dxa"/>
            <w:vMerge w:val="restart"/>
            <w:vAlign w:val="center"/>
          </w:tcPr>
          <w:p w14:paraId="4AB27DBE" w14:textId="77777777" w:rsidR="000B1ACE" w:rsidRPr="000B1ACE" w:rsidRDefault="000B1ACE" w:rsidP="000B1ACE">
            <w:pPr>
              <w:tabs>
                <w:tab w:val="left" w:pos="0"/>
              </w:tabs>
              <w:jc w:val="center"/>
              <w:rPr>
                <w:bCs/>
              </w:rPr>
            </w:pPr>
            <w:r w:rsidRPr="000B1ACE">
              <w:rPr>
                <w:lang w:eastAsia="en-US"/>
              </w:rPr>
              <w:t>10.4.</w:t>
            </w:r>
          </w:p>
        </w:tc>
        <w:tc>
          <w:tcPr>
            <w:tcW w:w="3679" w:type="dxa"/>
            <w:vMerge w:val="restart"/>
            <w:vAlign w:val="center"/>
          </w:tcPr>
          <w:p w14:paraId="3C8EB1E6" w14:textId="77777777" w:rsidR="000B1ACE" w:rsidRPr="000B1ACE" w:rsidRDefault="000B1ACE" w:rsidP="000B1ACE">
            <w:pPr>
              <w:tabs>
                <w:tab w:val="left" w:pos="0"/>
              </w:tabs>
              <w:rPr>
                <w:bCs/>
              </w:rPr>
            </w:pPr>
            <w:r w:rsidRPr="000B1ACE">
              <w:rPr>
                <w:bCs/>
              </w:rPr>
              <w:t>ООО «</w:t>
            </w:r>
            <w:proofErr w:type="spellStart"/>
            <w:r w:rsidRPr="000B1ACE">
              <w:rPr>
                <w:bCs/>
              </w:rPr>
              <w:t>Теплоресурс</w:t>
            </w:r>
            <w:proofErr w:type="spellEnd"/>
            <w:r w:rsidRPr="000B1ACE">
              <w:rPr>
                <w:bCs/>
              </w:rPr>
              <w:t xml:space="preserve">», </w:t>
            </w:r>
          </w:p>
          <w:p w14:paraId="494B9028" w14:textId="77777777" w:rsidR="000B1ACE" w:rsidRPr="000B1ACE" w:rsidRDefault="000B1ACE" w:rsidP="000B1ACE">
            <w:pPr>
              <w:tabs>
                <w:tab w:val="left" w:pos="0"/>
              </w:tabs>
              <w:rPr>
                <w:bCs/>
              </w:rPr>
            </w:pPr>
            <w:r w:rsidRPr="000B1ACE">
              <w:rPr>
                <w:bCs/>
              </w:rPr>
              <w:t>ИНН 4202042410</w:t>
            </w:r>
          </w:p>
        </w:tc>
        <w:tc>
          <w:tcPr>
            <w:tcW w:w="5680" w:type="dxa"/>
            <w:gridSpan w:val="3"/>
            <w:vAlign w:val="center"/>
          </w:tcPr>
          <w:p w14:paraId="72E632EF" w14:textId="77777777" w:rsidR="000B1ACE" w:rsidRPr="000B1ACE" w:rsidRDefault="000B1ACE" w:rsidP="000B1ACE">
            <w:pPr>
              <w:tabs>
                <w:tab w:val="left" w:pos="0"/>
              </w:tabs>
              <w:jc w:val="center"/>
              <w:rPr>
                <w:bCs/>
              </w:rPr>
            </w:pPr>
            <w:r w:rsidRPr="000B1ACE">
              <w:rPr>
                <w:bCs/>
              </w:rPr>
              <w:t xml:space="preserve">г. Салаир, п. Гавриловка, </w:t>
            </w:r>
            <w:proofErr w:type="spellStart"/>
            <w:r w:rsidRPr="000B1ACE">
              <w:rPr>
                <w:bCs/>
              </w:rPr>
              <w:t>Салаирский</w:t>
            </w:r>
            <w:proofErr w:type="spellEnd"/>
            <w:r w:rsidRPr="000B1ACE">
              <w:rPr>
                <w:bCs/>
              </w:rPr>
              <w:t xml:space="preserve"> Дом Отдыха</w:t>
            </w:r>
          </w:p>
        </w:tc>
      </w:tr>
      <w:tr w:rsidR="000B1ACE" w:rsidRPr="000B1ACE" w14:paraId="3546430A" w14:textId="77777777" w:rsidTr="00AE6253">
        <w:trPr>
          <w:trHeight w:val="271"/>
        </w:trPr>
        <w:tc>
          <w:tcPr>
            <w:tcW w:w="848" w:type="dxa"/>
            <w:vMerge/>
            <w:vAlign w:val="center"/>
          </w:tcPr>
          <w:p w14:paraId="2F01B520" w14:textId="77777777" w:rsidR="000B1ACE" w:rsidRPr="000B1ACE" w:rsidRDefault="000B1ACE" w:rsidP="000B1ACE">
            <w:pPr>
              <w:tabs>
                <w:tab w:val="left" w:pos="0"/>
              </w:tabs>
              <w:jc w:val="center"/>
              <w:rPr>
                <w:bCs/>
              </w:rPr>
            </w:pPr>
          </w:p>
        </w:tc>
        <w:tc>
          <w:tcPr>
            <w:tcW w:w="3679" w:type="dxa"/>
            <w:vMerge/>
            <w:vAlign w:val="center"/>
          </w:tcPr>
          <w:p w14:paraId="6F8E49EA" w14:textId="77777777" w:rsidR="000B1ACE" w:rsidRPr="000B1ACE" w:rsidRDefault="000B1ACE" w:rsidP="000B1ACE">
            <w:pPr>
              <w:tabs>
                <w:tab w:val="left" w:pos="0"/>
              </w:tabs>
              <w:rPr>
                <w:bCs/>
              </w:rPr>
            </w:pPr>
          </w:p>
        </w:tc>
        <w:tc>
          <w:tcPr>
            <w:tcW w:w="5680" w:type="dxa"/>
            <w:gridSpan w:val="3"/>
            <w:vAlign w:val="center"/>
          </w:tcPr>
          <w:p w14:paraId="40B6862D" w14:textId="77777777" w:rsidR="000B1ACE" w:rsidRPr="000B1ACE" w:rsidRDefault="000B1ACE" w:rsidP="000B1ACE">
            <w:pPr>
              <w:tabs>
                <w:tab w:val="left" w:pos="0"/>
              </w:tabs>
              <w:jc w:val="center"/>
              <w:rPr>
                <w:bCs/>
              </w:rPr>
            </w:pPr>
            <w:r w:rsidRPr="000B1ACE">
              <w:rPr>
                <w:bCs/>
              </w:rPr>
              <w:t>дома объемом до 5000 м</w:t>
            </w:r>
            <w:r w:rsidRPr="000B1ACE">
              <w:rPr>
                <w:bCs/>
                <w:vertAlign w:val="superscript"/>
              </w:rPr>
              <w:t>3</w:t>
            </w:r>
          </w:p>
        </w:tc>
      </w:tr>
      <w:tr w:rsidR="000B1ACE" w:rsidRPr="000B1ACE" w14:paraId="7E3F5C71" w14:textId="77777777" w:rsidTr="00AE6253">
        <w:trPr>
          <w:trHeight w:val="275"/>
        </w:trPr>
        <w:tc>
          <w:tcPr>
            <w:tcW w:w="848" w:type="dxa"/>
            <w:vMerge/>
            <w:vAlign w:val="center"/>
          </w:tcPr>
          <w:p w14:paraId="6386B68A" w14:textId="77777777" w:rsidR="000B1ACE" w:rsidRPr="000B1ACE" w:rsidRDefault="000B1ACE" w:rsidP="000B1ACE">
            <w:pPr>
              <w:tabs>
                <w:tab w:val="left" w:pos="0"/>
              </w:tabs>
              <w:jc w:val="center"/>
              <w:rPr>
                <w:bCs/>
              </w:rPr>
            </w:pPr>
          </w:p>
        </w:tc>
        <w:tc>
          <w:tcPr>
            <w:tcW w:w="3679" w:type="dxa"/>
            <w:vMerge/>
            <w:vAlign w:val="center"/>
          </w:tcPr>
          <w:p w14:paraId="4215B927" w14:textId="77777777" w:rsidR="000B1ACE" w:rsidRPr="000B1ACE" w:rsidRDefault="000B1ACE" w:rsidP="000B1ACE">
            <w:pPr>
              <w:tabs>
                <w:tab w:val="left" w:pos="0"/>
              </w:tabs>
              <w:rPr>
                <w:bCs/>
              </w:rPr>
            </w:pPr>
          </w:p>
        </w:tc>
        <w:tc>
          <w:tcPr>
            <w:tcW w:w="1985" w:type="dxa"/>
            <w:vAlign w:val="center"/>
          </w:tcPr>
          <w:p w14:paraId="566CF205" w14:textId="77777777" w:rsidR="000B1ACE" w:rsidRPr="000B1ACE" w:rsidRDefault="000B1ACE" w:rsidP="000B1ACE">
            <w:pPr>
              <w:tabs>
                <w:tab w:val="left" w:pos="0"/>
              </w:tabs>
              <w:jc w:val="center"/>
              <w:rPr>
                <w:bCs/>
              </w:rPr>
            </w:pPr>
            <w:proofErr w:type="spellStart"/>
            <w:r w:rsidRPr="000B1ACE">
              <w:rPr>
                <w:lang w:eastAsia="en-US"/>
              </w:rPr>
              <w:t>руб</w:t>
            </w:r>
            <w:proofErr w:type="spellEnd"/>
            <w:r w:rsidRPr="000B1ACE">
              <w:rPr>
                <w:lang w:eastAsia="en-US"/>
              </w:rPr>
              <w:t>/Гкал</w:t>
            </w:r>
          </w:p>
        </w:tc>
        <w:tc>
          <w:tcPr>
            <w:tcW w:w="1985" w:type="dxa"/>
            <w:vAlign w:val="center"/>
          </w:tcPr>
          <w:p w14:paraId="2C8D9664" w14:textId="77777777" w:rsidR="000B1ACE" w:rsidRPr="000B1ACE" w:rsidRDefault="000B1ACE" w:rsidP="000B1ACE">
            <w:pPr>
              <w:tabs>
                <w:tab w:val="left" w:pos="0"/>
              </w:tabs>
              <w:jc w:val="center"/>
              <w:rPr>
                <w:bCs/>
              </w:rPr>
            </w:pPr>
            <w:r w:rsidRPr="000B1ACE">
              <w:rPr>
                <w:bCs/>
              </w:rPr>
              <w:t>1783,31</w:t>
            </w:r>
          </w:p>
        </w:tc>
        <w:tc>
          <w:tcPr>
            <w:tcW w:w="1710" w:type="dxa"/>
            <w:vAlign w:val="center"/>
          </w:tcPr>
          <w:p w14:paraId="4ECF355F" w14:textId="77777777" w:rsidR="000B1ACE" w:rsidRPr="000B1ACE" w:rsidRDefault="000B1ACE" w:rsidP="000B1ACE">
            <w:pPr>
              <w:tabs>
                <w:tab w:val="left" w:pos="0"/>
              </w:tabs>
              <w:jc w:val="center"/>
              <w:rPr>
                <w:bCs/>
              </w:rPr>
            </w:pPr>
            <w:r w:rsidRPr="000B1ACE">
              <w:rPr>
                <w:bCs/>
              </w:rPr>
              <w:t>1874,26</w:t>
            </w:r>
          </w:p>
        </w:tc>
      </w:tr>
      <w:tr w:rsidR="000B1ACE" w:rsidRPr="000B1ACE" w14:paraId="55B5DE32" w14:textId="77777777" w:rsidTr="00AE6253">
        <w:trPr>
          <w:trHeight w:val="279"/>
        </w:trPr>
        <w:tc>
          <w:tcPr>
            <w:tcW w:w="848" w:type="dxa"/>
            <w:vMerge w:val="restart"/>
            <w:vAlign w:val="center"/>
          </w:tcPr>
          <w:p w14:paraId="5FCA6092" w14:textId="77777777" w:rsidR="000B1ACE" w:rsidRPr="000B1ACE" w:rsidRDefault="000B1ACE" w:rsidP="000B1ACE">
            <w:pPr>
              <w:tabs>
                <w:tab w:val="left" w:pos="0"/>
              </w:tabs>
              <w:jc w:val="center"/>
              <w:rPr>
                <w:lang w:eastAsia="en-US"/>
              </w:rPr>
            </w:pPr>
            <w:r w:rsidRPr="000B1ACE">
              <w:rPr>
                <w:lang w:eastAsia="en-US"/>
              </w:rPr>
              <w:t>10.5.</w:t>
            </w:r>
          </w:p>
        </w:tc>
        <w:tc>
          <w:tcPr>
            <w:tcW w:w="3679" w:type="dxa"/>
            <w:vMerge/>
            <w:vAlign w:val="center"/>
          </w:tcPr>
          <w:p w14:paraId="71E7B540" w14:textId="77777777" w:rsidR="000B1ACE" w:rsidRPr="000B1ACE" w:rsidRDefault="000B1ACE" w:rsidP="000B1ACE">
            <w:pPr>
              <w:tabs>
                <w:tab w:val="left" w:pos="0"/>
              </w:tabs>
              <w:rPr>
                <w:bCs/>
              </w:rPr>
            </w:pPr>
          </w:p>
        </w:tc>
        <w:tc>
          <w:tcPr>
            <w:tcW w:w="5680" w:type="dxa"/>
            <w:gridSpan w:val="3"/>
            <w:vAlign w:val="center"/>
          </w:tcPr>
          <w:p w14:paraId="61214DE3" w14:textId="77777777" w:rsidR="000B1ACE" w:rsidRPr="000B1ACE" w:rsidRDefault="000B1ACE" w:rsidP="000B1ACE">
            <w:pPr>
              <w:tabs>
                <w:tab w:val="left" w:pos="0"/>
              </w:tabs>
              <w:jc w:val="center"/>
              <w:rPr>
                <w:bCs/>
              </w:rPr>
            </w:pPr>
            <w:r w:rsidRPr="000B1ACE">
              <w:rPr>
                <w:bCs/>
              </w:rPr>
              <w:t>дома объемом от 5000 до 10000 м</w:t>
            </w:r>
            <w:r w:rsidRPr="000B1ACE">
              <w:rPr>
                <w:bCs/>
                <w:vertAlign w:val="superscript"/>
              </w:rPr>
              <w:t>3</w:t>
            </w:r>
          </w:p>
        </w:tc>
      </w:tr>
      <w:tr w:rsidR="000B1ACE" w:rsidRPr="000B1ACE" w14:paraId="087F7D14" w14:textId="77777777" w:rsidTr="00AE6253">
        <w:trPr>
          <w:trHeight w:val="269"/>
        </w:trPr>
        <w:tc>
          <w:tcPr>
            <w:tcW w:w="848" w:type="dxa"/>
            <w:vMerge/>
            <w:vAlign w:val="center"/>
          </w:tcPr>
          <w:p w14:paraId="3D1A111C" w14:textId="77777777" w:rsidR="000B1ACE" w:rsidRPr="000B1ACE" w:rsidRDefault="000B1ACE" w:rsidP="000B1ACE">
            <w:pPr>
              <w:tabs>
                <w:tab w:val="left" w:pos="0"/>
              </w:tabs>
              <w:jc w:val="center"/>
              <w:rPr>
                <w:bCs/>
              </w:rPr>
            </w:pPr>
          </w:p>
        </w:tc>
        <w:tc>
          <w:tcPr>
            <w:tcW w:w="3679" w:type="dxa"/>
            <w:vMerge/>
            <w:vAlign w:val="center"/>
          </w:tcPr>
          <w:p w14:paraId="2C0F3D0F" w14:textId="77777777" w:rsidR="000B1ACE" w:rsidRPr="000B1ACE" w:rsidRDefault="000B1ACE" w:rsidP="000B1ACE">
            <w:pPr>
              <w:tabs>
                <w:tab w:val="left" w:pos="0"/>
              </w:tabs>
              <w:rPr>
                <w:bCs/>
              </w:rPr>
            </w:pPr>
          </w:p>
        </w:tc>
        <w:tc>
          <w:tcPr>
            <w:tcW w:w="1985" w:type="dxa"/>
            <w:vAlign w:val="center"/>
          </w:tcPr>
          <w:p w14:paraId="5FA632C7" w14:textId="77777777" w:rsidR="000B1ACE" w:rsidRPr="000B1ACE" w:rsidRDefault="000B1ACE" w:rsidP="000B1ACE">
            <w:pPr>
              <w:tabs>
                <w:tab w:val="left" w:pos="0"/>
              </w:tabs>
              <w:jc w:val="center"/>
              <w:rPr>
                <w:bCs/>
              </w:rPr>
            </w:pPr>
            <w:proofErr w:type="spellStart"/>
            <w:r w:rsidRPr="000B1ACE">
              <w:rPr>
                <w:lang w:eastAsia="en-US"/>
              </w:rPr>
              <w:t>руб</w:t>
            </w:r>
            <w:proofErr w:type="spellEnd"/>
            <w:r w:rsidRPr="000B1ACE">
              <w:rPr>
                <w:lang w:eastAsia="en-US"/>
              </w:rPr>
              <w:t>/Гкал</w:t>
            </w:r>
          </w:p>
        </w:tc>
        <w:tc>
          <w:tcPr>
            <w:tcW w:w="1985" w:type="dxa"/>
            <w:vAlign w:val="center"/>
          </w:tcPr>
          <w:p w14:paraId="05F6DD54" w14:textId="77777777" w:rsidR="000B1ACE" w:rsidRPr="000B1ACE" w:rsidRDefault="000B1ACE" w:rsidP="000B1ACE">
            <w:pPr>
              <w:tabs>
                <w:tab w:val="left" w:pos="0"/>
              </w:tabs>
              <w:jc w:val="center"/>
              <w:rPr>
                <w:bCs/>
              </w:rPr>
            </w:pPr>
            <w:r w:rsidRPr="000B1ACE">
              <w:rPr>
                <w:bCs/>
              </w:rPr>
              <w:t>2091,00</w:t>
            </w:r>
          </w:p>
        </w:tc>
        <w:tc>
          <w:tcPr>
            <w:tcW w:w="1710" w:type="dxa"/>
            <w:vAlign w:val="center"/>
          </w:tcPr>
          <w:p w14:paraId="6A959B9B" w14:textId="77777777" w:rsidR="000B1ACE" w:rsidRPr="000B1ACE" w:rsidRDefault="000B1ACE" w:rsidP="000B1ACE">
            <w:pPr>
              <w:tabs>
                <w:tab w:val="left" w:pos="0"/>
              </w:tabs>
              <w:jc w:val="center"/>
              <w:rPr>
                <w:bCs/>
              </w:rPr>
            </w:pPr>
            <w:r w:rsidRPr="000B1ACE">
              <w:rPr>
                <w:bCs/>
              </w:rPr>
              <w:t>2197,64</w:t>
            </w:r>
          </w:p>
        </w:tc>
      </w:tr>
      <w:tr w:rsidR="000B1ACE" w:rsidRPr="000B1ACE" w14:paraId="4E5BA065" w14:textId="77777777" w:rsidTr="00AE6253">
        <w:trPr>
          <w:trHeight w:val="391"/>
        </w:trPr>
        <w:tc>
          <w:tcPr>
            <w:tcW w:w="848" w:type="dxa"/>
            <w:vMerge w:val="restart"/>
            <w:vAlign w:val="center"/>
          </w:tcPr>
          <w:p w14:paraId="1DEE0DBB" w14:textId="77777777" w:rsidR="000B1ACE" w:rsidRPr="000B1ACE" w:rsidRDefault="000B1ACE" w:rsidP="000B1ACE">
            <w:pPr>
              <w:tabs>
                <w:tab w:val="left" w:pos="0"/>
              </w:tabs>
              <w:jc w:val="center"/>
              <w:rPr>
                <w:lang w:eastAsia="en-US"/>
              </w:rPr>
            </w:pPr>
            <w:r w:rsidRPr="000B1ACE">
              <w:rPr>
                <w:lang w:eastAsia="en-US"/>
              </w:rPr>
              <w:t>10.6.</w:t>
            </w:r>
          </w:p>
        </w:tc>
        <w:tc>
          <w:tcPr>
            <w:tcW w:w="3679" w:type="dxa"/>
            <w:vMerge/>
            <w:vAlign w:val="center"/>
          </w:tcPr>
          <w:p w14:paraId="509191E1" w14:textId="77777777" w:rsidR="000B1ACE" w:rsidRPr="000B1ACE" w:rsidRDefault="000B1ACE" w:rsidP="000B1ACE">
            <w:pPr>
              <w:tabs>
                <w:tab w:val="left" w:pos="0"/>
              </w:tabs>
              <w:rPr>
                <w:bCs/>
              </w:rPr>
            </w:pPr>
          </w:p>
        </w:tc>
        <w:tc>
          <w:tcPr>
            <w:tcW w:w="5680" w:type="dxa"/>
            <w:gridSpan w:val="3"/>
            <w:vAlign w:val="center"/>
          </w:tcPr>
          <w:p w14:paraId="7B96417F" w14:textId="77777777" w:rsidR="000B1ACE" w:rsidRPr="000B1ACE" w:rsidRDefault="000B1ACE" w:rsidP="000B1ACE">
            <w:pPr>
              <w:tabs>
                <w:tab w:val="left" w:pos="0"/>
              </w:tabs>
              <w:jc w:val="center"/>
              <w:rPr>
                <w:bCs/>
              </w:rPr>
            </w:pPr>
            <w:r w:rsidRPr="000B1ACE">
              <w:rPr>
                <w:bCs/>
              </w:rPr>
              <w:t>дома объемом свыше 10000 м</w:t>
            </w:r>
            <w:r w:rsidRPr="000B1ACE">
              <w:rPr>
                <w:bCs/>
                <w:vertAlign w:val="superscript"/>
              </w:rPr>
              <w:t>3</w:t>
            </w:r>
          </w:p>
        </w:tc>
      </w:tr>
      <w:tr w:rsidR="000B1ACE" w:rsidRPr="000B1ACE" w14:paraId="105C9675" w14:textId="77777777" w:rsidTr="00AE6253">
        <w:trPr>
          <w:trHeight w:val="441"/>
        </w:trPr>
        <w:tc>
          <w:tcPr>
            <w:tcW w:w="848" w:type="dxa"/>
            <w:vMerge/>
            <w:vAlign w:val="center"/>
          </w:tcPr>
          <w:p w14:paraId="2C2514E4" w14:textId="77777777" w:rsidR="000B1ACE" w:rsidRPr="000B1ACE" w:rsidRDefault="000B1ACE" w:rsidP="000B1ACE">
            <w:pPr>
              <w:tabs>
                <w:tab w:val="left" w:pos="0"/>
              </w:tabs>
              <w:jc w:val="center"/>
              <w:rPr>
                <w:bCs/>
              </w:rPr>
            </w:pPr>
          </w:p>
        </w:tc>
        <w:tc>
          <w:tcPr>
            <w:tcW w:w="3679" w:type="dxa"/>
            <w:vMerge/>
            <w:vAlign w:val="center"/>
          </w:tcPr>
          <w:p w14:paraId="259F2C45" w14:textId="77777777" w:rsidR="000B1ACE" w:rsidRPr="000B1ACE" w:rsidRDefault="000B1ACE" w:rsidP="000B1ACE">
            <w:pPr>
              <w:tabs>
                <w:tab w:val="left" w:pos="0"/>
              </w:tabs>
              <w:rPr>
                <w:bCs/>
              </w:rPr>
            </w:pPr>
          </w:p>
        </w:tc>
        <w:tc>
          <w:tcPr>
            <w:tcW w:w="1985" w:type="dxa"/>
            <w:vAlign w:val="center"/>
          </w:tcPr>
          <w:p w14:paraId="66722ACE" w14:textId="77777777" w:rsidR="000B1ACE" w:rsidRPr="000B1ACE" w:rsidRDefault="000B1ACE" w:rsidP="000B1ACE">
            <w:pPr>
              <w:tabs>
                <w:tab w:val="left" w:pos="0"/>
              </w:tabs>
              <w:jc w:val="center"/>
              <w:rPr>
                <w:bCs/>
              </w:rPr>
            </w:pPr>
            <w:proofErr w:type="spellStart"/>
            <w:r w:rsidRPr="000B1ACE">
              <w:rPr>
                <w:lang w:eastAsia="en-US"/>
              </w:rPr>
              <w:t>руб</w:t>
            </w:r>
            <w:proofErr w:type="spellEnd"/>
            <w:r w:rsidRPr="000B1ACE">
              <w:rPr>
                <w:lang w:eastAsia="en-US"/>
              </w:rPr>
              <w:t>/Гкал</w:t>
            </w:r>
          </w:p>
        </w:tc>
        <w:tc>
          <w:tcPr>
            <w:tcW w:w="1985" w:type="dxa"/>
            <w:vAlign w:val="center"/>
          </w:tcPr>
          <w:p w14:paraId="44E11593" w14:textId="77777777" w:rsidR="000B1ACE" w:rsidRPr="000B1ACE" w:rsidRDefault="000B1ACE" w:rsidP="000B1ACE">
            <w:pPr>
              <w:tabs>
                <w:tab w:val="left" w:pos="0"/>
              </w:tabs>
              <w:jc w:val="center"/>
              <w:rPr>
                <w:bCs/>
              </w:rPr>
            </w:pPr>
            <w:r w:rsidRPr="000B1ACE">
              <w:rPr>
                <w:bCs/>
              </w:rPr>
              <w:t>2206,10</w:t>
            </w:r>
          </w:p>
        </w:tc>
        <w:tc>
          <w:tcPr>
            <w:tcW w:w="1710" w:type="dxa"/>
            <w:vAlign w:val="center"/>
          </w:tcPr>
          <w:p w14:paraId="0A058218" w14:textId="77777777" w:rsidR="000B1ACE" w:rsidRPr="000B1ACE" w:rsidRDefault="000B1ACE" w:rsidP="000B1ACE">
            <w:pPr>
              <w:tabs>
                <w:tab w:val="left" w:pos="0"/>
              </w:tabs>
              <w:jc w:val="center"/>
              <w:rPr>
                <w:bCs/>
              </w:rPr>
            </w:pPr>
            <w:r w:rsidRPr="000B1ACE">
              <w:rPr>
                <w:bCs/>
              </w:rPr>
              <w:t>2318,61</w:t>
            </w:r>
          </w:p>
        </w:tc>
      </w:tr>
      <w:tr w:rsidR="000B1ACE" w:rsidRPr="000B1ACE" w14:paraId="3C3B9FFE" w14:textId="77777777" w:rsidTr="00AE6253">
        <w:trPr>
          <w:trHeight w:val="624"/>
        </w:trPr>
        <w:tc>
          <w:tcPr>
            <w:tcW w:w="848" w:type="dxa"/>
            <w:vMerge w:val="restart"/>
            <w:vAlign w:val="center"/>
          </w:tcPr>
          <w:p w14:paraId="4B04C1C6" w14:textId="77777777" w:rsidR="000B1ACE" w:rsidRPr="000B1ACE" w:rsidRDefault="000B1ACE" w:rsidP="000B1ACE">
            <w:pPr>
              <w:tabs>
                <w:tab w:val="left" w:pos="0"/>
              </w:tabs>
              <w:jc w:val="center"/>
              <w:rPr>
                <w:bCs/>
              </w:rPr>
            </w:pPr>
            <w:r w:rsidRPr="000B1ACE">
              <w:rPr>
                <w:bCs/>
              </w:rPr>
              <w:t>10.7.</w:t>
            </w:r>
          </w:p>
        </w:tc>
        <w:tc>
          <w:tcPr>
            <w:tcW w:w="3679" w:type="dxa"/>
            <w:vMerge w:val="restart"/>
            <w:vAlign w:val="center"/>
          </w:tcPr>
          <w:p w14:paraId="108A9669" w14:textId="77777777" w:rsidR="000B1ACE" w:rsidRPr="000B1ACE" w:rsidRDefault="000B1ACE" w:rsidP="000B1ACE">
            <w:pPr>
              <w:tabs>
                <w:tab w:val="left" w:pos="0"/>
              </w:tabs>
              <w:rPr>
                <w:bCs/>
              </w:rPr>
            </w:pPr>
            <w:r w:rsidRPr="000B1ACE">
              <w:rPr>
                <w:bCs/>
              </w:rPr>
              <w:t>ООО «</w:t>
            </w:r>
            <w:proofErr w:type="spellStart"/>
            <w:r w:rsidRPr="000B1ACE">
              <w:rPr>
                <w:bCs/>
              </w:rPr>
              <w:t>Теплоресурс</w:t>
            </w:r>
            <w:proofErr w:type="spellEnd"/>
            <w:r w:rsidRPr="000B1ACE">
              <w:rPr>
                <w:bCs/>
              </w:rPr>
              <w:t xml:space="preserve">», </w:t>
            </w:r>
          </w:p>
          <w:p w14:paraId="2FB8E694" w14:textId="77777777" w:rsidR="000B1ACE" w:rsidRPr="000B1ACE" w:rsidRDefault="000B1ACE" w:rsidP="000B1ACE">
            <w:pPr>
              <w:tabs>
                <w:tab w:val="left" w:pos="0"/>
              </w:tabs>
              <w:rPr>
                <w:bCs/>
              </w:rPr>
            </w:pPr>
            <w:r w:rsidRPr="000B1ACE">
              <w:rPr>
                <w:bCs/>
              </w:rPr>
              <w:t>ИНН 4202042410</w:t>
            </w:r>
          </w:p>
        </w:tc>
        <w:tc>
          <w:tcPr>
            <w:tcW w:w="5680" w:type="dxa"/>
            <w:gridSpan w:val="3"/>
            <w:vAlign w:val="center"/>
          </w:tcPr>
          <w:p w14:paraId="63728A97" w14:textId="77777777" w:rsidR="000B1ACE" w:rsidRPr="000B1ACE" w:rsidRDefault="000B1ACE" w:rsidP="000B1ACE">
            <w:pPr>
              <w:tabs>
                <w:tab w:val="left" w:pos="0"/>
              </w:tabs>
              <w:jc w:val="center"/>
              <w:rPr>
                <w:bCs/>
              </w:rPr>
            </w:pPr>
            <w:r w:rsidRPr="000B1ACE">
              <w:rPr>
                <w:bCs/>
              </w:rPr>
              <w:t>Сельские населенные пункты Гурьевского муниципального округа, за исключением                          п. Гавриловка</w:t>
            </w:r>
          </w:p>
        </w:tc>
      </w:tr>
      <w:tr w:rsidR="000B1ACE" w:rsidRPr="000B1ACE" w14:paraId="0BEFDE42" w14:textId="77777777" w:rsidTr="00AE6253">
        <w:trPr>
          <w:trHeight w:val="287"/>
        </w:trPr>
        <w:tc>
          <w:tcPr>
            <w:tcW w:w="848" w:type="dxa"/>
            <w:vMerge/>
            <w:vAlign w:val="center"/>
          </w:tcPr>
          <w:p w14:paraId="5675A4A5" w14:textId="77777777" w:rsidR="000B1ACE" w:rsidRPr="000B1ACE" w:rsidRDefault="000B1ACE" w:rsidP="000B1ACE">
            <w:pPr>
              <w:tabs>
                <w:tab w:val="left" w:pos="0"/>
              </w:tabs>
              <w:jc w:val="center"/>
              <w:rPr>
                <w:bCs/>
              </w:rPr>
            </w:pPr>
          </w:p>
        </w:tc>
        <w:tc>
          <w:tcPr>
            <w:tcW w:w="3679" w:type="dxa"/>
            <w:vMerge/>
            <w:vAlign w:val="center"/>
          </w:tcPr>
          <w:p w14:paraId="7A3A31D1" w14:textId="77777777" w:rsidR="000B1ACE" w:rsidRPr="000B1ACE" w:rsidRDefault="000B1ACE" w:rsidP="000B1ACE">
            <w:pPr>
              <w:tabs>
                <w:tab w:val="left" w:pos="0"/>
              </w:tabs>
              <w:rPr>
                <w:bCs/>
              </w:rPr>
            </w:pPr>
          </w:p>
        </w:tc>
        <w:tc>
          <w:tcPr>
            <w:tcW w:w="5680" w:type="dxa"/>
            <w:gridSpan w:val="3"/>
            <w:vAlign w:val="center"/>
          </w:tcPr>
          <w:p w14:paraId="25962400" w14:textId="77777777" w:rsidR="000B1ACE" w:rsidRPr="000B1ACE" w:rsidRDefault="000B1ACE" w:rsidP="000B1ACE">
            <w:pPr>
              <w:tabs>
                <w:tab w:val="left" w:pos="0"/>
              </w:tabs>
              <w:jc w:val="center"/>
              <w:rPr>
                <w:bCs/>
              </w:rPr>
            </w:pPr>
            <w:r w:rsidRPr="000B1ACE">
              <w:rPr>
                <w:bCs/>
              </w:rPr>
              <w:t>дома объемом до 5000 м</w:t>
            </w:r>
            <w:r w:rsidRPr="000B1ACE">
              <w:rPr>
                <w:bCs/>
                <w:vertAlign w:val="superscript"/>
              </w:rPr>
              <w:t>3</w:t>
            </w:r>
          </w:p>
        </w:tc>
      </w:tr>
      <w:tr w:rsidR="000B1ACE" w:rsidRPr="000B1ACE" w14:paraId="2B59B1FD" w14:textId="77777777" w:rsidTr="00AE6253">
        <w:trPr>
          <w:trHeight w:val="434"/>
        </w:trPr>
        <w:tc>
          <w:tcPr>
            <w:tcW w:w="848" w:type="dxa"/>
            <w:vMerge/>
            <w:vAlign w:val="center"/>
          </w:tcPr>
          <w:p w14:paraId="0C2E3DAE" w14:textId="77777777" w:rsidR="000B1ACE" w:rsidRPr="000B1ACE" w:rsidRDefault="000B1ACE" w:rsidP="000B1ACE">
            <w:pPr>
              <w:tabs>
                <w:tab w:val="left" w:pos="0"/>
              </w:tabs>
              <w:jc w:val="center"/>
              <w:rPr>
                <w:bCs/>
              </w:rPr>
            </w:pPr>
          </w:p>
        </w:tc>
        <w:tc>
          <w:tcPr>
            <w:tcW w:w="3679" w:type="dxa"/>
            <w:vMerge/>
            <w:vAlign w:val="center"/>
          </w:tcPr>
          <w:p w14:paraId="6500FC6C" w14:textId="77777777" w:rsidR="000B1ACE" w:rsidRPr="000B1ACE" w:rsidRDefault="000B1ACE" w:rsidP="000B1ACE">
            <w:pPr>
              <w:tabs>
                <w:tab w:val="left" w:pos="0"/>
              </w:tabs>
              <w:rPr>
                <w:bCs/>
              </w:rPr>
            </w:pPr>
          </w:p>
        </w:tc>
        <w:tc>
          <w:tcPr>
            <w:tcW w:w="1985" w:type="dxa"/>
            <w:vAlign w:val="center"/>
          </w:tcPr>
          <w:p w14:paraId="71E0AE9F" w14:textId="77777777" w:rsidR="000B1ACE" w:rsidRPr="000B1ACE" w:rsidRDefault="000B1ACE" w:rsidP="000B1ACE">
            <w:pPr>
              <w:tabs>
                <w:tab w:val="left" w:pos="0"/>
              </w:tabs>
              <w:jc w:val="center"/>
              <w:rPr>
                <w:lang w:eastAsia="en-US"/>
              </w:rPr>
            </w:pPr>
            <w:proofErr w:type="spellStart"/>
            <w:r w:rsidRPr="000B1ACE">
              <w:rPr>
                <w:lang w:eastAsia="en-US"/>
              </w:rPr>
              <w:t>руб</w:t>
            </w:r>
            <w:proofErr w:type="spellEnd"/>
            <w:r w:rsidRPr="000B1ACE">
              <w:rPr>
                <w:lang w:eastAsia="en-US"/>
              </w:rPr>
              <w:t>/Гкал</w:t>
            </w:r>
          </w:p>
        </w:tc>
        <w:tc>
          <w:tcPr>
            <w:tcW w:w="1985" w:type="dxa"/>
            <w:vAlign w:val="center"/>
          </w:tcPr>
          <w:p w14:paraId="5397FF79" w14:textId="77777777" w:rsidR="000B1ACE" w:rsidRPr="000B1ACE" w:rsidRDefault="000B1ACE" w:rsidP="000B1ACE">
            <w:pPr>
              <w:tabs>
                <w:tab w:val="left" w:pos="0"/>
              </w:tabs>
              <w:jc w:val="center"/>
              <w:rPr>
                <w:bCs/>
              </w:rPr>
            </w:pPr>
            <w:r w:rsidRPr="000B1ACE">
              <w:rPr>
                <w:bCs/>
              </w:rPr>
              <w:t>1713,82</w:t>
            </w:r>
          </w:p>
        </w:tc>
        <w:tc>
          <w:tcPr>
            <w:tcW w:w="1710" w:type="dxa"/>
            <w:vAlign w:val="center"/>
          </w:tcPr>
          <w:p w14:paraId="0930AC96" w14:textId="77777777" w:rsidR="000B1ACE" w:rsidRPr="000B1ACE" w:rsidRDefault="000B1ACE" w:rsidP="000B1ACE">
            <w:pPr>
              <w:tabs>
                <w:tab w:val="left" w:pos="0"/>
              </w:tabs>
              <w:jc w:val="center"/>
              <w:rPr>
                <w:bCs/>
              </w:rPr>
            </w:pPr>
            <w:r w:rsidRPr="000B1ACE">
              <w:rPr>
                <w:bCs/>
              </w:rPr>
              <w:t>1801,23</w:t>
            </w:r>
          </w:p>
        </w:tc>
      </w:tr>
      <w:tr w:rsidR="000B1ACE" w:rsidRPr="000B1ACE" w14:paraId="512D5AE5" w14:textId="77777777" w:rsidTr="00AE6253">
        <w:trPr>
          <w:trHeight w:val="245"/>
        </w:trPr>
        <w:tc>
          <w:tcPr>
            <w:tcW w:w="10207" w:type="dxa"/>
            <w:gridSpan w:val="5"/>
            <w:vAlign w:val="center"/>
          </w:tcPr>
          <w:p w14:paraId="2B0DF2EE" w14:textId="77777777" w:rsidR="000B1ACE" w:rsidRPr="000B1ACE" w:rsidRDefault="000B1ACE" w:rsidP="000B1ACE">
            <w:pPr>
              <w:tabs>
                <w:tab w:val="left" w:pos="0"/>
              </w:tabs>
              <w:jc w:val="center"/>
              <w:rPr>
                <w:bCs/>
              </w:rPr>
            </w:pPr>
            <w:r w:rsidRPr="000B1ACE">
              <w:rPr>
                <w:bCs/>
              </w:rPr>
              <w:t>11. Твердое топливо (уголь)</w:t>
            </w:r>
            <w:r w:rsidRPr="000B1ACE">
              <w:rPr>
                <w:lang w:eastAsia="en-US"/>
              </w:rPr>
              <w:t xml:space="preserve"> </w:t>
            </w:r>
            <w:r w:rsidRPr="000B1ACE">
              <w:rPr>
                <w:bCs/>
              </w:rPr>
              <w:t>в пределах норматива потребления ***</w:t>
            </w:r>
          </w:p>
        </w:tc>
      </w:tr>
      <w:tr w:rsidR="000B1ACE" w:rsidRPr="000B1ACE" w14:paraId="213271FE" w14:textId="77777777" w:rsidTr="00AE6253">
        <w:trPr>
          <w:trHeight w:val="324"/>
        </w:trPr>
        <w:tc>
          <w:tcPr>
            <w:tcW w:w="848" w:type="dxa"/>
            <w:vMerge w:val="restart"/>
            <w:vAlign w:val="center"/>
          </w:tcPr>
          <w:p w14:paraId="5404D324" w14:textId="77777777" w:rsidR="000B1ACE" w:rsidRPr="000B1ACE" w:rsidRDefault="000B1ACE" w:rsidP="000B1ACE">
            <w:pPr>
              <w:tabs>
                <w:tab w:val="left" w:pos="0"/>
              </w:tabs>
              <w:jc w:val="center"/>
              <w:rPr>
                <w:bCs/>
              </w:rPr>
            </w:pPr>
            <w:r w:rsidRPr="000B1ACE">
              <w:rPr>
                <w:bCs/>
              </w:rPr>
              <w:t>11.1.</w:t>
            </w:r>
          </w:p>
        </w:tc>
        <w:tc>
          <w:tcPr>
            <w:tcW w:w="3679" w:type="dxa"/>
            <w:vMerge w:val="restart"/>
            <w:vAlign w:val="center"/>
          </w:tcPr>
          <w:p w14:paraId="5824DEA6" w14:textId="77777777" w:rsidR="000B1ACE" w:rsidRPr="000B1ACE" w:rsidRDefault="000B1ACE" w:rsidP="000B1ACE">
            <w:pPr>
              <w:tabs>
                <w:tab w:val="left" w:pos="0"/>
              </w:tabs>
              <w:ind w:right="-120"/>
              <w:rPr>
                <w:bCs/>
              </w:rPr>
            </w:pPr>
            <w:r w:rsidRPr="000B1ACE">
              <w:rPr>
                <w:bCs/>
              </w:rPr>
              <w:t>ООО «</w:t>
            </w:r>
            <w:proofErr w:type="spellStart"/>
            <w:r w:rsidRPr="000B1ACE">
              <w:rPr>
                <w:bCs/>
              </w:rPr>
              <w:t>Кузбасстопливосбыт</w:t>
            </w:r>
            <w:proofErr w:type="spellEnd"/>
            <w:r w:rsidRPr="000B1ACE">
              <w:rPr>
                <w:bCs/>
              </w:rPr>
              <w:t>», ИНН 4205241533</w:t>
            </w:r>
          </w:p>
        </w:tc>
        <w:tc>
          <w:tcPr>
            <w:tcW w:w="5680" w:type="dxa"/>
            <w:gridSpan w:val="3"/>
            <w:vAlign w:val="center"/>
          </w:tcPr>
          <w:p w14:paraId="197E6697" w14:textId="77777777" w:rsidR="000B1ACE" w:rsidRPr="000B1ACE" w:rsidRDefault="000B1ACE" w:rsidP="000B1ACE">
            <w:pPr>
              <w:tabs>
                <w:tab w:val="left" w:pos="0"/>
              </w:tabs>
              <w:jc w:val="center"/>
              <w:rPr>
                <w:bCs/>
              </w:rPr>
            </w:pPr>
            <w:r w:rsidRPr="000B1ACE">
              <w:rPr>
                <w:bCs/>
              </w:rPr>
              <w:t>Гурьевский муниципальный округ</w:t>
            </w:r>
          </w:p>
        </w:tc>
      </w:tr>
      <w:tr w:rsidR="000B1ACE" w:rsidRPr="000B1ACE" w14:paraId="56769D36" w14:textId="77777777" w:rsidTr="00AE6253">
        <w:trPr>
          <w:trHeight w:val="324"/>
        </w:trPr>
        <w:tc>
          <w:tcPr>
            <w:tcW w:w="848" w:type="dxa"/>
            <w:vMerge/>
            <w:vAlign w:val="center"/>
          </w:tcPr>
          <w:p w14:paraId="274BED86" w14:textId="77777777" w:rsidR="000B1ACE" w:rsidRPr="000B1ACE" w:rsidRDefault="000B1ACE" w:rsidP="000B1ACE">
            <w:pPr>
              <w:tabs>
                <w:tab w:val="left" w:pos="0"/>
              </w:tabs>
              <w:jc w:val="center"/>
              <w:rPr>
                <w:bCs/>
              </w:rPr>
            </w:pPr>
          </w:p>
        </w:tc>
        <w:tc>
          <w:tcPr>
            <w:tcW w:w="3679" w:type="dxa"/>
            <w:vMerge/>
            <w:vAlign w:val="center"/>
          </w:tcPr>
          <w:p w14:paraId="26E3F5C3" w14:textId="77777777" w:rsidR="000B1ACE" w:rsidRPr="000B1ACE" w:rsidRDefault="000B1ACE" w:rsidP="000B1ACE">
            <w:pPr>
              <w:tabs>
                <w:tab w:val="left" w:pos="0"/>
              </w:tabs>
              <w:ind w:right="-120"/>
              <w:rPr>
                <w:bCs/>
              </w:rPr>
            </w:pPr>
          </w:p>
        </w:tc>
        <w:tc>
          <w:tcPr>
            <w:tcW w:w="5680" w:type="dxa"/>
            <w:gridSpan w:val="3"/>
            <w:vAlign w:val="center"/>
          </w:tcPr>
          <w:p w14:paraId="125809A4" w14:textId="77777777" w:rsidR="000B1ACE" w:rsidRPr="000B1ACE" w:rsidRDefault="000B1ACE" w:rsidP="000B1ACE">
            <w:pPr>
              <w:tabs>
                <w:tab w:val="left" w:pos="0"/>
              </w:tabs>
              <w:jc w:val="center"/>
              <w:rPr>
                <w:bCs/>
              </w:rPr>
            </w:pPr>
            <w:r w:rsidRPr="000B1ACE">
              <w:rPr>
                <w:bCs/>
              </w:rPr>
              <w:t>Марка ДР 0-200 (300)</w:t>
            </w:r>
          </w:p>
        </w:tc>
      </w:tr>
      <w:tr w:rsidR="000B1ACE" w:rsidRPr="000B1ACE" w14:paraId="7407F8FB" w14:textId="77777777" w:rsidTr="00AE6253">
        <w:trPr>
          <w:trHeight w:val="324"/>
        </w:trPr>
        <w:tc>
          <w:tcPr>
            <w:tcW w:w="848" w:type="dxa"/>
            <w:vMerge/>
            <w:vAlign w:val="center"/>
          </w:tcPr>
          <w:p w14:paraId="1F7A0925" w14:textId="77777777" w:rsidR="000B1ACE" w:rsidRPr="000B1ACE" w:rsidRDefault="000B1ACE" w:rsidP="000B1ACE">
            <w:pPr>
              <w:tabs>
                <w:tab w:val="left" w:pos="0"/>
              </w:tabs>
              <w:jc w:val="center"/>
              <w:rPr>
                <w:bCs/>
              </w:rPr>
            </w:pPr>
          </w:p>
        </w:tc>
        <w:tc>
          <w:tcPr>
            <w:tcW w:w="3679" w:type="dxa"/>
            <w:vMerge/>
            <w:vAlign w:val="center"/>
          </w:tcPr>
          <w:p w14:paraId="27BD92D4" w14:textId="77777777" w:rsidR="000B1ACE" w:rsidRPr="000B1ACE" w:rsidRDefault="000B1ACE" w:rsidP="000B1ACE">
            <w:pPr>
              <w:tabs>
                <w:tab w:val="left" w:pos="0"/>
              </w:tabs>
              <w:ind w:right="-120"/>
              <w:rPr>
                <w:bCs/>
              </w:rPr>
            </w:pPr>
          </w:p>
        </w:tc>
        <w:tc>
          <w:tcPr>
            <w:tcW w:w="1985" w:type="dxa"/>
            <w:vAlign w:val="center"/>
          </w:tcPr>
          <w:p w14:paraId="2EB6A64F"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w:t>
            </w:r>
            <w:proofErr w:type="spellStart"/>
            <w:r w:rsidRPr="000B1ACE">
              <w:rPr>
                <w:bCs/>
              </w:rPr>
              <w:t>тн</w:t>
            </w:r>
            <w:proofErr w:type="spellEnd"/>
            <w:r w:rsidRPr="000B1ACE">
              <w:rPr>
                <w:bCs/>
              </w:rPr>
              <w:t xml:space="preserve"> </w:t>
            </w:r>
          </w:p>
        </w:tc>
        <w:tc>
          <w:tcPr>
            <w:tcW w:w="1985" w:type="dxa"/>
            <w:vAlign w:val="center"/>
          </w:tcPr>
          <w:p w14:paraId="3016EFA1" w14:textId="77777777" w:rsidR="000B1ACE" w:rsidRPr="000B1ACE" w:rsidRDefault="000B1ACE" w:rsidP="000B1ACE">
            <w:pPr>
              <w:tabs>
                <w:tab w:val="left" w:pos="0"/>
              </w:tabs>
              <w:jc w:val="center"/>
              <w:rPr>
                <w:bCs/>
              </w:rPr>
            </w:pPr>
            <w:r w:rsidRPr="000B1ACE">
              <w:rPr>
                <w:bCs/>
              </w:rPr>
              <w:t>940,00</w:t>
            </w:r>
          </w:p>
        </w:tc>
        <w:tc>
          <w:tcPr>
            <w:tcW w:w="1710" w:type="dxa"/>
            <w:vAlign w:val="center"/>
          </w:tcPr>
          <w:p w14:paraId="7AF3BF8A" w14:textId="77777777" w:rsidR="000B1ACE" w:rsidRPr="000B1ACE" w:rsidRDefault="000B1ACE" w:rsidP="000B1ACE">
            <w:pPr>
              <w:tabs>
                <w:tab w:val="left" w:pos="0"/>
              </w:tabs>
              <w:jc w:val="center"/>
              <w:rPr>
                <w:bCs/>
              </w:rPr>
            </w:pPr>
            <w:r w:rsidRPr="000B1ACE">
              <w:rPr>
                <w:bCs/>
              </w:rPr>
              <w:t>997,34</w:t>
            </w:r>
          </w:p>
        </w:tc>
      </w:tr>
      <w:tr w:rsidR="000B1ACE" w:rsidRPr="000B1ACE" w14:paraId="0A548F28" w14:textId="77777777" w:rsidTr="00AE6253">
        <w:trPr>
          <w:trHeight w:val="324"/>
        </w:trPr>
        <w:tc>
          <w:tcPr>
            <w:tcW w:w="848" w:type="dxa"/>
            <w:vMerge w:val="restart"/>
            <w:vAlign w:val="center"/>
          </w:tcPr>
          <w:p w14:paraId="70E7AC18" w14:textId="77777777" w:rsidR="000B1ACE" w:rsidRPr="000B1ACE" w:rsidRDefault="000B1ACE" w:rsidP="000B1ACE">
            <w:pPr>
              <w:tabs>
                <w:tab w:val="left" w:pos="0"/>
              </w:tabs>
              <w:jc w:val="center"/>
              <w:rPr>
                <w:bCs/>
              </w:rPr>
            </w:pPr>
            <w:r w:rsidRPr="000B1ACE">
              <w:rPr>
                <w:bCs/>
              </w:rPr>
              <w:t>11.2.</w:t>
            </w:r>
          </w:p>
        </w:tc>
        <w:tc>
          <w:tcPr>
            <w:tcW w:w="3679" w:type="dxa"/>
            <w:vMerge/>
            <w:vAlign w:val="center"/>
          </w:tcPr>
          <w:p w14:paraId="02C1F8C1" w14:textId="77777777" w:rsidR="000B1ACE" w:rsidRPr="000B1ACE" w:rsidRDefault="000B1ACE" w:rsidP="000B1ACE">
            <w:pPr>
              <w:tabs>
                <w:tab w:val="left" w:pos="0"/>
              </w:tabs>
              <w:ind w:right="-120"/>
              <w:rPr>
                <w:bCs/>
              </w:rPr>
            </w:pPr>
          </w:p>
        </w:tc>
        <w:tc>
          <w:tcPr>
            <w:tcW w:w="5680" w:type="dxa"/>
            <w:gridSpan w:val="3"/>
            <w:vAlign w:val="center"/>
          </w:tcPr>
          <w:p w14:paraId="6670A41B" w14:textId="77777777" w:rsidR="000B1ACE" w:rsidRPr="000B1ACE" w:rsidRDefault="000B1ACE" w:rsidP="000B1ACE">
            <w:pPr>
              <w:tabs>
                <w:tab w:val="left" w:pos="0"/>
              </w:tabs>
              <w:ind w:right="-120"/>
              <w:jc w:val="center"/>
              <w:rPr>
                <w:bCs/>
              </w:rPr>
            </w:pPr>
            <w:r w:rsidRPr="000B1ACE">
              <w:rPr>
                <w:bCs/>
              </w:rPr>
              <w:t>Марка ДПК 50-200, ДО 25-50</w:t>
            </w:r>
          </w:p>
        </w:tc>
      </w:tr>
      <w:tr w:rsidR="000B1ACE" w:rsidRPr="000B1ACE" w14:paraId="779A45D7" w14:textId="77777777" w:rsidTr="00AE6253">
        <w:trPr>
          <w:trHeight w:val="324"/>
        </w:trPr>
        <w:tc>
          <w:tcPr>
            <w:tcW w:w="848" w:type="dxa"/>
            <w:vMerge/>
            <w:vAlign w:val="center"/>
          </w:tcPr>
          <w:p w14:paraId="6904B8DC" w14:textId="77777777" w:rsidR="000B1ACE" w:rsidRPr="000B1ACE" w:rsidRDefault="000B1ACE" w:rsidP="000B1ACE">
            <w:pPr>
              <w:tabs>
                <w:tab w:val="left" w:pos="0"/>
              </w:tabs>
              <w:jc w:val="center"/>
              <w:rPr>
                <w:bCs/>
              </w:rPr>
            </w:pPr>
          </w:p>
        </w:tc>
        <w:tc>
          <w:tcPr>
            <w:tcW w:w="3679" w:type="dxa"/>
            <w:vMerge/>
            <w:vAlign w:val="center"/>
          </w:tcPr>
          <w:p w14:paraId="7534CD20" w14:textId="77777777" w:rsidR="000B1ACE" w:rsidRPr="000B1ACE" w:rsidRDefault="000B1ACE" w:rsidP="000B1ACE">
            <w:pPr>
              <w:tabs>
                <w:tab w:val="left" w:pos="0"/>
              </w:tabs>
              <w:ind w:right="-120"/>
              <w:rPr>
                <w:bCs/>
              </w:rPr>
            </w:pPr>
          </w:p>
        </w:tc>
        <w:tc>
          <w:tcPr>
            <w:tcW w:w="1985" w:type="dxa"/>
            <w:vAlign w:val="center"/>
          </w:tcPr>
          <w:p w14:paraId="05AE3279"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w:t>
            </w:r>
            <w:proofErr w:type="spellStart"/>
            <w:r w:rsidRPr="000B1ACE">
              <w:rPr>
                <w:bCs/>
              </w:rPr>
              <w:t>тн</w:t>
            </w:r>
            <w:proofErr w:type="spellEnd"/>
            <w:r w:rsidRPr="000B1ACE">
              <w:rPr>
                <w:bCs/>
              </w:rPr>
              <w:t xml:space="preserve"> </w:t>
            </w:r>
          </w:p>
        </w:tc>
        <w:tc>
          <w:tcPr>
            <w:tcW w:w="1985" w:type="dxa"/>
            <w:vAlign w:val="center"/>
          </w:tcPr>
          <w:p w14:paraId="06D30A87" w14:textId="77777777" w:rsidR="000B1ACE" w:rsidRPr="000B1ACE" w:rsidRDefault="000B1ACE" w:rsidP="000B1ACE">
            <w:pPr>
              <w:tabs>
                <w:tab w:val="left" w:pos="0"/>
              </w:tabs>
              <w:jc w:val="center"/>
              <w:rPr>
                <w:bCs/>
              </w:rPr>
            </w:pPr>
            <w:r w:rsidRPr="000B1ACE">
              <w:rPr>
                <w:bCs/>
              </w:rPr>
              <w:t>1475,16</w:t>
            </w:r>
          </w:p>
        </w:tc>
        <w:tc>
          <w:tcPr>
            <w:tcW w:w="1710" w:type="dxa"/>
            <w:vAlign w:val="center"/>
          </w:tcPr>
          <w:p w14:paraId="694783DB" w14:textId="77777777" w:rsidR="000B1ACE" w:rsidRPr="000B1ACE" w:rsidRDefault="000B1ACE" w:rsidP="000B1ACE">
            <w:pPr>
              <w:tabs>
                <w:tab w:val="left" w:pos="0"/>
              </w:tabs>
              <w:jc w:val="center"/>
              <w:rPr>
                <w:bCs/>
              </w:rPr>
            </w:pPr>
            <w:r w:rsidRPr="000B1ACE">
              <w:rPr>
                <w:bCs/>
              </w:rPr>
              <w:t>1565,14</w:t>
            </w:r>
          </w:p>
        </w:tc>
      </w:tr>
      <w:tr w:rsidR="000B1ACE" w:rsidRPr="000B1ACE" w14:paraId="16A520E5" w14:textId="77777777" w:rsidTr="00AE6253">
        <w:trPr>
          <w:trHeight w:val="324"/>
        </w:trPr>
        <w:tc>
          <w:tcPr>
            <w:tcW w:w="848" w:type="dxa"/>
            <w:vMerge w:val="restart"/>
            <w:vAlign w:val="center"/>
          </w:tcPr>
          <w:p w14:paraId="74764EC6" w14:textId="77777777" w:rsidR="000B1ACE" w:rsidRPr="000B1ACE" w:rsidRDefault="000B1ACE" w:rsidP="000B1ACE">
            <w:pPr>
              <w:tabs>
                <w:tab w:val="left" w:pos="0"/>
              </w:tabs>
              <w:jc w:val="center"/>
              <w:rPr>
                <w:bCs/>
              </w:rPr>
            </w:pPr>
            <w:r w:rsidRPr="000B1ACE">
              <w:rPr>
                <w:bCs/>
              </w:rPr>
              <w:t>11.3.</w:t>
            </w:r>
          </w:p>
        </w:tc>
        <w:tc>
          <w:tcPr>
            <w:tcW w:w="3679" w:type="dxa"/>
            <w:vMerge w:val="restart"/>
            <w:vAlign w:val="center"/>
          </w:tcPr>
          <w:p w14:paraId="79B903ED" w14:textId="77777777" w:rsidR="000B1ACE" w:rsidRPr="000B1ACE" w:rsidRDefault="000B1ACE" w:rsidP="000B1ACE">
            <w:pPr>
              <w:tabs>
                <w:tab w:val="left" w:pos="0"/>
              </w:tabs>
              <w:ind w:right="-120"/>
              <w:rPr>
                <w:bCs/>
              </w:rPr>
            </w:pPr>
            <w:r w:rsidRPr="000B1ACE">
              <w:rPr>
                <w:bCs/>
              </w:rPr>
              <w:t>ООО «</w:t>
            </w:r>
            <w:proofErr w:type="spellStart"/>
            <w:r w:rsidRPr="000B1ACE">
              <w:rPr>
                <w:bCs/>
              </w:rPr>
              <w:t>Алавеста</w:t>
            </w:r>
            <w:proofErr w:type="spellEnd"/>
            <w:r w:rsidRPr="000B1ACE">
              <w:rPr>
                <w:bCs/>
              </w:rPr>
              <w:t xml:space="preserve"> Групп</w:t>
            </w:r>
            <w:proofErr w:type="gramStart"/>
            <w:r w:rsidRPr="000B1ACE">
              <w:rPr>
                <w:bCs/>
              </w:rPr>
              <w:t xml:space="preserve">»,   </w:t>
            </w:r>
            <w:proofErr w:type="gramEnd"/>
            <w:r w:rsidRPr="000B1ACE">
              <w:rPr>
                <w:bCs/>
              </w:rPr>
              <w:t xml:space="preserve">             ИНН 4205359172</w:t>
            </w:r>
          </w:p>
        </w:tc>
        <w:tc>
          <w:tcPr>
            <w:tcW w:w="5680" w:type="dxa"/>
            <w:gridSpan w:val="3"/>
            <w:vAlign w:val="center"/>
          </w:tcPr>
          <w:p w14:paraId="49D8A0FF" w14:textId="77777777" w:rsidR="000B1ACE" w:rsidRPr="000B1ACE" w:rsidRDefault="000B1ACE" w:rsidP="000B1ACE">
            <w:pPr>
              <w:tabs>
                <w:tab w:val="left" w:pos="0"/>
              </w:tabs>
              <w:jc w:val="center"/>
              <w:rPr>
                <w:bCs/>
              </w:rPr>
            </w:pPr>
            <w:r w:rsidRPr="000B1ACE">
              <w:rPr>
                <w:bCs/>
              </w:rPr>
              <w:t>Гурьевский муниципальный округ</w:t>
            </w:r>
          </w:p>
        </w:tc>
      </w:tr>
      <w:tr w:rsidR="000B1ACE" w:rsidRPr="000B1ACE" w14:paraId="6D42FB8C" w14:textId="77777777" w:rsidTr="00AE6253">
        <w:trPr>
          <w:trHeight w:val="324"/>
        </w:trPr>
        <w:tc>
          <w:tcPr>
            <w:tcW w:w="848" w:type="dxa"/>
            <w:vMerge/>
            <w:vAlign w:val="center"/>
          </w:tcPr>
          <w:p w14:paraId="57EBA4E4" w14:textId="77777777" w:rsidR="000B1ACE" w:rsidRPr="000B1ACE" w:rsidRDefault="000B1ACE" w:rsidP="000B1ACE">
            <w:pPr>
              <w:tabs>
                <w:tab w:val="left" w:pos="0"/>
              </w:tabs>
              <w:jc w:val="center"/>
              <w:rPr>
                <w:bCs/>
              </w:rPr>
            </w:pPr>
          </w:p>
        </w:tc>
        <w:tc>
          <w:tcPr>
            <w:tcW w:w="3679" w:type="dxa"/>
            <w:vMerge/>
            <w:vAlign w:val="center"/>
          </w:tcPr>
          <w:p w14:paraId="0621A569" w14:textId="77777777" w:rsidR="000B1ACE" w:rsidRPr="000B1ACE" w:rsidRDefault="000B1ACE" w:rsidP="000B1ACE">
            <w:pPr>
              <w:tabs>
                <w:tab w:val="left" w:pos="0"/>
              </w:tabs>
              <w:ind w:right="-120"/>
              <w:rPr>
                <w:bCs/>
              </w:rPr>
            </w:pPr>
          </w:p>
        </w:tc>
        <w:tc>
          <w:tcPr>
            <w:tcW w:w="5680" w:type="dxa"/>
            <w:gridSpan w:val="3"/>
            <w:vAlign w:val="center"/>
          </w:tcPr>
          <w:p w14:paraId="53D353CF" w14:textId="77777777" w:rsidR="000B1ACE" w:rsidRPr="000B1ACE" w:rsidRDefault="000B1ACE" w:rsidP="000B1ACE">
            <w:pPr>
              <w:tabs>
                <w:tab w:val="left" w:pos="0"/>
              </w:tabs>
              <w:jc w:val="center"/>
              <w:rPr>
                <w:bCs/>
              </w:rPr>
            </w:pPr>
            <w:r w:rsidRPr="000B1ACE">
              <w:rPr>
                <w:bCs/>
              </w:rPr>
              <w:t>Марка ДР 0-300</w:t>
            </w:r>
          </w:p>
        </w:tc>
      </w:tr>
      <w:tr w:rsidR="000B1ACE" w:rsidRPr="000B1ACE" w14:paraId="01F10BFE" w14:textId="77777777" w:rsidTr="00AE6253">
        <w:trPr>
          <w:trHeight w:val="324"/>
        </w:trPr>
        <w:tc>
          <w:tcPr>
            <w:tcW w:w="848" w:type="dxa"/>
            <w:vMerge/>
            <w:vAlign w:val="center"/>
          </w:tcPr>
          <w:p w14:paraId="3DB91169" w14:textId="77777777" w:rsidR="000B1ACE" w:rsidRPr="000B1ACE" w:rsidRDefault="000B1ACE" w:rsidP="000B1ACE">
            <w:pPr>
              <w:tabs>
                <w:tab w:val="left" w:pos="0"/>
              </w:tabs>
              <w:jc w:val="center"/>
              <w:rPr>
                <w:bCs/>
              </w:rPr>
            </w:pPr>
          </w:p>
        </w:tc>
        <w:tc>
          <w:tcPr>
            <w:tcW w:w="3679" w:type="dxa"/>
            <w:vMerge/>
            <w:vAlign w:val="center"/>
          </w:tcPr>
          <w:p w14:paraId="7FDDC42E" w14:textId="77777777" w:rsidR="000B1ACE" w:rsidRPr="000B1ACE" w:rsidRDefault="000B1ACE" w:rsidP="000B1ACE">
            <w:pPr>
              <w:tabs>
                <w:tab w:val="left" w:pos="0"/>
              </w:tabs>
              <w:ind w:right="-120"/>
              <w:rPr>
                <w:bCs/>
              </w:rPr>
            </w:pPr>
          </w:p>
        </w:tc>
        <w:tc>
          <w:tcPr>
            <w:tcW w:w="1985" w:type="dxa"/>
            <w:vAlign w:val="center"/>
          </w:tcPr>
          <w:p w14:paraId="79BC0D25"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w:t>
            </w:r>
            <w:proofErr w:type="spellStart"/>
            <w:r w:rsidRPr="000B1ACE">
              <w:rPr>
                <w:bCs/>
              </w:rPr>
              <w:t>тн</w:t>
            </w:r>
            <w:proofErr w:type="spellEnd"/>
            <w:r w:rsidRPr="000B1ACE">
              <w:rPr>
                <w:bCs/>
              </w:rPr>
              <w:t xml:space="preserve"> </w:t>
            </w:r>
          </w:p>
        </w:tc>
        <w:tc>
          <w:tcPr>
            <w:tcW w:w="1985" w:type="dxa"/>
            <w:vAlign w:val="center"/>
          </w:tcPr>
          <w:p w14:paraId="3E514F22" w14:textId="77777777" w:rsidR="000B1ACE" w:rsidRPr="000B1ACE" w:rsidRDefault="000B1ACE" w:rsidP="000B1ACE">
            <w:pPr>
              <w:tabs>
                <w:tab w:val="left" w:pos="0"/>
              </w:tabs>
              <w:jc w:val="center"/>
              <w:rPr>
                <w:bCs/>
              </w:rPr>
            </w:pPr>
            <w:r w:rsidRPr="000B1ACE">
              <w:rPr>
                <w:bCs/>
              </w:rPr>
              <w:t>940,00</w:t>
            </w:r>
          </w:p>
        </w:tc>
        <w:tc>
          <w:tcPr>
            <w:tcW w:w="1710" w:type="dxa"/>
            <w:vAlign w:val="center"/>
          </w:tcPr>
          <w:p w14:paraId="5055AD95" w14:textId="77777777" w:rsidR="000B1ACE" w:rsidRPr="000B1ACE" w:rsidRDefault="000B1ACE" w:rsidP="000B1ACE">
            <w:pPr>
              <w:tabs>
                <w:tab w:val="left" w:pos="0"/>
              </w:tabs>
              <w:jc w:val="center"/>
              <w:rPr>
                <w:bCs/>
              </w:rPr>
            </w:pPr>
            <w:r w:rsidRPr="000B1ACE">
              <w:rPr>
                <w:bCs/>
              </w:rPr>
              <w:t>997,34</w:t>
            </w:r>
          </w:p>
        </w:tc>
      </w:tr>
      <w:tr w:rsidR="000B1ACE" w:rsidRPr="000B1ACE" w14:paraId="0A739D31" w14:textId="77777777" w:rsidTr="00AE6253">
        <w:trPr>
          <w:trHeight w:val="324"/>
        </w:trPr>
        <w:tc>
          <w:tcPr>
            <w:tcW w:w="848" w:type="dxa"/>
            <w:vMerge w:val="restart"/>
            <w:vAlign w:val="center"/>
          </w:tcPr>
          <w:p w14:paraId="1765C11B" w14:textId="77777777" w:rsidR="000B1ACE" w:rsidRPr="000B1ACE" w:rsidRDefault="000B1ACE" w:rsidP="000B1ACE">
            <w:pPr>
              <w:tabs>
                <w:tab w:val="left" w:pos="0"/>
              </w:tabs>
              <w:jc w:val="center"/>
              <w:rPr>
                <w:bCs/>
              </w:rPr>
            </w:pPr>
            <w:r w:rsidRPr="000B1ACE">
              <w:rPr>
                <w:bCs/>
              </w:rPr>
              <w:t>11.4.</w:t>
            </w:r>
          </w:p>
        </w:tc>
        <w:tc>
          <w:tcPr>
            <w:tcW w:w="3679" w:type="dxa"/>
            <w:vMerge/>
            <w:vAlign w:val="center"/>
          </w:tcPr>
          <w:p w14:paraId="35ADD445" w14:textId="77777777" w:rsidR="000B1ACE" w:rsidRPr="000B1ACE" w:rsidRDefault="000B1ACE" w:rsidP="000B1ACE">
            <w:pPr>
              <w:tabs>
                <w:tab w:val="left" w:pos="0"/>
              </w:tabs>
              <w:ind w:right="-120"/>
              <w:rPr>
                <w:bCs/>
              </w:rPr>
            </w:pPr>
          </w:p>
        </w:tc>
        <w:tc>
          <w:tcPr>
            <w:tcW w:w="5680" w:type="dxa"/>
            <w:gridSpan w:val="3"/>
            <w:vAlign w:val="center"/>
          </w:tcPr>
          <w:p w14:paraId="68B53308" w14:textId="77777777" w:rsidR="000B1ACE" w:rsidRPr="000B1ACE" w:rsidRDefault="000B1ACE" w:rsidP="000B1ACE">
            <w:pPr>
              <w:tabs>
                <w:tab w:val="left" w:pos="0"/>
              </w:tabs>
              <w:jc w:val="center"/>
              <w:rPr>
                <w:bCs/>
              </w:rPr>
            </w:pPr>
            <w:r w:rsidRPr="000B1ACE">
              <w:rPr>
                <w:bCs/>
              </w:rPr>
              <w:t>Марка ДПК 50-</w:t>
            </w:r>
            <w:proofErr w:type="gramStart"/>
            <w:r w:rsidRPr="000B1ACE">
              <w:rPr>
                <w:bCs/>
              </w:rPr>
              <w:t>300,  ДПКО</w:t>
            </w:r>
            <w:proofErr w:type="gramEnd"/>
            <w:r w:rsidRPr="000B1ACE">
              <w:rPr>
                <w:bCs/>
              </w:rPr>
              <w:t xml:space="preserve"> 25-300, ДО 25-50</w:t>
            </w:r>
          </w:p>
        </w:tc>
      </w:tr>
      <w:tr w:rsidR="000B1ACE" w:rsidRPr="000B1ACE" w14:paraId="2399395D" w14:textId="77777777" w:rsidTr="00AE6253">
        <w:trPr>
          <w:trHeight w:val="324"/>
        </w:trPr>
        <w:tc>
          <w:tcPr>
            <w:tcW w:w="848" w:type="dxa"/>
            <w:vMerge/>
            <w:vAlign w:val="center"/>
          </w:tcPr>
          <w:p w14:paraId="106207C4" w14:textId="77777777" w:rsidR="000B1ACE" w:rsidRPr="000B1ACE" w:rsidRDefault="000B1ACE" w:rsidP="000B1ACE">
            <w:pPr>
              <w:tabs>
                <w:tab w:val="left" w:pos="0"/>
              </w:tabs>
              <w:jc w:val="center"/>
              <w:rPr>
                <w:bCs/>
              </w:rPr>
            </w:pPr>
          </w:p>
        </w:tc>
        <w:tc>
          <w:tcPr>
            <w:tcW w:w="3679" w:type="dxa"/>
            <w:vMerge/>
            <w:vAlign w:val="center"/>
          </w:tcPr>
          <w:p w14:paraId="1BD0AF11" w14:textId="77777777" w:rsidR="000B1ACE" w:rsidRPr="000B1ACE" w:rsidRDefault="000B1ACE" w:rsidP="000B1ACE">
            <w:pPr>
              <w:tabs>
                <w:tab w:val="left" w:pos="0"/>
              </w:tabs>
              <w:ind w:right="-120"/>
              <w:rPr>
                <w:bCs/>
              </w:rPr>
            </w:pPr>
          </w:p>
        </w:tc>
        <w:tc>
          <w:tcPr>
            <w:tcW w:w="1985" w:type="dxa"/>
            <w:vAlign w:val="center"/>
          </w:tcPr>
          <w:p w14:paraId="2FD8CFE1"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w:t>
            </w:r>
            <w:proofErr w:type="spellStart"/>
            <w:r w:rsidRPr="000B1ACE">
              <w:rPr>
                <w:bCs/>
              </w:rPr>
              <w:t>тн</w:t>
            </w:r>
            <w:proofErr w:type="spellEnd"/>
            <w:r w:rsidRPr="000B1ACE">
              <w:rPr>
                <w:bCs/>
              </w:rPr>
              <w:t xml:space="preserve"> </w:t>
            </w:r>
          </w:p>
        </w:tc>
        <w:tc>
          <w:tcPr>
            <w:tcW w:w="1985" w:type="dxa"/>
            <w:vAlign w:val="center"/>
          </w:tcPr>
          <w:p w14:paraId="2BABC720" w14:textId="77777777" w:rsidR="000B1ACE" w:rsidRPr="000B1ACE" w:rsidRDefault="000B1ACE" w:rsidP="000B1ACE">
            <w:pPr>
              <w:tabs>
                <w:tab w:val="left" w:pos="0"/>
              </w:tabs>
              <w:jc w:val="center"/>
              <w:rPr>
                <w:bCs/>
              </w:rPr>
            </w:pPr>
            <w:r w:rsidRPr="000B1ACE">
              <w:rPr>
                <w:bCs/>
              </w:rPr>
              <w:t>1475,16</w:t>
            </w:r>
          </w:p>
        </w:tc>
        <w:tc>
          <w:tcPr>
            <w:tcW w:w="1710" w:type="dxa"/>
            <w:vAlign w:val="center"/>
          </w:tcPr>
          <w:p w14:paraId="7802EF0A" w14:textId="77777777" w:rsidR="000B1ACE" w:rsidRPr="000B1ACE" w:rsidRDefault="000B1ACE" w:rsidP="000B1ACE">
            <w:pPr>
              <w:tabs>
                <w:tab w:val="left" w:pos="0"/>
              </w:tabs>
              <w:jc w:val="center"/>
              <w:rPr>
                <w:bCs/>
              </w:rPr>
            </w:pPr>
            <w:r w:rsidRPr="000B1ACE">
              <w:rPr>
                <w:bCs/>
              </w:rPr>
              <w:t>1565,14</w:t>
            </w:r>
          </w:p>
        </w:tc>
      </w:tr>
    </w:tbl>
    <w:p w14:paraId="483A5976" w14:textId="77777777" w:rsidR="000B1ACE" w:rsidRPr="000B1ACE" w:rsidRDefault="000B1ACE" w:rsidP="000B1ACE">
      <w:pPr>
        <w:tabs>
          <w:tab w:val="left" w:pos="1985"/>
        </w:tabs>
        <w:ind w:right="1"/>
        <w:jc w:val="both"/>
        <w:rPr>
          <w:sz w:val="28"/>
          <w:szCs w:val="28"/>
        </w:rPr>
      </w:pPr>
      <w:r w:rsidRPr="000B1ACE">
        <w:rPr>
          <w:sz w:val="28"/>
          <w:szCs w:val="28"/>
        </w:rPr>
        <w:t xml:space="preserve">       </w:t>
      </w:r>
      <w:bookmarkStart w:id="210" w:name="_Hlk85810182"/>
      <w:r w:rsidRPr="000B1ACE">
        <w:rPr>
          <w:sz w:val="28"/>
          <w:szCs w:val="28"/>
        </w:rPr>
        <w:t xml:space="preserve">   </w:t>
      </w:r>
    </w:p>
    <w:p w14:paraId="0186D1F2" w14:textId="77777777" w:rsidR="000B1ACE" w:rsidRPr="000B1ACE" w:rsidRDefault="000B1ACE" w:rsidP="000B1ACE">
      <w:pPr>
        <w:tabs>
          <w:tab w:val="left" w:pos="1985"/>
        </w:tabs>
        <w:ind w:right="1"/>
        <w:jc w:val="both"/>
        <w:rPr>
          <w:sz w:val="28"/>
          <w:szCs w:val="28"/>
        </w:rPr>
      </w:pPr>
      <w:r w:rsidRPr="000B1ACE">
        <w:rPr>
          <w:sz w:val="28"/>
          <w:szCs w:val="28"/>
        </w:rPr>
        <w:t xml:space="preserve">* Льготные тарифы установлены с учетом пункта 6 статьи 168 Налогового кодекса Российской Федерации (часть вторая).  </w:t>
      </w:r>
    </w:p>
    <w:bookmarkEnd w:id="210"/>
    <w:p w14:paraId="2C30EEBB" w14:textId="77777777" w:rsidR="000B1ACE" w:rsidRPr="000B1ACE" w:rsidRDefault="000B1ACE" w:rsidP="000B1ACE">
      <w:pPr>
        <w:tabs>
          <w:tab w:val="left" w:pos="1985"/>
        </w:tabs>
        <w:ind w:right="1"/>
        <w:jc w:val="both"/>
        <w:rPr>
          <w:sz w:val="28"/>
          <w:szCs w:val="28"/>
        </w:rPr>
      </w:pPr>
      <w:r w:rsidRPr="000B1ACE">
        <w:rPr>
          <w:sz w:val="28"/>
          <w:szCs w:val="28"/>
        </w:rPr>
        <w:t xml:space="preserve">           ** </w:t>
      </w:r>
      <w:bookmarkStart w:id="211" w:name="_Hlk57977544"/>
      <w:r w:rsidRPr="000B1ACE">
        <w:rPr>
          <w:sz w:val="28"/>
          <w:szCs w:val="28"/>
        </w:rPr>
        <w:t>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23.12.2014 № 111 «Об установлении нормативов потребления коммунальных услуг при отсутствии приборов учета на территории Гурьевского муниципального района».</w:t>
      </w:r>
    </w:p>
    <w:bookmarkEnd w:id="211"/>
    <w:p w14:paraId="6C435027" w14:textId="77777777" w:rsidR="000B1ACE" w:rsidRPr="000B1ACE" w:rsidRDefault="000B1ACE" w:rsidP="000B1ACE">
      <w:pPr>
        <w:tabs>
          <w:tab w:val="left" w:pos="1985"/>
        </w:tabs>
        <w:ind w:right="1"/>
        <w:jc w:val="both"/>
        <w:rPr>
          <w:sz w:val="28"/>
          <w:szCs w:val="28"/>
        </w:rPr>
      </w:pPr>
      <w:r w:rsidRPr="000B1ACE">
        <w:rPr>
          <w:sz w:val="28"/>
          <w:szCs w:val="28"/>
        </w:rPr>
        <w:t xml:space="preserve">          ***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от 23.12.2014 № 127 «Об установлении норматива потребления коммунальной услуги по отоплению на территории Гурьевского муниципального района».</w:t>
      </w:r>
    </w:p>
    <w:p w14:paraId="6D66D3CD" w14:textId="77777777" w:rsidR="000B1ACE" w:rsidRPr="000B1ACE" w:rsidRDefault="000B1ACE" w:rsidP="000B1ACE">
      <w:pPr>
        <w:tabs>
          <w:tab w:val="left" w:pos="1985"/>
        </w:tabs>
        <w:ind w:right="1"/>
        <w:jc w:val="both"/>
        <w:rPr>
          <w:sz w:val="28"/>
          <w:szCs w:val="28"/>
        </w:rPr>
      </w:pPr>
      <w:r w:rsidRPr="000B1ACE">
        <w:rPr>
          <w:sz w:val="28"/>
          <w:szCs w:val="28"/>
        </w:rPr>
        <w:t xml:space="preserve">         **** Стандарты нормативной площади жилого помещения установлены Законом Кемеровской области от 10.06.2005 №66-03 «О размерах региональных стандартов нормативной площади жилого помещения, </w:t>
      </w:r>
      <w:r w:rsidRPr="000B1ACE">
        <w:rPr>
          <w:sz w:val="28"/>
          <w:szCs w:val="28"/>
        </w:rPr>
        <w:lastRenderedPageBreak/>
        <w:t>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1CD849CC" w14:textId="77777777" w:rsidR="000B1ACE" w:rsidRPr="000B1ACE" w:rsidRDefault="000B1ACE" w:rsidP="000B1ACE">
      <w:pPr>
        <w:tabs>
          <w:tab w:val="left" w:pos="0"/>
        </w:tabs>
        <w:ind w:right="424"/>
        <w:jc w:val="right"/>
        <w:rPr>
          <w:bCs/>
          <w:sz w:val="28"/>
          <w:szCs w:val="28"/>
        </w:rPr>
      </w:pPr>
    </w:p>
    <w:p w14:paraId="3093E75C" w14:textId="77777777" w:rsidR="000B1ACE" w:rsidRPr="000B1ACE" w:rsidRDefault="000B1ACE" w:rsidP="000B1ACE">
      <w:pPr>
        <w:tabs>
          <w:tab w:val="left" w:pos="0"/>
        </w:tabs>
        <w:ind w:right="424"/>
        <w:jc w:val="right"/>
        <w:rPr>
          <w:bCs/>
          <w:sz w:val="28"/>
          <w:szCs w:val="28"/>
        </w:rPr>
      </w:pPr>
    </w:p>
    <w:p w14:paraId="351F7C81" w14:textId="77777777" w:rsidR="000B1ACE" w:rsidRPr="000B1ACE" w:rsidRDefault="000B1ACE" w:rsidP="000B1ACE">
      <w:pPr>
        <w:tabs>
          <w:tab w:val="left" w:pos="0"/>
        </w:tabs>
        <w:ind w:right="424"/>
        <w:jc w:val="right"/>
        <w:rPr>
          <w:bCs/>
          <w:sz w:val="28"/>
          <w:szCs w:val="28"/>
        </w:rPr>
      </w:pPr>
      <w:r w:rsidRPr="000B1ACE">
        <w:rPr>
          <w:bCs/>
          <w:sz w:val="28"/>
          <w:szCs w:val="28"/>
        </w:rPr>
        <w:t xml:space="preserve">    Таблица № 5</w:t>
      </w:r>
    </w:p>
    <w:p w14:paraId="13F830AA" w14:textId="77777777" w:rsidR="000B1ACE" w:rsidRPr="000B1ACE" w:rsidRDefault="000B1ACE" w:rsidP="000B1ACE">
      <w:pPr>
        <w:tabs>
          <w:tab w:val="left" w:pos="0"/>
        </w:tabs>
        <w:ind w:right="424"/>
        <w:jc w:val="right"/>
        <w:rPr>
          <w:bCs/>
          <w:sz w:val="28"/>
          <w:szCs w:val="28"/>
        </w:rPr>
      </w:pPr>
    </w:p>
    <w:p w14:paraId="336FAE65" w14:textId="77777777" w:rsidR="000B1ACE" w:rsidRPr="000B1ACE" w:rsidRDefault="000B1ACE" w:rsidP="000B1ACE">
      <w:pPr>
        <w:tabs>
          <w:tab w:val="left" w:pos="0"/>
        </w:tabs>
        <w:jc w:val="center"/>
        <w:rPr>
          <w:sz w:val="28"/>
          <w:szCs w:val="28"/>
        </w:rPr>
      </w:pPr>
    </w:p>
    <w:p w14:paraId="5E821ADA" w14:textId="77777777" w:rsidR="000B1ACE" w:rsidRPr="000B1ACE" w:rsidRDefault="000B1ACE" w:rsidP="000B1ACE">
      <w:pPr>
        <w:tabs>
          <w:tab w:val="left" w:pos="1365"/>
        </w:tabs>
        <w:jc w:val="center"/>
        <w:rPr>
          <w:bCs/>
          <w:sz w:val="28"/>
          <w:szCs w:val="28"/>
        </w:rPr>
      </w:pPr>
      <w:r w:rsidRPr="000B1ACE">
        <w:rPr>
          <w:bCs/>
          <w:sz w:val="28"/>
          <w:szCs w:val="28"/>
        </w:rPr>
        <w:t>Льготные тарифы*</w:t>
      </w:r>
    </w:p>
    <w:p w14:paraId="404D05F2" w14:textId="77777777" w:rsidR="000B1ACE" w:rsidRPr="000B1ACE" w:rsidRDefault="000B1ACE" w:rsidP="000B1ACE">
      <w:pPr>
        <w:tabs>
          <w:tab w:val="left" w:pos="1365"/>
        </w:tabs>
        <w:jc w:val="center"/>
        <w:rPr>
          <w:bCs/>
          <w:kern w:val="32"/>
          <w:sz w:val="28"/>
          <w:szCs w:val="28"/>
          <w:lang w:eastAsia="en-US"/>
        </w:rPr>
      </w:pPr>
      <w:r w:rsidRPr="000B1ACE">
        <w:rPr>
          <w:bCs/>
          <w:sz w:val="28"/>
          <w:szCs w:val="28"/>
        </w:rPr>
        <w:t>на горячее водоснабжение</w:t>
      </w:r>
      <w:r w:rsidRPr="000B1ACE">
        <w:rPr>
          <w:bCs/>
          <w:kern w:val="32"/>
          <w:sz w:val="28"/>
          <w:szCs w:val="28"/>
          <w:lang w:eastAsia="en-US"/>
        </w:rPr>
        <w:t xml:space="preserve"> в закрытой системе горячего водоснабжения</w:t>
      </w:r>
    </w:p>
    <w:p w14:paraId="65E9EC34" w14:textId="77777777" w:rsidR="000B1ACE" w:rsidRPr="000B1ACE" w:rsidRDefault="000B1ACE" w:rsidP="000B1ACE">
      <w:pPr>
        <w:tabs>
          <w:tab w:val="left" w:pos="1365"/>
        </w:tabs>
        <w:jc w:val="center"/>
        <w:rPr>
          <w:sz w:val="28"/>
          <w:szCs w:val="28"/>
        </w:rPr>
      </w:pPr>
    </w:p>
    <w:tbl>
      <w:tblPr>
        <w:tblStyle w:val="afc"/>
        <w:tblpPr w:leftFromText="180" w:rightFromText="180" w:vertAnchor="text" w:horzAnchor="page" w:tblpX="1108" w:tblpY="203"/>
        <w:tblW w:w="9918" w:type="dxa"/>
        <w:tblLayout w:type="fixed"/>
        <w:tblLook w:val="04A0" w:firstRow="1" w:lastRow="0" w:firstColumn="1" w:lastColumn="0" w:noHBand="0" w:noVBand="1"/>
      </w:tblPr>
      <w:tblGrid>
        <w:gridCol w:w="704"/>
        <w:gridCol w:w="2835"/>
        <w:gridCol w:w="3119"/>
        <w:gridCol w:w="3260"/>
      </w:tblGrid>
      <w:tr w:rsidR="000B1ACE" w:rsidRPr="000B1ACE" w14:paraId="62A346B7" w14:textId="77777777" w:rsidTr="00AE6253">
        <w:trPr>
          <w:trHeight w:val="324"/>
        </w:trPr>
        <w:tc>
          <w:tcPr>
            <w:tcW w:w="704" w:type="dxa"/>
            <w:vMerge w:val="restart"/>
            <w:vAlign w:val="center"/>
          </w:tcPr>
          <w:p w14:paraId="5A17782E" w14:textId="77777777" w:rsidR="000B1ACE" w:rsidRPr="000B1ACE" w:rsidRDefault="000B1ACE" w:rsidP="000B1ACE">
            <w:pPr>
              <w:jc w:val="center"/>
              <w:rPr>
                <w:bCs/>
              </w:rPr>
            </w:pPr>
            <w:r w:rsidRPr="000B1ACE">
              <w:rPr>
                <w:bCs/>
              </w:rPr>
              <w:t>№ п/п</w:t>
            </w:r>
          </w:p>
        </w:tc>
        <w:tc>
          <w:tcPr>
            <w:tcW w:w="2835" w:type="dxa"/>
            <w:vMerge w:val="restart"/>
            <w:vAlign w:val="center"/>
          </w:tcPr>
          <w:p w14:paraId="516A6F20" w14:textId="77777777" w:rsidR="000B1ACE" w:rsidRPr="000B1ACE" w:rsidRDefault="000B1ACE" w:rsidP="000B1ACE">
            <w:pPr>
              <w:tabs>
                <w:tab w:val="left" w:pos="0"/>
              </w:tabs>
              <w:jc w:val="center"/>
              <w:rPr>
                <w:bCs/>
              </w:rPr>
            </w:pPr>
            <w:r w:rsidRPr="000B1ACE">
              <w:rPr>
                <w:bCs/>
              </w:rPr>
              <w:t>Наименование регулируемой организации</w:t>
            </w:r>
          </w:p>
        </w:tc>
        <w:tc>
          <w:tcPr>
            <w:tcW w:w="6379" w:type="dxa"/>
            <w:gridSpan w:val="2"/>
            <w:vAlign w:val="center"/>
          </w:tcPr>
          <w:p w14:paraId="7B360679" w14:textId="77777777" w:rsidR="000B1ACE" w:rsidRPr="000B1ACE" w:rsidRDefault="000B1ACE" w:rsidP="000B1ACE">
            <w:pPr>
              <w:tabs>
                <w:tab w:val="left" w:pos="0"/>
              </w:tabs>
              <w:jc w:val="center"/>
              <w:rPr>
                <w:bCs/>
              </w:rPr>
            </w:pPr>
            <w:r w:rsidRPr="000B1ACE">
              <w:rPr>
                <w:bCs/>
              </w:rPr>
              <w:t>Льготный тариф**</w:t>
            </w:r>
          </w:p>
        </w:tc>
      </w:tr>
      <w:tr w:rsidR="000B1ACE" w:rsidRPr="000B1ACE" w14:paraId="6695301E" w14:textId="77777777" w:rsidTr="00AE6253">
        <w:trPr>
          <w:trHeight w:val="515"/>
        </w:trPr>
        <w:tc>
          <w:tcPr>
            <w:tcW w:w="704" w:type="dxa"/>
            <w:vMerge/>
            <w:vAlign w:val="center"/>
          </w:tcPr>
          <w:p w14:paraId="2CDCD6F0" w14:textId="77777777" w:rsidR="000B1ACE" w:rsidRPr="000B1ACE" w:rsidRDefault="000B1ACE" w:rsidP="000B1ACE">
            <w:pPr>
              <w:tabs>
                <w:tab w:val="left" w:pos="0"/>
              </w:tabs>
              <w:jc w:val="center"/>
              <w:rPr>
                <w:bCs/>
              </w:rPr>
            </w:pPr>
          </w:p>
        </w:tc>
        <w:tc>
          <w:tcPr>
            <w:tcW w:w="2835" w:type="dxa"/>
            <w:vMerge/>
            <w:vAlign w:val="center"/>
          </w:tcPr>
          <w:p w14:paraId="2F2E83B7" w14:textId="77777777" w:rsidR="000B1ACE" w:rsidRPr="000B1ACE" w:rsidRDefault="000B1ACE" w:rsidP="000B1ACE">
            <w:pPr>
              <w:tabs>
                <w:tab w:val="left" w:pos="0"/>
              </w:tabs>
              <w:jc w:val="center"/>
              <w:rPr>
                <w:bCs/>
              </w:rPr>
            </w:pPr>
          </w:p>
        </w:tc>
        <w:tc>
          <w:tcPr>
            <w:tcW w:w="3119" w:type="dxa"/>
            <w:vAlign w:val="center"/>
          </w:tcPr>
          <w:p w14:paraId="267FC4BF" w14:textId="77777777" w:rsidR="000B1ACE" w:rsidRPr="000B1ACE" w:rsidRDefault="000B1ACE" w:rsidP="000B1ACE">
            <w:pPr>
              <w:tabs>
                <w:tab w:val="left" w:pos="0"/>
              </w:tabs>
              <w:jc w:val="center"/>
              <w:rPr>
                <w:bCs/>
              </w:rPr>
            </w:pPr>
            <w:r w:rsidRPr="000B1ACE">
              <w:rPr>
                <w:bCs/>
              </w:rPr>
              <w:t xml:space="preserve">с 01.01.2022 по 30.06.2022 </w:t>
            </w:r>
          </w:p>
        </w:tc>
        <w:tc>
          <w:tcPr>
            <w:tcW w:w="3260" w:type="dxa"/>
            <w:vAlign w:val="center"/>
          </w:tcPr>
          <w:p w14:paraId="0EAB8EE2" w14:textId="77777777" w:rsidR="000B1ACE" w:rsidRPr="000B1ACE" w:rsidRDefault="000B1ACE" w:rsidP="000B1ACE">
            <w:pPr>
              <w:tabs>
                <w:tab w:val="left" w:pos="0"/>
              </w:tabs>
              <w:ind w:right="-100"/>
              <w:jc w:val="center"/>
              <w:rPr>
                <w:bCs/>
              </w:rPr>
            </w:pPr>
            <w:r w:rsidRPr="000B1ACE">
              <w:rPr>
                <w:bCs/>
              </w:rPr>
              <w:t>с 01.07.2022 по 31.12.2022</w:t>
            </w:r>
          </w:p>
        </w:tc>
      </w:tr>
      <w:tr w:rsidR="000B1ACE" w:rsidRPr="000B1ACE" w14:paraId="16A4145B" w14:textId="77777777" w:rsidTr="00AE6253">
        <w:trPr>
          <w:trHeight w:val="114"/>
        </w:trPr>
        <w:tc>
          <w:tcPr>
            <w:tcW w:w="704" w:type="dxa"/>
            <w:vAlign w:val="center"/>
          </w:tcPr>
          <w:p w14:paraId="0463DBB3" w14:textId="77777777" w:rsidR="000B1ACE" w:rsidRPr="000B1ACE" w:rsidRDefault="000B1ACE" w:rsidP="000B1ACE">
            <w:pPr>
              <w:tabs>
                <w:tab w:val="left" w:pos="0"/>
              </w:tabs>
              <w:jc w:val="center"/>
              <w:rPr>
                <w:bCs/>
              </w:rPr>
            </w:pPr>
            <w:r w:rsidRPr="000B1ACE">
              <w:rPr>
                <w:bCs/>
              </w:rPr>
              <w:t>1</w:t>
            </w:r>
          </w:p>
        </w:tc>
        <w:tc>
          <w:tcPr>
            <w:tcW w:w="2835" w:type="dxa"/>
            <w:vAlign w:val="center"/>
          </w:tcPr>
          <w:p w14:paraId="05F00B9E" w14:textId="77777777" w:rsidR="000B1ACE" w:rsidRPr="000B1ACE" w:rsidRDefault="000B1ACE" w:rsidP="000B1ACE">
            <w:pPr>
              <w:tabs>
                <w:tab w:val="left" w:pos="0"/>
              </w:tabs>
              <w:jc w:val="center"/>
              <w:rPr>
                <w:bCs/>
              </w:rPr>
            </w:pPr>
            <w:r w:rsidRPr="000B1ACE">
              <w:rPr>
                <w:bCs/>
              </w:rPr>
              <w:t>2</w:t>
            </w:r>
          </w:p>
        </w:tc>
        <w:tc>
          <w:tcPr>
            <w:tcW w:w="3119" w:type="dxa"/>
            <w:vAlign w:val="center"/>
          </w:tcPr>
          <w:p w14:paraId="64FA589B" w14:textId="77777777" w:rsidR="000B1ACE" w:rsidRPr="000B1ACE" w:rsidRDefault="000B1ACE" w:rsidP="000B1ACE">
            <w:pPr>
              <w:tabs>
                <w:tab w:val="left" w:pos="0"/>
              </w:tabs>
              <w:jc w:val="center"/>
              <w:rPr>
                <w:bCs/>
              </w:rPr>
            </w:pPr>
            <w:r w:rsidRPr="000B1ACE">
              <w:rPr>
                <w:bCs/>
              </w:rPr>
              <w:t>3</w:t>
            </w:r>
          </w:p>
        </w:tc>
        <w:tc>
          <w:tcPr>
            <w:tcW w:w="3260" w:type="dxa"/>
            <w:vAlign w:val="center"/>
          </w:tcPr>
          <w:p w14:paraId="73261297" w14:textId="77777777" w:rsidR="000B1ACE" w:rsidRPr="000B1ACE" w:rsidRDefault="000B1ACE" w:rsidP="000B1ACE">
            <w:pPr>
              <w:tabs>
                <w:tab w:val="left" w:pos="0"/>
              </w:tabs>
              <w:jc w:val="center"/>
              <w:rPr>
                <w:bCs/>
              </w:rPr>
            </w:pPr>
            <w:r w:rsidRPr="000B1ACE">
              <w:rPr>
                <w:bCs/>
              </w:rPr>
              <w:t>4</w:t>
            </w:r>
          </w:p>
        </w:tc>
      </w:tr>
      <w:tr w:rsidR="000B1ACE" w:rsidRPr="000B1ACE" w14:paraId="365E19C8" w14:textId="77777777" w:rsidTr="00AE6253">
        <w:trPr>
          <w:trHeight w:val="114"/>
        </w:trPr>
        <w:tc>
          <w:tcPr>
            <w:tcW w:w="9918" w:type="dxa"/>
            <w:gridSpan w:val="4"/>
            <w:vAlign w:val="center"/>
          </w:tcPr>
          <w:p w14:paraId="2FADB74F" w14:textId="77777777" w:rsidR="000B1ACE" w:rsidRPr="000B1ACE" w:rsidRDefault="000B1ACE" w:rsidP="0072196B">
            <w:pPr>
              <w:numPr>
                <w:ilvl w:val="0"/>
                <w:numId w:val="21"/>
              </w:numPr>
              <w:tabs>
                <w:tab w:val="left" w:pos="0"/>
              </w:tabs>
              <w:contextualSpacing/>
              <w:jc w:val="center"/>
              <w:rPr>
                <w:bCs/>
              </w:rPr>
            </w:pPr>
            <w:r w:rsidRPr="000B1ACE">
              <w:rPr>
                <w:bCs/>
              </w:rPr>
              <w:t xml:space="preserve">Компонент на тепловую энергию, </w:t>
            </w:r>
            <w:proofErr w:type="spellStart"/>
            <w:r w:rsidRPr="000B1ACE">
              <w:rPr>
                <w:bCs/>
              </w:rPr>
              <w:t>руб</w:t>
            </w:r>
            <w:proofErr w:type="spellEnd"/>
            <w:r w:rsidRPr="000B1ACE">
              <w:rPr>
                <w:bCs/>
              </w:rPr>
              <w:t>/Гкал</w:t>
            </w:r>
          </w:p>
        </w:tc>
      </w:tr>
      <w:tr w:rsidR="000B1ACE" w:rsidRPr="000B1ACE" w14:paraId="22AF9624" w14:textId="77777777" w:rsidTr="00AE6253">
        <w:trPr>
          <w:trHeight w:val="114"/>
        </w:trPr>
        <w:tc>
          <w:tcPr>
            <w:tcW w:w="9918" w:type="dxa"/>
            <w:gridSpan w:val="4"/>
            <w:vAlign w:val="center"/>
          </w:tcPr>
          <w:p w14:paraId="530FDD74" w14:textId="77777777" w:rsidR="000B1ACE" w:rsidRPr="000B1ACE" w:rsidRDefault="000B1ACE" w:rsidP="000B1ACE">
            <w:pPr>
              <w:tabs>
                <w:tab w:val="left" w:pos="0"/>
              </w:tabs>
              <w:jc w:val="center"/>
              <w:rPr>
                <w:bCs/>
              </w:rPr>
            </w:pPr>
            <w:r w:rsidRPr="000B1ACE">
              <w:rPr>
                <w:bCs/>
              </w:rPr>
              <w:t>1.1. В пределах норматива потребления***</w:t>
            </w:r>
          </w:p>
        </w:tc>
      </w:tr>
      <w:tr w:rsidR="000B1ACE" w:rsidRPr="000B1ACE" w14:paraId="6A12FDE8" w14:textId="77777777" w:rsidTr="00AE6253">
        <w:trPr>
          <w:trHeight w:val="114"/>
        </w:trPr>
        <w:tc>
          <w:tcPr>
            <w:tcW w:w="9918" w:type="dxa"/>
            <w:gridSpan w:val="4"/>
            <w:vAlign w:val="center"/>
          </w:tcPr>
          <w:p w14:paraId="451FA53D" w14:textId="77777777" w:rsidR="000B1ACE" w:rsidRPr="000B1ACE" w:rsidRDefault="000B1ACE" w:rsidP="000B1ACE">
            <w:pPr>
              <w:tabs>
                <w:tab w:val="left" w:pos="0"/>
              </w:tabs>
              <w:jc w:val="both"/>
              <w:rPr>
                <w:bCs/>
              </w:rPr>
            </w:pPr>
            <w:r w:rsidRPr="000B1ACE">
              <w:rPr>
                <w:bCs/>
              </w:rPr>
              <w:t>ООО «</w:t>
            </w:r>
            <w:proofErr w:type="spellStart"/>
            <w:r w:rsidRPr="000B1ACE">
              <w:rPr>
                <w:bCs/>
              </w:rPr>
              <w:t>УКиТС</w:t>
            </w:r>
            <w:proofErr w:type="spellEnd"/>
            <w:r w:rsidRPr="000B1ACE">
              <w:rPr>
                <w:bCs/>
              </w:rPr>
              <w:t>», ИНН 4204007393</w:t>
            </w:r>
          </w:p>
        </w:tc>
      </w:tr>
      <w:tr w:rsidR="000B1ACE" w:rsidRPr="000B1ACE" w14:paraId="22E1841E" w14:textId="77777777" w:rsidTr="00AE6253">
        <w:trPr>
          <w:trHeight w:val="114"/>
        </w:trPr>
        <w:tc>
          <w:tcPr>
            <w:tcW w:w="9918" w:type="dxa"/>
            <w:gridSpan w:val="4"/>
            <w:vAlign w:val="center"/>
          </w:tcPr>
          <w:p w14:paraId="75A3AAEF" w14:textId="77777777" w:rsidR="000B1ACE" w:rsidRPr="000B1ACE" w:rsidRDefault="000B1ACE" w:rsidP="000B1ACE">
            <w:pPr>
              <w:tabs>
                <w:tab w:val="left" w:pos="0"/>
              </w:tabs>
              <w:jc w:val="center"/>
              <w:rPr>
                <w:bCs/>
              </w:rPr>
            </w:pPr>
            <w:r w:rsidRPr="000B1ACE">
              <w:rPr>
                <w:bCs/>
              </w:rPr>
              <w:t>С изолированными стояками</w:t>
            </w:r>
          </w:p>
        </w:tc>
      </w:tr>
      <w:tr w:rsidR="000B1ACE" w:rsidRPr="000B1ACE" w14:paraId="3E6E341B" w14:textId="77777777" w:rsidTr="00AE6253">
        <w:trPr>
          <w:trHeight w:val="114"/>
        </w:trPr>
        <w:tc>
          <w:tcPr>
            <w:tcW w:w="704" w:type="dxa"/>
            <w:vAlign w:val="center"/>
          </w:tcPr>
          <w:p w14:paraId="40963EF3" w14:textId="77777777" w:rsidR="000B1ACE" w:rsidRPr="000B1ACE" w:rsidRDefault="000B1ACE" w:rsidP="000B1ACE">
            <w:pPr>
              <w:tabs>
                <w:tab w:val="left" w:pos="0"/>
              </w:tabs>
              <w:ind w:right="-109"/>
              <w:jc w:val="center"/>
              <w:rPr>
                <w:bCs/>
                <w:lang w:val="en-US"/>
              </w:rPr>
            </w:pPr>
            <w:r w:rsidRPr="000B1ACE">
              <w:rPr>
                <w:bCs/>
              </w:rPr>
              <w:t>1.1.1</w:t>
            </w:r>
            <w:r w:rsidRPr="000B1ACE">
              <w:rPr>
                <w:bCs/>
                <w:lang w:val="en-US"/>
              </w:rPr>
              <w:t>.</w:t>
            </w:r>
          </w:p>
        </w:tc>
        <w:tc>
          <w:tcPr>
            <w:tcW w:w="2835" w:type="dxa"/>
            <w:vAlign w:val="center"/>
          </w:tcPr>
          <w:p w14:paraId="5EF9D820" w14:textId="77777777" w:rsidR="000B1ACE" w:rsidRPr="000B1ACE" w:rsidRDefault="000B1ACE" w:rsidP="000B1ACE">
            <w:pPr>
              <w:tabs>
                <w:tab w:val="left" w:pos="0"/>
              </w:tabs>
              <w:rPr>
                <w:bCs/>
              </w:rPr>
            </w:pPr>
            <w:r w:rsidRPr="000B1ACE">
              <w:rPr>
                <w:lang w:eastAsia="en-US"/>
              </w:rPr>
              <w:t>с полотенцесушителями</w:t>
            </w:r>
          </w:p>
        </w:tc>
        <w:tc>
          <w:tcPr>
            <w:tcW w:w="3119" w:type="dxa"/>
            <w:vAlign w:val="center"/>
          </w:tcPr>
          <w:p w14:paraId="31E53A63" w14:textId="77777777" w:rsidR="000B1ACE" w:rsidRPr="000B1ACE" w:rsidRDefault="000B1ACE" w:rsidP="000B1ACE">
            <w:pPr>
              <w:tabs>
                <w:tab w:val="left" w:pos="0"/>
              </w:tabs>
              <w:jc w:val="center"/>
              <w:rPr>
                <w:bCs/>
              </w:rPr>
            </w:pPr>
            <w:r w:rsidRPr="000B1ACE">
              <w:rPr>
                <w:lang w:eastAsia="en-US"/>
              </w:rPr>
              <w:t xml:space="preserve"> 1022,06 </w:t>
            </w:r>
          </w:p>
        </w:tc>
        <w:tc>
          <w:tcPr>
            <w:tcW w:w="3260" w:type="dxa"/>
          </w:tcPr>
          <w:p w14:paraId="41FDBDFC" w14:textId="77777777" w:rsidR="000B1ACE" w:rsidRPr="000B1ACE" w:rsidRDefault="000B1ACE" w:rsidP="000B1ACE">
            <w:pPr>
              <w:tabs>
                <w:tab w:val="left" w:pos="0"/>
              </w:tabs>
              <w:jc w:val="center"/>
              <w:rPr>
                <w:bCs/>
              </w:rPr>
            </w:pPr>
            <w:r w:rsidRPr="000B1ACE">
              <w:rPr>
                <w:lang w:eastAsia="en-US"/>
              </w:rPr>
              <w:t xml:space="preserve"> 883,46 </w:t>
            </w:r>
          </w:p>
        </w:tc>
      </w:tr>
      <w:tr w:rsidR="000B1ACE" w:rsidRPr="000B1ACE" w14:paraId="1DF60D7D" w14:textId="77777777" w:rsidTr="00AE6253">
        <w:trPr>
          <w:trHeight w:val="114"/>
        </w:trPr>
        <w:tc>
          <w:tcPr>
            <w:tcW w:w="704" w:type="dxa"/>
            <w:vAlign w:val="center"/>
          </w:tcPr>
          <w:p w14:paraId="24D1B532" w14:textId="77777777" w:rsidR="000B1ACE" w:rsidRPr="000B1ACE" w:rsidRDefault="000B1ACE" w:rsidP="000B1ACE">
            <w:pPr>
              <w:tabs>
                <w:tab w:val="left" w:pos="0"/>
              </w:tabs>
              <w:ind w:right="-109"/>
              <w:jc w:val="center"/>
              <w:rPr>
                <w:bCs/>
              </w:rPr>
            </w:pPr>
            <w:r w:rsidRPr="000B1ACE">
              <w:rPr>
                <w:bCs/>
              </w:rPr>
              <w:t>1.1.2.</w:t>
            </w:r>
          </w:p>
        </w:tc>
        <w:tc>
          <w:tcPr>
            <w:tcW w:w="2835" w:type="dxa"/>
            <w:vAlign w:val="center"/>
          </w:tcPr>
          <w:p w14:paraId="1C20FA49" w14:textId="77777777" w:rsidR="000B1ACE" w:rsidRPr="000B1ACE" w:rsidRDefault="000B1ACE" w:rsidP="000B1ACE">
            <w:pPr>
              <w:tabs>
                <w:tab w:val="left" w:pos="0"/>
              </w:tabs>
              <w:rPr>
                <w:bCs/>
              </w:rPr>
            </w:pPr>
            <w:r w:rsidRPr="000B1ACE">
              <w:rPr>
                <w:lang w:eastAsia="en-US"/>
              </w:rPr>
              <w:t>без полотенцесушителей</w:t>
            </w:r>
          </w:p>
        </w:tc>
        <w:tc>
          <w:tcPr>
            <w:tcW w:w="3119" w:type="dxa"/>
            <w:vAlign w:val="center"/>
          </w:tcPr>
          <w:p w14:paraId="382E820F" w14:textId="77777777" w:rsidR="000B1ACE" w:rsidRPr="000B1ACE" w:rsidRDefault="000B1ACE" w:rsidP="000B1ACE">
            <w:pPr>
              <w:tabs>
                <w:tab w:val="left" w:pos="0"/>
              </w:tabs>
              <w:jc w:val="center"/>
              <w:rPr>
                <w:bCs/>
              </w:rPr>
            </w:pPr>
            <w:r w:rsidRPr="000B1ACE">
              <w:rPr>
                <w:lang w:eastAsia="en-US"/>
              </w:rPr>
              <w:t xml:space="preserve">1037,31 </w:t>
            </w:r>
          </w:p>
        </w:tc>
        <w:tc>
          <w:tcPr>
            <w:tcW w:w="3260" w:type="dxa"/>
          </w:tcPr>
          <w:p w14:paraId="6B40547C" w14:textId="77777777" w:rsidR="000B1ACE" w:rsidRPr="000B1ACE" w:rsidRDefault="000B1ACE" w:rsidP="000B1ACE">
            <w:pPr>
              <w:tabs>
                <w:tab w:val="left" w:pos="0"/>
              </w:tabs>
              <w:jc w:val="center"/>
              <w:rPr>
                <w:bCs/>
              </w:rPr>
            </w:pPr>
            <w:r w:rsidRPr="000B1ACE">
              <w:rPr>
                <w:lang w:eastAsia="en-US"/>
              </w:rPr>
              <w:t xml:space="preserve"> 896,64 </w:t>
            </w:r>
          </w:p>
        </w:tc>
      </w:tr>
      <w:tr w:rsidR="000B1ACE" w:rsidRPr="000B1ACE" w14:paraId="02496F09" w14:textId="77777777" w:rsidTr="00AE6253">
        <w:trPr>
          <w:trHeight w:val="114"/>
        </w:trPr>
        <w:tc>
          <w:tcPr>
            <w:tcW w:w="9918" w:type="dxa"/>
            <w:gridSpan w:val="4"/>
            <w:vAlign w:val="center"/>
          </w:tcPr>
          <w:p w14:paraId="03703261" w14:textId="77777777" w:rsidR="000B1ACE" w:rsidRPr="000B1ACE" w:rsidRDefault="000B1ACE" w:rsidP="000B1ACE">
            <w:pPr>
              <w:tabs>
                <w:tab w:val="left" w:pos="0"/>
              </w:tabs>
              <w:jc w:val="center"/>
              <w:rPr>
                <w:bCs/>
              </w:rPr>
            </w:pPr>
            <w:r w:rsidRPr="000B1ACE">
              <w:rPr>
                <w:bCs/>
              </w:rPr>
              <w:t>С неизолированными стояками</w:t>
            </w:r>
          </w:p>
        </w:tc>
      </w:tr>
      <w:tr w:rsidR="000B1ACE" w:rsidRPr="000B1ACE" w14:paraId="4CE86F78" w14:textId="77777777" w:rsidTr="00AE6253">
        <w:trPr>
          <w:trHeight w:val="114"/>
        </w:trPr>
        <w:tc>
          <w:tcPr>
            <w:tcW w:w="704" w:type="dxa"/>
            <w:vAlign w:val="center"/>
          </w:tcPr>
          <w:p w14:paraId="56355DCC" w14:textId="77777777" w:rsidR="000B1ACE" w:rsidRPr="000B1ACE" w:rsidRDefault="000B1ACE" w:rsidP="000B1ACE">
            <w:pPr>
              <w:tabs>
                <w:tab w:val="left" w:pos="0"/>
              </w:tabs>
              <w:ind w:right="-109"/>
              <w:jc w:val="center"/>
              <w:rPr>
                <w:bCs/>
              </w:rPr>
            </w:pPr>
            <w:r w:rsidRPr="000B1ACE">
              <w:rPr>
                <w:bCs/>
              </w:rPr>
              <w:t>1.1.3.</w:t>
            </w:r>
          </w:p>
        </w:tc>
        <w:tc>
          <w:tcPr>
            <w:tcW w:w="2835" w:type="dxa"/>
            <w:vAlign w:val="center"/>
          </w:tcPr>
          <w:p w14:paraId="585C376C" w14:textId="77777777" w:rsidR="000B1ACE" w:rsidRPr="000B1ACE" w:rsidRDefault="000B1ACE" w:rsidP="000B1ACE">
            <w:pPr>
              <w:tabs>
                <w:tab w:val="left" w:pos="0"/>
              </w:tabs>
              <w:rPr>
                <w:bCs/>
              </w:rPr>
            </w:pPr>
            <w:r w:rsidRPr="000B1ACE">
              <w:rPr>
                <w:lang w:eastAsia="en-US"/>
              </w:rPr>
              <w:t>с полотенцесушителями</w:t>
            </w:r>
          </w:p>
        </w:tc>
        <w:tc>
          <w:tcPr>
            <w:tcW w:w="3119" w:type="dxa"/>
            <w:vAlign w:val="center"/>
          </w:tcPr>
          <w:p w14:paraId="64C712AF" w14:textId="77777777" w:rsidR="000B1ACE" w:rsidRPr="000B1ACE" w:rsidRDefault="000B1ACE" w:rsidP="000B1ACE">
            <w:pPr>
              <w:tabs>
                <w:tab w:val="left" w:pos="0"/>
              </w:tabs>
              <w:jc w:val="center"/>
              <w:rPr>
                <w:bCs/>
              </w:rPr>
            </w:pPr>
            <w:r w:rsidRPr="000B1ACE">
              <w:rPr>
                <w:lang w:eastAsia="en-US"/>
              </w:rPr>
              <w:t xml:space="preserve">958,62 </w:t>
            </w:r>
          </w:p>
        </w:tc>
        <w:tc>
          <w:tcPr>
            <w:tcW w:w="3260" w:type="dxa"/>
          </w:tcPr>
          <w:p w14:paraId="4424A55B" w14:textId="77777777" w:rsidR="000B1ACE" w:rsidRPr="000B1ACE" w:rsidRDefault="000B1ACE" w:rsidP="000B1ACE">
            <w:pPr>
              <w:tabs>
                <w:tab w:val="left" w:pos="0"/>
              </w:tabs>
              <w:jc w:val="center"/>
              <w:rPr>
                <w:bCs/>
              </w:rPr>
            </w:pPr>
            <w:r w:rsidRPr="000B1ACE">
              <w:rPr>
                <w:lang w:eastAsia="en-US"/>
              </w:rPr>
              <w:t xml:space="preserve"> 828,62 </w:t>
            </w:r>
          </w:p>
        </w:tc>
      </w:tr>
      <w:tr w:rsidR="000B1ACE" w:rsidRPr="000B1ACE" w14:paraId="49F617F8" w14:textId="77777777" w:rsidTr="00AE6253">
        <w:trPr>
          <w:trHeight w:val="114"/>
        </w:trPr>
        <w:tc>
          <w:tcPr>
            <w:tcW w:w="704" w:type="dxa"/>
            <w:vAlign w:val="center"/>
          </w:tcPr>
          <w:p w14:paraId="0C093F84" w14:textId="77777777" w:rsidR="000B1ACE" w:rsidRPr="000B1ACE" w:rsidRDefault="000B1ACE" w:rsidP="000B1ACE">
            <w:pPr>
              <w:tabs>
                <w:tab w:val="left" w:pos="0"/>
              </w:tabs>
              <w:ind w:right="-109"/>
              <w:jc w:val="center"/>
              <w:rPr>
                <w:bCs/>
              </w:rPr>
            </w:pPr>
            <w:r w:rsidRPr="000B1ACE">
              <w:rPr>
                <w:bCs/>
              </w:rPr>
              <w:t>1.1.4.</w:t>
            </w:r>
          </w:p>
        </w:tc>
        <w:tc>
          <w:tcPr>
            <w:tcW w:w="2835" w:type="dxa"/>
            <w:vAlign w:val="center"/>
          </w:tcPr>
          <w:p w14:paraId="59D6542A" w14:textId="77777777" w:rsidR="000B1ACE" w:rsidRPr="000B1ACE" w:rsidRDefault="000B1ACE" w:rsidP="000B1ACE">
            <w:pPr>
              <w:tabs>
                <w:tab w:val="left" w:pos="0"/>
              </w:tabs>
              <w:rPr>
                <w:bCs/>
              </w:rPr>
            </w:pPr>
            <w:r w:rsidRPr="000B1ACE">
              <w:rPr>
                <w:lang w:eastAsia="en-US"/>
              </w:rPr>
              <w:t>без полотенцесушителей</w:t>
            </w:r>
          </w:p>
        </w:tc>
        <w:tc>
          <w:tcPr>
            <w:tcW w:w="3119" w:type="dxa"/>
            <w:vAlign w:val="center"/>
          </w:tcPr>
          <w:p w14:paraId="0E67A55B" w14:textId="77777777" w:rsidR="000B1ACE" w:rsidRPr="000B1ACE" w:rsidRDefault="000B1ACE" w:rsidP="000B1ACE">
            <w:pPr>
              <w:tabs>
                <w:tab w:val="left" w:pos="0"/>
              </w:tabs>
              <w:jc w:val="center"/>
              <w:rPr>
                <w:bCs/>
              </w:rPr>
            </w:pPr>
            <w:r w:rsidRPr="000B1ACE">
              <w:rPr>
                <w:lang w:eastAsia="en-US"/>
              </w:rPr>
              <w:t xml:space="preserve"> 1014,60 </w:t>
            </w:r>
          </w:p>
        </w:tc>
        <w:tc>
          <w:tcPr>
            <w:tcW w:w="3260" w:type="dxa"/>
          </w:tcPr>
          <w:p w14:paraId="393F3C39" w14:textId="77777777" w:rsidR="000B1ACE" w:rsidRPr="000B1ACE" w:rsidRDefault="000B1ACE" w:rsidP="000B1ACE">
            <w:pPr>
              <w:tabs>
                <w:tab w:val="left" w:pos="0"/>
              </w:tabs>
              <w:jc w:val="center"/>
              <w:rPr>
                <w:bCs/>
              </w:rPr>
            </w:pPr>
            <w:r w:rsidRPr="000B1ACE">
              <w:rPr>
                <w:lang w:eastAsia="en-US"/>
              </w:rPr>
              <w:t xml:space="preserve"> 877,01 </w:t>
            </w:r>
          </w:p>
        </w:tc>
      </w:tr>
      <w:tr w:rsidR="000B1ACE" w:rsidRPr="000B1ACE" w14:paraId="54345AA8" w14:textId="77777777" w:rsidTr="00AE6253">
        <w:trPr>
          <w:trHeight w:val="114"/>
        </w:trPr>
        <w:tc>
          <w:tcPr>
            <w:tcW w:w="9918" w:type="dxa"/>
            <w:gridSpan w:val="4"/>
            <w:vAlign w:val="center"/>
          </w:tcPr>
          <w:p w14:paraId="010266F4" w14:textId="77777777" w:rsidR="000B1ACE" w:rsidRPr="000B1ACE" w:rsidRDefault="000B1ACE" w:rsidP="0072196B">
            <w:pPr>
              <w:numPr>
                <w:ilvl w:val="1"/>
                <w:numId w:val="21"/>
              </w:numPr>
              <w:tabs>
                <w:tab w:val="left" w:pos="0"/>
              </w:tabs>
              <w:contextualSpacing/>
              <w:jc w:val="center"/>
              <w:rPr>
                <w:bCs/>
              </w:rPr>
            </w:pPr>
            <w:r w:rsidRPr="000B1ACE">
              <w:rPr>
                <w:bCs/>
              </w:rPr>
              <w:t xml:space="preserve"> Сверх норматива потребления***</w:t>
            </w:r>
          </w:p>
        </w:tc>
      </w:tr>
      <w:tr w:rsidR="000B1ACE" w:rsidRPr="000B1ACE" w14:paraId="09465F6F" w14:textId="77777777" w:rsidTr="00AE6253">
        <w:trPr>
          <w:trHeight w:val="114"/>
        </w:trPr>
        <w:tc>
          <w:tcPr>
            <w:tcW w:w="9918" w:type="dxa"/>
            <w:gridSpan w:val="4"/>
            <w:vAlign w:val="center"/>
          </w:tcPr>
          <w:p w14:paraId="7786CBD3" w14:textId="77777777" w:rsidR="000B1ACE" w:rsidRPr="000B1ACE" w:rsidRDefault="000B1ACE" w:rsidP="000B1ACE">
            <w:pPr>
              <w:tabs>
                <w:tab w:val="left" w:pos="0"/>
              </w:tabs>
              <w:rPr>
                <w:bCs/>
              </w:rPr>
            </w:pPr>
            <w:r w:rsidRPr="000B1ACE">
              <w:rPr>
                <w:bCs/>
              </w:rPr>
              <w:t>ООО «</w:t>
            </w:r>
            <w:proofErr w:type="spellStart"/>
            <w:r w:rsidRPr="000B1ACE">
              <w:rPr>
                <w:bCs/>
              </w:rPr>
              <w:t>УКиТС</w:t>
            </w:r>
            <w:proofErr w:type="spellEnd"/>
            <w:r w:rsidRPr="000B1ACE">
              <w:rPr>
                <w:bCs/>
              </w:rPr>
              <w:t>», ИНН 4204007393</w:t>
            </w:r>
          </w:p>
        </w:tc>
      </w:tr>
      <w:tr w:rsidR="000B1ACE" w:rsidRPr="000B1ACE" w14:paraId="6A8A9C86" w14:textId="77777777" w:rsidTr="00AE6253">
        <w:trPr>
          <w:trHeight w:val="114"/>
        </w:trPr>
        <w:tc>
          <w:tcPr>
            <w:tcW w:w="9918" w:type="dxa"/>
            <w:gridSpan w:val="4"/>
            <w:vAlign w:val="center"/>
          </w:tcPr>
          <w:p w14:paraId="6BC7C983" w14:textId="77777777" w:rsidR="000B1ACE" w:rsidRPr="000B1ACE" w:rsidRDefault="000B1ACE" w:rsidP="000B1ACE">
            <w:pPr>
              <w:tabs>
                <w:tab w:val="left" w:pos="0"/>
              </w:tabs>
              <w:jc w:val="center"/>
              <w:rPr>
                <w:bCs/>
              </w:rPr>
            </w:pPr>
            <w:r w:rsidRPr="000B1ACE">
              <w:rPr>
                <w:bCs/>
              </w:rPr>
              <w:t>С изолированными стояками</w:t>
            </w:r>
          </w:p>
        </w:tc>
      </w:tr>
      <w:tr w:rsidR="000B1ACE" w:rsidRPr="000B1ACE" w14:paraId="09B7537F" w14:textId="77777777" w:rsidTr="00AE6253">
        <w:trPr>
          <w:trHeight w:val="114"/>
        </w:trPr>
        <w:tc>
          <w:tcPr>
            <w:tcW w:w="704" w:type="dxa"/>
            <w:vAlign w:val="center"/>
          </w:tcPr>
          <w:p w14:paraId="62A3BD49" w14:textId="77777777" w:rsidR="000B1ACE" w:rsidRPr="000B1ACE" w:rsidRDefault="000B1ACE" w:rsidP="000B1ACE">
            <w:pPr>
              <w:tabs>
                <w:tab w:val="left" w:pos="0"/>
              </w:tabs>
              <w:ind w:right="-109"/>
              <w:jc w:val="center"/>
              <w:rPr>
                <w:bCs/>
              </w:rPr>
            </w:pPr>
            <w:r w:rsidRPr="000B1ACE">
              <w:rPr>
                <w:bCs/>
              </w:rPr>
              <w:t>1.2.1.</w:t>
            </w:r>
          </w:p>
        </w:tc>
        <w:tc>
          <w:tcPr>
            <w:tcW w:w="2835" w:type="dxa"/>
            <w:vAlign w:val="center"/>
          </w:tcPr>
          <w:p w14:paraId="3EA175FB" w14:textId="77777777" w:rsidR="000B1ACE" w:rsidRPr="000B1ACE" w:rsidRDefault="000B1ACE" w:rsidP="000B1ACE">
            <w:pPr>
              <w:tabs>
                <w:tab w:val="left" w:pos="0"/>
              </w:tabs>
              <w:rPr>
                <w:lang w:eastAsia="en-US"/>
              </w:rPr>
            </w:pPr>
            <w:r w:rsidRPr="000B1ACE">
              <w:rPr>
                <w:lang w:eastAsia="en-US"/>
              </w:rPr>
              <w:t>с полотенцесушителями</w:t>
            </w:r>
          </w:p>
        </w:tc>
        <w:tc>
          <w:tcPr>
            <w:tcW w:w="3119" w:type="dxa"/>
            <w:vAlign w:val="center"/>
          </w:tcPr>
          <w:p w14:paraId="5337FD91" w14:textId="77777777" w:rsidR="000B1ACE" w:rsidRPr="000B1ACE" w:rsidRDefault="000B1ACE" w:rsidP="000B1ACE">
            <w:pPr>
              <w:tabs>
                <w:tab w:val="left" w:pos="0"/>
              </w:tabs>
              <w:jc w:val="center"/>
              <w:rPr>
                <w:bCs/>
              </w:rPr>
            </w:pPr>
            <w:r w:rsidRPr="000B1ACE">
              <w:rPr>
                <w:lang w:eastAsia="en-US"/>
              </w:rPr>
              <w:t xml:space="preserve">1210,48 </w:t>
            </w:r>
          </w:p>
        </w:tc>
        <w:tc>
          <w:tcPr>
            <w:tcW w:w="3260" w:type="dxa"/>
          </w:tcPr>
          <w:p w14:paraId="26078649" w14:textId="77777777" w:rsidR="000B1ACE" w:rsidRPr="000B1ACE" w:rsidRDefault="000B1ACE" w:rsidP="000B1ACE">
            <w:pPr>
              <w:tabs>
                <w:tab w:val="left" w:pos="0"/>
              </w:tabs>
              <w:jc w:val="center"/>
              <w:rPr>
                <w:bCs/>
              </w:rPr>
            </w:pPr>
            <w:r w:rsidRPr="000B1ACE">
              <w:rPr>
                <w:lang w:eastAsia="en-US"/>
              </w:rPr>
              <w:t xml:space="preserve"> 1 081,25 </w:t>
            </w:r>
          </w:p>
        </w:tc>
      </w:tr>
      <w:tr w:rsidR="000B1ACE" w:rsidRPr="000B1ACE" w14:paraId="1E995C36" w14:textId="77777777" w:rsidTr="00AE6253">
        <w:trPr>
          <w:trHeight w:val="114"/>
        </w:trPr>
        <w:tc>
          <w:tcPr>
            <w:tcW w:w="704" w:type="dxa"/>
            <w:vAlign w:val="center"/>
          </w:tcPr>
          <w:p w14:paraId="590AF2B9" w14:textId="77777777" w:rsidR="000B1ACE" w:rsidRPr="000B1ACE" w:rsidRDefault="000B1ACE" w:rsidP="000B1ACE">
            <w:pPr>
              <w:tabs>
                <w:tab w:val="left" w:pos="0"/>
              </w:tabs>
              <w:ind w:right="-109"/>
              <w:jc w:val="center"/>
              <w:rPr>
                <w:bCs/>
              </w:rPr>
            </w:pPr>
            <w:r w:rsidRPr="000B1ACE">
              <w:rPr>
                <w:bCs/>
              </w:rPr>
              <w:t>1.2.2.</w:t>
            </w:r>
          </w:p>
        </w:tc>
        <w:tc>
          <w:tcPr>
            <w:tcW w:w="2835" w:type="dxa"/>
            <w:vAlign w:val="center"/>
          </w:tcPr>
          <w:p w14:paraId="140E76E8" w14:textId="77777777" w:rsidR="000B1ACE" w:rsidRPr="000B1ACE" w:rsidRDefault="000B1ACE" w:rsidP="000B1ACE">
            <w:pPr>
              <w:tabs>
                <w:tab w:val="left" w:pos="0"/>
              </w:tabs>
              <w:rPr>
                <w:lang w:eastAsia="en-US"/>
              </w:rPr>
            </w:pPr>
            <w:r w:rsidRPr="000B1ACE">
              <w:rPr>
                <w:lang w:eastAsia="en-US"/>
              </w:rPr>
              <w:t>без полотенцесушителей</w:t>
            </w:r>
          </w:p>
        </w:tc>
        <w:tc>
          <w:tcPr>
            <w:tcW w:w="3119" w:type="dxa"/>
            <w:vAlign w:val="center"/>
          </w:tcPr>
          <w:p w14:paraId="09F451A4" w14:textId="77777777" w:rsidR="000B1ACE" w:rsidRPr="000B1ACE" w:rsidRDefault="000B1ACE" w:rsidP="000B1ACE">
            <w:pPr>
              <w:tabs>
                <w:tab w:val="left" w:pos="0"/>
              </w:tabs>
              <w:jc w:val="center"/>
              <w:rPr>
                <w:bCs/>
              </w:rPr>
            </w:pPr>
            <w:r w:rsidRPr="000B1ACE">
              <w:rPr>
                <w:lang w:eastAsia="en-US"/>
              </w:rPr>
              <w:t xml:space="preserve"> 1228,54 </w:t>
            </w:r>
          </w:p>
        </w:tc>
        <w:tc>
          <w:tcPr>
            <w:tcW w:w="3260" w:type="dxa"/>
          </w:tcPr>
          <w:p w14:paraId="7CECAC42" w14:textId="77777777" w:rsidR="000B1ACE" w:rsidRPr="000B1ACE" w:rsidRDefault="000B1ACE" w:rsidP="000B1ACE">
            <w:pPr>
              <w:tabs>
                <w:tab w:val="left" w:pos="0"/>
              </w:tabs>
              <w:jc w:val="center"/>
              <w:rPr>
                <w:bCs/>
              </w:rPr>
            </w:pPr>
            <w:r w:rsidRPr="000B1ACE">
              <w:rPr>
                <w:lang w:eastAsia="en-US"/>
              </w:rPr>
              <w:t xml:space="preserve"> 1 097,39 </w:t>
            </w:r>
          </w:p>
        </w:tc>
      </w:tr>
      <w:tr w:rsidR="000B1ACE" w:rsidRPr="000B1ACE" w14:paraId="6C06DA86" w14:textId="77777777" w:rsidTr="00AE6253">
        <w:trPr>
          <w:trHeight w:val="114"/>
        </w:trPr>
        <w:tc>
          <w:tcPr>
            <w:tcW w:w="9918" w:type="dxa"/>
            <w:gridSpan w:val="4"/>
            <w:vAlign w:val="center"/>
          </w:tcPr>
          <w:p w14:paraId="7C733D62" w14:textId="77777777" w:rsidR="000B1ACE" w:rsidRPr="000B1ACE" w:rsidRDefault="000B1ACE" w:rsidP="000B1ACE">
            <w:pPr>
              <w:tabs>
                <w:tab w:val="left" w:pos="0"/>
              </w:tabs>
              <w:jc w:val="center"/>
              <w:rPr>
                <w:bCs/>
              </w:rPr>
            </w:pPr>
            <w:r w:rsidRPr="000B1ACE">
              <w:rPr>
                <w:bCs/>
              </w:rPr>
              <w:t>С неизолированными стояками</w:t>
            </w:r>
          </w:p>
        </w:tc>
      </w:tr>
      <w:tr w:rsidR="000B1ACE" w:rsidRPr="000B1ACE" w14:paraId="22ABF582" w14:textId="77777777" w:rsidTr="00AE6253">
        <w:trPr>
          <w:trHeight w:val="114"/>
        </w:trPr>
        <w:tc>
          <w:tcPr>
            <w:tcW w:w="704" w:type="dxa"/>
            <w:vAlign w:val="center"/>
          </w:tcPr>
          <w:p w14:paraId="5DFA45AF" w14:textId="77777777" w:rsidR="000B1ACE" w:rsidRPr="000B1ACE" w:rsidRDefault="000B1ACE" w:rsidP="000B1ACE">
            <w:pPr>
              <w:tabs>
                <w:tab w:val="left" w:pos="0"/>
              </w:tabs>
              <w:ind w:right="-109"/>
              <w:jc w:val="center"/>
              <w:rPr>
                <w:bCs/>
              </w:rPr>
            </w:pPr>
            <w:r w:rsidRPr="000B1ACE">
              <w:rPr>
                <w:bCs/>
              </w:rPr>
              <w:t>1.2.3.</w:t>
            </w:r>
          </w:p>
        </w:tc>
        <w:tc>
          <w:tcPr>
            <w:tcW w:w="2835" w:type="dxa"/>
            <w:vAlign w:val="center"/>
          </w:tcPr>
          <w:p w14:paraId="65501FEA" w14:textId="77777777" w:rsidR="000B1ACE" w:rsidRPr="000B1ACE" w:rsidRDefault="000B1ACE" w:rsidP="000B1ACE">
            <w:pPr>
              <w:tabs>
                <w:tab w:val="left" w:pos="0"/>
              </w:tabs>
              <w:rPr>
                <w:lang w:eastAsia="en-US"/>
              </w:rPr>
            </w:pPr>
            <w:r w:rsidRPr="000B1ACE">
              <w:rPr>
                <w:lang w:eastAsia="en-US"/>
              </w:rPr>
              <w:t>с полотенцесушителями</w:t>
            </w:r>
          </w:p>
        </w:tc>
        <w:tc>
          <w:tcPr>
            <w:tcW w:w="3119" w:type="dxa"/>
            <w:vAlign w:val="center"/>
          </w:tcPr>
          <w:p w14:paraId="4DE54FF0" w14:textId="77777777" w:rsidR="000B1ACE" w:rsidRPr="000B1ACE" w:rsidRDefault="000B1ACE" w:rsidP="000B1ACE">
            <w:pPr>
              <w:tabs>
                <w:tab w:val="left" w:pos="0"/>
              </w:tabs>
              <w:jc w:val="center"/>
              <w:rPr>
                <w:bCs/>
              </w:rPr>
            </w:pPr>
            <w:r w:rsidRPr="000B1ACE">
              <w:rPr>
                <w:lang w:eastAsia="en-US"/>
              </w:rPr>
              <w:t xml:space="preserve"> 1135,34 </w:t>
            </w:r>
          </w:p>
        </w:tc>
        <w:tc>
          <w:tcPr>
            <w:tcW w:w="3260" w:type="dxa"/>
          </w:tcPr>
          <w:p w14:paraId="713894A8" w14:textId="77777777" w:rsidR="000B1ACE" w:rsidRPr="000B1ACE" w:rsidRDefault="000B1ACE" w:rsidP="000B1ACE">
            <w:pPr>
              <w:tabs>
                <w:tab w:val="left" w:pos="0"/>
              </w:tabs>
              <w:jc w:val="center"/>
              <w:rPr>
                <w:bCs/>
              </w:rPr>
            </w:pPr>
            <w:r w:rsidRPr="000B1ACE">
              <w:rPr>
                <w:lang w:eastAsia="en-US"/>
              </w:rPr>
              <w:t xml:space="preserve"> 1 014,14 </w:t>
            </w:r>
          </w:p>
        </w:tc>
      </w:tr>
      <w:tr w:rsidR="000B1ACE" w:rsidRPr="000B1ACE" w14:paraId="0D3F3F39" w14:textId="77777777" w:rsidTr="00AE6253">
        <w:trPr>
          <w:trHeight w:val="114"/>
        </w:trPr>
        <w:tc>
          <w:tcPr>
            <w:tcW w:w="704" w:type="dxa"/>
            <w:vAlign w:val="center"/>
          </w:tcPr>
          <w:p w14:paraId="39F63519" w14:textId="77777777" w:rsidR="000B1ACE" w:rsidRPr="000B1ACE" w:rsidRDefault="000B1ACE" w:rsidP="000B1ACE">
            <w:pPr>
              <w:tabs>
                <w:tab w:val="left" w:pos="0"/>
              </w:tabs>
              <w:ind w:right="-109"/>
              <w:jc w:val="center"/>
              <w:rPr>
                <w:bCs/>
              </w:rPr>
            </w:pPr>
            <w:r w:rsidRPr="000B1ACE">
              <w:rPr>
                <w:bCs/>
              </w:rPr>
              <w:t>1.2.4.</w:t>
            </w:r>
          </w:p>
        </w:tc>
        <w:tc>
          <w:tcPr>
            <w:tcW w:w="2835" w:type="dxa"/>
            <w:vAlign w:val="center"/>
          </w:tcPr>
          <w:p w14:paraId="355FD4C1" w14:textId="77777777" w:rsidR="000B1ACE" w:rsidRPr="000B1ACE" w:rsidRDefault="000B1ACE" w:rsidP="000B1ACE">
            <w:pPr>
              <w:tabs>
                <w:tab w:val="left" w:pos="0"/>
              </w:tabs>
              <w:rPr>
                <w:lang w:eastAsia="en-US"/>
              </w:rPr>
            </w:pPr>
            <w:r w:rsidRPr="000B1ACE">
              <w:rPr>
                <w:lang w:eastAsia="en-US"/>
              </w:rPr>
              <w:t>без полотенцесушителей</w:t>
            </w:r>
          </w:p>
        </w:tc>
        <w:tc>
          <w:tcPr>
            <w:tcW w:w="3119" w:type="dxa"/>
            <w:vAlign w:val="center"/>
          </w:tcPr>
          <w:p w14:paraId="3871AD55" w14:textId="77777777" w:rsidR="000B1ACE" w:rsidRPr="000B1ACE" w:rsidRDefault="000B1ACE" w:rsidP="000B1ACE">
            <w:pPr>
              <w:tabs>
                <w:tab w:val="left" w:pos="0"/>
              </w:tabs>
              <w:jc w:val="center"/>
              <w:rPr>
                <w:bCs/>
              </w:rPr>
            </w:pPr>
            <w:r w:rsidRPr="000B1ACE">
              <w:rPr>
                <w:lang w:eastAsia="en-US"/>
              </w:rPr>
              <w:t xml:space="preserve">1201,64 </w:t>
            </w:r>
          </w:p>
        </w:tc>
        <w:tc>
          <w:tcPr>
            <w:tcW w:w="3260" w:type="dxa"/>
          </w:tcPr>
          <w:p w14:paraId="7C1358B6" w14:textId="77777777" w:rsidR="000B1ACE" w:rsidRPr="000B1ACE" w:rsidRDefault="000B1ACE" w:rsidP="000B1ACE">
            <w:pPr>
              <w:tabs>
                <w:tab w:val="left" w:pos="0"/>
              </w:tabs>
              <w:jc w:val="center"/>
              <w:rPr>
                <w:bCs/>
              </w:rPr>
            </w:pPr>
            <w:r w:rsidRPr="000B1ACE">
              <w:rPr>
                <w:lang w:eastAsia="en-US"/>
              </w:rPr>
              <w:t xml:space="preserve"> 1 073,36 </w:t>
            </w:r>
          </w:p>
        </w:tc>
      </w:tr>
      <w:tr w:rsidR="000B1ACE" w:rsidRPr="000B1ACE" w14:paraId="31FCDBD1" w14:textId="77777777" w:rsidTr="00AE6253">
        <w:trPr>
          <w:trHeight w:val="114"/>
        </w:trPr>
        <w:tc>
          <w:tcPr>
            <w:tcW w:w="9918" w:type="dxa"/>
            <w:gridSpan w:val="4"/>
            <w:vAlign w:val="center"/>
          </w:tcPr>
          <w:p w14:paraId="4E691FFC" w14:textId="77777777" w:rsidR="000B1ACE" w:rsidRPr="000B1ACE" w:rsidRDefault="000B1ACE" w:rsidP="0072196B">
            <w:pPr>
              <w:numPr>
                <w:ilvl w:val="0"/>
                <w:numId w:val="21"/>
              </w:numPr>
              <w:tabs>
                <w:tab w:val="left" w:pos="0"/>
              </w:tabs>
              <w:contextualSpacing/>
              <w:jc w:val="center"/>
              <w:rPr>
                <w:bCs/>
              </w:rPr>
            </w:pPr>
            <w:r w:rsidRPr="000B1ACE">
              <w:rPr>
                <w:bCs/>
              </w:rPr>
              <w:t xml:space="preserve">Компонент на холодную воду, </w:t>
            </w:r>
            <w:proofErr w:type="spellStart"/>
            <w:r w:rsidRPr="000B1ACE">
              <w:rPr>
                <w:bCs/>
              </w:rPr>
              <w:t>руб</w:t>
            </w:r>
            <w:proofErr w:type="spellEnd"/>
            <w:r w:rsidRPr="000B1ACE">
              <w:rPr>
                <w:bCs/>
              </w:rPr>
              <w:t>/м</w:t>
            </w:r>
            <w:r w:rsidRPr="000B1ACE">
              <w:rPr>
                <w:bCs/>
                <w:vertAlign w:val="superscript"/>
              </w:rPr>
              <w:t>3</w:t>
            </w:r>
          </w:p>
        </w:tc>
      </w:tr>
      <w:tr w:rsidR="000B1ACE" w:rsidRPr="000B1ACE" w14:paraId="2752987E" w14:textId="77777777" w:rsidTr="00AE6253">
        <w:trPr>
          <w:trHeight w:val="114"/>
        </w:trPr>
        <w:tc>
          <w:tcPr>
            <w:tcW w:w="704" w:type="dxa"/>
            <w:vAlign w:val="center"/>
          </w:tcPr>
          <w:p w14:paraId="4C89AF86" w14:textId="77777777" w:rsidR="000B1ACE" w:rsidRPr="000B1ACE" w:rsidRDefault="000B1ACE" w:rsidP="000B1ACE">
            <w:pPr>
              <w:tabs>
                <w:tab w:val="left" w:pos="0"/>
              </w:tabs>
              <w:ind w:right="-109"/>
              <w:jc w:val="center"/>
              <w:rPr>
                <w:bCs/>
              </w:rPr>
            </w:pPr>
            <w:r w:rsidRPr="000B1ACE">
              <w:rPr>
                <w:bCs/>
              </w:rPr>
              <w:t>2.1.</w:t>
            </w:r>
          </w:p>
        </w:tc>
        <w:tc>
          <w:tcPr>
            <w:tcW w:w="2835" w:type="dxa"/>
            <w:vAlign w:val="center"/>
          </w:tcPr>
          <w:p w14:paraId="591F9646" w14:textId="77777777" w:rsidR="000B1ACE" w:rsidRPr="000B1ACE" w:rsidRDefault="000B1ACE" w:rsidP="000B1ACE">
            <w:pPr>
              <w:tabs>
                <w:tab w:val="left" w:pos="0"/>
              </w:tabs>
              <w:rPr>
                <w:lang w:eastAsia="en-US"/>
              </w:rPr>
            </w:pPr>
            <w:r w:rsidRPr="000B1ACE">
              <w:rPr>
                <w:lang w:eastAsia="en-US"/>
              </w:rPr>
              <w:t>ООО «</w:t>
            </w:r>
            <w:proofErr w:type="spellStart"/>
            <w:r w:rsidRPr="000B1ACE">
              <w:rPr>
                <w:lang w:eastAsia="en-US"/>
              </w:rPr>
              <w:t>УКиТС</w:t>
            </w:r>
            <w:proofErr w:type="spellEnd"/>
            <w:r w:rsidRPr="000B1ACE">
              <w:rPr>
                <w:lang w:eastAsia="en-US"/>
              </w:rPr>
              <w:t xml:space="preserve">», </w:t>
            </w:r>
          </w:p>
          <w:p w14:paraId="2BD4D92B" w14:textId="77777777" w:rsidR="000B1ACE" w:rsidRPr="000B1ACE" w:rsidRDefault="000B1ACE" w:rsidP="000B1ACE">
            <w:pPr>
              <w:tabs>
                <w:tab w:val="left" w:pos="0"/>
              </w:tabs>
              <w:rPr>
                <w:lang w:eastAsia="en-US"/>
              </w:rPr>
            </w:pPr>
            <w:r w:rsidRPr="000B1ACE">
              <w:rPr>
                <w:lang w:eastAsia="en-US"/>
              </w:rPr>
              <w:t>ИНН 4204007393</w:t>
            </w:r>
          </w:p>
        </w:tc>
        <w:tc>
          <w:tcPr>
            <w:tcW w:w="3119" w:type="dxa"/>
            <w:vAlign w:val="center"/>
          </w:tcPr>
          <w:p w14:paraId="1F9C0304" w14:textId="77777777" w:rsidR="000B1ACE" w:rsidRPr="000B1ACE" w:rsidRDefault="000B1ACE" w:rsidP="000B1ACE">
            <w:pPr>
              <w:tabs>
                <w:tab w:val="left" w:pos="0"/>
              </w:tabs>
              <w:jc w:val="center"/>
              <w:rPr>
                <w:bCs/>
              </w:rPr>
            </w:pPr>
            <w:r w:rsidRPr="000B1ACE">
              <w:rPr>
                <w:bCs/>
              </w:rPr>
              <w:t>36,68</w:t>
            </w:r>
          </w:p>
        </w:tc>
        <w:tc>
          <w:tcPr>
            <w:tcW w:w="3260" w:type="dxa"/>
            <w:vAlign w:val="center"/>
          </w:tcPr>
          <w:p w14:paraId="3F2C735D" w14:textId="77777777" w:rsidR="000B1ACE" w:rsidRPr="000B1ACE" w:rsidRDefault="000B1ACE" w:rsidP="000B1ACE">
            <w:pPr>
              <w:tabs>
                <w:tab w:val="left" w:pos="0"/>
              </w:tabs>
              <w:jc w:val="center"/>
              <w:rPr>
                <w:bCs/>
              </w:rPr>
            </w:pPr>
            <w:r w:rsidRPr="000B1ACE">
              <w:rPr>
                <w:bCs/>
              </w:rPr>
              <w:t>48,84</w:t>
            </w:r>
          </w:p>
        </w:tc>
      </w:tr>
    </w:tbl>
    <w:p w14:paraId="26B0EE38" w14:textId="77777777" w:rsidR="000B1ACE" w:rsidRPr="000B1ACE" w:rsidRDefault="000B1ACE" w:rsidP="000B1ACE">
      <w:pPr>
        <w:tabs>
          <w:tab w:val="left" w:pos="1365"/>
        </w:tabs>
        <w:ind w:right="-142"/>
        <w:jc w:val="both"/>
        <w:rPr>
          <w:sz w:val="28"/>
          <w:szCs w:val="28"/>
        </w:rPr>
      </w:pPr>
      <w:r w:rsidRPr="000B1ACE">
        <w:rPr>
          <w:sz w:val="28"/>
          <w:szCs w:val="28"/>
          <w:lang w:eastAsia="en-US"/>
        </w:rPr>
        <w:t xml:space="preserve">       </w:t>
      </w:r>
      <w:r w:rsidRPr="000B1ACE">
        <w:rPr>
          <w:sz w:val="28"/>
          <w:szCs w:val="28"/>
        </w:rPr>
        <w:t xml:space="preserve">          </w:t>
      </w:r>
    </w:p>
    <w:p w14:paraId="6CAFA904" w14:textId="77777777" w:rsidR="000B1ACE" w:rsidRPr="000B1ACE" w:rsidRDefault="000B1ACE" w:rsidP="000B1ACE">
      <w:pPr>
        <w:tabs>
          <w:tab w:val="left" w:pos="1365"/>
        </w:tabs>
        <w:ind w:right="142"/>
        <w:jc w:val="both"/>
        <w:rPr>
          <w:sz w:val="28"/>
          <w:szCs w:val="28"/>
        </w:rPr>
      </w:pPr>
      <w:r w:rsidRPr="000B1ACE">
        <w:rPr>
          <w:sz w:val="28"/>
          <w:szCs w:val="28"/>
        </w:rPr>
        <w:t xml:space="preserve">* Льготные тарифы установлены с учетом пункта 6 статьи 168 Налогового кодекса Российской Федерации (часть вторая).  </w:t>
      </w:r>
    </w:p>
    <w:p w14:paraId="29F3F404" w14:textId="77777777" w:rsidR="000B1ACE" w:rsidRPr="000B1ACE" w:rsidRDefault="000B1ACE" w:rsidP="000B1ACE">
      <w:pPr>
        <w:tabs>
          <w:tab w:val="left" w:pos="1365"/>
        </w:tabs>
        <w:ind w:right="284"/>
        <w:jc w:val="both"/>
        <w:rPr>
          <w:sz w:val="28"/>
          <w:szCs w:val="28"/>
          <w:lang w:eastAsia="en-US"/>
        </w:rPr>
      </w:pPr>
      <w:r w:rsidRPr="000B1ACE">
        <w:rPr>
          <w:sz w:val="28"/>
          <w:szCs w:val="28"/>
          <w:lang w:eastAsia="en-US"/>
        </w:rPr>
        <w:t xml:space="preserve">       **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0EE51725" w14:textId="77777777" w:rsidR="000B1ACE" w:rsidRPr="000B1ACE" w:rsidRDefault="000B1ACE" w:rsidP="000B1ACE">
      <w:pPr>
        <w:tabs>
          <w:tab w:val="left" w:pos="1985"/>
        </w:tabs>
        <w:ind w:right="284"/>
        <w:jc w:val="both"/>
        <w:rPr>
          <w:sz w:val="28"/>
          <w:szCs w:val="28"/>
        </w:rPr>
      </w:pPr>
      <w:r w:rsidRPr="000B1ACE">
        <w:rPr>
          <w:sz w:val="28"/>
          <w:szCs w:val="28"/>
        </w:rPr>
        <w:lastRenderedPageBreak/>
        <w:t xml:space="preserve">        ***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23.12.2014 № 111 «Об установлении нормативов потребления коммунальных услуг при отсутствии приборов учета на территории Гурьевского муниципального района».</w:t>
      </w:r>
    </w:p>
    <w:p w14:paraId="05B5AA2E" w14:textId="77777777" w:rsidR="000B1ACE" w:rsidRPr="000B1ACE" w:rsidRDefault="000B1ACE" w:rsidP="000B1ACE">
      <w:pPr>
        <w:tabs>
          <w:tab w:val="left" w:pos="0"/>
        </w:tabs>
        <w:ind w:right="424"/>
        <w:jc w:val="right"/>
        <w:rPr>
          <w:bCs/>
          <w:sz w:val="28"/>
          <w:szCs w:val="28"/>
        </w:rPr>
      </w:pPr>
    </w:p>
    <w:p w14:paraId="254E61FB" w14:textId="77777777" w:rsidR="000B1ACE" w:rsidRPr="000B1ACE" w:rsidRDefault="000B1ACE" w:rsidP="000B1ACE">
      <w:pPr>
        <w:tabs>
          <w:tab w:val="left" w:pos="0"/>
        </w:tabs>
        <w:ind w:right="424"/>
        <w:jc w:val="right"/>
        <w:rPr>
          <w:bCs/>
          <w:sz w:val="28"/>
          <w:szCs w:val="28"/>
        </w:rPr>
      </w:pPr>
    </w:p>
    <w:p w14:paraId="4B11A7A9" w14:textId="77777777" w:rsidR="000B1ACE" w:rsidRPr="000B1ACE" w:rsidRDefault="000B1ACE" w:rsidP="000B1ACE">
      <w:pPr>
        <w:tabs>
          <w:tab w:val="left" w:pos="0"/>
        </w:tabs>
        <w:ind w:right="424"/>
        <w:jc w:val="right"/>
        <w:rPr>
          <w:bCs/>
          <w:sz w:val="28"/>
          <w:szCs w:val="28"/>
        </w:rPr>
      </w:pPr>
    </w:p>
    <w:p w14:paraId="7F1F7058" w14:textId="77777777" w:rsidR="000B1ACE" w:rsidRDefault="000B1ACE" w:rsidP="000B1ACE">
      <w:pPr>
        <w:tabs>
          <w:tab w:val="left" w:pos="0"/>
        </w:tabs>
        <w:ind w:right="424"/>
        <w:jc w:val="right"/>
        <w:rPr>
          <w:bCs/>
          <w:sz w:val="28"/>
          <w:szCs w:val="28"/>
        </w:rPr>
        <w:sectPr w:rsidR="000B1ACE" w:rsidSect="00003587">
          <w:pgSz w:w="11906" w:h="16838"/>
          <w:pgMar w:top="709" w:right="851" w:bottom="284" w:left="1701" w:header="709" w:footer="709" w:gutter="0"/>
          <w:cols w:space="708"/>
          <w:titlePg/>
          <w:docGrid w:linePitch="360"/>
        </w:sectPr>
      </w:pPr>
    </w:p>
    <w:p w14:paraId="7425E3EA" w14:textId="5B217086" w:rsidR="000B1ACE" w:rsidRPr="001828C5" w:rsidRDefault="000B1ACE" w:rsidP="000B1ACE">
      <w:pPr>
        <w:tabs>
          <w:tab w:val="left" w:pos="5580"/>
          <w:tab w:val="left" w:pos="9498"/>
        </w:tabs>
        <w:ind w:left="-1921" w:right="-569" w:firstLine="7591"/>
      </w:pPr>
      <w:r w:rsidRPr="001828C5">
        <w:lastRenderedPageBreak/>
        <w:t xml:space="preserve">Приложение № </w:t>
      </w:r>
      <w:r>
        <w:t>13</w:t>
      </w:r>
      <w:r>
        <w:t>8</w:t>
      </w:r>
      <w:r>
        <w:t xml:space="preserve"> </w:t>
      </w:r>
      <w:r w:rsidRPr="001828C5">
        <w:t xml:space="preserve">к </w:t>
      </w:r>
      <w:r>
        <w:t xml:space="preserve">протоколу </w:t>
      </w:r>
      <w:r w:rsidRPr="001828C5">
        <w:t>№ 8</w:t>
      </w:r>
      <w:r>
        <w:t>7</w:t>
      </w:r>
    </w:p>
    <w:p w14:paraId="6CA58343" w14:textId="77777777" w:rsidR="000B1ACE" w:rsidRPr="001828C5" w:rsidRDefault="000B1ACE" w:rsidP="000B1ACE">
      <w:pPr>
        <w:tabs>
          <w:tab w:val="left" w:pos="5580"/>
          <w:tab w:val="left" w:pos="9498"/>
        </w:tabs>
        <w:ind w:left="-1921" w:right="-569" w:firstLine="7591"/>
      </w:pPr>
      <w:r w:rsidRPr="001828C5">
        <w:t>заседания правления Региональной</w:t>
      </w:r>
    </w:p>
    <w:p w14:paraId="24A999E7" w14:textId="77777777" w:rsidR="000B1ACE" w:rsidRPr="001828C5" w:rsidRDefault="000B1ACE" w:rsidP="000B1ACE">
      <w:pPr>
        <w:tabs>
          <w:tab w:val="left" w:pos="5580"/>
          <w:tab w:val="left" w:pos="9498"/>
        </w:tabs>
        <w:ind w:left="-1921" w:right="-569" w:firstLine="7591"/>
      </w:pPr>
      <w:r w:rsidRPr="001828C5">
        <w:t>энергетической комиссии</w:t>
      </w:r>
    </w:p>
    <w:p w14:paraId="1981F070" w14:textId="77777777" w:rsidR="000B1ACE" w:rsidRDefault="000B1ACE" w:rsidP="000B1ACE">
      <w:pPr>
        <w:tabs>
          <w:tab w:val="left" w:pos="5580"/>
          <w:tab w:val="left" w:pos="9498"/>
        </w:tabs>
        <w:ind w:left="-1921" w:right="-569" w:firstLine="7591"/>
      </w:pPr>
      <w:r w:rsidRPr="001828C5">
        <w:t xml:space="preserve">Кузбасса от </w:t>
      </w:r>
      <w:r>
        <w:t>20</w:t>
      </w:r>
      <w:r w:rsidRPr="001828C5">
        <w:t>.12.2021</w:t>
      </w:r>
    </w:p>
    <w:p w14:paraId="2AECBE43" w14:textId="77777777" w:rsidR="000B1ACE" w:rsidRPr="000B1ACE" w:rsidRDefault="000B1ACE" w:rsidP="000B1ACE">
      <w:pPr>
        <w:tabs>
          <w:tab w:val="left" w:pos="0"/>
        </w:tabs>
        <w:ind w:right="424"/>
        <w:jc w:val="right"/>
        <w:rPr>
          <w:bCs/>
          <w:sz w:val="28"/>
          <w:szCs w:val="28"/>
        </w:rPr>
      </w:pPr>
    </w:p>
    <w:p w14:paraId="14D5DB1C" w14:textId="77777777" w:rsidR="000B1ACE" w:rsidRPr="000B1ACE" w:rsidRDefault="000B1ACE" w:rsidP="000B1ACE">
      <w:pPr>
        <w:tabs>
          <w:tab w:val="left" w:pos="0"/>
        </w:tabs>
        <w:jc w:val="center"/>
        <w:rPr>
          <w:bCs/>
          <w:sz w:val="28"/>
          <w:szCs w:val="28"/>
        </w:rPr>
      </w:pPr>
      <w:r w:rsidRPr="000B1ACE">
        <w:rPr>
          <w:bCs/>
          <w:sz w:val="28"/>
          <w:szCs w:val="28"/>
        </w:rPr>
        <w:t>Льготные тарифы*</w:t>
      </w:r>
    </w:p>
    <w:p w14:paraId="6B4378FE" w14:textId="77777777" w:rsidR="000B1ACE" w:rsidRPr="000B1ACE" w:rsidRDefault="000B1ACE" w:rsidP="000B1ACE">
      <w:pPr>
        <w:tabs>
          <w:tab w:val="left" w:pos="0"/>
        </w:tabs>
        <w:jc w:val="center"/>
        <w:rPr>
          <w:bCs/>
          <w:sz w:val="28"/>
          <w:szCs w:val="28"/>
        </w:rPr>
      </w:pPr>
      <w:r w:rsidRPr="000B1ACE">
        <w:rPr>
          <w:bCs/>
          <w:sz w:val="28"/>
          <w:szCs w:val="28"/>
        </w:rPr>
        <w:t xml:space="preserve"> на холодное водоснабжение, водоотведение, горячее водоснабжение в открытой системе горячего водоснабжения, тепловую энергию (мощность), твердое топливо (уголь)</w:t>
      </w:r>
    </w:p>
    <w:tbl>
      <w:tblPr>
        <w:tblStyle w:val="afc"/>
        <w:tblpPr w:leftFromText="180" w:rightFromText="180" w:vertAnchor="text" w:horzAnchor="page" w:tblpX="961" w:tblpY="203"/>
        <w:tblW w:w="10207" w:type="dxa"/>
        <w:tblLayout w:type="fixed"/>
        <w:tblLook w:val="04A0" w:firstRow="1" w:lastRow="0" w:firstColumn="1" w:lastColumn="0" w:noHBand="0" w:noVBand="1"/>
      </w:tblPr>
      <w:tblGrid>
        <w:gridCol w:w="850"/>
        <w:gridCol w:w="3681"/>
        <w:gridCol w:w="1985"/>
        <w:gridCol w:w="1984"/>
        <w:gridCol w:w="1707"/>
      </w:tblGrid>
      <w:tr w:rsidR="000B1ACE" w:rsidRPr="000B1ACE" w14:paraId="0A780343" w14:textId="77777777" w:rsidTr="00AE6253">
        <w:trPr>
          <w:trHeight w:val="324"/>
        </w:trPr>
        <w:tc>
          <w:tcPr>
            <w:tcW w:w="850" w:type="dxa"/>
            <w:vMerge w:val="restart"/>
            <w:vAlign w:val="center"/>
          </w:tcPr>
          <w:p w14:paraId="16858E7A" w14:textId="77777777" w:rsidR="000B1ACE" w:rsidRPr="000B1ACE" w:rsidRDefault="000B1ACE" w:rsidP="000B1ACE">
            <w:pPr>
              <w:jc w:val="center"/>
              <w:rPr>
                <w:bCs/>
              </w:rPr>
            </w:pPr>
            <w:r w:rsidRPr="000B1ACE">
              <w:rPr>
                <w:bCs/>
              </w:rPr>
              <w:t>№ п/п</w:t>
            </w:r>
          </w:p>
        </w:tc>
        <w:tc>
          <w:tcPr>
            <w:tcW w:w="3681" w:type="dxa"/>
            <w:vMerge w:val="restart"/>
            <w:vAlign w:val="center"/>
          </w:tcPr>
          <w:p w14:paraId="1CB7AEDF" w14:textId="77777777" w:rsidR="000B1ACE" w:rsidRPr="000B1ACE" w:rsidRDefault="000B1ACE" w:rsidP="000B1ACE">
            <w:pPr>
              <w:tabs>
                <w:tab w:val="left" w:pos="0"/>
              </w:tabs>
              <w:jc w:val="center"/>
              <w:rPr>
                <w:bCs/>
              </w:rPr>
            </w:pPr>
            <w:r w:rsidRPr="000B1ACE">
              <w:rPr>
                <w:bCs/>
              </w:rPr>
              <w:t>Наименование регулируемой организации</w:t>
            </w:r>
          </w:p>
        </w:tc>
        <w:tc>
          <w:tcPr>
            <w:tcW w:w="1985" w:type="dxa"/>
            <w:vMerge w:val="restart"/>
            <w:vAlign w:val="center"/>
          </w:tcPr>
          <w:p w14:paraId="4DBC5E9A" w14:textId="77777777" w:rsidR="000B1ACE" w:rsidRPr="000B1ACE" w:rsidRDefault="000B1ACE" w:rsidP="000B1ACE">
            <w:pPr>
              <w:tabs>
                <w:tab w:val="left" w:pos="0"/>
              </w:tabs>
              <w:jc w:val="center"/>
              <w:rPr>
                <w:bCs/>
              </w:rPr>
            </w:pPr>
            <w:r w:rsidRPr="000B1ACE">
              <w:rPr>
                <w:bCs/>
              </w:rPr>
              <w:t xml:space="preserve">Единицы измерения </w:t>
            </w:r>
          </w:p>
        </w:tc>
        <w:tc>
          <w:tcPr>
            <w:tcW w:w="3691" w:type="dxa"/>
            <w:gridSpan w:val="2"/>
            <w:vAlign w:val="center"/>
          </w:tcPr>
          <w:p w14:paraId="4E861F9F" w14:textId="77777777" w:rsidR="000B1ACE" w:rsidRPr="000B1ACE" w:rsidRDefault="000B1ACE" w:rsidP="000B1ACE">
            <w:pPr>
              <w:tabs>
                <w:tab w:val="left" w:pos="0"/>
              </w:tabs>
              <w:jc w:val="center"/>
              <w:rPr>
                <w:bCs/>
              </w:rPr>
            </w:pPr>
            <w:r w:rsidRPr="000B1ACE">
              <w:rPr>
                <w:bCs/>
              </w:rPr>
              <w:t>Льготный тариф</w:t>
            </w:r>
          </w:p>
        </w:tc>
      </w:tr>
      <w:tr w:rsidR="000B1ACE" w:rsidRPr="000B1ACE" w14:paraId="14378DBF" w14:textId="77777777" w:rsidTr="00AE6253">
        <w:trPr>
          <w:trHeight w:val="499"/>
        </w:trPr>
        <w:tc>
          <w:tcPr>
            <w:tcW w:w="850" w:type="dxa"/>
            <w:vMerge/>
            <w:vAlign w:val="center"/>
          </w:tcPr>
          <w:p w14:paraId="3921D56A" w14:textId="77777777" w:rsidR="000B1ACE" w:rsidRPr="000B1ACE" w:rsidRDefault="000B1ACE" w:rsidP="000B1ACE">
            <w:pPr>
              <w:tabs>
                <w:tab w:val="left" w:pos="0"/>
              </w:tabs>
              <w:jc w:val="center"/>
              <w:rPr>
                <w:bCs/>
              </w:rPr>
            </w:pPr>
          </w:p>
        </w:tc>
        <w:tc>
          <w:tcPr>
            <w:tcW w:w="3681" w:type="dxa"/>
            <w:vMerge/>
            <w:vAlign w:val="center"/>
          </w:tcPr>
          <w:p w14:paraId="62052690" w14:textId="77777777" w:rsidR="000B1ACE" w:rsidRPr="000B1ACE" w:rsidRDefault="000B1ACE" w:rsidP="000B1ACE">
            <w:pPr>
              <w:tabs>
                <w:tab w:val="left" w:pos="0"/>
              </w:tabs>
              <w:jc w:val="center"/>
              <w:rPr>
                <w:bCs/>
              </w:rPr>
            </w:pPr>
          </w:p>
        </w:tc>
        <w:tc>
          <w:tcPr>
            <w:tcW w:w="1985" w:type="dxa"/>
            <w:vMerge/>
            <w:vAlign w:val="center"/>
          </w:tcPr>
          <w:p w14:paraId="7AA54118" w14:textId="77777777" w:rsidR="000B1ACE" w:rsidRPr="000B1ACE" w:rsidRDefault="000B1ACE" w:rsidP="000B1ACE">
            <w:pPr>
              <w:tabs>
                <w:tab w:val="left" w:pos="0"/>
              </w:tabs>
              <w:jc w:val="center"/>
              <w:rPr>
                <w:bCs/>
              </w:rPr>
            </w:pPr>
          </w:p>
        </w:tc>
        <w:tc>
          <w:tcPr>
            <w:tcW w:w="1984" w:type="dxa"/>
            <w:vAlign w:val="center"/>
          </w:tcPr>
          <w:p w14:paraId="30BF2D4E" w14:textId="77777777" w:rsidR="000B1ACE" w:rsidRPr="000B1ACE" w:rsidRDefault="000B1ACE" w:rsidP="000B1ACE">
            <w:pPr>
              <w:tabs>
                <w:tab w:val="left" w:pos="0"/>
              </w:tabs>
              <w:jc w:val="center"/>
              <w:rPr>
                <w:bCs/>
              </w:rPr>
            </w:pPr>
            <w:r w:rsidRPr="000B1ACE">
              <w:rPr>
                <w:bCs/>
              </w:rPr>
              <w:t>с 01.01.2022                   по 30.06.2022</w:t>
            </w:r>
          </w:p>
        </w:tc>
        <w:tc>
          <w:tcPr>
            <w:tcW w:w="1707" w:type="dxa"/>
            <w:vAlign w:val="center"/>
          </w:tcPr>
          <w:p w14:paraId="3139DF48" w14:textId="77777777" w:rsidR="000B1ACE" w:rsidRPr="000B1ACE" w:rsidRDefault="000B1ACE" w:rsidP="000B1ACE">
            <w:pPr>
              <w:tabs>
                <w:tab w:val="left" w:pos="0"/>
              </w:tabs>
              <w:ind w:right="-100"/>
              <w:rPr>
                <w:bCs/>
              </w:rPr>
            </w:pPr>
            <w:r w:rsidRPr="000B1ACE">
              <w:rPr>
                <w:bCs/>
              </w:rPr>
              <w:t xml:space="preserve">с 01.07.2022                по 31.12.2022 </w:t>
            </w:r>
          </w:p>
        </w:tc>
      </w:tr>
      <w:tr w:rsidR="000B1ACE" w:rsidRPr="000B1ACE" w14:paraId="4D2152D6" w14:textId="77777777" w:rsidTr="00AE6253">
        <w:trPr>
          <w:trHeight w:val="114"/>
        </w:trPr>
        <w:tc>
          <w:tcPr>
            <w:tcW w:w="850" w:type="dxa"/>
            <w:vAlign w:val="center"/>
          </w:tcPr>
          <w:p w14:paraId="3245A1E4" w14:textId="77777777" w:rsidR="000B1ACE" w:rsidRPr="000B1ACE" w:rsidRDefault="000B1ACE" w:rsidP="000B1ACE">
            <w:pPr>
              <w:tabs>
                <w:tab w:val="left" w:pos="0"/>
              </w:tabs>
              <w:jc w:val="center"/>
              <w:rPr>
                <w:bCs/>
              </w:rPr>
            </w:pPr>
            <w:r w:rsidRPr="000B1ACE">
              <w:rPr>
                <w:bCs/>
              </w:rPr>
              <w:t>1</w:t>
            </w:r>
          </w:p>
        </w:tc>
        <w:tc>
          <w:tcPr>
            <w:tcW w:w="3681" w:type="dxa"/>
            <w:vAlign w:val="center"/>
          </w:tcPr>
          <w:p w14:paraId="346088F0" w14:textId="77777777" w:rsidR="000B1ACE" w:rsidRPr="000B1ACE" w:rsidRDefault="000B1ACE" w:rsidP="000B1ACE">
            <w:pPr>
              <w:tabs>
                <w:tab w:val="left" w:pos="0"/>
              </w:tabs>
              <w:jc w:val="center"/>
              <w:rPr>
                <w:bCs/>
              </w:rPr>
            </w:pPr>
            <w:r w:rsidRPr="000B1ACE">
              <w:rPr>
                <w:bCs/>
              </w:rPr>
              <w:t>2</w:t>
            </w:r>
          </w:p>
        </w:tc>
        <w:tc>
          <w:tcPr>
            <w:tcW w:w="1985" w:type="dxa"/>
            <w:vAlign w:val="center"/>
          </w:tcPr>
          <w:p w14:paraId="7672223F" w14:textId="77777777" w:rsidR="000B1ACE" w:rsidRPr="000B1ACE" w:rsidRDefault="000B1ACE" w:rsidP="000B1ACE">
            <w:pPr>
              <w:tabs>
                <w:tab w:val="left" w:pos="0"/>
              </w:tabs>
              <w:jc w:val="center"/>
              <w:rPr>
                <w:bCs/>
              </w:rPr>
            </w:pPr>
            <w:r w:rsidRPr="000B1ACE">
              <w:rPr>
                <w:bCs/>
              </w:rPr>
              <w:t>3</w:t>
            </w:r>
          </w:p>
        </w:tc>
        <w:tc>
          <w:tcPr>
            <w:tcW w:w="1984" w:type="dxa"/>
            <w:vAlign w:val="center"/>
          </w:tcPr>
          <w:p w14:paraId="1398BA88" w14:textId="77777777" w:rsidR="000B1ACE" w:rsidRPr="000B1ACE" w:rsidRDefault="000B1ACE" w:rsidP="000B1ACE">
            <w:pPr>
              <w:tabs>
                <w:tab w:val="left" w:pos="0"/>
              </w:tabs>
              <w:jc w:val="center"/>
              <w:rPr>
                <w:bCs/>
              </w:rPr>
            </w:pPr>
            <w:r w:rsidRPr="000B1ACE">
              <w:rPr>
                <w:bCs/>
              </w:rPr>
              <w:t>4</w:t>
            </w:r>
          </w:p>
        </w:tc>
        <w:tc>
          <w:tcPr>
            <w:tcW w:w="1707" w:type="dxa"/>
            <w:vAlign w:val="center"/>
          </w:tcPr>
          <w:p w14:paraId="6538BFC2" w14:textId="77777777" w:rsidR="000B1ACE" w:rsidRPr="000B1ACE" w:rsidRDefault="000B1ACE" w:rsidP="000B1ACE">
            <w:pPr>
              <w:tabs>
                <w:tab w:val="left" w:pos="0"/>
              </w:tabs>
              <w:jc w:val="center"/>
              <w:rPr>
                <w:bCs/>
              </w:rPr>
            </w:pPr>
            <w:r w:rsidRPr="000B1ACE">
              <w:rPr>
                <w:bCs/>
              </w:rPr>
              <w:t>5</w:t>
            </w:r>
          </w:p>
        </w:tc>
      </w:tr>
      <w:tr w:rsidR="000B1ACE" w:rsidRPr="000B1ACE" w14:paraId="7DE71154" w14:textId="77777777" w:rsidTr="00AE6253">
        <w:trPr>
          <w:trHeight w:val="370"/>
        </w:trPr>
        <w:tc>
          <w:tcPr>
            <w:tcW w:w="10207" w:type="dxa"/>
            <w:gridSpan w:val="5"/>
            <w:vAlign w:val="center"/>
          </w:tcPr>
          <w:p w14:paraId="1273C206" w14:textId="77777777" w:rsidR="000B1ACE" w:rsidRPr="000B1ACE" w:rsidRDefault="000B1ACE" w:rsidP="0072196B">
            <w:pPr>
              <w:numPr>
                <w:ilvl w:val="0"/>
                <w:numId w:val="20"/>
              </w:numPr>
              <w:contextualSpacing/>
              <w:jc w:val="center"/>
              <w:rPr>
                <w:bCs/>
              </w:rPr>
            </w:pPr>
            <w:r w:rsidRPr="000B1ACE">
              <w:rPr>
                <w:bCs/>
              </w:rPr>
              <w:t>Холодное водоснабжение в пределах норматива потребления**</w:t>
            </w:r>
          </w:p>
        </w:tc>
      </w:tr>
      <w:tr w:rsidR="000B1ACE" w:rsidRPr="000B1ACE" w14:paraId="0CB0484F" w14:textId="77777777" w:rsidTr="00AE6253">
        <w:trPr>
          <w:trHeight w:val="275"/>
        </w:trPr>
        <w:tc>
          <w:tcPr>
            <w:tcW w:w="850" w:type="dxa"/>
            <w:vMerge w:val="restart"/>
            <w:vAlign w:val="center"/>
          </w:tcPr>
          <w:p w14:paraId="2490C9B7" w14:textId="77777777" w:rsidR="000B1ACE" w:rsidRPr="000B1ACE" w:rsidRDefault="000B1ACE" w:rsidP="000B1ACE">
            <w:pPr>
              <w:tabs>
                <w:tab w:val="left" w:pos="0"/>
              </w:tabs>
              <w:jc w:val="center"/>
              <w:rPr>
                <w:bCs/>
              </w:rPr>
            </w:pPr>
            <w:r w:rsidRPr="000B1ACE">
              <w:rPr>
                <w:bCs/>
              </w:rPr>
              <w:t>1.1.</w:t>
            </w:r>
          </w:p>
        </w:tc>
        <w:tc>
          <w:tcPr>
            <w:tcW w:w="3681" w:type="dxa"/>
            <w:vMerge w:val="restart"/>
            <w:vAlign w:val="center"/>
          </w:tcPr>
          <w:p w14:paraId="6197313E" w14:textId="77777777" w:rsidR="000B1ACE" w:rsidRPr="000B1ACE" w:rsidRDefault="000B1ACE" w:rsidP="000B1ACE">
            <w:pPr>
              <w:tabs>
                <w:tab w:val="left" w:pos="0"/>
              </w:tabs>
              <w:rPr>
                <w:bCs/>
              </w:rPr>
            </w:pPr>
            <w:r w:rsidRPr="000B1ACE">
              <w:rPr>
                <w:bCs/>
              </w:rPr>
              <w:t>ООО «</w:t>
            </w:r>
            <w:proofErr w:type="spellStart"/>
            <w:r w:rsidRPr="000B1ACE">
              <w:rPr>
                <w:bCs/>
              </w:rPr>
              <w:t>Энергосервис</w:t>
            </w:r>
            <w:proofErr w:type="spellEnd"/>
            <w:r w:rsidRPr="000B1ACE">
              <w:rPr>
                <w:bCs/>
              </w:rPr>
              <w:t xml:space="preserve">                            г. Гурьевска», ИНН 4202049045</w:t>
            </w:r>
          </w:p>
        </w:tc>
        <w:tc>
          <w:tcPr>
            <w:tcW w:w="5676" w:type="dxa"/>
            <w:gridSpan w:val="3"/>
            <w:vAlign w:val="center"/>
          </w:tcPr>
          <w:p w14:paraId="00490778" w14:textId="77777777" w:rsidR="000B1ACE" w:rsidRPr="000B1ACE" w:rsidRDefault="000B1ACE" w:rsidP="000B1ACE">
            <w:pPr>
              <w:tabs>
                <w:tab w:val="left" w:pos="0"/>
              </w:tabs>
              <w:jc w:val="center"/>
              <w:rPr>
                <w:bCs/>
              </w:rPr>
            </w:pPr>
            <w:r w:rsidRPr="000B1ACE">
              <w:rPr>
                <w:bCs/>
              </w:rPr>
              <w:t>г. Гурьевск</w:t>
            </w:r>
          </w:p>
        </w:tc>
      </w:tr>
      <w:tr w:rsidR="000B1ACE" w:rsidRPr="000B1ACE" w14:paraId="781872ED" w14:textId="77777777" w:rsidTr="00AE6253">
        <w:trPr>
          <w:trHeight w:val="407"/>
        </w:trPr>
        <w:tc>
          <w:tcPr>
            <w:tcW w:w="850" w:type="dxa"/>
            <w:vMerge/>
            <w:vAlign w:val="center"/>
          </w:tcPr>
          <w:p w14:paraId="61D2BDA4" w14:textId="77777777" w:rsidR="000B1ACE" w:rsidRPr="000B1ACE" w:rsidRDefault="000B1ACE" w:rsidP="000B1ACE">
            <w:pPr>
              <w:tabs>
                <w:tab w:val="left" w:pos="0"/>
              </w:tabs>
              <w:jc w:val="center"/>
              <w:rPr>
                <w:bCs/>
              </w:rPr>
            </w:pPr>
          </w:p>
        </w:tc>
        <w:tc>
          <w:tcPr>
            <w:tcW w:w="3681" w:type="dxa"/>
            <w:vMerge/>
            <w:vAlign w:val="center"/>
          </w:tcPr>
          <w:p w14:paraId="6CC2149B" w14:textId="77777777" w:rsidR="000B1ACE" w:rsidRPr="000B1ACE" w:rsidRDefault="000B1ACE" w:rsidP="000B1ACE">
            <w:pPr>
              <w:tabs>
                <w:tab w:val="left" w:pos="0"/>
              </w:tabs>
              <w:rPr>
                <w:bCs/>
              </w:rPr>
            </w:pPr>
          </w:p>
        </w:tc>
        <w:tc>
          <w:tcPr>
            <w:tcW w:w="1985" w:type="dxa"/>
            <w:vAlign w:val="center"/>
          </w:tcPr>
          <w:p w14:paraId="6C9D7FA2"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/м</w:t>
            </w:r>
            <w:r w:rsidRPr="000B1ACE">
              <w:rPr>
                <w:bCs/>
                <w:vertAlign w:val="superscript"/>
              </w:rPr>
              <w:t>3</w:t>
            </w:r>
            <w:r w:rsidRPr="000B1ACE">
              <w:rPr>
                <w:bCs/>
              </w:rPr>
              <w:t xml:space="preserve"> </w:t>
            </w:r>
          </w:p>
        </w:tc>
        <w:tc>
          <w:tcPr>
            <w:tcW w:w="1984" w:type="dxa"/>
            <w:vAlign w:val="center"/>
          </w:tcPr>
          <w:p w14:paraId="71365778" w14:textId="77777777" w:rsidR="000B1ACE" w:rsidRPr="000B1ACE" w:rsidRDefault="000B1ACE" w:rsidP="000B1ACE">
            <w:pPr>
              <w:tabs>
                <w:tab w:val="left" w:pos="0"/>
              </w:tabs>
              <w:jc w:val="center"/>
              <w:rPr>
                <w:bCs/>
              </w:rPr>
            </w:pPr>
            <w:r w:rsidRPr="000B1ACE">
              <w:rPr>
                <w:bCs/>
              </w:rPr>
              <w:t>14,06</w:t>
            </w:r>
          </w:p>
        </w:tc>
        <w:tc>
          <w:tcPr>
            <w:tcW w:w="1707" w:type="dxa"/>
            <w:vAlign w:val="center"/>
          </w:tcPr>
          <w:p w14:paraId="4CC68CE8" w14:textId="77777777" w:rsidR="000B1ACE" w:rsidRPr="000B1ACE" w:rsidRDefault="000B1ACE" w:rsidP="000B1ACE">
            <w:pPr>
              <w:tabs>
                <w:tab w:val="left" w:pos="0"/>
              </w:tabs>
              <w:jc w:val="center"/>
              <w:rPr>
                <w:bCs/>
              </w:rPr>
            </w:pPr>
            <w:r w:rsidRPr="000B1ACE">
              <w:rPr>
                <w:bCs/>
              </w:rPr>
              <w:t>14,76</w:t>
            </w:r>
          </w:p>
        </w:tc>
      </w:tr>
      <w:tr w:rsidR="000B1ACE" w:rsidRPr="000B1ACE" w14:paraId="46055117" w14:textId="77777777" w:rsidTr="00AE6253">
        <w:trPr>
          <w:trHeight w:val="571"/>
        </w:trPr>
        <w:tc>
          <w:tcPr>
            <w:tcW w:w="850" w:type="dxa"/>
            <w:vMerge w:val="restart"/>
            <w:vAlign w:val="center"/>
          </w:tcPr>
          <w:p w14:paraId="5CFDD559" w14:textId="77777777" w:rsidR="000B1ACE" w:rsidRPr="000B1ACE" w:rsidRDefault="000B1ACE" w:rsidP="000B1ACE">
            <w:pPr>
              <w:tabs>
                <w:tab w:val="left" w:pos="0"/>
              </w:tabs>
              <w:jc w:val="center"/>
              <w:rPr>
                <w:bCs/>
              </w:rPr>
            </w:pPr>
            <w:r w:rsidRPr="000B1ACE">
              <w:rPr>
                <w:bCs/>
              </w:rPr>
              <w:t>1.2.</w:t>
            </w:r>
          </w:p>
        </w:tc>
        <w:tc>
          <w:tcPr>
            <w:tcW w:w="3681" w:type="dxa"/>
            <w:vMerge w:val="restart"/>
            <w:vAlign w:val="center"/>
          </w:tcPr>
          <w:p w14:paraId="10EE9CDD" w14:textId="77777777" w:rsidR="000B1ACE" w:rsidRPr="000B1ACE" w:rsidRDefault="000B1ACE" w:rsidP="000B1ACE">
            <w:pPr>
              <w:tabs>
                <w:tab w:val="left" w:pos="0"/>
              </w:tabs>
              <w:rPr>
                <w:bCs/>
              </w:rPr>
            </w:pPr>
            <w:r w:rsidRPr="000B1ACE">
              <w:rPr>
                <w:bCs/>
              </w:rPr>
              <w:t xml:space="preserve">МУП Гурьевского муниципального района            </w:t>
            </w:r>
            <w:proofErr w:type="gramStart"/>
            <w:r w:rsidRPr="000B1ACE">
              <w:rPr>
                <w:bCs/>
              </w:rPr>
              <w:t xml:space="preserve">   «</w:t>
            </w:r>
            <w:proofErr w:type="gramEnd"/>
            <w:r w:rsidRPr="000B1ACE">
              <w:rPr>
                <w:bCs/>
              </w:rPr>
              <w:t>УК ЖКХ», ИНН 4202047136</w:t>
            </w:r>
          </w:p>
          <w:p w14:paraId="2D04827C" w14:textId="77777777" w:rsidR="000B1ACE" w:rsidRPr="000B1ACE" w:rsidRDefault="000B1ACE" w:rsidP="000B1ACE">
            <w:pPr>
              <w:tabs>
                <w:tab w:val="left" w:pos="0"/>
              </w:tabs>
              <w:rPr>
                <w:bCs/>
              </w:rPr>
            </w:pPr>
          </w:p>
        </w:tc>
        <w:tc>
          <w:tcPr>
            <w:tcW w:w="5676" w:type="dxa"/>
            <w:gridSpan w:val="3"/>
            <w:vAlign w:val="center"/>
          </w:tcPr>
          <w:p w14:paraId="210E8B5E" w14:textId="77777777" w:rsidR="000B1ACE" w:rsidRPr="000B1ACE" w:rsidRDefault="000B1ACE" w:rsidP="000B1ACE">
            <w:pPr>
              <w:tabs>
                <w:tab w:val="left" w:pos="0"/>
              </w:tabs>
              <w:jc w:val="center"/>
              <w:rPr>
                <w:bCs/>
              </w:rPr>
            </w:pPr>
            <w:r w:rsidRPr="000B1ACE">
              <w:rPr>
                <w:bCs/>
              </w:rPr>
              <w:t xml:space="preserve">г. Салаир, п. Гавриловка, </w:t>
            </w:r>
            <w:proofErr w:type="spellStart"/>
            <w:r w:rsidRPr="000B1ACE">
              <w:rPr>
                <w:bCs/>
              </w:rPr>
              <w:t>Салаирский</w:t>
            </w:r>
            <w:proofErr w:type="spellEnd"/>
            <w:r w:rsidRPr="000B1ACE">
              <w:rPr>
                <w:bCs/>
              </w:rPr>
              <w:t xml:space="preserve"> Дом Отдыха</w:t>
            </w:r>
          </w:p>
        </w:tc>
      </w:tr>
      <w:tr w:rsidR="000B1ACE" w:rsidRPr="000B1ACE" w14:paraId="5CA1F153" w14:textId="77777777" w:rsidTr="00AE6253">
        <w:trPr>
          <w:trHeight w:val="408"/>
        </w:trPr>
        <w:tc>
          <w:tcPr>
            <w:tcW w:w="850" w:type="dxa"/>
            <w:vMerge/>
            <w:vAlign w:val="center"/>
          </w:tcPr>
          <w:p w14:paraId="5504C52F" w14:textId="77777777" w:rsidR="000B1ACE" w:rsidRPr="000B1ACE" w:rsidRDefault="000B1ACE" w:rsidP="000B1ACE">
            <w:pPr>
              <w:tabs>
                <w:tab w:val="left" w:pos="0"/>
              </w:tabs>
              <w:jc w:val="center"/>
              <w:rPr>
                <w:bCs/>
              </w:rPr>
            </w:pPr>
          </w:p>
        </w:tc>
        <w:tc>
          <w:tcPr>
            <w:tcW w:w="3681" w:type="dxa"/>
            <w:vMerge/>
            <w:vAlign w:val="center"/>
          </w:tcPr>
          <w:p w14:paraId="330D7025" w14:textId="77777777" w:rsidR="000B1ACE" w:rsidRPr="000B1ACE" w:rsidRDefault="000B1ACE" w:rsidP="000B1ACE">
            <w:pPr>
              <w:tabs>
                <w:tab w:val="left" w:pos="0"/>
              </w:tabs>
              <w:rPr>
                <w:bCs/>
              </w:rPr>
            </w:pPr>
          </w:p>
        </w:tc>
        <w:tc>
          <w:tcPr>
            <w:tcW w:w="1985" w:type="dxa"/>
            <w:vAlign w:val="center"/>
          </w:tcPr>
          <w:p w14:paraId="25940DA4"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/м</w:t>
            </w:r>
            <w:r w:rsidRPr="000B1ACE">
              <w:rPr>
                <w:bCs/>
                <w:vertAlign w:val="superscript"/>
              </w:rPr>
              <w:t>3</w:t>
            </w:r>
          </w:p>
        </w:tc>
        <w:tc>
          <w:tcPr>
            <w:tcW w:w="1984" w:type="dxa"/>
            <w:vAlign w:val="center"/>
          </w:tcPr>
          <w:p w14:paraId="3BDC0A05" w14:textId="77777777" w:rsidR="000B1ACE" w:rsidRPr="000B1ACE" w:rsidRDefault="000B1ACE" w:rsidP="000B1ACE">
            <w:pPr>
              <w:tabs>
                <w:tab w:val="left" w:pos="0"/>
              </w:tabs>
              <w:jc w:val="center"/>
              <w:rPr>
                <w:bCs/>
              </w:rPr>
            </w:pPr>
            <w:r w:rsidRPr="000B1ACE">
              <w:rPr>
                <w:bCs/>
              </w:rPr>
              <w:t>15,87</w:t>
            </w:r>
          </w:p>
        </w:tc>
        <w:tc>
          <w:tcPr>
            <w:tcW w:w="1707" w:type="dxa"/>
            <w:vAlign w:val="center"/>
          </w:tcPr>
          <w:p w14:paraId="03793990" w14:textId="77777777" w:rsidR="000B1ACE" w:rsidRPr="000B1ACE" w:rsidRDefault="000B1ACE" w:rsidP="000B1ACE">
            <w:pPr>
              <w:tabs>
                <w:tab w:val="left" w:pos="0"/>
              </w:tabs>
              <w:jc w:val="center"/>
              <w:rPr>
                <w:bCs/>
              </w:rPr>
            </w:pPr>
            <w:r w:rsidRPr="000B1ACE">
              <w:rPr>
                <w:bCs/>
              </w:rPr>
              <w:t>16,66</w:t>
            </w:r>
          </w:p>
        </w:tc>
      </w:tr>
      <w:tr w:rsidR="000B1ACE" w:rsidRPr="000B1ACE" w14:paraId="65683E27" w14:textId="77777777" w:rsidTr="00AE6253">
        <w:trPr>
          <w:trHeight w:val="681"/>
        </w:trPr>
        <w:tc>
          <w:tcPr>
            <w:tcW w:w="850" w:type="dxa"/>
            <w:vMerge w:val="restart"/>
            <w:vAlign w:val="center"/>
          </w:tcPr>
          <w:p w14:paraId="4BB3D6D7" w14:textId="77777777" w:rsidR="000B1ACE" w:rsidRPr="000B1ACE" w:rsidRDefault="000B1ACE" w:rsidP="000B1ACE">
            <w:pPr>
              <w:tabs>
                <w:tab w:val="left" w:pos="0"/>
              </w:tabs>
              <w:jc w:val="center"/>
              <w:rPr>
                <w:bCs/>
              </w:rPr>
            </w:pPr>
            <w:r w:rsidRPr="000B1ACE">
              <w:rPr>
                <w:bCs/>
              </w:rPr>
              <w:t>1.3.</w:t>
            </w:r>
          </w:p>
        </w:tc>
        <w:tc>
          <w:tcPr>
            <w:tcW w:w="3681" w:type="dxa"/>
            <w:vMerge/>
            <w:vAlign w:val="center"/>
          </w:tcPr>
          <w:p w14:paraId="4D45E034" w14:textId="77777777" w:rsidR="000B1ACE" w:rsidRPr="000B1ACE" w:rsidRDefault="000B1ACE" w:rsidP="000B1ACE">
            <w:pPr>
              <w:tabs>
                <w:tab w:val="left" w:pos="0"/>
              </w:tabs>
              <w:rPr>
                <w:bCs/>
              </w:rPr>
            </w:pPr>
          </w:p>
        </w:tc>
        <w:tc>
          <w:tcPr>
            <w:tcW w:w="5676" w:type="dxa"/>
            <w:gridSpan w:val="3"/>
            <w:vAlign w:val="center"/>
          </w:tcPr>
          <w:p w14:paraId="0CB70C87" w14:textId="77777777" w:rsidR="000B1ACE" w:rsidRPr="000B1ACE" w:rsidRDefault="000B1ACE" w:rsidP="000B1ACE">
            <w:pPr>
              <w:tabs>
                <w:tab w:val="left" w:pos="0"/>
              </w:tabs>
              <w:jc w:val="center"/>
              <w:rPr>
                <w:bCs/>
              </w:rPr>
            </w:pPr>
            <w:r w:rsidRPr="000B1ACE">
              <w:rPr>
                <w:bCs/>
              </w:rPr>
              <w:t>Сельские населенные пункты Гурьевского муниципального округа, за исключением                           п. Гавриловка</w:t>
            </w:r>
          </w:p>
        </w:tc>
      </w:tr>
      <w:tr w:rsidR="000B1ACE" w:rsidRPr="000B1ACE" w14:paraId="2E4785C0" w14:textId="77777777" w:rsidTr="00AE6253">
        <w:trPr>
          <w:trHeight w:val="426"/>
        </w:trPr>
        <w:tc>
          <w:tcPr>
            <w:tcW w:w="850" w:type="dxa"/>
            <w:vMerge/>
            <w:vAlign w:val="center"/>
          </w:tcPr>
          <w:p w14:paraId="6B255753" w14:textId="77777777" w:rsidR="000B1ACE" w:rsidRPr="000B1ACE" w:rsidRDefault="000B1ACE" w:rsidP="000B1ACE">
            <w:pPr>
              <w:tabs>
                <w:tab w:val="left" w:pos="0"/>
              </w:tabs>
              <w:jc w:val="center"/>
              <w:rPr>
                <w:bCs/>
              </w:rPr>
            </w:pPr>
          </w:p>
        </w:tc>
        <w:tc>
          <w:tcPr>
            <w:tcW w:w="3681" w:type="dxa"/>
            <w:vMerge/>
            <w:vAlign w:val="center"/>
          </w:tcPr>
          <w:p w14:paraId="12940058" w14:textId="77777777" w:rsidR="000B1ACE" w:rsidRPr="000B1ACE" w:rsidRDefault="000B1ACE" w:rsidP="000B1ACE">
            <w:pPr>
              <w:tabs>
                <w:tab w:val="left" w:pos="0"/>
              </w:tabs>
              <w:rPr>
                <w:bCs/>
              </w:rPr>
            </w:pPr>
          </w:p>
        </w:tc>
        <w:tc>
          <w:tcPr>
            <w:tcW w:w="1985" w:type="dxa"/>
            <w:vAlign w:val="center"/>
          </w:tcPr>
          <w:p w14:paraId="52DDE6BE"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/м</w:t>
            </w:r>
            <w:r w:rsidRPr="000B1ACE">
              <w:rPr>
                <w:bCs/>
                <w:vertAlign w:val="superscript"/>
              </w:rPr>
              <w:t>3</w:t>
            </w:r>
          </w:p>
        </w:tc>
        <w:tc>
          <w:tcPr>
            <w:tcW w:w="1984" w:type="dxa"/>
            <w:vAlign w:val="center"/>
          </w:tcPr>
          <w:p w14:paraId="25E9D866" w14:textId="77777777" w:rsidR="000B1ACE" w:rsidRPr="000B1ACE" w:rsidRDefault="000B1ACE" w:rsidP="000B1ACE">
            <w:pPr>
              <w:tabs>
                <w:tab w:val="left" w:pos="0"/>
              </w:tabs>
              <w:jc w:val="center"/>
              <w:rPr>
                <w:bCs/>
              </w:rPr>
            </w:pPr>
            <w:r w:rsidRPr="000B1ACE">
              <w:rPr>
                <w:bCs/>
              </w:rPr>
              <w:t>29,78</w:t>
            </w:r>
          </w:p>
        </w:tc>
        <w:tc>
          <w:tcPr>
            <w:tcW w:w="1707" w:type="dxa"/>
            <w:vAlign w:val="center"/>
          </w:tcPr>
          <w:p w14:paraId="171F7E93" w14:textId="77777777" w:rsidR="000B1ACE" w:rsidRPr="000B1ACE" w:rsidRDefault="000B1ACE" w:rsidP="000B1ACE">
            <w:pPr>
              <w:tabs>
                <w:tab w:val="left" w:pos="0"/>
              </w:tabs>
              <w:jc w:val="center"/>
              <w:rPr>
                <w:bCs/>
              </w:rPr>
            </w:pPr>
            <w:r w:rsidRPr="000B1ACE">
              <w:rPr>
                <w:bCs/>
              </w:rPr>
              <w:t>31,27</w:t>
            </w:r>
          </w:p>
        </w:tc>
      </w:tr>
      <w:tr w:rsidR="000B1ACE" w:rsidRPr="000B1ACE" w14:paraId="02DEBD6E" w14:textId="77777777" w:rsidTr="00AE6253">
        <w:trPr>
          <w:trHeight w:val="695"/>
        </w:trPr>
        <w:tc>
          <w:tcPr>
            <w:tcW w:w="10207" w:type="dxa"/>
            <w:gridSpan w:val="5"/>
            <w:vAlign w:val="center"/>
          </w:tcPr>
          <w:p w14:paraId="08E2E102" w14:textId="77777777" w:rsidR="000B1ACE" w:rsidRPr="000B1ACE" w:rsidRDefault="000B1ACE" w:rsidP="0072196B">
            <w:pPr>
              <w:numPr>
                <w:ilvl w:val="0"/>
                <w:numId w:val="20"/>
              </w:numPr>
              <w:tabs>
                <w:tab w:val="left" w:pos="0"/>
              </w:tabs>
              <w:contextualSpacing/>
              <w:jc w:val="center"/>
              <w:rPr>
                <w:bCs/>
              </w:rPr>
            </w:pPr>
            <w:r w:rsidRPr="000B1ACE">
              <w:rPr>
                <w:bCs/>
              </w:rPr>
              <w:t>Холодное водоснабжение при использовании земельного участка в пределах норматива потребления** (при наличии приборов учета)</w:t>
            </w:r>
          </w:p>
        </w:tc>
      </w:tr>
      <w:tr w:rsidR="000B1ACE" w:rsidRPr="000B1ACE" w14:paraId="4E21B08E" w14:textId="77777777" w:rsidTr="00AE6253">
        <w:trPr>
          <w:trHeight w:val="283"/>
        </w:trPr>
        <w:tc>
          <w:tcPr>
            <w:tcW w:w="850" w:type="dxa"/>
            <w:vMerge w:val="restart"/>
            <w:vAlign w:val="center"/>
          </w:tcPr>
          <w:p w14:paraId="3615E52D" w14:textId="77777777" w:rsidR="000B1ACE" w:rsidRPr="000B1ACE" w:rsidRDefault="000B1ACE" w:rsidP="000B1ACE">
            <w:pPr>
              <w:tabs>
                <w:tab w:val="left" w:pos="0"/>
              </w:tabs>
              <w:jc w:val="center"/>
              <w:rPr>
                <w:bCs/>
              </w:rPr>
            </w:pPr>
            <w:r w:rsidRPr="000B1ACE">
              <w:rPr>
                <w:bCs/>
              </w:rPr>
              <w:t>2.1.</w:t>
            </w:r>
          </w:p>
        </w:tc>
        <w:tc>
          <w:tcPr>
            <w:tcW w:w="3681" w:type="dxa"/>
            <w:vMerge w:val="restart"/>
            <w:vAlign w:val="center"/>
          </w:tcPr>
          <w:p w14:paraId="0105BC61" w14:textId="77777777" w:rsidR="000B1ACE" w:rsidRPr="000B1ACE" w:rsidRDefault="000B1ACE" w:rsidP="000B1ACE">
            <w:pPr>
              <w:tabs>
                <w:tab w:val="left" w:pos="0"/>
              </w:tabs>
              <w:rPr>
                <w:bCs/>
              </w:rPr>
            </w:pPr>
            <w:r w:rsidRPr="000B1ACE">
              <w:rPr>
                <w:bCs/>
              </w:rPr>
              <w:t>ООО «</w:t>
            </w:r>
            <w:proofErr w:type="spellStart"/>
            <w:r w:rsidRPr="000B1ACE">
              <w:rPr>
                <w:bCs/>
              </w:rPr>
              <w:t>Энергосервис</w:t>
            </w:r>
            <w:proofErr w:type="spellEnd"/>
            <w:r w:rsidRPr="000B1ACE">
              <w:rPr>
                <w:bCs/>
              </w:rPr>
              <w:t xml:space="preserve">                            г. Гурьевска», ИНН 4202049045</w:t>
            </w:r>
          </w:p>
        </w:tc>
        <w:tc>
          <w:tcPr>
            <w:tcW w:w="5676" w:type="dxa"/>
            <w:gridSpan w:val="3"/>
            <w:vAlign w:val="center"/>
          </w:tcPr>
          <w:p w14:paraId="5418953A" w14:textId="77777777" w:rsidR="000B1ACE" w:rsidRPr="000B1ACE" w:rsidRDefault="000B1ACE" w:rsidP="000B1ACE">
            <w:pPr>
              <w:tabs>
                <w:tab w:val="left" w:pos="0"/>
              </w:tabs>
              <w:jc w:val="center"/>
              <w:rPr>
                <w:bCs/>
              </w:rPr>
            </w:pPr>
            <w:r w:rsidRPr="000B1ACE">
              <w:rPr>
                <w:bCs/>
              </w:rPr>
              <w:t>г. Гурьевск</w:t>
            </w:r>
          </w:p>
        </w:tc>
      </w:tr>
      <w:tr w:rsidR="000B1ACE" w:rsidRPr="000B1ACE" w14:paraId="39016801" w14:textId="77777777" w:rsidTr="00AE6253">
        <w:trPr>
          <w:trHeight w:val="118"/>
        </w:trPr>
        <w:tc>
          <w:tcPr>
            <w:tcW w:w="850" w:type="dxa"/>
            <w:vMerge/>
            <w:vAlign w:val="center"/>
          </w:tcPr>
          <w:p w14:paraId="7D7F1EC2" w14:textId="77777777" w:rsidR="000B1ACE" w:rsidRPr="000B1ACE" w:rsidRDefault="000B1ACE" w:rsidP="000B1ACE">
            <w:pPr>
              <w:tabs>
                <w:tab w:val="left" w:pos="0"/>
              </w:tabs>
              <w:jc w:val="center"/>
              <w:rPr>
                <w:bCs/>
              </w:rPr>
            </w:pPr>
          </w:p>
        </w:tc>
        <w:tc>
          <w:tcPr>
            <w:tcW w:w="3681" w:type="dxa"/>
            <w:vMerge/>
            <w:vAlign w:val="center"/>
          </w:tcPr>
          <w:p w14:paraId="10CBFD41" w14:textId="77777777" w:rsidR="000B1ACE" w:rsidRPr="000B1ACE" w:rsidRDefault="000B1ACE" w:rsidP="000B1ACE">
            <w:pPr>
              <w:tabs>
                <w:tab w:val="left" w:pos="0"/>
              </w:tabs>
              <w:rPr>
                <w:bCs/>
              </w:rPr>
            </w:pPr>
          </w:p>
        </w:tc>
        <w:tc>
          <w:tcPr>
            <w:tcW w:w="1985" w:type="dxa"/>
            <w:vAlign w:val="center"/>
          </w:tcPr>
          <w:p w14:paraId="7CBF54FE"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/м</w:t>
            </w:r>
            <w:r w:rsidRPr="000B1ACE">
              <w:rPr>
                <w:bCs/>
                <w:vertAlign w:val="superscript"/>
              </w:rPr>
              <w:t>3</w:t>
            </w:r>
            <w:r w:rsidRPr="000B1ACE">
              <w:rPr>
                <w:bCs/>
              </w:rPr>
              <w:t xml:space="preserve"> </w:t>
            </w:r>
          </w:p>
        </w:tc>
        <w:tc>
          <w:tcPr>
            <w:tcW w:w="1984" w:type="dxa"/>
            <w:vAlign w:val="center"/>
          </w:tcPr>
          <w:p w14:paraId="532C7ED2" w14:textId="77777777" w:rsidR="000B1ACE" w:rsidRPr="000B1ACE" w:rsidRDefault="000B1ACE" w:rsidP="000B1ACE">
            <w:pPr>
              <w:tabs>
                <w:tab w:val="left" w:pos="0"/>
              </w:tabs>
              <w:jc w:val="center"/>
              <w:rPr>
                <w:bCs/>
              </w:rPr>
            </w:pPr>
            <w:r w:rsidRPr="000B1ACE">
              <w:rPr>
                <w:bCs/>
              </w:rPr>
              <w:t>14,06</w:t>
            </w:r>
          </w:p>
        </w:tc>
        <w:tc>
          <w:tcPr>
            <w:tcW w:w="1707" w:type="dxa"/>
            <w:vAlign w:val="center"/>
          </w:tcPr>
          <w:p w14:paraId="6D0A2384" w14:textId="77777777" w:rsidR="000B1ACE" w:rsidRPr="000B1ACE" w:rsidRDefault="000B1ACE" w:rsidP="000B1ACE">
            <w:pPr>
              <w:tabs>
                <w:tab w:val="left" w:pos="0"/>
              </w:tabs>
              <w:jc w:val="center"/>
              <w:rPr>
                <w:bCs/>
              </w:rPr>
            </w:pPr>
            <w:r w:rsidRPr="000B1ACE">
              <w:rPr>
                <w:bCs/>
              </w:rPr>
              <w:t>14,76</w:t>
            </w:r>
          </w:p>
        </w:tc>
      </w:tr>
      <w:tr w:rsidR="000B1ACE" w:rsidRPr="000B1ACE" w14:paraId="7C22F9AE" w14:textId="77777777" w:rsidTr="00AE6253">
        <w:trPr>
          <w:trHeight w:val="426"/>
        </w:trPr>
        <w:tc>
          <w:tcPr>
            <w:tcW w:w="850" w:type="dxa"/>
            <w:vMerge w:val="restart"/>
            <w:vAlign w:val="center"/>
          </w:tcPr>
          <w:p w14:paraId="05FFBB52" w14:textId="77777777" w:rsidR="000B1ACE" w:rsidRPr="000B1ACE" w:rsidRDefault="000B1ACE" w:rsidP="000B1ACE">
            <w:pPr>
              <w:tabs>
                <w:tab w:val="left" w:pos="0"/>
              </w:tabs>
              <w:jc w:val="center"/>
              <w:rPr>
                <w:bCs/>
              </w:rPr>
            </w:pPr>
            <w:r w:rsidRPr="000B1ACE">
              <w:rPr>
                <w:bCs/>
              </w:rPr>
              <w:t>2.2.</w:t>
            </w:r>
          </w:p>
        </w:tc>
        <w:tc>
          <w:tcPr>
            <w:tcW w:w="3681" w:type="dxa"/>
            <w:vMerge w:val="restart"/>
            <w:vAlign w:val="center"/>
          </w:tcPr>
          <w:p w14:paraId="3EC1DACF" w14:textId="77777777" w:rsidR="000B1ACE" w:rsidRPr="000B1ACE" w:rsidRDefault="000B1ACE" w:rsidP="000B1ACE">
            <w:pPr>
              <w:tabs>
                <w:tab w:val="left" w:pos="0"/>
              </w:tabs>
              <w:rPr>
                <w:bCs/>
              </w:rPr>
            </w:pPr>
            <w:r w:rsidRPr="000B1ACE">
              <w:rPr>
                <w:bCs/>
              </w:rPr>
              <w:t xml:space="preserve">МУП Гурьевского муниципального района            </w:t>
            </w:r>
            <w:proofErr w:type="gramStart"/>
            <w:r w:rsidRPr="000B1ACE">
              <w:rPr>
                <w:bCs/>
              </w:rPr>
              <w:t xml:space="preserve">   «</w:t>
            </w:r>
            <w:proofErr w:type="gramEnd"/>
            <w:r w:rsidRPr="000B1ACE">
              <w:rPr>
                <w:bCs/>
              </w:rPr>
              <w:t>УК ЖКХ», ИНН  4202047136</w:t>
            </w:r>
          </w:p>
          <w:p w14:paraId="2DF3FC82" w14:textId="77777777" w:rsidR="000B1ACE" w:rsidRPr="000B1ACE" w:rsidRDefault="000B1ACE" w:rsidP="000B1ACE">
            <w:pPr>
              <w:tabs>
                <w:tab w:val="left" w:pos="0"/>
              </w:tabs>
              <w:rPr>
                <w:bCs/>
              </w:rPr>
            </w:pPr>
          </w:p>
        </w:tc>
        <w:tc>
          <w:tcPr>
            <w:tcW w:w="5676" w:type="dxa"/>
            <w:gridSpan w:val="3"/>
            <w:vAlign w:val="center"/>
          </w:tcPr>
          <w:p w14:paraId="042AE1BE" w14:textId="77777777" w:rsidR="000B1ACE" w:rsidRPr="000B1ACE" w:rsidRDefault="000B1ACE" w:rsidP="000B1ACE">
            <w:pPr>
              <w:tabs>
                <w:tab w:val="left" w:pos="0"/>
              </w:tabs>
              <w:jc w:val="center"/>
              <w:rPr>
                <w:bCs/>
              </w:rPr>
            </w:pPr>
            <w:r w:rsidRPr="000B1ACE">
              <w:rPr>
                <w:bCs/>
              </w:rPr>
              <w:t xml:space="preserve">г. Салаир, п. Гавриловка, </w:t>
            </w:r>
            <w:proofErr w:type="spellStart"/>
            <w:r w:rsidRPr="000B1ACE">
              <w:rPr>
                <w:bCs/>
              </w:rPr>
              <w:t>Салаирский</w:t>
            </w:r>
            <w:proofErr w:type="spellEnd"/>
            <w:r w:rsidRPr="000B1ACE">
              <w:rPr>
                <w:bCs/>
              </w:rPr>
              <w:t xml:space="preserve"> Дом Отдыха</w:t>
            </w:r>
          </w:p>
        </w:tc>
      </w:tr>
      <w:tr w:rsidR="000B1ACE" w:rsidRPr="000B1ACE" w14:paraId="5F37A5D8" w14:textId="77777777" w:rsidTr="00AE6253">
        <w:trPr>
          <w:trHeight w:val="426"/>
        </w:trPr>
        <w:tc>
          <w:tcPr>
            <w:tcW w:w="850" w:type="dxa"/>
            <w:vMerge/>
            <w:vAlign w:val="center"/>
          </w:tcPr>
          <w:p w14:paraId="64D1893C" w14:textId="77777777" w:rsidR="000B1ACE" w:rsidRPr="000B1ACE" w:rsidRDefault="000B1ACE" w:rsidP="000B1ACE">
            <w:pPr>
              <w:tabs>
                <w:tab w:val="left" w:pos="0"/>
              </w:tabs>
              <w:jc w:val="center"/>
              <w:rPr>
                <w:bCs/>
              </w:rPr>
            </w:pPr>
          </w:p>
        </w:tc>
        <w:tc>
          <w:tcPr>
            <w:tcW w:w="3681" w:type="dxa"/>
            <w:vMerge/>
            <w:vAlign w:val="center"/>
          </w:tcPr>
          <w:p w14:paraId="558ABAE8" w14:textId="77777777" w:rsidR="000B1ACE" w:rsidRPr="000B1ACE" w:rsidRDefault="000B1ACE" w:rsidP="000B1ACE">
            <w:pPr>
              <w:tabs>
                <w:tab w:val="left" w:pos="0"/>
              </w:tabs>
              <w:rPr>
                <w:bCs/>
              </w:rPr>
            </w:pPr>
          </w:p>
        </w:tc>
        <w:tc>
          <w:tcPr>
            <w:tcW w:w="1985" w:type="dxa"/>
            <w:vAlign w:val="center"/>
          </w:tcPr>
          <w:p w14:paraId="463136A4"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/м</w:t>
            </w:r>
            <w:r w:rsidRPr="000B1ACE">
              <w:rPr>
                <w:bCs/>
                <w:vertAlign w:val="superscript"/>
              </w:rPr>
              <w:t>3</w:t>
            </w:r>
          </w:p>
        </w:tc>
        <w:tc>
          <w:tcPr>
            <w:tcW w:w="1984" w:type="dxa"/>
            <w:vAlign w:val="center"/>
          </w:tcPr>
          <w:p w14:paraId="6909FBAE" w14:textId="77777777" w:rsidR="000B1ACE" w:rsidRPr="000B1ACE" w:rsidRDefault="000B1ACE" w:rsidP="000B1ACE">
            <w:pPr>
              <w:tabs>
                <w:tab w:val="left" w:pos="0"/>
              </w:tabs>
              <w:jc w:val="center"/>
              <w:rPr>
                <w:bCs/>
              </w:rPr>
            </w:pPr>
            <w:r w:rsidRPr="000B1ACE">
              <w:rPr>
                <w:bCs/>
              </w:rPr>
              <w:t>15,87</w:t>
            </w:r>
          </w:p>
        </w:tc>
        <w:tc>
          <w:tcPr>
            <w:tcW w:w="1707" w:type="dxa"/>
            <w:vAlign w:val="center"/>
          </w:tcPr>
          <w:p w14:paraId="3F0934B4" w14:textId="77777777" w:rsidR="000B1ACE" w:rsidRPr="000B1ACE" w:rsidRDefault="000B1ACE" w:rsidP="000B1ACE">
            <w:pPr>
              <w:tabs>
                <w:tab w:val="left" w:pos="0"/>
              </w:tabs>
              <w:jc w:val="center"/>
              <w:rPr>
                <w:bCs/>
              </w:rPr>
            </w:pPr>
            <w:r w:rsidRPr="000B1ACE">
              <w:rPr>
                <w:bCs/>
              </w:rPr>
              <w:t>16,66</w:t>
            </w:r>
          </w:p>
        </w:tc>
      </w:tr>
      <w:tr w:rsidR="000B1ACE" w:rsidRPr="000B1ACE" w14:paraId="52A95521" w14:textId="77777777" w:rsidTr="00AE6253">
        <w:trPr>
          <w:trHeight w:val="374"/>
        </w:trPr>
        <w:tc>
          <w:tcPr>
            <w:tcW w:w="850" w:type="dxa"/>
            <w:vMerge w:val="restart"/>
            <w:vAlign w:val="center"/>
          </w:tcPr>
          <w:p w14:paraId="74E2421B" w14:textId="77777777" w:rsidR="000B1ACE" w:rsidRPr="000B1ACE" w:rsidRDefault="000B1ACE" w:rsidP="000B1ACE">
            <w:pPr>
              <w:tabs>
                <w:tab w:val="left" w:pos="0"/>
              </w:tabs>
              <w:jc w:val="center"/>
              <w:rPr>
                <w:bCs/>
              </w:rPr>
            </w:pPr>
            <w:r w:rsidRPr="000B1ACE">
              <w:rPr>
                <w:bCs/>
              </w:rPr>
              <w:t>2.3.</w:t>
            </w:r>
          </w:p>
        </w:tc>
        <w:tc>
          <w:tcPr>
            <w:tcW w:w="3681" w:type="dxa"/>
            <w:vMerge/>
            <w:vAlign w:val="center"/>
          </w:tcPr>
          <w:p w14:paraId="270F0291" w14:textId="77777777" w:rsidR="000B1ACE" w:rsidRPr="000B1ACE" w:rsidRDefault="000B1ACE" w:rsidP="000B1ACE">
            <w:pPr>
              <w:tabs>
                <w:tab w:val="left" w:pos="0"/>
              </w:tabs>
              <w:rPr>
                <w:bCs/>
              </w:rPr>
            </w:pPr>
          </w:p>
        </w:tc>
        <w:tc>
          <w:tcPr>
            <w:tcW w:w="5676" w:type="dxa"/>
            <w:gridSpan w:val="3"/>
            <w:vAlign w:val="center"/>
          </w:tcPr>
          <w:p w14:paraId="05E238CA" w14:textId="77777777" w:rsidR="000B1ACE" w:rsidRPr="000B1ACE" w:rsidRDefault="000B1ACE" w:rsidP="000B1ACE">
            <w:pPr>
              <w:tabs>
                <w:tab w:val="left" w:pos="0"/>
              </w:tabs>
              <w:jc w:val="center"/>
              <w:rPr>
                <w:bCs/>
              </w:rPr>
            </w:pPr>
            <w:r w:rsidRPr="000B1ACE">
              <w:rPr>
                <w:bCs/>
              </w:rPr>
              <w:t>Сельские населенные пункты Гурьевского муниципального округа, за исключением                           п. Гавриловка</w:t>
            </w:r>
          </w:p>
        </w:tc>
      </w:tr>
      <w:tr w:rsidR="000B1ACE" w:rsidRPr="000B1ACE" w14:paraId="7842C04B" w14:textId="77777777" w:rsidTr="00AE6253">
        <w:trPr>
          <w:trHeight w:val="295"/>
        </w:trPr>
        <w:tc>
          <w:tcPr>
            <w:tcW w:w="850" w:type="dxa"/>
            <w:vMerge/>
            <w:vAlign w:val="center"/>
          </w:tcPr>
          <w:p w14:paraId="4533B239" w14:textId="77777777" w:rsidR="000B1ACE" w:rsidRPr="000B1ACE" w:rsidRDefault="000B1ACE" w:rsidP="000B1ACE">
            <w:pPr>
              <w:tabs>
                <w:tab w:val="left" w:pos="0"/>
              </w:tabs>
              <w:jc w:val="center"/>
              <w:rPr>
                <w:bCs/>
              </w:rPr>
            </w:pPr>
          </w:p>
        </w:tc>
        <w:tc>
          <w:tcPr>
            <w:tcW w:w="3681" w:type="dxa"/>
            <w:vMerge/>
            <w:vAlign w:val="center"/>
          </w:tcPr>
          <w:p w14:paraId="6B490960" w14:textId="77777777" w:rsidR="000B1ACE" w:rsidRPr="000B1ACE" w:rsidRDefault="000B1ACE" w:rsidP="000B1ACE">
            <w:pPr>
              <w:tabs>
                <w:tab w:val="left" w:pos="0"/>
              </w:tabs>
              <w:rPr>
                <w:bCs/>
              </w:rPr>
            </w:pPr>
          </w:p>
        </w:tc>
        <w:tc>
          <w:tcPr>
            <w:tcW w:w="1985" w:type="dxa"/>
            <w:vAlign w:val="center"/>
          </w:tcPr>
          <w:p w14:paraId="6BF98B74"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/м</w:t>
            </w:r>
            <w:r w:rsidRPr="000B1ACE">
              <w:rPr>
                <w:bCs/>
                <w:vertAlign w:val="superscript"/>
              </w:rPr>
              <w:t>3</w:t>
            </w:r>
          </w:p>
        </w:tc>
        <w:tc>
          <w:tcPr>
            <w:tcW w:w="1984" w:type="dxa"/>
            <w:vAlign w:val="center"/>
          </w:tcPr>
          <w:p w14:paraId="5F67CA6A" w14:textId="77777777" w:rsidR="000B1ACE" w:rsidRPr="000B1ACE" w:rsidRDefault="000B1ACE" w:rsidP="000B1ACE">
            <w:pPr>
              <w:tabs>
                <w:tab w:val="left" w:pos="0"/>
              </w:tabs>
              <w:jc w:val="center"/>
              <w:rPr>
                <w:bCs/>
              </w:rPr>
            </w:pPr>
            <w:r w:rsidRPr="000B1ACE">
              <w:rPr>
                <w:bCs/>
              </w:rPr>
              <w:t>29,78</w:t>
            </w:r>
          </w:p>
        </w:tc>
        <w:tc>
          <w:tcPr>
            <w:tcW w:w="1707" w:type="dxa"/>
            <w:vAlign w:val="center"/>
          </w:tcPr>
          <w:p w14:paraId="2BCD264A" w14:textId="77777777" w:rsidR="000B1ACE" w:rsidRPr="000B1ACE" w:rsidRDefault="000B1ACE" w:rsidP="000B1ACE">
            <w:pPr>
              <w:tabs>
                <w:tab w:val="left" w:pos="0"/>
              </w:tabs>
              <w:jc w:val="center"/>
              <w:rPr>
                <w:bCs/>
              </w:rPr>
            </w:pPr>
            <w:r w:rsidRPr="000B1ACE">
              <w:rPr>
                <w:bCs/>
              </w:rPr>
              <w:t>31,27</w:t>
            </w:r>
          </w:p>
        </w:tc>
      </w:tr>
      <w:tr w:rsidR="000B1ACE" w:rsidRPr="000B1ACE" w14:paraId="7DD890E7" w14:textId="77777777" w:rsidTr="00AE6253">
        <w:trPr>
          <w:trHeight w:val="371"/>
        </w:trPr>
        <w:tc>
          <w:tcPr>
            <w:tcW w:w="10207" w:type="dxa"/>
            <w:gridSpan w:val="5"/>
            <w:vAlign w:val="center"/>
          </w:tcPr>
          <w:p w14:paraId="33D7EE2A" w14:textId="77777777" w:rsidR="000B1ACE" w:rsidRPr="000B1ACE" w:rsidRDefault="000B1ACE" w:rsidP="0072196B">
            <w:pPr>
              <w:numPr>
                <w:ilvl w:val="0"/>
                <w:numId w:val="20"/>
              </w:numPr>
              <w:contextualSpacing/>
              <w:jc w:val="center"/>
              <w:rPr>
                <w:bCs/>
              </w:rPr>
            </w:pPr>
            <w:r w:rsidRPr="000B1ACE">
              <w:rPr>
                <w:bCs/>
              </w:rPr>
              <w:t>Холодное водоснабжение сверх норматива потребления**</w:t>
            </w:r>
          </w:p>
        </w:tc>
      </w:tr>
      <w:tr w:rsidR="000B1ACE" w:rsidRPr="000B1ACE" w14:paraId="234F4694" w14:textId="77777777" w:rsidTr="00AE6253">
        <w:trPr>
          <w:trHeight w:val="283"/>
        </w:trPr>
        <w:tc>
          <w:tcPr>
            <w:tcW w:w="850" w:type="dxa"/>
            <w:vMerge w:val="restart"/>
            <w:vAlign w:val="center"/>
          </w:tcPr>
          <w:p w14:paraId="783BF157" w14:textId="77777777" w:rsidR="000B1ACE" w:rsidRPr="000B1ACE" w:rsidRDefault="000B1ACE" w:rsidP="000B1ACE">
            <w:pPr>
              <w:tabs>
                <w:tab w:val="left" w:pos="0"/>
              </w:tabs>
              <w:jc w:val="center"/>
              <w:rPr>
                <w:bCs/>
              </w:rPr>
            </w:pPr>
            <w:r w:rsidRPr="000B1ACE">
              <w:rPr>
                <w:bCs/>
              </w:rPr>
              <w:t>3.1.</w:t>
            </w:r>
          </w:p>
        </w:tc>
        <w:tc>
          <w:tcPr>
            <w:tcW w:w="3681" w:type="dxa"/>
            <w:vMerge w:val="restart"/>
            <w:vAlign w:val="center"/>
          </w:tcPr>
          <w:p w14:paraId="2EA68786" w14:textId="77777777" w:rsidR="000B1ACE" w:rsidRPr="000B1ACE" w:rsidRDefault="000B1ACE" w:rsidP="000B1ACE">
            <w:pPr>
              <w:tabs>
                <w:tab w:val="left" w:pos="0"/>
              </w:tabs>
              <w:rPr>
                <w:bCs/>
              </w:rPr>
            </w:pPr>
            <w:r w:rsidRPr="000B1ACE">
              <w:rPr>
                <w:bCs/>
              </w:rPr>
              <w:t>ООО «</w:t>
            </w:r>
            <w:proofErr w:type="spellStart"/>
            <w:r w:rsidRPr="000B1ACE">
              <w:rPr>
                <w:bCs/>
              </w:rPr>
              <w:t>Энергосервис</w:t>
            </w:r>
            <w:proofErr w:type="spellEnd"/>
            <w:r w:rsidRPr="000B1ACE">
              <w:rPr>
                <w:bCs/>
              </w:rPr>
              <w:t xml:space="preserve">                            г. Гурьевска», ИНН 4202049045</w:t>
            </w:r>
          </w:p>
        </w:tc>
        <w:tc>
          <w:tcPr>
            <w:tcW w:w="5676" w:type="dxa"/>
            <w:gridSpan w:val="3"/>
            <w:vAlign w:val="center"/>
          </w:tcPr>
          <w:p w14:paraId="45A9EF54" w14:textId="77777777" w:rsidR="000B1ACE" w:rsidRPr="000B1ACE" w:rsidRDefault="000B1ACE" w:rsidP="000B1ACE">
            <w:pPr>
              <w:tabs>
                <w:tab w:val="left" w:pos="0"/>
              </w:tabs>
              <w:jc w:val="center"/>
              <w:rPr>
                <w:bCs/>
              </w:rPr>
            </w:pPr>
            <w:r w:rsidRPr="000B1ACE">
              <w:rPr>
                <w:bCs/>
              </w:rPr>
              <w:t xml:space="preserve">г. Гурьевск                  </w:t>
            </w:r>
          </w:p>
        </w:tc>
      </w:tr>
      <w:tr w:rsidR="000B1ACE" w:rsidRPr="000B1ACE" w14:paraId="340DD2C6" w14:textId="77777777" w:rsidTr="00AE6253">
        <w:trPr>
          <w:trHeight w:val="493"/>
        </w:trPr>
        <w:tc>
          <w:tcPr>
            <w:tcW w:w="850" w:type="dxa"/>
            <w:vMerge/>
            <w:vAlign w:val="center"/>
          </w:tcPr>
          <w:p w14:paraId="3353662C" w14:textId="77777777" w:rsidR="000B1ACE" w:rsidRPr="000B1ACE" w:rsidRDefault="000B1ACE" w:rsidP="000B1ACE">
            <w:pPr>
              <w:tabs>
                <w:tab w:val="left" w:pos="0"/>
              </w:tabs>
              <w:jc w:val="center"/>
              <w:rPr>
                <w:bCs/>
              </w:rPr>
            </w:pPr>
          </w:p>
        </w:tc>
        <w:tc>
          <w:tcPr>
            <w:tcW w:w="3681" w:type="dxa"/>
            <w:vMerge/>
            <w:vAlign w:val="center"/>
          </w:tcPr>
          <w:p w14:paraId="218367A0" w14:textId="77777777" w:rsidR="000B1ACE" w:rsidRPr="000B1ACE" w:rsidRDefault="000B1ACE" w:rsidP="000B1ACE">
            <w:pPr>
              <w:tabs>
                <w:tab w:val="left" w:pos="0"/>
              </w:tabs>
              <w:rPr>
                <w:bCs/>
              </w:rPr>
            </w:pPr>
          </w:p>
        </w:tc>
        <w:tc>
          <w:tcPr>
            <w:tcW w:w="1985" w:type="dxa"/>
            <w:vAlign w:val="center"/>
          </w:tcPr>
          <w:p w14:paraId="492B1D19"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/м</w:t>
            </w:r>
            <w:r w:rsidRPr="000B1ACE">
              <w:rPr>
                <w:bCs/>
                <w:vertAlign w:val="superscript"/>
              </w:rPr>
              <w:t>3</w:t>
            </w:r>
          </w:p>
        </w:tc>
        <w:tc>
          <w:tcPr>
            <w:tcW w:w="1984" w:type="dxa"/>
            <w:vAlign w:val="center"/>
          </w:tcPr>
          <w:p w14:paraId="160815DC" w14:textId="77777777" w:rsidR="000B1ACE" w:rsidRPr="000B1ACE" w:rsidRDefault="000B1ACE" w:rsidP="000B1ACE">
            <w:pPr>
              <w:tabs>
                <w:tab w:val="left" w:pos="0"/>
              </w:tabs>
              <w:jc w:val="center"/>
              <w:rPr>
                <w:bCs/>
              </w:rPr>
            </w:pPr>
            <w:r w:rsidRPr="000B1ACE">
              <w:rPr>
                <w:bCs/>
              </w:rPr>
              <w:t>15,61</w:t>
            </w:r>
          </w:p>
        </w:tc>
        <w:tc>
          <w:tcPr>
            <w:tcW w:w="1707" w:type="dxa"/>
            <w:vAlign w:val="center"/>
          </w:tcPr>
          <w:p w14:paraId="4F3B613A" w14:textId="77777777" w:rsidR="000B1ACE" w:rsidRPr="000B1ACE" w:rsidRDefault="000B1ACE" w:rsidP="000B1ACE">
            <w:pPr>
              <w:tabs>
                <w:tab w:val="left" w:pos="0"/>
              </w:tabs>
              <w:jc w:val="center"/>
              <w:rPr>
                <w:bCs/>
              </w:rPr>
            </w:pPr>
            <w:r w:rsidRPr="000B1ACE">
              <w:rPr>
                <w:bCs/>
              </w:rPr>
              <w:t>16,39</w:t>
            </w:r>
          </w:p>
        </w:tc>
      </w:tr>
      <w:tr w:rsidR="000B1ACE" w:rsidRPr="000B1ACE" w14:paraId="38370925" w14:textId="77777777" w:rsidTr="00AE6253">
        <w:trPr>
          <w:trHeight w:val="302"/>
        </w:trPr>
        <w:tc>
          <w:tcPr>
            <w:tcW w:w="850" w:type="dxa"/>
            <w:vMerge w:val="restart"/>
            <w:vAlign w:val="center"/>
          </w:tcPr>
          <w:p w14:paraId="115BD491" w14:textId="77777777" w:rsidR="000B1ACE" w:rsidRPr="000B1ACE" w:rsidRDefault="000B1ACE" w:rsidP="000B1ACE">
            <w:pPr>
              <w:tabs>
                <w:tab w:val="left" w:pos="0"/>
              </w:tabs>
              <w:jc w:val="center"/>
              <w:rPr>
                <w:bCs/>
              </w:rPr>
            </w:pPr>
            <w:r w:rsidRPr="000B1ACE">
              <w:rPr>
                <w:bCs/>
              </w:rPr>
              <w:t>3.2.</w:t>
            </w:r>
          </w:p>
        </w:tc>
        <w:tc>
          <w:tcPr>
            <w:tcW w:w="3681" w:type="dxa"/>
            <w:vMerge w:val="restart"/>
            <w:vAlign w:val="center"/>
          </w:tcPr>
          <w:p w14:paraId="0AF681F7" w14:textId="77777777" w:rsidR="000B1ACE" w:rsidRPr="000B1ACE" w:rsidRDefault="000B1ACE" w:rsidP="000B1ACE">
            <w:pPr>
              <w:tabs>
                <w:tab w:val="left" w:pos="0"/>
              </w:tabs>
              <w:rPr>
                <w:bCs/>
              </w:rPr>
            </w:pPr>
            <w:r w:rsidRPr="000B1ACE">
              <w:rPr>
                <w:bCs/>
              </w:rPr>
              <w:t xml:space="preserve">МУП Гурьевского муниципального района            </w:t>
            </w:r>
            <w:proofErr w:type="gramStart"/>
            <w:r w:rsidRPr="000B1ACE">
              <w:rPr>
                <w:bCs/>
              </w:rPr>
              <w:t xml:space="preserve">   «</w:t>
            </w:r>
            <w:proofErr w:type="gramEnd"/>
            <w:r w:rsidRPr="000B1ACE">
              <w:rPr>
                <w:bCs/>
              </w:rPr>
              <w:t xml:space="preserve">УК ЖКХ», ИНН </w:t>
            </w:r>
            <w:r w:rsidRPr="000B1ACE">
              <w:rPr>
                <w:lang w:eastAsia="en-US"/>
              </w:rPr>
              <w:t xml:space="preserve"> </w:t>
            </w:r>
            <w:r w:rsidRPr="000B1ACE">
              <w:rPr>
                <w:bCs/>
              </w:rPr>
              <w:t>4202047136</w:t>
            </w:r>
          </w:p>
          <w:p w14:paraId="2DE4988E" w14:textId="77777777" w:rsidR="000B1ACE" w:rsidRPr="000B1ACE" w:rsidRDefault="000B1ACE" w:rsidP="000B1ACE">
            <w:pPr>
              <w:tabs>
                <w:tab w:val="left" w:pos="0"/>
              </w:tabs>
              <w:rPr>
                <w:lang w:eastAsia="en-US"/>
              </w:rPr>
            </w:pPr>
          </w:p>
        </w:tc>
        <w:tc>
          <w:tcPr>
            <w:tcW w:w="5676" w:type="dxa"/>
            <w:gridSpan w:val="3"/>
            <w:vAlign w:val="center"/>
          </w:tcPr>
          <w:p w14:paraId="35BD3F6D" w14:textId="77777777" w:rsidR="000B1ACE" w:rsidRPr="000B1ACE" w:rsidRDefault="000B1ACE" w:rsidP="000B1ACE">
            <w:pPr>
              <w:tabs>
                <w:tab w:val="left" w:pos="0"/>
              </w:tabs>
              <w:jc w:val="center"/>
              <w:rPr>
                <w:bCs/>
              </w:rPr>
            </w:pPr>
            <w:r w:rsidRPr="000B1ACE">
              <w:rPr>
                <w:bCs/>
              </w:rPr>
              <w:t xml:space="preserve">г. Салаир, п. Гавриловка, </w:t>
            </w:r>
            <w:proofErr w:type="spellStart"/>
            <w:r w:rsidRPr="000B1ACE">
              <w:rPr>
                <w:bCs/>
              </w:rPr>
              <w:t>Салаирский</w:t>
            </w:r>
            <w:proofErr w:type="spellEnd"/>
            <w:r w:rsidRPr="000B1ACE">
              <w:rPr>
                <w:bCs/>
              </w:rPr>
              <w:t xml:space="preserve"> Дом Отдыха</w:t>
            </w:r>
          </w:p>
        </w:tc>
      </w:tr>
      <w:tr w:rsidR="000B1ACE" w:rsidRPr="000B1ACE" w14:paraId="1E51C22F" w14:textId="77777777" w:rsidTr="00AE6253">
        <w:trPr>
          <w:trHeight w:val="380"/>
        </w:trPr>
        <w:tc>
          <w:tcPr>
            <w:tcW w:w="850" w:type="dxa"/>
            <w:vMerge/>
            <w:vAlign w:val="center"/>
          </w:tcPr>
          <w:p w14:paraId="3266B466" w14:textId="77777777" w:rsidR="000B1ACE" w:rsidRPr="000B1ACE" w:rsidRDefault="000B1ACE" w:rsidP="000B1ACE">
            <w:pPr>
              <w:tabs>
                <w:tab w:val="left" w:pos="0"/>
              </w:tabs>
              <w:jc w:val="center"/>
              <w:rPr>
                <w:bCs/>
              </w:rPr>
            </w:pPr>
          </w:p>
        </w:tc>
        <w:tc>
          <w:tcPr>
            <w:tcW w:w="3681" w:type="dxa"/>
            <w:vMerge/>
            <w:vAlign w:val="center"/>
          </w:tcPr>
          <w:p w14:paraId="29236C5F" w14:textId="77777777" w:rsidR="000B1ACE" w:rsidRPr="000B1ACE" w:rsidRDefault="000B1ACE" w:rsidP="000B1ACE">
            <w:pPr>
              <w:tabs>
                <w:tab w:val="left" w:pos="0"/>
              </w:tabs>
              <w:rPr>
                <w:bCs/>
              </w:rPr>
            </w:pPr>
          </w:p>
        </w:tc>
        <w:tc>
          <w:tcPr>
            <w:tcW w:w="1985" w:type="dxa"/>
            <w:vAlign w:val="center"/>
          </w:tcPr>
          <w:p w14:paraId="4F013EA5"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/м</w:t>
            </w:r>
            <w:r w:rsidRPr="000B1ACE">
              <w:rPr>
                <w:bCs/>
                <w:vertAlign w:val="superscript"/>
              </w:rPr>
              <w:t>3</w:t>
            </w:r>
          </w:p>
        </w:tc>
        <w:tc>
          <w:tcPr>
            <w:tcW w:w="1984" w:type="dxa"/>
            <w:vAlign w:val="center"/>
          </w:tcPr>
          <w:p w14:paraId="7DCD1A60" w14:textId="77777777" w:rsidR="000B1ACE" w:rsidRPr="000B1ACE" w:rsidRDefault="000B1ACE" w:rsidP="000B1ACE">
            <w:pPr>
              <w:tabs>
                <w:tab w:val="left" w:pos="0"/>
              </w:tabs>
              <w:jc w:val="center"/>
              <w:rPr>
                <w:bCs/>
              </w:rPr>
            </w:pPr>
            <w:r w:rsidRPr="000B1ACE">
              <w:rPr>
                <w:bCs/>
              </w:rPr>
              <w:t>17,62</w:t>
            </w:r>
          </w:p>
        </w:tc>
        <w:tc>
          <w:tcPr>
            <w:tcW w:w="1707" w:type="dxa"/>
            <w:vAlign w:val="center"/>
          </w:tcPr>
          <w:p w14:paraId="4079DE4B" w14:textId="77777777" w:rsidR="000B1ACE" w:rsidRPr="000B1ACE" w:rsidRDefault="000B1ACE" w:rsidP="000B1ACE">
            <w:pPr>
              <w:tabs>
                <w:tab w:val="left" w:pos="0"/>
              </w:tabs>
              <w:jc w:val="center"/>
              <w:rPr>
                <w:bCs/>
              </w:rPr>
            </w:pPr>
            <w:r w:rsidRPr="000B1ACE">
              <w:rPr>
                <w:bCs/>
              </w:rPr>
              <w:t>18,50</w:t>
            </w:r>
          </w:p>
        </w:tc>
      </w:tr>
      <w:tr w:rsidR="000B1ACE" w:rsidRPr="000B1ACE" w14:paraId="449CBCC0" w14:textId="77777777" w:rsidTr="00AE6253">
        <w:trPr>
          <w:trHeight w:val="130"/>
        </w:trPr>
        <w:tc>
          <w:tcPr>
            <w:tcW w:w="850" w:type="dxa"/>
            <w:vMerge w:val="restart"/>
            <w:vAlign w:val="center"/>
          </w:tcPr>
          <w:p w14:paraId="41933DDF" w14:textId="77777777" w:rsidR="000B1ACE" w:rsidRPr="000B1ACE" w:rsidRDefault="000B1ACE" w:rsidP="000B1ACE">
            <w:pPr>
              <w:tabs>
                <w:tab w:val="left" w:pos="0"/>
              </w:tabs>
              <w:jc w:val="center"/>
              <w:rPr>
                <w:bCs/>
              </w:rPr>
            </w:pPr>
            <w:r w:rsidRPr="000B1ACE">
              <w:rPr>
                <w:bCs/>
              </w:rPr>
              <w:t>3.3.</w:t>
            </w:r>
          </w:p>
        </w:tc>
        <w:tc>
          <w:tcPr>
            <w:tcW w:w="3681" w:type="dxa"/>
            <w:vMerge/>
            <w:vAlign w:val="center"/>
          </w:tcPr>
          <w:p w14:paraId="48B961B6" w14:textId="77777777" w:rsidR="000B1ACE" w:rsidRPr="000B1ACE" w:rsidRDefault="000B1ACE" w:rsidP="000B1ACE">
            <w:pPr>
              <w:tabs>
                <w:tab w:val="left" w:pos="0"/>
              </w:tabs>
              <w:rPr>
                <w:lang w:eastAsia="en-US"/>
              </w:rPr>
            </w:pPr>
          </w:p>
        </w:tc>
        <w:tc>
          <w:tcPr>
            <w:tcW w:w="5676" w:type="dxa"/>
            <w:gridSpan w:val="3"/>
            <w:vAlign w:val="center"/>
          </w:tcPr>
          <w:p w14:paraId="0AE66AD2" w14:textId="77777777" w:rsidR="000B1ACE" w:rsidRPr="000B1ACE" w:rsidRDefault="000B1ACE" w:rsidP="000B1ACE">
            <w:pPr>
              <w:tabs>
                <w:tab w:val="left" w:pos="0"/>
              </w:tabs>
              <w:jc w:val="center"/>
              <w:rPr>
                <w:bCs/>
              </w:rPr>
            </w:pPr>
            <w:r w:rsidRPr="000B1ACE">
              <w:rPr>
                <w:bCs/>
              </w:rPr>
              <w:t>Сельские населенные пункты Гурьевского муниципального округа, за исключением                         п. Гавриловка</w:t>
            </w:r>
          </w:p>
        </w:tc>
      </w:tr>
      <w:tr w:rsidR="000B1ACE" w:rsidRPr="000B1ACE" w14:paraId="4D129B63" w14:textId="77777777" w:rsidTr="00AE6253">
        <w:trPr>
          <w:trHeight w:val="427"/>
        </w:trPr>
        <w:tc>
          <w:tcPr>
            <w:tcW w:w="850" w:type="dxa"/>
            <w:vMerge/>
            <w:vAlign w:val="center"/>
          </w:tcPr>
          <w:p w14:paraId="4C01F002" w14:textId="77777777" w:rsidR="000B1ACE" w:rsidRPr="000B1ACE" w:rsidRDefault="000B1ACE" w:rsidP="000B1ACE">
            <w:pPr>
              <w:tabs>
                <w:tab w:val="left" w:pos="0"/>
              </w:tabs>
              <w:jc w:val="center"/>
              <w:rPr>
                <w:bCs/>
              </w:rPr>
            </w:pPr>
          </w:p>
        </w:tc>
        <w:tc>
          <w:tcPr>
            <w:tcW w:w="3681" w:type="dxa"/>
            <w:vMerge/>
            <w:vAlign w:val="center"/>
          </w:tcPr>
          <w:p w14:paraId="016169E7" w14:textId="77777777" w:rsidR="000B1ACE" w:rsidRPr="000B1ACE" w:rsidRDefault="000B1ACE" w:rsidP="000B1ACE">
            <w:pPr>
              <w:tabs>
                <w:tab w:val="left" w:pos="0"/>
              </w:tabs>
              <w:rPr>
                <w:bCs/>
              </w:rPr>
            </w:pPr>
          </w:p>
        </w:tc>
        <w:tc>
          <w:tcPr>
            <w:tcW w:w="1985" w:type="dxa"/>
            <w:vAlign w:val="center"/>
          </w:tcPr>
          <w:p w14:paraId="112868FC"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/м</w:t>
            </w:r>
            <w:r w:rsidRPr="000B1ACE">
              <w:rPr>
                <w:bCs/>
                <w:vertAlign w:val="superscript"/>
              </w:rPr>
              <w:t>3</w:t>
            </w:r>
          </w:p>
        </w:tc>
        <w:tc>
          <w:tcPr>
            <w:tcW w:w="1984" w:type="dxa"/>
            <w:vAlign w:val="center"/>
          </w:tcPr>
          <w:p w14:paraId="56504983" w14:textId="77777777" w:rsidR="000B1ACE" w:rsidRPr="000B1ACE" w:rsidRDefault="000B1ACE" w:rsidP="000B1ACE">
            <w:pPr>
              <w:tabs>
                <w:tab w:val="left" w:pos="0"/>
              </w:tabs>
              <w:jc w:val="center"/>
              <w:rPr>
                <w:bCs/>
              </w:rPr>
            </w:pPr>
            <w:r w:rsidRPr="000B1ACE">
              <w:rPr>
                <w:bCs/>
              </w:rPr>
              <w:t>33,08</w:t>
            </w:r>
          </w:p>
        </w:tc>
        <w:tc>
          <w:tcPr>
            <w:tcW w:w="1707" w:type="dxa"/>
            <w:vAlign w:val="center"/>
          </w:tcPr>
          <w:p w14:paraId="6121143F" w14:textId="77777777" w:rsidR="000B1ACE" w:rsidRPr="000B1ACE" w:rsidRDefault="000B1ACE" w:rsidP="000B1ACE">
            <w:pPr>
              <w:tabs>
                <w:tab w:val="left" w:pos="0"/>
              </w:tabs>
              <w:jc w:val="center"/>
              <w:rPr>
                <w:bCs/>
              </w:rPr>
            </w:pPr>
            <w:r w:rsidRPr="000B1ACE">
              <w:rPr>
                <w:bCs/>
              </w:rPr>
              <w:t>34,73</w:t>
            </w:r>
          </w:p>
        </w:tc>
      </w:tr>
      <w:tr w:rsidR="000B1ACE" w:rsidRPr="000B1ACE" w14:paraId="54355C67" w14:textId="77777777" w:rsidTr="00AE6253">
        <w:trPr>
          <w:trHeight w:val="130"/>
        </w:trPr>
        <w:tc>
          <w:tcPr>
            <w:tcW w:w="850" w:type="dxa"/>
            <w:vAlign w:val="center"/>
          </w:tcPr>
          <w:p w14:paraId="5DE01162" w14:textId="77777777" w:rsidR="000B1ACE" w:rsidRPr="000B1ACE" w:rsidRDefault="000B1ACE" w:rsidP="000B1ACE">
            <w:pPr>
              <w:tabs>
                <w:tab w:val="left" w:pos="0"/>
              </w:tabs>
              <w:jc w:val="center"/>
              <w:rPr>
                <w:bCs/>
              </w:rPr>
            </w:pPr>
            <w:r w:rsidRPr="000B1ACE">
              <w:rPr>
                <w:bCs/>
              </w:rPr>
              <w:t>1</w:t>
            </w:r>
          </w:p>
        </w:tc>
        <w:tc>
          <w:tcPr>
            <w:tcW w:w="3681" w:type="dxa"/>
            <w:vAlign w:val="center"/>
          </w:tcPr>
          <w:p w14:paraId="7807D66F" w14:textId="77777777" w:rsidR="000B1ACE" w:rsidRPr="000B1ACE" w:rsidRDefault="000B1ACE" w:rsidP="000B1ACE">
            <w:pPr>
              <w:tabs>
                <w:tab w:val="left" w:pos="0"/>
              </w:tabs>
              <w:jc w:val="center"/>
              <w:rPr>
                <w:bCs/>
              </w:rPr>
            </w:pPr>
            <w:r w:rsidRPr="000B1ACE">
              <w:rPr>
                <w:bCs/>
              </w:rPr>
              <w:t>2</w:t>
            </w:r>
          </w:p>
        </w:tc>
        <w:tc>
          <w:tcPr>
            <w:tcW w:w="1985" w:type="dxa"/>
            <w:vAlign w:val="center"/>
          </w:tcPr>
          <w:p w14:paraId="5FBA4780" w14:textId="77777777" w:rsidR="000B1ACE" w:rsidRPr="000B1ACE" w:rsidRDefault="000B1ACE" w:rsidP="000B1ACE">
            <w:pPr>
              <w:tabs>
                <w:tab w:val="left" w:pos="0"/>
              </w:tabs>
              <w:jc w:val="center"/>
              <w:rPr>
                <w:bCs/>
              </w:rPr>
            </w:pPr>
            <w:r w:rsidRPr="000B1ACE">
              <w:rPr>
                <w:bCs/>
              </w:rPr>
              <w:t>3</w:t>
            </w:r>
          </w:p>
        </w:tc>
        <w:tc>
          <w:tcPr>
            <w:tcW w:w="1984" w:type="dxa"/>
            <w:vAlign w:val="center"/>
          </w:tcPr>
          <w:p w14:paraId="0855D7FD" w14:textId="77777777" w:rsidR="000B1ACE" w:rsidRPr="000B1ACE" w:rsidRDefault="000B1ACE" w:rsidP="000B1ACE">
            <w:pPr>
              <w:tabs>
                <w:tab w:val="left" w:pos="0"/>
              </w:tabs>
              <w:jc w:val="center"/>
              <w:rPr>
                <w:bCs/>
              </w:rPr>
            </w:pPr>
            <w:r w:rsidRPr="000B1ACE">
              <w:rPr>
                <w:bCs/>
              </w:rPr>
              <w:t>4</w:t>
            </w:r>
          </w:p>
        </w:tc>
        <w:tc>
          <w:tcPr>
            <w:tcW w:w="1707" w:type="dxa"/>
            <w:vAlign w:val="center"/>
          </w:tcPr>
          <w:p w14:paraId="604BBA42" w14:textId="77777777" w:rsidR="000B1ACE" w:rsidRPr="000B1ACE" w:rsidRDefault="000B1ACE" w:rsidP="000B1ACE">
            <w:pPr>
              <w:tabs>
                <w:tab w:val="left" w:pos="0"/>
              </w:tabs>
              <w:jc w:val="center"/>
              <w:rPr>
                <w:bCs/>
              </w:rPr>
            </w:pPr>
            <w:r w:rsidRPr="000B1ACE">
              <w:rPr>
                <w:bCs/>
              </w:rPr>
              <w:t>5</w:t>
            </w:r>
          </w:p>
        </w:tc>
      </w:tr>
      <w:tr w:rsidR="000B1ACE" w:rsidRPr="000B1ACE" w14:paraId="4FC2029A" w14:textId="77777777" w:rsidTr="00AE6253">
        <w:trPr>
          <w:trHeight w:val="130"/>
        </w:trPr>
        <w:tc>
          <w:tcPr>
            <w:tcW w:w="10207" w:type="dxa"/>
            <w:gridSpan w:val="5"/>
            <w:vAlign w:val="center"/>
          </w:tcPr>
          <w:p w14:paraId="1E26C0E0" w14:textId="77777777" w:rsidR="000B1ACE" w:rsidRPr="000B1ACE" w:rsidRDefault="000B1ACE" w:rsidP="0072196B">
            <w:pPr>
              <w:numPr>
                <w:ilvl w:val="0"/>
                <w:numId w:val="20"/>
              </w:numPr>
              <w:tabs>
                <w:tab w:val="left" w:pos="0"/>
              </w:tabs>
              <w:contextualSpacing/>
              <w:jc w:val="center"/>
              <w:rPr>
                <w:bCs/>
              </w:rPr>
            </w:pPr>
            <w:r w:rsidRPr="000B1ACE">
              <w:rPr>
                <w:bCs/>
              </w:rPr>
              <w:t>Холодное водоснабжение при использовании земельного участка сверх норматива потребления** (при наличии приборов учета)</w:t>
            </w:r>
          </w:p>
        </w:tc>
      </w:tr>
      <w:tr w:rsidR="000B1ACE" w:rsidRPr="000B1ACE" w14:paraId="7F14BD9A" w14:textId="77777777" w:rsidTr="00AE6253">
        <w:trPr>
          <w:trHeight w:val="130"/>
        </w:trPr>
        <w:tc>
          <w:tcPr>
            <w:tcW w:w="850" w:type="dxa"/>
            <w:vMerge w:val="restart"/>
            <w:vAlign w:val="center"/>
          </w:tcPr>
          <w:p w14:paraId="60EAB4BF" w14:textId="77777777" w:rsidR="000B1ACE" w:rsidRPr="000B1ACE" w:rsidRDefault="000B1ACE" w:rsidP="000B1ACE">
            <w:pPr>
              <w:tabs>
                <w:tab w:val="left" w:pos="0"/>
              </w:tabs>
              <w:jc w:val="center"/>
              <w:rPr>
                <w:bCs/>
              </w:rPr>
            </w:pPr>
            <w:r w:rsidRPr="000B1ACE">
              <w:rPr>
                <w:bCs/>
              </w:rPr>
              <w:t>4.1.</w:t>
            </w:r>
          </w:p>
        </w:tc>
        <w:tc>
          <w:tcPr>
            <w:tcW w:w="3681" w:type="dxa"/>
            <w:vMerge w:val="restart"/>
            <w:vAlign w:val="center"/>
          </w:tcPr>
          <w:p w14:paraId="2724E552" w14:textId="77777777" w:rsidR="000B1ACE" w:rsidRPr="000B1ACE" w:rsidRDefault="000B1ACE" w:rsidP="000B1ACE">
            <w:pPr>
              <w:tabs>
                <w:tab w:val="left" w:pos="0"/>
              </w:tabs>
              <w:rPr>
                <w:bCs/>
              </w:rPr>
            </w:pPr>
            <w:r w:rsidRPr="000B1ACE">
              <w:rPr>
                <w:bCs/>
              </w:rPr>
              <w:t>ООО «</w:t>
            </w:r>
            <w:proofErr w:type="spellStart"/>
            <w:r w:rsidRPr="000B1ACE">
              <w:rPr>
                <w:bCs/>
              </w:rPr>
              <w:t>Энергосервис</w:t>
            </w:r>
            <w:proofErr w:type="spellEnd"/>
            <w:r w:rsidRPr="000B1ACE">
              <w:rPr>
                <w:bCs/>
              </w:rPr>
              <w:t xml:space="preserve">                            г. Гурьевска», ИНН 4202049045</w:t>
            </w:r>
          </w:p>
        </w:tc>
        <w:tc>
          <w:tcPr>
            <w:tcW w:w="5676" w:type="dxa"/>
            <w:gridSpan w:val="3"/>
            <w:vAlign w:val="center"/>
          </w:tcPr>
          <w:p w14:paraId="4D7E3DC6" w14:textId="77777777" w:rsidR="000B1ACE" w:rsidRPr="000B1ACE" w:rsidRDefault="000B1ACE" w:rsidP="000B1ACE">
            <w:pPr>
              <w:tabs>
                <w:tab w:val="left" w:pos="0"/>
              </w:tabs>
              <w:jc w:val="center"/>
              <w:rPr>
                <w:bCs/>
              </w:rPr>
            </w:pPr>
            <w:r w:rsidRPr="000B1ACE">
              <w:rPr>
                <w:bCs/>
              </w:rPr>
              <w:t>г. Гурьевск</w:t>
            </w:r>
          </w:p>
        </w:tc>
      </w:tr>
      <w:tr w:rsidR="000B1ACE" w:rsidRPr="000B1ACE" w14:paraId="5D3DC811" w14:textId="77777777" w:rsidTr="00AE6253">
        <w:trPr>
          <w:trHeight w:val="130"/>
        </w:trPr>
        <w:tc>
          <w:tcPr>
            <w:tcW w:w="850" w:type="dxa"/>
            <w:vMerge/>
            <w:vAlign w:val="center"/>
          </w:tcPr>
          <w:p w14:paraId="59BAB3A1" w14:textId="77777777" w:rsidR="000B1ACE" w:rsidRPr="000B1ACE" w:rsidRDefault="000B1ACE" w:rsidP="000B1ACE">
            <w:pPr>
              <w:tabs>
                <w:tab w:val="left" w:pos="0"/>
              </w:tabs>
              <w:jc w:val="center"/>
              <w:rPr>
                <w:bCs/>
              </w:rPr>
            </w:pPr>
          </w:p>
        </w:tc>
        <w:tc>
          <w:tcPr>
            <w:tcW w:w="3681" w:type="dxa"/>
            <w:vMerge/>
            <w:vAlign w:val="center"/>
          </w:tcPr>
          <w:p w14:paraId="6A8A1CE6" w14:textId="77777777" w:rsidR="000B1ACE" w:rsidRPr="000B1ACE" w:rsidRDefault="000B1ACE" w:rsidP="000B1ACE">
            <w:pPr>
              <w:tabs>
                <w:tab w:val="left" w:pos="0"/>
              </w:tabs>
              <w:rPr>
                <w:bCs/>
              </w:rPr>
            </w:pPr>
          </w:p>
        </w:tc>
        <w:tc>
          <w:tcPr>
            <w:tcW w:w="1985" w:type="dxa"/>
            <w:vAlign w:val="center"/>
          </w:tcPr>
          <w:p w14:paraId="4F839598"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/м</w:t>
            </w:r>
            <w:r w:rsidRPr="000B1ACE">
              <w:rPr>
                <w:bCs/>
                <w:vertAlign w:val="superscript"/>
              </w:rPr>
              <w:t>3</w:t>
            </w:r>
            <w:r w:rsidRPr="000B1ACE">
              <w:rPr>
                <w:bCs/>
              </w:rPr>
              <w:t xml:space="preserve"> </w:t>
            </w:r>
          </w:p>
        </w:tc>
        <w:tc>
          <w:tcPr>
            <w:tcW w:w="1984" w:type="dxa"/>
          </w:tcPr>
          <w:p w14:paraId="060ED398" w14:textId="77777777" w:rsidR="000B1ACE" w:rsidRPr="000B1ACE" w:rsidRDefault="000B1ACE" w:rsidP="000B1ACE">
            <w:pPr>
              <w:tabs>
                <w:tab w:val="left" w:pos="0"/>
              </w:tabs>
              <w:jc w:val="center"/>
              <w:rPr>
                <w:bCs/>
              </w:rPr>
            </w:pPr>
            <w:r w:rsidRPr="000B1ACE">
              <w:rPr>
                <w:lang w:eastAsia="en-US"/>
              </w:rPr>
              <w:t>15,61</w:t>
            </w:r>
          </w:p>
        </w:tc>
        <w:tc>
          <w:tcPr>
            <w:tcW w:w="1707" w:type="dxa"/>
          </w:tcPr>
          <w:p w14:paraId="01D82CDD" w14:textId="77777777" w:rsidR="000B1ACE" w:rsidRPr="000B1ACE" w:rsidRDefault="000B1ACE" w:rsidP="000B1ACE">
            <w:pPr>
              <w:tabs>
                <w:tab w:val="left" w:pos="0"/>
              </w:tabs>
              <w:jc w:val="center"/>
              <w:rPr>
                <w:bCs/>
              </w:rPr>
            </w:pPr>
            <w:r w:rsidRPr="000B1ACE">
              <w:rPr>
                <w:lang w:eastAsia="en-US"/>
              </w:rPr>
              <w:t>16,39</w:t>
            </w:r>
          </w:p>
        </w:tc>
      </w:tr>
      <w:tr w:rsidR="000B1ACE" w:rsidRPr="000B1ACE" w14:paraId="6660F7E4" w14:textId="77777777" w:rsidTr="00AE6253">
        <w:trPr>
          <w:trHeight w:val="130"/>
        </w:trPr>
        <w:tc>
          <w:tcPr>
            <w:tcW w:w="850" w:type="dxa"/>
            <w:vMerge w:val="restart"/>
            <w:vAlign w:val="center"/>
          </w:tcPr>
          <w:p w14:paraId="26310D58" w14:textId="77777777" w:rsidR="000B1ACE" w:rsidRPr="000B1ACE" w:rsidRDefault="000B1ACE" w:rsidP="000B1ACE">
            <w:pPr>
              <w:tabs>
                <w:tab w:val="left" w:pos="0"/>
              </w:tabs>
              <w:jc w:val="center"/>
              <w:rPr>
                <w:bCs/>
              </w:rPr>
            </w:pPr>
            <w:r w:rsidRPr="000B1ACE">
              <w:rPr>
                <w:bCs/>
              </w:rPr>
              <w:lastRenderedPageBreak/>
              <w:t>4.2.</w:t>
            </w:r>
          </w:p>
        </w:tc>
        <w:tc>
          <w:tcPr>
            <w:tcW w:w="3681" w:type="dxa"/>
            <w:vMerge w:val="restart"/>
            <w:vAlign w:val="center"/>
          </w:tcPr>
          <w:p w14:paraId="42D9B94B" w14:textId="77777777" w:rsidR="000B1ACE" w:rsidRPr="000B1ACE" w:rsidRDefault="000B1ACE" w:rsidP="000B1ACE">
            <w:pPr>
              <w:tabs>
                <w:tab w:val="left" w:pos="0"/>
              </w:tabs>
              <w:rPr>
                <w:bCs/>
              </w:rPr>
            </w:pPr>
            <w:r w:rsidRPr="000B1ACE">
              <w:rPr>
                <w:bCs/>
              </w:rPr>
              <w:t xml:space="preserve">МУП Гурьевского муниципального района            </w:t>
            </w:r>
            <w:proofErr w:type="gramStart"/>
            <w:r w:rsidRPr="000B1ACE">
              <w:rPr>
                <w:bCs/>
              </w:rPr>
              <w:t xml:space="preserve">   «</w:t>
            </w:r>
            <w:proofErr w:type="gramEnd"/>
            <w:r w:rsidRPr="000B1ACE">
              <w:rPr>
                <w:bCs/>
              </w:rPr>
              <w:t>УК ЖКХ», ИНН 4202047136</w:t>
            </w:r>
          </w:p>
          <w:p w14:paraId="35A6414C" w14:textId="77777777" w:rsidR="000B1ACE" w:rsidRPr="000B1ACE" w:rsidRDefault="000B1ACE" w:rsidP="000B1ACE">
            <w:pPr>
              <w:tabs>
                <w:tab w:val="left" w:pos="0"/>
              </w:tabs>
              <w:rPr>
                <w:bCs/>
              </w:rPr>
            </w:pPr>
          </w:p>
        </w:tc>
        <w:tc>
          <w:tcPr>
            <w:tcW w:w="5676" w:type="dxa"/>
            <w:gridSpan w:val="3"/>
            <w:vAlign w:val="center"/>
          </w:tcPr>
          <w:p w14:paraId="4623CC49" w14:textId="77777777" w:rsidR="000B1ACE" w:rsidRPr="000B1ACE" w:rsidRDefault="000B1ACE" w:rsidP="000B1ACE">
            <w:pPr>
              <w:tabs>
                <w:tab w:val="left" w:pos="0"/>
              </w:tabs>
              <w:jc w:val="center"/>
              <w:rPr>
                <w:bCs/>
              </w:rPr>
            </w:pPr>
            <w:r w:rsidRPr="000B1ACE">
              <w:rPr>
                <w:bCs/>
              </w:rPr>
              <w:t xml:space="preserve">г. Салаир, </w:t>
            </w:r>
            <w:proofErr w:type="spellStart"/>
            <w:r w:rsidRPr="000B1ACE">
              <w:rPr>
                <w:bCs/>
              </w:rPr>
              <w:t>п.Гавриловка</w:t>
            </w:r>
            <w:proofErr w:type="spellEnd"/>
            <w:r w:rsidRPr="000B1ACE">
              <w:rPr>
                <w:bCs/>
              </w:rPr>
              <w:t xml:space="preserve">, </w:t>
            </w:r>
            <w:proofErr w:type="spellStart"/>
            <w:r w:rsidRPr="000B1ACE">
              <w:rPr>
                <w:bCs/>
              </w:rPr>
              <w:t>Салаирский</w:t>
            </w:r>
            <w:proofErr w:type="spellEnd"/>
            <w:r w:rsidRPr="000B1ACE">
              <w:rPr>
                <w:bCs/>
              </w:rPr>
              <w:t xml:space="preserve"> Дом Отдыха</w:t>
            </w:r>
          </w:p>
        </w:tc>
      </w:tr>
      <w:tr w:rsidR="000B1ACE" w:rsidRPr="000B1ACE" w14:paraId="6537EB5F" w14:textId="77777777" w:rsidTr="00AE6253">
        <w:trPr>
          <w:trHeight w:val="267"/>
        </w:trPr>
        <w:tc>
          <w:tcPr>
            <w:tcW w:w="850" w:type="dxa"/>
            <w:vMerge/>
            <w:vAlign w:val="center"/>
          </w:tcPr>
          <w:p w14:paraId="3112CAD5" w14:textId="77777777" w:rsidR="000B1ACE" w:rsidRPr="000B1ACE" w:rsidRDefault="000B1ACE" w:rsidP="000B1ACE">
            <w:pPr>
              <w:tabs>
                <w:tab w:val="left" w:pos="0"/>
              </w:tabs>
              <w:jc w:val="center"/>
              <w:rPr>
                <w:bCs/>
              </w:rPr>
            </w:pPr>
          </w:p>
        </w:tc>
        <w:tc>
          <w:tcPr>
            <w:tcW w:w="3681" w:type="dxa"/>
            <w:vMerge/>
            <w:vAlign w:val="center"/>
          </w:tcPr>
          <w:p w14:paraId="38FC2186" w14:textId="77777777" w:rsidR="000B1ACE" w:rsidRPr="000B1ACE" w:rsidRDefault="000B1ACE" w:rsidP="000B1ACE">
            <w:pPr>
              <w:tabs>
                <w:tab w:val="left" w:pos="0"/>
              </w:tabs>
              <w:rPr>
                <w:bCs/>
              </w:rPr>
            </w:pPr>
          </w:p>
        </w:tc>
        <w:tc>
          <w:tcPr>
            <w:tcW w:w="1985" w:type="dxa"/>
            <w:vAlign w:val="center"/>
          </w:tcPr>
          <w:p w14:paraId="3B9EEAD8"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/м</w:t>
            </w:r>
            <w:r w:rsidRPr="000B1ACE">
              <w:rPr>
                <w:bCs/>
                <w:vertAlign w:val="superscript"/>
              </w:rPr>
              <w:t>3</w:t>
            </w:r>
          </w:p>
        </w:tc>
        <w:tc>
          <w:tcPr>
            <w:tcW w:w="1984" w:type="dxa"/>
          </w:tcPr>
          <w:p w14:paraId="5AA44027" w14:textId="77777777" w:rsidR="000B1ACE" w:rsidRPr="000B1ACE" w:rsidRDefault="000B1ACE" w:rsidP="000B1ACE">
            <w:pPr>
              <w:tabs>
                <w:tab w:val="left" w:pos="0"/>
              </w:tabs>
              <w:jc w:val="center"/>
              <w:rPr>
                <w:bCs/>
              </w:rPr>
            </w:pPr>
            <w:r w:rsidRPr="000B1ACE">
              <w:rPr>
                <w:lang w:eastAsia="en-US"/>
              </w:rPr>
              <w:t>17,62</w:t>
            </w:r>
          </w:p>
        </w:tc>
        <w:tc>
          <w:tcPr>
            <w:tcW w:w="1707" w:type="dxa"/>
          </w:tcPr>
          <w:p w14:paraId="6A3DF048" w14:textId="77777777" w:rsidR="000B1ACE" w:rsidRPr="000B1ACE" w:rsidRDefault="000B1ACE" w:rsidP="000B1ACE">
            <w:pPr>
              <w:tabs>
                <w:tab w:val="left" w:pos="0"/>
              </w:tabs>
              <w:jc w:val="center"/>
              <w:rPr>
                <w:bCs/>
              </w:rPr>
            </w:pPr>
            <w:r w:rsidRPr="000B1ACE">
              <w:rPr>
                <w:lang w:eastAsia="en-US"/>
              </w:rPr>
              <w:t>18,50</w:t>
            </w:r>
          </w:p>
        </w:tc>
      </w:tr>
      <w:tr w:rsidR="000B1ACE" w:rsidRPr="000B1ACE" w14:paraId="349A7602" w14:textId="77777777" w:rsidTr="00AE6253">
        <w:trPr>
          <w:trHeight w:val="130"/>
        </w:trPr>
        <w:tc>
          <w:tcPr>
            <w:tcW w:w="850" w:type="dxa"/>
            <w:vMerge w:val="restart"/>
            <w:vAlign w:val="center"/>
          </w:tcPr>
          <w:p w14:paraId="2D4D86F6" w14:textId="77777777" w:rsidR="000B1ACE" w:rsidRPr="000B1ACE" w:rsidRDefault="000B1ACE" w:rsidP="000B1ACE">
            <w:pPr>
              <w:tabs>
                <w:tab w:val="left" w:pos="0"/>
              </w:tabs>
              <w:jc w:val="center"/>
              <w:rPr>
                <w:bCs/>
              </w:rPr>
            </w:pPr>
            <w:r w:rsidRPr="000B1ACE">
              <w:rPr>
                <w:bCs/>
              </w:rPr>
              <w:t>4.3.</w:t>
            </w:r>
          </w:p>
        </w:tc>
        <w:tc>
          <w:tcPr>
            <w:tcW w:w="3681" w:type="dxa"/>
            <w:vMerge/>
            <w:vAlign w:val="center"/>
          </w:tcPr>
          <w:p w14:paraId="123F50FB" w14:textId="77777777" w:rsidR="000B1ACE" w:rsidRPr="000B1ACE" w:rsidRDefault="000B1ACE" w:rsidP="000B1ACE">
            <w:pPr>
              <w:tabs>
                <w:tab w:val="left" w:pos="0"/>
              </w:tabs>
              <w:rPr>
                <w:bCs/>
              </w:rPr>
            </w:pPr>
          </w:p>
        </w:tc>
        <w:tc>
          <w:tcPr>
            <w:tcW w:w="5676" w:type="dxa"/>
            <w:gridSpan w:val="3"/>
            <w:vAlign w:val="center"/>
          </w:tcPr>
          <w:p w14:paraId="221256D9" w14:textId="77777777" w:rsidR="000B1ACE" w:rsidRPr="000B1ACE" w:rsidRDefault="000B1ACE" w:rsidP="000B1ACE">
            <w:pPr>
              <w:tabs>
                <w:tab w:val="left" w:pos="0"/>
              </w:tabs>
              <w:jc w:val="center"/>
              <w:rPr>
                <w:bCs/>
              </w:rPr>
            </w:pPr>
            <w:r w:rsidRPr="000B1ACE">
              <w:rPr>
                <w:bCs/>
              </w:rPr>
              <w:t>Сельские населенные пункты Гурьевского муниципального округа, за исключением                           п. Гавриловка</w:t>
            </w:r>
          </w:p>
        </w:tc>
      </w:tr>
      <w:tr w:rsidR="000B1ACE" w:rsidRPr="000B1ACE" w14:paraId="4DC0C57E" w14:textId="77777777" w:rsidTr="00AE6253">
        <w:trPr>
          <w:trHeight w:val="130"/>
        </w:trPr>
        <w:tc>
          <w:tcPr>
            <w:tcW w:w="850" w:type="dxa"/>
            <w:vMerge/>
            <w:vAlign w:val="center"/>
          </w:tcPr>
          <w:p w14:paraId="24AE06E4" w14:textId="77777777" w:rsidR="000B1ACE" w:rsidRPr="000B1ACE" w:rsidRDefault="000B1ACE" w:rsidP="000B1ACE">
            <w:pPr>
              <w:tabs>
                <w:tab w:val="left" w:pos="0"/>
              </w:tabs>
              <w:jc w:val="center"/>
              <w:rPr>
                <w:bCs/>
              </w:rPr>
            </w:pPr>
          </w:p>
        </w:tc>
        <w:tc>
          <w:tcPr>
            <w:tcW w:w="3681" w:type="dxa"/>
            <w:vMerge/>
            <w:vAlign w:val="center"/>
          </w:tcPr>
          <w:p w14:paraId="434B1C57" w14:textId="77777777" w:rsidR="000B1ACE" w:rsidRPr="000B1ACE" w:rsidRDefault="000B1ACE" w:rsidP="000B1ACE">
            <w:pPr>
              <w:tabs>
                <w:tab w:val="left" w:pos="0"/>
              </w:tabs>
              <w:rPr>
                <w:bCs/>
              </w:rPr>
            </w:pPr>
          </w:p>
        </w:tc>
        <w:tc>
          <w:tcPr>
            <w:tcW w:w="1985" w:type="dxa"/>
            <w:vAlign w:val="center"/>
          </w:tcPr>
          <w:p w14:paraId="338B0255"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/м</w:t>
            </w:r>
            <w:r w:rsidRPr="000B1ACE">
              <w:rPr>
                <w:bCs/>
                <w:vertAlign w:val="superscript"/>
              </w:rPr>
              <w:t>3</w:t>
            </w:r>
          </w:p>
        </w:tc>
        <w:tc>
          <w:tcPr>
            <w:tcW w:w="1984" w:type="dxa"/>
          </w:tcPr>
          <w:p w14:paraId="76E550B7" w14:textId="77777777" w:rsidR="000B1ACE" w:rsidRPr="000B1ACE" w:rsidRDefault="000B1ACE" w:rsidP="000B1ACE">
            <w:pPr>
              <w:tabs>
                <w:tab w:val="left" w:pos="0"/>
              </w:tabs>
              <w:jc w:val="center"/>
              <w:rPr>
                <w:bCs/>
              </w:rPr>
            </w:pPr>
            <w:r w:rsidRPr="000B1ACE">
              <w:rPr>
                <w:lang w:eastAsia="en-US"/>
              </w:rPr>
              <w:t>33,08</w:t>
            </w:r>
          </w:p>
        </w:tc>
        <w:tc>
          <w:tcPr>
            <w:tcW w:w="1707" w:type="dxa"/>
          </w:tcPr>
          <w:p w14:paraId="56567484" w14:textId="77777777" w:rsidR="000B1ACE" w:rsidRPr="000B1ACE" w:rsidRDefault="000B1ACE" w:rsidP="000B1ACE">
            <w:pPr>
              <w:tabs>
                <w:tab w:val="left" w:pos="0"/>
              </w:tabs>
              <w:jc w:val="center"/>
              <w:rPr>
                <w:bCs/>
              </w:rPr>
            </w:pPr>
            <w:r w:rsidRPr="000B1ACE">
              <w:rPr>
                <w:lang w:eastAsia="en-US"/>
              </w:rPr>
              <w:t>34,73</w:t>
            </w:r>
          </w:p>
        </w:tc>
      </w:tr>
      <w:tr w:rsidR="000B1ACE" w:rsidRPr="000B1ACE" w14:paraId="049210B4" w14:textId="77777777" w:rsidTr="00AE6253">
        <w:trPr>
          <w:trHeight w:val="413"/>
        </w:trPr>
        <w:tc>
          <w:tcPr>
            <w:tcW w:w="10207" w:type="dxa"/>
            <w:gridSpan w:val="5"/>
            <w:vAlign w:val="center"/>
          </w:tcPr>
          <w:p w14:paraId="77654EEF" w14:textId="77777777" w:rsidR="000B1ACE" w:rsidRPr="000B1ACE" w:rsidRDefault="000B1ACE" w:rsidP="000B1ACE">
            <w:pPr>
              <w:tabs>
                <w:tab w:val="left" w:pos="0"/>
              </w:tabs>
              <w:jc w:val="center"/>
              <w:rPr>
                <w:bCs/>
              </w:rPr>
            </w:pPr>
            <w:r w:rsidRPr="000B1ACE">
              <w:rPr>
                <w:bCs/>
              </w:rPr>
              <w:t>5. Водоотведение в пределах норматива потребления**</w:t>
            </w:r>
          </w:p>
        </w:tc>
      </w:tr>
      <w:tr w:rsidR="000B1ACE" w:rsidRPr="000B1ACE" w14:paraId="01CB98A9" w14:textId="77777777" w:rsidTr="00AE6253">
        <w:trPr>
          <w:trHeight w:val="426"/>
        </w:trPr>
        <w:tc>
          <w:tcPr>
            <w:tcW w:w="850" w:type="dxa"/>
            <w:vMerge w:val="restart"/>
            <w:vAlign w:val="center"/>
          </w:tcPr>
          <w:p w14:paraId="72976FD3" w14:textId="77777777" w:rsidR="000B1ACE" w:rsidRPr="000B1ACE" w:rsidRDefault="000B1ACE" w:rsidP="000B1ACE">
            <w:pPr>
              <w:tabs>
                <w:tab w:val="left" w:pos="0"/>
              </w:tabs>
              <w:jc w:val="center"/>
              <w:rPr>
                <w:bCs/>
              </w:rPr>
            </w:pPr>
            <w:r w:rsidRPr="000B1ACE">
              <w:rPr>
                <w:bCs/>
              </w:rPr>
              <w:t>5.1.</w:t>
            </w:r>
          </w:p>
        </w:tc>
        <w:tc>
          <w:tcPr>
            <w:tcW w:w="3681" w:type="dxa"/>
            <w:vMerge w:val="restart"/>
            <w:vAlign w:val="center"/>
          </w:tcPr>
          <w:p w14:paraId="36A9F8D3" w14:textId="77777777" w:rsidR="000B1ACE" w:rsidRPr="000B1ACE" w:rsidRDefault="000B1ACE" w:rsidP="000B1ACE">
            <w:pPr>
              <w:tabs>
                <w:tab w:val="left" w:pos="0"/>
              </w:tabs>
              <w:rPr>
                <w:lang w:eastAsia="en-US"/>
              </w:rPr>
            </w:pPr>
            <w:r w:rsidRPr="000B1ACE">
              <w:rPr>
                <w:bCs/>
              </w:rPr>
              <w:t>ООО «</w:t>
            </w:r>
            <w:proofErr w:type="spellStart"/>
            <w:r w:rsidRPr="000B1ACE">
              <w:rPr>
                <w:bCs/>
              </w:rPr>
              <w:t>Энергосервис</w:t>
            </w:r>
            <w:proofErr w:type="spellEnd"/>
            <w:r w:rsidRPr="000B1ACE">
              <w:rPr>
                <w:bCs/>
              </w:rPr>
              <w:t xml:space="preserve">                            г. Гурьевска», ИНН 4202049045</w:t>
            </w:r>
          </w:p>
        </w:tc>
        <w:tc>
          <w:tcPr>
            <w:tcW w:w="5676" w:type="dxa"/>
            <w:gridSpan w:val="3"/>
            <w:vAlign w:val="center"/>
          </w:tcPr>
          <w:p w14:paraId="31BB8434" w14:textId="77777777" w:rsidR="000B1ACE" w:rsidRPr="000B1ACE" w:rsidRDefault="000B1ACE" w:rsidP="000B1ACE">
            <w:pPr>
              <w:tabs>
                <w:tab w:val="left" w:pos="0"/>
              </w:tabs>
              <w:jc w:val="center"/>
              <w:rPr>
                <w:bCs/>
              </w:rPr>
            </w:pPr>
            <w:r w:rsidRPr="000B1ACE">
              <w:rPr>
                <w:bCs/>
              </w:rPr>
              <w:t xml:space="preserve">г. Гурьевск                  </w:t>
            </w:r>
          </w:p>
        </w:tc>
      </w:tr>
      <w:tr w:rsidR="000B1ACE" w:rsidRPr="000B1ACE" w14:paraId="1EAFA0E2" w14:textId="77777777" w:rsidTr="00AE6253">
        <w:trPr>
          <w:trHeight w:val="413"/>
        </w:trPr>
        <w:tc>
          <w:tcPr>
            <w:tcW w:w="850" w:type="dxa"/>
            <w:vMerge/>
            <w:vAlign w:val="center"/>
          </w:tcPr>
          <w:p w14:paraId="7AAC2FBB" w14:textId="77777777" w:rsidR="000B1ACE" w:rsidRPr="000B1ACE" w:rsidRDefault="000B1ACE" w:rsidP="000B1ACE">
            <w:pPr>
              <w:tabs>
                <w:tab w:val="left" w:pos="0"/>
              </w:tabs>
              <w:jc w:val="center"/>
              <w:rPr>
                <w:bCs/>
              </w:rPr>
            </w:pPr>
          </w:p>
        </w:tc>
        <w:tc>
          <w:tcPr>
            <w:tcW w:w="3681" w:type="dxa"/>
            <w:vMerge/>
            <w:vAlign w:val="center"/>
          </w:tcPr>
          <w:p w14:paraId="3AB01CCF" w14:textId="77777777" w:rsidR="000B1ACE" w:rsidRPr="000B1ACE" w:rsidRDefault="000B1ACE" w:rsidP="000B1ACE">
            <w:pPr>
              <w:tabs>
                <w:tab w:val="left" w:pos="0"/>
              </w:tabs>
              <w:rPr>
                <w:bCs/>
              </w:rPr>
            </w:pPr>
          </w:p>
        </w:tc>
        <w:tc>
          <w:tcPr>
            <w:tcW w:w="1985" w:type="dxa"/>
            <w:vAlign w:val="center"/>
          </w:tcPr>
          <w:p w14:paraId="114E1621"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/м</w:t>
            </w:r>
            <w:r w:rsidRPr="000B1ACE">
              <w:rPr>
                <w:bCs/>
                <w:vertAlign w:val="superscript"/>
              </w:rPr>
              <w:t>3</w:t>
            </w:r>
            <w:r w:rsidRPr="000B1ACE">
              <w:rPr>
                <w:bCs/>
              </w:rPr>
              <w:t xml:space="preserve"> </w:t>
            </w:r>
          </w:p>
        </w:tc>
        <w:tc>
          <w:tcPr>
            <w:tcW w:w="1984" w:type="dxa"/>
            <w:vAlign w:val="center"/>
          </w:tcPr>
          <w:p w14:paraId="7BB3BD29" w14:textId="77777777" w:rsidR="000B1ACE" w:rsidRPr="000B1ACE" w:rsidRDefault="000B1ACE" w:rsidP="000B1ACE">
            <w:pPr>
              <w:tabs>
                <w:tab w:val="left" w:pos="0"/>
              </w:tabs>
              <w:jc w:val="center"/>
              <w:rPr>
                <w:bCs/>
              </w:rPr>
            </w:pPr>
            <w:r w:rsidRPr="000B1ACE">
              <w:rPr>
                <w:bCs/>
              </w:rPr>
              <w:t>11,01</w:t>
            </w:r>
          </w:p>
        </w:tc>
        <w:tc>
          <w:tcPr>
            <w:tcW w:w="1707" w:type="dxa"/>
            <w:vAlign w:val="center"/>
          </w:tcPr>
          <w:p w14:paraId="396CD18B" w14:textId="77777777" w:rsidR="000B1ACE" w:rsidRPr="000B1ACE" w:rsidRDefault="000B1ACE" w:rsidP="000B1ACE">
            <w:pPr>
              <w:tabs>
                <w:tab w:val="left" w:pos="0"/>
              </w:tabs>
              <w:jc w:val="center"/>
              <w:rPr>
                <w:bCs/>
              </w:rPr>
            </w:pPr>
            <w:r w:rsidRPr="000B1ACE">
              <w:rPr>
                <w:bCs/>
              </w:rPr>
              <w:t>11,56</w:t>
            </w:r>
          </w:p>
        </w:tc>
      </w:tr>
      <w:tr w:rsidR="000B1ACE" w:rsidRPr="000B1ACE" w14:paraId="140542B4" w14:textId="77777777" w:rsidTr="00AE6253">
        <w:trPr>
          <w:trHeight w:val="348"/>
        </w:trPr>
        <w:tc>
          <w:tcPr>
            <w:tcW w:w="850" w:type="dxa"/>
            <w:vMerge w:val="restart"/>
            <w:vAlign w:val="center"/>
          </w:tcPr>
          <w:p w14:paraId="52BBBA58" w14:textId="77777777" w:rsidR="000B1ACE" w:rsidRPr="000B1ACE" w:rsidRDefault="000B1ACE" w:rsidP="000B1ACE">
            <w:pPr>
              <w:tabs>
                <w:tab w:val="left" w:pos="0"/>
              </w:tabs>
              <w:jc w:val="center"/>
              <w:rPr>
                <w:bCs/>
              </w:rPr>
            </w:pPr>
            <w:r w:rsidRPr="000B1ACE">
              <w:rPr>
                <w:bCs/>
              </w:rPr>
              <w:t>5.2.</w:t>
            </w:r>
          </w:p>
        </w:tc>
        <w:tc>
          <w:tcPr>
            <w:tcW w:w="3681" w:type="dxa"/>
            <w:vMerge w:val="restart"/>
            <w:vAlign w:val="center"/>
          </w:tcPr>
          <w:p w14:paraId="06E89D4F" w14:textId="77777777" w:rsidR="000B1ACE" w:rsidRPr="000B1ACE" w:rsidRDefault="000B1ACE" w:rsidP="000B1ACE">
            <w:pPr>
              <w:tabs>
                <w:tab w:val="left" w:pos="0"/>
              </w:tabs>
              <w:rPr>
                <w:bCs/>
              </w:rPr>
            </w:pPr>
            <w:r w:rsidRPr="000B1ACE">
              <w:rPr>
                <w:bCs/>
              </w:rPr>
              <w:t xml:space="preserve">МУП Гурьевского муниципального района            </w:t>
            </w:r>
            <w:proofErr w:type="gramStart"/>
            <w:r w:rsidRPr="000B1ACE">
              <w:rPr>
                <w:bCs/>
              </w:rPr>
              <w:t xml:space="preserve">   «</w:t>
            </w:r>
            <w:proofErr w:type="gramEnd"/>
            <w:r w:rsidRPr="000B1ACE">
              <w:rPr>
                <w:bCs/>
              </w:rPr>
              <w:t>УК ЖКХ», ИНН 4202047136</w:t>
            </w:r>
          </w:p>
          <w:p w14:paraId="24E7A349" w14:textId="77777777" w:rsidR="000B1ACE" w:rsidRPr="000B1ACE" w:rsidRDefault="000B1ACE" w:rsidP="000B1ACE">
            <w:pPr>
              <w:tabs>
                <w:tab w:val="left" w:pos="0"/>
              </w:tabs>
              <w:rPr>
                <w:lang w:eastAsia="en-US"/>
              </w:rPr>
            </w:pPr>
          </w:p>
        </w:tc>
        <w:tc>
          <w:tcPr>
            <w:tcW w:w="5676" w:type="dxa"/>
            <w:gridSpan w:val="3"/>
            <w:vAlign w:val="center"/>
          </w:tcPr>
          <w:p w14:paraId="656FFB36" w14:textId="77777777" w:rsidR="000B1ACE" w:rsidRPr="000B1ACE" w:rsidRDefault="000B1ACE" w:rsidP="000B1ACE">
            <w:pPr>
              <w:tabs>
                <w:tab w:val="left" w:pos="0"/>
              </w:tabs>
              <w:jc w:val="center"/>
              <w:rPr>
                <w:bCs/>
              </w:rPr>
            </w:pPr>
            <w:r w:rsidRPr="000B1ACE">
              <w:rPr>
                <w:bCs/>
              </w:rPr>
              <w:t xml:space="preserve">г. Салаир, п. Гавриловка, </w:t>
            </w:r>
            <w:proofErr w:type="spellStart"/>
            <w:r w:rsidRPr="000B1ACE">
              <w:rPr>
                <w:bCs/>
              </w:rPr>
              <w:t>Салаирский</w:t>
            </w:r>
            <w:proofErr w:type="spellEnd"/>
            <w:r w:rsidRPr="000B1ACE">
              <w:rPr>
                <w:bCs/>
              </w:rPr>
              <w:t xml:space="preserve"> Дом Отдыха</w:t>
            </w:r>
          </w:p>
        </w:tc>
      </w:tr>
      <w:tr w:rsidR="000B1ACE" w:rsidRPr="000B1ACE" w14:paraId="1B864A43" w14:textId="77777777" w:rsidTr="00AE6253">
        <w:trPr>
          <w:trHeight w:val="389"/>
        </w:trPr>
        <w:tc>
          <w:tcPr>
            <w:tcW w:w="850" w:type="dxa"/>
            <w:vMerge/>
            <w:vAlign w:val="center"/>
          </w:tcPr>
          <w:p w14:paraId="28DC9F13" w14:textId="77777777" w:rsidR="000B1ACE" w:rsidRPr="000B1ACE" w:rsidRDefault="000B1ACE" w:rsidP="000B1ACE">
            <w:pPr>
              <w:tabs>
                <w:tab w:val="left" w:pos="0"/>
              </w:tabs>
              <w:jc w:val="center"/>
              <w:rPr>
                <w:bCs/>
              </w:rPr>
            </w:pPr>
          </w:p>
        </w:tc>
        <w:tc>
          <w:tcPr>
            <w:tcW w:w="3681" w:type="dxa"/>
            <w:vMerge/>
            <w:vAlign w:val="center"/>
          </w:tcPr>
          <w:p w14:paraId="32CF71C5" w14:textId="77777777" w:rsidR="000B1ACE" w:rsidRPr="000B1ACE" w:rsidRDefault="000B1ACE" w:rsidP="000B1ACE">
            <w:pPr>
              <w:tabs>
                <w:tab w:val="left" w:pos="0"/>
              </w:tabs>
              <w:rPr>
                <w:bCs/>
              </w:rPr>
            </w:pPr>
          </w:p>
        </w:tc>
        <w:tc>
          <w:tcPr>
            <w:tcW w:w="1985" w:type="dxa"/>
            <w:vAlign w:val="center"/>
          </w:tcPr>
          <w:p w14:paraId="5B4C728C" w14:textId="77777777" w:rsidR="000B1ACE" w:rsidRPr="000B1ACE" w:rsidRDefault="000B1ACE" w:rsidP="000B1ACE">
            <w:pPr>
              <w:tabs>
                <w:tab w:val="left" w:pos="0"/>
              </w:tabs>
              <w:jc w:val="center"/>
              <w:rPr>
                <w:bCs/>
              </w:rPr>
            </w:pPr>
            <w:proofErr w:type="spellStart"/>
            <w:r w:rsidRPr="000B1ACE">
              <w:rPr>
                <w:lang w:eastAsia="en-US"/>
              </w:rPr>
              <w:t>руб</w:t>
            </w:r>
            <w:proofErr w:type="spellEnd"/>
            <w:r w:rsidRPr="000B1ACE">
              <w:rPr>
                <w:lang w:eastAsia="en-US"/>
              </w:rPr>
              <w:t>/м</w:t>
            </w:r>
            <w:r w:rsidRPr="000B1ACE">
              <w:rPr>
                <w:bCs/>
                <w:vertAlign w:val="superscript"/>
              </w:rPr>
              <w:t>3</w:t>
            </w:r>
            <w:r w:rsidRPr="000B1ACE">
              <w:rPr>
                <w:lang w:eastAsia="en-US"/>
              </w:rPr>
              <w:t xml:space="preserve"> </w:t>
            </w:r>
          </w:p>
        </w:tc>
        <w:tc>
          <w:tcPr>
            <w:tcW w:w="1984" w:type="dxa"/>
            <w:vAlign w:val="center"/>
          </w:tcPr>
          <w:p w14:paraId="1ED358DA" w14:textId="77777777" w:rsidR="000B1ACE" w:rsidRPr="000B1ACE" w:rsidRDefault="000B1ACE" w:rsidP="000B1ACE">
            <w:pPr>
              <w:tabs>
                <w:tab w:val="left" w:pos="0"/>
              </w:tabs>
              <w:jc w:val="center"/>
              <w:rPr>
                <w:bCs/>
              </w:rPr>
            </w:pPr>
            <w:r w:rsidRPr="000B1ACE">
              <w:rPr>
                <w:bCs/>
              </w:rPr>
              <w:t>11,01</w:t>
            </w:r>
          </w:p>
        </w:tc>
        <w:tc>
          <w:tcPr>
            <w:tcW w:w="1707" w:type="dxa"/>
            <w:vAlign w:val="center"/>
          </w:tcPr>
          <w:p w14:paraId="2D045D91" w14:textId="77777777" w:rsidR="000B1ACE" w:rsidRPr="000B1ACE" w:rsidRDefault="000B1ACE" w:rsidP="000B1ACE">
            <w:pPr>
              <w:tabs>
                <w:tab w:val="left" w:pos="0"/>
              </w:tabs>
              <w:jc w:val="center"/>
              <w:rPr>
                <w:bCs/>
              </w:rPr>
            </w:pPr>
            <w:r w:rsidRPr="000B1ACE">
              <w:rPr>
                <w:bCs/>
              </w:rPr>
              <w:t>11,56</w:t>
            </w:r>
          </w:p>
        </w:tc>
      </w:tr>
      <w:tr w:rsidR="000B1ACE" w:rsidRPr="000B1ACE" w14:paraId="53AE8DA1" w14:textId="77777777" w:rsidTr="00AE6253">
        <w:trPr>
          <w:trHeight w:val="924"/>
        </w:trPr>
        <w:tc>
          <w:tcPr>
            <w:tcW w:w="850" w:type="dxa"/>
            <w:vMerge w:val="restart"/>
            <w:vAlign w:val="center"/>
          </w:tcPr>
          <w:p w14:paraId="09DBA3DE" w14:textId="77777777" w:rsidR="000B1ACE" w:rsidRPr="000B1ACE" w:rsidRDefault="000B1ACE" w:rsidP="000B1ACE">
            <w:pPr>
              <w:tabs>
                <w:tab w:val="left" w:pos="0"/>
              </w:tabs>
              <w:jc w:val="center"/>
              <w:rPr>
                <w:bCs/>
              </w:rPr>
            </w:pPr>
            <w:r w:rsidRPr="000B1ACE">
              <w:rPr>
                <w:bCs/>
              </w:rPr>
              <w:t>5.3.</w:t>
            </w:r>
          </w:p>
        </w:tc>
        <w:tc>
          <w:tcPr>
            <w:tcW w:w="3681" w:type="dxa"/>
            <w:vMerge/>
            <w:vAlign w:val="center"/>
          </w:tcPr>
          <w:p w14:paraId="4A2A1F9D" w14:textId="77777777" w:rsidR="000B1ACE" w:rsidRPr="000B1ACE" w:rsidRDefault="000B1ACE" w:rsidP="000B1ACE">
            <w:pPr>
              <w:tabs>
                <w:tab w:val="left" w:pos="0"/>
              </w:tabs>
              <w:rPr>
                <w:lang w:eastAsia="en-US"/>
              </w:rPr>
            </w:pPr>
          </w:p>
        </w:tc>
        <w:tc>
          <w:tcPr>
            <w:tcW w:w="5676" w:type="dxa"/>
            <w:gridSpan w:val="3"/>
            <w:vAlign w:val="center"/>
          </w:tcPr>
          <w:p w14:paraId="4D0BAB11" w14:textId="77777777" w:rsidR="000B1ACE" w:rsidRPr="000B1ACE" w:rsidRDefault="000B1ACE" w:rsidP="000B1ACE">
            <w:pPr>
              <w:tabs>
                <w:tab w:val="left" w:pos="0"/>
              </w:tabs>
              <w:jc w:val="center"/>
              <w:rPr>
                <w:bCs/>
              </w:rPr>
            </w:pPr>
            <w:r w:rsidRPr="000B1ACE">
              <w:rPr>
                <w:bCs/>
              </w:rPr>
              <w:t>Сельские населенные пункты Гурьевского муниципального округа, за исключением                          п. Гавриловка</w:t>
            </w:r>
          </w:p>
        </w:tc>
      </w:tr>
      <w:tr w:rsidR="000B1ACE" w:rsidRPr="000B1ACE" w14:paraId="39579766" w14:textId="77777777" w:rsidTr="00AE6253">
        <w:trPr>
          <w:trHeight w:val="347"/>
        </w:trPr>
        <w:tc>
          <w:tcPr>
            <w:tcW w:w="850" w:type="dxa"/>
            <w:vMerge/>
            <w:vAlign w:val="center"/>
          </w:tcPr>
          <w:p w14:paraId="6A7C4D40" w14:textId="77777777" w:rsidR="000B1ACE" w:rsidRPr="000B1ACE" w:rsidRDefault="000B1ACE" w:rsidP="000B1ACE">
            <w:pPr>
              <w:tabs>
                <w:tab w:val="left" w:pos="0"/>
              </w:tabs>
              <w:jc w:val="center"/>
              <w:rPr>
                <w:bCs/>
              </w:rPr>
            </w:pPr>
          </w:p>
        </w:tc>
        <w:tc>
          <w:tcPr>
            <w:tcW w:w="3681" w:type="dxa"/>
            <w:vMerge/>
            <w:vAlign w:val="center"/>
          </w:tcPr>
          <w:p w14:paraId="3DAC8271" w14:textId="77777777" w:rsidR="000B1ACE" w:rsidRPr="000B1ACE" w:rsidRDefault="000B1ACE" w:rsidP="000B1ACE">
            <w:pPr>
              <w:tabs>
                <w:tab w:val="left" w:pos="0"/>
              </w:tabs>
              <w:rPr>
                <w:bCs/>
              </w:rPr>
            </w:pPr>
          </w:p>
        </w:tc>
        <w:tc>
          <w:tcPr>
            <w:tcW w:w="1985" w:type="dxa"/>
            <w:vAlign w:val="center"/>
          </w:tcPr>
          <w:p w14:paraId="1E14FC00" w14:textId="77777777" w:rsidR="000B1ACE" w:rsidRPr="000B1ACE" w:rsidRDefault="000B1ACE" w:rsidP="000B1ACE">
            <w:pPr>
              <w:tabs>
                <w:tab w:val="left" w:pos="0"/>
              </w:tabs>
              <w:jc w:val="center"/>
              <w:rPr>
                <w:bCs/>
              </w:rPr>
            </w:pPr>
            <w:proofErr w:type="spellStart"/>
            <w:r w:rsidRPr="000B1ACE">
              <w:rPr>
                <w:lang w:eastAsia="en-US"/>
              </w:rPr>
              <w:t>руб</w:t>
            </w:r>
            <w:proofErr w:type="spellEnd"/>
            <w:r w:rsidRPr="000B1ACE">
              <w:rPr>
                <w:lang w:eastAsia="en-US"/>
              </w:rPr>
              <w:t>/м</w:t>
            </w:r>
            <w:r w:rsidRPr="000B1ACE">
              <w:rPr>
                <w:bCs/>
                <w:vertAlign w:val="superscript"/>
              </w:rPr>
              <w:t>3</w:t>
            </w:r>
            <w:r w:rsidRPr="000B1ACE">
              <w:rPr>
                <w:lang w:eastAsia="en-US"/>
              </w:rPr>
              <w:t xml:space="preserve"> </w:t>
            </w:r>
          </w:p>
        </w:tc>
        <w:tc>
          <w:tcPr>
            <w:tcW w:w="1984" w:type="dxa"/>
            <w:vAlign w:val="center"/>
          </w:tcPr>
          <w:p w14:paraId="26144266" w14:textId="77777777" w:rsidR="000B1ACE" w:rsidRPr="000B1ACE" w:rsidRDefault="000B1ACE" w:rsidP="000B1ACE">
            <w:pPr>
              <w:tabs>
                <w:tab w:val="left" w:pos="0"/>
              </w:tabs>
              <w:jc w:val="center"/>
              <w:rPr>
                <w:bCs/>
              </w:rPr>
            </w:pPr>
            <w:r w:rsidRPr="000B1ACE">
              <w:rPr>
                <w:bCs/>
              </w:rPr>
              <w:t>18,16</w:t>
            </w:r>
          </w:p>
        </w:tc>
        <w:tc>
          <w:tcPr>
            <w:tcW w:w="1707" w:type="dxa"/>
            <w:vAlign w:val="center"/>
          </w:tcPr>
          <w:p w14:paraId="724417F2" w14:textId="77777777" w:rsidR="000B1ACE" w:rsidRPr="000B1ACE" w:rsidRDefault="000B1ACE" w:rsidP="000B1ACE">
            <w:pPr>
              <w:tabs>
                <w:tab w:val="left" w:pos="0"/>
              </w:tabs>
              <w:jc w:val="center"/>
              <w:rPr>
                <w:bCs/>
              </w:rPr>
            </w:pPr>
            <w:r w:rsidRPr="000B1ACE">
              <w:rPr>
                <w:bCs/>
              </w:rPr>
              <w:t>19,07</w:t>
            </w:r>
          </w:p>
        </w:tc>
      </w:tr>
      <w:tr w:rsidR="000B1ACE" w:rsidRPr="000B1ACE" w14:paraId="7B2706B0" w14:textId="77777777" w:rsidTr="00AE6253">
        <w:trPr>
          <w:trHeight w:val="204"/>
        </w:trPr>
        <w:tc>
          <w:tcPr>
            <w:tcW w:w="10207" w:type="dxa"/>
            <w:gridSpan w:val="5"/>
            <w:vAlign w:val="center"/>
          </w:tcPr>
          <w:p w14:paraId="705800E3" w14:textId="77777777" w:rsidR="000B1ACE" w:rsidRPr="000B1ACE" w:rsidRDefault="000B1ACE" w:rsidP="000B1ACE">
            <w:pPr>
              <w:tabs>
                <w:tab w:val="left" w:pos="0"/>
              </w:tabs>
              <w:jc w:val="center"/>
              <w:rPr>
                <w:bCs/>
              </w:rPr>
            </w:pPr>
            <w:r w:rsidRPr="000B1ACE">
              <w:rPr>
                <w:bCs/>
              </w:rPr>
              <w:t>6. Водоотведение сверх норматива потребления**</w:t>
            </w:r>
          </w:p>
        </w:tc>
      </w:tr>
      <w:tr w:rsidR="000B1ACE" w:rsidRPr="000B1ACE" w14:paraId="78C5AC8F" w14:textId="77777777" w:rsidTr="00AE6253">
        <w:trPr>
          <w:trHeight w:val="272"/>
        </w:trPr>
        <w:tc>
          <w:tcPr>
            <w:tcW w:w="850" w:type="dxa"/>
            <w:vMerge w:val="restart"/>
            <w:vAlign w:val="center"/>
          </w:tcPr>
          <w:p w14:paraId="23388274" w14:textId="77777777" w:rsidR="000B1ACE" w:rsidRPr="000B1ACE" w:rsidRDefault="000B1ACE" w:rsidP="000B1ACE">
            <w:pPr>
              <w:tabs>
                <w:tab w:val="left" w:pos="0"/>
              </w:tabs>
              <w:jc w:val="center"/>
              <w:rPr>
                <w:bCs/>
              </w:rPr>
            </w:pPr>
            <w:r w:rsidRPr="000B1ACE">
              <w:rPr>
                <w:bCs/>
              </w:rPr>
              <w:t>6.1.</w:t>
            </w:r>
          </w:p>
        </w:tc>
        <w:tc>
          <w:tcPr>
            <w:tcW w:w="3681" w:type="dxa"/>
            <w:vMerge w:val="restart"/>
            <w:vAlign w:val="center"/>
          </w:tcPr>
          <w:p w14:paraId="49F16100" w14:textId="77777777" w:rsidR="000B1ACE" w:rsidRPr="000B1ACE" w:rsidRDefault="000B1ACE" w:rsidP="000B1ACE">
            <w:pPr>
              <w:tabs>
                <w:tab w:val="left" w:pos="0"/>
              </w:tabs>
              <w:rPr>
                <w:lang w:eastAsia="en-US"/>
              </w:rPr>
            </w:pPr>
            <w:r w:rsidRPr="000B1ACE">
              <w:rPr>
                <w:bCs/>
              </w:rPr>
              <w:t>ООО «</w:t>
            </w:r>
            <w:proofErr w:type="spellStart"/>
            <w:r w:rsidRPr="000B1ACE">
              <w:rPr>
                <w:bCs/>
              </w:rPr>
              <w:t>Энергосервис</w:t>
            </w:r>
            <w:proofErr w:type="spellEnd"/>
            <w:r w:rsidRPr="000B1ACE">
              <w:rPr>
                <w:bCs/>
              </w:rPr>
              <w:t xml:space="preserve">                            г. Гурьевска», ИНН 4202049045</w:t>
            </w:r>
          </w:p>
        </w:tc>
        <w:tc>
          <w:tcPr>
            <w:tcW w:w="5676" w:type="dxa"/>
            <w:gridSpan w:val="3"/>
            <w:vAlign w:val="center"/>
          </w:tcPr>
          <w:p w14:paraId="4C231411" w14:textId="77777777" w:rsidR="000B1ACE" w:rsidRPr="000B1ACE" w:rsidRDefault="000B1ACE" w:rsidP="000B1ACE">
            <w:pPr>
              <w:tabs>
                <w:tab w:val="left" w:pos="0"/>
              </w:tabs>
              <w:jc w:val="center"/>
              <w:rPr>
                <w:bCs/>
              </w:rPr>
            </w:pPr>
            <w:r w:rsidRPr="000B1ACE">
              <w:rPr>
                <w:bCs/>
              </w:rPr>
              <w:t xml:space="preserve">г. Гурьевск                  </w:t>
            </w:r>
          </w:p>
        </w:tc>
      </w:tr>
      <w:tr w:rsidR="000B1ACE" w:rsidRPr="000B1ACE" w14:paraId="6E1967E3" w14:textId="77777777" w:rsidTr="00AE6253">
        <w:trPr>
          <w:trHeight w:val="412"/>
        </w:trPr>
        <w:tc>
          <w:tcPr>
            <w:tcW w:w="850" w:type="dxa"/>
            <w:vMerge/>
            <w:vAlign w:val="center"/>
          </w:tcPr>
          <w:p w14:paraId="5279E8BA" w14:textId="77777777" w:rsidR="000B1ACE" w:rsidRPr="000B1ACE" w:rsidRDefault="000B1ACE" w:rsidP="000B1ACE">
            <w:pPr>
              <w:tabs>
                <w:tab w:val="left" w:pos="0"/>
              </w:tabs>
              <w:jc w:val="center"/>
              <w:rPr>
                <w:bCs/>
              </w:rPr>
            </w:pPr>
          </w:p>
        </w:tc>
        <w:tc>
          <w:tcPr>
            <w:tcW w:w="3681" w:type="dxa"/>
            <w:vMerge/>
            <w:vAlign w:val="center"/>
          </w:tcPr>
          <w:p w14:paraId="29E20E4C" w14:textId="77777777" w:rsidR="000B1ACE" w:rsidRPr="000B1ACE" w:rsidRDefault="000B1ACE" w:rsidP="000B1ACE">
            <w:pPr>
              <w:tabs>
                <w:tab w:val="left" w:pos="0"/>
              </w:tabs>
              <w:rPr>
                <w:lang w:eastAsia="en-US"/>
              </w:rPr>
            </w:pPr>
          </w:p>
        </w:tc>
        <w:tc>
          <w:tcPr>
            <w:tcW w:w="1985" w:type="dxa"/>
            <w:vAlign w:val="center"/>
          </w:tcPr>
          <w:p w14:paraId="604B5492" w14:textId="77777777" w:rsidR="000B1ACE" w:rsidRPr="000B1ACE" w:rsidRDefault="000B1ACE" w:rsidP="000B1ACE">
            <w:pPr>
              <w:tabs>
                <w:tab w:val="left" w:pos="0"/>
              </w:tabs>
              <w:jc w:val="center"/>
              <w:rPr>
                <w:lang w:eastAsia="en-US"/>
              </w:rPr>
            </w:pPr>
            <w:proofErr w:type="spellStart"/>
            <w:r w:rsidRPr="000B1ACE">
              <w:rPr>
                <w:lang w:eastAsia="en-US"/>
              </w:rPr>
              <w:t>руб</w:t>
            </w:r>
            <w:proofErr w:type="spellEnd"/>
            <w:r w:rsidRPr="000B1ACE">
              <w:rPr>
                <w:lang w:eastAsia="en-US"/>
              </w:rPr>
              <w:t>/м</w:t>
            </w:r>
            <w:r w:rsidRPr="000B1ACE">
              <w:rPr>
                <w:bCs/>
                <w:vertAlign w:val="superscript"/>
              </w:rPr>
              <w:t>3</w:t>
            </w:r>
            <w:r w:rsidRPr="000B1ACE">
              <w:rPr>
                <w:lang w:eastAsia="en-US"/>
              </w:rPr>
              <w:t xml:space="preserve"> </w:t>
            </w:r>
          </w:p>
        </w:tc>
        <w:tc>
          <w:tcPr>
            <w:tcW w:w="1984" w:type="dxa"/>
            <w:vAlign w:val="center"/>
          </w:tcPr>
          <w:p w14:paraId="44F85282" w14:textId="77777777" w:rsidR="000B1ACE" w:rsidRPr="000B1ACE" w:rsidRDefault="000B1ACE" w:rsidP="000B1ACE">
            <w:pPr>
              <w:tabs>
                <w:tab w:val="left" w:pos="0"/>
              </w:tabs>
              <w:jc w:val="center"/>
              <w:rPr>
                <w:bCs/>
              </w:rPr>
            </w:pPr>
            <w:r w:rsidRPr="000B1ACE">
              <w:rPr>
                <w:bCs/>
              </w:rPr>
              <w:t>12,21</w:t>
            </w:r>
          </w:p>
        </w:tc>
        <w:tc>
          <w:tcPr>
            <w:tcW w:w="1707" w:type="dxa"/>
            <w:vAlign w:val="center"/>
          </w:tcPr>
          <w:p w14:paraId="05822D88" w14:textId="77777777" w:rsidR="000B1ACE" w:rsidRPr="000B1ACE" w:rsidRDefault="000B1ACE" w:rsidP="000B1ACE">
            <w:pPr>
              <w:tabs>
                <w:tab w:val="left" w:pos="0"/>
              </w:tabs>
              <w:jc w:val="center"/>
              <w:rPr>
                <w:bCs/>
              </w:rPr>
            </w:pPr>
            <w:r w:rsidRPr="000B1ACE">
              <w:rPr>
                <w:bCs/>
              </w:rPr>
              <w:t>12,82</w:t>
            </w:r>
          </w:p>
        </w:tc>
      </w:tr>
      <w:tr w:rsidR="000B1ACE" w:rsidRPr="000B1ACE" w14:paraId="6FDE1EEF" w14:textId="77777777" w:rsidTr="00AE6253">
        <w:trPr>
          <w:trHeight w:val="405"/>
        </w:trPr>
        <w:tc>
          <w:tcPr>
            <w:tcW w:w="850" w:type="dxa"/>
            <w:vMerge w:val="restart"/>
            <w:vAlign w:val="center"/>
          </w:tcPr>
          <w:p w14:paraId="5FB3531E" w14:textId="77777777" w:rsidR="000B1ACE" w:rsidRPr="000B1ACE" w:rsidRDefault="000B1ACE" w:rsidP="000B1ACE">
            <w:pPr>
              <w:tabs>
                <w:tab w:val="left" w:pos="0"/>
              </w:tabs>
              <w:jc w:val="center"/>
              <w:rPr>
                <w:bCs/>
              </w:rPr>
            </w:pPr>
            <w:r w:rsidRPr="000B1ACE">
              <w:rPr>
                <w:bCs/>
              </w:rPr>
              <w:t>6.2.</w:t>
            </w:r>
          </w:p>
        </w:tc>
        <w:tc>
          <w:tcPr>
            <w:tcW w:w="3681" w:type="dxa"/>
            <w:vMerge w:val="restart"/>
            <w:vAlign w:val="center"/>
          </w:tcPr>
          <w:p w14:paraId="7D889636" w14:textId="77777777" w:rsidR="000B1ACE" w:rsidRPr="000B1ACE" w:rsidRDefault="000B1ACE" w:rsidP="000B1ACE">
            <w:pPr>
              <w:tabs>
                <w:tab w:val="left" w:pos="0"/>
              </w:tabs>
              <w:rPr>
                <w:bCs/>
              </w:rPr>
            </w:pPr>
            <w:r w:rsidRPr="000B1ACE">
              <w:rPr>
                <w:bCs/>
              </w:rPr>
              <w:t xml:space="preserve">МУП Гурьевского муниципального района            </w:t>
            </w:r>
            <w:proofErr w:type="gramStart"/>
            <w:r w:rsidRPr="000B1ACE">
              <w:rPr>
                <w:bCs/>
              </w:rPr>
              <w:t xml:space="preserve">   «</w:t>
            </w:r>
            <w:proofErr w:type="gramEnd"/>
            <w:r w:rsidRPr="000B1ACE">
              <w:rPr>
                <w:bCs/>
              </w:rPr>
              <w:t xml:space="preserve">УК ЖКХ», ИНН </w:t>
            </w:r>
            <w:r w:rsidRPr="000B1ACE">
              <w:rPr>
                <w:lang w:eastAsia="en-US"/>
              </w:rPr>
              <w:t xml:space="preserve"> </w:t>
            </w:r>
            <w:r w:rsidRPr="000B1ACE">
              <w:rPr>
                <w:bCs/>
              </w:rPr>
              <w:t>4202047136</w:t>
            </w:r>
          </w:p>
          <w:p w14:paraId="7BF7A088" w14:textId="77777777" w:rsidR="000B1ACE" w:rsidRPr="000B1ACE" w:rsidRDefault="000B1ACE" w:rsidP="000B1ACE">
            <w:pPr>
              <w:tabs>
                <w:tab w:val="left" w:pos="0"/>
              </w:tabs>
              <w:rPr>
                <w:lang w:eastAsia="en-US"/>
              </w:rPr>
            </w:pPr>
          </w:p>
        </w:tc>
        <w:tc>
          <w:tcPr>
            <w:tcW w:w="5676" w:type="dxa"/>
            <w:gridSpan w:val="3"/>
            <w:vAlign w:val="center"/>
          </w:tcPr>
          <w:p w14:paraId="65D6789D" w14:textId="77777777" w:rsidR="000B1ACE" w:rsidRPr="000B1ACE" w:rsidRDefault="000B1ACE" w:rsidP="000B1ACE">
            <w:pPr>
              <w:tabs>
                <w:tab w:val="left" w:pos="0"/>
              </w:tabs>
              <w:jc w:val="center"/>
              <w:rPr>
                <w:bCs/>
              </w:rPr>
            </w:pPr>
            <w:r w:rsidRPr="000B1ACE">
              <w:rPr>
                <w:bCs/>
              </w:rPr>
              <w:t xml:space="preserve">г. Салаир, п. Гавриловка, </w:t>
            </w:r>
            <w:proofErr w:type="spellStart"/>
            <w:r w:rsidRPr="000B1ACE">
              <w:rPr>
                <w:bCs/>
              </w:rPr>
              <w:t>Салаирский</w:t>
            </w:r>
            <w:proofErr w:type="spellEnd"/>
            <w:r w:rsidRPr="000B1ACE">
              <w:rPr>
                <w:bCs/>
              </w:rPr>
              <w:t xml:space="preserve"> Дом Отдыха</w:t>
            </w:r>
          </w:p>
        </w:tc>
      </w:tr>
      <w:tr w:rsidR="000B1ACE" w:rsidRPr="000B1ACE" w14:paraId="6612271A" w14:textId="77777777" w:rsidTr="00AE6253">
        <w:trPr>
          <w:trHeight w:val="339"/>
        </w:trPr>
        <w:tc>
          <w:tcPr>
            <w:tcW w:w="850" w:type="dxa"/>
            <w:vMerge/>
            <w:vAlign w:val="center"/>
          </w:tcPr>
          <w:p w14:paraId="3755B95A" w14:textId="77777777" w:rsidR="000B1ACE" w:rsidRPr="000B1ACE" w:rsidRDefault="000B1ACE" w:rsidP="000B1ACE">
            <w:pPr>
              <w:tabs>
                <w:tab w:val="left" w:pos="0"/>
              </w:tabs>
              <w:jc w:val="center"/>
              <w:rPr>
                <w:bCs/>
              </w:rPr>
            </w:pPr>
          </w:p>
        </w:tc>
        <w:tc>
          <w:tcPr>
            <w:tcW w:w="3681" w:type="dxa"/>
            <w:vMerge/>
            <w:vAlign w:val="center"/>
          </w:tcPr>
          <w:p w14:paraId="6EB4755A" w14:textId="77777777" w:rsidR="000B1ACE" w:rsidRPr="000B1ACE" w:rsidRDefault="000B1ACE" w:rsidP="000B1ACE">
            <w:pPr>
              <w:tabs>
                <w:tab w:val="left" w:pos="0"/>
              </w:tabs>
              <w:rPr>
                <w:lang w:eastAsia="en-US"/>
              </w:rPr>
            </w:pPr>
          </w:p>
        </w:tc>
        <w:tc>
          <w:tcPr>
            <w:tcW w:w="1985" w:type="dxa"/>
            <w:vAlign w:val="center"/>
          </w:tcPr>
          <w:p w14:paraId="1C06FEB9" w14:textId="77777777" w:rsidR="000B1ACE" w:rsidRPr="000B1ACE" w:rsidRDefault="000B1ACE" w:rsidP="000B1ACE">
            <w:pPr>
              <w:tabs>
                <w:tab w:val="left" w:pos="0"/>
              </w:tabs>
              <w:jc w:val="center"/>
              <w:rPr>
                <w:lang w:eastAsia="en-US"/>
              </w:rPr>
            </w:pPr>
            <w:proofErr w:type="spellStart"/>
            <w:r w:rsidRPr="000B1ACE">
              <w:rPr>
                <w:lang w:eastAsia="en-US"/>
              </w:rPr>
              <w:t>руб</w:t>
            </w:r>
            <w:proofErr w:type="spellEnd"/>
            <w:r w:rsidRPr="000B1ACE">
              <w:rPr>
                <w:lang w:eastAsia="en-US"/>
              </w:rPr>
              <w:t>/м</w:t>
            </w:r>
            <w:r w:rsidRPr="000B1ACE">
              <w:rPr>
                <w:bCs/>
                <w:vertAlign w:val="superscript"/>
              </w:rPr>
              <w:t>3</w:t>
            </w:r>
            <w:r w:rsidRPr="000B1ACE">
              <w:rPr>
                <w:lang w:eastAsia="en-US"/>
              </w:rPr>
              <w:t xml:space="preserve"> </w:t>
            </w:r>
          </w:p>
        </w:tc>
        <w:tc>
          <w:tcPr>
            <w:tcW w:w="1984" w:type="dxa"/>
            <w:vAlign w:val="center"/>
          </w:tcPr>
          <w:p w14:paraId="5366D0F4" w14:textId="77777777" w:rsidR="000B1ACE" w:rsidRPr="000B1ACE" w:rsidRDefault="000B1ACE" w:rsidP="000B1ACE">
            <w:pPr>
              <w:tabs>
                <w:tab w:val="left" w:pos="0"/>
              </w:tabs>
              <w:jc w:val="center"/>
              <w:rPr>
                <w:bCs/>
              </w:rPr>
            </w:pPr>
            <w:r w:rsidRPr="000B1ACE">
              <w:rPr>
                <w:bCs/>
              </w:rPr>
              <w:t>12,21</w:t>
            </w:r>
          </w:p>
        </w:tc>
        <w:tc>
          <w:tcPr>
            <w:tcW w:w="1707" w:type="dxa"/>
            <w:vAlign w:val="center"/>
          </w:tcPr>
          <w:p w14:paraId="2A6B0100" w14:textId="77777777" w:rsidR="000B1ACE" w:rsidRPr="000B1ACE" w:rsidRDefault="000B1ACE" w:rsidP="000B1ACE">
            <w:pPr>
              <w:tabs>
                <w:tab w:val="left" w:pos="0"/>
              </w:tabs>
              <w:jc w:val="center"/>
              <w:rPr>
                <w:bCs/>
              </w:rPr>
            </w:pPr>
            <w:r w:rsidRPr="000B1ACE">
              <w:rPr>
                <w:bCs/>
              </w:rPr>
              <w:t>12,82</w:t>
            </w:r>
          </w:p>
        </w:tc>
      </w:tr>
      <w:tr w:rsidR="000B1ACE" w:rsidRPr="000B1ACE" w14:paraId="47B2E9BC" w14:textId="77777777" w:rsidTr="00AE6253">
        <w:trPr>
          <w:trHeight w:val="700"/>
        </w:trPr>
        <w:tc>
          <w:tcPr>
            <w:tcW w:w="850" w:type="dxa"/>
            <w:vMerge w:val="restart"/>
            <w:vAlign w:val="center"/>
          </w:tcPr>
          <w:p w14:paraId="617302EF" w14:textId="77777777" w:rsidR="000B1ACE" w:rsidRPr="000B1ACE" w:rsidRDefault="000B1ACE" w:rsidP="000B1ACE">
            <w:pPr>
              <w:tabs>
                <w:tab w:val="left" w:pos="0"/>
              </w:tabs>
              <w:jc w:val="center"/>
              <w:rPr>
                <w:bCs/>
              </w:rPr>
            </w:pPr>
            <w:r w:rsidRPr="000B1ACE">
              <w:rPr>
                <w:bCs/>
              </w:rPr>
              <w:t>6.3.</w:t>
            </w:r>
          </w:p>
        </w:tc>
        <w:tc>
          <w:tcPr>
            <w:tcW w:w="3681" w:type="dxa"/>
            <w:vMerge/>
            <w:vAlign w:val="center"/>
          </w:tcPr>
          <w:p w14:paraId="144479A5" w14:textId="77777777" w:rsidR="000B1ACE" w:rsidRPr="000B1ACE" w:rsidRDefault="000B1ACE" w:rsidP="000B1ACE">
            <w:pPr>
              <w:tabs>
                <w:tab w:val="left" w:pos="0"/>
              </w:tabs>
              <w:rPr>
                <w:lang w:eastAsia="en-US"/>
              </w:rPr>
            </w:pPr>
          </w:p>
        </w:tc>
        <w:tc>
          <w:tcPr>
            <w:tcW w:w="5676" w:type="dxa"/>
            <w:gridSpan w:val="3"/>
            <w:vAlign w:val="center"/>
          </w:tcPr>
          <w:p w14:paraId="21FB7B38" w14:textId="77777777" w:rsidR="000B1ACE" w:rsidRPr="000B1ACE" w:rsidRDefault="000B1ACE" w:rsidP="000B1ACE">
            <w:pPr>
              <w:tabs>
                <w:tab w:val="left" w:pos="0"/>
              </w:tabs>
              <w:jc w:val="center"/>
              <w:rPr>
                <w:bCs/>
              </w:rPr>
            </w:pPr>
            <w:r w:rsidRPr="000B1ACE">
              <w:rPr>
                <w:bCs/>
              </w:rPr>
              <w:t>Сельские населенные пункты Гурьевского муниципального округа, за исключением                        п. Гавриловка</w:t>
            </w:r>
          </w:p>
        </w:tc>
      </w:tr>
      <w:tr w:rsidR="000B1ACE" w:rsidRPr="000B1ACE" w14:paraId="1CB2DABC" w14:textId="77777777" w:rsidTr="00AE6253">
        <w:trPr>
          <w:trHeight w:val="299"/>
        </w:trPr>
        <w:tc>
          <w:tcPr>
            <w:tcW w:w="850" w:type="dxa"/>
            <w:vMerge/>
            <w:vAlign w:val="center"/>
          </w:tcPr>
          <w:p w14:paraId="35BDBBB2" w14:textId="77777777" w:rsidR="000B1ACE" w:rsidRPr="000B1ACE" w:rsidRDefault="000B1ACE" w:rsidP="000B1ACE">
            <w:pPr>
              <w:tabs>
                <w:tab w:val="left" w:pos="0"/>
              </w:tabs>
              <w:jc w:val="center"/>
              <w:rPr>
                <w:bCs/>
              </w:rPr>
            </w:pPr>
          </w:p>
        </w:tc>
        <w:tc>
          <w:tcPr>
            <w:tcW w:w="3681" w:type="dxa"/>
            <w:vMerge/>
            <w:vAlign w:val="center"/>
          </w:tcPr>
          <w:p w14:paraId="4AD672CE" w14:textId="77777777" w:rsidR="000B1ACE" w:rsidRPr="000B1ACE" w:rsidRDefault="000B1ACE" w:rsidP="000B1ACE">
            <w:pPr>
              <w:tabs>
                <w:tab w:val="left" w:pos="0"/>
              </w:tabs>
              <w:rPr>
                <w:lang w:eastAsia="en-US"/>
              </w:rPr>
            </w:pPr>
          </w:p>
        </w:tc>
        <w:tc>
          <w:tcPr>
            <w:tcW w:w="1985" w:type="dxa"/>
            <w:vAlign w:val="center"/>
          </w:tcPr>
          <w:p w14:paraId="1FFF2C31" w14:textId="77777777" w:rsidR="000B1ACE" w:rsidRPr="000B1ACE" w:rsidRDefault="000B1ACE" w:rsidP="000B1ACE">
            <w:pPr>
              <w:tabs>
                <w:tab w:val="left" w:pos="0"/>
              </w:tabs>
              <w:jc w:val="center"/>
              <w:rPr>
                <w:lang w:eastAsia="en-US"/>
              </w:rPr>
            </w:pPr>
            <w:proofErr w:type="spellStart"/>
            <w:r w:rsidRPr="000B1ACE">
              <w:rPr>
                <w:lang w:eastAsia="en-US"/>
              </w:rPr>
              <w:t>руб</w:t>
            </w:r>
            <w:proofErr w:type="spellEnd"/>
            <w:r w:rsidRPr="000B1ACE">
              <w:rPr>
                <w:lang w:eastAsia="en-US"/>
              </w:rPr>
              <w:t>/м</w:t>
            </w:r>
            <w:r w:rsidRPr="000B1ACE">
              <w:rPr>
                <w:bCs/>
                <w:vertAlign w:val="superscript"/>
              </w:rPr>
              <w:t>3</w:t>
            </w:r>
            <w:r w:rsidRPr="000B1ACE">
              <w:rPr>
                <w:lang w:eastAsia="en-US"/>
              </w:rPr>
              <w:t xml:space="preserve"> </w:t>
            </w:r>
          </w:p>
        </w:tc>
        <w:tc>
          <w:tcPr>
            <w:tcW w:w="1984" w:type="dxa"/>
            <w:vAlign w:val="center"/>
          </w:tcPr>
          <w:p w14:paraId="1B4F2819" w14:textId="77777777" w:rsidR="000B1ACE" w:rsidRPr="000B1ACE" w:rsidRDefault="000B1ACE" w:rsidP="000B1ACE">
            <w:pPr>
              <w:tabs>
                <w:tab w:val="left" w:pos="0"/>
              </w:tabs>
              <w:jc w:val="center"/>
              <w:rPr>
                <w:bCs/>
              </w:rPr>
            </w:pPr>
            <w:r w:rsidRPr="000B1ACE">
              <w:rPr>
                <w:bCs/>
              </w:rPr>
              <w:t>20,19</w:t>
            </w:r>
          </w:p>
        </w:tc>
        <w:tc>
          <w:tcPr>
            <w:tcW w:w="1707" w:type="dxa"/>
            <w:vAlign w:val="center"/>
          </w:tcPr>
          <w:p w14:paraId="46C207D2" w14:textId="77777777" w:rsidR="000B1ACE" w:rsidRPr="000B1ACE" w:rsidRDefault="000B1ACE" w:rsidP="000B1ACE">
            <w:pPr>
              <w:tabs>
                <w:tab w:val="left" w:pos="0"/>
              </w:tabs>
              <w:jc w:val="center"/>
              <w:rPr>
                <w:bCs/>
              </w:rPr>
            </w:pPr>
            <w:r w:rsidRPr="000B1ACE">
              <w:rPr>
                <w:bCs/>
              </w:rPr>
              <w:t>21,20</w:t>
            </w:r>
          </w:p>
        </w:tc>
      </w:tr>
      <w:tr w:rsidR="000B1ACE" w:rsidRPr="000B1ACE" w14:paraId="43574C48" w14:textId="77777777" w:rsidTr="00AE6253">
        <w:trPr>
          <w:trHeight w:val="130"/>
        </w:trPr>
        <w:tc>
          <w:tcPr>
            <w:tcW w:w="10207" w:type="dxa"/>
            <w:gridSpan w:val="5"/>
            <w:vAlign w:val="center"/>
          </w:tcPr>
          <w:p w14:paraId="147E10CD" w14:textId="77777777" w:rsidR="000B1ACE" w:rsidRPr="000B1ACE" w:rsidRDefault="000B1ACE" w:rsidP="000B1ACE">
            <w:pPr>
              <w:tabs>
                <w:tab w:val="left" w:pos="0"/>
              </w:tabs>
              <w:jc w:val="center"/>
              <w:rPr>
                <w:bCs/>
              </w:rPr>
            </w:pPr>
            <w:r w:rsidRPr="000B1ACE">
              <w:rPr>
                <w:bCs/>
              </w:rPr>
              <w:t>7. Горячее водоснабжение в открытой системе горячего водоснабжения в пределах норматива потребления**</w:t>
            </w:r>
          </w:p>
        </w:tc>
      </w:tr>
      <w:tr w:rsidR="000B1ACE" w:rsidRPr="000B1ACE" w14:paraId="18826BAE" w14:textId="77777777" w:rsidTr="00AE6253">
        <w:trPr>
          <w:trHeight w:val="301"/>
        </w:trPr>
        <w:tc>
          <w:tcPr>
            <w:tcW w:w="850" w:type="dxa"/>
            <w:vMerge w:val="restart"/>
            <w:vAlign w:val="center"/>
          </w:tcPr>
          <w:p w14:paraId="07164EC3" w14:textId="77777777" w:rsidR="000B1ACE" w:rsidRPr="000B1ACE" w:rsidRDefault="000B1ACE" w:rsidP="000B1ACE">
            <w:pPr>
              <w:tabs>
                <w:tab w:val="left" w:pos="0"/>
              </w:tabs>
              <w:jc w:val="center"/>
              <w:rPr>
                <w:bCs/>
              </w:rPr>
            </w:pPr>
            <w:r w:rsidRPr="000B1ACE">
              <w:rPr>
                <w:bCs/>
              </w:rPr>
              <w:t>7.1.</w:t>
            </w:r>
          </w:p>
        </w:tc>
        <w:tc>
          <w:tcPr>
            <w:tcW w:w="3681" w:type="dxa"/>
            <w:vMerge w:val="restart"/>
            <w:vAlign w:val="center"/>
          </w:tcPr>
          <w:p w14:paraId="7DD831D4" w14:textId="77777777" w:rsidR="000B1ACE" w:rsidRPr="000B1ACE" w:rsidRDefault="000B1ACE" w:rsidP="000B1ACE">
            <w:pPr>
              <w:tabs>
                <w:tab w:val="left" w:pos="0"/>
              </w:tabs>
              <w:rPr>
                <w:bCs/>
              </w:rPr>
            </w:pPr>
            <w:r w:rsidRPr="000B1ACE">
              <w:rPr>
                <w:bCs/>
              </w:rPr>
              <w:t>ООО «</w:t>
            </w:r>
            <w:proofErr w:type="spellStart"/>
            <w:r w:rsidRPr="000B1ACE">
              <w:rPr>
                <w:bCs/>
              </w:rPr>
              <w:t>УКиТС</w:t>
            </w:r>
            <w:proofErr w:type="spellEnd"/>
            <w:proofErr w:type="gramStart"/>
            <w:r w:rsidRPr="000B1ACE">
              <w:rPr>
                <w:bCs/>
              </w:rPr>
              <w:t xml:space="preserve">»,   </w:t>
            </w:r>
            <w:proofErr w:type="gramEnd"/>
            <w:r w:rsidRPr="000B1ACE">
              <w:rPr>
                <w:bCs/>
              </w:rPr>
              <w:t xml:space="preserve">                        ИНН 4204007393</w:t>
            </w:r>
          </w:p>
        </w:tc>
        <w:tc>
          <w:tcPr>
            <w:tcW w:w="5676" w:type="dxa"/>
            <w:gridSpan w:val="3"/>
            <w:vAlign w:val="center"/>
          </w:tcPr>
          <w:p w14:paraId="69FC8B8C" w14:textId="77777777" w:rsidR="000B1ACE" w:rsidRPr="000B1ACE" w:rsidRDefault="000B1ACE" w:rsidP="000B1ACE">
            <w:pPr>
              <w:tabs>
                <w:tab w:val="left" w:pos="0"/>
              </w:tabs>
              <w:jc w:val="center"/>
              <w:rPr>
                <w:bCs/>
              </w:rPr>
            </w:pPr>
            <w:r w:rsidRPr="000B1ACE">
              <w:rPr>
                <w:bCs/>
              </w:rPr>
              <w:t xml:space="preserve">г. Гурьевск                  </w:t>
            </w:r>
          </w:p>
        </w:tc>
      </w:tr>
      <w:tr w:rsidR="000B1ACE" w:rsidRPr="000B1ACE" w14:paraId="6E7DD64D" w14:textId="77777777" w:rsidTr="00AE6253">
        <w:trPr>
          <w:trHeight w:val="401"/>
        </w:trPr>
        <w:tc>
          <w:tcPr>
            <w:tcW w:w="850" w:type="dxa"/>
            <w:vMerge/>
            <w:vAlign w:val="center"/>
          </w:tcPr>
          <w:p w14:paraId="5E69A250" w14:textId="77777777" w:rsidR="000B1ACE" w:rsidRPr="000B1ACE" w:rsidRDefault="000B1ACE" w:rsidP="000B1ACE">
            <w:pPr>
              <w:tabs>
                <w:tab w:val="left" w:pos="0"/>
              </w:tabs>
              <w:jc w:val="center"/>
              <w:rPr>
                <w:bCs/>
              </w:rPr>
            </w:pPr>
          </w:p>
        </w:tc>
        <w:tc>
          <w:tcPr>
            <w:tcW w:w="3681" w:type="dxa"/>
            <w:vMerge/>
            <w:vAlign w:val="center"/>
          </w:tcPr>
          <w:p w14:paraId="1584C86F" w14:textId="77777777" w:rsidR="000B1ACE" w:rsidRPr="000B1ACE" w:rsidRDefault="000B1ACE" w:rsidP="000B1ACE">
            <w:pPr>
              <w:tabs>
                <w:tab w:val="left" w:pos="0"/>
              </w:tabs>
              <w:rPr>
                <w:bCs/>
              </w:rPr>
            </w:pPr>
          </w:p>
        </w:tc>
        <w:tc>
          <w:tcPr>
            <w:tcW w:w="1985" w:type="dxa"/>
            <w:vAlign w:val="center"/>
          </w:tcPr>
          <w:p w14:paraId="2209F6FC"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/м</w:t>
            </w:r>
            <w:r w:rsidRPr="000B1ACE">
              <w:rPr>
                <w:bCs/>
                <w:vertAlign w:val="superscript"/>
              </w:rPr>
              <w:t>3</w:t>
            </w:r>
          </w:p>
        </w:tc>
        <w:tc>
          <w:tcPr>
            <w:tcW w:w="1984" w:type="dxa"/>
            <w:vAlign w:val="center"/>
          </w:tcPr>
          <w:p w14:paraId="7354DEE9" w14:textId="77777777" w:rsidR="000B1ACE" w:rsidRPr="000B1ACE" w:rsidRDefault="000B1ACE" w:rsidP="000B1ACE">
            <w:pPr>
              <w:tabs>
                <w:tab w:val="left" w:pos="0"/>
              </w:tabs>
              <w:jc w:val="center"/>
              <w:rPr>
                <w:bCs/>
              </w:rPr>
            </w:pPr>
            <w:r w:rsidRPr="000B1ACE">
              <w:rPr>
                <w:bCs/>
              </w:rPr>
              <w:t>92,28</w:t>
            </w:r>
          </w:p>
        </w:tc>
        <w:tc>
          <w:tcPr>
            <w:tcW w:w="1707" w:type="dxa"/>
            <w:vAlign w:val="center"/>
          </w:tcPr>
          <w:p w14:paraId="19F887C8" w14:textId="77777777" w:rsidR="000B1ACE" w:rsidRPr="000B1ACE" w:rsidRDefault="000B1ACE" w:rsidP="000B1ACE">
            <w:pPr>
              <w:tabs>
                <w:tab w:val="left" w:pos="0"/>
              </w:tabs>
              <w:jc w:val="center"/>
              <w:rPr>
                <w:bCs/>
              </w:rPr>
            </w:pPr>
            <w:r w:rsidRPr="000B1ACE">
              <w:rPr>
                <w:bCs/>
              </w:rPr>
              <w:t>96,90</w:t>
            </w:r>
          </w:p>
        </w:tc>
      </w:tr>
      <w:tr w:rsidR="000B1ACE" w:rsidRPr="000B1ACE" w14:paraId="30633ADC" w14:textId="77777777" w:rsidTr="00AE6253">
        <w:trPr>
          <w:trHeight w:val="353"/>
        </w:trPr>
        <w:tc>
          <w:tcPr>
            <w:tcW w:w="850" w:type="dxa"/>
            <w:vMerge w:val="restart"/>
            <w:vAlign w:val="center"/>
          </w:tcPr>
          <w:p w14:paraId="6C932F39" w14:textId="77777777" w:rsidR="000B1ACE" w:rsidRPr="000B1ACE" w:rsidRDefault="000B1ACE" w:rsidP="000B1ACE">
            <w:pPr>
              <w:tabs>
                <w:tab w:val="left" w:pos="0"/>
              </w:tabs>
              <w:jc w:val="center"/>
              <w:rPr>
                <w:bCs/>
              </w:rPr>
            </w:pPr>
            <w:r w:rsidRPr="000B1ACE">
              <w:rPr>
                <w:bCs/>
              </w:rPr>
              <w:t>7.2.</w:t>
            </w:r>
          </w:p>
        </w:tc>
        <w:tc>
          <w:tcPr>
            <w:tcW w:w="3681" w:type="dxa"/>
            <w:vMerge w:val="restart"/>
            <w:vAlign w:val="center"/>
          </w:tcPr>
          <w:p w14:paraId="6587833C" w14:textId="77777777" w:rsidR="000B1ACE" w:rsidRPr="000B1ACE" w:rsidRDefault="000B1ACE" w:rsidP="000B1ACE">
            <w:pPr>
              <w:tabs>
                <w:tab w:val="left" w:pos="0"/>
              </w:tabs>
              <w:rPr>
                <w:bCs/>
              </w:rPr>
            </w:pPr>
            <w:r w:rsidRPr="000B1ACE">
              <w:rPr>
                <w:bCs/>
              </w:rPr>
              <w:t>ООО «</w:t>
            </w:r>
            <w:proofErr w:type="spellStart"/>
            <w:r w:rsidRPr="000B1ACE">
              <w:rPr>
                <w:bCs/>
              </w:rPr>
              <w:t>Теплоресурс</w:t>
            </w:r>
            <w:proofErr w:type="spellEnd"/>
            <w:proofErr w:type="gramStart"/>
            <w:r w:rsidRPr="000B1ACE">
              <w:rPr>
                <w:bCs/>
              </w:rPr>
              <w:t xml:space="preserve">»,   </w:t>
            </w:r>
            <w:proofErr w:type="gramEnd"/>
            <w:r w:rsidRPr="000B1ACE">
              <w:rPr>
                <w:bCs/>
              </w:rPr>
              <w:t xml:space="preserve">               ИНН </w:t>
            </w:r>
            <w:r w:rsidRPr="000B1ACE">
              <w:rPr>
                <w:lang w:eastAsia="en-US"/>
              </w:rPr>
              <w:t xml:space="preserve"> </w:t>
            </w:r>
            <w:r w:rsidRPr="000B1ACE">
              <w:rPr>
                <w:bCs/>
              </w:rPr>
              <w:t>4202042410</w:t>
            </w:r>
          </w:p>
          <w:p w14:paraId="1AC2736F" w14:textId="77777777" w:rsidR="000B1ACE" w:rsidRPr="000B1ACE" w:rsidRDefault="000B1ACE" w:rsidP="000B1ACE">
            <w:pPr>
              <w:tabs>
                <w:tab w:val="left" w:pos="0"/>
              </w:tabs>
              <w:rPr>
                <w:bCs/>
              </w:rPr>
            </w:pPr>
          </w:p>
        </w:tc>
        <w:tc>
          <w:tcPr>
            <w:tcW w:w="5676" w:type="dxa"/>
            <w:gridSpan w:val="3"/>
            <w:vAlign w:val="center"/>
          </w:tcPr>
          <w:p w14:paraId="30D32C9C" w14:textId="77777777" w:rsidR="000B1ACE" w:rsidRPr="000B1ACE" w:rsidRDefault="000B1ACE" w:rsidP="000B1ACE">
            <w:pPr>
              <w:tabs>
                <w:tab w:val="left" w:pos="0"/>
              </w:tabs>
              <w:jc w:val="center"/>
              <w:rPr>
                <w:bCs/>
              </w:rPr>
            </w:pPr>
            <w:r w:rsidRPr="000B1ACE">
              <w:rPr>
                <w:bCs/>
              </w:rPr>
              <w:t xml:space="preserve">г. Салаир, п. Гавриловка, </w:t>
            </w:r>
            <w:proofErr w:type="spellStart"/>
            <w:r w:rsidRPr="000B1ACE">
              <w:rPr>
                <w:bCs/>
              </w:rPr>
              <w:t>Салаирский</w:t>
            </w:r>
            <w:proofErr w:type="spellEnd"/>
            <w:r w:rsidRPr="000B1ACE">
              <w:rPr>
                <w:bCs/>
              </w:rPr>
              <w:t xml:space="preserve"> Дом Отдыха</w:t>
            </w:r>
          </w:p>
        </w:tc>
      </w:tr>
      <w:tr w:rsidR="000B1ACE" w:rsidRPr="000B1ACE" w14:paraId="1A905400" w14:textId="77777777" w:rsidTr="00AE6253">
        <w:trPr>
          <w:trHeight w:val="469"/>
        </w:trPr>
        <w:tc>
          <w:tcPr>
            <w:tcW w:w="850" w:type="dxa"/>
            <w:vMerge/>
            <w:vAlign w:val="center"/>
          </w:tcPr>
          <w:p w14:paraId="69D5C9C2" w14:textId="77777777" w:rsidR="000B1ACE" w:rsidRPr="000B1ACE" w:rsidRDefault="000B1ACE" w:rsidP="000B1ACE">
            <w:pPr>
              <w:tabs>
                <w:tab w:val="left" w:pos="0"/>
              </w:tabs>
              <w:jc w:val="center"/>
              <w:rPr>
                <w:bCs/>
              </w:rPr>
            </w:pPr>
          </w:p>
        </w:tc>
        <w:tc>
          <w:tcPr>
            <w:tcW w:w="3681" w:type="dxa"/>
            <w:vMerge/>
            <w:vAlign w:val="center"/>
          </w:tcPr>
          <w:p w14:paraId="49AA0E63" w14:textId="77777777" w:rsidR="000B1ACE" w:rsidRPr="000B1ACE" w:rsidRDefault="000B1ACE" w:rsidP="000B1ACE">
            <w:pPr>
              <w:tabs>
                <w:tab w:val="left" w:pos="0"/>
              </w:tabs>
              <w:rPr>
                <w:bCs/>
              </w:rPr>
            </w:pPr>
          </w:p>
        </w:tc>
        <w:tc>
          <w:tcPr>
            <w:tcW w:w="1985" w:type="dxa"/>
            <w:vAlign w:val="center"/>
          </w:tcPr>
          <w:p w14:paraId="1BF6CFEC"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/м</w:t>
            </w:r>
            <w:r w:rsidRPr="000B1ACE">
              <w:rPr>
                <w:bCs/>
                <w:vertAlign w:val="superscript"/>
              </w:rPr>
              <w:t>3</w:t>
            </w:r>
          </w:p>
        </w:tc>
        <w:tc>
          <w:tcPr>
            <w:tcW w:w="1984" w:type="dxa"/>
            <w:vAlign w:val="center"/>
          </w:tcPr>
          <w:p w14:paraId="6693500C" w14:textId="77777777" w:rsidR="000B1ACE" w:rsidRPr="000B1ACE" w:rsidRDefault="000B1ACE" w:rsidP="000B1ACE">
            <w:pPr>
              <w:tabs>
                <w:tab w:val="left" w:pos="0"/>
              </w:tabs>
              <w:jc w:val="center"/>
              <w:rPr>
                <w:bCs/>
              </w:rPr>
            </w:pPr>
            <w:r w:rsidRPr="000B1ACE">
              <w:rPr>
                <w:bCs/>
              </w:rPr>
              <w:t>99,18</w:t>
            </w:r>
          </w:p>
        </w:tc>
        <w:tc>
          <w:tcPr>
            <w:tcW w:w="1707" w:type="dxa"/>
            <w:vAlign w:val="center"/>
          </w:tcPr>
          <w:p w14:paraId="3C72C8DB" w14:textId="77777777" w:rsidR="000B1ACE" w:rsidRPr="000B1ACE" w:rsidRDefault="000B1ACE" w:rsidP="000B1ACE">
            <w:pPr>
              <w:tabs>
                <w:tab w:val="left" w:pos="0"/>
              </w:tabs>
              <w:jc w:val="center"/>
              <w:rPr>
                <w:bCs/>
              </w:rPr>
            </w:pPr>
            <w:r w:rsidRPr="000B1ACE">
              <w:rPr>
                <w:bCs/>
              </w:rPr>
              <w:t>104,14</w:t>
            </w:r>
          </w:p>
        </w:tc>
      </w:tr>
      <w:tr w:rsidR="000B1ACE" w:rsidRPr="000B1ACE" w14:paraId="467D29EC" w14:textId="77777777" w:rsidTr="00AE6253">
        <w:trPr>
          <w:trHeight w:val="506"/>
        </w:trPr>
        <w:tc>
          <w:tcPr>
            <w:tcW w:w="850" w:type="dxa"/>
            <w:vMerge w:val="restart"/>
            <w:vAlign w:val="center"/>
          </w:tcPr>
          <w:p w14:paraId="2DF340B1" w14:textId="77777777" w:rsidR="000B1ACE" w:rsidRPr="000B1ACE" w:rsidRDefault="000B1ACE" w:rsidP="000B1ACE">
            <w:pPr>
              <w:tabs>
                <w:tab w:val="left" w:pos="0"/>
              </w:tabs>
              <w:jc w:val="center"/>
              <w:rPr>
                <w:bCs/>
              </w:rPr>
            </w:pPr>
            <w:r w:rsidRPr="000B1ACE">
              <w:rPr>
                <w:bCs/>
              </w:rPr>
              <w:t>7.3.</w:t>
            </w:r>
          </w:p>
        </w:tc>
        <w:tc>
          <w:tcPr>
            <w:tcW w:w="3681" w:type="dxa"/>
            <w:vMerge/>
            <w:vAlign w:val="center"/>
          </w:tcPr>
          <w:p w14:paraId="6805A515" w14:textId="77777777" w:rsidR="000B1ACE" w:rsidRPr="000B1ACE" w:rsidRDefault="000B1ACE" w:rsidP="000B1ACE">
            <w:pPr>
              <w:tabs>
                <w:tab w:val="left" w:pos="0"/>
              </w:tabs>
              <w:rPr>
                <w:bCs/>
              </w:rPr>
            </w:pPr>
          </w:p>
        </w:tc>
        <w:tc>
          <w:tcPr>
            <w:tcW w:w="5676" w:type="dxa"/>
            <w:gridSpan w:val="3"/>
            <w:vAlign w:val="center"/>
          </w:tcPr>
          <w:p w14:paraId="3B9B0E37" w14:textId="77777777" w:rsidR="000B1ACE" w:rsidRPr="000B1ACE" w:rsidRDefault="000B1ACE" w:rsidP="000B1ACE">
            <w:pPr>
              <w:tabs>
                <w:tab w:val="left" w:pos="0"/>
              </w:tabs>
              <w:jc w:val="center"/>
              <w:rPr>
                <w:bCs/>
              </w:rPr>
            </w:pPr>
            <w:r w:rsidRPr="000B1ACE">
              <w:rPr>
                <w:bCs/>
              </w:rPr>
              <w:t>Сельские населенные пункты Гурьевского муниципального округа, за исключением                        п. Гавриловка</w:t>
            </w:r>
          </w:p>
        </w:tc>
      </w:tr>
      <w:tr w:rsidR="000B1ACE" w:rsidRPr="000B1ACE" w14:paraId="692CF997" w14:textId="77777777" w:rsidTr="00AE6253">
        <w:trPr>
          <w:trHeight w:val="421"/>
        </w:trPr>
        <w:tc>
          <w:tcPr>
            <w:tcW w:w="850" w:type="dxa"/>
            <w:vMerge/>
            <w:vAlign w:val="center"/>
          </w:tcPr>
          <w:p w14:paraId="4ABE29AF" w14:textId="77777777" w:rsidR="000B1ACE" w:rsidRPr="000B1ACE" w:rsidRDefault="000B1ACE" w:rsidP="000B1ACE">
            <w:pPr>
              <w:tabs>
                <w:tab w:val="left" w:pos="0"/>
              </w:tabs>
              <w:jc w:val="center"/>
              <w:rPr>
                <w:bCs/>
              </w:rPr>
            </w:pPr>
          </w:p>
        </w:tc>
        <w:tc>
          <w:tcPr>
            <w:tcW w:w="3681" w:type="dxa"/>
            <w:vMerge/>
            <w:vAlign w:val="center"/>
          </w:tcPr>
          <w:p w14:paraId="7C520E70" w14:textId="77777777" w:rsidR="000B1ACE" w:rsidRPr="000B1ACE" w:rsidRDefault="000B1ACE" w:rsidP="000B1ACE">
            <w:pPr>
              <w:tabs>
                <w:tab w:val="left" w:pos="0"/>
              </w:tabs>
              <w:rPr>
                <w:bCs/>
              </w:rPr>
            </w:pPr>
          </w:p>
        </w:tc>
        <w:tc>
          <w:tcPr>
            <w:tcW w:w="1985" w:type="dxa"/>
            <w:vAlign w:val="center"/>
          </w:tcPr>
          <w:p w14:paraId="7300E628"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/м</w:t>
            </w:r>
            <w:r w:rsidRPr="000B1ACE">
              <w:rPr>
                <w:bCs/>
                <w:vertAlign w:val="superscript"/>
              </w:rPr>
              <w:t>3</w:t>
            </w:r>
          </w:p>
        </w:tc>
        <w:tc>
          <w:tcPr>
            <w:tcW w:w="1984" w:type="dxa"/>
            <w:vAlign w:val="center"/>
          </w:tcPr>
          <w:p w14:paraId="048A75F6" w14:textId="77777777" w:rsidR="000B1ACE" w:rsidRPr="000B1ACE" w:rsidRDefault="000B1ACE" w:rsidP="000B1ACE">
            <w:pPr>
              <w:tabs>
                <w:tab w:val="left" w:pos="0"/>
              </w:tabs>
              <w:jc w:val="center"/>
              <w:rPr>
                <w:bCs/>
              </w:rPr>
            </w:pPr>
            <w:r w:rsidRPr="000B1ACE">
              <w:rPr>
                <w:bCs/>
              </w:rPr>
              <w:t>86,07</w:t>
            </w:r>
          </w:p>
        </w:tc>
        <w:tc>
          <w:tcPr>
            <w:tcW w:w="1707" w:type="dxa"/>
            <w:vAlign w:val="center"/>
          </w:tcPr>
          <w:p w14:paraId="4EDC015C" w14:textId="77777777" w:rsidR="000B1ACE" w:rsidRPr="000B1ACE" w:rsidRDefault="000B1ACE" w:rsidP="000B1ACE">
            <w:pPr>
              <w:tabs>
                <w:tab w:val="left" w:pos="0"/>
              </w:tabs>
              <w:jc w:val="center"/>
              <w:rPr>
                <w:bCs/>
              </w:rPr>
            </w:pPr>
            <w:r w:rsidRPr="000B1ACE">
              <w:rPr>
                <w:bCs/>
              </w:rPr>
              <w:t>90,37</w:t>
            </w:r>
          </w:p>
        </w:tc>
      </w:tr>
      <w:tr w:rsidR="000B1ACE" w:rsidRPr="000B1ACE" w14:paraId="4DDD6836" w14:textId="77777777" w:rsidTr="00AE6253">
        <w:trPr>
          <w:trHeight w:val="506"/>
        </w:trPr>
        <w:tc>
          <w:tcPr>
            <w:tcW w:w="10207" w:type="dxa"/>
            <w:gridSpan w:val="5"/>
            <w:vAlign w:val="center"/>
          </w:tcPr>
          <w:p w14:paraId="7D700785" w14:textId="77777777" w:rsidR="000B1ACE" w:rsidRPr="000B1ACE" w:rsidRDefault="000B1ACE" w:rsidP="000B1ACE">
            <w:pPr>
              <w:tabs>
                <w:tab w:val="left" w:pos="0"/>
              </w:tabs>
              <w:jc w:val="center"/>
              <w:rPr>
                <w:bCs/>
              </w:rPr>
            </w:pPr>
            <w:r w:rsidRPr="000B1ACE">
              <w:rPr>
                <w:bCs/>
              </w:rPr>
              <w:t>8. Горячее водоснабжение в открытой системе горячего водоснабжения сверх норматива потребления**</w:t>
            </w:r>
          </w:p>
        </w:tc>
      </w:tr>
      <w:tr w:rsidR="000B1ACE" w:rsidRPr="000B1ACE" w14:paraId="21C2C1BF" w14:textId="77777777" w:rsidTr="00AE6253">
        <w:trPr>
          <w:trHeight w:val="506"/>
        </w:trPr>
        <w:tc>
          <w:tcPr>
            <w:tcW w:w="850" w:type="dxa"/>
            <w:vMerge w:val="restart"/>
            <w:vAlign w:val="center"/>
          </w:tcPr>
          <w:p w14:paraId="41F3B2DD" w14:textId="77777777" w:rsidR="000B1ACE" w:rsidRPr="000B1ACE" w:rsidRDefault="000B1ACE" w:rsidP="000B1ACE">
            <w:pPr>
              <w:tabs>
                <w:tab w:val="left" w:pos="0"/>
              </w:tabs>
              <w:jc w:val="center"/>
              <w:rPr>
                <w:bCs/>
              </w:rPr>
            </w:pPr>
            <w:r w:rsidRPr="000B1ACE">
              <w:rPr>
                <w:bCs/>
              </w:rPr>
              <w:t>8.1.</w:t>
            </w:r>
          </w:p>
        </w:tc>
        <w:tc>
          <w:tcPr>
            <w:tcW w:w="3681" w:type="dxa"/>
            <w:vMerge w:val="restart"/>
            <w:vAlign w:val="center"/>
          </w:tcPr>
          <w:p w14:paraId="3D219A8F" w14:textId="77777777" w:rsidR="000B1ACE" w:rsidRPr="000B1ACE" w:rsidRDefault="000B1ACE" w:rsidP="000B1ACE">
            <w:pPr>
              <w:tabs>
                <w:tab w:val="left" w:pos="0"/>
              </w:tabs>
              <w:rPr>
                <w:lang w:eastAsia="en-US"/>
              </w:rPr>
            </w:pPr>
            <w:r w:rsidRPr="000B1ACE">
              <w:rPr>
                <w:lang w:eastAsia="en-US"/>
              </w:rPr>
              <w:t>ООО «</w:t>
            </w:r>
            <w:proofErr w:type="spellStart"/>
            <w:r w:rsidRPr="000B1ACE">
              <w:rPr>
                <w:lang w:eastAsia="en-US"/>
              </w:rPr>
              <w:t>УКиТС</w:t>
            </w:r>
            <w:proofErr w:type="spellEnd"/>
            <w:r w:rsidRPr="000B1ACE">
              <w:rPr>
                <w:lang w:eastAsia="en-US"/>
              </w:rPr>
              <w:t xml:space="preserve">»,  </w:t>
            </w:r>
          </w:p>
          <w:p w14:paraId="4D33245C" w14:textId="77777777" w:rsidR="000B1ACE" w:rsidRPr="000B1ACE" w:rsidRDefault="000B1ACE" w:rsidP="000B1ACE">
            <w:pPr>
              <w:tabs>
                <w:tab w:val="left" w:pos="0"/>
              </w:tabs>
              <w:rPr>
                <w:lang w:eastAsia="en-US"/>
              </w:rPr>
            </w:pPr>
            <w:r w:rsidRPr="000B1ACE">
              <w:rPr>
                <w:lang w:eastAsia="en-US"/>
              </w:rPr>
              <w:t>ИНН 4204007393</w:t>
            </w:r>
          </w:p>
        </w:tc>
        <w:tc>
          <w:tcPr>
            <w:tcW w:w="5676" w:type="dxa"/>
            <w:gridSpan w:val="3"/>
            <w:vAlign w:val="center"/>
          </w:tcPr>
          <w:p w14:paraId="3E06B10B" w14:textId="77777777" w:rsidR="000B1ACE" w:rsidRPr="000B1ACE" w:rsidRDefault="000B1ACE" w:rsidP="000B1ACE">
            <w:pPr>
              <w:tabs>
                <w:tab w:val="left" w:pos="0"/>
              </w:tabs>
              <w:jc w:val="center"/>
              <w:rPr>
                <w:bCs/>
              </w:rPr>
            </w:pPr>
            <w:r w:rsidRPr="000B1ACE">
              <w:rPr>
                <w:bCs/>
              </w:rPr>
              <w:t xml:space="preserve">г. Гурьевск                  </w:t>
            </w:r>
          </w:p>
        </w:tc>
      </w:tr>
      <w:tr w:rsidR="000B1ACE" w:rsidRPr="000B1ACE" w14:paraId="0975D24A" w14:textId="77777777" w:rsidTr="00AE6253">
        <w:trPr>
          <w:trHeight w:val="473"/>
        </w:trPr>
        <w:tc>
          <w:tcPr>
            <w:tcW w:w="850" w:type="dxa"/>
            <w:vMerge/>
            <w:vAlign w:val="center"/>
          </w:tcPr>
          <w:p w14:paraId="478F928E" w14:textId="77777777" w:rsidR="000B1ACE" w:rsidRPr="000B1ACE" w:rsidRDefault="000B1ACE" w:rsidP="000B1ACE">
            <w:pPr>
              <w:tabs>
                <w:tab w:val="left" w:pos="0"/>
              </w:tabs>
              <w:jc w:val="center"/>
              <w:rPr>
                <w:bCs/>
              </w:rPr>
            </w:pPr>
          </w:p>
        </w:tc>
        <w:tc>
          <w:tcPr>
            <w:tcW w:w="3681" w:type="dxa"/>
            <w:vMerge/>
            <w:vAlign w:val="center"/>
          </w:tcPr>
          <w:p w14:paraId="69F62714" w14:textId="77777777" w:rsidR="000B1ACE" w:rsidRPr="000B1ACE" w:rsidRDefault="000B1ACE" w:rsidP="000B1ACE">
            <w:pPr>
              <w:tabs>
                <w:tab w:val="left" w:pos="0"/>
              </w:tabs>
              <w:rPr>
                <w:bCs/>
              </w:rPr>
            </w:pPr>
          </w:p>
        </w:tc>
        <w:tc>
          <w:tcPr>
            <w:tcW w:w="1985" w:type="dxa"/>
            <w:vAlign w:val="center"/>
          </w:tcPr>
          <w:p w14:paraId="23460DC6" w14:textId="77777777" w:rsidR="000B1ACE" w:rsidRPr="000B1ACE" w:rsidRDefault="000B1ACE" w:rsidP="000B1ACE">
            <w:pPr>
              <w:tabs>
                <w:tab w:val="left" w:pos="0"/>
              </w:tabs>
              <w:jc w:val="center"/>
              <w:rPr>
                <w:bCs/>
              </w:rPr>
            </w:pPr>
            <w:proofErr w:type="spellStart"/>
            <w:r w:rsidRPr="000B1ACE">
              <w:rPr>
                <w:lang w:eastAsia="en-US"/>
              </w:rPr>
              <w:t>руб</w:t>
            </w:r>
            <w:proofErr w:type="spellEnd"/>
            <w:r w:rsidRPr="000B1ACE">
              <w:rPr>
                <w:lang w:eastAsia="en-US"/>
              </w:rPr>
              <w:t>/м</w:t>
            </w:r>
            <w:r w:rsidRPr="000B1ACE">
              <w:rPr>
                <w:bCs/>
                <w:vertAlign w:val="superscript"/>
              </w:rPr>
              <w:t>3</w:t>
            </w:r>
          </w:p>
        </w:tc>
        <w:tc>
          <w:tcPr>
            <w:tcW w:w="1984" w:type="dxa"/>
            <w:vAlign w:val="center"/>
          </w:tcPr>
          <w:p w14:paraId="518B20CC" w14:textId="77777777" w:rsidR="000B1ACE" w:rsidRPr="000B1ACE" w:rsidRDefault="000B1ACE" w:rsidP="000B1ACE">
            <w:pPr>
              <w:tabs>
                <w:tab w:val="left" w:pos="0"/>
              </w:tabs>
              <w:jc w:val="center"/>
              <w:rPr>
                <w:bCs/>
              </w:rPr>
            </w:pPr>
            <w:r w:rsidRPr="000B1ACE">
              <w:rPr>
                <w:bCs/>
              </w:rPr>
              <w:t>102,53</w:t>
            </w:r>
          </w:p>
        </w:tc>
        <w:tc>
          <w:tcPr>
            <w:tcW w:w="1707" w:type="dxa"/>
            <w:vAlign w:val="center"/>
          </w:tcPr>
          <w:p w14:paraId="617610F8" w14:textId="77777777" w:rsidR="000B1ACE" w:rsidRPr="000B1ACE" w:rsidRDefault="000B1ACE" w:rsidP="000B1ACE">
            <w:pPr>
              <w:tabs>
                <w:tab w:val="left" w:pos="0"/>
              </w:tabs>
              <w:jc w:val="center"/>
              <w:rPr>
                <w:bCs/>
              </w:rPr>
            </w:pPr>
            <w:r w:rsidRPr="000B1ACE">
              <w:rPr>
                <w:bCs/>
              </w:rPr>
              <w:t>107,66</w:t>
            </w:r>
          </w:p>
        </w:tc>
      </w:tr>
      <w:tr w:rsidR="000B1ACE" w:rsidRPr="000B1ACE" w14:paraId="4FE96730" w14:textId="77777777" w:rsidTr="00AE6253">
        <w:trPr>
          <w:trHeight w:val="272"/>
        </w:trPr>
        <w:tc>
          <w:tcPr>
            <w:tcW w:w="850" w:type="dxa"/>
            <w:vAlign w:val="center"/>
          </w:tcPr>
          <w:p w14:paraId="08110C58" w14:textId="77777777" w:rsidR="000B1ACE" w:rsidRPr="000B1ACE" w:rsidRDefault="000B1ACE" w:rsidP="000B1ACE">
            <w:pPr>
              <w:tabs>
                <w:tab w:val="left" w:pos="0"/>
              </w:tabs>
              <w:jc w:val="center"/>
              <w:rPr>
                <w:bCs/>
              </w:rPr>
            </w:pPr>
            <w:r w:rsidRPr="000B1ACE">
              <w:rPr>
                <w:bCs/>
              </w:rPr>
              <w:t>1</w:t>
            </w:r>
          </w:p>
        </w:tc>
        <w:tc>
          <w:tcPr>
            <w:tcW w:w="3681" w:type="dxa"/>
            <w:vAlign w:val="center"/>
          </w:tcPr>
          <w:p w14:paraId="11134CEF" w14:textId="77777777" w:rsidR="000B1ACE" w:rsidRPr="000B1ACE" w:rsidRDefault="000B1ACE" w:rsidP="000B1ACE">
            <w:pPr>
              <w:tabs>
                <w:tab w:val="left" w:pos="0"/>
              </w:tabs>
              <w:jc w:val="center"/>
              <w:rPr>
                <w:bCs/>
              </w:rPr>
            </w:pPr>
            <w:r w:rsidRPr="000B1ACE">
              <w:rPr>
                <w:bCs/>
              </w:rPr>
              <w:t>2</w:t>
            </w:r>
          </w:p>
        </w:tc>
        <w:tc>
          <w:tcPr>
            <w:tcW w:w="1985" w:type="dxa"/>
            <w:vAlign w:val="center"/>
          </w:tcPr>
          <w:p w14:paraId="2C7B32CF" w14:textId="77777777" w:rsidR="000B1ACE" w:rsidRPr="000B1ACE" w:rsidRDefault="000B1ACE" w:rsidP="000B1ACE">
            <w:pPr>
              <w:tabs>
                <w:tab w:val="left" w:pos="0"/>
              </w:tabs>
              <w:jc w:val="center"/>
              <w:rPr>
                <w:lang w:eastAsia="en-US"/>
              </w:rPr>
            </w:pPr>
            <w:r w:rsidRPr="000B1ACE">
              <w:rPr>
                <w:bCs/>
              </w:rPr>
              <w:t>3</w:t>
            </w:r>
          </w:p>
        </w:tc>
        <w:tc>
          <w:tcPr>
            <w:tcW w:w="1984" w:type="dxa"/>
            <w:vAlign w:val="center"/>
          </w:tcPr>
          <w:p w14:paraId="0D58FBB4" w14:textId="77777777" w:rsidR="000B1ACE" w:rsidRPr="000B1ACE" w:rsidRDefault="000B1ACE" w:rsidP="000B1ACE">
            <w:pPr>
              <w:tabs>
                <w:tab w:val="left" w:pos="0"/>
              </w:tabs>
              <w:jc w:val="center"/>
              <w:rPr>
                <w:bCs/>
              </w:rPr>
            </w:pPr>
            <w:r w:rsidRPr="000B1ACE">
              <w:rPr>
                <w:bCs/>
              </w:rPr>
              <w:t>4</w:t>
            </w:r>
          </w:p>
        </w:tc>
        <w:tc>
          <w:tcPr>
            <w:tcW w:w="1707" w:type="dxa"/>
            <w:vAlign w:val="center"/>
          </w:tcPr>
          <w:p w14:paraId="29BCED54" w14:textId="77777777" w:rsidR="000B1ACE" w:rsidRPr="000B1ACE" w:rsidRDefault="000B1ACE" w:rsidP="000B1ACE">
            <w:pPr>
              <w:tabs>
                <w:tab w:val="left" w:pos="0"/>
              </w:tabs>
              <w:jc w:val="center"/>
              <w:rPr>
                <w:bCs/>
              </w:rPr>
            </w:pPr>
            <w:r w:rsidRPr="000B1ACE">
              <w:rPr>
                <w:bCs/>
              </w:rPr>
              <w:t>5</w:t>
            </w:r>
          </w:p>
        </w:tc>
      </w:tr>
      <w:tr w:rsidR="000B1ACE" w:rsidRPr="000B1ACE" w14:paraId="5C8EFB92" w14:textId="77777777" w:rsidTr="00AE6253">
        <w:trPr>
          <w:trHeight w:val="418"/>
        </w:trPr>
        <w:tc>
          <w:tcPr>
            <w:tcW w:w="850" w:type="dxa"/>
            <w:vMerge w:val="restart"/>
            <w:vAlign w:val="center"/>
          </w:tcPr>
          <w:p w14:paraId="482874B4" w14:textId="77777777" w:rsidR="000B1ACE" w:rsidRPr="000B1ACE" w:rsidRDefault="000B1ACE" w:rsidP="000B1ACE">
            <w:pPr>
              <w:tabs>
                <w:tab w:val="left" w:pos="0"/>
              </w:tabs>
              <w:jc w:val="center"/>
              <w:rPr>
                <w:bCs/>
              </w:rPr>
            </w:pPr>
            <w:r w:rsidRPr="000B1ACE">
              <w:rPr>
                <w:bCs/>
              </w:rPr>
              <w:t>8.2.</w:t>
            </w:r>
          </w:p>
          <w:p w14:paraId="5311F62E" w14:textId="77777777" w:rsidR="000B1ACE" w:rsidRPr="000B1ACE" w:rsidRDefault="000B1ACE" w:rsidP="000B1ACE">
            <w:pPr>
              <w:tabs>
                <w:tab w:val="left" w:pos="0"/>
              </w:tabs>
              <w:jc w:val="center"/>
              <w:rPr>
                <w:bCs/>
              </w:rPr>
            </w:pPr>
          </w:p>
        </w:tc>
        <w:tc>
          <w:tcPr>
            <w:tcW w:w="3681" w:type="dxa"/>
            <w:vMerge w:val="restart"/>
            <w:vAlign w:val="center"/>
          </w:tcPr>
          <w:p w14:paraId="731E25EA" w14:textId="77777777" w:rsidR="000B1ACE" w:rsidRPr="000B1ACE" w:rsidRDefault="000B1ACE" w:rsidP="000B1ACE">
            <w:pPr>
              <w:tabs>
                <w:tab w:val="left" w:pos="0"/>
              </w:tabs>
              <w:rPr>
                <w:bCs/>
              </w:rPr>
            </w:pPr>
            <w:r w:rsidRPr="000B1ACE">
              <w:rPr>
                <w:bCs/>
              </w:rPr>
              <w:t>ООО «</w:t>
            </w:r>
            <w:proofErr w:type="spellStart"/>
            <w:r w:rsidRPr="000B1ACE">
              <w:rPr>
                <w:bCs/>
              </w:rPr>
              <w:t>Теплоресурс</w:t>
            </w:r>
            <w:proofErr w:type="spellEnd"/>
            <w:proofErr w:type="gramStart"/>
            <w:r w:rsidRPr="000B1ACE">
              <w:rPr>
                <w:bCs/>
              </w:rPr>
              <w:t xml:space="preserve">»,   </w:t>
            </w:r>
            <w:proofErr w:type="gramEnd"/>
            <w:r w:rsidRPr="000B1ACE">
              <w:rPr>
                <w:bCs/>
              </w:rPr>
              <w:t xml:space="preserve">               ИНН </w:t>
            </w:r>
            <w:r w:rsidRPr="000B1ACE">
              <w:rPr>
                <w:lang w:eastAsia="en-US"/>
              </w:rPr>
              <w:t xml:space="preserve"> </w:t>
            </w:r>
            <w:r w:rsidRPr="000B1ACE">
              <w:rPr>
                <w:bCs/>
              </w:rPr>
              <w:t>4202042410</w:t>
            </w:r>
          </w:p>
          <w:p w14:paraId="66A16EBA" w14:textId="77777777" w:rsidR="000B1ACE" w:rsidRPr="000B1ACE" w:rsidRDefault="000B1ACE" w:rsidP="000B1ACE">
            <w:pPr>
              <w:tabs>
                <w:tab w:val="left" w:pos="0"/>
              </w:tabs>
              <w:rPr>
                <w:lang w:eastAsia="en-US"/>
              </w:rPr>
            </w:pPr>
          </w:p>
        </w:tc>
        <w:tc>
          <w:tcPr>
            <w:tcW w:w="5676" w:type="dxa"/>
            <w:gridSpan w:val="3"/>
            <w:vAlign w:val="center"/>
          </w:tcPr>
          <w:p w14:paraId="5A21C4FD" w14:textId="77777777" w:rsidR="000B1ACE" w:rsidRPr="000B1ACE" w:rsidRDefault="000B1ACE" w:rsidP="000B1ACE">
            <w:pPr>
              <w:tabs>
                <w:tab w:val="left" w:pos="0"/>
              </w:tabs>
              <w:jc w:val="center"/>
              <w:rPr>
                <w:bCs/>
              </w:rPr>
            </w:pPr>
            <w:r w:rsidRPr="000B1ACE">
              <w:rPr>
                <w:bCs/>
              </w:rPr>
              <w:lastRenderedPageBreak/>
              <w:t xml:space="preserve">г. Салаир, п. Гавриловка, </w:t>
            </w:r>
            <w:proofErr w:type="spellStart"/>
            <w:r w:rsidRPr="000B1ACE">
              <w:rPr>
                <w:bCs/>
              </w:rPr>
              <w:t>Салаирский</w:t>
            </w:r>
            <w:proofErr w:type="spellEnd"/>
            <w:r w:rsidRPr="000B1ACE">
              <w:rPr>
                <w:bCs/>
              </w:rPr>
              <w:t xml:space="preserve"> Дом Отдыха</w:t>
            </w:r>
          </w:p>
        </w:tc>
      </w:tr>
      <w:tr w:rsidR="000B1ACE" w:rsidRPr="000B1ACE" w14:paraId="1AF781E0" w14:textId="77777777" w:rsidTr="00AE6253">
        <w:trPr>
          <w:trHeight w:val="311"/>
        </w:trPr>
        <w:tc>
          <w:tcPr>
            <w:tcW w:w="850" w:type="dxa"/>
            <w:vMerge/>
            <w:vAlign w:val="center"/>
          </w:tcPr>
          <w:p w14:paraId="7455EBD3" w14:textId="77777777" w:rsidR="000B1ACE" w:rsidRPr="000B1ACE" w:rsidRDefault="000B1ACE" w:rsidP="000B1ACE">
            <w:pPr>
              <w:tabs>
                <w:tab w:val="left" w:pos="0"/>
              </w:tabs>
              <w:jc w:val="center"/>
              <w:rPr>
                <w:bCs/>
              </w:rPr>
            </w:pPr>
          </w:p>
        </w:tc>
        <w:tc>
          <w:tcPr>
            <w:tcW w:w="3681" w:type="dxa"/>
            <w:vMerge/>
            <w:vAlign w:val="center"/>
          </w:tcPr>
          <w:p w14:paraId="1F44EB0D" w14:textId="77777777" w:rsidR="000B1ACE" w:rsidRPr="000B1ACE" w:rsidRDefault="000B1ACE" w:rsidP="000B1ACE">
            <w:pPr>
              <w:tabs>
                <w:tab w:val="left" w:pos="0"/>
              </w:tabs>
              <w:rPr>
                <w:bCs/>
              </w:rPr>
            </w:pPr>
          </w:p>
        </w:tc>
        <w:tc>
          <w:tcPr>
            <w:tcW w:w="1985" w:type="dxa"/>
            <w:vAlign w:val="center"/>
          </w:tcPr>
          <w:p w14:paraId="31FA0CB1" w14:textId="77777777" w:rsidR="000B1ACE" w:rsidRPr="000B1ACE" w:rsidRDefault="000B1ACE" w:rsidP="000B1ACE">
            <w:pPr>
              <w:tabs>
                <w:tab w:val="left" w:pos="0"/>
              </w:tabs>
              <w:jc w:val="center"/>
              <w:rPr>
                <w:bCs/>
              </w:rPr>
            </w:pPr>
            <w:proofErr w:type="spellStart"/>
            <w:r w:rsidRPr="000B1ACE">
              <w:rPr>
                <w:lang w:eastAsia="en-US"/>
              </w:rPr>
              <w:t>руб</w:t>
            </w:r>
            <w:proofErr w:type="spellEnd"/>
            <w:r w:rsidRPr="000B1ACE">
              <w:rPr>
                <w:lang w:eastAsia="en-US"/>
              </w:rPr>
              <w:t>/м</w:t>
            </w:r>
            <w:r w:rsidRPr="000B1ACE">
              <w:rPr>
                <w:bCs/>
                <w:vertAlign w:val="superscript"/>
              </w:rPr>
              <w:t>3</w:t>
            </w:r>
          </w:p>
        </w:tc>
        <w:tc>
          <w:tcPr>
            <w:tcW w:w="1984" w:type="dxa"/>
            <w:vAlign w:val="center"/>
          </w:tcPr>
          <w:p w14:paraId="60C5BA44" w14:textId="77777777" w:rsidR="000B1ACE" w:rsidRPr="000B1ACE" w:rsidRDefault="000B1ACE" w:rsidP="000B1ACE">
            <w:pPr>
              <w:tabs>
                <w:tab w:val="left" w:pos="0"/>
              </w:tabs>
              <w:jc w:val="center"/>
              <w:rPr>
                <w:bCs/>
              </w:rPr>
            </w:pPr>
            <w:r w:rsidRPr="000B1ACE">
              <w:rPr>
                <w:bCs/>
              </w:rPr>
              <w:t>110,21</w:t>
            </w:r>
          </w:p>
        </w:tc>
        <w:tc>
          <w:tcPr>
            <w:tcW w:w="1707" w:type="dxa"/>
            <w:vAlign w:val="center"/>
          </w:tcPr>
          <w:p w14:paraId="1C87A5FC" w14:textId="77777777" w:rsidR="000B1ACE" w:rsidRPr="000B1ACE" w:rsidRDefault="000B1ACE" w:rsidP="000B1ACE">
            <w:pPr>
              <w:tabs>
                <w:tab w:val="left" w:pos="0"/>
              </w:tabs>
              <w:jc w:val="center"/>
              <w:rPr>
                <w:bCs/>
              </w:rPr>
            </w:pPr>
            <w:r w:rsidRPr="000B1ACE">
              <w:rPr>
                <w:bCs/>
              </w:rPr>
              <w:t>115,72</w:t>
            </w:r>
          </w:p>
        </w:tc>
      </w:tr>
      <w:tr w:rsidR="000B1ACE" w:rsidRPr="000B1ACE" w14:paraId="31ACE3E7" w14:textId="77777777" w:rsidTr="00AE6253">
        <w:trPr>
          <w:trHeight w:val="506"/>
        </w:trPr>
        <w:tc>
          <w:tcPr>
            <w:tcW w:w="850" w:type="dxa"/>
            <w:vMerge w:val="restart"/>
            <w:vAlign w:val="center"/>
          </w:tcPr>
          <w:p w14:paraId="243E333C" w14:textId="77777777" w:rsidR="000B1ACE" w:rsidRPr="000B1ACE" w:rsidRDefault="000B1ACE" w:rsidP="000B1ACE">
            <w:pPr>
              <w:tabs>
                <w:tab w:val="left" w:pos="0"/>
              </w:tabs>
              <w:jc w:val="center"/>
              <w:rPr>
                <w:bCs/>
              </w:rPr>
            </w:pPr>
            <w:r w:rsidRPr="000B1ACE">
              <w:rPr>
                <w:bCs/>
              </w:rPr>
              <w:lastRenderedPageBreak/>
              <w:t>8.3.</w:t>
            </w:r>
          </w:p>
        </w:tc>
        <w:tc>
          <w:tcPr>
            <w:tcW w:w="3681" w:type="dxa"/>
            <w:vMerge/>
            <w:vAlign w:val="center"/>
          </w:tcPr>
          <w:p w14:paraId="01405BDE" w14:textId="77777777" w:rsidR="000B1ACE" w:rsidRPr="000B1ACE" w:rsidRDefault="000B1ACE" w:rsidP="000B1ACE">
            <w:pPr>
              <w:tabs>
                <w:tab w:val="left" w:pos="0"/>
              </w:tabs>
              <w:rPr>
                <w:lang w:eastAsia="en-US"/>
              </w:rPr>
            </w:pPr>
          </w:p>
        </w:tc>
        <w:tc>
          <w:tcPr>
            <w:tcW w:w="5676" w:type="dxa"/>
            <w:gridSpan w:val="3"/>
            <w:vAlign w:val="center"/>
          </w:tcPr>
          <w:p w14:paraId="1D1109AD" w14:textId="77777777" w:rsidR="000B1ACE" w:rsidRPr="000B1ACE" w:rsidRDefault="000B1ACE" w:rsidP="000B1ACE">
            <w:pPr>
              <w:tabs>
                <w:tab w:val="left" w:pos="0"/>
              </w:tabs>
              <w:jc w:val="center"/>
              <w:rPr>
                <w:bCs/>
              </w:rPr>
            </w:pPr>
            <w:r w:rsidRPr="000B1ACE">
              <w:rPr>
                <w:lang w:eastAsia="en-US"/>
              </w:rPr>
              <w:t>Сельские населенные пункты Гурьевского муниципального округа, за исключением                         п. Гавриловка</w:t>
            </w:r>
          </w:p>
        </w:tc>
      </w:tr>
      <w:tr w:rsidR="000B1ACE" w:rsidRPr="000B1ACE" w14:paraId="4D489074" w14:textId="77777777" w:rsidTr="00AE6253">
        <w:trPr>
          <w:trHeight w:val="384"/>
        </w:trPr>
        <w:tc>
          <w:tcPr>
            <w:tcW w:w="850" w:type="dxa"/>
            <w:vMerge/>
            <w:vAlign w:val="center"/>
          </w:tcPr>
          <w:p w14:paraId="50AFE0C8" w14:textId="77777777" w:rsidR="000B1ACE" w:rsidRPr="000B1ACE" w:rsidRDefault="000B1ACE" w:rsidP="000B1ACE">
            <w:pPr>
              <w:tabs>
                <w:tab w:val="left" w:pos="0"/>
              </w:tabs>
              <w:jc w:val="center"/>
              <w:rPr>
                <w:bCs/>
              </w:rPr>
            </w:pPr>
          </w:p>
        </w:tc>
        <w:tc>
          <w:tcPr>
            <w:tcW w:w="3681" w:type="dxa"/>
            <w:vMerge/>
            <w:vAlign w:val="center"/>
          </w:tcPr>
          <w:p w14:paraId="064F4246" w14:textId="77777777" w:rsidR="000B1ACE" w:rsidRPr="000B1ACE" w:rsidRDefault="000B1ACE" w:rsidP="000B1ACE">
            <w:pPr>
              <w:tabs>
                <w:tab w:val="left" w:pos="0"/>
              </w:tabs>
              <w:rPr>
                <w:bCs/>
              </w:rPr>
            </w:pPr>
          </w:p>
        </w:tc>
        <w:tc>
          <w:tcPr>
            <w:tcW w:w="1985" w:type="dxa"/>
            <w:vAlign w:val="center"/>
          </w:tcPr>
          <w:p w14:paraId="29AE188D" w14:textId="77777777" w:rsidR="000B1ACE" w:rsidRPr="000B1ACE" w:rsidRDefault="000B1ACE" w:rsidP="000B1ACE">
            <w:pPr>
              <w:tabs>
                <w:tab w:val="left" w:pos="0"/>
              </w:tabs>
              <w:jc w:val="center"/>
              <w:rPr>
                <w:bCs/>
              </w:rPr>
            </w:pPr>
            <w:proofErr w:type="spellStart"/>
            <w:r w:rsidRPr="000B1ACE">
              <w:rPr>
                <w:lang w:eastAsia="en-US"/>
              </w:rPr>
              <w:t>руб</w:t>
            </w:r>
            <w:proofErr w:type="spellEnd"/>
            <w:r w:rsidRPr="000B1ACE">
              <w:rPr>
                <w:lang w:eastAsia="en-US"/>
              </w:rPr>
              <w:t>/м</w:t>
            </w:r>
            <w:r w:rsidRPr="000B1ACE">
              <w:rPr>
                <w:bCs/>
                <w:vertAlign w:val="superscript"/>
              </w:rPr>
              <w:t>3</w:t>
            </w:r>
          </w:p>
        </w:tc>
        <w:tc>
          <w:tcPr>
            <w:tcW w:w="1984" w:type="dxa"/>
            <w:vAlign w:val="center"/>
          </w:tcPr>
          <w:p w14:paraId="16F097A4" w14:textId="77777777" w:rsidR="000B1ACE" w:rsidRPr="000B1ACE" w:rsidRDefault="000B1ACE" w:rsidP="000B1ACE">
            <w:pPr>
              <w:tabs>
                <w:tab w:val="left" w:pos="0"/>
              </w:tabs>
              <w:jc w:val="center"/>
              <w:rPr>
                <w:bCs/>
              </w:rPr>
            </w:pPr>
            <w:r w:rsidRPr="000B1ACE">
              <w:rPr>
                <w:bCs/>
              </w:rPr>
              <w:t>95,63</w:t>
            </w:r>
          </w:p>
        </w:tc>
        <w:tc>
          <w:tcPr>
            <w:tcW w:w="1707" w:type="dxa"/>
            <w:vAlign w:val="center"/>
          </w:tcPr>
          <w:p w14:paraId="26F62DD2" w14:textId="77777777" w:rsidR="000B1ACE" w:rsidRPr="000B1ACE" w:rsidRDefault="000B1ACE" w:rsidP="000B1ACE">
            <w:pPr>
              <w:tabs>
                <w:tab w:val="left" w:pos="0"/>
              </w:tabs>
              <w:jc w:val="center"/>
              <w:rPr>
                <w:bCs/>
              </w:rPr>
            </w:pPr>
            <w:r w:rsidRPr="000B1ACE">
              <w:rPr>
                <w:bCs/>
              </w:rPr>
              <w:t>100,41</w:t>
            </w:r>
          </w:p>
        </w:tc>
      </w:tr>
      <w:tr w:rsidR="000B1ACE" w:rsidRPr="000B1ACE" w14:paraId="22EE05B6" w14:textId="77777777" w:rsidTr="00AE6253">
        <w:trPr>
          <w:trHeight w:val="439"/>
        </w:trPr>
        <w:tc>
          <w:tcPr>
            <w:tcW w:w="10207" w:type="dxa"/>
            <w:gridSpan w:val="5"/>
            <w:vAlign w:val="center"/>
          </w:tcPr>
          <w:p w14:paraId="73DA90B3" w14:textId="77777777" w:rsidR="000B1ACE" w:rsidRPr="000B1ACE" w:rsidRDefault="000B1ACE" w:rsidP="000B1ACE">
            <w:pPr>
              <w:tabs>
                <w:tab w:val="left" w:pos="0"/>
              </w:tabs>
              <w:ind w:left="360"/>
              <w:jc w:val="center"/>
              <w:rPr>
                <w:bCs/>
              </w:rPr>
            </w:pPr>
            <w:r w:rsidRPr="000B1ACE">
              <w:rPr>
                <w:bCs/>
              </w:rPr>
              <w:t>9. Тепловая энергия (мощность) в пределах регионального стандарта площади жилья****</w:t>
            </w:r>
          </w:p>
        </w:tc>
      </w:tr>
      <w:tr w:rsidR="000B1ACE" w:rsidRPr="000B1ACE" w14:paraId="1C09C4DC" w14:textId="77777777" w:rsidTr="00AE6253">
        <w:trPr>
          <w:trHeight w:val="291"/>
        </w:trPr>
        <w:tc>
          <w:tcPr>
            <w:tcW w:w="850" w:type="dxa"/>
            <w:vMerge w:val="restart"/>
            <w:vAlign w:val="center"/>
          </w:tcPr>
          <w:p w14:paraId="205DD323" w14:textId="77777777" w:rsidR="000B1ACE" w:rsidRPr="000B1ACE" w:rsidRDefault="000B1ACE" w:rsidP="000B1ACE">
            <w:pPr>
              <w:tabs>
                <w:tab w:val="left" w:pos="0"/>
              </w:tabs>
              <w:jc w:val="center"/>
              <w:rPr>
                <w:bCs/>
              </w:rPr>
            </w:pPr>
            <w:r w:rsidRPr="000B1ACE">
              <w:rPr>
                <w:bCs/>
              </w:rPr>
              <w:t>9.1.</w:t>
            </w:r>
          </w:p>
        </w:tc>
        <w:tc>
          <w:tcPr>
            <w:tcW w:w="3681" w:type="dxa"/>
            <w:vMerge w:val="restart"/>
            <w:vAlign w:val="center"/>
          </w:tcPr>
          <w:p w14:paraId="4A79AC26" w14:textId="77777777" w:rsidR="000B1ACE" w:rsidRPr="000B1ACE" w:rsidRDefault="000B1ACE" w:rsidP="000B1ACE">
            <w:pPr>
              <w:tabs>
                <w:tab w:val="left" w:pos="0"/>
              </w:tabs>
              <w:rPr>
                <w:bCs/>
              </w:rPr>
            </w:pPr>
            <w:r w:rsidRPr="000B1ACE">
              <w:rPr>
                <w:bCs/>
              </w:rPr>
              <w:t>ООО «</w:t>
            </w:r>
            <w:proofErr w:type="spellStart"/>
            <w:r w:rsidRPr="000B1ACE">
              <w:rPr>
                <w:bCs/>
              </w:rPr>
              <w:t>УКиТС</w:t>
            </w:r>
            <w:proofErr w:type="spellEnd"/>
            <w:r w:rsidRPr="000B1ACE">
              <w:rPr>
                <w:bCs/>
              </w:rPr>
              <w:t>»,</w:t>
            </w:r>
          </w:p>
          <w:p w14:paraId="38CDFDC1" w14:textId="77777777" w:rsidR="000B1ACE" w:rsidRPr="000B1ACE" w:rsidRDefault="000B1ACE" w:rsidP="000B1ACE">
            <w:pPr>
              <w:tabs>
                <w:tab w:val="left" w:pos="0"/>
              </w:tabs>
              <w:rPr>
                <w:bCs/>
              </w:rPr>
            </w:pPr>
            <w:r w:rsidRPr="000B1ACE">
              <w:rPr>
                <w:bCs/>
              </w:rPr>
              <w:t xml:space="preserve"> ИНН 4204007393</w:t>
            </w:r>
          </w:p>
        </w:tc>
        <w:tc>
          <w:tcPr>
            <w:tcW w:w="5676" w:type="dxa"/>
            <w:gridSpan w:val="3"/>
            <w:vAlign w:val="center"/>
          </w:tcPr>
          <w:p w14:paraId="518CA7AF" w14:textId="77777777" w:rsidR="000B1ACE" w:rsidRPr="000B1ACE" w:rsidRDefault="000B1ACE" w:rsidP="000B1ACE">
            <w:pPr>
              <w:tabs>
                <w:tab w:val="left" w:pos="0"/>
              </w:tabs>
              <w:jc w:val="center"/>
              <w:rPr>
                <w:bCs/>
              </w:rPr>
            </w:pPr>
            <w:r w:rsidRPr="000B1ACE">
              <w:rPr>
                <w:bCs/>
              </w:rPr>
              <w:t>г. Гурьевск</w:t>
            </w:r>
          </w:p>
        </w:tc>
      </w:tr>
      <w:tr w:rsidR="000B1ACE" w:rsidRPr="000B1ACE" w14:paraId="1C2DC2F9" w14:textId="77777777" w:rsidTr="00AE6253">
        <w:trPr>
          <w:trHeight w:val="391"/>
        </w:trPr>
        <w:tc>
          <w:tcPr>
            <w:tcW w:w="850" w:type="dxa"/>
            <w:vMerge/>
            <w:vAlign w:val="center"/>
          </w:tcPr>
          <w:p w14:paraId="3DD1EF0F" w14:textId="77777777" w:rsidR="000B1ACE" w:rsidRPr="000B1ACE" w:rsidRDefault="000B1ACE" w:rsidP="000B1ACE">
            <w:pPr>
              <w:tabs>
                <w:tab w:val="left" w:pos="0"/>
              </w:tabs>
              <w:jc w:val="center"/>
              <w:rPr>
                <w:bCs/>
              </w:rPr>
            </w:pPr>
          </w:p>
        </w:tc>
        <w:tc>
          <w:tcPr>
            <w:tcW w:w="3681" w:type="dxa"/>
            <w:vMerge/>
            <w:vAlign w:val="center"/>
          </w:tcPr>
          <w:p w14:paraId="39CCE2B3" w14:textId="77777777" w:rsidR="000B1ACE" w:rsidRPr="000B1ACE" w:rsidRDefault="000B1ACE" w:rsidP="000B1ACE">
            <w:pPr>
              <w:tabs>
                <w:tab w:val="left" w:pos="0"/>
              </w:tabs>
              <w:rPr>
                <w:bCs/>
              </w:rPr>
            </w:pPr>
          </w:p>
        </w:tc>
        <w:tc>
          <w:tcPr>
            <w:tcW w:w="5676" w:type="dxa"/>
            <w:gridSpan w:val="3"/>
            <w:vAlign w:val="center"/>
          </w:tcPr>
          <w:p w14:paraId="0421B51D" w14:textId="77777777" w:rsidR="000B1ACE" w:rsidRPr="000B1ACE" w:rsidRDefault="000B1ACE" w:rsidP="000B1ACE">
            <w:pPr>
              <w:tabs>
                <w:tab w:val="left" w:pos="0"/>
              </w:tabs>
              <w:jc w:val="center"/>
              <w:rPr>
                <w:bCs/>
                <w:vertAlign w:val="superscript"/>
              </w:rPr>
            </w:pPr>
            <w:r w:rsidRPr="000B1ACE">
              <w:rPr>
                <w:bCs/>
              </w:rPr>
              <w:t>дома объемом до 5000 м</w:t>
            </w:r>
            <w:r w:rsidRPr="000B1ACE">
              <w:rPr>
                <w:bCs/>
                <w:vertAlign w:val="superscript"/>
              </w:rPr>
              <w:t>3</w:t>
            </w:r>
          </w:p>
        </w:tc>
      </w:tr>
      <w:tr w:rsidR="000B1ACE" w:rsidRPr="000B1ACE" w14:paraId="1C90E8D8" w14:textId="77777777" w:rsidTr="00AE6253">
        <w:trPr>
          <w:trHeight w:val="411"/>
        </w:trPr>
        <w:tc>
          <w:tcPr>
            <w:tcW w:w="850" w:type="dxa"/>
            <w:vMerge/>
            <w:vAlign w:val="center"/>
          </w:tcPr>
          <w:p w14:paraId="229D8F18" w14:textId="77777777" w:rsidR="000B1ACE" w:rsidRPr="000B1ACE" w:rsidRDefault="000B1ACE" w:rsidP="000B1ACE">
            <w:pPr>
              <w:tabs>
                <w:tab w:val="left" w:pos="0"/>
              </w:tabs>
              <w:jc w:val="center"/>
              <w:rPr>
                <w:bCs/>
              </w:rPr>
            </w:pPr>
          </w:p>
        </w:tc>
        <w:tc>
          <w:tcPr>
            <w:tcW w:w="3681" w:type="dxa"/>
            <w:vMerge/>
            <w:vAlign w:val="center"/>
          </w:tcPr>
          <w:p w14:paraId="11874DE2" w14:textId="77777777" w:rsidR="000B1ACE" w:rsidRPr="000B1ACE" w:rsidRDefault="000B1ACE" w:rsidP="000B1ACE">
            <w:pPr>
              <w:tabs>
                <w:tab w:val="left" w:pos="0"/>
              </w:tabs>
              <w:rPr>
                <w:bCs/>
              </w:rPr>
            </w:pPr>
          </w:p>
        </w:tc>
        <w:tc>
          <w:tcPr>
            <w:tcW w:w="1985" w:type="dxa"/>
            <w:vAlign w:val="center"/>
          </w:tcPr>
          <w:p w14:paraId="0EC3997E"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/Гкал</w:t>
            </w:r>
          </w:p>
        </w:tc>
        <w:tc>
          <w:tcPr>
            <w:tcW w:w="1984" w:type="dxa"/>
            <w:vAlign w:val="center"/>
          </w:tcPr>
          <w:p w14:paraId="00E427B5" w14:textId="77777777" w:rsidR="000B1ACE" w:rsidRPr="000B1ACE" w:rsidRDefault="000B1ACE" w:rsidP="000B1ACE">
            <w:pPr>
              <w:tabs>
                <w:tab w:val="left" w:pos="0"/>
              </w:tabs>
              <w:jc w:val="center"/>
              <w:rPr>
                <w:bCs/>
              </w:rPr>
            </w:pPr>
            <w:r w:rsidRPr="000B1ACE">
              <w:rPr>
                <w:bCs/>
              </w:rPr>
              <w:t>1733,33</w:t>
            </w:r>
          </w:p>
        </w:tc>
        <w:tc>
          <w:tcPr>
            <w:tcW w:w="1707" w:type="dxa"/>
            <w:vAlign w:val="center"/>
          </w:tcPr>
          <w:p w14:paraId="4BD3EF52" w14:textId="77777777" w:rsidR="000B1ACE" w:rsidRPr="000B1ACE" w:rsidRDefault="000B1ACE" w:rsidP="000B1ACE">
            <w:pPr>
              <w:tabs>
                <w:tab w:val="left" w:pos="0"/>
              </w:tabs>
              <w:jc w:val="center"/>
              <w:rPr>
                <w:bCs/>
              </w:rPr>
            </w:pPr>
            <w:r w:rsidRPr="000B1ACE">
              <w:rPr>
                <w:bCs/>
              </w:rPr>
              <w:t>1821,73</w:t>
            </w:r>
          </w:p>
        </w:tc>
      </w:tr>
      <w:tr w:rsidR="000B1ACE" w:rsidRPr="000B1ACE" w14:paraId="378F5202" w14:textId="77777777" w:rsidTr="00AE6253">
        <w:trPr>
          <w:trHeight w:val="397"/>
        </w:trPr>
        <w:tc>
          <w:tcPr>
            <w:tcW w:w="850" w:type="dxa"/>
            <w:vMerge w:val="restart"/>
            <w:vAlign w:val="center"/>
          </w:tcPr>
          <w:p w14:paraId="7E41736B" w14:textId="77777777" w:rsidR="000B1ACE" w:rsidRPr="000B1ACE" w:rsidRDefault="000B1ACE" w:rsidP="000B1ACE">
            <w:pPr>
              <w:tabs>
                <w:tab w:val="left" w:pos="0"/>
              </w:tabs>
              <w:jc w:val="center"/>
              <w:rPr>
                <w:bCs/>
              </w:rPr>
            </w:pPr>
            <w:r w:rsidRPr="000B1ACE">
              <w:rPr>
                <w:bCs/>
              </w:rPr>
              <w:t>9.2.</w:t>
            </w:r>
          </w:p>
        </w:tc>
        <w:tc>
          <w:tcPr>
            <w:tcW w:w="3681" w:type="dxa"/>
            <w:vMerge/>
            <w:vAlign w:val="center"/>
          </w:tcPr>
          <w:p w14:paraId="2FF5BE9E" w14:textId="77777777" w:rsidR="000B1ACE" w:rsidRPr="000B1ACE" w:rsidRDefault="000B1ACE" w:rsidP="000B1ACE">
            <w:pPr>
              <w:tabs>
                <w:tab w:val="left" w:pos="0"/>
              </w:tabs>
              <w:rPr>
                <w:bCs/>
              </w:rPr>
            </w:pPr>
          </w:p>
        </w:tc>
        <w:tc>
          <w:tcPr>
            <w:tcW w:w="5676" w:type="dxa"/>
            <w:gridSpan w:val="3"/>
            <w:vAlign w:val="center"/>
          </w:tcPr>
          <w:p w14:paraId="019E78DC" w14:textId="77777777" w:rsidR="000B1ACE" w:rsidRPr="000B1ACE" w:rsidRDefault="000B1ACE" w:rsidP="000B1ACE">
            <w:pPr>
              <w:tabs>
                <w:tab w:val="left" w:pos="0"/>
              </w:tabs>
              <w:jc w:val="center"/>
              <w:rPr>
                <w:bCs/>
              </w:rPr>
            </w:pPr>
            <w:r w:rsidRPr="000B1ACE">
              <w:rPr>
                <w:bCs/>
              </w:rPr>
              <w:t>дома объемом от 5000 до 10000 м</w:t>
            </w:r>
            <w:r w:rsidRPr="000B1ACE">
              <w:rPr>
                <w:bCs/>
                <w:vertAlign w:val="superscript"/>
              </w:rPr>
              <w:t>3</w:t>
            </w:r>
          </w:p>
        </w:tc>
      </w:tr>
      <w:tr w:rsidR="000B1ACE" w:rsidRPr="000B1ACE" w14:paraId="0439CEE6" w14:textId="77777777" w:rsidTr="00AE6253">
        <w:trPr>
          <w:trHeight w:val="411"/>
        </w:trPr>
        <w:tc>
          <w:tcPr>
            <w:tcW w:w="850" w:type="dxa"/>
            <w:vMerge/>
            <w:vAlign w:val="center"/>
          </w:tcPr>
          <w:p w14:paraId="1049F883" w14:textId="77777777" w:rsidR="000B1ACE" w:rsidRPr="000B1ACE" w:rsidRDefault="000B1ACE" w:rsidP="000B1ACE">
            <w:pPr>
              <w:tabs>
                <w:tab w:val="left" w:pos="0"/>
              </w:tabs>
              <w:jc w:val="center"/>
              <w:rPr>
                <w:bCs/>
              </w:rPr>
            </w:pPr>
          </w:p>
        </w:tc>
        <w:tc>
          <w:tcPr>
            <w:tcW w:w="3681" w:type="dxa"/>
            <w:vMerge/>
            <w:vAlign w:val="center"/>
          </w:tcPr>
          <w:p w14:paraId="00CF7A1B" w14:textId="77777777" w:rsidR="000B1ACE" w:rsidRPr="000B1ACE" w:rsidRDefault="000B1ACE" w:rsidP="000B1ACE">
            <w:pPr>
              <w:tabs>
                <w:tab w:val="left" w:pos="0"/>
              </w:tabs>
              <w:rPr>
                <w:bCs/>
              </w:rPr>
            </w:pPr>
          </w:p>
        </w:tc>
        <w:tc>
          <w:tcPr>
            <w:tcW w:w="1985" w:type="dxa"/>
            <w:vAlign w:val="center"/>
          </w:tcPr>
          <w:p w14:paraId="328C2059"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/Гкал</w:t>
            </w:r>
          </w:p>
        </w:tc>
        <w:tc>
          <w:tcPr>
            <w:tcW w:w="1984" w:type="dxa"/>
            <w:vAlign w:val="center"/>
          </w:tcPr>
          <w:p w14:paraId="44C1B533" w14:textId="77777777" w:rsidR="000B1ACE" w:rsidRPr="000B1ACE" w:rsidRDefault="000B1ACE" w:rsidP="000B1ACE">
            <w:pPr>
              <w:tabs>
                <w:tab w:val="left" w:pos="0"/>
              </w:tabs>
              <w:jc w:val="center"/>
              <w:rPr>
                <w:bCs/>
              </w:rPr>
            </w:pPr>
            <w:r w:rsidRPr="000B1ACE">
              <w:rPr>
                <w:bCs/>
              </w:rPr>
              <w:t>2023,81</w:t>
            </w:r>
          </w:p>
        </w:tc>
        <w:tc>
          <w:tcPr>
            <w:tcW w:w="1707" w:type="dxa"/>
            <w:vAlign w:val="center"/>
          </w:tcPr>
          <w:p w14:paraId="565133B7" w14:textId="77777777" w:rsidR="000B1ACE" w:rsidRPr="000B1ACE" w:rsidRDefault="000B1ACE" w:rsidP="000B1ACE">
            <w:pPr>
              <w:tabs>
                <w:tab w:val="left" w:pos="0"/>
              </w:tabs>
              <w:jc w:val="center"/>
              <w:rPr>
                <w:bCs/>
              </w:rPr>
            </w:pPr>
            <w:r w:rsidRPr="000B1ACE">
              <w:rPr>
                <w:bCs/>
              </w:rPr>
              <w:t>2127,02</w:t>
            </w:r>
          </w:p>
        </w:tc>
      </w:tr>
      <w:tr w:rsidR="000B1ACE" w:rsidRPr="000B1ACE" w14:paraId="63929764" w14:textId="77777777" w:rsidTr="00AE6253">
        <w:trPr>
          <w:trHeight w:val="415"/>
        </w:trPr>
        <w:tc>
          <w:tcPr>
            <w:tcW w:w="850" w:type="dxa"/>
            <w:vMerge w:val="restart"/>
            <w:vAlign w:val="center"/>
          </w:tcPr>
          <w:p w14:paraId="38C2F1BF" w14:textId="77777777" w:rsidR="000B1ACE" w:rsidRPr="000B1ACE" w:rsidRDefault="000B1ACE" w:rsidP="000B1ACE">
            <w:pPr>
              <w:tabs>
                <w:tab w:val="left" w:pos="0"/>
              </w:tabs>
              <w:jc w:val="center"/>
              <w:rPr>
                <w:bCs/>
              </w:rPr>
            </w:pPr>
            <w:r w:rsidRPr="000B1ACE">
              <w:rPr>
                <w:bCs/>
              </w:rPr>
              <w:t>9.3.</w:t>
            </w:r>
          </w:p>
        </w:tc>
        <w:tc>
          <w:tcPr>
            <w:tcW w:w="3681" w:type="dxa"/>
            <w:vMerge/>
            <w:vAlign w:val="center"/>
          </w:tcPr>
          <w:p w14:paraId="29C0FBF6" w14:textId="77777777" w:rsidR="000B1ACE" w:rsidRPr="000B1ACE" w:rsidRDefault="000B1ACE" w:rsidP="000B1ACE">
            <w:pPr>
              <w:tabs>
                <w:tab w:val="left" w:pos="0"/>
              </w:tabs>
              <w:rPr>
                <w:bCs/>
              </w:rPr>
            </w:pPr>
          </w:p>
        </w:tc>
        <w:tc>
          <w:tcPr>
            <w:tcW w:w="5676" w:type="dxa"/>
            <w:gridSpan w:val="3"/>
            <w:vAlign w:val="center"/>
          </w:tcPr>
          <w:p w14:paraId="6B8EE275" w14:textId="77777777" w:rsidR="000B1ACE" w:rsidRPr="000B1ACE" w:rsidRDefault="000B1ACE" w:rsidP="000B1ACE">
            <w:pPr>
              <w:tabs>
                <w:tab w:val="left" w:pos="0"/>
              </w:tabs>
              <w:jc w:val="center"/>
              <w:rPr>
                <w:bCs/>
              </w:rPr>
            </w:pPr>
            <w:r w:rsidRPr="000B1ACE">
              <w:rPr>
                <w:bCs/>
              </w:rPr>
              <w:t>дома объемом свыше 10000 м</w:t>
            </w:r>
            <w:r w:rsidRPr="000B1ACE">
              <w:rPr>
                <w:bCs/>
                <w:vertAlign w:val="superscript"/>
              </w:rPr>
              <w:t>3</w:t>
            </w:r>
          </w:p>
        </w:tc>
      </w:tr>
      <w:tr w:rsidR="000B1ACE" w:rsidRPr="000B1ACE" w14:paraId="3423A499" w14:textId="77777777" w:rsidTr="00AE6253">
        <w:trPr>
          <w:trHeight w:val="563"/>
        </w:trPr>
        <w:tc>
          <w:tcPr>
            <w:tcW w:w="850" w:type="dxa"/>
            <w:vMerge/>
            <w:vAlign w:val="center"/>
          </w:tcPr>
          <w:p w14:paraId="09C6BEF5" w14:textId="77777777" w:rsidR="000B1ACE" w:rsidRPr="000B1ACE" w:rsidRDefault="000B1ACE" w:rsidP="000B1ACE">
            <w:pPr>
              <w:tabs>
                <w:tab w:val="left" w:pos="0"/>
              </w:tabs>
              <w:jc w:val="center"/>
              <w:rPr>
                <w:bCs/>
              </w:rPr>
            </w:pPr>
          </w:p>
        </w:tc>
        <w:tc>
          <w:tcPr>
            <w:tcW w:w="3681" w:type="dxa"/>
            <w:vMerge/>
            <w:vAlign w:val="center"/>
          </w:tcPr>
          <w:p w14:paraId="28987880" w14:textId="77777777" w:rsidR="000B1ACE" w:rsidRPr="000B1ACE" w:rsidRDefault="000B1ACE" w:rsidP="000B1ACE">
            <w:pPr>
              <w:tabs>
                <w:tab w:val="left" w:pos="0"/>
              </w:tabs>
              <w:rPr>
                <w:bCs/>
              </w:rPr>
            </w:pPr>
          </w:p>
        </w:tc>
        <w:tc>
          <w:tcPr>
            <w:tcW w:w="1985" w:type="dxa"/>
            <w:vAlign w:val="center"/>
          </w:tcPr>
          <w:p w14:paraId="7C538284"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/Гкал</w:t>
            </w:r>
          </w:p>
        </w:tc>
        <w:tc>
          <w:tcPr>
            <w:tcW w:w="1984" w:type="dxa"/>
            <w:vAlign w:val="center"/>
          </w:tcPr>
          <w:p w14:paraId="2AC2EEC0" w14:textId="77777777" w:rsidR="000B1ACE" w:rsidRPr="000B1ACE" w:rsidRDefault="000B1ACE" w:rsidP="000B1ACE">
            <w:pPr>
              <w:tabs>
                <w:tab w:val="left" w:pos="0"/>
              </w:tabs>
              <w:jc w:val="center"/>
              <w:rPr>
                <w:bCs/>
              </w:rPr>
            </w:pPr>
            <w:r w:rsidRPr="000B1ACE">
              <w:rPr>
                <w:bCs/>
              </w:rPr>
              <w:t>2023,78</w:t>
            </w:r>
          </w:p>
        </w:tc>
        <w:tc>
          <w:tcPr>
            <w:tcW w:w="1707" w:type="dxa"/>
            <w:vAlign w:val="center"/>
          </w:tcPr>
          <w:p w14:paraId="134E0BB4" w14:textId="77777777" w:rsidR="000B1ACE" w:rsidRPr="000B1ACE" w:rsidRDefault="000B1ACE" w:rsidP="000B1ACE">
            <w:pPr>
              <w:tabs>
                <w:tab w:val="left" w:pos="0"/>
              </w:tabs>
              <w:jc w:val="center"/>
              <w:rPr>
                <w:bCs/>
              </w:rPr>
            </w:pPr>
            <w:r w:rsidRPr="000B1ACE">
              <w:rPr>
                <w:bCs/>
              </w:rPr>
              <w:t>2127,02</w:t>
            </w:r>
          </w:p>
        </w:tc>
      </w:tr>
      <w:tr w:rsidR="000B1ACE" w:rsidRPr="000B1ACE" w14:paraId="14BDBF9B" w14:textId="77777777" w:rsidTr="00AE6253">
        <w:trPr>
          <w:trHeight w:val="278"/>
        </w:trPr>
        <w:tc>
          <w:tcPr>
            <w:tcW w:w="850" w:type="dxa"/>
            <w:vMerge w:val="restart"/>
            <w:vAlign w:val="center"/>
          </w:tcPr>
          <w:p w14:paraId="566E61DD" w14:textId="77777777" w:rsidR="000B1ACE" w:rsidRPr="000B1ACE" w:rsidRDefault="000B1ACE" w:rsidP="000B1ACE">
            <w:pPr>
              <w:tabs>
                <w:tab w:val="left" w:pos="0"/>
              </w:tabs>
              <w:jc w:val="center"/>
              <w:rPr>
                <w:bCs/>
              </w:rPr>
            </w:pPr>
            <w:r w:rsidRPr="000B1ACE">
              <w:rPr>
                <w:bCs/>
              </w:rPr>
              <w:t>9.4.</w:t>
            </w:r>
          </w:p>
        </w:tc>
        <w:tc>
          <w:tcPr>
            <w:tcW w:w="3681" w:type="dxa"/>
            <w:vMerge w:val="restart"/>
            <w:vAlign w:val="center"/>
          </w:tcPr>
          <w:p w14:paraId="63AD44C8" w14:textId="77777777" w:rsidR="000B1ACE" w:rsidRPr="000B1ACE" w:rsidRDefault="000B1ACE" w:rsidP="000B1ACE">
            <w:pPr>
              <w:tabs>
                <w:tab w:val="left" w:pos="0"/>
              </w:tabs>
              <w:rPr>
                <w:bCs/>
              </w:rPr>
            </w:pPr>
            <w:r w:rsidRPr="000B1ACE">
              <w:rPr>
                <w:bCs/>
              </w:rPr>
              <w:t>ООО «</w:t>
            </w:r>
            <w:proofErr w:type="spellStart"/>
            <w:r w:rsidRPr="000B1ACE">
              <w:rPr>
                <w:bCs/>
              </w:rPr>
              <w:t>Теплоресурс</w:t>
            </w:r>
            <w:proofErr w:type="spellEnd"/>
            <w:r w:rsidRPr="000B1ACE">
              <w:rPr>
                <w:bCs/>
              </w:rPr>
              <w:t>»,</w:t>
            </w:r>
          </w:p>
          <w:p w14:paraId="0934A345" w14:textId="77777777" w:rsidR="000B1ACE" w:rsidRPr="000B1ACE" w:rsidRDefault="000B1ACE" w:rsidP="000B1ACE">
            <w:pPr>
              <w:tabs>
                <w:tab w:val="left" w:pos="0"/>
              </w:tabs>
              <w:rPr>
                <w:bCs/>
              </w:rPr>
            </w:pPr>
            <w:r w:rsidRPr="000B1ACE">
              <w:rPr>
                <w:bCs/>
              </w:rPr>
              <w:t>ИНН 4202042410</w:t>
            </w:r>
          </w:p>
        </w:tc>
        <w:tc>
          <w:tcPr>
            <w:tcW w:w="5676" w:type="dxa"/>
            <w:gridSpan w:val="3"/>
            <w:vAlign w:val="center"/>
          </w:tcPr>
          <w:p w14:paraId="43685626" w14:textId="77777777" w:rsidR="000B1ACE" w:rsidRPr="000B1ACE" w:rsidRDefault="000B1ACE" w:rsidP="000B1ACE">
            <w:pPr>
              <w:tabs>
                <w:tab w:val="left" w:pos="0"/>
              </w:tabs>
              <w:rPr>
                <w:bCs/>
              </w:rPr>
            </w:pPr>
            <w:r w:rsidRPr="000B1ACE">
              <w:rPr>
                <w:bCs/>
              </w:rPr>
              <w:t xml:space="preserve">г. Салаир, п. Гавриловка, </w:t>
            </w:r>
            <w:proofErr w:type="spellStart"/>
            <w:r w:rsidRPr="000B1ACE">
              <w:rPr>
                <w:bCs/>
              </w:rPr>
              <w:t>Салаирский</w:t>
            </w:r>
            <w:proofErr w:type="spellEnd"/>
            <w:r w:rsidRPr="000B1ACE">
              <w:rPr>
                <w:bCs/>
              </w:rPr>
              <w:t xml:space="preserve"> Дом Отдыха</w:t>
            </w:r>
          </w:p>
        </w:tc>
      </w:tr>
      <w:tr w:rsidR="000B1ACE" w:rsidRPr="000B1ACE" w14:paraId="725695F5" w14:textId="77777777" w:rsidTr="00AE6253">
        <w:trPr>
          <w:trHeight w:val="270"/>
        </w:trPr>
        <w:tc>
          <w:tcPr>
            <w:tcW w:w="850" w:type="dxa"/>
            <w:vMerge/>
            <w:vAlign w:val="center"/>
          </w:tcPr>
          <w:p w14:paraId="4E6C61F1" w14:textId="77777777" w:rsidR="000B1ACE" w:rsidRPr="000B1ACE" w:rsidRDefault="000B1ACE" w:rsidP="000B1ACE">
            <w:pPr>
              <w:tabs>
                <w:tab w:val="left" w:pos="0"/>
              </w:tabs>
              <w:jc w:val="center"/>
              <w:rPr>
                <w:bCs/>
              </w:rPr>
            </w:pPr>
          </w:p>
        </w:tc>
        <w:tc>
          <w:tcPr>
            <w:tcW w:w="3681" w:type="dxa"/>
            <w:vMerge/>
            <w:vAlign w:val="center"/>
          </w:tcPr>
          <w:p w14:paraId="2EF64314" w14:textId="77777777" w:rsidR="000B1ACE" w:rsidRPr="000B1ACE" w:rsidRDefault="000B1ACE" w:rsidP="000B1ACE">
            <w:pPr>
              <w:tabs>
                <w:tab w:val="left" w:pos="0"/>
              </w:tabs>
              <w:rPr>
                <w:bCs/>
              </w:rPr>
            </w:pPr>
          </w:p>
        </w:tc>
        <w:tc>
          <w:tcPr>
            <w:tcW w:w="5676" w:type="dxa"/>
            <w:gridSpan w:val="3"/>
            <w:vAlign w:val="center"/>
          </w:tcPr>
          <w:p w14:paraId="387818A7" w14:textId="77777777" w:rsidR="000B1ACE" w:rsidRPr="000B1ACE" w:rsidRDefault="000B1ACE" w:rsidP="000B1ACE">
            <w:pPr>
              <w:tabs>
                <w:tab w:val="left" w:pos="0"/>
              </w:tabs>
              <w:jc w:val="center"/>
              <w:rPr>
                <w:bCs/>
              </w:rPr>
            </w:pPr>
            <w:r w:rsidRPr="000B1ACE">
              <w:rPr>
                <w:bCs/>
              </w:rPr>
              <w:t>дома объемом до 5000 м</w:t>
            </w:r>
            <w:r w:rsidRPr="000B1ACE">
              <w:rPr>
                <w:bCs/>
                <w:vertAlign w:val="superscript"/>
              </w:rPr>
              <w:t>3</w:t>
            </w:r>
          </w:p>
        </w:tc>
      </w:tr>
      <w:tr w:rsidR="000B1ACE" w:rsidRPr="000B1ACE" w14:paraId="304657F8" w14:textId="77777777" w:rsidTr="00AE6253">
        <w:trPr>
          <w:trHeight w:val="274"/>
        </w:trPr>
        <w:tc>
          <w:tcPr>
            <w:tcW w:w="850" w:type="dxa"/>
            <w:vMerge/>
            <w:vAlign w:val="center"/>
          </w:tcPr>
          <w:p w14:paraId="7EC3C94B" w14:textId="77777777" w:rsidR="000B1ACE" w:rsidRPr="000B1ACE" w:rsidRDefault="000B1ACE" w:rsidP="000B1ACE">
            <w:pPr>
              <w:tabs>
                <w:tab w:val="left" w:pos="0"/>
              </w:tabs>
              <w:jc w:val="center"/>
              <w:rPr>
                <w:bCs/>
              </w:rPr>
            </w:pPr>
          </w:p>
        </w:tc>
        <w:tc>
          <w:tcPr>
            <w:tcW w:w="3681" w:type="dxa"/>
            <w:vMerge/>
            <w:vAlign w:val="center"/>
          </w:tcPr>
          <w:p w14:paraId="380E34AA" w14:textId="77777777" w:rsidR="000B1ACE" w:rsidRPr="000B1ACE" w:rsidRDefault="000B1ACE" w:rsidP="000B1ACE">
            <w:pPr>
              <w:tabs>
                <w:tab w:val="left" w:pos="0"/>
              </w:tabs>
              <w:rPr>
                <w:bCs/>
              </w:rPr>
            </w:pPr>
          </w:p>
        </w:tc>
        <w:tc>
          <w:tcPr>
            <w:tcW w:w="1985" w:type="dxa"/>
            <w:vAlign w:val="center"/>
          </w:tcPr>
          <w:p w14:paraId="14071F53"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/Гкал</w:t>
            </w:r>
          </w:p>
        </w:tc>
        <w:tc>
          <w:tcPr>
            <w:tcW w:w="1984" w:type="dxa"/>
            <w:vAlign w:val="center"/>
          </w:tcPr>
          <w:p w14:paraId="70496427" w14:textId="77777777" w:rsidR="000B1ACE" w:rsidRPr="000B1ACE" w:rsidRDefault="000B1ACE" w:rsidP="000B1ACE">
            <w:pPr>
              <w:tabs>
                <w:tab w:val="left" w:pos="0"/>
              </w:tabs>
              <w:jc w:val="center"/>
              <w:rPr>
                <w:bCs/>
              </w:rPr>
            </w:pPr>
            <w:r w:rsidRPr="000B1ACE">
              <w:rPr>
                <w:bCs/>
              </w:rPr>
              <w:t>1604,91</w:t>
            </w:r>
          </w:p>
        </w:tc>
        <w:tc>
          <w:tcPr>
            <w:tcW w:w="1707" w:type="dxa"/>
            <w:vAlign w:val="center"/>
          </w:tcPr>
          <w:p w14:paraId="4A94246D" w14:textId="77777777" w:rsidR="000B1ACE" w:rsidRPr="000B1ACE" w:rsidRDefault="000B1ACE" w:rsidP="000B1ACE">
            <w:pPr>
              <w:tabs>
                <w:tab w:val="left" w:pos="0"/>
              </w:tabs>
              <w:jc w:val="center"/>
              <w:rPr>
                <w:bCs/>
              </w:rPr>
            </w:pPr>
            <w:r w:rsidRPr="000B1ACE">
              <w:rPr>
                <w:bCs/>
              </w:rPr>
              <w:t>1686,76</w:t>
            </w:r>
          </w:p>
        </w:tc>
      </w:tr>
      <w:tr w:rsidR="000B1ACE" w:rsidRPr="000B1ACE" w14:paraId="0CF9F03E" w14:textId="77777777" w:rsidTr="00AE6253">
        <w:trPr>
          <w:trHeight w:val="267"/>
        </w:trPr>
        <w:tc>
          <w:tcPr>
            <w:tcW w:w="850" w:type="dxa"/>
            <w:vMerge w:val="restart"/>
            <w:vAlign w:val="center"/>
          </w:tcPr>
          <w:p w14:paraId="15A98DED" w14:textId="77777777" w:rsidR="000B1ACE" w:rsidRPr="000B1ACE" w:rsidRDefault="000B1ACE" w:rsidP="000B1ACE">
            <w:pPr>
              <w:tabs>
                <w:tab w:val="left" w:pos="0"/>
              </w:tabs>
              <w:jc w:val="center"/>
              <w:rPr>
                <w:bCs/>
              </w:rPr>
            </w:pPr>
            <w:r w:rsidRPr="000B1ACE">
              <w:rPr>
                <w:bCs/>
              </w:rPr>
              <w:t>9.5.</w:t>
            </w:r>
          </w:p>
        </w:tc>
        <w:tc>
          <w:tcPr>
            <w:tcW w:w="3681" w:type="dxa"/>
            <w:vMerge/>
            <w:vAlign w:val="center"/>
          </w:tcPr>
          <w:p w14:paraId="24B685DB" w14:textId="77777777" w:rsidR="000B1ACE" w:rsidRPr="000B1ACE" w:rsidRDefault="000B1ACE" w:rsidP="000B1ACE">
            <w:pPr>
              <w:tabs>
                <w:tab w:val="left" w:pos="0"/>
              </w:tabs>
              <w:rPr>
                <w:bCs/>
              </w:rPr>
            </w:pPr>
          </w:p>
        </w:tc>
        <w:tc>
          <w:tcPr>
            <w:tcW w:w="5676" w:type="dxa"/>
            <w:gridSpan w:val="3"/>
            <w:vAlign w:val="center"/>
          </w:tcPr>
          <w:p w14:paraId="0939E459" w14:textId="77777777" w:rsidR="000B1ACE" w:rsidRPr="000B1ACE" w:rsidRDefault="000B1ACE" w:rsidP="000B1ACE">
            <w:pPr>
              <w:tabs>
                <w:tab w:val="left" w:pos="0"/>
              </w:tabs>
              <w:jc w:val="center"/>
              <w:rPr>
                <w:bCs/>
              </w:rPr>
            </w:pPr>
            <w:r w:rsidRPr="000B1ACE">
              <w:rPr>
                <w:bCs/>
              </w:rPr>
              <w:t>дома объемом от 5000 до 10000 м</w:t>
            </w:r>
            <w:r w:rsidRPr="000B1ACE">
              <w:rPr>
                <w:bCs/>
                <w:vertAlign w:val="superscript"/>
              </w:rPr>
              <w:t>3</w:t>
            </w:r>
          </w:p>
        </w:tc>
      </w:tr>
      <w:tr w:rsidR="000B1ACE" w:rsidRPr="000B1ACE" w14:paraId="5C83216B" w14:textId="77777777" w:rsidTr="00AE6253">
        <w:trPr>
          <w:trHeight w:val="251"/>
        </w:trPr>
        <w:tc>
          <w:tcPr>
            <w:tcW w:w="850" w:type="dxa"/>
            <w:vMerge/>
            <w:vAlign w:val="center"/>
          </w:tcPr>
          <w:p w14:paraId="6B82400E" w14:textId="77777777" w:rsidR="000B1ACE" w:rsidRPr="000B1ACE" w:rsidRDefault="000B1ACE" w:rsidP="000B1ACE">
            <w:pPr>
              <w:tabs>
                <w:tab w:val="left" w:pos="0"/>
              </w:tabs>
              <w:jc w:val="center"/>
              <w:rPr>
                <w:bCs/>
              </w:rPr>
            </w:pPr>
          </w:p>
        </w:tc>
        <w:tc>
          <w:tcPr>
            <w:tcW w:w="3681" w:type="dxa"/>
            <w:vMerge/>
            <w:vAlign w:val="center"/>
          </w:tcPr>
          <w:p w14:paraId="7EE04880" w14:textId="77777777" w:rsidR="000B1ACE" w:rsidRPr="000B1ACE" w:rsidRDefault="000B1ACE" w:rsidP="000B1ACE">
            <w:pPr>
              <w:tabs>
                <w:tab w:val="left" w:pos="0"/>
              </w:tabs>
              <w:rPr>
                <w:bCs/>
              </w:rPr>
            </w:pPr>
          </w:p>
        </w:tc>
        <w:tc>
          <w:tcPr>
            <w:tcW w:w="1985" w:type="dxa"/>
            <w:vAlign w:val="center"/>
          </w:tcPr>
          <w:p w14:paraId="7D4A5A98"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/Гкал</w:t>
            </w:r>
          </w:p>
        </w:tc>
        <w:tc>
          <w:tcPr>
            <w:tcW w:w="1984" w:type="dxa"/>
            <w:vAlign w:val="center"/>
          </w:tcPr>
          <w:p w14:paraId="2882826A" w14:textId="77777777" w:rsidR="000B1ACE" w:rsidRPr="000B1ACE" w:rsidRDefault="000B1ACE" w:rsidP="000B1ACE">
            <w:pPr>
              <w:tabs>
                <w:tab w:val="left" w:pos="0"/>
              </w:tabs>
              <w:jc w:val="center"/>
              <w:rPr>
                <w:bCs/>
              </w:rPr>
            </w:pPr>
            <w:r w:rsidRPr="000B1ACE">
              <w:rPr>
                <w:bCs/>
              </w:rPr>
              <w:t>1881,80</w:t>
            </w:r>
          </w:p>
        </w:tc>
        <w:tc>
          <w:tcPr>
            <w:tcW w:w="1707" w:type="dxa"/>
            <w:vAlign w:val="center"/>
          </w:tcPr>
          <w:p w14:paraId="31D1E677" w14:textId="77777777" w:rsidR="000B1ACE" w:rsidRPr="000B1ACE" w:rsidRDefault="000B1ACE" w:rsidP="000B1ACE">
            <w:pPr>
              <w:tabs>
                <w:tab w:val="left" w:pos="0"/>
              </w:tabs>
              <w:jc w:val="center"/>
              <w:rPr>
                <w:bCs/>
              </w:rPr>
            </w:pPr>
            <w:r w:rsidRPr="000B1ACE">
              <w:rPr>
                <w:bCs/>
              </w:rPr>
              <w:t>1977,77</w:t>
            </w:r>
          </w:p>
        </w:tc>
      </w:tr>
      <w:tr w:rsidR="000B1ACE" w:rsidRPr="000B1ACE" w14:paraId="4274F93C" w14:textId="77777777" w:rsidTr="00AE6253">
        <w:trPr>
          <w:trHeight w:val="271"/>
        </w:trPr>
        <w:tc>
          <w:tcPr>
            <w:tcW w:w="850" w:type="dxa"/>
            <w:vMerge w:val="restart"/>
            <w:vAlign w:val="center"/>
          </w:tcPr>
          <w:p w14:paraId="2DA5FCEF" w14:textId="77777777" w:rsidR="000B1ACE" w:rsidRPr="000B1ACE" w:rsidRDefault="000B1ACE" w:rsidP="000B1ACE">
            <w:pPr>
              <w:tabs>
                <w:tab w:val="left" w:pos="0"/>
              </w:tabs>
              <w:jc w:val="center"/>
              <w:rPr>
                <w:bCs/>
              </w:rPr>
            </w:pPr>
            <w:r w:rsidRPr="000B1ACE">
              <w:rPr>
                <w:bCs/>
              </w:rPr>
              <w:t>9.6.</w:t>
            </w:r>
          </w:p>
        </w:tc>
        <w:tc>
          <w:tcPr>
            <w:tcW w:w="3681" w:type="dxa"/>
            <w:vMerge/>
            <w:vAlign w:val="center"/>
          </w:tcPr>
          <w:p w14:paraId="53E5285A" w14:textId="77777777" w:rsidR="000B1ACE" w:rsidRPr="000B1ACE" w:rsidRDefault="000B1ACE" w:rsidP="000B1ACE">
            <w:pPr>
              <w:tabs>
                <w:tab w:val="left" w:pos="0"/>
              </w:tabs>
              <w:rPr>
                <w:bCs/>
              </w:rPr>
            </w:pPr>
          </w:p>
        </w:tc>
        <w:tc>
          <w:tcPr>
            <w:tcW w:w="5676" w:type="dxa"/>
            <w:gridSpan w:val="3"/>
            <w:vAlign w:val="center"/>
          </w:tcPr>
          <w:p w14:paraId="1949E222" w14:textId="77777777" w:rsidR="000B1ACE" w:rsidRPr="000B1ACE" w:rsidRDefault="000B1ACE" w:rsidP="000B1ACE">
            <w:pPr>
              <w:tabs>
                <w:tab w:val="left" w:pos="0"/>
              </w:tabs>
              <w:jc w:val="center"/>
              <w:rPr>
                <w:bCs/>
              </w:rPr>
            </w:pPr>
            <w:r w:rsidRPr="000B1ACE">
              <w:rPr>
                <w:bCs/>
              </w:rPr>
              <w:t>дома объемом свыше 10000 м</w:t>
            </w:r>
            <w:r w:rsidRPr="000B1ACE">
              <w:rPr>
                <w:bCs/>
                <w:vertAlign w:val="superscript"/>
              </w:rPr>
              <w:t>3</w:t>
            </w:r>
          </w:p>
        </w:tc>
      </w:tr>
      <w:tr w:rsidR="000B1ACE" w:rsidRPr="000B1ACE" w14:paraId="6F628BD7" w14:textId="77777777" w:rsidTr="00AE6253">
        <w:trPr>
          <w:trHeight w:val="275"/>
        </w:trPr>
        <w:tc>
          <w:tcPr>
            <w:tcW w:w="850" w:type="dxa"/>
            <w:vMerge/>
            <w:vAlign w:val="center"/>
          </w:tcPr>
          <w:p w14:paraId="1C8A4632" w14:textId="77777777" w:rsidR="000B1ACE" w:rsidRPr="000B1ACE" w:rsidRDefault="000B1ACE" w:rsidP="000B1ACE">
            <w:pPr>
              <w:tabs>
                <w:tab w:val="left" w:pos="0"/>
              </w:tabs>
              <w:jc w:val="center"/>
              <w:rPr>
                <w:bCs/>
              </w:rPr>
            </w:pPr>
          </w:p>
        </w:tc>
        <w:tc>
          <w:tcPr>
            <w:tcW w:w="3681" w:type="dxa"/>
            <w:vMerge/>
            <w:vAlign w:val="center"/>
          </w:tcPr>
          <w:p w14:paraId="7FB3A601" w14:textId="77777777" w:rsidR="000B1ACE" w:rsidRPr="000B1ACE" w:rsidRDefault="000B1ACE" w:rsidP="000B1ACE">
            <w:pPr>
              <w:tabs>
                <w:tab w:val="left" w:pos="0"/>
              </w:tabs>
              <w:rPr>
                <w:bCs/>
              </w:rPr>
            </w:pPr>
          </w:p>
        </w:tc>
        <w:tc>
          <w:tcPr>
            <w:tcW w:w="1985" w:type="dxa"/>
            <w:vAlign w:val="center"/>
          </w:tcPr>
          <w:p w14:paraId="29F47D42"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/Гкал</w:t>
            </w:r>
          </w:p>
        </w:tc>
        <w:tc>
          <w:tcPr>
            <w:tcW w:w="1984" w:type="dxa"/>
            <w:vAlign w:val="center"/>
          </w:tcPr>
          <w:p w14:paraId="2376216C" w14:textId="77777777" w:rsidR="000B1ACE" w:rsidRPr="000B1ACE" w:rsidRDefault="000B1ACE" w:rsidP="000B1ACE">
            <w:pPr>
              <w:tabs>
                <w:tab w:val="left" w:pos="0"/>
              </w:tabs>
              <w:jc w:val="center"/>
              <w:rPr>
                <w:bCs/>
              </w:rPr>
            </w:pPr>
            <w:r w:rsidRPr="000B1ACE">
              <w:rPr>
                <w:bCs/>
              </w:rPr>
              <w:t>1985,27</w:t>
            </w:r>
          </w:p>
        </w:tc>
        <w:tc>
          <w:tcPr>
            <w:tcW w:w="1707" w:type="dxa"/>
            <w:vAlign w:val="center"/>
          </w:tcPr>
          <w:p w14:paraId="05ECFAEA" w14:textId="77777777" w:rsidR="000B1ACE" w:rsidRPr="000B1ACE" w:rsidRDefault="000B1ACE" w:rsidP="000B1ACE">
            <w:pPr>
              <w:tabs>
                <w:tab w:val="left" w:pos="0"/>
              </w:tabs>
              <w:jc w:val="center"/>
              <w:rPr>
                <w:bCs/>
              </w:rPr>
            </w:pPr>
            <w:r w:rsidRPr="000B1ACE">
              <w:rPr>
                <w:bCs/>
              </w:rPr>
              <w:t>2086,52</w:t>
            </w:r>
          </w:p>
        </w:tc>
      </w:tr>
      <w:tr w:rsidR="000B1ACE" w:rsidRPr="000B1ACE" w14:paraId="7DB33915" w14:textId="77777777" w:rsidTr="00AE6253">
        <w:trPr>
          <w:trHeight w:val="370"/>
        </w:trPr>
        <w:tc>
          <w:tcPr>
            <w:tcW w:w="850" w:type="dxa"/>
            <w:vMerge w:val="restart"/>
            <w:vAlign w:val="center"/>
          </w:tcPr>
          <w:p w14:paraId="329BB716" w14:textId="77777777" w:rsidR="000B1ACE" w:rsidRPr="000B1ACE" w:rsidRDefault="000B1ACE" w:rsidP="000B1ACE">
            <w:pPr>
              <w:tabs>
                <w:tab w:val="left" w:pos="0"/>
              </w:tabs>
              <w:jc w:val="center"/>
              <w:rPr>
                <w:bCs/>
              </w:rPr>
            </w:pPr>
            <w:r w:rsidRPr="000B1ACE">
              <w:rPr>
                <w:bCs/>
              </w:rPr>
              <w:t>9.7.</w:t>
            </w:r>
          </w:p>
        </w:tc>
        <w:tc>
          <w:tcPr>
            <w:tcW w:w="3681" w:type="dxa"/>
            <w:vMerge w:val="restart"/>
            <w:vAlign w:val="center"/>
          </w:tcPr>
          <w:p w14:paraId="1ACB83C3" w14:textId="77777777" w:rsidR="000B1ACE" w:rsidRPr="000B1ACE" w:rsidRDefault="000B1ACE" w:rsidP="000B1ACE">
            <w:pPr>
              <w:tabs>
                <w:tab w:val="left" w:pos="0"/>
              </w:tabs>
              <w:rPr>
                <w:bCs/>
              </w:rPr>
            </w:pPr>
            <w:r w:rsidRPr="000B1ACE">
              <w:rPr>
                <w:bCs/>
              </w:rPr>
              <w:t>ООО «</w:t>
            </w:r>
            <w:proofErr w:type="spellStart"/>
            <w:r w:rsidRPr="000B1ACE">
              <w:rPr>
                <w:bCs/>
              </w:rPr>
              <w:t>Теплоресурс</w:t>
            </w:r>
            <w:proofErr w:type="spellEnd"/>
            <w:r w:rsidRPr="000B1ACE">
              <w:rPr>
                <w:bCs/>
              </w:rPr>
              <w:t>»,</w:t>
            </w:r>
          </w:p>
          <w:p w14:paraId="0C8A8F3C" w14:textId="77777777" w:rsidR="000B1ACE" w:rsidRPr="000B1ACE" w:rsidRDefault="000B1ACE" w:rsidP="000B1ACE">
            <w:pPr>
              <w:tabs>
                <w:tab w:val="left" w:pos="0"/>
              </w:tabs>
              <w:rPr>
                <w:bCs/>
              </w:rPr>
            </w:pPr>
            <w:r w:rsidRPr="000B1ACE">
              <w:rPr>
                <w:bCs/>
              </w:rPr>
              <w:t>ИНН 4202042410</w:t>
            </w:r>
          </w:p>
        </w:tc>
        <w:tc>
          <w:tcPr>
            <w:tcW w:w="5676" w:type="dxa"/>
            <w:gridSpan w:val="3"/>
            <w:vAlign w:val="center"/>
          </w:tcPr>
          <w:p w14:paraId="3AA59789" w14:textId="77777777" w:rsidR="000B1ACE" w:rsidRPr="000B1ACE" w:rsidRDefault="000B1ACE" w:rsidP="000B1ACE">
            <w:pPr>
              <w:tabs>
                <w:tab w:val="left" w:pos="0"/>
              </w:tabs>
              <w:jc w:val="center"/>
              <w:rPr>
                <w:bCs/>
              </w:rPr>
            </w:pPr>
            <w:r w:rsidRPr="000B1ACE">
              <w:rPr>
                <w:bCs/>
              </w:rPr>
              <w:t>Сельские населенные пункты Гурьевского муниципального округа, за исключением                          п. Гавриловка</w:t>
            </w:r>
          </w:p>
        </w:tc>
      </w:tr>
      <w:tr w:rsidR="000B1ACE" w:rsidRPr="000B1ACE" w14:paraId="154A6D9C" w14:textId="77777777" w:rsidTr="00AE6253">
        <w:trPr>
          <w:trHeight w:val="269"/>
        </w:trPr>
        <w:tc>
          <w:tcPr>
            <w:tcW w:w="850" w:type="dxa"/>
            <w:vMerge/>
            <w:vAlign w:val="center"/>
          </w:tcPr>
          <w:p w14:paraId="5FA1E46C" w14:textId="77777777" w:rsidR="000B1ACE" w:rsidRPr="000B1ACE" w:rsidRDefault="000B1ACE" w:rsidP="000B1ACE">
            <w:pPr>
              <w:tabs>
                <w:tab w:val="left" w:pos="0"/>
              </w:tabs>
              <w:jc w:val="center"/>
              <w:rPr>
                <w:bCs/>
              </w:rPr>
            </w:pPr>
          </w:p>
        </w:tc>
        <w:tc>
          <w:tcPr>
            <w:tcW w:w="3681" w:type="dxa"/>
            <w:vMerge/>
            <w:vAlign w:val="center"/>
          </w:tcPr>
          <w:p w14:paraId="60C4DE92" w14:textId="77777777" w:rsidR="000B1ACE" w:rsidRPr="000B1ACE" w:rsidRDefault="000B1ACE" w:rsidP="000B1ACE">
            <w:pPr>
              <w:tabs>
                <w:tab w:val="left" w:pos="0"/>
              </w:tabs>
              <w:rPr>
                <w:bCs/>
              </w:rPr>
            </w:pPr>
          </w:p>
        </w:tc>
        <w:tc>
          <w:tcPr>
            <w:tcW w:w="5676" w:type="dxa"/>
            <w:gridSpan w:val="3"/>
            <w:vAlign w:val="center"/>
          </w:tcPr>
          <w:p w14:paraId="7B9B70FC" w14:textId="77777777" w:rsidR="000B1ACE" w:rsidRPr="000B1ACE" w:rsidRDefault="000B1ACE" w:rsidP="000B1ACE">
            <w:pPr>
              <w:tabs>
                <w:tab w:val="left" w:pos="0"/>
              </w:tabs>
              <w:jc w:val="center"/>
              <w:rPr>
                <w:bCs/>
              </w:rPr>
            </w:pPr>
            <w:r w:rsidRPr="000B1ACE">
              <w:rPr>
                <w:bCs/>
              </w:rPr>
              <w:t>дома объемом до 5000 м</w:t>
            </w:r>
            <w:r w:rsidRPr="000B1ACE">
              <w:rPr>
                <w:bCs/>
                <w:vertAlign w:val="superscript"/>
              </w:rPr>
              <w:t>3</w:t>
            </w:r>
          </w:p>
        </w:tc>
      </w:tr>
      <w:tr w:rsidR="000B1ACE" w:rsidRPr="000B1ACE" w14:paraId="3CA50C3D" w14:textId="77777777" w:rsidTr="00AE6253">
        <w:trPr>
          <w:trHeight w:val="274"/>
        </w:trPr>
        <w:tc>
          <w:tcPr>
            <w:tcW w:w="850" w:type="dxa"/>
            <w:vMerge/>
            <w:vAlign w:val="center"/>
          </w:tcPr>
          <w:p w14:paraId="635BA91A" w14:textId="77777777" w:rsidR="000B1ACE" w:rsidRPr="000B1ACE" w:rsidRDefault="000B1ACE" w:rsidP="000B1ACE">
            <w:pPr>
              <w:tabs>
                <w:tab w:val="left" w:pos="0"/>
              </w:tabs>
              <w:jc w:val="center"/>
              <w:rPr>
                <w:bCs/>
              </w:rPr>
            </w:pPr>
          </w:p>
        </w:tc>
        <w:tc>
          <w:tcPr>
            <w:tcW w:w="3681" w:type="dxa"/>
            <w:vMerge/>
            <w:vAlign w:val="center"/>
          </w:tcPr>
          <w:p w14:paraId="4E732376" w14:textId="77777777" w:rsidR="000B1ACE" w:rsidRPr="000B1ACE" w:rsidRDefault="000B1ACE" w:rsidP="000B1ACE">
            <w:pPr>
              <w:tabs>
                <w:tab w:val="left" w:pos="0"/>
              </w:tabs>
              <w:rPr>
                <w:bCs/>
              </w:rPr>
            </w:pPr>
          </w:p>
        </w:tc>
        <w:tc>
          <w:tcPr>
            <w:tcW w:w="1985" w:type="dxa"/>
            <w:vAlign w:val="center"/>
          </w:tcPr>
          <w:p w14:paraId="3224379D"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/Гкал</w:t>
            </w:r>
          </w:p>
        </w:tc>
        <w:tc>
          <w:tcPr>
            <w:tcW w:w="1984" w:type="dxa"/>
            <w:vAlign w:val="center"/>
          </w:tcPr>
          <w:p w14:paraId="32766265" w14:textId="77777777" w:rsidR="000B1ACE" w:rsidRPr="000B1ACE" w:rsidRDefault="000B1ACE" w:rsidP="000B1ACE">
            <w:pPr>
              <w:tabs>
                <w:tab w:val="left" w:pos="0"/>
              </w:tabs>
              <w:jc w:val="center"/>
              <w:rPr>
                <w:bCs/>
              </w:rPr>
            </w:pPr>
            <w:r w:rsidRPr="000B1ACE">
              <w:rPr>
                <w:bCs/>
              </w:rPr>
              <w:t>1541,91</w:t>
            </w:r>
          </w:p>
        </w:tc>
        <w:tc>
          <w:tcPr>
            <w:tcW w:w="1707" w:type="dxa"/>
            <w:vAlign w:val="center"/>
          </w:tcPr>
          <w:p w14:paraId="02A986CD" w14:textId="77777777" w:rsidR="000B1ACE" w:rsidRPr="000B1ACE" w:rsidRDefault="000B1ACE" w:rsidP="000B1ACE">
            <w:pPr>
              <w:tabs>
                <w:tab w:val="left" w:pos="0"/>
              </w:tabs>
              <w:jc w:val="center"/>
              <w:rPr>
                <w:bCs/>
              </w:rPr>
            </w:pPr>
            <w:r w:rsidRPr="000B1ACE">
              <w:rPr>
                <w:bCs/>
              </w:rPr>
              <w:t>1620,55</w:t>
            </w:r>
          </w:p>
        </w:tc>
      </w:tr>
      <w:tr w:rsidR="000B1ACE" w:rsidRPr="000B1ACE" w14:paraId="1E95B8AE" w14:textId="77777777" w:rsidTr="00AE6253">
        <w:trPr>
          <w:trHeight w:val="319"/>
        </w:trPr>
        <w:tc>
          <w:tcPr>
            <w:tcW w:w="10207" w:type="dxa"/>
            <w:gridSpan w:val="5"/>
            <w:vAlign w:val="center"/>
          </w:tcPr>
          <w:p w14:paraId="22D3489F" w14:textId="77777777" w:rsidR="000B1ACE" w:rsidRPr="000B1ACE" w:rsidRDefault="000B1ACE" w:rsidP="000B1ACE">
            <w:pPr>
              <w:tabs>
                <w:tab w:val="left" w:pos="0"/>
              </w:tabs>
              <w:jc w:val="center"/>
              <w:rPr>
                <w:bCs/>
              </w:rPr>
            </w:pPr>
            <w:r w:rsidRPr="000B1ACE">
              <w:rPr>
                <w:bCs/>
              </w:rPr>
              <w:t>10. Тепловая энергия (мощность) сверх регионального стандарта площади жилья****</w:t>
            </w:r>
          </w:p>
        </w:tc>
      </w:tr>
      <w:tr w:rsidR="000B1ACE" w:rsidRPr="000B1ACE" w14:paraId="43B15494" w14:textId="77777777" w:rsidTr="00AE6253">
        <w:trPr>
          <w:trHeight w:val="361"/>
        </w:trPr>
        <w:tc>
          <w:tcPr>
            <w:tcW w:w="850" w:type="dxa"/>
            <w:vMerge w:val="restart"/>
            <w:vAlign w:val="center"/>
          </w:tcPr>
          <w:p w14:paraId="70DAB889" w14:textId="77777777" w:rsidR="000B1ACE" w:rsidRPr="000B1ACE" w:rsidRDefault="000B1ACE" w:rsidP="000B1ACE">
            <w:pPr>
              <w:tabs>
                <w:tab w:val="left" w:pos="0"/>
              </w:tabs>
              <w:jc w:val="center"/>
              <w:rPr>
                <w:bCs/>
              </w:rPr>
            </w:pPr>
            <w:r w:rsidRPr="000B1ACE">
              <w:rPr>
                <w:bCs/>
              </w:rPr>
              <w:t>10.1.</w:t>
            </w:r>
          </w:p>
        </w:tc>
        <w:tc>
          <w:tcPr>
            <w:tcW w:w="3681" w:type="dxa"/>
            <w:vMerge w:val="restart"/>
            <w:vAlign w:val="center"/>
          </w:tcPr>
          <w:p w14:paraId="11E64AFF" w14:textId="77777777" w:rsidR="000B1ACE" w:rsidRPr="000B1ACE" w:rsidRDefault="000B1ACE" w:rsidP="000B1ACE">
            <w:pPr>
              <w:tabs>
                <w:tab w:val="left" w:pos="0"/>
              </w:tabs>
              <w:rPr>
                <w:bCs/>
              </w:rPr>
            </w:pPr>
            <w:r w:rsidRPr="000B1ACE">
              <w:rPr>
                <w:bCs/>
              </w:rPr>
              <w:t>ООО «</w:t>
            </w:r>
            <w:proofErr w:type="spellStart"/>
            <w:r w:rsidRPr="000B1ACE">
              <w:rPr>
                <w:bCs/>
              </w:rPr>
              <w:t>УКиТС</w:t>
            </w:r>
            <w:proofErr w:type="spellEnd"/>
            <w:r w:rsidRPr="000B1ACE">
              <w:rPr>
                <w:bCs/>
              </w:rPr>
              <w:t xml:space="preserve">», </w:t>
            </w:r>
          </w:p>
          <w:p w14:paraId="4AD7C96A" w14:textId="77777777" w:rsidR="000B1ACE" w:rsidRPr="000B1ACE" w:rsidRDefault="000B1ACE" w:rsidP="000B1ACE">
            <w:pPr>
              <w:tabs>
                <w:tab w:val="left" w:pos="0"/>
              </w:tabs>
              <w:rPr>
                <w:bCs/>
              </w:rPr>
            </w:pPr>
            <w:r w:rsidRPr="000B1ACE">
              <w:rPr>
                <w:bCs/>
              </w:rPr>
              <w:t>ИНН 4204007393</w:t>
            </w:r>
          </w:p>
        </w:tc>
        <w:tc>
          <w:tcPr>
            <w:tcW w:w="5676" w:type="dxa"/>
            <w:gridSpan w:val="3"/>
            <w:vAlign w:val="center"/>
          </w:tcPr>
          <w:p w14:paraId="5356CADD" w14:textId="77777777" w:rsidR="000B1ACE" w:rsidRPr="000B1ACE" w:rsidRDefault="000B1ACE" w:rsidP="000B1ACE">
            <w:pPr>
              <w:tabs>
                <w:tab w:val="left" w:pos="0"/>
              </w:tabs>
              <w:jc w:val="center"/>
              <w:rPr>
                <w:bCs/>
              </w:rPr>
            </w:pPr>
            <w:r w:rsidRPr="000B1ACE">
              <w:rPr>
                <w:bCs/>
              </w:rPr>
              <w:t>г. Гурьевск</w:t>
            </w:r>
          </w:p>
        </w:tc>
      </w:tr>
      <w:tr w:rsidR="000B1ACE" w:rsidRPr="000B1ACE" w14:paraId="28E38185" w14:textId="77777777" w:rsidTr="00AE6253">
        <w:trPr>
          <w:trHeight w:val="265"/>
        </w:trPr>
        <w:tc>
          <w:tcPr>
            <w:tcW w:w="850" w:type="dxa"/>
            <w:vMerge/>
            <w:vAlign w:val="center"/>
          </w:tcPr>
          <w:p w14:paraId="050698DF" w14:textId="77777777" w:rsidR="000B1ACE" w:rsidRPr="000B1ACE" w:rsidRDefault="000B1ACE" w:rsidP="000B1ACE">
            <w:pPr>
              <w:tabs>
                <w:tab w:val="left" w:pos="0"/>
              </w:tabs>
              <w:jc w:val="center"/>
              <w:rPr>
                <w:bCs/>
              </w:rPr>
            </w:pPr>
          </w:p>
        </w:tc>
        <w:tc>
          <w:tcPr>
            <w:tcW w:w="3681" w:type="dxa"/>
            <w:vMerge/>
            <w:vAlign w:val="center"/>
          </w:tcPr>
          <w:p w14:paraId="69235416" w14:textId="77777777" w:rsidR="000B1ACE" w:rsidRPr="000B1ACE" w:rsidRDefault="000B1ACE" w:rsidP="000B1ACE">
            <w:pPr>
              <w:tabs>
                <w:tab w:val="left" w:pos="0"/>
              </w:tabs>
              <w:rPr>
                <w:bCs/>
              </w:rPr>
            </w:pPr>
          </w:p>
        </w:tc>
        <w:tc>
          <w:tcPr>
            <w:tcW w:w="5676" w:type="dxa"/>
            <w:gridSpan w:val="3"/>
            <w:vAlign w:val="center"/>
          </w:tcPr>
          <w:p w14:paraId="0B5DCF39" w14:textId="77777777" w:rsidR="000B1ACE" w:rsidRPr="000B1ACE" w:rsidRDefault="000B1ACE" w:rsidP="000B1ACE">
            <w:pPr>
              <w:tabs>
                <w:tab w:val="left" w:pos="0"/>
              </w:tabs>
              <w:jc w:val="center"/>
              <w:rPr>
                <w:bCs/>
              </w:rPr>
            </w:pPr>
            <w:r w:rsidRPr="000B1ACE">
              <w:rPr>
                <w:bCs/>
              </w:rPr>
              <w:t>дома объемом до 5000 м</w:t>
            </w:r>
            <w:r w:rsidRPr="000B1ACE">
              <w:rPr>
                <w:bCs/>
                <w:vertAlign w:val="superscript"/>
              </w:rPr>
              <w:t>3</w:t>
            </w:r>
          </w:p>
        </w:tc>
      </w:tr>
      <w:tr w:rsidR="000B1ACE" w:rsidRPr="000B1ACE" w14:paraId="0715E783" w14:textId="77777777" w:rsidTr="00AE6253">
        <w:trPr>
          <w:trHeight w:val="267"/>
        </w:trPr>
        <w:tc>
          <w:tcPr>
            <w:tcW w:w="850" w:type="dxa"/>
            <w:vMerge/>
            <w:vAlign w:val="center"/>
          </w:tcPr>
          <w:p w14:paraId="3AEC8D8E" w14:textId="77777777" w:rsidR="000B1ACE" w:rsidRPr="000B1ACE" w:rsidRDefault="000B1ACE" w:rsidP="000B1ACE">
            <w:pPr>
              <w:tabs>
                <w:tab w:val="left" w:pos="0"/>
              </w:tabs>
              <w:jc w:val="center"/>
              <w:rPr>
                <w:bCs/>
              </w:rPr>
            </w:pPr>
          </w:p>
        </w:tc>
        <w:tc>
          <w:tcPr>
            <w:tcW w:w="3681" w:type="dxa"/>
            <w:vMerge/>
            <w:vAlign w:val="center"/>
          </w:tcPr>
          <w:p w14:paraId="1FFF49F1" w14:textId="77777777" w:rsidR="000B1ACE" w:rsidRPr="000B1ACE" w:rsidRDefault="000B1ACE" w:rsidP="000B1ACE">
            <w:pPr>
              <w:tabs>
                <w:tab w:val="left" w:pos="0"/>
              </w:tabs>
              <w:rPr>
                <w:bCs/>
              </w:rPr>
            </w:pPr>
          </w:p>
        </w:tc>
        <w:tc>
          <w:tcPr>
            <w:tcW w:w="1985" w:type="dxa"/>
            <w:vAlign w:val="center"/>
          </w:tcPr>
          <w:p w14:paraId="1FC475B9" w14:textId="77777777" w:rsidR="000B1ACE" w:rsidRPr="000B1ACE" w:rsidRDefault="000B1ACE" w:rsidP="000B1ACE">
            <w:pPr>
              <w:tabs>
                <w:tab w:val="left" w:pos="0"/>
              </w:tabs>
              <w:jc w:val="center"/>
              <w:rPr>
                <w:bCs/>
              </w:rPr>
            </w:pPr>
            <w:proofErr w:type="spellStart"/>
            <w:r w:rsidRPr="000B1ACE">
              <w:rPr>
                <w:lang w:eastAsia="en-US"/>
              </w:rPr>
              <w:t>руб</w:t>
            </w:r>
            <w:proofErr w:type="spellEnd"/>
            <w:r w:rsidRPr="000B1ACE">
              <w:rPr>
                <w:lang w:eastAsia="en-US"/>
              </w:rPr>
              <w:t>/Гкал</w:t>
            </w:r>
          </w:p>
        </w:tc>
        <w:tc>
          <w:tcPr>
            <w:tcW w:w="1984" w:type="dxa"/>
            <w:vAlign w:val="center"/>
          </w:tcPr>
          <w:p w14:paraId="4EE50582" w14:textId="77777777" w:rsidR="000B1ACE" w:rsidRPr="000B1ACE" w:rsidRDefault="000B1ACE" w:rsidP="000B1ACE">
            <w:pPr>
              <w:tabs>
                <w:tab w:val="left" w:pos="0"/>
              </w:tabs>
              <w:jc w:val="center"/>
              <w:rPr>
                <w:bCs/>
              </w:rPr>
            </w:pPr>
            <w:r w:rsidRPr="000B1ACE">
              <w:rPr>
                <w:bCs/>
              </w:rPr>
              <w:t>1890,61</w:t>
            </w:r>
          </w:p>
        </w:tc>
        <w:tc>
          <w:tcPr>
            <w:tcW w:w="1707" w:type="dxa"/>
            <w:vAlign w:val="center"/>
          </w:tcPr>
          <w:p w14:paraId="43113B1F" w14:textId="77777777" w:rsidR="000B1ACE" w:rsidRPr="000B1ACE" w:rsidRDefault="000B1ACE" w:rsidP="000B1ACE">
            <w:pPr>
              <w:tabs>
                <w:tab w:val="left" w:pos="0"/>
              </w:tabs>
              <w:jc w:val="center"/>
              <w:rPr>
                <w:bCs/>
              </w:rPr>
            </w:pPr>
            <w:r w:rsidRPr="000B1ACE">
              <w:rPr>
                <w:bCs/>
              </w:rPr>
              <w:t>1987,03</w:t>
            </w:r>
          </w:p>
        </w:tc>
      </w:tr>
      <w:tr w:rsidR="000B1ACE" w:rsidRPr="000B1ACE" w14:paraId="3500FF53" w14:textId="77777777" w:rsidTr="00AE6253">
        <w:trPr>
          <w:trHeight w:val="284"/>
        </w:trPr>
        <w:tc>
          <w:tcPr>
            <w:tcW w:w="850" w:type="dxa"/>
            <w:vMerge w:val="restart"/>
            <w:vAlign w:val="center"/>
          </w:tcPr>
          <w:p w14:paraId="6E5F387F" w14:textId="77777777" w:rsidR="000B1ACE" w:rsidRPr="000B1ACE" w:rsidRDefault="000B1ACE" w:rsidP="000B1ACE">
            <w:pPr>
              <w:tabs>
                <w:tab w:val="left" w:pos="0"/>
              </w:tabs>
              <w:jc w:val="center"/>
              <w:rPr>
                <w:bCs/>
              </w:rPr>
            </w:pPr>
            <w:r w:rsidRPr="000B1ACE">
              <w:rPr>
                <w:bCs/>
              </w:rPr>
              <w:t>10.2.</w:t>
            </w:r>
          </w:p>
        </w:tc>
        <w:tc>
          <w:tcPr>
            <w:tcW w:w="3681" w:type="dxa"/>
            <w:vMerge/>
            <w:vAlign w:val="center"/>
          </w:tcPr>
          <w:p w14:paraId="56074AE9" w14:textId="77777777" w:rsidR="000B1ACE" w:rsidRPr="000B1ACE" w:rsidRDefault="000B1ACE" w:rsidP="000B1ACE">
            <w:pPr>
              <w:tabs>
                <w:tab w:val="left" w:pos="0"/>
              </w:tabs>
              <w:rPr>
                <w:bCs/>
              </w:rPr>
            </w:pPr>
          </w:p>
        </w:tc>
        <w:tc>
          <w:tcPr>
            <w:tcW w:w="5676" w:type="dxa"/>
            <w:gridSpan w:val="3"/>
            <w:vAlign w:val="center"/>
          </w:tcPr>
          <w:p w14:paraId="70D1A056" w14:textId="77777777" w:rsidR="000B1ACE" w:rsidRPr="000B1ACE" w:rsidRDefault="000B1ACE" w:rsidP="000B1ACE">
            <w:pPr>
              <w:tabs>
                <w:tab w:val="left" w:pos="0"/>
              </w:tabs>
              <w:jc w:val="center"/>
              <w:rPr>
                <w:bCs/>
              </w:rPr>
            </w:pPr>
            <w:r w:rsidRPr="000B1ACE">
              <w:rPr>
                <w:bCs/>
              </w:rPr>
              <w:t>дома объемом от 5000 до 10000 м</w:t>
            </w:r>
            <w:r w:rsidRPr="000B1ACE">
              <w:rPr>
                <w:bCs/>
                <w:vertAlign w:val="superscript"/>
              </w:rPr>
              <w:t>3</w:t>
            </w:r>
          </w:p>
        </w:tc>
      </w:tr>
      <w:tr w:rsidR="000B1ACE" w:rsidRPr="000B1ACE" w14:paraId="1AEEB252" w14:textId="77777777" w:rsidTr="00AE6253">
        <w:trPr>
          <w:trHeight w:val="392"/>
        </w:trPr>
        <w:tc>
          <w:tcPr>
            <w:tcW w:w="850" w:type="dxa"/>
            <w:vMerge/>
            <w:vAlign w:val="center"/>
          </w:tcPr>
          <w:p w14:paraId="024FE534" w14:textId="77777777" w:rsidR="000B1ACE" w:rsidRPr="000B1ACE" w:rsidRDefault="000B1ACE" w:rsidP="000B1ACE">
            <w:pPr>
              <w:tabs>
                <w:tab w:val="left" w:pos="0"/>
              </w:tabs>
              <w:jc w:val="center"/>
              <w:rPr>
                <w:bCs/>
              </w:rPr>
            </w:pPr>
          </w:p>
        </w:tc>
        <w:tc>
          <w:tcPr>
            <w:tcW w:w="3681" w:type="dxa"/>
            <w:vMerge/>
            <w:vAlign w:val="center"/>
          </w:tcPr>
          <w:p w14:paraId="4E18AB65" w14:textId="77777777" w:rsidR="000B1ACE" w:rsidRPr="000B1ACE" w:rsidRDefault="000B1ACE" w:rsidP="000B1ACE">
            <w:pPr>
              <w:tabs>
                <w:tab w:val="left" w:pos="0"/>
              </w:tabs>
              <w:rPr>
                <w:bCs/>
              </w:rPr>
            </w:pPr>
          </w:p>
        </w:tc>
        <w:tc>
          <w:tcPr>
            <w:tcW w:w="1985" w:type="dxa"/>
            <w:vAlign w:val="center"/>
          </w:tcPr>
          <w:p w14:paraId="237421AE" w14:textId="77777777" w:rsidR="000B1ACE" w:rsidRPr="000B1ACE" w:rsidRDefault="000B1ACE" w:rsidP="000B1ACE">
            <w:pPr>
              <w:tabs>
                <w:tab w:val="left" w:pos="0"/>
              </w:tabs>
              <w:jc w:val="center"/>
              <w:rPr>
                <w:bCs/>
              </w:rPr>
            </w:pPr>
            <w:proofErr w:type="spellStart"/>
            <w:r w:rsidRPr="000B1ACE">
              <w:rPr>
                <w:lang w:eastAsia="en-US"/>
              </w:rPr>
              <w:t>руб</w:t>
            </w:r>
            <w:proofErr w:type="spellEnd"/>
            <w:r w:rsidRPr="000B1ACE">
              <w:rPr>
                <w:lang w:eastAsia="en-US"/>
              </w:rPr>
              <w:t>/Гкал</w:t>
            </w:r>
          </w:p>
        </w:tc>
        <w:tc>
          <w:tcPr>
            <w:tcW w:w="1984" w:type="dxa"/>
            <w:vAlign w:val="center"/>
          </w:tcPr>
          <w:p w14:paraId="393CCE7A" w14:textId="77777777" w:rsidR="000B1ACE" w:rsidRPr="000B1ACE" w:rsidRDefault="000B1ACE" w:rsidP="000B1ACE">
            <w:pPr>
              <w:tabs>
                <w:tab w:val="left" w:pos="0"/>
              </w:tabs>
              <w:jc w:val="center"/>
              <w:rPr>
                <w:bCs/>
              </w:rPr>
            </w:pPr>
            <w:r w:rsidRPr="000B1ACE">
              <w:rPr>
                <w:bCs/>
              </w:rPr>
              <w:t>2023,81</w:t>
            </w:r>
          </w:p>
        </w:tc>
        <w:tc>
          <w:tcPr>
            <w:tcW w:w="1707" w:type="dxa"/>
            <w:vAlign w:val="center"/>
          </w:tcPr>
          <w:p w14:paraId="6CC9F5FC" w14:textId="77777777" w:rsidR="000B1ACE" w:rsidRPr="000B1ACE" w:rsidRDefault="000B1ACE" w:rsidP="000B1ACE">
            <w:pPr>
              <w:tabs>
                <w:tab w:val="left" w:pos="0"/>
              </w:tabs>
              <w:jc w:val="center"/>
              <w:rPr>
                <w:bCs/>
              </w:rPr>
            </w:pPr>
            <w:r w:rsidRPr="000B1ACE">
              <w:rPr>
                <w:bCs/>
              </w:rPr>
              <w:t>2127,02</w:t>
            </w:r>
          </w:p>
        </w:tc>
      </w:tr>
      <w:tr w:rsidR="000B1ACE" w:rsidRPr="000B1ACE" w14:paraId="4B298AE1" w14:textId="77777777" w:rsidTr="00AE6253">
        <w:trPr>
          <w:trHeight w:val="287"/>
        </w:trPr>
        <w:tc>
          <w:tcPr>
            <w:tcW w:w="850" w:type="dxa"/>
            <w:vMerge w:val="restart"/>
            <w:vAlign w:val="center"/>
          </w:tcPr>
          <w:p w14:paraId="523BAB4F" w14:textId="77777777" w:rsidR="000B1ACE" w:rsidRPr="000B1ACE" w:rsidRDefault="000B1ACE" w:rsidP="000B1ACE">
            <w:pPr>
              <w:tabs>
                <w:tab w:val="left" w:pos="0"/>
              </w:tabs>
              <w:jc w:val="center"/>
              <w:rPr>
                <w:bCs/>
              </w:rPr>
            </w:pPr>
            <w:r w:rsidRPr="000B1ACE">
              <w:rPr>
                <w:bCs/>
              </w:rPr>
              <w:t>10.3.</w:t>
            </w:r>
          </w:p>
        </w:tc>
        <w:tc>
          <w:tcPr>
            <w:tcW w:w="3681" w:type="dxa"/>
            <w:vMerge/>
            <w:vAlign w:val="center"/>
          </w:tcPr>
          <w:p w14:paraId="5627E664" w14:textId="77777777" w:rsidR="000B1ACE" w:rsidRPr="000B1ACE" w:rsidRDefault="000B1ACE" w:rsidP="000B1ACE">
            <w:pPr>
              <w:tabs>
                <w:tab w:val="left" w:pos="0"/>
              </w:tabs>
              <w:rPr>
                <w:bCs/>
              </w:rPr>
            </w:pPr>
          </w:p>
        </w:tc>
        <w:tc>
          <w:tcPr>
            <w:tcW w:w="5676" w:type="dxa"/>
            <w:gridSpan w:val="3"/>
            <w:vAlign w:val="center"/>
          </w:tcPr>
          <w:p w14:paraId="53BE6B5C" w14:textId="77777777" w:rsidR="000B1ACE" w:rsidRPr="000B1ACE" w:rsidRDefault="000B1ACE" w:rsidP="000B1ACE">
            <w:pPr>
              <w:tabs>
                <w:tab w:val="left" w:pos="0"/>
              </w:tabs>
              <w:jc w:val="center"/>
              <w:rPr>
                <w:bCs/>
              </w:rPr>
            </w:pPr>
            <w:r w:rsidRPr="000B1ACE">
              <w:rPr>
                <w:bCs/>
              </w:rPr>
              <w:t>дома объемом свыше 10000 м</w:t>
            </w:r>
            <w:r w:rsidRPr="000B1ACE">
              <w:rPr>
                <w:bCs/>
                <w:vertAlign w:val="superscript"/>
              </w:rPr>
              <w:t>3</w:t>
            </w:r>
          </w:p>
        </w:tc>
      </w:tr>
      <w:tr w:rsidR="000B1ACE" w:rsidRPr="000B1ACE" w14:paraId="17D8828E" w14:textId="77777777" w:rsidTr="00AE6253">
        <w:trPr>
          <w:trHeight w:val="283"/>
        </w:trPr>
        <w:tc>
          <w:tcPr>
            <w:tcW w:w="850" w:type="dxa"/>
            <w:vMerge/>
            <w:vAlign w:val="center"/>
          </w:tcPr>
          <w:p w14:paraId="13C1A724" w14:textId="77777777" w:rsidR="000B1ACE" w:rsidRPr="000B1ACE" w:rsidRDefault="000B1ACE" w:rsidP="000B1ACE">
            <w:pPr>
              <w:tabs>
                <w:tab w:val="left" w:pos="0"/>
              </w:tabs>
              <w:jc w:val="center"/>
              <w:rPr>
                <w:bCs/>
              </w:rPr>
            </w:pPr>
          </w:p>
        </w:tc>
        <w:tc>
          <w:tcPr>
            <w:tcW w:w="3681" w:type="dxa"/>
            <w:vMerge/>
            <w:vAlign w:val="center"/>
          </w:tcPr>
          <w:p w14:paraId="0735DBE9" w14:textId="77777777" w:rsidR="000B1ACE" w:rsidRPr="000B1ACE" w:rsidRDefault="000B1ACE" w:rsidP="000B1ACE">
            <w:pPr>
              <w:tabs>
                <w:tab w:val="left" w:pos="0"/>
              </w:tabs>
              <w:rPr>
                <w:bCs/>
              </w:rPr>
            </w:pPr>
          </w:p>
        </w:tc>
        <w:tc>
          <w:tcPr>
            <w:tcW w:w="1985" w:type="dxa"/>
            <w:vAlign w:val="center"/>
          </w:tcPr>
          <w:p w14:paraId="3842263A" w14:textId="77777777" w:rsidR="000B1ACE" w:rsidRPr="000B1ACE" w:rsidRDefault="000B1ACE" w:rsidP="000B1ACE">
            <w:pPr>
              <w:tabs>
                <w:tab w:val="left" w:pos="0"/>
              </w:tabs>
              <w:jc w:val="center"/>
              <w:rPr>
                <w:bCs/>
              </w:rPr>
            </w:pPr>
            <w:proofErr w:type="spellStart"/>
            <w:r w:rsidRPr="000B1ACE">
              <w:rPr>
                <w:lang w:eastAsia="en-US"/>
              </w:rPr>
              <w:t>руб</w:t>
            </w:r>
            <w:proofErr w:type="spellEnd"/>
            <w:r w:rsidRPr="000B1ACE">
              <w:rPr>
                <w:lang w:eastAsia="en-US"/>
              </w:rPr>
              <w:t>/Гкал</w:t>
            </w:r>
          </w:p>
        </w:tc>
        <w:tc>
          <w:tcPr>
            <w:tcW w:w="1984" w:type="dxa"/>
            <w:vAlign w:val="center"/>
          </w:tcPr>
          <w:p w14:paraId="5CC15BD5" w14:textId="77777777" w:rsidR="000B1ACE" w:rsidRPr="000B1ACE" w:rsidRDefault="000B1ACE" w:rsidP="000B1ACE">
            <w:pPr>
              <w:tabs>
                <w:tab w:val="left" w:pos="0"/>
              </w:tabs>
              <w:jc w:val="center"/>
              <w:rPr>
                <w:bCs/>
              </w:rPr>
            </w:pPr>
            <w:r w:rsidRPr="000B1ACE">
              <w:rPr>
                <w:bCs/>
              </w:rPr>
              <w:t>2023,78</w:t>
            </w:r>
          </w:p>
        </w:tc>
        <w:tc>
          <w:tcPr>
            <w:tcW w:w="1707" w:type="dxa"/>
            <w:vAlign w:val="center"/>
          </w:tcPr>
          <w:p w14:paraId="00ECCF47" w14:textId="77777777" w:rsidR="000B1ACE" w:rsidRPr="000B1ACE" w:rsidRDefault="000B1ACE" w:rsidP="000B1ACE">
            <w:pPr>
              <w:tabs>
                <w:tab w:val="left" w:pos="0"/>
              </w:tabs>
              <w:jc w:val="center"/>
              <w:rPr>
                <w:bCs/>
              </w:rPr>
            </w:pPr>
            <w:r w:rsidRPr="000B1ACE">
              <w:rPr>
                <w:bCs/>
              </w:rPr>
              <w:t>2127,02</w:t>
            </w:r>
          </w:p>
        </w:tc>
      </w:tr>
      <w:tr w:rsidR="000B1ACE" w:rsidRPr="000B1ACE" w14:paraId="583E99B3" w14:textId="77777777" w:rsidTr="00AE6253">
        <w:trPr>
          <w:trHeight w:val="555"/>
        </w:trPr>
        <w:tc>
          <w:tcPr>
            <w:tcW w:w="850" w:type="dxa"/>
            <w:vMerge w:val="restart"/>
            <w:vAlign w:val="center"/>
          </w:tcPr>
          <w:p w14:paraId="6815380F" w14:textId="77777777" w:rsidR="000B1ACE" w:rsidRPr="000B1ACE" w:rsidRDefault="000B1ACE" w:rsidP="000B1ACE">
            <w:pPr>
              <w:tabs>
                <w:tab w:val="left" w:pos="0"/>
              </w:tabs>
              <w:jc w:val="center"/>
              <w:rPr>
                <w:bCs/>
              </w:rPr>
            </w:pPr>
            <w:r w:rsidRPr="000B1ACE">
              <w:rPr>
                <w:lang w:eastAsia="en-US"/>
              </w:rPr>
              <w:t>10.4.</w:t>
            </w:r>
          </w:p>
        </w:tc>
        <w:tc>
          <w:tcPr>
            <w:tcW w:w="3681" w:type="dxa"/>
            <w:vMerge w:val="restart"/>
            <w:vAlign w:val="center"/>
          </w:tcPr>
          <w:p w14:paraId="11147ED1" w14:textId="77777777" w:rsidR="000B1ACE" w:rsidRPr="000B1ACE" w:rsidRDefault="000B1ACE" w:rsidP="000B1ACE">
            <w:pPr>
              <w:tabs>
                <w:tab w:val="left" w:pos="0"/>
              </w:tabs>
              <w:rPr>
                <w:bCs/>
              </w:rPr>
            </w:pPr>
            <w:r w:rsidRPr="000B1ACE">
              <w:rPr>
                <w:bCs/>
              </w:rPr>
              <w:t>ООО «</w:t>
            </w:r>
            <w:proofErr w:type="spellStart"/>
            <w:r w:rsidRPr="000B1ACE">
              <w:rPr>
                <w:bCs/>
              </w:rPr>
              <w:t>Теплоресурс</w:t>
            </w:r>
            <w:proofErr w:type="spellEnd"/>
            <w:r w:rsidRPr="000B1ACE">
              <w:rPr>
                <w:bCs/>
              </w:rPr>
              <w:t xml:space="preserve">», </w:t>
            </w:r>
          </w:p>
          <w:p w14:paraId="5A51CE2C" w14:textId="77777777" w:rsidR="000B1ACE" w:rsidRPr="000B1ACE" w:rsidRDefault="000B1ACE" w:rsidP="000B1ACE">
            <w:pPr>
              <w:tabs>
                <w:tab w:val="left" w:pos="0"/>
              </w:tabs>
              <w:rPr>
                <w:bCs/>
              </w:rPr>
            </w:pPr>
            <w:r w:rsidRPr="000B1ACE">
              <w:rPr>
                <w:bCs/>
              </w:rPr>
              <w:t>ИНН 4202042410</w:t>
            </w:r>
          </w:p>
        </w:tc>
        <w:tc>
          <w:tcPr>
            <w:tcW w:w="5676" w:type="dxa"/>
            <w:gridSpan w:val="3"/>
            <w:vAlign w:val="center"/>
          </w:tcPr>
          <w:p w14:paraId="0F5F5B4F" w14:textId="77777777" w:rsidR="000B1ACE" w:rsidRPr="000B1ACE" w:rsidRDefault="000B1ACE" w:rsidP="000B1ACE">
            <w:pPr>
              <w:tabs>
                <w:tab w:val="left" w:pos="0"/>
              </w:tabs>
              <w:jc w:val="center"/>
              <w:rPr>
                <w:bCs/>
              </w:rPr>
            </w:pPr>
            <w:r w:rsidRPr="000B1ACE">
              <w:rPr>
                <w:bCs/>
              </w:rPr>
              <w:t>Сельские населенные пункты Гурьевского муниципального округа, за исключением                          п. Гавриловка</w:t>
            </w:r>
          </w:p>
        </w:tc>
      </w:tr>
      <w:tr w:rsidR="000B1ACE" w:rsidRPr="000B1ACE" w14:paraId="7D965B04" w14:textId="77777777" w:rsidTr="00AE6253">
        <w:trPr>
          <w:trHeight w:val="271"/>
        </w:trPr>
        <w:tc>
          <w:tcPr>
            <w:tcW w:w="850" w:type="dxa"/>
            <w:vMerge/>
            <w:vAlign w:val="center"/>
          </w:tcPr>
          <w:p w14:paraId="749B441D" w14:textId="77777777" w:rsidR="000B1ACE" w:rsidRPr="000B1ACE" w:rsidRDefault="000B1ACE" w:rsidP="000B1ACE">
            <w:pPr>
              <w:tabs>
                <w:tab w:val="left" w:pos="0"/>
              </w:tabs>
              <w:jc w:val="center"/>
              <w:rPr>
                <w:bCs/>
              </w:rPr>
            </w:pPr>
          </w:p>
        </w:tc>
        <w:tc>
          <w:tcPr>
            <w:tcW w:w="3681" w:type="dxa"/>
            <w:vMerge/>
            <w:vAlign w:val="center"/>
          </w:tcPr>
          <w:p w14:paraId="0390EF72" w14:textId="77777777" w:rsidR="000B1ACE" w:rsidRPr="000B1ACE" w:rsidRDefault="000B1ACE" w:rsidP="000B1ACE">
            <w:pPr>
              <w:tabs>
                <w:tab w:val="left" w:pos="0"/>
              </w:tabs>
              <w:rPr>
                <w:bCs/>
              </w:rPr>
            </w:pPr>
          </w:p>
        </w:tc>
        <w:tc>
          <w:tcPr>
            <w:tcW w:w="5676" w:type="dxa"/>
            <w:gridSpan w:val="3"/>
            <w:vAlign w:val="center"/>
          </w:tcPr>
          <w:p w14:paraId="6A3E92E5" w14:textId="77777777" w:rsidR="000B1ACE" w:rsidRPr="000B1ACE" w:rsidRDefault="000B1ACE" w:rsidP="000B1ACE">
            <w:pPr>
              <w:tabs>
                <w:tab w:val="left" w:pos="0"/>
              </w:tabs>
              <w:jc w:val="center"/>
              <w:rPr>
                <w:bCs/>
              </w:rPr>
            </w:pPr>
            <w:r w:rsidRPr="000B1ACE">
              <w:rPr>
                <w:bCs/>
              </w:rPr>
              <w:t>дома объемом до 5000 м</w:t>
            </w:r>
            <w:r w:rsidRPr="000B1ACE">
              <w:rPr>
                <w:bCs/>
                <w:vertAlign w:val="superscript"/>
              </w:rPr>
              <w:t>3</w:t>
            </w:r>
          </w:p>
        </w:tc>
      </w:tr>
      <w:tr w:rsidR="000B1ACE" w:rsidRPr="000B1ACE" w14:paraId="30761BB5" w14:textId="77777777" w:rsidTr="00AE6253">
        <w:trPr>
          <w:trHeight w:val="275"/>
        </w:trPr>
        <w:tc>
          <w:tcPr>
            <w:tcW w:w="850" w:type="dxa"/>
            <w:vMerge/>
            <w:vAlign w:val="center"/>
          </w:tcPr>
          <w:p w14:paraId="0C2EA403" w14:textId="77777777" w:rsidR="000B1ACE" w:rsidRPr="000B1ACE" w:rsidRDefault="000B1ACE" w:rsidP="000B1ACE">
            <w:pPr>
              <w:tabs>
                <w:tab w:val="left" w:pos="0"/>
              </w:tabs>
              <w:jc w:val="center"/>
              <w:rPr>
                <w:bCs/>
              </w:rPr>
            </w:pPr>
          </w:p>
        </w:tc>
        <w:tc>
          <w:tcPr>
            <w:tcW w:w="3681" w:type="dxa"/>
            <w:vMerge/>
            <w:vAlign w:val="center"/>
          </w:tcPr>
          <w:p w14:paraId="7456CECB" w14:textId="77777777" w:rsidR="000B1ACE" w:rsidRPr="000B1ACE" w:rsidRDefault="000B1ACE" w:rsidP="000B1ACE">
            <w:pPr>
              <w:tabs>
                <w:tab w:val="left" w:pos="0"/>
              </w:tabs>
              <w:rPr>
                <w:bCs/>
              </w:rPr>
            </w:pPr>
          </w:p>
        </w:tc>
        <w:tc>
          <w:tcPr>
            <w:tcW w:w="1985" w:type="dxa"/>
            <w:vAlign w:val="center"/>
          </w:tcPr>
          <w:p w14:paraId="41483B6E" w14:textId="77777777" w:rsidR="000B1ACE" w:rsidRPr="000B1ACE" w:rsidRDefault="000B1ACE" w:rsidP="000B1ACE">
            <w:pPr>
              <w:tabs>
                <w:tab w:val="left" w:pos="0"/>
              </w:tabs>
              <w:jc w:val="center"/>
              <w:rPr>
                <w:bCs/>
              </w:rPr>
            </w:pPr>
            <w:proofErr w:type="spellStart"/>
            <w:r w:rsidRPr="000B1ACE">
              <w:rPr>
                <w:lang w:eastAsia="en-US"/>
              </w:rPr>
              <w:t>руб</w:t>
            </w:r>
            <w:proofErr w:type="spellEnd"/>
            <w:r w:rsidRPr="000B1ACE">
              <w:rPr>
                <w:lang w:eastAsia="en-US"/>
              </w:rPr>
              <w:t>/Гкал</w:t>
            </w:r>
          </w:p>
        </w:tc>
        <w:tc>
          <w:tcPr>
            <w:tcW w:w="1984" w:type="dxa"/>
            <w:vAlign w:val="center"/>
          </w:tcPr>
          <w:p w14:paraId="0B1CC434" w14:textId="77777777" w:rsidR="000B1ACE" w:rsidRPr="000B1ACE" w:rsidRDefault="000B1ACE" w:rsidP="000B1ACE">
            <w:pPr>
              <w:tabs>
                <w:tab w:val="left" w:pos="0"/>
              </w:tabs>
              <w:jc w:val="center"/>
              <w:rPr>
                <w:bCs/>
              </w:rPr>
            </w:pPr>
            <w:r w:rsidRPr="000B1ACE">
              <w:rPr>
                <w:bCs/>
              </w:rPr>
              <w:t>1783,31</w:t>
            </w:r>
          </w:p>
        </w:tc>
        <w:tc>
          <w:tcPr>
            <w:tcW w:w="1707" w:type="dxa"/>
            <w:vAlign w:val="center"/>
          </w:tcPr>
          <w:p w14:paraId="699FBF2D" w14:textId="77777777" w:rsidR="000B1ACE" w:rsidRPr="000B1ACE" w:rsidRDefault="000B1ACE" w:rsidP="000B1ACE">
            <w:pPr>
              <w:tabs>
                <w:tab w:val="left" w:pos="0"/>
              </w:tabs>
              <w:jc w:val="center"/>
              <w:rPr>
                <w:bCs/>
              </w:rPr>
            </w:pPr>
            <w:r w:rsidRPr="000B1ACE">
              <w:rPr>
                <w:bCs/>
              </w:rPr>
              <w:t>1874,26</w:t>
            </w:r>
          </w:p>
        </w:tc>
      </w:tr>
      <w:tr w:rsidR="000B1ACE" w:rsidRPr="000B1ACE" w14:paraId="6363CF07" w14:textId="77777777" w:rsidTr="00AE6253">
        <w:trPr>
          <w:trHeight w:val="279"/>
        </w:trPr>
        <w:tc>
          <w:tcPr>
            <w:tcW w:w="850" w:type="dxa"/>
            <w:vMerge w:val="restart"/>
            <w:vAlign w:val="center"/>
          </w:tcPr>
          <w:p w14:paraId="3E11B9FB" w14:textId="77777777" w:rsidR="000B1ACE" w:rsidRPr="000B1ACE" w:rsidRDefault="000B1ACE" w:rsidP="000B1ACE">
            <w:pPr>
              <w:tabs>
                <w:tab w:val="left" w:pos="0"/>
              </w:tabs>
              <w:jc w:val="center"/>
              <w:rPr>
                <w:lang w:eastAsia="en-US"/>
              </w:rPr>
            </w:pPr>
            <w:r w:rsidRPr="000B1ACE">
              <w:rPr>
                <w:lang w:eastAsia="en-US"/>
              </w:rPr>
              <w:t>10.5.</w:t>
            </w:r>
          </w:p>
        </w:tc>
        <w:tc>
          <w:tcPr>
            <w:tcW w:w="3681" w:type="dxa"/>
            <w:vMerge/>
            <w:vAlign w:val="center"/>
          </w:tcPr>
          <w:p w14:paraId="4918BA1C" w14:textId="77777777" w:rsidR="000B1ACE" w:rsidRPr="000B1ACE" w:rsidRDefault="000B1ACE" w:rsidP="000B1ACE">
            <w:pPr>
              <w:tabs>
                <w:tab w:val="left" w:pos="0"/>
              </w:tabs>
              <w:rPr>
                <w:bCs/>
              </w:rPr>
            </w:pPr>
          </w:p>
        </w:tc>
        <w:tc>
          <w:tcPr>
            <w:tcW w:w="5676" w:type="dxa"/>
            <w:gridSpan w:val="3"/>
            <w:vAlign w:val="center"/>
          </w:tcPr>
          <w:p w14:paraId="54A89B8A" w14:textId="77777777" w:rsidR="000B1ACE" w:rsidRPr="000B1ACE" w:rsidRDefault="000B1ACE" w:rsidP="000B1ACE">
            <w:pPr>
              <w:tabs>
                <w:tab w:val="left" w:pos="0"/>
              </w:tabs>
              <w:jc w:val="center"/>
              <w:rPr>
                <w:bCs/>
              </w:rPr>
            </w:pPr>
            <w:r w:rsidRPr="000B1ACE">
              <w:rPr>
                <w:bCs/>
              </w:rPr>
              <w:t>дома объемом от 5000 до 10000 м</w:t>
            </w:r>
            <w:r w:rsidRPr="000B1ACE">
              <w:rPr>
                <w:bCs/>
                <w:vertAlign w:val="superscript"/>
              </w:rPr>
              <w:t>3</w:t>
            </w:r>
          </w:p>
        </w:tc>
      </w:tr>
      <w:tr w:rsidR="000B1ACE" w:rsidRPr="000B1ACE" w14:paraId="2402C631" w14:textId="77777777" w:rsidTr="00AE6253">
        <w:trPr>
          <w:trHeight w:val="269"/>
        </w:trPr>
        <w:tc>
          <w:tcPr>
            <w:tcW w:w="850" w:type="dxa"/>
            <w:vMerge/>
            <w:vAlign w:val="center"/>
          </w:tcPr>
          <w:p w14:paraId="070A2DD7" w14:textId="77777777" w:rsidR="000B1ACE" w:rsidRPr="000B1ACE" w:rsidRDefault="000B1ACE" w:rsidP="000B1ACE">
            <w:pPr>
              <w:tabs>
                <w:tab w:val="left" w:pos="0"/>
              </w:tabs>
              <w:jc w:val="center"/>
              <w:rPr>
                <w:bCs/>
              </w:rPr>
            </w:pPr>
          </w:p>
        </w:tc>
        <w:tc>
          <w:tcPr>
            <w:tcW w:w="3681" w:type="dxa"/>
            <w:vMerge/>
            <w:vAlign w:val="center"/>
          </w:tcPr>
          <w:p w14:paraId="2C8D52F8" w14:textId="77777777" w:rsidR="000B1ACE" w:rsidRPr="000B1ACE" w:rsidRDefault="000B1ACE" w:rsidP="000B1ACE">
            <w:pPr>
              <w:tabs>
                <w:tab w:val="left" w:pos="0"/>
              </w:tabs>
              <w:rPr>
                <w:bCs/>
              </w:rPr>
            </w:pPr>
          </w:p>
        </w:tc>
        <w:tc>
          <w:tcPr>
            <w:tcW w:w="1985" w:type="dxa"/>
            <w:vAlign w:val="center"/>
          </w:tcPr>
          <w:p w14:paraId="44B4C0F8" w14:textId="77777777" w:rsidR="000B1ACE" w:rsidRPr="000B1ACE" w:rsidRDefault="000B1ACE" w:rsidP="000B1ACE">
            <w:pPr>
              <w:tabs>
                <w:tab w:val="left" w:pos="0"/>
              </w:tabs>
              <w:jc w:val="center"/>
              <w:rPr>
                <w:bCs/>
              </w:rPr>
            </w:pPr>
            <w:proofErr w:type="spellStart"/>
            <w:r w:rsidRPr="000B1ACE">
              <w:rPr>
                <w:lang w:eastAsia="en-US"/>
              </w:rPr>
              <w:t>руб</w:t>
            </w:r>
            <w:proofErr w:type="spellEnd"/>
            <w:r w:rsidRPr="000B1ACE">
              <w:rPr>
                <w:lang w:eastAsia="en-US"/>
              </w:rPr>
              <w:t>/Гкал</w:t>
            </w:r>
          </w:p>
        </w:tc>
        <w:tc>
          <w:tcPr>
            <w:tcW w:w="1984" w:type="dxa"/>
            <w:vAlign w:val="center"/>
          </w:tcPr>
          <w:p w14:paraId="655BD1DE" w14:textId="77777777" w:rsidR="000B1ACE" w:rsidRPr="000B1ACE" w:rsidRDefault="000B1ACE" w:rsidP="000B1ACE">
            <w:pPr>
              <w:tabs>
                <w:tab w:val="left" w:pos="0"/>
              </w:tabs>
              <w:jc w:val="center"/>
              <w:rPr>
                <w:bCs/>
              </w:rPr>
            </w:pPr>
            <w:r w:rsidRPr="000B1ACE">
              <w:rPr>
                <w:bCs/>
              </w:rPr>
              <w:t>2091,00</w:t>
            </w:r>
          </w:p>
        </w:tc>
        <w:tc>
          <w:tcPr>
            <w:tcW w:w="1707" w:type="dxa"/>
            <w:vAlign w:val="center"/>
          </w:tcPr>
          <w:p w14:paraId="0E8F2172" w14:textId="77777777" w:rsidR="000B1ACE" w:rsidRPr="000B1ACE" w:rsidRDefault="000B1ACE" w:rsidP="000B1ACE">
            <w:pPr>
              <w:tabs>
                <w:tab w:val="left" w:pos="0"/>
              </w:tabs>
              <w:jc w:val="center"/>
              <w:rPr>
                <w:bCs/>
              </w:rPr>
            </w:pPr>
            <w:r w:rsidRPr="000B1ACE">
              <w:rPr>
                <w:bCs/>
              </w:rPr>
              <w:t>2197,64</w:t>
            </w:r>
          </w:p>
        </w:tc>
      </w:tr>
      <w:tr w:rsidR="000B1ACE" w:rsidRPr="000B1ACE" w14:paraId="4D39F750" w14:textId="77777777" w:rsidTr="00AE6253">
        <w:trPr>
          <w:trHeight w:val="391"/>
        </w:trPr>
        <w:tc>
          <w:tcPr>
            <w:tcW w:w="850" w:type="dxa"/>
            <w:vMerge w:val="restart"/>
            <w:vAlign w:val="center"/>
          </w:tcPr>
          <w:p w14:paraId="197A0CFC" w14:textId="77777777" w:rsidR="000B1ACE" w:rsidRPr="000B1ACE" w:rsidRDefault="000B1ACE" w:rsidP="000B1ACE">
            <w:pPr>
              <w:tabs>
                <w:tab w:val="left" w:pos="0"/>
              </w:tabs>
              <w:jc w:val="center"/>
              <w:rPr>
                <w:lang w:eastAsia="en-US"/>
              </w:rPr>
            </w:pPr>
            <w:r w:rsidRPr="000B1ACE">
              <w:rPr>
                <w:lang w:eastAsia="en-US"/>
              </w:rPr>
              <w:t>10.6.</w:t>
            </w:r>
          </w:p>
        </w:tc>
        <w:tc>
          <w:tcPr>
            <w:tcW w:w="3681" w:type="dxa"/>
            <w:vMerge/>
            <w:vAlign w:val="center"/>
          </w:tcPr>
          <w:p w14:paraId="7A50E873" w14:textId="77777777" w:rsidR="000B1ACE" w:rsidRPr="000B1ACE" w:rsidRDefault="000B1ACE" w:rsidP="000B1ACE">
            <w:pPr>
              <w:tabs>
                <w:tab w:val="left" w:pos="0"/>
              </w:tabs>
              <w:rPr>
                <w:bCs/>
              </w:rPr>
            </w:pPr>
          </w:p>
        </w:tc>
        <w:tc>
          <w:tcPr>
            <w:tcW w:w="5676" w:type="dxa"/>
            <w:gridSpan w:val="3"/>
            <w:vAlign w:val="center"/>
          </w:tcPr>
          <w:p w14:paraId="0CF279DE" w14:textId="77777777" w:rsidR="000B1ACE" w:rsidRPr="000B1ACE" w:rsidRDefault="000B1ACE" w:rsidP="000B1ACE">
            <w:pPr>
              <w:tabs>
                <w:tab w:val="left" w:pos="0"/>
              </w:tabs>
              <w:jc w:val="center"/>
              <w:rPr>
                <w:bCs/>
              </w:rPr>
            </w:pPr>
            <w:r w:rsidRPr="000B1ACE">
              <w:rPr>
                <w:bCs/>
              </w:rPr>
              <w:t>дома объемом свыше 10000 м</w:t>
            </w:r>
            <w:r w:rsidRPr="000B1ACE">
              <w:rPr>
                <w:bCs/>
                <w:vertAlign w:val="superscript"/>
              </w:rPr>
              <w:t>3</w:t>
            </w:r>
          </w:p>
        </w:tc>
      </w:tr>
      <w:tr w:rsidR="000B1ACE" w:rsidRPr="000B1ACE" w14:paraId="5BCB4560" w14:textId="77777777" w:rsidTr="00AE6253">
        <w:trPr>
          <w:trHeight w:val="441"/>
        </w:trPr>
        <w:tc>
          <w:tcPr>
            <w:tcW w:w="850" w:type="dxa"/>
            <w:vMerge/>
            <w:vAlign w:val="center"/>
          </w:tcPr>
          <w:p w14:paraId="43D1A4B5" w14:textId="77777777" w:rsidR="000B1ACE" w:rsidRPr="000B1ACE" w:rsidRDefault="000B1ACE" w:rsidP="000B1ACE">
            <w:pPr>
              <w:tabs>
                <w:tab w:val="left" w:pos="0"/>
              </w:tabs>
              <w:jc w:val="center"/>
              <w:rPr>
                <w:bCs/>
              </w:rPr>
            </w:pPr>
          </w:p>
        </w:tc>
        <w:tc>
          <w:tcPr>
            <w:tcW w:w="3681" w:type="dxa"/>
            <w:vMerge/>
            <w:vAlign w:val="center"/>
          </w:tcPr>
          <w:p w14:paraId="5CA89C21" w14:textId="77777777" w:rsidR="000B1ACE" w:rsidRPr="000B1ACE" w:rsidRDefault="000B1ACE" w:rsidP="000B1ACE">
            <w:pPr>
              <w:tabs>
                <w:tab w:val="left" w:pos="0"/>
              </w:tabs>
              <w:rPr>
                <w:bCs/>
              </w:rPr>
            </w:pPr>
          </w:p>
        </w:tc>
        <w:tc>
          <w:tcPr>
            <w:tcW w:w="1985" w:type="dxa"/>
            <w:vAlign w:val="center"/>
          </w:tcPr>
          <w:p w14:paraId="4B7A78CD" w14:textId="77777777" w:rsidR="000B1ACE" w:rsidRPr="000B1ACE" w:rsidRDefault="000B1ACE" w:rsidP="000B1ACE">
            <w:pPr>
              <w:tabs>
                <w:tab w:val="left" w:pos="0"/>
              </w:tabs>
              <w:jc w:val="center"/>
              <w:rPr>
                <w:bCs/>
              </w:rPr>
            </w:pPr>
            <w:proofErr w:type="spellStart"/>
            <w:r w:rsidRPr="000B1ACE">
              <w:rPr>
                <w:lang w:eastAsia="en-US"/>
              </w:rPr>
              <w:t>руб</w:t>
            </w:r>
            <w:proofErr w:type="spellEnd"/>
            <w:r w:rsidRPr="000B1ACE">
              <w:rPr>
                <w:lang w:eastAsia="en-US"/>
              </w:rPr>
              <w:t>/Гкал</w:t>
            </w:r>
          </w:p>
        </w:tc>
        <w:tc>
          <w:tcPr>
            <w:tcW w:w="1984" w:type="dxa"/>
            <w:vAlign w:val="center"/>
          </w:tcPr>
          <w:p w14:paraId="34793002" w14:textId="77777777" w:rsidR="000B1ACE" w:rsidRPr="000B1ACE" w:rsidRDefault="000B1ACE" w:rsidP="000B1ACE">
            <w:pPr>
              <w:tabs>
                <w:tab w:val="left" w:pos="0"/>
              </w:tabs>
              <w:jc w:val="center"/>
              <w:rPr>
                <w:bCs/>
              </w:rPr>
            </w:pPr>
            <w:r w:rsidRPr="000B1ACE">
              <w:rPr>
                <w:bCs/>
              </w:rPr>
              <w:t>2206,10</w:t>
            </w:r>
          </w:p>
        </w:tc>
        <w:tc>
          <w:tcPr>
            <w:tcW w:w="1707" w:type="dxa"/>
            <w:vAlign w:val="center"/>
          </w:tcPr>
          <w:p w14:paraId="283386E8" w14:textId="77777777" w:rsidR="000B1ACE" w:rsidRPr="000B1ACE" w:rsidRDefault="000B1ACE" w:rsidP="000B1ACE">
            <w:pPr>
              <w:tabs>
                <w:tab w:val="left" w:pos="0"/>
              </w:tabs>
              <w:jc w:val="center"/>
              <w:rPr>
                <w:bCs/>
              </w:rPr>
            </w:pPr>
            <w:r w:rsidRPr="000B1ACE">
              <w:rPr>
                <w:bCs/>
              </w:rPr>
              <w:t>2318,61</w:t>
            </w:r>
          </w:p>
        </w:tc>
      </w:tr>
      <w:tr w:rsidR="000B1ACE" w:rsidRPr="000B1ACE" w14:paraId="4B58F93E" w14:textId="77777777" w:rsidTr="00AE6253">
        <w:trPr>
          <w:trHeight w:val="269"/>
        </w:trPr>
        <w:tc>
          <w:tcPr>
            <w:tcW w:w="850" w:type="dxa"/>
            <w:vAlign w:val="center"/>
          </w:tcPr>
          <w:p w14:paraId="20315E93" w14:textId="77777777" w:rsidR="000B1ACE" w:rsidRPr="000B1ACE" w:rsidRDefault="000B1ACE" w:rsidP="000B1ACE">
            <w:pPr>
              <w:tabs>
                <w:tab w:val="left" w:pos="0"/>
              </w:tabs>
              <w:jc w:val="center"/>
              <w:rPr>
                <w:bCs/>
              </w:rPr>
            </w:pPr>
            <w:r w:rsidRPr="000B1ACE">
              <w:rPr>
                <w:bCs/>
              </w:rPr>
              <w:t>1</w:t>
            </w:r>
          </w:p>
        </w:tc>
        <w:tc>
          <w:tcPr>
            <w:tcW w:w="3681" w:type="dxa"/>
            <w:vAlign w:val="center"/>
          </w:tcPr>
          <w:p w14:paraId="2105FA0E" w14:textId="77777777" w:rsidR="000B1ACE" w:rsidRPr="000B1ACE" w:rsidRDefault="000B1ACE" w:rsidP="000B1ACE">
            <w:pPr>
              <w:tabs>
                <w:tab w:val="left" w:pos="0"/>
              </w:tabs>
              <w:jc w:val="center"/>
              <w:rPr>
                <w:bCs/>
              </w:rPr>
            </w:pPr>
            <w:r w:rsidRPr="000B1ACE">
              <w:rPr>
                <w:bCs/>
              </w:rPr>
              <w:t>2</w:t>
            </w:r>
          </w:p>
        </w:tc>
        <w:tc>
          <w:tcPr>
            <w:tcW w:w="1985" w:type="dxa"/>
            <w:vAlign w:val="center"/>
          </w:tcPr>
          <w:p w14:paraId="7D56BDF4" w14:textId="77777777" w:rsidR="000B1ACE" w:rsidRPr="000B1ACE" w:rsidRDefault="000B1ACE" w:rsidP="000B1ACE">
            <w:pPr>
              <w:tabs>
                <w:tab w:val="left" w:pos="0"/>
              </w:tabs>
              <w:jc w:val="center"/>
              <w:rPr>
                <w:lang w:eastAsia="en-US"/>
              </w:rPr>
            </w:pPr>
            <w:r w:rsidRPr="000B1ACE">
              <w:rPr>
                <w:bCs/>
              </w:rPr>
              <w:t>3</w:t>
            </w:r>
          </w:p>
        </w:tc>
        <w:tc>
          <w:tcPr>
            <w:tcW w:w="1984" w:type="dxa"/>
            <w:vAlign w:val="center"/>
          </w:tcPr>
          <w:p w14:paraId="03C235CD" w14:textId="77777777" w:rsidR="000B1ACE" w:rsidRPr="000B1ACE" w:rsidRDefault="000B1ACE" w:rsidP="000B1ACE">
            <w:pPr>
              <w:tabs>
                <w:tab w:val="left" w:pos="0"/>
              </w:tabs>
              <w:jc w:val="center"/>
              <w:rPr>
                <w:bCs/>
              </w:rPr>
            </w:pPr>
            <w:r w:rsidRPr="000B1ACE">
              <w:rPr>
                <w:bCs/>
              </w:rPr>
              <w:t>4</w:t>
            </w:r>
          </w:p>
        </w:tc>
        <w:tc>
          <w:tcPr>
            <w:tcW w:w="1707" w:type="dxa"/>
            <w:vAlign w:val="center"/>
          </w:tcPr>
          <w:p w14:paraId="4C96AC33" w14:textId="77777777" w:rsidR="000B1ACE" w:rsidRPr="000B1ACE" w:rsidRDefault="000B1ACE" w:rsidP="000B1ACE">
            <w:pPr>
              <w:tabs>
                <w:tab w:val="left" w:pos="0"/>
              </w:tabs>
              <w:jc w:val="center"/>
              <w:rPr>
                <w:bCs/>
              </w:rPr>
            </w:pPr>
            <w:r w:rsidRPr="000B1ACE">
              <w:rPr>
                <w:bCs/>
              </w:rPr>
              <w:t>5</w:t>
            </w:r>
          </w:p>
        </w:tc>
      </w:tr>
      <w:tr w:rsidR="000B1ACE" w:rsidRPr="000B1ACE" w14:paraId="427EDA6E" w14:textId="77777777" w:rsidTr="00AE6253">
        <w:trPr>
          <w:trHeight w:val="624"/>
        </w:trPr>
        <w:tc>
          <w:tcPr>
            <w:tcW w:w="850" w:type="dxa"/>
            <w:vMerge w:val="restart"/>
            <w:vAlign w:val="center"/>
          </w:tcPr>
          <w:p w14:paraId="2F5E9BC3" w14:textId="77777777" w:rsidR="000B1ACE" w:rsidRPr="000B1ACE" w:rsidRDefault="000B1ACE" w:rsidP="000B1ACE">
            <w:pPr>
              <w:tabs>
                <w:tab w:val="left" w:pos="0"/>
              </w:tabs>
              <w:jc w:val="center"/>
              <w:rPr>
                <w:bCs/>
              </w:rPr>
            </w:pPr>
            <w:r w:rsidRPr="000B1ACE">
              <w:rPr>
                <w:bCs/>
              </w:rPr>
              <w:t>10.7.</w:t>
            </w:r>
          </w:p>
        </w:tc>
        <w:tc>
          <w:tcPr>
            <w:tcW w:w="3681" w:type="dxa"/>
            <w:vMerge w:val="restart"/>
            <w:vAlign w:val="center"/>
          </w:tcPr>
          <w:p w14:paraId="5B8A5251" w14:textId="77777777" w:rsidR="000B1ACE" w:rsidRPr="000B1ACE" w:rsidRDefault="000B1ACE" w:rsidP="000B1ACE">
            <w:pPr>
              <w:tabs>
                <w:tab w:val="left" w:pos="0"/>
              </w:tabs>
              <w:rPr>
                <w:bCs/>
              </w:rPr>
            </w:pPr>
            <w:r w:rsidRPr="000B1ACE">
              <w:rPr>
                <w:bCs/>
              </w:rPr>
              <w:t>ООО «</w:t>
            </w:r>
            <w:proofErr w:type="spellStart"/>
            <w:r w:rsidRPr="000B1ACE">
              <w:rPr>
                <w:bCs/>
              </w:rPr>
              <w:t>Теплоресурс</w:t>
            </w:r>
            <w:proofErr w:type="spellEnd"/>
            <w:r w:rsidRPr="000B1ACE">
              <w:rPr>
                <w:bCs/>
              </w:rPr>
              <w:t xml:space="preserve">», </w:t>
            </w:r>
          </w:p>
          <w:p w14:paraId="6484DC65" w14:textId="77777777" w:rsidR="000B1ACE" w:rsidRPr="000B1ACE" w:rsidRDefault="000B1ACE" w:rsidP="000B1ACE">
            <w:pPr>
              <w:tabs>
                <w:tab w:val="left" w:pos="0"/>
              </w:tabs>
              <w:rPr>
                <w:bCs/>
              </w:rPr>
            </w:pPr>
            <w:r w:rsidRPr="000B1ACE">
              <w:rPr>
                <w:bCs/>
              </w:rPr>
              <w:t>ИНН 4202042410</w:t>
            </w:r>
          </w:p>
        </w:tc>
        <w:tc>
          <w:tcPr>
            <w:tcW w:w="5676" w:type="dxa"/>
            <w:gridSpan w:val="3"/>
            <w:vAlign w:val="center"/>
          </w:tcPr>
          <w:p w14:paraId="5807E8E7" w14:textId="77777777" w:rsidR="000B1ACE" w:rsidRPr="000B1ACE" w:rsidRDefault="000B1ACE" w:rsidP="000B1ACE">
            <w:pPr>
              <w:tabs>
                <w:tab w:val="left" w:pos="0"/>
              </w:tabs>
              <w:jc w:val="center"/>
              <w:rPr>
                <w:bCs/>
              </w:rPr>
            </w:pPr>
            <w:r w:rsidRPr="000B1ACE">
              <w:rPr>
                <w:bCs/>
              </w:rPr>
              <w:t>Сельские населенные пункты Гурьевского муниципального округа, за исключением                          п. Гавриловка</w:t>
            </w:r>
          </w:p>
        </w:tc>
      </w:tr>
      <w:tr w:rsidR="000B1ACE" w:rsidRPr="000B1ACE" w14:paraId="29E16972" w14:textId="77777777" w:rsidTr="00AE6253">
        <w:trPr>
          <w:trHeight w:val="287"/>
        </w:trPr>
        <w:tc>
          <w:tcPr>
            <w:tcW w:w="850" w:type="dxa"/>
            <w:vMerge/>
            <w:vAlign w:val="center"/>
          </w:tcPr>
          <w:p w14:paraId="178E991C" w14:textId="77777777" w:rsidR="000B1ACE" w:rsidRPr="000B1ACE" w:rsidRDefault="000B1ACE" w:rsidP="000B1ACE">
            <w:pPr>
              <w:tabs>
                <w:tab w:val="left" w:pos="0"/>
              </w:tabs>
              <w:jc w:val="center"/>
              <w:rPr>
                <w:bCs/>
              </w:rPr>
            </w:pPr>
          </w:p>
        </w:tc>
        <w:tc>
          <w:tcPr>
            <w:tcW w:w="3681" w:type="dxa"/>
            <w:vMerge/>
            <w:vAlign w:val="center"/>
          </w:tcPr>
          <w:p w14:paraId="54949745" w14:textId="77777777" w:rsidR="000B1ACE" w:rsidRPr="000B1ACE" w:rsidRDefault="000B1ACE" w:rsidP="000B1ACE">
            <w:pPr>
              <w:tabs>
                <w:tab w:val="left" w:pos="0"/>
              </w:tabs>
              <w:rPr>
                <w:bCs/>
              </w:rPr>
            </w:pPr>
          </w:p>
        </w:tc>
        <w:tc>
          <w:tcPr>
            <w:tcW w:w="5676" w:type="dxa"/>
            <w:gridSpan w:val="3"/>
            <w:vAlign w:val="center"/>
          </w:tcPr>
          <w:p w14:paraId="637C1292" w14:textId="77777777" w:rsidR="000B1ACE" w:rsidRPr="000B1ACE" w:rsidRDefault="000B1ACE" w:rsidP="000B1ACE">
            <w:pPr>
              <w:tabs>
                <w:tab w:val="left" w:pos="0"/>
              </w:tabs>
              <w:jc w:val="center"/>
              <w:rPr>
                <w:bCs/>
              </w:rPr>
            </w:pPr>
            <w:r w:rsidRPr="000B1ACE">
              <w:rPr>
                <w:bCs/>
              </w:rPr>
              <w:t>дома объемом до 5000 м</w:t>
            </w:r>
            <w:r w:rsidRPr="000B1ACE">
              <w:rPr>
                <w:bCs/>
                <w:vertAlign w:val="superscript"/>
              </w:rPr>
              <w:t>3</w:t>
            </w:r>
          </w:p>
        </w:tc>
      </w:tr>
      <w:tr w:rsidR="000B1ACE" w:rsidRPr="000B1ACE" w14:paraId="7F3CDD97" w14:textId="77777777" w:rsidTr="00AE6253">
        <w:trPr>
          <w:trHeight w:val="434"/>
        </w:trPr>
        <w:tc>
          <w:tcPr>
            <w:tcW w:w="850" w:type="dxa"/>
            <w:vMerge/>
            <w:vAlign w:val="center"/>
          </w:tcPr>
          <w:p w14:paraId="4796FE4D" w14:textId="77777777" w:rsidR="000B1ACE" w:rsidRPr="000B1ACE" w:rsidRDefault="000B1ACE" w:rsidP="000B1ACE">
            <w:pPr>
              <w:tabs>
                <w:tab w:val="left" w:pos="0"/>
              </w:tabs>
              <w:jc w:val="center"/>
              <w:rPr>
                <w:bCs/>
              </w:rPr>
            </w:pPr>
          </w:p>
        </w:tc>
        <w:tc>
          <w:tcPr>
            <w:tcW w:w="3681" w:type="dxa"/>
            <w:vMerge/>
            <w:vAlign w:val="center"/>
          </w:tcPr>
          <w:p w14:paraId="06A6992E" w14:textId="77777777" w:rsidR="000B1ACE" w:rsidRPr="000B1ACE" w:rsidRDefault="000B1ACE" w:rsidP="000B1ACE">
            <w:pPr>
              <w:tabs>
                <w:tab w:val="left" w:pos="0"/>
              </w:tabs>
              <w:rPr>
                <w:bCs/>
              </w:rPr>
            </w:pPr>
          </w:p>
        </w:tc>
        <w:tc>
          <w:tcPr>
            <w:tcW w:w="1985" w:type="dxa"/>
            <w:vAlign w:val="center"/>
          </w:tcPr>
          <w:p w14:paraId="404F3EF2" w14:textId="77777777" w:rsidR="000B1ACE" w:rsidRPr="000B1ACE" w:rsidRDefault="000B1ACE" w:rsidP="000B1ACE">
            <w:pPr>
              <w:tabs>
                <w:tab w:val="left" w:pos="0"/>
              </w:tabs>
              <w:jc w:val="center"/>
              <w:rPr>
                <w:lang w:eastAsia="en-US"/>
              </w:rPr>
            </w:pPr>
            <w:proofErr w:type="spellStart"/>
            <w:r w:rsidRPr="000B1ACE">
              <w:rPr>
                <w:lang w:eastAsia="en-US"/>
              </w:rPr>
              <w:t>руб</w:t>
            </w:r>
            <w:proofErr w:type="spellEnd"/>
            <w:r w:rsidRPr="000B1ACE">
              <w:rPr>
                <w:lang w:eastAsia="en-US"/>
              </w:rPr>
              <w:t>/Гкал</w:t>
            </w:r>
          </w:p>
        </w:tc>
        <w:tc>
          <w:tcPr>
            <w:tcW w:w="1984" w:type="dxa"/>
            <w:vAlign w:val="center"/>
          </w:tcPr>
          <w:p w14:paraId="3B2E9D76" w14:textId="77777777" w:rsidR="000B1ACE" w:rsidRPr="000B1ACE" w:rsidRDefault="000B1ACE" w:rsidP="000B1ACE">
            <w:pPr>
              <w:tabs>
                <w:tab w:val="left" w:pos="0"/>
              </w:tabs>
              <w:jc w:val="center"/>
              <w:rPr>
                <w:bCs/>
              </w:rPr>
            </w:pPr>
            <w:r w:rsidRPr="000B1ACE">
              <w:rPr>
                <w:bCs/>
              </w:rPr>
              <w:t>1713,82</w:t>
            </w:r>
          </w:p>
        </w:tc>
        <w:tc>
          <w:tcPr>
            <w:tcW w:w="1707" w:type="dxa"/>
            <w:vAlign w:val="center"/>
          </w:tcPr>
          <w:p w14:paraId="065B7FA7" w14:textId="77777777" w:rsidR="000B1ACE" w:rsidRPr="000B1ACE" w:rsidRDefault="000B1ACE" w:rsidP="000B1ACE">
            <w:pPr>
              <w:tabs>
                <w:tab w:val="left" w:pos="0"/>
              </w:tabs>
              <w:jc w:val="center"/>
              <w:rPr>
                <w:bCs/>
              </w:rPr>
            </w:pPr>
            <w:r w:rsidRPr="000B1ACE">
              <w:rPr>
                <w:bCs/>
              </w:rPr>
              <w:t>1801,23</w:t>
            </w:r>
          </w:p>
        </w:tc>
      </w:tr>
      <w:tr w:rsidR="000B1ACE" w:rsidRPr="000B1ACE" w14:paraId="7923FB44" w14:textId="77777777" w:rsidTr="00AE6253">
        <w:trPr>
          <w:trHeight w:val="245"/>
        </w:trPr>
        <w:tc>
          <w:tcPr>
            <w:tcW w:w="10207" w:type="dxa"/>
            <w:gridSpan w:val="5"/>
            <w:vAlign w:val="center"/>
          </w:tcPr>
          <w:p w14:paraId="5D0DE556" w14:textId="77777777" w:rsidR="000B1ACE" w:rsidRPr="000B1ACE" w:rsidRDefault="000B1ACE" w:rsidP="000B1ACE">
            <w:pPr>
              <w:tabs>
                <w:tab w:val="left" w:pos="0"/>
              </w:tabs>
              <w:jc w:val="center"/>
              <w:rPr>
                <w:bCs/>
              </w:rPr>
            </w:pPr>
            <w:r w:rsidRPr="000B1ACE">
              <w:rPr>
                <w:bCs/>
              </w:rPr>
              <w:t>11. Твердое топливо (уголь)</w:t>
            </w:r>
            <w:r w:rsidRPr="000B1ACE">
              <w:rPr>
                <w:lang w:eastAsia="en-US"/>
              </w:rPr>
              <w:t xml:space="preserve"> </w:t>
            </w:r>
            <w:r w:rsidRPr="000B1ACE">
              <w:rPr>
                <w:bCs/>
              </w:rPr>
              <w:t>в пределах норматива потребления ***</w:t>
            </w:r>
          </w:p>
        </w:tc>
      </w:tr>
      <w:tr w:rsidR="000B1ACE" w:rsidRPr="000B1ACE" w14:paraId="2BB7E570" w14:textId="77777777" w:rsidTr="00AE6253">
        <w:trPr>
          <w:trHeight w:val="324"/>
        </w:trPr>
        <w:tc>
          <w:tcPr>
            <w:tcW w:w="850" w:type="dxa"/>
            <w:vMerge w:val="restart"/>
            <w:vAlign w:val="center"/>
          </w:tcPr>
          <w:p w14:paraId="746B5689" w14:textId="77777777" w:rsidR="000B1ACE" w:rsidRPr="000B1ACE" w:rsidRDefault="000B1ACE" w:rsidP="000B1ACE">
            <w:pPr>
              <w:tabs>
                <w:tab w:val="left" w:pos="0"/>
              </w:tabs>
              <w:jc w:val="center"/>
              <w:rPr>
                <w:bCs/>
              </w:rPr>
            </w:pPr>
            <w:r w:rsidRPr="000B1ACE">
              <w:rPr>
                <w:bCs/>
              </w:rPr>
              <w:t>11.1.</w:t>
            </w:r>
          </w:p>
        </w:tc>
        <w:tc>
          <w:tcPr>
            <w:tcW w:w="3681" w:type="dxa"/>
            <w:vMerge w:val="restart"/>
            <w:vAlign w:val="center"/>
          </w:tcPr>
          <w:p w14:paraId="54E3C945" w14:textId="77777777" w:rsidR="000B1ACE" w:rsidRPr="000B1ACE" w:rsidRDefault="000B1ACE" w:rsidP="000B1ACE">
            <w:pPr>
              <w:tabs>
                <w:tab w:val="left" w:pos="0"/>
              </w:tabs>
              <w:ind w:right="-120"/>
              <w:rPr>
                <w:bCs/>
              </w:rPr>
            </w:pPr>
            <w:r w:rsidRPr="000B1ACE">
              <w:rPr>
                <w:bCs/>
              </w:rPr>
              <w:t>ООО «</w:t>
            </w:r>
            <w:proofErr w:type="spellStart"/>
            <w:r w:rsidRPr="000B1ACE">
              <w:rPr>
                <w:bCs/>
              </w:rPr>
              <w:t>Кузбасстопливосбыт</w:t>
            </w:r>
            <w:proofErr w:type="spellEnd"/>
            <w:r w:rsidRPr="000B1ACE">
              <w:rPr>
                <w:bCs/>
              </w:rPr>
              <w:t>», ИНН 4205241533</w:t>
            </w:r>
          </w:p>
        </w:tc>
        <w:tc>
          <w:tcPr>
            <w:tcW w:w="5676" w:type="dxa"/>
            <w:gridSpan w:val="3"/>
            <w:vAlign w:val="center"/>
          </w:tcPr>
          <w:p w14:paraId="41AD2D84" w14:textId="77777777" w:rsidR="000B1ACE" w:rsidRPr="000B1ACE" w:rsidRDefault="000B1ACE" w:rsidP="000B1ACE">
            <w:pPr>
              <w:tabs>
                <w:tab w:val="left" w:pos="0"/>
              </w:tabs>
              <w:jc w:val="center"/>
              <w:rPr>
                <w:bCs/>
              </w:rPr>
            </w:pPr>
            <w:r w:rsidRPr="000B1ACE">
              <w:rPr>
                <w:bCs/>
              </w:rPr>
              <w:t>Гурьевский муниципальный округ</w:t>
            </w:r>
          </w:p>
        </w:tc>
      </w:tr>
      <w:tr w:rsidR="000B1ACE" w:rsidRPr="000B1ACE" w14:paraId="3D3FF744" w14:textId="77777777" w:rsidTr="00AE6253">
        <w:trPr>
          <w:trHeight w:val="324"/>
        </w:trPr>
        <w:tc>
          <w:tcPr>
            <w:tcW w:w="850" w:type="dxa"/>
            <w:vMerge/>
            <w:vAlign w:val="center"/>
          </w:tcPr>
          <w:p w14:paraId="48E9D447" w14:textId="77777777" w:rsidR="000B1ACE" w:rsidRPr="000B1ACE" w:rsidRDefault="000B1ACE" w:rsidP="000B1ACE">
            <w:pPr>
              <w:tabs>
                <w:tab w:val="left" w:pos="0"/>
              </w:tabs>
              <w:jc w:val="center"/>
              <w:rPr>
                <w:bCs/>
              </w:rPr>
            </w:pPr>
          </w:p>
        </w:tc>
        <w:tc>
          <w:tcPr>
            <w:tcW w:w="3681" w:type="dxa"/>
            <w:vMerge/>
            <w:vAlign w:val="center"/>
          </w:tcPr>
          <w:p w14:paraId="4D81726C" w14:textId="77777777" w:rsidR="000B1ACE" w:rsidRPr="000B1ACE" w:rsidRDefault="000B1ACE" w:rsidP="000B1ACE">
            <w:pPr>
              <w:tabs>
                <w:tab w:val="left" w:pos="0"/>
              </w:tabs>
              <w:ind w:right="-120"/>
              <w:rPr>
                <w:bCs/>
              </w:rPr>
            </w:pPr>
          </w:p>
        </w:tc>
        <w:tc>
          <w:tcPr>
            <w:tcW w:w="5676" w:type="dxa"/>
            <w:gridSpan w:val="3"/>
            <w:vAlign w:val="center"/>
          </w:tcPr>
          <w:p w14:paraId="7A0F6FC6" w14:textId="77777777" w:rsidR="000B1ACE" w:rsidRPr="000B1ACE" w:rsidRDefault="000B1ACE" w:rsidP="000B1ACE">
            <w:pPr>
              <w:tabs>
                <w:tab w:val="left" w:pos="0"/>
              </w:tabs>
              <w:jc w:val="center"/>
              <w:rPr>
                <w:bCs/>
              </w:rPr>
            </w:pPr>
            <w:r w:rsidRPr="000B1ACE">
              <w:rPr>
                <w:bCs/>
              </w:rPr>
              <w:t>Марка ДР 0-200 (300)</w:t>
            </w:r>
          </w:p>
        </w:tc>
      </w:tr>
      <w:tr w:rsidR="000B1ACE" w:rsidRPr="000B1ACE" w14:paraId="4E9B91EC" w14:textId="77777777" w:rsidTr="00AE6253">
        <w:trPr>
          <w:trHeight w:val="324"/>
        </w:trPr>
        <w:tc>
          <w:tcPr>
            <w:tcW w:w="850" w:type="dxa"/>
            <w:vMerge/>
            <w:vAlign w:val="center"/>
          </w:tcPr>
          <w:p w14:paraId="59FDBAC0" w14:textId="77777777" w:rsidR="000B1ACE" w:rsidRPr="000B1ACE" w:rsidRDefault="000B1ACE" w:rsidP="000B1ACE">
            <w:pPr>
              <w:tabs>
                <w:tab w:val="left" w:pos="0"/>
              </w:tabs>
              <w:jc w:val="center"/>
              <w:rPr>
                <w:bCs/>
              </w:rPr>
            </w:pPr>
          </w:p>
        </w:tc>
        <w:tc>
          <w:tcPr>
            <w:tcW w:w="3681" w:type="dxa"/>
            <w:vMerge/>
            <w:vAlign w:val="center"/>
          </w:tcPr>
          <w:p w14:paraId="75F249CA" w14:textId="77777777" w:rsidR="000B1ACE" w:rsidRPr="000B1ACE" w:rsidRDefault="000B1ACE" w:rsidP="000B1ACE">
            <w:pPr>
              <w:tabs>
                <w:tab w:val="left" w:pos="0"/>
              </w:tabs>
              <w:ind w:right="-120"/>
              <w:rPr>
                <w:bCs/>
              </w:rPr>
            </w:pPr>
          </w:p>
        </w:tc>
        <w:tc>
          <w:tcPr>
            <w:tcW w:w="1985" w:type="dxa"/>
            <w:vAlign w:val="center"/>
          </w:tcPr>
          <w:p w14:paraId="6B05B5C1"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w:t>
            </w:r>
            <w:proofErr w:type="spellStart"/>
            <w:r w:rsidRPr="000B1ACE">
              <w:rPr>
                <w:bCs/>
              </w:rPr>
              <w:t>тн</w:t>
            </w:r>
            <w:proofErr w:type="spellEnd"/>
            <w:r w:rsidRPr="000B1ACE">
              <w:rPr>
                <w:bCs/>
              </w:rPr>
              <w:t xml:space="preserve"> </w:t>
            </w:r>
          </w:p>
        </w:tc>
        <w:tc>
          <w:tcPr>
            <w:tcW w:w="1984" w:type="dxa"/>
            <w:vAlign w:val="center"/>
          </w:tcPr>
          <w:p w14:paraId="551A9231" w14:textId="77777777" w:rsidR="000B1ACE" w:rsidRPr="000B1ACE" w:rsidRDefault="000B1ACE" w:rsidP="000B1ACE">
            <w:pPr>
              <w:tabs>
                <w:tab w:val="left" w:pos="0"/>
              </w:tabs>
              <w:jc w:val="center"/>
              <w:rPr>
                <w:bCs/>
              </w:rPr>
            </w:pPr>
            <w:r w:rsidRPr="000B1ACE">
              <w:rPr>
                <w:bCs/>
              </w:rPr>
              <w:t>940,00</w:t>
            </w:r>
          </w:p>
        </w:tc>
        <w:tc>
          <w:tcPr>
            <w:tcW w:w="1707" w:type="dxa"/>
            <w:vAlign w:val="center"/>
          </w:tcPr>
          <w:p w14:paraId="77673CFC" w14:textId="77777777" w:rsidR="000B1ACE" w:rsidRPr="000B1ACE" w:rsidRDefault="000B1ACE" w:rsidP="000B1ACE">
            <w:pPr>
              <w:tabs>
                <w:tab w:val="left" w:pos="0"/>
              </w:tabs>
              <w:jc w:val="center"/>
              <w:rPr>
                <w:bCs/>
              </w:rPr>
            </w:pPr>
            <w:r w:rsidRPr="000B1ACE">
              <w:rPr>
                <w:bCs/>
              </w:rPr>
              <w:t>997,34</w:t>
            </w:r>
          </w:p>
        </w:tc>
      </w:tr>
      <w:tr w:rsidR="000B1ACE" w:rsidRPr="000B1ACE" w14:paraId="7C635025" w14:textId="77777777" w:rsidTr="00AE6253">
        <w:trPr>
          <w:trHeight w:val="324"/>
        </w:trPr>
        <w:tc>
          <w:tcPr>
            <w:tcW w:w="850" w:type="dxa"/>
            <w:vMerge w:val="restart"/>
            <w:vAlign w:val="center"/>
          </w:tcPr>
          <w:p w14:paraId="4139E6AC" w14:textId="77777777" w:rsidR="000B1ACE" w:rsidRPr="000B1ACE" w:rsidRDefault="000B1ACE" w:rsidP="000B1ACE">
            <w:pPr>
              <w:tabs>
                <w:tab w:val="left" w:pos="0"/>
              </w:tabs>
              <w:jc w:val="center"/>
              <w:rPr>
                <w:bCs/>
              </w:rPr>
            </w:pPr>
            <w:r w:rsidRPr="000B1ACE">
              <w:rPr>
                <w:bCs/>
              </w:rPr>
              <w:t>11.2.</w:t>
            </w:r>
          </w:p>
        </w:tc>
        <w:tc>
          <w:tcPr>
            <w:tcW w:w="3681" w:type="dxa"/>
            <w:vMerge/>
            <w:vAlign w:val="center"/>
          </w:tcPr>
          <w:p w14:paraId="65532973" w14:textId="77777777" w:rsidR="000B1ACE" w:rsidRPr="000B1ACE" w:rsidRDefault="000B1ACE" w:rsidP="000B1ACE">
            <w:pPr>
              <w:tabs>
                <w:tab w:val="left" w:pos="0"/>
              </w:tabs>
              <w:ind w:right="-120"/>
              <w:rPr>
                <w:bCs/>
              </w:rPr>
            </w:pPr>
          </w:p>
        </w:tc>
        <w:tc>
          <w:tcPr>
            <w:tcW w:w="5676" w:type="dxa"/>
            <w:gridSpan w:val="3"/>
            <w:vAlign w:val="center"/>
          </w:tcPr>
          <w:p w14:paraId="426A203B" w14:textId="77777777" w:rsidR="000B1ACE" w:rsidRPr="000B1ACE" w:rsidRDefault="000B1ACE" w:rsidP="000B1ACE">
            <w:pPr>
              <w:tabs>
                <w:tab w:val="left" w:pos="0"/>
              </w:tabs>
              <w:ind w:right="-120" w:hanging="102"/>
              <w:jc w:val="center"/>
              <w:rPr>
                <w:bCs/>
              </w:rPr>
            </w:pPr>
            <w:r w:rsidRPr="000B1ACE">
              <w:rPr>
                <w:bCs/>
              </w:rPr>
              <w:t>Марка ДПК 50-200, ДО 25-50</w:t>
            </w:r>
          </w:p>
        </w:tc>
      </w:tr>
      <w:tr w:rsidR="000B1ACE" w:rsidRPr="000B1ACE" w14:paraId="55594D01" w14:textId="77777777" w:rsidTr="00AE6253">
        <w:trPr>
          <w:trHeight w:val="324"/>
        </w:trPr>
        <w:tc>
          <w:tcPr>
            <w:tcW w:w="850" w:type="dxa"/>
            <w:vMerge/>
            <w:vAlign w:val="center"/>
          </w:tcPr>
          <w:p w14:paraId="09069E0C" w14:textId="77777777" w:rsidR="000B1ACE" w:rsidRPr="000B1ACE" w:rsidRDefault="000B1ACE" w:rsidP="000B1ACE">
            <w:pPr>
              <w:tabs>
                <w:tab w:val="left" w:pos="0"/>
              </w:tabs>
              <w:jc w:val="center"/>
              <w:rPr>
                <w:bCs/>
              </w:rPr>
            </w:pPr>
          </w:p>
        </w:tc>
        <w:tc>
          <w:tcPr>
            <w:tcW w:w="3681" w:type="dxa"/>
            <w:vMerge/>
            <w:vAlign w:val="center"/>
          </w:tcPr>
          <w:p w14:paraId="5DE9D68C" w14:textId="77777777" w:rsidR="000B1ACE" w:rsidRPr="000B1ACE" w:rsidRDefault="000B1ACE" w:rsidP="000B1ACE">
            <w:pPr>
              <w:tabs>
                <w:tab w:val="left" w:pos="0"/>
              </w:tabs>
              <w:ind w:right="-120"/>
              <w:rPr>
                <w:bCs/>
              </w:rPr>
            </w:pPr>
          </w:p>
        </w:tc>
        <w:tc>
          <w:tcPr>
            <w:tcW w:w="1985" w:type="dxa"/>
            <w:vAlign w:val="center"/>
          </w:tcPr>
          <w:p w14:paraId="6ED8AECB"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w:t>
            </w:r>
            <w:proofErr w:type="spellStart"/>
            <w:r w:rsidRPr="000B1ACE">
              <w:rPr>
                <w:bCs/>
              </w:rPr>
              <w:t>тн</w:t>
            </w:r>
            <w:proofErr w:type="spellEnd"/>
            <w:r w:rsidRPr="000B1ACE">
              <w:rPr>
                <w:bCs/>
              </w:rPr>
              <w:t xml:space="preserve"> </w:t>
            </w:r>
          </w:p>
        </w:tc>
        <w:tc>
          <w:tcPr>
            <w:tcW w:w="1984" w:type="dxa"/>
            <w:vAlign w:val="center"/>
          </w:tcPr>
          <w:p w14:paraId="09B69E35" w14:textId="77777777" w:rsidR="000B1ACE" w:rsidRPr="000B1ACE" w:rsidRDefault="000B1ACE" w:rsidP="000B1ACE">
            <w:pPr>
              <w:tabs>
                <w:tab w:val="left" w:pos="0"/>
              </w:tabs>
              <w:jc w:val="center"/>
              <w:rPr>
                <w:bCs/>
              </w:rPr>
            </w:pPr>
            <w:r w:rsidRPr="000B1ACE">
              <w:rPr>
                <w:bCs/>
              </w:rPr>
              <w:t>1475,16</w:t>
            </w:r>
          </w:p>
        </w:tc>
        <w:tc>
          <w:tcPr>
            <w:tcW w:w="1707" w:type="dxa"/>
            <w:vAlign w:val="center"/>
          </w:tcPr>
          <w:p w14:paraId="3DDFFF7E" w14:textId="77777777" w:rsidR="000B1ACE" w:rsidRPr="000B1ACE" w:rsidRDefault="000B1ACE" w:rsidP="000B1ACE">
            <w:pPr>
              <w:tabs>
                <w:tab w:val="left" w:pos="0"/>
              </w:tabs>
              <w:jc w:val="center"/>
              <w:rPr>
                <w:bCs/>
              </w:rPr>
            </w:pPr>
            <w:r w:rsidRPr="000B1ACE">
              <w:rPr>
                <w:bCs/>
              </w:rPr>
              <w:t>1565,14</w:t>
            </w:r>
          </w:p>
        </w:tc>
      </w:tr>
      <w:tr w:rsidR="000B1ACE" w:rsidRPr="000B1ACE" w14:paraId="07D6042A" w14:textId="77777777" w:rsidTr="00AE6253">
        <w:trPr>
          <w:trHeight w:val="324"/>
        </w:trPr>
        <w:tc>
          <w:tcPr>
            <w:tcW w:w="850" w:type="dxa"/>
            <w:vMerge w:val="restart"/>
            <w:vAlign w:val="center"/>
          </w:tcPr>
          <w:p w14:paraId="5DEBFD19" w14:textId="77777777" w:rsidR="000B1ACE" w:rsidRPr="000B1ACE" w:rsidRDefault="000B1ACE" w:rsidP="000B1ACE">
            <w:pPr>
              <w:tabs>
                <w:tab w:val="left" w:pos="0"/>
              </w:tabs>
              <w:jc w:val="center"/>
              <w:rPr>
                <w:bCs/>
              </w:rPr>
            </w:pPr>
            <w:r w:rsidRPr="000B1ACE">
              <w:rPr>
                <w:bCs/>
              </w:rPr>
              <w:t>11.3.</w:t>
            </w:r>
          </w:p>
        </w:tc>
        <w:tc>
          <w:tcPr>
            <w:tcW w:w="3681" w:type="dxa"/>
            <w:vMerge w:val="restart"/>
            <w:vAlign w:val="center"/>
          </w:tcPr>
          <w:p w14:paraId="41598AD6" w14:textId="77777777" w:rsidR="000B1ACE" w:rsidRPr="000B1ACE" w:rsidRDefault="000B1ACE" w:rsidP="000B1ACE">
            <w:pPr>
              <w:tabs>
                <w:tab w:val="left" w:pos="0"/>
              </w:tabs>
              <w:ind w:right="-120"/>
              <w:rPr>
                <w:bCs/>
              </w:rPr>
            </w:pPr>
            <w:r w:rsidRPr="000B1ACE">
              <w:rPr>
                <w:bCs/>
              </w:rPr>
              <w:t>ООО «</w:t>
            </w:r>
            <w:proofErr w:type="spellStart"/>
            <w:r w:rsidRPr="000B1ACE">
              <w:rPr>
                <w:bCs/>
              </w:rPr>
              <w:t>Алавеста</w:t>
            </w:r>
            <w:proofErr w:type="spellEnd"/>
            <w:r w:rsidRPr="000B1ACE">
              <w:rPr>
                <w:bCs/>
              </w:rPr>
              <w:t xml:space="preserve"> Групп</w:t>
            </w:r>
            <w:proofErr w:type="gramStart"/>
            <w:r w:rsidRPr="000B1ACE">
              <w:rPr>
                <w:bCs/>
              </w:rPr>
              <w:t xml:space="preserve">»,   </w:t>
            </w:r>
            <w:proofErr w:type="gramEnd"/>
            <w:r w:rsidRPr="000B1ACE">
              <w:rPr>
                <w:bCs/>
              </w:rPr>
              <w:t xml:space="preserve">             ИНН 4205359172</w:t>
            </w:r>
          </w:p>
        </w:tc>
        <w:tc>
          <w:tcPr>
            <w:tcW w:w="5676" w:type="dxa"/>
            <w:gridSpan w:val="3"/>
            <w:vAlign w:val="center"/>
          </w:tcPr>
          <w:p w14:paraId="23301D05" w14:textId="77777777" w:rsidR="000B1ACE" w:rsidRPr="000B1ACE" w:rsidRDefault="000B1ACE" w:rsidP="000B1ACE">
            <w:pPr>
              <w:tabs>
                <w:tab w:val="left" w:pos="0"/>
              </w:tabs>
              <w:jc w:val="center"/>
              <w:rPr>
                <w:bCs/>
              </w:rPr>
            </w:pPr>
            <w:r w:rsidRPr="000B1ACE">
              <w:rPr>
                <w:bCs/>
              </w:rPr>
              <w:t>Гурьевский муниципальный округ</w:t>
            </w:r>
          </w:p>
        </w:tc>
      </w:tr>
      <w:tr w:rsidR="000B1ACE" w:rsidRPr="000B1ACE" w14:paraId="0D61CAAD" w14:textId="77777777" w:rsidTr="00AE6253">
        <w:trPr>
          <w:trHeight w:val="324"/>
        </w:trPr>
        <w:tc>
          <w:tcPr>
            <w:tcW w:w="850" w:type="dxa"/>
            <w:vMerge/>
            <w:vAlign w:val="center"/>
          </w:tcPr>
          <w:p w14:paraId="386A6D57" w14:textId="77777777" w:rsidR="000B1ACE" w:rsidRPr="000B1ACE" w:rsidRDefault="000B1ACE" w:rsidP="000B1ACE">
            <w:pPr>
              <w:tabs>
                <w:tab w:val="left" w:pos="0"/>
              </w:tabs>
              <w:jc w:val="center"/>
              <w:rPr>
                <w:bCs/>
              </w:rPr>
            </w:pPr>
          </w:p>
        </w:tc>
        <w:tc>
          <w:tcPr>
            <w:tcW w:w="3681" w:type="dxa"/>
            <w:vMerge/>
            <w:vAlign w:val="center"/>
          </w:tcPr>
          <w:p w14:paraId="65F17147" w14:textId="77777777" w:rsidR="000B1ACE" w:rsidRPr="000B1ACE" w:rsidRDefault="000B1ACE" w:rsidP="000B1ACE">
            <w:pPr>
              <w:tabs>
                <w:tab w:val="left" w:pos="0"/>
              </w:tabs>
              <w:ind w:right="-120"/>
              <w:rPr>
                <w:bCs/>
              </w:rPr>
            </w:pPr>
          </w:p>
        </w:tc>
        <w:tc>
          <w:tcPr>
            <w:tcW w:w="5676" w:type="dxa"/>
            <w:gridSpan w:val="3"/>
            <w:vAlign w:val="center"/>
          </w:tcPr>
          <w:p w14:paraId="7A93A65A" w14:textId="77777777" w:rsidR="000B1ACE" w:rsidRPr="000B1ACE" w:rsidRDefault="000B1ACE" w:rsidP="000B1ACE">
            <w:pPr>
              <w:tabs>
                <w:tab w:val="left" w:pos="0"/>
              </w:tabs>
              <w:jc w:val="center"/>
              <w:rPr>
                <w:bCs/>
              </w:rPr>
            </w:pPr>
            <w:r w:rsidRPr="000B1ACE">
              <w:rPr>
                <w:bCs/>
              </w:rPr>
              <w:t>Марка ДР 0-300</w:t>
            </w:r>
          </w:p>
        </w:tc>
      </w:tr>
      <w:tr w:rsidR="000B1ACE" w:rsidRPr="000B1ACE" w14:paraId="3618D864" w14:textId="77777777" w:rsidTr="00AE6253">
        <w:trPr>
          <w:trHeight w:val="324"/>
        </w:trPr>
        <w:tc>
          <w:tcPr>
            <w:tcW w:w="850" w:type="dxa"/>
            <w:vMerge/>
            <w:vAlign w:val="center"/>
          </w:tcPr>
          <w:p w14:paraId="7BA90B9C" w14:textId="77777777" w:rsidR="000B1ACE" w:rsidRPr="000B1ACE" w:rsidRDefault="000B1ACE" w:rsidP="000B1ACE">
            <w:pPr>
              <w:tabs>
                <w:tab w:val="left" w:pos="0"/>
              </w:tabs>
              <w:jc w:val="center"/>
              <w:rPr>
                <w:bCs/>
              </w:rPr>
            </w:pPr>
          </w:p>
        </w:tc>
        <w:tc>
          <w:tcPr>
            <w:tcW w:w="3681" w:type="dxa"/>
            <w:vMerge/>
            <w:vAlign w:val="center"/>
          </w:tcPr>
          <w:p w14:paraId="1F2F6BCA" w14:textId="77777777" w:rsidR="000B1ACE" w:rsidRPr="000B1ACE" w:rsidRDefault="000B1ACE" w:rsidP="000B1ACE">
            <w:pPr>
              <w:tabs>
                <w:tab w:val="left" w:pos="0"/>
              </w:tabs>
              <w:ind w:right="-120"/>
              <w:rPr>
                <w:bCs/>
              </w:rPr>
            </w:pPr>
          </w:p>
        </w:tc>
        <w:tc>
          <w:tcPr>
            <w:tcW w:w="1985" w:type="dxa"/>
            <w:vAlign w:val="center"/>
          </w:tcPr>
          <w:p w14:paraId="7946F1A1"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w:t>
            </w:r>
            <w:proofErr w:type="spellStart"/>
            <w:r w:rsidRPr="000B1ACE">
              <w:rPr>
                <w:bCs/>
              </w:rPr>
              <w:t>тн</w:t>
            </w:r>
            <w:proofErr w:type="spellEnd"/>
            <w:r w:rsidRPr="000B1ACE">
              <w:rPr>
                <w:bCs/>
              </w:rPr>
              <w:t xml:space="preserve"> </w:t>
            </w:r>
          </w:p>
        </w:tc>
        <w:tc>
          <w:tcPr>
            <w:tcW w:w="1984" w:type="dxa"/>
            <w:vAlign w:val="center"/>
          </w:tcPr>
          <w:p w14:paraId="31B0B81B" w14:textId="77777777" w:rsidR="000B1ACE" w:rsidRPr="000B1ACE" w:rsidRDefault="000B1ACE" w:rsidP="000B1ACE">
            <w:pPr>
              <w:tabs>
                <w:tab w:val="left" w:pos="0"/>
              </w:tabs>
              <w:jc w:val="center"/>
              <w:rPr>
                <w:bCs/>
              </w:rPr>
            </w:pPr>
            <w:r w:rsidRPr="000B1ACE">
              <w:rPr>
                <w:bCs/>
              </w:rPr>
              <w:t>940,00</w:t>
            </w:r>
          </w:p>
        </w:tc>
        <w:tc>
          <w:tcPr>
            <w:tcW w:w="1707" w:type="dxa"/>
            <w:vAlign w:val="center"/>
          </w:tcPr>
          <w:p w14:paraId="6393BF25" w14:textId="77777777" w:rsidR="000B1ACE" w:rsidRPr="000B1ACE" w:rsidRDefault="000B1ACE" w:rsidP="000B1ACE">
            <w:pPr>
              <w:tabs>
                <w:tab w:val="left" w:pos="0"/>
              </w:tabs>
              <w:jc w:val="center"/>
              <w:rPr>
                <w:bCs/>
              </w:rPr>
            </w:pPr>
            <w:r w:rsidRPr="000B1ACE">
              <w:rPr>
                <w:bCs/>
              </w:rPr>
              <w:t>997,34</w:t>
            </w:r>
          </w:p>
        </w:tc>
      </w:tr>
      <w:tr w:rsidR="000B1ACE" w:rsidRPr="000B1ACE" w14:paraId="4139A9D0" w14:textId="77777777" w:rsidTr="00AE6253">
        <w:trPr>
          <w:trHeight w:val="324"/>
        </w:trPr>
        <w:tc>
          <w:tcPr>
            <w:tcW w:w="850" w:type="dxa"/>
            <w:vMerge w:val="restart"/>
            <w:vAlign w:val="center"/>
          </w:tcPr>
          <w:p w14:paraId="72324805" w14:textId="77777777" w:rsidR="000B1ACE" w:rsidRPr="000B1ACE" w:rsidRDefault="000B1ACE" w:rsidP="000B1ACE">
            <w:pPr>
              <w:tabs>
                <w:tab w:val="left" w:pos="0"/>
              </w:tabs>
              <w:jc w:val="center"/>
              <w:rPr>
                <w:bCs/>
              </w:rPr>
            </w:pPr>
            <w:r w:rsidRPr="000B1ACE">
              <w:rPr>
                <w:bCs/>
              </w:rPr>
              <w:t>11.4.</w:t>
            </w:r>
          </w:p>
        </w:tc>
        <w:tc>
          <w:tcPr>
            <w:tcW w:w="3681" w:type="dxa"/>
            <w:vMerge/>
            <w:vAlign w:val="center"/>
          </w:tcPr>
          <w:p w14:paraId="0E01E3E7" w14:textId="77777777" w:rsidR="000B1ACE" w:rsidRPr="000B1ACE" w:rsidRDefault="000B1ACE" w:rsidP="000B1ACE">
            <w:pPr>
              <w:tabs>
                <w:tab w:val="left" w:pos="0"/>
              </w:tabs>
              <w:ind w:right="-120"/>
              <w:rPr>
                <w:bCs/>
              </w:rPr>
            </w:pPr>
          </w:p>
        </w:tc>
        <w:tc>
          <w:tcPr>
            <w:tcW w:w="5676" w:type="dxa"/>
            <w:gridSpan w:val="3"/>
            <w:vAlign w:val="center"/>
          </w:tcPr>
          <w:p w14:paraId="7990C099" w14:textId="77777777" w:rsidR="000B1ACE" w:rsidRPr="000B1ACE" w:rsidRDefault="000B1ACE" w:rsidP="000B1ACE">
            <w:pPr>
              <w:tabs>
                <w:tab w:val="left" w:pos="0"/>
              </w:tabs>
              <w:jc w:val="center"/>
              <w:rPr>
                <w:bCs/>
              </w:rPr>
            </w:pPr>
            <w:r w:rsidRPr="000B1ACE">
              <w:rPr>
                <w:bCs/>
              </w:rPr>
              <w:t>Марка ДПК 50-</w:t>
            </w:r>
            <w:proofErr w:type="gramStart"/>
            <w:r w:rsidRPr="000B1ACE">
              <w:rPr>
                <w:bCs/>
              </w:rPr>
              <w:t>300,  ДПКО</w:t>
            </w:r>
            <w:proofErr w:type="gramEnd"/>
            <w:r w:rsidRPr="000B1ACE">
              <w:rPr>
                <w:bCs/>
              </w:rPr>
              <w:t xml:space="preserve"> 25-300, ДО 25-50</w:t>
            </w:r>
          </w:p>
        </w:tc>
      </w:tr>
      <w:tr w:rsidR="000B1ACE" w:rsidRPr="000B1ACE" w14:paraId="72962580" w14:textId="77777777" w:rsidTr="00AE6253">
        <w:trPr>
          <w:trHeight w:val="324"/>
        </w:trPr>
        <w:tc>
          <w:tcPr>
            <w:tcW w:w="850" w:type="dxa"/>
            <w:vMerge/>
            <w:vAlign w:val="center"/>
          </w:tcPr>
          <w:p w14:paraId="5C3470B2" w14:textId="77777777" w:rsidR="000B1ACE" w:rsidRPr="000B1ACE" w:rsidRDefault="000B1ACE" w:rsidP="000B1ACE">
            <w:pPr>
              <w:tabs>
                <w:tab w:val="left" w:pos="0"/>
              </w:tabs>
              <w:jc w:val="center"/>
              <w:rPr>
                <w:bCs/>
              </w:rPr>
            </w:pPr>
          </w:p>
        </w:tc>
        <w:tc>
          <w:tcPr>
            <w:tcW w:w="3681" w:type="dxa"/>
            <w:vMerge/>
            <w:vAlign w:val="center"/>
          </w:tcPr>
          <w:p w14:paraId="62D4383A" w14:textId="77777777" w:rsidR="000B1ACE" w:rsidRPr="000B1ACE" w:rsidRDefault="000B1ACE" w:rsidP="000B1ACE">
            <w:pPr>
              <w:tabs>
                <w:tab w:val="left" w:pos="0"/>
              </w:tabs>
              <w:ind w:right="-120"/>
              <w:rPr>
                <w:bCs/>
              </w:rPr>
            </w:pPr>
          </w:p>
        </w:tc>
        <w:tc>
          <w:tcPr>
            <w:tcW w:w="1985" w:type="dxa"/>
            <w:vAlign w:val="center"/>
          </w:tcPr>
          <w:p w14:paraId="027DE191" w14:textId="77777777" w:rsidR="000B1ACE" w:rsidRPr="000B1ACE" w:rsidRDefault="000B1ACE" w:rsidP="000B1ACE">
            <w:pPr>
              <w:tabs>
                <w:tab w:val="left" w:pos="0"/>
              </w:tabs>
              <w:jc w:val="center"/>
              <w:rPr>
                <w:bCs/>
              </w:rPr>
            </w:pPr>
            <w:proofErr w:type="spellStart"/>
            <w:r w:rsidRPr="000B1ACE">
              <w:rPr>
                <w:bCs/>
              </w:rPr>
              <w:t>руб</w:t>
            </w:r>
            <w:proofErr w:type="spellEnd"/>
            <w:r w:rsidRPr="000B1ACE">
              <w:rPr>
                <w:bCs/>
              </w:rPr>
              <w:t>/</w:t>
            </w:r>
            <w:proofErr w:type="spellStart"/>
            <w:r w:rsidRPr="000B1ACE">
              <w:rPr>
                <w:bCs/>
              </w:rPr>
              <w:t>тн</w:t>
            </w:r>
            <w:proofErr w:type="spellEnd"/>
            <w:r w:rsidRPr="000B1ACE">
              <w:rPr>
                <w:bCs/>
              </w:rPr>
              <w:t xml:space="preserve"> </w:t>
            </w:r>
          </w:p>
        </w:tc>
        <w:tc>
          <w:tcPr>
            <w:tcW w:w="1984" w:type="dxa"/>
            <w:vAlign w:val="center"/>
          </w:tcPr>
          <w:p w14:paraId="324318A5" w14:textId="77777777" w:rsidR="000B1ACE" w:rsidRPr="000B1ACE" w:rsidRDefault="000B1ACE" w:rsidP="000B1ACE">
            <w:pPr>
              <w:tabs>
                <w:tab w:val="left" w:pos="0"/>
              </w:tabs>
              <w:jc w:val="center"/>
              <w:rPr>
                <w:bCs/>
              </w:rPr>
            </w:pPr>
            <w:r w:rsidRPr="000B1ACE">
              <w:rPr>
                <w:bCs/>
              </w:rPr>
              <w:t>1475,16</w:t>
            </w:r>
          </w:p>
        </w:tc>
        <w:tc>
          <w:tcPr>
            <w:tcW w:w="1707" w:type="dxa"/>
            <w:vAlign w:val="center"/>
          </w:tcPr>
          <w:p w14:paraId="531548C9" w14:textId="77777777" w:rsidR="000B1ACE" w:rsidRPr="000B1ACE" w:rsidRDefault="000B1ACE" w:rsidP="000B1ACE">
            <w:pPr>
              <w:tabs>
                <w:tab w:val="left" w:pos="0"/>
              </w:tabs>
              <w:jc w:val="center"/>
              <w:rPr>
                <w:bCs/>
              </w:rPr>
            </w:pPr>
            <w:r w:rsidRPr="000B1ACE">
              <w:rPr>
                <w:bCs/>
              </w:rPr>
              <w:t>1565,14</w:t>
            </w:r>
          </w:p>
        </w:tc>
      </w:tr>
    </w:tbl>
    <w:p w14:paraId="0529A194" w14:textId="77777777" w:rsidR="000B1ACE" w:rsidRPr="000B1ACE" w:rsidRDefault="000B1ACE" w:rsidP="000B1ACE">
      <w:pPr>
        <w:tabs>
          <w:tab w:val="left" w:pos="1985"/>
        </w:tabs>
        <w:ind w:left="-284" w:right="-284"/>
        <w:jc w:val="both"/>
        <w:rPr>
          <w:sz w:val="28"/>
          <w:szCs w:val="28"/>
        </w:rPr>
      </w:pPr>
    </w:p>
    <w:p w14:paraId="29286AD5" w14:textId="77777777" w:rsidR="000B1ACE" w:rsidRPr="000B1ACE" w:rsidRDefault="000B1ACE" w:rsidP="000B1ACE">
      <w:pPr>
        <w:tabs>
          <w:tab w:val="left" w:pos="1985"/>
        </w:tabs>
        <w:ind w:left="-284" w:right="-284"/>
        <w:jc w:val="both"/>
        <w:rPr>
          <w:sz w:val="28"/>
          <w:szCs w:val="28"/>
        </w:rPr>
      </w:pPr>
      <w:r w:rsidRPr="000B1ACE">
        <w:rPr>
          <w:sz w:val="28"/>
          <w:szCs w:val="28"/>
        </w:rPr>
        <w:t xml:space="preserve">          </w:t>
      </w:r>
    </w:p>
    <w:p w14:paraId="0E972C79" w14:textId="77777777" w:rsidR="000B1ACE" w:rsidRPr="000B1ACE" w:rsidRDefault="000B1ACE" w:rsidP="000B1ACE">
      <w:pPr>
        <w:tabs>
          <w:tab w:val="left" w:pos="1985"/>
        </w:tabs>
        <w:ind w:left="-284" w:right="-284" w:firstLine="710"/>
        <w:jc w:val="both"/>
        <w:rPr>
          <w:sz w:val="28"/>
          <w:szCs w:val="28"/>
        </w:rPr>
      </w:pPr>
      <w:r w:rsidRPr="000B1ACE">
        <w:rPr>
          <w:sz w:val="28"/>
          <w:szCs w:val="28"/>
        </w:rPr>
        <w:t xml:space="preserve">* Льготные тарифы установлены с учетом пункта 6 статьи 168 Налогового кодекса Российской Федерации (часть вторая).  </w:t>
      </w:r>
    </w:p>
    <w:p w14:paraId="5891CF2F" w14:textId="77777777" w:rsidR="000B1ACE" w:rsidRPr="000B1ACE" w:rsidRDefault="000B1ACE" w:rsidP="000B1ACE">
      <w:pPr>
        <w:tabs>
          <w:tab w:val="left" w:pos="1985"/>
        </w:tabs>
        <w:ind w:left="-284" w:right="-284"/>
        <w:jc w:val="both"/>
        <w:rPr>
          <w:sz w:val="28"/>
          <w:szCs w:val="28"/>
        </w:rPr>
      </w:pPr>
      <w:r w:rsidRPr="000B1ACE">
        <w:rPr>
          <w:sz w:val="28"/>
          <w:szCs w:val="28"/>
        </w:rPr>
        <w:t xml:space="preserve">           **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23.12.2014 № 111 «Об установлении нормативов потребления коммунальных услуг при отсутствии приборов учета на территории Гурьевского муниципального района».</w:t>
      </w:r>
    </w:p>
    <w:p w14:paraId="6CC624E0" w14:textId="77777777" w:rsidR="000B1ACE" w:rsidRPr="000B1ACE" w:rsidRDefault="000B1ACE" w:rsidP="000B1ACE">
      <w:pPr>
        <w:tabs>
          <w:tab w:val="left" w:pos="1985"/>
        </w:tabs>
        <w:ind w:left="-284" w:right="-284"/>
        <w:jc w:val="both"/>
        <w:rPr>
          <w:sz w:val="28"/>
          <w:szCs w:val="28"/>
        </w:rPr>
      </w:pPr>
      <w:r w:rsidRPr="000B1ACE">
        <w:rPr>
          <w:sz w:val="28"/>
          <w:szCs w:val="28"/>
        </w:rPr>
        <w:t xml:space="preserve">          ***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от 23.12.2014 № 127 «Об установлении норматива потребления коммунальной услуги по отоплению на территории Гурьевского муниципального района».</w:t>
      </w:r>
    </w:p>
    <w:p w14:paraId="0881874F" w14:textId="77777777" w:rsidR="000B1ACE" w:rsidRPr="000B1ACE" w:rsidRDefault="000B1ACE" w:rsidP="000B1ACE">
      <w:pPr>
        <w:tabs>
          <w:tab w:val="left" w:pos="1985"/>
        </w:tabs>
        <w:ind w:left="-284" w:right="-284"/>
        <w:jc w:val="both"/>
        <w:rPr>
          <w:sz w:val="28"/>
          <w:szCs w:val="28"/>
        </w:rPr>
      </w:pPr>
      <w:r w:rsidRPr="000B1ACE">
        <w:rPr>
          <w:sz w:val="28"/>
          <w:szCs w:val="28"/>
        </w:rPr>
        <w:t xml:space="preserve">         **** Стандарты нормативной площади жилого помещения установлены Законом Кемеровской области от 10.06.2005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6C30A4C2" w14:textId="77777777" w:rsidR="000B1ACE" w:rsidRPr="000B1ACE" w:rsidRDefault="000B1ACE" w:rsidP="000B1ACE">
      <w:pPr>
        <w:tabs>
          <w:tab w:val="left" w:pos="1985"/>
        </w:tabs>
        <w:ind w:left="4962"/>
        <w:jc w:val="center"/>
        <w:rPr>
          <w:sz w:val="28"/>
          <w:szCs w:val="28"/>
        </w:rPr>
      </w:pPr>
    </w:p>
    <w:p w14:paraId="212D961F" w14:textId="77777777" w:rsidR="000B1ACE" w:rsidRPr="000B1ACE" w:rsidRDefault="000B1ACE" w:rsidP="000B1ACE">
      <w:pPr>
        <w:tabs>
          <w:tab w:val="left" w:pos="1985"/>
        </w:tabs>
        <w:ind w:left="4962"/>
        <w:jc w:val="center"/>
        <w:rPr>
          <w:sz w:val="28"/>
          <w:szCs w:val="28"/>
        </w:rPr>
      </w:pPr>
    </w:p>
    <w:p w14:paraId="6CE4EF9C" w14:textId="77777777" w:rsidR="000B1ACE" w:rsidRPr="000B1ACE" w:rsidRDefault="000B1ACE" w:rsidP="000B1ACE">
      <w:pPr>
        <w:tabs>
          <w:tab w:val="left" w:pos="1985"/>
        </w:tabs>
        <w:ind w:left="4962"/>
        <w:jc w:val="center"/>
        <w:rPr>
          <w:sz w:val="28"/>
          <w:szCs w:val="28"/>
        </w:rPr>
      </w:pPr>
    </w:p>
    <w:p w14:paraId="25C93766" w14:textId="77777777" w:rsidR="000B1ACE" w:rsidRPr="000B1ACE" w:rsidRDefault="000B1ACE" w:rsidP="000B1ACE">
      <w:pPr>
        <w:tabs>
          <w:tab w:val="left" w:pos="1985"/>
        </w:tabs>
        <w:ind w:left="4962"/>
        <w:jc w:val="center"/>
        <w:rPr>
          <w:sz w:val="28"/>
          <w:szCs w:val="28"/>
        </w:rPr>
      </w:pPr>
    </w:p>
    <w:p w14:paraId="335F041F" w14:textId="77777777" w:rsidR="000B1ACE" w:rsidRPr="000B1ACE" w:rsidRDefault="000B1ACE" w:rsidP="000B1ACE">
      <w:pPr>
        <w:tabs>
          <w:tab w:val="left" w:pos="1985"/>
        </w:tabs>
        <w:ind w:left="4962"/>
        <w:jc w:val="center"/>
        <w:rPr>
          <w:sz w:val="28"/>
          <w:szCs w:val="28"/>
        </w:rPr>
      </w:pPr>
    </w:p>
    <w:p w14:paraId="5F2DD85A" w14:textId="77777777" w:rsidR="000B1ACE" w:rsidRPr="000B1ACE" w:rsidRDefault="000B1ACE" w:rsidP="000B1ACE">
      <w:pPr>
        <w:tabs>
          <w:tab w:val="left" w:pos="1985"/>
        </w:tabs>
        <w:ind w:left="4962"/>
        <w:jc w:val="center"/>
        <w:rPr>
          <w:sz w:val="28"/>
          <w:szCs w:val="28"/>
        </w:rPr>
      </w:pPr>
    </w:p>
    <w:p w14:paraId="7CD1CC48" w14:textId="77777777" w:rsidR="000B1ACE" w:rsidRPr="000B1ACE" w:rsidRDefault="000B1ACE" w:rsidP="000B1ACE">
      <w:pPr>
        <w:tabs>
          <w:tab w:val="left" w:pos="1985"/>
        </w:tabs>
        <w:ind w:left="4962"/>
        <w:jc w:val="center"/>
        <w:rPr>
          <w:sz w:val="28"/>
          <w:szCs w:val="28"/>
        </w:rPr>
      </w:pPr>
    </w:p>
    <w:p w14:paraId="69E4A609" w14:textId="77777777" w:rsidR="000B1ACE" w:rsidRDefault="000B1ACE" w:rsidP="000B1ACE">
      <w:pPr>
        <w:tabs>
          <w:tab w:val="left" w:pos="1985"/>
        </w:tabs>
        <w:ind w:left="4962"/>
        <w:jc w:val="center"/>
        <w:rPr>
          <w:sz w:val="28"/>
          <w:szCs w:val="28"/>
        </w:rPr>
        <w:sectPr w:rsidR="000B1ACE" w:rsidSect="00003587">
          <w:pgSz w:w="11906" w:h="16838"/>
          <w:pgMar w:top="709" w:right="851" w:bottom="284" w:left="1701" w:header="709" w:footer="709" w:gutter="0"/>
          <w:cols w:space="708"/>
          <w:titlePg/>
          <w:docGrid w:linePitch="360"/>
        </w:sectPr>
      </w:pPr>
    </w:p>
    <w:p w14:paraId="03C29245" w14:textId="5DC21818" w:rsidR="000B1ACE" w:rsidRPr="001828C5" w:rsidRDefault="000B1ACE" w:rsidP="000B1ACE">
      <w:pPr>
        <w:tabs>
          <w:tab w:val="left" w:pos="5580"/>
          <w:tab w:val="left" w:pos="9498"/>
        </w:tabs>
        <w:ind w:left="-1921" w:right="-569" w:firstLine="7591"/>
      </w:pPr>
      <w:r w:rsidRPr="001828C5">
        <w:lastRenderedPageBreak/>
        <w:t xml:space="preserve">Приложение № </w:t>
      </w:r>
      <w:r>
        <w:t>13</w:t>
      </w:r>
      <w:r>
        <w:t xml:space="preserve">9 </w:t>
      </w:r>
      <w:r w:rsidRPr="001828C5">
        <w:t xml:space="preserve">к </w:t>
      </w:r>
      <w:r>
        <w:t xml:space="preserve">протоколу </w:t>
      </w:r>
      <w:r w:rsidRPr="001828C5">
        <w:t>№ 8</w:t>
      </w:r>
      <w:r>
        <w:t>7</w:t>
      </w:r>
    </w:p>
    <w:p w14:paraId="5A72233A" w14:textId="77777777" w:rsidR="000B1ACE" w:rsidRPr="001828C5" w:rsidRDefault="000B1ACE" w:rsidP="000B1ACE">
      <w:pPr>
        <w:tabs>
          <w:tab w:val="left" w:pos="5580"/>
          <w:tab w:val="left" w:pos="9498"/>
        </w:tabs>
        <w:ind w:left="-1921" w:right="-569" w:firstLine="7591"/>
      </w:pPr>
      <w:r w:rsidRPr="001828C5">
        <w:t>заседания правления Региональной</w:t>
      </w:r>
    </w:p>
    <w:p w14:paraId="67BE50D1" w14:textId="77777777" w:rsidR="000B1ACE" w:rsidRPr="001828C5" w:rsidRDefault="000B1ACE" w:rsidP="000B1ACE">
      <w:pPr>
        <w:tabs>
          <w:tab w:val="left" w:pos="5580"/>
          <w:tab w:val="left" w:pos="9498"/>
        </w:tabs>
        <w:ind w:left="-1921" w:right="-569" w:firstLine="7591"/>
      </w:pPr>
      <w:r w:rsidRPr="001828C5">
        <w:t>энергетической комиссии</w:t>
      </w:r>
    </w:p>
    <w:p w14:paraId="0B2F5F96" w14:textId="77777777" w:rsidR="000B1ACE" w:rsidRDefault="000B1ACE" w:rsidP="000B1ACE">
      <w:pPr>
        <w:tabs>
          <w:tab w:val="left" w:pos="5580"/>
          <w:tab w:val="left" w:pos="9498"/>
        </w:tabs>
        <w:ind w:left="-1921" w:right="-569" w:firstLine="7591"/>
      </w:pPr>
      <w:r w:rsidRPr="001828C5">
        <w:t xml:space="preserve">Кузбасса от </w:t>
      </w:r>
      <w:r>
        <w:t>20</w:t>
      </w:r>
      <w:r w:rsidRPr="001828C5">
        <w:t>.12.2021</w:t>
      </w:r>
    </w:p>
    <w:p w14:paraId="2D66EEB8" w14:textId="77777777" w:rsidR="000B1ACE" w:rsidRPr="000B1ACE" w:rsidRDefault="000B1ACE" w:rsidP="000B1ACE">
      <w:pPr>
        <w:tabs>
          <w:tab w:val="left" w:pos="0"/>
        </w:tabs>
        <w:jc w:val="center"/>
        <w:rPr>
          <w:sz w:val="28"/>
          <w:szCs w:val="28"/>
        </w:rPr>
      </w:pPr>
    </w:p>
    <w:p w14:paraId="60E0DEDC" w14:textId="77777777" w:rsidR="000B1ACE" w:rsidRPr="000B1ACE" w:rsidRDefault="000B1ACE" w:rsidP="000B1ACE">
      <w:pPr>
        <w:tabs>
          <w:tab w:val="left" w:pos="1365"/>
        </w:tabs>
        <w:jc w:val="center"/>
        <w:rPr>
          <w:bCs/>
          <w:sz w:val="28"/>
          <w:szCs w:val="28"/>
        </w:rPr>
      </w:pPr>
      <w:r w:rsidRPr="000B1ACE">
        <w:rPr>
          <w:bCs/>
          <w:sz w:val="28"/>
          <w:szCs w:val="28"/>
        </w:rPr>
        <w:t>Льготные тарифы*</w:t>
      </w:r>
    </w:p>
    <w:p w14:paraId="2DD28BD8" w14:textId="77777777" w:rsidR="000B1ACE" w:rsidRPr="000B1ACE" w:rsidRDefault="000B1ACE" w:rsidP="000B1ACE">
      <w:pPr>
        <w:tabs>
          <w:tab w:val="left" w:pos="1365"/>
        </w:tabs>
        <w:jc w:val="center"/>
        <w:rPr>
          <w:bCs/>
          <w:kern w:val="32"/>
          <w:sz w:val="28"/>
          <w:szCs w:val="28"/>
          <w:lang w:eastAsia="en-US"/>
        </w:rPr>
      </w:pPr>
      <w:r w:rsidRPr="000B1ACE">
        <w:rPr>
          <w:bCs/>
          <w:sz w:val="28"/>
          <w:szCs w:val="28"/>
        </w:rPr>
        <w:t>на горячее водоснабжение</w:t>
      </w:r>
      <w:r w:rsidRPr="000B1ACE">
        <w:rPr>
          <w:bCs/>
          <w:kern w:val="32"/>
          <w:sz w:val="28"/>
          <w:szCs w:val="28"/>
          <w:lang w:eastAsia="en-US"/>
        </w:rPr>
        <w:t xml:space="preserve"> в закрытой системе горячего водоснабжения</w:t>
      </w:r>
    </w:p>
    <w:p w14:paraId="014BA2DB" w14:textId="77777777" w:rsidR="000B1ACE" w:rsidRPr="000B1ACE" w:rsidRDefault="000B1ACE" w:rsidP="000B1ACE">
      <w:pPr>
        <w:tabs>
          <w:tab w:val="left" w:pos="1365"/>
        </w:tabs>
        <w:jc w:val="center"/>
        <w:rPr>
          <w:sz w:val="28"/>
          <w:szCs w:val="28"/>
        </w:rPr>
      </w:pPr>
    </w:p>
    <w:tbl>
      <w:tblPr>
        <w:tblStyle w:val="afc"/>
        <w:tblpPr w:leftFromText="180" w:rightFromText="180" w:vertAnchor="text" w:horzAnchor="page" w:tblpX="1108" w:tblpY="203"/>
        <w:tblW w:w="9918" w:type="dxa"/>
        <w:tblLayout w:type="fixed"/>
        <w:tblLook w:val="04A0" w:firstRow="1" w:lastRow="0" w:firstColumn="1" w:lastColumn="0" w:noHBand="0" w:noVBand="1"/>
      </w:tblPr>
      <w:tblGrid>
        <w:gridCol w:w="704"/>
        <w:gridCol w:w="2835"/>
        <w:gridCol w:w="3119"/>
        <w:gridCol w:w="3260"/>
      </w:tblGrid>
      <w:tr w:rsidR="000B1ACE" w:rsidRPr="000B1ACE" w14:paraId="0F77DFAD" w14:textId="77777777" w:rsidTr="00AE6253">
        <w:trPr>
          <w:trHeight w:val="324"/>
        </w:trPr>
        <w:tc>
          <w:tcPr>
            <w:tcW w:w="704" w:type="dxa"/>
            <w:vMerge w:val="restart"/>
            <w:vAlign w:val="center"/>
          </w:tcPr>
          <w:p w14:paraId="4DB366AD" w14:textId="77777777" w:rsidR="000B1ACE" w:rsidRPr="000B1ACE" w:rsidRDefault="000B1ACE" w:rsidP="000B1ACE">
            <w:pPr>
              <w:jc w:val="center"/>
              <w:rPr>
                <w:bCs/>
              </w:rPr>
            </w:pPr>
            <w:r w:rsidRPr="000B1ACE">
              <w:rPr>
                <w:bCs/>
              </w:rPr>
              <w:t>№ п/п</w:t>
            </w:r>
          </w:p>
        </w:tc>
        <w:tc>
          <w:tcPr>
            <w:tcW w:w="2835" w:type="dxa"/>
            <w:vMerge w:val="restart"/>
            <w:vAlign w:val="center"/>
          </w:tcPr>
          <w:p w14:paraId="7676E0C0" w14:textId="77777777" w:rsidR="000B1ACE" w:rsidRPr="000B1ACE" w:rsidRDefault="000B1ACE" w:rsidP="000B1ACE">
            <w:pPr>
              <w:tabs>
                <w:tab w:val="left" w:pos="0"/>
              </w:tabs>
              <w:jc w:val="center"/>
              <w:rPr>
                <w:bCs/>
              </w:rPr>
            </w:pPr>
            <w:r w:rsidRPr="000B1ACE">
              <w:rPr>
                <w:bCs/>
              </w:rPr>
              <w:t>Наименование регулируемой организации</w:t>
            </w:r>
          </w:p>
        </w:tc>
        <w:tc>
          <w:tcPr>
            <w:tcW w:w="6379" w:type="dxa"/>
            <w:gridSpan w:val="2"/>
            <w:vAlign w:val="center"/>
          </w:tcPr>
          <w:p w14:paraId="49990C40" w14:textId="77777777" w:rsidR="000B1ACE" w:rsidRPr="000B1ACE" w:rsidRDefault="000B1ACE" w:rsidP="000B1ACE">
            <w:pPr>
              <w:tabs>
                <w:tab w:val="left" w:pos="0"/>
              </w:tabs>
              <w:jc w:val="center"/>
              <w:rPr>
                <w:bCs/>
              </w:rPr>
            </w:pPr>
            <w:r w:rsidRPr="000B1ACE">
              <w:rPr>
                <w:bCs/>
              </w:rPr>
              <w:t>Льготный тариф**</w:t>
            </w:r>
          </w:p>
        </w:tc>
      </w:tr>
      <w:tr w:rsidR="000B1ACE" w:rsidRPr="000B1ACE" w14:paraId="09948819" w14:textId="77777777" w:rsidTr="00AE6253">
        <w:trPr>
          <w:trHeight w:val="515"/>
        </w:trPr>
        <w:tc>
          <w:tcPr>
            <w:tcW w:w="704" w:type="dxa"/>
            <w:vMerge/>
            <w:vAlign w:val="center"/>
          </w:tcPr>
          <w:p w14:paraId="04CC9CF5" w14:textId="77777777" w:rsidR="000B1ACE" w:rsidRPr="000B1ACE" w:rsidRDefault="000B1ACE" w:rsidP="000B1ACE">
            <w:pPr>
              <w:tabs>
                <w:tab w:val="left" w:pos="0"/>
              </w:tabs>
              <w:jc w:val="center"/>
              <w:rPr>
                <w:bCs/>
              </w:rPr>
            </w:pPr>
          </w:p>
        </w:tc>
        <w:tc>
          <w:tcPr>
            <w:tcW w:w="2835" w:type="dxa"/>
            <w:vMerge/>
            <w:vAlign w:val="center"/>
          </w:tcPr>
          <w:p w14:paraId="38AE23D1" w14:textId="77777777" w:rsidR="000B1ACE" w:rsidRPr="000B1ACE" w:rsidRDefault="000B1ACE" w:rsidP="000B1ACE">
            <w:pPr>
              <w:tabs>
                <w:tab w:val="left" w:pos="0"/>
              </w:tabs>
              <w:jc w:val="center"/>
              <w:rPr>
                <w:bCs/>
              </w:rPr>
            </w:pPr>
          </w:p>
        </w:tc>
        <w:tc>
          <w:tcPr>
            <w:tcW w:w="3119" w:type="dxa"/>
            <w:vAlign w:val="center"/>
          </w:tcPr>
          <w:p w14:paraId="0BA0E757" w14:textId="77777777" w:rsidR="000B1ACE" w:rsidRPr="000B1ACE" w:rsidRDefault="000B1ACE" w:rsidP="000B1ACE">
            <w:pPr>
              <w:tabs>
                <w:tab w:val="left" w:pos="0"/>
              </w:tabs>
              <w:jc w:val="center"/>
              <w:rPr>
                <w:bCs/>
              </w:rPr>
            </w:pPr>
            <w:r w:rsidRPr="000B1ACE">
              <w:rPr>
                <w:bCs/>
              </w:rPr>
              <w:t xml:space="preserve">с 01.01.2022 по 30.06.2022 </w:t>
            </w:r>
          </w:p>
        </w:tc>
        <w:tc>
          <w:tcPr>
            <w:tcW w:w="3260" w:type="dxa"/>
            <w:vAlign w:val="center"/>
          </w:tcPr>
          <w:p w14:paraId="36D7A2FD" w14:textId="77777777" w:rsidR="000B1ACE" w:rsidRPr="000B1ACE" w:rsidRDefault="000B1ACE" w:rsidP="000B1ACE">
            <w:pPr>
              <w:tabs>
                <w:tab w:val="left" w:pos="0"/>
              </w:tabs>
              <w:ind w:right="-100"/>
              <w:jc w:val="center"/>
              <w:rPr>
                <w:bCs/>
              </w:rPr>
            </w:pPr>
            <w:r w:rsidRPr="000B1ACE">
              <w:rPr>
                <w:bCs/>
              </w:rPr>
              <w:t>с 01.07.2022 по 31.12.2022</w:t>
            </w:r>
          </w:p>
        </w:tc>
      </w:tr>
      <w:tr w:rsidR="000B1ACE" w:rsidRPr="000B1ACE" w14:paraId="1CD977F2" w14:textId="77777777" w:rsidTr="00AE6253">
        <w:trPr>
          <w:trHeight w:val="114"/>
        </w:trPr>
        <w:tc>
          <w:tcPr>
            <w:tcW w:w="704" w:type="dxa"/>
            <w:vAlign w:val="center"/>
          </w:tcPr>
          <w:p w14:paraId="2235E5CD" w14:textId="77777777" w:rsidR="000B1ACE" w:rsidRPr="000B1ACE" w:rsidRDefault="000B1ACE" w:rsidP="000B1ACE">
            <w:pPr>
              <w:tabs>
                <w:tab w:val="left" w:pos="0"/>
              </w:tabs>
              <w:jc w:val="center"/>
              <w:rPr>
                <w:bCs/>
              </w:rPr>
            </w:pPr>
            <w:r w:rsidRPr="000B1ACE">
              <w:rPr>
                <w:bCs/>
              </w:rPr>
              <w:t>1</w:t>
            </w:r>
          </w:p>
        </w:tc>
        <w:tc>
          <w:tcPr>
            <w:tcW w:w="2835" w:type="dxa"/>
            <w:vAlign w:val="center"/>
          </w:tcPr>
          <w:p w14:paraId="08BD9E3A" w14:textId="77777777" w:rsidR="000B1ACE" w:rsidRPr="000B1ACE" w:rsidRDefault="000B1ACE" w:rsidP="000B1ACE">
            <w:pPr>
              <w:tabs>
                <w:tab w:val="left" w:pos="0"/>
              </w:tabs>
              <w:jc w:val="center"/>
              <w:rPr>
                <w:bCs/>
              </w:rPr>
            </w:pPr>
            <w:r w:rsidRPr="000B1ACE">
              <w:rPr>
                <w:bCs/>
              </w:rPr>
              <w:t>2</w:t>
            </w:r>
          </w:p>
        </w:tc>
        <w:tc>
          <w:tcPr>
            <w:tcW w:w="3119" w:type="dxa"/>
            <w:vAlign w:val="center"/>
          </w:tcPr>
          <w:p w14:paraId="6D6BC5C0" w14:textId="77777777" w:rsidR="000B1ACE" w:rsidRPr="000B1ACE" w:rsidRDefault="000B1ACE" w:rsidP="000B1ACE">
            <w:pPr>
              <w:tabs>
                <w:tab w:val="left" w:pos="0"/>
              </w:tabs>
              <w:jc w:val="center"/>
              <w:rPr>
                <w:bCs/>
              </w:rPr>
            </w:pPr>
            <w:r w:rsidRPr="000B1ACE">
              <w:rPr>
                <w:bCs/>
              </w:rPr>
              <w:t>3</w:t>
            </w:r>
          </w:p>
        </w:tc>
        <w:tc>
          <w:tcPr>
            <w:tcW w:w="3260" w:type="dxa"/>
            <w:vAlign w:val="center"/>
          </w:tcPr>
          <w:p w14:paraId="5A8E36CF" w14:textId="77777777" w:rsidR="000B1ACE" w:rsidRPr="000B1ACE" w:rsidRDefault="000B1ACE" w:rsidP="000B1ACE">
            <w:pPr>
              <w:tabs>
                <w:tab w:val="left" w:pos="0"/>
              </w:tabs>
              <w:jc w:val="center"/>
              <w:rPr>
                <w:bCs/>
              </w:rPr>
            </w:pPr>
            <w:r w:rsidRPr="000B1ACE">
              <w:rPr>
                <w:bCs/>
              </w:rPr>
              <w:t>4</w:t>
            </w:r>
          </w:p>
        </w:tc>
      </w:tr>
      <w:tr w:rsidR="000B1ACE" w:rsidRPr="000B1ACE" w14:paraId="3FA9FB29" w14:textId="77777777" w:rsidTr="00AE6253">
        <w:trPr>
          <w:trHeight w:val="114"/>
        </w:trPr>
        <w:tc>
          <w:tcPr>
            <w:tcW w:w="9918" w:type="dxa"/>
            <w:gridSpan w:val="4"/>
            <w:vAlign w:val="center"/>
          </w:tcPr>
          <w:p w14:paraId="5DDB4319" w14:textId="77777777" w:rsidR="000B1ACE" w:rsidRPr="000B1ACE" w:rsidRDefault="000B1ACE" w:rsidP="0072196B">
            <w:pPr>
              <w:numPr>
                <w:ilvl w:val="0"/>
                <w:numId w:val="21"/>
              </w:numPr>
              <w:tabs>
                <w:tab w:val="left" w:pos="0"/>
              </w:tabs>
              <w:contextualSpacing/>
              <w:jc w:val="center"/>
              <w:rPr>
                <w:bCs/>
              </w:rPr>
            </w:pPr>
            <w:r w:rsidRPr="000B1ACE">
              <w:rPr>
                <w:bCs/>
              </w:rPr>
              <w:t xml:space="preserve">Компонент на тепловую энергию, </w:t>
            </w:r>
            <w:proofErr w:type="spellStart"/>
            <w:r w:rsidRPr="000B1ACE">
              <w:rPr>
                <w:bCs/>
              </w:rPr>
              <w:t>руб</w:t>
            </w:r>
            <w:proofErr w:type="spellEnd"/>
            <w:r w:rsidRPr="000B1ACE">
              <w:rPr>
                <w:bCs/>
              </w:rPr>
              <w:t>/Гкал</w:t>
            </w:r>
          </w:p>
        </w:tc>
      </w:tr>
      <w:tr w:rsidR="000B1ACE" w:rsidRPr="000B1ACE" w14:paraId="02B934C6" w14:textId="77777777" w:rsidTr="00AE6253">
        <w:trPr>
          <w:trHeight w:val="114"/>
        </w:trPr>
        <w:tc>
          <w:tcPr>
            <w:tcW w:w="9918" w:type="dxa"/>
            <w:gridSpan w:val="4"/>
            <w:vAlign w:val="center"/>
          </w:tcPr>
          <w:p w14:paraId="77152F01" w14:textId="77777777" w:rsidR="000B1ACE" w:rsidRPr="000B1ACE" w:rsidRDefault="000B1ACE" w:rsidP="000B1ACE">
            <w:pPr>
              <w:tabs>
                <w:tab w:val="left" w:pos="0"/>
              </w:tabs>
              <w:jc w:val="center"/>
              <w:rPr>
                <w:bCs/>
              </w:rPr>
            </w:pPr>
            <w:r w:rsidRPr="000B1ACE">
              <w:rPr>
                <w:bCs/>
              </w:rPr>
              <w:t>1.1. В пределах норматива потребления***</w:t>
            </w:r>
          </w:p>
        </w:tc>
      </w:tr>
      <w:tr w:rsidR="000B1ACE" w:rsidRPr="000B1ACE" w14:paraId="6F5A3397" w14:textId="77777777" w:rsidTr="00AE6253">
        <w:trPr>
          <w:trHeight w:val="114"/>
        </w:trPr>
        <w:tc>
          <w:tcPr>
            <w:tcW w:w="9918" w:type="dxa"/>
            <w:gridSpan w:val="4"/>
            <w:vAlign w:val="center"/>
          </w:tcPr>
          <w:p w14:paraId="162A49B4" w14:textId="77777777" w:rsidR="000B1ACE" w:rsidRPr="000B1ACE" w:rsidRDefault="000B1ACE" w:rsidP="000B1ACE">
            <w:pPr>
              <w:tabs>
                <w:tab w:val="left" w:pos="0"/>
              </w:tabs>
              <w:jc w:val="both"/>
              <w:rPr>
                <w:bCs/>
              </w:rPr>
            </w:pPr>
            <w:r w:rsidRPr="000B1ACE">
              <w:rPr>
                <w:bCs/>
              </w:rPr>
              <w:t>ООО «</w:t>
            </w:r>
            <w:proofErr w:type="spellStart"/>
            <w:r w:rsidRPr="000B1ACE">
              <w:rPr>
                <w:bCs/>
              </w:rPr>
              <w:t>УКиТС</w:t>
            </w:r>
            <w:proofErr w:type="spellEnd"/>
            <w:r w:rsidRPr="000B1ACE">
              <w:rPr>
                <w:bCs/>
              </w:rPr>
              <w:t>», ИНН 4204007393</w:t>
            </w:r>
          </w:p>
        </w:tc>
      </w:tr>
      <w:tr w:rsidR="000B1ACE" w:rsidRPr="000B1ACE" w14:paraId="50DE95F6" w14:textId="77777777" w:rsidTr="00AE6253">
        <w:trPr>
          <w:trHeight w:val="114"/>
        </w:trPr>
        <w:tc>
          <w:tcPr>
            <w:tcW w:w="9918" w:type="dxa"/>
            <w:gridSpan w:val="4"/>
            <w:vAlign w:val="center"/>
          </w:tcPr>
          <w:p w14:paraId="727A1759" w14:textId="77777777" w:rsidR="000B1ACE" w:rsidRPr="000B1ACE" w:rsidRDefault="000B1ACE" w:rsidP="000B1ACE">
            <w:pPr>
              <w:tabs>
                <w:tab w:val="left" w:pos="0"/>
              </w:tabs>
              <w:jc w:val="center"/>
              <w:rPr>
                <w:bCs/>
              </w:rPr>
            </w:pPr>
            <w:r w:rsidRPr="000B1ACE">
              <w:rPr>
                <w:bCs/>
              </w:rPr>
              <w:t>С изолированными стояками</w:t>
            </w:r>
          </w:p>
        </w:tc>
      </w:tr>
      <w:tr w:rsidR="000B1ACE" w:rsidRPr="000B1ACE" w14:paraId="2DA596A3" w14:textId="77777777" w:rsidTr="00AE6253">
        <w:trPr>
          <w:trHeight w:val="114"/>
        </w:trPr>
        <w:tc>
          <w:tcPr>
            <w:tcW w:w="704" w:type="dxa"/>
            <w:vAlign w:val="center"/>
          </w:tcPr>
          <w:p w14:paraId="062BD61D" w14:textId="77777777" w:rsidR="000B1ACE" w:rsidRPr="000B1ACE" w:rsidRDefault="000B1ACE" w:rsidP="000B1ACE">
            <w:pPr>
              <w:tabs>
                <w:tab w:val="left" w:pos="0"/>
              </w:tabs>
              <w:ind w:right="-109" w:hanging="120"/>
              <w:jc w:val="center"/>
              <w:rPr>
                <w:bCs/>
                <w:lang w:val="en-US"/>
              </w:rPr>
            </w:pPr>
            <w:r w:rsidRPr="000B1ACE">
              <w:rPr>
                <w:bCs/>
              </w:rPr>
              <w:t>1.1.1</w:t>
            </w:r>
            <w:r w:rsidRPr="000B1ACE">
              <w:rPr>
                <w:bCs/>
                <w:lang w:val="en-US"/>
              </w:rPr>
              <w:t>.</w:t>
            </w:r>
          </w:p>
        </w:tc>
        <w:tc>
          <w:tcPr>
            <w:tcW w:w="2835" w:type="dxa"/>
            <w:vAlign w:val="center"/>
          </w:tcPr>
          <w:p w14:paraId="5AC1BE8C" w14:textId="77777777" w:rsidR="000B1ACE" w:rsidRPr="000B1ACE" w:rsidRDefault="000B1ACE" w:rsidP="000B1ACE">
            <w:pPr>
              <w:tabs>
                <w:tab w:val="left" w:pos="0"/>
              </w:tabs>
              <w:rPr>
                <w:bCs/>
              </w:rPr>
            </w:pPr>
            <w:r w:rsidRPr="000B1ACE">
              <w:rPr>
                <w:lang w:eastAsia="en-US"/>
              </w:rPr>
              <w:t>с полотенцесушителями</w:t>
            </w:r>
          </w:p>
        </w:tc>
        <w:tc>
          <w:tcPr>
            <w:tcW w:w="3119" w:type="dxa"/>
            <w:vAlign w:val="center"/>
          </w:tcPr>
          <w:p w14:paraId="55B7DA8C" w14:textId="77777777" w:rsidR="000B1ACE" w:rsidRPr="000B1ACE" w:rsidRDefault="000B1ACE" w:rsidP="000B1ACE">
            <w:pPr>
              <w:tabs>
                <w:tab w:val="left" w:pos="0"/>
              </w:tabs>
              <w:jc w:val="center"/>
              <w:rPr>
                <w:bCs/>
              </w:rPr>
            </w:pPr>
            <w:r w:rsidRPr="000B1ACE">
              <w:rPr>
                <w:lang w:eastAsia="en-US"/>
              </w:rPr>
              <w:t xml:space="preserve"> 1022,06 </w:t>
            </w:r>
          </w:p>
        </w:tc>
        <w:tc>
          <w:tcPr>
            <w:tcW w:w="3260" w:type="dxa"/>
          </w:tcPr>
          <w:p w14:paraId="094816F6" w14:textId="77777777" w:rsidR="000B1ACE" w:rsidRPr="000B1ACE" w:rsidRDefault="000B1ACE" w:rsidP="000B1ACE">
            <w:pPr>
              <w:tabs>
                <w:tab w:val="left" w:pos="0"/>
              </w:tabs>
              <w:jc w:val="center"/>
              <w:rPr>
                <w:bCs/>
              </w:rPr>
            </w:pPr>
            <w:r w:rsidRPr="000B1ACE">
              <w:rPr>
                <w:lang w:eastAsia="en-US"/>
              </w:rPr>
              <w:t xml:space="preserve"> 883,46 </w:t>
            </w:r>
          </w:p>
        </w:tc>
      </w:tr>
      <w:tr w:rsidR="000B1ACE" w:rsidRPr="000B1ACE" w14:paraId="0CE3013F" w14:textId="77777777" w:rsidTr="00AE6253">
        <w:trPr>
          <w:trHeight w:val="114"/>
        </w:trPr>
        <w:tc>
          <w:tcPr>
            <w:tcW w:w="704" w:type="dxa"/>
            <w:vAlign w:val="center"/>
          </w:tcPr>
          <w:p w14:paraId="4490B8B1" w14:textId="77777777" w:rsidR="000B1ACE" w:rsidRPr="000B1ACE" w:rsidRDefault="000B1ACE" w:rsidP="000B1ACE">
            <w:pPr>
              <w:tabs>
                <w:tab w:val="left" w:pos="0"/>
              </w:tabs>
              <w:ind w:right="-109" w:hanging="120"/>
              <w:jc w:val="center"/>
              <w:rPr>
                <w:bCs/>
              </w:rPr>
            </w:pPr>
            <w:r w:rsidRPr="000B1ACE">
              <w:rPr>
                <w:bCs/>
              </w:rPr>
              <w:t>1.1.2.</w:t>
            </w:r>
          </w:p>
        </w:tc>
        <w:tc>
          <w:tcPr>
            <w:tcW w:w="2835" w:type="dxa"/>
            <w:vAlign w:val="center"/>
          </w:tcPr>
          <w:p w14:paraId="7F0A3118" w14:textId="77777777" w:rsidR="000B1ACE" w:rsidRPr="000B1ACE" w:rsidRDefault="000B1ACE" w:rsidP="000B1ACE">
            <w:pPr>
              <w:tabs>
                <w:tab w:val="left" w:pos="0"/>
              </w:tabs>
              <w:rPr>
                <w:bCs/>
              </w:rPr>
            </w:pPr>
            <w:r w:rsidRPr="000B1ACE">
              <w:rPr>
                <w:lang w:eastAsia="en-US"/>
              </w:rPr>
              <w:t>без полотенцесушителей</w:t>
            </w:r>
          </w:p>
        </w:tc>
        <w:tc>
          <w:tcPr>
            <w:tcW w:w="3119" w:type="dxa"/>
            <w:vAlign w:val="center"/>
          </w:tcPr>
          <w:p w14:paraId="450A5AE8" w14:textId="77777777" w:rsidR="000B1ACE" w:rsidRPr="000B1ACE" w:rsidRDefault="000B1ACE" w:rsidP="000B1ACE">
            <w:pPr>
              <w:tabs>
                <w:tab w:val="left" w:pos="0"/>
              </w:tabs>
              <w:jc w:val="center"/>
              <w:rPr>
                <w:bCs/>
              </w:rPr>
            </w:pPr>
            <w:r w:rsidRPr="000B1ACE">
              <w:rPr>
                <w:lang w:eastAsia="en-US"/>
              </w:rPr>
              <w:t xml:space="preserve">1037,31 </w:t>
            </w:r>
          </w:p>
        </w:tc>
        <w:tc>
          <w:tcPr>
            <w:tcW w:w="3260" w:type="dxa"/>
          </w:tcPr>
          <w:p w14:paraId="394E536B" w14:textId="77777777" w:rsidR="000B1ACE" w:rsidRPr="000B1ACE" w:rsidRDefault="000B1ACE" w:rsidP="000B1ACE">
            <w:pPr>
              <w:tabs>
                <w:tab w:val="left" w:pos="0"/>
              </w:tabs>
              <w:jc w:val="center"/>
              <w:rPr>
                <w:bCs/>
              </w:rPr>
            </w:pPr>
            <w:r w:rsidRPr="000B1ACE">
              <w:rPr>
                <w:lang w:eastAsia="en-US"/>
              </w:rPr>
              <w:t xml:space="preserve"> 896,64 </w:t>
            </w:r>
          </w:p>
        </w:tc>
      </w:tr>
      <w:tr w:rsidR="000B1ACE" w:rsidRPr="000B1ACE" w14:paraId="31F7CD21" w14:textId="77777777" w:rsidTr="00AE6253">
        <w:trPr>
          <w:trHeight w:val="114"/>
        </w:trPr>
        <w:tc>
          <w:tcPr>
            <w:tcW w:w="9918" w:type="dxa"/>
            <w:gridSpan w:val="4"/>
            <w:vAlign w:val="center"/>
          </w:tcPr>
          <w:p w14:paraId="7BB38B66" w14:textId="77777777" w:rsidR="000B1ACE" w:rsidRPr="000B1ACE" w:rsidRDefault="000B1ACE" w:rsidP="000B1ACE">
            <w:pPr>
              <w:tabs>
                <w:tab w:val="left" w:pos="0"/>
              </w:tabs>
              <w:ind w:hanging="120"/>
              <w:jc w:val="center"/>
              <w:rPr>
                <w:bCs/>
              </w:rPr>
            </w:pPr>
            <w:r w:rsidRPr="000B1ACE">
              <w:rPr>
                <w:bCs/>
              </w:rPr>
              <w:t>С неизолированными стояками</w:t>
            </w:r>
          </w:p>
        </w:tc>
      </w:tr>
      <w:tr w:rsidR="000B1ACE" w:rsidRPr="000B1ACE" w14:paraId="57A3CF06" w14:textId="77777777" w:rsidTr="00AE6253">
        <w:trPr>
          <w:trHeight w:val="114"/>
        </w:trPr>
        <w:tc>
          <w:tcPr>
            <w:tcW w:w="704" w:type="dxa"/>
            <w:vAlign w:val="center"/>
          </w:tcPr>
          <w:p w14:paraId="0A85353F" w14:textId="77777777" w:rsidR="000B1ACE" w:rsidRPr="000B1ACE" w:rsidRDefault="000B1ACE" w:rsidP="000B1ACE">
            <w:pPr>
              <w:tabs>
                <w:tab w:val="left" w:pos="0"/>
              </w:tabs>
              <w:ind w:right="-109" w:hanging="120"/>
              <w:jc w:val="center"/>
              <w:rPr>
                <w:bCs/>
              </w:rPr>
            </w:pPr>
            <w:r w:rsidRPr="000B1ACE">
              <w:rPr>
                <w:bCs/>
              </w:rPr>
              <w:t>1.1.3.</w:t>
            </w:r>
          </w:p>
        </w:tc>
        <w:tc>
          <w:tcPr>
            <w:tcW w:w="2835" w:type="dxa"/>
            <w:vAlign w:val="center"/>
          </w:tcPr>
          <w:p w14:paraId="33586597" w14:textId="77777777" w:rsidR="000B1ACE" w:rsidRPr="000B1ACE" w:rsidRDefault="000B1ACE" w:rsidP="000B1ACE">
            <w:pPr>
              <w:tabs>
                <w:tab w:val="left" w:pos="0"/>
              </w:tabs>
              <w:rPr>
                <w:bCs/>
              </w:rPr>
            </w:pPr>
            <w:r w:rsidRPr="000B1ACE">
              <w:rPr>
                <w:lang w:eastAsia="en-US"/>
              </w:rPr>
              <w:t>с полотенцесушителями</w:t>
            </w:r>
          </w:p>
        </w:tc>
        <w:tc>
          <w:tcPr>
            <w:tcW w:w="3119" w:type="dxa"/>
            <w:vAlign w:val="center"/>
          </w:tcPr>
          <w:p w14:paraId="613E1211" w14:textId="77777777" w:rsidR="000B1ACE" w:rsidRPr="000B1ACE" w:rsidRDefault="000B1ACE" w:rsidP="000B1ACE">
            <w:pPr>
              <w:tabs>
                <w:tab w:val="left" w:pos="0"/>
              </w:tabs>
              <w:jc w:val="center"/>
              <w:rPr>
                <w:bCs/>
              </w:rPr>
            </w:pPr>
            <w:r w:rsidRPr="000B1ACE">
              <w:rPr>
                <w:lang w:eastAsia="en-US"/>
              </w:rPr>
              <w:t xml:space="preserve">958,62 </w:t>
            </w:r>
          </w:p>
        </w:tc>
        <w:tc>
          <w:tcPr>
            <w:tcW w:w="3260" w:type="dxa"/>
          </w:tcPr>
          <w:p w14:paraId="25480991" w14:textId="77777777" w:rsidR="000B1ACE" w:rsidRPr="000B1ACE" w:rsidRDefault="000B1ACE" w:rsidP="000B1ACE">
            <w:pPr>
              <w:tabs>
                <w:tab w:val="left" w:pos="0"/>
              </w:tabs>
              <w:jc w:val="center"/>
              <w:rPr>
                <w:bCs/>
              </w:rPr>
            </w:pPr>
            <w:r w:rsidRPr="000B1ACE">
              <w:rPr>
                <w:lang w:eastAsia="en-US"/>
              </w:rPr>
              <w:t xml:space="preserve"> 828,62 </w:t>
            </w:r>
          </w:p>
        </w:tc>
      </w:tr>
      <w:tr w:rsidR="000B1ACE" w:rsidRPr="000B1ACE" w14:paraId="1794AD4F" w14:textId="77777777" w:rsidTr="00AE6253">
        <w:trPr>
          <w:trHeight w:val="114"/>
        </w:trPr>
        <w:tc>
          <w:tcPr>
            <w:tcW w:w="704" w:type="dxa"/>
            <w:vAlign w:val="center"/>
          </w:tcPr>
          <w:p w14:paraId="424A00BB" w14:textId="77777777" w:rsidR="000B1ACE" w:rsidRPr="000B1ACE" w:rsidRDefault="000B1ACE" w:rsidP="000B1ACE">
            <w:pPr>
              <w:tabs>
                <w:tab w:val="left" w:pos="0"/>
              </w:tabs>
              <w:ind w:right="-109" w:hanging="120"/>
              <w:jc w:val="center"/>
              <w:rPr>
                <w:bCs/>
              </w:rPr>
            </w:pPr>
            <w:r w:rsidRPr="000B1ACE">
              <w:rPr>
                <w:bCs/>
              </w:rPr>
              <w:t>1.1.4.</w:t>
            </w:r>
          </w:p>
        </w:tc>
        <w:tc>
          <w:tcPr>
            <w:tcW w:w="2835" w:type="dxa"/>
            <w:vAlign w:val="center"/>
          </w:tcPr>
          <w:p w14:paraId="2C0AE0D3" w14:textId="77777777" w:rsidR="000B1ACE" w:rsidRPr="000B1ACE" w:rsidRDefault="000B1ACE" w:rsidP="000B1ACE">
            <w:pPr>
              <w:tabs>
                <w:tab w:val="left" w:pos="0"/>
              </w:tabs>
              <w:rPr>
                <w:bCs/>
              </w:rPr>
            </w:pPr>
            <w:r w:rsidRPr="000B1ACE">
              <w:rPr>
                <w:lang w:eastAsia="en-US"/>
              </w:rPr>
              <w:t>без полотенцесушителей</w:t>
            </w:r>
          </w:p>
        </w:tc>
        <w:tc>
          <w:tcPr>
            <w:tcW w:w="3119" w:type="dxa"/>
            <w:vAlign w:val="center"/>
          </w:tcPr>
          <w:p w14:paraId="385FBECB" w14:textId="77777777" w:rsidR="000B1ACE" w:rsidRPr="000B1ACE" w:rsidRDefault="000B1ACE" w:rsidP="000B1ACE">
            <w:pPr>
              <w:tabs>
                <w:tab w:val="left" w:pos="0"/>
              </w:tabs>
              <w:jc w:val="center"/>
              <w:rPr>
                <w:bCs/>
              </w:rPr>
            </w:pPr>
            <w:r w:rsidRPr="000B1ACE">
              <w:rPr>
                <w:lang w:eastAsia="en-US"/>
              </w:rPr>
              <w:t xml:space="preserve"> 1014,60 </w:t>
            </w:r>
          </w:p>
        </w:tc>
        <w:tc>
          <w:tcPr>
            <w:tcW w:w="3260" w:type="dxa"/>
          </w:tcPr>
          <w:p w14:paraId="4C2737CE" w14:textId="77777777" w:rsidR="000B1ACE" w:rsidRPr="000B1ACE" w:rsidRDefault="000B1ACE" w:rsidP="000B1ACE">
            <w:pPr>
              <w:tabs>
                <w:tab w:val="left" w:pos="0"/>
              </w:tabs>
              <w:jc w:val="center"/>
              <w:rPr>
                <w:bCs/>
              </w:rPr>
            </w:pPr>
            <w:r w:rsidRPr="000B1ACE">
              <w:rPr>
                <w:lang w:eastAsia="en-US"/>
              </w:rPr>
              <w:t xml:space="preserve"> 877,01 </w:t>
            </w:r>
          </w:p>
        </w:tc>
      </w:tr>
      <w:tr w:rsidR="000B1ACE" w:rsidRPr="000B1ACE" w14:paraId="73EE2FFF" w14:textId="77777777" w:rsidTr="00AE6253">
        <w:trPr>
          <w:trHeight w:val="114"/>
        </w:trPr>
        <w:tc>
          <w:tcPr>
            <w:tcW w:w="9918" w:type="dxa"/>
            <w:gridSpan w:val="4"/>
            <w:vAlign w:val="center"/>
          </w:tcPr>
          <w:p w14:paraId="3DC97083" w14:textId="77777777" w:rsidR="000B1ACE" w:rsidRPr="000B1ACE" w:rsidRDefault="000B1ACE" w:rsidP="0072196B">
            <w:pPr>
              <w:numPr>
                <w:ilvl w:val="1"/>
                <w:numId w:val="21"/>
              </w:numPr>
              <w:tabs>
                <w:tab w:val="left" w:pos="0"/>
              </w:tabs>
              <w:contextualSpacing/>
              <w:jc w:val="center"/>
              <w:rPr>
                <w:bCs/>
              </w:rPr>
            </w:pPr>
            <w:r w:rsidRPr="000B1ACE">
              <w:rPr>
                <w:bCs/>
              </w:rPr>
              <w:t xml:space="preserve"> Сверх норматива потребления***</w:t>
            </w:r>
          </w:p>
        </w:tc>
      </w:tr>
      <w:tr w:rsidR="000B1ACE" w:rsidRPr="000B1ACE" w14:paraId="05BE17A6" w14:textId="77777777" w:rsidTr="00AE6253">
        <w:trPr>
          <w:trHeight w:val="114"/>
        </w:trPr>
        <w:tc>
          <w:tcPr>
            <w:tcW w:w="9918" w:type="dxa"/>
            <w:gridSpan w:val="4"/>
            <w:vAlign w:val="center"/>
          </w:tcPr>
          <w:p w14:paraId="13B444BF" w14:textId="77777777" w:rsidR="000B1ACE" w:rsidRPr="000B1ACE" w:rsidRDefault="000B1ACE" w:rsidP="000B1ACE">
            <w:pPr>
              <w:tabs>
                <w:tab w:val="left" w:pos="0"/>
              </w:tabs>
              <w:ind w:firstLine="22"/>
              <w:rPr>
                <w:bCs/>
              </w:rPr>
            </w:pPr>
            <w:r w:rsidRPr="000B1ACE">
              <w:rPr>
                <w:bCs/>
              </w:rPr>
              <w:t>ООО «</w:t>
            </w:r>
            <w:proofErr w:type="spellStart"/>
            <w:r w:rsidRPr="000B1ACE">
              <w:rPr>
                <w:bCs/>
              </w:rPr>
              <w:t>УКиТС</w:t>
            </w:r>
            <w:proofErr w:type="spellEnd"/>
            <w:r w:rsidRPr="000B1ACE">
              <w:rPr>
                <w:bCs/>
              </w:rPr>
              <w:t>», ИНН 4204007393</w:t>
            </w:r>
          </w:p>
        </w:tc>
      </w:tr>
      <w:tr w:rsidR="000B1ACE" w:rsidRPr="000B1ACE" w14:paraId="1098C0E8" w14:textId="77777777" w:rsidTr="00AE6253">
        <w:trPr>
          <w:trHeight w:val="114"/>
        </w:trPr>
        <w:tc>
          <w:tcPr>
            <w:tcW w:w="9918" w:type="dxa"/>
            <w:gridSpan w:val="4"/>
            <w:vAlign w:val="center"/>
          </w:tcPr>
          <w:p w14:paraId="689E00FC" w14:textId="77777777" w:rsidR="000B1ACE" w:rsidRPr="000B1ACE" w:rsidRDefault="000B1ACE" w:rsidP="000B1ACE">
            <w:pPr>
              <w:tabs>
                <w:tab w:val="left" w:pos="0"/>
              </w:tabs>
              <w:ind w:hanging="120"/>
              <w:jc w:val="center"/>
              <w:rPr>
                <w:bCs/>
              </w:rPr>
            </w:pPr>
            <w:r w:rsidRPr="000B1ACE">
              <w:rPr>
                <w:bCs/>
              </w:rPr>
              <w:t>С изолированными стояками</w:t>
            </w:r>
          </w:p>
        </w:tc>
      </w:tr>
      <w:tr w:rsidR="000B1ACE" w:rsidRPr="000B1ACE" w14:paraId="77DC3F4F" w14:textId="77777777" w:rsidTr="00AE6253">
        <w:trPr>
          <w:trHeight w:val="114"/>
        </w:trPr>
        <w:tc>
          <w:tcPr>
            <w:tcW w:w="704" w:type="dxa"/>
            <w:vAlign w:val="center"/>
          </w:tcPr>
          <w:p w14:paraId="4F2D3356" w14:textId="77777777" w:rsidR="000B1ACE" w:rsidRPr="000B1ACE" w:rsidRDefault="000B1ACE" w:rsidP="000B1ACE">
            <w:pPr>
              <w:tabs>
                <w:tab w:val="left" w:pos="0"/>
              </w:tabs>
              <w:ind w:right="-109" w:hanging="120"/>
              <w:jc w:val="center"/>
              <w:rPr>
                <w:bCs/>
              </w:rPr>
            </w:pPr>
            <w:r w:rsidRPr="000B1ACE">
              <w:rPr>
                <w:bCs/>
              </w:rPr>
              <w:t>1.2.1.</w:t>
            </w:r>
          </w:p>
        </w:tc>
        <w:tc>
          <w:tcPr>
            <w:tcW w:w="2835" w:type="dxa"/>
            <w:vAlign w:val="center"/>
          </w:tcPr>
          <w:p w14:paraId="141746C8" w14:textId="77777777" w:rsidR="000B1ACE" w:rsidRPr="000B1ACE" w:rsidRDefault="000B1ACE" w:rsidP="000B1ACE">
            <w:pPr>
              <w:tabs>
                <w:tab w:val="left" w:pos="0"/>
              </w:tabs>
              <w:rPr>
                <w:lang w:eastAsia="en-US"/>
              </w:rPr>
            </w:pPr>
            <w:r w:rsidRPr="000B1ACE">
              <w:rPr>
                <w:lang w:eastAsia="en-US"/>
              </w:rPr>
              <w:t>с полотенцесушителями</w:t>
            </w:r>
          </w:p>
        </w:tc>
        <w:tc>
          <w:tcPr>
            <w:tcW w:w="3119" w:type="dxa"/>
            <w:vAlign w:val="center"/>
          </w:tcPr>
          <w:p w14:paraId="5C0326A5" w14:textId="77777777" w:rsidR="000B1ACE" w:rsidRPr="000B1ACE" w:rsidRDefault="000B1ACE" w:rsidP="000B1ACE">
            <w:pPr>
              <w:tabs>
                <w:tab w:val="left" w:pos="0"/>
              </w:tabs>
              <w:jc w:val="center"/>
              <w:rPr>
                <w:bCs/>
              </w:rPr>
            </w:pPr>
            <w:r w:rsidRPr="000B1ACE">
              <w:rPr>
                <w:lang w:eastAsia="en-US"/>
              </w:rPr>
              <w:t xml:space="preserve">1210,48 </w:t>
            </w:r>
          </w:p>
        </w:tc>
        <w:tc>
          <w:tcPr>
            <w:tcW w:w="3260" w:type="dxa"/>
          </w:tcPr>
          <w:p w14:paraId="7FEE666C" w14:textId="77777777" w:rsidR="000B1ACE" w:rsidRPr="000B1ACE" w:rsidRDefault="000B1ACE" w:rsidP="000B1ACE">
            <w:pPr>
              <w:tabs>
                <w:tab w:val="left" w:pos="0"/>
              </w:tabs>
              <w:jc w:val="center"/>
              <w:rPr>
                <w:bCs/>
              </w:rPr>
            </w:pPr>
            <w:r w:rsidRPr="000B1ACE">
              <w:rPr>
                <w:lang w:eastAsia="en-US"/>
              </w:rPr>
              <w:t xml:space="preserve"> 1 081,25 </w:t>
            </w:r>
          </w:p>
        </w:tc>
      </w:tr>
      <w:tr w:rsidR="000B1ACE" w:rsidRPr="000B1ACE" w14:paraId="58C7EEA1" w14:textId="77777777" w:rsidTr="00AE6253">
        <w:trPr>
          <w:trHeight w:val="114"/>
        </w:trPr>
        <w:tc>
          <w:tcPr>
            <w:tcW w:w="704" w:type="dxa"/>
            <w:vAlign w:val="center"/>
          </w:tcPr>
          <w:p w14:paraId="5775A020" w14:textId="77777777" w:rsidR="000B1ACE" w:rsidRPr="000B1ACE" w:rsidRDefault="000B1ACE" w:rsidP="000B1ACE">
            <w:pPr>
              <w:tabs>
                <w:tab w:val="left" w:pos="0"/>
              </w:tabs>
              <w:ind w:right="-109" w:hanging="120"/>
              <w:jc w:val="center"/>
              <w:rPr>
                <w:bCs/>
              </w:rPr>
            </w:pPr>
            <w:r w:rsidRPr="000B1ACE">
              <w:rPr>
                <w:bCs/>
              </w:rPr>
              <w:t>1.2.2.</w:t>
            </w:r>
          </w:p>
        </w:tc>
        <w:tc>
          <w:tcPr>
            <w:tcW w:w="2835" w:type="dxa"/>
            <w:vAlign w:val="center"/>
          </w:tcPr>
          <w:p w14:paraId="568CD127" w14:textId="77777777" w:rsidR="000B1ACE" w:rsidRPr="000B1ACE" w:rsidRDefault="000B1ACE" w:rsidP="000B1ACE">
            <w:pPr>
              <w:tabs>
                <w:tab w:val="left" w:pos="0"/>
              </w:tabs>
              <w:rPr>
                <w:lang w:eastAsia="en-US"/>
              </w:rPr>
            </w:pPr>
            <w:r w:rsidRPr="000B1ACE">
              <w:rPr>
                <w:lang w:eastAsia="en-US"/>
              </w:rPr>
              <w:t>без полотенцесушителей</w:t>
            </w:r>
          </w:p>
        </w:tc>
        <w:tc>
          <w:tcPr>
            <w:tcW w:w="3119" w:type="dxa"/>
            <w:vAlign w:val="center"/>
          </w:tcPr>
          <w:p w14:paraId="7340A3BA" w14:textId="77777777" w:rsidR="000B1ACE" w:rsidRPr="000B1ACE" w:rsidRDefault="000B1ACE" w:rsidP="000B1ACE">
            <w:pPr>
              <w:tabs>
                <w:tab w:val="left" w:pos="0"/>
              </w:tabs>
              <w:jc w:val="center"/>
              <w:rPr>
                <w:bCs/>
              </w:rPr>
            </w:pPr>
            <w:r w:rsidRPr="000B1ACE">
              <w:rPr>
                <w:lang w:eastAsia="en-US"/>
              </w:rPr>
              <w:t xml:space="preserve"> 1228,54 </w:t>
            </w:r>
          </w:p>
        </w:tc>
        <w:tc>
          <w:tcPr>
            <w:tcW w:w="3260" w:type="dxa"/>
          </w:tcPr>
          <w:p w14:paraId="11D5F941" w14:textId="77777777" w:rsidR="000B1ACE" w:rsidRPr="000B1ACE" w:rsidRDefault="000B1ACE" w:rsidP="000B1ACE">
            <w:pPr>
              <w:tabs>
                <w:tab w:val="left" w:pos="0"/>
              </w:tabs>
              <w:jc w:val="center"/>
              <w:rPr>
                <w:bCs/>
              </w:rPr>
            </w:pPr>
            <w:r w:rsidRPr="000B1ACE">
              <w:rPr>
                <w:lang w:eastAsia="en-US"/>
              </w:rPr>
              <w:t xml:space="preserve"> 1 097,39 </w:t>
            </w:r>
          </w:p>
        </w:tc>
      </w:tr>
      <w:tr w:rsidR="000B1ACE" w:rsidRPr="000B1ACE" w14:paraId="592B5778" w14:textId="77777777" w:rsidTr="00AE6253">
        <w:trPr>
          <w:trHeight w:val="114"/>
        </w:trPr>
        <w:tc>
          <w:tcPr>
            <w:tcW w:w="9918" w:type="dxa"/>
            <w:gridSpan w:val="4"/>
            <w:vAlign w:val="center"/>
          </w:tcPr>
          <w:p w14:paraId="091A834A" w14:textId="77777777" w:rsidR="000B1ACE" w:rsidRPr="000B1ACE" w:rsidRDefault="000B1ACE" w:rsidP="000B1ACE">
            <w:pPr>
              <w:tabs>
                <w:tab w:val="left" w:pos="0"/>
              </w:tabs>
              <w:ind w:hanging="120"/>
              <w:jc w:val="center"/>
              <w:rPr>
                <w:bCs/>
              </w:rPr>
            </w:pPr>
            <w:r w:rsidRPr="000B1ACE">
              <w:rPr>
                <w:bCs/>
              </w:rPr>
              <w:t>С неизолированными стояками</w:t>
            </w:r>
          </w:p>
        </w:tc>
      </w:tr>
      <w:tr w:rsidR="000B1ACE" w:rsidRPr="000B1ACE" w14:paraId="681B7149" w14:textId="77777777" w:rsidTr="00AE6253">
        <w:trPr>
          <w:trHeight w:val="114"/>
        </w:trPr>
        <w:tc>
          <w:tcPr>
            <w:tcW w:w="704" w:type="dxa"/>
            <w:vAlign w:val="center"/>
          </w:tcPr>
          <w:p w14:paraId="6EC7692A" w14:textId="77777777" w:rsidR="000B1ACE" w:rsidRPr="000B1ACE" w:rsidRDefault="000B1ACE" w:rsidP="000B1ACE">
            <w:pPr>
              <w:tabs>
                <w:tab w:val="left" w:pos="0"/>
              </w:tabs>
              <w:ind w:right="-109" w:hanging="120"/>
              <w:jc w:val="center"/>
              <w:rPr>
                <w:bCs/>
              </w:rPr>
            </w:pPr>
            <w:r w:rsidRPr="000B1ACE">
              <w:rPr>
                <w:bCs/>
              </w:rPr>
              <w:t>1.2.3.</w:t>
            </w:r>
          </w:p>
        </w:tc>
        <w:tc>
          <w:tcPr>
            <w:tcW w:w="2835" w:type="dxa"/>
            <w:vAlign w:val="center"/>
          </w:tcPr>
          <w:p w14:paraId="731A508A" w14:textId="77777777" w:rsidR="000B1ACE" w:rsidRPr="000B1ACE" w:rsidRDefault="000B1ACE" w:rsidP="000B1ACE">
            <w:pPr>
              <w:tabs>
                <w:tab w:val="left" w:pos="0"/>
              </w:tabs>
              <w:rPr>
                <w:lang w:eastAsia="en-US"/>
              </w:rPr>
            </w:pPr>
            <w:r w:rsidRPr="000B1ACE">
              <w:rPr>
                <w:lang w:eastAsia="en-US"/>
              </w:rPr>
              <w:t>с полотенцесушителями</w:t>
            </w:r>
          </w:p>
        </w:tc>
        <w:tc>
          <w:tcPr>
            <w:tcW w:w="3119" w:type="dxa"/>
            <w:vAlign w:val="center"/>
          </w:tcPr>
          <w:p w14:paraId="5390A7B5" w14:textId="77777777" w:rsidR="000B1ACE" w:rsidRPr="000B1ACE" w:rsidRDefault="000B1ACE" w:rsidP="000B1ACE">
            <w:pPr>
              <w:tabs>
                <w:tab w:val="left" w:pos="0"/>
              </w:tabs>
              <w:jc w:val="center"/>
              <w:rPr>
                <w:bCs/>
              </w:rPr>
            </w:pPr>
            <w:r w:rsidRPr="000B1ACE">
              <w:rPr>
                <w:lang w:eastAsia="en-US"/>
              </w:rPr>
              <w:t xml:space="preserve"> 1135,34 </w:t>
            </w:r>
          </w:p>
        </w:tc>
        <w:tc>
          <w:tcPr>
            <w:tcW w:w="3260" w:type="dxa"/>
          </w:tcPr>
          <w:p w14:paraId="6F7EA20B" w14:textId="77777777" w:rsidR="000B1ACE" w:rsidRPr="000B1ACE" w:rsidRDefault="000B1ACE" w:rsidP="000B1ACE">
            <w:pPr>
              <w:tabs>
                <w:tab w:val="left" w:pos="0"/>
              </w:tabs>
              <w:jc w:val="center"/>
              <w:rPr>
                <w:bCs/>
              </w:rPr>
            </w:pPr>
            <w:r w:rsidRPr="000B1ACE">
              <w:rPr>
                <w:lang w:eastAsia="en-US"/>
              </w:rPr>
              <w:t xml:space="preserve"> 1 014,14 </w:t>
            </w:r>
          </w:p>
        </w:tc>
      </w:tr>
      <w:tr w:rsidR="000B1ACE" w:rsidRPr="000B1ACE" w14:paraId="1BAFE99F" w14:textId="77777777" w:rsidTr="00AE6253">
        <w:trPr>
          <w:trHeight w:val="114"/>
        </w:trPr>
        <w:tc>
          <w:tcPr>
            <w:tcW w:w="704" w:type="dxa"/>
            <w:vAlign w:val="center"/>
          </w:tcPr>
          <w:p w14:paraId="7FD5EFEE" w14:textId="77777777" w:rsidR="000B1ACE" w:rsidRPr="000B1ACE" w:rsidRDefault="000B1ACE" w:rsidP="000B1ACE">
            <w:pPr>
              <w:tabs>
                <w:tab w:val="left" w:pos="0"/>
              </w:tabs>
              <w:ind w:right="-109" w:hanging="120"/>
              <w:jc w:val="center"/>
              <w:rPr>
                <w:bCs/>
              </w:rPr>
            </w:pPr>
            <w:r w:rsidRPr="000B1ACE">
              <w:rPr>
                <w:bCs/>
              </w:rPr>
              <w:t>1.2.4.</w:t>
            </w:r>
          </w:p>
        </w:tc>
        <w:tc>
          <w:tcPr>
            <w:tcW w:w="2835" w:type="dxa"/>
            <w:vAlign w:val="center"/>
          </w:tcPr>
          <w:p w14:paraId="4D628BAD" w14:textId="77777777" w:rsidR="000B1ACE" w:rsidRPr="000B1ACE" w:rsidRDefault="000B1ACE" w:rsidP="000B1ACE">
            <w:pPr>
              <w:tabs>
                <w:tab w:val="left" w:pos="0"/>
              </w:tabs>
              <w:rPr>
                <w:lang w:eastAsia="en-US"/>
              </w:rPr>
            </w:pPr>
            <w:r w:rsidRPr="000B1ACE">
              <w:rPr>
                <w:lang w:eastAsia="en-US"/>
              </w:rPr>
              <w:t>без полотенцесушителей</w:t>
            </w:r>
          </w:p>
        </w:tc>
        <w:tc>
          <w:tcPr>
            <w:tcW w:w="3119" w:type="dxa"/>
            <w:vAlign w:val="center"/>
          </w:tcPr>
          <w:p w14:paraId="58953C65" w14:textId="77777777" w:rsidR="000B1ACE" w:rsidRPr="000B1ACE" w:rsidRDefault="000B1ACE" w:rsidP="000B1ACE">
            <w:pPr>
              <w:tabs>
                <w:tab w:val="left" w:pos="0"/>
              </w:tabs>
              <w:jc w:val="center"/>
              <w:rPr>
                <w:bCs/>
              </w:rPr>
            </w:pPr>
            <w:r w:rsidRPr="000B1ACE">
              <w:rPr>
                <w:lang w:eastAsia="en-US"/>
              </w:rPr>
              <w:t xml:space="preserve">1201,64 </w:t>
            </w:r>
          </w:p>
        </w:tc>
        <w:tc>
          <w:tcPr>
            <w:tcW w:w="3260" w:type="dxa"/>
          </w:tcPr>
          <w:p w14:paraId="703AD2A5" w14:textId="77777777" w:rsidR="000B1ACE" w:rsidRPr="000B1ACE" w:rsidRDefault="000B1ACE" w:rsidP="000B1ACE">
            <w:pPr>
              <w:tabs>
                <w:tab w:val="left" w:pos="0"/>
              </w:tabs>
              <w:jc w:val="center"/>
              <w:rPr>
                <w:bCs/>
              </w:rPr>
            </w:pPr>
            <w:r w:rsidRPr="000B1ACE">
              <w:rPr>
                <w:lang w:eastAsia="en-US"/>
              </w:rPr>
              <w:t xml:space="preserve"> 1 073,36 </w:t>
            </w:r>
          </w:p>
        </w:tc>
      </w:tr>
      <w:tr w:rsidR="000B1ACE" w:rsidRPr="000B1ACE" w14:paraId="59569180" w14:textId="77777777" w:rsidTr="00AE6253">
        <w:trPr>
          <w:trHeight w:val="114"/>
        </w:trPr>
        <w:tc>
          <w:tcPr>
            <w:tcW w:w="9918" w:type="dxa"/>
            <w:gridSpan w:val="4"/>
            <w:vAlign w:val="center"/>
          </w:tcPr>
          <w:p w14:paraId="46A23EF8" w14:textId="77777777" w:rsidR="000B1ACE" w:rsidRPr="000B1ACE" w:rsidRDefault="000B1ACE" w:rsidP="0072196B">
            <w:pPr>
              <w:numPr>
                <w:ilvl w:val="0"/>
                <w:numId w:val="21"/>
              </w:numPr>
              <w:tabs>
                <w:tab w:val="left" w:pos="0"/>
              </w:tabs>
              <w:contextualSpacing/>
              <w:jc w:val="center"/>
              <w:rPr>
                <w:bCs/>
              </w:rPr>
            </w:pPr>
            <w:r w:rsidRPr="000B1ACE">
              <w:rPr>
                <w:bCs/>
              </w:rPr>
              <w:t xml:space="preserve">Компонент на холодную воду, </w:t>
            </w:r>
            <w:proofErr w:type="spellStart"/>
            <w:r w:rsidRPr="000B1ACE">
              <w:rPr>
                <w:bCs/>
              </w:rPr>
              <w:t>руб</w:t>
            </w:r>
            <w:proofErr w:type="spellEnd"/>
            <w:r w:rsidRPr="000B1ACE">
              <w:rPr>
                <w:bCs/>
              </w:rPr>
              <w:t>/м</w:t>
            </w:r>
            <w:r w:rsidRPr="000B1ACE">
              <w:rPr>
                <w:bCs/>
                <w:vertAlign w:val="superscript"/>
              </w:rPr>
              <w:t>3</w:t>
            </w:r>
          </w:p>
        </w:tc>
      </w:tr>
      <w:tr w:rsidR="000B1ACE" w:rsidRPr="000B1ACE" w14:paraId="4FF9EA13" w14:textId="77777777" w:rsidTr="00AE6253">
        <w:trPr>
          <w:trHeight w:val="114"/>
        </w:trPr>
        <w:tc>
          <w:tcPr>
            <w:tcW w:w="704" w:type="dxa"/>
            <w:vAlign w:val="center"/>
          </w:tcPr>
          <w:p w14:paraId="6918BA6F" w14:textId="77777777" w:rsidR="000B1ACE" w:rsidRPr="000B1ACE" w:rsidRDefault="000B1ACE" w:rsidP="000B1ACE">
            <w:pPr>
              <w:tabs>
                <w:tab w:val="left" w:pos="0"/>
              </w:tabs>
              <w:ind w:right="-109" w:hanging="120"/>
              <w:jc w:val="center"/>
              <w:rPr>
                <w:bCs/>
              </w:rPr>
            </w:pPr>
            <w:r w:rsidRPr="000B1ACE">
              <w:rPr>
                <w:bCs/>
              </w:rPr>
              <w:t>2.1.</w:t>
            </w:r>
          </w:p>
        </w:tc>
        <w:tc>
          <w:tcPr>
            <w:tcW w:w="2835" w:type="dxa"/>
            <w:vAlign w:val="center"/>
          </w:tcPr>
          <w:p w14:paraId="74B5137B" w14:textId="77777777" w:rsidR="000B1ACE" w:rsidRPr="000B1ACE" w:rsidRDefault="000B1ACE" w:rsidP="000B1ACE">
            <w:pPr>
              <w:tabs>
                <w:tab w:val="left" w:pos="0"/>
              </w:tabs>
              <w:rPr>
                <w:lang w:eastAsia="en-US"/>
              </w:rPr>
            </w:pPr>
            <w:r w:rsidRPr="000B1ACE">
              <w:rPr>
                <w:lang w:eastAsia="en-US"/>
              </w:rPr>
              <w:t>ООО «</w:t>
            </w:r>
            <w:proofErr w:type="spellStart"/>
            <w:r w:rsidRPr="000B1ACE">
              <w:rPr>
                <w:lang w:eastAsia="en-US"/>
              </w:rPr>
              <w:t>УКиТС</w:t>
            </w:r>
            <w:proofErr w:type="spellEnd"/>
            <w:r w:rsidRPr="000B1ACE">
              <w:rPr>
                <w:lang w:eastAsia="en-US"/>
              </w:rPr>
              <w:t xml:space="preserve">», </w:t>
            </w:r>
          </w:p>
          <w:p w14:paraId="61B949BF" w14:textId="77777777" w:rsidR="000B1ACE" w:rsidRPr="000B1ACE" w:rsidRDefault="000B1ACE" w:rsidP="000B1ACE">
            <w:pPr>
              <w:tabs>
                <w:tab w:val="left" w:pos="0"/>
              </w:tabs>
              <w:rPr>
                <w:lang w:eastAsia="en-US"/>
              </w:rPr>
            </w:pPr>
            <w:r w:rsidRPr="000B1ACE">
              <w:rPr>
                <w:lang w:eastAsia="en-US"/>
              </w:rPr>
              <w:t>ИНН 4204007393</w:t>
            </w:r>
          </w:p>
        </w:tc>
        <w:tc>
          <w:tcPr>
            <w:tcW w:w="3119" w:type="dxa"/>
            <w:vAlign w:val="center"/>
          </w:tcPr>
          <w:p w14:paraId="1C4F0C2A" w14:textId="77777777" w:rsidR="000B1ACE" w:rsidRPr="000B1ACE" w:rsidRDefault="000B1ACE" w:rsidP="000B1ACE">
            <w:pPr>
              <w:tabs>
                <w:tab w:val="left" w:pos="0"/>
              </w:tabs>
              <w:jc w:val="center"/>
              <w:rPr>
                <w:bCs/>
              </w:rPr>
            </w:pPr>
            <w:r w:rsidRPr="000B1ACE">
              <w:rPr>
                <w:bCs/>
              </w:rPr>
              <w:t>36,68</w:t>
            </w:r>
          </w:p>
        </w:tc>
        <w:tc>
          <w:tcPr>
            <w:tcW w:w="3260" w:type="dxa"/>
            <w:vAlign w:val="center"/>
          </w:tcPr>
          <w:p w14:paraId="1F9270B1" w14:textId="77777777" w:rsidR="000B1ACE" w:rsidRPr="000B1ACE" w:rsidRDefault="000B1ACE" w:rsidP="000B1ACE">
            <w:pPr>
              <w:tabs>
                <w:tab w:val="left" w:pos="0"/>
              </w:tabs>
              <w:jc w:val="center"/>
              <w:rPr>
                <w:bCs/>
              </w:rPr>
            </w:pPr>
            <w:r w:rsidRPr="000B1ACE">
              <w:rPr>
                <w:bCs/>
              </w:rPr>
              <w:t>48,84</w:t>
            </w:r>
          </w:p>
        </w:tc>
      </w:tr>
    </w:tbl>
    <w:p w14:paraId="4195C873" w14:textId="77777777" w:rsidR="000B1ACE" w:rsidRPr="000B1ACE" w:rsidRDefault="000B1ACE" w:rsidP="000B1ACE">
      <w:pPr>
        <w:tabs>
          <w:tab w:val="left" w:pos="1365"/>
        </w:tabs>
        <w:ind w:left="-284" w:right="-142"/>
        <w:jc w:val="both"/>
        <w:rPr>
          <w:sz w:val="28"/>
          <w:szCs w:val="28"/>
        </w:rPr>
      </w:pPr>
      <w:r w:rsidRPr="000B1ACE">
        <w:rPr>
          <w:sz w:val="28"/>
          <w:szCs w:val="28"/>
          <w:lang w:eastAsia="en-US"/>
        </w:rPr>
        <w:t xml:space="preserve">       </w:t>
      </w:r>
      <w:r w:rsidRPr="000B1ACE">
        <w:rPr>
          <w:sz w:val="28"/>
          <w:szCs w:val="28"/>
        </w:rPr>
        <w:t xml:space="preserve">          </w:t>
      </w:r>
    </w:p>
    <w:p w14:paraId="2A37ACAF" w14:textId="77777777" w:rsidR="000B1ACE" w:rsidRPr="000B1ACE" w:rsidRDefault="000B1ACE" w:rsidP="000B1ACE">
      <w:pPr>
        <w:tabs>
          <w:tab w:val="left" w:pos="1365"/>
        </w:tabs>
        <w:ind w:left="-284" w:right="-142" w:firstLine="568"/>
        <w:jc w:val="both"/>
        <w:rPr>
          <w:sz w:val="28"/>
          <w:szCs w:val="28"/>
        </w:rPr>
      </w:pPr>
      <w:r w:rsidRPr="000B1ACE">
        <w:rPr>
          <w:sz w:val="28"/>
          <w:szCs w:val="28"/>
        </w:rPr>
        <w:t xml:space="preserve">* Льготные тарифы установлены с учетом пункта 6 статьи 168 Налогового кодекса Российской Федерации (часть вторая).  </w:t>
      </w:r>
    </w:p>
    <w:p w14:paraId="34E8854D" w14:textId="77777777" w:rsidR="000B1ACE" w:rsidRPr="000B1ACE" w:rsidRDefault="000B1ACE" w:rsidP="000B1ACE">
      <w:pPr>
        <w:tabs>
          <w:tab w:val="left" w:pos="1365"/>
        </w:tabs>
        <w:ind w:left="-284" w:right="-142"/>
        <w:jc w:val="both"/>
        <w:rPr>
          <w:sz w:val="28"/>
          <w:szCs w:val="28"/>
          <w:lang w:eastAsia="en-US"/>
        </w:rPr>
      </w:pPr>
      <w:r w:rsidRPr="000B1ACE">
        <w:rPr>
          <w:sz w:val="28"/>
          <w:szCs w:val="28"/>
          <w:lang w:eastAsia="en-US"/>
        </w:rPr>
        <w:t xml:space="preserve">       **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574E98A3" w14:textId="77777777" w:rsidR="000B1ACE" w:rsidRPr="000B1ACE" w:rsidRDefault="000B1ACE" w:rsidP="000B1ACE">
      <w:pPr>
        <w:tabs>
          <w:tab w:val="left" w:pos="1985"/>
        </w:tabs>
        <w:ind w:left="-284" w:right="-142"/>
        <w:jc w:val="both"/>
        <w:rPr>
          <w:sz w:val="28"/>
          <w:szCs w:val="28"/>
        </w:rPr>
      </w:pPr>
      <w:r w:rsidRPr="000B1ACE">
        <w:rPr>
          <w:sz w:val="28"/>
          <w:szCs w:val="28"/>
        </w:rPr>
        <w:t xml:space="preserve">        ***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23.12.2014 № 111 «Об установлении нормативов потребления коммунальных услуг при отсутствии приборов учета на территории Гурьевского муниципального района».</w:t>
      </w:r>
    </w:p>
    <w:p w14:paraId="7A2326BC" w14:textId="77777777" w:rsidR="000B1ACE" w:rsidRDefault="000B1ACE" w:rsidP="00743063">
      <w:pPr>
        <w:tabs>
          <w:tab w:val="left" w:pos="5580"/>
          <w:tab w:val="left" w:pos="9498"/>
        </w:tabs>
        <w:ind w:right="-569"/>
        <w:sectPr w:rsidR="000B1ACE" w:rsidSect="00003587">
          <w:pgSz w:w="11906" w:h="16838"/>
          <w:pgMar w:top="709" w:right="851" w:bottom="284" w:left="1701" w:header="709" w:footer="709" w:gutter="0"/>
          <w:cols w:space="708"/>
          <w:titlePg/>
          <w:docGrid w:linePitch="360"/>
        </w:sectPr>
      </w:pPr>
    </w:p>
    <w:p w14:paraId="3191E838" w14:textId="275B28D3" w:rsidR="000B1ACE" w:rsidRPr="001828C5" w:rsidRDefault="000B1ACE" w:rsidP="000B1ACE">
      <w:pPr>
        <w:tabs>
          <w:tab w:val="left" w:pos="5580"/>
          <w:tab w:val="left" w:pos="9498"/>
        </w:tabs>
        <w:ind w:left="-1921" w:right="-569" w:firstLine="7591"/>
      </w:pPr>
      <w:r w:rsidRPr="001828C5">
        <w:lastRenderedPageBreak/>
        <w:t xml:space="preserve">Приложение № </w:t>
      </w:r>
      <w:r>
        <w:t>1</w:t>
      </w:r>
      <w:r>
        <w:t>40</w:t>
      </w:r>
      <w:r>
        <w:t xml:space="preserve"> </w:t>
      </w:r>
      <w:r w:rsidRPr="001828C5">
        <w:t xml:space="preserve">к </w:t>
      </w:r>
      <w:r>
        <w:t xml:space="preserve">протоколу </w:t>
      </w:r>
      <w:r w:rsidRPr="001828C5">
        <w:t>№ 8</w:t>
      </w:r>
      <w:r>
        <w:t>7</w:t>
      </w:r>
    </w:p>
    <w:p w14:paraId="458671CD" w14:textId="77777777" w:rsidR="000B1ACE" w:rsidRPr="001828C5" w:rsidRDefault="000B1ACE" w:rsidP="000B1ACE">
      <w:pPr>
        <w:tabs>
          <w:tab w:val="left" w:pos="5580"/>
          <w:tab w:val="left" w:pos="9498"/>
        </w:tabs>
        <w:ind w:left="-1921" w:right="-569" w:firstLine="7591"/>
      </w:pPr>
      <w:r w:rsidRPr="001828C5">
        <w:t>заседания правления Региональной</w:t>
      </w:r>
    </w:p>
    <w:p w14:paraId="51C8ADEC" w14:textId="77777777" w:rsidR="000B1ACE" w:rsidRPr="001828C5" w:rsidRDefault="000B1ACE" w:rsidP="000B1ACE">
      <w:pPr>
        <w:tabs>
          <w:tab w:val="left" w:pos="5580"/>
          <w:tab w:val="left" w:pos="9498"/>
        </w:tabs>
        <w:ind w:left="-1921" w:right="-569" w:firstLine="7591"/>
      </w:pPr>
      <w:r w:rsidRPr="001828C5">
        <w:t>энергетической комиссии</w:t>
      </w:r>
    </w:p>
    <w:p w14:paraId="1AC51885" w14:textId="0176699F" w:rsidR="000B1ACE" w:rsidRDefault="000B1ACE" w:rsidP="000B1ACE">
      <w:pPr>
        <w:tabs>
          <w:tab w:val="left" w:pos="5580"/>
          <w:tab w:val="left" w:pos="9498"/>
        </w:tabs>
        <w:ind w:left="-1921" w:right="-569" w:firstLine="7591"/>
      </w:pPr>
      <w:r w:rsidRPr="001828C5">
        <w:t xml:space="preserve">Кузбасса от </w:t>
      </w:r>
      <w:r>
        <w:t>20</w:t>
      </w:r>
      <w:r w:rsidRPr="001828C5">
        <w:t>.12.2021</w:t>
      </w:r>
    </w:p>
    <w:p w14:paraId="36BE9D2E" w14:textId="77777777" w:rsidR="0034308A" w:rsidRDefault="0034308A" w:rsidP="000B1ACE">
      <w:pPr>
        <w:tabs>
          <w:tab w:val="left" w:pos="5580"/>
          <w:tab w:val="left" w:pos="9498"/>
        </w:tabs>
        <w:ind w:left="-1921" w:right="-569" w:firstLine="7591"/>
      </w:pPr>
    </w:p>
    <w:p w14:paraId="6A071146" w14:textId="77777777" w:rsidR="0034308A" w:rsidRPr="0034308A" w:rsidRDefault="0034308A" w:rsidP="0034308A">
      <w:pPr>
        <w:keepNext/>
        <w:jc w:val="center"/>
        <w:outlineLvl w:val="0"/>
        <w:rPr>
          <w:b/>
          <w:iCs/>
          <w:sz w:val="28"/>
          <w:szCs w:val="28"/>
        </w:rPr>
      </w:pPr>
      <w:r w:rsidRPr="0034308A">
        <w:rPr>
          <w:b/>
          <w:iCs/>
          <w:sz w:val="28"/>
          <w:szCs w:val="28"/>
        </w:rPr>
        <w:t>Экспертное заключение</w:t>
      </w:r>
    </w:p>
    <w:p w14:paraId="2C2E8C5D" w14:textId="77777777" w:rsidR="0034308A" w:rsidRPr="0034308A" w:rsidRDefault="0034308A" w:rsidP="0034308A">
      <w:pPr>
        <w:keepNext/>
        <w:jc w:val="center"/>
        <w:outlineLvl w:val="0"/>
        <w:rPr>
          <w:b/>
          <w:iCs/>
          <w:sz w:val="28"/>
          <w:szCs w:val="28"/>
        </w:rPr>
      </w:pPr>
      <w:r w:rsidRPr="0034308A">
        <w:rPr>
          <w:b/>
          <w:iCs/>
          <w:sz w:val="28"/>
          <w:szCs w:val="28"/>
        </w:rPr>
        <w:t>Региональной энергетической комиссии Кузбасса</w:t>
      </w:r>
    </w:p>
    <w:p w14:paraId="10CB8EC6" w14:textId="77777777" w:rsidR="0034308A" w:rsidRPr="0034308A" w:rsidRDefault="0034308A" w:rsidP="0034308A">
      <w:pPr>
        <w:tabs>
          <w:tab w:val="left" w:pos="10206"/>
        </w:tabs>
        <w:jc w:val="center"/>
        <w:rPr>
          <w:sz w:val="28"/>
          <w:szCs w:val="28"/>
        </w:rPr>
      </w:pPr>
      <w:r w:rsidRPr="0034308A">
        <w:rPr>
          <w:sz w:val="28"/>
          <w:szCs w:val="28"/>
        </w:rPr>
        <w:t xml:space="preserve">для установления льготных тарифов на коммунальные услуги, оказываемые </w:t>
      </w:r>
    </w:p>
    <w:p w14:paraId="6C31043D" w14:textId="77777777" w:rsidR="0034308A" w:rsidRPr="0034308A" w:rsidRDefault="0034308A" w:rsidP="0034308A">
      <w:pPr>
        <w:tabs>
          <w:tab w:val="left" w:pos="10206"/>
        </w:tabs>
        <w:jc w:val="center"/>
        <w:rPr>
          <w:sz w:val="28"/>
          <w:szCs w:val="28"/>
        </w:rPr>
      </w:pPr>
      <w:r w:rsidRPr="0034308A">
        <w:rPr>
          <w:sz w:val="28"/>
          <w:szCs w:val="28"/>
        </w:rPr>
        <w:t xml:space="preserve">на территории Ижморского муниципального округа на период  </w:t>
      </w:r>
    </w:p>
    <w:p w14:paraId="2F7C8ED9" w14:textId="77777777" w:rsidR="0034308A" w:rsidRPr="0034308A" w:rsidRDefault="0034308A" w:rsidP="0034308A">
      <w:pPr>
        <w:tabs>
          <w:tab w:val="left" w:pos="10206"/>
        </w:tabs>
        <w:jc w:val="center"/>
        <w:rPr>
          <w:sz w:val="28"/>
          <w:szCs w:val="28"/>
        </w:rPr>
      </w:pPr>
      <w:r w:rsidRPr="0034308A">
        <w:rPr>
          <w:sz w:val="28"/>
          <w:szCs w:val="28"/>
        </w:rPr>
        <w:t xml:space="preserve">         с 01.01.2022 по 31.12.2022 </w:t>
      </w:r>
    </w:p>
    <w:p w14:paraId="2EAF45C3" w14:textId="77777777" w:rsidR="0034308A" w:rsidRPr="0034308A" w:rsidRDefault="0034308A" w:rsidP="0034308A">
      <w:pPr>
        <w:widowControl w:val="0"/>
        <w:autoSpaceDE w:val="0"/>
        <w:autoSpaceDN w:val="0"/>
        <w:adjustRightInd w:val="0"/>
        <w:ind w:firstLine="709"/>
        <w:jc w:val="both"/>
      </w:pPr>
    </w:p>
    <w:p w14:paraId="15141DFD" w14:textId="77777777" w:rsidR="0034308A" w:rsidRPr="0034308A" w:rsidRDefault="0034308A" w:rsidP="0034308A">
      <w:pPr>
        <w:shd w:val="clear" w:color="auto" w:fill="FFFFFF"/>
        <w:jc w:val="center"/>
        <w:rPr>
          <w:b/>
          <w:bCs/>
          <w:color w:val="000000"/>
          <w:sz w:val="28"/>
          <w:szCs w:val="28"/>
        </w:rPr>
      </w:pPr>
      <w:r w:rsidRPr="0034308A">
        <w:rPr>
          <w:b/>
          <w:bCs/>
          <w:color w:val="000000"/>
          <w:sz w:val="28"/>
          <w:szCs w:val="28"/>
        </w:rPr>
        <w:t>Нормативно методическая база</w:t>
      </w:r>
    </w:p>
    <w:p w14:paraId="3FCF25B6" w14:textId="77777777" w:rsidR="0034308A" w:rsidRPr="0034308A" w:rsidRDefault="0034308A" w:rsidP="0034308A">
      <w:pPr>
        <w:widowControl w:val="0"/>
        <w:autoSpaceDE w:val="0"/>
        <w:autoSpaceDN w:val="0"/>
        <w:adjustRightInd w:val="0"/>
        <w:ind w:firstLine="709"/>
        <w:jc w:val="both"/>
      </w:pPr>
    </w:p>
    <w:p w14:paraId="08E696CE" w14:textId="77777777" w:rsidR="0034308A" w:rsidRPr="0034308A" w:rsidRDefault="0034308A" w:rsidP="0034308A">
      <w:pPr>
        <w:ind w:firstLineChars="160" w:firstLine="448"/>
        <w:jc w:val="both"/>
        <w:rPr>
          <w:sz w:val="28"/>
          <w:szCs w:val="28"/>
        </w:rPr>
      </w:pPr>
      <w:r w:rsidRPr="0034308A">
        <w:rPr>
          <w:sz w:val="28"/>
          <w:szCs w:val="28"/>
        </w:rPr>
        <w:t xml:space="preserve">Тарифы подлежат регулированию в соответствии </w:t>
      </w:r>
      <w:r w:rsidRPr="0034308A">
        <w:rPr>
          <w:sz w:val="28"/>
          <w:szCs w:val="28"/>
          <w:lang w:val="en-US"/>
        </w:rPr>
        <w:t>c</w:t>
      </w:r>
      <w:r w:rsidRPr="0034308A">
        <w:rPr>
          <w:sz w:val="28"/>
          <w:szCs w:val="28"/>
        </w:rPr>
        <w:t xml:space="preserve"> Федеральными законами от 27.07.2010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11340E97" w14:textId="77777777" w:rsidR="0034308A" w:rsidRPr="0034308A" w:rsidRDefault="0034308A" w:rsidP="0034308A">
      <w:pPr>
        <w:widowControl w:val="0"/>
        <w:autoSpaceDE w:val="0"/>
        <w:autoSpaceDN w:val="0"/>
        <w:adjustRightInd w:val="0"/>
        <w:ind w:firstLineChars="160" w:firstLine="448"/>
        <w:jc w:val="both"/>
        <w:rPr>
          <w:sz w:val="28"/>
          <w:szCs w:val="28"/>
        </w:rPr>
      </w:pPr>
      <w:r w:rsidRPr="0034308A">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30.10.2021 № 3073-р. На первое полугодие 2022 года установлен средний индекс изменения размера вносимой гражданами платы за коммунальные услуги – 0%, на второе полугодие 2022 года на уровне 4,5%. </w:t>
      </w:r>
    </w:p>
    <w:p w14:paraId="152081B6" w14:textId="77777777" w:rsidR="0034308A" w:rsidRPr="0034308A" w:rsidRDefault="0034308A" w:rsidP="0034308A">
      <w:pPr>
        <w:widowControl w:val="0"/>
        <w:autoSpaceDE w:val="0"/>
        <w:autoSpaceDN w:val="0"/>
        <w:adjustRightInd w:val="0"/>
        <w:ind w:firstLineChars="160" w:firstLine="448"/>
        <w:jc w:val="both"/>
        <w:rPr>
          <w:sz w:val="28"/>
          <w:szCs w:val="28"/>
        </w:rPr>
      </w:pPr>
      <w:r w:rsidRPr="0034308A">
        <w:rPr>
          <w:sz w:val="28"/>
          <w:szCs w:val="28"/>
        </w:rPr>
        <w:t>Распоряжением Правительства Российской Федерации от 15.11.2018                  № 2490-р установлен размер предельно допустимого отклонения по отдельным муниципальным образованиям Кемеровской области - Кузбасса от величины указанных индексов на 2022 год в размере 3%.</w:t>
      </w:r>
    </w:p>
    <w:p w14:paraId="1B1CE834" w14:textId="77777777" w:rsidR="0034308A" w:rsidRPr="0034308A" w:rsidRDefault="0034308A" w:rsidP="0034308A">
      <w:pPr>
        <w:widowControl w:val="0"/>
        <w:autoSpaceDE w:val="0"/>
        <w:autoSpaceDN w:val="0"/>
        <w:adjustRightInd w:val="0"/>
        <w:ind w:firstLineChars="160" w:firstLine="448"/>
        <w:jc w:val="both"/>
        <w:rPr>
          <w:sz w:val="28"/>
          <w:szCs w:val="28"/>
        </w:rPr>
      </w:pPr>
      <w:r w:rsidRPr="0034308A">
        <w:rPr>
          <w:sz w:val="28"/>
          <w:szCs w:val="28"/>
        </w:rPr>
        <w:t xml:space="preserve">В соответствии с утвержденными параметрами постановлением Губернатора Кемеровской области – Кузбасса от 20.12.2021 № 109 - </w:t>
      </w:r>
      <w:proofErr w:type="spellStart"/>
      <w:r w:rsidRPr="0034308A">
        <w:rPr>
          <w:sz w:val="28"/>
          <w:szCs w:val="28"/>
        </w:rPr>
        <w:t>пг</w:t>
      </w:r>
      <w:proofErr w:type="spellEnd"/>
      <w:r w:rsidRPr="0034308A">
        <w:rPr>
          <w:sz w:val="28"/>
          <w:szCs w:val="28"/>
        </w:rPr>
        <w:t xml:space="preserve">                        </w:t>
      </w:r>
      <w:proofErr w:type="gramStart"/>
      <w:r w:rsidRPr="0034308A">
        <w:rPr>
          <w:sz w:val="28"/>
          <w:szCs w:val="28"/>
        </w:rPr>
        <w:t xml:space="preserve">   «</w:t>
      </w:r>
      <w:proofErr w:type="gramEnd"/>
      <w:r w:rsidRPr="0034308A">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утверждены предельные (максимальные) индексы изменения размера вносимой гражданами платы за коммунальные услуги. По Ижморскому муниципальному округу предельный (максимальный) индекс изменения размера вносимой гражданами платы за коммунальные услуги на первое полугодие 2022 года утвержден                   в размере 0%, на второе полугодие – 4,9%.</w:t>
      </w:r>
    </w:p>
    <w:p w14:paraId="3F04D880" w14:textId="77777777" w:rsidR="0034308A" w:rsidRPr="0034308A" w:rsidRDefault="0034308A" w:rsidP="0034308A">
      <w:pPr>
        <w:widowControl w:val="0"/>
        <w:autoSpaceDE w:val="0"/>
        <w:autoSpaceDN w:val="0"/>
        <w:adjustRightInd w:val="0"/>
        <w:ind w:firstLineChars="160" w:firstLine="448"/>
        <w:jc w:val="both"/>
        <w:rPr>
          <w:sz w:val="28"/>
          <w:szCs w:val="28"/>
        </w:rPr>
      </w:pPr>
      <w:r w:rsidRPr="0034308A">
        <w:rPr>
          <w:sz w:val="28"/>
          <w:szCs w:val="28"/>
        </w:rPr>
        <w:t>Экономически обоснованные тарифы на питьевую воду, водоотведение          для населения установлены постановлением Региональной энергетической комиссии Кузбасса (далее РЭК Кузбасса):</w:t>
      </w:r>
    </w:p>
    <w:p w14:paraId="37F27686" w14:textId="77777777" w:rsidR="0034308A" w:rsidRPr="0034308A" w:rsidRDefault="0034308A" w:rsidP="0034308A">
      <w:pPr>
        <w:widowControl w:val="0"/>
        <w:autoSpaceDE w:val="0"/>
        <w:autoSpaceDN w:val="0"/>
        <w:adjustRightInd w:val="0"/>
        <w:ind w:firstLineChars="160" w:firstLine="448"/>
        <w:jc w:val="both"/>
        <w:rPr>
          <w:color w:val="000000" w:themeColor="text1"/>
          <w:sz w:val="28"/>
          <w:szCs w:val="28"/>
        </w:rPr>
      </w:pPr>
      <w:r w:rsidRPr="0034308A">
        <w:rPr>
          <w:color w:val="000000" w:themeColor="text1"/>
          <w:sz w:val="28"/>
          <w:szCs w:val="28"/>
        </w:rPr>
        <w:t xml:space="preserve">от 01.07.2021 № 235 «О внесении изменений в постановление региональной </w:t>
      </w:r>
      <w:r w:rsidRPr="0034308A">
        <w:rPr>
          <w:color w:val="000000" w:themeColor="text1"/>
          <w:sz w:val="28"/>
          <w:szCs w:val="28"/>
        </w:rPr>
        <w:lastRenderedPageBreak/>
        <w:t xml:space="preserve">энергетической комиссии Кемеровской области от 05.12.2019 № 542 «Об утверждении производственной программы в сфере холодного водоснабжения, водоотведения и об установлении тарифов на питьевую воду, водоотведение                    МУП «Ижморское </w:t>
      </w:r>
      <w:proofErr w:type="spellStart"/>
      <w:r w:rsidRPr="0034308A">
        <w:rPr>
          <w:color w:val="000000" w:themeColor="text1"/>
          <w:sz w:val="28"/>
          <w:szCs w:val="28"/>
        </w:rPr>
        <w:t>жилищно</w:t>
      </w:r>
      <w:proofErr w:type="spellEnd"/>
      <w:r w:rsidRPr="0034308A">
        <w:rPr>
          <w:color w:val="000000" w:themeColor="text1"/>
          <w:sz w:val="28"/>
          <w:szCs w:val="28"/>
        </w:rPr>
        <w:t xml:space="preserve"> – коммунальное хозяйство» Ижморского муниципального района (Ижморский муниципальный округ)» в части 2022 года.</w:t>
      </w:r>
    </w:p>
    <w:p w14:paraId="6BB9CC37" w14:textId="77777777" w:rsidR="0034308A" w:rsidRPr="0034308A" w:rsidRDefault="0034308A" w:rsidP="0034308A">
      <w:pPr>
        <w:widowControl w:val="0"/>
        <w:autoSpaceDE w:val="0"/>
        <w:autoSpaceDN w:val="0"/>
        <w:adjustRightInd w:val="0"/>
        <w:ind w:firstLineChars="160" w:firstLine="448"/>
        <w:jc w:val="both"/>
        <w:rPr>
          <w:sz w:val="28"/>
          <w:szCs w:val="28"/>
        </w:rPr>
      </w:pPr>
      <w:r w:rsidRPr="0034308A">
        <w:rPr>
          <w:sz w:val="28"/>
          <w:szCs w:val="28"/>
        </w:rPr>
        <w:t>Экономически обоснованные тарифы на горячую воду для населения установлены постановлением РЭК Кузбасса:</w:t>
      </w:r>
    </w:p>
    <w:p w14:paraId="51DC5C81" w14:textId="77777777" w:rsidR="0034308A" w:rsidRPr="0034308A" w:rsidRDefault="0034308A" w:rsidP="0034308A">
      <w:pPr>
        <w:widowControl w:val="0"/>
        <w:autoSpaceDE w:val="0"/>
        <w:autoSpaceDN w:val="0"/>
        <w:adjustRightInd w:val="0"/>
        <w:ind w:firstLineChars="160" w:firstLine="448"/>
        <w:jc w:val="both"/>
        <w:rPr>
          <w:color w:val="000000" w:themeColor="text1"/>
          <w:sz w:val="28"/>
          <w:szCs w:val="28"/>
        </w:rPr>
      </w:pPr>
      <w:r w:rsidRPr="0034308A">
        <w:rPr>
          <w:color w:val="000000" w:themeColor="text1"/>
          <w:sz w:val="28"/>
          <w:szCs w:val="28"/>
        </w:rPr>
        <w:t xml:space="preserve">от 02.12.2021 № 603 «О внесении изменений в постановление региональной энергетической комиссии Кемеровской области от 30.11.2018 № 407                          </w:t>
      </w:r>
      <w:proofErr w:type="gramStart"/>
      <w:r w:rsidRPr="0034308A">
        <w:rPr>
          <w:color w:val="000000" w:themeColor="text1"/>
          <w:sz w:val="28"/>
          <w:szCs w:val="28"/>
        </w:rPr>
        <w:t xml:space="preserve">   «</w:t>
      </w:r>
      <w:proofErr w:type="gramEnd"/>
      <w:r w:rsidRPr="0034308A">
        <w:rPr>
          <w:color w:val="000000" w:themeColor="text1"/>
          <w:sz w:val="28"/>
          <w:szCs w:val="28"/>
        </w:rPr>
        <w:t>Об установлении ООО «Ижморская тепло-сетевая компания» долгосрочных тарифов на горячую воду в открытой системе горячего водоснабжения (теплоснабжения), реализуемую на потребительском рынке Ижморского муниципального округа, на 2018-2027 годы» в части 2022 года».</w:t>
      </w:r>
    </w:p>
    <w:p w14:paraId="0DD5AAE4" w14:textId="77777777" w:rsidR="0034308A" w:rsidRPr="0034308A" w:rsidRDefault="0034308A" w:rsidP="0034308A">
      <w:pPr>
        <w:widowControl w:val="0"/>
        <w:autoSpaceDE w:val="0"/>
        <w:autoSpaceDN w:val="0"/>
        <w:adjustRightInd w:val="0"/>
        <w:ind w:firstLineChars="160" w:firstLine="448"/>
        <w:jc w:val="both"/>
        <w:rPr>
          <w:sz w:val="28"/>
          <w:szCs w:val="28"/>
        </w:rPr>
      </w:pPr>
      <w:r w:rsidRPr="0034308A">
        <w:rPr>
          <w:sz w:val="28"/>
          <w:szCs w:val="28"/>
        </w:rPr>
        <w:t xml:space="preserve">Экономически обоснованные тарифы на </w:t>
      </w:r>
      <w:r w:rsidRPr="0034308A">
        <w:rPr>
          <w:color w:val="000000" w:themeColor="text1"/>
          <w:sz w:val="28"/>
          <w:szCs w:val="28"/>
        </w:rPr>
        <w:t xml:space="preserve">тепловую энергию </w:t>
      </w:r>
      <w:r w:rsidRPr="0034308A">
        <w:rPr>
          <w:sz w:val="28"/>
          <w:szCs w:val="28"/>
        </w:rPr>
        <w:t>для населения установлены постановлениями РЭК Кузбасса:</w:t>
      </w:r>
    </w:p>
    <w:p w14:paraId="5909A120" w14:textId="77777777" w:rsidR="0034308A" w:rsidRPr="0034308A" w:rsidRDefault="0034308A" w:rsidP="0034308A">
      <w:pPr>
        <w:widowControl w:val="0"/>
        <w:autoSpaceDE w:val="0"/>
        <w:autoSpaceDN w:val="0"/>
        <w:adjustRightInd w:val="0"/>
        <w:ind w:firstLineChars="160" w:firstLine="448"/>
        <w:jc w:val="both"/>
        <w:rPr>
          <w:color w:val="000000" w:themeColor="text1"/>
          <w:sz w:val="28"/>
          <w:szCs w:val="28"/>
        </w:rPr>
      </w:pPr>
      <w:r w:rsidRPr="0034308A">
        <w:rPr>
          <w:color w:val="000000" w:themeColor="text1"/>
          <w:sz w:val="28"/>
          <w:szCs w:val="28"/>
        </w:rPr>
        <w:t xml:space="preserve">от 02.12.2021 № 601 «О внесении изменений в постановление региональной энергетической комиссии Кемеровской области от 30.11.2018 № 405                         </w:t>
      </w:r>
      <w:proofErr w:type="gramStart"/>
      <w:r w:rsidRPr="0034308A">
        <w:rPr>
          <w:color w:val="000000" w:themeColor="text1"/>
          <w:sz w:val="28"/>
          <w:szCs w:val="28"/>
        </w:rPr>
        <w:t xml:space="preserve">   «</w:t>
      </w:r>
      <w:proofErr w:type="gramEnd"/>
      <w:r w:rsidRPr="0034308A">
        <w:rPr>
          <w:color w:val="000000" w:themeColor="text1"/>
          <w:sz w:val="28"/>
          <w:szCs w:val="28"/>
        </w:rPr>
        <w:t>Об установлении долгосрочных параметров регулирования и долгосрочных тарифов ООО «Ижморская тепло-сетевая компания» на тепловую энергию, реализуемую на потребительском рынке Ижморского муниципального округа, на 2018-2027 годы» в части 2022 года».</w:t>
      </w:r>
    </w:p>
    <w:p w14:paraId="61774095" w14:textId="77777777" w:rsidR="0034308A" w:rsidRPr="0034308A" w:rsidRDefault="0034308A" w:rsidP="0034308A">
      <w:pPr>
        <w:widowControl w:val="0"/>
        <w:autoSpaceDE w:val="0"/>
        <w:autoSpaceDN w:val="0"/>
        <w:adjustRightInd w:val="0"/>
        <w:ind w:firstLineChars="160" w:firstLine="448"/>
        <w:jc w:val="both"/>
        <w:rPr>
          <w:sz w:val="28"/>
          <w:szCs w:val="28"/>
        </w:rPr>
      </w:pPr>
      <w:r w:rsidRPr="0034308A">
        <w:rPr>
          <w:sz w:val="28"/>
          <w:szCs w:val="28"/>
        </w:rPr>
        <w:t>Цена на твердое топливо для населения установлена постановлениями              РЭК Кузбасса:</w:t>
      </w:r>
    </w:p>
    <w:p w14:paraId="36F58CEA" w14:textId="77777777" w:rsidR="0034308A" w:rsidRPr="0034308A" w:rsidRDefault="0034308A" w:rsidP="0034308A">
      <w:pPr>
        <w:widowControl w:val="0"/>
        <w:autoSpaceDE w:val="0"/>
        <w:autoSpaceDN w:val="0"/>
        <w:adjustRightInd w:val="0"/>
        <w:ind w:firstLineChars="160" w:firstLine="448"/>
        <w:jc w:val="both"/>
        <w:rPr>
          <w:sz w:val="28"/>
          <w:szCs w:val="28"/>
        </w:rPr>
      </w:pPr>
      <w:r w:rsidRPr="0034308A">
        <w:rPr>
          <w:sz w:val="28"/>
          <w:szCs w:val="28"/>
        </w:rPr>
        <w:t xml:space="preserve">от 20.12.2021 № 871 «Об установлении цен на топливо твердое, </w:t>
      </w:r>
      <w:proofErr w:type="gramStart"/>
      <w:r w:rsidRPr="0034308A">
        <w:rPr>
          <w:sz w:val="28"/>
          <w:szCs w:val="28"/>
        </w:rPr>
        <w:t>реализуемое  ООО</w:t>
      </w:r>
      <w:proofErr w:type="gramEnd"/>
      <w:r w:rsidRPr="0034308A">
        <w:rPr>
          <w:sz w:val="28"/>
          <w:szCs w:val="28"/>
        </w:rPr>
        <w:t xml:space="preserve"> «</w:t>
      </w:r>
      <w:proofErr w:type="spellStart"/>
      <w:r w:rsidRPr="0034308A">
        <w:rPr>
          <w:sz w:val="28"/>
          <w:szCs w:val="28"/>
        </w:rPr>
        <w:t>Кузбасстопливосбыт</w:t>
      </w:r>
      <w:proofErr w:type="spellEnd"/>
      <w:r w:rsidRPr="0034308A">
        <w:rPr>
          <w:sz w:val="28"/>
          <w:szCs w:val="28"/>
        </w:rPr>
        <w:t>»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052BBF5C" w14:textId="77777777" w:rsidR="0034308A" w:rsidRPr="0034308A" w:rsidRDefault="0034308A" w:rsidP="0034308A">
      <w:pPr>
        <w:widowControl w:val="0"/>
        <w:autoSpaceDE w:val="0"/>
        <w:autoSpaceDN w:val="0"/>
        <w:adjustRightInd w:val="0"/>
        <w:ind w:firstLineChars="160" w:firstLine="448"/>
        <w:jc w:val="both"/>
        <w:rPr>
          <w:color w:val="000000" w:themeColor="text1"/>
          <w:sz w:val="28"/>
          <w:szCs w:val="28"/>
        </w:rPr>
      </w:pPr>
      <w:r w:rsidRPr="0034308A">
        <w:rPr>
          <w:color w:val="000000" w:themeColor="text1"/>
          <w:sz w:val="28"/>
          <w:szCs w:val="28"/>
        </w:rPr>
        <w:t>Розничные цены на сжиженный газ для населения установлены постановлением РЭК Кузбасса:</w:t>
      </w:r>
    </w:p>
    <w:p w14:paraId="7A58D16F" w14:textId="77777777" w:rsidR="0034308A" w:rsidRPr="0034308A" w:rsidRDefault="0034308A" w:rsidP="0034308A">
      <w:pPr>
        <w:widowControl w:val="0"/>
        <w:autoSpaceDE w:val="0"/>
        <w:autoSpaceDN w:val="0"/>
        <w:adjustRightInd w:val="0"/>
        <w:ind w:firstLineChars="160" w:firstLine="448"/>
        <w:jc w:val="both"/>
        <w:rPr>
          <w:sz w:val="28"/>
          <w:szCs w:val="28"/>
        </w:rPr>
      </w:pPr>
      <w:r w:rsidRPr="0034308A">
        <w:rPr>
          <w:sz w:val="28"/>
          <w:szCs w:val="28"/>
        </w:rPr>
        <w:t>от 16.12.2021 № 726 «Об установлении ООО «Спец-услуги» розничной цены на сжиженный газ, реализуемый населению для бытовых нужд на 2022 год».</w:t>
      </w:r>
    </w:p>
    <w:p w14:paraId="3C678530" w14:textId="77777777" w:rsidR="0034308A" w:rsidRPr="0034308A" w:rsidRDefault="0034308A" w:rsidP="0034308A">
      <w:pPr>
        <w:widowControl w:val="0"/>
        <w:autoSpaceDE w:val="0"/>
        <w:autoSpaceDN w:val="0"/>
        <w:adjustRightInd w:val="0"/>
        <w:ind w:firstLineChars="160" w:firstLine="448"/>
        <w:jc w:val="both"/>
        <w:rPr>
          <w:color w:val="000000" w:themeColor="text1"/>
          <w:sz w:val="28"/>
          <w:szCs w:val="28"/>
        </w:rPr>
      </w:pPr>
      <w:r w:rsidRPr="0034308A">
        <w:rPr>
          <w:rFonts w:eastAsiaTheme="minorHAnsi"/>
          <w:color w:val="000000" w:themeColor="text1"/>
          <w:sz w:val="28"/>
          <w:szCs w:val="28"/>
          <w:lang w:eastAsia="en-US"/>
        </w:rPr>
        <w:t xml:space="preserve">Экспертные заключения размещены на официальном сайте </w:t>
      </w:r>
      <w:hyperlink r:id="rId94" w:history="1">
        <w:r w:rsidRPr="0034308A">
          <w:rPr>
            <w:rFonts w:eastAsiaTheme="minorHAnsi"/>
            <w:color w:val="000000" w:themeColor="text1"/>
            <w:sz w:val="28"/>
            <w:szCs w:val="28"/>
            <w:u w:val="single"/>
            <w:lang w:val="en-US" w:eastAsia="en-US"/>
          </w:rPr>
          <w:t>www</w:t>
        </w:r>
        <w:r w:rsidRPr="0034308A">
          <w:rPr>
            <w:rFonts w:eastAsiaTheme="minorHAnsi"/>
            <w:color w:val="000000" w:themeColor="text1"/>
            <w:sz w:val="28"/>
            <w:szCs w:val="28"/>
            <w:u w:val="single"/>
            <w:lang w:eastAsia="en-US"/>
          </w:rPr>
          <w:t>.</w:t>
        </w:r>
        <w:proofErr w:type="spellStart"/>
        <w:r w:rsidRPr="0034308A">
          <w:rPr>
            <w:rFonts w:eastAsiaTheme="minorHAnsi"/>
            <w:color w:val="000000" w:themeColor="text1"/>
            <w:sz w:val="28"/>
            <w:szCs w:val="28"/>
            <w:u w:val="single"/>
            <w:lang w:val="en-US" w:eastAsia="en-US"/>
          </w:rPr>
          <w:t>recko</w:t>
        </w:r>
        <w:proofErr w:type="spellEnd"/>
        <w:r w:rsidRPr="0034308A">
          <w:rPr>
            <w:rFonts w:eastAsiaTheme="minorHAnsi"/>
            <w:color w:val="000000" w:themeColor="text1"/>
            <w:sz w:val="28"/>
            <w:szCs w:val="28"/>
            <w:u w:val="single"/>
            <w:lang w:eastAsia="en-US"/>
          </w:rPr>
          <w:t>.</w:t>
        </w:r>
        <w:proofErr w:type="spellStart"/>
        <w:r w:rsidRPr="0034308A">
          <w:rPr>
            <w:rFonts w:eastAsiaTheme="minorHAnsi"/>
            <w:color w:val="000000" w:themeColor="text1"/>
            <w:sz w:val="28"/>
            <w:szCs w:val="28"/>
            <w:u w:val="single"/>
            <w:lang w:val="en-US" w:eastAsia="en-US"/>
          </w:rPr>
          <w:t>ru</w:t>
        </w:r>
        <w:proofErr w:type="spellEnd"/>
      </w:hyperlink>
      <w:r w:rsidRPr="0034308A">
        <w:rPr>
          <w:rFonts w:eastAsiaTheme="minorHAnsi"/>
          <w:color w:val="000000" w:themeColor="text1"/>
          <w:sz w:val="28"/>
          <w:szCs w:val="28"/>
          <w:lang w:eastAsia="en-US"/>
        </w:rPr>
        <w:t xml:space="preserve">   во вкладке «Документы», разделе «</w:t>
      </w:r>
      <w:r w:rsidRPr="0034308A">
        <w:rPr>
          <w:rFonts w:eastAsiaTheme="minorHAnsi"/>
          <w:color w:val="000000" w:themeColor="text1"/>
          <w:sz w:val="28"/>
          <w:szCs w:val="28"/>
          <w:shd w:val="clear" w:color="auto" w:fill="FFFFFF"/>
          <w:lang w:eastAsia="en-US"/>
        </w:rPr>
        <w:t>Протоколы заседания Правления РЭК».</w:t>
      </w:r>
    </w:p>
    <w:p w14:paraId="6A6D51A2" w14:textId="77777777" w:rsidR="0034308A" w:rsidRPr="0034308A" w:rsidRDefault="0034308A" w:rsidP="0034308A">
      <w:pPr>
        <w:widowControl w:val="0"/>
        <w:autoSpaceDE w:val="0"/>
        <w:autoSpaceDN w:val="0"/>
        <w:adjustRightInd w:val="0"/>
        <w:ind w:firstLineChars="160" w:firstLine="450"/>
        <w:jc w:val="both"/>
        <w:rPr>
          <w:b/>
          <w:bCs/>
          <w:sz w:val="28"/>
          <w:szCs w:val="28"/>
        </w:rPr>
      </w:pPr>
    </w:p>
    <w:p w14:paraId="7EE1B3D3" w14:textId="77777777" w:rsidR="0034308A" w:rsidRPr="0034308A" w:rsidRDefault="0034308A" w:rsidP="0034308A">
      <w:pPr>
        <w:widowControl w:val="0"/>
        <w:autoSpaceDE w:val="0"/>
        <w:autoSpaceDN w:val="0"/>
        <w:adjustRightInd w:val="0"/>
        <w:jc w:val="center"/>
        <w:rPr>
          <w:b/>
          <w:bCs/>
          <w:sz w:val="28"/>
          <w:szCs w:val="28"/>
        </w:rPr>
      </w:pPr>
      <w:r w:rsidRPr="0034308A">
        <w:rPr>
          <w:b/>
          <w:bCs/>
          <w:sz w:val="28"/>
          <w:szCs w:val="28"/>
        </w:rPr>
        <w:t>Размер предельных индексов изменения платы граждан                               на коммунальные услуги</w:t>
      </w:r>
    </w:p>
    <w:p w14:paraId="33BCAF26" w14:textId="77777777" w:rsidR="0034308A" w:rsidRPr="0034308A" w:rsidRDefault="0034308A" w:rsidP="0034308A">
      <w:pPr>
        <w:autoSpaceDE w:val="0"/>
        <w:autoSpaceDN w:val="0"/>
        <w:adjustRightInd w:val="0"/>
        <w:ind w:firstLineChars="160" w:firstLine="448"/>
        <w:jc w:val="both"/>
        <w:rPr>
          <w:rFonts w:eastAsiaTheme="minorHAnsi"/>
          <w:sz w:val="28"/>
          <w:szCs w:val="28"/>
          <w:lang w:eastAsia="en-US"/>
        </w:rPr>
      </w:pPr>
      <w:r w:rsidRPr="0034308A">
        <w:rPr>
          <w:rFonts w:eastAsiaTheme="minorHAnsi"/>
          <w:sz w:val="28"/>
          <w:szCs w:val="28"/>
          <w:lang w:eastAsia="en-US"/>
        </w:rPr>
        <w:t>Предельные индексы (</w:t>
      </w:r>
      <w:r w:rsidRPr="0034308A">
        <w:rPr>
          <w:rFonts w:eastAsiaTheme="minorHAnsi"/>
          <w:noProof/>
          <w:position w:val="-13"/>
          <w:sz w:val="28"/>
          <w:szCs w:val="28"/>
          <w:lang w:eastAsia="en-US"/>
        </w:rPr>
        <w:drawing>
          <wp:inline distT="0" distB="0" distL="0" distR="0" wp14:anchorId="4CD8E0FF" wp14:editId="373C6A8F">
            <wp:extent cx="790575" cy="342900"/>
            <wp:effectExtent l="0" t="0" r="9525" b="0"/>
            <wp:docPr id="215660" name="Рисунок 21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34308A">
        <w:rPr>
          <w:rFonts w:eastAsiaTheme="minorHAnsi"/>
          <w:sz w:val="28"/>
          <w:szCs w:val="28"/>
          <w:lang w:eastAsia="en-US"/>
        </w:rPr>
        <w:t xml:space="preserve">)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w:t>
      </w:r>
      <w:r w:rsidRPr="0034308A">
        <w:rPr>
          <w:rFonts w:eastAsiaTheme="minorHAnsi"/>
          <w:sz w:val="28"/>
          <w:szCs w:val="28"/>
          <w:lang w:eastAsia="en-US"/>
        </w:rPr>
        <w:lastRenderedPageBreak/>
        <w:t>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68980444" w14:textId="77777777" w:rsidR="0034308A" w:rsidRPr="0034308A" w:rsidRDefault="0034308A" w:rsidP="0034308A">
      <w:pPr>
        <w:autoSpaceDE w:val="0"/>
        <w:autoSpaceDN w:val="0"/>
        <w:adjustRightInd w:val="0"/>
        <w:ind w:firstLine="540"/>
        <w:jc w:val="both"/>
        <w:outlineLvl w:val="0"/>
        <w:rPr>
          <w:rFonts w:eastAsiaTheme="minorHAnsi"/>
          <w:sz w:val="28"/>
          <w:szCs w:val="28"/>
          <w:lang w:eastAsia="en-US"/>
        </w:rPr>
      </w:pPr>
    </w:p>
    <w:p w14:paraId="2AE89F23" w14:textId="77777777" w:rsidR="0034308A" w:rsidRPr="0034308A" w:rsidRDefault="0034308A" w:rsidP="0034308A">
      <w:pPr>
        <w:autoSpaceDE w:val="0"/>
        <w:autoSpaceDN w:val="0"/>
        <w:adjustRightInd w:val="0"/>
        <w:jc w:val="center"/>
        <w:rPr>
          <w:rFonts w:eastAsiaTheme="minorHAnsi"/>
          <w:sz w:val="28"/>
          <w:szCs w:val="28"/>
          <w:lang w:eastAsia="en-US"/>
        </w:rPr>
      </w:pPr>
      <w:r w:rsidRPr="0034308A">
        <w:rPr>
          <w:rFonts w:eastAsiaTheme="minorHAnsi"/>
          <w:noProof/>
          <w:position w:val="-40"/>
          <w:sz w:val="28"/>
          <w:szCs w:val="28"/>
          <w:lang w:eastAsia="en-US"/>
        </w:rPr>
        <w:drawing>
          <wp:inline distT="0" distB="0" distL="0" distR="0" wp14:anchorId="23D0B436" wp14:editId="189E414E">
            <wp:extent cx="3629025" cy="695325"/>
            <wp:effectExtent l="0" t="0" r="9525" b="9525"/>
            <wp:docPr id="215661" name="Рисунок 21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34308A">
        <w:rPr>
          <w:rFonts w:eastAsiaTheme="minorHAnsi"/>
          <w:sz w:val="28"/>
          <w:szCs w:val="28"/>
          <w:lang w:eastAsia="en-US"/>
        </w:rPr>
        <w:t>,</w:t>
      </w:r>
    </w:p>
    <w:p w14:paraId="392DD3E9" w14:textId="77777777" w:rsidR="0034308A" w:rsidRPr="0034308A" w:rsidRDefault="0034308A" w:rsidP="0034308A">
      <w:pPr>
        <w:autoSpaceDE w:val="0"/>
        <w:autoSpaceDN w:val="0"/>
        <w:adjustRightInd w:val="0"/>
        <w:jc w:val="center"/>
        <w:rPr>
          <w:rFonts w:eastAsiaTheme="minorHAnsi"/>
          <w:sz w:val="28"/>
          <w:szCs w:val="28"/>
          <w:lang w:eastAsia="en-US"/>
        </w:rPr>
      </w:pPr>
    </w:p>
    <w:p w14:paraId="2E277573" w14:textId="77777777" w:rsidR="0034308A" w:rsidRPr="0034308A" w:rsidRDefault="0034308A" w:rsidP="0034308A">
      <w:pPr>
        <w:autoSpaceDE w:val="0"/>
        <w:autoSpaceDN w:val="0"/>
        <w:adjustRightInd w:val="0"/>
        <w:ind w:firstLine="540"/>
        <w:jc w:val="both"/>
        <w:rPr>
          <w:rFonts w:eastAsiaTheme="minorHAnsi"/>
          <w:sz w:val="28"/>
          <w:szCs w:val="28"/>
          <w:lang w:eastAsia="en-US"/>
        </w:rPr>
      </w:pPr>
      <w:r w:rsidRPr="0034308A">
        <w:rPr>
          <w:rFonts w:eastAsiaTheme="minorHAnsi"/>
          <w:sz w:val="28"/>
          <w:szCs w:val="28"/>
          <w:lang w:eastAsia="en-US"/>
        </w:rPr>
        <w:t>где:</w:t>
      </w:r>
    </w:p>
    <w:p w14:paraId="3AD19485" w14:textId="77777777" w:rsidR="0034308A" w:rsidRPr="0034308A" w:rsidRDefault="0034308A" w:rsidP="0034308A">
      <w:pPr>
        <w:autoSpaceDE w:val="0"/>
        <w:autoSpaceDN w:val="0"/>
        <w:adjustRightInd w:val="0"/>
        <w:ind w:firstLine="539"/>
        <w:jc w:val="both"/>
        <w:rPr>
          <w:rFonts w:eastAsiaTheme="minorHAnsi"/>
          <w:sz w:val="28"/>
          <w:szCs w:val="28"/>
          <w:lang w:eastAsia="en-US"/>
        </w:rPr>
      </w:pPr>
      <w:r w:rsidRPr="0034308A">
        <w:rPr>
          <w:rFonts w:eastAsiaTheme="minorHAnsi"/>
          <w:noProof/>
          <w:position w:val="-15"/>
          <w:sz w:val="28"/>
          <w:szCs w:val="28"/>
          <w:lang w:eastAsia="en-US"/>
        </w:rPr>
        <w:drawing>
          <wp:inline distT="0" distB="0" distL="0" distR="0" wp14:anchorId="0A3BFDF8" wp14:editId="3A8AC226">
            <wp:extent cx="561975" cy="371475"/>
            <wp:effectExtent l="0" t="0" r="9525" b="9525"/>
            <wp:docPr id="215662" name="Рисунок 21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34308A">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153B80B2" w14:textId="77777777" w:rsidR="0034308A" w:rsidRPr="0034308A" w:rsidRDefault="0034308A" w:rsidP="0034308A">
      <w:pPr>
        <w:autoSpaceDE w:val="0"/>
        <w:autoSpaceDN w:val="0"/>
        <w:adjustRightInd w:val="0"/>
        <w:ind w:firstLine="539"/>
        <w:jc w:val="both"/>
        <w:rPr>
          <w:rFonts w:eastAsiaTheme="minorHAnsi"/>
          <w:sz w:val="28"/>
          <w:szCs w:val="28"/>
          <w:lang w:eastAsia="en-US"/>
        </w:rPr>
      </w:pPr>
      <w:r w:rsidRPr="0034308A">
        <w:rPr>
          <w:rFonts w:eastAsiaTheme="minorHAnsi"/>
          <w:noProof/>
          <w:position w:val="-15"/>
          <w:sz w:val="28"/>
          <w:szCs w:val="28"/>
          <w:lang w:eastAsia="en-US"/>
        </w:rPr>
        <w:drawing>
          <wp:inline distT="0" distB="0" distL="0" distR="0" wp14:anchorId="78470857" wp14:editId="5817D7F5">
            <wp:extent cx="819150" cy="371475"/>
            <wp:effectExtent l="0" t="0" r="0" b="9525"/>
            <wp:docPr id="215663" name="Рисунок 21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34308A">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26C4DFFE" w14:textId="77777777" w:rsidR="0034308A" w:rsidRPr="0034308A" w:rsidRDefault="0034308A" w:rsidP="0034308A">
      <w:pPr>
        <w:autoSpaceDE w:val="0"/>
        <w:autoSpaceDN w:val="0"/>
        <w:adjustRightInd w:val="0"/>
        <w:ind w:firstLine="539"/>
        <w:jc w:val="both"/>
        <w:rPr>
          <w:rFonts w:eastAsiaTheme="minorHAnsi"/>
          <w:sz w:val="28"/>
          <w:szCs w:val="28"/>
          <w:lang w:eastAsia="en-US"/>
        </w:rPr>
      </w:pPr>
      <w:r w:rsidRPr="0034308A">
        <w:rPr>
          <w:rFonts w:eastAsiaTheme="minorHAnsi"/>
          <w:sz w:val="28"/>
          <w:szCs w:val="28"/>
          <w:lang w:eastAsia="en-US"/>
        </w:rPr>
        <w:t>j - месяц года долгосрочного периода.</w:t>
      </w:r>
    </w:p>
    <w:p w14:paraId="69D1D702" w14:textId="77777777" w:rsidR="0034308A" w:rsidRPr="0034308A" w:rsidRDefault="0034308A" w:rsidP="0034308A">
      <w:pPr>
        <w:autoSpaceDE w:val="0"/>
        <w:autoSpaceDN w:val="0"/>
        <w:adjustRightInd w:val="0"/>
        <w:ind w:firstLine="539"/>
        <w:jc w:val="both"/>
        <w:rPr>
          <w:rFonts w:eastAsiaTheme="minorHAnsi"/>
          <w:sz w:val="28"/>
          <w:szCs w:val="28"/>
          <w:lang w:eastAsia="en-US"/>
        </w:rPr>
      </w:pPr>
      <w:r w:rsidRPr="0034308A">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3232495C" w14:textId="77777777" w:rsidR="0034308A" w:rsidRPr="0034308A" w:rsidRDefault="0034308A" w:rsidP="0034308A">
      <w:pPr>
        <w:autoSpaceDE w:val="0"/>
        <w:autoSpaceDN w:val="0"/>
        <w:adjustRightInd w:val="0"/>
        <w:ind w:firstLine="540"/>
        <w:jc w:val="both"/>
        <w:rPr>
          <w:rFonts w:eastAsiaTheme="minorHAnsi"/>
          <w:sz w:val="28"/>
          <w:szCs w:val="28"/>
          <w:lang w:eastAsia="en-US"/>
        </w:rPr>
      </w:pPr>
      <w:r w:rsidRPr="0034308A">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4E351BE6" w14:textId="77777777" w:rsidR="0034308A" w:rsidRPr="0034308A" w:rsidRDefault="0034308A" w:rsidP="0034308A">
      <w:pPr>
        <w:autoSpaceDE w:val="0"/>
        <w:autoSpaceDN w:val="0"/>
        <w:adjustRightInd w:val="0"/>
        <w:ind w:firstLine="567"/>
        <w:jc w:val="both"/>
        <w:rPr>
          <w:rFonts w:eastAsiaTheme="minorHAnsi"/>
          <w:sz w:val="28"/>
          <w:szCs w:val="28"/>
          <w:lang w:eastAsia="en-US"/>
        </w:rPr>
      </w:pPr>
      <w:r w:rsidRPr="0034308A">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34308A">
        <w:rPr>
          <w:rFonts w:eastAsiaTheme="minorHAnsi"/>
          <w:noProof/>
          <w:position w:val="-15"/>
          <w:sz w:val="28"/>
          <w:szCs w:val="28"/>
          <w:lang w:eastAsia="en-US"/>
        </w:rPr>
        <w:drawing>
          <wp:inline distT="0" distB="0" distL="0" distR="0" wp14:anchorId="25C4B0A4" wp14:editId="05B946DE">
            <wp:extent cx="542925" cy="371475"/>
            <wp:effectExtent l="0" t="0" r="9525" b="9525"/>
            <wp:docPr id="215664" name="Рисунок 21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34308A">
        <w:rPr>
          <w:rFonts w:eastAsiaTheme="minorHAnsi"/>
          <w:sz w:val="28"/>
          <w:szCs w:val="28"/>
          <w:lang w:eastAsia="en-US"/>
        </w:rPr>
        <w:t>) определяется по формуле:</w:t>
      </w:r>
    </w:p>
    <w:p w14:paraId="667C1959" w14:textId="77777777" w:rsidR="0034308A" w:rsidRPr="0034308A" w:rsidRDefault="0034308A" w:rsidP="0034308A">
      <w:pPr>
        <w:autoSpaceDE w:val="0"/>
        <w:autoSpaceDN w:val="0"/>
        <w:adjustRightInd w:val="0"/>
        <w:ind w:firstLine="540"/>
        <w:jc w:val="both"/>
        <w:outlineLvl w:val="0"/>
        <w:rPr>
          <w:rFonts w:eastAsiaTheme="minorHAnsi"/>
          <w:sz w:val="28"/>
          <w:szCs w:val="28"/>
          <w:lang w:eastAsia="en-US"/>
        </w:rPr>
      </w:pPr>
    </w:p>
    <w:p w14:paraId="41E56085" w14:textId="77777777" w:rsidR="0034308A" w:rsidRPr="0034308A" w:rsidRDefault="0034308A" w:rsidP="0034308A">
      <w:pPr>
        <w:autoSpaceDE w:val="0"/>
        <w:autoSpaceDN w:val="0"/>
        <w:adjustRightInd w:val="0"/>
        <w:jc w:val="center"/>
        <w:rPr>
          <w:rFonts w:eastAsiaTheme="minorHAnsi"/>
          <w:sz w:val="28"/>
          <w:szCs w:val="28"/>
          <w:lang w:eastAsia="en-US"/>
        </w:rPr>
      </w:pPr>
      <w:r w:rsidRPr="0034308A">
        <w:rPr>
          <w:rFonts w:eastAsiaTheme="minorHAnsi"/>
          <w:noProof/>
          <w:position w:val="-15"/>
          <w:sz w:val="28"/>
          <w:szCs w:val="28"/>
          <w:lang w:eastAsia="en-US"/>
        </w:rPr>
        <w:drawing>
          <wp:inline distT="0" distB="0" distL="0" distR="0" wp14:anchorId="2FE06A79" wp14:editId="4F6163CC">
            <wp:extent cx="2724150" cy="371475"/>
            <wp:effectExtent l="0" t="0" r="0" b="9525"/>
            <wp:docPr id="215665" name="Рисунок 21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34308A">
        <w:rPr>
          <w:rFonts w:eastAsiaTheme="minorHAnsi"/>
          <w:sz w:val="28"/>
          <w:szCs w:val="28"/>
          <w:lang w:eastAsia="en-US"/>
        </w:rPr>
        <w:t>,</w:t>
      </w:r>
    </w:p>
    <w:p w14:paraId="17B4AB74" w14:textId="77777777" w:rsidR="0034308A" w:rsidRPr="0034308A" w:rsidRDefault="0034308A" w:rsidP="0034308A">
      <w:pPr>
        <w:autoSpaceDE w:val="0"/>
        <w:autoSpaceDN w:val="0"/>
        <w:adjustRightInd w:val="0"/>
        <w:ind w:firstLine="540"/>
        <w:jc w:val="both"/>
        <w:rPr>
          <w:rFonts w:eastAsiaTheme="minorHAnsi"/>
          <w:sz w:val="28"/>
          <w:szCs w:val="28"/>
          <w:lang w:eastAsia="en-US"/>
        </w:rPr>
      </w:pPr>
    </w:p>
    <w:p w14:paraId="09225284" w14:textId="77777777" w:rsidR="0034308A" w:rsidRPr="0034308A" w:rsidRDefault="0034308A" w:rsidP="0034308A">
      <w:pPr>
        <w:autoSpaceDE w:val="0"/>
        <w:autoSpaceDN w:val="0"/>
        <w:adjustRightInd w:val="0"/>
        <w:ind w:firstLine="540"/>
        <w:jc w:val="both"/>
        <w:rPr>
          <w:rFonts w:eastAsiaTheme="minorHAnsi"/>
          <w:sz w:val="28"/>
          <w:szCs w:val="28"/>
          <w:lang w:eastAsia="en-US"/>
        </w:rPr>
      </w:pPr>
      <w:r w:rsidRPr="0034308A">
        <w:rPr>
          <w:rFonts w:eastAsiaTheme="minorHAnsi"/>
          <w:sz w:val="28"/>
          <w:szCs w:val="28"/>
          <w:lang w:eastAsia="en-US"/>
        </w:rPr>
        <w:t>где:</w:t>
      </w:r>
    </w:p>
    <w:p w14:paraId="04C44F79" w14:textId="77777777" w:rsidR="0034308A" w:rsidRPr="0034308A" w:rsidRDefault="0034308A" w:rsidP="0034308A">
      <w:pPr>
        <w:autoSpaceDE w:val="0"/>
        <w:autoSpaceDN w:val="0"/>
        <w:adjustRightInd w:val="0"/>
        <w:ind w:firstLine="540"/>
        <w:jc w:val="both"/>
        <w:rPr>
          <w:rFonts w:eastAsiaTheme="minorHAnsi"/>
          <w:sz w:val="28"/>
          <w:szCs w:val="28"/>
          <w:lang w:eastAsia="en-US"/>
        </w:rPr>
      </w:pPr>
      <w:r w:rsidRPr="0034308A">
        <w:rPr>
          <w:rFonts w:eastAsiaTheme="minorHAnsi"/>
          <w:noProof/>
          <w:position w:val="-15"/>
          <w:sz w:val="28"/>
          <w:szCs w:val="28"/>
          <w:lang w:eastAsia="en-US"/>
        </w:rPr>
        <w:lastRenderedPageBreak/>
        <w:drawing>
          <wp:inline distT="0" distB="0" distL="0" distR="0" wp14:anchorId="663E59A8" wp14:editId="010265FD">
            <wp:extent cx="561975" cy="371475"/>
            <wp:effectExtent l="0" t="0" r="9525" b="9525"/>
            <wp:docPr id="215666" name="Рисунок 21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34308A">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7A298D4D" w14:textId="77777777" w:rsidR="0034308A" w:rsidRPr="0034308A" w:rsidRDefault="0034308A" w:rsidP="0034308A">
      <w:pPr>
        <w:autoSpaceDE w:val="0"/>
        <w:autoSpaceDN w:val="0"/>
        <w:adjustRightInd w:val="0"/>
        <w:spacing w:before="280"/>
        <w:ind w:firstLine="540"/>
        <w:jc w:val="both"/>
        <w:rPr>
          <w:rFonts w:eastAsiaTheme="minorHAnsi"/>
          <w:sz w:val="28"/>
          <w:szCs w:val="28"/>
          <w:lang w:eastAsia="en-US"/>
        </w:rPr>
      </w:pPr>
      <w:r w:rsidRPr="0034308A">
        <w:rPr>
          <w:rFonts w:eastAsiaTheme="minorHAnsi"/>
          <w:noProof/>
          <w:position w:val="-15"/>
          <w:sz w:val="28"/>
          <w:szCs w:val="28"/>
          <w:lang w:eastAsia="en-US"/>
        </w:rPr>
        <w:drawing>
          <wp:inline distT="0" distB="0" distL="0" distR="0" wp14:anchorId="540F5A39" wp14:editId="6C052934">
            <wp:extent cx="504825" cy="371475"/>
            <wp:effectExtent l="0" t="0" r="9525" b="9525"/>
            <wp:docPr id="215667" name="Рисунок 21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34308A">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271EB397" w14:textId="77777777" w:rsidR="0034308A" w:rsidRPr="0034308A" w:rsidRDefault="0034308A" w:rsidP="0034308A">
      <w:pPr>
        <w:autoSpaceDE w:val="0"/>
        <w:autoSpaceDN w:val="0"/>
        <w:adjustRightInd w:val="0"/>
        <w:ind w:firstLine="539"/>
        <w:jc w:val="both"/>
        <w:rPr>
          <w:rFonts w:eastAsiaTheme="minorHAnsi"/>
          <w:sz w:val="28"/>
          <w:szCs w:val="28"/>
          <w:lang w:eastAsia="en-US"/>
        </w:rPr>
      </w:pPr>
      <w:r w:rsidRPr="0034308A">
        <w:rPr>
          <w:rFonts w:eastAsiaTheme="minorHAnsi"/>
          <w:noProof/>
          <w:position w:val="-11"/>
          <w:sz w:val="28"/>
          <w:szCs w:val="28"/>
          <w:lang w:eastAsia="en-US"/>
        </w:rPr>
        <w:drawing>
          <wp:inline distT="0" distB="0" distL="0" distR="0" wp14:anchorId="1D0A95CC" wp14:editId="3A2167C9">
            <wp:extent cx="466725" cy="323850"/>
            <wp:effectExtent l="0" t="0" r="9525" b="0"/>
            <wp:docPr id="215668" name="Рисунок 21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34308A">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5FDC81FE" w14:textId="77777777" w:rsidR="0034308A" w:rsidRPr="0034308A" w:rsidRDefault="0034308A" w:rsidP="0034308A">
      <w:pPr>
        <w:autoSpaceDE w:val="0"/>
        <w:autoSpaceDN w:val="0"/>
        <w:adjustRightInd w:val="0"/>
        <w:ind w:firstLine="539"/>
        <w:jc w:val="both"/>
        <w:rPr>
          <w:rFonts w:eastAsiaTheme="minorHAnsi"/>
          <w:sz w:val="28"/>
          <w:szCs w:val="28"/>
          <w:lang w:eastAsia="en-US"/>
        </w:rPr>
      </w:pPr>
      <w:r w:rsidRPr="0034308A">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34308A">
        <w:rPr>
          <w:rFonts w:eastAsiaTheme="minorHAnsi"/>
          <w:noProof/>
          <w:position w:val="-15"/>
          <w:sz w:val="28"/>
          <w:szCs w:val="28"/>
          <w:lang w:eastAsia="en-US"/>
        </w:rPr>
        <w:drawing>
          <wp:inline distT="0" distB="0" distL="0" distR="0" wp14:anchorId="2E975819" wp14:editId="7F1B74E5">
            <wp:extent cx="561975" cy="371475"/>
            <wp:effectExtent l="0" t="0" r="9525" b="9525"/>
            <wp:docPr id="215669" name="Рисунок 21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34308A">
        <w:rPr>
          <w:rFonts w:eastAsiaTheme="minorHAnsi"/>
          <w:sz w:val="28"/>
          <w:szCs w:val="28"/>
          <w:lang w:eastAsia="en-US"/>
        </w:rPr>
        <w:t>) определяется по формуле:</w:t>
      </w:r>
    </w:p>
    <w:p w14:paraId="2973DAD2" w14:textId="77777777" w:rsidR="0034308A" w:rsidRPr="0034308A" w:rsidRDefault="0034308A" w:rsidP="0034308A">
      <w:pPr>
        <w:autoSpaceDE w:val="0"/>
        <w:autoSpaceDN w:val="0"/>
        <w:adjustRightInd w:val="0"/>
        <w:jc w:val="center"/>
        <w:rPr>
          <w:rFonts w:eastAsiaTheme="minorHAnsi"/>
          <w:sz w:val="28"/>
          <w:szCs w:val="28"/>
          <w:lang w:eastAsia="en-US"/>
        </w:rPr>
      </w:pPr>
      <w:r w:rsidRPr="0034308A">
        <w:rPr>
          <w:rFonts w:eastAsiaTheme="minorHAnsi"/>
          <w:noProof/>
          <w:position w:val="-19"/>
          <w:sz w:val="28"/>
          <w:szCs w:val="28"/>
          <w:lang w:eastAsia="en-US"/>
        </w:rPr>
        <w:drawing>
          <wp:inline distT="0" distB="0" distL="0" distR="0" wp14:anchorId="5B606FC6" wp14:editId="1DACDF11">
            <wp:extent cx="5153025" cy="428625"/>
            <wp:effectExtent l="0" t="0" r="0" b="0"/>
            <wp:docPr id="215670" name="Рисунок 21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34308A">
        <w:rPr>
          <w:rFonts w:eastAsiaTheme="minorHAnsi"/>
          <w:sz w:val="28"/>
          <w:szCs w:val="28"/>
          <w:lang w:eastAsia="en-US"/>
        </w:rPr>
        <w:t>,</w:t>
      </w:r>
    </w:p>
    <w:p w14:paraId="5C9E7331" w14:textId="77777777" w:rsidR="0034308A" w:rsidRPr="0034308A" w:rsidRDefault="0034308A" w:rsidP="0034308A">
      <w:pPr>
        <w:autoSpaceDE w:val="0"/>
        <w:autoSpaceDN w:val="0"/>
        <w:adjustRightInd w:val="0"/>
        <w:ind w:firstLine="540"/>
        <w:jc w:val="both"/>
        <w:rPr>
          <w:rFonts w:eastAsiaTheme="minorHAnsi"/>
          <w:sz w:val="28"/>
          <w:szCs w:val="28"/>
          <w:lang w:eastAsia="en-US"/>
        </w:rPr>
      </w:pPr>
    </w:p>
    <w:p w14:paraId="45B614E3" w14:textId="77777777" w:rsidR="0034308A" w:rsidRPr="0034308A" w:rsidRDefault="0034308A" w:rsidP="0034308A">
      <w:pPr>
        <w:autoSpaceDE w:val="0"/>
        <w:autoSpaceDN w:val="0"/>
        <w:adjustRightInd w:val="0"/>
        <w:ind w:firstLine="540"/>
        <w:jc w:val="both"/>
        <w:rPr>
          <w:rFonts w:eastAsiaTheme="minorHAnsi"/>
          <w:sz w:val="28"/>
          <w:szCs w:val="28"/>
          <w:lang w:eastAsia="en-US"/>
        </w:rPr>
      </w:pPr>
      <w:r w:rsidRPr="0034308A">
        <w:rPr>
          <w:rFonts w:eastAsiaTheme="minorHAnsi"/>
          <w:sz w:val="28"/>
          <w:szCs w:val="28"/>
          <w:lang w:eastAsia="en-US"/>
        </w:rPr>
        <w:t>где:</w:t>
      </w:r>
    </w:p>
    <w:p w14:paraId="754C2C7E" w14:textId="77777777" w:rsidR="0034308A" w:rsidRPr="0034308A" w:rsidRDefault="0034308A" w:rsidP="0034308A">
      <w:pPr>
        <w:autoSpaceDE w:val="0"/>
        <w:autoSpaceDN w:val="0"/>
        <w:adjustRightInd w:val="0"/>
        <w:ind w:firstLine="540"/>
        <w:jc w:val="both"/>
        <w:rPr>
          <w:rFonts w:eastAsiaTheme="minorHAnsi"/>
          <w:sz w:val="28"/>
          <w:szCs w:val="28"/>
          <w:lang w:eastAsia="en-US"/>
        </w:rPr>
      </w:pPr>
      <w:r w:rsidRPr="0034308A">
        <w:rPr>
          <w:rFonts w:eastAsiaTheme="minorHAnsi"/>
          <w:sz w:val="28"/>
          <w:szCs w:val="28"/>
          <w:lang w:eastAsia="en-US"/>
        </w:rPr>
        <w:t>s - количество видов коммунальных услуг;</w:t>
      </w:r>
    </w:p>
    <w:p w14:paraId="0653CA6C" w14:textId="77777777" w:rsidR="0034308A" w:rsidRPr="0034308A" w:rsidRDefault="0034308A" w:rsidP="0034308A">
      <w:pPr>
        <w:autoSpaceDE w:val="0"/>
        <w:autoSpaceDN w:val="0"/>
        <w:adjustRightInd w:val="0"/>
        <w:ind w:firstLine="540"/>
        <w:jc w:val="both"/>
        <w:rPr>
          <w:rFonts w:eastAsiaTheme="minorHAnsi"/>
          <w:sz w:val="28"/>
          <w:szCs w:val="28"/>
          <w:lang w:eastAsia="en-US"/>
        </w:rPr>
      </w:pPr>
      <w:r w:rsidRPr="0034308A">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57895365" w14:textId="77777777" w:rsidR="0034308A" w:rsidRPr="0034308A" w:rsidRDefault="0034308A" w:rsidP="0034308A">
      <w:pPr>
        <w:autoSpaceDE w:val="0"/>
        <w:autoSpaceDN w:val="0"/>
        <w:adjustRightInd w:val="0"/>
        <w:ind w:firstLine="540"/>
        <w:jc w:val="both"/>
        <w:rPr>
          <w:rFonts w:eastAsiaTheme="minorHAnsi"/>
          <w:sz w:val="28"/>
          <w:szCs w:val="28"/>
          <w:lang w:eastAsia="en-US"/>
        </w:rPr>
      </w:pPr>
      <w:r w:rsidRPr="0034308A">
        <w:rPr>
          <w:rFonts w:eastAsiaTheme="minorHAnsi"/>
          <w:noProof/>
          <w:position w:val="-13"/>
          <w:sz w:val="28"/>
          <w:szCs w:val="28"/>
          <w:lang w:eastAsia="en-US"/>
        </w:rPr>
        <w:drawing>
          <wp:inline distT="0" distB="0" distL="0" distR="0" wp14:anchorId="0BF64461" wp14:editId="01A9EF5F">
            <wp:extent cx="542925" cy="342900"/>
            <wp:effectExtent l="0" t="0" r="9525" b="0"/>
            <wp:docPr id="215671" name="Рисунок 21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34308A">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4A513271" w14:textId="77777777" w:rsidR="0034308A" w:rsidRPr="0034308A" w:rsidRDefault="0034308A" w:rsidP="0034308A">
      <w:pPr>
        <w:autoSpaceDE w:val="0"/>
        <w:autoSpaceDN w:val="0"/>
        <w:adjustRightInd w:val="0"/>
        <w:ind w:firstLine="539"/>
        <w:jc w:val="both"/>
        <w:rPr>
          <w:rFonts w:eastAsiaTheme="minorHAnsi"/>
          <w:sz w:val="28"/>
          <w:szCs w:val="28"/>
          <w:lang w:eastAsia="en-US"/>
        </w:rPr>
      </w:pPr>
      <w:r w:rsidRPr="0034308A">
        <w:rPr>
          <w:rFonts w:eastAsiaTheme="minorHAnsi"/>
          <w:noProof/>
          <w:position w:val="-13"/>
          <w:sz w:val="28"/>
          <w:szCs w:val="28"/>
          <w:lang w:eastAsia="en-US"/>
        </w:rPr>
        <w:drawing>
          <wp:inline distT="0" distB="0" distL="0" distR="0" wp14:anchorId="6F50B07A" wp14:editId="058F3588">
            <wp:extent cx="590550" cy="342900"/>
            <wp:effectExtent l="0" t="0" r="0" b="0"/>
            <wp:docPr id="215672" name="Рисунок 21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34308A">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2808F058" w14:textId="77777777" w:rsidR="0034308A" w:rsidRPr="0034308A" w:rsidRDefault="0034308A" w:rsidP="0034308A">
      <w:pPr>
        <w:autoSpaceDE w:val="0"/>
        <w:autoSpaceDN w:val="0"/>
        <w:adjustRightInd w:val="0"/>
        <w:ind w:firstLine="539"/>
        <w:jc w:val="both"/>
        <w:rPr>
          <w:rFonts w:eastAsiaTheme="minorHAnsi"/>
          <w:sz w:val="28"/>
          <w:szCs w:val="28"/>
          <w:lang w:eastAsia="en-US"/>
        </w:rPr>
      </w:pPr>
      <w:r w:rsidRPr="0034308A">
        <w:rPr>
          <w:rFonts w:eastAsiaTheme="minorHAnsi"/>
          <w:sz w:val="28"/>
          <w:szCs w:val="28"/>
          <w:lang w:eastAsia="en-US"/>
        </w:rPr>
        <w:lastRenderedPageBreak/>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34308A">
        <w:rPr>
          <w:rFonts w:eastAsiaTheme="minorHAnsi"/>
          <w:noProof/>
          <w:position w:val="-15"/>
          <w:sz w:val="28"/>
          <w:szCs w:val="28"/>
          <w:lang w:eastAsia="en-US"/>
        </w:rPr>
        <w:drawing>
          <wp:inline distT="0" distB="0" distL="0" distR="0" wp14:anchorId="62054F23" wp14:editId="00B9DC6B">
            <wp:extent cx="504825" cy="371475"/>
            <wp:effectExtent l="0" t="0" r="9525" b="9525"/>
            <wp:docPr id="215673" name="Рисунок 21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34308A">
        <w:rPr>
          <w:rFonts w:eastAsiaTheme="minorHAnsi"/>
          <w:sz w:val="28"/>
          <w:szCs w:val="28"/>
          <w:lang w:eastAsia="en-US"/>
        </w:rPr>
        <w:t>) определяется по формуле:</w:t>
      </w:r>
    </w:p>
    <w:p w14:paraId="79F92AE5" w14:textId="77777777" w:rsidR="0034308A" w:rsidRPr="0034308A" w:rsidRDefault="0034308A" w:rsidP="0034308A">
      <w:pPr>
        <w:autoSpaceDE w:val="0"/>
        <w:autoSpaceDN w:val="0"/>
        <w:adjustRightInd w:val="0"/>
        <w:ind w:firstLine="540"/>
        <w:jc w:val="both"/>
        <w:rPr>
          <w:rFonts w:eastAsiaTheme="minorHAnsi"/>
          <w:sz w:val="28"/>
          <w:szCs w:val="28"/>
          <w:lang w:eastAsia="en-US"/>
        </w:rPr>
      </w:pPr>
    </w:p>
    <w:p w14:paraId="66EF859B" w14:textId="77777777" w:rsidR="0034308A" w:rsidRPr="0034308A" w:rsidRDefault="0034308A" w:rsidP="0034308A">
      <w:pPr>
        <w:autoSpaceDE w:val="0"/>
        <w:autoSpaceDN w:val="0"/>
        <w:adjustRightInd w:val="0"/>
        <w:jc w:val="center"/>
        <w:rPr>
          <w:rFonts w:eastAsiaTheme="minorHAnsi"/>
          <w:sz w:val="28"/>
          <w:szCs w:val="28"/>
          <w:lang w:eastAsia="en-US"/>
        </w:rPr>
      </w:pPr>
      <w:r w:rsidRPr="0034308A">
        <w:rPr>
          <w:rFonts w:eastAsiaTheme="minorHAnsi"/>
          <w:noProof/>
          <w:position w:val="-15"/>
          <w:sz w:val="28"/>
          <w:szCs w:val="28"/>
          <w:lang w:eastAsia="en-US"/>
        </w:rPr>
        <w:drawing>
          <wp:inline distT="0" distB="0" distL="0" distR="0" wp14:anchorId="75499B28" wp14:editId="23D246C5">
            <wp:extent cx="1781175" cy="371475"/>
            <wp:effectExtent l="0" t="0" r="9525" b="9525"/>
            <wp:docPr id="215674" name="Рисунок 21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34308A">
        <w:rPr>
          <w:rFonts w:eastAsiaTheme="minorHAnsi"/>
          <w:sz w:val="28"/>
          <w:szCs w:val="28"/>
          <w:lang w:eastAsia="en-US"/>
        </w:rPr>
        <w:t>,</w:t>
      </w:r>
    </w:p>
    <w:p w14:paraId="0DE5733D" w14:textId="77777777" w:rsidR="0034308A" w:rsidRPr="0034308A" w:rsidRDefault="0034308A" w:rsidP="0034308A">
      <w:pPr>
        <w:autoSpaceDE w:val="0"/>
        <w:autoSpaceDN w:val="0"/>
        <w:adjustRightInd w:val="0"/>
        <w:ind w:firstLine="540"/>
        <w:jc w:val="both"/>
        <w:rPr>
          <w:rFonts w:eastAsiaTheme="minorHAnsi"/>
          <w:sz w:val="28"/>
          <w:szCs w:val="28"/>
          <w:lang w:eastAsia="en-US"/>
        </w:rPr>
      </w:pPr>
      <w:r w:rsidRPr="0034308A">
        <w:rPr>
          <w:rFonts w:eastAsiaTheme="minorHAnsi"/>
          <w:sz w:val="28"/>
          <w:szCs w:val="28"/>
          <w:lang w:eastAsia="en-US"/>
        </w:rPr>
        <w:t>где:</w:t>
      </w:r>
    </w:p>
    <w:p w14:paraId="36829C2A" w14:textId="77777777" w:rsidR="0034308A" w:rsidRPr="0034308A" w:rsidRDefault="0034308A" w:rsidP="0034308A">
      <w:pPr>
        <w:autoSpaceDE w:val="0"/>
        <w:autoSpaceDN w:val="0"/>
        <w:adjustRightInd w:val="0"/>
        <w:ind w:firstLine="540"/>
        <w:jc w:val="both"/>
        <w:rPr>
          <w:rFonts w:eastAsiaTheme="minorHAnsi"/>
          <w:sz w:val="28"/>
          <w:szCs w:val="28"/>
          <w:lang w:eastAsia="en-US"/>
        </w:rPr>
      </w:pPr>
      <w:r w:rsidRPr="0034308A">
        <w:rPr>
          <w:rFonts w:eastAsiaTheme="minorHAnsi"/>
          <w:noProof/>
          <w:position w:val="-11"/>
          <w:sz w:val="28"/>
          <w:szCs w:val="28"/>
          <w:lang w:eastAsia="en-US"/>
        </w:rPr>
        <w:drawing>
          <wp:inline distT="0" distB="0" distL="0" distR="0" wp14:anchorId="54F1AE89" wp14:editId="56C195BC">
            <wp:extent cx="257175" cy="323850"/>
            <wp:effectExtent l="0" t="0" r="9525" b="0"/>
            <wp:docPr id="215675" name="Рисунок 21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34308A">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4BADC927" w14:textId="77777777" w:rsidR="0034308A" w:rsidRPr="0034308A" w:rsidRDefault="0034308A" w:rsidP="0034308A">
      <w:pPr>
        <w:autoSpaceDE w:val="0"/>
        <w:autoSpaceDN w:val="0"/>
        <w:adjustRightInd w:val="0"/>
        <w:ind w:firstLine="540"/>
        <w:jc w:val="both"/>
        <w:rPr>
          <w:rFonts w:eastAsiaTheme="minorHAnsi"/>
          <w:sz w:val="28"/>
          <w:szCs w:val="28"/>
          <w:lang w:eastAsia="en-US"/>
        </w:rPr>
      </w:pPr>
      <w:r w:rsidRPr="0034308A">
        <w:rPr>
          <w:rFonts w:eastAsiaTheme="minorHAnsi"/>
          <w:noProof/>
          <w:position w:val="-11"/>
          <w:sz w:val="28"/>
          <w:szCs w:val="28"/>
          <w:lang w:eastAsia="en-US"/>
        </w:rPr>
        <w:drawing>
          <wp:inline distT="0" distB="0" distL="0" distR="0" wp14:anchorId="5B9A3093" wp14:editId="45466B17">
            <wp:extent cx="276225" cy="323850"/>
            <wp:effectExtent l="0" t="0" r="9525" b="0"/>
            <wp:docPr id="215676" name="Рисунок 215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34308A">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650ACB76" w14:textId="77777777" w:rsidR="0034308A" w:rsidRPr="0034308A" w:rsidRDefault="0034308A" w:rsidP="0034308A">
      <w:pPr>
        <w:autoSpaceDE w:val="0"/>
        <w:autoSpaceDN w:val="0"/>
        <w:adjustRightInd w:val="0"/>
        <w:ind w:firstLine="540"/>
        <w:jc w:val="center"/>
        <w:rPr>
          <w:rFonts w:eastAsiaTheme="minorHAnsi"/>
          <w:b/>
          <w:bCs/>
          <w:sz w:val="28"/>
          <w:szCs w:val="28"/>
          <w:lang w:eastAsia="en-US"/>
        </w:rPr>
      </w:pPr>
    </w:p>
    <w:p w14:paraId="6A2C5617" w14:textId="77777777" w:rsidR="0034308A" w:rsidRPr="0034308A" w:rsidRDefault="0034308A" w:rsidP="0034308A">
      <w:pPr>
        <w:autoSpaceDE w:val="0"/>
        <w:autoSpaceDN w:val="0"/>
        <w:adjustRightInd w:val="0"/>
        <w:jc w:val="center"/>
        <w:rPr>
          <w:rFonts w:eastAsiaTheme="minorHAnsi"/>
          <w:b/>
          <w:bCs/>
          <w:sz w:val="28"/>
          <w:szCs w:val="28"/>
          <w:lang w:eastAsia="en-US"/>
        </w:rPr>
      </w:pPr>
      <w:r w:rsidRPr="0034308A">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2163E5FF" w14:textId="77777777" w:rsidR="0034308A" w:rsidRPr="0034308A" w:rsidRDefault="0034308A" w:rsidP="0034308A">
      <w:pPr>
        <w:widowControl w:val="0"/>
        <w:autoSpaceDE w:val="0"/>
        <w:autoSpaceDN w:val="0"/>
        <w:adjustRightInd w:val="0"/>
        <w:ind w:firstLine="567"/>
        <w:jc w:val="both"/>
        <w:rPr>
          <w:sz w:val="28"/>
          <w:szCs w:val="28"/>
        </w:rPr>
      </w:pPr>
      <w:r w:rsidRPr="0034308A">
        <w:rPr>
          <w:sz w:val="28"/>
          <w:szCs w:val="28"/>
        </w:rPr>
        <w:t>В декабре 2021 года для населения Ижморского муниципального округа действуют льготные тарифы на коммунальные услуги, установленные постановлением РЭК Кузбасса от 18.12.2020 № 723 «Об установлении льготных тарифов на коммунальные услуги, оказываемые на территории Ижморского муниципального округа на 2021 год».</w:t>
      </w:r>
    </w:p>
    <w:p w14:paraId="107B3112" w14:textId="77777777" w:rsidR="0034308A" w:rsidRPr="0034308A" w:rsidRDefault="0034308A" w:rsidP="0034308A">
      <w:pPr>
        <w:widowControl w:val="0"/>
        <w:autoSpaceDE w:val="0"/>
        <w:autoSpaceDN w:val="0"/>
        <w:adjustRightInd w:val="0"/>
        <w:ind w:firstLine="567"/>
        <w:jc w:val="both"/>
        <w:rPr>
          <w:sz w:val="28"/>
          <w:szCs w:val="28"/>
        </w:rPr>
      </w:pPr>
      <w:r w:rsidRPr="0034308A">
        <w:rPr>
          <w:sz w:val="28"/>
          <w:szCs w:val="28"/>
        </w:rPr>
        <w:t xml:space="preserve">Проведя анализ соблюдения предельного (максимального) индекса изменения платы граждан за коммунальные услуги, установленного                                для </w:t>
      </w:r>
      <w:bookmarkStart w:id="212" w:name="_Hlk89097583"/>
      <w:r w:rsidRPr="0034308A">
        <w:rPr>
          <w:sz w:val="28"/>
          <w:szCs w:val="28"/>
        </w:rPr>
        <w:t xml:space="preserve">Ижморского муниципального </w:t>
      </w:r>
      <w:bookmarkEnd w:id="212"/>
      <w:r w:rsidRPr="0034308A">
        <w:rPr>
          <w:sz w:val="28"/>
          <w:szCs w:val="28"/>
        </w:rPr>
        <w:t>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61163350" w14:textId="77777777" w:rsidR="0034308A" w:rsidRPr="0034308A" w:rsidRDefault="0034308A" w:rsidP="0034308A">
      <w:pPr>
        <w:widowControl w:val="0"/>
        <w:autoSpaceDE w:val="0"/>
        <w:autoSpaceDN w:val="0"/>
        <w:adjustRightInd w:val="0"/>
        <w:ind w:firstLine="567"/>
        <w:jc w:val="both"/>
        <w:rPr>
          <w:sz w:val="28"/>
          <w:szCs w:val="28"/>
        </w:rPr>
      </w:pPr>
      <w:r w:rsidRPr="0034308A">
        <w:rPr>
          <w:sz w:val="28"/>
          <w:szCs w:val="28"/>
        </w:rPr>
        <w:t xml:space="preserve">Специалистом проведен расчет индексов изменения платы граждан                      за коммунальные услуги по различным вариантам жилых </w:t>
      </w:r>
      <w:proofErr w:type="gramStart"/>
      <w:r w:rsidRPr="0034308A">
        <w:rPr>
          <w:sz w:val="28"/>
          <w:szCs w:val="28"/>
        </w:rPr>
        <w:t xml:space="preserve">помещений,   </w:t>
      </w:r>
      <w:proofErr w:type="gramEnd"/>
      <w:r w:rsidRPr="0034308A">
        <w:rPr>
          <w:sz w:val="28"/>
          <w:szCs w:val="28"/>
        </w:rPr>
        <w:t xml:space="preserve">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Ижморского муниципального округа, специалистом принималось во внимание, что размер максимального индекса платы граждан за коммунальные услуги на период с 01.01.2022 по 30.06.2022 не должен превысить 0 %, на период с 01.07.2022 по 31.12.2022 не должен превысить 4,9%. </w:t>
      </w:r>
    </w:p>
    <w:p w14:paraId="5CF49B7D" w14:textId="5AEA429D" w:rsidR="0034308A" w:rsidRPr="0034308A" w:rsidRDefault="0034308A" w:rsidP="0034308A">
      <w:pPr>
        <w:widowControl w:val="0"/>
        <w:autoSpaceDE w:val="0"/>
        <w:autoSpaceDN w:val="0"/>
        <w:adjustRightInd w:val="0"/>
        <w:ind w:firstLine="567"/>
        <w:jc w:val="both"/>
        <w:rPr>
          <w:color w:val="FF0000"/>
          <w:sz w:val="28"/>
          <w:szCs w:val="28"/>
        </w:rPr>
      </w:pPr>
      <w:r w:rsidRPr="0034308A">
        <w:rPr>
          <w:sz w:val="28"/>
          <w:szCs w:val="28"/>
        </w:rPr>
        <w:t>Результаты расчетов приведены в таблицах № 1 - 2.</w:t>
      </w:r>
    </w:p>
    <w:p w14:paraId="2EFDEE71" w14:textId="77777777" w:rsidR="0034308A" w:rsidRPr="0034308A" w:rsidRDefault="0034308A" w:rsidP="0034308A">
      <w:pPr>
        <w:widowControl w:val="0"/>
        <w:autoSpaceDE w:val="0"/>
        <w:autoSpaceDN w:val="0"/>
        <w:adjustRightInd w:val="0"/>
        <w:ind w:left="-284" w:firstLine="851"/>
        <w:jc w:val="both"/>
        <w:rPr>
          <w:sz w:val="28"/>
          <w:szCs w:val="28"/>
        </w:rPr>
        <w:sectPr w:rsidR="0034308A" w:rsidRPr="0034308A" w:rsidSect="00AD1E5A">
          <w:headerReference w:type="default" r:id="rId95"/>
          <w:pgSz w:w="11906" w:h="16838"/>
          <w:pgMar w:top="1134" w:right="850" w:bottom="1134" w:left="1560" w:header="708" w:footer="708" w:gutter="0"/>
          <w:cols w:space="708"/>
          <w:titlePg/>
          <w:docGrid w:linePitch="360"/>
        </w:sectPr>
      </w:pPr>
    </w:p>
    <w:p w14:paraId="5EB12B55" w14:textId="77777777" w:rsidR="0034308A" w:rsidRPr="0034308A" w:rsidRDefault="0034308A" w:rsidP="0034308A">
      <w:pPr>
        <w:widowControl w:val="0"/>
        <w:autoSpaceDE w:val="0"/>
        <w:autoSpaceDN w:val="0"/>
        <w:adjustRightInd w:val="0"/>
        <w:ind w:left="-284" w:firstLine="851"/>
        <w:jc w:val="right"/>
        <w:rPr>
          <w:sz w:val="28"/>
          <w:szCs w:val="28"/>
        </w:rPr>
      </w:pPr>
      <w:r w:rsidRPr="0034308A">
        <w:rPr>
          <w:sz w:val="28"/>
          <w:szCs w:val="28"/>
        </w:rPr>
        <w:lastRenderedPageBreak/>
        <w:t>Таблица № 1</w:t>
      </w:r>
      <w:r w:rsidRPr="0034308A">
        <w:rPr>
          <w:rFonts w:asciiTheme="minorHAnsi" w:eastAsiaTheme="minorHAnsi" w:hAnsiTheme="minorHAnsi" w:cstheme="minorBidi"/>
          <w:noProof/>
          <w:sz w:val="22"/>
          <w:szCs w:val="22"/>
          <w:lang w:eastAsia="en-US"/>
        </w:rPr>
        <w:drawing>
          <wp:inline distT="0" distB="0" distL="0" distR="0" wp14:anchorId="39873C94" wp14:editId="7894C4F3">
            <wp:extent cx="8994437" cy="5724525"/>
            <wp:effectExtent l="0" t="0" r="0" b="0"/>
            <wp:docPr id="215677" name="Рисунок 215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999650" cy="5727843"/>
                    </a:xfrm>
                    <a:prstGeom prst="rect">
                      <a:avLst/>
                    </a:prstGeom>
                    <a:noFill/>
                    <a:ln>
                      <a:noFill/>
                    </a:ln>
                  </pic:spPr>
                </pic:pic>
              </a:graphicData>
            </a:graphic>
          </wp:inline>
        </w:drawing>
      </w:r>
    </w:p>
    <w:p w14:paraId="004E3BE2" w14:textId="77777777" w:rsidR="0034308A" w:rsidRDefault="0034308A" w:rsidP="0034308A">
      <w:pPr>
        <w:widowControl w:val="0"/>
        <w:autoSpaceDE w:val="0"/>
        <w:autoSpaceDN w:val="0"/>
        <w:adjustRightInd w:val="0"/>
        <w:ind w:left="-284" w:firstLine="851"/>
        <w:jc w:val="right"/>
        <w:rPr>
          <w:sz w:val="28"/>
          <w:szCs w:val="28"/>
        </w:rPr>
        <w:sectPr w:rsidR="0034308A" w:rsidSect="001C3563">
          <w:pgSz w:w="16838" w:h="11906" w:orient="landscape"/>
          <w:pgMar w:top="568" w:right="1134" w:bottom="426" w:left="1134" w:header="709" w:footer="709" w:gutter="0"/>
          <w:cols w:space="708"/>
          <w:docGrid w:linePitch="360"/>
        </w:sectPr>
      </w:pPr>
    </w:p>
    <w:p w14:paraId="4DD84441" w14:textId="77777777" w:rsidR="0034308A" w:rsidRPr="0034308A" w:rsidRDefault="0034308A" w:rsidP="0034308A">
      <w:pPr>
        <w:widowControl w:val="0"/>
        <w:autoSpaceDE w:val="0"/>
        <w:autoSpaceDN w:val="0"/>
        <w:adjustRightInd w:val="0"/>
        <w:ind w:left="-284" w:firstLine="851"/>
        <w:jc w:val="right"/>
        <w:rPr>
          <w:sz w:val="28"/>
          <w:szCs w:val="28"/>
        </w:rPr>
      </w:pPr>
      <w:r w:rsidRPr="0034308A">
        <w:rPr>
          <w:sz w:val="28"/>
          <w:szCs w:val="28"/>
        </w:rPr>
        <w:lastRenderedPageBreak/>
        <w:t>Таблица № 2</w:t>
      </w:r>
    </w:p>
    <w:p w14:paraId="7CBF4C6C" w14:textId="77777777" w:rsidR="0034308A" w:rsidRPr="0034308A" w:rsidRDefault="0034308A" w:rsidP="0034308A">
      <w:pPr>
        <w:widowControl w:val="0"/>
        <w:autoSpaceDE w:val="0"/>
        <w:autoSpaceDN w:val="0"/>
        <w:adjustRightInd w:val="0"/>
        <w:ind w:left="-284" w:firstLine="851"/>
        <w:jc w:val="right"/>
        <w:rPr>
          <w:sz w:val="28"/>
          <w:szCs w:val="28"/>
        </w:rPr>
      </w:pPr>
      <w:r w:rsidRPr="0034308A">
        <w:rPr>
          <w:rFonts w:asciiTheme="minorHAnsi" w:eastAsiaTheme="minorHAnsi" w:hAnsiTheme="minorHAnsi" w:cstheme="minorBidi"/>
          <w:noProof/>
          <w:sz w:val="22"/>
          <w:szCs w:val="22"/>
          <w:lang w:eastAsia="en-US"/>
        </w:rPr>
        <w:drawing>
          <wp:inline distT="0" distB="0" distL="0" distR="0" wp14:anchorId="6FF757C3" wp14:editId="4BA98952">
            <wp:extent cx="9067165" cy="5534025"/>
            <wp:effectExtent l="0" t="0" r="635" b="9525"/>
            <wp:docPr id="215678" name="Рисунок 21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069733" cy="5535592"/>
                    </a:xfrm>
                    <a:prstGeom prst="rect">
                      <a:avLst/>
                    </a:prstGeom>
                    <a:noFill/>
                    <a:ln>
                      <a:noFill/>
                    </a:ln>
                  </pic:spPr>
                </pic:pic>
              </a:graphicData>
            </a:graphic>
          </wp:inline>
        </w:drawing>
      </w:r>
    </w:p>
    <w:p w14:paraId="51E3D121" w14:textId="77777777" w:rsidR="0034308A" w:rsidRPr="0034308A" w:rsidRDefault="0034308A" w:rsidP="0034308A">
      <w:pPr>
        <w:widowControl w:val="0"/>
        <w:autoSpaceDE w:val="0"/>
        <w:autoSpaceDN w:val="0"/>
        <w:adjustRightInd w:val="0"/>
        <w:ind w:left="-284" w:firstLine="851"/>
        <w:jc w:val="right"/>
        <w:rPr>
          <w:sz w:val="28"/>
          <w:szCs w:val="28"/>
        </w:rPr>
        <w:sectPr w:rsidR="0034308A" w:rsidRPr="0034308A" w:rsidSect="001C3563">
          <w:pgSz w:w="16838" w:h="11906" w:orient="landscape"/>
          <w:pgMar w:top="568" w:right="1134" w:bottom="426" w:left="1134" w:header="709" w:footer="709" w:gutter="0"/>
          <w:cols w:space="708"/>
          <w:docGrid w:linePitch="360"/>
        </w:sectPr>
      </w:pPr>
    </w:p>
    <w:p w14:paraId="2BDACF9B" w14:textId="77777777" w:rsidR="0034308A" w:rsidRPr="0034308A" w:rsidRDefault="0034308A" w:rsidP="0034308A">
      <w:pPr>
        <w:widowControl w:val="0"/>
        <w:autoSpaceDE w:val="0"/>
        <w:autoSpaceDN w:val="0"/>
        <w:adjustRightInd w:val="0"/>
        <w:ind w:left="851"/>
        <w:jc w:val="center"/>
        <w:rPr>
          <w:b/>
          <w:bCs/>
          <w:sz w:val="28"/>
          <w:szCs w:val="28"/>
        </w:rPr>
      </w:pPr>
      <w:r w:rsidRPr="0034308A">
        <w:rPr>
          <w:b/>
          <w:bCs/>
          <w:sz w:val="28"/>
          <w:szCs w:val="28"/>
        </w:rPr>
        <w:lastRenderedPageBreak/>
        <w:t>Льготные тарифы на коммунальные услуги</w:t>
      </w:r>
    </w:p>
    <w:p w14:paraId="045B4760" w14:textId="77777777" w:rsidR="0034308A" w:rsidRPr="0034308A" w:rsidRDefault="0034308A" w:rsidP="0034308A">
      <w:pPr>
        <w:widowControl w:val="0"/>
        <w:autoSpaceDE w:val="0"/>
        <w:autoSpaceDN w:val="0"/>
        <w:adjustRightInd w:val="0"/>
        <w:ind w:left="851" w:right="424" w:firstLine="567"/>
        <w:jc w:val="both"/>
        <w:rPr>
          <w:sz w:val="28"/>
          <w:szCs w:val="28"/>
        </w:rPr>
      </w:pPr>
    </w:p>
    <w:p w14:paraId="3CCDEE17" w14:textId="77777777" w:rsidR="0034308A" w:rsidRPr="0034308A" w:rsidRDefault="0034308A" w:rsidP="0034308A">
      <w:pPr>
        <w:widowControl w:val="0"/>
        <w:autoSpaceDE w:val="0"/>
        <w:autoSpaceDN w:val="0"/>
        <w:adjustRightInd w:val="0"/>
        <w:ind w:firstLine="567"/>
        <w:jc w:val="both"/>
        <w:rPr>
          <w:sz w:val="28"/>
          <w:szCs w:val="28"/>
        </w:rPr>
      </w:pPr>
      <w:r w:rsidRPr="0034308A">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01.01.2022 по 31.12.2022, позволяющие соблюсти предельный индекс изменения платы граждан за коммунальные услуги на период с 01.01.2022 года в размере 0%,  с 01.07.2022 – в размере 4,9%.  Размер льготных тарифов на коммунальные услуги приведены в таблице № 3. </w:t>
      </w:r>
    </w:p>
    <w:p w14:paraId="4333B562" w14:textId="77777777" w:rsidR="0034308A" w:rsidRPr="0034308A" w:rsidRDefault="0034308A" w:rsidP="0034308A">
      <w:pPr>
        <w:tabs>
          <w:tab w:val="left" w:pos="0"/>
          <w:tab w:val="left" w:pos="10065"/>
        </w:tabs>
        <w:ind w:right="424"/>
        <w:jc w:val="right"/>
        <w:rPr>
          <w:bCs/>
          <w:sz w:val="28"/>
          <w:szCs w:val="28"/>
        </w:rPr>
      </w:pPr>
    </w:p>
    <w:p w14:paraId="31C23FF4" w14:textId="77777777" w:rsidR="0034308A" w:rsidRPr="0034308A" w:rsidRDefault="0034308A" w:rsidP="0034308A">
      <w:pPr>
        <w:tabs>
          <w:tab w:val="left" w:pos="0"/>
          <w:tab w:val="left" w:pos="10065"/>
        </w:tabs>
        <w:ind w:right="424"/>
        <w:jc w:val="right"/>
        <w:rPr>
          <w:bCs/>
          <w:sz w:val="28"/>
          <w:szCs w:val="28"/>
        </w:rPr>
      </w:pPr>
      <w:r w:rsidRPr="0034308A">
        <w:rPr>
          <w:bCs/>
          <w:sz w:val="28"/>
          <w:szCs w:val="28"/>
        </w:rPr>
        <w:t xml:space="preserve">    Таблица № 3</w:t>
      </w:r>
    </w:p>
    <w:p w14:paraId="041C34D5" w14:textId="77777777" w:rsidR="0034308A" w:rsidRPr="0034308A" w:rsidRDefault="0034308A" w:rsidP="0034308A">
      <w:pPr>
        <w:tabs>
          <w:tab w:val="left" w:pos="0"/>
        </w:tabs>
        <w:jc w:val="center"/>
        <w:rPr>
          <w:sz w:val="28"/>
          <w:szCs w:val="28"/>
        </w:rPr>
      </w:pPr>
      <w:r w:rsidRPr="0034308A">
        <w:rPr>
          <w:sz w:val="28"/>
          <w:szCs w:val="28"/>
        </w:rPr>
        <w:t>Льготные тарифы*</w:t>
      </w:r>
    </w:p>
    <w:p w14:paraId="492383E7" w14:textId="77777777" w:rsidR="0034308A" w:rsidRPr="0034308A" w:rsidRDefault="0034308A" w:rsidP="0034308A">
      <w:pPr>
        <w:tabs>
          <w:tab w:val="left" w:pos="284"/>
        </w:tabs>
        <w:ind w:left="426"/>
        <w:jc w:val="center"/>
        <w:rPr>
          <w:sz w:val="28"/>
          <w:szCs w:val="28"/>
        </w:rPr>
      </w:pPr>
      <w:r w:rsidRPr="0034308A">
        <w:rPr>
          <w:sz w:val="28"/>
          <w:szCs w:val="28"/>
        </w:rPr>
        <w:t xml:space="preserve">на холодное водоснабжение, горячее водоснабжение в открытой системе горячего водоснабжения, тепловая энергия (мощность), </w:t>
      </w:r>
    </w:p>
    <w:p w14:paraId="72881B6B" w14:textId="77777777" w:rsidR="0034308A" w:rsidRPr="0034308A" w:rsidRDefault="0034308A" w:rsidP="0034308A">
      <w:pPr>
        <w:tabs>
          <w:tab w:val="left" w:pos="142"/>
        </w:tabs>
        <w:jc w:val="center"/>
        <w:rPr>
          <w:bCs/>
          <w:sz w:val="28"/>
          <w:szCs w:val="28"/>
        </w:rPr>
      </w:pPr>
      <w:r w:rsidRPr="0034308A">
        <w:rPr>
          <w:sz w:val="28"/>
          <w:szCs w:val="28"/>
        </w:rPr>
        <w:t>твердое топливо (уголь), сжиженный газ</w:t>
      </w:r>
    </w:p>
    <w:tbl>
      <w:tblPr>
        <w:tblStyle w:val="21360"/>
        <w:tblpPr w:leftFromText="180" w:rightFromText="180" w:vertAnchor="text" w:horzAnchor="margin" w:tblpXSpec="right" w:tblpY="278"/>
        <w:tblW w:w="9351" w:type="dxa"/>
        <w:tblLayout w:type="fixed"/>
        <w:tblLook w:val="04A0" w:firstRow="1" w:lastRow="0" w:firstColumn="1" w:lastColumn="0" w:noHBand="0" w:noVBand="1"/>
      </w:tblPr>
      <w:tblGrid>
        <w:gridCol w:w="566"/>
        <w:gridCol w:w="3824"/>
        <w:gridCol w:w="1417"/>
        <w:gridCol w:w="1843"/>
        <w:gridCol w:w="1701"/>
      </w:tblGrid>
      <w:tr w:rsidR="0034308A" w:rsidRPr="0034308A" w14:paraId="68D291FF" w14:textId="77777777" w:rsidTr="00AE6253">
        <w:trPr>
          <w:trHeight w:val="324"/>
        </w:trPr>
        <w:tc>
          <w:tcPr>
            <w:tcW w:w="566" w:type="dxa"/>
            <w:vMerge w:val="restart"/>
            <w:vAlign w:val="center"/>
          </w:tcPr>
          <w:p w14:paraId="6A90C44A" w14:textId="77777777" w:rsidR="0034308A" w:rsidRPr="0034308A" w:rsidRDefault="0034308A" w:rsidP="0034308A">
            <w:pPr>
              <w:jc w:val="center"/>
              <w:rPr>
                <w:bCs/>
              </w:rPr>
            </w:pPr>
            <w:r w:rsidRPr="0034308A">
              <w:rPr>
                <w:bCs/>
              </w:rPr>
              <w:t>№ п/п</w:t>
            </w:r>
          </w:p>
        </w:tc>
        <w:tc>
          <w:tcPr>
            <w:tcW w:w="3824" w:type="dxa"/>
            <w:vMerge w:val="restart"/>
            <w:vAlign w:val="center"/>
          </w:tcPr>
          <w:p w14:paraId="4EC744CA" w14:textId="77777777" w:rsidR="0034308A" w:rsidRPr="0034308A" w:rsidRDefault="0034308A" w:rsidP="0034308A">
            <w:pPr>
              <w:tabs>
                <w:tab w:val="left" w:pos="0"/>
              </w:tabs>
              <w:jc w:val="center"/>
              <w:rPr>
                <w:bCs/>
              </w:rPr>
            </w:pPr>
            <w:r w:rsidRPr="0034308A">
              <w:rPr>
                <w:bCs/>
              </w:rPr>
              <w:t>Наименование регулируемой организации</w:t>
            </w:r>
          </w:p>
        </w:tc>
        <w:tc>
          <w:tcPr>
            <w:tcW w:w="1417" w:type="dxa"/>
            <w:vMerge w:val="restart"/>
            <w:vAlign w:val="center"/>
          </w:tcPr>
          <w:p w14:paraId="4DA6E787" w14:textId="77777777" w:rsidR="0034308A" w:rsidRPr="0034308A" w:rsidRDefault="0034308A" w:rsidP="0034308A">
            <w:pPr>
              <w:tabs>
                <w:tab w:val="left" w:pos="0"/>
              </w:tabs>
              <w:jc w:val="center"/>
              <w:rPr>
                <w:bCs/>
              </w:rPr>
            </w:pPr>
            <w:r w:rsidRPr="0034308A">
              <w:rPr>
                <w:bCs/>
              </w:rPr>
              <w:t xml:space="preserve">Единицы измерения </w:t>
            </w:r>
          </w:p>
        </w:tc>
        <w:tc>
          <w:tcPr>
            <w:tcW w:w="3544" w:type="dxa"/>
            <w:gridSpan w:val="2"/>
            <w:vAlign w:val="center"/>
          </w:tcPr>
          <w:p w14:paraId="170D0056" w14:textId="77777777" w:rsidR="0034308A" w:rsidRPr="0034308A" w:rsidRDefault="0034308A" w:rsidP="0034308A">
            <w:pPr>
              <w:tabs>
                <w:tab w:val="left" w:pos="0"/>
              </w:tabs>
              <w:jc w:val="center"/>
              <w:rPr>
                <w:bCs/>
              </w:rPr>
            </w:pPr>
            <w:r w:rsidRPr="0034308A">
              <w:rPr>
                <w:bCs/>
              </w:rPr>
              <w:t>Льготный тариф</w:t>
            </w:r>
          </w:p>
        </w:tc>
      </w:tr>
      <w:tr w:rsidR="0034308A" w:rsidRPr="0034308A" w14:paraId="2CF456A2" w14:textId="77777777" w:rsidTr="00AE6253">
        <w:trPr>
          <w:trHeight w:val="499"/>
        </w:trPr>
        <w:tc>
          <w:tcPr>
            <w:tcW w:w="566" w:type="dxa"/>
            <w:vMerge/>
            <w:vAlign w:val="center"/>
          </w:tcPr>
          <w:p w14:paraId="7137CAA9" w14:textId="77777777" w:rsidR="0034308A" w:rsidRPr="0034308A" w:rsidRDefault="0034308A" w:rsidP="0034308A">
            <w:pPr>
              <w:tabs>
                <w:tab w:val="left" w:pos="0"/>
              </w:tabs>
              <w:jc w:val="center"/>
              <w:rPr>
                <w:bCs/>
              </w:rPr>
            </w:pPr>
          </w:p>
        </w:tc>
        <w:tc>
          <w:tcPr>
            <w:tcW w:w="3824" w:type="dxa"/>
            <w:vMerge/>
            <w:vAlign w:val="center"/>
          </w:tcPr>
          <w:p w14:paraId="0466AC3C" w14:textId="77777777" w:rsidR="0034308A" w:rsidRPr="0034308A" w:rsidRDefault="0034308A" w:rsidP="0034308A">
            <w:pPr>
              <w:tabs>
                <w:tab w:val="left" w:pos="0"/>
              </w:tabs>
              <w:jc w:val="center"/>
              <w:rPr>
                <w:bCs/>
              </w:rPr>
            </w:pPr>
          </w:p>
        </w:tc>
        <w:tc>
          <w:tcPr>
            <w:tcW w:w="1417" w:type="dxa"/>
            <w:vMerge/>
            <w:vAlign w:val="center"/>
          </w:tcPr>
          <w:p w14:paraId="71EA3091" w14:textId="77777777" w:rsidR="0034308A" w:rsidRPr="0034308A" w:rsidRDefault="0034308A" w:rsidP="0034308A">
            <w:pPr>
              <w:tabs>
                <w:tab w:val="left" w:pos="0"/>
              </w:tabs>
              <w:jc w:val="center"/>
              <w:rPr>
                <w:bCs/>
              </w:rPr>
            </w:pPr>
          </w:p>
        </w:tc>
        <w:tc>
          <w:tcPr>
            <w:tcW w:w="1843" w:type="dxa"/>
            <w:vAlign w:val="center"/>
          </w:tcPr>
          <w:p w14:paraId="40562269" w14:textId="77777777" w:rsidR="0034308A" w:rsidRPr="0034308A" w:rsidRDefault="0034308A" w:rsidP="0034308A">
            <w:pPr>
              <w:tabs>
                <w:tab w:val="left" w:pos="0"/>
              </w:tabs>
              <w:jc w:val="center"/>
              <w:rPr>
                <w:bCs/>
              </w:rPr>
            </w:pPr>
            <w:r w:rsidRPr="0034308A">
              <w:rPr>
                <w:bCs/>
              </w:rPr>
              <w:t>с 01.01.2022                   по 30.06.2022</w:t>
            </w:r>
          </w:p>
        </w:tc>
        <w:tc>
          <w:tcPr>
            <w:tcW w:w="1701" w:type="dxa"/>
            <w:vAlign w:val="center"/>
          </w:tcPr>
          <w:p w14:paraId="4372FA2D" w14:textId="77777777" w:rsidR="0034308A" w:rsidRPr="0034308A" w:rsidRDefault="0034308A" w:rsidP="0034308A">
            <w:pPr>
              <w:tabs>
                <w:tab w:val="left" w:pos="-114"/>
              </w:tabs>
              <w:ind w:right="-100"/>
              <w:jc w:val="center"/>
              <w:rPr>
                <w:bCs/>
              </w:rPr>
            </w:pPr>
            <w:r w:rsidRPr="0034308A">
              <w:rPr>
                <w:bCs/>
              </w:rPr>
              <w:t>с 01.07.2022                по 31.12.2022</w:t>
            </w:r>
          </w:p>
        </w:tc>
      </w:tr>
      <w:tr w:rsidR="0034308A" w:rsidRPr="0034308A" w14:paraId="14C07E9F" w14:textId="77777777" w:rsidTr="00AE6253">
        <w:trPr>
          <w:trHeight w:val="114"/>
        </w:trPr>
        <w:tc>
          <w:tcPr>
            <w:tcW w:w="566" w:type="dxa"/>
            <w:vAlign w:val="center"/>
          </w:tcPr>
          <w:p w14:paraId="34AC46DD" w14:textId="77777777" w:rsidR="0034308A" w:rsidRPr="0034308A" w:rsidRDefault="0034308A" w:rsidP="0034308A">
            <w:pPr>
              <w:tabs>
                <w:tab w:val="left" w:pos="0"/>
              </w:tabs>
              <w:jc w:val="center"/>
              <w:rPr>
                <w:bCs/>
              </w:rPr>
            </w:pPr>
            <w:r w:rsidRPr="0034308A">
              <w:rPr>
                <w:bCs/>
              </w:rPr>
              <w:t>1</w:t>
            </w:r>
          </w:p>
        </w:tc>
        <w:tc>
          <w:tcPr>
            <w:tcW w:w="3824" w:type="dxa"/>
            <w:vAlign w:val="center"/>
          </w:tcPr>
          <w:p w14:paraId="50276719" w14:textId="77777777" w:rsidR="0034308A" w:rsidRPr="0034308A" w:rsidRDefault="0034308A" w:rsidP="0034308A">
            <w:pPr>
              <w:tabs>
                <w:tab w:val="left" w:pos="0"/>
              </w:tabs>
              <w:jc w:val="center"/>
              <w:rPr>
                <w:bCs/>
              </w:rPr>
            </w:pPr>
            <w:r w:rsidRPr="0034308A">
              <w:rPr>
                <w:bCs/>
              </w:rPr>
              <w:t>2</w:t>
            </w:r>
          </w:p>
        </w:tc>
        <w:tc>
          <w:tcPr>
            <w:tcW w:w="1417" w:type="dxa"/>
            <w:vAlign w:val="center"/>
          </w:tcPr>
          <w:p w14:paraId="12AB099E" w14:textId="77777777" w:rsidR="0034308A" w:rsidRPr="0034308A" w:rsidRDefault="0034308A" w:rsidP="0034308A">
            <w:pPr>
              <w:tabs>
                <w:tab w:val="left" w:pos="0"/>
              </w:tabs>
              <w:jc w:val="center"/>
              <w:rPr>
                <w:bCs/>
              </w:rPr>
            </w:pPr>
            <w:r w:rsidRPr="0034308A">
              <w:rPr>
                <w:bCs/>
              </w:rPr>
              <w:t>3</w:t>
            </w:r>
          </w:p>
        </w:tc>
        <w:tc>
          <w:tcPr>
            <w:tcW w:w="1843" w:type="dxa"/>
            <w:vAlign w:val="center"/>
          </w:tcPr>
          <w:p w14:paraId="469CBC94" w14:textId="77777777" w:rsidR="0034308A" w:rsidRPr="0034308A" w:rsidRDefault="0034308A" w:rsidP="0034308A">
            <w:pPr>
              <w:tabs>
                <w:tab w:val="left" w:pos="0"/>
              </w:tabs>
              <w:jc w:val="center"/>
              <w:rPr>
                <w:bCs/>
              </w:rPr>
            </w:pPr>
            <w:r w:rsidRPr="0034308A">
              <w:rPr>
                <w:bCs/>
              </w:rPr>
              <w:t>4</w:t>
            </w:r>
          </w:p>
        </w:tc>
        <w:tc>
          <w:tcPr>
            <w:tcW w:w="1701" w:type="dxa"/>
            <w:vAlign w:val="center"/>
          </w:tcPr>
          <w:p w14:paraId="05FB4CDD" w14:textId="77777777" w:rsidR="0034308A" w:rsidRPr="0034308A" w:rsidRDefault="0034308A" w:rsidP="0034308A">
            <w:pPr>
              <w:tabs>
                <w:tab w:val="left" w:pos="0"/>
              </w:tabs>
              <w:jc w:val="center"/>
              <w:rPr>
                <w:bCs/>
              </w:rPr>
            </w:pPr>
            <w:r w:rsidRPr="0034308A">
              <w:rPr>
                <w:bCs/>
              </w:rPr>
              <w:t>5</w:t>
            </w:r>
          </w:p>
        </w:tc>
      </w:tr>
      <w:tr w:rsidR="0034308A" w:rsidRPr="0034308A" w14:paraId="5153C361" w14:textId="77777777" w:rsidTr="00AE6253">
        <w:trPr>
          <w:trHeight w:val="302"/>
        </w:trPr>
        <w:tc>
          <w:tcPr>
            <w:tcW w:w="9351" w:type="dxa"/>
            <w:gridSpan w:val="5"/>
            <w:vAlign w:val="center"/>
          </w:tcPr>
          <w:p w14:paraId="37C6666A" w14:textId="77777777" w:rsidR="0034308A" w:rsidRPr="0034308A" w:rsidRDefault="0034308A" w:rsidP="0072196B">
            <w:pPr>
              <w:numPr>
                <w:ilvl w:val="0"/>
                <w:numId w:val="19"/>
              </w:numPr>
              <w:tabs>
                <w:tab w:val="left" w:pos="0"/>
              </w:tabs>
              <w:contextualSpacing/>
              <w:jc w:val="center"/>
              <w:rPr>
                <w:bCs/>
              </w:rPr>
            </w:pPr>
            <w:r w:rsidRPr="0034308A">
              <w:rPr>
                <w:bCs/>
              </w:rPr>
              <w:t>Холодное водоснабжение</w:t>
            </w:r>
          </w:p>
        </w:tc>
      </w:tr>
      <w:tr w:rsidR="0034308A" w:rsidRPr="0034308A" w14:paraId="071D4C94" w14:textId="77777777" w:rsidTr="00AE6253">
        <w:trPr>
          <w:trHeight w:val="903"/>
        </w:trPr>
        <w:tc>
          <w:tcPr>
            <w:tcW w:w="566" w:type="dxa"/>
            <w:vAlign w:val="center"/>
          </w:tcPr>
          <w:p w14:paraId="157B3609" w14:textId="77777777" w:rsidR="0034308A" w:rsidRPr="0034308A" w:rsidRDefault="0034308A" w:rsidP="0034308A">
            <w:pPr>
              <w:tabs>
                <w:tab w:val="left" w:pos="0"/>
              </w:tabs>
              <w:ind w:right="-102" w:hanging="120"/>
              <w:jc w:val="center"/>
              <w:rPr>
                <w:bCs/>
              </w:rPr>
            </w:pPr>
            <w:r w:rsidRPr="0034308A">
              <w:rPr>
                <w:bCs/>
              </w:rPr>
              <w:t>1.1.</w:t>
            </w:r>
          </w:p>
        </w:tc>
        <w:tc>
          <w:tcPr>
            <w:tcW w:w="3824" w:type="dxa"/>
            <w:vAlign w:val="center"/>
          </w:tcPr>
          <w:p w14:paraId="32D4A9EC" w14:textId="77777777" w:rsidR="0034308A" w:rsidRPr="0034308A" w:rsidRDefault="0034308A" w:rsidP="0034308A">
            <w:pPr>
              <w:tabs>
                <w:tab w:val="left" w:pos="0"/>
              </w:tabs>
              <w:rPr>
                <w:bCs/>
              </w:rPr>
            </w:pPr>
            <w:r w:rsidRPr="0034308A">
              <w:rPr>
                <w:bCs/>
              </w:rPr>
              <w:t>МУП «ИЖКХ» Ижморского муниципального округа</w:t>
            </w:r>
            <w:proofErr w:type="gramStart"/>
            <w:r w:rsidRPr="0034308A">
              <w:rPr>
                <w:bCs/>
              </w:rPr>
              <w:t xml:space="preserve">»,   </w:t>
            </w:r>
            <w:proofErr w:type="gramEnd"/>
            <w:r w:rsidRPr="0034308A">
              <w:rPr>
                <w:bCs/>
              </w:rPr>
              <w:t xml:space="preserve">       ИНН 4246021336</w:t>
            </w:r>
          </w:p>
        </w:tc>
        <w:tc>
          <w:tcPr>
            <w:tcW w:w="1417" w:type="dxa"/>
            <w:vAlign w:val="center"/>
          </w:tcPr>
          <w:p w14:paraId="2387947C" w14:textId="77777777" w:rsidR="0034308A" w:rsidRPr="0034308A" w:rsidRDefault="0034308A" w:rsidP="0034308A">
            <w:pPr>
              <w:tabs>
                <w:tab w:val="left" w:pos="0"/>
              </w:tabs>
              <w:jc w:val="center"/>
              <w:rPr>
                <w:bCs/>
              </w:rPr>
            </w:pPr>
            <w:proofErr w:type="spellStart"/>
            <w:r w:rsidRPr="0034308A">
              <w:rPr>
                <w:bCs/>
              </w:rPr>
              <w:t>руб</w:t>
            </w:r>
            <w:proofErr w:type="spellEnd"/>
            <w:r w:rsidRPr="0034308A">
              <w:rPr>
                <w:bCs/>
              </w:rPr>
              <w:t>/м</w:t>
            </w:r>
            <w:r w:rsidRPr="0034308A">
              <w:rPr>
                <w:bCs/>
                <w:vertAlign w:val="superscript"/>
              </w:rPr>
              <w:t>3</w:t>
            </w:r>
            <w:r w:rsidRPr="0034308A">
              <w:rPr>
                <w:bCs/>
              </w:rPr>
              <w:t xml:space="preserve"> </w:t>
            </w:r>
          </w:p>
        </w:tc>
        <w:tc>
          <w:tcPr>
            <w:tcW w:w="1843" w:type="dxa"/>
            <w:vAlign w:val="center"/>
          </w:tcPr>
          <w:p w14:paraId="2358130B" w14:textId="77777777" w:rsidR="0034308A" w:rsidRPr="0034308A" w:rsidRDefault="0034308A" w:rsidP="0034308A">
            <w:pPr>
              <w:tabs>
                <w:tab w:val="left" w:pos="0"/>
              </w:tabs>
              <w:jc w:val="center"/>
              <w:rPr>
                <w:bCs/>
              </w:rPr>
            </w:pPr>
            <w:r w:rsidRPr="0034308A">
              <w:rPr>
                <w:bCs/>
              </w:rPr>
              <w:t>27,20</w:t>
            </w:r>
          </w:p>
        </w:tc>
        <w:tc>
          <w:tcPr>
            <w:tcW w:w="1701" w:type="dxa"/>
            <w:vAlign w:val="center"/>
          </w:tcPr>
          <w:p w14:paraId="04DF571B" w14:textId="77777777" w:rsidR="0034308A" w:rsidRPr="0034308A" w:rsidRDefault="0034308A" w:rsidP="0034308A">
            <w:pPr>
              <w:tabs>
                <w:tab w:val="left" w:pos="0"/>
              </w:tabs>
              <w:jc w:val="center"/>
              <w:rPr>
                <w:bCs/>
              </w:rPr>
            </w:pPr>
            <w:r w:rsidRPr="0034308A">
              <w:rPr>
                <w:bCs/>
              </w:rPr>
              <w:t>28,61</w:t>
            </w:r>
          </w:p>
        </w:tc>
      </w:tr>
      <w:tr w:rsidR="0034308A" w:rsidRPr="0034308A" w14:paraId="0CA9A334" w14:textId="77777777" w:rsidTr="00AE6253">
        <w:trPr>
          <w:trHeight w:val="130"/>
        </w:trPr>
        <w:tc>
          <w:tcPr>
            <w:tcW w:w="9351" w:type="dxa"/>
            <w:gridSpan w:val="5"/>
            <w:vAlign w:val="center"/>
          </w:tcPr>
          <w:p w14:paraId="0A0F6BDD" w14:textId="77777777" w:rsidR="0034308A" w:rsidRPr="0034308A" w:rsidRDefault="0034308A" w:rsidP="0072196B">
            <w:pPr>
              <w:numPr>
                <w:ilvl w:val="0"/>
                <w:numId w:val="19"/>
              </w:numPr>
              <w:tabs>
                <w:tab w:val="left" w:pos="0"/>
              </w:tabs>
              <w:ind w:hanging="273"/>
              <w:contextualSpacing/>
              <w:jc w:val="center"/>
              <w:rPr>
                <w:bCs/>
              </w:rPr>
            </w:pPr>
            <w:r w:rsidRPr="0034308A">
              <w:rPr>
                <w:bCs/>
              </w:rPr>
              <w:t xml:space="preserve">Горячее водоснабжение в открытой системе горячего водоснабжения </w:t>
            </w:r>
          </w:p>
        </w:tc>
      </w:tr>
      <w:tr w:rsidR="0034308A" w:rsidRPr="0034308A" w14:paraId="7BA6DF54" w14:textId="77777777" w:rsidTr="00AE6253">
        <w:trPr>
          <w:trHeight w:val="506"/>
        </w:trPr>
        <w:tc>
          <w:tcPr>
            <w:tcW w:w="566" w:type="dxa"/>
            <w:vAlign w:val="center"/>
          </w:tcPr>
          <w:p w14:paraId="62E6B1EB" w14:textId="77777777" w:rsidR="0034308A" w:rsidRPr="0034308A" w:rsidRDefault="0034308A" w:rsidP="0034308A">
            <w:pPr>
              <w:tabs>
                <w:tab w:val="left" w:pos="0"/>
              </w:tabs>
              <w:ind w:right="-102" w:hanging="120"/>
              <w:jc w:val="center"/>
              <w:rPr>
                <w:bCs/>
              </w:rPr>
            </w:pPr>
            <w:r w:rsidRPr="0034308A">
              <w:rPr>
                <w:bCs/>
              </w:rPr>
              <w:t>2.1.</w:t>
            </w:r>
          </w:p>
        </w:tc>
        <w:tc>
          <w:tcPr>
            <w:tcW w:w="3824" w:type="dxa"/>
            <w:vAlign w:val="center"/>
          </w:tcPr>
          <w:p w14:paraId="47446EC5" w14:textId="77777777" w:rsidR="0034308A" w:rsidRPr="0034308A" w:rsidRDefault="0034308A" w:rsidP="0034308A">
            <w:pPr>
              <w:tabs>
                <w:tab w:val="left" w:pos="0"/>
              </w:tabs>
              <w:rPr>
                <w:bCs/>
              </w:rPr>
            </w:pPr>
            <w:r w:rsidRPr="0034308A">
              <w:rPr>
                <w:bCs/>
              </w:rPr>
              <w:t>ООО «Ижморская ТСК</w:t>
            </w:r>
            <w:proofErr w:type="gramStart"/>
            <w:r w:rsidRPr="0034308A">
              <w:rPr>
                <w:bCs/>
              </w:rPr>
              <w:t xml:space="preserve">»,   </w:t>
            </w:r>
            <w:proofErr w:type="gramEnd"/>
            <w:r w:rsidRPr="0034308A">
              <w:rPr>
                <w:bCs/>
              </w:rPr>
              <w:t xml:space="preserve">         ИНН 4246021343</w:t>
            </w:r>
          </w:p>
        </w:tc>
        <w:tc>
          <w:tcPr>
            <w:tcW w:w="1417" w:type="dxa"/>
            <w:vAlign w:val="center"/>
          </w:tcPr>
          <w:p w14:paraId="275A52B6" w14:textId="77777777" w:rsidR="0034308A" w:rsidRPr="0034308A" w:rsidRDefault="0034308A" w:rsidP="0034308A">
            <w:pPr>
              <w:tabs>
                <w:tab w:val="left" w:pos="0"/>
              </w:tabs>
              <w:jc w:val="center"/>
              <w:rPr>
                <w:bCs/>
              </w:rPr>
            </w:pPr>
            <w:proofErr w:type="spellStart"/>
            <w:r w:rsidRPr="0034308A">
              <w:rPr>
                <w:bCs/>
              </w:rPr>
              <w:t>руб</w:t>
            </w:r>
            <w:proofErr w:type="spellEnd"/>
            <w:r w:rsidRPr="0034308A">
              <w:rPr>
                <w:bCs/>
              </w:rPr>
              <w:t>/ м</w:t>
            </w:r>
            <w:r w:rsidRPr="0034308A">
              <w:rPr>
                <w:bCs/>
                <w:vertAlign w:val="superscript"/>
              </w:rPr>
              <w:t>3</w:t>
            </w:r>
          </w:p>
        </w:tc>
        <w:tc>
          <w:tcPr>
            <w:tcW w:w="1843" w:type="dxa"/>
            <w:vAlign w:val="center"/>
          </w:tcPr>
          <w:p w14:paraId="4F23CD1C" w14:textId="77777777" w:rsidR="0034308A" w:rsidRPr="0034308A" w:rsidRDefault="0034308A" w:rsidP="0034308A">
            <w:pPr>
              <w:tabs>
                <w:tab w:val="left" w:pos="0"/>
              </w:tabs>
              <w:jc w:val="center"/>
              <w:rPr>
                <w:bCs/>
              </w:rPr>
            </w:pPr>
            <w:r w:rsidRPr="0034308A">
              <w:rPr>
                <w:bCs/>
              </w:rPr>
              <w:t>119,11</w:t>
            </w:r>
          </w:p>
        </w:tc>
        <w:tc>
          <w:tcPr>
            <w:tcW w:w="1701" w:type="dxa"/>
            <w:vAlign w:val="center"/>
          </w:tcPr>
          <w:p w14:paraId="2B807F78" w14:textId="77777777" w:rsidR="0034308A" w:rsidRPr="0034308A" w:rsidRDefault="0034308A" w:rsidP="0034308A">
            <w:pPr>
              <w:tabs>
                <w:tab w:val="left" w:pos="0"/>
              </w:tabs>
              <w:jc w:val="center"/>
              <w:rPr>
                <w:bCs/>
              </w:rPr>
            </w:pPr>
            <w:r w:rsidRPr="0034308A">
              <w:rPr>
                <w:bCs/>
              </w:rPr>
              <w:t>125,07</w:t>
            </w:r>
          </w:p>
        </w:tc>
      </w:tr>
      <w:tr w:rsidR="0034308A" w:rsidRPr="0034308A" w14:paraId="6903FDBA" w14:textId="77777777" w:rsidTr="00AE6253">
        <w:trPr>
          <w:trHeight w:val="280"/>
        </w:trPr>
        <w:tc>
          <w:tcPr>
            <w:tcW w:w="9351" w:type="dxa"/>
            <w:gridSpan w:val="5"/>
            <w:vAlign w:val="center"/>
          </w:tcPr>
          <w:p w14:paraId="4BD29752" w14:textId="77777777" w:rsidR="0034308A" w:rsidRPr="0034308A" w:rsidRDefault="0034308A" w:rsidP="0072196B">
            <w:pPr>
              <w:numPr>
                <w:ilvl w:val="0"/>
                <w:numId w:val="19"/>
              </w:numPr>
              <w:tabs>
                <w:tab w:val="left" w:pos="0"/>
              </w:tabs>
              <w:ind w:hanging="273"/>
              <w:contextualSpacing/>
              <w:jc w:val="center"/>
              <w:rPr>
                <w:bCs/>
              </w:rPr>
            </w:pPr>
            <w:r w:rsidRPr="0034308A">
              <w:rPr>
                <w:bCs/>
              </w:rPr>
              <w:t>Тепловая энергия (мощность)</w:t>
            </w:r>
          </w:p>
        </w:tc>
      </w:tr>
      <w:tr w:rsidR="0034308A" w:rsidRPr="0034308A" w14:paraId="7CC5B41D" w14:textId="77777777" w:rsidTr="00AE6253">
        <w:trPr>
          <w:trHeight w:val="614"/>
        </w:trPr>
        <w:tc>
          <w:tcPr>
            <w:tcW w:w="566" w:type="dxa"/>
            <w:vAlign w:val="center"/>
          </w:tcPr>
          <w:p w14:paraId="5929B9B6" w14:textId="77777777" w:rsidR="0034308A" w:rsidRPr="0034308A" w:rsidRDefault="0034308A" w:rsidP="0034308A">
            <w:pPr>
              <w:tabs>
                <w:tab w:val="left" w:pos="0"/>
              </w:tabs>
              <w:ind w:right="-102" w:hanging="120"/>
              <w:jc w:val="center"/>
              <w:rPr>
                <w:bCs/>
              </w:rPr>
            </w:pPr>
            <w:r w:rsidRPr="0034308A">
              <w:rPr>
                <w:bCs/>
              </w:rPr>
              <w:t>3.1.</w:t>
            </w:r>
          </w:p>
        </w:tc>
        <w:tc>
          <w:tcPr>
            <w:tcW w:w="3824" w:type="dxa"/>
            <w:vAlign w:val="center"/>
          </w:tcPr>
          <w:p w14:paraId="30C65F99" w14:textId="77777777" w:rsidR="0034308A" w:rsidRPr="0034308A" w:rsidRDefault="0034308A" w:rsidP="0034308A">
            <w:pPr>
              <w:tabs>
                <w:tab w:val="left" w:pos="0"/>
              </w:tabs>
              <w:rPr>
                <w:bCs/>
              </w:rPr>
            </w:pPr>
            <w:r w:rsidRPr="0034308A">
              <w:rPr>
                <w:bCs/>
              </w:rPr>
              <w:t>ООО «Ижморская ТСК</w:t>
            </w:r>
            <w:proofErr w:type="gramStart"/>
            <w:r w:rsidRPr="0034308A">
              <w:rPr>
                <w:bCs/>
              </w:rPr>
              <w:t xml:space="preserve">»,   </w:t>
            </w:r>
            <w:proofErr w:type="gramEnd"/>
            <w:r w:rsidRPr="0034308A">
              <w:rPr>
                <w:bCs/>
              </w:rPr>
              <w:t xml:space="preserve">         ИНН 4246021343</w:t>
            </w:r>
          </w:p>
        </w:tc>
        <w:tc>
          <w:tcPr>
            <w:tcW w:w="1417" w:type="dxa"/>
            <w:vAlign w:val="center"/>
          </w:tcPr>
          <w:p w14:paraId="454E3A50" w14:textId="77777777" w:rsidR="0034308A" w:rsidRPr="0034308A" w:rsidRDefault="0034308A" w:rsidP="0034308A">
            <w:pPr>
              <w:tabs>
                <w:tab w:val="left" w:pos="0"/>
              </w:tabs>
              <w:jc w:val="center"/>
              <w:rPr>
                <w:bCs/>
              </w:rPr>
            </w:pPr>
            <w:proofErr w:type="spellStart"/>
            <w:r w:rsidRPr="0034308A">
              <w:rPr>
                <w:bCs/>
              </w:rPr>
              <w:t>руб</w:t>
            </w:r>
            <w:proofErr w:type="spellEnd"/>
            <w:r w:rsidRPr="0034308A">
              <w:rPr>
                <w:bCs/>
              </w:rPr>
              <w:t>/Гкал</w:t>
            </w:r>
          </w:p>
        </w:tc>
        <w:tc>
          <w:tcPr>
            <w:tcW w:w="1843" w:type="dxa"/>
            <w:vAlign w:val="center"/>
          </w:tcPr>
          <w:p w14:paraId="651FDEB6" w14:textId="77777777" w:rsidR="0034308A" w:rsidRPr="0034308A" w:rsidRDefault="0034308A" w:rsidP="0034308A">
            <w:pPr>
              <w:tabs>
                <w:tab w:val="left" w:pos="0"/>
              </w:tabs>
              <w:jc w:val="center"/>
              <w:rPr>
                <w:bCs/>
              </w:rPr>
            </w:pPr>
            <w:r w:rsidRPr="0034308A">
              <w:rPr>
                <w:bCs/>
              </w:rPr>
              <w:t>1371,25</w:t>
            </w:r>
          </w:p>
        </w:tc>
        <w:tc>
          <w:tcPr>
            <w:tcW w:w="1701" w:type="dxa"/>
            <w:vAlign w:val="center"/>
          </w:tcPr>
          <w:p w14:paraId="12AFC92E" w14:textId="77777777" w:rsidR="0034308A" w:rsidRPr="0034308A" w:rsidRDefault="0034308A" w:rsidP="0034308A">
            <w:pPr>
              <w:tabs>
                <w:tab w:val="left" w:pos="0"/>
              </w:tabs>
              <w:jc w:val="center"/>
              <w:rPr>
                <w:bCs/>
              </w:rPr>
            </w:pPr>
            <w:r w:rsidRPr="0034308A">
              <w:rPr>
                <w:bCs/>
              </w:rPr>
              <w:t>1439,81</w:t>
            </w:r>
          </w:p>
        </w:tc>
      </w:tr>
      <w:tr w:rsidR="0034308A" w:rsidRPr="0034308A" w14:paraId="3903FA1B" w14:textId="77777777" w:rsidTr="00AE6253">
        <w:trPr>
          <w:trHeight w:val="324"/>
        </w:trPr>
        <w:tc>
          <w:tcPr>
            <w:tcW w:w="9351" w:type="dxa"/>
            <w:gridSpan w:val="5"/>
            <w:vAlign w:val="center"/>
          </w:tcPr>
          <w:p w14:paraId="479BA489" w14:textId="77777777" w:rsidR="0034308A" w:rsidRPr="0034308A" w:rsidRDefault="0034308A" w:rsidP="0072196B">
            <w:pPr>
              <w:numPr>
                <w:ilvl w:val="0"/>
                <w:numId w:val="19"/>
              </w:numPr>
              <w:tabs>
                <w:tab w:val="left" w:pos="0"/>
              </w:tabs>
              <w:ind w:hanging="273"/>
              <w:contextualSpacing/>
              <w:jc w:val="center"/>
              <w:rPr>
                <w:bCs/>
              </w:rPr>
            </w:pPr>
            <w:r w:rsidRPr="0034308A">
              <w:rPr>
                <w:bCs/>
              </w:rPr>
              <w:t>Твердое топливо (уголь) в пределах норматива потребления**</w:t>
            </w:r>
          </w:p>
        </w:tc>
      </w:tr>
      <w:tr w:rsidR="0034308A" w:rsidRPr="0034308A" w14:paraId="73941132" w14:textId="77777777" w:rsidTr="00AE6253">
        <w:trPr>
          <w:trHeight w:val="324"/>
        </w:trPr>
        <w:tc>
          <w:tcPr>
            <w:tcW w:w="566" w:type="dxa"/>
            <w:vMerge w:val="restart"/>
            <w:vAlign w:val="center"/>
          </w:tcPr>
          <w:p w14:paraId="689EAB95" w14:textId="77777777" w:rsidR="0034308A" w:rsidRPr="0034308A" w:rsidRDefault="0034308A" w:rsidP="0034308A">
            <w:pPr>
              <w:tabs>
                <w:tab w:val="left" w:pos="0"/>
              </w:tabs>
              <w:ind w:right="-102" w:hanging="120"/>
              <w:jc w:val="center"/>
              <w:rPr>
                <w:bCs/>
              </w:rPr>
            </w:pPr>
            <w:r w:rsidRPr="0034308A">
              <w:rPr>
                <w:bCs/>
              </w:rPr>
              <w:t>4.1.</w:t>
            </w:r>
          </w:p>
        </w:tc>
        <w:tc>
          <w:tcPr>
            <w:tcW w:w="3824" w:type="dxa"/>
            <w:vMerge w:val="restart"/>
            <w:vAlign w:val="center"/>
          </w:tcPr>
          <w:p w14:paraId="2A2961CD" w14:textId="77777777" w:rsidR="0034308A" w:rsidRPr="0034308A" w:rsidRDefault="0034308A" w:rsidP="0034308A">
            <w:pPr>
              <w:tabs>
                <w:tab w:val="left" w:pos="0"/>
              </w:tabs>
              <w:ind w:right="-120"/>
              <w:rPr>
                <w:bCs/>
              </w:rPr>
            </w:pPr>
            <w:r w:rsidRPr="0034308A">
              <w:rPr>
                <w:bCs/>
              </w:rPr>
              <w:t>ООО «</w:t>
            </w:r>
            <w:proofErr w:type="spellStart"/>
            <w:r w:rsidRPr="0034308A">
              <w:rPr>
                <w:bCs/>
              </w:rPr>
              <w:t>Кузбасстопливосбыт</w:t>
            </w:r>
            <w:proofErr w:type="spellEnd"/>
            <w:proofErr w:type="gramStart"/>
            <w:r w:rsidRPr="0034308A">
              <w:rPr>
                <w:bCs/>
              </w:rPr>
              <w:t xml:space="preserve">»,   </w:t>
            </w:r>
            <w:proofErr w:type="gramEnd"/>
            <w:r w:rsidRPr="0034308A">
              <w:rPr>
                <w:bCs/>
              </w:rPr>
              <w:t xml:space="preserve">  ИНН  4205241533</w:t>
            </w:r>
          </w:p>
        </w:tc>
        <w:tc>
          <w:tcPr>
            <w:tcW w:w="4961" w:type="dxa"/>
            <w:gridSpan w:val="3"/>
            <w:vAlign w:val="center"/>
          </w:tcPr>
          <w:p w14:paraId="1099B3D1" w14:textId="77777777" w:rsidR="0034308A" w:rsidRPr="0034308A" w:rsidRDefault="0034308A" w:rsidP="0034308A">
            <w:pPr>
              <w:tabs>
                <w:tab w:val="left" w:pos="0"/>
              </w:tabs>
              <w:jc w:val="center"/>
              <w:rPr>
                <w:bCs/>
              </w:rPr>
            </w:pPr>
            <w:r w:rsidRPr="0034308A">
              <w:rPr>
                <w:bCs/>
              </w:rPr>
              <w:t>Марка ДР 0-200</w:t>
            </w:r>
          </w:p>
        </w:tc>
      </w:tr>
      <w:tr w:rsidR="0034308A" w:rsidRPr="0034308A" w14:paraId="1750A6EE" w14:textId="77777777" w:rsidTr="00AE6253">
        <w:trPr>
          <w:trHeight w:val="324"/>
        </w:trPr>
        <w:tc>
          <w:tcPr>
            <w:tcW w:w="566" w:type="dxa"/>
            <w:vMerge/>
            <w:vAlign w:val="center"/>
          </w:tcPr>
          <w:p w14:paraId="126494D1" w14:textId="77777777" w:rsidR="0034308A" w:rsidRPr="0034308A" w:rsidRDefault="0034308A" w:rsidP="0034308A">
            <w:pPr>
              <w:tabs>
                <w:tab w:val="left" w:pos="0"/>
              </w:tabs>
              <w:ind w:hanging="120"/>
              <w:jc w:val="center"/>
              <w:rPr>
                <w:bCs/>
              </w:rPr>
            </w:pPr>
          </w:p>
        </w:tc>
        <w:tc>
          <w:tcPr>
            <w:tcW w:w="3824" w:type="dxa"/>
            <w:vMerge/>
            <w:vAlign w:val="center"/>
          </w:tcPr>
          <w:p w14:paraId="37ADCDE6" w14:textId="77777777" w:rsidR="0034308A" w:rsidRPr="0034308A" w:rsidRDefault="0034308A" w:rsidP="0034308A">
            <w:pPr>
              <w:tabs>
                <w:tab w:val="left" w:pos="0"/>
              </w:tabs>
              <w:ind w:right="-120"/>
              <w:rPr>
                <w:bCs/>
              </w:rPr>
            </w:pPr>
          </w:p>
        </w:tc>
        <w:tc>
          <w:tcPr>
            <w:tcW w:w="1417" w:type="dxa"/>
            <w:vAlign w:val="center"/>
          </w:tcPr>
          <w:p w14:paraId="21C0BE55" w14:textId="77777777" w:rsidR="0034308A" w:rsidRPr="0034308A" w:rsidRDefault="0034308A" w:rsidP="0034308A">
            <w:pPr>
              <w:tabs>
                <w:tab w:val="left" w:pos="0"/>
              </w:tabs>
              <w:jc w:val="center"/>
              <w:rPr>
                <w:bCs/>
              </w:rPr>
            </w:pPr>
            <w:proofErr w:type="spellStart"/>
            <w:r w:rsidRPr="0034308A">
              <w:rPr>
                <w:lang w:eastAsia="en-US"/>
              </w:rPr>
              <w:t>руб</w:t>
            </w:r>
            <w:proofErr w:type="spellEnd"/>
            <w:r w:rsidRPr="0034308A">
              <w:rPr>
                <w:lang w:eastAsia="en-US"/>
              </w:rPr>
              <w:t>/</w:t>
            </w:r>
            <w:proofErr w:type="spellStart"/>
            <w:r w:rsidRPr="0034308A">
              <w:rPr>
                <w:lang w:eastAsia="en-US"/>
              </w:rPr>
              <w:t>тн</w:t>
            </w:r>
            <w:proofErr w:type="spellEnd"/>
            <w:r w:rsidRPr="0034308A">
              <w:rPr>
                <w:lang w:eastAsia="en-US"/>
              </w:rPr>
              <w:t xml:space="preserve"> </w:t>
            </w:r>
          </w:p>
        </w:tc>
        <w:tc>
          <w:tcPr>
            <w:tcW w:w="1843" w:type="dxa"/>
            <w:vAlign w:val="center"/>
          </w:tcPr>
          <w:p w14:paraId="7A528B2E" w14:textId="77777777" w:rsidR="0034308A" w:rsidRPr="0034308A" w:rsidRDefault="0034308A" w:rsidP="0034308A">
            <w:pPr>
              <w:tabs>
                <w:tab w:val="left" w:pos="0"/>
              </w:tabs>
              <w:jc w:val="center"/>
              <w:rPr>
                <w:bCs/>
              </w:rPr>
            </w:pPr>
            <w:r w:rsidRPr="0034308A">
              <w:rPr>
                <w:lang w:eastAsia="en-US"/>
              </w:rPr>
              <w:t>1000,00</w:t>
            </w:r>
          </w:p>
        </w:tc>
        <w:tc>
          <w:tcPr>
            <w:tcW w:w="1701" w:type="dxa"/>
            <w:vAlign w:val="center"/>
          </w:tcPr>
          <w:p w14:paraId="4BB26EC7" w14:textId="77777777" w:rsidR="0034308A" w:rsidRPr="0034308A" w:rsidRDefault="0034308A" w:rsidP="0034308A">
            <w:pPr>
              <w:tabs>
                <w:tab w:val="left" w:pos="0"/>
              </w:tabs>
              <w:jc w:val="center"/>
              <w:rPr>
                <w:bCs/>
              </w:rPr>
            </w:pPr>
            <w:r w:rsidRPr="0034308A">
              <w:rPr>
                <w:bCs/>
              </w:rPr>
              <w:t>1060,00</w:t>
            </w:r>
          </w:p>
        </w:tc>
      </w:tr>
      <w:tr w:rsidR="0034308A" w:rsidRPr="0034308A" w14:paraId="47DA3212" w14:textId="77777777" w:rsidTr="00AE6253">
        <w:trPr>
          <w:trHeight w:val="324"/>
        </w:trPr>
        <w:tc>
          <w:tcPr>
            <w:tcW w:w="566" w:type="dxa"/>
            <w:vMerge w:val="restart"/>
            <w:vAlign w:val="center"/>
          </w:tcPr>
          <w:p w14:paraId="0C20BBC0" w14:textId="77777777" w:rsidR="0034308A" w:rsidRPr="0034308A" w:rsidRDefault="0034308A" w:rsidP="0034308A">
            <w:pPr>
              <w:tabs>
                <w:tab w:val="left" w:pos="0"/>
              </w:tabs>
              <w:ind w:right="-102" w:hanging="120"/>
              <w:jc w:val="center"/>
              <w:rPr>
                <w:bCs/>
              </w:rPr>
            </w:pPr>
            <w:r w:rsidRPr="0034308A">
              <w:rPr>
                <w:bCs/>
              </w:rPr>
              <w:t>4.2.</w:t>
            </w:r>
          </w:p>
        </w:tc>
        <w:tc>
          <w:tcPr>
            <w:tcW w:w="3824" w:type="dxa"/>
            <w:vMerge/>
            <w:vAlign w:val="center"/>
          </w:tcPr>
          <w:p w14:paraId="5ECF6C92" w14:textId="77777777" w:rsidR="0034308A" w:rsidRPr="0034308A" w:rsidRDefault="0034308A" w:rsidP="0034308A">
            <w:pPr>
              <w:tabs>
                <w:tab w:val="left" w:pos="0"/>
              </w:tabs>
              <w:ind w:right="-120"/>
              <w:rPr>
                <w:bCs/>
              </w:rPr>
            </w:pPr>
          </w:p>
        </w:tc>
        <w:tc>
          <w:tcPr>
            <w:tcW w:w="4961" w:type="dxa"/>
            <w:gridSpan w:val="3"/>
            <w:vAlign w:val="center"/>
          </w:tcPr>
          <w:p w14:paraId="5685033D" w14:textId="77777777" w:rsidR="0034308A" w:rsidRPr="0034308A" w:rsidRDefault="0034308A" w:rsidP="0034308A">
            <w:pPr>
              <w:tabs>
                <w:tab w:val="left" w:pos="0"/>
              </w:tabs>
              <w:jc w:val="center"/>
              <w:rPr>
                <w:bCs/>
              </w:rPr>
            </w:pPr>
            <w:r w:rsidRPr="0034308A">
              <w:rPr>
                <w:bCs/>
              </w:rPr>
              <w:t>Марка ДПК 0-200, ДПКО 25-200, ДО 25-50</w:t>
            </w:r>
          </w:p>
        </w:tc>
      </w:tr>
      <w:tr w:rsidR="0034308A" w:rsidRPr="0034308A" w14:paraId="55A5310B" w14:textId="77777777" w:rsidTr="00AE6253">
        <w:trPr>
          <w:trHeight w:val="324"/>
        </w:trPr>
        <w:tc>
          <w:tcPr>
            <w:tcW w:w="566" w:type="dxa"/>
            <w:vMerge/>
            <w:vAlign w:val="center"/>
          </w:tcPr>
          <w:p w14:paraId="18BFC07F" w14:textId="77777777" w:rsidR="0034308A" w:rsidRPr="0034308A" w:rsidRDefault="0034308A" w:rsidP="0034308A">
            <w:pPr>
              <w:tabs>
                <w:tab w:val="left" w:pos="0"/>
              </w:tabs>
              <w:ind w:hanging="120"/>
              <w:jc w:val="center"/>
              <w:rPr>
                <w:bCs/>
              </w:rPr>
            </w:pPr>
          </w:p>
        </w:tc>
        <w:tc>
          <w:tcPr>
            <w:tcW w:w="3824" w:type="dxa"/>
            <w:vMerge/>
            <w:vAlign w:val="center"/>
          </w:tcPr>
          <w:p w14:paraId="0F488774" w14:textId="77777777" w:rsidR="0034308A" w:rsidRPr="0034308A" w:rsidRDefault="0034308A" w:rsidP="0034308A">
            <w:pPr>
              <w:tabs>
                <w:tab w:val="left" w:pos="0"/>
              </w:tabs>
              <w:ind w:right="-120"/>
              <w:rPr>
                <w:bCs/>
              </w:rPr>
            </w:pPr>
          </w:p>
        </w:tc>
        <w:tc>
          <w:tcPr>
            <w:tcW w:w="1417" w:type="dxa"/>
            <w:vAlign w:val="center"/>
          </w:tcPr>
          <w:p w14:paraId="6C813345" w14:textId="77777777" w:rsidR="0034308A" w:rsidRPr="0034308A" w:rsidRDefault="0034308A" w:rsidP="0034308A">
            <w:pPr>
              <w:tabs>
                <w:tab w:val="left" w:pos="0"/>
              </w:tabs>
              <w:jc w:val="center"/>
              <w:rPr>
                <w:lang w:eastAsia="en-US"/>
              </w:rPr>
            </w:pPr>
            <w:proofErr w:type="spellStart"/>
            <w:r w:rsidRPr="0034308A">
              <w:rPr>
                <w:lang w:eastAsia="en-US"/>
              </w:rPr>
              <w:t>руб</w:t>
            </w:r>
            <w:proofErr w:type="spellEnd"/>
            <w:r w:rsidRPr="0034308A">
              <w:rPr>
                <w:lang w:eastAsia="en-US"/>
              </w:rPr>
              <w:t>/</w:t>
            </w:r>
            <w:proofErr w:type="spellStart"/>
            <w:r w:rsidRPr="0034308A">
              <w:rPr>
                <w:lang w:eastAsia="en-US"/>
              </w:rPr>
              <w:t>тн</w:t>
            </w:r>
            <w:proofErr w:type="spellEnd"/>
          </w:p>
        </w:tc>
        <w:tc>
          <w:tcPr>
            <w:tcW w:w="1843" w:type="dxa"/>
            <w:vAlign w:val="center"/>
          </w:tcPr>
          <w:p w14:paraId="3398DEDF" w14:textId="77777777" w:rsidR="0034308A" w:rsidRPr="0034308A" w:rsidRDefault="0034308A" w:rsidP="0034308A">
            <w:pPr>
              <w:tabs>
                <w:tab w:val="left" w:pos="0"/>
              </w:tabs>
              <w:jc w:val="center"/>
              <w:rPr>
                <w:lang w:eastAsia="en-US"/>
              </w:rPr>
            </w:pPr>
            <w:r w:rsidRPr="0034308A">
              <w:rPr>
                <w:lang w:eastAsia="en-US"/>
              </w:rPr>
              <w:t>1569,28</w:t>
            </w:r>
          </w:p>
        </w:tc>
        <w:tc>
          <w:tcPr>
            <w:tcW w:w="1701" w:type="dxa"/>
            <w:vAlign w:val="center"/>
          </w:tcPr>
          <w:p w14:paraId="0AAACDC8" w14:textId="77777777" w:rsidR="0034308A" w:rsidRPr="0034308A" w:rsidRDefault="0034308A" w:rsidP="0034308A">
            <w:pPr>
              <w:tabs>
                <w:tab w:val="left" w:pos="0"/>
              </w:tabs>
              <w:jc w:val="center"/>
              <w:rPr>
                <w:bCs/>
              </w:rPr>
            </w:pPr>
            <w:r w:rsidRPr="0034308A">
              <w:rPr>
                <w:bCs/>
              </w:rPr>
              <w:t>1663,44</w:t>
            </w:r>
          </w:p>
        </w:tc>
      </w:tr>
      <w:tr w:rsidR="0034308A" w:rsidRPr="0034308A" w14:paraId="5D02932F" w14:textId="77777777" w:rsidTr="00AE6253">
        <w:trPr>
          <w:trHeight w:val="324"/>
        </w:trPr>
        <w:tc>
          <w:tcPr>
            <w:tcW w:w="9351" w:type="dxa"/>
            <w:gridSpan w:val="5"/>
            <w:vAlign w:val="center"/>
          </w:tcPr>
          <w:p w14:paraId="3D576676" w14:textId="77777777" w:rsidR="0034308A" w:rsidRPr="0034308A" w:rsidRDefault="0034308A" w:rsidP="0072196B">
            <w:pPr>
              <w:numPr>
                <w:ilvl w:val="0"/>
                <w:numId w:val="19"/>
              </w:numPr>
              <w:tabs>
                <w:tab w:val="left" w:pos="0"/>
              </w:tabs>
              <w:ind w:hanging="273"/>
              <w:contextualSpacing/>
              <w:jc w:val="center"/>
              <w:rPr>
                <w:bCs/>
              </w:rPr>
            </w:pPr>
            <w:r w:rsidRPr="0034308A">
              <w:rPr>
                <w:bCs/>
                <w:kern w:val="32"/>
                <w:lang w:eastAsia="en-US"/>
              </w:rPr>
              <w:t>Сжиженный газ</w:t>
            </w:r>
          </w:p>
        </w:tc>
      </w:tr>
      <w:tr w:rsidR="0034308A" w:rsidRPr="0034308A" w14:paraId="3F5CEF37" w14:textId="77777777" w:rsidTr="00AE6253">
        <w:trPr>
          <w:trHeight w:val="324"/>
        </w:trPr>
        <w:tc>
          <w:tcPr>
            <w:tcW w:w="566" w:type="dxa"/>
            <w:vAlign w:val="center"/>
          </w:tcPr>
          <w:p w14:paraId="46D55581" w14:textId="77777777" w:rsidR="0034308A" w:rsidRPr="0034308A" w:rsidRDefault="0034308A" w:rsidP="0034308A">
            <w:pPr>
              <w:tabs>
                <w:tab w:val="left" w:pos="0"/>
              </w:tabs>
              <w:ind w:right="-102"/>
              <w:jc w:val="center"/>
              <w:rPr>
                <w:bCs/>
              </w:rPr>
            </w:pPr>
            <w:r w:rsidRPr="0034308A">
              <w:rPr>
                <w:bCs/>
              </w:rPr>
              <w:t>5.1.</w:t>
            </w:r>
          </w:p>
        </w:tc>
        <w:tc>
          <w:tcPr>
            <w:tcW w:w="3824" w:type="dxa"/>
            <w:vAlign w:val="center"/>
          </w:tcPr>
          <w:p w14:paraId="013E1121" w14:textId="77777777" w:rsidR="0034308A" w:rsidRPr="0034308A" w:rsidRDefault="0034308A" w:rsidP="0034308A">
            <w:pPr>
              <w:tabs>
                <w:tab w:val="left" w:pos="0"/>
              </w:tabs>
              <w:contextualSpacing/>
              <w:rPr>
                <w:bCs/>
              </w:rPr>
            </w:pPr>
            <w:r w:rsidRPr="0034308A">
              <w:rPr>
                <w:bCs/>
              </w:rPr>
              <w:t>ООО «Спец-услуги»,</w:t>
            </w:r>
          </w:p>
          <w:p w14:paraId="4523DB9B" w14:textId="77777777" w:rsidR="0034308A" w:rsidRPr="0034308A" w:rsidRDefault="0034308A" w:rsidP="0034308A">
            <w:pPr>
              <w:tabs>
                <w:tab w:val="left" w:pos="0"/>
              </w:tabs>
              <w:ind w:right="-120"/>
              <w:rPr>
                <w:bCs/>
              </w:rPr>
            </w:pPr>
            <w:r w:rsidRPr="0034308A">
              <w:rPr>
                <w:bCs/>
              </w:rPr>
              <w:t xml:space="preserve"> ИНН 4246018647</w:t>
            </w:r>
          </w:p>
        </w:tc>
        <w:tc>
          <w:tcPr>
            <w:tcW w:w="1417" w:type="dxa"/>
            <w:vAlign w:val="center"/>
          </w:tcPr>
          <w:p w14:paraId="0BACA121" w14:textId="77777777" w:rsidR="0034308A" w:rsidRPr="0034308A" w:rsidRDefault="0034308A" w:rsidP="0034308A">
            <w:pPr>
              <w:tabs>
                <w:tab w:val="left" w:pos="0"/>
              </w:tabs>
              <w:jc w:val="center"/>
              <w:rPr>
                <w:lang w:eastAsia="en-US"/>
              </w:rPr>
            </w:pPr>
            <w:proofErr w:type="spellStart"/>
            <w:r w:rsidRPr="0034308A">
              <w:rPr>
                <w:bCs/>
              </w:rPr>
              <w:t>руб</w:t>
            </w:r>
            <w:proofErr w:type="spellEnd"/>
            <w:r w:rsidRPr="0034308A">
              <w:rPr>
                <w:bCs/>
              </w:rPr>
              <w:t>/кг</w:t>
            </w:r>
          </w:p>
        </w:tc>
        <w:tc>
          <w:tcPr>
            <w:tcW w:w="1843" w:type="dxa"/>
            <w:vAlign w:val="center"/>
          </w:tcPr>
          <w:p w14:paraId="78AE296E" w14:textId="77777777" w:rsidR="0034308A" w:rsidRPr="0034308A" w:rsidRDefault="0034308A" w:rsidP="0034308A">
            <w:pPr>
              <w:tabs>
                <w:tab w:val="left" w:pos="0"/>
              </w:tabs>
              <w:jc w:val="center"/>
              <w:rPr>
                <w:lang w:eastAsia="en-US"/>
              </w:rPr>
            </w:pPr>
            <w:r w:rsidRPr="0034308A">
              <w:rPr>
                <w:lang w:eastAsia="en-US"/>
              </w:rPr>
              <w:t>40,93</w:t>
            </w:r>
          </w:p>
        </w:tc>
        <w:tc>
          <w:tcPr>
            <w:tcW w:w="1701" w:type="dxa"/>
            <w:vAlign w:val="center"/>
          </w:tcPr>
          <w:p w14:paraId="4C7854E0" w14:textId="77777777" w:rsidR="0034308A" w:rsidRPr="0034308A" w:rsidRDefault="0034308A" w:rsidP="0034308A">
            <w:pPr>
              <w:tabs>
                <w:tab w:val="left" w:pos="0"/>
              </w:tabs>
              <w:jc w:val="center"/>
              <w:rPr>
                <w:bCs/>
              </w:rPr>
            </w:pPr>
            <w:r w:rsidRPr="0034308A">
              <w:rPr>
                <w:lang w:eastAsia="en-US"/>
              </w:rPr>
              <w:t>43,00</w:t>
            </w:r>
          </w:p>
        </w:tc>
      </w:tr>
    </w:tbl>
    <w:p w14:paraId="6B51E2A6" w14:textId="77777777" w:rsidR="0034308A" w:rsidRPr="0034308A" w:rsidRDefault="0034308A" w:rsidP="0034308A">
      <w:pPr>
        <w:tabs>
          <w:tab w:val="left" w:pos="993"/>
          <w:tab w:val="left" w:pos="1365"/>
        </w:tabs>
        <w:ind w:right="-1" w:firstLine="709"/>
        <w:jc w:val="both"/>
        <w:rPr>
          <w:sz w:val="28"/>
          <w:szCs w:val="28"/>
        </w:rPr>
      </w:pPr>
      <w:r w:rsidRPr="0034308A">
        <w:rPr>
          <w:sz w:val="28"/>
          <w:szCs w:val="28"/>
        </w:rPr>
        <w:t xml:space="preserve">      * Льготные тарифы установлены с учетом пункта 6 статьи 168 Налогового кодекса Российской Федерации (часть вторая).  </w:t>
      </w:r>
    </w:p>
    <w:p w14:paraId="3F70FA0F" w14:textId="77777777" w:rsidR="0034308A" w:rsidRPr="0034308A" w:rsidRDefault="0034308A" w:rsidP="0034308A">
      <w:pPr>
        <w:tabs>
          <w:tab w:val="left" w:pos="1365"/>
        </w:tabs>
        <w:ind w:right="-1" w:firstLine="709"/>
        <w:jc w:val="both"/>
        <w:rPr>
          <w:sz w:val="28"/>
          <w:szCs w:val="28"/>
          <w:lang w:eastAsia="en-US"/>
        </w:rPr>
      </w:pPr>
      <w:r w:rsidRPr="0034308A">
        <w:rPr>
          <w:sz w:val="28"/>
          <w:szCs w:val="28"/>
        </w:rPr>
        <w:t xml:space="preserve">      **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от 23.12.2014 № 141 «Об установлении норматива потребления коммунальной услуги по отоплению на территории Ижморского муниципального района».</w:t>
      </w:r>
    </w:p>
    <w:p w14:paraId="6C35DFBF" w14:textId="77777777" w:rsidR="0034308A" w:rsidRPr="0034308A" w:rsidRDefault="0034308A" w:rsidP="0034308A">
      <w:pPr>
        <w:tabs>
          <w:tab w:val="left" w:pos="1365"/>
        </w:tabs>
        <w:ind w:right="-1" w:firstLine="709"/>
        <w:jc w:val="both"/>
        <w:rPr>
          <w:sz w:val="28"/>
          <w:szCs w:val="28"/>
        </w:rPr>
      </w:pPr>
    </w:p>
    <w:p w14:paraId="52C64755" w14:textId="77777777" w:rsidR="0034308A" w:rsidRDefault="0034308A" w:rsidP="00743063">
      <w:pPr>
        <w:tabs>
          <w:tab w:val="left" w:pos="5580"/>
          <w:tab w:val="left" w:pos="9498"/>
        </w:tabs>
        <w:ind w:right="-569"/>
        <w:sectPr w:rsidR="0034308A" w:rsidSect="00003587">
          <w:pgSz w:w="11906" w:h="16838"/>
          <w:pgMar w:top="709" w:right="851" w:bottom="284" w:left="1701" w:header="709" w:footer="709" w:gutter="0"/>
          <w:cols w:space="708"/>
          <w:titlePg/>
          <w:docGrid w:linePitch="360"/>
        </w:sectPr>
      </w:pPr>
    </w:p>
    <w:p w14:paraId="1BAB7175" w14:textId="7A92B3A6" w:rsidR="0034308A" w:rsidRPr="001828C5" w:rsidRDefault="0034308A" w:rsidP="0034308A">
      <w:pPr>
        <w:tabs>
          <w:tab w:val="left" w:pos="5580"/>
          <w:tab w:val="left" w:pos="9498"/>
        </w:tabs>
        <w:ind w:left="-1921" w:right="-569" w:firstLine="7591"/>
      </w:pPr>
      <w:r w:rsidRPr="001828C5">
        <w:lastRenderedPageBreak/>
        <w:t xml:space="preserve">Приложение № </w:t>
      </w:r>
      <w:r>
        <w:t>14</w:t>
      </w:r>
      <w:r>
        <w:t>1</w:t>
      </w:r>
      <w:r>
        <w:t xml:space="preserve"> </w:t>
      </w:r>
      <w:r w:rsidRPr="001828C5">
        <w:t xml:space="preserve">к </w:t>
      </w:r>
      <w:r>
        <w:t xml:space="preserve">протоколу </w:t>
      </w:r>
      <w:r w:rsidRPr="001828C5">
        <w:t>№ 8</w:t>
      </w:r>
      <w:r>
        <w:t>7</w:t>
      </w:r>
    </w:p>
    <w:p w14:paraId="1B2C465C" w14:textId="77777777" w:rsidR="0034308A" w:rsidRPr="001828C5" w:rsidRDefault="0034308A" w:rsidP="0034308A">
      <w:pPr>
        <w:tabs>
          <w:tab w:val="left" w:pos="5580"/>
          <w:tab w:val="left" w:pos="9498"/>
        </w:tabs>
        <w:ind w:left="-1921" w:right="-569" w:firstLine="7591"/>
      </w:pPr>
      <w:r w:rsidRPr="001828C5">
        <w:t>заседания правления Региональной</w:t>
      </w:r>
    </w:p>
    <w:p w14:paraId="0C93FB63" w14:textId="77777777" w:rsidR="0034308A" w:rsidRPr="001828C5" w:rsidRDefault="0034308A" w:rsidP="0034308A">
      <w:pPr>
        <w:tabs>
          <w:tab w:val="left" w:pos="5580"/>
          <w:tab w:val="left" w:pos="9498"/>
        </w:tabs>
        <w:ind w:left="-1921" w:right="-569" w:firstLine="7591"/>
      </w:pPr>
      <w:r w:rsidRPr="001828C5">
        <w:t>энергетической комиссии</w:t>
      </w:r>
    </w:p>
    <w:p w14:paraId="241FAEC7" w14:textId="77777777" w:rsidR="0034308A" w:rsidRDefault="0034308A" w:rsidP="0034308A">
      <w:pPr>
        <w:tabs>
          <w:tab w:val="left" w:pos="5580"/>
          <w:tab w:val="left" w:pos="9498"/>
        </w:tabs>
        <w:ind w:left="-1921" w:right="-569" w:firstLine="7591"/>
      </w:pPr>
      <w:r w:rsidRPr="001828C5">
        <w:t xml:space="preserve">Кузбасса от </w:t>
      </w:r>
      <w:r>
        <w:t>20</w:t>
      </w:r>
      <w:r w:rsidRPr="001828C5">
        <w:t>.12.2021</w:t>
      </w:r>
    </w:p>
    <w:p w14:paraId="6E80C967" w14:textId="77777777" w:rsidR="0034308A" w:rsidRDefault="0034308A" w:rsidP="0034308A">
      <w:pPr>
        <w:tabs>
          <w:tab w:val="left" w:pos="5580"/>
          <w:tab w:val="left" w:pos="9498"/>
        </w:tabs>
        <w:ind w:left="-1921" w:right="-569" w:firstLine="7591"/>
      </w:pPr>
    </w:p>
    <w:p w14:paraId="6566C508" w14:textId="77777777" w:rsidR="0034308A" w:rsidRPr="0034308A" w:rsidRDefault="0034308A" w:rsidP="0034308A">
      <w:pPr>
        <w:tabs>
          <w:tab w:val="left" w:pos="0"/>
        </w:tabs>
        <w:jc w:val="center"/>
        <w:rPr>
          <w:sz w:val="28"/>
          <w:szCs w:val="28"/>
        </w:rPr>
      </w:pPr>
      <w:r w:rsidRPr="0034308A">
        <w:rPr>
          <w:sz w:val="28"/>
          <w:szCs w:val="28"/>
        </w:rPr>
        <w:t>Льготные тарифы*</w:t>
      </w:r>
    </w:p>
    <w:p w14:paraId="32A1C323" w14:textId="77777777" w:rsidR="0034308A" w:rsidRPr="0034308A" w:rsidRDefault="0034308A" w:rsidP="0034308A">
      <w:pPr>
        <w:tabs>
          <w:tab w:val="left" w:pos="0"/>
        </w:tabs>
        <w:jc w:val="center"/>
        <w:rPr>
          <w:sz w:val="28"/>
          <w:szCs w:val="28"/>
        </w:rPr>
      </w:pPr>
      <w:r w:rsidRPr="0034308A">
        <w:rPr>
          <w:sz w:val="28"/>
          <w:szCs w:val="28"/>
        </w:rPr>
        <w:t xml:space="preserve">на холодное водоснабжение, горячее водоснабжение в открытой системе горячего водоснабжения, тепловая энергия (мощность), </w:t>
      </w:r>
    </w:p>
    <w:p w14:paraId="02C7D987" w14:textId="77777777" w:rsidR="0034308A" w:rsidRPr="0034308A" w:rsidRDefault="0034308A" w:rsidP="0034308A">
      <w:pPr>
        <w:tabs>
          <w:tab w:val="left" w:pos="0"/>
        </w:tabs>
        <w:jc w:val="center"/>
        <w:rPr>
          <w:bCs/>
          <w:sz w:val="28"/>
          <w:szCs w:val="28"/>
        </w:rPr>
      </w:pPr>
      <w:r w:rsidRPr="0034308A">
        <w:rPr>
          <w:sz w:val="28"/>
          <w:szCs w:val="28"/>
        </w:rPr>
        <w:t>твердое топливо (уголь), сжиженный газ</w:t>
      </w:r>
    </w:p>
    <w:tbl>
      <w:tblPr>
        <w:tblStyle w:val="afc"/>
        <w:tblpPr w:leftFromText="180" w:rightFromText="180" w:vertAnchor="text" w:horzAnchor="page" w:tblpXSpec="center" w:tblpY="203"/>
        <w:tblW w:w="9351" w:type="dxa"/>
        <w:jc w:val="center"/>
        <w:tblLayout w:type="fixed"/>
        <w:tblLook w:val="04A0" w:firstRow="1" w:lastRow="0" w:firstColumn="1" w:lastColumn="0" w:noHBand="0" w:noVBand="1"/>
      </w:tblPr>
      <w:tblGrid>
        <w:gridCol w:w="566"/>
        <w:gridCol w:w="3824"/>
        <w:gridCol w:w="1417"/>
        <w:gridCol w:w="1843"/>
        <w:gridCol w:w="1701"/>
      </w:tblGrid>
      <w:tr w:rsidR="0034308A" w:rsidRPr="0034308A" w14:paraId="3DE80947" w14:textId="77777777" w:rsidTr="00AE6253">
        <w:trPr>
          <w:trHeight w:val="324"/>
          <w:jc w:val="center"/>
        </w:trPr>
        <w:tc>
          <w:tcPr>
            <w:tcW w:w="566" w:type="dxa"/>
            <w:vMerge w:val="restart"/>
            <w:vAlign w:val="center"/>
          </w:tcPr>
          <w:p w14:paraId="47F0D248" w14:textId="77777777" w:rsidR="0034308A" w:rsidRPr="0034308A" w:rsidRDefault="0034308A" w:rsidP="0034308A">
            <w:pPr>
              <w:jc w:val="center"/>
              <w:rPr>
                <w:bCs/>
              </w:rPr>
            </w:pPr>
            <w:r w:rsidRPr="0034308A">
              <w:rPr>
                <w:bCs/>
              </w:rPr>
              <w:t>№ п/п</w:t>
            </w:r>
          </w:p>
        </w:tc>
        <w:tc>
          <w:tcPr>
            <w:tcW w:w="3824" w:type="dxa"/>
            <w:vMerge w:val="restart"/>
            <w:vAlign w:val="center"/>
          </w:tcPr>
          <w:p w14:paraId="7CBFDD83" w14:textId="77777777" w:rsidR="0034308A" w:rsidRPr="0034308A" w:rsidRDefault="0034308A" w:rsidP="0034308A">
            <w:pPr>
              <w:tabs>
                <w:tab w:val="left" w:pos="0"/>
              </w:tabs>
              <w:jc w:val="center"/>
              <w:rPr>
                <w:bCs/>
              </w:rPr>
            </w:pPr>
            <w:r w:rsidRPr="0034308A">
              <w:rPr>
                <w:bCs/>
              </w:rPr>
              <w:t>Наименование регулируемой организации</w:t>
            </w:r>
          </w:p>
        </w:tc>
        <w:tc>
          <w:tcPr>
            <w:tcW w:w="1417" w:type="dxa"/>
            <w:vMerge w:val="restart"/>
            <w:vAlign w:val="center"/>
          </w:tcPr>
          <w:p w14:paraId="67A1D4C3" w14:textId="77777777" w:rsidR="0034308A" w:rsidRPr="0034308A" w:rsidRDefault="0034308A" w:rsidP="0034308A">
            <w:pPr>
              <w:tabs>
                <w:tab w:val="left" w:pos="0"/>
              </w:tabs>
              <w:jc w:val="center"/>
              <w:rPr>
                <w:bCs/>
              </w:rPr>
            </w:pPr>
            <w:r w:rsidRPr="0034308A">
              <w:rPr>
                <w:bCs/>
              </w:rPr>
              <w:t xml:space="preserve">Единицы измерения </w:t>
            </w:r>
          </w:p>
        </w:tc>
        <w:tc>
          <w:tcPr>
            <w:tcW w:w="3544" w:type="dxa"/>
            <w:gridSpan w:val="2"/>
            <w:vAlign w:val="center"/>
          </w:tcPr>
          <w:p w14:paraId="466C2584" w14:textId="77777777" w:rsidR="0034308A" w:rsidRPr="0034308A" w:rsidRDefault="0034308A" w:rsidP="0034308A">
            <w:pPr>
              <w:tabs>
                <w:tab w:val="left" w:pos="0"/>
              </w:tabs>
              <w:jc w:val="center"/>
              <w:rPr>
                <w:bCs/>
              </w:rPr>
            </w:pPr>
            <w:r w:rsidRPr="0034308A">
              <w:rPr>
                <w:bCs/>
              </w:rPr>
              <w:t>Льготный тариф</w:t>
            </w:r>
          </w:p>
        </w:tc>
      </w:tr>
      <w:tr w:rsidR="0034308A" w:rsidRPr="0034308A" w14:paraId="3EED7A74" w14:textId="77777777" w:rsidTr="00AE6253">
        <w:trPr>
          <w:trHeight w:val="499"/>
          <w:jc w:val="center"/>
        </w:trPr>
        <w:tc>
          <w:tcPr>
            <w:tcW w:w="566" w:type="dxa"/>
            <w:vMerge/>
            <w:vAlign w:val="center"/>
          </w:tcPr>
          <w:p w14:paraId="09B8B7D9" w14:textId="77777777" w:rsidR="0034308A" w:rsidRPr="0034308A" w:rsidRDefault="0034308A" w:rsidP="0034308A">
            <w:pPr>
              <w:tabs>
                <w:tab w:val="left" w:pos="0"/>
              </w:tabs>
              <w:jc w:val="center"/>
              <w:rPr>
                <w:bCs/>
              </w:rPr>
            </w:pPr>
          </w:p>
        </w:tc>
        <w:tc>
          <w:tcPr>
            <w:tcW w:w="3824" w:type="dxa"/>
            <w:vMerge/>
            <w:vAlign w:val="center"/>
          </w:tcPr>
          <w:p w14:paraId="0E71A526" w14:textId="77777777" w:rsidR="0034308A" w:rsidRPr="0034308A" w:rsidRDefault="0034308A" w:rsidP="0034308A">
            <w:pPr>
              <w:tabs>
                <w:tab w:val="left" w:pos="0"/>
              </w:tabs>
              <w:jc w:val="center"/>
              <w:rPr>
                <w:bCs/>
              </w:rPr>
            </w:pPr>
          </w:p>
        </w:tc>
        <w:tc>
          <w:tcPr>
            <w:tcW w:w="1417" w:type="dxa"/>
            <w:vMerge/>
            <w:vAlign w:val="center"/>
          </w:tcPr>
          <w:p w14:paraId="38D967D0" w14:textId="77777777" w:rsidR="0034308A" w:rsidRPr="0034308A" w:rsidRDefault="0034308A" w:rsidP="0034308A">
            <w:pPr>
              <w:tabs>
                <w:tab w:val="left" w:pos="0"/>
              </w:tabs>
              <w:jc w:val="center"/>
              <w:rPr>
                <w:bCs/>
              </w:rPr>
            </w:pPr>
          </w:p>
        </w:tc>
        <w:tc>
          <w:tcPr>
            <w:tcW w:w="1843" w:type="dxa"/>
            <w:vAlign w:val="center"/>
          </w:tcPr>
          <w:p w14:paraId="07707B92" w14:textId="77777777" w:rsidR="0034308A" w:rsidRPr="0034308A" w:rsidRDefault="0034308A" w:rsidP="0034308A">
            <w:pPr>
              <w:tabs>
                <w:tab w:val="left" w:pos="0"/>
              </w:tabs>
              <w:jc w:val="center"/>
              <w:rPr>
                <w:bCs/>
              </w:rPr>
            </w:pPr>
            <w:r w:rsidRPr="0034308A">
              <w:rPr>
                <w:bCs/>
              </w:rPr>
              <w:t>с 01.01.2022                   по 30.06.2022</w:t>
            </w:r>
          </w:p>
        </w:tc>
        <w:tc>
          <w:tcPr>
            <w:tcW w:w="1701" w:type="dxa"/>
            <w:vAlign w:val="center"/>
          </w:tcPr>
          <w:p w14:paraId="01413DD3" w14:textId="77777777" w:rsidR="0034308A" w:rsidRPr="0034308A" w:rsidRDefault="0034308A" w:rsidP="0034308A">
            <w:pPr>
              <w:tabs>
                <w:tab w:val="left" w:pos="-114"/>
              </w:tabs>
              <w:ind w:right="-100"/>
              <w:jc w:val="center"/>
              <w:rPr>
                <w:bCs/>
              </w:rPr>
            </w:pPr>
            <w:r w:rsidRPr="0034308A">
              <w:rPr>
                <w:bCs/>
              </w:rPr>
              <w:t>с 01.07.2022                по 31.12.2022</w:t>
            </w:r>
          </w:p>
        </w:tc>
      </w:tr>
      <w:tr w:rsidR="0034308A" w:rsidRPr="0034308A" w14:paraId="2B99D489" w14:textId="77777777" w:rsidTr="00AE6253">
        <w:trPr>
          <w:trHeight w:val="114"/>
          <w:jc w:val="center"/>
        </w:trPr>
        <w:tc>
          <w:tcPr>
            <w:tcW w:w="566" w:type="dxa"/>
            <w:vAlign w:val="center"/>
          </w:tcPr>
          <w:p w14:paraId="377F93D3" w14:textId="77777777" w:rsidR="0034308A" w:rsidRPr="0034308A" w:rsidRDefault="0034308A" w:rsidP="0034308A">
            <w:pPr>
              <w:tabs>
                <w:tab w:val="left" w:pos="0"/>
              </w:tabs>
              <w:jc w:val="center"/>
              <w:rPr>
                <w:bCs/>
              </w:rPr>
            </w:pPr>
            <w:r w:rsidRPr="0034308A">
              <w:rPr>
                <w:bCs/>
              </w:rPr>
              <w:t>1</w:t>
            </w:r>
          </w:p>
        </w:tc>
        <w:tc>
          <w:tcPr>
            <w:tcW w:w="3824" w:type="dxa"/>
            <w:vAlign w:val="center"/>
          </w:tcPr>
          <w:p w14:paraId="3456E93C" w14:textId="77777777" w:rsidR="0034308A" w:rsidRPr="0034308A" w:rsidRDefault="0034308A" w:rsidP="0034308A">
            <w:pPr>
              <w:tabs>
                <w:tab w:val="left" w:pos="0"/>
              </w:tabs>
              <w:jc w:val="center"/>
              <w:rPr>
                <w:bCs/>
              </w:rPr>
            </w:pPr>
            <w:r w:rsidRPr="0034308A">
              <w:rPr>
                <w:bCs/>
              </w:rPr>
              <w:t>2</w:t>
            </w:r>
          </w:p>
        </w:tc>
        <w:tc>
          <w:tcPr>
            <w:tcW w:w="1417" w:type="dxa"/>
            <w:vAlign w:val="center"/>
          </w:tcPr>
          <w:p w14:paraId="053E65A3" w14:textId="77777777" w:rsidR="0034308A" w:rsidRPr="0034308A" w:rsidRDefault="0034308A" w:rsidP="0034308A">
            <w:pPr>
              <w:tabs>
                <w:tab w:val="left" w:pos="0"/>
              </w:tabs>
              <w:jc w:val="center"/>
              <w:rPr>
                <w:bCs/>
              </w:rPr>
            </w:pPr>
            <w:r w:rsidRPr="0034308A">
              <w:rPr>
                <w:bCs/>
              </w:rPr>
              <w:t>3</w:t>
            </w:r>
          </w:p>
        </w:tc>
        <w:tc>
          <w:tcPr>
            <w:tcW w:w="1843" w:type="dxa"/>
            <w:vAlign w:val="center"/>
          </w:tcPr>
          <w:p w14:paraId="45CDD297" w14:textId="77777777" w:rsidR="0034308A" w:rsidRPr="0034308A" w:rsidRDefault="0034308A" w:rsidP="0034308A">
            <w:pPr>
              <w:tabs>
                <w:tab w:val="left" w:pos="0"/>
              </w:tabs>
              <w:jc w:val="center"/>
              <w:rPr>
                <w:bCs/>
              </w:rPr>
            </w:pPr>
            <w:r w:rsidRPr="0034308A">
              <w:rPr>
                <w:bCs/>
              </w:rPr>
              <w:t>4</w:t>
            </w:r>
          </w:p>
        </w:tc>
        <w:tc>
          <w:tcPr>
            <w:tcW w:w="1701" w:type="dxa"/>
            <w:vAlign w:val="center"/>
          </w:tcPr>
          <w:p w14:paraId="0414C36D" w14:textId="77777777" w:rsidR="0034308A" w:rsidRPr="0034308A" w:rsidRDefault="0034308A" w:rsidP="0034308A">
            <w:pPr>
              <w:tabs>
                <w:tab w:val="left" w:pos="0"/>
              </w:tabs>
              <w:jc w:val="center"/>
              <w:rPr>
                <w:bCs/>
              </w:rPr>
            </w:pPr>
            <w:r w:rsidRPr="0034308A">
              <w:rPr>
                <w:bCs/>
              </w:rPr>
              <w:t>5</w:t>
            </w:r>
          </w:p>
        </w:tc>
      </w:tr>
      <w:tr w:rsidR="0034308A" w:rsidRPr="0034308A" w14:paraId="62E4CFA1" w14:textId="77777777" w:rsidTr="00AE6253">
        <w:trPr>
          <w:trHeight w:val="302"/>
          <w:jc w:val="center"/>
        </w:trPr>
        <w:tc>
          <w:tcPr>
            <w:tcW w:w="9351" w:type="dxa"/>
            <w:gridSpan w:val="5"/>
            <w:vAlign w:val="center"/>
          </w:tcPr>
          <w:p w14:paraId="477B5E7E" w14:textId="77777777" w:rsidR="0034308A" w:rsidRPr="0034308A" w:rsidRDefault="0034308A" w:rsidP="0072196B">
            <w:pPr>
              <w:numPr>
                <w:ilvl w:val="0"/>
                <w:numId w:val="22"/>
              </w:numPr>
              <w:tabs>
                <w:tab w:val="left" w:pos="0"/>
              </w:tabs>
              <w:contextualSpacing/>
              <w:jc w:val="center"/>
              <w:rPr>
                <w:bCs/>
              </w:rPr>
            </w:pPr>
            <w:r w:rsidRPr="0034308A">
              <w:rPr>
                <w:bCs/>
              </w:rPr>
              <w:t>Холодное водоснабжение</w:t>
            </w:r>
          </w:p>
        </w:tc>
      </w:tr>
      <w:tr w:rsidR="0034308A" w:rsidRPr="0034308A" w14:paraId="2C2C359A" w14:textId="77777777" w:rsidTr="00AE6253">
        <w:trPr>
          <w:trHeight w:val="903"/>
          <w:jc w:val="center"/>
        </w:trPr>
        <w:tc>
          <w:tcPr>
            <w:tcW w:w="566" w:type="dxa"/>
            <w:vAlign w:val="center"/>
          </w:tcPr>
          <w:p w14:paraId="7EFE34BE" w14:textId="77777777" w:rsidR="0034308A" w:rsidRPr="0034308A" w:rsidRDefault="0034308A" w:rsidP="0034308A">
            <w:pPr>
              <w:tabs>
                <w:tab w:val="left" w:pos="0"/>
              </w:tabs>
              <w:ind w:right="-102" w:hanging="120"/>
              <w:jc w:val="center"/>
              <w:rPr>
                <w:bCs/>
              </w:rPr>
            </w:pPr>
            <w:r w:rsidRPr="0034308A">
              <w:rPr>
                <w:bCs/>
              </w:rPr>
              <w:t>1.1.</w:t>
            </w:r>
          </w:p>
        </w:tc>
        <w:tc>
          <w:tcPr>
            <w:tcW w:w="3824" w:type="dxa"/>
            <w:vAlign w:val="center"/>
          </w:tcPr>
          <w:p w14:paraId="793A5462" w14:textId="77777777" w:rsidR="0034308A" w:rsidRPr="0034308A" w:rsidRDefault="0034308A" w:rsidP="0034308A">
            <w:pPr>
              <w:tabs>
                <w:tab w:val="left" w:pos="0"/>
              </w:tabs>
              <w:rPr>
                <w:bCs/>
              </w:rPr>
            </w:pPr>
            <w:r w:rsidRPr="0034308A">
              <w:rPr>
                <w:bCs/>
              </w:rPr>
              <w:t>МУП «ИЖКХ» Ижморского муниципального округа</w:t>
            </w:r>
            <w:proofErr w:type="gramStart"/>
            <w:r w:rsidRPr="0034308A">
              <w:rPr>
                <w:bCs/>
              </w:rPr>
              <w:t xml:space="preserve">»,   </w:t>
            </w:r>
            <w:proofErr w:type="gramEnd"/>
            <w:r w:rsidRPr="0034308A">
              <w:rPr>
                <w:bCs/>
              </w:rPr>
              <w:t xml:space="preserve">       ИНН 4246021336</w:t>
            </w:r>
          </w:p>
        </w:tc>
        <w:tc>
          <w:tcPr>
            <w:tcW w:w="1417" w:type="dxa"/>
            <w:vAlign w:val="center"/>
          </w:tcPr>
          <w:p w14:paraId="4DC41B14" w14:textId="77777777" w:rsidR="0034308A" w:rsidRPr="0034308A" w:rsidRDefault="0034308A" w:rsidP="0034308A">
            <w:pPr>
              <w:tabs>
                <w:tab w:val="left" w:pos="0"/>
              </w:tabs>
              <w:jc w:val="center"/>
              <w:rPr>
                <w:bCs/>
              </w:rPr>
            </w:pPr>
            <w:proofErr w:type="spellStart"/>
            <w:r w:rsidRPr="0034308A">
              <w:rPr>
                <w:bCs/>
              </w:rPr>
              <w:t>руб</w:t>
            </w:r>
            <w:proofErr w:type="spellEnd"/>
            <w:r w:rsidRPr="0034308A">
              <w:rPr>
                <w:bCs/>
              </w:rPr>
              <w:t>/м</w:t>
            </w:r>
            <w:r w:rsidRPr="0034308A">
              <w:rPr>
                <w:bCs/>
                <w:vertAlign w:val="superscript"/>
              </w:rPr>
              <w:t>3</w:t>
            </w:r>
            <w:r w:rsidRPr="0034308A">
              <w:rPr>
                <w:bCs/>
              </w:rPr>
              <w:t xml:space="preserve"> </w:t>
            </w:r>
          </w:p>
        </w:tc>
        <w:tc>
          <w:tcPr>
            <w:tcW w:w="1843" w:type="dxa"/>
            <w:vAlign w:val="center"/>
          </w:tcPr>
          <w:p w14:paraId="774FA242" w14:textId="77777777" w:rsidR="0034308A" w:rsidRPr="0034308A" w:rsidRDefault="0034308A" w:rsidP="0034308A">
            <w:pPr>
              <w:tabs>
                <w:tab w:val="left" w:pos="0"/>
              </w:tabs>
              <w:jc w:val="center"/>
              <w:rPr>
                <w:bCs/>
              </w:rPr>
            </w:pPr>
            <w:r w:rsidRPr="0034308A">
              <w:rPr>
                <w:bCs/>
              </w:rPr>
              <w:t>27,20</w:t>
            </w:r>
          </w:p>
        </w:tc>
        <w:tc>
          <w:tcPr>
            <w:tcW w:w="1701" w:type="dxa"/>
            <w:vAlign w:val="center"/>
          </w:tcPr>
          <w:p w14:paraId="4510AF91" w14:textId="77777777" w:rsidR="0034308A" w:rsidRPr="0034308A" w:rsidRDefault="0034308A" w:rsidP="0034308A">
            <w:pPr>
              <w:tabs>
                <w:tab w:val="left" w:pos="0"/>
              </w:tabs>
              <w:jc w:val="center"/>
              <w:rPr>
                <w:bCs/>
              </w:rPr>
            </w:pPr>
            <w:r w:rsidRPr="0034308A">
              <w:rPr>
                <w:bCs/>
              </w:rPr>
              <w:t>28,61</w:t>
            </w:r>
          </w:p>
        </w:tc>
      </w:tr>
      <w:tr w:rsidR="0034308A" w:rsidRPr="0034308A" w14:paraId="28DDCAF6" w14:textId="77777777" w:rsidTr="00AE6253">
        <w:trPr>
          <w:trHeight w:val="130"/>
          <w:jc w:val="center"/>
        </w:trPr>
        <w:tc>
          <w:tcPr>
            <w:tcW w:w="9351" w:type="dxa"/>
            <w:gridSpan w:val="5"/>
            <w:vAlign w:val="center"/>
          </w:tcPr>
          <w:p w14:paraId="37112C50" w14:textId="77777777" w:rsidR="0034308A" w:rsidRPr="0034308A" w:rsidRDefault="0034308A" w:rsidP="0072196B">
            <w:pPr>
              <w:numPr>
                <w:ilvl w:val="0"/>
                <w:numId w:val="22"/>
              </w:numPr>
              <w:tabs>
                <w:tab w:val="left" w:pos="0"/>
              </w:tabs>
              <w:ind w:hanging="273"/>
              <w:contextualSpacing/>
              <w:jc w:val="center"/>
              <w:rPr>
                <w:bCs/>
              </w:rPr>
            </w:pPr>
            <w:r w:rsidRPr="0034308A">
              <w:rPr>
                <w:bCs/>
              </w:rPr>
              <w:t xml:space="preserve">Горячее водоснабжение в открытой системе горячего водоснабжения </w:t>
            </w:r>
          </w:p>
        </w:tc>
      </w:tr>
      <w:tr w:rsidR="0034308A" w:rsidRPr="0034308A" w14:paraId="1443C06F" w14:textId="77777777" w:rsidTr="00AE6253">
        <w:trPr>
          <w:trHeight w:val="506"/>
          <w:jc w:val="center"/>
        </w:trPr>
        <w:tc>
          <w:tcPr>
            <w:tcW w:w="566" w:type="dxa"/>
            <w:vAlign w:val="center"/>
          </w:tcPr>
          <w:p w14:paraId="5FC0074C" w14:textId="77777777" w:rsidR="0034308A" w:rsidRPr="0034308A" w:rsidRDefault="0034308A" w:rsidP="0034308A">
            <w:pPr>
              <w:tabs>
                <w:tab w:val="left" w:pos="0"/>
              </w:tabs>
              <w:ind w:right="-102" w:hanging="120"/>
              <w:jc w:val="center"/>
              <w:rPr>
                <w:bCs/>
              </w:rPr>
            </w:pPr>
            <w:r w:rsidRPr="0034308A">
              <w:rPr>
                <w:bCs/>
              </w:rPr>
              <w:t>2.1.</w:t>
            </w:r>
          </w:p>
        </w:tc>
        <w:tc>
          <w:tcPr>
            <w:tcW w:w="3824" w:type="dxa"/>
            <w:vAlign w:val="center"/>
          </w:tcPr>
          <w:p w14:paraId="64E4D6D5" w14:textId="77777777" w:rsidR="0034308A" w:rsidRPr="0034308A" w:rsidRDefault="0034308A" w:rsidP="0034308A">
            <w:pPr>
              <w:tabs>
                <w:tab w:val="left" w:pos="0"/>
              </w:tabs>
              <w:rPr>
                <w:bCs/>
              </w:rPr>
            </w:pPr>
            <w:r w:rsidRPr="0034308A">
              <w:rPr>
                <w:bCs/>
              </w:rPr>
              <w:t>ООО «Ижморская ТСК</w:t>
            </w:r>
            <w:proofErr w:type="gramStart"/>
            <w:r w:rsidRPr="0034308A">
              <w:rPr>
                <w:bCs/>
              </w:rPr>
              <w:t xml:space="preserve">»,   </w:t>
            </w:r>
            <w:proofErr w:type="gramEnd"/>
            <w:r w:rsidRPr="0034308A">
              <w:rPr>
                <w:bCs/>
              </w:rPr>
              <w:t xml:space="preserve">         ИНН 4246021343</w:t>
            </w:r>
          </w:p>
        </w:tc>
        <w:tc>
          <w:tcPr>
            <w:tcW w:w="1417" w:type="dxa"/>
            <w:vAlign w:val="center"/>
          </w:tcPr>
          <w:p w14:paraId="3A129C9F" w14:textId="77777777" w:rsidR="0034308A" w:rsidRPr="0034308A" w:rsidRDefault="0034308A" w:rsidP="0034308A">
            <w:pPr>
              <w:tabs>
                <w:tab w:val="left" w:pos="0"/>
              </w:tabs>
              <w:jc w:val="center"/>
              <w:rPr>
                <w:bCs/>
              </w:rPr>
            </w:pPr>
            <w:proofErr w:type="spellStart"/>
            <w:r w:rsidRPr="0034308A">
              <w:rPr>
                <w:bCs/>
              </w:rPr>
              <w:t>руб</w:t>
            </w:r>
            <w:proofErr w:type="spellEnd"/>
            <w:r w:rsidRPr="0034308A">
              <w:rPr>
                <w:bCs/>
              </w:rPr>
              <w:t>/ м</w:t>
            </w:r>
            <w:r w:rsidRPr="0034308A">
              <w:rPr>
                <w:bCs/>
                <w:vertAlign w:val="superscript"/>
              </w:rPr>
              <w:t>3</w:t>
            </w:r>
          </w:p>
        </w:tc>
        <w:tc>
          <w:tcPr>
            <w:tcW w:w="1843" w:type="dxa"/>
            <w:vAlign w:val="center"/>
          </w:tcPr>
          <w:p w14:paraId="770F412C" w14:textId="77777777" w:rsidR="0034308A" w:rsidRPr="0034308A" w:rsidRDefault="0034308A" w:rsidP="0034308A">
            <w:pPr>
              <w:tabs>
                <w:tab w:val="left" w:pos="0"/>
              </w:tabs>
              <w:jc w:val="center"/>
              <w:rPr>
                <w:bCs/>
              </w:rPr>
            </w:pPr>
            <w:r w:rsidRPr="0034308A">
              <w:rPr>
                <w:bCs/>
              </w:rPr>
              <w:t>119,11</w:t>
            </w:r>
          </w:p>
        </w:tc>
        <w:tc>
          <w:tcPr>
            <w:tcW w:w="1701" w:type="dxa"/>
            <w:vAlign w:val="center"/>
          </w:tcPr>
          <w:p w14:paraId="1F4424C8" w14:textId="77777777" w:rsidR="0034308A" w:rsidRPr="0034308A" w:rsidRDefault="0034308A" w:rsidP="0034308A">
            <w:pPr>
              <w:tabs>
                <w:tab w:val="left" w:pos="0"/>
              </w:tabs>
              <w:jc w:val="center"/>
              <w:rPr>
                <w:bCs/>
              </w:rPr>
            </w:pPr>
            <w:r w:rsidRPr="0034308A">
              <w:rPr>
                <w:bCs/>
              </w:rPr>
              <w:t>125,07</w:t>
            </w:r>
          </w:p>
        </w:tc>
      </w:tr>
      <w:tr w:rsidR="0034308A" w:rsidRPr="0034308A" w14:paraId="00572923" w14:textId="77777777" w:rsidTr="00AE6253">
        <w:trPr>
          <w:trHeight w:val="280"/>
          <w:jc w:val="center"/>
        </w:trPr>
        <w:tc>
          <w:tcPr>
            <w:tcW w:w="9351" w:type="dxa"/>
            <w:gridSpan w:val="5"/>
            <w:vAlign w:val="center"/>
          </w:tcPr>
          <w:p w14:paraId="063A2983" w14:textId="77777777" w:rsidR="0034308A" w:rsidRPr="0034308A" w:rsidRDefault="0034308A" w:rsidP="0072196B">
            <w:pPr>
              <w:numPr>
                <w:ilvl w:val="0"/>
                <w:numId w:val="22"/>
              </w:numPr>
              <w:tabs>
                <w:tab w:val="left" w:pos="0"/>
              </w:tabs>
              <w:ind w:hanging="273"/>
              <w:contextualSpacing/>
              <w:jc w:val="center"/>
              <w:rPr>
                <w:bCs/>
              </w:rPr>
            </w:pPr>
            <w:r w:rsidRPr="0034308A">
              <w:rPr>
                <w:bCs/>
              </w:rPr>
              <w:t>Тепловая энергия (мощность)</w:t>
            </w:r>
          </w:p>
        </w:tc>
      </w:tr>
      <w:tr w:rsidR="0034308A" w:rsidRPr="0034308A" w14:paraId="1B4507EF" w14:textId="77777777" w:rsidTr="00AE6253">
        <w:trPr>
          <w:trHeight w:val="614"/>
          <w:jc w:val="center"/>
        </w:trPr>
        <w:tc>
          <w:tcPr>
            <w:tcW w:w="566" w:type="dxa"/>
            <w:vAlign w:val="center"/>
          </w:tcPr>
          <w:p w14:paraId="2AD1CD14" w14:textId="77777777" w:rsidR="0034308A" w:rsidRPr="0034308A" w:rsidRDefault="0034308A" w:rsidP="0034308A">
            <w:pPr>
              <w:tabs>
                <w:tab w:val="left" w:pos="0"/>
              </w:tabs>
              <w:ind w:right="-102" w:hanging="120"/>
              <w:jc w:val="center"/>
              <w:rPr>
                <w:bCs/>
              </w:rPr>
            </w:pPr>
            <w:r w:rsidRPr="0034308A">
              <w:rPr>
                <w:bCs/>
              </w:rPr>
              <w:t>3.1.</w:t>
            </w:r>
          </w:p>
        </w:tc>
        <w:tc>
          <w:tcPr>
            <w:tcW w:w="3824" w:type="dxa"/>
            <w:vAlign w:val="center"/>
          </w:tcPr>
          <w:p w14:paraId="4DB535EF" w14:textId="77777777" w:rsidR="0034308A" w:rsidRPr="0034308A" w:rsidRDefault="0034308A" w:rsidP="0034308A">
            <w:pPr>
              <w:tabs>
                <w:tab w:val="left" w:pos="0"/>
              </w:tabs>
              <w:rPr>
                <w:bCs/>
              </w:rPr>
            </w:pPr>
            <w:r w:rsidRPr="0034308A">
              <w:rPr>
                <w:bCs/>
              </w:rPr>
              <w:t>ООО «Ижморская ТСК</w:t>
            </w:r>
            <w:proofErr w:type="gramStart"/>
            <w:r w:rsidRPr="0034308A">
              <w:rPr>
                <w:bCs/>
              </w:rPr>
              <w:t xml:space="preserve">»,   </w:t>
            </w:r>
            <w:proofErr w:type="gramEnd"/>
            <w:r w:rsidRPr="0034308A">
              <w:rPr>
                <w:bCs/>
              </w:rPr>
              <w:t xml:space="preserve">         ИНН 4246021343</w:t>
            </w:r>
          </w:p>
        </w:tc>
        <w:tc>
          <w:tcPr>
            <w:tcW w:w="1417" w:type="dxa"/>
            <w:vAlign w:val="center"/>
          </w:tcPr>
          <w:p w14:paraId="3BE2E67E" w14:textId="77777777" w:rsidR="0034308A" w:rsidRPr="0034308A" w:rsidRDefault="0034308A" w:rsidP="0034308A">
            <w:pPr>
              <w:tabs>
                <w:tab w:val="left" w:pos="0"/>
              </w:tabs>
              <w:jc w:val="center"/>
              <w:rPr>
                <w:bCs/>
              </w:rPr>
            </w:pPr>
            <w:proofErr w:type="spellStart"/>
            <w:r w:rsidRPr="0034308A">
              <w:rPr>
                <w:bCs/>
              </w:rPr>
              <w:t>руб</w:t>
            </w:r>
            <w:proofErr w:type="spellEnd"/>
            <w:r w:rsidRPr="0034308A">
              <w:rPr>
                <w:bCs/>
              </w:rPr>
              <w:t>/Гкал</w:t>
            </w:r>
          </w:p>
        </w:tc>
        <w:tc>
          <w:tcPr>
            <w:tcW w:w="1843" w:type="dxa"/>
            <w:vAlign w:val="center"/>
          </w:tcPr>
          <w:p w14:paraId="0AB1535B" w14:textId="77777777" w:rsidR="0034308A" w:rsidRPr="0034308A" w:rsidRDefault="0034308A" w:rsidP="0034308A">
            <w:pPr>
              <w:tabs>
                <w:tab w:val="left" w:pos="0"/>
              </w:tabs>
              <w:jc w:val="center"/>
              <w:rPr>
                <w:bCs/>
              </w:rPr>
            </w:pPr>
            <w:r w:rsidRPr="0034308A">
              <w:rPr>
                <w:bCs/>
              </w:rPr>
              <w:t>1371,25</w:t>
            </w:r>
          </w:p>
        </w:tc>
        <w:tc>
          <w:tcPr>
            <w:tcW w:w="1701" w:type="dxa"/>
            <w:vAlign w:val="center"/>
          </w:tcPr>
          <w:p w14:paraId="4FD78CE5" w14:textId="77777777" w:rsidR="0034308A" w:rsidRPr="0034308A" w:rsidRDefault="0034308A" w:rsidP="0034308A">
            <w:pPr>
              <w:tabs>
                <w:tab w:val="left" w:pos="0"/>
              </w:tabs>
              <w:jc w:val="center"/>
              <w:rPr>
                <w:bCs/>
              </w:rPr>
            </w:pPr>
            <w:r w:rsidRPr="0034308A">
              <w:rPr>
                <w:bCs/>
              </w:rPr>
              <w:t>1439,81</w:t>
            </w:r>
          </w:p>
        </w:tc>
      </w:tr>
      <w:tr w:rsidR="0034308A" w:rsidRPr="0034308A" w14:paraId="477CF0D8" w14:textId="77777777" w:rsidTr="00AE6253">
        <w:trPr>
          <w:trHeight w:val="324"/>
          <w:jc w:val="center"/>
        </w:trPr>
        <w:tc>
          <w:tcPr>
            <w:tcW w:w="9351" w:type="dxa"/>
            <w:gridSpan w:val="5"/>
            <w:vAlign w:val="center"/>
          </w:tcPr>
          <w:p w14:paraId="424E0E07" w14:textId="77777777" w:rsidR="0034308A" w:rsidRPr="0034308A" w:rsidRDefault="0034308A" w:rsidP="0072196B">
            <w:pPr>
              <w:numPr>
                <w:ilvl w:val="0"/>
                <w:numId w:val="22"/>
              </w:numPr>
              <w:tabs>
                <w:tab w:val="left" w:pos="0"/>
              </w:tabs>
              <w:ind w:hanging="273"/>
              <w:contextualSpacing/>
              <w:jc w:val="center"/>
              <w:rPr>
                <w:bCs/>
              </w:rPr>
            </w:pPr>
            <w:r w:rsidRPr="0034308A">
              <w:rPr>
                <w:bCs/>
              </w:rPr>
              <w:t>Твердое топливо (уголь) в пределах норматива потребления**</w:t>
            </w:r>
          </w:p>
        </w:tc>
      </w:tr>
      <w:tr w:rsidR="0034308A" w:rsidRPr="0034308A" w14:paraId="376839E2" w14:textId="77777777" w:rsidTr="00AE6253">
        <w:trPr>
          <w:trHeight w:val="324"/>
          <w:jc w:val="center"/>
        </w:trPr>
        <w:tc>
          <w:tcPr>
            <w:tcW w:w="566" w:type="dxa"/>
            <w:vMerge w:val="restart"/>
            <w:vAlign w:val="center"/>
          </w:tcPr>
          <w:p w14:paraId="1F306131" w14:textId="77777777" w:rsidR="0034308A" w:rsidRPr="0034308A" w:rsidRDefault="0034308A" w:rsidP="0034308A">
            <w:pPr>
              <w:tabs>
                <w:tab w:val="left" w:pos="0"/>
              </w:tabs>
              <w:ind w:right="-102" w:hanging="120"/>
              <w:jc w:val="center"/>
              <w:rPr>
                <w:bCs/>
              </w:rPr>
            </w:pPr>
            <w:r w:rsidRPr="0034308A">
              <w:rPr>
                <w:bCs/>
              </w:rPr>
              <w:t>4.1.</w:t>
            </w:r>
          </w:p>
        </w:tc>
        <w:tc>
          <w:tcPr>
            <w:tcW w:w="3824" w:type="dxa"/>
            <w:vMerge w:val="restart"/>
            <w:vAlign w:val="center"/>
          </w:tcPr>
          <w:p w14:paraId="1E0D5CA9" w14:textId="77777777" w:rsidR="0034308A" w:rsidRPr="0034308A" w:rsidRDefault="0034308A" w:rsidP="0034308A">
            <w:pPr>
              <w:tabs>
                <w:tab w:val="left" w:pos="0"/>
              </w:tabs>
              <w:ind w:right="-120"/>
              <w:rPr>
                <w:bCs/>
              </w:rPr>
            </w:pPr>
            <w:r w:rsidRPr="0034308A">
              <w:rPr>
                <w:bCs/>
              </w:rPr>
              <w:t>ООО «</w:t>
            </w:r>
            <w:proofErr w:type="spellStart"/>
            <w:r w:rsidRPr="0034308A">
              <w:rPr>
                <w:bCs/>
              </w:rPr>
              <w:t>Кузбасстопливосбыт</w:t>
            </w:r>
            <w:proofErr w:type="spellEnd"/>
            <w:proofErr w:type="gramStart"/>
            <w:r w:rsidRPr="0034308A">
              <w:rPr>
                <w:bCs/>
              </w:rPr>
              <w:t xml:space="preserve">»,   </w:t>
            </w:r>
            <w:proofErr w:type="gramEnd"/>
            <w:r w:rsidRPr="0034308A">
              <w:rPr>
                <w:bCs/>
              </w:rPr>
              <w:t xml:space="preserve">  ИНН  4205241533</w:t>
            </w:r>
          </w:p>
        </w:tc>
        <w:tc>
          <w:tcPr>
            <w:tcW w:w="4961" w:type="dxa"/>
            <w:gridSpan w:val="3"/>
            <w:vAlign w:val="center"/>
          </w:tcPr>
          <w:p w14:paraId="01A87A4B" w14:textId="77777777" w:rsidR="0034308A" w:rsidRPr="0034308A" w:rsidRDefault="0034308A" w:rsidP="0034308A">
            <w:pPr>
              <w:tabs>
                <w:tab w:val="left" w:pos="0"/>
              </w:tabs>
              <w:jc w:val="center"/>
              <w:rPr>
                <w:bCs/>
              </w:rPr>
            </w:pPr>
            <w:r w:rsidRPr="0034308A">
              <w:rPr>
                <w:bCs/>
              </w:rPr>
              <w:t>Марка ДР 0-200</w:t>
            </w:r>
          </w:p>
        </w:tc>
      </w:tr>
      <w:tr w:rsidR="0034308A" w:rsidRPr="0034308A" w14:paraId="1BE5018B" w14:textId="77777777" w:rsidTr="00AE6253">
        <w:trPr>
          <w:trHeight w:val="324"/>
          <w:jc w:val="center"/>
        </w:trPr>
        <w:tc>
          <w:tcPr>
            <w:tcW w:w="566" w:type="dxa"/>
            <w:vMerge/>
            <w:vAlign w:val="center"/>
          </w:tcPr>
          <w:p w14:paraId="34815424" w14:textId="77777777" w:rsidR="0034308A" w:rsidRPr="0034308A" w:rsidRDefault="0034308A" w:rsidP="0034308A">
            <w:pPr>
              <w:tabs>
                <w:tab w:val="left" w:pos="0"/>
              </w:tabs>
              <w:ind w:hanging="120"/>
              <w:jc w:val="center"/>
              <w:rPr>
                <w:bCs/>
              </w:rPr>
            </w:pPr>
          </w:p>
        </w:tc>
        <w:tc>
          <w:tcPr>
            <w:tcW w:w="3824" w:type="dxa"/>
            <w:vMerge/>
            <w:vAlign w:val="center"/>
          </w:tcPr>
          <w:p w14:paraId="6085C17E" w14:textId="77777777" w:rsidR="0034308A" w:rsidRPr="0034308A" w:rsidRDefault="0034308A" w:rsidP="0034308A">
            <w:pPr>
              <w:tabs>
                <w:tab w:val="left" w:pos="0"/>
              </w:tabs>
              <w:ind w:right="-120"/>
              <w:rPr>
                <w:bCs/>
              </w:rPr>
            </w:pPr>
          </w:p>
        </w:tc>
        <w:tc>
          <w:tcPr>
            <w:tcW w:w="1417" w:type="dxa"/>
            <w:vAlign w:val="center"/>
          </w:tcPr>
          <w:p w14:paraId="065CE581" w14:textId="77777777" w:rsidR="0034308A" w:rsidRPr="0034308A" w:rsidRDefault="0034308A" w:rsidP="0034308A">
            <w:pPr>
              <w:tabs>
                <w:tab w:val="left" w:pos="0"/>
              </w:tabs>
              <w:jc w:val="center"/>
              <w:rPr>
                <w:bCs/>
              </w:rPr>
            </w:pPr>
            <w:proofErr w:type="spellStart"/>
            <w:r w:rsidRPr="0034308A">
              <w:rPr>
                <w:lang w:eastAsia="en-US"/>
              </w:rPr>
              <w:t>руб</w:t>
            </w:r>
            <w:proofErr w:type="spellEnd"/>
            <w:r w:rsidRPr="0034308A">
              <w:rPr>
                <w:lang w:eastAsia="en-US"/>
              </w:rPr>
              <w:t>/</w:t>
            </w:r>
            <w:proofErr w:type="spellStart"/>
            <w:r w:rsidRPr="0034308A">
              <w:rPr>
                <w:lang w:eastAsia="en-US"/>
              </w:rPr>
              <w:t>тн</w:t>
            </w:r>
            <w:proofErr w:type="spellEnd"/>
            <w:r w:rsidRPr="0034308A">
              <w:rPr>
                <w:lang w:eastAsia="en-US"/>
              </w:rPr>
              <w:t xml:space="preserve"> </w:t>
            </w:r>
          </w:p>
        </w:tc>
        <w:tc>
          <w:tcPr>
            <w:tcW w:w="1843" w:type="dxa"/>
            <w:vAlign w:val="center"/>
          </w:tcPr>
          <w:p w14:paraId="34DD3A77" w14:textId="77777777" w:rsidR="0034308A" w:rsidRPr="0034308A" w:rsidRDefault="0034308A" w:rsidP="0034308A">
            <w:pPr>
              <w:tabs>
                <w:tab w:val="left" w:pos="0"/>
              </w:tabs>
              <w:jc w:val="center"/>
              <w:rPr>
                <w:bCs/>
              </w:rPr>
            </w:pPr>
            <w:r w:rsidRPr="0034308A">
              <w:rPr>
                <w:lang w:eastAsia="en-US"/>
              </w:rPr>
              <w:t>1000,00</w:t>
            </w:r>
          </w:p>
        </w:tc>
        <w:tc>
          <w:tcPr>
            <w:tcW w:w="1701" w:type="dxa"/>
            <w:vAlign w:val="center"/>
          </w:tcPr>
          <w:p w14:paraId="2618AE57" w14:textId="77777777" w:rsidR="0034308A" w:rsidRPr="0034308A" w:rsidRDefault="0034308A" w:rsidP="0034308A">
            <w:pPr>
              <w:tabs>
                <w:tab w:val="left" w:pos="0"/>
              </w:tabs>
              <w:jc w:val="center"/>
              <w:rPr>
                <w:bCs/>
              </w:rPr>
            </w:pPr>
            <w:r w:rsidRPr="0034308A">
              <w:rPr>
                <w:bCs/>
              </w:rPr>
              <w:t>1060,00</w:t>
            </w:r>
          </w:p>
        </w:tc>
      </w:tr>
      <w:tr w:rsidR="0034308A" w:rsidRPr="0034308A" w14:paraId="686E940E" w14:textId="77777777" w:rsidTr="00AE6253">
        <w:trPr>
          <w:trHeight w:val="324"/>
          <w:jc w:val="center"/>
        </w:trPr>
        <w:tc>
          <w:tcPr>
            <w:tcW w:w="566" w:type="dxa"/>
            <w:vMerge w:val="restart"/>
            <w:vAlign w:val="center"/>
          </w:tcPr>
          <w:p w14:paraId="3B790557" w14:textId="77777777" w:rsidR="0034308A" w:rsidRPr="0034308A" w:rsidRDefault="0034308A" w:rsidP="0034308A">
            <w:pPr>
              <w:tabs>
                <w:tab w:val="left" w:pos="0"/>
              </w:tabs>
              <w:ind w:right="-102" w:hanging="120"/>
              <w:jc w:val="center"/>
              <w:rPr>
                <w:bCs/>
              </w:rPr>
            </w:pPr>
            <w:r w:rsidRPr="0034308A">
              <w:rPr>
                <w:bCs/>
              </w:rPr>
              <w:t>4.2.</w:t>
            </w:r>
          </w:p>
        </w:tc>
        <w:tc>
          <w:tcPr>
            <w:tcW w:w="3824" w:type="dxa"/>
            <w:vMerge/>
            <w:vAlign w:val="center"/>
          </w:tcPr>
          <w:p w14:paraId="2CCEBE43" w14:textId="77777777" w:rsidR="0034308A" w:rsidRPr="0034308A" w:rsidRDefault="0034308A" w:rsidP="0034308A">
            <w:pPr>
              <w:tabs>
                <w:tab w:val="left" w:pos="0"/>
              </w:tabs>
              <w:ind w:right="-120"/>
              <w:rPr>
                <w:bCs/>
              </w:rPr>
            </w:pPr>
          </w:p>
        </w:tc>
        <w:tc>
          <w:tcPr>
            <w:tcW w:w="4961" w:type="dxa"/>
            <w:gridSpan w:val="3"/>
            <w:vAlign w:val="center"/>
          </w:tcPr>
          <w:p w14:paraId="1265DA26" w14:textId="77777777" w:rsidR="0034308A" w:rsidRPr="0034308A" w:rsidRDefault="0034308A" w:rsidP="0034308A">
            <w:pPr>
              <w:tabs>
                <w:tab w:val="left" w:pos="0"/>
              </w:tabs>
              <w:jc w:val="center"/>
              <w:rPr>
                <w:bCs/>
              </w:rPr>
            </w:pPr>
            <w:r w:rsidRPr="0034308A">
              <w:rPr>
                <w:bCs/>
              </w:rPr>
              <w:t>Марка ДПК 0-200, ДПКО 25-200, ДО 25-50</w:t>
            </w:r>
          </w:p>
        </w:tc>
      </w:tr>
      <w:tr w:rsidR="0034308A" w:rsidRPr="0034308A" w14:paraId="0C0EA80B" w14:textId="77777777" w:rsidTr="00AE6253">
        <w:trPr>
          <w:trHeight w:val="324"/>
          <w:jc w:val="center"/>
        </w:trPr>
        <w:tc>
          <w:tcPr>
            <w:tcW w:w="566" w:type="dxa"/>
            <w:vMerge/>
            <w:vAlign w:val="center"/>
          </w:tcPr>
          <w:p w14:paraId="7532DC63" w14:textId="77777777" w:rsidR="0034308A" w:rsidRPr="0034308A" w:rsidRDefault="0034308A" w:rsidP="0034308A">
            <w:pPr>
              <w:tabs>
                <w:tab w:val="left" w:pos="0"/>
              </w:tabs>
              <w:ind w:hanging="120"/>
              <w:jc w:val="center"/>
              <w:rPr>
                <w:bCs/>
              </w:rPr>
            </w:pPr>
          </w:p>
        </w:tc>
        <w:tc>
          <w:tcPr>
            <w:tcW w:w="3824" w:type="dxa"/>
            <w:vMerge/>
            <w:vAlign w:val="center"/>
          </w:tcPr>
          <w:p w14:paraId="3B3DB31B" w14:textId="77777777" w:rsidR="0034308A" w:rsidRPr="0034308A" w:rsidRDefault="0034308A" w:rsidP="0034308A">
            <w:pPr>
              <w:tabs>
                <w:tab w:val="left" w:pos="0"/>
              </w:tabs>
              <w:ind w:right="-120"/>
              <w:rPr>
                <w:bCs/>
              </w:rPr>
            </w:pPr>
          </w:p>
        </w:tc>
        <w:tc>
          <w:tcPr>
            <w:tcW w:w="1417" w:type="dxa"/>
            <w:vAlign w:val="center"/>
          </w:tcPr>
          <w:p w14:paraId="490CF770" w14:textId="77777777" w:rsidR="0034308A" w:rsidRPr="0034308A" w:rsidRDefault="0034308A" w:rsidP="0034308A">
            <w:pPr>
              <w:tabs>
                <w:tab w:val="left" w:pos="0"/>
              </w:tabs>
              <w:jc w:val="center"/>
              <w:rPr>
                <w:lang w:eastAsia="en-US"/>
              </w:rPr>
            </w:pPr>
            <w:proofErr w:type="spellStart"/>
            <w:r w:rsidRPr="0034308A">
              <w:rPr>
                <w:lang w:eastAsia="en-US"/>
              </w:rPr>
              <w:t>руб</w:t>
            </w:r>
            <w:proofErr w:type="spellEnd"/>
            <w:r w:rsidRPr="0034308A">
              <w:rPr>
                <w:lang w:eastAsia="en-US"/>
              </w:rPr>
              <w:t>/</w:t>
            </w:r>
            <w:proofErr w:type="spellStart"/>
            <w:r w:rsidRPr="0034308A">
              <w:rPr>
                <w:lang w:eastAsia="en-US"/>
              </w:rPr>
              <w:t>тн</w:t>
            </w:r>
            <w:proofErr w:type="spellEnd"/>
          </w:p>
        </w:tc>
        <w:tc>
          <w:tcPr>
            <w:tcW w:w="1843" w:type="dxa"/>
            <w:vAlign w:val="center"/>
          </w:tcPr>
          <w:p w14:paraId="117D5B5B" w14:textId="77777777" w:rsidR="0034308A" w:rsidRPr="0034308A" w:rsidRDefault="0034308A" w:rsidP="0034308A">
            <w:pPr>
              <w:tabs>
                <w:tab w:val="left" w:pos="0"/>
              </w:tabs>
              <w:jc w:val="center"/>
              <w:rPr>
                <w:lang w:eastAsia="en-US"/>
              </w:rPr>
            </w:pPr>
            <w:r w:rsidRPr="0034308A">
              <w:rPr>
                <w:lang w:eastAsia="en-US"/>
              </w:rPr>
              <w:t>1569,28</w:t>
            </w:r>
          </w:p>
        </w:tc>
        <w:tc>
          <w:tcPr>
            <w:tcW w:w="1701" w:type="dxa"/>
            <w:vAlign w:val="center"/>
          </w:tcPr>
          <w:p w14:paraId="11267978" w14:textId="77777777" w:rsidR="0034308A" w:rsidRPr="0034308A" w:rsidRDefault="0034308A" w:rsidP="0034308A">
            <w:pPr>
              <w:tabs>
                <w:tab w:val="left" w:pos="0"/>
              </w:tabs>
              <w:jc w:val="center"/>
              <w:rPr>
                <w:bCs/>
              </w:rPr>
            </w:pPr>
            <w:r w:rsidRPr="0034308A">
              <w:rPr>
                <w:bCs/>
              </w:rPr>
              <w:t>1663,44</w:t>
            </w:r>
          </w:p>
        </w:tc>
      </w:tr>
      <w:tr w:rsidR="0034308A" w:rsidRPr="0034308A" w14:paraId="34769536" w14:textId="77777777" w:rsidTr="00AE6253">
        <w:trPr>
          <w:trHeight w:val="324"/>
          <w:jc w:val="center"/>
        </w:trPr>
        <w:tc>
          <w:tcPr>
            <w:tcW w:w="9351" w:type="dxa"/>
            <w:gridSpan w:val="5"/>
            <w:vAlign w:val="center"/>
          </w:tcPr>
          <w:p w14:paraId="2951715C" w14:textId="77777777" w:rsidR="0034308A" w:rsidRPr="0034308A" w:rsidRDefault="0034308A" w:rsidP="0072196B">
            <w:pPr>
              <w:numPr>
                <w:ilvl w:val="0"/>
                <w:numId w:val="22"/>
              </w:numPr>
              <w:tabs>
                <w:tab w:val="left" w:pos="0"/>
              </w:tabs>
              <w:ind w:hanging="273"/>
              <w:contextualSpacing/>
              <w:jc w:val="center"/>
              <w:rPr>
                <w:bCs/>
              </w:rPr>
            </w:pPr>
            <w:r w:rsidRPr="0034308A">
              <w:rPr>
                <w:bCs/>
                <w:kern w:val="32"/>
                <w:lang w:eastAsia="en-US"/>
              </w:rPr>
              <w:t>Сжиженный газ</w:t>
            </w:r>
          </w:p>
        </w:tc>
      </w:tr>
      <w:tr w:rsidR="0034308A" w:rsidRPr="0034308A" w14:paraId="4EC2C6DD" w14:textId="77777777" w:rsidTr="00AE6253">
        <w:trPr>
          <w:trHeight w:val="324"/>
          <w:jc w:val="center"/>
        </w:trPr>
        <w:tc>
          <w:tcPr>
            <w:tcW w:w="566" w:type="dxa"/>
            <w:vAlign w:val="center"/>
          </w:tcPr>
          <w:p w14:paraId="44471AB3" w14:textId="77777777" w:rsidR="0034308A" w:rsidRPr="0034308A" w:rsidRDefault="0034308A" w:rsidP="0034308A">
            <w:pPr>
              <w:tabs>
                <w:tab w:val="left" w:pos="0"/>
              </w:tabs>
              <w:ind w:right="-102" w:hanging="120"/>
              <w:jc w:val="center"/>
              <w:rPr>
                <w:bCs/>
              </w:rPr>
            </w:pPr>
            <w:r w:rsidRPr="0034308A">
              <w:rPr>
                <w:bCs/>
              </w:rPr>
              <w:t>5.1.</w:t>
            </w:r>
          </w:p>
        </w:tc>
        <w:tc>
          <w:tcPr>
            <w:tcW w:w="3824" w:type="dxa"/>
            <w:vAlign w:val="center"/>
          </w:tcPr>
          <w:p w14:paraId="76D815F2" w14:textId="77777777" w:rsidR="0034308A" w:rsidRPr="0034308A" w:rsidRDefault="0034308A" w:rsidP="0034308A">
            <w:pPr>
              <w:tabs>
                <w:tab w:val="left" w:pos="0"/>
              </w:tabs>
              <w:contextualSpacing/>
              <w:rPr>
                <w:bCs/>
              </w:rPr>
            </w:pPr>
            <w:r w:rsidRPr="0034308A">
              <w:rPr>
                <w:bCs/>
              </w:rPr>
              <w:t>ООО «Спец-услуги»,</w:t>
            </w:r>
          </w:p>
          <w:p w14:paraId="5ACEEBB5" w14:textId="77777777" w:rsidR="0034308A" w:rsidRPr="0034308A" w:rsidRDefault="0034308A" w:rsidP="0034308A">
            <w:pPr>
              <w:tabs>
                <w:tab w:val="left" w:pos="0"/>
              </w:tabs>
              <w:ind w:right="-120"/>
              <w:rPr>
                <w:bCs/>
              </w:rPr>
            </w:pPr>
            <w:r w:rsidRPr="0034308A">
              <w:rPr>
                <w:bCs/>
              </w:rPr>
              <w:t xml:space="preserve"> ИНН 4246018647</w:t>
            </w:r>
          </w:p>
        </w:tc>
        <w:tc>
          <w:tcPr>
            <w:tcW w:w="1417" w:type="dxa"/>
            <w:vAlign w:val="center"/>
          </w:tcPr>
          <w:p w14:paraId="4F357644" w14:textId="77777777" w:rsidR="0034308A" w:rsidRPr="0034308A" w:rsidRDefault="0034308A" w:rsidP="0034308A">
            <w:pPr>
              <w:tabs>
                <w:tab w:val="left" w:pos="0"/>
              </w:tabs>
              <w:jc w:val="center"/>
              <w:rPr>
                <w:lang w:eastAsia="en-US"/>
              </w:rPr>
            </w:pPr>
            <w:proofErr w:type="spellStart"/>
            <w:r w:rsidRPr="0034308A">
              <w:rPr>
                <w:bCs/>
              </w:rPr>
              <w:t>руб</w:t>
            </w:r>
            <w:proofErr w:type="spellEnd"/>
            <w:r w:rsidRPr="0034308A">
              <w:rPr>
                <w:bCs/>
              </w:rPr>
              <w:t>/кг</w:t>
            </w:r>
          </w:p>
        </w:tc>
        <w:tc>
          <w:tcPr>
            <w:tcW w:w="1843" w:type="dxa"/>
            <w:vAlign w:val="center"/>
          </w:tcPr>
          <w:p w14:paraId="5106DDAD" w14:textId="77777777" w:rsidR="0034308A" w:rsidRPr="0034308A" w:rsidRDefault="0034308A" w:rsidP="0034308A">
            <w:pPr>
              <w:tabs>
                <w:tab w:val="left" w:pos="0"/>
              </w:tabs>
              <w:jc w:val="center"/>
              <w:rPr>
                <w:lang w:eastAsia="en-US"/>
              </w:rPr>
            </w:pPr>
            <w:r w:rsidRPr="0034308A">
              <w:rPr>
                <w:lang w:eastAsia="en-US"/>
              </w:rPr>
              <w:t>40,93</w:t>
            </w:r>
          </w:p>
        </w:tc>
        <w:tc>
          <w:tcPr>
            <w:tcW w:w="1701" w:type="dxa"/>
            <w:vAlign w:val="center"/>
          </w:tcPr>
          <w:p w14:paraId="0F7320EC" w14:textId="77777777" w:rsidR="0034308A" w:rsidRPr="0034308A" w:rsidRDefault="0034308A" w:rsidP="0034308A">
            <w:pPr>
              <w:tabs>
                <w:tab w:val="left" w:pos="0"/>
              </w:tabs>
              <w:jc w:val="center"/>
              <w:rPr>
                <w:bCs/>
              </w:rPr>
            </w:pPr>
            <w:r w:rsidRPr="0034308A">
              <w:rPr>
                <w:lang w:eastAsia="en-US"/>
              </w:rPr>
              <w:t>43,00</w:t>
            </w:r>
          </w:p>
        </w:tc>
      </w:tr>
    </w:tbl>
    <w:p w14:paraId="2153F0EB" w14:textId="77777777" w:rsidR="0034308A" w:rsidRPr="0034308A" w:rsidRDefault="0034308A" w:rsidP="0034308A">
      <w:pPr>
        <w:tabs>
          <w:tab w:val="left" w:pos="993"/>
          <w:tab w:val="left" w:pos="1365"/>
        </w:tabs>
        <w:ind w:right="283"/>
        <w:jc w:val="both"/>
        <w:rPr>
          <w:sz w:val="28"/>
          <w:szCs w:val="28"/>
        </w:rPr>
      </w:pPr>
      <w:r w:rsidRPr="0034308A">
        <w:rPr>
          <w:sz w:val="28"/>
          <w:szCs w:val="28"/>
        </w:rPr>
        <w:t xml:space="preserve">      * Льготные тарифы установлены с учетом пункта 6 статьи 168 Налогового кодекса Российской Федерации (часть вторая).  </w:t>
      </w:r>
    </w:p>
    <w:p w14:paraId="2C4E18AD" w14:textId="77777777" w:rsidR="0034308A" w:rsidRPr="0034308A" w:rsidRDefault="0034308A" w:rsidP="0034308A">
      <w:pPr>
        <w:tabs>
          <w:tab w:val="left" w:pos="1365"/>
        </w:tabs>
        <w:ind w:right="283"/>
        <w:jc w:val="both"/>
        <w:rPr>
          <w:sz w:val="28"/>
          <w:szCs w:val="28"/>
          <w:lang w:eastAsia="en-US"/>
        </w:rPr>
      </w:pPr>
      <w:r w:rsidRPr="0034308A">
        <w:rPr>
          <w:sz w:val="28"/>
          <w:szCs w:val="28"/>
        </w:rPr>
        <w:t xml:space="preserve">      **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от 23.12.2014 № 141 «Об установлении норматива потребления коммунальной услуги по отоплению на территории Ижморского муниципального района».</w:t>
      </w:r>
    </w:p>
    <w:p w14:paraId="3B5F1ED9" w14:textId="77777777" w:rsidR="0034308A" w:rsidRDefault="0034308A" w:rsidP="00743063">
      <w:pPr>
        <w:tabs>
          <w:tab w:val="left" w:pos="5580"/>
          <w:tab w:val="left" w:pos="9498"/>
        </w:tabs>
        <w:ind w:right="-569"/>
        <w:sectPr w:rsidR="0034308A" w:rsidSect="00003587">
          <w:pgSz w:w="11906" w:h="16838"/>
          <w:pgMar w:top="709" w:right="851" w:bottom="284" w:left="1701" w:header="709" w:footer="709" w:gutter="0"/>
          <w:cols w:space="708"/>
          <w:titlePg/>
          <w:docGrid w:linePitch="360"/>
        </w:sectPr>
      </w:pPr>
    </w:p>
    <w:p w14:paraId="4B2F33A9" w14:textId="31545869" w:rsidR="0034308A" w:rsidRPr="001828C5" w:rsidRDefault="0034308A" w:rsidP="0034308A">
      <w:pPr>
        <w:tabs>
          <w:tab w:val="left" w:pos="5580"/>
          <w:tab w:val="left" w:pos="9498"/>
        </w:tabs>
        <w:ind w:left="-1921" w:right="-569" w:firstLine="7591"/>
      </w:pPr>
      <w:r w:rsidRPr="001828C5">
        <w:lastRenderedPageBreak/>
        <w:t xml:space="preserve">Приложение № </w:t>
      </w:r>
      <w:r>
        <w:t>14</w:t>
      </w:r>
      <w:r>
        <w:t>2</w:t>
      </w:r>
      <w:r>
        <w:t xml:space="preserve"> </w:t>
      </w:r>
      <w:r w:rsidRPr="001828C5">
        <w:t xml:space="preserve">к </w:t>
      </w:r>
      <w:r>
        <w:t xml:space="preserve">протоколу </w:t>
      </w:r>
      <w:r w:rsidRPr="001828C5">
        <w:t>№ 8</w:t>
      </w:r>
      <w:r>
        <w:t>7</w:t>
      </w:r>
    </w:p>
    <w:p w14:paraId="6CDDC983" w14:textId="77777777" w:rsidR="0034308A" w:rsidRPr="001828C5" w:rsidRDefault="0034308A" w:rsidP="0034308A">
      <w:pPr>
        <w:tabs>
          <w:tab w:val="left" w:pos="5580"/>
          <w:tab w:val="left" w:pos="9498"/>
        </w:tabs>
        <w:ind w:left="-1921" w:right="-569" w:firstLine="7591"/>
      </w:pPr>
      <w:r w:rsidRPr="001828C5">
        <w:t>заседания правления Региональной</w:t>
      </w:r>
    </w:p>
    <w:p w14:paraId="13888EBE" w14:textId="77777777" w:rsidR="0034308A" w:rsidRPr="001828C5" w:rsidRDefault="0034308A" w:rsidP="0034308A">
      <w:pPr>
        <w:tabs>
          <w:tab w:val="left" w:pos="5580"/>
          <w:tab w:val="left" w:pos="9498"/>
        </w:tabs>
        <w:ind w:left="-1921" w:right="-569" w:firstLine="7591"/>
      </w:pPr>
      <w:r w:rsidRPr="001828C5">
        <w:t>энергетической комиссии</w:t>
      </w:r>
    </w:p>
    <w:p w14:paraId="78D8D514" w14:textId="2D5BC0C5" w:rsidR="0034308A" w:rsidRDefault="0034308A" w:rsidP="0034308A">
      <w:pPr>
        <w:tabs>
          <w:tab w:val="left" w:pos="5580"/>
          <w:tab w:val="left" w:pos="9498"/>
        </w:tabs>
        <w:ind w:left="-1921" w:right="-569" w:firstLine="7591"/>
      </w:pPr>
      <w:r w:rsidRPr="001828C5">
        <w:t xml:space="preserve">Кузбасса от </w:t>
      </w:r>
      <w:r>
        <w:t>20</w:t>
      </w:r>
      <w:r w:rsidRPr="001828C5">
        <w:t>.12.2021</w:t>
      </w:r>
    </w:p>
    <w:p w14:paraId="33FF01F6" w14:textId="77777777" w:rsidR="003650FC" w:rsidRDefault="003650FC" w:rsidP="0034308A">
      <w:pPr>
        <w:tabs>
          <w:tab w:val="left" w:pos="5580"/>
          <w:tab w:val="left" w:pos="9498"/>
        </w:tabs>
        <w:ind w:left="-1921" w:right="-569" w:firstLine="7591"/>
      </w:pPr>
    </w:p>
    <w:p w14:paraId="261DAA73" w14:textId="77777777" w:rsidR="003650FC" w:rsidRPr="003650FC" w:rsidRDefault="003650FC" w:rsidP="003650FC">
      <w:pPr>
        <w:keepNext/>
        <w:jc w:val="center"/>
        <w:outlineLvl w:val="0"/>
        <w:rPr>
          <w:b/>
          <w:iCs/>
          <w:sz w:val="28"/>
          <w:szCs w:val="28"/>
        </w:rPr>
      </w:pPr>
      <w:r w:rsidRPr="003650FC">
        <w:rPr>
          <w:b/>
          <w:iCs/>
          <w:sz w:val="28"/>
          <w:szCs w:val="28"/>
        </w:rPr>
        <w:t>Экспертное заключение</w:t>
      </w:r>
    </w:p>
    <w:p w14:paraId="5B20B9F2" w14:textId="77777777" w:rsidR="003650FC" w:rsidRPr="003650FC" w:rsidRDefault="003650FC" w:rsidP="003650FC">
      <w:pPr>
        <w:keepNext/>
        <w:jc w:val="center"/>
        <w:outlineLvl w:val="0"/>
        <w:rPr>
          <w:b/>
          <w:iCs/>
          <w:sz w:val="28"/>
          <w:szCs w:val="28"/>
        </w:rPr>
      </w:pPr>
      <w:r w:rsidRPr="003650FC">
        <w:rPr>
          <w:b/>
          <w:iCs/>
          <w:sz w:val="28"/>
          <w:szCs w:val="28"/>
        </w:rPr>
        <w:t>Региональной энергетической комиссии Кузбасса</w:t>
      </w:r>
    </w:p>
    <w:p w14:paraId="118A4D49" w14:textId="77777777" w:rsidR="003650FC" w:rsidRPr="003650FC" w:rsidRDefault="003650FC" w:rsidP="003650FC">
      <w:pPr>
        <w:tabs>
          <w:tab w:val="left" w:pos="10206"/>
        </w:tabs>
        <w:jc w:val="center"/>
        <w:rPr>
          <w:sz w:val="28"/>
          <w:szCs w:val="28"/>
        </w:rPr>
      </w:pPr>
      <w:r w:rsidRPr="003650FC">
        <w:rPr>
          <w:sz w:val="28"/>
          <w:szCs w:val="28"/>
        </w:rPr>
        <w:t xml:space="preserve">для установления льготных тарифов на коммунальные услуги, оказываемые </w:t>
      </w:r>
    </w:p>
    <w:p w14:paraId="01C3B13B" w14:textId="77777777" w:rsidR="003650FC" w:rsidRPr="003650FC" w:rsidRDefault="003650FC" w:rsidP="003650FC">
      <w:pPr>
        <w:tabs>
          <w:tab w:val="left" w:pos="10206"/>
        </w:tabs>
        <w:jc w:val="center"/>
        <w:rPr>
          <w:sz w:val="28"/>
          <w:szCs w:val="28"/>
        </w:rPr>
      </w:pPr>
      <w:r w:rsidRPr="003650FC">
        <w:rPr>
          <w:sz w:val="28"/>
          <w:szCs w:val="28"/>
        </w:rPr>
        <w:t xml:space="preserve">на территории Крапивинского муниципального округа на период  </w:t>
      </w:r>
    </w:p>
    <w:p w14:paraId="4DA7B1CF" w14:textId="41852EA8" w:rsidR="003650FC" w:rsidRPr="003650FC" w:rsidRDefault="003650FC" w:rsidP="003650FC">
      <w:pPr>
        <w:tabs>
          <w:tab w:val="left" w:pos="10206"/>
        </w:tabs>
        <w:jc w:val="center"/>
        <w:rPr>
          <w:sz w:val="28"/>
          <w:szCs w:val="28"/>
        </w:rPr>
      </w:pPr>
      <w:r w:rsidRPr="003650FC">
        <w:rPr>
          <w:sz w:val="28"/>
          <w:szCs w:val="28"/>
        </w:rPr>
        <w:t xml:space="preserve">         с 01.01.2022 по 31.12.2022</w:t>
      </w:r>
    </w:p>
    <w:p w14:paraId="355D1E41" w14:textId="77777777" w:rsidR="003650FC" w:rsidRPr="003650FC" w:rsidRDefault="003650FC" w:rsidP="003650FC">
      <w:pPr>
        <w:widowControl w:val="0"/>
        <w:autoSpaceDE w:val="0"/>
        <w:autoSpaceDN w:val="0"/>
        <w:adjustRightInd w:val="0"/>
        <w:ind w:firstLine="709"/>
        <w:jc w:val="both"/>
      </w:pPr>
    </w:p>
    <w:p w14:paraId="505E651A" w14:textId="77777777" w:rsidR="003650FC" w:rsidRPr="003650FC" w:rsidRDefault="003650FC" w:rsidP="003650FC">
      <w:pPr>
        <w:shd w:val="clear" w:color="auto" w:fill="FFFFFF"/>
        <w:jc w:val="center"/>
        <w:rPr>
          <w:b/>
          <w:bCs/>
          <w:color w:val="000000"/>
          <w:sz w:val="28"/>
          <w:szCs w:val="28"/>
        </w:rPr>
      </w:pPr>
      <w:r w:rsidRPr="003650FC">
        <w:rPr>
          <w:b/>
          <w:bCs/>
          <w:color w:val="000000"/>
          <w:sz w:val="28"/>
          <w:szCs w:val="28"/>
        </w:rPr>
        <w:t>Нормативно методическая база</w:t>
      </w:r>
    </w:p>
    <w:p w14:paraId="505966D8" w14:textId="77777777" w:rsidR="003650FC" w:rsidRPr="003650FC" w:rsidRDefault="003650FC" w:rsidP="003650FC">
      <w:pPr>
        <w:widowControl w:val="0"/>
        <w:autoSpaceDE w:val="0"/>
        <w:autoSpaceDN w:val="0"/>
        <w:adjustRightInd w:val="0"/>
        <w:ind w:firstLine="709"/>
        <w:jc w:val="both"/>
      </w:pPr>
    </w:p>
    <w:p w14:paraId="10CB427D" w14:textId="77777777" w:rsidR="003650FC" w:rsidRPr="003650FC" w:rsidRDefault="003650FC" w:rsidP="003650FC">
      <w:pPr>
        <w:ind w:firstLineChars="160" w:firstLine="448"/>
        <w:jc w:val="both"/>
        <w:rPr>
          <w:sz w:val="28"/>
          <w:szCs w:val="28"/>
        </w:rPr>
      </w:pPr>
      <w:r w:rsidRPr="003650FC">
        <w:rPr>
          <w:sz w:val="28"/>
          <w:szCs w:val="28"/>
        </w:rPr>
        <w:t xml:space="preserve">Тарифы подлежат регулированию в соответствии </w:t>
      </w:r>
      <w:r w:rsidRPr="003650FC">
        <w:rPr>
          <w:sz w:val="28"/>
          <w:szCs w:val="28"/>
          <w:lang w:val="en-US"/>
        </w:rPr>
        <w:t>c</w:t>
      </w:r>
      <w:r w:rsidRPr="003650FC">
        <w:rPr>
          <w:sz w:val="28"/>
          <w:szCs w:val="28"/>
        </w:rPr>
        <w:t xml:space="preserve"> Федеральными законами от 27.07.2010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60C27CF7" w14:textId="77777777" w:rsidR="003650FC" w:rsidRPr="003650FC" w:rsidRDefault="003650FC" w:rsidP="003650FC">
      <w:pPr>
        <w:widowControl w:val="0"/>
        <w:autoSpaceDE w:val="0"/>
        <w:autoSpaceDN w:val="0"/>
        <w:adjustRightInd w:val="0"/>
        <w:ind w:firstLineChars="160" w:firstLine="448"/>
        <w:jc w:val="both"/>
        <w:rPr>
          <w:sz w:val="28"/>
          <w:szCs w:val="28"/>
        </w:rPr>
      </w:pPr>
      <w:r w:rsidRPr="003650FC">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30.10.2021 № 3073-р. На первое полугодие 2022 года установлен средний индекс изменения размера вносимой гражданами платы за коммунальные услуги – 0%, на второе полугодие 2022 года на уровне 4,5%. </w:t>
      </w:r>
    </w:p>
    <w:p w14:paraId="2040FB7B" w14:textId="77777777" w:rsidR="003650FC" w:rsidRPr="003650FC" w:rsidRDefault="003650FC" w:rsidP="003650FC">
      <w:pPr>
        <w:widowControl w:val="0"/>
        <w:autoSpaceDE w:val="0"/>
        <w:autoSpaceDN w:val="0"/>
        <w:adjustRightInd w:val="0"/>
        <w:ind w:firstLineChars="160" w:firstLine="448"/>
        <w:jc w:val="both"/>
        <w:rPr>
          <w:sz w:val="28"/>
          <w:szCs w:val="28"/>
        </w:rPr>
      </w:pPr>
      <w:r w:rsidRPr="003650FC">
        <w:rPr>
          <w:sz w:val="28"/>
          <w:szCs w:val="28"/>
        </w:rPr>
        <w:t>Распоряжением Правительства Российской Федерации от 15.11.2018                  № 2490-р установлен размер предельно допустимого отклонения по отдельным муниципальным образованиям Кемеровской области - Кузбасса от величины указанных индексов на 2022 год в размере 3%.</w:t>
      </w:r>
    </w:p>
    <w:p w14:paraId="77FC58CD" w14:textId="77777777" w:rsidR="003650FC" w:rsidRPr="003650FC" w:rsidRDefault="003650FC" w:rsidP="003650FC">
      <w:pPr>
        <w:widowControl w:val="0"/>
        <w:autoSpaceDE w:val="0"/>
        <w:autoSpaceDN w:val="0"/>
        <w:adjustRightInd w:val="0"/>
        <w:ind w:firstLineChars="160" w:firstLine="448"/>
        <w:jc w:val="both"/>
        <w:rPr>
          <w:sz w:val="28"/>
          <w:szCs w:val="28"/>
        </w:rPr>
      </w:pPr>
      <w:r w:rsidRPr="003650FC">
        <w:rPr>
          <w:sz w:val="28"/>
          <w:szCs w:val="28"/>
        </w:rPr>
        <w:t xml:space="preserve">В соответствии с утвержденными параметрами постановлением Губернатора Кемеровской области – Кузбасса от 20.12.2021 № 109 - </w:t>
      </w:r>
      <w:proofErr w:type="spellStart"/>
      <w:r w:rsidRPr="003650FC">
        <w:rPr>
          <w:sz w:val="28"/>
          <w:szCs w:val="28"/>
        </w:rPr>
        <w:t>пг</w:t>
      </w:r>
      <w:proofErr w:type="spellEnd"/>
      <w:r w:rsidRPr="003650FC">
        <w:rPr>
          <w:sz w:val="28"/>
          <w:szCs w:val="28"/>
        </w:rPr>
        <w:t xml:space="preserve">                        </w:t>
      </w:r>
      <w:proofErr w:type="gramStart"/>
      <w:r w:rsidRPr="003650FC">
        <w:rPr>
          <w:sz w:val="28"/>
          <w:szCs w:val="28"/>
        </w:rPr>
        <w:t xml:space="preserve">   «</w:t>
      </w:r>
      <w:proofErr w:type="gramEnd"/>
      <w:r w:rsidRPr="003650FC">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утверждены предельные (максимальные) индексы изменения размера вносимой гражданами платы за коммунальные услуги. По Крапивинскому муниципальному округу предельный (максимальный) индекс изменения размера вносимой гражданами платы за коммунальные услуги на первое полугодие 2022 года утвержден                                   в размере 0%, на второе полугодие – 4,9%.</w:t>
      </w:r>
    </w:p>
    <w:p w14:paraId="26E79661" w14:textId="77777777" w:rsidR="003650FC" w:rsidRPr="003650FC" w:rsidRDefault="003650FC" w:rsidP="003650FC">
      <w:pPr>
        <w:widowControl w:val="0"/>
        <w:autoSpaceDE w:val="0"/>
        <w:autoSpaceDN w:val="0"/>
        <w:adjustRightInd w:val="0"/>
        <w:ind w:firstLineChars="160" w:firstLine="448"/>
        <w:jc w:val="both"/>
        <w:rPr>
          <w:sz w:val="28"/>
          <w:szCs w:val="28"/>
        </w:rPr>
      </w:pPr>
      <w:r w:rsidRPr="003650FC">
        <w:rPr>
          <w:sz w:val="28"/>
          <w:szCs w:val="28"/>
        </w:rPr>
        <w:t>Экономически обоснованные тарифы на питьевую воду, водоотведение для населения установлены постановлениями Региональной энергетической комиссии Кузбасса (далее РЭК Кузбасса):</w:t>
      </w:r>
    </w:p>
    <w:p w14:paraId="1D80BBEA" w14:textId="77777777" w:rsidR="003650FC" w:rsidRPr="003650FC" w:rsidRDefault="003650FC" w:rsidP="003650FC">
      <w:pPr>
        <w:widowControl w:val="0"/>
        <w:autoSpaceDE w:val="0"/>
        <w:autoSpaceDN w:val="0"/>
        <w:adjustRightInd w:val="0"/>
        <w:ind w:firstLineChars="160" w:firstLine="448"/>
        <w:jc w:val="both"/>
        <w:rPr>
          <w:color w:val="000000" w:themeColor="text1"/>
          <w:sz w:val="28"/>
          <w:szCs w:val="28"/>
        </w:rPr>
      </w:pPr>
      <w:r w:rsidRPr="003650FC">
        <w:rPr>
          <w:color w:val="000000" w:themeColor="text1"/>
          <w:sz w:val="28"/>
          <w:szCs w:val="28"/>
        </w:rPr>
        <w:t xml:space="preserve">от 12.10.2021 № 411 «О внесении изменений в постановление региональной </w:t>
      </w:r>
      <w:r w:rsidRPr="003650FC">
        <w:rPr>
          <w:color w:val="000000" w:themeColor="text1"/>
          <w:sz w:val="28"/>
          <w:szCs w:val="28"/>
        </w:rPr>
        <w:lastRenderedPageBreak/>
        <w:t xml:space="preserve">энергетической комиссии Кемеровской области от 04.12.2018 № 423                    </w:t>
      </w:r>
      <w:proofErr w:type="gramStart"/>
      <w:r w:rsidRPr="003650FC">
        <w:rPr>
          <w:color w:val="000000" w:themeColor="text1"/>
          <w:sz w:val="28"/>
          <w:szCs w:val="28"/>
        </w:rPr>
        <w:t xml:space="preserve">   «</w:t>
      </w:r>
      <w:proofErr w:type="gramEnd"/>
      <w:r w:rsidRPr="003650FC">
        <w:rPr>
          <w:color w:val="000000" w:themeColor="text1"/>
          <w:sz w:val="28"/>
          <w:szCs w:val="28"/>
        </w:rPr>
        <w:t>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«Тепло - энергетические предприятия» (Крапивинский муниципальный округ)» в части 2022 года».</w:t>
      </w:r>
    </w:p>
    <w:p w14:paraId="6EB5CE15" w14:textId="77777777" w:rsidR="003650FC" w:rsidRPr="003650FC" w:rsidRDefault="003650FC" w:rsidP="003650FC">
      <w:pPr>
        <w:widowControl w:val="0"/>
        <w:autoSpaceDE w:val="0"/>
        <w:autoSpaceDN w:val="0"/>
        <w:adjustRightInd w:val="0"/>
        <w:ind w:firstLineChars="160" w:firstLine="448"/>
        <w:jc w:val="both"/>
        <w:rPr>
          <w:sz w:val="28"/>
          <w:szCs w:val="28"/>
        </w:rPr>
      </w:pPr>
      <w:r w:rsidRPr="003650FC">
        <w:rPr>
          <w:sz w:val="28"/>
          <w:szCs w:val="28"/>
        </w:rPr>
        <w:t>Экономически обоснованные тарифы на горячую воду для населения установлены постановлениями РЭК Кузбасса:</w:t>
      </w:r>
    </w:p>
    <w:p w14:paraId="4FAFDFCF" w14:textId="77777777" w:rsidR="003650FC" w:rsidRPr="003650FC" w:rsidRDefault="003650FC" w:rsidP="003650FC">
      <w:pPr>
        <w:widowControl w:val="0"/>
        <w:autoSpaceDE w:val="0"/>
        <w:autoSpaceDN w:val="0"/>
        <w:adjustRightInd w:val="0"/>
        <w:ind w:firstLineChars="160" w:firstLine="448"/>
        <w:jc w:val="both"/>
        <w:rPr>
          <w:color w:val="000000" w:themeColor="text1"/>
          <w:sz w:val="28"/>
          <w:szCs w:val="28"/>
        </w:rPr>
      </w:pPr>
      <w:r w:rsidRPr="003650FC">
        <w:rPr>
          <w:color w:val="000000" w:themeColor="text1"/>
          <w:sz w:val="28"/>
          <w:szCs w:val="28"/>
        </w:rPr>
        <w:t>от 25.11.2021 № 573 «О внесении изменений в постановление региональной энергетической комиссии Кемеровской области от 26.12.2017 № 755 «Об установлении ООО «Тепло-энергетические предприятия» тарифов на горячую воду в открытой системе горячего водоснабжения (теплоснабжения), на 2017-2026 годы» в части 2022 года».</w:t>
      </w:r>
    </w:p>
    <w:p w14:paraId="2929DC7F" w14:textId="77777777" w:rsidR="003650FC" w:rsidRPr="003650FC" w:rsidRDefault="003650FC" w:rsidP="003650FC">
      <w:pPr>
        <w:widowControl w:val="0"/>
        <w:autoSpaceDE w:val="0"/>
        <w:autoSpaceDN w:val="0"/>
        <w:adjustRightInd w:val="0"/>
        <w:ind w:firstLineChars="160" w:firstLine="448"/>
        <w:jc w:val="both"/>
        <w:rPr>
          <w:sz w:val="28"/>
          <w:szCs w:val="28"/>
        </w:rPr>
      </w:pPr>
      <w:r w:rsidRPr="003650FC">
        <w:rPr>
          <w:sz w:val="28"/>
          <w:szCs w:val="28"/>
        </w:rPr>
        <w:t>Экономически обоснованные тарифы на тепловую энергию для населения установлены постановлениями РЭК Кузбасса:</w:t>
      </w:r>
    </w:p>
    <w:p w14:paraId="45FCB4E0" w14:textId="77777777" w:rsidR="003650FC" w:rsidRPr="003650FC" w:rsidRDefault="003650FC" w:rsidP="003650FC">
      <w:pPr>
        <w:widowControl w:val="0"/>
        <w:autoSpaceDE w:val="0"/>
        <w:autoSpaceDN w:val="0"/>
        <w:adjustRightInd w:val="0"/>
        <w:ind w:firstLineChars="160" w:firstLine="448"/>
        <w:jc w:val="both"/>
        <w:rPr>
          <w:color w:val="000000" w:themeColor="text1"/>
          <w:sz w:val="28"/>
          <w:szCs w:val="28"/>
        </w:rPr>
      </w:pPr>
      <w:r w:rsidRPr="003650FC">
        <w:rPr>
          <w:color w:val="000000" w:themeColor="text1"/>
          <w:sz w:val="28"/>
          <w:szCs w:val="28"/>
        </w:rPr>
        <w:t xml:space="preserve">от 25.11.2021 № 571 «О внесении изменений в постановление региональной энергетической комиссии Кемеровской области от 26.12.2017 № 753 «Об установлении долгосрочных параметров регулирования и долгосрочных тарифов на тепловую энергию, реализуемую ООО «Тепло-энергетические предприятия» на потребительском рынке Крапивинского муниципального округа, на 2017-2026 годы» в части 2022 года». </w:t>
      </w:r>
    </w:p>
    <w:p w14:paraId="0AB3CCD2" w14:textId="77777777" w:rsidR="003650FC" w:rsidRPr="003650FC" w:rsidRDefault="003650FC" w:rsidP="003650FC">
      <w:pPr>
        <w:widowControl w:val="0"/>
        <w:autoSpaceDE w:val="0"/>
        <w:autoSpaceDN w:val="0"/>
        <w:adjustRightInd w:val="0"/>
        <w:ind w:firstLineChars="160" w:firstLine="448"/>
        <w:jc w:val="both"/>
        <w:rPr>
          <w:sz w:val="28"/>
          <w:szCs w:val="28"/>
        </w:rPr>
      </w:pPr>
      <w:r w:rsidRPr="003650FC">
        <w:rPr>
          <w:sz w:val="28"/>
          <w:szCs w:val="28"/>
        </w:rPr>
        <w:t>Цена на твердое топливо для населения установлена постановлением              РЭК Кузбасса:</w:t>
      </w:r>
    </w:p>
    <w:p w14:paraId="2EC546CB" w14:textId="77777777" w:rsidR="003650FC" w:rsidRPr="003650FC" w:rsidRDefault="003650FC" w:rsidP="003650FC">
      <w:pPr>
        <w:widowControl w:val="0"/>
        <w:autoSpaceDE w:val="0"/>
        <w:autoSpaceDN w:val="0"/>
        <w:adjustRightInd w:val="0"/>
        <w:ind w:firstLineChars="160" w:firstLine="448"/>
        <w:jc w:val="both"/>
        <w:rPr>
          <w:sz w:val="28"/>
          <w:szCs w:val="28"/>
        </w:rPr>
      </w:pPr>
      <w:r w:rsidRPr="003650FC">
        <w:rPr>
          <w:sz w:val="28"/>
          <w:szCs w:val="28"/>
        </w:rPr>
        <w:t>от 16.12.2021 № 741 «Об установлении цен на топливо твердое, реализуемое ООО «Тепло-энергетические предприятия»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Крапивинского муниципального округа Кемеровской области – Кузбасса».</w:t>
      </w:r>
    </w:p>
    <w:p w14:paraId="61399D8E" w14:textId="77777777" w:rsidR="003650FC" w:rsidRPr="003650FC" w:rsidRDefault="003650FC" w:rsidP="003650FC">
      <w:pPr>
        <w:widowControl w:val="0"/>
        <w:autoSpaceDE w:val="0"/>
        <w:autoSpaceDN w:val="0"/>
        <w:adjustRightInd w:val="0"/>
        <w:ind w:firstLineChars="160" w:firstLine="448"/>
        <w:jc w:val="both"/>
        <w:rPr>
          <w:color w:val="000000" w:themeColor="text1"/>
          <w:sz w:val="28"/>
          <w:szCs w:val="28"/>
        </w:rPr>
      </w:pPr>
      <w:r w:rsidRPr="003650FC">
        <w:rPr>
          <w:rFonts w:eastAsiaTheme="minorHAnsi"/>
          <w:color w:val="000000" w:themeColor="text1"/>
          <w:sz w:val="28"/>
          <w:szCs w:val="28"/>
          <w:lang w:eastAsia="en-US"/>
        </w:rPr>
        <w:t xml:space="preserve">Экспертные заключения размещены на официальном сайте </w:t>
      </w:r>
      <w:hyperlink r:id="rId98" w:history="1">
        <w:r w:rsidRPr="003650FC">
          <w:rPr>
            <w:rFonts w:eastAsiaTheme="minorHAnsi"/>
            <w:color w:val="000000" w:themeColor="text1"/>
            <w:sz w:val="28"/>
            <w:szCs w:val="28"/>
            <w:u w:val="single"/>
            <w:lang w:val="en-US" w:eastAsia="en-US"/>
          </w:rPr>
          <w:t>www</w:t>
        </w:r>
        <w:r w:rsidRPr="003650FC">
          <w:rPr>
            <w:rFonts w:eastAsiaTheme="minorHAnsi"/>
            <w:color w:val="000000" w:themeColor="text1"/>
            <w:sz w:val="28"/>
            <w:szCs w:val="28"/>
            <w:u w:val="single"/>
            <w:lang w:eastAsia="en-US"/>
          </w:rPr>
          <w:t>.</w:t>
        </w:r>
        <w:proofErr w:type="spellStart"/>
        <w:r w:rsidRPr="003650FC">
          <w:rPr>
            <w:rFonts w:eastAsiaTheme="minorHAnsi"/>
            <w:color w:val="000000" w:themeColor="text1"/>
            <w:sz w:val="28"/>
            <w:szCs w:val="28"/>
            <w:u w:val="single"/>
            <w:lang w:val="en-US" w:eastAsia="en-US"/>
          </w:rPr>
          <w:t>recko</w:t>
        </w:r>
        <w:proofErr w:type="spellEnd"/>
        <w:r w:rsidRPr="003650FC">
          <w:rPr>
            <w:rFonts w:eastAsiaTheme="minorHAnsi"/>
            <w:color w:val="000000" w:themeColor="text1"/>
            <w:sz w:val="28"/>
            <w:szCs w:val="28"/>
            <w:u w:val="single"/>
            <w:lang w:eastAsia="en-US"/>
          </w:rPr>
          <w:t>.</w:t>
        </w:r>
        <w:proofErr w:type="spellStart"/>
        <w:r w:rsidRPr="003650FC">
          <w:rPr>
            <w:rFonts w:eastAsiaTheme="minorHAnsi"/>
            <w:color w:val="000000" w:themeColor="text1"/>
            <w:sz w:val="28"/>
            <w:szCs w:val="28"/>
            <w:u w:val="single"/>
            <w:lang w:val="en-US" w:eastAsia="en-US"/>
          </w:rPr>
          <w:t>ru</w:t>
        </w:r>
        <w:proofErr w:type="spellEnd"/>
      </w:hyperlink>
      <w:r w:rsidRPr="003650FC">
        <w:rPr>
          <w:rFonts w:eastAsiaTheme="minorHAnsi"/>
          <w:color w:val="000000" w:themeColor="text1"/>
          <w:sz w:val="28"/>
          <w:szCs w:val="28"/>
          <w:lang w:eastAsia="en-US"/>
        </w:rPr>
        <w:t xml:space="preserve">  во вкладке «Документы», разделе «</w:t>
      </w:r>
      <w:r w:rsidRPr="003650FC">
        <w:rPr>
          <w:rFonts w:eastAsiaTheme="minorHAnsi"/>
          <w:color w:val="000000" w:themeColor="text1"/>
          <w:sz w:val="28"/>
          <w:szCs w:val="28"/>
          <w:shd w:val="clear" w:color="auto" w:fill="FFFFFF"/>
          <w:lang w:eastAsia="en-US"/>
        </w:rPr>
        <w:t>Протоколы заседания Правления РЭК».</w:t>
      </w:r>
    </w:p>
    <w:p w14:paraId="7A5E392F" w14:textId="77777777" w:rsidR="003650FC" w:rsidRPr="003650FC" w:rsidRDefault="003650FC" w:rsidP="003650FC">
      <w:pPr>
        <w:widowControl w:val="0"/>
        <w:autoSpaceDE w:val="0"/>
        <w:autoSpaceDN w:val="0"/>
        <w:adjustRightInd w:val="0"/>
        <w:ind w:firstLineChars="160" w:firstLine="450"/>
        <w:jc w:val="both"/>
        <w:rPr>
          <w:b/>
          <w:bCs/>
          <w:sz w:val="28"/>
          <w:szCs w:val="28"/>
        </w:rPr>
      </w:pPr>
    </w:p>
    <w:p w14:paraId="0BC4AFCC" w14:textId="77777777" w:rsidR="003650FC" w:rsidRPr="003650FC" w:rsidRDefault="003650FC" w:rsidP="003650FC">
      <w:pPr>
        <w:widowControl w:val="0"/>
        <w:autoSpaceDE w:val="0"/>
        <w:autoSpaceDN w:val="0"/>
        <w:adjustRightInd w:val="0"/>
        <w:ind w:firstLineChars="160" w:firstLine="450"/>
        <w:jc w:val="center"/>
        <w:rPr>
          <w:b/>
          <w:bCs/>
          <w:sz w:val="28"/>
          <w:szCs w:val="28"/>
        </w:rPr>
      </w:pPr>
    </w:p>
    <w:p w14:paraId="1398D1FF" w14:textId="77777777" w:rsidR="003650FC" w:rsidRPr="003650FC" w:rsidRDefault="003650FC" w:rsidP="003650FC">
      <w:pPr>
        <w:widowControl w:val="0"/>
        <w:autoSpaceDE w:val="0"/>
        <w:autoSpaceDN w:val="0"/>
        <w:adjustRightInd w:val="0"/>
        <w:ind w:firstLineChars="160" w:firstLine="450"/>
        <w:jc w:val="center"/>
        <w:rPr>
          <w:b/>
          <w:bCs/>
          <w:sz w:val="28"/>
          <w:szCs w:val="28"/>
        </w:rPr>
      </w:pPr>
      <w:r w:rsidRPr="003650FC">
        <w:rPr>
          <w:b/>
          <w:bCs/>
          <w:sz w:val="28"/>
          <w:szCs w:val="28"/>
        </w:rPr>
        <w:t>Размер предельных индексов изменения платы граждан                               на коммунальные услуги</w:t>
      </w:r>
    </w:p>
    <w:p w14:paraId="68BCCF8B" w14:textId="77777777" w:rsidR="003650FC" w:rsidRPr="003650FC" w:rsidRDefault="003650FC" w:rsidP="003650FC">
      <w:pPr>
        <w:autoSpaceDE w:val="0"/>
        <w:autoSpaceDN w:val="0"/>
        <w:adjustRightInd w:val="0"/>
        <w:ind w:firstLineChars="160" w:firstLine="448"/>
        <w:jc w:val="both"/>
        <w:rPr>
          <w:rFonts w:eastAsiaTheme="minorHAnsi"/>
          <w:sz w:val="28"/>
          <w:szCs w:val="28"/>
          <w:lang w:eastAsia="en-US"/>
        </w:rPr>
      </w:pPr>
    </w:p>
    <w:p w14:paraId="2E72F245" w14:textId="77777777" w:rsidR="003650FC" w:rsidRPr="003650FC" w:rsidRDefault="003650FC" w:rsidP="003650FC">
      <w:pPr>
        <w:autoSpaceDE w:val="0"/>
        <w:autoSpaceDN w:val="0"/>
        <w:adjustRightInd w:val="0"/>
        <w:ind w:firstLineChars="160" w:firstLine="448"/>
        <w:jc w:val="both"/>
        <w:rPr>
          <w:rFonts w:eastAsiaTheme="minorHAnsi"/>
          <w:sz w:val="28"/>
          <w:szCs w:val="28"/>
          <w:lang w:eastAsia="en-US"/>
        </w:rPr>
      </w:pPr>
      <w:r w:rsidRPr="003650FC">
        <w:rPr>
          <w:rFonts w:eastAsiaTheme="minorHAnsi"/>
          <w:sz w:val="28"/>
          <w:szCs w:val="28"/>
          <w:lang w:eastAsia="en-US"/>
        </w:rPr>
        <w:t>Предельные индексы (</w:t>
      </w:r>
      <w:r w:rsidRPr="003650FC">
        <w:rPr>
          <w:rFonts w:eastAsiaTheme="minorHAnsi"/>
          <w:noProof/>
          <w:position w:val="-13"/>
          <w:sz w:val="28"/>
          <w:szCs w:val="28"/>
          <w:lang w:eastAsia="en-US"/>
        </w:rPr>
        <w:drawing>
          <wp:inline distT="0" distB="0" distL="0" distR="0" wp14:anchorId="743A98C0" wp14:editId="0702F736">
            <wp:extent cx="790575" cy="342900"/>
            <wp:effectExtent l="0" t="0" r="9525" b="0"/>
            <wp:docPr id="215679" name="Рисунок 21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3650FC">
        <w:rPr>
          <w:rFonts w:eastAsiaTheme="minorHAnsi"/>
          <w:sz w:val="28"/>
          <w:szCs w:val="28"/>
          <w:lang w:eastAsia="en-US"/>
        </w:rPr>
        <w:t xml:space="preserve">)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w:t>
      </w:r>
      <w:r w:rsidRPr="003650FC">
        <w:rPr>
          <w:rFonts w:eastAsiaTheme="minorHAnsi"/>
          <w:sz w:val="28"/>
          <w:szCs w:val="28"/>
          <w:lang w:eastAsia="en-US"/>
        </w:rPr>
        <w:lastRenderedPageBreak/>
        <w:t>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0AC514B1" w14:textId="77777777" w:rsidR="003650FC" w:rsidRPr="003650FC" w:rsidRDefault="003650FC" w:rsidP="003650FC">
      <w:pPr>
        <w:autoSpaceDE w:val="0"/>
        <w:autoSpaceDN w:val="0"/>
        <w:adjustRightInd w:val="0"/>
        <w:ind w:firstLine="540"/>
        <w:jc w:val="both"/>
        <w:outlineLvl w:val="0"/>
        <w:rPr>
          <w:rFonts w:eastAsiaTheme="minorHAnsi"/>
          <w:sz w:val="28"/>
          <w:szCs w:val="28"/>
          <w:lang w:eastAsia="en-US"/>
        </w:rPr>
      </w:pPr>
    </w:p>
    <w:p w14:paraId="45B772B0" w14:textId="77777777" w:rsidR="003650FC" w:rsidRPr="003650FC" w:rsidRDefault="003650FC" w:rsidP="003650FC">
      <w:pPr>
        <w:autoSpaceDE w:val="0"/>
        <w:autoSpaceDN w:val="0"/>
        <w:adjustRightInd w:val="0"/>
        <w:jc w:val="center"/>
        <w:rPr>
          <w:rFonts w:eastAsiaTheme="minorHAnsi"/>
          <w:sz w:val="28"/>
          <w:szCs w:val="28"/>
          <w:lang w:eastAsia="en-US"/>
        </w:rPr>
      </w:pPr>
      <w:r w:rsidRPr="003650FC">
        <w:rPr>
          <w:rFonts w:eastAsiaTheme="minorHAnsi"/>
          <w:noProof/>
          <w:position w:val="-40"/>
          <w:sz w:val="28"/>
          <w:szCs w:val="28"/>
          <w:lang w:eastAsia="en-US"/>
        </w:rPr>
        <w:drawing>
          <wp:inline distT="0" distB="0" distL="0" distR="0" wp14:anchorId="17D29708" wp14:editId="04F8BB2B">
            <wp:extent cx="3629025" cy="695325"/>
            <wp:effectExtent l="0" t="0" r="9525" b="9525"/>
            <wp:docPr id="215680" name="Рисунок 21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3650FC">
        <w:rPr>
          <w:rFonts w:eastAsiaTheme="minorHAnsi"/>
          <w:sz w:val="28"/>
          <w:szCs w:val="28"/>
          <w:lang w:eastAsia="en-US"/>
        </w:rPr>
        <w:t>,</w:t>
      </w:r>
    </w:p>
    <w:p w14:paraId="29B7A01B" w14:textId="77777777" w:rsidR="003650FC" w:rsidRPr="003650FC" w:rsidRDefault="003650FC" w:rsidP="003650FC">
      <w:pPr>
        <w:autoSpaceDE w:val="0"/>
        <w:autoSpaceDN w:val="0"/>
        <w:adjustRightInd w:val="0"/>
        <w:jc w:val="center"/>
        <w:rPr>
          <w:rFonts w:eastAsiaTheme="minorHAnsi"/>
          <w:sz w:val="28"/>
          <w:szCs w:val="28"/>
          <w:lang w:eastAsia="en-US"/>
        </w:rPr>
      </w:pPr>
    </w:p>
    <w:p w14:paraId="0486014E" w14:textId="77777777" w:rsidR="003650FC" w:rsidRPr="003650FC" w:rsidRDefault="003650FC" w:rsidP="003650FC">
      <w:pPr>
        <w:autoSpaceDE w:val="0"/>
        <w:autoSpaceDN w:val="0"/>
        <w:adjustRightInd w:val="0"/>
        <w:ind w:firstLine="540"/>
        <w:jc w:val="both"/>
        <w:rPr>
          <w:rFonts w:eastAsiaTheme="minorHAnsi"/>
          <w:sz w:val="28"/>
          <w:szCs w:val="28"/>
          <w:lang w:eastAsia="en-US"/>
        </w:rPr>
      </w:pPr>
      <w:r w:rsidRPr="003650FC">
        <w:rPr>
          <w:rFonts w:eastAsiaTheme="minorHAnsi"/>
          <w:sz w:val="28"/>
          <w:szCs w:val="28"/>
          <w:lang w:eastAsia="en-US"/>
        </w:rPr>
        <w:t>где:</w:t>
      </w:r>
    </w:p>
    <w:p w14:paraId="23ECCA7B" w14:textId="77777777" w:rsidR="003650FC" w:rsidRPr="003650FC" w:rsidRDefault="003650FC" w:rsidP="003650FC">
      <w:pPr>
        <w:autoSpaceDE w:val="0"/>
        <w:autoSpaceDN w:val="0"/>
        <w:adjustRightInd w:val="0"/>
        <w:ind w:firstLine="540"/>
        <w:jc w:val="both"/>
        <w:rPr>
          <w:rFonts w:eastAsiaTheme="minorHAnsi"/>
          <w:sz w:val="28"/>
          <w:szCs w:val="28"/>
          <w:lang w:eastAsia="en-US"/>
        </w:rPr>
      </w:pPr>
      <w:r w:rsidRPr="003650FC">
        <w:rPr>
          <w:rFonts w:eastAsiaTheme="minorHAnsi"/>
          <w:noProof/>
          <w:position w:val="-15"/>
          <w:sz w:val="28"/>
          <w:szCs w:val="28"/>
          <w:lang w:eastAsia="en-US"/>
        </w:rPr>
        <w:drawing>
          <wp:inline distT="0" distB="0" distL="0" distR="0" wp14:anchorId="55310902" wp14:editId="553367E5">
            <wp:extent cx="561975" cy="371475"/>
            <wp:effectExtent l="0" t="0" r="9525" b="9525"/>
            <wp:docPr id="215681" name="Рисунок 21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3650FC">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4E208C8D" w14:textId="77777777" w:rsidR="003650FC" w:rsidRPr="003650FC" w:rsidRDefault="003650FC" w:rsidP="003650FC">
      <w:pPr>
        <w:autoSpaceDE w:val="0"/>
        <w:autoSpaceDN w:val="0"/>
        <w:adjustRightInd w:val="0"/>
        <w:ind w:firstLine="540"/>
        <w:jc w:val="both"/>
        <w:rPr>
          <w:rFonts w:eastAsiaTheme="minorHAnsi"/>
          <w:sz w:val="28"/>
          <w:szCs w:val="28"/>
          <w:lang w:eastAsia="en-US"/>
        </w:rPr>
      </w:pPr>
      <w:r w:rsidRPr="003650FC">
        <w:rPr>
          <w:rFonts w:eastAsiaTheme="minorHAnsi"/>
          <w:noProof/>
          <w:position w:val="-15"/>
          <w:sz w:val="28"/>
          <w:szCs w:val="28"/>
          <w:lang w:eastAsia="en-US"/>
        </w:rPr>
        <w:drawing>
          <wp:inline distT="0" distB="0" distL="0" distR="0" wp14:anchorId="302591B0" wp14:editId="2C52CA15">
            <wp:extent cx="819150" cy="371475"/>
            <wp:effectExtent l="0" t="0" r="0" b="9525"/>
            <wp:docPr id="215682" name="Рисунок 215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3650FC">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51BCDC15" w14:textId="77777777" w:rsidR="003650FC" w:rsidRPr="003650FC" w:rsidRDefault="003650FC" w:rsidP="003650FC">
      <w:pPr>
        <w:autoSpaceDE w:val="0"/>
        <w:autoSpaceDN w:val="0"/>
        <w:adjustRightInd w:val="0"/>
        <w:ind w:firstLine="540"/>
        <w:jc w:val="both"/>
        <w:rPr>
          <w:rFonts w:eastAsiaTheme="minorHAnsi"/>
          <w:sz w:val="28"/>
          <w:szCs w:val="28"/>
          <w:lang w:eastAsia="en-US"/>
        </w:rPr>
      </w:pPr>
      <w:r w:rsidRPr="003650FC">
        <w:rPr>
          <w:rFonts w:eastAsiaTheme="minorHAnsi"/>
          <w:sz w:val="28"/>
          <w:szCs w:val="28"/>
          <w:lang w:eastAsia="en-US"/>
        </w:rPr>
        <w:t>j - месяц года долгосрочного периода.</w:t>
      </w:r>
    </w:p>
    <w:p w14:paraId="5553E9D2" w14:textId="77777777" w:rsidR="003650FC" w:rsidRPr="003650FC" w:rsidRDefault="003650FC" w:rsidP="003650FC">
      <w:pPr>
        <w:autoSpaceDE w:val="0"/>
        <w:autoSpaceDN w:val="0"/>
        <w:adjustRightInd w:val="0"/>
        <w:ind w:firstLine="540"/>
        <w:jc w:val="both"/>
        <w:rPr>
          <w:rFonts w:eastAsiaTheme="minorHAnsi"/>
          <w:sz w:val="28"/>
          <w:szCs w:val="28"/>
          <w:lang w:eastAsia="en-US"/>
        </w:rPr>
      </w:pPr>
      <w:r w:rsidRPr="003650FC">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0F3DEF1D" w14:textId="77777777" w:rsidR="003650FC" w:rsidRPr="003650FC" w:rsidRDefault="003650FC" w:rsidP="003650FC">
      <w:pPr>
        <w:autoSpaceDE w:val="0"/>
        <w:autoSpaceDN w:val="0"/>
        <w:adjustRightInd w:val="0"/>
        <w:ind w:firstLine="540"/>
        <w:jc w:val="both"/>
        <w:rPr>
          <w:rFonts w:eastAsiaTheme="minorHAnsi"/>
          <w:sz w:val="28"/>
          <w:szCs w:val="28"/>
          <w:lang w:eastAsia="en-US"/>
        </w:rPr>
      </w:pPr>
      <w:r w:rsidRPr="003650FC">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560AEC7F" w14:textId="77777777" w:rsidR="003650FC" w:rsidRPr="003650FC" w:rsidRDefault="003650FC" w:rsidP="003650FC">
      <w:pPr>
        <w:autoSpaceDE w:val="0"/>
        <w:autoSpaceDN w:val="0"/>
        <w:adjustRightInd w:val="0"/>
        <w:ind w:firstLine="540"/>
        <w:jc w:val="both"/>
        <w:rPr>
          <w:rFonts w:eastAsiaTheme="minorHAnsi"/>
          <w:sz w:val="28"/>
          <w:szCs w:val="28"/>
          <w:lang w:eastAsia="en-US"/>
        </w:rPr>
      </w:pPr>
      <w:r w:rsidRPr="003650FC">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3650FC">
        <w:rPr>
          <w:rFonts w:eastAsiaTheme="minorHAnsi"/>
          <w:noProof/>
          <w:position w:val="-15"/>
          <w:sz w:val="28"/>
          <w:szCs w:val="28"/>
          <w:lang w:eastAsia="en-US"/>
        </w:rPr>
        <w:drawing>
          <wp:inline distT="0" distB="0" distL="0" distR="0" wp14:anchorId="7F1F437E" wp14:editId="6D6D3DFE">
            <wp:extent cx="542925" cy="371475"/>
            <wp:effectExtent l="0" t="0" r="9525" b="9525"/>
            <wp:docPr id="215683" name="Рисунок 21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3650FC">
        <w:rPr>
          <w:rFonts w:eastAsiaTheme="minorHAnsi"/>
          <w:sz w:val="28"/>
          <w:szCs w:val="28"/>
          <w:lang w:eastAsia="en-US"/>
        </w:rPr>
        <w:t>) определяется по формуле:</w:t>
      </w:r>
    </w:p>
    <w:p w14:paraId="7C1FB07B" w14:textId="77777777" w:rsidR="003650FC" w:rsidRPr="003650FC" w:rsidRDefault="003650FC" w:rsidP="003650FC">
      <w:pPr>
        <w:autoSpaceDE w:val="0"/>
        <w:autoSpaceDN w:val="0"/>
        <w:adjustRightInd w:val="0"/>
        <w:ind w:firstLine="540"/>
        <w:jc w:val="both"/>
        <w:outlineLvl w:val="0"/>
        <w:rPr>
          <w:rFonts w:eastAsiaTheme="minorHAnsi"/>
          <w:sz w:val="28"/>
          <w:szCs w:val="28"/>
          <w:lang w:eastAsia="en-US"/>
        </w:rPr>
      </w:pPr>
    </w:p>
    <w:p w14:paraId="66C2518C" w14:textId="77777777" w:rsidR="003650FC" w:rsidRPr="003650FC" w:rsidRDefault="003650FC" w:rsidP="003650FC">
      <w:pPr>
        <w:autoSpaceDE w:val="0"/>
        <w:autoSpaceDN w:val="0"/>
        <w:adjustRightInd w:val="0"/>
        <w:jc w:val="center"/>
        <w:rPr>
          <w:rFonts w:eastAsiaTheme="minorHAnsi"/>
          <w:sz w:val="28"/>
          <w:szCs w:val="28"/>
          <w:lang w:eastAsia="en-US"/>
        </w:rPr>
      </w:pPr>
      <w:r w:rsidRPr="003650FC">
        <w:rPr>
          <w:rFonts w:eastAsiaTheme="minorHAnsi"/>
          <w:noProof/>
          <w:position w:val="-15"/>
          <w:sz w:val="28"/>
          <w:szCs w:val="28"/>
          <w:lang w:eastAsia="en-US"/>
        </w:rPr>
        <w:drawing>
          <wp:inline distT="0" distB="0" distL="0" distR="0" wp14:anchorId="12F037FB" wp14:editId="24A051A8">
            <wp:extent cx="2724150" cy="371475"/>
            <wp:effectExtent l="0" t="0" r="0" b="9525"/>
            <wp:docPr id="215684" name="Рисунок 21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3650FC">
        <w:rPr>
          <w:rFonts w:eastAsiaTheme="minorHAnsi"/>
          <w:sz w:val="28"/>
          <w:szCs w:val="28"/>
          <w:lang w:eastAsia="en-US"/>
        </w:rPr>
        <w:t>,</w:t>
      </w:r>
    </w:p>
    <w:p w14:paraId="47BF533B" w14:textId="77777777" w:rsidR="003650FC" w:rsidRPr="003650FC" w:rsidRDefault="003650FC" w:rsidP="003650FC">
      <w:pPr>
        <w:autoSpaceDE w:val="0"/>
        <w:autoSpaceDN w:val="0"/>
        <w:adjustRightInd w:val="0"/>
        <w:ind w:firstLine="540"/>
        <w:jc w:val="both"/>
        <w:rPr>
          <w:rFonts w:eastAsiaTheme="minorHAnsi"/>
          <w:sz w:val="28"/>
          <w:szCs w:val="28"/>
          <w:lang w:eastAsia="en-US"/>
        </w:rPr>
      </w:pPr>
    </w:p>
    <w:p w14:paraId="11E8E371" w14:textId="77777777" w:rsidR="003650FC" w:rsidRPr="003650FC" w:rsidRDefault="003650FC" w:rsidP="003650FC">
      <w:pPr>
        <w:autoSpaceDE w:val="0"/>
        <w:autoSpaceDN w:val="0"/>
        <w:adjustRightInd w:val="0"/>
        <w:ind w:firstLine="540"/>
        <w:jc w:val="both"/>
        <w:rPr>
          <w:rFonts w:eastAsiaTheme="minorHAnsi"/>
          <w:sz w:val="28"/>
          <w:szCs w:val="28"/>
          <w:lang w:eastAsia="en-US"/>
        </w:rPr>
      </w:pPr>
      <w:r w:rsidRPr="003650FC">
        <w:rPr>
          <w:rFonts w:eastAsiaTheme="minorHAnsi"/>
          <w:sz w:val="28"/>
          <w:szCs w:val="28"/>
          <w:lang w:eastAsia="en-US"/>
        </w:rPr>
        <w:t>где:</w:t>
      </w:r>
    </w:p>
    <w:p w14:paraId="2E6A13D5" w14:textId="77777777" w:rsidR="003650FC" w:rsidRPr="003650FC" w:rsidRDefault="003650FC" w:rsidP="003650FC">
      <w:pPr>
        <w:autoSpaceDE w:val="0"/>
        <w:autoSpaceDN w:val="0"/>
        <w:adjustRightInd w:val="0"/>
        <w:ind w:firstLine="540"/>
        <w:jc w:val="both"/>
        <w:rPr>
          <w:rFonts w:eastAsiaTheme="minorHAnsi"/>
          <w:sz w:val="28"/>
          <w:szCs w:val="28"/>
          <w:lang w:eastAsia="en-US"/>
        </w:rPr>
      </w:pPr>
      <w:r w:rsidRPr="003650FC">
        <w:rPr>
          <w:rFonts w:eastAsiaTheme="minorHAnsi"/>
          <w:noProof/>
          <w:position w:val="-15"/>
          <w:sz w:val="28"/>
          <w:szCs w:val="28"/>
          <w:lang w:eastAsia="en-US"/>
        </w:rPr>
        <w:drawing>
          <wp:inline distT="0" distB="0" distL="0" distR="0" wp14:anchorId="356959B9" wp14:editId="25A3D0D2">
            <wp:extent cx="561975" cy="371475"/>
            <wp:effectExtent l="0" t="0" r="9525" b="9525"/>
            <wp:docPr id="215685" name="Рисунок 2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3650FC">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3687AB8B" w14:textId="77777777" w:rsidR="003650FC" w:rsidRPr="003650FC" w:rsidRDefault="003650FC" w:rsidP="003650FC">
      <w:pPr>
        <w:autoSpaceDE w:val="0"/>
        <w:autoSpaceDN w:val="0"/>
        <w:adjustRightInd w:val="0"/>
        <w:ind w:firstLine="540"/>
        <w:jc w:val="both"/>
        <w:rPr>
          <w:rFonts w:eastAsiaTheme="minorHAnsi"/>
          <w:sz w:val="28"/>
          <w:szCs w:val="28"/>
          <w:lang w:eastAsia="en-US"/>
        </w:rPr>
      </w:pPr>
      <w:r w:rsidRPr="003650FC">
        <w:rPr>
          <w:rFonts w:eastAsiaTheme="minorHAnsi"/>
          <w:noProof/>
          <w:position w:val="-15"/>
          <w:sz w:val="28"/>
          <w:szCs w:val="28"/>
          <w:lang w:eastAsia="en-US"/>
        </w:rPr>
        <w:lastRenderedPageBreak/>
        <w:drawing>
          <wp:inline distT="0" distB="0" distL="0" distR="0" wp14:anchorId="188ECE20" wp14:editId="39866031">
            <wp:extent cx="504825" cy="371475"/>
            <wp:effectExtent l="0" t="0" r="9525" b="9525"/>
            <wp:docPr id="215686" name="Рисунок 21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3650FC">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0DCCD32F" w14:textId="77777777" w:rsidR="003650FC" w:rsidRPr="003650FC" w:rsidRDefault="003650FC" w:rsidP="003650FC">
      <w:pPr>
        <w:autoSpaceDE w:val="0"/>
        <w:autoSpaceDN w:val="0"/>
        <w:adjustRightInd w:val="0"/>
        <w:ind w:firstLine="539"/>
        <w:jc w:val="both"/>
        <w:rPr>
          <w:rFonts w:eastAsiaTheme="minorHAnsi"/>
          <w:sz w:val="28"/>
          <w:szCs w:val="28"/>
          <w:lang w:eastAsia="en-US"/>
        </w:rPr>
      </w:pPr>
      <w:r w:rsidRPr="003650FC">
        <w:rPr>
          <w:rFonts w:eastAsiaTheme="minorHAnsi"/>
          <w:noProof/>
          <w:position w:val="-11"/>
          <w:sz w:val="28"/>
          <w:szCs w:val="28"/>
          <w:lang w:eastAsia="en-US"/>
        </w:rPr>
        <w:drawing>
          <wp:inline distT="0" distB="0" distL="0" distR="0" wp14:anchorId="732504F9" wp14:editId="6E3CC81B">
            <wp:extent cx="466725" cy="323850"/>
            <wp:effectExtent l="0" t="0" r="9525" b="0"/>
            <wp:docPr id="215687" name="Рисунок 215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3650FC">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05CE63D5" w14:textId="77777777" w:rsidR="003650FC" w:rsidRPr="003650FC" w:rsidRDefault="003650FC" w:rsidP="003650FC">
      <w:pPr>
        <w:autoSpaceDE w:val="0"/>
        <w:autoSpaceDN w:val="0"/>
        <w:adjustRightInd w:val="0"/>
        <w:ind w:firstLine="539"/>
        <w:jc w:val="both"/>
        <w:rPr>
          <w:rFonts w:eastAsiaTheme="minorHAnsi"/>
          <w:sz w:val="28"/>
          <w:szCs w:val="28"/>
          <w:lang w:eastAsia="en-US"/>
        </w:rPr>
      </w:pPr>
      <w:r w:rsidRPr="003650FC">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3650FC">
        <w:rPr>
          <w:rFonts w:eastAsiaTheme="minorHAnsi"/>
          <w:noProof/>
          <w:position w:val="-15"/>
          <w:sz w:val="28"/>
          <w:szCs w:val="28"/>
          <w:lang w:eastAsia="en-US"/>
        </w:rPr>
        <w:drawing>
          <wp:inline distT="0" distB="0" distL="0" distR="0" wp14:anchorId="2CD59332" wp14:editId="187CA17C">
            <wp:extent cx="561975" cy="371475"/>
            <wp:effectExtent l="0" t="0" r="9525" b="9525"/>
            <wp:docPr id="215688" name="Рисунок 21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3650FC">
        <w:rPr>
          <w:rFonts w:eastAsiaTheme="minorHAnsi"/>
          <w:sz w:val="28"/>
          <w:szCs w:val="28"/>
          <w:lang w:eastAsia="en-US"/>
        </w:rPr>
        <w:t>) определяется по формуле:</w:t>
      </w:r>
    </w:p>
    <w:p w14:paraId="59D886DE" w14:textId="77777777" w:rsidR="003650FC" w:rsidRPr="003650FC" w:rsidRDefault="003650FC" w:rsidP="003650FC">
      <w:pPr>
        <w:autoSpaceDE w:val="0"/>
        <w:autoSpaceDN w:val="0"/>
        <w:adjustRightInd w:val="0"/>
        <w:jc w:val="center"/>
        <w:rPr>
          <w:rFonts w:eastAsiaTheme="minorHAnsi"/>
          <w:sz w:val="28"/>
          <w:szCs w:val="28"/>
          <w:lang w:eastAsia="en-US"/>
        </w:rPr>
      </w:pPr>
      <w:r w:rsidRPr="003650FC">
        <w:rPr>
          <w:rFonts w:eastAsiaTheme="minorHAnsi"/>
          <w:noProof/>
          <w:position w:val="-19"/>
          <w:sz w:val="28"/>
          <w:szCs w:val="28"/>
          <w:lang w:eastAsia="en-US"/>
        </w:rPr>
        <w:drawing>
          <wp:inline distT="0" distB="0" distL="0" distR="0" wp14:anchorId="004BCDFE" wp14:editId="772A48BC">
            <wp:extent cx="5153025" cy="428625"/>
            <wp:effectExtent l="0" t="0" r="0" b="0"/>
            <wp:docPr id="215689" name="Рисунок 21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3650FC">
        <w:rPr>
          <w:rFonts w:eastAsiaTheme="minorHAnsi"/>
          <w:sz w:val="28"/>
          <w:szCs w:val="28"/>
          <w:lang w:eastAsia="en-US"/>
        </w:rPr>
        <w:t>,</w:t>
      </w:r>
    </w:p>
    <w:p w14:paraId="62BADE18" w14:textId="77777777" w:rsidR="003650FC" w:rsidRPr="003650FC" w:rsidRDefault="003650FC" w:rsidP="003650FC">
      <w:pPr>
        <w:autoSpaceDE w:val="0"/>
        <w:autoSpaceDN w:val="0"/>
        <w:adjustRightInd w:val="0"/>
        <w:ind w:firstLine="540"/>
        <w:jc w:val="both"/>
        <w:rPr>
          <w:rFonts w:eastAsiaTheme="minorHAnsi"/>
          <w:sz w:val="28"/>
          <w:szCs w:val="28"/>
          <w:lang w:eastAsia="en-US"/>
        </w:rPr>
      </w:pPr>
    </w:p>
    <w:p w14:paraId="35E72AB1" w14:textId="77777777" w:rsidR="003650FC" w:rsidRPr="003650FC" w:rsidRDefault="003650FC" w:rsidP="003650FC">
      <w:pPr>
        <w:autoSpaceDE w:val="0"/>
        <w:autoSpaceDN w:val="0"/>
        <w:adjustRightInd w:val="0"/>
        <w:ind w:firstLine="540"/>
        <w:jc w:val="both"/>
        <w:rPr>
          <w:rFonts w:eastAsiaTheme="minorHAnsi"/>
          <w:sz w:val="28"/>
          <w:szCs w:val="28"/>
          <w:lang w:eastAsia="en-US"/>
        </w:rPr>
      </w:pPr>
      <w:r w:rsidRPr="003650FC">
        <w:rPr>
          <w:rFonts w:eastAsiaTheme="minorHAnsi"/>
          <w:sz w:val="28"/>
          <w:szCs w:val="28"/>
          <w:lang w:eastAsia="en-US"/>
        </w:rPr>
        <w:t>где:</w:t>
      </w:r>
    </w:p>
    <w:p w14:paraId="005D9854" w14:textId="77777777" w:rsidR="003650FC" w:rsidRPr="003650FC" w:rsidRDefault="003650FC" w:rsidP="003650FC">
      <w:pPr>
        <w:autoSpaceDE w:val="0"/>
        <w:autoSpaceDN w:val="0"/>
        <w:adjustRightInd w:val="0"/>
        <w:ind w:firstLine="540"/>
        <w:jc w:val="both"/>
        <w:rPr>
          <w:rFonts w:eastAsiaTheme="minorHAnsi"/>
          <w:sz w:val="28"/>
          <w:szCs w:val="28"/>
          <w:lang w:eastAsia="en-US"/>
        </w:rPr>
      </w:pPr>
      <w:r w:rsidRPr="003650FC">
        <w:rPr>
          <w:rFonts w:eastAsiaTheme="minorHAnsi"/>
          <w:sz w:val="28"/>
          <w:szCs w:val="28"/>
          <w:lang w:eastAsia="en-US"/>
        </w:rPr>
        <w:t>s - количество видов коммунальных услуг;</w:t>
      </w:r>
    </w:p>
    <w:p w14:paraId="21A981B2" w14:textId="77777777" w:rsidR="003650FC" w:rsidRPr="003650FC" w:rsidRDefault="003650FC" w:rsidP="003650FC">
      <w:pPr>
        <w:autoSpaceDE w:val="0"/>
        <w:autoSpaceDN w:val="0"/>
        <w:adjustRightInd w:val="0"/>
        <w:ind w:firstLine="540"/>
        <w:jc w:val="both"/>
        <w:rPr>
          <w:rFonts w:eastAsiaTheme="minorHAnsi"/>
          <w:sz w:val="28"/>
          <w:szCs w:val="28"/>
          <w:lang w:eastAsia="en-US"/>
        </w:rPr>
      </w:pPr>
      <w:r w:rsidRPr="003650FC">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7EE13F76" w14:textId="77777777" w:rsidR="003650FC" w:rsidRPr="003650FC" w:rsidRDefault="003650FC" w:rsidP="003650FC">
      <w:pPr>
        <w:autoSpaceDE w:val="0"/>
        <w:autoSpaceDN w:val="0"/>
        <w:adjustRightInd w:val="0"/>
        <w:ind w:firstLine="540"/>
        <w:jc w:val="both"/>
        <w:rPr>
          <w:rFonts w:eastAsiaTheme="minorHAnsi"/>
          <w:sz w:val="28"/>
          <w:szCs w:val="28"/>
          <w:lang w:eastAsia="en-US"/>
        </w:rPr>
      </w:pPr>
      <w:r w:rsidRPr="003650FC">
        <w:rPr>
          <w:rFonts w:eastAsiaTheme="minorHAnsi"/>
          <w:noProof/>
          <w:position w:val="-13"/>
          <w:sz w:val="28"/>
          <w:szCs w:val="28"/>
          <w:lang w:eastAsia="en-US"/>
        </w:rPr>
        <w:drawing>
          <wp:inline distT="0" distB="0" distL="0" distR="0" wp14:anchorId="2C354EBC" wp14:editId="141A3C85">
            <wp:extent cx="542925" cy="342900"/>
            <wp:effectExtent l="0" t="0" r="9525" b="0"/>
            <wp:docPr id="215690" name="Рисунок 21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3650FC">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224C8A21" w14:textId="77777777" w:rsidR="003650FC" w:rsidRPr="003650FC" w:rsidRDefault="003650FC" w:rsidP="003650FC">
      <w:pPr>
        <w:autoSpaceDE w:val="0"/>
        <w:autoSpaceDN w:val="0"/>
        <w:adjustRightInd w:val="0"/>
        <w:ind w:firstLine="539"/>
        <w:jc w:val="both"/>
        <w:rPr>
          <w:rFonts w:eastAsiaTheme="minorHAnsi"/>
          <w:sz w:val="28"/>
          <w:szCs w:val="28"/>
          <w:lang w:eastAsia="en-US"/>
        </w:rPr>
      </w:pPr>
      <w:r w:rsidRPr="003650FC">
        <w:rPr>
          <w:rFonts w:eastAsiaTheme="minorHAnsi"/>
          <w:noProof/>
          <w:position w:val="-13"/>
          <w:sz w:val="28"/>
          <w:szCs w:val="28"/>
          <w:lang w:eastAsia="en-US"/>
        </w:rPr>
        <w:drawing>
          <wp:inline distT="0" distB="0" distL="0" distR="0" wp14:anchorId="4D9072F6" wp14:editId="39972D7F">
            <wp:extent cx="590550" cy="342900"/>
            <wp:effectExtent l="0" t="0" r="0" b="0"/>
            <wp:docPr id="215691" name="Рисунок 21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3650FC">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6D5BDBFE" w14:textId="77777777" w:rsidR="003650FC" w:rsidRPr="003650FC" w:rsidRDefault="003650FC" w:rsidP="003650FC">
      <w:pPr>
        <w:autoSpaceDE w:val="0"/>
        <w:autoSpaceDN w:val="0"/>
        <w:adjustRightInd w:val="0"/>
        <w:ind w:firstLine="539"/>
        <w:jc w:val="both"/>
        <w:rPr>
          <w:rFonts w:eastAsiaTheme="minorHAnsi"/>
          <w:sz w:val="28"/>
          <w:szCs w:val="28"/>
          <w:lang w:eastAsia="en-US"/>
        </w:rPr>
      </w:pPr>
      <w:r w:rsidRPr="003650FC">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3650FC">
        <w:rPr>
          <w:rFonts w:eastAsiaTheme="minorHAnsi"/>
          <w:noProof/>
          <w:position w:val="-15"/>
          <w:sz w:val="28"/>
          <w:szCs w:val="28"/>
          <w:lang w:eastAsia="en-US"/>
        </w:rPr>
        <w:drawing>
          <wp:inline distT="0" distB="0" distL="0" distR="0" wp14:anchorId="77B92AB7" wp14:editId="15A8968F">
            <wp:extent cx="504825" cy="371475"/>
            <wp:effectExtent l="0" t="0" r="9525" b="9525"/>
            <wp:docPr id="215692" name="Рисунок 21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3650FC">
        <w:rPr>
          <w:rFonts w:eastAsiaTheme="minorHAnsi"/>
          <w:sz w:val="28"/>
          <w:szCs w:val="28"/>
          <w:lang w:eastAsia="en-US"/>
        </w:rPr>
        <w:t>) определяется по формуле:</w:t>
      </w:r>
    </w:p>
    <w:p w14:paraId="78138E77" w14:textId="77777777" w:rsidR="003650FC" w:rsidRPr="003650FC" w:rsidRDefault="003650FC" w:rsidP="003650FC">
      <w:pPr>
        <w:autoSpaceDE w:val="0"/>
        <w:autoSpaceDN w:val="0"/>
        <w:adjustRightInd w:val="0"/>
        <w:ind w:firstLine="540"/>
        <w:jc w:val="both"/>
        <w:rPr>
          <w:rFonts w:eastAsiaTheme="minorHAnsi"/>
          <w:sz w:val="28"/>
          <w:szCs w:val="28"/>
          <w:lang w:eastAsia="en-US"/>
        </w:rPr>
      </w:pPr>
    </w:p>
    <w:p w14:paraId="214D5A5A" w14:textId="77777777" w:rsidR="003650FC" w:rsidRPr="003650FC" w:rsidRDefault="003650FC" w:rsidP="003650FC">
      <w:pPr>
        <w:autoSpaceDE w:val="0"/>
        <w:autoSpaceDN w:val="0"/>
        <w:adjustRightInd w:val="0"/>
        <w:jc w:val="center"/>
        <w:rPr>
          <w:rFonts w:eastAsiaTheme="minorHAnsi"/>
          <w:sz w:val="28"/>
          <w:szCs w:val="28"/>
          <w:lang w:eastAsia="en-US"/>
        </w:rPr>
      </w:pPr>
      <w:r w:rsidRPr="003650FC">
        <w:rPr>
          <w:rFonts w:eastAsiaTheme="minorHAnsi"/>
          <w:noProof/>
          <w:position w:val="-15"/>
          <w:sz w:val="28"/>
          <w:szCs w:val="28"/>
          <w:lang w:eastAsia="en-US"/>
        </w:rPr>
        <w:drawing>
          <wp:inline distT="0" distB="0" distL="0" distR="0" wp14:anchorId="7FA4AAF6" wp14:editId="6B3F965A">
            <wp:extent cx="1781175" cy="371475"/>
            <wp:effectExtent l="0" t="0" r="9525" b="9525"/>
            <wp:docPr id="215693" name="Рисунок 215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3650FC">
        <w:rPr>
          <w:rFonts w:eastAsiaTheme="minorHAnsi"/>
          <w:sz w:val="28"/>
          <w:szCs w:val="28"/>
          <w:lang w:eastAsia="en-US"/>
        </w:rPr>
        <w:t>,</w:t>
      </w:r>
    </w:p>
    <w:p w14:paraId="2F8FF08F" w14:textId="77777777" w:rsidR="003650FC" w:rsidRPr="003650FC" w:rsidRDefault="003650FC" w:rsidP="003650FC">
      <w:pPr>
        <w:autoSpaceDE w:val="0"/>
        <w:autoSpaceDN w:val="0"/>
        <w:adjustRightInd w:val="0"/>
        <w:ind w:firstLine="540"/>
        <w:jc w:val="both"/>
        <w:rPr>
          <w:rFonts w:eastAsiaTheme="minorHAnsi"/>
          <w:sz w:val="28"/>
          <w:szCs w:val="28"/>
          <w:lang w:eastAsia="en-US"/>
        </w:rPr>
      </w:pPr>
      <w:r w:rsidRPr="003650FC">
        <w:rPr>
          <w:rFonts w:eastAsiaTheme="minorHAnsi"/>
          <w:sz w:val="28"/>
          <w:szCs w:val="28"/>
          <w:lang w:eastAsia="en-US"/>
        </w:rPr>
        <w:t>где:</w:t>
      </w:r>
    </w:p>
    <w:p w14:paraId="400C6AD3" w14:textId="77777777" w:rsidR="003650FC" w:rsidRPr="003650FC" w:rsidRDefault="003650FC" w:rsidP="003650FC">
      <w:pPr>
        <w:autoSpaceDE w:val="0"/>
        <w:autoSpaceDN w:val="0"/>
        <w:adjustRightInd w:val="0"/>
        <w:ind w:firstLine="540"/>
        <w:jc w:val="both"/>
        <w:rPr>
          <w:rFonts w:eastAsiaTheme="minorHAnsi"/>
          <w:sz w:val="28"/>
          <w:szCs w:val="28"/>
          <w:lang w:eastAsia="en-US"/>
        </w:rPr>
      </w:pPr>
      <w:r w:rsidRPr="003650FC">
        <w:rPr>
          <w:rFonts w:eastAsiaTheme="minorHAnsi"/>
          <w:noProof/>
          <w:position w:val="-11"/>
          <w:sz w:val="28"/>
          <w:szCs w:val="28"/>
          <w:lang w:eastAsia="en-US"/>
        </w:rPr>
        <w:lastRenderedPageBreak/>
        <w:drawing>
          <wp:inline distT="0" distB="0" distL="0" distR="0" wp14:anchorId="0177E59F" wp14:editId="6FB0C007">
            <wp:extent cx="257175" cy="323850"/>
            <wp:effectExtent l="0" t="0" r="9525" b="0"/>
            <wp:docPr id="215694" name="Рисунок 215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3650FC">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376B086E" w14:textId="77777777" w:rsidR="003650FC" w:rsidRPr="003650FC" w:rsidRDefault="003650FC" w:rsidP="003650FC">
      <w:pPr>
        <w:autoSpaceDE w:val="0"/>
        <w:autoSpaceDN w:val="0"/>
        <w:adjustRightInd w:val="0"/>
        <w:ind w:firstLine="540"/>
        <w:jc w:val="both"/>
        <w:rPr>
          <w:rFonts w:eastAsiaTheme="minorHAnsi"/>
          <w:sz w:val="28"/>
          <w:szCs w:val="28"/>
          <w:lang w:eastAsia="en-US"/>
        </w:rPr>
      </w:pPr>
      <w:r w:rsidRPr="003650FC">
        <w:rPr>
          <w:rFonts w:eastAsiaTheme="minorHAnsi"/>
          <w:noProof/>
          <w:position w:val="-11"/>
          <w:sz w:val="28"/>
          <w:szCs w:val="28"/>
          <w:lang w:eastAsia="en-US"/>
        </w:rPr>
        <w:drawing>
          <wp:inline distT="0" distB="0" distL="0" distR="0" wp14:anchorId="6AC3C062" wp14:editId="72B84DEF">
            <wp:extent cx="276225" cy="323850"/>
            <wp:effectExtent l="0" t="0" r="9525" b="0"/>
            <wp:docPr id="215695" name="Рисунок 21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3650FC">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202F2D65" w14:textId="77777777" w:rsidR="003650FC" w:rsidRPr="003650FC" w:rsidRDefault="003650FC" w:rsidP="003650FC">
      <w:pPr>
        <w:autoSpaceDE w:val="0"/>
        <w:autoSpaceDN w:val="0"/>
        <w:adjustRightInd w:val="0"/>
        <w:ind w:firstLine="540"/>
        <w:jc w:val="center"/>
        <w:rPr>
          <w:rFonts w:eastAsiaTheme="minorHAnsi"/>
          <w:b/>
          <w:bCs/>
          <w:sz w:val="28"/>
          <w:szCs w:val="28"/>
          <w:lang w:eastAsia="en-US"/>
        </w:rPr>
      </w:pPr>
    </w:p>
    <w:p w14:paraId="4CED2F77" w14:textId="77777777" w:rsidR="003650FC" w:rsidRPr="003650FC" w:rsidRDefault="003650FC" w:rsidP="003650FC">
      <w:pPr>
        <w:autoSpaceDE w:val="0"/>
        <w:autoSpaceDN w:val="0"/>
        <w:adjustRightInd w:val="0"/>
        <w:jc w:val="center"/>
        <w:rPr>
          <w:rFonts w:eastAsiaTheme="minorHAnsi"/>
          <w:b/>
          <w:bCs/>
          <w:sz w:val="28"/>
          <w:szCs w:val="28"/>
          <w:lang w:eastAsia="en-US"/>
        </w:rPr>
      </w:pPr>
      <w:r w:rsidRPr="003650FC">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4242D5C7" w14:textId="77777777" w:rsidR="003650FC" w:rsidRPr="003650FC" w:rsidRDefault="003650FC" w:rsidP="003650FC">
      <w:pPr>
        <w:autoSpaceDE w:val="0"/>
        <w:autoSpaceDN w:val="0"/>
        <w:adjustRightInd w:val="0"/>
        <w:ind w:firstLine="540"/>
        <w:jc w:val="center"/>
        <w:rPr>
          <w:rFonts w:eastAsiaTheme="minorHAnsi"/>
          <w:b/>
          <w:bCs/>
          <w:sz w:val="28"/>
          <w:szCs w:val="28"/>
          <w:lang w:eastAsia="en-US"/>
        </w:rPr>
      </w:pPr>
    </w:p>
    <w:p w14:paraId="190FFC33" w14:textId="77777777" w:rsidR="003650FC" w:rsidRPr="003650FC" w:rsidRDefault="003650FC" w:rsidP="003650FC">
      <w:pPr>
        <w:widowControl w:val="0"/>
        <w:autoSpaceDE w:val="0"/>
        <w:autoSpaceDN w:val="0"/>
        <w:adjustRightInd w:val="0"/>
        <w:ind w:firstLine="567"/>
        <w:jc w:val="both"/>
        <w:rPr>
          <w:sz w:val="28"/>
          <w:szCs w:val="28"/>
        </w:rPr>
      </w:pPr>
      <w:r w:rsidRPr="003650FC">
        <w:rPr>
          <w:sz w:val="28"/>
          <w:szCs w:val="28"/>
        </w:rPr>
        <w:t>В декабре 2021 года для населения Крапивинского муниципального округа действуют льготные тарифы на коммунальные услуги, установленные постановлением РЭК Кузбасса от 20.12.2020 № 772 «Об установлении льготных тарифов на коммунальные услуги, оказываемые на территории Крапивинского муниципального округа на 2021 год».</w:t>
      </w:r>
    </w:p>
    <w:p w14:paraId="154B0041" w14:textId="77777777" w:rsidR="003650FC" w:rsidRPr="003650FC" w:rsidRDefault="003650FC" w:rsidP="003650FC">
      <w:pPr>
        <w:widowControl w:val="0"/>
        <w:autoSpaceDE w:val="0"/>
        <w:autoSpaceDN w:val="0"/>
        <w:adjustRightInd w:val="0"/>
        <w:ind w:firstLine="567"/>
        <w:jc w:val="both"/>
        <w:rPr>
          <w:sz w:val="28"/>
          <w:szCs w:val="28"/>
        </w:rPr>
      </w:pPr>
      <w:r w:rsidRPr="003650FC">
        <w:rPr>
          <w:sz w:val="28"/>
          <w:szCs w:val="28"/>
        </w:rPr>
        <w:t>Проведя анализ соблюдения предельного (максимального) индекса изменения платы граждан за коммунальные услуги, установленного для Крапивинского муниципального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79557B47" w14:textId="77777777" w:rsidR="003650FC" w:rsidRPr="003650FC" w:rsidRDefault="003650FC" w:rsidP="003650FC">
      <w:pPr>
        <w:widowControl w:val="0"/>
        <w:autoSpaceDE w:val="0"/>
        <w:autoSpaceDN w:val="0"/>
        <w:adjustRightInd w:val="0"/>
        <w:ind w:firstLine="567"/>
        <w:jc w:val="both"/>
        <w:rPr>
          <w:sz w:val="28"/>
          <w:szCs w:val="28"/>
        </w:rPr>
      </w:pPr>
      <w:r w:rsidRPr="003650FC">
        <w:rPr>
          <w:sz w:val="28"/>
          <w:szCs w:val="28"/>
        </w:rPr>
        <w:t xml:space="preserve">Специалистом проведен расчет индексов изменения платы граждан                      за коммунальные услуги по различным вариантам жилых </w:t>
      </w:r>
      <w:proofErr w:type="gramStart"/>
      <w:r w:rsidRPr="003650FC">
        <w:rPr>
          <w:sz w:val="28"/>
          <w:szCs w:val="28"/>
        </w:rPr>
        <w:t xml:space="preserve">помещений,   </w:t>
      </w:r>
      <w:proofErr w:type="gramEnd"/>
      <w:r w:rsidRPr="003650FC">
        <w:rPr>
          <w:sz w:val="28"/>
          <w:szCs w:val="28"/>
        </w:rPr>
        <w:t xml:space="preserve">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Крапивинского муниципального округа, специалистом принималось во внимание, что размер максимального индекса платы граждан за коммунальные услуги на период с 01.01.2022 по 30.06.2022 не должен превысить 0 %, на период с 01.07.2022 по 31.12.2022 не должен превысить 4,9%. </w:t>
      </w:r>
    </w:p>
    <w:p w14:paraId="5F673F70" w14:textId="77777777" w:rsidR="003650FC" w:rsidRPr="003650FC" w:rsidRDefault="003650FC" w:rsidP="003650FC">
      <w:pPr>
        <w:widowControl w:val="0"/>
        <w:autoSpaceDE w:val="0"/>
        <w:autoSpaceDN w:val="0"/>
        <w:adjustRightInd w:val="0"/>
        <w:ind w:firstLine="567"/>
        <w:jc w:val="both"/>
        <w:rPr>
          <w:color w:val="FF0000"/>
          <w:sz w:val="28"/>
          <w:szCs w:val="28"/>
        </w:rPr>
      </w:pPr>
      <w:r w:rsidRPr="003650FC">
        <w:rPr>
          <w:sz w:val="28"/>
          <w:szCs w:val="28"/>
        </w:rPr>
        <w:t>Результаты расчетов приведены в таблицах № 1 – 3.</w:t>
      </w:r>
    </w:p>
    <w:p w14:paraId="16F99437" w14:textId="77777777" w:rsidR="003650FC" w:rsidRPr="003650FC" w:rsidRDefault="003650FC" w:rsidP="003650FC">
      <w:pPr>
        <w:widowControl w:val="0"/>
        <w:autoSpaceDE w:val="0"/>
        <w:autoSpaceDN w:val="0"/>
        <w:adjustRightInd w:val="0"/>
        <w:ind w:left="-284" w:firstLine="851"/>
        <w:jc w:val="both"/>
        <w:rPr>
          <w:sz w:val="28"/>
          <w:szCs w:val="28"/>
        </w:rPr>
      </w:pPr>
    </w:p>
    <w:p w14:paraId="7FB7C45D" w14:textId="77777777" w:rsidR="003650FC" w:rsidRPr="003650FC" w:rsidRDefault="003650FC" w:rsidP="003650FC">
      <w:pPr>
        <w:widowControl w:val="0"/>
        <w:autoSpaceDE w:val="0"/>
        <w:autoSpaceDN w:val="0"/>
        <w:adjustRightInd w:val="0"/>
        <w:ind w:left="-284" w:firstLine="851"/>
        <w:jc w:val="both"/>
        <w:rPr>
          <w:sz w:val="28"/>
          <w:szCs w:val="28"/>
        </w:rPr>
        <w:sectPr w:rsidR="003650FC" w:rsidRPr="003650FC" w:rsidSect="004B4F6B">
          <w:headerReference w:type="default" r:id="rId99"/>
          <w:pgSz w:w="11906" w:h="16838"/>
          <w:pgMar w:top="1134" w:right="850" w:bottom="1134" w:left="1560" w:header="708" w:footer="708" w:gutter="0"/>
          <w:cols w:space="708"/>
          <w:titlePg/>
          <w:docGrid w:linePitch="360"/>
        </w:sectPr>
      </w:pPr>
    </w:p>
    <w:p w14:paraId="47F52171" w14:textId="77777777" w:rsidR="003650FC" w:rsidRPr="003650FC" w:rsidRDefault="003650FC" w:rsidP="003650FC">
      <w:pPr>
        <w:widowControl w:val="0"/>
        <w:autoSpaceDE w:val="0"/>
        <w:autoSpaceDN w:val="0"/>
        <w:adjustRightInd w:val="0"/>
        <w:ind w:left="-284" w:firstLine="851"/>
        <w:jc w:val="right"/>
        <w:rPr>
          <w:sz w:val="28"/>
          <w:szCs w:val="28"/>
        </w:rPr>
      </w:pPr>
      <w:r w:rsidRPr="003650FC">
        <w:rPr>
          <w:sz w:val="28"/>
          <w:szCs w:val="28"/>
        </w:rPr>
        <w:lastRenderedPageBreak/>
        <w:t>Таблица № 1</w:t>
      </w:r>
    </w:p>
    <w:p w14:paraId="2210B70E" w14:textId="77777777" w:rsidR="003650FC" w:rsidRPr="003650FC" w:rsidRDefault="003650FC" w:rsidP="003650FC">
      <w:pPr>
        <w:widowControl w:val="0"/>
        <w:autoSpaceDE w:val="0"/>
        <w:autoSpaceDN w:val="0"/>
        <w:adjustRightInd w:val="0"/>
        <w:ind w:left="-284"/>
        <w:jc w:val="right"/>
        <w:rPr>
          <w:sz w:val="28"/>
          <w:szCs w:val="28"/>
        </w:rPr>
      </w:pPr>
      <w:r w:rsidRPr="003650FC">
        <w:rPr>
          <w:rFonts w:asciiTheme="minorHAnsi" w:eastAsiaTheme="minorHAnsi" w:hAnsiTheme="minorHAnsi" w:cstheme="minorBidi"/>
          <w:noProof/>
          <w:sz w:val="22"/>
          <w:szCs w:val="22"/>
          <w:lang w:eastAsia="en-US"/>
        </w:rPr>
        <w:drawing>
          <wp:inline distT="0" distB="0" distL="0" distR="0" wp14:anchorId="2392BDF7" wp14:editId="1E731F51">
            <wp:extent cx="9028430" cy="5924550"/>
            <wp:effectExtent l="0" t="0" r="1270" b="0"/>
            <wp:docPr id="215696" name="Рисунок 21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034085" cy="5928261"/>
                    </a:xfrm>
                    <a:prstGeom prst="rect">
                      <a:avLst/>
                    </a:prstGeom>
                    <a:noFill/>
                    <a:ln>
                      <a:noFill/>
                    </a:ln>
                  </pic:spPr>
                </pic:pic>
              </a:graphicData>
            </a:graphic>
          </wp:inline>
        </w:drawing>
      </w:r>
    </w:p>
    <w:p w14:paraId="764B671A" w14:textId="77777777" w:rsidR="003650FC" w:rsidRPr="003650FC" w:rsidRDefault="003650FC" w:rsidP="003650FC">
      <w:pPr>
        <w:widowControl w:val="0"/>
        <w:autoSpaceDE w:val="0"/>
        <w:autoSpaceDN w:val="0"/>
        <w:adjustRightInd w:val="0"/>
        <w:ind w:left="-284" w:firstLine="851"/>
        <w:jc w:val="right"/>
        <w:rPr>
          <w:sz w:val="28"/>
          <w:szCs w:val="28"/>
        </w:rPr>
      </w:pPr>
      <w:r w:rsidRPr="003650FC">
        <w:rPr>
          <w:sz w:val="28"/>
          <w:szCs w:val="28"/>
        </w:rPr>
        <w:lastRenderedPageBreak/>
        <w:t>Таблица № 2</w:t>
      </w:r>
    </w:p>
    <w:p w14:paraId="45BF5A8A" w14:textId="77777777" w:rsidR="003650FC" w:rsidRPr="003650FC" w:rsidRDefault="003650FC" w:rsidP="003650FC">
      <w:pPr>
        <w:widowControl w:val="0"/>
        <w:autoSpaceDE w:val="0"/>
        <w:autoSpaceDN w:val="0"/>
        <w:adjustRightInd w:val="0"/>
        <w:ind w:left="-284" w:firstLine="851"/>
        <w:jc w:val="right"/>
        <w:rPr>
          <w:sz w:val="28"/>
          <w:szCs w:val="28"/>
        </w:rPr>
      </w:pPr>
      <w:r w:rsidRPr="003650FC">
        <w:rPr>
          <w:rFonts w:asciiTheme="minorHAnsi" w:eastAsiaTheme="minorHAnsi" w:hAnsiTheme="minorHAnsi" w:cstheme="minorBidi"/>
          <w:noProof/>
          <w:sz w:val="22"/>
          <w:szCs w:val="22"/>
          <w:lang w:eastAsia="en-US"/>
        </w:rPr>
        <w:drawing>
          <wp:inline distT="0" distB="0" distL="0" distR="0" wp14:anchorId="27327EB7" wp14:editId="761EA6E9">
            <wp:extent cx="8829040" cy="5743575"/>
            <wp:effectExtent l="0" t="0" r="0" b="9525"/>
            <wp:docPr id="215697" name="Рисунок 215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831167" cy="5744959"/>
                    </a:xfrm>
                    <a:prstGeom prst="rect">
                      <a:avLst/>
                    </a:prstGeom>
                    <a:noFill/>
                    <a:ln>
                      <a:noFill/>
                    </a:ln>
                  </pic:spPr>
                </pic:pic>
              </a:graphicData>
            </a:graphic>
          </wp:inline>
        </w:drawing>
      </w:r>
    </w:p>
    <w:p w14:paraId="590130FB" w14:textId="77777777" w:rsidR="003650FC" w:rsidRPr="003650FC" w:rsidRDefault="003650FC" w:rsidP="003650FC">
      <w:pPr>
        <w:widowControl w:val="0"/>
        <w:autoSpaceDE w:val="0"/>
        <w:autoSpaceDN w:val="0"/>
        <w:adjustRightInd w:val="0"/>
        <w:ind w:left="-284" w:firstLine="851"/>
        <w:jc w:val="right"/>
        <w:rPr>
          <w:sz w:val="28"/>
          <w:szCs w:val="28"/>
        </w:rPr>
      </w:pPr>
      <w:r w:rsidRPr="003650FC">
        <w:rPr>
          <w:sz w:val="28"/>
          <w:szCs w:val="28"/>
        </w:rPr>
        <w:lastRenderedPageBreak/>
        <w:t xml:space="preserve">Таблица № 3 </w:t>
      </w:r>
    </w:p>
    <w:p w14:paraId="1DC0E6A6" w14:textId="77777777" w:rsidR="003650FC" w:rsidRPr="003650FC" w:rsidRDefault="003650FC" w:rsidP="003650FC">
      <w:pPr>
        <w:widowControl w:val="0"/>
        <w:autoSpaceDE w:val="0"/>
        <w:autoSpaceDN w:val="0"/>
        <w:adjustRightInd w:val="0"/>
        <w:ind w:left="-284" w:firstLine="851"/>
        <w:jc w:val="right"/>
        <w:rPr>
          <w:sz w:val="28"/>
          <w:szCs w:val="28"/>
        </w:rPr>
      </w:pPr>
      <w:r w:rsidRPr="003650FC">
        <w:rPr>
          <w:rFonts w:asciiTheme="minorHAnsi" w:eastAsiaTheme="minorHAnsi" w:hAnsiTheme="minorHAnsi" w:cstheme="minorBidi"/>
          <w:noProof/>
          <w:sz w:val="22"/>
          <w:szCs w:val="22"/>
          <w:lang w:eastAsia="en-US"/>
        </w:rPr>
        <w:drawing>
          <wp:inline distT="0" distB="0" distL="0" distR="0" wp14:anchorId="02453D6A" wp14:editId="692213DB">
            <wp:extent cx="8781415" cy="5829300"/>
            <wp:effectExtent l="0" t="0" r="635" b="0"/>
            <wp:docPr id="215698" name="Рисунок 21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784250" cy="5831182"/>
                    </a:xfrm>
                    <a:prstGeom prst="rect">
                      <a:avLst/>
                    </a:prstGeom>
                    <a:noFill/>
                    <a:ln>
                      <a:noFill/>
                    </a:ln>
                  </pic:spPr>
                </pic:pic>
              </a:graphicData>
            </a:graphic>
          </wp:inline>
        </w:drawing>
      </w:r>
    </w:p>
    <w:p w14:paraId="0C5D4380" w14:textId="77777777" w:rsidR="003650FC" w:rsidRPr="003650FC" w:rsidRDefault="003650FC" w:rsidP="003650FC">
      <w:pPr>
        <w:widowControl w:val="0"/>
        <w:autoSpaceDE w:val="0"/>
        <w:autoSpaceDN w:val="0"/>
        <w:adjustRightInd w:val="0"/>
        <w:ind w:left="-284" w:firstLine="851"/>
        <w:jc w:val="right"/>
        <w:rPr>
          <w:sz w:val="28"/>
          <w:szCs w:val="28"/>
        </w:rPr>
        <w:sectPr w:rsidR="003650FC" w:rsidRPr="003650FC" w:rsidSect="001C3563">
          <w:pgSz w:w="16838" w:h="11906" w:orient="landscape"/>
          <w:pgMar w:top="568" w:right="1134" w:bottom="426" w:left="1134" w:header="709" w:footer="709" w:gutter="0"/>
          <w:cols w:space="708"/>
          <w:docGrid w:linePitch="360"/>
        </w:sectPr>
      </w:pPr>
    </w:p>
    <w:p w14:paraId="70F34D21" w14:textId="77777777" w:rsidR="003650FC" w:rsidRPr="003650FC" w:rsidRDefault="003650FC" w:rsidP="003650FC">
      <w:pPr>
        <w:widowControl w:val="0"/>
        <w:autoSpaceDE w:val="0"/>
        <w:autoSpaceDN w:val="0"/>
        <w:adjustRightInd w:val="0"/>
        <w:ind w:left="-142" w:firstLine="142"/>
        <w:jc w:val="center"/>
        <w:rPr>
          <w:b/>
          <w:bCs/>
          <w:sz w:val="28"/>
          <w:szCs w:val="28"/>
        </w:rPr>
      </w:pPr>
      <w:r w:rsidRPr="003650FC">
        <w:rPr>
          <w:b/>
          <w:bCs/>
          <w:sz w:val="28"/>
          <w:szCs w:val="28"/>
        </w:rPr>
        <w:lastRenderedPageBreak/>
        <w:t>Льготные тарифы на коммунальные услуги</w:t>
      </w:r>
    </w:p>
    <w:p w14:paraId="40E2DDB4" w14:textId="77777777" w:rsidR="003650FC" w:rsidRPr="003650FC" w:rsidRDefault="003650FC" w:rsidP="003650FC">
      <w:pPr>
        <w:widowControl w:val="0"/>
        <w:autoSpaceDE w:val="0"/>
        <w:autoSpaceDN w:val="0"/>
        <w:adjustRightInd w:val="0"/>
        <w:ind w:left="851" w:right="424" w:firstLine="567"/>
        <w:jc w:val="both"/>
        <w:rPr>
          <w:sz w:val="28"/>
          <w:szCs w:val="28"/>
        </w:rPr>
      </w:pPr>
    </w:p>
    <w:p w14:paraId="5A601FD3" w14:textId="77777777" w:rsidR="003650FC" w:rsidRPr="003650FC" w:rsidRDefault="003650FC" w:rsidP="003650FC">
      <w:pPr>
        <w:widowControl w:val="0"/>
        <w:autoSpaceDE w:val="0"/>
        <w:autoSpaceDN w:val="0"/>
        <w:adjustRightInd w:val="0"/>
        <w:jc w:val="both"/>
        <w:rPr>
          <w:color w:val="FF0000"/>
          <w:sz w:val="28"/>
          <w:szCs w:val="28"/>
        </w:rPr>
      </w:pPr>
      <w:r w:rsidRPr="003650FC">
        <w:rPr>
          <w:sz w:val="28"/>
          <w:szCs w:val="28"/>
        </w:rPr>
        <w:t xml:space="preserve">         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01.01.2022 по 31.12.2022, позволяющие соблюсти предельный индекс изменения платы граждан за коммунальные услуги на период с 01.01.2021 года в размере 0%, с 01.07.2022 – в размере 4,9 %.  Размер льготных тарифов на коммунальные услуги приведены в таблицах № 4-5.</w:t>
      </w:r>
    </w:p>
    <w:p w14:paraId="34B1CEE6" w14:textId="77777777" w:rsidR="003650FC" w:rsidRPr="003650FC" w:rsidRDefault="003650FC" w:rsidP="003650FC">
      <w:pPr>
        <w:widowControl w:val="0"/>
        <w:autoSpaceDE w:val="0"/>
        <w:autoSpaceDN w:val="0"/>
        <w:adjustRightInd w:val="0"/>
        <w:ind w:left="851" w:firstLine="850"/>
        <w:jc w:val="both"/>
        <w:rPr>
          <w:color w:val="FF0000"/>
          <w:sz w:val="28"/>
          <w:szCs w:val="28"/>
        </w:rPr>
      </w:pPr>
    </w:p>
    <w:p w14:paraId="570BEA7C" w14:textId="77777777" w:rsidR="003650FC" w:rsidRPr="003650FC" w:rsidRDefault="003650FC" w:rsidP="003650FC">
      <w:pPr>
        <w:tabs>
          <w:tab w:val="left" w:pos="0"/>
        </w:tabs>
        <w:ind w:right="142"/>
        <w:jc w:val="right"/>
        <w:rPr>
          <w:bCs/>
          <w:sz w:val="28"/>
          <w:szCs w:val="28"/>
        </w:rPr>
      </w:pPr>
      <w:bookmarkStart w:id="213" w:name="_Hlk90976652"/>
      <w:r w:rsidRPr="003650FC">
        <w:rPr>
          <w:bCs/>
          <w:sz w:val="28"/>
          <w:szCs w:val="28"/>
        </w:rPr>
        <w:t xml:space="preserve">   Таблица № </w:t>
      </w:r>
      <w:bookmarkEnd w:id="213"/>
      <w:r w:rsidRPr="003650FC">
        <w:rPr>
          <w:bCs/>
          <w:sz w:val="28"/>
          <w:szCs w:val="28"/>
        </w:rPr>
        <w:t>4</w:t>
      </w:r>
    </w:p>
    <w:p w14:paraId="7F2F7993" w14:textId="77777777" w:rsidR="003650FC" w:rsidRPr="003650FC" w:rsidRDefault="003650FC" w:rsidP="003650FC">
      <w:pPr>
        <w:tabs>
          <w:tab w:val="left" w:pos="0"/>
        </w:tabs>
        <w:ind w:right="424"/>
        <w:jc w:val="right"/>
        <w:rPr>
          <w:bCs/>
          <w:sz w:val="28"/>
          <w:szCs w:val="28"/>
        </w:rPr>
      </w:pPr>
    </w:p>
    <w:p w14:paraId="5B57F722" w14:textId="77777777" w:rsidR="003650FC" w:rsidRPr="003650FC" w:rsidRDefault="003650FC" w:rsidP="003650FC">
      <w:pPr>
        <w:tabs>
          <w:tab w:val="left" w:pos="426"/>
        </w:tabs>
        <w:ind w:left="851"/>
        <w:rPr>
          <w:sz w:val="28"/>
          <w:szCs w:val="28"/>
        </w:rPr>
      </w:pPr>
    </w:p>
    <w:p w14:paraId="58B0C192" w14:textId="77777777" w:rsidR="003650FC" w:rsidRPr="003650FC" w:rsidRDefault="003650FC" w:rsidP="003650FC">
      <w:pPr>
        <w:tabs>
          <w:tab w:val="left" w:pos="426"/>
        </w:tabs>
        <w:ind w:left="851"/>
        <w:jc w:val="center"/>
        <w:rPr>
          <w:bCs/>
          <w:sz w:val="28"/>
          <w:szCs w:val="28"/>
        </w:rPr>
      </w:pPr>
      <w:r w:rsidRPr="003650FC">
        <w:rPr>
          <w:bCs/>
          <w:sz w:val="28"/>
          <w:szCs w:val="28"/>
        </w:rPr>
        <w:t>Льготные тарифы*</w:t>
      </w:r>
    </w:p>
    <w:p w14:paraId="0FFEDF4D" w14:textId="77777777" w:rsidR="003650FC" w:rsidRPr="003650FC" w:rsidRDefault="003650FC" w:rsidP="003650FC">
      <w:pPr>
        <w:tabs>
          <w:tab w:val="left" w:pos="426"/>
        </w:tabs>
        <w:ind w:left="851"/>
        <w:jc w:val="center"/>
        <w:rPr>
          <w:bCs/>
          <w:sz w:val="28"/>
          <w:szCs w:val="28"/>
        </w:rPr>
      </w:pPr>
      <w:r w:rsidRPr="003650FC">
        <w:rPr>
          <w:bCs/>
          <w:sz w:val="28"/>
          <w:szCs w:val="28"/>
        </w:rPr>
        <w:t xml:space="preserve">на холодное водоснабжение, водоотведение, горячее водоснабжение                            в открытой системе горячего водоснабжения, тепловую энергию (мощность), твердое топливо (уголь)                       </w:t>
      </w:r>
    </w:p>
    <w:p w14:paraId="3FC9379B" w14:textId="77777777" w:rsidR="003650FC" w:rsidRPr="003650FC" w:rsidRDefault="003650FC" w:rsidP="003650FC">
      <w:pPr>
        <w:tabs>
          <w:tab w:val="left" w:pos="0"/>
        </w:tabs>
        <w:jc w:val="center"/>
        <w:rPr>
          <w:bCs/>
          <w:sz w:val="28"/>
          <w:szCs w:val="28"/>
        </w:rPr>
      </w:pPr>
      <w:r w:rsidRPr="003650FC">
        <w:rPr>
          <w:bCs/>
          <w:sz w:val="28"/>
          <w:szCs w:val="28"/>
        </w:rPr>
        <w:t xml:space="preserve">                                                                                            </w:t>
      </w:r>
    </w:p>
    <w:tbl>
      <w:tblPr>
        <w:tblStyle w:val="afc"/>
        <w:tblpPr w:leftFromText="180" w:rightFromText="180" w:vertAnchor="text" w:horzAnchor="page" w:tblpX="1108" w:tblpY="203"/>
        <w:tblW w:w="9918" w:type="dxa"/>
        <w:tblLayout w:type="fixed"/>
        <w:tblLook w:val="04A0" w:firstRow="1" w:lastRow="0" w:firstColumn="1" w:lastColumn="0" w:noHBand="0" w:noVBand="1"/>
      </w:tblPr>
      <w:tblGrid>
        <w:gridCol w:w="703"/>
        <w:gridCol w:w="2269"/>
        <w:gridCol w:w="2410"/>
        <w:gridCol w:w="1417"/>
        <w:gridCol w:w="1701"/>
        <w:gridCol w:w="1418"/>
      </w:tblGrid>
      <w:tr w:rsidR="003650FC" w:rsidRPr="003650FC" w14:paraId="2B930508" w14:textId="77777777" w:rsidTr="00AE6253">
        <w:trPr>
          <w:trHeight w:val="324"/>
        </w:trPr>
        <w:tc>
          <w:tcPr>
            <w:tcW w:w="703" w:type="dxa"/>
            <w:vMerge w:val="restart"/>
            <w:vAlign w:val="center"/>
          </w:tcPr>
          <w:p w14:paraId="25671CB6" w14:textId="77777777" w:rsidR="003650FC" w:rsidRPr="003650FC" w:rsidRDefault="003650FC" w:rsidP="003650FC">
            <w:pPr>
              <w:jc w:val="center"/>
              <w:rPr>
                <w:bCs/>
              </w:rPr>
            </w:pPr>
            <w:r w:rsidRPr="003650FC">
              <w:rPr>
                <w:bCs/>
              </w:rPr>
              <w:t>№ п/п</w:t>
            </w:r>
          </w:p>
        </w:tc>
        <w:tc>
          <w:tcPr>
            <w:tcW w:w="2269" w:type="dxa"/>
            <w:vMerge w:val="restart"/>
            <w:vAlign w:val="center"/>
          </w:tcPr>
          <w:p w14:paraId="7FC53F11" w14:textId="77777777" w:rsidR="003650FC" w:rsidRPr="003650FC" w:rsidRDefault="003650FC" w:rsidP="003650FC">
            <w:pPr>
              <w:tabs>
                <w:tab w:val="left" w:pos="0"/>
              </w:tabs>
              <w:jc w:val="center"/>
              <w:rPr>
                <w:bCs/>
              </w:rPr>
            </w:pPr>
            <w:r w:rsidRPr="003650FC">
              <w:rPr>
                <w:bCs/>
              </w:rPr>
              <w:t>Наименование регулируемой организации</w:t>
            </w:r>
          </w:p>
        </w:tc>
        <w:tc>
          <w:tcPr>
            <w:tcW w:w="2410" w:type="dxa"/>
            <w:vMerge w:val="restart"/>
            <w:vAlign w:val="center"/>
          </w:tcPr>
          <w:p w14:paraId="4D115DEB" w14:textId="77777777" w:rsidR="003650FC" w:rsidRPr="003650FC" w:rsidRDefault="003650FC" w:rsidP="003650FC">
            <w:pPr>
              <w:tabs>
                <w:tab w:val="left" w:pos="0"/>
              </w:tabs>
              <w:jc w:val="center"/>
              <w:rPr>
                <w:bCs/>
              </w:rPr>
            </w:pPr>
            <w:r w:rsidRPr="003650FC">
              <w:rPr>
                <w:bCs/>
              </w:rPr>
              <w:t>Территория оказания услуги</w:t>
            </w:r>
          </w:p>
        </w:tc>
        <w:tc>
          <w:tcPr>
            <w:tcW w:w="1417" w:type="dxa"/>
            <w:vMerge w:val="restart"/>
            <w:vAlign w:val="center"/>
          </w:tcPr>
          <w:p w14:paraId="2E4CEC32" w14:textId="77777777" w:rsidR="003650FC" w:rsidRPr="003650FC" w:rsidRDefault="003650FC" w:rsidP="003650FC">
            <w:pPr>
              <w:tabs>
                <w:tab w:val="left" w:pos="0"/>
              </w:tabs>
              <w:jc w:val="center"/>
              <w:rPr>
                <w:bCs/>
              </w:rPr>
            </w:pPr>
            <w:r w:rsidRPr="003650FC">
              <w:rPr>
                <w:bCs/>
              </w:rPr>
              <w:t xml:space="preserve">Единицы измерения </w:t>
            </w:r>
          </w:p>
        </w:tc>
        <w:tc>
          <w:tcPr>
            <w:tcW w:w="3119" w:type="dxa"/>
            <w:gridSpan w:val="2"/>
            <w:vAlign w:val="center"/>
          </w:tcPr>
          <w:p w14:paraId="580DFC40" w14:textId="77777777" w:rsidR="003650FC" w:rsidRPr="003650FC" w:rsidRDefault="003650FC" w:rsidP="003650FC">
            <w:pPr>
              <w:tabs>
                <w:tab w:val="left" w:pos="0"/>
              </w:tabs>
              <w:jc w:val="center"/>
              <w:rPr>
                <w:bCs/>
              </w:rPr>
            </w:pPr>
            <w:r w:rsidRPr="003650FC">
              <w:rPr>
                <w:bCs/>
              </w:rPr>
              <w:t>Льготный тариф</w:t>
            </w:r>
          </w:p>
        </w:tc>
      </w:tr>
      <w:tr w:rsidR="003650FC" w:rsidRPr="003650FC" w14:paraId="3750915F" w14:textId="77777777" w:rsidTr="00AE6253">
        <w:trPr>
          <w:trHeight w:val="930"/>
        </w:trPr>
        <w:tc>
          <w:tcPr>
            <w:tcW w:w="703" w:type="dxa"/>
            <w:vMerge/>
            <w:vAlign w:val="center"/>
          </w:tcPr>
          <w:p w14:paraId="4234DF52" w14:textId="77777777" w:rsidR="003650FC" w:rsidRPr="003650FC" w:rsidRDefault="003650FC" w:rsidP="003650FC">
            <w:pPr>
              <w:tabs>
                <w:tab w:val="left" w:pos="0"/>
              </w:tabs>
              <w:jc w:val="center"/>
              <w:rPr>
                <w:bCs/>
              </w:rPr>
            </w:pPr>
          </w:p>
        </w:tc>
        <w:tc>
          <w:tcPr>
            <w:tcW w:w="2269" w:type="dxa"/>
            <w:vMerge/>
            <w:vAlign w:val="center"/>
          </w:tcPr>
          <w:p w14:paraId="01681759" w14:textId="77777777" w:rsidR="003650FC" w:rsidRPr="003650FC" w:rsidRDefault="003650FC" w:rsidP="003650FC">
            <w:pPr>
              <w:tabs>
                <w:tab w:val="left" w:pos="0"/>
              </w:tabs>
              <w:jc w:val="center"/>
              <w:rPr>
                <w:bCs/>
              </w:rPr>
            </w:pPr>
          </w:p>
        </w:tc>
        <w:tc>
          <w:tcPr>
            <w:tcW w:w="2410" w:type="dxa"/>
            <w:vMerge/>
            <w:vAlign w:val="center"/>
          </w:tcPr>
          <w:p w14:paraId="11545A8C" w14:textId="77777777" w:rsidR="003650FC" w:rsidRPr="003650FC" w:rsidRDefault="003650FC" w:rsidP="003650FC">
            <w:pPr>
              <w:tabs>
                <w:tab w:val="left" w:pos="0"/>
              </w:tabs>
              <w:jc w:val="center"/>
              <w:rPr>
                <w:bCs/>
              </w:rPr>
            </w:pPr>
          </w:p>
        </w:tc>
        <w:tc>
          <w:tcPr>
            <w:tcW w:w="1417" w:type="dxa"/>
            <w:vMerge/>
            <w:vAlign w:val="center"/>
          </w:tcPr>
          <w:p w14:paraId="6C225C96" w14:textId="77777777" w:rsidR="003650FC" w:rsidRPr="003650FC" w:rsidRDefault="003650FC" w:rsidP="003650FC">
            <w:pPr>
              <w:tabs>
                <w:tab w:val="left" w:pos="0"/>
              </w:tabs>
              <w:jc w:val="center"/>
              <w:rPr>
                <w:bCs/>
              </w:rPr>
            </w:pPr>
          </w:p>
        </w:tc>
        <w:tc>
          <w:tcPr>
            <w:tcW w:w="1701" w:type="dxa"/>
            <w:vAlign w:val="center"/>
          </w:tcPr>
          <w:p w14:paraId="7D46E6E1" w14:textId="77777777" w:rsidR="003650FC" w:rsidRPr="003650FC" w:rsidRDefault="003650FC" w:rsidP="003650FC">
            <w:pPr>
              <w:tabs>
                <w:tab w:val="left" w:pos="0"/>
              </w:tabs>
              <w:jc w:val="center"/>
              <w:rPr>
                <w:bCs/>
              </w:rPr>
            </w:pPr>
            <w:r w:rsidRPr="003650FC">
              <w:rPr>
                <w:bCs/>
              </w:rPr>
              <w:t xml:space="preserve">с 01.01.2022                   по 30.06.2022 </w:t>
            </w:r>
          </w:p>
        </w:tc>
        <w:tc>
          <w:tcPr>
            <w:tcW w:w="1418" w:type="dxa"/>
            <w:vAlign w:val="center"/>
          </w:tcPr>
          <w:p w14:paraId="24143C0D" w14:textId="77777777" w:rsidR="003650FC" w:rsidRPr="003650FC" w:rsidRDefault="003650FC" w:rsidP="003650FC">
            <w:pPr>
              <w:tabs>
                <w:tab w:val="left" w:pos="0"/>
              </w:tabs>
              <w:ind w:right="-100"/>
              <w:rPr>
                <w:bCs/>
              </w:rPr>
            </w:pPr>
            <w:r w:rsidRPr="003650FC">
              <w:rPr>
                <w:bCs/>
              </w:rPr>
              <w:t xml:space="preserve">с 01.07.2022                по 31.12.2022 </w:t>
            </w:r>
          </w:p>
        </w:tc>
      </w:tr>
      <w:tr w:rsidR="003650FC" w:rsidRPr="003650FC" w14:paraId="74C04899" w14:textId="77777777" w:rsidTr="00AE6253">
        <w:trPr>
          <w:trHeight w:val="114"/>
        </w:trPr>
        <w:tc>
          <w:tcPr>
            <w:tcW w:w="703" w:type="dxa"/>
            <w:vAlign w:val="center"/>
          </w:tcPr>
          <w:p w14:paraId="28E5AA67" w14:textId="77777777" w:rsidR="003650FC" w:rsidRPr="003650FC" w:rsidRDefault="003650FC" w:rsidP="003650FC">
            <w:pPr>
              <w:tabs>
                <w:tab w:val="left" w:pos="0"/>
              </w:tabs>
              <w:jc w:val="center"/>
              <w:rPr>
                <w:bCs/>
              </w:rPr>
            </w:pPr>
            <w:r w:rsidRPr="003650FC">
              <w:rPr>
                <w:bCs/>
              </w:rPr>
              <w:t>1</w:t>
            </w:r>
          </w:p>
        </w:tc>
        <w:tc>
          <w:tcPr>
            <w:tcW w:w="2269" w:type="dxa"/>
            <w:vAlign w:val="center"/>
          </w:tcPr>
          <w:p w14:paraId="0DC6F070" w14:textId="77777777" w:rsidR="003650FC" w:rsidRPr="003650FC" w:rsidRDefault="003650FC" w:rsidP="003650FC">
            <w:pPr>
              <w:tabs>
                <w:tab w:val="left" w:pos="0"/>
              </w:tabs>
              <w:jc w:val="center"/>
              <w:rPr>
                <w:bCs/>
              </w:rPr>
            </w:pPr>
            <w:r w:rsidRPr="003650FC">
              <w:rPr>
                <w:bCs/>
              </w:rPr>
              <w:t>2</w:t>
            </w:r>
          </w:p>
        </w:tc>
        <w:tc>
          <w:tcPr>
            <w:tcW w:w="2410" w:type="dxa"/>
            <w:vAlign w:val="center"/>
          </w:tcPr>
          <w:p w14:paraId="2402A2F3" w14:textId="77777777" w:rsidR="003650FC" w:rsidRPr="003650FC" w:rsidRDefault="003650FC" w:rsidP="003650FC">
            <w:pPr>
              <w:tabs>
                <w:tab w:val="left" w:pos="0"/>
              </w:tabs>
              <w:jc w:val="center"/>
              <w:rPr>
                <w:bCs/>
              </w:rPr>
            </w:pPr>
            <w:r w:rsidRPr="003650FC">
              <w:rPr>
                <w:bCs/>
              </w:rPr>
              <w:t>3</w:t>
            </w:r>
          </w:p>
        </w:tc>
        <w:tc>
          <w:tcPr>
            <w:tcW w:w="1417" w:type="dxa"/>
            <w:vAlign w:val="center"/>
          </w:tcPr>
          <w:p w14:paraId="143208D7" w14:textId="77777777" w:rsidR="003650FC" w:rsidRPr="003650FC" w:rsidRDefault="003650FC" w:rsidP="003650FC">
            <w:pPr>
              <w:tabs>
                <w:tab w:val="left" w:pos="0"/>
              </w:tabs>
              <w:jc w:val="center"/>
              <w:rPr>
                <w:bCs/>
              </w:rPr>
            </w:pPr>
            <w:r w:rsidRPr="003650FC">
              <w:rPr>
                <w:bCs/>
              </w:rPr>
              <w:t>4</w:t>
            </w:r>
          </w:p>
        </w:tc>
        <w:tc>
          <w:tcPr>
            <w:tcW w:w="1701" w:type="dxa"/>
            <w:vAlign w:val="center"/>
          </w:tcPr>
          <w:p w14:paraId="5E89DB4C" w14:textId="77777777" w:rsidR="003650FC" w:rsidRPr="003650FC" w:rsidRDefault="003650FC" w:rsidP="003650FC">
            <w:pPr>
              <w:tabs>
                <w:tab w:val="left" w:pos="0"/>
              </w:tabs>
              <w:jc w:val="center"/>
              <w:rPr>
                <w:bCs/>
              </w:rPr>
            </w:pPr>
            <w:r w:rsidRPr="003650FC">
              <w:rPr>
                <w:bCs/>
              </w:rPr>
              <w:t>5</w:t>
            </w:r>
          </w:p>
        </w:tc>
        <w:tc>
          <w:tcPr>
            <w:tcW w:w="1418" w:type="dxa"/>
            <w:vAlign w:val="center"/>
          </w:tcPr>
          <w:p w14:paraId="69AEDF7A" w14:textId="77777777" w:rsidR="003650FC" w:rsidRPr="003650FC" w:rsidRDefault="003650FC" w:rsidP="003650FC">
            <w:pPr>
              <w:tabs>
                <w:tab w:val="left" w:pos="0"/>
              </w:tabs>
              <w:jc w:val="center"/>
              <w:rPr>
                <w:bCs/>
              </w:rPr>
            </w:pPr>
            <w:r w:rsidRPr="003650FC">
              <w:rPr>
                <w:bCs/>
              </w:rPr>
              <w:t>6</w:t>
            </w:r>
          </w:p>
        </w:tc>
      </w:tr>
      <w:tr w:rsidR="003650FC" w:rsidRPr="003650FC" w14:paraId="22D1A56D" w14:textId="77777777" w:rsidTr="00AE6253">
        <w:trPr>
          <w:trHeight w:val="521"/>
        </w:trPr>
        <w:tc>
          <w:tcPr>
            <w:tcW w:w="9918" w:type="dxa"/>
            <w:gridSpan w:val="6"/>
            <w:vAlign w:val="center"/>
          </w:tcPr>
          <w:p w14:paraId="0FAE0A66" w14:textId="77777777" w:rsidR="003650FC" w:rsidRPr="003650FC" w:rsidRDefault="003650FC" w:rsidP="0072196B">
            <w:pPr>
              <w:numPr>
                <w:ilvl w:val="0"/>
                <w:numId w:val="23"/>
              </w:numPr>
              <w:tabs>
                <w:tab w:val="left" w:pos="0"/>
              </w:tabs>
              <w:contextualSpacing/>
              <w:jc w:val="center"/>
              <w:rPr>
                <w:bCs/>
              </w:rPr>
            </w:pPr>
            <w:r w:rsidRPr="003650FC">
              <w:rPr>
                <w:bCs/>
              </w:rPr>
              <w:t>Холодное водоснабжение</w:t>
            </w:r>
          </w:p>
        </w:tc>
      </w:tr>
      <w:tr w:rsidR="003650FC" w:rsidRPr="003650FC" w14:paraId="6C6987AC" w14:textId="77777777" w:rsidTr="00AE6253">
        <w:trPr>
          <w:trHeight w:val="1114"/>
        </w:trPr>
        <w:tc>
          <w:tcPr>
            <w:tcW w:w="703" w:type="dxa"/>
            <w:vAlign w:val="center"/>
          </w:tcPr>
          <w:p w14:paraId="5FC40D2E" w14:textId="77777777" w:rsidR="003650FC" w:rsidRPr="003650FC" w:rsidRDefault="003650FC" w:rsidP="003650FC">
            <w:pPr>
              <w:tabs>
                <w:tab w:val="left" w:pos="0"/>
              </w:tabs>
              <w:jc w:val="center"/>
              <w:rPr>
                <w:bCs/>
              </w:rPr>
            </w:pPr>
            <w:r w:rsidRPr="003650FC">
              <w:rPr>
                <w:bCs/>
              </w:rPr>
              <w:t>1.1.</w:t>
            </w:r>
          </w:p>
        </w:tc>
        <w:tc>
          <w:tcPr>
            <w:tcW w:w="2269" w:type="dxa"/>
            <w:vAlign w:val="center"/>
          </w:tcPr>
          <w:p w14:paraId="7F3A7B98" w14:textId="77777777" w:rsidR="003650FC" w:rsidRPr="003650FC" w:rsidRDefault="003650FC" w:rsidP="003650FC">
            <w:pPr>
              <w:tabs>
                <w:tab w:val="left" w:pos="0"/>
              </w:tabs>
              <w:rPr>
                <w:bCs/>
              </w:rPr>
            </w:pPr>
            <w:r w:rsidRPr="003650FC">
              <w:rPr>
                <w:bCs/>
              </w:rPr>
              <w:t>ООО «Тепло-энергетические предприятия</w:t>
            </w:r>
            <w:proofErr w:type="gramStart"/>
            <w:r w:rsidRPr="003650FC">
              <w:rPr>
                <w:bCs/>
              </w:rPr>
              <w:t xml:space="preserve">»,   </w:t>
            </w:r>
            <w:proofErr w:type="gramEnd"/>
            <w:r w:rsidRPr="003650FC">
              <w:rPr>
                <w:bCs/>
              </w:rPr>
              <w:t xml:space="preserve">ИНН </w:t>
            </w:r>
            <w:r w:rsidRPr="003650FC">
              <w:rPr>
                <w:lang w:eastAsia="en-US"/>
              </w:rPr>
              <w:t xml:space="preserve"> </w:t>
            </w:r>
            <w:r w:rsidRPr="003650FC">
              <w:rPr>
                <w:bCs/>
              </w:rPr>
              <w:t>4212427497</w:t>
            </w:r>
          </w:p>
        </w:tc>
        <w:tc>
          <w:tcPr>
            <w:tcW w:w="2410" w:type="dxa"/>
            <w:vAlign w:val="center"/>
          </w:tcPr>
          <w:p w14:paraId="01A466EA" w14:textId="77777777" w:rsidR="003650FC" w:rsidRPr="003650FC" w:rsidRDefault="003650FC" w:rsidP="003650FC">
            <w:pPr>
              <w:tabs>
                <w:tab w:val="left" w:pos="0"/>
              </w:tabs>
              <w:rPr>
                <w:bCs/>
              </w:rPr>
            </w:pPr>
            <w:proofErr w:type="spellStart"/>
            <w:r w:rsidRPr="003650FC">
              <w:rPr>
                <w:bCs/>
              </w:rPr>
              <w:t>пгт</w:t>
            </w:r>
            <w:proofErr w:type="spellEnd"/>
            <w:r w:rsidRPr="003650FC">
              <w:rPr>
                <w:bCs/>
              </w:rPr>
              <w:t xml:space="preserve">. Зеленогорский, </w:t>
            </w:r>
            <w:proofErr w:type="spellStart"/>
            <w:r w:rsidRPr="003650FC">
              <w:rPr>
                <w:bCs/>
              </w:rPr>
              <w:t>пгт</w:t>
            </w:r>
            <w:proofErr w:type="spellEnd"/>
            <w:r w:rsidRPr="003650FC">
              <w:rPr>
                <w:bCs/>
              </w:rPr>
              <w:t xml:space="preserve">. Крапивинский                  </w:t>
            </w:r>
          </w:p>
        </w:tc>
        <w:tc>
          <w:tcPr>
            <w:tcW w:w="1417" w:type="dxa"/>
            <w:vAlign w:val="center"/>
          </w:tcPr>
          <w:p w14:paraId="1B0CD9AE"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/м</w:t>
            </w:r>
            <w:r w:rsidRPr="003650FC">
              <w:rPr>
                <w:bCs/>
                <w:vertAlign w:val="superscript"/>
              </w:rPr>
              <w:t>3</w:t>
            </w:r>
            <w:r w:rsidRPr="003650FC">
              <w:rPr>
                <w:bCs/>
              </w:rPr>
              <w:t xml:space="preserve"> </w:t>
            </w:r>
          </w:p>
        </w:tc>
        <w:tc>
          <w:tcPr>
            <w:tcW w:w="1701" w:type="dxa"/>
            <w:vAlign w:val="center"/>
          </w:tcPr>
          <w:p w14:paraId="5707A44E" w14:textId="77777777" w:rsidR="003650FC" w:rsidRPr="003650FC" w:rsidRDefault="003650FC" w:rsidP="003650FC">
            <w:pPr>
              <w:tabs>
                <w:tab w:val="left" w:pos="0"/>
              </w:tabs>
              <w:jc w:val="center"/>
              <w:rPr>
                <w:bCs/>
              </w:rPr>
            </w:pPr>
            <w:r w:rsidRPr="003650FC">
              <w:rPr>
                <w:bCs/>
              </w:rPr>
              <w:t>22,40</w:t>
            </w:r>
          </w:p>
        </w:tc>
        <w:tc>
          <w:tcPr>
            <w:tcW w:w="1418" w:type="dxa"/>
            <w:vAlign w:val="center"/>
          </w:tcPr>
          <w:p w14:paraId="5B371D3D" w14:textId="77777777" w:rsidR="003650FC" w:rsidRPr="003650FC" w:rsidRDefault="003650FC" w:rsidP="003650FC">
            <w:pPr>
              <w:tabs>
                <w:tab w:val="left" w:pos="0"/>
              </w:tabs>
              <w:jc w:val="center"/>
              <w:rPr>
                <w:bCs/>
              </w:rPr>
            </w:pPr>
            <w:r w:rsidRPr="003650FC">
              <w:rPr>
                <w:bCs/>
              </w:rPr>
              <w:t>23,74</w:t>
            </w:r>
          </w:p>
        </w:tc>
      </w:tr>
      <w:tr w:rsidR="003650FC" w:rsidRPr="003650FC" w14:paraId="41CD3807" w14:textId="77777777" w:rsidTr="00AE6253">
        <w:trPr>
          <w:trHeight w:val="1279"/>
        </w:trPr>
        <w:tc>
          <w:tcPr>
            <w:tcW w:w="703" w:type="dxa"/>
            <w:vAlign w:val="center"/>
          </w:tcPr>
          <w:p w14:paraId="2786BB82" w14:textId="77777777" w:rsidR="003650FC" w:rsidRPr="003650FC" w:rsidRDefault="003650FC" w:rsidP="003650FC">
            <w:pPr>
              <w:tabs>
                <w:tab w:val="left" w:pos="0"/>
              </w:tabs>
              <w:jc w:val="center"/>
              <w:rPr>
                <w:bCs/>
              </w:rPr>
            </w:pPr>
            <w:r w:rsidRPr="003650FC">
              <w:rPr>
                <w:bCs/>
              </w:rPr>
              <w:t>1.2.</w:t>
            </w:r>
          </w:p>
        </w:tc>
        <w:tc>
          <w:tcPr>
            <w:tcW w:w="2269" w:type="dxa"/>
            <w:vAlign w:val="center"/>
          </w:tcPr>
          <w:p w14:paraId="76D444F6" w14:textId="77777777" w:rsidR="003650FC" w:rsidRPr="003650FC" w:rsidRDefault="003650FC" w:rsidP="003650FC">
            <w:pPr>
              <w:tabs>
                <w:tab w:val="left" w:pos="0"/>
              </w:tabs>
              <w:rPr>
                <w:bCs/>
              </w:rPr>
            </w:pPr>
            <w:r w:rsidRPr="003650FC">
              <w:rPr>
                <w:bCs/>
              </w:rPr>
              <w:t>ООО «Тепло-энергетические предприятия</w:t>
            </w:r>
            <w:proofErr w:type="gramStart"/>
            <w:r w:rsidRPr="003650FC">
              <w:rPr>
                <w:bCs/>
              </w:rPr>
              <w:t xml:space="preserve">»,   </w:t>
            </w:r>
            <w:proofErr w:type="gramEnd"/>
            <w:r w:rsidRPr="003650FC">
              <w:rPr>
                <w:bCs/>
              </w:rPr>
              <w:t xml:space="preserve">ИНН </w:t>
            </w:r>
            <w:r w:rsidRPr="003650FC">
              <w:rPr>
                <w:lang w:eastAsia="en-US"/>
              </w:rPr>
              <w:t xml:space="preserve"> </w:t>
            </w:r>
            <w:r w:rsidRPr="003650FC">
              <w:rPr>
                <w:bCs/>
              </w:rPr>
              <w:t>4212427497</w:t>
            </w:r>
          </w:p>
        </w:tc>
        <w:tc>
          <w:tcPr>
            <w:tcW w:w="2410" w:type="dxa"/>
            <w:vAlign w:val="center"/>
          </w:tcPr>
          <w:p w14:paraId="4866904C" w14:textId="77777777" w:rsidR="003650FC" w:rsidRPr="003650FC" w:rsidRDefault="003650FC" w:rsidP="003650FC">
            <w:pPr>
              <w:tabs>
                <w:tab w:val="left" w:pos="0"/>
              </w:tabs>
              <w:rPr>
                <w:bCs/>
              </w:rPr>
            </w:pPr>
            <w:r w:rsidRPr="003650FC">
              <w:rPr>
                <w:bCs/>
              </w:rPr>
              <w:t xml:space="preserve">с. </w:t>
            </w:r>
            <w:proofErr w:type="gramStart"/>
            <w:r w:rsidRPr="003650FC">
              <w:rPr>
                <w:bCs/>
              </w:rPr>
              <w:t xml:space="preserve">Борисово,   </w:t>
            </w:r>
            <w:proofErr w:type="gramEnd"/>
            <w:r w:rsidRPr="003650FC">
              <w:rPr>
                <w:bCs/>
              </w:rPr>
              <w:t xml:space="preserve">         ул. Санаторий д.1,2</w:t>
            </w:r>
          </w:p>
        </w:tc>
        <w:tc>
          <w:tcPr>
            <w:tcW w:w="1417" w:type="dxa"/>
            <w:vAlign w:val="center"/>
          </w:tcPr>
          <w:p w14:paraId="21BA8210"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/м</w:t>
            </w:r>
            <w:r w:rsidRPr="003650FC">
              <w:rPr>
                <w:bCs/>
                <w:vertAlign w:val="superscript"/>
              </w:rPr>
              <w:t>3</w:t>
            </w:r>
          </w:p>
        </w:tc>
        <w:tc>
          <w:tcPr>
            <w:tcW w:w="1701" w:type="dxa"/>
            <w:vAlign w:val="center"/>
          </w:tcPr>
          <w:p w14:paraId="0B1C5A1C" w14:textId="77777777" w:rsidR="003650FC" w:rsidRPr="003650FC" w:rsidRDefault="003650FC" w:rsidP="003650FC">
            <w:pPr>
              <w:tabs>
                <w:tab w:val="left" w:pos="0"/>
              </w:tabs>
              <w:jc w:val="center"/>
              <w:rPr>
                <w:bCs/>
              </w:rPr>
            </w:pPr>
            <w:r w:rsidRPr="003650FC">
              <w:rPr>
                <w:bCs/>
              </w:rPr>
              <w:t>26,30</w:t>
            </w:r>
          </w:p>
        </w:tc>
        <w:tc>
          <w:tcPr>
            <w:tcW w:w="1418" w:type="dxa"/>
            <w:vAlign w:val="center"/>
          </w:tcPr>
          <w:p w14:paraId="59B9A3C9" w14:textId="77777777" w:rsidR="003650FC" w:rsidRPr="003650FC" w:rsidRDefault="003650FC" w:rsidP="003650FC">
            <w:pPr>
              <w:tabs>
                <w:tab w:val="left" w:pos="0"/>
              </w:tabs>
              <w:jc w:val="center"/>
              <w:rPr>
                <w:bCs/>
              </w:rPr>
            </w:pPr>
            <w:r w:rsidRPr="003650FC">
              <w:rPr>
                <w:bCs/>
              </w:rPr>
              <w:t>27,62</w:t>
            </w:r>
          </w:p>
        </w:tc>
      </w:tr>
      <w:tr w:rsidR="003650FC" w:rsidRPr="003650FC" w14:paraId="41C49E03" w14:textId="77777777" w:rsidTr="00AE6253">
        <w:trPr>
          <w:trHeight w:val="1301"/>
        </w:trPr>
        <w:tc>
          <w:tcPr>
            <w:tcW w:w="703" w:type="dxa"/>
            <w:vAlign w:val="center"/>
          </w:tcPr>
          <w:p w14:paraId="78EB2E7E" w14:textId="77777777" w:rsidR="003650FC" w:rsidRPr="003650FC" w:rsidRDefault="003650FC" w:rsidP="003650FC">
            <w:pPr>
              <w:tabs>
                <w:tab w:val="left" w:pos="0"/>
              </w:tabs>
              <w:jc w:val="center"/>
              <w:rPr>
                <w:bCs/>
              </w:rPr>
            </w:pPr>
            <w:r w:rsidRPr="003650FC">
              <w:rPr>
                <w:bCs/>
              </w:rPr>
              <w:t>1.3.</w:t>
            </w:r>
          </w:p>
        </w:tc>
        <w:tc>
          <w:tcPr>
            <w:tcW w:w="2269" w:type="dxa"/>
            <w:vAlign w:val="center"/>
          </w:tcPr>
          <w:p w14:paraId="7163A2B0" w14:textId="77777777" w:rsidR="003650FC" w:rsidRPr="003650FC" w:rsidRDefault="003650FC" w:rsidP="003650FC">
            <w:pPr>
              <w:tabs>
                <w:tab w:val="left" w:pos="0"/>
              </w:tabs>
              <w:rPr>
                <w:bCs/>
              </w:rPr>
            </w:pPr>
            <w:r w:rsidRPr="003650FC">
              <w:rPr>
                <w:bCs/>
              </w:rPr>
              <w:t>ООО «Тепло-энергетические предприятия</w:t>
            </w:r>
            <w:proofErr w:type="gramStart"/>
            <w:r w:rsidRPr="003650FC">
              <w:rPr>
                <w:bCs/>
              </w:rPr>
              <w:t xml:space="preserve">»,   </w:t>
            </w:r>
            <w:proofErr w:type="gramEnd"/>
            <w:r w:rsidRPr="003650FC">
              <w:rPr>
                <w:bCs/>
              </w:rPr>
              <w:t xml:space="preserve">ИНН </w:t>
            </w:r>
            <w:r w:rsidRPr="003650FC">
              <w:rPr>
                <w:lang w:eastAsia="en-US"/>
              </w:rPr>
              <w:t xml:space="preserve"> </w:t>
            </w:r>
            <w:r w:rsidRPr="003650FC">
              <w:rPr>
                <w:bCs/>
              </w:rPr>
              <w:t>4212427497</w:t>
            </w:r>
          </w:p>
        </w:tc>
        <w:tc>
          <w:tcPr>
            <w:tcW w:w="2410" w:type="dxa"/>
            <w:vAlign w:val="center"/>
          </w:tcPr>
          <w:p w14:paraId="16653127" w14:textId="77777777" w:rsidR="003650FC" w:rsidRPr="003650FC" w:rsidRDefault="003650FC" w:rsidP="003650FC">
            <w:pPr>
              <w:tabs>
                <w:tab w:val="left" w:pos="0"/>
              </w:tabs>
              <w:rPr>
                <w:bCs/>
              </w:rPr>
            </w:pPr>
            <w:r w:rsidRPr="003650FC">
              <w:rPr>
                <w:bCs/>
              </w:rPr>
              <w:t>с. Борисово</w:t>
            </w:r>
          </w:p>
        </w:tc>
        <w:tc>
          <w:tcPr>
            <w:tcW w:w="1417" w:type="dxa"/>
            <w:vAlign w:val="center"/>
          </w:tcPr>
          <w:p w14:paraId="431B5858"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/м</w:t>
            </w:r>
            <w:r w:rsidRPr="003650FC">
              <w:rPr>
                <w:bCs/>
                <w:vertAlign w:val="superscript"/>
              </w:rPr>
              <w:t>3</w:t>
            </w:r>
          </w:p>
        </w:tc>
        <w:tc>
          <w:tcPr>
            <w:tcW w:w="1701" w:type="dxa"/>
            <w:vAlign w:val="center"/>
          </w:tcPr>
          <w:p w14:paraId="0B190422" w14:textId="77777777" w:rsidR="003650FC" w:rsidRPr="003650FC" w:rsidRDefault="003650FC" w:rsidP="003650FC">
            <w:pPr>
              <w:tabs>
                <w:tab w:val="left" w:pos="0"/>
              </w:tabs>
              <w:jc w:val="center"/>
              <w:rPr>
                <w:bCs/>
              </w:rPr>
            </w:pPr>
            <w:r w:rsidRPr="003650FC">
              <w:rPr>
                <w:bCs/>
              </w:rPr>
              <w:t>20,45</w:t>
            </w:r>
          </w:p>
        </w:tc>
        <w:tc>
          <w:tcPr>
            <w:tcW w:w="1418" w:type="dxa"/>
            <w:vAlign w:val="center"/>
          </w:tcPr>
          <w:p w14:paraId="59C04FDC" w14:textId="77777777" w:rsidR="003650FC" w:rsidRPr="003650FC" w:rsidRDefault="003650FC" w:rsidP="003650FC">
            <w:pPr>
              <w:tabs>
                <w:tab w:val="left" w:pos="0"/>
              </w:tabs>
              <w:jc w:val="center"/>
              <w:rPr>
                <w:bCs/>
              </w:rPr>
            </w:pPr>
            <w:r w:rsidRPr="003650FC">
              <w:rPr>
                <w:bCs/>
              </w:rPr>
              <w:t>21,68</w:t>
            </w:r>
          </w:p>
        </w:tc>
      </w:tr>
      <w:tr w:rsidR="003650FC" w:rsidRPr="003650FC" w14:paraId="5029E17D" w14:textId="77777777" w:rsidTr="00AE6253">
        <w:trPr>
          <w:trHeight w:val="1255"/>
        </w:trPr>
        <w:tc>
          <w:tcPr>
            <w:tcW w:w="703" w:type="dxa"/>
            <w:vAlign w:val="center"/>
          </w:tcPr>
          <w:p w14:paraId="2EEEB2EE" w14:textId="77777777" w:rsidR="003650FC" w:rsidRPr="003650FC" w:rsidRDefault="003650FC" w:rsidP="003650FC">
            <w:pPr>
              <w:tabs>
                <w:tab w:val="left" w:pos="0"/>
              </w:tabs>
              <w:jc w:val="center"/>
              <w:rPr>
                <w:bCs/>
              </w:rPr>
            </w:pPr>
            <w:r w:rsidRPr="003650FC">
              <w:rPr>
                <w:bCs/>
              </w:rPr>
              <w:t>1.4.</w:t>
            </w:r>
          </w:p>
        </w:tc>
        <w:tc>
          <w:tcPr>
            <w:tcW w:w="2269" w:type="dxa"/>
            <w:vAlign w:val="center"/>
          </w:tcPr>
          <w:p w14:paraId="16532623" w14:textId="77777777" w:rsidR="003650FC" w:rsidRPr="003650FC" w:rsidRDefault="003650FC" w:rsidP="003650FC">
            <w:pPr>
              <w:tabs>
                <w:tab w:val="left" w:pos="0"/>
              </w:tabs>
              <w:rPr>
                <w:bCs/>
              </w:rPr>
            </w:pPr>
            <w:r w:rsidRPr="003650FC">
              <w:rPr>
                <w:bCs/>
              </w:rPr>
              <w:t>ООО «Тепло-энергетические предприятия</w:t>
            </w:r>
            <w:proofErr w:type="gramStart"/>
            <w:r w:rsidRPr="003650FC">
              <w:rPr>
                <w:bCs/>
              </w:rPr>
              <w:t xml:space="preserve">»,   </w:t>
            </w:r>
            <w:proofErr w:type="gramEnd"/>
            <w:r w:rsidRPr="003650FC">
              <w:rPr>
                <w:bCs/>
              </w:rPr>
              <w:t>ИНН  4212427497</w:t>
            </w:r>
          </w:p>
        </w:tc>
        <w:tc>
          <w:tcPr>
            <w:tcW w:w="2410" w:type="dxa"/>
            <w:vAlign w:val="center"/>
          </w:tcPr>
          <w:p w14:paraId="0EEABFBF" w14:textId="77777777" w:rsidR="003650FC" w:rsidRPr="003650FC" w:rsidRDefault="003650FC" w:rsidP="003650FC">
            <w:pPr>
              <w:tabs>
                <w:tab w:val="left" w:pos="0"/>
              </w:tabs>
              <w:rPr>
                <w:bCs/>
              </w:rPr>
            </w:pPr>
            <w:r w:rsidRPr="003650FC">
              <w:rPr>
                <w:bCs/>
              </w:rPr>
              <w:t xml:space="preserve">д. </w:t>
            </w:r>
            <w:proofErr w:type="spellStart"/>
            <w:proofErr w:type="gramStart"/>
            <w:r w:rsidRPr="003650FC">
              <w:rPr>
                <w:bCs/>
              </w:rPr>
              <w:t>Максимово</w:t>
            </w:r>
            <w:proofErr w:type="spellEnd"/>
            <w:r w:rsidRPr="003650FC">
              <w:rPr>
                <w:bCs/>
              </w:rPr>
              <w:t xml:space="preserve">,   </w:t>
            </w:r>
            <w:proofErr w:type="gramEnd"/>
            <w:r w:rsidRPr="003650FC">
              <w:rPr>
                <w:bCs/>
              </w:rPr>
              <w:t xml:space="preserve">                  с. </w:t>
            </w:r>
            <w:proofErr w:type="spellStart"/>
            <w:r w:rsidRPr="003650FC">
              <w:rPr>
                <w:bCs/>
              </w:rPr>
              <w:t>Арсеново</w:t>
            </w:r>
            <w:proofErr w:type="spellEnd"/>
            <w:r w:rsidRPr="003650FC">
              <w:rPr>
                <w:bCs/>
              </w:rPr>
              <w:t>,                        д. Ключи с. Каменка</w:t>
            </w:r>
          </w:p>
        </w:tc>
        <w:tc>
          <w:tcPr>
            <w:tcW w:w="1417" w:type="dxa"/>
            <w:vAlign w:val="center"/>
          </w:tcPr>
          <w:p w14:paraId="5ECAAA3F" w14:textId="77777777" w:rsidR="003650FC" w:rsidRPr="003650FC" w:rsidRDefault="003650FC" w:rsidP="003650FC">
            <w:pPr>
              <w:tabs>
                <w:tab w:val="left" w:pos="0"/>
              </w:tabs>
              <w:jc w:val="center"/>
              <w:rPr>
                <w:bCs/>
              </w:rPr>
            </w:pPr>
            <w:proofErr w:type="spellStart"/>
            <w:r w:rsidRPr="003650FC">
              <w:rPr>
                <w:lang w:eastAsia="en-US"/>
              </w:rPr>
              <w:t>руб</w:t>
            </w:r>
            <w:proofErr w:type="spellEnd"/>
            <w:r w:rsidRPr="003650FC">
              <w:rPr>
                <w:lang w:eastAsia="en-US"/>
              </w:rPr>
              <w:t>/м</w:t>
            </w:r>
            <w:r w:rsidRPr="003650FC">
              <w:rPr>
                <w:bCs/>
                <w:vertAlign w:val="superscript"/>
              </w:rPr>
              <w:t>3</w:t>
            </w:r>
          </w:p>
        </w:tc>
        <w:tc>
          <w:tcPr>
            <w:tcW w:w="1701" w:type="dxa"/>
            <w:vAlign w:val="center"/>
          </w:tcPr>
          <w:p w14:paraId="1FF22501" w14:textId="77777777" w:rsidR="003650FC" w:rsidRPr="003650FC" w:rsidRDefault="003650FC" w:rsidP="003650FC">
            <w:pPr>
              <w:tabs>
                <w:tab w:val="left" w:pos="0"/>
              </w:tabs>
              <w:jc w:val="center"/>
              <w:rPr>
                <w:bCs/>
              </w:rPr>
            </w:pPr>
            <w:r w:rsidRPr="003650FC">
              <w:rPr>
                <w:bCs/>
              </w:rPr>
              <w:t>20,40</w:t>
            </w:r>
          </w:p>
        </w:tc>
        <w:tc>
          <w:tcPr>
            <w:tcW w:w="1418" w:type="dxa"/>
            <w:vAlign w:val="center"/>
          </w:tcPr>
          <w:p w14:paraId="27826358" w14:textId="77777777" w:rsidR="003650FC" w:rsidRPr="003650FC" w:rsidRDefault="003650FC" w:rsidP="003650FC">
            <w:pPr>
              <w:tabs>
                <w:tab w:val="left" w:pos="0"/>
              </w:tabs>
              <w:jc w:val="center"/>
              <w:rPr>
                <w:bCs/>
              </w:rPr>
            </w:pPr>
            <w:r w:rsidRPr="003650FC">
              <w:rPr>
                <w:bCs/>
              </w:rPr>
              <w:t>21,42</w:t>
            </w:r>
          </w:p>
        </w:tc>
      </w:tr>
      <w:tr w:rsidR="003650FC" w:rsidRPr="003650FC" w14:paraId="692A9CE5" w14:textId="77777777" w:rsidTr="00AE6253">
        <w:trPr>
          <w:trHeight w:val="415"/>
        </w:trPr>
        <w:tc>
          <w:tcPr>
            <w:tcW w:w="703" w:type="dxa"/>
            <w:vAlign w:val="center"/>
          </w:tcPr>
          <w:p w14:paraId="71BC4CED" w14:textId="77777777" w:rsidR="003650FC" w:rsidRPr="003650FC" w:rsidRDefault="003650FC" w:rsidP="003650FC">
            <w:pPr>
              <w:tabs>
                <w:tab w:val="left" w:pos="0"/>
              </w:tabs>
              <w:jc w:val="center"/>
              <w:rPr>
                <w:bCs/>
              </w:rPr>
            </w:pPr>
            <w:r w:rsidRPr="003650FC">
              <w:rPr>
                <w:bCs/>
              </w:rPr>
              <w:t>1</w:t>
            </w:r>
          </w:p>
        </w:tc>
        <w:tc>
          <w:tcPr>
            <w:tcW w:w="2269" w:type="dxa"/>
            <w:vAlign w:val="center"/>
          </w:tcPr>
          <w:p w14:paraId="5FE01C1A" w14:textId="77777777" w:rsidR="003650FC" w:rsidRPr="003650FC" w:rsidRDefault="003650FC" w:rsidP="003650FC">
            <w:pPr>
              <w:tabs>
                <w:tab w:val="left" w:pos="0"/>
              </w:tabs>
              <w:jc w:val="center"/>
              <w:rPr>
                <w:bCs/>
              </w:rPr>
            </w:pPr>
            <w:r w:rsidRPr="003650FC">
              <w:rPr>
                <w:bCs/>
              </w:rPr>
              <w:t>2</w:t>
            </w:r>
          </w:p>
        </w:tc>
        <w:tc>
          <w:tcPr>
            <w:tcW w:w="2410" w:type="dxa"/>
            <w:vAlign w:val="center"/>
          </w:tcPr>
          <w:p w14:paraId="33A302F6" w14:textId="77777777" w:rsidR="003650FC" w:rsidRPr="003650FC" w:rsidRDefault="003650FC" w:rsidP="003650FC">
            <w:pPr>
              <w:tabs>
                <w:tab w:val="left" w:pos="0"/>
              </w:tabs>
              <w:jc w:val="center"/>
              <w:rPr>
                <w:bCs/>
              </w:rPr>
            </w:pPr>
            <w:r w:rsidRPr="003650FC">
              <w:rPr>
                <w:bCs/>
              </w:rPr>
              <w:t>3</w:t>
            </w:r>
          </w:p>
        </w:tc>
        <w:tc>
          <w:tcPr>
            <w:tcW w:w="1417" w:type="dxa"/>
            <w:vAlign w:val="center"/>
          </w:tcPr>
          <w:p w14:paraId="0FB57854" w14:textId="77777777" w:rsidR="003650FC" w:rsidRPr="003650FC" w:rsidRDefault="003650FC" w:rsidP="003650FC">
            <w:pPr>
              <w:tabs>
                <w:tab w:val="left" w:pos="0"/>
              </w:tabs>
              <w:jc w:val="center"/>
              <w:rPr>
                <w:lang w:eastAsia="en-US"/>
              </w:rPr>
            </w:pPr>
            <w:r w:rsidRPr="003650FC">
              <w:rPr>
                <w:bCs/>
              </w:rPr>
              <w:t>4</w:t>
            </w:r>
          </w:p>
        </w:tc>
        <w:tc>
          <w:tcPr>
            <w:tcW w:w="1701" w:type="dxa"/>
            <w:vAlign w:val="center"/>
          </w:tcPr>
          <w:p w14:paraId="3FD5E3A4" w14:textId="77777777" w:rsidR="003650FC" w:rsidRPr="003650FC" w:rsidRDefault="003650FC" w:rsidP="003650FC">
            <w:pPr>
              <w:tabs>
                <w:tab w:val="left" w:pos="0"/>
              </w:tabs>
              <w:jc w:val="center"/>
              <w:rPr>
                <w:bCs/>
              </w:rPr>
            </w:pPr>
            <w:r w:rsidRPr="003650FC">
              <w:rPr>
                <w:bCs/>
              </w:rPr>
              <w:t>5</w:t>
            </w:r>
          </w:p>
        </w:tc>
        <w:tc>
          <w:tcPr>
            <w:tcW w:w="1418" w:type="dxa"/>
            <w:vAlign w:val="center"/>
          </w:tcPr>
          <w:p w14:paraId="0B8ADC1B" w14:textId="77777777" w:rsidR="003650FC" w:rsidRPr="003650FC" w:rsidRDefault="003650FC" w:rsidP="003650FC">
            <w:pPr>
              <w:tabs>
                <w:tab w:val="left" w:pos="0"/>
              </w:tabs>
              <w:jc w:val="center"/>
              <w:rPr>
                <w:bCs/>
              </w:rPr>
            </w:pPr>
            <w:r w:rsidRPr="003650FC">
              <w:rPr>
                <w:bCs/>
              </w:rPr>
              <w:t>6</w:t>
            </w:r>
          </w:p>
        </w:tc>
      </w:tr>
      <w:tr w:rsidR="003650FC" w:rsidRPr="003650FC" w14:paraId="2F0A1029" w14:textId="77777777" w:rsidTr="00AE6253">
        <w:trPr>
          <w:trHeight w:val="1265"/>
        </w:trPr>
        <w:tc>
          <w:tcPr>
            <w:tcW w:w="703" w:type="dxa"/>
            <w:vAlign w:val="center"/>
          </w:tcPr>
          <w:p w14:paraId="22D1FA06" w14:textId="77777777" w:rsidR="003650FC" w:rsidRPr="003650FC" w:rsidRDefault="003650FC" w:rsidP="003650FC">
            <w:pPr>
              <w:tabs>
                <w:tab w:val="left" w:pos="0"/>
              </w:tabs>
              <w:jc w:val="center"/>
              <w:rPr>
                <w:bCs/>
              </w:rPr>
            </w:pPr>
            <w:r w:rsidRPr="003650FC">
              <w:rPr>
                <w:lang w:eastAsia="en-US"/>
              </w:rPr>
              <w:t>1.5.</w:t>
            </w:r>
          </w:p>
        </w:tc>
        <w:tc>
          <w:tcPr>
            <w:tcW w:w="2269" w:type="dxa"/>
            <w:vAlign w:val="center"/>
          </w:tcPr>
          <w:p w14:paraId="6C71832E" w14:textId="77777777" w:rsidR="003650FC" w:rsidRPr="003650FC" w:rsidRDefault="003650FC" w:rsidP="003650FC">
            <w:pPr>
              <w:tabs>
                <w:tab w:val="left" w:pos="0"/>
              </w:tabs>
              <w:rPr>
                <w:bCs/>
              </w:rPr>
            </w:pPr>
            <w:r w:rsidRPr="003650FC">
              <w:rPr>
                <w:bCs/>
              </w:rPr>
              <w:t>ООО «Тепло-энергетические предприятия</w:t>
            </w:r>
            <w:proofErr w:type="gramStart"/>
            <w:r w:rsidRPr="003650FC">
              <w:rPr>
                <w:bCs/>
              </w:rPr>
              <w:t xml:space="preserve">»,   </w:t>
            </w:r>
            <w:proofErr w:type="gramEnd"/>
            <w:r w:rsidRPr="003650FC">
              <w:rPr>
                <w:bCs/>
              </w:rPr>
              <w:t xml:space="preserve">ИНН </w:t>
            </w:r>
            <w:r w:rsidRPr="003650FC">
              <w:rPr>
                <w:lang w:eastAsia="en-US"/>
              </w:rPr>
              <w:t xml:space="preserve"> </w:t>
            </w:r>
            <w:r w:rsidRPr="003650FC">
              <w:rPr>
                <w:bCs/>
              </w:rPr>
              <w:t>4212427497</w:t>
            </w:r>
          </w:p>
        </w:tc>
        <w:tc>
          <w:tcPr>
            <w:tcW w:w="2410" w:type="dxa"/>
            <w:vAlign w:val="center"/>
          </w:tcPr>
          <w:p w14:paraId="59C27518" w14:textId="77777777" w:rsidR="003650FC" w:rsidRPr="003650FC" w:rsidRDefault="003650FC" w:rsidP="003650FC">
            <w:pPr>
              <w:tabs>
                <w:tab w:val="left" w:pos="0"/>
              </w:tabs>
              <w:rPr>
                <w:bCs/>
              </w:rPr>
            </w:pPr>
            <w:r w:rsidRPr="003650FC">
              <w:rPr>
                <w:bCs/>
              </w:rPr>
              <w:t xml:space="preserve">с. </w:t>
            </w:r>
            <w:proofErr w:type="spellStart"/>
            <w:proofErr w:type="gramStart"/>
            <w:r w:rsidRPr="003650FC">
              <w:rPr>
                <w:bCs/>
              </w:rPr>
              <w:t>Банново</w:t>
            </w:r>
            <w:proofErr w:type="spellEnd"/>
            <w:r w:rsidRPr="003650FC">
              <w:rPr>
                <w:bCs/>
              </w:rPr>
              <w:t xml:space="preserve">,   </w:t>
            </w:r>
            <w:proofErr w:type="gramEnd"/>
            <w:r w:rsidRPr="003650FC">
              <w:rPr>
                <w:bCs/>
              </w:rPr>
              <w:t xml:space="preserve">                       п. Михайловский</w:t>
            </w:r>
          </w:p>
        </w:tc>
        <w:tc>
          <w:tcPr>
            <w:tcW w:w="1417" w:type="dxa"/>
            <w:vAlign w:val="center"/>
          </w:tcPr>
          <w:p w14:paraId="1412FD74"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/м</w:t>
            </w:r>
            <w:r w:rsidRPr="003650FC">
              <w:rPr>
                <w:bCs/>
                <w:vertAlign w:val="superscript"/>
              </w:rPr>
              <w:t>3</w:t>
            </w:r>
          </w:p>
        </w:tc>
        <w:tc>
          <w:tcPr>
            <w:tcW w:w="1701" w:type="dxa"/>
            <w:vAlign w:val="center"/>
          </w:tcPr>
          <w:p w14:paraId="3791F58D" w14:textId="77777777" w:rsidR="003650FC" w:rsidRPr="003650FC" w:rsidRDefault="003650FC" w:rsidP="003650FC">
            <w:pPr>
              <w:tabs>
                <w:tab w:val="left" w:pos="0"/>
              </w:tabs>
              <w:jc w:val="center"/>
              <w:rPr>
                <w:bCs/>
              </w:rPr>
            </w:pPr>
            <w:r w:rsidRPr="003650FC">
              <w:rPr>
                <w:bCs/>
              </w:rPr>
              <w:t>15,30</w:t>
            </w:r>
          </w:p>
        </w:tc>
        <w:tc>
          <w:tcPr>
            <w:tcW w:w="1418" w:type="dxa"/>
            <w:vAlign w:val="center"/>
          </w:tcPr>
          <w:p w14:paraId="7585F4B7" w14:textId="77777777" w:rsidR="003650FC" w:rsidRPr="003650FC" w:rsidRDefault="003650FC" w:rsidP="003650FC">
            <w:pPr>
              <w:tabs>
                <w:tab w:val="left" w:pos="0"/>
              </w:tabs>
              <w:jc w:val="center"/>
              <w:rPr>
                <w:bCs/>
              </w:rPr>
            </w:pPr>
            <w:r w:rsidRPr="003650FC">
              <w:rPr>
                <w:bCs/>
              </w:rPr>
              <w:t>16,37</w:t>
            </w:r>
          </w:p>
        </w:tc>
      </w:tr>
      <w:tr w:rsidR="003650FC" w:rsidRPr="003650FC" w14:paraId="21FBD24D" w14:textId="77777777" w:rsidTr="00AE6253">
        <w:trPr>
          <w:trHeight w:val="2685"/>
        </w:trPr>
        <w:tc>
          <w:tcPr>
            <w:tcW w:w="703" w:type="dxa"/>
            <w:vAlign w:val="center"/>
          </w:tcPr>
          <w:p w14:paraId="301ABC27" w14:textId="77777777" w:rsidR="003650FC" w:rsidRPr="003650FC" w:rsidRDefault="003650FC" w:rsidP="003650FC">
            <w:pPr>
              <w:tabs>
                <w:tab w:val="left" w:pos="0"/>
              </w:tabs>
              <w:jc w:val="center"/>
              <w:rPr>
                <w:bCs/>
              </w:rPr>
            </w:pPr>
            <w:r w:rsidRPr="003650FC">
              <w:rPr>
                <w:bCs/>
              </w:rPr>
              <w:lastRenderedPageBreak/>
              <w:t>1.6.</w:t>
            </w:r>
          </w:p>
        </w:tc>
        <w:tc>
          <w:tcPr>
            <w:tcW w:w="2269" w:type="dxa"/>
            <w:vAlign w:val="center"/>
          </w:tcPr>
          <w:p w14:paraId="0CB0F40C" w14:textId="77777777" w:rsidR="003650FC" w:rsidRPr="003650FC" w:rsidRDefault="003650FC" w:rsidP="003650FC">
            <w:pPr>
              <w:tabs>
                <w:tab w:val="left" w:pos="0"/>
              </w:tabs>
              <w:rPr>
                <w:bCs/>
              </w:rPr>
            </w:pPr>
            <w:r w:rsidRPr="003650FC">
              <w:rPr>
                <w:bCs/>
              </w:rPr>
              <w:t>ООО «Тепло-энергетические предприятия</w:t>
            </w:r>
            <w:proofErr w:type="gramStart"/>
            <w:r w:rsidRPr="003650FC">
              <w:rPr>
                <w:bCs/>
              </w:rPr>
              <w:t xml:space="preserve">»,   </w:t>
            </w:r>
            <w:proofErr w:type="gramEnd"/>
            <w:r w:rsidRPr="003650FC">
              <w:rPr>
                <w:bCs/>
              </w:rPr>
              <w:t xml:space="preserve">ИНН </w:t>
            </w:r>
            <w:r w:rsidRPr="003650FC">
              <w:rPr>
                <w:lang w:eastAsia="en-US"/>
              </w:rPr>
              <w:t xml:space="preserve"> </w:t>
            </w:r>
            <w:r w:rsidRPr="003650FC">
              <w:rPr>
                <w:bCs/>
              </w:rPr>
              <w:t>4212427497</w:t>
            </w:r>
          </w:p>
        </w:tc>
        <w:tc>
          <w:tcPr>
            <w:tcW w:w="2410" w:type="dxa"/>
            <w:vAlign w:val="center"/>
          </w:tcPr>
          <w:p w14:paraId="7B8F1598" w14:textId="77777777" w:rsidR="003650FC" w:rsidRPr="003650FC" w:rsidRDefault="003650FC" w:rsidP="003650FC">
            <w:pPr>
              <w:tabs>
                <w:tab w:val="left" w:pos="0"/>
              </w:tabs>
              <w:rPr>
                <w:bCs/>
              </w:rPr>
            </w:pPr>
            <w:r w:rsidRPr="003650FC">
              <w:rPr>
                <w:bCs/>
              </w:rPr>
              <w:t xml:space="preserve">с. </w:t>
            </w:r>
            <w:proofErr w:type="spellStart"/>
            <w:proofErr w:type="gramStart"/>
            <w:r w:rsidRPr="003650FC">
              <w:rPr>
                <w:bCs/>
              </w:rPr>
              <w:t>Барачаты</w:t>
            </w:r>
            <w:proofErr w:type="spellEnd"/>
            <w:r w:rsidRPr="003650FC">
              <w:rPr>
                <w:bCs/>
              </w:rPr>
              <w:t xml:space="preserve">,   </w:t>
            </w:r>
            <w:proofErr w:type="gramEnd"/>
            <w:r w:rsidRPr="003650FC">
              <w:rPr>
                <w:bCs/>
              </w:rPr>
              <w:t xml:space="preserve">                    д. </w:t>
            </w:r>
            <w:proofErr w:type="spellStart"/>
            <w:r w:rsidRPr="003650FC">
              <w:rPr>
                <w:bCs/>
              </w:rPr>
              <w:t>Кабаново</w:t>
            </w:r>
            <w:proofErr w:type="spellEnd"/>
            <w:r w:rsidRPr="003650FC">
              <w:rPr>
                <w:bCs/>
              </w:rPr>
              <w:t xml:space="preserve">,                       п. Красные Ключи, д. </w:t>
            </w:r>
            <w:proofErr w:type="spellStart"/>
            <w:r w:rsidRPr="003650FC">
              <w:rPr>
                <w:bCs/>
              </w:rPr>
              <w:t>Скарюпино</w:t>
            </w:r>
            <w:proofErr w:type="spellEnd"/>
            <w:r w:rsidRPr="003650FC">
              <w:rPr>
                <w:bCs/>
              </w:rPr>
              <w:t xml:space="preserve">,                    п. </w:t>
            </w:r>
            <w:proofErr w:type="spellStart"/>
            <w:r w:rsidRPr="003650FC">
              <w:rPr>
                <w:bCs/>
              </w:rPr>
              <w:t>Зеленовский</w:t>
            </w:r>
            <w:proofErr w:type="spellEnd"/>
            <w:r w:rsidRPr="003650FC">
              <w:rPr>
                <w:bCs/>
              </w:rPr>
              <w:t xml:space="preserve">,                 п. </w:t>
            </w:r>
            <w:proofErr w:type="spellStart"/>
            <w:r w:rsidRPr="003650FC">
              <w:rPr>
                <w:bCs/>
              </w:rPr>
              <w:t>Плотниковский</w:t>
            </w:r>
            <w:proofErr w:type="spellEnd"/>
            <w:r w:rsidRPr="003650FC">
              <w:rPr>
                <w:bCs/>
              </w:rPr>
              <w:t>,     п. Каменный,              с. Междугорное,                 с. Поперечное.</w:t>
            </w:r>
          </w:p>
        </w:tc>
        <w:tc>
          <w:tcPr>
            <w:tcW w:w="1417" w:type="dxa"/>
            <w:vAlign w:val="center"/>
          </w:tcPr>
          <w:p w14:paraId="3B3C72FD"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/м</w:t>
            </w:r>
            <w:r w:rsidRPr="003650FC">
              <w:rPr>
                <w:bCs/>
                <w:vertAlign w:val="superscript"/>
              </w:rPr>
              <w:t>3</w:t>
            </w:r>
          </w:p>
        </w:tc>
        <w:tc>
          <w:tcPr>
            <w:tcW w:w="1701" w:type="dxa"/>
            <w:vAlign w:val="center"/>
          </w:tcPr>
          <w:p w14:paraId="191416AD" w14:textId="77777777" w:rsidR="003650FC" w:rsidRPr="003650FC" w:rsidRDefault="003650FC" w:rsidP="003650FC">
            <w:pPr>
              <w:tabs>
                <w:tab w:val="left" w:pos="0"/>
              </w:tabs>
              <w:jc w:val="center"/>
              <w:rPr>
                <w:bCs/>
              </w:rPr>
            </w:pPr>
            <w:r w:rsidRPr="003650FC">
              <w:rPr>
                <w:bCs/>
              </w:rPr>
              <w:t>14,50</w:t>
            </w:r>
          </w:p>
        </w:tc>
        <w:tc>
          <w:tcPr>
            <w:tcW w:w="1418" w:type="dxa"/>
            <w:vAlign w:val="center"/>
          </w:tcPr>
          <w:p w14:paraId="32B69841" w14:textId="77777777" w:rsidR="003650FC" w:rsidRPr="003650FC" w:rsidRDefault="003650FC" w:rsidP="003650FC">
            <w:pPr>
              <w:tabs>
                <w:tab w:val="left" w:pos="0"/>
              </w:tabs>
              <w:jc w:val="center"/>
              <w:rPr>
                <w:bCs/>
              </w:rPr>
            </w:pPr>
            <w:r w:rsidRPr="003650FC">
              <w:rPr>
                <w:bCs/>
              </w:rPr>
              <w:t>15,23</w:t>
            </w:r>
          </w:p>
        </w:tc>
      </w:tr>
      <w:tr w:rsidR="003650FC" w:rsidRPr="003650FC" w14:paraId="4AF0A913" w14:textId="77777777" w:rsidTr="00AE6253">
        <w:trPr>
          <w:trHeight w:val="130"/>
        </w:trPr>
        <w:tc>
          <w:tcPr>
            <w:tcW w:w="703" w:type="dxa"/>
            <w:vAlign w:val="center"/>
          </w:tcPr>
          <w:p w14:paraId="54BFA1E6" w14:textId="77777777" w:rsidR="003650FC" w:rsidRPr="003650FC" w:rsidRDefault="003650FC" w:rsidP="003650FC">
            <w:pPr>
              <w:tabs>
                <w:tab w:val="left" w:pos="0"/>
              </w:tabs>
              <w:jc w:val="center"/>
              <w:rPr>
                <w:bCs/>
              </w:rPr>
            </w:pPr>
            <w:r w:rsidRPr="003650FC">
              <w:rPr>
                <w:bCs/>
              </w:rPr>
              <w:t>1.7.</w:t>
            </w:r>
          </w:p>
        </w:tc>
        <w:tc>
          <w:tcPr>
            <w:tcW w:w="2269" w:type="dxa"/>
            <w:vAlign w:val="center"/>
          </w:tcPr>
          <w:p w14:paraId="56B2CACC" w14:textId="77777777" w:rsidR="003650FC" w:rsidRPr="003650FC" w:rsidRDefault="003650FC" w:rsidP="003650FC">
            <w:pPr>
              <w:tabs>
                <w:tab w:val="left" w:pos="0"/>
              </w:tabs>
              <w:rPr>
                <w:bCs/>
              </w:rPr>
            </w:pPr>
            <w:r w:rsidRPr="003650FC">
              <w:rPr>
                <w:bCs/>
              </w:rPr>
              <w:t>ООО «Тепло-энергетические предприятия</w:t>
            </w:r>
            <w:proofErr w:type="gramStart"/>
            <w:r w:rsidRPr="003650FC">
              <w:rPr>
                <w:bCs/>
              </w:rPr>
              <w:t xml:space="preserve">»,   </w:t>
            </w:r>
            <w:proofErr w:type="gramEnd"/>
            <w:r w:rsidRPr="003650FC">
              <w:rPr>
                <w:bCs/>
              </w:rPr>
              <w:t xml:space="preserve">ИНН </w:t>
            </w:r>
            <w:r w:rsidRPr="003650FC">
              <w:rPr>
                <w:lang w:eastAsia="en-US"/>
              </w:rPr>
              <w:t xml:space="preserve"> </w:t>
            </w:r>
            <w:r w:rsidRPr="003650FC">
              <w:rPr>
                <w:bCs/>
              </w:rPr>
              <w:t>4212427497</w:t>
            </w:r>
          </w:p>
        </w:tc>
        <w:tc>
          <w:tcPr>
            <w:tcW w:w="2410" w:type="dxa"/>
            <w:vAlign w:val="center"/>
          </w:tcPr>
          <w:p w14:paraId="241AD093" w14:textId="77777777" w:rsidR="003650FC" w:rsidRPr="003650FC" w:rsidRDefault="003650FC" w:rsidP="003650FC">
            <w:pPr>
              <w:tabs>
                <w:tab w:val="left" w:pos="0"/>
              </w:tabs>
              <w:rPr>
                <w:bCs/>
              </w:rPr>
            </w:pPr>
            <w:r w:rsidRPr="003650FC">
              <w:rPr>
                <w:bCs/>
              </w:rPr>
              <w:t xml:space="preserve">п. </w:t>
            </w:r>
            <w:proofErr w:type="spellStart"/>
            <w:proofErr w:type="gramStart"/>
            <w:r w:rsidRPr="003650FC">
              <w:rPr>
                <w:bCs/>
              </w:rPr>
              <w:t>Перехляй</w:t>
            </w:r>
            <w:proofErr w:type="spellEnd"/>
            <w:r w:rsidRPr="003650FC">
              <w:rPr>
                <w:bCs/>
              </w:rPr>
              <w:t xml:space="preserve">,   </w:t>
            </w:r>
            <w:proofErr w:type="gramEnd"/>
            <w:r w:rsidRPr="003650FC">
              <w:rPr>
                <w:bCs/>
              </w:rPr>
              <w:t xml:space="preserve">                д. </w:t>
            </w:r>
            <w:proofErr w:type="spellStart"/>
            <w:r w:rsidRPr="003650FC">
              <w:rPr>
                <w:bCs/>
              </w:rPr>
              <w:t>Бердюгино</w:t>
            </w:r>
            <w:proofErr w:type="spellEnd"/>
            <w:r w:rsidRPr="003650FC">
              <w:rPr>
                <w:bCs/>
              </w:rPr>
              <w:t xml:space="preserve">,                   п. </w:t>
            </w:r>
            <w:proofErr w:type="spellStart"/>
            <w:r w:rsidRPr="003650FC">
              <w:rPr>
                <w:bCs/>
              </w:rPr>
              <w:t>Ленинка</w:t>
            </w:r>
            <w:proofErr w:type="spellEnd"/>
            <w:r w:rsidRPr="003650FC">
              <w:rPr>
                <w:bCs/>
              </w:rPr>
              <w:t xml:space="preserve">,                        с. </w:t>
            </w:r>
            <w:proofErr w:type="spellStart"/>
            <w:r w:rsidRPr="003650FC">
              <w:rPr>
                <w:bCs/>
              </w:rPr>
              <w:t>Тараданово</w:t>
            </w:r>
            <w:proofErr w:type="spellEnd"/>
            <w:r w:rsidRPr="003650FC">
              <w:rPr>
                <w:bCs/>
              </w:rPr>
              <w:t xml:space="preserve">,                 д. </w:t>
            </w:r>
            <w:proofErr w:type="spellStart"/>
            <w:r w:rsidRPr="003650FC">
              <w:rPr>
                <w:bCs/>
              </w:rPr>
              <w:t>Долгополово</w:t>
            </w:r>
            <w:proofErr w:type="spellEnd"/>
            <w:r w:rsidRPr="003650FC">
              <w:rPr>
                <w:bCs/>
              </w:rPr>
              <w:t xml:space="preserve">,              д. Шевели,               п. Березовка,              д. </w:t>
            </w:r>
            <w:proofErr w:type="spellStart"/>
            <w:r w:rsidRPr="003650FC">
              <w:rPr>
                <w:bCs/>
              </w:rPr>
              <w:t>Новобарачаты</w:t>
            </w:r>
            <w:proofErr w:type="spellEnd"/>
            <w:r w:rsidRPr="003650FC">
              <w:rPr>
                <w:bCs/>
              </w:rPr>
              <w:t xml:space="preserve">,              д. </w:t>
            </w:r>
            <w:proofErr w:type="spellStart"/>
            <w:r w:rsidRPr="003650FC">
              <w:rPr>
                <w:bCs/>
              </w:rPr>
              <w:t>Сарапки</w:t>
            </w:r>
            <w:proofErr w:type="spellEnd"/>
          </w:p>
        </w:tc>
        <w:tc>
          <w:tcPr>
            <w:tcW w:w="1417" w:type="dxa"/>
            <w:vAlign w:val="center"/>
          </w:tcPr>
          <w:p w14:paraId="33C0506D"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/м</w:t>
            </w:r>
            <w:r w:rsidRPr="003650FC">
              <w:rPr>
                <w:bCs/>
                <w:vertAlign w:val="superscript"/>
              </w:rPr>
              <w:t>3</w:t>
            </w:r>
          </w:p>
        </w:tc>
        <w:tc>
          <w:tcPr>
            <w:tcW w:w="1701" w:type="dxa"/>
            <w:vAlign w:val="center"/>
          </w:tcPr>
          <w:p w14:paraId="73DA21D6" w14:textId="77777777" w:rsidR="003650FC" w:rsidRPr="003650FC" w:rsidRDefault="003650FC" w:rsidP="003650FC">
            <w:pPr>
              <w:tabs>
                <w:tab w:val="left" w:pos="0"/>
              </w:tabs>
              <w:jc w:val="center"/>
              <w:rPr>
                <w:bCs/>
              </w:rPr>
            </w:pPr>
            <w:r w:rsidRPr="003650FC">
              <w:rPr>
                <w:bCs/>
              </w:rPr>
              <w:t>19,20</w:t>
            </w:r>
          </w:p>
        </w:tc>
        <w:tc>
          <w:tcPr>
            <w:tcW w:w="1418" w:type="dxa"/>
            <w:vAlign w:val="center"/>
          </w:tcPr>
          <w:p w14:paraId="12511072" w14:textId="77777777" w:rsidR="003650FC" w:rsidRPr="003650FC" w:rsidRDefault="003650FC" w:rsidP="003650FC">
            <w:pPr>
              <w:tabs>
                <w:tab w:val="left" w:pos="0"/>
              </w:tabs>
              <w:jc w:val="center"/>
              <w:rPr>
                <w:bCs/>
              </w:rPr>
            </w:pPr>
            <w:r w:rsidRPr="003650FC">
              <w:rPr>
                <w:bCs/>
              </w:rPr>
              <w:t>20,35</w:t>
            </w:r>
          </w:p>
        </w:tc>
      </w:tr>
      <w:tr w:rsidR="003650FC" w:rsidRPr="003650FC" w14:paraId="5F224445" w14:textId="77777777" w:rsidTr="00AE6253">
        <w:trPr>
          <w:trHeight w:val="413"/>
        </w:trPr>
        <w:tc>
          <w:tcPr>
            <w:tcW w:w="9918" w:type="dxa"/>
            <w:gridSpan w:val="6"/>
            <w:vAlign w:val="center"/>
          </w:tcPr>
          <w:p w14:paraId="0D931892" w14:textId="77777777" w:rsidR="003650FC" w:rsidRPr="003650FC" w:rsidRDefault="003650FC" w:rsidP="0072196B">
            <w:pPr>
              <w:numPr>
                <w:ilvl w:val="0"/>
                <w:numId w:val="23"/>
              </w:numPr>
              <w:tabs>
                <w:tab w:val="left" w:pos="0"/>
              </w:tabs>
              <w:contextualSpacing/>
              <w:jc w:val="center"/>
              <w:rPr>
                <w:bCs/>
              </w:rPr>
            </w:pPr>
            <w:r w:rsidRPr="003650FC">
              <w:rPr>
                <w:bCs/>
              </w:rPr>
              <w:t>Водоотведение</w:t>
            </w:r>
          </w:p>
        </w:tc>
      </w:tr>
      <w:tr w:rsidR="003650FC" w:rsidRPr="003650FC" w14:paraId="62A0E2B1" w14:textId="77777777" w:rsidTr="00AE6253">
        <w:trPr>
          <w:trHeight w:val="1468"/>
        </w:trPr>
        <w:tc>
          <w:tcPr>
            <w:tcW w:w="703" w:type="dxa"/>
            <w:vAlign w:val="center"/>
          </w:tcPr>
          <w:p w14:paraId="40A203DA" w14:textId="77777777" w:rsidR="003650FC" w:rsidRPr="003650FC" w:rsidRDefault="003650FC" w:rsidP="003650FC">
            <w:pPr>
              <w:tabs>
                <w:tab w:val="left" w:pos="0"/>
              </w:tabs>
              <w:jc w:val="center"/>
              <w:rPr>
                <w:bCs/>
              </w:rPr>
            </w:pPr>
            <w:r w:rsidRPr="003650FC">
              <w:rPr>
                <w:bCs/>
              </w:rPr>
              <w:t>2.1.</w:t>
            </w:r>
          </w:p>
        </w:tc>
        <w:tc>
          <w:tcPr>
            <w:tcW w:w="2269" w:type="dxa"/>
            <w:vAlign w:val="center"/>
          </w:tcPr>
          <w:p w14:paraId="227A948B" w14:textId="77777777" w:rsidR="003650FC" w:rsidRPr="003650FC" w:rsidRDefault="003650FC" w:rsidP="003650FC">
            <w:pPr>
              <w:tabs>
                <w:tab w:val="left" w:pos="0"/>
              </w:tabs>
              <w:rPr>
                <w:bCs/>
              </w:rPr>
            </w:pPr>
            <w:r w:rsidRPr="003650FC">
              <w:rPr>
                <w:bCs/>
              </w:rPr>
              <w:t>ООО «Тепло-энергетические предприятия</w:t>
            </w:r>
            <w:proofErr w:type="gramStart"/>
            <w:r w:rsidRPr="003650FC">
              <w:rPr>
                <w:bCs/>
              </w:rPr>
              <w:t xml:space="preserve">»,   </w:t>
            </w:r>
            <w:proofErr w:type="gramEnd"/>
            <w:r w:rsidRPr="003650FC">
              <w:rPr>
                <w:bCs/>
              </w:rPr>
              <w:t>ИНН 4212427497</w:t>
            </w:r>
          </w:p>
        </w:tc>
        <w:tc>
          <w:tcPr>
            <w:tcW w:w="2410" w:type="dxa"/>
            <w:vAlign w:val="center"/>
          </w:tcPr>
          <w:p w14:paraId="53A163E0" w14:textId="77777777" w:rsidR="003650FC" w:rsidRPr="003650FC" w:rsidRDefault="003650FC" w:rsidP="003650FC">
            <w:pPr>
              <w:tabs>
                <w:tab w:val="left" w:pos="0"/>
              </w:tabs>
              <w:rPr>
                <w:bCs/>
              </w:rPr>
            </w:pPr>
            <w:proofErr w:type="spellStart"/>
            <w:r w:rsidRPr="003650FC">
              <w:rPr>
                <w:bCs/>
              </w:rPr>
              <w:t>пгт</w:t>
            </w:r>
            <w:proofErr w:type="spellEnd"/>
            <w:r w:rsidRPr="003650FC">
              <w:rPr>
                <w:bCs/>
              </w:rPr>
              <w:t xml:space="preserve">. Зеленогорский, </w:t>
            </w:r>
            <w:proofErr w:type="spellStart"/>
            <w:r w:rsidRPr="003650FC">
              <w:rPr>
                <w:bCs/>
              </w:rPr>
              <w:t>пгт</w:t>
            </w:r>
            <w:proofErr w:type="spellEnd"/>
            <w:r w:rsidRPr="003650FC">
              <w:rPr>
                <w:bCs/>
              </w:rPr>
              <w:t xml:space="preserve">. </w:t>
            </w:r>
            <w:proofErr w:type="gramStart"/>
            <w:r w:rsidRPr="003650FC">
              <w:rPr>
                <w:bCs/>
              </w:rPr>
              <w:t>Крапивинский,  с.</w:t>
            </w:r>
            <w:proofErr w:type="gramEnd"/>
            <w:r w:rsidRPr="003650FC">
              <w:rPr>
                <w:bCs/>
              </w:rPr>
              <w:t xml:space="preserve"> Борисово,            ул. Санаторий д.1,2                </w:t>
            </w:r>
          </w:p>
        </w:tc>
        <w:tc>
          <w:tcPr>
            <w:tcW w:w="1417" w:type="dxa"/>
            <w:vAlign w:val="center"/>
          </w:tcPr>
          <w:p w14:paraId="718157DF"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/м</w:t>
            </w:r>
            <w:r w:rsidRPr="003650FC">
              <w:rPr>
                <w:bCs/>
                <w:vertAlign w:val="superscript"/>
              </w:rPr>
              <w:t>3</w:t>
            </w:r>
            <w:r w:rsidRPr="003650FC">
              <w:rPr>
                <w:bCs/>
              </w:rPr>
              <w:t xml:space="preserve"> </w:t>
            </w:r>
          </w:p>
        </w:tc>
        <w:tc>
          <w:tcPr>
            <w:tcW w:w="1701" w:type="dxa"/>
            <w:vAlign w:val="center"/>
          </w:tcPr>
          <w:p w14:paraId="0A14FB81" w14:textId="77777777" w:rsidR="003650FC" w:rsidRPr="003650FC" w:rsidRDefault="003650FC" w:rsidP="003650FC">
            <w:pPr>
              <w:tabs>
                <w:tab w:val="left" w:pos="0"/>
              </w:tabs>
              <w:jc w:val="center"/>
              <w:rPr>
                <w:bCs/>
              </w:rPr>
            </w:pPr>
            <w:r w:rsidRPr="003650FC">
              <w:rPr>
                <w:bCs/>
              </w:rPr>
              <w:t>24,04</w:t>
            </w:r>
          </w:p>
        </w:tc>
        <w:tc>
          <w:tcPr>
            <w:tcW w:w="1418" w:type="dxa"/>
            <w:vAlign w:val="center"/>
          </w:tcPr>
          <w:p w14:paraId="62013025" w14:textId="77777777" w:rsidR="003650FC" w:rsidRPr="003650FC" w:rsidRDefault="003650FC" w:rsidP="003650FC">
            <w:pPr>
              <w:tabs>
                <w:tab w:val="left" w:pos="0"/>
              </w:tabs>
              <w:jc w:val="center"/>
              <w:rPr>
                <w:bCs/>
              </w:rPr>
            </w:pPr>
            <w:r w:rsidRPr="003650FC">
              <w:rPr>
                <w:bCs/>
              </w:rPr>
              <w:t>25,24</w:t>
            </w:r>
          </w:p>
        </w:tc>
      </w:tr>
      <w:tr w:rsidR="003650FC" w:rsidRPr="003650FC" w14:paraId="278634D6" w14:textId="77777777" w:rsidTr="00AE6253">
        <w:trPr>
          <w:trHeight w:val="552"/>
        </w:trPr>
        <w:tc>
          <w:tcPr>
            <w:tcW w:w="9918" w:type="dxa"/>
            <w:gridSpan w:val="6"/>
            <w:vAlign w:val="center"/>
          </w:tcPr>
          <w:p w14:paraId="512585AE" w14:textId="77777777" w:rsidR="003650FC" w:rsidRPr="003650FC" w:rsidRDefault="003650FC" w:rsidP="0072196B">
            <w:pPr>
              <w:numPr>
                <w:ilvl w:val="0"/>
                <w:numId w:val="23"/>
              </w:numPr>
              <w:tabs>
                <w:tab w:val="left" w:pos="0"/>
              </w:tabs>
              <w:contextualSpacing/>
              <w:jc w:val="center"/>
              <w:rPr>
                <w:bCs/>
              </w:rPr>
            </w:pPr>
            <w:r w:rsidRPr="003650FC">
              <w:rPr>
                <w:bCs/>
              </w:rPr>
              <w:t>Горячее водоснабжение в открытой системе горячего водоснабжения</w:t>
            </w:r>
          </w:p>
        </w:tc>
      </w:tr>
      <w:tr w:rsidR="003650FC" w:rsidRPr="003650FC" w14:paraId="101131EF" w14:textId="77777777" w:rsidTr="00AE6253">
        <w:trPr>
          <w:trHeight w:val="1180"/>
        </w:trPr>
        <w:tc>
          <w:tcPr>
            <w:tcW w:w="703" w:type="dxa"/>
            <w:vAlign w:val="center"/>
          </w:tcPr>
          <w:p w14:paraId="62A5BA4D" w14:textId="77777777" w:rsidR="003650FC" w:rsidRPr="003650FC" w:rsidRDefault="003650FC" w:rsidP="003650FC">
            <w:pPr>
              <w:tabs>
                <w:tab w:val="left" w:pos="0"/>
              </w:tabs>
              <w:jc w:val="center"/>
              <w:rPr>
                <w:bCs/>
              </w:rPr>
            </w:pPr>
            <w:r w:rsidRPr="003650FC">
              <w:rPr>
                <w:bCs/>
              </w:rPr>
              <w:t>3.1.</w:t>
            </w:r>
          </w:p>
        </w:tc>
        <w:tc>
          <w:tcPr>
            <w:tcW w:w="2269" w:type="dxa"/>
            <w:vAlign w:val="center"/>
          </w:tcPr>
          <w:p w14:paraId="0AE8FD88" w14:textId="77777777" w:rsidR="003650FC" w:rsidRPr="003650FC" w:rsidRDefault="003650FC" w:rsidP="003650FC">
            <w:pPr>
              <w:tabs>
                <w:tab w:val="left" w:pos="0"/>
              </w:tabs>
              <w:rPr>
                <w:bCs/>
              </w:rPr>
            </w:pPr>
            <w:r w:rsidRPr="003650FC">
              <w:rPr>
                <w:bCs/>
              </w:rPr>
              <w:t>ООО «Тепло-энергетические предприятия</w:t>
            </w:r>
            <w:proofErr w:type="gramStart"/>
            <w:r w:rsidRPr="003650FC">
              <w:rPr>
                <w:bCs/>
              </w:rPr>
              <w:t xml:space="preserve">»,   </w:t>
            </w:r>
            <w:proofErr w:type="gramEnd"/>
            <w:r w:rsidRPr="003650FC">
              <w:rPr>
                <w:bCs/>
              </w:rPr>
              <w:t>ИНН 4212427497</w:t>
            </w:r>
          </w:p>
        </w:tc>
        <w:tc>
          <w:tcPr>
            <w:tcW w:w="2410" w:type="dxa"/>
            <w:vAlign w:val="center"/>
          </w:tcPr>
          <w:p w14:paraId="275310EA" w14:textId="77777777" w:rsidR="003650FC" w:rsidRPr="003650FC" w:rsidRDefault="003650FC" w:rsidP="003650FC">
            <w:pPr>
              <w:tabs>
                <w:tab w:val="left" w:pos="0"/>
              </w:tabs>
              <w:rPr>
                <w:bCs/>
              </w:rPr>
            </w:pPr>
            <w:proofErr w:type="spellStart"/>
            <w:r w:rsidRPr="003650FC">
              <w:rPr>
                <w:bCs/>
              </w:rPr>
              <w:t>пгт</w:t>
            </w:r>
            <w:proofErr w:type="spellEnd"/>
            <w:r w:rsidRPr="003650FC">
              <w:rPr>
                <w:bCs/>
              </w:rPr>
              <w:t xml:space="preserve">. </w:t>
            </w:r>
            <w:proofErr w:type="gramStart"/>
            <w:r w:rsidRPr="003650FC">
              <w:rPr>
                <w:bCs/>
              </w:rPr>
              <w:t xml:space="preserve">Крапивинский, </w:t>
            </w:r>
            <w:r w:rsidRPr="003650FC">
              <w:rPr>
                <w:lang w:eastAsia="en-US"/>
              </w:rPr>
              <w:t xml:space="preserve"> </w:t>
            </w:r>
            <w:r w:rsidRPr="003650FC">
              <w:rPr>
                <w:bCs/>
              </w:rPr>
              <w:t>с.</w:t>
            </w:r>
            <w:proofErr w:type="gramEnd"/>
            <w:r w:rsidRPr="003650FC">
              <w:rPr>
                <w:bCs/>
              </w:rPr>
              <w:t xml:space="preserve"> Борисово</w:t>
            </w:r>
          </w:p>
        </w:tc>
        <w:tc>
          <w:tcPr>
            <w:tcW w:w="1417" w:type="dxa"/>
            <w:vAlign w:val="center"/>
          </w:tcPr>
          <w:p w14:paraId="38BCB7ED"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/м</w:t>
            </w:r>
            <w:r w:rsidRPr="003650FC">
              <w:rPr>
                <w:bCs/>
                <w:vertAlign w:val="superscript"/>
              </w:rPr>
              <w:t>3</w:t>
            </w:r>
          </w:p>
        </w:tc>
        <w:tc>
          <w:tcPr>
            <w:tcW w:w="1701" w:type="dxa"/>
            <w:vAlign w:val="center"/>
          </w:tcPr>
          <w:p w14:paraId="3AE8CD8C" w14:textId="77777777" w:rsidR="003650FC" w:rsidRPr="003650FC" w:rsidRDefault="003650FC" w:rsidP="003650FC">
            <w:pPr>
              <w:tabs>
                <w:tab w:val="left" w:pos="0"/>
              </w:tabs>
              <w:jc w:val="center"/>
              <w:rPr>
                <w:bCs/>
              </w:rPr>
            </w:pPr>
            <w:r w:rsidRPr="003650FC">
              <w:rPr>
                <w:bCs/>
              </w:rPr>
              <w:t>56,84</w:t>
            </w:r>
          </w:p>
        </w:tc>
        <w:tc>
          <w:tcPr>
            <w:tcW w:w="1418" w:type="dxa"/>
            <w:vAlign w:val="center"/>
          </w:tcPr>
          <w:p w14:paraId="10225485" w14:textId="77777777" w:rsidR="003650FC" w:rsidRPr="003650FC" w:rsidRDefault="003650FC" w:rsidP="003650FC">
            <w:pPr>
              <w:tabs>
                <w:tab w:val="left" w:pos="0"/>
              </w:tabs>
              <w:jc w:val="center"/>
              <w:rPr>
                <w:bCs/>
              </w:rPr>
            </w:pPr>
            <w:r w:rsidRPr="003650FC">
              <w:rPr>
                <w:bCs/>
              </w:rPr>
              <w:t>59,68</w:t>
            </w:r>
          </w:p>
        </w:tc>
      </w:tr>
      <w:tr w:rsidR="003650FC" w:rsidRPr="003650FC" w14:paraId="5ABFE923" w14:textId="77777777" w:rsidTr="00AE6253">
        <w:trPr>
          <w:trHeight w:val="1210"/>
        </w:trPr>
        <w:tc>
          <w:tcPr>
            <w:tcW w:w="703" w:type="dxa"/>
            <w:vAlign w:val="center"/>
          </w:tcPr>
          <w:p w14:paraId="7EB55977" w14:textId="77777777" w:rsidR="003650FC" w:rsidRPr="003650FC" w:rsidRDefault="003650FC" w:rsidP="003650FC">
            <w:pPr>
              <w:tabs>
                <w:tab w:val="left" w:pos="0"/>
              </w:tabs>
              <w:jc w:val="center"/>
              <w:rPr>
                <w:bCs/>
              </w:rPr>
            </w:pPr>
            <w:r w:rsidRPr="003650FC">
              <w:rPr>
                <w:bCs/>
              </w:rPr>
              <w:t>3.2.</w:t>
            </w:r>
          </w:p>
        </w:tc>
        <w:tc>
          <w:tcPr>
            <w:tcW w:w="2269" w:type="dxa"/>
            <w:vAlign w:val="center"/>
          </w:tcPr>
          <w:p w14:paraId="0E361A8D" w14:textId="77777777" w:rsidR="003650FC" w:rsidRPr="003650FC" w:rsidRDefault="003650FC" w:rsidP="003650FC">
            <w:pPr>
              <w:tabs>
                <w:tab w:val="left" w:pos="0"/>
              </w:tabs>
              <w:rPr>
                <w:bCs/>
              </w:rPr>
            </w:pPr>
            <w:r w:rsidRPr="003650FC">
              <w:rPr>
                <w:bCs/>
              </w:rPr>
              <w:t>ООО «Тепло-энергетические предприятия</w:t>
            </w:r>
            <w:proofErr w:type="gramStart"/>
            <w:r w:rsidRPr="003650FC">
              <w:rPr>
                <w:bCs/>
              </w:rPr>
              <w:t xml:space="preserve">»,   </w:t>
            </w:r>
            <w:proofErr w:type="gramEnd"/>
            <w:r w:rsidRPr="003650FC">
              <w:rPr>
                <w:bCs/>
              </w:rPr>
              <w:t>ИНН 4212427497</w:t>
            </w:r>
          </w:p>
        </w:tc>
        <w:tc>
          <w:tcPr>
            <w:tcW w:w="2410" w:type="dxa"/>
            <w:vAlign w:val="center"/>
          </w:tcPr>
          <w:p w14:paraId="4CA5517D" w14:textId="77777777" w:rsidR="003650FC" w:rsidRPr="003650FC" w:rsidRDefault="003650FC" w:rsidP="003650FC">
            <w:pPr>
              <w:tabs>
                <w:tab w:val="left" w:pos="0"/>
              </w:tabs>
              <w:rPr>
                <w:lang w:eastAsia="en-US"/>
              </w:rPr>
            </w:pPr>
            <w:proofErr w:type="spellStart"/>
            <w:r w:rsidRPr="003650FC">
              <w:rPr>
                <w:bCs/>
              </w:rPr>
              <w:t>пгт</w:t>
            </w:r>
            <w:proofErr w:type="spellEnd"/>
            <w:r w:rsidRPr="003650FC">
              <w:rPr>
                <w:bCs/>
              </w:rPr>
              <w:t>. Зеленогорский,</w:t>
            </w:r>
            <w:r w:rsidRPr="003650FC">
              <w:rPr>
                <w:lang w:eastAsia="en-US"/>
              </w:rPr>
              <w:t xml:space="preserve"> </w:t>
            </w:r>
            <w:r w:rsidRPr="003650FC">
              <w:rPr>
                <w:bCs/>
              </w:rPr>
              <w:t>с. Борисово</w:t>
            </w:r>
            <w:r w:rsidRPr="003650FC">
              <w:rPr>
                <w:lang w:eastAsia="en-US"/>
              </w:rPr>
              <w:t xml:space="preserve"> </w:t>
            </w:r>
          </w:p>
          <w:p w14:paraId="7D340013" w14:textId="77777777" w:rsidR="003650FC" w:rsidRPr="003650FC" w:rsidRDefault="003650FC" w:rsidP="003650FC">
            <w:pPr>
              <w:tabs>
                <w:tab w:val="left" w:pos="0"/>
              </w:tabs>
              <w:rPr>
                <w:bCs/>
              </w:rPr>
            </w:pPr>
            <w:r w:rsidRPr="003650FC">
              <w:rPr>
                <w:bCs/>
              </w:rPr>
              <w:t>ул. Санаторий д.1,</w:t>
            </w:r>
            <w:proofErr w:type="gramStart"/>
            <w:r w:rsidRPr="003650FC">
              <w:rPr>
                <w:bCs/>
              </w:rPr>
              <w:t xml:space="preserve">2,   </w:t>
            </w:r>
            <w:proofErr w:type="gramEnd"/>
            <w:r w:rsidRPr="003650FC">
              <w:rPr>
                <w:bCs/>
              </w:rPr>
              <w:t xml:space="preserve">          </w:t>
            </w:r>
            <w:r w:rsidRPr="003650FC">
              <w:rPr>
                <w:lang w:eastAsia="en-US"/>
              </w:rPr>
              <w:t xml:space="preserve"> </w:t>
            </w:r>
            <w:r w:rsidRPr="003650FC">
              <w:rPr>
                <w:bCs/>
              </w:rPr>
              <w:t>д. Шевели</w:t>
            </w:r>
          </w:p>
        </w:tc>
        <w:tc>
          <w:tcPr>
            <w:tcW w:w="1417" w:type="dxa"/>
            <w:vAlign w:val="center"/>
          </w:tcPr>
          <w:p w14:paraId="4EF3C6AC"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/м</w:t>
            </w:r>
            <w:r w:rsidRPr="003650FC">
              <w:rPr>
                <w:bCs/>
                <w:vertAlign w:val="superscript"/>
              </w:rPr>
              <w:t>3</w:t>
            </w:r>
          </w:p>
        </w:tc>
        <w:tc>
          <w:tcPr>
            <w:tcW w:w="1701" w:type="dxa"/>
            <w:vAlign w:val="center"/>
          </w:tcPr>
          <w:p w14:paraId="7919925E" w14:textId="77777777" w:rsidR="003650FC" w:rsidRPr="003650FC" w:rsidRDefault="003650FC" w:rsidP="003650FC">
            <w:pPr>
              <w:tabs>
                <w:tab w:val="left" w:pos="0"/>
              </w:tabs>
              <w:jc w:val="center"/>
              <w:rPr>
                <w:bCs/>
              </w:rPr>
            </w:pPr>
            <w:r w:rsidRPr="003650FC">
              <w:rPr>
                <w:bCs/>
              </w:rPr>
              <w:t>63,21</w:t>
            </w:r>
          </w:p>
        </w:tc>
        <w:tc>
          <w:tcPr>
            <w:tcW w:w="1418" w:type="dxa"/>
            <w:vAlign w:val="center"/>
          </w:tcPr>
          <w:p w14:paraId="651110D7" w14:textId="77777777" w:rsidR="003650FC" w:rsidRPr="003650FC" w:rsidRDefault="003650FC" w:rsidP="003650FC">
            <w:pPr>
              <w:tabs>
                <w:tab w:val="left" w:pos="0"/>
              </w:tabs>
              <w:jc w:val="center"/>
              <w:rPr>
                <w:bCs/>
              </w:rPr>
            </w:pPr>
            <w:r w:rsidRPr="003650FC">
              <w:rPr>
                <w:bCs/>
              </w:rPr>
              <w:t>66,37</w:t>
            </w:r>
          </w:p>
        </w:tc>
      </w:tr>
      <w:tr w:rsidR="003650FC" w:rsidRPr="003650FC" w14:paraId="68425362" w14:textId="77777777" w:rsidTr="00AE6253">
        <w:trPr>
          <w:trHeight w:val="439"/>
        </w:trPr>
        <w:tc>
          <w:tcPr>
            <w:tcW w:w="9918" w:type="dxa"/>
            <w:gridSpan w:val="6"/>
            <w:vAlign w:val="center"/>
          </w:tcPr>
          <w:p w14:paraId="0F5FC62D" w14:textId="77777777" w:rsidR="003650FC" w:rsidRPr="003650FC" w:rsidRDefault="003650FC" w:rsidP="0072196B">
            <w:pPr>
              <w:numPr>
                <w:ilvl w:val="0"/>
                <w:numId w:val="23"/>
              </w:numPr>
              <w:tabs>
                <w:tab w:val="left" w:pos="0"/>
              </w:tabs>
              <w:contextualSpacing/>
              <w:jc w:val="center"/>
              <w:rPr>
                <w:bCs/>
              </w:rPr>
            </w:pPr>
            <w:r w:rsidRPr="003650FC">
              <w:rPr>
                <w:bCs/>
              </w:rPr>
              <w:t>Тепловая энергия (мощность)**</w:t>
            </w:r>
          </w:p>
        </w:tc>
      </w:tr>
      <w:tr w:rsidR="003650FC" w:rsidRPr="003650FC" w14:paraId="4E74E6B1" w14:textId="77777777" w:rsidTr="00AE6253">
        <w:trPr>
          <w:trHeight w:val="408"/>
        </w:trPr>
        <w:tc>
          <w:tcPr>
            <w:tcW w:w="9918" w:type="dxa"/>
            <w:gridSpan w:val="6"/>
            <w:vAlign w:val="center"/>
          </w:tcPr>
          <w:p w14:paraId="5385C8CB" w14:textId="77777777" w:rsidR="003650FC" w:rsidRPr="003650FC" w:rsidRDefault="003650FC" w:rsidP="003650FC">
            <w:pPr>
              <w:tabs>
                <w:tab w:val="left" w:pos="0"/>
              </w:tabs>
              <w:jc w:val="center"/>
              <w:rPr>
                <w:bCs/>
              </w:rPr>
            </w:pPr>
            <w:proofErr w:type="spellStart"/>
            <w:r w:rsidRPr="003650FC">
              <w:rPr>
                <w:bCs/>
              </w:rPr>
              <w:t>пгт</w:t>
            </w:r>
            <w:proofErr w:type="spellEnd"/>
            <w:r w:rsidRPr="003650FC">
              <w:rPr>
                <w:bCs/>
              </w:rPr>
              <w:t>. Крапивинский</w:t>
            </w:r>
          </w:p>
        </w:tc>
      </w:tr>
      <w:tr w:rsidR="003650FC" w:rsidRPr="003650FC" w14:paraId="3CD7A728" w14:textId="77777777" w:rsidTr="00AE6253">
        <w:trPr>
          <w:trHeight w:val="668"/>
        </w:trPr>
        <w:tc>
          <w:tcPr>
            <w:tcW w:w="703" w:type="dxa"/>
            <w:vAlign w:val="center"/>
          </w:tcPr>
          <w:p w14:paraId="75C2F10F" w14:textId="77777777" w:rsidR="003650FC" w:rsidRPr="003650FC" w:rsidRDefault="003650FC" w:rsidP="003650FC">
            <w:pPr>
              <w:tabs>
                <w:tab w:val="left" w:pos="0"/>
              </w:tabs>
              <w:jc w:val="center"/>
              <w:rPr>
                <w:bCs/>
              </w:rPr>
            </w:pPr>
            <w:r w:rsidRPr="003650FC">
              <w:rPr>
                <w:bCs/>
              </w:rPr>
              <w:t>4.1.</w:t>
            </w:r>
          </w:p>
        </w:tc>
        <w:tc>
          <w:tcPr>
            <w:tcW w:w="2269" w:type="dxa"/>
            <w:vMerge w:val="restart"/>
            <w:vAlign w:val="center"/>
          </w:tcPr>
          <w:p w14:paraId="52A6C7B5" w14:textId="77777777" w:rsidR="003650FC" w:rsidRPr="003650FC" w:rsidRDefault="003650FC" w:rsidP="003650FC">
            <w:pPr>
              <w:tabs>
                <w:tab w:val="left" w:pos="0"/>
              </w:tabs>
              <w:rPr>
                <w:bCs/>
              </w:rPr>
            </w:pPr>
            <w:r w:rsidRPr="003650FC">
              <w:rPr>
                <w:bCs/>
              </w:rPr>
              <w:t>ООО «Тепло-энергетические предприятия</w:t>
            </w:r>
            <w:proofErr w:type="gramStart"/>
            <w:r w:rsidRPr="003650FC">
              <w:rPr>
                <w:bCs/>
              </w:rPr>
              <w:t xml:space="preserve">»,   </w:t>
            </w:r>
            <w:proofErr w:type="gramEnd"/>
            <w:r w:rsidRPr="003650FC">
              <w:rPr>
                <w:bCs/>
              </w:rPr>
              <w:t>ИНН 4212427497</w:t>
            </w:r>
          </w:p>
        </w:tc>
        <w:tc>
          <w:tcPr>
            <w:tcW w:w="2410" w:type="dxa"/>
            <w:vAlign w:val="center"/>
          </w:tcPr>
          <w:p w14:paraId="63483CF3" w14:textId="77777777" w:rsidR="003650FC" w:rsidRPr="003650FC" w:rsidRDefault="003650FC" w:rsidP="003650FC">
            <w:pPr>
              <w:tabs>
                <w:tab w:val="left" w:pos="0"/>
              </w:tabs>
              <w:rPr>
                <w:bCs/>
              </w:rPr>
            </w:pPr>
            <w:r w:rsidRPr="003650FC">
              <w:rPr>
                <w:bCs/>
              </w:rPr>
              <w:t>дома объемом до 5000 м</w:t>
            </w:r>
            <w:r w:rsidRPr="003650FC">
              <w:rPr>
                <w:bCs/>
                <w:vertAlign w:val="superscript"/>
              </w:rPr>
              <w:t>3</w:t>
            </w:r>
          </w:p>
        </w:tc>
        <w:tc>
          <w:tcPr>
            <w:tcW w:w="1417" w:type="dxa"/>
            <w:vAlign w:val="center"/>
          </w:tcPr>
          <w:p w14:paraId="65571A14"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/Гкал</w:t>
            </w:r>
          </w:p>
        </w:tc>
        <w:tc>
          <w:tcPr>
            <w:tcW w:w="1701" w:type="dxa"/>
            <w:vAlign w:val="center"/>
          </w:tcPr>
          <w:p w14:paraId="59906F5E" w14:textId="77777777" w:rsidR="003650FC" w:rsidRPr="003650FC" w:rsidRDefault="003650FC" w:rsidP="003650FC">
            <w:pPr>
              <w:tabs>
                <w:tab w:val="left" w:pos="0"/>
              </w:tabs>
              <w:jc w:val="center"/>
              <w:rPr>
                <w:bCs/>
              </w:rPr>
            </w:pPr>
            <w:r w:rsidRPr="003650FC">
              <w:rPr>
                <w:bCs/>
              </w:rPr>
              <w:t>1340,46</w:t>
            </w:r>
          </w:p>
        </w:tc>
        <w:tc>
          <w:tcPr>
            <w:tcW w:w="1418" w:type="dxa"/>
            <w:vAlign w:val="center"/>
          </w:tcPr>
          <w:p w14:paraId="150D5DE4" w14:textId="77777777" w:rsidR="003650FC" w:rsidRPr="003650FC" w:rsidRDefault="003650FC" w:rsidP="003650FC">
            <w:pPr>
              <w:tabs>
                <w:tab w:val="left" w:pos="0"/>
              </w:tabs>
              <w:jc w:val="center"/>
              <w:rPr>
                <w:bCs/>
              </w:rPr>
            </w:pPr>
            <w:r w:rsidRPr="003650FC">
              <w:rPr>
                <w:bCs/>
              </w:rPr>
              <w:t>1408,82</w:t>
            </w:r>
          </w:p>
        </w:tc>
      </w:tr>
      <w:tr w:rsidR="003650FC" w:rsidRPr="003650FC" w14:paraId="73229EF5" w14:textId="77777777" w:rsidTr="00AE6253">
        <w:trPr>
          <w:trHeight w:val="707"/>
        </w:trPr>
        <w:tc>
          <w:tcPr>
            <w:tcW w:w="703" w:type="dxa"/>
            <w:vAlign w:val="center"/>
          </w:tcPr>
          <w:p w14:paraId="38346D44" w14:textId="77777777" w:rsidR="003650FC" w:rsidRPr="003650FC" w:rsidRDefault="003650FC" w:rsidP="003650FC">
            <w:pPr>
              <w:tabs>
                <w:tab w:val="left" w:pos="0"/>
              </w:tabs>
              <w:jc w:val="center"/>
              <w:rPr>
                <w:bCs/>
              </w:rPr>
            </w:pPr>
            <w:r w:rsidRPr="003650FC">
              <w:rPr>
                <w:bCs/>
              </w:rPr>
              <w:t>4.2.</w:t>
            </w:r>
          </w:p>
        </w:tc>
        <w:tc>
          <w:tcPr>
            <w:tcW w:w="2269" w:type="dxa"/>
            <w:vMerge/>
            <w:vAlign w:val="center"/>
          </w:tcPr>
          <w:p w14:paraId="4E50AB56" w14:textId="77777777" w:rsidR="003650FC" w:rsidRPr="003650FC" w:rsidRDefault="003650FC" w:rsidP="003650FC">
            <w:pPr>
              <w:tabs>
                <w:tab w:val="left" w:pos="0"/>
              </w:tabs>
              <w:rPr>
                <w:bCs/>
              </w:rPr>
            </w:pPr>
          </w:p>
        </w:tc>
        <w:tc>
          <w:tcPr>
            <w:tcW w:w="2410" w:type="dxa"/>
            <w:vAlign w:val="center"/>
          </w:tcPr>
          <w:p w14:paraId="07C9CFB9" w14:textId="77777777" w:rsidR="003650FC" w:rsidRPr="003650FC" w:rsidRDefault="003650FC" w:rsidP="003650FC">
            <w:pPr>
              <w:tabs>
                <w:tab w:val="left" w:pos="0"/>
              </w:tabs>
              <w:rPr>
                <w:bCs/>
              </w:rPr>
            </w:pPr>
            <w:r w:rsidRPr="003650FC">
              <w:rPr>
                <w:bCs/>
              </w:rPr>
              <w:t>дома объемом от 5000 до 10000 м</w:t>
            </w:r>
            <w:r w:rsidRPr="003650FC">
              <w:rPr>
                <w:bCs/>
                <w:vertAlign w:val="superscript"/>
              </w:rPr>
              <w:t>3</w:t>
            </w:r>
          </w:p>
        </w:tc>
        <w:tc>
          <w:tcPr>
            <w:tcW w:w="1417" w:type="dxa"/>
            <w:vAlign w:val="center"/>
          </w:tcPr>
          <w:p w14:paraId="643298A3"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/Гкал</w:t>
            </w:r>
          </w:p>
        </w:tc>
        <w:tc>
          <w:tcPr>
            <w:tcW w:w="1701" w:type="dxa"/>
            <w:vAlign w:val="center"/>
          </w:tcPr>
          <w:p w14:paraId="04169A68" w14:textId="77777777" w:rsidR="003650FC" w:rsidRPr="003650FC" w:rsidRDefault="003650FC" w:rsidP="003650FC">
            <w:pPr>
              <w:tabs>
                <w:tab w:val="left" w:pos="0"/>
              </w:tabs>
              <w:jc w:val="center"/>
              <w:rPr>
                <w:bCs/>
              </w:rPr>
            </w:pPr>
            <w:r w:rsidRPr="003650FC">
              <w:rPr>
                <w:bCs/>
              </w:rPr>
              <w:t>1595,79</w:t>
            </w:r>
          </w:p>
        </w:tc>
        <w:tc>
          <w:tcPr>
            <w:tcW w:w="1418" w:type="dxa"/>
            <w:vAlign w:val="center"/>
          </w:tcPr>
          <w:p w14:paraId="722E3E8D" w14:textId="77777777" w:rsidR="003650FC" w:rsidRPr="003650FC" w:rsidRDefault="003650FC" w:rsidP="003650FC">
            <w:pPr>
              <w:tabs>
                <w:tab w:val="left" w:pos="0"/>
              </w:tabs>
              <w:jc w:val="center"/>
              <w:rPr>
                <w:bCs/>
              </w:rPr>
            </w:pPr>
            <w:r w:rsidRPr="003650FC">
              <w:rPr>
                <w:bCs/>
              </w:rPr>
              <w:t>1677,18</w:t>
            </w:r>
          </w:p>
        </w:tc>
      </w:tr>
      <w:tr w:rsidR="003650FC" w:rsidRPr="003650FC" w14:paraId="4596FB54" w14:textId="77777777" w:rsidTr="00AE6253">
        <w:trPr>
          <w:trHeight w:val="415"/>
        </w:trPr>
        <w:tc>
          <w:tcPr>
            <w:tcW w:w="703" w:type="dxa"/>
            <w:vAlign w:val="center"/>
          </w:tcPr>
          <w:p w14:paraId="12390109" w14:textId="77777777" w:rsidR="003650FC" w:rsidRPr="003650FC" w:rsidRDefault="003650FC" w:rsidP="003650FC">
            <w:pPr>
              <w:tabs>
                <w:tab w:val="left" w:pos="0"/>
              </w:tabs>
              <w:jc w:val="center"/>
              <w:rPr>
                <w:bCs/>
              </w:rPr>
            </w:pPr>
            <w:r w:rsidRPr="003650FC">
              <w:rPr>
                <w:bCs/>
              </w:rPr>
              <w:t>1</w:t>
            </w:r>
          </w:p>
        </w:tc>
        <w:tc>
          <w:tcPr>
            <w:tcW w:w="2269" w:type="dxa"/>
            <w:vAlign w:val="center"/>
          </w:tcPr>
          <w:p w14:paraId="2FE97CA1" w14:textId="77777777" w:rsidR="003650FC" w:rsidRPr="003650FC" w:rsidRDefault="003650FC" w:rsidP="003650FC">
            <w:pPr>
              <w:tabs>
                <w:tab w:val="left" w:pos="0"/>
              </w:tabs>
              <w:jc w:val="center"/>
              <w:rPr>
                <w:bCs/>
              </w:rPr>
            </w:pPr>
            <w:r w:rsidRPr="003650FC">
              <w:rPr>
                <w:bCs/>
              </w:rPr>
              <w:t>2</w:t>
            </w:r>
          </w:p>
        </w:tc>
        <w:tc>
          <w:tcPr>
            <w:tcW w:w="2410" w:type="dxa"/>
            <w:vAlign w:val="center"/>
          </w:tcPr>
          <w:p w14:paraId="2B5EF578" w14:textId="77777777" w:rsidR="003650FC" w:rsidRPr="003650FC" w:rsidRDefault="003650FC" w:rsidP="003650FC">
            <w:pPr>
              <w:tabs>
                <w:tab w:val="left" w:pos="0"/>
              </w:tabs>
              <w:jc w:val="center"/>
              <w:rPr>
                <w:bCs/>
              </w:rPr>
            </w:pPr>
            <w:r w:rsidRPr="003650FC">
              <w:rPr>
                <w:bCs/>
              </w:rPr>
              <w:t>3</w:t>
            </w:r>
          </w:p>
        </w:tc>
        <w:tc>
          <w:tcPr>
            <w:tcW w:w="1417" w:type="dxa"/>
            <w:vAlign w:val="center"/>
          </w:tcPr>
          <w:p w14:paraId="74FBD348" w14:textId="77777777" w:rsidR="003650FC" w:rsidRPr="003650FC" w:rsidRDefault="003650FC" w:rsidP="003650FC">
            <w:pPr>
              <w:tabs>
                <w:tab w:val="left" w:pos="0"/>
              </w:tabs>
              <w:jc w:val="center"/>
              <w:rPr>
                <w:bCs/>
              </w:rPr>
            </w:pPr>
            <w:r w:rsidRPr="003650FC">
              <w:rPr>
                <w:bCs/>
              </w:rPr>
              <w:t>4</w:t>
            </w:r>
          </w:p>
        </w:tc>
        <w:tc>
          <w:tcPr>
            <w:tcW w:w="1701" w:type="dxa"/>
            <w:vAlign w:val="center"/>
          </w:tcPr>
          <w:p w14:paraId="7BE5776D" w14:textId="77777777" w:rsidR="003650FC" w:rsidRPr="003650FC" w:rsidRDefault="003650FC" w:rsidP="003650FC">
            <w:pPr>
              <w:tabs>
                <w:tab w:val="left" w:pos="0"/>
              </w:tabs>
              <w:jc w:val="center"/>
              <w:rPr>
                <w:bCs/>
              </w:rPr>
            </w:pPr>
            <w:r w:rsidRPr="003650FC">
              <w:rPr>
                <w:bCs/>
              </w:rPr>
              <w:t>5</w:t>
            </w:r>
          </w:p>
        </w:tc>
        <w:tc>
          <w:tcPr>
            <w:tcW w:w="1418" w:type="dxa"/>
            <w:vAlign w:val="center"/>
          </w:tcPr>
          <w:p w14:paraId="2D237D9F" w14:textId="77777777" w:rsidR="003650FC" w:rsidRPr="003650FC" w:rsidRDefault="003650FC" w:rsidP="003650FC">
            <w:pPr>
              <w:tabs>
                <w:tab w:val="left" w:pos="0"/>
              </w:tabs>
              <w:jc w:val="center"/>
              <w:rPr>
                <w:bCs/>
              </w:rPr>
            </w:pPr>
            <w:r w:rsidRPr="003650FC">
              <w:rPr>
                <w:bCs/>
              </w:rPr>
              <w:t>6</w:t>
            </w:r>
          </w:p>
        </w:tc>
      </w:tr>
      <w:tr w:rsidR="003650FC" w:rsidRPr="003650FC" w14:paraId="17EC6D97" w14:textId="77777777" w:rsidTr="00AE6253">
        <w:trPr>
          <w:trHeight w:val="421"/>
        </w:trPr>
        <w:tc>
          <w:tcPr>
            <w:tcW w:w="9918" w:type="dxa"/>
            <w:gridSpan w:val="6"/>
            <w:vAlign w:val="center"/>
          </w:tcPr>
          <w:p w14:paraId="4C3492B1" w14:textId="77777777" w:rsidR="003650FC" w:rsidRPr="003650FC" w:rsidRDefault="003650FC" w:rsidP="003650FC">
            <w:pPr>
              <w:tabs>
                <w:tab w:val="left" w:pos="0"/>
              </w:tabs>
              <w:jc w:val="center"/>
              <w:rPr>
                <w:bCs/>
              </w:rPr>
            </w:pPr>
            <w:proofErr w:type="spellStart"/>
            <w:r w:rsidRPr="003650FC">
              <w:rPr>
                <w:bCs/>
              </w:rPr>
              <w:t>пгт</w:t>
            </w:r>
            <w:proofErr w:type="spellEnd"/>
            <w:r w:rsidRPr="003650FC">
              <w:rPr>
                <w:bCs/>
              </w:rPr>
              <w:t>. Зеленогорский</w:t>
            </w:r>
          </w:p>
        </w:tc>
      </w:tr>
      <w:tr w:rsidR="003650FC" w:rsidRPr="003650FC" w14:paraId="17E710E6" w14:textId="77777777" w:rsidTr="00AE6253">
        <w:trPr>
          <w:trHeight w:val="625"/>
        </w:trPr>
        <w:tc>
          <w:tcPr>
            <w:tcW w:w="703" w:type="dxa"/>
            <w:vAlign w:val="center"/>
          </w:tcPr>
          <w:p w14:paraId="6434F2CD" w14:textId="77777777" w:rsidR="003650FC" w:rsidRPr="003650FC" w:rsidRDefault="003650FC" w:rsidP="003650FC">
            <w:pPr>
              <w:tabs>
                <w:tab w:val="left" w:pos="0"/>
              </w:tabs>
              <w:jc w:val="center"/>
              <w:rPr>
                <w:bCs/>
              </w:rPr>
            </w:pPr>
            <w:r w:rsidRPr="003650FC">
              <w:rPr>
                <w:bCs/>
              </w:rPr>
              <w:t>4.3.</w:t>
            </w:r>
          </w:p>
        </w:tc>
        <w:tc>
          <w:tcPr>
            <w:tcW w:w="2269" w:type="dxa"/>
            <w:vMerge w:val="restart"/>
            <w:vAlign w:val="center"/>
          </w:tcPr>
          <w:p w14:paraId="5E537E1C" w14:textId="77777777" w:rsidR="003650FC" w:rsidRPr="003650FC" w:rsidRDefault="003650FC" w:rsidP="003650FC">
            <w:pPr>
              <w:tabs>
                <w:tab w:val="left" w:pos="0"/>
              </w:tabs>
              <w:rPr>
                <w:bCs/>
              </w:rPr>
            </w:pPr>
            <w:r w:rsidRPr="003650FC">
              <w:rPr>
                <w:bCs/>
              </w:rPr>
              <w:t>ООО «Тепло-энергетические предприятия</w:t>
            </w:r>
            <w:proofErr w:type="gramStart"/>
            <w:r w:rsidRPr="003650FC">
              <w:rPr>
                <w:bCs/>
              </w:rPr>
              <w:t xml:space="preserve">»,   </w:t>
            </w:r>
            <w:proofErr w:type="gramEnd"/>
            <w:r w:rsidRPr="003650FC">
              <w:rPr>
                <w:bCs/>
              </w:rPr>
              <w:t>ИНН 4212427497</w:t>
            </w:r>
          </w:p>
        </w:tc>
        <w:tc>
          <w:tcPr>
            <w:tcW w:w="2410" w:type="dxa"/>
            <w:vAlign w:val="center"/>
          </w:tcPr>
          <w:p w14:paraId="4419D7A1" w14:textId="77777777" w:rsidR="003650FC" w:rsidRPr="003650FC" w:rsidRDefault="003650FC" w:rsidP="003650FC">
            <w:pPr>
              <w:tabs>
                <w:tab w:val="left" w:pos="0"/>
              </w:tabs>
              <w:rPr>
                <w:bCs/>
              </w:rPr>
            </w:pPr>
            <w:r w:rsidRPr="003650FC">
              <w:rPr>
                <w:bCs/>
              </w:rPr>
              <w:t>дома объемом до 5000 м</w:t>
            </w:r>
            <w:r w:rsidRPr="003650FC">
              <w:rPr>
                <w:bCs/>
                <w:vertAlign w:val="superscript"/>
              </w:rPr>
              <w:t>3</w:t>
            </w:r>
          </w:p>
        </w:tc>
        <w:tc>
          <w:tcPr>
            <w:tcW w:w="1417" w:type="dxa"/>
            <w:vAlign w:val="center"/>
          </w:tcPr>
          <w:p w14:paraId="2E722510"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/Гкал</w:t>
            </w:r>
          </w:p>
        </w:tc>
        <w:tc>
          <w:tcPr>
            <w:tcW w:w="1701" w:type="dxa"/>
            <w:vAlign w:val="center"/>
          </w:tcPr>
          <w:p w14:paraId="6C04AE07" w14:textId="77777777" w:rsidR="003650FC" w:rsidRPr="003650FC" w:rsidRDefault="003650FC" w:rsidP="003650FC">
            <w:pPr>
              <w:tabs>
                <w:tab w:val="left" w:pos="0"/>
              </w:tabs>
              <w:jc w:val="center"/>
              <w:rPr>
                <w:bCs/>
              </w:rPr>
            </w:pPr>
            <w:r w:rsidRPr="003650FC">
              <w:rPr>
                <w:bCs/>
              </w:rPr>
              <w:t>1060,22</w:t>
            </w:r>
          </w:p>
        </w:tc>
        <w:tc>
          <w:tcPr>
            <w:tcW w:w="1418" w:type="dxa"/>
            <w:vAlign w:val="center"/>
          </w:tcPr>
          <w:p w14:paraId="0A952CDF" w14:textId="77777777" w:rsidR="003650FC" w:rsidRPr="003650FC" w:rsidRDefault="003650FC" w:rsidP="003650FC">
            <w:pPr>
              <w:tabs>
                <w:tab w:val="left" w:pos="0"/>
              </w:tabs>
              <w:jc w:val="center"/>
              <w:rPr>
                <w:bCs/>
              </w:rPr>
            </w:pPr>
            <w:r w:rsidRPr="003650FC">
              <w:rPr>
                <w:bCs/>
              </w:rPr>
              <w:t>1114,29</w:t>
            </w:r>
          </w:p>
        </w:tc>
      </w:tr>
      <w:tr w:rsidR="003650FC" w:rsidRPr="003650FC" w14:paraId="5CBB7680" w14:textId="77777777" w:rsidTr="00AE6253">
        <w:trPr>
          <w:trHeight w:val="691"/>
        </w:trPr>
        <w:tc>
          <w:tcPr>
            <w:tcW w:w="703" w:type="dxa"/>
            <w:vAlign w:val="center"/>
          </w:tcPr>
          <w:p w14:paraId="16800FA3" w14:textId="77777777" w:rsidR="003650FC" w:rsidRPr="003650FC" w:rsidRDefault="003650FC" w:rsidP="003650FC">
            <w:pPr>
              <w:tabs>
                <w:tab w:val="left" w:pos="0"/>
              </w:tabs>
              <w:jc w:val="center"/>
              <w:rPr>
                <w:bCs/>
              </w:rPr>
            </w:pPr>
            <w:r w:rsidRPr="003650FC">
              <w:rPr>
                <w:bCs/>
              </w:rPr>
              <w:t>4.4.</w:t>
            </w:r>
          </w:p>
        </w:tc>
        <w:tc>
          <w:tcPr>
            <w:tcW w:w="2269" w:type="dxa"/>
            <w:vMerge/>
            <w:vAlign w:val="center"/>
          </w:tcPr>
          <w:p w14:paraId="49E4B003" w14:textId="77777777" w:rsidR="003650FC" w:rsidRPr="003650FC" w:rsidRDefault="003650FC" w:rsidP="003650FC">
            <w:pPr>
              <w:tabs>
                <w:tab w:val="left" w:pos="0"/>
              </w:tabs>
              <w:rPr>
                <w:bCs/>
              </w:rPr>
            </w:pPr>
          </w:p>
        </w:tc>
        <w:tc>
          <w:tcPr>
            <w:tcW w:w="2410" w:type="dxa"/>
            <w:vAlign w:val="center"/>
          </w:tcPr>
          <w:p w14:paraId="65414E16" w14:textId="77777777" w:rsidR="003650FC" w:rsidRPr="003650FC" w:rsidRDefault="003650FC" w:rsidP="003650FC">
            <w:pPr>
              <w:tabs>
                <w:tab w:val="left" w:pos="0"/>
              </w:tabs>
              <w:rPr>
                <w:bCs/>
              </w:rPr>
            </w:pPr>
            <w:r w:rsidRPr="003650FC">
              <w:rPr>
                <w:bCs/>
              </w:rPr>
              <w:t>дома объемом от 5000 до 10000 м</w:t>
            </w:r>
            <w:r w:rsidRPr="003650FC">
              <w:rPr>
                <w:bCs/>
                <w:vertAlign w:val="superscript"/>
              </w:rPr>
              <w:t>3</w:t>
            </w:r>
          </w:p>
        </w:tc>
        <w:tc>
          <w:tcPr>
            <w:tcW w:w="1417" w:type="dxa"/>
            <w:vAlign w:val="center"/>
          </w:tcPr>
          <w:p w14:paraId="155D8A85"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/Гкал</w:t>
            </w:r>
          </w:p>
        </w:tc>
        <w:tc>
          <w:tcPr>
            <w:tcW w:w="1701" w:type="dxa"/>
            <w:vAlign w:val="center"/>
          </w:tcPr>
          <w:p w14:paraId="4097D2B4" w14:textId="77777777" w:rsidR="003650FC" w:rsidRPr="003650FC" w:rsidRDefault="003650FC" w:rsidP="003650FC">
            <w:pPr>
              <w:tabs>
                <w:tab w:val="left" w:pos="0"/>
              </w:tabs>
              <w:jc w:val="center"/>
              <w:rPr>
                <w:bCs/>
              </w:rPr>
            </w:pPr>
            <w:r w:rsidRPr="003650FC">
              <w:rPr>
                <w:bCs/>
              </w:rPr>
              <w:t>1262,23</w:t>
            </w:r>
          </w:p>
        </w:tc>
        <w:tc>
          <w:tcPr>
            <w:tcW w:w="1418" w:type="dxa"/>
            <w:vAlign w:val="center"/>
          </w:tcPr>
          <w:p w14:paraId="1B7B1AAF" w14:textId="77777777" w:rsidR="003650FC" w:rsidRPr="003650FC" w:rsidRDefault="003650FC" w:rsidP="003650FC">
            <w:pPr>
              <w:tabs>
                <w:tab w:val="left" w:pos="0"/>
              </w:tabs>
              <w:jc w:val="center"/>
              <w:rPr>
                <w:bCs/>
              </w:rPr>
            </w:pPr>
            <w:r w:rsidRPr="003650FC">
              <w:rPr>
                <w:bCs/>
              </w:rPr>
              <w:t>1326,60</w:t>
            </w:r>
          </w:p>
        </w:tc>
      </w:tr>
      <w:tr w:rsidR="003650FC" w:rsidRPr="003650FC" w14:paraId="2C9AB99C" w14:textId="77777777" w:rsidTr="00AE6253">
        <w:trPr>
          <w:trHeight w:val="699"/>
        </w:trPr>
        <w:tc>
          <w:tcPr>
            <w:tcW w:w="703" w:type="dxa"/>
            <w:vAlign w:val="center"/>
          </w:tcPr>
          <w:p w14:paraId="1EBDFEEB" w14:textId="77777777" w:rsidR="003650FC" w:rsidRPr="003650FC" w:rsidRDefault="003650FC" w:rsidP="003650FC">
            <w:pPr>
              <w:tabs>
                <w:tab w:val="left" w:pos="0"/>
              </w:tabs>
              <w:jc w:val="center"/>
              <w:rPr>
                <w:bCs/>
              </w:rPr>
            </w:pPr>
            <w:r w:rsidRPr="003650FC">
              <w:rPr>
                <w:bCs/>
              </w:rPr>
              <w:lastRenderedPageBreak/>
              <w:t>4.5.</w:t>
            </w:r>
          </w:p>
        </w:tc>
        <w:tc>
          <w:tcPr>
            <w:tcW w:w="2269" w:type="dxa"/>
            <w:vMerge/>
            <w:vAlign w:val="center"/>
          </w:tcPr>
          <w:p w14:paraId="79E93EDB" w14:textId="77777777" w:rsidR="003650FC" w:rsidRPr="003650FC" w:rsidRDefault="003650FC" w:rsidP="003650FC">
            <w:pPr>
              <w:tabs>
                <w:tab w:val="left" w:pos="0"/>
              </w:tabs>
              <w:rPr>
                <w:bCs/>
              </w:rPr>
            </w:pPr>
          </w:p>
        </w:tc>
        <w:tc>
          <w:tcPr>
            <w:tcW w:w="2410" w:type="dxa"/>
            <w:vAlign w:val="center"/>
          </w:tcPr>
          <w:p w14:paraId="041D4E53" w14:textId="77777777" w:rsidR="003650FC" w:rsidRPr="003650FC" w:rsidRDefault="003650FC" w:rsidP="003650FC">
            <w:pPr>
              <w:tabs>
                <w:tab w:val="left" w:pos="0"/>
              </w:tabs>
              <w:rPr>
                <w:bCs/>
              </w:rPr>
            </w:pPr>
            <w:r w:rsidRPr="003650FC">
              <w:rPr>
                <w:bCs/>
              </w:rPr>
              <w:t>дома объемом свыше 10000 м</w:t>
            </w:r>
            <w:r w:rsidRPr="003650FC">
              <w:rPr>
                <w:bCs/>
                <w:vertAlign w:val="superscript"/>
              </w:rPr>
              <w:t>3</w:t>
            </w:r>
          </w:p>
        </w:tc>
        <w:tc>
          <w:tcPr>
            <w:tcW w:w="1417" w:type="dxa"/>
            <w:vAlign w:val="center"/>
          </w:tcPr>
          <w:p w14:paraId="735275E1"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/Гкал</w:t>
            </w:r>
          </w:p>
        </w:tc>
        <w:tc>
          <w:tcPr>
            <w:tcW w:w="1701" w:type="dxa"/>
            <w:vAlign w:val="center"/>
          </w:tcPr>
          <w:p w14:paraId="3D812DA0" w14:textId="77777777" w:rsidR="003650FC" w:rsidRPr="003650FC" w:rsidRDefault="003650FC" w:rsidP="003650FC">
            <w:pPr>
              <w:tabs>
                <w:tab w:val="left" w:pos="0"/>
              </w:tabs>
              <w:jc w:val="center"/>
              <w:rPr>
                <w:bCs/>
              </w:rPr>
            </w:pPr>
            <w:r w:rsidRPr="003650FC">
              <w:rPr>
                <w:bCs/>
              </w:rPr>
              <w:t>1472,64</w:t>
            </w:r>
          </w:p>
        </w:tc>
        <w:tc>
          <w:tcPr>
            <w:tcW w:w="1418" w:type="dxa"/>
            <w:vAlign w:val="center"/>
          </w:tcPr>
          <w:p w14:paraId="1FC03AC1" w14:textId="77777777" w:rsidR="003650FC" w:rsidRPr="003650FC" w:rsidRDefault="003650FC" w:rsidP="003650FC">
            <w:pPr>
              <w:tabs>
                <w:tab w:val="left" w:pos="0"/>
              </w:tabs>
              <w:jc w:val="center"/>
              <w:rPr>
                <w:bCs/>
              </w:rPr>
            </w:pPr>
            <w:r w:rsidRPr="003650FC">
              <w:rPr>
                <w:bCs/>
              </w:rPr>
              <w:t>1547,74</w:t>
            </w:r>
          </w:p>
        </w:tc>
      </w:tr>
      <w:tr w:rsidR="003650FC" w:rsidRPr="003650FC" w14:paraId="1A7DB9BC" w14:textId="77777777" w:rsidTr="00AE6253">
        <w:trPr>
          <w:trHeight w:val="370"/>
        </w:trPr>
        <w:tc>
          <w:tcPr>
            <w:tcW w:w="9918" w:type="dxa"/>
            <w:gridSpan w:val="6"/>
            <w:vAlign w:val="center"/>
          </w:tcPr>
          <w:p w14:paraId="46CF51B0" w14:textId="77777777" w:rsidR="003650FC" w:rsidRPr="003650FC" w:rsidRDefault="003650FC" w:rsidP="003650FC">
            <w:pPr>
              <w:tabs>
                <w:tab w:val="left" w:pos="0"/>
              </w:tabs>
              <w:jc w:val="center"/>
              <w:rPr>
                <w:bCs/>
              </w:rPr>
            </w:pPr>
            <w:r w:rsidRPr="003650FC">
              <w:rPr>
                <w:bCs/>
              </w:rPr>
              <w:t>с. Борисово</w:t>
            </w:r>
          </w:p>
        </w:tc>
      </w:tr>
      <w:tr w:rsidR="003650FC" w:rsidRPr="003650FC" w14:paraId="3DB42A47" w14:textId="77777777" w:rsidTr="00AE6253">
        <w:trPr>
          <w:trHeight w:val="954"/>
        </w:trPr>
        <w:tc>
          <w:tcPr>
            <w:tcW w:w="703" w:type="dxa"/>
            <w:vAlign w:val="center"/>
          </w:tcPr>
          <w:p w14:paraId="644B313E" w14:textId="77777777" w:rsidR="003650FC" w:rsidRPr="003650FC" w:rsidRDefault="003650FC" w:rsidP="003650FC">
            <w:pPr>
              <w:tabs>
                <w:tab w:val="left" w:pos="0"/>
              </w:tabs>
              <w:jc w:val="center"/>
              <w:rPr>
                <w:bCs/>
              </w:rPr>
            </w:pPr>
            <w:r w:rsidRPr="003650FC">
              <w:rPr>
                <w:bCs/>
              </w:rPr>
              <w:t>4.6.</w:t>
            </w:r>
          </w:p>
        </w:tc>
        <w:tc>
          <w:tcPr>
            <w:tcW w:w="2269" w:type="dxa"/>
            <w:vMerge w:val="restart"/>
            <w:vAlign w:val="center"/>
          </w:tcPr>
          <w:p w14:paraId="33AD1075" w14:textId="77777777" w:rsidR="003650FC" w:rsidRPr="003650FC" w:rsidRDefault="003650FC" w:rsidP="003650FC">
            <w:pPr>
              <w:tabs>
                <w:tab w:val="left" w:pos="0"/>
              </w:tabs>
              <w:rPr>
                <w:bCs/>
              </w:rPr>
            </w:pPr>
            <w:r w:rsidRPr="003650FC">
              <w:rPr>
                <w:bCs/>
              </w:rPr>
              <w:t>ООО «Тепло-энергетические предприятия</w:t>
            </w:r>
            <w:proofErr w:type="gramStart"/>
            <w:r w:rsidRPr="003650FC">
              <w:rPr>
                <w:bCs/>
              </w:rPr>
              <w:t xml:space="preserve">»,   </w:t>
            </w:r>
            <w:proofErr w:type="gramEnd"/>
            <w:r w:rsidRPr="003650FC">
              <w:rPr>
                <w:bCs/>
              </w:rPr>
              <w:t>ИНН 4212427497</w:t>
            </w:r>
          </w:p>
        </w:tc>
        <w:tc>
          <w:tcPr>
            <w:tcW w:w="2410" w:type="dxa"/>
            <w:vAlign w:val="center"/>
          </w:tcPr>
          <w:p w14:paraId="115D38CA" w14:textId="77777777" w:rsidR="003650FC" w:rsidRPr="003650FC" w:rsidRDefault="003650FC" w:rsidP="003650FC">
            <w:pPr>
              <w:tabs>
                <w:tab w:val="left" w:pos="0"/>
              </w:tabs>
              <w:rPr>
                <w:bCs/>
              </w:rPr>
            </w:pPr>
            <w:r w:rsidRPr="003650FC">
              <w:rPr>
                <w:lang w:eastAsia="en-US"/>
              </w:rPr>
              <w:t>дома объемом до 5000 м</w:t>
            </w:r>
            <w:r w:rsidRPr="003650FC">
              <w:rPr>
                <w:vertAlign w:val="superscript"/>
                <w:lang w:eastAsia="en-US"/>
              </w:rPr>
              <w:t>3</w:t>
            </w:r>
          </w:p>
        </w:tc>
        <w:tc>
          <w:tcPr>
            <w:tcW w:w="1417" w:type="dxa"/>
            <w:vAlign w:val="center"/>
          </w:tcPr>
          <w:p w14:paraId="40586085"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/Гкал</w:t>
            </w:r>
          </w:p>
        </w:tc>
        <w:tc>
          <w:tcPr>
            <w:tcW w:w="1701" w:type="dxa"/>
            <w:vAlign w:val="center"/>
          </w:tcPr>
          <w:p w14:paraId="197B9E91" w14:textId="77777777" w:rsidR="003650FC" w:rsidRPr="003650FC" w:rsidRDefault="003650FC" w:rsidP="003650FC">
            <w:pPr>
              <w:tabs>
                <w:tab w:val="left" w:pos="0"/>
              </w:tabs>
              <w:jc w:val="center"/>
              <w:rPr>
                <w:bCs/>
              </w:rPr>
            </w:pPr>
            <w:r w:rsidRPr="003650FC">
              <w:rPr>
                <w:bCs/>
              </w:rPr>
              <w:t>1037,33</w:t>
            </w:r>
          </w:p>
        </w:tc>
        <w:tc>
          <w:tcPr>
            <w:tcW w:w="1418" w:type="dxa"/>
            <w:vAlign w:val="center"/>
          </w:tcPr>
          <w:p w14:paraId="367EE8C2" w14:textId="77777777" w:rsidR="003650FC" w:rsidRPr="003650FC" w:rsidRDefault="003650FC" w:rsidP="003650FC">
            <w:pPr>
              <w:tabs>
                <w:tab w:val="left" w:pos="0"/>
              </w:tabs>
              <w:jc w:val="center"/>
              <w:rPr>
                <w:bCs/>
              </w:rPr>
            </w:pPr>
            <w:r w:rsidRPr="003650FC">
              <w:rPr>
                <w:bCs/>
              </w:rPr>
              <w:t>1090,23</w:t>
            </w:r>
          </w:p>
        </w:tc>
      </w:tr>
      <w:tr w:rsidR="003650FC" w:rsidRPr="003650FC" w14:paraId="5D28F35A" w14:textId="77777777" w:rsidTr="00AE6253">
        <w:trPr>
          <w:trHeight w:val="982"/>
        </w:trPr>
        <w:tc>
          <w:tcPr>
            <w:tcW w:w="703" w:type="dxa"/>
            <w:vAlign w:val="center"/>
          </w:tcPr>
          <w:p w14:paraId="43C6AA6D" w14:textId="77777777" w:rsidR="003650FC" w:rsidRPr="003650FC" w:rsidRDefault="003650FC" w:rsidP="003650FC">
            <w:pPr>
              <w:tabs>
                <w:tab w:val="left" w:pos="0"/>
              </w:tabs>
              <w:jc w:val="center"/>
              <w:rPr>
                <w:bCs/>
              </w:rPr>
            </w:pPr>
            <w:r w:rsidRPr="003650FC">
              <w:rPr>
                <w:bCs/>
              </w:rPr>
              <w:t>4.7.</w:t>
            </w:r>
          </w:p>
        </w:tc>
        <w:tc>
          <w:tcPr>
            <w:tcW w:w="2269" w:type="dxa"/>
            <w:vMerge/>
            <w:vAlign w:val="center"/>
          </w:tcPr>
          <w:p w14:paraId="37850020" w14:textId="77777777" w:rsidR="003650FC" w:rsidRPr="003650FC" w:rsidRDefault="003650FC" w:rsidP="003650FC">
            <w:pPr>
              <w:tabs>
                <w:tab w:val="left" w:pos="0"/>
              </w:tabs>
              <w:rPr>
                <w:bCs/>
              </w:rPr>
            </w:pPr>
          </w:p>
        </w:tc>
        <w:tc>
          <w:tcPr>
            <w:tcW w:w="2410" w:type="dxa"/>
            <w:vAlign w:val="center"/>
          </w:tcPr>
          <w:p w14:paraId="04628E04" w14:textId="77777777" w:rsidR="003650FC" w:rsidRPr="003650FC" w:rsidRDefault="003650FC" w:rsidP="003650FC">
            <w:pPr>
              <w:tabs>
                <w:tab w:val="left" w:pos="0"/>
              </w:tabs>
              <w:rPr>
                <w:bCs/>
              </w:rPr>
            </w:pPr>
            <w:r w:rsidRPr="003650FC">
              <w:rPr>
                <w:bCs/>
              </w:rPr>
              <w:t>дома объемом свыше 10000 м</w:t>
            </w:r>
            <w:r w:rsidRPr="003650FC">
              <w:rPr>
                <w:bCs/>
                <w:vertAlign w:val="superscript"/>
              </w:rPr>
              <w:t>3</w:t>
            </w:r>
          </w:p>
        </w:tc>
        <w:tc>
          <w:tcPr>
            <w:tcW w:w="1417" w:type="dxa"/>
            <w:vAlign w:val="center"/>
          </w:tcPr>
          <w:p w14:paraId="53EEE061"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/Гкал</w:t>
            </w:r>
          </w:p>
        </w:tc>
        <w:tc>
          <w:tcPr>
            <w:tcW w:w="1701" w:type="dxa"/>
            <w:vAlign w:val="center"/>
          </w:tcPr>
          <w:p w14:paraId="0E22DA89" w14:textId="77777777" w:rsidR="003650FC" w:rsidRPr="003650FC" w:rsidRDefault="003650FC" w:rsidP="003650FC">
            <w:pPr>
              <w:tabs>
                <w:tab w:val="left" w:pos="0"/>
              </w:tabs>
              <w:jc w:val="center"/>
              <w:rPr>
                <w:bCs/>
              </w:rPr>
            </w:pPr>
            <w:r w:rsidRPr="003650FC">
              <w:rPr>
                <w:bCs/>
              </w:rPr>
              <w:t>1472,64</w:t>
            </w:r>
          </w:p>
        </w:tc>
        <w:tc>
          <w:tcPr>
            <w:tcW w:w="1418" w:type="dxa"/>
            <w:vAlign w:val="center"/>
          </w:tcPr>
          <w:p w14:paraId="6A265F75" w14:textId="77777777" w:rsidR="003650FC" w:rsidRPr="003650FC" w:rsidRDefault="003650FC" w:rsidP="003650FC">
            <w:pPr>
              <w:tabs>
                <w:tab w:val="left" w:pos="0"/>
              </w:tabs>
              <w:jc w:val="center"/>
              <w:rPr>
                <w:bCs/>
              </w:rPr>
            </w:pPr>
            <w:r w:rsidRPr="003650FC">
              <w:rPr>
                <w:bCs/>
              </w:rPr>
              <w:t>1547,74</w:t>
            </w:r>
          </w:p>
        </w:tc>
      </w:tr>
      <w:tr w:rsidR="003650FC" w:rsidRPr="003650FC" w14:paraId="0E59F086" w14:textId="77777777" w:rsidTr="00AE6253">
        <w:trPr>
          <w:trHeight w:val="341"/>
        </w:trPr>
        <w:tc>
          <w:tcPr>
            <w:tcW w:w="9918" w:type="dxa"/>
            <w:gridSpan w:val="6"/>
            <w:vAlign w:val="center"/>
          </w:tcPr>
          <w:p w14:paraId="070CBA76" w14:textId="77777777" w:rsidR="003650FC" w:rsidRPr="003650FC" w:rsidRDefault="003650FC" w:rsidP="003650FC">
            <w:pPr>
              <w:tabs>
                <w:tab w:val="left" w:pos="0"/>
              </w:tabs>
              <w:jc w:val="center"/>
              <w:rPr>
                <w:bCs/>
              </w:rPr>
            </w:pPr>
            <w:r w:rsidRPr="003650FC">
              <w:rPr>
                <w:bCs/>
              </w:rPr>
              <w:t xml:space="preserve">с. </w:t>
            </w:r>
            <w:proofErr w:type="spellStart"/>
            <w:r w:rsidRPr="003650FC">
              <w:rPr>
                <w:bCs/>
              </w:rPr>
              <w:t>Банново</w:t>
            </w:r>
            <w:proofErr w:type="spellEnd"/>
          </w:p>
        </w:tc>
      </w:tr>
      <w:tr w:rsidR="003650FC" w:rsidRPr="003650FC" w14:paraId="1ADDE815" w14:textId="77777777" w:rsidTr="00AE6253">
        <w:trPr>
          <w:trHeight w:val="1338"/>
        </w:trPr>
        <w:tc>
          <w:tcPr>
            <w:tcW w:w="703" w:type="dxa"/>
            <w:vAlign w:val="center"/>
          </w:tcPr>
          <w:p w14:paraId="2B6D0C3D" w14:textId="77777777" w:rsidR="003650FC" w:rsidRPr="003650FC" w:rsidRDefault="003650FC" w:rsidP="003650FC">
            <w:pPr>
              <w:tabs>
                <w:tab w:val="left" w:pos="0"/>
              </w:tabs>
              <w:jc w:val="center"/>
              <w:rPr>
                <w:bCs/>
              </w:rPr>
            </w:pPr>
            <w:r w:rsidRPr="003650FC">
              <w:rPr>
                <w:bCs/>
              </w:rPr>
              <w:t>4.8.</w:t>
            </w:r>
          </w:p>
          <w:p w14:paraId="117B458C" w14:textId="77777777" w:rsidR="003650FC" w:rsidRPr="003650FC" w:rsidRDefault="003650FC" w:rsidP="003650FC">
            <w:pPr>
              <w:tabs>
                <w:tab w:val="left" w:pos="0"/>
              </w:tabs>
              <w:jc w:val="center"/>
              <w:rPr>
                <w:bCs/>
              </w:rPr>
            </w:pPr>
          </w:p>
        </w:tc>
        <w:tc>
          <w:tcPr>
            <w:tcW w:w="2269" w:type="dxa"/>
            <w:vAlign w:val="center"/>
          </w:tcPr>
          <w:p w14:paraId="4127C6FA" w14:textId="77777777" w:rsidR="003650FC" w:rsidRPr="003650FC" w:rsidRDefault="003650FC" w:rsidP="003650FC">
            <w:pPr>
              <w:tabs>
                <w:tab w:val="left" w:pos="0"/>
              </w:tabs>
              <w:rPr>
                <w:bCs/>
              </w:rPr>
            </w:pPr>
            <w:r w:rsidRPr="003650FC">
              <w:rPr>
                <w:bCs/>
              </w:rPr>
              <w:t>ООО «Тепло-энергетические предприятия</w:t>
            </w:r>
            <w:proofErr w:type="gramStart"/>
            <w:r w:rsidRPr="003650FC">
              <w:rPr>
                <w:bCs/>
              </w:rPr>
              <w:t xml:space="preserve">»,   </w:t>
            </w:r>
            <w:proofErr w:type="gramEnd"/>
            <w:r w:rsidRPr="003650FC">
              <w:rPr>
                <w:bCs/>
              </w:rPr>
              <w:t>ИНН 4212427497</w:t>
            </w:r>
          </w:p>
        </w:tc>
        <w:tc>
          <w:tcPr>
            <w:tcW w:w="2410" w:type="dxa"/>
            <w:vAlign w:val="center"/>
          </w:tcPr>
          <w:p w14:paraId="2E094AB9" w14:textId="77777777" w:rsidR="003650FC" w:rsidRPr="003650FC" w:rsidRDefault="003650FC" w:rsidP="003650FC">
            <w:pPr>
              <w:tabs>
                <w:tab w:val="left" w:pos="0"/>
              </w:tabs>
              <w:rPr>
                <w:bCs/>
              </w:rPr>
            </w:pPr>
            <w:r w:rsidRPr="003650FC">
              <w:rPr>
                <w:lang w:eastAsia="en-US"/>
              </w:rPr>
              <w:t>дома объемом до 5000 м</w:t>
            </w:r>
            <w:r w:rsidRPr="003650FC">
              <w:rPr>
                <w:vertAlign w:val="superscript"/>
                <w:lang w:eastAsia="en-US"/>
              </w:rPr>
              <w:t>3</w:t>
            </w:r>
          </w:p>
        </w:tc>
        <w:tc>
          <w:tcPr>
            <w:tcW w:w="1417" w:type="dxa"/>
            <w:vAlign w:val="center"/>
          </w:tcPr>
          <w:p w14:paraId="3584763F"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/Гкал</w:t>
            </w:r>
          </w:p>
        </w:tc>
        <w:tc>
          <w:tcPr>
            <w:tcW w:w="1701" w:type="dxa"/>
            <w:vAlign w:val="center"/>
          </w:tcPr>
          <w:p w14:paraId="35B91CF7" w14:textId="77777777" w:rsidR="003650FC" w:rsidRPr="003650FC" w:rsidRDefault="003650FC" w:rsidP="003650FC">
            <w:pPr>
              <w:tabs>
                <w:tab w:val="left" w:pos="0"/>
              </w:tabs>
              <w:jc w:val="center"/>
              <w:rPr>
                <w:bCs/>
              </w:rPr>
            </w:pPr>
            <w:r w:rsidRPr="003650FC">
              <w:rPr>
                <w:bCs/>
              </w:rPr>
              <w:t>921,00</w:t>
            </w:r>
          </w:p>
        </w:tc>
        <w:tc>
          <w:tcPr>
            <w:tcW w:w="1418" w:type="dxa"/>
            <w:vAlign w:val="center"/>
          </w:tcPr>
          <w:p w14:paraId="1998ED8D" w14:textId="77777777" w:rsidR="003650FC" w:rsidRPr="003650FC" w:rsidRDefault="003650FC" w:rsidP="003650FC">
            <w:pPr>
              <w:tabs>
                <w:tab w:val="left" w:pos="0"/>
              </w:tabs>
              <w:jc w:val="center"/>
              <w:rPr>
                <w:bCs/>
              </w:rPr>
            </w:pPr>
            <w:r w:rsidRPr="003650FC">
              <w:rPr>
                <w:bCs/>
              </w:rPr>
              <w:t>967,97</w:t>
            </w:r>
          </w:p>
        </w:tc>
      </w:tr>
      <w:tr w:rsidR="003650FC" w:rsidRPr="003650FC" w14:paraId="4F7D4F9E" w14:textId="77777777" w:rsidTr="00AE6253">
        <w:trPr>
          <w:trHeight w:val="421"/>
        </w:trPr>
        <w:tc>
          <w:tcPr>
            <w:tcW w:w="9918" w:type="dxa"/>
            <w:gridSpan w:val="6"/>
            <w:vAlign w:val="center"/>
          </w:tcPr>
          <w:p w14:paraId="4E1D2766" w14:textId="77777777" w:rsidR="003650FC" w:rsidRPr="003650FC" w:rsidRDefault="003650FC" w:rsidP="003650FC">
            <w:pPr>
              <w:tabs>
                <w:tab w:val="left" w:pos="0"/>
              </w:tabs>
              <w:jc w:val="center"/>
              <w:rPr>
                <w:bCs/>
              </w:rPr>
            </w:pPr>
            <w:r w:rsidRPr="003650FC">
              <w:rPr>
                <w:lang w:eastAsia="en-US"/>
              </w:rPr>
              <w:t xml:space="preserve">с. </w:t>
            </w:r>
            <w:proofErr w:type="spellStart"/>
            <w:r w:rsidRPr="003650FC">
              <w:rPr>
                <w:lang w:eastAsia="en-US"/>
              </w:rPr>
              <w:t>Барачаты</w:t>
            </w:r>
            <w:proofErr w:type="spellEnd"/>
            <w:r w:rsidRPr="003650FC">
              <w:rPr>
                <w:lang w:eastAsia="en-US"/>
              </w:rPr>
              <w:t xml:space="preserve">, п. Красные Ключи, п. </w:t>
            </w:r>
            <w:proofErr w:type="spellStart"/>
            <w:r w:rsidRPr="003650FC">
              <w:rPr>
                <w:lang w:eastAsia="en-US"/>
              </w:rPr>
              <w:t>Зеленовский</w:t>
            </w:r>
            <w:proofErr w:type="spellEnd"/>
            <w:r w:rsidRPr="003650FC">
              <w:rPr>
                <w:lang w:eastAsia="en-US"/>
              </w:rPr>
              <w:t xml:space="preserve">, с. </w:t>
            </w:r>
            <w:proofErr w:type="spellStart"/>
            <w:r w:rsidRPr="003650FC">
              <w:rPr>
                <w:lang w:eastAsia="en-US"/>
              </w:rPr>
              <w:t>Тараданово</w:t>
            </w:r>
            <w:proofErr w:type="spellEnd"/>
            <w:r w:rsidRPr="003650FC">
              <w:rPr>
                <w:lang w:eastAsia="en-US"/>
              </w:rPr>
              <w:t xml:space="preserve"> </w:t>
            </w:r>
          </w:p>
        </w:tc>
      </w:tr>
      <w:tr w:rsidR="003650FC" w:rsidRPr="003650FC" w14:paraId="6829C56C" w14:textId="77777777" w:rsidTr="00AE6253">
        <w:trPr>
          <w:trHeight w:val="915"/>
        </w:trPr>
        <w:tc>
          <w:tcPr>
            <w:tcW w:w="703" w:type="dxa"/>
            <w:vAlign w:val="center"/>
          </w:tcPr>
          <w:p w14:paraId="156438E4" w14:textId="77777777" w:rsidR="003650FC" w:rsidRPr="003650FC" w:rsidRDefault="003650FC" w:rsidP="003650FC">
            <w:pPr>
              <w:tabs>
                <w:tab w:val="left" w:pos="0"/>
              </w:tabs>
              <w:jc w:val="center"/>
              <w:rPr>
                <w:bCs/>
              </w:rPr>
            </w:pPr>
            <w:r w:rsidRPr="003650FC">
              <w:rPr>
                <w:bCs/>
              </w:rPr>
              <w:t>4.9.</w:t>
            </w:r>
          </w:p>
        </w:tc>
        <w:tc>
          <w:tcPr>
            <w:tcW w:w="2269" w:type="dxa"/>
            <w:vAlign w:val="center"/>
          </w:tcPr>
          <w:p w14:paraId="40E74A29" w14:textId="77777777" w:rsidR="003650FC" w:rsidRPr="003650FC" w:rsidRDefault="003650FC" w:rsidP="003650FC">
            <w:pPr>
              <w:tabs>
                <w:tab w:val="left" w:pos="0"/>
              </w:tabs>
              <w:rPr>
                <w:bCs/>
              </w:rPr>
            </w:pPr>
            <w:r w:rsidRPr="003650FC">
              <w:rPr>
                <w:bCs/>
              </w:rPr>
              <w:t>ООО «Тепло-энергетические предприятия</w:t>
            </w:r>
            <w:proofErr w:type="gramStart"/>
            <w:r w:rsidRPr="003650FC">
              <w:rPr>
                <w:bCs/>
              </w:rPr>
              <w:t xml:space="preserve">»,   </w:t>
            </w:r>
            <w:proofErr w:type="gramEnd"/>
            <w:r w:rsidRPr="003650FC">
              <w:rPr>
                <w:bCs/>
              </w:rPr>
              <w:t>ИНН 4212427497</w:t>
            </w:r>
          </w:p>
        </w:tc>
        <w:tc>
          <w:tcPr>
            <w:tcW w:w="2410" w:type="dxa"/>
            <w:vAlign w:val="center"/>
          </w:tcPr>
          <w:p w14:paraId="0414DDBE" w14:textId="77777777" w:rsidR="003650FC" w:rsidRPr="003650FC" w:rsidRDefault="003650FC" w:rsidP="003650FC">
            <w:pPr>
              <w:tabs>
                <w:tab w:val="left" w:pos="0"/>
              </w:tabs>
              <w:rPr>
                <w:lang w:eastAsia="en-US"/>
              </w:rPr>
            </w:pPr>
            <w:r w:rsidRPr="003650FC">
              <w:rPr>
                <w:lang w:eastAsia="en-US"/>
              </w:rPr>
              <w:t>дома объемом до 5000 м</w:t>
            </w:r>
            <w:r w:rsidRPr="003650FC">
              <w:rPr>
                <w:vertAlign w:val="superscript"/>
                <w:lang w:eastAsia="en-US"/>
              </w:rPr>
              <w:t>3</w:t>
            </w:r>
          </w:p>
        </w:tc>
        <w:tc>
          <w:tcPr>
            <w:tcW w:w="1417" w:type="dxa"/>
            <w:vAlign w:val="center"/>
          </w:tcPr>
          <w:p w14:paraId="2F8B6325"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/Гкал</w:t>
            </w:r>
          </w:p>
        </w:tc>
        <w:tc>
          <w:tcPr>
            <w:tcW w:w="1701" w:type="dxa"/>
            <w:vAlign w:val="center"/>
          </w:tcPr>
          <w:p w14:paraId="116740DC" w14:textId="77777777" w:rsidR="003650FC" w:rsidRPr="003650FC" w:rsidRDefault="003650FC" w:rsidP="003650FC">
            <w:pPr>
              <w:tabs>
                <w:tab w:val="left" w:pos="0"/>
              </w:tabs>
              <w:jc w:val="center"/>
              <w:rPr>
                <w:bCs/>
              </w:rPr>
            </w:pPr>
            <w:r w:rsidRPr="003650FC">
              <w:rPr>
                <w:bCs/>
              </w:rPr>
              <w:t>1022,00</w:t>
            </w:r>
          </w:p>
        </w:tc>
        <w:tc>
          <w:tcPr>
            <w:tcW w:w="1418" w:type="dxa"/>
            <w:vAlign w:val="center"/>
          </w:tcPr>
          <w:p w14:paraId="412FF729" w14:textId="77777777" w:rsidR="003650FC" w:rsidRPr="003650FC" w:rsidRDefault="003650FC" w:rsidP="003650FC">
            <w:pPr>
              <w:tabs>
                <w:tab w:val="left" w:pos="0"/>
              </w:tabs>
              <w:jc w:val="center"/>
              <w:rPr>
                <w:bCs/>
              </w:rPr>
            </w:pPr>
            <w:r w:rsidRPr="003650FC">
              <w:rPr>
                <w:bCs/>
              </w:rPr>
              <w:t>1074,12</w:t>
            </w:r>
          </w:p>
        </w:tc>
      </w:tr>
      <w:tr w:rsidR="003650FC" w:rsidRPr="003650FC" w14:paraId="5EE3B46D" w14:textId="77777777" w:rsidTr="00AE6253">
        <w:trPr>
          <w:trHeight w:val="308"/>
        </w:trPr>
        <w:tc>
          <w:tcPr>
            <w:tcW w:w="9918" w:type="dxa"/>
            <w:gridSpan w:val="6"/>
            <w:vAlign w:val="center"/>
          </w:tcPr>
          <w:p w14:paraId="25879ECC" w14:textId="77777777" w:rsidR="003650FC" w:rsidRPr="003650FC" w:rsidRDefault="003650FC" w:rsidP="003650FC">
            <w:pPr>
              <w:tabs>
                <w:tab w:val="left" w:pos="0"/>
              </w:tabs>
              <w:jc w:val="center"/>
              <w:rPr>
                <w:bCs/>
              </w:rPr>
            </w:pPr>
            <w:r w:rsidRPr="003650FC">
              <w:rPr>
                <w:bCs/>
              </w:rPr>
              <w:t>д. Шевели</w:t>
            </w:r>
          </w:p>
        </w:tc>
      </w:tr>
      <w:tr w:rsidR="003650FC" w:rsidRPr="003650FC" w14:paraId="4ECA3FB6" w14:textId="77777777" w:rsidTr="00AE6253">
        <w:trPr>
          <w:trHeight w:val="915"/>
        </w:trPr>
        <w:tc>
          <w:tcPr>
            <w:tcW w:w="703" w:type="dxa"/>
            <w:vAlign w:val="center"/>
          </w:tcPr>
          <w:p w14:paraId="608D9BE7" w14:textId="77777777" w:rsidR="003650FC" w:rsidRPr="003650FC" w:rsidRDefault="003650FC" w:rsidP="003650FC">
            <w:pPr>
              <w:tabs>
                <w:tab w:val="left" w:pos="0"/>
              </w:tabs>
              <w:jc w:val="center"/>
              <w:rPr>
                <w:bCs/>
              </w:rPr>
            </w:pPr>
            <w:r w:rsidRPr="003650FC">
              <w:rPr>
                <w:bCs/>
              </w:rPr>
              <w:t>4.10.</w:t>
            </w:r>
          </w:p>
        </w:tc>
        <w:tc>
          <w:tcPr>
            <w:tcW w:w="2269" w:type="dxa"/>
            <w:vAlign w:val="center"/>
          </w:tcPr>
          <w:p w14:paraId="33A2D2BF" w14:textId="77777777" w:rsidR="003650FC" w:rsidRPr="003650FC" w:rsidRDefault="003650FC" w:rsidP="003650FC">
            <w:pPr>
              <w:tabs>
                <w:tab w:val="left" w:pos="0"/>
              </w:tabs>
              <w:rPr>
                <w:bCs/>
              </w:rPr>
            </w:pPr>
            <w:r w:rsidRPr="003650FC">
              <w:rPr>
                <w:bCs/>
              </w:rPr>
              <w:t>ООО «Тепло-энергетические предприятия</w:t>
            </w:r>
            <w:proofErr w:type="gramStart"/>
            <w:r w:rsidRPr="003650FC">
              <w:rPr>
                <w:bCs/>
              </w:rPr>
              <w:t xml:space="preserve">»,   </w:t>
            </w:r>
            <w:proofErr w:type="gramEnd"/>
            <w:r w:rsidRPr="003650FC">
              <w:rPr>
                <w:bCs/>
              </w:rPr>
              <w:t>ИНН 4212427497</w:t>
            </w:r>
          </w:p>
        </w:tc>
        <w:tc>
          <w:tcPr>
            <w:tcW w:w="2410" w:type="dxa"/>
            <w:vAlign w:val="center"/>
          </w:tcPr>
          <w:p w14:paraId="087BBD76" w14:textId="77777777" w:rsidR="003650FC" w:rsidRPr="003650FC" w:rsidRDefault="003650FC" w:rsidP="003650FC">
            <w:pPr>
              <w:tabs>
                <w:tab w:val="left" w:pos="0"/>
              </w:tabs>
              <w:rPr>
                <w:lang w:eastAsia="en-US"/>
              </w:rPr>
            </w:pPr>
            <w:r w:rsidRPr="003650FC">
              <w:rPr>
                <w:lang w:eastAsia="en-US"/>
              </w:rPr>
              <w:t>дома объемом до 5000 м</w:t>
            </w:r>
            <w:r w:rsidRPr="003650FC">
              <w:rPr>
                <w:vertAlign w:val="superscript"/>
                <w:lang w:eastAsia="en-US"/>
              </w:rPr>
              <w:t>3</w:t>
            </w:r>
          </w:p>
        </w:tc>
        <w:tc>
          <w:tcPr>
            <w:tcW w:w="1417" w:type="dxa"/>
            <w:vAlign w:val="center"/>
          </w:tcPr>
          <w:p w14:paraId="0E2003B4"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/Гкал</w:t>
            </w:r>
          </w:p>
        </w:tc>
        <w:tc>
          <w:tcPr>
            <w:tcW w:w="1701" w:type="dxa"/>
            <w:vAlign w:val="center"/>
          </w:tcPr>
          <w:p w14:paraId="7D3ACDD4" w14:textId="77777777" w:rsidR="003650FC" w:rsidRPr="003650FC" w:rsidRDefault="003650FC" w:rsidP="003650FC">
            <w:pPr>
              <w:tabs>
                <w:tab w:val="left" w:pos="0"/>
              </w:tabs>
              <w:jc w:val="center"/>
              <w:rPr>
                <w:bCs/>
              </w:rPr>
            </w:pPr>
            <w:r w:rsidRPr="003650FC">
              <w:rPr>
                <w:bCs/>
              </w:rPr>
              <w:t>1037,33</w:t>
            </w:r>
          </w:p>
        </w:tc>
        <w:tc>
          <w:tcPr>
            <w:tcW w:w="1418" w:type="dxa"/>
            <w:vAlign w:val="center"/>
          </w:tcPr>
          <w:p w14:paraId="53F73C1E" w14:textId="77777777" w:rsidR="003650FC" w:rsidRPr="003650FC" w:rsidRDefault="003650FC" w:rsidP="003650FC">
            <w:pPr>
              <w:tabs>
                <w:tab w:val="left" w:pos="0"/>
              </w:tabs>
              <w:jc w:val="center"/>
              <w:rPr>
                <w:bCs/>
              </w:rPr>
            </w:pPr>
            <w:r w:rsidRPr="003650FC">
              <w:rPr>
                <w:bCs/>
              </w:rPr>
              <w:t>1090,23</w:t>
            </w:r>
          </w:p>
        </w:tc>
      </w:tr>
      <w:tr w:rsidR="003650FC" w:rsidRPr="003650FC" w14:paraId="1CB2D6E9" w14:textId="77777777" w:rsidTr="00AE6253">
        <w:trPr>
          <w:trHeight w:val="245"/>
        </w:trPr>
        <w:tc>
          <w:tcPr>
            <w:tcW w:w="9918" w:type="dxa"/>
            <w:gridSpan w:val="6"/>
            <w:vAlign w:val="center"/>
          </w:tcPr>
          <w:p w14:paraId="3FFB09C6" w14:textId="77777777" w:rsidR="003650FC" w:rsidRPr="003650FC" w:rsidRDefault="003650FC" w:rsidP="0072196B">
            <w:pPr>
              <w:numPr>
                <w:ilvl w:val="0"/>
                <w:numId w:val="23"/>
              </w:numPr>
              <w:tabs>
                <w:tab w:val="left" w:pos="0"/>
              </w:tabs>
              <w:contextualSpacing/>
              <w:jc w:val="center"/>
              <w:rPr>
                <w:bCs/>
              </w:rPr>
            </w:pPr>
            <w:r w:rsidRPr="003650FC">
              <w:rPr>
                <w:lang w:eastAsia="en-US"/>
              </w:rPr>
              <w:t>Т</w:t>
            </w:r>
            <w:r w:rsidRPr="003650FC">
              <w:rPr>
                <w:bCs/>
              </w:rPr>
              <w:t>вердое топливо (уголь)</w:t>
            </w:r>
            <w:r w:rsidRPr="003650FC">
              <w:rPr>
                <w:lang w:eastAsia="en-US"/>
              </w:rPr>
              <w:t xml:space="preserve"> </w:t>
            </w:r>
            <w:r w:rsidRPr="003650FC">
              <w:rPr>
                <w:bCs/>
              </w:rPr>
              <w:t>в пределах норматива потребления**</w:t>
            </w:r>
          </w:p>
        </w:tc>
      </w:tr>
      <w:tr w:rsidR="003650FC" w:rsidRPr="003650FC" w14:paraId="6366B03A" w14:textId="77777777" w:rsidTr="00AE6253">
        <w:trPr>
          <w:trHeight w:val="359"/>
        </w:trPr>
        <w:tc>
          <w:tcPr>
            <w:tcW w:w="703" w:type="dxa"/>
            <w:vMerge w:val="restart"/>
            <w:vAlign w:val="center"/>
          </w:tcPr>
          <w:p w14:paraId="13EB644A" w14:textId="77777777" w:rsidR="003650FC" w:rsidRPr="003650FC" w:rsidRDefault="003650FC" w:rsidP="003650FC">
            <w:pPr>
              <w:tabs>
                <w:tab w:val="left" w:pos="0"/>
              </w:tabs>
              <w:jc w:val="center"/>
              <w:rPr>
                <w:bCs/>
              </w:rPr>
            </w:pPr>
            <w:r w:rsidRPr="003650FC">
              <w:rPr>
                <w:bCs/>
              </w:rPr>
              <w:t>5.1.</w:t>
            </w:r>
          </w:p>
        </w:tc>
        <w:tc>
          <w:tcPr>
            <w:tcW w:w="2269" w:type="dxa"/>
            <w:vMerge w:val="restart"/>
            <w:vAlign w:val="center"/>
          </w:tcPr>
          <w:p w14:paraId="487334D6" w14:textId="77777777" w:rsidR="003650FC" w:rsidRPr="003650FC" w:rsidRDefault="003650FC" w:rsidP="003650FC">
            <w:pPr>
              <w:tabs>
                <w:tab w:val="left" w:pos="0"/>
              </w:tabs>
              <w:ind w:right="-120"/>
              <w:rPr>
                <w:bCs/>
              </w:rPr>
            </w:pPr>
            <w:r w:rsidRPr="003650FC">
              <w:rPr>
                <w:bCs/>
              </w:rPr>
              <w:t>ООО «Тепло-энергетические предприятия</w:t>
            </w:r>
            <w:proofErr w:type="gramStart"/>
            <w:r w:rsidRPr="003650FC">
              <w:rPr>
                <w:bCs/>
              </w:rPr>
              <w:t xml:space="preserve">»,   </w:t>
            </w:r>
            <w:proofErr w:type="gramEnd"/>
            <w:r w:rsidRPr="003650FC">
              <w:rPr>
                <w:bCs/>
              </w:rPr>
              <w:t xml:space="preserve">             ИНН 4212427497</w:t>
            </w:r>
          </w:p>
        </w:tc>
        <w:tc>
          <w:tcPr>
            <w:tcW w:w="2410" w:type="dxa"/>
            <w:vMerge w:val="restart"/>
            <w:vAlign w:val="center"/>
          </w:tcPr>
          <w:p w14:paraId="06BEDA4D" w14:textId="77777777" w:rsidR="003650FC" w:rsidRPr="003650FC" w:rsidRDefault="003650FC" w:rsidP="003650FC">
            <w:pPr>
              <w:tabs>
                <w:tab w:val="left" w:pos="0"/>
              </w:tabs>
              <w:rPr>
                <w:bCs/>
              </w:rPr>
            </w:pPr>
            <w:r w:rsidRPr="003650FC">
              <w:rPr>
                <w:bCs/>
              </w:rPr>
              <w:t>Крапивинский муниципальный округ</w:t>
            </w:r>
          </w:p>
        </w:tc>
        <w:tc>
          <w:tcPr>
            <w:tcW w:w="4536" w:type="dxa"/>
            <w:gridSpan w:val="3"/>
            <w:vAlign w:val="center"/>
          </w:tcPr>
          <w:p w14:paraId="62C9664E" w14:textId="77777777" w:rsidR="003650FC" w:rsidRPr="003650FC" w:rsidRDefault="003650FC" w:rsidP="003650FC">
            <w:pPr>
              <w:tabs>
                <w:tab w:val="left" w:pos="0"/>
              </w:tabs>
              <w:jc w:val="center"/>
              <w:rPr>
                <w:bCs/>
              </w:rPr>
            </w:pPr>
            <w:r w:rsidRPr="003650FC">
              <w:rPr>
                <w:bCs/>
              </w:rPr>
              <w:t>Марка ДР (0-300)</w:t>
            </w:r>
          </w:p>
        </w:tc>
      </w:tr>
      <w:tr w:rsidR="003650FC" w:rsidRPr="003650FC" w14:paraId="21BA0F27" w14:textId="77777777" w:rsidTr="00AE6253">
        <w:trPr>
          <w:trHeight w:val="563"/>
        </w:trPr>
        <w:tc>
          <w:tcPr>
            <w:tcW w:w="703" w:type="dxa"/>
            <w:vMerge/>
            <w:vAlign w:val="center"/>
          </w:tcPr>
          <w:p w14:paraId="75837E81" w14:textId="77777777" w:rsidR="003650FC" w:rsidRPr="003650FC" w:rsidRDefault="003650FC" w:rsidP="003650FC">
            <w:pPr>
              <w:tabs>
                <w:tab w:val="left" w:pos="0"/>
              </w:tabs>
              <w:jc w:val="center"/>
              <w:rPr>
                <w:bCs/>
              </w:rPr>
            </w:pPr>
          </w:p>
        </w:tc>
        <w:tc>
          <w:tcPr>
            <w:tcW w:w="2269" w:type="dxa"/>
            <w:vMerge/>
            <w:vAlign w:val="center"/>
          </w:tcPr>
          <w:p w14:paraId="5099081C" w14:textId="77777777" w:rsidR="003650FC" w:rsidRPr="003650FC" w:rsidRDefault="003650FC" w:rsidP="003650FC">
            <w:pPr>
              <w:tabs>
                <w:tab w:val="left" w:pos="0"/>
              </w:tabs>
              <w:ind w:right="-120"/>
              <w:rPr>
                <w:bCs/>
              </w:rPr>
            </w:pPr>
          </w:p>
        </w:tc>
        <w:tc>
          <w:tcPr>
            <w:tcW w:w="2410" w:type="dxa"/>
            <w:vMerge/>
            <w:vAlign w:val="center"/>
          </w:tcPr>
          <w:p w14:paraId="19D8EDB8" w14:textId="77777777" w:rsidR="003650FC" w:rsidRPr="003650FC" w:rsidRDefault="003650FC" w:rsidP="003650FC">
            <w:pPr>
              <w:tabs>
                <w:tab w:val="left" w:pos="0"/>
              </w:tabs>
              <w:jc w:val="center"/>
              <w:rPr>
                <w:bCs/>
              </w:rPr>
            </w:pPr>
          </w:p>
        </w:tc>
        <w:tc>
          <w:tcPr>
            <w:tcW w:w="1417" w:type="dxa"/>
            <w:vAlign w:val="center"/>
          </w:tcPr>
          <w:p w14:paraId="322473A0"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w:t>
            </w:r>
            <w:proofErr w:type="spellStart"/>
            <w:r w:rsidRPr="003650FC">
              <w:rPr>
                <w:bCs/>
              </w:rPr>
              <w:t>тн</w:t>
            </w:r>
            <w:proofErr w:type="spellEnd"/>
            <w:r w:rsidRPr="003650FC">
              <w:rPr>
                <w:bCs/>
              </w:rPr>
              <w:t xml:space="preserve"> </w:t>
            </w:r>
          </w:p>
        </w:tc>
        <w:tc>
          <w:tcPr>
            <w:tcW w:w="1701" w:type="dxa"/>
            <w:vAlign w:val="center"/>
          </w:tcPr>
          <w:p w14:paraId="3B749B6A" w14:textId="77777777" w:rsidR="003650FC" w:rsidRPr="003650FC" w:rsidRDefault="003650FC" w:rsidP="003650FC">
            <w:pPr>
              <w:tabs>
                <w:tab w:val="left" w:pos="0"/>
              </w:tabs>
              <w:jc w:val="center"/>
              <w:rPr>
                <w:bCs/>
              </w:rPr>
            </w:pPr>
            <w:r w:rsidRPr="003650FC">
              <w:rPr>
                <w:bCs/>
                <w:lang w:val="en-US"/>
              </w:rPr>
              <w:t>990</w:t>
            </w:r>
            <w:r w:rsidRPr="003650FC">
              <w:rPr>
                <w:bCs/>
              </w:rPr>
              <w:t>,00</w:t>
            </w:r>
          </w:p>
        </w:tc>
        <w:tc>
          <w:tcPr>
            <w:tcW w:w="1418" w:type="dxa"/>
            <w:vAlign w:val="center"/>
          </w:tcPr>
          <w:p w14:paraId="037B06A1" w14:textId="77777777" w:rsidR="003650FC" w:rsidRPr="003650FC" w:rsidRDefault="003650FC" w:rsidP="003650FC">
            <w:pPr>
              <w:tabs>
                <w:tab w:val="left" w:pos="0"/>
              </w:tabs>
              <w:jc w:val="center"/>
              <w:rPr>
                <w:bCs/>
              </w:rPr>
            </w:pPr>
            <w:r w:rsidRPr="003650FC">
              <w:rPr>
                <w:bCs/>
              </w:rPr>
              <w:t>1049,40</w:t>
            </w:r>
          </w:p>
        </w:tc>
      </w:tr>
      <w:tr w:rsidR="003650FC" w:rsidRPr="003650FC" w14:paraId="71779418" w14:textId="77777777" w:rsidTr="00AE6253">
        <w:trPr>
          <w:trHeight w:val="324"/>
        </w:trPr>
        <w:tc>
          <w:tcPr>
            <w:tcW w:w="703" w:type="dxa"/>
            <w:vMerge w:val="restart"/>
            <w:tcBorders>
              <w:top w:val="single" w:sz="4" w:space="0" w:color="auto"/>
              <w:left w:val="single" w:sz="4" w:space="0" w:color="auto"/>
              <w:right w:val="single" w:sz="4" w:space="0" w:color="auto"/>
            </w:tcBorders>
            <w:vAlign w:val="center"/>
          </w:tcPr>
          <w:p w14:paraId="79E41BA3" w14:textId="77777777" w:rsidR="003650FC" w:rsidRPr="003650FC" w:rsidRDefault="003650FC" w:rsidP="003650FC">
            <w:pPr>
              <w:tabs>
                <w:tab w:val="left" w:pos="0"/>
              </w:tabs>
              <w:jc w:val="center"/>
              <w:rPr>
                <w:bCs/>
              </w:rPr>
            </w:pPr>
            <w:r w:rsidRPr="003650FC">
              <w:rPr>
                <w:bCs/>
              </w:rPr>
              <w:t>5.2.</w:t>
            </w:r>
          </w:p>
        </w:tc>
        <w:tc>
          <w:tcPr>
            <w:tcW w:w="2269" w:type="dxa"/>
            <w:vMerge w:val="restart"/>
            <w:tcBorders>
              <w:top w:val="single" w:sz="4" w:space="0" w:color="auto"/>
              <w:left w:val="single" w:sz="4" w:space="0" w:color="auto"/>
              <w:right w:val="single" w:sz="4" w:space="0" w:color="auto"/>
            </w:tcBorders>
            <w:vAlign w:val="center"/>
          </w:tcPr>
          <w:p w14:paraId="3F053F91" w14:textId="77777777" w:rsidR="003650FC" w:rsidRPr="003650FC" w:rsidRDefault="003650FC" w:rsidP="003650FC">
            <w:pPr>
              <w:tabs>
                <w:tab w:val="left" w:pos="0"/>
              </w:tabs>
              <w:ind w:right="-120"/>
              <w:rPr>
                <w:bCs/>
              </w:rPr>
            </w:pPr>
            <w:r w:rsidRPr="003650FC">
              <w:rPr>
                <w:bCs/>
              </w:rPr>
              <w:t>ООО «Тепло-энергетические предприятия</w:t>
            </w:r>
            <w:proofErr w:type="gramStart"/>
            <w:r w:rsidRPr="003650FC">
              <w:rPr>
                <w:bCs/>
              </w:rPr>
              <w:t xml:space="preserve">»,   </w:t>
            </w:r>
            <w:proofErr w:type="gramEnd"/>
            <w:r w:rsidRPr="003650FC">
              <w:rPr>
                <w:bCs/>
              </w:rPr>
              <w:t xml:space="preserve">            ИНН 4212427497</w:t>
            </w:r>
          </w:p>
        </w:tc>
        <w:tc>
          <w:tcPr>
            <w:tcW w:w="2410" w:type="dxa"/>
            <w:vMerge w:val="restart"/>
            <w:tcBorders>
              <w:top w:val="single" w:sz="4" w:space="0" w:color="auto"/>
              <w:left w:val="single" w:sz="4" w:space="0" w:color="auto"/>
              <w:right w:val="single" w:sz="4" w:space="0" w:color="auto"/>
            </w:tcBorders>
            <w:vAlign w:val="center"/>
          </w:tcPr>
          <w:p w14:paraId="47646130" w14:textId="77777777" w:rsidR="003650FC" w:rsidRPr="003650FC" w:rsidRDefault="003650FC" w:rsidP="003650FC">
            <w:pPr>
              <w:tabs>
                <w:tab w:val="left" w:pos="0"/>
              </w:tabs>
              <w:rPr>
                <w:bCs/>
              </w:rPr>
            </w:pPr>
            <w:r w:rsidRPr="003650FC">
              <w:rPr>
                <w:bCs/>
              </w:rPr>
              <w:t>Крапивинский муниципальный округ</w:t>
            </w:r>
          </w:p>
        </w:tc>
        <w:tc>
          <w:tcPr>
            <w:tcW w:w="4536" w:type="dxa"/>
            <w:gridSpan w:val="3"/>
            <w:vAlign w:val="center"/>
          </w:tcPr>
          <w:p w14:paraId="70F13B29" w14:textId="77777777" w:rsidR="003650FC" w:rsidRPr="003650FC" w:rsidRDefault="003650FC" w:rsidP="003650FC">
            <w:pPr>
              <w:tabs>
                <w:tab w:val="left" w:pos="0"/>
              </w:tabs>
              <w:jc w:val="center"/>
              <w:rPr>
                <w:bCs/>
              </w:rPr>
            </w:pPr>
            <w:r w:rsidRPr="003650FC">
              <w:rPr>
                <w:bCs/>
              </w:rPr>
              <w:t>Марка ДО (25-50)</w:t>
            </w:r>
          </w:p>
        </w:tc>
      </w:tr>
      <w:tr w:rsidR="003650FC" w:rsidRPr="003650FC" w14:paraId="606E0D84" w14:textId="77777777" w:rsidTr="00AE6253">
        <w:trPr>
          <w:trHeight w:val="324"/>
        </w:trPr>
        <w:tc>
          <w:tcPr>
            <w:tcW w:w="703" w:type="dxa"/>
            <w:vMerge/>
            <w:tcBorders>
              <w:left w:val="single" w:sz="4" w:space="0" w:color="auto"/>
              <w:right w:val="single" w:sz="4" w:space="0" w:color="auto"/>
            </w:tcBorders>
            <w:vAlign w:val="center"/>
          </w:tcPr>
          <w:p w14:paraId="137954D5" w14:textId="77777777" w:rsidR="003650FC" w:rsidRPr="003650FC" w:rsidRDefault="003650FC" w:rsidP="003650FC">
            <w:pPr>
              <w:tabs>
                <w:tab w:val="left" w:pos="0"/>
              </w:tabs>
              <w:jc w:val="center"/>
              <w:rPr>
                <w:bCs/>
              </w:rPr>
            </w:pPr>
          </w:p>
        </w:tc>
        <w:tc>
          <w:tcPr>
            <w:tcW w:w="2269" w:type="dxa"/>
            <w:vMerge/>
            <w:tcBorders>
              <w:left w:val="single" w:sz="4" w:space="0" w:color="auto"/>
              <w:right w:val="single" w:sz="4" w:space="0" w:color="auto"/>
            </w:tcBorders>
            <w:vAlign w:val="center"/>
          </w:tcPr>
          <w:p w14:paraId="30B82973" w14:textId="77777777" w:rsidR="003650FC" w:rsidRPr="003650FC" w:rsidRDefault="003650FC" w:rsidP="003650FC">
            <w:pPr>
              <w:tabs>
                <w:tab w:val="left" w:pos="0"/>
              </w:tabs>
              <w:ind w:right="-120"/>
              <w:rPr>
                <w:bCs/>
              </w:rPr>
            </w:pPr>
          </w:p>
        </w:tc>
        <w:tc>
          <w:tcPr>
            <w:tcW w:w="2410" w:type="dxa"/>
            <w:vMerge/>
            <w:tcBorders>
              <w:left w:val="single" w:sz="4" w:space="0" w:color="auto"/>
              <w:right w:val="single" w:sz="4" w:space="0" w:color="auto"/>
            </w:tcBorders>
            <w:vAlign w:val="center"/>
          </w:tcPr>
          <w:p w14:paraId="241AF1DA" w14:textId="77777777" w:rsidR="003650FC" w:rsidRPr="003650FC" w:rsidRDefault="003650FC" w:rsidP="003650FC">
            <w:pPr>
              <w:tabs>
                <w:tab w:val="left" w:pos="0"/>
              </w:tabs>
              <w:jc w:val="center"/>
              <w:rPr>
                <w:bCs/>
              </w:rPr>
            </w:pPr>
          </w:p>
        </w:tc>
        <w:tc>
          <w:tcPr>
            <w:tcW w:w="1417" w:type="dxa"/>
            <w:vAlign w:val="center"/>
          </w:tcPr>
          <w:p w14:paraId="38BD0034"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w:t>
            </w:r>
            <w:proofErr w:type="spellStart"/>
            <w:r w:rsidRPr="003650FC">
              <w:rPr>
                <w:bCs/>
              </w:rPr>
              <w:t>тн</w:t>
            </w:r>
            <w:proofErr w:type="spellEnd"/>
            <w:r w:rsidRPr="003650FC">
              <w:rPr>
                <w:bCs/>
              </w:rPr>
              <w:t xml:space="preserve"> </w:t>
            </w:r>
          </w:p>
        </w:tc>
        <w:tc>
          <w:tcPr>
            <w:tcW w:w="1701" w:type="dxa"/>
            <w:vAlign w:val="center"/>
          </w:tcPr>
          <w:p w14:paraId="45BD93B9" w14:textId="77777777" w:rsidR="003650FC" w:rsidRPr="003650FC" w:rsidRDefault="003650FC" w:rsidP="003650FC">
            <w:pPr>
              <w:tabs>
                <w:tab w:val="left" w:pos="0"/>
              </w:tabs>
              <w:jc w:val="center"/>
              <w:rPr>
                <w:bCs/>
              </w:rPr>
            </w:pPr>
            <w:r w:rsidRPr="003650FC">
              <w:rPr>
                <w:bCs/>
              </w:rPr>
              <w:t>1600,00</w:t>
            </w:r>
          </w:p>
        </w:tc>
        <w:tc>
          <w:tcPr>
            <w:tcW w:w="1418" w:type="dxa"/>
            <w:vAlign w:val="center"/>
          </w:tcPr>
          <w:p w14:paraId="14D8E8F7" w14:textId="77777777" w:rsidR="003650FC" w:rsidRPr="003650FC" w:rsidRDefault="003650FC" w:rsidP="003650FC">
            <w:pPr>
              <w:tabs>
                <w:tab w:val="left" w:pos="0"/>
              </w:tabs>
              <w:jc w:val="center"/>
              <w:rPr>
                <w:bCs/>
              </w:rPr>
            </w:pPr>
            <w:r w:rsidRPr="003650FC">
              <w:rPr>
                <w:bCs/>
              </w:rPr>
              <w:t>1696,00</w:t>
            </w:r>
          </w:p>
        </w:tc>
      </w:tr>
    </w:tbl>
    <w:p w14:paraId="79096D39" w14:textId="77777777" w:rsidR="003650FC" w:rsidRPr="003650FC" w:rsidRDefault="003650FC" w:rsidP="003650FC">
      <w:pPr>
        <w:tabs>
          <w:tab w:val="left" w:pos="1985"/>
        </w:tabs>
        <w:ind w:left="-284"/>
        <w:jc w:val="both"/>
        <w:rPr>
          <w:sz w:val="28"/>
          <w:szCs w:val="28"/>
        </w:rPr>
      </w:pPr>
      <w:r w:rsidRPr="003650FC">
        <w:rPr>
          <w:sz w:val="28"/>
          <w:szCs w:val="28"/>
        </w:rPr>
        <w:t xml:space="preserve">        </w:t>
      </w:r>
      <w:bookmarkStart w:id="214" w:name="_Hlk88572548"/>
    </w:p>
    <w:p w14:paraId="79B00F9A" w14:textId="77777777" w:rsidR="003650FC" w:rsidRPr="003650FC" w:rsidRDefault="003650FC" w:rsidP="003650FC">
      <w:pPr>
        <w:tabs>
          <w:tab w:val="left" w:pos="1985"/>
        </w:tabs>
        <w:ind w:left="-284"/>
        <w:jc w:val="both"/>
        <w:rPr>
          <w:sz w:val="28"/>
          <w:szCs w:val="28"/>
        </w:rPr>
      </w:pPr>
      <w:r w:rsidRPr="003650FC">
        <w:rPr>
          <w:sz w:val="28"/>
          <w:szCs w:val="28"/>
        </w:rPr>
        <w:t xml:space="preserve">      * Льготные тарифы установлены с учетом пункта 6 статьи 168 Налогового кодекса Российской Федерации (часть вторая).  </w:t>
      </w:r>
    </w:p>
    <w:bookmarkEnd w:id="214"/>
    <w:p w14:paraId="7253765C" w14:textId="77777777" w:rsidR="003650FC" w:rsidRPr="003650FC" w:rsidRDefault="003650FC" w:rsidP="003650FC">
      <w:pPr>
        <w:tabs>
          <w:tab w:val="left" w:pos="1985"/>
        </w:tabs>
        <w:ind w:left="-284" w:right="-284" w:firstLine="568"/>
        <w:jc w:val="both"/>
        <w:rPr>
          <w:sz w:val="28"/>
          <w:szCs w:val="28"/>
        </w:rPr>
      </w:pPr>
      <w:r w:rsidRPr="003650FC">
        <w:rPr>
          <w:sz w:val="28"/>
          <w:szCs w:val="28"/>
        </w:rPr>
        <w:t>**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от 23.12.2014 № 130 «Об установлении норматива потребления коммунальной услуги по отоплению на территории Крапивинского муниципального округа».</w:t>
      </w:r>
    </w:p>
    <w:p w14:paraId="06F0AB86" w14:textId="77777777" w:rsidR="003650FC" w:rsidRPr="003650FC" w:rsidRDefault="003650FC" w:rsidP="003650FC">
      <w:pPr>
        <w:tabs>
          <w:tab w:val="left" w:pos="1985"/>
        </w:tabs>
        <w:ind w:left="709" w:right="-284" w:firstLine="568"/>
        <w:jc w:val="both"/>
        <w:rPr>
          <w:sz w:val="28"/>
          <w:szCs w:val="28"/>
        </w:rPr>
      </w:pPr>
    </w:p>
    <w:p w14:paraId="59F0F025" w14:textId="77777777" w:rsidR="003650FC" w:rsidRPr="003650FC" w:rsidRDefault="003650FC" w:rsidP="003650FC">
      <w:pPr>
        <w:tabs>
          <w:tab w:val="left" w:pos="1985"/>
        </w:tabs>
        <w:ind w:left="709" w:right="-284" w:firstLine="568"/>
        <w:jc w:val="both"/>
        <w:rPr>
          <w:sz w:val="28"/>
          <w:szCs w:val="28"/>
        </w:rPr>
      </w:pPr>
    </w:p>
    <w:p w14:paraId="476E9CC6" w14:textId="77777777" w:rsidR="003650FC" w:rsidRDefault="003650FC" w:rsidP="003650FC">
      <w:pPr>
        <w:tabs>
          <w:tab w:val="left" w:pos="1985"/>
        </w:tabs>
        <w:ind w:left="709" w:right="-284" w:firstLine="568"/>
        <w:jc w:val="right"/>
        <w:rPr>
          <w:bCs/>
          <w:sz w:val="28"/>
          <w:szCs w:val="28"/>
        </w:rPr>
        <w:sectPr w:rsidR="003650FC" w:rsidSect="00003587">
          <w:pgSz w:w="11906" w:h="16838"/>
          <w:pgMar w:top="709" w:right="851" w:bottom="284" w:left="1701" w:header="709" w:footer="709" w:gutter="0"/>
          <w:cols w:space="708"/>
          <w:titlePg/>
          <w:docGrid w:linePitch="360"/>
        </w:sectPr>
      </w:pPr>
    </w:p>
    <w:p w14:paraId="0B39ABB0" w14:textId="77777777" w:rsidR="003650FC" w:rsidRPr="003650FC" w:rsidRDefault="003650FC" w:rsidP="003650FC">
      <w:pPr>
        <w:tabs>
          <w:tab w:val="left" w:pos="1985"/>
        </w:tabs>
        <w:ind w:left="709" w:right="-284" w:firstLine="568"/>
        <w:jc w:val="right"/>
        <w:rPr>
          <w:sz w:val="28"/>
          <w:szCs w:val="28"/>
        </w:rPr>
      </w:pPr>
      <w:r w:rsidRPr="003650FC">
        <w:rPr>
          <w:bCs/>
          <w:sz w:val="28"/>
          <w:szCs w:val="28"/>
        </w:rPr>
        <w:lastRenderedPageBreak/>
        <w:t xml:space="preserve">   Таблица № 5</w:t>
      </w:r>
    </w:p>
    <w:p w14:paraId="3E7C3629" w14:textId="77777777" w:rsidR="003650FC" w:rsidRPr="003650FC" w:rsidRDefault="003650FC" w:rsidP="003650FC">
      <w:pPr>
        <w:tabs>
          <w:tab w:val="left" w:pos="0"/>
        </w:tabs>
        <w:jc w:val="center"/>
        <w:rPr>
          <w:sz w:val="28"/>
          <w:szCs w:val="28"/>
        </w:rPr>
      </w:pPr>
    </w:p>
    <w:p w14:paraId="3E3697B7" w14:textId="77777777" w:rsidR="003650FC" w:rsidRPr="003650FC" w:rsidRDefault="003650FC" w:rsidP="003650FC">
      <w:pPr>
        <w:tabs>
          <w:tab w:val="left" w:pos="0"/>
        </w:tabs>
        <w:jc w:val="center"/>
        <w:rPr>
          <w:bCs/>
          <w:sz w:val="28"/>
          <w:szCs w:val="28"/>
        </w:rPr>
      </w:pPr>
      <w:r w:rsidRPr="003650FC">
        <w:rPr>
          <w:bCs/>
          <w:sz w:val="28"/>
          <w:szCs w:val="28"/>
        </w:rPr>
        <w:t>Льготные* тарифы на сжиженный газ</w:t>
      </w:r>
    </w:p>
    <w:p w14:paraId="4F6712A2" w14:textId="77777777" w:rsidR="003650FC" w:rsidRPr="003650FC" w:rsidRDefault="003650FC" w:rsidP="003650FC">
      <w:pPr>
        <w:tabs>
          <w:tab w:val="left" w:pos="0"/>
        </w:tabs>
        <w:jc w:val="center"/>
        <w:rPr>
          <w:bCs/>
          <w:sz w:val="32"/>
          <w:szCs w:val="32"/>
        </w:rPr>
      </w:pPr>
    </w:p>
    <w:tbl>
      <w:tblPr>
        <w:tblStyle w:val="afc"/>
        <w:tblW w:w="10201" w:type="dxa"/>
        <w:jc w:val="center"/>
        <w:tblLayout w:type="fixed"/>
        <w:tblLook w:val="04A0" w:firstRow="1" w:lastRow="0" w:firstColumn="1" w:lastColumn="0" w:noHBand="0" w:noVBand="1"/>
      </w:tblPr>
      <w:tblGrid>
        <w:gridCol w:w="703"/>
        <w:gridCol w:w="4395"/>
        <w:gridCol w:w="1843"/>
        <w:gridCol w:w="1701"/>
        <w:gridCol w:w="1559"/>
      </w:tblGrid>
      <w:tr w:rsidR="003650FC" w:rsidRPr="003650FC" w14:paraId="25BECC42" w14:textId="77777777" w:rsidTr="00AE6253">
        <w:trPr>
          <w:trHeight w:val="324"/>
          <w:jc w:val="center"/>
        </w:trPr>
        <w:tc>
          <w:tcPr>
            <w:tcW w:w="703" w:type="dxa"/>
            <w:vMerge w:val="restart"/>
            <w:vAlign w:val="center"/>
          </w:tcPr>
          <w:p w14:paraId="4042B1CF" w14:textId="77777777" w:rsidR="003650FC" w:rsidRPr="003650FC" w:rsidRDefault="003650FC" w:rsidP="003650FC">
            <w:pPr>
              <w:jc w:val="center"/>
              <w:rPr>
                <w:bCs/>
              </w:rPr>
            </w:pPr>
            <w:bookmarkStart w:id="215" w:name="_Hlk59006453"/>
            <w:r w:rsidRPr="003650FC">
              <w:rPr>
                <w:bCs/>
              </w:rPr>
              <w:t>№ п/п</w:t>
            </w:r>
          </w:p>
        </w:tc>
        <w:tc>
          <w:tcPr>
            <w:tcW w:w="4395" w:type="dxa"/>
            <w:vMerge w:val="restart"/>
            <w:vAlign w:val="center"/>
          </w:tcPr>
          <w:p w14:paraId="59AC2DAF" w14:textId="77777777" w:rsidR="003650FC" w:rsidRPr="003650FC" w:rsidRDefault="003650FC" w:rsidP="003650FC">
            <w:pPr>
              <w:tabs>
                <w:tab w:val="left" w:pos="0"/>
              </w:tabs>
              <w:jc w:val="center"/>
              <w:rPr>
                <w:bCs/>
              </w:rPr>
            </w:pPr>
            <w:r w:rsidRPr="003650FC">
              <w:rPr>
                <w:bCs/>
              </w:rPr>
              <w:t>Наименование регулируемой организации</w:t>
            </w:r>
          </w:p>
        </w:tc>
        <w:tc>
          <w:tcPr>
            <w:tcW w:w="1843" w:type="dxa"/>
            <w:vMerge w:val="restart"/>
            <w:vAlign w:val="center"/>
          </w:tcPr>
          <w:p w14:paraId="3D618A76" w14:textId="77777777" w:rsidR="003650FC" w:rsidRPr="003650FC" w:rsidRDefault="003650FC" w:rsidP="003650FC">
            <w:pPr>
              <w:tabs>
                <w:tab w:val="left" w:pos="0"/>
              </w:tabs>
              <w:jc w:val="center"/>
              <w:rPr>
                <w:bCs/>
              </w:rPr>
            </w:pPr>
            <w:r w:rsidRPr="003650FC">
              <w:rPr>
                <w:bCs/>
              </w:rPr>
              <w:t>Единицы измерения</w:t>
            </w:r>
          </w:p>
        </w:tc>
        <w:tc>
          <w:tcPr>
            <w:tcW w:w="3260" w:type="dxa"/>
            <w:gridSpan w:val="2"/>
            <w:vAlign w:val="center"/>
          </w:tcPr>
          <w:p w14:paraId="62099C51" w14:textId="77777777" w:rsidR="003650FC" w:rsidRPr="003650FC" w:rsidRDefault="003650FC" w:rsidP="003650FC">
            <w:pPr>
              <w:tabs>
                <w:tab w:val="left" w:pos="0"/>
              </w:tabs>
              <w:jc w:val="center"/>
              <w:rPr>
                <w:bCs/>
              </w:rPr>
            </w:pPr>
            <w:r w:rsidRPr="003650FC">
              <w:rPr>
                <w:bCs/>
              </w:rPr>
              <w:t>Льготный тариф</w:t>
            </w:r>
          </w:p>
        </w:tc>
      </w:tr>
      <w:tr w:rsidR="003650FC" w:rsidRPr="003650FC" w14:paraId="6C275804" w14:textId="77777777" w:rsidTr="00AE6253">
        <w:trPr>
          <w:trHeight w:val="515"/>
          <w:jc w:val="center"/>
        </w:trPr>
        <w:tc>
          <w:tcPr>
            <w:tcW w:w="703" w:type="dxa"/>
            <w:vMerge/>
            <w:vAlign w:val="center"/>
          </w:tcPr>
          <w:p w14:paraId="23AECAFB" w14:textId="77777777" w:rsidR="003650FC" w:rsidRPr="003650FC" w:rsidRDefault="003650FC" w:rsidP="003650FC">
            <w:pPr>
              <w:tabs>
                <w:tab w:val="left" w:pos="0"/>
              </w:tabs>
              <w:jc w:val="center"/>
              <w:rPr>
                <w:bCs/>
              </w:rPr>
            </w:pPr>
          </w:p>
        </w:tc>
        <w:tc>
          <w:tcPr>
            <w:tcW w:w="4395" w:type="dxa"/>
            <w:vMerge/>
            <w:vAlign w:val="center"/>
          </w:tcPr>
          <w:p w14:paraId="03ADD235" w14:textId="77777777" w:rsidR="003650FC" w:rsidRPr="003650FC" w:rsidRDefault="003650FC" w:rsidP="003650FC">
            <w:pPr>
              <w:tabs>
                <w:tab w:val="left" w:pos="0"/>
              </w:tabs>
              <w:jc w:val="center"/>
              <w:rPr>
                <w:bCs/>
              </w:rPr>
            </w:pPr>
          </w:p>
        </w:tc>
        <w:tc>
          <w:tcPr>
            <w:tcW w:w="1843" w:type="dxa"/>
            <w:vMerge/>
            <w:vAlign w:val="center"/>
          </w:tcPr>
          <w:p w14:paraId="3E65F89F" w14:textId="77777777" w:rsidR="003650FC" w:rsidRPr="003650FC" w:rsidRDefault="003650FC" w:rsidP="003650FC">
            <w:pPr>
              <w:tabs>
                <w:tab w:val="left" w:pos="0"/>
              </w:tabs>
              <w:jc w:val="center"/>
              <w:rPr>
                <w:bCs/>
              </w:rPr>
            </w:pPr>
          </w:p>
        </w:tc>
        <w:tc>
          <w:tcPr>
            <w:tcW w:w="1701" w:type="dxa"/>
            <w:vAlign w:val="center"/>
          </w:tcPr>
          <w:p w14:paraId="68FFBC88" w14:textId="77777777" w:rsidR="003650FC" w:rsidRPr="003650FC" w:rsidRDefault="003650FC" w:rsidP="003650FC">
            <w:pPr>
              <w:tabs>
                <w:tab w:val="left" w:pos="0"/>
              </w:tabs>
              <w:jc w:val="center"/>
              <w:rPr>
                <w:bCs/>
              </w:rPr>
            </w:pPr>
            <w:r w:rsidRPr="003650FC">
              <w:rPr>
                <w:bCs/>
              </w:rPr>
              <w:t xml:space="preserve">с 01.01.2022                  по 30.06.2022 </w:t>
            </w:r>
          </w:p>
        </w:tc>
        <w:tc>
          <w:tcPr>
            <w:tcW w:w="1559" w:type="dxa"/>
            <w:vAlign w:val="center"/>
          </w:tcPr>
          <w:p w14:paraId="35F0A644" w14:textId="77777777" w:rsidR="003650FC" w:rsidRPr="003650FC" w:rsidRDefault="003650FC" w:rsidP="003650FC">
            <w:pPr>
              <w:tabs>
                <w:tab w:val="left" w:pos="0"/>
              </w:tabs>
              <w:ind w:right="-100"/>
              <w:jc w:val="center"/>
              <w:rPr>
                <w:bCs/>
              </w:rPr>
            </w:pPr>
            <w:r w:rsidRPr="003650FC">
              <w:rPr>
                <w:bCs/>
              </w:rPr>
              <w:t>с 01.07.2022                по 31.12.2022</w:t>
            </w:r>
          </w:p>
        </w:tc>
      </w:tr>
      <w:tr w:rsidR="003650FC" w:rsidRPr="003650FC" w14:paraId="20E2341C" w14:textId="77777777" w:rsidTr="00AE6253">
        <w:trPr>
          <w:trHeight w:val="114"/>
          <w:jc w:val="center"/>
        </w:trPr>
        <w:tc>
          <w:tcPr>
            <w:tcW w:w="703" w:type="dxa"/>
            <w:vAlign w:val="center"/>
          </w:tcPr>
          <w:p w14:paraId="3C687F13" w14:textId="77777777" w:rsidR="003650FC" w:rsidRPr="003650FC" w:rsidRDefault="003650FC" w:rsidP="003650FC">
            <w:pPr>
              <w:tabs>
                <w:tab w:val="left" w:pos="0"/>
              </w:tabs>
              <w:jc w:val="center"/>
              <w:rPr>
                <w:bCs/>
              </w:rPr>
            </w:pPr>
            <w:r w:rsidRPr="003650FC">
              <w:rPr>
                <w:bCs/>
              </w:rPr>
              <w:t>1</w:t>
            </w:r>
          </w:p>
        </w:tc>
        <w:tc>
          <w:tcPr>
            <w:tcW w:w="4395" w:type="dxa"/>
            <w:vAlign w:val="center"/>
          </w:tcPr>
          <w:p w14:paraId="0FDFCBDB" w14:textId="77777777" w:rsidR="003650FC" w:rsidRPr="003650FC" w:rsidRDefault="003650FC" w:rsidP="003650FC">
            <w:pPr>
              <w:tabs>
                <w:tab w:val="left" w:pos="0"/>
              </w:tabs>
              <w:jc w:val="center"/>
              <w:rPr>
                <w:bCs/>
              </w:rPr>
            </w:pPr>
            <w:r w:rsidRPr="003650FC">
              <w:rPr>
                <w:bCs/>
              </w:rPr>
              <w:t>2</w:t>
            </w:r>
          </w:p>
        </w:tc>
        <w:tc>
          <w:tcPr>
            <w:tcW w:w="1843" w:type="dxa"/>
            <w:vAlign w:val="center"/>
          </w:tcPr>
          <w:p w14:paraId="179C3CC5" w14:textId="77777777" w:rsidR="003650FC" w:rsidRPr="003650FC" w:rsidRDefault="003650FC" w:rsidP="003650FC">
            <w:pPr>
              <w:tabs>
                <w:tab w:val="left" w:pos="0"/>
              </w:tabs>
              <w:jc w:val="center"/>
              <w:rPr>
                <w:bCs/>
              </w:rPr>
            </w:pPr>
            <w:r w:rsidRPr="003650FC">
              <w:rPr>
                <w:bCs/>
              </w:rPr>
              <w:t>3</w:t>
            </w:r>
          </w:p>
        </w:tc>
        <w:tc>
          <w:tcPr>
            <w:tcW w:w="1701" w:type="dxa"/>
            <w:vAlign w:val="center"/>
          </w:tcPr>
          <w:p w14:paraId="5FD40B7C" w14:textId="77777777" w:rsidR="003650FC" w:rsidRPr="003650FC" w:rsidRDefault="003650FC" w:rsidP="003650FC">
            <w:pPr>
              <w:tabs>
                <w:tab w:val="left" w:pos="0"/>
              </w:tabs>
              <w:jc w:val="center"/>
              <w:rPr>
                <w:bCs/>
              </w:rPr>
            </w:pPr>
            <w:r w:rsidRPr="003650FC">
              <w:rPr>
                <w:bCs/>
              </w:rPr>
              <w:t>4</w:t>
            </w:r>
          </w:p>
        </w:tc>
        <w:tc>
          <w:tcPr>
            <w:tcW w:w="1559" w:type="dxa"/>
            <w:vAlign w:val="center"/>
          </w:tcPr>
          <w:p w14:paraId="64C97D8B" w14:textId="77777777" w:rsidR="003650FC" w:rsidRPr="003650FC" w:rsidRDefault="003650FC" w:rsidP="003650FC">
            <w:pPr>
              <w:tabs>
                <w:tab w:val="left" w:pos="0"/>
              </w:tabs>
              <w:jc w:val="center"/>
              <w:rPr>
                <w:bCs/>
              </w:rPr>
            </w:pPr>
            <w:r w:rsidRPr="003650FC">
              <w:rPr>
                <w:bCs/>
              </w:rPr>
              <w:t>5</w:t>
            </w:r>
          </w:p>
        </w:tc>
      </w:tr>
      <w:tr w:rsidR="003650FC" w:rsidRPr="003650FC" w14:paraId="135C336A" w14:textId="77777777" w:rsidTr="00AE6253">
        <w:trPr>
          <w:trHeight w:val="324"/>
          <w:jc w:val="center"/>
        </w:trPr>
        <w:tc>
          <w:tcPr>
            <w:tcW w:w="10201" w:type="dxa"/>
            <w:gridSpan w:val="5"/>
            <w:vAlign w:val="center"/>
          </w:tcPr>
          <w:p w14:paraId="20F5DE41" w14:textId="77777777" w:rsidR="003650FC" w:rsidRPr="003650FC" w:rsidRDefault="003650FC" w:rsidP="003650FC">
            <w:pPr>
              <w:tabs>
                <w:tab w:val="left" w:pos="0"/>
              </w:tabs>
              <w:contextualSpacing/>
              <w:jc w:val="center"/>
              <w:rPr>
                <w:bCs/>
              </w:rPr>
            </w:pPr>
            <w:r w:rsidRPr="003650FC">
              <w:rPr>
                <w:bCs/>
              </w:rPr>
              <w:t>Сжиженный газ</w:t>
            </w:r>
          </w:p>
        </w:tc>
      </w:tr>
      <w:tr w:rsidR="003650FC" w:rsidRPr="003650FC" w14:paraId="6B438039" w14:textId="77777777" w:rsidTr="00AE6253">
        <w:trPr>
          <w:trHeight w:val="324"/>
          <w:jc w:val="center"/>
        </w:trPr>
        <w:tc>
          <w:tcPr>
            <w:tcW w:w="703" w:type="dxa"/>
            <w:vAlign w:val="center"/>
          </w:tcPr>
          <w:p w14:paraId="532D2E24" w14:textId="77777777" w:rsidR="003650FC" w:rsidRPr="003650FC" w:rsidRDefault="003650FC" w:rsidP="003650FC">
            <w:pPr>
              <w:tabs>
                <w:tab w:val="left" w:pos="0"/>
              </w:tabs>
              <w:jc w:val="center"/>
              <w:rPr>
                <w:bCs/>
              </w:rPr>
            </w:pPr>
            <w:r w:rsidRPr="003650FC">
              <w:rPr>
                <w:bCs/>
              </w:rPr>
              <w:t>1.</w:t>
            </w:r>
          </w:p>
        </w:tc>
        <w:tc>
          <w:tcPr>
            <w:tcW w:w="4395" w:type="dxa"/>
            <w:vAlign w:val="center"/>
          </w:tcPr>
          <w:p w14:paraId="0750039B" w14:textId="77777777" w:rsidR="003650FC" w:rsidRPr="003650FC" w:rsidRDefault="003650FC" w:rsidP="003650FC">
            <w:pPr>
              <w:tabs>
                <w:tab w:val="left" w:pos="0"/>
              </w:tabs>
              <w:rPr>
                <w:bCs/>
              </w:rPr>
            </w:pPr>
            <w:r w:rsidRPr="003650FC">
              <w:rPr>
                <w:bCs/>
              </w:rPr>
              <w:t>АО «</w:t>
            </w:r>
            <w:proofErr w:type="spellStart"/>
            <w:r w:rsidRPr="003650FC">
              <w:rPr>
                <w:bCs/>
              </w:rPr>
              <w:t>Кузбассгазификация</w:t>
            </w:r>
            <w:proofErr w:type="spellEnd"/>
            <w:r w:rsidRPr="003650FC">
              <w:rPr>
                <w:bCs/>
              </w:rPr>
              <w:t>»,</w:t>
            </w:r>
          </w:p>
          <w:p w14:paraId="23A713B2" w14:textId="77777777" w:rsidR="003650FC" w:rsidRPr="003650FC" w:rsidRDefault="003650FC" w:rsidP="003650FC">
            <w:pPr>
              <w:tabs>
                <w:tab w:val="left" w:pos="0"/>
              </w:tabs>
              <w:rPr>
                <w:bCs/>
              </w:rPr>
            </w:pPr>
            <w:r w:rsidRPr="003650FC">
              <w:rPr>
                <w:bCs/>
              </w:rPr>
              <w:t>ИНН 4205001919</w:t>
            </w:r>
          </w:p>
        </w:tc>
        <w:tc>
          <w:tcPr>
            <w:tcW w:w="1843" w:type="dxa"/>
            <w:vAlign w:val="center"/>
          </w:tcPr>
          <w:p w14:paraId="5BAB6AF4" w14:textId="77777777" w:rsidR="003650FC" w:rsidRPr="003650FC" w:rsidRDefault="003650FC" w:rsidP="003650FC">
            <w:pPr>
              <w:tabs>
                <w:tab w:val="left" w:pos="0"/>
              </w:tabs>
              <w:jc w:val="center"/>
              <w:rPr>
                <w:bCs/>
              </w:rPr>
            </w:pPr>
            <w:proofErr w:type="spellStart"/>
            <w:r w:rsidRPr="003650FC">
              <w:t>руб</w:t>
            </w:r>
            <w:proofErr w:type="spellEnd"/>
            <w:r w:rsidRPr="003650FC">
              <w:rPr>
                <w:bCs/>
              </w:rPr>
              <w:t xml:space="preserve">/кг </w:t>
            </w:r>
          </w:p>
        </w:tc>
        <w:tc>
          <w:tcPr>
            <w:tcW w:w="1701" w:type="dxa"/>
            <w:vAlign w:val="center"/>
          </w:tcPr>
          <w:p w14:paraId="5A3303EE" w14:textId="77777777" w:rsidR="003650FC" w:rsidRPr="003650FC" w:rsidRDefault="003650FC" w:rsidP="003650FC">
            <w:pPr>
              <w:tabs>
                <w:tab w:val="left" w:pos="0"/>
              </w:tabs>
              <w:jc w:val="center"/>
              <w:rPr>
                <w:bCs/>
              </w:rPr>
            </w:pPr>
            <w:r w:rsidRPr="003650FC">
              <w:rPr>
                <w:bCs/>
              </w:rPr>
              <w:t>42,23</w:t>
            </w:r>
          </w:p>
        </w:tc>
        <w:tc>
          <w:tcPr>
            <w:tcW w:w="1559" w:type="dxa"/>
            <w:vAlign w:val="center"/>
          </w:tcPr>
          <w:p w14:paraId="722AB3E0" w14:textId="77777777" w:rsidR="003650FC" w:rsidRPr="003650FC" w:rsidRDefault="003650FC" w:rsidP="003650FC">
            <w:pPr>
              <w:tabs>
                <w:tab w:val="left" w:pos="0"/>
              </w:tabs>
              <w:jc w:val="center"/>
              <w:rPr>
                <w:bCs/>
              </w:rPr>
            </w:pPr>
            <w:r w:rsidRPr="003650FC">
              <w:rPr>
                <w:bCs/>
              </w:rPr>
              <w:t>44,34</w:t>
            </w:r>
          </w:p>
        </w:tc>
      </w:tr>
    </w:tbl>
    <w:bookmarkEnd w:id="215"/>
    <w:p w14:paraId="179B019F" w14:textId="77777777" w:rsidR="003650FC" w:rsidRPr="003650FC" w:rsidRDefault="003650FC" w:rsidP="003650FC">
      <w:pPr>
        <w:tabs>
          <w:tab w:val="left" w:pos="1985"/>
        </w:tabs>
        <w:ind w:left="-284"/>
        <w:jc w:val="both"/>
        <w:rPr>
          <w:sz w:val="28"/>
          <w:szCs w:val="28"/>
        </w:rPr>
      </w:pPr>
      <w:r w:rsidRPr="003650FC">
        <w:rPr>
          <w:sz w:val="28"/>
          <w:szCs w:val="28"/>
        </w:rPr>
        <w:t xml:space="preserve">      * Льготные тарифы установлены с учетом пункта 6 статьи 168 Налогового кодекса Российской Федерации (часть вторая).  </w:t>
      </w:r>
    </w:p>
    <w:p w14:paraId="3099EE6E" w14:textId="77777777" w:rsidR="003650FC" w:rsidRPr="003650FC" w:rsidRDefault="003650FC" w:rsidP="003650FC">
      <w:pPr>
        <w:tabs>
          <w:tab w:val="left" w:pos="1985"/>
        </w:tabs>
        <w:ind w:left="709" w:right="-284" w:firstLine="568"/>
        <w:jc w:val="both"/>
        <w:rPr>
          <w:sz w:val="28"/>
          <w:szCs w:val="28"/>
        </w:rPr>
      </w:pPr>
    </w:p>
    <w:p w14:paraId="7981421A" w14:textId="77777777" w:rsidR="003650FC" w:rsidRDefault="003650FC" w:rsidP="00743063">
      <w:pPr>
        <w:tabs>
          <w:tab w:val="left" w:pos="5580"/>
          <w:tab w:val="left" w:pos="9498"/>
        </w:tabs>
        <w:ind w:right="-569"/>
        <w:sectPr w:rsidR="003650FC" w:rsidSect="00003587">
          <w:pgSz w:w="11906" w:h="16838"/>
          <w:pgMar w:top="709" w:right="851" w:bottom="284" w:left="1701" w:header="709" w:footer="709" w:gutter="0"/>
          <w:cols w:space="708"/>
          <w:titlePg/>
          <w:docGrid w:linePitch="360"/>
        </w:sectPr>
      </w:pPr>
    </w:p>
    <w:p w14:paraId="6ED1C80B" w14:textId="3097A464" w:rsidR="003650FC" w:rsidRPr="001828C5" w:rsidRDefault="003650FC" w:rsidP="003650FC">
      <w:pPr>
        <w:tabs>
          <w:tab w:val="left" w:pos="5580"/>
          <w:tab w:val="left" w:pos="9498"/>
        </w:tabs>
        <w:ind w:left="-1921" w:right="-569" w:firstLine="7591"/>
      </w:pPr>
      <w:r w:rsidRPr="001828C5">
        <w:lastRenderedPageBreak/>
        <w:t xml:space="preserve">Приложение № </w:t>
      </w:r>
      <w:r>
        <w:t>14</w:t>
      </w:r>
      <w:r>
        <w:t>3</w:t>
      </w:r>
      <w:r>
        <w:t xml:space="preserve"> </w:t>
      </w:r>
      <w:r w:rsidRPr="001828C5">
        <w:t xml:space="preserve">к </w:t>
      </w:r>
      <w:r>
        <w:t xml:space="preserve">протоколу </w:t>
      </w:r>
      <w:r w:rsidRPr="001828C5">
        <w:t>№ 8</w:t>
      </w:r>
      <w:r>
        <w:t>7</w:t>
      </w:r>
    </w:p>
    <w:p w14:paraId="00F43DB8" w14:textId="77777777" w:rsidR="003650FC" w:rsidRPr="001828C5" w:rsidRDefault="003650FC" w:rsidP="003650FC">
      <w:pPr>
        <w:tabs>
          <w:tab w:val="left" w:pos="5580"/>
          <w:tab w:val="left" w:pos="9498"/>
        </w:tabs>
        <w:ind w:left="-1921" w:right="-569" w:firstLine="7591"/>
      </w:pPr>
      <w:r w:rsidRPr="001828C5">
        <w:t>заседания правления Региональной</w:t>
      </w:r>
    </w:p>
    <w:p w14:paraId="34F068BA" w14:textId="77777777" w:rsidR="003650FC" w:rsidRPr="001828C5" w:rsidRDefault="003650FC" w:rsidP="003650FC">
      <w:pPr>
        <w:tabs>
          <w:tab w:val="left" w:pos="5580"/>
          <w:tab w:val="left" w:pos="9498"/>
        </w:tabs>
        <w:ind w:left="-1921" w:right="-569" w:firstLine="7591"/>
      </w:pPr>
      <w:r w:rsidRPr="001828C5">
        <w:t>энергетической комиссии</w:t>
      </w:r>
    </w:p>
    <w:p w14:paraId="05EE79D9" w14:textId="4D0BC33B" w:rsidR="003650FC" w:rsidRDefault="003650FC" w:rsidP="003650FC">
      <w:pPr>
        <w:tabs>
          <w:tab w:val="left" w:pos="5580"/>
          <w:tab w:val="left" w:pos="9498"/>
        </w:tabs>
        <w:ind w:left="-1921" w:right="-569" w:firstLine="7591"/>
      </w:pPr>
      <w:r w:rsidRPr="001828C5">
        <w:t xml:space="preserve">Кузбасса от </w:t>
      </w:r>
      <w:r>
        <w:t>20</w:t>
      </w:r>
      <w:r w:rsidRPr="001828C5">
        <w:t>.12.2021</w:t>
      </w:r>
    </w:p>
    <w:p w14:paraId="574D7BAF" w14:textId="77777777" w:rsidR="003650FC" w:rsidRDefault="003650FC" w:rsidP="003650FC">
      <w:pPr>
        <w:tabs>
          <w:tab w:val="left" w:pos="5580"/>
          <w:tab w:val="left" w:pos="9498"/>
        </w:tabs>
        <w:ind w:left="-1921" w:right="-569" w:firstLine="7591"/>
      </w:pPr>
    </w:p>
    <w:p w14:paraId="28C52362" w14:textId="77777777" w:rsidR="003650FC" w:rsidRDefault="003650FC" w:rsidP="003650FC">
      <w:pPr>
        <w:tabs>
          <w:tab w:val="left" w:pos="5580"/>
          <w:tab w:val="left" w:pos="9498"/>
        </w:tabs>
        <w:ind w:left="-1921" w:right="-569" w:firstLine="7591"/>
      </w:pPr>
    </w:p>
    <w:p w14:paraId="4F008B41" w14:textId="77777777" w:rsidR="003650FC" w:rsidRPr="003650FC" w:rsidRDefault="003650FC" w:rsidP="003650FC">
      <w:pPr>
        <w:tabs>
          <w:tab w:val="left" w:pos="0"/>
        </w:tabs>
        <w:jc w:val="center"/>
        <w:rPr>
          <w:bCs/>
          <w:sz w:val="28"/>
          <w:szCs w:val="28"/>
        </w:rPr>
      </w:pPr>
      <w:r w:rsidRPr="003650FC">
        <w:rPr>
          <w:bCs/>
          <w:sz w:val="28"/>
          <w:szCs w:val="28"/>
        </w:rPr>
        <w:t>Льготные тарифы*</w:t>
      </w:r>
    </w:p>
    <w:p w14:paraId="62EB1AF2" w14:textId="77777777" w:rsidR="003650FC" w:rsidRPr="003650FC" w:rsidRDefault="003650FC" w:rsidP="003650FC">
      <w:pPr>
        <w:tabs>
          <w:tab w:val="left" w:pos="0"/>
        </w:tabs>
        <w:jc w:val="center"/>
        <w:rPr>
          <w:bCs/>
          <w:sz w:val="28"/>
          <w:szCs w:val="28"/>
        </w:rPr>
      </w:pPr>
      <w:r w:rsidRPr="003650FC">
        <w:rPr>
          <w:bCs/>
          <w:sz w:val="28"/>
          <w:szCs w:val="28"/>
        </w:rPr>
        <w:t xml:space="preserve">на холодное водоснабжение, водоотведение, горячее водоснабжение                            в открытой системе горячего водоснабжения, тепловую энергию (мощность), твердое топливо (уголь)                       </w:t>
      </w:r>
    </w:p>
    <w:p w14:paraId="7075AA0D" w14:textId="77777777" w:rsidR="003650FC" w:rsidRPr="003650FC" w:rsidRDefault="003650FC" w:rsidP="003650FC">
      <w:pPr>
        <w:tabs>
          <w:tab w:val="left" w:pos="0"/>
        </w:tabs>
        <w:jc w:val="center"/>
        <w:rPr>
          <w:bCs/>
          <w:sz w:val="28"/>
          <w:szCs w:val="28"/>
        </w:rPr>
      </w:pPr>
      <w:r w:rsidRPr="003650FC">
        <w:rPr>
          <w:bCs/>
          <w:sz w:val="28"/>
          <w:szCs w:val="28"/>
        </w:rPr>
        <w:t xml:space="preserve">                                                                                              </w:t>
      </w:r>
    </w:p>
    <w:tbl>
      <w:tblPr>
        <w:tblStyle w:val="afc"/>
        <w:tblpPr w:leftFromText="180" w:rightFromText="180" w:vertAnchor="text" w:horzAnchor="page" w:tblpX="1108" w:tblpY="203"/>
        <w:tblW w:w="10060" w:type="dxa"/>
        <w:tblLayout w:type="fixed"/>
        <w:tblLook w:val="04A0" w:firstRow="1" w:lastRow="0" w:firstColumn="1" w:lastColumn="0" w:noHBand="0" w:noVBand="1"/>
      </w:tblPr>
      <w:tblGrid>
        <w:gridCol w:w="703"/>
        <w:gridCol w:w="2269"/>
        <w:gridCol w:w="2410"/>
        <w:gridCol w:w="1417"/>
        <w:gridCol w:w="1701"/>
        <w:gridCol w:w="1560"/>
      </w:tblGrid>
      <w:tr w:rsidR="003650FC" w:rsidRPr="003650FC" w14:paraId="72C07FE0" w14:textId="77777777" w:rsidTr="00AE6253">
        <w:trPr>
          <w:trHeight w:val="324"/>
        </w:trPr>
        <w:tc>
          <w:tcPr>
            <w:tcW w:w="703" w:type="dxa"/>
            <w:vMerge w:val="restart"/>
            <w:vAlign w:val="center"/>
          </w:tcPr>
          <w:p w14:paraId="6D09A364" w14:textId="77777777" w:rsidR="003650FC" w:rsidRPr="003650FC" w:rsidRDefault="003650FC" w:rsidP="003650FC">
            <w:pPr>
              <w:jc w:val="center"/>
              <w:rPr>
                <w:bCs/>
              </w:rPr>
            </w:pPr>
            <w:r w:rsidRPr="003650FC">
              <w:rPr>
                <w:bCs/>
              </w:rPr>
              <w:t>№ п/п</w:t>
            </w:r>
          </w:p>
        </w:tc>
        <w:tc>
          <w:tcPr>
            <w:tcW w:w="2269" w:type="dxa"/>
            <w:vMerge w:val="restart"/>
            <w:vAlign w:val="center"/>
          </w:tcPr>
          <w:p w14:paraId="25CE181C" w14:textId="77777777" w:rsidR="003650FC" w:rsidRPr="003650FC" w:rsidRDefault="003650FC" w:rsidP="003650FC">
            <w:pPr>
              <w:tabs>
                <w:tab w:val="left" w:pos="0"/>
              </w:tabs>
              <w:jc w:val="center"/>
              <w:rPr>
                <w:bCs/>
              </w:rPr>
            </w:pPr>
            <w:r w:rsidRPr="003650FC">
              <w:rPr>
                <w:bCs/>
              </w:rPr>
              <w:t>Наименование регулируемой организации</w:t>
            </w:r>
          </w:p>
        </w:tc>
        <w:tc>
          <w:tcPr>
            <w:tcW w:w="2410" w:type="dxa"/>
            <w:vMerge w:val="restart"/>
            <w:vAlign w:val="center"/>
          </w:tcPr>
          <w:p w14:paraId="6E7FA97C" w14:textId="77777777" w:rsidR="003650FC" w:rsidRPr="003650FC" w:rsidRDefault="003650FC" w:rsidP="003650FC">
            <w:pPr>
              <w:tabs>
                <w:tab w:val="left" w:pos="0"/>
              </w:tabs>
              <w:jc w:val="center"/>
              <w:rPr>
                <w:bCs/>
              </w:rPr>
            </w:pPr>
            <w:r w:rsidRPr="003650FC">
              <w:rPr>
                <w:bCs/>
              </w:rPr>
              <w:t>Территория оказания услуги</w:t>
            </w:r>
          </w:p>
        </w:tc>
        <w:tc>
          <w:tcPr>
            <w:tcW w:w="1417" w:type="dxa"/>
            <w:vMerge w:val="restart"/>
            <w:vAlign w:val="center"/>
          </w:tcPr>
          <w:p w14:paraId="3295E68B" w14:textId="77777777" w:rsidR="003650FC" w:rsidRPr="003650FC" w:rsidRDefault="003650FC" w:rsidP="003650FC">
            <w:pPr>
              <w:tabs>
                <w:tab w:val="left" w:pos="0"/>
              </w:tabs>
              <w:jc w:val="center"/>
              <w:rPr>
                <w:bCs/>
              </w:rPr>
            </w:pPr>
            <w:r w:rsidRPr="003650FC">
              <w:rPr>
                <w:bCs/>
              </w:rPr>
              <w:t xml:space="preserve">Единицы измерения </w:t>
            </w:r>
          </w:p>
        </w:tc>
        <w:tc>
          <w:tcPr>
            <w:tcW w:w="3261" w:type="dxa"/>
            <w:gridSpan w:val="2"/>
            <w:vAlign w:val="center"/>
          </w:tcPr>
          <w:p w14:paraId="3BBA3CEF" w14:textId="77777777" w:rsidR="003650FC" w:rsidRPr="003650FC" w:rsidRDefault="003650FC" w:rsidP="003650FC">
            <w:pPr>
              <w:tabs>
                <w:tab w:val="left" w:pos="0"/>
              </w:tabs>
              <w:jc w:val="center"/>
              <w:rPr>
                <w:bCs/>
              </w:rPr>
            </w:pPr>
            <w:r w:rsidRPr="003650FC">
              <w:rPr>
                <w:bCs/>
              </w:rPr>
              <w:t>Льготный тариф</w:t>
            </w:r>
          </w:p>
        </w:tc>
      </w:tr>
      <w:tr w:rsidR="003650FC" w:rsidRPr="003650FC" w14:paraId="104C778B" w14:textId="77777777" w:rsidTr="00AE6253">
        <w:trPr>
          <w:trHeight w:val="499"/>
        </w:trPr>
        <w:tc>
          <w:tcPr>
            <w:tcW w:w="703" w:type="dxa"/>
            <w:vMerge/>
            <w:vAlign w:val="center"/>
          </w:tcPr>
          <w:p w14:paraId="5DF6B985" w14:textId="77777777" w:rsidR="003650FC" w:rsidRPr="003650FC" w:rsidRDefault="003650FC" w:rsidP="003650FC">
            <w:pPr>
              <w:tabs>
                <w:tab w:val="left" w:pos="0"/>
              </w:tabs>
              <w:jc w:val="center"/>
              <w:rPr>
                <w:bCs/>
              </w:rPr>
            </w:pPr>
          </w:p>
        </w:tc>
        <w:tc>
          <w:tcPr>
            <w:tcW w:w="2269" w:type="dxa"/>
            <w:vMerge/>
            <w:vAlign w:val="center"/>
          </w:tcPr>
          <w:p w14:paraId="5D381AFA" w14:textId="77777777" w:rsidR="003650FC" w:rsidRPr="003650FC" w:rsidRDefault="003650FC" w:rsidP="003650FC">
            <w:pPr>
              <w:tabs>
                <w:tab w:val="left" w:pos="0"/>
              </w:tabs>
              <w:jc w:val="center"/>
              <w:rPr>
                <w:bCs/>
              </w:rPr>
            </w:pPr>
          </w:p>
        </w:tc>
        <w:tc>
          <w:tcPr>
            <w:tcW w:w="2410" w:type="dxa"/>
            <w:vMerge/>
            <w:vAlign w:val="center"/>
          </w:tcPr>
          <w:p w14:paraId="4C6FC5BB" w14:textId="77777777" w:rsidR="003650FC" w:rsidRPr="003650FC" w:rsidRDefault="003650FC" w:rsidP="003650FC">
            <w:pPr>
              <w:tabs>
                <w:tab w:val="left" w:pos="0"/>
              </w:tabs>
              <w:jc w:val="center"/>
              <w:rPr>
                <w:bCs/>
              </w:rPr>
            </w:pPr>
          </w:p>
        </w:tc>
        <w:tc>
          <w:tcPr>
            <w:tcW w:w="1417" w:type="dxa"/>
            <w:vMerge/>
            <w:vAlign w:val="center"/>
          </w:tcPr>
          <w:p w14:paraId="770179C3" w14:textId="77777777" w:rsidR="003650FC" w:rsidRPr="003650FC" w:rsidRDefault="003650FC" w:rsidP="003650FC">
            <w:pPr>
              <w:tabs>
                <w:tab w:val="left" w:pos="0"/>
              </w:tabs>
              <w:jc w:val="center"/>
              <w:rPr>
                <w:bCs/>
              </w:rPr>
            </w:pPr>
          </w:p>
        </w:tc>
        <w:tc>
          <w:tcPr>
            <w:tcW w:w="1701" w:type="dxa"/>
            <w:vAlign w:val="center"/>
          </w:tcPr>
          <w:p w14:paraId="0EA91E16" w14:textId="77777777" w:rsidR="003650FC" w:rsidRPr="003650FC" w:rsidRDefault="003650FC" w:rsidP="003650FC">
            <w:pPr>
              <w:tabs>
                <w:tab w:val="left" w:pos="0"/>
              </w:tabs>
              <w:jc w:val="center"/>
              <w:rPr>
                <w:bCs/>
              </w:rPr>
            </w:pPr>
            <w:r w:rsidRPr="003650FC">
              <w:rPr>
                <w:bCs/>
              </w:rPr>
              <w:t xml:space="preserve">с 01.01.2022                   по 30.06.2022 </w:t>
            </w:r>
          </w:p>
        </w:tc>
        <w:tc>
          <w:tcPr>
            <w:tcW w:w="1560" w:type="dxa"/>
            <w:vAlign w:val="center"/>
          </w:tcPr>
          <w:p w14:paraId="08F3E95E" w14:textId="77777777" w:rsidR="003650FC" w:rsidRPr="003650FC" w:rsidRDefault="003650FC" w:rsidP="003650FC">
            <w:pPr>
              <w:tabs>
                <w:tab w:val="left" w:pos="0"/>
              </w:tabs>
              <w:ind w:right="-100"/>
              <w:rPr>
                <w:bCs/>
              </w:rPr>
            </w:pPr>
            <w:r w:rsidRPr="003650FC">
              <w:rPr>
                <w:bCs/>
              </w:rPr>
              <w:t xml:space="preserve">с 01.07.2022                по 31.12.2022 </w:t>
            </w:r>
          </w:p>
        </w:tc>
      </w:tr>
      <w:tr w:rsidR="003650FC" w:rsidRPr="003650FC" w14:paraId="1DEE5296" w14:textId="77777777" w:rsidTr="00AE6253">
        <w:trPr>
          <w:trHeight w:val="114"/>
        </w:trPr>
        <w:tc>
          <w:tcPr>
            <w:tcW w:w="703" w:type="dxa"/>
            <w:vAlign w:val="center"/>
          </w:tcPr>
          <w:p w14:paraId="6092D268" w14:textId="77777777" w:rsidR="003650FC" w:rsidRPr="003650FC" w:rsidRDefault="003650FC" w:rsidP="003650FC">
            <w:pPr>
              <w:tabs>
                <w:tab w:val="left" w:pos="0"/>
              </w:tabs>
              <w:jc w:val="center"/>
              <w:rPr>
                <w:bCs/>
              </w:rPr>
            </w:pPr>
            <w:r w:rsidRPr="003650FC">
              <w:rPr>
                <w:bCs/>
              </w:rPr>
              <w:t>1</w:t>
            </w:r>
          </w:p>
        </w:tc>
        <w:tc>
          <w:tcPr>
            <w:tcW w:w="2269" w:type="dxa"/>
            <w:vAlign w:val="center"/>
          </w:tcPr>
          <w:p w14:paraId="7B9EC17C" w14:textId="77777777" w:rsidR="003650FC" w:rsidRPr="003650FC" w:rsidRDefault="003650FC" w:rsidP="003650FC">
            <w:pPr>
              <w:tabs>
                <w:tab w:val="left" w:pos="0"/>
              </w:tabs>
              <w:jc w:val="center"/>
              <w:rPr>
                <w:bCs/>
              </w:rPr>
            </w:pPr>
            <w:r w:rsidRPr="003650FC">
              <w:rPr>
                <w:bCs/>
              </w:rPr>
              <w:t>2</w:t>
            </w:r>
          </w:p>
        </w:tc>
        <w:tc>
          <w:tcPr>
            <w:tcW w:w="2410" w:type="dxa"/>
            <w:vAlign w:val="center"/>
          </w:tcPr>
          <w:p w14:paraId="1471ACDB" w14:textId="77777777" w:rsidR="003650FC" w:rsidRPr="003650FC" w:rsidRDefault="003650FC" w:rsidP="003650FC">
            <w:pPr>
              <w:tabs>
                <w:tab w:val="left" w:pos="0"/>
              </w:tabs>
              <w:jc w:val="center"/>
              <w:rPr>
                <w:bCs/>
              </w:rPr>
            </w:pPr>
            <w:r w:rsidRPr="003650FC">
              <w:rPr>
                <w:bCs/>
              </w:rPr>
              <w:t>3</w:t>
            </w:r>
          </w:p>
        </w:tc>
        <w:tc>
          <w:tcPr>
            <w:tcW w:w="1417" w:type="dxa"/>
            <w:vAlign w:val="center"/>
          </w:tcPr>
          <w:p w14:paraId="68011C4E" w14:textId="77777777" w:rsidR="003650FC" w:rsidRPr="003650FC" w:rsidRDefault="003650FC" w:rsidP="003650FC">
            <w:pPr>
              <w:tabs>
                <w:tab w:val="left" w:pos="0"/>
              </w:tabs>
              <w:jc w:val="center"/>
              <w:rPr>
                <w:bCs/>
              </w:rPr>
            </w:pPr>
            <w:r w:rsidRPr="003650FC">
              <w:rPr>
                <w:bCs/>
              </w:rPr>
              <w:t>4</w:t>
            </w:r>
          </w:p>
        </w:tc>
        <w:tc>
          <w:tcPr>
            <w:tcW w:w="1701" w:type="dxa"/>
            <w:vAlign w:val="center"/>
          </w:tcPr>
          <w:p w14:paraId="0DA7D8DF" w14:textId="77777777" w:rsidR="003650FC" w:rsidRPr="003650FC" w:rsidRDefault="003650FC" w:rsidP="003650FC">
            <w:pPr>
              <w:tabs>
                <w:tab w:val="left" w:pos="0"/>
              </w:tabs>
              <w:jc w:val="center"/>
              <w:rPr>
                <w:bCs/>
              </w:rPr>
            </w:pPr>
            <w:r w:rsidRPr="003650FC">
              <w:rPr>
                <w:bCs/>
              </w:rPr>
              <w:t>5</w:t>
            </w:r>
          </w:p>
        </w:tc>
        <w:tc>
          <w:tcPr>
            <w:tcW w:w="1560" w:type="dxa"/>
            <w:vAlign w:val="center"/>
          </w:tcPr>
          <w:p w14:paraId="7B379223" w14:textId="77777777" w:rsidR="003650FC" w:rsidRPr="003650FC" w:rsidRDefault="003650FC" w:rsidP="003650FC">
            <w:pPr>
              <w:tabs>
                <w:tab w:val="left" w:pos="0"/>
              </w:tabs>
              <w:jc w:val="center"/>
              <w:rPr>
                <w:bCs/>
              </w:rPr>
            </w:pPr>
            <w:r w:rsidRPr="003650FC">
              <w:rPr>
                <w:bCs/>
              </w:rPr>
              <w:t>6</w:t>
            </w:r>
          </w:p>
        </w:tc>
      </w:tr>
      <w:tr w:rsidR="003650FC" w:rsidRPr="003650FC" w14:paraId="5191A848" w14:textId="77777777" w:rsidTr="00AE6253">
        <w:trPr>
          <w:trHeight w:val="511"/>
        </w:trPr>
        <w:tc>
          <w:tcPr>
            <w:tcW w:w="10060" w:type="dxa"/>
            <w:gridSpan w:val="6"/>
            <w:vAlign w:val="center"/>
          </w:tcPr>
          <w:p w14:paraId="5AE3005C" w14:textId="77777777" w:rsidR="003650FC" w:rsidRPr="003650FC" w:rsidRDefault="003650FC" w:rsidP="0072196B">
            <w:pPr>
              <w:numPr>
                <w:ilvl w:val="0"/>
                <w:numId w:val="24"/>
              </w:numPr>
              <w:tabs>
                <w:tab w:val="left" w:pos="0"/>
              </w:tabs>
              <w:contextualSpacing/>
              <w:jc w:val="center"/>
              <w:rPr>
                <w:bCs/>
              </w:rPr>
            </w:pPr>
            <w:r w:rsidRPr="003650FC">
              <w:rPr>
                <w:bCs/>
              </w:rPr>
              <w:t>Холодное водоснабжение</w:t>
            </w:r>
          </w:p>
        </w:tc>
      </w:tr>
      <w:tr w:rsidR="003650FC" w:rsidRPr="003650FC" w14:paraId="7DDE80BF" w14:textId="77777777" w:rsidTr="00AE6253">
        <w:trPr>
          <w:trHeight w:val="1114"/>
        </w:trPr>
        <w:tc>
          <w:tcPr>
            <w:tcW w:w="703" w:type="dxa"/>
            <w:vAlign w:val="center"/>
          </w:tcPr>
          <w:p w14:paraId="5BF1AA58" w14:textId="77777777" w:rsidR="003650FC" w:rsidRPr="003650FC" w:rsidRDefault="003650FC" w:rsidP="003650FC">
            <w:pPr>
              <w:tabs>
                <w:tab w:val="left" w:pos="0"/>
              </w:tabs>
              <w:jc w:val="center"/>
              <w:rPr>
                <w:bCs/>
              </w:rPr>
            </w:pPr>
            <w:r w:rsidRPr="003650FC">
              <w:rPr>
                <w:bCs/>
              </w:rPr>
              <w:t>1.1.</w:t>
            </w:r>
          </w:p>
        </w:tc>
        <w:tc>
          <w:tcPr>
            <w:tcW w:w="2269" w:type="dxa"/>
            <w:vAlign w:val="center"/>
          </w:tcPr>
          <w:p w14:paraId="6120EA27" w14:textId="77777777" w:rsidR="003650FC" w:rsidRPr="003650FC" w:rsidRDefault="003650FC" w:rsidP="003650FC">
            <w:pPr>
              <w:tabs>
                <w:tab w:val="left" w:pos="0"/>
              </w:tabs>
              <w:rPr>
                <w:bCs/>
              </w:rPr>
            </w:pPr>
            <w:r w:rsidRPr="003650FC">
              <w:rPr>
                <w:bCs/>
              </w:rPr>
              <w:t>ООО «Тепло-энергетические предприятия</w:t>
            </w:r>
            <w:proofErr w:type="gramStart"/>
            <w:r w:rsidRPr="003650FC">
              <w:rPr>
                <w:bCs/>
              </w:rPr>
              <w:t xml:space="preserve">»,   </w:t>
            </w:r>
            <w:proofErr w:type="gramEnd"/>
            <w:r w:rsidRPr="003650FC">
              <w:rPr>
                <w:bCs/>
              </w:rPr>
              <w:t xml:space="preserve">ИНН </w:t>
            </w:r>
            <w:r w:rsidRPr="003650FC">
              <w:rPr>
                <w:lang w:eastAsia="en-US"/>
              </w:rPr>
              <w:t xml:space="preserve"> </w:t>
            </w:r>
            <w:r w:rsidRPr="003650FC">
              <w:rPr>
                <w:bCs/>
              </w:rPr>
              <w:t>4212427497</w:t>
            </w:r>
          </w:p>
        </w:tc>
        <w:tc>
          <w:tcPr>
            <w:tcW w:w="2410" w:type="dxa"/>
            <w:vAlign w:val="center"/>
          </w:tcPr>
          <w:p w14:paraId="46C3C17E" w14:textId="77777777" w:rsidR="003650FC" w:rsidRPr="003650FC" w:rsidRDefault="003650FC" w:rsidP="003650FC">
            <w:pPr>
              <w:tabs>
                <w:tab w:val="left" w:pos="0"/>
              </w:tabs>
              <w:rPr>
                <w:bCs/>
              </w:rPr>
            </w:pPr>
            <w:proofErr w:type="spellStart"/>
            <w:r w:rsidRPr="003650FC">
              <w:rPr>
                <w:bCs/>
              </w:rPr>
              <w:t>пгт</w:t>
            </w:r>
            <w:proofErr w:type="spellEnd"/>
            <w:r w:rsidRPr="003650FC">
              <w:rPr>
                <w:bCs/>
              </w:rPr>
              <w:t xml:space="preserve">. Зеленогорский, </w:t>
            </w:r>
            <w:proofErr w:type="spellStart"/>
            <w:r w:rsidRPr="003650FC">
              <w:rPr>
                <w:bCs/>
              </w:rPr>
              <w:t>пгт</w:t>
            </w:r>
            <w:proofErr w:type="spellEnd"/>
            <w:r w:rsidRPr="003650FC">
              <w:rPr>
                <w:bCs/>
              </w:rPr>
              <w:t xml:space="preserve">. Крапивинский                  </w:t>
            </w:r>
          </w:p>
        </w:tc>
        <w:tc>
          <w:tcPr>
            <w:tcW w:w="1417" w:type="dxa"/>
            <w:vAlign w:val="center"/>
          </w:tcPr>
          <w:p w14:paraId="5EE2EB1E"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/м</w:t>
            </w:r>
            <w:r w:rsidRPr="003650FC">
              <w:rPr>
                <w:bCs/>
                <w:vertAlign w:val="superscript"/>
              </w:rPr>
              <w:t>3</w:t>
            </w:r>
            <w:r w:rsidRPr="003650FC">
              <w:rPr>
                <w:bCs/>
              </w:rPr>
              <w:t xml:space="preserve"> </w:t>
            </w:r>
          </w:p>
        </w:tc>
        <w:tc>
          <w:tcPr>
            <w:tcW w:w="1701" w:type="dxa"/>
            <w:vAlign w:val="center"/>
          </w:tcPr>
          <w:p w14:paraId="4262D0C4" w14:textId="77777777" w:rsidR="003650FC" w:rsidRPr="003650FC" w:rsidRDefault="003650FC" w:rsidP="003650FC">
            <w:pPr>
              <w:tabs>
                <w:tab w:val="left" w:pos="0"/>
              </w:tabs>
              <w:jc w:val="center"/>
              <w:rPr>
                <w:bCs/>
              </w:rPr>
            </w:pPr>
            <w:r w:rsidRPr="003650FC">
              <w:rPr>
                <w:bCs/>
              </w:rPr>
              <w:t>22,40</w:t>
            </w:r>
          </w:p>
        </w:tc>
        <w:tc>
          <w:tcPr>
            <w:tcW w:w="1560" w:type="dxa"/>
            <w:vAlign w:val="center"/>
          </w:tcPr>
          <w:p w14:paraId="63EFB423" w14:textId="77777777" w:rsidR="003650FC" w:rsidRPr="003650FC" w:rsidRDefault="003650FC" w:rsidP="003650FC">
            <w:pPr>
              <w:tabs>
                <w:tab w:val="left" w:pos="0"/>
              </w:tabs>
              <w:jc w:val="center"/>
              <w:rPr>
                <w:bCs/>
              </w:rPr>
            </w:pPr>
            <w:r w:rsidRPr="003650FC">
              <w:rPr>
                <w:bCs/>
              </w:rPr>
              <w:t>23,74</w:t>
            </w:r>
          </w:p>
        </w:tc>
      </w:tr>
      <w:tr w:rsidR="003650FC" w:rsidRPr="003650FC" w14:paraId="56DA908F" w14:textId="77777777" w:rsidTr="00AE6253">
        <w:trPr>
          <w:trHeight w:val="1145"/>
        </w:trPr>
        <w:tc>
          <w:tcPr>
            <w:tcW w:w="703" w:type="dxa"/>
            <w:vAlign w:val="center"/>
          </w:tcPr>
          <w:p w14:paraId="5BFE1E04" w14:textId="77777777" w:rsidR="003650FC" w:rsidRPr="003650FC" w:rsidRDefault="003650FC" w:rsidP="003650FC">
            <w:pPr>
              <w:tabs>
                <w:tab w:val="left" w:pos="0"/>
              </w:tabs>
              <w:jc w:val="center"/>
              <w:rPr>
                <w:bCs/>
              </w:rPr>
            </w:pPr>
            <w:r w:rsidRPr="003650FC">
              <w:rPr>
                <w:bCs/>
              </w:rPr>
              <w:t>1.2.</w:t>
            </w:r>
          </w:p>
        </w:tc>
        <w:tc>
          <w:tcPr>
            <w:tcW w:w="2269" w:type="dxa"/>
            <w:vAlign w:val="center"/>
          </w:tcPr>
          <w:p w14:paraId="3ED25865" w14:textId="77777777" w:rsidR="003650FC" w:rsidRPr="003650FC" w:rsidRDefault="003650FC" w:rsidP="003650FC">
            <w:pPr>
              <w:tabs>
                <w:tab w:val="left" w:pos="0"/>
              </w:tabs>
              <w:rPr>
                <w:bCs/>
              </w:rPr>
            </w:pPr>
            <w:r w:rsidRPr="003650FC">
              <w:rPr>
                <w:bCs/>
              </w:rPr>
              <w:t>ООО «Тепло-энергетические предприятия</w:t>
            </w:r>
            <w:proofErr w:type="gramStart"/>
            <w:r w:rsidRPr="003650FC">
              <w:rPr>
                <w:bCs/>
              </w:rPr>
              <w:t xml:space="preserve">»,   </w:t>
            </w:r>
            <w:proofErr w:type="gramEnd"/>
            <w:r w:rsidRPr="003650FC">
              <w:rPr>
                <w:bCs/>
              </w:rPr>
              <w:t xml:space="preserve">ИНН </w:t>
            </w:r>
            <w:r w:rsidRPr="003650FC">
              <w:rPr>
                <w:lang w:eastAsia="en-US"/>
              </w:rPr>
              <w:t xml:space="preserve"> </w:t>
            </w:r>
            <w:r w:rsidRPr="003650FC">
              <w:rPr>
                <w:bCs/>
              </w:rPr>
              <w:t>4212427497</w:t>
            </w:r>
          </w:p>
        </w:tc>
        <w:tc>
          <w:tcPr>
            <w:tcW w:w="2410" w:type="dxa"/>
            <w:vAlign w:val="center"/>
          </w:tcPr>
          <w:p w14:paraId="2695E579" w14:textId="77777777" w:rsidR="003650FC" w:rsidRPr="003650FC" w:rsidRDefault="003650FC" w:rsidP="003650FC">
            <w:pPr>
              <w:tabs>
                <w:tab w:val="left" w:pos="0"/>
              </w:tabs>
              <w:rPr>
                <w:bCs/>
              </w:rPr>
            </w:pPr>
            <w:r w:rsidRPr="003650FC">
              <w:rPr>
                <w:bCs/>
              </w:rPr>
              <w:t xml:space="preserve">с. </w:t>
            </w:r>
            <w:proofErr w:type="gramStart"/>
            <w:r w:rsidRPr="003650FC">
              <w:rPr>
                <w:bCs/>
              </w:rPr>
              <w:t xml:space="preserve">Борисово,   </w:t>
            </w:r>
            <w:proofErr w:type="gramEnd"/>
            <w:r w:rsidRPr="003650FC">
              <w:rPr>
                <w:bCs/>
              </w:rPr>
              <w:t xml:space="preserve">         ул. Санаторий д.1,2</w:t>
            </w:r>
          </w:p>
        </w:tc>
        <w:tc>
          <w:tcPr>
            <w:tcW w:w="1417" w:type="dxa"/>
            <w:vAlign w:val="center"/>
          </w:tcPr>
          <w:p w14:paraId="5F911112"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/м</w:t>
            </w:r>
            <w:r w:rsidRPr="003650FC">
              <w:rPr>
                <w:bCs/>
                <w:vertAlign w:val="superscript"/>
              </w:rPr>
              <w:t>3</w:t>
            </w:r>
          </w:p>
        </w:tc>
        <w:tc>
          <w:tcPr>
            <w:tcW w:w="1701" w:type="dxa"/>
            <w:vAlign w:val="center"/>
          </w:tcPr>
          <w:p w14:paraId="5B48CFA1" w14:textId="77777777" w:rsidR="003650FC" w:rsidRPr="003650FC" w:rsidRDefault="003650FC" w:rsidP="003650FC">
            <w:pPr>
              <w:tabs>
                <w:tab w:val="left" w:pos="0"/>
              </w:tabs>
              <w:jc w:val="center"/>
              <w:rPr>
                <w:bCs/>
              </w:rPr>
            </w:pPr>
            <w:r w:rsidRPr="003650FC">
              <w:rPr>
                <w:bCs/>
              </w:rPr>
              <w:t>26,30</w:t>
            </w:r>
          </w:p>
        </w:tc>
        <w:tc>
          <w:tcPr>
            <w:tcW w:w="1560" w:type="dxa"/>
            <w:vAlign w:val="center"/>
          </w:tcPr>
          <w:p w14:paraId="13524981" w14:textId="77777777" w:rsidR="003650FC" w:rsidRPr="003650FC" w:rsidRDefault="003650FC" w:rsidP="003650FC">
            <w:pPr>
              <w:tabs>
                <w:tab w:val="left" w:pos="0"/>
              </w:tabs>
              <w:jc w:val="center"/>
              <w:rPr>
                <w:bCs/>
              </w:rPr>
            </w:pPr>
            <w:r w:rsidRPr="003650FC">
              <w:rPr>
                <w:bCs/>
              </w:rPr>
              <w:t>27,62</w:t>
            </w:r>
          </w:p>
        </w:tc>
      </w:tr>
      <w:tr w:rsidR="003650FC" w:rsidRPr="003650FC" w14:paraId="219DAA3D" w14:textId="77777777" w:rsidTr="00AE6253">
        <w:trPr>
          <w:trHeight w:val="1119"/>
        </w:trPr>
        <w:tc>
          <w:tcPr>
            <w:tcW w:w="703" w:type="dxa"/>
            <w:vAlign w:val="center"/>
          </w:tcPr>
          <w:p w14:paraId="19E8AEB8" w14:textId="77777777" w:rsidR="003650FC" w:rsidRPr="003650FC" w:rsidRDefault="003650FC" w:rsidP="003650FC">
            <w:pPr>
              <w:tabs>
                <w:tab w:val="left" w:pos="0"/>
              </w:tabs>
              <w:jc w:val="center"/>
              <w:rPr>
                <w:bCs/>
              </w:rPr>
            </w:pPr>
            <w:r w:rsidRPr="003650FC">
              <w:rPr>
                <w:bCs/>
              </w:rPr>
              <w:t>1.3.</w:t>
            </w:r>
          </w:p>
        </w:tc>
        <w:tc>
          <w:tcPr>
            <w:tcW w:w="2269" w:type="dxa"/>
            <w:vAlign w:val="center"/>
          </w:tcPr>
          <w:p w14:paraId="0E838A7C" w14:textId="77777777" w:rsidR="003650FC" w:rsidRPr="003650FC" w:rsidRDefault="003650FC" w:rsidP="003650FC">
            <w:pPr>
              <w:tabs>
                <w:tab w:val="left" w:pos="0"/>
              </w:tabs>
              <w:rPr>
                <w:bCs/>
              </w:rPr>
            </w:pPr>
            <w:r w:rsidRPr="003650FC">
              <w:rPr>
                <w:bCs/>
              </w:rPr>
              <w:t>ООО «Тепло-энергетические предприятия</w:t>
            </w:r>
            <w:proofErr w:type="gramStart"/>
            <w:r w:rsidRPr="003650FC">
              <w:rPr>
                <w:bCs/>
              </w:rPr>
              <w:t xml:space="preserve">»,   </w:t>
            </w:r>
            <w:proofErr w:type="gramEnd"/>
            <w:r w:rsidRPr="003650FC">
              <w:rPr>
                <w:bCs/>
              </w:rPr>
              <w:t xml:space="preserve">ИНН </w:t>
            </w:r>
            <w:r w:rsidRPr="003650FC">
              <w:rPr>
                <w:lang w:eastAsia="en-US"/>
              </w:rPr>
              <w:t xml:space="preserve"> </w:t>
            </w:r>
            <w:r w:rsidRPr="003650FC">
              <w:rPr>
                <w:bCs/>
              </w:rPr>
              <w:t>4212427497</w:t>
            </w:r>
          </w:p>
        </w:tc>
        <w:tc>
          <w:tcPr>
            <w:tcW w:w="2410" w:type="dxa"/>
            <w:vAlign w:val="center"/>
          </w:tcPr>
          <w:p w14:paraId="67646F04" w14:textId="77777777" w:rsidR="003650FC" w:rsidRPr="003650FC" w:rsidRDefault="003650FC" w:rsidP="003650FC">
            <w:pPr>
              <w:tabs>
                <w:tab w:val="left" w:pos="0"/>
              </w:tabs>
              <w:rPr>
                <w:bCs/>
              </w:rPr>
            </w:pPr>
            <w:r w:rsidRPr="003650FC">
              <w:rPr>
                <w:bCs/>
              </w:rPr>
              <w:t>с. Борисово</w:t>
            </w:r>
          </w:p>
        </w:tc>
        <w:tc>
          <w:tcPr>
            <w:tcW w:w="1417" w:type="dxa"/>
            <w:vAlign w:val="center"/>
          </w:tcPr>
          <w:p w14:paraId="1303E098"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/м</w:t>
            </w:r>
            <w:r w:rsidRPr="003650FC">
              <w:rPr>
                <w:bCs/>
                <w:vertAlign w:val="superscript"/>
              </w:rPr>
              <w:t>3</w:t>
            </w:r>
          </w:p>
        </w:tc>
        <w:tc>
          <w:tcPr>
            <w:tcW w:w="1701" w:type="dxa"/>
            <w:vAlign w:val="center"/>
          </w:tcPr>
          <w:p w14:paraId="16CBEF87" w14:textId="77777777" w:rsidR="003650FC" w:rsidRPr="003650FC" w:rsidRDefault="003650FC" w:rsidP="003650FC">
            <w:pPr>
              <w:tabs>
                <w:tab w:val="left" w:pos="0"/>
              </w:tabs>
              <w:jc w:val="center"/>
              <w:rPr>
                <w:bCs/>
              </w:rPr>
            </w:pPr>
            <w:r w:rsidRPr="003650FC">
              <w:rPr>
                <w:bCs/>
              </w:rPr>
              <w:t>20,45</w:t>
            </w:r>
          </w:p>
        </w:tc>
        <w:tc>
          <w:tcPr>
            <w:tcW w:w="1560" w:type="dxa"/>
            <w:vAlign w:val="center"/>
          </w:tcPr>
          <w:p w14:paraId="28B0CC63" w14:textId="77777777" w:rsidR="003650FC" w:rsidRPr="003650FC" w:rsidRDefault="003650FC" w:rsidP="003650FC">
            <w:pPr>
              <w:tabs>
                <w:tab w:val="left" w:pos="0"/>
              </w:tabs>
              <w:jc w:val="center"/>
              <w:rPr>
                <w:bCs/>
              </w:rPr>
            </w:pPr>
            <w:r w:rsidRPr="003650FC">
              <w:rPr>
                <w:bCs/>
              </w:rPr>
              <w:t>21,68</w:t>
            </w:r>
          </w:p>
        </w:tc>
      </w:tr>
      <w:tr w:rsidR="003650FC" w:rsidRPr="003650FC" w14:paraId="5757D9D4" w14:textId="77777777" w:rsidTr="00AE6253">
        <w:trPr>
          <w:trHeight w:val="1121"/>
        </w:trPr>
        <w:tc>
          <w:tcPr>
            <w:tcW w:w="703" w:type="dxa"/>
            <w:vAlign w:val="center"/>
          </w:tcPr>
          <w:p w14:paraId="3898A972" w14:textId="77777777" w:rsidR="003650FC" w:rsidRPr="003650FC" w:rsidRDefault="003650FC" w:rsidP="003650FC">
            <w:pPr>
              <w:tabs>
                <w:tab w:val="left" w:pos="0"/>
              </w:tabs>
              <w:jc w:val="center"/>
              <w:rPr>
                <w:bCs/>
              </w:rPr>
            </w:pPr>
            <w:r w:rsidRPr="003650FC">
              <w:rPr>
                <w:bCs/>
              </w:rPr>
              <w:t>1.4.</w:t>
            </w:r>
          </w:p>
        </w:tc>
        <w:tc>
          <w:tcPr>
            <w:tcW w:w="2269" w:type="dxa"/>
            <w:vAlign w:val="center"/>
          </w:tcPr>
          <w:p w14:paraId="53A95899" w14:textId="77777777" w:rsidR="003650FC" w:rsidRPr="003650FC" w:rsidRDefault="003650FC" w:rsidP="003650FC">
            <w:pPr>
              <w:tabs>
                <w:tab w:val="left" w:pos="0"/>
              </w:tabs>
              <w:rPr>
                <w:bCs/>
              </w:rPr>
            </w:pPr>
            <w:r w:rsidRPr="003650FC">
              <w:rPr>
                <w:bCs/>
              </w:rPr>
              <w:t>ООО «Тепло-энергетические предприятия</w:t>
            </w:r>
            <w:proofErr w:type="gramStart"/>
            <w:r w:rsidRPr="003650FC">
              <w:rPr>
                <w:bCs/>
              </w:rPr>
              <w:t xml:space="preserve">»,   </w:t>
            </w:r>
            <w:proofErr w:type="gramEnd"/>
            <w:r w:rsidRPr="003650FC">
              <w:rPr>
                <w:bCs/>
              </w:rPr>
              <w:t>ИНН  4212427497</w:t>
            </w:r>
          </w:p>
        </w:tc>
        <w:tc>
          <w:tcPr>
            <w:tcW w:w="2410" w:type="dxa"/>
            <w:vAlign w:val="center"/>
          </w:tcPr>
          <w:p w14:paraId="22B8CBC9" w14:textId="77777777" w:rsidR="003650FC" w:rsidRPr="003650FC" w:rsidRDefault="003650FC" w:rsidP="003650FC">
            <w:pPr>
              <w:tabs>
                <w:tab w:val="left" w:pos="0"/>
              </w:tabs>
              <w:rPr>
                <w:bCs/>
              </w:rPr>
            </w:pPr>
            <w:r w:rsidRPr="003650FC">
              <w:rPr>
                <w:bCs/>
              </w:rPr>
              <w:t xml:space="preserve">д. </w:t>
            </w:r>
            <w:proofErr w:type="spellStart"/>
            <w:proofErr w:type="gramStart"/>
            <w:r w:rsidRPr="003650FC">
              <w:rPr>
                <w:bCs/>
              </w:rPr>
              <w:t>Максимово</w:t>
            </w:r>
            <w:proofErr w:type="spellEnd"/>
            <w:r w:rsidRPr="003650FC">
              <w:rPr>
                <w:bCs/>
              </w:rPr>
              <w:t xml:space="preserve">,   </w:t>
            </w:r>
            <w:proofErr w:type="gramEnd"/>
            <w:r w:rsidRPr="003650FC">
              <w:rPr>
                <w:bCs/>
              </w:rPr>
              <w:t xml:space="preserve">                  с. </w:t>
            </w:r>
            <w:proofErr w:type="spellStart"/>
            <w:r w:rsidRPr="003650FC">
              <w:rPr>
                <w:bCs/>
              </w:rPr>
              <w:t>Арсеново</w:t>
            </w:r>
            <w:proofErr w:type="spellEnd"/>
            <w:r w:rsidRPr="003650FC">
              <w:rPr>
                <w:bCs/>
              </w:rPr>
              <w:t>,                        д. Ключи с. Каменка</w:t>
            </w:r>
          </w:p>
        </w:tc>
        <w:tc>
          <w:tcPr>
            <w:tcW w:w="1417" w:type="dxa"/>
            <w:vAlign w:val="center"/>
          </w:tcPr>
          <w:p w14:paraId="266EAE92" w14:textId="77777777" w:rsidR="003650FC" w:rsidRPr="003650FC" w:rsidRDefault="003650FC" w:rsidP="003650FC">
            <w:pPr>
              <w:tabs>
                <w:tab w:val="left" w:pos="0"/>
              </w:tabs>
              <w:jc w:val="center"/>
              <w:rPr>
                <w:bCs/>
              </w:rPr>
            </w:pPr>
            <w:proofErr w:type="spellStart"/>
            <w:r w:rsidRPr="003650FC">
              <w:rPr>
                <w:lang w:eastAsia="en-US"/>
              </w:rPr>
              <w:t>руб</w:t>
            </w:r>
            <w:proofErr w:type="spellEnd"/>
            <w:r w:rsidRPr="003650FC">
              <w:rPr>
                <w:lang w:eastAsia="en-US"/>
              </w:rPr>
              <w:t>/м</w:t>
            </w:r>
            <w:r w:rsidRPr="003650FC">
              <w:rPr>
                <w:bCs/>
                <w:vertAlign w:val="superscript"/>
              </w:rPr>
              <w:t>3</w:t>
            </w:r>
          </w:p>
        </w:tc>
        <w:tc>
          <w:tcPr>
            <w:tcW w:w="1701" w:type="dxa"/>
            <w:vAlign w:val="center"/>
          </w:tcPr>
          <w:p w14:paraId="7F2BD4A0" w14:textId="77777777" w:rsidR="003650FC" w:rsidRPr="003650FC" w:rsidRDefault="003650FC" w:rsidP="003650FC">
            <w:pPr>
              <w:tabs>
                <w:tab w:val="left" w:pos="0"/>
              </w:tabs>
              <w:jc w:val="center"/>
              <w:rPr>
                <w:bCs/>
              </w:rPr>
            </w:pPr>
            <w:r w:rsidRPr="003650FC">
              <w:rPr>
                <w:bCs/>
              </w:rPr>
              <w:t>20,40</w:t>
            </w:r>
          </w:p>
        </w:tc>
        <w:tc>
          <w:tcPr>
            <w:tcW w:w="1560" w:type="dxa"/>
            <w:vAlign w:val="center"/>
          </w:tcPr>
          <w:p w14:paraId="4F890A2A" w14:textId="77777777" w:rsidR="003650FC" w:rsidRPr="003650FC" w:rsidRDefault="003650FC" w:rsidP="003650FC">
            <w:pPr>
              <w:tabs>
                <w:tab w:val="left" w:pos="0"/>
              </w:tabs>
              <w:jc w:val="center"/>
              <w:rPr>
                <w:bCs/>
              </w:rPr>
            </w:pPr>
            <w:r w:rsidRPr="003650FC">
              <w:rPr>
                <w:bCs/>
              </w:rPr>
              <w:t>21,42</w:t>
            </w:r>
          </w:p>
        </w:tc>
      </w:tr>
      <w:tr w:rsidR="003650FC" w:rsidRPr="003650FC" w14:paraId="7BFBC423" w14:textId="77777777" w:rsidTr="00AE6253">
        <w:trPr>
          <w:trHeight w:val="1405"/>
        </w:trPr>
        <w:tc>
          <w:tcPr>
            <w:tcW w:w="703" w:type="dxa"/>
            <w:vAlign w:val="center"/>
          </w:tcPr>
          <w:p w14:paraId="604C7B6C" w14:textId="77777777" w:rsidR="003650FC" w:rsidRPr="003650FC" w:rsidRDefault="003650FC" w:rsidP="003650FC">
            <w:pPr>
              <w:tabs>
                <w:tab w:val="left" w:pos="0"/>
              </w:tabs>
              <w:jc w:val="center"/>
              <w:rPr>
                <w:bCs/>
              </w:rPr>
            </w:pPr>
            <w:r w:rsidRPr="003650FC">
              <w:rPr>
                <w:lang w:eastAsia="en-US"/>
              </w:rPr>
              <w:t>1.5.</w:t>
            </w:r>
          </w:p>
        </w:tc>
        <w:tc>
          <w:tcPr>
            <w:tcW w:w="2269" w:type="dxa"/>
            <w:vAlign w:val="center"/>
          </w:tcPr>
          <w:p w14:paraId="7127BD2A" w14:textId="77777777" w:rsidR="003650FC" w:rsidRPr="003650FC" w:rsidRDefault="003650FC" w:rsidP="003650FC">
            <w:pPr>
              <w:tabs>
                <w:tab w:val="left" w:pos="0"/>
              </w:tabs>
              <w:rPr>
                <w:bCs/>
              </w:rPr>
            </w:pPr>
            <w:r w:rsidRPr="003650FC">
              <w:rPr>
                <w:bCs/>
              </w:rPr>
              <w:t>ООО «Тепло-энергетические предприятия</w:t>
            </w:r>
            <w:proofErr w:type="gramStart"/>
            <w:r w:rsidRPr="003650FC">
              <w:rPr>
                <w:bCs/>
              </w:rPr>
              <w:t xml:space="preserve">»,   </w:t>
            </w:r>
            <w:proofErr w:type="gramEnd"/>
            <w:r w:rsidRPr="003650FC">
              <w:rPr>
                <w:bCs/>
              </w:rPr>
              <w:t xml:space="preserve">ИНН </w:t>
            </w:r>
            <w:r w:rsidRPr="003650FC">
              <w:rPr>
                <w:lang w:eastAsia="en-US"/>
              </w:rPr>
              <w:t xml:space="preserve"> </w:t>
            </w:r>
            <w:r w:rsidRPr="003650FC">
              <w:rPr>
                <w:bCs/>
              </w:rPr>
              <w:t>4212427497</w:t>
            </w:r>
          </w:p>
        </w:tc>
        <w:tc>
          <w:tcPr>
            <w:tcW w:w="2410" w:type="dxa"/>
            <w:vAlign w:val="center"/>
          </w:tcPr>
          <w:p w14:paraId="1C90F9C8" w14:textId="77777777" w:rsidR="003650FC" w:rsidRPr="003650FC" w:rsidRDefault="003650FC" w:rsidP="003650FC">
            <w:pPr>
              <w:tabs>
                <w:tab w:val="left" w:pos="0"/>
              </w:tabs>
              <w:rPr>
                <w:bCs/>
              </w:rPr>
            </w:pPr>
            <w:r w:rsidRPr="003650FC">
              <w:rPr>
                <w:bCs/>
              </w:rPr>
              <w:t xml:space="preserve">с. </w:t>
            </w:r>
            <w:proofErr w:type="spellStart"/>
            <w:proofErr w:type="gramStart"/>
            <w:r w:rsidRPr="003650FC">
              <w:rPr>
                <w:bCs/>
              </w:rPr>
              <w:t>Банново</w:t>
            </w:r>
            <w:proofErr w:type="spellEnd"/>
            <w:r w:rsidRPr="003650FC">
              <w:rPr>
                <w:bCs/>
              </w:rPr>
              <w:t xml:space="preserve">,   </w:t>
            </w:r>
            <w:proofErr w:type="gramEnd"/>
            <w:r w:rsidRPr="003650FC">
              <w:rPr>
                <w:bCs/>
              </w:rPr>
              <w:t xml:space="preserve">                       п. Михайловский</w:t>
            </w:r>
          </w:p>
        </w:tc>
        <w:tc>
          <w:tcPr>
            <w:tcW w:w="1417" w:type="dxa"/>
            <w:vAlign w:val="center"/>
          </w:tcPr>
          <w:p w14:paraId="00CB3B83"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/м</w:t>
            </w:r>
            <w:r w:rsidRPr="003650FC">
              <w:rPr>
                <w:bCs/>
                <w:vertAlign w:val="superscript"/>
              </w:rPr>
              <w:t>3</w:t>
            </w:r>
          </w:p>
        </w:tc>
        <w:tc>
          <w:tcPr>
            <w:tcW w:w="1701" w:type="dxa"/>
            <w:vAlign w:val="center"/>
          </w:tcPr>
          <w:p w14:paraId="0FB6B981" w14:textId="77777777" w:rsidR="003650FC" w:rsidRPr="003650FC" w:rsidRDefault="003650FC" w:rsidP="003650FC">
            <w:pPr>
              <w:tabs>
                <w:tab w:val="left" w:pos="0"/>
              </w:tabs>
              <w:jc w:val="center"/>
              <w:rPr>
                <w:bCs/>
              </w:rPr>
            </w:pPr>
            <w:r w:rsidRPr="003650FC">
              <w:rPr>
                <w:bCs/>
              </w:rPr>
              <w:t>15,30</w:t>
            </w:r>
          </w:p>
        </w:tc>
        <w:tc>
          <w:tcPr>
            <w:tcW w:w="1560" w:type="dxa"/>
            <w:vAlign w:val="center"/>
          </w:tcPr>
          <w:p w14:paraId="6FF74415" w14:textId="77777777" w:rsidR="003650FC" w:rsidRPr="003650FC" w:rsidRDefault="003650FC" w:rsidP="003650FC">
            <w:pPr>
              <w:tabs>
                <w:tab w:val="left" w:pos="0"/>
              </w:tabs>
              <w:jc w:val="center"/>
              <w:rPr>
                <w:bCs/>
              </w:rPr>
            </w:pPr>
            <w:r w:rsidRPr="003650FC">
              <w:rPr>
                <w:bCs/>
              </w:rPr>
              <w:t>16,37</w:t>
            </w:r>
          </w:p>
        </w:tc>
      </w:tr>
      <w:tr w:rsidR="003650FC" w:rsidRPr="003650FC" w14:paraId="29085CA0" w14:textId="77777777" w:rsidTr="00AE6253">
        <w:trPr>
          <w:trHeight w:val="2685"/>
        </w:trPr>
        <w:tc>
          <w:tcPr>
            <w:tcW w:w="703" w:type="dxa"/>
            <w:vAlign w:val="center"/>
          </w:tcPr>
          <w:p w14:paraId="04A06788" w14:textId="77777777" w:rsidR="003650FC" w:rsidRPr="003650FC" w:rsidRDefault="003650FC" w:rsidP="003650FC">
            <w:pPr>
              <w:tabs>
                <w:tab w:val="left" w:pos="0"/>
              </w:tabs>
              <w:jc w:val="center"/>
              <w:rPr>
                <w:bCs/>
              </w:rPr>
            </w:pPr>
            <w:r w:rsidRPr="003650FC">
              <w:rPr>
                <w:bCs/>
              </w:rPr>
              <w:t>1.6.</w:t>
            </w:r>
          </w:p>
        </w:tc>
        <w:tc>
          <w:tcPr>
            <w:tcW w:w="2269" w:type="dxa"/>
            <w:vAlign w:val="center"/>
          </w:tcPr>
          <w:p w14:paraId="18B086C7" w14:textId="77777777" w:rsidR="003650FC" w:rsidRPr="003650FC" w:rsidRDefault="003650FC" w:rsidP="003650FC">
            <w:pPr>
              <w:tabs>
                <w:tab w:val="left" w:pos="0"/>
              </w:tabs>
              <w:rPr>
                <w:bCs/>
              </w:rPr>
            </w:pPr>
            <w:r w:rsidRPr="003650FC">
              <w:rPr>
                <w:bCs/>
              </w:rPr>
              <w:t>ООО «Тепло-энергетические предприятия</w:t>
            </w:r>
            <w:proofErr w:type="gramStart"/>
            <w:r w:rsidRPr="003650FC">
              <w:rPr>
                <w:bCs/>
              </w:rPr>
              <w:t xml:space="preserve">»,   </w:t>
            </w:r>
            <w:proofErr w:type="gramEnd"/>
            <w:r w:rsidRPr="003650FC">
              <w:rPr>
                <w:bCs/>
              </w:rPr>
              <w:t xml:space="preserve">ИНН </w:t>
            </w:r>
            <w:r w:rsidRPr="003650FC">
              <w:rPr>
                <w:lang w:eastAsia="en-US"/>
              </w:rPr>
              <w:t xml:space="preserve"> </w:t>
            </w:r>
            <w:r w:rsidRPr="003650FC">
              <w:rPr>
                <w:bCs/>
              </w:rPr>
              <w:t>4212427497</w:t>
            </w:r>
          </w:p>
        </w:tc>
        <w:tc>
          <w:tcPr>
            <w:tcW w:w="2410" w:type="dxa"/>
            <w:vAlign w:val="center"/>
          </w:tcPr>
          <w:p w14:paraId="472F46E0" w14:textId="77777777" w:rsidR="003650FC" w:rsidRPr="003650FC" w:rsidRDefault="003650FC" w:rsidP="003650FC">
            <w:pPr>
              <w:tabs>
                <w:tab w:val="left" w:pos="0"/>
              </w:tabs>
              <w:rPr>
                <w:bCs/>
              </w:rPr>
            </w:pPr>
            <w:r w:rsidRPr="003650FC">
              <w:rPr>
                <w:bCs/>
              </w:rPr>
              <w:t xml:space="preserve">с. </w:t>
            </w:r>
            <w:proofErr w:type="spellStart"/>
            <w:proofErr w:type="gramStart"/>
            <w:r w:rsidRPr="003650FC">
              <w:rPr>
                <w:bCs/>
              </w:rPr>
              <w:t>Барачаты</w:t>
            </w:r>
            <w:proofErr w:type="spellEnd"/>
            <w:r w:rsidRPr="003650FC">
              <w:rPr>
                <w:bCs/>
              </w:rPr>
              <w:t xml:space="preserve">,   </w:t>
            </w:r>
            <w:proofErr w:type="gramEnd"/>
            <w:r w:rsidRPr="003650FC">
              <w:rPr>
                <w:bCs/>
              </w:rPr>
              <w:t xml:space="preserve">                    д. </w:t>
            </w:r>
            <w:proofErr w:type="spellStart"/>
            <w:r w:rsidRPr="003650FC">
              <w:rPr>
                <w:bCs/>
              </w:rPr>
              <w:t>Кабаново</w:t>
            </w:r>
            <w:proofErr w:type="spellEnd"/>
            <w:r w:rsidRPr="003650FC">
              <w:rPr>
                <w:bCs/>
              </w:rPr>
              <w:t xml:space="preserve">,                       п. Красные Ключи, д. </w:t>
            </w:r>
            <w:proofErr w:type="spellStart"/>
            <w:r w:rsidRPr="003650FC">
              <w:rPr>
                <w:bCs/>
              </w:rPr>
              <w:t>Скарюпино</w:t>
            </w:r>
            <w:proofErr w:type="spellEnd"/>
            <w:r w:rsidRPr="003650FC">
              <w:rPr>
                <w:bCs/>
              </w:rPr>
              <w:t xml:space="preserve">,                    п. </w:t>
            </w:r>
            <w:proofErr w:type="spellStart"/>
            <w:r w:rsidRPr="003650FC">
              <w:rPr>
                <w:bCs/>
              </w:rPr>
              <w:t>Зеленовский</w:t>
            </w:r>
            <w:proofErr w:type="spellEnd"/>
            <w:r w:rsidRPr="003650FC">
              <w:rPr>
                <w:bCs/>
              </w:rPr>
              <w:t xml:space="preserve">,                 п. </w:t>
            </w:r>
            <w:proofErr w:type="spellStart"/>
            <w:r w:rsidRPr="003650FC">
              <w:rPr>
                <w:bCs/>
              </w:rPr>
              <w:t>Плотниковский</w:t>
            </w:r>
            <w:proofErr w:type="spellEnd"/>
            <w:r w:rsidRPr="003650FC">
              <w:rPr>
                <w:bCs/>
              </w:rPr>
              <w:t>,     п. Каменный,              с. Междугорное,                 с. Поперечное.</w:t>
            </w:r>
          </w:p>
        </w:tc>
        <w:tc>
          <w:tcPr>
            <w:tcW w:w="1417" w:type="dxa"/>
            <w:vAlign w:val="center"/>
          </w:tcPr>
          <w:p w14:paraId="7BBEDD42"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/м</w:t>
            </w:r>
            <w:r w:rsidRPr="003650FC">
              <w:rPr>
                <w:bCs/>
                <w:vertAlign w:val="superscript"/>
              </w:rPr>
              <w:t>3</w:t>
            </w:r>
          </w:p>
        </w:tc>
        <w:tc>
          <w:tcPr>
            <w:tcW w:w="1701" w:type="dxa"/>
            <w:vAlign w:val="center"/>
          </w:tcPr>
          <w:p w14:paraId="643B1DAB" w14:textId="77777777" w:rsidR="003650FC" w:rsidRPr="003650FC" w:rsidRDefault="003650FC" w:rsidP="003650FC">
            <w:pPr>
              <w:tabs>
                <w:tab w:val="left" w:pos="0"/>
              </w:tabs>
              <w:jc w:val="center"/>
              <w:rPr>
                <w:bCs/>
              </w:rPr>
            </w:pPr>
            <w:r w:rsidRPr="003650FC">
              <w:rPr>
                <w:bCs/>
              </w:rPr>
              <w:t>14,50</w:t>
            </w:r>
          </w:p>
        </w:tc>
        <w:tc>
          <w:tcPr>
            <w:tcW w:w="1560" w:type="dxa"/>
            <w:vAlign w:val="center"/>
          </w:tcPr>
          <w:p w14:paraId="4AEE0A27" w14:textId="77777777" w:rsidR="003650FC" w:rsidRPr="003650FC" w:rsidRDefault="003650FC" w:rsidP="003650FC">
            <w:pPr>
              <w:tabs>
                <w:tab w:val="left" w:pos="0"/>
              </w:tabs>
              <w:jc w:val="center"/>
              <w:rPr>
                <w:bCs/>
              </w:rPr>
            </w:pPr>
            <w:r w:rsidRPr="003650FC">
              <w:rPr>
                <w:bCs/>
              </w:rPr>
              <w:t>15,23</w:t>
            </w:r>
          </w:p>
        </w:tc>
      </w:tr>
      <w:tr w:rsidR="003650FC" w:rsidRPr="003650FC" w14:paraId="462917D2" w14:textId="77777777" w:rsidTr="00AE6253">
        <w:trPr>
          <w:trHeight w:val="130"/>
        </w:trPr>
        <w:tc>
          <w:tcPr>
            <w:tcW w:w="703" w:type="dxa"/>
            <w:vAlign w:val="center"/>
          </w:tcPr>
          <w:p w14:paraId="40D63387" w14:textId="77777777" w:rsidR="003650FC" w:rsidRPr="003650FC" w:rsidRDefault="003650FC" w:rsidP="003650FC">
            <w:pPr>
              <w:tabs>
                <w:tab w:val="left" w:pos="0"/>
              </w:tabs>
              <w:jc w:val="center"/>
              <w:rPr>
                <w:bCs/>
              </w:rPr>
            </w:pPr>
            <w:r w:rsidRPr="003650FC">
              <w:rPr>
                <w:bCs/>
              </w:rPr>
              <w:t>1</w:t>
            </w:r>
          </w:p>
        </w:tc>
        <w:tc>
          <w:tcPr>
            <w:tcW w:w="2269" w:type="dxa"/>
            <w:vAlign w:val="center"/>
          </w:tcPr>
          <w:p w14:paraId="74838DDE" w14:textId="77777777" w:rsidR="003650FC" w:rsidRPr="003650FC" w:rsidRDefault="003650FC" w:rsidP="003650FC">
            <w:pPr>
              <w:tabs>
                <w:tab w:val="left" w:pos="0"/>
              </w:tabs>
              <w:jc w:val="center"/>
              <w:rPr>
                <w:bCs/>
              </w:rPr>
            </w:pPr>
            <w:r w:rsidRPr="003650FC">
              <w:rPr>
                <w:bCs/>
              </w:rPr>
              <w:t>2</w:t>
            </w:r>
          </w:p>
        </w:tc>
        <w:tc>
          <w:tcPr>
            <w:tcW w:w="2410" w:type="dxa"/>
            <w:vAlign w:val="center"/>
          </w:tcPr>
          <w:p w14:paraId="75E676F4" w14:textId="77777777" w:rsidR="003650FC" w:rsidRPr="003650FC" w:rsidRDefault="003650FC" w:rsidP="003650FC">
            <w:pPr>
              <w:tabs>
                <w:tab w:val="left" w:pos="0"/>
              </w:tabs>
              <w:jc w:val="center"/>
              <w:rPr>
                <w:bCs/>
              </w:rPr>
            </w:pPr>
            <w:r w:rsidRPr="003650FC">
              <w:rPr>
                <w:bCs/>
              </w:rPr>
              <w:t>3</w:t>
            </w:r>
          </w:p>
        </w:tc>
        <w:tc>
          <w:tcPr>
            <w:tcW w:w="1417" w:type="dxa"/>
            <w:vAlign w:val="center"/>
          </w:tcPr>
          <w:p w14:paraId="256E71D8" w14:textId="77777777" w:rsidR="003650FC" w:rsidRPr="003650FC" w:rsidRDefault="003650FC" w:rsidP="003650FC">
            <w:pPr>
              <w:tabs>
                <w:tab w:val="left" w:pos="0"/>
              </w:tabs>
              <w:jc w:val="center"/>
              <w:rPr>
                <w:bCs/>
              </w:rPr>
            </w:pPr>
            <w:r w:rsidRPr="003650FC">
              <w:rPr>
                <w:bCs/>
              </w:rPr>
              <w:t>4</w:t>
            </w:r>
          </w:p>
        </w:tc>
        <w:tc>
          <w:tcPr>
            <w:tcW w:w="1701" w:type="dxa"/>
            <w:vAlign w:val="center"/>
          </w:tcPr>
          <w:p w14:paraId="1912210C" w14:textId="77777777" w:rsidR="003650FC" w:rsidRPr="003650FC" w:rsidRDefault="003650FC" w:rsidP="003650FC">
            <w:pPr>
              <w:tabs>
                <w:tab w:val="left" w:pos="0"/>
              </w:tabs>
              <w:jc w:val="center"/>
              <w:rPr>
                <w:bCs/>
              </w:rPr>
            </w:pPr>
            <w:r w:rsidRPr="003650FC">
              <w:rPr>
                <w:bCs/>
              </w:rPr>
              <w:t>5</w:t>
            </w:r>
          </w:p>
        </w:tc>
        <w:tc>
          <w:tcPr>
            <w:tcW w:w="1560" w:type="dxa"/>
            <w:vAlign w:val="center"/>
          </w:tcPr>
          <w:p w14:paraId="678A77F6" w14:textId="77777777" w:rsidR="003650FC" w:rsidRPr="003650FC" w:rsidRDefault="003650FC" w:rsidP="003650FC">
            <w:pPr>
              <w:tabs>
                <w:tab w:val="left" w:pos="0"/>
              </w:tabs>
              <w:jc w:val="center"/>
              <w:rPr>
                <w:bCs/>
              </w:rPr>
            </w:pPr>
            <w:r w:rsidRPr="003650FC">
              <w:rPr>
                <w:bCs/>
              </w:rPr>
              <w:t>6</w:t>
            </w:r>
          </w:p>
        </w:tc>
      </w:tr>
      <w:tr w:rsidR="003650FC" w:rsidRPr="003650FC" w14:paraId="06477E3B" w14:textId="77777777" w:rsidTr="00AE6253">
        <w:trPr>
          <w:trHeight w:val="130"/>
        </w:trPr>
        <w:tc>
          <w:tcPr>
            <w:tcW w:w="703" w:type="dxa"/>
            <w:vAlign w:val="center"/>
          </w:tcPr>
          <w:p w14:paraId="3183AC01" w14:textId="77777777" w:rsidR="003650FC" w:rsidRPr="003650FC" w:rsidRDefault="003650FC" w:rsidP="003650FC">
            <w:pPr>
              <w:tabs>
                <w:tab w:val="left" w:pos="0"/>
              </w:tabs>
              <w:jc w:val="center"/>
              <w:rPr>
                <w:bCs/>
              </w:rPr>
            </w:pPr>
            <w:r w:rsidRPr="003650FC">
              <w:rPr>
                <w:bCs/>
              </w:rPr>
              <w:t>1.7.</w:t>
            </w:r>
          </w:p>
        </w:tc>
        <w:tc>
          <w:tcPr>
            <w:tcW w:w="2269" w:type="dxa"/>
            <w:vAlign w:val="center"/>
          </w:tcPr>
          <w:p w14:paraId="236A7E9A" w14:textId="77777777" w:rsidR="003650FC" w:rsidRPr="003650FC" w:rsidRDefault="003650FC" w:rsidP="003650FC">
            <w:pPr>
              <w:tabs>
                <w:tab w:val="left" w:pos="0"/>
              </w:tabs>
              <w:rPr>
                <w:bCs/>
              </w:rPr>
            </w:pPr>
            <w:r w:rsidRPr="003650FC">
              <w:rPr>
                <w:bCs/>
              </w:rPr>
              <w:t>ООО «Тепло-энергетические предприятия</w:t>
            </w:r>
            <w:proofErr w:type="gramStart"/>
            <w:r w:rsidRPr="003650FC">
              <w:rPr>
                <w:bCs/>
              </w:rPr>
              <w:t xml:space="preserve">»,   </w:t>
            </w:r>
            <w:proofErr w:type="gramEnd"/>
            <w:r w:rsidRPr="003650FC">
              <w:rPr>
                <w:bCs/>
              </w:rPr>
              <w:t xml:space="preserve">ИНН </w:t>
            </w:r>
            <w:r w:rsidRPr="003650FC">
              <w:rPr>
                <w:lang w:eastAsia="en-US"/>
              </w:rPr>
              <w:t xml:space="preserve"> </w:t>
            </w:r>
            <w:r w:rsidRPr="003650FC">
              <w:rPr>
                <w:bCs/>
              </w:rPr>
              <w:t>4212427497</w:t>
            </w:r>
          </w:p>
        </w:tc>
        <w:tc>
          <w:tcPr>
            <w:tcW w:w="2410" w:type="dxa"/>
            <w:vAlign w:val="center"/>
          </w:tcPr>
          <w:p w14:paraId="4787A46D" w14:textId="77777777" w:rsidR="003650FC" w:rsidRPr="003650FC" w:rsidRDefault="003650FC" w:rsidP="003650FC">
            <w:pPr>
              <w:tabs>
                <w:tab w:val="left" w:pos="0"/>
              </w:tabs>
              <w:rPr>
                <w:bCs/>
              </w:rPr>
            </w:pPr>
            <w:r w:rsidRPr="003650FC">
              <w:rPr>
                <w:bCs/>
              </w:rPr>
              <w:t xml:space="preserve">п. </w:t>
            </w:r>
            <w:proofErr w:type="spellStart"/>
            <w:proofErr w:type="gramStart"/>
            <w:r w:rsidRPr="003650FC">
              <w:rPr>
                <w:bCs/>
              </w:rPr>
              <w:t>Перехляй</w:t>
            </w:r>
            <w:proofErr w:type="spellEnd"/>
            <w:r w:rsidRPr="003650FC">
              <w:rPr>
                <w:bCs/>
              </w:rPr>
              <w:t xml:space="preserve">,   </w:t>
            </w:r>
            <w:proofErr w:type="gramEnd"/>
            <w:r w:rsidRPr="003650FC">
              <w:rPr>
                <w:bCs/>
              </w:rPr>
              <w:t xml:space="preserve">                д. </w:t>
            </w:r>
            <w:proofErr w:type="spellStart"/>
            <w:r w:rsidRPr="003650FC">
              <w:rPr>
                <w:bCs/>
              </w:rPr>
              <w:t>Бердюгино</w:t>
            </w:r>
            <w:proofErr w:type="spellEnd"/>
            <w:r w:rsidRPr="003650FC">
              <w:rPr>
                <w:bCs/>
              </w:rPr>
              <w:t xml:space="preserve">,                   п. </w:t>
            </w:r>
            <w:proofErr w:type="spellStart"/>
            <w:r w:rsidRPr="003650FC">
              <w:rPr>
                <w:bCs/>
              </w:rPr>
              <w:t>Ленинка</w:t>
            </w:r>
            <w:proofErr w:type="spellEnd"/>
            <w:r w:rsidRPr="003650FC">
              <w:rPr>
                <w:bCs/>
              </w:rPr>
              <w:t xml:space="preserve">,                        с. </w:t>
            </w:r>
            <w:proofErr w:type="spellStart"/>
            <w:r w:rsidRPr="003650FC">
              <w:rPr>
                <w:bCs/>
              </w:rPr>
              <w:t>Тараданово</w:t>
            </w:r>
            <w:proofErr w:type="spellEnd"/>
            <w:r w:rsidRPr="003650FC">
              <w:rPr>
                <w:bCs/>
              </w:rPr>
              <w:t xml:space="preserve">,                 </w:t>
            </w:r>
            <w:r w:rsidRPr="003650FC">
              <w:rPr>
                <w:bCs/>
              </w:rPr>
              <w:lastRenderedPageBreak/>
              <w:t xml:space="preserve">д. </w:t>
            </w:r>
            <w:proofErr w:type="spellStart"/>
            <w:r w:rsidRPr="003650FC">
              <w:rPr>
                <w:bCs/>
              </w:rPr>
              <w:t>Долгополово</w:t>
            </w:r>
            <w:proofErr w:type="spellEnd"/>
            <w:r w:rsidRPr="003650FC">
              <w:rPr>
                <w:bCs/>
              </w:rPr>
              <w:t xml:space="preserve">,              д. Шевели,               п. Березовка,              д. </w:t>
            </w:r>
            <w:proofErr w:type="spellStart"/>
            <w:r w:rsidRPr="003650FC">
              <w:rPr>
                <w:bCs/>
              </w:rPr>
              <w:t>Новобарачаты</w:t>
            </w:r>
            <w:proofErr w:type="spellEnd"/>
            <w:r w:rsidRPr="003650FC">
              <w:rPr>
                <w:bCs/>
              </w:rPr>
              <w:t xml:space="preserve">,              д. </w:t>
            </w:r>
            <w:proofErr w:type="spellStart"/>
            <w:r w:rsidRPr="003650FC">
              <w:rPr>
                <w:bCs/>
              </w:rPr>
              <w:t>Сарапки</w:t>
            </w:r>
            <w:proofErr w:type="spellEnd"/>
          </w:p>
        </w:tc>
        <w:tc>
          <w:tcPr>
            <w:tcW w:w="1417" w:type="dxa"/>
            <w:vAlign w:val="center"/>
          </w:tcPr>
          <w:p w14:paraId="39BBB234" w14:textId="77777777" w:rsidR="003650FC" w:rsidRPr="003650FC" w:rsidRDefault="003650FC" w:rsidP="003650FC">
            <w:pPr>
              <w:tabs>
                <w:tab w:val="left" w:pos="0"/>
              </w:tabs>
              <w:jc w:val="center"/>
              <w:rPr>
                <w:bCs/>
              </w:rPr>
            </w:pPr>
            <w:proofErr w:type="spellStart"/>
            <w:r w:rsidRPr="003650FC">
              <w:rPr>
                <w:bCs/>
              </w:rPr>
              <w:lastRenderedPageBreak/>
              <w:t>руб</w:t>
            </w:r>
            <w:proofErr w:type="spellEnd"/>
            <w:r w:rsidRPr="003650FC">
              <w:rPr>
                <w:bCs/>
              </w:rPr>
              <w:t>/м</w:t>
            </w:r>
            <w:r w:rsidRPr="003650FC">
              <w:rPr>
                <w:bCs/>
                <w:vertAlign w:val="superscript"/>
              </w:rPr>
              <w:t>3</w:t>
            </w:r>
          </w:p>
        </w:tc>
        <w:tc>
          <w:tcPr>
            <w:tcW w:w="1701" w:type="dxa"/>
            <w:vAlign w:val="center"/>
          </w:tcPr>
          <w:p w14:paraId="70B04F1A" w14:textId="77777777" w:rsidR="003650FC" w:rsidRPr="003650FC" w:rsidRDefault="003650FC" w:rsidP="003650FC">
            <w:pPr>
              <w:tabs>
                <w:tab w:val="left" w:pos="0"/>
              </w:tabs>
              <w:jc w:val="center"/>
              <w:rPr>
                <w:bCs/>
              </w:rPr>
            </w:pPr>
            <w:r w:rsidRPr="003650FC">
              <w:rPr>
                <w:bCs/>
              </w:rPr>
              <w:t>19,20</w:t>
            </w:r>
          </w:p>
        </w:tc>
        <w:tc>
          <w:tcPr>
            <w:tcW w:w="1560" w:type="dxa"/>
            <w:vAlign w:val="center"/>
          </w:tcPr>
          <w:p w14:paraId="36D78CF6" w14:textId="77777777" w:rsidR="003650FC" w:rsidRPr="003650FC" w:rsidRDefault="003650FC" w:rsidP="003650FC">
            <w:pPr>
              <w:tabs>
                <w:tab w:val="left" w:pos="0"/>
              </w:tabs>
              <w:jc w:val="center"/>
              <w:rPr>
                <w:bCs/>
              </w:rPr>
            </w:pPr>
            <w:r w:rsidRPr="003650FC">
              <w:rPr>
                <w:bCs/>
              </w:rPr>
              <w:t>20,35</w:t>
            </w:r>
          </w:p>
        </w:tc>
      </w:tr>
      <w:tr w:rsidR="003650FC" w:rsidRPr="003650FC" w14:paraId="5C3C711A" w14:textId="77777777" w:rsidTr="00AE6253">
        <w:trPr>
          <w:trHeight w:val="413"/>
        </w:trPr>
        <w:tc>
          <w:tcPr>
            <w:tcW w:w="10060" w:type="dxa"/>
            <w:gridSpan w:val="6"/>
            <w:vAlign w:val="center"/>
          </w:tcPr>
          <w:p w14:paraId="7FC24E22" w14:textId="77777777" w:rsidR="003650FC" w:rsidRPr="003650FC" w:rsidRDefault="003650FC" w:rsidP="0072196B">
            <w:pPr>
              <w:numPr>
                <w:ilvl w:val="0"/>
                <w:numId w:val="24"/>
              </w:numPr>
              <w:tabs>
                <w:tab w:val="left" w:pos="0"/>
              </w:tabs>
              <w:contextualSpacing/>
              <w:jc w:val="center"/>
              <w:rPr>
                <w:bCs/>
              </w:rPr>
            </w:pPr>
            <w:r w:rsidRPr="003650FC">
              <w:rPr>
                <w:bCs/>
              </w:rPr>
              <w:t>Водоотведение</w:t>
            </w:r>
          </w:p>
        </w:tc>
      </w:tr>
      <w:tr w:rsidR="003650FC" w:rsidRPr="003650FC" w14:paraId="65B99C86" w14:textId="77777777" w:rsidTr="00AE6253">
        <w:trPr>
          <w:trHeight w:val="1333"/>
        </w:trPr>
        <w:tc>
          <w:tcPr>
            <w:tcW w:w="703" w:type="dxa"/>
            <w:vAlign w:val="center"/>
          </w:tcPr>
          <w:p w14:paraId="15CBCAF0" w14:textId="77777777" w:rsidR="003650FC" w:rsidRPr="003650FC" w:rsidRDefault="003650FC" w:rsidP="003650FC">
            <w:pPr>
              <w:tabs>
                <w:tab w:val="left" w:pos="0"/>
              </w:tabs>
              <w:jc w:val="center"/>
              <w:rPr>
                <w:bCs/>
              </w:rPr>
            </w:pPr>
            <w:r w:rsidRPr="003650FC">
              <w:rPr>
                <w:bCs/>
              </w:rPr>
              <w:t>2.1.</w:t>
            </w:r>
          </w:p>
        </w:tc>
        <w:tc>
          <w:tcPr>
            <w:tcW w:w="2269" w:type="dxa"/>
            <w:vAlign w:val="center"/>
          </w:tcPr>
          <w:p w14:paraId="46352085" w14:textId="77777777" w:rsidR="003650FC" w:rsidRPr="003650FC" w:rsidRDefault="003650FC" w:rsidP="003650FC">
            <w:pPr>
              <w:tabs>
                <w:tab w:val="left" w:pos="0"/>
              </w:tabs>
              <w:rPr>
                <w:bCs/>
              </w:rPr>
            </w:pPr>
            <w:r w:rsidRPr="003650FC">
              <w:rPr>
                <w:bCs/>
              </w:rPr>
              <w:t>ООО «Тепло-энергетические предприятия</w:t>
            </w:r>
            <w:proofErr w:type="gramStart"/>
            <w:r w:rsidRPr="003650FC">
              <w:rPr>
                <w:bCs/>
              </w:rPr>
              <w:t xml:space="preserve">»,   </w:t>
            </w:r>
            <w:proofErr w:type="gramEnd"/>
            <w:r w:rsidRPr="003650FC">
              <w:rPr>
                <w:bCs/>
              </w:rPr>
              <w:t>ИНН 4212427497</w:t>
            </w:r>
          </w:p>
        </w:tc>
        <w:tc>
          <w:tcPr>
            <w:tcW w:w="2410" w:type="dxa"/>
            <w:vAlign w:val="center"/>
          </w:tcPr>
          <w:p w14:paraId="7F2D6528" w14:textId="77777777" w:rsidR="003650FC" w:rsidRPr="003650FC" w:rsidRDefault="003650FC" w:rsidP="003650FC">
            <w:pPr>
              <w:tabs>
                <w:tab w:val="left" w:pos="0"/>
              </w:tabs>
              <w:rPr>
                <w:bCs/>
              </w:rPr>
            </w:pPr>
            <w:proofErr w:type="spellStart"/>
            <w:r w:rsidRPr="003650FC">
              <w:rPr>
                <w:bCs/>
              </w:rPr>
              <w:t>пгт</w:t>
            </w:r>
            <w:proofErr w:type="spellEnd"/>
            <w:r w:rsidRPr="003650FC">
              <w:rPr>
                <w:bCs/>
              </w:rPr>
              <w:t xml:space="preserve">. Зеленогорский, </w:t>
            </w:r>
            <w:proofErr w:type="spellStart"/>
            <w:r w:rsidRPr="003650FC">
              <w:rPr>
                <w:bCs/>
              </w:rPr>
              <w:t>пгт</w:t>
            </w:r>
            <w:proofErr w:type="spellEnd"/>
            <w:r w:rsidRPr="003650FC">
              <w:rPr>
                <w:bCs/>
              </w:rPr>
              <w:t xml:space="preserve">. </w:t>
            </w:r>
            <w:proofErr w:type="gramStart"/>
            <w:r w:rsidRPr="003650FC">
              <w:rPr>
                <w:bCs/>
              </w:rPr>
              <w:t>Крапивинский,  с.</w:t>
            </w:r>
            <w:proofErr w:type="gramEnd"/>
            <w:r w:rsidRPr="003650FC">
              <w:rPr>
                <w:bCs/>
              </w:rPr>
              <w:t xml:space="preserve"> Борисово,            ул. Санаторий д.1,2                </w:t>
            </w:r>
          </w:p>
        </w:tc>
        <w:tc>
          <w:tcPr>
            <w:tcW w:w="1417" w:type="dxa"/>
            <w:vAlign w:val="center"/>
          </w:tcPr>
          <w:p w14:paraId="0B8E9D61"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/м</w:t>
            </w:r>
            <w:r w:rsidRPr="003650FC">
              <w:rPr>
                <w:bCs/>
                <w:vertAlign w:val="superscript"/>
              </w:rPr>
              <w:t>3</w:t>
            </w:r>
            <w:r w:rsidRPr="003650FC">
              <w:rPr>
                <w:bCs/>
              </w:rPr>
              <w:t xml:space="preserve"> </w:t>
            </w:r>
          </w:p>
        </w:tc>
        <w:tc>
          <w:tcPr>
            <w:tcW w:w="1701" w:type="dxa"/>
            <w:vAlign w:val="center"/>
          </w:tcPr>
          <w:p w14:paraId="793850CD" w14:textId="77777777" w:rsidR="003650FC" w:rsidRPr="003650FC" w:rsidRDefault="003650FC" w:rsidP="003650FC">
            <w:pPr>
              <w:tabs>
                <w:tab w:val="left" w:pos="0"/>
              </w:tabs>
              <w:jc w:val="center"/>
              <w:rPr>
                <w:bCs/>
              </w:rPr>
            </w:pPr>
            <w:r w:rsidRPr="003650FC">
              <w:rPr>
                <w:bCs/>
              </w:rPr>
              <w:t>24,04</w:t>
            </w:r>
          </w:p>
        </w:tc>
        <w:tc>
          <w:tcPr>
            <w:tcW w:w="1560" w:type="dxa"/>
            <w:vAlign w:val="center"/>
          </w:tcPr>
          <w:p w14:paraId="0080BC04" w14:textId="77777777" w:rsidR="003650FC" w:rsidRPr="003650FC" w:rsidRDefault="003650FC" w:rsidP="003650FC">
            <w:pPr>
              <w:tabs>
                <w:tab w:val="left" w:pos="0"/>
              </w:tabs>
              <w:jc w:val="center"/>
              <w:rPr>
                <w:bCs/>
              </w:rPr>
            </w:pPr>
            <w:r w:rsidRPr="003650FC">
              <w:rPr>
                <w:bCs/>
              </w:rPr>
              <w:t>25,24</w:t>
            </w:r>
          </w:p>
        </w:tc>
      </w:tr>
      <w:tr w:rsidR="003650FC" w:rsidRPr="003650FC" w14:paraId="273B3BF5" w14:textId="77777777" w:rsidTr="00AE6253">
        <w:trPr>
          <w:trHeight w:val="345"/>
        </w:trPr>
        <w:tc>
          <w:tcPr>
            <w:tcW w:w="10060" w:type="dxa"/>
            <w:gridSpan w:val="6"/>
            <w:vAlign w:val="center"/>
          </w:tcPr>
          <w:p w14:paraId="1CB6ADEE" w14:textId="77777777" w:rsidR="003650FC" w:rsidRPr="003650FC" w:rsidRDefault="003650FC" w:rsidP="0072196B">
            <w:pPr>
              <w:numPr>
                <w:ilvl w:val="0"/>
                <w:numId w:val="24"/>
              </w:numPr>
              <w:tabs>
                <w:tab w:val="left" w:pos="0"/>
              </w:tabs>
              <w:contextualSpacing/>
              <w:jc w:val="center"/>
              <w:rPr>
                <w:bCs/>
              </w:rPr>
            </w:pPr>
            <w:r w:rsidRPr="003650FC">
              <w:rPr>
                <w:bCs/>
              </w:rPr>
              <w:t>Горячее водоснабжение в открытой системе горячего водоснабжения</w:t>
            </w:r>
          </w:p>
        </w:tc>
      </w:tr>
      <w:tr w:rsidR="003650FC" w:rsidRPr="003650FC" w14:paraId="64DA00F0" w14:textId="77777777" w:rsidTr="00AE6253">
        <w:trPr>
          <w:trHeight w:val="506"/>
        </w:trPr>
        <w:tc>
          <w:tcPr>
            <w:tcW w:w="703" w:type="dxa"/>
            <w:vAlign w:val="center"/>
          </w:tcPr>
          <w:p w14:paraId="2677FE32" w14:textId="77777777" w:rsidR="003650FC" w:rsidRPr="003650FC" w:rsidRDefault="003650FC" w:rsidP="003650FC">
            <w:pPr>
              <w:tabs>
                <w:tab w:val="left" w:pos="0"/>
              </w:tabs>
              <w:jc w:val="center"/>
              <w:rPr>
                <w:bCs/>
              </w:rPr>
            </w:pPr>
            <w:r w:rsidRPr="003650FC">
              <w:rPr>
                <w:bCs/>
              </w:rPr>
              <w:t>3.1.</w:t>
            </w:r>
          </w:p>
        </w:tc>
        <w:tc>
          <w:tcPr>
            <w:tcW w:w="2269" w:type="dxa"/>
            <w:vAlign w:val="center"/>
          </w:tcPr>
          <w:p w14:paraId="645F95FC" w14:textId="77777777" w:rsidR="003650FC" w:rsidRPr="003650FC" w:rsidRDefault="003650FC" w:rsidP="003650FC">
            <w:pPr>
              <w:tabs>
                <w:tab w:val="left" w:pos="0"/>
              </w:tabs>
              <w:rPr>
                <w:bCs/>
              </w:rPr>
            </w:pPr>
            <w:r w:rsidRPr="003650FC">
              <w:rPr>
                <w:bCs/>
              </w:rPr>
              <w:t>ООО «Тепло-энергетические предприятия</w:t>
            </w:r>
            <w:proofErr w:type="gramStart"/>
            <w:r w:rsidRPr="003650FC">
              <w:rPr>
                <w:bCs/>
              </w:rPr>
              <w:t xml:space="preserve">»,   </w:t>
            </w:r>
            <w:proofErr w:type="gramEnd"/>
            <w:r w:rsidRPr="003650FC">
              <w:rPr>
                <w:bCs/>
              </w:rPr>
              <w:t>ИНН 4212427497</w:t>
            </w:r>
          </w:p>
        </w:tc>
        <w:tc>
          <w:tcPr>
            <w:tcW w:w="2410" w:type="dxa"/>
            <w:vAlign w:val="center"/>
          </w:tcPr>
          <w:p w14:paraId="4209CBE0" w14:textId="77777777" w:rsidR="003650FC" w:rsidRPr="003650FC" w:rsidRDefault="003650FC" w:rsidP="003650FC">
            <w:pPr>
              <w:tabs>
                <w:tab w:val="left" w:pos="0"/>
              </w:tabs>
              <w:rPr>
                <w:bCs/>
              </w:rPr>
            </w:pPr>
            <w:proofErr w:type="spellStart"/>
            <w:r w:rsidRPr="003650FC">
              <w:rPr>
                <w:bCs/>
              </w:rPr>
              <w:t>пгт</w:t>
            </w:r>
            <w:proofErr w:type="spellEnd"/>
            <w:r w:rsidRPr="003650FC">
              <w:rPr>
                <w:bCs/>
              </w:rPr>
              <w:t xml:space="preserve">. </w:t>
            </w:r>
            <w:proofErr w:type="gramStart"/>
            <w:r w:rsidRPr="003650FC">
              <w:rPr>
                <w:bCs/>
              </w:rPr>
              <w:t xml:space="preserve">Крапивинский, </w:t>
            </w:r>
            <w:r w:rsidRPr="003650FC">
              <w:rPr>
                <w:lang w:eastAsia="en-US"/>
              </w:rPr>
              <w:t xml:space="preserve"> </w:t>
            </w:r>
            <w:r w:rsidRPr="003650FC">
              <w:rPr>
                <w:bCs/>
              </w:rPr>
              <w:t>с.</w:t>
            </w:r>
            <w:proofErr w:type="gramEnd"/>
            <w:r w:rsidRPr="003650FC">
              <w:rPr>
                <w:bCs/>
              </w:rPr>
              <w:t xml:space="preserve"> Борисово</w:t>
            </w:r>
          </w:p>
        </w:tc>
        <w:tc>
          <w:tcPr>
            <w:tcW w:w="1417" w:type="dxa"/>
            <w:vAlign w:val="center"/>
          </w:tcPr>
          <w:p w14:paraId="0CDF165D"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/м</w:t>
            </w:r>
            <w:r w:rsidRPr="003650FC">
              <w:rPr>
                <w:bCs/>
                <w:vertAlign w:val="superscript"/>
              </w:rPr>
              <w:t>3</w:t>
            </w:r>
          </w:p>
        </w:tc>
        <w:tc>
          <w:tcPr>
            <w:tcW w:w="1701" w:type="dxa"/>
            <w:vAlign w:val="center"/>
          </w:tcPr>
          <w:p w14:paraId="656993EC" w14:textId="77777777" w:rsidR="003650FC" w:rsidRPr="003650FC" w:rsidRDefault="003650FC" w:rsidP="003650FC">
            <w:pPr>
              <w:tabs>
                <w:tab w:val="left" w:pos="0"/>
              </w:tabs>
              <w:jc w:val="center"/>
              <w:rPr>
                <w:bCs/>
              </w:rPr>
            </w:pPr>
            <w:r w:rsidRPr="003650FC">
              <w:rPr>
                <w:bCs/>
              </w:rPr>
              <w:t>56,84</w:t>
            </w:r>
          </w:p>
        </w:tc>
        <w:tc>
          <w:tcPr>
            <w:tcW w:w="1560" w:type="dxa"/>
            <w:vAlign w:val="center"/>
          </w:tcPr>
          <w:p w14:paraId="1E5CB009" w14:textId="77777777" w:rsidR="003650FC" w:rsidRPr="003650FC" w:rsidRDefault="003650FC" w:rsidP="003650FC">
            <w:pPr>
              <w:tabs>
                <w:tab w:val="left" w:pos="0"/>
              </w:tabs>
              <w:jc w:val="center"/>
              <w:rPr>
                <w:bCs/>
              </w:rPr>
            </w:pPr>
            <w:r w:rsidRPr="003650FC">
              <w:rPr>
                <w:bCs/>
              </w:rPr>
              <w:t>59,68</w:t>
            </w:r>
          </w:p>
        </w:tc>
      </w:tr>
      <w:tr w:rsidR="003650FC" w:rsidRPr="003650FC" w14:paraId="78ACD8DF" w14:textId="77777777" w:rsidTr="00AE6253">
        <w:trPr>
          <w:trHeight w:val="506"/>
        </w:trPr>
        <w:tc>
          <w:tcPr>
            <w:tcW w:w="703" w:type="dxa"/>
            <w:vAlign w:val="center"/>
          </w:tcPr>
          <w:p w14:paraId="1A62F5D2" w14:textId="77777777" w:rsidR="003650FC" w:rsidRPr="003650FC" w:rsidRDefault="003650FC" w:rsidP="003650FC">
            <w:pPr>
              <w:tabs>
                <w:tab w:val="left" w:pos="0"/>
              </w:tabs>
              <w:jc w:val="center"/>
              <w:rPr>
                <w:bCs/>
              </w:rPr>
            </w:pPr>
            <w:r w:rsidRPr="003650FC">
              <w:rPr>
                <w:bCs/>
              </w:rPr>
              <w:t>3.2.</w:t>
            </w:r>
          </w:p>
        </w:tc>
        <w:tc>
          <w:tcPr>
            <w:tcW w:w="2269" w:type="dxa"/>
            <w:vAlign w:val="center"/>
          </w:tcPr>
          <w:p w14:paraId="617D2BB7" w14:textId="77777777" w:rsidR="003650FC" w:rsidRPr="003650FC" w:rsidRDefault="003650FC" w:rsidP="003650FC">
            <w:pPr>
              <w:tabs>
                <w:tab w:val="left" w:pos="0"/>
              </w:tabs>
              <w:rPr>
                <w:bCs/>
              </w:rPr>
            </w:pPr>
            <w:r w:rsidRPr="003650FC">
              <w:rPr>
                <w:bCs/>
              </w:rPr>
              <w:t>ООО «Тепло-энергетические предприятия</w:t>
            </w:r>
            <w:proofErr w:type="gramStart"/>
            <w:r w:rsidRPr="003650FC">
              <w:rPr>
                <w:bCs/>
              </w:rPr>
              <w:t xml:space="preserve">»,   </w:t>
            </w:r>
            <w:proofErr w:type="gramEnd"/>
            <w:r w:rsidRPr="003650FC">
              <w:rPr>
                <w:bCs/>
              </w:rPr>
              <w:t>ИНН 4212427497</w:t>
            </w:r>
          </w:p>
        </w:tc>
        <w:tc>
          <w:tcPr>
            <w:tcW w:w="2410" w:type="dxa"/>
            <w:vAlign w:val="center"/>
          </w:tcPr>
          <w:p w14:paraId="1A02EEB0" w14:textId="77777777" w:rsidR="003650FC" w:rsidRPr="003650FC" w:rsidRDefault="003650FC" w:rsidP="003650FC">
            <w:pPr>
              <w:tabs>
                <w:tab w:val="left" w:pos="0"/>
              </w:tabs>
              <w:rPr>
                <w:lang w:eastAsia="en-US"/>
              </w:rPr>
            </w:pPr>
            <w:proofErr w:type="spellStart"/>
            <w:r w:rsidRPr="003650FC">
              <w:rPr>
                <w:bCs/>
              </w:rPr>
              <w:t>пгт</w:t>
            </w:r>
            <w:proofErr w:type="spellEnd"/>
            <w:r w:rsidRPr="003650FC">
              <w:rPr>
                <w:bCs/>
              </w:rPr>
              <w:t>. Зеленогорский,</w:t>
            </w:r>
            <w:r w:rsidRPr="003650FC">
              <w:rPr>
                <w:lang w:eastAsia="en-US"/>
              </w:rPr>
              <w:t xml:space="preserve"> </w:t>
            </w:r>
            <w:r w:rsidRPr="003650FC">
              <w:rPr>
                <w:bCs/>
              </w:rPr>
              <w:t>с. Борисово</w:t>
            </w:r>
            <w:r w:rsidRPr="003650FC">
              <w:rPr>
                <w:lang w:eastAsia="en-US"/>
              </w:rPr>
              <w:t xml:space="preserve"> </w:t>
            </w:r>
          </w:p>
          <w:p w14:paraId="7D8B9C4B" w14:textId="77777777" w:rsidR="003650FC" w:rsidRPr="003650FC" w:rsidRDefault="003650FC" w:rsidP="003650FC">
            <w:pPr>
              <w:tabs>
                <w:tab w:val="left" w:pos="0"/>
              </w:tabs>
              <w:rPr>
                <w:bCs/>
              </w:rPr>
            </w:pPr>
            <w:r w:rsidRPr="003650FC">
              <w:rPr>
                <w:bCs/>
              </w:rPr>
              <w:t>ул. Санаторий д.1,</w:t>
            </w:r>
            <w:proofErr w:type="gramStart"/>
            <w:r w:rsidRPr="003650FC">
              <w:rPr>
                <w:bCs/>
              </w:rPr>
              <w:t xml:space="preserve">2,   </w:t>
            </w:r>
            <w:proofErr w:type="gramEnd"/>
            <w:r w:rsidRPr="003650FC">
              <w:rPr>
                <w:bCs/>
              </w:rPr>
              <w:t xml:space="preserve">          </w:t>
            </w:r>
            <w:r w:rsidRPr="003650FC">
              <w:rPr>
                <w:lang w:eastAsia="en-US"/>
              </w:rPr>
              <w:t xml:space="preserve"> </w:t>
            </w:r>
            <w:r w:rsidRPr="003650FC">
              <w:rPr>
                <w:bCs/>
              </w:rPr>
              <w:t>д. Шевели</w:t>
            </w:r>
          </w:p>
        </w:tc>
        <w:tc>
          <w:tcPr>
            <w:tcW w:w="1417" w:type="dxa"/>
            <w:vAlign w:val="center"/>
          </w:tcPr>
          <w:p w14:paraId="6FF7D896"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/м</w:t>
            </w:r>
            <w:r w:rsidRPr="003650FC">
              <w:rPr>
                <w:bCs/>
                <w:vertAlign w:val="superscript"/>
              </w:rPr>
              <w:t>3</w:t>
            </w:r>
          </w:p>
        </w:tc>
        <w:tc>
          <w:tcPr>
            <w:tcW w:w="1701" w:type="dxa"/>
            <w:vAlign w:val="center"/>
          </w:tcPr>
          <w:p w14:paraId="123CEFB3" w14:textId="77777777" w:rsidR="003650FC" w:rsidRPr="003650FC" w:rsidRDefault="003650FC" w:rsidP="003650FC">
            <w:pPr>
              <w:tabs>
                <w:tab w:val="left" w:pos="0"/>
              </w:tabs>
              <w:jc w:val="center"/>
              <w:rPr>
                <w:bCs/>
              </w:rPr>
            </w:pPr>
            <w:r w:rsidRPr="003650FC">
              <w:rPr>
                <w:bCs/>
              </w:rPr>
              <w:t>63,21</w:t>
            </w:r>
          </w:p>
        </w:tc>
        <w:tc>
          <w:tcPr>
            <w:tcW w:w="1560" w:type="dxa"/>
            <w:vAlign w:val="center"/>
          </w:tcPr>
          <w:p w14:paraId="46C46D95" w14:textId="77777777" w:rsidR="003650FC" w:rsidRPr="003650FC" w:rsidRDefault="003650FC" w:rsidP="003650FC">
            <w:pPr>
              <w:tabs>
                <w:tab w:val="left" w:pos="0"/>
              </w:tabs>
              <w:jc w:val="center"/>
              <w:rPr>
                <w:bCs/>
              </w:rPr>
            </w:pPr>
            <w:r w:rsidRPr="003650FC">
              <w:rPr>
                <w:bCs/>
              </w:rPr>
              <w:t>66,37</w:t>
            </w:r>
          </w:p>
        </w:tc>
      </w:tr>
      <w:tr w:rsidR="003650FC" w:rsidRPr="003650FC" w14:paraId="6326B989" w14:textId="77777777" w:rsidTr="00AE6253">
        <w:trPr>
          <w:trHeight w:val="439"/>
        </w:trPr>
        <w:tc>
          <w:tcPr>
            <w:tcW w:w="10060" w:type="dxa"/>
            <w:gridSpan w:val="6"/>
            <w:vAlign w:val="center"/>
          </w:tcPr>
          <w:p w14:paraId="1A08EADC" w14:textId="77777777" w:rsidR="003650FC" w:rsidRPr="003650FC" w:rsidRDefault="003650FC" w:rsidP="0072196B">
            <w:pPr>
              <w:numPr>
                <w:ilvl w:val="0"/>
                <w:numId w:val="24"/>
              </w:numPr>
              <w:tabs>
                <w:tab w:val="left" w:pos="0"/>
              </w:tabs>
              <w:contextualSpacing/>
              <w:jc w:val="center"/>
              <w:rPr>
                <w:bCs/>
              </w:rPr>
            </w:pPr>
            <w:r w:rsidRPr="003650FC">
              <w:rPr>
                <w:bCs/>
              </w:rPr>
              <w:t>Тепловая энергия (мощность)**</w:t>
            </w:r>
          </w:p>
        </w:tc>
      </w:tr>
      <w:tr w:rsidR="003650FC" w:rsidRPr="003650FC" w14:paraId="62E0023F" w14:textId="77777777" w:rsidTr="00AE6253">
        <w:trPr>
          <w:trHeight w:val="408"/>
        </w:trPr>
        <w:tc>
          <w:tcPr>
            <w:tcW w:w="10060" w:type="dxa"/>
            <w:gridSpan w:val="6"/>
            <w:vAlign w:val="center"/>
          </w:tcPr>
          <w:p w14:paraId="5FA89EC6" w14:textId="77777777" w:rsidR="003650FC" w:rsidRPr="003650FC" w:rsidRDefault="003650FC" w:rsidP="003650FC">
            <w:pPr>
              <w:tabs>
                <w:tab w:val="left" w:pos="0"/>
              </w:tabs>
              <w:jc w:val="center"/>
              <w:rPr>
                <w:bCs/>
              </w:rPr>
            </w:pPr>
            <w:proofErr w:type="spellStart"/>
            <w:r w:rsidRPr="003650FC">
              <w:rPr>
                <w:bCs/>
              </w:rPr>
              <w:t>пгт</w:t>
            </w:r>
            <w:proofErr w:type="spellEnd"/>
            <w:r w:rsidRPr="003650FC">
              <w:rPr>
                <w:bCs/>
              </w:rPr>
              <w:t>. Крапивинский</w:t>
            </w:r>
          </w:p>
        </w:tc>
      </w:tr>
      <w:tr w:rsidR="003650FC" w:rsidRPr="003650FC" w14:paraId="75EEF492" w14:textId="77777777" w:rsidTr="00AE6253">
        <w:trPr>
          <w:trHeight w:val="668"/>
        </w:trPr>
        <w:tc>
          <w:tcPr>
            <w:tcW w:w="703" w:type="dxa"/>
            <w:vAlign w:val="center"/>
          </w:tcPr>
          <w:p w14:paraId="46C30F71" w14:textId="77777777" w:rsidR="003650FC" w:rsidRPr="003650FC" w:rsidRDefault="003650FC" w:rsidP="003650FC">
            <w:pPr>
              <w:tabs>
                <w:tab w:val="left" w:pos="0"/>
              </w:tabs>
              <w:jc w:val="center"/>
              <w:rPr>
                <w:bCs/>
              </w:rPr>
            </w:pPr>
            <w:r w:rsidRPr="003650FC">
              <w:rPr>
                <w:bCs/>
              </w:rPr>
              <w:t>4.1.</w:t>
            </w:r>
          </w:p>
        </w:tc>
        <w:tc>
          <w:tcPr>
            <w:tcW w:w="2269" w:type="dxa"/>
            <w:vMerge w:val="restart"/>
            <w:vAlign w:val="center"/>
          </w:tcPr>
          <w:p w14:paraId="443432C0" w14:textId="77777777" w:rsidR="003650FC" w:rsidRPr="003650FC" w:rsidRDefault="003650FC" w:rsidP="003650FC">
            <w:pPr>
              <w:tabs>
                <w:tab w:val="left" w:pos="0"/>
              </w:tabs>
              <w:rPr>
                <w:bCs/>
              </w:rPr>
            </w:pPr>
            <w:r w:rsidRPr="003650FC">
              <w:rPr>
                <w:bCs/>
              </w:rPr>
              <w:t>ООО «Тепло-энергетические предприятия</w:t>
            </w:r>
            <w:proofErr w:type="gramStart"/>
            <w:r w:rsidRPr="003650FC">
              <w:rPr>
                <w:bCs/>
              </w:rPr>
              <w:t xml:space="preserve">»,   </w:t>
            </w:r>
            <w:proofErr w:type="gramEnd"/>
            <w:r w:rsidRPr="003650FC">
              <w:rPr>
                <w:bCs/>
              </w:rPr>
              <w:t>ИНН 4212427497</w:t>
            </w:r>
          </w:p>
        </w:tc>
        <w:tc>
          <w:tcPr>
            <w:tcW w:w="2410" w:type="dxa"/>
            <w:vAlign w:val="center"/>
          </w:tcPr>
          <w:p w14:paraId="218BBB48" w14:textId="77777777" w:rsidR="003650FC" w:rsidRPr="003650FC" w:rsidRDefault="003650FC" w:rsidP="003650FC">
            <w:pPr>
              <w:tabs>
                <w:tab w:val="left" w:pos="0"/>
              </w:tabs>
              <w:rPr>
                <w:bCs/>
              </w:rPr>
            </w:pPr>
            <w:r w:rsidRPr="003650FC">
              <w:rPr>
                <w:bCs/>
              </w:rPr>
              <w:t>дома объемом до 5000 м</w:t>
            </w:r>
            <w:r w:rsidRPr="003650FC">
              <w:rPr>
                <w:bCs/>
                <w:vertAlign w:val="superscript"/>
              </w:rPr>
              <w:t>3</w:t>
            </w:r>
          </w:p>
        </w:tc>
        <w:tc>
          <w:tcPr>
            <w:tcW w:w="1417" w:type="dxa"/>
            <w:vAlign w:val="center"/>
          </w:tcPr>
          <w:p w14:paraId="089C703B"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/Гкал</w:t>
            </w:r>
          </w:p>
        </w:tc>
        <w:tc>
          <w:tcPr>
            <w:tcW w:w="1701" w:type="dxa"/>
            <w:vAlign w:val="center"/>
          </w:tcPr>
          <w:p w14:paraId="748A4E50" w14:textId="77777777" w:rsidR="003650FC" w:rsidRPr="003650FC" w:rsidRDefault="003650FC" w:rsidP="003650FC">
            <w:pPr>
              <w:tabs>
                <w:tab w:val="left" w:pos="0"/>
              </w:tabs>
              <w:jc w:val="center"/>
              <w:rPr>
                <w:bCs/>
              </w:rPr>
            </w:pPr>
            <w:r w:rsidRPr="003650FC">
              <w:rPr>
                <w:bCs/>
              </w:rPr>
              <w:t>1340,46</w:t>
            </w:r>
          </w:p>
        </w:tc>
        <w:tc>
          <w:tcPr>
            <w:tcW w:w="1560" w:type="dxa"/>
            <w:vAlign w:val="center"/>
          </w:tcPr>
          <w:p w14:paraId="78EB4CD1" w14:textId="77777777" w:rsidR="003650FC" w:rsidRPr="003650FC" w:rsidRDefault="003650FC" w:rsidP="003650FC">
            <w:pPr>
              <w:tabs>
                <w:tab w:val="left" w:pos="0"/>
              </w:tabs>
              <w:jc w:val="center"/>
              <w:rPr>
                <w:bCs/>
              </w:rPr>
            </w:pPr>
            <w:r w:rsidRPr="003650FC">
              <w:rPr>
                <w:bCs/>
              </w:rPr>
              <w:t>1408,82</w:t>
            </w:r>
          </w:p>
        </w:tc>
      </w:tr>
      <w:tr w:rsidR="003650FC" w:rsidRPr="003650FC" w14:paraId="1CE5D6EF" w14:textId="77777777" w:rsidTr="00AE6253">
        <w:trPr>
          <w:trHeight w:val="707"/>
        </w:trPr>
        <w:tc>
          <w:tcPr>
            <w:tcW w:w="703" w:type="dxa"/>
            <w:vAlign w:val="center"/>
          </w:tcPr>
          <w:p w14:paraId="6B296E9C" w14:textId="77777777" w:rsidR="003650FC" w:rsidRPr="003650FC" w:rsidRDefault="003650FC" w:rsidP="003650FC">
            <w:pPr>
              <w:tabs>
                <w:tab w:val="left" w:pos="0"/>
              </w:tabs>
              <w:jc w:val="center"/>
              <w:rPr>
                <w:bCs/>
              </w:rPr>
            </w:pPr>
            <w:r w:rsidRPr="003650FC">
              <w:rPr>
                <w:bCs/>
              </w:rPr>
              <w:t>4.2.</w:t>
            </w:r>
          </w:p>
        </w:tc>
        <w:tc>
          <w:tcPr>
            <w:tcW w:w="2269" w:type="dxa"/>
            <w:vMerge/>
            <w:vAlign w:val="center"/>
          </w:tcPr>
          <w:p w14:paraId="2F855454" w14:textId="77777777" w:rsidR="003650FC" w:rsidRPr="003650FC" w:rsidRDefault="003650FC" w:rsidP="003650FC">
            <w:pPr>
              <w:tabs>
                <w:tab w:val="left" w:pos="0"/>
              </w:tabs>
              <w:rPr>
                <w:bCs/>
              </w:rPr>
            </w:pPr>
          </w:p>
        </w:tc>
        <w:tc>
          <w:tcPr>
            <w:tcW w:w="2410" w:type="dxa"/>
            <w:vAlign w:val="center"/>
          </w:tcPr>
          <w:p w14:paraId="2900E585" w14:textId="77777777" w:rsidR="003650FC" w:rsidRPr="003650FC" w:rsidRDefault="003650FC" w:rsidP="003650FC">
            <w:pPr>
              <w:tabs>
                <w:tab w:val="left" w:pos="0"/>
              </w:tabs>
              <w:rPr>
                <w:bCs/>
              </w:rPr>
            </w:pPr>
            <w:r w:rsidRPr="003650FC">
              <w:rPr>
                <w:bCs/>
              </w:rPr>
              <w:t>дома объемом от 5000 до 10000 м</w:t>
            </w:r>
            <w:r w:rsidRPr="003650FC">
              <w:rPr>
                <w:bCs/>
                <w:vertAlign w:val="superscript"/>
              </w:rPr>
              <w:t>3</w:t>
            </w:r>
          </w:p>
        </w:tc>
        <w:tc>
          <w:tcPr>
            <w:tcW w:w="1417" w:type="dxa"/>
            <w:vAlign w:val="center"/>
          </w:tcPr>
          <w:p w14:paraId="2271F257"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/Гкал</w:t>
            </w:r>
          </w:p>
        </w:tc>
        <w:tc>
          <w:tcPr>
            <w:tcW w:w="1701" w:type="dxa"/>
            <w:vAlign w:val="center"/>
          </w:tcPr>
          <w:p w14:paraId="086AB0FA" w14:textId="77777777" w:rsidR="003650FC" w:rsidRPr="003650FC" w:rsidRDefault="003650FC" w:rsidP="003650FC">
            <w:pPr>
              <w:tabs>
                <w:tab w:val="left" w:pos="0"/>
              </w:tabs>
              <w:jc w:val="center"/>
              <w:rPr>
                <w:bCs/>
              </w:rPr>
            </w:pPr>
            <w:r w:rsidRPr="003650FC">
              <w:rPr>
                <w:bCs/>
              </w:rPr>
              <w:t>1595,79</w:t>
            </w:r>
          </w:p>
        </w:tc>
        <w:tc>
          <w:tcPr>
            <w:tcW w:w="1560" w:type="dxa"/>
            <w:vAlign w:val="center"/>
          </w:tcPr>
          <w:p w14:paraId="0014113C" w14:textId="77777777" w:rsidR="003650FC" w:rsidRPr="003650FC" w:rsidRDefault="003650FC" w:rsidP="003650FC">
            <w:pPr>
              <w:tabs>
                <w:tab w:val="left" w:pos="0"/>
              </w:tabs>
              <w:jc w:val="center"/>
              <w:rPr>
                <w:bCs/>
              </w:rPr>
            </w:pPr>
            <w:r w:rsidRPr="003650FC">
              <w:rPr>
                <w:bCs/>
              </w:rPr>
              <w:t>1677,18</w:t>
            </w:r>
          </w:p>
        </w:tc>
      </w:tr>
      <w:tr w:rsidR="003650FC" w:rsidRPr="003650FC" w14:paraId="38AF4430" w14:textId="77777777" w:rsidTr="00AE6253">
        <w:trPr>
          <w:trHeight w:val="461"/>
        </w:trPr>
        <w:tc>
          <w:tcPr>
            <w:tcW w:w="10060" w:type="dxa"/>
            <w:gridSpan w:val="6"/>
            <w:vAlign w:val="center"/>
          </w:tcPr>
          <w:p w14:paraId="387341C7" w14:textId="77777777" w:rsidR="003650FC" w:rsidRPr="003650FC" w:rsidRDefault="003650FC" w:rsidP="003650FC">
            <w:pPr>
              <w:tabs>
                <w:tab w:val="left" w:pos="0"/>
              </w:tabs>
              <w:jc w:val="center"/>
              <w:rPr>
                <w:bCs/>
              </w:rPr>
            </w:pPr>
            <w:proofErr w:type="spellStart"/>
            <w:r w:rsidRPr="003650FC">
              <w:rPr>
                <w:bCs/>
              </w:rPr>
              <w:t>пгт</w:t>
            </w:r>
            <w:proofErr w:type="spellEnd"/>
            <w:r w:rsidRPr="003650FC">
              <w:rPr>
                <w:bCs/>
              </w:rPr>
              <w:t>. Зеленогорский</w:t>
            </w:r>
          </w:p>
        </w:tc>
      </w:tr>
      <w:tr w:rsidR="003650FC" w:rsidRPr="003650FC" w14:paraId="40D81645" w14:textId="77777777" w:rsidTr="00AE6253">
        <w:trPr>
          <w:trHeight w:val="625"/>
        </w:trPr>
        <w:tc>
          <w:tcPr>
            <w:tcW w:w="703" w:type="dxa"/>
            <w:vAlign w:val="center"/>
          </w:tcPr>
          <w:p w14:paraId="36D7B78F" w14:textId="77777777" w:rsidR="003650FC" w:rsidRPr="003650FC" w:rsidRDefault="003650FC" w:rsidP="003650FC">
            <w:pPr>
              <w:tabs>
                <w:tab w:val="left" w:pos="0"/>
              </w:tabs>
              <w:jc w:val="center"/>
              <w:rPr>
                <w:bCs/>
              </w:rPr>
            </w:pPr>
            <w:r w:rsidRPr="003650FC">
              <w:rPr>
                <w:bCs/>
              </w:rPr>
              <w:t>4.3.</w:t>
            </w:r>
          </w:p>
        </w:tc>
        <w:tc>
          <w:tcPr>
            <w:tcW w:w="2269" w:type="dxa"/>
            <w:vMerge w:val="restart"/>
            <w:vAlign w:val="center"/>
          </w:tcPr>
          <w:p w14:paraId="0CA9C5CA" w14:textId="77777777" w:rsidR="003650FC" w:rsidRPr="003650FC" w:rsidRDefault="003650FC" w:rsidP="003650FC">
            <w:pPr>
              <w:tabs>
                <w:tab w:val="left" w:pos="0"/>
              </w:tabs>
              <w:rPr>
                <w:bCs/>
              </w:rPr>
            </w:pPr>
            <w:r w:rsidRPr="003650FC">
              <w:rPr>
                <w:bCs/>
              </w:rPr>
              <w:t>ООО «Тепло-энергетические предприятия</w:t>
            </w:r>
            <w:proofErr w:type="gramStart"/>
            <w:r w:rsidRPr="003650FC">
              <w:rPr>
                <w:bCs/>
              </w:rPr>
              <w:t xml:space="preserve">»,   </w:t>
            </w:r>
            <w:proofErr w:type="gramEnd"/>
            <w:r w:rsidRPr="003650FC">
              <w:rPr>
                <w:bCs/>
              </w:rPr>
              <w:t>ИНН 4212427497</w:t>
            </w:r>
          </w:p>
        </w:tc>
        <w:tc>
          <w:tcPr>
            <w:tcW w:w="2410" w:type="dxa"/>
            <w:vAlign w:val="center"/>
          </w:tcPr>
          <w:p w14:paraId="68158BE1" w14:textId="77777777" w:rsidR="003650FC" w:rsidRPr="003650FC" w:rsidRDefault="003650FC" w:rsidP="003650FC">
            <w:pPr>
              <w:tabs>
                <w:tab w:val="left" w:pos="0"/>
              </w:tabs>
              <w:rPr>
                <w:bCs/>
              </w:rPr>
            </w:pPr>
            <w:r w:rsidRPr="003650FC">
              <w:rPr>
                <w:bCs/>
              </w:rPr>
              <w:t>дома объемом до 5000 м</w:t>
            </w:r>
            <w:r w:rsidRPr="003650FC">
              <w:rPr>
                <w:bCs/>
                <w:vertAlign w:val="superscript"/>
              </w:rPr>
              <w:t>3</w:t>
            </w:r>
          </w:p>
        </w:tc>
        <w:tc>
          <w:tcPr>
            <w:tcW w:w="1417" w:type="dxa"/>
            <w:vAlign w:val="center"/>
          </w:tcPr>
          <w:p w14:paraId="1DA42B1B"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/Гкал</w:t>
            </w:r>
          </w:p>
        </w:tc>
        <w:tc>
          <w:tcPr>
            <w:tcW w:w="1701" w:type="dxa"/>
            <w:vAlign w:val="center"/>
          </w:tcPr>
          <w:p w14:paraId="3E1661A8" w14:textId="77777777" w:rsidR="003650FC" w:rsidRPr="003650FC" w:rsidRDefault="003650FC" w:rsidP="003650FC">
            <w:pPr>
              <w:tabs>
                <w:tab w:val="left" w:pos="0"/>
              </w:tabs>
              <w:jc w:val="center"/>
              <w:rPr>
                <w:bCs/>
              </w:rPr>
            </w:pPr>
            <w:r w:rsidRPr="003650FC">
              <w:rPr>
                <w:bCs/>
              </w:rPr>
              <w:t>1060,22</w:t>
            </w:r>
          </w:p>
        </w:tc>
        <w:tc>
          <w:tcPr>
            <w:tcW w:w="1560" w:type="dxa"/>
            <w:vAlign w:val="center"/>
          </w:tcPr>
          <w:p w14:paraId="7BAD425E" w14:textId="77777777" w:rsidR="003650FC" w:rsidRPr="003650FC" w:rsidRDefault="003650FC" w:rsidP="003650FC">
            <w:pPr>
              <w:tabs>
                <w:tab w:val="left" w:pos="0"/>
              </w:tabs>
              <w:jc w:val="center"/>
              <w:rPr>
                <w:bCs/>
              </w:rPr>
            </w:pPr>
            <w:r w:rsidRPr="003650FC">
              <w:rPr>
                <w:bCs/>
              </w:rPr>
              <w:t>1114,29</w:t>
            </w:r>
          </w:p>
        </w:tc>
      </w:tr>
      <w:tr w:rsidR="003650FC" w:rsidRPr="003650FC" w14:paraId="0FB5282D" w14:textId="77777777" w:rsidTr="00AE6253">
        <w:trPr>
          <w:trHeight w:val="691"/>
        </w:trPr>
        <w:tc>
          <w:tcPr>
            <w:tcW w:w="703" w:type="dxa"/>
            <w:vAlign w:val="center"/>
          </w:tcPr>
          <w:p w14:paraId="3CDB344D" w14:textId="77777777" w:rsidR="003650FC" w:rsidRPr="003650FC" w:rsidRDefault="003650FC" w:rsidP="003650FC">
            <w:pPr>
              <w:tabs>
                <w:tab w:val="left" w:pos="0"/>
              </w:tabs>
              <w:jc w:val="center"/>
              <w:rPr>
                <w:bCs/>
              </w:rPr>
            </w:pPr>
            <w:r w:rsidRPr="003650FC">
              <w:rPr>
                <w:bCs/>
              </w:rPr>
              <w:t>4.4.</w:t>
            </w:r>
          </w:p>
        </w:tc>
        <w:tc>
          <w:tcPr>
            <w:tcW w:w="2269" w:type="dxa"/>
            <w:vMerge/>
            <w:vAlign w:val="center"/>
          </w:tcPr>
          <w:p w14:paraId="407242A4" w14:textId="77777777" w:rsidR="003650FC" w:rsidRPr="003650FC" w:rsidRDefault="003650FC" w:rsidP="003650FC">
            <w:pPr>
              <w:tabs>
                <w:tab w:val="left" w:pos="0"/>
              </w:tabs>
              <w:rPr>
                <w:bCs/>
              </w:rPr>
            </w:pPr>
          </w:p>
        </w:tc>
        <w:tc>
          <w:tcPr>
            <w:tcW w:w="2410" w:type="dxa"/>
            <w:vAlign w:val="center"/>
          </w:tcPr>
          <w:p w14:paraId="7A737128" w14:textId="77777777" w:rsidR="003650FC" w:rsidRPr="003650FC" w:rsidRDefault="003650FC" w:rsidP="003650FC">
            <w:pPr>
              <w:tabs>
                <w:tab w:val="left" w:pos="0"/>
              </w:tabs>
              <w:rPr>
                <w:bCs/>
              </w:rPr>
            </w:pPr>
            <w:r w:rsidRPr="003650FC">
              <w:rPr>
                <w:bCs/>
              </w:rPr>
              <w:t>дома объемом от 5000 до 10000 м</w:t>
            </w:r>
            <w:r w:rsidRPr="003650FC">
              <w:rPr>
                <w:bCs/>
                <w:vertAlign w:val="superscript"/>
              </w:rPr>
              <w:t>3</w:t>
            </w:r>
          </w:p>
        </w:tc>
        <w:tc>
          <w:tcPr>
            <w:tcW w:w="1417" w:type="dxa"/>
            <w:vAlign w:val="center"/>
          </w:tcPr>
          <w:p w14:paraId="39C8F4BB"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/Гкал</w:t>
            </w:r>
          </w:p>
        </w:tc>
        <w:tc>
          <w:tcPr>
            <w:tcW w:w="1701" w:type="dxa"/>
            <w:vAlign w:val="center"/>
          </w:tcPr>
          <w:p w14:paraId="6D6184AB" w14:textId="77777777" w:rsidR="003650FC" w:rsidRPr="003650FC" w:rsidRDefault="003650FC" w:rsidP="003650FC">
            <w:pPr>
              <w:tabs>
                <w:tab w:val="left" w:pos="0"/>
              </w:tabs>
              <w:jc w:val="center"/>
              <w:rPr>
                <w:bCs/>
              </w:rPr>
            </w:pPr>
            <w:r w:rsidRPr="003650FC">
              <w:rPr>
                <w:bCs/>
              </w:rPr>
              <w:t>1262,23</w:t>
            </w:r>
          </w:p>
        </w:tc>
        <w:tc>
          <w:tcPr>
            <w:tcW w:w="1560" w:type="dxa"/>
            <w:vAlign w:val="center"/>
          </w:tcPr>
          <w:p w14:paraId="512B930D" w14:textId="77777777" w:rsidR="003650FC" w:rsidRPr="003650FC" w:rsidRDefault="003650FC" w:rsidP="003650FC">
            <w:pPr>
              <w:tabs>
                <w:tab w:val="left" w:pos="0"/>
              </w:tabs>
              <w:jc w:val="center"/>
              <w:rPr>
                <w:bCs/>
              </w:rPr>
            </w:pPr>
            <w:r w:rsidRPr="003650FC">
              <w:rPr>
                <w:bCs/>
              </w:rPr>
              <w:t>1326,60</w:t>
            </w:r>
          </w:p>
        </w:tc>
      </w:tr>
      <w:tr w:rsidR="003650FC" w:rsidRPr="003650FC" w14:paraId="43AE95CC" w14:textId="77777777" w:rsidTr="00AE6253">
        <w:trPr>
          <w:trHeight w:val="699"/>
        </w:trPr>
        <w:tc>
          <w:tcPr>
            <w:tcW w:w="703" w:type="dxa"/>
            <w:vAlign w:val="center"/>
          </w:tcPr>
          <w:p w14:paraId="33D300A5" w14:textId="77777777" w:rsidR="003650FC" w:rsidRPr="003650FC" w:rsidRDefault="003650FC" w:rsidP="003650FC">
            <w:pPr>
              <w:tabs>
                <w:tab w:val="left" w:pos="0"/>
              </w:tabs>
              <w:jc w:val="center"/>
              <w:rPr>
                <w:bCs/>
              </w:rPr>
            </w:pPr>
            <w:r w:rsidRPr="003650FC">
              <w:rPr>
                <w:bCs/>
              </w:rPr>
              <w:t>4.5.</w:t>
            </w:r>
          </w:p>
        </w:tc>
        <w:tc>
          <w:tcPr>
            <w:tcW w:w="2269" w:type="dxa"/>
            <w:vMerge/>
            <w:vAlign w:val="center"/>
          </w:tcPr>
          <w:p w14:paraId="40CC798E" w14:textId="77777777" w:rsidR="003650FC" w:rsidRPr="003650FC" w:rsidRDefault="003650FC" w:rsidP="003650FC">
            <w:pPr>
              <w:tabs>
                <w:tab w:val="left" w:pos="0"/>
              </w:tabs>
              <w:rPr>
                <w:bCs/>
              </w:rPr>
            </w:pPr>
          </w:p>
        </w:tc>
        <w:tc>
          <w:tcPr>
            <w:tcW w:w="2410" w:type="dxa"/>
            <w:vAlign w:val="center"/>
          </w:tcPr>
          <w:p w14:paraId="7F601E97" w14:textId="77777777" w:rsidR="003650FC" w:rsidRPr="003650FC" w:rsidRDefault="003650FC" w:rsidP="003650FC">
            <w:pPr>
              <w:tabs>
                <w:tab w:val="left" w:pos="0"/>
              </w:tabs>
              <w:rPr>
                <w:bCs/>
              </w:rPr>
            </w:pPr>
            <w:r w:rsidRPr="003650FC">
              <w:rPr>
                <w:bCs/>
              </w:rPr>
              <w:t>дома объемом свыше 10000 м</w:t>
            </w:r>
            <w:r w:rsidRPr="003650FC">
              <w:rPr>
                <w:bCs/>
                <w:vertAlign w:val="superscript"/>
              </w:rPr>
              <w:t>3</w:t>
            </w:r>
          </w:p>
        </w:tc>
        <w:tc>
          <w:tcPr>
            <w:tcW w:w="1417" w:type="dxa"/>
            <w:vAlign w:val="center"/>
          </w:tcPr>
          <w:p w14:paraId="2582772D"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/Гкал</w:t>
            </w:r>
          </w:p>
        </w:tc>
        <w:tc>
          <w:tcPr>
            <w:tcW w:w="1701" w:type="dxa"/>
            <w:vAlign w:val="center"/>
          </w:tcPr>
          <w:p w14:paraId="1922B79E" w14:textId="77777777" w:rsidR="003650FC" w:rsidRPr="003650FC" w:rsidRDefault="003650FC" w:rsidP="003650FC">
            <w:pPr>
              <w:tabs>
                <w:tab w:val="left" w:pos="0"/>
              </w:tabs>
              <w:jc w:val="center"/>
              <w:rPr>
                <w:bCs/>
              </w:rPr>
            </w:pPr>
            <w:r w:rsidRPr="003650FC">
              <w:rPr>
                <w:bCs/>
              </w:rPr>
              <w:t>1472,64</w:t>
            </w:r>
          </w:p>
        </w:tc>
        <w:tc>
          <w:tcPr>
            <w:tcW w:w="1560" w:type="dxa"/>
            <w:vAlign w:val="center"/>
          </w:tcPr>
          <w:p w14:paraId="63EAD9B3" w14:textId="77777777" w:rsidR="003650FC" w:rsidRPr="003650FC" w:rsidRDefault="003650FC" w:rsidP="003650FC">
            <w:pPr>
              <w:tabs>
                <w:tab w:val="left" w:pos="0"/>
              </w:tabs>
              <w:jc w:val="center"/>
              <w:rPr>
                <w:bCs/>
              </w:rPr>
            </w:pPr>
            <w:r w:rsidRPr="003650FC">
              <w:rPr>
                <w:bCs/>
              </w:rPr>
              <w:t>1547,74</w:t>
            </w:r>
          </w:p>
        </w:tc>
      </w:tr>
      <w:tr w:rsidR="003650FC" w:rsidRPr="003650FC" w14:paraId="1F857119" w14:textId="77777777" w:rsidTr="00AE6253">
        <w:trPr>
          <w:trHeight w:val="370"/>
        </w:trPr>
        <w:tc>
          <w:tcPr>
            <w:tcW w:w="10060" w:type="dxa"/>
            <w:gridSpan w:val="6"/>
            <w:vAlign w:val="center"/>
          </w:tcPr>
          <w:p w14:paraId="1BB590EC" w14:textId="77777777" w:rsidR="003650FC" w:rsidRPr="003650FC" w:rsidRDefault="003650FC" w:rsidP="003650FC">
            <w:pPr>
              <w:tabs>
                <w:tab w:val="left" w:pos="0"/>
              </w:tabs>
              <w:jc w:val="center"/>
              <w:rPr>
                <w:bCs/>
              </w:rPr>
            </w:pPr>
            <w:r w:rsidRPr="003650FC">
              <w:rPr>
                <w:bCs/>
              </w:rPr>
              <w:t>с. Борисово</w:t>
            </w:r>
          </w:p>
        </w:tc>
      </w:tr>
      <w:tr w:rsidR="003650FC" w:rsidRPr="003650FC" w14:paraId="02DC048A" w14:textId="77777777" w:rsidTr="00AE6253">
        <w:trPr>
          <w:trHeight w:val="954"/>
        </w:trPr>
        <w:tc>
          <w:tcPr>
            <w:tcW w:w="703" w:type="dxa"/>
            <w:vAlign w:val="center"/>
          </w:tcPr>
          <w:p w14:paraId="5D508ADF" w14:textId="77777777" w:rsidR="003650FC" w:rsidRPr="003650FC" w:rsidRDefault="003650FC" w:rsidP="003650FC">
            <w:pPr>
              <w:tabs>
                <w:tab w:val="left" w:pos="0"/>
              </w:tabs>
              <w:jc w:val="center"/>
              <w:rPr>
                <w:bCs/>
              </w:rPr>
            </w:pPr>
            <w:r w:rsidRPr="003650FC">
              <w:rPr>
                <w:bCs/>
              </w:rPr>
              <w:t>4.6.</w:t>
            </w:r>
          </w:p>
        </w:tc>
        <w:tc>
          <w:tcPr>
            <w:tcW w:w="2269" w:type="dxa"/>
            <w:vMerge w:val="restart"/>
            <w:vAlign w:val="center"/>
          </w:tcPr>
          <w:p w14:paraId="75EC6F17" w14:textId="77777777" w:rsidR="003650FC" w:rsidRPr="003650FC" w:rsidRDefault="003650FC" w:rsidP="003650FC">
            <w:pPr>
              <w:tabs>
                <w:tab w:val="left" w:pos="0"/>
              </w:tabs>
              <w:rPr>
                <w:bCs/>
              </w:rPr>
            </w:pPr>
            <w:r w:rsidRPr="003650FC">
              <w:rPr>
                <w:bCs/>
              </w:rPr>
              <w:t>ООО «Тепло-энергетические предприятия</w:t>
            </w:r>
            <w:proofErr w:type="gramStart"/>
            <w:r w:rsidRPr="003650FC">
              <w:rPr>
                <w:bCs/>
              </w:rPr>
              <w:t xml:space="preserve">»,   </w:t>
            </w:r>
            <w:proofErr w:type="gramEnd"/>
            <w:r w:rsidRPr="003650FC">
              <w:rPr>
                <w:bCs/>
              </w:rPr>
              <w:t>ИНН 4212427497</w:t>
            </w:r>
          </w:p>
        </w:tc>
        <w:tc>
          <w:tcPr>
            <w:tcW w:w="2410" w:type="dxa"/>
            <w:vAlign w:val="center"/>
          </w:tcPr>
          <w:p w14:paraId="0A6EBCA5" w14:textId="77777777" w:rsidR="003650FC" w:rsidRPr="003650FC" w:rsidRDefault="003650FC" w:rsidP="003650FC">
            <w:pPr>
              <w:tabs>
                <w:tab w:val="left" w:pos="0"/>
              </w:tabs>
              <w:rPr>
                <w:bCs/>
              </w:rPr>
            </w:pPr>
            <w:r w:rsidRPr="003650FC">
              <w:rPr>
                <w:lang w:eastAsia="en-US"/>
              </w:rPr>
              <w:t>дома объемом до 5000 м</w:t>
            </w:r>
            <w:r w:rsidRPr="003650FC">
              <w:rPr>
                <w:vertAlign w:val="superscript"/>
                <w:lang w:eastAsia="en-US"/>
              </w:rPr>
              <w:t>3</w:t>
            </w:r>
          </w:p>
        </w:tc>
        <w:tc>
          <w:tcPr>
            <w:tcW w:w="1417" w:type="dxa"/>
            <w:vAlign w:val="center"/>
          </w:tcPr>
          <w:p w14:paraId="5547C003"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/Гкал</w:t>
            </w:r>
          </w:p>
        </w:tc>
        <w:tc>
          <w:tcPr>
            <w:tcW w:w="1701" w:type="dxa"/>
            <w:vAlign w:val="center"/>
          </w:tcPr>
          <w:p w14:paraId="3C9E042A" w14:textId="77777777" w:rsidR="003650FC" w:rsidRPr="003650FC" w:rsidRDefault="003650FC" w:rsidP="003650FC">
            <w:pPr>
              <w:tabs>
                <w:tab w:val="left" w:pos="0"/>
              </w:tabs>
              <w:jc w:val="center"/>
              <w:rPr>
                <w:bCs/>
              </w:rPr>
            </w:pPr>
            <w:r w:rsidRPr="003650FC">
              <w:rPr>
                <w:bCs/>
              </w:rPr>
              <w:t>1037,33</w:t>
            </w:r>
          </w:p>
        </w:tc>
        <w:tc>
          <w:tcPr>
            <w:tcW w:w="1560" w:type="dxa"/>
            <w:vAlign w:val="center"/>
          </w:tcPr>
          <w:p w14:paraId="15128744" w14:textId="77777777" w:rsidR="003650FC" w:rsidRPr="003650FC" w:rsidRDefault="003650FC" w:rsidP="003650FC">
            <w:pPr>
              <w:tabs>
                <w:tab w:val="left" w:pos="0"/>
              </w:tabs>
              <w:jc w:val="center"/>
              <w:rPr>
                <w:bCs/>
              </w:rPr>
            </w:pPr>
            <w:r w:rsidRPr="003650FC">
              <w:rPr>
                <w:bCs/>
              </w:rPr>
              <w:t>1090,23</w:t>
            </w:r>
          </w:p>
        </w:tc>
      </w:tr>
      <w:tr w:rsidR="003650FC" w:rsidRPr="003650FC" w14:paraId="6D1FC78B" w14:textId="77777777" w:rsidTr="00AE6253">
        <w:trPr>
          <w:trHeight w:val="982"/>
        </w:trPr>
        <w:tc>
          <w:tcPr>
            <w:tcW w:w="703" w:type="dxa"/>
            <w:vAlign w:val="center"/>
          </w:tcPr>
          <w:p w14:paraId="4DA6C486" w14:textId="77777777" w:rsidR="003650FC" w:rsidRPr="003650FC" w:rsidRDefault="003650FC" w:rsidP="003650FC">
            <w:pPr>
              <w:tabs>
                <w:tab w:val="left" w:pos="0"/>
              </w:tabs>
              <w:jc w:val="center"/>
              <w:rPr>
                <w:bCs/>
              </w:rPr>
            </w:pPr>
            <w:r w:rsidRPr="003650FC">
              <w:rPr>
                <w:bCs/>
              </w:rPr>
              <w:t>4.7.</w:t>
            </w:r>
          </w:p>
        </w:tc>
        <w:tc>
          <w:tcPr>
            <w:tcW w:w="2269" w:type="dxa"/>
            <w:vMerge/>
            <w:vAlign w:val="center"/>
          </w:tcPr>
          <w:p w14:paraId="11CE30D6" w14:textId="77777777" w:rsidR="003650FC" w:rsidRPr="003650FC" w:rsidRDefault="003650FC" w:rsidP="003650FC">
            <w:pPr>
              <w:tabs>
                <w:tab w:val="left" w:pos="0"/>
              </w:tabs>
              <w:rPr>
                <w:bCs/>
              </w:rPr>
            </w:pPr>
          </w:p>
        </w:tc>
        <w:tc>
          <w:tcPr>
            <w:tcW w:w="2410" w:type="dxa"/>
            <w:vAlign w:val="center"/>
          </w:tcPr>
          <w:p w14:paraId="2E34384B" w14:textId="77777777" w:rsidR="003650FC" w:rsidRPr="003650FC" w:rsidRDefault="003650FC" w:rsidP="003650FC">
            <w:pPr>
              <w:tabs>
                <w:tab w:val="left" w:pos="0"/>
              </w:tabs>
              <w:rPr>
                <w:bCs/>
              </w:rPr>
            </w:pPr>
            <w:r w:rsidRPr="003650FC">
              <w:rPr>
                <w:bCs/>
              </w:rPr>
              <w:t>дома объемом свыше 10000 м</w:t>
            </w:r>
            <w:r w:rsidRPr="003650FC">
              <w:rPr>
                <w:bCs/>
                <w:vertAlign w:val="superscript"/>
              </w:rPr>
              <w:t>3</w:t>
            </w:r>
          </w:p>
        </w:tc>
        <w:tc>
          <w:tcPr>
            <w:tcW w:w="1417" w:type="dxa"/>
            <w:vAlign w:val="center"/>
          </w:tcPr>
          <w:p w14:paraId="246051B7"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/Гкал</w:t>
            </w:r>
          </w:p>
        </w:tc>
        <w:tc>
          <w:tcPr>
            <w:tcW w:w="1701" w:type="dxa"/>
            <w:vAlign w:val="center"/>
          </w:tcPr>
          <w:p w14:paraId="1E2BA35D" w14:textId="77777777" w:rsidR="003650FC" w:rsidRPr="003650FC" w:rsidRDefault="003650FC" w:rsidP="003650FC">
            <w:pPr>
              <w:tabs>
                <w:tab w:val="left" w:pos="0"/>
              </w:tabs>
              <w:jc w:val="center"/>
              <w:rPr>
                <w:bCs/>
              </w:rPr>
            </w:pPr>
            <w:r w:rsidRPr="003650FC">
              <w:rPr>
                <w:bCs/>
              </w:rPr>
              <w:t>1472,64</w:t>
            </w:r>
          </w:p>
        </w:tc>
        <w:tc>
          <w:tcPr>
            <w:tcW w:w="1560" w:type="dxa"/>
            <w:vAlign w:val="center"/>
          </w:tcPr>
          <w:p w14:paraId="0B26DE03" w14:textId="77777777" w:rsidR="003650FC" w:rsidRPr="003650FC" w:rsidRDefault="003650FC" w:rsidP="003650FC">
            <w:pPr>
              <w:tabs>
                <w:tab w:val="left" w:pos="0"/>
              </w:tabs>
              <w:jc w:val="center"/>
              <w:rPr>
                <w:bCs/>
              </w:rPr>
            </w:pPr>
            <w:r w:rsidRPr="003650FC">
              <w:rPr>
                <w:bCs/>
              </w:rPr>
              <w:t>1547,74</w:t>
            </w:r>
          </w:p>
        </w:tc>
      </w:tr>
      <w:tr w:rsidR="003650FC" w:rsidRPr="003650FC" w14:paraId="49198CBA" w14:textId="77777777" w:rsidTr="00AE6253">
        <w:trPr>
          <w:trHeight w:val="272"/>
        </w:trPr>
        <w:tc>
          <w:tcPr>
            <w:tcW w:w="703" w:type="dxa"/>
            <w:vAlign w:val="center"/>
          </w:tcPr>
          <w:p w14:paraId="77371102" w14:textId="77777777" w:rsidR="003650FC" w:rsidRPr="003650FC" w:rsidRDefault="003650FC" w:rsidP="003650FC">
            <w:pPr>
              <w:tabs>
                <w:tab w:val="left" w:pos="0"/>
              </w:tabs>
              <w:jc w:val="center"/>
              <w:rPr>
                <w:bCs/>
              </w:rPr>
            </w:pPr>
            <w:r w:rsidRPr="003650FC">
              <w:rPr>
                <w:bCs/>
              </w:rPr>
              <w:t>1</w:t>
            </w:r>
          </w:p>
        </w:tc>
        <w:tc>
          <w:tcPr>
            <w:tcW w:w="2269" w:type="dxa"/>
            <w:vAlign w:val="center"/>
          </w:tcPr>
          <w:p w14:paraId="16948120" w14:textId="77777777" w:rsidR="003650FC" w:rsidRPr="003650FC" w:rsidRDefault="003650FC" w:rsidP="003650FC">
            <w:pPr>
              <w:tabs>
                <w:tab w:val="left" w:pos="0"/>
              </w:tabs>
              <w:jc w:val="center"/>
              <w:rPr>
                <w:bCs/>
              </w:rPr>
            </w:pPr>
            <w:r w:rsidRPr="003650FC">
              <w:rPr>
                <w:bCs/>
              </w:rPr>
              <w:t>2</w:t>
            </w:r>
          </w:p>
        </w:tc>
        <w:tc>
          <w:tcPr>
            <w:tcW w:w="2410" w:type="dxa"/>
            <w:vAlign w:val="center"/>
          </w:tcPr>
          <w:p w14:paraId="5A2A64CB" w14:textId="77777777" w:rsidR="003650FC" w:rsidRPr="003650FC" w:rsidRDefault="003650FC" w:rsidP="003650FC">
            <w:pPr>
              <w:tabs>
                <w:tab w:val="left" w:pos="0"/>
              </w:tabs>
              <w:jc w:val="center"/>
              <w:rPr>
                <w:bCs/>
              </w:rPr>
            </w:pPr>
            <w:r w:rsidRPr="003650FC">
              <w:rPr>
                <w:bCs/>
              </w:rPr>
              <w:t>3</w:t>
            </w:r>
          </w:p>
        </w:tc>
        <w:tc>
          <w:tcPr>
            <w:tcW w:w="1417" w:type="dxa"/>
            <w:vAlign w:val="center"/>
          </w:tcPr>
          <w:p w14:paraId="2769941E" w14:textId="77777777" w:rsidR="003650FC" w:rsidRPr="003650FC" w:rsidRDefault="003650FC" w:rsidP="003650FC">
            <w:pPr>
              <w:tabs>
                <w:tab w:val="left" w:pos="0"/>
              </w:tabs>
              <w:jc w:val="center"/>
              <w:rPr>
                <w:bCs/>
              </w:rPr>
            </w:pPr>
            <w:r w:rsidRPr="003650FC">
              <w:rPr>
                <w:bCs/>
              </w:rPr>
              <w:t>4</w:t>
            </w:r>
          </w:p>
        </w:tc>
        <w:tc>
          <w:tcPr>
            <w:tcW w:w="1701" w:type="dxa"/>
            <w:vAlign w:val="center"/>
          </w:tcPr>
          <w:p w14:paraId="18640A9C" w14:textId="77777777" w:rsidR="003650FC" w:rsidRPr="003650FC" w:rsidRDefault="003650FC" w:rsidP="003650FC">
            <w:pPr>
              <w:tabs>
                <w:tab w:val="left" w:pos="0"/>
              </w:tabs>
              <w:jc w:val="center"/>
              <w:rPr>
                <w:bCs/>
              </w:rPr>
            </w:pPr>
            <w:r w:rsidRPr="003650FC">
              <w:rPr>
                <w:bCs/>
              </w:rPr>
              <w:t>5</w:t>
            </w:r>
          </w:p>
        </w:tc>
        <w:tc>
          <w:tcPr>
            <w:tcW w:w="1560" w:type="dxa"/>
            <w:vAlign w:val="center"/>
          </w:tcPr>
          <w:p w14:paraId="50F7AFA1" w14:textId="77777777" w:rsidR="003650FC" w:rsidRPr="003650FC" w:rsidRDefault="003650FC" w:rsidP="003650FC">
            <w:pPr>
              <w:tabs>
                <w:tab w:val="left" w:pos="0"/>
              </w:tabs>
              <w:jc w:val="center"/>
              <w:rPr>
                <w:bCs/>
              </w:rPr>
            </w:pPr>
            <w:r w:rsidRPr="003650FC">
              <w:rPr>
                <w:bCs/>
              </w:rPr>
              <w:t>6</w:t>
            </w:r>
          </w:p>
        </w:tc>
      </w:tr>
      <w:tr w:rsidR="003650FC" w:rsidRPr="003650FC" w14:paraId="3BB438B4" w14:textId="77777777" w:rsidTr="00AE6253">
        <w:trPr>
          <w:trHeight w:val="341"/>
        </w:trPr>
        <w:tc>
          <w:tcPr>
            <w:tcW w:w="10060" w:type="dxa"/>
            <w:gridSpan w:val="6"/>
            <w:vAlign w:val="center"/>
          </w:tcPr>
          <w:p w14:paraId="7438A238" w14:textId="77777777" w:rsidR="003650FC" w:rsidRPr="003650FC" w:rsidRDefault="003650FC" w:rsidP="003650FC">
            <w:pPr>
              <w:tabs>
                <w:tab w:val="left" w:pos="0"/>
              </w:tabs>
              <w:jc w:val="center"/>
              <w:rPr>
                <w:bCs/>
              </w:rPr>
            </w:pPr>
            <w:r w:rsidRPr="003650FC">
              <w:rPr>
                <w:bCs/>
              </w:rPr>
              <w:t xml:space="preserve">с. </w:t>
            </w:r>
            <w:proofErr w:type="spellStart"/>
            <w:r w:rsidRPr="003650FC">
              <w:rPr>
                <w:bCs/>
              </w:rPr>
              <w:t>Банново</w:t>
            </w:r>
            <w:proofErr w:type="spellEnd"/>
          </w:p>
        </w:tc>
      </w:tr>
      <w:tr w:rsidR="003650FC" w:rsidRPr="003650FC" w14:paraId="2099E32A" w14:textId="77777777" w:rsidTr="00AE6253">
        <w:trPr>
          <w:trHeight w:val="1338"/>
        </w:trPr>
        <w:tc>
          <w:tcPr>
            <w:tcW w:w="703" w:type="dxa"/>
            <w:vAlign w:val="center"/>
          </w:tcPr>
          <w:p w14:paraId="0BF01CB2" w14:textId="77777777" w:rsidR="003650FC" w:rsidRPr="003650FC" w:rsidRDefault="003650FC" w:rsidP="003650FC">
            <w:pPr>
              <w:tabs>
                <w:tab w:val="left" w:pos="0"/>
              </w:tabs>
              <w:jc w:val="center"/>
              <w:rPr>
                <w:bCs/>
              </w:rPr>
            </w:pPr>
            <w:r w:rsidRPr="003650FC">
              <w:rPr>
                <w:bCs/>
              </w:rPr>
              <w:lastRenderedPageBreak/>
              <w:t>4.8.</w:t>
            </w:r>
          </w:p>
          <w:p w14:paraId="1589A133" w14:textId="77777777" w:rsidR="003650FC" w:rsidRPr="003650FC" w:rsidRDefault="003650FC" w:rsidP="003650FC">
            <w:pPr>
              <w:tabs>
                <w:tab w:val="left" w:pos="0"/>
              </w:tabs>
              <w:jc w:val="center"/>
              <w:rPr>
                <w:bCs/>
              </w:rPr>
            </w:pPr>
          </w:p>
        </w:tc>
        <w:tc>
          <w:tcPr>
            <w:tcW w:w="2269" w:type="dxa"/>
            <w:vAlign w:val="center"/>
          </w:tcPr>
          <w:p w14:paraId="5BF9CE68" w14:textId="77777777" w:rsidR="003650FC" w:rsidRPr="003650FC" w:rsidRDefault="003650FC" w:rsidP="003650FC">
            <w:pPr>
              <w:tabs>
                <w:tab w:val="left" w:pos="0"/>
              </w:tabs>
              <w:rPr>
                <w:bCs/>
              </w:rPr>
            </w:pPr>
            <w:r w:rsidRPr="003650FC">
              <w:rPr>
                <w:bCs/>
              </w:rPr>
              <w:t>ООО «Тепло-энергетические предприятия</w:t>
            </w:r>
            <w:proofErr w:type="gramStart"/>
            <w:r w:rsidRPr="003650FC">
              <w:rPr>
                <w:bCs/>
              </w:rPr>
              <w:t xml:space="preserve">»,   </w:t>
            </w:r>
            <w:proofErr w:type="gramEnd"/>
            <w:r w:rsidRPr="003650FC">
              <w:rPr>
                <w:bCs/>
              </w:rPr>
              <w:t>ИНН 4212427497</w:t>
            </w:r>
          </w:p>
        </w:tc>
        <w:tc>
          <w:tcPr>
            <w:tcW w:w="2410" w:type="dxa"/>
            <w:vAlign w:val="center"/>
          </w:tcPr>
          <w:p w14:paraId="1970646B" w14:textId="77777777" w:rsidR="003650FC" w:rsidRPr="003650FC" w:rsidRDefault="003650FC" w:rsidP="003650FC">
            <w:pPr>
              <w:tabs>
                <w:tab w:val="left" w:pos="0"/>
              </w:tabs>
              <w:rPr>
                <w:bCs/>
              </w:rPr>
            </w:pPr>
            <w:r w:rsidRPr="003650FC">
              <w:rPr>
                <w:lang w:eastAsia="en-US"/>
              </w:rPr>
              <w:t>дома объемом до 5000 м</w:t>
            </w:r>
            <w:r w:rsidRPr="003650FC">
              <w:rPr>
                <w:vertAlign w:val="superscript"/>
                <w:lang w:eastAsia="en-US"/>
              </w:rPr>
              <w:t>3</w:t>
            </w:r>
          </w:p>
        </w:tc>
        <w:tc>
          <w:tcPr>
            <w:tcW w:w="1417" w:type="dxa"/>
            <w:vAlign w:val="center"/>
          </w:tcPr>
          <w:p w14:paraId="07C92149"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/Гкал</w:t>
            </w:r>
          </w:p>
        </w:tc>
        <w:tc>
          <w:tcPr>
            <w:tcW w:w="1701" w:type="dxa"/>
            <w:vAlign w:val="center"/>
          </w:tcPr>
          <w:p w14:paraId="4A0E9AC7" w14:textId="77777777" w:rsidR="003650FC" w:rsidRPr="003650FC" w:rsidRDefault="003650FC" w:rsidP="003650FC">
            <w:pPr>
              <w:tabs>
                <w:tab w:val="left" w:pos="0"/>
              </w:tabs>
              <w:jc w:val="center"/>
              <w:rPr>
                <w:bCs/>
              </w:rPr>
            </w:pPr>
            <w:r w:rsidRPr="003650FC">
              <w:rPr>
                <w:bCs/>
              </w:rPr>
              <w:t>921,00</w:t>
            </w:r>
          </w:p>
        </w:tc>
        <w:tc>
          <w:tcPr>
            <w:tcW w:w="1560" w:type="dxa"/>
            <w:vAlign w:val="center"/>
          </w:tcPr>
          <w:p w14:paraId="2D54930B" w14:textId="77777777" w:rsidR="003650FC" w:rsidRPr="003650FC" w:rsidRDefault="003650FC" w:rsidP="003650FC">
            <w:pPr>
              <w:tabs>
                <w:tab w:val="left" w:pos="0"/>
              </w:tabs>
              <w:jc w:val="center"/>
              <w:rPr>
                <w:bCs/>
              </w:rPr>
            </w:pPr>
            <w:r w:rsidRPr="003650FC">
              <w:rPr>
                <w:bCs/>
              </w:rPr>
              <w:t>967,97</w:t>
            </w:r>
          </w:p>
        </w:tc>
      </w:tr>
      <w:tr w:rsidR="003650FC" w:rsidRPr="003650FC" w14:paraId="5A468441" w14:textId="77777777" w:rsidTr="00AE6253">
        <w:trPr>
          <w:trHeight w:val="421"/>
        </w:trPr>
        <w:tc>
          <w:tcPr>
            <w:tcW w:w="10060" w:type="dxa"/>
            <w:gridSpan w:val="6"/>
            <w:vAlign w:val="center"/>
          </w:tcPr>
          <w:p w14:paraId="4AAC97C0" w14:textId="77777777" w:rsidR="003650FC" w:rsidRPr="003650FC" w:rsidRDefault="003650FC" w:rsidP="003650FC">
            <w:pPr>
              <w:tabs>
                <w:tab w:val="left" w:pos="0"/>
              </w:tabs>
              <w:jc w:val="center"/>
              <w:rPr>
                <w:bCs/>
              </w:rPr>
            </w:pPr>
            <w:r w:rsidRPr="003650FC">
              <w:rPr>
                <w:lang w:eastAsia="en-US"/>
              </w:rPr>
              <w:t xml:space="preserve">с. </w:t>
            </w:r>
            <w:proofErr w:type="spellStart"/>
            <w:r w:rsidRPr="003650FC">
              <w:rPr>
                <w:lang w:eastAsia="en-US"/>
              </w:rPr>
              <w:t>Барачаты</w:t>
            </w:r>
            <w:proofErr w:type="spellEnd"/>
            <w:r w:rsidRPr="003650FC">
              <w:rPr>
                <w:lang w:eastAsia="en-US"/>
              </w:rPr>
              <w:t xml:space="preserve">, п. Красные Ключи, п. </w:t>
            </w:r>
            <w:proofErr w:type="spellStart"/>
            <w:r w:rsidRPr="003650FC">
              <w:rPr>
                <w:lang w:eastAsia="en-US"/>
              </w:rPr>
              <w:t>Зеленовский</w:t>
            </w:r>
            <w:proofErr w:type="spellEnd"/>
            <w:r w:rsidRPr="003650FC">
              <w:rPr>
                <w:lang w:eastAsia="en-US"/>
              </w:rPr>
              <w:t xml:space="preserve">, с. </w:t>
            </w:r>
            <w:proofErr w:type="spellStart"/>
            <w:r w:rsidRPr="003650FC">
              <w:rPr>
                <w:lang w:eastAsia="en-US"/>
              </w:rPr>
              <w:t>Тараданово</w:t>
            </w:r>
            <w:proofErr w:type="spellEnd"/>
            <w:r w:rsidRPr="003650FC">
              <w:rPr>
                <w:lang w:eastAsia="en-US"/>
              </w:rPr>
              <w:t xml:space="preserve"> </w:t>
            </w:r>
          </w:p>
        </w:tc>
      </w:tr>
      <w:tr w:rsidR="003650FC" w:rsidRPr="003650FC" w14:paraId="4EF2F7DF" w14:textId="77777777" w:rsidTr="00AE6253">
        <w:trPr>
          <w:trHeight w:val="915"/>
        </w:trPr>
        <w:tc>
          <w:tcPr>
            <w:tcW w:w="703" w:type="dxa"/>
            <w:vAlign w:val="center"/>
          </w:tcPr>
          <w:p w14:paraId="5E4C93D8" w14:textId="77777777" w:rsidR="003650FC" w:rsidRPr="003650FC" w:rsidRDefault="003650FC" w:rsidP="003650FC">
            <w:pPr>
              <w:tabs>
                <w:tab w:val="left" w:pos="0"/>
              </w:tabs>
              <w:jc w:val="center"/>
              <w:rPr>
                <w:bCs/>
              </w:rPr>
            </w:pPr>
            <w:r w:rsidRPr="003650FC">
              <w:rPr>
                <w:bCs/>
              </w:rPr>
              <w:t>4.9.</w:t>
            </w:r>
          </w:p>
        </w:tc>
        <w:tc>
          <w:tcPr>
            <w:tcW w:w="2269" w:type="dxa"/>
            <w:vAlign w:val="center"/>
          </w:tcPr>
          <w:p w14:paraId="3AD0A454" w14:textId="77777777" w:rsidR="003650FC" w:rsidRPr="003650FC" w:rsidRDefault="003650FC" w:rsidP="003650FC">
            <w:pPr>
              <w:tabs>
                <w:tab w:val="left" w:pos="0"/>
              </w:tabs>
              <w:rPr>
                <w:bCs/>
              </w:rPr>
            </w:pPr>
            <w:r w:rsidRPr="003650FC">
              <w:rPr>
                <w:bCs/>
              </w:rPr>
              <w:t>ООО «Тепло-энергетические предприятия</w:t>
            </w:r>
            <w:proofErr w:type="gramStart"/>
            <w:r w:rsidRPr="003650FC">
              <w:rPr>
                <w:bCs/>
              </w:rPr>
              <w:t xml:space="preserve">»,   </w:t>
            </w:r>
            <w:proofErr w:type="gramEnd"/>
            <w:r w:rsidRPr="003650FC">
              <w:rPr>
                <w:bCs/>
              </w:rPr>
              <w:t>ИНН 4212427497</w:t>
            </w:r>
          </w:p>
        </w:tc>
        <w:tc>
          <w:tcPr>
            <w:tcW w:w="2410" w:type="dxa"/>
            <w:vAlign w:val="center"/>
          </w:tcPr>
          <w:p w14:paraId="713D02B4" w14:textId="77777777" w:rsidR="003650FC" w:rsidRPr="003650FC" w:rsidRDefault="003650FC" w:rsidP="003650FC">
            <w:pPr>
              <w:tabs>
                <w:tab w:val="left" w:pos="0"/>
              </w:tabs>
              <w:rPr>
                <w:lang w:eastAsia="en-US"/>
              </w:rPr>
            </w:pPr>
            <w:r w:rsidRPr="003650FC">
              <w:rPr>
                <w:lang w:eastAsia="en-US"/>
              </w:rPr>
              <w:t>дома объемом до 5000 м</w:t>
            </w:r>
            <w:r w:rsidRPr="003650FC">
              <w:rPr>
                <w:vertAlign w:val="superscript"/>
                <w:lang w:eastAsia="en-US"/>
              </w:rPr>
              <w:t>3</w:t>
            </w:r>
          </w:p>
        </w:tc>
        <w:tc>
          <w:tcPr>
            <w:tcW w:w="1417" w:type="dxa"/>
            <w:vAlign w:val="center"/>
          </w:tcPr>
          <w:p w14:paraId="4C9DAB93"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/Гкал</w:t>
            </w:r>
          </w:p>
        </w:tc>
        <w:tc>
          <w:tcPr>
            <w:tcW w:w="1701" w:type="dxa"/>
            <w:vAlign w:val="center"/>
          </w:tcPr>
          <w:p w14:paraId="57CC0DBA" w14:textId="77777777" w:rsidR="003650FC" w:rsidRPr="003650FC" w:rsidRDefault="003650FC" w:rsidP="003650FC">
            <w:pPr>
              <w:tabs>
                <w:tab w:val="left" w:pos="0"/>
              </w:tabs>
              <w:jc w:val="center"/>
              <w:rPr>
                <w:bCs/>
              </w:rPr>
            </w:pPr>
            <w:r w:rsidRPr="003650FC">
              <w:rPr>
                <w:bCs/>
              </w:rPr>
              <w:t>1022,00</w:t>
            </w:r>
          </w:p>
        </w:tc>
        <w:tc>
          <w:tcPr>
            <w:tcW w:w="1560" w:type="dxa"/>
            <w:vAlign w:val="center"/>
          </w:tcPr>
          <w:p w14:paraId="4A3784EB" w14:textId="77777777" w:rsidR="003650FC" w:rsidRPr="003650FC" w:rsidRDefault="003650FC" w:rsidP="003650FC">
            <w:pPr>
              <w:tabs>
                <w:tab w:val="left" w:pos="0"/>
              </w:tabs>
              <w:jc w:val="center"/>
              <w:rPr>
                <w:bCs/>
              </w:rPr>
            </w:pPr>
            <w:r w:rsidRPr="003650FC">
              <w:rPr>
                <w:bCs/>
              </w:rPr>
              <w:t>1074,12</w:t>
            </w:r>
          </w:p>
        </w:tc>
      </w:tr>
      <w:tr w:rsidR="003650FC" w:rsidRPr="003650FC" w14:paraId="01D0E1BD" w14:textId="77777777" w:rsidTr="00AE6253">
        <w:trPr>
          <w:trHeight w:val="441"/>
        </w:trPr>
        <w:tc>
          <w:tcPr>
            <w:tcW w:w="10060" w:type="dxa"/>
            <w:gridSpan w:val="6"/>
            <w:vAlign w:val="center"/>
          </w:tcPr>
          <w:p w14:paraId="5A1C114F" w14:textId="77777777" w:rsidR="003650FC" w:rsidRPr="003650FC" w:rsidRDefault="003650FC" w:rsidP="003650FC">
            <w:pPr>
              <w:tabs>
                <w:tab w:val="left" w:pos="0"/>
              </w:tabs>
              <w:jc w:val="center"/>
              <w:rPr>
                <w:bCs/>
              </w:rPr>
            </w:pPr>
            <w:r w:rsidRPr="003650FC">
              <w:rPr>
                <w:bCs/>
              </w:rPr>
              <w:t>д. Шевели</w:t>
            </w:r>
          </w:p>
        </w:tc>
      </w:tr>
      <w:tr w:rsidR="003650FC" w:rsidRPr="003650FC" w14:paraId="31C020B5" w14:textId="77777777" w:rsidTr="00AE6253">
        <w:trPr>
          <w:trHeight w:val="915"/>
        </w:trPr>
        <w:tc>
          <w:tcPr>
            <w:tcW w:w="703" w:type="dxa"/>
            <w:vAlign w:val="center"/>
          </w:tcPr>
          <w:p w14:paraId="4570C190" w14:textId="77777777" w:rsidR="003650FC" w:rsidRPr="003650FC" w:rsidRDefault="003650FC" w:rsidP="003650FC">
            <w:pPr>
              <w:tabs>
                <w:tab w:val="left" w:pos="0"/>
              </w:tabs>
              <w:jc w:val="center"/>
              <w:rPr>
                <w:bCs/>
              </w:rPr>
            </w:pPr>
            <w:r w:rsidRPr="003650FC">
              <w:rPr>
                <w:bCs/>
              </w:rPr>
              <w:t>4.10.</w:t>
            </w:r>
          </w:p>
        </w:tc>
        <w:tc>
          <w:tcPr>
            <w:tcW w:w="2269" w:type="dxa"/>
            <w:vAlign w:val="center"/>
          </w:tcPr>
          <w:p w14:paraId="11BE8A1C" w14:textId="77777777" w:rsidR="003650FC" w:rsidRPr="003650FC" w:rsidRDefault="003650FC" w:rsidP="003650FC">
            <w:pPr>
              <w:tabs>
                <w:tab w:val="left" w:pos="0"/>
              </w:tabs>
              <w:rPr>
                <w:bCs/>
              </w:rPr>
            </w:pPr>
            <w:r w:rsidRPr="003650FC">
              <w:rPr>
                <w:bCs/>
              </w:rPr>
              <w:t>ООО «Тепло-энергетические предприятия</w:t>
            </w:r>
            <w:proofErr w:type="gramStart"/>
            <w:r w:rsidRPr="003650FC">
              <w:rPr>
                <w:bCs/>
              </w:rPr>
              <w:t xml:space="preserve">»,   </w:t>
            </w:r>
            <w:proofErr w:type="gramEnd"/>
            <w:r w:rsidRPr="003650FC">
              <w:rPr>
                <w:bCs/>
              </w:rPr>
              <w:t>ИНН 4212427497</w:t>
            </w:r>
          </w:p>
        </w:tc>
        <w:tc>
          <w:tcPr>
            <w:tcW w:w="2410" w:type="dxa"/>
            <w:vAlign w:val="center"/>
          </w:tcPr>
          <w:p w14:paraId="55C501A7" w14:textId="77777777" w:rsidR="003650FC" w:rsidRPr="003650FC" w:rsidRDefault="003650FC" w:rsidP="003650FC">
            <w:pPr>
              <w:tabs>
                <w:tab w:val="left" w:pos="0"/>
              </w:tabs>
              <w:rPr>
                <w:lang w:eastAsia="en-US"/>
              </w:rPr>
            </w:pPr>
            <w:r w:rsidRPr="003650FC">
              <w:rPr>
                <w:lang w:eastAsia="en-US"/>
              </w:rPr>
              <w:t>дома объемом до 5000 м</w:t>
            </w:r>
            <w:r w:rsidRPr="003650FC">
              <w:rPr>
                <w:vertAlign w:val="superscript"/>
                <w:lang w:eastAsia="en-US"/>
              </w:rPr>
              <w:t>3</w:t>
            </w:r>
          </w:p>
        </w:tc>
        <w:tc>
          <w:tcPr>
            <w:tcW w:w="1417" w:type="dxa"/>
            <w:vAlign w:val="center"/>
          </w:tcPr>
          <w:p w14:paraId="01DD4754"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/Гкал</w:t>
            </w:r>
          </w:p>
        </w:tc>
        <w:tc>
          <w:tcPr>
            <w:tcW w:w="1701" w:type="dxa"/>
            <w:vAlign w:val="center"/>
          </w:tcPr>
          <w:p w14:paraId="210604F5" w14:textId="77777777" w:rsidR="003650FC" w:rsidRPr="003650FC" w:rsidRDefault="003650FC" w:rsidP="003650FC">
            <w:pPr>
              <w:tabs>
                <w:tab w:val="left" w:pos="0"/>
              </w:tabs>
              <w:jc w:val="center"/>
              <w:rPr>
                <w:bCs/>
              </w:rPr>
            </w:pPr>
            <w:r w:rsidRPr="003650FC">
              <w:rPr>
                <w:bCs/>
              </w:rPr>
              <w:t>1037,33</w:t>
            </w:r>
          </w:p>
        </w:tc>
        <w:tc>
          <w:tcPr>
            <w:tcW w:w="1560" w:type="dxa"/>
            <w:vAlign w:val="center"/>
          </w:tcPr>
          <w:p w14:paraId="7EF9019F" w14:textId="77777777" w:rsidR="003650FC" w:rsidRPr="003650FC" w:rsidRDefault="003650FC" w:rsidP="003650FC">
            <w:pPr>
              <w:tabs>
                <w:tab w:val="left" w:pos="0"/>
              </w:tabs>
              <w:jc w:val="center"/>
              <w:rPr>
                <w:bCs/>
              </w:rPr>
            </w:pPr>
            <w:r w:rsidRPr="003650FC">
              <w:rPr>
                <w:bCs/>
              </w:rPr>
              <w:t>1090,23</w:t>
            </w:r>
          </w:p>
        </w:tc>
      </w:tr>
      <w:tr w:rsidR="003650FC" w:rsidRPr="003650FC" w14:paraId="2B805747" w14:textId="77777777" w:rsidTr="00AE6253">
        <w:trPr>
          <w:trHeight w:val="245"/>
        </w:trPr>
        <w:tc>
          <w:tcPr>
            <w:tcW w:w="10060" w:type="dxa"/>
            <w:gridSpan w:val="6"/>
            <w:vAlign w:val="center"/>
          </w:tcPr>
          <w:p w14:paraId="32B3819E" w14:textId="77777777" w:rsidR="003650FC" w:rsidRPr="003650FC" w:rsidRDefault="003650FC" w:rsidP="0072196B">
            <w:pPr>
              <w:numPr>
                <w:ilvl w:val="0"/>
                <w:numId w:val="24"/>
              </w:numPr>
              <w:tabs>
                <w:tab w:val="left" w:pos="0"/>
              </w:tabs>
              <w:contextualSpacing/>
              <w:jc w:val="center"/>
              <w:rPr>
                <w:bCs/>
              </w:rPr>
            </w:pPr>
            <w:r w:rsidRPr="003650FC">
              <w:rPr>
                <w:lang w:eastAsia="en-US"/>
              </w:rPr>
              <w:t>Т</w:t>
            </w:r>
            <w:r w:rsidRPr="003650FC">
              <w:rPr>
                <w:bCs/>
              </w:rPr>
              <w:t>вердое топливо (уголь)</w:t>
            </w:r>
            <w:r w:rsidRPr="003650FC">
              <w:rPr>
                <w:lang w:eastAsia="en-US"/>
              </w:rPr>
              <w:t xml:space="preserve"> </w:t>
            </w:r>
            <w:r w:rsidRPr="003650FC">
              <w:rPr>
                <w:bCs/>
              </w:rPr>
              <w:t>в пределах норматива потребления**</w:t>
            </w:r>
          </w:p>
        </w:tc>
      </w:tr>
      <w:tr w:rsidR="003650FC" w:rsidRPr="003650FC" w14:paraId="1E3056AA" w14:textId="77777777" w:rsidTr="00AE6253">
        <w:trPr>
          <w:trHeight w:val="359"/>
        </w:trPr>
        <w:tc>
          <w:tcPr>
            <w:tcW w:w="703" w:type="dxa"/>
            <w:vMerge w:val="restart"/>
            <w:vAlign w:val="center"/>
          </w:tcPr>
          <w:p w14:paraId="75A10034" w14:textId="77777777" w:rsidR="003650FC" w:rsidRPr="003650FC" w:rsidRDefault="003650FC" w:rsidP="003650FC">
            <w:pPr>
              <w:tabs>
                <w:tab w:val="left" w:pos="0"/>
              </w:tabs>
              <w:jc w:val="center"/>
              <w:rPr>
                <w:bCs/>
              </w:rPr>
            </w:pPr>
            <w:r w:rsidRPr="003650FC">
              <w:rPr>
                <w:bCs/>
              </w:rPr>
              <w:t>5.1.</w:t>
            </w:r>
          </w:p>
        </w:tc>
        <w:tc>
          <w:tcPr>
            <w:tcW w:w="2269" w:type="dxa"/>
            <w:vMerge w:val="restart"/>
            <w:vAlign w:val="center"/>
          </w:tcPr>
          <w:p w14:paraId="3C91BAAF" w14:textId="77777777" w:rsidR="003650FC" w:rsidRPr="003650FC" w:rsidRDefault="003650FC" w:rsidP="003650FC">
            <w:pPr>
              <w:tabs>
                <w:tab w:val="left" w:pos="0"/>
              </w:tabs>
              <w:ind w:right="-120"/>
              <w:rPr>
                <w:bCs/>
              </w:rPr>
            </w:pPr>
            <w:r w:rsidRPr="003650FC">
              <w:rPr>
                <w:bCs/>
              </w:rPr>
              <w:t>ООО «Тепло-энергетические предприятия</w:t>
            </w:r>
            <w:proofErr w:type="gramStart"/>
            <w:r w:rsidRPr="003650FC">
              <w:rPr>
                <w:bCs/>
              </w:rPr>
              <w:t xml:space="preserve">»,   </w:t>
            </w:r>
            <w:proofErr w:type="gramEnd"/>
            <w:r w:rsidRPr="003650FC">
              <w:rPr>
                <w:bCs/>
              </w:rPr>
              <w:t xml:space="preserve">             ИНН 4212427497</w:t>
            </w:r>
          </w:p>
        </w:tc>
        <w:tc>
          <w:tcPr>
            <w:tcW w:w="2410" w:type="dxa"/>
            <w:vMerge w:val="restart"/>
            <w:vAlign w:val="center"/>
          </w:tcPr>
          <w:p w14:paraId="3DB3A5B7" w14:textId="77777777" w:rsidR="003650FC" w:rsidRPr="003650FC" w:rsidRDefault="003650FC" w:rsidP="003650FC">
            <w:pPr>
              <w:tabs>
                <w:tab w:val="left" w:pos="0"/>
              </w:tabs>
              <w:rPr>
                <w:bCs/>
              </w:rPr>
            </w:pPr>
            <w:r w:rsidRPr="003650FC">
              <w:rPr>
                <w:bCs/>
              </w:rPr>
              <w:t>Крапивинский муниципальный округ</w:t>
            </w:r>
          </w:p>
        </w:tc>
        <w:tc>
          <w:tcPr>
            <w:tcW w:w="4678" w:type="dxa"/>
            <w:gridSpan w:val="3"/>
            <w:vAlign w:val="center"/>
          </w:tcPr>
          <w:p w14:paraId="2FE924AA" w14:textId="77777777" w:rsidR="003650FC" w:rsidRPr="003650FC" w:rsidRDefault="003650FC" w:rsidP="003650FC">
            <w:pPr>
              <w:tabs>
                <w:tab w:val="left" w:pos="0"/>
              </w:tabs>
              <w:jc w:val="center"/>
              <w:rPr>
                <w:bCs/>
              </w:rPr>
            </w:pPr>
            <w:r w:rsidRPr="003650FC">
              <w:rPr>
                <w:bCs/>
              </w:rPr>
              <w:t>Марка ДР (0-300)</w:t>
            </w:r>
          </w:p>
        </w:tc>
      </w:tr>
      <w:tr w:rsidR="003650FC" w:rsidRPr="003650FC" w14:paraId="4D8A3B56" w14:textId="77777777" w:rsidTr="00AE6253">
        <w:trPr>
          <w:trHeight w:val="563"/>
        </w:trPr>
        <w:tc>
          <w:tcPr>
            <w:tcW w:w="703" w:type="dxa"/>
            <w:vMerge/>
            <w:vAlign w:val="center"/>
          </w:tcPr>
          <w:p w14:paraId="3F79877B" w14:textId="77777777" w:rsidR="003650FC" w:rsidRPr="003650FC" w:rsidRDefault="003650FC" w:rsidP="003650FC">
            <w:pPr>
              <w:tabs>
                <w:tab w:val="left" w:pos="0"/>
              </w:tabs>
              <w:jc w:val="center"/>
              <w:rPr>
                <w:bCs/>
              </w:rPr>
            </w:pPr>
          </w:p>
        </w:tc>
        <w:tc>
          <w:tcPr>
            <w:tcW w:w="2269" w:type="dxa"/>
            <w:vMerge/>
            <w:vAlign w:val="center"/>
          </w:tcPr>
          <w:p w14:paraId="344F5DB7" w14:textId="77777777" w:rsidR="003650FC" w:rsidRPr="003650FC" w:rsidRDefault="003650FC" w:rsidP="003650FC">
            <w:pPr>
              <w:tabs>
                <w:tab w:val="left" w:pos="0"/>
              </w:tabs>
              <w:ind w:right="-120"/>
              <w:rPr>
                <w:bCs/>
              </w:rPr>
            </w:pPr>
          </w:p>
        </w:tc>
        <w:tc>
          <w:tcPr>
            <w:tcW w:w="2410" w:type="dxa"/>
            <w:vMerge/>
            <w:vAlign w:val="center"/>
          </w:tcPr>
          <w:p w14:paraId="63CAFBC3" w14:textId="77777777" w:rsidR="003650FC" w:rsidRPr="003650FC" w:rsidRDefault="003650FC" w:rsidP="003650FC">
            <w:pPr>
              <w:tabs>
                <w:tab w:val="left" w:pos="0"/>
              </w:tabs>
              <w:jc w:val="center"/>
              <w:rPr>
                <w:bCs/>
              </w:rPr>
            </w:pPr>
          </w:p>
        </w:tc>
        <w:tc>
          <w:tcPr>
            <w:tcW w:w="1417" w:type="dxa"/>
            <w:vAlign w:val="center"/>
          </w:tcPr>
          <w:p w14:paraId="7D295036"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w:t>
            </w:r>
            <w:proofErr w:type="spellStart"/>
            <w:r w:rsidRPr="003650FC">
              <w:rPr>
                <w:bCs/>
              </w:rPr>
              <w:t>тн</w:t>
            </w:r>
            <w:proofErr w:type="spellEnd"/>
            <w:r w:rsidRPr="003650FC">
              <w:rPr>
                <w:bCs/>
              </w:rPr>
              <w:t xml:space="preserve"> </w:t>
            </w:r>
          </w:p>
        </w:tc>
        <w:tc>
          <w:tcPr>
            <w:tcW w:w="1701" w:type="dxa"/>
            <w:vAlign w:val="center"/>
          </w:tcPr>
          <w:p w14:paraId="34F728CB" w14:textId="77777777" w:rsidR="003650FC" w:rsidRPr="003650FC" w:rsidRDefault="003650FC" w:rsidP="003650FC">
            <w:pPr>
              <w:tabs>
                <w:tab w:val="left" w:pos="0"/>
              </w:tabs>
              <w:jc w:val="center"/>
              <w:rPr>
                <w:bCs/>
              </w:rPr>
            </w:pPr>
            <w:r w:rsidRPr="003650FC">
              <w:rPr>
                <w:bCs/>
                <w:lang w:val="en-US"/>
              </w:rPr>
              <w:t>990</w:t>
            </w:r>
            <w:r w:rsidRPr="003650FC">
              <w:rPr>
                <w:bCs/>
              </w:rPr>
              <w:t>,00</w:t>
            </w:r>
          </w:p>
        </w:tc>
        <w:tc>
          <w:tcPr>
            <w:tcW w:w="1560" w:type="dxa"/>
            <w:vAlign w:val="center"/>
          </w:tcPr>
          <w:p w14:paraId="08E4D349" w14:textId="77777777" w:rsidR="003650FC" w:rsidRPr="003650FC" w:rsidRDefault="003650FC" w:rsidP="003650FC">
            <w:pPr>
              <w:tabs>
                <w:tab w:val="left" w:pos="0"/>
              </w:tabs>
              <w:jc w:val="center"/>
              <w:rPr>
                <w:bCs/>
              </w:rPr>
            </w:pPr>
            <w:r w:rsidRPr="003650FC">
              <w:rPr>
                <w:bCs/>
              </w:rPr>
              <w:t>1049,40</w:t>
            </w:r>
          </w:p>
        </w:tc>
      </w:tr>
      <w:tr w:rsidR="003650FC" w:rsidRPr="003650FC" w14:paraId="524C07C8" w14:textId="77777777" w:rsidTr="00AE6253">
        <w:trPr>
          <w:trHeight w:val="324"/>
        </w:trPr>
        <w:tc>
          <w:tcPr>
            <w:tcW w:w="703" w:type="dxa"/>
            <w:vMerge w:val="restart"/>
            <w:tcBorders>
              <w:top w:val="single" w:sz="4" w:space="0" w:color="auto"/>
              <w:left w:val="single" w:sz="4" w:space="0" w:color="auto"/>
              <w:right w:val="single" w:sz="4" w:space="0" w:color="auto"/>
            </w:tcBorders>
            <w:vAlign w:val="center"/>
          </w:tcPr>
          <w:p w14:paraId="4B132556" w14:textId="77777777" w:rsidR="003650FC" w:rsidRPr="003650FC" w:rsidRDefault="003650FC" w:rsidP="003650FC">
            <w:pPr>
              <w:tabs>
                <w:tab w:val="left" w:pos="0"/>
              </w:tabs>
              <w:jc w:val="center"/>
              <w:rPr>
                <w:bCs/>
              </w:rPr>
            </w:pPr>
            <w:r w:rsidRPr="003650FC">
              <w:rPr>
                <w:bCs/>
              </w:rPr>
              <w:t>5.2.</w:t>
            </w:r>
          </w:p>
        </w:tc>
        <w:tc>
          <w:tcPr>
            <w:tcW w:w="2269" w:type="dxa"/>
            <w:vMerge w:val="restart"/>
            <w:tcBorders>
              <w:top w:val="single" w:sz="4" w:space="0" w:color="auto"/>
              <w:left w:val="single" w:sz="4" w:space="0" w:color="auto"/>
              <w:right w:val="single" w:sz="4" w:space="0" w:color="auto"/>
            </w:tcBorders>
            <w:vAlign w:val="center"/>
          </w:tcPr>
          <w:p w14:paraId="388C3EF1" w14:textId="77777777" w:rsidR="003650FC" w:rsidRPr="003650FC" w:rsidRDefault="003650FC" w:rsidP="003650FC">
            <w:pPr>
              <w:tabs>
                <w:tab w:val="left" w:pos="0"/>
              </w:tabs>
              <w:ind w:right="-120"/>
              <w:rPr>
                <w:bCs/>
              </w:rPr>
            </w:pPr>
            <w:r w:rsidRPr="003650FC">
              <w:rPr>
                <w:bCs/>
              </w:rPr>
              <w:t>ООО «Тепло-энергетические предприятия</w:t>
            </w:r>
            <w:proofErr w:type="gramStart"/>
            <w:r w:rsidRPr="003650FC">
              <w:rPr>
                <w:bCs/>
              </w:rPr>
              <w:t xml:space="preserve">»,   </w:t>
            </w:r>
            <w:proofErr w:type="gramEnd"/>
            <w:r w:rsidRPr="003650FC">
              <w:rPr>
                <w:bCs/>
              </w:rPr>
              <w:t xml:space="preserve">            ИНН 4212427497</w:t>
            </w:r>
          </w:p>
        </w:tc>
        <w:tc>
          <w:tcPr>
            <w:tcW w:w="2410" w:type="dxa"/>
            <w:vMerge w:val="restart"/>
            <w:tcBorders>
              <w:top w:val="single" w:sz="4" w:space="0" w:color="auto"/>
              <w:left w:val="single" w:sz="4" w:space="0" w:color="auto"/>
              <w:right w:val="single" w:sz="4" w:space="0" w:color="auto"/>
            </w:tcBorders>
            <w:vAlign w:val="center"/>
          </w:tcPr>
          <w:p w14:paraId="77577033" w14:textId="77777777" w:rsidR="003650FC" w:rsidRPr="003650FC" w:rsidRDefault="003650FC" w:rsidP="003650FC">
            <w:pPr>
              <w:tabs>
                <w:tab w:val="left" w:pos="0"/>
              </w:tabs>
              <w:rPr>
                <w:bCs/>
              </w:rPr>
            </w:pPr>
            <w:r w:rsidRPr="003650FC">
              <w:rPr>
                <w:bCs/>
              </w:rPr>
              <w:t>Крапивинский муниципальный округ</w:t>
            </w:r>
          </w:p>
        </w:tc>
        <w:tc>
          <w:tcPr>
            <w:tcW w:w="4678" w:type="dxa"/>
            <w:gridSpan w:val="3"/>
            <w:vAlign w:val="center"/>
          </w:tcPr>
          <w:p w14:paraId="70784DC2" w14:textId="77777777" w:rsidR="003650FC" w:rsidRPr="003650FC" w:rsidRDefault="003650FC" w:rsidP="003650FC">
            <w:pPr>
              <w:tabs>
                <w:tab w:val="left" w:pos="0"/>
              </w:tabs>
              <w:jc w:val="center"/>
              <w:rPr>
                <w:bCs/>
              </w:rPr>
            </w:pPr>
            <w:r w:rsidRPr="003650FC">
              <w:rPr>
                <w:bCs/>
              </w:rPr>
              <w:t>Марка ДПКО (25-200)</w:t>
            </w:r>
          </w:p>
        </w:tc>
      </w:tr>
      <w:tr w:rsidR="003650FC" w:rsidRPr="003650FC" w14:paraId="02AD74D6" w14:textId="77777777" w:rsidTr="00AE6253">
        <w:trPr>
          <w:trHeight w:val="324"/>
        </w:trPr>
        <w:tc>
          <w:tcPr>
            <w:tcW w:w="703" w:type="dxa"/>
            <w:vMerge/>
            <w:tcBorders>
              <w:left w:val="single" w:sz="4" w:space="0" w:color="auto"/>
              <w:right w:val="single" w:sz="4" w:space="0" w:color="auto"/>
            </w:tcBorders>
            <w:vAlign w:val="center"/>
          </w:tcPr>
          <w:p w14:paraId="49D36AAF" w14:textId="77777777" w:rsidR="003650FC" w:rsidRPr="003650FC" w:rsidRDefault="003650FC" w:rsidP="003650FC">
            <w:pPr>
              <w:tabs>
                <w:tab w:val="left" w:pos="0"/>
              </w:tabs>
              <w:jc w:val="center"/>
              <w:rPr>
                <w:bCs/>
              </w:rPr>
            </w:pPr>
          </w:p>
        </w:tc>
        <w:tc>
          <w:tcPr>
            <w:tcW w:w="2269" w:type="dxa"/>
            <w:vMerge/>
            <w:tcBorders>
              <w:left w:val="single" w:sz="4" w:space="0" w:color="auto"/>
              <w:right w:val="single" w:sz="4" w:space="0" w:color="auto"/>
            </w:tcBorders>
            <w:vAlign w:val="center"/>
          </w:tcPr>
          <w:p w14:paraId="4EB08C0C" w14:textId="77777777" w:rsidR="003650FC" w:rsidRPr="003650FC" w:rsidRDefault="003650FC" w:rsidP="003650FC">
            <w:pPr>
              <w:tabs>
                <w:tab w:val="left" w:pos="0"/>
              </w:tabs>
              <w:ind w:right="-120"/>
              <w:rPr>
                <w:bCs/>
              </w:rPr>
            </w:pPr>
          </w:p>
        </w:tc>
        <w:tc>
          <w:tcPr>
            <w:tcW w:w="2410" w:type="dxa"/>
            <w:vMerge/>
            <w:tcBorders>
              <w:left w:val="single" w:sz="4" w:space="0" w:color="auto"/>
              <w:right w:val="single" w:sz="4" w:space="0" w:color="auto"/>
            </w:tcBorders>
            <w:vAlign w:val="center"/>
          </w:tcPr>
          <w:p w14:paraId="65F98558" w14:textId="77777777" w:rsidR="003650FC" w:rsidRPr="003650FC" w:rsidRDefault="003650FC" w:rsidP="003650FC">
            <w:pPr>
              <w:tabs>
                <w:tab w:val="left" w:pos="0"/>
              </w:tabs>
              <w:jc w:val="center"/>
              <w:rPr>
                <w:bCs/>
              </w:rPr>
            </w:pPr>
          </w:p>
        </w:tc>
        <w:tc>
          <w:tcPr>
            <w:tcW w:w="1417" w:type="dxa"/>
            <w:vAlign w:val="center"/>
          </w:tcPr>
          <w:p w14:paraId="307D6AC5" w14:textId="77777777" w:rsidR="003650FC" w:rsidRPr="003650FC" w:rsidRDefault="003650FC" w:rsidP="003650FC">
            <w:pPr>
              <w:tabs>
                <w:tab w:val="left" w:pos="0"/>
              </w:tabs>
              <w:jc w:val="center"/>
              <w:rPr>
                <w:bCs/>
              </w:rPr>
            </w:pPr>
            <w:proofErr w:type="spellStart"/>
            <w:r w:rsidRPr="003650FC">
              <w:rPr>
                <w:bCs/>
              </w:rPr>
              <w:t>руб</w:t>
            </w:r>
            <w:proofErr w:type="spellEnd"/>
            <w:r w:rsidRPr="003650FC">
              <w:rPr>
                <w:bCs/>
              </w:rPr>
              <w:t>/</w:t>
            </w:r>
            <w:proofErr w:type="spellStart"/>
            <w:r w:rsidRPr="003650FC">
              <w:rPr>
                <w:bCs/>
              </w:rPr>
              <w:t>тн</w:t>
            </w:r>
            <w:proofErr w:type="spellEnd"/>
            <w:r w:rsidRPr="003650FC">
              <w:rPr>
                <w:bCs/>
              </w:rPr>
              <w:t xml:space="preserve"> </w:t>
            </w:r>
          </w:p>
        </w:tc>
        <w:tc>
          <w:tcPr>
            <w:tcW w:w="1701" w:type="dxa"/>
            <w:vAlign w:val="center"/>
          </w:tcPr>
          <w:p w14:paraId="5675CD53" w14:textId="77777777" w:rsidR="003650FC" w:rsidRPr="003650FC" w:rsidRDefault="003650FC" w:rsidP="003650FC">
            <w:pPr>
              <w:tabs>
                <w:tab w:val="left" w:pos="0"/>
              </w:tabs>
              <w:jc w:val="center"/>
              <w:rPr>
                <w:bCs/>
              </w:rPr>
            </w:pPr>
            <w:r w:rsidRPr="003650FC">
              <w:rPr>
                <w:bCs/>
              </w:rPr>
              <w:t>1600,00</w:t>
            </w:r>
          </w:p>
        </w:tc>
        <w:tc>
          <w:tcPr>
            <w:tcW w:w="1560" w:type="dxa"/>
            <w:vAlign w:val="center"/>
          </w:tcPr>
          <w:p w14:paraId="0052C71E" w14:textId="77777777" w:rsidR="003650FC" w:rsidRPr="003650FC" w:rsidRDefault="003650FC" w:rsidP="003650FC">
            <w:pPr>
              <w:tabs>
                <w:tab w:val="left" w:pos="0"/>
              </w:tabs>
              <w:jc w:val="center"/>
              <w:rPr>
                <w:bCs/>
              </w:rPr>
            </w:pPr>
            <w:r w:rsidRPr="003650FC">
              <w:rPr>
                <w:bCs/>
              </w:rPr>
              <w:t>1696,00</w:t>
            </w:r>
          </w:p>
        </w:tc>
      </w:tr>
    </w:tbl>
    <w:p w14:paraId="5367EC4A" w14:textId="77777777" w:rsidR="003650FC" w:rsidRPr="003650FC" w:rsidRDefault="003650FC" w:rsidP="003650FC">
      <w:pPr>
        <w:tabs>
          <w:tab w:val="left" w:pos="1985"/>
        </w:tabs>
        <w:ind w:left="-284"/>
        <w:jc w:val="both"/>
        <w:rPr>
          <w:sz w:val="28"/>
          <w:szCs w:val="28"/>
        </w:rPr>
      </w:pPr>
      <w:r w:rsidRPr="003650FC">
        <w:rPr>
          <w:sz w:val="28"/>
          <w:szCs w:val="28"/>
        </w:rPr>
        <w:t xml:space="preserve">        </w:t>
      </w:r>
    </w:p>
    <w:p w14:paraId="54E0C416" w14:textId="77777777" w:rsidR="003650FC" w:rsidRPr="003650FC" w:rsidRDefault="003650FC" w:rsidP="003650FC">
      <w:pPr>
        <w:tabs>
          <w:tab w:val="left" w:pos="1985"/>
        </w:tabs>
        <w:ind w:left="-284" w:firstLine="568"/>
        <w:jc w:val="both"/>
        <w:rPr>
          <w:sz w:val="28"/>
          <w:szCs w:val="28"/>
        </w:rPr>
      </w:pPr>
      <w:r w:rsidRPr="003650FC">
        <w:rPr>
          <w:sz w:val="28"/>
          <w:szCs w:val="28"/>
        </w:rPr>
        <w:t xml:space="preserve">* Льготные тарифы установлены с учетом пункта 6 статьи 168 Налогового кодекса Российской Федерации (часть вторая).  </w:t>
      </w:r>
    </w:p>
    <w:p w14:paraId="4DCF6B84" w14:textId="77777777" w:rsidR="003650FC" w:rsidRPr="003650FC" w:rsidRDefault="003650FC" w:rsidP="003650FC">
      <w:pPr>
        <w:tabs>
          <w:tab w:val="left" w:pos="1985"/>
        </w:tabs>
        <w:ind w:left="-284" w:right="-284" w:firstLine="568"/>
        <w:jc w:val="both"/>
        <w:rPr>
          <w:sz w:val="28"/>
          <w:szCs w:val="28"/>
        </w:rPr>
      </w:pPr>
      <w:r w:rsidRPr="003650FC">
        <w:rPr>
          <w:sz w:val="28"/>
          <w:szCs w:val="28"/>
        </w:rPr>
        <w:t>**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от 23.12.2014 № 130 «Об установлении норматива потребления коммунальной услуги по отоплению на территории Крапивинского муниципального округа».</w:t>
      </w:r>
    </w:p>
    <w:p w14:paraId="295C7388" w14:textId="77777777" w:rsidR="003650FC" w:rsidRPr="003650FC" w:rsidRDefault="003650FC" w:rsidP="003650FC">
      <w:pPr>
        <w:tabs>
          <w:tab w:val="left" w:pos="1985"/>
        </w:tabs>
        <w:ind w:left="-284" w:right="-284" w:firstLine="568"/>
        <w:jc w:val="both"/>
        <w:rPr>
          <w:sz w:val="28"/>
          <w:szCs w:val="28"/>
        </w:rPr>
      </w:pPr>
    </w:p>
    <w:p w14:paraId="5AC8F44F" w14:textId="77777777" w:rsidR="003650FC" w:rsidRPr="003650FC" w:rsidRDefault="003650FC" w:rsidP="003650FC">
      <w:pPr>
        <w:tabs>
          <w:tab w:val="left" w:pos="1985"/>
        </w:tabs>
        <w:ind w:left="-284" w:right="-284" w:firstLine="568"/>
        <w:jc w:val="both"/>
        <w:rPr>
          <w:sz w:val="28"/>
          <w:szCs w:val="28"/>
        </w:rPr>
      </w:pPr>
    </w:p>
    <w:p w14:paraId="6A51549C" w14:textId="77777777" w:rsidR="003650FC" w:rsidRPr="003650FC" w:rsidRDefault="003650FC" w:rsidP="003650FC">
      <w:pPr>
        <w:tabs>
          <w:tab w:val="left" w:pos="1985"/>
        </w:tabs>
        <w:ind w:left="-284" w:right="-284" w:firstLine="568"/>
        <w:jc w:val="both"/>
        <w:rPr>
          <w:sz w:val="28"/>
          <w:szCs w:val="28"/>
        </w:rPr>
      </w:pPr>
    </w:p>
    <w:p w14:paraId="4D27E3AD" w14:textId="77777777" w:rsidR="003650FC" w:rsidRPr="003650FC" w:rsidRDefault="003650FC" w:rsidP="003650FC">
      <w:pPr>
        <w:tabs>
          <w:tab w:val="left" w:pos="1985"/>
        </w:tabs>
        <w:ind w:left="-284" w:right="-284" w:firstLine="568"/>
        <w:jc w:val="both"/>
        <w:rPr>
          <w:sz w:val="28"/>
          <w:szCs w:val="28"/>
        </w:rPr>
      </w:pPr>
    </w:p>
    <w:p w14:paraId="0E56391F" w14:textId="77777777" w:rsidR="003650FC" w:rsidRPr="003650FC" w:rsidRDefault="003650FC" w:rsidP="003650FC">
      <w:pPr>
        <w:tabs>
          <w:tab w:val="left" w:pos="1985"/>
        </w:tabs>
        <w:ind w:left="-284" w:right="-284" w:firstLine="568"/>
        <w:jc w:val="both"/>
        <w:rPr>
          <w:sz w:val="28"/>
          <w:szCs w:val="28"/>
        </w:rPr>
      </w:pPr>
    </w:p>
    <w:p w14:paraId="1CDA0280" w14:textId="77777777" w:rsidR="003650FC" w:rsidRPr="003650FC" w:rsidRDefault="003650FC" w:rsidP="003650FC">
      <w:pPr>
        <w:tabs>
          <w:tab w:val="left" w:pos="1985"/>
        </w:tabs>
        <w:ind w:left="-284" w:right="-284" w:firstLine="568"/>
        <w:jc w:val="both"/>
        <w:rPr>
          <w:sz w:val="28"/>
          <w:szCs w:val="28"/>
        </w:rPr>
      </w:pPr>
    </w:p>
    <w:p w14:paraId="729EB0BA" w14:textId="77777777" w:rsidR="003650FC" w:rsidRPr="003650FC" w:rsidRDefault="003650FC" w:rsidP="003650FC">
      <w:pPr>
        <w:tabs>
          <w:tab w:val="left" w:pos="1985"/>
        </w:tabs>
        <w:ind w:left="-284" w:right="-284" w:firstLine="568"/>
        <w:jc w:val="both"/>
        <w:rPr>
          <w:sz w:val="28"/>
          <w:szCs w:val="28"/>
        </w:rPr>
      </w:pPr>
    </w:p>
    <w:p w14:paraId="4CEED3AB" w14:textId="77777777" w:rsidR="003650FC" w:rsidRPr="003650FC" w:rsidRDefault="003650FC" w:rsidP="003650FC">
      <w:pPr>
        <w:tabs>
          <w:tab w:val="left" w:pos="1985"/>
        </w:tabs>
        <w:ind w:left="-284" w:right="-284" w:firstLine="568"/>
        <w:jc w:val="both"/>
        <w:rPr>
          <w:sz w:val="28"/>
          <w:szCs w:val="28"/>
        </w:rPr>
      </w:pPr>
    </w:p>
    <w:p w14:paraId="013B29F5" w14:textId="77777777" w:rsidR="003650FC" w:rsidRPr="003650FC" w:rsidRDefault="003650FC" w:rsidP="003650FC">
      <w:pPr>
        <w:tabs>
          <w:tab w:val="left" w:pos="1985"/>
        </w:tabs>
        <w:ind w:left="-284" w:right="-284" w:firstLine="568"/>
        <w:jc w:val="both"/>
        <w:rPr>
          <w:sz w:val="28"/>
          <w:szCs w:val="28"/>
        </w:rPr>
      </w:pPr>
    </w:p>
    <w:p w14:paraId="55C53F85" w14:textId="77777777" w:rsidR="003650FC" w:rsidRPr="003650FC" w:rsidRDefault="003650FC" w:rsidP="003650FC">
      <w:pPr>
        <w:tabs>
          <w:tab w:val="left" w:pos="1985"/>
        </w:tabs>
        <w:ind w:left="-284" w:right="-284" w:firstLine="568"/>
        <w:jc w:val="both"/>
        <w:rPr>
          <w:sz w:val="28"/>
          <w:szCs w:val="28"/>
        </w:rPr>
      </w:pPr>
    </w:p>
    <w:p w14:paraId="0B22AEE8" w14:textId="77777777" w:rsidR="003650FC" w:rsidRPr="003650FC" w:rsidRDefault="003650FC" w:rsidP="003650FC">
      <w:pPr>
        <w:tabs>
          <w:tab w:val="left" w:pos="1985"/>
        </w:tabs>
        <w:ind w:left="-284" w:right="-284" w:firstLine="568"/>
        <w:jc w:val="both"/>
        <w:rPr>
          <w:sz w:val="28"/>
          <w:szCs w:val="28"/>
        </w:rPr>
      </w:pPr>
    </w:p>
    <w:p w14:paraId="7FDE1D47" w14:textId="77777777" w:rsidR="003650FC" w:rsidRDefault="003650FC" w:rsidP="003650FC">
      <w:pPr>
        <w:tabs>
          <w:tab w:val="left" w:pos="1985"/>
        </w:tabs>
        <w:ind w:left="-284" w:right="-284" w:firstLine="568"/>
        <w:jc w:val="both"/>
        <w:rPr>
          <w:sz w:val="28"/>
          <w:szCs w:val="28"/>
        </w:rPr>
        <w:sectPr w:rsidR="003650FC" w:rsidSect="00003587">
          <w:pgSz w:w="11906" w:h="16838"/>
          <w:pgMar w:top="709" w:right="851" w:bottom="284" w:left="1701" w:header="709" w:footer="709" w:gutter="0"/>
          <w:cols w:space="708"/>
          <w:titlePg/>
          <w:docGrid w:linePitch="360"/>
        </w:sectPr>
      </w:pPr>
    </w:p>
    <w:p w14:paraId="4C9CB433" w14:textId="77777777" w:rsidR="003650FC" w:rsidRPr="003650FC" w:rsidRDefault="003650FC" w:rsidP="003650FC">
      <w:pPr>
        <w:tabs>
          <w:tab w:val="left" w:pos="1985"/>
        </w:tabs>
        <w:ind w:left="-284" w:right="-284" w:firstLine="568"/>
        <w:jc w:val="both"/>
        <w:rPr>
          <w:sz w:val="28"/>
          <w:szCs w:val="28"/>
        </w:rPr>
      </w:pPr>
    </w:p>
    <w:p w14:paraId="071639D0" w14:textId="3632E0A3" w:rsidR="003650FC" w:rsidRPr="001828C5" w:rsidRDefault="003650FC" w:rsidP="003650FC">
      <w:pPr>
        <w:tabs>
          <w:tab w:val="left" w:pos="5580"/>
          <w:tab w:val="left" w:pos="9498"/>
        </w:tabs>
        <w:ind w:left="-1921" w:right="-569" w:firstLine="7591"/>
      </w:pPr>
      <w:r w:rsidRPr="001828C5">
        <w:t xml:space="preserve">Приложение № </w:t>
      </w:r>
      <w:r>
        <w:t>14</w:t>
      </w:r>
      <w:r>
        <w:t>4</w:t>
      </w:r>
      <w:r>
        <w:t xml:space="preserve"> </w:t>
      </w:r>
      <w:r w:rsidRPr="001828C5">
        <w:t xml:space="preserve">к </w:t>
      </w:r>
      <w:r>
        <w:t xml:space="preserve">протоколу </w:t>
      </w:r>
      <w:r w:rsidRPr="001828C5">
        <w:t>№ 8</w:t>
      </w:r>
      <w:r>
        <w:t>7</w:t>
      </w:r>
    </w:p>
    <w:p w14:paraId="7AB4A545" w14:textId="77777777" w:rsidR="003650FC" w:rsidRPr="001828C5" w:rsidRDefault="003650FC" w:rsidP="003650FC">
      <w:pPr>
        <w:tabs>
          <w:tab w:val="left" w:pos="5580"/>
          <w:tab w:val="left" w:pos="9498"/>
        </w:tabs>
        <w:ind w:left="-1921" w:right="-569" w:firstLine="7591"/>
      </w:pPr>
      <w:r w:rsidRPr="001828C5">
        <w:t>заседания правления Региональной</w:t>
      </w:r>
    </w:p>
    <w:p w14:paraId="7F35378E" w14:textId="77777777" w:rsidR="003650FC" w:rsidRPr="001828C5" w:rsidRDefault="003650FC" w:rsidP="003650FC">
      <w:pPr>
        <w:tabs>
          <w:tab w:val="left" w:pos="5580"/>
          <w:tab w:val="left" w:pos="9498"/>
        </w:tabs>
        <w:ind w:left="-1921" w:right="-569" w:firstLine="7591"/>
      </w:pPr>
      <w:r w:rsidRPr="001828C5">
        <w:t>энергетической комиссии</w:t>
      </w:r>
    </w:p>
    <w:p w14:paraId="37A14D94" w14:textId="77777777" w:rsidR="003650FC" w:rsidRDefault="003650FC" w:rsidP="003650FC">
      <w:pPr>
        <w:tabs>
          <w:tab w:val="left" w:pos="5580"/>
          <w:tab w:val="left" w:pos="9498"/>
        </w:tabs>
        <w:ind w:left="-1921" w:right="-569" w:firstLine="7591"/>
      </w:pPr>
      <w:r w:rsidRPr="001828C5">
        <w:t xml:space="preserve">Кузбасса от </w:t>
      </w:r>
      <w:r>
        <w:t>20</w:t>
      </w:r>
      <w:r w:rsidRPr="001828C5">
        <w:t>.12.2021</w:t>
      </w:r>
    </w:p>
    <w:p w14:paraId="4229FE82" w14:textId="77777777" w:rsidR="003650FC" w:rsidRDefault="003650FC" w:rsidP="003650FC">
      <w:pPr>
        <w:tabs>
          <w:tab w:val="left" w:pos="5580"/>
          <w:tab w:val="left" w:pos="9498"/>
        </w:tabs>
        <w:ind w:left="-1921" w:right="-569" w:firstLine="7591"/>
      </w:pPr>
    </w:p>
    <w:p w14:paraId="396F91D1" w14:textId="77777777" w:rsidR="003650FC" w:rsidRPr="003650FC" w:rsidRDefault="003650FC" w:rsidP="003650FC">
      <w:pPr>
        <w:tabs>
          <w:tab w:val="left" w:pos="1985"/>
        </w:tabs>
        <w:ind w:left="4962"/>
        <w:jc w:val="center"/>
        <w:rPr>
          <w:sz w:val="28"/>
          <w:szCs w:val="28"/>
        </w:rPr>
      </w:pPr>
    </w:p>
    <w:p w14:paraId="0839C390" w14:textId="77777777" w:rsidR="003650FC" w:rsidRPr="003650FC" w:rsidRDefault="003650FC" w:rsidP="003650FC">
      <w:pPr>
        <w:tabs>
          <w:tab w:val="left" w:pos="1985"/>
        </w:tabs>
        <w:ind w:left="4962"/>
        <w:jc w:val="center"/>
        <w:rPr>
          <w:sz w:val="28"/>
          <w:szCs w:val="28"/>
        </w:rPr>
      </w:pPr>
    </w:p>
    <w:p w14:paraId="2B102D7A" w14:textId="77777777" w:rsidR="003650FC" w:rsidRPr="003650FC" w:rsidRDefault="003650FC" w:rsidP="003650FC">
      <w:pPr>
        <w:tabs>
          <w:tab w:val="left" w:pos="0"/>
        </w:tabs>
        <w:jc w:val="center"/>
        <w:rPr>
          <w:sz w:val="28"/>
          <w:szCs w:val="28"/>
        </w:rPr>
      </w:pPr>
    </w:p>
    <w:p w14:paraId="26AD63B5" w14:textId="77777777" w:rsidR="003650FC" w:rsidRPr="003650FC" w:rsidRDefault="003650FC" w:rsidP="003650FC">
      <w:pPr>
        <w:tabs>
          <w:tab w:val="left" w:pos="0"/>
        </w:tabs>
        <w:jc w:val="center"/>
        <w:rPr>
          <w:bCs/>
          <w:sz w:val="28"/>
          <w:szCs w:val="28"/>
        </w:rPr>
      </w:pPr>
      <w:r w:rsidRPr="003650FC">
        <w:rPr>
          <w:bCs/>
          <w:sz w:val="28"/>
          <w:szCs w:val="28"/>
        </w:rPr>
        <w:t>Льготные* тарифы на сжиженный газ</w:t>
      </w:r>
    </w:p>
    <w:p w14:paraId="64D6EE0B" w14:textId="77777777" w:rsidR="003650FC" w:rsidRPr="003650FC" w:rsidRDefault="003650FC" w:rsidP="003650FC">
      <w:pPr>
        <w:tabs>
          <w:tab w:val="left" w:pos="0"/>
        </w:tabs>
        <w:jc w:val="center"/>
        <w:rPr>
          <w:bCs/>
          <w:sz w:val="32"/>
          <w:szCs w:val="32"/>
        </w:rPr>
      </w:pPr>
    </w:p>
    <w:tbl>
      <w:tblPr>
        <w:tblStyle w:val="afc"/>
        <w:tblW w:w="10201" w:type="dxa"/>
        <w:jc w:val="center"/>
        <w:tblLayout w:type="fixed"/>
        <w:tblLook w:val="04A0" w:firstRow="1" w:lastRow="0" w:firstColumn="1" w:lastColumn="0" w:noHBand="0" w:noVBand="1"/>
      </w:tblPr>
      <w:tblGrid>
        <w:gridCol w:w="703"/>
        <w:gridCol w:w="4395"/>
        <w:gridCol w:w="1843"/>
        <w:gridCol w:w="1701"/>
        <w:gridCol w:w="1559"/>
      </w:tblGrid>
      <w:tr w:rsidR="003650FC" w:rsidRPr="003650FC" w14:paraId="12C36EE8" w14:textId="77777777" w:rsidTr="00AE6253">
        <w:trPr>
          <w:trHeight w:val="324"/>
          <w:jc w:val="center"/>
        </w:trPr>
        <w:tc>
          <w:tcPr>
            <w:tcW w:w="703" w:type="dxa"/>
            <w:vMerge w:val="restart"/>
            <w:vAlign w:val="center"/>
          </w:tcPr>
          <w:p w14:paraId="24770D4A" w14:textId="77777777" w:rsidR="003650FC" w:rsidRPr="003650FC" w:rsidRDefault="003650FC" w:rsidP="003650FC">
            <w:pPr>
              <w:jc w:val="center"/>
              <w:rPr>
                <w:bCs/>
              </w:rPr>
            </w:pPr>
            <w:r w:rsidRPr="003650FC">
              <w:rPr>
                <w:bCs/>
              </w:rPr>
              <w:t>№ п/п</w:t>
            </w:r>
          </w:p>
        </w:tc>
        <w:tc>
          <w:tcPr>
            <w:tcW w:w="4395" w:type="dxa"/>
            <w:vMerge w:val="restart"/>
            <w:vAlign w:val="center"/>
          </w:tcPr>
          <w:p w14:paraId="06459BF0" w14:textId="77777777" w:rsidR="003650FC" w:rsidRPr="003650FC" w:rsidRDefault="003650FC" w:rsidP="003650FC">
            <w:pPr>
              <w:tabs>
                <w:tab w:val="left" w:pos="0"/>
              </w:tabs>
              <w:jc w:val="center"/>
              <w:rPr>
                <w:bCs/>
              </w:rPr>
            </w:pPr>
            <w:r w:rsidRPr="003650FC">
              <w:rPr>
                <w:bCs/>
              </w:rPr>
              <w:t>Наименование регулируемой организации</w:t>
            </w:r>
          </w:p>
        </w:tc>
        <w:tc>
          <w:tcPr>
            <w:tcW w:w="1843" w:type="dxa"/>
            <w:vMerge w:val="restart"/>
            <w:vAlign w:val="center"/>
          </w:tcPr>
          <w:p w14:paraId="377C07AD" w14:textId="77777777" w:rsidR="003650FC" w:rsidRPr="003650FC" w:rsidRDefault="003650FC" w:rsidP="003650FC">
            <w:pPr>
              <w:tabs>
                <w:tab w:val="left" w:pos="0"/>
              </w:tabs>
              <w:jc w:val="center"/>
              <w:rPr>
                <w:bCs/>
              </w:rPr>
            </w:pPr>
            <w:r w:rsidRPr="003650FC">
              <w:rPr>
                <w:bCs/>
              </w:rPr>
              <w:t>Единицы измерения</w:t>
            </w:r>
          </w:p>
        </w:tc>
        <w:tc>
          <w:tcPr>
            <w:tcW w:w="3260" w:type="dxa"/>
            <w:gridSpan w:val="2"/>
            <w:vAlign w:val="center"/>
          </w:tcPr>
          <w:p w14:paraId="2C3F483F" w14:textId="77777777" w:rsidR="003650FC" w:rsidRPr="003650FC" w:rsidRDefault="003650FC" w:rsidP="003650FC">
            <w:pPr>
              <w:tabs>
                <w:tab w:val="left" w:pos="0"/>
              </w:tabs>
              <w:jc w:val="center"/>
              <w:rPr>
                <w:bCs/>
              </w:rPr>
            </w:pPr>
            <w:r w:rsidRPr="003650FC">
              <w:rPr>
                <w:bCs/>
              </w:rPr>
              <w:t>Льготный тариф</w:t>
            </w:r>
          </w:p>
        </w:tc>
      </w:tr>
      <w:tr w:rsidR="003650FC" w:rsidRPr="003650FC" w14:paraId="2238B4F1" w14:textId="77777777" w:rsidTr="00AE6253">
        <w:trPr>
          <w:trHeight w:val="515"/>
          <w:jc w:val="center"/>
        </w:trPr>
        <w:tc>
          <w:tcPr>
            <w:tcW w:w="703" w:type="dxa"/>
            <w:vMerge/>
            <w:vAlign w:val="center"/>
          </w:tcPr>
          <w:p w14:paraId="6E8281D6" w14:textId="77777777" w:rsidR="003650FC" w:rsidRPr="003650FC" w:rsidRDefault="003650FC" w:rsidP="003650FC">
            <w:pPr>
              <w:tabs>
                <w:tab w:val="left" w:pos="0"/>
              </w:tabs>
              <w:jc w:val="center"/>
              <w:rPr>
                <w:bCs/>
              </w:rPr>
            </w:pPr>
          </w:p>
        </w:tc>
        <w:tc>
          <w:tcPr>
            <w:tcW w:w="4395" w:type="dxa"/>
            <w:vMerge/>
            <w:vAlign w:val="center"/>
          </w:tcPr>
          <w:p w14:paraId="1FBBDA7E" w14:textId="77777777" w:rsidR="003650FC" w:rsidRPr="003650FC" w:rsidRDefault="003650FC" w:rsidP="003650FC">
            <w:pPr>
              <w:tabs>
                <w:tab w:val="left" w:pos="0"/>
              </w:tabs>
              <w:jc w:val="center"/>
              <w:rPr>
                <w:bCs/>
              </w:rPr>
            </w:pPr>
          </w:p>
        </w:tc>
        <w:tc>
          <w:tcPr>
            <w:tcW w:w="1843" w:type="dxa"/>
            <w:vMerge/>
            <w:vAlign w:val="center"/>
          </w:tcPr>
          <w:p w14:paraId="04B9CF0C" w14:textId="77777777" w:rsidR="003650FC" w:rsidRPr="003650FC" w:rsidRDefault="003650FC" w:rsidP="003650FC">
            <w:pPr>
              <w:tabs>
                <w:tab w:val="left" w:pos="0"/>
              </w:tabs>
              <w:jc w:val="center"/>
              <w:rPr>
                <w:bCs/>
              </w:rPr>
            </w:pPr>
          </w:p>
        </w:tc>
        <w:tc>
          <w:tcPr>
            <w:tcW w:w="1701" w:type="dxa"/>
            <w:vAlign w:val="center"/>
          </w:tcPr>
          <w:p w14:paraId="6748A678" w14:textId="77777777" w:rsidR="003650FC" w:rsidRPr="003650FC" w:rsidRDefault="003650FC" w:rsidP="003650FC">
            <w:pPr>
              <w:tabs>
                <w:tab w:val="left" w:pos="0"/>
              </w:tabs>
              <w:jc w:val="center"/>
              <w:rPr>
                <w:bCs/>
              </w:rPr>
            </w:pPr>
            <w:r w:rsidRPr="003650FC">
              <w:rPr>
                <w:bCs/>
              </w:rPr>
              <w:t xml:space="preserve">с 01.01.2022                  по 30.06.2022 </w:t>
            </w:r>
          </w:p>
        </w:tc>
        <w:tc>
          <w:tcPr>
            <w:tcW w:w="1559" w:type="dxa"/>
            <w:vAlign w:val="center"/>
          </w:tcPr>
          <w:p w14:paraId="692742C0" w14:textId="77777777" w:rsidR="003650FC" w:rsidRPr="003650FC" w:rsidRDefault="003650FC" w:rsidP="003650FC">
            <w:pPr>
              <w:tabs>
                <w:tab w:val="left" w:pos="0"/>
              </w:tabs>
              <w:ind w:right="-100"/>
              <w:jc w:val="center"/>
              <w:rPr>
                <w:bCs/>
              </w:rPr>
            </w:pPr>
            <w:r w:rsidRPr="003650FC">
              <w:rPr>
                <w:bCs/>
              </w:rPr>
              <w:t>с 01.07.2022                по 31.12.2022</w:t>
            </w:r>
          </w:p>
        </w:tc>
      </w:tr>
      <w:tr w:rsidR="003650FC" w:rsidRPr="003650FC" w14:paraId="22C650DA" w14:textId="77777777" w:rsidTr="00AE6253">
        <w:trPr>
          <w:trHeight w:val="114"/>
          <w:jc w:val="center"/>
        </w:trPr>
        <w:tc>
          <w:tcPr>
            <w:tcW w:w="703" w:type="dxa"/>
            <w:vAlign w:val="center"/>
          </w:tcPr>
          <w:p w14:paraId="74823852" w14:textId="77777777" w:rsidR="003650FC" w:rsidRPr="003650FC" w:rsidRDefault="003650FC" w:rsidP="003650FC">
            <w:pPr>
              <w:tabs>
                <w:tab w:val="left" w:pos="0"/>
              </w:tabs>
              <w:jc w:val="center"/>
              <w:rPr>
                <w:bCs/>
              </w:rPr>
            </w:pPr>
            <w:r w:rsidRPr="003650FC">
              <w:rPr>
                <w:bCs/>
              </w:rPr>
              <w:t>1</w:t>
            </w:r>
          </w:p>
        </w:tc>
        <w:tc>
          <w:tcPr>
            <w:tcW w:w="4395" w:type="dxa"/>
            <w:vAlign w:val="center"/>
          </w:tcPr>
          <w:p w14:paraId="42B79986" w14:textId="77777777" w:rsidR="003650FC" w:rsidRPr="003650FC" w:rsidRDefault="003650FC" w:rsidP="003650FC">
            <w:pPr>
              <w:tabs>
                <w:tab w:val="left" w:pos="0"/>
              </w:tabs>
              <w:jc w:val="center"/>
              <w:rPr>
                <w:bCs/>
              </w:rPr>
            </w:pPr>
            <w:r w:rsidRPr="003650FC">
              <w:rPr>
                <w:bCs/>
              </w:rPr>
              <w:t>2</w:t>
            </w:r>
          </w:p>
        </w:tc>
        <w:tc>
          <w:tcPr>
            <w:tcW w:w="1843" w:type="dxa"/>
            <w:vAlign w:val="center"/>
          </w:tcPr>
          <w:p w14:paraId="18898DB6" w14:textId="77777777" w:rsidR="003650FC" w:rsidRPr="003650FC" w:rsidRDefault="003650FC" w:rsidP="003650FC">
            <w:pPr>
              <w:tabs>
                <w:tab w:val="left" w:pos="0"/>
              </w:tabs>
              <w:jc w:val="center"/>
              <w:rPr>
                <w:bCs/>
              </w:rPr>
            </w:pPr>
            <w:r w:rsidRPr="003650FC">
              <w:rPr>
                <w:bCs/>
              </w:rPr>
              <w:t>3</w:t>
            </w:r>
          </w:p>
        </w:tc>
        <w:tc>
          <w:tcPr>
            <w:tcW w:w="1701" w:type="dxa"/>
            <w:vAlign w:val="center"/>
          </w:tcPr>
          <w:p w14:paraId="700E4566" w14:textId="77777777" w:rsidR="003650FC" w:rsidRPr="003650FC" w:rsidRDefault="003650FC" w:rsidP="003650FC">
            <w:pPr>
              <w:tabs>
                <w:tab w:val="left" w:pos="0"/>
              </w:tabs>
              <w:jc w:val="center"/>
              <w:rPr>
                <w:bCs/>
              </w:rPr>
            </w:pPr>
            <w:r w:rsidRPr="003650FC">
              <w:rPr>
                <w:bCs/>
              </w:rPr>
              <w:t>4</w:t>
            </w:r>
          </w:p>
        </w:tc>
        <w:tc>
          <w:tcPr>
            <w:tcW w:w="1559" w:type="dxa"/>
            <w:vAlign w:val="center"/>
          </w:tcPr>
          <w:p w14:paraId="6E89426D" w14:textId="77777777" w:rsidR="003650FC" w:rsidRPr="003650FC" w:rsidRDefault="003650FC" w:rsidP="003650FC">
            <w:pPr>
              <w:tabs>
                <w:tab w:val="left" w:pos="0"/>
              </w:tabs>
              <w:jc w:val="center"/>
              <w:rPr>
                <w:bCs/>
              </w:rPr>
            </w:pPr>
            <w:r w:rsidRPr="003650FC">
              <w:rPr>
                <w:bCs/>
              </w:rPr>
              <w:t>5</w:t>
            </w:r>
          </w:p>
        </w:tc>
      </w:tr>
      <w:tr w:rsidR="003650FC" w:rsidRPr="003650FC" w14:paraId="1F43382C" w14:textId="77777777" w:rsidTr="00AE6253">
        <w:trPr>
          <w:trHeight w:val="324"/>
          <w:jc w:val="center"/>
        </w:trPr>
        <w:tc>
          <w:tcPr>
            <w:tcW w:w="10201" w:type="dxa"/>
            <w:gridSpan w:val="5"/>
            <w:vAlign w:val="center"/>
          </w:tcPr>
          <w:p w14:paraId="2D187B69" w14:textId="77777777" w:rsidR="003650FC" w:rsidRPr="003650FC" w:rsidRDefault="003650FC" w:rsidP="003650FC">
            <w:pPr>
              <w:tabs>
                <w:tab w:val="left" w:pos="0"/>
              </w:tabs>
              <w:contextualSpacing/>
              <w:jc w:val="center"/>
              <w:rPr>
                <w:bCs/>
              </w:rPr>
            </w:pPr>
            <w:r w:rsidRPr="003650FC">
              <w:rPr>
                <w:bCs/>
              </w:rPr>
              <w:t>Сжиженный газ</w:t>
            </w:r>
          </w:p>
        </w:tc>
      </w:tr>
      <w:tr w:rsidR="003650FC" w:rsidRPr="003650FC" w14:paraId="4D149ABF" w14:textId="77777777" w:rsidTr="00AE6253">
        <w:trPr>
          <w:trHeight w:val="324"/>
          <w:jc w:val="center"/>
        </w:trPr>
        <w:tc>
          <w:tcPr>
            <w:tcW w:w="703" w:type="dxa"/>
            <w:vAlign w:val="center"/>
          </w:tcPr>
          <w:p w14:paraId="70CEBF55" w14:textId="77777777" w:rsidR="003650FC" w:rsidRPr="003650FC" w:rsidRDefault="003650FC" w:rsidP="003650FC">
            <w:pPr>
              <w:tabs>
                <w:tab w:val="left" w:pos="0"/>
              </w:tabs>
              <w:jc w:val="center"/>
              <w:rPr>
                <w:bCs/>
              </w:rPr>
            </w:pPr>
            <w:r w:rsidRPr="003650FC">
              <w:rPr>
                <w:bCs/>
              </w:rPr>
              <w:t>1.</w:t>
            </w:r>
          </w:p>
        </w:tc>
        <w:tc>
          <w:tcPr>
            <w:tcW w:w="4395" w:type="dxa"/>
            <w:vAlign w:val="center"/>
          </w:tcPr>
          <w:p w14:paraId="468F076E" w14:textId="77777777" w:rsidR="003650FC" w:rsidRPr="003650FC" w:rsidRDefault="003650FC" w:rsidP="003650FC">
            <w:pPr>
              <w:tabs>
                <w:tab w:val="left" w:pos="0"/>
              </w:tabs>
              <w:rPr>
                <w:bCs/>
              </w:rPr>
            </w:pPr>
            <w:r w:rsidRPr="003650FC">
              <w:rPr>
                <w:bCs/>
              </w:rPr>
              <w:t>АО «</w:t>
            </w:r>
            <w:proofErr w:type="spellStart"/>
            <w:r w:rsidRPr="003650FC">
              <w:rPr>
                <w:bCs/>
              </w:rPr>
              <w:t>Кузбассгазификация</w:t>
            </w:r>
            <w:proofErr w:type="spellEnd"/>
            <w:r w:rsidRPr="003650FC">
              <w:rPr>
                <w:bCs/>
              </w:rPr>
              <w:t>»,</w:t>
            </w:r>
          </w:p>
          <w:p w14:paraId="781CE1FF" w14:textId="77777777" w:rsidR="003650FC" w:rsidRPr="003650FC" w:rsidRDefault="003650FC" w:rsidP="003650FC">
            <w:pPr>
              <w:tabs>
                <w:tab w:val="left" w:pos="0"/>
              </w:tabs>
              <w:rPr>
                <w:bCs/>
              </w:rPr>
            </w:pPr>
            <w:r w:rsidRPr="003650FC">
              <w:rPr>
                <w:bCs/>
              </w:rPr>
              <w:t>ИНН 4205001919</w:t>
            </w:r>
          </w:p>
        </w:tc>
        <w:tc>
          <w:tcPr>
            <w:tcW w:w="1843" w:type="dxa"/>
            <w:vAlign w:val="center"/>
          </w:tcPr>
          <w:p w14:paraId="0716E814" w14:textId="77777777" w:rsidR="003650FC" w:rsidRPr="003650FC" w:rsidRDefault="003650FC" w:rsidP="003650FC">
            <w:pPr>
              <w:tabs>
                <w:tab w:val="left" w:pos="0"/>
              </w:tabs>
              <w:jc w:val="center"/>
              <w:rPr>
                <w:bCs/>
              </w:rPr>
            </w:pPr>
            <w:proofErr w:type="spellStart"/>
            <w:r w:rsidRPr="003650FC">
              <w:t>руб</w:t>
            </w:r>
            <w:proofErr w:type="spellEnd"/>
            <w:r w:rsidRPr="003650FC">
              <w:rPr>
                <w:bCs/>
              </w:rPr>
              <w:t xml:space="preserve">/кг </w:t>
            </w:r>
          </w:p>
        </w:tc>
        <w:tc>
          <w:tcPr>
            <w:tcW w:w="1701" w:type="dxa"/>
            <w:vAlign w:val="center"/>
          </w:tcPr>
          <w:p w14:paraId="14D2053C" w14:textId="77777777" w:rsidR="003650FC" w:rsidRPr="003650FC" w:rsidRDefault="003650FC" w:rsidP="003650FC">
            <w:pPr>
              <w:tabs>
                <w:tab w:val="left" w:pos="0"/>
              </w:tabs>
              <w:jc w:val="center"/>
              <w:rPr>
                <w:bCs/>
              </w:rPr>
            </w:pPr>
            <w:r w:rsidRPr="003650FC">
              <w:rPr>
                <w:bCs/>
              </w:rPr>
              <w:t>42,23</w:t>
            </w:r>
          </w:p>
        </w:tc>
        <w:tc>
          <w:tcPr>
            <w:tcW w:w="1559" w:type="dxa"/>
            <w:vAlign w:val="center"/>
          </w:tcPr>
          <w:p w14:paraId="581F8A97" w14:textId="77777777" w:rsidR="003650FC" w:rsidRPr="003650FC" w:rsidRDefault="003650FC" w:rsidP="003650FC">
            <w:pPr>
              <w:tabs>
                <w:tab w:val="left" w:pos="0"/>
              </w:tabs>
              <w:jc w:val="center"/>
              <w:rPr>
                <w:bCs/>
              </w:rPr>
            </w:pPr>
            <w:r w:rsidRPr="003650FC">
              <w:rPr>
                <w:bCs/>
              </w:rPr>
              <w:t>44,34</w:t>
            </w:r>
          </w:p>
        </w:tc>
      </w:tr>
    </w:tbl>
    <w:p w14:paraId="2A816DB3" w14:textId="77777777" w:rsidR="003650FC" w:rsidRPr="003650FC" w:rsidRDefault="003650FC" w:rsidP="003650FC">
      <w:pPr>
        <w:tabs>
          <w:tab w:val="left" w:pos="1985"/>
        </w:tabs>
        <w:ind w:left="-284" w:firstLine="568"/>
        <w:jc w:val="both"/>
        <w:rPr>
          <w:sz w:val="28"/>
          <w:szCs w:val="28"/>
        </w:rPr>
      </w:pPr>
      <w:r w:rsidRPr="003650FC">
        <w:rPr>
          <w:sz w:val="28"/>
          <w:szCs w:val="28"/>
        </w:rPr>
        <w:t xml:space="preserve">* Льготные тарифы установлены с учетом пункта 6 статьи 168 Налогового кодекса Российской Федерации (часть вторая).  </w:t>
      </w:r>
    </w:p>
    <w:p w14:paraId="425A3D79" w14:textId="77777777" w:rsidR="003650FC" w:rsidRPr="003650FC" w:rsidRDefault="003650FC" w:rsidP="003650FC">
      <w:pPr>
        <w:tabs>
          <w:tab w:val="left" w:pos="1985"/>
        </w:tabs>
        <w:ind w:left="4962"/>
        <w:jc w:val="center"/>
        <w:rPr>
          <w:sz w:val="28"/>
          <w:szCs w:val="28"/>
        </w:rPr>
      </w:pPr>
    </w:p>
    <w:p w14:paraId="1AF535CF" w14:textId="77777777" w:rsidR="003650FC" w:rsidRPr="003650FC" w:rsidRDefault="003650FC" w:rsidP="003650FC">
      <w:pPr>
        <w:tabs>
          <w:tab w:val="left" w:pos="1985"/>
        </w:tabs>
        <w:ind w:left="4962"/>
        <w:jc w:val="center"/>
        <w:rPr>
          <w:sz w:val="28"/>
          <w:szCs w:val="28"/>
        </w:rPr>
      </w:pPr>
    </w:p>
    <w:p w14:paraId="4C1DFA6D" w14:textId="77777777" w:rsidR="003650FC" w:rsidRPr="003650FC" w:rsidRDefault="003650FC" w:rsidP="003650FC">
      <w:pPr>
        <w:tabs>
          <w:tab w:val="left" w:pos="1985"/>
        </w:tabs>
        <w:ind w:left="4962"/>
        <w:jc w:val="center"/>
        <w:rPr>
          <w:sz w:val="28"/>
          <w:szCs w:val="28"/>
        </w:rPr>
      </w:pPr>
    </w:p>
    <w:p w14:paraId="58E090F3" w14:textId="77777777" w:rsidR="003650FC" w:rsidRDefault="003650FC" w:rsidP="00743063">
      <w:pPr>
        <w:tabs>
          <w:tab w:val="left" w:pos="5580"/>
          <w:tab w:val="left" w:pos="9498"/>
        </w:tabs>
        <w:ind w:right="-569"/>
        <w:sectPr w:rsidR="003650FC" w:rsidSect="00003587">
          <w:pgSz w:w="11906" w:h="16838"/>
          <w:pgMar w:top="709" w:right="851" w:bottom="284" w:left="1701" w:header="709" w:footer="709" w:gutter="0"/>
          <w:cols w:space="708"/>
          <w:titlePg/>
          <w:docGrid w:linePitch="360"/>
        </w:sectPr>
      </w:pPr>
    </w:p>
    <w:p w14:paraId="3A259BE9" w14:textId="3DDAEF3D" w:rsidR="003650FC" w:rsidRPr="001828C5" w:rsidRDefault="003650FC" w:rsidP="003650FC">
      <w:pPr>
        <w:tabs>
          <w:tab w:val="left" w:pos="5580"/>
          <w:tab w:val="left" w:pos="9498"/>
        </w:tabs>
        <w:ind w:left="-1921" w:right="-569" w:firstLine="7591"/>
      </w:pPr>
      <w:r w:rsidRPr="001828C5">
        <w:lastRenderedPageBreak/>
        <w:t xml:space="preserve">Приложение № </w:t>
      </w:r>
      <w:r>
        <w:t>14</w:t>
      </w:r>
      <w:r>
        <w:t>5</w:t>
      </w:r>
      <w:r>
        <w:t xml:space="preserve"> </w:t>
      </w:r>
      <w:r w:rsidRPr="001828C5">
        <w:t xml:space="preserve">к </w:t>
      </w:r>
      <w:r>
        <w:t xml:space="preserve">протоколу </w:t>
      </w:r>
      <w:r w:rsidRPr="001828C5">
        <w:t>№ 8</w:t>
      </w:r>
      <w:r>
        <w:t>7</w:t>
      </w:r>
    </w:p>
    <w:p w14:paraId="4FDB071F" w14:textId="77777777" w:rsidR="003650FC" w:rsidRPr="001828C5" w:rsidRDefault="003650FC" w:rsidP="003650FC">
      <w:pPr>
        <w:tabs>
          <w:tab w:val="left" w:pos="5580"/>
          <w:tab w:val="left" w:pos="9498"/>
        </w:tabs>
        <w:ind w:left="-1921" w:right="-569" w:firstLine="7591"/>
      </w:pPr>
      <w:r w:rsidRPr="001828C5">
        <w:t>заседания правления Региональной</w:t>
      </w:r>
    </w:p>
    <w:p w14:paraId="20AD030F" w14:textId="77777777" w:rsidR="003650FC" w:rsidRPr="001828C5" w:rsidRDefault="003650FC" w:rsidP="003650FC">
      <w:pPr>
        <w:tabs>
          <w:tab w:val="left" w:pos="5580"/>
          <w:tab w:val="left" w:pos="9498"/>
        </w:tabs>
        <w:ind w:left="-1921" w:right="-569" w:firstLine="7591"/>
      </w:pPr>
      <w:r w:rsidRPr="001828C5">
        <w:t>энергетической комиссии</w:t>
      </w:r>
    </w:p>
    <w:p w14:paraId="285B2547" w14:textId="77777777" w:rsidR="003650FC" w:rsidRDefault="003650FC" w:rsidP="003650FC">
      <w:pPr>
        <w:tabs>
          <w:tab w:val="left" w:pos="5580"/>
          <w:tab w:val="left" w:pos="9498"/>
        </w:tabs>
        <w:ind w:left="-1921" w:right="-569" w:firstLine="7591"/>
      </w:pPr>
      <w:r w:rsidRPr="001828C5">
        <w:t xml:space="preserve">Кузбасса от </w:t>
      </w:r>
      <w:r>
        <w:t>20</w:t>
      </w:r>
      <w:r w:rsidRPr="001828C5">
        <w:t>.12.2021</w:t>
      </w:r>
    </w:p>
    <w:p w14:paraId="4BB1CB91" w14:textId="77777777" w:rsidR="003650FC" w:rsidRDefault="003650FC" w:rsidP="003650FC">
      <w:pPr>
        <w:tabs>
          <w:tab w:val="left" w:pos="5580"/>
          <w:tab w:val="left" w:pos="9498"/>
        </w:tabs>
        <w:ind w:left="-1921" w:right="-569" w:firstLine="7591"/>
      </w:pPr>
    </w:p>
    <w:p w14:paraId="4DB7B4DD" w14:textId="77777777" w:rsidR="00257D2D" w:rsidRPr="00257D2D" w:rsidRDefault="00257D2D" w:rsidP="00257D2D">
      <w:pPr>
        <w:keepNext/>
        <w:jc w:val="center"/>
        <w:outlineLvl w:val="0"/>
        <w:rPr>
          <w:b/>
          <w:iCs/>
          <w:sz w:val="28"/>
          <w:szCs w:val="28"/>
        </w:rPr>
      </w:pPr>
      <w:r w:rsidRPr="00257D2D">
        <w:rPr>
          <w:b/>
          <w:iCs/>
          <w:sz w:val="28"/>
          <w:szCs w:val="28"/>
        </w:rPr>
        <w:t>Экспертное заключение</w:t>
      </w:r>
    </w:p>
    <w:p w14:paraId="1BA26771" w14:textId="77777777" w:rsidR="00257D2D" w:rsidRPr="00257D2D" w:rsidRDefault="00257D2D" w:rsidP="00257D2D">
      <w:pPr>
        <w:keepNext/>
        <w:jc w:val="center"/>
        <w:outlineLvl w:val="0"/>
        <w:rPr>
          <w:b/>
          <w:iCs/>
          <w:sz w:val="28"/>
          <w:szCs w:val="28"/>
        </w:rPr>
      </w:pPr>
      <w:r w:rsidRPr="00257D2D">
        <w:rPr>
          <w:b/>
          <w:iCs/>
          <w:sz w:val="28"/>
          <w:szCs w:val="28"/>
        </w:rPr>
        <w:t>Региональной энергетической комиссии Кузбасса</w:t>
      </w:r>
    </w:p>
    <w:p w14:paraId="406715C5" w14:textId="77777777" w:rsidR="00257D2D" w:rsidRPr="00257D2D" w:rsidRDefault="00257D2D" w:rsidP="00257D2D">
      <w:pPr>
        <w:tabs>
          <w:tab w:val="left" w:pos="10206"/>
        </w:tabs>
        <w:jc w:val="center"/>
        <w:rPr>
          <w:sz w:val="28"/>
          <w:szCs w:val="28"/>
        </w:rPr>
      </w:pPr>
      <w:r w:rsidRPr="00257D2D">
        <w:rPr>
          <w:sz w:val="28"/>
          <w:szCs w:val="28"/>
        </w:rPr>
        <w:t>для установления льготных тарифов на холодное, горячее водоснабжение, водоотведение, тепловую энергию (мощность), твердое топливо на территории Ленинск - Кузнецкого городского округа на 2022 год</w:t>
      </w:r>
    </w:p>
    <w:p w14:paraId="1EFF3F0B" w14:textId="77777777" w:rsidR="00257D2D" w:rsidRDefault="00257D2D" w:rsidP="00257D2D">
      <w:pPr>
        <w:shd w:val="clear" w:color="auto" w:fill="FFFFFF"/>
        <w:jc w:val="center"/>
        <w:rPr>
          <w:i/>
          <w:sz w:val="28"/>
          <w:szCs w:val="28"/>
        </w:rPr>
      </w:pPr>
    </w:p>
    <w:p w14:paraId="3F655EC5" w14:textId="24B3C0FC" w:rsidR="00257D2D" w:rsidRPr="00257D2D" w:rsidRDefault="00257D2D" w:rsidP="00257D2D">
      <w:pPr>
        <w:shd w:val="clear" w:color="auto" w:fill="FFFFFF"/>
        <w:jc w:val="center"/>
        <w:rPr>
          <w:b/>
          <w:bCs/>
          <w:color w:val="000000"/>
          <w:sz w:val="28"/>
          <w:szCs w:val="28"/>
        </w:rPr>
      </w:pPr>
      <w:r w:rsidRPr="00257D2D">
        <w:rPr>
          <w:b/>
          <w:bCs/>
          <w:color w:val="000000"/>
          <w:sz w:val="28"/>
          <w:szCs w:val="28"/>
        </w:rPr>
        <w:t>Нормативно методическая база</w:t>
      </w:r>
    </w:p>
    <w:p w14:paraId="2EF17B4B" w14:textId="77777777" w:rsidR="00257D2D" w:rsidRPr="00257D2D" w:rsidRDefault="00257D2D" w:rsidP="00257D2D">
      <w:pPr>
        <w:widowControl w:val="0"/>
        <w:autoSpaceDE w:val="0"/>
        <w:autoSpaceDN w:val="0"/>
        <w:adjustRightInd w:val="0"/>
        <w:ind w:firstLine="709"/>
        <w:jc w:val="both"/>
      </w:pPr>
    </w:p>
    <w:p w14:paraId="0113A9EB" w14:textId="77777777" w:rsidR="00257D2D" w:rsidRPr="00257D2D" w:rsidRDefault="00257D2D" w:rsidP="00257D2D">
      <w:pPr>
        <w:ind w:firstLineChars="160" w:firstLine="448"/>
        <w:jc w:val="both"/>
        <w:rPr>
          <w:sz w:val="28"/>
          <w:szCs w:val="28"/>
        </w:rPr>
      </w:pPr>
      <w:r w:rsidRPr="00257D2D">
        <w:rPr>
          <w:sz w:val="28"/>
          <w:szCs w:val="28"/>
        </w:rPr>
        <w:t xml:space="preserve">Тарифы подлежат регулированию в соответствии </w:t>
      </w:r>
      <w:r w:rsidRPr="00257D2D">
        <w:rPr>
          <w:sz w:val="28"/>
          <w:szCs w:val="28"/>
          <w:lang w:val="en-US"/>
        </w:rPr>
        <w:t>c</w:t>
      </w:r>
      <w:r w:rsidRPr="00257D2D">
        <w:rPr>
          <w:sz w:val="28"/>
          <w:szCs w:val="28"/>
        </w:rPr>
        <w:t xml:space="preserve"> Федеральными законами от 27.07.2010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6A6A3C4A" w14:textId="77777777" w:rsidR="00257D2D" w:rsidRPr="00257D2D" w:rsidRDefault="00257D2D" w:rsidP="00257D2D">
      <w:pPr>
        <w:ind w:firstLineChars="160" w:firstLine="448"/>
        <w:jc w:val="both"/>
        <w:rPr>
          <w:sz w:val="28"/>
          <w:szCs w:val="28"/>
        </w:rPr>
      </w:pPr>
      <w:r w:rsidRPr="00257D2D">
        <w:rPr>
          <w:rFonts w:hint="eastAsia"/>
          <w:sz w:val="28"/>
          <w:szCs w:val="28"/>
        </w:rPr>
        <w:t>Средний</w:t>
      </w:r>
      <w:r w:rsidRPr="00257D2D">
        <w:rPr>
          <w:sz w:val="28"/>
          <w:szCs w:val="28"/>
        </w:rPr>
        <w:t xml:space="preserve"> </w:t>
      </w:r>
      <w:r w:rsidRPr="00257D2D">
        <w:rPr>
          <w:rFonts w:hint="eastAsia"/>
          <w:sz w:val="28"/>
          <w:szCs w:val="28"/>
        </w:rPr>
        <w:t>индекс</w:t>
      </w:r>
      <w:r w:rsidRPr="00257D2D">
        <w:rPr>
          <w:sz w:val="28"/>
          <w:szCs w:val="28"/>
        </w:rPr>
        <w:t xml:space="preserve"> </w:t>
      </w:r>
      <w:r w:rsidRPr="00257D2D">
        <w:rPr>
          <w:rFonts w:hint="eastAsia"/>
          <w:sz w:val="28"/>
          <w:szCs w:val="28"/>
        </w:rPr>
        <w:t>изменения</w:t>
      </w:r>
      <w:r w:rsidRPr="00257D2D">
        <w:rPr>
          <w:sz w:val="28"/>
          <w:szCs w:val="28"/>
        </w:rPr>
        <w:t xml:space="preserve"> </w:t>
      </w:r>
      <w:r w:rsidRPr="00257D2D">
        <w:rPr>
          <w:rFonts w:hint="eastAsia"/>
          <w:sz w:val="28"/>
          <w:szCs w:val="28"/>
        </w:rPr>
        <w:t>размера</w:t>
      </w:r>
      <w:r w:rsidRPr="00257D2D">
        <w:rPr>
          <w:sz w:val="28"/>
          <w:szCs w:val="28"/>
        </w:rPr>
        <w:t xml:space="preserve"> </w:t>
      </w:r>
      <w:r w:rsidRPr="00257D2D">
        <w:rPr>
          <w:rFonts w:hint="eastAsia"/>
          <w:sz w:val="28"/>
          <w:szCs w:val="28"/>
        </w:rPr>
        <w:t>вносимой</w:t>
      </w:r>
      <w:r w:rsidRPr="00257D2D">
        <w:rPr>
          <w:sz w:val="28"/>
          <w:szCs w:val="28"/>
        </w:rPr>
        <w:t xml:space="preserve"> </w:t>
      </w:r>
      <w:r w:rsidRPr="00257D2D">
        <w:rPr>
          <w:rFonts w:hint="eastAsia"/>
          <w:sz w:val="28"/>
          <w:szCs w:val="28"/>
        </w:rPr>
        <w:t>гражданами</w:t>
      </w:r>
      <w:r w:rsidRPr="00257D2D">
        <w:rPr>
          <w:sz w:val="28"/>
          <w:szCs w:val="28"/>
        </w:rPr>
        <w:t xml:space="preserve"> </w:t>
      </w:r>
      <w:r w:rsidRPr="00257D2D">
        <w:rPr>
          <w:rFonts w:hint="eastAsia"/>
          <w:sz w:val="28"/>
          <w:szCs w:val="28"/>
        </w:rPr>
        <w:t>платы</w:t>
      </w:r>
      <w:r w:rsidRPr="00257D2D">
        <w:rPr>
          <w:sz w:val="28"/>
          <w:szCs w:val="28"/>
        </w:rPr>
        <w:t xml:space="preserve">                          </w:t>
      </w:r>
      <w:r w:rsidRPr="00257D2D">
        <w:rPr>
          <w:rFonts w:hint="eastAsia"/>
          <w:sz w:val="28"/>
          <w:szCs w:val="28"/>
        </w:rPr>
        <w:t>за</w:t>
      </w:r>
      <w:r w:rsidRPr="00257D2D">
        <w:rPr>
          <w:sz w:val="28"/>
          <w:szCs w:val="28"/>
        </w:rPr>
        <w:t xml:space="preserve"> </w:t>
      </w:r>
      <w:r w:rsidRPr="00257D2D">
        <w:rPr>
          <w:rFonts w:hint="eastAsia"/>
          <w:sz w:val="28"/>
          <w:szCs w:val="28"/>
        </w:rPr>
        <w:t>коммунальные</w:t>
      </w:r>
      <w:r w:rsidRPr="00257D2D">
        <w:rPr>
          <w:sz w:val="28"/>
          <w:szCs w:val="28"/>
        </w:rPr>
        <w:t xml:space="preserve"> </w:t>
      </w:r>
      <w:r w:rsidRPr="00257D2D">
        <w:rPr>
          <w:rFonts w:hint="eastAsia"/>
          <w:sz w:val="28"/>
          <w:szCs w:val="28"/>
        </w:rPr>
        <w:t>услуги</w:t>
      </w:r>
      <w:r w:rsidRPr="00257D2D">
        <w:rPr>
          <w:sz w:val="28"/>
          <w:szCs w:val="28"/>
        </w:rPr>
        <w:t xml:space="preserve"> </w:t>
      </w:r>
      <w:r w:rsidRPr="00257D2D">
        <w:rPr>
          <w:rFonts w:hint="eastAsia"/>
          <w:sz w:val="28"/>
          <w:szCs w:val="28"/>
        </w:rPr>
        <w:t>для</w:t>
      </w:r>
      <w:r w:rsidRPr="00257D2D">
        <w:rPr>
          <w:sz w:val="28"/>
          <w:szCs w:val="28"/>
        </w:rPr>
        <w:t xml:space="preserve"> </w:t>
      </w:r>
      <w:r w:rsidRPr="00257D2D">
        <w:rPr>
          <w:rFonts w:hint="eastAsia"/>
          <w:sz w:val="28"/>
          <w:szCs w:val="28"/>
        </w:rPr>
        <w:t>Кемеровской</w:t>
      </w:r>
      <w:r w:rsidRPr="00257D2D">
        <w:rPr>
          <w:sz w:val="28"/>
          <w:szCs w:val="28"/>
        </w:rPr>
        <w:t xml:space="preserve"> </w:t>
      </w:r>
      <w:r w:rsidRPr="00257D2D">
        <w:rPr>
          <w:rFonts w:hint="eastAsia"/>
          <w:sz w:val="28"/>
          <w:szCs w:val="28"/>
        </w:rPr>
        <w:t>области</w:t>
      </w:r>
      <w:r w:rsidRPr="00257D2D">
        <w:rPr>
          <w:sz w:val="28"/>
          <w:szCs w:val="28"/>
        </w:rPr>
        <w:t xml:space="preserve"> - Кузбасса установлен р</w:t>
      </w:r>
      <w:r w:rsidRPr="00257D2D">
        <w:rPr>
          <w:rFonts w:hint="eastAsia"/>
          <w:sz w:val="28"/>
          <w:szCs w:val="28"/>
        </w:rPr>
        <w:t>аспоряжением</w:t>
      </w:r>
      <w:r w:rsidRPr="00257D2D">
        <w:rPr>
          <w:sz w:val="28"/>
          <w:szCs w:val="28"/>
        </w:rPr>
        <w:t xml:space="preserve"> </w:t>
      </w:r>
      <w:r w:rsidRPr="00257D2D">
        <w:rPr>
          <w:rFonts w:hint="eastAsia"/>
          <w:sz w:val="28"/>
          <w:szCs w:val="28"/>
        </w:rPr>
        <w:t>Правительства</w:t>
      </w:r>
      <w:r w:rsidRPr="00257D2D">
        <w:rPr>
          <w:sz w:val="28"/>
          <w:szCs w:val="28"/>
        </w:rPr>
        <w:t xml:space="preserve"> </w:t>
      </w:r>
      <w:r w:rsidRPr="00257D2D">
        <w:rPr>
          <w:rFonts w:hint="eastAsia"/>
          <w:sz w:val="28"/>
          <w:szCs w:val="28"/>
        </w:rPr>
        <w:t>Российской</w:t>
      </w:r>
      <w:r w:rsidRPr="00257D2D">
        <w:rPr>
          <w:sz w:val="28"/>
          <w:szCs w:val="28"/>
        </w:rPr>
        <w:t xml:space="preserve"> </w:t>
      </w:r>
      <w:r w:rsidRPr="00257D2D">
        <w:rPr>
          <w:rFonts w:hint="eastAsia"/>
          <w:sz w:val="28"/>
          <w:szCs w:val="28"/>
        </w:rPr>
        <w:t>Федерации</w:t>
      </w:r>
      <w:r w:rsidRPr="00257D2D">
        <w:rPr>
          <w:sz w:val="28"/>
          <w:szCs w:val="28"/>
        </w:rPr>
        <w:t xml:space="preserve"> </w:t>
      </w:r>
      <w:r w:rsidRPr="00257D2D">
        <w:rPr>
          <w:rFonts w:hint="eastAsia"/>
          <w:sz w:val="28"/>
          <w:szCs w:val="28"/>
        </w:rPr>
        <w:t>от</w:t>
      </w:r>
      <w:r w:rsidRPr="00257D2D">
        <w:rPr>
          <w:sz w:val="28"/>
          <w:szCs w:val="28"/>
        </w:rPr>
        <w:t xml:space="preserve"> 30.10.2021 </w:t>
      </w:r>
      <w:r w:rsidRPr="00257D2D">
        <w:rPr>
          <w:rFonts w:hint="eastAsia"/>
          <w:sz w:val="28"/>
          <w:szCs w:val="28"/>
        </w:rPr>
        <w:t>№</w:t>
      </w:r>
      <w:r w:rsidRPr="00257D2D">
        <w:rPr>
          <w:sz w:val="28"/>
          <w:szCs w:val="28"/>
        </w:rPr>
        <w:t xml:space="preserve"> 3073-</w:t>
      </w:r>
      <w:r w:rsidRPr="00257D2D">
        <w:rPr>
          <w:rFonts w:hint="eastAsia"/>
          <w:sz w:val="28"/>
          <w:szCs w:val="28"/>
        </w:rPr>
        <w:t>р</w:t>
      </w:r>
      <w:r w:rsidRPr="00257D2D">
        <w:rPr>
          <w:sz w:val="28"/>
          <w:szCs w:val="28"/>
        </w:rPr>
        <w:t>. Н</w:t>
      </w:r>
      <w:r w:rsidRPr="00257D2D">
        <w:rPr>
          <w:rFonts w:hint="eastAsia"/>
          <w:sz w:val="28"/>
          <w:szCs w:val="28"/>
        </w:rPr>
        <w:t>а</w:t>
      </w:r>
      <w:r w:rsidRPr="00257D2D">
        <w:rPr>
          <w:sz w:val="28"/>
          <w:szCs w:val="28"/>
        </w:rPr>
        <w:t xml:space="preserve"> первое полугодие 2022 года </w:t>
      </w:r>
      <w:r w:rsidRPr="00257D2D">
        <w:rPr>
          <w:rFonts w:hint="eastAsia"/>
          <w:sz w:val="28"/>
          <w:szCs w:val="28"/>
        </w:rPr>
        <w:t>установлен</w:t>
      </w:r>
      <w:r w:rsidRPr="00257D2D">
        <w:rPr>
          <w:sz w:val="28"/>
          <w:szCs w:val="28"/>
        </w:rPr>
        <w:t xml:space="preserve"> </w:t>
      </w:r>
      <w:r w:rsidRPr="00257D2D">
        <w:rPr>
          <w:rFonts w:hint="eastAsia"/>
          <w:sz w:val="28"/>
          <w:szCs w:val="28"/>
        </w:rPr>
        <w:t>средний</w:t>
      </w:r>
      <w:r w:rsidRPr="00257D2D">
        <w:rPr>
          <w:sz w:val="28"/>
          <w:szCs w:val="28"/>
        </w:rPr>
        <w:t xml:space="preserve"> </w:t>
      </w:r>
      <w:r w:rsidRPr="00257D2D">
        <w:rPr>
          <w:rFonts w:hint="eastAsia"/>
          <w:sz w:val="28"/>
          <w:szCs w:val="28"/>
        </w:rPr>
        <w:t>индекс</w:t>
      </w:r>
      <w:r w:rsidRPr="00257D2D">
        <w:rPr>
          <w:sz w:val="28"/>
          <w:szCs w:val="28"/>
        </w:rPr>
        <w:t xml:space="preserve"> </w:t>
      </w:r>
      <w:r w:rsidRPr="00257D2D">
        <w:rPr>
          <w:rFonts w:hint="eastAsia"/>
          <w:sz w:val="28"/>
          <w:szCs w:val="28"/>
        </w:rPr>
        <w:t>изменения</w:t>
      </w:r>
      <w:r w:rsidRPr="00257D2D">
        <w:rPr>
          <w:sz w:val="28"/>
          <w:szCs w:val="28"/>
        </w:rPr>
        <w:t xml:space="preserve"> </w:t>
      </w:r>
      <w:r w:rsidRPr="00257D2D">
        <w:rPr>
          <w:rFonts w:hint="eastAsia"/>
          <w:sz w:val="28"/>
          <w:szCs w:val="28"/>
        </w:rPr>
        <w:t>размера</w:t>
      </w:r>
      <w:r w:rsidRPr="00257D2D">
        <w:rPr>
          <w:sz w:val="28"/>
          <w:szCs w:val="28"/>
        </w:rPr>
        <w:t xml:space="preserve"> </w:t>
      </w:r>
      <w:r w:rsidRPr="00257D2D">
        <w:rPr>
          <w:rFonts w:hint="eastAsia"/>
          <w:sz w:val="28"/>
          <w:szCs w:val="28"/>
        </w:rPr>
        <w:t>вносимой</w:t>
      </w:r>
      <w:r w:rsidRPr="00257D2D">
        <w:rPr>
          <w:sz w:val="28"/>
          <w:szCs w:val="28"/>
        </w:rPr>
        <w:t xml:space="preserve"> </w:t>
      </w:r>
      <w:r w:rsidRPr="00257D2D">
        <w:rPr>
          <w:rFonts w:hint="eastAsia"/>
          <w:sz w:val="28"/>
          <w:szCs w:val="28"/>
        </w:rPr>
        <w:t>гражданами</w:t>
      </w:r>
      <w:r w:rsidRPr="00257D2D">
        <w:rPr>
          <w:sz w:val="28"/>
          <w:szCs w:val="28"/>
        </w:rPr>
        <w:t xml:space="preserve"> </w:t>
      </w:r>
      <w:r w:rsidRPr="00257D2D">
        <w:rPr>
          <w:rFonts w:hint="eastAsia"/>
          <w:sz w:val="28"/>
          <w:szCs w:val="28"/>
        </w:rPr>
        <w:t>платы</w:t>
      </w:r>
      <w:r w:rsidRPr="00257D2D">
        <w:rPr>
          <w:sz w:val="28"/>
          <w:szCs w:val="28"/>
        </w:rPr>
        <w:t xml:space="preserve"> </w:t>
      </w:r>
      <w:r w:rsidRPr="00257D2D">
        <w:rPr>
          <w:rFonts w:hint="eastAsia"/>
          <w:sz w:val="28"/>
          <w:szCs w:val="28"/>
        </w:rPr>
        <w:t>за</w:t>
      </w:r>
      <w:r w:rsidRPr="00257D2D">
        <w:rPr>
          <w:sz w:val="28"/>
          <w:szCs w:val="28"/>
        </w:rPr>
        <w:t xml:space="preserve"> </w:t>
      </w:r>
      <w:r w:rsidRPr="00257D2D">
        <w:rPr>
          <w:rFonts w:hint="eastAsia"/>
          <w:sz w:val="28"/>
          <w:szCs w:val="28"/>
        </w:rPr>
        <w:t>коммунальные</w:t>
      </w:r>
      <w:r w:rsidRPr="00257D2D">
        <w:rPr>
          <w:sz w:val="28"/>
          <w:szCs w:val="28"/>
        </w:rPr>
        <w:t xml:space="preserve"> </w:t>
      </w:r>
      <w:r w:rsidRPr="00257D2D">
        <w:rPr>
          <w:rFonts w:hint="eastAsia"/>
          <w:sz w:val="28"/>
          <w:szCs w:val="28"/>
        </w:rPr>
        <w:t>услуги</w:t>
      </w:r>
      <w:r w:rsidRPr="00257D2D">
        <w:rPr>
          <w:sz w:val="28"/>
          <w:szCs w:val="28"/>
        </w:rPr>
        <w:t xml:space="preserve"> – 0%, на </w:t>
      </w:r>
      <w:r w:rsidRPr="00257D2D">
        <w:rPr>
          <w:rFonts w:hint="eastAsia"/>
          <w:sz w:val="28"/>
          <w:szCs w:val="28"/>
        </w:rPr>
        <w:t>второе</w:t>
      </w:r>
      <w:r w:rsidRPr="00257D2D">
        <w:rPr>
          <w:sz w:val="28"/>
          <w:szCs w:val="28"/>
        </w:rPr>
        <w:t xml:space="preserve"> </w:t>
      </w:r>
      <w:r w:rsidRPr="00257D2D">
        <w:rPr>
          <w:rFonts w:hint="eastAsia"/>
          <w:sz w:val="28"/>
          <w:szCs w:val="28"/>
        </w:rPr>
        <w:t>полугодие</w:t>
      </w:r>
      <w:r w:rsidRPr="00257D2D">
        <w:rPr>
          <w:sz w:val="28"/>
          <w:szCs w:val="28"/>
        </w:rPr>
        <w:t xml:space="preserve"> 2022 </w:t>
      </w:r>
      <w:r w:rsidRPr="00257D2D">
        <w:rPr>
          <w:rFonts w:hint="eastAsia"/>
          <w:sz w:val="28"/>
          <w:szCs w:val="28"/>
        </w:rPr>
        <w:t>года</w:t>
      </w:r>
      <w:r w:rsidRPr="00257D2D">
        <w:rPr>
          <w:sz w:val="28"/>
          <w:szCs w:val="28"/>
        </w:rPr>
        <w:t xml:space="preserve"> </w:t>
      </w:r>
      <w:r w:rsidRPr="00257D2D">
        <w:rPr>
          <w:rFonts w:hint="eastAsia"/>
          <w:sz w:val="28"/>
          <w:szCs w:val="28"/>
        </w:rPr>
        <w:t>на</w:t>
      </w:r>
      <w:r w:rsidRPr="00257D2D">
        <w:rPr>
          <w:sz w:val="28"/>
          <w:szCs w:val="28"/>
        </w:rPr>
        <w:t xml:space="preserve"> </w:t>
      </w:r>
      <w:r w:rsidRPr="00257D2D">
        <w:rPr>
          <w:rFonts w:hint="eastAsia"/>
          <w:sz w:val="28"/>
          <w:szCs w:val="28"/>
        </w:rPr>
        <w:t>уровне</w:t>
      </w:r>
      <w:r w:rsidRPr="00257D2D">
        <w:rPr>
          <w:sz w:val="28"/>
          <w:szCs w:val="28"/>
        </w:rPr>
        <w:t xml:space="preserve"> 4,5%. </w:t>
      </w:r>
    </w:p>
    <w:p w14:paraId="0897CB43" w14:textId="77777777" w:rsidR="00257D2D" w:rsidRPr="00257D2D" w:rsidRDefault="00257D2D" w:rsidP="00257D2D">
      <w:pPr>
        <w:ind w:firstLineChars="160" w:firstLine="448"/>
        <w:jc w:val="both"/>
        <w:rPr>
          <w:sz w:val="28"/>
          <w:szCs w:val="28"/>
        </w:rPr>
      </w:pPr>
      <w:r w:rsidRPr="00257D2D">
        <w:rPr>
          <w:rFonts w:hint="eastAsia"/>
          <w:sz w:val="28"/>
          <w:szCs w:val="28"/>
        </w:rPr>
        <w:t>Распоряжением</w:t>
      </w:r>
      <w:r w:rsidRPr="00257D2D">
        <w:rPr>
          <w:sz w:val="28"/>
          <w:szCs w:val="28"/>
        </w:rPr>
        <w:t xml:space="preserve"> </w:t>
      </w:r>
      <w:r w:rsidRPr="00257D2D">
        <w:rPr>
          <w:rFonts w:hint="eastAsia"/>
          <w:sz w:val="28"/>
          <w:szCs w:val="28"/>
        </w:rPr>
        <w:t>Правительства</w:t>
      </w:r>
      <w:r w:rsidRPr="00257D2D">
        <w:rPr>
          <w:sz w:val="28"/>
          <w:szCs w:val="28"/>
        </w:rPr>
        <w:t xml:space="preserve"> </w:t>
      </w:r>
      <w:r w:rsidRPr="00257D2D">
        <w:rPr>
          <w:rFonts w:hint="eastAsia"/>
          <w:sz w:val="28"/>
          <w:szCs w:val="28"/>
        </w:rPr>
        <w:t>Российской</w:t>
      </w:r>
      <w:r w:rsidRPr="00257D2D">
        <w:rPr>
          <w:sz w:val="28"/>
          <w:szCs w:val="28"/>
        </w:rPr>
        <w:t xml:space="preserve"> </w:t>
      </w:r>
      <w:r w:rsidRPr="00257D2D">
        <w:rPr>
          <w:rFonts w:hint="eastAsia"/>
          <w:sz w:val="28"/>
          <w:szCs w:val="28"/>
        </w:rPr>
        <w:t>Федерации</w:t>
      </w:r>
      <w:r w:rsidRPr="00257D2D">
        <w:rPr>
          <w:sz w:val="28"/>
          <w:szCs w:val="28"/>
        </w:rPr>
        <w:t xml:space="preserve"> </w:t>
      </w:r>
      <w:r w:rsidRPr="00257D2D">
        <w:rPr>
          <w:rFonts w:hint="eastAsia"/>
          <w:sz w:val="28"/>
          <w:szCs w:val="28"/>
        </w:rPr>
        <w:t>от</w:t>
      </w:r>
      <w:r w:rsidRPr="00257D2D">
        <w:rPr>
          <w:sz w:val="28"/>
          <w:szCs w:val="28"/>
        </w:rPr>
        <w:t xml:space="preserve"> 15.11.2018                  </w:t>
      </w:r>
      <w:r w:rsidRPr="00257D2D">
        <w:rPr>
          <w:rFonts w:hint="eastAsia"/>
          <w:sz w:val="28"/>
          <w:szCs w:val="28"/>
        </w:rPr>
        <w:t>№</w:t>
      </w:r>
      <w:r w:rsidRPr="00257D2D">
        <w:rPr>
          <w:sz w:val="28"/>
          <w:szCs w:val="28"/>
        </w:rPr>
        <w:t xml:space="preserve"> 2490-</w:t>
      </w:r>
      <w:r w:rsidRPr="00257D2D">
        <w:rPr>
          <w:rFonts w:hint="eastAsia"/>
          <w:sz w:val="28"/>
          <w:szCs w:val="28"/>
        </w:rPr>
        <w:t>р</w:t>
      </w:r>
      <w:r w:rsidRPr="00257D2D">
        <w:rPr>
          <w:sz w:val="28"/>
          <w:szCs w:val="28"/>
        </w:rPr>
        <w:t xml:space="preserve"> </w:t>
      </w:r>
      <w:r w:rsidRPr="00257D2D">
        <w:rPr>
          <w:rFonts w:hint="eastAsia"/>
          <w:sz w:val="28"/>
          <w:szCs w:val="28"/>
        </w:rPr>
        <w:t>установлен</w:t>
      </w:r>
      <w:r w:rsidRPr="00257D2D">
        <w:rPr>
          <w:sz w:val="28"/>
          <w:szCs w:val="28"/>
        </w:rPr>
        <w:t xml:space="preserve"> </w:t>
      </w:r>
      <w:r w:rsidRPr="00257D2D">
        <w:rPr>
          <w:rFonts w:hint="eastAsia"/>
          <w:sz w:val="28"/>
          <w:szCs w:val="28"/>
        </w:rPr>
        <w:t>размер</w:t>
      </w:r>
      <w:r w:rsidRPr="00257D2D">
        <w:rPr>
          <w:sz w:val="28"/>
          <w:szCs w:val="28"/>
        </w:rPr>
        <w:t xml:space="preserve"> </w:t>
      </w:r>
      <w:r w:rsidRPr="00257D2D">
        <w:rPr>
          <w:rFonts w:hint="eastAsia"/>
          <w:sz w:val="28"/>
          <w:szCs w:val="28"/>
        </w:rPr>
        <w:t>предельно</w:t>
      </w:r>
      <w:r w:rsidRPr="00257D2D">
        <w:rPr>
          <w:sz w:val="28"/>
          <w:szCs w:val="28"/>
        </w:rPr>
        <w:t xml:space="preserve"> </w:t>
      </w:r>
      <w:r w:rsidRPr="00257D2D">
        <w:rPr>
          <w:rFonts w:hint="eastAsia"/>
          <w:sz w:val="28"/>
          <w:szCs w:val="28"/>
        </w:rPr>
        <w:t>допустимого</w:t>
      </w:r>
      <w:r w:rsidRPr="00257D2D">
        <w:rPr>
          <w:sz w:val="28"/>
          <w:szCs w:val="28"/>
        </w:rPr>
        <w:t xml:space="preserve"> </w:t>
      </w:r>
      <w:r w:rsidRPr="00257D2D">
        <w:rPr>
          <w:rFonts w:hint="eastAsia"/>
          <w:sz w:val="28"/>
          <w:szCs w:val="28"/>
        </w:rPr>
        <w:t>отклонения</w:t>
      </w:r>
      <w:r w:rsidRPr="00257D2D">
        <w:rPr>
          <w:sz w:val="28"/>
          <w:szCs w:val="28"/>
        </w:rPr>
        <w:t xml:space="preserve"> </w:t>
      </w:r>
      <w:r w:rsidRPr="00257D2D">
        <w:rPr>
          <w:rFonts w:hint="eastAsia"/>
          <w:sz w:val="28"/>
          <w:szCs w:val="28"/>
        </w:rPr>
        <w:t>по</w:t>
      </w:r>
      <w:r w:rsidRPr="00257D2D">
        <w:rPr>
          <w:sz w:val="28"/>
          <w:szCs w:val="28"/>
        </w:rPr>
        <w:t xml:space="preserve"> </w:t>
      </w:r>
      <w:r w:rsidRPr="00257D2D">
        <w:rPr>
          <w:rFonts w:hint="eastAsia"/>
          <w:sz w:val="28"/>
          <w:szCs w:val="28"/>
        </w:rPr>
        <w:t>отдельным</w:t>
      </w:r>
      <w:r w:rsidRPr="00257D2D">
        <w:rPr>
          <w:sz w:val="28"/>
          <w:szCs w:val="28"/>
        </w:rPr>
        <w:t xml:space="preserve"> </w:t>
      </w:r>
      <w:r w:rsidRPr="00257D2D">
        <w:rPr>
          <w:rFonts w:hint="eastAsia"/>
          <w:sz w:val="28"/>
          <w:szCs w:val="28"/>
        </w:rPr>
        <w:t>муниципальным</w:t>
      </w:r>
      <w:r w:rsidRPr="00257D2D">
        <w:rPr>
          <w:sz w:val="28"/>
          <w:szCs w:val="28"/>
        </w:rPr>
        <w:t xml:space="preserve"> </w:t>
      </w:r>
      <w:r w:rsidRPr="00257D2D">
        <w:rPr>
          <w:rFonts w:hint="eastAsia"/>
          <w:sz w:val="28"/>
          <w:szCs w:val="28"/>
        </w:rPr>
        <w:t>образованиям</w:t>
      </w:r>
      <w:r w:rsidRPr="00257D2D">
        <w:rPr>
          <w:sz w:val="28"/>
          <w:szCs w:val="28"/>
        </w:rPr>
        <w:t xml:space="preserve"> </w:t>
      </w:r>
      <w:r w:rsidRPr="00257D2D">
        <w:rPr>
          <w:rFonts w:hint="eastAsia"/>
          <w:sz w:val="28"/>
          <w:szCs w:val="28"/>
        </w:rPr>
        <w:t>Кемеровской</w:t>
      </w:r>
      <w:r w:rsidRPr="00257D2D">
        <w:rPr>
          <w:sz w:val="28"/>
          <w:szCs w:val="28"/>
        </w:rPr>
        <w:t xml:space="preserve"> </w:t>
      </w:r>
      <w:r w:rsidRPr="00257D2D">
        <w:rPr>
          <w:rFonts w:hint="eastAsia"/>
          <w:sz w:val="28"/>
          <w:szCs w:val="28"/>
        </w:rPr>
        <w:t>области</w:t>
      </w:r>
      <w:r w:rsidRPr="00257D2D">
        <w:rPr>
          <w:sz w:val="28"/>
          <w:szCs w:val="28"/>
        </w:rPr>
        <w:t xml:space="preserve"> - Кузбасса </w:t>
      </w:r>
      <w:r w:rsidRPr="00257D2D">
        <w:rPr>
          <w:rFonts w:hint="eastAsia"/>
          <w:sz w:val="28"/>
          <w:szCs w:val="28"/>
        </w:rPr>
        <w:t>от</w:t>
      </w:r>
      <w:r w:rsidRPr="00257D2D">
        <w:rPr>
          <w:sz w:val="28"/>
          <w:szCs w:val="28"/>
        </w:rPr>
        <w:t xml:space="preserve"> </w:t>
      </w:r>
      <w:r w:rsidRPr="00257D2D">
        <w:rPr>
          <w:rFonts w:hint="eastAsia"/>
          <w:sz w:val="28"/>
          <w:szCs w:val="28"/>
        </w:rPr>
        <w:t>величины</w:t>
      </w:r>
      <w:r w:rsidRPr="00257D2D">
        <w:rPr>
          <w:sz w:val="28"/>
          <w:szCs w:val="28"/>
        </w:rPr>
        <w:t xml:space="preserve"> </w:t>
      </w:r>
      <w:r w:rsidRPr="00257D2D">
        <w:rPr>
          <w:rFonts w:hint="eastAsia"/>
          <w:sz w:val="28"/>
          <w:szCs w:val="28"/>
        </w:rPr>
        <w:t>указанных</w:t>
      </w:r>
      <w:r w:rsidRPr="00257D2D">
        <w:rPr>
          <w:sz w:val="28"/>
          <w:szCs w:val="28"/>
        </w:rPr>
        <w:t xml:space="preserve"> </w:t>
      </w:r>
      <w:r w:rsidRPr="00257D2D">
        <w:rPr>
          <w:rFonts w:hint="eastAsia"/>
          <w:sz w:val="28"/>
          <w:szCs w:val="28"/>
        </w:rPr>
        <w:t>индексов</w:t>
      </w:r>
      <w:r w:rsidRPr="00257D2D">
        <w:rPr>
          <w:sz w:val="28"/>
          <w:szCs w:val="28"/>
        </w:rPr>
        <w:t xml:space="preserve"> </w:t>
      </w:r>
      <w:r w:rsidRPr="00257D2D">
        <w:rPr>
          <w:rFonts w:hint="eastAsia"/>
          <w:sz w:val="28"/>
          <w:szCs w:val="28"/>
        </w:rPr>
        <w:t>на</w:t>
      </w:r>
      <w:r w:rsidRPr="00257D2D">
        <w:rPr>
          <w:sz w:val="28"/>
          <w:szCs w:val="28"/>
        </w:rPr>
        <w:t xml:space="preserve"> 2022 </w:t>
      </w:r>
      <w:r w:rsidRPr="00257D2D">
        <w:rPr>
          <w:rFonts w:hint="eastAsia"/>
          <w:sz w:val="28"/>
          <w:szCs w:val="28"/>
        </w:rPr>
        <w:t>год</w:t>
      </w:r>
      <w:r w:rsidRPr="00257D2D">
        <w:rPr>
          <w:sz w:val="28"/>
          <w:szCs w:val="28"/>
        </w:rPr>
        <w:t xml:space="preserve"> </w:t>
      </w:r>
      <w:r w:rsidRPr="00257D2D">
        <w:rPr>
          <w:rFonts w:hint="eastAsia"/>
          <w:sz w:val="28"/>
          <w:szCs w:val="28"/>
        </w:rPr>
        <w:t>в</w:t>
      </w:r>
      <w:r w:rsidRPr="00257D2D">
        <w:rPr>
          <w:sz w:val="28"/>
          <w:szCs w:val="28"/>
        </w:rPr>
        <w:t xml:space="preserve"> </w:t>
      </w:r>
      <w:r w:rsidRPr="00257D2D">
        <w:rPr>
          <w:rFonts w:hint="eastAsia"/>
          <w:sz w:val="28"/>
          <w:szCs w:val="28"/>
        </w:rPr>
        <w:t>размере</w:t>
      </w:r>
      <w:r w:rsidRPr="00257D2D">
        <w:rPr>
          <w:sz w:val="28"/>
          <w:szCs w:val="28"/>
        </w:rPr>
        <w:t xml:space="preserve"> 3%.</w:t>
      </w:r>
    </w:p>
    <w:p w14:paraId="425D8941" w14:textId="77777777" w:rsidR="00257D2D" w:rsidRPr="00257D2D" w:rsidRDefault="00257D2D" w:rsidP="00257D2D">
      <w:pPr>
        <w:widowControl w:val="0"/>
        <w:autoSpaceDE w:val="0"/>
        <w:autoSpaceDN w:val="0"/>
        <w:adjustRightInd w:val="0"/>
        <w:ind w:firstLineChars="160" w:firstLine="448"/>
        <w:jc w:val="both"/>
        <w:rPr>
          <w:sz w:val="28"/>
          <w:szCs w:val="28"/>
        </w:rPr>
      </w:pPr>
      <w:r w:rsidRPr="00257D2D">
        <w:rPr>
          <w:sz w:val="28"/>
          <w:szCs w:val="28"/>
        </w:rPr>
        <w:t xml:space="preserve">В соответствии с утвержденными параметрами постановлением Губернатора Кемеровской области – Кузбасса от 10.12.2021 № 109 - </w:t>
      </w:r>
      <w:proofErr w:type="spellStart"/>
      <w:r w:rsidRPr="00257D2D">
        <w:rPr>
          <w:sz w:val="28"/>
          <w:szCs w:val="28"/>
        </w:rPr>
        <w:t>пг</w:t>
      </w:r>
      <w:proofErr w:type="spellEnd"/>
      <w:r w:rsidRPr="00257D2D">
        <w:rPr>
          <w:sz w:val="28"/>
          <w:szCs w:val="28"/>
        </w:rPr>
        <w:t xml:space="preserve">                        </w:t>
      </w:r>
      <w:proofErr w:type="gramStart"/>
      <w:r w:rsidRPr="00257D2D">
        <w:rPr>
          <w:sz w:val="28"/>
          <w:szCs w:val="28"/>
        </w:rPr>
        <w:t xml:space="preserve">   «</w:t>
      </w:r>
      <w:proofErr w:type="gramEnd"/>
      <w:r w:rsidRPr="00257D2D">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утверждены предельные (максимальные) индексы изменения размера вносимой гражданами платы за коммунальные услуги. По Ленинск-Кузнецкому городскому округу предельный (максимальный) индекс изменения размера вносимой гражданами платы за коммунальные услуги на первое полугодие 2022 года утвержден                   в размере 0%, на второе полугодие – 5,0%.</w:t>
      </w:r>
    </w:p>
    <w:p w14:paraId="19675A22" w14:textId="77777777" w:rsidR="00257D2D" w:rsidRPr="00257D2D" w:rsidRDefault="00257D2D" w:rsidP="00257D2D">
      <w:pPr>
        <w:widowControl w:val="0"/>
        <w:autoSpaceDE w:val="0"/>
        <w:autoSpaceDN w:val="0"/>
        <w:adjustRightInd w:val="0"/>
        <w:ind w:firstLineChars="160" w:firstLine="448"/>
        <w:jc w:val="both"/>
        <w:rPr>
          <w:sz w:val="28"/>
          <w:szCs w:val="28"/>
        </w:rPr>
      </w:pPr>
      <w:r w:rsidRPr="00257D2D">
        <w:rPr>
          <w:sz w:val="28"/>
          <w:szCs w:val="28"/>
        </w:rPr>
        <w:t>Экономически обоснованные тарифы на питьевую воду и водоотведение для населения установлены постановлением Региональной энергетической комиссии Кузбасса (далее РЭК Кузбасса):</w:t>
      </w:r>
    </w:p>
    <w:p w14:paraId="2CF983D3" w14:textId="77777777" w:rsidR="00257D2D" w:rsidRPr="00257D2D" w:rsidRDefault="00257D2D" w:rsidP="00257D2D">
      <w:pPr>
        <w:widowControl w:val="0"/>
        <w:autoSpaceDE w:val="0"/>
        <w:autoSpaceDN w:val="0"/>
        <w:adjustRightInd w:val="0"/>
        <w:ind w:firstLineChars="160" w:firstLine="448"/>
        <w:jc w:val="both"/>
        <w:rPr>
          <w:sz w:val="28"/>
          <w:szCs w:val="28"/>
        </w:rPr>
      </w:pPr>
      <w:r w:rsidRPr="00257D2D">
        <w:rPr>
          <w:sz w:val="28"/>
          <w:szCs w:val="28"/>
        </w:rPr>
        <w:t xml:space="preserve">от 17.12.2021 № 772 «О внесении изменений в постановление региональной </w:t>
      </w:r>
      <w:r w:rsidRPr="00257D2D">
        <w:rPr>
          <w:sz w:val="28"/>
          <w:szCs w:val="28"/>
        </w:rPr>
        <w:lastRenderedPageBreak/>
        <w:t xml:space="preserve">энергетической комиссии Кемеровской области от 17.12.2019 № 603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ОАО «Северо-Кузбасская энергетическая </w:t>
      </w:r>
      <w:proofErr w:type="gramStart"/>
      <w:r w:rsidRPr="00257D2D">
        <w:rPr>
          <w:sz w:val="28"/>
          <w:szCs w:val="28"/>
        </w:rPr>
        <w:t>компания»  (</w:t>
      </w:r>
      <w:proofErr w:type="gramEnd"/>
      <w:r w:rsidRPr="00257D2D">
        <w:rPr>
          <w:sz w:val="28"/>
          <w:szCs w:val="28"/>
        </w:rPr>
        <w:t xml:space="preserve">Ленинск-Кузнецкий городской округ, </w:t>
      </w:r>
      <w:proofErr w:type="spellStart"/>
      <w:r w:rsidRPr="00257D2D">
        <w:rPr>
          <w:sz w:val="28"/>
          <w:szCs w:val="28"/>
        </w:rPr>
        <w:t>Полысаевский</w:t>
      </w:r>
      <w:proofErr w:type="spellEnd"/>
      <w:r w:rsidRPr="00257D2D">
        <w:rPr>
          <w:sz w:val="28"/>
          <w:szCs w:val="28"/>
        </w:rPr>
        <w:t xml:space="preserve"> городской округ)» в части 2022 года».</w:t>
      </w:r>
    </w:p>
    <w:p w14:paraId="7B42F557" w14:textId="77777777" w:rsidR="00257D2D" w:rsidRPr="00257D2D" w:rsidRDefault="00257D2D" w:rsidP="00257D2D">
      <w:pPr>
        <w:widowControl w:val="0"/>
        <w:autoSpaceDE w:val="0"/>
        <w:autoSpaceDN w:val="0"/>
        <w:adjustRightInd w:val="0"/>
        <w:ind w:firstLineChars="160" w:firstLine="448"/>
        <w:jc w:val="both"/>
        <w:rPr>
          <w:sz w:val="28"/>
          <w:szCs w:val="28"/>
        </w:rPr>
      </w:pPr>
      <w:r w:rsidRPr="00257D2D">
        <w:rPr>
          <w:sz w:val="28"/>
          <w:szCs w:val="28"/>
        </w:rPr>
        <w:t>Экономически обоснованные тарифы на горячую воду для населения установлены постановлениями РЭК Кузбасса:</w:t>
      </w:r>
    </w:p>
    <w:p w14:paraId="52CAF394" w14:textId="77777777" w:rsidR="00257D2D" w:rsidRPr="00257D2D" w:rsidRDefault="00257D2D" w:rsidP="00257D2D">
      <w:pPr>
        <w:widowControl w:val="0"/>
        <w:autoSpaceDE w:val="0"/>
        <w:autoSpaceDN w:val="0"/>
        <w:adjustRightInd w:val="0"/>
        <w:ind w:firstLineChars="160" w:firstLine="448"/>
        <w:jc w:val="both"/>
        <w:rPr>
          <w:color w:val="000000" w:themeColor="text1"/>
          <w:sz w:val="28"/>
          <w:szCs w:val="28"/>
        </w:rPr>
      </w:pPr>
      <w:r w:rsidRPr="00257D2D">
        <w:rPr>
          <w:color w:val="000000" w:themeColor="text1"/>
          <w:sz w:val="28"/>
          <w:szCs w:val="28"/>
        </w:rPr>
        <w:t>от 30.11.2021 № 589 «О внесении изменений в постановление Региональной энергетической комиссии Кузбасса от 01.10.2021 № 381 «Об установлении долгосрочных тарифов ООО «Мастер» на горячую воду в открытой системе горячего водоснабжения (теплоснабжения), реализуемую на потребительском рынке Ленинск-Кузнецкого городского округа, на период 2021-2030 годы</w:t>
      </w:r>
      <w:proofErr w:type="gramStart"/>
      <w:r w:rsidRPr="00257D2D">
        <w:rPr>
          <w:color w:val="000000" w:themeColor="text1"/>
          <w:sz w:val="28"/>
          <w:szCs w:val="28"/>
        </w:rPr>
        <w:t xml:space="preserve">»,   </w:t>
      </w:r>
      <w:proofErr w:type="gramEnd"/>
      <w:r w:rsidRPr="00257D2D">
        <w:rPr>
          <w:color w:val="000000" w:themeColor="text1"/>
          <w:sz w:val="28"/>
          <w:szCs w:val="28"/>
        </w:rPr>
        <w:t xml:space="preserve">              в части 2022 года»;</w:t>
      </w:r>
    </w:p>
    <w:p w14:paraId="4EEF6109" w14:textId="77777777" w:rsidR="00257D2D" w:rsidRPr="00257D2D" w:rsidRDefault="00257D2D" w:rsidP="00257D2D">
      <w:pPr>
        <w:widowControl w:val="0"/>
        <w:autoSpaceDE w:val="0"/>
        <w:autoSpaceDN w:val="0"/>
        <w:adjustRightInd w:val="0"/>
        <w:ind w:firstLineChars="160" w:firstLine="448"/>
        <w:jc w:val="both"/>
        <w:rPr>
          <w:sz w:val="28"/>
          <w:szCs w:val="28"/>
        </w:rPr>
      </w:pPr>
      <w:r w:rsidRPr="00257D2D">
        <w:rPr>
          <w:color w:val="FF0000"/>
          <w:sz w:val="28"/>
          <w:szCs w:val="28"/>
        </w:rPr>
        <w:t xml:space="preserve"> </w:t>
      </w:r>
      <w:r w:rsidRPr="00257D2D">
        <w:rPr>
          <w:sz w:val="28"/>
          <w:szCs w:val="28"/>
        </w:rPr>
        <w:t>от 16.12.2021 № 721 «О внесении изменений в постановление региональной энергетической комиссии Кемеровской области от 20Л2.2018 № 644 «Об утверждении производственной программы в сфере горячего водоснабжения и об установлении долгосрочных тарифов ГАУЗ ККЦОЗШ на горячую воду в закрытой системе горячего водоснабжения, реализуемую на потребительском рынке г. Ленинск-Кузнецкий, на 2019-2023 годы», в части 2022 года»;</w:t>
      </w:r>
    </w:p>
    <w:p w14:paraId="506A822A" w14:textId="77777777" w:rsidR="00257D2D" w:rsidRPr="00257D2D" w:rsidRDefault="00257D2D" w:rsidP="00257D2D">
      <w:pPr>
        <w:widowControl w:val="0"/>
        <w:autoSpaceDE w:val="0"/>
        <w:autoSpaceDN w:val="0"/>
        <w:adjustRightInd w:val="0"/>
        <w:ind w:firstLineChars="160" w:firstLine="448"/>
        <w:jc w:val="both"/>
        <w:rPr>
          <w:sz w:val="28"/>
          <w:szCs w:val="28"/>
        </w:rPr>
      </w:pPr>
      <w:r w:rsidRPr="00257D2D">
        <w:rPr>
          <w:sz w:val="28"/>
          <w:szCs w:val="28"/>
        </w:rPr>
        <w:t>от 14.12.2021 № 687 «О внесении изменений в постановление региональной энергетической комиссии Кемеровской области от 27.12.2019 № 879 «Об установлении долгосрочных тарифов ОАО «</w:t>
      </w:r>
      <w:proofErr w:type="spellStart"/>
      <w:r w:rsidRPr="00257D2D">
        <w:rPr>
          <w:sz w:val="28"/>
          <w:szCs w:val="28"/>
        </w:rPr>
        <w:t>Северо</w:t>
      </w:r>
      <w:proofErr w:type="spellEnd"/>
      <w:r w:rsidRPr="00257D2D">
        <w:rPr>
          <w:sz w:val="28"/>
          <w:szCs w:val="28"/>
        </w:rPr>
        <w:t xml:space="preserve"> - Кузбасская энергетическая компания» на горячую воду в открытой системе горячего водоснабжения (теплоснабжения), реализуемую на потребительском рынке Ленинск - Кузнецкого городского округа, на 2019-2028 годы», в части 2022 года».</w:t>
      </w:r>
    </w:p>
    <w:p w14:paraId="211074AE" w14:textId="77777777" w:rsidR="00257D2D" w:rsidRPr="00257D2D" w:rsidRDefault="00257D2D" w:rsidP="00257D2D">
      <w:pPr>
        <w:widowControl w:val="0"/>
        <w:autoSpaceDE w:val="0"/>
        <w:autoSpaceDN w:val="0"/>
        <w:adjustRightInd w:val="0"/>
        <w:ind w:firstLineChars="160" w:firstLine="448"/>
        <w:jc w:val="both"/>
        <w:rPr>
          <w:sz w:val="28"/>
          <w:szCs w:val="28"/>
        </w:rPr>
      </w:pPr>
      <w:r w:rsidRPr="00257D2D">
        <w:rPr>
          <w:sz w:val="28"/>
          <w:szCs w:val="28"/>
        </w:rPr>
        <w:t>Экономически обоснованные тарифы на тепловую энергию для населения установлены постановлениями РЭК Кузбасса:</w:t>
      </w:r>
    </w:p>
    <w:p w14:paraId="0F58EE83" w14:textId="77777777" w:rsidR="00257D2D" w:rsidRPr="00257D2D" w:rsidRDefault="00257D2D" w:rsidP="00257D2D">
      <w:pPr>
        <w:widowControl w:val="0"/>
        <w:autoSpaceDE w:val="0"/>
        <w:autoSpaceDN w:val="0"/>
        <w:adjustRightInd w:val="0"/>
        <w:ind w:firstLineChars="160" w:firstLine="448"/>
        <w:jc w:val="both"/>
        <w:rPr>
          <w:sz w:val="28"/>
          <w:szCs w:val="28"/>
        </w:rPr>
      </w:pPr>
      <w:r w:rsidRPr="00257D2D">
        <w:rPr>
          <w:sz w:val="28"/>
          <w:szCs w:val="28"/>
        </w:rPr>
        <w:t>от 30.11.2021 № 587 «О внесении изменений в постановление Региональной энергетической комиссии Кузбасса от 01.10.2021 № 379 «Об установлении долгосрочных параметров регулирования и долгосрочных тарифов ООО «Мастер» на тепловую энергию, реализуемую на потребительском рынке Ленинск-Кузнецкого городского округа, на период 2021-2030 годы», в части 2022 года»;</w:t>
      </w:r>
    </w:p>
    <w:p w14:paraId="61C2CD03" w14:textId="77777777" w:rsidR="00257D2D" w:rsidRPr="00257D2D" w:rsidRDefault="00257D2D" w:rsidP="00257D2D">
      <w:pPr>
        <w:widowControl w:val="0"/>
        <w:autoSpaceDE w:val="0"/>
        <w:autoSpaceDN w:val="0"/>
        <w:adjustRightInd w:val="0"/>
        <w:ind w:firstLineChars="160" w:firstLine="448"/>
        <w:jc w:val="both"/>
        <w:rPr>
          <w:sz w:val="28"/>
          <w:szCs w:val="28"/>
        </w:rPr>
      </w:pPr>
      <w:r w:rsidRPr="00257D2D">
        <w:rPr>
          <w:sz w:val="28"/>
          <w:szCs w:val="28"/>
        </w:rPr>
        <w:t>от 16.12.2021 № 720 «О внесении изменений в постановление региональной энергетической комиссии Кемеровской области от 20.12.2018 № 643 «Об установлении ГАУЗ ККЦОЗШ долгосрочных параметров регулирования и долгосрочных тарифов на тепловую энергию, реализуемую на потребительском рынке г. Ленинск-Кузнецкий, на 2019-2023 годы» в части 2022 года»;</w:t>
      </w:r>
    </w:p>
    <w:p w14:paraId="093FD97D" w14:textId="77777777" w:rsidR="00257D2D" w:rsidRPr="00257D2D" w:rsidRDefault="00257D2D" w:rsidP="00257D2D">
      <w:pPr>
        <w:widowControl w:val="0"/>
        <w:autoSpaceDE w:val="0"/>
        <w:autoSpaceDN w:val="0"/>
        <w:adjustRightInd w:val="0"/>
        <w:ind w:firstLineChars="160" w:firstLine="448"/>
        <w:jc w:val="both"/>
        <w:rPr>
          <w:sz w:val="28"/>
          <w:szCs w:val="28"/>
        </w:rPr>
      </w:pPr>
      <w:r w:rsidRPr="00257D2D">
        <w:rPr>
          <w:sz w:val="28"/>
          <w:szCs w:val="28"/>
        </w:rPr>
        <w:t>от 14.12.2021 № 685 «О внесении изменений в постановление региональной энергетической комиссии Кемеровской области от 27.12.2019 № 877 «Об установлении долгосрочных параметров регулирования и долгосрочных тарифов ОАО «</w:t>
      </w:r>
      <w:proofErr w:type="spellStart"/>
      <w:r w:rsidRPr="00257D2D">
        <w:rPr>
          <w:sz w:val="28"/>
          <w:szCs w:val="28"/>
        </w:rPr>
        <w:t>Северо</w:t>
      </w:r>
      <w:proofErr w:type="spellEnd"/>
      <w:r w:rsidRPr="00257D2D">
        <w:rPr>
          <w:sz w:val="28"/>
          <w:szCs w:val="28"/>
        </w:rPr>
        <w:t xml:space="preserve"> - Кузбасская энергетическая компания» на тепловую </w:t>
      </w:r>
      <w:r w:rsidRPr="00257D2D">
        <w:rPr>
          <w:sz w:val="28"/>
          <w:szCs w:val="28"/>
        </w:rPr>
        <w:lastRenderedPageBreak/>
        <w:t>энергию, реализуемую на потребительском рынке Ленинск - Кузнецкого городского округа, на 2019-2028 годы», в части 2022 года».</w:t>
      </w:r>
    </w:p>
    <w:p w14:paraId="71874B60" w14:textId="77777777" w:rsidR="00257D2D" w:rsidRPr="00257D2D" w:rsidRDefault="00257D2D" w:rsidP="00257D2D">
      <w:pPr>
        <w:widowControl w:val="0"/>
        <w:autoSpaceDE w:val="0"/>
        <w:autoSpaceDN w:val="0"/>
        <w:adjustRightInd w:val="0"/>
        <w:ind w:firstLineChars="160" w:firstLine="448"/>
        <w:jc w:val="both"/>
        <w:rPr>
          <w:sz w:val="28"/>
          <w:szCs w:val="28"/>
        </w:rPr>
      </w:pPr>
      <w:r w:rsidRPr="00257D2D">
        <w:rPr>
          <w:sz w:val="28"/>
          <w:szCs w:val="28"/>
        </w:rPr>
        <w:t>Цена на твердое топливо для населения установлена постановлениями              РЭК Кузбасса:</w:t>
      </w:r>
    </w:p>
    <w:p w14:paraId="6E63A034" w14:textId="77777777" w:rsidR="00257D2D" w:rsidRPr="00257D2D" w:rsidRDefault="00257D2D" w:rsidP="00257D2D">
      <w:pPr>
        <w:widowControl w:val="0"/>
        <w:autoSpaceDE w:val="0"/>
        <w:autoSpaceDN w:val="0"/>
        <w:adjustRightInd w:val="0"/>
        <w:ind w:firstLineChars="160" w:firstLine="448"/>
        <w:jc w:val="both"/>
        <w:rPr>
          <w:color w:val="000000" w:themeColor="text1"/>
          <w:sz w:val="28"/>
          <w:szCs w:val="28"/>
        </w:rPr>
      </w:pPr>
      <w:r w:rsidRPr="00257D2D">
        <w:rPr>
          <w:sz w:val="28"/>
          <w:szCs w:val="28"/>
        </w:rPr>
        <w:t xml:space="preserve"> от 20.12.2021 </w:t>
      </w:r>
      <w:r w:rsidRPr="00257D2D">
        <w:rPr>
          <w:color w:val="000000" w:themeColor="text1"/>
          <w:sz w:val="28"/>
          <w:szCs w:val="28"/>
        </w:rPr>
        <w:t>№ 871 «Об установлении цен на топливо твердое, реализуемое ООО «</w:t>
      </w:r>
      <w:proofErr w:type="spellStart"/>
      <w:r w:rsidRPr="00257D2D">
        <w:rPr>
          <w:color w:val="000000" w:themeColor="text1"/>
          <w:sz w:val="28"/>
          <w:szCs w:val="28"/>
        </w:rPr>
        <w:t>Кузбасстопливосбыт</w:t>
      </w:r>
      <w:proofErr w:type="spellEnd"/>
      <w:r w:rsidRPr="00257D2D">
        <w:rPr>
          <w:color w:val="000000" w:themeColor="text1"/>
          <w:sz w:val="28"/>
          <w:szCs w:val="28"/>
        </w:rPr>
        <w:t xml:space="preserve">»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 </w:t>
      </w:r>
    </w:p>
    <w:p w14:paraId="7F05CE51" w14:textId="77777777" w:rsidR="00257D2D" w:rsidRPr="00257D2D" w:rsidRDefault="00257D2D" w:rsidP="00257D2D">
      <w:pPr>
        <w:widowControl w:val="0"/>
        <w:autoSpaceDE w:val="0"/>
        <w:autoSpaceDN w:val="0"/>
        <w:adjustRightInd w:val="0"/>
        <w:ind w:firstLineChars="160" w:firstLine="448"/>
        <w:jc w:val="both"/>
        <w:rPr>
          <w:rFonts w:eastAsiaTheme="minorHAnsi"/>
          <w:color w:val="FF0000"/>
          <w:sz w:val="28"/>
          <w:szCs w:val="28"/>
          <w:lang w:eastAsia="en-US"/>
        </w:rPr>
      </w:pPr>
      <w:r w:rsidRPr="00257D2D">
        <w:rPr>
          <w:color w:val="000000" w:themeColor="text1"/>
          <w:sz w:val="28"/>
          <w:szCs w:val="28"/>
        </w:rPr>
        <w:t xml:space="preserve">от 20.12.2021 № 870 «Об </w:t>
      </w:r>
      <w:r w:rsidRPr="00257D2D">
        <w:rPr>
          <w:sz w:val="28"/>
          <w:szCs w:val="28"/>
        </w:rPr>
        <w:t>установлении цены на топливо твердое, реализуемое ООО «</w:t>
      </w:r>
      <w:proofErr w:type="spellStart"/>
      <w:r w:rsidRPr="00257D2D">
        <w:rPr>
          <w:sz w:val="28"/>
          <w:szCs w:val="28"/>
        </w:rPr>
        <w:t>Алавеста</w:t>
      </w:r>
      <w:proofErr w:type="spellEnd"/>
      <w:r w:rsidRPr="00257D2D">
        <w:rPr>
          <w:sz w:val="28"/>
          <w:szCs w:val="28"/>
        </w:rPr>
        <w:t xml:space="preserve"> Групп»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области-Кузбасса».</w:t>
      </w:r>
      <w:r w:rsidRPr="00257D2D">
        <w:rPr>
          <w:rFonts w:eastAsiaTheme="minorHAnsi"/>
          <w:sz w:val="28"/>
          <w:szCs w:val="28"/>
          <w:lang w:eastAsia="en-US"/>
        </w:rPr>
        <w:t xml:space="preserve"> </w:t>
      </w:r>
    </w:p>
    <w:p w14:paraId="1CC8FB21" w14:textId="77777777" w:rsidR="00257D2D" w:rsidRPr="00257D2D" w:rsidRDefault="00257D2D" w:rsidP="00257D2D">
      <w:pPr>
        <w:widowControl w:val="0"/>
        <w:autoSpaceDE w:val="0"/>
        <w:autoSpaceDN w:val="0"/>
        <w:adjustRightInd w:val="0"/>
        <w:ind w:firstLineChars="160" w:firstLine="448"/>
        <w:jc w:val="both"/>
        <w:rPr>
          <w:color w:val="000000" w:themeColor="text1"/>
          <w:sz w:val="28"/>
          <w:szCs w:val="28"/>
        </w:rPr>
      </w:pPr>
      <w:r w:rsidRPr="00257D2D">
        <w:rPr>
          <w:rFonts w:eastAsiaTheme="minorHAnsi"/>
          <w:color w:val="000000" w:themeColor="text1"/>
          <w:sz w:val="28"/>
          <w:szCs w:val="28"/>
          <w:lang w:eastAsia="en-US"/>
        </w:rPr>
        <w:t xml:space="preserve">Экспертные заключения размещены на официальном сайте </w:t>
      </w:r>
      <w:hyperlink r:id="rId103" w:history="1">
        <w:r w:rsidRPr="00257D2D">
          <w:rPr>
            <w:rFonts w:eastAsiaTheme="minorHAnsi"/>
            <w:color w:val="000000" w:themeColor="text1"/>
            <w:sz w:val="28"/>
            <w:szCs w:val="28"/>
            <w:u w:val="single"/>
            <w:lang w:val="en-US" w:eastAsia="en-US"/>
          </w:rPr>
          <w:t>www</w:t>
        </w:r>
        <w:r w:rsidRPr="00257D2D">
          <w:rPr>
            <w:rFonts w:eastAsiaTheme="minorHAnsi"/>
            <w:color w:val="000000" w:themeColor="text1"/>
            <w:sz w:val="28"/>
            <w:szCs w:val="28"/>
            <w:u w:val="single"/>
            <w:lang w:eastAsia="en-US"/>
          </w:rPr>
          <w:t>.</w:t>
        </w:r>
        <w:proofErr w:type="spellStart"/>
        <w:r w:rsidRPr="00257D2D">
          <w:rPr>
            <w:rFonts w:eastAsiaTheme="minorHAnsi"/>
            <w:color w:val="000000" w:themeColor="text1"/>
            <w:sz w:val="28"/>
            <w:szCs w:val="28"/>
            <w:u w:val="single"/>
            <w:lang w:val="en-US" w:eastAsia="en-US"/>
          </w:rPr>
          <w:t>recko</w:t>
        </w:r>
        <w:proofErr w:type="spellEnd"/>
        <w:r w:rsidRPr="00257D2D">
          <w:rPr>
            <w:rFonts w:eastAsiaTheme="minorHAnsi"/>
            <w:color w:val="000000" w:themeColor="text1"/>
            <w:sz w:val="28"/>
            <w:szCs w:val="28"/>
            <w:u w:val="single"/>
            <w:lang w:eastAsia="en-US"/>
          </w:rPr>
          <w:t>.</w:t>
        </w:r>
        <w:proofErr w:type="spellStart"/>
        <w:r w:rsidRPr="00257D2D">
          <w:rPr>
            <w:rFonts w:eastAsiaTheme="minorHAnsi"/>
            <w:color w:val="000000" w:themeColor="text1"/>
            <w:sz w:val="28"/>
            <w:szCs w:val="28"/>
            <w:u w:val="single"/>
            <w:lang w:val="en-US" w:eastAsia="en-US"/>
          </w:rPr>
          <w:t>ru</w:t>
        </w:r>
        <w:proofErr w:type="spellEnd"/>
      </w:hyperlink>
      <w:r w:rsidRPr="00257D2D">
        <w:rPr>
          <w:rFonts w:eastAsiaTheme="minorHAnsi"/>
          <w:color w:val="000000" w:themeColor="text1"/>
          <w:sz w:val="28"/>
          <w:szCs w:val="28"/>
          <w:lang w:eastAsia="en-US"/>
        </w:rPr>
        <w:t xml:space="preserve"> во вкладке «Документы», разделе «</w:t>
      </w:r>
      <w:r w:rsidRPr="00257D2D">
        <w:rPr>
          <w:rFonts w:eastAsiaTheme="minorHAnsi"/>
          <w:color w:val="000000" w:themeColor="text1"/>
          <w:sz w:val="28"/>
          <w:szCs w:val="28"/>
          <w:shd w:val="clear" w:color="auto" w:fill="FFFFFF"/>
          <w:lang w:eastAsia="en-US"/>
        </w:rPr>
        <w:t>Протоколы заседания Правления РЭК».</w:t>
      </w:r>
    </w:p>
    <w:p w14:paraId="6556E4A6" w14:textId="77777777" w:rsidR="00257D2D" w:rsidRPr="00257D2D" w:rsidRDefault="00257D2D" w:rsidP="00257D2D">
      <w:pPr>
        <w:widowControl w:val="0"/>
        <w:autoSpaceDE w:val="0"/>
        <w:autoSpaceDN w:val="0"/>
        <w:adjustRightInd w:val="0"/>
        <w:ind w:firstLineChars="160" w:firstLine="450"/>
        <w:jc w:val="both"/>
        <w:rPr>
          <w:b/>
          <w:bCs/>
          <w:sz w:val="28"/>
          <w:szCs w:val="28"/>
        </w:rPr>
      </w:pPr>
    </w:p>
    <w:p w14:paraId="518E8EF8" w14:textId="77777777" w:rsidR="00257D2D" w:rsidRPr="00257D2D" w:rsidRDefault="00257D2D" w:rsidP="00257D2D">
      <w:pPr>
        <w:widowControl w:val="0"/>
        <w:autoSpaceDE w:val="0"/>
        <w:autoSpaceDN w:val="0"/>
        <w:adjustRightInd w:val="0"/>
        <w:ind w:firstLineChars="160" w:firstLine="450"/>
        <w:jc w:val="center"/>
        <w:rPr>
          <w:b/>
          <w:bCs/>
          <w:sz w:val="28"/>
          <w:szCs w:val="28"/>
        </w:rPr>
      </w:pPr>
      <w:r w:rsidRPr="00257D2D">
        <w:rPr>
          <w:b/>
          <w:bCs/>
          <w:sz w:val="28"/>
          <w:szCs w:val="28"/>
        </w:rPr>
        <w:t>Размер предельных индексов изменения платы граждан                               на коммунальные услуги</w:t>
      </w:r>
    </w:p>
    <w:p w14:paraId="650F91B0" w14:textId="77777777" w:rsidR="00257D2D" w:rsidRPr="00257D2D" w:rsidRDefault="00257D2D" w:rsidP="00257D2D">
      <w:pPr>
        <w:autoSpaceDE w:val="0"/>
        <w:autoSpaceDN w:val="0"/>
        <w:adjustRightInd w:val="0"/>
        <w:ind w:firstLineChars="160" w:firstLine="448"/>
        <w:jc w:val="both"/>
        <w:rPr>
          <w:rFonts w:eastAsiaTheme="minorHAnsi"/>
          <w:sz w:val="28"/>
          <w:szCs w:val="28"/>
          <w:lang w:eastAsia="en-US"/>
        </w:rPr>
      </w:pPr>
      <w:r w:rsidRPr="00257D2D">
        <w:rPr>
          <w:rFonts w:eastAsiaTheme="minorHAnsi"/>
          <w:sz w:val="28"/>
          <w:szCs w:val="28"/>
          <w:lang w:eastAsia="en-US"/>
        </w:rPr>
        <w:t>Предельные индексы (</w:t>
      </w:r>
      <w:r w:rsidRPr="00257D2D">
        <w:rPr>
          <w:rFonts w:eastAsiaTheme="minorHAnsi"/>
          <w:noProof/>
          <w:position w:val="-13"/>
          <w:sz w:val="28"/>
          <w:szCs w:val="28"/>
          <w:lang w:eastAsia="en-US"/>
        </w:rPr>
        <w:drawing>
          <wp:inline distT="0" distB="0" distL="0" distR="0" wp14:anchorId="7A8F0F2B" wp14:editId="5D45D10A">
            <wp:extent cx="790575" cy="342900"/>
            <wp:effectExtent l="0" t="0" r="9525" b="0"/>
            <wp:docPr id="215699" name="Рисунок 21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257D2D">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215505B9" w14:textId="77777777" w:rsidR="00257D2D" w:rsidRPr="00257D2D" w:rsidRDefault="00257D2D" w:rsidP="00257D2D">
      <w:pPr>
        <w:autoSpaceDE w:val="0"/>
        <w:autoSpaceDN w:val="0"/>
        <w:adjustRightInd w:val="0"/>
        <w:ind w:firstLine="540"/>
        <w:jc w:val="both"/>
        <w:outlineLvl w:val="0"/>
        <w:rPr>
          <w:rFonts w:eastAsiaTheme="minorHAnsi"/>
          <w:sz w:val="28"/>
          <w:szCs w:val="28"/>
          <w:lang w:eastAsia="en-US"/>
        </w:rPr>
      </w:pPr>
    </w:p>
    <w:p w14:paraId="55C95C8D" w14:textId="77777777" w:rsidR="00257D2D" w:rsidRPr="00257D2D" w:rsidRDefault="00257D2D" w:rsidP="00257D2D">
      <w:pPr>
        <w:autoSpaceDE w:val="0"/>
        <w:autoSpaceDN w:val="0"/>
        <w:adjustRightInd w:val="0"/>
        <w:jc w:val="center"/>
        <w:rPr>
          <w:rFonts w:eastAsiaTheme="minorHAnsi"/>
          <w:sz w:val="28"/>
          <w:szCs w:val="28"/>
          <w:lang w:eastAsia="en-US"/>
        </w:rPr>
      </w:pPr>
      <w:r w:rsidRPr="00257D2D">
        <w:rPr>
          <w:rFonts w:eastAsiaTheme="minorHAnsi"/>
          <w:noProof/>
          <w:position w:val="-40"/>
          <w:sz w:val="28"/>
          <w:szCs w:val="28"/>
          <w:lang w:eastAsia="en-US"/>
        </w:rPr>
        <w:drawing>
          <wp:inline distT="0" distB="0" distL="0" distR="0" wp14:anchorId="5A71668A" wp14:editId="4B77AA47">
            <wp:extent cx="3629025" cy="695325"/>
            <wp:effectExtent l="0" t="0" r="9525" b="9525"/>
            <wp:docPr id="215700" name="Рисунок 21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257D2D">
        <w:rPr>
          <w:rFonts w:eastAsiaTheme="minorHAnsi"/>
          <w:sz w:val="28"/>
          <w:szCs w:val="28"/>
          <w:lang w:eastAsia="en-US"/>
        </w:rPr>
        <w:t>,</w:t>
      </w:r>
    </w:p>
    <w:p w14:paraId="28F07EF7" w14:textId="77777777" w:rsidR="00257D2D" w:rsidRPr="00257D2D" w:rsidRDefault="00257D2D" w:rsidP="00257D2D">
      <w:pPr>
        <w:autoSpaceDE w:val="0"/>
        <w:autoSpaceDN w:val="0"/>
        <w:adjustRightInd w:val="0"/>
        <w:jc w:val="center"/>
        <w:rPr>
          <w:rFonts w:eastAsiaTheme="minorHAnsi"/>
          <w:sz w:val="28"/>
          <w:szCs w:val="28"/>
          <w:lang w:eastAsia="en-US"/>
        </w:rPr>
      </w:pPr>
    </w:p>
    <w:p w14:paraId="2D43993B" w14:textId="77777777" w:rsidR="00257D2D" w:rsidRPr="00257D2D" w:rsidRDefault="00257D2D" w:rsidP="00257D2D">
      <w:pPr>
        <w:autoSpaceDE w:val="0"/>
        <w:autoSpaceDN w:val="0"/>
        <w:adjustRightInd w:val="0"/>
        <w:ind w:firstLine="540"/>
        <w:jc w:val="both"/>
        <w:rPr>
          <w:rFonts w:eastAsiaTheme="minorHAnsi"/>
          <w:sz w:val="28"/>
          <w:szCs w:val="28"/>
          <w:lang w:eastAsia="en-US"/>
        </w:rPr>
      </w:pPr>
      <w:r w:rsidRPr="00257D2D">
        <w:rPr>
          <w:rFonts w:eastAsiaTheme="minorHAnsi"/>
          <w:sz w:val="28"/>
          <w:szCs w:val="28"/>
          <w:lang w:eastAsia="en-US"/>
        </w:rPr>
        <w:t>где:</w:t>
      </w:r>
    </w:p>
    <w:p w14:paraId="155A3B90" w14:textId="77777777" w:rsidR="00257D2D" w:rsidRPr="00257D2D" w:rsidRDefault="00257D2D" w:rsidP="00257D2D">
      <w:pPr>
        <w:autoSpaceDE w:val="0"/>
        <w:autoSpaceDN w:val="0"/>
        <w:adjustRightInd w:val="0"/>
        <w:spacing w:before="280"/>
        <w:ind w:firstLine="540"/>
        <w:jc w:val="both"/>
        <w:rPr>
          <w:rFonts w:eastAsiaTheme="minorHAnsi"/>
          <w:sz w:val="28"/>
          <w:szCs w:val="28"/>
          <w:lang w:eastAsia="en-US"/>
        </w:rPr>
      </w:pPr>
      <w:r w:rsidRPr="00257D2D">
        <w:rPr>
          <w:rFonts w:eastAsiaTheme="minorHAnsi"/>
          <w:noProof/>
          <w:position w:val="-15"/>
          <w:sz w:val="28"/>
          <w:szCs w:val="28"/>
          <w:lang w:eastAsia="en-US"/>
        </w:rPr>
        <w:drawing>
          <wp:inline distT="0" distB="0" distL="0" distR="0" wp14:anchorId="48CC4015" wp14:editId="5EC33ABF">
            <wp:extent cx="561975" cy="371475"/>
            <wp:effectExtent l="0" t="0" r="9525" b="9525"/>
            <wp:docPr id="215701" name="Рисунок 2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257D2D">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w:t>
      </w:r>
      <w:r w:rsidRPr="00257D2D">
        <w:rPr>
          <w:rFonts w:eastAsiaTheme="minorHAnsi"/>
          <w:sz w:val="28"/>
          <w:szCs w:val="28"/>
          <w:lang w:eastAsia="en-US"/>
        </w:rPr>
        <w:lastRenderedPageBreak/>
        <w:t>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41ABAF98" w14:textId="77777777" w:rsidR="00257D2D" w:rsidRPr="00257D2D" w:rsidRDefault="00257D2D" w:rsidP="00257D2D">
      <w:pPr>
        <w:autoSpaceDE w:val="0"/>
        <w:autoSpaceDN w:val="0"/>
        <w:adjustRightInd w:val="0"/>
        <w:spacing w:before="280"/>
        <w:ind w:firstLine="540"/>
        <w:jc w:val="both"/>
        <w:rPr>
          <w:rFonts w:eastAsiaTheme="minorHAnsi"/>
          <w:sz w:val="28"/>
          <w:szCs w:val="28"/>
          <w:lang w:eastAsia="en-US"/>
        </w:rPr>
      </w:pPr>
      <w:r w:rsidRPr="00257D2D">
        <w:rPr>
          <w:rFonts w:eastAsiaTheme="minorHAnsi"/>
          <w:noProof/>
          <w:position w:val="-15"/>
          <w:sz w:val="28"/>
          <w:szCs w:val="28"/>
          <w:lang w:eastAsia="en-US"/>
        </w:rPr>
        <w:drawing>
          <wp:inline distT="0" distB="0" distL="0" distR="0" wp14:anchorId="02B1986B" wp14:editId="7230EAFA">
            <wp:extent cx="819150" cy="371475"/>
            <wp:effectExtent l="0" t="0" r="0" b="9525"/>
            <wp:docPr id="215702" name="Рисунок 21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257D2D">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727C4178" w14:textId="77777777" w:rsidR="00257D2D" w:rsidRPr="00257D2D" w:rsidRDefault="00257D2D" w:rsidP="00257D2D">
      <w:pPr>
        <w:autoSpaceDE w:val="0"/>
        <w:autoSpaceDN w:val="0"/>
        <w:adjustRightInd w:val="0"/>
        <w:spacing w:before="280"/>
        <w:ind w:firstLine="540"/>
        <w:jc w:val="both"/>
        <w:rPr>
          <w:rFonts w:eastAsiaTheme="minorHAnsi"/>
          <w:sz w:val="28"/>
          <w:szCs w:val="28"/>
          <w:lang w:eastAsia="en-US"/>
        </w:rPr>
      </w:pPr>
      <w:r w:rsidRPr="00257D2D">
        <w:rPr>
          <w:rFonts w:eastAsiaTheme="minorHAnsi"/>
          <w:sz w:val="28"/>
          <w:szCs w:val="28"/>
          <w:lang w:eastAsia="en-US"/>
        </w:rPr>
        <w:t>j - месяц года долгосрочного периода.</w:t>
      </w:r>
    </w:p>
    <w:p w14:paraId="23E87DF9" w14:textId="77777777" w:rsidR="00257D2D" w:rsidRPr="00257D2D" w:rsidRDefault="00257D2D" w:rsidP="00257D2D">
      <w:pPr>
        <w:autoSpaceDE w:val="0"/>
        <w:autoSpaceDN w:val="0"/>
        <w:adjustRightInd w:val="0"/>
        <w:spacing w:before="280"/>
        <w:ind w:left="-284" w:firstLine="824"/>
        <w:jc w:val="both"/>
        <w:rPr>
          <w:rFonts w:eastAsiaTheme="minorHAnsi"/>
          <w:sz w:val="28"/>
          <w:szCs w:val="28"/>
          <w:lang w:eastAsia="en-US"/>
        </w:rPr>
      </w:pPr>
      <w:r w:rsidRPr="00257D2D">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29358A28" w14:textId="77777777" w:rsidR="00257D2D" w:rsidRPr="00257D2D" w:rsidRDefault="00257D2D" w:rsidP="00257D2D">
      <w:pPr>
        <w:autoSpaceDE w:val="0"/>
        <w:autoSpaceDN w:val="0"/>
        <w:adjustRightInd w:val="0"/>
        <w:ind w:firstLine="540"/>
        <w:jc w:val="both"/>
        <w:rPr>
          <w:rFonts w:eastAsiaTheme="minorHAnsi"/>
          <w:sz w:val="28"/>
          <w:szCs w:val="28"/>
          <w:lang w:eastAsia="en-US"/>
        </w:rPr>
      </w:pPr>
      <w:r w:rsidRPr="00257D2D">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0601EC10" w14:textId="77777777" w:rsidR="00257D2D" w:rsidRPr="00257D2D" w:rsidRDefault="00257D2D" w:rsidP="00257D2D">
      <w:pPr>
        <w:autoSpaceDE w:val="0"/>
        <w:autoSpaceDN w:val="0"/>
        <w:adjustRightInd w:val="0"/>
        <w:ind w:firstLine="567"/>
        <w:jc w:val="both"/>
        <w:rPr>
          <w:rFonts w:eastAsiaTheme="minorHAnsi"/>
          <w:sz w:val="28"/>
          <w:szCs w:val="28"/>
          <w:lang w:eastAsia="en-US"/>
        </w:rPr>
      </w:pPr>
      <w:r w:rsidRPr="00257D2D">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257D2D">
        <w:rPr>
          <w:rFonts w:eastAsiaTheme="minorHAnsi"/>
          <w:noProof/>
          <w:position w:val="-15"/>
          <w:sz w:val="28"/>
          <w:szCs w:val="28"/>
          <w:lang w:eastAsia="en-US"/>
        </w:rPr>
        <w:drawing>
          <wp:inline distT="0" distB="0" distL="0" distR="0" wp14:anchorId="59B37C2C" wp14:editId="55AF7E6C">
            <wp:extent cx="542925" cy="371475"/>
            <wp:effectExtent l="0" t="0" r="9525" b="9525"/>
            <wp:docPr id="215703" name="Рисунок 21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257D2D">
        <w:rPr>
          <w:rFonts w:eastAsiaTheme="minorHAnsi"/>
          <w:sz w:val="28"/>
          <w:szCs w:val="28"/>
          <w:lang w:eastAsia="en-US"/>
        </w:rPr>
        <w:t>) определяется по формуле:</w:t>
      </w:r>
    </w:p>
    <w:p w14:paraId="12C9D8E3" w14:textId="77777777" w:rsidR="00257D2D" w:rsidRPr="00257D2D" w:rsidRDefault="00257D2D" w:rsidP="00257D2D">
      <w:pPr>
        <w:autoSpaceDE w:val="0"/>
        <w:autoSpaceDN w:val="0"/>
        <w:adjustRightInd w:val="0"/>
        <w:ind w:firstLine="540"/>
        <w:jc w:val="both"/>
        <w:outlineLvl w:val="0"/>
        <w:rPr>
          <w:rFonts w:eastAsiaTheme="minorHAnsi"/>
          <w:sz w:val="28"/>
          <w:szCs w:val="28"/>
          <w:lang w:eastAsia="en-US"/>
        </w:rPr>
      </w:pPr>
    </w:p>
    <w:p w14:paraId="64924358" w14:textId="77777777" w:rsidR="00257D2D" w:rsidRPr="00257D2D" w:rsidRDefault="00257D2D" w:rsidP="00257D2D">
      <w:pPr>
        <w:autoSpaceDE w:val="0"/>
        <w:autoSpaceDN w:val="0"/>
        <w:adjustRightInd w:val="0"/>
        <w:jc w:val="center"/>
        <w:rPr>
          <w:rFonts w:eastAsiaTheme="minorHAnsi"/>
          <w:sz w:val="28"/>
          <w:szCs w:val="28"/>
          <w:lang w:eastAsia="en-US"/>
        </w:rPr>
      </w:pPr>
      <w:r w:rsidRPr="00257D2D">
        <w:rPr>
          <w:rFonts w:eastAsiaTheme="minorHAnsi"/>
          <w:noProof/>
          <w:position w:val="-15"/>
          <w:sz w:val="28"/>
          <w:szCs w:val="28"/>
          <w:lang w:eastAsia="en-US"/>
        </w:rPr>
        <w:drawing>
          <wp:inline distT="0" distB="0" distL="0" distR="0" wp14:anchorId="4891D84A" wp14:editId="1E236DAB">
            <wp:extent cx="2724150" cy="371475"/>
            <wp:effectExtent l="0" t="0" r="0" b="9525"/>
            <wp:docPr id="215704" name="Рисунок 21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257D2D">
        <w:rPr>
          <w:rFonts w:eastAsiaTheme="minorHAnsi"/>
          <w:sz w:val="28"/>
          <w:szCs w:val="28"/>
          <w:lang w:eastAsia="en-US"/>
        </w:rPr>
        <w:t>,</w:t>
      </w:r>
    </w:p>
    <w:p w14:paraId="5A2E80BA" w14:textId="77777777" w:rsidR="00257D2D" w:rsidRPr="00257D2D" w:rsidRDefault="00257D2D" w:rsidP="00257D2D">
      <w:pPr>
        <w:autoSpaceDE w:val="0"/>
        <w:autoSpaceDN w:val="0"/>
        <w:adjustRightInd w:val="0"/>
        <w:ind w:firstLine="540"/>
        <w:jc w:val="both"/>
        <w:rPr>
          <w:rFonts w:eastAsiaTheme="minorHAnsi"/>
          <w:sz w:val="28"/>
          <w:szCs w:val="28"/>
          <w:lang w:eastAsia="en-US"/>
        </w:rPr>
      </w:pPr>
    </w:p>
    <w:p w14:paraId="450D3FC7" w14:textId="77777777" w:rsidR="00257D2D" w:rsidRPr="00257D2D" w:rsidRDefault="00257D2D" w:rsidP="00257D2D">
      <w:pPr>
        <w:autoSpaceDE w:val="0"/>
        <w:autoSpaceDN w:val="0"/>
        <w:adjustRightInd w:val="0"/>
        <w:ind w:firstLine="540"/>
        <w:jc w:val="both"/>
        <w:rPr>
          <w:rFonts w:eastAsiaTheme="minorHAnsi"/>
          <w:sz w:val="28"/>
          <w:szCs w:val="28"/>
          <w:lang w:eastAsia="en-US"/>
        </w:rPr>
      </w:pPr>
      <w:r w:rsidRPr="00257D2D">
        <w:rPr>
          <w:rFonts w:eastAsiaTheme="minorHAnsi"/>
          <w:sz w:val="28"/>
          <w:szCs w:val="28"/>
          <w:lang w:eastAsia="en-US"/>
        </w:rPr>
        <w:t>где:</w:t>
      </w:r>
    </w:p>
    <w:p w14:paraId="285497D3" w14:textId="77777777" w:rsidR="00257D2D" w:rsidRPr="00257D2D" w:rsidRDefault="00257D2D" w:rsidP="00257D2D">
      <w:pPr>
        <w:autoSpaceDE w:val="0"/>
        <w:autoSpaceDN w:val="0"/>
        <w:adjustRightInd w:val="0"/>
        <w:spacing w:before="280"/>
        <w:ind w:firstLine="540"/>
        <w:jc w:val="both"/>
        <w:rPr>
          <w:rFonts w:eastAsiaTheme="minorHAnsi"/>
          <w:sz w:val="28"/>
          <w:szCs w:val="28"/>
          <w:lang w:eastAsia="en-US"/>
        </w:rPr>
      </w:pPr>
      <w:r w:rsidRPr="00257D2D">
        <w:rPr>
          <w:rFonts w:eastAsiaTheme="minorHAnsi"/>
          <w:noProof/>
          <w:position w:val="-15"/>
          <w:sz w:val="28"/>
          <w:szCs w:val="28"/>
          <w:lang w:eastAsia="en-US"/>
        </w:rPr>
        <w:drawing>
          <wp:inline distT="0" distB="0" distL="0" distR="0" wp14:anchorId="50330A58" wp14:editId="5120A7E9">
            <wp:extent cx="561975" cy="371475"/>
            <wp:effectExtent l="0" t="0" r="9525" b="9525"/>
            <wp:docPr id="215705" name="Рисунок 21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257D2D">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50514E05" w14:textId="77777777" w:rsidR="00257D2D" w:rsidRPr="00257D2D" w:rsidRDefault="00257D2D" w:rsidP="00257D2D">
      <w:pPr>
        <w:autoSpaceDE w:val="0"/>
        <w:autoSpaceDN w:val="0"/>
        <w:adjustRightInd w:val="0"/>
        <w:spacing w:before="280"/>
        <w:ind w:firstLine="540"/>
        <w:jc w:val="both"/>
        <w:rPr>
          <w:rFonts w:eastAsiaTheme="minorHAnsi"/>
          <w:sz w:val="28"/>
          <w:szCs w:val="28"/>
          <w:lang w:eastAsia="en-US"/>
        </w:rPr>
      </w:pPr>
      <w:r w:rsidRPr="00257D2D">
        <w:rPr>
          <w:rFonts w:eastAsiaTheme="minorHAnsi"/>
          <w:noProof/>
          <w:position w:val="-15"/>
          <w:sz w:val="28"/>
          <w:szCs w:val="28"/>
          <w:lang w:eastAsia="en-US"/>
        </w:rPr>
        <w:drawing>
          <wp:inline distT="0" distB="0" distL="0" distR="0" wp14:anchorId="6CD67C98" wp14:editId="7B76C315">
            <wp:extent cx="504825" cy="371475"/>
            <wp:effectExtent l="0" t="0" r="9525" b="9525"/>
            <wp:docPr id="215706" name="Рисунок 21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257D2D">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5A2B03E3" w14:textId="77777777" w:rsidR="00257D2D" w:rsidRPr="00257D2D" w:rsidRDefault="00257D2D" w:rsidP="00257D2D">
      <w:pPr>
        <w:autoSpaceDE w:val="0"/>
        <w:autoSpaceDN w:val="0"/>
        <w:adjustRightInd w:val="0"/>
        <w:ind w:firstLine="539"/>
        <w:jc w:val="both"/>
        <w:rPr>
          <w:rFonts w:eastAsiaTheme="minorHAnsi"/>
          <w:sz w:val="28"/>
          <w:szCs w:val="28"/>
          <w:lang w:eastAsia="en-US"/>
        </w:rPr>
      </w:pPr>
      <w:r w:rsidRPr="00257D2D">
        <w:rPr>
          <w:rFonts w:eastAsiaTheme="minorHAnsi"/>
          <w:noProof/>
          <w:position w:val="-11"/>
          <w:sz w:val="28"/>
          <w:szCs w:val="28"/>
          <w:lang w:eastAsia="en-US"/>
        </w:rPr>
        <w:drawing>
          <wp:inline distT="0" distB="0" distL="0" distR="0" wp14:anchorId="1627042D" wp14:editId="71D7FC73">
            <wp:extent cx="466725" cy="323850"/>
            <wp:effectExtent l="0" t="0" r="9525" b="0"/>
            <wp:docPr id="215707" name="Рисунок 21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257D2D">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3F40EEC9" w14:textId="77777777" w:rsidR="00257D2D" w:rsidRPr="00257D2D" w:rsidRDefault="00257D2D" w:rsidP="00257D2D">
      <w:pPr>
        <w:autoSpaceDE w:val="0"/>
        <w:autoSpaceDN w:val="0"/>
        <w:adjustRightInd w:val="0"/>
        <w:ind w:firstLine="539"/>
        <w:jc w:val="both"/>
        <w:rPr>
          <w:rFonts w:eastAsiaTheme="minorHAnsi"/>
          <w:sz w:val="28"/>
          <w:szCs w:val="28"/>
          <w:lang w:eastAsia="en-US"/>
        </w:rPr>
      </w:pPr>
      <w:r w:rsidRPr="00257D2D">
        <w:rPr>
          <w:rFonts w:eastAsiaTheme="minorHAnsi"/>
          <w:sz w:val="28"/>
          <w:szCs w:val="28"/>
          <w:lang w:eastAsia="en-US"/>
        </w:rPr>
        <w:lastRenderedPageBreak/>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257D2D">
        <w:rPr>
          <w:rFonts w:eastAsiaTheme="minorHAnsi"/>
          <w:noProof/>
          <w:position w:val="-15"/>
          <w:sz w:val="28"/>
          <w:szCs w:val="28"/>
          <w:lang w:eastAsia="en-US"/>
        </w:rPr>
        <w:drawing>
          <wp:inline distT="0" distB="0" distL="0" distR="0" wp14:anchorId="05FCBA46" wp14:editId="4B82B186">
            <wp:extent cx="561975" cy="371475"/>
            <wp:effectExtent l="0" t="0" r="9525" b="9525"/>
            <wp:docPr id="215708" name="Рисунок 21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257D2D">
        <w:rPr>
          <w:rFonts w:eastAsiaTheme="minorHAnsi"/>
          <w:sz w:val="28"/>
          <w:szCs w:val="28"/>
          <w:lang w:eastAsia="en-US"/>
        </w:rPr>
        <w:t>) определяется по формуле:</w:t>
      </w:r>
    </w:p>
    <w:p w14:paraId="39156E43" w14:textId="77777777" w:rsidR="00257D2D" w:rsidRPr="00257D2D" w:rsidRDefault="00257D2D" w:rsidP="00257D2D">
      <w:pPr>
        <w:autoSpaceDE w:val="0"/>
        <w:autoSpaceDN w:val="0"/>
        <w:adjustRightInd w:val="0"/>
        <w:jc w:val="center"/>
        <w:rPr>
          <w:rFonts w:eastAsiaTheme="minorHAnsi"/>
          <w:sz w:val="28"/>
          <w:szCs w:val="28"/>
          <w:lang w:eastAsia="en-US"/>
        </w:rPr>
      </w:pPr>
      <w:r w:rsidRPr="00257D2D">
        <w:rPr>
          <w:rFonts w:eastAsiaTheme="minorHAnsi"/>
          <w:noProof/>
          <w:position w:val="-19"/>
          <w:sz w:val="28"/>
          <w:szCs w:val="28"/>
          <w:lang w:eastAsia="en-US"/>
        </w:rPr>
        <w:drawing>
          <wp:inline distT="0" distB="0" distL="0" distR="0" wp14:anchorId="6FE12DF4" wp14:editId="2CACE666">
            <wp:extent cx="5153025" cy="428625"/>
            <wp:effectExtent l="0" t="0" r="0" b="0"/>
            <wp:docPr id="215709" name="Рисунок 21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257D2D">
        <w:rPr>
          <w:rFonts w:eastAsiaTheme="minorHAnsi"/>
          <w:sz w:val="28"/>
          <w:szCs w:val="28"/>
          <w:lang w:eastAsia="en-US"/>
        </w:rPr>
        <w:t>,</w:t>
      </w:r>
    </w:p>
    <w:p w14:paraId="0633C0A2" w14:textId="77777777" w:rsidR="00257D2D" w:rsidRPr="00257D2D" w:rsidRDefault="00257D2D" w:rsidP="00257D2D">
      <w:pPr>
        <w:autoSpaceDE w:val="0"/>
        <w:autoSpaceDN w:val="0"/>
        <w:adjustRightInd w:val="0"/>
        <w:ind w:firstLine="540"/>
        <w:jc w:val="both"/>
        <w:rPr>
          <w:rFonts w:eastAsiaTheme="minorHAnsi"/>
          <w:sz w:val="28"/>
          <w:szCs w:val="28"/>
          <w:lang w:eastAsia="en-US"/>
        </w:rPr>
      </w:pPr>
    </w:p>
    <w:p w14:paraId="0A71B47D" w14:textId="77777777" w:rsidR="00257D2D" w:rsidRPr="00257D2D" w:rsidRDefault="00257D2D" w:rsidP="00257D2D">
      <w:pPr>
        <w:autoSpaceDE w:val="0"/>
        <w:autoSpaceDN w:val="0"/>
        <w:adjustRightInd w:val="0"/>
        <w:ind w:firstLine="540"/>
        <w:jc w:val="both"/>
        <w:rPr>
          <w:rFonts w:eastAsiaTheme="minorHAnsi"/>
          <w:sz w:val="28"/>
          <w:szCs w:val="28"/>
          <w:lang w:eastAsia="en-US"/>
        </w:rPr>
      </w:pPr>
      <w:r w:rsidRPr="00257D2D">
        <w:rPr>
          <w:rFonts w:eastAsiaTheme="minorHAnsi"/>
          <w:sz w:val="28"/>
          <w:szCs w:val="28"/>
          <w:lang w:eastAsia="en-US"/>
        </w:rPr>
        <w:t>где:</w:t>
      </w:r>
    </w:p>
    <w:p w14:paraId="4725C446" w14:textId="77777777" w:rsidR="00257D2D" w:rsidRPr="00257D2D" w:rsidRDefault="00257D2D" w:rsidP="00257D2D">
      <w:pPr>
        <w:autoSpaceDE w:val="0"/>
        <w:autoSpaceDN w:val="0"/>
        <w:adjustRightInd w:val="0"/>
        <w:spacing w:before="280"/>
        <w:ind w:firstLine="540"/>
        <w:jc w:val="both"/>
        <w:rPr>
          <w:rFonts w:eastAsiaTheme="minorHAnsi"/>
          <w:sz w:val="28"/>
          <w:szCs w:val="28"/>
          <w:lang w:eastAsia="en-US"/>
        </w:rPr>
      </w:pPr>
      <w:r w:rsidRPr="00257D2D">
        <w:rPr>
          <w:rFonts w:eastAsiaTheme="minorHAnsi"/>
          <w:sz w:val="28"/>
          <w:szCs w:val="28"/>
          <w:lang w:eastAsia="en-US"/>
        </w:rPr>
        <w:t>s - количество видов коммунальных услуг;</w:t>
      </w:r>
    </w:p>
    <w:p w14:paraId="0EE7995C" w14:textId="77777777" w:rsidR="00257D2D" w:rsidRPr="00257D2D" w:rsidRDefault="00257D2D" w:rsidP="00257D2D">
      <w:pPr>
        <w:autoSpaceDE w:val="0"/>
        <w:autoSpaceDN w:val="0"/>
        <w:adjustRightInd w:val="0"/>
        <w:spacing w:before="280"/>
        <w:ind w:firstLine="540"/>
        <w:jc w:val="both"/>
        <w:rPr>
          <w:rFonts w:eastAsiaTheme="minorHAnsi"/>
          <w:sz w:val="28"/>
          <w:szCs w:val="28"/>
          <w:lang w:eastAsia="en-US"/>
        </w:rPr>
      </w:pPr>
      <w:r w:rsidRPr="00257D2D">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65F30F6C" w14:textId="77777777" w:rsidR="00257D2D" w:rsidRPr="00257D2D" w:rsidRDefault="00257D2D" w:rsidP="00257D2D">
      <w:pPr>
        <w:autoSpaceDE w:val="0"/>
        <w:autoSpaceDN w:val="0"/>
        <w:adjustRightInd w:val="0"/>
        <w:spacing w:before="280"/>
        <w:ind w:firstLine="540"/>
        <w:jc w:val="both"/>
        <w:rPr>
          <w:rFonts w:eastAsiaTheme="minorHAnsi"/>
          <w:sz w:val="28"/>
          <w:szCs w:val="28"/>
          <w:lang w:eastAsia="en-US"/>
        </w:rPr>
      </w:pPr>
      <w:r w:rsidRPr="00257D2D">
        <w:rPr>
          <w:rFonts w:eastAsiaTheme="minorHAnsi"/>
          <w:noProof/>
          <w:position w:val="-13"/>
          <w:sz w:val="28"/>
          <w:szCs w:val="28"/>
          <w:lang w:eastAsia="en-US"/>
        </w:rPr>
        <w:drawing>
          <wp:inline distT="0" distB="0" distL="0" distR="0" wp14:anchorId="000F9B2B" wp14:editId="71C0785D">
            <wp:extent cx="542925" cy="342900"/>
            <wp:effectExtent l="0" t="0" r="9525" b="0"/>
            <wp:docPr id="215710" name="Рисунок 21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257D2D">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38A39A7F" w14:textId="77777777" w:rsidR="00257D2D" w:rsidRPr="00257D2D" w:rsidRDefault="00257D2D" w:rsidP="00257D2D">
      <w:pPr>
        <w:autoSpaceDE w:val="0"/>
        <w:autoSpaceDN w:val="0"/>
        <w:adjustRightInd w:val="0"/>
        <w:ind w:firstLine="539"/>
        <w:jc w:val="both"/>
        <w:rPr>
          <w:rFonts w:eastAsiaTheme="minorHAnsi"/>
          <w:sz w:val="28"/>
          <w:szCs w:val="28"/>
          <w:lang w:eastAsia="en-US"/>
        </w:rPr>
      </w:pPr>
      <w:r w:rsidRPr="00257D2D">
        <w:rPr>
          <w:rFonts w:eastAsiaTheme="minorHAnsi"/>
          <w:noProof/>
          <w:position w:val="-13"/>
          <w:sz w:val="28"/>
          <w:szCs w:val="28"/>
          <w:lang w:eastAsia="en-US"/>
        </w:rPr>
        <w:drawing>
          <wp:inline distT="0" distB="0" distL="0" distR="0" wp14:anchorId="7FD68D61" wp14:editId="64FACAFB">
            <wp:extent cx="590550" cy="342900"/>
            <wp:effectExtent l="0" t="0" r="0" b="0"/>
            <wp:docPr id="215711" name="Рисунок 21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257D2D">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776AC211" w14:textId="77777777" w:rsidR="00257D2D" w:rsidRPr="00257D2D" w:rsidRDefault="00257D2D" w:rsidP="00257D2D">
      <w:pPr>
        <w:autoSpaceDE w:val="0"/>
        <w:autoSpaceDN w:val="0"/>
        <w:adjustRightInd w:val="0"/>
        <w:ind w:firstLine="539"/>
        <w:jc w:val="both"/>
        <w:rPr>
          <w:rFonts w:eastAsiaTheme="minorHAnsi"/>
          <w:sz w:val="28"/>
          <w:szCs w:val="28"/>
          <w:lang w:eastAsia="en-US"/>
        </w:rPr>
      </w:pPr>
      <w:r w:rsidRPr="00257D2D">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257D2D">
        <w:rPr>
          <w:rFonts w:eastAsiaTheme="minorHAnsi"/>
          <w:noProof/>
          <w:position w:val="-15"/>
          <w:sz w:val="28"/>
          <w:szCs w:val="28"/>
          <w:lang w:eastAsia="en-US"/>
        </w:rPr>
        <w:drawing>
          <wp:inline distT="0" distB="0" distL="0" distR="0" wp14:anchorId="0449EC0F" wp14:editId="22F1AC01">
            <wp:extent cx="504825" cy="371475"/>
            <wp:effectExtent l="0" t="0" r="9525" b="9525"/>
            <wp:docPr id="215712" name="Рисунок 21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257D2D">
        <w:rPr>
          <w:rFonts w:eastAsiaTheme="minorHAnsi"/>
          <w:sz w:val="28"/>
          <w:szCs w:val="28"/>
          <w:lang w:eastAsia="en-US"/>
        </w:rPr>
        <w:t>) определяется по формуле:</w:t>
      </w:r>
    </w:p>
    <w:p w14:paraId="55A3EE66" w14:textId="77777777" w:rsidR="00257D2D" w:rsidRPr="00257D2D" w:rsidRDefault="00257D2D" w:rsidP="00257D2D">
      <w:pPr>
        <w:autoSpaceDE w:val="0"/>
        <w:autoSpaceDN w:val="0"/>
        <w:adjustRightInd w:val="0"/>
        <w:ind w:firstLine="540"/>
        <w:jc w:val="both"/>
        <w:rPr>
          <w:rFonts w:eastAsiaTheme="minorHAnsi"/>
          <w:sz w:val="28"/>
          <w:szCs w:val="28"/>
          <w:lang w:eastAsia="en-US"/>
        </w:rPr>
      </w:pPr>
    </w:p>
    <w:p w14:paraId="0CFDB25F" w14:textId="77777777" w:rsidR="00257D2D" w:rsidRPr="00257D2D" w:rsidRDefault="00257D2D" w:rsidP="00257D2D">
      <w:pPr>
        <w:autoSpaceDE w:val="0"/>
        <w:autoSpaceDN w:val="0"/>
        <w:adjustRightInd w:val="0"/>
        <w:jc w:val="center"/>
        <w:rPr>
          <w:rFonts w:eastAsiaTheme="minorHAnsi"/>
          <w:sz w:val="28"/>
          <w:szCs w:val="28"/>
          <w:lang w:eastAsia="en-US"/>
        </w:rPr>
      </w:pPr>
      <w:r w:rsidRPr="00257D2D">
        <w:rPr>
          <w:rFonts w:eastAsiaTheme="minorHAnsi"/>
          <w:noProof/>
          <w:position w:val="-15"/>
          <w:sz w:val="28"/>
          <w:szCs w:val="28"/>
          <w:lang w:eastAsia="en-US"/>
        </w:rPr>
        <w:drawing>
          <wp:inline distT="0" distB="0" distL="0" distR="0" wp14:anchorId="2C6070D1" wp14:editId="0AD4BC39">
            <wp:extent cx="1781175" cy="371475"/>
            <wp:effectExtent l="0" t="0" r="9525" b="9525"/>
            <wp:docPr id="215713" name="Рисунок 21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257D2D">
        <w:rPr>
          <w:rFonts w:eastAsiaTheme="minorHAnsi"/>
          <w:sz w:val="28"/>
          <w:szCs w:val="28"/>
          <w:lang w:eastAsia="en-US"/>
        </w:rPr>
        <w:t>,</w:t>
      </w:r>
    </w:p>
    <w:p w14:paraId="7BB0AEE4" w14:textId="77777777" w:rsidR="00257D2D" w:rsidRPr="00257D2D" w:rsidRDefault="00257D2D" w:rsidP="00257D2D">
      <w:pPr>
        <w:autoSpaceDE w:val="0"/>
        <w:autoSpaceDN w:val="0"/>
        <w:adjustRightInd w:val="0"/>
        <w:ind w:firstLine="540"/>
        <w:jc w:val="both"/>
        <w:rPr>
          <w:rFonts w:eastAsiaTheme="minorHAnsi"/>
          <w:sz w:val="28"/>
          <w:szCs w:val="28"/>
          <w:lang w:eastAsia="en-US"/>
        </w:rPr>
      </w:pPr>
    </w:p>
    <w:p w14:paraId="44324C80" w14:textId="77777777" w:rsidR="00257D2D" w:rsidRPr="00257D2D" w:rsidRDefault="00257D2D" w:rsidP="00257D2D">
      <w:pPr>
        <w:autoSpaceDE w:val="0"/>
        <w:autoSpaceDN w:val="0"/>
        <w:adjustRightInd w:val="0"/>
        <w:ind w:firstLine="540"/>
        <w:jc w:val="both"/>
        <w:rPr>
          <w:rFonts w:eastAsiaTheme="minorHAnsi"/>
          <w:sz w:val="28"/>
          <w:szCs w:val="28"/>
          <w:lang w:eastAsia="en-US"/>
        </w:rPr>
      </w:pPr>
      <w:r w:rsidRPr="00257D2D">
        <w:rPr>
          <w:rFonts w:eastAsiaTheme="minorHAnsi"/>
          <w:sz w:val="28"/>
          <w:szCs w:val="28"/>
          <w:lang w:eastAsia="en-US"/>
        </w:rPr>
        <w:t>где:</w:t>
      </w:r>
    </w:p>
    <w:p w14:paraId="58ADA516" w14:textId="77777777" w:rsidR="00257D2D" w:rsidRPr="00257D2D" w:rsidRDefault="00257D2D" w:rsidP="00257D2D">
      <w:pPr>
        <w:autoSpaceDE w:val="0"/>
        <w:autoSpaceDN w:val="0"/>
        <w:adjustRightInd w:val="0"/>
        <w:spacing w:before="280"/>
        <w:ind w:firstLine="540"/>
        <w:jc w:val="both"/>
        <w:rPr>
          <w:rFonts w:eastAsiaTheme="minorHAnsi"/>
          <w:sz w:val="28"/>
          <w:szCs w:val="28"/>
          <w:lang w:eastAsia="en-US"/>
        </w:rPr>
      </w:pPr>
      <w:r w:rsidRPr="00257D2D">
        <w:rPr>
          <w:rFonts w:eastAsiaTheme="minorHAnsi"/>
          <w:noProof/>
          <w:position w:val="-11"/>
          <w:sz w:val="28"/>
          <w:szCs w:val="28"/>
          <w:lang w:eastAsia="en-US"/>
        </w:rPr>
        <w:drawing>
          <wp:inline distT="0" distB="0" distL="0" distR="0" wp14:anchorId="1E459653" wp14:editId="6EA4A9CB">
            <wp:extent cx="257175" cy="323850"/>
            <wp:effectExtent l="0" t="0" r="9525" b="0"/>
            <wp:docPr id="215714" name="Рисунок 21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257D2D">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18A32DFD" w14:textId="77777777" w:rsidR="00257D2D" w:rsidRPr="00257D2D" w:rsidRDefault="00257D2D" w:rsidP="00257D2D">
      <w:pPr>
        <w:autoSpaceDE w:val="0"/>
        <w:autoSpaceDN w:val="0"/>
        <w:adjustRightInd w:val="0"/>
        <w:spacing w:before="280"/>
        <w:ind w:firstLine="540"/>
        <w:jc w:val="both"/>
        <w:rPr>
          <w:rFonts w:eastAsiaTheme="minorHAnsi"/>
          <w:sz w:val="28"/>
          <w:szCs w:val="28"/>
          <w:lang w:eastAsia="en-US"/>
        </w:rPr>
      </w:pPr>
      <w:r w:rsidRPr="00257D2D">
        <w:rPr>
          <w:rFonts w:eastAsiaTheme="minorHAnsi"/>
          <w:noProof/>
          <w:position w:val="-11"/>
          <w:sz w:val="28"/>
          <w:szCs w:val="28"/>
          <w:lang w:eastAsia="en-US"/>
        </w:rPr>
        <w:lastRenderedPageBreak/>
        <w:drawing>
          <wp:inline distT="0" distB="0" distL="0" distR="0" wp14:anchorId="3E12C110" wp14:editId="70856770">
            <wp:extent cx="276225" cy="323850"/>
            <wp:effectExtent l="0" t="0" r="9525" b="0"/>
            <wp:docPr id="215715" name="Рисунок 21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257D2D">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4727F317" w14:textId="77777777" w:rsidR="00257D2D" w:rsidRPr="00257D2D" w:rsidRDefault="00257D2D" w:rsidP="00257D2D">
      <w:pPr>
        <w:autoSpaceDE w:val="0"/>
        <w:autoSpaceDN w:val="0"/>
        <w:adjustRightInd w:val="0"/>
        <w:ind w:firstLine="540"/>
        <w:jc w:val="center"/>
        <w:rPr>
          <w:rFonts w:eastAsiaTheme="minorHAnsi"/>
          <w:b/>
          <w:bCs/>
          <w:sz w:val="28"/>
          <w:szCs w:val="28"/>
          <w:lang w:eastAsia="en-US"/>
        </w:rPr>
      </w:pPr>
    </w:p>
    <w:p w14:paraId="62A58B53" w14:textId="77777777" w:rsidR="00257D2D" w:rsidRPr="00257D2D" w:rsidRDefault="00257D2D" w:rsidP="00257D2D">
      <w:pPr>
        <w:autoSpaceDE w:val="0"/>
        <w:autoSpaceDN w:val="0"/>
        <w:adjustRightInd w:val="0"/>
        <w:jc w:val="center"/>
        <w:rPr>
          <w:rFonts w:eastAsiaTheme="minorHAnsi"/>
          <w:b/>
          <w:bCs/>
          <w:sz w:val="28"/>
          <w:szCs w:val="28"/>
          <w:lang w:eastAsia="en-US"/>
        </w:rPr>
      </w:pPr>
      <w:r w:rsidRPr="00257D2D">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03DEE46B" w14:textId="77777777" w:rsidR="00257D2D" w:rsidRPr="00257D2D" w:rsidRDefault="00257D2D" w:rsidP="00257D2D">
      <w:pPr>
        <w:autoSpaceDE w:val="0"/>
        <w:autoSpaceDN w:val="0"/>
        <w:adjustRightInd w:val="0"/>
        <w:ind w:firstLine="540"/>
        <w:jc w:val="center"/>
        <w:rPr>
          <w:rFonts w:eastAsiaTheme="minorHAnsi"/>
          <w:b/>
          <w:bCs/>
          <w:sz w:val="28"/>
          <w:szCs w:val="28"/>
          <w:lang w:eastAsia="en-US"/>
        </w:rPr>
      </w:pPr>
    </w:p>
    <w:p w14:paraId="18ED9A9D" w14:textId="77777777" w:rsidR="00257D2D" w:rsidRPr="00257D2D" w:rsidRDefault="00257D2D" w:rsidP="00257D2D">
      <w:pPr>
        <w:widowControl w:val="0"/>
        <w:autoSpaceDE w:val="0"/>
        <w:autoSpaceDN w:val="0"/>
        <w:adjustRightInd w:val="0"/>
        <w:ind w:firstLine="567"/>
        <w:jc w:val="both"/>
        <w:rPr>
          <w:sz w:val="28"/>
          <w:szCs w:val="28"/>
        </w:rPr>
      </w:pPr>
      <w:r w:rsidRPr="00257D2D">
        <w:rPr>
          <w:sz w:val="28"/>
          <w:szCs w:val="28"/>
        </w:rPr>
        <w:t xml:space="preserve">В декабре 2021 года для населения Ленинск-Кузнецкого городского округа действуют тарифы на коммунальные услуги, установленные </w:t>
      </w:r>
      <w:proofErr w:type="gramStart"/>
      <w:r w:rsidRPr="00257D2D">
        <w:rPr>
          <w:sz w:val="28"/>
          <w:szCs w:val="28"/>
        </w:rPr>
        <w:t>постановлением  РЭК</w:t>
      </w:r>
      <w:proofErr w:type="gramEnd"/>
      <w:r w:rsidRPr="00257D2D">
        <w:rPr>
          <w:sz w:val="28"/>
          <w:szCs w:val="28"/>
        </w:rPr>
        <w:t xml:space="preserve"> Кузбасса от 20.12.2020 № 773 «Об установлении льготных тарифов на коммунальные услуги, оказываемые на территории Ленинск - Кузнецкого городского округа на 2021 год».</w:t>
      </w:r>
    </w:p>
    <w:p w14:paraId="6E514649" w14:textId="77777777" w:rsidR="00257D2D" w:rsidRPr="00257D2D" w:rsidRDefault="00257D2D" w:rsidP="00257D2D">
      <w:pPr>
        <w:widowControl w:val="0"/>
        <w:autoSpaceDE w:val="0"/>
        <w:autoSpaceDN w:val="0"/>
        <w:adjustRightInd w:val="0"/>
        <w:ind w:firstLine="567"/>
        <w:jc w:val="both"/>
        <w:rPr>
          <w:sz w:val="28"/>
          <w:szCs w:val="28"/>
        </w:rPr>
      </w:pPr>
      <w:r w:rsidRPr="00257D2D">
        <w:rPr>
          <w:sz w:val="28"/>
          <w:szCs w:val="28"/>
        </w:rPr>
        <w:t>Проведя анализ соблюдения предельного (максимального) индекса изменения платы граждан за коммунальные услуги, установленного для Ленинск-Кузнецкого городского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3F0242C6" w14:textId="77777777" w:rsidR="00257D2D" w:rsidRPr="00257D2D" w:rsidRDefault="00257D2D" w:rsidP="00257D2D">
      <w:pPr>
        <w:widowControl w:val="0"/>
        <w:autoSpaceDE w:val="0"/>
        <w:autoSpaceDN w:val="0"/>
        <w:adjustRightInd w:val="0"/>
        <w:ind w:firstLine="567"/>
        <w:jc w:val="both"/>
        <w:rPr>
          <w:sz w:val="28"/>
          <w:szCs w:val="28"/>
        </w:rPr>
      </w:pPr>
      <w:r w:rsidRPr="00257D2D">
        <w:rPr>
          <w:sz w:val="28"/>
          <w:szCs w:val="28"/>
        </w:rPr>
        <w:t xml:space="preserve">Специалистом проведен расчет индексов изменения платы граждан                      за коммунальные услуги по различным вариантам жилых </w:t>
      </w:r>
      <w:proofErr w:type="gramStart"/>
      <w:r w:rsidRPr="00257D2D">
        <w:rPr>
          <w:sz w:val="28"/>
          <w:szCs w:val="28"/>
        </w:rPr>
        <w:t xml:space="preserve">помещений,   </w:t>
      </w:r>
      <w:proofErr w:type="gramEnd"/>
      <w:r w:rsidRPr="00257D2D">
        <w:rPr>
          <w:sz w:val="28"/>
          <w:szCs w:val="28"/>
        </w:rPr>
        <w:t xml:space="preserve">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Ленинск-Кузнецкого городского округа, специалистом принималось во внимание, что размер максимального индекса платы граждан за коммунальные услуги на период с 01.01.2022 по 30.06.2022 не должен превысить 0 %, на период с 01.07.2022 по 31.12.2022 не должен превысить 5,0%. </w:t>
      </w:r>
    </w:p>
    <w:p w14:paraId="54C88144" w14:textId="77777777" w:rsidR="00257D2D" w:rsidRPr="00257D2D" w:rsidRDefault="00257D2D" w:rsidP="00257D2D">
      <w:pPr>
        <w:widowControl w:val="0"/>
        <w:autoSpaceDE w:val="0"/>
        <w:autoSpaceDN w:val="0"/>
        <w:adjustRightInd w:val="0"/>
        <w:ind w:firstLine="567"/>
        <w:jc w:val="both"/>
        <w:rPr>
          <w:sz w:val="28"/>
          <w:szCs w:val="28"/>
        </w:rPr>
      </w:pPr>
      <w:r w:rsidRPr="00257D2D">
        <w:rPr>
          <w:sz w:val="28"/>
          <w:szCs w:val="28"/>
        </w:rPr>
        <w:t>Результаты расчетов приведены в таблицах № 1 – 8.</w:t>
      </w:r>
    </w:p>
    <w:p w14:paraId="2B13F7A7" w14:textId="77777777" w:rsidR="00257D2D" w:rsidRPr="00257D2D" w:rsidRDefault="00257D2D" w:rsidP="00257D2D">
      <w:pPr>
        <w:widowControl w:val="0"/>
        <w:autoSpaceDE w:val="0"/>
        <w:autoSpaceDN w:val="0"/>
        <w:adjustRightInd w:val="0"/>
        <w:ind w:left="-284" w:firstLine="851"/>
        <w:jc w:val="both"/>
        <w:rPr>
          <w:sz w:val="28"/>
          <w:szCs w:val="28"/>
        </w:rPr>
      </w:pPr>
    </w:p>
    <w:p w14:paraId="3810955D" w14:textId="77777777" w:rsidR="00257D2D" w:rsidRPr="00257D2D" w:rsidRDefault="00257D2D" w:rsidP="00257D2D">
      <w:pPr>
        <w:widowControl w:val="0"/>
        <w:autoSpaceDE w:val="0"/>
        <w:autoSpaceDN w:val="0"/>
        <w:adjustRightInd w:val="0"/>
        <w:ind w:left="-284" w:firstLine="851"/>
        <w:jc w:val="both"/>
        <w:rPr>
          <w:sz w:val="28"/>
          <w:szCs w:val="28"/>
        </w:rPr>
      </w:pPr>
    </w:p>
    <w:p w14:paraId="6F3EE680" w14:textId="77777777" w:rsidR="00257D2D" w:rsidRPr="00257D2D" w:rsidRDefault="00257D2D" w:rsidP="00257D2D">
      <w:pPr>
        <w:widowControl w:val="0"/>
        <w:autoSpaceDE w:val="0"/>
        <w:autoSpaceDN w:val="0"/>
        <w:adjustRightInd w:val="0"/>
        <w:ind w:left="-284" w:firstLine="851"/>
        <w:jc w:val="both"/>
        <w:rPr>
          <w:sz w:val="28"/>
          <w:szCs w:val="28"/>
        </w:rPr>
        <w:sectPr w:rsidR="00257D2D" w:rsidRPr="00257D2D" w:rsidSect="006A047A">
          <w:headerReference w:type="default" r:id="rId104"/>
          <w:pgSz w:w="11906" w:h="16838"/>
          <w:pgMar w:top="1134" w:right="850" w:bottom="1134" w:left="1560" w:header="708" w:footer="708" w:gutter="0"/>
          <w:cols w:space="708"/>
          <w:titlePg/>
          <w:docGrid w:linePitch="360"/>
        </w:sectPr>
      </w:pPr>
    </w:p>
    <w:p w14:paraId="5B1DB4E9" w14:textId="77777777" w:rsidR="00257D2D" w:rsidRPr="00257D2D" w:rsidRDefault="00257D2D" w:rsidP="00257D2D">
      <w:pPr>
        <w:widowControl w:val="0"/>
        <w:autoSpaceDE w:val="0"/>
        <w:autoSpaceDN w:val="0"/>
        <w:adjustRightInd w:val="0"/>
        <w:ind w:left="-284" w:firstLine="851"/>
        <w:jc w:val="right"/>
        <w:rPr>
          <w:sz w:val="28"/>
          <w:szCs w:val="28"/>
        </w:rPr>
      </w:pPr>
      <w:r w:rsidRPr="00257D2D">
        <w:rPr>
          <w:sz w:val="28"/>
          <w:szCs w:val="28"/>
        </w:rPr>
        <w:lastRenderedPageBreak/>
        <w:t>Таблица № 1</w:t>
      </w:r>
    </w:p>
    <w:p w14:paraId="1DB22497" w14:textId="77777777" w:rsidR="00257D2D" w:rsidRPr="00257D2D" w:rsidRDefault="00257D2D" w:rsidP="00257D2D">
      <w:pPr>
        <w:widowControl w:val="0"/>
        <w:autoSpaceDE w:val="0"/>
        <w:autoSpaceDN w:val="0"/>
        <w:adjustRightInd w:val="0"/>
        <w:jc w:val="right"/>
        <w:rPr>
          <w:sz w:val="28"/>
          <w:szCs w:val="28"/>
        </w:rPr>
      </w:pPr>
      <w:r w:rsidRPr="00257D2D">
        <w:rPr>
          <w:rFonts w:asciiTheme="minorHAnsi" w:eastAsiaTheme="minorHAnsi" w:hAnsiTheme="minorHAnsi" w:cstheme="minorBidi"/>
          <w:noProof/>
          <w:sz w:val="22"/>
          <w:szCs w:val="22"/>
          <w:lang w:eastAsia="en-US"/>
        </w:rPr>
        <w:drawing>
          <wp:inline distT="0" distB="0" distL="0" distR="0" wp14:anchorId="48DE31B7" wp14:editId="4B5769F2">
            <wp:extent cx="9251950" cy="5743575"/>
            <wp:effectExtent l="0" t="0" r="6350" b="9525"/>
            <wp:docPr id="215716" name="Рисунок 21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251950" cy="5743575"/>
                    </a:xfrm>
                    <a:prstGeom prst="rect">
                      <a:avLst/>
                    </a:prstGeom>
                    <a:noFill/>
                    <a:ln>
                      <a:noFill/>
                    </a:ln>
                  </pic:spPr>
                </pic:pic>
              </a:graphicData>
            </a:graphic>
          </wp:inline>
        </w:drawing>
      </w:r>
    </w:p>
    <w:p w14:paraId="56327571" w14:textId="77777777" w:rsidR="00257D2D" w:rsidRPr="00257D2D" w:rsidRDefault="00257D2D" w:rsidP="00257D2D">
      <w:pPr>
        <w:widowControl w:val="0"/>
        <w:autoSpaceDE w:val="0"/>
        <w:autoSpaceDN w:val="0"/>
        <w:adjustRightInd w:val="0"/>
        <w:jc w:val="right"/>
        <w:rPr>
          <w:sz w:val="28"/>
          <w:szCs w:val="28"/>
        </w:rPr>
      </w:pPr>
    </w:p>
    <w:p w14:paraId="68D05FEB" w14:textId="77777777" w:rsidR="00257D2D" w:rsidRPr="00257D2D" w:rsidRDefault="00257D2D" w:rsidP="00257D2D">
      <w:pPr>
        <w:widowControl w:val="0"/>
        <w:autoSpaceDE w:val="0"/>
        <w:autoSpaceDN w:val="0"/>
        <w:adjustRightInd w:val="0"/>
        <w:jc w:val="right"/>
        <w:rPr>
          <w:sz w:val="28"/>
          <w:szCs w:val="28"/>
        </w:rPr>
      </w:pPr>
      <w:r w:rsidRPr="00257D2D">
        <w:rPr>
          <w:sz w:val="28"/>
          <w:szCs w:val="28"/>
        </w:rPr>
        <w:t>Таблица № 2</w:t>
      </w:r>
    </w:p>
    <w:p w14:paraId="1CFC9B7B" w14:textId="77777777" w:rsidR="00257D2D" w:rsidRPr="00257D2D" w:rsidRDefault="00257D2D" w:rsidP="00257D2D">
      <w:pPr>
        <w:widowControl w:val="0"/>
        <w:autoSpaceDE w:val="0"/>
        <w:autoSpaceDN w:val="0"/>
        <w:adjustRightInd w:val="0"/>
        <w:jc w:val="right"/>
        <w:rPr>
          <w:sz w:val="28"/>
          <w:szCs w:val="28"/>
        </w:rPr>
      </w:pPr>
      <w:r w:rsidRPr="00257D2D">
        <w:rPr>
          <w:rFonts w:asciiTheme="minorHAnsi" w:eastAsiaTheme="minorHAnsi" w:hAnsiTheme="minorHAnsi" w:cstheme="minorBidi"/>
          <w:noProof/>
          <w:sz w:val="22"/>
          <w:szCs w:val="22"/>
          <w:lang w:eastAsia="en-US"/>
        </w:rPr>
        <w:drawing>
          <wp:inline distT="0" distB="0" distL="0" distR="0" wp14:anchorId="45C25FCD" wp14:editId="2684C9EE">
            <wp:extent cx="9251950" cy="5610225"/>
            <wp:effectExtent l="0" t="0" r="6350" b="9525"/>
            <wp:docPr id="215717" name="Рисунок 21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251950" cy="5610225"/>
                    </a:xfrm>
                    <a:prstGeom prst="rect">
                      <a:avLst/>
                    </a:prstGeom>
                    <a:noFill/>
                    <a:ln>
                      <a:noFill/>
                    </a:ln>
                  </pic:spPr>
                </pic:pic>
              </a:graphicData>
            </a:graphic>
          </wp:inline>
        </w:drawing>
      </w:r>
    </w:p>
    <w:p w14:paraId="21E580BF" w14:textId="77777777" w:rsidR="00257D2D" w:rsidRPr="00257D2D" w:rsidRDefault="00257D2D" w:rsidP="00257D2D">
      <w:pPr>
        <w:widowControl w:val="0"/>
        <w:autoSpaceDE w:val="0"/>
        <w:autoSpaceDN w:val="0"/>
        <w:adjustRightInd w:val="0"/>
        <w:jc w:val="right"/>
        <w:rPr>
          <w:sz w:val="28"/>
          <w:szCs w:val="28"/>
        </w:rPr>
      </w:pPr>
    </w:p>
    <w:p w14:paraId="7C88E8AA" w14:textId="77777777" w:rsidR="00257D2D" w:rsidRPr="00257D2D" w:rsidRDefault="00257D2D" w:rsidP="00257D2D">
      <w:pPr>
        <w:widowControl w:val="0"/>
        <w:autoSpaceDE w:val="0"/>
        <w:autoSpaceDN w:val="0"/>
        <w:adjustRightInd w:val="0"/>
        <w:jc w:val="right"/>
        <w:rPr>
          <w:sz w:val="28"/>
          <w:szCs w:val="28"/>
        </w:rPr>
      </w:pPr>
      <w:r w:rsidRPr="00257D2D">
        <w:rPr>
          <w:sz w:val="28"/>
          <w:szCs w:val="28"/>
        </w:rPr>
        <w:t xml:space="preserve">Таблица № 3 </w:t>
      </w:r>
    </w:p>
    <w:p w14:paraId="2B52B453" w14:textId="77777777" w:rsidR="00257D2D" w:rsidRPr="00257D2D" w:rsidRDefault="00257D2D" w:rsidP="00257D2D">
      <w:pPr>
        <w:widowControl w:val="0"/>
        <w:autoSpaceDE w:val="0"/>
        <w:autoSpaceDN w:val="0"/>
        <w:adjustRightInd w:val="0"/>
        <w:jc w:val="right"/>
        <w:rPr>
          <w:sz w:val="28"/>
          <w:szCs w:val="28"/>
        </w:rPr>
      </w:pPr>
      <w:r w:rsidRPr="00257D2D">
        <w:rPr>
          <w:rFonts w:asciiTheme="minorHAnsi" w:eastAsiaTheme="minorHAnsi" w:hAnsiTheme="minorHAnsi" w:cstheme="minorBidi"/>
          <w:noProof/>
          <w:sz w:val="22"/>
          <w:szCs w:val="22"/>
          <w:lang w:eastAsia="en-US"/>
        </w:rPr>
        <w:lastRenderedPageBreak/>
        <w:drawing>
          <wp:inline distT="0" distB="0" distL="0" distR="0" wp14:anchorId="197DA28C" wp14:editId="2C2FF06E">
            <wp:extent cx="9251950" cy="5724525"/>
            <wp:effectExtent l="0" t="0" r="6350" b="9525"/>
            <wp:docPr id="215718" name="Рисунок 21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251950" cy="5724525"/>
                    </a:xfrm>
                    <a:prstGeom prst="rect">
                      <a:avLst/>
                    </a:prstGeom>
                    <a:noFill/>
                    <a:ln>
                      <a:noFill/>
                    </a:ln>
                  </pic:spPr>
                </pic:pic>
              </a:graphicData>
            </a:graphic>
          </wp:inline>
        </w:drawing>
      </w:r>
    </w:p>
    <w:p w14:paraId="1EDCA3A7" w14:textId="77777777" w:rsidR="00257D2D" w:rsidRPr="00257D2D" w:rsidRDefault="00257D2D" w:rsidP="00257D2D">
      <w:pPr>
        <w:widowControl w:val="0"/>
        <w:autoSpaceDE w:val="0"/>
        <w:autoSpaceDN w:val="0"/>
        <w:adjustRightInd w:val="0"/>
        <w:jc w:val="right"/>
        <w:rPr>
          <w:sz w:val="28"/>
          <w:szCs w:val="28"/>
        </w:rPr>
      </w:pPr>
    </w:p>
    <w:p w14:paraId="117F0CCC" w14:textId="77777777" w:rsidR="00257D2D" w:rsidRPr="00257D2D" w:rsidRDefault="00257D2D" w:rsidP="00257D2D">
      <w:pPr>
        <w:widowControl w:val="0"/>
        <w:autoSpaceDE w:val="0"/>
        <w:autoSpaceDN w:val="0"/>
        <w:adjustRightInd w:val="0"/>
        <w:jc w:val="right"/>
        <w:rPr>
          <w:sz w:val="28"/>
          <w:szCs w:val="28"/>
        </w:rPr>
      </w:pPr>
      <w:r w:rsidRPr="00257D2D">
        <w:rPr>
          <w:sz w:val="28"/>
          <w:szCs w:val="28"/>
        </w:rPr>
        <w:lastRenderedPageBreak/>
        <w:t>Таблица № 4</w:t>
      </w:r>
    </w:p>
    <w:p w14:paraId="521A9A64" w14:textId="77777777" w:rsidR="00257D2D" w:rsidRPr="00257D2D" w:rsidRDefault="00257D2D" w:rsidP="00257D2D">
      <w:pPr>
        <w:widowControl w:val="0"/>
        <w:autoSpaceDE w:val="0"/>
        <w:autoSpaceDN w:val="0"/>
        <w:adjustRightInd w:val="0"/>
        <w:jc w:val="right"/>
        <w:rPr>
          <w:sz w:val="28"/>
          <w:szCs w:val="28"/>
        </w:rPr>
      </w:pPr>
      <w:r w:rsidRPr="00257D2D">
        <w:rPr>
          <w:rFonts w:asciiTheme="minorHAnsi" w:eastAsiaTheme="minorHAnsi" w:hAnsiTheme="minorHAnsi" w:cstheme="minorBidi"/>
          <w:noProof/>
          <w:sz w:val="22"/>
          <w:szCs w:val="22"/>
          <w:lang w:eastAsia="en-US"/>
        </w:rPr>
        <w:drawing>
          <wp:inline distT="0" distB="0" distL="0" distR="0" wp14:anchorId="18961AD9" wp14:editId="4918D32A">
            <wp:extent cx="9251950" cy="5715000"/>
            <wp:effectExtent l="0" t="0" r="6350" b="0"/>
            <wp:docPr id="215719" name="Рисунок 21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251950" cy="5715000"/>
                    </a:xfrm>
                    <a:prstGeom prst="rect">
                      <a:avLst/>
                    </a:prstGeom>
                    <a:noFill/>
                    <a:ln>
                      <a:noFill/>
                    </a:ln>
                  </pic:spPr>
                </pic:pic>
              </a:graphicData>
            </a:graphic>
          </wp:inline>
        </w:drawing>
      </w:r>
    </w:p>
    <w:p w14:paraId="61A1D594" w14:textId="77777777" w:rsidR="00257D2D" w:rsidRPr="00257D2D" w:rsidRDefault="00257D2D" w:rsidP="00257D2D">
      <w:pPr>
        <w:widowControl w:val="0"/>
        <w:autoSpaceDE w:val="0"/>
        <w:autoSpaceDN w:val="0"/>
        <w:adjustRightInd w:val="0"/>
        <w:ind w:left="-284" w:firstLine="851"/>
        <w:jc w:val="right"/>
        <w:rPr>
          <w:sz w:val="28"/>
          <w:szCs w:val="28"/>
        </w:rPr>
      </w:pPr>
    </w:p>
    <w:p w14:paraId="188B7425" w14:textId="77777777" w:rsidR="00257D2D" w:rsidRPr="00257D2D" w:rsidRDefault="00257D2D" w:rsidP="00257D2D">
      <w:pPr>
        <w:widowControl w:val="0"/>
        <w:autoSpaceDE w:val="0"/>
        <w:autoSpaceDN w:val="0"/>
        <w:adjustRightInd w:val="0"/>
        <w:ind w:left="-284" w:firstLine="851"/>
        <w:jc w:val="right"/>
        <w:rPr>
          <w:sz w:val="28"/>
          <w:szCs w:val="28"/>
        </w:rPr>
      </w:pPr>
      <w:r w:rsidRPr="00257D2D">
        <w:rPr>
          <w:sz w:val="28"/>
          <w:szCs w:val="28"/>
        </w:rPr>
        <w:lastRenderedPageBreak/>
        <w:t>Таблица № 5</w:t>
      </w:r>
    </w:p>
    <w:p w14:paraId="38F38011" w14:textId="77777777" w:rsidR="00257D2D" w:rsidRPr="00257D2D" w:rsidRDefault="00257D2D" w:rsidP="00257D2D">
      <w:pPr>
        <w:widowControl w:val="0"/>
        <w:autoSpaceDE w:val="0"/>
        <w:autoSpaceDN w:val="0"/>
        <w:adjustRightInd w:val="0"/>
        <w:ind w:left="-284" w:firstLine="284"/>
        <w:jc w:val="right"/>
        <w:rPr>
          <w:sz w:val="28"/>
          <w:szCs w:val="28"/>
        </w:rPr>
      </w:pPr>
      <w:r w:rsidRPr="00257D2D">
        <w:rPr>
          <w:rFonts w:asciiTheme="minorHAnsi" w:eastAsiaTheme="minorHAnsi" w:hAnsiTheme="minorHAnsi" w:cstheme="minorBidi"/>
          <w:noProof/>
          <w:sz w:val="22"/>
          <w:szCs w:val="22"/>
          <w:lang w:eastAsia="en-US"/>
        </w:rPr>
        <w:drawing>
          <wp:inline distT="0" distB="0" distL="0" distR="0" wp14:anchorId="376F1886" wp14:editId="272AD777">
            <wp:extent cx="9251950" cy="5924550"/>
            <wp:effectExtent l="0" t="0" r="6350" b="0"/>
            <wp:docPr id="215720" name="Рисунок 21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251950" cy="5924550"/>
                    </a:xfrm>
                    <a:prstGeom prst="rect">
                      <a:avLst/>
                    </a:prstGeom>
                    <a:noFill/>
                    <a:ln>
                      <a:noFill/>
                    </a:ln>
                  </pic:spPr>
                </pic:pic>
              </a:graphicData>
            </a:graphic>
          </wp:inline>
        </w:drawing>
      </w:r>
    </w:p>
    <w:p w14:paraId="7084D0BC" w14:textId="77777777" w:rsidR="00257D2D" w:rsidRPr="00257D2D" w:rsidRDefault="00257D2D" w:rsidP="00257D2D">
      <w:pPr>
        <w:widowControl w:val="0"/>
        <w:autoSpaceDE w:val="0"/>
        <w:autoSpaceDN w:val="0"/>
        <w:adjustRightInd w:val="0"/>
        <w:ind w:left="-284" w:firstLine="851"/>
        <w:jc w:val="right"/>
        <w:rPr>
          <w:sz w:val="28"/>
          <w:szCs w:val="28"/>
        </w:rPr>
      </w:pPr>
      <w:r w:rsidRPr="00257D2D">
        <w:rPr>
          <w:sz w:val="28"/>
          <w:szCs w:val="28"/>
        </w:rPr>
        <w:lastRenderedPageBreak/>
        <w:t>Таблица № 6</w:t>
      </w:r>
    </w:p>
    <w:p w14:paraId="32489DDB" w14:textId="77777777" w:rsidR="00257D2D" w:rsidRPr="00257D2D" w:rsidRDefault="00257D2D" w:rsidP="00257D2D">
      <w:pPr>
        <w:widowControl w:val="0"/>
        <w:autoSpaceDE w:val="0"/>
        <w:autoSpaceDN w:val="0"/>
        <w:adjustRightInd w:val="0"/>
        <w:ind w:left="-284" w:firstLine="284"/>
        <w:jc w:val="right"/>
        <w:rPr>
          <w:sz w:val="28"/>
          <w:szCs w:val="28"/>
        </w:rPr>
      </w:pPr>
      <w:r w:rsidRPr="00257D2D">
        <w:rPr>
          <w:rFonts w:asciiTheme="minorHAnsi" w:eastAsiaTheme="minorHAnsi" w:hAnsiTheme="minorHAnsi" w:cstheme="minorBidi"/>
          <w:noProof/>
          <w:sz w:val="22"/>
          <w:szCs w:val="22"/>
          <w:lang w:eastAsia="en-US"/>
        </w:rPr>
        <w:lastRenderedPageBreak/>
        <w:drawing>
          <wp:inline distT="0" distB="0" distL="0" distR="0" wp14:anchorId="4D4E8320" wp14:editId="08EDBD6A">
            <wp:extent cx="9251950" cy="5943600"/>
            <wp:effectExtent l="0" t="0" r="6350" b="0"/>
            <wp:docPr id="215721" name="Рисунок 21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251950" cy="5943600"/>
                    </a:xfrm>
                    <a:prstGeom prst="rect">
                      <a:avLst/>
                    </a:prstGeom>
                    <a:noFill/>
                    <a:ln>
                      <a:noFill/>
                    </a:ln>
                  </pic:spPr>
                </pic:pic>
              </a:graphicData>
            </a:graphic>
          </wp:inline>
        </w:drawing>
      </w:r>
    </w:p>
    <w:p w14:paraId="26DCA138" w14:textId="77777777" w:rsidR="00257D2D" w:rsidRPr="00257D2D" w:rsidRDefault="00257D2D" w:rsidP="00257D2D">
      <w:pPr>
        <w:widowControl w:val="0"/>
        <w:autoSpaceDE w:val="0"/>
        <w:autoSpaceDN w:val="0"/>
        <w:adjustRightInd w:val="0"/>
        <w:ind w:left="-284" w:firstLine="851"/>
        <w:jc w:val="right"/>
        <w:rPr>
          <w:sz w:val="28"/>
          <w:szCs w:val="28"/>
        </w:rPr>
      </w:pPr>
      <w:r w:rsidRPr="00257D2D">
        <w:rPr>
          <w:sz w:val="28"/>
          <w:szCs w:val="28"/>
        </w:rPr>
        <w:lastRenderedPageBreak/>
        <w:t>Таблица № 7</w:t>
      </w:r>
    </w:p>
    <w:p w14:paraId="79219FD5" w14:textId="77777777" w:rsidR="00257D2D" w:rsidRPr="00257D2D" w:rsidRDefault="00257D2D" w:rsidP="00257D2D">
      <w:pPr>
        <w:widowControl w:val="0"/>
        <w:autoSpaceDE w:val="0"/>
        <w:autoSpaceDN w:val="0"/>
        <w:adjustRightInd w:val="0"/>
        <w:ind w:left="-284" w:firstLine="284"/>
        <w:jc w:val="right"/>
        <w:rPr>
          <w:sz w:val="28"/>
          <w:szCs w:val="28"/>
        </w:rPr>
      </w:pPr>
      <w:r w:rsidRPr="00257D2D">
        <w:rPr>
          <w:rFonts w:asciiTheme="minorHAnsi" w:eastAsiaTheme="minorHAnsi" w:hAnsiTheme="minorHAnsi" w:cstheme="minorBidi"/>
          <w:noProof/>
          <w:sz w:val="22"/>
          <w:szCs w:val="22"/>
          <w:lang w:eastAsia="en-US"/>
        </w:rPr>
        <w:drawing>
          <wp:inline distT="0" distB="0" distL="0" distR="0" wp14:anchorId="752DB53A" wp14:editId="758E6F46">
            <wp:extent cx="9251950" cy="5886450"/>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251950" cy="5886450"/>
                    </a:xfrm>
                    <a:prstGeom prst="rect">
                      <a:avLst/>
                    </a:prstGeom>
                    <a:noFill/>
                    <a:ln>
                      <a:noFill/>
                    </a:ln>
                  </pic:spPr>
                </pic:pic>
              </a:graphicData>
            </a:graphic>
          </wp:inline>
        </w:drawing>
      </w:r>
    </w:p>
    <w:p w14:paraId="19FD9AF4" w14:textId="77777777" w:rsidR="00257D2D" w:rsidRPr="00257D2D" w:rsidRDefault="00257D2D" w:rsidP="00257D2D">
      <w:pPr>
        <w:widowControl w:val="0"/>
        <w:autoSpaceDE w:val="0"/>
        <w:autoSpaceDN w:val="0"/>
        <w:adjustRightInd w:val="0"/>
        <w:ind w:left="-284" w:firstLine="851"/>
        <w:jc w:val="right"/>
        <w:rPr>
          <w:sz w:val="28"/>
          <w:szCs w:val="28"/>
        </w:rPr>
      </w:pPr>
    </w:p>
    <w:p w14:paraId="312E3DC3" w14:textId="77777777" w:rsidR="00257D2D" w:rsidRPr="00257D2D" w:rsidRDefault="00257D2D" w:rsidP="00257D2D">
      <w:pPr>
        <w:widowControl w:val="0"/>
        <w:autoSpaceDE w:val="0"/>
        <w:autoSpaceDN w:val="0"/>
        <w:adjustRightInd w:val="0"/>
        <w:ind w:left="-284" w:firstLine="284"/>
        <w:jc w:val="right"/>
        <w:rPr>
          <w:sz w:val="28"/>
          <w:szCs w:val="28"/>
        </w:rPr>
      </w:pPr>
      <w:r w:rsidRPr="00257D2D">
        <w:rPr>
          <w:sz w:val="28"/>
          <w:szCs w:val="28"/>
        </w:rPr>
        <w:t>Таблица № 8</w:t>
      </w:r>
    </w:p>
    <w:p w14:paraId="56042161" w14:textId="77777777" w:rsidR="00257D2D" w:rsidRPr="00257D2D" w:rsidRDefault="00257D2D" w:rsidP="00257D2D">
      <w:pPr>
        <w:widowControl w:val="0"/>
        <w:autoSpaceDE w:val="0"/>
        <w:autoSpaceDN w:val="0"/>
        <w:adjustRightInd w:val="0"/>
        <w:ind w:left="-284" w:firstLine="426"/>
        <w:jc w:val="right"/>
        <w:rPr>
          <w:sz w:val="28"/>
          <w:szCs w:val="28"/>
        </w:rPr>
      </w:pPr>
      <w:r w:rsidRPr="00257D2D">
        <w:rPr>
          <w:rFonts w:asciiTheme="minorHAnsi" w:eastAsiaTheme="minorHAnsi" w:hAnsiTheme="minorHAnsi" w:cstheme="minorBidi"/>
          <w:noProof/>
          <w:sz w:val="22"/>
          <w:szCs w:val="22"/>
          <w:lang w:eastAsia="en-US"/>
        </w:rPr>
        <w:drawing>
          <wp:inline distT="0" distB="0" distL="0" distR="0" wp14:anchorId="744FBE59" wp14:editId="7B9B2844">
            <wp:extent cx="9251950" cy="558165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251950" cy="5581650"/>
                    </a:xfrm>
                    <a:prstGeom prst="rect">
                      <a:avLst/>
                    </a:prstGeom>
                    <a:noFill/>
                    <a:ln>
                      <a:noFill/>
                    </a:ln>
                  </pic:spPr>
                </pic:pic>
              </a:graphicData>
            </a:graphic>
          </wp:inline>
        </w:drawing>
      </w:r>
    </w:p>
    <w:p w14:paraId="77816146" w14:textId="77777777" w:rsidR="00257D2D" w:rsidRPr="00257D2D" w:rsidRDefault="00257D2D" w:rsidP="00257D2D">
      <w:pPr>
        <w:widowControl w:val="0"/>
        <w:autoSpaceDE w:val="0"/>
        <w:autoSpaceDN w:val="0"/>
        <w:adjustRightInd w:val="0"/>
        <w:ind w:left="-284" w:firstLine="851"/>
        <w:jc w:val="right"/>
        <w:rPr>
          <w:sz w:val="28"/>
          <w:szCs w:val="28"/>
        </w:rPr>
        <w:sectPr w:rsidR="00257D2D" w:rsidRPr="00257D2D" w:rsidSect="001C3563">
          <w:pgSz w:w="16838" w:h="11906" w:orient="landscape"/>
          <w:pgMar w:top="568" w:right="1134" w:bottom="426" w:left="1134" w:header="709" w:footer="709" w:gutter="0"/>
          <w:cols w:space="708"/>
          <w:docGrid w:linePitch="360"/>
        </w:sectPr>
      </w:pPr>
    </w:p>
    <w:p w14:paraId="397DAEDE" w14:textId="77777777" w:rsidR="00257D2D" w:rsidRPr="00257D2D" w:rsidRDefault="00257D2D" w:rsidP="00257D2D">
      <w:pPr>
        <w:widowControl w:val="0"/>
        <w:autoSpaceDE w:val="0"/>
        <w:autoSpaceDN w:val="0"/>
        <w:adjustRightInd w:val="0"/>
        <w:ind w:firstLine="851"/>
        <w:jc w:val="center"/>
        <w:rPr>
          <w:b/>
          <w:bCs/>
          <w:sz w:val="28"/>
          <w:szCs w:val="28"/>
        </w:rPr>
      </w:pPr>
      <w:r w:rsidRPr="00257D2D">
        <w:rPr>
          <w:b/>
          <w:bCs/>
          <w:sz w:val="28"/>
          <w:szCs w:val="28"/>
        </w:rPr>
        <w:lastRenderedPageBreak/>
        <w:t>Льготные тарифы на коммунальные услуги</w:t>
      </w:r>
    </w:p>
    <w:p w14:paraId="25AA5EFB" w14:textId="77777777" w:rsidR="00257D2D" w:rsidRPr="00257D2D" w:rsidRDefault="00257D2D" w:rsidP="00257D2D">
      <w:pPr>
        <w:widowControl w:val="0"/>
        <w:autoSpaceDE w:val="0"/>
        <w:autoSpaceDN w:val="0"/>
        <w:adjustRightInd w:val="0"/>
        <w:ind w:right="424" w:firstLine="851"/>
        <w:jc w:val="both"/>
        <w:rPr>
          <w:sz w:val="28"/>
          <w:szCs w:val="28"/>
        </w:rPr>
      </w:pPr>
    </w:p>
    <w:p w14:paraId="140A7EFB" w14:textId="3FB1E9E7" w:rsidR="00257D2D" w:rsidRPr="00257D2D" w:rsidRDefault="00257D2D" w:rsidP="00257D2D">
      <w:pPr>
        <w:widowControl w:val="0"/>
        <w:autoSpaceDE w:val="0"/>
        <w:autoSpaceDN w:val="0"/>
        <w:adjustRightInd w:val="0"/>
        <w:ind w:right="424" w:firstLine="851"/>
        <w:jc w:val="both"/>
        <w:rPr>
          <w:sz w:val="28"/>
          <w:szCs w:val="28"/>
        </w:rPr>
      </w:pPr>
      <w:r w:rsidRPr="00257D2D">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01.01.2022 по 31.12.2022, позволяющие соблюсти предельный индекс изменения платы граждан за коммунальные услуги на период с 01.01.2022 года в размере 0%, с 01.07.2022 – в размере 5,0%.  Размер льготных тарифов на коммунальные услуги приведены в таблицах № 9 – 10. </w:t>
      </w:r>
    </w:p>
    <w:p w14:paraId="71B614B5" w14:textId="77777777" w:rsidR="00257D2D" w:rsidRPr="00257D2D" w:rsidRDefault="00257D2D" w:rsidP="00257D2D">
      <w:pPr>
        <w:widowControl w:val="0"/>
        <w:autoSpaceDE w:val="0"/>
        <w:autoSpaceDN w:val="0"/>
        <w:adjustRightInd w:val="0"/>
        <w:ind w:left="851" w:firstLine="850"/>
        <w:jc w:val="both"/>
        <w:rPr>
          <w:sz w:val="28"/>
          <w:szCs w:val="28"/>
        </w:rPr>
      </w:pPr>
    </w:p>
    <w:p w14:paraId="7145666D" w14:textId="77777777" w:rsidR="00257D2D" w:rsidRPr="00257D2D" w:rsidRDefault="00257D2D" w:rsidP="00257D2D">
      <w:pPr>
        <w:tabs>
          <w:tab w:val="left" w:pos="0"/>
        </w:tabs>
        <w:ind w:right="424"/>
        <w:jc w:val="right"/>
        <w:rPr>
          <w:bCs/>
          <w:sz w:val="28"/>
          <w:szCs w:val="28"/>
        </w:rPr>
      </w:pPr>
      <w:r w:rsidRPr="00257D2D">
        <w:rPr>
          <w:bCs/>
          <w:sz w:val="28"/>
          <w:szCs w:val="28"/>
        </w:rPr>
        <w:t>Таблица № 9</w:t>
      </w:r>
    </w:p>
    <w:p w14:paraId="0E775B69" w14:textId="77777777" w:rsidR="00257D2D" w:rsidRPr="00257D2D" w:rsidRDefault="00257D2D" w:rsidP="00257D2D">
      <w:pPr>
        <w:tabs>
          <w:tab w:val="left" w:pos="993"/>
        </w:tabs>
        <w:ind w:firstLine="993"/>
        <w:jc w:val="center"/>
        <w:rPr>
          <w:bCs/>
          <w:sz w:val="28"/>
          <w:szCs w:val="28"/>
        </w:rPr>
      </w:pPr>
      <w:r w:rsidRPr="00257D2D">
        <w:rPr>
          <w:bCs/>
          <w:sz w:val="28"/>
          <w:szCs w:val="28"/>
        </w:rPr>
        <w:t>Льготные тарифы*</w:t>
      </w:r>
    </w:p>
    <w:p w14:paraId="13FA8FB5" w14:textId="77777777" w:rsidR="00257D2D" w:rsidRPr="00257D2D" w:rsidRDefault="00257D2D" w:rsidP="00257D2D">
      <w:pPr>
        <w:tabs>
          <w:tab w:val="left" w:pos="993"/>
        </w:tabs>
        <w:ind w:left="709" w:firstLine="284"/>
        <w:jc w:val="center"/>
        <w:rPr>
          <w:bCs/>
          <w:sz w:val="28"/>
          <w:szCs w:val="28"/>
        </w:rPr>
      </w:pPr>
      <w:r w:rsidRPr="00257D2D">
        <w:rPr>
          <w:bCs/>
          <w:sz w:val="28"/>
          <w:szCs w:val="28"/>
        </w:rPr>
        <w:t xml:space="preserve">на холодное водоснабжение, водоотведение, горячее водоснабжение                           </w:t>
      </w:r>
      <w:r w:rsidRPr="00257D2D">
        <w:rPr>
          <w:bCs/>
          <w:kern w:val="32"/>
          <w:sz w:val="28"/>
          <w:szCs w:val="28"/>
          <w:lang w:eastAsia="en-US"/>
        </w:rPr>
        <w:t xml:space="preserve"> в открытой системе горячего водоснабжения</w:t>
      </w:r>
      <w:r w:rsidRPr="00257D2D">
        <w:rPr>
          <w:bCs/>
          <w:sz w:val="28"/>
          <w:szCs w:val="28"/>
        </w:rPr>
        <w:t xml:space="preserve">, </w:t>
      </w:r>
      <w:r w:rsidRPr="00257D2D">
        <w:rPr>
          <w:bCs/>
          <w:kern w:val="32"/>
          <w:sz w:val="28"/>
          <w:szCs w:val="28"/>
          <w:lang w:eastAsia="en-US"/>
        </w:rPr>
        <w:t>тепловую энергию (мощность)</w:t>
      </w:r>
      <w:r w:rsidRPr="00257D2D">
        <w:rPr>
          <w:bCs/>
          <w:sz w:val="28"/>
          <w:szCs w:val="28"/>
        </w:rPr>
        <w:t>, твердое топливо (уголь)</w:t>
      </w:r>
    </w:p>
    <w:p w14:paraId="0E67CDF3" w14:textId="77777777" w:rsidR="00257D2D" w:rsidRPr="00257D2D" w:rsidRDefault="00257D2D" w:rsidP="00257D2D">
      <w:pPr>
        <w:tabs>
          <w:tab w:val="left" w:pos="0"/>
        </w:tabs>
        <w:jc w:val="center"/>
        <w:rPr>
          <w:bCs/>
          <w:sz w:val="28"/>
          <w:szCs w:val="28"/>
        </w:rPr>
      </w:pPr>
    </w:p>
    <w:tbl>
      <w:tblPr>
        <w:tblStyle w:val="afc"/>
        <w:tblW w:w="8726" w:type="dxa"/>
        <w:tblInd w:w="279" w:type="dxa"/>
        <w:tblLayout w:type="fixed"/>
        <w:tblLook w:val="04A0" w:firstRow="1" w:lastRow="0" w:firstColumn="1" w:lastColumn="0" w:noHBand="0" w:noVBand="1"/>
      </w:tblPr>
      <w:tblGrid>
        <w:gridCol w:w="870"/>
        <w:gridCol w:w="3106"/>
        <w:gridCol w:w="1493"/>
        <w:gridCol w:w="1618"/>
        <w:gridCol w:w="1625"/>
        <w:gridCol w:w="14"/>
      </w:tblGrid>
      <w:tr w:rsidR="00257D2D" w:rsidRPr="00257D2D" w14:paraId="4140B8FD" w14:textId="77777777" w:rsidTr="00257D2D">
        <w:trPr>
          <w:gridAfter w:val="1"/>
          <w:wAfter w:w="14" w:type="dxa"/>
          <w:trHeight w:val="318"/>
        </w:trPr>
        <w:tc>
          <w:tcPr>
            <w:tcW w:w="870" w:type="dxa"/>
            <w:vMerge w:val="restart"/>
            <w:vAlign w:val="center"/>
          </w:tcPr>
          <w:p w14:paraId="3F54A9C9" w14:textId="77777777" w:rsidR="00257D2D" w:rsidRPr="00257D2D" w:rsidRDefault="00257D2D" w:rsidP="00257D2D">
            <w:pPr>
              <w:ind w:hanging="243"/>
              <w:jc w:val="center"/>
              <w:rPr>
                <w:bCs/>
              </w:rPr>
            </w:pPr>
            <w:r w:rsidRPr="00257D2D">
              <w:rPr>
                <w:bCs/>
              </w:rPr>
              <w:t>№ п/п</w:t>
            </w:r>
          </w:p>
        </w:tc>
        <w:tc>
          <w:tcPr>
            <w:tcW w:w="3106" w:type="dxa"/>
            <w:vMerge w:val="restart"/>
            <w:vAlign w:val="center"/>
          </w:tcPr>
          <w:p w14:paraId="2E025AF0" w14:textId="77777777" w:rsidR="00257D2D" w:rsidRPr="00257D2D" w:rsidRDefault="00257D2D" w:rsidP="00257D2D">
            <w:pPr>
              <w:tabs>
                <w:tab w:val="left" w:pos="0"/>
              </w:tabs>
              <w:jc w:val="center"/>
              <w:rPr>
                <w:bCs/>
              </w:rPr>
            </w:pPr>
            <w:r w:rsidRPr="00257D2D">
              <w:rPr>
                <w:bCs/>
              </w:rPr>
              <w:t>Наименование регулируемой организации</w:t>
            </w:r>
          </w:p>
        </w:tc>
        <w:tc>
          <w:tcPr>
            <w:tcW w:w="1493" w:type="dxa"/>
            <w:vMerge w:val="restart"/>
            <w:vAlign w:val="center"/>
          </w:tcPr>
          <w:p w14:paraId="2B6777A4" w14:textId="77777777" w:rsidR="00257D2D" w:rsidRPr="00257D2D" w:rsidRDefault="00257D2D" w:rsidP="00257D2D">
            <w:pPr>
              <w:tabs>
                <w:tab w:val="left" w:pos="0"/>
              </w:tabs>
              <w:jc w:val="center"/>
              <w:rPr>
                <w:bCs/>
              </w:rPr>
            </w:pPr>
            <w:r w:rsidRPr="00257D2D">
              <w:rPr>
                <w:bCs/>
              </w:rPr>
              <w:t xml:space="preserve">Единицы измерения </w:t>
            </w:r>
          </w:p>
        </w:tc>
        <w:tc>
          <w:tcPr>
            <w:tcW w:w="3243" w:type="dxa"/>
            <w:gridSpan w:val="2"/>
            <w:vAlign w:val="center"/>
          </w:tcPr>
          <w:p w14:paraId="3B6588DF" w14:textId="77777777" w:rsidR="00257D2D" w:rsidRPr="00257D2D" w:rsidRDefault="00257D2D" w:rsidP="00257D2D">
            <w:pPr>
              <w:tabs>
                <w:tab w:val="left" w:pos="0"/>
              </w:tabs>
              <w:jc w:val="center"/>
              <w:rPr>
                <w:bCs/>
              </w:rPr>
            </w:pPr>
            <w:r w:rsidRPr="00257D2D">
              <w:rPr>
                <w:bCs/>
              </w:rPr>
              <w:t>Льготный тариф</w:t>
            </w:r>
          </w:p>
        </w:tc>
      </w:tr>
      <w:tr w:rsidR="00257D2D" w:rsidRPr="00257D2D" w14:paraId="0344F2C3" w14:textId="77777777" w:rsidTr="00257D2D">
        <w:trPr>
          <w:gridAfter w:val="1"/>
          <w:wAfter w:w="14" w:type="dxa"/>
          <w:trHeight w:val="668"/>
        </w:trPr>
        <w:tc>
          <w:tcPr>
            <w:tcW w:w="870" w:type="dxa"/>
            <w:vMerge/>
            <w:vAlign w:val="center"/>
          </w:tcPr>
          <w:p w14:paraId="6B05A3EA" w14:textId="77777777" w:rsidR="00257D2D" w:rsidRPr="00257D2D" w:rsidRDefault="00257D2D" w:rsidP="00257D2D">
            <w:pPr>
              <w:tabs>
                <w:tab w:val="left" w:pos="0"/>
              </w:tabs>
              <w:jc w:val="center"/>
              <w:rPr>
                <w:bCs/>
              </w:rPr>
            </w:pPr>
          </w:p>
        </w:tc>
        <w:tc>
          <w:tcPr>
            <w:tcW w:w="3106" w:type="dxa"/>
            <w:vMerge/>
            <w:vAlign w:val="center"/>
          </w:tcPr>
          <w:p w14:paraId="526E3853" w14:textId="77777777" w:rsidR="00257D2D" w:rsidRPr="00257D2D" w:rsidRDefault="00257D2D" w:rsidP="00257D2D">
            <w:pPr>
              <w:tabs>
                <w:tab w:val="left" w:pos="0"/>
              </w:tabs>
              <w:jc w:val="center"/>
              <w:rPr>
                <w:bCs/>
              </w:rPr>
            </w:pPr>
          </w:p>
        </w:tc>
        <w:tc>
          <w:tcPr>
            <w:tcW w:w="1493" w:type="dxa"/>
            <w:vMerge/>
            <w:vAlign w:val="center"/>
          </w:tcPr>
          <w:p w14:paraId="6973ACC7" w14:textId="77777777" w:rsidR="00257D2D" w:rsidRPr="00257D2D" w:rsidRDefault="00257D2D" w:rsidP="00257D2D">
            <w:pPr>
              <w:tabs>
                <w:tab w:val="left" w:pos="0"/>
              </w:tabs>
              <w:jc w:val="center"/>
              <w:rPr>
                <w:bCs/>
              </w:rPr>
            </w:pPr>
          </w:p>
        </w:tc>
        <w:tc>
          <w:tcPr>
            <w:tcW w:w="1618" w:type="dxa"/>
            <w:vAlign w:val="center"/>
          </w:tcPr>
          <w:p w14:paraId="15B84C53" w14:textId="77777777" w:rsidR="00257D2D" w:rsidRPr="00257D2D" w:rsidRDefault="00257D2D" w:rsidP="00257D2D">
            <w:pPr>
              <w:tabs>
                <w:tab w:val="left" w:pos="0"/>
              </w:tabs>
              <w:jc w:val="center"/>
              <w:rPr>
                <w:bCs/>
              </w:rPr>
            </w:pPr>
            <w:r w:rsidRPr="00257D2D">
              <w:rPr>
                <w:bCs/>
              </w:rPr>
              <w:t xml:space="preserve">с 01.01.2022                   по 30.06.2022 </w:t>
            </w:r>
          </w:p>
        </w:tc>
        <w:tc>
          <w:tcPr>
            <w:tcW w:w="1625" w:type="dxa"/>
            <w:vAlign w:val="center"/>
          </w:tcPr>
          <w:p w14:paraId="5A54D38F" w14:textId="77777777" w:rsidR="00257D2D" w:rsidRPr="00257D2D" w:rsidRDefault="00257D2D" w:rsidP="00257D2D">
            <w:pPr>
              <w:tabs>
                <w:tab w:val="left" w:pos="0"/>
              </w:tabs>
              <w:ind w:right="-100"/>
              <w:rPr>
                <w:bCs/>
              </w:rPr>
            </w:pPr>
            <w:r w:rsidRPr="00257D2D">
              <w:rPr>
                <w:bCs/>
              </w:rPr>
              <w:t xml:space="preserve">с 01.07.2022                по 31.12.2022 </w:t>
            </w:r>
          </w:p>
        </w:tc>
      </w:tr>
      <w:tr w:rsidR="00257D2D" w:rsidRPr="00257D2D" w14:paraId="7C907EAC" w14:textId="77777777" w:rsidTr="00257D2D">
        <w:trPr>
          <w:gridAfter w:val="1"/>
          <w:wAfter w:w="14" w:type="dxa"/>
          <w:trHeight w:val="112"/>
        </w:trPr>
        <w:tc>
          <w:tcPr>
            <w:tcW w:w="870" w:type="dxa"/>
            <w:vAlign w:val="center"/>
          </w:tcPr>
          <w:p w14:paraId="0721E634" w14:textId="77777777" w:rsidR="00257D2D" w:rsidRPr="00257D2D" w:rsidRDefault="00257D2D" w:rsidP="00257D2D">
            <w:pPr>
              <w:tabs>
                <w:tab w:val="left" w:pos="0"/>
              </w:tabs>
              <w:jc w:val="center"/>
              <w:rPr>
                <w:bCs/>
              </w:rPr>
            </w:pPr>
            <w:r w:rsidRPr="00257D2D">
              <w:rPr>
                <w:bCs/>
              </w:rPr>
              <w:t>1</w:t>
            </w:r>
          </w:p>
        </w:tc>
        <w:tc>
          <w:tcPr>
            <w:tcW w:w="3106" w:type="dxa"/>
          </w:tcPr>
          <w:p w14:paraId="3A8917AF" w14:textId="77777777" w:rsidR="00257D2D" w:rsidRPr="00257D2D" w:rsidRDefault="00257D2D" w:rsidP="00257D2D">
            <w:pPr>
              <w:tabs>
                <w:tab w:val="left" w:pos="0"/>
              </w:tabs>
              <w:jc w:val="center"/>
              <w:rPr>
                <w:bCs/>
              </w:rPr>
            </w:pPr>
            <w:r w:rsidRPr="00257D2D">
              <w:rPr>
                <w:bCs/>
              </w:rPr>
              <w:t>2</w:t>
            </w:r>
          </w:p>
        </w:tc>
        <w:tc>
          <w:tcPr>
            <w:tcW w:w="1493" w:type="dxa"/>
          </w:tcPr>
          <w:p w14:paraId="385E6749" w14:textId="77777777" w:rsidR="00257D2D" w:rsidRPr="00257D2D" w:rsidRDefault="00257D2D" w:rsidP="00257D2D">
            <w:pPr>
              <w:tabs>
                <w:tab w:val="left" w:pos="0"/>
              </w:tabs>
              <w:jc w:val="center"/>
              <w:rPr>
                <w:bCs/>
              </w:rPr>
            </w:pPr>
            <w:r w:rsidRPr="00257D2D">
              <w:rPr>
                <w:bCs/>
              </w:rPr>
              <w:t>3</w:t>
            </w:r>
          </w:p>
        </w:tc>
        <w:tc>
          <w:tcPr>
            <w:tcW w:w="1618" w:type="dxa"/>
          </w:tcPr>
          <w:p w14:paraId="18AD3A75" w14:textId="77777777" w:rsidR="00257D2D" w:rsidRPr="00257D2D" w:rsidRDefault="00257D2D" w:rsidP="00257D2D">
            <w:pPr>
              <w:tabs>
                <w:tab w:val="left" w:pos="0"/>
              </w:tabs>
              <w:jc w:val="center"/>
              <w:rPr>
                <w:bCs/>
              </w:rPr>
            </w:pPr>
            <w:r w:rsidRPr="00257D2D">
              <w:rPr>
                <w:bCs/>
              </w:rPr>
              <w:t>4</w:t>
            </w:r>
          </w:p>
        </w:tc>
        <w:tc>
          <w:tcPr>
            <w:tcW w:w="1625" w:type="dxa"/>
          </w:tcPr>
          <w:p w14:paraId="48A8534D" w14:textId="77777777" w:rsidR="00257D2D" w:rsidRPr="00257D2D" w:rsidRDefault="00257D2D" w:rsidP="00257D2D">
            <w:pPr>
              <w:tabs>
                <w:tab w:val="left" w:pos="0"/>
              </w:tabs>
              <w:jc w:val="center"/>
              <w:rPr>
                <w:bCs/>
              </w:rPr>
            </w:pPr>
            <w:r w:rsidRPr="00257D2D">
              <w:rPr>
                <w:bCs/>
              </w:rPr>
              <w:t>5</w:t>
            </w:r>
          </w:p>
        </w:tc>
      </w:tr>
      <w:tr w:rsidR="00257D2D" w:rsidRPr="00257D2D" w14:paraId="326E17E6" w14:textId="77777777" w:rsidTr="00257D2D">
        <w:trPr>
          <w:gridAfter w:val="1"/>
          <w:wAfter w:w="14" w:type="dxa"/>
          <w:trHeight w:val="298"/>
        </w:trPr>
        <w:tc>
          <w:tcPr>
            <w:tcW w:w="8712" w:type="dxa"/>
            <w:gridSpan w:val="5"/>
            <w:vAlign w:val="center"/>
          </w:tcPr>
          <w:p w14:paraId="4E58742F" w14:textId="77777777" w:rsidR="00257D2D" w:rsidRPr="00257D2D" w:rsidRDefault="00257D2D" w:rsidP="00257D2D">
            <w:pPr>
              <w:numPr>
                <w:ilvl w:val="0"/>
                <w:numId w:val="8"/>
              </w:numPr>
              <w:tabs>
                <w:tab w:val="left" w:pos="0"/>
              </w:tabs>
              <w:contextualSpacing/>
              <w:jc w:val="center"/>
              <w:rPr>
                <w:bCs/>
              </w:rPr>
            </w:pPr>
            <w:r w:rsidRPr="00257D2D">
              <w:rPr>
                <w:bCs/>
              </w:rPr>
              <w:t>Холодное водоснабжение</w:t>
            </w:r>
          </w:p>
        </w:tc>
      </w:tr>
      <w:tr w:rsidR="00257D2D" w:rsidRPr="00257D2D" w14:paraId="04F6373A" w14:textId="77777777" w:rsidTr="00257D2D">
        <w:trPr>
          <w:gridAfter w:val="1"/>
          <w:wAfter w:w="14" w:type="dxa"/>
          <w:trHeight w:val="540"/>
        </w:trPr>
        <w:tc>
          <w:tcPr>
            <w:tcW w:w="870" w:type="dxa"/>
            <w:vAlign w:val="center"/>
          </w:tcPr>
          <w:p w14:paraId="4497B0D1" w14:textId="77777777" w:rsidR="00257D2D" w:rsidRPr="00257D2D" w:rsidRDefault="00257D2D" w:rsidP="00257D2D">
            <w:pPr>
              <w:tabs>
                <w:tab w:val="left" w:pos="0"/>
              </w:tabs>
              <w:jc w:val="center"/>
              <w:rPr>
                <w:bCs/>
              </w:rPr>
            </w:pPr>
            <w:r w:rsidRPr="00257D2D">
              <w:rPr>
                <w:bCs/>
              </w:rPr>
              <w:t>1.1.</w:t>
            </w:r>
          </w:p>
        </w:tc>
        <w:tc>
          <w:tcPr>
            <w:tcW w:w="3106" w:type="dxa"/>
            <w:vAlign w:val="center"/>
          </w:tcPr>
          <w:p w14:paraId="0A6708BD" w14:textId="77777777" w:rsidR="00257D2D" w:rsidRPr="00257D2D" w:rsidRDefault="00257D2D" w:rsidP="00257D2D">
            <w:pPr>
              <w:tabs>
                <w:tab w:val="left" w:pos="0"/>
              </w:tabs>
              <w:rPr>
                <w:bCs/>
              </w:rPr>
            </w:pPr>
            <w:r w:rsidRPr="00257D2D">
              <w:rPr>
                <w:bCs/>
              </w:rPr>
              <w:t>ОАО «СКЭК»,</w:t>
            </w:r>
          </w:p>
          <w:p w14:paraId="2DC6E0BA" w14:textId="77777777" w:rsidR="00257D2D" w:rsidRPr="00257D2D" w:rsidRDefault="00257D2D" w:rsidP="00257D2D">
            <w:pPr>
              <w:tabs>
                <w:tab w:val="left" w:pos="0"/>
              </w:tabs>
              <w:rPr>
                <w:bCs/>
              </w:rPr>
            </w:pPr>
            <w:proofErr w:type="gramStart"/>
            <w:r w:rsidRPr="00257D2D">
              <w:rPr>
                <w:bCs/>
              </w:rPr>
              <w:t xml:space="preserve">ИНН </w:t>
            </w:r>
            <w:r w:rsidRPr="00257D2D">
              <w:rPr>
                <w:lang w:eastAsia="en-US"/>
              </w:rPr>
              <w:t xml:space="preserve"> </w:t>
            </w:r>
            <w:r w:rsidRPr="00257D2D">
              <w:rPr>
                <w:bCs/>
              </w:rPr>
              <w:t>4205153492</w:t>
            </w:r>
            <w:proofErr w:type="gramEnd"/>
          </w:p>
        </w:tc>
        <w:tc>
          <w:tcPr>
            <w:tcW w:w="1493" w:type="dxa"/>
            <w:vAlign w:val="center"/>
          </w:tcPr>
          <w:p w14:paraId="41A7FD89" w14:textId="77777777" w:rsidR="00257D2D" w:rsidRPr="00257D2D" w:rsidRDefault="00257D2D" w:rsidP="00257D2D">
            <w:pPr>
              <w:tabs>
                <w:tab w:val="left" w:pos="0"/>
              </w:tabs>
              <w:jc w:val="center"/>
              <w:rPr>
                <w:bCs/>
              </w:rPr>
            </w:pPr>
            <w:proofErr w:type="spellStart"/>
            <w:r w:rsidRPr="00257D2D">
              <w:rPr>
                <w:bCs/>
              </w:rPr>
              <w:t>руб</w:t>
            </w:r>
            <w:proofErr w:type="spellEnd"/>
            <w:r w:rsidRPr="00257D2D">
              <w:rPr>
                <w:bCs/>
              </w:rPr>
              <w:t>/м</w:t>
            </w:r>
            <w:r w:rsidRPr="00257D2D">
              <w:rPr>
                <w:bCs/>
                <w:vertAlign w:val="superscript"/>
              </w:rPr>
              <w:t>3</w:t>
            </w:r>
            <w:r w:rsidRPr="00257D2D">
              <w:rPr>
                <w:bCs/>
              </w:rPr>
              <w:t xml:space="preserve"> </w:t>
            </w:r>
          </w:p>
        </w:tc>
        <w:tc>
          <w:tcPr>
            <w:tcW w:w="1618" w:type="dxa"/>
            <w:vAlign w:val="center"/>
          </w:tcPr>
          <w:p w14:paraId="64B652EC" w14:textId="77777777" w:rsidR="00257D2D" w:rsidRPr="00257D2D" w:rsidRDefault="00257D2D" w:rsidP="00257D2D">
            <w:pPr>
              <w:tabs>
                <w:tab w:val="left" w:pos="0"/>
              </w:tabs>
              <w:jc w:val="center"/>
              <w:rPr>
                <w:bCs/>
              </w:rPr>
            </w:pPr>
            <w:r w:rsidRPr="00257D2D">
              <w:rPr>
                <w:bCs/>
              </w:rPr>
              <w:t>26,78</w:t>
            </w:r>
          </w:p>
        </w:tc>
        <w:tc>
          <w:tcPr>
            <w:tcW w:w="1625" w:type="dxa"/>
            <w:vAlign w:val="center"/>
          </w:tcPr>
          <w:p w14:paraId="419825FD" w14:textId="77777777" w:rsidR="00257D2D" w:rsidRPr="00257D2D" w:rsidRDefault="00257D2D" w:rsidP="00257D2D">
            <w:pPr>
              <w:tabs>
                <w:tab w:val="left" w:pos="0"/>
              </w:tabs>
              <w:jc w:val="center"/>
              <w:rPr>
                <w:bCs/>
              </w:rPr>
            </w:pPr>
            <w:r w:rsidRPr="00257D2D">
              <w:rPr>
                <w:bCs/>
              </w:rPr>
              <w:t>28,65</w:t>
            </w:r>
          </w:p>
        </w:tc>
      </w:tr>
      <w:tr w:rsidR="00257D2D" w:rsidRPr="00257D2D" w14:paraId="52695E04" w14:textId="77777777" w:rsidTr="00257D2D">
        <w:trPr>
          <w:trHeight w:val="255"/>
        </w:trPr>
        <w:tc>
          <w:tcPr>
            <w:tcW w:w="8726" w:type="dxa"/>
            <w:gridSpan w:val="6"/>
            <w:vAlign w:val="center"/>
          </w:tcPr>
          <w:p w14:paraId="74B15727" w14:textId="77777777" w:rsidR="00257D2D" w:rsidRPr="00257D2D" w:rsidRDefault="00257D2D" w:rsidP="00257D2D">
            <w:pPr>
              <w:numPr>
                <w:ilvl w:val="0"/>
                <w:numId w:val="8"/>
              </w:numPr>
              <w:tabs>
                <w:tab w:val="left" w:pos="0"/>
              </w:tabs>
              <w:contextualSpacing/>
              <w:jc w:val="center"/>
              <w:rPr>
                <w:bCs/>
              </w:rPr>
            </w:pPr>
            <w:r w:rsidRPr="00257D2D">
              <w:rPr>
                <w:bCs/>
              </w:rPr>
              <w:t>Водоотведение</w:t>
            </w:r>
          </w:p>
        </w:tc>
      </w:tr>
      <w:tr w:rsidR="00257D2D" w:rsidRPr="00257D2D" w14:paraId="7369D24B" w14:textId="77777777" w:rsidTr="00257D2D">
        <w:trPr>
          <w:gridAfter w:val="1"/>
          <w:wAfter w:w="14" w:type="dxa"/>
          <w:trHeight w:val="683"/>
        </w:trPr>
        <w:tc>
          <w:tcPr>
            <w:tcW w:w="870" w:type="dxa"/>
            <w:vAlign w:val="center"/>
          </w:tcPr>
          <w:p w14:paraId="2F489A31" w14:textId="77777777" w:rsidR="00257D2D" w:rsidRPr="00257D2D" w:rsidRDefault="00257D2D" w:rsidP="00257D2D">
            <w:pPr>
              <w:tabs>
                <w:tab w:val="left" w:pos="0"/>
              </w:tabs>
              <w:jc w:val="center"/>
              <w:rPr>
                <w:bCs/>
              </w:rPr>
            </w:pPr>
            <w:r w:rsidRPr="00257D2D">
              <w:rPr>
                <w:bCs/>
              </w:rPr>
              <w:t>2.1.</w:t>
            </w:r>
          </w:p>
        </w:tc>
        <w:tc>
          <w:tcPr>
            <w:tcW w:w="3106" w:type="dxa"/>
            <w:vAlign w:val="center"/>
          </w:tcPr>
          <w:p w14:paraId="0F50225F" w14:textId="77777777" w:rsidR="00257D2D" w:rsidRPr="00257D2D" w:rsidRDefault="00257D2D" w:rsidP="00257D2D">
            <w:pPr>
              <w:tabs>
                <w:tab w:val="left" w:pos="0"/>
              </w:tabs>
              <w:rPr>
                <w:bCs/>
              </w:rPr>
            </w:pPr>
            <w:r w:rsidRPr="00257D2D">
              <w:rPr>
                <w:bCs/>
              </w:rPr>
              <w:t>ОАО «СКЭК»,</w:t>
            </w:r>
          </w:p>
          <w:p w14:paraId="10433E74" w14:textId="77777777" w:rsidR="00257D2D" w:rsidRPr="00257D2D" w:rsidRDefault="00257D2D" w:rsidP="00257D2D">
            <w:pPr>
              <w:tabs>
                <w:tab w:val="left" w:pos="0"/>
              </w:tabs>
              <w:rPr>
                <w:bCs/>
              </w:rPr>
            </w:pPr>
            <w:proofErr w:type="gramStart"/>
            <w:r w:rsidRPr="00257D2D">
              <w:rPr>
                <w:bCs/>
              </w:rPr>
              <w:t xml:space="preserve">ИНН </w:t>
            </w:r>
            <w:r w:rsidRPr="00257D2D">
              <w:rPr>
                <w:lang w:eastAsia="en-US"/>
              </w:rPr>
              <w:t xml:space="preserve"> </w:t>
            </w:r>
            <w:r w:rsidRPr="00257D2D">
              <w:rPr>
                <w:bCs/>
              </w:rPr>
              <w:t>4205153492</w:t>
            </w:r>
            <w:proofErr w:type="gramEnd"/>
          </w:p>
        </w:tc>
        <w:tc>
          <w:tcPr>
            <w:tcW w:w="1493" w:type="dxa"/>
            <w:vAlign w:val="center"/>
          </w:tcPr>
          <w:p w14:paraId="7EBF947F" w14:textId="77777777" w:rsidR="00257D2D" w:rsidRPr="00257D2D" w:rsidRDefault="00257D2D" w:rsidP="00257D2D">
            <w:pPr>
              <w:tabs>
                <w:tab w:val="left" w:pos="0"/>
              </w:tabs>
              <w:jc w:val="center"/>
              <w:rPr>
                <w:bCs/>
              </w:rPr>
            </w:pPr>
            <w:proofErr w:type="spellStart"/>
            <w:r w:rsidRPr="00257D2D">
              <w:rPr>
                <w:bCs/>
              </w:rPr>
              <w:t>руб</w:t>
            </w:r>
            <w:proofErr w:type="spellEnd"/>
            <w:r w:rsidRPr="00257D2D">
              <w:rPr>
                <w:bCs/>
              </w:rPr>
              <w:t>/м</w:t>
            </w:r>
            <w:r w:rsidRPr="00257D2D">
              <w:rPr>
                <w:bCs/>
                <w:vertAlign w:val="superscript"/>
              </w:rPr>
              <w:t>3</w:t>
            </w:r>
            <w:r w:rsidRPr="00257D2D">
              <w:rPr>
                <w:bCs/>
              </w:rPr>
              <w:t xml:space="preserve"> </w:t>
            </w:r>
          </w:p>
        </w:tc>
        <w:tc>
          <w:tcPr>
            <w:tcW w:w="1618" w:type="dxa"/>
            <w:vAlign w:val="center"/>
          </w:tcPr>
          <w:p w14:paraId="16B0BA5C" w14:textId="77777777" w:rsidR="00257D2D" w:rsidRPr="00257D2D" w:rsidRDefault="00257D2D" w:rsidP="00257D2D">
            <w:pPr>
              <w:tabs>
                <w:tab w:val="left" w:pos="0"/>
              </w:tabs>
              <w:jc w:val="center"/>
              <w:rPr>
                <w:bCs/>
              </w:rPr>
            </w:pPr>
            <w:r w:rsidRPr="00257D2D">
              <w:rPr>
                <w:bCs/>
              </w:rPr>
              <w:t>22,00</w:t>
            </w:r>
          </w:p>
        </w:tc>
        <w:tc>
          <w:tcPr>
            <w:tcW w:w="1625" w:type="dxa"/>
            <w:vAlign w:val="center"/>
          </w:tcPr>
          <w:p w14:paraId="14EA1665" w14:textId="77777777" w:rsidR="00257D2D" w:rsidRPr="00257D2D" w:rsidRDefault="00257D2D" w:rsidP="00257D2D">
            <w:pPr>
              <w:tabs>
                <w:tab w:val="left" w:pos="0"/>
              </w:tabs>
              <w:jc w:val="center"/>
              <w:rPr>
                <w:bCs/>
              </w:rPr>
            </w:pPr>
            <w:r w:rsidRPr="00257D2D">
              <w:rPr>
                <w:bCs/>
              </w:rPr>
              <w:t>23,54</w:t>
            </w:r>
          </w:p>
        </w:tc>
      </w:tr>
      <w:tr w:rsidR="00257D2D" w:rsidRPr="00257D2D" w14:paraId="73C48A71" w14:textId="77777777" w:rsidTr="00257D2D">
        <w:trPr>
          <w:trHeight w:val="255"/>
        </w:trPr>
        <w:tc>
          <w:tcPr>
            <w:tcW w:w="8726" w:type="dxa"/>
            <w:gridSpan w:val="6"/>
            <w:vAlign w:val="center"/>
          </w:tcPr>
          <w:p w14:paraId="3DB56A87" w14:textId="77777777" w:rsidR="00257D2D" w:rsidRPr="00257D2D" w:rsidRDefault="00257D2D" w:rsidP="00257D2D">
            <w:pPr>
              <w:tabs>
                <w:tab w:val="left" w:pos="0"/>
              </w:tabs>
              <w:jc w:val="center"/>
              <w:rPr>
                <w:bCs/>
              </w:rPr>
            </w:pPr>
            <w:r w:rsidRPr="00257D2D">
              <w:rPr>
                <w:bCs/>
              </w:rPr>
              <w:t>3. Горячее водоснабжение в открытой системе горячего водоснабжения</w:t>
            </w:r>
          </w:p>
        </w:tc>
      </w:tr>
      <w:tr w:rsidR="00257D2D" w:rsidRPr="00257D2D" w14:paraId="59893478" w14:textId="77777777" w:rsidTr="00257D2D">
        <w:trPr>
          <w:trHeight w:val="259"/>
        </w:trPr>
        <w:tc>
          <w:tcPr>
            <w:tcW w:w="8726" w:type="dxa"/>
            <w:gridSpan w:val="6"/>
            <w:vAlign w:val="center"/>
          </w:tcPr>
          <w:p w14:paraId="5600033E" w14:textId="77777777" w:rsidR="00257D2D" w:rsidRPr="00257D2D" w:rsidRDefault="00257D2D" w:rsidP="00257D2D">
            <w:pPr>
              <w:tabs>
                <w:tab w:val="left" w:pos="0"/>
              </w:tabs>
              <w:ind w:left="851"/>
              <w:jc w:val="center"/>
              <w:rPr>
                <w:bCs/>
              </w:rPr>
            </w:pPr>
            <w:r w:rsidRPr="00257D2D">
              <w:rPr>
                <w:bCs/>
              </w:rPr>
              <w:t>3.1. В пределах норматива потребления**</w:t>
            </w:r>
          </w:p>
        </w:tc>
      </w:tr>
      <w:tr w:rsidR="00257D2D" w:rsidRPr="00257D2D" w14:paraId="2F4EC1AF" w14:textId="77777777" w:rsidTr="00257D2D">
        <w:trPr>
          <w:gridAfter w:val="1"/>
          <w:wAfter w:w="14" w:type="dxa"/>
          <w:trHeight w:val="695"/>
        </w:trPr>
        <w:tc>
          <w:tcPr>
            <w:tcW w:w="870" w:type="dxa"/>
            <w:vAlign w:val="center"/>
          </w:tcPr>
          <w:p w14:paraId="7FAEBC5A" w14:textId="77777777" w:rsidR="00257D2D" w:rsidRPr="00257D2D" w:rsidRDefault="00257D2D" w:rsidP="00257D2D">
            <w:pPr>
              <w:tabs>
                <w:tab w:val="left" w:pos="0"/>
              </w:tabs>
              <w:jc w:val="center"/>
              <w:rPr>
                <w:bCs/>
              </w:rPr>
            </w:pPr>
            <w:r w:rsidRPr="00257D2D">
              <w:rPr>
                <w:bCs/>
              </w:rPr>
              <w:t>3.1.1.</w:t>
            </w:r>
          </w:p>
        </w:tc>
        <w:tc>
          <w:tcPr>
            <w:tcW w:w="3106" w:type="dxa"/>
            <w:vAlign w:val="center"/>
          </w:tcPr>
          <w:p w14:paraId="6D7CC3F3" w14:textId="77777777" w:rsidR="00257D2D" w:rsidRPr="00257D2D" w:rsidRDefault="00257D2D" w:rsidP="00257D2D">
            <w:pPr>
              <w:tabs>
                <w:tab w:val="left" w:pos="0"/>
              </w:tabs>
              <w:rPr>
                <w:bCs/>
              </w:rPr>
            </w:pPr>
            <w:r w:rsidRPr="00257D2D">
              <w:rPr>
                <w:bCs/>
              </w:rPr>
              <w:t>ОАО «СКЭК»,</w:t>
            </w:r>
          </w:p>
          <w:p w14:paraId="667639D6" w14:textId="77777777" w:rsidR="00257D2D" w:rsidRPr="00257D2D" w:rsidRDefault="00257D2D" w:rsidP="00257D2D">
            <w:pPr>
              <w:tabs>
                <w:tab w:val="left" w:pos="0"/>
              </w:tabs>
              <w:rPr>
                <w:bCs/>
              </w:rPr>
            </w:pPr>
            <w:proofErr w:type="gramStart"/>
            <w:r w:rsidRPr="00257D2D">
              <w:rPr>
                <w:bCs/>
              </w:rPr>
              <w:t xml:space="preserve">ИНН </w:t>
            </w:r>
            <w:r w:rsidRPr="00257D2D">
              <w:rPr>
                <w:lang w:eastAsia="en-US"/>
              </w:rPr>
              <w:t xml:space="preserve"> </w:t>
            </w:r>
            <w:r w:rsidRPr="00257D2D">
              <w:rPr>
                <w:bCs/>
              </w:rPr>
              <w:t>4205153492</w:t>
            </w:r>
            <w:proofErr w:type="gramEnd"/>
          </w:p>
        </w:tc>
        <w:tc>
          <w:tcPr>
            <w:tcW w:w="1493" w:type="dxa"/>
            <w:vAlign w:val="center"/>
          </w:tcPr>
          <w:p w14:paraId="6095AA9F" w14:textId="77777777" w:rsidR="00257D2D" w:rsidRPr="00257D2D" w:rsidRDefault="00257D2D" w:rsidP="00257D2D">
            <w:pPr>
              <w:tabs>
                <w:tab w:val="left" w:pos="0"/>
              </w:tabs>
              <w:jc w:val="center"/>
              <w:rPr>
                <w:bCs/>
              </w:rPr>
            </w:pPr>
            <w:proofErr w:type="spellStart"/>
            <w:r w:rsidRPr="00257D2D">
              <w:rPr>
                <w:bCs/>
              </w:rPr>
              <w:t>руб</w:t>
            </w:r>
            <w:proofErr w:type="spellEnd"/>
            <w:r w:rsidRPr="00257D2D">
              <w:rPr>
                <w:bCs/>
              </w:rPr>
              <w:t>/м</w:t>
            </w:r>
            <w:r w:rsidRPr="00257D2D">
              <w:rPr>
                <w:bCs/>
                <w:vertAlign w:val="superscript"/>
              </w:rPr>
              <w:t>3</w:t>
            </w:r>
          </w:p>
        </w:tc>
        <w:tc>
          <w:tcPr>
            <w:tcW w:w="1618" w:type="dxa"/>
            <w:vAlign w:val="center"/>
          </w:tcPr>
          <w:p w14:paraId="68BF7478" w14:textId="77777777" w:rsidR="00257D2D" w:rsidRPr="00257D2D" w:rsidRDefault="00257D2D" w:rsidP="00257D2D">
            <w:pPr>
              <w:tabs>
                <w:tab w:val="left" w:pos="0"/>
              </w:tabs>
              <w:jc w:val="center"/>
              <w:rPr>
                <w:bCs/>
              </w:rPr>
            </w:pPr>
            <w:r w:rsidRPr="00257D2D">
              <w:rPr>
                <w:bCs/>
              </w:rPr>
              <w:t>117,71</w:t>
            </w:r>
          </w:p>
        </w:tc>
        <w:tc>
          <w:tcPr>
            <w:tcW w:w="1625" w:type="dxa"/>
            <w:vAlign w:val="center"/>
          </w:tcPr>
          <w:p w14:paraId="13E41037" w14:textId="77777777" w:rsidR="00257D2D" w:rsidRPr="00257D2D" w:rsidRDefault="00257D2D" w:rsidP="00257D2D">
            <w:pPr>
              <w:tabs>
                <w:tab w:val="left" w:pos="0"/>
              </w:tabs>
              <w:jc w:val="center"/>
              <w:rPr>
                <w:bCs/>
              </w:rPr>
            </w:pPr>
            <w:r w:rsidRPr="00257D2D">
              <w:rPr>
                <w:bCs/>
              </w:rPr>
              <w:t>123,60</w:t>
            </w:r>
          </w:p>
        </w:tc>
      </w:tr>
      <w:tr w:rsidR="00257D2D" w:rsidRPr="00257D2D" w14:paraId="76BA3D22" w14:textId="77777777" w:rsidTr="00257D2D">
        <w:trPr>
          <w:gridAfter w:val="1"/>
          <w:wAfter w:w="14" w:type="dxa"/>
          <w:trHeight w:val="695"/>
        </w:trPr>
        <w:tc>
          <w:tcPr>
            <w:tcW w:w="870" w:type="dxa"/>
            <w:vAlign w:val="center"/>
          </w:tcPr>
          <w:p w14:paraId="7B6916C9" w14:textId="77777777" w:rsidR="00257D2D" w:rsidRPr="00257D2D" w:rsidRDefault="00257D2D" w:rsidP="00257D2D">
            <w:pPr>
              <w:tabs>
                <w:tab w:val="left" w:pos="0"/>
              </w:tabs>
              <w:jc w:val="center"/>
              <w:rPr>
                <w:bCs/>
              </w:rPr>
            </w:pPr>
            <w:r w:rsidRPr="00257D2D">
              <w:rPr>
                <w:bCs/>
              </w:rPr>
              <w:t>3.1.2.</w:t>
            </w:r>
          </w:p>
        </w:tc>
        <w:tc>
          <w:tcPr>
            <w:tcW w:w="3106" w:type="dxa"/>
            <w:vAlign w:val="center"/>
          </w:tcPr>
          <w:p w14:paraId="099C106A" w14:textId="77777777" w:rsidR="00257D2D" w:rsidRPr="00257D2D" w:rsidRDefault="00257D2D" w:rsidP="00257D2D">
            <w:pPr>
              <w:tabs>
                <w:tab w:val="left" w:pos="0"/>
              </w:tabs>
              <w:rPr>
                <w:bCs/>
              </w:rPr>
            </w:pPr>
            <w:r w:rsidRPr="00257D2D">
              <w:rPr>
                <w:bCs/>
              </w:rPr>
              <w:t>ООО «Мастер</w:t>
            </w:r>
            <w:proofErr w:type="gramStart"/>
            <w:r w:rsidRPr="00257D2D">
              <w:rPr>
                <w:bCs/>
              </w:rPr>
              <w:t xml:space="preserve">»,   </w:t>
            </w:r>
            <w:proofErr w:type="gramEnd"/>
            <w:r w:rsidRPr="00257D2D">
              <w:rPr>
                <w:bCs/>
              </w:rPr>
              <w:t xml:space="preserve">                    ИНН 4212034016</w:t>
            </w:r>
          </w:p>
        </w:tc>
        <w:tc>
          <w:tcPr>
            <w:tcW w:w="1493" w:type="dxa"/>
            <w:vAlign w:val="center"/>
          </w:tcPr>
          <w:p w14:paraId="432E5B7E" w14:textId="77777777" w:rsidR="00257D2D" w:rsidRPr="00257D2D" w:rsidRDefault="00257D2D" w:rsidP="00257D2D">
            <w:pPr>
              <w:tabs>
                <w:tab w:val="left" w:pos="0"/>
              </w:tabs>
              <w:jc w:val="center"/>
              <w:rPr>
                <w:bCs/>
              </w:rPr>
            </w:pPr>
            <w:proofErr w:type="spellStart"/>
            <w:r w:rsidRPr="00257D2D">
              <w:rPr>
                <w:bCs/>
              </w:rPr>
              <w:t>руб</w:t>
            </w:r>
            <w:proofErr w:type="spellEnd"/>
            <w:r w:rsidRPr="00257D2D">
              <w:rPr>
                <w:bCs/>
              </w:rPr>
              <w:t>/ м</w:t>
            </w:r>
            <w:r w:rsidRPr="00257D2D">
              <w:rPr>
                <w:bCs/>
                <w:vertAlign w:val="superscript"/>
              </w:rPr>
              <w:t>3</w:t>
            </w:r>
          </w:p>
        </w:tc>
        <w:tc>
          <w:tcPr>
            <w:tcW w:w="1618" w:type="dxa"/>
            <w:vAlign w:val="center"/>
          </w:tcPr>
          <w:p w14:paraId="6478D853" w14:textId="77777777" w:rsidR="00257D2D" w:rsidRPr="00257D2D" w:rsidRDefault="00257D2D" w:rsidP="00257D2D">
            <w:pPr>
              <w:tabs>
                <w:tab w:val="left" w:pos="0"/>
              </w:tabs>
              <w:jc w:val="center"/>
              <w:rPr>
                <w:bCs/>
              </w:rPr>
            </w:pPr>
            <w:r w:rsidRPr="00257D2D">
              <w:rPr>
                <w:bCs/>
                <w:lang w:val="en-US"/>
              </w:rPr>
              <w:t>107</w:t>
            </w:r>
            <w:r w:rsidRPr="00257D2D">
              <w:rPr>
                <w:bCs/>
              </w:rPr>
              <w:t>,</w:t>
            </w:r>
            <w:r w:rsidRPr="00257D2D">
              <w:rPr>
                <w:bCs/>
                <w:lang w:val="en-US"/>
              </w:rPr>
              <w:t>44</w:t>
            </w:r>
          </w:p>
        </w:tc>
        <w:tc>
          <w:tcPr>
            <w:tcW w:w="1625" w:type="dxa"/>
            <w:vAlign w:val="center"/>
          </w:tcPr>
          <w:p w14:paraId="0B0FC30B" w14:textId="77777777" w:rsidR="00257D2D" w:rsidRPr="00257D2D" w:rsidRDefault="00257D2D" w:rsidP="00257D2D">
            <w:pPr>
              <w:tabs>
                <w:tab w:val="left" w:pos="0"/>
              </w:tabs>
              <w:jc w:val="center"/>
              <w:rPr>
                <w:bCs/>
              </w:rPr>
            </w:pPr>
            <w:r w:rsidRPr="00257D2D">
              <w:rPr>
                <w:bCs/>
              </w:rPr>
              <w:t>112,81</w:t>
            </w:r>
          </w:p>
        </w:tc>
      </w:tr>
      <w:tr w:rsidR="00257D2D" w:rsidRPr="00257D2D" w14:paraId="5790D879" w14:textId="77777777" w:rsidTr="00257D2D">
        <w:trPr>
          <w:gridAfter w:val="1"/>
          <w:wAfter w:w="14" w:type="dxa"/>
          <w:trHeight w:val="255"/>
        </w:trPr>
        <w:tc>
          <w:tcPr>
            <w:tcW w:w="8712" w:type="dxa"/>
            <w:gridSpan w:val="5"/>
            <w:vAlign w:val="center"/>
          </w:tcPr>
          <w:p w14:paraId="61C82DC5" w14:textId="77777777" w:rsidR="00257D2D" w:rsidRPr="00257D2D" w:rsidRDefault="00257D2D" w:rsidP="00257D2D">
            <w:pPr>
              <w:tabs>
                <w:tab w:val="left" w:pos="0"/>
              </w:tabs>
              <w:ind w:left="1211"/>
              <w:contextualSpacing/>
              <w:jc w:val="center"/>
              <w:rPr>
                <w:bCs/>
              </w:rPr>
            </w:pPr>
            <w:r w:rsidRPr="00257D2D">
              <w:rPr>
                <w:bCs/>
              </w:rPr>
              <w:t>3.2. Сверх норматива потребления</w:t>
            </w:r>
          </w:p>
        </w:tc>
      </w:tr>
      <w:tr w:rsidR="00257D2D" w:rsidRPr="00257D2D" w14:paraId="7D602C7D" w14:textId="77777777" w:rsidTr="00257D2D">
        <w:trPr>
          <w:gridAfter w:val="1"/>
          <w:wAfter w:w="14" w:type="dxa"/>
          <w:trHeight w:val="408"/>
        </w:trPr>
        <w:tc>
          <w:tcPr>
            <w:tcW w:w="870" w:type="dxa"/>
            <w:vAlign w:val="center"/>
          </w:tcPr>
          <w:p w14:paraId="6ACD8819" w14:textId="77777777" w:rsidR="00257D2D" w:rsidRPr="00257D2D" w:rsidRDefault="00257D2D" w:rsidP="00257D2D">
            <w:pPr>
              <w:tabs>
                <w:tab w:val="left" w:pos="0"/>
              </w:tabs>
              <w:jc w:val="center"/>
              <w:rPr>
                <w:bCs/>
              </w:rPr>
            </w:pPr>
            <w:r w:rsidRPr="00257D2D">
              <w:rPr>
                <w:bCs/>
              </w:rPr>
              <w:t>3.2.1.</w:t>
            </w:r>
          </w:p>
        </w:tc>
        <w:tc>
          <w:tcPr>
            <w:tcW w:w="7842" w:type="dxa"/>
            <w:gridSpan w:val="4"/>
            <w:vAlign w:val="center"/>
          </w:tcPr>
          <w:p w14:paraId="69EB27BB" w14:textId="77777777" w:rsidR="00257D2D" w:rsidRPr="00257D2D" w:rsidRDefault="00257D2D" w:rsidP="00257D2D">
            <w:pPr>
              <w:tabs>
                <w:tab w:val="left" w:pos="0"/>
              </w:tabs>
              <w:rPr>
                <w:bCs/>
              </w:rPr>
            </w:pPr>
            <w:r w:rsidRPr="00257D2D">
              <w:rPr>
                <w:bCs/>
              </w:rPr>
              <w:t>ОАО «СКЭК», ИНН 4205153492</w:t>
            </w:r>
          </w:p>
        </w:tc>
      </w:tr>
      <w:tr w:rsidR="00257D2D" w:rsidRPr="00257D2D" w14:paraId="1FDF752F" w14:textId="77777777" w:rsidTr="00257D2D">
        <w:trPr>
          <w:gridAfter w:val="1"/>
          <w:wAfter w:w="14" w:type="dxa"/>
          <w:trHeight w:val="376"/>
        </w:trPr>
        <w:tc>
          <w:tcPr>
            <w:tcW w:w="870" w:type="dxa"/>
            <w:vAlign w:val="center"/>
          </w:tcPr>
          <w:p w14:paraId="6D97A567" w14:textId="77777777" w:rsidR="00257D2D" w:rsidRPr="00257D2D" w:rsidRDefault="00257D2D" w:rsidP="00257D2D">
            <w:pPr>
              <w:tabs>
                <w:tab w:val="left" w:pos="0"/>
              </w:tabs>
              <w:jc w:val="center"/>
              <w:rPr>
                <w:bCs/>
              </w:rPr>
            </w:pPr>
            <w:r w:rsidRPr="00257D2D">
              <w:rPr>
                <w:bCs/>
              </w:rPr>
              <w:t>3.2.1.1.</w:t>
            </w:r>
          </w:p>
        </w:tc>
        <w:tc>
          <w:tcPr>
            <w:tcW w:w="3106" w:type="dxa"/>
            <w:vAlign w:val="center"/>
          </w:tcPr>
          <w:p w14:paraId="6DB15321" w14:textId="77777777" w:rsidR="00257D2D" w:rsidRPr="00257D2D" w:rsidRDefault="00257D2D" w:rsidP="00257D2D">
            <w:pPr>
              <w:tabs>
                <w:tab w:val="left" w:pos="0"/>
              </w:tabs>
              <w:rPr>
                <w:bCs/>
              </w:rPr>
            </w:pPr>
            <w:r w:rsidRPr="00257D2D">
              <w:rPr>
                <w:bCs/>
              </w:rPr>
              <w:t>при наличии полотенцесушителя</w:t>
            </w:r>
          </w:p>
        </w:tc>
        <w:tc>
          <w:tcPr>
            <w:tcW w:w="1493" w:type="dxa"/>
            <w:vAlign w:val="center"/>
          </w:tcPr>
          <w:p w14:paraId="46CF1CC9" w14:textId="77777777" w:rsidR="00257D2D" w:rsidRPr="00257D2D" w:rsidRDefault="00257D2D" w:rsidP="00257D2D">
            <w:pPr>
              <w:tabs>
                <w:tab w:val="left" w:pos="0"/>
              </w:tabs>
              <w:jc w:val="center"/>
              <w:rPr>
                <w:bCs/>
              </w:rPr>
            </w:pPr>
            <w:proofErr w:type="spellStart"/>
            <w:r w:rsidRPr="00257D2D">
              <w:rPr>
                <w:bCs/>
              </w:rPr>
              <w:t>руб</w:t>
            </w:r>
            <w:proofErr w:type="spellEnd"/>
            <w:r w:rsidRPr="00257D2D">
              <w:rPr>
                <w:bCs/>
              </w:rPr>
              <w:t>/м</w:t>
            </w:r>
            <w:r w:rsidRPr="00257D2D">
              <w:rPr>
                <w:bCs/>
                <w:vertAlign w:val="superscript"/>
              </w:rPr>
              <w:t>3</w:t>
            </w:r>
          </w:p>
        </w:tc>
        <w:tc>
          <w:tcPr>
            <w:tcW w:w="1618" w:type="dxa"/>
            <w:vAlign w:val="center"/>
          </w:tcPr>
          <w:p w14:paraId="12903858" w14:textId="77777777" w:rsidR="00257D2D" w:rsidRPr="00257D2D" w:rsidRDefault="00257D2D" w:rsidP="00257D2D">
            <w:pPr>
              <w:tabs>
                <w:tab w:val="left" w:pos="0"/>
              </w:tabs>
              <w:jc w:val="center"/>
              <w:rPr>
                <w:bCs/>
              </w:rPr>
            </w:pPr>
            <w:r w:rsidRPr="00257D2D">
              <w:rPr>
                <w:bCs/>
              </w:rPr>
              <w:t>149,05</w:t>
            </w:r>
          </w:p>
        </w:tc>
        <w:tc>
          <w:tcPr>
            <w:tcW w:w="1625" w:type="dxa"/>
            <w:vAlign w:val="center"/>
          </w:tcPr>
          <w:p w14:paraId="41CE3BF8" w14:textId="77777777" w:rsidR="00257D2D" w:rsidRPr="00257D2D" w:rsidRDefault="00257D2D" w:rsidP="00257D2D">
            <w:pPr>
              <w:tabs>
                <w:tab w:val="left" w:pos="0"/>
              </w:tabs>
              <w:jc w:val="center"/>
              <w:rPr>
                <w:bCs/>
              </w:rPr>
            </w:pPr>
            <w:r w:rsidRPr="00257D2D">
              <w:rPr>
                <w:bCs/>
              </w:rPr>
              <w:t>156,50</w:t>
            </w:r>
          </w:p>
        </w:tc>
      </w:tr>
      <w:tr w:rsidR="00257D2D" w:rsidRPr="00257D2D" w14:paraId="6CA0F637" w14:textId="77777777" w:rsidTr="00257D2D">
        <w:trPr>
          <w:gridAfter w:val="1"/>
          <w:wAfter w:w="14" w:type="dxa"/>
          <w:trHeight w:val="245"/>
        </w:trPr>
        <w:tc>
          <w:tcPr>
            <w:tcW w:w="870" w:type="dxa"/>
            <w:vAlign w:val="center"/>
          </w:tcPr>
          <w:p w14:paraId="5A9F489D" w14:textId="77777777" w:rsidR="00257D2D" w:rsidRPr="00257D2D" w:rsidRDefault="00257D2D" w:rsidP="00257D2D">
            <w:pPr>
              <w:tabs>
                <w:tab w:val="left" w:pos="0"/>
              </w:tabs>
              <w:jc w:val="center"/>
              <w:rPr>
                <w:bCs/>
              </w:rPr>
            </w:pPr>
            <w:r w:rsidRPr="00257D2D">
              <w:rPr>
                <w:bCs/>
              </w:rPr>
              <w:t>3.2.1.2.</w:t>
            </w:r>
          </w:p>
        </w:tc>
        <w:tc>
          <w:tcPr>
            <w:tcW w:w="3106" w:type="dxa"/>
            <w:vAlign w:val="center"/>
          </w:tcPr>
          <w:p w14:paraId="2BB1A63F" w14:textId="77777777" w:rsidR="00257D2D" w:rsidRPr="00257D2D" w:rsidRDefault="00257D2D" w:rsidP="00257D2D">
            <w:pPr>
              <w:tabs>
                <w:tab w:val="left" w:pos="0"/>
              </w:tabs>
              <w:rPr>
                <w:bCs/>
              </w:rPr>
            </w:pPr>
            <w:r w:rsidRPr="00257D2D">
              <w:rPr>
                <w:bCs/>
              </w:rPr>
              <w:t>без полотенцесушителя</w:t>
            </w:r>
          </w:p>
        </w:tc>
        <w:tc>
          <w:tcPr>
            <w:tcW w:w="1493" w:type="dxa"/>
            <w:vAlign w:val="center"/>
          </w:tcPr>
          <w:p w14:paraId="5943985A" w14:textId="77777777" w:rsidR="00257D2D" w:rsidRPr="00257D2D" w:rsidRDefault="00257D2D" w:rsidP="00257D2D">
            <w:pPr>
              <w:tabs>
                <w:tab w:val="left" w:pos="0"/>
              </w:tabs>
              <w:jc w:val="center"/>
              <w:rPr>
                <w:bCs/>
              </w:rPr>
            </w:pPr>
            <w:proofErr w:type="spellStart"/>
            <w:r w:rsidRPr="00257D2D">
              <w:rPr>
                <w:bCs/>
              </w:rPr>
              <w:t>руб</w:t>
            </w:r>
            <w:proofErr w:type="spellEnd"/>
            <w:r w:rsidRPr="00257D2D">
              <w:rPr>
                <w:bCs/>
              </w:rPr>
              <w:t>/м</w:t>
            </w:r>
            <w:r w:rsidRPr="00257D2D">
              <w:rPr>
                <w:bCs/>
                <w:vertAlign w:val="superscript"/>
              </w:rPr>
              <w:t>3</w:t>
            </w:r>
          </w:p>
        </w:tc>
        <w:tc>
          <w:tcPr>
            <w:tcW w:w="1618" w:type="dxa"/>
            <w:vAlign w:val="center"/>
          </w:tcPr>
          <w:p w14:paraId="113889E4" w14:textId="77777777" w:rsidR="00257D2D" w:rsidRPr="00257D2D" w:rsidRDefault="00257D2D" w:rsidP="00257D2D">
            <w:pPr>
              <w:tabs>
                <w:tab w:val="left" w:pos="0"/>
              </w:tabs>
              <w:jc w:val="center"/>
              <w:rPr>
                <w:bCs/>
              </w:rPr>
            </w:pPr>
            <w:r w:rsidRPr="00257D2D">
              <w:rPr>
                <w:bCs/>
              </w:rPr>
              <w:t>142,35</w:t>
            </w:r>
          </w:p>
        </w:tc>
        <w:tc>
          <w:tcPr>
            <w:tcW w:w="1625" w:type="dxa"/>
            <w:vAlign w:val="center"/>
          </w:tcPr>
          <w:p w14:paraId="410EB776" w14:textId="77777777" w:rsidR="00257D2D" w:rsidRPr="00257D2D" w:rsidRDefault="00257D2D" w:rsidP="00257D2D">
            <w:pPr>
              <w:tabs>
                <w:tab w:val="left" w:pos="0"/>
              </w:tabs>
              <w:jc w:val="center"/>
              <w:rPr>
                <w:bCs/>
              </w:rPr>
            </w:pPr>
            <w:r w:rsidRPr="00257D2D">
              <w:rPr>
                <w:bCs/>
              </w:rPr>
              <w:t>149,47</w:t>
            </w:r>
          </w:p>
        </w:tc>
      </w:tr>
      <w:tr w:rsidR="00257D2D" w:rsidRPr="00257D2D" w14:paraId="78C41173" w14:textId="77777777" w:rsidTr="00257D2D">
        <w:trPr>
          <w:gridAfter w:val="1"/>
          <w:wAfter w:w="14" w:type="dxa"/>
          <w:trHeight w:val="278"/>
        </w:trPr>
        <w:tc>
          <w:tcPr>
            <w:tcW w:w="870" w:type="dxa"/>
            <w:vAlign w:val="center"/>
          </w:tcPr>
          <w:p w14:paraId="76129FB4" w14:textId="77777777" w:rsidR="00257D2D" w:rsidRPr="00257D2D" w:rsidRDefault="00257D2D" w:rsidP="00257D2D">
            <w:pPr>
              <w:tabs>
                <w:tab w:val="left" w:pos="0"/>
              </w:tabs>
              <w:jc w:val="center"/>
              <w:rPr>
                <w:bCs/>
              </w:rPr>
            </w:pPr>
            <w:r w:rsidRPr="00257D2D">
              <w:rPr>
                <w:bCs/>
              </w:rPr>
              <w:t>3.2.2.</w:t>
            </w:r>
          </w:p>
        </w:tc>
        <w:tc>
          <w:tcPr>
            <w:tcW w:w="7842" w:type="dxa"/>
            <w:gridSpan w:val="4"/>
            <w:vAlign w:val="center"/>
          </w:tcPr>
          <w:p w14:paraId="4385A2D1" w14:textId="77777777" w:rsidR="00257D2D" w:rsidRPr="00257D2D" w:rsidRDefault="00257D2D" w:rsidP="00257D2D">
            <w:pPr>
              <w:tabs>
                <w:tab w:val="left" w:pos="0"/>
              </w:tabs>
              <w:rPr>
                <w:bCs/>
              </w:rPr>
            </w:pPr>
            <w:r w:rsidRPr="00257D2D">
              <w:rPr>
                <w:bCs/>
              </w:rPr>
              <w:t>ООО «Мастер», ИНН 4212034016</w:t>
            </w:r>
          </w:p>
        </w:tc>
      </w:tr>
      <w:tr w:rsidR="00257D2D" w:rsidRPr="00257D2D" w14:paraId="78619F37" w14:textId="77777777" w:rsidTr="00257D2D">
        <w:trPr>
          <w:gridAfter w:val="1"/>
          <w:wAfter w:w="14" w:type="dxa"/>
          <w:trHeight w:val="511"/>
        </w:trPr>
        <w:tc>
          <w:tcPr>
            <w:tcW w:w="870" w:type="dxa"/>
            <w:vAlign w:val="center"/>
          </w:tcPr>
          <w:p w14:paraId="14DE6DB4" w14:textId="77777777" w:rsidR="00257D2D" w:rsidRPr="00257D2D" w:rsidRDefault="00257D2D" w:rsidP="00257D2D">
            <w:pPr>
              <w:tabs>
                <w:tab w:val="left" w:pos="0"/>
              </w:tabs>
              <w:jc w:val="center"/>
              <w:rPr>
                <w:bCs/>
              </w:rPr>
            </w:pPr>
            <w:r w:rsidRPr="00257D2D">
              <w:rPr>
                <w:bCs/>
              </w:rPr>
              <w:t>3.2.2.1.</w:t>
            </w:r>
          </w:p>
        </w:tc>
        <w:tc>
          <w:tcPr>
            <w:tcW w:w="3106" w:type="dxa"/>
            <w:vAlign w:val="center"/>
          </w:tcPr>
          <w:p w14:paraId="34234EDC" w14:textId="77777777" w:rsidR="00257D2D" w:rsidRPr="00257D2D" w:rsidRDefault="00257D2D" w:rsidP="00257D2D">
            <w:pPr>
              <w:tabs>
                <w:tab w:val="left" w:pos="0"/>
              </w:tabs>
              <w:rPr>
                <w:bCs/>
              </w:rPr>
            </w:pPr>
            <w:r w:rsidRPr="00257D2D">
              <w:rPr>
                <w:bCs/>
              </w:rPr>
              <w:t>при наличии полотенцесушителя</w:t>
            </w:r>
          </w:p>
        </w:tc>
        <w:tc>
          <w:tcPr>
            <w:tcW w:w="1493" w:type="dxa"/>
            <w:vAlign w:val="center"/>
          </w:tcPr>
          <w:p w14:paraId="499517CD" w14:textId="77777777" w:rsidR="00257D2D" w:rsidRPr="00257D2D" w:rsidRDefault="00257D2D" w:rsidP="00257D2D">
            <w:pPr>
              <w:tabs>
                <w:tab w:val="left" w:pos="0"/>
              </w:tabs>
              <w:jc w:val="center"/>
              <w:rPr>
                <w:bCs/>
              </w:rPr>
            </w:pPr>
            <w:proofErr w:type="spellStart"/>
            <w:r w:rsidRPr="00257D2D">
              <w:rPr>
                <w:bCs/>
              </w:rPr>
              <w:t>руб</w:t>
            </w:r>
            <w:proofErr w:type="spellEnd"/>
            <w:r w:rsidRPr="00257D2D">
              <w:rPr>
                <w:bCs/>
              </w:rPr>
              <w:t>/ м</w:t>
            </w:r>
            <w:r w:rsidRPr="00257D2D">
              <w:rPr>
                <w:bCs/>
                <w:vertAlign w:val="superscript"/>
              </w:rPr>
              <w:t>3</w:t>
            </w:r>
          </w:p>
        </w:tc>
        <w:tc>
          <w:tcPr>
            <w:tcW w:w="1618" w:type="dxa"/>
            <w:vAlign w:val="center"/>
          </w:tcPr>
          <w:p w14:paraId="77BEF10E" w14:textId="77777777" w:rsidR="00257D2D" w:rsidRPr="00257D2D" w:rsidRDefault="00257D2D" w:rsidP="00257D2D">
            <w:pPr>
              <w:tabs>
                <w:tab w:val="left" w:pos="0"/>
              </w:tabs>
              <w:jc w:val="center"/>
              <w:rPr>
                <w:bCs/>
              </w:rPr>
            </w:pPr>
            <w:r w:rsidRPr="00257D2D">
              <w:rPr>
                <w:bCs/>
              </w:rPr>
              <w:t>160,80</w:t>
            </w:r>
          </w:p>
        </w:tc>
        <w:tc>
          <w:tcPr>
            <w:tcW w:w="1625" w:type="dxa"/>
            <w:vAlign w:val="center"/>
          </w:tcPr>
          <w:p w14:paraId="7332A144" w14:textId="77777777" w:rsidR="00257D2D" w:rsidRPr="00257D2D" w:rsidRDefault="00257D2D" w:rsidP="00257D2D">
            <w:pPr>
              <w:tabs>
                <w:tab w:val="left" w:pos="0"/>
              </w:tabs>
              <w:jc w:val="center"/>
              <w:rPr>
                <w:bCs/>
              </w:rPr>
            </w:pPr>
            <w:r w:rsidRPr="00257D2D">
              <w:rPr>
                <w:bCs/>
              </w:rPr>
              <w:t>168,84</w:t>
            </w:r>
          </w:p>
        </w:tc>
      </w:tr>
      <w:tr w:rsidR="00257D2D" w:rsidRPr="00257D2D" w14:paraId="17557FE8" w14:textId="77777777" w:rsidTr="00257D2D">
        <w:trPr>
          <w:gridAfter w:val="1"/>
          <w:wAfter w:w="14" w:type="dxa"/>
          <w:trHeight w:val="846"/>
        </w:trPr>
        <w:tc>
          <w:tcPr>
            <w:tcW w:w="870" w:type="dxa"/>
            <w:vAlign w:val="center"/>
          </w:tcPr>
          <w:p w14:paraId="54260860" w14:textId="77777777" w:rsidR="00257D2D" w:rsidRPr="00257D2D" w:rsidRDefault="00257D2D" w:rsidP="00257D2D">
            <w:pPr>
              <w:tabs>
                <w:tab w:val="left" w:pos="0"/>
              </w:tabs>
              <w:jc w:val="center"/>
              <w:rPr>
                <w:bCs/>
              </w:rPr>
            </w:pPr>
            <w:r w:rsidRPr="00257D2D">
              <w:rPr>
                <w:bCs/>
              </w:rPr>
              <w:t>3.2.2.2.</w:t>
            </w:r>
          </w:p>
        </w:tc>
        <w:tc>
          <w:tcPr>
            <w:tcW w:w="3106" w:type="dxa"/>
            <w:vAlign w:val="center"/>
          </w:tcPr>
          <w:p w14:paraId="521C2D68" w14:textId="77777777" w:rsidR="00257D2D" w:rsidRPr="00257D2D" w:rsidRDefault="00257D2D" w:rsidP="00257D2D">
            <w:pPr>
              <w:tabs>
                <w:tab w:val="left" w:pos="0"/>
              </w:tabs>
              <w:rPr>
                <w:bCs/>
              </w:rPr>
            </w:pPr>
            <w:r w:rsidRPr="00257D2D">
              <w:rPr>
                <w:bCs/>
              </w:rPr>
              <w:t>без полотенцесушителя</w:t>
            </w:r>
          </w:p>
        </w:tc>
        <w:tc>
          <w:tcPr>
            <w:tcW w:w="1493" w:type="dxa"/>
            <w:vAlign w:val="center"/>
          </w:tcPr>
          <w:p w14:paraId="1E06C327" w14:textId="77777777" w:rsidR="00257D2D" w:rsidRPr="00257D2D" w:rsidRDefault="00257D2D" w:rsidP="00257D2D">
            <w:pPr>
              <w:tabs>
                <w:tab w:val="left" w:pos="0"/>
              </w:tabs>
              <w:jc w:val="center"/>
              <w:rPr>
                <w:bCs/>
              </w:rPr>
            </w:pPr>
            <w:proofErr w:type="spellStart"/>
            <w:r w:rsidRPr="00257D2D">
              <w:rPr>
                <w:bCs/>
              </w:rPr>
              <w:t>руб</w:t>
            </w:r>
            <w:proofErr w:type="spellEnd"/>
            <w:r w:rsidRPr="00257D2D">
              <w:rPr>
                <w:bCs/>
              </w:rPr>
              <w:t>/ м</w:t>
            </w:r>
            <w:r w:rsidRPr="00257D2D">
              <w:rPr>
                <w:bCs/>
                <w:vertAlign w:val="superscript"/>
              </w:rPr>
              <w:t>3</w:t>
            </w:r>
          </w:p>
        </w:tc>
        <w:tc>
          <w:tcPr>
            <w:tcW w:w="1618" w:type="dxa"/>
            <w:vAlign w:val="center"/>
          </w:tcPr>
          <w:p w14:paraId="047976E1" w14:textId="77777777" w:rsidR="00257D2D" w:rsidRPr="00257D2D" w:rsidRDefault="00257D2D" w:rsidP="00257D2D">
            <w:pPr>
              <w:tabs>
                <w:tab w:val="left" w:pos="0"/>
              </w:tabs>
              <w:jc w:val="center"/>
              <w:rPr>
                <w:bCs/>
              </w:rPr>
            </w:pPr>
            <w:r w:rsidRPr="00257D2D">
              <w:rPr>
                <w:bCs/>
              </w:rPr>
              <w:t>153,42</w:t>
            </w:r>
          </w:p>
        </w:tc>
        <w:tc>
          <w:tcPr>
            <w:tcW w:w="1625" w:type="dxa"/>
            <w:vAlign w:val="center"/>
          </w:tcPr>
          <w:p w14:paraId="42D242B2" w14:textId="77777777" w:rsidR="00257D2D" w:rsidRPr="00257D2D" w:rsidRDefault="00257D2D" w:rsidP="00257D2D">
            <w:pPr>
              <w:tabs>
                <w:tab w:val="left" w:pos="0"/>
              </w:tabs>
              <w:jc w:val="center"/>
              <w:rPr>
                <w:bCs/>
              </w:rPr>
            </w:pPr>
            <w:r w:rsidRPr="00257D2D">
              <w:rPr>
                <w:bCs/>
              </w:rPr>
              <w:t>161,09</w:t>
            </w:r>
          </w:p>
        </w:tc>
      </w:tr>
      <w:tr w:rsidR="00257D2D" w:rsidRPr="00257D2D" w14:paraId="21F7437B" w14:textId="77777777" w:rsidTr="00257D2D">
        <w:trPr>
          <w:gridAfter w:val="1"/>
          <w:wAfter w:w="14" w:type="dxa"/>
          <w:trHeight w:val="144"/>
        </w:trPr>
        <w:tc>
          <w:tcPr>
            <w:tcW w:w="870" w:type="dxa"/>
            <w:vAlign w:val="center"/>
          </w:tcPr>
          <w:p w14:paraId="4618A792" w14:textId="77777777" w:rsidR="00257D2D" w:rsidRPr="00257D2D" w:rsidRDefault="00257D2D" w:rsidP="00257D2D">
            <w:pPr>
              <w:tabs>
                <w:tab w:val="left" w:pos="0"/>
              </w:tabs>
              <w:jc w:val="center"/>
              <w:rPr>
                <w:bCs/>
              </w:rPr>
            </w:pPr>
            <w:r w:rsidRPr="00257D2D">
              <w:rPr>
                <w:bCs/>
              </w:rPr>
              <w:t>1</w:t>
            </w:r>
          </w:p>
        </w:tc>
        <w:tc>
          <w:tcPr>
            <w:tcW w:w="3106" w:type="dxa"/>
            <w:vAlign w:val="center"/>
          </w:tcPr>
          <w:p w14:paraId="3AE16009" w14:textId="77777777" w:rsidR="00257D2D" w:rsidRPr="00257D2D" w:rsidRDefault="00257D2D" w:rsidP="00257D2D">
            <w:pPr>
              <w:tabs>
                <w:tab w:val="left" w:pos="0"/>
              </w:tabs>
              <w:jc w:val="center"/>
              <w:rPr>
                <w:bCs/>
              </w:rPr>
            </w:pPr>
            <w:r w:rsidRPr="00257D2D">
              <w:rPr>
                <w:bCs/>
              </w:rPr>
              <w:t>2</w:t>
            </w:r>
          </w:p>
        </w:tc>
        <w:tc>
          <w:tcPr>
            <w:tcW w:w="1493" w:type="dxa"/>
            <w:vAlign w:val="center"/>
          </w:tcPr>
          <w:p w14:paraId="732E047F" w14:textId="77777777" w:rsidR="00257D2D" w:rsidRPr="00257D2D" w:rsidRDefault="00257D2D" w:rsidP="00257D2D">
            <w:pPr>
              <w:tabs>
                <w:tab w:val="left" w:pos="0"/>
              </w:tabs>
              <w:jc w:val="center"/>
              <w:rPr>
                <w:bCs/>
              </w:rPr>
            </w:pPr>
            <w:r w:rsidRPr="00257D2D">
              <w:rPr>
                <w:bCs/>
              </w:rPr>
              <w:t>3</w:t>
            </w:r>
          </w:p>
        </w:tc>
        <w:tc>
          <w:tcPr>
            <w:tcW w:w="1618" w:type="dxa"/>
            <w:vAlign w:val="center"/>
          </w:tcPr>
          <w:p w14:paraId="476F6410" w14:textId="77777777" w:rsidR="00257D2D" w:rsidRPr="00257D2D" w:rsidRDefault="00257D2D" w:rsidP="00257D2D">
            <w:pPr>
              <w:tabs>
                <w:tab w:val="left" w:pos="0"/>
              </w:tabs>
              <w:jc w:val="center"/>
              <w:rPr>
                <w:bCs/>
              </w:rPr>
            </w:pPr>
            <w:r w:rsidRPr="00257D2D">
              <w:rPr>
                <w:bCs/>
              </w:rPr>
              <w:t>4</w:t>
            </w:r>
          </w:p>
        </w:tc>
        <w:tc>
          <w:tcPr>
            <w:tcW w:w="1625" w:type="dxa"/>
            <w:vAlign w:val="center"/>
          </w:tcPr>
          <w:p w14:paraId="175E9142" w14:textId="77777777" w:rsidR="00257D2D" w:rsidRPr="00257D2D" w:rsidRDefault="00257D2D" w:rsidP="00257D2D">
            <w:pPr>
              <w:tabs>
                <w:tab w:val="left" w:pos="0"/>
              </w:tabs>
              <w:jc w:val="center"/>
              <w:rPr>
                <w:bCs/>
              </w:rPr>
            </w:pPr>
            <w:r w:rsidRPr="00257D2D">
              <w:rPr>
                <w:bCs/>
              </w:rPr>
              <w:t>5</w:t>
            </w:r>
          </w:p>
        </w:tc>
      </w:tr>
      <w:tr w:rsidR="00257D2D" w:rsidRPr="00257D2D" w14:paraId="4B7B8F5F" w14:textId="77777777" w:rsidTr="00257D2D">
        <w:trPr>
          <w:gridAfter w:val="1"/>
          <w:wAfter w:w="14" w:type="dxa"/>
          <w:trHeight w:val="268"/>
        </w:trPr>
        <w:tc>
          <w:tcPr>
            <w:tcW w:w="8712" w:type="dxa"/>
            <w:gridSpan w:val="5"/>
            <w:vAlign w:val="center"/>
          </w:tcPr>
          <w:p w14:paraId="25E4897F" w14:textId="77777777" w:rsidR="00257D2D" w:rsidRPr="00257D2D" w:rsidRDefault="00257D2D" w:rsidP="0072196B">
            <w:pPr>
              <w:numPr>
                <w:ilvl w:val="0"/>
                <w:numId w:val="26"/>
              </w:numPr>
              <w:tabs>
                <w:tab w:val="left" w:pos="0"/>
              </w:tabs>
              <w:contextualSpacing/>
              <w:jc w:val="center"/>
              <w:rPr>
                <w:bCs/>
              </w:rPr>
            </w:pPr>
            <w:r w:rsidRPr="00257D2D">
              <w:rPr>
                <w:bCs/>
              </w:rPr>
              <w:t>Тепловая энергия (мощность)</w:t>
            </w:r>
          </w:p>
        </w:tc>
      </w:tr>
      <w:tr w:rsidR="00257D2D" w:rsidRPr="00257D2D" w14:paraId="2A12ED9B" w14:textId="77777777" w:rsidTr="00257D2D">
        <w:trPr>
          <w:gridAfter w:val="1"/>
          <w:wAfter w:w="14" w:type="dxa"/>
          <w:trHeight w:val="710"/>
        </w:trPr>
        <w:tc>
          <w:tcPr>
            <w:tcW w:w="8712" w:type="dxa"/>
            <w:gridSpan w:val="5"/>
            <w:vAlign w:val="center"/>
          </w:tcPr>
          <w:p w14:paraId="5E381F3A" w14:textId="77777777" w:rsidR="00257D2D" w:rsidRPr="00257D2D" w:rsidRDefault="00257D2D" w:rsidP="00257D2D">
            <w:pPr>
              <w:tabs>
                <w:tab w:val="left" w:pos="0"/>
              </w:tabs>
              <w:jc w:val="center"/>
              <w:rPr>
                <w:bCs/>
              </w:rPr>
            </w:pPr>
            <w:r w:rsidRPr="00257D2D">
              <w:rPr>
                <w:bCs/>
              </w:rPr>
              <w:lastRenderedPageBreak/>
              <w:t xml:space="preserve">4.1. В пределах </w:t>
            </w:r>
            <w:r w:rsidRPr="00257D2D">
              <w:rPr>
                <w:lang w:eastAsia="en-US"/>
              </w:rPr>
              <w:t>с</w:t>
            </w:r>
            <w:r w:rsidRPr="00257D2D">
              <w:rPr>
                <w:bCs/>
              </w:rPr>
              <w:t xml:space="preserve">тандарта нормативной площади жилого </w:t>
            </w:r>
            <w:proofErr w:type="gramStart"/>
            <w:r w:rsidRPr="00257D2D">
              <w:rPr>
                <w:bCs/>
              </w:rPr>
              <w:t>помещения,*</w:t>
            </w:r>
            <w:proofErr w:type="gramEnd"/>
            <w:r w:rsidRPr="00257D2D">
              <w:rPr>
                <w:bCs/>
              </w:rPr>
              <w:t>**                                                                                               за исключением жилых домов по ул. Аккумуляторная, д.7, д.9</w:t>
            </w:r>
          </w:p>
        </w:tc>
      </w:tr>
      <w:tr w:rsidR="00257D2D" w:rsidRPr="00257D2D" w14:paraId="6F8CCEEB" w14:textId="77777777" w:rsidTr="00257D2D">
        <w:trPr>
          <w:gridAfter w:val="1"/>
          <w:wAfter w:w="14" w:type="dxa"/>
          <w:trHeight w:val="410"/>
        </w:trPr>
        <w:tc>
          <w:tcPr>
            <w:tcW w:w="870" w:type="dxa"/>
            <w:vAlign w:val="center"/>
          </w:tcPr>
          <w:p w14:paraId="33321E9D" w14:textId="77777777" w:rsidR="00257D2D" w:rsidRPr="00257D2D" w:rsidRDefault="00257D2D" w:rsidP="00257D2D">
            <w:pPr>
              <w:tabs>
                <w:tab w:val="left" w:pos="0"/>
              </w:tabs>
              <w:jc w:val="center"/>
              <w:rPr>
                <w:bCs/>
              </w:rPr>
            </w:pPr>
            <w:r w:rsidRPr="00257D2D">
              <w:rPr>
                <w:bCs/>
              </w:rPr>
              <w:t>4.1.1.</w:t>
            </w:r>
          </w:p>
        </w:tc>
        <w:tc>
          <w:tcPr>
            <w:tcW w:w="7842" w:type="dxa"/>
            <w:gridSpan w:val="4"/>
            <w:vAlign w:val="center"/>
          </w:tcPr>
          <w:p w14:paraId="24CD3591" w14:textId="77777777" w:rsidR="00257D2D" w:rsidRPr="00257D2D" w:rsidRDefault="00257D2D" w:rsidP="00257D2D">
            <w:pPr>
              <w:tabs>
                <w:tab w:val="left" w:pos="0"/>
              </w:tabs>
              <w:rPr>
                <w:bCs/>
              </w:rPr>
            </w:pPr>
            <w:r w:rsidRPr="00257D2D">
              <w:rPr>
                <w:bCs/>
              </w:rPr>
              <w:t>ОАО «СКЭК», ИНН 4205153492</w:t>
            </w:r>
          </w:p>
        </w:tc>
      </w:tr>
      <w:tr w:rsidR="00257D2D" w:rsidRPr="00257D2D" w14:paraId="59C2C348" w14:textId="77777777" w:rsidTr="00257D2D">
        <w:trPr>
          <w:gridAfter w:val="1"/>
          <w:wAfter w:w="14" w:type="dxa"/>
          <w:trHeight w:val="174"/>
        </w:trPr>
        <w:tc>
          <w:tcPr>
            <w:tcW w:w="870" w:type="dxa"/>
            <w:vAlign w:val="center"/>
          </w:tcPr>
          <w:p w14:paraId="07EB0602" w14:textId="77777777" w:rsidR="00257D2D" w:rsidRPr="00257D2D" w:rsidRDefault="00257D2D" w:rsidP="00257D2D">
            <w:pPr>
              <w:tabs>
                <w:tab w:val="left" w:pos="0"/>
              </w:tabs>
              <w:jc w:val="center"/>
              <w:rPr>
                <w:bCs/>
              </w:rPr>
            </w:pPr>
            <w:r w:rsidRPr="00257D2D">
              <w:rPr>
                <w:bCs/>
              </w:rPr>
              <w:t>4.1.1.1.</w:t>
            </w:r>
          </w:p>
        </w:tc>
        <w:tc>
          <w:tcPr>
            <w:tcW w:w="3106" w:type="dxa"/>
          </w:tcPr>
          <w:p w14:paraId="5E523F49" w14:textId="77777777" w:rsidR="00257D2D" w:rsidRPr="00257D2D" w:rsidRDefault="00257D2D" w:rsidP="00257D2D">
            <w:pPr>
              <w:tabs>
                <w:tab w:val="left" w:pos="0"/>
              </w:tabs>
              <w:rPr>
                <w:bCs/>
              </w:rPr>
            </w:pPr>
            <w:r w:rsidRPr="00257D2D">
              <w:rPr>
                <w:bCs/>
              </w:rPr>
              <w:t xml:space="preserve">для </w:t>
            </w:r>
            <w:proofErr w:type="gramStart"/>
            <w:r w:rsidRPr="00257D2D">
              <w:rPr>
                <w:bCs/>
              </w:rPr>
              <w:t xml:space="preserve">домов,   </w:t>
            </w:r>
            <w:proofErr w:type="gramEnd"/>
            <w:r w:rsidRPr="00257D2D">
              <w:rPr>
                <w:bCs/>
              </w:rPr>
              <w:t xml:space="preserve">                 оборудованных ОДПУ</w:t>
            </w:r>
          </w:p>
        </w:tc>
        <w:tc>
          <w:tcPr>
            <w:tcW w:w="1493" w:type="dxa"/>
            <w:vAlign w:val="center"/>
          </w:tcPr>
          <w:p w14:paraId="1452B514" w14:textId="77777777" w:rsidR="00257D2D" w:rsidRPr="00257D2D" w:rsidRDefault="00257D2D" w:rsidP="00257D2D">
            <w:pPr>
              <w:tabs>
                <w:tab w:val="left" w:pos="0"/>
              </w:tabs>
              <w:jc w:val="center"/>
              <w:rPr>
                <w:bCs/>
              </w:rPr>
            </w:pPr>
            <w:proofErr w:type="spellStart"/>
            <w:r w:rsidRPr="00257D2D">
              <w:rPr>
                <w:bCs/>
              </w:rPr>
              <w:t>руб</w:t>
            </w:r>
            <w:proofErr w:type="spellEnd"/>
            <w:r w:rsidRPr="00257D2D">
              <w:rPr>
                <w:bCs/>
              </w:rPr>
              <w:t>/Гкал</w:t>
            </w:r>
          </w:p>
        </w:tc>
        <w:tc>
          <w:tcPr>
            <w:tcW w:w="1618" w:type="dxa"/>
            <w:vAlign w:val="center"/>
          </w:tcPr>
          <w:p w14:paraId="43F986C6" w14:textId="77777777" w:rsidR="00257D2D" w:rsidRPr="00257D2D" w:rsidRDefault="00257D2D" w:rsidP="00257D2D">
            <w:pPr>
              <w:tabs>
                <w:tab w:val="left" w:pos="0"/>
              </w:tabs>
              <w:jc w:val="center"/>
              <w:rPr>
                <w:bCs/>
              </w:rPr>
            </w:pPr>
            <w:r w:rsidRPr="00257D2D">
              <w:rPr>
                <w:bCs/>
              </w:rPr>
              <w:t>1460,00</w:t>
            </w:r>
          </w:p>
        </w:tc>
        <w:tc>
          <w:tcPr>
            <w:tcW w:w="1625" w:type="dxa"/>
            <w:vAlign w:val="center"/>
          </w:tcPr>
          <w:p w14:paraId="56B430D8" w14:textId="77777777" w:rsidR="00257D2D" w:rsidRPr="00257D2D" w:rsidRDefault="00257D2D" w:rsidP="00257D2D">
            <w:pPr>
              <w:tabs>
                <w:tab w:val="left" w:pos="0"/>
              </w:tabs>
              <w:jc w:val="center"/>
              <w:rPr>
                <w:bCs/>
              </w:rPr>
            </w:pPr>
            <w:r w:rsidRPr="00257D2D">
              <w:rPr>
                <w:bCs/>
              </w:rPr>
              <w:t>1533,00</w:t>
            </w:r>
          </w:p>
        </w:tc>
      </w:tr>
      <w:tr w:rsidR="00257D2D" w:rsidRPr="00257D2D" w14:paraId="12CEDF91" w14:textId="77777777" w:rsidTr="00257D2D">
        <w:trPr>
          <w:gridAfter w:val="1"/>
          <w:wAfter w:w="14" w:type="dxa"/>
          <w:trHeight w:val="174"/>
        </w:trPr>
        <w:tc>
          <w:tcPr>
            <w:tcW w:w="870" w:type="dxa"/>
            <w:vAlign w:val="center"/>
          </w:tcPr>
          <w:p w14:paraId="1FCA81D1" w14:textId="77777777" w:rsidR="00257D2D" w:rsidRPr="00257D2D" w:rsidRDefault="00257D2D" w:rsidP="00257D2D">
            <w:pPr>
              <w:tabs>
                <w:tab w:val="left" w:pos="0"/>
              </w:tabs>
              <w:jc w:val="center"/>
              <w:rPr>
                <w:bCs/>
              </w:rPr>
            </w:pPr>
            <w:r w:rsidRPr="00257D2D">
              <w:rPr>
                <w:bCs/>
              </w:rPr>
              <w:t>4.1.1.2.</w:t>
            </w:r>
          </w:p>
        </w:tc>
        <w:tc>
          <w:tcPr>
            <w:tcW w:w="3106" w:type="dxa"/>
          </w:tcPr>
          <w:p w14:paraId="36E2EE8A" w14:textId="77777777" w:rsidR="00257D2D" w:rsidRPr="00257D2D" w:rsidRDefault="00257D2D" w:rsidP="00257D2D">
            <w:pPr>
              <w:tabs>
                <w:tab w:val="left" w:pos="0"/>
              </w:tabs>
              <w:rPr>
                <w:bCs/>
              </w:rPr>
            </w:pPr>
            <w:r w:rsidRPr="00257D2D">
              <w:rPr>
                <w:bCs/>
              </w:rPr>
              <w:t xml:space="preserve">для </w:t>
            </w:r>
            <w:proofErr w:type="gramStart"/>
            <w:r w:rsidRPr="00257D2D">
              <w:rPr>
                <w:bCs/>
              </w:rPr>
              <w:t xml:space="preserve">домов,   </w:t>
            </w:r>
            <w:proofErr w:type="gramEnd"/>
            <w:r w:rsidRPr="00257D2D">
              <w:rPr>
                <w:bCs/>
              </w:rPr>
              <w:t xml:space="preserve">                                      не оборудованных ОДПУ</w:t>
            </w:r>
          </w:p>
        </w:tc>
        <w:tc>
          <w:tcPr>
            <w:tcW w:w="1493" w:type="dxa"/>
            <w:vAlign w:val="center"/>
          </w:tcPr>
          <w:p w14:paraId="3AE60624" w14:textId="77777777" w:rsidR="00257D2D" w:rsidRPr="00257D2D" w:rsidRDefault="00257D2D" w:rsidP="00257D2D">
            <w:pPr>
              <w:tabs>
                <w:tab w:val="left" w:pos="0"/>
              </w:tabs>
              <w:jc w:val="center"/>
              <w:rPr>
                <w:bCs/>
              </w:rPr>
            </w:pPr>
            <w:proofErr w:type="spellStart"/>
            <w:r w:rsidRPr="00257D2D">
              <w:rPr>
                <w:bCs/>
              </w:rPr>
              <w:t>руб</w:t>
            </w:r>
            <w:proofErr w:type="spellEnd"/>
            <w:r w:rsidRPr="00257D2D">
              <w:rPr>
                <w:bCs/>
              </w:rPr>
              <w:t>/Гкал</w:t>
            </w:r>
          </w:p>
        </w:tc>
        <w:tc>
          <w:tcPr>
            <w:tcW w:w="1618" w:type="dxa"/>
            <w:vAlign w:val="center"/>
          </w:tcPr>
          <w:p w14:paraId="25865D09" w14:textId="77777777" w:rsidR="00257D2D" w:rsidRPr="00257D2D" w:rsidRDefault="00257D2D" w:rsidP="00257D2D">
            <w:pPr>
              <w:tabs>
                <w:tab w:val="left" w:pos="0"/>
              </w:tabs>
              <w:jc w:val="center"/>
              <w:rPr>
                <w:bCs/>
              </w:rPr>
            </w:pPr>
            <w:r w:rsidRPr="00257D2D">
              <w:rPr>
                <w:bCs/>
              </w:rPr>
              <w:t>1361,35</w:t>
            </w:r>
          </w:p>
        </w:tc>
        <w:tc>
          <w:tcPr>
            <w:tcW w:w="1625" w:type="dxa"/>
            <w:vAlign w:val="center"/>
          </w:tcPr>
          <w:p w14:paraId="2EABE076" w14:textId="77777777" w:rsidR="00257D2D" w:rsidRPr="00257D2D" w:rsidRDefault="00257D2D" w:rsidP="00257D2D">
            <w:pPr>
              <w:tabs>
                <w:tab w:val="left" w:pos="0"/>
              </w:tabs>
              <w:jc w:val="center"/>
              <w:rPr>
                <w:bCs/>
              </w:rPr>
            </w:pPr>
            <w:r w:rsidRPr="00257D2D">
              <w:rPr>
                <w:bCs/>
              </w:rPr>
              <w:t>1361,35</w:t>
            </w:r>
          </w:p>
        </w:tc>
      </w:tr>
      <w:tr w:rsidR="00257D2D" w:rsidRPr="00257D2D" w14:paraId="10D5F667" w14:textId="77777777" w:rsidTr="00257D2D">
        <w:trPr>
          <w:gridAfter w:val="1"/>
          <w:wAfter w:w="14" w:type="dxa"/>
          <w:trHeight w:val="427"/>
        </w:trPr>
        <w:tc>
          <w:tcPr>
            <w:tcW w:w="870" w:type="dxa"/>
            <w:vAlign w:val="center"/>
          </w:tcPr>
          <w:p w14:paraId="25638935" w14:textId="77777777" w:rsidR="00257D2D" w:rsidRPr="00257D2D" w:rsidRDefault="00257D2D" w:rsidP="00257D2D">
            <w:pPr>
              <w:tabs>
                <w:tab w:val="left" w:pos="0"/>
              </w:tabs>
              <w:jc w:val="center"/>
              <w:rPr>
                <w:bCs/>
              </w:rPr>
            </w:pPr>
            <w:r w:rsidRPr="00257D2D">
              <w:rPr>
                <w:bCs/>
              </w:rPr>
              <w:t>4.1.2.</w:t>
            </w:r>
          </w:p>
        </w:tc>
        <w:tc>
          <w:tcPr>
            <w:tcW w:w="7842" w:type="dxa"/>
            <w:gridSpan w:val="4"/>
            <w:vAlign w:val="center"/>
          </w:tcPr>
          <w:p w14:paraId="76936D53" w14:textId="77777777" w:rsidR="00257D2D" w:rsidRPr="00257D2D" w:rsidRDefault="00257D2D" w:rsidP="00257D2D">
            <w:pPr>
              <w:tabs>
                <w:tab w:val="left" w:pos="0"/>
              </w:tabs>
              <w:rPr>
                <w:bCs/>
              </w:rPr>
            </w:pPr>
            <w:r w:rsidRPr="00257D2D">
              <w:rPr>
                <w:bCs/>
              </w:rPr>
              <w:t>ООО «Мастер», ИНН 4212034016</w:t>
            </w:r>
          </w:p>
        </w:tc>
      </w:tr>
      <w:tr w:rsidR="00257D2D" w:rsidRPr="00257D2D" w14:paraId="0C83E105" w14:textId="77777777" w:rsidTr="00257D2D">
        <w:trPr>
          <w:gridAfter w:val="1"/>
          <w:wAfter w:w="14" w:type="dxa"/>
          <w:trHeight w:val="174"/>
        </w:trPr>
        <w:tc>
          <w:tcPr>
            <w:tcW w:w="870" w:type="dxa"/>
            <w:vAlign w:val="center"/>
          </w:tcPr>
          <w:p w14:paraId="7B5A7A99" w14:textId="77777777" w:rsidR="00257D2D" w:rsidRPr="00257D2D" w:rsidRDefault="00257D2D" w:rsidP="00257D2D">
            <w:pPr>
              <w:tabs>
                <w:tab w:val="left" w:pos="0"/>
              </w:tabs>
              <w:jc w:val="center"/>
              <w:rPr>
                <w:bCs/>
              </w:rPr>
            </w:pPr>
            <w:r w:rsidRPr="00257D2D">
              <w:rPr>
                <w:bCs/>
              </w:rPr>
              <w:t>4.1.2.1.</w:t>
            </w:r>
          </w:p>
        </w:tc>
        <w:tc>
          <w:tcPr>
            <w:tcW w:w="3106" w:type="dxa"/>
          </w:tcPr>
          <w:p w14:paraId="591E2DBA" w14:textId="77777777" w:rsidR="00257D2D" w:rsidRPr="00257D2D" w:rsidRDefault="00257D2D" w:rsidP="00257D2D">
            <w:pPr>
              <w:tabs>
                <w:tab w:val="left" w:pos="0"/>
              </w:tabs>
              <w:rPr>
                <w:bCs/>
              </w:rPr>
            </w:pPr>
            <w:r w:rsidRPr="00257D2D">
              <w:rPr>
                <w:bCs/>
              </w:rPr>
              <w:t xml:space="preserve">для </w:t>
            </w:r>
            <w:proofErr w:type="gramStart"/>
            <w:r w:rsidRPr="00257D2D">
              <w:rPr>
                <w:bCs/>
              </w:rPr>
              <w:t xml:space="preserve">домов,   </w:t>
            </w:r>
            <w:proofErr w:type="gramEnd"/>
            <w:r w:rsidRPr="00257D2D">
              <w:rPr>
                <w:bCs/>
              </w:rPr>
              <w:t xml:space="preserve">                 оборудованных ОДПУ</w:t>
            </w:r>
          </w:p>
        </w:tc>
        <w:tc>
          <w:tcPr>
            <w:tcW w:w="1493" w:type="dxa"/>
            <w:vAlign w:val="center"/>
          </w:tcPr>
          <w:p w14:paraId="75CD1301" w14:textId="77777777" w:rsidR="00257D2D" w:rsidRPr="00257D2D" w:rsidRDefault="00257D2D" w:rsidP="00257D2D">
            <w:pPr>
              <w:tabs>
                <w:tab w:val="left" w:pos="0"/>
              </w:tabs>
              <w:jc w:val="center"/>
              <w:rPr>
                <w:bCs/>
              </w:rPr>
            </w:pPr>
            <w:proofErr w:type="spellStart"/>
            <w:r w:rsidRPr="00257D2D">
              <w:rPr>
                <w:bCs/>
              </w:rPr>
              <w:t>руб</w:t>
            </w:r>
            <w:proofErr w:type="spellEnd"/>
            <w:r w:rsidRPr="00257D2D">
              <w:rPr>
                <w:bCs/>
              </w:rPr>
              <w:t>/Гкал</w:t>
            </w:r>
          </w:p>
        </w:tc>
        <w:tc>
          <w:tcPr>
            <w:tcW w:w="1618" w:type="dxa"/>
            <w:vAlign w:val="center"/>
          </w:tcPr>
          <w:p w14:paraId="575F16C8" w14:textId="77777777" w:rsidR="00257D2D" w:rsidRPr="00257D2D" w:rsidRDefault="00257D2D" w:rsidP="00257D2D">
            <w:pPr>
              <w:tabs>
                <w:tab w:val="left" w:pos="0"/>
              </w:tabs>
              <w:jc w:val="center"/>
              <w:rPr>
                <w:bCs/>
              </w:rPr>
            </w:pPr>
            <w:r w:rsidRPr="00257D2D">
              <w:rPr>
                <w:bCs/>
              </w:rPr>
              <w:t>1232,20</w:t>
            </w:r>
          </w:p>
        </w:tc>
        <w:tc>
          <w:tcPr>
            <w:tcW w:w="1625" w:type="dxa"/>
            <w:vAlign w:val="center"/>
          </w:tcPr>
          <w:p w14:paraId="75F9D596" w14:textId="77777777" w:rsidR="00257D2D" w:rsidRPr="00257D2D" w:rsidRDefault="00257D2D" w:rsidP="00257D2D">
            <w:pPr>
              <w:tabs>
                <w:tab w:val="left" w:pos="0"/>
              </w:tabs>
              <w:jc w:val="center"/>
              <w:rPr>
                <w:bCs/>
              </w:rPr>
            </w:pPr>
            <w:r w:rsidRPr="00257D2D">
              <w:rPr>
                <w:bCs/>
              </w:rPr>
              <w:t>1293,81</w:t>
            </w:r>
          </w:p>
        </w:tc>
      </w:tr>
      <w:tr w:rsidR="00257D2D" w:rsidRPr="00257D2D" w14:paraId="2482574D" w14:textId="77777777" w:rsidTr="00257D2D">
        <w:trPr>
          <w:gridAfter w:val="1"/>
          <w:wAfter w:w="14" w:type="dxa"/>
          <w:trHeight w:val="174"/>
        </w:trPr>
        <w:tc>
          <w:tcPr>
            <w:tcW w:w="870" w:type="dxa"/>
            <w:vAlign w:val="center"/>
          </w:tcPr>
          <w:p w14:paraId="3A5C244E" w14:textId="77777777" w:rsidR="00257D2D" w:rsidRPr="00257D2D" w:rsidRDefault="00257D2D" w:rsidP="00257D2D">
            <w:pPr>
              <w:tabs>
                <w:tab w:val="left" w:pos="0"/>
              </w:tabs>
              <w:jc w:val="center"/>
              <w:rPr>
                <w:bCs/>
              </w:rPr>
            </w:pPr>
            <w:r w:rsidRPr="00257D2D">
              <w:rPr>
                <w:bCs/>
              </w:rPr>
              <w:t>4.1.2.2.</w:t>
            </w:r>
          </w:p>
        </w:tc>
        <w:tc>
          <w:tcPr>
            <w:tcW w:w="3106" w:type="dxa"/>
          </w:tcPr>
          <w:p w14:paraId="7BE9939B" w14:textId="77777777" w:rsidR="00257D2D" w:rsidRPr="00257D2D" w:rsidRDefault="00257D2D" w:rsidP="00257D2D">
            <w:pPr>
              <w:tabs>
                <w:tab w:val="left" w:pos="0"/>
              </w:tabs>
              <w:rPr>
                <w:bCs/>
              </w:rPr>
            </w:pPr>
            <w:r w:rsidRPr="00257D2D">
              <w:rPr>
                <w:bCs/>
              </w:rPr>
              <w:t xml:space="preserve">для </w:t>
            </w:r>
            <w:proofErr w:type="gramStart"/>
            <w:r w:rsidRPr="00257D2D">
              <w:rPr>
                <w:bCs/>
              </w:rPr>
              <w:t xml:space="preserve">домов,   </w:t>
            </w:r>
            <w:proofErr w:type="gramEnd"/>
            <w:r w:rsidRPr="00257D2D">
              <w:rPr>
                <w:bCs/>
              </w:rPr>
              <w:t xml:space="preserve">                                      не оборудованных ОДПУ</w:t>
            </w:r>
          </w:p>
        </w:tc>
        <w:tc>
          <w:tcPr>
            <w:tcW w:w="1493" w:type="dxa"/>
            <w:vAlign w:val="center"/>
          </w:tcPr>
          <w:p w14:paraId="4AD0A841" w14:textId="77777777" w:rsidR="00257D2D" w:rsidRPr="00257D2D" w:rsidRDefault="00257D2D" w:rsidP="00257D2D">
            <w:pPr>
              <w:tabs>
                <w:tab w:val="left" w:pos="0"/>
              </w:tabs>
              <w:jc w:val="center"/>
              <w:rPr>
                <w:bCs/>
              </w:rPr>
            </w:pPr>
            <w:proofErr w:type="spellStart"/>
            <w:r w:rsidRPr="00257D2D">
              <w:rPr>
                <w:bCs/>
              </w:rPr>
              <w:t>руб</w:t>
            </w:r>
            <w:proofErr w:type="spellEnd"/>
            <w:r w:rsidRPr="00257D2D">
              <w:rPr>
                <w:bCs/>
              </w:rPr>
              <w:t>/Гкал</w:t>
            </w:r>
          </w:p>
        </w:tc>
        <w:tc>
          <w:tcPr>
            <w:tcW w:w="1618" w:type="dxa"/>
            <w:vAlign w:val="center"/>
          </w:tcPr>
          <w:p w14:paraId="41D3A4B3" w14:textId="77777777" w:rsidR="00257D2D" w:rsidRPr="00257D2D" w:rsidRDefault="00257D2D" w:rsidP="00257D2D">
            <w:pPr>
              <w:tabs>
                <w:tab w:val="left" w:pos="0"/>
              </w:tabs>
              <w:jc w:val="center"/>
              <w:rPr>
                <w:bCs/>
              </w:rPr>
            </w:pPr>
            <w:r w:rsidRPr="00257D2D">
              <w:rPr>
                <w:bCs/>
              </w:rPr>
              <w:t>1131,00</w:t>
            </w:r>
          </w:p>
        </w:tc>
        <w:tc>
          <w:tcPr>
            <w:tcW w:w="1625" w:type="dxa"/>
            <w:vAlign w:val="center"/>
          </w:tcPr>
          <w:p w14:paraId="6F622DC2" w14:textId="77777777" w:rsidR="00257D2D" w:rsidRPr="00257D2D" w:rsidRDefault="00257D2D" w:rsidP="00257D2D">
            <w:pPr>
              <w:tabs>
                <w:tab w:val="left" w:pos="0"/>
              </w:tabs>
              <w:jc w:val="center"/>
              <w:rPr>
                <w:bCs/>
              </w:rPr>
            </w:pPr>
            <w:r w:rsidRPr="00257D2D">
              <w:rPr>
                <w:bCs/>
              </w:rPr>
              <w:t>1187,55</w:t>
            </w:r>
          </w:p>
        </w:tc>
      </w:tr>
      <w:tr w:rsidR="00257D2D" w:rsidRPr="00257D2D" w14:paraId="467478BD" w14:textId="77777777" w:rsidTr="00257D2D">
        <w:trPr>
          <w:gridAfter w:val="1"/>
          <w:wAfter w:w="14" w:type="dxa"/>
          <w:trHeight w:val="410"/>
        </w:trPr>
        <w:tc>
          <w:tcPr>
            <w:tcW w:w="870" w:type="dxa"/>
            <w:vAlign w:val="center"/>
          </w:tcPr>
          <w:p w14:paraId="375BE723" w14:textId="77777777" w:rsidR="00257D2D" w:rsidRPr="00257D2D" w:rsidRDefault="00257D2D" w:rsidP="00257D2D">
            <w:pPr>
              <w:tabs>
                <w:tab w:val="left" w:pos="0"/>
              </w:tabs>
              <w:jc w:val="center"/>
              <w:rPr>
                <w:bCs/>
              </w:rPr>
            </w:pPr>
            <w:r w:rsidRPr="00257D2D">
              <w:rPr>
                <w:bCs/>
              </w:rPr>
              <w:t>4.1.3.</w:t>
            </w:r>
          </w:p>
        </w:tc>
        <w:tc>
          <w:tcPr>
            <w:tcW w:w="7842" w:type="dxa"/>
            <w:gridSpan w:val="4"/>
            <w:vAlign w:val="center"/>
          </w:tcPr>
          <w:p w14:paraId="5BBEEC1A" w14:textId="77777777" w:rsidR="00257D2D" w:rsidRPr="00257D2D" w:rsidRDefault="00257D2D" w:rsidP="00257D2D">
            <w:pPr>
              <w:tabs>
                <w:tab w:val="left" w:pos="0"/>
              </w:tabs>
              <w:rPr>
                <w:bCs/>
              </w:rPr>
            </w:pPr>
            <w:r w:rsidRPr="00257D2D">
              <w:rPr>
                <w:bCs/>
              </w:rPr>
              <w:t>ГАУЗ ККЦОЗШ, ИНН 4212007870</w:t>
            </w:r>
          </w:p>
        </w:tc>
      </w:tr>
      <w:tr w:rsidR="00257D2D" w:rsidRPr="00257D2D" w14:paraId="14D62D54" w14:textId="77777777" w:rsidTr="00257D2D">
        <w:trPr>
          <w:gridAfter w:val="1"/>
          <w:wAfter w:w="14" w:type="dxa"/>
          <w:trHeight w:val="174"/>
        </w:trPr>
        <w:tc>
          <w:tcPr>
            <w:tcW w:w="870" w:type="dxa"/>
            <w:vAlign w:val="center"/>
          </w:tcPr>
          <w:p w14:paraId="7D48B596" w14:textId="77777777" w:rsidR="00257D2D" w:rsidRPr="00257D2D" w:rsidRDefault="00257D2D" w:rsidP="00257D2D">
            <w:pPr>
              <w:tabs>
                <w:tab w:val="left" w:pos="0"/>
              </w:tabs>
              <w:jc w:val="center"/>
              <w:rPr>
                <w:bCs/>
              </w:rPr>
            </w:pPr>
            <w:r w:rsidRPr="00257D2D">
              <w:rPr>
                <w:bCs/>
              </w:rPr>
              <w:t>4.1.3.1.</w:t>
            </w:r>
          </w:p>
        </w:tc>
        <w:tc>
          <w:tcPr>
            <w:tcW w:w="3106" w:type="dxa"/>
          </w:tcPr>
          <w:p w14:paraId="696B2DE8" w14:textId="77777777" w:rsidR="00257D2D" w:rsidRPr="00257D2D" w:rsidRDefault="00257D2D" w:rsidP="00257D2D">
            <w:pPr>
              <w:tabs>
                <w:tab w:val="left" w:pos="0"/>
              </w:tabs>
              <w:rPr>
                <w:bCs/>
              </w:rPr>
            </w:pPr>
            <w:r w:rsidRPr="00257D2D">
              <w:rPr>
                <w:bCs/>
              </w:rPr>
              <w:t xml:space="preserve">для </w:t>
            </w:r>
            <w:proofErr w:type="gramStart"/>
            <w:r w:rsidRPr="00257D2D">
              <w:rPr>
                <w:bCs/>
              </w:rPr>
              <w:t xml:space="preserve">домов,   </w:t>
            </w:r>
            <w:proofErr w:type="gramEnd"/>
            <w:r w:rsidRPr="00257D2D">
              <w:rPr>
                <w:bCs/>
              </w:rPr>
              <w:t xml:space="preserve">                 оборудованных ОДПУ</w:t>
            </w:r>
          </w:p>
        </w:tc>
        <w:tc>
          <w:tcPr>
            <w:tcW w:w="1493" w:type="dxa"/>
            <w:vAlign w:val="center"/>
          </w:tcPr>
          <w:p w14:paraId="4FCD0535" w14:textId="77777777" w:rsidR="00257D2D" w:rsidRPr="00257D2D" w:rsidRDefault="00257D2D" w:rsidP="00257D2D">
            <w:pPr>
              <w:tabs>
                <w:tab w:val="left" w:pos="0"/>
              </w:tabs>
              <w:jc w:val="center"/>
              <w:rPr>
                <w:bCs/>
              </w:rPr>
            </w:pPr>
            <w:proofErr w:type="spellStart"/>
            <w:r w:rsidRPr="00257D2D">
              <w:rPr>
                <w:lang w:eastAsia="en-US"/>
              </w:rPr>
              <w:t>руб</w:t>
            </w:r>
            <w:proofErr w:type="spellEnd"/>
            <w:r w:rsidRPr="00257D2D">
              <w:rPr>
                <w:lang w:eastAsia="en-US"/>
              </w:rPr>
              <w:t>/Гкал</w:t>
            </w:r>
          </w:p>
        </w:tc>
        <w:tc>
          <w:tcPr>
            <w:tcW w:w="1618" w:type="dxa"/>
            <w:vAlign w:val="center"/>
          </w:tcPr>
          <w:p w14:paraId="074D99A0" w14:textId="77777777" w:rsidR="00257D2D" w:rsidRPr="00257D2D" w:rsidRDefault="00257D2D" w:rsidP="00257D2D">
            <w:pPr>
              <w:tabs>
                <w:tab w:val="left" w:pos="0"/>
              </w:tabs>
              <w:jc w:val="center"/>
              <w:rPr>
                <w:bCs/>
              </w:rPr>
            </w:pPr>
            <w:r w:rsidRPr="00257D2D">
              <w:rPr>
                <w:bCs/>
              </w:rPr>
              <w:t>1250,37</w:t>
            </w:r>
          </w:p>
        </w:tc>
        <w:tc>
          <w:tcPr>
            <w:tcW w:w="1625" w:type="dxa"/>
            <w:vAlign w:val="center"/>
          </w:tcPr>
          <w:p w14:paraId="470B3AA9" w14:textId="77777777" w:rsidR="00257D2D" w:rsidRPr="00257D2D" w:rsidRDefault="00257D2D" w:rsidP="00257D2D">
            <w:pPr>
              <w:tabs>
                <w:tab w:val="left" w:pos="0"/>
              </w:tabs>
              <w:jc w:val="center"/>
              <w:rPr>
                <w:bCs/>
              </w:rPr>
            </w:pPr>
            <w:r w:rsidRPr="00257D2D">
              <w:rPr>
                <w:bCs/>
              </w:rPr>
              <w:t>1312,89</w:t>
            </w:r>
          </w:p>
        </w:tc>
      </w:tr>
      <w:tr w:rsidR="00257D2D" w:rsidRPr="00257D2D" w14:paraId="108AF057" w14:textId="77777777" w:rsidTr="00257D2D">
        <w:trPr>
          <w:gridAfter w:val="1"/>
          <w:wAfter w:w="14" w:type="dxa"/>
          <w:trHeight w:val="174"/>
        </w:trPr>
        <w:tc>
          <w:tcPr>
            <w:tcW w:w="870" w:type="dxa"/>
            <w:vAlign w:val="center"/>
          </w:tcPr>
          <w:p w14:paraId="7795B160" w14:textId="77777777" w:rsidR="00257D2D" w:rsidRPr="00257D2D" w:rsidRDefault="00257D2D" w:rsidP="00257D2D">
            <w:pPr>
              <w:tabs>
                <w:tab w:val="left" w:pos="0"/>
              </w:tabs>
              <w:jc w:val="center"/>
              <w:rPr>
                <w:bCs/>
              </w:rPr>
            </w:pPr>
            <w:r w:rsidRPr="00257D2D">
              <w:rPr>
                <w:bCs/>
              </w:rPr>
              <w:t>4.1.3.2.</w:t>
            </w:r>
          </w:p>
        </w:tc>
        <w:tc>
          <w:tcPr>
            <w:tcW w:w="3106" w:type="dxa"/>
          </w:tcPr>
          <w:p w14:paraId="44C2A31D" w14:textId="77777777" w:rsidR="00257D2D" w:rsidRPr="00257D2D" w:rsidRDefault="00257D2D" w:rsidP="00257D2D">
            <w:pPr>
              <w:tabs>
                <w:tab w:val="left" w:pos="0"/>
              </w:tabs>
              <w:rPr>
                <w:bCs/>
              </w:rPr>
            </w:pPr>
            <w:r w:rsidRPr="00257D2D">
              <w:rPr>
                <w:bCs/>
              </w:rPr>
              <w:t xml:space="preserve">для </w:t>
            </w:r>
            <w:proofErr w:type="gramStart"/>
            <w:r w:rsidRPr="00257D2D">
              <w:rPr>
                <w:bCs/>
              </w:rPr>
              <w:t xml:space="preserve">домов,   </w:t>
            </w:r>
            <w:proofErr w:type="gramEnd"/>
            <w:r w:rsidRPr="00257D2D">
              <w:rPr>
                <w:bCs/>
              </w:rPr>
              <w:t xml:space="preserve">                                      не оборудованных ОДПУ</w:t>
            </w:r>
          </w:p>
        </w:tc>
        <w:tc>
          <w:tcPr>
            <w:tcW w:w="1493" w:type="dxa"/>
            <w:vAlign w:val="center"/>
          </w:tcPr>
          <w:p w14:paraId="79F87775" w14:textId="77777777" w:rsidR="00257D2D" w:rsidRPr="00257D2D" w:rsidRDefault="00257D2D" w:rsidP="00257D2D">
            <w:pPr>
              <w:tabs>
                <w:tab w:val="left" w:pos="0"/>
              </w:tabs>
              <w:jc w:val="center"/>
              <w:rPr>
                <w:bCs/>
              </w:rPr>
            </w:pPr>
            <w:proofErr w:type="spellStart"/>
            <w:r w:rsidRPr="00257D2D">
              <w:rPr>
                <w:bCs/>
              </w:rPr>
              <w:t>руб</w:t>
            </w:r>
            <w:proofErr w:type="spellEnd"/>
            <w:r w:rsidRPr="00257D2D">
              <w:rPr>
                <w:bCs/>
              </w:rPr>
              <w:t>/Гкал</w:t>
            </w:r>
          </w:p>
        </w:tc>
        <w:tc>
          <w:tcPr>
            <w:tcW w:w="1618" w:type="dxa"/>
            <w:vAlign w:val="center"/>
          </w:tcPr>
          <w:p w14:paraId="4C0BC13C" w14:textId="77777777" w:rsidR="00257D2D" w:rsidRPr="00257D2D" w:rsidRDefault="00257D2D" w:rsidP="00257D2D">
            <w:pPr>
              <w:tabs>
                <w:tab w:val="left" w:pos="0"/>
              </w:tabs>
              <w:jc w:val="center"/>
              <w:rPr>
                <w:bCs/>
              </w:rPr>
            </w:pPr>
            <w:r w:rsidRPr="00257D2D">
              <w:rPr>
                <w:bCs/>
              </w:rPr>
              <w:t>1250,37</w:t>
            </w:r>
          </w:p>
        </w:tc>
        <w:tc>
          <w:tcPr>
            <w:tcW w:w="1625" w:type="dxa"/>
            <w:vAlign w:val="center"/>
          </w:tcPr>
          <w:p w14:paraId="7A00ECD7" w14:textId="77777777" w:rsidR="00257D2D" w:rsidRPr="00257D2D" w:rsidRDefault="00257D2D" w:rsidP="00257D2D">
            <w:pPr>
              <w:tabs>
                <w:tab w:val="left" w:pos="0"/>
              </w:tabs>
              <w:jc w:val="center"/>
              <w:rPr>
                <w:bCs/>
              </w:rPr>
            </w:pPr>
            <w:r w:rsidRPr="00257D2D">
              <w:rPr>
                <w:bCs/>
              </w:rPr>
              <w:t>1312,89</w:t>
            </w:r>
          </w:p>
        </w:tc>
      </w:tr>
      <w:tr w:rsidR="00257D2D" w:rsidRPr="00257D2D" w14:paraId="66AF856F" w14:textId="77777777" w:rsidTr="00257D2D">
        <w:trPr>
          <w:gridAfter w:val="1"/>
          <w:wAfter w:w="14" w:type="dxa"/>
          <w:trHeight w:val="713"/>
        </w:trPr>
        <w:tc>
          <w:tcPr>
            <w:tcW w:w="8712" w:type="dxa"/>
            <w:gridSpan w:val="5"/>
            <w:vAlign w:val="center"/>
          </w:tcPr>
          <w:p w14:paraId="3D32F360" w14:textId="77777777" w:rsidR="00257D2D" w:rsidRPr="00257D2D" w:rsidRDefault="00257D2D" w:rsidP="00257D2D">
            <w:pPr>
              <w:tabs>
                <w:tab w:val="left" w:pos="0"/>
              </w:tabs>
              <w:jc w:val="center"/>
              <w:rPr>
                <w:bCs/>
              </w:rPr>
            </w:pPr>
            <w:r w:rsidRPr="00257D2D">
              <w:rPr>
                <w:bCs/>
              </w:rPr>
              <w:t>4.2. Сверх стандарта нормативной площади жилого помещения***,                                                                                                        за исключением жилых домов по ул. Аккумуляторная, д.7, д.9</w:t>
            </w:r>
          </w:p>
        </w:tc>
      </w:tr>
      <w:tr w:rsidR="00257D2D" w:rsidRPr="00257D2D" w14:paraId="6631FAD6" w14:textId="77777777" w:rsidTr="00257D2D">
        <w:trPr>
          <w:gridAfter w:val="1"/>
          <w:wAfter w:w="14" w:type="dxa"/>
          <w:trHeight w:val="384"/>
        </w:trPr>
        <w:tc>
          <w:tcPr>
            <w:tcW w:w="870" w:type="dxa"/>
            <w:vAlign w:val="center"/>
          </w:tcPr>
          <w:p w14:paraId="769EF22D" w14:textId="77777777" w:rsidR="00257D2D" w:rsidRPr="00257D2D" w:rsidRDefault="00257D2D" w:rsidP="00257D2D">
            <w:pPr>
              <w:tabs>
                <w:tab w:val="left" w:pos="0"/>
              </w:tabs>
              <w:jc w:val="center"/>
              <w:rPr>
                <w:bCs/>
              </w:rPr>
            </w:pPr>
            <w:r w:rsidRPr="00257D2D">
              <w:rPr>
                <w:bCs/>
              </w:rPr>
              <w:t>4.2.1.</w:t>
            </w:r>
          </w:p>
        </w:tc>
        <w:tc>
          <w:tcPr>
            <w:tcW w:w="7842" w:type="dxa"/>
            <w:gridSpan w:val="4"/>
            <w:vAlign w:val="center"/>
          </w:tcPr>
          <w:p w14:paraId="4ABD960B" w14:textId="77777777" w:rsidR="00257D2D" w:rsidRPr="00257D2D" w:rsidRDefault="00257D2D" w:rsidP="00257D2D">
            <w:pPr>
              <w:tabs>
                <w:tab w:val="left" w:pos="0"/>
              </w:tabs>
              <w:rPr>
                <w:bCs/>
              </w:rPr>
            </w:pPr>
            <w:r w:rsidRPr="00257D2D">
              <w:rPr>
                <w:bCs/>
              </w:rPr>
              <w:t>ОАО «СКЭК», ИНН 4205153492</w:t>
            </w:r>
          </w:p>
        </w:tc>
      </w:tr>
      <w:tr w:rsidR="00257D2D" w:rsidRPr="00257D2D" w14:paraId="71E2ABF7" w14:textId="77777777" w:rsidTr="00257D2D">
        <w:trPr>
          <w:gridAfter w:val="1"/>
          <w:wAfter w:w="14" w:type="dxa"/>
          <w:trHeight w:val="833"/>
        </w:trPr>
        <w:tc>
          <w:tcPr>
            <w:tcW w:w="870" w:type="dxa"/>
            <w:vAlign w:val="center"/>
          </w:tcPr>
          <w:p w14:paraId="2670D197" w14:textId="77777777" w:rsidR="00257D2D" w:rsidRPr="00257D2D" w:rsidRDefault="00257D2D" w:rsidP="00257D2D">
            <w:pPr>
              <w:tabs>
                <w:tab w:val="left" w:pos="0"/>
              </w:tabs>
              <w:jc w:val="center"/>
              <w:rPr>
                <w:bCs/>
              </w:rPr>
            </w:pPr>
            <w:r w:rsidRPr="00257D2D">
              <w:rPr>
                <w:bCs/>
              </w:rPr>
              <w:t>4.2.1.1.</w:t>
            </w:r>
          </w:p>
        </w:tc>
        <w:tc>
          <w:tcPr>
            <w:tcW w:w="3106" w:type="dxa"/>
          </w:tcPr>
          <w:p w14:paraId="51254C45" w14:textId="77777777" w:rsidR="00257D2D" w:rsidRPr="00257D2D" w:rsidRDefault="00257D2D" w:rsidP="00257D2D">
            <w:pPr>
              <w:tabs>
                <w:tab w:val="left" w:pos="0"/>
              </w:tabs>
              <w:rPr>
                <w:bCs/>
              </w:rPr>
            </w:pPr>
            <w:r w:rsidRPr="00257D2D">
              <w:rPr>
                <w:bCs/>
              </w:rPr>
              <w:t xml:space="preserve">для </w:t>
            </w:r>
            <w:proofErr w:type="gramStart"/>
            <w:r w:rsidRPr="00257D2D">
              <w:rPr>
                <w:bCs/>
              </w:rPr>
              <w:t xml:space="preserve">домов,   </w:t>
            </w:r>
            <w:proofErr w:type="gramEnd"/>
            <w:r w:rsidRPr="00257D2D">
              <w:rPr>
                <w:bCs/>
              </w:rPr>
              <w:t xml:space="preserve">                 оборудованных общедомовыми приборами учета</w:t>
            </w:r>
          </w:p>
        </w:tc>
        <w:tc>
          <w:tcPr>
            <w:tcW w:w="1493" w:type="dxa"/>
            <w:vAlign w:val="center"/>
          </w:tcPr>
          <w:p w14:paraId="1EEBD8AC" w14:textId="77777777" w:rsidR="00257D2D" w:rsidRPr="00257D2D" w:rsidRDefault="00257D2D" w:rsidP="00257D2D">
            <w:pPr>
              <w:tabs>
                <w:tab w:val="left" w:pos="0"/>
              </w:tabs>
              <w:jc w:val="center"/>
              <w:rPr>
                <w:bCs/>
              </w:rPr>
            </w:pPr>
            <w:proofErr w:type="spellStart"/>
            <w:r w:rsidRPr="00257D2D">
              <w:rPr>
                <w:bCs/>
              </w:rPr>
              <w:t>руб</w:t>
            </w:r>
            <w:proofErr w:type="spellEnd"/>
            <w:r w:rsidRPr="00257D2D">
              <w:rPr>
                <w:bCs/>
              </w:rPr>
              <w:t>/Гкал</w:t>
            </w:r>
          </w:p>
        </w:tc>
        <w:tc>
          <w:tcPr>
            <w:tcW w:w="1618" w:type="dxa"/>
            <w:vAlign w:val="center"/>
          </w:tcPr>
          <w:p w14:paraId="58E3FDA6" w14:textId="77777777" w:rsidR="00257D2D" w:rsidRPr="00257D2D" w:rsidRDefault="00257D2D" w:rsidP="00257D2D">
            <w:pPr>
              <w:tabs>
                <w:tab w:val="left" w:pos="0"/>
              </w:tabs>
              <w:jc w:val="center"/>
              <w:rPr>
                <w:bCs/>
              </w:rPr>
            </w:pPr>
            <w:r w:rsidRPr="00257D2D">
              <w:rPr>
                <w:bCs/>
              </w:rPr>
              <w:t>2030,01</w:t>
            </w:r>
          </w:p>
        </w:tc>
        <w:tc>
          <w:tcPr>
            <w:tcW w:w="1625" w:type="dxa"/>
            <w:vAlign w:val="center"/>
          </w:tcPr>
          <w:p w14:paraId="3D86A7DD" w14:textId="77777777" w:rsidR="00257D2D" w:rsidRPr="00257D2D" w:rsidRDefault="00257D2D" w:rsidP="00257D2D">
            <w:pPr>
              <w:tabs>
                <w:tab w:val="left" w:pos="0"/>
              </w:tabs>
              <w:jc w:val="center"/>
              <w:rPr>
                <w:bCs/>
              </w:rPr>
            </w:pPr>
            <w:r w:rsidRPr="00257D2D">
              <w:rPr>
                <w:bCs/>
              </w:rPr>
              <w:t>2131,51</w:t>
            </w:r>
          </w:p>
        </w:tc>
      </w:tr>
      <w:tr w:rsidR="00257D2D" w:rsidRPr="00257D2D" w14:paraId="6AAF8898" w14:textId="77777777" w:rsidTr="00257D2D">
        <w:trPr>
          <w:gridAfter w:val="1"/>
          <w:wAfter w:w="14" w:type="dxa"/>
          <w:trHeight w:val="830"/>
        </w:trPr>
        <w:tc>
          <w:tcPr>
            <w:tcW w:w="870" w:type="dxa"/>
            <w:vAlign w:val="center"/>
          </w:tcPr>
          <w:p w14:paraId="1FEC050A" w14:textId="77777777" w:rsidR="00257D2D" w:rsidRPr="00257D2D" w:rsidRDefault="00257D2D" w:rsidP="00257D2D">
            <w:pPr>
              <w:tabs>
                <w:tab w:val="left" w:pos="0"/>
              </w:tabs>
              <w:jc w:val="center"/>
              <w:rPr>
                <w:bCs/>
              </w:rPr>
            </w:pPr>
            <w:r w:rsidRPr="00257D2D">
              <w:rPr>
                <w:bCs/>
              </w:rPr>
              <w:t>4.2.1.2.</w:t>
            </w:r>
          </w:p>
        </w:tc>
        <w:tc>
          <w:tcPr>
            <w:tcW w:w="3106" w:type="dxa"/>
          </w:tcPr>
          <w:p w14:paraId="3C8A1019" w14:textId="77777777" w:rsidR="00257D2D" w:rsidRPr="00257D2D" w:rsidRDefault="00257D2D" w:rsidP="00257D2D">
            <w:pPr>
              <w:tabs>
                <w:tab w:val="left" w:pos="0"/>
              </w:tabs>
              <w:rPr>
                <w:bCs/>
              </w:rPr>
            </w:pPr>
            <w:r w:rsidRPr="00257D2D">
              <w:rPr>
                <w:bCs/>
              </w:rPr>
              <w:t xml:space="preserve">для </w:t>
            </w:r>
            <w:proofErr w:type="gramStart"/>
            <w:r w:rsidRPr="00257D2D">
              <w:rPr>
                <w:bCs/>
              </w:rPr>
              <w:t xml:space="preserve">домов,   </w:t>
            </w:r>
            <w:proofErr w:type="gramEnd"/>
            <w:r w:rsidRPr="00257D2D">
              <w:rPr>
                <w:bCs/>
              </w:rPr>
              <w:t xml:space="preserve">                                      не оборудованных  общедомовыми приборами учета</w:t>
            </w:r>
          </w:p>
        </w:tc>
        <w:tc>
          <w:tcPr>
            <w:tcW w:w="1493" w:type="dxa"/>
            <w:vAlign w:val="center"/>
          </w:tcPr>
          <w:p w14:paraId="17986328" w14:textId="77777777" w:rsidR="00257D2D" w:rsidRPr="00257D2D" w:rsidRDefault="00257D2D" w:rsidP="00257D2D">
            <w:pPr>
              <w:tabs>
                <w:tab w:val="left" w:pos="0"/>
              </w:tabs>
              <w:jc w:val="center"/>
              <w:rPr>
                <w:bCs/>
              </w:rPr>
            </w:pPr>
            <w:proofErr w:type="spellStart"/>
            <w:r w:rsidRPr="00257D2D">
              <w:rPr>
                <w:bCs/>
              </w:rPr>
              <w:t>руб</w:t>
            </w:r>
            <w:proofErr w:type="spellEnd"/>
            <w:r w:rsidRPr="00257D2D">
              <w:rPr>
                <w:bCs/>
              </w:rPr>
              <w:t>/Гкал</w:t>
            </w:r>
          </w:p>
        </w:tc>
        <w:tc>
          <w:tcPr>
            <w:tcW w:w="1618" w:type="dxa"/>
            <w:vAlign w:val="center"/>
          </w:tcPr>
          <w:p w14:paraId="4C20A15D" w14:textId="77777777" w:rsidR="00257D2D" w:rsidRPr="00257D2D" w:rsidRDefault="00257D2D" w:rsidP="00257D2D">
            <w:pPr>
              <w:tabs>
                <w:tab w:val="left" w:pos="0"/>
              </w:tabs>
              <w:jc w:val="center"/>
              <w:rPr>
                <w:bCs/>
              </w:rPr>
            </w:pPr>
            <w:r w:rsidRPr="00257D2D">
              <w:rPr>
                <w:bCs/>
              </w:rPr>
              <w:t>1856,13</w:t>
            </w:r>
          </w:p>
        </w:tc>
        <w:tc>
          <w:tcPr>
            <w:tcW w:w="1625" w:type="dxa"/>
            <w:vAlign w:val="center"/>
          </w:tcPr>
          <w:p w14:paraId="1ADB5098" w14:textId="77777777" w:rsidR="00257D2D" w:rsidRPr="00257D2D" w:rsidRDefault="00257D2D" w:rsidP="00257D2D">
            <w:pPr>
              <w:tabs>
                <w:tab w:val="left" w:pos="0"/>
              </w:tabs>
              <w:jc w:val="center"/>
              <w:rPr>
                <w:bCs/>
              </w:rPr>
            </w:pPr>
            <w:r w:rsidRPr="00257D2D">
              <w:rPr>
                <w:bCs/>
              </w:rPr>
              <w:t>1948,94</w:t>
            </w:r>
          </w:p>
        </w:tc>
      </w:tr>
      <w:tr w:rsidR="00257D2D" w:rsidRPr="00257D2D" w14:paraId="5C533B79" w14:textId="77777777" w:rsidTr="00257D2D">
        <w:trPr>
          <w:gridAfter w:val="1"/>
          <w:wAfter w:w="14" w:type="dxa"/>
          <w:trHeight w:val="323"/>
        </w:trPr>
        <w:tc>
          <w:tcPr>
            <w:tcW w:w="870" w:type="dxa"/>
            <w:vAlign w:val="center"/>
          </w:tcPr>
          <w:p w14:paraId="6B1823F4" w14:textId="77777777" w:rsidR="00257D2D" w:rsidRPr="00257D2D" w:rsidRDefault="00257D2D" w:rsidP="00257D2D">
            <w:pPr>
              <w:tabs>
                <w:tab w:val="left" w:pos="0"/>
              </w:tabs>
              <w:jc w:val="center"/>
              <w:rPr>
                <w:bCs/>
              </w:rPr>
            </w:pPr>
            <w:r w:rsidRPr="00257D2D">
              <w:rPr>
                <w:bCs/>
              </w:rPr>
              <w:t>4.2.2.</w:t>
            </w:r>
          </w:p>
        </w:tc>
        <w:tc>
          <w:tcPr>
            <w:tcW w:w="7842" w:type="dxa"/>
            <w:gridSpan w:val="4"/>
            <w:vAlign w:val="center"/>
          </w:tcPr>
          <w:p w14:paraId="182847B2" w14:textId="77777777" w:rsidR="00257D2D" w:rsidRPr="00257D2D" w:rsidRDefault="00257D2D" w:rsidP="00257D2D">
            <w:pPr>
              <w:tabs>
                <w:tab w:val="left" w:pos="0"/>
              </w:tabs>
              <w:rPr>
                <w:bCs/>
              </w:rPr>
            </w:pPr>
            <w:r w:rsidRPr="00257D2D">
              <w:rPr>
                <w:bCs/>
              </w:rPr>
              <w:t>ГАУЗ ККЦОЗШ, ИНН 4212007870</w:t>
            </w:r>
          </w:p>
        </w:tc>
      </w:tr>
      <w:tr w:rsidR="00257D2D" w:rsidRPr="00257D2D" w14:paraId="4C8129B5" w14:textId="77777777" w:rsidTr="00257D2D">
        <w:trPr>
          <w:gridAfter w:val="1"/>
          <w:wAfter w:w="14" w:type="dxa"/>
          <w:trHeight w:val="895"/>
        </w:trPr>
        <w:tc>
          <w:tcPr>
            <w:tcW w:w="870" w:type="dxa"/>
            <w:vAlign w:val="center"/>
          </w:tcPr>
          <w:p w14:paraId="001D7990" w14:textId="77777777" w:rsidR="00257D2D" w:rsidRPr="00257D2D" w:rsidRDefault="00257D2D" w:rsidP="00257D2D">
            <w:pPr>
              <w:tabs>
                <w:tab w:val="left" w:pos="0"/>
              </w:tabs>
              <w:jc w:val="center"/>
              <w:rPr>
                <w:bCs/>
              </w:rPr>
            </w:pPr>
            <w:r w:rsidRPr="00257D2D">
              <w:rPr>
                <w:bCs/>
              </w:rPr>
              <w:t>4.2.2.1.</w:t>
            </w:r>
          </w:p>
        </w:tc>
        <w:tc>
          <w:tcPr>
            <w:tcW w:w="3106" w:type="dxa"/>
          </w:tcPr>
          <w:p w14:paraId="05CD2C4F" w14:textId="77777777" w:rsidR="00257D2D" w:rsidRPr="00257D2D" w:rsidRDefault="00257D2D" w:rsidP="00257D2D">
            <w:pPr>
              <w:tabs>
                <w:tab w:val="left" w:pos="0"/>
              </w:tabs>
              <w:rPr>
                <w:bCs/>
              </w:rPr>
            </w:pPr>
            <w:r w:rsidRPr="00257D2D">
              <w:rPr>
                <w:bCs/>
              </w:rPr>
              <w:t xml:space="preserve">для </w:t>
            </w:r>
            <w:proofErr w:type="gramStart"/>
            <w:r w:rsidRPr="00257D2D">
              <w:rPr>
                <w:bCs/>
              </w:rPr>
              <w:t xml:space="preserve">домов,   </w:t>
            </w:r>
            <w:proofErr w:type="gramEnd"/>
            <w:r w:rsidRPr="00257D2D">
              <w:rPr>
                <w:bCs/>
              </w:rPr>
              <w:t xml:space="preserve">                 оборудованных </w:t>
            </w:r>
            <w:r w:rsidRPr="00257D2D">
              <w:rPr>
                <w:lang w:eastAsia="en-US"/>
              </w:rPr>
              <w:t xml:space="preserve"> </w:t>
            </w:r>
            <w:r w:rsidRPr="00257D2D">
              <w:rPr>
                <w:bCs/>
              </w:rPr>
              <w:t>общедомовыми приборами учета</w:t>
            </w:r>
          </w:p>
        </w:tc>
        <w:tc>
          <w:tcPr>
            <w:tcW w:w="1493" w:type="dxa"/>
            <w:vAlign w:val="center"/>
          </w:tcPr>
          <w:p w14:paraId="2B297F82" w14:textId="77777777" w:rsidR="00257D2D" w:rsidRPr="00257D2D" w:rsidRDefault="00257D2D" w:rsidP="00257D2D">
            <w:pPr>
              <w:tabs>
                <w:tab w:val="left" w:pos="0"/>
              </w:tabs>
              <w:jc w:val="center"/>
              <w:rPr>
                <w:bCs/>
              </w:rPr>
            </w:pPr>
            <w:proofErr w:type="spellStart"/>
            <w:r w:rsidRPr="00257D2D">
              <w:rPr>
                <w:lang w:eastAsia="en-US"/>
              </w:rPr>
              <w:t>руб</w:t>
            </w:r>
            <w:proofErr w:type="spellEnd"/>
            <w:r w:rsidRPr="00257D2D">
              <w:rPr>
                <w:lang w:eastAsia="en-US"/>
              </w:rPr>
              <w:t>/Гкал</w:t>
            </w:r>
          </w:p>
        </w:tc>
        <w:tc>
          <w:tcPr>
            <w:tcW w:w="1618" w:type="dxa"/>
            <w:vAlign w:val="center"/>
          </w:tcPr>
          <w:p w14:paraId="720D77E6" w14:textId="77777777" w:rsidR="00257D2D" w:rsidRPr="00257D2D" w:rsidRDefault="00257D2D" w:rsidP="00257D2D">
            <w:pPr>
              <w:tabs>
                <w:tab w:val="left" w:pos="0"/>
              </w:tabs>
              <w:jc w:val="center"/>
              <w:rPr>
                <w:bCs/>
              </w:rPr>
            </w:pPr>
            <w:r w:rsidRPr="00257D2D">
              <w:rPr>
                <w:bCs/>
              </w:rPr>
              <w:t>1250,37</w:t>
            </w:r>
          </w:p>
        </w:tc>
        <w:tc>
          <w:tcPr>
            <w:tcW w:w="1625" w:type="dxa"/>
            <w:vAlign w:val="center"/>
          </w:tcPr>
          <w:p w14:paraId="09BDAC21" w14:textId="77777777" w:rsidR="00257D2D" w:rsidRPr="00257D2D" w:rsidRDefault="00257D2D" w:rsidP="00257D2D">
            <w:pPr>
              <w:tabs>
                <w:tab w:val="left" w:pos="0"/>
              </w:tabs>
              <w:jc w:val="center"/>
              <w:rPr>
                <w:bCs/>
              </w:rPr>
            </w:pPr>
            <w:r w:rsidRPr="00257D2D">
              <w:rPr>
                <w:bCs/>
              </w:rPr>
              <w:t>1312,89</w:t>
            </w:r>
          </w:p>
        </w:tc>
      </w:tr>
      <w:tr w:rsidR="00257D2D" w:rsidRPr="00257D2D" w14:paraId="295D8DDC" w14:textId="77777777" w:rsidTr="00257D2D">
        <w:trPr>
          <w:gridAfter w:val="1"/>
          <w:wAfter w:w="14" w:type="dxa"/>
          <w:trHeight w:val="893"/>
        </w:trPr>
        <w:tc>
          <w:tcPr>
            <w:tcW w:w="870" w:type="dxa"/>
            <w:vAlign w:val="center"/>
          </w:tcPr>
          <w:p w14:paraId="1229D5AE" w14:textId="77777777" w:rsidR="00257D2D" w:rsidRPr="00257D2D" w:rsidRDefault="00257D2D" w:rsidP="00257D2D">
            <w:pPr>
              <w:tabs>
                <w:tab w:val="left" w:pos="0"/>
              </w:tabs>
              <w:jc w:val="center"/>
              <w:rPr>
                <w:bCs/>
              </w:rPr>
            </w:pPr>
            <w:r w:rsidRPr="00257D2D">
              <w:rPr>
                <w:bCs/>
              </w:rPr>
              <w:t>4.2.2.2.</w:t>
            </w:r>
          </w:p>
        </w:tc>
        <w:tc>
          <w:tcPr>
            <w:tcW w:w="3106" w:type="dxa"/>
          </w:tcPr>
          <w:p w14:paraId="69F72E47" w14:textId="77777777" w:rsidR="00257D2D" w:rsidRPr="00257D2D" w:rsidRDefault="00257D2D" w:rsidP="00257D2D">
            <w:pPr>
              <w:tabs>
                <w:tab w:val="left" w:pos="0"/>
              </w:tabs>
              <w:rPr>
                <w:bCs/>
              </w:rPr>
            </w:pPr>
            <w:r w:rsidRPr="00257D2D">
              <w:rPr>
                <w:bCs/>
              </w:rPr>
              <w:t xml:space="preserve">для </w:t>
            </w:r>
            <w:proofErr w:type="gramStart"/>
            <w:r w:rsidRPr="00257D2D">
              <w:rPr>
                <w:bCs/>
              </w:rPr>
              <w:t xml:space="preserve">домов,   </w:t>
            </w:r>
            <w:proofErr w:type="gramEnd"/>
            <w:r w:rsidRPr="00257D2D">
              <w:rPr>
                <w:bCs/>
              </w:rPr>
              <w:t xml:space="preserve">                                      не оборудованных </w:t>
            </w:r>
            <w:r w:rsidRPr="00257D2D">
              <w:rPr>
                <w:lang w:eastAsia="en-US"/>
              </w:rPr>
              <w:t xml:space="preserve"> </w:t>
            </w:r>
            <w:r w:rsidRPr="00257D2D">
              <w:rPr>
                <w:bCs/>
              </w:rPr>
              <w:t>общедомовыми приборами учета</w:t>
            </w:r>
          </w:p>
        </w:tc>
        <w:tc>
          <w:tcPr>
            <w:tcW w:w="1493" w:type="dxa"/>
            <w:vAlign w:val="center"/>
          </w:tcPr>
          <w:p w14:paraId="4AB7513A" w14:textId="77777777" w:rsidR="00257D2D" w:rsidRPr="00257D2D" w:rsidRDefault="00257D2D" w:rsidP="00257D2D">
            <w:pPr>
              <w:tabs>
                <w:tab w:val="left" w:pos="0"/>
              </w:tabs>
              <w:jc w:val="center"/>
              <w:rPr>
                <w:bCs/>
              </w:rPr>
            </w:pPr>
            <w:proofErr w:type="spellStart"/>
            <w:r w:rsidRPr="00257D2D">
              <w:rPr>
                <w:bCs/>
              </w:rPr>
              <w:t>руб</w:t>
            </w:r>
            <w:proofErr w:type="spellEnd"/>
            <w:r w:rsidRPr="00257D2D">
              <w:rPr>
                <w:bCs/>
              </w:rPr>
              <w:t>/Гкал</w:t>
            </w:r>
          </w:p>
        </w:tc>
        <w:tc>
          <w:tcPr>
            <w:tcW w:w="1618" w:type="dxa"/>
            <w:vAlign w:val="center"/>
          </w:tcPr>
          <w:p w14:paraId="75B40C70" w14:textId="77777777" w:rsidR="00257D2D" w:rsidRPr="00257D2D" w:rsidRDefault="00257D2D" w:rsidP="00257D2D">
            <w:pPr>
              <w:tabs>
                <w:tab w:val="left" w:pos="0"/>
              </w:tabs>
              <w:jc w:val="center"/>
              <w:rPr>
                <w:bCs/>
              </w:rPr>
            </w:pPr>
            <w:r w:rsidRPr="00257D2D">
              <w:rPr>
                <w:bCs/>
              </w:rPr>
              <w:t>1250,37</w:t>
            </w:r>
          </w:p>
        </w:tc>
        <w:tc>
          <w:tcPr>
            <w:tcW w:w="1625" w:type="dxa"/>
            <w:vAlign w:val="center"/>
          </w:tcPr>
          <w:p w14:paraId="174E13E2" w14:textId="77777777" w:rsidR="00257D2D" w:rsidRPr="00257D2D" w:rsidRDefault="00257D2D" w:rsidP="00257D2D">
            <w:pPr>
              <w:tabs>
                <w:tab w:val="left" w:pos="0"/>
              </w:tabs>
              <w:jc w:val="center"/>
              <w:rPr>
                <w:bCs/>
              </w:rPr>
            </w:pPr>
            <w:r w:rsidRPr="00257D2D">
              <w:rPr>
                <w:bCs/>
              </w:rPr>
              <w:t>1312,89</w:t>
            </w:r>
          </w:p>
        </w:tc>
      </w:tr>
      <w:tr w:rsidR="00257D2D" w:rsidRPr="00257D2D" w14:paraId="25D93014" w14:textId="77777777" w:rsidTr="00257D2D">
        <w:trPr>
          <w:gridAfter w:val="1"/>
          <w:wAfter w:w="14" w:type="dxa"/>
          <w:trHeight w:val="424"/>
        </w:trPr>
        <w:tc>
          <w:tcPr>
            <w:tcW w:w="870" w:type="dxa"/>
            <w:vAlign w:val="center"/>
          </w:tcPr>
          <w:p w14:paraId="0517F2B6" w14:textId="77777777" w:rsidR="00257D2D" w:rsidRPr="00257D2D" w:rsidRDefault="00257D2D" w:rsidP="00257D2D">
            <w:pPr>
              <w:tabs>
                <w:tab w:val="left" w:pos="0"/>
              </w:tabs>
              <w:jc w:val="center"/>
              <w:rPr>
                <w:bCs/>
              </w:rPr>
            </w:pPr>
            <w:r w:rsidRPr="00257D2D">
              <w:rPr>
                <w:bCs/>
              </w:rPr>
              <w:t>4.2.3.</w:t>
            </w:r>
          </w:p>
        </w:tc>
        <w:tc>
          <w:tcPr>
            <w:tcW w:w="7842" w:type="dxa"/>
            <w:gridSpan w:val="4"/>
            <w:vAlign w:val="center"/>
          </w:tcPr>
          <w:p w14:paraId="02C6F608" w14:textId="77777777" w:rsidR="00257D2D" w:rsidRPr="00257D2D" w:rsidRDefault="00257D2D" w:rsidP="00257D2D">
            <w:pPr>
              <w:tabs>
                <w:tab w:val="left" w:pos="0"/>
              </w:tabs>
              <w:rPr>
                <w:bCs/>
              </w:rPr>
            </w:pPr>
            <w:r w:rsidRPr="00257D2D">
              <w:rPr>
                <w:bCs/>
              </w:rPr>
              <w:t>ООО «Мастер», ИНН 4212034016</w:t>
            </w:r>
          </w:p>
        </w:tc>
      </w:tr>
      <w:tr w:rsidR="00257D2D" w:rsidRPr="00257D2D" w14:paraId="2C6F323E" w14:textId="77777777" w:rsidTr="00257D2D">
        <w:trPr>
          <w:gridAfter w:val="1"/>
          <w:wAfter w:w="14" w:type="dxa"/>
          <w:trHeight w:val="893"/>
        </w:trPr>
        <w:tc>
          <w:tcPr>
            <w:tcW w:w="870" w:type="dxa"/>
            <w:vAlign w:val="center"/>
          </w:tcPr>
          <w:p w14:paraId="18163853" w14:textId="77777777" w:rsidR="00257D2D" w:rsidRPr="00257D2D" w:rsidRDefault="00257D2D" w:rsidP="00257D2D">
            <w:pPr>
              <w:tabs>
                <w:tab w:val="left" w:pos="0"/>
              </w:tabs>
              <w:jc w:val="center"/>
              <w:rPr>
                <w:bCs/>
              </w:rPr>
            </w:pPr>
            <w:r w:rsidRPr="00257D2D">
              <w:rPr>
                <w:bCs/>
              </w:rPr>
              <w:t>4.2.3.1.</w:t>
            </w:r>
          </w:p>
        </w:tc>
        <w:tc>
          <w:tcPr>
            <w:tcW w:w="3106" w:type="dxa"/>
          </w:tcPr>
          <w:p w14:paraId="277B9674" w14:textId="77777777" w:rsidR="00257D2D" w:rsidRPr="00257D2D" w:rsidRDefault="00257D2D" w:rsidP="00257D2D">
            <w:pPr>
              <w:tabs>
                <w:tab w:val="left" w:pos="0"/>
              </w:tabs>
              <w:rPr>
                <w:bCs/>
              </w:rPr>
            </w:pPr>
            <w:r w:rsidRPr="00257D2D">
              <w:rPr>
                <w:bCs/>
              </w:rPr>
              <w:t xml:space="preserve">для </w:t>
            </w:r>
            <w:proofErr w:type="gramStart"/>
            <w:r w:rsidRPr="00257D2D">
              <w:rPr>
                <w:bCs/>
              </w:rPr>
              <w:t xml:space="preserve">домов,   </w:t>
            </w:r>
            <w:proofErr w:type="gramEnd"/>
            <w:r w:rsidRPr="00257D2D">
              <w:rPr>
                <w:bCs/>
              </w:rPr>
              <w:t xml:space="preserve">                 оборудованных </w:t>
            </w:r>
            <w:r w:rsidRPr="00257D2D">
              <w:rPr>
                <w:lang w:eastAsia="en-US"/>
              </w:rPr>
              <w:t xml:space="preserve"> </w:t>
            </w:r>
            <w:r w:rsidRPr="00257D2D">
              <w:rPr>
                <w:bCs/>
              </w:rPr>
              <w:t>общедомовыми приборами учета</w:t>
            </w:r>
          </w:p>
        </w:tc>
        <w:tc>
          <w:tcPr>
            <w:tcW w:w="1493" w:type="dxa"/>
            <w:vAlign w:val="center"/>
          </w:tcPr>
          <w:p w14:paraId="4B47B2DC" w14:textId="77777777" w:rsidR="00257D2D" w:rsidRPr="00257D2D" w:rsidRDefault="00257D2D" w:rsidP="00257D2D">
            <w:pPr>
              <w:tabs>
                <w:tab w:val="left" w:pos="0"/>
              </w:tabs>
              <w:jc w:val="center"/>
              <w:rPr>
                <w:bCs/>
              </w:rPr>
            </w:pPr>
            <w:proofErr w:type="spellStart"/>
            <w:r w:rsidRPr="00257D2D">
              <w:rPr>
                <w:bCs/>
              </w:rPr>
              <w:t>руб</w:t>
            </w:r>
            <w:proofErr w:type="spellEnd"/>
            <w:r w:rsidRPr="00257D2D">
              <w:rPr>
                <w:bCs/>
              </w:rPr>
              <w:t>/Гкал</w:t>
            </w:r>
          </w:p>
        </w:tc>
        <w:tc>
          <w:tcPr>
            <w:tcW w:w="1618" w:type="dxa"/>
            <w:vAlign w:val="center"/>
          </w:tcPr>
          <w:p w14:paraId="18A59025" w14:textId="77777777" w:rsidR="00257D2D" w:rsidRPr="00257D2D" w:rsidRDefault="00257D2D" w:rsidP="00257D2D">
            <w:pPr>
              <w:tabs>
                <w:tab w:val="left" w:pos="0"/>
              </w:tabs>
              <w:jc w:val="center"/>
              <w:rPr>
                <w:bCs/>
              </w:rPr>
            </w:pPr>
            <w:r w:rsidRPr="00257D2D">
              <w:rPr>
                <w:bCs/>
              </w:rPr>
              <w:t>1690,70</w:t>
            </w:r>
          </w:p>
        </w:tc>
        <w:tc>
          <w:tcPr>
            <w:tcW w:w="1625" w:type="dxa"/>
            <w:vAlign w:val="center"/>
          </w:tcPr>
          <w:p w14:paraId="22979656" w14:textId="77777777" w:rsidR="00257D2D" w:rsidRPr="00257D2D" w:rsidRDefault="00257D2D" w:rsidP="00257D2D">
            <w:pPr>
              <w:tabs>
                <w:tab w:val="left" w:pos="0"/>
              </w:tabs>
              <w:jc w:val="center"/>
              <w:rPr>
                <w:bCs/>
              </w:rPr>
            </w:pPr>
            <w:r w:rsidRPr="00257D2D">
              <w:rPr>
                <w:bCs/>
              </w:rPr>
              <w:t>1775,24</w:t>
            </w:r>
          </w:p>
        </w:tc>
      </w:tr>
      <w:tr w:rsidR="00257D2D" w:rsidRPr="00257D2D" w14:paraId="16C1175C" w14:textId="77777777" w:rsidTr="00257D2D">
        <w:trPr>
          <w:gridAfter w:val="1"/>
          <w:wAfter w:w="14" w:type="dxa"/>
          <w:trHeight w:val="893"/>
        </w:trPr>
        <w:tc>
          <w:tcPr>
            <w:tcW w:w="870" w:type="dxa"/>
            <w:vAlign w:val="center"/>
          </w:tcPr>
          <w:p w14:paraId="40E73590" w14:textId="77777777" w:rsidR="00257D2D" w:rsidRPr="00257D2D" w:rsidRDefault="00257D2D" w:rsidP="00257D2D">
            <w:pPr>
              <w:tabs>
                <w:tab w:val="left" w:pos="0"/>
              </w:tabs>
              <w:jc w:val="center"/>
              <w:rPr>
                <w:bCs/>
              </w:rPr>
            </w:pPr>
            <w:r w:rsidRPr="00257D2D">
              <w:rPr>
                <w:bCs/>
              </w:rPr>
              <w:t>4.2.3.2.</w:t>
            </w:r>
          </w:p>
        </w:tc>
        <w:tc>
          <w:tcPr>
            <w:tcW w:w="3106" w:type="dxa"/>
          </w:tcPr>
          <w:p w14:paraId="00FEA245" w14:textId="77777777" w:rsidR="00257D2D" w:rsidRPr="00257D2D" w:rsidRDefault="00257D2D" w:rsidP="00257D2D">
            <w:pPr>
              <w:tabs>
                <w:tab w:val="left" w:pos="0"/>
              </w:tabs>
              <w:rPr>
                <w:bCs/>
              </w:rPr>
            </w:pPr>
            <w:r w:rsidRPr="00257D2D">
              <w:rPr>
                <w:bCs/>
              </w:rPr>
              <w:t xml:space="preserve">для </w:t>
            </w:r>
            <w:proofErr w:type="gramStart"/>
            <w:r w:rsidRPr="00257D2D">
              <w:rPr>
                <w:bCs/>
              </w:rPr>
              <w:t xml:space="preserve">домов,   </w:t>
            </w:r>
            <w:proofErr w:type="gramEnd"/>
            <w:r w:rsidRPr="00257D2D">
              <w:rPr>
                <w:bCs/>
              </w:rPr>
              <w:t xml:space="preserve">                                      не оборудованных </w:t>
            </w:r>
            <w:r w:rsidRPr="00257D2D">
              <w:rPr>
                <w:lang w:eastAsia="en-US"/>
              </w:rPr>
              <w:t xml:space="preserve"> </w:t>
            </w:r>
            <w:r w:rsidRPr="00257D2D">
              <w:rPr>
                <w:bCs/>
              </w:rPr>
              <w:t>общедомовыми приборами учета</w:t>
            </w:r>
          </w:p>
        </w:tc>
        <w:tc>
          <w:tcPr>
            <w:tcW w:w="1493" w:type="dxa"/>
            <w:vAlign w:val="center"/>
          </w:tcPr>
          <w:p w14:paraId="43A3D315" w14:textId="77777777" w:rsidR="00257D2D" w:rsidRPr="00257D2D" w:rsidRDefault="00257D2D" w:rsidP="00257D2D">
            <w:pPr>
              <w:tabs>
                <w:tab w:val="left" w:pos="0"/>
              </w:tabs>
              <w:jc w:val="center"/>
              <w:rPr>
                <w:bCs/>
              </w:rPr>
            </w:pPr>
            <w:proofErr w:type="spellStart"/>
            <w:r w:rsidRPr="00257D2D">
              <w:rPr>
                <w:bCs/>
              </w:rPr>
              <w:t>руб</w:t>
            </w:r>
            <w:proofErr w:type="spellEnd"/>
            <w:r w:rsidRPr="00257D2D">
              <w:rPr>
                <w:bCs/>
              </w:rPr>
              <w:t>/Гкал</w:t>
            </w:r>
          </w:p>
        </w:tc>
        <w:tc>
          <w:tcPr>
            <w:tcW w:w="1618" w:type="dxa"/>
            <w:vAlign w:val="center"/>
          </w:tcPr>
          <w:p w14:paraId="7EE5B84C" w14:textId="77777777" w:rsidR="00257D2D" w:rsidRPr="00257D2D" w:rsidRDefault="00257D2D" w:rsidP="00257D2D">
            <w:pPr>
              <w:tabs>
                <w:tab w:val="left" w:pos="0"/>
              </w:tabs>
              <w:jc w:val="center"/>
              <w:rPr>
                <w:bCs/>
              </w:rPr>
            </w:pPr>
            <w:r w:rsidRPr="00257D2D">
              <w:rPr>
                <w:bCs/>
              </w:rPr>
              <w:t>1573,30</w:t>
            </w:r>
          </w:p>
        </w:tc>
        <w:tc>
          <w:tcPr>
            <w:tcW w:w="1625" w:type="dxa"/>
            <w:vAlign w:val="center"/>
          </w:tcPr>
          <w:p w14:paraId="4DDC47F3" w14:textId="77777777" w:rsidR="00257D2D" w:rsidRPr="00257D2D" w:rsidRDefault="00257D2D" w:rsidP="00257D2D">
            <w:pPr>
              <w:tabs>
                <w:tab w:val="left" w:pos="0"/>
              </w:tabs>
              <w:jc w:val="center"/>
              <w:rPr>
                <w:bCs/>
              </w:rPr>
            </w:pPr>
            <w:r w:rsidRPr="00257D2D">
              <w:rPr>
                <w:bCs/>
              </w:rPr>
              <w:t>1651,97</w:t>
            </w:r>
          </w:p>
        </w:tc>
      </w:tr>
      <w:tr w:rsidR="00257D2D" w:rsidRPr="00257D2D" w14:paraId="43034719" w14:textId="77777777" w:rsidTr="00257D2D">
        <w:trPr>
          <w:gridAfter w:val="1"/>
          <w:wAfter w:w="14" w:type="dxa"/>
          <w:trHeight w:val="284"/>
        </w:trPr>
        <w:tc>
          <w:tcPr>
            <w:tcW w:w="870" w:type="dxa"/>
            <w:vAlign w:val="center"/>
          </w:tcPr>
          <w:p w14:paraId="08A9F559" w14:textId="77777777" w:rsidR="00257D2D" w:rsidRPr="00257D2D" w:rsidRDefault="00257D2D" w:rsidP="00257D2D">
            <w:pPr>
              <w:tabs>
                <w:tab w:val="left" w:pos="0"/>
              </w:tabs>
              <w:jc w:val="center"/>
              <w:rPr>
                <w:bCs/>
              </w:rPr>
            </w:pPr>
            <w:r w:rsidRPr="00257D2D">
              <w:rPr>
                <w:bCs/>
              </w:rPr>
              <w:t>1</w:t>
            </w:r>
          </w:p>
        </w:tc>
        <w:tc>
          <w:tcPr>
            <w:tcW w:w="3106" w:type="dxa"/>
          </w:tcPr>
          <w:p w14:paraId="7B361166" w14:textId="77777777" w:rsidR="00257D2D" w:rsidRPr="00257D2D" w:rsidRDefault="00257D2D" w:rsidP="00257D2D">
            <w:pPr>
              <w:tabs>
                <w:tab w:val="left" w:pos="0"/>
              </w:tabs>
              <w:jc w:val="center"/>
              <w:rPr>
                <w:bCs/>
              </w:rPr>
            </w:pPr>
            <w:r w:rsidRPr="00257D2D">
              <w:rPr>
                <w:bCs/>
              </w:rPr>
              <w:t>2</w:t>
            </w:r>
          </w:p>
        </w:tc>
        <w:tc>
          <w:tcPr>
            <w:tcW w:w="1493" w:type="dxa"/>
            <w:vAlign w:val="center"/>
          </w:tcPr>
          <w:p w14:paraId="64466D7D" w14:textId="77777777" w:rsidR="00257D2D" w:rsidRPr="00257D2D" w:rsidRDefault="00257D2D" w:rsidP="00257D2D">
            <w:pPr>
              <w:tabs>
                <w:tab w:val="left" w:pos="0"/>
              </w:tabs>
              <w:jc w:val="center"/>
              <w:rPr>
                <w:bCs/>
              </w:rPr>
            </w:pPr>
            <w:r w:rsidRPr="00257D2D">
              <w:rPr>
                <w:bCs/>
              </w:rPr>
              <w:t>3</w:t>
            </w:r>
          </w:p>
        </w:tc>
        <w:tc>
          <w:tcPr>
            <w:tcW w:w="1618" w:type="dxa"/>
            <w:vAlign w:val="center"/>
          </w:tcPr>
          <w:p w14:paraId="7CE342ED" w14:textId="77777777" w:rsidR="00257D2D" w:rsidRPr="00257D2D" w:rsidRDefault="00257D2D" w:rsidP="00257D2D">
            <w:pPr>
              <w:tabs>
                <w:tab w:val="left" w:pos="0"/>
              </w:tabs>
              <w:jc w:val="center"/>
              <w:rPr>
                <w:bCs/>
              </w:rPr>
            </w:pPr>
            <w:r w:rsidRPr="00257D2D">
              <w:rPr>
                <w:bCs/>
              </w:rPr>
              <w:t>4</w:t>
            </w:r>
          </w:p>
        </w:tc>
        <w:tc>
          <w:tcPr>
            <w:tcW w:w="1625" w:type="dxa"/>
            <w:vAlign w:val="center"/>
          </w:tcPr>
          <w:p w14:paraId="358B7B3B" w14:textId="77777777" w:rsidR="00257D2D" w:rsidRPr="00257D2D" w:rsidRDefault="00257D2D" w:rsidP="00257D2D">
            <w:pPr>
              <w:tabs>
                <w:tab w:val="left" w:pos="0"/>
              </w:tabs>
              <w:jc w:val="center"/>
              <w:rPr>
                <w:bCs/>
              </w:rPr>
            </w:pPr>
            <w:r w:rsidRPr="00257D2D">
              <w:rPr>
                <w:bCs/>
              </w:rPr>
              <w:t>5</w:t>
            </w:r>
          </w:p>
        </w:tc>
      </w:tr>
      <w:tr w:rsidR="00257D2D" w:rsidRPr="00257D2D" w14:paraId="675DD692" w14:textId="77777777" w:rsidTr="00257D2D">
        <w:trPr>
          <w:gridAfter w:val="1"/>
          <w:wAfter w:w="14" w:type="dxa"/>
          <w:trHeight w:val="447"/>
        </w:trPr>
        <w:tc>
          <w:tcPr>
            <w:tcW w:w="8712" w:type="dxa"/>
            <w:gridSpan w:val="5"/>
            <w:vAlign w:val="center"/>
          </w:tcPr>
          <w:p w14:paraId="6FCB5A8D" w14:textId="77777777" w:rsidR="00257D2D" w:rsidRPr="00257D2D" w:rsidRDefault="00257D2D" w:rsidP="00257D2D">
            <w:pPr>
              <w:tabs>
                <w:tab w:val="left" w:pos="0"/>
              </w:tabs>
              <w:jc w:val="center"/>
              <w:rPr>
                <w:bCs/>
              </w:rPr>
            </w:pPr>
            <w:r w:rsidRPr="00257D2D">
              <w:rPr>
                <w:bCs/>
              </w:rPr>
              <w:lastRenderedPageBreak/>
              <w:t>4.3. В жилых помещениях по ул. Аккумуляторная д.7, д.9</w:t>
            </w:r>
          </w:p>
        </w:tc>
      </w:tr>
      <w:tr w:rsidR="00257D2D" w:rsidRPr="00257D2D" w14:paraId="7FD21722" w14:textId="77777777" w:rsidTr="00257D2D">
        <w:trPr>
          <w:gridAfter w:val="1"/>
          <w:wAfter w:w="14" w:type="dxa"/>
          <w:trHeight w:val="538"/>
        </w:trPr>
        <w:tc>
          <w:tcPr>
            <w:tcW w:w="870" w:type="dxa"/>
            <w:vAlign w:val="center"/>
          </w:tcPr>
          <w:p w14:paraId="15FD88EA" w14:textId="77777777" w:rsidR="00257D2D" w:rsidRPr="00257D2D" w:rsidRDefault="00257D2D" w:rsidP="00257D2D">
            <w:pPr>
              <w:tabs>
                <w:tab w:val="left" w:pos="0"/>
              </w:tabs>
              <w:jc w:val="center"/>
              <w:rPr>
                <w:bCs/>
              </w:rPr>
            </w:pPr>
            <w:r w:rsidRPr="00257D2D">
              <w:rPr>
                <w:bCs/>
              </w:rPr>
              <w:t>4.3.1.</w:t>
            </w:r>
          </w:p>
        </w:tc>
        <w:tc>
          <w:tcPr>
            <w:tcW w:w="7842" w:type="dxa"/>
            <w:gridSpan w:val="4"/>
            <w:vAlign w:val="center"/>
          </w:tcPr>
          <w:p w14:paraId="3A7A45BC" w14:textId="77777777" w:rsidR="00257D2D" w:rsidRPr="00257D2D" w:rsidRDefault="00257D2D" w:rsidP="00257D2D">
            <w:pPr>
              <w:tabs>
                <w:tab w:val="left" w:pos="0"/>
              </w:tabs>
              <w:rPr>
                <w:bCs/>
              </w:rPr>
            </w:pPr>
            <w:r w:rsidRPr="00257D2D">
              <w:rPr>
                <w:bCs/>
              </w:rPr>
              <w:t>ОАО «СКЭК», ИНН 4205153492</w:t>
            </w:r>
          </w:p>
        </w:tc>
      </w:tr>
      <w:tr w:rsidR="00257D2D" w:rsidRPr="00257D2D" w14:paraId="50946967" w14:textId="77777777" w:rsidTr="00257D2D">
        <w:trPr>
          <w:gridAfter w:val="1"/>
          <w:wAfter w:w="14" w:type="dxa"/>
          <w:trHeight w:val="174"/>
        </w:trPr>
        <w:tc>
          <w:tcPr>
            <w:tcW w:w="870" w:type="dxa"/>
            <w:vAlign w:val="center"/>
          </w:tcPr>
          <w:p w14:paraId="39CE6B63" w14:textId="77777777" w:rsidR="00257D2D" w:rsidRPr="00257D2D" w:rsidRDefault="00257D2D" w:rsidP="00257D2D">
            <w:pPr>
              <w:tabs>
                <w:tab w:val="left" w:pos="0"/>
              </w:tabs>
              <w:jc w:val="center"/>
              <w:rPr>
                <w:bCs/>
              </w:rPr>
            </w:pPr>
            <w:r w:rsidRPr="00257D2D">
              <w:rPr>
                <w:bCs/>
              </w:rPr>
              <w:t>4.3.1.1.</w:t>
            </w:r>
          </w:p>
        </w:tc>
        <w:tc>
          <w:tcPr>
            <w:tcW w:w="3106" w:type="dxa"/>
          </w:tcPr>
          <w:p w14:paraId="3EFA8E81" w14:textId="77777777" w:rsidR="00257D2D" w:rsidRPr="00257D2D" w:rsidRDefault="00257D2D" w:rsidP="00257D2D">
            <w:pPr>
              <w:tabs>
                <w:tab w:val="left" w:pos="0"/>
              </w:tabs>
              <w:rPr>
                <w:bCs/>
              </w:rPr>
            </w:pPr>
            <w:r w:rsidRPr="00257D2D">
              <w:rPr>
                <w:bCs/>
              </w:rPr>
              <w:t>в пределах стандарта нормативной площади жилого помещения</w:t>
            </w:r>
          </w:p>
        </w:tc>
        <w:tc>
          <w:tcPr>
            <w:tcW w:w="1493" w:type="dxa"/>
            <w:vAlign w:val="center"/>
          </w:tcPr>
          <w:p w14:paraId="2D39C707" w14:textId="77777777" w:rsidR="00257D2D" w:rsidRPr="00257D2D" w:rsidRDefault="00257D2D" w:rsidP="00257D2D">
            <w:pPr>
              <w:tabs>
                <w:tab w:val="left" w:pos="0"/>
              </w:tabs>
              <w:jc w:val="center"/>
              <w:rPr>
                <w:bCs/>
              </w:rPr>
            </w:pPr>
            <w:proofErr w:type="spellStart"/>
            <w:r w:rsidRPr="00257D2D">
              <w:rPr>
                <w:bCs/>
              </w:rPr>
              <w:t>руб</w:t>
            </w:r>
            <w:proofErr w:type="spellEnd"/>
            <w:r w:rsidRPr="00257D2D">
              <w:rPr>
                <w:bCs/>
              </w:rPr>
              <w:t>/Гкал</w:t>
            </w:r>
          </w:p>
        </w:tc>
        <w:tc>
          <w:tcPr>
            <w:tcW w:w="1618" w:type="dxa"/>
            <w:vAlign w:val="center"/>
          </w:tcPr>
          <w:p w14:paraId="1C951B0E" w14:textId="77777777" w:rsidR="00257D2D" w:rsidRPr="00257D2D" w:rsidRDefault="00257D2D" w:rsidP="00257D2D">
            <w:pPr>
              <w:tabs>
                <w:tab w:val="left" w:pos="0"/>
              </w:tabs>
              <w:jc w:val="center"/>
              <w:rPr>
                <w:bCs/>
              </w:rPr>
            </w:pPr>
            <w:r w:rsidRPr="00257D2D">
              <w:rPr>
                <w:bCs/>
              </w:rPr>
              <w:t>773,71</w:t>
            </w:r>
          </w:p>
        </w:tc>
        <w:tc>
          <w:tcPr>
            <w:tcW w:w="1625" w:type="dxa"/>
            <w:vAlign w:val="center"/>
          </w:tcPr>
          <w:p w14:paraId="1F3BB4D1" w14:textId="77777777" w:rsidR="00257D2D" w:rsidRPr="00257D2D" w:rsidRDefault="00257D2D" w:rsidP="00257D2D">
            <w:pPr>
              <w:tabs>
                <w:tab w:val="left" w:pos="0"/>
              </w:tabs>
              <w:jc w:val="center"/>
              <w:rPr>
                <w:bCs/>
              </w:rPr>
            </w:pPr>
            <w:r w:rsidRPr="00257D2D">
              <w:rPr>
                <w:bCs/>
              </w:rPr>
              <w:t>812,40</w:t>
            </w:r>
          </w:p>
        </w:tc>
      </w:tr>
      <w:tr w:rsidR="00257D2D" w:rsidRPr="00257D2D" w14:paraId="7678034D" w14:textId="77777777" w:rsidTr="00257D2D">
        <w:trPr>
          <w:gridAfter w:val="1"/>
          <w:wAfter w:w="14" w:type="dxa"/>
          <w:trHeight w:val="174"/>
        </w:trPr>
        <w:tc>
          <w:tcPr>
            <w:tcW w:w="870" w:type="dxa"/>
            <w:vAlign w:val="center"/>
          </w:tcPr>
          <w:p w14:paraId="689C6616" w14:textId="77777777" w:rsidR="00257D2D" w:rsidRPr="00257D2D" w:rsidRDefault="00257D2D" w:rsidP="00257D2D">
            <w:pPr>
              <w:tabs>
                <w:tab w:val="left" w:pos="0"/>
              </w:tabs>
              <w:jc w:val="center"/>
              <w:rPr>
                <w:bCs/>
              </w:rPr>
            </w:pPr>
            <w:r w:rsidRPr="00257D2D">
              <w:rPr>
                <w:bCs/>
              </w:rPr>
              <w:t>4.3.1.2.</w:t>
            </w:r>
          </w:p>
        </w:tc>
        <w:tc>
          <w:tcPr>
            <w:tcW w:w="3106" w:type="dxa"/>
          </w:tcPr>
          <w:p w14:paraId="530559BE" w14:textId="77777777" w:rsidR="00257D2D" w:rsidRPr="00257D2D" w:rsidRDefault="00257D2D" w:rsidP="00257D2D">
            <w:pPr>
              <w:tabs>
                <w:tab w:val="left" w:pos="0"/>
              </w:tabs>
              <w:rPr>
                <w:bCs/>
              </w:rPr>
            </w:pPr>
            <w:r w:rsidRPr="00257D2D">
              <w:rPr>
                <w:bCs/>
              </w:rPr>
              <w:t>сверх стандарта нормативной площади жилого помещения</w:t>
            </w:r>
          </w:p>
        </w:tc>
        <w:tc>
          <w:tcPr>
            <w:tcW w:w="1493" w:type="dxa"/>
            <w:vAlign w:val="center"/>
          </w:tcPr>
          <w:p w14:paraId="0F50C29D" w14:textId="77777777" w:rsidR="00257D2D" w:rsidRPr="00257D2D" w:rsidRDefault="00257D2D" w:rsidP="00257D2D">
            <w:pPr>
              <w:tabs>
                <w:tab w:val="left" w:pos="0"/>
              </w:tabs>
              <w:jc w:val="center"/>
              <w:rPr>
                <w:bCs/>
              </w:rPr>
            </w:pPr>
            <w:proofErr w:type="spellStart"/>
            <w:r w:rsidRPr="00257D2D">
              <w:rPr>
                <w:bCs/>
              </w:rPr>
              <w:t>руб</w:t>
            </w:r>
            <w:proofErr w:type="spellEnd"/>
            <w:r w:rsidRPr="00257D2D">
              <w:rPr>
                <w:bCs/>
              </w:rPr>
              <w:t>/Гкал</w:t>
            </w:r>
          </w:p>
        </w:tc>
        <w:tc>
          <w:tcPr>
            <w:tcW w:w="1618" w:type="dxa"/>
            <w:vAlign w:val="center"/>
          </w:tcPr>
          <w:p w14:paraId="2846CCCA" w14:textId="77777777" w:rsidR="00257D2D" w:rsidRPr="00257D2D" w:rsidRDefault="00257D2D" w:rsidP="00257D2D">
            <w:pPr>
              <w:tabs>
                <w:tab w:val="left" w:pos="0"/>
              </w:tabs>
              <w:jc w:val="center"/>
              <w:rPr>
                <w:bCs/>
              </w:rPr>
            </w:pPr>
            <w:r w:rsidRPr="00257D2D">
              <w:rPr>
                <w:bCs/>
              </w:rPr>
              <w:t>900,16</w:t>
            </w:r>
          </w:p>
        </w:tc>
        <w:tc>
          <w:tcPr>
            <w:tcW w:w="1625" w:type="dxa"/>
            <w:vAlign w:val="center"/>
          </w:tcPr>
          <w:p w14:paraId="3F2B2D5C" w14:textId="77777777" w:rsidR="00257D2D" w:rsidRPr="00257D2D" w:rsidRDefault="00257D2D" w:rsidP="00257D2D">
            <w:pPr>
              <w:tabs>
                <w:tab w:val="left" w:pos="0"/>
              </w:tabs>
              <w:jc w:val="center"/>
              <w:rPr>
                <w:bCs/>
              </w:rPr>
            </w:pPr>
            <w:r w:rsidRPr="00257D2D">
              <w:rPr>
                <w:bCs/>
              </w:rPr>
              <w:t>945,17</w:t>
            </w:r>
          </w:p>
        </w:tc>
      </w:tr>
      <w:tr w:rsidR="00257D2D" w:rsidRPr="00257D2D" w14:paraId="721EF633" w14:textId="77777777" w:rsidTr="00257D2D">
        <w:trPr>
          <w:trHeight w:val="241"/>
        </w:trPr>
        <w:tc>
          <w:tcPr>
            <w:tcW w:w="8726" w:type="dxa"/>
            <w:gridSpan w:val="6"/>
            <w:vAlign w:val="center"/>
          </w:tcPr>
          <w:p w14:paraId="75239BDA" w14:textId="77777777" w:rsidR="00257D2D" w:rsidRPr="00257D2D" w:rsidRDefault="00257D2D" w:rsidP="0072196B">
            <w:pPr>
              <w:numPr>
                <w:ilvl w:val="0"/>
                <w:numId w:val="25"/>
              </w:numPr>
              <w:tabs>
                <w:tab w:val="left" w:pos="0"/>
              </w:tabs>
              <w:contextualSpacing/>
              <w:jc w:val="center"/>
              <w:rPr>
                <w:bCs/>
              </w:rPr>
            </w:pPr>
            <w:r w:rsidRPr="00257D2D">
              <w:rPr>
                <w:bCs/>
              </w:rPr>
              <w:t>Твердое топливо (уголь), в пределах норматива потребления****</w:t>
            </w:r>
          </w:p>
        </w:tc>
      </w:tr>
      <w:tr w:rsidR="00257D2D" w:rsidRPr="00257D2D" w14:paraId="5081638D" w14:textId="77777777" w:rsidTr="00257D2D">
        <w:trPr>
          <w:gridAfter w:val="1"/>
          <w:wAfter w:w="14" w:type="dxa"/>
          <w:trHeight w:val="318"/>
        </w:trPr>
        <w:tc>
          <w:tcPr>
            <w:tcW w:w="870" w:type="dxa"/>
            <w:vMerge w:val="restart"/>
            <w:vAlign w:val="center"/>
          </w:tcPr>
          <w:p w14:paraId="28D7F40C" w14:textId="77777777" w:rsidR="00257D2D" w:rsidRPr="00257D2D" w:rsidRDefault="00257D2D" w:rsidP="00257D2D">
            <w:pPr>
              <w:tabs>
                <w:tab w:val="left" w:pos="0"/>
              </w:tabs>
              <w:jc w:val="center"/>
              <w:rPr>
                <w:bCs/>
              </w:rPr>
            </w:pPr>
            <w:r w:rsidRPr="00257D2D">
              <w:rPr>
                <w:bCs/>
              </w:rPr>
              <w:t>5.1.</w:t>
            </w:r>
          </w:p>
        </w:tc>
        <w:tc>
          <w:tcPr>
            <w:tcW w:w="3106" w:type="dxa"/>
            <w:vMerge w:val="restart"/>
            <w:vAlign w:val="center"/>
          </w:tcPr>
          <w:p w14:paraId="7FBA2B06" w14:textId="77777777" w:rsidR="00257D2D" w:rsidRPr="00257D2D" w:rsidRDefault="00257D2D" w:rsidP="00257D2D">
            <w:pPr>
              <w:tabs>
                <w:tab w:val="left" w:pos="0"/>
              </w:tabs>
              <w:ind w:right="-120"/>
              <w:rPr>
                <w:bCs/>
              </w:rPr>
            </w:pPr>
            <w:r w:rsidRPr="00257D2D">
              <w:rPr>
                <w:bCs/>
              </w:rPr>
              <w:t>ООО «</w:t>
            </w:r>
            <w:proofErr w:type="spellStart"/>
            <w:r w:rsidRPr="00257D2D">
              <w:rPr>
                <w:bCs/>
              </w:rPr>
              <w:t>Кузбасстопливосбыт</w:t>
            </w:r>
            <w:proofErr w:type="spellEnd"/>
            <w:r w:rsidRPr="00257D2D">
              <w:rPr>
                <w:bCs/>
              </w:rPr>
              <w:t>», ИНН</w:t>
            </w:r>
            <w:r w:rsidRPr="00257D2D">
              <w:rPr>
                <w:lang w:eastAsia="en-US"/>
              </w:rPr>
              <w:t xml:space="preserve"> </w:t>
            </w:r>
            <w:r w:rsidRPr="00257D2D">
              <w:rPr>
                <w:bCs/>
              </w:rPr>
              <w:t>4205241533</w:t>
            </w:r>
          </w:p>
        </w:tc>
        <w:tc>
          <w:tcPr>
            <w:tcW w:w="4736" w:type="dxa"/>
            <w:gridSpan w:val="3"/>
            <w:vAlign w:val="center"/>
          </w:tcPr>
          <w:p w14:paraId="24118E00" w14:textId="77777777" w:rsidR="00257D2D" w:rsidRPr="00257D2D" w:rsidRDefault="00257D2D" w:rsidP="00257D2D">
            <w:pPr>
              <w:tabs>
                <w:tab w:val="left" w:pos="0"/>
              </w:tabs>
              <w:jc w:val="center"/>
              <w:rPr>
                <w:bCs/>
              </w:rPr>
            </w:pPr>
            <w:r w:rsidRPr="00257D2D">
              <w:rPr>
                <w:bCs/>
              </w:rPr>
              <w:t>Марки ДР 0-300, ДПК 50-200, ДО 25-50</w:t>
            </w:r>
          </w:p>
        </w:tc>
      </w:tr>
      <w:tr w:rsidR="00257D2D" w:rsidRPr="00257D2D" w14:paraId="48BD8AE9" w14:textId="77777777" w:rsidTr="00257D2D">
        <w:trPr>
          <w:gridAfter w:val="1"/>
          <w:wAfter w:w="14" w:type="dxa"/>
          <w:trHeight w:val="318"/>
        </w:trPr>
        <w:tc>
          <w:tcPr>
            <w:tcW w:w="870" w:type="dxa"/>
            <w:vMerge/>
            <w:vAlign w:val="center"/>
          </w:tcPr>
          <w:p w14:paraId="0ED4F1FD" w14:textId="77777777" w:rsidR="00257D2D" w:rsidRPr="00257D2D" w:rsidRDefault="00257D2D" w:rsidP="00257D2D">
            <w:pPr>
              <w:tabs>
                <w:tab w:val="left" w:pos="0"/>
              </w:tabs>
              <w:jc w:val="center"/>
              <w:rPr>
                <w:bCs/>
              </w:rPr>
            </w:pPr>
          </w:p>
        </w:tc>
        <w:tc>
          <w:tcPr>
            <w:tcW w:w="3106" w:type="dxa"/>
            <w:vMerge/>
          </w:tcPr>
          <w:p w14:paraId="1A54419E" w14:textId="77777777" w:rsidR="00257D2D" w:rsidRPr="00257D2D" w:rsidRDefault="00257D2D" w:rsidP="00257D2D">
            <w:pPr>
              <w:tabs>
                <w:tab w:val="left" w:pos="0"/>
              </w:tabs>
              <w:ind w:right="-120"/>
              <w:rPr>
                <w:bCs/>
              </w:rPr>
            </w:pPr>
          </w:p>
        </w:tc>
        <w:tc>
          <w:tcPr>
            <w:tcW w:w="1493" w:type="dxa"/>
            <w:vAlign w:val="center"/>
          </w:tcPr>
          <w:p w14:paraId="2D66018C" w14:textId="77777777" w:rsidR="00257D2D" w:rsidRPr="00257D2D" w:rsidRDefault="00257D2D" w:rsidP="00257D2D">
            <w:pPr>
              <w:tabs>
                <w:tab w:val="left" w:pos="0"/>
              </w:tabs>
              <w:jc w:val="center"/>
              <w:rPr>
                <w:bCs/>
              </w:rPr>
            </w:pPr>
            <w:proofErr w:type="spellStart"/>
            <w:r w:rsidRPr="00257D2D">
              <w:rPr>
                <w:bCs/>
              </w:rPr>
              <w:t>руб</w:t>
            </w:r>
            <w:proofErr w:type="spellEnd"/>
            <w:r w:rsidRPr="00257D2D">
              <w:rPr>
                <w:bCs/>
              </w:rPr>
              <w:t>/</w:t>
            </w:r>
            <w:proofErr w:type="spellStart"/>
            <w:r w:rsidRPr="00257D2D">
              <w:rPr>
                <w:bCs/>
              </w:rPr>
              <w:t>тн</w:t>
            </w:r>
            <w:proofErr w:type="spellEnd"/>
            <w:r w:rsidRPr="00257D2D">
              <w:rPr>
                <w:bCs/>
              </w:rPr>
              <w:t xml:space="preserve"> </w:t>
            </w:r>
          </w:p>
        </w:tc>
        <w:tc>
          <w:tcPr>
            <w:tcW w:w="1618" w:type="dxa"/>
            <w:vAlign w:val="center"/>
          </w:tcPr>
          <w:p w14:paraId="3D5625B6" w14:textId="77777777" w:rsidR="00257D2D" w:rsidRPr="00257D2D" w:rsidRDefault="00257D2D" w:rsidP="00257D2D">
            <w:pPr>
              <w:tabs>
                <w:tab w:val="left" w:pos="0"/>
              </w:tabs>
              <w:jc w:val="center"/>
              <w:rPr>
                <w:bCs/>
              </w:rPr>
            </w:pPr>
            <w:r w:rsidRPr="00257D2D">
              <w:rPr>
                <w:bCs/>
              </w:rPr>
              <w:t>990,00</w:t>
            </w:r>
          </w:p>
        </w:tc>
        <w:tc>
          <w:tcPr>
            <w:tcW w:w="1625" w:type="dxa"/>
            <w:vAlign w:val="center"/>
          </w:tcPr>
          <w:p w14:paraId="2CF18665" w14:textId="77777777" w:rsidR="00257D2D" w:rsidRPr="00257D2D" w:rsidRDefault="00257D2D" w:rsidP="00257D2D">
            <w:pPr>
              <w:tabs>
                <w:tab w:val="left" w:pos="0"/>
              </w:tabs>
              <w:jc w:val="center"/>
              <w:rPr>
                <w:bCs/>
              </w:rPr>
            </w:pPr>
            <w:r w:rsidRPr="00257D2D">
              <w:rPr>
                <w:bCs/>
              </w:rPr>
              <w:t>1043,00</w:t>
            </w:r>
          </w:p>
        </w:tc>
      </w:tr>
      <w:tr w:rsidR="00257D2D" w:rsidRPr="00257D2D" w14:paraId="3AA63A03" w14:textId="77777777" w:rsidTr="00257D2D">
        <w:trPr>
          <w:gridAfter w:val="1"/>
          <w:wAfter w:w="14" w:type="dxa"/>
          <w:trHeight w:val="318"/>
        </w:trPr>
        <w:tc>
          <w:tcPr>
            <w:tcW w:w="870" w:type="dxa"/>
            <w:vMerge w:val="restart"/>
            <w:vAlign w:val="center"/>
          </w:tcPr>
          <w:p w14:paraId="2A86EBA8" w14:textId="77777777" w:rsidR="00257D2D" w:rsidRPr="00257D2D" w:rsidRDefault="00257D2D" w:rsidP="00257D2D">
            <w:pPr>
              <w:tabs>
                <w:tab w:val="left" w:pos="0"/>
              </w:tabs>
              <w:jc w:val="center"/>
              <w:rPr>
                <w:bCs/>
              </w:rPr>
            </w:pPr>
            <w:r w:rsidRPr="00257D2D">
              <w:rPr>
                <w:bCs/>
              </w:rPr>
              <w:t>5.2.</w:t>
            </w:r>
          </w:p>
        </w:tc>
        <w:tc>
          <w:tcPr>
            <w:tcW w:w="3106" w:type="dxa"/>
            <w:vMerge w:val="restart"/>
          </w:tcPr>
          <w:p w14:paraId="150B4BCC" w14:textId="77777777" w:rsidR="00257D2D" w:rsidRPr="00257D2D" w:rsidRDefault="00257D2D" w:rsidP="00257D2D">
            <w:pPr>
              <w:tabs>
                <w:tab w:val="left" w:pos="0"/>
              </w:tabs>
              <w:ind w:right="-120"/>
              <w:rPr>
                <w:bCs/>
              </w:rPr>
            </w:pPr>
            <w:r w:rsidRPr="00257D2D">
              <w:rPr>
                <w:bCs/>
              </w:rPr>
              <w:t>ООО «</w:t>
            </w:r>
            <w:proofErr w:type="spellStart"/>
            <w:r w:rsidRPr="00257D2D">
              <w:rPr>
                <w:bCs/>
              </w:rPr>
              <w:t>Алавеста</w:t>
            </w:r>
            <w:proofErr w:type="spellEnd"/>
            <w:r w:rsidRPr="00257D2D">
              <w:rPr>
                <w:bCs/>
              </w:rPr>
              <w:t xml:space="preserve"> Групп</w:t>
            </w:r>
            <w:proofErr w:type="gramStart"/>
            <w:r w:rsidRPr="00257D2D">
              <w:rPr>
                <w:bCs/>
              </w:rPr>
              <w:t xml:space="preserve">»,   </w:t>
            </w:r>
            <w:proofErr w:type="gramEnd"/>
            <w:r w:rsidRPr="00257D2D">
              <w:rPr>
                <w:bCs/>
              </w:rPr>
              <w:t xml:space="preserve">              ИНН 4205359172</w:t>
            </w:r>
          </w:p>
        </w:tc>
        <w:tc>
          <w:tcPr>
            <w:tcW w:w="4736" w:type="dxa"/>
            <w:gridSpan w:val="3"/>
            <w:vAlign w:val="center"/>
          </w:tcPr>
          <w:p w14:paraId="6D679AB0" w14:textId="77777777" w:rsidR="00257D2D" w:rsidRPr="00257D2D" w:rsidRDefault="00257D2D" w:rsidP="00257D2D">
            <w:pPr>
              <w:tabs>
                <w:tab w:val="left" w:pos="0"/>
              </w:tabs>
              <w:jc w:val="center"/>
              <w:rPr>
                <w:bCs/>
              </w:rPr>
            </w:pPr>
            <w:r w:rsidRPr="00257D2D">
              <w:rPr>
                <w:bCs/>
              </w:rPr>
              <w:t xml:space="preserve">Марка ДР </w:t>
            </w:r>
          </w:p>
        </w:tc>
      </w:tr>
      <w:tr w:rsidR="00257D2D" w:rsidRPr="00257D2D" w14:paraId="4C1548D3" w14:textId="77777777" w:rsidTr="00257D2D">
        <w:trPr>
          <w:gridAfter w:val="1"/>
          <w:wAfter w:w="14" w:type="dxa"/>
          <w:trHeight w:val="318"/>
        </w:trPr>
        <w:tc>
          <w:tcPr>
            <w:tcW w:w="870" w:type="dxa"/>
            <w:vMerge/>
            <w:vAlign w:val="center"/>
          </w:tcPr>
          <w:p w14:paraId="160C6A79" w14:textId="77777777" w:rsidR="00257D2D" w:rsidRPr="00257D2D" w:rsidRDefault="00257D2D" w:rsidP="00257D2D">
            <w:pPr>
              <w:tabs>
                <w:tab w:val="left" w:pos="0"/>
              </w:tabs>
              <w:jc w:val="center"/>
              <w:rPr>
                <w:bCs/>
              </w:rPr>
            </w:pPr>
          </w:p>
        </w:tc>
        <w:tc>
          <w:tcPr>
            <w:tcW w:w="3106" w:type="dxa"/>
            <w:vMerge/>
          </w:tcPr>
          <w:p w14:paraId="755D4E37" w14:textId="77777777" w:rsidR="00257D2D" w:rsidRPr="00257D2D" w:rsidRDefault="00257D2D" w:rsidP="00257D2D">
            <w:pPr>
              <w:tabs>
                <w:tab w:val="left" w:pos="0"/>
              </w:tabs>
              <w:ind w:right="-120"/>
              <w:rPr>
                <w:bCs/>
              </w:rPr>
            </w:pPr>
          </w:p>
        </w:tc>
        <w:tc>
          <w:tcPr>
            <w:tcW w:w="1493" w:type="dxa"/>
            <w:vAlign w:val="center"/>
          </w:tcPr>
          <w:p w14:paraId="178E7EE8" w14:textId="77777777" w:rsidR="00257D2D" w:rsidRPr="00257D2D" w:rsidRDefault="00257D2D" w:rsidP="00257D2D">
            <w:pPr>
              <w:tabs>
                <w:tab w:val="left" w:pos="0"/>
              </w:tabs>
              <w:jc w:val="center"/>
              <w:rPr>
                <w:bCs/>
              </w:rPr>
            </w:pPr>
            <w:proofErr w:type="spellStart"/>
            <w:r w:rsidRPr="00257D2D">
              <w:rPr>
                <w:bCs/>
              </w:rPr>
              <w:t>руб</w:t>
            </w:r>
            <w:proofErr w:type="spellEnd"/>
            <w:r w:rsidRPr="00257D2D">
              <w:rPr>
                <w:bCs/>
              </w:rPr>
              <w:t>/</w:t>
            </w:r>
            <w:proofErr w:type="spellStart"/>
            <w:r w:rsidRPr="00257D2D">
              <w:rPr>
                <w:bCs/>
              </w:rPr>
              <w:t>тн</w:t>
            </w:r>
            <w:proofErr w:type="spellEnd"/>
            <w:r w:rsidRPr="00257D2D">
              <w:rPr>
                <w:bCs/>
              </w:rPr>
              <w:t xml:space="preserve"> </w:t>
            </w:r>
          </w:p>
        </w:tc>
        <w:tc>
          <w:tcPr>
            <w:tcW w:w="1618" w:type="dxa"/>
            <w:vAlign w:val="center"/>
          </w:tcPr>
          <w:p w14:paraId="50A7458D" w14:textId="77777777" w:rsidR="00257D2D" w:rsidRPr="00257D2D" w:rsidRDefault="00257D2D" w:rsidP="00257D2D">
            <w:pPr>
              <w:tabs>
                <w:tab w:val="left" w:pos="0"/>
              </w:tabs>
              <w:jc w:val="center"/>
              <w:rPr>
                <w:bCs/>
              </w:rPr>
            </w:pPr>
            <w:r w:rsidRPr="00257D2D">
              <w:rPr>
                <w:bCs/>
              </w:rPr>
              <w:t>990,00</w:t>
            </w:r>
          </w:p>
        </w:tc>
        <w:tc>
          <w:tcPr>
            <w:tcW w:w="1625" w:type="dxa"/>
            <w:vAlign w:val="center"/>
          </w:tcPr>
          <w:p w14:paraId="3C23FFB3" w14:textId="77777777" w:rsidR="00257D2D" w:rsidRPr="00257D2D" w:rsidRDefault="00257D2D" w:rsidP="00257D2D">
            <w:pPr>
              <w:tabs>
                <w:tab w:val="left" w:pos="0"/>
              </w:tabs>
              <w:jc w:val="center"/>
              <w:rPr>
                <w:bCs/>
              </w:rPr>
            </w:pPr>
            <w:r w:rsidRPr="00257D2D">
              <w:rPr>
                <w:bCs/>
              </w:rPr>
              <w:t>1043,00</w:t>
            </w:r>
          </w:p>
        </w:tc>
      </w:tr>
    </w:tbl>
    <w:p w14:paraId="6797957A" w14:textId="77777777" w:rsidR="00257D2D" w:rsidRPr="00257D2D" w:rsidRDefault="00257D2D" w:rsidP="00257D2D">
      <w:pPr>
        <w:tabs>
          <w:tab w:val="left" w:pos="1985"/>
        </w:tabs>
        <w:ind w:left="4962"/>
        <w:jc w:val="center"/>
        <w:rPr>
          <w:sz w:val="28"/>
          <w:szCs w:val="28"/>
        </w:rPr>
      </w:pPr>
      <w:r w:rsidRPr="00257D2D">
        <w:rPr>
          <w:sz w:val="28"/>
          <w:szCs w:val="28"/>
        </w:rPr>
        <w:t xml:space="preserve"> </w:t>
      </w:r>
    </w:p>
    <w:p w14:paraId="3D4E4675" w14:textId="77777777" w:rsidR="00257D2D" w:rsidRPr="00257D2D" w:rsidRDefault="00257D2D" w:rsidP="00257D2D">
      <w:pPr>
        <w:tabs>
          <w:tab w:val="left" w:pos="-142"/>
        </w:tabs>
        <w:ind w:left="-284" w:right="282" w:firstLine="425"/>
        <w:jc w:val="both"/>
        <w:rPr>
          <w:bCs/>
          <w:sz w:val="28"/>
          <w:szCs w:val="28"/>
        </w:rPr>
      </w:pPr>
      <w:r w:rsidRPr="00257D2D">
        <w:rPr>
          <w:bCs/>
          <w:sz w:val="28"/>
          <w:szCs w:val="28"/>
        </w:rPr>
        <w:t>*</w:t>
      </w:r>
      <w:r w:rsidRPr="00257D2D">
        <w:rPr>
          <w:bCs/>
          <w:sz w:val="28"/>
          <w:szCs w:val="28"/>
        </w:rPr>
        <w:tab/>
        <w:t>Льготные тарифы установлены с учетом пункта 6 статьи 168 Налогового кодекса Российской Федерации (часть вторая).</w:t>
      </w:r>
    </w:p>
    <w:p w14:paraId="7EF1C7DF" w14:textId="77777777" w:rsidR="00257D2D" w:rsidRPr="00257D2D" w:rsidRDefault="00257D2D" w:rsidP="00257D2D">
      <w:pPr>
        <w:tabs>
          <w:tab w:val="left" w:pos="-142"/>
        </w:tabs>
        <w:ind w:left="-284" w:right="282" w:firstLine="425"/>
        <w:jc w:val="both"/>
        <w:rPr>
          <w:bCs/>
          <w:sz w:val="28"/>
          <w:szCs w:val="28"/>
        </w:rPr>
      </w:pPr>
      <w:r w:rsidRPr="00257D2D">
        <w:rPr>
          <w:bCs/>
          <w:sz w:val="28"/>
          <w:szCs w:val="28"/>
        </w:rPr>
        <w:t>** Нормативы потребления коммунальных услуг по холодному и горячему водоснабжению установлены приказом Департамента жилищно-коммунального и дорожного комплекса Кемеровской области от 19.06.2014 № 50 «Об установлении нормативов потребления коммунальных услуг при отсутствии приборов учета на территории Ленинск-Кузнецкого городского округа».</w:t>
      </w:r>
    </w:p>
    <w:p w14:paraId="1C8DC042" w14:textId="77777777" w:rsidR="00257D2D" w:rsidRPr="00257D2D" w:rsidRDefault="00257D2D" w:rsidP="00257D2D">
      <w:pPr>
        <w:tabs>
          <w:tab w:val="left" w:pos="-142"/>
        </w:tabs>
        <w:ind w:left="-284" w:right="282" w:firstLine="425"/>
        <w:jc w:val="both"/>
        <w:rPr>
          <w:sz w:val="28"/>
          <w:szCs w:val="28"/>
          <w:lang w:eastAsia="en-US"/>
        </w:rPr>
      </w:pPr>
      <w:r w:rsidRPr="00257D2D">
        <w:rPr>
          <w:sz w:val="28"/>
          <w:szCs w:val="28"/>
          <w:lang w:eastAsia="en-US"/>
        </w:rPr>
        <w:t>**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05155C67" w14:textId="77777777" w:rsidR="00257D2D" w:rsidRPr="00257D2D" w:rsidRDefault="00257D2D" w:rsidP="00257D2D">
      <w:pPr>
        <w:tabs>
          <w:tab w:val="left" w:pos="-142"/>
          <w:tab w:val="left" w:pos="1985"/>
        </w:tabs>
        <w:ind w:left="-284" w:right="282" w:firstLine="425"/>
        <w:jc w:val="both"/>
        <w:rPr>
          <w:sz w:val="28"/>
          <w:szCs w:val="28"/>
          <w:lang w:eastAsia="en-US"/>
        </w:rPr>
      </w:pPr>
      <w:r w:rsidRPr="00257D2D">
        <w:rPr>
          <w:sz w:val="28"/>
          <w:szCs w:val="28"/>
        </w:rPr>
        <w:t>**** Н</w:t>
      </w:r>
      <w:r w:rsidRPr="00257D2D">
        <w:rPr>
          <w:sz w:val="28"/>
          <w:szCs w:val="28"/>
          <w:lang w:eastAsia="en-US"/>
        </w:rPr>
        <w:t xml:space="preserve">орматив потребления коммунальной услуги по отоплению установлен приказом </w:t>
      </w:r>
      <w:r w:rsidRPr="00257D2D">
        <w:rPr>
          <w:bCs/>
          <w:sz w:val="28"/>
          <w:szCs w:val="28"/>
        </w:rPr>
        <w:t>Департамента жилищно-коммунального и дорожного комплекса Кемеровской области от 23.12.2014 № 129 «Об установлении норматива потребления коммунальной услуги по отоплению на территории                               Ленинск-Кузнецкого городского округа».</w:t>
      </w:r>
      <w:r w:rsidRPr="00257D2D">
        <w:rPr>
          <w:sz w:val="28"/>
          <w:szCs w:val="28"/>
          <w:lang w:eastAsia="en-US"/>
        </w:rPr>
        <w:t xml:space="preserve">  </w:t>
      </w:r>
    </w:p>
    <w:p w14:paraId="1F868647" w14:textId="77777777" w:rsidR="00257D2D" w:rsidRPr="00257D2D" w:rsidRDefault="00257D2D" w:rsidP="00257D2D">
      <w:pPr>
        <w:tabs>
          <w:tab w:val="left" w:pos="1985"/>
        </w:tabs>
        <w:ind w:left="4962"/>
        <w:jc w:val="right"/>
        <w:rPr>
          <w:sz w:val="28"/>
          <w:szCs w:val="28"/>
        </w:rPr>
      </w:pPr>
    </w:p>
    <w:p w14:paraId="06DA27BD" w14:textId="77777777" w:rsidR="00257D2D" w:rsidRPr="00257D2D" w:rsidRDefault="00257D2D" w:rsidP="00257D2D">
      <w:pPr>
        <w:tabs>
          <w:tab w:val="left" w:pos="1985"/>
        </w:tabs>
        <w:ind w:left="4962" w:right="282"/>
        <w:jc w:val="right"/>
        <w:rPr>
          <w:sz w:val="28"/>
          <w:szCs w:val="28"/>
        </w:rPr>
      </w:pPr>
      <w:r w:rsidRPr="00257D2D">
        <w:rPr>
          <w:sz w:val="28"/>
          <w:szCs w:val="28"/>
        </w:rPr>
        <w:t xml:space="preserve">                  </w:t>
      </w:r>
    </w:p>
    <w:p w14:paraId="7A333E3F" w14:textId="77777777" w:rsidR="00257D2D" w:rsidRPr="00257D2D" w:rsidRDefault="00257D2D" w:rsidP="00257D2D">
      <w:pPr>
        <w:tabs>
          <w:tab w:val="left" w:pos="1985"/>
        </w:tabs>
        <w:ind w:left="4962" w:right="282"/>
        <w:jc w:val="right"/>
        <w:rPr>
          <w:sz w:val="28"/>
          <w:szCs w:val="28"/>
        </w:rPr>
      </w:pPr>
    </w:p>
    <w:p w14:paraId="1AE7E6C2" w14:textId="77777777" w:rsidR="00257D2D" w:rsidRPr="00257D2D" w:rsidRDefault="00257D2D" w:rsidP="00257D2D">
      <w:pPr>
        <w:tabs>
          <w:tab w:val="left" w:pos="1985"/>
        </w:tabs>
        <w:ind w:left="4962" w:right="282"/>
        <w:jc w:val="right"/>
        <w:rPr>
          <w:sz w:val="28"/>
          <w:szCs w:val="28"/>
        </w:rPr>
      </w:pPr>
    </w:p>
    <w:p w14:paraId="4D8C5B4B" w14:textId="77777777" w:rsidR="00257D2D" w:rsidRPr="00257D2D" w:rsidRDefault="00257D2D" w:rsidP="00257D2D">
      <w:pPr>
        <w:tabs>
          <w:tab w:val="left" w:pos="1985"/>
        </w:tabs>
        <w:ind w:left="4962" w:right="282"/>
        <w:jc w:val="right"/>
        <w:rPr>
          <w:sz w:val="28"/>
          <w:szCs w:val="28"/>
        </w:rPr>
      </w:pPr>
    </w:p>
    <w:p w14:paraId="1C973CA4" w14:textId="77777777" w:rsidR="00257D2D" w:rsidRPr="00257D2D" w:rsidRDefault="00257D2D" w:rsidP="00257D2D">
      <w:pPr>
        <w:tabs>
          <w:tab w:val="left" w:pos="1985"/>
        </w:tabs>
        <w:ind w:left="4962" w:right="282"/>
        <w:jc w:val="right"/>
        <w:rPr>
          <w:sz w:val="28"/>
          <w:szCs w:val="28"/>
        </w:rPr>
      </w:pPr>
    </w:p>
    <w:p w14:paraId="70FE24BC" w14:textId="77777777" w:rsidR="00257D2D" w:rsidRPr="00257D2D" w:rsidRDefault="00257D2D" w:rsidP="00257D2D">
      <w:pPr>
        <w:tabs>
          <w:tab w:val="left" w:pos="1985"/>
        </w:tabs>
        <w:ind w:left="4962" w:right="282"/>
        <w:jc w:val="right"/>
        <w:rPr>
          <w:sz w:val="28"/>
          <w:szCs w:val="28"/>
        </w:rPr>
      </w:pPr>
    </w:p>
    <w:p w14:paraId="60D4333C" w14:textId="77777777" w:rsidR="00257D2D" w:rsidRPr="00257D2D" w:rsidRDefault="00257D2D" w:rsidP="00257D2D">
      <w:pPr>
        <w:tabs>
          <w:tab w:val="left" w:pos="1985"/>
        </w:tabs>
        <w:ind w:left="4962" w:right="282"/>
        <w:jc w:val="right"/>
        <w:rPr>
          <w:sz w:val="28"/>
          <w:szCs w:val="28"/>
        </w:rPr>
      </w:pPr>
    </w:p>
    <w:p w14:paraId="47BE7736" w14:textId="77777777" w:rsidR="00257D2D" w:rsidRPr="00257D2D" w:rsidRDefault="00257D2D" w:rsidP="00257D2D">
      <w:pPr>
        <w:tabs>
          <w:tab w:val="left" w:pos="1985"/>
        </w:tabs>
        <w:ind w:left="4962" w:right="282"/>
        <w:jc w:val="right"/>
        <w:rPr>
          <w:sz w:val="28"/>
          <w:szCs w:val="28"/>
        </w:rPr>
      </w:pPr>
    </w:p>
    <w:p w14:paraId="70F03A77" w14:textId="77777777" w:rsidR="00257D2D" w:rsidRPr="00257D2D" w:rsidRDefault="00257D2D" w:rsidP="00257D2D">
      <w:pPr>
        <w:tabs>
          <w:tab w:val="left" w:pos="1985"/>
        </w:tabs>
        <w:ind w:left="4962" w:right="282"/>
        <w:jc w:val="right"/>
        <w:rPr>
          <w:sz w:val="28"/>
          <w:szCs w:val="28"/>
        </w:rPr>
      </w:pPr>
    </w:p>
    <w:p w14:paraId="36C9F7AD" w14:textId="77777777" w:rsidR="00257D2D" w:rsidRPr="00257D2D" w:rsidRDefault="00257D2D" w:rsidP="00257D2D">
      <w:pPr>
        <w:tabs>
          <w:tab w:val="left" w:pos="1985"/>
        </w:tabs>
        <w:ind w:left="4962" w:right="282"/>
        <w:jc w:val="right"/>
        <w:rPr>
          <w:sz w:val="28"/>
          <w:szCs w:val="28"/>
        </w:rPr>
      </w:pPr>
      <w:r w:rsidRPr="00257D2D">
        <w:rPr>
          <w:sz w:val="28"/>
          <w:szCs w:val="28"/>
        </w:rPr>
        <w:lastRenderedPageBreak/>
        <w:t>Таблица № 10</w:t>
      </w:r>
    </w:p>
    <w:p w14:paraId="7D2F691B" w14:textId="77777777" w:rsidR="00257D2D" w:rsidRPr="00257D2D" w:rsidRDefault="00257D2D" w:rsidP="00257D2D">
      <w:pPr>
        <w:tabs>
          <w:tab w:val="left" w:pos="0"/>
        </w:tabs>
        <w:jc w:val="center"/>
        <w:rPr>
          <w:sz w:val="28"/>
          <w:szCs w:val="28"/>
        </w:rPr>
      </w:pPr>
    </w:p>
    <w:p w14:paraId="1EE03908" w14:textId="77777777" w:rsidR="00257D2D" w:rsidRPr="00257D2D" w:rsidRDefault="00257D2D" w:rsidP="00257D2D">
      <w:pPr>
        <w:tabs>
          <w:tab w:val="left" w:pos="1365"/>
        </w:tabs>
        <w:ind w:left="851"/>
        <w:jc w:val="center"/>
        <w:rPr>
          <w:bCs/>
          <w:kern w:val="32"/>
          <w:sz w:val="28"/>
          <w:szCs w:val="28"/>
          <w:lang w:eastAsia="en-US"/>
        </w:rPr>
      </w:pPr>
      <w:r w:rsidRPr="00257D2D">
        <w:rPr>
          <w:bCs/>
          <w:sz w:val="28"/>
          <w:szCs w:val="28"/>
        </w:rPr>
        <w:t>Льготные тарифы*                                                                                                                на горячее водоснабжение</w:t>
      </w:r>
      <w:r w:rsidRPr="00257D2D">
        <w:rPr>
          <w:bCs/>
          <w:kern w:val="32"/>
          <w:sz w:val="28"/>
          <w:szCs w:val="28"/>
          <w:lang w:eastAsia="en-US"/>
        </w:rPr>
        <w:t xml:space="preserve"> в закрытой системе горячего водоснабжения</w:t>
      </w:r>
    </w:p>
    <w:p w14:paraId="1AF8A414" w14:textId="77777777" w:rsidR="00257D2D" w:rsidRPr="00257D2D" w:rsidRDefault="00257D2D" w:rsidP="00257D2D">
      <w:pPr>
        <w:tabs>
          <w:tab w:val="left" w:pos="1365"/>
        </w:tabs>
        <w:jc w:val="center"/>
        <w:rPr>
          <w:sz w:val="28"/>
          <w:szCs w:val="28"/>
        </w:rPr>
      </w:pPr>
    </w:p>
    <w:tbl>
      <w:tblPr>
        <w:tblStyle w:val="afc"/>
        <w:tblpPr w:leftFromText="180" w:rightFromText="180" w:vertAnchor="text" w:horzAnchor="page" w:tblpX="1245" w:tblpY="203"/>
        <w:tblW w:w="9776" w:type="dxa"/>
        <w:tblLayout w:type="fixed"/>
        <w:tblLook w:val="04A0" w:firstRow="1" w:lastRow="0" w:firstColumn="1" w:lastColumn="0" w:noHBand="0" w:noVBand="1"/>
      </w:tblPr>
      <w:tblGrid>
        <w:gridCol w:w="846"/>
        <w:gridCol w:w="2549"/>
        <w:gridCol w:w="1562"/>
        <w:gridCol w:w="1701"/>
        <w:gridCol w:w="1559"/>
        <w:gridCol w:w="1559"/>
      </w:tblGrid>
      <w:tr w:rsidR="00257D2D" w:rsidRPr="00257D2D" w14:paraId="79F12E82" w14:textId="77777777" w:rsidTr="00AE6253">
        <w:trPr>
          <w:trHeight w:val="324"/>
        </w:trPr>
        <w:tc>
          <w:tcPr>
            <w:tcW w:w="846" w:type="dxa"/>
            <w:vMerge w:val="restart"/>
            <w:vAlign w:val="center"/>
          </w:tcPr>
          <w:p w14:paraId="4FBB4145" w14:textId="77777777" w:rsidR="00257D2D" w:rsidRPr="00257D2D" w:rsidRDefault="00257D2D" w:rsidP="00257D2D">
            <w:pPr>
              <w:jc w:val="center"/>
              <w:rPr>
                <w:bCs/>
              </w:rPr>
            </w:pPr>
            <w:r w:rsidRPr="00257D2D">
              <w:rPr>
                <w:bCs/>
              </w:rPr>
              <w:t>№ п/п</w:t>
            </w:r>
          </w:p>
        </w:tc>
        <w:tc>
          <w:tcPr>
            <w:tcW w:w="2549" w:type="dxa"/>
            <w:vMerge w:val="restart"/>
            <w:vAlign w:val="center"/>
          </w:tcPr>
          <w:p w14:paraId="5DC3E222" w14:textId="77777777" w:rsidR="00257D2D" w:rsidRPr="00257D2D" w:rsidRDefault="00257D2D" w:rsidP="00257D2D">
            <w:pPr>
              <w:tabs>
                <w:tab w:val="left" w:pos="0"/>
              </w:tabs>
              <w:jc w:val="center"/>
              <w:rPr>
                <w:bCs/>
              </w:rPr>
            </w:pPr>
            <w:r w:rsidRPr="00257D2D">
              <w:rPr>
                <w:bCs/>
              </w:rPr>
              <w:t>Наименование регулируемой организации</w:t>
            </w:r>
          </w:p>
        </w:tc>
        <w:tc>
          <w:tcPr>
            <w:tcW w:w="6381" w:type="dxa"/>
            <w:gridSpan w:val="4"/>
            <w:vAlign w:val="center"/>
          </w:tcPr>
          <w:p w14:paraId="3EC72C09" w14:textId="77777777" w:rsidR="00257D2D" w:rsidRPr="00257D2D" w:rsidRDefault="00257D2D" w:rsidP="00257D2D">
            <w:pPr>
              <w:tabs>
                <w:tab w:val="left" w:pos="0"/>
              </w:tabs>
              <w:jc w:val="center"/>
              <w:rPr>
                <w:bCs/>
              </w:rPr>
            </w:pPr>
            <w:r w:rsidRPr="00257D2D">
              <w:rPr>
                <w:bCs/>
              </w:rPr>
              <w:t>Льготный тариф</w:t>
            </w:r>
          </w:p>
        </w:tc>
      </w:tr>
      <w:tr w:rsidR="00257D2D" w:rsidRPr="00257D2D" w14:paraId="44ABAB15" w14:textId="77777777" w:rsidTr="00AE6253">
        <w:trPr>
          <w:trHeight w:val="338"/>
        </w:trPr>
        <w:tc>
          <w:tcPr>
            <w:tcW w:w="846" w:type="dxa"/>
            <w:vMerge/>
            <w:vAlign w:val="center"/>
          </w:tcPr>
          <w:p w14:paraId="349217E1" w14:textId="77777777" w:rsidR="00257D2D" w:rsidRPr="00257D2D" w:rsidRDefault="00257D2D" w:rsidP="00257D2D">
            <w:pPr>
              <w:tabs>
                <w:tab w:val="left" w:pos="0"/>
              </w:tabs>
              <w:jc w:val="center"/>
              <w:rPr>
                <w:bCs/>
              </w:rPr>
            </w:pPr>
          </w:p>
        </w:tc>
        <w:tc>
          <w:tcPr>
            <w:tcW w:w="2549" w:type="dxa"/>
            <w:vMerge/>
            <w:vAlign w:val="center"/>
          </w:tcPr>
          <w:p w14:paraId="63AAE6E2" w14:textId="77777777" w:rsidR="00257D2D" w:rsidRPr="00257D2D" w:rsidRDefault="00257D2D" w:rsidP="00257D2D">
            <w:pPr>
              <w:tabs>
                <w:tab w:val="left" w:pos="0"/>
              </w:tabs>
              <w:jc w:val="center"/>
              <w:rPr>
                <w:bCs/>
              </w:rPr>
            </w:pPr>
          </w:p>
        </w:tc>
        <w:tc>
          <w:tcPr>
            <w:tcW w:w="3263" w:type="dxa"/>
            <w:gridSpan w:val="2"/>
            <w:vAlign w:val="center"/>
          </w:tcPr>
          <w:p w14:paraId="2E684545" w14:textId="77777777" w:rsidR="00257D2D" w:rsidRPr="00257D2D" w:rsidRDefault="00257D2D" w:rsidP="00257D2D">
            <w:pPr>
              <w:tabs>
                <w:tab w:val="left" w:pos="0"/>
              </w:tabs>
              <w:jc w:val="center"/>
              <w:rPr>
                <w:bCs/>
              </w:rPr>
            </w:pPr>
            <w:r w:rsidRPr="00257D2D">
              <w:rPr>
                <w:bCs/>
              </w:rPr>
              <w:t xml:space="preserve">с 01.01.2022 по 30.06.2022 </w:t>
            </w:r>
          </w:p>
        </w:tc>
        <w:tc>
          <w:tcPr>
            <w:tcW w:w="3118" w:type="dxa"/>
            <w:gridSpan w:val="2"/>
            <w:vAlign w:val="center"/>
          </w:tcPr>
          <w:p w14:paraId="71362162" w14:textId="77777777" w:rsidR="00257D2D" w:rsidRPr="00257D2D" w:rsidRDefault="00257D2D" w:rsidP="00257D2D">
            <w:pPr>
              <w:tabs>
                <w:tab w:val="left" w:pos="0"/>
              </w:tabs>
              <w:ind w:right="-100"/>
              <w:jc w:val="center"/>
              <w:rPr>
                <w:bCs/>
              </w:rPr>
            </w:pPr>
            <w:r w:rsidRPr="00257D2D">
              <w:rPr>
                <w:bCs/>
              </w:rPr>
              <w:t>с 01.07.2022 по 31.12.2022</w:t>
            </w:r>
          </w:p>
        </w:tc>
      </w:tr>
      <w:tr w:rsidR="00257D2D" w:rsidRPr="00257D2D" w14:paraId="1CF342F2" w14:textId="77777777" w:rsidTr="00AE6253">
        <w:trPr>
          <w:trHeight w:val="337"/>
        </w:trPr>
        <w:tc>
          <w:tcPr>
            <w:tcW w:w="846" w:type="dxa"/>
            <w:vMerge/>
            <w:vAlign w:val="center"/>
          </w:tcPr>
          <w:p w14:paraId="08CF0F7C" w14:textId="77777777" w:rsidR="00257D2D" w:rsidRPr="00257D2D" w:rsidRDefault="00257D2D" w:rsidP="00257D2D">
            <w:pPr>
              <w:tabs>
                <w:tab w:val="left" w:pos="0"/>
              </w:tabs>
              <w:jc w:val="center"/>
              <w:rPr>
                <w:bCs/>
              </w:rPr>
            </w:pPr>
          </w:p>
        </w:tc>
        <w:tc>
          <w:tcPr>
            <w:tcW w:w="2549" w:type="dxa"/>
            <w:vMerge/>
            <w:vAlign w:val="center"/>
          </w:tcPr>
          <w:p w14:paraId="0A91CD22" w14:textId="77777777" w:rsidR="00257D2D" w:rsidRPr="00257D2D" w:rsidRDefault="00257D2D" w:rsidP="00257D2D">
            <w:pPr>
              <w:tabs>
                <w:tab w:val="left" w:pos="0"/>
              </w:tabs>
              <w:jc w:val="center"/>
              <w:rPr>
                <w:bCs/>
              </w:rPr>
            </w:pPr>
          </w:p>
        </w:tc>
        <w:tc>
          <w:tcPr>
            <w:tcW w:w="1562" w:type="dxa"/>
            <w:vAlign w:val="center"/>
          </w:tcPr>
          <w:p w14:paraId="167756F6" w14:textId="77777777" w:rsidR="00257D2D" w:rsidRPr="00257D2D" w:rsidRDefault="00257D2D" w:rsidP="00257D2D">
            <w:pPr>
              <w:tabs>
                <w:tab w:val="left" w:pos="0"/>
              </w:tabs>
              <w:jc w:val="center"/>
              <w:rPr>
                <w:bCs/>
              </w:rPr>
            </w:pPr>
            <w:r w:rsidRPr="00257D2D">
              <w:rPr>
                <w:bCs/>
              </w:rPr>
              <w:t xml:space="preserve">Компонент на холодную воду, </w:t>
            </w:r>
            <w:proofErr w:type="spellStart"/>
            <w:r w:rsidRPr="00257D2D">
              <w:rPr>
                <w:bCs/>
              </w:rPr>
              <w:t>руб</w:t>
            </w:r>
            <w:proofErr w:type="spellEnd"/>
            <w:r w:rsidRPr="00257D2D">
              <w:rPr>
                <w:bCs/>
              </w:rPr>
              <w:t>/м</w:t>
            </w:r>
            <w:r w:rsidRPr="00257D2D">
              <w:rPr>
                <w:bCs/>
                <w:vertAlign w:val="superscript"/>
              </w:rPr>
              <w:t>3</w:t>
            </w:r>
          </w:p>
        </w:tc>
        <w:tc>
          <w:tcPr>
            <w:tcW w:w="1701" w:type="dxa"/>
            <w:vAlign w:val="center"/>
          </w:tcPr>
          <w:p w14:paraId="7B4FEB63" w14:textId="77777777" w:rsidR="00257D2D" w:rsidRPr="00257D2D" w:rsidRDefault="00257D2D" w:rsidP="00257D2D">
            <w:pPr>
              <w:tabs>
                <w:tab w:val="left" w:pos="0"/>
              </w:tabs>
              <w:jc w:val="center"/>
              <w:rPr>
                <w:bCs/>
              </w:rPr>
            </w:pPr>
            <w:r w:rsidRPr="00257D2D">
              <w:rPr>
                <w:bCs/>
              </w:rPr>
              <w:t xml:space="preserve">Компонент на тепловую энергию, </w:t>
            </w:r>
            <w:proofErr w:type="spellStart"/>
            <w:r w:rsidRPr="00257D2D">
              <w:rPr>
                <w:bCs/>
              </w:rPr>
              <w:t>руб</w:t>
            </w:r>
            <w:proofErr w:type="spellEnd"/>
            <w:r w:rsidRPr="00257D2D">
              <w:rPr>
                <w:bCs/>
              </w:rPr>
              <w:t>/Гкал</w:t>
            </w:r>
          </w:p>
        </w:tc>
        <w:tc>
          <w:tcPr>
            <w:tcW w:w="1559" w:type="dxa"/>
            <w:vAlign w:val="center"/>
          </w:tcPr>
          <w:p w14:paraId="440634DE" w14:textId="77777777" w:rsidR="00257D2D" w:rsidRPr="00257D2D" w:rsidRDefault="00257D2D" w:rsidP="00257D2D">
            <w:pPr>
              <w:tabs>
                <w:tab w:val="left" w:pos="0"/>
              </w:tabs>
              <w:ind w:right="-100"/>
              <w:jc w:val="center"/>
              <w:rPr>
                <w:bCs/>
              </w:rPr>
            </w:pPr>
            <w:r w:rsidRPr="00257D2D">
              <w:rPr>
                <w:bCs/>
              </w:rPr>
              <w:t xml:space="preserve">Компонент на холодную воду, </w:t>
            </w:r>
            <w:proofErr w:type="spellStart"/>
            <w:r w:rsidRPr="00257D2D">
              <w:rPr>
                <w:bCs/>
              </w:rPr>
              <w:t>руб</w:t>
            </w:r>
            <w:proofErr w:type="spellEnd"/>
            <w:r w:rsidRPr="00257D2D">
              <w:rPr>
                <w:bCs/>
              </w:rPr>
              <w:t>/м</w:t>
            </w:r>
            <w:r w:rsidRPr="00257D2D">
              <w:rPr>
                <w:bCs/>
                <w:vertAlign w:val="superscript"/>
              </w:rPr>
              <w:t>3</w:t>
            </w:r>
          </w:p>
        </w:tc>
        <w:tc>
          <w:tcPr>
            <w:tcW w:w="1559" w:type="dxa"/>
            <w:vAlign w:val="center"/>
          </w:tcPr>
          <w:p w14:paraId="3D2704E3" w14:textId="77777777" w:rsidR="00257D2D" w:rsidRPr="00257D2D" w:rsidRDefault="00257D2D" w:rsidP="00257D2D">
            <w:pPr>
              <w:tabs>
                <w:tab w:val="left" w:pos="0"/>
              </w:tabs>
              <w:ind w:right="-100"/>
              <w:jc w:val="center"/>
              <w:rPr>
                <w:bCs/>
              </w:rPr>
            </w:pPr>
            <w:r w:rsidRPr="00257D2D">
              <w:rPr>
                <w:bCs/>
              </w:rPr>
              <w:t xml:space="preserve">Компонент на тепловую энергию, </w:t>
            </w:r>
            <w:proofErr w:type="spellStart"/>
            <w:r w:rsidRPr="00257D2D">
              <w:rPr>
                <w:bCs/>
              </w:rPr>
              <w:t>руб</w:t>
            </w:r>
            <w:proofErr w:type="spellEnd"/>
            <w:r w:rsidRPr="00257D2D">
              <w:rPr>
                <w:bCs/>
              </w:rPr>
              <w:t>/Гкал</w:t>
            </w:r>
          </w:p>
        </w:tc>
      </w:tr>
      <w:tr w:rsidR="00257D2D" w:rsidRPr="00257D2D" w14:paraId="59BE8691" w14:textId="77777777" w:rsidTr="00AE6253">
        <w:trPr>
          <w:trHeight w:val="114"/>
        </w:trPr>
        <w:tc>
          <w:tcPr>
            <w:tcW w:w="846" w:type="dxa"/>
            <w:vAlign w:val="center"/>
          </w:tcPr>
          <w:p w14:paraId="3B5C0685" w14:textId="77777777" w:rsidR="00257D2D" w:rsidRPr="00257D2D" w:rsidRDefault="00257D2D" w:rsidP="00257D2D">
            <w:pPr>
              <w:tabs>
                <w:tab w:val="left" w:pos="0"/>
              </w:tabs>
              <w:jc w:val="center"/>
              <w:rPr>
                <w:bCs/>
              </w:rPr>
            </w:pPr>
            <w:r w:rsidRPr="00257D2D">
              <w:rPr>
                <w:bCs/>
              </w:rPr>
              <w:t>1</w:t>
            </w:r>
          </w:p>
        </w:tc>
        <w:tc>
          <w:tcPr>
            <w:tcW w:w="2549" w:type="dxa"/>
          </w:tcPr>
          <w:p w14:paraId="5472F687" w14:textId="77777777" w:rsidR="00257D2D" w:rsidRPr="00257D2D" w:rsidRDefault="00257D2D" w:rsidP="00257D2D">
            <w:pPr>
              <w:tabs>
                <w:tab w:val="left" w:pos="0"/>
              </w:tabs>
              <w:jc w:val="center"/>
              <w:rPr>
                <w:bCs/>
              </w:rPr>
            </w:pPr>
            <w:r w:rsidRPr="00257D2D">
              <w:rPr>
                <w:bCs/>
              </w:rPr>
              <w:t>2</w:t>
            </w:r>
          </w:p>
        </w:tc>
        <w:tc>
          <w:tcPr>
            <w:tcW w:w="1562" w:type="dxa"/>
          </w:tcPr>
          <w:p w14:paraId="59688D8E" w14:textId="77777777" w:rsidR="00257D2D" w:rsidRPr="00257D2D" w:rsidRDefault="00257D2D" w:rsidP="00257D2D">
            <w:pPr>
              <w:tabs>
                <w:tab w:val="left" w:pos="0"/>
              </w:tabs>
              <w:jc w:val="center"/>
              <w:rPr>
                <w:bCs/>
              </w:rPr>
            </w:pPr>
            <w:r w:rsidRPr="00257D2D">
              <w:rPr>
                <w:bCs/>
              </w:rPr>
              <w:t>3</w:t>
            </w:r>
          </w:p>
        </w:tc>
        <w:tc>
          <w:tcPr>
            <w:tcW w:w="1701" w:type="dxa"/>
          </w:tcPr>
          <w:p w14:paraId="1B0B6BBC" w14:textId="77777777" w:rsidR="00257D2D" w:rsidRPr="00257D2D" w:rsidRDefault="00257D2D" w:rsidP="00257D2D">
            <w:pPr>
              <w:tabs>
                <w:tab w:val="left" w:pos="0"/>
              </w:tabs>
              <w:jc w:val="center"/>
              <w:rPr>
                <w:bCs/>
              </w:rPr>
            </w:pPr>
            <w:r w:rsidRPr="00257D2D">
              <w:rPr>
                <w:bCs/>
              </w:rPr>
              <w:t>4</w:t>
            </w:r>
          </w:p>
        </w:tc>
        <w:tc>
          <w:tcPr>
            <w:tcW w:w="1559" w:type="dxa"/>
          </w:tcPr>
          <w:p w14:paraId="2030DB66" w14:textId="77777777" w:rsidR="00257D2D" w:rsidRPr="00257D2D" w:rsidRDefault="00257D2D" w:rsidP="00257D2D">
            <w:pPr>
              <w:tabs>
                <w:tab w:val="left" w:pos="0"/>
              </w:tabs>
              <w:jc w:val="center"/>
              <w:rPr>
                <w:bCs/>
              </w:rPr>
            </w:pPr>
            <w:r w:rsidRPr="00257D2D">
              <w:rPr>
                <w:bCs/>
              </w:rPr>
              <w:t>5</w:t>
            </w:r>
          </w:p>
        </w:tc>
        <w:tc>
          <w:tcPr>
            <w:tcW w:w="1559" w:type="dxa"/>
          </w:tcPr>
          <w:p w14:paraId="0D5D9234" w14:textId="77777777" w:rsidR="00257D2D" w:rsidRPr="00257D2D" w:rsidRDefault="00257D2D" w:rsidP="00257D2D">
            <w:pPr>
              <w:tabs>
                <w:tab w:val="left" w:pos="0"/>
              </w:tabs>
              <w:jc w:val="center"/>
              <w:rPr>
                <w:bCs/>
              </w:rPr>
            </w:pPr>
            <w:r w:rsidRPr="00257D2D">
              <w:rPr>
                <w:bCs/>
              </w:rPr>
              <w:t>6</w:t>
            </w:r>
          </w:p>
        </w:tc>
      </w:tr>
      <w:tr w:rsidR="00257D2D" w:rsidRPr="00257D2D" w14:paraId="6FC1D0A4" w14:textId="77777777" w:rsidTr="00AE6253">
        <w:trPr>
          <w:trHeight w:val="455"/>
        </w:trPr>
        <w:tc>
          <w:tcPr>
            <w:tcW w:w="846" w:type="dxa"/>
            <w:vAlign w:val="center"/>
          </w:tcPr>
          <w:p w14:paraId="7D3D52EC" w14:textId="77777777" w:rsidR="00257D2D" w:rsidRPr="00257D2D" w:rsidRDefault="00257D2D" w:rsidP="00257D2D">
            <w:pPr>
              <w:tabs>
                <w:tab w:val="left" w:pos="0"/>
              </w:tabs>
              <w:jc w:val="center"/>
              <w:rPr>
                <w:bCs/>
              </w:rPr>
            </w:pPr>
            <w:r w:rsidRPr="00257D2D">
              <w:rPr>
                <w:bCs/>
              </w:rPr>
              <w:t>1.</w:t>
            </w:r>
          </w:p>
        </w:tc>
        <w:tc>
          <w:tcPr>
            <w:tcW w:w="8930" w:type="dxa"/>
            <w:gridSpan w:val="5"/>
            <w:vAlign w:val="center"/>
          </w:tcPr>
          <w:p w14:paraId="34A3174E" w14:textId="77777777" w:rsidR="00257D2D" w:rsidRPr="00257D2D" w:rsidRDefault="00257D2D" w:rsidP="00257D2D">
            <w:pPr>
              <w:tabs>
                <w:tab w:val="left" w:pos="0"/>
              </w:tabs>
              <w:rPr>
                <w:bCs/>
              </w:rPr>
            </w:pPr>
            <w:r w:rsidRPr="00257D2D">
              <w:rPr>
                <w:bCs/>
              </w:rPr>
              <w:t xml:space="preserve">ГАУЗ ККЦОЗШ, ИНН </w:t>
            </w:r>
            <w:r w:rsidRPr="00257D2D">
              <w:rPr>
                <w:lang w:eastAsia="en-US"/>
              </w:rPr>
              <w:t xml:space="preserve">  </w:t>
            </w:r>
            <w:r w:rsidRPr="00257D2D">
              <w:rPr>
                <w:bCs/>
              </w:rPr>
              <w:t>4212007870</w:t>
            </w:r>
          </w:p>
        </w:tc>
      </w:tr>
      <w:tr w:rsidR="00257D2D" w:rsidRPr="00257D2D" w14:paraId="786B05FE" w14:textId="77777777" w:rsidTr="00AE6253">
        <w:trPr>
          <w:trHeight w:val="114"/>
        </w:trPr>
        <w:tc>
          <w:tcPr>
            <w:tcW w:w="846" w:type="dxa"/>
            <w:vAlign w:val="center"/>
          </w:tcPr>
          <w:p w14:paraId="796E2474" w14:textId="77777777" w:rsidR="00257D2D" w:rsidRPr="00257D2D" w:rsidRDefault="00257D2D" w:rsidP="00257D2D">
            <w:pPr>
              <w:tabs>
                <w:tab w:val="left" w:pos="0"/>
              </w:tabs>
              <w:jc w:val="center"/>
              <w:rPr>
                <w:bCs/>
              </w:rPr>
            </w:pPr>
            <w:r w:rsidRPr="00257D2D">
              <w:rPr>
                <w:bCs/>
              </w:rPr>
              <w:t>1.1.</w:t>
            </w:r>
          </w:p>
        </w:tc>
        <w:tc>
          <w:tcPr>
            <w:tcW w:w="8930" w:type="dxa"/>
            <w:gridSpan w:val="5"/>
          </w:tcPr>
          <w:p w14:paraId="1179602B" w14:textId="77777777" w:rsidR="00257D2D" w:rsidRPr="00257D2D" w:rsidRDefault="00257D2D" w:rsidP="00257D2D">
            <w:pPr>
              <w:tabs>
                <w:tab w:val="left" w:pos="0"/>
              </w:tabs>
              <w:jc w:val="center"/>
              <w:rPr>
                <w:bCs/>
              </w:rPr>
            </w:pPr>
            <w:r w:rsidRPr="00257D2D">
              <w:rPr>
                <w:bCs/>
              </w:rPr>
              <w:t>С изолированными стояками**</w:t>
            </w:r>
          </w:p>
        </w:tc>
      </w:tr>
      <w:tr w:rsidR="00257D2D" w:rsidRPr="00257D2D" w14:paraId="6452F058" w14:textId="77777777" w:rsidTr="00AE6253">
        <w:trPr>
          <w:trHeight w:val="114"/>
        </w:trPr>
        <w:tc>
          <w:tcPr>
            <w:tcW w:w="846" w:type="dxa"/>
            <w:vAlign w:val="center"/>
          </w:tcPr>
          <w:p w14:paraId="3CD1E034" w14:textId="77777777" w:rsidR="00257D2D" w:rsidRPr="00257D2D" w:rsidRDefault="00257D2D" w:rsidP="00257D2D">
            <w:pPr>
              <w:tabs>
                <w:tab w:val="left" w:pos="0"/>
              </w:tabs>
              <w:jc w:val="center"/>
              <w:rPr>
                <w:bCs/>
              </w:rPr>
            </w:pPr>
            <w:r w:rsidRPr="00257D2D">
              <w:rPr>
                <w:bCs/>
              </w:rPr>
              <w:t>1.1.1.</w:t>
            </w:r>
          </w:p>
        </w:tc>
        <w:tc>
          <w:tcPr>
            <w:tcW w:w="2549" w:type="dxa"/>
            <w:vAlign w:val="center"/>
          </w:tcPr>
          <w:p w14:paraId="5A92F957" w14:textId="77777777" w:rsidR="00257D2D" w:rsidRPr="00257D2D" w:rsidRDefault="00257D2D" w:rsidP="00257D2D">
            <w:pPr>
              <w:tabs>
                <w:tab w:val="left" w:pos="0"/>
              </w:tabs>
              <w:rPr>
                <w:bCs/>
              </w:rPr>
            </w:pPr>
            <w:r w:rsidRPr="00257D2D">
              <w:rPr>
                <w:bCs/>
              </w:rPr>
              <w:t>при наличии полотенцесушителя</w:t>
            </w:r>
          </w:p>
        </w:tc>
        <w:tc>
          <w:tcPr>
            <w:tcW w:w="1562" w:type="dxa"/>
            <w:vAlign w:val="center"/>
          </w:tcPr>
          <w:p w14:paraId="53745F43" w14:textId="77777777" w:rsidR="00257D2D" w:rsidRPr="00257D2D" w:rsidRDefault="00257D2D" w:rsidP="00257D2D">
            <w:pPr>
              <w:tabs>
                <w:tab w:val="left" w:pos="0"/>
              </w:tabs>
              <w:jc w:val="center"/>
              <w:rPr>
                <w:bCs/>
              </w:rPr>
            </w:pPr>
            <w:r w:rsidRPr="00257D2D">
              <w:rPr>
                <w:bCs/>
              </w:rPr>
              <w:t>41,09</w:t>
            </w:r>
          </w:p>
        </w:tc>
        <w:tc>
          <w:tcPr>
            <w:tcW w:w="1701" w:type="dxa"/>
            <w:vAlign w:val="center"/>
          </w:tcPr>
          <w:p w14:paraId="32777352" w14:textId="77777777" w:rsidR="00257D2D" w:rsidRPr="00257D2D" w:rsidRDefault="00257D2D" w:rsidP="00257D2D">
            <w:pPr>
              <w:tabs>
                <w:tab w:val="left" w:pos="0"/>
              </w:tabs>
              <w:jc w:val="center"/>
              <w:rPr>
                <w:bCs/>
              </w:rPr>
            </w:pPr>
            <w:r w:rsidRPr="00257D2D">
              <w:rPr>
                <w:bCs/>
              </w:rPr>
              <w:t>1077,21</w:t>
            </w:r>
          </w:p>
        </w:tc>
        <w:tc>
          <w:tcPr>
            <w:tcW w:w="1559" w:type="dxa"/>
            <w:vAlign w:val="center"/>
          </w:tcPr>
          <w:p w14:paraId="2B8FCC6F" w14:textId="77777777" w:rsidR="00257D2D" w:rsidRPr="00257D2D" w:rsidRDefault="00257D2D" w:rsidP="00257D2D">
            <w:pPr>
              <w:tabs>
                <w:tab w:val="left" w:pos="0"/>
              </w:tabs>
              <w:jc w:val="center"/>
              <w:rPr>
                <w:bCs/>
              </w:rPr>
            </w:pPr>
            <w:r w:rsidRPr="00257D2D">
              <w:rPr>
                <w:bCs/>
              </w:rPr>
              <w:t>43,88</w:t>
            </w:r>
          </w:p>
        </w:tc>
        <w:tc>
          <w:tcPr>
            <w:tcW w:w="1559" w:type="dxa"/>
            <w:vAlign w:val="center"/>
          </w:tcPr>
          <w:p w14:paraId="46A28847" w14:textId="77777777" w:rsidR="00257D2D" w:rsidRPr="00257D2D" w:rsidRDefault="00257D2D" w:rsidP="00257D2D">
            <w:pPr>
              <w:tabs>
                <w:tab w:val="left" w:pos="0"/>
              </w:tabs>
              <w:jc w:val="center"/>
              <w:rPr>
                <w:bCs/>
              </w:rPr>
            </w:pPr>
            <w:r w:rsidRPr="00257D2D">
              <w:rPr>
                <w:bCs/>
              </w:rPr>
              <w:t>1117,46</w:t>
            </w:r>
          </w:p>
        </w:tc>
      </w:tr>
      <w:tr w:rsidR="00257D2D" w:rsidRPr="00257D2D" w14:paraId="5A5B99B3" w14:textId="77777777" w:rsidTr="00AE6253">
        <w:trPr>
          <w:trHeight w:val="460"/>
        </w:trPr>
        <w:tc>
          <w:tcPr>
            <w:tcW w:w="846" w:type="dxa"/>
            <w:vAlign w:val="center"/>
          </w:tcPr>
          <w:p w14:paraId="5CDB5707" w14:textId="77777777" w:rsidR="00257D2D" w:rsidRPr="00257D2D" w:rsidRDefault="00257D2D" w:rsidP="00257D2D">
            <w:pPr>
              <w:tabs>
                <w:tab w:val="left" w:pos="0"/>
              </w:tabs>
              <w:jc w:val="center"/>
              <w:rPr>
                <w:bCs/>
              </w:rPr>
            </w:pPr>
            <w:r w:rsidRPr="00257D2D">
              <w:rPr>
                <w:bCs/>
              </w:rPr>
              <w:t>1.1.2.</w:t>
            </w:r>
          </w:p>
        </w:tc>
        <w:tc>
          <w:tcPr>
            <w:tcW w:w="2549" w:type="dxa"/>
            <w:vAlign w:val="center"/>
          </w:tcPr>
          <w:p w14:paraId="65A6996F" w14:textId="77777777" w:rsidR="00257D2D" w:rsidRPr="00257D2D" w:rsidRDefault="00257D2D" w:rsidP="00257D2D">
            <w:pPr>
              <w:tabs>
                <w:tab w:val="left" w:pos="0"/>
              </w:tabs>
              <w:rPr>
                <w:bCs/>
              </w:rPr>
            </w:pPr>
            <w:r w:rsidRPr="00257D2D">
              <w:rPr>
                <w:bCs/>
              </w:rPr>
              <w:t>без полотенцесушителя</w:t>
            </w:r>
          </w:p>
        </w:tc>
        <w:tc>
          <w:tcPr>
            <w:tcW w:w="1562" w:type="dxa"/>
            <w:vAlign w:val="center"/>
          </w:tcPr>
          <w:p w14:paraId="435914C3" w14:textId="77777777" w:rsidR="00257D2D" w:rsidRPr="00257D2D" w:rsidRDefault="00257D2D" w:rsidP="00257D2D">
            <w:pPr>
              <w:tabs>
                <w:tab w:val="left" w:pos="0"/>
              </w:tabs>
              <w:jc w:val="center"/>
              <w:rPr>
                <w:bCs/>
              </w:rPr>
            </w:pPr>
            <w:r w:rsidRPr="00257D2D">
              <w:rPr>
                <w:bCs/>
              </w:rPr>
              <w:t>41,09</w:t>
            </w:r>
          </w:p>
        </w:tc>
        <w:tc>
          <w:tcPr>
            <w:tcW w:w="1701" w:type="dxa"/>
            <w:vAlign w:val="center"/>
          </w:tcPr>
          <w:p w14:paraId="4B7E43B9" w14:textId="77777777" w:rsidR="00257D2D" w:rsidRPr="00257D2D" w:rsidRDefault="00257D2D" w:rsidP="00257D2D">
            <w:pPr>
              <w:tabs>
                <w:tab w:val="left" w:pos="0"/>
              </w:tabs>
              <w:jc w:val="center"/>
              <w:rPr>
                <w:bCs/>
              </w:rPr>
            </w:pPr>
            <w:r w:rsidRPr="00257D2D">
              <w:rPr>
                <w:bCs/>
              </w:rPr>
              <w:t>1019,40</w:t>
            </w:r>
          </w:p>
        </w:tc>
        <w:tc>
          <w:tcPr>
            <w:tcW w:w="1559" w:type="dxa"/>
            <w:vAlign w:val="center"/>
          </w:tcPr>
          <w:p w14:paraId="45F8E39A" w14:textId="77777777" w:rsidR="00257D2D" w:rsidRPr="00257D2D" w:rsidRDefault="00257D2D" w:rsidP="00257D2D">
            <w:pPr>
              <w:tabs>
                <w:tab w:val="left" w:pos="0"/>
              </w:tabs>
              <w:jc w:val="center"/>
              <w:rPr>
                <w:bCs/>
              </w:rPr>
            </w:pPr>
            <w:r w:rsidRPr="00257D2D">
              <w:rPr>
                <w:bCs/>
              </w:rPr>
              <w:t>43,88</w:t>
            </w:r>
          </w:p>
        </w:tc>
        <w:tc>
          <w:tcPr>
            <w:tcW w:w="1559" w:type="dxa"/>
            <w:vAlign w:val="center"/>
          </w:tcPr>
          <w:p w14:paraId="78406B26" w14:textId="77777777" w:rsidR="00257D2D" w:rsidRPr="00257D2D" w:rsidRDefault="00257D2D" w:rsidP="00257D2D">
            <w:pPr>
              <w:tabs>
                <w:tab w:val="left" w:pos="0"/>
              </w:tabs>
              <w:jc w:val="center"/>
              <w:rPr>
                <w:bCs/>
              </w:rPr>
            </w:pPr>
            <w:r w:rsidRPr="00257D2D">
              <w:rPr>
                <w:bCs/>
              </w:rPr>
              <w:t>1056,72</w:t>
            </w:r>
          </w:p>
        </w:tc>
      </w:tr>
      <w:tr w:rsidR="00257D2D" w:rsidRPr="00257D2D" w14:paraId="2CC1620D" w14:textId="77777777" w:rsidTr="00AE6253">
        <w:trPr>
          <w:trHeight w:val="114"/>
        </w:trPr>
        <w:tc>
          <w:tcPr>
            <w:tcW w:w="846" w:type="dxa"/>
            <w:vAlign w:val="center"/>
          </w:tcPr>
          <w:p w14:paraId="07243C7A" w14:textId="77777777" w:rsidR="00257D2D" w:rsidRPr="00257D2D" w:rsidRDefault="00257D2D" w:rsidP="00257D2D">
            <w:pPr>
              <w:tabs>
                <w:tab w:val="left" w:pos="0"/>
              </w:tabs>
              <w:jc w:val="center"/>
              <w:rPr>
                <w:bCs/>
              </w:rPr>
            </w:pPr>
            <w:r w:rsidRPr="00257D2D">
              <w:rPr>
                <w:bCs/>
              </w:rPr>
              <w:t>1.2.</w:t>
            </w:r>
          </w:p>
        </w:tc>
        <w:tc>
          <w:tcPr>
            <w:tcW w:w="8930" w:type="dxa"/>
            <w:gridSpan w:val="5"/>
            <w:vAlign w:val="center"/>
          </w:tcPr>
          <w:p w14:paraId="1430BCA2" w14:textId="77777777" w:rsidR="00257D2D" w:rsidRPr="00257D2D" w:rsidRDefault="00257D2D" w:rsidP="00257D2D">
            <w:pPr>
              <w:tabs>
                <w:tab w:val="left" w:pos="0"/>
              </w:tabs>
              <w:jc w:val="center"/>
              <w:rPr>
                <w:bCs/>
              </w:rPr>
            </w:pPr>
            <w:r w:rsidRPr="00257D2D">
              <w:rPr>
                <w:bCs/>
              </w:rPr>
              <w:t>С неизолированными стояками**</w:t>
            </w:r>
          </w:p>
        </w:tc>
      </w:tr>
      <w:tr w:rsidR="00257D2D" w:rsidRPr="00257D2D" w14:paraId="4526CBD9" w14:textId="77777777" w:rsidTr="00AE6253">
        <w:trPr>
          <w:trHeight w:val="114"/>
        </w:trPr>
        <w:tc>
          <w:tcPr>
            <w:tcW w:w="846" w:type="dxa"/>
            <w:vAlign w:val="center"/>
          </w:tcPr>
          <w:p w14:paraId="11DB6657" w14:textId="77777777" w:rsidR="00257D2D" w:rsidRPr="00257D2D" w:rsidRDefault="00257D2D" w:rsidP="00257D2D">
            <w:pPr>
              <w:tabs>
                <w:tab w:val="left" w:pos="0"/>
              </w:tabs>
              <w:jc w:val="center"/>
              <w:rPr>
                <w:bCs/>
              </w:rPr>
            </w:pPr>
            <w:r w:rsidRPr="00257D2D">
              <w:rPr>
                <w:bCs/>
              </w:rPr>
              <w:t>1.2.1.</w:t>
            </w:r>
          </w:p>
        </w:tc>
        <w:tc>
          <w:tcPr>
            <w:tcW w:w="2549" w:type="dxa"/>
            <w:vAlign w:val="center"/>
          </w:tcPr>
          <w:p w14:paraId="28F1D460" w14:textId="77777777" w:rsidR="00257D2D" w:rsidRPr="00257D2D" w:rsidRDefault="00257D2D" w:rsidP="00257D2D">
            <w:pPr>
              <w:tabs>
                <w:tab w:val="left" w:pos="0"/>
              </w:tabs>
              <w:rPr>
                <w:bCs/>
              </w:rPr>
            </w:pPr>
            <w:r w:rsidRPr="00257D2D">
              <w:rPr>
                <w:bCs/>
              </w:rPr>
              <w:t>при наличии полотенцесушителя</w:t>
            </w:r>
          </w:p>
        </w:tc>
        <w:tc>
          <w:tcPr>
            <w:tcW w:w="1562" w:type="dxa"/>
            <w:vAlign w:val="center"/>
          </w:tcPr>
          <w:p w14:paraId="606D2643" w14:textId="77777777" w:rsidR="00257D2D" w:rsidRPr="00257D2D" w:rsidRDefault="00257D2D" w:rsidP="00257D2D">
            <w:pPr>
              <w:tabs>
                <w:tab w:val="left" w:pos="0"/>
              </w:tabs>
              <w:jc w:val="center"/>
              <w:rPr>
                <w:bCs/>
              </w:rPr>
            </w:pPr>
            <w:r w:rsidRPr="00257D2D">
              <w:rPr>
                <w:bCs/>
              </w:rPr>
              <w:t>41,09</w:t>
            </w:r>
          </w:p>
        </w:tc>
        <w:tc>
          <w:tcPr>
            <w:tcW w:w="1701" w:type="dxa"/>
            <w:vAlign w:val="center"/>
          </w:tcPr>
          <w:p w14:paraId="5661CBCE" w14:textId="77777777" w:rsidR="00257D2D" w:rsidRPr="00257D2D" w:rsidRDefault="00257D2D" w:rsidP="00257D2D">
            <w:pPr>
              <w:tabs>
                <w:tab w:val="left" w:pos="0"/>
              </w:tabs>
              <w:jc w:val="center"/>
              <w:rPr>
                <w:bCs/>
              </w:rPr>
            </w:pPr>
            <w:r w:rsidRPr="00257D2D">
              <w:rPr>
                <w:bCs/>
              </w:rPr>
              <w:t>1010,34</w:t>
            </w:r>
          </w:p>
        </w:tc>
        <w:tc>
          <w:tcPr>
            <w:tcW w:w="1559" w:type="dxa"/>
            <w:vAlign w:val="center"/>
          </w:tcPr>
          <w:p w14:paraId="00D47428" w14:textId="77777777" w:rsidR="00257D2D" w:rsidRPr="00257D2D" w:rsidRDefault="00257D2D" w:rsidP="00257D2D">
            <w:pPr>
              <w:tabs>
                <w:tab w:val="left" w:pos="0"/>
              </w:tabs>
              <w:jc w:val="center"/>
              <w:rPr>
                <w:bCs/>
              </w:rPr>
            </w:pPr>
            <w:r w:rsidRPr="00257D2D">
              <w:rPr>
                <w:bCs/>
              </w:rPr>
              <w:t>43,88</w:t>
            </w:r>
          </w:p>
        </w:tc>
        <w:tc>
          <w:tcPr>
            <w:tcW w:w="1559" w:type="dxa"/>
            <w:vAlign w:val="center"/>
          </w:tcPr>
          <w:p w14:paraId="7178DF98" w14:textId="77777777" w:rsidR="00257D2D" w:rsidRPr="00257D2D" w:rsidRDefault="00257D2D" w:rsidP="00257D2D">
            <w:pPr>
              <w:tabs>
                <w:tab w:val="left" w:pos="0"/>
              </w:tabs>
              <w:jc w:val="center"/>
              <w:rPr>
                <w:bCs/>
              </w:rPr>
            </w:pPr>
            <w:r w:rsidRPr="00257D2D">
              <w:rPr>
                <w:bCs/>
              </w:rPr>
              <w:t>1048,10</w:t>
            </w:r>
          </w:p>
        </w:tc>
      </w:tr>
      <w:tr w:rsidR="00257D2D" w:rsidRPr="00257D2D" w14:paraId="070A0C1D" w14:textId="77777777" w:rsidTr="00AE6253">
        <w:trPr>
          <w:trHeight w:val="438"/>
        </w:trPr>
        <w:tc>
          <w:tcPr>
            <w:tcW w:w="846" w:type="dxa"/>
            <w:vAlign w:val="center"/>
          </w:tcPr>
          <w:p w14:paraId="7C670BFC" w14:textId="77777777" w:rsidR="00257D2D" w:rsidRPr="00257D2D" w:rsidRDefault="00257D2D" w:rsidP="00257D2D">
            <w:pPr>
              <w:tabs>
                <w:tab w:val="left" w:pos="0"/>
              </w:tabs>
              <w:jc w:val="center"/>
              <w:rPr>
                <w:bCs/>
              </w:rPr>
            </w:pPr>
            <w:r w:rsidRPr="00257D2D">
              <w:rPr>
                <w:bCs/>
              </w:rPr>
              <w:t>1.2.2.</w:t>
            </w:r>
          </w:p>
        </w:tc>
        <w:tc>
          <w:tcPr>
            <w:tcW w:w="2549" w:type="dxa"/>
            <w:vAlign w:val="center"/>
          </w:tcPr>
          <w:p w14:paraId="1843BFAE" w14:textId="77777777" w:rsidR="00257D2D" w:rsidRPr="00257D2D" w:rsidRDefault="00257D2D" w:rsidP="00257D2D">
            <w:pPr>
              <w:tabs>
                <w:tab w:val="left" w:pos="0"/>
              </w:tabs>
              <w:rPr>
                <w:bCs/>
              </w:rPr>
            </w:pPr>
            <w:r w:rsidRPr="00257D2D">
              <w:rPr>
                <w:bCs/>
              </w:rPr>
              <w:t>без полотенцесушителя</w:t>
            </w:r>
          </w:p>
        </w:tc>
        <w:tc>
          <w:tcPr>
            <w:tcW w:w="1562" w:type="dxa"/>
            <w:vAlign w:val="center"/>
          </w:tcPr>
          <w:p w14:paraId="7A1D36DF" w14:textId="77777777" w:rsidR="00257D2D" w:rsidRPr="00257D2D" w:rsidRDefault="00257D2D" w:rsidP="00257D2D">
            <w:pPr>
              <w:tabs>
                <w:tab w:val="left" w:pos="0"/>
              </w:tabs>
              <w:jc w:val="center"/>
              <w:rPr>
                <w:bCs/>
              </w:rPr>
            </w:pPr>
            <w:r w:rsidRPr="00257D2D">
              <w:rPr>
                <w:bCs/>
              </w:rPr>
              <w:t>41,09</w:t>
            </w:r>
          </w:p>
        </w:tc>
        <w:tc>
          <w:tcPr>
            <w:tcW w:w="1701" w:type="dxa"/>
            <w:vAlign w:val="center"/>
          </w:tcPr>
          <w:p w14:paraId="4DCEFFD9" w14:textId="77777777" w:rsidR="00257D2D" w:rsidRPr="00257D2D" w:rsidRDefault="00257D2D" w:rsidP="00257D2D">
            <w:pPr>
              <w:tabs>
                <w:tab w:val="left" w:pos="0"/>
              </w:tabs>
              <w:jc w:val="center"/>
              <w:rPr>
                <w:bCs/>
              </w:rPr>
            </w:pPr>
            <w:r w:rsidRPr="00257D2D">
              <w:rPr>
                <w:bCs/>
              </w:rPr>
              <w:t>997,08</w:t>
            </w:r>
          </w:p>
        </w:tc>
        <w:tc>
          <w:tcPr>
            <w:tcW w:w="1559" w:type="dxa"/>
            <w:vAlign w:val="center"/>
          </w:tcPr>
          <w:p w14:paraId="193A04F8" w14:textId="77777777" w:rsidR="00257D2D" w:rsidRPr="00257D2D" w:rsidRDefault="00257D2D" w:rsidP="00257D2D">
            <w:pPr>
              <w:tabs>
                <w:tab w:val="left" w:pos="0"/>
              </w:tabs>
              <w:jc w:val="center"/>
              <w:rPr>
                <w:bCs/>
              </w:rPr>
            </w:pPr>
            <w:r w:rsidRPr="00257D2D">
              <w:rPr>
                <w:bCs/>
              </w:rPr>
              <w:t>43,88</w:t>
            </w:r>
          </w:p>
        </w:tc>
        <w:tc>
          <w:tcPr>
            <w:tcW w:w="1559" w:type="dxa"/>
            <w:vAlign w:val="center"/>
          </w:tcPr>
          <w:p w14:paraId="61DD6F77" w14:textId="77777777" w:rsidR="00257D2D" w:rsidRPr="00257D2D" w:rsidRDefault="00257D2D" w:rsidP="00257D2D">
            <w:pPr>
              <w:tabs>
                <w:tab w:val="left" w:pos="0"/>
              </w:tabs>
              <w:jc w:val="center"/>
              <w:rPr>
                <w:bCs/>
              </w:rPr>
            </w:pPr>
            <w:r w:rsidRPr="00257D2D">
              <w:rPr>
                <w:bCs/>
              </w:rPr>
              <w:t>1033,58</w:t>
            </w:r>
          </w:p>
        </w:tc>
      </w:tr>
    </w:tbl>
    <w:p w14:paraId="277F6CE2" w14:textId="77777777" w:rsidR="00257D2D" w:rsidRPr="00257D2D" w:rsidRDefault="00257D2D" w:rsidP="00257D2D">
      <w:pPr>
        <w:tabs>
          <w:tab w:val="left" w:pos="1365"/>
        </w:tabs>
        <w:jc w:val="center"/>
        <w:rPr>
          <w:sz w:val="28"/>
          <w:szCs w:val="28"/>
        </w:rPr>
      </w:pPr>
    </w:p>
    <w:p w14:paraId="5E80E45B" w14:textId="77777777" w:rsidR="00257D2D" w:rsidRPr="00257D2D" w:rsidRDefault="00257D2D" w:rsidP="00257D2D">
      <w:pPr>
        <w:tabs>
          <w:tab w:val="left" w:pos="1365"/>
        </w:tabs>
        <w:spacing w:after="120"/>
        <w:ind w:left="-426" w:right="282" w:firstLine="425"/>
        <w:jc w:val="both"/>
        <w:rPr>
          <w:sz w:val="28"/>
          <w:szCs w:val="28"/>
          <w:lang w:eastAsia="en-US"/>
        </w:rPr>
      </w:pPr>
    </w:p>
    <w:p w14:paraId="11C55120" w14:textId="77777777" w:rsidR="00257D2D" w:rsidRPr="00257D2D" w:rsidRDefault="00257D2D" w:rsidP="00257D2D">
      <w:pPr>
        <w:tabs>
          <w:tab w:val="left" w:pos="1365"/>
        </w:tabs>
        <w:spacing w:after="120"/>
        <w:ind w:left="-426" w:right="282" w:firstLine="425"/>
        <w:jc w:val="both"/>
        <w:rPr>
          <w:sz w:val="28"/>
          <w:szCs w:val="28"/>
          <w:lang w:eastAsia="en-US"/>
        </w:rPr>
      </w:pPr>
      <w:r w:rsidRPr="00257D2D">
        <w:rPr>
          <w:sz w:val="28"/>
          <w:szCs w:val="28"/>
          <w:lang w:eastAsia="en-US"/>
        </w:rPr>
        <w:t>* Льготные тарифы установлены с учетом пункта 6 статьи 168 Налогового кодекса Российской Федерации (часть вторая).</w:t>
      </w:r>
    </w:p>
    <w:p w14:paraId="59C5F8D6" w14:textId="77777777" w:rsidR="00257D2D" w:rsidRPr="00257D2D" w:rsidRDefault="00257D2D" w:rsidP="00257D2D">
      <w:pPr>
        <w:tabs>
          <w:tab w:val="left" w:pos="1365"/>
        </w:tabs>
        <w:spacing w:after="120"/>
        <w:ind w:left="-426" w:right="282" w:firstLine="425"/>
        <w:jc w:val="both"/>
        <w:rPr>
          <w:sz w:val="28"/>
          <w:szCs w:val="28"/>
          <w:lang w:eastAsia="en-US"/>
        </w:rPr>
      </w:pPr>
      <w:r w:rsidRPr="00257D2D">
        <w:rPr>
          <w:sz w:val="28"/>
          <w:szCs w:val="28"/>
          <w:lang w:eastAsia="en-US"/>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1AE81D22" w14:textId="77777777" w:rsidR="00257D2D" w:rsidRPr="00257D2D" w:rsidRDefault="00257D2D" w:rsidP="00257D2D">
      <w:pPr>
        <w:tabs>
          <w:tab w:val="left" w:pos="1365"/>
        </w:tabs>
        <w:spacing w:after="120"/>
        <w:ind w:left="709" w:right="282" w:firstLine="567"/>
        <w:jc w:val="both"/>
        <w:rPr>
          <w:sz w:val="28"/>
          <w:szCs w:val="28"/>
          <w:lang w:eastAsia="en-US"/>
        </w:rPr>
      </w:pPr>
    </w:p>
    <w:p w14:paraId="57676990" w14:textId="77777777" w:rsidR="00257D2D" w:rsidRDefault="00257D2D" w:rsidP="00743063">
      <w:pPr>
        <w:tabs>
          <w:tab w:val="left" w:pos="5580"/>
          <w:tab w:val="left" w:pos="9498"/>
        </w:tabs>
        <w:ind w:right="-569"/>
        <w:sectPr w:rsidR="00257D2D" w:rsidSect="00003587">
          <w:pgSz w:w="11906" w:h="16838"/>
          <w:pgMar w:top="709" w:right="851" w:bottom="284" w:left="1701" w:header="709" w:footer="709" w:gutter="0"/>
          <w:cols w:space="708"/>
          <w:titlePg/>
          <w:docGrid w:linePitch="360"/>
        </w:sectPr>
      </w:pPr>
    </w:p>
    <w:p w14:paraId="3549A343" w14:textId="73EE04FE" w:rsidR="00257D2D" w:rsidRPr="001828C5" w:rsidRDefault="00257D2D" w:rsidP="00257D2D">
      <w:pPr>
        <w:tabs>
          <w:tab w:val="left" w:pos="5580"/>
          <w:tab w:val="left" w:pos="9498"/>
        </w:tabs>
        <w:ind w:left="-1921" w:right="-569" w:firstLine="7591"/>
      </w:pPr>
      <w:r w:rsidRPr="001828C5">
        <w:lastRenderedPageBreak/>
        <w:t xml:space="preserve">Приложение № </w:t>
      </w:r>
      <w:r>
        <w:t>14</w:t>
      </w:r>
      <w:r>
        <w:t>6</w:t>
      </w:r>
      <w:r>
        <w:t xml:space="preserve"> </w:t>
      </w:r>
      <w:r w:rsidRPr="001828C5">
        <w:t xml:space="preserve">к </w:t>
      </w:r>
      <w:r>
        <w:t xml:space="preserve">протоколу </w:t>
      </w:r>
      <w:r w:rsidRPr="001828C5">
        <w:t>№ 8</w:t>
      </w:r>
      <w:r>
        <w:t>7</w:t>
      </w:r>
    </w:p>
    <w:p w14:paraId="65091508" w14:textId="77777777" w:rsidR="00257D2D" w:rsidRPr="001828C5" w:rsidRDefault="00257D2D" w:rsidP="00257D2D">
      <w:pPr>
        <w:tabs>
          <w:tab w:val="left" w:pos="5580"/>
          <w:tab w:val="left" w:pos="9498"/>
        </w:tabs>
        <w:ind w:left="-1921" w:right="-569" w:firstLine="7591"/>
      </w:pPr>
      <w:r w:rsidRPr="001828C5">
        <w:t>заседания правления Региональной</w:t>
      </w:r>
    </w:p>
    <w:p w14:paraId="2878CFFD" w14:textId="77777777" w:rsidR="00257D2D" w:rsidRPr="001828C5" w:rsidRDefault="00257D2D" w:rsidP="00257D2D">
      <w:pPr>
        <w:tabs>
          <w:tab w:val="left" w:pos="5580"/>
          <w:tab w:val="left" w:pos="9498"/>
        </w:tabs>
        <w:ind w:left="-1921" w:right="-569" w:firstLine="7591"/>
      </w:pPr>
      <w:r w:rsidRPr="001828C5">
        <w:t>энергетической комиссии</w:t>
      </w:r>
    </w:p>
    <w:p w14:paraId="3DCFEEF5" w14:textId="77777777" w:rsidR="00257D2D" w:rsidRDefault="00257D2D" w:rsidP="00257D2D">
      <w:pPr>
        <w:tabs>
          <w:tab w:val="left" w:pos="5580"/>
          <w:tab w:val="left" w:pos="9498"/>
        </w:tabs>
        <w:ind w:left="-1921" w:right="-569" w:firstLine="7591"/>
      </w:pPr>
      <w:r w:rsidRPr="001828C5">
        <w:t xml:space="preserve">Кузбасса от </w:t>
      </w:r>
      <w:r>
        <w:t>20</w:t>
      </w:r>
      <w:r w:rsidRPr="001828C5">
        <w:t>.12.2021</w:t>
      </w:r>
    </w:p>
    <w:p w14:paraId="2740B1AF" w14:textId="77777777" w:rsidR="00C0475E" w:rsidRPr="00C0475E" w:rsidRDefault="00C0475E" w:rsidP="00C0475E">
      <w:pPr>
        <w:tabs>
          <w:tab w:val="left" w:pos="0"/>
        </w:tabs>
        <w:jc w:val="center"/>
        <w:rPr>
          <w:sz w:val="28"/>
          <w:szCs w:val="28"/>
        </w:rPr>
      </w:pPr>
    </w:p>
    <w:p w14:paraId="77ED5D57" w14:textId="77777777" w:rsidR="00C0475E" w:rsidRPr="00C0475E" w:rsidRDefault="00C0475E" w:rsidP="00C0475E">
      <w:pPr>
        <w:tabs>
          <w:tab w:val="left" w:pos="0"/>
        </w:tabs>
        <w:jc w:val="center"/>
        <w:rPr>
          <w:bCs/>
          <w:sz w:val="28"/>
          <w:szCs w:val="28"/>
        </w:rPr>
      </w:pPr>
      <w:r w:rsidRPr="00C0475E">
        <w:rPr>
          <w:bCs/>
          <w:sz w:val="28"/>
          <w:szCs w:val="28"/>
        </w:rPr>
        <w:t>Льготные тарифы*</w:t>
      </w:r>
    </w:p>
    <w:p w14:paraId="6822D07C" w14:textId="77777777" w:rsidR="00C0475E" w:rsidRPr="00C0475E" w:rsidRDefault="00C0475E" w:rsidP="00C0475E">
      <w:pPr>
        <w:tabs>
          <w:tab w:val="left" w:pos="0"/>
        </w:tabs>
        <w:jc w:val="center"/>
        <w:rPr>
          <w:bCs/>
          <w:sz w:val="28"/>
          <w:szCs w:val="28"/>
        </w:rPr>
      </w:pPr>
      <w:r w:rsidRPr="00C0475E">
        <w:rPr>
          <w:bCs/>
          <w:sz w:val="28"/>
          <w:szCs w:val="28"/>
        </w:rPr>
        <w:t xml:space="preserve">на холодное водоснабжение, водоотведение, горячее водоснабжение                           </w:t>
      </w:r>
      <w:r w:rsidRPr="00C0475E">
        <w:rPr>
          <w:bCs/>
          <w:kern w:val="32"/>
          <w:sz w:val="28"/>
          <w:szCs w:val="28"/>
          <w:lang w:eastAsia="en-US"/>
        </w:rPr>
        <w:t xml:space="preserve"> в открытой системе горячего водоснабжения</w:t>
      </w:r>
      <w:r w:rsidRPr="00C0475E">
        <w:rPr>
          <w:bCs/>
          <w:sz w:val="28"/>
          <w:szCs w:val="28"/>
        </w:rPr>
        <w:t xml:space="preserve">, </w:t>
      </w:r>
      <w:r w:rsidRPr="00C0475E">
        <w:rPr>
          <w:bCs/>
          <w:kern w:val="32"/>
          <w:sz w:val="28"/>
          <w:szCs w:val="28"/>
          <w:lang w:eastAsia="en-US"/>
        </w:rPr>
        <w:t>тепловую энергию (мощность)</w:t>
      </w:r>
      <w:r w:rsidRPr="00C0475E">
        <w:rPr>
          <w:bCs/>
          <w:sz w:val="28"/>
          <w:szCs w:val="28"/>
        </w:rPr>
        <w:t>, твердое топливо (уголь)</w:t>
      </w:r>
    </w:p>
    <w:p w14:paraId="1AA504E2" w14:textId="77777777" w:rsidR="00C0475E" w:rsidRPr="00C0475E" w:rsidRDefault="00C0475E" w:rsidP="00C0475E">
      <w:pPr>
        <w:tabs>
          <w:tab w:val="left" w:pos="0"/>
        </w:tabs>
        <w:jc w:val="center"/>
        <w:rPr>
          <w:bCs/>
          <w:sz w:val="28"/>
          <w:szCs w:val="28"/>
        </w:rPr>
      </w:pPr>
    </w:p>
    <w:tbl>
      <w:tblPr>
        <w:tblStyle w:val="afc"/>
        <w:tblW w:w="9446" w:type="dxa"/>
        <w:tblLayout w:type="fixed"/>
        <w:tblLook w:val="04A0" w:firstRow="1" w:lastRow="0" w:firstColumn="1" w:lastColumn="0" w:noHBand="0" w:noVBand="1"/>
      </w:tblPr>
      <w:tblGrid>
        <w:gridCol w:w="940"/>
        <w:gridCol w:w="3363"/>
        <w:gridCol w:w="1617"/>
        <w:gridCol w:w="1752"/>
        <w:gridCol w:w="1759"/>
        <w:gridCol w:w="15"/>
      </w:tblGrid>
      <w:tr w:rsidR="00C0475E" w:rsidRPr="00C0475E" w14:paraId="348989AC" w14:textId="77777777" w:rsidTr="00C0475E">
        <w:trPr>
          <w:gridAfter w:val="1"/>
          <w:wAfter w:w="14" w:type="dxa"/>
          <w:trHeight w:val="299"/>
        </w:trPr>
        <w:tc>
          <w:tcPr>
            <w:tcW w:w="941" w:type="dxa"/>
            <w:vMerge w:val="restart"/>
            <w:vAlign w:val="center"/>
          </w:tcPr>
          <w:p w14:paraId="47B911CA" w14:textId="77777777" w:rsidR="00C0475E" w:rsidRPr="00C0475E" w:rsidRDefault="00C0475E" w:rsidP="00C0475E">
            <w:pPr>
              <w:jc w:val="center"/>
              <w:rPr>
                <w:bCs/>
              </w:rPr>
            </w:pPr>
            <w:r w:rsidRPr="00C0475E">
              <w:rPr>
                <w:bCs/>
              </w:rPr>
              <w:t>№ п/п</w:t>
            </w:r>
          </w:p>
        </w:tc>
        <w:tc>
          <w:tcPr>
            <w:tcW w:w="3364" w:type="dxa"/>
            <w:vMerge w:val="restart"/>
            <w:vAlign w:val="center"/>
          </w:tcPr>
          <w:p w14:paraId="21EC5B5C" w14:textId="77777777" w:rsidR="00C0475E" w:rsidRPr="00C0475E" w:rsidRDefault="00C0475E" w:rsidP="00C0475E">
            <w:pPr>
              <w:tabs>
                <w:tab w:val="left" w:pos="0"/>
              </w:tabs>
              <w:jc w:val="center"/>
              <w:rPr>
                <w:bCs/>
              </w:rPr>
            </w:pPr>
            <w:r w:rsidRPr="00C0475E">
              <w:rPr>
                <w:bCs/>
              </w:rPr>
              <w:t>Наименование регулируемой организации</w:t>
            </w:r>
          </w:p>
        </w:tc>
        <w:tc>
          <w:tcPr>
            <w:tcW w:w="1617" w:type="dxa"/>
            <w:vMerge w:val="restart"/>
            <w:vAlign w:val="center"/>
          </w:tcPr>
          <w:p w14:paraId="03799E42" w14:textId="77777777" w:rsidR="00C0475E" w:rsidRPr="00C0475E" w:rsidRDefault="00C0475E" w:rsidP="00C0475E">
            <w:pPr>
              <w:tabs>
                <w:tab w:val="left" w:pos="0"/>
              </w:tabs>
              <w:jc w:val="center"/>
              <w:rPr>
                <w:bCs/>
              </w:rPr>
            </w:pPr>
            <w:r w:rsidRPr="00C0475E">
              <w:rPr>
                <w:bCs/>
              </w:rPr>
              <w:t xml:space="preserve">Единицы измерения </w:t>
            </w:r>
          </w:p>
        </w:tc>
        <w:tc>
          <w:tcPr>
            <w:tcW w:w="3510" w:type="dxa"/>
            <w:gridSpan w:val="2"/>
            <w:vAlign w:val="center"/>
          </w:tcPr>
          <w:p w14:paraId="6BB9088A" w14:textId="77777777" w:rsidR="00C0475E" w:rsidRPr="00C0475E" w:rsidRDefault="00C0475E" w:rsidP="00C0475E">
            <w:pPr>
              <w:tabs>
                <w:tab w:val="left" w:pos="0"/>
              </w:tabs>
              <w:jc w:val="center"/>
              <w:rPr>
                <w:bCs/>
              </w:rPr>
            </w:pPr>
            <w:r w:rsidRPr="00C0475E">
              <w:rPr>
                <w:bCs/>
              </w:rPr>
              <w:t>Льготный тариф</w:t>
            </w:r>
          </w:p>
        </w:tc>
      </w:tr>
      <w:tr w:rsidR="00C0475E" w:rsidRPr="00C0475E" w14:paraId="0A30425B" w14:textId="77777777" w:rsidTr="00C0475E">
        <w:trPr>
          <w:gridAfter w:val="1"/>
          <w:wAfter w:w="15" w:type="dxa"/>
          <w:trHeight w:val="627"/>
        </w:trPr>
        <w:tc>
          <w:tcPr>
            <w:tcW w:w="941" w:type="dxa"/>
            <w:vMerge/>
            <w:vAlign w:val="center"/>
          </w:tcPr>
          <w:p w14:paraId="1B7368EC" w14:textId="77777777" w:rsidR="00C0475E" w:rsidRPr="00C0475E" w:rsidRDefault="00C0475E" w:rsidP="00C0475E">
            <w:pPr>
              <w:tabs>
                <w:tab w:val="left" w:pos="0"/>
              </w:tabs>
              <w:jc w:val="center"/>
              <w:rPr>
                <w:bCs/>
              </w:rPr>
            </w:pPr>
          </w:p>
        </w:tc>
        <w:tc>
          <w:tcPr>
            <w:tcW w:w="3364" w:type="dxa"/>
            <w:vMerge/>
            <w:vAlign w:val="center"/>
          </w:tcPr>
          <w:p w14:paraId="358CEC9E" w14:textId="77777777" w:rsidR="00C0475E" w:rsidRPr="00C0475E" w:rsidRDefault="00C0475E" w:rsidP="00C0475E">
            <w:pPr>
              <w:tabs>
                <w:tab w:val="left" w:pos="0"/>
              </w:tabs>
              <w:jc w:val="center"/>
              <w:rPr>
                <w:bCs/>
              </w:rPr>
            </w:pPr>
          </w:p>
        </w:tc>
        <w:tc>
          <w:tcPr>
            <w:tcW w:w="1617" w:type="dxa"/>
            <w:vMerge/>
            <w:vAlign w:val="center"/>
          </w:tcPr>
          <w:p w14:paraId="7A5E3CCA" w14:textId="77777777" w:rsidR="00C0475E" w:rsidRPr="00C0475E" w:rsidRDefault="00C0475E" w:rsidP="00C0475E">
            <w:pPr>
              <w:tabs>
                <w:tab w:val="left" w:pos="0"/>
              </w:tabs>
              <w:jc w:val="center"/>
              <w:rPr>
                <w:bCs/>
              </w:rPr>
            </w:pPr>
          </w:p>
        </w:tc>
        <w:tc>
          <w:tcPr>
            <w:tcW w:w="1752" w:type="dxa"/>
            <w:vAlign w:val="center"/>
          </w:tcPr>
          <w:p w14:paraId="0C4F17F5" w14:textId="77777777" w:rsidR="00C0475E" w:rsidRPr="00C0475E" w:rsidRDefault="00C0475E" w:rsidP="00C0475E">
            <w:pPr>
              <w:tabs>
                <w:tab w:val="left" w:pos="0"/>
              </w:tabs>
              <w:jc w:val="center"/>
              <w:rPr>
                <w:bCs/>
              </w:rPr>
            </w:pPr>
            <w:r w:rsidRPr="00C0475E">
              <w:rPr>
                <w:bCs/>
              </w:rPr>
              <w:t xml:space="preserve">с 01.01.2022                   по 30.06.2022 </w:t>
            </w:r>
          </w:p>
        </w:tc>
        <w:tc>
          <w:tcPr>
            <w:tcW w:w="1757" w:type="dxa"/>
            <w:vAlign w:val="center"/>
          </w:tcPr>
          <w:p w14:paraId="5156CE2C" w14:textId="77777777" w:rsidR="00C0475E" w:rsidRPr="00C0475E" w:rsidRDefault="00C0475E" w:rsidP="00C0475E">
            <w:pPr>
              <w:tabs>
                <w:tab w:val="left" w:pos="0"/>
              </w:tabs>
              <w:ind w:right="-100"/>
              <w:rPr>
                <w:bCs/>
              </w:rPr>
            </w:pPr>
            <w:r w:rsidRPr="00C0475E">
              <w:rPr>
                <w:bCs/>
              </w:rPr>
              <w:t xml:space="preserve">с 01.07.2022                по 31.12.2022 </w:t>
            </w:r>
          </w:p>
        </w:tc>
      </w:tr>
      <w:tr w:rsidR="00C0475E" w:rsidRPr="00C0475E" w14:paraId="4099B093" w14:textId="77777777" w:rsidTr="00C0475E">
        <w:trPr>
          <w:gridAfter w:val="1"/>
          <w:wAfter w:w="15" w:type="dxa"/>
          <w:trHeight w:val="105"/>
        </w:trPr>
        <w:tc>
          <w:tcPr>
            <w:tcW w:w="941" w:type="dxa"/>
            <w:vAlign w:val="center"/>
          </w:tcPr>
          <w:p w14:paraId="786E64C3" w14:textId="77777777" w:rsidR="00C0475E" w:rsidRPr="00C0475E" w:rsidRDefault="00C0475E" w:rsidP="00C0475E">
            <w:pPr>
              <w:tabs>
                <w:tab w:val="left" w:pos="0"/>
              </w:tabs>
              <w:jc w:val="center"/>
              <w:rPr>
                <w:bCs/>
              </w:rPr>
            </w:pPr>
            <w:r w:rsidRPr="00C0475E">
              <w:rPr>
                <w:bCs/>
              </w:rPr>
              <w:t>1</w:t>
            </w:r>
          </w:p>
        </w:tc>
        <w:tc>
          <w:tcPr>
            <w:tcW w:w="3364" w:type="dxa"/>
          </w:tcPr>
          <w:p w14:paraId="3E1C8686" w14:textId="77777777" w:rsidR="00C0475E" w:rsidRPr="00C0475E" w:rsidRDefault="00C0475E" w:rsidP="00C0475E">
            <w:pPr>
              <w:tabs>
                <w:tab w:val="left" w:pos="0"/>
              </w:tabs>
              <w:jc w:val="center"/>
              <w:rPr>
                <w:bCs/>
              </w:rPr>
            </w:pPr>
            <w:r w:rsidRPr="00C0475E">
              <w:rPr>
                <w:bCs/>
              </w:rPr>
              <w:t>2</w:t>
            </w:r>
          </w:p>
        </w:tc>
        <w:tc>
          <w:tcPr>
            <w:tcW w:w="1617" w:type="dxa"/>
          </w:tcPr>
          <w:p w14:paraId="67619BEB" w14:textId="77777777" w:rsidR="00C0475E" w:rsidRPr="00C0475E" w:rsidRDefault="00C0475E" w:rsidP="00C0475E">
            <w:pPr>
              <w:tabs>
                <w:tab w:val="left" w:pos="0"/>
              </w:tabs>
              <w:jc w:val="center"/>
              <w:rPr>
                <w:bCs/>
              </w:rPr>
            </w:pPr>
            <w:r w:rsidRPr="00C0475E">
              <w:rPr>
                <w:bCs/>
              </w:rPr>
              <w:t>3</w:t>
            </w:r>
          </w:p>
        </w:tc>
        <w:tc>
          <w:tcPr>
            <w:tcW w:w="1752" w:type="dxa"/>
          </w:tcPr>
          <w:p w14:paraId="26A76D06" w14:textId="77777777" w:rsidR="00C0475E" w:rsidRPr="00C0475E" w:rsidRDefault="00C0475E" w:rsidP="00C0475E">
            <w:pPr>
              <w:tabs>
                <w:tab w:val="left" w:pos="0"/>
              </w:tabs>
              <w:jc w:val="center"/>
              <w:rPr>
                <w:bCs/>
              </w:rPr>
            </w:pPr>
            <w:r w:rsidRPr="00C0475E">
              <w:rPr>
                <w:bCs/>
              </w:rPr>
              <w:t>4</w:t>
            </w:r>
          </w:p>
        </w:tc>
        <w:tc>
          <w:tcPr>
            <w:tcW w:w="1757" w:type="dxa"/>
          </w:tcPr>
          <w:p w14:paraId="000E532E" w14:textId="77777777" w:rsidR="00C0475E" w:rsidRPr="00C0475E" w:rsidRDefault="00C0475E" w:rsidP="00C0475E">
            <w:pPr>
              <w:tabs>
                <w:tab w:val="left" w:pos="0"/>
              </w:tabs>
              <w:jc w:val="center"/>
              <w:rPr>
                <w:bCs/>
              </w:rPr>
            </w:pPr>
            <w:r w:rsidRPr="00C0475E">
              <w:rPr>
                <w:bCs/>
              </w:rPr>
              <w:t>5</w:t>
            </w:r>
          </w:p>
        </w:tc>
      </w:tr>
      <w:tr w:rsidR="00C0475E" w:rsidRPr="00C0475E" w14:paraId="25DF7E85" w14:textId="77777777" w:rsidTr="00C0475E">
        <w:trPr>
          <w:gridAfter w:val="1"/>
          <w:wAfter w:w="13" w:type="dxa"/>
          <w:trHeight w:val="500"/>
        </w:trPr>
        <w:tc>
          <w:tcPr>
            <w:tcW w:w="9433" w:type="dxa"/>
            <w:gridSpan w:val="5"/>
            <w:vAlign w:val="center"/>
          </w:tcPr>
          <w:p w14:paraId="6317DF54" w14:textId="77777777" w:rsidR="00C0475E" w:rsidRPr="00C0475E" w:rsidRDefault="00C0475E" w:rsidP="00C0475E">
            <w:pPr>
              <w:numPr>
                <w:ilvl w:val="0"/>
                <w:numId w:val="8"/>
              </w:numPr>
              <w:tabs>
                <w:tab w:val="left" w:pos="0"/>
              </w:tabs>
              <w:contextualSpacing/>
              <w:jc w:val="center"/>
              <w:rPr>
                <w:bCs/>
              </w:rPr>
            </w:pPr>
            <w:r w:rsidRPr="00C0475E">
              <w:rPr>
                <w:bCs/>
              </w:rPr>
              <w:t>Холодное водоснабжение</w:t>
            </w:r>
          </w:p>
        </w:tc>
      </w:tr>
      <w:tr w:rsidR="00C0475E" w:rsidRPr="00C0475E" w14:paraId="5A803E48" w14:textId="77777777" w:rsidTr="00C0475E">
        <w:trPr>
          <w:gridAfter w:val="1"/>
          <w:wAfter w:w="15" w:type="dxa"/>
          <w:trHeight w:val="603"/>
        </w:trPr>
        <w:tc>
          <w:tcPr>
            <w:tcW w:w="941" w:type="dxa"/>
            <w:vAlign w:val="center"/>
          </w:tcPr>
          <w:p w14:paraId="0A058877" w14:textId="77777777" w:rsidR="00C0475E" w:rsidRPr="00C0475E" w:rsidRDefault="00C0475E" w:rsidP="00C0475E">
            <w:pPr>
              <w:tabs>
                <w:tab w:val="left" w:pos="0"/>
              </w:tabs>
              <w:jc w:val="center"/>
              <w:rPr>
                <w:bCs/>
              </w:rPr>
            </w:pPr>
            <w:r w:rsidRPr="00C0475E">
              <w:rPr>
                <w:bCs/>
              </w:rPr>
              <w:t>1.1.</w:t>
            </w:r>
          </w:p>
        </w:tc>
        <w:tc>
          <w:tcPr>
            <w:tcW w:w="3364" w:type="dxa"/>
            <w:vAlign w:val="center"/>
          </w:tcPr>
          <w:p w14:paraId="1150F009" w14:textId="77777777" w:rsidR="00C0475E" w:rsidRPr="00C0475E" w:rsidRDefault="00C0475E" w:rsidP="00C0475E">
            <w:pPr>
              <w:tabs>
                <w:tab w:val="left" w:pos="0"/>
              </w:tabs>
              <w:rPr>
                <w:bCs/>
              </w:rPr>
            </w:pPr>
            <w:r w:rsidRPr="00C0475E">
              <w:rPr>
                <w:bCs/>
              </w:rPr>
              <w:t>ОАО «СКЭК»,</w:t>
            </w:r>
          </w:p>
          <w:p w14:paraId="69154296" w14:textId="77777777" w:rsidR="00C0475E" w:rsidRPr="00C0475E" w:rsidRDefault="00C0475E" w:rsidP="00C0475E">
            <w:pPr>
              <w:tabs>
                <w:tab w:val="left" w:pos="0"/>
              </w:tabs>
              <w:rPr>
                <w:bCs/>
              </w:rPr>
            </w:pPr>
            <w:proofErr w:type="gramStart"/>
            <w:r w:rsidRPr="00C0475E">
              <w:rPr>
                <w:bCs/>
              </w:rPr>
              <w:t xml:space="preserve">ИНН </w:t>
            </w:r>
            <w:r w:rsidRPr="00C0475E">
              <w:rPr>
                <w:lang w:eastAsia="en-US"/>
              </w:rPr>
              <w:t xml:space="preserve"> </w:t>
            </w:r>
            <w:r w:rsidRPr="00C0475E">
              <w:rPr>
                <w:bCs/>
              </w:rPr>
              <w:t>4205153492</w:t>
            </w:r>
            <w:proofErr w:type="gramEnd"/>
          </w:p>
        </w:tc>
        <w:tc>
          <w:tcPr>
            <w:tcW w:w="1617" w:type="dxa"/>
            <w:vAlign w:val="center"/>
          </w:tcPr>
          <w:p w14:paraId="6FA872F8" w14:textId="77777777" w:rsidR="00C0475E" w:rsidRPr="00C0475E" w:rsidRDefault="00C0475E" w:rsidP="00C0475E">
            <w:pPr>
              <w:tabs>
                <w:tab w:val="left" w:pos="0"/>
              </w:tabs>
              <w:jc w:val="center"/>
              <w:rPr>
                <w:bCs/>
              </w:rPr>
            </w:pPr>
            <w:proofErr w:type="spellStart"/>
            <w:r w:rsidRPr="00C0475E">
              <w:rPr>
                <w:bCs/>
              </w:rPr>
              <w:t>руб</w:t>
            </w:r>
            <w:proofErr w:type="spellEnd"/>
            <w:r w:rsidRPr="00C0475E">
              <w:rPr>
                <w:bCs/>
              </w:rPr>
              <w:t>/м</w:t>
            </w:r>
            <w:r w:rsidRPr="00C0475E">
              <w:rPr>
                <w:bCs/>
                <w:vertAlign w:val="superscript"/>
              </w:rPr>
              <w:t>3</w:t>
            </w:r>
            <w:r w:rsidRPr="00C0475E">
              <w:rPr>
                <w:bCs/>
              </w:rPr>
              <w:t xml:space="preserve"> </w:t>
            </w:r>
          </w:p>
        </w:tc>
        <w:tc>
          <w:tcPr>
            <w:tcW w:w="1752" w:type="dxa"/>
            <w:vAlign w:val="center"/>
          </w:tcPr>
          <w:p w14:paraId="2C4F8550" w14:textId="77777777" w:rsidR="00C0475E" w:rsidRPr="00C0475E" w:rsidRDefault="00C0475E" w:rsidP="00C0475E">
            <w:pPr>
              <w:tabs>
                <w:tab w:val="left" w:pos="0"/>
              </w:tabs>
              <w:jc w:val="center"/>
              <w:rPr>
                <w:bCs/>
              </w:rPr>
            </w:pPr>
            <w:r w:rsidRPr="00C0475E">
              <w:rPr>
                <w:bCs/>
              </w:rPr>
              <w:t>26,78</w:t>
            </w:r>
          </w:p>
        </w:tc>
        <w:tc>
          <w:tcPr>
            <w:tcW w:w="1757" w:type="dxa"/>
            <w:vAlign w:val="center"/>
          </w:tcPr>
          <w:p w14:paraId="01BA133A" w14:textId="77777777" w:rsidR="00C0475E" w:rsidRPr="00C0475E" w:rsidRDefault="00C0475E" w:rsidP="00C0475E">
            <w:pPr>
              <w:tabs>
                <w:tab w:val="left" w:pos="0"/>
              </w:tabs>
              <w:jc w:val="center"/>
              <w:rPr>
                <w:bCs/>
              </w:rPr>
            </w:pPr>
            <w:r w:rsidRPr="00C0475E">
              <w:rPr>
                <w:bCs/>
              </w:rPr>
              <w:t>28,65</w:t>
            </w:r>
          </w:p>
        </w:tc>
      </w:tr>
      <w:tr w:rsidR="00C0475E" w:rsidRPr="00C0475E" w14:paraId="771B1A26" w14:textId="77777777" w:rsidTr="00C0475E">
        <w:trPr>
          <w:trHeight w:val="542"/>
        </w:trPr>
        <w:tc>
          <w:tcPr>
            <w:tcW w:w="9446" w:type="dxa"/>
            <w:gridSpan w:val="6"/>
            <w:vAlign w:val="center"/>
          </w:tcPr>
          <w:p w14:paraId="04E2426E" w14:textId="77777777" w:rsidR="00C0475E" w:rsidRPr="00C0475E" w:rsidRDefault="00C0475E" w:rsidP="00C0475E">
            <w:pPr>
              <w:numPr>
                <w:ilvl w:val="0"/>
                <w:numId w:val="8"/>
              </w:numPr>
              <w:tabs>
                <w:tab w:val="left" w:pos="0"/>
              </w:tabs>
              <w:contextualSpacing/>
              <w:jc w:val="center"/>
              <w:rPr>
                <w:bCs/>
              </w:rPr>
            </w:pPr>
            <w:r w:rsidRPr="00C0475E">
              <w:rPr>
                <w:bCs/>
              </w:rPr>
              <w:t>Водоотведение</w:t>
            </w:r>
          </w:p>
        </w:tc>
      </w:tr>
      <w:tr w:rsidR="00C0475E" w:rsidRPr="00C0475E" w14:paraId="6942DD18" w14:textId="77777777" w:rsidTr="00C0475E">
        <w:trPr>
          <w:gridAfter w:val="1"/>
          <w:wAfter w:w="15" w:type="dxa"/>
          <w:trHeight w:val="642"/>
        </w:trPr>
        <w:tc>
          <w:tcPr>
            <w:tcW w:w="941" w:type="dxa"/>
            <w:vAlign w:val="center"/>
          </w:tcPr>
          <w:p w14:paraId="65C719BD" w14:textId="77777777" w:rsidR="00C0475E" w:rsidRPr="00C0475E" w:rsidRDefault="00C0475E" w:rsidP="00C0475E">
            <w:pPr>
              <w:tabs>
                <w:tab w:val="left" w:pos="0"/>
              </w:tabs>
              <w:jc w:val="center"/>
              <w:rPr>
                <w:bCs/>
              </w:rPr>
            </w:pPr>
            <w:r w:rsidRPr="00C0475E">
              <w:rPr>
                <w:bCs/>
              </w:rPr>
              <w:t>2.1.</w:t>
            </w:r>
          </w:p>
        </w:tc>
        <w:tc>
          <w:tcPr>
            <w:tcW w:w="3364" w:type="dxa"/>
            <w:vAlign w:val="center"/>
          </w:tcPr>
          <w:p w14:paraId="22336445" w14:textId="77777777" w:rsidR="00C0475E" w:rsidRPr="00C0475E" w:rsidRDefault="00C0475E" w:rsidP="00C0475E">
            <w:pPr>
              <w:tabs>
                <w:tab w:val="left" w:pos="0"/>
              </w:tabs>
              <w:rPr>
                <w:bCs/>
              </w:rPr>
            </w:pPr>
            <w:r w:rsidRPr="00C0475E">
              <w:rPr>
                <w:bCs/>
              </w:rPr>
              <w:t>ОАО «СКЭК»,</w:t>
            </w:r>
          </w:p>
          <w:p w14:paraId="289A612B" w14:textId="77777777" w:rsidR="00C0475E" w:rsidRPr="00C0475E" w:rsidRDefault="00C0475E" w:rsidP="00C0475E">
            <w:pPr>
              <w:tabs>
                <w:tab w:val="left" w:pos="0"/>
              </w:tabs>
              <w:rPr>
                <w:bCs/>
              </w:rPr>
            </w:pPr>
            <w:proofErr w:type="gramStart"/>
            <w:r w:rsidRPr="00C0475E">
              <w:rPr>
                <w:bCs/>
              </w:rPr>
              <w:t xml:space="preserve">ИНН </w:t>
            </w:r>
            <w:r w:rsidRPr="00C0475E">
              <w:rPr>
                <w:lang w:eastAsia="en-US"/>
              </w:rPr>
              <w:t xml:space="preserve"> </w:t>
            </w:r>
            <w:r w:rsidRPr="00C0475E">
              <w:rPr>
                <w:bCs/>
              </w:rPr>
              <w:t>4205153492</w:t>
            </w:r>
            <w:proofErr w:type="gramEnd"/>
          </w:p>
        </w:tc>
        <w:tc>
          <w:tcPr>
            <w:tcW w:w="1617" w:type="dxa"/>
            <w:vAlign w:val="center"/>
          </w:tcPr>
          <w:p w14:paraId="458E67A4" w14:textId="77777777" w:rsidR="00C0475E" w:rsidRPr="00C0475E" w:rsidRDefault="00C0475E" w:rsidP="00C0475E">
            <w:pPr>
              <w:tabs>
                <w:tab w:val="left" w:pos="0"/>
              </w:tabs>
              <w:jc w:val="center"/>
              <w:rPr>
                <w:bCs/>
              </w:rPr>
            </w:pPr>
            <w:proofErr w:type="spellStart"/>
            <w:r w:rsidRPr="00C0475E">
              <w:rPr>
                <w:bCs/>
              </w:rPr>
              <w:t>руб</w:t>
            </w:r>
            <w:proofErr w:type="spellEnd"/>
            <w:r w:rsidRPr="00C0475E">
              <w:rPr>
                <w:bCs/>
              </w:rPr>
              <w:t>/м</w:t>
            </w:r>
            <w:r w:rsidRPr="00C0475E">
              <w:rPr>
                <w:bCs/>
                <w:vertAlign w:val="superscript"/>
              </w:rPr>
              <w:t>3</w:t>
            </w:r>
            <w:r w:rsidRPr="00C0475E">
              <w:rPr>
                <w:bCs/>
              </w:rPr>
              <w:t xml:space="preserve"> </w:t>
            </w:r>
          </w:p>
        </w:tc>
        <w:tc>
          <w:tcPr>
            <w:tcW w:w="1752" w:type="dxa"/>
            <w:vAlign w:val="center"/>
          </w:tcPr>
          <w:p w14:paraId="032AE130" w14:textId="77777777" w:rsidR="00C0475E" w:rsidRPr="00C0475E" w:rsidRDefault="00C0475E" w:rsidP="00C0475E">
            <w:pPr>
              <w:tabs>
                <w:tab w:val="left" w:pos="0"/>
              </w:tabs>
              <w:jc w:val="center"/>
              <w:rPr>
                <w:bCs/>
              </w:rPr>
            </w:pPr>
            <w:r w:rsidRPr="00C0475E">
              <w:rPr>
                <w:bCs/>
              </w:rPr>
              <w:t>22,00</w:t>
            </w:r>
          </w:p>
        </w:tc>
        <w:tc>
          <w:tcPr>
            <w:tcW w:w="1757" w:type="dxa"/>
            <w:vAlign w:val="center"/>
          </w:tcPr>
          <w:p w14:paraId="1F0DA36A" w14:textId="77777777" w:rsidR="00C0475E" w:rsidRPr="00C0475E" w:rsidRDefault="00C0475E" w:rsidP="00C0475E">
            <w:pPr>
              <w:tabs>
                <w:tab w:val="left" w:pos="0"/>
              </w:tabs>
              <w:jc w:val="center"/>
              <w:rPr>
                <w:bCs/>
              </w:rPr>
            </w:pPr>
            <w:r w:rsidRPr="00C0475E">
              <w:rPr>
                <w:bCs/>
              </w:rPr>
              <w:t>23,54</w:t>
            </w:r>
          </w:p>
        </w:tc>
      </w:tr>
      <w:tr w:rsidR="00C0475E" w:rsidRPr="00C0475E" w14:paraId="4936F186" w14:textId="77777777" w:rsidTr="00C0475E">
        <w:trPr>
          <w:trHeight w:val="508"/>
        </w:trPr>
        <w:tc>
          <w:tcPr>
            <w:tcW w:w="9446" w:type="dxa"/>
            <w:gridSpan w:val="6"/>
            <w:vAlign w:val="center"/>
          </w:tcPr>
          <w:p w14:paraId="4528CC6B" w14:textId="77777777" w:rsidR="00C0475E" w:rsidRPr="00C0475E" w:rsidRDefault="00C0475E" w:rsidP="00C0475E">
            <w:pPr>
              <w:tabs>
                <w:tab w:val="left" w:pos="0"/>
              </w:tabs>
              <w:jc w:val="center"/>
              <w:rPr>
                <w:bCs/>
              </w:rPr>
            </w:pPr>
            <w:r w:rsidRPr="00C0475E">
              <w:rPr>
                <w:bCs/>
              </w:rPr>
              <w:t>3. Горячее водоснабжение в открытой системе горячего водоснабжения</w:t>
            </w:r>
          </w:p>
        </w:tc>
      </w:tr>
      <w:tr w:rsidR="00C0475E" w:rsidRPr="00C0475E" w14:paraId="33701B04" w14:textId="77777777" w:rsidTr="00C0475E">
        <w:trPr>
          <w:trHeight w:val="501"/>
        </w:trPr>
        <w:tc>
          <w:tcPr>
            <w:tcW w:w="9446" w:type="dxa"/>
            <w:gridSpan w:val="6"/>
            <w:vAlign w:val="center"/>
          </w:tcPr>
          <w:p w14:paraId="5BDC748D" w14:textId="77777777" w:rsidR="00C0475E" w:rsidRPr="00C0475E" w:rsidRDefault="00C0475E" w:rsidP="00C0475E">
            <w:pPr>
              <w:tabs>
                <w:tab w:val="left" w:pos="0"/>
              </w:tabs>
              <w:ind w:left="851"/>
              <w:jc w:val="center"/>
              <w:rPr>
                <w:bCs/>
              </w:rPr>
            </w:pPr>
            <w:r w:rsidRPr="00C0475E">
              <w:rPr>
                <w:bCs/>
              </w:rPr>
              <w:t>3.1. В пределах норматива потребления**</w:t>
            </w:r>
          </w:p>
        </w:tc>
      </w:tr>
      <w:tr w:rsidR="00C0475E" w:rsidRPr="00C0475E" w14:paraId="750B073D" w14:textId="77777777" w:rsidTr="00C0475E">
        <w:trPr>
          <w:gridAfter w:val="1"/>
          <w:wAfter w:w="15" w:type="dxa"/>
          <w:trHeight w:val="653"/>
        </w:trPr>
        <w:tc>
          <w:tcPr>
            <w:tcW w:w="941" w:type="dxa"/>
            <w:vAlign w:val="center"/>
          </w:tcPr>
          <w:p w14:paraId="6EC94177" w14:textId="77777777" w:rsidR="00C0475E" w:rsidRPr="00C0475E" w:rsidRDefault="00C0475E" w:rsidP="00C0475E">
            <w:pPr>
              <w:tabs>
                <w:tab w:val="left" w:pos="0"/>
              </w:tabs>
              <w:jc w:val="center"/>
              <w:rPr>
                <w:bCs/>
              </w:rPr>
            </w:pPr>
            <w:r w:rsidRPr="00C0475E">
              <w:rPr>
                <w:bCs/>
              </w:rPr>
              <w:t>3.1.1.</w:t>
            </w:r>
          </w:p>
        </w:tc>
        <w:tc>
          <w:tcPr>
            <w:tcW w:w="3364" w:type="dxa"/>
            <w:vAlign w:val="center"/>
          </w:tcPr>
          <w:p w14:paraId="39E16A57" w14:textId="77777777" w:rsidR="00C0475E" w:rsidRPr="00C0475E" w:rsidRDefault="00C0475E" w:rsidP="00C0475E">
            <w:pPr>
              <w:tabs>
                <w:tab w:val="left" w:pos="0"/>
              </w:tabs>
              <w:rPr>
                <w:bCs/>
              </w:rPr>
            </w:pPr>
            <w:r w:rsidRPr="00C0475E">
              <w:rPr>
                <w:bCs/>
              </w:rPr>
              <w:t>ОАО «СКЭК»,</w:t>
            </w:r>
          </w:p>
          <w:p w14:paraId="17B96C0A" w14:textId="77777777" w:rsidR="00C0475E" w:rsidRPr="00C0475E" w:rsidRDefault="00C0475E" w:rsidP="00C0475E">
            <w:pPr>
              <w:tabs>
                <w:tab w:val="left" w:pos="0"/>
              </w:tabs>
              <w:rPr>
                <w:bCs/>
              </w:rPr>
            </w:pPr>
            <w:proofErr w:type="gramStart"/>
            <w:r w:rsidRPr="00C0475E">
              <w:rPr>
                <w:bCs/>
              </w:rPr>
              <w:t xml:space="preserve">ИНН </w:t>
            </w:r>
            <w:r w:rsidRPr="00C0475E">
              <w:rPr>
                <w:lang w:eastAsia="en-US"/>
              </w:rPr>
              <w:t xml:space="preserve"> </w:t>
            </w:r>
            <w:r w:rsidRPr="00C0475E">
              <w:rPr>
                <w:bCs/>
              </w:rPr>
              <w:t>4205153492</w:t>
            </w:r>
            <w:proofErr w:type="gramEnd"/>
          </w:p>
        </w:tc>
        <w:tc>
          <w:tcPr>
            <w:tcW w:w="1617" w:type="dxa"/>
            <w:vAlign w:val="center"/>
          </w:tcPr>
          <w:p w14:paraId="3F728CB5" w14:textId="77777777" w:rsidR="00C0475E" w:rsidRPr="00C0475E" w:rsidRDefault="00C0475E" w:rsidP="00C0475E">
            <w:pPr>
              <w:tabs>
                <w:tab w:val="left" w:pos="0"/>
              </w:tabs>
              <w:jc w:val="center"/>
              <w:rPr>
                <w:bCs/>
              </w:rPr>
            </w:pPr>
            <w:proofErr w:type="spellStart"/>
            <w:r w:rsidRPr="00C0475E">
              <w:rPr>
                <w:bCs/>
              </w:rPr>
              <w:t>руб</w:t>
            </w:r>
            <w:proofErr w:type="spellEnd"/>
            <w:r w:rsidRPr="00C0475E">
              <w:rPr>
                <w:bCs/>
              </w:rPr>
              <w:t>/м</w:t>
            </w:r>
            <w:r w:rsidRPr="00C0475E">
              <w:rPr>
                <w:bCs/>
                <w:vertAlign w:val="superscript"/>
              </w:rPr>
              <w:t>3</w:t>
            </w:r>
          </w:p>
        </w:tc>
        <w:tc>
          <w:tcPr>
            <w:tcW w:w="1752" w:type="dxa"/>
            <w:vAlign w:val="center"/>
          </w:tcPr>
          <w:p w14:paraId="288CC3C3" w14:textId="77777777" w:rsidR="00C0475E" w:rsidRPr="00C0475E" w:rsidRDefault="00C0475E" w:rsidP="00C0475E">
            <w:pPr>
              <w:tabs>
                <w:tab w:val="left" w:pos="0"/>
              </w:tabs>
              <w:jc w:val="center"/>
              <w:rPr>
                <w:bCs/>
              </w:rPr>
            </w:pPr>
            <w:r w:rsidRPr="00C0475E">
              <w:rPr>
                <w:bCs/>
              </w:rPr>
              <w:t>117,71</w:t>
            </w:r>
          </w:p>
        </w:tc>
        <w:tc>
          <w:tcPr>
            <w:tcW w:w="1757" w:type="dxa"/>
            <w:vAlign w:val="center"/>
          </w:tcPr>
          <w:p w14:paraId="3B3ED8AC" w14:textId="77777777" w:rsidR="00C0475E" w:rsidRPr="00C0475E" w:rsidRDefault="00C0475E" w:rsidP="00C0475E">
            <w:pPr>
              <w:tabs>
                <w:tab w:val="left" w:pos="0"/>
              </w:tabs>
              <w:jc w:val="center"/>
              <w:rPr>
                <w:bCs/>
              </w:rPr>
            </w:pPr>
            <w:r w:rsidRPr="00C0475E">
              <w:rPr>
                <w:bCs/>
              </w:rPr>
              <w:t>123,60</w:t>
            </w:r>
          </w:p>
        </w:tc>
      </w:tr>
      <w:tr w:rsidR="00C0475E" w:rsidRPr="00C0475E" w14:paraId="301E37A8" w14:textId="77777777" w:rsidTr="00C0475E">
        <w:trPr>
          <w:gridAfter w:val="1"/>
          <w:wAfter w:w="15" w:type="dxa"/>
          <w:trHeight w:val="653"/>
        </w:trPr>
        <w:tc>
          <w:tcPr>
            <w:tcW w:w="941" w:type="dxa"/>
            <w:vAlign w:val="center"/>
          </w:tcPr>
          <w:p w14:paraId="43219750" w14:textId="77777777" w:rsidR="00C0475E" w:rsidRPr="00C0475E" w:rsidRDefault="00C0475E" w:rsidP="00C0475E">
            <w:pPr>
              <w:tabs>
                <w:tab w:val="left" w:pos="0"/>
              </w:tabs>
              <w:jc w:val="center"/>
              <w:rPr>
                <w:bCs/>
              </w:rPr>
            </w:pPr>
            <w:r w:rsidRPr="00C0475E">
              <w:rPr>
                <w:bCs/>
              </w:rPr>
              <w:t>3.1.2.</w:t>
            </w:r>
          </w:p>
        </w:tc>
        <w:tc>
          <w:tcPr>
            <w:tcW w:w="3364" w:type="dxa"/>
            <w:vAlign w:val="center"/>
          </w:tcPr>
          <w:p w14:paraId="7AB69E1E" w14:textId="77777777" w:rsidR="00C0475E" w:rsidRPr="00C0475E" w:rsidRDefault="00C0475E" w:rsidP="00C0475E">
            <w:pPr>
              <w:tabs>
                <w:tab w:val="left" w:pos="0"/>
              </w:tabs>
              <w:rPr>
                <w:bCs/>
              </w:rPr>
            </w:pPr>
            <w:r w:rsidRPr="00C0475E">
              <w:rPr>
                <w:bCs/>
              </w:rPr>
              <w:t>ООО «Мастер</w:t>
            </w:r>
            <w:proofErr w:type="gramStart"/>
            <w:r w:rsidRPr="00C0475E">
              <w:rPr>
                <w:bCs/>
              </w:rPr>
              <w:t xml:space="preserve">»,   </w:t>
            </w:r>
            <w:proofErr w:type="gramEnd"/>
            <w:r w:rsidRPr="00C0475E">
              <w:rPr>
                <w:bCs/>
              </w:rPr>
              <w:t xml:space="preserve">                    ИНН 4212034016</w:t>
            </w:r>
          </w:p>
        </w:tc>
        <w:tc>
          <w:tcPr>
            <w:tcW w:w="1617" w:type="dxa"/>
            <w:vAlign w:val="center"/>
          </w:tcPr>
          <w:p w14:paraId="4ADCDEBB" w14:textId="77777777" w:rsidR="00C0475E" w:rsidRPr="00C0475E" w:rsidRDefault="00C0475E" w:rsidP="00C0475E">
            <w:pPr>
              <w:tabs>
                <w:tab w:val="left" w:pos="0"/>
              </w:tabs>
              <w:jc w:val="center"/>
              <w:rPr>
                <w:bCs/>
              </w:rPr>
            </w:pPr>
            <w:proofErr w:type="spellStart"/>
            <w:r w:rsidRPr="00C0475E">
              <w:rPr>
                <w:bCs/>
              </w:rPr>
              <w:t>руб</w:t>
            </w:r>
            <w:proofErr w:type="spellEnd"/>
            <w:r w:rsidRPr="00C0475E">
              <w:rPr>
                <w:bCs/>
              </w:rPr>
              <w:t>/ м</w:t>
            </w:r>
            <w:r w:rsidRPr="00C0475E">
              <w:rPr>
                <w:bCs/>
                <w:vertAlign w:val="superscript"/>
              </w:rPr>
              <w:t>3</w:t>
            </w:r>
          </w:p>
        </w:tc>
        <w:tc>
          <w:tcPr>
            <w:tcW w:w="1752" w:type="dxa"/>
            <w:vAlign w:val="center"/>
          </w:tcPr>
          <w:p w14:paraId="16599343" w14:textId="77777777" w:rsidR="00C0475E" w:rsidRPr="00C0475E" w:rsidRDefault="00C0475E" w:rsidP="00C0475E">
            <w:pPr>
              <w:tabs>
                <w:tab w:val="left" w:pos="0"/>
              </w:tabs>
              <w:jc w:val="center"/>
              <w:rPr>
                <w:bCs/>
              </w:rPr>
            </w:pPr>
            <w:r w:rsidRPr="00C0475E">
              <w:rPr>
                <w:bCs/>
                <w:lang w:val="en-US"/>
              </w:rPr>
              <w:t>107</w:t>
            </w:r>
            <w:r w:rsidRPr="00C0475E">
              <w:rPr>
                <w:bCs/>
              </w:rPr>
              <w:t>,</w:t>
            </w:r>
            <w:r w:rsidRPr="00C0475E">
              <w:rPr>
                <w:bCs/>
                <w:lang w:val="en-US"/>
              </w:rPr>
              <w:t>44</w:t>
            </w:r>
          </w:p>
        </w:tc>
        <w:tc>
          <w:tcPr>
            <w:tcW w:w="1757" w:type="dxa"/>
            <w:vAlign w:val="center"/>
          </w:tcPr>
          <w:p w14:paraId="05733754" w14:textId="77777777" w:rsidR="00C0475E" w:rsidRPr="00C0475E" w:rsidRDefault="00C0475E" w:rsidP="00C0475E">
            <w:pPr>
              <w:tabs>
                <w:tab w:val="left" w:pos="0"/>
              </w:tabs>
              <w:jc w:val="center"/>
              <w:rPr>
                <w:bCs/>
              </w:rPr>
            </w:pPr>
            <w:r w:rsidRPr="00C0475E">
              <w:rPr>
                <w:bCs/>
              </w:rPr>
              <w:t>112,81</w:t>
            </w:r>
          </w:p>
        </w:tc>
      </w:tr>
      <w:tr w:rsidR="00C0475E" w:rsidRPr="00C0475E" w14:paraId="39149DC4" w14:textId="77777777" w:rsidTr="00C0475E">
        <w:trPr>
          <w:gridAfter w:val="1"/>
          <w:wAfter w:w="13" w:type="dxa"/>
          <w:trHeight w:val="500"/>
        </w:trPr>
        <w:tc>
          <w:tcPr>
            <w:tcW w:w="9433" w:type="dxa"/>
            <w:gridSpan w:val="5"/>
            <w:vAlign w:val="center"/>
          </w:tcPr>
          <w:p w14:paraId="1249ECF8" w14:textId="77777777" w:rsidR="00C0475E" w:rsidRPr="00C0475E" w:rsidRDefault="00C0475E" w:rsidP="00C0475E">
            <w:pPr>
              <w:tabs>
                <w:tab w:val="left" w:pos="0"/>
              </w:tabs>
              <w:ind w:left="1211"/>
              <w:contextualSpacing/>
              <w:jc w:val="center"/>
              <w:rPr>
                <w:bCs/>
              </w:rPr>
            </w:pPr>
            <w:r w:rsidRPr="00C0475E">
              <w:rPr>
                <w:bCs/>
              </w:rPr>
              <w:t>3.2. Сверх норматива потребления</w:t>
            </w:r>
          </w:p>
        </w:tc>
      </w:tr>
      <w:tr w:rsidR="00C0475E" w:rsidRPr="00C0475E" w14:paraId="2F95D6CF" w14:textId="77777777" w:rsidTr="00C0475E">
        <w:trPr>
          <w:gridAfter w:val="1"/>
          <w:wAfter w:w="13" w:type="dxa"/>
          <w:trHeight w:val="383"/>
        </w:trPr>
        <w:tc>
          <w:tcPr>
            <w:tcW w:w="941" w:type="dxa"/>
            <w:vAlign w:val="center"/>
          </w:tcPr>
          <w:p w14:paraId="66F54077" w14:textId="77777777" w:rsidR="00C0475E" w:rsidRPr="00C0475E" w:rsidRDefault="00C0475E" w:rsidP="00C0475E">
            <w:pPr>
              <w:tabs>
                <w:tab w:val="left" w:pos="0"/>
              </w:tabs>
              <w:jc w:val="center"/>
              <w:rPr>
                <w:bCs/>
              </w:rPr>
            </w:pPr>
            <w:r w:rsidRPr="00C0475E">
              <w:rPr>
                <w:bCs/>
              </w:rPr>
              <w:t>3.2.1.</w:t>
            </w:r>
          </w:p>
        </w:tc>
        <w:tc>
          <w:tcPr>
            <w:tcW w:w="8492" w:type="dxa"/>
            <w:gridSpan w:val="4"/>
            <w:vAlign w:val="center"/>
          </w:tcPr>
          <w:p w14:paraId="69B71462" w14:textId="77777777" w:rsidR="00C0475E" w:rsidRPr="00C0475E" w:rsidRDefault="00C0475E" w:rsidP="00C0475E">
            <w:pPr>
              <w:tabs>
                <w:tab w:val="left" w:pos="0"/>
              </w:tabs>
              <w:rPr>
                <w:bCs/>
              </w:rPr>
            </w:pPr>
            <w:r w:rsidRPr="00C0475E">
              <w:rPr>
                <w:bCs/>
              </w:rPr>
              <w:t>ОАО «СКЭК», ИНН 4205153492</w:t>
            </w:r>
          </w:p>
        </w:tc>
      </w:tr>
      <w:tr w:rsidR="00C0475E" w:rsidRPr="00C0475E" w14:paraId="6936BBA9" w14:textId="77777777" w:rsidTr="00C0475E">
        <w:trPr>
          <w:gridAfter w:val="1"/>
          <w:wAfter w:w="15" w:type="dxa"/>
          <w:trHeight w:val="637"/>
        </w:trPr>
        <w:tc>
          <w:tcPr>
            <w:tcW w:w="941" w:type="dxa"/>
            <w:vAlign w:val="center"/>
          </w:tcPr>
          <w:p w14:paraId="225E898F" w14:textId="77777777" w:rsidR="00C0475E" w:rsidRPr="00C0475E" w:rsidRDefault="00C0475E" w:rsidP="00C0475E">
            <w:pPr>
              <w:tabs>
                <w:tab w:val="left" w:pos="0"/>
              </w:tabs>
              <w:jc w:val="center"/>
              <w:rPr>
                <w:bCs/>
              </w:rPr>
            </w:pPr>
            <w:r w:rsidRPr="00C0475E">
              <w:rPr>
                <w:bCs/>
              </w:rPr>
              <w:t>3.2.1.1.</w:t>
            </w:r>
          </w:p>
        </w:tc>
        <w:tc>
          <w:tcPr>
            <w:tcW w:w="3364" w:type="dxa"/>
            <w:vAlign w:val="center"/>
          </w:tcPr>
          <w:p w14:paraId="1FCFFBEF" w14:textId="77777777" w:rsidR="00C0475E" w:rsidRPr="00C0475E" w:rsidRDefault="00C0475E" w:rsidP="00C0475E">
            <w:pPr>
              <w:tabs>
                <w:tab w:val="left" w:pos="0"/>
              </w:tabs>
              <w:rPr>
                <w:bCs/>
              </w:rPr>
            </w:pPr>
            <w:r w:rsidRPr="00C0475E">
              <w:rPr>
                <w:bCs/>
              </w:rPr>
              <w:t>при наличии полотенцесушителя</w:t>
            </w:r>
          </w:p>
        </w:tc>
        <w:tc>
          <w:tcPr>
            <w:tcW w:w="1617" w:type="dxa"/>
            <w:vAlign w:val="center"/>
          </w:tcPr>
          <w:p w14:paraId="0900B028" w14:textId="77777777" w:rsidR="00C0475E" w:rsidRPr="00C0475E" w:rsidRDefault="00C0475E" w:rsidP="00C0475E">
            <w:pPr>
              <w:tabs>
                <w:tab w:val="left" w:pos="0"/>
              </w:tabs>
              <w:jc w:val="center"/>
              <w:rPr>
                <w:bCs/>
              </w:rPr>
            </w:pPr>
            <w:proofErr w:type="spellStart"/>
            <w:r w:rsidRPr="00C0475E">
              <w:rPr>
                <w:bCs/>
              </w:rPr>
              <w:t>руб</w:t>
            </w:r>
            <w:proofErr w:type="spellEnd"/>
            <w:r w:rsidRPr="00C0475E">
              <w:rPr>
                <w:bCs/>
              </w:rPr>
              <w:t>/м</w:t>
            </w:r>
            <w:r w:rsidRPr="00C0475E">
              <w:rPr>
                <w:bCs/>
                <w:vertAlign w:val="superscript"/>
              </w:rPr>
              <w:t>3</w:t>
            </w:r>
          </w:p>
        </w:tc>
        <w:tc>
          <w:tcPr>
            <w:tcW w:w="1752" w:type="dxa"/>
            <w:vAlign w:val="center"/>
          </w:tcPr>
          <w:p w14:paraId="7A72A813" w14:textId="77777777" w:rsidR="00C0475E" w:rsidRPr="00C0475E" w:rsidRDefault="00C0475E" w:rsidP="00C0475E">
            <w:pPr>
              <w:tabs>
                <w:tab w:val="left" w:pos="0"/>
              </w:tabs>
              <w:jc w:val="center"/>
              <w:rPr>
                <w:bCs/>
              </w:rPr>
            </w:pPr>
            <w:r w:rsidRPr="00C0475E">
              <w:rPr>
                <w:bCs/>
              </w:rPr>
              <w:t>149,05</w:t>
            </w:r>
          </w:p>
        </w:tc>
        <w:tc>
          <w:tcPr>
            <w:tcW w:w="1757" w:type="dxa"/>
            <w:vAlign w:val="center"/>
          </w:tcPr>
          <w:p w14:paraId="1BA6CDED" w14:textId="77777777" w:rsidR="00C0475E" w:rsidRPr="00C0475E" w:rsidRDefault="00C0475E" w:rsidP="00C0475E">
            <w:pPr>
              <w:tabs>
                <w:tab w:val="left" w:pos="0"/>
              </w:tabs>
              <w:jc w:val="center"/>
              <w:rPr>
                <w:bCs/>
              </w:rPr>
            </w:pPr>
            <w:r w:rsidRPr="00C0475E">
              <w:rPr>
                <w:bCs/>
              </w:rPr>
              <w:t>156,50</w:t>
            </w:r>
          </w:p>
        </w:tc>
      </w:tr>
      <w:tr w:rsidR="00C0475E" w:rsidRPr="00C0475E" w14:paraId="6D4C1DBC" w14:textId="77777777" w:rsidTr="00C0475E">
        <w:trPr>
          <w:gridAfter w:val="1"/>
          <w:wAfter w:w="15" w:type="dxa"/>
          <w:trHeight w:val="659"/>
        </w:trPr>
        <w:tc>
          <w:tcPr>
            <w:tcW w:w="941" w:type="dxa"/>
            <w:vAlign w:val="center"/>
          </w:tcPr>
          <w:p w14:paraId="73CA35EE" w14:textId="77777777" w:rsidR="00C0475E" w:rsidRPr="00C0475E" w:rsidRDefault="00C0475E" w:rsidP="00C0475E">
            <w:pPr>
              <w:tabs>
                <w:tab w:val="left" w:pos="0"/>
              </w:tabs>
              <w:jc w:val="center"/>
              <w:rPr>
                <w:bCs/>
              </w:rPr>
            </w:pPr>
            <w:r w:rsidRPr="00C0475E">
              <w:rPr>
                <w:bCs/>
              </w:rPr>
              <w:t>3.2.1.2.</w:t>
            </w:r>
          </w:p>
        </w:tc>
        <w:tc>
          <w:tcPr>
            <w:tcW w:w="3364" w:type="dxa"/>
            <w:vAlign w:val="center"/>
          </w:tcPr>
          <w:p w14:paraId="2F83EF1C" w14:textId="77777777" w:rsidR="00C0475E" w:rsidRPr="00C0475E" w:rsidRDefault="00C0475E" w:rsidP="00C0475E">
            <w:pPr>
              <w:tabs>
                <w:tab w:val="left" w:pos="0"/>
              </w:tabs>
              <w:rPr>
                <w:bCs/>
              </w:rPr>
            </w:pPr>
            <w:r w:rsidRPr="00C0475E">
              <w:rPr>
                <w:bCs/>
              </w:rPr>
              <w:t>без полотенцесушителя</w:t>
            </w:r>
          </w:p>
        </w:tc>
        <w:tc>
          <w:tcPr>
            <w:tcW w:w="1617" w:type="dxa"/>
            <w:vAlign w:val="center"/>
          </w:tcPr>
          <w:p w14:paraId="7378E48E" w14:textId="77777777" w:rsidR="00C0475E" w:rsidRPr="00C0475E" w:rsidRDefault="00C0475E" w:rsidP="00C0475E">
            <w:pPr>
              <w:tabs>
                <w:tab w:val="left" w:pos="0"/>
              </w:tabs>
              <w:jc w:val="center"/>
              <w:rPr>
                <w:bCs/>
              </w:rPr>
            </w:pPr>
            <w:proofErr w:type="spellStart"/>
            <w:r w:rsidRPr="00C0475E">
              <w:rPr>
                <w:bCs/>
              </w:rPr>
              <w:t>руб</w:t>
            </w:r>
            <w:proofErr w:type="spellEnd"/>
            <w:r w:rsidRPr="00C0475E">
              <w:rPr>
                <w:bCs/>
              </w:rPr>
              <w:t>/м</w:t>
            </w:r>
            <w:r w:rsidRPr="00C0475E">
              <w:rPr>
                <w:bCs/>
                <w:vertAlign w:val="superscript"/>
              </w:rPr>
              <w:t>3</w:t>
            </w:r>
          </w:p>
        </w:tc>
        <w:tc>
          <w:tcPr>
            <w:tcW w:w="1752" w:type="dxa"/>
            <w:vAlign w:val="center"/>
          </w:tcPr>
          <w:p w14:paraId="7FE4FE30" w14:textId="77777777" w:rsidR="00C0475E" w:rsidRPr="00C0475E" w:rsidRDefault="00C0475E" w:rsidP="00C0475E">
            <w:pPr>
              <w:tabs>
                <w:tab w:val="left" w:pos="0"/>
              </w:tabs>
              <w:jc w:val="center"/>
              <w:rPr>
                <w:bCs/>
              </w:rPr>
            </w:pPr>
            <w:r w:rsidRPr="00C0475E">
              <w:rPr>
                <w:bCs/>
              </w:rPr>
              <w:t>142,35</w:t>
            </w:r>
          </w:p>
        </w:tc>
        <w:tc>
          <w:tcPr>
            <w:tcW w:w="1757" w:type="dxa"/>
            <w:vAlign w:val="center"/>
          </w:tcPr>
          <w:p w14:paraId="0EF87924" w14:textId="77777777" w:rsidR="00C0475E" w:rsidRPr="00C0475E" w:rsidRDefault="00C0475E" w:rsidP="00C0475E">
            <w:pPr>
              <w:tabs>
                <w:tab w:val="left" w:pos="0"/>
              </w:tabs>
              <w:jc w:val="center"/>
              <w:rPr>
                <w:bCs/>
              </w:rPr>
            </w:pPr>
            <w:r w:rsidRPr="00C0475E">
              <w:rPr>
                <w:bCs/>
              </w:rPr>
              <w:t>149,47</w:t>
            </w:r>
          </w:p>
        </w:tc>
      </w:tr>
      <w:tr w:rsidR="00C0475E" w:rsidRPr="00C0475E" w14:paraId="7FB3DAE9" w14:textId="77777777" w:rsidTr="00C0475E">
        <w:trPr>
          <w:gridAfter w:val="1"/>
          <w:wAfter w:w="13" w:type="dxa"/>
          <w:trHeight w:val="261"/>
        </w:trPr>
        <w:tc>
          <w:tcPr>
            <w:tcW w:w="941" w:type="dxa"/>
            <w:vAlign w:val="center"/>
          </w:tcPr>
          <w:p w14:paraId="1C1DB653" w14:textId="77777777" w:rsidR="00C0475E" w:rsidRPr="00C0475E" w:rsidRDefault="00C0475E" w:rsidP="00C0475E">
            <w:pPr>
              <w:tabs>
                <w:tab w:val="left" w:pos="0"/>
              </w:tabs>
              <w:jc w:val="center"/>
              <w:rPr>
                <w:bCs/>
              </w:rPr>
            </w:pPr>
            <w:r w:rsidRPr="00C0475E">
              <w:rPr>
                <w:bCs/>
              </w:rPr>
              <w:t>3.2.2.</w:t>
            </w:r>
          </w:p>
        </w:tc>
        <w:tc>
          <w:tcPr>
            <w:tcW w:w="8492" w:type="dxa"/>
            <w:gridSpan w:val="4"/>
            <w:vAlign w:val="center"/>
          </w:tcPr>
          <w:p w14:paraId="3AE85FE6" w14:textId="77777777" w:rsidR="00C0475E" w:rsidRPr="00C0475E" w:rsidRDefault="00C0475E" w:rsidP="00C0475E">
            <w:pPr>
              <w:tabs>
                <w:tab w:val="left" w:pos="0"/>
              </w:tabs>
              <w:rPr>
                <w:bCs/>
              </w:rPr>
            </w:pPr>
            <w:r w:rsidRPr="00C0475E">
              <w:rPr>
                <w:bCs/>
              </w:rPr>
              <w:t>ООО «Мастер», ИНН 4212034016</w:t>
            </w:r>
          </w:p>
        </w:tc>
      </w:tr>
      <w:tr w:rsidR="00C0475E" w:rsidRPr="00C0475E" w14:paraId="701BFAEA" w14:textId="77777777" w:rsidTr="00C0475E">
        <w:trPr>
          <w:gridAfter w:val="1"/>
          <w:wAfter w:w="15" w:type="dxa"/>
          <w:trHeight w:val="480"/>
        </w:trPr>
        <w:tc>
          <w:tcPr>
            <w:tcW w:w="941" w:type="dxa"/>
            <w:vAlign w:val="center"/>
          </w:tcPr>
          <w:p w14:paraId="31E20D1D" w14:textId="77777777" w:rsidR="00C0475E" w:rsidRPr="00C0475E" w:rsidRDefault="00C0475E" w:rsidP="00C0475E">
            <w:pPr>
              <w:tabs>
                <w:tab w:val="left" w:pos="0"/>
              </w:tabs>
              <w:jc w:val="center"/>
              <w:rPr>
                <w:bCs/>
              </w:rPr>
            </w:pPr>
            <w:r w:rsidRPr="00C0475E">
              <w:rPr>
                <w:bCs/>
              </w:rPr>
              <w:t>3.2.2.1.</w:t>
            </w:r>
          </w:p>
        </w:tc>
        <w:tc>
          <w:tcPr>
            <w:tcW w:w="3364" w:type="dxa"/>
            <w:vAlign w:val="center"/>
          </w:tcPr>
          <w:p w14:paraId="481DDDBD" w14:textId="77777777" w:rsidR="00C0475E" w:rsidRPr="00C0475E" w:rsidRDefault="00C0475E" w:rsidP="00C0475E">
            <w:pPr>
              <w:tabs>
                <w:tab w:val="left" w:pos="0"/>
              </w:tabs>
              <w:rPr>
                <w:bCs/>
              </w:rPr>
            </w:pPr>
            <w:r w:rsidRPr="00C0475E">
              <w:rPr>
                <w:bCs/>
              </w:rPr>
              <w:t>при наличии полотенцесушителя</w:t>
            </w:r>
          </w:p>
        </w:tc>
        <w:tc>
          <w:tcPr>
            <w:tcW w:w="1617" w:type="dxa"/>
            <w:vAlign w:val="center"/>
          </w:tcPr>
          <w:p w14:paraId="3CD06B16" w14:textId="77777777" w:rsidR="00C0475E" w:rsidRPr="00C0475E" w:rsidRDefault="00C0475E" w:rsidP="00C0475E">
            <w:pPr>
              <w:tabs>
                <w:tab w:val="left" w:pos="0"/>
              </w:tabs>
              <w:jc w:val="center"/>
              <w:rPr>
                <w:bCs/>
              </w:rPr>
            </w:pPr>
            <w:proofErr w:type="spellStart"/>
            <w:r w:rsidRPr="00C0475E">
              <w:rPr>
                <w:bCs/>
              </w:rPr>
              <w:t>руб</w:t>
            </w:r>
            <w:proofErr w:type="spellEnd"/>
            <w:r w:rsidRPr="00C0475E">
              <w:rPr>
                <w:bCs/>
              </w:rPr>
              <w:t>/ м</w:t>
            </w:r>
            <w:r w:rsidRPr="00C0475E">
              <w:rPr>
                <w:bCs/>
                <w:vertAlign w:val="superscript"/>
              </w:rPr>
              <w:t>3</w:t>
            </w:r>
          </w:p>
        </w:tc>
        <w:tc>
          <w:tcPr>
            <w:tcW w:w="1752" w:type="dxa"/>
            <w:vAlign w:val="center"/>
          </w:tcPr>
          <w:p w14:paraId="22A8F326" w14:textId="77777777" w:rsidR="00C0475E" w:rsidRPr="00C0475E" w:rsidRDefault="00C0475E" w:rsidP="00C0475E">
            <w:pPr>
              <w:tabs>
                <w:tab w:val="left" w:pos="0"/>
              </w:tabs>
              <w:jc w:val="center"/>
              <w:rPr>
                <w:bCs/>
              </w:rPr>
            </w:pPr>
            <w:r w:rsidRPr="00C0475E">
              <w:rPr>
                <w:bCs/>
              </w:rPr>
              <w:t>160,80</w:t>
            </w:r>
          </w:p>
        </w:tc>
        <w:tc>
          <w:tcPr>
            <w:tcW w:w="1757" w:type="dxa"/>
            <w:vAlign w:val="center"/>
          </w:tcPr>
          <w:p w14:paraId="4684CF92" w14:textId="77777777" w:rsidR="00C0475E" w:rsidRPr="00C0475E" w:rsidRDefault="00C0475E" w:rsidP="00C0475E">
            <w:pPr>
              <w:tabs>
                <w:tab w:val="left" w:pos="0"/>
              </w:tabs>
              <w:jc w:val="center"/>
              <w:rPr>
                <w:bCs/>
              </w:rPr>
            </w:pPr>
            <w:r w:rsidRPr="00C0475E">
              <w:rPr>
                <w:bCs/>
              </w:rPr>
              <w:t>168,84</w:t>
            </w:r>
          </w:p>
        </w:tc>
      </w:tr>
      <w:tr w:rsidR="00C0475E" w:rsidRPr="00C0475E" w14:paraId="5D1FFE4C" w14:textId="77777777" w:rsidTr="00C0475E">
        <w:trPr>
          <w:gridAfter w:val="1"/>
          <w:wAfter w:w="15" w:type="dxa"/>
          <w:trHeight w:val="795"/>
        </w:trPr>
        <w:tc>
          <w:tcPr>
            <w:tcW w:w="941" w:type="dxa"/>
            <w:vAlign w:val="center"/>
          </w:tcPr>
          <w:p w14:paraId="7C75CBE7" w14:textId="77777777" w:rsidR="00C0475E" w:rsidRPr="00C0475E" w:rsidRDefault="00C0475E" w:rsidP="00C0475E">
            <w:pPr>
              <w:tabs>
                <w:tab w:val="left" w:pos="0"/>
              </w:tabs>
              <w:jc w:val="center"/>
              <w:rPr>
                <w:bCs/>
              </w:rPr>
            </w:pPr>
            <w:r w:rsidRPr="00C0475E">
              <w:rPr>
                <w:bCs/>
              </w:rPr>
              <w:t>3.2.2.2.</w:t>
            </w:r>
          </w:p>
        </w:tc>
        <w:tc>
          <w:tcPr>
            <w:tcW w:w="3364" w:type="dxa"/>
            <w:vAlign w:val="center"/>
          </w:tcPr>
          <w:p w14:paraId="4E1C6882" w14:textId="77777777" w:rsidR="00C0475E" w:rsidRPr="00C0475E" w:rsidRDefault="00C0475E" w:rsidP="00C0475E">
            <w:pPr>
              <w:tabs>
                <w:tab w:val="left" w:pos="0"/>
              </w:tabs>
              <w:rPr>
                <w:bCs/>
              </w:rPr>
            </w:pPr>
            <w:r w:rsidRPr="00C0475E">
              <w:rPr>
                <w:bCs/>
              </w:rPr>
              <w:t>без полотенцесушителя</w:t>
            </w:r>
          </w:p>
        </w:tc>
        <w:tc>
          <w:tcPr>
            <w:tcW w:w="1617" w:type="dxa"/>
            <w:vAlign w:val="center"/>
          </w:tcPr>
          <w:p w14:paraId="32E22C5A" w14:textId="77777777" w:rsidR="00C0475E" w:rsidRPr="00C0475E" w:rsidRDefault="00C0475E" w:rsidP="00C0475E">
            <w:pPr>
              <w:tabs>
                <w:tab w:val="left" w:pos="0"/>
              </w:tabs>
              <w:jc w:val="center"/>
              <w:rPr>
                <w:bCs/>
              </w:rPr>
            </w:pPr>
            <w:proofErr w:type="spellStart"/>
            <w:r w:rsidRPr="00C0475E">
              <w:rPr>
                <w:bCs/>
              </w:rPr>
              <w:t>руб</w:t>
            </w:r>
            <w:proofErr w:type="spellEnd"/>
            <w:r w:rsidRPr="00C0475E">
              <w:rPr>
                <w:bCs/>
              </w:rPr>
              <w:t>/ м</w:t>
            </w:r>
            <w:r w:rsidRPr="00C0475E">
              <w:rPr>
                <w:bCs/>
                <w:vertAlign w:val="superscript"/>
              </w:rPr>
              <w:t>3</w:t>
            </w:r>
          </w:p>
        </w:tc>
        <w:tc>
          <w:tcPr>
            <w:tcW w:w="1752" w:type="dxa"/>
            <w:vAlign w:val="center"/>
          </w:tcPr>
          <w:p w14:paraId="29CC4C78" w14:textId="77777777" w:rsidR="00C0475E" w:rsidRPr="00C0475E" w:rsidRDefault="00C0475E" w:rsidP="00C0475E">
            <w:pPr>
              <w:tabs>
                <w:tab w:val="left" w:pos="0"/>
              </w:tabs>
              <w:jc w:val="center"/>
              <w:rPr>
                <w:bCs/>
              </w:rPr>
            </w:pPr>
            <w:r w:rsidRPr="00C0475E">
              <w:rPr>
                <w:bCs/>
              </w:rPr>
              <w:t>153,42</w:t>
            </w:r>
          </w:p>
        </w:tc>
        <w:tc>
          <w:tcPr>
            <w:tcW w:w="1757" w:type="dxa"/>
            <w:vAlign w:val="center"/>
          </w:tcPr>
          <w:p w14:paraId="1D9E4DEB" w14:textId="77777777" w:rsidR="00C0475E" w:rsidRPr="00C0475E" w:rsidRDefault="00C0475E" w:rsidP="00C0475E">
            <w:pPr>
              <w:tabs>
                <w:tab w:val="left" w:pos="0"/>
              </w:tabs>
              <w:jc w:val="center"/>
              <w:rPr>
                <w:bCs/>
              </w:rPr>
            </w:pPr>
            <w:r w:rsidRPr="00C0475E">
              <w:rPr>
                <w:bCs/>
              </w:rPr>
              <w:t>161,09</w:t>
            </w:r>
          </w:p>
        </w:tc>
      </w:tr>
      <w:tr w:rsidR="00C0475E" w:rsidRPr="00C0475E" w14:paraId="306A8EF6" w14:textId="77777777" w:rsidTr="00C0475E">
        <w:trPr>
          <w:gridAfter w:val="1"/>
          <w:wAfter w:w="15" w:type="dxa"/>
          <w:trHeight w:val="135"/>
        </w:trPr>
        <w:tc>
          <w:tcPr>
            <w:tcW w:w="941" w:type="dxa"/>
            <w:vAlign w:val="center"/>
          </w:tcPr>
          <w:p w14:paraId="2F6B7FDA" w14:textId="77777777" w:rsidR="00C0475E" w:rsidRPr="00C0475E" w:rsidRDefault="00C0475E" w:rsidP="00C0475E">
            <w:pPr>
              <w:tabs>
                <w:tab w:val="left" w:pos="0"/>
              </w:tabs>
              <w:jc w:val="center"/>
              <w:rPr>
                <w:bCs/>
              </w:rPr>
            </w:pPr>
            <w:r w:rsidRPr="00C0475E">
              <w:rPr>
                <w:bCs/>
              </w:rPr>
              <w:t>1</w:t>
            </w:r>
          </w:p>
        </w:tc>
        <w:tc>
          <w:tcPr>
            <w:tcW w:w="3364" w:type="dxa"/>
            <w:vAlign w:val="center"/>
          </w:tcPr>
          <w:p w14:paraId="4A14AAA8" w14:textId="77777777" w:rsidR="00C0475E" w:rsidRPr="00C0475E" w:rsidRDefault="00C0475E" w:rsidP="00C0475E">
            <w:pPr>
              <w:tabs>
                <w:tab w:val="left" w:pos="0"/>
              </w:tabs>
              <w:jc w:val="center"/>
              <w:rPr>
                <w:bCs/>
              </w:rPr>
            </w:pPr>
            <w:r w:rsidRPr="00C0475E">
              <w:rPr>
                <w:bCs/>
              </w:rPr>
              <w:t>2</w:t>
            </w:r>
          </w:p>
        </w:tc>
        <w:tc>
          <w:tcPr>
            <w:tcW w:w="1617" w:type="dxa"/>
            <w:vAlign w:val="center"/>
          </w:tcPr>
          <w:p w14:paraId="15E3CE6B" w14:textId="77777777" w:rsidR="00C0475E" w:rsidRPr="00C0475E" w:rsidRDefault="00C0475E" w:rsidP="00C0475E">
            <w:pPr>
              <w:tabs>
                <w:tab w:val="left" w:pos="0"/>
              </w:tabs>
              <w:jc w:val="center"/>
              <w:rPr>
                <w:bCs/>
              </w:rPr>
            </w:pPr>
            <w:r w:rsidRPr="00C0475E">
              <w:rPr>
                <w:bCs/>
              </w:rPr>
              <w:t>3</w:t>
            </w:r>
          </w:p>
        </w:tc>
        <w:tc>
          <w:tcPr>
            <w:tcW w:w="1752" w:type="dxa"/>
            <w:vAlign w:val="center"/>
          </w:tcPr>
          <w:p w14:paraId="5F729B1D" w14:textId="77777777" w:rsidR="00C0475E" w:rsidRPr="00C0475E" w:rsidRDefault="00C0475E" w:rsidP="00C0475E">
            <w:pPr>
              <w:tabs>
                <w:tab w:val="left" w:pos="0"/>
              </w:tabs>
              <w:jc w:val="center"/>
              <w:rPr>
                <w:bCs/>
              </w:rPr>
            </w:pPr>
            <w:r w:rsidRPr="00C0475E">
              <w:rPr>
                <w:bCs/>
              </w:rPr>
              <w:t>4</w:t>
            </w:r>
          </w:p>
        </w:tc>
        <w:tc>
          <w:tcPr>
            <w:tcW w:w="1757" w:type="dxa"/>
            <w:vAlign w:val="center"/>
          </w:tcPr>
          <w:p w14:paraId="4AB582DF" w14:textId="77777777" w:rsidR="00C0475E" w:rsidRPr="00C0475E" w:rsidRDefault="00C0475E" w:rsidP="00C0475E">
            <w:pPr>
              <w:tabs>
                <w:tab w:val="left" w:pos="0"/>
              </w:tabs>
              <w:jc w:val="center"/>
              <w:rPr>
                <w:bCs/>
              </w:rPr>
            </w:pPr>
            <w:r w:rsidRPr="00C0475E">
              <w:rPr>
                <w:bCs/>
              </w:rPr>
              <w:t>5</w:t>
            </w:r>
          </w:p>
        </w:tc>
      </w:tr>
      <w:tr w:rsidR="00C0475E" w:rsidRPr="00C0475E" w14:paraId="7CE20687" w14:textId="77777777" w:rsidTr="00C0475E">
        <w:trPr>
          <w:gridAfter w:val="1"/>
          <w:wAfter w:w="13" w:type="dxa"/>
          <w:trHeight w:val="252"/>
        </w:trPr>
        <w:tc>
          <w:tcPr>
            <w:tcW w:w="9433" w:type="dxa"/>
            <w:gridSpan w:val="5"/>
            <w:vAlign w:val="center"/>
          </w:tcPr>
          <w:p w14:paraId="02FB4711" w14:textId="77777777" w:rsidR="00C0475E" w:rsidRPr="00C0475E" w:rsidRDefault="00C0475E" w:rsidP="0072196B">
            <w:pPr>
              <w:numPr>
                <w:ilvl w:val="0"/>
                <w:numId w:val="26"/>
              </w:numPr>
              <w:tabs>
                <w:tab w:val="left" w:pos="0"/>
              </w:tabs>
              <w:contextualSpacing/>
              <w:jc w:val="center"/>
              <w:rPr>
                <w:bCs/>
              </w:rPr>
            </w:pPr>
            <w:r w:rsidRPr="00C0475E">
              <w:rPr>
                <w:bCs/>
              </w:rPr>
              <w:t>Тепловая энергия (мощность)</w:t>
            </w:r>
          </w:p>
        </w:tc>
      </w:tr>
      <w:tr w:rsidR="00C0475E" w:rsidRPr="00C0475E" w14:paraId="49A48C03" w14:textId="77777777" w:rsidTr="00C0475E">
        <w:trPr>
          <w:gridAfter w:val="1"/>
          <w:wAfter w:w="13" w:type="dxa"/>
          <w:trHeight w:val="470"/>
        </w:trPr>
        <w:tc>
          <w:tcPr>
            <w:tcW w:w="9433" w:type="dxa"/>
            <w:gridSpan w:val="5"/>
            <w:vAlign w:val="center"/>
          </w:tcPr>
          <w:p w14:paraId="06216175" w14:textId="77777777" w:rsidR="00C0475E" w:rsidRPr="00C0475E" w:rsidRDefault="00C0475E" w:rsidP="00C0475E">
            <w:pPr>
              <w:tabs>
                <w:tab w:val="left" w:pos="0"/>
              </w:tabs>
              <w:jc w:val="center"/>
              <w:rPr>
                <w:bCs/>
              </w:rPr>
            </w:pPr>
            <w:r w:rsidRPr="00C0475E">
              <w:rPr>
                <w:bCs/>
              </w:rPr>
              <w:t xml:space="preserve">4.1. В пределах </w:t>
            </w:r>
            <w:r w:rsidRPr="00C0475E">
              <w:rPr>
                <w:lang w:eastAsia="en-US"/>
              </w:rPr>
              <w:t>с</w:t>
            </w:r>
            <w:r w:rsidRPr="00C0475E">
              <w:rPr>
                <w:bCs/>
              </w:rPr>
              <w:t xml:space="preserve">тандарта нормативной площади жилого </w:t>
            </w:r>
            <w:proofErr w:type="gramStart"/>
            <w:r w:rsidRPr="00C0475E">
              <w:rPr>
                <w:bCs/>
              </w:rPr>
              <w:t>помещения,*</w:t>
            </w:r>
            <w:proofErr w:type="gramEnd"/>
            <w:r w:rsidRPr="00C0475E">
              <w:rPr>
                <w:bCs/>
              </w:rPr>
              <w:t>**                                                                                               за исключением жилых домов по ул. Аккумуляторная, д.7, д.9</w:t>
            </w:r>
          </w:p>
        </w:tc>
      </w:tr>
      <w:tr w:rsidR="00C0475E" w:rsidRPr="00C0475E" w14:paraId="05804402" w14:textId="77777777" w:rsidTr="00C0475E">
        <w:trPr>
          <w:gridAfter w:val="1"/>
          <w:wAfter w:w="13" w:type="dxa"/>
          <w:trHeight w:val="385"/>
        </w:trPr>
        <w:tc>
          <w:tcPr>
            <w:tcW w:w="941" w:type="dxa"/>
            <w:vAlign w:val="center"/>
          </w:tcPr>
          <w:p w14:paraId="489C2602" w14:textId="77777777" w:rsidR="00C0475E" w:rsidRPr="00C0475E" w:rsidRDefault="00C0475E" w:rsidP="00C0475E">
            <w:pPr>
              <w:tabs>
                <w:tab w:val="left" w:pos="0"/>
              </w:tabs>
              <w:jc w:val="center"/>
              <w:rPr>
                <w:bCs/>
              </w:rPr>
            </w:pPr>
            <w:r w:rsidRPr="00C0475E">
              <w:rPr>
                <w:bCs/>
              </w:rPr>
              <w:t>4.1.1.</w:t>
            </w:r>
          </w:p>
        </w:tc>
        <w:tc>
          <w:tcPr>
            <w:tcW w:w="8492" w:type="dxa"/>
            <w:gridSpan w:val="4"/>
            <w:vAlign w:val="center"/>
          </w:tcPr>
          <w:p w14:paraId="296AE92E" w14:textId="77777777" w:rsidR="00C0475E" w:rsidRPr="00C0475E" w:rsidRDefault="00C0475E" w:rsidP="00C0475E">
            <w:pPr>
              <w:tabs>
                <w:tab w:val="left" w:pos="0"/>
              </w:tabs>
              <w:rPr>
                <w:bCs/>
              </w:rPr>
            </w:pPr>
            <w:r w:rsidRPr="00C0475E">
              <w:rPr>
                <w:bCs/>
              </w:rPr>
              <w:t>ОАО «СКЭК», ИНН 4205153492</w:t>
            </w:r>
          </w:p>
        </w:tc>
      </w:tr>
      <w:tr w:rsidR="00C0475E" w:rsidRPr="00C0475E" w14:paraId="31660FBB" w14:textId="77777777" w:rsidTr="00C0475E">
        <w:trPr>
          <w:gridAfter w:val="1"/>
          <w:wAfter w:w="15" w:type="dxa"/>
          <w:trHeight w:val="163"/>
        </w:trPr>
        <w:tc>
          <w:tcPr>
            <w:tcW w:w="941" w:type="dxa"/>
            <w:vAlign w:val="center"/>
          </w:tcPr>
          <w:p w14:paraId="24BDC058" w14:textId="77777777" w:rsidR="00C0475E" w:rsidRPr="00C0475E" w:rsidRDefault="00C0475E" w:rsidP="00C0475E">
            <w:pPr>
              <w:tabs>
                <w:tab w:val="left" w:pos="0"/>
              </w:tabs>
              <w:jc w:val="center"/>
              <w:rPr>
                <w:bCs/>
              </w:rPr>
            </w:pPr>
            <w:r w:rsidRPr="00C0475E">
              <w:rPr>
                <w:bCs/>
              </w:rPr>
              <w:t>4.1.1.1.</w:t>
            </w:r>
          </w:p>
        </w:tc>
        <w:tc>
          <w:tcPr>
            <w:tcW w:w="3364" w:type="dxa"/>
          </w:tcPr>
          <w:p w14:paraId="1E88AB9D" w14:textId="77777777" w:rsidR="00C0475E" w:rsidRPr="00C0475E" w:rsidRDefault="00C0475E" w:rsidP="00C0475E">
            <w:pPr>
              <w:tabs>
                <w:tab w:val="left" w:pos="0"/>
              </w:tabs>
              <w:rPr>
                <w:bCs/>
              </w:rPr>
            </w:pPr>
            <w:r w:rsidRPr="00C0475E">
              <w:rPr>
                <w:bCs/>
              </w:rPr>
              <w:t xml:space="preserve">для </w:t>
            </w:r>
            <w:proofErr w:type="gramStart"/>
            <w:r w:rsidRPr="00C0475E">
              <w:rPr>
                <w:bCs/>
              </w:rPr>
              <w:t xml:space="preserve">домов,   </w:t>
            </w:r>
            <w:proofErr w:type="gramEnd"/>
            <w:r w:rsidRPr="00C0475E">
              <w:rPr>
                <w:bCs/>
              </w:rPr>
              <w:t xml:space="preserve">                 оборудованных ОДПУ</w:t>
            </w:r>
          </w:p>
        </w:tc>
        <w:tc>
          <w:tcPr>
            <w:tcW w:w="1617" w:type="dxa"/>
            <w:vAlign w:val="center"/>
          </w:tcPr>
          <w:p w14:paraId="7C2C6FFC" w14:textId="77777777" w:rsidR="00C0475E" w:rsidRPr="00C0475E" w:rsidRDefault="00C0475E" w:rsidP="00C0475E">
            <w:pPr>
              <w:tabs>
                <w:tab w:val="left" w:pos="0"/>
              </w:tabs>
              <w:jc w:val="center"/>
              <w:rPr>
                <w:bCs/>
              </w:rPr>
            </w:pPr>
            <w:proofErr w:type="spellStart"/>
            <w:r w:rsidRPr="00C0475E">
              <w:rPr>
                <w:bCs/>
              </w:rPr>
              <w:t>руб</w:t>
            </w:r>
            <w:proofErr w:type="spellEnd"/>
            <w:r w:rsidRPr="00C0475E">
              <w:rPr>
                <w:bCs/>
              </w:rPr>
              <w:t>/Гкал</w:t>
            </w:r>
          </w:p>
        </w:tc>
        <w:tc>
          <w:tcPr>
            <w:tcW w:w="1752" w:type="dxa"/>
            <w:vAlign w:val="center"/>
          </w:tcPr>
          <w:p w14:paraId="4FD12177" w14:textId="77777777" w:rsidR="00C0475E" w:rsidRPr="00C0475E" w:rsidRDefault="00C0475E" w:rsidP="00C0475E">
            <w:pPr>
              <w:tabs>
                <w:tab w:val="left" w:pos="0"/>
              </w:tabs>
              <w:jc w:val="center"/>
              <w:rPr>
                <w:bCs/>
              </w:rPr>
            </w:pPr>
            <w:r w:rsidRPr="00C0475E">
              <w:rPr>
                <w:bCs/>
              </w:rPr>
              <w:t>1460,00</w:t>
            </w:r>
          </w:p>
        </w:tc>
        <w:tc>
          <w:tcPr>
            <w:tcW w:w="1757" w:type="dxa"/>
            <w:vAlign w:val="center"/>
          </w:tcPr>
          <w:p w14:paraId="24FDA314" w14:textId="77777777" w:rsidR="00C0475E" w:rsidRPr="00C0475E" w:rsidRDefault="00C0475E" w:rsidP="00C0475E">
            <w:pPr>
              <w:tabs>
                <w:tab w:val="left" w:pos="0"/>
              </w:tabs>
              <w:jc w:val="center"/>
              <w:rPr>
                <w:bCs/>
              </w:rPr>
            </w:pPr>
            <w:r w:rsidRPr="00C0475E">
              <w:rPr>
                <w:bCs/>
              </w:rPr>
              <w:t>1533,00</w:t>
            </w:r>
          </w:p>
        </w:tc>
      </w:tr>
      <w:tr w:rsidR="00C0475E" w:rsidRPr="00C0475E" w14:paraId="667FCA2F" w14:textId="77777777" w:rsidTr="00C0475E">
        <w:trPr>
          <w:gridAfter w:val="1"/>
          <w:wAfter w:w="15" w:type="dxa"/>
          <w:trHeight w:val="163"/>
        </w:trPr>
        <w:tc>
          <w:tcPr>
            <w:tcW w:w="941" w:type="dxa"/>
            <w:vAlign w:val="center"/>
          </w:tcPr>
          <w:p w14:paraId="33764E21" w14:textId="77777777" w:rsidR="00C0475E" w:rsidRPr="00C0475E" w:rsidRDefault="00C0475E" w:rsidP="00C0475E">
            <w:pPr>
              <w:tabs>
                <w:tab w:val="left" w:pos="0"/>
              </w:tabs>
              <w:jc w:val="center"/>
              <w:rPr>
                <w:bCs/>
              </w:rPr>
            </w:pPr>
            <w:r w:rsidRPr="00C0475E">
              <w:rPr>
                <w:bCs/>
              </w:rPr>
              <w:lastRenderedPageBreak/>
              <w:t>4.1.1.2.</w:t>
            </w:r>
          </w:p>
        </w:tc>
        <w:tc>
          <w:tcPr>
            <w:tcW w:w="3364" w:type="dxa"/>
          </w:tcPr>
          <w:p w14:paraId="5CA00F9E" w14:textId="77777777" w:rsidR="00C0475E" w:rsidRPr="00C0475E" w:rsidRDefault="00C0475E" w:rsidP="00C0475E">
            <w:pPr>
              <w:tabs>
                <w:tab w:val="left" w:pos="0"/>
              </w:tabs>
              <w:rPr>
                <w:bCs/>
              </w:rPr>
            </w:pPr>
            <w:r w:rsidRPr="00C0475E">
              <w:rPr>
                <w:bCs/>
              </w:rPr>
              <w:t xml:space="preserve">для </w:t>
            </w:r>
            <w:proofErr w:type="gramStart"/>
            <w:r w:rsidRPr="00C0475E">
              <w:rPr>
                <w:bCs/>
              </w:rPr>
              <w:t xml:space="preserve">домов,   </w:t>
            </w:r>
            <w:proofErr w:type="gramEnd"/>
            <w:r w:rsidRPr="00C0475E">
              <w:rPr>
                <w:bCs/>
              </w:rPr>
              <w:t xml:space="preserve">                                      не оборудованных ОДПУ</w:t>
            </w:r>
          </w:p>
        </w:tc>
        <w:tc>
          <w:tcPr>
            <w:tcW w:w="1617" w:type="dxa"/>
            <w:vAlign w:val="center"/>
          </w:tcPr>
          <w:p w14:paraId="0384131E" w14:textId="77777777" w:rsidR="00C0475E" w:rsidRPr="00C0475E" w:rsidRDefault="00C0475E" w:rsidP="00C0475E">
            <w:pPr>
              <w:tabs>
                <w:tab w:val="left" w:pos="0"/>
              </w:tabs>
              <w:jc w:val="center"/>
              <w:rPr>
                <w:bCs/>
              </w:rPr>
            </w:pPr>
            <w:proofErr w:type="spellStart"/>
            <w:r w:rsidRPr="00C0475E">
              <w:rPr>
                <w:bCs/>
              </w:rPr>
              <w:t>руб</w:t>
            </w:r>
            <w:proofErr w:type="spellEnd"/>
            <w:r w:rsidRPr="00C0475E">
              <w:rPr>
                <w:bCs/>
              </w:rPr>
              <w:t>/Гкал</w:t>
            </w:r>
          </w:p>
        </w:tc>
        <w:tc>
          <w:tcPr>
            <w:tcW w:w="1752" w:type="dxa"/>
            <w:vAlign w:val="center"/>
          </w:tcPr>
          <w:p w14:paraId="7CDE1CE4" w14:textId="77777777" w:rsidR="00C0475E" w:rsidRPr="00C0475E" w:rsidRDefault="00C0475E" w:rsidP="00C0475E">
            <w:pPr>
              <w:tabs>
                <w:tab w:val="left" w:pos="0"/>
              </w:tabs>
              <w:jc w:val="center"/>
              <w:rPr>
                <w:bCs/>
              </w:rPr>
            </w:pPr>
            <w:r w:rsidRPr="00C0475E">
              <w:rPr>
                <w:bCs/>
              </w:rPr>
              <w:t>1361,35</w:t>
            </w:r>
          </w:p>
        </w:tc>
        <w:tc>
          <w:tcPr>
            <w:tcW w:w="1757" w:type="dxa"/>
            <w:vAlign w:val="center"/>
          </w:tcPr>
          <w:p w14:paraId="70076377" w14:textId="77777777" w:rsidR="00C0475E" w:rsidRPr="00C0475E" w:rsidRDefault="00C0475E" w:rsidP="00C0475E">
            <w:pPr>
              <w:tabs>
                <w:tab w:val="left" w:pos="0"/>
              </w:tabs>
              <w:jc w:val="center"/>
              <w:rPr>
                <w:bCs/>
              </w:rPr>
            </w:pPr>
            <w:r w:rsidRPr="00C0475E">
              <w:rPr>
                <w:bCs/>
              </w:rPr>
              <w:t>1361,35</w:t>
            </w:r>
          </w:p>
        </w:tc>
      </w:tr>
      <w:tr w:rsidR="00C0475E" w:rsidRPr="00C0475E" w14:paraId="6D34F593" w14:textId="77777777" w:rsidTr="00C0475E">
        <w:trPr>
          <w:gridAfter w:val="1"/>
          <w:wAfter w:w="13" w:type="dxa"/>
          <w:trHeight w:val="401"/>
        </w:trPr>
        <w:tc>
          <w:tcPr>
            <w:tcW w:w="941" w:type="dxa"/>
            <w:vAlign w:val="center"/>
          </w:tcPr>
          <w:p w14:paraId="4F7C53F3" w14:textId="77777777" w:rsidR="00C0475E" w:rsidRPr="00C0475E" w:rsidRDefault="00C0475E" w:rsidP="00C0475E">
            <w:pPr>
              <w:tabs>
                <w:tab w:val="left" w:pos="0"/>
              </w:tabs>
              <w:jc w:val="center"/>
              <w:rPr>
                <w:bCs/>
              </w:rPr>
            </w:pPr>
            <w:r w:rsidRPr="00C0475E">
              <w:rPr>
                <w:bCs/>
              </w:rPr>
              <w:t>4.1.2.</w:t>
            </w:r>
          </w:p>
        </w:tc>
        <w:tc>
          <w:tcPr>
            <w:tcW w:w="8492" w:type="dxa"/>
            <w:gridSpan w:val="4"/>
            <w:vAlign w:val="center"/>
          </w:tcPr>
          <w:p w14:paraId="6FAD7A2D" w14:textId="77777777" w:rsidR="00C0475E" w:rsidRPr="00C0475E" w:rsidRDefault="00C0475E" w:rsidP="00C0475E">
            <w:pPr>
              <w:tabs>
                <w:tab w:val="left" w:pos="0"/>
              </w:tabs>
              <w:rPr>
                <w:bCs/>
              </w:rPr>
            </w:pPr>
            <w:r w:rsidRPr="00C0475E">
              <w:rPr>
                <w:bCs/>
              </w:rPr>
              <w:t>ООО «Мастер», ИНН 4212034016</w:t>
            </w:r>
          </w:p>
        </w:tc>
      </w:tr>
      <w:tr w:rsidR="00C0475E" w:rsidRPr="00C0475E" w14:paraId="2290F88F" w14:textId="77777777" w:rsidTr="00C0475E">
        <w:trPr>
          <w:gridAfter w:val="1"/>
          <w:wAfter w:w="15" w:type="dxa"/>
          <w:trHeight w:val="163"/>
        </w:trPr>
        <w:tc>
          <w:tcPr>
            <w:tcW w:w="941" w:type="dxa"/>
            <w:vAlign w:val="center"/>
          </w:tcPr>
          <w:p w14:paraId="23BDF187" w14:textId="77777777" w:rsidR="00C0475E" w:rsidRPr="00C0475E" w:rsidRDefault="00C0475E" w:rsidP="00C0475E">
            <w:pPr>
              <w:tabs>
                <w:tab w:val="left" w:pos="0"/>
              </w:tabs>
              <w:jc w:val="center"/>
              <w:rPr>
                <w:bCs/>
              </w:rPr>
            </w:pPr>
            <w:r w:rsidRPr="00C0475E">
              <w:rPr>
                <w:bCs/>
              </w:rPr>
              <w:t>4.1.2.1.</w:t>
            </w:r>
          </w:p>
        </w:tc>
        <w:tc>
          <w:tcPr>
            <w:tcW w:w="3364" w:type="dxa"/>
          </w:tcPr>
          <w:p w14:paraId="48E79BE3" w14:textId="77777777" w:rsidR="00C0475E" w:rsidRPr="00C0475E" w:rsidRDefault="00C0475E" w:rsidP="00C0475E">
            <w:pPr>
              <w:tabs>
                <w:tab w:val="left" w:pos="0"/>
              </w:tabs>
              <w:rPr>
                <w:bCs/>
              </w:rPr>
            </w:pPr>
            <w:r w:rsidRPr="00C0475E">
              <w:rPr>
                <w:bCs/>
              </w:rPr>
              <w:t xml:space="preserve">для </w:t>
            </w:r>
            <w:proofErr w:type="gramStart"/>
            <w:r w:rsidRPr="00C0475E">
              <w:rPr>
                <w:bCs/>
              </w:rPr>
              <w:t xml:space="preserve">домов,   </w:t>
            </w:r>
            <w:proofErr w:type="gramEnd"/>
            <w:r w:rsidRPr="00C0475E">
              <w:rPr>
                <w:bCs/>
              </w:rPr>
              <w:t xml:space="preserve">                 оборудованных ОДПУ</w:t>
            </w:r>
          </w:p>
        </w:tc>
        <w:tc>
          <w:tcPr>
            <w:tcW w:w="1617" w:type="dxa"/>
            <w:vAlign w:val="center"/>
          </w:tcPr>
          <w:p w14:paraId="7854371E" w14:textId="77777777" w:rsidR="00C0475E" w:rsidRPr="00C0475E" w:rsidRDefault="00C0475E" w:rsidP="00C0475E">
            <w:pPr>
              <w:tabs>
                <w:tab w:val="left" w:pos="0"/>
              </w:tabs>
              <w:jc w:val="center"/>
              <w:rPr>
                <w:bCs/>
              </w:rPr>
            </w:pPr>
            <w:proofErr w:type="spellStart"/>
            <w:r w:rsidRPr="00C0475E">
              <w:rPr>
                <w:bCs/>
              </w:rPr>
              <w:t>руб</w:t>
            </w:r>
            <w:proofErr w:type="spellEnd"/>
            <w:r w:rsidRPr="00C0475E">
              <w:rPr>
                <w:bCs/>
              </w:rPr>
              <w:t>/Гкал</w:t>
            </w:r>
          </w:p>
        </w:tc>
        <w:tc>
          <w:tcPr>
            <w:tcW w:w="1752" w:type="dxa"/>
            <w:vAlign w:val="center"/>
          </w:tcPr>
          <w:p w14:paraId="51D36A11" w14:textId="77777777" w:rsidR="00C0475E" w:rsidRPr="00C0475E" w:rsidRDefault="00C0475E" w:rsidP="00C0475E">
            <w:pPr>
              <w:tabs>
                <w:tab w:val="left" w:pos="0"/>
              </w:tabs>
              <w:jc w:val="center"/>
              <w:rPr>
                <w:bCs/>
              </w:rPr>
            </w:pPr>
            <w:r w:rsidRPr="00C0475E">
              <w:rPr>
                <w:bCs/>
              </w:rPr>
              <w:t>1232,20</w:t>
            </w:r>
          </w:p>
        </w:tc>
        <w:tc>
          <w:tcPr>
            <w:tcW w:w="1757" w:type="dxa"/>
            <w:vAlign w:val="center"/>
          </w:tcPr>
          <w:p w14:paraId="3698E4DE" w14:textId="77777777" w:rsidR="00C0475E" w:rsidRPr="00C0475E" w:rsidRDefault="00C0475E" w:rsidP="00C0475E">
            <w:pPr>
              <w:tabs>
                <w:tab w:val="left" w:pos="0"/>
              </w:tabs>
              <w:jc w:val="center"/>
              <w:rPr>
                <w:bCs/>
              </w:rPr>
            </w:pPr>
            <w:r w:rsidRPr="00C0475E">
              <w:rPr>
                <w:bCs/>
              </w:rPr>
              <w:t>1293,81</w:t>
            </w:r>
          </w:p>
        </w:tc>
      </w:tr>
      <w:tr w:rsidR="00C0475E" w:rsidRPr="00C0475E" w14:paraId="598212F6" w14:textId="77777777" w:rsidTr="00C0475E">
        <w:trPr>
          <w:gridAfter w:val="1"/>
          <w:wAfter w:w="15" w:type="dxa"/>
          <w:trHeight w:val="163"/>
        </w:trPr>
        <w:tc>
          <w:tcPr>
            <w:tcW w:w="941" w:type="dxa"/>
            <w:vAlign w:val="center"/>
          </w:tcPr>
          <w:p w14:paraId="2E9C4C9C" w14:textId="77777777" w:rsidR="00C0475E" w:rsidRPr="00C0475E" w:rsidRDefault="00C0475E" w:rsidP="00C0475E">
            <w:pPr>
              <w:tabs>
                <w:tab w:val="left" w:pos="0"/>
              </w:tabs>
              <w:jc w:val="center"/>
              <w:rPr>
                <w:bCs/>
              </w:rPr>
            </w:pPr>
            <w:r w:rsidRPr="00C0475E">
              <w:rPr>
                <w:bCs/>
              </w:rPr>
              <w:t>4.1.2.2.</w:t>
            </w:r>
          </w:p>
        </w:tc>
        <w:tc>
          <w:tcPr>
            <w:tcW w:w="3364" w:type="dxa"/>
          </w:tcPr>
          <w:p w14:paraId="3D33BB2A" w14:textId="77777777" w:rsidR="00C0475E" w:rsidRPr="00C0475E" w:rsidRDefault="00C0475E" w:rsidP="00C0475E">
            <w:pPr>
              <w:tabs>
                <w:tab w:val="left" w:pos="0"/>
              </w:tabs>
              <w:rPr>
                <w:bCs/>
              </w:rPr>
            </w:pPr>
            <w:r w:rsidRPr="00C0475E">
              <w:rPr>
                <w:bCs/>
              </w:rPr>
              <w:t xml:space="preserve">для </w:t>
            </w:r>
            <w:proofErr w:type="gramStart"/>
            <w:r w:rsidRPr="00C0475E">
              <w:rPr>
                <w:bCs/>
              </w:rPr>
              <w:t xml:space="preserve">домов,   </w:t>
            </w:r>
            <w:proofErr w:type="gramEnd"/>
            <w:r w:rsidRPr="00C0475E">
              <w:rPr>
                <w:bCs/>
              </w:rPr>
              <w:t xml:space="preserve">                                      не оборудованных ОДПУ</w:t>
            </w:r>
          </w:p>
        </w:tc>
        <w:tc>
          <w:tcPr>
            <w:tcW w:w="1617" w:type="dxa"/>
            <w:vAlign w:val="center"/>
          </w:tcPr>
          <w:p w14:paraId="04A00078" w14:textId="77777777" w:rsidR="00C0475E" w:rsidRPr="00C0475E" w:rsidRDefault="00C0475E" w:rsidP="00C0475E">
            <w:pPr>
              <w:tabs>
                <w:tab w:val="left" w:pos="0"/>
              </w:tabs>
              <w:jc w:val="center"/>
              <w:rPr>
                <w:bCs/>
              </w:rPr>
            </w:pPr>
            <w:proofErr w:type="spellStart"/>
            <w:r w:rsidRPr="00C0475E">
              <w:rPr>
                <w:bCs/>
              </w:rPr>
              <w:t>руб</w:t>
            </w:r>
            <w:proofErr w:type="spellEnd"/>
            <w:r w:rsidRPr="00C0475E">
              <w:rPr>
                <w:bCs/>
              </w:rPr>
              <w:t>/Гкал</w:t>
            </w:r>
          </w:p>
        </w:tc>
        <w:tc>
          <w:tcPr>
            <w:tcW w:w="1752" w:type="dxa"/>
            <w:vAlign w:val="center"/>
          </w:tcPr>
          <w:p w14:paraId="093EB6A4" w14:textId="77777777" w:rsidR="00C0475E" w:rsidRPr="00C0475E" w:rsidRDefault="00C0475E" w:rsidP="00C0475E">
            <w:pPr>
              <w:tabs>
                <w:tab w:val="left" w:pos="0"/>
              </w:tabs>
              <w:jc w:val="center"/>
              <w:rPr>
                <w:bCs/>
              </w:rPr>
            </w:pPr>
            <w:r w:rsidRPr="00C0475E">
              <w:rPr>
                <w:bCs/>
              </w:rPr>
              <w:t>1131,00</w:t>
            </w:r>
          </w:p>
        </w:tc>
        <w:tc>
          <w:tcPr>
            <w:tcW w:w="1757" w:type="dxa"/>
            <w:vAlign w:val="center"/>
          </w:tcPr>
          <w:p w14:paraId="45F16A26" w14:textId="77777777" w:rsidR="00C0475E" w:rsidRPr="00C0475E" w:rsidRDefault="00C0475E" w:rsidP="00C0475E">
            <w:pPr>
              <w:tabs>
                <w:tab w:val="left" w:pos="0"/>
              </w:tabs>
              <w:jc w:val="center"/>
              <w:rPr>
                <w:bCs/>
              </w:rPr>
            </w:pPr>
            <w:r w:rsidRPr="00C0475E">
              <w:rPr>
                <w:bCs/>
              </w:rPr>
              <w:t>1187,55</w:t>
            </w:r>
          </w:p>
        </w:tc>
      </w:tr>
      <w:tr w:rsidR="00C0475E" w:rsidRPr="00C0475E" w14:paraId="1589A639" w14:textId="77777777" w:rsidTr="00C0475E">
        <w:trPr>
          <w:gridAfter w:val="1"/>
          <w:wAfter w:w="13" w:type="dxa"/>
          <w:trHeight w:val="385"/>
        </w:trPr>
        <w:tc>
          <w:tcPr>
            <w:tcW w:w="941" w:type="dxa"/>
            <w:vAlign w:val="center"/>
          </w:tcPr>
          <w:p w14:paraId="6E1E5B6E" w14:textId="77777777" w:rsidR="00C0475E" w:rsidRPr="00C0475E" w:rsidRDefault="00C0475E" w:rsidP="00C0475E">
            <w:pPr>
              <w:tabs>
                <w:tab w:val="left" w:pos="0"/>
              </w:tabs>
              <w:jc w:val="center"/>
              <w:rPr>
                <w:bCs/>
              </w:rPr>
            </w:pPr>
            <w:r w:rsidRPr="00C0475E">
              <w:rPr>
                <w:bCs/>
              </w:rPr>
              <w:t>4.1.3.</w:t>
            </w:r>
          </w:p>
        </w:tc>
        <w:tc>
          <w:tcPr>
            <w:tcW w:w="8492" w:type="dxa"/>
            <w:gridSpan w:val="4"/>
            <w:vAlign w:val="center"/>
          </w:tcPr>
          <w:p w14:paraId="1DA672AA" w14:textId="77777777" w:rsidR="00C0475E" w:rsidRPr="00C0475E" w:rsidRDefault="00C0475E" w:rsidP="00C0475E">
            <w:pPr>
              <w:tabs>
                <w:tab w:val="left" w:pos="0"/>
              </w:tabs>
              <w:rPr>
                <w:bCs/>
              </w:rPr>
            </w:pPr>
            <w:r w:rsidRPr="00C0475E">
              <w:rPr>
                <w:bCs/>
              </w:rPr>
              <w:t>ГАУЗ ККЦОЗШ, ИНН 4212007870</w:t>
            </w:r>
          </w:p>
        </w:tc>
      </w:tr>
      <w:tr w:rsidR="00C0475E" w:rsidRPr="00C0475E" w14:paraId="1B85AC00" w14:textId="77777777" w:rsidTr="00C0475E">
        <w:trPr>
          <w:gridAfter w:val="1"/>
          <w:wAfter w:w="15" w:type="dxa"/>
          <w:trHeight w:val="163"/>
        </w:trPr>
        <w:tc>
          <w:tcPr>
            <w:tcW w:w="941" w:type="dxa"/>
            <w:vAlign w:val="center"/>
          </w:tcPr>
          <w:p w14:paraId="5CBA909A" w14:textId="77777777" w:rsidR="00C0475E" w:rsidRPr="00C0475E" w:rsidRDefault="00C0475E" w:rsidP="00C0475E">
            <w:pPr>
              <w:tabs>
                <w:tab w:val="left" w:pos="0"/>
              </w:tabs>
              <w:jc w:val="center"/>
              <w:rPr>
                <w:bCs/>
              </w:rPr>
            </w:pPr>
            <w:r w:rsidRPr="00C0475E">
              <w:rPr>
                <w:bCs/>
              </w:rPr>
              <w:t>4.1.3.1.</w:t>
            </w:r>
          </w:p>
        </w:tc>
        <w:tc>
          <w:tcPr>
            <w:tcW w:w="3364" w:type="dxa"/>
          </w:tcPr>
          <w:p w14:paraId="7C4A511D" w14:textId="77777777" w:rsidR="00C0475E" w:rsidRPr="00C0475E" w:rsidRDefault="00C0475E" w:rsidP="00C0475E">
            <w:pPr>
              <w:tabs>
                <w:tab w:val="left" w:pos="0"/>
              </w:tabs>
              <w:rPr>
                <w:bCs/>
              </w:rPr>
            </w:pPr>
            <w:r w:rsidRPr="00C0475E">
              <w:rPr>
                <w:bCs/>
              </w:rPr>
              <w:t xml:space="preserve">для </w:t>
            </w:r>
            <w:proofErr w:type="gramStart"/>
            <w:r w:rsidRPr="00C0475E">
              <w:rPr>
                <w:bCs/>
              </w:rPr>
              <w:t xml:space="preserve">домов,   </w:t>
            </w:r>
            <w:proofErr w:type="gramEnd"/>
            <w:r w:rsidRPr="00C0475E">
              <w:rPr>
                <w:bCs/>
              </w:rPr>
              <w:t xml:space="preserve">                 оборудованных ОДПУ</w:t>
            </w:r>
          </w:p>
        </w:tc>
        <w:tc>
          <w:tcPr>
            <w:tcW w:w="1617" w:type="dxa"/>
            <w:vAlign w:val="center"/>
          </w:tcPr>
          <w:p w14:paraId="4A16B853" w14:textId="77777777" w:rsidR="00C0475E" w:rsidRPr="00C0475E" w:rsidRDefault="00C0475E" w:rsidP="00C0475E">
            <w:pPr>
              <w:tabs>
                <w:tab w:val="left" w:pos="0"/>
              </w:tabs>
              <w:jc w:val="center"/>
              <w:rPr>
                <w:bCs/>
              </w:rPr>
            </w:pPr>
            <w:proofErr w:type="spellStart"/>
            <w:r w:rsidRPr="00C0475E">
              <w:rPr>
                <w:lang w:eastAsia="en-US"/>
              </w:rPr>
              <w:t>руб</w:t>
            </w:r>
            <w:proofErr w:type="spellEnd"/>
            <w:r w:rsidRPr="00C0475E">
              <w:rPr>
                <w:lang w:eastAsia="en-US"/>
              </w:rPr>
              <w:t>/Гкал</w:t>
            </w:r>
          </w:p>
        </w:tc>
        <w:tc>
          <w:tcPr>
            <w:tcW w:w="1752" w:type="dxa"/>
            <w:vAlign w:val="center"/>
          </w:tcPr>
          <w:p w14:paraId="64AA2C7B" w14:textId="77777777" w:rsidR="00C0475E" w:rsidRPr="00C0475E" w:rsidRDefault="00C0475E" w:rsidP="00C0475E">
            <w:pPr>
              <w:tabs>
                <w:tab w:val="left" w:pos="0"/>
              </w:tabs>
              <w:jc w:val="center"/>
              <w:rPr>
                <w:bCs/>
              </w:rPr>
            </w:pPr>
            <w:r w:rsidRPr="00C0475E">
              <w:rPr>
                <w:bCs/>
              </w:rPr>
              <w:t>1250,37</w:t>
            </w:r>
          </w:p>
        </w:tc>
        <w:tc>
          <w:tcPr>
            <w:tcW w:w="1757" w:type="dxa"/>
            <w:vAlign w:val="center"/>
          </w:tcPr>
          <w:p w14:paraId="6F794CD6" w14:textId="77777777" w:rsidR="00C0475E" w:rsidRPr="00C0475E" w:rsidRDefault="00C0475E" w:rsidP="00C0475E">
            <w:pPr>
              <w:tabs>
                <w:tab w:val="left" w:pos="0"/>
              </w:tabs>
              <w:jc w:val="center"/>
              <w:rPr>
                <w:bCs/>
              </w:rPr>
            </w:pPr>
            <w:r w:rsidRPr="00C0475E">
              <w:rPr>
                <w:bCs/>
              </w:rPr>
              <w:t>1312,89</w:t>
            </w:r>
          </w:p>
        </w:tc>
      </w:tr>
      <w:tr w:rsidR="00C0475E" w:rsidRPr="00C0475E" w14:paraId="6680CDA8" w14:textId="77777777" w:rsidTr="00C0475E">
        <w:trPr>
          <w:gridAfter w:val="1"/>
          <w:wAfter w:w="15" w:type="dxa"/>
          <w:trHeight w:val="163"/>
        </w:trPr>
        <w:tc>
          <w:tcPr>
            <w:tcW w:w="941" w:type="dxa"/>
            <w:vAlign w:val="center"/>
          </w:tcPr>
          <w:p w14:paraId="72243205" w14:textId="77777777" w:rsidR="00C0475E" w:rsidRPr="00C0475E" w:rsidRDefault="00C0475E" w:rsidP="00C0475E">
            <w:pPr>
              <w:tabs>
                <w:tab w:val="left" w:pos="0"/>
              </w:tabs>
              <w:jc w:val="center"/>
              <w:rPr>
                <w:bCs/>
              </w:rPr>
            </w:pPr>
            <w:r w:rsidRPr="00C0475E">
              <w:rPr>
                <w:bCs/>
              </w:rPr>
              <w:t>4.1.3.2.</w:t>
            </w:r>
          </w:p>
        </w:tc>
        <w:tc>
          <w:tcPr>
            <w:tcW w:w="3364" w:type="dxa"/>
          </w:tcPr>
          <w:p w14:paraId="719FE898" w14:textId="77777777" w:rsidR="00C0475E" w:rsidRPr="00C0475E" w:rsidRDefault="00C0475E" w:rsidP="00C0475E">
            <w:pPr>
              <w:tabs>
                <w:tab w:val="left" w:pos="0"/>
              </w:tabs>
              <w:rPr>
                <w:bCs/>
              </w:rPr>
            </w:pPr>
            <w:r w:rsidRPr="00C0475E">
              <w:rPr>
                <w:bCs/>
              </w:rPr>
              <w:t xml:space="preserve">для </w:t>
            </w:r>
            <w:proofErr w:type="gramStart"/>
            <w:r w:rsidRPr="00C0475E">
              <w:rPr>
                <w:bCs/>
              </w:rPr>
              <w:t xml:space="preserve">домов,   </w:t>
            </w:r>
            <w:proofErr w:type="gramEnd"/>
            <w:r w:rsidRPr="00C0475E">
              <w:rPr>
                <w:bCs/>
              </w:rPr>
              <w:t xml:space="preserve">                                      не оборудованных ОДПУ</w:t>
            </w:r>
          </w:p>
        </w:tc>
        <w:tc>
          <w:tcPr>
            <w:tcW w:w="1617" w:type="dxa"/>
            <w:vAlign w:val="center"/>
          </w:tcPr>
          <w:p w14:paraId="1EAAF5F3" w14:textId="77777777" w:rsidR="00C0475E" w:rsidRPr="00C0475E" w:rsidRDefault="00C0475E" w:rsidP="00C0475E">
            <w:pPr>
              <w:tabs>
                <w:tab w:val="left" w:pos="0"/>
              </w:tabs>
              <w:jc w:val="center"/>
              <w:rPr>
                <w:bCs/>
              </w:rPr>
            </w:pPr>
            <w:proofErr w:type="spellStart"/>
            <w:r w:rsidRPr="00C0475E">
              <w:rPr>
                <w:bCs/>
              </w:rPr>
              <w:t>руб</w:t>
            </w:r>
            <w:proofErr w:type="spellEnd"/>
            <w:r w:rsidRPr="00C0475E">
              <w:rPr>
                <w:bCs/>
              </w:rPr>
              <w:t>/Гкал</w:t>
            </w:r>
          </w:p>
        </w:tc>
        <w:tc>
          <w:tcPr>
            <w:tcW w:w="1752" w:type="dxa"/>
            <w:vAlign w:val="center"/>
          </w:tcPr>
          <w:p w14:paraId="1FAA1FF4" w14:textId="77777777" w:rsidR="00C0475E" w:rsidRPr="00C0475E" w:rsidRDefault="00C0475E" w:rsidP="00C0475E">
            <w:pPr>
              <w:tabs>
                <w:tab w:val="left" w:pos="0"/>
              </w:tabs>
              <w:jc w:val="center"/>
              <w:rPr>
                <w:bCs/>
              </w:rPr>
            </w:pPr>
            <w:r w:rsidRPr="00C0475E">
              <w:rPr>
                <w:bCs/>
              </w:rPr>
              <w:t>1250,37</w:t>
            </w:r>
          </w:p>
        </w:tc>
        <w:tc>
          <w:tcPr>
            <w:tcW w:w="1757" w:type="dxa"/>
            <w:vAlign w:val="center"/>
          </w:tcPr>
          <w:p w14:paraId="5C98A1B7" w14:textId="77777777" w:rsidR="00C0475E" w:rsidRPr="00C0475E" w:rsidRDefault="00C0475E" w:rsidP="00C0475E">
            <w:pPr>
              <w:tabs>
                <w:tab w:val="left" w:pos="0"/>
              </w:tabs>
              <w:jc w:val="center"/>
              <w:rPr>
                <w:bCs/>
              </w:rPr>
            </w:pPr>
            <w:r w:rsidRPr="00C0475E">
              <w:rPr>
                <w:bCs/>
              </w:rPr>
              <w:t>1312,89</w:t>
            </w:r>
          </w:p>
        </w:tc>
      </w:tr>
      <w:tr w:rsidR="00C0475E" w:rsidRPr="00C0475E" w14:paraId="2744872C" w14:textId="77777777" w:rsidTr="00C0475E">
        <w:trPr>
          <w:gridAfter w:val="1"/>
          <w:wAfter w:w="13" w:type="dxa"/>
          <w:trHeight w:val="670"/>
        </w:trPr>
        <w:tc>
          <w:tcPr>
            <w:tcW w:w="9433" w:type="dxa"/>
            <w:gridSpan w:val="5"/>
            <w:vAlign w:val="center"/>
          </w:tcPr>
          <w:p w14:paraId="765EA09C" w14:textId="77777777" w:rsidR="00C0475E" w:rsidRPr="00C0475E" w:rsidRDefault="00C0475E" w:rsidP="00C0475E">
            <w:pPr>
              <w:tabs>
                <w:tab w:val="left" w:pos="0"/>
              </w:tabs>
              <w:jc w:val="center"/>
              <w:rPr>
                <w:bCs/>
              </w:rPr>
            </w:pPr>
            <w:r w:rsidRPr="00C0475E">
              <w:rPr>
                <w:bCs/>
              </w:rPr>
              <w:t>4.2. Сверх стандарта нормативной площади жилого помещения***,                                                                                                        за исключением жилых домов по ул. Аккумуляторная, д.7, д.9</w:t>
            </w:r>
          </w:p>
        </w:tc>
      </w:tr>
      <w:tr w:rsidR="00C0475E" w:rsidRPr="00C0475E" w14:paraId="5B237AE6" w14:textId="77777777" w:rsidTr="00C0475E">
        <w:trPr>
          <w:gridAfter w:val="1"/>
          <w:wAfter w:w="13" w:type="dxa"/>
          <w:trHeight w:val="361"/>
        </w:trPr>
        <w:tc>
          <w:tcPr>
            <w:tcW w:w="941" w:type="dxa"/>
            <w:vAlign w:val="center"/>
          </w:tcPr>
          <w:p w14:paraId="0B025843" w14:textId="77777777" w:rsidR="00C0475E" w:rsidRPr="00C0475E" w:rsidRDefault="00C0475E" w:rsidP="00C0475E">
            <w:pPr>
              <w:tabs>
                <w:tab w:val="left" w:pos="0"/>
              </w:tabs>
              <w:jc w:val="center"/>
              <w:rPr>
                <w:bCs/>
              </w:rPr>
            </w:pPr>
            <w:r w:rsidRPr="00C0475E">
              <w:rPr>
                <w:bCs/>
              </w:rPr>
              <w:t>4.2.1.</w:t>
            </w:r>
          </w:p>
        </w:tc>
        <w:tc>
          <w:tcPr>
            <w:tcW w:w="8492" w:type="dxa"/>
            <w:gridSpan w:val="4"/>
            <w:vAlign w:val="center"/>
          </w:tcPr>
          <w:p w14:paraId="7400BB6F" w14:textId="77777777" w:rsidR="00C0475E" w:rsidRPr="00C0475E" w:rsidRDefault="00C0475E" w:rsidP="00C0475E">
            <w:pPr>
              <w:tabs>
                <w:tab w:val="left" w:pos="0"/>
              </w:tabs>
              <w:rPr>
                <w:bCs/>
              </w:rPr>
            </w:pPr>
            <w:r w:rsidRPr="00C0475E">
              <w:rPr>
                <w:bCs/>
              </w:rPr>
              <w:t>ОАО «СКЭК», ИНН 4205153492</w:t>
            </w:r>
          </w:p>
        </w:tc>
      </w:tr>
      <w:tr w:rsidR="00C0475E" w:rsidRPr="00C0475E" w14:paraId="3D9882B1" w14:textId="77777777" w:rsidTr="00C0475E">
        <w:trPr>
          <w:gridAfter w:val="1"/>
          <w:wAfter w:w="15" w:type="dxa"/>
          <w:trHeight w:val="783"/>
        </w:trPr>
        <w:tc>
          <w:tcPr>
            <w:tcW w:w="941" w:type="dxa"/>
            <w:vAlign w:val="center"/>
          </w:tcPr>
          <w:p w14:paraId="7B2EA0D8" w14:textId="77777777" w:rsidR="00C0475E" w:rsidRPr="00C0475E" w:rsidRDefault="00C0475E" w:rsidP="00C0475E">
            <w:pPr>
              <w:tabs>
                <w:tab w:val="left" w:pos="0"/>
              </w:tabs>
              <w:jc w:val="center"/>
              <w:rPr>
                <w:bCs/>
              </w:rPr>
            </w:pPr>
            <w:r w:rsidRPr="00C0475E">
              <w:rPr>
                <w:bCs/>
              </w:rPr>
              <w:t>4.2.1.1.</w:t>
            </w:r>
          </w:p>
        </w:tc>
        <w:tc>
          <w:tcPr>
            <w:tcW w:w="3364" w:type="dxa"/>
          </w:tcPr>
          <w:p w14:paraId="46DD6FC3" w14:textId="77777777" w:rsidR="00C0475E" w:rsidRPr="00C0475E" w:rsidRDefault="00C0475E" w:rsidP="00C0475E">
            <w:pPr>
              <w:tabs>
                <w:tab w:val="left" w:pos="0"/>
              </w:tabs>
              <w:rPr>
                <w:bCs/>
              </w:rPr>
            </w:pPr>
            <w:r w:rsidRPr="00C0475E">
              <w:rPr>
                <w:bCs/>
              </w:rPr>
              <w:t xml:space="preserve">для </w:t>
            </w:r>
            <w:proofErr w:type="gramStart"/>
            <w:r w:rsidRPr="00C0475E">
              <w:rPr>
                <w:bCs/>
              </w:rPr>
              <w:t xml:space="preserve">домов,   </w:t>
            </w:r>
            <w:proofErr w:type="gramEnd"/>
            <w:r w:rsidRPr="00C0475E">
              <w:rPr>
                <w:bCs/>
              </w:rPr>
              <w:t xml:space="preserve">                 оборудованных общедомовыми приборами учета</w:t>
            </w:r>
          </w:p>
        </w:tc>
        <w:tc>
          <w:tcPr>
            <w:tcW w:w="1617" w:type="dxa"/>
            <w:vAlign w:val="center"/>
          </w:tcPr>
          <w:p w14:paraId="381557E5" w14:textId="77777777" w:rsidR="00C0475E" w:rsidRPr="00C0475E" w:rsidRDefault="00C0475E" w:rsidP="00C0475E">
            <w:pPr>
              <w:tabs>
                <w:tab w:val="left" w:pos="0"/>
              </w:tabs>
              <w:jc w:val="center"/>
              <w:rPr>
                <w:bCs/>
              </w:rPr>
            </w:pPr>
            <w:proofErr w:type="spellStart"/>
            <w:r w:rsidRPr="00C0475E">
              <w:rPr>
                <w:bCs/>
              </w:rPr>
              <w:t>руб</w:t>
            </w:r>
            <w:proofErr w:type="spellEnd"/>
            <w:r w:rsidRPr="00C0475E">
              <w:rPr>
                <w:bCs/>
              </w:rPr>
              <w:t>/Гкал</w:t>
            </w:r>
          </w:p>
        </w:tc>
        <w:tc>
          <w:tcPr>
            <w:tcW w:w="1752" w:type="dxa"/>
            <w:vAlign w:val="center"/>
          </w:tcPr>
          <w:p w14:paraId="25D9ADAE" w14:textId="77777777" w:rsidR="00C0475E" w:rsidRPr="00C0475E" w:rsidRDefault="00C0475E" w:rsidP="00C0475E">
            <w:pPr>
              <w:tabs>
                <w:tab w:val="left" w:pos="0"/>
              </w:tabs>
              <w:jc w:val="center"/>
              <w:rPr>
                <w:bCs/>
              </w:rPr>
            </w:pPr>
            <w:r w:rsidRPr="00C0475E">
              <w:rPr>
                <w:bCs/>
              </w:rPr>
              <w:t>2030,01</w:t>
            </w:r>
          </w:p>
        </w:tc>
        <w:tc>
          <w:tcPr>
            <w:tcW w:w="1757" w:type="dxa"/>
            <w:vAlign w:val="center"/>
          </w:tcPr>
          <w:p w14:paraId="2AE8BC9C" w14:textId="77777777" w:rsidR="00C0475E" w:rsidRPr="00C0475E" w:rsidRDefault="00C0475E" w:rsidP="00C0475E">
            <w:pPr>
              <w:tabs>
                <w:tab w:val="left" w:pos="0"/>
              </w:tabs>
              <w:jc w:val="center"/>
              <w:rPr>
                <w:bCs/>
              </w:rPr>
            </w:pPr>
            <w:r w:rsidRPr="00C0475E">
              <w:rPr>
                <w:bCs/>
              </w:rPr>
              <w:t>2131,51</w:t>
            </w:r>
          </w:p>
        </w:tc>
      </w:tr>
      <w:tr w:rsidR="00C0475E" w:rsidRPr="00C0475E" w14:paraId="5DEF5329" w14:textId="77777777" w:rsidTr="00C0475E">
        <w:trPr>
          <w:gridAfter w:val="1"/>
          <w:wAfter w:w="15" w:type="dxa"/>
          <w:trHeight w:val="780"/>
        </w:trPr>
        <w:tc>
          <w:tcPr>
            <w:tcW w:w="941" w:type="dxa"/>
            <w:vAlign w:val="center"/>
          </w:tcPr>
          <w:p w14:paraId="1EDA87DC" w14:textId="77777777" w:rsidR="00C0475E" w:rsidRPr="00C0475E" w:rsidRDefault="00C0475E" w:rsidP="00C0475E">
            <w:pPr>
              <w:tabs>
                <w:tab w:val="left" w:pos="0"/>
              </w:tabs>
              <w:jc w:val="center"/>
              <w:rPr>
                <w:bCs/>
              </w:rPr>
            </w:pPr>
            <w:r w:rsidRPr="00C0475E">
              <w:rPr>
                <w:bCs/>
              </w:rPr>
              <w:t>4.2.1.2.</w:t>
            </w:r>
          </w:p>
        </w:tc>
        <w:tc>
          <w:tcPr>
            <w:tcW w:w="3364" w:type="dxa"/>
          </w:tcPr>
          <w:p w14:paraId="409AC84E" w14:textId="77777777" w:rsidR="00C0475E" w:rsidRPr="00C0475E" w:rsidRDefault="00C0475E" w:rsidP="00C0475E">
            <w:pPr>
              <w:tabs>
                <w:tab w:val="left" w:pos="0"/>
              </w:tabs>
              <w:rPr>
                <w:bCs/>
              </w:rPr>
            </w:pPr>
            <w:r w:rsidRPr="00C0475E">
              <w:rPr>
                <w:bCs/>
              </w:rPr>
              <w:t xml:space="preserve">для </w:t>
            </w:r>
            <w:proofErr w:type="gramStart"/>
            <w:r w:rsidRPr="00C0475E">
              <w:rPr>
                <w:bCs/>
              </w:rPr>
              <w:t xml:space="preserve">домов,   </w:t>
            </w:r>
            <w:proofErr w:type="gramEnd"/>
            <w:r w:rsidRPr="00C0475E">
              <w:rPr>
                <w:bCs/>
              </w:rPr>
              <w:t xml:space="preserve">                                      не оборудованных  общедомовыми приборами учета</w:t>
            </w:r>
          </w:p>
        </w:tc>
        <w:tc>
          <w:tcPr>
            <w:tcW w:w="1617" w:type="dxa"/>
            <w:vAlign w:val="center"/>
          </w:tcPr>
          <w:p w14:paraId="0D0339D2" w14:textId="77777777" w:rsidR="00C0475E" w:rsidRPr="00C0475E" w:rsidRDefault="00C0475E" w:rsidP="00C0475E">
            <w:pPr>
              <w:tabs>
                <w:tab w:val="left" w:pos="0"/>
              </w:tabs>
              <w:jc w:val="center"/>
              <w:rPr>
                <w:bCs/>
              </w:rPr>
            </w:pPr>
            <w:proofErr w:type="spellStart"/>
            <w:r w:rsidRPr="00C0475E">
              <w:rPr>
                <w:bCs/>
              </w:rPr>
              <w:t>руб</w:t>
            </w:r>
            <w:proofErr w:type="spellEnd"/>
            <w:r w:rsidRPr="00C0475E">
              <w:rPr>
                <w:bCs/>
              </w:rPr>
              <w:t>/Гкал</w:t>
            </w:r>
          </w:p>
        </w:tc>
        <w:tc>
          <w:tcPr>
            <w:tcW w:w="1752" w:type="dxa"/>
            <w:vAlign w:val="center"/>
          </w:tcPr>
          <w:p w14:paraId="4FCDECD4" w14:textId="77777777" w:rsidR="00C0475E" w:rsidRPr="00C0475E" w:rsidRDefault="00C0475E" w:rsidP="00C0475E">
            <w:pPr>
              <w:tabs>
                <w:tab w:val="left" w:pos="0"/>
              </w:tabs>
              <w:jc w:val="center"/>
              <w:rPr>
                <w:bCs/>
              </w:rPr>
            </w:pPr>
            <w:r w:rsidRPr="00C0475E">
              <w:rPr>
                <w:bCs/>
              </w:rPr>
              <w:t>1856,13</w:t>
            </w:r>
          </w:p>
        </w:tc>
        <w:tc>
          <w:tcPr>
            <w:tcW w:w="1757" w:type="dxa"/>
            <w:vAlign w:val="center"/>
          </w:tcPr>
          <w:p w14:paraId="2A035C0E" w14:textId="77777777" w:rsidR="00C0475E" w:rsidRPr="00C0475E" w:rsidRDefault="00C0475E" w:rsidP="00C0475E">
            <w:pPr>
              <w:tabs>
                <w:tab w:val="left" w:pos="0"/>
              </w:tabs>
              <w:jc w:val="center"/>
              <w:rPr>
                <w:bCs/>
              </w:rPr>
            </w:pPr>
            <w:r w:rsidRPr="00C0475E">
              <w:rPr>
                <w:bCs/>
              </w:rPr>
              <w:t>1948,94</w:t>
            </w:r>
          </w:p>
        </w:tc>
      </w:tr>
      <w:tr w:rsidR="00C0475E" w:rsidRPr="00C0475E" w14:paraId="018D0E66" w14:textId="77777777" w:rsidTr="00C0475E">
        <w:trPr>
          <w:gridAfter w:val="1"/>
          <w:wAfter w:w="13" w:type="dxa"/>
          <w:trHeight w:val="304"/>
        </w:trPr>
        <w:tc>
          <w:tcPr>
            <w:tcW w:w="941" w:type="dxa"/>
            <w:vAlign w:val="center"/>
          </w:tcPr>
          <w:p w14:paraId="41563013" w14:textId="77777777" w:rsidR="00C0475E" w:rsidRPr="00C0475E" w:rsidRDefault="00C0475E" w:rsidP="00C0475E">
            <w:pPr>
              <w:tabs>
                <w:tab w:val="left" w:pos="0"/>
              </w:tabs>
              <w:jc w:val="center"/>
              <w:rPr>
                <w:bCs/>
              </w:rPr>
            </w:pPr>
            <w:r w:rsidRPr="00C0475E">
              <w:rPr>
                <w:bCs/>
              </w:rPr>
              <w:t>4.2.2.</w:t>
            </w:r>
          </w:p>
        </w:tc>
        <w:tc>
          <w:tcPr>
            <w:tcW w:w="8492" w:type="dxa"/>
            <w:gridSpan w:val="4"/>
            <w:vAlign w:val="center"/>
          </w:tcPr>
          <w:p w14:paraId="227F1D20" w14:textId="77777777" w:rsidR="00C0475E" w:rsidRPr="00C0475E" w:rsidRDefault="00C0475E" w:rsidP="00C0475E">
            <w:pPr>
              <w:tabs>
                <w:tab w:val="left" w:pos="0"/>
              </w:tabs>
              <w:rPr>
                <w:bCs/>
              </w:rPr>
            </w:pPr>
            <w:r w:rsidRPr="00C0475E">
              <w:rPr>
                <w:bCs/>
              </w:rPr>
              <w:t>ГАУЗ ККЦОЗШ, ИНН 4212007870</w:t>
            </w:r>
          </w:p>
        </w:tc>
      </w:tr>
      <w:tr w:rsidR="00C0475E" w:rsidRPr="00C0475E" w14:paraId="3C9DE1F0" w14:textId="77777777" w:rsidTr="00C0475E">
        <w:trPr>
          <w:gridAfter w:val="1"/>
          <w:wAfter w:w="15" w:type="dxa"/>
          <w:trHeight w:val="841"/>
        </w:trPr>
        <w:tc>
          <w:tcPr>
            <w:tcW w:w="941" w:type="dxa"/>
            <w:vAlign w:val="center"/>
          </w:tcPr>
          <w:p w14:paraId="1B6E1442" w14:textId="77777777" w:rsidR="00C0475E" w:rsidRPr="00C0475E" w:rsidRDefault="00C0475E" w:rsidP="00C0475E">
            <w:pPr>
              <w:tabs>
                <w:tab w:val="left" w:pos="0"/>
              </w:tabs>
              <w:jc w:val="center"/>
              <w:rPr>
                <w:bCs/>
              </w:rPr>
            </w:pPr>
            <w:r w:rsidRPr="00C0475E">
              <w:rPr>
                <w:bCs/>
              </w:rPr>
              <w:t>4.2.2.1.</w:t>
            </w:r>
          </w:p>
        </w:tc>
        <w:tc>
          <w:tcPr>
            <w:tcW w:w="3364" w:type="dxa"/>
          </w:tcPr>
          <w:p w14:paraId="690BDA1A" w14:textId="77777777" w:rsidR="00C0475E" w:rsidRPr="00C0475E" w:rsidRDefault="00C0475E" w:rsidP="00C0475E">
            <w:pPr>
              <w:tabs>
                <w:tab w:val="left" w:pos="0"/>
              </w:tabs>
              <w:rPr>
                <w:bCs/>
              </w:rPr>
            </w:pPr>
            <w:r w:rsidRPr="00C0475E">
              <w:rPr>
                <w:bCs/>
              </w:rPr>
              <w:t xml:space="preserve">для </w:t>
            </w:r>
            <w:proofErr w:type="gramStart"/>
            <w:r w:rsidRPr="00C0475E">
              <w:rPr>
                <w:bCs/>
              </w:rPr>
              <w:t xml:space="preserve">домов,   </w:t>
            </w:r>
            <w:proofErr w:type="gramEnd"/>
            <w:r w:rsidRPr="00C0475E">
              <w:rPr>
                <w:bCs/>
              </w:rPr>
              <w:t xml:space="preserve">                 оборудованных </w:t>
            </w:r>
            <w:r w:rsidRPr="00C0475E">
              <w:rPr>
                <w:lang w:eastAsia="en-US"/>
              </w:rPr>
              <w:t xml:space="preserve"> </w:t>
            </w:r>
            <w:r w:rsidRPr="00C0475E">
              <w:rPr>
                <w:bCs/>
              </w:rPr>
              <w:t>общедомовыми приборами учета</w:t>
            </w:r>
          </w:p>
        </w:tc>
        <w:tc>
          <w:tcPr>
            <w:tcW w:w="1617" w:type="dxa"/>
            <w:vAlign w:val="center"/>
          </w:tcPr>
          <w:p w14:paraId="06BB10A5" w14:textId="77777777" w:rsidR="00C0475E" w:rsidRPr="00C0475E" w:rsidRDefault="00C0475E" w:rsidP="00C0475E">
            <w:pPr>
              <w:tabs>
                <w:tab w:val="left" w:pos="0"/>
              </w:tabs>
              <w:jc w:val="center"/>
              <w:rPr>
                <w:bCs/>
              </w:rPr>
            </w:pPr>
            <w:proofErr w:type="spellStart"/>
            <w:r w:rsidRPr="00C0475E">
              <w:rPr>
                <w:lang w:eastAsia="en-US"/>
              </w:rPr>
              <w:t>руб</w:t>
            </w:r>
            <w:proofErr w:type="spellEnd"/>
            <w:r w:rsidRPr="00C0475E">
              <w:rPr>
                <w:lang w:eastAsia="en-US"/>
              </w:rPr>
              <w:t>/Гкал</w:t>
            </w:r>
          </w:p>
        </w:tc>
        <w:tc>
          <w:tcPr>
            <w:tcW w:w="1752" w:type="dxa"/>
            <w:vAlign w:val="center"/>
          </w:tcPr>
          <w:p w14:paraId="517A4908" w14:textId="77777777" w:rsidR="00C0475E" w:rsidRPr="00C0475E" w:rsidRDefault="00C0475E" w:rsidP="00C0475E">
            <w:pPr>
              <w:tabs>
                <w:tab w:val="left" w:pos="0"/>
              </w:tabs>
              <w:jc w:val="center"/>
              <w:rPr>
                <w:bCs/>
              </w:rPr>
            </w:pPr>
            <w:r w:rsidRPr="00C0475E">
              <w:rPr>
                <w:bCs/>
              </w:rPr>
              <w:t>1250,37</w:t>
            </w:r>
          </w:p>
        </w:tc>
        <w:tc>
          <w:tcPr>
            <w:tcW w:w="1757" w:type="dxa"/>
            <w:vAlign w:val="center"/>
          </w:tcPr>
          <w:p w14:paraId="5B508F7F" w14:textId="77777777" w:rsidR="00C0475E" w:rsidRPr="00C0475E" w:rsidRDefault="00C0475E" w:rsidP="00C0475E">
            <w:pPr>
              <w:tabs>
                <w:tab w:val="left" w:pos="0"/>
              </w:tabs>
              <w:jc w:val="center"/>
              <w:rPr>
                <w:bCs/>
              </w:rPr>
            </w:pPr>
            <w:r w:rsidRPr="00C0475E">
              <w:rPr>
                <w:bCs/>
              </w:rPr>
              <w:t>1312,89</w:t>
            </w:r>
          </w:p>
        </w:tc>
      </w:tr>
      <w:tr w:rsidR="00C0475E" w:rsidRPr="00C0475E" w14:paraId="5F2FCF61" w14:textId="77777777" w:rsidTr="00C0475E">
        <w:trPr>
          <w:gridAfter w:val="1"/>
          <w:wAfter w:w="15" w:type="dxa"/>
          <w:trHeight w:val="839"/>
        </w:trPr>
        <w:tc>
          <w:tcPr>
            <w:tcW w:w="941" w:type="dxa"/>
            <w:vAlign w:val="center"/>
          </w:tcPr>
          <w:p w14:paraId="0FF1961F" w14:textId="77777777" w:rsidR="00C0475E" w:rsidRPr="00C0475E" w:rsidRDefault="00C0475E" w:rsidP="00C0475E">
            <w:pPr>
              <w:tabs>
                <w:tab w:val="left" w:pos="0"/>
              </w:tabs>
              <w:jc w:val="center"/>
              <w:rPr>
                <w:bCs/>
              </w:rPr>
            </w:pPr>
            <w:r w:rsidRPr="00C0475E">
              <w:rPr>
                <w:bCs/>
              </w:rPr>
              <w:t>4.2.2.2.</w:t>
            </w:r>
          </w:p>
        </w:tc>
        <w:tc>
          <w:tcPr>
            <w:tcW w:w="3364" w:type="dxa"/>
          </w:tcPr>
          <w:p w14:paraId="4218E63F" w14:textId="77777777" w:rsidR="00C0475E" w:rsidRPr="00C0475E" w:rsidRDefault="00C0475E" w:rsidP="00C0475E">
            <w:pPr>
              <w:tabs>
                <w:tab w:val="left" w:pos="0"/>
              </w:tabs>
              <w:rPr>
                <w:bCs/>
              </w:rPr>
            </w:pPr>
            <w:r w:rsidRPr="00C0475E">
              <w:rPr>
                <w:bCs/>
              </w:rPr>
              <w:t xml:space="preserve">для </w:t>
            </w:r>
            <w:proofErr w:type="gramStart"/>
            <w:r w:rsidRPr="00C0475E">
              <w:rPr>
                <w:bCs/>
              </w:rPr>
              <w:t xml:space="preserve">домов,   </w:t>
            </w:r>
            <w:proofErr w:type="gramEnd"/>
            <w:r w:rsidRPr="00C0475E">
              <w:rPr>
                <w:bCs/>
              </w:rPr>
              <w:t xml:space="preserve">                                      не оборудованных </w:t>
            </w:r>
            <w:r w:rsidRPr="00C0475E">
              <w:rPr>
                <w:lang w:eastAsia="en-US"/>
              </w:rPr>
              <w:t xml:space="preserve"> </w:t>
            </w:r>
            <w:r w:rsidRPr="00C0475E">
              <w:rPr>
                <w:bCs/>
              </w:rPr>
              <w:t>общедомовыми приборами учета</w:t>
            </w:r>
          </w:p>
        </w:tc>
        <w:tc>
          <w:tcPr>
            <w:tcW w:w="1617" w:type="dxa"/>
            <w:vAlign w:val="center"/>
          </w:tcPr>
          <w:p w14:paraId="5045E790" w14:textId="77777777" w:rsidR="00C0475E" w:rsidRPr="00C0475E" w:rsidRDefault="00C0475E" w:rsidP="00C0475E">
            <w:pPr>
              <w:tabs>
                <w:tab w:val="left" w:pos="0"/>
              </w:tabs>
              <w:jc w:val="center"/>
              <w:rPr>
                <w:bCs/>
              </w:rPr>
            </w:pPr>
            <w:proofErr w:type="spellStart"/>
            <w:r w:rsidRPr="00C0475E">
              <w:rPr>
                <w:bCs/>
              </w:rPr>
              <w:t>руб</w:t>
            </w:r>
            <w:proofErr w:type="spellEnd"/>
            <w:r w:rsidRPr="00C0475E">
              <w:rPr>
                <w:bCs/>
              </w:rPr>
              <w:t>/Гкал</w:t>
            </w:r>
          </w:p>
        </w:tc>
        <w:tc>
          <w:tcPr>
            <w:tcW w:w="1752" w:type="dxa"/>
            <w:vAlign w:val="center"/>
          </w:tcPr>
          <w:p w14:paraId="24D14FA3" w14:textId="77777777" w:rsidR="00C0475E" w:rsidRPr="00C0475E" w:rsidRDefault="00C0475E" w:rsidP="00C0475E">
            <w:pPr>
              <w:tabs>
                <w:tab w:val="left" w:pos="0"/>
              </w:tabs>
              <w:jc w:val="center"/>
              <w:rPr>
                <w:bCs/>
              </w:rPr>
            </w:pPr>
            <w:r w:rsidRPr="00C0475E">
              <w:rPr>
                <w:bCs/>
              </w:rPr>
              <w:t>1250,37</w:t>
            </w:r>
          </w:p>
        </w:tc>
        <w:tc>
          <w:tcPr>
            <w:tcW w:w="1757" w:type="dxa"/>
            <w:vAlign w:val="center"/>
          </w:tcPr>
          <w:p w14:paraId="0CE8EF45" w14:textId="77777777" w:rsidR="00C0475E" w:rsidRPr="00C0475E" w:rsidRDefault="00C0475E" w:rsidP="00C0475E">
            <w:pPr>
              <w:tabs>
                <w:tab w:val="left" w:pos="0"/>
              </w:tabs>
              <w:jc w:val="center"/>
              <w:rPr>
                <w:bCs/>
              </w:rPr>
            </w:pPr>
            <w:r w:rsidRPr="00C0475E">
              <w:rPr>
                <w:bCs/>
              </w:rPr>
              <w:t>1312,89</w:t>
            </w:r>
          </w:p>
        </w:tc>
      </w:tr>
      <w:tr w:rsidR="00C0475E" w:rsidRPr="00C0475E" w14:paraId="456AF0FE" w14:textId="77777777" w:rsidTr="00C0475E">
        <w:trPr>
          <w:gridAfter w:val="1"/>
          <w:wAfter w:w="13" w:type="dxa"/>
          <w:trHeight w:val="398"/>
        </w:trPr>
        <w:tc>
          <w:tcPr>
            <w:tcW w:w="941" w:type="dxa"/>
            <w:vAlign w:val="center"/>
          </w:tcPr>
          <w:p w14:paraId="4833A79C" w14:textId="77777777" w:rsidR="00C0475E" w:rsidRPr="00C0475E" w:rsidRDefault="00C0475E" w:rsidP="00C0475E">
            <w:pPr>
              <w:tabs>
                <w:tab w:val="left" w:pos="0"/>
              </w:tabs>
              <w:jc w:val="center"/>
              <w:rPr>
                <w:bCs/>
              </w:rPr>
            </w:pPr>
            <w:r w:rsidRPr="00C0475E">
              <w:rPr>
                <w:bCs/>
              </w:rPr>
              <w:t>4.2.3.</w:t>
            </w:r>
          </w:p>
        </w:tc>
        <w:tc>
          <w:tcPr>
            <w:tcW w:w="8492" w:type="dxa"/>
            <w:gridSpan w:val="4"/>
            <w:vAlign w:val="center"/>
          </w:tcPr>
          <w:p w14:paraId="00B1F0AE" w14:textId="77777777" w:rsidR="00C0475E" w:rsidRPr="00C0475E" w:rsidRDefault="00C0475E" w:rsidP="00C0475E">
            <w:pPr>
              <w:tabs>
                <w:tab w:val="left" w:pos="0"/>
              </w:tabs>
              <w:rPr>
                <w:bCs/>
              </w:rPr>
            </w:pPr>
            <w:r w:rsidRPr="00C0475E">
              <w:rPr>
                <w:bCs/>
              </w:rPr>
              <w:t>ООО «Мастер», ИНН 4212034016</w:t>
            </w:r>
          </w:p>
        </w:tc>
      </w:tr>
      <w:tr w:rsidR="00C0475E" w:rsidRPr="00C0475E" w14:paraId="311BCB3A" w14:textId="77777777" w:rsidTr="00C0475E">
        <w:trPr>
          <w:gridAfter w:val="1"/>
          <w:wAfter w:w="15" w:type="dxa"/>
          <w:trHeight w:val="839"/>
        </w:trPr>
        <w:tc>
          <w:tcPr>
            <w:tcW w:w="941" w:type="dxa"/>
            <w:vAlign w:val="center"/>
          </w:tcPr>
          <w:p w14:paraId="32AC1971" w14:textId="77777777" w:rsidR="00C0475E" w:rsidRPr="00C0475E" w:rsidRDefault="00C0475E" w:rsidP="00C0475E">
            <w:pPr>
              <w:tabs>
                <w:tab w:val="left" w:pos="0"/>
              </w:tabs>
              <w:jc w:val="center"/>
              <w:rPr>
                <w:bCs/>
              </w:rPr>
            </w:pPr>
            <w:r w:rsidRPr="00C0475E">
              <w:rPr>
                <w:bCs/>
              </w:rPr>
              <w:t>4.2.3.1.</w:t>
            </w:r>
          </w:p>
        </w:tc>
        <w:tc>
          <w:tcPr>
            <w:tcW w:w="3364" w:type="dxa"/>
          </w:tcPr>
          <w:p w14:paraId="0F58C8D7" w14:textId="77777777" w:rsidR="00C0475E" w:rsidRPr="00C0475E" w:rsidRDefault="00C0475E" w:rsidP="00C0475E">
            <w:pPr>
              <w:tabs>
                <w:tab w:val="left" w:pos="0"/>
              </w:tabs>
              <w:rPr>
                <w:bCs/>
              </w:rPr>
            </w:pPr>
            <w:r w:rsidRPr="00C0475E">
              <w:rPr>
                <w:bCs/>
              </w:rPr>
              <w:t xml:space="preserve">для </w:t>
            </w:r>
            <w:proofErr w:type="gramStart"/>
            <w:r w:rsidRPr="00C0475E">
              <w:rPr>
                <w:bCs/>
              </w:rPr>
              <w:t xml:space="preserve">домов,   </w:t>
            </w:r>
            <w:proofErr w:type="gramEnd"/>
            <w:r w:rsidRPr="00C0475E">
              <w:rPr>
                <w:bCs/>
              </w:rPr>
              <w:t xml:space="preserve">                 оборудованных </w:t>
            </w:r>
            <w:r w:rsidRPr="00C0475E">
              <w:rPr>
                <w:lang w:eastAsia="en-US"/>
              </w:rPr>
              <w:t xml:space="preserve"> </w:t>
            </w:r>
            <w:r w:rsidRPr="00C0475E">
              <w:rPr>
                <w:bCs/>
              </w:rPr>
              <w:t>общедомовыми приборами учета</w:t>
            </w:r>
          </w:p>
        </w:tc>
        <w:tc>
          <w:tcPr>
            <w:tcW w:w="1617" w:type="dxa"/>
            <w:vAlign w:val="center"/>
          </w:tcPr>
          <w:p w14:paraId="5C1D89D7" w14:textId="77777777" w:rsidR="00C0475E" w:rsidRPr="00C0475E" w:rsidRDefault="00C0475E" w:rsidP="00C0475E">
            <w:pPr>
              <w:tabs>
                <w:tab w:val="left" w:pos="0"/>
              </w:tabs>
              <w:jc w:val="center"/>
              <w:rPr>
                <w:bCs/>
              </w:rPr>
            </w:pPr>
            <w:proofErr w:type="spellStart"/>
            <w:r w:rsidRPr="00C0475E">
              <w:rPr>
                <w:bCs/>
              </w:rPr>
              <w:t>руб</w:t>
            </w:r>
            <w:proofErr w:type="spellEnd"/>
            <w:r w:rsidRPr="00C0475E">
              <w:rPr>
                <w:bCs/>
              </w:rPr>
              <w:t>/Гкал</w:t>
            </w:r>
          </w:p>
        </w:tc>
        <w:tc>
          <w:tcPr>
            <w:tcW w:w="1752" w:type="dxa"/>
            <w:vAlign w:val="center"/>
          </w:tcPr>
          <w:p w14:paraId="743DDD9C" w14:textId="77777777" w:rsidR="00C0475E" w:rsidRPr="00C0475E" w:rsidRDefault="00C0475E" w:rsidP="00C0475E">
            <w:pPr>
              <w:tabs>
                <w:tab w:val="left" w:pos="0"/>
              </w:tabs>
              <w:jc w:val="center"/>
              <w:rPr>
                <w:bCs/>
              </w:rPr>
            </w:pPr>
            <w:r w:rsidRPr="00C0475E">
              <w:rPr>
                <w:bCs/>
              </w:rPr>
              <w:t>1690,70</w:t>
            </w:r>
          </w:p>
        </w:tc>
        <w:tc>
          <w:tcPr>
            <w:tcW w:w="1757" w:type="dxa"/>
            <w:vAlign w:val="center"/>
          </w:tcPr>
          <w:p w14:paraId="046BA814" w14:textId="77777777" w:rsidR="00C0475E" w:rsidRPr="00C0475E" w:rsidRDefault="00C0475E" w:rsidP="00C0475E">
            <w:pPr>
              <w:tabs>
                <w:tab w:val="left" w:pos="0"/>
              </w:tabs>
              <w:jc w:val="center"/>
              <w:rPr>
                <w:bCs/>
              </w:rPr>
            </w:pPr>
            <w:r w:rsidRPr="00C0475E">
              <w:rPr>
                <w:bCs/>
              </w:rPr>
              <w:t>1775,24</w:t>
            </w:r>
          </w:p>
        </w:tc>
      </w:tr>
      <w:tr w:rsidR="00C0475E" w:rsidRPr="00C0475E" w14:paraId="31CDC6C8" w14:textId="77777777" w:rsidTr="00C0475E">
        <w:trPr>
          <w:gridAfter w:val="1"/>
          <w:wAfter w:w="15" w:type="dxa"/>
          <w:trHeight w:val="839"/>
        </w:trPr>
        <w:tc>
          <w:tcPr>
            <w:tcW w:w="941" w:type="dxa"/>
            <w:vAlign w:val="center"/>
          </w:tcPr>
          <w:p w14:paraId="1250403F" w14:textId="77777777" w:rsidR="00C0475E" w:rsidRPr="00C0475E" w:rsidRDefault="00C0475E" w:rsidP="00C0475E">
            <w:pPr>
              <w:tabs>
                <w:tab w:val="left" w:pos="0"/>
              </w:tabs>
              <w:jc w:val="center"/>
              <w:rPr>
                <w:bCs/>
              </w:rPr>
            </w:pPr>
            <w:r w:rsidRPr="00C0475E">
              <w:rPr>
                <w:bCs/>
              </w:rPr>
              <w:t>4.2.3.2.</w:t>
            </w:r>
          </w:p>
        </w:tc>
        <w:tc>
          <w:tcPr>
            <w:tcW w:w="3364" w:type="dxa"/>
          </w:tcPr>
          <w:p w14:paraId="2BBD7200" w14:textId="77777777" w:rsidR="00C0475E" w:rsidRPr="00C0475E" w:rsidRDefault="00C0475E" w:rsidP="00C0475E">
            <w:pPr>
              <w:tabs>
                <w:tab w:val="left" w:pos="0"/>
              </w:tabs>
              <w:rPr>
                <w:bCs/>
              </w:rPr>
            </w:pPr>
            <w:r w:rsidRPr="00C0475E">
              <w:rPr>
                <w:bCs/>
              </w:rPr>
              <w:t xml:space="preserve">для </w:t>
            </w:r>
            <w:proofErr w:type="gramStart"/>
            <w:r w:rsidRPr="00C0475E">
              <w:rPr>
                <w:bCs/>
              </w:rPr>
              <w:t xml:space="preserve">домов,   </w:t>
            </w:r>
            <w:proofErr w:type="gramEnd"/>
            <w:r w:rsidRPr="00C0475E">
              <w:rPr>
                <w:bCs/>
              </w:rPr>
              <w:t xml:space="preserve">                                      не оборудованных </w:t>
            </w:r>
            <w:r w:rsidRPr="00C0475E">
              <w:rPr>
                <w:lang w:eastAsia="en-US"/>
              </w:rPr>
              <w:t xml:space="preserve"> </w:t>
            </w:r>
            <w:r w:rsidRPr="00C0475E">
              <w:rPr>
                <w:bCs/>
              </w:rPr>
              <w:t>общедомовыми приборами учета</w:t>
            </w:r>
          </w:p>
        </w:tc>
        <w:tc>
          <w:tcPr>
            <w:tcW w:w="1617" w:type="dxa"/>
            <w:vAlign w:val="center"/>
          </w:tcPr>
          <w:p w14:paraId="1DCB3DEC" w14:textId="77777777" w:rsidR="00C0475E" w:rsidRPr="00C0475E" w:rsidRDefault="00C0475E" w:rsidP="00C0475E">
            <w:pPr>
              <w:tabs>
                <w:tab w:val="left" w:pos="0"/>
              </w:tabs>
              <w:jc w:val="center"/>
              <w:rPr>
                <w:bCs/>
              </w:rPr>
            </w:pPr>
            <w:proofErr w:type="spellStart"/>
            <w:r w:rsidRPr="00C0475E">
              <w:rPr>
                <w:bCs/>
              </w:rPr>
              <w:t>руб</w:t>
            </w:r>
            <w:proofErr w:type="spellEnd"/>
            <w:r w:rsidRPr="00C0475E">
              <w:rPr>
                <w:bCs/>
              </w:rPr>
              <w:t>/Гкал</w:t>
            </w:r>
          </w:p>
        </w:tc>
        <w:tc>
          <w:tcPr>
            <w:tcW w:w="1752" w:type="dxa"/>
            <w:vAlign w:val="center"/>
          </w:tcPr>
          <w:p w14:paraId="19134AFF" w14:textId="77777777" w:rsidR="00C0475E" w:rsidRPr="00C0475E" w:rsidRDefault="00C0475E" w:rsidP="00C0475E">
            <w:pPr>
              <w:tabs>
                <w:tab w:val="left" w:pos="0"/>
              </w:tabs>
              <w:jc w:val="center"/>
              <w:rPr>
                <w:bCs/>
              </w:rPr>
            </w:pPr>
            <w:r w:rsidRPr="00C0475E">
              <w:rPr>
                <w:bCs/>
              </w:rPr>
              <w:t>1573,30</w:t>
            </w:r>
          </w:p>
        </w:tc>
        <w:tc>
          <w:tcPr>
            <w:tcW w:w="1757" w:type="dxa"/>
            <w:vAlign w:val="center"/>
          </w:tcPr>
          <w:p w14:paraId="1430DE53" w14:textId="77777777" w:rsidR="00C0475E" w:rsidRPr="00C0475E" w:rsidRDefault="00C0475E" w:rsidP="00C0475E">
            <w:pPr>
              <w:tabs>
                <w:tab w:val="left" w:pos="0"/>
              </w:tabs>
              <w:jc w:val="center"/>
              <w:rPr>
                <w:bCs/>
              </w:rPr>
            </w:pPr>
            <w:r w:rsidRPr="00C0475E">
              <w:rPr>
                <w:bCs/>
              </w:rPr>
              <w:t>1651,97</w:t>
            </w:r>
          </w:p>
        </w:tc>
      </w:tr>
      <w:tr w:rsidR="00C0475E" w:rsidRPr="00C0475E" w14:paraId="044F031A" w14:textId="77777777" w:rsidTr="00C0475E">
        <w:trPr>
          <w:gridAfter w:val="1"/>
          <w:wAfter w:w="15" w:type="dxa"/>
          <w:trHeight w:val="267"/>
        </w:trPr>
        <w:tc>
          <w:tcPr>
            <w:tcW w:w="941" w:type="dxa"/>
            <w:vAlign w:val="center"/>
          </w:tcPr>
          <w:p w14:paraId="3E4FBC13" w14:textId="77777777" w:rsidR="00C0475E" w:rsidRPr="00C0475E" w:rsidRDefault="00C0475E" w:rsidP="00C0475E">
            <w:pPr>
              <w:tabs>
                <w:tab w:val="left" w:pos="0"/>
              </w:tabs>
              <w:jc w:val="center"/>
              <w:rPr>
                <w:bCs/>
              </w:rPr>
            </w:pPr>
            <w:r w:rsidRPr="00C0475E">
              <w:rPr>
                <w:bCs/>
              </w:rPr>
              <w:t>1</w:t>
            </w:r>
          </w:p>
        </w:tc>
        <w:tc>
          <w:tcPr>
            <w:tcW w:w="3364" w:type="dxa"/>
          </w:tcPr>
          <w:p w14:paraId="13EF0171" w14:textId="77777777" w:rsidR="00C0475E" w:rsidRPr="00C0475E" w:rsidRDefault="00C0475E" w:rsidP="00C0475E">
            <w:pPr>
              <w:tabs>
                <w:tab w:val="left" w:pos="0"/>
              </w:tabs>
              <w:jc w:val="center"/>
              <w:rPr>
                <w:bCs/>
              </w:rPr>
            </w:pPr>
            <w:r w:rsidRPr="00C0475E">
              <w:rPr>
                <w:bCs/>
              </w:rPr>
              <w:t>2</w:t>
            </w:r>
          </w:p>
        </w:tc>
        <w:tc>
          <w:tcPr>
            <w:tcW w:w="1617" w:type="dxa"/>
            <w:vAlign w:val="center"/>
          </w:tcPr>
          <w:p w14:paraId="53170C0A" w14:textId="77777777" w:rsidR="00C0475E" w:rsidRPr="00C0475E" w:rsidRDefault="00C0475E" w:rsidP="00C0475E">
            <w:pPr>
              <w:tabs>
                <w:tab w:val="left" w:pos="0"/>
              </w:tabs>
              <w:jc w:val="center"/>
              <w:rPr>
                <w:bCs/>
              </w:rPr>
            </w:pPr>
            <w:r w:rsidRPr="00C0475E">
              <w:rPr>
                <w:bCs/>
              </w:rPr>
              <w:t>3</w:t>
            </w:r>
          </w:p>
        </w:tc>
        <w:tc>
          <w:tcPr>
            <w:tcW w:w="1752" w:type="dxa"/>
            <w:vAlign w:val="center"/>
          </w:tcPr>
          <w:p w14:paraId="3635BA1E" w14:textId="77777777" w:rsidR="00C0475E" w:rsidRPr="00C0475E" w:rsidRDefault="00C0475E" w:rsidP="00C0475E">
            <w:pPr>
              <w:tabs>
                <w:tab w:val="left" w:pos="0"/>
              </w:tabs>
              <w:jc w:val="center"/>
              <w:rPr>
                <w:bCs/>
              </w:rPr>
            </w:pPr>
            <w:r w:rsidRPr="00C0475E">
              <w:rPr>
                <w:bCs/>
              </w:rPr>
              <w:t>4</w:t>
            </w:r>
          </w:p>
        </w:tc>
        <w:tc>
          <w:tcPr>
            <w:tcW w:w="1757" w:type="dxa"/>
            <w:vAlign w:val="center"/>
          </w:tcPr>
          <w:p w14:paraId="4631EC9C" w14:textId="77777777" w:rsidR="00C0475E" w:rsidRPr="00C0475E" w:rsidRDefault="00C0475E" w:rsidP="00C0475E">
            <w:pPr>
              <w:tabs>
                <w:tab w:val="left" w:pos="0"/>
              </w:tabs>
              <w:jc w:val="center"/>
              <w:rPr>
                <w:bCs/>
              </w:rPr>
            </w:pPr>
            <w:r w:rsidRPr="00C0475E">
              <w:rPr>
                <w:bCs/>
              </w:rPr>
              <w:t>5</w:t>
            </w:r>
          </w:p>
        </w:tc>
      </w:tr>
      <w:tr w:rsidR="00C0475E" w:rsidRPr="00C0475E" w14:paraId="5CC54E5C" w14:textId="77777777" w:rsidTr="00C0475E">
        <w:trPr>
          <w:gridAfter w:val="1"/>
          <w:wAfter w:w="13" w:type="dxa"/>
          <w:trHeight w:val="420"/>
        </w:trPr>
        <w:tc>
          <w:tcPr>
            <w:tcW w:w="9433" w:type="dxa"/>
            <w:gridSpan w:val="5"/>
            <w:vAlign w:val="center"/>
          </w:tcPr>
          <w:p w14:paraId="6636BB88" w14:textId="77777777" w:rsidR="00C0475E" w:rsidRPr="00C0475E" w:rsidRDefault="00C0475E" w:rsidP="00C0475E">
            <w:pPr>
              <w:tabs>
                <w:tab w:val="left" w:pos="0"/>
              </w:tabs>
              <w:jc w:val="center"/>
              <w:rPr>
                <w:bCs/>
              </w:rPr>
            </w:pPr>
            <w:r w:rsidRPr="00C0475E">
              <w:rPr>
                <w:bCs/>
              </w:rPr>
              <w:t>4.3. В жилых помещениях по ул. Аккумуляторная д.7, д.9</w:t>
            </w:r>
          </w:p>
        </w:tc>
      </w:tr>
      <w:tr w:rsidR="00C0475E" w:rsidRPr="00C0475E" w14:paraId="2AA44891" w14:textId="77777777" w:rsidTr="00C0475E">
        <w:trPr>
          <w:gridAfter w:val="1"/>
          <w:wAfter w:w="13" w:type="dxa"/>
          <w:trHeight w:val="505"/>
        </w:trPr>
        <w:tc>
          <w:tcPr>
            <w:tcW w:w="941" w:type="dxa"/>
            <w:vAlign w:val="center"/>
          </w:tcPr>
          <w:p w14:paraId="185C063A" w14:textId="77777777" w:rsidR="00C0475E" w:rsidRPr="00C0475E" w:rsidRDefault="00C0475E" w:rsidP="00C0475E">
            <w:pPr>
              <w:tabs>
                <w:tab w:val="left" w:pos="0"/>
              </w:tabs>
              <w:jc w:val="center"/>
              <w:rPr>
                <w:bCs/>
              </w:rPr>
            </w:pPr>
            <w:r w:rsidRPr="00C0475E">
              <w:rPr>
                <w:bCs/>
              </w:rPr>
              <w:t>4.3.1.</w:t>
            </w:r>
          </w:p>
        </w:tc>
        <w:tc>
          <w:tcPr>
            <w:tcW w:w="8492" w:type="dxa"/>
            <w:gridSpan w:val="4"/>
            <w:vAlign w:val="center"/>
          </w:tcPr>
          <w:p w14:paraId="1D679AA4" w14:textId="77777777" w:rsidR="00C0475E" w:rsidRPr="00C0475E" w:rsidRDefault="00C0475E" w:rsidP="00C0475E">
            <w:pPr>
              <w:tabs>
                <w:tab w:val="left" w:pos="0"/>
              </w:tabs>
              <w:rPr>
                <w:bCs/>
              </w:rPr>
            </w:pPr>
            <w:r w:rsidRPr="00C0475E">
              <w:rPr>
                <w:bCs/>
              </w:rPr>
              <w:t>ОАО «СКЭК», ИНН 4205153492</w:t>
            </w:r>
          </w:p>
        </w:tc>
      </w:tr>
      <w:tr w:rsidR="00C0475E" w:rsidRPr="00C0475E" w14:paraId="16455A97" w14:textId="77777777" w:rsidTr="00C0475E">
        <w:trPr>
          <w:gridAfter w:val="1"/>
          <w:wAfter w:w="15" w:type="dxa"/>
          <w:trHeight w:val="163"/>
        </w:trPr>
        <w:tc>
          <w:tcPr>
            <w:tcW w:w="941" w:type="dxa"/>
            <w:vAlign w:val="center"/>
          </w:tcPr>
          <w:p w14:paraId="7B80A4FC" w14:textId="77777777" w:rsidR="00C0475E" w:rsidRPr="00C0475E" w:rsidRDefault="00C0475E" w:rsidP="00C0475E">
            <w:pPr>
              <w:tabs>
                <w:tab w:val="left" w:pos="0"/>
              </w:tabs>
              <w:jc w:val="center"/>
              <w:rPr>
                <w:bCs/>
              </w:rPr>
            </w:pPr>
            <w:r w:rsidRPr="00C0475E">
              <w:rPr>
                <w:bCs/>
              </w:rPr>
              <w:t>4.3.1.1.</w:t>
            </w:r>
          </w:p>
        </w:tc>
        <w:tc>
          <w:tcPr>
            <w:tcW w:w="3364" w:type="dxa"/>
          </w:tcPr>
          <w:p w14:paraId="11464E3D" w14:textId="77777777" w:rsidR="00C0475E" w:rsidRPr="00C0475E" w:rsidRDefault="00C0475E" w:rsidP="00C0475E">
            <w:pPr>
              <w:tabs>
                <w:tab w:val="left" w:pos="0"/>
              </w:tabs>
              <w:rPr>
                <w:bCs/>
              </w:rPr>
            </w:pPr>
            <w:r w:rsidRPr="00C0475E">
              <w:rPr>
                <w:bCs/>
              </w:rPr>
              <w:t>в пределах стандарта нормативной площади жилого помещения</w:t>
            </w:r>
          </w:p>
        </w:tc>
        <w:tc>
          <w:tcPr>
            <w:tcW w:w="1617" w:type="dxa"/>
            <w:vAlign w:val="center"/>
          </w:tcPr>
          <w:p w14:paraId="513422D8" w14:textId="77777777" w:rsidR="00C0475E" w:rsidRPr="00C0475E" w:rsidRDefault="00C0475E" w:rsidP="00C0475E">
            <w:pPr>
              <w:tabs>
                <w:tab w:val="left" w:pos="0"/>
              </w:tabs>
              <w:jc w:val="center"/>
              <w:rPr>
                <w:bCs/>
              </w:rPr>
            </w:pPr>
            <w:proofErr w:type="spellStart"/>
            <w:r w:rsidRPr="00C0475E">
              <w:rPr>
                <w:bCs/>
              </w:rPr>
              <w:t>руб</w:t>
            </w:r>
            <w:proofErr w:type="spellEnd"/>
            <w:r w:rsidRPr="00C0475E">
              <w:rPr>
                <w:bCs/>
              </w:rPr>
              <w:t>/Гкал</w:t>
            </w:r>
          </w:p>
        </w:tc>
        <w:tc>
          <w:tcPr>
            <w:tcW w:w="1752" w:type="dxa"/>
            <w:vAlign w:val="center"/>
          </w:tcPr>
          <w:p w14:paraId="5829AA82" w14:textId="77777777" w:rsidR="00C0475E" w:rsidRPr="00C0475E" w:rsidRDefault="00C0475E" w:rsidP="00C0475E">
            <w:pPr>
              <w:tabs>
                <w:tab w:val="left" w:pos="0"/>
              </w:tabs>
              <w:jc w:val="center"/>
              <w:rPr>
                <w:bCs/>
              </w:rPr>
            </w:pPr>
            <w:r w:rsidRPr="00C0475E">
              <w:rPr>
                <w:bCs/>
              </w:rPr>
              <w:t>773,71</w:t>
            </w:r>
          </w:p>
        </w:tc>
        <w:tc>
          <w:tcPr>
            <w:tcW w:w="1757" w:type="dxa"/>
            <w:vAlign w:val="center"/>
          </w:tcPr>
          <w:p w14:paraId="517F2899" w14:textId="77777777" w:rsidR="00C0475E" w:rsidRPr="00C0475E" w:rsidRDefault="00C0475E" w:rsidP="00C0475E">
            <w:pPr>
              <w:tabs>
                <w:tab w:val="left" w:pos="0"/>
              </w:tabs>
              <w:jc w:val="center"/>
              <w:rPr>
                <w:bCs/>
              </w:rPr>
            </w:pPr>
            <w:r w:rsidRPr="00C0475E">
              <w:rPr>
                <w:bCs/>
              </w:rPr>
              <w:t>812,40</w:t>
            </w:r>
          </w:p>
        </w:tc>
      </w:tr>
      <w:tr w:rsidR="00C0475E" w:rsidRPr="00C0475E" w14:paraId="25E80137" w14:textId="77777777" w:rsidTr="00C0475E">
        <w:trPr>
          <w:gridAfter w:val="1"/>
          <w:wAfter w:w="15" w:type="dxa"/>
          <w:trHeight w:val="163"/>
        </w:trPr>
        <w:tc>
          <w:tcPr>
            <w:tcW w:w="941" w:type="dxa"/>
            <w:vAlign w:val="center"/>
          </w:tcPr>
          <w:p w14:paraId="7DB100A2" w14:textId="77777777" w:rsidR="00C0475E" w:rsidRPr="00C0475E" w:rsidRDefault="00C0475E" w:rsidP="00C0475E">
            <w:pPr>
              <w:tabs>
                <w:tab w:val="left" w:pos="0"/>
              </w:tabs>
              <w:jc w:val="center"/>
              <w:rPr>
                <w:bCs/>
              </w:rPr>
            </w:pPr>
            <w:r w:rsidRPr="00C0475E">
              <w:rPr>
                <w:bCs/>
              </w:rPr>
              <w:lastRenderedPageBreak/>
              <w:t>4.3.1.2.</w:t>
            </w:r>
          </w:p>
        </w:tc>
        <w:tc>
          <w:tcPr>
            <w:tcW w:w="3364" w:type="dxa"/>
          </w:tcPr>
          <w:p w14:paraId="0A724662" w14:textId="77777777" w:rsidR="00C0475E" w:rsidRPr="00C0475E" w:rsidRDefault="00C0475E" w:rsidP="00C0475E">
            <w:pPr>
              <w:tabs>
                <w:tab w:val="left" w:pos="0"/>
              </w:tabs>
              <w:rPr>
                <w:bCs/>
              </w:rPr>
            </w:pPr>
            <w:r w:rsidRPr="00C0475E">
              <w:rPr>
                <w:bCs/>
              </w:rPr>
              <w:t>сверх стандарта нормативной площади жилого помещения</w:t>
            </w:r>
          </w:p>
        </w:tc>
        <w:tc>
          <w:tcPr>
            <w:tcW w:w="1617" w:type="dxa"/>
            <w:vAlign w:val="center"/>
          </w:tcPr>
          <w:p w14:paraId="5D02D712" w14:textId="77777777" w:rsidR="00C0475E" w:rsidRPr="00C0475E" w:rsidRDefault="00C0475E" w:rsidP="00C0475E">
            <w:pPr>
              <w:tabs>
                <w:tab w:val="left" w:pos="0"/>
              </w:tabs>
              <w:jc w:val="center"/>
              <w:rPr>
                <w:bCs/>
              </w:rPr>
            </w:pPr>
            <w:proofErr w:type="spellStart"/>
            <w:r w:rsidRPr="00C0475E">
              <w:rPr>
                <w:bCs/>
              </w:rPr>
              <w:t>руб</w:t>
            </w:r>
            <w:proofErr w:type="spellEnd"/>
            <w:r w:rsidRPr="00C0475E">
              <w:rPr>
                <w:bCs/>
              </w:rPr>
              <w:t>/Гкал</w:t>
            </w:r>
          </w:p>
        </w:tc>
        <w:tc>
          <w:tcPr>
            <w:tcW w:w="1752" w:type="dxa"/>
            <w:vAlign w:val="center"/>
          </w:tcPr>
          <w:p w14:paraId="5101B397" w14:textId="77777777" w:rsidR="00C0475E" w:rsidRPr="00C0475E" w:rsidRDefault="00C0475E" w:rsidP="00C0475E">
            <w:pPr>
              <w:tabs>
                <w:tab w:val="left" w:pos="0"/>
              </w:tabs>
              <w:jc w:val="center"/>
              <w:rPr>
                <w:bCs/>
              </w:rPr>
            </w:pPr>
            <w:r w:rsidRPr="00C0475E">
              <w:rPr>
                <w:bCs/>
              </w:rPr>
              <w:t>900,16</w:t>
            </w:r>
          </w:p>
        </w:tc>
        <w:tc>
          <w:tcPr>
            <w:tcW w:w="1757" w:type="dxa"/>
            <w:vAlign w:val="center"/>
          </w:tcPr>
          <w:p w14:paraId="495390D4" w14:textId="77777777" w:rsidR="00C0475E" w:rsidRPr="00C0475E" w:rsidRDefault="00C0475E" w:rsidP="00C0475E">
            <w:pPr>
              <w:tabs>
                <w:tab w:val="left" w:pos="0"/>
              </w:tabs>
              <w:jc w:val="center"/>
              <w:rPr>
                <w:bCs/>
              </w:rPr>
            </w:pPr>
            <w:r w:rsidRPr="00C0475E">
              <w:rPr>
                <w:bCs/>
              </w:rPr>
              <w:t>945,17</w:t>
            </w:r>
          </w:p>
        </w:tc>
      </w:tr>
      <w:tr w:rsidR="00C0475E" w:rsidRPr="00C0475E" w14:paraId="5A0F1D09" w14:textId="77777777" w:rsidTr="00C0475E">
        <w:trPr>
          <w:trHeight w:val="226"/>
        </w:trPr>
        <w:tc>
          <w:tcPr>
            <w:tcW w:w="9446" w:type="dxa"/>
            <w:gridSpan w:val="6"/>
            <w:vAlign w:val="center"/>
          </w:tcPr>
          <w:p w14:paraId="5083598B" w14:textId="77777777" w:rsidR="00C0475E" w:rsidRPr="00C0475E" w:rsidRDefault="00C0475E" w:rsidP="0072196B">
            <w:pPr>
              <w:numPr>
                <w:ilvl w:val="0"/>
                <w:numId w:val="25"/>
              </w:numPr>
              <w:tabs>
                <w:tab w:val="left" w:pos="0"/>
              </w:tabs>
              <w:contextualSpacing/>
              <w:jc w:val="center"/>
              <w:rPr>
                <w:bCs/>
              </w:rPr>
            </w:pPr>
            <w:r w:rsidRPr="00C0475E">
              <w:rPr>
                <w:bCs/>
              </w:rPr>
              <w:t>Твердое топливо (уголь), в пределах норматива потребления****</w:t>
            </w:r>
          </w:p>
        </w:tc>
      </w:tr>
      <w:tr w:rsidR="00C0475E" w:rsidRPr="00C0475E" w14:paraId="382E317A" w14:textId="77777777" w:rsidTr="00C0475E">
        <w:trPr>
          <w:gridAfter w:val="1"/>
          <w:wAfter w:w="13" w:type="dxa"/>
          <w:trHeight w:val="299"/>
        </w:trPr>
        <w:tc>
          <w:tcPr>
            <w:tcW w:w="941" w:type="dxa"/>
            <w:vMerge w:val="restart"/>
            <w:vAlign w:val="center"/>
          </w:tcPr>
          <w:p w14:paraId="10D9BF8F" w14:textId="77777777" w:rsidR="00C0475E" w:rsidRPr="00C0475E" w:rsidRDefault="00C0475E" w:rsidP="00C0475E">
            <w:pPr>
              <w:tabs>
                <w:tab w:val="left" w:pos="0"/>
              </w:tabs>
              <w:jc w:val="center"/>
              <w:rPr>
                <w:bCs/>
              </w:rPr>
            </w:pPr>
            <w:r w:rsidRPr="00C0475E">
              <w:rPr>
                <w:bCs/>
              </w:rPr>
              <w:t>5.1.</w:t>
            </w:r>
          </w:p>
        </w:tc>
        <w:tc>
          <w:tcPr>
            <w:tcW w:w="3364" w:type="dxa"/>
            <w:vMerge w:val="restart"/>
            <w:vAlign w:val="center"/>
          </w:tcPr>
          <w:p w14:paraId="0C9689E6" w14:textId="77777777" w:rsidR="00C0475E" w:rsidRPr="00C0475E" w:rsidRDefault="00C0475E" w:rsidP="00C0475E">
            <w:pPr>
              <w:tabs>
                <w:tab w:val="left" w:pos="0"/>
              </w:tabs>
              <w:ind w:right="-120"/>
              <w:rPr>
                <w:bCs/>
              </w:rPr>
            </w:pPr>
            <w:r w:rsidRPr="00C0475E">
              <w:rPr>
                <w:bCs/>
              </w:rPr>
              <w:t>ООО «</w:t>
            </w:r>
            <w:proofErr w:type="spellStart"/>
            <w:r w:rsidRPr="00C0475E">
              <w:rPr>
                <w:bCs/>
              </w:rPr>
              <w:t>Кузбасстопливосбыт</w:t>
            </w:r>
            <w:proofErr w:type="spellEnd"/>
            <w:r w:rsidRPr="00C0475E">
              <w:rPr>
                <w:bCs/>
              </w:rPr>
              <w:t>», ИНН</w:t>
            </w:r>
            <w:r w:rsidRPr="00C0475E">
              <w:rPr>
                <w:lang w:eastAsia="en-US"/>
              </w:rPr>
              <w:t xml:space="preserve"> </w:t>
            </w:r>
            <w:r w:rsidRPr="00C0475E">
              <w:rPr>
                <w:bCs/>
              </w:rPr>
              <w:t>4205241533</w:t>
            </w:r>
          </w:p>
        </w:tc>
        <w:tc>
          <w:tcPr>
            <w:tcW w:w="5128" w:type="dxa"/>
            <w:gridSpan w:val="3"/>
            <w:vAlign w:val="center"/>
          </w:tcPr>
          <w:p w14:paraId="0634F1D5" w14:textId="77777777" w:rsidR="00C0475E" w:rsidRPr="00C0475E" w:rsidRDefault="00C0475E" w:rsidP="00C0475E">
            <w:pPr>
              <w:tabs>
                <w:tab w:val="left" w:pos="0"/>
              </w:tabs>
              <w:jc w:val="center"/>
              <w:rPr>
                <w:bCs/>
              </w:rPr>
            </w:pPr>
            <w:r w:rsidRPr="00C0475E">
              <w:rPr>
                <w:bCs/>
              </w:rPr>
              <w:t>Марки ДР 0-300, ДПК 50-200, ДО 25-50</w:t>
            </w:r>
          </w:p>
        </w:tc>
      </w:tr>
      <w:tr w:rsidR="00C0475E" w:rsidRPr="00C0475E" w14:paraId="07D28C4C" w14:textId="77777777" w:rsidTr="00C0475E">
        <w:trPr>
          <w:gridAfter w:val="1"/>
          <w:wAfter w:w="15" w:type="dxa"/>
          <w:trHeight w:val="299"/>
        </w:trPr>
        <w:tc>
          <w:tcPr>
            <w:tcW w:w="941" w:type="dxa"/>
            <w:vMerge/>
            <w:vAlign w:val="center"/>
          </w:tcPr>
          <w:p w14:paraId="5F2CD888" w14:textId="77777777" w:rsidR="00C0475E" w:rsidRPr="00C0475E" w:rsidRDefault="00C0475E" w:rsidP="00C0475E">
            <w:pPr>
              <w:tabs>
                <w:tab w:val="left" w:pos="0"/>
              </w:tabs>
              <w:jc w:val="center"/>
              <w:rPr>
                <w:bCs/>
              </w:rPr>
            </w:pPr>
          </w:p>
        </w:tc>
        <w:tc>
          <w:tcPr>
            <w:tcW w:w="3364" w:type="dxa"/>
            <w:vMerge/>
          </w:tcPr>
          <w:p w14:paraId="567BB09F" w14:textId="77777777" w:rsidR="00C0475E" w:rsidRPr="00C0475E" w:rsidRDefault="00C0475E" w:rsidP="00C0475E">
            <w:pPr>
              <w:tabs>
                <w:tab w:val="left" w:pos="0"/>
              </w:tabs>
              <w:ind w:right="-120"/>
              <w:rPr>
                <w:bCs/>
              </w:rPr>
            </w:pPr>
          </w:p>
        </w:tc>
        <w:tc>
          <w:tcPr>
            <w:tcW w:w="1617" w:type="dxa"/>
            <w:vAlign w:val="center"/>
          </w:tcPr>
          <w:p w14:paraId="6233AE15" w14:textId="77777777" w:rsidR="00C0475E" w:rsidRPr="00C0475E" w:rsidRDefault="00C0475E" w:rsidP="00C0475E">
            <w:pPr>
              <w:tabs>
                <w:tab w:val="left" w:pos="0"/>
              </w:tabs>
              <w:jc w:val="center"/>
              <w:rPr>
                <w:bCs/>
              </w:rPr>
            </w:pPr>
            <w:proofErr w:type="spellStart"/>
            <w:r w:rsidRPr="00C0475E">
              <w:rPr>
                <w:bCs/>
              </w:rPr>
              <w:t>руб</w:t>
            </w:r>
            <w:proofErr w:type="spellEnd"/>
            <w:r w:rsidRPr="00C0475E">
              <w:rPr>
                <w:bCs/>
              </w:rPr>
              <w:t>/</w:t>
            </w:r>
            <w:proofErr w:type="spellStart"/>
            <w:r w:rsidRPr="00C0475E">
              <w:rPr>
                <w:bCs/>
              </w:rPr>
              <w:t>тн</w:t>
            </w:r>
            <w:proofErr w:type="spellEnd"/>
            <w:r w:rsidRPr="00C0475E">
              <w:rPr>
                <w:bCs/>
              </w:rPr>
              <w:t xml:space="preserve"> </w:t>
            </w:r>
          </w:p>
        </w:tc>
        <w:tc>
          <w:tcPr>
            <w:tcW w:w="1752" w:type="dxa"/>
            <w:vAlign w:val="center"/>
          </w:tcPr>
          <w:p w14:paraId="73AA522A" w14:textId="77777777" w:rsidR="00C0475E" w:rsidRPr="00C0475E" w:rsidRDefault="00C0475E" w:rsidP="00C0475E">
            <w:pPr>
              <w:tabs>
                <w:tab w:val="left" w:pos="0"/>
              </w:tabs>
              <w:jc w:val="center"/>
              <w:rPr>
                <w:bCs/>
              </w:rPr>
            </w:pPr>
            <w:r w:rsidRPr="00C0475E">
              <w:rPr>
                <w:bCs/>
              </w:rPr>
              <w:t>990,00</w:t>
            </w:r>
          </w:p>
        </w:tc>
        <w:tc>
          <w:tcPr>
            <w:tcW w:w="1757" w:type="dxa"/>
            <w:vAlign w:val="center"/>
          </w:tcPr>
          <w:p w14:paraId="681EFCBB" w14:textId="77777777" w:rsidR="00C0475E" w:rsidRPr="00C0475E" w:rsidRDefault="00C0475E" w:rsidP="00C0475E">
            <w:pPr>
              <w:tabs>
                <w:tab w:val="left" w:pos="0"/>
              </w:tabs>
              <w:jc w:val="center"/>
              <w:rPr>
                <w:bCs/>
              </w:rPr>
            </w:pPr>
            <w:r w:rsidRPr="00C0475E">
              <w:rPr>
                <w:bCs/>
              </w:rPr>
              <w:t>1043,00</w:t>
            </w:r>
          </w:p>
        </w:tc>
      </w:tr>
      <w:tr w:rsidR="00C0475E" w:rsidRPr="00C0475E" w14:paraId="54E8137D" w14:textId="77777777" w:rsidTr="00C0475E">
        <w:trPr>
          <w:gridAfter w:val="1"/>
          <w:wAfter w:w="13" w:type="dxa"/>
          <w:trHeight w:val="299"/>
        </w:trPr>
        <w:tc>
          <w:tcPr>
            <w:tcW w:w="941" w:type="dxa"/>
            <w:vMerge w:val="restart"/>
            <w:vAlign w:val="center"/>
          </w:tcPr>
          <w:p w14:paraId="335CE47A" w14:textId="77777777" w:rsidR="00C0475E" w:rsidRPr="00C0475E" w:rsidRDefault="00C0475E" w:rsidP="00C0475E">
            <w:pPr>
              <w:tabs>
                <w:tab w:val="left" w:pos="0"/>
              </w:tabs>
              <w:jc w:val="center"/>
              <w:rPr>
                <w:bCs/>
              </w:rPr>
            </w:pPr>
            <w:r w:rsidRPr="00C0475E">
              <w:rPr>
                <w:bCs/>
              </w:rPr>
              <w:t>5.2.</w:t>
            </w:r>
          </w:p>
        </w:tc>
        <w:tc>
          <w:tcPr>
            <w:tcW w:w="3364" w:type="dxa"/>
            <w:vMerge w:val="restart"/>
          </w:tcPr>
          <w:p w14:paraId="0DB5DDE3" w14:textId="77777777" w:rsidR="00C0475E" w:rsidRPr="00C0475E" w:rsidRDefault="00C0475E" w:rsidP="00C0475E">
            <w:pPr>
              <w:tabs>
                <w:tab w:val="left" w:pos="0"/>
              </w:tabs>
              <w:ind w:right="-120"/>
              <w:rPr>
                <w:bCs/>
              </w:rPr>
            </w:pPr>
            <w:r w:rsidRPr="00C0475E">
              <w:rPr>
                <w:bCs/>
              </w:rPr>
              <w:t>ООО «</w:t>
            </w:r>
            <w:proofErr w:type="spellStart"/>
            <w:r w:rsidRPr="00C0475E">
              <w:rPr>
                <w:bCs/>
              </w:rPr>
              <w:t>Алавеста</w:t>
            </w:r>
            <w:proofErr w:type="spellEnd"/>
            <w:r w:rsidRPr="00C0475E">
              <w:rPr>
                <w:bCs/>
              </w:rPr>
              <w:t xml:space="preserve"> Групп</w:t>
            </w:r>
            <w:proofErr w:type="gramStart"/>
            <w:r w:rsidRPr="00C0475E">
              <w:rPr>
                <w:bCs/>
              </w:rPr>
              <w:t xml:space="preserve">»,   </w:t>
            </w:r>
            <w:proofErr w:type="gramEnd"/>
            <w:r w:rsidRPr="00C0475E">
              <w:rPr>
                <w:bCs/>
              </w:rPr>
              <w:t xml:space="preserve">              ИНН 4205359172</w:t>
            </w:r>
          </w:p>
        </w:tc>
        <w:tc>
          <w:tcPr>
            <w:tcW w:w="5128" w:type="dxa"/>
            <w:gridSpan w:val="3"/>
            <w:vAlign w:val="center"/>
          </w:tcPr>
          <w:p w14:paraId="150DFE79" w14:textId="77777777" w:rsidR="00C0475E" w:rsidRPr="00C0475E" w:rsidRDefault="00C0475E" w:rsidP="00C0475E">
            <w:pPr>
              <w:tabs>
                <w:tab w:val="left" w:pos="0"/>
              </w:tabs>
              <w:jc w:val="center"/>
              <w:rPr>
                <w:bCs/>
              </w:rPr>
            </w:pPr>
            <w:r w:rsidRPr="00C0475E">
              <w:rPr>
                <w:bCs/>
              </w:rPr>
              <w:t xml:space="preserve">Марка ДР </w:t>
            </w:r>
          </w:p>
        </w:tc>
      </w:tr>
      <w:tr w:rsidR="00C0475E" w:rsidRPr="00C0475E" w14:paraId="4ADB55B6" w14:textId="77777777" w:rsidTr="00C0475E">
        <w:trPr>
          <w:gridAfter w:val="1"/>
          <w:wAfter w:w="15" w:type="dxa"/>
          <w:trHeight w:val="299"/>
        </w:trPr>
        <w:tc>
          <w:tcPr>
            <w:tcW w:w="941" w:type="dxa"/>
            <w:vMerge/>
            <w:vAlign w:val="center"/>
          </w:tcPr>
          <w:p w14:paraId="664090B4" w14:textId="77777777" w:rsidR="00C0475E" w:rsidRPr="00C0475E" w:rsidRDefault="00C0475E" w:rsidP="00C0475E">
            <w:pPr>
              <w:tabs>
                <w:tab w:val="left" w:pos="0"/>
              </w:tabs>
              <w:jc w:val="center"/>
              <w:rPr>
                <w:bCs/>
              </w:rPr>
            </w:pPr>
          </w:p>
        </w:tc>
        <w:tc>
          <w:tcPr>
            <w:tcW w:w="3364" w:type="dxa"/>
            <w:vMerge/>
          </w:tcPr>
          <w:p w14:paraId="55FC319D" w14:textId="77777777" w:rsidR="00C0475E" w:rsidRPr="00C0475E" w:rsidRDefault="00C0475E" w:rsidP="00C0475E">
            <w:pPr>
              <w:tabs>
                <w:tab w:val="left" w:pos="0"/>
              </w:tabs>
              <w:ind w:right="-120"/>
              <w:rPr>
                <w:bCs/>
              </w:rPr>
            </w:pPr>
          </w:p>
        </w:tc>
        <w:tc>
          <w:tcPr>
            <w:tcW w:w="1617" w:type="dxa"/>
            <w:vAlign w:val="center"/>
          </w:tcPr>
          <w:p w14:paraId="47084746" w14:textId="77777777" w:rsidR="00C0475E" w:rsidRPr="00C0475E" w:rsidRDefault="00C0475E" w:rsidP="00C0475E">
            <w:pPr>
              <w:tabs>
                <w:tab w:val="left" w:pos="0"/>
              </w:tabs>
              <w:jc w:val="center"/>
              <w:rPr>
                <w:bCs/>
              </w:rPr>
            </w:pPr>
            <w:proofErr w:type="spellStart"/>
            <w:r w:rsidRPr="00C0475E">
              <w:rPr>
                <w:bCs/>
              </w:rPr>
              <w:t>руб</w:t>
            </w:r>
            <w:proofErr w:type="spellEnd"/>
            <w:r w:rsidRPr="00C0475E">
              <w:rPr>
                <w:bCs/>
              </w:rPr>
              <w:t>/</w:t>
            </w:r>
            <w:proofErr w:type="spellStart"/>
            <w:r w:rsidRPr="00C0475E">
              <w:rPr>
                <w:bCs/>
              </w:rPr>
              <w:t>тн</w:t>
            </w:r>
            <w:proofErr w:type="spellEnd"/>
            <w:r w:rsidRPr="00C0475E">
              <w:rPr>
                <w:bCs/>
              </w:rPr>
              <w:t xml:space="preserve"> </w:t>
            </w:r>
          </w:p>
        </w:tc>
        <w:tc>
          <w:tcPr>
            <w:tcW w:w="1752" w:type="dxa"/>
            <w:vAlign w:val="center"/>
          </w:tcPr>
          <w:p w14:paraId="23A33035" w14:textId="77777777" w:rsidR="00C0475E" w:rsidRPr="00C0475E" w:rsidRDefault="00C0475E" w:rsidP="00C0475E">
            <w:pPr>
              <w:tabs>
                <w:tab w:val="left" w:pos="0"/>
              </w:tabs>
              <w:jc w:val="center"/>
              <w:rPr>
                <w:bCs/>
              </w:rPr>
            </w:pPr>
            <w:r w:rsidRPr="00C0475E">
              <w:rPr>
                <w:bCs/>
              </w:rPr>
              <w:t>990,00</w:t>
            </w:r>
          </w:p>
        </w:tc>
        <w:tc>
          <w:tcPr>
            <w:tcW w:w="1757" w:type="dxa"/>
            <w:vAlign w:val="center"/>
          </w:tcPr>
          <w:p w14:paraId="467D2AAF" w14:textId="77777777" w:rsidR="00C0475E" w:rsidRPr="00C0475E" w:rsidRDefault="00C0475E" w:rsidP="00C0475E">
            <w:pPr>
              <w:tabs>
                <w:tab w:val="left" w:pos="0"/>
              </w:tabs>
              <w:jc w:val="center"/>
              <w:rPr>
                <w:bCs/>
              </w:rPr>
            </w:pPr>
            <w:r w:rsidRPr="00C0475E">
              <w:rPr>
                <w:bCs/>
              </w:rPr>
              <w:t>1043,00</w:t>
            </w:r>
          </w:p>
        </w:tc>
      </w:tr>
    </w:tbl>
    <w:p w14:paraId="5B7414A9" w14:textId="77777777" w:rsidR="00C0475E" w:rsidRPr="00C0475E" w:rsidRDefault="00C0475E" w:rsidP="00C0475E">
      <w:pPr>
        <w:tabs>
          <w:tab w:val="left" w:pos="1985"/>
        </w:tabs>
        <w:ind w:left="4962"/>
        <w:jc w:val="center"/>
        <w:rPr>
          <w:sz w:val="28"/>
          <w:szCs w:val="28"/>
        </w:rPr>
      </w:pPr>
      <w:r w:rsidRPr="00C0475E">
        <w:rPr>
          <w:sz w:val="28"/>
          <w:szCs w:val="28"/>
        </w:rPr>
        <w:t xml:space="preserve"> </w:t>
      </w:r>
    </w:p>
    <w:p w14:paraId="0F4986AB" w14:textId="77777777" w:rsidR="00C0475E" w:rsidRPr="00C0475E" w:rsidRDefault="00C0475E" w:rsidP="00C0475E">
      <w:pPr>
        <w:tabs>
          <w:tab w:val="left" w:pos="-284"/>
        </w:tabs>
        <w:ind w:left="-284" w:firstLine="568"/>
        <w:jc w:val="both"/>
        <w:rPr>
          <w:bCs/>
          <w:sz w:val="28"/>
          <w:szCs w:val="28"/>
        </w:rPr>
      </w:pPr>
      <w:r w:rsidRPr="00C0475E">
        <w:rPr>
          <w:bCs/>
          <w:sz w:val="28"/>
          <w:szCs w:val="28"/>
        </w:rPr>
        <w:t>*</w:t>
      </w:r>
      <w:r w:rsidRPr="00C0475E">
        <w:rPr>
          <w:bCs/>
          <w:sz w:val="28"/>
          <w:szCs w:val="28"/>
        </w:rPr>
        <w:tab/>
        <w:t>Льготные тарифы установлены с учетом пункта 6 статьи 168 Налогового кодекса Российской Федерации (часть вторая).</w:t>
      </w:r>
    </w:p>
    <w:p w14:paraId="12BFF77C" w14:textId="77777777" w:rsidR="00C0475E" w:rsidRPr="00C0475E" w:rsidRDefault="00C0475E" w:rsidP="00C0475E">
      <w:pPr>
        <w:tabs>
          <w:tab w:val="left" w:pos="-284"/>
        </w:tabs>
        <w:ind w:left="-284" w:firstLine="568"/>
        <w:jc w:val="both"/>
        <w:rPr>
          <w:bCs/>
          <w:sz w:val="28"/>
          <w:szCs w:val="28"/>
        </w:rPr>
      </w:pPr>
      <w:r w:rsidRPr="00C0475E">
        <w:rPr>
          <w:bCs/>
          <w:sz w:val="28"/>
          <w:szCs w:val="28"/>
        </w:rPr>
        <w:t>** Нормативы потребления коммунальных услуг по холодному и горячему водоснабжению установлены приказом Департамента жилищно-коммунального и дорожного комплекса Кемеровской области от 19.06.2014 № 50 «Об установлении нормативов потребления коммунальных услуг при отсутствии приборов учета на территории Ленинск-Кузнецкого городского округа».</w:t>
      </w:r>
    </w:p>
    <w:p w14:paraId="69860DB6" w14:textId="77777777" w:rsidR="00C0475E" w:rsidRPr="00C0475E" w:rsidRDefault="00C0475E" w:rsidP="00C0475E">
      <w:pPr>
        <w:tabs>
          <w:tab w:val="left" w:pos="-284"/>
        </w:tabs>
        <w:ind w:left="-284" w:firstLine="568"/>
        <w:jc w:val="both"/>
        <w:rPr>
          <w:sz w:val="28"/>
          <w:szCs w:val="28"/>
          <w:lang w:eastAsia="en-US"/>
        </w:rPr>
      </w:pPr>
      <w:r w:rsidRPr="00C0475E">
        <w:rPr>
          <w:sz w:val="28"/>
          <w:szCs w:val="28"/>
          <w:lang w:eastAsia="en-US"/>
        </w:rPr>
        <w:t>**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56C8EBC3" w14:textId="77777777" w:rsidR="00C0475E" w:rsidRPr="00C0475E" w:rsidRDefault="00C0475E" w:rsidP="00C0475E">
      <w:pPr>
        <w:tabs>
          <w:tab w:val="left" w:pos="1985"/>
        </w:tabs>
        <w:ind w:left="-284" w:firstLine="568"/>
        <w:jc w:val="both"/>
        <w:rPr>
          <w:sz w:val="28"/>
          <w:szCs w:val="28"/>
          <w:lang w:eastAsia="en-US"/>
        </w:rPr>
      </w:pPr>
      <w:r w:rsidRPr="00C0475E">
        <w:rPr>
          <w:sz w:val="28"/>
          <w:szCs w:val="28"/>
        </w:rPr>
        <w:t>**** Н</w:t>
      </w:r>
      <w:r w:rsidRPr="00C0475E">
        <w:rPr>
          <w:sz w:val="28"/>
          <w:szCs w:val="28"/>
          <w:lang w:eastAsia="en-US"/>
        </w:rPr>
        <w:t xml:space="preserve">орматив потребления коммунальной услуги по отоплению установлен приказом </w:t>
      </w:r>
      <w:r w:rsidRPr="00C0475E">
        <w:rPr>
          <w:bCs/>
          <w:sz w:val="28"/>
          <w:szCs w:val="28"/>
        </w:rPr>
        <w:t>Департамента жилищно-коммунального и дорожного комплекса Кемеровской области от 23.12.2014 № 129 «Об установлении норматива потребления коммунальной услуги по отоплению на территории                               Ленинск-Кузнецкого городского округа».</w:t>
      </w:r>
      <w:r w:rsidRPr="00C0475E">
        <w:rPr>
          <w:sz w:val="28"/>
          <w:szCs w:val="28"/>
          <w:lang w:eastAsia="en-US"/>
        </w:rPr>
        <w:t xml:space="preserve">  </w:t>
      </w:r>
    </w:p>
    <w:p w14:paraId="75098036" w14:textId="77777777" w:rsidR="00C0475E" w:rsidRPr="00C0475E" w:rsidRDefault="00C0475E" w:rsidP="00C0475E">
      <w:pPr>
        <w:tabs>
          <w:tab w:val="left" w:pos="1985"/>
        </w:tabs>
        <w:ind w:left="-284" w:firstLine="568"/>
        <w:jc w:val="both"/>
        <w:rPr>
          <w:sz w:val="28"/>
          <w:szCs w:val="28"/>
        </w:rPr>
      </w:pPr>
      <w:r w:rsidRPr="00C0475E">
        <w:rPr>
          <w:sz w:val="28"/>
          <w:szCs w:val="28"/>
          <w:lang w:eastAsia="en-US"/>
        </w:rPr>
        <w:t xml:space="preserve">                                                                                      </w:t>
      </w:r>
    </w:p>
    <w:p w14:paraId="088898CC" w14:textId="77777777" w:rsidR="00C0475E" w:rsidRPr="00C0475E" w:rsidRDefault="00C0475E" w:rsidP="00C0475E">
      <w:pPr>
        <w:tabs>
          <w:tab w:val="left" w:pos="1985"/>
        </w:tabs>
        <w:ind w:left="4962"/>
        <w:jc w:val="center"/>
        <w:rPr>
          <w:sz w:val="28"/>
          <w:szCs w:val="28"/>
        </w:rPr>
      </w:pPr>
    </w:p>
    <w:p w14:paraId="7B5A8347" w14:textId="77777777" w:rsidR="00C0475E" w:rsidRPr="00C0475E" w:rsidRDefault="00C0475E" w:rsidP="00C0475E">
      <w:pPr>
        <w:tabs>
          <w:tab w:val="left" w:pos="1985"/>
        </w:tabs>
        <w:ind w:left="4962"/>
        <w:jc w:val="center"/>
        <w:rPr>
          <w:sz w:val="28"/>
          <w:szCs w:val="28"/>
        </w:rPr>
      </w:pPr>
    </w:p>
    <w:p w14:paraId="5A6B2B56" w14:textId="77777777" w:rsidR="00C0475E" w:rsidRPr="00C0475E" w:rsidRDefault="00C0475E" w:rsidP="00C0475E">
      <w:pPr>
        <w:tabs>
          <w:tab w:val="left" w:pos="1985"/>
        </w:tabs>
        <w:ind w:left="4962"/>
        <w:jc w:val="center"/>
        <w:rPr>
          <w:sz w:val="28"/>
          <w:szCs w:val="28"/>
        </w:rPr>
      </w:pPr>
    </w:p>
    <w:p w14:paraId="5C6A557C" w14:textId="77777777" w:rsidR="00C0475E" w:rsidRPr="00C0475E" w:rsidRDefault="00C0475E" w:rsidP="00C0475E">
      <w:pPr>
        <w:tabs>
          <w:tab w:val="left" w:pos="1985"/>
        </w:tabs>
        <w:ind w:left="4962"/>
        <w:jc w:val="center"/>
        <w:rPr>
          <w:sz w:val="28"/>
          <w:szCs w:val="28"/>
        </w:rPr>
      </w:pPr>
    </w:p>
    <w:p w14:paraId="765E6EAE" w14:textId="77777777" w:rsidR="00C0475E" w:rsidRPr="00C0475E" w:rsidRDefault="00C0475E" w:rsidP="00C0475E">
      <w:pPr>
        <w:tabs>
          <w:tab w:val="left" w:pos="1985"/>
        </w:tabs>
        <w:ind w:left="4962"/>
        <w:jc w:val="center"/>
        <w:rPr>
          <w:sz w:val="28"/>
          <w:szCs w:val="28"/>
        </w:rPr>
      </w:pPr>
    </w:p>
    <w:p w14:paraId="1FC8F3FC" w14:textId="77777777" w:rsidR="00C0475E" w:rsidRPr="00C0475E" w:rsidRDefault="00C0475E" w:rsidP="00C0475E">
      <w:pPr>
        <w:tabs>
          <w:tab w:val="left" w:pos="1985"/>
        </w:tabs>
        <w:ind w:left="4962"/>
        <w:jc w:val="center"/>
        <w:rPr>
          <w:sz w:val="28"/>
          <w:szCs w:val="28"/>
        </w:rPr>
      </w:pPr>
    </w:p>
    <w:p w14:paraId="7B44DE3D" w14:textId="77777777" w:rsidR="00C0475E" w:rsidRPr="00C0475E" w:rsidRDefault="00C0475E" w:rsidP="00C0475E">
      <w:pPr>
        <w:tabs>
          <w:tab w:val="left" w:pos="1985"/>
        </w:tabs>
        <w:ind w:left="4962"/>
        <w:jc w:val="center"/>
        <w:rPr>
          <w:sz w:val="28"/>
          <w:szCs w:val="28"/>
        </w:rPr>
      </w:pPr>
    </w:p>
    <w:p w14:paraId="1C0EC63E" w14:textId="77777777" w:rsidR="00C0475E" w:rsidRPr="00C0475E" w:rsidRDefault="00C0475E" w:rsidP="00C0475E">
      <w:pPr>
        <w:tabs>
          <w:tab w:val="left" w:pos="1985"/>
        </w:tabs>
        <w:ind w:left="4962"/>
        <w:jc w:val="center"/>
        <w:rPr>
          <w:sz w:val="28"/>
          <w:szCs w:val="28"/>
        </w:rPr>
      </w:pPr>
    </w:p>
    <w:p w14:paraId="7DD80A91" w14:textId="77777777" w:rsidR="00C0475E" w:rsidRPr="00C0475E" w:rsidRDefault="00C0475E" w:rsidP="00C0475E">
      <w:pPr>
        <w:tabs>
          <w:tab w:val="left" w:pos="1985"/>
        </w:tabs>
        <w:ind w:left="4962"/>
        <w:jc w:val="center"/>
        <w:rPr>
          <w:sz w:val="28"/>
          <w:szCs w:val="28"/>
        </w:rPr>
      </w:pPr>
    </w:p>
    <w:p w14:paraId="641A58E8" w14:textId="77777777" w:rsidR="00C0475E" w:rsidRPr="00C0475E" w:rsidRDefault="00C0475E" w:rsidP="00C0475E">
      <w:pPr>
        <w:tabs>
          <w:tab w:val="left" w:pos="1985"/>
        </w:tabs>
        <w:ind w:left="4962"/>
        <w:jc w:val="center"/>
        <w:rPr>
          <w:sz w:val="28"/>
          <w:szCs w:val="28"/>
        </w:rPr>
      </w:pPr>
    </w:p>
    <w:p w14:paraId="61D19C6A" w14:textId="77777777" w:rsidR="00C0475E" w:rsidRPr="00C0475E" w:rsidRDefault="00C0475E" w:rsidP="00C0475E">
      <w:pPr>
        <w:tabs>
          <w:tab w:val="left" w:pos="1985"/>
        </w:tabs>
        <w:ind w:left="4962"/>
        <w:jc w:val="center"/>
        <w:rPr>
          <w:sz w:val="28"/>
          <w:szCs w:val="28"/>
        </w:rPr>
      </w:pPr>
    </w:p>
    <w:p w14:paraId="1762C754" w14:textId="77777777" w:rsidR="00C0475E" w:rsidRDefault="00C0475E" w:rsidP="00C0475E">
      <w:pPr>
        <w:tabs>
          <w:tab w:val="left" w:pos="1985"/>
        </w:tabs>
        <w:ind w:left="4962"/>
        <w:jc w:val="center"/>
        <w:rPr>
          <w:sz w:val="28"/>
          <w:szCs w:val="28"/>
        </w:rPr>
        <w:sectPr w:rsidR="00C0475E" w:rsidSect="00003587">
          <w:pgSz w:w="11906" w:h="16838"/>
          <w:pgMar w:top="709" w:right="851" w:bottom="284" w:left="1701" w:header="709" w:footer="709" w:gutter="0"/>
          <w:cols w:space="708"/>
          <w:titlePg/>
          <w:docGrid w:linePitch="360"/>
        </w:sectPr>
      </w:pPr>
    </w:p>
    <w:p w14:paraId="4385ADA5" w14:textId="240E3C4E" w:rsidR="00C0475E" w:rsidRPr="001828C5" w:rsidRDefault="00C0475E" w:rsidP="00C0475E">
      <w:pPr>
        <w:tabs>
          <w:tab w:val="left" w:pos="5580"/>
          <w:tab w:val="left" w:pos="9498"/>
        </w:tabs>
        <w:ind w:left="-1921" w:right="-569" w:firstLine="7591"/>
      </w:pPr>
      <w:r w:rsidRPr="001828C5">
        <w:lastRenderedPageBreak/>
        <w:t xml:space="preserve">Приложение № </w:t>
      </w:r>
      <w:r>
        <w:t>14</w:t>
      </w:r>
      <w:r>
        <w:t>7</w:t>
      </w:r>
      <w:r>
        <w:t xml:space="preserve"> </w:t>
      </w:r>
      <w:r w:rsidRPr="001828C5">
        <w:t xml:space="preserve">к </w:t>
      </w:r>
      <w:r>
        <w:t xml:space="preserve">протоколу </w:t>
      </w:r>
      <w:r w:rsidRPr="001828C5">
        <w:t>№ 8</w:t>
      </w:r>
      <w:r>
        <w:t>7</w:t>
      </w:r>
    </w:p>
    <w:p w14:paraId="7A635B65" w14:textId="77777777" w:rsidR="00C0475E" w:rsidRPr="001828C5" w:rsidRDefault="00C0475E" w:rsidP="00C0475E">
      <w:pPr>
        <w:tabs>
          <w:tab w:val="left" w:pos="5580"/>
          <w:tab w:val="left" w:pos="9498"/>
        </w:tabs>
        <w:ind w:left="-1921" w:right="-569" w:firstLine="7591"/>
      </w:pPr>
      <w:r w:rsidRPr="001828C5">
        <w:t>заседания правления Региональной</w:t>
      </w:r>
    </w:p>
    <w:p w14:paraId="50B62455" w14:textId="77777777" w:rsidR="00C0475E" w:rsidRPr="001828C5" w:rsidRDefault="00C0475E" w:rsidP="00C0475E">
      <w:pPr>
        <w:tabs>
          <w:tab w:val="left" w:pos="5580"/>
          <w:tab w:val="left" w:pos="9498"/>
        </w:tabs>
        <w:ind w:left="-1921" w:right="-569" w:firstLine="7591"/>
      </w:pPr>
      <w:r w:rsidRPr="001828C5">
        <w:t>энергетической комиссии</w:t>
      </w:r>
    </w:p>
    <w:p w14:paraId="769CA76B" w14:textId="77777777" w:rsidR="00C0475E" w:rsidRDefault="00C0475E" w:rsidP="00C0475E">
      <w:pPr>
        <w:tabs>
          <w:tab w:val="left" w:pos="5580"/>
          <w:tab w:val="left" w:pos="9498"/>
        </w:tabs>
        <w:ind w:left="-1921" w:right="-569" w:firstLine="7591"/>
      </w:pPr>
      <w:r w:rsidRPr="001828C5">
        <w:t xml:space="preserve">Кузбасса от </w:t>
      </w:r>
      <w:r>
        <w:t>20</w:t>
      </w:r>
      <w:r w:rsidRPr="001828C5">
        <w:t>.12.2021</w:t>
      </w:r>
    </w:p>
    <w:p w14:paraId="37FD0201" w14:textId="77777777" w:rsidR="00C0475E" w:rsidRPr="00C0475E" w:rsidRDefault="00C0475E" w:rsidP="00C0475E">
      <w:pPr>
        <w:tabs>
          <w:tab w:val="left" w:pos="1365"/>
        </w:tabs>
        <w:jc w:val="center"/>
        <w:rPr>
          <w:bCs/>
          <w:sz w:val="28"/>
          <w:szCs w:val="28"/>
        </w:rPr>
      </w:pPr>
    </w:p>
    <w:p w14:paraId="0042A7D9" w14:textId="77777777" w:rsidR="00C0475E" w:rsidRPr="00C0475E" w:rsidRDefault="00C0475E" w:rsidP="00C0475E">
      <w:pPr>
        <w:tabs>
          <w:tab w:val="left" w:pos="1365"/>
        </w:tabs>
        <w:jc w:val="center"/>
        <w:rPr>
          <w:bCs/>
          <w:sz w:val="28"/>
          <w:szCs w:val="28"/>
        </w:rPr>
      </w:pPr>
    </w:p>
    <w:p w14:paraId="182DEE40" w14:textId="77777777" w:rsidR="00C0475E" w:rsidRPr="00C0475E" w:rsidRDefault="00C0475E" w:rsidP="00C0475E">
      <w:pPr>
        <w:tabs>
          <w:tab w:val="left" w:pos="1365"/>
        </w:tabs>
        <w:jc w:val="center"/>
        <w:rPr>
          <w:bCs/>
          <w:sz w:val="28"/>
          <w:szCs w:val="28"/>
        </w:rPr>
      </w:pPr>
    </w:p>
    <w:p w14:paraId="3519CC7E" w14:textId="77777777" w:rsidR="00C0475E" w:rsidRPr="00C0475E" w:rsidRDefault="00C0475E" w:rsidP="00C0475E">
      <w:pPr>
        <w:tabs>
          <w:tab w:val="left" w:pos="1365"/>
        </w:tabs>
        <w:jc w:val="center"/>
        <w:rPr>
          <w:bCs/>
          <w:kern w:val="32"/>
          <w:sz w:val="28"/>
          <w:szCs w:val="28"/>
          <w:lang w:eastAsia="en-US"/>
        </w:rPr>
      </w:pPr>
      <w:r w:rsidRPr="00C0475E">
        <w:rPr>
          <w:bCs/>
          <w:sz w:val="28"/>
          <w:szCs w:val="28"/>
        </w:rPr>
        <w:t>Льготные тарифы*                                                                                                                на горячее водоснабжение</w:t>
      </w:r>
      <w:r w:rsidRPr="00C0475E">
        <w:rPr>
          <w:bCs/>
          <w:kern w:val="32"/>
          <w:sz w:val="28"/>
          <w:szCs w:val="28"/>
          <w:lang w:eastAsia="en-US"/>
        </w:rPr>
        <w:t xml:space="preserve"> в закрытой системе горячего водоснабжения</w:t>
      </w:r>
    </w:p>
    <w:p w14:paraId="39C6CB4E" w14:textId="77777777" w:rsidR="00C0475E" w:rsidRPr="00C0475E" w:rsidRDefault="00C0475E" w:rsidP="00C0475E">
      <w:pPr>
        <w:tabs>
          <w:tab w:val="left" w:pos="1365"/>
        </w:tabs>
        <w:jc w:val="center"/>
        <w:rPr>
          <w:sz w:val="28"/>
          <w:szCs w:val="28"/>
        </w:rPr>
      </w:pPr>
    </w:p>
    <w:tbl>
      <w:tblPr>
        <w:tblStyle w:val="afc"/>
        <w:tblpPr w:leftFromText="180" w:rightFromText="180" w:vertAnchor="text" w:horzAnchor="page" w:tblpX="1108" w:tblpY="203"/>
        <w:tblW w:w="9918" w:type="dxa"/>
        <w:tblLayout w:type="fixed"/>
        <w:tblLook w:val="04A0" w:firstRow="1" w:lastRow="0" w:firstColumn="1" w:lastColumn="0" w:noHBand="0" w:noVBand="1"/>
      </w:tblPr>
      <w:tblGrid>
        <w:gridCol w:w="846"/>
        <w:gridCol w:w="2549"/>
        <w:gridCol w:w="1562"/>
        <w:gridCol w:w="1701"/>
        <w:gridCol w:w="1559"/>
        <w:gridCol w:w="1701"/>
      </w:tblGrid>
      <w:tr w:rsidR="00C0475E" w:rsidRPr="00C0475E" w14:paraId="66AB6691" w14:textId="77777777" w:rsidTr="00AE6253">
        <w:trPr>
          <w:trHeight w:val="324"/>
        </w:trPr>
        <w:tc>
          <w:tcPr>
            <w:tcW w:w="846" w:type="dxa"/>
            <w:vMerge w:val="restart"/>
            <w:vAlign w:val="center"/>
          </w:tcPr>
          <w:p w14:paraId="1A7250F8" w14:textId="77777777" w:rsidR="00C0475E" w:rsidRPr="00C0475E" w:rsidRDefault="00C0475E" w:rsidP="00C0475E">
            <w:pPr>
              <w:jc w:val="center"/>
              <w:rPr>
                <w:bCs/>
              </w:rPr>
            </w:pPr>
            <w:r w:rsidRPr="00C0475E">
              <w:rPr>
                <w:bCs/>
              </w:rPr>
              <w:t>№ п/п</w:t>
            </w:r>
          </w:p>
        </w:tc>
        <w:tc>
          <w:tcPr>
            <w:tcW w:w="2549" w:type="dxa"/>
            <w:vMerge w:val="restart"/>
            <w:vAlign w:val="center"/>
          </w:tcPr>
          <w:p w14:paraId="2E990792" w14:textId="77777777" w:rsidR="00C0475E" w:rsidRPr="00C0475E" w:rsidRDefault="00C0475E" w:rsidP="00C0475E">
            <w:pPr>
              <w:tabs>
                <w:tab w:val="left" w:pos="0"/>
              </w:tabs>
              <w:jc w:val="center"/>
              <w:rPr>
                <w:bCs/>
              </w:rPr>
            </w:pPr>
            <w:r w:rsidRPr="00C0475E">
              <w:rPr>
                <w:bCs/>
              </w:rPr>
              <w:t>Наименование регулируемой организации</w:t>
            </w:r>
          </w:p>
        </w:tc>
        <w:tc>
          <w:tcPr>
            <w:tcW w:w="6523" w:type="dxa"/>
            <w:gridSpan w:val="4"/>
            <w:vAlign w:val="center"/>
          </w:tcPr>
          <w:p w14:paraId="3FC43ED6" w14:textId="77777777" w:rsidR="00C0475E" w:rsidRPr="00C0475E" w:rsidRDefault="00C0475E" w:rsidP="00C0475E">
            <w:pPr>
              <w:tabs>
                <w:tab w:val="left" w:pos="0"/>
              </w:tabs>
              <w:jc w:val="center"/>
              <w:rPr>
                <w:bCs/>
              </w:rPr>
            </w:pPr>
            <w:r w:rsidRPr="00C0475E">
              <w:rPr>
                <w:bCs/>
              </w:rPr>
              <w:t>Льготный тариф</w:t>
            </w:r>
          </w:p>
        </w:tc>
      </w:tr>
      <w:tr w:rsidR="00C0475E" w:rsidRPr="00C0475E" w14:paraId="470B1CB3" w14:textId="77777777" w:rsidTr="00AE6253">
        <w:trPr>
          <w:trHeight w:val="338"/>
        </w:trPr>
        <w:tc>
          <w:tcPr>
            <w:tcW w:w="846" w:type="dxa"/>
            <w:vMerge/>
            <w:vAlign w:val="center"/>
          </w:tcPr>
          <w:p w14:paraId="588AA5CF" w14:textId="77777777" w:rsidR="00C0475E" w:rsidRPr="00C0475E" w:rsidRDefault="00C0475E" w:rsidP="00C0475E">
            <w:pPr>
              <w:tabs>
                <w:tab w:val="left" w:pos="0"/>
              </w:tabs>
              <w:jc w:val="center"/>
              <w:rPr>
                <w:bCs/>
              </w:rPr>
            </w:pPr>
          </w:p>
        </w:tc>
        <w:tc>
          <w:tcPr>
            <w:tcW w:w="2549" w:type="dxa"/>
            <w:vMerge/>
            <w:vAlign w:val="center"/>
          </w:tcPr>
          <w:p w14:paraId="5A07EDEF" w14:textId="77777777" w:rsidR="00C0475E" w:rsidRPr="00C0475E" w:rsidRDefault="00C0475E" w:rsidP="00C0475E">
            <w:pPr>
              <w:tabs>
                <w:tab w:val="left" w:pos="0"/>
              </w:tabs>
              <w:jc w:val="center"/>
              <w:rPr>
                <w:bCs/>
              </w:rPr>
            </w:pPr>
          </w:p>
        </w:tc>
        <w:tc>
          <w:tcPr>
            <w:tcW w:w="3263" w:type="dxa"/>
            <w:gridSpan w:val="2"/>
            <w:vAlign w:val="center"/>
          </w:tcPr>
          <w:p w14:paraId="7D3FCDB3" w14:textId="77777777" w:rsidR="00C0475E" w:rsidRPr="00C0475E" w:rsidRDefault="00C0475E" w:rsidP="00C0475E">
            <w:pPr>
              <w:tabs>
                <w:tab w:val="left" w:pos="0"/>
              </w:tabs>
              <w:jc w:val="center"/>
              <w:rPr>
                <w:bCs/>
              </w:rPr>
            </w:pPr>
            <w:r w:rsidRPr="00C0475E">
              <w:rPr>
                <w:bCs/>
              </w:rPr>
              <w:t xml:space="preserve">с 01.01.2022 по 30.06.2022 </w:t>
            </w:r>
          </w:p>
        </w:tc>
        <w:tc>
          <w:tcPr>
            <w:tcW w:w="3260" w:type="dxa"/>
            <w:gridSpan w:val="2"/>
            <w:vAlign w:val="center"/>
          </w:tcPr>
          <w:p w14:paraId="13C3511A" w14:textId="77777777" w:rsidR="00C0475E" w:rsidRPr="00C0475E" w:rsidRDefault="00C0475E" w:rsidP="00C0475E">
            <w:pPr>
              <w:tabs>
                <w:tab w:val="left" w:pos="0"/>
              </w:tabs>
              <w:ind w:right="-100"/>
              <w:jc w:val="center"/>
              <w:rPr>
                <w:bCs/>
              </w:rPr>
            </w:pPr>
            <w:r w:rsidRPr="00C0475E">
              <w:rPr>
                <w:bCs/>
              </w:rPr>
              <w:t>с 01.07.2022 по 31.12.2022</w:t>
            </w:r>
          </w:p>
        </w:tc>
      </w:tr>
      <w:tr w:rsidR="00C0475E" w:rsidRPr="00C0475E" w14:paraId="7948D663" w14:textId="77777777" w:rsidTr="00AE6253">
        <w:trPr>
          <w:trHeight w:val="337"/>
        </w:trPr>
        <w:tc>
          <w:tcPr>
            <w:tcW w:w="846" w:type="dxa"/>
            <w:vMerge/>
            <w:vAlign w:val="center"/>
          </w:tcPr>
          <w:p w14:paraId="1058D918" w14:textId="77777777" w:rsidR="00C0475E" w:rsidRPr="00C0475E" w:rsidRDefault="00C0475E" w:rsidP="00C0475E">
            <w:pPr>
              <w:tabs>
                <w:tab w:val="left" w:pos="0"/>
              </w:tabs>
              <w:jc w:val="center"/>
              <w:rPr>
                <w:bCs/>
              </w:rPr>
            </w:pPr>
          </w:p>
        </w:tc>
        <w:tc>
          <w:tcPr>
            <w:tcW w:w="2549" w:type="dxa"/>
            <w:vMerge/>
            <w:vAlign w:val="center"/>
          </w:tcPr>
          <w:p w14:paraId="3B8D2DEF" w14:textId="77777777" w:rsidR="00C0475E" w:rsidRPr="00C0475E" w:rsidRDefault="00C0475E" w:rsidP="00C0475E">
            <w:pPr>
              <w:tabs>
                <w:tab w:val="left" w:pos="0"/>
              </w:tabs>
              <w:jc w:val="center"/>
              <w:rPr>
                <w:bCs/>
              </w:rPr>
            </w:pPr>
          </w:p>
        </w:tc>
        <w:tc>
          <w:tcPr>
            <w:tcW w:w="1562" w:type="dxa"/>
            <w:vAlign w:val="center"/>
          </w:tcPr>
          <w:p w14:paraId="3227F6DA" w14:textId="77777777" w:rsidR="00C0475E" w:rsidRPr="00C0475E" w:rsidRDefault="00C0475E" w:rsidP="00C0475E">
            <w:pPr>
              <w:tabs>
                <w:tab w:val="left" w:pos="0"/>
              </w:tabs>
              <w:jc w:val="center"/>
              <w:rPr>
                <w:bCs/>
              </w:rPr>
            </w:pPr>
            <w:r w:rsidRPr="00C0475E">
              <w:rPr>
                <w:bCs/>
              </w:rPr>
              <w:t xml:space="preserve">Компонент на холодную воду, </w:t>
            </w:r>
            <w:proofErr w:type="spellStart"/>
            <w:r w:rsidRPr="00C0475E">
              <w:rPr>
                <w:bCs/>
              </w:rPr>
              <w:t>руб</w:t>
            </w:r>
            <w:proofErr w:type="spellEnd"/>
            <w:r w:rsidRPr="00C0475E">
              <w:rPr>
                <w:bCs/>
              </w:rPr>
              <w:t>/м</w:t>
            </w:r>
            <w:r w:rsidRPr="00C0475E">
              <w:rPr>
                <w:bCs/>
                <w:vertAlign w:val="superscript"/>
              </w:rPr>
              <w:t>3</w:t>
            </w:r>
          </w:p>
        </w:tc>
        <w:tc>
          <w:tcPr>
            <w:tcW w:w="1701" w:type="dxa"/>
            <w:vAlign w:val="center"/>
          </w:tcPr>
          <w:p w14:paraId="4235D88B" w14:textId="77777777" w:rsidR="00C0475E" w:rsidRPr="00C0475E" w:rsidRDefault="00C0475E" w:rsidP="00C0475E">
            <w:pPr>
              <w:tabs>
                <w:tab w:val="left" w:pos="0"/>
              </w:tabs>
              <w:jc w:val="center"/>
              <w:rPr>
                <w:bCs/>
              </w:rPr>
            </w:pPr>
            <w:r w:rsidRPr="00C0475E">
              <w:rPr>
                <w:bCs/>
              </w:rPr>
              <w:t xml:space="preserve">Компонент на тепловую энергию, </w:t>
            </w:r>
            <w:proofErr w:type="spellStart"/>
            <w:r w:rsidRPr="00C0475E">
              <w:rPr>
                <w:bCs/>
              </w:rPr>
              <w:t>руб</w:t>
            </w:r>
            <w:proofErr w:type="spellEnd"/>
            <w:r w:rsidRPr="00C0475E">
              <w:rPr>
                <w:bCs/>
              </w:rPr>
              <w:t>/Гкал</w:t>
            </w:r>
          </w:p>
        </w:tc>
        <w:tc>
          <w:tcPr>
            <w:tcW w:w="1559" w:type="dxa"/>
            <w:vAlign w:val="center"/>
          </w:tcPr>
          <w:p w14:paraId="26C1340D" w14:textId="77777777" w:rsidR="00C0475E" w:rsidRPr="00C0475E" w:rsidRDefault="00C0475E" w:rsidP="00C0475E">
            <w:pPr>
              <w:tabs>
                <w:tab w:val="left" w:pos="0"/>
              </w:tabs>
              <w:ind w:right="-100"/>
              <w:jc w:val="center"/>
              <w:rPr>
                <w:bCs/>
              </w:rPr>
            </w:pPr>
            <w:r w:rsidRPr="00C0475E">
              <w:rPr>
                <w:bCs/>
              </w:rPr>
              <w:t xml:space="preserve">Компонент на холодную воду, </w:t>
            </w:r>
            <w:proofErr w:type="spellStart"/>
            <w:r w:rsidRPr="00C0475E">
              <w:rPr>
                <w:bCs/>
              </w:rPr>
              <w:t>руб</w:t>
            </w:r>
            <w:proofErr w:type="spellEnd"/>
            <w:r w:rsidRPr="00C0475E">
              <w:rPr>
                <w:bCs/>
              </w:rPr>
              <w:t>/м</w:t>
            </w:r>
            <w:r w:rsidRPr="00C0475E">
              <w:rPr>
                <w:bCs/>
                <w:vertAlign w:val="superscript"/>
              </w:rPr>
              <w:t>3</w:t>
            </w:r>
          </w:p>
        </w:tc>
        <w:tc>
          <w:tcPr>
            <w:tcW w:w="1701" w:type="dxa"/>
            <w:vAlign w:val="center"/>
          </w:tcPr>
          <w:p w14:paraId="5CF68B3F" w14:textId="77777777" w:rsidR="00C0475E" w:rsidRPr="00C0475E" w:rsidRDefault="00C0475E" w:rsidP="00C0475E">
            <w:pPr>
              <w:tabs>
                <w:tab w:val="left" w:pos="0"/>
              </w:tabs>
              <w:ind w:right="-100"/>
              <w:jc w:val="center"/>
              <w:rPr>
                <w:bCs/>
              </w:rPr>
            </w:pPr>
            <w:r w:rsidRPr="00C0475E">
              <w:rPr>
                <w:bCs/>
              </w:rPr>
              <w:t xml:space="preserve">Компонент на тепловую энергию, </w:t>
            </w:r>
            <w:proofErr w:type="spellStart"/>
            <w:r w:rsidRPr="00C0475E">
              <w:rPr>
                <w:bCs/>
              </w:rPr>
              <w:t>руб</w:t>
            </w:r>
            <w:proofErr w:type="spellEnd"/>
            <w:r w:rsidRPr="00C0475E">
              <w:rPr>
                <w:bCs/>
              </w:rPr>
              <w:t>/Гкал</w:t>
            </w:r>
          </w:p>
        </w:tc>
      </w:tr>
      <w:tr w:rsidR="00C0475E" w:rsidRPr="00C0475E" w14:paraId="468961F2" w14:textId="77777777" w:rsidTr="00AE6253">
        <w:trPr>
          <w:trHeight w:val="114"/>
        </w:trPr>
        <w:tc>
          <w:tcPr>
            <w:tcW w:w="846" w:type="dxa"/>
            <w:vAlign w:val="center"/>
          </w:tcPr>
          <w:p w14:paraId="7A558062" w14:textId="77777777" w:rsidR="00C0475E" w:rsidRPr="00C0475E" w:rsidRDefault="00C0475E" w:rsidP="00C0475E">
            <w:pPr>
              <w:tabs>
                <w:tab w:val="left" w:pos="0"/>
              </w:tabs>
              <w:jc w:val="center"/>
              <w:rPr>
                <w:bCs/>
              </w:rPr>
            </w:pPr>
            <w:r w:rsidRPr="00C0475E">
              <w:rPr>
                <w:bCs/>
              </w:rPr>
              <w:t>1</w:t>
            </w:r>
          </w:p>
        </w:tc>
        <w:tc>
          <w:tcPr>
            <w:tcW w:w="2549" w:type="dxa"/>
          </w:tcPr>
          <w:p w14:paraId="3D2B2983" w14:textId="77777777" w:rsidR="00C0475E" w:rsidRPr="00C0475E" w:rsidRDefault="00C0475E" w:rsidP="00C0475E">
            <w:pPr>
              <w:tabs>
                <w:tab w:val="left" w:pos="0"/>
              </w:tabs>
              <w:jc w:val="center"/>
              <w:rPr>
                <w:bCs/>
              </w:rPr>
            </w:pPr>
            <w:r w:rsidRPr="00C0475E">
              <w:rPr>
                <w:bCs/>
              </w:rPr>
              <w:t>2</w:t>
            </w:r>
          </w:p>
        </w:tc>
        <w:tc>
          <w:tcPr>
            <w:tcW w:w="1562" w:type="dxa"/>
          </w:tcPr>
          <w:p w14:paraId="3BE44E72" w14:textId="77777777" w:rsidR="00C0475E" w:rsidRPr="00C0475E" w:rsidRDefault="00C0475E" w:rsidP="00C0475E">
            <w:pPr>
              <w:tabs>
                <w:tab w:val="left" w:pos="0"/>
              </w:tabs>
              <w:jc w:val="center"/>
              <w:rPr>
                <w:bCs/>
              </w:rPr>
            </w:pPr>
            <w:r w:rsidRPr="00C0475E">
              <w:rPr>
                <w:bCs/>
              </w:rPr>
              <w:t>3</w:t>
            </w:r>
          </w:p>
        </w:tc>
        <w:tc>
          <w:tcPr>
            <w:tcW w:w="1701" w:type="dxa"/>
          </w:tcPr>
          <w:p w14:paraId="40A24CAC" w14:textId="77777777" w:rsidR="00C0475E" w:rsidRPr="00C0475E" w:rsidRDefault="00C0475E" w:rsidP="00C0475E">
            <w:pPr>
              <w:tabs>
                <w:tab w:val="left" w:pos="0"/>
              </w:tabs>
              <w:jc w:val="center"/>
              <w:rPr>
                <w:bCs/>
              </w:rPr>
            </w:pPr>
            <w:r w:rsidRPr="00C0475E">
              <w:rPr>
                <w:bCs/>
              </w:rPr>
              <w:t>4</w:t>
            </w:r>
          </w:p>
        </w:tc>
        <w:tc>
          <w:tcPr>
            <w:tcW w:w="1559" w:type="dxa"/>
          </w:tcPr>
          <w:p w14:paraId="2D64337C" w14:textId="77777777" w:rsidR="00C0475E" w:rsidRPr="00C0475E" w:rsidRDefault="00C0475E" w:rsidP="00C0475E">
            <w:pPr>
              <w:tabs>
                <w:tab w:val="left" w:pos="0"/>
              </w:tabs>
              <w:jc w:val="center"/>
              <w:rPr>
                <w:bCs/>
              </w:rPr>
            </w:pPr>
            <w:r w:rsidRPr="00C0475E">
              <w:rPr>
                <w:bCs/>
              </w:rPr>
              <w:t>5</w:t>
            </w:r>
          </w:p>
        </w:tc>
        <w:tc>
          <w:tcPr>
            <w:tcW w:w="1701" w:type="dxa"/>
          </w:tcPr>
          <w:p w14:paraId="7817DD15" w14:textId="77777777" w:rsidR="00C0475E" w:rsidRPr="00C0475E" w:rsidRDefault="00C0475E" w:rsidP="00C0475E">
            <w:pPr>
              <w:tabs>
                <w:tab w:val="left" w:pos="0"/>
              </w:tabs>
              <w:jc w:val="center"/>
              <w:rPr>
                <w:bCs/>
              </w:rPr>
            </w:pPr>
            <w:r w:rsidRPr="00C0475E">
              <w:rPr>
                <w:bCs/>
              </w:rPr>
              <w:t>6</w:t>
            </w:r>
          </w:p>
        </w:tc>
      </w:tr>
      <w:tr w:rsidR="00C0475E" w:rsidRPr="00C0475E" w14:paraId="220254C7" w14:textId="77777777" w:rsidTr="00AE6253">
        <w:trPr>
          <w:trHeight w:val="455"/>
        </w:trPr>
        <w:tc>
          <w:tcPr>
            <w:tcW w:w="846" w:type="dxa"/>
            <w:vAlign w:val="center"/>
          </w:tcPr>
          <w:p w14:paraId="1F7F495F" w14:textId="77777777" w:rsidR="00C0475E" w:rsidRPr="00C0475E" w:rsidRDefault="00C0475E" w:rsidP="00C0475E">
            <w:pPr>
              <w:tabs>
                <w:tab w:val="left" w:pos="0"/>
              </w:tabs>
              <w:jc w:val="center"/>
              <w:rPr>
                <w:bCs/>
              </w:rPr>
            </w:pPr>
            <w:r w:rsidRPr="00C0475E">
              <w:rPr>
                <w:bCs/>
              </w:rPr>
              <w:t>1.</w:t>
            </w:r>
          </w:p>
        </w:tc>
        <w:tc>
          <w:tcPr>
            <w:tcW w:w="9072" w:type="dxa"/>
            <w:gridSpan w:val="5"/>
            <w:vAlign w:val="center"/>
          </w:tcPr>
          <w:p w14:paraId="712E8DC9" w14:textId="77777777" w:rsidR="00C0475E" w:rsidRPr="00C0475E" w:rsidRDefault="00C0475E" w:rsidP="00C0475E">
            <w:pPr>
              <w:tabs>
                <w:tab w:val="left" w:pos="0"/>
              </w:tabs>
              <w:rPr>
                <w:bCs/>
              </w:rPr>
            </w:pPr>
            <w:r w:rsidRPr="00C0475E">
              <w:rPr>
                <w:bCs/>
              </w:rPr>
              <w:t xml:space="preserve">ГАУЗ ККЦОЗШ, ИНН </w:t>
            </w:r>
            <w:r w:rsidRPr="00C0475E">
              <w:rPr>
                <w:lang w:eastAsia="en-US"/>
              </w:rPr>
              <w:t xml:space="preserve">  </w:t>
            </w:r>
            <w:r w:rsidRPr="00C0475E">
              <w:rPr>
                <w:bCs/>
              </w:rPr>
              <w:t>4212007870</w:t>
            </w:r>
          </w:p>
        </w:tc>
      </w:tr>
      <w:tr w:rsidR="00C0475E" w:rsidRPr="00C0475E" w14:paraId="0EB07D48" w14:textId="77777777" w:rsidTr="00AE6253">
        <w:trPr>
          <w:trHeight w:val="114"/>
        </w:trPr>
        <w:tc>
          <w:tcPr>
            <w:tcW w:w="846" w:type="dxa"/>
            <w:vAlign w:val="center"/>
          </w:tcPr>
          <w:p w14:paraId="4E7B1A67" w14:textId="77777777" w:rsidR="00C0475E" w:rsidRPr="00C0475E" w:rsidRDefault="00C0475E" w:rsidP="00C0475E">
            <w:pPr>
              <w:tabs>
                <w:tab w:val="left" w:pos="0"/>
              </w:tabs>
              <w:jc w:val="center"/>
              <w:rPr>
                <w:bCs/>
              </w:rPr>
            </w:pPr>
            <w:r w:rsidRPr="00C0475E">
              <w:rPr>
                <w:bCs/>
              </w:rPr>
              <w:t>1.1.</w:t>
            </w:r>
          </w:p>
        </w:tc>
        <w:tc>
          <w:tcPr>
            <w:tcW w:w="9072" w:type="dxa"/>
            <w:gridSpan w:val="5"/>
          </w:tcPr>
          <w:p w14:paraId="63B0BF87" w14:textId="77777777" w:rsidR="00C0475E" w:rsidRPr="00C0475E" w:rsidRDefault="00C0475E" w:rsidP="00C0475E">
            <w:pPr>
              <w:tabs>
                <w:tab w:val="left" w:pos="0"/>
              </w:tabs>
              <w:jc w:val="center"/>
              <w:rPr>
                <w:bCs/>
              </w:rPr>
            </w:pPr>
            <w:r w:rsidRPr="00C0475E">
              <w:rPr>
                <w:bCs/>
              </w:rPr>
              <w:t>С изолированными стояками**</w:t>
            </w:r>
          </w:p>
        </w:tc>
      </w:tr>
      <w:tr w:rsidR="00C0475E" w:rsidRPr="00C0475E" w14:paraId="42D16369" w14:textId="77777777" w:rsidTr="00AE6253">
        <w:trPr>
          <w:trHeight w:val="114"/>
        </w:trPr>
        <w:tc>
          <w:tcPr>
            <w:tcW w:w="846" w:type="dxa"/>
            <w:vAlign w:val="center"/>
          </w:tcPr>
          <w:p w14:paraId="23C2E177" w14:textId="77777777" w:rsidR="00C0475E" w:rsidRPr="00C0475E" w:rsidRDefault="00C0475E" w:rsidP="00C0475E">
            <w:pPr>
              <w:tabs>
                <w:tab w:val="left" w:pos="0"/>
              </w:tabs>
              <w:jc w:val="center"/>
              <w:rPr>
                <w:bCs/>
              </w:rPr>
            </w:pPr>
            <w:r w:rsidRPr="00C0475E">
              <w:rPr>
                <w:bCs/>
              </w:rPr>
              <w:t>1.1.1.</w:t>
            </w:r>
          </w:p>
        </w:tc>
        <w:tc>
          <w:tcPr>
            <w:tcW w:w="2549" w:type="dxa"/>
            <w:vAlign w:val="center"/>
          </w:tcPr>
          <w:p w14:paraId="06504F73" w14:textId="77777777" w:rsidR="00C0475E" w:rsidRPr="00C0475E" w:rsidRDefault="00C0475E" w:rsidP="00C0475E">
            <w:pPr>
              <w:tabs>
                <w:tab w:val="left" w:pos="0"/>
              </w:tabs>
              <w:rPr>
                <w:bCs/>
              </w:rPr>
            </w:pPr>
            <w:r w:rsidRPr="00C0475E">
              <w:rPr>
                <w:bCs/>
              </w:rPr>
              <w:t>при наличии полотенцесушителя</w:t>
            </w:r>
          </w:p>
        </w:tc>
        <w:tc>
          <w:tcPr>
            <w:tcW w:w="1562" w:type="dxa"/>
            <w:vAlign w:val="center"/>
          </w:tcPr>
          <w:p w14:paraId="5204B19D" w14:textId="77777777" w:rsidR="00C0475E" w:rsidRPr="00C0475E" w:rsidRDefault="00C0475E" w:rsidP="00C0475E">
            <w:pPr>
              <w:tabs>
                <w:tab w:val="left" w:pos="0"/>
              </w:tabs>
              <w:jc w:val="center"/>
              <w:rPr>
                <w:bCs/>
              </w:rPr>
            </w:pPr>
            <w:r w:rsidRPr="00C0475E">
              <w:rPr>
                <w:bCs/>
              </w:rPr>
              <w:t>41,09</w:t>
            </w:r>
          </w:p>
        </w:tc>
        <w:tc>
          <w:tcPr>
            <w:tcW w:w="1701" w:type="dxa"/>
            <w:vAlign w:val="center"/>
          </w:tcPr>
          <w:p w14:paraId="191EAEC7" w14:textId="77777777" w:rsidR="00C0475E" w:rsidRPr="00C0475E" w:rsidRDefault="00C0475E" w:rsidP="00C0475E">
            <w:pPr>
              <w:tabs>
                <w:tab w:val="left" w:pos="0"/>
              </w:tabs>
              <w:jc w:val="center"/>
              <w:rPr>
                <w:bCs/>
              </w:rPr>
            </w:pPr>
            <w:r w:rsidRPr="00C0475E">
              <w:rPr>
                <w:bCs/>
              </w:rPr>
              <w:t>1077,21</w:t>
            </w:r>
          </w:p>
        </w:tc>
        <w:tc>
          <w:tcPr>
            <w:tcW w:w="1559" w:type="dxa"/>
            <w:vAlign w:val="center"/>
          </w:tcPr>
          <w:p w14:paraId="4923BA7F" w14:textId="77777777" w:rsidR="00C0475E" w:rsidRPr="00C0475E" w:rsidRDefault="00C0475E" w:rsidP="00C0475E">
            <w:pPr>
              <w:tabs>
                <w:tab w:val="left" w:pos="0"/>
              </w:tabs>
              <w:jc w:val="center"/>
              <w:rPr>
                <w:bCs/>
              </w:rPr>
            </w:pPr>
            <w:r w:rsidRPr="00C0475E">
              <w:rPr>
                <w:bCs/>
              </w:rPr>
              <w:t>43,88</w:t>
            </w:r>
          </w:p>
        </w:tc>
        <w:tc>
          <w:tcPr>
            <w:tcW w:w="1701" w:type="dxa"/>
            <w:vAlign w:val="center"/>
          </w:tcPr>
          <w:p w14:paraId="7AB6686F" w14:textId="77777777" w:rsidR="00C0475E" w:rsidRPr="00C0475E" w:rsidRDefault="00C0475E" w:rsidP="00C0475E">
            <w:pPr>
              <w:tabs>
                <w:tab w:val="left" w:pos="0"/>
              </w:tabs>
              <w:jc w:val="center"/>
              <w:rPr>
                <w:bCs/>
              </w:rPr>
            </w:pPr>
            <w:r w:rsidRPr="00C0475E">
              <w:rPr>
                <w:bCs/>
              </w:rPr>
              <w:t>1117,46</w:t>
            </w:r>
          </w:p>
        </w:tc>
      </w:tr>
      <w:tr w:rsidR="00C0475E" w:rsidRPr="00C0475E" w14:paraId="09EE1687" w14:textId="77777777" w:rsidTr="00AE6253">
        <w:trPr>
          <w:trHeight w:val="460"/>
        </w:trPr>
        <w:tc>
          <w:tcPr>
            <w:tcW w:w="846" w:type="dxa"/>
            <w:vAlign w:val="center"/>
          </w:tcPr>
          <w:p w14:paraId="75DF7AFF" w14:textId="77777777" w:rsidR="00C0475E" w:rsidRPr="00C0475E" w:rsidRDefault="00C0475E" w:rsidP="00C0475E">
            <w:pPr>
              <w:tabs>
                <w:tab w:val="left" w:pos="0"/>
              </w:tabs>
              <w:jc w:val="center"/>
              <w:rPr>
                <w:bCs/>
              </w:rPr>
            </w:pPr>
            <w:r w:rsidRPr="00C0475E">
              <w:rPr>
                <w:bCs/>
              </w:rPr>
              <w:t>1.1.2.</w:t>
            </w:r>
          </w:p>
        </w:tc>
        <w:tc>
          <w:tcPr>
            <w:tcW w:w="2549" w:type="dxa"/>
            <w:vAlign w:val="center"/>
          </w:tcPr>
          <w:p w14:paraId="197E9042" w14:textId="77777777" w:rsidR="00C0475E" w:rsidRPr="00C0475E" w:rsidRDefault="00C0475E" w:rsidP="00C0475E">
            <w:pPr>
              <w:tabs>
                <w:tab w:val="left" w:pos="0"/>
              </w:tabs>
              <w:rPr>
                <w:bCs/>
              </w:rPr>
            </w:pPr>
            <w:r w:rsidRPr="00C0475E">
              <w:rPr>
                <w:bCs/>
              </w:rPr>
              <w:t>без полотенцесушителя</w:t>
            </w:r>
          </w:p>
        </w:tc>
        <w:tc>
          <w:tcPr>
            <w:tcW w:w="1562" w:type="dxa"/>
            <w:vAlign w:val="center"/>
          </w:tcPr>
          <w:p w14:paraId="27710520" w14:textId="77777777" w:rsidR="00C0475E" w:rsidRPr="00C0475E" w:rsidRDefault="00C0475E" w:rsidP="00C0475E">
            <w:pPr>
              <w:tabs>
                <w:tab w:val="left" w:pos="0"/>
              </w:tabs>
              <w:jc w:val="center"/>
              <w:rPr>
                <w:bCs/>
              </w:rPr>
            </w:pPr>
            <w:r w:rsidRPr="00C0475E">
              <w:rPr>
                <w:bCs/>
              </w:rPr>
              <w:t>41,09</w:t>
            </w:r>
          </w:p>
        </w:tc>
        <w:tc>
          <w:tcPr>
            <w:tcW w:w="1701" w:type="dxa"/>
            <w:vAlign w:val="center"/>
          </w:tcPr>
          <w:p w14:paraId="35DE6B9A" w14:textId="77777777" w:rsidR="00C0475E" w:rsidRPr="00C0475E" w:rsidRDefault="00C0475E" w:rsidP="00C0475E">
            <w:pPr>
              <w:tabs>
                <w:tab w:val="left" w:pos="0"/>
              </w:tabs>
              <w:jc w:val="center"/>
              <w:rPr>
                <w:bCs/>
              </w:rPr>
            </w:pPr>
            <w:r w:rsidRPr="00C0475E">
              <w:rPr>
                <w:bCs/>
              </w:rPr>
              <w:t>1019,40</w:t>
            </w:r>
          </w:p>
        </w:tc>
        <w:tc>
          <w:tcPr>
            <w:tcW w:w="1559" w:type="dxa"/>
            <w:vAlign w:val="center"/>
          </w:tcPr>
          <w:p w14:paraId="30D2B7A8" w14:textId="77777777" w:rsidR="00C0475E" w:rsidRPr="00C0475E" w:rsidRDefault="00C0475E" w:rsidP="00C0475E">
            <w:pPr>
              <w:tabs>
                <w:tab w:val="left" w:pos="0"/>
              </w:tabs>
              <w:jc w:val="center"/>
              <w:rPr>
                <w:bCs/>
              </w:rPr>
            </w:pPr>
            <w:r w:rsidRPr="00C0475E">
              <w:rPr>
                <w:bCs/>
              </w:rPr>
              <w:t>43,88</w:t>
            </w:r>
          </w:p>
        </w:tc>
        <w:tc>
          <w:tcPr>
            <w:tcW w:w="1701" w:type="dxa"/>
            <w:vAlign w:val="center"/>
          </w:tcPr>
          <w:p w14:paraId="1EDC712A" w14:textId="77777777" w:rsidR="00C0475E" w:rsidRPr="00C0475E" w:rsidRDefault="00C0475E" w:rsidP="00C0475E">
            <w:pPr>
              <w:tabs>
                <w:tab w:val="left" w:pos="0"/>
              </w:tabs>
              <w:jc w:val="center"/>
              <w:rPr>
                <w:bCs/>
              </w:rPr>
            </w:pPr>
            <w:r w:rsidRPr="00C0475E">
              <w:rPr>
                <w:bCs/>
              </w:rPr>
              <w:t>1056,72</w:t>
            </w:r>
          </w:p>
        </w:tc>
      </w:tr>
      <w:tr w:rsidR="00C0475E" w:rsidRPr="00C0475E" w14:paraId="57DF7378" w14:textId="77777777" w:rsidTr="00AE6253">
        <w:trPr>
          <w:trHeight w:val="114"/>
        </w:trPr>
        <w:tc>
          <w:tcPr>
            <w:tcW w:w="846" w:type="dxa"/>
            <w:vAlign w:val="center"/>
          </w:tcPr>
          <w:p w14:paraId="0DE2EA59" w14:textId="77777777" w:rsidR="00C0475E" w:rsidRPr="00C0475E" w:rsidRDefault="00C0475E" w:rsidP="00C0475E">
            <w:pPr>
              <w:tabs>
                <w:tab w:val="left" w:pos="0"/>
              </w:tabs>
              <w:jc w:val="center"/>
              <w:rPr>
                <w:bCs/>
              </w:rPr>
            </w:pPr>
            <w:r w:rsidRPr="00C0475E">
              <w:rPr>
                <w:bCs/>
              </w:rPr>
              <w:t>1.2.</w:t>
            </w:r>
          </w:p>
        </w:tc>
        <w:tc>
          <w:tcPr>
            <w:tcW w:w="9072" w:type="dxa"/>
            <w:gridSpan w:val="5"/>
            <w:vAlign w:val="center"/>
          </w:tcPr>
          <w:p w14:paraId="55451FBD" w14:textId="77777777" w:rsidR="00C0475E" w:rsidRPr="00C0475E" w:rsidRDefault="00C0475E" w:rsidP="00C0475E">
            <w:pPr>
              <w:tabs>
                <w:tab w:val="left" w:pos="0"/>
              </w:tabs>
              <w:jc w:val="center"/>
              <w:rPr>
                <w:bCs/>
              </w:rPr>
            </w:pPr>
            <w:r w:rsidRPr="00C0475E">
              <w:rPr>
                <w:bCs/>
              </w:rPr>
              <w:t>С неизолированными стояками**</w:t>
            </w:r>
          </w:p>
        </w:tc>
      </w:tr>
      <w:tr w:rsidR="00C0475E" w:rsidRPr="00C0475E" w14:paraId="4CEB9FD4" w14:textId="77777777" w:rsidTr="00AE6253">
        <w:trPr>
          <w:trHeight w:val="114"/>
        </w:trPr>
        <w:tc>
          <w:tcPr>
            <w:tcW w:w="846" w:type="dxa"/>
            <w:vAlign w:val="center"/>
          </w:tcPr>
          <w:p w14:paraId="325DAC52" w14:textId="77777777" w:rsidR="00C0475E" w:rsidRPr="00C0475E" w:rsidRDefault="00C0475E" w:rsidP="00C0475E">
            <w:pPr>
              <w:tabs>
                <w:tab w:val="left" w:pos="0"/>
              </w:tabs>
              <w:jc w:val="center"/>
              <w:rPr>
                <w:bCs/>
              </w:rPr>
            </w:pPr>
            <w:r w:rsidRPr="00C0475E">
              <w:rPr>
                <w:bCs/>
              </w:rPr>
              <w:t>1.2.1.</w:t>
            </w:r>
          </w:p>
        </w:tc>
        <w:tc>
          <w:tcPr>
            <w:tcW w:w="2549" w:type="dxa"/>
            <w:vAlign w:val="center"/>
          </w:tcPr>
          <w:p w14:paraId="4EA88494" w14:textId="77777777" w:rsidR="00C0475E" w:rsidRPr="00C0475E" w:rsidRDefault="00C0475E" w:rsidP="00C0475E">
            <w:pPr>
              <w:tabs>
                <w:tab w:val="left" w:pos="0"/>
              </w:tabs>
              <w:rPr>
                <w:bCs/>
              </w:rPr>
            </w:pPr>
            <w:r w:rsidRPr="00C0475E">
              <w:rPr>
                <w:bCs/>
              </w:rPr>
              <w:t>при наличии полотенцесушителя</w:t>
            </w:r>
          </w:p>
        </w:tc>
        <w:tc>
          <w:tcPr>
            <w:tcW w:w="1562" w:type="dxa"/>
            <w:vAlign w:val="center"/>
          </w:tcPr>
          <w:p w14:paraId="31F303D9" w14:textId="77777777" w:rsidR="00C0475E" w:rsidRPr="00C0475E" w:rsidRDefault="00C0475E" w:rsidP="00C0475E">
            <w:pPr>
              <w:tabs>
                <w:tab w:val="left" w:pos="0"/>
              </w:tabs>
              <w:jc w:val="center"/>
              <w:rPr>
                <w:bCs/>
              </w:rPr>
            </w:pPr>
            <w:r w:rsidRPr="00C0475E">
              <w:rPr>
                <w:bCs/>
              </w:rPr>
              <w:t>41,09</w:t>
            </w:r>
          </w:p>
        </w:tc>
        <w:tc>
          <w:tcPr>
            <w:tcW w:w="1701" w:type="dxa"/>
            <w:vAlign w:val="center"/>
          </w:tcPr>
          <w:p w14:paraId="52E76CC1" w14:textId="77777777" w:rsidR="00C0475E" w:rsidRPr="00C0475E" w:rsidRDefault="00C0475E" w:rsidP="00C0475E">
            <w:pPr>
              <w:tabs>
                <w:tab w:val="left" w:pos="0"/>
              </w:tabs>
              <w:jc w:val="center"/>
              <w:rPr>
                <w:bCs/>
              </w:rPr>
            </w:pPr>
            <w:r w:rsidRPr="00C0475E">
              <w:rPr>
                <w:bCs/>
              </w:rPr>
              <w:t>1010,34</w:t>
            </w:r>
          </w:p>
        </w:tc>
        <w:tc>
          <w:tcPr>
            <w:tcW w:w="1559" w:type="dxa"/>
            <w:vAlign w:val="center"/>
          </w:tcPr>
          <w:p w14:paraId="1344088D" w14:textId="77777777" w:rsidR="00C0475E" w:rsidRPr="00C0475E" w:rsidRDefault="00C0475E" w:rsidP="00C0475E">
            <w:pPr>
              <w:tabs>
                <w:tab w:val="left" w:pos="0"/>
              </w:tabs>
              <w:jc w:val="center"/>
              <w:rPr>
                <w:bCs/>
              </w:rPr>
            </w:pPr>
            <w:r w:rsidRPr="00C0475E">
              <w:rPr>
                <w:bCs/>
              </w:rPr>
              <w:t>43,88</w:t>
            </w:r>
          </w:p>
        </w:tc>
        <w:tc>
          <w:tcPr>
            <w:tcW w:w="1701" w:type="dxa"/>
            <w:vAlign w:val="center"/>
          </w:tcPr>
          <w:p w14:paraId="3408B3EF" w14:textId="77777777" w:rsidR="00C0475E" w:rsidRPr="00C0475E" w:rsidRDefault="00C0475E" w:rsidP="00C0475E">
            <w:pPr>
              <w:tabs>
                <w:tab w:val="left" w:pos="0"/>
              </w:tabs>
              <w:jc w:val="center"/>
              <w:rPr>
                <w:bCs/>
              </w:rPr>
            </w:pPr>
            <w:r w:rsidRPr="00C0475E">
              <w:rPr>
                <w:bCs/>
              </w:rPr>
              <w:t>1048,10</w:t>
            </w:r>
          </w:p>
        </w:tc>
      </w:tr>
      <w:tr w:rsidR="00C0475E" w:rsidRPr="00C0475E" w14:paraId="2B8672A7" w14:textId="77777777" w:rsidTr="00AE6253">
        <w:trPr>
          <w:trHeight w:val="438"/>
        </w:trPr>
        <w:tc>
          <w:tcPr>
            <w:tcW w:w="846" w:type="dxa"/>
            <w:vAlign w:val="center"/>
          </w:tcPr>
          <w:p w14:paraId="065F7737" w14:textId="77777777" w:rsidR="00C0475E" w:rsidRPr="00C0475E" w:rsidRDefault="00C0475E" w:rsidP="00C0475E">
            <w:pPr>
              <w:tabs>
                <w:tab w:val="left" w:pos="0"/>
              </w:tabs>
              <w:jc w:val="center"/>
              <w:rPr>
                <w:bCs/>
              </w:rPr>
            </w:pPr>
            <w:r w:rsidRPr="00C0475E">
              <w:rPr>
                <w:bCs/>
              </w:rPr>
              <w:t>1.2.2.</w:t>
            </w:r>
          </w:p>
        </w:tc>
        <w:tc>
          <w:tcPr>
            <w:tcW w:w="2549" w:type="dxa"/>
            <w:vAlign w:val="center"/>
          </w:tcPr>
          <w:p w14:paraId="176D1B60" w14:textId="77777777" w:rsidR="00C0475E" w:rsidRPr="00C0475E" w:rsidRDefault="00C0475E" w:rsidP="00C0475E">
            <w:pPr>
              <w:tabs>
                <w:tab w:val="left" w:pos="0"/>
              </w:tabs>
              <w:rPr>
                <w:bCs/>
              </w:rPr>
            </w:pPr>
            <w:r w:rsidRPr="00C0475E">
              <w:rPr>
                <w:bCs/>
              </w:rPr>
              <w:t>без полотенцесушителя</w:t>
            </w:r>
          </w:p>
        </w:tc>
        <w:tc>
          <w:tcPr>
            <w:tcW w:w="1562" w:type="dxa"/>
            <w:vAlign w:val="center"/>
          </w:tcPr>
          <w:p w14:paraId="4FBFF3A9" w14:textId="77777777" w:rsidR="00C0475E" w:rsidRPr="00C0475E" w:rsidRDefault="00C0475E" w:rsidP="00C0475E">
            <w:pPr>
              <w:tabs>
                <w:tab w:val="left" w:pos="0"/>
              </w:tabs>
              <w:jc w:val="center"/>
              <w:rPr>
                <w:bCs/>
              </w:rPr>
            </w:pPr>
            <w:r w:rsidRPr="00C0475E">
              <w:rPr>
                <w:bCs/>
              </w:rPr>
              <w:t>41,09</w:t>
            </w:r>
          </w:p>
        </w:tc>
        <w:tc>
          <w:tcPr>
            <w:tcW w:w="1701" w:type="dxa"/>
            <w:vAlign w:val="center"/>
          </w:tcPr>
          <w:p w14:paraId="11F386AB" w14:textId="77777777" w:rsidR="00C0475E" w:rsidRPr="00C0475E" w:rsidRDefault="00C0475E" w:rsidP="00C0475E">
            <w:pPr>
              <w:tabs>
                <w:tab w:val="left" w:pos="0"/>
              </w:tabs>
              <w:jc w:val="center"/>
              <w:rPr>
                <w:bCs/>
              </w:rPr>
            </w:pPr>
            <w:r w:rsidRPr="00C0475E">
              <w:rPr>
                <w:bCs/>
              </w:rPr>
              <w:t>997,08</w:t>
            </w:r>
          </w:p>
        </w:tc>
        <w:tc>
          <w:tcPr>
            <w:tcW w:w="1559" w:type="dxa"/>
            <w:vAlign w:val="center"/>
          </w:tcPr>
          <w:p w14:paraId="468213A8" w14:textId="77777777" w:rsidR="00C0475E" w:rsidRPr="00C0475E" w:rsidRDefault="00C0475E" w:rsidP="00C0475E">
            <w:pPr>
              <w:tabs>
                <w:tab w:val="left" w:pos="0"/>
              </w:tabs>
              <w:jc w:val="center"/>
              <w:rPr>
                <w:bCs/>
              </w:rPr>
            </w:pPr>
            <w:r w:rsidRPr="00C0475E">
              <w:rPr>
                <w:bCs/>
              </w:rPr>
              <w:t>43,88</w:t>
            </w:r>
          </w:p>
        </w:tc>
        <w:tc>
          <w:tcPr>
            <w:tcW w:w="1701" w:type="dxa"/>
            <w:vAlign w:val="center"/>
          </w:tcPr>
          <w:p w14:paraId="0738DD17" w14:textId="77777777" w:rsidR="00C0475E" w:rsidRPr="00C0475E" w:rsidRDefault="00C0475E" w:rsidP="00C0475E">
            <w:pPr>
              <w:tabs>
                <w:tab w:val="left" w:pos="0"/>
              </w:tabs>
              <w:jc w:val="center"/>
              <w:rPr>
                <w:bCs/>
              </w:rPr>
            </w:pPr>
            <w:r w:rsidRPr="00C0475E">
              <w:rPr>
                <w:bCs/>
              </w:rPr>
              <w:t>1033,58</w:t>
            </w:r>
          </w:p>
        </w:tc>
      </w:tr>
    </w:tbl>
    <w:p w14:paraId="5FE94C74" w14:textId="77777777" w:rsidR="00C0475E" w:rsidRPr="00C0475E" w:rsidRDefault="00C0475E" w:rsidP="00C0475E">
      <w:pPr>
        <w:tabs>
          <w:tab w:val="left" w:pos="1365"/>
        </w:tabs>
        <w:jc w:val="center"/>
        <w:rPr>
          <w:sz w:val="28"/>
          <w:szCs w:val="28"/>
        </w:rPr>
      </w:pPr>
    </w:p>
    <w:p w14:paraId="1426EB8A" w14:textId="77777777" w:rsidR="00C0475E" w:rsidRPr="00C0475E" w:rsidRDefault="00C0475E" w:rsidP="00C0475E">
      <w:pPr>
        <w:tabs>
          <w:tab w:val="left" w:pos="1365"/>
        </w:tabs>
        <w:spacing w:after="120"/>
        <w:ind w:left="-284" w:firstLine="568"/>
        <w:jc w:val="both"/>
        <w:rPr>
          <w:sz w:val="28"/>
          <w:szCs w:val="28"/>
          <w:lang w:eastAsia="en-US"/>
        </w:rPr>
      </w:pPr>
      <w:r w:rsidRPr="00C0475E">
        <w:rPr>
          <w:sz w:val="28"/>
          <w:szCs w:val="28"/>
          <w:lang w:eastAsia="en-US"/>
        </w:rPr>
        <w:t>* Льготные тарифы установлены с учетом пункта 6 статьи 168 Налогового кодекса Российской Федерации (часть вторая).</w:t>
      </w:r>
    </w:p>
    <w:p w14:paraId="3426C81A" w14:textId="77777777" w:rsidR="00C0475E" w:rsidRPr="00C0475E" w:rsidRDefault="00C0475E" w:rsidP="00C0475E">
      <w:pPr>
        <w:tabs>
          <w:tab w:val="left" w:pos="1365"/>
        </w:tabs>
        <w:spacing w:after="120"/>
        <w:ind w:left="-284" w:firstLine="568"/>
        <w:jc w:val="both"/>
        <w:rPr>
          <w:sz w:val="28"/>
          <w:szCs w:val="28"/>
          <w:lang w:eastAsia="en-US"/>
        </w:rPr>
      </w:pPr>
      <w:r w:rsidRPr="00C0475E">
        <w:rPr>
          <w:sz w:val="28"/>
          <w:szCs w:val="28"/>
          <w:lang w:eastAsia="en-US"/>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4ED76569" w14:textId="77777777" w:rsidR="00C0475E" w:rsidRPr="00C0475E" w:rsidRDefault="00C0475E" w:rsidP="00C0475E">
      <w:pPr>
        <w:jc w:val="both"/>
        <w:rPr>
          <w:sz w:val="28"/>
          <w:szCs w:val="28"/>
          <w:lang w:eastAsia="en-US"/>
        </w:rPr>
      </w:pPr>
    </w:p>
    <w:p w14:paraId="512C4816" w14:textId="77777777" w:rsidR="00C0475E" w:rsidRDefault="00C0475E" w:rsidP="00743063">
      <w:pPr>
        <w:tabs>
          <w:tab w:val="left" w:pos="5580"/>
          <w:tab w:val="left" w:pos="9498"/>
        </w:tabs>
        <w:ind w:right="-569"/>
        <w:sectPr w:rsidR="00C0475E" w:rsidSect="00003587">
          <w:pgSz w:w="11906" w:h="16838"/>
          <w:pgMar w:top="709" w:right="851" w:bottom="284" w:left="1701" w:header="709" w:footer="709" w:gutter="0"/>
          <w:cols w:space="708"/>
          <w:titlePg/>
          <w:docGrid w:linePitch="360"/>
        </w:sectPr>
      </w:pPr>
    </w:p>
    <w:p w14:paraId="2AD66656" w14:textId="5D4FE5C0" w:rsidR="00C0475E" w:rsidRPr="001828C5" w:rsidRDefault="00C0475E" w:rsidP="00C0475E">
      <w:pPr>
        <w:tabs>
          <w:tab w:val="left" w:pos="5580"/>
          <w:tab w:val="left" w:pos="9498"/>
        </w:tabs>
        <w:ind w:left="-1921" w:right="-569" w:firstLine="7591"/>
      </w:pPr>
      <w:r w:rsidRPr="001828C5">
        <w:lastRenderedPageBreak/>
        <w:t xml:space="preserve">Приложение № </w:t>
      </w:r>
      <w:r>
        <w:t>14</w:t>
      </w:r>
      <w:r>
        <w:t>8</w:t>
      </w:r>
      <w:r>
        <w:t xml:space="preserve"> </w:t>
      </w:r>
      <w:r w:rsidRPr="001828C5">
        <w:t xml:space="preserve">к </w:t>
      </w:r>
      <w:r>
        <w:t xml:space="preserve">протоколу </w:t>
      </w:r>
      <w:r w:rsidRPr="001828C5">
        <w:t>№ 8</w:t>
      </w:r>
      <w:r>
        <w:t>7</w:t>
      </w:r>
    </w:p>
    <w:p w14:paraId="7E20ABC2" w14:textId="77777777" w:rsidR="00C0475E" w:rsidRPr="001828C5" w:rsidRDefault="00C0475E" w:rsidP="00C0475E">
      <w:pPr>
        <w:tabs>
          <w:tab w:val="left" w:pos="5580"/>
          <w:tab w:val="left" w:pos="9498"/>
        </w:tabs>
        <w:ind w:left="-1921" w:right="-569" w:firstLine="7591"/>
      </w:pPr>
      <w:r w:rsidRPr="001828C5">
        <w:t>заседания правления Региональной</w:t>
      </w:r>
    </w:p>
    <w:p w14:paraId="466A2C5C" w14:textId="77777777" w:rsidR="00C0475E" w:rsidRPr="001828C5" w:rsidRDefault="00C0475E" w:rsidP="00C0475E">
      <w:pPr>
        <w:tabs>
          <w:tab w:val="left" w:pos="5580"/>
          <w:tab w:val="left" w:pos="9498"/>
        </w:tabs>
        <w:ind w:left="-1921" w:right="-569" w:firstLine="7591"/>
      </w:pPr>
      <w:r w:rsidRPr="001828C5">
        <w:t>энергетической комиссии</w:t>
      </w:r>
    </w:p>
    <w:p w14:paraId="72349B10" w14:textId="32282540" w:rsidR="00C0475E" w:rsidRDefault="00C0475E" w:rsidP="00C0475E">
      <w:pPr>
        <w:tabs>
          <w:tab w:val="left" w:pos="5580"/>
          <w:tab w:val="left" w:pos="9498"/>
        </w:tabs>
        <w:ind w:left="-1921" w:right="-569" w:firstLine="7591"/>
      </w:pPr>
      <w:r w:rsidRPr="001828C5">
        <w:t xml:space="preserve">Кузбасса от </w:t>
      </w:r>
      <w:r>
        <w:t>20</w:t>
      </w:r>
      <w:r w:rsidRPr="001828C5">
        <w:t>.12.2021</w:t>
      </w:r>
    </w:p>
    <w:p w14:paraId="4929E22A" w14:textId="77777777" w:rsidR="002648AB" w:rsidRDefault="002648AB" w:rsidP="00C0475E">
      <w:pPr>
        <w:tabs>
          <w:tab w:val="left" w:pos="5580"/>
          <w:tab w:val="left" w:pos="9498"/>
        </w:tabs>
        <w:ind w:left="-1921" w:right="-569" w:firstLine="7591"/>
      </w:pPr>
    </w:p>
    <w:p w14:paraId="1AE2C6BA" w14:textId="77777777" w:rsidR="002648AB" w:rsidRPr="002648AB" w:rsidRDefault="002648AB" w:rsidP="002648AB">
      <w:pPr>
        <w:keepNext/>
        <w:jc w:val="center"/>
        <w:outlineLvl w:val="0"/>
        <w:rPr>
          <w:b/>
          <w:iCs/>
          <w:sz w:val="28"/>
          <w:szCs w:val="28"/>
        </w:rPr>
      </w:pPr>
      <w:r w:rsidRPr="002648AB">
        <w:rPr>
          <w:b/>
          <w:iCs/>
          <w:sz w:val="28"/>
          <w:szCs w:val="28"/>
        </w:rPr>
        <w:t>Экспертное заключение</w:t>
      </w:r>
    </w:p>
    <w:p w14:paraId="08EE8971" w14:textId="77777777" w:rsidR="002648AB" w:rsidRPr="002648AB" w:rsidRDefault="002648AB" w:rsidP="002648AB">
      <w:pPr>
        <w:keepNext/>
        <w:jc w:val="center"/>
        <w:outlineLvl w:val="0"/>
        <w:rPr>
          <w:b/>
          <w:iCs/>
          <w:sz w:val="28"/>
          <w:szCs w:val="28"/>
        </w:rPr>
      </w:pPr>
      <w:r w:rsidRPr="002648AB">
        <w:rPr>
          <w:b/>
          <w:iCs/>
          <w:sz w:val="28"/>
          <w:szCs w:val="28"/>
        </w:rPr>
        <w:t>Региональной энергетической комиссии Кузбасса</w:t>
      </w:r>
    </w:p>
    <w:p w14:paraId="421B6C8C" w14:textId="77777777" w:rsidR="002648AB" w:rsidRPr="002648AB" w:rsidRDefault="002648AB" w:rsidP="002648AB">
      <w:pPr>
        <w:tabs>
          <w:tab w:val="left" w:pos="10206"/>
        </w:tabs>
        <w:jc w:val="center"/>
        <w:rPr>
          <w:sz w:val="28"/>
          <w:szCs w:val="28"/>
        </w:rPr>
      </w:pPr>
      <w:r w:rsidRPr="002648AB">
        <w:rPr>
          <w:sz w:val="28"/>
          <w:szCs w:val="28"/>
        </w:rPr>
        <w:t xml:space="preserve">для установления льготных тарифов на коммунальные услуги, оказываемые </w:t>
      </w:r>
    </w:p>
    <w:p w14:paraId="31200F0D" w14:textId="77777777" w:rsidR="002648AB" w:rsidRPr="002648AB" w:rsidRDefault="002648AB" w:rsidP="002648AB">
      <w:pPr>
        <w:tabs>
          <w:tab w:val="left" w:pos="10206"/>
        </w:tabs>
        <w:jc w:val="center"/>
        <w:rPr>
          <w:sz w:val="28"/>
          <w:szCs w:val="28"/>
        </w:rPr>
      </w:pPr>
      <w:r w:rsidRPr="002648AB">
        <w:rPr>
          <w:sz w:val="28"/>
          <w:szCs w:val="28"/>
        </w:rPr>
        <w:t xml:space="preserve">на территории Кемеровского муниципального округа на период  </w:t>
      </w:r>
    </w:p>
    <w:p w14:paraId="35EE378C" w14:textId="77777777" w:rsidR="002648AB" w:rsidRPr="002648AB" w:rsidRDefault="002648AB" w:rsidP="002648AB">
      <w:pPr>
        <w:tabs>
          <w:tab w:val="left" w:pos="10206"/>
        </w:tabs>
        <w:jc w:val="center"/>
        <w:rPr>
          <w:sz w:val="28"/>
          <w:szCs w:val="28"/>
        </w:rPr>
      </w:pPr>
      <w:r w:rsidRPr="002648AB">
        <w:rPr>
          <w:sz w:val="28"/>
          <w:szCs w:val="28"/>
        </w:rPr>
        <w:t xml:space="preserve">         с 01.01.2022 по 31.12.2022 </w:t>
      </w:r>
    </w:p>
    <w:p w14:paraId="782F1EC6" w14:textId="77777777" w:rsidR="002648AB" w:rsidRPr="002648AB" w:rsidRDefault="002648AB" w:rsidP="002648AB">
      <w:pPr>
        <w:widowControl w:val="0"/>
        <w:autoSpaceDE w:val="0"/>
        <w:autoSpaceDN w:val="0"/>
        <w:adjustRightInd w:val="0"/>
        <w:ind w:firstLine="709"/>
        <w:jc w:val="both"/>
      </w:pPr>
    </w:p>
    <w:p w14:paraId="42BC9654" w14:textId="77777777" w:rsidR="002648AB" w:rsidRPr="002648AB" w:rsidRDefault="002648AB" w:rsidP="002648AB">
      <w:pPr>
        <w:shd w:val="clear" w:color="auto" w:fill="FFFFFF"/>
        <w:jc w:val="center"/>
        <w:rPr>
          <w:b/>
          <w:bCs/>
          <w:color w:val="000000"/>
          <w:sz w:val="28"/>
          <w:szCs w:val="28"/>
        </w:rPr>
      </w:pPr>
      <w:r w:rsidRPr="002648AB">
        <w:rPr>
          <w:b/>
          <w:bCs/>
          <w:color w:val="000000"/>
          <w:sz w:val="28"/>
          <w:szCs w:val="28"/>
        </w:rPr>
        <w:t>Нормативно методическая база</w:t>
      </w:r>
    </w:p>
    <w:p w14:paraId="57DFECDB" w14:textId="77777777" w:rsidR="002648AB" w:rsidRPr="002648AB" w:rsidRDefault="002648AB" w:rsidP="002648AB">
      <w:pPr>
        <w:widowControl w:val="0"/>
        <w:autoSpaceDE w:val="0"/>
        <w:autoSpaceDN w:val="0"/>
        <w:adjustRightInd w:val="0"/>
        <w:ind w:firstLine="709"/>
        <w:jc w:val="both"/>
      </w:pPr>
    </w:p>
    <w:p w14:paraId="448E6D51" w14:textId="77777777" w:rsidR="002648AB" w:rsidRPr="002648AB" w:rsidRDefault="002648AB" w:rsidP="002648AB">
      <w:pPr>
        <w:ind w:firstLineChars="160" w:firstLine="448"/>
        <w:jc w:val="both"/>
        <w:rPr>
          <w:sz w:val="28"/>
          <w:szCs w:val="28"/>
        </w:rPr>
      </w:pPr>
      <w:r w:rsidRPr="002648AB">
        <w:rPr>
          <w:sz w:val="28"/>
          <w:szCs w:val="28"/>
        </w:rPr>
        <w:t xml:space="preserve">Тарифы подлежат регулированию в соответствии </w:t>
      </w:r>
      <w:r w:rsidRPr="002648AB">
        <w:rPr>
          <w:sz w:val="28"/>
          <w:szCs w:val="28"/>
          <w:lang w:val="en-US"/>
        </w:rPr>
        <w:t>c</w:t>
      </w:r>
      <w:r w:rsidRPr="002648AB">
        <w:rPr>
          <w:sz w:val="28"/>
          <w:szCs w:val="28"/>
        </w:rPr>
        <w:t xml:space="preserve"> Федеральными законами от 27.07.2010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27049B83" w14:textId="77777777" w:rsidR="002648AB" w:rsidRPr="002648AB" w:rsidRDefault="002648AB" w:rsidP="002648AB">
      <w:pPr>
        <w:widowControl w:val="0"/>
        <w:autoSpaceDE w:val="0"/>
        <w:autoSpaceDN w:val="0"/>
        <w:adjustRightInd w:val="0"/>
        <w:ind w:firstLineChars="160" w:firstLine="448"/>
        <w:jc w:val="both"/>
        <w:rPr>
          <w:sz w:val="28"/>
          <w:szCs w:val="28"/>
        </w:rPr>
      </w:pPr>
      <w:r w:rsidRPr="002648AB">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30.10.2021 № 3073-р. На первое полугодие 2022 года установлен средний индекс изменения размера вносимой гражданами платы за коммунальные услуги – 0%, на второе полугодие 2022 года на уровне 4,5%. </w:t>
      </w:r>
    </w:p>
    <w:p w14:paraId="76CEB752" w14:textId="77777777" w:rsidR="002648AB" w:rsidRPr="002648AB" w:rsidRDefault="002648AB" w:rsidP="002648AB">
      <w:pPr>
        <w:widowControl w:val="0"/>
        <w:autoSpaceDE w:val="0"/>
        <w:autoSpaceDN w:val="0"/>
        <w:adjustRightInd w:val="0"/>
        <w:ind w:firstLineChars="160" w:firstLine="448"/>
        <w:jc w:val="both"/>
        <w:rPr>
          <w:sz w:val="28"/>
          <w:szCs w:val="28"/>
        </w:rPr>
      </w:pPr>
      <w:r w:rsidRPr="002648AB">
        <w:rPr>
          <w:sz w:val="28"/>
          <w:szCs w:val="28"/>
        </w:rPr>
        <w:t>Распоряжением Правительства Российской Федерации от 15.11.2018                  № 2490-р установлен размер предельно допустимого отклонения по отдельным муниципальным образованиям Кемеровской области - Кузбасса от величины указанных индексов на 2022 год в размере 3%.</w:t>
      </w:r>
    </w:p>
    <w:p w14:paraId="735BB09C" w14:textId="77777777" w:rsidR="002648AB" w:rsidRPr="002648AB" w:rsidRDefault="002648AB" w:rsidP="002648AB">
      <w:pPr>
        <w:widowControl w:val="0"/>
        <w:autoSpaceDE w:val="0"/>
        <w:autoSpaceDN w:val="0"/>
        <w:adjustRightInd w:val="0"/>
        <w:ind w:firstLineChars="160" w:firstLine="448"/>
        <w:jc w:val="both"/>
        <w:rPr>
          <w:sz w:val="28"/>
          <w:szCs w:val="28"/>
        </w:rPr>
      </w:pPr>
      <w:r w:rsidRPr="002648AB">
        <w:rPr>
          <w:sz w:val="28"/>
          <w:szCs w:val="28"/>
        </w:rPr>
        <w:t xml:space="preserve">В соответствии с утвержденными параметрами постановлением Губернатора Кемеровской области – Кузбасса от 20.12.2021 № 109 - </w:t>
      </w:r>
      <w:proofErr w:type="spellStart"/>
      <w:r w:rsidRPr="002648AB">
        <w:rPr>
          <w:sz w:val="28"/>
          <w:szCs w:val="28"/>
        </w:rPr>
        <w:t>пг</w:t>
      </w:r>
      <w:proofErr w:type="spellEnd"/>
      <w:r w:rsidRPr="002648AB">
        <w:rPr>
          <w:sz w:val="28"/>
          <w:szCs w:val="28"/>
        </w:rPr>
        <w:t xml:space="preserve">                        </w:t>
      </w:r>
      <w:proofErr w:type="gramStart"/>
      <w:r w:rsidRPr="002648AB">
        <w:rPr>
          <w:sz w:val="28"/>
          <w:szCs w:val="28"/>
        </w:rPr>
        <w:t xml:space="preserve">   «</w:t>
      </w:r>
      <w:proofErr w:type="gramEnd"/>
      <w:r w:rsidRPr="002648AB">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утверждены предельные (максимальные) индексы изменения размера вносимой гражданами платы за коммунальные услуги. По Кемеровскому муниципальному округу предельный (максимальный) индекс изменения размера вносимой гражданами платы за коммунальные услуги на первое полугодие 2022 года утвержден                                   в размере 0%, на второе полугодие – 4,9%.</w:t>
      </w:r>
    </w:p>
    <w:p w14:paraId="1F933933" w14:textId="77777777" w:rsidR="002648AB" w:rsidRPr="002648AB" w:rsidRDefault="002648AB" w:rsidP="002648AB">
      <w:pPr>
        <w:widowControl w:val="0"/>
        <w:autoSpaceDE w:val="0"/>
        <w:autoSpaceDN w:val="0"/>
        <w:adjustRightInd w:val="0"/>
        <w:ind w:firstLineChars="160" w:firstLine="448"/>
        <w:jc w:val="both"/>
        <w:rPr>
          <w:sz w:val="28"/>
          <w:szCs w:val="28"/>
        </w:rPr>
      </w:pPr>
      <w:r w:rsidRPr="002648AB">
        <w:rPr>
          <w:sz w:val="28"/>
          <w:szCs w:val="28"/>
        </w:rPr>
        <w:t>Экономически обоснованные тарифы на питьевую воду, водоотведение            для населения установлены постановлениями Региональной энергетической комиссии Кузбасса (далее РЭК Кузбасса):</w:t>
      </w:r>
    </w:p>
    <w:p w14:paraId="6E061BFC" w14:textId="77777777" w:rsidR="002648AB" w:rsidRPr="002648AB" w:rsidRDefault="002648AB" w:rsidP="002648AB">
      <w:pPr>
        <w:widowControl w:val="0"/>
        <w:autoSpaceDE w:val="0"/>
        <w:autoSpaceDN w:val="0"/>
        <w:adjustRightInd w:val="0"/>
        <w:ind w:firstLineChars="160" w:firstLine="448"/>
        <w:jc w:val="both"/>
        <w:rPr>
          <w:sz w:val="28"/>
          <w:szCs w:val="28"/>
        </w:rPr>
      </w:pPr>
      <w:r w:rsidRPr="002648AB">
        <w:rPr>
          <w:sz w:val="28"/>
          <w:szCs w:val="28"/>
        </w:rPr>
        <w:t xml:space="preserve">от 16.12.2021 № 745 «О внесении изменений в постановление региональной </w:t>
      </w:r>
      <w:r w:rsidRPr="002648AB">
        <w:rPr>
          <w:sz w:val="28"/>
          <w:szCs w:val="28"/>
        </w:rPr>
        <w:lastRenderedPageBreak/>
        <w:t xml:space="preserve">энергетической комиссии Кемеровской области от 17.12.2018 № 545 «Об утверждении производственной программы в сфере холодного водоснабжения питьевой водой, водоотведения и об установлении тарифов на питьевую воду, </w:t>
      </w:r>
      <w:proofErr w:type="gramStart"/>
      <w:r w:rsidRPr="002648AB">
        <w:rPr>
          <w:sz w:val="28"/>
          <w:szCs w:val="28"/>
        </w:rPr>
        <w:t>водоотведение  МУП</w:t>
      </w:r>
      <w:proofErr w:type="gramEnd"/>
      <w:r w:rsidRPr="002648AB">
        <w:rPr>
          <w:sz w:val="28"/>
          <w:szCs w:val="28"/>
        </w:rPr>
        <w:t xml:space="preserve"> «</w:t>
      </w:r>
      <w:proofErr w:type="spellStart"/>
      <w:r w:rsidRPr="002648AB">
        <w:rPr>
          <w:sz w:val="28"/>
          <w:szCs w:val="28"/>
        </w:rPr>
        <w:t>Жилищно</w:t>
      </w:r>
      <w:proofErr w:type="spellEnd"/>
      <w:r w:rsidRPr="002648AB">
        <w:rPr>
          <w:sz w:val="28"/>
          <w:szCs w:val="28"/>
        </w:rPr>
        <w:t xml:space="preserve"> – коммунальное управление Кемеровского округа» (Кемеровский муниципальный округ) в части 2022 года».</w:t>
      </w:r>
    </w:p>
    <w:p w14:paraId="7B6C972B" w14:textId="77777777" w:rsidR="002648AB" w:rsidRPr="002648AB" w:rsidRDefault="002648AB" w:rsidP="002648AB">
      <w:pPr>
        <w:widowControl w:val="0"/>
        <w:autoSpaceDE w:val="0"/>
        <w:autoSpaceDN w:val="0"/>
        <w:adjustRightInd w:val="0"/>
        <w:ind w:firstLineChars="160" w:firstLine="448"/>
        <w:jc w:val="both"/>
        <w:rPr>
          <w:sz w:val="28"/>
          <w:szCs w:val="28"/>
        </w:rPr>
      </w:pPr>
      <w:r w:rsidRPr="002648AB">
        <w:rPr>
          <w:sz w:val="28"/>
          <w:szCs w:val="28"/>
        </w:rPr>
        <w:t>Экономически обоснованные тарифы на горячую воду для населения установлены постановлениями РЭК Кузбасса:</w:t>
      </w:r>
    </w:p>
    <w:p w14:paraId="0FF039F2" w14:textId="77777777" w:rsidR="002648AB" w:rsidRPr="002648AB" w:rsidRDefault="002648AB" w:rsidP="002648AB">
      <w:pPr>
        <w:widowControl w:val="0"/>
        <w:autoSpaceDE w:val="0"/>
        <w:autoSpaceDN w:val="0"/>
        <w:adjustRightInd w:val="0"/>
        <w:ind w:firstLineChars="160" w:firstLine="448"/>
        <w:jc w:val="both"/>
        <w:rPr>
          <w:sz w:val="28"/>
          <w:szCs w:val="28"/>
        </w:rPr>
      </w:pPr>
      <w:r w:rsidRPr="002648AB">
        <w:rPr>
          <w:sz w:val="28"/>
          <w:szCs w:val="28"/>
        </w:rPr>
        <w:t xml:space="preserve">от 20.12.2021 № 866 «О внесении изменений в постановление региональной энергетической комиссии Кемеровской области от 20.12.2018 № 638 «Об установлении долгосрочных тарифов на горячую </w:t>
      </w:r>
      <w:proofErr w:type="gramStart"/>
      <w:r w:rsidRPr="002648AB">
        <w:rPr>
          <w:sz w:val="28"/>
          <w:szCs w:val="28"/>
        </w:rPr>
        <w:t>воду  в</w:t>
      </w:r>
      <w:proofErr w:type="gramEnd"/>
      <w:r w:rsidRPr="002648AB">
        <w:rPr>
          <w:sz w:val="28"/>
          <w:szCs w:val="28"/>
        </w:rPr>
        <w:t xml:space="preserve"> открытой системе горячего водоснабжения (теплоснабжения), реализуемую АО «Кемеровская генерация» на потребительском рынке Кемеровского городского округа и Кемеровского муниципального округа, на 2019-2023 годы» в части 2022 года».</w:t>
      </w:r>
    </w:p>
    <w:p w14:paraId="0DEBACFE" w14:textId="77777777" w:rsidR="002648AB" w:rsidRPr="002648AB" w:rsidRDefault="002648AB" w:rsidP="002648AB">
      <w:pPr>
        <w:widowControl w:val="0"/>
        <w:autoSpaceDE w:val="0"/>
        <w:autoSpaceDN w:val="0"/>
        <w:adjustRightInd w:val="0"/>
        <w:ind w:firstLineChars="160" w:firstLine="448"/>
        <w:jc w:val="both"/>
        <w:rPr>
          <w:sz w:val="28"/>
          <w:szCs w:val="28"/>
        </w:rPr>
      </w:pPr>
      <w:r w:rsidRPr="002648AB">
        <w:rPr>
          <w:sz w:val="28"/>
          <w:szCs w:val="28"/>
        </w:rPr>
        <w:t>от 20.12.2021.№ 832 «О внесении изменений в постановление региональной энергетической комиссии Кемеровской области от 20.12.2019 № 738 «Об утверждении производственной программы в сфере горячего водоснабжения и об установлении долгосрочных тарифов АО «Теплоэнерго» на горячую воду в закрытой системе горячего водоснабжения, реализуемую на потребительском рынке Кемеровского городского округа и Кемеровского муниципального района на 2020-2023 годы» в части 2022 года».</w:t>
      </w:r>
    </w:p>
    <w:p w14:paraId="255848F8" w14:textId="77777777" w:rsidR="002648AB" w:rsidRPr="002648AB" w:rsidRDefault="002648AB" w:rsidP="002648AB">
      <w:pPr>
        <w:widowControl w:val="0"/>
        <w:autoSpaceDE w:val="0"/>
        <w:autoSpaceDN w:val="0"/>
        <w:adjustRightInd w:val="0"/>
        <w:ind w:firstLineChars="160" w:firstLine="448"/>
        <w:jc w:val="both"/>
        <w:rPr>
          <w:sz w:val="28"/>
          <w:szCs w:val="28"/>
        </w:rPr>
      </w:pPr>
      <w:r w:rsidRPr="002648AB">
        <w:rPr>
          <w:sz w:val="28"/>
          <w:szCs w:val="28"/>
        </w:rPr>
        <w:t>от 09.12.2021 № 646 «О внесении изменений в постановление региональной энергетической комиссии Кемеровской области от 20.12.2018 № 677 «Об установлении долгосрочных тарифов на горячую воду в открытой системе горячего водоснабжения (</w:t>
      </w:r>
      <w:proofErr w:type="gramStart"/>
      <w:r w:rsidRPr="002648AB">
        <w:rPr>
          <w:sz w:val="28"/>
          <w:szCs w:val="28"/>
        </w:rPr>
        <w:t xml:space="preserve">теплоснабжения)   </w:t>
      </w:r>
      <w:proofErr w:type="gramEnd"/>
      <w:r w:rsidRPr="002648AB">
        <w:rPr>
          <w:sz w:val="28"/>
          <w:szCs w:val="28"/>
        </w:rPr>
        <w:t xml:space="preserve">   МУП «Жилищно-коммунальное управление Кемеровского района», реализуемую на потребительском рынке Кемеровского муниципального округа, на 2019-2023 годы», в части 2022 года».</w:t>
      </w:r>
    </w:p>
    <w:p w14:paraId="46F40A84" w14:textId="77777777" w:rsidR="002648AB" w:rsidRPr="002648AB" w:rsidRDefault="002648AB" w:rsidP="002648AB">
      <w:pPr>
        <w:widowControl w:val="0"/>
        <w:autoSpaceDE w:val="0"/>
        <w:autoSpaceDN w:val="0"/>
        <w:adjustRightInd w:val="0"/>
        <w:ind w:firstLineChars="160" w:firstLine="448"/>
        <w:jc w:val="both"/>
        <w:rPr>
          <w:sz w:val="28"/>
          <w:szCs w:val="28"/>
        </w:rPr>
      </w:pPr>
      <w:r w:rsidRPr="002648AB">
        <w:rPr>
          <w:sz w:val="28"/>
          <w:szCs w:val="28"/>
        </w:rPr>
        <w:t>Экономически обоснованные тарифы на тепловую энергию для населения установлены постановлениями РЭК Кузбасса:</w:t>
      </w:r>
    </w:p>
    <w:p w14:paraId="1B443B2E" w14:textId="77777777" w:rsidR="002648AB" w:rsidRPr="002648AB" w:rsidRDefault="002648AB" w:rsidP="002648AB">
      <w:pPr>
        <w:widowControl w:val="0"/>
        <w:autoSpaceDE w:val="0"/>
        <w:autoSpaceDN w:val="0"/>
        <w:adjustRightInd w:val="0"/>
        <w:ind w:firstLineChars="160" w:firstLine="448"/>
        <w:jc w:val="both"/>
        <w:rPr>
          <w:sz w:val="28"/>
          <w:szCs w:val="28"/>
        </w:rPr>
      </w:pPr>
      <w:r w:rsidRPr="002648AB">
        <w:rPr>
          <w:sz w:val="28"/>
          <w:szCs w:val="28"/>
        </w:rPr>
        <w:t xml:space="preserve">от 20.12.2021 № </w:t>
      </w:r>
      <w:proofErr w:type="gramStart"/>
      <w:r w:rsidRPr="002648AB">
        <w:rPr>
          <w:sz w:val="28"/>
          <w:szCs w:val="28"/>
        </w:rPr>
        <w:t>865  «</w:t>
      </w:r>
      <w:proofErr w:type="gramEnd"/>
      <w:r w:rsidRPr="002648AB">
        <w:rPr>
          <w:sz w:val="28"/>
          <w:szCs w:val="28"/>
        </w:rPr>
        <w:t>Об установлении тарифов на тепловую энергию, реализуемую АО «Кемеровская генерация» на потребительском рынке Кемеровского муниципального округа, на 2022 года».</w:t>
      </w:r>
    </w:p>
    <w:p w14:paraId="239F034B" w14:textId="77777777" w:rsidR="002648AB" w:rsidRPr="002648AB" w:rsidRDefault="002648AB" w:rsidP="002648AB">
      <w:pPr>
        <w:widowControl w:val="0"/>
        <w:autoSpaceDE w:val="0"/>
        <w:autoSpaceDN w:val="0"/>
        <w:adjustRightInd w:val="0"/>
        <w:ind w:firstLineChars="160" w:firstLine="448"/>
        <w:jc w:val="both"/>
        <w:rPr>
          <w:sz w:val="28"/>
          <w:szCs w:val="28"/>
        </w:rPr>
      </w:pPr>
      <w:r w:rsidRPr="002648AB">
        <w:rPr>
          <w:sz w:val="28"/>
          <w:szCs w:val="28"/>
        </w:rPr>
        <w:t>от 09.12.2021 № 644 «О внесении изменений в постановление региональной энергетической комиссии Кемеровской области от 20.12.2018 № 675 «Об установлении долгосрочных параметров регулирования и долгосрочных тарифов на тепловую энергию, реализуемую МУП «Жилищно-коммунальное управление Кемеровского района», на потребительском рынке Кемеровского муниципального округа, на 2019-2023 годы», в части 2022 года».</w:t>
      </w:r>
    </w:p>
    <w:p w14:paraId="264E14D6" w14:textId="77777777" w:rsidR="002648AB" w:rsidRPr="002648AB" w:rsidRDefault="002648AB" w:rsidP="002648AB">
      <w:pPr>
        <w:widowControl w:val="0"/>
        <w:autoSpaceDE w:val="0"/>
        <w:autoSpaceDN w:val="0"/>
        <w:adjustRightInd w:val="0"/>
        <w:ind w:firstLineChars="160" w:firstLine="448"/>
        <w:jc w:val="both"/>
        <w:rPr>
          <w:sz w:val="28"/>
          <w:szCs w:val="28"/>
        </w:rPr>
      </w:pPr>
      <w:r w:rsidRPr="002648AB">
        <w:rPr>
          <w:sz w:val="28"/>
          <w:szCs w:val="28"/>
        </w:rPr>
        <w:t>от 20.12.2021 № 829 «О внесении изменений в постановление региональной энергетической комиссии Кемеровской области от 20.12.2018 № 699 «Об установлении долгосрочных параметров регулирования и долгосрочных тарифов АО «Теплоэнерго» на тепловую энергию, реализуемую на потребительском рынке Кемеровского городского округа и Кемеровского муниципального округа, на 2019-2023 годы» в части 2022 года».</w:t>
      </w:r>
    </w:p>
    <w:p w14:paraId="1C821F40" w14:textId="77777777" w:rsidR="002648AB" w:rsidRPr="002648AB" w:rsidRDefault="002648AB" w:rsidP="002648AB">
      <w:pPr>
        <w:widowControl w:val="0"/>
        <w:autoSpaceDE w:val="0"/>
        <w:autoSpaceDN w:val="0"/>
        <w:adjustRightInd w:val="0"/>
        <w:ind w:firstLineChars="160" w:firstLine="448"/>
        <w:jc w:val="both"/>
        <w:rPr>
          <w:sz w:val="28"/>
          <w:szCs w:val="28"/>
        </w:rPr>
      </w:pPr>
      <w:r w:rsidRPr="002648AB">
        <w:rPr>
          <w:sz w:val="28"/>
          <w:szCs w:val="28"/>
        </w:rPr>
        <w:t xml:space="preserve">Цена на твердое топливо для населения установлена постановлениями              </w:t>
      </w:r>
      <w:r w:rsidRPr="002648AB">
        <w:rPr>
          <w:sz w:val="28"/>
          <w:szCs w:val="28"/>
        </w:rPr>
        <w:lastRenderedPageBreak/>
        <w:t>РЭК Кузбасса:</w:t>
      </w:r>
    </w:p>
    <w:p w14:paraId="46F594FE" w14:textId="77777777" w:rsidR="002648AB" w:rsidRPr="002648AB" w:rsidRDefault="002648AB" w:rsidP="002648AB">
      <w:pPr>
        <w:widowControl w:val="0"/>
        <w:autoSpaceDE w:val="0"/>
        <w:autoSpaceDN w:val="0"/>
        <w:adjustRightInd w:val="0"/>
        <w:ind w:firstLineChars="160" w:firstLine="448"/>
        <w:jc w:val="both"/>
        <w:rPr>
          <w:sz w:val="28"/>
          <w:szCs w:val="28"/>
        </w:rPr>
      </w:pPr>
      <w:r w:rsidRPr="002648AB">
        <w:rPr>
          <w:sz w:val="28"/>
          <w:szCs w:val="28"/>
        </w:rPr>
        <w:t xml:space="preserve">от 20.12.2021 № 869 «Об установлении цен на топливо твердое, </w:t>
      </w:r>
      <w:proofErr w:type="gramStart"/>
      <w:r w:rsidRPr="002648AB">
        <w:rPr>
          <w:sz w:val="28"/>
          <w:szCs w:val="28"/>
        </w:rPr>
        <w:t>реализуемое  ООО</w:t>
      </w:r>
      <w:proofErr w:type="gramEnd"/>
      <w:r w:rsidRPr="002648AB">
        <w:rPr>
          <w:sz w:val="28"/>
          <w:szCs w:val="28"/>
        </w:rPr>
        <w:t xml:space="preserve"> «Управляющая компания Кемеровского муниципального округа»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Кемеровского муниципального округа Кемеровской области – Кузбасса».</w:t>
      </w:r>
    </w:p>
    <w:p w14:paraId="5661BDB2" w14:textId="77777777" w:rsidR="002648AB" w:rsidRPr="002648AB" w:rsidRDefault="002648AB" w:rsidP="002648AB">
      <w:pPr>
        <w:widowControl w:val="0"/>
        <w:autoSpaceDE w:val="0"/>
        <w:autoSpaceDN w:val="0"/>
        <w:adjustRightInd w:val="0"/>
        <w:ind w:firstLineChars="160" w:firstLine="448"/>
        <w:jc w:val="both"/>
        <w:rPr>
          <w:sz w:val="28"/>
          <w:szCs w:val="28"/>
        </w:rPr>
      </w:pPr>
      <w:r w:rsidRPr="002648AB">
        <w:rPr>
          <w:sz w:val="28"/>
          <w:szCs w:val="28"/>
        </w:rPr>
        <w:t>Розничные цены на сжиженный газ, реализуемый населению для бытовых нужд, установлены постановлением РЭК Кузбасса:</w:t>
      </w:r>
    </w:p>
    <w:p w14:paraId="7EB7454E" w14:textId="77777777" w:rsidR="002648AB" w:rsidRPr="002648AB" w:rsidRDefault="002648AB" w:rsidP="002648AB">
      <w:pPr>
        <w:widowControl w:val="0"/>
        <w:autoSpaceDE w:val="0"/>
        <w:autoSpaceDN w:val="0"/>
        <w:adjustRightInd w:val="0"/>
        <w:ind w:firstLineChars="160" w:firstLine="448"/>
        <w:jc w:val="both"/>
        <w:rPr>
          <w:sz w:val="28"/>
          <w:szCs w:val="28"/>
        </w:rPr>
      </w:pPr>
      <w:r w:rsidRPr="002648AB">
        <w:rPr>
          <w:sz w:val="28"/>
          <w:szCs w:val="28"/>
        </w:rPr>
        <w:t xml:space="preserve"> от 16.12.2021 № 732 «Об установлении АО «</w:t>
      </w:r>
      <w:proofErr w:type="spellStart"/>
      <w:r w:rsidRPr="002648AB">
        <w:rPr>
          <w:sz w:val="28"/>
          <w:szCs w:val="28"/>
        </w:rPr>
        <w:t>Кемеровомежрайгаз</w:t>
      </w:r>
      <w:proofErr w:type="spellEnd"/>
      <w:r w:rsidRPr="002648AB">
        <w:rPr>
          <w:sz w:val="28"/>
          <w:szCs w:val="28"/>
        </w:rPr>
        <w:t>» розничных цен на сжиженный газ, реализуемый населению для бытовых нужд, на 2022 год».</w:t>
      </w:r>
    </w:p>
    <w:p w14:paraId="57EAB3E6" w14:textId="77777777" w:rsidR="002648AB" w:rsidRPr="002648AB" w:rsidRDefault="002648AB" w:rsidP="002648AB">
      <w:pPr>
        <w:widowControl w:val="0"/>
        <w:autoSpaceDE w:val="0"/>
        <w:autoSpaceDN w:val="0"/>
        <w:adjustRightInd w:val="0"/>
        <w:ind w:firstLineChars="160" w:firstLine="448"/>
        <w:jc w:val="both"/>
        <w:rPr>
          <w:color w:val="000000" w:themeColor="text1"/>
          <w:sz w:val="28"/>
          <w:szCs w:val="28"/>
        </w:rPr>
      </w:pPr>
      <w:r w:rsidRPr="002648AB">
        <w:rPr>
          <w:rFonts w:eastAsiaTheme="minorHAnsi"/>
          <w:color w:val="000000" w:themeColor="text1"/>
          <w:sz w:val="28"/>
          <w:szCs w:val="28"/>
          <w:lang w:eastAsia="en-US"/>
        </w:rPr>
        <w:t xml:space="preserve">Экспертные заключения размещены на официальном сайте </w:t>
      </w:r>
      <w:hyperlink r:id="rId113" w:history="1">
        <w:r w:rsidRPr="002648AB">
          <w:rPr>
            <w:rFonts w:eastAsiaTheme="minorHAnsi"/>
            <w:color w:val="000000" w:themeColor="text1"/>
            <w:sz w:val="28"/>
            <w:szCs w:val="28"/>
            <w:u w:val="single"/>
            <w:lang w:val="en-US" w:eastAsia="en-US"/>
          </w:rPr>
          <w:t>www</w:t>
        </w:r>
        <w:r w:rsidRPr="002648AB">
          <w:rPr>
            <w:rFonts w:eastAsiaTheme="minorHAnsi"/>
            <w:color w:val="000000" w:themeColor="text1"/>
            <w:sz w:val="28"/>
            <w:szCs w:val="28"/>
            <w:u w:val="single"/>
            <w:lang w:eastAsia="en-US"/>
          </w:rPr>
          <w:t>.</w:t>
        </w:r>
        <w:proofErr w:type="spellStart"/>
        <w:r w:rsidRPr="002648AB">
          <w:rPr>
            <w:rFonts w:eastAsiaTheme="minorHAnsi"/>
            <w:color w:val="000000" w:themeColor="text1"/>
            <w:sz w:val="28"/>
            <w:szCs w:val="28"/>
            <w:u w:val="single"/>
            <w:lang w:val="en-US" w:eastAsia="en-US"/>
          </w:rPr>
          <w:t>recko</w:t>
        </w:r>
        <w:proofErr w:type="spellEnd"/>
        <w:r w:rsidRPr="002648AB">
          <w:rPr>
            <w:rFonts w:eastAsiaTheme="minorHAnsi"/>
            <w:color w:val="000000" w:themeColor="text1"/>
            <w:sz w:val="28"/>
            <w:szCs w:val="28"/>
            <w:u w:val="single"/>
            <w:lang w:eastAsia="en-US"/>
          </w:rPr>
          <w:t>.</w:t>
        </w:r>
        <w:proofErr w:type="spellStart"/>
        <w:r w:rsidRPr="002648AB">
          <w:rPr>
            <w:rFonts w:eastAsiaTheme="minorHAnsi"/>
            <w:color w:val="000000" w:themeColor="text1"/>
            <w:sz w:val="28"/>
            <w:szCs w:val="28"/>
            <w:u w:val="single"/>
            <w:lang w:val="en-US" w:eastAsia="en-US"/>
          </w:rPr>
          <w:t>ru</w:t>
        </w:r>
        <w:proofErr w:type="spellEnd"/>
      </w:hyperlink>
      <w:r w:rsidRPr="002648AB">
        <w:rPr>
          <w:rFonts w:eastAsiaTheme="minorHAnsi"/>
          <w:color w:val="000000" w:themeColor="text1"/>
          <w:sz w:val="28"/>
          <w:szCs w:val="28"/>
          <w:lang w:eastAsia="en-US"/>
        </w:rPr>
        <w:t xml:space="preserve">  во вкладке «Документы», разделе «</w:t>
      </w:r>
      <w:r w:rsidRPr="002648AB">
        <w:rPr>
          <w:rFonts w:eastAsiaTheme="minorHAnsi"/>
          <w:color w:val="000000" w:themeColor="text1"/>
          <w:sz w:val="28"/>
          <w:szCs w:val="28"/>
          <w:shd w:val="clear" w:color="auto" w:fill="FFFFFF"/>
          <w:lang w:eastAsia="en-US"/>
        </w:rPr>
        <w:t>Протоколы заседания Правления РЭК».</w:t>
      </w:r>
    </w:p>
    <w:p w14:paraId="6204746A" w14:textId="77777777" w:rsidR="002648AB" w:rsidRPr="002648AB" w:rsidRDefault="002648AB" w:rsidP="002648AB">
      <w:pPr>
        <w:widowControl w:val="0"/>
        <w:autoSpaceDE w:val="0"/>
        <w:autoSpaceDN w:val="0"/>
        <w:adjustRightInd w:val="0"/>
        <w:ind w:firstLineChars="160" w:firstLine="450"/>
        <w:jc w:val="both"/>
        <w:rPr>
          <w:b/>
          <w:bCs/>
          <w:sz w:val="28"/>
          <w:szCs w:val="28"/>
        </w:rPr>
      </w:pPr>
    </w:p>
    <w:p w14:paraId="5FF2FBFE" w14:textId="77777777" w:rsidR="002648AB" w:rsidRPr="002648AB" w:rsidRDefault="002648AB" w:rsidP="002648AB">
      <w:pPr>
        <w:widowControl w:val="0"/>
        <w:autoSpaceDE w:val="0"/>
        <w:autoSpaceDN w:val="0"/>
        <w:adjustRightInd w:val="0"/>
        <w:ind w:firstLineChars="160" w:firstLine="450"/>
        <w:jc w:val="center"/>
        <w:rPr>
          <w:b/>
          <w:bCs/>
          <w:sz w:val="28"/>
          <w:szCs w:val="28"/>
        </w:rPr>
      </w:pPr>
    </w:p>
    <w:p w14:paraId="07BA3849" w14:textId="77777777" w:rsidR="002648AB" w:rsidRPr="002648AB" w:rsidRDefault="002648AB" w:rsidP="002648AB">
      <w:pPr>
        <w:widowControl w:val="0"/>
        <w:autoSpaceDE w:val="0"/>
        <w:autoSpaceDN w:val="0"/>
        <w:adjustRightInd w:val="0"/>
        <w:ind w:firstLineChars="160" w:firstLine="450"/>
        <w:jc w:val="center"/>
        <w:rPr>
          <w:b/>
          <w:bCs/>
          <w:sz w:val="28"/>
          <w:szCs w:val="28"/>
        </w:rPr>
      </w:pPr>
      <w:r w:rsidRPr="002648AB">
        <w:rPr>
          <w:b/>
          <w:bCs/>
          <w:sz w:val="28"/>
          <w:szCs w:val="28"/>
        </w:rPr>
        <w:t>Размер предельных индексов изменения платы граждан                               на коммунальные услуги</w:t>
      </w:r>
    </w:p>
    <w:p w14:paraId="0E0E0969" w14:textId="77777777" w:rsidR="002648AB" w:rsidRPr="002648AB" w:rsidRDefault="002648AB" w:rsidP="002648AB">
      <w:pPr>
        <w:autoSpaceDE w:val="0"/>
        <w:autoSpaceDN w:val="0"/>
        <w:adjustRightInd w:val="0"/>
        <w:ind w:firstLineChars="160" w:firstLine="448"/>
        <w:jc w:val="both"/>
        <w:rPr>
          <w:rFonts w:eastAsiaTheme="minorHAnsi"/>
          <w:sz w:val="28"/>
          <w:szCs w:val="28"/>
          <w:lang w:eastAsia="en-US"/>
        </w:rPr>
      </w:pPr>
      <w:r w:rsidRPr="002648AB">
        <w:rPr>
          <w:rFonts w:eastAsiaTheme="minorHAnsi"/>
          <w:sz w:val="28"/>
          <w:szCs w:val="28"/>
          <w:lang w:eastAsia="en-US"/>
        </w:rPr>
        <w:t>Предельные индексы (</w:t>
      </w:r>
      <w:r w:rsidRPr="002648AB">
        <w:rPr>
          <w:rFonts w:eastAsiaTheme="minorHAnsi"/>
          <w:noProof/>
          <w:position w:val="-13"/>
          <w:sz w:val="28"/>
          <w:szCs w:val="28"/>
          <w:lang w:eastAsia="en-US"/>
        </w:rPr>
        <w:drawing>
          <wp:inline distT="0" distB="0" distL="0" distR="0" wp14:anchorId="5617B577" wp14:editId="66996D12">
            <wp:extent cx="790575" cy="342900"/>
            <wp:effectExtent l="0" t="0" r="9525" b="0"/>
            <wp:docPr id="215722" name="Рисунок 21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2648AB">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4B8BC029" w14:textId="77777777" w:rsidR="002648AB" w:rsidRPr="002648AB" w:rsidRDefault="002648AB" w:rsidP="002648AB">
      <w:pPr>
        <w:autoSpaceDE w:val="0"/>
        <w:autoSpaceDN w:val="0"/>
        <w:adjustRightInd w:val="0"/>
        <w:ind w:firstLine="540"/>
        <w:jc w:val="both"/>
        <w:outlineLvl w:val="0"/>
        <w:rPr>
          <w:rFonts w:eastAsiaTheme="minorHAnsi"/>
          <w:sz w:val="28"/>
          <w:szCs w:val="28"/>
          <w:lang w:eastAsia="en-US"/>
        </w:rPr>
      </w:pPr>
    </w:p>
    <w:p w14:paraId="4B57B584" w14:textId="77777777" w:rsidR="002648AB" w:rsidRPr="002648AB" w:rsidRDefault="002648AB" w:rsidP="002648AB">
      <w:pPr>
        <w:autoSpaceDE w:val="0"/>
        <w:autoSpaceDN w:val="0"/>
        <w:adjustRightInd w:val="0"/>
        <w:jc w:val="center"/>
        <w:rPr>
          <w:rFonts w:eastAsiaTheme="minorHAnsi"/>
          <w:sz w:val="28"/>
          <w:szCs w:val="28"/>
          <w:lang w:eastAsia="en-US"/>
        </w:rPr>
      </w:pPr>
      <w:r w:rsidRPr="002648AB">
        <w:rPr>
          <w:rFonts w:eastAsiaTheme="minorHAnsi"/>
          <w:noProof/>
          <w:position w:val="-40"/>
          <w:sz w:val="28"/>
          <w:szCs w:val="28"/>
          <w:lang w:eastAsia="en-US"/>
        </w:rPr>
        <w:drawing>
          <wp:inline distT="0" distB="0" distL="0" distR="0" wp14:anchorId="26FA3963" wp14:editId="68784961">
            <wp:extent cx="3629025" cy="695325"/>
            <wp:effectExtent l="0" t="0" r="9525" b="9525"/>
            <wp:docPr id="215723" name="Рисунок 21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2648AB">
        <w:rPr>
          <w:rFonts w:eastAsiaTheme="minorHAnsi"/>
          <w:sz w:val="28"/>
          <w:szCs w:val="28"/>
          <w:lang w:eastAsia="en-US"/>
        </w:rPr>
        <w:t>,</w:t>
      </w:r>
    </w:p>
    <w:p w14:paraId="7EDB73DF" w14:textId="77777777" w:rsidR="002648AB" w:rsidRPr="002648AB" w:rsidRDefault="002648AB" w:rsidP="002648AB">
      <w:pPr>
        <w:autoSpaceDE w:val="0"/>
        <w:autoSpaceDN w:val="0"/>
        <w:adjustRightInd w:val="0"/>
        <w:jc w:val="center"/>
        <w:rPr>
          <w:rFonts w:eastAsiaTheme="minorHAnsi"/>
          <w:sz w:val="28"/>
          <w:szCs w:val="28"/>
          <w:lang w:eastAsia="en-US"/>
        </w:rPr>
      </w:pPr>
    </w:p>
    <w:p w14:paraId="43F939EF" w14:textId="77777777" w:rsidR="002648AB" w:rsidRPr="002648AB" w:rsidRDefault="002648AB" w:rsidP="002648AB">
      <w:pPr>
        <w:autoSpaceDE w:val="0"/>
        <w:autoSpaceDN w:val="0"/>
        <w:adjustRightInd w:val="0"/>
        <w:ind w:firstLine="540"/>
        <w:jc w:val="both"/>
        <w:rPr>
          <w:rFonts w:eastAsiaTheme="minorHAnsi"/>
          <w:sz w:val="28"/>
          <w:szCs w:val="28"/>
          <w:lang w:eastAsia="en-US"/>
        </w:rPr>
      </w:pPr>
      <w:r w:rsidRPr="002648AB">
        <w:rPr>
          <w:rFonts w:eastAsiaTheme="minorHAnsi"/>
          <w:sz w:val="28"/>
          <w:szCs w:val="28"/>
          <w:lang w:eastAsia="en-US"/>
        </w:rPr>
        <w:t>где:</w:t>
      </w:r>
    </w:p>
    <w:p w14:paraId="4B304C7B" w14:textId="77777777" w:rsidR="002648AB" w:rsidRPr="002648AB" w:rsidRDefault="002648AB" w:rsidP="002648AB">
      <w:pPr>
        <w:autoSpaceDE w:val="0"/>
        <w:autoSpaceDN w:val="0"/>
        <w:adjustRightInd w:val="0"/>
        <w:spacing w:before="280"/>
        <w:ind w:firstLine="540"/>
        <w:jc w:val="both"/>
        <w:rPr>
          <w:rFonts w:eastAsiaTheme="minorHAnsi"/>
          <w:sz w:val="28"/>
          <w:szCs w:val="28"/>
          <w:lang w:eastAsia="en-US"/>
        </w:rPr>
      </w:pPr>
      <w:r w:rsidRPr="002648AB">
        <w:rPr>
          <w:rFonts w:eastAsiaTheme="minorHAnsi"/>
          <w:noProof/>
          <w:position w:val="-15"/>
          <w:sz w:val="28"/>
          <w:szCs w:val="28"/>
          <w:lang w:eastAsia="en-US"/>
        </w:rPr>
        <w:drawing>
          <wp:inline distT="0" distB="0" distL="0" distR="0" wp14:anchorId="69A3F3D7" wp14:editId="51CE64A2">
            <wp:extent cx="561975" cy="371475"/>
            <wp:effectExtent l="0" t="0" r="9525" b="9525"/>
            <wp:docPr id="215724" name="Рисунок 21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2648AB">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w:t>
      </w:r>
      <w:r w:rsidRPr="002648AB">
        <w:rPr>
          <w:rFonts w:eastAsiaTheme="minorHAnsi"/>
          <w:sz w:val="28"/>
          <w:szCs w:val="28"/>
          <w:lang w:eastAsia="en-US"/>
        </w:rPr>
        <w:lastRenderedPageBreak/>
        <w:t>вносимой гражданином платы за коммунальные услуги по субъекту Российской Федерации максимален (рублей);</w:t>
      </w:r>
    </w:p>
    <w:p w14:paraId="16F2EF8A" w14:textId="77777777" w:rsidR="002648AB" w:rsidRPr="002648AB" w:rsidRDefault="002648AB" w:rsidP="002648AB">
      <w:pPr>
        <w:autoSpaceDE w:val="0"/>
        <w:autoSpaceDN w:val="0"/>
        <w:adjustRightInd w:val="0"/>
        <w:spacing w:before="280"/>
        <w:ind w:firstLine="540"/>
        <w:jc w:val="both"/>
        <w:rPr>
          <w:rFonts w:eastAsiaTheme="minorHAnsi"/>
          <w:sz w:val="28"/>
          <w:szCs w:val="28"/>
          <w:lang w:eastAsia="en-US"/>
        </w:rPr>
      </w:pPr>
      <w:r w:rsidRPr="002648AB">
        <w:rPr>
          <w:rFonts w:eastAsiaTheme="minorHAnsi"/>
          <w:noProof/>
          <w:position w:val="-15"/>
          <w:sz w:val="28"/>
          <w:szCs w:val="28"/>
          <w:lang w:eastAsia="en-US"/>
        </w:rPr>
        <w:drawing>
          <wp:inline distT="0" distB="0" distL="0" distR="0" wp14:anchorId="75F77968" wp14:editId="31F993D4">
            <wp:extent cx="819150" cy="371475"/>
            <wp:effectExtent l="0" t="0" r="0" b="9525"/>
            <wp:docPr id="215725" name="Рисунок 21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2648AB">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00DC4758" w14:textId="77777777" w:rsidR="002648AB" w:rsidRPr="002648AB" w:rsidRDefault="002648AB" w:rsidP="002648AB">
      <w:pPr>
        <w:autoSpaceDE w:val="0"/>
        <w:autoSpaceDN w:val="0"/>
        <w:adjustRightInd w:val="0"/>
        <w:spacing w:before="280"/>
        <w:ind w:firstLine="540"/>
        <w:jc w:val="both"/>
        <w:rPr>
          <w:rFonts w:eastAsiaTheme="minorHAnsi"/>
          <w:sz w:val="28"/>
          <w:szCs w:val="28"/>
          <w:lang w:eastAsia="en-US"/>
        </w:rPr>
      </w:pPr>
      <w:r w:rsidRPr="002648AB">
        <w:rPr>
          <w:rFonts w:eastAsiaTheme="minorHAnsi"/>
          <w:sz w:val="28"/>
          <w:szCs w:val="28"/>
          <w:lang w:eastAsia="en-US"/>
        </w:rPr>
        <w:t>j - месяц года долгосрочного периода.</w:t>
      </w:r>
    </w:p>
    <w:p w14:paraId="1DA9B604" w14:textId="77777777" w:rsidR="002648AB" w:rsidRPr="002648AB" w:rsidRDefault="002648AB" w:rsidP="002648AB">
      <w:pPr>
        <w:autoSpaceDE w:val="0"/>
        <w:autoSpaceDN w:val="0"/>
        <w:adjustRightInd w:val="0"/>
        <w:spacing w:before="280"/>
        <w:ind w:firstLine="540"/>
        <w:jc w:val="both"/>
        <w:rPr>
          <w:rFonts w:eastAsiaTheme="minorHAnsi"/>
          <w:sz w:val="28"/>
          <w:szCs w:val="28"/>
          <w:lang w:eastAsia="en-US"/>
        </w:rPr>
      </w:pPr>
      <w:r w:rsidRPr="002648AB">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12B87007" w14:textId="77777777" w:rsidR="002648AB" w:rsidRPr="002648AB" w:rsidRDefault="002648AB" w:rsidP="002648AB">
      <w:pPr>
        <w:autoSpaceDE w:val="0"/>
        <w:autoSpaceDN w:val="0"/>
        <w:adjustRightInd w:val="0"/>
        <w:ind w:firstLine="540"/>
        <w:jc w:val="both"/>
        <w:rPr>
          <w:rFonts w:eastAsiaTheme="minorHAnsi"/>
          <w:sz w:val="28"/>
          <w:szCs w:val="28"/>
          <w:lang w:eastAsia="en-US"/>
        </w:rPr>
      </w:pPr>
      <w:r w:rsidRPr="002648AB">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48AE80D7" w14:textId="77777777" w:rsidR="002648AB" w:rsidRPr="002648AB" w:rsidRDefault="002648AB" w:rsidP="002648AB">
      <w:pPr>
        <w:autoSpaceDE w:val="0"/>
        <w:autoSpaceDN w:val="0"/>
        <w:adjustRightInd w:val="0"/>
        <w:ind w:firstLine="540"/>
        <w:jc w:val="both"/>
        <w:rPr>
          <w:rFonts w:eastAsiaTheme="minorHAnsi"/>
          <w:sz w:val="28"/>
          <w:szCs w:val="28"/>
          <w:lang w:eastAsia="en-US"/>
        </w:rPr>
      </w:pPr>
      <w:r w:rsidRPr="002648AB">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2648AB">
        <w:rPr>
          <w:rFonts w:eastAsiaTheme="minorHAnsi"/>
          <w:noProof/>
          <w:position w:val="-15"/>
          <w:sz w:val="28"/>
          <w:szCs w:val="28"/>
          <w:lang w:eastAsia="en-US"/>
        </w:rPr>
        <w:drawing>
          <wp:inline distT="0" distB="0" distL="0" distR="0" wp14:anchorId="4EA8E808" wp14:editId="40DA67B4">
            <wp:extent cx="542925" cy="371475"/>
            <wp:effectExtent l="0" t="0" r="9525" b="9525"/>
            <wp:docPr id="215726" name="Рисунок 21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2648AB">
        <w:rPr>
          <w:rFonts w:eastAsiaTheme="minorHAnsi"/>
          <w:sz w:val="28"/>
          <w:szCs w:val="28"/>
          <w:lang w:eastAsia="en-US"/>
        </w:rPr>
        <w:t>) определяется по формуле:</w:t>
      </w:r>
    </w:p>
    <w:p w14:paraId="69919474" w14:textId="77777777" w:rsidR="002648AB" w:rsidRPr="002648AB" w:rsidRDefault="002648AB" w:rsidP="002648AB">
      <w:pPr>
        <w:autoSpaceDE w:val="0"/>
        <w:autoSpaceDN w:val="0"/>
        <w:adjustRightInd w:val="0"/>
        <w:ind w:firstLine="540"/>
        <w:jc w:val="both"/>
        <w:outlineLvl w:val="0"/>
        <w:rPr>
          <w:rFonts w:eastAsiaTheme="minorHAnsi"/>
          <w:sz w:val="28"/>
          <w:szCs w:val="28"/>
          <w:lang w:eastAsia="en-US"/>
        </w:rPr>
      </w:pPr>
    </w:p>
    <w:p w14:paraId="10F90E4B" w14:textId="77777777" w:rsidR="002648AB" w:rsidRPr="002648AB" w:rsidRDefault="002648AB" w:rsidP="002648AB">
      <w:pPr>
        <w:autoSpaceDE w:val="0"/>
        <w:autoSpaceDN w:val="0"/>
        <w:adjustRightInd w:val="0"/>
        <w:jc w:val="center"/>
        <w:rPr>
          <w:rFonts w:eastAsiaTheme="minorHAnsi"/>
          <w:sz w:val="28"/>
          <w:szCs w:val="28"/>
          <w:lang w:eastAsia="en-US"/>
        </w:rPr>
      </w:pPr>
      <w:r w:rsidRPr="002648AB">
        <w:rPr>
          <w:rFonts w:eastAsiaTheme="minorHAnsi"/>
          <w:noProof/>
          <w:position w:val="-15"/>
          <w:sz w:val="28"/>
          <w:szCs w:val="28"/>
          <w:lang w:eastAsia="en-US"/>
        </w:rPr>
        <w:drawing>
          <wp:inline distT="0" distB="0" distL="0" distR="0" wp14:anchorId="15C93458" wp14:editId="62E9C02D">
            <wp:extent cx="2724150" cy="371475"/>
            <wp:effectExtent l="0" t="0" r="0" b="9525"/>
            <wp:docPr id="215727" name="Рисунок 21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2648AB">
        <w:rPr>
          <w:rFonts w:eastAsiaTheme="minorHAnsi"/>
          <w:sz w:val="28"/>
          <w:szCs w:val="28"/>
          <w:lang w:eastAsia="en-US"/>
        </w:rPr>
        <w:t>,</w:t>
      </w:r>
    </w:p>
    <w:p w14:paraId="3DA61928" w14:textId="77777777" w:rsidR="002648AB" w:rsidRPr="002648AB" w:rsidRDefault="002648AB" w:rsidP="002648AB">
      <w:pPr>
        <w:autoSpaceDE w:val="0"/>
        <w:autoSpaceDN w:val="0"/>
        <w:adjustRightInd w:val="0"/>
        <w:ind w:firstLine="540"/>
        <w:jc w:val="both"/>
        <w:rPr>
          <w:rFonts w:eastAsiaTheme="minorHAnsi"/>
          <w:sz w:val="28"/>
          <w:szCs w:val="28"/>
          <w:lang w:eastAsia="en-US"/>
        </w:rPr>
      </w:pPr>
    </w:p>
    <w:p w14:paraId="281FD911" w14:textId="77777777" w:rsidR="002648AB" w:rsidRPr="002648AB" w:rsidRDefault="002648AB" w:rsidP="002648AB">
      <w:pPr>
        <w:autoSpaceDE w:val="0"/>
        <w:autoSpaceDN w:val="0"/>
        <w:adjustRightInd w:val="0"/>
        <w:ind w:firstLine="540"/>
        <w:jc w:val="both"/>
        <w:rPr>
          <w:rFonts w:eastAsiaTheme="minorHAnsi"/>
          <w:sz w:val="28"/>
          <w:szCs w:val="28"/>
          <w:lang w:eastAsia="en-US"/>
        </w:rPr>
      </w:pPr>
      <w:r w:rsidRPr="002648AB">
        <w:rPr>
          <w:rFonts w:eastAsiaTheme="minorHAnsi"/>
          <w:sz w:val="28"/>
          <w:szCs w:val="28"/>
          <w:lang w:eastAsia="en-US"/>
        </w:rPr>
        <w:t>где:</w:t>
      </w:r>
    </w:p>
    <w:p w14:paraId="68D72A3B" w14:textId="77777777" w:rsidR="002648AB" w:rsidRPr="002648AB" w:rsidRDefault="002648AB" w:rsidP="002648AB">
      <w:pPr>
        <w:autoSpaceDE w:val="0"/>
        <w:autoSpaceDN w:val="0"/>
        <w:adjustRightInd w:val="0"/>
        <w:spacing w:before="280"/>
        <w:ind w:firstLine="540"/>
        <w:jc w:val="both"/>
        <w:rPr>
          <w:rFonts w:eastAsiaTheme="minorHAnsi"/>
          <w:sz w:val="28"/>
          <w:szCs w:val="28"/>
          <w:lang w:eastAsia="en-US"/>
        </w:rPr>
      </w:pPr>
      <w:r w:rsidRPr="002648AB">
        <w:rPr>
          <w:rFonts w:eastAsiaTheme="minorHAnsi"/>
          <w:noProof/>
          <w:position w:val="-15"/>
          <w:sz w:val="28"/>
          <w:szCs w:val="28"/>
          <w:lang w:eastAsia="en-US"/>
        </w:rPr>
        <w:drawing>
          <wp:inline distT="0" distB="0" distL="0" distR="0" wp14:anchorId="3C7E5EA2" wp14:editId="57012FFC">
            <wp:extent cx="561975" cy="371475"/>
            <wp:effectExtent l="0" t="0" r="9525" b="9525"/>
            <wp:docPr id="215728" name="Рисунок 21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2648AB">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217BF719" w14:textId="77777777" w:rsidR="002648AB" w:rsidRPr="002648AB" w:rsidRDefault="002648AB" w:rsidP="002648AB">
      <w:pPr>
        <w:autoSpaceDE w:val="0"/>
        <w:autoSpaceDN w:val="0"/>
        <w:adjustRightInd w:val="0"/>
        <w:spacing w:before="280"/>
        <w:ind w:firstLine="540"/>
        <w:jc w:val="both"/>
        <w:rPr>
          <w:rFonts w:eastAsiaTheme="minorHAnsi"/>
          <w:sz w:val="28"/>
          <w:szCs w:val="28"/>
          <w:lang w:eastAsia="en-US"/>
        </w:rPr>
      </w:pPr>
      <w:r w:rsidRPr="002648AB">
        <w:rPr>
          <w:rFonts w:eastAsiaTheme="minorHAnsi"/>
          <w:noProof/>
          <w:position w:val="-15"/>
          <w:sz w:val="28"/>
          <w:szCs w:val="28"/>
          <w:lang w:eastAsia="en-US"/>
        </w:rPr>
        <w:drawing>
          <wp:inline distT="0" distB="0" distL="0" distR="0" wp14:anchorId="639ACD28" wp14:editId="44BD65FA">
            <wp:extent cx="504825" cy="371475"/>
            <wp:effectExtent l="0" t="0" r="9525" b="9525"/>
            <wp:docPr id="215729" name="Рисунок 21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2648AB">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2BC32F82" w14:textId="77777777" w:rsidR="002648AB" w:rsidRPr="002648AB" w:rsidRDefault="002648AB" w:rsidP="002648AB">
      <w:pPr>
        <w:autoSpaceDE w:val="0"/>
        <w:autoSpaceDN w:val="0"/>
        <w:adjustRightInd w:val="0"/>
        <w:ind w:firstLine="539"/>
        <w:jc w:val="both"/>
        <w:rPr>
          <w:rFonts w:eastAsiaTheme="minorHAnsi"/>
          <w:sz w:val="28"/>
          <w:szCs w:val="28"/>
          <w:lang w:eastAsia="en-US"/>
        </w:rPr>
      </w:pPr>
      <w:r w:rsidRPr="002648AB">
        <w:rPr>
          <w:rFonts w:eastAsiaTheme="minorHAnsi"/>
          <w:noProof/>
          <w:position w:val="-11"/>
          <w:sz w:val="28"/>
          <w:szCs w:val="28"/>
          <w:lang w:eastAsia="en-US"/>
        </w:rPr>
        <w:drawing>
          <wp:inline distT="0" distB="0" distL="0" distR="0" wp14:anchorId="30FDF79F" wp14:editId="1A115366">
            <wp:extent cx="466725" cy="323850"/>
            <wp:effectExtent l="0" t="0" r="9525" b="0"/>
            <wp:docPr id="215730" name="Рисунок 21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2648AB">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7A025541" w14:textId="77777777" w:rsidR="002648AB" w:rsidRPr="002648AB" w:rsidRDefault="002648AB" w:rsidP="002648AB">
      <w:pPr>
        <w:autoSpaceDE w:val="0"/>
        <w:autoSpaceDN w:val="0"/>
        <w:adjustRightInd w:val="0"/>
        <w:ind w:firstLine="539"/>
        <w:jc w:val="both"/>
        <w:rPr>
          <w:rFonts w:eastAsiaTheme="minorHAnsi"/>
          <w:sz w:val="28"/>
          <w:szCs w:val="28"/>
          <w:lang w:eastAsia="en-US"/>
        </w:rPr>
      </w:pPr>
      <w:r w:rsidRPr="002648AB">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w:t>
      </w:r>
      <w:r w:rsidRPr="002648AB">
        <w:rPr>
          <w:rFonts w:eastAsiaTheme="minorHAnsi"/>
          <w:sz w:val="28"/>
          <w:szCs w:val="28"/>
          <w:lang w:eastAsia="en-US"/>
        </w:rPr>
        <w:lastRenderedPageBreak/>
        <w:t>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2648AB">
        <w:rPr>
          <w:rFonts w:eastAsiaTheme="minorHAnsi"/>
          <w:noProof/>
          <w:position w:val="-15"/>
          <w:sz w:val="28"/>
          <w:szCs w:val="28"/>
          <w:lang w:eastAsia="en-US"/>
        </w:rPr>
        <w:drawing>
          <wp:inline distT="0" distB="0" distL="0" distR="0" wp14:anchorId="25B93238" wp14:editId="4CC850BB">
            <wp:extent cx="561975" cy="371475"/>
            <wp:effectExtent l="0" t="0" r="9525" b="9525"/>
            <wp:docPr id="215731" name="Рисунок 21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2648AB">
        <w:rPr>
          <w:rFonts w:eastAsiaTheme="minorHAnsi"/>
          <w:sz w:val="28"/>
          <w:szCs w:val="28"/>
          <w:lang w:eastAsia="en-US"/>
        </w:rPr>
        <w:t>) определяется по формуле:</w:t>
      </w:r>
    </w:p>
    <w:p w14:paraId="468DA64F" w14:textId="77777777" w:rsidR="002648AB" w:rsidRPr="002648AB" w:rsidRDefault="002648AB" w:rsidP="002648AB">
      <w:pPr>
        <w:autoSpaceDE w:val="0"/>
        <w:autoSpaceDN w:val="0"/>
        <w:adjustRightInd w:val="0"/>
        <w:jc w:val="center"/>
        <w:rPr>
          <w:rFonts w:eastAsiaTheme="minorHAnsi"/>
          <w:sz w:val="28"/>
          <w:szCs w:val="28"/>
          <w:lang w:eastAsia="en-US"/>
        </w:rPr>
      </w:pPr>
      <w:r w:rsidRPr="002648AB">
        <w:rPr>
          <w:rFonts w:eastAsiaTheme="minorHAnsi"/>
          <w:noProof/>
          <w:position w:val="-19"/>
          <w:sz w:val="28"/>
          <w:szCs w:val="28"/>
          <w:lang w:eastAsia="en-US"/>
        </w:rPr>
        <w:drawing>
          <wp:inline distT="0" distB="0" distL="0" distR="0" wp14:anchorId="3BCDED3A" wp14:editId="661294FF">
            <wp:extent cx="5153025" cy="428625"/>
            <wp:effectExtent l="0" t="0" r="0" b="0"/>
            <wp:docPr id="215732" name="Рисунок 21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2648AB">
        <w:rPr>
          <w:rFonts w:eastAsiaTheme="minorHAnsi"/>
          <w:sz w:val="28"/>
          <w:szCs w:val="28"/>
          <w:lang w:eastAsia="en-US"/>
        </w:rPr>
        <w:t>,</w:t>
      </w:r>
    </w:p>
    <w:p w14:paraId="4331FCBD" w14:textId="77777777" w:rsidR="002648AB" w:rsidRPr="002648AB" w:rsidRDefault="002648AB" w:rsidP="002648AB">
      <w:pPr>
        <w:autoSpaceDE w:val="0"/>
        <w:autoSpaceDN w:val="0"/>
        <w:adjustRightInd w:val="0"/>
        <w:ind w:firstLine="540"/>
        <w:jc w:val="both"/>
        <w:rPr>
          <w:rFonts w:eastAsiaTheme="minorHAnsi"/>
          <w:sz w:val="28"/>
          <w:szCs w:val="28"/>
          <w:lang w:eastAsia="en-US"/>
        </w:rPr>
      </w:pPr>
    </w:p>
    <w:p w14:paraId="6FB9C8E8" w14:textId="77777777" w:rsidR="002648AB" w:rsidRPr="002648AB" w:rsidRDefault="002648AB" w:rsidP="002648AB">
      <w:pPr>
        <w:autoSpaceDE w:val="0"/>
        <w:autoSpaceDN w:val="0"/>
        <w:adjustRightInd w:val="0"/>
        <w:ind w:firstLine="540"/>
        <w:jc w:val="both"/>
        <w:rPr>
          <w:rFonts w:eastAsiaTheme="minorHAnsi"/>
          <w:sz w:val="28"/>
          <w:szCs w:val="28"/>
          <w:lang w:eastAsia="en-US"/>
        </w:rPr>
      </w:pPr>
      <w:r w:rsidRPr="002648AB">
        <w:rPr>
          <w:rFonts w:eastAsiaTheme="minorHAnsi"/>
          <w:sz w:val="28"/>
          <w:szCs w:val="28"/>
          <w:lang w:eastAsia="en-US"/>
        </w:rPr>
        <w:t>где:</w:t>
      </w:r>
    </w:p>
    <w:p w14:paraId="455D5BD9" w14:textId="77777777" w:rsidR="002648AB" w:rsidRPr="002648AB" w:rsidRDefault="002648AB" w:rsidP="002648AB">
      <w:pPr>
        <w:autoSpaceDE w:val="0"/>
        <w:autoSpaceDN w:val="0"/>
        <w:adjustRightInd w:val="0"/>
        <w:spacing w:before="280"/>
        <w:ind w:firstLine="540"/>
        <w:jc w:val="both"/>
        <w:rPr>
          <w:rFonts w:eastAsiaTheme="minorHAnsi"/>
          <w:sz w:val="28"/>
          <w:szCs w:val="28"/>
          <w:lang w:eastAsia="en-US"/>
        </w:rPr>
      </w:pPr>
      <w:r w:rsidRPr="002648AB">
        <w:rPr>
          <w:rFonts w:eastAsiaTheme="minorHAnsi"/>
          <w:sz w:val="28"/>
          <w:szCs w:val="28"/>
          <w:lang w:eastAsia="en-US"/>
        </w:rPr>
        <w:t>s - количество видов коммунальных услуг;</w:t>
      </w:r>
    </w:p>
    <w:p w14:paraId="29997F81" w14:textId="77777777" w:rsidR="002648AB" w:rsidRPr="002648AB" w:rsidRDefault="002648AB" w:rsidP="002648AB">
      <w:pPr>
        <w:autoSpaceDE w:val="0"/>
        <w:autoSpaceDN w:val="0"/>
        <w:adjustRightInd w:val="0"/>
        <w:spacing w:before="280"/>
        <w:ind w:firstLine="540"/>
        <w:jc w:val="both"/>
        <w:rPr>
          <w:rFonts w:eastAsiaTheme="minorHAnsi"/>
          <w:sz w:val="28"/>
          <w:szCs w:val="28"/>
          <w:lang w:eastAsia="en-US"/>
        </w:rPr>
      </w:pPr>
      <w:r w:rsidRPr="002648AB">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00BD5261" w14:textId="77777777" w:rsidR="002648AB" w:rsidRPr="002648AB" w:rsidRDefault="002648AB" w:rsidP="002648AB">
      <w:pPr>
        <w:autoSpaceDE w:val="0"/>
        <w:autoSpaceDN w:val="0"/>
        <w:adjustRightInd w:val="0"/>
        <w:spacing w:before="280"/>
        <w:ind w:firstLine="540"/>
        <w:jc w:val="both"/>
        <w:rPr>
          <w:rFonts w:eastAsiaTheme="minorHAnsi"/>
          <w:sz w:val="28"/>
          <w:szCs w:val="28"/>
          <w:lang w:eastAsia="en-US"/>
        </w:rPr>
      </w:pPr>
      <w:r w:rsidRPr="002648AB">
        <w:rPr>
          <w:rFonts w:eastAsiaTheme="minorHAnsi"/>
          <w:noProof/>
          <w:position w:val="-13"/>
          <w:sz w:val="28"/>
          <w:szCs w:val="28"/>
          <w:lang w:eastAsia="en-US"/>
        </w:rPr>
        <w:drawing>
          <wp:inline distT="0" distB="0" distL="0" distR="0" wp14:anchorId="71EAED0D" wp14:editId="5C94F392">
            <wp:extent cx="542925" cy="342900"/>
            <wp:effectExtent l="0" t="0" r="9525" b="0"/>
            <wp:docPr id="215733" name="Рисунок 21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2648AB">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7A0E16E5" w14:textId="77777777" w:rsidR="002648AB" w:rsidRPr="002648AB" w:rsidRDefault="002648AB" w:rsidP="002648AB">
      <w:pPr>
        <w:autoSpaceDE w:val="0"/>
        <w:autoSpaceDN w:val="0"/>
        <w:adjustRightInd w:val="0"/>
        <w:ind w:firstLine="539"/>
        <w:jc w:val="both"/>
        <w:rPr>
          <w:rFonts w:eastAsiaTheme="minorHAnsi"/>
          <w:sz w:val="28"/>
          <w:szCs w:val="28"/>
          <w:lang w:eastAsia="en-US"/>
        </w:rPr>
      </w:pPr>
      <w:r w:rsidRPr="002648AB">
        <w:rPr>
          <w:rFonts w:eastAsiaTheme="minorHAnsi"/>
          <w:noProof/>
          <w:position w:val="-13"/>
          <w:sz w:val="28"/>
          <w:szCs w:val="28"/>
          <w:lang w:eastAsia="en-US"/>
        </w:rPr>
        <w:drawing>
          <wp:inline distT="0" distB="0" distL="0" distR="0" wp14:anchorId="59511EF3" wp14:editId="181D343C">
            <wp:extent cx="590550" cy="342900"/>
            <wp:effectExtent l="0" t="0" r="0" b="0"/>
            <wp:docPr id="215734" name="Рисунок 21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2648AB">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09915039" w14:textId="77777777" w:rsidR="002648AB" w:rsidRPr="002648AB" w:rsidRDefault="002648AB" w:rsidP="002648AB">
      <w:pPr>
        <w:autoSpaceDE w:val="0"/>
        <w:autoSpaceDN w:val="0"/>
        <w:adjustRightInd w:val="0"/>
        <w:ind w:firstLine="539"/>
        <w:jc w:val="both"/>
        <w:rPr>
          <w:rFonts w:eastAsiaTheme="minorHAnsi"/>
          <w:sz w:val="28"/>
          <w:szCs w:val="28"/>
          <w:lang w:eastAsia="en-US"/>
        </w:rPr>
      </w:pPr>
      <w:r w:rsidRPr="002648AB">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2648AB">
        <w:rPr>
          <w:rFonts w:eastAsiaTheme="minorHAnsi"/>
          <w:noProof/>
          <w:position w:val="-15"/>
          <w:sz w:val="28"/>
          <w:szCs w:val="28"/>
          <w:lang w:eastAsia="en-US"/>
        </w:rPr>
        <w:drawing>
          <wp:inline distT="0" distB="0" distL="0" distR="0" wp14:anchorId="3369A11D" wp14:editId="76569BAA">
            <wp:extent cx="504825" cy="371475"/>
            <wp:effectExtent l="0" t="0" r="9525" b="9525"/>
            <wp:docPr id="215735" name="Рисунок 21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2648AB">
        <w:rPr>
          <w:rFonts w:eastAsiaTheme="minorHAnsi"/>
          <w:sz w:val="28"/>
          <w:szCs w:val="28"/>
          <w:lang w:eastAsia="en-US"/>
        </w:rPr>
        <w:t>) определяется по формуле:</w:t>
      </w:r>
    </w:p>
    <w:p w14:paraId="26BF517B" w14:textId="77777777" w:rsidR="002648AB" w:rsidRPr="002648AB" w:rsidRDefault="002648AB" w:rsidP="002648AB">
      <w:pPr>
        <w:autoSpaceDE w:val="0"/>
        <w:autoSpaceDN w:val="0"/>
        <w:adjustRightInd w:val="0"/>
        <w:ind w:firstLine="540"/>
        <w:jc w:val="both"/>
        <w:rPr>
          <w:rFonts w:eastAsiaTheme="minorHAnsi"/>
          <w:sz w:val="28"/>
          <w:szCs w:val="28"/>
          <w:lang w:eastAsia="en-US"/>
        </w:rPr>
      </w:pPr>
    </w:p>
    <w:p w14:paraId="14A5AD0F" w14:textId="77777777" w:rsidR="002648AB" w:rsidRPr="002648AB" w:rsidRDefault="002648AB" w:rsidP="002648AB">
      <w:pPr>
        <w:autoSpaceDE w:val="0"/>
        <w:autoSpaceDN w:val="0"/>
        <w:adjustRightInd w:val="0"/>
        <w:jc w:val="center"/>
        <w:rPr>
          <w:rFonts w:eastAsiaTheme="minorHAnsi"/>
          <w:sz w:val="28"/>
          <w:szCs w:val="28"/>
          <w:lang w:eastAsia="en-US"/>
        </w:rPr>
      </w:pPr>
      <w:r w:rsidRPr="002648AB">
        <w:rPr>
          <w:rFonts w:eastAsiaTheme="minorHAnsi"/>
          <w:noProof/>
          <w:position w:val="-15"/>
          <w:sz w:val="28"/>
          <w:szCs w:val="28"/>
          <w:lang w:eastAsia="en-US"/>
        </w:rPr>
        <w:drawing>
          <wp:inline distT="0" distB="0" distL="0" distR="0" wp14:anchorId="739EC98F" wp14:editId="2DA75615">
            <wp:extent cx="1781175" cy="371475"/>
            <wp:effectExtent l="0" t="0" r="9525" b="9525"/>
            <wp:docPr id="215736" name="Рисунок 21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2648AB">
        <w:rPr>
          <w:rFonts w:eastAsiaTheme="minorHAnsi"/>
          <w:sz w:val="28"/>
          <w:szCs w:val="28"/>
          <w:lang w:eastAsia="en-US"/>
        </w:rPr>
        <w:t>,</w:t>
      </w:r>
    </w:p>
    <w:p w14:paraId="32ECD5F7" w14:textId="77777777" w:rsidR="002648AB" w:rsidRPr="002648AB" w:rsidRDefault="002648AB" w:rsidP="002648AB">
      <w:pPr>
        <w:autoSpaceDE w:val="0"/>
        <w:autoSpaceDN w:val="0"/>
        <w:adjustRightInd w:val="0"/>
        <w:ind w:firstLine="540"/>
        <w:jc w:val="both"/>
        <w:rPr>
          <w:rFonts w:eastAsiaTheme="minorHAnsi"/>
          <w:sz w:val="28"/>
          <w:szCs w:val="28"/>
          <w:lang w:eastAsia="en-US"/>
        </w:rPr>
      </w:pPr>
      <w:r w:rsidRPr="002648AB">
        <w:rPr>
          <w:rFonts w:eastAsiaTheme="minorHAnsi"/>
          <w:sz w:val="28"/>
          <w:szCs w:val="28"/>
          <w:lang w:eastAsia="en-US"/>
        </w:rPr>
        <w:t>где:</w:t>
      </w:r>
    </w:p>
    <w:p w14:paraId="42D94371" w14:textId="77777777" w:rsidR="002648AB" w:rsidRPr="002648AB" w:rsidRDefault="002648AB" w:rsidP="002648AB">
      <w:pPr>
        <w:autoSpaceDE w:val="0"/>
        <w:autoSpaceDN w:val="0"/>
        <w:adjustRightInd w:val="0"/>
        <w:spacing w:before="280"/>
        <w:ind w:firstLine="540"/>
        <w:jc w:val="both"/>
        <w:rPr>
          <w:rFonts w:eastAsiaTheme="minorHAnsi"/>
          <w:sz w:val="28"/>
          <w:szCs w:val="28"/>
          <w:lang w:eastAsia="en-US"/>
        </w:rPr>
      </w:pPr>
      <w:r w:rsidRPr="002648AB">
        <w:rPr>
          <w:rFonts w:eastAsiaTheme="minorHAnsi"/>
          <w:noProof/>
          <w:position w:val="-11"/>
          <w:sz w:val="28"/>
          <w:szCs w:val="28"/>
          <w:lang w:eastAsia="en-US"/>
        </w:rPr>
        <w:drawing>
          <wp:inline distT="0" distB="0" distL="0" distR="0" wp14:anchorId="079E2319" wp14:editId="58B523CA">
            <wp:extent cx="257175" cy="323850"/>
            <wp:effectExtent l="0" t="0" r="9525" b="0"/>
            <wp:docPr id="215737" name="Рисунок 21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2648AB">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23FD104F" w14:textId="77777777" w:rsidR="002648AB" w:rsidRPr="002648AB" w:rsidRDefault="002648AB" w:rsidP="002648AB">
      <w:pPr>
        <w:autoSpaceDE w:val="0"/>
        <w:autoSpaceDN w:val="0"/>
        <w:adjustRightInd w:val="0"/>
        <w:spacing w:before="280"/>
        <w:ind w:firstLine="540"/>
        <w:jc w:val="both"/>
        <w:rPr>
          <w:rFonts w:eastAsiaTheme="minorHAnsi"/>
          <w:sz w:val="28"/>
          <w:szCs w:val="28"/>
          <w:lang w:eastAsia="en-US"/>
        </w:rPr>
      </w:pPr>
      <w:r w:rsidRPr="002648AB">
        <w:rPr>
          <w:rFonts w:eastAsiaTheme="minorHAnsi"/>
          <w:noProof/>
          <w:position w:val="-11"/>
          <w:sz w:val="28"/>
          <w:szCs w:val="28"/>
          <w:lang w:eastAsia="en-US"/>
        </w:rPr>
        <w:drawing>
          <wp:inline distT="0" distB="0" distL="0" distR="0" wp14:anchorId="382ACE94" wp14:editId="5D43E792">
            <wp:extent cx="276225" cy="323850"/>
            <wp:effectExtent l="0" t="0" r="9525" b="0"/>
            <wp:docPr id="215738" name="Рисунок 21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2648AB">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w:t>
      </w:r>
      <w:r w:rsidRPr="002648AB">
        <w:rPr>
          <w:rFonts w:eastAsiaTheme="minorHAnsi"/>
          <w:sz w:val="28"/>
          <w:szCs w:val="28"/>
          <w:lang w:eastAsia="en-US"/>
        </w:rPr>
        <w:lastRenderedPageBreak/>
        <w:t>совокупного платежа за коммунальные услуги) набором коммунальных услуг (степенью благоустройства).</w:t>
      </w:r>
    </w:p>
    <w:p w14:paraId="3E675A66" w14:textId="77777777" w:rsidR="002648AB" w:rsidRPr="002648AB" w:rsidRDefault="002648AB" w:rsidP="002648AB">
      <w:pPr>
        <w:autoSpaceDE w:val="0"/>
        <w:autoSpaceDN w:val="0"/>
        <w:adjustRightInd w:val="0"/>
        <w:ind w:firstLine="540"/>
        <w:jc w:val="center"/>
        <w:rPr>
          <w:rFonts w:eastAsiaTheme="minorHAnsi"/>
          <w:b/>
          <w:bCs/>
          <w:sz w:val="28"/>
          <w:szCs w:val="28"/>
          <w:lang w:eastAsia="en-US"/>
        </w:rPr>
      </w:pPr>
    </w:p>
    <w:p w14:paraId="1E03E1A2" w14:textId="77777777" w:rsidR="002648AB" w:rsidRPr="002648AB" w:rsidRDefault="002648AB" w:rsidP="002648AB">
      <w:pPr>
        <w:autoSpaceDE w:val="0"/>
        <w:autoSpaceDN w:val="0"/>
        <w:adjustRightInd w:val="0"/>
        <w:jc w:val="center"/>
        <w:rPr>
          <w:rFonts w:eastAsiaTheme="minorHAnsi"/>
          <w:b/>
          <w:bCs/>
          <w:sz w:val="28"/>
          <w:szCs w:val="28"/>
          <w:lang w:eastAsia="en-US"/>
        </w:rPr>
      </w:pPr>
      <w:r w:rsidRPr="002648AB">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15F3D0E1" w14:textId="77777777" w:rsidR="002648AB" w:rsidRPr="002648AB" w:rsidRDefault="002648AB" w:rsidP="002648AB">
      <w:pPr>
        <w:autoSpaceDE w:val="0"/>
        <w:autoSpaceDN w:val="0"/>
        <w:adjustRightInd w:val="0"/>
        <w:ind w:firstLine="540"/>
        <w:jc w:val="center"/>
        <w:rPr>
          <w:rFonts w:eastAsiaTheme="minorHAnsi"/>
          <w:b/>
          <w:bCs/>
          <w:sz w:val="28"/>
          <w:szCs w:val="28"/>
          <w:lang w:eastAsia="en-US"/>
        </w:rPr>
      </w:pPr>
    </w:p>
    <w:p w14:paraId="45A11716" w14:textId="77777777" w:rsidR="002648AB" w:rsidRPr="002648AB" w:rsidRDefault="002648AB" w:rsidP="002648AB">
      <w:pPr>
        <w:widowControl w:val="0"/>
        <w:autoSpaceDE w:val="0"/>
        <w:autoSpaceDN w:val="0"/>
        <w:adjustRightInd w:val="0"/>
        <w:ind w:firstLine="567"/>
        <w:jc w:val="both"/>
        <w:rPr>
          <w:sz w:val="28"/>
          <w:szCs w:val="28"/>
        </w:rPr>
      </w:pPr>
      <w:r w:rsidRPr="002648AB">
        <w:rPr>
          <w:sz w:val="28"/>
          <w:szCs w:val="28"/>
        </w:rPr>
        <w:t>В декабре 2021 года для населения Кемеровского муниципального округа действуют льготные тарифы на коммунальные услуги, установленные постановлением РЭК Кузбасса от 20.12.2020 № 768 «Об установлении льготных тарифов на коммунальные услуги, оказываемые на территории Кемеровского муниципального округа на 2021 год».</w:t>
      </w:r>
    </w:p>
    <w:p w14:paraId="4FFF8E8B" w14:textId="77777777" w:rsidR="002648AB" w:rsidRPr="002648AB" w:rsidRDefault="002648AB" w:rsidP="002648AB">
      <w:pPr>
        <w:widowControl w:val="0"/>
        <w:autoSpaceDE w:val="0"/>
        <w:autoSpaceDN w:val="0"/>
        <w:adjustRightInd w:val="0"/>
        <w:ind w:firstLine="567"/>
        <w:jc w:val="both"/>
        <w:rPr>
          <w:sz w:val="28"/>
          <w:szCs w:val="28"/>
        </w:rPr>
      </w:pPr>
      <w:r w:rsidRPr="002648AB">
        <w:rPr>
          <w:sz w:val="28"/>
          <w:szCs w:val="28"/>
        </w:rPr>
        <w:t>Проведя анализ соблюдения предельного (максимального) индекса изменения платы граждан за коммунальные услуги, установленного                             для Кемеровского муниципального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1A0C4563" w14:textId="77777777" w:rsidR="002648AB" w:rsidRPr="002648AB" w:rsidRDefault="002648AB" w:rsidP="002648AB">
      <w:pPr>
        <w:widowControl w:val="0"/>
        <w:autoSpaceDE w:val="0"/>
        <w:autoSpaceDN w:val="0"/>
        <w:adjustRightInd w:val="0"/>
        <w:ind w:firstLine="567"/>
        <w:jc w:val="both"/>
        <w:rPr>
          <w:sz w:val="28"/>
          <w:szCs w:val="28"/>
        </w:rPr>
      </w:pPr>
      <w:r w:rsidRPr="002648AB">
        <w:rPr>
          <w:sz w:val="28"/>
          <w:szCs w:val="28"/>
        </w:rPr>
        <w:t xml:space="preserve">Специалистом проведен расчет индексов изменения платы граждан                      за коммунальные услуги по различным вариантам жилых </w:t>
      </w:r>
      <w:proofErr w:type="gramStart"/>
      <w:r w:rsidRPr="002648AB">
        <w:rPr>
          <w:sz w:val="28"/>
          <w:szCs w:val="28"/>
        </w:rPr>
        <w:t xml:space="preserve">помещений,   </w:t>
      </w:r>
      <w:proofErr w:type="gramEnd"/>
      <w:r w:rsidRPr="002648AB">
        <w:rPr>
          <w:sz w:val="28"/>
          <w:szCs w:val="28"/>
        </w:rPr>
        <w:t xml:space="preserve">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Кемеровского муниципального округа, специалистом принималось во внимание, что размер максимального индекса платы граждан за коммунальные услуги на период с 01.01.2022 по 30.06.2022 не должен превысить 0 %, на период с 01.07.2022 по 31.12.2022 не должен превысить 4,9%. </w:t>
      </w:r>
    </w:p>
    <w:p w14:paraId="63CEA71A" w14:textId="77777777" w:rsidR="002648AB" w:rsidRPr="002648AB" w:rsidRDefault="002648AB" w:rsidP="002648AB">
      <w:pPr>
        <w:widowControl w:val="0"/>
        <w:autoSpaceDE w:val="0"/>
        <w:autoSpaceDN w:val="0"/>
        <w:adjustRightInd w:val="0"/>
        <w:ind w:firstLine="567"/>
        <w:jc w:val="both"/>
        <w:rPr>
          <w:color w:val="FF0000"/>
          <w:sz w:val="28"/>
          <w:szCs w:val="28"/>
        </w:rPr>
      </w:pPr>
      <w:r w:rsidRPr="002648AB">
        <w:rPr>
          <w:sz w:val="28"/>
          <w:szCs w:val="28"/>
        </w:rPr>
        <w:t>Результаты расчетов приведены в таблицах № 1 – 2.</w:t>
      </w:r>
    </w:p>
    <w:p w14:paraId="09ED7CDF" w14:textId="77777777" w:rsidR="002648AB" w:rsidRPr="002648AB" w:rsidRDefault="002648AB" w:rsidP="002648AB">
      <w:pPr>
        <w:widowControl w:val="0"/>
        <w:autoSpaceDE w:val="0"/>
        <w:autoSpaceDN w:val="0"/>
        <w:adjustRightInd w:val="0"/>
        <w:ind w:left="-284" w:firstLine="851"/>
        <w:jc w:val="both"/>
        <w:rPr>
          <w:color w:val="FF0000"/>
          <w:sz w:val="28"/>
          <w:szCs w:val="28"/>
        </w:rPr>
      </w:pPr>
    </w:p>
    <w:p w14:paraId="76DC241E" w14:textId="77777777" w:rsidR="002648AB" w:rsidRPr="002648AB" w:rsidRDefault="002648AB" w:rsidP="002648AB">
      <w:pPr>
        <w:widowControl w:val="0"/>
        <w:autoSpaceDE w:val="0"/>
        <w:autoSpaceDN w:val="0"/>
        <w:adjustRightInd w:val="0"/>
        <w:ind w:left="-284" w:firstLine="851"/>
        <w:jc w:val="both"/>
        <w:rPr>
          <w:sz w:val="28"/>
          <w:szCs w:val="28"/>
        </w:rPr>
      </w:pPr>
    </w:p>
    <w:p w14:paraId="76627A12" w14:textId="77777777" w:rsidR="002648AB" w:rsidRPr="002648AB" w:rsidRDefault="002648AB" w:rsidP="002648AB">
      <w:pPr>
        <w:widowControl w:val="0"/>
        <w:autoSpaceDE w:val="0"/>
        <w:autoSpaceDN w:val="0"/>
        <w:adjustRightInd w:val="0"/>
        <w:ind w:left="-284" w:firstLine="851"/>
        <w:jc w:val="both"/>
        <w:rPr>
          <w:sz w:val="28"/>
          <w:szCs w:val="28"/>
        </w:rPr>
        <w:sectPr w:rsidR="002648AB" w:rsidRPr="002648AB" w:rsidSect="002F62C7">
          <w:headerReference w:type="default" r:id="rId114"/>
          <w:pgSz w:w="11906" w:h="16838"/>
          <w:pgMar w:top="1134" w:right="850" w:bottom="1134" w:left="1560" w:header="708" w:footer="708" w:gutter="0"/>
          <w:cols w:space="708"/>
          <w:titlePg/>
          <w:docGrid w:linePitch="360"/>
        </w:sectPr>
      </w:pPr>
    </w:p>
    <w:p w14:paraId="3AF20963" w14:textId="77777777" w:rsidR="002648AB" w:rsidRPr="002648AB" w:rsidRDefault="002648AB" w:rsidP="002648AB">
      <w:pPr>
        <w:widowControl w:val="0"/>
        <w:autoSpaceDE w:val="0"/>
        <w:autoSpaceDN w:val="0"/>
        <w:adjustRightInd w:val="0"/>
        <w:ind w:left="-284" w:firstLine="851"/>
        <w:jc w:val="right"/>
        <w:rPr>
          <w:sz w:val="28"/>
          <w:szCs w:val="28"/>
        </w:rPr>
      </w:pPr>
      <w:r w:rsidRPr="002648AB">
        <w:rPr>
          <w:sz w:val="28"/>
          <w:szCs w:val="28"/>
        </w:rPr>
        <w:lastRenderedPageBreak/>
        <w:t>Таблица № 1</w:t>
      </w:r>
    </w:p>
    <w:p w14:paraId="725EF6C0" w14:textId="77777777" w:rsidR="002648AB" w:rsidRPr="002648AB" w:rsidRDefault="002648AB" w:rsidP="002648AB">
      <w:pPr>
        <w:widowControl w:val="0"/>
        <w:autoSpaceDE w:val="0"/>
        <w:autoSpaceDN w:val="0"/>
        <w:adjustRightInd w:val="0"/>
        <w:ind w:left="-284"/>
        <w:jc w:val="right"/>
        <w:rPr>
          <w:sz w:val="28"/>
          <w:szCs w:val="28"/>
        </w:rPr>
      </w:pPr>
      <w:r w:rsidRPr="002648AB">
        <w:rPr>
          <w:rFonts w:asciiTheme="minorHAnsi" w:eastAsiaTheme="minorHAnsi" w:hAnsiTheme="minorHAnsi" w:cstheme="minorBidi"/>
          <w:noProof/>
          <w:sz w:val="22"/>
          <w:szCs w:val="22"/>
          <w:lang w:eastAsia="en-US"/>
        </w:rPr>
        <w:drawing>
          <wp:inline distT="0" distB="0" distL="0" distR="0" wp14:anchorId="1117A3C9" wp14:editId="41E1F277">
            <wp:extent cx="8952865" cy="5743575"/>
            <wp:effectExtent l="0" t="0" r="635" b="9525"/>
            <wp:docPr id="215739" name="Рисунок 21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955392" cy="5745196"/>
                    </a:xfrm>
                    <a:prstGeom prst="rect">
                      <a:avLst/>
                    </a:prstGeom>
                    <a:noFill/>
                    <a:ln>
                      <a:noFill/>
                    </a:ln>
                  </pic:spPr>
                </pic:pic>
              </a:graphicData>
            </a:graphic>
          </wp:inline>
        </w:drawing>
      </w:r>
    </w:p>
    <w:p w14:paraId="402D1125" w14:textId="77777777" w:rsidR="002648AB" w:rsidRPr="002648AB" w:rsidRDefault="002648AB" w:rsidP="002648AB">
      <w:pPr>
        <w:widowControl w:val="0"/>
        <w:autoSpaceDE w:val="0"/>
        <w:autoSpaceDN w:val="0"/>
        <w:adjustRightInd w:val="0"/>
        <w:ind w:left="-284" w:firstLine="851"/>
        <w:jc w:val="right"/>
        <w:rPr>
          <w:sz w:val="28"/>
          <w:szCs w:val="28"/>
        </w:rPr>
      </w:pPr>
      <w:r w:rsidRPr="002648AB">
        <w:rPr>
          <w:sz w:val="28"/>
          <w:szCs w:val="28"/>
        </w:rPr>
        <w:lastRenderedPageBreak/>
        <w:t>Таблица № 2</w:t>
      </w:r>
    </w:p>
    <w:p w14:paraId="1BF799C7" w14:textId="77777777" w:rsidR="002648AB" w:rsidRPr="002648AB" w:rsidRDefault="002648AB" w:rsidP="002648AB">
      <w:pPr>
        <w:widowControl w:val="0"/>
        <w:autoSpaceDE w:val="0"/>
        <w:autoSpaceDN w:val="0"/>
        <w:adjustRightInd w:val="0"/>
        <w:ind w:left="-284" w:firstLine="851"/>
        <w:jc w:val="right"/>
        <w:rPr>
          <w:sz w:val="28"/>
          <w:szCs w:val="28"/>
        </w:rPr>
      </w:pPr>
      <w:r w:rsidRPr="002648AB">
        <w:rPr>
          <w:rFonts w:asciiTheme="minorHAnsi" w:eastAsiaTheme="minorHAnsi" w:hAnsiTheme="minorHAnsi" w:cstheme="minorBidi"/>
          <w:noProof/>
          <w:sz w:val="22"/>
          <w:szCs w:val="22"/>
          <w:lang w:eastAsia="en-US"/>
        </w:rPr>
        <w:drawing>
          <wp:inline distT="0" distB="0" distL="0" distR="0" wp14:anchorId="4F085298" wp14:editId="2E0FAB11">
            <wp:extent cx="9010250" cy="5876925"/>
            <wp:effectExtent l="0" t="0" r="635" b="0"/>
            <wp:docPr id="215740" name="Рисунок 21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012821" cy="5878602"/>
                    </a:xfrm>
                    <a:prstGeom prst="rect">
                      <a:avLst/>
                    </a:prstGeom>
                    <a:noFill/>
                    <a:ln>
                      <a:noFill/>
                    </a:ln>
                  </pic:spPr>
                </pic:pic>
              </a:graphicData>
            </a:graphic>
          </wp:inline>
        </w:drawing>
      </w:r>
    </w:p>
    <w:p w14:paraId="04D318E6" w14:textId="77777777" w:rsidR="002648AB" w:rsidRPr="002648AB" w:rsidRDefault="002648AB" w:rsidP="002648AB">
      <w:pPr>
        <w:widowControl w:val="0"/>
        <w:autoSpaceDE w:val="0"/>
        <w:autoSpaceDN w:val="0"/>
        <w:adjustRightInd w:val="0"/>
        <w:ind w:left="-142"/>
        <w:jc w:val="right"/>
        <w:rPr>
          <w:sz w:val="28"/>
          <w:szCs w:val="28"/>
        </w:rPr>
        <w:sectPr w:rsidR="002648AB" w:rsidRPr="002648AB" w:rsidSect="001C3563">
          <w:pgSz w:w="16838" w:h="11906" w:orient="landscape"/>
          <w:pgMar w:top="568" w:right="1134" w:bottom="426" w:left="1134" w:header="709" w:footer="709" w:gutter="0"/>
          <w:cols w:space="708"/>
          <w:docGrid w:linePitch="360"/>
        </w:sectPr>
      </w:pPr>
    </w:p>
    <w:p w14:paraId="316EEC79" w14:textId="77777777" w:rsidR="002648AB" w:rsidRPr="002648AB" w:rsidRDefault="002648AB" w:rsidP="002648AB">
      <w:pPr>
        <w:widowControl w:val="0"/>
        <w:autoSpaceDE w:val="0"/>
        <w:autoSpaceDN w:val="0"/>
        <w:adjustRightInd w:val="0"/>
        <w:ind w:left="-284"/>
        <w:jc w:val="center"/>
        <w:rPr>
          <w:b/>
          <w:bCs/>
          <w:sz w:val="28"/>
          <w:szCs w:val="28"/>
        </w:rPr>
      </w:pPr>
      <w:r w:rsidRPr="002648AB">
        <w:rPr>
          <w:b/>
          <w:bCs/>
          <w:sz w:val="28"/>
          <w:szCs w:val="28"/>
        </w:rPr>
        <w:lastRenderedPageBreak/>
        <w:t>Льготные тарифы на коммунальные услуги</w:t>
      </w:r>
    </w:p>
    <w:p w14:paraId="0772AB49" w14:textId="77777777" w:rsidR="002648AB" w:rsidRPr="002648AB" w:rsidRDefault="002648AB" w:rsidP="002648AB">
      <w:pPr>
        <w:widowControl w:val="0"/>
        <w:autoSpaceDE w:val="0"/>
        <w:autoSpaceDN w:val="0"/>
        <w:adjustRightInd w:val="0"/>
        <w:ind w:left="-284" w:right="424" w:firstLine="567"/>
        <w:jc w:val="both"/>
        <w:rPr>
          <w:sz w:val="28"/>
          <w:szCs w:val="28"/>
        </w:rPr>
      </w:pPr>
    </w:p>
    <w:p w14:paraId="5521D461" w14:textId="77777777" w:rsidR="002648AB" w:rsidRPr="002648AB" w:rsidRDefault="002648AB" w:rsidP="002648AB">
      <w:pPr>
        <w:widowControl w:val="0"/>
        <w:autoSpaceDE w:val="0"/>
        <w:autoSpaceDN w:val="0"/>
        <w:adjustRightInd w:val="0"/>
        <w:ind w:left="-284" w:firstLine="567"/>
        <w:jc w:val="both"/>
        <w:rPr>
          <w:color w:val="FF0000"/>
          <w:sz w:val="28"/>
          <w:szCs w:val="28"/>
        </w:rPr>
      </w:pPr>
      <w:r w:rsidRPr="002648AB">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01.01.2022       по 31.12.2022, позволяющие соблюсти предельный индекс изменения платы граждан за коммунальные услуги на период с 01.01.2022 года в размере 0%,                     с 01.07.2022– в размере 4,9 %.  Размер льготных тарифов на коммунальные услуги приведены в таблице № 3-4. </w:t>
      </w:r>
    </w:p>
    <w:p w14:paraId="0DDD644F" w14:textId="77777777" w:rsidR="002648AB" w:rsidRPr="002648AB" w:rsidRDefault="002648AB" w:rsidP="002648AB">
      <w:pPr>
        <w:tabs>
          <w:tab w:val="left" w:pos="0"/>
        </w:tabs>
        <w:ind w:left="-284" w:right="142"/>
        <w:jc w:val="right"/>
        <w:rPr>
          <w:bCs/>
          <w:sz w:val="28"/>
          <w:szCs w:val="28"/>
        </w:rPr>
      </w:pPr>
    </w:p>
    <w:p w14:paraId="015DE0BA" w14:textId="77777777" w:rsidR="002648AB" w:rsidRPr="002648AB" w:rsidRDefault="002648AB" w:rsidP="002648AB">
      <w:pPr>
        <w:tabs>
          <w:tab w:val="left" w:pos="0"/>
        </w:tabs>
        <w:ind w:right="142"/>
        <w:jc w:val="right"/>
        <w:rPr>
          <w:bCs/>
          <w:sz w:val="28"/>
          <w:szCs w:val="28"/>
        </w:rPr>
      </w:pPr>
      <w:r w:rsidRPr="002648AB">
        <w:rPr>
          <w:bCs/>
          <w:sz w:val="28"/>
          <w:szCs w:val="28"/>
        </w:rPr>
        <w:t xml:space="preserve">   Таблица № 3</w:t>
      </w:r>
    </w:p>
    <w:p w14:paraId="0982F1A0" w14:textId="77777777" w:rsidR="002648AB" w:rsidRPr="002648AB" w:rsidRDefault="002648AB" w:rsidP="002648AB">
      <w:pPr>
        <w:tabs>
          <w:tab w:val="left" w:pos="0"/>
        </w:tabs>
        <w:rPr>
          <w:sz w:val="28"/>
          <w:szCs w:val="28"/>
        </w:rPr>
      </w:pPr>
    </w:p>
    <w:p w14:paraId="7F7C477C" w14:textId="77777777" w:rsidR="002648AB" w:rsidRPr="002648AB" w:rsidRDefault="002648AB" w:rsidP="002648AB">
      <w:pPr>
        <w:ind w:left="851"/>
        <w:jc w:val="center"/>
        <w:rPr>
          <w:sz w:val="28"/>
          <w:szCs w:val="28"/>
        </w:rPr>
      </w:pPr>
      <w:r w:rsidRPr="002648AB">
        <w:rPr>
          <w:sz w:val="28"/>
          <w:szCs w:val="28"/>
        </w:rPr>
        <w:t>Льготные тарифы*</w:t>
      </w:r>
    </w:p>
    <w:p w14:paraId="5DCF6CE0" w14:textId="77777777" w:rsidR="002648AB" w:rsidRPr="002648AB" w:rsidRDefault="002648AB" w:rsidP="002648AB">
      <w:pPr>
        <w:ind w:left="851"/>
        <w:jc w:val="center"/>
        <w:rPr>
          <w:bCs/>
          <w:sz w:val="28"/>
          <w:szCs w:val="28"/>
        </w:rPr>
      </w:pPr>
      <w:r w:rsidRPr="002648AB">
        <w:rPr>
          <w:sz w:val="28"/>
          <w:szCs w:val="28"/>
        </w:rPr>
        <w:t>на холодное водоснабжение, водоотведение, горячее водоснабжение                            в открытой системе горячего водоснабжения, тепловую энергию (мощность), твердое топливо (уголь), сжиженный газ</w:t>
      </w:r>
    </w:p>
    <w:tbl>
      <w:tblPr>
        <w:tblStyle w:val="afc"/>
        <w:tblpPr w:leftFromText="180" w:rightFromText="180" w:vertAnchor="text" w:horzAnchor="page" w:tblpX="1245" w:tblpY="203"/>
        <w:tblW w:w="9639" w:type="dxa"/>
        <w:tblLayout w:type="fixed"/>
        <w:tblLook w:val="04A0" w:firstRow="1" w:lastRow="0" w:firstColumn="1" w:lastColumn="0" w:noHBand="0" w:noVBand="1"/>
      </w:tblPr>
      <w:tblGrid>
        <w:gridCol w:w="562"/>
        <w:gridCol w:w="3682"/>
        <w:gridCol w:w="1417"/>
        <w:gridCol w:w="1985"/>
        <w:gridCol w:w="1984"/>
        <w:gridCol w:w="9"/>
      </w:tblGrid>
      <w:tr w:rsidR="002648AB" w:rsidRPr="002648AB" w14:paraId="572685AC" w14:textId="77777777" w:rsidTr="00AE6253">
        <w:trPr>
          <w:gridAfter w:val="1"/>
          <w:wAfter w:w="9" w:type="dxa"/>
          <w:trHeight w:val="324"/>
        </w:trPr>
        <w:tc>
          <w:tcPr>
            <w:tcW w:w="562" w:type="dxa"/>
            <w:vMerge w:val="restart"/>
            <w:vAlign w:val="center"/>
          </w:tcPr>
          <w:p w14:paraId="7990A32A" w14:textId="77777777" w:rsidR="002648AB" w:rsidRPr="002648AB" w:rsidRDefault="002648AB" w:rsidP="002648AB">
            <w:pPr>
              <w:jc w:val="center"/>
              <w:rPr>
                <w:bCs/>
              </w:rPr>
            </w:pPr>
            <w:r w:rsidRPr="002648AB">
              <w:rPr>
                <w:bCs/>
              </w:rPr>
              <w:t>№ п/п</w:t>
            </w:r>
          </w:p>
        </w:tc>
        <w:tc>
          <w:tcPr>
            <w:tcW w:w="3682" w:type="dxa"/>
            <w:vMerge w:val="restart"/>
            <w:vAlign w:val="center"/>
          </w:tcPr>
          <w:p w14:paraId="3CD081A3" w14:textId="77777777" w:rsidR="002648AB" w:rsidRPr="002648AB" w:rsidRDefault="002648AB" w:rsidP="002648AB">
            <w:pPr>
              <w:tabs>
                <w:tab w:val="left" w:pos="0"/>
              </w:tabs>
              <w:jc w:val="center"/>
              <w:rPr>
                <w:bCs/>
              </w:rPr>
            </w:pPr>
            <w:r w:rsidRPr="002648AB">
              <w:rPr>
                <w:bCs/>
              </w:rPr>
              <w:t>Наименование регулируемой организации</w:t>
            </w:r>
          </w:p>
        </w:tc>
        <w:tc>
          <w:tcPr>
            <w:tcW w:w="1417" w:type="dxa"/>
            <w:vMerge w:val="restart"/>
            <w:vAlign w:val="center"/>
          </w:tcPr>
          <w:p w14:paraId="260A1BF7" w14:textId="77777777" w:rsidR="002648AB" w:rsidRPr="002648AB" w:rsidRDefault="002648AB" w:rsidP="002648AB">
            <w:pPr>
              <w:tabs>
                <w:tab w:val="left" w:pos="0"/>
              </w:tabs>
              <w:jc w:val="center"/>
              <w:rPr>
                <w:bCs/>
              </w:rPr>
            </w:pPr>
            <w:r w:rsidRPr="002648AB">
              <w:rPr>
                <w:bCs/>
              </w:rPr>
              <w:t xml:space="preserve">Единицы измерения </w:t>
            </w:r>
          </w:p>
        </w:tc>
        <w:tc>
          <w:tcPr>
            <w:tcW w:w="3969" w:type="dxa"/>
            <w:gridSpan w:val="2"/>
            <w:vAlign w:val="center"/>
          </w:tcPr>
          <w:p w14:paraId="6CDF8CB9" w14:textId="77777777" w:rsidR="002648AB" w:rsidRPr="002648AB" w:rsidRDefault="002648AB" w:rsidP="002648AB">
            <w:pPr>
              <w:tabs>
                <w:tab w:val="left" w:pos="0"/>
              </w:tabs>
              <w:jc w:val="center"/>
              <w:rPr>
                <w:bCs/>
              </w:rPr>
            </w:pPr>
            <w:r w:rsidRPr="002648AB">
              <w:rPr>
                <w:bCs/>
              </w:rPr>
              <w:t>Льготный тариф</w:t>
            </w:r>
          </w:p>
        </w:tc>
      </w:tr>
      <w:tr w:rsidR="002648AB" w:rsidRPr="002648AB" w14:paraId="24F051B7" w14:textId="77777777" w:rsidTr="00AE6253">
        <w:trPr>
          <w:gridAfter w:val="1"/>
          <w:wAfter w:w="9" w:type="dxa"/>
          <w:trHeight w:val="655"/>
        </w:trPr>
        <w:tc>
          <w:tcPr>
            <w:tcW w:w="562" w:type="dxa"/>
            <w:vMerge/>
            <w:vAlign w:val="center"/>
          </w:tcPr>
          <w:p w14:paraId="7BE30A0C" w14:textId="77777777" w:rsidR="002648AB" w:rsidRPr="002648AB" w:rsidRDefault="002648AB" w:rsidP="002648AB">
            <w:pPr>
              <w:tabs>
                <w:tab w:val="left" w:pos="0"/>
              </w:tabs>
              <w:jc w:val="center"/>
              <w:rPr>
                <w:bCs/>
              </w:rPr>
            </w:pPr>
          </w:p>
        </w:tc>
        <w:tc>
          <w:tcPr>
            <w:tcW w:w="3682" w:type="dxa"/>
            <w:vMerge/>
            <w:vAlign w:val="center"/>
          </w:tcPr>
          <w:p w14:paraId="50056425" w14:textId="77777777" w:rsidR="002648AB" w:rsidRPr="002648AB" w:rsidRDefault="002648AB" w:rsidP="002648AB">
            <w:pPr>
              <w:tabs>
                <w:tab w:val="left" w:pos="0"/>
              </w:tabs>
              <w:jc w:val="center"/>
              <w:rPr>
                <w:bCs/>
              </w:rPr>
            </w:pPr>
          </w:p>
        </w:tc>
        <w:tc>
          <w:tcPr>
            <w:tcW w:w="1417" w:type="dxa"/>
            <w:vMerge/>
            <w:vAlign w:val="center"/>
          </w:tcPr>
          <w:p w14:paraId="79DFCDF5" w14:textId="77777777" w:rsidR="002648AB" w:rsidRPr="002648AB" w:rsidRDefault="002648AB" w:rsidP="002648AB">
            <w:pPr>
              <w:tabs>
                <w:tab w:val="left" w:pos="0"/>
              </w:tabs>
              <w:jc w:val="center"/>
              <w:rPr>
                <w:bCs/>
              </w:rPr>
            </w:pPr>
          </w:p>
        </w:tc>
        <w:tc>
          <w:tcPr>
            <w:tcW w:w="1985" w:type="dxa"/>
            <w:vAlign w:val="center"/>
          </w:tcPr>
          <w:p w14:paraId="19ED2D23" w14:textId="77777777" w:rsidR="002648AB" w:rsidRPr="002648AB" w:rsidRDefault="002648AB" w:rsidP="002648AB">
            <w:pPr>
              <w:tabs>
                <w:tab w:val="left" w:pos="0"/>
              </w:tabs>
              <w:jc w:val="center"/>
              <w:rPr>
                <w:bCs/>
              </w:rPr>
            </w:pPr>
            <w:r w:rsidRPr="002648AB">
              <w:rPr>
                <w:bCs/>
              </w:rPr>
              <w:t>с 01.01.2022                   по 30.06.2022</w:t>
            </w:r>
          </w:p>
        </w:tc>
        <w:tc>
          <w:tcPr>
            <w:tcW w:w="1984" w:type="dxa"/>
            <w:vAlign w:val="center"/>
          </w:tcPr>
          <w:p w14:paraId="3AE95861" w14:textId="77777777" w:rsidR="002648AB" w:rsidRPr="002648AB" w:rsidRDefault="002648AB" w:rsidP="002648AB">
            <w:pPr>
              <w:tabs>
                <w:tab w:val="left" w:pos="0"/>
              </w:tabs>
              <w:ind w:right="-100"/>
              <w:jc w:val="center"/>
              <w:rPr>
                <w:bCs/>
              </w:rPr>
            </w:pPr>
            <w:r w:rsidRPr="002648AB">
              <w:rPr>
                <w:bCs/>
              </w:rPr>
              <w:t>с 01.07.2022                по 31.12.2022</w:t>
            </w:r>
          </w:p>
        </w:tc>
      </w:tr>
      <w:tr w:rsidR="002648AB" w:rsidRPr="002648AB" w14:paraId="398E59E4" w14:textId="77777777" w:rsidTr="00AE6253">
        <w:trPr>
          <w:gridAfter w:val="1"/>
          <w:wAfter w:w="9" w:type="dxa"/>
          <w:trHeight w:val="365"/>
        </w:trPr>
        <w:tc>
          <w:tcPr>
            <w:tcW w:w="562" w:type="dxa"/>
            <w:vAlign w:val="center"/>
          </w:tcPr>
          <w:p w14:paraId="327B901B" w14:textId="77777777" w:rsidR="002648AB" w:rsidRPr="002648AB" w:rsidRDefault="002648AB" w:rsidP="002648AB">
            <w:pPr>
              <w:tabs>
                <w:tab w:val="left" w:pos="0"/>
              </w:tabs>
              <w:jc w:val="center"/>
              <w:rPr>
                <w:bCs/>
              </w:rPr>
            </w:pPr>
            <w:r w:rsidRPr="002648AB">
              <w:rPr>
                <w:bCs/>
              </w:rPr>
              <w:t>1</w:t>
            </w:r>
          </w:p>
        </w:tc>
        <w:tc>
          <w:tcPr>
            <w:tcW w:w="3682" w:type="dxa"/>
            <w:vAlign w:val="center"/>
          </w:tcPr>
          <w:p w14:paraId="49541F3E" w14:textId="77777777" w:rsidR="002648AB" w:rsidRPr="002648AB" w:rsidRDefault="002648AB" w:rsidP="002648AB">
            <w:pPr>
              <w:tabs>
                <w:tab w:val="left" w:pos="0"/>
              </w:tabs>
              <w:jc w:val="center"/>
              <w:rPr>
                <w:bCs/>
              </w:rPr>
            </w:pPr>
            <w:r w:rsidRPr="002648AB">
              <w:rPr>
                <w:bCs/>
              </w:rPr>
              <w:t>2</w:t>
            </w:r>
          </w:p>
        </w:tc>
        <w:tc>
          <w:tcPr>
            <w:tcW w:w="1417" w:type="dxa"/>
            <w:vAlign w:val="center"/>
          </w:tcPr>
          <w:p w14:paraId="3B3F79A5" w14:textId="77777777" w:rsidR="002648AB" w:rsidRPr="002648AB" w:rsidRDefault="002648AB" w:rsidP="002648AB">
            <w:pPr>
              <w:tabs>
                <w:tab w:val="left" w:pos="0"/>
              </w:tabs>
              <w:jc w:val="center"/>
              <w:rPr>
                <w:bCs/>
              </w:rPr>
            </w:pPr>
            <w:r w:rsidRPr="002648AB">
              <w:rPr>
                <w:bCs/>
              </w:rPr>
              <w:t>3</w:t>
            </w:r>
          </w:p>
        </w:tc>
        <w:tc>
          <w:tcPr>
            <w:tcW w:w="1985" w:type="dxa"/>
            <w:vAlign w:val="center"/>
          </w:tcPr>
          <w:p w14:paraId="0D2A8CE8" w14:textId="77777777" w:rsidR="002648AB" w:rsidRPr="002648AB" w:rsidRDefault="002648AB" w:rsidP="002648AB">
            <w:pPr>
              <w:tabs>
                <w:tab w:val="left" w:pos="0"/>
              </w:tabs>
              <w:jc w:val="center"/>
              <w:rPr>
                <w:bCs/>
              </w:rPr>
            </w:pPr>
            <w:r w:rsidRPr="002648AB">
              <w:rPr>
                <w:bCs/>
              </w:rPr>
              <w:t>4</w:t>
            </w:r>
          </w:p>
        </w:tc>
        <w:tc>
          <w:tcPr>
            <w:tcW w:w="1984" w:type="dxa"/>
            <w:vAlign w:val="center"/>
          </w:tcPr>
          <w:p w14:paraId="346C4B37" w14:textId="77777777" w:rsidR="002648AB" w:rsidRPr="002648AB" w:rsidRDefault="002648AB" w:rsidP="002648AB">
            <w:pPr>
              <w:tabs>
                <w:tab w:val="left" w:pos="0"/>
              </w:tabs>
              <w:jc w:val="center"/>
              <w:rPr>
                <w:bCs/>
              </w:rPr>
            </w:pPr>
            <w:r w:rsidRPr="002648AB">
              <w:rPr>
                <w:bCs/>
              </w:rPr>
              <w:t>5</w:t>
            </w:r>
          </w:p>
        </w:tc>
      </w:tr>
      <w:tr w:rsidR="002648AB" w:rsidRPr="002648AB" w14:paraId="26A4B747" w14:textId="77777777" w:rsidTr="00AE6253">
        <w:trPr>
          <w:trHeight w:val="370"/>
        </w:trPr>
        <w:tc>
          <w:tcPr>
            <w:tcW w:w="9639" w:type="dxa"/>
            <w:gridSpan w:val="6"/>
            <w:vAlign w:val="center"/>
          </w:tcPr>
          <w:p w14:paraId="251B62A9" w14:textId="77777777" w:rsidR="002648AB" w:rsidRPr="002648AB" w:rsidRDefault="002648AB" w:rsidP="0072196B">
            <w:pPr>
              <w:numPr>
                <w:ilvl w:val="0"/>
                <w:numId w:val="28"/>
              </w:numPr>
              <w:tabs>
                <w:tab w:val="left" w:pos="0"/>
              </w:tabs>
              <w:contextualSpacing/>
              <w:jc w:val="center"/>
              <w:rPr>
                <w:bCs/>
              </w:rPr>
            </w:pPr>
            <w:r w:rsidRPr="002648AB">
              <w:rPr>
                <w:bCs/>
              </w:rPr>
              <w:t>Холодное водоснабжение</w:t>
            </w:r>
          </w:p>
        </w:tc>
      </w:tr>
      <w:tr w:rsidR="002648AB" w:rsidRPr="002648AB" w14:paraId="3DB35C35" w14:textId="77777777" w:rsidTr="00AE6253">
        <w:trPr>
          <w:gridAfter w:val="1"/>
          <w:wAfter w:w="9" w:type="dxa"/>
          <w:trHeight w:val="977"/>
        </w:trPr>
        <w:tc>
          <w:tcPr>
            <w:tcW w:w="562" w:type="dxa"/>
            <w:vAlign w:val="center"/>
          </w:tcPr>
          <w:p w14:paraId="1817D605" w14:textId="77777777" w:rsidR="002648AB" w:rsidRPr="002648AB" w:rsidRDefault="002648AB" w:rsidP="002648AB">
            <w:pPr>
              <w:tabs>
                <w:tab w:val="left" w:pos="0"/>
              </w:tabs>
              <w:ind w:right="-102" w:hanging="120"/>
              <w:jc w:val="center"/>
              <w:rPr>
                <w:bCs/>
              </w:rPr>
            </w:pPr>
            <w:r w:rsidRPr="002648AB">
              <w:rPr>
                <w:bCs/>
              </w:rPr>
              <w:t>1.1.</w:t>
            </w:r>
          </w:p>
        </w:tc>
        <w:tc>
          <w:tcPr>
            <w:tcW w:w="3682" w:type="dxa"/>
            <w:vAlign w:val="center"/>
          </w:tcPr>
          <w:p w14:paraId="657A2C45" w14:textId="77777777" w:rsidR="002648AB" w:rsidRPr="002648AB" w:rsidRDefault="002648AB" w:rsidP="002648AB">
            <w:pPr>
              <w:tabs>
                <w:tab w:val="left" w:pos="35"/>
              </w:tabs>
              <w:rPr>
                <w:bCs/>
              </w:rPr>
            </w:pPr>
            <w:r w:rsidRPr="002648AB">
              <w:rPr>
                <w:bCs/>
              </w:rPr>
              <w:t>МУП «Жилищно-коммунальное управление Кемеровского муниципального округа</w:t>
            </w:r>
            <w:proofErr w:type="gramStart"/>
            <w:r w:rsidRPr="002648AB">
              <w:rPr>
                <w:bCs/>
              </w:rPr>
              <w:t xml:space="preserve">»,   </w:t>
            </w:r>
            <w:proofErr w:type="gramEnd"/>
            <w:r w:rsidRPr="002648AB">
              <w:rPr>
                <w:bCs/>
              </w:rPr>
              <w:t xml:space="preserve">            ИНН 4205242791</w:t>
            </w:r>
          </w:p>
        </w:tc>
        <w:tc>
          <w:tcPr>
            <w:tcW w:w="1417" w:type="dxa"/>
            <w:vAlign w:val="center"/>
          </w:tcPr>
          <w:p w14:paraId="1B014496" w14:textId="77777777" w:rsidR="002648AB" w:rsidRPr="002648AB" w:rsidRDefault="002648AB" w:rsidP="002648AB">
            <w:pPr>
              <w:tabs>
                <w:tab w:val="left" w:pos="0"/>
              </w:tabs>
              <w:jc w:val="center"/>
              <w:rPr>
                <w:bCs/>
              </w:rPr>
            </w:pPr>
            <w:proofErr w:type="spellStart"/>
            <w:r w:rsidRPr="002648AB">
              <w:rPr>
                <w:bCs/>
              </w:rPr>
              <w:t>руб</w:t>
            </w:r>
            <w:proofErr w:type="spellEnd"/>
            <w:r w:rsidRPr="002648AB">
              <w:rPr>
                <w:bCs/>
              </w:rPr>
              <w:t>/м</w:t>
            </w:r>
            <w:r w:rsidRPr="002648AB">
              <w:rPr>
                <w:bCs/>
                <w:vertAlign w:val="superscript"/>
              </w:rPr>
              <w:t>3</w:t>
            </w:r>
            <w:r w:rsidRPr="002648AB">
              <w:rPr>
                <w:bCs/>
              </w:rPr>
              <w:t xml:space="preserve"> </w:t>
            </w:r>
          </w:p>
        </w:tc>
        <w:tc>
          <w:tcPr>
            <w:tcW w:w="1985" w:type="dxa"/>
            <w:vAlign w:val="center"/>
          </w:tcPr>
          <w:p w14:paraId="1AB0E917" w14:textId="77777777" w:rsidR="002648AB" w:rsidRPr="002648AB" w:rsidRDefault="002648AB" w:rsidP="002648AB">
            <w:pPr>
              <w:tabs>
                <w:tab w:val="left" w:pos="0"/>
              </w:tabs>
              <w:jc w:val="center"/>
              <w:rPr>
                <w:bCs/>
              </w:rPr>
            </w:pPr>
            <w:r w:rsidRPr="002648AB">
              <w:rPr>
                <w:bCs/>
              </w:rPr>
              <w:t>26,60</w:t>
            </w:r>
          </w:p>
        </w:tc>
        <w:tc>
          <w:tcPr>
            <w:tcW w:w="1984" w:type="dxa"/>
            <w:vAlign w:val="center"/>
          </w:tcPr>
          <w:p w14:paraId="0FEACC7C" w14:textId="77777777" w:rsidR="002648AB" w:rsidRPr="002648AB" w:rsidRDefault="002648AB" w:rsidP="002648AB">
            <w:pPr>
              <w:tabs>
                <w:tab w:val="left" w:pos="0"/>
              </w:tabs>
              <w:jc w:val="center"/>
              <w:rPr>
                <w:bCs/>
              </w:rPr>
            </w:pPr>
            <w:r w:rsidRPr="002648AB">
              <w:rPr>
                <w:bCs/>
              </w:rPr>
              <w:t>27,88</w:t>
            </w:r>
          </w:p>
        </w:tc>
      </w:tr>
      <w:tr w:rsidR="002648AB" w:rsidRPr="002648AB" w14:paraId="17A36831" w14:textId="77777777" w:rsidTr="00AE6253">
        <w:trPr>
          <w:gridAfter w:val="1"/>
          <w:wAfter w:w="9" w:type="dxa"/>
          <w:trHeight w:val="388"/>
        </w:trPr>
        <w:tc>
          <w:tcPr>
            <w:tcW w:w="562" w:type="dxa"/>
            <w:vAlign w:val="center"/>
          </w:tcPr>
          <w:p w14:paraId="24E528B5" w14:textId="77777777" w:rsidR="002648AB" w:rsidRPr="002648AB" w:rsidRDefault="002648AB" w:rsidP="002648AB">
            <w:pPr>
              <w:tabs>
                <w:tab w:val="left" w:pos="0"/>
              </w:tabs>
              <w:ind w:right="-102" w:hanging="120"/>
              <w:jc w:val="center"/>
              <w:rPr>
                <w:bCs/>
              </w:rPr>
            </w:pPr>
            <w:r w:rsidRPr="002648AB">
              <w:rPr>
                <w:bCs/>
              </w:rPr>
              <w:t>1.2.</w:t>
            </w:r>
          </w:p>
        </w:tc>
        <w:tc>
          <w:tcPr>
            <w:tcW w:w="3682" w:type="dxa"/>
            <w:vAlign w:val="center"/>
          </w:tcPr>
          <w:p w14:paraId="06577E3A" w14:textId="77777777" w:rsidR="002648AB" w:rsidRPr="002648AB" w:rsidRDefault="002648AB" w:rsidP="002648AB">
            <w:pPr>
              <w:tabs>
                <w:tab w:val="left" w:pos="0"/>
              </w:tabs>
              <w:rPr>
                <w:bCs/>
              </w:rPr>
            </w:pPr>
            <w:r w:rsidRPr="002648AB">
              <w:rPr>
                <w:bCs/>
              </w:rPr>
              <w:t>ОАО «СКЭК», ИНН 4205153492</w:t>
            </w:r>
          </w:p>
        </w:tc>
        <w:tc>
          <w:tcPr>
            <w:tcW w:w="1417" w:type="dxa"/>
            <w:vAlign w:val="center"/>
          </w:tcPr>
          <w:p w14:paraId="65921BB5" w14:textId="77777777" w:rsidR="002648AB" w:rsidRPr="002648AB" w:rsidRDefault="002648AB" w:rsidP="002648AB">
            <w:pPr>
              <w:tabs>
                <w:tab w:val="left" w:pos="0"/>
              </w:tabs>
              <w:jc w:val="center"/>
              <w:rPr>
                <w:bCs/>
              </w:rPr>
            </w:pPr>
            <w:proofErr w:type="spellStart"/>
            <w:r w:rsidRPr="002648AB">
              <w:rPr>
                <w:bCs/>
              </w:rPr>
              <w:t>руб</w:t>
            </w:r>
            <w:proofErr w:type="spellEnd"/>
            <w:r w:rsidRPr="002648AB">
              <w:rPr>
                <w:bCs/>
              </w:rPr>
              <w:t>/м</w:t>
            </w:r>
            <w:r w:rsidRPr="002648AB">
              <w:rPr>
                <w:bCs/>
                <w:vertAlign w:val="superscript"/>
              </w:rPr>
              <w:t>3</w:t>
            </w:r>
            <w:r w:rsidRPr="002648AB">
              <w:rPr>
                <w:bCs/>
              </w:rPr>
              <w:t xml:space="preserve"> </w:t>
            </w:r>
          </w:p>
        </w:tc>
        <w:tc>
          <w:tcPr>
            <w:tcW w:w="1985" w:type="dxa"/>
            <w:vAlign w:val="center"/>
          </w:tcPr>
          <w:p w14:paraId="313DE824" w14:textId="77777777" w:rsidR="002648AB" w:rsidRPr="002648AB" w:rsidRDefault="002648AB" w:rsidP="002648AB">
            <w:pPr>
              <w:tabs>
                <w:tab w:val="left" w:pos="0"/>
              </w:tabs>
              <w:jc w:val="center"/>
              <w:rPr>
                <w:bCs/>
              </w:rPr>
            </w:pPr>
            <w:r w:rsidRPr="002648AB">
              <w:rPr>
                <w:bCs/>
              </w:rPr>
              <w:t>26,60</w:t>
            </w:r>
          </w:p>
        </w:tc>
        <w:tc>
          <w:tcPr>
            <w:tcW w:w="1984" w:type="dxa"/>
            <w:vAlign w:val="center"/>
          </w:tcPr>
          <w:p w14:paraId="2EFF6A72" w14:textId="77777777" w:rsidR="002648AB" w:rsidRPr="002648AB" w:rsidRDefault="002648AB" w:rsidP="002648AB">
            <w:pPr>
              <w:tabs>
                <w:tab w:val="left" w:pos="0"/>
              </w:tabs>
              <w:jc w:val="center"/>
              <w:rPr>
                <w:bCs/>
              </w:rPr>
            </w:pPr>
            <w:r w:rsidRPr="002648AB">
              <w:rPr>
                <w:bCs/>
              </w:rPr>
              <w:t>27,88</w:t>
            </w:r>
          </w:p>
        </w:tc>
      </w:tr>
      <w:tr w:rsidR="002648AB" w:rsidRPr="002648AB" w14:paraId="3CC414FB" w14:textId="77777777" w:rsidTr="00AE6253">
        <w:trPr>
          <w:gridAfter w:val="1"/>
          <w:wAfter w:w="9" w:type="dxa"/>
          <w:trHeight w:val="550"/>
        </w:trPr>
        <w:tc>
          <w:tcPr>
            <w:tcW w:w="562" w:type="dxa"/>
            <w:vAlign w:val="center"/>
          </w:tcPr>
          <w:p w14:paraId="72E0CBEE" w14:textId="77777777" w:rsidR="002648AB" w:rsidRPr="002648AB" w:rsidRDefault="002648AB" w:rsidP="002648AB">
            <w:pPr>
              <w:tabs>
                <w:tab w:val="left" w:pos="0"/>
              </w:tabs>
              <w:ind w:right="-102" w:hanging="120"/>
              <w:jc w:val="center"/>
              <w:rPr>
                <w:bCs/>
              </w:rPr>
            </w:pPr>
            <w:r w:rsidRPr="002648AB">
              <w:rPr>
                <w:bCs/>
              </w:rPr>
              <w:t>1.3.</w:t>
            </w:r>
          </w:p>
        </w:tc>
        <w:tc>
          <w:tcPr>
            <w:tcW w:w="3682" w:type="dxa"/>
            <w:vAlign w:val="center"/>
          </w:tcPr>
          <w:p w14:paraId="34FC6924" w14:textId="77777777" w:rsidR="002648AB" w:rsidRPr="002648AB" w:rsidRDefault="002648AB" w:rsidP="002648AB">
            <w:pPr>
              <w:tabs>
                <w:tab w:val="left" w:pos="0"/>
              </w:tabs>
              <w:rPr>
                <w:bCs/>
              </w:rPr>
            </w:pPr>
            <w:r w:rsidRPr="002648AB">
              <w:rPr>
                <w:bCs/>
              </w:rPr>
              <w:t>ООО «НТСК», ИНН 5406993045</w:t>
            </w:r>
          </w:p>
        </w:tc>
        <w:tc>
          <w:tcPr>
            <w:tcW w:w="1417" w:type="dxa"/>
            <w:vAlign w:val="center"/>
          </w:tcPr>
          <w:p w14:paraId="525A5156" w14:textId="77777777" w:rsidR="002648AB" w:rsidRPr="002648AB" w:rsidRDefault="002648AB" w:rsidP="002648AB">
            <w:pPr>
              <w:tabs>
                <w:tab w:val="left" w:pos="0"/>
              </w:tabs>
              <w:jc w:val="center"/>
              <w:rPr>
                <w:bCs/>
              </w:rPr>
            </w:pPr>
            <w:proofErr w:type="spellStart"/>
            <w:r w:rsidRPr="002648AB">
              <w:rPr>
                <w:bCs/>
              </w:rPr>
              <w:t>руб</w:t>
            </w:r>
            <w:proofErr w:type="spellEnd"/>
            <w:r w:rsidRPr="002648AB">
              <w:rPr>
                <w:bCs/>
              </w:rPr>
              <w:t>/м</w:t>
            </w:r>
            <w:r w:rsidRPr="002648AB">
              <w:rPr>
                <w:bCs/>
                <w:vertAlign w:val="superscript"/>
              </w:rPr>
              <w:t>3</w:t>
            </w:r>
          </w:p>
        </w:tc>
        <w:tc>
          <w:tcPr>
            <w:tcW w:w="1985" w:type="dxa"/>
            <w:vAlign w:val="center"/>
          </w:tcPr>
          <w:p w14:paraId="6DEF201D" w14:textId="77777777" w:rsidR="002648AB" w:rsidRPr="002648AB" w:rsidRDefault="002648AB" w:rsidP="002648AB">
            <w:pPr>
              <w:tabs>
                <w:tab w:val="left" w:pos="0"/>
              </w:tabs>
              <w:jc w:val="center"/>
              <w:rPr>
                <w:bCs/>
              </w:rPr>
            </w:pPr>
            <w:r w:rsidRPr="002648AB">
              <w:rPr>
                <w:bCs/>
              </w:rPr>
              <w:t>26,60</w:t>
            </w:r>
          </w:p>
        </w:tc>
        <w:tc>
          <w:tcPr>
            <w:tcW w:w="1984" w:type="dxa"/>
            <w:vAlign w:val="center"/>
          </w:tcPr>
          <w:p w14:paraId="09AFEA81" w14:textId="77777777" w:rsidR="002648AB" w:rsidRPr="002648AB" w:rsidRDefault="002648AB" w:rsidP="002648AB">
            <w:pPr>
              <w:tabs>
                <w:tab w:val="left" w:pos="0"/>
              </w:tabs>
              <w:jc w:val="center"/>
              <w:rPr>
                <w:bCs/>
              </w:rPr>
            </w:pPr>
            <w:r w:rsidRPr="002648AB">
              <w:rPr>
                <w:bCs/>
              </w:rPr>
              <w:t>27,88</w:t>
            </w:r>
          </w:p>
        </w:tc>
      </w:tr>
      <w:tr w:rsidR="002648AB" w:rsidRPr="002648AB" w14:paraId="5C5AA2A8" w14:textId="77777777" w:rsidTr="00AE6253">
        <w:trPr>
          <w:trHeight w:val="266"/>
        </w:trPr>
        <w:tc>
          <w:tcPr>
            <w:tcW w:w="9639" w:type="dxa"/>
            <w:gridSpan w:val="6"/>
            <w:vAlign w:val="center"/>
          </w:tcPr>
          <w:p w14:paraId="4965AAEA" w14:textId="77777777" w:rsidR="002648AB" w:rsidRPr="002648AB" w:rsidRDefault="002648AB" w:rsidP="0072196B">
            <w:pPr>
              <w:numPr>
                <w:ilvl w:val="0"/>
                <w:numId w:val="27"/>
              </w:numPr>
              <w:tabs>
                <w:tab w:val="left" w:pos="0"/>
              </w:tabs>
              <w:ind w:left="0" w:firstLine="306"/>
              <w:contextualSpacing/>
              <w:jc w:val="center"/>
              <w:rPr>
                <w:bCs/>
              </w:rPr>
            </w:pPr>
            <w:r w:rsidRPr="002648AB">
              <w:rPr>
                <w:bCs/>
              </w:rPr>
              <w:t>Водоотведение</w:t>
            </w:r>
          </w:p>
        </w:tc>
      </w:tr>
      <w:tr w:rsidR="002648AB" w:rsidRPr="002648AB" w14:paraId="32D5246F" w14:textId="77777777" w:rsidTr="00AE6253">
        <w:trPr>
          <w:gridAfter w:val="1"/>
          <w:wAfter w:w="9" w:type="dxa"/>
          <w:trHeight w:val="920"/>
        </w:trPr>
        <w:tc>
          <w:tcPr>
            <w:tcW w:w="562" w:type="dxa"/>
            <w:vAlign w:val="center"/>
          </w:tcPr>
          <w:p w14:paraId="1C1EE418" w14:textId="77777777" w:rsidR="002648AB" w:rsidRPr="002648AB" w:rsidRDefault="002648AB" w:rsidP="002648AB">
            <w:pPr>
              <w:ind w:right="-102" w:hanging="120"/>
              <w:jc w:val="center"/>
              <w:rPr>
                <w:bCs/>
              </w:rPr>
            </w:pPr>
            <w:r w:rsidRPr="002648AB">
              <w:rPr>
                <w:bCs/>
              </w:rPr>
              <w:t>2.1.</w:t>
            </w:r>
          </w:p>
        </w:tc>
        <w:tc>
          <w:tcPr>
            <w:tcW w:w="3682" w:type="dxa"/>
            <w:vAlign w:val="center"/>
          </w:tcPr>
          <w:p w14:paraId="6821371F" w14:textId="77777777" w:rsidR="002648AB" w:rsidRPr="002648AB" w:rsidRDefault="002648AB" w:rsidP="002648AB">
            <w:pPr>
              <w:tabs>
                <w:tab w:val="left" w:pos="0"/>
              </w:tabs>
              <w:ind w:firstLine="35"/>
              <w:rPr>
                <w:bCs/>
              </w:rPr>
            </w:pPr>
            <w:r w:rsidRPr="002648AB">
              <w:rPr>
                <w:bCs/>
              </w:rPr>
              <w:t xml:space="preserve">МУП «Жилищно-коммунальное управление </w:t>
            </w:r>
            <w:proofErr w:type="gramStart"/>
            <w:r w:rsidRPr="002648AB">
              <w:rPr>
                <w:bCs/>
              </w:rPr>
              <w:t xml:space="preserve">Кемеровского </w:t>
            </w:r>
            <w:r w:rsidRPr="002648AB">
              <w:rPr>
                <w:lang w:eastAsia="en-US"/>
              </w:rPr>
              <w:t xml:space="preserve"> </w:t>
            </w:r>
            <w:r w:rsidRPr="002648AB">
              <w:rPr>
                <w:bCs/>
              </w:rPr>
              <w:t>муниципального</w:t>
            </w:r>
            <w:proofErr w:type="gramEnd"/>
            <w:r w:rsidRPr="002648AB">
              <w:rPr>
                <w:bCs/>
              </w:rPr>
              <w:t xml:space="preserve"> округа»,           ИНН 4205242791</w:t>
            </w:r>
          </w:p>
        </w:tc>
        <w:tc>
          <w:tcPr>
            <w:tcW w:w="1417" w:type="dxa"/>
            <w:vAlign w:val="center"/>
          </w:tcPr>
          <w:p w14:paraId="5D4C8843" w14:textId="77777777" w:rsidR="002648AB" w:rsidRPr="002648AB" w:rsidRDefault="002648AB" w:rsidP="002648AB">
            <w:pPr>
              <w:tabs>
                <w:tab w:val="left" w:pos="0"/>
              </w:tabs>
              <w:jc w:val="center"/>
              <w:rPr>
                <w:bCs/>
              </w:rPr>
            </w:pPr>
            <w:proofErr w:type="spellStart"/>
            <w:r w:rsidRPr="002648AB">
              <w:rPr>
                <w:bCs/>
              </w:rPr>
              <w:t>руб</w:t>
            </w:r>
            <w:proofErr w:type="spellEnd"/>
            <w:r w:rsidRPr="002648AB">
              <w:rPr>
                <w:bCs/>
              </w:rPr>
              <w:t>/м</w:t>
            </w:r>
            <w:r w:rsidRPr="002648AB">
              <w:rPr>
                <w:bCs/>
                <w:vertAlign w:val="superscript"/>
              </w:rPr>
              <w:t>3</w:t>
            </w:r>
            <w:r w:rsidRPr="002648AB">
              <w:rPr>
                <w:bCs/>
              </w:rPr>
              <w:t xml:space="preserve"> </w:t>
            </w:r>
          </w:p>
        </w:tc>
        <w:tc>
          <w:tcPr>
            <w:tcW w:w="1985" w:type="dxa"/>
            <w:vAlign w:val="center"/>
          </w:tcPr>
          <w:p w14:paraId="5C1450AC" w14:textId="77777777" w:rsidR="002648AB" w:rsidRPr="002648AB" w:rsidRDefault="002648AB" w:rsidP="002648AB">
            <w:pPr>
              <w:tabs>
                <w:tab w:val="left" w:pos="0"/>
              </w:tabs>
              <w:jc w:val="center"/>
              <w:rPr>
                <w:bCs/>
              </w:rPr>
            </w:pPr>
            <w:r w:rsidRPr="002648AB">
              <w:rPr>
                <w:bCs/>
              </w:rPr>
              <w:t>14,94</w:t>
            </w:r>
          </w:p>
        </w:tc>
        <w:tc>
          <w:tcPr>
            <w:tcW w:w="1984" w:type="dxa"/>
            <w:vAlign w:val="center"/>
          </w:tcPr>
          <w:p w14:paraId="1267CAA0" w14:textId="77777777" w:rsidR="002648AB" w:rsidRPr="002648AB" w:rsidRDefault="002648AB" w:rsidP="002648AB">
            <w:pPr>
              <w:tabs>
                <w:tab w:val="left" w:pos="0"/>
              </w:tabs>
              <w:jc w:val="center"/>
              <w:rPr>
                <w:bCs/>
              </w:rPr>
            </w:pPr>
            <w:r w:rsidRPr="002648AB">
              <w:rPr>
                <w:bCs/>
              </w:rPr>
              <w:t>15,72</w:t>
            </w:r>
          </w:p>
        </w:tc>
      </w:tr>
      <w:tr w:rsidR="002648AB" w:rsidRPr="002648AB" w14:paraId="17690CE1" w14:textId="77777777" w:rsidTr="00AE6253">
        <w:trPr>
          <w:gridAfter w:val="1"/>
          <w:wAfter w:w="9" w:type="dxa"/>
          <w:trHeight w:val="588"/>
        </w:trPr>
        <w:tc>
          <w:tcPr>
            <w:tcW w:w="562" w:type="dxa"/>
            <w:vAlign w:val="center"/>
          </w:tcPr>
          <w:p w14:paraId="35E374AA" w14:textId="77777777" w:rsidR="002648AB" w:rsidRPr="002648AB" w:rsidRDefault="002648AB" w:rsidP="002648AB">
            <w:pPr>
              <w:tabs>
                <w:tab w:val="left" w:pos="0"/>
              </w:tabs>
              <w:ind w:right="-102" w:hanging="120"/>
              <w:jc w:val="center"/>
              <w:rPr>
                <w:bCs/>
              </w:rPr>
            </w:pPr>
            <w:r w:rsidRPr="002648AB">
              <w:rPr>
                <w:bCs/>
              </w:rPr>
              <w:t>2.2.</w:t>
            </w:r>
          </w:p>
        </w:tc>
        <w:tc>
          <w:tcPr>
            <w:tcW w:w="3682" w:type="dxa"/>
            <w:vAlign w:val="center"/>
          </w:tcPr>
          <w:p w14:paraId="71FF7C64" w14:textId="77777777" w:rsidR="002648AB" w:rsidRPr="002648AB" w:rsidRDefault="002648AB" w:rsidP="002648AB">
            <w:pPr>
              <w:tabs>
                <w:tab w:val="left" w:pos="177"/>
              </w:tabs>
              <w:ind w:firstLine="35"/>
              <w:rPr>
                <w:bCs/>
              </w:rPr>
            </w:pPr>
            <w:r w:rsidRPr="002648AB">
              <w:rPr>
                <w:bCs/>
              </w:rPr>
              <w:t>ОАО «СКЭК», ИНН 4205153492</w:t>
            </w:r>
          </w:p>
        </w:tc>
        <w:tc>
          <w:tcPr>
            <w:tcW w:w="1417" w:type="dxa"/>
            <w:vAlign w:val="center"/>
          </w:tcPr>
          <w:p w14:paraId="7153F1F9" w14:textId="77777777" w:rsidR="002648AB" w:rsidRPr="002648AB" w:rsidRDefault="002648AB" w:rsidP="002648AB">
            <w:pPr>
              <w:tabs>
                <w:tab w:val="left" w:pos="0"/>
              </w:tabs>
              <w:jc w:val="center"/>
              <w:rPr>
                <w:bCs/>
              </w:rPr>
            </w:pPr>
            <w:proofErr w:type="spellStart"/>
            <w:r w:rsidRPr="002648AB">
              <w:rPr>
                <w:bCs/>
              </w:rPr>
              <w:t>руб</w:t>
            </w:r>
            <w:proofErr w:type="spellEnd"/>
            <w:r w:rsidRPr="002648AB">
              <w:rPr>
                <w:bCs/>
              </w:rPr>
              <w:t>/м</w:t>
            </w:r>
            <w:r w:rsidRPr="002648AB">
              <w:rPr>
                <w:bCs/>
                <w:vertAlign w:val="superscript"/>
              </w:rPr>
              <w:t>3</w:t>
            </w:r>
          </w:p>
        </w:tc>
        <w:tc>
          <w:tcPr>
            <w:tcW w:w="1985" w:type="dxa"/>
            <w:vAlign w:val="center"/>
          </w:tcPr>
          <w:p w14:paraId="3C76E228" w14:textId="77777777" w:rsidR="002648AB" w:rsidRPr="002648AB" w:rsidRDefault="002648AB" w:rsidP="002648AB">
            <w:pPr>
              <w:tabs>
                <w:tab w:val="left" w:pos="0"/>
              </w:tabs>
              <w:jc w:val="center"/>
              <w:rPr>
                <w:bCs/>
              </w:rPr>
            </w:pPr>
            <w:r w:rsidRPr="002648AB">
              <w:rPr>
                <w:bCs/>
              </w:rPr>
              <w:t>14,94</w:t>
            </w:r>
          </w:p>
        </w:tc>
        <w:tc>
          <w:tcPr>
            <w:tcW w:w="1984" w:type="dxa"/>
            <w:vAlign w:val="center"/>
          </w:tcPr>
          <w:p w14:paraId="37CEE662" w14:textId="77777777" w:rsidR="002648AB" w:rsidRPr="002648AB" w:rsidRDefault="002648AB" w:rsidP="002648AB">
            <w:pPr>
              <w:tabs>
                <w:tab w:val="left" w:pos="0"/>
              </w:tabs>
              <w:jc w:val="center"/>
              <w:rPr>
                <w:bCs/>
              </w:rPr>
            </w:pPr>
            <w:r w:rsidRPr="002648AB">
              <w:rPr>
                <w:bCs/>
              </w:rPr>
              <w:t>15,72</w:t>
            </w:r>
          </w:p>
        </w:tc>
      </w:tr>
      <w:tr w:rsidR="002648AB" w:rsidRPr="002648AB" w14:paraId="432D0F03" w14:textId="77777777" w:rsidTr="00AE6253">
        <w:trPr>
          <w:trHeight w:val="664"/>
        </w:trPr>
        <w:tc>
          <w:tcPr>
            <w:tcW w:w="9639" w:type="dxa"/>
            <w:gridSpan w:val="6"/>
            <w:vAlign w:val="center"/>
          </w:tcPr>
          <w:p w14:paraId="341FCDF5" w14:textId="77777777" w:rsidR="002648AB" w:rsidRPr="002648AB" w:rsidRDefault="002648AB" w:rsidP="0072196B">
            <w:pPr>
              <w:numPr>
                <w:ilvl w:val="0"/>
                <w:numId w:val="27"/>
              </w:numPr>
              <w:tabs>
                <w:tab w:val="left" w:pos="0"/>
              </w:tabs>
              <w:ind w:left="306"/>
              <w:contextualSpacing/>
              <w:jc w:val="center"/>
              <w:rPr>
                <w:bCs/>
              </w:rPr>
            </w:pPr>
            <w:r w:rsidRPr="002648AB">
              <w:rPr>
                <w:bCs/>
              </w:rPr>
              <w:t>Горячее водоснабжение в открытой системе горячего водоснабжения в пределах норматива потребления**</w:t>
            </w:r>
          </w:p>
        </w:tc>
      </w:tr>
      <w:tr w:rsidR="002648AB" w:rsidRPr="002648AB" w14:paraId="3D0848FF" w14:textId="77777777" w:rsidTr="00AE6253">
        <w:trPr>
          <w:gridAfter w:val="1"/>
          <w:wAfter w:w="9" w:type="dxa"/>
          <w:trHeight w:val="506"/>
        </w:trPr>
        <w:tc>
          <w:tcPr>
            <w:tcW w:w="562" w:type="dxa"/>
            <w:vAlign w:val="center"/>
          </w:tcPr>
          <w:p w14:paraId="32A5CC38" w14:textId="77777777" w:rsidR="002648AB" w:rsidRPr="002648AB" w:rsidRDefault="002648AB" w:rsidP="002648AB">
            <w:pPr>
              <w:tabs>
                <w:tab w:val="left" w:pos="164"/>
              </w:tabs>
              <w:ind w:right="-102" w:hanging="120"/>
              <w:jc w:val="center"/>
              <w:rPr>
                <w:bCs/>
              </w:rPr>
            </w:pPr>
            <w:r w:rsidRPr="002648AB">
              <w:rPr>
                <w:bCs/>
              </w:rPr>
              <w:t>3.1.</w:t>
            </w:r>
          </w:p>
        </w:tc>
        <w:tc>
          <w:tcPr>
            <w:tcW w:w="3682" w:type="dxa"/>
            <w:vAlign w:val="center"/>
          </w:tcPr>
          <w:p w14:paraId="1D9849ED" w14:textId="77777777" w:rsidR="002648AB" w:rsidRPr="002648AB" w:rsidRDefault="002648AB" w:rsidP="002648AB">
            <w:pPr>
              <w:tabs>
                <w:tab w:val="left" w:pos="0"/>
              </w:tabs>
              <w:rPr>
                <w:bCs/>
              </w:rPr>
            </w:pPr>
            <w:r w:rsidRPr="002648AB">
              <w:rPr>
                <w:bCs/>
              </w:rPr>
              <w:t xml:space="preserve">МУП «Жилищно-коммунальное управление Кемеровского  </w:t>
            </w:r>
            <w:r w:rsidRPr="002648AB">
              <w:rPr>
                <w:lang w:eastAsia="en-US"/>
              </w:rPr>
              <w:t xml:space="preserve"> </w:t>
            </w:r>
            <w:r w:rsidRPr="002648AB">
              <w:rPr>
                <w:bCs/>
              </w:rPr>
              <w:t>муниципального округа</w:t>
            </w:r>
            <w:proofErr w:type="gramStart"/>
            <w:r w:rsidRPr="002648AB">
              <w:rPr>
                <w:bCs/>
              </w:rPr>
              <w:t xml:space="preserve">»,   </w:t>
            </w:r>
            <w:proofErr w:type="gramEnd"/>
            <w:r w:rsidRPr="002648AB">
              <w:rPr>
                <w:bCs/>
              </w:rPr>
              <w:t xml:space="preserve">          ИНН 4205242791</w:t>
            </w:r>
          </w:p>
        </w:tc>
        <w:tc>
          <w:tcPr>
            <w:tcW w:w="1417" w:type="dxa"/>
            <w:vAlign w:val="center"/>
          </w:tcPr>
          <w:p w14:paraId="7658CACF" w14:textId="77777777" w:rsidR="002648AB" w:rsidRPr="002648AB" w:rsidRDefault="002648AB" w:rsidP="002648AB">
            <w:pPr>
              <w:tabs>
                <w:tab w:val="left" w:pos="0"/>
              </w:tabs>
              <w:jc w:val="center"/>
              <w:rPr>
                <w:bCs/>
              </w:rPr>
            </w:pPr>
            <w:proofErr w:type="spellStart"/>
            <w:r w:rsidRPr="002648AB">
              <w:rPr>
                <w:bCs/>
              </w:rPr>
              <w:t>руб</w:t>
            </w:r>
            <w:proofErr w:type="spellEnd"/>
            <w:r w:rsidRPr="002648AB">
              <w:rPr>
                <w:bCs/>
              </w:rPr>
              <w:t>/м</w:t>
            </w:r>
            <w:r w:rsidRPr="002648AB">
              <w:rPr>
                <w:bCs/>
                <w:vertAlign w:val="superscript"/>
              </w:rPr>
              <w:t>3</w:t>
            </w:r>
          </w:p>
        </w:tc>
        <w:tc>
          <w:tcPr>
            <w:tcW w:w="1985" w:type="dxa"/>
            <w:vAlign w:val="center"/>
          </w:tcPr>
          <w:p w14:paraId="47694C81" w14:textId="77777777" w:rsidR="002648AB" w:rsidRPr="002648AB" w:rsidRDefault="002648AB" w:rsidP="002648AB">
            <w:pPr>
              <w:tabs>
                <w:tab w:val="left" w:pos="0"/>
              </w:tabs>
              <w:jc w:val="center"/>
              <w:rPr>
                <w:bCs/>
              </w:rPr>
            </w:pPr>
            <w:r w:rsidRPr="002648AB">
              <w:rPr>
                <w:bCs/>
              </w:rPr>
              <w:t>83,48</w:t>
            </w:r>
          </w:p>
        </w:tc>
        <w:tc>
          <w:tcPr>
            <w:tcW w:w="1984" w:type="dxa"/>
            <w:vAlign w:val="center"/>
          </w:tcPr>
          <w:p w14:paraId="2DA8BA85" w14:textId="77777777" w:rsidR="002648AB" w:rsidRPr="002648AB" w:rsidRDefault="002648AB" w:rsidP="002648AB">
            <w:pPr>
              <w:tabs>
                <w:tab w:val="left" w:pos="0"/>
              </w:tabs>
              <w:jc w:val="center"/>
              <w:rPr>
                <w:bCs/>
              </w:rPr>
            </w:pPr>
            <w:r w:rsidRPr="002648AB">
              <w:rPr>
                <w:bCs/>
              </w:rPr>
              <w:t>87,82</w:t>
            </w:r>
          </w:p>
        </w:tc>
      </w:tr>
      <w:tr w:rsidR="002648AB" w:rsidRPr="002648AB" w14:paraId="468D6F37" w14:textId="77777777" w:rsidTr="00AE6253">
        <w:trPr>
          <w:gridAfter w:val="1"/>
          <w:wAfter w:w="9" w:type="dxa"/>
          <w:trHeight w:val="720"/>
        </w:trPr>
        <w:tc>
          <w:tcPr>
            <w:tcW w:w="562" w:type="dxa"/>
            <w:vAlign w:val="center"/>
          </w:tcPr>
          <w:p w14:paraId="01E53FD3" w14:textId="77777777" w:rsidR="002648AB" w:rsidRPr="002648AB" w:rsidRDefault="002648AB" w:rsidP="002648AB">
            <w:pPr>
              <w:tabs>
                <w:tab w:val="left" w:pos="164"/>
              </w:tabs>
              <w:ind w:right="-102" w:hanging="120"/>
              <w:jc w:val="center"/>
              <w:rPr>
                <w:bCs/>
              </w:rPr>
            </w:pPr>
            <w:r w:rsidRPr="002648AB">
              <w:rPr>
                <w:bCs/>
              </w:rPr>
              <w:t>3.2.</w:t>
            </w:r>
          </w:p>
        </w:tc>
        <w:tc>
          <w:tcPr>
            <w:tcW w:w="3682" w:type="dxa"/>
            <w:vAlign w:val="center"/>
          </w:tcPr>
          <w:p w14:paraId="52CE2551" w14:textId="77777777" w:rsidR="002648AB" w:rsidRPr="002648AB" w:rsidRDefault="002648AB" w:rsidP="002648AB">
            <w:pPr>
              <w:tabs>
                <w:tab w:val="left" w:pos="0"/>
              </w:tabs>
              <w:rPr>
                <w:bCs/>
              </w:rPr>
            </w:pPr>
            <w:r w:rsidRPr="002648AB">
              <w:rPr>
                <w:bCs/>
              </w:rPr>
              <w:t>АО «Кемеровская генерация», ИНН 4205243192</w:t>
            </w:r>
          </w:p>
        </w:tc>
        <w:tc>
          <w:tcPr>
            <w:tcW w:w="1417" w:type="dxa"/>
            <w:vAlign w:val="center"/>
          </w:tcPr>
          <w:p w14:paraId="497A7FF3" w14:textId="77777777" w:rsidR="002648AB" w:rsidRPr="002648AB" w:rsidRDefault="002648AB" w:rsidP="002648AB">
            <w:pPr>
              <w:tabs>
                <w:tab w:val="left" w:pos="0"/>
              </w:tabs>
              <w:jc w:val="center"/>
              <w:rPr>
                <w:bCs/>
              </w:rPr>
            </w:pPr>
            <w:proofErr w:type="spellStart"/>
            <w:r w:rsidRPr="002648AB">
              <w:rPr>
                <w:bCs/>
              </w:rPr>
              <w:t>руб</w:t>
            </w:r>
            <w:proofErr w:type="spellEnd"/>
            <w:r w:rsidRPr="002648AB">
              <w:rPr>
                <w:bCs/>
              </w:rPr>
              <w:t>/м</w:t>
            </w:r>
            <w:r w:rsidRPr="002648AB">
              <w:rPr>
                <w:bCs/>
                <w:vertAlign w:val="superscript"/>
              </w:rPr>
              <w:t>3</w:t>
            </w:r>
          </w:p>
        </w:tc>
        <w:tc>
          <w:tcPr>
            <w:tcW w:w="1985" w:type="dxa"/>
            <w:vAlign w:val="center"/>
          </w:tcPr>
          <w:p w14:paraId="7B8B70DB" w14:textId="77777777" w:rsidR="002648AB" w:rsidRPr="002648AB" w:rsidRDefault="002648AB" w:rsidP="002648AB">
            <w:pPr>
              <w:tabs>
                <w:tab w:val="left" w:pos="0"/>
              </w:tabs>
              <w:jc w:val="center"/>
              <w:rPr>
                <w:bCs/>
              </w:rPr>
            </w:pPr>
            <w:r w:rsidRPr="002648AB">
              <w:rPr>
                <w:bCs/>
              </w:rPr>
              <w:t>83,48</w:t>
            </w:r>
          </w:p>
        </w:tc>
        <w:tc>
          <w:tcPr>
            <w:tcW w:w="1984" w:type="dxa"/>
            <w:vAlign w:val="center"/>
          </w:tcPr>
          <w:p w14:paraId="2F756AC2" w14:textId="77777777" w:rsidR="002648AB" w:rsidRPr="002648AB" w:rsidRDefault="002648AB" w:rsidP="002648AB">
            <w:pPr>
              <w:tabs>
                <w:tab w:val="left" w:pos="0"/>
              </w:tabs>
              <w:jc w:val="center"/>
              <w:rPr>
                <w:bCs/>
              </w:rPr>
            </w:pPr>
            <w:r w:rsidRPr="002648AB">
              <w:rPr>
                <w:bCs/>
              </w:rPr>
              <w:t>87,82</w:t>
            </w:r>
          </w:p>
        </w:tc>
      </w:tr>
      <w:tr w:rsidR="002648AB" w:rsidRPr="002648AB" w14:paraId="1A52A029" w14:textId="77777777" w:rsidTr="00AE6253">
        <w:trPr>
          <w:gridAfter w:val="1"/>
          <w:wAfter w:w="9" w:type="dxa"/>
          <w:trHeight w:val="416"/>
        </w:trPr>
        <w:tc>
          <w:tcPr>
            <w:tcW w:w="562" w:type="dxa"/>
            <w:vAlign w:val="center"/>
          </w:tcPr>
          <w:p w14:paraId="3AF0698C" w14:textId="77777777" w:rsidR="002648AB" w:rsidRPr="002648AB" w:rsidRDefault="002648AB" w:rsidP="002648AB">
            <w:pPr>
              <w:tabs>
                <w:tab w:val="left" w:pos="164"/>
              </w:tabs>
              <w:ind w:right="-102" w:hanging="120"/>
              <w:jc w:val="center"/>
              <w:rPr>
                <w:bCs/>
              </w:rPr>
            </w:pPr>
            <w:r w:rsidRPr="002648AB">
              <w:rPr>
                <w:bCs/>
              </w:rPr>
              <w:t>1</w:t>
            </w:r>
          </w:p>
        </w:tc>
        <w:tc>
          <w:tcPr>
            <w:tcW w:w="3682" w:type="dxa"/>
            <w:vAlign w:val="center"/>
          </w:tcPr>
          <w:p w14:paraId="340DEE29" w14:textId="77777777" w:rsidR="002648AB" w:rsidRPr="002648AB" w:rsidRDefault="002648AB" w:rsidP="002648AB">
            <w:pPr>
              <w:tabs>
                <w:tab w:val="left" w:pos="0"/>
              </w:tabs>
              <w:jc w:val="center"/>
              <w:rPr>
                <w:bCs/>
              </w:rPr>
            </w:pPr>
            <w:r w:rsidRPr="002648AB">
              <w:rPr>
                <w:bCs/>
              </w:rPr>
              <w:t>2</w:t>
            </w:r>
          </w:p>
        </w:tc>
        <w:tc>
          <w:tcPr>
            <w:tcW w:w="1417" w:type="dxa"/>
            <w:vAlign w:val="center"/>
          </w:tcPr>
          <w:p w14:paraId="15766D9E" w14:textId="77777777" w:rsidR="002648AB" w:rsidRPr="002648AB" w:rsidRDefault="002648AB" w:rsidP="002648AB">
            <w:pPr>
              <w:tabs>
                <w:tab w:val="left" w:pos="0"/>
              </w:tabs>
              <w:jc w:val="center"/>
              <w:rPr>
                <w:bCs/>
              </w:rPr>
            </w:pPr>
            <w:r w:rsidRPr="002648AB">
              <w:rPr>
                <w:bCs/>
              </w:rPr>
              <w:t>3</w:t>
            </w:r>
          </w:p>
        </w:tc>
        <w:tc>
          <w:tcPr>
            <w:tcW w:w="1985" w:type="dxa"/>
            <w:vAlign w:val="center"/>
          </w:tcPr>
          <w:p w14:paraId="7B580E40" w14:textId="77777777" w:rsidR="002648AB" w:rsidRPr="002648AB" w:rsidRDefault="002648AB" w:rsidP="002648AB">
            <w:pPr>
              <w:tabs>
                <w:tab w:val="left" w:pos="0"/>
              </w:tabs>
              <w:jc w:val="center"/>
              <w:rPr>
                <w:bCs/>
              </w:rPr>
            </w:pPr>
            <w:r w:rsidRPr="002648AB">
              <w:rPr>
                <w:bCs/>
              </w:rPr>
              <w:t>4</w:t>
            </w:r>
          </w:p>
        </w:tc>
        <w:tc>
          <w:tcPr>
            <w:tcW w:w="1984" w:type="dxa"/>
            <w:vAlign w:val="center"/>
          </w:tcPr>
          <w:p w14:paraId="7C27B4DE" w14:textId="77777777" w:rsidR="002648AB" w:rsidRPr="002648AB" w:rsidRDefault="002648AB" w:rsidP="002648AB">
            <w:pPr>
              <w:tabs>
                <w:tab w:val="left" w:pos="0"/>
              </w:tabs>
              <w:jc w:val="center"/>
              <w:rPr>
                <w:bCs/>
              </w:rPr>
            </w:pPr>
            <w:r w:rsidRPr="002648AB">
              <w:rPr>
                <w:bCs/>
              </w:rPr>
              <w:t>5</w:t>
            </w:r>
          </w:p>
        </w:tc>
      </w:tr>
      <w:tr w:rsidR="002648AB" w:rsidRPr="002648AB" w14:paraId="61F076EE" w14:textId="77777777" w:rsidTr="00AE6253">
        <w:trPr>
          <w:gridAfter w:val="1"/>
          <w:wAfter w:w="9" w:type="dxa"/>
          <w:trHeight w:val="722"/>
        </w:trPr>
        <w:tc>
          <w:tcPr>
            <w:tcW w:w="562" w:type="dxa"/>
            <w:vAlign w:val="center"/>
          </w:tcPr>
          <w:p w14:paraId="6ED713F1" w14:textId="77777777" w:rsidR="002648AB" w:rsidRPr="002648AB" w:rsidRDefault="002648AB" w:rsidP="002648AB">
            <w:pPr>
              <w:tabs>
                <w:tab w:val="left" w:pos="164"/>
              </w:tabs>
              <w:ind w:right="-102" w:hanging="120"/>
              <w:jc w:val="center"/>
              <w:rPr>
                <w:bCs/>
              </w:rPr>
            </w:pPr>
            <w:r w:rsidRPr="002648AB">
              <w:rPr>
                <w:bCs/>
              </w:rPr>
              <w:lastRenderedPageBreak/>
              <w:t>3.3.</w:t>
            </w:r>
          </w:p>
        </w:tc>
        <w:tc>
          <w:tcPr>
            <w:tcW w:w="3682" w:type="dxa"/>
            <w:vAlign w:val="center"/>
          </w:tcPr>
          <w:p w14:paraId="4C24F697" w14:textId="77777777" w:rsidR="002648AB" w:rsidRPr="002648AB" w:rsidRDefault="002648AB" w:rsidP="002648AB">
            <w:pPr>
              <w:tabs>
                <w:tab w:val="left" w:pos="0"/>
              </w:tabs>
              <w:ind w:firstLine="35"/>
              <w:rPr>
                <w:bCs/>
              </w:rPr>
            </w:pPr>
            <w:r w:rsidRPr="002648AB">
              <w:rPr>
                <w:bCs/>
              </w:rPr>
              <w:t>ООО «НТСК», ИНН 5406993045</w:t>
            </w:r>
          </w:p>
        </w:tc>
        <w:tc>
          <w:tcPr>
            <w:tcW w:w="1417" w:type="dxa"/>
            <w:vAlign w:val="center"/>
          </w:tcPr>
          <w:p w14:paraId="4114EA61" w14:textId="77777777" w:rsidR="002648AB" w:rsidRPr="002648AB" w:rsidRDefault="002648AB" w:rsidP="002648AB">
            <w:pPr>
              <w:tabs>
                <w:tab w:val="left" w:pos="0"/>
              </w:tabs>
              <w:jc w:val="center"/>
              <w:rPr>
                <w:bCs/>
              </w:rPr>
            </w:pPr>
            <w:proofErr w:type="spellStart"/>
            <w:r w:rsidRPr="002648AB">
              <w:rPr>
                <w:bCs/>
              </w:rPr>
              <w:t>руб</w:t>
            </w:r>
            <w:proofErr w:type="spellEnd"/>
            <w:r w:rsidRPr="002648AB">
              <w:rPr>
                <w:bCs/>
              </w:rPr>
              <w:t>/м</w:t>
            </w:r>
            <w:r w:rsidRPr="002648AB">
              <w:rPr>
                <w:bCs/>
                <w:vertAlign w:val="superscript"/>
              </w:rPr>
              <w:t>3</w:t>
            </w:r>
          </w:p>
        </w:tc>
        <w:tc>
          <w:tcPr>
            <w:tcW w:w="1985" w:type="dxa"/>
            <w:vAlign w:val="center"/>
          </w:tcPr>
          <w:p w14:paraId="5A7057D0" w14:textId="77777777" w:rsidR="002648AB" w:rsidRPr="002648AB" w:rsidRDefault="002648AB" w:rsidP="002648AB">
            <w:pPr>
              <w:tabs>
                <w:tab w:val="left" w:pos="0"/>
              </w:tabs>
              <w:jc w:val="center"/>
              <w:rPr>
                <w:lang w:eastAsia="en-US"/>
              </w:rPr>
            </w:pPr>
            <w:r w:rsidRPr="002648AB">
              <w:rPr>
                <w:lang w:eastAsia="en-US"/>
              </w:rPr>
              <w:t>83,48</w:t>
            </w:r>
          </w:p>
        </w:tc>
        <w:tc>
          <w:tcPr>
            <w:tcW w:w="1984" w:type="dxa"/>
            <w:vAlign w:val="center"/>
          </w:tcPr>
          <w:p w14:paraId="22E5B8D5" w14:textId="77777777" w:rsidR="002648AB" w:rsidRPr="002648AB" w:rsidRDefault="002648AB" w:rsidP="002648AB">
            <w:pPr>
              <w:tabs>
                <w:tab w:val="left" w:pos="0"/>
              </w:tabs>
              <w:jc w:val="center"/>
              <w:rPr>
                <w:bCs/>
              </w:rPr>
            </w:pPr>
            <w:r w:rsidRPr="002648AB">
              <w:rPr>
                <w:lang w:eastAsia="en-US"/>
              </w:rPr>
              <w:t>87,82</w:t>
            </w:r>
          </w:p>
        </w:tc>
      </w:tr>
      <w:tr w:rsidR="002648AB" w:rsidRPr="002648AB" w14:paraId="260CF7B7" w14:textId="77777777" w:rsidTr="00AE6253">
        <w:trPr>
          <w:trHeight w:val="506"/>
        </w:trPr>
        <w:tc>
          <w:tcPr>
            <w:tcW w:w="9639" w:type="dxa"/>
            <w:gridSpan w:val="6"/>
            <w:vAlign w:val="center"/>
          </w:tcPr>
          <w:p w14:paraId="610F6119" w14:textId="77777777" w:rsidR="002648AB" w:rsidRPr="002648AB" w:rsidRDefault="002648AB" w:rsidP="0072196B">
            <w:pPr>
              <w:numPr>
                <w:ilvl w:val="0"/>
                <w:numId w:val="27"/>
              </w:numPr>
              <w:tabs>
                <w:tab w:val="left" w:pos="0"/>
              </w:tabs>
              <w:ind w:left="0" w:hanging="262"/>
              <w:contextualSpacing/>
              <w:jc w:val="center"/>
              <w:rPr>
                <w:bCs/>
              </w:rPr>
            </w:pPr>
            <w:r w:rsidRPr="002648AB">
              <w:rPr>
                <w:bCs/>
              </w:rPr>
              <w:t>Горячее водоснабжение в открытой системе горячего водоснабжения сверх                          норматива потребления**</w:t>
            </w:r>
          </w:p>
        </w:tc>
      </w:tr>
      <w:tr w:rsidR="002648AB" w:rsidRPr="002648AB" w14:paraId="6D9F3215" w14:textId="77777777" w:rsidTr="00AE6253">
        <w:trPr>
          <w:gridAfter w:val="1"/>
          <w:wAfter w:w="9" w:type="dxa"/>
          <w:trHeight w:val="506"/>
        </w:trPr>
        <w:tc>
          <w:tcPr>
            <w:tcW w:w="562" w:type="dxa"/>
            <w:vAlign w:val="center"/>
          </w:tcPr>
          <w:p w14:paraId="5A87F614" w14:textId="77777777" w:rsidR="002648AB" w:rsidRPr="002648AB" w:rsidRDefault="002648AB" w:rsidP="002648AB">
            <w:pPr>
              <w:tabs>
                <w:tab w:val="left" w:pos="0"/>
              </w:tabs>
              <w:ind w:right="-102" w:hanging="120"/>
              <w:jc w:val="center"/>
              <w:rPr>
                <w:bCs/>
              </w:rPr>
            </w:pPr>
            <w:r w:rsidRPr="002648AB">
              <w:rPr>
                <w:lang w:eastAsia="en-US"/>
              </w:rPr>
              <w:t>4.1.</w:t>
            </w:r>
          </w:p>
        </w:tc>
        <w:tc>
          <w:tcPr>
            <w:tcW w:w="3682" w:type="dxa"/>
            <w:vAlign w:val="center"/>
          </w:tcPr>
          <w:p w14:paraId="2CF84BDC" w14:textId="77777777" w:rsidR="002648AB" w:rsidRPr="002648AB" w:rsidRDefault="002648AB" w:rsidP="002648AB">
            <w:pPr>
              <w:tabs>
                <w:tab w:val="left" w:pos="0"/>
              </w:tabs>
              <w:rPr>
                <w:bCs/>
              </w:rPr>
            </w:pPr>
            <w:r w:rsidRPr="002648AB">
              <w:rPr>
                <w:lang w:eastAsia="en-US"/>
              </w:rPr>
              <w:t xml:space="preserve">МУП «Жилищно-коммунальное управление </w:t>
            </w:r>
            <w:proofErr w:type="gramStart"/>
            <w:r w:rsidRPr="002648AB">
              <w:rPr>
                <w:lang w:eastAsia="en-US"/>
              </w:rPr>
              <w:t>Кемеровского  муниципального</w:t>
            </w:r>
            <w:proofErr w:type="gramEnd"/>
            <w:r w:rsidRPr="002648AB">
              <w:rPr>
                <w:lang w:eastAsia="en-US"/>
              </w:rPr>
              <w:t xml:space="preserve"> округа»,               ИНН 4205242791</w:t>
            </w:r>
          </w:p>
        </w:tc>
        <w:tc>
          <w:tcPr>
            <w:tcW w:w="1417" w:type="dxa"/>
            <w:vAlign w:val="center"/>
          </w:tcPr>
          <w:p w14:paraId="4C8314A8" w14:textId="77777777" w:rsidR="002648AB" w:rsidRPr="002648AB" w:rsidRDefault="002648AB" w:rsidP="002648AB">
            <w:pPr>
              <w:tabs>
                <w:tab w:val="left" w:pos="0"/>
              </w:tabs>
              <w:jc w:val="center"/>
              <w:rPr>
                <w:lang w:eastAsia="en-US"/>
              </w:rPr>
            </w:pPr>
          </w:p>
          <w:p w14:paraId="5BBC53C9" w14:textId="77777777" w:rsidR="002648AB" w:rsidRPr="002648AB" w:rsidRDefault="002648AB" w:rsidP="002648AB">
            <w:pPr>
              <w:tabs>
                <w:tab w:val="left" w:pos="0"/>
              </w:tabs>
              <w:jc w:val="center"/>
              <w:rPr>
                <w:bCs/>
              </w:rPr>
            </w:pPr>
            <w:proofErr w:type="spellStart"/>
            <w:r w:rsidRPr="002648AB">
              <w:rPr>
                <w:bCs/>
              </w:rPr>
              <w:t>руб</w:t>
            </w:r>
            <w:proofErr w:type="spellEnd"/>
            <w:r w:rsidRPr="002648AB">
              <w:rPr>
                <w:bCs/>
              </w:rPr>
              <w:t>/м</w:t>
            </w:r>
            <w:r w:rsidRPr="002648AB">
              <w:rPr>
                <w:bCs/>
                <w:vertAlign w:val="superscript"/>
              </w:rPr>
              <w:t>3</w:t>
            </w:r>
          </w:p>
        </w:tc>
        <w:tc>
          <w:tcPr>
            <w:tcW w:w="1985" w:type="dxa"/>
            <w:vAlign w:val="center"/>
          </w:tcPr>
          <w:p w14:paraId="62E72F4B" w14:textId="77777777" w:rsidR="002648AB" w:rsidRPr="002648AB" w:rsidRDefault="002648AB" w:rsidP="002648AB">
            <w:pPr>
              <w:tabs>
                <w:tab w:val="left" w:pos="0"/>
              </w:tabs>
              <w:jc w:val="center"/>
              <w:rPr>
                <w:bCs/>
              </w:rPr>
            </w:pPr>
            <w:r w:rsidRPr="002648AB">
              <w:rPr>
                <w:bCs/>
              </w:rPr>
              <w:t>91,84</w:t>
            </w:r>
          </w:p>
        </w:tc>
        <w:tc>
          <w:tcPr>
            <w:tcW w:w="1984" w:type="dxa"/>
            <w:vAlign w:val="center"/>
          </w:tcPr>
          <w:p w14:paraId="5A0E31F4" w14:textId="77777777" w:rsidR="002648AB" w:rsidRPr="002648AB" w:rsidRDefault="002648AB" w:rsidP="002648AB">
            <w:pPr>
              <w:tabs>
                <w:tab w:val="left" w:pos="0"/>
              </w:tabs>
              <w:jc w:val="center"/>
              <w:rPr>
                <w:bCs/>
              </w:rPr>
            </w:pPr>
            <w:r w:rsidRPr="002648AB">
              <w:rPr>
                <w:bCs/>
              </w:rPr>
              <w:t>96,62</w:t>
            </w:r>
          </w:p>
        </w:tc>
      </w:tr>
      <w:tr w:rsidR="002648AB" w:rsidRPr="002648AB" w14:paraId="03C8E6C0" w14:textId="77777777" w:rsidTr="00AE6253">
        <w:trPr>
          <w:gridAfter w:val="1"/>
          <w:wAfter w:w="9" w:type="dxa"/>
          <w:trHeight w:val="272"/>
        </w:trPr>
        <w:tc>
          <w:tcPr>
            <w:tcW w:w="562" w:type="dxa"/>
            <w:vAlign w:val="center"/>
          </w:tcPr>
          <w:p w14:paraId="0F5144AC" w14:textId="77777777" w:rsidR="002648AB" w:rsidRPr="002648AB" w:rsidRDefault="002648AB" w:rsidP="002648AB">
            <w:pPr>
              <w:tabs>
                <w:tab w:val="left" w:pos="0"/>
              </w:tabs>
              <w:ind w:right="-102" w:hanging="120"/>
              <w:jc w:val="center"/>
              <w:rPr>
                <w:lang w:eastAsia="en-US"/>
              </w:rPr>
            </w:pPr>
            <w:r w:rsidRPr="002648AB">
              <w:rPr>
                <w:bCs/>
              </w:rPr>
              <w:t>1</w:t>
            </w:r>
          </w:p>
        </w:tc>
        <w:tc>
          <w:tcPr>
            <w:tcW w:w="3682" w:type="dxa"/>
            <w:vAlign w:val="center"/>
          </w:tcPr>
          <w:p w14:paraId="3BC42379" w14:textId="77777777" w:rsidR="002648AB" w:rsidRPr="002648AB" w:rsidRDefault="002648AB" w:rsidP="002648AB">
            <w:pPr>
              <w:tabs>
                <w:tab w:val="left" w:pos="0"/>
              </w:tabs>
              <w:jc w:val="center"/>
              <w:rPr>
                <w:lang w:eastAsia="en-US"/>
              </w:rPr>
            </w:pPr>
            <w:r w:rsidRPr="002648AB">
              <w:rPr>
                <w:bCs/>
              </w:rPr>
              <w:t>2</w:t>
            </w:r>
          </w:p>
        </w:tc>
        <w:tc>
          <w:tcPr>
            <w:tcW w:w="1417" w:type="dxa"/>
            <w:vAlign w:val="center"/>
          </w:tcPr>
          <w:p w14:paraId="6E919A24" w14:textId="77777777" w:rsidR="002648AB" w:rsidRPr="002648AB" w:rsidRDefault="002648AB" w:rsidP="002648AB">
            <w:pPr>
              <w:tabs>
                <w:tab w:val="left" w:pos="0"/>
              </w:tabs>
              <w:jc w:val="center"/>
              <w:rPr>
                <w:lang w:eastAsia="en-US"/>
              </w:rPr>
            </w:pPr>
            <w:r w:rsidRPr="002648AB">
              <w:rPr>
                <w:bCs/>
              </w:rPr>
              <w:t>3</w:t>
            </w:r>
          </w:p>
        </w:tc>
        <w:tc>
          <w:tcPr>
            <w:tcW w:w="1985" w:type="dxa"/>
            <w:vAlign w:val="center"/>
          </w:tcPr>
          <w:p w14:paraId="62D35854" w14:textId="77777777" w:rsidR="002648AB" w:rsidRPr="002648AB" w:rsidRDefault="002648AB" w:rsidP="002648AB">
            <w:pPr>
              <w:tabs>
                <w:tab w:val="left" w:pos="0"/>
              </w:tabs>
              <w:jc w:val="center"/>
              <w:rPr>
                <w:bCs/>
              </w:rPr>
            </w:pPr>
            <w:r w:rsidRPr="002648AB">
              <w:rPr>
                <w:bCs/>
              </w:rPr>
              <w:t>4</w:t>
            </w:r>
          </w:p>
        </w:tc>
        <w:tc>
          <w:tcPr>
            <w:tcW w:w="1984" w:type="dxa"/>
            <w:vAlign w:val="center"/>
          </w:tcPr>
          <w:p w14:paraId="60F07517" w14:textId="77777777" w:rsidR="002648AB" w:rsidRPr="002648AB" w:rsidRDefault="002648AB" w:rsidP="002648AB">
            <w:pPr>
              <w:tabs>
                <w:tab w:val="left" w:pos="0"/>
              </w:tabs>
              <w:jc w:val="center"/>
              <w:rPr>
                <w:bCs/>
              </w:rPr>
            </w:pPr>
            <w:r w:rsidRPr="002648AB">
              <w:rPr>
                <w:bCs/>
              </w:rPr>
              <w:t>5</w:t>
            </w:r>
          </w:p>
        </w:tc>
      </w:tr>
      <w:tr w:rsidR="002648AB" w:rsidRPr="002648AB" w14:paraId="16C5A6CD" w14:textId="77777777" w:rsidTr="00AE6253">
        <w:trPr>
          <w:gridAfter w:val="1"/>
          <w:wAfter w:w="9" w:type="dxa"/>
          <w:trHeight w:val="506"/>
        </w:trPr>
        <w:tc>
          <w:tcPr>
            <w:tcW w:w="562" w:type="dxa"/>
            <w:vAlign w:val="center"/>
          </w:tcPr>
          <w:p w14:paraId="4D48FCBC" w14:textId="77777777" w:rsidR="002648AB" w:rsidRPr="002648AB" w:rsidRDefault="002648AB" w:rsidP="002648AB">
            <w:pPr>
              <w:tabs>
                <w:tab w:val="left" w:pos="0"/>
              </w:tabs>
              <w:ind w:right="-102" w:hanging="120"/>
              <w:jc w:val="center"/>
              <w:rPr>
                <w:lang w:eastAsia="en-US"/>
              </w:rPr>
            </w:pPr>
            <w:r w:rsidRPr="002648AB">
              <w:rPr>
                <w:lang w:eastAsia="en-US"/>
              </w:rPr>
              <w:t>4.2.</w:t>
            </w:r>
          </w:p>
        </w:tc>
        <w:tc>
          <w:tcPr>
            <w:tcW w:w="3682" w:type="dxa"/>
            <w:vAlign w:val="center"/>
          </w:tcPr>
          <w:p w14:paraId="04149FDA" w14:textId="77777777" w:rsidR="002648AB" w:rsidRPr="002648AB" w:rsidRDefault="002648AB" w:rsidP="002648AB">
            <w:pPr>
              <w:tabs>
                <w:tab w:val="left" w:pos="0"/>
              </w:tabs>
              <w:rPr>
                <w:lang w:eastAsia="en-US"/>
              </w:rPr>
            </w:pPr>
            <w:r w:rsidRPr="002648AB">
              <w:rPr>
                <w:lang w:eastAsia="en-US"/>
              </w:rPr>
              <w:t>АО «Кемеровская генерация», ИНН 4205243192</w:t>
            </w:r>
          </w:p>
        </w:tc>
        <w:tc>
          <w:tcPr>
            <w:tcW w:w="1417" w:type="dxa"/>
            <w:vAlign w:val="center"/>
          </w:tcPr>
          <w:p w14:paraId="264522B9" w14:textId="77777777" w:rsidR="002648AB" w:rsidRPr="002648AB" w:rsidRDefault="002648AB" w:rsidP="002648AB">
            <w:pPr>
              <w:tabs>
                <w:tab w:val="left" w:pos="0"/>
              </w:tabs>
              <w:jc w:val="center"/>
              <w:rPr>
                <w:lang w:eastAsia="en-US"/>
              </w:rPr>
            </w:pPr>
            <w:proofErr w:type="spellStart"/>
            <w:r w:rsidRPr="002648AB">
              <w:rPr>
                <w:lang w:eastAsia="en-US"/>
              </w:rPr>
              <w:t>руб</w:t>
            </w:r>
            <w:proofErr w:type="spellEnd"/>
            <w:r w:rsidRPr="002648AB">
              <w:rPr>
                <w:lang w:eastAsia="en-US"/>
              </w:rPr>
              <w:t>/м</w:t>
            </w:r>
            <w:r w:rsidRPr="002648AB">
              <w:rPr>
                <w:vertAlign w:val="superscript"/>
                <w:lang w:eastAsia="en-US"/>
              </w:rPr>
              <w:t>3</w:t>
            </w:r>
          </w:p>
        </w:tc>
        <w:tc>
          <w:tcPr>
            <w:tcW w:w="1985" w:type="dxa"/>
            <w:vAlign w:val="center"/>
          </w:tcPr>
          <w:p w14:paraId="4551D358" w14:textId="77777777" w:rsidR="002648AB" w:rsidRPr="002648AB" w:rsidRDefault="002648AB" w:rsidP="002648AB">
            <w:pPr>
              <w:tabs>
                <w:tab w:val="left" w:pos="0"/>
              </w:tabs>
              <w:jc w:val="center"/>
              <w:rPr>
                <w:lang w:eastAsia="en-US"/>
              </w:rPr>
            </w:pPr>
            <w:r w:rsidRPr="002648AB">
              <w:rPr>
                <w:lang w:eastAsia="en-US"/>
              </w:rPr>
              <w:t>91,84</w:t>
            </w:r>
          </w:p>
        </w:tc>
        <w:tc>
          <w:tcPr>
            <w:tcW w:w="1984" w:type="dxa"/>
            <w:vAlign w:val="center"/>
          </w:tcPr>
          <w:p w14:paraId="6F25C363" w14:textId="77777777" w:rsidR="002648AB" w:rsidRPr="002648AB" w:rsidRDefault="002648AB" w:rsidP="002648AB">
            <w:pPr>
              <w:tabs>
                <w:tab w:val="left" w:pos="0"/>
              </w:tabs>
              <w:jc w:val="center"/>
              <w:rPr>
                <w:bCs/>
              </w:rPr>
            </w:pPr>
            <w:r w:rsidRPr="002648AB">
              <w:rPr>
                <w:lang w:eastAsia="en-US"/>
              </w:rPr>
              <w:t>96,62</w:t>
            </w:r>
          </w:p>
        </w:tc>
      </w:tr>
      <w:tr w:rsidR="002648AB" w:rsidRPr="002648AB" w14:paraId="70139A20" w14:textId="77777777" w:rsidTr="00AE6253">
        <w:trPr>
          <w:gridAfter w:val="1"/>
          <w:wAfter w:w="9" w:type="dxa"/>
          <w:trHeight w:val="566"/>
        </w:trPr>
        <w:tc>
          <w:tcPr>
            <w:tcW w:w="562" w:type="dxa"/>
            <w:vAlign w:val="center"/>
          </w:tcPr>
          <w:p w14:paraId="379CC770" w14:textId="77777777" w:rsidR="002648AB" w:rsidRPr="002648AB" w:rsidRDefault="002648AB" w:rsidP="002648AB">
            <w:pPr>
              <w:tabs>
                <w:tab w:val="left" w:pos="0"/>
              </w:tabs>
              <w:ind w:right="-102" w:hanging="120"/>
              <w:jc w:val="center"/>
              <w:rPr>
                <w:lang w:eastAsia="en-US"/>
              </w:rPr>
            </w:pPr>
            <w:r w:rsidRPr="002648AB">
              <w:rPr>
                <w:lang w:eastAsia="en-US"/>
              </w:rPr>
              <w:t>4.3.</w:t>
            </w:r>
          </w:p>
        </w:tc>
        <w:tc>
          <w:tcPr>
            <w:tcW w:w="3682" w:type="dxa"/>
            <w:vAlign w:val="center"/>
          </w:tcPr>
          <w:p w14:paraId="149BD9AC" w14:textId="77777777" w:rsidR="002648AB" w:rsidRPr="002648AB" w:rsidRDefault="002648AB" w:rsidP="002648AB">
            <w:pPr>
              <w:tabs>
                <w:tab w:val="left" w:pos="0"/>
              </w:tabs>
              <w:rPr>
                <w:lang w:eastAsia="en-US"/>
              </w:rPr>
            </w:pPr>
            <w:r w:rsidRPr="002648AB">
              <w:rPr>
                <w:lang w:eastAsia="en-US"/>
              </w:rPr>
              <w:t>ООО «НТСК», ИНН 5406993045</w:t>
            </w:r>
          </w:p>
        </w:tc>
        <w:tc>
          <w:tcPr>
            <w:tcW w:w="1417" w:type="dxa"/>
            <w:vAlign w:val="center"/>
          </w:tcPr>
          <w:p w14:paraId="39FA67FD" w14:textId="77777777" w:rsidR="002648AB" w:rsidRPr="002648AB" w:rsidRDefault="002648AB" w:rsidP="002648AB">
            <w:pPr>
              <w:tabs>
                <w:tab w:val="left" w:pos="0"/>
              </w:tabs>
              <w:jc w:val="center"/>
              <w:rPr>
                <w:lang w:eastAsia="en-US"/>
              </w:rPr>
            </w:pPr>
            <w:proofErr w:type="spellStart"/>
            <w:r w:rsidRPr="002648AB">
              <w:rPr>
                <w:lang w:eastAsia="en-US"/>
              </w:rPr>
              <w:t>руб</w:t>
            </w:r>
            <w:proofErr w:type="spellEnd"/>
            <w:r w:rsidRPr="002648AB">
              <w:rPr>
                <w:lang w:eastAsia="en-US"/>
              </w:rPr>
              <w:t>/м</w:t>
            </w:r>
            <w:r w:rsidRPr="002648AB">
              <w:rPr>
                <w:vertAlign w:val="superscript"/>
                <w:lang w:eastAsia="en-US"/>
              </w:rPr>
              <w:t>3</w:t>
            </w:r>
          </w:p>
        </w:tc>
        <w:tc>
          <w:tcPr>
            <w:tcW w:w="1985" w:type="dxa"/>
            <w:vAlign w:val="center"/>
          </w:tcPr>
          <w:p w14:paraId="567419D8" w14:textId="77777777" w:rsidR="002648AB" w:rsidRPr="002648AB" w:rsidRDefault="002648AB" w:rsidP="002648AB">
            <w:pPr>
              <w:tabs>
                <w:tab w:val="left" w:pos="0"/>
              </w:tabs>
              <w:jc w:val="center"/>
              <w:rPr>
                <w:lang w:eastAsia="en-US"/>
              </w:rPr>
            </w:pPr>
            <w:r w:rsidRPr="002648AB">
              <w:rPr>
                <w:lang w:eastAsia="en-US"/>
              </w:rPr>
              <w:t>91,84</w:t>
            </w:r>
          </w:p>
        </w:tc>
        <w:tc>
          <w:tcPr>
            <w:tcW w:w="1984" w:type="dxa"/>
            <w:vAlign w:val="center"/>
          </w:tcPr>
          <w:p w14:paraId="3F105181" w14:textId="77777777" w:rsidR="002648AB" w:rsidRPr="002648AB" w:rsidRDefault="002648AB" w:rsidP="002648AB">
            <w:pPr>
              <w:tabs>
                <w:tab w:val="left" w:pos="0"/>
              </w:tabs>
              <w:jc w:val="center"/>
              <w:rPr>
                <w:lang w:eastAsia="en-US"/>
              </w:rPr>
            </w:pPr>
            <w:r w:rsidRPr="002648AB">
              <w:rPr>
                <w:lang w:eastAsia="en-US"/>
              </w:rPr>
              <w:t>96,62</w:t>
            </w:r>
          </w:p>
        </w:tc>
      </w:tr>
      <w:tr w:rsidR="002648AB" w:rsidRPr="002648AB" w14:paraId="72B30192" w14:textId="77777777" w:rsidTr="00AE6253">
        <w:trPr>
          <w:trHeight w:val="334"/>
        </w:trPr>
        <w:tc>
          <w:tcPr>
            <w:tcW w:w="9639" w:type="dxa"/>
            <w:gridSpan w:val="6"/>
            <w:vAlign w:val="center"/>
          </w:tcPr>
          <w:p w14:paraId="3B0CBCC7" w14:textId="77777777" w:rsidR="002648AB" w:rsidRPr="002648AB" w:rsidRDefault="002648AB" w:rsidP="0072196B">
            <w:pPr>
              <w:numPr>
                <w:ilvl w:val="0"/>
                <w:numId w:val="27"/>
              </w:numPr>
              <w:tabs>
                <w:tab w:val="left" w:pos="306"/>
              </w:tabs>
              <w:ind w:left="22" w:firstLine="0"/>
              <w:contextualSpacing/>
              <w:jc w:val="center"/>
              <w:rPr>
                <w:bCs/>
              </w:rPr>
            </w:pPr>
            <w:r w:rsidRPr="002648AB">
              <w:rPr>
                <w:bCs/>
              </w:rPr>
              <w:t>Тепловая энергия (мощность) в пределах регионального стандарта площади жилья***</w:t>
            </w:r>
          </w:p>
        </w:tc>
      </w:tr>
      <w:tr w:rsidR="002648AB" w:rsidRPr="002648AB" w14:paraId="71E82281" w14:textId="77777777" w:rsidTr="00AE6253">
        <w:trPr>
          <w:gridAfter w:val="1"/>
          <w:wAfter w:w="9" w:type="dxa"/>
          <w:trHeight w:val="766"/>
        </w:trPr>
        <w:tc>
          <w:tcPr>
            <w:tcW w:w="562" w:type="dxa"/>
            <w:vAlign w:val="center"/>
          </w:tcPr>
          <w:p w14:paraId="585031BA" w14:textId="77777777" w:rsidR="002648AB" w:rsidRPr="002648AB" w:rsidRDefault="002648AB" w:rsidP="002648AB">
            <w:pPr>
              <w:tabs>
                <w:tab w:val="left" w:pos="0"/>
              </w:tabs>
              <w:ind w:right="-102" w:hanging="120"/>
              <w:jc w:val="center"/>
              <w:rPr>
                <w:bCs/>
              </w:rPr>
            </w:pPr>
            <w:r w:rsidRPr="002648AB">
              <w:rPr>
                <w:bCs/>
              </w:rPr>
              <w:t>5.1.</w:t>
            </w:r>
          </w:p>
        </w:tc>
        <w:tc>
          <w:tcPr>
            <w:tcW w:w="3682" w:type="dxa"/>
            <w:vAlign w:val="center"/>
          </w:tcPr>
          <w:p w14:paraId="179097CC" w14:textId="77777777" w:rsidR="002648AB" w:rsidRPr="002648AB" w:rsidRDefault="002648AB" w:rsidP="002648AB">
            <w:pPr>
              <w:tabs>
                <w:tab w:val="left" w:pos="0"/>
              </w:tabs>
              <w:rPr>
                <w:lang w:eastAsia="en-US"/>
              </w:rPr>
            </w:pPr>
            <w:r w:rsidRPr="002648AB">
              <w:rPr>
                <w:lang w:eastAsia="en-US"/>
              </w:rPr>
              <w:t xml:space="preserve">МУП «Жилищно-коммунальное управление </w:t>
            </w:r>
            <w:proofErr w:type="gramStart"/>
            <w:r w:rsidRPr="002648AB">
              <w:rPr>
                <w:lang w:eastAsia="en-US"/>
              </w:rPr>
              <w:t>Кемеровского  муниципального</w:t>
            </w:r>
            <w:proofErr w:type="gramEnd"/>
            <w:r w:rsidRPr="002648AB">
              <w:rPr>
                <w:lang w:eastAsia="en-US"/>
              </w:rPr>
              <w:t xml:space="preserve"> округа», </w:t>
            </w:r>
          </w:p>
          <w:p w14:paraId="211C1DD1" w14:textId="77777777" w:rsidR="002648AB" w:rsidRPr="002648AB" w:rsidRDefault="002648AB" w:rsidP="002648AB">
            <w:pPr>
              <w:tabs>
                <w:tab w:val="left" w:pos="0"/>
              </w:tabs>
              <w:rPr>
                <w:bCs/>
              </w:rPr>
            </w:pPr>
            <w:r w:rsidRPr="002648AB">
              <w:rPr>
                <w:lang w:eastAsia="en-US"/>
              </w:rPr>
              <w:t>ИНН 4205242791</w:t>
            </w:r>
          </w:p>
        </w:tc>
        <w:tc>
          <w:tcPr>
            <w:tcW w:w="1417" w:type="dxa"/>
            <w:vAlign w:val="center"/>
          </w:tcPr>
          <w:p w14:paraId="4EB090F3" w14:textId="77777777" w:rsidR="002648AB" w:rsidRPr="002648AB" w:rsidRDefault="002648AB" w:rsidP="002648AB">
            <w:pPr>
              <w:tabs>
                <w:tab w:val="left" w:pos="0"/>
              </w:tabs>
              <w:jc w:val="center"/>
              <w:rPr>
                <w:bCs/>
              </w:rPr>
            </w:pPr>
            <w:proofErr w:type="spellStart"/>
            <w:r w:rsidRPr="002648AB">
              <w:rPr>
                <w:bCs/>
              </w:rPr>
              <w:t>руб</w:t>
            </w:r>
            <w:proofErr w:type="spellEnd"/>
            <w:r w:rsidRPr="002648AB">
              <w:rPr>
                <w:bCs/>
              </w:rPr>
              <w:t>/Гкал</w:t>
            </w:r>
          </w:p>
        </w:tc>
        <w:tc>
          <w:tcPr>
            <w:tcW w:w="1985" w:type="dxa"/>
            <w:vAlign w:val="center"/>
          </w:tcPr>
          <w:p w14:paraId="66B592B1" w14:textId="77777777" w:rsidR="002648AB" w:rsidRPr="002648AB" w:rsidRDefault="002648AB" w:rsidP="002648AB">
            <w:pPr>
              <w:tabs>
                <w:tab w:val="left" w:pos="0"/>
              </w:tabs>
              <w:jc w:val="center"/>
              <w:rPr>
                <w:bCs/>
              </w:rPr>
            </w:pPr>
            <w:r w:rsidRPr="002648AB">
              <w:rPr>
                <w:bCs/>
              </w:rPr>
              <w:t>1351,98</w:t>
            </w:r>
          </w:p>
        </w:tc>
        <w:tc>
          <w:tcPr>
            <w:tcW w:w="1984" w:type="dxa"/>
            <w:vAlign w:val="center"/>
          </w:tcPr>
          <w:p w14:paraId="5EC97707" w14:textId="77777777" w:rsidR="002648AB" w:rsidRPr="002648AB" w:rsidRDefault="002648AB" w:rsidP="002648AB">
            <w:pPr>
              <w:tabs>
                <w:tab w:val="left" w:pos="0"/>
              </w:tabs>
              <w:jc w:val="center"/>
              <w:rPr>
                <w:bCs/>
              </w:rPr>
            </w:pPr>
            <w:r w:rsidRPr="002648AB">
              <w:rPr>
                <w:bCs/>
              </w:rPr>
              <w:t>1419,58</w:t>
            </w:r>
          </w:p>
        </w:tc>
      </w:tr>
      <w:tr w:rsidR="002648AB" w:rsidRPr="002648AB" w14:paraId="6F86B4C4" w14:textId="77777777" w:rsidTr="00AE6253">
        <w:trPr>
          <w:gridAfter w:val="1"/>
          <w:wAfter w:w="9" w:type="dxa"/>
          <w:trHeight w:val="555"/>
        </w:trPr>
        <w:tc>
          <w:tcPr>
            <w:tcW w:w="562" w:type="dxa"/>
            <w:vAlign w:val="center"/>
          </w:tcPr>
          <w:p w14:paraId="71809C55" w14:textId="77777777" w:rsidR="002648AB" w:rsidRPr="002648AB" w:rsidRDefault="002648AB" w:rsidP="002648AB">
            <w:pPr>
              <w:tabs>
                <w:tab w:val="left" w:pos="0"/>
              </w:tabs>
              <w:ind w:right="-102" w:hanging="120"/>
              <w:jc w:val="center"/>
              <w:rPr>
                <w:bCs/>
              </w:rPr>
            </w:pPr>
            <w:r w:rsidRPr="002648AB">
              <w:rPr>
                <w:bCs/>
              </w:rPr>
              <w:t>5.2.</w:t>
            </w:r>
          </w:p>
        </w:tc>
        <w:tc>
          <w:tcPr>
            <w:tcW w:w="3682" w:type="dxa"/>
            <w:vAlign w:val="center"/>
          </w:tcPr>
          <w:p w14:paraId="6DFA5140" w14:textId="77777777" w:rsidR="002648AB" w:rsidRPr="002648AB" w:rsidRDefault="002648AB" w:rsidP="002648AB">
            <w:pPr>
              <w:tabs>
                <w:tab w:val="left" w:pos="0"/>
              </w:tabs>
              <w:rPr>
                <w:lang w:eastAsia="en-US"/>
              </w:rPr>
            </w:pPr>
            <w:r w:rsidRPr="002648AB">
              <w:rPr>
                <w:lang w:eastAsia="en-US"/>
              </w:rPr>
              <w:t xml:space="preserve">АО «Теплоэнерго», </w:t>
            </w:r>
          </w:p>
          <w:p w14:paraId="370C0581" w14:textId="77777777" w:rsidR="002648AB" w:rsidRPr="002648AB" w:rsidRDefault="002648AB" w:rsidP="002648AB">
            <w:pPr>
              <w:tabs>
                <w:tab w:val="left" w:pos="0"/>
              </w:tabs>
              <w:rPr>
                <w:lang w:eastAsia="en-US"/>
              </w:rPr>
            </w:pPr>
            <w:r w:rsidRPr="002648AB">
              <w:rPr>
                <w:lang w:eastAsia="en-US"/>
              </w:rPr>
              <w:t>ИНН 4205049011</w:t>
            </w:r>
          </w:p>
        </w:tc>
        <w:tc>
          <w:tcPr>
            <w:tcW w:w="1417" w:type="dxa"/>
            <w:vAlign w:val="center"/>
          </w:tcPr>
          <w:p w14:paraId="633BE613" w14:textId="77777777" w:rsidR="002648AB" w:rsidRPr="002648AB" w:rsidRDefault="002648AB" w:rsidP="002648AB">
            <w:pPr>
              <w:tabs>
                <w:tab w:val="left" w:pos="0"/>
              </w:tabs>
              <w:jc w:val="center"/>
              <w:rPr>
                <w:bCs/>
              </w:rPr>
            </w:pPr>
            <w:proofErr w:type="spellStart"/>
            <w:r w:rsidRPr="002648AB">
              <w:rPr>
                <w:lang w:eastAsia="en-US"/>
              </w:rPr>
              <w:t>руб</w:t>
            </w:r>
            <w:proofErr w:type="spellEnd"/>
            <w:r w:rsidRPr="002648AB">
              <w:rPr>
                <w:lang w:eastAsia="en-US"/>
              </w:rPr>
              <w:t>/Гкал</w:t>
            </w:r>
          </w:p>
        </w:tc>
        <w:tc>
          <w:tcPr>
            <w:tcW w:w="1985" w:type="dxa"/>
            <w:vAlign w:val="center"/>
          </w:tcPr>
          <w:p w14:paraId="0BF65A4C" w14:textId="77777777" w:rsidR="002648AB" w:rsidRPr="002648AB" w:rsidRDefault="002648AB" w:rsidP="002648AB">
            <w:pPr>
              <w:tabs>
                <w:tab w:val="left" w:pos="0"/>
              </w:tabs>
              <w:jc w:val="center"/>
              <w:rPr>
                <w:bCs/>
              </w:rPr>
            </w:pPr>
            <w:r w:rsidRPr="002648AB">
              <w:rPr>
                <w:bCs/>
              </w:rPr>
              <w:t>1351,98</w:t>
            </w:r>
          </w:p>
        </w:tc>
        <w:tc>
          <w:tcPr>
            <w:tcW w:w="1984" w:type="dxa"/>
            <w:vAlign w:val="center"/>
          </w:tcPr>
          <w:p w14:paraId="04F2BE99" w14:textId="77777777" w:rsidR="002648AB" w:rsidRPr="002648AB" w:rsidRDefault="002648AB" w:rsidP="002648AB">
            <w:pPr>
              <w:tabs>
                <w:tab w:val="left" w:pos="0"/>
              </w:tabs>
              <w:jc w:val="center"/>
              <w:rPr>
                <w:bCs/>
              </w:rPr>
            </w:pPr>
            <w:r w:rsidRPr="002648AB">
              <w:rPr>
                <w:lang w:eastAsia="en-US"/>
              </w:rPr>
              <w:t>1419,58</w:t>
            </w:r>
          </w:p>
        </w:tc>
      </w:tr>
      <w:tr w:rsidR="002648AB" w:rsidRPr="002648AB" w14:paraId="38F99C37" w14:textId="77777777" w:rsidTr="00AE6253">
        <w:trPr>
          <w:gridAfter w:val="1"/>
          <w:wAfter w:w="9" w:type="dxa"/>
          <w:trHeight w:val="704"/>
        </w:trPr>
        <w:tc>
          <w:tcPr>
            <w:tcW w:w="562" w:type="dxa"/>
            <w:vAlign w:val="center"/>
          </w:tcPr>
          <w:p w14:paraId="1DD1C475" w14:textId="77777777" w:rsidR="002648AB" w:rsidRPr="002648AB" w:rsidRDefault="002648AB" w:rsidP="002648AB">
            <w:pPr>
              <w:tabs>
                <w:tab w:val="left" w:pos="0"/>
              </w:tabs>
              <w:ind w:right="-102" w:hanging="120"/>
              <w:jc w:val="center"/>
              <w:rPr>
                <w:bCs/>
              </w:rPr>
            </w:pPr>
            <w:r w:rsidRPr="002648AB">
              <w:rPr>
                <w:bCs/>
              </w:rPr>
              <w:t>5.3.</w:t>
            </w:r>
          </w:p>
        </w:tc>
        <w:tc>
          <w:tcPr>
            <w:tcW w:w="3682" w:type="dxa"/>
            <w:vAlign w:val="center"/>
          </w:tcPr>
          <w:p w14:paraId="136A7CB8" w14:textId="77777777" w:rsidR="002648AB" w:rsidRPr="002648AB" w:rsidRDefault="002648AB" w:rsidP="002648AB">
            <w:pPr>
              <w:tabs>
                <w:tab w:val="left" w:pos="0"/>
              </w:tabs>
              <w:rPr>
                <w:lang w:eastAsia="en-US"/>
              </w:rPr>
            </w:pPr>
            <w:r w:rsidRPr="002648AB">
              <w:rPr>
                <w:lang w:eastAsia="en-US"/>
              </w:rPr>
              <w:t>АО «Кемеровская генерация», ИНН 4205243192</w:t>
            </w:r>
          </w:p>
        </w:tc>
        <w:tc>
          <w:tcPr>
            <w:tcW w:w="1417" w:type="dxa"/>
            <w:vAlign w:val="center"/>
          </w:tcPr>
          <w:p w14:paraId="773F6BDE" w14:textId="77777777" w:rsidR="002648AB" w:rsidRPr="002648AB" w:rsidRDefault="002648AB" w:rsidP="002648AB">
            <w:pPr>
              <w:tabs>
                <w:tab w:val="left" w:pos="0"/>
              </w:tabs>
              <w:jc w:val="center"/>
              <w:rPr>
                <w:bCs/>
              </w:rPr>
            </w:pPr>
            <w:proofErr w:type="spellStart"/>
            <w:r w:rsidRPr="002648AB">
              <w:rPr>
                <w:lang w:eastAsia="en-US"/>
              </w:rPr>
              <w:t>руб</w:t>
            </w:r>
            <w:proofErr w:type="spellEnd"/>
            <w:r w:rsidRPr="002648AB">
              <w:rPr>
                <w:lang w:eastAsia="en-US"/>
              </w:rPr>
              <w:t>/Гкал</w:t>
            </w:r>
          </w:p>
        </w:tc>
        <w:tc>
          <w:tcPr>
            <w:tcW w:w="1985" w:type="dxa"/>
            <w:vAlign w:val="center"/>
          </w:tcPr>
          <w:p w14:paraId="571A195C" w14:textId="77777777" w:rsidR="002648AB" w:rsidRPr="002648AB" w:rsidRDefault="002648AB" w:rsidP="002648AB">
            <w:pPr>
              <w:tabs>
                <w:tab w:val="left" w:pos="0"/>
              </w:tabs>
              <w:jc w:val="center"/>
              <w:rPr>
                <w:bCs/>
              </w:rPr>
            </w:pPr>
            <w:r w:rsidRPr="002648AB">
              <w:rPr>
                <w:lang w:eastAsia="en-US"/>
              </w:rPr>
              <w:t>1351,98</w:t>
            </w:r>
          </w:p>
        </w:tc>
        <w:tc>
          <w:tcPr>
            <w:tcW w:w="1984" w:type="dxa"/>
            <w:vAlign w:val="center"/>
          </w:tcPr>
          <w:p w14:paraId="1F4BC60D" w14:textId="77777777" w:rsidR="002648AB" w:rsidRPr="002648AB" w:rsidRDefault="002648AB" w:rsidP="002648AB">
            <w:pPr>
              <w:tabs>
                <w:tab w:val="left" w:pos="0"/>
              </w:tabs>
              <w:jc w:val="center"/>
              <w:rPr>
                <w:bCs/>
              </w:rPr>
            </w:pPr>
            <w:r w:rsidRPr="002648AB">
              <w:rPr>
                <w:lang w:eastAsia="en-US"/>
              </w:rPr>
              <w:t>1419,58</w:t>
            </w:r>
          </w:p>
        </w:tc>
      </w:tr>
      <w:tr w:rsidR="002648AB" w:rsidRPr="002648AB" w14:paraId="070DABA6" w14:textId="77777777" w:rsidTr="00AE6253">
        <w:trPr>
          <w:gridAfter w:val="1"/>
          <w:wAfter w:w="9" w:type="dxa"/>
          <w:trHeight w:val="514"/>
        </w:trPr>
        <w:tc>
          <w:tcPr>
            <w:tcW w:w="562" w:type="dxa"/>
            <w:vAlign w:val="center"/>
          </w:tcPr>
          <w:p w14:paraId="5AEACC5C" w14:textId="77777777" w:rsidR="002648AB" w:rsidRPr="002648AB" w:rsidRDefault="002648AB" w:rsidP="002648AB">
            <w:pPr>
              <w:tabs>
                <w:tab w:val="left" w:pos="0"/>
              </w:tabs>
              <w:ind w:right="-102" w:hanging="120"/>
              <w:jc w:val="center"/>
              <w:rPr>
                <w:bCs/>
              </w:rPr>
            </w:pPr>
            <w:r w:rsidRPr="002648AB">
              <w:rPr>
                <w:bCs/>
              </w:rPr>
              <w:t>5.4.</w:t>
            </w:r>
          </w:p>
        </w:tc>
        <w:tc>
          <w:tcPr>
            <w:tcW w:w="3682" w:type="dxa"/>
            <w:vAlign w:val="center"/>
          </w:tcPr>
          <w:p w14:paraId="7CAED237" w14:textId="77777777" w:rsidR="002648AB" w:rsidRPr="002648AB" w:rsidRDefault="002648AB" w:rsidP="002648AB">
            <w:pPr>
              <w:tabs>
                <w:tab w:val="left" w:pos="0"/>
              </w:tabs>
              <w:rPr>
                <w:lang w:eastAsia="en-US"/>
              </w:rPr>
            </w:pPr>
            <w:r w:rsidRPr="002648AB">
              <w:rPr>
                <w:lang w:eastAsia="en-US"/>
              </w:rPr>
              <w:t>ООО «НТСК», ИНН 5406993045</w:t>
            </w:r>
          </w:p>
        </w:tc>
        <w:tc>
          <w:tcPr>
            <w:tcW w:w="1417" w:type="dxa"/>
            <w:vAlign w:val="center"/>
          </w:tcPr>
          <w:p w14:paraId="59C37E4A" w14:textId="77777777" w:rsidR="002648AB" w:rsidRPr="002648AB" w:rsidRDefault="002648AB" w:rsidP="002648AB">
            <w:pPr>
              <w:tabs>
                <w:tab w:val="left" w:pos="0"/>
              </w:tabs>
              <w:jc w:val="center"/>
              <w:rPr>
                <w:lang w:eastAsia="en-US"/>
              </w:rPr>
            </w:pPr>
            <w:proofErr w:type="spellStart"/>
            <w:r w:rsidRPr="002648AB">
              <w:rPr>
                <w:lang w:eastAsia="en-US"/>
              </w:rPr>
              <w:t>руб</w:t>
            </w:r>
            <w:proofErr w:type="spellEnd"/>
            <w:r w:rsidRPr="002648AB">
              <w:rPr>
                <w:lang w:eastAsia="en-US"/>
              </w:rPr>
              <w:t>/Гкал</w:t>
            </w:r>
          </w:p>
        </w:tc>
        <w:tc>
          <w:tcPr>
            <w:tcW w:w="1985" w:type="dxa"/>
            <w:vAlign w:val="center"/>
          </w:tcPr>
          <w:p w14:paraId="3BD0D5E5" w14:textId="77777777" w:rsidR="002648AB" w:rsidRPr="002648AB" w:rsidRDefault="002648AB" w:rsidP="002648AB">
            <w:pPr>
              <w:tabs>
                <w:tab w:val="left" w:pos="0"/>
              </w:tabs>
              <w:jc w:val="center"/>
              <w:rPr>
                <w:lang w:eastAsia="en-US"/>
              </w:rPr>
            </w:pPr>
            <w:r w:rsidRPr="002648AB">
              <w:rPr>
                <w:lang w:eastAsia="en-US"/>
              </w:rPr>
              <w:t>1351,98</w:t>
            </w:r>
          </w:p>
        </w:tc>
        <w:tc>
          <w:tcPr>
            <w:tcW w:w="1984" w:type="dxa"/>
            <w:vAlign w:val="center"/>
          </w:tcPr>
          <w:p w14:paraId="55AA7314" w14:textId="77777777" w:rsidR="002648AB" w:rsidRPr="002648AB" w:rsidRDefault="002648AB" w:rsidP="002648AB">
            <w:pPr>
              <w:tabs>
                <w:tab w:val="left" w:pos="0"/>
              </w:tabs>
              <w:jc w:val="center"/>
              <w:rPr>
                <w:lang w:eastAsia="en-US"/>
              </w:rPr>
            </w:pPr>
            <w:r w:rsidRPr="002648AB">
              <w:rPr>
                <w:lang w:eastAsia="en-US"/>
              </w:rPr>
              <w:t>1419,58</w:t>
            </w:r>
          </w:p>
        </w:tc>
      </w:tr>
      <w:tr w:rsidR="002648AB" w:rsidRPr="002648AB" w14:paraId="403BE43C" w14:textId="77777777" w:rsidTr="00AE6253">
        <w:trPr>
          <w:trHeight w:val="335"/>
        </w:trPr>
        <w:tc>
          <w:tcPr>
            <w:tcW w:w="9639" w:type="dxa"/>
            <w:gridSpan w:val="6"/>
            <w:vAlign w:val="center"/>
          </w:tcPr>
          <w:p w14:paraId="327EA991" w14:textId="77777777" w:rsidR="002648AB" w:rsidRPr="002648AB" w:rsidRDefault="002648AB" w:rsidP="0072196B">
            <w:pPr>
              <w:numPr>
                <w:ilvl w:val="0"/>
                <w:numId w:val="27"/>
              </w:numPr>
              <w:tabs>
                <w:tab w:val="left" w:pos="306"/>
              </w:tabs>
              <w:ind w:left="22" w:firstLine="0"/>
              <w:contextualSpacing/>
              <w:jc w:val="center"/>
              <w:rPr>
                <w:bCs/>
              </w:rPr>
            </w:pPr>
            <w:r w:rsidRPr="002648AB">
              <w:rPr>
                <w:bCs/>
              </w:rPr>
              <w:t>Тепловая энергия (мощность) сверх регионального стандарта площади жилья***</w:t>
            </w:r>
          </w:p>
        </w:tc>
      </w:tr>
      <w:tr w:rsidR="002648AB" w:rsidRPr="002648AB" w14:paraId="72F87A45" w14:textId="77777777" w:rsidTr="00AE6253">
        <w:trPr>
          <w:gridAfter w:val="1"/>
          <w:wAfter w:w="9" w:type="dxa"/>
          <w:trHeight w:val="715"/>
        </w:trPr>
        <w:tc>
          <w:tcPr>
            <w:tcW w:w="562" w:type="dxa"/>
            <w:vAlign w:val="center"/>
          </w:tcPr>
          <w:p w14:paraId="54AFB35A" w14:textId="77777777" w:rsidR="002648AB" w:rsidRPr="002648AB" w:rsidRDefault="002648AB" w:rsidP="002648AB">
            <w:pPr>
              <w:tabs>
                <w:tab w:val="left" w:pos="0"/>
              </w:tabs>
              <w:ind w:right="-102" w:hanging="120"/>
              <w:jc w:val="center"/>
              <w:rPr>
                <w:bCs/>
              </w:rPr>
            </w:pPr>
            <w:r w:rsidRPr="002648AB">
              <w:rPr>
                <w:bCs/>
              </w:rPr>
              <w:t>6.1.</w:t>
            </w:r>
          </w:p>
        </w:tc>
        <w:tc>
          <w:tcPr>
            <w:tcW w:w="3682" w:type="dxa"/>
            <w:vAlign w:val="center"/>
          </w:tcPr>
          <w:p w14:paraId="73807090" w14:textId="77777777" w:rsidR="002648AB" w:rsidRPr="002648AB" w:rsidRDefault="002648AB" w:rsidP="002648AB">
            <w:pPr>
              <w:tabs>
                <w:tab w:val="left" w:pos="0"/>
              </w:tabs>
              <w:rPr>
                <w:bCs/>
              </w:rPr>
            </w:pPr>
            <w:r w:rsidRPr="002648AB">
              <w:rPr>
                <w:lang w:eastAsia="en-US"/>
              </w:rPr>
              <w:t>МУП «Жилищно-коммунальное управление Кемеровского муниципального округа</w:t>
            </w:r>
            <w:proofErr w:type="gramStart"/>
            <w:r w:rsidRPr="002648AB">
              <w:rPr>
                <w:lang w:eastAsia="en-US"/>
              </w:rPr>
              <w:t xml:space="preserve">»,   </w:t>
            </w:r>
            <w:proofErr w:type="gramEnd"/>
            <w:r w:rsidRPr="002648AB">
              <w:rPr>
                <w:lang w:eastAsia="en-US"/>
              </w:rPr>
              <w:t xml:space="preserve">               ИНН 4205242791</w:t>
            </w:r>
          </w:p>
        </w:tc>
        <w:tc>
          <w:tcPr>
            <w:tcW w:w="1417" w:type="dxa"/>
            <w:vAlign w:val="center"/>
          </w:tcPr>
          <w:p w14:paraId="216B4198" w14:textId="77777777" w:rsidR="002648AB" w:rsidRPr="002648AB" w:rsidRDefault="002648AB" w:rsidP="002648AB">
            <w:pPr>
              <w:tabs>
                <w:tab w:val="left" w:pos="0"/>
              </w:tabs>
              <w:jc w:val="center"/>
              <w:rPr>
                <w:bCs/>
              </w:rPr>
            </w:pPr>
            <w:proofErr w:type="spellStart"/>
            <w:r w:rsidRPr="002648AB">
              <w:rPr>
                <w:bCs/>
              </w:rPr>
              <w:t>руб</w:t>
            </w:r>
            <w:proofErr w:type="spellEnd"/>
            <w:r w:rsidRPr="002648AB">
              <w:rPr>
                <w:bCs/>
              </w:rPr>
              <w:t>/Гкал</w:t>
            </w:r>
          </w:p>
        </w:tc>
        <w:tc>
          <w:tcPr>
            <w:tcW w:w="1985" w:type="dxa"/>
            <w:vAlign w:val="center"/>
          </w:tcPr>
          <w:p w14:paraId="2AC032AC" w14:textId="77777777" w:rsidR="002648AB" w:rsidRPr="002648AB" w:rsidRDefault="002648AB" w:rsidP="002648AB">
            <w:pPr>
              <w:tabs>
                <w:tab w:val="left" w:pos="0"/>
              </w:tabs>
              <w:jc w:val="center"/>
              <w:rPr>
                <w:bCs/>
              </w:rPr>
            </w:pPr>
            <w:r w:rsidRPr="002648AB">
              <w:rPr>
                <w:bCs/>
              </w:rPr>
              <w:t>1487,42</w:t>
            </w:r>
          </w:p>
        </w:tc>
        <w:tc>
          <w:tcPr>
            <w:tcW w:w="1984" w:type="dxa"/>
            <w:vAlign w:val="center"/>
          </w:tcPr>
          <w:p w14:paraId="2A64AAC8" w14:textId="77777777" w:rsidR="002648AB" w:rsidRPr="002648AB" w:rsidRDefault="002648AB" w:rsidP="002648AB">
            <w:pPr>
              <w:tabs>
                <w:tab w:val="left" w:pos="0"/>
              </w:tabs>
              <w:jc w:val="center"/>
              <w:rPr>
                <w:bCs/>
              </w:rPr>
            </w:pPr>
            <w:r w:rsidRPr="002648AB">
              <w:rPr>
                <w:bCs/>
              </w:rPr>
              <w:t>1561,79</w:t>
            </w:r>
          </w:p>
        </w:tc>
      </w:tr>
      <w:tr w:rsidR="002648AB" w:rsidRPr="002648AB" w14:paraId="753921BC" w14:textId="77777777" w:rsidTr="00AE6253">
        <w:trPr>
          <w:gridAfter w:val="1"/>
          <w:wAfter w:w="9" w:type="dxa"/>
          <w:trHeight w:val="644"/>
        </w:trPr>
        <w:tc>
          <w:tcPr>
            <w:tcW w:w="562" w:type="dxa"/>
            <w:vAlign w:val="center"/>
          </w:tcPr>
          <w:p w14:paraId="41778B13" w14:textId="77777777" w:rsidR="002648AB" w:rsidRPr="002648AB" w:rsidRDefault="002648AB" w:rsidP="002648AB">
            <w:pPr>
              <w:tabs>
                <w:tab w:val="left" w:pos="0"/>
              </w:tabs>
              <w:ind w:right="-102" w:hanging="120"/>
              <w:jc w:val="center"/>
              <w:rPr>
                <w:bCs/>
              </w:rPr>
            </w:pPr>
            <w:r w:rsidRPr="002648AB">
              <w:rPr>
                <w:bCs/>
              </w:rPr>
              <w:t>6.2.</w:t>
            </w:r>
          </w:p>
        </w:tc>
        <w:tc>
          <w:tcPr>
            <w:tcW w:w="3682" w:type="dxa"/>
            <w:vAlign w:val="center"/>
          </w:tcPr>
          <w:p w14:paraId="221F21DC" w14:textId="77777777" w:rsidR="002648AB" w:rsidRPr="002648AB" w:rsidRDefault="002648AB" w:rsidP="002648AB">
            <w:pPr>
              <w:tabs>
                <w:tab w:val="left" w:pos="0"/>
              </w:tabs>
              <w:rPr>
                <w:lang w:eastAsia="en-US"/>
              </w:rPr>
            </w:pPr>
            <w:r w:rsidRPr="002648AB">
              <w:rPr>
                <w:lang w:eastAsia="en-US"/>
              </w:rPr>
              <w:t xml:space="preserve">АО «Теплоэнерго», </w:t>
            </w:r>
          </w:p>
          <w:p w14:paraId="1F62B31D" w14:textId="77777777" w:rsidR="002648AB" w:rsidRPr="002648AB" w:rsidRDefault="002648AB" w:rsidP="002648AB">
            <w:pPr>
              <w:tabs>
                <w:tab w:val="left" w:pos="0"/>
              </w:tabs>
              <w:rPr>
                <w:lang w:eastAsia="en-US"/>
              </w:rPr>
            </w:pPr>
            <w:r w:rsidRPr="002648AB">
              <w:rPr>
                <w:lang w:eastAsia="en-US"/>
              </w:rPr>
              <w:t>ИНН 4205049011</w:t>
            </w:r>
          </w:p>
        </w:tc>
        <w:tc>
          <w:tcPr>
            <w:tcW w:w="1417" w:type="dxa"/>
            <w:vAlign w:val="center"/>
          </w:tcPr>
          <w:p w14:paraId="287E303C" w14:textId="77777777" w:rsidR="002648AB" w:rsidRPr="002648AB" w:rsidRDefault="002648AB" w:rsidP="002648AB">
            <w:pPr>
              <w:tabs>
                <w:tab w:val="left" w:pos="0"/>
              </w:tabs>
              <w:jc w:val="center"/>
              <w:rPr>
                <w:bCs/>
              </w:rPr>
            </w:pPr>
            <w:proofErr w:type="spellStart"/>
            <w:r w:rsidRPr="002648AB">
              <w:rPr>
                <w:lang w:eastAsia="en-US"/>
              </w:rPr>
              <w:t>руб</w:t>
            </w:r>
            <w:proofErr w:type="spellEnd"/>
            <w:r w:rsidRPr="002648AB">
              <w:rPr>
                <w:lang w:eastAsia="en-US"/>
              </w:rPr>
              <w:t>/Гкал</w:t>
            </w:r>
          </w:p>
        </w:tc>
        <w:tc>
          <w:tcPr>
            <w:tcW w:w="1985" w:type="dxa"/>
            <w:vAlign w:val="center"/>
          </w:tcPr>
          <w:p w14:paraId="0C0D3954" w14:textId="77777777" w:rsidR="002648AB" w:rsidRPr="002648AB" w:rsidRDefault="002648AB" w:rsidP="002648AB">
            <w:pPr>
              <w:tabs>
                <w:tab w:val="left" w:pos="0"/>
              </w:tabs>
              <w:jc w:val="center"/>
              <w:rPr>
                <w:bCs/>
              </w:rPr>
            </w:pPr>
            <w:r w:rsidRPr="002648AB">
              <w:rPr>
                <w:bCs/>
              </w:rPr>
              <w:t>1487,42</w:t>
            </w:r>
          </w:p>
        </w:tc>
        <w:tc>
          <w:tcPr>
            <w:tcW w:w="1984" w:type="dxa"/>
            <w:vAlign w:val="center"/>
          </w:tcPr>
          <w:p w14:paraId="725D0296" w14:textId="77777777" w:rsidR="002648AB" w:rsidRPr="002648AB" w:rsidRDefault="002648AB" w:rsidP="002648AB">
            <w:pPr>
              <w:tabs>
                <w:tab w:val="left" w:pos="0"/>
              </w:tabs>
              <w:jc w:val="center"/>
              <w:rPr>
                <w:bCs/>
              </w:rPr>
            </w:pPr>
            <w:r w:rsidRPr="002648AB">
              <w:rPr>
                <w:lang w:eastAsia="en-US"/>
              </w:rPr>
              <w:t>1561,79</w:t>
            </w:r>
          </w:p>
        </w:tc>
      </w:tr>
      <w:tr w:rsidR="002648AB" w:rsidRPr="002648AB" w14:paraId="222C1784" w14:textId="77777777" w:rsidTr="00AE6253">
        <w:trPr>
          <w:gridAfter w:val="1"/>
          <w:wAfter w:w="9" w:type="dxa"/>
          <w:trHeight w:val="569"/>
        </w:trPr>
        <w:tc>
          <w:tcPr>
            <w:tcW w:w="562" w:type="dxa"/>
            <w:vAlign w:val="center"/>
          </w:tcPr>
          <w:p w14:paraId="2BD02335" w14:textId="77777777" w:rsidR="002648AB" w:rsidRPr="002648AB" w:rsidRDefault="002648AB" w:rsidP="002648AB">
            <w:pPr>
              <w:tabs>
                <w:tab w:val="left" w:pos="0"/>
              </w:tabs>
              <w:ind w:right="-102" w:hanging="120"/>
              <w:jc w:val="center"/>
              <w:rPr>
                <w:bCs/>
              </w:rPr>
            </w:pPr>
            <w:r w:rsidRPr="002648AB">
              <w:rPr>
                <w:bCs/>
              </w:rPr>
              <w:t>6.3.</w:t>
            </w:r>
          </w:p>
        </w:tc>
        <w:tc>
          <w:tcPr>
            <w:tcW w:w="3682" w:type="dxa"/>
            <w:vAlign w:val="center"/>
          </w:tcPr>
          <w:p w14:paraId="6AE3701C" w14:textId="77777777" w:rsidR="002648AB" w:rsidRPr="002648AB" w:rsidRDefault="002648AB" w:rsidP="002648AB">
            <w:pPr>
              <w:tabs>
                <w:tab w:val="left" w:pos="0"/>
              </w:tabs>
              <w:rPr>
                <w:lang w:eastAsia="en-US"/>
              </w:rPr>
            </w:pPr>
            <w:r w:rsidRPr="002648AB">
              <w:rPr>
                <w:lang w:eastAsia="en-US"/>
              </w:rPr>
              <w:t>АО «Кемеровская генерация», ИНН 4205243192</w:t>
            </w:r>
          </w:p>
        </w:tc>
        <w:tc>
          <w:tcPr>
            <w:tcW w:w="1417" w:type="dxa"/>
            <w:vAlign w:val="center"/>
          </w:tcPr>
          <w:p w14:paraId="3250C36E" w14:textId="77777777" w:rsidR="002648AB" w:rsidRPr="002648AB" w:rsidRDefault="002648AB" w:rsidP="002648AB">
            <w:pPr>
              <w:tabs>
                <w:tab w:val="left" w:pos="0"/>
              </w:tabs>
              <w:jc w:val="center"/>
              <w:rPr>
                <w:bCs/>
              </w:rPr>
            </w:pPr>
            <w:proofErr w:type="spellStart"/>
            <w:r w:rsidRPr="002648AB">
              <w:rPr>
                <w:lang w:eastAsia="en-US"/>
              </w:rPr>
              <w:t>руб</w:t>
            </w:r>
            <w:proofErr w:type="spellEnd"/>
            <w:r w:rsidRPr="002648AB">
              <w:rPr>
                <w:lang w:eastAsia="en-US"/>
              </w:rPr>
              <w:t>/Гкал</w:t>
            </w:r>
          </w:p>
        </w:tc>
        <w:tc>
          <w:tcPr>
            <w:tcW w:w="1985" w:type="dxa"/>
            <w:vAlign w:val="center"/>
          </w:tcPr>
          <w:p w14:paraId="5F66241B" w14:textId="77777777" w:rsidR="002648AB" w:rsidRPr="002648AB" w:rsidRDefault="002648AB" w:rsidP="002648AB">
            <w:pPr>
              <w:tabs>
                <w:tab w:val="left" w:pos="0"/>
              </w:tabs>
              <w:jc w:val="center"/>
              <w:rPr>
                <w:bCs/>
              </w:rPr>
            </w:pPr>
            <w:r w:rsidRPr="002648AB">
              <w:rPr>
                <w:bCs/>
              </w:rPr>
              <w:t>1487,42</w:t>
            </w:r>
          </w:p>
        </w:tc>
        <w:tc>
          <w:tcPr>
            <w:tcW w:w="1984" w:type="dxa"/>
            <w:vAlign w:val="center"/>
          </w:tcPr>
          <w:p w14:paraId="6C841525" w14:textId="77777777" w:rsidR="002648AB" w:rsidRPr="002648AB" w:rsidRDefault="002648AB" w:rsidP="002648AB">
            <w:pPr>
              <w:tabs>
                <w:tab w:val="left" w:pos="0"/>
              </w:tabs>
              <w:jc w:val="center"/>
              <w:rPr>
                <w:bCs/>
              </w:rPr>
            </w:pPr>
            <w:r w:rsidRPr="002648AB">
              <w:rPr>
                <w:lang w:eastAsia="en-US"/>
              </w:rPr>
              <w:t>1561,79</w:t>
            </w:r>
          </w:p>
        </w:tc>
      </w:tr>
      <w:tr w:rsidR="002648AB" w:rsidRPr="002648AB" w14:paraId="47AD0BB5" w14:textId="77777777" w:rsidTr="00AE6253">
        <w:trPr>
          <w:gridAfter w:val="1"/>
          <w:wAfter w:w="9" w:type="dxa"/>
          <w:trHeight w:val="569"/>
        </w:trPr>
        <w:tc>
          <w:tcPr>
            <w:tcW w:w="562" w:type="dxa"/>
            <w:vAlign w:val="center"/>
          </w:tcPr>
          <w:p w14:paraId="108EEC29" w14:textId="77777777" w:rsidR="002648AB" w:rsidRPr="002648AB" w:rsidRDefault="002648AB" w:rsidP="002648AB">
            <w:pPr>
              <w:tabs>
                <w:tab w:val="left" w:pos="0"/>
              </w:tabs>
              <w:ind w:right="-102" w:hanging="120"/>
              <w:jc w:val="center"/>
              <w:rPr>
                <w:bCs/>
              </w:rPr>
            </w:pPr>
            <w:r w:rsidRPr="002648AB">
              <w:rPr>
                <w:bCs/>
              </w:rPr>
              <w:t>6.4.</w:t>
            </w:r>
          </w:p>
        </w:tc>
        <w:tc>
          <w:tcPr>
            <w:tcW w:w="3682" w:type="dxa"/>
            <w:vAlign w:val="center"/>
          </w:tcPr>
          <w:p w14:paraId="5606A621" w14:textId="77777777" w:rsidR="002648AB" w:rsidRPr="002648AB" w:rsidRDefault="002648AB" w:rsidP="002648AB">
            <w:pPr>
              <w:tabs>
                <w:tab w:val="left" w:pos="0"/>
              </w:tabs>
              <w:rPr>
                <w:lang w:eastAsia="en-US"/>
              </w:rPr>
            </w:pPr>
            <w:r w:rsidRPr="002648AB">
              <w:rPr>
                <w:lang w:eastAsia="en-US"/>
              </w:rPr>
              <w:t>ООО «НТСК», ИНН 5406993045</w:t>
            </w:r>
          </w:p>
        </w:tc>
        <w:tc>
          <w:tcPr>
            <w:tcW w:w="1417" w:type="dxa"/>
            <w:vAlign w:val="center"/>
          </w:tcPr>
          <w:p w14:paraId="58201388" w14:textId="77777777" w:rsidR="002648AB" w:rsidRPr="002648AB" w:rsidRDefault="002648AB" w:rsidP="002648AB">
            <w:pPr>
              <w:tabs>
                <w:tab w:val="left" w:pos="0"/>
              </w:tabs>
              <w:jc w:val="center"/>
              <w:rPr>
                <w:lang w:eastAsia="en-US"/>
              </w:rPr>
            </w:pPr>
            <w:proofErr w:type="spellStart"/>
            <w:r w:rsidRPr="002648AB">
              <w:rPr>
                <w:lang w:eastAsia="en-US"/>
              </w:rPr>
              <w:t>руб</w:t>
            </w:r>
            <w:proofErr w:type="spellEnd"/>
            <w:r w:rsidRPr="002648AB">
              <w:rPr>
                <w:lang w:eastAsia="en-US"/>
              </w:rPr>
              <w:t>/Гкал</w:t>
            </w:r>
          </w:p>
        </w:tc>
        <w:tc>
          <w:tcPr>
            <w:tcW w:w="1985" w:type="dxa"/>
            <w:vAlign w:val="center"/>
          </w:tcPr>
          <w:p w14:paraId="619A368D" w14:textId="77777777" w:rsidR="002648AB" w:rsidRPr="002648AB" w:rsidRDefault="002648AB" w:rsidP="002648AB">
            <w:pPr>
              <w:tabs>
                <w:tab w:val="left" w:pos="0"/>
              </w:tabs>
              <w:jc w:val="center"/>
              <w:rPr>
                <w:bCs/>
              </w:rPr>
            </w:pPr>
            <w:r w:rsidRPr="002648AB">
              <w:rPr>
                <w:bCs/>
              </w:rPr>
              <w:t>1487,42</w:t>
            </w:r>
          </w:p>
        </w:tc>
        <w:tc>
          <w:tcPr>
            <w:tcW w:w="1984" w:type="dxa"/>
            <w:vAlign w:val="center"/>
          </w:tcPr>
          <w:p w14:paraId="742B9982" w14:textId="77777777" w:rsidR="002648AB" w:rsidRPr="002648AB" w:rsidRDefault="002648AB" w:rsidP="002648AB">
            <w:pPr>
              <w:tabs>
                <w:tab w:val="left" w:pos="0"/>
              </w:tabs>
              <w:jc w:val="center"/>
              <w:rPr>
                <w:bCs/>
              </w:rPr>
            </w:pPr>
            <w:r w:rsidRPr="002648AB">
              <w:rPr>
                <w:lang w:eastAsia="en-US"/>
              </w:rPr>
              <w:t>1561,79</w:t>
            </w:r>
          </w:p>
        </w:tc>
      </w:tr>
      <w:tr w:rsidR="002648AB" w:rsidRPr="002648AB" w14:paraId="26959A22" w14:textId="77777777" w:rsidTr="00AE6253">
        <w:trPr>
          <w:trHeight w:val="324"/>
        </w:trPr>
        <w:tc>
          <w:tcPr>
            <w:tcW w:w="9639" w:type="dxa"/>
            <w:gridSpan w:val="6"/>
            <w:vAlign w:val="center"/>
          </w:tcPr>
          <w:p w14:paraId="54A705C8" w14:textId="77777777" w:rsidR="002648AB" w:rsidRPr="002648AB" w:rsidRDefault="002648AB" w:rsidP="0072196B">
            <w:pPr>
              <w:numPr>
                <w:ilvl w:val="0"/>
                <w:numId w:val="27"/>
              </w:numPr>
              <w:tabs>
                <w:tab w:val="left" w:pos="0"/>
                <w:tab w:val="left" w:pos="1440"/>
              </w:tabs>
              <w:ind w:left="873" w:hanging="211"/>
              <w:contextualSpacing/>
              <w:jc w:val="center"/>
              <w:rPr>
                <w:bCs/>
              </w:rPr>
            </w:pPr>
            <w:bookmarkStart w:id="216" w:name="_Hlk58240452"/>
            <w:r w:rsidRPr="002648AB">
              <w:rPr>
                <w:bCs/>
              </w:rPr>
              <w:t xml:space="preserve">Твердое топливо (уголь) </w:t>
            </w:r>
            <w:bookmarkEnd w:id="216"/>
            <w:r w:rsidRPr="002648AB">
              <w:rPr>
                <w:bCs/>
              </w:rPr>
              <w:t>в пределах норматива потребления ****</w:t>
            </w:r>
          </w:p>
        </w:tc>
      </w:tr>
      <w:tr w:rsidR="002648AB" w:rsidRPr="002648AB" w14:paraId="301DB942" w14:textId="77777777" w:rsidTr="00AE6253">
        <w:trPr>
          <w:gridAfter w:val="1"/>
          <w:wAfter w:w="9" w:type="dxa"/>
          <w:trHeight w:val="324"/>
        </w:trPr>
        <w:tc>
          <w:tcPr>
            <w:tcW w:w="562" w:type="dxa"/>
            <w:vMerge w:val="restart"/>
            <w:vAlign w:val="center"/>
          </w:tcPr>
          <w:p w14:paraId="5446C0F9" w14:textId="77777777" w:rsidR="002648AB" w:rsidRPr="002648AB" w:rsidRDefault="002648AB" w:rsidP="002648AB">
            <w:pPr>
              <w:tabs>
                <w:tab w:val="left" w:pos="0"/>
              </w:tabs>
              <w:ind w:right="-102" w:hanging="120"/>
              <w:jc w:val="center"/>
              <w:rPr>
                <w:bCs/>
              </w:rPr>
            </w:pPr>
            <w:r w:rsidRPr="002648AB">
              <w:rPr>
                <w:bCs/>
              </w:rPr>
              <w:t>7.1.</w:t>
            </w:r>
          </w:p>
        </w:tc>
        <w:tc>
          <w:tcPr>
            <w:tcW w:w="3682" w:type="dxa"/>
            <w:vMerge w:val="restart"/>
            <w:vAlign w:val="center"/>
          </w:tcPr>
          <w:p w14:paraId="3965FA42" w14:textId="77777777" w:rsidR="002648AB" w:rsidRPr="002648AB" w:rsidRDefault="002648AB" w:rsidP="002648AB">
            <w:pPr>
              <w:tabs>
                <w:tab w:val="left" w:pos="0"/>
              </w:tabs>
              <w:ind w:right="-120"/>
              <w:rPr>
                <w:bCs/>
              </w:rPr>
            </w:pPr>
            <w:r w:rsidRPr="002648AB">
              <w:rPr>
                <w:bCs/>
              </w:rPr>
              <w:t>ООО «Управляющая компания Кемеровского муниципального округа», ИНН 4205305554</w:t>
            </w:r>
          </w:p>
        </w:tc>
        <w:tc>
          <w:tcPr>
            <w:tcW w:w="5386" w:type="dxa"/>
            <w:gridSpan w:val="3"/>
            <w:vAlign w:val="center"/>
          </w:tcPr>
          <w:p w14:paraId="183E7BBD" w14:textId="77777777" w:rsidR="002648AB" w:rsidRPr="002648AB" w:rsidRDefault="002648AB" w:rsidP="002648AB">
            <w:pPr>
              <w:tabs>
                <w:tab w:val="left" w:pos="0"/>
              </w:tabs>
              <w:jc w:val="center"/>
              <w:rPr>
                <w:bCs/>
              </w:rPr>
            </w:pPr>
            <w:r w:rsidRPr="002648AB">
              <w:rPr>
                <w:bCs/>
              </w:rPr>
              <w:t>Марка ССР 0-300</w:t>
            </w:r>
          </w:p>
        </w:tc>
      </w:tr>
      <w:tr w:rsidR="002648AB" w:rsidRPr="002648AB" w14:paraId="728A7128" w14:textId="77777777" w:rsidTr="00AE6253">
        <w:trPr>
          <w:gridAfter w:val="1"/>
          <w:wAfter w:w="9" w:type="dxa"/>
          <w:trHeight w:val="324"/>
        </w:trPr>
        <w:tc>
          <w:tcPr>
            <w:tcW w:w="562" w:type="dxa"/>
            <w:vMerge/>
            <w:vAlign w:val="center"/>
          </w:tcPr>
          <w:p w14:paraId="7F58EA45" w14:textId="77777777" w:rsidR="002648AB" w:rsidRPr="002648AB" w:rsidRDefault="002648AB" w:rsidP="002648AB">
            <w:pPr>
              <w:tabs>
                <w:tab w:val="left" w:pos="0"/>
              </w:tabs>
              <w:ind w:hanging="120"/>
              <w:jc w:val="center"/>
              <w:rPr>
                <w:bCs/>
              </w:rPr>
            </w:pPr>
          </w:p>
        </w:tc>
        <w:tc>
          <w:tcPr>
            <w:tcW w:w="3682" w:type="dxa"/>
            <w:vMerge/>
            <w:vAlign w:val="center"/>
          </w:tcPr>
          <w:p w14:paraId="11205C58" w14:textId="77777777" w:rsidR="002648AB" w:rsidRPr="002648AB" w:rsidRDefault="002648AB" w:rsidP="002648AB">
            <w:pPr>
              <w:tabs>
                <w:tab w:val="left" w:pos="0"/>
              </w:tabs>
              <w:ind w:right="-120"/>
              <w:rPr>
                <w:bCs/>
              </w:rPr>
            </w:pPr>
          </w:p>
        </w:tc>
        <w:tc>
          <w:tcPr>
            <w:tcW w:w="1417" w:type="dxa"/>
            <w:vAlign w:val="center"/>
          </w:tcPr>
          <w:p w14:paraId="21835870" w14:textId="77777777" w:rsidR="002648AB" w:rsidRPr="002648AB" w:rsidRDefault="002648AB" w:rsidP="002648AB">
            <w:pPr>
              <w:tabs>
                <w:tab w:val="left" w:pos="0"/>
              </w:tabs>
              <w:jc w:val="center"/>
              <w:rPr>
                <w:bCs/>
              </w:rPr>
            </w:pPr>
            <w:proofErr w:type="spellStart"/>
            <w:r w:rsidRPr="002648AB">
              <w:rPr>
                <w:lang w:eastAsia="en-US"/>
              </w:rPr>
              <w:t>руб</w:t>
            </w:r>
            <w:proofErr w:type="spellEnd"/>
            <w:r w:rsidRPr="002648AB">
              <w:rPr>
                <w:lang w:eastAsia="en-US"/>
              </w:rPr>
              <w:t>/</w:t>
            </w:r>
            <w:proofErr w:type="spellStart"/>
            <w:r w:rsidRPr="002648AB">
              <w:rPr>
                <w:lang w:eastAsia="en-US"/>
              </w:rPr>
              <w:t>тн</w:t>
            </w:r>
            <w:proofErr w:type="spellEnd"/>
            <w:r w:rsidRPr="002648AB">
              <w:rPr>
                <w:lang w:eastAsia="en-US"/>
              </w:rPr>
              <w:t xml:space="preserve"> </w:t>
            </w:r>
          </w:p>
        </w:tc>
        <w:tc>
          <w:tcPr>
            <w:tcW w:w="1985" w:type="dxa"/>
            <w:vAlign w:val="center"/>
          </w:tcPr>
          <w:p w14:paraId="46E48A91" w14:textId="77777777" w:rsidR="002648AB" w:rsidRPr="002648AB" w:rsidRDefault="002648AB" w:rsidP="002648AB">
            <w:pPr>
              <w:tabs>
                <w:tab w:val="left" w:pos="0"/>
              </w:tabs>
              <w:jc w:val="center"/>
              <w:rPr>
                <w:bCs/>
              </w:rPr>
            </w:pPr>
            <w:r w:rsidRPr="002648AB">
              <w:rPr>
                <w:bCs/>
              </w:rPr>
              <w:t>1125,00</w:t>
            </w:r>
          </w:p>
        </w:tc>
        <w:tc>
          <w:tcPr>
            <w:tcW w:w="1984" w:type="dxa"/>
            <w:vAlign w:val="center"/>
          </w:tcPr>
          <w:p w14:paraId="48A4BA43" w14:textId="77777777" w:rsidR="002648AB" w:rsidRPr="002648AB" w:rsidRDefault="002648AB" w:rsidP="002648AB">
            <w:pPr>
              <w:tabs>
                <w:tab w:val="left" w:pos="0"/>
              </w:tabs>
              <w:jc w:val="center"/>
              <w:rPr>
                <w:bCs/>
              </w:rPr>
            </w:pPr>
            <w:r w:rsidRPr="002648AB">
              <w:rPr>
                <w:bCs/>
              </w:rPr>
              <w:t>1191,38</w:t>
            </w:r>
          </w:p>
        </w:tc>
      </w:tr>
      <w:tr w:rsidR="002648AB" w:rsidRPr="002648AB" w14:paraId="33AF9665" w14:textId="77777777" w:rsidTr="00AE6253">
        <w:trPr>
          <w:trHeight w:val="324"/>
        </w:trPr>
        <w:tc>
          <w:tcPr>
            <w:tcW w:w="9639" w:type="dxa"/>
            <w:gridSpan w:val="6"/>
            <w:vAlign w:val="center"/>
          </w:tcPr>
          <w:p w14:paraId="4423FD0C" w14:textId="77777777" w:rsidR="002648AB" w:rsidRPr="002648AB" w:rsidRDefault="002648AB" w:rsidP="0072196B">
            <w:pPr>
              <w:numPr>
                <w:ilvl w:val="0"/>
                <w:numId w:val="27"/>
              </w:numPr>
              <w:tabs>
                <w:tab w:val="left" w:pos="0"/>
              </w:tabs>
              <w:ind w:left="589" w:hanging="120"/>
              <w:contextualSpacing/>
              <w:jc w:val="center"/>
              <w:rPr>
                <w:bCs/>
              </w:rPr>
            </w:pPr>
            <w:r w:rsidRPr="002648AB">
              <w:rPr>
                <w:bCs/>
              </w:rPr>
              <w:t>Сжиженный газ</w:t>
            </w:r>
          </w:p>
        </w:tc>
      </w:tr>
      <w:tr w:rsidR="002648AB" w:rsidRPr="002648AB" w14:paraId="35895994" w14:textId="77777777" w:rsidTr="00AE6253">
        <w:trPr>
          <w:gridAfter w:val="1"/>
          <w:wAfter w:w="9" w:type="dxa"/>
          <w:trHeight w:val="324"/>
        </w:trPr>
        <w:tc>
          <w:tcPr>
            <w:tcW w:w="562" w:type="dxa"/>
            <w:vAlign w:val="center"/>
          </w:tcPr>
          <w:p w14:paraId="72295CC8" w14:textId="77777777" w:rsidR="002648AB" w:rsidRPr="002648AB" w:rsidRDefault="002648AB" w:rsidP="002648AB">
            <w:pPr>
              <w:tabs>
                <w:tab w:val="left" w:pos="0"/>
              </w:tabs>
              <w:ind w:right="-102" w:hanging="120"/>
              <w:jc w:val="center"/>
              <w:rPr>
                <w:bCs/>
              </w:rPr>
            </w:pPr>
            <w:r w:rsidRPr="002648AB">
              <w:rPr>
                <w:bCs/>
              </w:rPr>
              <w:t>8.1.</w:t>
            </w:r>
          </w:p>
        </w:tc>
        <w:tc>
          <w:tcPr>
            <w:tcW w:w="3682" w:type="dxa"/>
            <w:vAlign w:val="center"/>
          </w:tcPr>
          <w:p w14:paraId="37D9586C" w14:textId="77777777" w:rsidR="002648AB" w:rsidRPr="002648AB" w:rsidRDefault="002648AB" w:rsidP="002648AB">
            <w:pPr>
              <w:tabs>
                <w:tab w:val="left" w:pos="0"/>
              </w:tabs>
              <w:rPr>
                <w:bCs/>
              </w:rPr>
            </w:pPr>
            <w:r w:rsidRPr="002648AB">
              <w:rPr>
                <w:bCs/>
              </w:rPr>
              <w:t>АО «</w:t>
            </w:r>
            <w:proofErr w:type="spellStart"/>
            <w:r w:rsidRPr="002648AB">
              <w:rPr>
                <w:bCs/>
              </w:rPr>
              <w:t>Кемеровомежрайгаз</w:t>
            </w:r>
            <w:proofErr w:type="spellEnd"/>
            <w:r w:rsidRPr="002648AB">
              <w:rPr>
                <w:bCs/>
              </w:rPr>
              <w:t xml:space="preserve">», </w:t>
            </w:r>
          </w:p>
          <w:p w14:paraId="2821F323" w14:textId="77777777" w:rsidR="002648AB" w:rsidRPr="002648AB" w:rsidRDefault="002648AB" w:rsidP="002648AB">
            <w:pPr>
              <w:tabs>
                <w:tab w:val="left" w:pos="0"/>
              </w:tabs>
              <w:ind w:right="-120"/>
              <w:rPr>
                <w:bCs/>
              </w:rPr>
            </w:pPr>
            <w:r w:rsidRPr="002648AB">
              <w:rPr>
                <w:bCs/>
              </w:rPr>
              <w:t>ИНН 4234001529</w:t>
            </w:r>
          </w:p>
        </w:tc>
        <w:tc>
          <w:tcPr>
            <w:tcW w:w="1417" w:type="dxa"/>
            <w:vAlign w:val="center"/>
          </w:tcPr>
          <w:p w14:paraId="39795FA1" w14:textId="77777777" w:rsidR="002648AB" w:rsidRPr="002648AB" w:rsidRDefault="002648AB" w:rsidP="002648AB">
            <w:pPr>
              <w:tabs>
                <w:tab w:val="left" w:pos="0"/>
              </w:tabs>
              <w:jc w:val="center"/>
              <w:rPr>
                <w:lang w:eastAsia="en-US"/>
              </w:rPr>
            </w:pPr>
            <w:proofErr w:type="spellStart"/>
            <w:r w:rsidRPr="002648AB">
              <w:t>руб</w:t>
            </w:r>
            <w:proofErr w:type="spellEnd"/>
            <w:r w:rsidRPr="002648AB">
              <w:rPr>
                <w:bCs/>
              </w:rPr>
              <w:t xml:space="preserve">/кг </w:t>
            </w:r>
          </w:p>
        </w:tc>
        <w:tc>
          <w:tcPr>
            <w:tcW w:w="1985" w:type="dxa"/>
            <w:vAlign w:val="center"/>
          </w:tcPr>
          <w:p w14:paraId="00567C22" w14:textId="77777777" w:rsidR="002648AB" w:rsidRPr="002648AB" w:rsidRDefault="002648AB" w:rsidP="002648AB">
            <w:pPr>
              <w:tabs>
                <w:tab w:val="left" w:pos="0"/>
              </w:tabs>
              <w:jc w:val="center"/>
              <w:rPr>
                <w:bCs/>
              </w:rPr>
            </w:pPr>
            <w:r w:rsidRPr="002648AB">
              <w:rPr>
                <w:bCs/>
              </w:rPr>
              <w:t>37,55</w:t>
            </w:r>
          </w:p>
        </w:tc>
        <w:tc>
          <w:tcPr>
            <w:tcW w:w="1984" w:type="dxa"/>
            <w:vAlign w:val="center"/>
          </w:tcPr>
          <w:p w14:paraId="10E4D343" w14:textId="77777777" w:rsidR="002648AB" w:rsidRPr="002648AB" w:rsidRDefault="002648AB" w:rsidP="002648AB">
            <w:pPr>
              <w:tabs>
                <w:tab w:val="left" w:pos="0"/>
              </w:tabs>
              <w:jc w:val="center"/>
              <w:rPr>
                <w:bCs/>
              </w:rPr>
            </w:pPr>
            <w:r w:rsidRPr="002648AB">
              <w:rPr>
                <w:bCs/>
              </w:rPr>
              <w:t>39,43</w:t>
            </w:r>
          </w:p>
        </w:tc>
      </w:tr>
    </w:tbl>
    <w:p w14:paraId="713E595C" w14:textId="77777777" w:rsidR="002648AB" w:rsidRPr="002648AB" w:rsidRDefault="002648AB" w:rsidP="002648AB">
      <w:pPr>
        <w:tabs>
          <w:tab w:val="left" w:pos="1985"/>
        </w:tabs>
        <w:ind w:left="-284" w:firstLine="284"/>
        <w:jc w:val="both"/>
        <w:rPr>
          <w:sz w:val="28"/>
          <w:szCs w:val="28"/>
        </w:rPr>
      </w:pPr>
      <w:bookmarkStart w:id="217" w:name="_Hlk85807923"/>
      <w:r w:rsidRPr="002648AB">
        <w:rPr>
          <w:sz w:val="28"/>
          <w:szCs w:val="28"/>
        </w:rPr>
        <w:t xml:space="preserve">       * Льготные тарифы установлены с учетом пункта 6 статьи 168 Налогового кодекса Российской Федерации (часть вторая).  </w:t>
      </w:r>
    </w:p>
    <w:p w14:paraId="7FF72597" w14:textId="77777777" w:rsidR="002648AB" w:rsidRPr="002648AB" w:rsidRDefault="002648AB" w:rsidP="002648AB">
      <w:pPr>
        <w:tabs>
          <w:tab w:val="left" w:pos="709"/>
          <w:tab w:val="left" w:pos="851"/>
          <w:tab w:val="left" w:pos="1365"/>
        </w:tabs>
        <w:ind w:left="-284" w:firstLine="284"/>
        <w:jc w:val="both"/>
        <w:rPr>
          <w:sz w:val="28"/>
          <w:szCs w:val="28"/>
        </w:rPr>
      </w:pPr>
      <w:bookmarkStart w:id="218" w:name="_Hlk62565671"/>
      <w:bookmarkEnd w:id="217"/>
      <w:r w:rsidRPr="002648AB">
        <w:rPr>
          <w:sz w:val="28"/>
          <w:szCs w:val="28"/>
        </w:rPr>
        <w:t xml:space="preserve">       **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19.06.2014 № 52 «Об установлении нормативов потребления </w:t>
      </w:r>
      <w:r w:rsidRPr="002648AB">
        <w:rPr>
          <w:sz w:val="28"/>
          <w:szCs w:val="28"/>
        </w:rPr>
        <w:lastRenderedPageBreak/>
        <w:t xml:space="preserve">коммунальных услуг при отсутствии приборов учета на территории Кемеровского муниципального района». </w:t>
      </w:r>
    </w:p>
    <w:bookmarkEnd w:id="218"/>
    <w:p w14:paraId="476A05C5" w14:textId="77777777" w:rsidR="002648AB" w:rsidRPr="002648AB" w:rsidRDefault="002648AB" w:rsidP="002648AB">
      <w:pPr>
        <w:tabs>
          <w:tab w:val="left" w:pos="1365"/>
        </w:tabs>
        <w:ind w:left="-284" w:firstLine="284"/>
        <w:jc w:val="both"/>
        <w:rPr>
          <w:sz w:val="28"/>
          <w:szCs w:val="28"/>
        </w:rPr>
      </w:pPr>
      <w:r w:rsidRPr="002648AB">
        <w:rPr>
          <w:sz w:val="28"/>
          <w:szCs w:val="28"/>
          <w:lang w:eastAsia="en-US"/>
        </w:rPr>
        <w:t>***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496C3068" w14:textId="77777777" w:rsidR="002648AB" w:rsidRPr="002648AB" w:rsidRDefault="002648AB" w:rsidP="002648AB">
      <w:pPr>
        <w:tabs>
          <w:tab w:val="left" w:pos="1365"/>
        </w:tabs>
        <w:ind w:left="-284" w:firstLine="284"/>
        <w:jc w:val="both"/>
        <w:rPr>
          <w:sz w:val="28"/>
          <w:szCs w:val="28"/>
        </w:rPr>
      </w:pPr>
      <w:r w:rsidRPr="002648AB">
        <w:rPr>
          <w:sz w:val="28"/>
          <w:szCs w:val="28"/>
        </w:rPr>
        <w:t>****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от 23.12.2014 № 123 «Об установлении норматива потребления коммунальной услуги по отоплению на территории Кемеровского муниципального района».</w:t>
      </w:r>
    </w:p>
    <w:p w14:paraId="5689D774" w14:textId="77777777" w:rsidR="002648AB" w:rsidRPr="002648AB" w:rsidRDefault="002648AB" w:rsidP="002648AB">
      <w:pPr>
        <w:tabs>
          <w:tab w:val="left" w:pos="1365"/>
        </w:tabs>
        <w:ind w:left="-284" w:firstLine="284"/>
        <w:jc w:val="both"/>
        <w:rPr>
          <w:sz w:val="28"/>
          <w:szCs w:val="28"/>
        </w:rPr>
      </w:pPr>
    </w:p>
    <w:p w14:paraId="011B5689" w14:textId="77777777" w:rsidR="002648AB" w:rsidRPr="002648AB" w:rsidRDefault="002648AB" w:rsidP="002648AB">
      <w:pPr>
        <w:tabs>
          <w:tab w:val="left" w:pos="0"/>
        </w:tabs>
        <w:ind w:right="142"/>
        <w:jc w:val="right"/>
        <w:rPr>
          <w:bCs/>
          <w:sz w:val="28"/>
          <w:szCs w:val="28"/>
        </w:rPr>
      </w:pPr>
      <w:r w:rsidRPr="002648AB">
        <w:rPr>
          <w:bCs/>
          <w:sz w:val="28"/>
          <w:szCs w:val="28"/>
        </w:rPr>
        <w:t xml:space="preserve">   Таблица № 4</w:t>
      </w:r>
    </w:p>
    <w:p w14:paraId="10D36DA2" w14:textId="77777777" w:rsidR="002648AB" w:rsidRPr="002648AB" w:rsidRDefault="002648AB" w:rsidP="002648AB">
      <w:pPr>
        <w:tabs>
          <w:tab w:val="left" w:pos="1365"/>
        </w:tabs>
        <w:ind w:left="709" w:firstLine="142"/>
        <w:jc w:val="both"/>
        <w:rPr>
          <w:sz w:val="28"/>
          <w:szCs w:val="28"/>
        </w:rPr>
      </w:pPr>
    </w:p>
    <w:p w14:paraId="1A21AB9C" w14:textId="77777777" w:rsidR="002648AB" w:rsidRPr="002648AB" w:rsidRDefault="002648AB" w:rsidP="002648AB">
      <w:pPr>
        <w:tabs>
          <w:tab w:val="left" w:pos="426"/>
          <w:tab w:val="left" w:pos="851"/>
        </w:tabs>
        <w:ind w:left="709"/>
        <w:jc w:val="center"/>
        <w:rPr>
          <w:bCs/>
          <w:sz w:val="28"/>
          <w:szCs w:val="28"/>
        </w:rPr>
      </w:pPr>
      <w:r w:rsidRPr="002648AB">
        <w:rPr>
          <w:bCs/>
          <w:sz w:val="28"/>
          <w:szCs w:val="28"/>
        </w:rPr>
        <w:t>Льготные тарифы *</w:t>
      </w:r>
    </w:p>
    <w:p w14:paraId="18C130CA" w14:textId="77777777" w:rsidR="002648AB" w:rsidRPr="002648AB" w:rsidRDefault="002648AB" w:rsidP="002648AB">
      <w:pPr>
        <w:tabs>
          <w:tab w:val="left" w:pos="426"/>
          <w:tab w:val="left" w:pos="851"/>
        </w:tabs>
        <w:ind w:left="709"/>
        <w:jc w:val="center"/>
        <w:rPr>
          <w:bCs/>
          <w:kern w:val="32"/>
          <w:sz w:val="28"/>
          <w:szCs w:val="28"/>
          <w:lang w:eastAsia="en-US"/>
        </w:rPr>
      </w:pPr>
      <w:r w:rsidRPr="002648AB">
        <w:rPr>
          <w:bCs/>
          <w:sz w:val="28"/>
          <w:szCs w:val="28"/>
        </w:rPr>
        <w:t xml:space="preserve"> на горячего водоснабжения</w:t>
      </w:r>
      <w:r w:rsidRPr="002648AB">
        <w:rPr>
          <w:bCs/>
          <w:kern w:val="32"/>
          <w:sz w:val="28"/>
          <w:szCs w:val="28"/>
          <w:lang w:eastAsia="en-US"/>
        </w:rPr>
        <w:t xml:space="preserve"> в закрытой системе горячего водоснабжения</w:t>
      </w:r>
    </w:p>
    <w:p w14:paraId="46797E8D" w14:textId="77777777" w:rsidR="002648AB" w:rsidRPr="002648AB" w:rsidRDefault="002648AB" w:rsidP="002648AB">
      <w:pPr>
        <w:tabs>
          <w:tab w:val="left" w:pos="1365"/>
        </w:tabs>
        <w:jc w:val="center"/>
        <w:rPr>
          <w:sz w:val="28"/>
          <w:szCs w:val="28"/>
        </w:rPr>
      </w:pPr>
    </w:p>
    <w:tbl>
      <w:tblPr>
        <w:tblStyle w:val="afc"/>
        <w:tblpPr w:leftFromText="180" w:rightFromText="180" w:vertAnchor="text" w:horzAnchor="page" w:tblpXSpec="center" w:tblpY="203"/>
        <w:tblW w:w="9646" w:type="dxa"/>
        <w:tblLayout w:type="fixed"/>
        <w:tblLook w:val="04A0" w:firstRow="1" w:lastRow="0" w:firstColumn="1" w:lastColumn="0" w:noHBand="0" w:noVBand="1"/>
      </w:tblPr>
      <w:tblGrid>
        <w:gridCol w:w="846"/>
        <w:gridCol w:w="2835"/>
        <w:gridCol w:w="2977"/>
        <w:gridCol w:w="2976"/>
        <w:gridCol w:w="12"/>
      </w:tblGrid>
      <w:tr w:rsidR="002648AB" w:rsidRPr="002648AB" w14:paraId="73E3C6AF" w14:textId="77777777" w:rsidTr="002648AB">
        <w:trPr>
          <w:gridAfter w:val="1"/>
          <w:wAfter w:w="12" w:type="dxa"/>
          <w:trHeight w:val="324"/>
        </w:trPr>
        <w:tc>
          <w:tcPr>
            <w:tcW w:w="846" w:type="dxa"/>
            <w:vMerge w:val="restart"/>
            <w:vAlign w:val="center"/>
          </w:tcPr>
          <w:p w14:paraId="3DF8BC28" w14:textId="77777777" w:rsidR="002648AB" w:rsidRPr="002648AB" w:rsidRDefault="002648AB" w:rsidP="002648AB">
            <w:pPr>
              <w:jc w:val="center"/>
              <w:rPr>
                <w:bCs/>
              </w:rPr>
            </w:pPr>
            <w:r w:rsidRPr="002648AB">
              <w:rPr>
                <w:bCs/>
              </w:rPr>
              <w:t>№ п/п</w:t>
            </w:r>
          </w:p>
        </w:tc>
        <w:tc>
          <w:tcPr>
            <w:tcW w:w="2835" w:type="dxa"/>
            <w:vMerge w:val="restart"/>
            <w:vAlign w:val="center"/>
          </w:tcPr>
          <w:p w14:paraId="0A570CEC" w14:textId="77777777" w:rsidR="002648AB" w:rsidRPr="002648AB" w:rsidRDefault="002648AB" w:rsidP="002648AB">
            <w:pPr>
              <w:tabs>
                <w:tab w:val="left" w:pos="0"/>
              </w:tabs>
              <w:jc w:val="center"/>
              <w:rPr>
                <w:bCs/>
              </w:rPr>
            </w:pPr>
            <w:r w:rsidRPr="002648AB">
              <w:rPr>
                <w:bCs/>
              </w:rPr>
              <w:t>Наименование регулируемой организации</w:t>
            </w:r>
          </w:p>
        </w:tc>
        <w:tc>
          <w:tcPr>
            <w:tcW w:w="5953" w:type="dxa"/>
            <w:gridSpan w:val="2"/>
            <w:vAlign w:val="center"/>
          </w:tcPr>
          <w:p w14:paraId="48976AAA" w14:textId="77777777" w:rsidR="002648AB" w:rsidRPr="002648AB" w:rsidRDefault="002648AB" w:rsidP="002648AB">
            <w:pPr>
              <w:tabs>
                <w:tab w:val="left" w:pos="0"/>
              </w:tabs>
              <w:jc w:val="center"/>
              <w:rPr>
                <w:bCs/>
              </w:rPr>
            </w:pPr>
            <w:r w:rsidRPr="002648AB">
              <w:rPr>
                <w:bCs/>
              </w:rPr>
              <w:t>Льготный тариф**</w:t>
            </w:r>
          </w:p>
        </w:tc>
      </w:tr>
      <w:tr w:rsidR="002648AB" w:rsidRPr="002648AB" w14:paraId="3AF15D79" w14:textId="77777777" w:rsidTr="002648AB">
        <w:trPr>
          <w:gridAfter w:val="1"/>
          <w:wAfter w:w="12" w:type="dxa"/>
          <w:trHeight w:val="508"/>
        </w:trPr>
        <w:tc>
          <w:tcPr>
            <w:tcW w:w="846" w:type="dxa"/>
            <w:vMerge/>
            <w:vAlign w:val="center"/>
          </w:tcPr>
          <w:p w14:paraId="044A19FE" w14:textId="77777777" w:rsidR="002648AB" w:rsidRPr="002648AB" w:rsidRDefault="002648AB" w:rsidP="002648AB">
            <w:pPr>
              <w:tabs>
                <w:tab w:val="left" w:pos="0"/>
              </w:tabs>
              <w:jc w:val="center"/>
              <w:rPr>
                <w:bCs/>
              </w:rPr>
            </w:pPr>
          </w:p>
        </w:tc>
        <w:tc>
          <w:tcPr>
            <w:tcW w:w="2835" w:type="dxa"/>
            <w:vMerge/>
            <w:vAlign w:val="center"/>
          </w:tcPr>
          <w:p w14:paraId="29D3E6D6" w14:textId="77777777" w:rsidR="002648AB" w:rsidRPr="002648AB" w:rsidRDefault="002648AB" w:rsidP="002648AB">
            <w:pPr>
              <w:tabs>
                <w:tab w:val="left" w:pos="0"/>
              </w:tabs>
              <w:jc w:val="center"/>
              <w:rPr>
                <w:bCs/>
              </w:rPr>
            </w:pPr>
          </w:p>
        </w:tc>
        <w:tc>
          <w:tcPr>
            <w:tcW w:w="2977" w:type="dxa"/>
            <w:vAlign w:val="center"/>
          </w:tcPr>
          <w:p w14:paraId="414B771C" w14:textId="77777777" w:rsidR="002648AB" w:rsidRPr="002648AB" w:rsidRDefault="002648AB" w:rsidP="002648AB">
            <w:pPr>
              <w:tabs>
                <w:tab w:val="left" w:pos="0"/>
              </w:tabs>
              <w:jc w:val="center"/>
              <w:rPr>
                <w:bCs/>
              </w:rPr>
            </w:pPr>
            <w:r w:rsidRPr="002648AB">
              <w:rPr>
                <w:bCs/>
              </w:rPr>
              <w:t>с 01.01.2022 по 30.06.2022</w:t>
            </w:r>
          </w:p>
        </w:tc>
        <w:tc>
          <w:tcPr>
            <w:tcW w:w="2976" w:type="dxa"/>
            <w:vAlign w:val="center"/>
          </w:tcPr>
          <w:p w14:paraId="07253F13" w14:textId="77777777" w:rsidR="002648AB" w:rsidRPr="002648AB" w:rsidRDefault="002648AB" w:rsidP="002648AB">
            <w:pPr>
              <w:tabs>
                <w:tab w:val="left" w:pos="0"/>
              </w:tabs>
              <w:ind w:right="-100"/>
              <w:jc w:val="center"/>
              <w:rPr>
                <w:bCs/>
              </w:rPr>
            </w:pPr>
            <w:r w:rsidRPr="002648AB">
              <w:rPr>
                <w:bCs/>
              </w:rPr>
              <w:t>с 01.07.2022 по 31.12.2022</w:t>
            </w:r>
          </w:p>
        </w:tc>
      </w:tr>
      <w:tr w:rsidR="002648AB" w:rsidRPr="002648AB" w14:paraId="7A20D72A" w14:textId="77777777" w:rsidTr="002648AB">
        <w:trPr>
          <w:gridAfter w:val="1"/>
          <w:wAfter w:w="12" w:type="dxa"/>
          <w:trHeight w:val="114"/>
        </w:trPr>
        <w:tc>
          <w:tcPr>
            <w:tcW w:w="846" w:type="dxa"/>
            <w:vAlign w:val="center"/>
          </w:tcPr>
          <w:p w14:paraId="589BACD1" w14:textId="77777777" w:rsidR="002648AB" w:rsidRPr="002648AB" w:rsidRDefault="002648AB" w:rsidP="002648AB">
            <w:pPr>
              <w:tabs>
                <w:tab w:val="left" w:pos="0"/>
              </w:tabs>
              <w:jc w:val="center"/>
              <w:rPr>
                <w:bCs/>
              </w:rPr>
            </w:pPr>
            <w:r w:rsidRPr="002648AB">
              <w:rPr>
                <w:bCs/>
              </w:rPr>
              <w:t>1</w:t>
            </w:r>
          </w:p>
        </w:tc>
        <w:tc>
          <w:tcPr>
            <w:tcW w:w="2835" w:type="dxa"/>
            <w:vAlign w:val="center"/>
          </w:tcPr>
          <w:p w14:paraId="6741C12A" w14:textId="77777777" w:rsidR="002648AB" w:rsidRPr="002648AB" w:rsidRDefault="002648AB" w:rsidP="002648AB">
            <w:pPr>
              <w:tabs>
                <w:tab w:val="left" w:pos="0"/>
              </w:tabs>
              <w:jc w:val="center"/>
              <w:rPr>
                <w:bCs/>
              </w:rPr>
            </w:pPr>
            <w:r w:rsidRPr="002648AB">
              <w:rPr>
                <w:bCs/>
              </w:rPr>
              <w:t>2</w:t>
            </w:r>
          </w:p>
        </w:tc>
        <w:tc>
          <w:tcPr>
            <w:tcW w:w="2977" w:type="dxa"/>
            <w:vAlign w:val="center"/>
          </w:tcPr>
          <w:p w14:paraId="609C5008" w14:textId="77777777" w:rsidR="002648AB" w:rsidRPr="002648AB" w:rsidRDefault="002648AB" w:rsidP="002648AB">
            <w:pPr>
              <w:tabs>
                <w:tab w:val="left" w:pos="0"/>
              </w:tabs>
              <w:jc w:val="center"/>
              <w:rPr>
                <w:bCs/>
              </w:rPr>
            </w:pPr>
            <w:r w:rsidRPr="002648AB">
              <w:rPr>
                <w:bCs/>
              </w:rPr>
              <w:t>3</w:t>
            </w:r>
          </w:p>
        </w:tc>
        <w:tc>
          <w:tcPr>
            <w:tcW w:w="2976" w:type="dxa"/>
            <w:vAlign w:val="center"/>
          </w:tcPr>
          <w:p w14:paraId="67B732B2" w14:textId="77777777" w:rsidR="002648AB" w:rsidRPr="002648AB" w:rsidRDefault="002648AB" w:rsidP="002648AB">
            <w:pPr>
              <w:tabs>
                <w:tab w:val="left" w:pos="0"/>
              </w:tabs>
              <w:jc w:val="center"/>
              <w:rPr>
                <w:bCs/>
              </w:rPr>
            </w:pPr>
            <w:r w:rsidRPr="002648AB">
              <w:rPr>
                <w:bCs/>
              </w:rPr>
              <w:t>4</w:t>
            </w:r>
          </w:p>
        </w:tc>
      </w:tr>
      <w:tr w:rsidR="002648AB" w:rsidRPr="002648AB" w14:paraId="56FACEE4" w14:textId="77777777" w:rsidTr="002648AB">
        <w:trPr>
          <w:gridAfter w:val="1"/>
          <w:wAfter w:w="12" w:type="dxa"/>
          <w:trHeight w:val="114"/>
        </w:trPr>
        <w:tc>
          <w:tcPr>
            <w:tcW w:w="9634" w:type="dxa"/>
            <w:gridSpan w:val="4"/>
            <w:vAlign w:val="center"/>
          </w:tcPr>
          <w:p w14:paraId="58EB53CD" w14:textId="77777777" w:rsidR="002648AB" w:rsidRPr="002648AB" w:rsidRDefault="002648AB" w:rsidP="002648AB">
            <w:pPr>
              <w:tabs>
                <w:tab w:val="left" w:pos="0"/>
              </w:tabs>
              <w:jc w:val="center"/>
              <w:rPr>
                <w:bCs/>
              </w:rPr>
            </w:pPr>
            <w:r w:rsidRPr="002648AB">
              <w:rPr>
                <w:bCs/>
              </w:rPr>
              <w:t>1. Горячее водоснабжение в закрытой системе горячего водоснабжения в пределах норматива потребления***</w:t>
            </w:r>
          </w:p>
        </w:tc>
      </w:tr>
      <w:tr w:rsidR="002648AB" w:rsidRPr="002648AB" w14:paraId="1D673D33" w14:textId="77777777" w:rsidTr="002648AB">
        <w:trPr>
          <w:gridAfter w:val="1"/>
          <w:wAfter w:w="12" w:type="dxa"/>
          <w:trHeight w:val="114"/>
        </w:trPr>
        <w:tc>
          <w:tcPr>
            <w:tcW w:w="9634" w:type="dxa"/>
            <w:gridSpan w:val="4"/>
            <w:vAlign w:val="center"/>
          </w:tcPr>
          <w:p w14:paraId="6EDFDE7C" w14:textId="77777777" w:rsidR="002648AB" w:rsidRPr="002648AB" w:rsidRDefault="002648AB" w:rsidP="0072196B">
            <w:pPr>
              <w:numPr>
                <w:ilvl w:val="1"/>
                <w:numId w:val="28"/>
              </w:numPr>
              <w:tabs>
                <w:tab w:val="left" w:pos="0"/>
              </w:tabs>
              <w:ind w:left="873"/>
              <w:contextualSpacing/>
              <w:jc w:val="center"/>
              <w:rPr>
                <w:bCs/>
              </w:rPr>
            </w:pPr>
            <w:r w:rsidRPr="002648AB">
              <w:rPr>
                <w:bCs/>
              </w:rPr>
              <w:t xml:space="preserve"> Компонент на тепловую энергию, </w:t>
            </w:r>
            <w:proofErr w:type="spellStart"/>
            <w:r w:rsidRPr="002648AB">
              <w:rPr>
                <w:bCs/>
              </w:rPr>
              <w:t>руб</w:t>
            </w:r>
            <w:proofErr w:type="spellEnd"/>
            <w:r w:rsidRPr="002648AB">
              <w:rPr>
                <w:bCs/>
              </w:rPr>
              <w:t>/Гкал</w:t>
            </w:r>
          </w:p>
        </w:tc>
      </w:tr>
      <w:tr w:rsidR="002648AB" w:rsidRPr="002648AB" w14:paraId="2941F304" w14:textId="77777777" w:rsidTr="002648AB">
        <w:trPr>
          <w:gridAfter w:val="1"/>
          <w:wAfter w:w="12" w:type="dxa"/>
          <w:trHeight w:val="114"/>
        </w:trPr>
        <w:tc>
          <w:tcPr>
            <w:tcW w:w="846" w:type="dxa"/>
            <w:vAlign w:val="center"/>
          </w:tcPr>
          <w:p w14:paraId="1CA394A3" w14:textId="77777777" w:rsidR="002648AB" w:rsidRPr="002648AB" w:rsidRDefault="002648AB" w:rsidP="0072196B">
            <w:pPr>
              <w:numPr>
                <w:ilvl w:val="2"/>
                <w:numId w:val="28"/>
              </w:numPr>
              <w:tabs>
                <w:tab w:val="left" w:pos="0"/>
              </w:tabs>
              <w:ind w:hanging="1778"/>
              <w:contextualSpacing/>
              <w:jc w:val="both"/>
              <w:rPr>
                <w:bCs/>
              </w:rPr>
            </w:pPr>
          </w:p>
        </w:tc>
        <w:tc>
          <w:tcPr>
            <w:tcW w:w="8788" w:type="dxa"/>
            <w:gridSpan w:val="3"/>
            <w:vAlign w:val="center"/>
          </w:tcPr>
          <w:p w14:paraId="4A89F327" w14:textId="77777777" w:rsidR="002648AB" w:rsidRPr="002648AB" w:rsidRDefault="002648AB" w:rsidP="002648AB">
            <w:pPr>
              <w:tabs>
                <w:tab w:val="left" w:pos="0"/>
              </w:tabs>
              <w:contextualSpacing/>
              <w:jc w:val="both"/>
              <w:rPr>
                <w:bCs/>
              </w:rPr>
            </w:pPr>
            <w:r w:rsidRPr="002648AB">
              <w:rPr>
                <w:bCs/>
              </w:rPr>
              <w:t>ООО «НТСК», ИНН 5406993045</w:t>
            </w:r>
          </w:p>
        </w:tc>
      </w:tr>
      <w:tr w:rsidR="002648AB" w:rsidRPr="002648AB" w14:paraId="4BF47231" w14:textId="77777777" w:rsidTr="002648AB">
        <w:trPr>
          <w:gridAfter w:val="1"/>
          <w:wAfter w:w="12" w:type="dxa"/>
          <w:trHeight w:val="114"/>
        </w:trPr>
        <w:tc>
          <w:tcPr>
            <w:tcW w:w="9634" w:type="dxa"/>
            <w:gridSpan w:val="4"/>
            <w:vAlign w:val="center"/>
          </w:tcPr>
          <w:p w14:paraId="62149DBE" w14:textId="77777777" w:rsidR="002648AB" w:rsidRPr="002648AB" w:rsidRDefault="002648AB" w:rsidP="002648AB">
            <w:pPr>
              <w:tabs>
                <w:tab w:val="left" w:pos="0"/>
              </w:tabs>
              <w:jc w:val="center"/>
              <w:rPr>
                <w:bCs/>
              </w:rPr>
            </w:pPr>
            <w:r w:rsidRPr="002648AB">
              <w:rPr>
                <w:bCs/>
              </w:rPr>
              <w:t>С изолированными стояками</w:t>
            </w:r>
          </w:p>
        </w:tc>
      </w:tr>
      <w:tr w:rsidR="002648AB" w:rsidRPr="002648AB" w14:paraId="6491989C" w14:textId="77777777" w:rsidTr="002648AB">
        <w:trPr>
          <w:gridAfter w:val="1"/>
          <w:wAfter w:w="12" w:type="dxa"/>
          <w:trHeight w:val="114"/>
        </w:trPr>
        <w:tc>
          <w:tcPr>
            <w:tcW w:w="846" w:type="dxa"/>
            <w:vAlign w:val="center"/>
          </w:tcPr>
          <w:p w14:paraId="7BCD986A" w14:textId="77777777" w:rsidR="002648AB" w:rsidRPr="002648AB" w:rsidRDefault="002648AB" w:rsidP="002648AB">
            <w:pPr>
              <w:tabs>
                <w:tab w:val="left" w:pos="0"/>
              </w:tabs>
              <w:ind w:right="-109" w:hanging="120"/>
              <w:jc w:val="center"/>
              <w:rPr>
                <w:bCs/>
              </w:rPr>
            </w:pPr>
            <w:r w:rsidRPr="002648AB">
              <w:rPr>
                <w:bCs/>
              </w:rPr>
              <w:t>1.1.1.1.</w:t>
            </w:r>
          </w:p>
        </w:tc>
        <w:tc>
          <w:tcPr>
            <w:tcW w:w="2835" w:type="dxa"/>
            <w:vAlign w:val="center"/>
          </w:tcPr>
          <w:p w14:paraId="195D19D0" w14:textId="77777777" w:rsidR="002648AB" w:rsidRPr="002648AB" w:rsidRDefault="002648AB" w:rsidP="002648AB">
            <w:pPr>
              <w:tabs>
                <w:tab w:val="left" w:pos="0"/>
              </w:tabs>
              <w:rPr>
                <w:bCs/>
              </w:rPr>
            </w:pPr>
            <w:r w:rsidRPr="002648AB">
              <w:rPr>
                <w:lang w:eastAsia="en-US"/>
              </w:rPr>
              <w:t>с полотенцесушителями</w:t>
            </w:r>
          </w:p>
        </w:tc>
        <w:tc>
          <w:tcPr>
            <w:tcW w:w="2977" w:type="dxa"/>
            <w:tcBorders>
              <w:right w:val="single" w:sz="4" w:space="0" w:color="auto"/>
            </w:tcBorders>
          </w:tcPr>
          <w:p w14:paraId="23B40B6B" w14:textId="77777777" w:rsidR="002648AB" w:rsidRPr="002648AB" w:rsidRDefault="002648AB" w:rsidP="002648AB">
            <w:pPr>
              <w:tabs>
                <w:tab w:val="left" w:pos="0"/>
              </w:tabs>
              <w:jc w:val="center"/>
              <w:rPr>
                <w:bCs/>
              </w:rPr>
            </w:pPr>
            <w:r w:rsidRPr="002648AB">
              <w:rPr>
                <w:lang w:eastAsia="en-US"/>
              </w:rPr>
              <w:t xml:space="preserve">692,65 </w:t>
            </w:r>
          </w:p>
        </w:tc>
        <w:tc>
          <w:tcPr>
            <w:tcW w:w="2976" w:type="dxa"/>
            <w:tcBorders>
              <w:right w:val="single" w:sz="4" w:space="0" w:color="auto"/>
            </w:tcBorders>
          </w:tcPr>
          <w:p w14:paraId="4D26CCF4" w14:textId="77777777" w:rsidR="002648AB" w:rsidRPr="002648AB" w:rsidRDefault="002648AB" w:rsidP="002648AB">
            <w:pPr>
              <w:tabs>
                <w:tab w:val="left" w:pos="0"/>
              </w:tabs>
              <w:jc w:val="center"/>
              <w:rPr>
                <w:bCs/>
              </w:rPr>
            </w:pPr>
            <w:r w:rsidRPr="002648AB">
              <w:rPr>
                <w:lang w:eastAsia="en-US"/>
              </w:rPr>
              <w:t xml:space="preserve"> 693,57 </w:t>
            </w:r>
          </w:p>
        </w:tc>
      </w:tr>
      <w:tr w:rsidR="002648AB" w:rsidRPr="002648AB" w14:paraId="6A1D083B" w14:textId="77777777" w:rsidTr="002648AB">
        <w:trPr>
          <w:gridAfter w:val="1"/>
          <w:wAfter w:w="12" w:type="dxa"/>
          <w:trHeight w:val="114"/>
        </w:trPr>
        <w:tc>
          <w:tcPr>
            <w:tcW w:w="846" w:type="dxa"/>
            <w:vAlign w:val="center"/>
          </w:tcPr>
          <w:p w14:paraId="40988F0F" w14:textId="77777777" w:rsidR="002648AB" w:rsidRPr="002648AB" w:rsidRDefault="002648AB" w:rsidP="002648AB">
            <w:pPr>
              <w:tabs>
                <w:tab w:val="left" w:pos="0"/>
              </w:tabs>
              <w:ind w:right="-109" w:hanging="120"/>
              <w:jc w:val="center"/>
              <w:rPr>
                <w:bCs/>
              </w:rPr>
            </w:pPr>
            <w:r w:rsidRPr="002648AB">
              <w:rPr>
                <w:bCs/>
              </w:rPr>
              <w:t>1.1.1.2.</w:t>
            </w:r>
          </w:p>
        </w:tc>
        <w:tc>
          <w:tcPr>
            <w:tcW w:w="2835" w:type="dxa"/>
            <w:vAlign w:val="center"/>
          </w:tcPr>
          <w:p w14:paraId="37B50BFD" w14:textId="77777777" w:rsidR="002648AB" w:rsidRPr="002648AB" w:rsidRDefault="002648AB" w:rsidP="002648AB">
            <w:pPr>
              <w:tabs>
                <w:tab w:val="left" w:pos="0"/>
              </w:tabs>
              <w:rPr>
                <w:bCs/>
              </w:rPr>
            </w:pPr>
            <w:r w:rsidRPr="002648AB">
              <w:rPr>
                <w:lang w:eastAsia="en-US"/>
              </w:rPr>
              <w:t>без полотенцесушителей</w:t>
            </w:r>
          </w:p>
        </w:tc>
        <w:tc>
          <w:tcPr>
            <w:tcW w:w="2977" w:type="dxa"/>
            <w:tcBorders>
              <w:right w:val="single" w:sz="4" w:space="0" w:color="auto"/>
            </w:tcBorders>
          </w:tcPr>
          <w:p w14:paraId="3799C513" w14:textId="77777777" w:rsidR="002648AB" w:rsidRPr="002648AB" w:rsidRDefault="002648AB" w:rsidP="002648AB">
            <w:pPr>
              <w:tabs>
                <w:tab w:val="left" w:pos="0"/>
              </w:tabs>
              <w:jc w:val="center"/>
              <w:rPr>
                <w:bCs/>
              </w:rPr>
            </w:pPr>
            <w:r w:rsidRPr="002648AB">
              <w:rPr>
                <w:lang w:eastAsia="en-US"/>
              </w:rPr>
              <w:t xml:space="preserve"> 702,99 </w:t>
            </w:r>
          </w:p>
        </w:tc>
        <w:tc>
          <w:tcPr>
            <w:tcW w:w="2976" w:type="dxa"/>
            <w:tcBorders>
              <w:right w:val="single" w:sz="4" w:space="0" w:color="auto"/>
            </w:tcBorders>
          </w:tcPr>
          <w:p w14:paraId="212A2D6A" w14:textId="77777777" w:rsidR="002648AB" w:rsidRPr="002648AB" w:rsidRDefault="002648AB" w:rsidP="002648AB">
            <w:pPr>
              <w:tabs>
                <w:tab w:val="left" w:pos="0"/>
              </w:tabs>
              <w:jc w:val="center"/>
              <w:rPr>
                <w:bCs/>
              </w:rPr>
            </w:pPr>
            <w:r w:rsidRPr="002648AB">
              <w:rPr>
                <w:lang w:eastAsia="en-US"/>
              </w:rPr>
              <w:t xml:space="preserve"> 703,92 </w:t>
            </w:r>
          </w:p>
        </w:tc>
      </w:tr>
      <w:tr w:rsidR="002648AB" w:rsidRPr="002648AB" w14:paraId="67B1A1E2" w14:textId="77777777" w:rsidTr="002648AB">
        <w:trPr>
          <w:gridAfter w:val="1"/>
          <w:wAfter w:w="12" w:type="dxa"/>
          <w:trHeight w:val="114"/>
        </w:trPr>
        <w:tc>
          <w:tcPr>
            <w:tcW w:w="9634" w:type="dxa"/>
            <w:gridSpan w:val="4"/>
            <w:vAlign w:val="center"/>
          </w:tcPr>
          <w:p w14:paraId="76D1BFA2" w14:textId="77777777" w:rsidR="002648AB" w:rsidRPr="002648AB" w:rsidRDefault="002648AB" w:rsidP="002648AB">
            <w:pPr>
              <w:tabs>
                <w:tab w:val="left" w:pos="0"/>
              </w:tabs>
              <w:jc w:val="center"/>
              <w:rPr>
                <w:bCs/>
              </w:rPr>
            </w:pPr>
            <w:r w:rsidRPr="002648AB">
              <w:rPr>
                <w:bCs/>
              </w:rPr>
              <w:t>С неизолированными стояками</w:t>
            </w:r>
          </w:p>
        </w:tc>
      </w:tr>
      <w:tr w:rsidR="002648AB" w:rsidRPr="002648AB" w14:paraId="32F3DDE7" w14:textId="77777777" w:rsidTr="002648AB">
        <w:trPr>
          <w:gridAfter w:val="1"/>
          <w:wAfter w:w="12" w:type="dxa"/>
          <w:trHeight w:val="118"/>
        </w:trPr>
        <w:tc>
          <w:tcPr>
            <w:tcW w:w="846" w:type="dxa"/>
            <w:vAlign w:val="center"/>
          </w:tcPr>
          <w:p w14:paraId="249C5B02" w14:textId="77777777" w:rsidR="002648AB" w:rsidRPr="002648AB" w:rsidRDefault="002648AB" w:rsidP="002648AB">
            <w:pPr>
              <w:tabs>
                <w:tab w:val="left" w:pos="0"/>
              </w:tabs>
              <w:ind w:right="-109" w:hanging="120"/>
              <w:jc w:val="center"/>
              <w:rPr>
                <w:bCs/>
              </w:rPr>
            </w:pPr>
            <w:r w:rsidRPr="002648AB">
              <w:rPr>
                <w:bCs/>
              </w:rPr>
              <w:t>1.1.1.3.</w:t>
            </w:r>
          </w:p>
        </w:tc>
        <w:tc>
          <w:tcPr>
            <w:tcW w:w="2835" w:type="dxa"/>
            <w:vAlign w:val="center"/>
          </w:tcPr>
          <w:p w14:paraId="1D5C1187" w14:textId="77777777" w:rsidR="002648AB" w:rsidRPr="002648AB" w:rsidRDefault="002648AB" w:rsidP="002648AB">
            <w:pPr>
              <w:tabs>
                <w:tab w:val="left" w:pos="0"/>
              </w:tabs>
              <w:rPr>
                <w:bCs/>
              </w:rPr>
            </w:pPr>
            <w:r w:rsidRPr="002648AB">
              <w:rPr>
                <w:lang w:eastAsia="en-US"/>
              </w:rPr>
              <w:t>с полотенцесушителями</w:t>
            </w:r>
          </w:p>
        </w:tc>
        <w:tc>
          <w:tcPr>
            <w:tcW w:w="2977" w:type="dxa"/>
          </w:tcPr>
          <w:p w14:paraId="70192B8D" w14:textId="77777777" w:rsidR="002648AB" w:rsidRPr="002648AB" w:rsidRDefault="002648AB" w:rsidP="002648AB">
            <w:pPr>
              <w:tabs>
                <w:tab w:val="left" w:pos="0"/>
              </w:tabs>
              <w:jc w:val="center"/>
              <w:rPr>
                <w:bCs/>
              </w:rPr>
            </w:pPr>
            <w:r w:rsidRPr="002648AB">
              <w:rPr>
                <w:lang w:eastAsia="en-US"/>
              </w:rPr>
              <w:t xml:space="preserve">649,66 </w:t>
            </w:r>
          </w:p>
        </w:tc>
        <w:tc>
          <w:tcPr>
            <w:tcW w:w="2976" w:type="dxa"/>
          </w:tcPr>
          <w:p w14:paraId="10A8B351" w14:textId="77777777" w:rsidR="002648AB" w:rsidRPr="002648AB" w:rsidRDefault="002648AB" w:rsidP="002648AB">
            <w:pPr>
              <w:tabs>
                <w:tab w:val="left" w:pos="0"/>
              </w:tabs>
              <w:jc w:val="center"/>
              <w:rPr>
                <w:bCs/>
              </w:rPr>
            </w:pPr>
            <w:r w:rsidRPr="002648AB">
              <w:rPr>
                <w:lang w:eastAsia="en-US"/>
              </w:rPr>
              <w:t xml:space="preserve"> 650,52 </w:t>
            </w:r>
          </w:p>
        </w:tc>
      </w:tr>
      <w:tr w:rsidR="002648AB" w:rsidRPr="002648AB" w14:paraId="1A1807DD" w14:textId="77777777" w:rsidTr="002648AB">
        <w:trPr>
          <w:gridAfter w:val="1"/>
          <w:wAfter w:w="12" w:type="dxa"/>
          <w:trHeight w:val="114"/>
        </w:trPr>
        <w:tc>
          <w:tcPr>
            <w:tcW w:w="846" w:type="dxa"/>
            <w:vAlign w:val="center"/>
          </w:tcPr>
          <w:p w14:paraId="5094B897" w14:textId="77777777" w:rsidR="002648AB" w:rsidRPr="002648AB" w:rsidRDefault="002648AB" w:rsidP="002648AB">
            <w:pPr>
              <w:tabs>
                <w:tab w:val="left" w:pos="0"/>
              </w:tabs>
              <w:ind w:right="-109" w:hanging="120"/>
              <w:jc w:val="center"/>
              <w:rPr>
                <w:bCs/>
              </w:rPr>
            </w:pPr>
            <w:r w:rsidRPr="002648AB">
              <w:rPr>
                <w:bCs/>
              </w:rPr>
              <w:t>1.1.1.4.</w:t>
            </w:r>
          </w:p>
        </w:tc>
        <w:tc>
          <w:tcPr>
            <w:tcW w:w="2835" w:type="dxa"/>
            <w:vAlign w:val="center"/>
          </w:tcPr>
          <w:p w14:paraId="747A523E" w14:textId="77777777" w:rsidR="002648AB" w:rsidRPr="002648AB" w:rsidRDefault="002648AB" w:rsidP="002648AB">
            <w:pPr>
              <w:tabs>
                <w:tab w:val="left" w:pos="0"/>
              </w:tabs>
              <w:rPr>
                <w:bCs/>
              </w:rPr>
            </w:pPr>
            <w:r w:rsidRPr="002648AB">
              <w:rPr>
                <w:lang w:eastAsia="en-US"/>
              </w:rPr>
              <w:t>без полотенцесушителей</w:t>
            </w:r>
          </w:p>
        </w:tc>
        <w:tc>
          <w:tcPr>
            <w:tcW w:w="2977" w:type="dxa"/>
          </w:tcPr>
          <w:p w14:paraId="13B2091D" w14:textId="77777777" w:rsidR="002648AB" w:rsidRPr="002648AB" w:rsidRDefault="002648AB" w:rsidP="002648AB">
            <w:pPr>
              <w:tabs>
                <w:tab w:val="left" w:pos="0"/>
              </w:tabs>
              <w:jc w:val="center"/>
              <w:rPr>
                <w:bCs/>
              </w:rPr>
            </w:pPr>
            <w:r w:rsidRPr="002648AB">
              <w:rPr>
                <w:lang w:eastAsia="en-US"/>
              </w:rPr>
              <w:t xml:space="preserve">687,59 </w:t>
            </w:r>
          </w:p>
        </w:tc>
        <w:tc>
          <w:tcPr>
            <w:tcW w:w="2976" w:type="dxa"/>
          </w:tcPr>
          <w:p w14:paraId="3014694A" w14:textId="77777777" w:rsidR="002648AB" w:rsidRPr="002648AB" w:rsidRDefault="002648AB" w:rsidP="002648AB">
            <w:pPr>
              <w:tabs>
                <w:tab w:val="left" w:pos="0"/>
              </w:tabs>
              <w:jc w:val="center"/>
              <w:rPr>
                <w:bCs/>
              </w:rPr>
            </w:pPr>
            <w:r w:rsidRPr="002648AB">
              <w:rPr>
                <w:lang w:eastAsia="en-US"/>
              </w:rPr>
              <w:t xml:space="preserve"> 688,50 </w:t>
            </w:r>
          </w:p>
        </w:tc>
      </w:tr>
      <w:tr w:rsidR="002648AB" w:rsidRPr="002648AB" w14:paraId="5AF33AB3" w14:textId="77777777" w:rsidTr="002648AB">
        <w:trPr>
          <w:gridAfter w:val="1"/>
          <w:wAfter w:w="12" w:type="dxa"/>
          <w:trHeight w:val="356"/>
        </w:trPr>
        <w:tc>
          <w:tcPr>
            <w:tcW w:w="846" w:type="dxa"/>
            <w:vAlign w:val="center"/>
          </w:tcPr>
          <w:p w14:paraId="26F263CE" w14:textId="77777777" w:rsidR="002648AB" w:rsidRPr="002648AB" w:rsidRDefault="002648AB" w:rsidP="002648AB">
            <w:pPr>
              <w:tabs>
                <w:tab w:val="left" w:pos="0"/>
              </w:tabs>
              <w:rPr>
                <w:lang w:eastAsia="en-US"/>
              </w:rPr>
            </w:pPr>
            <w:r w:rsidRPr="002648AB">
              <w:rPr>
                <w:lang w:eastAsia="en-US"/>
              </w:rPr>
              <w:t>1.1.2.</w:t>
            </w:r>
          </w:p>
        </w:tc>
        <w:tc>
          <w:tcPr>
            <w:tcW w:w="8788" w:type="dxa"/>
            <w:gridSpan w:val="3"/>
            <w:vAlign w:val="center"/>
          </w:tcPr>
          <w:p w14:paraId="3BEBAA5B" w14:textId="77777777" w:rsidR="002648AB" w:rsidRPr="002648AB" w:rsidRDefault="002648AB" w:rsidP="002648AB">
            <w:pPr>
              <w:tabs>
                <w:tab w:val="left" w:pos="0"/>
              </w:tabs>
              <w:rPr>
                <w:lang w:eastAsia="en-US"/>
              </w:rPr>
            </w:pPr>
            <w:r w:rsidRPr="002648AB">
              <w:rPr>
                <w:lang w:eastAsia="en-US"/>
              </w:rPr>
              <w:t>АО «Теплоэнерго», ИНН 4205049011</w:t>
            </w:r>
          </w:p>
        </w:tc>
      </w:tr>
      <w:tr w:rsidR="002648AB" w:rsidRPr="002648AB" w14:paraId="20739396" w14:textId="77777777" w:rsidTr="002648AB">
        <w:trPr>
          <w:gridAfter w:val="1"/>
          <w:wAfter w:w="12" w:type="dxa"/>
          <w:trHeight w:val="114"/>
        </w:trPr>
        <w:tc>
          <w:tcPr>
            <w:tcW w:w="9634" w:type="dxa"/>
            <w:gridSpan w:val="4"/>
            <w:vAlign w:val="center"/>
          </w:tcPr>
          <w:p w14:paraId="401FD678" w14:textId="77777777" w:rsidR="002648AB" w:rsidRPr="002648AB" w:rsidRDefault="002648AB" w:rsidP="002648AB">
            <w:pPr>
              <w:tabs>
                <w:tab w:val="left" w:pos="0"/>
              </w:tabs>
              <w:jc w:val="center"/>
              <w:rPr>
                <w:lang w:eastAsia="en-US"/>
              </w:rPr>
            </w:pPr>
            <w:r w:rsidRPr="002648AB">
              <w:rPr>
                <w:lang w:eastAsia="en-US"/>
              </w:rPr>
              <w:t>С изолированными стояками</w:t>
            </w:r>
          </w:p>
        </w:tc>
      </w:tr>
      <w:tr w:rsidR="002648AB" w:rsidRPr="002648AB" w14:paraId="3DDF7C95" w14:textId="77777777" w:rsidTr="002648AB">
        <w:trPr>
          <w:gridAfter w:val="1"/>
          <w:wAfter w:w="12" w:type="dxa"/>
          <w:trHeight w:val="114"/>
        </w:trPr>
        <w:tc>
          <w:tcPr>
            <w:tcW w:w="846" w:type="dxa"/>
          </w:tcPr>
          <w:p w14:paraId="0CF19ABE" w14:textId="77777777" w:rsidR="002648AB" w:rsidRPr="002648AB" w:rsidRDefault="002648AB" w:rsidP="002648AB">
            <w:pPr>
              <w:tabs>
                <w:tab w:val="left" w:pos="0"/>
              </w:tabs>
              <w:ind w:right="-109" w:hanging="120"/>
              <w:jc w:val="center"/>
              <w:rPr>
                <w:bCs/>
              </w:rPr>
            </w:pPr>
            <w:r w:rsidRPr="002648AB">
              <w:rPr>
                <w:lang w:eastAsia="en-US"/>
              </w:rPr>
              <w:t>1.1.2.1.</w:t>
            </w:r>
          </w:p>
        </w:tc>
        <w:tc>
          <w:tcPr>
            <w:tcW w:w="2835" w:type="dxa"/>
          </w:tcPr>
          <w:p w14:paraId="2BCA15CF" w14:textId="77777777" w:rsidR="002648AB" w:rsidRPr="002648AB" w:rsidRDefault="002648AB" w:rsidP="002648AB">
            <w:pPr>
              <w:tabs>
                <w:tab w:val="left" w:pos="0"/>
              </w:tabs>
              <w:rPr>
                <w:lang w:eastAsia="en-US"/>
              </w:rPr>
            </w:pPr>
            <w:r w:rsidRPr="002648AB">
              <w:rPr>
                <w:lang w:eastAsia="en-US"/>
              </w:rPr>
              <w:t>с полотенцесушителями</w:t>
            </w:r>
          </w:p>
        </w:tc>
        <w:tc>
          <w:tcPr>
            <w:tcW w:w="2977" w:type="dxa"/>
            <w:vAlign w:val="center"/>
          </w:tcPr>
          <w:p w14:paraId="02B3752D" w14:textId="77777777" w:rsidR="002648AB" w:rsidRPr="002648AB" w:rsidRDefault="002648AB" w:rsidP="002648AB">
            <w:pPr>
              <w:tabs>
                <w:tab w:val="left" w:pos="0"/>
              </w:tabs>
              <w:jc w:val="center"/>
              <w:rPr>
                <w:lang w:eastAsia="en-US"/>
              </w:rPr>
            </w:pPr>
            <w:r w:rsidRPr="002648AB">
              <w:rPr>
                <w:lang w:eastAsia="en-US"/>
              </w:rPr>
              <w:t>843,75</w:t>
            </w:r>
          </w:p>
        </w:tc>
        <w:tc>
          <w:tcPr>
            <w:tcW w:w="2976" w:type="dxa"/>
            <w:vAlign w:val="center"/>
          </w:tcPr>
          <w:p w14:paraId="39A3040F" w14:textId="77777777" w:rsidR="002648AB" w:rsidRPr="002648AB" w:rsidRDefault="002648AB" w:rsidP="002648AB">
            <w:pPr>
              <w:tabs>
                <w:tab w:val="left" w:pos="0"/>
              </w:tabs>
              <w:jc w:val="center"/>
              <w:rPr>
                <w:lang w:eastAsia="en-US"/>
              </w:rPr>
            </w:pPr>
            <w:r w:rsidRPr="002648AB">
              <w:rPr>
                <w:lang w:eastAsia="en-US"/>
              </w:rPr>
              <w:t>847,24</w:t>
            </w:r>
          </w:p>
        </w:tc>
      </w:tr>
      <w:tr w:rsidR="002648AB" w:rsidRPr="002648AB" w14:paraId="052E18BD" w14:textId="77777777" w:rsidTr="002648AB">
        <w:trPr>
          <w:gridAfter w:val="1"/>
          <w:wAfter w:w="12" w:type="dxa"/>
          <w:trHeight w:val="338"/>
        </w:trPr>
        <w:tc>
          <w:tcPr>
            <w:tcW w:w="846" w:type="dxa"/>
          </w:tcPr>
          <w:p w14:paraId="41BB3566" w14:textId="77777777" w:rsidR="002648AB" w:rsidRPr="002648AB" w:rsidRDefault="002648AB" w:rsidP="002648AB">
            <w:pPr>
              <w:tabs>
                <w:tab w:val="left" w:pos="0"/>
              </w:tabs>
              <w:ind w:right="-109" w:hanging="120"/>
              <w:jc w:val="center"/>
              <w:rPr>
                <w:bCs/>
              </w:rPr>
            </w:pPr>
            <w:r w:rsidRPr="002648AB">
              <w:rPr>
                <w:lang w:eastAsia="en-US"/>
              </w:rPr>
              <w:t>1.1.2.2.</w:t>
            </w:r>
          </w:p>
        </w:tc>
        <w:tc>
          <w:tcPr>
            <w:tcW w:w="2835" w:type="dxa"/>
          </w:tcPr>
          <w:p w14:paraId="45FC58A8" w14:textId="77777777" w:rsidR="002648AB" w:rsidRPr="002648AB" w:rsidRDefault="002648AB" w:rsidP="002648AB">
            <w:pPr>
              <w:tabs>
                <w:tab w:val="left" w:pos="0"/>
              </w:tabs>
              <w:rPr>
                <w:lang w:eastAsia="en-US"/>
              </w:rPr>
            </w:pPr>
            <w:r w:rsidRPr="002648AB">
              <w:rPr>
                <w:lang w:eastAsia="en-US"/>
              </w:rPr>
              <w:t>без полотенцесушителей</w:t>
            </w:r>
          </w:p>
        </w:tc>
        <w:tc>
          <w:tcPr>
            <w:tcW w:w="2977" w:type="dxa"/>
            <w:vAlign w:val="center"/>
          </w:tcPr>
          <w:p w14:paraId="7CE1ED42" w14:textId="77777777" w:rsidR="002648AB" w:rsidRPr="002648AB" w:rsidRDefault="002648AB" w:rsidP="002648AB">
            <w:pPr>
              <w:tabs>
                <w:tab w:val="left" w:pos="0"/>
              </w:tabs>
              <w:jc w:val="center"/>
              <w:rPr>
                <w:lang w:eastAsia="en-US"/>
              </w:rPr>
            </w:pPr>
            <w:r w:rsidRPr="002648AB">
              <w:rPr>
                <w:lang w:eastAsia="en-US"/>
              </w:rPr>
              <w:t>856,34</w:t>
            </w:r>
          </w:p>
        </w:tc>
        <w:tc>
          <w:tcPr>
            <w:tcW w:w="2976" w:type="dxa"/>
            <w:vAlign w:val="center"/>
          </w:tcPr>
          <w:p w14:paraId="02580114" w14:textId="77777777" w:rsidR="002648AB" w:rsidRPr="002648AB" w:rsidRDefault="002648AB" w:rsidP="002648AB">
            <w:pPr>
              <w:tabs>
                <w:tab w:val="left" w:pos="0"/>
              </w:tabs>
              <w:jc w:val="center"/>
              <w:rPr>
                <w:lang w:eastAsia="en-US"/>
              </w:rPr>
            </w:pPr>
            <w:r w:rsidRPr="002648AB">
              <w:rPr>
                <w:lang w:eastAsia="en-US"/>
              </w:rPr>
              <w:t>859,89</w:t>
            </w:r>
          </w:p>
        </w:tc>
      </w:tr>
      <w:tr w:rsidR="002648AB" w:rsidRPr="002648AB" w14:paraId="0E61E8EE" w14:textId="77777777" w:rsidTr="002648AB">
        <w:trPr>
          <w:gridAfter w:val="1"/>
          <w:wAfter w:w="12" w:type="dxa"/>
          <w:trHeight w:val="429"/>
        </w:trPr>
        <w:tc>
          <w:tcPr>
            <w:tcW w:w="9634" w:type="dxa"/>
            <w:gridSpan w:val="4"/>
            <w:vAlign w:val="center"/>
          </w:tcPr>
          <w:p w14:paraId="5477AE2D" w14:textId="77777777" w:rsidR="002648AB" w:rsidRPr="002648AB" w:rsidRDefault="002648AB" w:rsidP="002648AB">
            <w:pPr>
              <w:tabs>
                <w:tab w:val="left" w:pos="0"/>
              </w:tabs>
              <w:jc w:val="center"/>
              <w:rPr>
                <w:lang w:eastAsia="en-US"/>
              </w:rPr>
            </w:pPr>
            <w:r w:rsidRPr="002648AB">
              <w:rPr>
                <w:lang w:eastAsia="en-US"/>
              </w:rPr>
              <w:t>С неизолированными стояками</w:t>
            </w:r>
          </w:p>
        </w:tc>
      </w:tr>
      <w:tr w:rsidR="002648AB" w:rsidRPr="002648AB" w14:paraId="01054BEB" w14:textId="77777777" w:rsidTr="002648AB">
        <w:trPr>
          <w:gridAfter w:val="1"/>
          <w:wAfter w:w="12" w:type="dxa"/>
          <w:trHeight w:val="114"/>
        </w:trPr>
        <w:tc>
          <w:tcPr>
            <w:tcW w:w="846" w:type="dxa"/>
          </w:tcPr>
          <w:p w14:paraId="5D31AEED" w14:textId="77777777" w:rsidR="002648AB" w:rsidRPr="002648AB" w:rsidRDefault="002648AB" w:rsidP="002648AB">
            <w:pPr>
              <w:tabs>
                <w:tab w:val="left" w:pos="0"/>
              </w:tabs>
              <w:ind w:right="-109" w:hanging="120"/>
              <w:jc w:val="center"/>
              <w:rPr>
                <w:bCs/>
              </w:rPr>
            </w:pPr>
            <w:r w:rsidRPr="002648AB">
              <w:rPr>
                <w:lang w:eastAsia="en-US"/>
              </w:rPr>
              <w:t>1.1.2.3.</w:t>
            </w:r>
          </w:p>
        </w:tc>
        <w:tc>
          <w:tcPr>
            <w:tcW w:w="2835" w:type="dxa"/>
          </w:tcPr>
          <w:p w14:paraId="5610AA57" w14:textId="77777777" w:rsidR="002648AB" w:rsidRPr="002648AB" w:rsidRDefault="002648AB" w:rsidP="002648AB">
            <w:pPr>
              <w:tabs>
                <w:tab w:val="left" w:pos="0"/>
              </w:tabs>
              <w:rPr>
                <w:lang w:eastAsia="en-US"/>
              </w:rPr>
            </w:pPr>
            <w:r w:rsidRPr="002648AB">
              <w:rPr>
                <w:lang w:eastAsia="en-US"/>
              </w:rPr>
              <w:t>с полотенцесушителями</w:t>
            </w:r>
          </w:p>
        </w:tc>
        <w:tc>
          <w:tcPr>
            <w:tcW w:w="2977" w:type="dxa"/>
            <w:vAlign w:val="center"/>
          </w:tcPr>
          <w:p w14:paraId="5863A931" w14:textId="77777777" w:rsidR="002648AB" w:rsidRPr="002648AB" w:rsidRDefault="002648AB" w:rsidP="002648AB">
            <w:pPr>
              <w:tabs>
                <w:tab w:val="left" w:pos="0"/>
              </w:tabs>
              <w:jc w:val="center"/>
              <w:rPr>
                <w:lang w:eastAsia="en-US"/>
              </w:rPr>
            </w:pPr>
            <w:r w:rsidRPr="002648AB">
              <w:rPr>
                <w:lang w:eastAsia="en-US"/>
              </w:rPr>
              <w:t>791,38</w:t>
            </w:r>
          </w:p>
        </w:tc>
        <w:tc>
          <w:tcPr>
            <w:tcW w:w="2976" w:type="dxa"/>
            <w:vAlign w:val="center"/>
          </w:tcPr>
          <w:p w14:paraId="025E91A0" w14:textId="77777777" w:rsidR="002648AB" w:rsidRPr="002648AB" w:rsidRDefault="002648AB" w:rsidP="002648AB">
            <w:pPr>
              <w:tabs>
                <w:tab w:val="left" w:pos="0"/>
              </w:tabs>
              <w:jc w:val="center"/>
              <w:rPr>
                <w:lang w:eastAsia="en-US"/>
              </w:rPr>
            </w:pPr>
            <w:r w:rsidRPr="002648AB">
              <w:rPr>
                <w:lang w:eastAsia="en-US"/>
              </w:rPr>
              <w:t>794,66</w:t>
            </w:r>
          </w:p>
        </w:tc>
      </w:tr>
      <w:tr w:rsidR="002648AB" w:rsidRPr="002648AB" w14:paraId="0DC7A01A" w14:textId="77777777" w:rsidTr="002648AB">
        <w:trPr>
          <w:gridAfter w:val="1"/>
          <w:wAfter w:w="12" w:type="dxa"/>
          <w:trHeight w:val="114"/>
        </w:trPr>
        <w:tc>
          <w:tcPr>
            <w:tcW w:w="846" w:type="dxa"/>
          </w:tcPr>
          <w:p w14:paraId="433E30F8" w14:textId="77777777" w:rsidR="002648AB" w:rsidRPr="002648AB" w:rsidRDefault="002648AB" w:rsidP="002648AB">
            <w:pPr>
              <w:tabs>
                <w:tab w:val="left" w:pos="0"/>
              </w:tabs>
              <w:ind w:right="-109" w:hanging="120"/>
              <w:jc w:val="center"/>
              <w:rPr>
                <w:bCs/>
              </w:rPr>
            </w:pPr>
            <w:r w:rsidRPr="002648AB">
              <w:rPr>
                <w:lang w:eastAsia="en-US"/>
              </w:rPr>
              <w:t>1.1.2.4.</w:t>
            </w:r>
          </w:p>
        </w:tc>
        <w:tc>
          <w:tcPr>
            <w:tcW w:w="2835" w:type="dxa"/>
          </w:tcPr>
          <w:p w14:paraId="43E96637" w14:textId="77777777" w:rsidR="002648AB" w:rsidRPr="002648AB" w:rsidRDefault="002648AB" w:rsidP="002648AB">
            <w:pPr>
              <w:tabs>
                <w:tab w:val="left" w:pos="0"/>
              </w:tabs>
              <w:rPr>
                <w:lang w:eastAsia="en-US"/>
              </w:rPr>
            </w:pPr>
            <w:r w:rsidRPr="002648AB">
              <w:rPr>
                <w:lang w:eastAsia="en-US"/>
              </w:rPr>
              <w:t>без полотенцесушителей</w:t>
            </w:r>
          </w:p>
        </w:tc>
        <w:tc>
          <w:tcPr>
            <w:tcW w:w="2977" w:type="dxa"/>
            <w:vAlign w:val="center"/>
          </w:tcPr>
          <w:p w14:paraId="6C0327B1" w14:textId="77777777" w:rsidR="002648AB" w:rsidRPr="002648AB" w:rsidRDefault="002648AB" w:rsidP="002648AB">
            <w:pPr>
              <w:tabs>
                <w:tab w:val="left" w:pos="0"/>
              </w:tabs>
              <w:jc w:val="center"/>
              <w:rPr>
                <w:lang w:eastAsia="en-US"/>
              </w:rPr>
            </w:pPr>
            <w:r w:rsidRPr="002648AB">
              <w:rPr>
                <w:lang w:eastAsia="en-US"/>
              </w:rPr>
              <w:t>837,59</w:t>
            </w:r>
          </w:p>
        </w:tc>
        <w:tc>
          <w:tcPr>
            <w:tcW w:w="2976" w:type="dxa"/>
            <w:vAlign w:val="center"/>
          </w:tcPr>
          <w:p w14:paraId="501697BA" w14:textId="77777777" w:rsidR="002648AB" w:rsidRPr="002648AB" w:rsidRDefault="002648AB" w:rsidP="002648AB">
            <w:pPr>
              <w:tabs>
                <w:tab w:val="left" w:pos="0"/>
              </w:tabs>
              <w:jc w:val="center"/>
              <w:rPr>
                <w:lang w:eastAsia="en-US"/>
              </w:rPr>
            </w:pPr>
            <w:r w:rsidRPr="002648AB">
              <w:rPr>
                <w:lang w:eastAsia="en-US"/>
              </w:rPr>
              <w:t>841,06</w:t>
            </w:r>
          </w:p>
        </w:tc>
      </w:tr>
      <w:tr w:rsidR="002648AB" w:rsidRPr="002648AB" w14:paraId="7A591F41" w14:textId="77777777" w:rsidTr="002648AB">
        <w:trPr>
          <w:trHeight w:val="114"/>
        </w:trPr>
        <w:tc>
          <w:tcPr>
            <w:tcW w:w="9646" w:type="dxa"/>
            <w:gridSpan w:val="5"/>
            <w:vAlign w:val="center"/>
          </w:tcPr>
          <w:p w14:paraId="3E55BDA4" w14:textId="77777777" w:rsidR="002648AB" w:rsidRPr="002648AB" w:rsidRDefault="002648AB" w:rsidP="0072196B">
            <w:pPr>
              <w:numPr>
                <w:ilvl w:val="1"/>
                <w:numId w:val="28"/>
              </w:numPr>
              <w:tabs>
                <w:tab w:val="left" w:pos="0"/>
              </w:tabs>
              <w:contextualSpacing/>
              <w:jc w:val="center"/>
              <w:rPr>
                <w:lang w:eastAsia="en-US"/>
              </w:rPr>
            </w:pPr>
            <w:r w:rsidRPr="002648AB">
              <w:rPr>
                <w:lang w:eastAsia="en-US"/>
              </w:rPr>
              <w:t xml:space="preserve"> Компонент на холодную воду, </w:t>
            </w:r>
            <w:proofErr w:type="spellStart"/>
            <w:r w:rsidRPr="002648AB">
              <w:rPr>
                <w:lang w:eastAsia="en-US"/>
              </w:rPr>
              <w:t>руб</w:t>
            </w:r>
            <w:proofErr w:type="spellEnd"/>
            <w:r w:rsidRPr="002648AB">
              <w:rPr>
                <w:lang w:eastAsia="en-US"/>
              </w:rPr>
              <w:t>/</w:t>
            </w:r>
            <w:r w:rsidRPr="002648AB">
              <w:rPr>
                <w:bCs/>
              </w:rPr>
              <w:t>м</w:t>
            </w:r>
            <w:r w:rsidRPr="002648AB">
              <w:rPr>
                <w:bCs/>
                <w:vertAlign w:val="superscript"/>
              </w:rPr>
              <w:t>3</w:t>
            </w:r>
          </w:p>
        </w:tc>
      </w:tr>
      <w:tr w:rsidR="002648AB" w:rsidRPr="002648AB" w14:paraId="55292106" w14:textId="77777777" w:rsidTr="002648AB">
        <w:trPr>
          <w:gridAfter w:val="1"/>
          <w:wAfter w:w="12" w:type="dxa"/>
          <w:trHeight w:val="114"/>
        </w:trPr>
        <w:tc>
          <w:tcPr>
            <w:tcW w:w="846" w:type="dxa"/>
            <w:vAlign w:val="center"/>
          </w:tcPr>
          <w:p w14:paraId="48110948" w14:textId="77777777" w:rsidR="002648AB" w:rsidRPr="002648AB" w:rsidRDefault="002648AB" w:rsidP="002648AB">
            <w:pPr>
              <w:tabs>
                <w:tab w:val="left" w:pos="0"/>
              </w:tabs>
              <w:ind w:right="-109" w:hanging="120"/>
              <w:jc w:val="center"/>
              <w:rPr>
                <w:lang w:eastAsia="en-US"/>
              </w:rPr>
            </w:pPr>
            <w:r w:rsidRPr="002648AB">
              <w:rPr>
                <w:lang w:eastAsia="en-US"/>
              </w:rPr>
              <w:t>1.2.1.</w:t>
            </w:r>
          </w:p>
        </w:tc>
        <w:tc>
          <w:tcPr>
            <w:tcW w:w="2835" w:type="dxa"/>
            <w:vAlign w:val="center"/>
          </w:tcPr>
          <w:p w14:paraId="509DF4FC" w14:textId="77777777" w:rsidR="002648AB" w:rsidRPr="002648AB" w:rsidRDefault="002648AB" w:rsidP="002648AB">
            <w:pPr>
              <w:tabs>
                <w:tab w:val="left" w:pos="0"/>
              </w:tabs>
              <w:rPr>
                <w:lang w:eastAsia="en-US"/>
              </w:rPr>
            </w:pPr>
            <w:r w:rsidRPr="002648AB">
              <w:rPr>
                <w:lang w:eastAsia="en-US"/>
              </w:rPr>
              <w:t>ООО «НТСК</w:t>
            </w:r>
            <w:proofErr w:type="gramStart"/>
            <w:r w:rsidRPr="002648AB">
              <w:rPr>
                <w:lang w:eastAsia="en-US"/>
              </w:rPr>
              <w:t xml:space="preserve">»,   </w:t>
            </w:r>
            <w:proofErr w:type="gramEnd"/>
            <w:r w:rsidRPr="002648AB">
              <w:rPr>
                <w:lang w:eastAsia="en-US"/>
              </w:rPr>
              <w:t xml:space="preserve">           ИНН 5406993045</w:t>
            </w:r>
          </w:p>
        </w:tc>
        <w:tc>
          <w:tcPr>
            <w:tcW w:w="2977" w:type="dxa"/>
            <w:vAlign w:val="center"/>
          </w:tcPr>
          <w:p w14:paraId="56CC3B9E" w14:textId="77777777" w:rsidR="002648AB" w:rsidRPr="002648AB" w:rsidRDefault="002648AB" w:rsidP="002648AB">
            <w:pPr>
              <w:tabs>
                <w:tab w:val="left" w:pos="0"/>
              </w:tabs>
              <w:jc w:val="center"/>
              <w:rPr>
                <w:lang w:eastAsia="en-US"/>
              </w:rPr>
            </w:pPr>
            <w:r w:rsidRPr="002648AB">
              <w:rPr>
                <w:lang w:eastAsia="en-US"/>
              </w:rPr>
              <w:t>45,80</w:t>
            </w:r>
          </w:p>
        </w:tc>
        <w:tc>
          <w:tcPr>
            <w:tcW w:w="2976" w:type="dxa"/>
            <w:vAlign w:val="center"/>
          </w:tcPr>
          <w:p w14:paraId="7417EE98" w14:textId="77777777" w:rsidR="002648AB" w:rsidRPr="002648AB" w:rsidRDefault="002648AB" w:rsidP="002648AB">
            <w:pPr>
              <w:tabs>
                <w:tab w:val="left" w:pos="0"/>
              </w:tabs>
              <w:jc w:val="center"/>
              <w:rPr>
                <w:lang w:eastAsia="en-US"/>
              </w:rPr>
            </w:pPr>
            <w:r w:rsidRPr="002648AB">
              <w:rPr>
                <w:lang w:eastAsia="en-US"/>
              </w:rPr>
              <w:t>50,09</w:t>
            </w:r>
          </w:p>
        </w:tc>
      </w:tr>
      <w:tr w:rsidR="002648AB" w:rsidRPr="002648AB" w14:paraId="79A81472" w14:textId="77777777" w:rsidTr="002648AB">
        <w:trPr>
          <w:gridAfter w:val="1"/>
          <w:wAfter w:w="12" w:type="dxa"/>
          <w:trHeight w:val="114"/>
        </w:trPr>
        <w:tc>
          <w:tcPr>
            <w:tcW w:w="846" w:type="dxa"/>
            <w:vAlign w:val="center"/>
          </w:tcPr>
          <w:p w14:paraId="25E4BAEC" w14:textId="77777777" w:rsidR="002648AB" w:rsidRPr="002648AB" w:rsidRDefault="002648AB" w:rsidP="002648AB">
            <w:pPr>
              <w:tabs>
                <w:tab w:val="left" w:pos="0"/>
              </w:tabs>
              <w:ind w:right="-109" w:hanging="120"/>
              <w:jc w:val="center"/>
              <w:rPr>
                <w:lang w:eastAsia="en-US"/>
              </w:rPr>
            </w:pPr>
            <w:r w:rsidRPr="002648AB">
              <w:rPr>
                <w:bCs/>
              </w:rPr>
              <w:t>1</w:t>
            </w:r>
          </w:p>
        </w:tc>
        <w:tc>
          <w:tcPr>
            <w:tcW w:w="2835" w:type="dxa"/>
            <w:vAlign w:val="center"/>
          </w:tcPr>
          <w:p w14:paraId="52E3BE1C" w14:textId="77777777" w:rsidR="002648AB" w:rsidRPr="002648AB" w:rsidRDefault="002648AB" w:rsidP="002648AB">
            <w:pPr>
              <w:tabs>
                <w:tab w:val="left" w:pos="0"/>
              </w:tabs>
              <w:jc w:val="center"/>
              <w:rPr>
                <w:lang w:eastAsia="en-US"/>
              </w:rPr>
            </w:pPr>
            <w:r w:rsidRPr="002648AB">
              <w:rPr>
                <w:bCs/>
              </w:rPr>
              <w:t>2</w:t>
            </w:r>
          </w:p>
        </w:tc>
        <w:tc>
          <w:tcPr>
            <w:tcW w:w="2977" w:type="dxa"/>
            <w:vAlign w:val="center"/>
          </w:tcPr>
          <w:p w14:paraId="060111DD" w14:textId="77777777" w:rsidR="002648AB" w:rsidRPr="002648AB" w:rsidRDefault="002648AB" w:rsidP="002648AB">
            <w:pPr>
              <w:tabs>
                <w:tab w:val="left" w:pos="0"/>
              </w:tabs>
              <w:jc w:val="center"/>
              <w:rPr>
                <w:lang w:eastAsia="en-US"/>
              </w:rPr>
            </w:pPr>
            <w:r w:rsidRPr="002648AB">
              <w:rPr>
                <w:bCs/>
              </w:rPr>
              <w:t>3</w:t>
            </w:r>
          </w:p>
        </w:tc>
        <w:tc>
          <w:tcPr>
            <w:tcW w:w="2976" w:type="dxa"/>
            <w:vAlign w:val="center"/>
          </w:tcPr>
          <w:p w14:paraId="72170F05" w14:textId="77777777" w:rsidR="002648AB" w:rsidRPr="002648AB" w:rsidRDefault="002648AB" w:rsidP="002648AB">
            <w:pPr>
              <w:tabs>
                <w:tab w:val="left" w:pos="0"/>
              </w:tabs>
              <w:jc w:val="center"/>
              <w:rPr>
                <w:lang w:eastAsia="en-US"/>
              </w:rPr>
            </w:pPr>
            <w:r w:rsidRPr="002648AB">
              <w:rPr>
                <w:bCs/>
              </w:rPr>
              <w:t>4</w:t>
            </w:r>
          </w:p>
        </w:tc>
      </w:tr>
      <w:tr w:rsidR="002648AB" w:rsidRPr="002648AB" w14:paraId="36CEC2C6" w14:textId="77777777" w:rsidTr="002648AB">
        <w:trPr>
          <w:gridAfter w:val="1"/>
          <w:wAfter w:w="12" w:type="dxa"/>
          <w:trHeight w:val="114"/>
        </w:trPr>
        <w:tc>
          <w:tcPr>
            <w:tcW w:w="846" w:type="dxa"/>
            <w:vAlign w:val="center"/>
          </w:tcPr>
          <w:p w14:paraId="40254D54" w14:textId="77777777" w:rsidR="002648AB" w:rsidRPr="002648AB" w:rsidRDefault="002648AB" w:rsidP="002648AB">
            <w:pPr>
              <w:tabs>
                <w:tab w:val="left" w:pos="0"/>
              </w:tabs>
              <w:ind w:right="-109" w:hanging="120"/>
              <w:jc w:val="center"/>
              <w:rPr>
                <w:lang w:eastAsia="en-US"/>
              </w:rPr>
            </w:pPr>
            <w:r w:rsidRPr="002648AB">
              <w:rPr>
                <w:lang w:eastAsia="en-US"/>
              </w:rPr>
              <w:lastRenderedPageBreak/>
              <w:t>1.2.2.</w:t>
            </w:r>
          </w:p>
        </w:tc>
        <w:tc>
          <w:tcPr>
            <w:tcW w:w="2835" w:type="dxa"/>
            <w:vAlign w:val="center"/>
          </w:tcPr>
          <w:p w14:paraId="7214695A" w14:textId="77777777" w:rsidR="002648AB" w:rsidRPr="002648AB" w:rsidRDefault="002648AB" w:rsidP="002648AB">
            <w:pPr>
              <w:tabs>
                <w:tab w:val="left" w:pos="0"/>
              </w:tabs>
              <w:rPr>
                <w:lang w:eastAsia="en-US"/>
              </w:rPr>
            </w:pPr>
            <w:r w:rsidRPr="002648AB">
              <w:rPr>
                <w:lang w:eastAsia="en-US"/>
              </w:rPr>
              <w:t xml:space="preserve">ОАО «СКЭК», </w:t>
            </w:r>
          </w:p>
          <w:p w14:paraId="141A99BC" w14:textId="77777777" w:rsidR="002648AB" w:rsidRPr="002648AB" w:rsidRDefault="002648AB" w:rsidP="002648AB">
            <w:pPr>
              <w:tabs>
                <w:tab w:val="left" w:pos="0"/>
              </w:tabs>
              <w:rPr>
                <w:lang w:eastAsia="en-US"/>
              </w:rPr>
            </w:pPr>
            <w:r w:rsidRPr="002648AB">
              <w:rPr>
                <w:lang w:eastAsia="en-US"/>
              </w:rPr>
              <w:t>ИНН 4205153492</w:t>
            </w:r>
          </w:p>
        </w:tc>
        <w:tc>
          <w:tcPr>
            <w:tcW w:w="2977" w:type="dxa"/>
            <w:vAlign w:val="center"/>
          </w:tcPr>
          <w:p w14:paraId="5B887479" w14:textId="77777777" w:rsidR="002648AB" w:rsidRPr="002648AB" w:rsidRDefault="002648AB" w:rsidP="002648AB">
            <w:pPr>
              <w:tabs>
                <w:tab w:val="left" w:pos="0"/>
              </w:tabs>
              <w:jc w:val="center"/>
              <w:rPr>
                <w:lang w:eastAsia="en-US"/>
              </w:rPr>
            </w:pPr>
            <w:r w:rsidRPr="002648AB">
              <w:rPr>
                <w:lang w:eastAsia="en-US"/>
              </w:rPr>
              <w:t>45,49</w:t>
            </w:r>
          </w:p>
        </w:tc>
        <w:tc>
          <w:tcPr>
            <w:tcW w:w="2976" w:type="dxa"/>
            <w:vAlign w:val="center"/>
          </w:tcPr>
          <w:p w14:paraId="1CE9221F" w14:textId="77777777" w:rsidR="002648AB" w:rsidRPr="002648AB" w:rsidRDefault="002648AB" w:rsidP="002648AB">
            <w:pPr>
              <w:tabs>
                <w:tab w:val="left" w:pos="0"/>
              </w:tabs>
              <w:jc w:val="center"/>
              <w:rPr>
                <w:lang w:eastAsia="en-US"/>
              </w:rPr>
            </w:pPr>
            <w:r w:rsidRPr="002648AB">
              <w:rPr>
                <w:lang w:eastAsia="en-US"/>
              </w:rPr>
              <w:t>49,58</w:t>
            </w:r>
          </w:p>
        </w:tc>
      </w:tr>
      <w:tr w:rsidR="002648AB" w:rsidRPr="002648AB" w14:paraId="32F3F0DF" w14:textId="77777777" w:rsidTr="002648AB">
        <w:trPr>
          <w:trHeight w:val="114"/>
        </w:trPr>
        <w:tc>
          <w:tcPr>
            <w:tcW w:w="9646" w:type="dxa"/>
            <w:gridSpan w:val="5"/>
            <w:vAlign w:val="center"/>
          </w:tcPr>
          <w:p w14:paraId="3512F2A8" w14:textId="77777777" w:rsidR="002648AB" w:rsidRPr="002648AB" w:rsidRDefault="002648AB" w:rsidP="0072196B">
            <w:pPr>
              <w:numPr>
                <w:ilvl w:val="0"/>
                <w:numId w:val="28"/>
              </w:numPr>
              <w:tabs>
                <w:tab w:val="left" w:pos="0"/>
              </w:tabs>
              <w:contextualSpacing/>
              <w:jc w:val="center"/>
              <w:rPr>
                <w:lang w:eastAsia="en-US"/>
              </w:rPr>
            </w:pPr>
            <w:r w:rsidRPr="002648AB">
              <w:rPr>
                <w:lang w:eastAsia="en-US"/>
              </w:rPr>
              <w:t>Горячее водоснабжение в закрытой системе горячего водоснабжения сверх норматива потребления***</w:t>
            </w:r>
          </w:p>
        </w:tc>
      </w:tr>
      <w:tr w:rsidR="002648AB" w:rsidRPr="002648AB" w14:paraId="01924EF8" w14:textId="77777777" w:rsidTr="002648AB">
        <w:trPr>
          <w:trHeight w:val="341"/>
        </w:trPr>
        <w:tc>
          <w:tcPr>
            <w:tcW w:w="9646" w:type="dxa"/>
            <w:gridSpan w:val="5"/>
            <w:vAlign w:val="center"/>
          </w:tcPr>
          <w:p w14:paraId="536C6CAF" w14:textId="77777777" w:rsidR="002648AB" w:rsidRPr="002648AB" w:rsidRDefault="002648AB" w:rsidP="0072196B">
            <w:pPr>
              <w:numPr>
                <w:ilvl w:val="1"/>
                <w:numId w:val="28"/>
              </w:numPr>
              <w:tabs>
                <w:tab w:val="left" w:pos="0"/>
              </w:tabs>
              <w:contextualSpacing/>
              <w:jc w:val="center"/>
              <w:rPr>
                <w:bCs/>
              </w:rPr>
            </w:pPr>
            <w:r w:rsidRPr="002648AB">
              <w:rPr>
                <w:bCs/>
              </w:rPr>
              <w:t xml:space="preserve"> Компонент на тепловую энергию, </w:t>
            </w:r>
            <w:proofErr w:type="spellStart"/>
            <w:r w:rsidRPr="002648AB">
              <w:rPr>
                <w:bCs/>
              </w:rPr>
              <w:t>руб</w:t>
            </w:r>
            <w:proofErr w:type="spellEnd"/>
            <w:r w:rsidRPr="002648AB">
              <w:rPr>
                <w:bCs/>
              </w:rPr>
              <w:t>/Гкал</w:t>
            </w:r>
          </w:p>
        </w:tc>
      </w:tr>
      <w:tr w:rsidR="002648AB" w:rsidRPr="002648AB" w14:paraId="04A7C2EC" w14:textId="77777777" w:rsidTr="002648AB">
        <w:trPr>
          <w:gridAfter w:val="1"/>
          <w:wAfter w:w="12" w:type="dxa"/>
          <w:trHeight w:val="114"/>
        </w:trPr>
        <w:tc>
          <w:tcPr>
            <w:tcW w:w="846" w:type="dxa"/>
            <w:vAlign w:val="center"/>
          </w:tcPr>
          <w:p w14:paraId="64EC27F4" w14:textId="77777777" w:rsidR="002648AB" w:rsidRPr="002648AB" w:rsidRDefault="002648AB" w:rsidP="002648AB">
            <w:pPr>
              <w:tabs>
                <w:tab w:val="left" w:pos="0"/>
              </w:tabs>
              <w:rPr>
                <w:bCs/>
              </w:rPr>
            </w:pPr>
            <w:r w:rsidRPr="002648AB">
              <w:rPr>
                <w:bCs/>
              </w:rPr>
              <w:t>2.1.1.</w:t>
            </w:r>
          </w:p>
        </w:tc>
        <w:tc>
          <w:tcPr>
            <w:tcW w:w="8788" w:type="dxa"/>
            <w:gridSpan w:val="3"/>
            <w:vAlign w:val="center"/>
          </w:tcPr>
          <w:p w14:paraId="52C5ADC2" w14:textId="77777777" w:rsidR="002648AB" w:rsidRPr="002648AB" w:rsidRDefault="002648AB" w:rsidP="002648AB">
            <w:pPr>
              <w:tabs>
                <w:tab w:val="left" w:pos="0"/>
              </w:tabs>
              <w:rPr>
                <w:bCs/>
              </w:rPr>
            </w:pPr>
            <w:r w:rsidRPr="002648AB">
              <w:rPr>
                <w:bCs/>
              </w:rPr>
              <w:t>ООО «НТСК», ИНН 5406993045</w:t>
            </w:r>
          </w:p>
        </w:tc>
      </w:tr>
      <w:tr w:rsidR="002648AB" w:rsidRPr="002648AB" w14:paraId="03D457B3" w14:textId="77777777" w:rsidTr="002648AB">
        <w:trPr>
          <w:gridAfter w:val="1"/>
          <w:wAfter w:w="12" w:type="dxa"/>
          <w:trHeight w:val="114"/>
        </w:trPr>
        <w:tc>
          <w:tcPr>
            <w:tcW w:w="846" w:type="dxa"/>
            <w:vAlign w:val="center"/>
          </w:tcPr>
          <w:p w14:paraId="32ED8A3D" w14:textId="77777777" w:rsidR="002648AB" w:rsidRPr="002648AB" w:rsidRDefault="002648AB" w:rsidP="002648AB">
            <w:pPr>
              <w:tabs>
                <w:tab w:val="left" w:pos="0"/>
              </w:tabs>
              <w:ind w:right="-109" w:hanging="120"/>
              <w:jc w:val="center"/>
              <w:rPr>
                <w:bCs/>
              </w:rPr>
            </w:pPr>
          </w:p>
        </w:tc>
        <w:tc>
          <w:tcPr>
            <w:tcW w:w="8788" w:type="dxa"/>
            <w:gridSpan w:val="3"/>
            <w:vAlign w:val="center"/>
          </w:tcPr>
          <w:p w14:paraId="5DDD09F8" w14:textId="77777777" w:rsidR="002648AB" w:rsidRPr="002648AB" w:rsidRDefault="002648AB" w:rsidP="002648AB">
            <w:pPr>
              <w:tabs>
                <w:tab w:val="left" w:pos="0"/>
              </w:tabs>
              <w:jc w:val="center"/>
              <w:rPr>
                <w:bCs/>
              </w:rPr>
            </w:pPr>
            <w:r w:rsidRPr="002648AB">
              <w:rPr>
                <w:bCs/>
              </w:rPr>
              <w:t>С изолированными стояками</w:t>
            </w:r>
          </w:p>
        </w:tc>
      </w:tr>
      <w:tr w:rsidR="002648AB" w:rsidRPr="002648AB" w14:paraId="469691D7" w14:textId="77777777" w:rsidTr="002648AB">
        <w:trPr>
          <w:gridAfter w:val="1"/>
          <w:wAfter w:w="12" w:type="dxa"/>
          <w:trHeight w:val="338"/>
        </w:trPr>
        <w:tc>
          <w:tcPr>
            <w:tcW w:w="846" w:type="dxa"/>
            <w:vAlign w:val="center"/>
          </w:tcPr>
          <w:p w14:paraId="04351106" w14:textId="77777777" w:rsidR="002648AB" w:rsidRPr="002648AB" w:rsidRDefault="002648AB" w:rsidP="002648AB">
            <w:pPr>
              <w:tabs>
                <w:tab w:val="left" w:pos="0"/>
              </w:tabs>
              <w:ind w:right="-109" w:hanging="120"/>
              <w:jc w:val="center"/>
              <w:rPr>
                <w:bCs/>
              </w:rPr>
            </w:pPr>
            <w:r w:rsidRPr="002648AB">
              <w:rPr>
                <w:bCs/>
              </w:rPr>
              <w:t>2.1.1.1</w:t>
            </w:r>
          </w:p>
        </w:tc>
        <w:tc>
          <w:tcPr>
            <w:tcW w:w="2835" w:type="dxa"/>
            <w:vAlign w:val="center"/>
          </w:tcPr>
          <w:p w14:paraId="02DABFFE" w14:textId="77777777" w:rsidR="002648AB" w:rsidRPr="002648AB" w:rsidRDefault="002648AB" w:rsidP="002648AB">
            <w:pPr>
              <w:tabs>
                <w:tab w:val="left" w:pos="0"/>
              </w:tabs>
              <w:rPr>
                <w:bCs/>
              </w:rPr>
            </w:pPr>
            <w:r w:rsidRPr="002648AB">
              <w:rPr>
                <w:lang w:eastAsia="en-US"/>
              </w:rPr>
              <w:t>с полотенцесушителями</w:t>
            </w:r>
          </w:p>
        </w:tc>
        <w:tc>
          <w:tcPr>
            <w:tcW w:w="2977" w:type="dxa"/>
          </w:tcPr>
          <w:p w14:paraId="1D041837" w14:textId="77777777" w:rsidR="002648AB" w:rsidRPr="002648AB" w:rsidRDefault="002648AB" w:rsidP="002648AB">
            <w:pPr>
              <w:tabs>
                <w:tab w:val="left" w:pos="0"/>
              </w:tabs>
              <w:jc w:val="center"/>
              <w:rPr>
                <w:bCs/>
              </w:rPr>
            </w:pPr>
            <w:r w:rsidRPr="002648AB">
              <w:rPr>
                <w:lang w:eastAsia="en-US"/>
              </w:rPr>
              <w:t xml:space="preserve"> 846,32 </w:t>
            </w:r>
          </w:p>
        </w:tc>
        <w:tc>
          <w:tcPr>
            <w:tcW w:w="2976" w:type="dxa"/>
          </w:tcPr>
          <w:p w14:paraId="4121BE83" w14:textId="77777777" w:rsidR="002648AB" w:rsidRPr="002648AB" w:rsidRDefault="002648AB" w:rsidP="002648AB">
            <w:pPr>
              <w:tabs>
                <w:tab w:val="left" w:pos="0"/>
              </w:tabs>
              <w:jc w:val="center"/>
              <w:rPr>
                <w:bCs/>
              </w:rPr>
            </w:pPr>
            <w:r w:rsidRPr="002648AB">
              <w:rPr>
                <w:lang w:eastAsia="en-US"/>
              </w:rPr>
              <w:t xml:space="preserve"> 855,33 </w:t>
            </w:r>
          </w:p>
        </w:tc>
      </w:tr>
      <w:tr w:rsidR="002648AB" w:rsidRPr="002648AB" w14:paraId="1400AC4D" w14:textId="77777777" w:rsidTr="002648AB">
        <w:trPr>
          <w:gridAfter w:val="1"/>
          <w:wAfter w:w="12" w:type="dxa"/>
          <w:trHeight w:val="207"/>
        </w:trPr>
        <w:tc>
          <w:tcPr>
            <w:tcW w:w="846" w:type="dxa"/>
            <w:vAlign w:val="center"/>
          </w:tcPr>
          <w:p w14:paraId="1965AE50" w14:textId="77777777" w:rsidR="002648AB" w:rsidRPr="002648AB" w:rsidRDefault="002648AB" w:rsidP="002648AB">
            <w:pPr>
              <w:tabs>
                <w:tab w:val="left" w:pos="0"/>
              </w:tabs>
              <w:ind w:right="-109" w:hanging="120"/>
              <w:jc w:val="center"/>
              <w:rPr>
                <w:bCs/>
              </w:rPr>
            </w:pPr>
            <w:r w:rsidRPr="002648AB">
              <w:rPr>
                <w:bCs/>
              </w:rPr>
              <w:t>2.1.1.2.</w:t>
            </w:r>
          </w:p>
        </w:tc>
        <w:tc>
          <w:tcPr>
            <w:tcW w:w="2835" w:type="dxa"/>
            <w:vAlign w:val="center"/>
          </w:tcPr>
          <w:p w14:paraId="6CDCF84B" w14:textId="77777777" w:rsidR="002648AB" w:rsidRPr="002648AB" w:rsidRDefault="002648AB" w:rsidP="002648AB">
            <w:pPr>
              <w:tabs>
                <w:tab w:val="left" w:pos="0"/>
              </w:tabs>
              <w:rPr>
                <w:bCs/>
              </w:rPr>
            </w:pPr>
            <w:r w:rsidRPr="002648AB">
              <w:rPr>
                <w:lang w:eastAsia="en-US"/>
              </w:rPr>
              <w:t>без полотенцесушителей</w:t>
            </w:r>
          </w:p>
        </w:tc>
        <w:tc>
          <w:tcPr>
            <w:tcW w:w="2977" w:type="dxa"/>
          </w:tcPr>
          <w:p w14:paraId="742E4F27" w14:textId="77777777" w:rsidR="002648AB" w:rsidRPr="002648AB" w:rsidRDefault="002648AB" w:rsidP="002648AB">
            <w:pPr>
              <w:tabs>
                <w:tab w:val="left" w:pos="0"/>
              </w:tabs>
              <w:jc w:val="center"/>
              <w:rPr>
                <w:bCs/>
              </w:rPr>
            </w:pPr>
            <w:r w:rsidRPr="002648AB">
              <w:rPr>
                <w:lang w:eastAsia="en-US"/>
              </w:rPr>
              <w:t xml:space="preserve"> 858,96 </w:t>
            </w:r>
          </w:p>
        </w:tc>
        <w:tc>
          <w:tcPr>
            <w:tcW w:w="2976" w:type="dxa"/>
          </w:tcPr>
          <w:p w14:paraId="2F9F7964" w14:textId="77777777" w:rsidR="002648AB" w:rsidRPr="002648AB" w:rsidRDefault="002648AB" w:rsidP="002648AB">
            <w:pPr>
              <w:tabs>
                <w:tab w:val="left" w:pos="0"/>
              </w:tabs>
              <w:jc w:val="center"/>
              <w:rPr>
                <w:bCs/>
              </w:rPr>
            </w:pPr>
            <w:r w:rsidRPr="002648AB">
              <w:rPr>
                <w:lang w:eastAsia="en-US"/>
              </w:rPr>
              <w:t xml:space="preserve">868,10 </w:t>
            </w:r>
          </w:p>
        </w:tc>
      </w:tr>
      <w:tr w:rsidR="002648AB" w:rsidRPr="002648AB" w14:paraId="133565AF" w14:textId="77777777" w:rsidTr="002648AB">
        <w:trPr>
          <w:gridAfter w:val="1"/>
          <w:wAfter w:w="12" w:type="dxa"/>
          <w:trHeight w:val="114"/>
        </w:trPr>
        <w:tc>
          <w:tcPr>
            <w:tcW w:w="9634" w:type="dxa"/>
            <w:gridSpan w:val="4"/>
            <w:vAlign w:val="center"/>
          </w:tcPr>
          <w:p w14:paraId="78DEB792" w14:textId="77777777" w:rsidR="002648AB" w:rsidRPr="002648AB" w:rsidRDefault="002648AB" w:rsidP="002648AB">
            <w:pPr>
              <w:tabs>
                <w:tab w:val="left" w:pos="0"/>
              </w:tabs>
              <w:jc w:val="center"/>
              <w:rPr>
                <w:bCs/>
              </w:rPr>
            </w:pPr>
            <w:r w:rsidRPr="002648AB">
              <w:rPr>
                <w:bCs/>
              </w:rPr>
              <w:t>С неизолированными стояками</w:t>
            </w:r>
          </w:p>
        </w:tc>
      </w:tr>
      <w:tr w:rsidR="002648AB" w:rsidRPr="002648AB" w14:paraId="720C2047" w14:textId="77777777" w:rsidTr="002648AB">
        <w:trPr>
          <w:gridAfter w:val="1"/>
          <w:wAfter w:w="12" w:type="dxa"/>
          <w:trHeight w:val="479"/>
        </w:trPr>
        <w:tc>
          <w:tcPr>
            <w:tcW w:w="846" w:type="dxa"/>
            <w:vAlign w:val="center"/>
          </w:tcPr>
          <w:p w14:paraId="028AB7FB" w14:textId="77777777" w:rsidR="002648AB" w:rsidRPr="002648AB" w:rsidRDefault="002648AB" w:rsidP="002648AB">
            <w:pPr>
              <w:tabs>
                <w:tab w:val="left" w:pos="0"/>
              </w:tabs>
              <w:ind w:right="-109" w:hanging="120"/>
              <w:jc w:val="center"/>
              <w:rPr>
                <w:bCs/>
              </w:rPr>
            </w:pPr>
            <w:r w:rsidRPr="002648AB">
              <w:rPr>
                <w:bCs/>
              </w:rPr>
              <w:t>2.1.1.3.</w:t>
            </w:r>
          </w:p>
        </w:tc>
        <w:tc>
          <w:tcPr>
            <w:tcW w:w="2835" w:type="dxa"/>
            <w:vAlign w:val="center"/>
          </w:tcPr>
          <w:p w14:paraId="1EC0BDA6" w14:textId="77777777" w:rsidR="002648AB" w:rsidRPr="002648AB" w:rsidRDefault="002648AB" w:rsidP="002648AB">
            <w:pPr>
              <w:tabs>
                <w:tab w:val="left" w:pos="0"/>
              </w:tabs>
              <w:rPr>
                <w:bCs/>
              </w:rPr>
            </w:pPr>
            <w:r w:rsidRPr="002648AB">
              <w:rPr>
                <w:lang w:eastAsia="en-US"/>
              </w:rPr>
              <w:t>с полотенцесушителями</w:t>
            </w:r>
          </w:p>
        </w:tc>
        <w:tc>
          <w:tcPr>
            <w:tcW w:w="2977" w:type="dxa"/>
            <w:vAlign w:val="center"/>
          </w:tcPr>
          <w:p w14:paraId="63385C40" w14:textId="77777777" w:rsidR="002648AB" w:rsidRPr="002648AB" w:rsidRDefault="002648AB" w:rsidP="002648AB">
            <w:pPr>
              <w:tabs>
                <w:tab w:val="left" w:pos="0"/>
              </w:tabs>
              <w:jc w:val="center"/>
              <w:rPr>
                <w:bCs/>
              </w:rPr>
            </w:pPr>
            <w:r w:rsidRPr="002648AB">
              <w:rPr>
                <w:lang w:eastAsia="en-US"/>
              </w:rPr>
              <w:t xml:space="preserve"> 793,79 </w:t>
            </w:r>
          </w:p>
        </w:tc>
        <w:tc>
          <w:tcPr>
            <w:tcW w:w="2976" w:type="dxa"/>
            <w:vAlign w:val="center"/>
          </w:tcPr>
          <w:p w14:paraId="0437F705" w14:textId="77777777" w:rsidR="002648AB" w:rsidRPr="002648AB" w:rsidRDefault="002648AB" w:rsidP="002648AB">
            <w:pPr>
              <w:tabs>
                <w:tab w:val="left" w:pos="0"/>
              </w:tabs>
              <w:jc w:val="center"/>
              <w:rPr>
                <w:bCs/>
              </w:rPr>
            </w:pPr>
            <w:r w:rsidRPr="002648AB">
              <w:rPr>
                <w:lang w:eastAsia="en-US"/>
              </w:rPr>
              <w:t xml:space="preserve"> 802,24 </w:t>
            </w:r>
          </w:p>
        </w:tc>
      </w:tr>
      <w:tr w:rsidR="002648AB" w:rsidRPr="002648AB" w14:paraId="07355524" w14:textId="77777777" w:rsidTr="002648AB">
        <w:trPr>
          <w:gridAfter w:val="1"/>
          <w:wAfter w:w="12" w:type="dxa"/>
          <w:trHeight w:val="462"/>
        </w:trPr>
        <w:tc>
          <w:tcPr>
            <w:tcW w:w="846" w:type="dxa"/>
            <w:vAlign w:val="center"/>
          </w:tcPr>
          <w:p w14:paraId="563F3D1A" w14:textId="77777777" w:rsidR="002648AB" w:rsidRPr="002648AB" w:rsidRDefault="002648AB" w:rsidP="002648AB">
            <w:pPr>
              <w:tabs>
                <w:tab w:val="left" w:pos="0"/>
              </w:tabs>
              <w:ind w:right="-109" w:hanging="120"/>
              <w:jc w:val="center"/>
              <w:rPr>
                <w:bCs/>
              </w:rPr>
            </w:pPr>
            <w:r w:rsidRPr="002648AB">
              <w:rPr>
                <w:bCs/>
              </w:rPr>
              <w:t>2.1.1.4.</w:t>
            </w:r>
          </w:p>
        </w:tc>
        <w:tc>
          <w:tcPr>
            <w:tcW w:w="2835" w:type="dxa"/>
            <w:vAlign w:val="center"/>
          </w:tcPr>
          <w:p w14:paraId="5317EB48" w14:textId="77777777" w:rsidR="002648AB" w:rsidRPr="002648AB" w:rsidRDefault="002648AB" w:rsidP="002648AB">
            <w:pPr>
              <w:tabs>
                <w:tab w:val="left" w:pos="0"/>
              </w:tabs>
              <w:rPr>
                <w:bCs/>
              </w:rPr>
            </w:pPr>
            <w:r w:rsidRPr="002648AB">
              <w:rPr>
                <w:lang w:eastAsia="en-US"/>
              </w:rPr>
              <w:t>без полотенцесушителей</w:t>
            </w:r>
          </w:p>
        </w:tc>
        <w:tc>
          <w:tcPr>
            <w:tcW w:w="2977" w:type="dxa"/>
            <w:vAlign w:val="center"/>
          </w:tcPr>
          <w:p w14:paraId="57AA0504" w14:textId="77777777" w:rsidR="002648AB" w:rsidRPr="002648AB" w:rsidRDefault="002648AB" w:rsidP="002648AB">
            <w:pPr>
              <w:tabs>
                <w:tab w:val="left" w:pos="0"/>
              </w:tabs>
              <w:jc w:val="center"/>
              <w:rPr>
                <w:bCs/>
              </w:rPr>
            </w:pPr>
            <w:r w:rsidRPr="002648AB">
              <w:rPr>
                <w:lang w:eastAsia="en-US"/>
              </w:rPr>
              <w:t xml:space="preserve"> 840,15 </w:t>
            </w:r>
          </w:p>
        </w:tc>
        <w:tc>
          <w:tcPr>
            <w:tcW w:w="2976" w:type="dxa"/>
            <w:vAlign w:val="center"/>
          </w:tcPr>
          <w:p w14:paraId="308F5ED1" w14:textId="77777777" w:rsidR="002648AB" w:rsidRPr="002648AB" w:rsidRDefault="002648AB" w:rsidP="002648AB">
            <w:pPr>
              <w:tabs>
                <w:tab w:val="left" w:pos="0"/>
              </w:tabs>
              <w:jc w:val="center"/>
              <w:rPr>
                <w:bCs/>
              </w:rPr>
            </w:pPr>
            <w:r w:rsidRPr="002648AB">
              <w:rPr>
                <w:lang w:eastAsia="en-US"/>
              </w:rPr>
              <w:t xml:space="preserve">849,09 </w:t>
            </w:r>
          </w:p>
        </w:tc>
      </w:tr>
      <w:tr w:rsidR="002648AB" w:rsidRPr="002648AB" w14:paraId="42F65A3F" w14:textId="77777777" w:rsidTr="002648AB">
        <w:trPr>
          <w:gridAfter w:val="1"/>
          <w:wAfter w:w="12" w:type="dxa"/>
          <w:trHeight w:val="272"/>
        </w:trPr>
        <w:tc>
          <w:tcPr>
            <w:tcW w:w="846" w:type="dxa"/>
          </w:tcPr>
          <w:p w14:paraId="240FF80F" w14:textId="77777777" w:rsidR="002648AB" w:rsidRPr="002648AB" w:rsidRDefault="002648AB" w:rsidP="002648AB">
            <w:pPr>
              <w:tabs>
                <w:tab w:val="left" w:pos="0"/>
              </w:tabs>
              <w:ind w:right="-109" w:hanging="120"/>
              <w:jc w:val="center"/>
              <w:rPr>
                <w:bCs/>
              </w:rPr>
            </w:pPr>
            <w:r w:rsidRPr="002648AB">
              <w:rPr>
                <w:lang w:eastAsia="en-US"/>
              </w:rPr>
              <w:t>1</w:t>
            </w:r>
          </w:p>
        </w:tc>
        <w:tc>
          <w:tcPr>
            <w:tcW w:w="2835" w:type="dxa"/>
          </w:tcPr>
          <w:p w14:paraId="13AC10D9" w14:textId="77777777" w:rsidR="002648AB" w:rsidRPr="002648AB" w:rsidRDefault="002648AB" w:rsidP="002648AB">
            <w:pPr>
              <w:tabs>
                <w:tab w:val="left" w:pos="0"/>
              </w:tabs>
              <w:jc w:val="center"/>
              <w:rPr>
                <w:lang w:eastAsia="en-US"/>
              </w:rPr>
            </w:pPr>
            <w:r w:rsidRPr="002648AB">
              <w:rPr>
                <w:lang w:eastAsia="en-US"/>
              </w:rPr>
              <w:t>2</w:t>
            </w:r>
          </w:p>
        </w:tc>
        <w:tc>
          <w:tcPr>
            <w:tcW w:w="2977" w:type="dxa"/>
          </w:tcPr>
          <w:p w14:paraId="4B0F0D8D" w14:textId="77777777" w:rsidR="002648AB" w:rsidRPr="002648AB" w:rsidRDefault="002648AB" w:rsidP="002648AB">
            <w:pPr>
              <w:tabs>
                <w:tab w:val="left" w:pos="0"/>
              </w:tabs>
              <w:jc w:val="center"/>
              <w:rPr>
                <w:lang w:eastAsia="en-US"/>
              </w:rPr>
            </w:pPr>
            <w:r w:rsidRPr="002648AB">
              <w:rPr>
                <w:lang w:eastAsia="en-US"/>
              </w:rPr>
              <w:t>3</w:t>
            </w:r>
          </w:p>
        </w:tc>
        <w:tc>
          <w:tcPr>
            <w:tcW w:w="2976" w:type="dxa"/>
          </w:tcPr>
          <w:p w14:paraId="1B87C752" w14:textId="77777777" w:rsidR="002648AB" w:rsidRPr="002648AB" w:rsidRDefault="002648AB" w:rsidP="002648AB">
            <w:pPr>
              <w:tabs>
                <w:tab w:val="left" w:pos="0"/>
              </w:tabs>
              <w:jc w:val="center"/>
              <w:rPr>
                <w:lang w:eastAsia="en-US"/>
              </w:rPr>
            </w:pPr>
            <w:r w:rsidRPr="002648AB">
              <w:rPr>
                <w:lang w:eastAsia="en-US"/>
              </w:rPr>
              <w:t>4</w:t>
            </w:r>
          </w:p>
        </w:tc>
      </w:tr>
      <w:tr w:rsidR="002648AB" w:rsidRPr="002648AB" w14:paraId="6508F5AA" w14:textId="77777777" w:rsidTr="002648AB">
        <w:trPr>
          <w:gridAfter w:val="1"/>
          <w:wAfter w:w="12" w:type="dxa"/>
          <w:trHeight w:val="331"/>
        </w:trPr>
        <w:tc>
          <w:tcPr>
            <w:tcW w:w="846" w:type="dxa"/>
          </w:tcPr>
          <w:p w14:paraId="7FF10B55" w14:textId="77777777" w:rsidR="002648AB" w:rsidRPr="002648AB" w:rsidRDefault="002648AB" w:rsidP="002648AB">
            <w:pPr>
              <w:tabs>
                <w:tab w:val="left" w:pos="0"/>
              </w:tabs>
              <w:ind w:right="-109" w:hanging="120"/>
              <w:jc w:val="center"/>
              <w:rPr>
                <w:bCs/>
              </w:rPr>
            </w:pPr>
            <w:r w:rsidRPr="002648AB">
              <w:rPr>
                <w:lang w:eastAsia="en-US"/>
              </w:rPr>
              <w:t>2.1.2.</w:t>
            </w:r>
          </w:p>
        </w:tc>
        <w:tc>
          <w:tcPr>
            <w:tcW w:w="8788" w:type="dxa"/>
            <w:gridSpan w:val="3"/>
          </w:tcPr>
          <w:p w14:paraId="5D4CC406" w14:textId="77777777" w:rsidR="002648AB" w:rsidRPr="002648AB" w:rsidRDefault="002648AB" w:rsidP="002648AB">
            <w:pPr>
              <w:tabs>
                <w:tab w:val="left" w:pos="0"/>
              </w:tabs>
              <w:rPr>
                <w:lang w:eastAsia="en-US"/>
              </w:rPr>
            </w:pPr>
            <w:r w:rsidRPr="002648AB">
              <w:rPr>
                <w:lang w:eastAsia="en-US"/>
              </w:rPr>
              <w:t>АО «Теплоэнерго», ИНН 4205049011</w:t>
            </w:r>
          </w:p>
        </w:tc>
      </w:tr>
      <w:tr w:rsidR="002648AB" w:rsidRPr="002648AB" w14:paraId="68CBEF64" w14:textId="77777777" w:rsidTr="002648AB">
        <w:trPr>
          <w:gridAfter w:val="1"/>
          <w:wAfter w:w="12" w:type="dxa"/>
          <w:trHeight w:val="114"/>
        </w:trPr>
        <w:tc>
          <w:tcPr>
            <w:tcW w:w="9634" w:type="dxa"/>
            <w:gridSpan w:val="4"/>
          </w:tcPr>
          <w:p w14:paraId="23C572A5" w14:textId="77777777" w:rsidR="002648AB" w:rsidRPr="002648AB" w:rsidRDefault="002648AB" w:rsidP="002648AB">
            <w:pPr>
              <w:tabs>
                <w:tab w:val="left" w:pos="0"/>
              </w:tabs>
              <w:jc w:val="center"/>
              <w:rPr>
                <w:lang w:eastAsia="en-US"/>
              </w:rPr>
            </w:pPr>
            <w:r w:rsidRPr="002648AB">
              <w:rPr>
                <w:lang w:eastAsia="en-US"/>
              </w:rPr>
              <w:t>С изолированными стояками</w:t>
            </w:r>
          </w:p>
        </w:tc>
      </w:tr>
      <w:tr w:rsidR="002648AB" w:rsidRPr="002648AB" w14:paraId="18190305" w14:textId="77777777" w:rsidTr="002648AB">
        <w:trPr>
          <w:gridAfter w:val="1"/>
          <w:wAfter w:w="12" w:type="dxa"/>
          <w:trHeight w:val="114"/>
        </w:trPr>
        <w:tc>
          <w:tcPr>
            <w:tcW w:w="846" w:type="dxa"/>
            <w:vAlign w:val="center"/>
          </w:tcPr>
          <w:p w14:paraId="72ABCC28" w14:textId="77777777" w:rsidR="002648AB" w:rsidRPr="002648AB" w:rsidRDefault="002648AB" w:rsidP="002648AB">
            <w:pPr>
              <w:tabs>
                <w:tab w:val="left" w:pos="0"/>
              </w:tabs>
              <w:ind w:right="-109" w:hanging="120"/>
              <w:jc w:val="center"/>
              <w:rPr>
                <w:bCs/>
              </w:rPr>
            </w:pPr>
            <w:r w:rsidRPr="002648AB">
              <w:rPr>
                <w:bCs/>
              </w:rPr>
              <w:t>2.1.2.1.</w:t>
            </w:r>
          </w:p>
        </w:tc>
        <w:tc>
          <w:tcPr>
            <w:tcW w:w="2835" w:type="dxa"/>
          </w:tcPr>
          <w:p w14:paraId="43C40BE6" w14:textId="77777777" w:rsidR="002648AB" w:rsidRPr="002648AB" w:rsidRDefault="002648AB" w:rsidP="002648AB">
            <w:pPr>
              <w:tabs>
                <w:tab w:val="left" w:pos="0"/>
              </w:tabs>
              <w:rPr>
                <w:lang w:eastAsia="en-US"/>
              </w:rPr>
            </w:pPr>
            <w:r w:rsidRPr="002648AB">
              <w:rPr>
                <w:lang w:eastAsia="en-US"/>
              </w:rPr>
              <w:t>с полотенцесушителями</w:t>
            </w:r>
          </w:p>
        </w:tc>
        <w:tc>
          <w:tcPr>
            <w:tcW w:w="2977" w:type="dxa"/>
            <w:vAlign w:val="center"/>
          </w:tcPr>
          <w:p w14:paraId="530949A6" w14:textId="77777777" w:rsidR="002648AB" w:rsidRPr="002648AB" w:rsidRDefault="002648AB" w:rsidP="002648AB">
            <w:pPr>
              <w:tabs>
                <w:tab w:val="left" w:pos="0"/>
              </w:tabs>
              <w:jc w:val="center"/>
              <w:rPr>
                <w:lang w:eastAsia="en-US"/>
              </w:rPr>
            </w:pPr>
            <w:r w:rsidRPr="002648AB">
              <w:rPr>
                <w:lang w:eastAsia="en-US"/>
              </w:rPr>
              <w:t>698,35</w:t>
            </w:r>
          </w:p>
        </w:tc>
        <w:tc>
          <w:tcPr>
            <w:tcW w:w="2976" w:type="dxa"/>
            <w:vAlign w:val="center"/>
          </w:tcPr>
          <w:p w14:paraId="265B5001" w14:textId="77777777" w:rsidR="002648AB" w:rsidRPr="002648AB" w:rsidRDefault="002648AB" w:rsidP="002648AB">
            <w:pPr>
              <w:tabs>
                <w:tab w:val="left" w:pos="0"/>
              </w:tabs>
              <w:jc w:val="center"/>
              <w:rPr>
                <w:lang w:eastAsia="en-US"/>
              </w:rPr>
            </w:pPr>
            <w:r w:rsidRPr="002648AB">
              <w:rPr>
                <w:lang w:eastAsia="en-US"/>
              </w:rPr>
              <w:t>702,94</w:t>
            </w:r>
          </w:p>
        </w:tc>
      </w:tr>
      <w:tr w:rsidR="002648AB" w:rsidRPr="002648AB" w14:paraId="0580259E" w14:textId="77777777" w:rsidTr="002648AB">
        <w:trPr>
          <w:gridAfter w:val="1"/>
          <w:wAfter w:w="12" w:type="dxa"/>
          <w:trHeight w:val="114"/>
        </w:trPr>
        <w:tc>
          <w:tcPr>
            <w:tcW w:w="846" w:type="dxa"/>
            <w:vAlign w:val="center"/>
          </w:tcPr>
          <w:p w14:paraId="12958354" w14:textId="77777777" w:rsidR="002648AB" w:rsidRPr="002648AB" w:rsidRDefault="002648AB" w:rsidP="002648AB">
            <w:pPr>
              <w:tabs>
                <w:tab w:val="left" w:pos="0"/>
              </w:tabs>
              <w:ind w:right="-109" w:hanging="120"/>
              <w:jc w:val="center"/>
              <w:rPr>
                <w:bCs/>
              </w:rPr>
            </w:pPr>
            <w:r w:rsidRPr="002648AB">
              <w:rPr>
                <w:bCs/>
              </w:rPr>
              <w:t>2.1.2.2.</w:t>
            </w:r>
          </w:p>
        </w:tc>
        <w:tc>
          <w:tcPr>
            <w:tcW w:w="2835" w:type="dxa"/>
          </w:tcPr>
          <w:p w14:paraId="0CDBDCF3" w14:textId="77777777" w:rsidR="002648AB" w:rsidRPr="002648AB" w:rsidRDefault="002648AB" w:rsidP="002648AB">
            <w:pPr>
              <w:tabs>
                <w:tab w:val="left" w:pos="0"/>
              </w:tabs>
              <w:rPr>
                <w:lang w:eastAsia="en-US"/>
              </w:rPr>
            </w:pPr>
            <w:r w:rsidRPr="002648AB">
              <w:rPr>
                <w:lang w:eastAsia="en-US"/>
              </w:rPr>
              <w:t>без полотенцесушителей</w:t>
            </w:r>
          </w:p>
        </w:tc>
        <w:tc>
          <w:tcPr>
            <w:tcW w:w="2977" w:type="dxa"/>
            <w:vAlign w:val="center"/>
          </w:tcPr>
          <w:p w14:paraId="69B808ED" w14:textId="77777777" w:rsidR="002648AB" w:rsidRPr="002648AB" w:rsidRDefault="002648AB" w:rsidP="002648AB">
            <w:pPr>
              <w:tabs>
                <w:tab w:val="left" w:pos="0"/>
              </w:tabs>
              <w:jc w:val="center"/>
              <w:rPr>
                <w:lang w:eastAsia="en-US"/>
              </w:rPr>
            </w:pPr>
            <w:r w:rsidRPr="002648AB">
              <w:rPr>
                <w:lang w:eastAsia="en-US"/>
              </w:rPr>
              <w:t>708,77</w:t>
            </w:r>
          </w:p>
        </w:tc>
        <w:tc>
          <w:tcPr>
            <w:tcW w:w="2976" w:type="dxa"/>
            <w:vAlign w:val="center"/>
          </w:tcPr>
          <w:p w14:paraId="543B6435" w14:textId="77777777" w:rsidR="002648AB" w:rsidRPr="002648AB" w:rsidRDefault="002648AB" w:rsidP="002648AB">
            <w:pPr>
              <w:tabs>
                <w:tab w:val="left" w:pos="0"/>
              </w:tabs>
              <w:jc w:val="center"/>
              <w:rPr>
                <w:lang w:eastAsia="en-US"/>
              </w:rPr>
            </w:pPr>
            <w:r w:rsidRPr="002648AB">
              <w:rPr>
                <w:lang w:eastAsia="en-US"/>
              </w:rPr>
              <w:t>713,43</w:t>
            </w:r>
          </w:p>
        </w:tc>
      </w:tr>
      <w:tr w:rsidR="002648AB" w:rsidRPr="002648AB" w14:paraId="6337AB34" w14:textId="77777777" w:rsidTr="002648AB">
        <w:trPr>
          <w:gridAfter w:val="1"/>
          <w:wAfter w:w="12" w:type="dxa"/>
          <w:trHeight w:val="114"/>
        </w:trPr>
        <w:tc>
          <w:tcPr>
            <w:tcW w:w="9634" w:type="dxa"/>
            <w:gridSpan w:val="4"/>
            <w:vAlign w:val="center"/>
          </w:tcPr>
          <w:p w14:paraId="202FC224" w14:textId="77777777" w:rsidR="002648AB" w:rsidRPr="002648AB" w:rsidRDefault="002648AB" w:rsidP="002648AB">
            <w:pPr>
              <w:tabs>
                <w:tab w:val="left" w:pos="0"/>
              </w:tabs>
              <w:jc w:val="center"/>
              <w:rPr>
                <w:lang w:eastAsia="en-US"/>
              </w:rPr>
            </w:pPr>
            <w:r w:rsidRPr="002648AB">
              <w:rPr>
                <w:lang w:eastAsia="en-US"/>
              </w:rPr>
              <w:t>С неизолированными стояками</w:t>
            </w:r>
          </w:p>
        </w:tc>
      </w:tr>
      <w:tr w:rsidR="002648AB" w:rsidRPr="002648AB" w14:paraId="3D5EE6AF" w14:textId="77777777" w:rsidTr="002648AB">
        <w:trPr>
          <w:gridAfter w:val="1"/>
          <w:wAfter w:w="12" w:type="dxa"/>
          <w:trHeight w:val="114"/>
        </w:trPr>
        <w:tc>
          <w:tcPr>
            <w:tcW w:w="846" w:type="dxa"/>
            <w:vAlign w:val="center"/>
          </w:tcPr>
          <w:p w14:paraId="69AFD8B5" w14:textId="77777777" w:rsidR="002648AB" w:rsidRPr="002648AB" w:rsidRDefault="002648AB" w:rsidP="002648AB">
            <w:pPr>
              <w:tabs>
                <w:tab w:val="left" w:pos="0"/>
              </w:tabs>
              <w:ind w:right="-109" w:hanging="120"/>
              <w:jc w:val="center"/>
              <w:rPr>
                <w:bCs/>
              </w:rPr>
            </w:pPr>
            <w:r w:rsidRPr="002648AB">
              <w:rPr>
                <w:bCs/>
              </w:rPr>
              <w:t>2.1.2.3.</w:t>
            </w:r>
          </w:p>
        </w:tc>
        <w:tc>
          <w:tcPr>
            <w:tcW w:w="2835" w:type="dxa"/>
          </w:tcPr>
          <w:p w14:paraId="1A198A66" w14:textId="77777777" w:rsidR="002648AB" w:rsidRPr="002648AB" w:rsidRDefault="002648AB" w:rsidP="002648AB">
            <w:pPr>
              <w:tabs>
                <w:tab w:val="left" w:pos="0"/>
              </w:tabs>
              <w:rPr>
                <w:lang w:eastAsia="en-US"/>
              </w:rPr>
            </w:pPr>
            <w:r w:rsidRPr="002648AB">
              <w:rPr>
                <w:lang w:eastAsia="en-US"/>
              </w:rPr>
              <w:t>с полотенцесушителями</w:t>
            </w:r>
          </w:p>
        </w:tc>
        <w:tc>
          <w:tcPr>
            <w:tcW w:w="2977" w:type="dxa"/>
            <w:vAlign w:val="center"/>
          </w:tcPr>
          <w:p w14:paraId="60DF1B15" w14:textId="77777777" w:rsidR="002648AB" w:rsidRPr="002648AB" w:rsidRDefault="002648AB" w:rsidP="002648AB">
            <w:pPr>
              <w:tabs>
                <w:tab w:val="left" w:pos="0"/>
              </w:tabs>
              <w:jc w:val="center"/>
              <w:rPr>
                <w:lang w:eastAsia="en-US"/>
              </w:rPr>
            </w:pPr>
            <w:r w:rsidRPr="002648AB">
              <w:rPr>
                <w:lang w:eastAsia="en-US"/>
              </w:rPr>
              <w:t>655,00</w:t>
            </w:r>
          </w:p>
        </w:tc>
        <w:tc>
          <w:tcPr>
            <w:tcW w:w="2976" w:type="dxa"/>
            <w:vAlign w:val="center"/>
          </w:tcPr>
          <w:p w14:paraId="6A1EDF06" w14:textId="77777777" w:rsidR="002648AB" w:rsidRPr="002648AB" w:rsidRDefault="002648AB" w:rsidP="002648AB">
            <w:pPr>
              <w:tabs>
                <w:tab w:val="left" w:pos="0"/>
              </w:tabs>
              <w:jc w:val="center"/>
              <w:rPr>
                <w:lang w:eastAsia="en-US"/>
              </w:rPr>
            </w:pPr>
            <w:r w:rsidRPr="002648AB">
              <w:rPr>
                <w:lang w:eastAsia="en-US"/>
              </w:rPr>
              <w:t>659,31</w:t>
            </w:r>
          </w:p>
        </w:tc>
      </w:tr>
      <w:tr w:rsidR="002648AB" w:rsidRPr="002648AB" w14:paraId="241EFDFE" w14:textId="77777777" w:rsidTr="002648AB">
        <w:trPr>
          <w:gridAfter w:val="1"/>
          <w:wAfter w:w="12" w:type="dxa"/>
          <w:trHeight w:val="114"/>
        </w:trPr>
        <w:tc>
          <w:tcPr>
            <w:tcW w:w="846" w:type="dxa"/>
            <w:vAlign w:val="center"/>
          </w:tcPr>
          <w:p w14:paraId="7CC4AAED" w14:textId="77777777" w:rsidR="002648AB" w:rsidRPr="002648AB" w:rsidRDefault="002648AB" w:rsidP="002648AB">
            <w:pPr>
              <w:tabs>
                <w:tab w:val="left" w:pos="0"/>
              </w:tabs>
              <w:ind w:right="-109" w:hanging="120"/>
              <w:jc w:val="center"/>
              <w:rPr>
                <w:bCs/>
              </w:rPr>
            </w:pPr>
            <w:r w:rsidRPr="002648AB">
              <w:rPr>
                <w:bCs/>
              </w:rPr>
              <w:t>2.1.2.4.</w:t>
            </w:r>
          </w:p>
        </w:tc>
        <w:tc>
          <w:tcPr>
            <w:tcW w:w="2835" w:type="dxa"/>
          </w:tcPr>
          <w:p w14:paraId="1FDE40C2" w14:textId="77777777" w:rsidR="002648AB" w:rsidRPr="002648AB" w:rsidRDefault="002648AB" w:rsidP="002648AB">
            <w:pPr>
              <w:tabs>
                <w:tab w:val="left" w:pos="0"/>
              </w:tabs>
              <w:rPr>
                <w:lang w:eastAsia="en-US"/>
              </w:rPr>
            </w:pPr>
            <w:r w:rsidRPr="002648AB">
              <w:rPr>
                <w:lang w:eastAsia="en-US"/>
              </w:rPr>
              <w:t>без полотенцесушителей</w:t>
            </w:r>
          </w:p>
        </w:tc>
        <w:tc>
          <w:tcPr>
            <w:tcW w:w="2977" w:type="dxa"/>
            <w:vAlign w:val="center"/>
          </w:tcPr>
          <w:p w14:paraId="2C67134B" w14:textId="77777777" w:rsidR="002648AB" w:rsidRPr="002648AB" w:rsidRDefault="002648AB" w:rsidP="002648AB">
            <w:pPr>
              <w:tabs>
                <w:tab w:val="left" w:pos="0"/>
              </w:tabs>
              <w:jc w:val="center"/>
              <w:rPr>
                <w:lang w:eastAsia="en-US"/>
              </w:rPr>
            </w:pPr>
            <w:r w:rsidRPr="002648AB">
              <w:rPr>
                <w:lang w:eastAsia="en-US"/>
              </w:rPr>
              <w:t>693,25</w:t>
            </w:r>
          </w:p>
        </w:tc>
        <w:tc>
          <w:tcPr>
            <w:tcW w:w="2976" w:type="dxa"/>
            <w:vAlign w:val="center"/>
          </w:tcPr>
          <w:p w14:paraId="095BDC4C" w14:textId="77777777" w:rsidR="002648AB" w:rsidRPr="002648AB" w:rsidRDefault="002648AB" w:rsidP="002648AB">
            <w:pPr>
              <w:tabs>
                <w:tab w:val="left" w:pos="0"/>
              </w:tabs>
              <w:jc w:val="center"/>
              <w:rPr>
                <w:lang w:eastAsia="en-US"/>
              </w:rPr>
            </w:pPr>
            <w:r w:rsidRPr="002648AB">
              <w:rPr>
                <w:lang w:eastAsia="en-US"/>
              </w:rPr>
              <w:t>697,81</w:t>
            </w:r>
          </w:p>
        </w:tc>
      </w:tr>
      <w:tr w:rsidR="002648AB" w:rsidRPr="002648AB" w14:paraId="082B1696" w14:textId="77777777" w:rsidTr="002648AB">
        <w:trPr>
          <w:trHeight w:val="114"/>
        </w:trPr>
        <w:tc>
          <w:tcPr>
            <w:tcW w:w="9646" w:type="dxa"/>
            <w:gridSpan w:val="5"/>
            <w:vAlign w:val="center"/>
          </w:tcPr>
          <w:p w14:paraId="5402BD75" w14:textId="77777777" w:rsidR="002648AB" w:rsidRPr="002648AB" w:rsidRDefault="002648AB" w:rsidP="0072196B">
            <w:pPr>
              <w:numPr>
                <w:ilvl w:val="1"/>
                <w:numId w:val="28"/>
              </w:numPr>
              <w:tabs>
                <w:tab w:val="left" w:pos="0"/>
              </w:tabs>
              <w:contextualSpacing/>
              <w:jc w:val="center"/>
              <w:rPr>
                <w:lang w:eastAsia="en-US"/>
              </w:rPr>
            </w:pPr>
            <w:r w:rsidRPr="002648AB">
              <w:rPr>
                <w:lang w:eastAsia="en-US"/>
              </w:rPr>
              <w:t xml:space="preserve"> Компонент на холодную воду, </w:t>
            </w:r>
            <w:proofErr w:type="spellStart"/>
            <w:r w:rsidRPr="002648AB">
              <w:rPr>
                <w:lang w:eastAsia="en-US"/>
              </w:rPr>
              <w:t>руб</w:t>
            </w:r>
            <w:proofErr w:type="spellEnd"/>
            <w:r w:rsidRPr="002648AB">
              <w:rPr>
                <w:lang w:eastAsia="en-US"/>
              </w:rPr>
              <w:t>/</w:t>
            </w:r>
            <w:r w:rsidRPr="002648AB">
              <w:rPr>
                <w:bCs/>
              </w:rPr>
              <w:t>м</w:t>
            </w:r>
            <w:r w:rsidRPr="002648AB">
              <w:rPr>
                <w:bCs/>
                <w:vertAlign w:val="superscript"/>
              </w:rPr>
              <w:t>3</w:t>
            </w:r>
          </w:p>
        </w:tc>
      </w:tr>
      <w:tr w:rsidR="002648AB" w:rsidRPr="002648AB" w14:paraId="718BB354" w14:textId="77777777" w:rsidTr="002648AB">
        <w:trPr>
          <w:gridAfter w:val="1"/>
          <w:wAfter w:w="12" w:type="dxa"/>
          <w:trHeight w:val="114"/>
        </w:trPr>
        <w:tc>
          <w:tcPr>
            <w:tcW w:w="846" w:type="dxa"/>
            <w:vAlign w:val="center"/>
          </w:tcPr>
          <w:p w14:paraId="780E2D3D" w14:textId="77777777" w:rsidR="002648AB" w:rsidRPr="002648AB" w:rsidRDefault="002648AB" w:rsidP="002648AB">
            <w:pPr>
              <w:tabs>
                <w:tab w:val="left" w:pos="164"/>
              </w:tabs>
              <w:ind w:right="-109" w:hanging="120"/>
              <w:jc w:val="center"/>
              <w:rPr>
                <w:lang w:eastAsia="en-US"/>
              </w:rPr>
            </w:pPr>
            <w:r w:rsidRPr="002648AB">
              <w:rPr>
                <w:lang w:eastAsia="en-US"/>
              </w:rPr>
              <w:t>2.2.1.</w:t>
            </w:r>
          </w:p>
        </w:tc>
        <w:tc>
          <w:tcPr>
            <w:tcW w:w="2835" w:type="dxa"/>
            <w:vAlign w:val="center"/>
          </w:tcPr>
          <w:p w14:paraId="52EA7891" w14:textId="77777777" w:rsidR="002648AB" w:rsidRPr="002648AB" w:rsidRDefault="002648AB" w:rsidP="002648AB">
            <w:pPr>
              <w:tabs>
                <w:tab w:val="left" w:pos="0"/>
              </w:tabs>
              <w:rPr>
                <w:lang w:eastAsia="en-US"/>
              </w:rPr>
            </w:pPr>
            <w:r w:rsidRPr="002648AB">
              <w:rPr>
                <w:lang w:eastAsia="en-US"/>
              </w:rPr>
              <w:t>ООО «НТСК</w:t>
            </w:r>
            <w:proofErr w:type="gramStart"/>
            <w:r w:rsidRPr="002648AB">
              <w:rPr>
                <w:lang w:eastAsia="en-US"/>
              </w:rPr>
              <w:t xml:space="preserve">»,   </w:t>
            </w:r>
            <w:proofErr w:type="gramEnd"/>
            <w:r w:rsidRPr="002648AB">
              <w:rPr>
                <w:lang w:eastAsia="en-US"/>
              </w:rPr>
              <w:t xml:space="preserve">           ИНН 5406993045</w:t>
            </w:r>
          </w:p>
        </w:tc>
        <w:tc>
          <w:tcPr>
            <w:tcW w:w="2977" w:type="dxa"/>
            <w:vAlign w:val="center"/>
          </w:tcPr>
          <w:p w14:paraId="082032D0" w14:textId="77777777" w:rsidR="002648AB" w:rsidRPr="002648AB" w:rsidRDefault="002648AB" w:rsidP="002648AB">
            <w:pPr>
              <w:tabs>
                <w:tab w:val="left" w:pos="0"/>
              </w:tabs>
              <w:jc w:val="center"/>
              <w:rPr>
                <w:lang w:eastAsia="en-US"/>
              </w:rPr>
            </w:pPr>
            <w:r w:rsidRPr="002648AB">
              <w:rPr>
                <w:lang w:eastAsia="en-US"/>
              </w:rPr>
              <w:t>45,80</w:t>
            </w:r>
          </w:p>
        </w:tc>
        <w:tc>
          <w:tcPr>
            <w:tcW w:w="2976" w:type="dxa"/>
            <w:vAlign w:val="center"/>
          </w:tcPr>
          <w:p w14:paraId="564A0AC3" w14:textId="77777777" w:rsidR="002648AB" w:rsidRPr="002648AB" w:rsidRDefault="002648AB" w:rsidP="002648AB">
            <w:pPr>
              <w:tabs>
                <w:tab w:val="left" w:pos="0"/>
              </w:tabs>
              <w:jc w:val="center"/>
              <w:rPr>
                <w:lang w:eastAsia="en-US"/>
              </w:rPr>
            </w:pPr>
            <w:r w:rsidRPr="002648AB">
              <w:rPr>
                <w:lang w:eastAsia="en-US"/>
              </w:rPr>
              <w:t>50,09</w:t>
            </w:r>
          </w:p>
        </w:tc>
      </w:tr>
      <w:tr w:rsidR="002648AB" w:rsidRPr="002648AB" w14:paraId="24358A76" w14:textId="77777777" w:rsidTr="002648AB">
        <w:trPr>
          <w:gridAfter w:val="1"/>
          <w:wAfter w:w="12" w:type="dxa"/>
          <w:trHeight w:val="114"/>
        </w:trPr>
        <w:tc>
          <w:tcPr>
            <w:tcW w:w="846" w:type="dxa"/>
            <w:vAlign w:val="center"/>
          </w:tcPr>
          <w:p w14:paraId="176B8B37" w14:textId="77777777" w:rsidR="002648AB" w:rsidRPr="002648AB" w:rsidRDefault="002648AB" w:rsidP="002648AB">
            <w:pPr>
              <w:tabs>
                <w:tab w:val="left" w:pos="164"/>
              </w:tabs>
              <w:ind w:right="-109" w:hanging="120"/>
              <w:jc w:val="center"/>
              <w:rPr>
                <w:lang w:eastAsia="en-US"/>
              </w:rPr>
            </w:pPr>
            <w:r w:rsidRPr="002648AB">
              <w:rPr>
                <w:lang w:eastAsia="en-US"/>
              </w:rPr>
              <w:t>2.2.2.</w:t>
            </w:r>
          </w:p>
        </w:tc>
        <w:tc>
          <w:tcPr>
            <w:tcW w:w="2835" w:type="dxa"/>
            <w:vAlign w:val="center"/>
          </w:tcPr>
          <w:p w14:paraId="13C86D76" w14:textId="77777777" w:rsidR="002648AB" w:rsidRPr="002648AB" w:rsidRDefault="002648AB" w:rsidP="002648AB">
            <w:pPr>
              <w:tabs>
                <w:tab w:val="left" w:pos="0"/>
              </w:tabs>
              <w:rPr>
                <w:lang w:eastAsia="en-US"/>
              </w:rPr>
            </w:pPr>
            <w:r w:rsidRPr="002648AB">
              <w:rPr>
                <w:lang w:eastAsia="en-US"/>
              </w:rPr>
              <w:t xml:space="preserve">ОАО «СКЭК», </w:t>
            </w:r>
          </w:p>
          <w:p w14:paraId="0B1C0F5A" w14:textId="77777777" w:rsidR="002648AB" w:rsidRPr="002648AB" w:rsidRDefault="002648AB" w:rsidP="002648AB">
            <w:pPr>
              <w:tabs>
                <w:tab w:val="left" w:pos="0"/>
              </w:tabs>
              <w:rPr>
                <w:lang w:eastAsia="en-US"/>
              </w:rPr>
            </w:pPr>
            <w:r w:rsidRPr="002648AB">
              <w:rPr>
                <w:lang w:eastAsia="en-US"/>
              </w:rPr>
              <w:t>ИНН 4205153492</w:t>
            </w:r>
          </w:p>
        </w:tc>
        <w:tc>
          <w:tcPr>
            <w:tcW w:w="2977" w:type="dxa"/>
            <w:vAlign w:val="center"/>
          </w:tcPr>
          <w:p w14:paraId="4E85AE1C" w14:textId="77777777" w:rsidR="002648AB" w:rsidRPr="002648AB" w:rsidRDefault="002648AB" w:rsidP="002648AB">
            <w:pPr>
              <w:tabs>
                <w:tab w:val="left" w:pos="0"/>
              </w:tabs>
              <w:jc w:val="center"/>
              <w:rPr>
                <w:lang w:eastAsia="en-US"/>
              </w:rPr>
            </w:pPr>
            <w:r w:rsidRPr="002648AB">
              <w:rPr>
                <w:lang w:eastAsia="en-US"/>
              </w:rPr>
              <w:t>45,49</w:t>
            </w:r>
          </w:p>
        </w:tc>
        <w:tc>
          <w:tcPr>
            <w:tcW w:w="2976" w:type="dxa"/>
            <w:vAlign w:val="center"/>
          </w:tcPr>
          <w:p w14:paraId="79754DC5" w14:textId="77777777" w:rsidR="002648AB" w:rsidRPr="002648AB" w:rsidRDefault="002648AB" w:rsidP="002648AB">
            <w:pPr>
              <w:tabs>
                <w:tab w:val="left" w:pos="0"/>
              </w:tabs>
              <w:jc w:val="center"/>
              <w:rPr>
                <w:lang w:eastAsia="en-US"/>
              </w:rPr>
            </w:pPr>
            <w:r w:rsidRPr="002648AB">
              <w:rPr>
                <w:lang w:eastAsia="en-US"/>
              </w:rPr>
              <w:t>49,58</w:t>
            </w:r>
          </w:p>
        </w:tc>
      </w:tr>
    </w:tbl>
    <w:p w14:paraId="350D8924" w14:textId="77777777" w:rsidR="002648AB" w:rsidRPr="002648AB" w:rsidRDefault="002648AB" w:rsidP="002648AB">
      <w:pPr>
        <w:tabs>
          <w:tab w:val="left" w:pos="1365"/>
        </w:tabs>
        <w:spacing w:after="120"/>
        <w:ind w:left="-284" w:right="141"/>
        <w:jc w:val="both"/>
        <w:rPr>
          <w:sz w:val="20"/>
          <w:szCs w:val="20"/>
          <w:lang w:eastAsia="en-US"/>
        </w:rPr>
      </w:pPr>
    </w:p>
    <w:p w14:paraId="6352ED5D" w14:textId="77777777" w:rsidR="002648AB" w:rsidRPr="002648AB" w:rsidRDefault="002648AB" w:rsidP="002648AB">
      <w:pPr>
        <w:tabs>
          <w:tab w:val="left" w:pos="1365"/>
        </w:tabs>
        <w:spacing w:after="120"/>
        <w:ind w:left="-426" w:right="141" w:firstLine="284"/>
        <w:jc w:val="both"/>
        <w:rPr>
          <w:sz w:val="20"/>
          <w:szCs w:val="20"/>
          <w:lang w:eastAsia="en-US"/>
        </w:rPr>
      </w:pPr>
      <w:r w:rsidRPr="002648AB">
        <w:rPr>
          <w:sz w:val="20"/>
          <w:szCs w:val="20"/>
          <w:lang w:eastAsia="en-US"/>
        </w:rPr>
        <w:t xml:space="preserve">        </w:t>
      </w:r>
      <w:r w:rsidRPr="002648AB">
        <w:rPr>
          <w:sz w:val="28"/>
          <w:szCs w:val="28"/>
          <w:lang w:eastAsia="en-US"/>
        </w:rPr>
        <w:t>* Льготные тарифы установлены с учетом пункта 6 статьи 168 Налогового кодекса Российской Федерации (часть вторая).</w:t>
      </w:r>
      <w:r w:rsidRPr="002648AB">
        <w:rPr>
          <w:sz w:val="20"/>
          <w:szCs w:val="20"/>
          <w:lang w:eastAsia="en-US"/>
        </w:rPr>
        <w:t xml:space="preserve">  </w:t>
      </w:r>
    </w:p>
    <w:p w14:paraId="7F68E6F7" w14:textId="71977F25" w:rsidR="002648AB" w:rsidRPr="002648AB" w:rsidRDefault="002648AB" w:rsidP="002648AB">
      <w:pPr>
        <w:tabs>
          <w:tab w:val="left" w:pos="1365"/>
        </w:tabs>
        <w:spacing w:after="120"/>
        <w:ind w:left="-426" w:right="141" w:firstLine="284"/>
        <w:jc w:val="both"/>
        <w:rPr>
          <w:sz w:val="28"/>
          <w:szCs w:val="28"/>
          <w:lang w:eastAsia="en-US"/>
        </w:rPr>
      </w:pPr>
      <w:r w:rsidRPr="002648AB">
        <w:rPr>
          <w:sz w:val="28"/>
          <w:szCs w:val="28"/>
          <w:lang w:eastAsia="en-US"/>
        </w:rPr>
        <w:t xml:space="preserve">        **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76719E4B" w14:textId="77777777" w:rsidR="002648AB" w:rsidRPr="002648AB" w:rsidRDefault="002648AB" w:rsidP="002648AB">
      <w:pPr>
        <w:tabs>
          <w:tab w:val="left" w:pos="1365"/>
        </w:tabs>
        <w:spacing w:after="120"/>
        <w:ind w:left="-426" w:right="141" w:firstLine="284"/>
        <w:jc w:val="both"/>
        <w:rPr>
          <w:sz w:val="28"/>
          <w:szCs w:val="28"/>
          <w:lang w:eastAsia="en-US"/>
        </w:rPr>
      </w:pPr>
      <w:r w:rsidRPr="002648AB">
        <w:rPr>
          <w:sz w:val="28"/>
          <w:szCs w:val="28"/>
          <w:lang w:eastAsia="en-US"/>
        </w:rPr>
        <w:t xml:space="preserve">     ***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19.06.2014 № 52 «Об установлении нормативов потребления коммунальных услуг при отсутствии приборов учета на территории Кемеровского муниципального района».</w:t>
      </w:r>
    </w:p>
    <w:p w14:paraId="5BF59D42" w14:textId="77777777" w:rsidR="002648AB" w:rsidRDefault="002648AB" w:rsidP="00743063">
      <w:pPr>
        <w:tabs>
          <w:tab w:val="left" w:pos="5580"/>
          <w:tab w:val="left" w:pos="9498"/>
        </w:tabs>
        <w:ind w:right="-569"/>
        <w:sectPr w:rsidR="002648AB" w:rsidSect="00003587">
          <w:pgSz w:w="11906" w:h="16838"/>
          <w:pgMar w:top="709" w:right="851" w:bottom="284" w:left="1701" w:header="709" w:footer="709" w:gutter="0"/>
          <w:cols w:space="708"/>
          <w:titlePg/>
          <w:docGrid w:linePitch="360"/>
        </w:sectPr>
      </w:pPr>
    </w:p>
    <w:p w14:paraId="789EDFB0" w14:textId="44135E22" w:rsidR="002648AB" w:rsidRPr="001828C5" w:rsidRDefault="002648AB" w:rsidP="002648AB">
      <w:pPr>
        <w:tabs>
          <w:tab w:val="left" w:pos="5580"/>
          <w:tab w:val="left" w:pos="9498"/>
        </w:tabs>
        <w:ind w:left="-1921" w:right="-569" w:firstLine="7591"/>
      </w:pPr>
      <w:r w:rsidRPr="001828C5">
        <w:lastRenderedPageBreak/>
        <w:t xml:space="preserve">Приложение № </w:t>
      </w:r>
      <w:r>
        <w:t>14</w:t>
      </w:r>
      <w:r>
        <w:t>9</w:t>
      </w:r>
      <w:r>
        <w:t xml:space="preserve"> </w:t>
      </w:r>
      <w:r w:rsidRPr="001828C5">
        <w:t xml:space="preserve">к </w:t>
      </w:r>
      <w:r>
        <w:t xml:space="preserve">протоколу </w:t>
      </w:r>
      <w:r w:rsidRPr="001828C5">
        <w:t>№ 8</w:t>
      </w:r>
      <w:r>
        <w:t>7</w:t>
      </w:r>
    </w:p>
    <w:p w14:paraId="01F866AA" w14:textId="77777777" w:rsidR="002648AB" w:rsidRPr="001828C5" w:rsidRDefault="002648AB" w:rsidP="002648AB">
      <w:pPr>
        <w:tabs>
          <w:tab w:val="left" w:pos="5580"/>
          <w:tab w:val="left" w:pos="9498"/>
        </w:tabs>
        <w:ind w:left="-1921" w:right="-569" w:firstLine="7591"/>
      </w:pPr>
      <w:r w:rsidRPr="001828C5">
        <w:t>заседания правления Региональной</w:t>
      </w:r>
    </w:p>
    <w:p w14:paraId="318747D3" w14:textId="77777777" w:rsidR="002648AB" w:rsidRPr="001828C5" w:rsidRDefault="002648AB" w:rsidP="002648AB">
      <w:pPr>
        <w:tabs>
          <w:tab w:val="left" w:pos="5580"/>
          <w:tab w:val="left" w:pos="9498"/>
        </w:tabs>
        <w:ind w:left="-1921" w:right="-569" w:firstLine="7591"/>
      </w:pPr>
      <w:r w:rsidRPr="001828C5">
        <w:t>энергетической комиссии</w:t>
      </w:r>
    </w:p>
    <w:p w14:paraId="2DDB28BF" w14:textId="10D6C8E3" w:rsidR="002648AB" w:rsidRDefault="002648AB" w:rsidP="002648AB">
      <w:pPr>
        <w:tabs>
          <w:tab w:val="left" w:pos="5580"/>
          <w:tab w:val="left" w:pos="9498"/>
        </w:tabs>
        <w:ind w:left="-1921" w:right="-569" w:firstLine="7591"/>
      </w:pPr>
      <w:r w:rsidRPr="001828C5">
        <w:t xml:space="preserve">Кузбасса от </w:t>
      </w:r>
      <w:r>
        <w:t>20</w:t>
      </w:r>
      <w:r w:rsidRPr="001828C5">
        <w:t>.12.2021</w:t>
      </w:r>
    </w:p>
    <w:p w14:paraId="1AE570F4" w14:textId="77777777" w:rsidR="002648AB" w:rsidRDefault="002648AB" w:rsidP="002648AB">
      <w:pPr>
        <w:tabs>
          <w:tab w:val="left" w:pos="5580"/>
          <w:tab w:val="left" w:pos="9498"/>
        </w:tabs>
        <w:ind w:left="-1921" w:right="-569" w:firstLine="7591"/>
      </w:pPr>
    </w:p>
    <w:p w14:paraId="19F8C5E1" w14:textId="77777777" w:rsidR="002648AB" w:rsidRPr="002648AB" w:rsidRDefault="002648AB" w:rsidP="002648AB">
      <w:pPr>
        <w:tabs>
          <w:tab w:val="left" w:pos="0"/>
        </w:tabs>
        <w:jc w:val="center"/>
        <w:rPr>
          <w:sz w:val="28"/>
          <w:szCs w:val="28"/>
        </w:rPr>
      </w:pPr>
      <w:r w:rsidRPr="002648AB">
        <w:rPr>
          <w:sz w:val="28"/>
          <w:szCs w:val="28"/>
        </w:rPr>
        <w:t>Льготные тарифы*</w:t>
      </w:r>
    </w:p>
    <w:p w14:paraId="77CBFFCF" w14:textId="77777777" w:rsidR="002648AB" w:rsidRPr="002648AB" w:rsidRDefault="002648AB" w:rsidP="002648AB">
      <w:pPr>
        <w:tabs>
          <w:tab w:val="left" w:pos="0"/>
        </w:tabs>
        <w:jc w:val="center"/>
        <w:rPr>
          <w:bCs/>
          <w:sz w:val="28"/>
          <w:szCs w:val="28"/>
        </w:rPr>
      </w:pPr>
      <w:r w:rsidRPr="002648AB">
        <w:rPr>
          <w:sz w:val="28"/>
          <w:szCs w:val="28"/>
        </w:rPr>
        <w:t>на холодное водоснабжение, водоотведение, горячее водоснабжение                            в открытой системе горячего водоснабжения, тепловую энергию (мощность), твердое топливо (уголь), сжиженный газ</w:t>
      </w:r>
    </w:p>
    <w:tbl>
      <w:tblPr>
        <w:tblStyle w:val="afc"/>
        <w:tblpPr w:leftFromText="180" w:rightFromText="180" w:vertAnchor="text" w:horzAnchor="page" w:tblpX="1245" w:tblpY="203"/>
        <w:tblW w:w="9639" w:type="dxa"/>
        <w:tblLayout w:type="fixed"/>
        <w:tblLook w:val="04A0" w:firstRow="1" w:lastRow="0" w:firstColumn="1" w:lastColumn="0" w:noHBand="0" w:noVBand="1"/>
      </w:tblPr>
      <w:tblGrid>
        <w:gridCol w:w="562"/>
        <w:gridCol w:w="3682"/>
        <w:gridCol w:w="1417"/>
        <w:gridCol w:w="1985"/>
        <w:gridCol w:w="1984"/>
        <w:gridCol w:w="9"/>
      </w:tblGrid>
      <w:tr w:rsidR="002648AB" w:rsidRPr="002648AB" w14:paraId="1099C395" w14:textId="77777777" w:rsidTr="00AE6253">
        <w:trPr>
          <w:gridAfter w:val="1"/>
          <w:wAfter w:w="9" w:type="dxa"/>
          <w:trHeight w:val="324"/>
        </w:trPr>
        <w:tc>
          <w:tcPr>
            <w:tcW w:w="562" w:type="dxa"/>
            <w:vMerge w:val="restart"/>
            <w:vAlign w:val="center"/>
          </w:tcPr>
          <w:p w14:paraId="68219571" w14:textId="77777777" w:rsidR="002648AB" w:rsidRPr="002648AB" w:rsidRDefault="002648AB" w:rsidP="002648AB">
            <w:pPr>
              <w:jc w:val="center"/>
              <w:rPr>
                <w:bCs/>
              </w:rPr>
            </w:pPr>
            <w:r w:rsidRPr="002648AB">
              <w:rPr>
                <w:bCs/>
              </w:rPr>
              <w:t>№ п/п</w:t>
            </w:r>
          </w:p>
        </w:tc>
        <w:tc>
          <w:tcPr>
            <w:tcW w:w="3682" w:type="dxa"/>
            <w:vMerge w:val="restart"/>
            <w:vAlign w:val="center"/>
          </w:tcPr>
          <w:p w14:paraId="6B6F09F5" w14:textId="77777777" w:rsidR="002648AB" w:rsidRPr="002648AB" w:rsidRDefault="002648AB" w:rsidP="002648AB">
            <w:pPr>
              <w:tabs>
                <w:tab w:val="left" w:pos="0"/>
              </w:tabs>
              <w:jc w:val="center"/>
              <w:rPr>
                <w:bCs/>
              </w:rPr>
            </w:pPr>
            <w:r w:rsidRPr="002648AB">
              <w:rPr>
                <w:bCs/>
              </w:rPr>
              <w:t>Наименование регулируемой организации</w:t>
            </w:r>
          </w:p>
        </w:tc>
        <w:tc>
          <w:tcPr>
            <w:tcW w:w="1417" w:type="dxa"/>
            <w:vMerge w:val="restart"/>
            <w:vAlign w:val="center"/>
          </w:tcPr>
          <w:p w14:paraId="1DDDEA27" w14:textId="77777777" w:rsidR="002648AB" w:rsidRPr="002648AB" w:rsidRDefault="002648AB" w:rsidP="002648AB">
            <w:pPr>
              <w:tabs>
                <w:tab w:val="left" w:pos="0"/>
              </w:tabs>
              <w:jc w:val="center"/>
              <w:rPr>
                <w:bCs/>
              </w:rPr>
            </w:pPr>
            <w:r w:rsidRPr="002648AB">
              <w:rPr>
                <w:bCs/>
              </w:rPr>
              <w:t xml:space="preserve">Единицы измерения </w:t>
            </w:r>
          </w:p>
        </w:tc>
        <w:tc>
          <w:tcPr>
            <w:tcW w:w="3969" w:type="dxa"/>
            <w:gridSpan w:val="2"/>
            <w:vAlign w:val="center"/>
          </w:tcPr>
          <w:p w14:paraId="656C8E3E" w14:textId="77777777" w:rsidR="002648AB" w:rsidRPr="002648AB" w:rsidRDefault="002648AB" w:rsidP="002648AB">
            <w:pPr>
              <w:tabs>
                <w:tab w:val="left" w:pos="0"/>
              </w:tabs>
              <w:jc w:val="center"/>
              <w:rPr>
                <w:bCs/>
              </w:rPr>
            </w:pPr>
            <w:r w:rsidRPr="002648AB">
              <w:rPr>
                <w:bCs/>
              </w:rPr>
              <w:t>Льготный тариф</w:t>
            </w:r>
          </w:p>
        </w:tc>
      </w:tr>
      <w:tr w:rsidR="002648AB" w:rsidRPr="002648AB" w14:paraId="438B1E53" w14:textId="77777777" w:rsidTr="00AE6253">
        <w:trPr>
          <w:gridAfter w:val="1"/>
          <w:wAfter w:w="9" w:type="dxa"/>
          <w:trHeight w:val="655"/>
        </w:trPr>
        <w:tc>
          <w:tcPr>
            <w:tcW w:w="562" w:type="dxa"/>
            <w:vMerge/>
            <w:vAlign w:val="center"/>
          </w:tcPr>
          <w:p w14:paraId="75F0E38C" w14:textId="77777777" w:rsidR="002648AB" w:rsidRPr="002648AB" w:rsidRDefault="002648AB" w:rsidP="002648AB">
            <w:pPr>
              <w:tabs>
                <w:tab w:val="left" w:pos="0"/>
              </w:tabs>
              <w:jc w:val="center"/>
              <w:rPr>
                <w:bCs/>
              </w:rPr>
            </w:pPr>
          </w:p>
        </w:tc>
        <w:tc>
          <w:tcPr>
            <w:tcW w:w="3682" w:type="dxa"/>
            <w:vMerge/>
            <w:vAlign w:val="center"/>
          </w:tcPr>
          <w:p w14:paraId="35566972" w14:textId="77777777" w:rsidR="002648AB" w:rsidRPr="002648AB" w:rsidRDefault="002648AB" w:rsidP="002648AB">
            <w:pPr>
              <w:tabs>
                <w:tab w:val="left" w:pos="0"/>
              </w:tabs>
              <w:jc w:val="center"/>
              <w:rPr>
                <w:bCs/>
              </w:rPr>
            </w:pPr>
          </w:p>
        </w:tc>
        <w:tc>
          <w:tcPr>
            <w:tcW w:w="1417" w:type="dxa"/>
            <w:vMerge/>
            <w:vAlign w:val="center"/>
          </w:tcPr>
          <w:p w14:paraId="4F18105B" w14:textId="77777777" w:rsidR="002648AB" w:rsidRPr="002648AB" w:rsidRDefault="002648AB" w:rsidP="002648AB">
            <w:pPr>
              <w:tabs>
                <w:tab w:val="left" w:pos="0"/>
              </w:tabs>
              <w:jc w:val="center"/>
              <w:rPr>
                <w:bCs/>
              </w:rPr>
            </w:pPr>
          </w:p>
        </w:tc>
        <w:tc>
          <w:tcPr>
            <w:tcW w:w="1985" w:type="dxa"/>
            <w:vAlign w:val="center"/>
          </w:tcPr>
          <w:p w14:paraId="69385A02" w14:textId="77777777" w:rsidR="002648AB" w:rsidRPr="002648AB" w:rsidRDefault="002648AB" w:rsidP="002648AB">
            <w:pPr>
              <w:tabs>
                <w:tab w:val="left" w:pos="0"/>
              </w:tabs>
              <w:jc w:val="center"/>
              <w:rPr>
                <w:bCs/>
              </w:rPr>
            </w:pPr>
            <w:r w:rsidRPr="002648AB">
              <w:rPr>
                <w:bCs/>
              </w:rPr>
              <w:t>с 01.01.2022                   по 30.06.2022</w:t>
            </w:r>
          </w:p>
        </w:tc>
        <w:tc>
          <w:tcPr>
            <w:tcW w:w="1984" w:type="dxa"/>
            <w:vAlign w:val="center"/>
          </w:tcPr>
          <w:p w14:paraId="31E1EE98" w14:textId="77777777" w:rsidR="002648AB" w:rsidRPr="002648AB" w:rsidRDefault="002648AB" w:rsidP="002648AB">
            <w:pPr>
              <w:tabs>
                <w:tab w:val="left" w:pos="0"/>
              </w:tabs>
              <w:ind w:right="-100"/>
              <w:jc w:val="center"/>
              <w:rPr>
                <w:bCs/>
              </w:rPr>
            </w:pPr>
            <w:r w:rsidRPr="002648AB">
              <w:rPr>
                <w:bCs/>
              </w:rPr>
              <w:t>с 01.07.2022                по 31.12.2022</w:t>
            </w:r>
          </w:p>
        </w:tc>
      </w:tr>
      <w:tr w:rsidR="002648AB" w:rsidRPr="002648AB" w14:paraId="58CC47B1" w14:textId="77777777" w:rsidTr="00AE6253">
        <w:trPr>
          <w:gridAfter w:val="1"/>
          <w:wAfter w:w="9" w:type="dxa"/>
          <w:trHeight w:val="365"/>
        </w:trPr>
        <w:tc>
          <w:tcPr>
            <w:tcW w:w="562" w:type="dxa"/>
            <w:vAlign w:val="center"/>
          </w:tcPr>
          <w:p w14:paraId="4B173F93" w14:textId="77777777" w:rsidR="002648AB" w:rsidRPr="002648AB" w:rsidRDefault="002648AB" w:rsidP="002648AB">
            <w:pPr>
              <w:tabs>
                <w:tab w:val="left" w:pos="0"/>
              </w:tabs>
              <w:jc w:val="center"/>
              <w:rPr>
                <w:bCs/>
              </w:rPr>
            </w:pPr>
            <w:r w:rsidRPr="002648AB">
              <w:rPr>
                <w:bCs/>
              </w:rPr>
              <w:t>1</w:t>
            </w:r>
          </w:p>
        </w:tc>
        <w:tc>
          <w:tcPr>
            <w:tcW w:w="3682" w:type="dxa"/>
            <w:vAlign w:val="center"/>
          </w:tcPr>
          <w:p w14:paraId="55EEDA0B" w14:textId="77777777" w:rsidR="002648AB" w:rsidRPr="002648AB" w:rsidRDefault="002648AB" w:rsidP="002648AB">
            <w:pPr>
              <w:tabs>
                <w:tab w:val="left" w:pos="0"/>
              </w:tabs>
              <w:jc w:val="center"/>
              <w:rPr>
                <w:bCs/>
              </w:rPr>
            </w:pPr>
            <w:r w:rsidRPr="002648AB">
              <w:rPr>
                <w:bCs/>
              </w:rPr>
              <w:t>2</w:t>
            </w:r>
          </w:p>
        </w:tc>
        <w:tc>
          <w:tcPr>
            <w:tcW w:w="1417" w:type="dxa"/>
            <w:vAlign w:val="center"/>
          </w:tcPr>
          <w:p w14:paraId="472FCA90" w14:textId="77777777" w:rsidR="002648AB" w:rsidRPr="002648AB" w:rsidRDefault="002648AB" w:rsidP="002648AB">
            <w:pPr>
              <w:tabs>
                <w:tab w:val="left" w:pos="0"/>
              </w:tabs>
              <w:jc w:val="center"/>
              <w:rPr>
                <w:bCs/>
              </w:rPr>
            </w:pPr>
            <w:r w:rsidRPr="002648AB">
              <w:rPr>
                <w:bCs/>
              </w:rPr>
              <w:t>3</w:t>
            </w:r>
          </w:p>
        </w:tc>
        <w:tc>
          <w:tcPr>
            <w:tcW w:w="1985" w:type="dxa"/>
            <w:vAlign w:val="center"/>
          </w:tcPr>
          <w:p w14:paraId="0F7AC5BD" w14:textId="77777777" w:rsidR="002648AB" w:rsidRPr="002648AB" w:rsidRDefault="002648AB" w:rsidP="002648AB">
            <w:pPr>
              <w:tabs>
                <w:tab w:val="left" w:pos="0"/>
              </w:tabs>
              <w:jc w:val="center"/>
              <w:rPr>
                <w:bCs/>
              </w:rPr>
            </w:pPr>
            <w:r w:rsidRPr="002648AB">
              <w:rPr>
                <w:bCs/>
              </w:rPr>
              <w:t>4</w:t>
            </w:r>
          </w:p>
        </w:tc>
        <w:tc>
          <w:tcPr>
            <w:tcW w:w="1984" w:type="dxa"/>
            <w:vAlign w:val="center"/>
          </w:tcPr>
          <w:p w14:paraId="7400ABD0" w14:textId="77777777" w:rsidR="002648AB" w:rsidRPr="002648AB" w:rsidRDefault="002648AB" w:rsidP="002648AB">
            <w:pPr>
              <w:tabs>
                <w:tab w:val="left" w:pos="0"/>
              </w:tabs>
              <w:jc w:val="center"/>
              <w:rPr>
                <w:bCs/>
              </w:rPr>
            </w:pPr>
            <w:r w:rsidRPr="002648AB">
              <w:rPr>
                <w:bCs/>
              </w:rPr>
              <w:t>5</w:t>
            </w:r>
          </w:p>
        </w:tc>
      </w:tr>
      <w:tr w:rsidR="002648AB" w:rsidRPr="002648AB" w14:paraId="5468BEFD" w14:textId="77777777" w:rsidTr="00AE6253">
        <w:trPr>
          <w:trHeight w:val="370"/>
        </w:trPr>
        <w:tc>
          <w:tcPr>
            <w:tcW w:w="9639" w:type="dxa"/>
            <w:gridSpan w:val="6"/>
            <w:vAlign w:val="center"/>
          </w:tcPr>
          <w:p w14:paraId="2FE73854" w14:textId="77777777" w:rsidR="002648AB" w:rsidRPr="002648AB" w:rsidRDefault="002648AB" w:rsidP="0072196B">
            <w:pPr>
              <w:numPr>
                <w:ilvl w:val="0"/>
                <w:numId w:val="28"/>
              </w:numPr>
              <w:tabs>
                <w:tab w:val="left" w:pos="0"/>
              </w:tabs>
              <w:contextualSpacing/>
              <w:jc w:val="center"/>
              <w:rPr>
                <w:bCs/>
              </w:rPr>
            </w:pPr>
            <w:r w:rsidRPr="002648AB">
              <w:rPr>
                <w:bCs/>
              </w:rPr>
              <w:t>Холодное водоснабжение</w:t>
            </w:r>
          </w:p>
        </w:tc>
      </w:tr>
      <w:tr w:rsidR="002648AB" w:rsidRPr="002648AB" w14:paraId="0EFDB5D4" w14:textId="77777777" w:rsidTr="00AE6253">
        <w:trPr>
          <w:gridAfter w:val="1"/>
          <w:wAfter w:w="9" w:type="dxa"/>
          <w:trHeight w:val="977"/>
        </w:trPr>
        <w:tc>
          <w:tcPr>
            <w:tcW w:w="562" w:type="dxa"/>
            <w:vAlign w:val="center"/>
          </w:tcPr>
          <w:p w14:paraId="5173CCE5" w14:textId="77777777" w:rsidR="002648AB" w:rsidRPr="002648AB" w:rsidRDefault="002648AB" w:rsidP="002648AB">
            <w:pPr>
              <w:tabs>
                <w:tab w:val="left" w:pos="0"/>
              </w:tabs>
              <w:ind w:right="-102" w:hanging="120"/>
              <w:jc w:val="center"/>
              <w:rPr>
                <w:bCs/>
              </w:rPr>
            </w:pPr>
            <w:r w:rsidRPr="002648AB">
              <w:rPr>
                <w:bCs/>
              </w:rPr>
              <w:t>1.1.</w:t>
            </w:r>
          </w:p>
        </w:tc>
        <w:tc>
          <w:tcPr>
            <w:tcW w:w="3682" w:type="dxa"/>
            <w:vAlign w:val="center"/>
          </w:tcPr>
          <w:p w14:paraId="628856FD" w14:textId="77777777" w:rsidR="002648AB" w:rsidRPr="002648AB" w:rsidRDefault="002648AB" w:rsidP="002648AB">
            <w:pPr>
              <w:tabs>
                <w:tab w:val="left" w:pos="35"/>
              </w:tabs>
              <w:rPr>
                <w:bCs/>
              </w:rPr>
            </w:pPr>
            <w:r w:rsidRPr="002648AB">
              <w:rPr>
                <w:bCs/>
              </w:rPr>
              <w:t>МУП «Жилищно-коммунальное управление Кемеровского муниципального округа</w:t>
            </w:r>
            <w:proofErr w:type="gramStart"/>
            <w:r w:rsidRPr="002648AB">
              <w:rPr>
                <w:bCs/>
              </w:rPr>
              <w:t xml:space="preserve">»,   </w:t>
            </w:r>
            <w:proofErr w:type="gramEnd"/>
            <w:r w:rsidRPr="002648AB">
              <w:rPr>
                <w:bCs/>
              </w:rPr>
              <w:t xml:space="preserve">            ИНН 4205242791</w:t>
            </w:r>
          </w:p>
        </w:tc>
        <w:tc>
          <w:tcPr>
            <w:tcW w:w="1417" w:type="dxa"/>
            <w:vAlign w:val="center"/>
          </w:tcPr>
          <w:p w14:paraId="237E1409" w14:textId="77777777" w:rsidR="002648AB" w:rsidRPr="002648AB" w:rsidRDefault="002648AB" w:rsidP="002648AB">
            <w:pPr>
              <w:tabs>
                <w:tab w:val="left" w:pos="0"/>
              </w:tabs>
              <w:jc w:val="center"/>
              <w:rPr>
                <w:bCs/>
              </w:rPr>
            </w:pPr>
            <w:proofErr w:type="spellStart"/>
            <w:r w:rsidRPr="002648AB">
              <w:rPr>
                <w:bCs/>
              </w:rPr>
              <w:t>руб</w:t>
            </w:r>
            <w:proofErr w:type="spellEnd"/>
            <w:r w:rsidRPr="002648AB">
              <w:rPr>
                <w:bCs/>
              </w:rPr>
              <w:t>/м</w:t>
            </w:r>
            <w:r w:rsidRPr="002648AB">
              <w:rPr>
                <w:bCs/>
                <w:vertAlign w:val="superscript"/>
              </w:rPr>
              <w:t>3</w:t>
            </w:r>
            <w:r w:rsidRPr="002648AB">
              <w:rPr>
                <w:bCs/>
              </w:rPr>
              <w:t xml:space="preserve"> </w:t>
            </w:r>
          </w:p>
        </w:tc>
        <w:tc>
          <w:tcPr>
            <w:tcW w:w="1985" w:type="dxa"/>
            <w:vAlign w:val="center"/>
          </w:tcPr>
          <w:p w14:paraId="36D354DE" w14:textId="77777777" w:rsidR="002648AB" w:rsidRPr="002648AB" w:rsidRDefault="002648AB" w:rsidP="002648AB">
            <w:pPr>
              <w:tabs>
                <w:tab w:val="left" w:pos="0"/>
              </w:tabs>
              <w:jc w:val="center"/>
              <w:rPr>
                <w:bCs/>
              </w:rPr>
            </w:pPr>
            <w:r w:rsidRPr="002648AB">
              <w:rPr>
                <w:bCs/>
              </w:rPr>
              <w:t>26,60</w:t>
            </w:r>
          </w:p>
        </w:tc>
        <w:tc>
          <w:tcPr>
            <w:tcW w:w="1984" w:type="dxa"/>
            <w:vAlign w:val="center"/>
          </w:tcPr>
          <w:p w14:paraId="646B99F2" w14:textId="77777777" w:rsidR="002648AB" w:rsidRPr="002648AB" w:rsidRDefault="002648AB" w:rsidP="002648AB">
            <w:pPr>
              <w:tabs>
                <w:tab w:val="left" w:pos="0"/>
              </w:tabs>
              <w:jc w:val="center"/>
              <w:rPr>
                <w:bCs/>
              </w:rPr>
            </w:pPr>
            <w:r w:rsidRPr="002648AB">
              <w:rPr>
                <w:bCs/>
              </w:rPr>
              <w:t>27,88</w:t>
            </w:r>
          </w:p>
        </w:tc>
      </w:tr>
      <w:tr w:rsidR="002648AB" w:rsidRPr="002648AB" w14:paraId="246E136E" w14:textId="77777777" w:rsidTr="00AE6253">
        <w:trPr>
          <w:gridAfter w:val="1"/>
          <w:wAfter w:w="9" w:type="dxa"/>
          <w:trHeight w:val="388"/>
        </w:trPr>
        <w:tc>
          <w:tcPr>
            <w:tcW w:w="562" w:type="dxa"/>
            <w:vAlign w:val="center"/>
          </w:tcPr>
          <w:p w14:paraId="3635427C" w14:textId="77777777" w:rsidR="002648AB" w:rsidRPr="002648AB" w:rsidRDefault="002648AB" w:rsidP="002648AB">
            <w:pPr>
              <w:tabs>
                <w:tab w:val="left" w:pos="0"/>
              </w:tabs>
              <w:ind w:right="-102" w:hanging="120"/>
              <w:jc w:val="center"/>
              <w:rPr>
                <w:bCs/>
              </w:rPr>
            </w:pPr>
            <w:r w:rsidRPr="002648AB">
              <w:rPr>
                <w:bCs/>
              </w:rPr>
              <w:t>1.2.</w:t>
            </w:r>
          </w:p>
        </w:tc>
        <w:tc>
          <w:tcPr>
            <w:tcW w:w="3682" w:type="dxa"/>
            <w:vAlign w:val="center"/>
          </w:tcPr>
          <w:p w14:paraId="344458ED" w14:textId="77777777" w:rsidR="002648AB" w:rsidRPr="002648AB" w:rsidRDefault="002648AB" w:rsidP="002648AB">
            <w:pPr>
              <w:tabs>
                <w:tab w:val="left" w:pos="0"/>
              </w:tabs>
              <w:rPr>
                <w:bCs/>
              </w:rPr>
            </w:pPr>
            <w:r w:rsidRPr="002648AB">
              <w:rPr>
                <w:bCs/>
              </w:rPr>
              <w:t>ОАО «СКЭК», ИНН 4205153492</w:t>
            </w:r>
          </w:p>
        </w:tc>
        <w:tc>
          <w:tcPr>
            <w:tcW w:w="1417" w:type="dxa"/>
            <w:vAlign w:val="center"/>
          </w:tcPr>
          <w:p w14:paraId="3D1459AF" w14:textId="77777777" w:rsidR="002648AB" w:rsidRPr="002648AB" w:rsidRDefault="002648AB" w:rsidP="002648AB">
            <w:pPr>
              <w:tabs>
                <w:tab w:val="left" w:pos="0"/>
              </w:tabs>
              <w:jc w:val="center"/>
              <w:rPr>
                <w:bCs/>
              </w:rPr>
            </w:pPr>
            <w:proofErr w:type="spellStart"/>
            <w:r w:rsidRPr="002648AB">
              <w:rPr>
                <w:bCs/>
              </w:rPr>
              <w:t>руб</w:t>
            </w:r>
            <w:proofErr w:type="spellEnd"/>
            <w:r w:rsidRPr="002648AB">
              <w:rPr>
                <w:bCs/>
              </w:rPr>
              <w:t>/м</w:t>
            </w:r>
            <w:r w:rsidRPr="002648AB">
              <w:rPr>
                <w:bCs/>
                <w:vertAlign w:val="superscript"/>
              </w:rPr>
              <w:t>3</w:t>
            </w:r>
            <w:r w:rsidRPr="002648AB">
              <w:rPr>
                <w:bCs/>
              </w:rPr>
              <w:t xml:space="preserve"> </w:t>
            </w:r>
          </w:p>
        </w:tc>
        <w:tc>
          <w:tcPr>
            <w:tcW w:w="1985" w:type="dxa"/>
            <w:vAlign w:val="center"/>
          </w:tcPr>
          <w:p w14:paraId="50C16364" w14:textId="77777777" w:rsidR="002648AB" w:rsidRPr="002648AB" w:rsidRDefault="002648AB" w:rsidP="002648AB">
            <w:pPr>
              <w:tabs>
                <w:tab w:val="left" w:pos="0"/>
              </w:tabs>
              <w:jc w:val="center"/>
              <w:rPr>
                <w:bCs/>
              </w:rPr>
            </w:pPr>
            <w:r w:rsidRPr="002648AB">
              <w:rPr>
                <w:bCs/>
              </w:rPr>
              <w:t>26,60</w:t>
            </w:r>
          </w:p>
        </w:tc>
        <w:tc>
          <w:tcPr>
            <w:tcW w:w="1984" w:type="dxa"/>
            <w:vAlign w:val="center"/>
          </w:tcPr>
          <w:p w14:paraId="260EE4D9" w14:textId="77777777" w:rsidR="002648AB" w:rsidRPr="002648AB" w:rsidRDefault="002648AB" w:rsidP="002648AB">
            <w:pPr>
              <w:tabs>
                <w:tab w:val="left" w:pos="0"/>
              </w:tabs>
              <w:jc w:val="center"/>
              <w:rPr>
                <w:bCs/>
              </w:rPr>
            </w:pPr>
            <w:r w:rsidRPr="002648AB">
              <w:rPr>
                <w:bCs/>
              </w:rPr>
              <w:t>27,88</w:t>
            </w:r>
          </w:p>
        </w:tc>
      </w:tr>
      <w:tr w:rsidR="002648AB" w:rsidRPr="002648AB" w14:paraId="2A50BAA3" w14:textId="77777777" w:rsidTr="00AE6253">
        <w:trPr>
          <w:gridAfter w:val="1"/>
          <w:wAfter w:w="9" w:type="dxa"/>
          <w:trHeight w:val="550"/>
        </w:trPr>
        <w:tc>
          <w:tcPr>
            <w:tcW w:w="562" w:type="dxa"/>
            <w:vAlign w:val="center"/>
          </w:tcPr>
          <w:p w14:paraId="2DEC1816" w14:textId="77777777" w:rsidR="002648AB" w:rsidRPr="002648AB" w:rsidRDefault="002648AB" w:rsidP="002648AB">
            <w:pPr>
              <w:tabs>
                <w:tab w:val="left" w:pos="0"/>
              </w:tabs>
              <w:ind w:right="-102" w:hanging="120"/>
              <w:jc w:val="center"/>
              <w:rPr>
                <w:bCs/>
              </w:rPr>
            </w:pPr>
            <w:r w:rsidRPr="002648AB">
              <w:rPr>
                <w:bCs/>
              </w:rPr>
              <w:t>1.3.</w:t>
            </w:r>
          </w:p>
        </w:tc>
        <w:tc>
          <w:tcPr>
            <w:tcW w:w="3682" w:type="dxa"/>
            <w:vAlign w:val="center"/>
          </w:tcPr>
          <w:p w14:paraId="5564D583" w14:textId="77777777" w:rsidR="002648AB" w:rsidRPr="002648AB" w:rsidRDefault="002648AB" w:rsidP="002648AB">
            <w:pPr>
              <w:tabs>
                <w:tab w:val="left" w:pos="0"/>
              </w:tabs>
              <w:rPr>
                <w:bCs/>
              </w:rPr>
            </w:pPr>
            <w:r w:rsidRPr="002648AB">
              <w:rPr>
                <w:bCs/>
              </w:rPr>
              <w:t>ООО «НТСК», ИНН 5406993045</w:t>
            </w:r>
          </w:p>
        </w:tc>
        <w:tc>
          <w:tcPr>
            <w:tcW w:w="1417" w:type="dxa"/>
            <w:vAlign w:val="center"/>
          </w:tcPr>
          <w:p w14:paraId="185FF469" w14:textId="77777777" w:rsidR="002648AB" w:rsidRPr="002648AB" w:rsidRDefault="002648AB" w:rsidP="002648AB">
            <w:pPr>
              <w:tabs>
                <w:tab w:val="left" w:pos="0"/>
              </w:tabs>
              <w:jc w:val="center"/>
              <w:rPr>
                <w:bCs/>
              </w:rPr>
            </w:pPr>
            <w:proofErr w:type="spellStart"/>
            <w:r w:rsidRPr="002648AB">
              <w:rPr>
                <w:bCs/>
              </w:rPr>
              <w:t>руб</w:t>
            </w:r>
            <w:proofErr w:type="spellEnd"/>
            <w:r w:rsidRPr="002648AB">
              <w:rPr>
                <w:bCs/>
              </w:rPr>
              <w:t>/м</w:t>
            </w:r>
            <w:r w:rsidRPr="002648AB">
              <w:rPr>
                <w:bCs/>
                <w:vertAlign w:val="superscript"/>
              </w:rPr>
              <w:t>3</w:t>
            </w:r>
          </w:p>
        </w:tc>
        <w:tc>
          <w:tcPr>
            <w:tcW w:w="1985" w:type="dxa"/>
            <w:vAlign w:val="center"/>
          </w:tcPr>
          <w:p w14:paraId="34301040" w14:textId="77777777" w:rsidR="002648AB" w:rsidRPr="002648AB" w:rsidRDefault="002648AB" w:rsidP="002648AB">
            <w:pPr>
              <w:tabs>
                <w:tab w:val="left" w:pos="0"/>
              </w:tabs>
              <w:jc w:val="center"/>
              <w:rPr>
                <w:bCs/>
              </w:rPr>
            </w:pPr>
            <w:r w:rsidRPr="002648AB">
              <w:rPr>
                <w:bCs/>
              </w:rPr>
              <w:t>26,60</w:t>
            </w:r>
          </w:p>
        </w:tc>
        <w:tc>
          <w:tcPr>
            <w:tcW w:w="1984" w:type="dxa"/>
            <w:vAlign w:val="center"/>
          </w:tcPr>
          <w:p w14:paraId="32EC3241" w14:textId="77777777" w:rsidR="002648AB" w:rsidRPr="002648AB" w:rsidRDefault="002648AB" w:rsidP="002648AB">
            <w:pPr>
              <w:tabs>
                <w:tab w:val="left" w:pos="0"/>
              </w:tabs>
              <w:jc w:val="center"/>
              <w:rPr>
                <w:bCs/>
              </w:rPr>
            </w:pPr>
            <w:r w:rsidRPr="002648AB">
              <w:rPr>
                <w:bCs/>
              </w:rPr>
              <w:t>27,88</w:t>
            </w:r>
          </w:p>
        </w:tc>
      </w:tr>
      <w:tr w:rsidR="002648AB" w:rsidRPr="002648AB" w14:paraId="149370E8" w14:textId="77777777" w:rsidTr="00AE6253">
        <w:trPr>
          <w:trHeight w:val="266"/>
        </w:trPr>
        <w:tc>
          <w:tcPr>
            <w:tcW w:w="9639" w:type="dxa"/>
            <w:gridSpan w:val="6"/>
            <w:vAlign w:val="center"/>
          </w:tcPr>
          <w:p w14:paraId="7614BC94" w14:textId="77777777" w:rsidR="002648AB" w:rsidRPr="002648AB" w:rsidRDefault="002648AB" w:rsidP="0072196B">
            <w:pPr>
              <w:numPr>
                <w:ilvl w:val="0"/>
                <w:numId w:val="27"/>
              </w:numPr>
              <w:tabs>
                <w:tab w:val="left" w:pos="0"/>
              </w:tabs>
              <w:ind w:left="0" w:firstLine="306"/>
              <w:contextualSpacing/>
              <w:jc w:val="center"/>
              <w:rPr>
                <w:bCs/>
              </w:rPr>
            </w:pPr>
            <w:r w:rsidRPr="002648AB">
              <w:rPr>
                <w:bCs/>
              </w:rPr>
              <w:t>Водоотведение</w:t>
            </w:r>
          </w:p>
        </w:tc>
      </w:tr>
      <w:tr w:rsidR="002648AB" w:rsidRPr="002648AB" w14:paraId="69C1C4FE" w14:textId="77777777" w:rsidTr="00AE6253">
        <w:trPr>
          <w:gridAfter w:val="1"/>
          <w:wAfter w:w="9" w:type="dxa"/>
          <w:trHeight w:val="920"/>
        </w:trPr>
        <w:tc>
          <w:tcPr>
            <w:tcW w:w="562" w:type="dxa"/>
            <w:vAlign w:val="center"/>
          </w:tcPr>
          <w:p w14:paraId="775F2090" w14:textId="77777777" w:rsidR="002648AB" w:rsidRPr="002648AB" w:rsidRDefault="002648AB" w:rsidP="002648AB">
            <w:pPr>
              <w:ind w:right="-102" w:hanging="120"/>
              <w:jc w:val="center"/>
              <w:rPr>
                <w:bCs/>
              </w:rPr>
            </w:pPr>
            <w:r w:rsidRPr="002648AB">
              <w:rPr>
                <w:bCs/>
              </w:rPr>
              <w:t>2.1.</w:t>
            </w:r>
          </w:p>
        </w:tc>
        <w:tc>
          <w:tcPr>
            <w:tcW w:w="3682" w:type="dxa"/>
            <w:vAlign w:val="center"/>
          </w:tcPr>
          <w:p w14:paraId="17711B91" w14:textId="77777777" w:rsidR="002648AB" w:rsidRPr="002648AB" w:rsidRDefault="002648AB" w:rsidP="002648AB">
            <w:pPr>
              <w:tabs>
                <w:tab w:val="left" w:pos="0"/>
              </w:tabs>
              <w:ind w:firstLine="35"/>
              <w:rPr>
                <w:bCs/>
              </w:rPr>
            </w:pPr>
            <w:r w:rsidRPr="002648AB">
              <w:rPr>
                <w:bCs/>
              </w:rPr>
              <w:t xml:space="preserve">МУП «Жилищно-коммунальное управление </w:t>
            </w:r>
            <w:proofErr w:type="gramStart"/>
            <w:r w:rsidRPr="002648AB">
              <w:rPr>
                <w:bCs/>
              </w:rPr>
              <w:t xml:space="preserve">Кемеровского </w:t>
            </w:r>
            <w:r w:rsidRPr="002648AB">
              <w:rPr>
                <w:lang w:eastAsia="en-US"/>
              </w:rPr>
              <w:t xml:space="preserve"> </w:t>
            </w:r>
            <w:r w:rsidRPr="002648AB">
              <w:rPr>
                <w:bCs/>
              </w:rPr>
              <w:t>муниципального</w:t>
            </w:r>
            <w:proofErr w:type="gramEnd"/>
            <w:r w:rsidRPr="002648AB">
              <w:rPr>
                <w:bCs/>
              </w:rPr>
              <w:t xml:space="preserve"> округа»,           ИНН 4205242791</w:t>
            </w:r>
          </w:p>
        </w:tc>
        <w:tc>
          <w:tcPr>
            <w:tcW w:w="1417" w:type="dxa"/>
            <w:vAlign w:val="center"/>
          </w:tcPr>
          <w:p w14:paraId="693B48D7" w14:textId="77777777" w:rsidR="002648AB" w:rsidRPr="002648AB" w:rsidRDefault="002648AB" w:rsidP="002648AB">
            <w:pPr>
              <w:tabs>
                <w:tab w:val="left" w:pos="0"/>
              </w:tabs>
              <w:jc w:val="center"/>
              <w:rPr>
                <w:bCs/>
              </w:rPr>
            </w:pPr>
            <w:proofErr w:type="spellStart"/>
            <w:r w:rsidRPr="002648AB">
              <w:rPr>
                <w:bCs/>
              </w:rPr>
              <w:t>руб</w:t>
            </w:r>
            <w:proofErr w:type="spellEnd"/>
            <w:r w:rsidRPr="002648AB">
              <w:rPr>
                <w:bCs/>
              </w:rPr>
              <w:t>/м</w:t>
            </w:r>
            <w:r w:rsidRPr="002648AB">
              <w:rPr>
                <w:bCs/>
                <w:vertAlign w:val="superscript"/>
              </w:rPr>
              <w:t>3</w:t>
            </w:r>
            <w:r w:rsidRPr="002648AB">
              <w:rPr>
                <w:bCs/>
              </w:rPr>
              <w:t xml:space="preserve"> </w:t>
            </w:r>
          </w:p>
        </w:tc>
        <w:tc>
          <w:tcPr>
            <w:tcW w:w="1985" w:type="dxa"/>
            <w:vAlign w:val="center"/>
          </w:tcPr>
          <w:p w14:paraId="22663EAB" w14:textId="77777777" w:rsidR="002648AB" w:rsidRPr="002648AB" w:rsidRDefault="002648AB" w:rsidP="002648AB">
            <w:pPr>
              <w:tabs>
                <w:tab w:val="left" w:pos="0"/>
              </w:tabs>
              <w:jc w:val="center"/>
              <w:rPr>
                <w:bCs/>
              </w:rPr>
            </w:pPr>
            <w:r w:rsidRPr="002648AB">
              <w:rPr>
                <w:bCs/>
              </w:rPr>
              <w:t>14,94</w:t>
            </w:r>
          </w:p>
        </w:tc>
        <w:tc>
          <w:tcPr>
            <w:tcW w:w="1984" w:type="dxa"/>
            <w:vAlign w:val="center"/>
          </w:tcPr>
          <w:p w14:paraId="477EE270" w14:textId="77777777" w:rsidR="002648AB" w:rsidRPr="002648AB" w:rsidRDefault="002648AB" w:rsidP="002648AB">
            <w:pPr>
              <w:tabs>
                <w:tab w:val="left" w:pos="0"/>
              </w:tabs>
              <w:jc w:val="center"/>
              <w:rPr>
                <w:bCs/>
              </w:rPr>
            </w:pPr>
            <w:r w:rsidRPr="002648AB">
              <w:rPr>
                <w:bCs/>
              </w:rPr>
              <w:t>15,72</w:t>
            </w:r>
          </w:p>
        </w:tc>
      </w:tr>
      <w:tr w:rsidR="002648AB" w:rsidRPr="002648AB" w14:paraId="4337F2E2" w14:textId="77777777" w:rsidTr="00AE6253">
        <w:trPr>
          <w:gridAfter w:val="1"/>
          <w:wAfter w:w="9" w:type="dxa"/>
          <w:trHeight w:val="588"/>
        </w:trPr>
        <w:tc>
          <w:tcPr>
            <w:tcW w:w="562" w:type="dxa"/>
            <w:vAlign w:val="center"/>
          </w:tcPr>
          <w:p w14:paraId="49AF2A1A" w14:textId="77777777" w:rsidR="002648AB" w:rsidRPr="002648AB" w:rsidRDefault="002648AB" w:rsidP="002648AB">
            <w:pPr>
              <w:tabs>
                <w:tab w:val="left" w:pos="0"/>
              </w:tabs>
              <w:ind w:right="-102" w:hanging="120"/>
              <w:jc w:val="center"/>
              <w:rPr>
                <w:bCs/>
              </w:rPr>
            </w:pPr>
            <w:r w:rsidRPr="002648AB">
              <w:rPr>
                <w:bCs/>
              </w:rPr>
              <w:t>2.2.</w:t>
            </w:r>
          </w:p>
        </w:tc>
        <w:tc>
          <w:tcPr>
            <w:tcW w:w="3682" w:type="dxa"/>
            <w:vAlign w:val="center"/>
          </w:tcPr>
          <w:p w14:paraId="5FEEFB83" w14:textId="77777777" w:rsidR="002648AB" w:rsidRPr="002648AB" w:rsidRDefault="002648AB" w:rsidP="002648AB">
            <w:pPr>
              <w:tabs>
                <w:tab w:val="left" w:pos="177"/>
              </w:tabs>
              <w:ind w:firstLine="35"/>
              <w:rPr>
                <w:bCs/>
              </w:rPr>
            </w:pPr>
            <w:r w:rsidRPr="002648AB">
              <w:rPr>
                <w:bCs/>
              </w:rPr>
              <w:t>ОАО «СКЭК», ИНН 4205153492</w:t>
            </w:r>
          </w:p>
        </w:tc>
        <w:tc>
          <w:tcPr>
            <w:tcW w:w="1417" w:type="dxa"/>
            <w:vAlign w:val="center"/>
          </w:tcPr>
          <w:p w14:paraId="6E33C926" w14:textId="77777777" w:rsidR="002648AB" w:rsidRPr="002648AB" w:rsidRDefault="002648AB" w:rsidP="002648AB">
            <w:pPr>
              <w:tabs>
                <w:tab w:val="left" w:pos="0"/>
              </w:tabs>
              <w:jc w:val="center"/>
              <w:rPr>
                <w:bCs/>
              </w:rPr>
            </w:pPr>
            <w:proofErr w:type="spellStart"/>
            <w:r w:rsidRPr="002648AB">
              <w:rPr>
                <w:bCs/>
              </w:rPr>
              <w:t>руб</w:t>
            </w:r>
            <w:proofErr w:type="spellEnd"/>
            <w:r w:rsidRPr="002648AB">
              <w:rPr>
                <w:bCs/>
              </w:rPr>
              <w:t>/м</w:t>
            </w:r>
            <w:r w:rsidRPr="002648AB">
              <w:rPr>
                <w:bCs/>
                <w:vertAlign w:val="superscript"/>
              </w:rPr>
              <w:t>3</w:t>
            </w:r>
          </w:p>
        </w:tc>
        <w:tc>
          <w:tcPr>
            <w:tcW w:w="1985" w:type="dxa"/>
            <w:vAlign w:val="center"/>
          </w:tcPr>
          <w:p w14:paraId="53B89A9C" w14:textId="77777777" w:rsidR="002648AB" w:rsidRPr="002648AB" w:rsidRDefault="002648AB" w:rsidP="002648AB">
            <w:pPr>
              <w:tabs>
                <w:tab w:val="left" w:pos="0"/>
              </w:tabs>
              <w:jc w:val="center"/>
              <w:rPr>
                <w:bCs/>
              </w:rPr>
            </w:pPr>
            <w:r w:rsidRPr="002648AB">
              <w:rPr>
                <w:bCs/>
              </w:rPr>
              <w:t>14,94</w:t>
            </w:r>
          </w:p>
        </w:tc>
        <w:tc>
          <w:tcPr>
            <w:tcW w:w="1984" w:type="dxa"/>
            <w:vAlign w:val="center"/>
          </w:tcPr>
          <w:p w14:paraId="6C102A69" w14:textId="77777777" w:rsidR="002648AB" w:rsidRPr="002648AB" w:rsidRDefault="002648AB" w:rsidP="002648AB">
            <w:pPr>
              <w:tabs>
                <w:tab w:val="left" w:pos="0"/>
              </w:tabs>
              <w:jc w:val="center"/>
              <w:rPr>
                <w:bCs/>
              </w:rPr>
            </w:pPr>
            <w:r w:rsidRPr="002648AB">
              <w:rPr>
                <w:bCs/>
              </w:rPr>
              <w:t>15,72</w:t>
            </w:r>
          </w:p>
        </w:tc>
      </w:tr>
      <w:tr w:rsidR="002648AB" w:rsidRPr="002648AB" w14:paraId="0CEA6C3A" w14:textId="77777777" w:rsidTr="00AE6253">
        <w:trPr>
          <w:trHeight w:val="664"/>
        </w:trPr>
        <w:tc>
          <w:tcPr>
            <w:tcW w:w="9639" w:type="dxa"/>
            <w:gridSpan w:val="6"/>
            <w:vAlign w:val="center"/>
          </w:tcPr>
          <w:p w14:paraId="546DA1F1" w14:textId="77777777" w:rsidR="002648AB" w:rsidRPr="002648AB" w:rsidRDefault="002648AB" w:rsidP="0072196B">
            <w:pPr>
              <w:numPr>
                <w:ilvl w:val="0"/>
                <w:numId w:val="27"/>
              </w:numPr>
              <w:tabs>
                <w:tab w:val="left" w:pos="0"/>
              </w:tabs>
              <w:ind w:left="306"/>
              <w:contextualSpacing/>
              <w:jc w:val="center"/>
              <w:rPr>
                <w:bCs/>
              </w:rPr>
            </w:pPr>
            <w:r w:rsidRPr="002648AB">
              <w:rPr>
                <w:bCs/>
              </w:rPr>
              <w:t>Горячее водоснабжение в открытой системе горячего водоснабжения в пределах норматива потребления**</w:t>
            </w:r>
          </w:p>
        </w:tc>
      </w:tr>
      <w:tr w:rsidR="002648AB" w:rsidRPr="002648AB" w14:paraId="2D6D94EB" w14:textId="77777777" w:rsidTr="00AE6253">
        <w:trPr>
          <w:gridAfter w:val="1"/>
          <w:wAfter w:w="9" w:type="dxa"/>
          <w:trHeight w:val="506"/>
        </w:trPr>
        <w:tc>
          <w:tcPr>
            <w:tcW w:w="562" w:type="dxa"/>
            <w:vAlign w:val="center"/>
          </w:tcPr>
          <w:p w14:paraId="1846A019" w14:textId="77777777" w:rsidR="002648AB" w:rsidRPr="002648AB" w:rsidRDefault="002648AB" w:rsidP="002648AB">
            <w:pPr>
              <w:tabs>
                <w:tab w:val="left" w:pos="164"/>
              </w:tabs>
              <w:ind w:right="-102" w:hanging="120"/>
              <w:jc w:val="center"/>
              <w:rPr>
                <w:bCs/>
              </w:rPr>
            </w:pPr>
            <w:r w:rsidRPr="002648AB">
              <w:rPr>
                <w:bCs/>
              </w:rPr>
              <w:t>3.1.</w:t>
            </w:r>
          </w:p>
        </w:tc>
        <w:tc>
          <w:tcPr>
            <w:tcW w:w="3682" w:type="dxa"/>
            <w:vAlign w:val="center"/>
          </w:tcPr>
          <w:p w14:paraId="6878AD4E" w14:textId="77777777" w:rsidR="002648AB" w:rsidRPr="002648AB" w:rsidRDefault="002648AB" w:rsidP="002648AB">
            <w:pPr>
              <w:tabs>
                <w:tab w:val="left" w:pos="0"/>
              </w:tabs>
              <w:rPr>
                <w:bCs/>
              </w:rPr>
            </w:pPr>
            <w:r w:rsidRPr="002648AB">
              <w:rPr>
                <w:bCs/>
              </w:rPr>
              <w:t xml:space="preserve">МУП «Жилищно-коммунальное управление Кемеровского  </w:t>
            </w:r>
            <w:r w:rsidRPr="002648AB">
              <w:rPr>
                <w:lang w:eastAsia="en-US"/>
              </w:rPr>
              <w:t xml:space="preserve"> </w:t>
            </w:r>
            <w:r w:rsidRPr="002648AB">
              <w:rPr>
                <w:bCs/>
              </w:rPr>
              <w:t>муниципального округа</w:t>
            </w:r>
            <w:proofErr w:type="gramStart"/>
            <w:r w:rsidRPr="002648AB">
              <w:rPr>
                <w:bCs/>
              </w:rPr>
              <w:t xml:space="preserve">»,   </w:t>
            </w:r>
            <w:proofErr w:type="gramEnd"/>
            <w:r w:rsidRPr="002648AB">
              <w:rPr>
                <w:bCs/>
              </w:rPr>
              <w:t xml:space="preserve">          ИНН 4205242791</w:t>
            </w:r>
          </w:p>
        </w:tc>
        <w:tc>
          <w:tcPr>
            <w:tcW w:w="1417" w:type="dxa"/>
            <w:vAlign w:val="center"/>
          </w:tcPr>
          <w:p w14:paraId="789D7B73" w14:textId="77777777" w:rsidR="002648AB" w:rsidRPr="002648AB" w:rsidRDefault="002648AB" w:rsidP="002648AB">
            <w:pPr>
              <w:tabs>
                <w:tab w:val="left" w:pos="0"/>
              </w:tabs>
              <w:jc w:val="center"/>
              <w:rPr>
                <w:bCs/>
              </w:rPr>
            </w:pPr>
            <w:proofErr w:type="spellStart"/>
            <w:r w:rsidRPr="002648AB">
              <w:rPr>
                <w:bCs/>
              </w:rPr>
              <w:t>руб</w:t>
            </w:r>
            <w:proofErr w:type="spellEnd"/>
            <w:r w:rsidRPr="002648AB">
              <w:rPr>
                <w:bCs/>
              </w:rPr>
              <w:t>/м</w:t>
            </w:r>
            <w:r w:rsidRPr="002648AB">
              <w:rPr>
                <w:bCs/>
                <w:vertAlign w:val="superscript"/>
              </w:rPr>
              <w:t>3</w:t>
            </w:r>
          </w:p>
        </w:tc>
        <w:tc>
          <w:tcPr>
            <w:tcW w:w="1985" w:type="dxa"/>
            <w:vAlign w:val="center"/>
          </w:tcPr>
          <w:p w14:paraId="4C95DD1E" w14:textId="77777777" w:rsidR="002648AB" w:rsidRPr="002648AB" w:rsidRDefault="002648AB" w:rsidP="002648AB">
            <w:pPr>
              <w:tabs>
                <w:tab w:val="left" w:pos="0"/>
              </w:tabs>
              <w:jc w:val="center"/>
              <w:rPr>
                <w:bCs/>
              </w:rPr>
            </w:pPr>
            <w:r w:rsidRPr="002648AB">
              <w:rPr>
                <w:bCs/>
              </w:rPr>
              <w:t>83,48</w:t>
            </w:r>
          </w:p>
        </w:tc>
        <w:tc>
          <w:tcPr>
            <w:tcW w:w="1984" w:type="dxa"/>
            <w:vAlign w:val="center"/>
          </w:tcPr>
          <w:p w14:paraId="2C50A8EF" w14:textId="77777777" w:rsidR="002648AB" w:rsidRPr="002648AB" w:rsidRDefault="002648AB" w:rsidP="002648AB">
            <w:pPr>
              <w:tabs>
                <w:tab w:val="left" w:pos="0"/>
              </w:tabs>
              <w:jc w:val="center"/>
              <w:rPr>
                <w:bCs/>
              </w:rPr>
            </w:pPr>
            <w:r w:rsidRPr="002648AB">
              <w:rPr>
                <w:bCs/>
              </w:rPr>
              <w:t>87,82</w:t>
            </w:r>
          </w:p>
        </w:tc>
      </w:tr>
      <w:tr w:rsidR="002648AB" w:rsidRPr="002648AB" w14:paraId="27D79D88" w14:textId="77777777" w:rsidTr="00AE6253">
        <w:trPr>
          <w:gridAfter w:val="1"/>
          <w:wAfter w:w="9" w:type="dxa"/>
          <w:trHeight w:val="720"/>
        </w:trPr>
        <w:tc>
          <w:tcPr>
            <w:tcW w:w="562" w:type="dxa"/>
            <w:vAlign w:val="center"/>
          </w:tcPr>
          <w:p w14:paraId="5FF6C8C5" w14:textId="77777777" w:rsidR="002648AB" w:rsidRPr="002648AB" w:rsidRDefault="002648AB" w:rsidP="002648AB">
            <w:pPr>
              <w:tabs>
                <w:tab w:val="left" w:pos="164"/>
              </w:tabs>
              <w:ind w:right="-102" w:hanging="120"/>
              <w:jc w:val="center"/>
              <w:rPr>
                <w:bCs/>
              </w:rPr>
            </w:pPr>
            <w:r w:rsidRPr="002648AB">
              <w:rPr>
                <w:bCs/>
              </w:rPr>
              <w:t>3.2.</w:t>
            </w:r>
          </w:p>
        </w:tc>
        <w:tc>
          <w:tcPr>
            <w:tcW w:w="3682" w:type="dxa"/>
            <w:vAlign w:val="center"/>
          </w:tcPr>
          <w:p w14:paraId="19811FC3" w14:textId="77777777" w:rsidR="002648AB" w:rsidRPr="002648AB" w:rsidRDefault="002648AB" w:rsidP="002648AB">
            <w:pPr>
              <w:tabs>
                <w:tab w:val="left" w:pos="0"/>
              </w:tabs>
              <w:rPr>
                <w:bCs/>
              </w:rPr>
            </w:pPr>
            <w:r w:rsidRPr="002648AB">
              <w:rPr>
                <w:bCs/>
              </w:rPr>
              <w:t>АО «Кемеровская генерация», ИНН 4205243192</w:t>
            </w:r>
          </w:p>
        </w:tc>
        <w:tc>
          <w:tcPr>
            <w:tcW w:w="1417" w:type="dxa"/>
            <w:vAlign w:val="center"/>
          </w:tcPr>
          <w:p w14:paraId="09AC286D" w14:textId="77777777" w:rsidR="002648AB" w:rsidRPr="002648AB" w:rsidRDefault="002648AB" w:rsidP="002648AB">
            <w:pPr>
              <w:tabs>
                <w:tab w:val="left" w:pos="0"/>
              </w:tabs>
              <w:jc w:val="center"/>
              <w:rPr>
                <w:bCs/>
              </w:rPr>
            </w:pPr>
            <w:proofErr w:type="spellStart"/>
            <w:r w:rsidRPr="002648AB">
              <w:rPr>
                <w:bCs/>
              </w:rPr>
              <w:t>руб</w:t>
            </w:r>
            <w:proofErr w:type="spellEnd"/>
            <w:r w:rsidRPr="002648AB">
              <w:rPr>
                <w:bCs/>
              </w:rPr>
              <w:t>/м</w:t>
            </w:r>
            <w:r w:rsidRPr="002648AB">
              <w:rPr>
                <w:bCs/>
                <w:vertAlign w:val="superscript"/>
              </w:rPr>
              <w:t>3</w:t>
            </w:r>
          </w:p>
        </w:tc>
        <w:tc>
          <w:tcPr>
            <w:tcW w:w="1985" w:type="dxa"/>
            <w:vAlign w:val="center"/>
          </w:tcPr>
          <w:p w14:paraId="2C9793FF" w14:textId="77777777" w:rsidR="002648AB" w:rsidRPr="002648AB" w:rsidRDefault="002648AB" w:rsidP="002648AB">
            <w:pPr>
              <w:tabs>
                <w:tab w:val="left" w:pos="0"/>
              </w:tabs>
              <w:jc w:val="center"/>
              <w:rPr>
                <w:bCs/>
              </w:rPr>
            </w:pPr>
            <w:r w:rsidRPr="002648AB">
              <w:rPr>
                <w:bCs/>
              </w:rPr>
              <w:t>83,48</w:t>
            </w:r>
          </w:p>
        </w:tc>
        <w:tc>
          <w:tcPr>
            <w:tcW w:w="1984" w:type="dxa"/>
            <w:vAlign w:val="center"/>
          </w:tcPr>
          <w:p w14:paraId="4E157288" w14:textId="77777777" w:rsidR="002648AB" w:rsidRPr="002648AB" w:rsidRDefault="002648AB" w:rsidP="002648AB">
            <w:pPr>
              <w:tabs>
                <w:tab w:val="left" w:pos="0"/>
              </w:tabs>
              <w:jc w:val="center"/>
              <w:rPr>
                <w:bCs/>
              </w:rPr>
            </w:pPr>
            <w:r w:rsidRPr="002648AB">
              <w:rPr>
                <w:bCs/>
              </w:rPr>
              <w:t>87,82</w:t>
            </w:r>
          </w:p>
        </w:tc>
      </w:tr>
      <w:tr w:rsidR="002648AB" w:rsidRPr="002648AB" w14:paraId="3CCD7561" w14:textId="77777777" w:rsidTr="00AE6253">
        <w:trPr>
          <w:gridAfter w:val="1"/>
          <w:wAfter w:w="9" w:type="dxa"/>
          <w:trHeight w:val="722"/>
        </w:trPr>
        <w:tc>
          <w:tcPr>
            <w:tcW w:w="562" w:type="dxa"/>
            <w:vAlign w:val="center"/>
          </w:tcPr>
          <w:p w14:paraId="15C320E2" w14:textId="77777777" w:rsidR="002648AB" w:rsidRPr="002648AB" w:rsidRDefault="002648AB" w:rsidP="002648AB">
            <w:pPr>
              <w:tabs>
                <w:tab w:val="left" w:pos="164"/>
              </w:tabs>
              <w:ind w:right="-102" w:hanging="120"/>
              <w:jc w:val="center"/>
              <w:rPr>
                <w:bCs/>
              </w:rPr>
            </w:pPr>
            <w:r w:rsidRPr="002648AB">
              <w:rPr>
                <w:bCs/>
              </w:rPr>
              <w:t>3.3.</w:t>
            </w:r>
          </w:p>
        </w:tc>
        <w:tc>
          <w:tcPr>
            <w:tcW w:w="3682" w:type="dxa"/>
            <w:vAlign w:val="center"/>
          </w:tcPr>
          <w:p w14:paraId="79D13399" w14:textId="77777777" w:rsidR="002648AB" w:rsidRPr="002648AB" w:rsidRDefault="002648AB" w:rsidP="002648AB">
            <w:pPr>
              <w:tabs>
                <w:tab w:val="left" w:pos="0"/>
              </w:tabs>
              <w:ind w:firstLine="35"/>
              <w:rPr>
                <w:bCs/>
              </w:rPr>
            </w:pPr>
            <w:r w:rsidRPr="002648AB">
              <w:rPr>
                <w:bCs/>
              </w:rPr>
              <w:t>ООО «НТСК», ИНН 5406993045</w:t>
            </w:r>
          </w:p>
        </w:tc>
        <w:tc>
          <w:tcPr>
            <w:tcW w:w="1417" w:type="dxa"/>
            <w:vAlign w:val="center"/>
          </w:tcPr>
          <w:p w14:paraId="69B568F2" w14:textId="77777777" w:rsidR="002648AB" w:rsidRPr="002648AB" w:rsidRDefault="002648AB" w:rsidP="002648AB">
            <w:pPr>
              <w:tabs>
                <w:tab w:val="left" w:pos="0"/>
              </w:tabs>
              <w:jc w:val="center"/>
              <w:rPr>
                <w:bCs/>
              </w:rPr>
            </w:pPr>
            <w:proofErr w:type="spellStart"/>
            <w:r w:rsidRPr="002648AB">
              <w:rPr>
                <w:bCs/>
              </w:rPr>
              <w:t>руб</w:t>
            </w:r>
            <w:proofErr w:type="spellEnd"/>
            <w:r w:rsidRPr="002648AB">
              <w:rPr>
                <w:bCs/>
              </w:rPr>
              <w:t>/м</w:t>
            </w:r>
            <w:r w:rsidRPr="002648AB">
              <w:rPr>
                <w:bCs/>
                <w:vertAlign w:val="superscript"/>
              </w:rPr>
              <w:t>3</w:t>
            </w:r>
          </w:p>
        </w:tc>
        <w:tc>
          <w:tcPr>
            <w:tcW w:w="1985" w:type="dxa"/>
            <w:vAlign w:val="center"/>
          </w:tcPr>
          <w:p w14:paraId="6F87E932" w14:textId="77777777" w:rsidR="002648AB" w:rsidRPr="002648AB" w:rsidRDefault="002648AB" w:rsidP="002648AB">
            <w:pPr>
              <w:tabs>
                <w:tab w:val="left" w:pos="0"/>
              </w:tabs>
              <w:jc w:val="center"/>
              <w:rPr>
                <w:lang w:eastAsia="en-US"/>
              </w:rPr>
            </w:pPr>
            <w:r w:rsidRPr="002648AB">
              <w:rPr>
                <w:lang w:eastAsia="en-US"/>
              </w:rPr>
              <w:t>83,48</w:t>
            </w:r>
          </w:p>
        </w:tc>
        <w:tc>
          <w:tcPr>
            <w:tcW w:w="1984" w:type="dxa"/>
            <w:vAlign w:val="center"/>
          </w:tcPr>
          <w:p w14:paraId="4C0A28D6" w14:textId="77777777" w:rsidR="002648AB" w:rsidRPr="002648AB" w:rsidRDefault="002648AB" w:rsidP="002648AB">
            <w:pPr>
              <w:tabs>
                <w:tab w:val="left" w:pos="0"/>
              </w:tabs>
              <w:jc w:val="center"/>
              <w:rPr>
                <w:bCs/>
              </w:rPr>
            </w:pPr>
            <w:r w:rsidRPr="002648AB">
              <w:rPr>
                <w:lang w:eastAsia="en-US"/>
              </w:rPr>
              <w:t>87,82</w:t>
            </w:r>
          </w:p>
        </w:tc>
      </w:tr>
      <w:tr w:rsidR="002648AB" w:rsidRPr="002648AB" w14:paraId="3D3E3B3D" w14:textId="77777777" w:rsidTr="00AE6253">
        <w:trPr>
          <w:trHeight w:val="506"/>
        </w:trPr>
        <w:tc>
          <w:tcPr>
            <w:tcW w:w="9639" w:type="dxa"/>
            <w:gridSpan w:val="6"/>
            <w:vAlign w:val="center"/>
          </w:tcPr>
          <w:p w14:paraId="311CE9B3" w14:textId="77777777" w:rsidR="002648AB" w:rsidRPr="002648AB" w:rsidRDefault="002648AB" w:rsidP="0072196B">
            <w:pPr>
              <w:numPr>
                <w:ilvl w:val="0"/>
                <w:numId w:val="27"/>
              </w:numPr>
              <w:tabs>
                <w:tab w:val="left" w:pos="0"/>
              </w:tabs>
              <w:ind w:left="0" w:hanging="262"/>
              <w:contextualSpacing/>
              <w:jc w:val="center"/>
              <w:rPr>
                <w:bCs/>
              </w:rPr>
            </w:pPr>
            <w:r w:rsidRPr="002648AB">
              <w:rPr>
                <w:bCs/>
              </w:rPr>
              <w:t>Горячее водоснабжение в открытой системе горячего водоснабжения сверх                          норматива потребления**</w:t>
            </w:r>
          </w:p>
        </w:tc>
      </w:tr>
      <w:tr w:rsidR="002648AB" w:rsidRPr="002648AB" w14:paraId="0BD267EB" w14:textId="77777777" w:rsidTr="00AE6253">
        <w:trPr>
          <w:gridAfter w:val="1"/>
          <w:wAfter w:w="9" w:type="dxa"/>
          <w:trHeight w:val="506"/>
        </w:trPr>
        <w:tc>
          <w:tcPr>
            <w:tcW w:w="562" w:type="dxa"/>
            <w:vAlign w:val="center"/>
          </w:tcPr>
          <w:p w14:paraId="17736A61" w14:textId="77777777" w:rsidR="002648AB" w:rsidRPr="002648AB" w:rsidRDefault="002648AB" w:rsidP="002648AB">
            <w:pPr>
              <w:tabs>
                <w:tab w:val="left" w:pos="0"/>
              </w:tabs>
              <w:ind w:right="-102" w:hanging="120"/>
              <w:jc w:val="center"/>
              <w:rPr>
                <w:bCs/>
              </w:rPr>
            </w:pPr>
            <w:r w:rsidRPr="002648AB">
              <w:rPr>
                <w:lang w:eastAsia="en-US"/>
              </w:rPr>
              <w:t>4.1.</w:t>
            </w:r>
          </w:p>
        </w:tc>
        <w:tc>
          <w:tcPr>
            <w:tcW w:w="3682" w:type="dxa"/>
            <w:vAlign w:val="center"/>
          </w:tcPr>
          <w:p w14:paraId="41C4CF33" w14:textId="77777777" w:rsidR="002648AB" w:rsidRPr="002648AB" w:rsidRDefault="002648AB" w:rsidP="002648AB">
            <w:pPr>
              <w:tabs>
                <w:tab w:val="left" w:pos="0"/>
              </w:tabs>
              <w:rPr>
                <w:bCs/>
              </w:rPr>
            </w:pPr>
            <w:r w:rsidRPr="002648AB">
              <w:rPr>
                <w:lang w:eastAsia="en-US"/>
              </w:rPr>
              <w:t xml:space="preserve">МУП «Жилищно-коммунальное управление </w:t>
            </w:r>
            <w:proofErr w:type="gramStart"/>
            <w:r w:rsidRPr="002648AB">
              <w:rPr>
                <w:lang w:eastAsia="en-US"/>
              </w:rPr>
              <w:t>Кемеровского  муниципального</w:t>
            </w:r>
            <w:proofErr w:type="gramEnd"/>
            <w:r w:rsidRPr="002648AB">
              <w:rPr>
                <w:lang w:eastAsia="en-US"/>
              </w:rPr>
              <w:t xml:space="preserve"> округа»,               ИНН 4205242791</w:t>
            </w:r>
          </w:p>
        </w:tc>
        <w:tc>
          <w:tcPr>
            <w:tcW w:w="1417" w:type="dxa"/>
            <w:vAlign w:val="center"/>
          </w:tcPr>
          <w:p w14:paraId="364DA7B4" w14:textId="77777777" w:rsidR="002648AB" w:rsidRPr="002648AB" w:rsidRDefault="002648AB" w:rsidP="002648AB">
            <w:pPr>
              <w:tabs>
                <w:tab w:val="left" w:pos="0"/>
              </w:tabs>
              <w:jc w:val="center"/>
              <w:rPr>
                <w:lang w:eastAsia="en-US"/>
              </w:rPr>
            </w:pPr>
          </w:p>
          <w:p w14:paraId="5C276580" w14:textId="77777777" w:rsidR="002648AB" w:rsidRPr="002648AB" w:rsidRDefault="002648AB" w:rsidP="002648AB">
            <w:pPr>
              <w:tabs>
                <w:tab w:val="left" w:pos="0"/>
              </w:tabs>
              <w:jc w:val="center"/>
              <w:rPr>
                <w:bCs/>
              </w:rPr>
            </w:pPr>
            <w:proofErr w:type="spellStart"/>
            <w:r w:rsidRPr="002648AB">
              <w:rPr>
                <w:bCs/>
              </w:rPr>
              <w:t>руб</w:t>
            </w:r>
            <w:proofErr w:type="spellEnd"/>
            <w:r w:rsidRPr="002648AB">
              <w:rPr>
                <w:bCs/>
              </w:rPr>
              <w:t>/м</w:t>
            </w:r>
            <w:r w:rsidRPr="002648AB">
              <w:rPr>
                <w:bCs/>
                <w:vertAlign w:val="superscript"/>
              </w:rPr>
              <w:t>3</w:t>
            </w:r>
          </w:p>
        </w:tc>
        <w:tc>
          <w:tcPr>
            <w:tcW w:w="1985" w:type="dxa"/>
            <w:vAlign w:val="center"/>
          </w:tcPr>
          <w:p w14:paraId="6E6DD9C8" w14:textId="77777777" w:rsidR="002648AB" w:rsidRPr="002648AB" w:rsidRDefault="002648AB" w:rsidP="002648AB">
            <w:pPr>
              <w:tabs>
                <w:tab w:val="left" w:pos="0"/>
              </w:tabs>
              <w:jc w:val="center"/>
              <w:rPr>
                <w:bCs/>
              </w:rPr>
            </w:pPr>
            <w:r w:rsidRPr="002648AB">
              <w:rPr>
                <w:bCs/>
              </w:rPr>
              <w:t>91,84</w:t>
            </w:r>
          </w:p>
        </w:tc>
        <w:tc>
          <w:tcPr>
            <w:tcW w:w="1984" w:type="dxa"/>
            <w:vAlign w:val="center"/>
          </w:tcPr>
          <w:p w14:paraId="0748B848" w14:textId="77777777" w:rsidR="002648AB" w:rsidRPr="002648AB" w:rsidRDefault="002648AB" w:rsidP="002648AB">
            <w:pPr>
              <w:tabs>
                <w:tab w:val="left" w:pos="0"/>
              </w:tabs>
              <w:jc w:val="center"/>
              <w:rPr>
                <w:bCs/>
              </w:rPr>
            </w:pPr>
            <w:r w:rsidRPr="002648AB">
              <w:rPr>
                <w:bCs/>
              </w:rPr>
              <w:t>96,62</w:t>
            </w:r>
          </w:p>
        </w:tc>
      </w:tr>
      <w:tr w:rsidR="002648AB" w:rsidRPr="002648AB" w14:paraId="1DE22AE8" w14:textId="77777777" w:rsidTr="00AE6253">
        <w:trPr>
          <w:gridAfter w:val="1"/>
          <w:wAfter w:w="9" w:type="dxa"/>
          <w:trHeight w:val="272"/>
        </w:trPr>
        <w:tc>
          <w:tcPr>
            <w:tcW w:w="562" w:type="dxa"/>
            <w:vAlign w:val="center"/>
          </w:tcPr>
          <w:p w14:paraId="21E959F8" w14:textId="77777777" w:rsidR="002648AB" w:rsidRPr="002648AB" w:rsidRDefault="002648AB" w:rsidP="002648AB">
            <w:pPr>
              <w:tabs>
                <w:tab w:val="left" w:pos="0"/>
              </w:tabs>
              <w:ind w:right="-102" w:hanging="120"/>
              <w:jc w:val="center"/>
              <w:rPr>
                <w:lang w:eastAsia="en-US"/>
              </w:rPr>
            </w:pPr>
            <w:r w:rsidRPr="002648AB">
              <w:rPr>
                <w:bCs/>
              </w:rPr>
              <w:t>1</w:t>
            </w:r>
          </w:p>
        </w:tc>
        <w:tc>
          <w:tcPr>
            <w:tcW w:w="3682" w:type="dxa"/>
            <w:vAlign w:val="center"/>
          </w:tcPr>
          <w:p w14:paraId="102D5065" w14:textId="77777777" w:rsidR="002648AB" w:rsidRPr="002648AB" w:rsidRDefault="002648AB" w:rsidP="002648AB">
            <w:pPr>
              <w:tabs>
                <w:tab w:val="left" w:pos="0"/>
              </w:tabs>
              <w:jc w:val="center"/>
              <w:rPr>
                <w:lang w:eastAsia="en-US"/>
              </w:rPr>
            </w:pPr>
            <w:r w:rsidRPr="002648AB">
              <w:rPr>
                <w:bCs/>
              </w:rPr>
              <w:t>2</w:t>
            </w:r>
          </w:p>
        </w:tc>
        <w:tc>
          <w:tcPr>
            <w:tcW w:w="1417" w:type="dxa"/>
            <w:vAlign w:val="center"/>
          </w:tcPr>
          <w:p w14:paraId="3571E93D" w14:textId="77777777" w:rsidR="002648AB" w:rsidRPr="002648AB" w:rsidRDefault="002648AB" w:rsidP="002648AB">
            <w:pPr>
              <w:tabs>
                <w:tab w:val="left" w:pos="0"/>
              </w:tabs>
              <w:jc w:val="center"/>
              <w:rPr>
                <w:lang w:eastAsia="en-US"/>
              </w:rPr>
            </w:pPr>
            <w:r w:rsidRPr="002648AB">
              <w:rPr>
                <w:bCs/>
              </w:rPr>
              <w:t>3</w:t>
            </w:r>
          </w:p>
        </w:tc>
        <w:tc>
          <w:tcPr>
            <w:tcW w:w="1985" w:type="dxa"/>
            <w:vAlign w:val="center"/>
          </w:tcPr>
          <w:p w14:paraId="6E0DABFD" w14:textId="77777777" w:rsidR="002648AB" w:rsidRPr="002648AB" w:rsidRDefault="002648AB" w:rsidP="002648AB">
            <w:pPr>
              <w:tabs>
                <w:tab w:val="left" w:pos="0"/>
              </w:tabs>
              <w:jc w:val="center"/>
              <w:rPr>
                <w:bCs/>
              </w:rPr>
            </w:pPr>
            <w:r w:rsidRPr="002648AB">
              <w:rPr>
                <w:bCs/>
              </w:rPr>
              <w:t>4</w:t>
            </w:r>
          </w:p>
        </w:tc>
        <w:tc>
          <w:tcPr>
            <w:tcW w:w="1984" w:type="dxa"/>
            <w:vAlign w:val="center"/>
          </w:tcPr>
          <w:p w14:paraId="1D8BF928" w14:textId="77777777" w:rsidR="002648AB" w:rsidRPr="002648AB" w:rsidRDefault="002648AB" w:rsidP="002648AB">
            <w:pPr>
              <w:tabs>
                <w:tab w:val="left" w:pos="0"/>
              </w:tabs>
              <w:jc w:val="center"/>
              <w:rPr>
                <w:bCs/>
              </w:rPr>
            </w:pPr>
            <w:r w:rsidRPr="002648AB">
              <w:rPr>
                <w:bCs/>
              </w:rPr>
              <w:t>5</w:t>
            </w:r>
          </w:p>
        </w:tc>
      </w:tr>
      <w:tr w:rsidR="002648AB" w:rsidRPr="002648AB" w14:paraId="32DB7FA0" w14:textId="77777777" w:rsidTr="00AE6253">
        <w:trPr>
          <w:gridAfter w:val="1"/>
          <w:wAfter w:w="9" w:type="dxa"/>
          <w:trHeight w:val="506"/>
        </w:trPr>
        <w:tc>
          <w:tcPr>
            <w:tcW w:w="562" w:type="dxa"/>
            <w:vAlign w:val="center"/>
          </w:tcPr>
          <w:p w14:paraId="0894C2AD" w14:textId="77777777" w:rsidR="002648AB" w:rsidRPr="002648AB" w:rsidRDefault="002648AB" w:rsidP="002648AB">
            <w:pPr>
              <w:tabs>
                <w:tab w:val="left" w:pos="0"/>
              </w:tabs>
              <w:ind w:right="-102" w:hanging="120"/>
              <w:jc w:val="center"/>
              <w:rPr>
                <w:lang w:eastAsia="en-US"/>
              </w:rPr>
            </w:pPr>
            <w:r w:rsidRPr="002648AB">
              <w:rPr>
                <w:lang w:eastAsia="en-US"/>
              </w:rPr>
              <w:t>4.2.</w:t>
            </w:r>
          </w:p>
        </w:tc>
        <w:tc>
          <w:tcPr>
            <w:tcW w:w="3682" w:type="dxa"/>
            <w:vAlign w:val="center"/>
          </w:tcPr>
          <w:p w14:paraId="4DFD29C2" w14:textId="77777777" w:rsidR="002648AB" w:rsidRPr="002648AB" w:rsidRDefault="002648AB" w:rsidP="002648AB">
            <w:pPr>
              <w:tabs>
                <w:tab w:val="left" w:pos="0"/>
              </w:tabs>
              <w:rPr>
                <w:lang w:eastAsia="en-US"/>
              </w:rPr>
            </w:pPr>
            <w:r w:rsidRPr="002648AB">
              <w:rPr>
                <w:lang w:eastAsia="en-US"/>
              </w:rPr>
              <w:t>АО «Кемеровская генерация», ИНН 4205243192</w:t>
            </w:r>
          </w:p>
        </w:tc>
        <w:tc>
          <w:tcPr>
            <w:tcW w:w="1417" w:type="dxa"/>
            <w:vAlign w:val="center"/>
          </w:tcPr>
          <w:p w14:paraId="0437D930" w14:textId="77777777" w:rsidR="002648AB" w:rsidRPr="002648AB" w:rsidRDefault="002648AB" w:rsidP="002648AB">
            <w:pPr>
              <w:tabs>
                <w:tab w:val="left" w:pos="0"/>
              </w:tabs>
              <w:jc w:val="center"/>
              <w:rPr>
                <w:lang w:eastAsia="en-US"/>
              </w:rPr>
            </w:pPr>
            <w:proofErr w:type="spellStart"/>
            <w:r w:rsidRPr="002648AB">
              <w:rPr>
                <w:lang w:eastAsia="en-US"/>
              </w:rPr>
              <w:t>руб</w:t>
            </w:r>
            <w:proofErr w:type="spellEnd"/>
            <w:r w:rsidRPr="002648AB">
              <w:rPr>
                <w:lang w:eastAsia="en-US"/>
              </w:rPr>
              <w:t>/м</w:t>
            </w:r>
            <w:r w:rsidRPr="002648AB">
              <w:rPr>
                <w:vertAlign w:val="superscript"/>
                <w:lang w:eastAsia="en-US"/>
              </w:rPr>
              <w:t>3</w:t>
            </w:r>
          </w:p>
        </w:tc>
        <w:tc>
          <w:tcPr>
            <w:tcW w:w="1985" w:type="dxa"/>
            <w:vAlign w:val="center"/>
          </w:tcPr>
          <w:p w14:paraId="6D93B484" w14:textId="77777777" w:rsidR="002648AB" w:rsidRPr="002648AB" w:rsidRDefault="002648AB" w:rsidP="002648AB">
            <w:pPr>
              <w:tabs>
                <w:tab w:val="left" w:pos="0"/>
              </w:tabs>
              <w:jc w:val="center"/>
              <w:rPr>
                <w:lang w:eastAsia="en-US"/>
              </w:rPr>
            </w:pPr>
            <w:r w:rsidRPr="002648AB">
              <w:rPr>
                <w:lang w:eastAsia="en-US"/>
              </w:rPr>
              <w:t>91,84</w:t>
            </w:r>
          </w:p>
        </w:tc>
        <w:tc>
          <w:tcPr>
            <w:tcW w:w="1984" w:type="dxa"/>
            <w:vAlign w:val="center"/>
          </w:tcPr>
          <w:p w14:paraId="568120FD" w14:textId="77777777" w:rsidR="002648AB" w:rsidRPr="002648AB" w:rsidRDefault="002648AB" w:rsidP="002648AB">
            <w:pPr>
              <w:tabs>
                <w:tab w:val="left" w:pos="0"/>
              </w:tabs>
              <w:jc w:val="center"/>
              <w:rPr>
                <w:bCs/>
              </w:rPr>
            </w:pPr>
            <w:r w:rsidRPr="002648AB">
              <w:rPr>
                <w:lang w:eastAsia="en-US"/>
              </w:rPr>
              <w:t>96,62</w:t>
            </w:r>
          </w:p>
        </w:tc>
      </w:tr>
      <w:tr w:rsidR="002648AB" w:rsidRPr="002648AB" w14:paraId="1132FF75" w14:textId="77777777" w:rsidTr="00AE6253">
        <w:trPr>
          <w:gridAfter w:val="1"/>
          <w:wAfter w:w="9" w:type="dxa"/>
          <w:trHeight w:val="830"/>
        </w:trPr>
        <w:tc>
          <w:tcPr>
            <w:tcW w:w="562" w:type="dxa"/>
            <w:vAlign w:val="center"/>
          </w:tcPr>
          <w:p w14:paraId="29BBDE50" w14:textId="77777777" w:rsidR="002648AB" w:rsidRPr="002648AB" w:rsidRDefault="002648AB" w:rsidP="002648AB">
            <w:pPr>
              <w:tabs>
                <w:tab w:val="left" w:pos="0"/>
              </w:tabs>
              <w:ind w:right="-102" w:hanging="120"/>
              <w:jc w:val="center"/>
              <w:rPr>
                <w:lang w:eastAsia="en-US"/>
              </w:rPr>
            </w:pPr>
            <w:r w:rsidRPr="002648AB">
              <w:rPr>
                <w:lang w:eastAsia="en-US"/>
              </w:rPr>
              <w:t>4.3.</w:t>
            </w:r>
          </w:p>
        </w:tc>
        <w:tc>
          <w:tcPr>
            <w:tcW w:w="3682" w:type="dxa"/>
            <w:vAlign w:val="center"/>
          </w:tcPr>
          <w:p w14:paraId="274C7DF4" w14:textId="77777777" w:rsidR="002648AB" w:rsidRPr="002648AB" w:rsidRDefault="002648AB" w:rsidP="002648AB">
            <w:pPr>
              <w:tabs>
                <w:tab w:val="left" w:pos="0"/>
              </w:tabs>
              <w:rPr>
                <w:lang w:eastAsia="en-US"/>
              </w:rPr>
            </w:pPr>
            <w:r w:rsidRPr="002648AB">
              <w:rPr>
                <w:lang w:eastAsia="en-US"/>
              </w:rPr>
              <w:t>ООО «НТСК», ИНН 5406993045</w:t>
            </w:r>
          </w:p>
        </w:tc>
        <w:tc>
          <w:tcPr>
            <w:tcW w:w="1417" w:type="dxa"/>
            <w:vAlign w:val="center"/>
          </w:tcPr>
          <w:p w14:paraId="3C88B9C8" w14:textId="77777777" w:rsidR="002648AB" w:rsidRPr="002648AB" w:rsidRDefault="002648AB" w:rsidP="002648AB">
            <w:pPr>
              <w:tabs>
                <w:tab w:val="left" w:pos="0"/>
              </w:tabs>
              <w:jc w:val="center"/>
              <w:rPr>
                <w:lang w:eastAsia="en-US"/>
              </w:rPr>
            </w:pPr>
            <w:proofErr w:type="spellStart"/>
            <w:r w:rsidRPr="002648AB">
              <w:rPr>
                <w:lang w:eastAsia="en-US"/>
              </w:rPr>
              <w:t>руб</w:t>
            </w:r>
            <w:proofErr w:type="spellEnd"/>
            <w:r w:rsidRPr="002648AB">
              <w:rPr>
                <w:lang w:eastAsia="en-US"/>
              </w:rPr>
              <w:t>/м</w:t>
            </w:r>
            <w:r w:rsidRPr="002648AB">
              <w:rPr>
                <w:vertAlign w:val="superscript"/>
                <w:lang w:eastAsia="en-US"/>
              </w:rPr>
              <w:t>3</w:t>
            </w:r>
          </w:p>
        </w:tc>
        <w:tc>
          <w:tcPr>
            <w:tcW w:w="1985" w:type="dxa"/>
            <w:vAlign w:val="center"/>
          </w:tcPr>
          <w:p w14:paraId="644BF3B6" w14:textId="77777777" w:rsidR="002648AB" w:rsidRPr="002648AB" w:rsidRDefault="002648AB" w:rsidP="002648AB">
            <w:pPr>
              <w:tabs>
                <w:tab w:val="left" w:pos="0"/>
              </w:tabs>
              <w:jc w:val="center"/>
              <w:rPr>
                <w:lang w:eastAsia="en-US"/>
              </w:rPr>
            </w:pPr>
            <w:r w:rsidRPr="002648AB">
              <w:rPr>
                <w:lang w:eastAsia="en-US"/>
              </w:rPr>
              <w:t>91,84</w:t>
            </w:r>
          </w:p>
        </w:tc>
        <w:tc>
          <w:tcPr>
            <w:tcW w:w="1984" w:type="dxa"/>
            <w:vAlign w:val="center"/>
          </w:tcPr>
          <w:p w14:paraId="50D186F3" w14:textId="77777777" w:rsidR="002648AB" w:rsidRPr="002648AB" w:rsidRDefault="002648AB" w:rsidP="002648AB">
            <w:pPr>
              <w:tabs>
                <w:tab w:val="left" w:pos="0"/>
              </w:tabs>
              <w:jc w:val="center"/>
              <w:rPr>
                <w:lang w:eastAsia="en-US"/>
              </w:rPr>
            </w:pPr>
            <w:r w:rsidRPr="002648AB">
              <w:rPr>
                <w:lang w:eastAsia="en-US"/>
              </w:rPr>
              <w:t>96,62</w:t>
            </w:r>
          </w:p>
        </w:tc>
      </w:tr>
      <w:tr w:rsidR="002648AB" w:rsidRPr="002648AB" w14:paraId="5AEC6CF7" w14:textId="77777777" w:rsidTr="00AE6253">
        <w:trPr>
          <w:trHeight w:val="334"/>
        </w:trPr>
        <w:tc>
          <w:tcPr>
            <w:tcW w:w="9639" w:type="dxa"/>
            <w:gridSpan w:val="6"/>
            <w:vAlign w:val="center"/>
          </w:tcPr>
          <w:p w14:paraId="6C7EE38C" w14:textId="77777777" w:rsidR="002648AB" w:rsidRPr="002648AB" w:rsidRDefault="002648AB" w:rsidP="0072196B">
            <w:pPr>
              <w:numPr>
                <w:ilvl w:val="0"/>
                <w:numId w:val="27"/>
              </w:numPr>
              <w:tabs>
                <w:tab w:val="left" w:pos="306"/>
              </w:tabs>
              <w:ind w:left="22" w:firstLine="0"/>
              <w:contextualSpacing/>
              <w:jc w:val="center"/>
              <w:rPr>
                <w:bCs/>
              </w:rPr>
            </w:pPr>
            <w:r w:rsidRPr="002648AB">
              <w:rPr>
                <w:bCs/>
              </w:rPr>
              <w:lastRenderedPageBreak/>
              <w:t>Тепловая энергия (мощность) в пределах регионального стандарта площади жилья***</w:t>
            </w:r>
          </w:p>
        </w:tc>
      </w:tr>
      <w:tr w:rsidR="002648AB" w:rsidRPr="002648AB" w14:paraId="69734A19" w14:textId="77777777" w:rsidTr="00AE6253">
        <w:trPr>
          <w:gridAfter w:val="1"/>
          <w:wAfter w:w="9" w:type="dxa"/>
          <w:trHeight w:val="766"/>
        </w:trPr>
        <w:tc>
          <w:tcPr>
            <w:tcW w:w="562" w:type="dxa"/>
            <w:vAlign w:val="center"/>
          </w:tcPr>
          <w:p w14:paraId="3B1D2A5B" w14:textId="77777777" w:rsidR="002648AB" w:rsidRPr="002648AB" w:rsidRDefault="002648AB" w:rsidP="002648AB">
            <w:pPr>
              <w:tabs>
                <w:tab w:val="left" w:pos="0"/>
              </w:tabs>
              <w:ind w:right="-102" w:hanging="120"/>
              <w:jc w:val="center"/>
              <w:rPr>
                <w:bCs/>
              </w:rPr>
            </w:pPr>
            <w:r w:rsidRPr="002648AB">
              <w:rPr>
                <w:bCs/>
              </w:rPr>
              <w:t>5.1.</w:t>
            </w:r>
          </w:p>
        </w:tc>
        <w:tc>
          <w:tcPr>
            <w:tcW w:w="3682" w:type="dxa"/>
            <w:vAlign w:val="center"/>
          </w:tcPr>
          <w:p w14:paraId="68EEAABD" w14:textId="77777777" w:rsidR="002648AB" w:rsidRPr="002648AB" w:rsidRDefault="002648AB" w:rsidP="002648AB">
            <w:pPr>
              <w:tabs>
                <w:tab w:val="left" w:pos="0"/>
              </w:tabs>
              <w:rPr>
                <w:lang w:eastAsia="en-US"/>
              </w:rPr>
            </w:pPr>
            <w:r w:rsidRPr="002648AB">
              <w:rPr>
                <w:lang w:eastAsia="en-US"/>
              </w:rPr>
              <w:t xml:space="preserve">МУП «Жилищно-коммунальное управление </w:t>
            </w:r>
            <w:proofErr w:type="gramStart"/>
            <w:r w:rsidRPr="002648AB">
              <w:rPr>
                <w:lang w:eastAsia="en-US"/>
              </w:rPr>
              <w:t>Кемеровского  муниципального</w:t>
            </w:r>
            <w:proofErr w:type="gramEnd"/>
            <w:r w:rsidRPr="002648AB">
              <w:rPr>
                <w:lang w:eastAsia="en-US"/>
              </w:rPr>
              <w:t xml:space="preserve"> округа», </w:t>
            </w:r>
          </w:p>
          <w:p w14:paraId="27191204" w14:textId="77777777" w:rsidR="002648AB" w:rsidRPr="002648AB" w:rsidRDefault="002648AB" w:rsidP="002648AB">
            <w:pPr>
              <w:tabs>
                <w:tab w:val="left" w:pos="0"/>
              </w:tabs>
              <w:rPr>
                <w:bCs/>
              </w:rPr>
            </w:pPr>
            <w:r w:rsidRPr="002648AB">
              <w:rPr>
                <w:lang w:eastAsia="en-US"/>
              </w:rPr>
              <w:t>ИНН 4205242791</w:t>
            </w:r>
          </w:p>
        </w:tc>
        <w:tc>
          <w:tcPr>
            <w:tcW w:w="1417" w:type="dxa"/>
            <w:vAlign w:val="center"/>
          </w:tcPr>
          <w:p w14:paraId="07D4F8E0" w14:textId="77777777" w:rsidR="002648AB" w:rsidRPr="002648AB" w:rsidRDefault="002648AB" w:rsidP="002648AB">
            <w:pPr>
              <w:tabs>
                <w:tab w:val="left" w:pos="0"/>
              </w:tabs>
              <w:jc w:val="center"/>
              <w:rPr>
                <w:bCs/>
              </w:rPr>
            </w:pPr>
            <w:proofErr w:type="spellStart"/>
            <w:r w:rsidRPr="002648AB">
              <w:rPr>
                <w:bCs/>
              </w:rPr>
              <w:t>руб</w:t>
            </w:r>
            <w:proofErr w:type="spellEnd"/>
            <w:r w:rsidRPr="002648AB">
              <w:rPr>
                <w:bCs/>
              </w:rPr>
              <w:t>/Гкал</w:t>
            </w:r>
          </w:p>
        </w:tc>
        <w:tc>
          <w:tcPr>
            <w:tcW w:w="1985" w:type="dxa"/>
            <w:vAlign w:val="center"/>
          </w:tcPr>
          <w:p w14:paraId="105C5F8D" w14:textId="77777777" w:rsidR="002648AB" w:rsidRPr="002648AB" w:rsidRDefault="002648AB" w:rsidP="002648AB">
            <w:pPr>
              <w:tabs>
                <w:tab w:val="left" w:pos="0"/>
              </w:tabs>
              <w:jc w:val="center"/>
              <w:rPr>
                <w:bCs/>
              </w:rPr>
            </w:pPr>
            <w:r w:rsidRPr="002648AB">
              <w:rPr>
                <w:bCs/>
              </w:rPr>
              <w:t>1351,98</w:t>
            </w:r>
          </w:p>
        </w:tc>
        <w:tc>
          <w:tcPr>
            <w:tcW w:w="1984" w:type="dxa"/>
            <w:vAlign w:val="center"/>
          </w:tcPr>
          <w:p w14:paraId="42CA6436" w14:textId="77777777" w:rsidR="002648AB" w:rsidRPr="002648AB" w:rsidRDefault="002648AB" w:rsidP="002648AB">
            <w:pPr>
              <w:tabs>
                <w:tab w:val="left" w:pos="0"/>
              </w:tabs>
              <w:jc w:val="center"/>
              <w:rPr>
                <w:bCs/>
              </w:rPr>
            </w:pPr>
            <w:r w:rsidRPr="002648AB">
              <w:rPr>
                <w:bCs/>
              </w:rPr>
              <w:t>1419,58</w:t>
            </w:r>
          </w:p>
        </w:tc>
      </w:tr>
      <w:tr w:rsidR="002648AB" w:rsidRPr="002648AB" w14:paraId="26664621" w14:textId="77777777" w:rsidTr="00AE6253">
        <w:trPr>
          <w:gridAfter w:val="1"/>
          <w:wAfter w:w="9" w:type="dxa"/>
          <w:trHeight w:val="555"/>
        </w:trPr>
        <w:tc>
          <w:tcPr>
            <w:tcW w:w="562" w:type="dxa"/>
            <w:vAlign w:val="center"/>
          </w:tcPr>
          <w:p w14:paraId="06EEA329" w14:textId="77777777" w:rsidR="002648AB" w:rsidRPr="002648AB" w:rsidRDefault="002648AB" w:rsidP="002648AB">
            <w:pPr>
              <w:tabs>
                <w:tab w:val="left" w:pos="0"/>
              </w:tabs>
              <w:ind w:right="-102" w:hanging="120"/>
              <w:jc w:val="center"/>
              <w:rPr>
                <w:bCs/>
              </w:rPr>
            </w:pPr>
            <w:r w:rsidRPr="002648AB">
              <w:rPr>
                <w:bCs/>
              </w:rPr>
              <w:t>5.2.</w:t>
            </w:r>
          </w:p>
        </w:tc>
        <w:tc>
          <w:tcPr>
            <w:tcW w:w="3682" w:type="dxa"/>
            <w:vAlign w:val="center"/>
          </w:tcPr>
          <w:p w14:paraId="0BF61BF6" w14:textId="77777777" w:rsidR="002648AB" w:rsidRPr="002648AB" w:rsidRDefault="002648AB" w:rsidP="002648AB">
            <w:pPr>
              <w:tabs>
                <w:tab w:val="left" w:pos="0"/>
              </w:tabs>
              <w:rPr>
                <w:lang w:eastAsia="en-US"/>
              </w:rPr>
            </w:pPr>
            <w:r w:rsidRPr="002648AB">
              <w:rPr>
                <w:lang w:eastAsia="en-US"/>
              </w:rPr>
              <w:t xml:space="preserve">АО «Теплоэнерго», </w:t>
            </w:r>
          </w:p>
          <w:p w14:paraId="7B9B6B74" w14:textId="77777777" w:rsidR="002648AB" w:rsidRPr="002648AB" w:rsidRDefault="002648AB" w:rsidP="002648AB">
            <w:pPr>
              <w:tabs>
                <w:tab w:val="left" w:pos="0"/>
              </w:tabs>
              <w:rPr>
                <w:lang w:eastAsia="en-US"/>
              </w:rPr>
            </w:pPr>
            <w:r w:rsidRPr="002648AB">
              <w:rPr>
                <w:lang w:eastAsia="en-US"/>
              </w:rPr>
              <w:t>ИНН 4205049011</w:t>
            </w:r>
          </w:p>
        </w:tc>
        <w:tc>
          <w:tcPr>
            <w:tcW w:w="1417" w:type="dxa"/>
            <w:vAlign w:val="center"/>
          </w:tcPr>
          <w:p w14:paraId="14763F19" w14:textId="77777777" w:rsidR="002648AB" w:rsidRPr="002648AB" w:rsidRDefault="002648AB" w:rsidP="002648AB">
            <w:pPr>
              <w:tabs>
                <w:tab w:val="left" w:pos="0"/>
              </w:tabs>
              <w:jc w:val="center"/>
              <w:rPr>
                <w:bCs/>
              </w:rPr>
            </w:pPr>
            <w:proofErr w:type="spellStart"/>
            <w:r w:rsidRPr="002648AB">
              <w:rPr>
                <w:lang w:eastAsia="en-US"/>
              </w:rPr>
              <w:t>руб</w:t>
            </w:r>
            <w:proofErr w:type="spellEnd"/>
            <w:r w:rsidRPr="002648AB">
              <w:rPr>
                <w:lang w:eastAsia="en-US"/>
              </w:rPr>
              <w:t>/Гкал</w:t>
            </w:r>
          </w:p>
        </w:tc>
        <w:tc>
          <w:tcPr>
            <w:tcW w:w="1985" w:type="dxa"/>
            <w:vAlign w:val="center"/>
          </w:tcPr>
          <w:p w14:paraId="175F6299" w14:textId="77777777" w:rsidR="002648AB" w:rsidRPr="002648AB" w:rsidRDefault="002648AB" w:rsidP="002648AB">
            <w:pPr>
              <w:tabs>
                <w:tab w:val="left" w:pos="0"/>
              </w:tabs>
              <w:jc w:val="center"/>
              <w:rPr>
                <w:bCs/>
              </w:rPr>
            </w:pPr>
            <w:r w:rsidRPr="002648AB">
              <w:rPr>
                <w:bCs/>
              </w:rPr>
              <w:t>1351,98</w:t>
            </w:r>
          </w:p>
        </w:tc>
        <w:tc>
          <w:tcPr>
            <w:tcW w:w="1984" w:type="dxa"/>
            <w:vAlign w:val="center"/>
          </w:tcPr>
          <w:p w14:paraId="41564A1E" w14:textId="77777777" w:rsidR="002648AB" w:rsidRPr="002648AB" w:rsidRDefault="002648AB" w:rsidP="002648AB">
            <w:pPr>
              <w:tabs>
                <w:tab w:val="left" w:pos="0"/>
              </w:tabs>
              <w:jc w:val="center"/>
              <w:rPr>
                <w:bCs/>
              </w:rPr>
            </w:pPr>
            <w:r w:rsidRPr="002648AB">
              <w:rPr>
                <w:lang w:eastAsia="en-US"/>
              </w:rPr>
              <w:t>1419,58</w:t>
            </w:r>
          </w:p>
        </w:tc>
      </w:tr>
      <w:tr w:rsidR="002648AB" w:rsidRPr="002648AB" w14:paraId="300B6C55" w14:textId="77777777" w:rsidTr="00AE6253">
        <w:trPr>
          <w:gridAfter w:val="1"/>
          <w:wAfter w:w="9" w:type="dxa"/>
          <w:trHeight w:val="704"/>
        </w:trPr>
        <w:tc>
          <w:tcPr>
            <w:tcW w:w="562" w:type="dxa"/>
            <w:vAlign w:val="center"/>
          </w:tcPr>
          <w:p w14:paraId="3C9D22AD" w14:textId="77777777" w:rsidR="002648AB" w:rsidRPr="002648AB" w:rsidRDefault="002648AB" w:rsidP="002648AB">
            <w:pPr>
              <w:tabs>
                <w:tab w:val="left" w:pos="0"/>
              </w:tabs>
              <w:ind w:right="-102" w:hanging="120"/>
              <w:jc w:val="center"/>
              <w:rPr>
                <w:bCs/>
              </w:rPr>
            </w:pPr>
            <w:r w:rsidRPr="002648AB">
              <w:rPr>
                <w:bCs/>
              </w:rPr>
              <w:t>5.3.</w:t>
            </w:r>
          </w:p>
        </w:tc>
        <w:tc>
          <w:tcPr>
            <w:tcW w:w="3682" w:type="dxa"/>
            <w:vAlign w:val="center"/>
          </w:tcPr>
          <w:p w14:paraId="734813A5" w14:textId="77777777" w:rsidR="002648AB" w:rsidRPr="002648AB" w:rsidRDefault="002648AB" w:rsidP="002648AB">
            <w:pPr>
              <w:tabs>
                <w:tab w:val="left" w:pos="0"/>
              </w:tabs>
              <w:rPr>
                <w:lang w:eastAsia="en-US"/>
              </w:rPr>
            </w:pPr>
            <w:r w:rsidRPr="002648AB">
              <w:rPr>
                <w:lang w:eastAsia="en-US"/>
              </w:rPr>
              <w:t>АО «Кемеровская генерация», ИНН 4205243192</w:t>
            </w:r>
          </w:p>
        </w:tc>
        <w:tc>
          <w:tcPr>
            <w:tcW w:w="1417" w:type="dxa"/>
            <w:vAlign w:val="center"/>
          </w:tcPr>
          <w:p w14:paraId="2F26A81D" w14:textId="77777777" w:rsidR="002648AB" w:rsidRPr="002648AB" w:rsidRDefault="002648AB" w:rsidP="002648AB">
            <w:pPr>
              <w:tabs>
                <w:tab w:val="left" w:pos="0"/>
              </w:tabs>
              <w:jc w:val="center"/>
              <w:rPr>
                <w:bCs/>
              </w:rPr>
            </w:pPr>
            <w:proofErr w:type="spellStart"/>
            <w:r w:rsidRPr="002648AB">
              <w:rPr>
                <w:lang w:eastAsia="en-US"/>
              </w:rPr>
              <w:t>руб</w:t>
            </w:r>
            <w:proofErr w:type="spellEnd"/>
            <w:r w:rsidRPr="002648AB">
              <w:rPr>
                <w:lang w:eastAsia="en-US"/>
              </w:rPr>
              <w:t>/Гкал</w:t>
            </w:r>
          </w:p>
        </w:tc>
        <w:tc>
          <w:tcPr>
            <w:tcW w:w="1985" w:type="dxa"/>
            <w:vAlign w:val="center"/>
          </w:tcPr>
          <w:p w14:paraId="790C2E15" w14:textId="77777777" w:rsidR="002648AB" w:rsidRPr="002648AB" w:rsidRDefault="002648AB" w:rsidP="002648AB">
            <w:pPr>
              <w:tabs>
                <w:tab w:val="left" w:pos="0"/>
              </w:tabs>
              <w:jc w:val="center"/>
              <w:rPr>
                <w:bCs/>
              </w:rPr>
            </w:pPr>
            <w:r w:rsidRPr="002648AB">
              <w:rPr>
                <w:lang w:eastAsia="en-US"/>
              </w:rPr>
              <w:t>1351,98</w:t>
            </w:r>
          </w:p>
        </w:tc>
        <w:tc>
          <w:tcPr>
            <w:tcW w:w="1984" w:type="dxa"/>
            <w:vAlign w:val="center"/>
          </w:tcPr>
          <w:p w14:paraId="6350DBC1" w14:textId="77777777" w:rsidR="002648AB" w:rsidRPr="002648AB" w:rsidRDefault="002648AB" w:rsidP="002648AB">
            <w:pPr>
              <w:tabs>
                <w:tab w:val="left" w:pos="0"/>
              </w:tabs>
              <w:jc w:val="center"/>
              <w:rPr>
                <w:bCs/>
              </w:rPr>
            </w:pPr>
            <w:r w:rsidRPr="002648AB">
              <w:rPr>
                <w:lang w:eastAsia="en-US"/>
              </w:rPr>
              <w:t>1419,58</w:t>
            </w:r>
          </w:p>
        </w:tc>
      </w:tr>
      <w:tr w:rsidR="002648AB" w:rsidRPr="002648AB" w14:paraId="2602C46B" w14:textId="77777777" w:rsidTr="00AE6253">
        <w:trPr>
          <w:gridAfter w:val="1"/>
          <w:wAfter w:w="9" w:type="dxa"/>
          <w:trHeight w:val="704"/>
        </w:trPr>
        <w:tc>
          <w:tcPr>
            <w:tcW w:w="562" w:type="dxa"/>
            <w:vAlign w:val="center"/>
          </w:tcPr>
          <w:p w14:paraId="4147BDF7" w14:textId="77777777" w:rsidR="002648AB" w:rsidRPr="002648AB" w:rsidRDefault="002648AB" w:rsidP="002648AB">
            <w:pPr>
              <w:tabs>
                <w:tab w:val="left" w:pos="0"/>
              </w:tabs>
              <w:ind w:right="-102" w:hanging="120"/>
              <w:jc w:val="center"/>
              <w:rPr>
                <w:bCs/>
              </w:rPr>
            </w:pPr>
            <w:r w:rsidRPr="002648AB">
              <w:rPr>
                <w:bCs/>
              </w:rPr>
              <w:t>5.4.</w:t>
            </w:r>
          </w:p>
        </w:tc>
        <w:tc>
          <w:tcPr>
            <w:tcW w:w="3682" w:type="dxa"/>
            <w:vAlign w:val="center"/>
          </w:tcPr>
          <w:p w14:paraId="784F7256" w14:textId="77777777" w:rsidR="002648AB" w:rsidRPr="002648AB" w:rsidRDefault="002648AB" w:rsidP="002648AB">
            <w:pPr>
              <w:tabs>
                <w:tab w:val="left" w:pos="0"/>
              </w:tabs>
              <w:rPr>
                <w:lang w:eastAsia="en-US"/>
              </w:rPr>
            </w:pPr>
            <w:r w:rsidRPr="002648AB">
              <w:rPr>
                <w:lang w:eastAsia="en-US"/>
              </w:rPr>
              <w:t>ООО «НТСК», ИНН 5406993045</w:t>
            </w:r>
          </w:p>
        </w:tc>
        <w:tc>
          <w:tcPr>
            <w:tcW w:w="1417" w:type="dxa"/>
            <w:vAlign w:val="center"/>
          </w:tcPr>
          <w:p w14:paraId="1AE243A2" w14:textId="77777777" w:rsidR="002648AB" w:rsidRPr="002648AB" w:rsidRDefault="002648AB" w:rsidP="002648AB">
            <w:pPr>
              <w:tabs>
                <w:tab w:val="left" w:pos="0"/>
              </w:tabs>
              <w:jc w:val="center"/>
              <w:rPr>
                <w:lang w:eastAsia="en-US"/>
              </w:rPr>
            </w:pPr>
            <w:proofErr w:type="spellStart"/>
            <w:r w:rsidRPr="002648AB">
              <w:rPr>
                <w:lang w:eastAsia="en-US"/>
              </w:rPr>
              <w:t>руб</w:t>
            </w:r>
            <w:proofErr w:type="spellEnd"/>
            <w:r w:rsidRPr="002648AB">
              <w:rPr>
                <w:lang w:eastAsia="en-US"/>
              </w:rPr>
              <w:t>/Гкал</w:t>
            </w:r>
          </w:p>
        </w:tc>
        <w:tc>
          <w:tcPr>
            <w:tcW w:w="1985" w:type="dxa"/>
            <w:vAlign w:val="center"/>
          </w:tcPr>
          <w:p w14:paraId="75495106" w14:textId="77777777" w:rsidR="002648AB" w:rsidRPr="002648AB" w:rsidRDefault="002648AB" w:rsidP="002648AB">
            <w:pPr>
              <w:tabs>
                <w:tab w:val="left" w:pos="0"/>
              </w:tabs>
              <w:jc w:val="center"/>
              <w:rPr>
                <w:lang w:eastAsia="en-US"/>
              </w:rPr>
            </w:pPr>
            <w:r w:rsidRPr="002648AB">
              <w:rPr>
                <w:lang w:eastAsia="en-US"/>
              </w:rPr>
              <w:t>1351,98</w:t>
            </w:r>
          </w:p>
        </w:tc>
        <w:tc>
          <w:tcPr>
            <w:tcW w:w="1984" w:type="dxa"/>
            <w:vAlign w:val="center"/>
          </w:tcPr>
          <w:p w14:paraId="18B655B5" w14:textId="77777777" w:rsidR="002648AB" w:rsidRPr="002648AB" w:rsidRDefault="002648AB" w:rsidP="002648AB">
            <w:pPr>
              <w:tabs>
                <w:tab w:val="left" w:pos="0"/>
              </w:tabs>
              <w:jc w:val="center"/>
              <w:rPr>
                <w:lang w:eastAsia="en-US"/>
              </w:rPr>
            </w:pPr>
            <w:r w:rsidRPr="002648AB">
              <w:rPr>
                <w:lang w:eastAsia="en-US"/>
              </w:rPr>
              <w:t>1419,58</w:t>
            </w:r>
          </w:p>
        </w:tc>
      </w:tr>
      <w:tr w:rsidR="002648AB" w:rsidRPr="002648AB" w14:paraId="5771F695" w14:textId="77777777" w:rsidTr="00AE6253">
        <w:trPr>
          <w:trHeight w:val="335"/>
        </w:trPr>
        <w:tc>
          <w:tcPr>
            <w:tcW w:w="9639" w:type="dxa"/>
            <w:gridSpan w:val="6"/>
            <w:vAlign w:val="center"/>
          </w:tcPr>
          <w:p w14:paraId="5335F12C" w14:textId="77777777" w:rsidR="002648AB" w:rsidRPr="002648AB" w:rsidRDefault="002648AB" w:rsidP="0072196B">
            <w:pPr>
              <w:numPr>
                <w:ilvl w:val="0"/>
                <w:numId w:val="27"/>
              </w:numPr>
              <w:tabs>
                <w:tab w:val="left" w:pos="306"/>
              </w:tabs>
              <w:ind w:left="22" w:firstLine="0"/>
              <w:contextualSpacing/>
              <w:jc w:val="center"/>
              <w:rPr>
                <w:bCs/>
              </w:rPr>
            </w:pPr>
            <w:r w:rsidRPr="002648AB">
              <w:rPr>
                <w:bCs/>
              </w:rPr>
              <w:t>Тепловая энергия (мощность) сверх регионального стандарта площади жилья***</w:t>
            </w:r>
          </w:p>
        </w:tc>
      </w:tr>
      <w:tr w:rsidR="002648AB" w:rsidRPr="002648AB" w14:paraId="79B4C9DC" w14:textId="77777777" w:rsidTr="00AE6253">
        <w:trPr>
          <w:gridAfter w:val="1"/>
          <w:wAfter w:w="9" w:type="dxa"/>
          <w:trHeight w:val="715"/>
        </w:trPr>
        <w:tc>
          <w:tcPr>
            <w:tcW w:w="562" w:type="dxa"/>
            <w:vAlign w:val="center"/>
          </w:tcPr>
          <w:p w14:paraId="4A0D848D" w14:textId="77777777" w:rsidR="002648AB" w:rsidRPr="002648AB" w:rsidRDefault="002648AB" w:rsidP="002648AB">
            <w:pPr>
              <w:tabs>
                <w:tab w:val="left" w:pos="0"/>
              </w:tabs>
              <w:ind w:right="-102" w:hanging="120"/>
              <w:jc w:val="center"/>
              <w:rPr>
                <w:bCs/>
              </w:rPr>
            </w:pPr>
            <w:r w:rsidRPr="002648AB">
              <w:rPr>
                <w:bCs/>
              </w:rPr>
              <w:t>6.1.</w:t>
            </w:r>
          </w:p>
        </w:tc>
        <w:tc>
          <w:tcPr>
            <w:tcW w:w="3682" w:type="dxa"/>
            <w:vAlign w:val="center"/>
          </w:tcPr>
          <w:p w14:paraId="03A2E793" w14:textId="77777777" w:rsidR="002648AB" w:rsidRPr="002648AB" w:rsidRDefault="002648AB" w:rsidP="002648AB">
            <w:pPr>
              <w:tabs>
                <w:tab w:val="left" w:pos="0"/>
              </w:tabs>
              <w:rPr>
                <w:bCs/>
              </w:rPr>
            </w:pPr>
            <w:r w:rsidRPr="002648AB">
              <w:rPr>
                <w:lang w:eastAsia="en-US"/>
              </w:rPr>
              <w:t>МУП «Жилищно-коммунальное управление Кемеровского муниципального округа</w:t>
            </w:r>
            <w:proofErr w:type="gramStart"/>
            <w:r w:rsidRPr="002648AB">
              <w:rPr>
                <w:lang w:eastAsia="en-US"/>
              </w:rPr>
              <w:t xml:space="preserve">»,   </w:t>
            </w:r>
            <w:proofErr w:type="gramEnd"/>
            <w:r w:rsidRPr="002648AB">
              <w:rPr>
                <w:lang w:eastAsia="en-US"/>
              </w:rPr>
              <w:t xml:space="preserve">               ИНН 4205242791</w:t>
            </w:r>
          </w:p>
        </w:tc>
        <w:tc>
          <w:tcPr>
            <w:tcW w:w="1417" w:type="dxa"/>
            <w:vAlign w:val="center"/>
          </w:tcPr>
          <w:p w14:paraId="1B9A976B" w14:textId="77777777" w:rsidR="002648AB" w:rsidRPr="002648AB" w:rsidRDefault="002648AB" w:rsidP="002648AB">
            <w:pPr>
              <w:tabs>
                <w:tab w:val="left" w:pos="0"/>
              </w:tabs>
              <w:jc w:val="center"/>
              <w:rPr>
                <w:bCs/>
              </w:rPr>
            </w:pPr>
            <w:proofErr w:type="spellStart"/>
            <w:r w:rsidRPr="002648AB">
              <w:rPr>
                <w:bCs/>
              </w:rPr>
              <w:t>руб</w:t>
            </w:r>
            <w:proofErr w:type="spellEnd"/>
            <w:r w:rsidRPr="002648AB">
              <w:rPr>
                <w:bCs/>
              </w:rPr>
              <w:t>/Гкал</w:t>
            </w:r>
          </w:p>
        </w:tc>
        <w:tc>
          <w:tcPr>
            <w:tcW w:w="1985" w:type="dxa"/>
            <w:vAlign w:val="center"/>
          </w:tcPr>
          <w:p w14:paraId="14AFB35F" w14:textId="77777777" w:rsidR="002648AB" w:rsidRPr="002648AB" w:rsidRDefault="002648AB" w:rsidP="002648AB">
            <w:pPr>
              <w:tabs>
                <w:tab w:val="left" w:pos="0"/>
              </w:tabs>
              <w:jc w:val="center"/>
              <w:rPr>
                <w:bCs/>
              </w:rPr>
            </w:pPr>
            <w:r w:rsidRPr="002648AB">
              <w:rPr>
                <w:bCs/>
              </w:rPr>
              <w:t>1487,42</w:t>
            </w:r>
          </w:p>
        </w:tc>
        <w:tc>
          <w:tcPr>
            <w:tcW w:w="1984" w:type="dxa"/>
            <w:vAlign w:val="center"/>
          </w:tcPr>
          <w:p w14:paraId="338112A3" w14:textId="77777777" w:rsidR="002648AB" w:rsidRPr="002648AB" w:rsidRDefault="002648AB" w:rsidP="002648AB">
            <w:pPr>
              <w:tabs>
                <w:tab w:val="left" w:pos="0"/>
              </w:tabs>
              <w:jc w:val="center"/>
              <w:rPr>
                <w:bCs/>
              </w:rPr>
            </w:pPr>
            <w:r w:rsidRPr="002648AB">
              <w:rPr>
                <w:bCs/>
              </w:rPr>
              <w:t>1561,79</w:t>
            </w:r>
          </w:p>
        </w:tc>
      </w:tr>
      <w:tr w:rsidR="002648AB" w:rsidRPr="002648AB" w14:paraId="523452C0" w14:textId="77777777" w:rsidTr="00AE6253">
        <w:trPr>
          <w:gridAfter w:val="1"/>
          <w:wAfter w:w="9" w:type="dxa"/>
          <w:trHeight w:val="644"/>
        </w:trPr>
        <w:tc>
          <w:tcPr>
            <w:tcW w:w="562" w:type="dxa"/>
            <w:vAlign w:val="center"/>
          </w:tcPr>
          <w:p w14:paraId="27B0E42D" w14:textId="77777777" w:rsidR="002648AB" w:rsidRPr="002648AB" w:rsidRDefault="002648AB" w:rsidP="002648AB">
            <w:pPr>
              <w:tabs>
                <w:tab w:val="left" w:pos="0"/>
              </w:tabs>
              <w:ind w:right="-102" w:hanging="120"/>
              <w:jc w:val="center"/>
              <w:rPr>
                <w:bCs/>
              </w:rPr>
            </w:pPr>
            <w:r w:rsidRPr="002648AB">
              <w:rPr>
                <w:bCs/>
              </w:rPr>
              <w:t>6.2.</w:t>
            </w:r>
          </w:p>
        </w:tc>
        <w:tc>
          <w:tcPr>
            <w:tcW w:w="3682" w:type="dxa"/>
            <w:vAlign w:val="center"/>
          </w:tcPr>
          <w:p w14:paraId="482E5183" w14:textId="77777777" w:rsidR="002648AB" w:rsidRPr="002648AB" w:rsidRDefault="002648AB" w:rsidP="002648AB">
            <w:pPr>
              <w:tabs>
                <w:tab w:val="left" w:pos="0"/>
              </w:tabs>
              <w:rPr>
                <w:lang w:eastAsia="en-US"/>
              </w:rPr>
            </w:pPr>
            <w:r w:rsidRPr="002648AB">
              <w:rPr>
                <w:lang w:eastAsia="en-US"/>
              </w:rPr>
              <w:t xml:space="preserve">АО «Теплоэнерго», </w:t>
            </w:r>
          </w:p>
          <w:p w14:paraId="33F9ED27" w14:textId="77777777" w:rsidR="002648AB" w:rsidRPr="002648AB" w:rsidRDefault="002648AB" w:rsidP="002648AB">
            <w:pPr>
              <w:tabs>
                <w:tab w:val="left" w:pos="0"/>
              </w:tabs>
              <w:rPr>
                <w:lang w:eastAsia="en-US"/>
              </w:rPr>
            </w:pPr>
            <w:r w:rsidRPr="002648AB">
              <w:rPr>
                <w:lang w:eastAsia="en-US"/>
              </w:rPr>
              <w:t>ИНН 4205049011</w:t>
            </w:r>
          </w:p>
        </w:tc>
        <w:tc>
          <w:tcPr>
            <w:tcW w:w="1417" w:type="dxa"/>
            <w:vAlign w:val="center"/>
          </w:tcPr>
          <w:p w14:paraId="160BAD7D" w14:textId="77777777" w:rsidR="002648AB" w:rsidRPr="002648AB" w:rsidRDefault="002648AB" w:rsidP="002648AB">
            <w:pPr>
              <w:tabs>
                <w:tab w:val="left" w:pos="0"/>
              </w:tabs>
              <w:jc w:val="center"/>
              <w:rPr>
                <w:bCs/>
              </w:rPr>
            </w:pPr>
            <w:proofErr w:type="spellStart"/>
            <w:r w:rsidRPr="002648AB">
              <w:rPr>
                <w:lang w:eastAsia="en-US"/>
              </w:rPr>
              <w:t>руб</w:t>
            </w:r>
            <w:proofErr w:type="spellEnd"/>
            <w:r w:rsidRPr="002648AB">
              <w:rPr>
                <w:lang w:eastAsia="en-US"/>
              </w:rPr>
              <w:t>/Гкал</w:t>
            </w:r>
          </w:p>
        </w:tc>
        <w:tc>
          <w:tcPr>
            <w:tcW w:w="1985" w:type="dxa"/>
            <w:vAlign w:val="center"/>
          </w:tcPr>
          <w:p w14:paraId="590B505A" w14:textId="77777777" w:rsidR="002648AB" w:rsidRPr="002648AB" w:rsidRDefault="002648AB" w:rsidP="002648AB">
            <w:pPr>
              <w:tabs>
                <w:tab w:val="left" w:pos="0"/>
              </w:tabs>
              <w:jc w:val="center"/>
              <w:rPr>
                <w:bCs/>
              </w:rPr>
            </w:pPr>
            <w:r w:rsidRPr="002648AB">
              <w:rPr>
                <w:bCs/>
              </w:rPr>
              <w:t>1487,42</w:t>
            </w:r>
          </w:p>
        </w:tc>
        <w:tc>
          <w:tcPr>
            <w:tcW w:w="1984" w:type="dxa"/>
            <w:vAlign w:val="center"/>
          </w:tcPr>
          <w:p w14:paraId="22167286" w14:textId="77777777" w:rsidR="002648AB" w:rsidRPr="002648AB" w:rsidRDefault="002648AB" w:rsidP="002648AB">
            <w:pPr>
              <w:tabs>
                <w:tab w:val="left" w:pos="0"/>
              </w:tabs>
              <w:jc w:val="center"/>
              <w:rPr>
                <w:bCs/>
              </w:rPr>
            </w:pPr>
            <w:r w:rsidRPr="002648AB">
              <w:rPr>
                <w:lang w:eastAsia="en-US"/>
              </w:rPr>
              <w:t>1561,79</w:t>
            </w:r>
          </w:p>
        </w:tc>
      </w:tr>
      <w:tr w:rsidR="002648AB" w:rsidRPr="002648AB" w14:paraId="1CFD5B3C" w14:textId="77777777" w:rsidTr="00AE6253">
        <w:trPr>
          <w:gridAfter w:val="1"/>
          <w:wAfter w:w="9" w:type="dxa"/>
          <w:trHeight w:val="569"/>
        </w:trPr>
        <w:tc>
          <w:tcPr>
            <w:tcW w:w="562" w:type="dxa"/>
            <w:vAlign w:val="center"/>
          </w:tcPr>
          <w:p w14:paraId="3C5761F2" w14:textId="77777777" w:rsidR="002648AB" w:rsidRPr="002648AB" w:rsidRDefault="002648AB" w:rsidP="002648AB">
            <w:pPr>
              <w:tabs>
                <w:tab w:val="left" w:pos="0"/>
              </w:tabs>
              <w:ind w:right="-102" w:hanging="120"/>
              <w:jc w:val="center"/>
              <w:rPr>
                <w:bCs/>
              </w:rPr>
            </w:pPr>
            <w:r w:rsidRPr="002648AB">
              <w:rPr>
                <w:bCs/>
              </w:rPr>
              <w:t>6.3.</w:t>
            </w:r>
          </w:p>
        </w:tc>
        <w:tc>
          <w:tcPr>
            <w:tcW w:w="3682" w:type="dxa"/>
            <w:vAlign w:val="center"/>
          </w:tcPr>
          <w:p w14:paraId="7F5564B7" w14:textId="77777777" w:rsidR="002648AB" w:rsidRPr="002648AB" w:rsidRDefault="002648AB" w:rsidP="002648AB">
            <w:pPr>
              <w:tabs>
                <w:tab w:val="left" w:pos="0"/>
              </w:tabs>
              <w:rPr>
                <w:lang w:eastAsia="en-US"/>
              </w:rPr>
            </w:pPr>
            <w:r w:rsidRPr="002648AB">
              <w:rPr>
                <w:lang w:eastAsia="en-US"/>
              </w:rPr>
              <w:t>АО «Кемеровская генерация», ИНН 4205243192</w:t>
            </w:r>
          </w:p>
        </w:tc>
        <w:tc>
          <w:tcPr>
            <w:tcW w:w="1417" w:type="dxa"/>
            <w:vAlign w:val="center"/>
          </w:tcPr>
          <w:p w14:paraId="0A05BE97" w14:textId="77777777" w:rsidR="002648AB" w:rsidRPr="002648AB" w:rsidRDefault="002648AB" w:rsidP="002648AB">
            <w:pPr>
              <w:tabs>
                <w:tab w:val="left" w:pos="0"/>
              </w:tabs>
              <w:jc w:val="center"/>
              <w:rPr>
                <w:bCs/>
              </w:rPr>
            </w:pPr>
            <w:proofErr w:type="spellStart"/>
            <w:r w:rsidRPr="002648AB">
              <w:rPr>
                <w:lang w:eastAsia="en-US"/>
              </w:rPr>
              <w:t>руб</w:t>
            </w:r>
            <w:proofErr w:type="spellEnd"/>
            <w:r w:rsidRPr="002648AB">
              <w:rPr>
                <w:lang w:eastAsia="en-US"/>
              </w:rPr>
              <w:t>/Гкал</w:t>
            </w:r>
          </w:p>
        </w:tc>
        <w:tc>
          <w:tcPr>
            <w:tcW w:w="1985" w:type="dxa"/>
            <w:vAlign w:val="center"/>
          </w:tcPr>
          <w:p w14:paraId="196D4EF2" w14:textId="77777777" w:rsidR="002648AB" w:rsidRPr="002648AB" w:rsidRDefault="002648AB" w:rsidP="002648AB">
            <w:pPr>
              <w:tabs>
                <w:tab w:val="left" w:pos="0"/>
              </w:tabs>
              <w:jc w:val="center"/>
              <w:rPr>
                <w:bCs/>
              </w:rPr>
            </w:pPr>
            <w:r w:rsidRPr="002648AB">
              <w:rPr>
                <w:bCs/>
              </w:rPr>
              <w:t>1487,42</w:t>
            </w:r>
          </w:p>
        </w:tc>
        <w:tc>
          <w:tcPr>
            <w:tcW w:w="1984" w:type="dxa"/>
            <w:vAlign w:val="center"/>
          </w:tcPr>
          <w:p w14:paraId="117A5436" w14:textId="77777777" w:rsidR="002648AB" w:rsidRPr="002648AB" w:rsidRDefault="002648AB" w:rsidP="002648AB">
            <w:pPr>
              <w:tabs>
                <w:tab w:val="left" w:pos="0"/>
              </w:tabs>
              <w:jc w:val="center"/>
              <w:rPr>
                <w:bCs/>
              </w:rPr>
            </w:pPr>
            <w:r w:rsidRPr="002648AB">
              <w:rPr>
                <w:lang w:eastAsia="en-US"/>
              </w:rPr>
              <w:t>1561,79</w:t>
            </w:r>
          </w:p>
        </w:tc>
      </w:tr>
      <w:tr w:rsidR="002648AB" w:rsidRPr="002648AB" w14:paraId="6B6CDA9C" w14:textId="77777777" w:rsidTr="00AE6253">
        <w:trPr>
          <w:gridAfter w:val="1"/>
          <w:wAfter w:w="9" w:type="dxa"/>
          <w:trHeight w:val="569"/>
        </w:trPr>
        <w:tc>
          <w:tcPr>
            <w:tcW w:w="562" w:type="dxa"/>
            <w:vAlign w:val="center"/>
          </w:tcPr>
          <w:p w14:paraId="3EA1C871" w14:textId="77777777" w:rsidR="002648AB" w:rsidRPr="002648AB" w:rsidRDefault="002648AB" w:rsidP="002648AB">
            <w:pPr>
              <w:tabs>
                <w:tab w:val="left" w:pos="0"/>
              </w:tabs>
              <w:ind w:right="-102" w:hanging="120"/>
              <w:jc w:val="center"/>
              <w:rPr>
                <w:bCs/>
              </w:rPr>
            </w:pPr>
            <w:r w:rsidRPr="002648AB">
              <w:rPr>
                <w:bCs/>
              </w:rPr>
              <w:t>6.4.</w:t>
            </w:r>
          </w:p>
        </w:tc>
        <w:tc>
          <w:tcPr>
            <w:tcW w:w="3682" w:type="dxa"/>
            <w:vAlign w:val="center"/>
          </w:tcPr>
          <w:p w14:paraId="5F936101" w14:textId="77777777" w:rsidR="002648AB" w:rsidRPr="002648AB" w:rsidRDefault="002648AB" w:rsidP="002648AB">
            <w:pPr>
              <w:tabs>
                <w:tab w:val="left" w:pos="0"/>
              </w:tabs>
              <w:rPr>
                <w:lang w:eastAsia="en-US"/>
              </w:rPr>
            </w:pPr>
            <w:r w:rsidRPr="002648AB">
              <w:rPr>
                <w:lang w:eastAsia="en-US"/>
              </w:rPr>
              <w:t>ООО «НТСК», ИНН 5406993045</w:t>
            </w:r>
          </w:p>
        </w:tc>
        <w:tc>
          <w:tcPr>
            <w:tcW w:w="1417" w:type="dxa"/>
            <w:vAlign w:val="center"/>
          </w:tcPr>
          <w:p w14:paraId="33FD47EB" w14:textId="77777777" w:rsidR="002648AB" w:rsidRPr="002648AB" w:rsidRDefault="002648AB" w:rsidP="002648AB">
            <w:pPr>
              <w:tabs>
                <w:tab w:val="left" w:pos="0"/>
              </w:tabs>
              <w:jc w:val="center"/>
              <w:rPr>
                <w:lang w:eastAsia="en-US"/>
              </w:rPr>
            </w:pPr>
            <w:proofErr w:type="spellStart"/>
            <w:r w:rsidRPr="002648AB">
              <w:rPr>
                <w:lang w:eastAsia="en-US"/>
              </w:rPr>
              <w:t>руб</w:t>
            </w:r>
            <w:proofErr w:type="spellEnd"/>
            <w:r w:rsidRPr="002648AB">
              <w:rPr>
                <w:lang w:eastAsia="en-US"/>
              </w:rPr>
              <w:t>/Гкал</w:t>
            </w:r>
          </w:p>
        </w:tc>
        <w:tc>
          <w:tcPr>
            <w:tcW w:w="1985" w:type="dxa"/>
            <w:vAlign w:val="center"/>
          </w:tcPr>
          <w:p w14:paraId="16BCD312" w14:textId="77777777" w:rsidR="002648AB" w:rsidRPr="002648AB" w:rsidRDefault="002648AB" w:rsidP="002648AB">
            <w:pPr>
              <w:tabs>
                <w:tab w:val="left" w:pos="0"/>
              </w:tabs>
              <w:jc w:val="center"/>
              <w:rPr>
                <w:bCs/>
              </w:rPr>
            </w:pPr>
            <w:r w:rsidRPr="002648AB">
              <w:rPr>
                <w:bCs/>
              </w:rPr>
              <w:t>1487,42</w:t>
            </w:r>
          </w:p>
        </w:tc>
        <w:tc>
          <w:tcPr>
            <w:tcW w:w="1984" w:type="dxa"/>
            <w:vAlign w:val="center"/>
          </w:tcPr>
          <w:p w14:paraId="64FA2511" w14:textId="77777777" w:rsidR="002648AB" w:rsidRPr="002648AB" w:rsidRDefault="002648AB" w:rsidP="002648AB">
            <w:pPr>
              <w:tabs>
                <w:tab w:val="left" w:pos="0"/>
              </w:tabs>
              <w:jc w:val="center"/>
              <w:rPr>
                <w:bCs/>
              </w:rPr>
            </w:pPr>
            <w:r w:rsidRPr="002648AB">
              <w:rPr>
                <w:lang w:eastAsia="en-US"/>
              </w:rPr>
              <w:t>1561,79</w:t>
            </w:r>
          </w:p>
        </w:tc>
      </w:tr>
      <w:tr w:rsidR="002648AB" w:rsidRPr="002648AB" w14:paraId="36372DEB" w14:textId="77777777" w:rsidTr="00AE6253">
        <w:trPr>
          <w:trHeight w:val="324"/>
        </w:trPr>
        <w:tc>
          <w:tcPr>
            <w:tcW w:w="9639" w:type="dxa"/>
            <w:gridSpan w:val="6"/>
            <w:vAlign w:val="center"/>
          </w:tcPr>
          <w:p w14:paraId="4A0B7FEB" w14:textId="77777777" w:rsidR="002648AB" w:rsidRPr="002648AB" w:rsidRDefault="002648AB" w:rsidP="0072196B">
            <w:pPr>
              <w:numPr>
                <w:ilvl w:val="0"/>
                <w:numId w:val="27"/>
              </w:numPr>
              <w:tabs>
                <w:tab w:val="left" w:pos="0"/>
                <w:tab w:val="left" w:pos="1440"/>
              </w:tabs>
              <w:ind w:left="873" w:hanging="211"/>
              <w:contextualSpacing/>
              <w:jc w:val="center"/>
              <w:rPr>
                <w:bCs/>
              </w:rPr>
            </w:pPr>
            <w:r w:rsidRPr="002648AB">
              <w:rPr>
                <w:bCs/>
              </w:rPr>
              <w:t>Твердое топливо (уголь) в пределах норматива потребления ****</w:t>
            </w:r>
          </w:p>
        </w:tc>
      </w:tr>
      <w:tr w:rsidR="002648AB" w:rsidRPr="002648AB" w14:paraId="1E63DDBC" w14:textId="77777777" w:rsidTr="00AE6253">
        <w:trPr>
          <w:gridAfter w:val="1"/>
          <w:wAfter w:w="9" w:type="dxa"/>
          <w:trHeight w:val="324"/>
        </w:trPr>
        <w:tc>
          <w:tcPr>
            <w:tcW w:w="562" w:type="dxa"/>
            <w:vMerge w:val="restart"/>
            <w:vAlign w:val="center"/>
          </w:tcPr>
          <w:p w14:paraId="7DE95826" w14:textId="77777777" w:rsidR="002648AB" w:rsidRPr="002648AB" w:rsidRDefault="002648AB" w:rsidP="002648AB">
            <w:pPr>
              <w:tabs>
                <w:tab w:val="left" w:pos="0"/>
              </w:tabs>
              <w:ind w:right="-102" w:hanging="120"/>
              <w:jc w:val="center"/>
              <w:rPr>
                <w:bCs/>
              </w:rPr>
            </w:pPr>
            <w:r w:rsidRPr="002648AB">
              <w:rPr>
                <w:bCs/>
              </w:rPr>
              <w:t>7.1.</w:t>
            </w:r>
          </w:p>
        </w:tc>
        <w:tc>
          <w:tcPr>
            <w:tcW w:w="3682" w:type="dxa"/>
            <w:vMerge w:val="restart"/>
            <w:vAlign w:val="center"/>
          </w:tcPr>
          <w:p w14:paraId="7BE7AA74" w14:textId="77777777" w:rsidR="002648AB" w:rsidRPr="002648AB" w:rsidRDefault="002648AB" w:rsidP="002648AB">
            <w:pPr>
              <w:tabs>
                <w:tab w:val="left" w:pos="0"/>
              </w:tabs>
              <w:ind w:right="-120"/>
              <w:rPr>
                <w:bCs/>
              </w:rPr>
            </w:pPr>
            <w:r w:rsidRPr="002648AB">
              <w:rPr>
                <w:bCs/>
              </w:rPr>
              <w:t>ООО «Управляющая компания Кемеровского муниципального округа», ИНН 4205305554</w:t>
            </w:r>
          </w:p>
        </w:tc>
        <w:tc>
          <w:tcPr>
            <w:tcW w:w="5386" w:type="dxa"/>
            <w:gridSpan w:val="3"/>
            <w:vAlign w:val="center"/>
          </w:tcPr>
          <w:p w14:paraId="01831FB4" w14:textId="77777777" w:rsidR="002648AB" w:rsidRPr="002648AB" w:rsidRDefault="002648AB" w:rsidP="002648AB">
            <w:pPr>
              <w:tabs>
                <w:tab w:val="left" w:pos="0"/>
              </w:tabs>
              <w:jc w:val="center"/>
              <w:rPr>
                <w:bCs/>
              </w:rPr>
            </w:pPr>
            <w:r w:rsidRPr="002648AB">
              <w:rPr>
                <w:bCs/>
              </w:rPr>
              <w:t>Марка ССР 0-300</w:t>
            </w:r>
          </w:p>
        </w:tc>
      </w:tr>
      <w:tr w:rsidR="002648AB" w:rsidRPr="002648AB" w14:paraId="4195D675" w14:textId="77777777" w:rsidTr="00AE6253">
        <w:trPr>
          <w:gridAfter w:val="1"/>
          <w:wAfter w:w="9" w:type="dxa"/>
          <w:trHeight w:val="324"/>
        </w:trPr>
        <w:tc>
          <w:tcPr>
            <w:tcW w:w="562" w:type="dxa"/>
            <w:vMerge/>
            <w:vAlign w:val="center"/>
          </w:tcPr>
          <w:p w14:paraId="783E489D" w14:textId="77777777" w:rsidR="002648AB" w:rsidRPr="002648AB" w:rsidRDefault="002648AB" w:rsidP="002648AB">
            <w:pPr>
              <w:tabs>
                <w:tab w:val="left" w:pos="0"/>
              </w:tabs>
              <w:ind w:hanging="120"/>
              <w:jc w:val="center"/>
              <w:rPr>
                <w:bCs/>
              </w:rPr>
            </w:pPr>
          </w:p>
        </w:tc>
        <w:tc>
          <w:tcPr>
            <w:tcW w:w="3682" w:type="dxa"/>
            <w:vMerge/>
            <w:vAlign w:val="center"/>
          </w:tcPr>
          <w:p w14:paraId="0874BA25" w14:textId="77777777" w:rsidR="002648AB" w:rsidRPr="002648AB" w:rsidRDefault="002648AB" w:rsidP="002648AB">
            <w:pPr>
              <w:tabs>
                <w:tab w:val="left" w:pos="0"/>
              </w:tabs>
              <w:ind w:right="-120"/>
              <w:rPr>
                <w:bCs/>
              </w:rPr>
            </w:pPr>
          </w:p>
        </w:tc>
        <w:tc>
          <w:tcPr>
            <w:tcW w:w="1417" w:type="dxa"/>
            <w:vAlign w:val="center"/>
          </w:tcPr>
          <w:p w14:paraId="0115C622" w14:textId="77777777" w:rsidR="002648AB" w:rsidRPr="002648AB" w:rsidRDefault="002648AB" w:rsidP="002648AB">
            <w:pPr>
              <w:tabs>
                <w:tab w:val="left" w:pos="0"/>
              </w:tabs>
              <w:jc w:val="center"/>
              <w:rPr>
                <w:bCs/>
              </w:rPr>
            </w:pPr>
            <w:proofErr w:type="spellStart"/>
            <w:r w:rsidRPr="002648AB">
              <w:rPr>
                <w:lang w:eastAsia="en-US"/>
              </w:rPr>
              <w:t>руб</w:t>
            </w:r>
            <w:proofErr w:type="spellEnd"/>
            <w:r w:rsidRPr="002648AB">
              <w:rPr>
                <w:lang w:eastAsia="en-US"/>
              </w:rPr>
              <w:t>/</w:t>
            </w:r>
            <w:proofErr w:type="spellStart"/>
            <w:r w:rsidRPr="002648AB">
              <w:rPr>
                <w:lang w:eastAsia="en-US"/>
              </w:rPr>
              <w:t>тн</w:t>
            </w:r>
            <w:proofErr w:type="spellEnd"/>
            <w:r w:rsidRPr="002648AB">
              <w:rPr>
                <w:lang w:eastAsia="en-US"/>
              </w:rPr>
              <w:t xml:space="preserve"> </w:t>
            </w:r>
          </w:p>
        </w:tc>
        <w:tc>
          <w:tcPr>
            <w:tcW w:w="1985" w:type="dxa"/>
            <w:vAlign w:val="center"/>
          </w:tcPr>
          <w:p w14:paraId="3B5EABAB" w14:textId="77777777" w:rsidR="002648AB" w:rsidRPr="002648AB" w:rsidRDefault="002648AB" w:rsidP="002648AB">
            <w:pPr>
              <w:tabs>
                <w:tab w:val="left" w:pos="0"/>
              </w:tabs>
              <w:jc w:val="center"/>
              <w:rPr>
                <w:bCs/>
              </w:rPr>
            </w:pPr>
            <w:r w:rsidRPr="002648AB">
              <w:rPr>
                <w:bCs/>
              </w:rPr>
              <w:t>1125,00</w:t>
            </w:r>
          </w:p>
        </w:tc>
        <w:tc>
          <w:tcPr>
            <w:tcW w:w="1984" w:type="dxa"/>
            <w:vAlign w:val="center"/>
          </w:tcPr>
          <w:p w14:paraId="39EC8422" w14:textId="77777777" w:rsidR="002648AB" w:rsidRPr="002648AB" w:rsidRDefault="002648AB" w:rsidP="002648AB">
            <w:pPr>
              <w:tabs>
                <w:tab w:val="left" w:pos="0"/>
              </w:tabs>
              <w:jc w:val="center"/>
              <w:rPr>
                <w:bCs/>
              </w:rPr>
            </w:pPr>
            <w:r w:rsidRPr="002648AB">
              <w:rPr>
                <w:bCs/>
              </w:rPr>
              <w:t>1191,38</w:t>
            </w:r>
          </w:p>
        </w:tc>
      </w:tr>
      <w:tr w:rsidR="002648AB" w:rsidRPr="002648AB" w14:paraId="3D44994F" w14:textId="77777777" w:rsidTr="00AE6253">
        <w:trPr>
          <w:trHeight w:val="324"/>
        </w:trPr>
        <w:tc>
          <w:tcPr>
            <w:tcW w:w="9639" w:type="dxa"/>
            <w:gridSpan w:val="6"/>
            <w:vAlign w:val="center"/>
          </w:tcPr>
          <w:p w14:paraId="2C5112A2" w14:textId="77777777" w:rsidR="002648AB" w:rsidRPr="002648AB" w:rsidRDefault="002648AB" w:rsidP="0072196B">
            <w:pPr>
              <w:numPr>
                <w:ilvl w:val="0"/>
                <w:numId w:val="27"/>
              </w:numPr>
              <w:tabs>
                <w:tab w:val="left" w:pos="0"/>
              </w:tabs>
              <w:ind w:left="589" w:hanging="120"/>
              <w:contextualSpacing/>
              <w:jc w:val="center"/>
              <w:rPr>
                <w:bCs/>
              </w:rPr>
            </w:pPr>
            <w:r w:rsidRPr="002648AB">
              <w:rPr>
                <w:bCs/>
              </w:rPr>
              <w:t>Сжиженный газ</w:t>
            </w:r>
          </w:p>
        </w:tc>
      </w:tr>
      <w:tr w:rsidR="002648AB" w:rsidRPr="002648AB" w14:paraId="7AFB1332" w14:textId="77777777" w:rsidTr="00AE6253">
        <w:trPr>
          <w:gridAfter w:val="1"/>
          <w:wAfter w:w="9" w:type="dxa"/>
          <w:trHeight w:val="324"/>
        </w:trPr>
        <w:tc>
          <w:tcPr>
            <w:tcW w:w="562" w:type="dxa"/>
            <w:vAlign w:val="center"/>
          </w:tcPr>
          <w:p w14:paraId="0BBA37FB" w14:textId="77777777" w:rsidR="002648AB" w:rsidRPr="002648AB" w:rsidRDefault="002648AB" w:rsidP="002648AB">
            <w:pPr>
              <w:tabs>
                <w:tab w:val="left" w:pos="0"/>
              </w:tabs>
              <w:ind w:right="-102" w:hanging="120"/>
              <w:jc w:val="center"/>
              <w:rPr>
                <w:bCs/>
              </w:rPr>
            </w:pPr>
            <w:r w:rsidRPr="002648AB">
              <w:rPr>
                <w:bCs/>
              </w:rPr>
              <w:t>8.1.</w:t>
            </w:r>
          </w:p>
        </w:tc>
        <w:tc>
          <w:tcPr>
            <w:tcW w:w="3682" w:type="dxa"/>
            <w:vAlign w:val="center"/>
          </w:tcPr>
          <w:p w14:paraId="02024837" w14:textId="77777777" w:rsidR="002648AB" w:rsidRPr="002648AB" w:rsidRDefault="002648AB" w:rsidP="002648AB">
            <w:pPr>
              <w:tabs>
                <w:tab w:val="left" w:pos="0"/>
              </w:tabs>
              <w:rPr>
                <w:bCs/>
              </w:rPr>
            </w:pPr>
            <w:r w:rsidRPr="002648AB">
              <w:rPr>
                <w:bCs/>
              </w:rPr>
              <w:t>АО «</w:t>
            </w:r>
            <w:proofErr w:type="spellStart"/>
            <w:r w:rsidRPr="002648AB">
              <w:rPr>
                <w:bCs/>
              </w:rPr>
              <w:t>Кемеровомежрайгаз</w:t>
            </w:r>
            <w:proofErr w:type="spellEnd"/>
            <w:r w:rsidRPr="002648AB">
              <w:rPr>
                <w:bCs/>
              </w:rPr>
              <w:t xml:space="preserve">», </w:t>
            </w:r>
          </w:p>
          <w:p w14:paraId="2C992A04" w14:textId="77777777" w:rsidR="002648AB" w:rsidRPr="002648AB" w:rsidRDefault="002648AB" w:rsidP="002648AB">
            <w:pPr>
              <w:tabs>
                <w:tab w:val="left" w:pos="0"/>
              </w:tabs>
              <w:ind w:right="-120"/>
              <w:rPr>
                <w:bCs/>
              </w:rPr>
            </w:pPr>
            <w:r w:rsidRPr="002648AB">
              <w:rPr>
                <w:bCs/>
              </w:rPr>
              <w:t>ИНН 4234001529</w:t>
            </w:r>
          </w:p>
        </w:tc>
        <w:tc>
          <w:tcPr>
            <w:tcW w:w="1417" w:type="dxa"/>
            <w:vAlign w:val="center"/>
          </w:tcPr>
          <w:p w14:paraId="0AEDB29A" w14:textId="77777777" w:rsidR="002648AB" w:rsidRPr="002648AB" w:rsidRDefault="002648AB" w:rsidP="002648AB">
            <w:pPr>
              <w:tabs>
                <w:tab w:val="left" w:pos="0"/>
              </w:tabs>
              <w:jc w:val="center"/>
              <w:rPr>
                <w:lang w:eastAsia="en-US"/>
              </w:rPr>
            </w:pPr>
            <w:proofErr w:type="spellStart"/>
            <w:r w:rsidRPr="002648AB">
              <w:t>руб</w:t>
            </w:r>
            <w:proofErr w:type="spellEnd"/>
            <w:r w:rsidRPr="002648AB">
              <w:rPr>
                <w:bCs/>
              </w:rPr>
              <w:t xml:space="preserve">/кг </w:t>
            </w:r>
          </w:p>
        </w:tc>
        <w:tc>
          <w:tcPr>
            <w:tcW w:w="1985" w:type="dxa"/>
            <w:vAlign w:val="center"/>
          </w:tcPr>
          <w:p w14:paraId="5BE96B93" w14:textId="77777777" w:rsidR="002648AB" w:rsidRPr="002648AB" w:rsidRDefault="002648AB" w:rsidP="002648AB">
            <w:pPr>
              <w:tabs>
                <w:tab w:val="left" w:pos="0"/>
              </w:tabs>
              <w:jc w:val="center"/>
              <w:rPr>
                <w:bCs/>
              </w:rPr>
            </w:pPr>
            <w:r w:rsidRPr="002648AB">
              <w:rPr>
                <w:bCs/>
              </w:rPr>
              <w:t>37,55</w:t>
            </w:r>
          </w:p>
        </w:tc>
        <w:tc>
          <w:tcPr>
            <w:tcW w:w="1984" w:type="dxa"/>
            <w:vAlign w:val="center"/>
          </w:tcPr>
          <w:p w14:paraId="24D0D7FF" w14:textId="77777777" w:rsidR="002648AB" w:rsidRPr="002648AB" w:rsidRDefault="002648AB" w:rsidP="002648AB">
            <w:pPr>
              <w:tabs>
                <w:tab w:val="left" w:pos="0"/>
              </w:tabs>
              <w:jc w:val="center"/>
              <w:rPr>
                <w:bCs/>
              </w:rPr>
            </w:pPr>
            <w:r w:rsidRPr="002648AB">
              <w:rPr>
                <w:bCs/>
              </w:rPr>
              <w:t>39,43</w:t>
            </w:r>
          </w:p>
        </w:tc>
      </w:tr>
    </w:tbl>
    <w:p w14:paraId="0D1C62E6" w14:textId="77777777" w:rsidR="002648AB" w:rsidRPr="002648AB" w:rsidRDefault="002648AB" w:rsidP="002648AB">
      <w:pPr>
        <w:tabs>
          <w:tab w:val="left" w:pos="1985"/>
        </w:tabs>
        <w:ind w:left="-142"/>
        <w:jc w:val="both"/>
        <w:rPr>
          <w:sz w:val="28"/>
          <w:szCs w:val="28"/>
        </w:rPr>
      </w:pPr>
      <w:r w:rsidRPr="002648AB">
        <w:rPr>
          <w:sz w:val="28"/>
          <w:szCs w:val="28"/>
        </w:rPr>
        <w:t xml:space="preserve">       * Льготные тарифы установлены с учетом пункта 6 статьи 168 Налогового кодекса Российской Федерации (часть вторая).  </w:t>
      </w:r>
    </w:p>
    <w:p w14:paraId="150ABD3E" w14:textId="77777777" w:rsidR="002648AB" w:rsidRPr="002648AB" w:rsidRDefault="002648AB" w:rsidP="002648AB">
      <w:pPr>
        <w:tabs>
          <w:tab w:val="left" w:pos="709"/>
          <w:tab w:val="left" w:pos="851"/>
          <w:tab w:val="left" w:pos="1365"/>
        </w:tabs>
        <w:ind w:left="-142"/>
        <w:jc w:val="both"/>
        <w:rPr>
          <w:sz w:val="28"/>
          <w:szCs w:val="28"/>
        </w:rPr>
      </w:pPr>
      <w:r w:rsidRPr="002648AB">
        <w:rPr>
          <w:sz w:val="28"/>
          <w:szCs w:val="28"/>
        </w:rPr>
        <w:t xml:space="preserve">       **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19.06.2014 № 52 «Об установлении нормативов потребления коммунальных услуг при отсутствии приборов учета на территории Кемеровского муниципального района». </w:t>
      </w:r>
    </w:p>
    <w:p w14:paraId="580AA307" w14:textId="77777777" w:rsidR="002648AB" w:rsidRPr="002648AB" w:rsidRDefault="002648AB" w:rsidP="002648AB">
      <w:pPr>
        <w:tabs>
          <w:tab w:val="left" w:pos="1365"/>
        </w:tabs>
        <w:ind w:left="-142" w:firstLine="568"/>
        <w:jc w:val="both"/>
        <w:rPr>
          <w:sz w:val="28"/>
          <w:szCs w:val="28"/>
        </w:rPr>
      </w:pPr>
      <w:r w:rsidRPr="002648AB">
        <w:rPr>
          <w:sz w:val="28"/>
          <w:szCs w:val="28"/>
          <w:lang w:eastAsia="en-US"/>
        </w:rPr>
        <w:t>***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2B1D2387" w14:textId="77777777" w:rsidR="002648AB" w:rsidRPr="002648AB" w:rsidRDefault="002648AB" w:rsidP="002648AB">
      <w:pPr>
        <w:tabs>
          <w:tab w:val="left" w:pos="1365"/>
        </w:tabs>
        <w:ind w:left="-142" w:firstLine="568"/>
        <w:jc w:val="both"/>
        <w:rPr>
          <w:sz w:val="28"/>
          <w:szCs w:val="28"/>
        </w:rPr>
      </w:pPr>
      <w:r w:rsidRPr="002648AB">
        <w:rPr>
          <w:sz w:val="28"/>
          <w:szCs w:val="28"/>
        </w:rPr>
        <w:t xml:space="preserve">**** Норматив потребления коммунальных услуг по отоплению установлен приказом Департамента жилищно-коммунального и дорожного </w:t>
      </w:r>
      <w:r w:rsidRPr="002648AB">
        <w:rPr>
          <w:sz w:val="28"/>
          <w:szCs w:val="28"/>
        </w:rPr>
        <w:lastRenderedPageBreak/>
        <w:t>комплекса Кемеровской области от 23.12.2014 № 123 «Об установлении норматива потребления коммунальной услуги по отоплению на территории Кемеровского муниципального района».</w:t>
      </w:r>
    </w:p>
    <w:p w14:paraId="17E8BFAC" w14:textId="77777777" w:rsidR="002648AB" w:rsidRPr="002648AB" w:rsidRDefault="002648AB" w:rsidP="002648AB">
      <w:pPr>
        <w:tabs>
          <w:tab w:val="left" w:pos="1365"/>
        </w:tabs>
        <w:ind w:left="-142" w:firstLine="568"/>
        <w:jc w:val="both"/>
        <w:rPr>
          <w:sz w:val="28"/>
          <w:szCs w:val="28"/>
        </w:rPr>
      </w:pPr>
    </w:p>
    <w:p w14:paraId="570DE3DA" w14:textId="77777777" w:rsidR="002648AB" w:rsidRPr="002648AB" w:rsidRDefault="002648AB" w:rsidP="002648AB">
      <w:pPr>
        <w:tabs>
          <w:tab w:val="left" w:pos="1365"/>
        </w:tabs>
        <w:ind w:left="-142" w:firstLine="142"/>
        <w:jc w:val="both"/>
        <w:rPr>
          <w:sz w:val="28"/>
          <w:szCs w:val="28"/>
        </w:rPr>
      </w:pPr>
    </w:p>
    <w:p w14:paraId="4AEB0F24" w14:textId="77777777" w:rsidR="002648AB" w:rsidRPr="002648AB" w:rsidRDefault="002648AB" w:rsidP="002648AB">
      <w:pPr>
        <w:tabs>
          <w:tab w:val="left" w:pos="1365"/>
        </w:tabs>
        <w:ind w:left="-142" w:firstLine="142"/>
        <w:jc w:val="both"/>
        <w:rPr>
          <w:sz w:val="28"/>
          <w:szCs w:val="28"/>
        </w:rPr>
      </w:pPr>
    </w:p>
    <w:p w14:paraId="36B0B5F7" w14:textId="77777777" w:rsidR="002648AB" w:rsidRPr="002648AB" w:rsidRDefault="002648AB" w:rsidP="002648AB">
      <w:pPr>
        <w:tabs>
          <w:tab w:val="left" w:pos="1365"/>
        </w:tabs>
        <w:ind w:left="-142" w:firstLine="142"/>
        <w:jc w:val="both"/>
        <w:rPr>
          <w:sz w:val="28"/>
          <w:szCs w:val="28"/>
        </w:rPr>
      </w:pPr>
    </w:p>
    <w:p w14:paraId="34418F0F" w14:textId="77777777" w:rsidR="002648AB" w:rsidRPr="002648AB" w:rsidRDefault="002648AB" w:rsidP="002648AB">
      <w:pPr>
        <w:tabs>
          <w:tab w:val="left" w:pos="1365"/>
        </w:tabs>
        <w:ind w:left="-142" w:firstLine="142"/>
        <w:jc w:val="both"/>
        <w:rPr>
          <w:sz w:val="28"/>
          <w:szCs w:val="28"/>
        </w:rPr>
      </w:pPr>
    </w:p>
    <w:p w14:paraId="521A137B" w14:textId="77777777" w:rsidR="002648AB" w:rsidRPr="002648AB" w:rsidRDefault="002648AB" w:rsidP="002648AB">
      <w:pPr>
        <w:tabs>
          <w:tab w:val="left" w:pos="1365"/>
        </w:tabs>
        <w:ind w:left="-142" w:firstLine="142"/>
        <w:jc w:val="both"/>
        <w:rPr>
          <w:sz w:val="28"/>
          <w:szCs w:val="28"/>
        </w:rPr>
      </w:pPr>
    </w:p>
    <w:p w14:paraId="4D6A3824" w14:textId="77777777" w:rsidR="002648AB" w:rsidRPr="002648AB" w:rsidRDefault="002648AB" w:rsidP="002648AB">
      <w:pPr>
        <w:tabs>
          <w:tab w:val="left" w:pos="1365"/>
        </w:tabs>
        <w:ind w:left="-142" w:firstLine="142"/>
        <w:jc w:val="both"/>
        <w:rPr>
          <w:sz w:val="28"/>
          <w:szCs w:val="28"/>
        </w:rPr>
      </w:pPr>
    </w:p>
    <w:p w14:paraId="7EF88A7A" w14:textId="77777777" w:rsidR="002648AB" w:rsidRPr="002648AB" w:rsidRDefault="002648AB" w:rsidP="002648AB">
      <w:pPr>
        <w:tabs>
          <w:tab w:val="left" w:pos="1365"/>
        </w:tabs>
        <w:ind w:left="-142" w:firstLine="142"/>
        <w:jc w:val="both"/>
        <w:rPr>
          <w:sz w:val="28"/>
          <w:szCs w:val="28"/>
        </w:rPr>
      </w:pPr>
    </w:p>
    <w:p w14:paraId="1FE55C83" w14:textId="77777777" w:rsidR="002648AB" w:rsidRPr="002648AB" w:rsidRDefault="002648AB" w:rsidP="002648AB">
      <w:pPr>
        <w:tabs>
          <w:tab w:val="left" w:pos="1365"/>
        </w:tabs>
        <w:ind w:left="-142" w:firstLine="142"/>
        <w:jc w:val="both"/>
        <w:rPr>
          <w:sz w:val="28"/>
          <w:szCs w:val="28"/>
        </w:rPr>
      </w:pPr>
    </w:p>
    <w:p w14:paraId="3D1AE089" w14:textId="77777777" w:rsidR="002648AB" w:rsidRPr="002648AB" w:rsidRDefault="002648AB" w:rsidP="002648AB">
      <w:pPr>
        <w:tabs>
          <w:tab w:val="left" w:pos="1365"/>
        </w:tabs>
        <w:ind w:left="-142" w:firstLine="142"/>
        <w:jc w:val="both"/>
        <w:rPr>
          <w:sz w:val="28"/>
          <w:szCs w:val="28"/>
        </w:rPr>
      </w:pPr>
    </w:p>
    <w:p w14:paraId="4B24C488" w14:textId="77777777" w:rsidR="002648AB" w:rsidRPr="002648AB" w:rsidRDefault="002648AB" w:rsidP="002648AB">
      <w:pPr>
        <w:tabs>
          <w:tab w:val="left" w:pos="1365"/>
        </w:tabs>
        <w:ind w:left="-142" w:firstLine="142"/>
        <w:jc w:val="both"/>
        <w:rPr>
          <w:sz w:val="28"/>
          <w:szCs w:val="28"/>
        </w:rPr>
      </w:pPr>
    </w:p>
    <w:p w14:paraId="5C946A4C" w14:textId="77777777" w:rsidR="002648AB" w:rsidRPr="002648AB" w:rsidRDefault="002648AB" w:rsidP="002648AB">
      <w:pPr>
        <w:tabs>
          <w:tab w:val="left" w:pos="1365"/>
        </w:tabs>
        <w:ind w:left="-142" w:firstLine="142"/>
        <w:jc w:val="both"/>
        <w:rPr>
          <w:sz w:val="28"/>
          <w:szCs w:val="28"/>
        </w:rPr>
      </w:pPr>
    </w:p>
    <w:p w14:paraId="44BEDE18" w14:textId="77777777" w:rsidR="002648AB" w:rsidRPr="002648AB" w:rsidRDefault="002648AB" w:rsidP="002648AB">
      <w:pPr>
        <w:tabs>
          <w:tab w:val="left" w:pos="1365"/>
        </w:tabs>
        <w:ind w:left="-142" w:firstLine="142"/>
        <w:jc w:val="both"/>
        <w:rPr>
          <w:sz w:val="28"/>
          <w:szCs w:val="28"/>
        </w:rPr>
      </w:pPr>
    </w:p>
    <w:p w14:paraId="695B1B8D" w14:textId="77777777" w:rsidR="002648AB" w:rsidRPr="002648AB" w:rsidRDefault="002648AB" w:rsidP="002648AB">
      <w:pPr>
        <w:tabs>
          <w:tab w:val="left" w:pos="1365"/>
        </w:tabs>
        <w:ind w:left="-142" w:firstLine="142"/>
        <w:jc w:val="both"/>
        <w:rPr>
          <w:sz w:val="28"/>
          <w:szCs w:val="28"/>
        </w:rPr>
      </w:pPr>
    </w:p>
    <w:p w14:paraId="673CF272" w14:textId="77777777" w:rsidR="002648AB" w:rsidRPr="002648AB" w:rsidRDefault="002648AB" w:rsidP="002648AB">
      <w:pPr>
        <w:tabs>
          <w:tab w:val="left" w:pos="1365"/>
        </w:tabs>
        <w:ind w:left="-142" w:firstLine="142"/>
        <w:jc w:val="both"/>
        <w:rPr>
          <w:sz w:val="28"/>
          <w:szCs w:val="28"/>
        </w:rPr>
      </w:pPr>
    </w:p>
    <w:p w14:paraId="282DF3C8" w14:textId="77777777" w:rsidR="002648AB" w:rsidRPr="002648AB" w:rsidRDefault="002648AB" w:rsidP="002648AB">
      <w:pPr>
        <w:tabs>
          <w:tab w:val="left" w:pos="1365"/>
        </w:tabs>
        <w:ind w:left="-142" w:firstLine="142"/>
        <w:jc w:val="both"/>
        <w:rPr>
          <w:sz w:val="28"/>
          <w:szCs w:val="28"/>
        </w:rPr>
      </w:pPr>
    </w:p>
    <w:p w14:paraId="05EDF682" w14:textId="77777777" w:rsidR="002648AB" w:rsidRPr="002648AB" w:rsidRDefault="002648AB" w:rsidP="002648AB">
      <w:pPr>
        <w:tabs>
          <w:tab w:val="left" w:pos="1365"/>
        </w:tabs>
        <w:ind w:left="-142" w:firstLine="142"/>
        <w:jc w:val="both"/>
        <w:rPr>
          <w:sz w:val="28"/>
          <w:szCs w:val="28"/>
        </w:rPr>
      </w:pPr>
    </w:p>
    <w:p w14:paraId="15168B35" w14:textId="77777777" w:rsidR="002648AB" w:rsidRPr="002648AB" w:rsidRDefault="002648AB" w:rsidP="002648AB">
      <w:pPr>
        <w:tabs>
          <w:tab w:val="left" w:pos="1365"/>
        </w:tabs>
        <w:ind w:left="-142" w:firstLine="142"/>
        <w:jc w:val="both"/>
        <w:rPr>
          <w:sz w:val="28"/>
          <w:szCs w:val="28"/>
        </w:rPr>
      </w:pPr>
    </w:p>
    <w:p w14:paraId="1CE729A7" w14:textId="77777777" w:rsidR="002648AB" w:rsidRPr="002648AB" w:rsidRDefault="002648AB" w:rsidP="002648AB">
      <w:pPr>
        <w:tabs>
          <w:tab w:val="left" w:pos="1365"/>
        </w:tabs>
        <w:ind w:left="-142" w:firstLine="142"/>
        <w:jc w:val="both"/>
        <w:rPr>
          <w:sz w:val="28"/>
          <w:szCs w:val="28"/>
        </w:rPr>
      </w:pPr>
    </w:p>
    <w:p w14:paraId="6B35A463" w14:textId="77777777" w:rsidR="002648AB" w:rsidRPr="002648AB" w:rsidRDefault="002648AB" w:rsidP="002648AB">
      <w:pPr>
        <w:tabs>
          <w:tab w:val="left" w:pos="1365"/>
        </w:tabs>
        <w:ind w:left="-142" w:firstLine="142"/>
        <w:jc w:val="both"/>
        <w:rPr>
          <w:sz w:val="28"/>
          <w:szCs w:val="28"/>
        </w:rPr>
      </w:pPr>
    </w:p>
    <w:p w14:paraId="03F05710" w14:textId="77777777" w:rsidR="002648AB" w:rsidRPr="002648AB" w:rsidRDefault="002648AB" w:rsidP="002648AB">
      <w:pPr>
        <w:tabs>
          <w:tab w:val="left" w:pos="1365"/>
        </w:tabs>
        <w:ind w:left="-142" w:firstLine="142"/>
        <w:jc w:val="both"/>
        <w:rPr>
          <w:sz w:val="28"/>
          <w:szCs w:val="28"/>
        </w:rPr>
      </w:pPr>
    </w:p>
    <w:p w14:paraId="3648C646" w14:textId="77777777" w:rsidR="002648AB" w:rsidRPr="002648AB" w:rsidRDefault="002648AB" w:rsidP="002648AB">
      <w:pPr>
        <w:tabs>
          <w:tab w:val="left" w:pos="1365"/>
        </w:tabs>
        <w:ind w:left="-142" w:firstLine="142"/>
        <w:jc w:val="both"/>
        <w:rPr>
          <w:sz w:val="28"/>
          <w:szCs w:val="28"/>
        </w:rPr>
      </w:pPr>
    </w:p>
    <w:p w14:paraId="20EB2D85" w14:textId="77777777" w:rsidR="002648AB" w:rsidRPr="002648AB" w:rsidRDefault="002648AB" w:rsidP="002648AB">
      <w:pPr>
        <w:tabs>
          <w:tab w:val="left" w:pos="1365"/>
        </w:tabs>
        <w:ind w:left="-142" w:firstLine="142"/>
        <w:jc w:val="both"/>
        <w:rPr>
          <w:sz w:val="28"/>
          <w:szCs w:val="28"/>
        </w:rPr>
      </w:pPr>
    </w:p>
    <w:p w14:paraId="793E02BB" w14:textId="77777777" w:rsidR="002648AB" w:rsidRPr="002648AB" w:rsidRDefault="002648AB" w:rsidP="002648AB">
      <w:pPr>
        <w:tabs>
          <w:tab w:val="left" w:pos="1365"/>
        </w:tabs>
        <w:ind w:left="-142" w:firstLine="142"/>
        <w:jc w:val="both"/>
        <w:rPr>
          <w:sz w:val="28"/>
          <w:szCs w:val="28"/>
        </w:rPr>
      </w:pPr>
    </w:p>
    <w:p w14:paraId="5AFBC1B5" w14:textId="77777777" w:rsidR="002648AB" w:rsidRPr="002648AB" w:rsidRDefault="002648AB" w:rsidP="002648AB">
      <w:pPr>
        <w:tabs>
          <w:tab w:val="left" w:pos="1365"/>
        </w:tabs>
        <w:ind w:left="-142" w:firstLine="142"/>
        <w:jc w:val="both"/>
        <w:rPr>
          <w:sz w:val="28"/>
          <w:szCs w:val="28"/>
        </w:rPr>
      </w:pPr>
    </w:p>
    <w:p w14:paraId="07432DAD" w14:textId="77777777" w:rsidR="002648AB" w:rsidRPr="002648AB" w:rsidRDefault="002648AB" w:rsidP="002648AB">
      <w:pPr>
        <w:tabs>
          <w:tab w:val="left" w:pos="1365"/>
        </w:tabs>
        <w:ind w:left="-142" w:firstLine="142"/>
        <w:jc w:val="both"/>
        <w:rPr>
          <w:sz w:val="28"/>
          <w:szCs w:val="28"/>
        </w:rPr>
      </w:pPr>
    </w:p>
    <w:p w14:paraId="373BEF0F" w14:textId="77777777" w:rsidR="002648AB" w:rsidRPr="002648AB" w:rsidRDefault="002648AB" w:rsidP="002648AB">
      <w:pPr>
        <w:tabs>
          <w:tab w:val="left" w:pos="1365"/>
        </w:tabs>
        <w:ind w:left="-142" w:firstLine="142"/>
        <w:jc w:val="both"/>
        <w:rPr>
          <w:sz w:val="28"/>
          <w:szCs w:val="28"/>
        </w:rPr>
      </w:pPr>
    </w:p>
    <w:p w14:paraId="114EE88C" w14:textId="77777777" w:rsidR="002648AB" w:rsidRPr="002648AB" w:rsidRDefault="002648AB" w:rsidP="002648AB">
      <w:pPr>
        <w:tabs>
          <w:tab w:val="left" w:pos="1365"/>
        </w:tabs>
        <w:ind w:left="-142" w:firstLine="142"/>
        <w:jc w:val="both"/>
        <w:rPr>
          <w:sz w:val="28"/>
          <w:szCs w:val="28"/>
        </w:rPr>
      </w:pPr>
    </w:p>
    <w:p w14:paraId="1B3BEB06" w14:textId="77777777" w:rsidR="002648AB" w:rsidRPr="002648AB" w:rsidRDefault="002648AB" w:rsidP="002648AB">
      <w:pPr>
        <w:tabs>
          <w:tab w:val="left" w:pos="1365"/>
        </w:tabs>
        <w:ind w:left="-142" w:firstLine="142"/>
        <w:jc w:val="both"/>
        <w:rPr>
          <w:sz w:val="28"/>
          <w:szCs w:val="28"/>
        </w:rPr>
      </w:pPr>
    </w:p>
    <w:p w14:paraId="64B40671" w14:textId="77777777" w:rsidR="002648AB" w:rsidRPr="002648AB" w:rsidRDefault="002648AB" w:rsidP="002648AB">
      <w:pPr>
        <w:tabs>
          <w:tab w:val="left" w:pos="1365"/>
        </w:tabs>
        <w:ind w:left="-142" w:firstLine="142"/>
        <w:jc w:val="both"/>
        <w:rPr>
          <w:sz w:val="28"/>
          <w:szCs w:val="28"/>
        </w:rPr>
      </w:pPr>
    </w:p>
    <w:p w14:paraId="6967FEE8" w14:textId="77777777" w:rsidR="002648AB" w:rsidRPr="002648AB" w:rsidRDefault="002648AB" w:rsidP="002648AB">
      <w:pPr>
        <w:tabs>
          <w:tab w:val="left" w:pos="1365"/>
        </w:tabs>
        <w:ind w:left="-142" w:firstLine="142"/>
        <w:jc w:val="both"/>
        <w:rPr>
          <w:sz w:val="28"/>
          <w:szCs w:val="28"/>
        </w:rPr>
      </w:pPr>
    </w:p>
    <w:p w14:paraId="55AAECA9" w14:textId="77777777" w:rsidR="002648AB" w:rsidRPr="002648AB" w:rsidRDefault="002648AB" w:rsidP="002648AB">
      <w:pPr>
        <w:tabs>
          <w:tab w:val="left" w:pos="1365"/>
        </w:tabs>
        <w:ind w:left="-142" w:firstLine="142"/>
        <w:jc w:val="both"/>
        <w:rPr>
          <w:sz w:val="28"/>
          <w:szCs w:val="28"/>
        </w:rPr>
      </w:pPr>
    </w:p>
    <w:p w14:paraId="1945FC31" w14:textId="77777777" w:rsidR="002648AB" w:rsidRPr="002648AB" w:rsidRDefault="002648AB" w:rsidP="002648AB">
      <w:pPr>
        <w:tabs>
          <w:tab w:val="left" w:pos="1365"/>
        </w:tabs>
        <w:ind w:left="-142" w:firstLine="142"/>
        <w:jc w:val="both"/>
        <w:rPr>
          <w:sz w:val="28"/>
          <w:szCs w:val="28"/>
        </w:rPr>
      </w:pPr>
    </w:p>
    <w:p w14:paraId="2CE8B3C0" w14:textId="77777777" w:rsidR="002648AB" w:rsidRPr="002648AB" w:rsidRDefault="002648AB" w:rsidP="002648AB">
      <w:pPr>
        <w:tabs>
          <w:tab w:val="left" w:pos="1365"/>
        </w:tabs>
        <w:ind w:left="-142" w:firstLine="142"/>
        <w:jc w:val="both"/>
        <w:rPr>
          <w:sz w:val="28"/>
          <w:szCs w:val="28"/>
        </w:rPr>
      </w:pPr>
    </w:p>
    <w:p w14:paraId="76449F51" w14:textId="77777777" w:rsidR="002648AB" w:rsidRPr="002648AB" w:rsidRDefault="002648AB" w:rsidP="002648AB">
      <w:pPr>
        <w:tabs>
          <w:tab w:val="left" w:pos="1365"/>
        </w:tabs>
        <w:ind w:left="-142" w:firstLine="142"/>
        <w:jc w:val="both"/>
        <w:rPr>
          <w:sz w:val="28"/>
          <w:szCs w:val="28"/>
        </w:rPr>
      </w:pPr>
    </w:p>
    <w:p w14:paraId="41A0ED12" w14:textId="77777777" w:rsidR="002648AB" w:rsidRPr="002648AB" w:rsidRDefault="002648AB" w:rsidP="002648AB">
      <w:pPr>
        <w:tabs>
          <w:tab w:val="left" w:pos="1365"/>
        </w:tabs>
        <w:ind w:left="-142" w:firstLine="142"/>
        <w:jc w:val="both"/>
        <w:rPr>
          <w:sz w:val="28"/>
          <w:szCs w:val="28"/>
        </w:rPr>
      </w:pPr>
    </w:p>
    <w:p w14:paraId="4FA616E1" w14:textId="77777777" w:rsidR="002648AB" w:rsidRDefault="002648AB" w:rsidP="002648AB">
      <w:pPr>
        <w:tabs>
          <w:tab w:val="left" w:pos="1985"/>
        </w:tabs>
        <w:ind w:left="4962"/>
        <w:jc w:val="center"/>
        <w:rPr>
          <w:sz w:val="28"/>
          <w:szCs w:val="28"/>
        </w:rPr>
        <w:sectPr w:rsidR="002648AB" w:rsidSect="00003587">
          <w:pgSz w:w="11906" w:h="16838"/>
          <w:pgMar w:top="709" w:right="851" w:bottom="284" w:left="1701" w:header="709" w:footer="709" w:gutter="0"/>
          <w:cols w:space="708"/>
          <w:titlePg/>
          <w:docGrid w:linePitch="360"/>
        </w:sectPr>
      </w:pPr>
    </w:p>
    <w:p w14:paraId="31C899D8" w14:textId="0A57D9C1" w:rsidR="002648AB" w:rsidRPr="001828C5" w:rsidRDefault="002648AB" w:rsidP="002648AB">
      <w:pPr>
        <w:tabs>
          <w:tab w:val="left" w:pos="5580"/>
          <w:tab w:val="left" w:pos="9498"/>
        </w:tabs>
        <w:ind w:left="-1921" w:right="-569" w:firstLine="7591"/>
      </w:pPr>
      <w:r w:rsidRPr="001828C5">
        <w:lastRenderedPageBreak/>
        <w:t xml:space="preserve">Приложение № </w:t>
      </w:r>
      <w:r>
        <w:t>1</w:t>
      </w:r>
      <w:r>
        <w:t>50</w:t>
      </w:r>
      <w:r>
        <w:t xml:space="preserve"> </w:t>
      </w:r>
      <w:r w:rsidRPr="001828C5">
        <w:t xml:space="preserve">к </w:t>
      </w:r>
      <w:r>
        <w:t xml:space="preserve">протоколу </w:t>
      </w:r>
      <w:r w:rsidRPr="001828C5">
        <w:t>№ 8</w:t>
      </w:r>
      <w:r>
        <w:t>7</w:t>
      </w:r>
    </w:p>
    <w:p w14:paraId="77C2C0B7" w14:textId="77777777" w:rsidR="002648AB" w:rsidRPr="001828C5" w:rsidRDefault="002648AB" w:rsidP="002648AB">
      <w:pPr>
        <w:tabs>
          <w:tab w:val="left" w:pos="5580"/>
          <w:tab w:val="left" w:pos="9498"/>
        </w:tabs>
        <w:ind w:left="-1921" w:right="-569" w:firstLine="7591"/>
      </w:pPr>
      <w:r w:rsidRPr="001828C5">
        <w:t>заседания правления Региональной</w:t>
      </w:r>
    </w:p>
    <w:p w14:paraId="0568371A" w14:textId="77777777" w:rsidR="002648AB" w:rsidRPr="001828C5" w:rsidRDefault="002648AB" w:rsidP="002648AB">
      <w:pPr>
        <w:tabs>
          <w:tab w:val="left" w:pos="5580"/>
          <w:tab w:val="left" w:pos="9498"/>
        </w:tabs>
        <w:ind w:left="-1921" w:right="-569" w:firstLine="7591"/>
      </w:pPr>
      <w:r w:rsidRPr="001828C5">
        <w:t>энергетической комиссии</w:t>
      </w:r>
    </w:p>
    <w:p w14:paraId="0A16956C" w14:textId="77777777" w:rsidR="002648AB" w:rsidRDefault="002648AB" w:rsidP="002648AB">
      <w:pPr>
        <w:tabs>
          <w:tab w:val="left" w:pos="5580"/>
          <w:tab w:val="left" w:pos="9498"/>
        </w:tabs>
        <w:ind w:left="-1921" w:right="-569" w:firstLine="7591"/>
      </w:pPr>
      <w:r w:rsidRPr="001828C5">
        <w:t xml:space="preserve">Кузбасса от </w:t>
      </w:r>
      <w:r>
        <w:t>20</w:t>
      </w:r>
      <w:r w:rsidRPr="001828C5">
        <w:t>.12.2021</w:t>
      </w:r>
    </w:p>
    <w:p w14:paraId="6B700913" w14:textId="77777777" w:rsidR="002648AB" w:rsidRPr="002648AB" w:rsidRDefault="002648AB" w:rsidP="002648AB">
      <w:pPr>
        <w:tabs>
          <w:tab w:val="left" w:pos="0"/>
        </w:tabs>
        <w:jc w:val="center"/>
        <w:rPr>
          <w:sz w:val="28"/>
          <w:szCs w:val="28"/>
        </w:rPr>
      </w:pPr>
    </w:p>
    <w:p w14:paraId="44190587" w14:textId="77777777" w:rsidR="002648AB" w:rsidRPr="002648AB" w:rsidRDefault="002648AB" w:rsidP="002648AB">
      <w:pPr>
        <w:tabs>
          <w:tab w:val="left" w:pos="1365"/>
        </w:tabs>
        <w:jc w:val="center"/>
        <w:rPr>
          <w:bCs/>
          <w:sz w:val="28"/>
          <w:szCs w:val="28"/>
        </w:rPr>
      </w:pPr>
    </w:p>
    <w:p w14:paraId="0EF5EDFA" w14:textId="77777777" w:rsidR="002648AB" w:rsidRPr="002648AB" w:rsidRDefault="002648AB" w:rsidP="002648AB">
      <w:pPr>
        <w:tabs>
          <w:tab w:val="left" w:pos="426"/>
          <w:tab w:val="left" w:pos="851"/>
        </w:tabs>
        <w:ind w:left="-284"/>
        <w:jc w:val="center"/>
        <w:rPr>
          <w:bCs/>
          <w:sz w:val="28"/>
          <w:szCs w:val="28"/>
        </w:rPr>
      </w:pPr>
      <w:r w:rsidRPr="002648AB">
        <w:rPr>
          <w:bCs/>
          <w:sz w:val="28"/>
          <w:szCs w:val="28"/>
        </w:rPr>
        <w:t>Льготные тарифы *</w:t>
      </w:r>
    </w:p>
    <w:p w14:paraId="0BB752CF" w14:textId="77777777" w:rsidR="002648AB" w:rsidRPr="002648AB" w:rsidRDefault="002648AB" w:rsidP="002648AB">
      <w:pPr>
        <w:tabs>
          <w:tab w:val="left" w:pos="426"/>
          <w:tab w:val="left" w:pos="851"/>
        </w:tabs>
        <w:ind w:left="-284"/>
        <w:jc w:val="center"/>
        <w:rPr>
          <w:bCs/>
          <w:kern w:val="32"/>
          <w:sz w:val="28"/>
          <w:szCs w:val="28"/>
          <w:lang w:eastAsia="en-US"/>
        </w:rPr>
      </w:pPr>
      <w:r w:rsidRPr="002648AB">
        <w:rPr>
          <w:bCs/>
          <w:sz w:val="28"/>
          <w:szCs w:val="28"/>
        </w:rPr>
        <w:t xml:space="preserve"> на горячего водоснабжения</w:t>
      </w:r>
      <w:r w:rsidRPr="002648AB">
        <w:rPr>
          <w:bCs/>
          <w:kern w:val="32"/>
          <w:sz w:val="28"/>
          <w:szCs w:val="28"/>
          <w:lang w:eastAsia="en-US"/>
        </w:rPr>
        <w:t xml:space="preserve"> в закрытой системе горячего водоснабжения</w:t>
      </w:r>
    </w:p>
    <w:p w14:paraId="12F09184" w14:textId="77777777" w:rsidR="002648AB" w:rsidRPr="002648AB" w:rsidRDefault="002648AB" w:rsidP="002648AB">
      <w:pPr>
        <w:tabs>
          <w:tab w:val="left" w:pos="1365"/>
        </w:tabs>
        <w:jc w:val="center"/>
        <w:rPr>
          <w:sz w:val="28"/>
          <w:szCs w:val="28"/>
        </w:rPr>
      </w:pPr>
    </w:p>
    <w:tbl>
      <w:tblPr>
        <w:tblStyle w:val="afc"/>
        <w:tblpPr w:leftFromText="180" w:rightFromText="180" w:vertAnchor="text" w:horzAnchor="page" w:tblpX="1108" w:tblpY="203"/>
        <w:tblW w:w="9646" w:type="dxa"/>
        <w:tblLayout w:type="fixed"/>
        <w:tblLook w:val="04A0" w:firstRow="1" w:lastRow="0" w:firstColumn="1" w:lastColumn="0" w:noHBand="0" w:noVBand="1"/>
      </w:tblPr>
      <w:tblGrid>
        <w:gridCol w:w="846"/>
        <w:gridCol w:w="2835"/>
        <w:gridCol w:w="2977"/>
        <w:gridCol w:w="2976"/>
        <w:gridCol w:w="12"/>
      </w:tblGrid>
      <w:tr w:rsidR="002648AB" w:rsidRPr="002648AB" w14:paraId="5FC92C25" w14:textId="77777777" w:rsidTr="00AE6253">
        <w:trPr>
          <w:gridAfter w:val="1"/>
          <w:wAfter w:w="12" w:type="dxa"/>
          <w:trHeight w:val="324"/>
        </w:trPr>
        <w:tc>
          <w:tcPr>
            <w:tcW w:w="846" w:type="dxa"/>
            <w:vMerge w:val="restart"/>
            <w:vAlign w:val="center"/>
          </w:tcPr>
          <w:p w14:paraId="320B1EEA" w14:textId="77777777" w:rsidR="002648AB" w:rsidRPr="002648AB" w:rsidRDefault="002648AB" w:rsidP="002648AB">
            <w:pPr>
              <w:jc w:val="center"/>
              <w:rPr>
                <w:bCs/>
              </w:rPr>
            </w:pPr>
            <w:r w:rsidRPr="002648AB">
              <w:rPr>
                <w:bCs/>
              </w:rPr>
              <w:t>№ п/п</w:t>
            </w:r>
          </w:p>
        </w:tc>
        <w:tc>
          <w:tcPr>
            <w:tcW w:w="2835" w:type="dxa"/>
            <w:vMerge w:val="restart"/>
            <w:vAlign w:val="center"/>
          </w:tcPr>
          <w:p w14:paraId="6FADC60E" w14:textId="77777777" w:rsidR="002648AB" w:rsidRPr="002648AB" w:rsidRDefault="002648AB" w:rsidP="002648AB">
            <w:pPr>
              <w:tabs>
                <w:tab w:val="left" w:pos="0"/>
              </w:tabs>
              <w:jc w:val="center"/>
              <w:rPr>
                <w:bCs/>
              </w:rPr>
            </w:pPr>
            <w:r w:rsidRPr="002648AB">
              <w:rPr>
                <w:bCs/>
              </w:rPr>
              <w:t>Наименование регулируемой организации</w:t>
            </w:r>
          </w:p>
        </w:tc>
        <w:tc>
          <w:tcPr>
            <w:tcW w:w="5953" w:type="dxa"/>
            <w:gridSpan w:val="2"/>
            <w:vAlign w:val="center"/>
          </w:tcPr>
          <w:p w14:paraId="7893F920" w14:textId="77777777" w:rsidR="002648AB" w:rsidRPr="002648AB" w:rsidRDefault="002648AB" w:rsidP="002648AB">
            <w:pPr>
              <w:tabs>
                <w:tab w:val="left" w:pos="0"/>
              </w:tabs>
              <w:jc w:val="center"/>
              <w:rPr>
                <w:bCs/>
              </w:rPr>
            </w:pPr>
            <w:r w:rsidRPr="002648AB">
              <w:rPr>
                <w:bCs/>
              </w:rPr>
              <w:t>Льготный тариф**</w:t>
            </w:r>
          </w:p>
        </w:tc>
      </w:tr>
      <w:tr w:rsidR="002648AB" w:rsidRPr="002648AB" w14:paraId="32C15E76" w14:textId="77777777" w:rsidTr="00AE6253">
        <w:trPr>
          <w:gridAfter w:val="1"/>
          <w:wAfter w:w="12" w:type="dxa"/>
          <w:trHeight w:val="508"/>
        </w:trPr>
        <w:tc>
          <w:tcPr>
            <w:tcW w:w="846" w:type="dxa"/>
            <w:vMerge/>
            <w:vAlign w:val="center"/>
          </w:tcPr>
          <w:p w14:paraId="43AF7A75" w14:textId="77777777" w:rsidR="002648AB" w:rsidRPr="002648AB" w:rsidRDefault="002648AB" w:rsidP="002648AB">
            <w:pPr>
              <w:tabs>
                <w:tab w:val="left" w:pos="0"/>
              </w:tabs>
              <w:jc w:val="center"/>
              <w:rPr>
                <w:bCs/>
              </w:rPr>
            </w:pPr>
          </w:p>
        </w:tc>
        <w:tc>
          <w:tcPr>
            <w:tcW w:w="2835" w:type="dxa"/>
            <w:vMerge/>
            <w:vAlign w:val="center"/>
          </w:tcPr>
          <w:p w14:paraId="3DF9AD60" w14:textId="77777777" w:rsidR="002648AB" w:rsidRPr="002648AB" w:rsidRDefault="002648AB" w:rsidP="002648AB">
            <w:pPr>
              <w:tabs>
                <w:tab w:val="left" w:pos="0"/>
              </w:tabs>
              <w:jc w:val="center"/>
              <w:rPr>
                <w:bCs/>
              </w:rPr>
            </w:pPr>
          </w:p>
        </w:tc>
        <w:tc>
          <w:tcPr>
            <w:tcW w:w="2977" w:type="dxa"/>
            <w:vAlign w:val="center"/>
          </w:tcPr>
          <w:p w14:paraId="2E7D11AB" w14:textId="77777777" w:rsidR="002648AB" w:rsidRPr="002648AB" w:rsidRDefault="002648AB" w:rsidP="002648AB">
            <w:pPr>
              <w:tabs>
                <w:tab w:val="left" w:pos="0"/>
              </w:tabs>
              <w:jc w:val="center"/>
              <w:rPr>
                <w:bCs/>
              </w:rPr>
            </w:pPr>
            <w:r w:rsidRPr="002648AB">
              <w:rPr>
                <w:bCs/>
              </w:rPr>
              <w:t>с 01.01.2022 по 30.06.2022</w:t>
            </w:r>
          </w:p>
        </w:tc>
        <w:tc>
          <w:tcPr>
            <w:tcW w:w="2976" w:type="dxa"/>
            <w:vAlign w:val="center"/>
          </w:tcPr>
          <w:p w14:paraId="0F1BA624" w14:textId="77777777" w:rsidR="002648AB" w:rsidRPr="002648AB" w:rsidRDefault="002648AB" w:rsidP="002648AB">
            <w:pPr>
              <w:tabs>
                <w:tab w:val="left" w:pos="0"/>
              </w:tabs>
              <w:ind w:right="-100"/>
              <w:jc w:val="center"/>
              <w:rPr>
                <w:bCs/>
              </w:rPr>
            </w:pPr>
            <w:r w:rsidRPr="002648AB">
              <w:rPr>
                <w:bCs/>
              </w:rPr>
              <w:t>с 01.07.2022 по 31.12.2022</w:t>
            </w:r>
          </w:p>
        </w:tc>
      </w:tr>
      <w:tr w:rsidR="002648AB" w:rsidRPr="002648AB" w14:paraId="1917F493" w14:textId="77777777" w:rsidTr="00AE6253">
        <w:trPr>
          <w:gridAfter w:val="1"/>
          <w:wAfter w:w="12" w:type="dxa"/>
          <w:trHeight w:val="114"/>
        </w:trPr>
        <w:tc>
          <w:tcPr>
            <w:tcW w:w="846" w:type="dxa"/>
            <w:vAlign w:val="center"/>
          </w:tcPr>
          <w:p w14:paraId="3F51B53A" w14:textId="77777777" w:rsidR="002648AB" w:rsidRPr="002648AB" w:rsidRDefault="002648AB" w:rsidP="002648AB">
            <w:pPr>
              <w:tabs>
                <w:tab w:val="left" w:pos="0"/>
              </w:tabs>
              <w:jc w:val="center"/>
              <w:rPr>
                <w:bCs/>
              </w:rPr>
            </w:pPr>
            <w:r w:rsidRPr="002648AB">
              <w:rPr>
                <w:bCs/>
              </w:rPr>
              <w:t>1</w:t>
            </w:r>
          </w:p>
        </w:tc>
        <w:tc>
          <w:tcPr>
            <w:tcW w:w="2835" w:type="dxa"/>
            <w:vAlign w:val="center"/>
          </w:tcPr>
          <w:p w14:paraId="3CA23C2D" w14:textId="77777777" w:rsidR="002648AB" w:rsidRPr="002648AB" w:rsidRDefault="002648AB" w:rsidP="002648AB">
            <w:pPr>
              <w:tabs>
                <w:tab w:val="left" w:pos="0"/>
              </w:tabs>
              <w:jc w:val="center"/>
              <w:rPr>
                <w:bCs/>
              </w:rPr>
            </w:pPr>
            <w:r w:rsidRPr="002648AB">
              <w:rPr>
                <w:bCs/>
              </w:rPr>
              <w:t>2</w:t>
            </w:r>
          </w:p>
        </w:tc>
        <w:tc>
          <w:tcPr>
            <w:tcW w:w="2977" w:type="dxa"/>
            <w:vAlign w:val="center"/>
          </w:tcPr>
          <w:p w14:paraId="36EB567A" w14:textId="77777777" w:rsidR="002648AB" w:rsidRPr="002648AB" w:rsidRDefault="002648AB" w:rsidP="002648AB">
            <w:pPr>
              <w:tabs>
                <w:tab w:val="left" w:pos="0"/>
              </w:tabs>
              <w:jc w:val="center"/>
              <w:rPr>
                <w:bCs/>
              </w:rPr>
            </w:pPr>
            <w:r w:rsidRPr="002648AB">
              <w:rPr>
                <w:bCs/>
              </w:rPr>
              <w:t>3</w:t>
            </w:r>
          </w:p>
        </w:tc>
        <w:tc>
          <w:tcPr>
            <w:tcW w:w="2976" w:type="dxa"/>
            <w:vAlign w:val="center"/>
          </w:tcPr>
          <w:p w14:paraId="7D614EC6" w14:textId="77777777" w:rsidR="002648AB" w:rsidRPr="002648AB" w:rsidRDefault="002648AB" w:rsidP="002648AB">
            <w:pPr>
              <w:tabs>
                <w:tab w:val="left" w:pos="0"/>
              </w:tabs>
              <w:jc w:val="center"/>
              <w:rPr>
                <w:bCs/>
              </w:rPr>
            </w:pPr>
            <w:r w:rsidRPr="002648AB">
              <w:rPr>
                <w:bCs/>
              </w:rPr>
              <w:t>4</w:t>
            </w:r>
          </w:p>
        </w:tc>
      </w:tr>
      <w:tr w:rsidR="002648AB" w:rsidRPr="002648AB" w14:paraId="0CDC351B" w14:textId="77777777" w:rsidTr="00AE6253">
        <w:trPr>
          <w:gridAfter w:val="1"/>
          <w:wAfter w:w="12" w:type="dxa"/>
          <w:trHeight w:val="114"/>
        </w:trPr>
        <w:tc>
          <w:tcPr>
            <w:tcW w:w="9634" w:type="dxa"/>
            <w:gridSpan w:val="4"/>
            <w:vAlign w:val="center"/>
          </w:tcPr>
          <w:p w14:paraId="470E5B95" w14:textId="77777777" w:rsidR="002648AB" w:rsidRPr="002648AB" w:rsidRDefault="002648AB" w:rsidP="002648AB">
            <w:pPr>
              <w:tabs>
                <w:tab w:val="left" w:pos="0"/>
              </w:tabs>
              <w:jc w:val="center"/>
              <w:rPr>
                <w:bCs/>
              </w:rPr>
            </w:pPr>
            <w:r w:rsidRPr="002648AB">
              <w:rPr>
                <w:bCs/>
              </w:rPr>
              <w:t>1. Горячее водоснабжение в закрытой системе горячего водоснабжения в пределах норматива потребления***</w:t>
            </w:r>
          </w:p>
        </w:tc>
      </w:tr>
      <w:tr w:rsidR="002648AB" w:rsidRPr="002648AB" w14:paraId="21EA1513" w14:textId="77777777" w:rsidTr="00AE6253">
        <w:trPr>
          <w:gridAfter w:val="1"/>
          <w:wAfter w:w="12" w:type="dxa"/>
          <w:trHeight w:val="114"/>
        </w:trPr>
        <w:tc>
          <w:tcPr>
            <w:tcW w:w="9634" w:type="dxa"/>
            <w:gridSpan w:val="4"/>
            <w:vAlign w:val="center"/>
          </w:tcPr>
          <w:p w14:paraId="76EDF557" w14:textId="77777777" w:rsidR="002648AB" w:rsidRPr="002648AB" w:rsidRDefault="002648AB" w:rsidP="0072196B">
            <w:pPr>
              <w:numPr>
                <w:ilvl w:val="1"/>
                <w:numId w:val="28"/>
              </w:numPr>
              <w:tabs>
                <w:tab w:val="left" w:pos="0"/>
              </w:tabs>
              <w:ind w:left="873"/>
              <w:contextualSpacing/>
              <w:jc w:val="center"/>
              <w:rPr>
                <w:bCs/>
              </w:rPr>
            </w:pPr>
            <w:r w:rsidRPr="002648AB">
              <w:rPr>
                <w:bCs/>
              </w:rPr>
              <w:t xml:space="preserve"> Компонент на тепловую энергию, </w:t>
            </w:r>
            <w:proofErr w:type="spellStart"/>
            <w:r w:rsidRPr="002648AB">
              <w:rPr>
                <w:bCs/>
              </w:rPr>
              <w:t>руб</w:t>
            </w:r>
            <w:proofErr w:type="spellEnd"/>
            <w:r w:rsidRPr="002648AB">
              <w:rPr>
                <w:bCs/>
              </w:rPr>
              <w:t>/Гкал</w:t>
            </w:r>
          </w:p>
        </w:tc>
      </w:tr>
      <w:tr w:rsidR="002648AB" w:rsidRPr="002648AB" w14:paraId="38A5156C" w14:textId="77777777" w:rsidTr="00AE6253">
        <w:trPr>
          <w:gridAfter w:val="1"/>
          <w:wAfter w:w="12" w:type="dxa"/>
          <w:trHeight w:val="114"/>
        </w:trPr>
        <w:tc>
          <w:tcPr>
            <w:tcW w:w="846" w:type="dxa"/>
            <w:vAlign w:val="center"/>
          </w:tcPr>
          <w:p w14:paraId="2C374728" w14:textId="77777777" w:rsidR="002648AB" w:rsidRPr="002648AB" w:rsidRDefault="002648AB" w:rsidP="0072196B">
            <w:pPr>
              <w:numPr>
                <w:ilvl w:val="2"/>
                <w:numId w:val="28"/>
              </w:numPr>
              <w:tabs>
                <w:tab w:val="left" w:pos="0"/>
              </w:tabs>
              <w:ind w:hanging="1778"/>
              <w:contextualSpacing/>
              <w:jc w:val="both"/>
              <w:rPr>
                <w:bCs/>
              </w:rPr>
            </w:pPr>
          </w:p>
        </w:tc>
        <w:tc>
          <w:tcPr>
            <w:tcW w:w="8788" w:type="dxa"/>
            <w:gridSpan w:val="3"/>
            <w:vAlign w:val="center"/>
          </w:tcPr>
          <w:p w14:paraId="5FB1876C" w14:textId="77777777" w:rsidR="002648AB" w:rsidRPr="002648AB" w:rsidRDefault="002648AB" w:rsidP="002648AB">
            <w:pPr>
              <w:tabs>
                <w:tab w:val="left" w:pos="0"/>
              </w:tabs>
              <w:contextualSpacing/>
              <w:jc w:val="both"/>
              <w:rPr>
                <w:bCs/>
              </w:rPr>
            </w:pPr>
            <w:r w:rsidRPr="002648AB">
              <w:rPr>
                <w:bCs/>
              </w:rPr>
              <w:t>ООО «НТСК», ИНН 5406993045</w:t>
            </w:r>
          </w:p>
        </w:tc>
      </w:tr>
      <w:tr w:rsidR="002648AB" w:rsidRPr="002648AB" w14:paraId="4963C8D3" w14:textId="77777777" w:rsidTr="00AE6253">
        <w:trPr>
          <w:gridAfter w:val="1"/>
          <w:wAfter w:w="12" w:type="dxa"/>
          <w:trHeight w:val="114"/>
        </w:trPr>
        <w:tc>
          <w:tcPr>
            <w:tcW w:w="9634" w:type="dxa"/>
            <w:gridSpan w:val="4"/>
            <w:vAlign w:val="center"/>
          </w:tcPr>
          <w:p w14:paraId="3033AC3F" w14:textId="77777777" w:rsidR="002648AB" w:rsidRPr="002648AB" w:rsidRDefault="002648AB" w:rsidP="002648AB">
            <w:pPr>
              <w:tabs>
                <w:tab w:val="left" w:pos="0"/>
              </w:tabs>
              <w:jc w:val="center"/>
              <w:rPr>
                <w:bCs/>
              </w:rPr>
            </w:pPr>
            <w:r w:rsidRPr="002648AB">
              <w:rPr>
                <w:bCs/>
              </w:rPr>
              <w:t>С изолированными стояками</w:t>
            </w:r>
          </w:p>
        </w:tc>
      </w:tr>
      <w:tr w:rsidR="002648AB" w:rsidRPr="002648AB" w14:paraId="4C46D894" w14:textId="77777777" w:rsidTr="00AE6253">
        <w:trPr>
          <w:gridAfter w:val="1"/>
          <w:wAfter w:w="12" w:type="dxa"/>
          <w:trHeight w:val="114"/>
        </w:trPr>
        <w:tc>
          <w:tcPr>
            <w:tcW w:w="846" w:type="dxa"/>
            <w:vAlign w:val="center"/>
          </w:tcPr>
          <w:p w14:paraId="141C1BA0" w14:textId="77777777" w:rsidR="002648AB" w:rsidRPr="002648AB" w:rsidRDefault="002648AB" w:rsidP="002648AB">
            <w:pPr>
              <w:tabs>
                <w:tab w:val="left" w:pos="0"/>
              </w:tabs>
              <w:ind w:right="-109" w:hanging="120"/>
              <w:jc w:val="center"/>
              <w:rPr>
                <w:bCs/>
              </w:rPr>
            </w:pPr>
            <w:r w:rsidRPr="002648AB">
              <w:rPr>
                <w:bCs/>
              </w:rPr>
              <w:t>1.1.1.1.</w:t>
            </w:r>
          </w:p>
        </w:tc>
        <w:tc>
          <w:tcPr>
            <w:tcW w:w="2835" w:type="dxa"/>
            <w:vAlign w:val="center"/>
          </w:tcPr>
          <w:p w14:paraId="155C7BDB" w14:textId="77777777" w:rsidR="002648AB" w:rsidRPr="002648AB" w:rsidRDefault="002648AB" w:rsidP="002648AB">
            <w:pPr>
              <w:tabs>
                <w:tab w:val="left" w:pos="0"/>
              </w:tabs>
              <w:rPr>
                <w:bCs/>
              </w:rPr>
            </w:pPr>
            <w:r w:rsidRPr="002648AB">
              <w:rPr>
                <w:lang w:eastAsia="en-US"/>
              </w:rPr>
              <w:t>с полотенцесушителями</w:t>
            </w:r>
          </w:p>
        </w:tc>
        <w:tc>
          <w:tcPr>
            <w:tcW w:w="2977" w:type="dxa"/>
            <w:tcBorders>
              <w:right w:val="single" w:sz="4" w:space="0" w:color="auto"/>
            </w:tcBorders>
          </w:tcPr>
          <w:p w14:paraId="180832EA" w14:textId="77777777" w:rsidR="002648AB" w:rsidRPr="002648AB" w:rsidRDefault="002648AB" w:rsidP="002648AB">
            <w:pPr>
              <w:tabs>
                <w:tab w:val="left" w:pos="0"/>
              </w:tabs>
              <w:jc w:val="center"/>
              <w:rPr>
                <w:bCs/>
              </w:rPr>
            </w:pPr>
            <w:r w:rsidRPr="002648AB">
              <w:rPr>
                <w:lang w:eastAsia="en-US"/>
              </w:rPr>
              <w:t xml:space="preserve"> 690,07 </w:t>
            </w:r>
          </w:p>
        </w:tc>
        <w:tc>
          <w:tcPr>
            <w:tcW w:w="2976" w:type="dxa"/>
            <w:tcBorders>
              <w:right w:val="single" w:sz="4" w:space="0" w:color="auto"/>
            </w:tcBorders>
          </w:tcPr>
          <w:p w14:paraId="0D95F0E2" w14:textId="77777777" w:rsidR="002648AB" w:rsidRPr="002648AB" w:rsidRDefault="002648AB" w:rsidP="002648AB">
            <w:pPr>
              <w:tabs>
                <w:tab w:val="left" w:pos="0"/>
              </w:tabs>
              <w:jc w:val="center"/>
              <w:rPr>
                <w:bCs/>
              </w:rPr>
            </w:pPr>
            <w:r w:rsidRPr="002648AB">
              <w:rPr>
                <w:lang w:eastAsia="en-US"/>
              </w:rPr>
              <w:t xml:space="preserve"> 685,48 </w:t>
            </w:r>
          </w:p>
        </w:tc>
      </w:tr>
      <w:tr w:rsidR="002648AB" w:rsidRPr="002648AB" w14:paraId="6A40174C" w14:textId="77777777" w:rsidTr="00AE6253">
        <w:trPr>
          <w:gridAfter w:val="1"/>
          <w:wAfter w:w="12" w:type="dxa"/>
          <w:trHeight w:val="114"/>
        </w:trPr>
        <w:tc>
          <w:tcPr>
            <w:tcW w:w="846" w:type="dxa"/>
            <w:vAlign w:val="center"/>
          </w:tcPr>
          <w:p w14:paraId="54EF94BC" w14:textId="77777777" w:rsidR="002648AB" w:rsidRPr="002648AB" w:rsidRDefault="002648AB" w:rsidP="002648AB">
            <w:pPr>
              <w:tabs>
                <w:tab w:val="left" w:pos="0"/>
              </w:tabs>
              <w:ind w:right="-109" w:hanging="120"/>
              <w:jc w:val="center"/>
              <w:rPr>
                <w:bCs/>
              </w:rPr>
            </w:pPr>
            <w:r w:rsidRPr="002648AB">
              <w:rPr>
                <w:bCs/>
              </w:rPr>
              <w:t>1.1.1.2.</w:t>
            </w:r>
          </w:p>
        </w:tc>
        <w:tc>
          <w:tcPr>
            <w:tcW w:w="2835" w:type="dxa"/>
            <w:vAlign w:val="center"/>
          </w:tcPr>
          <w:p w14:paraId="0629CA84" w14:textId="77777777" w:rsidR="002648AB" w:rsidRPr="002648AB" w:rsidRDefault="002648AB" w:rsidP="002648AB">
            <w:pPr>
              <w:tabs>
                <w:tab w:val="left" w:pos="0"/>
              </w:tabs>
              <w:rPr>
                <w:bCs/>
              </w:rPr>
            </w:pPr>
            <w:r w:rsidRPr="002648AB">
              <w:rPr>
                <w:lang w:eastAsia="en-US"/>
              </w:rPr>
              <w:t>без полотенцесушителей</w:t>
            </w:r>
          </w:p>
        </w:tc>
        <w:tc>
          <w:tcPr>
            <w:tcW w:w="2977" w:type="dxa"/>
            <w:tcBorders>
              <w:right w:val="single" w:sz="4" w:space="0" w:color="auto"/>
            </w:tcBorders>
          </w:tcPr>
          <w:p w14:paraId="0C4AD1BE" w14:textId="77777777" w:rsidR="002648AB" w:rsidRPr="002648AB" w:rsidRDefault="002648AB" w:rsidP="002648AB">
            <w:pPr>
              <w:tabs>
                <w:tab w:val="left" w:pos="0"/>
              </w:tabs>
              <w:jc w:val="center"/>
              <w:rPr>
                <w:bCs/>
              </w:rPr>
            </w:pPr>
            <w:r w:rsidRPr="002648AB">
              <w:rPr>
                <w:lang w:eastAsia="en-US"/>
              </w:rPr>
              <w:t xml:space="preserve"> 700,37 </w:t>
            </w:r>
          </w:p>
        </w:tc>
        <w:tc>
          <w:tcPr>
            <w:tcW w:w="2976" w:type="dxa"/>
            <w:tcBorders>
              <w:right w:val="single" w:sz="4" w:space="0" w:color="auto"/>
            </w:tcBorders>
          </w:tcPr>
          <w:p w14:paraId="2D5D2ACF" w14:textId="77777777" w:rsidR="002648AB" w:rsidRPr="002648AB" w:rsidRDefault="002648AB" w:rsidP="002648AB">
            <w:pPr>
              <w:tabs>
                <w:tab w:val="left" w:pos="0"/>
              </w:tabs>
              <w:jc w:val="center"/>
              <w:rPr>
                <w:bCs/>
              </w:rPr>
            </w:pPr>
            <w:r w:rsidRPr="002648AB">
              <w:rPr>
                <w:lang w:eastAsia="en-US"/>
              </w:rPr>
              <w:t xml:space="preserve"> 695,71 </w:t>
            </w:r>
          </w:p>
        </w:tc>
      </w:tr>
      <w:tr w:rsidR="002648AB" w:rsidRPr="002648AB" w14:paraId="734719F0" w14:textId="77777777" w:rsidTr="00AE6253">
        <w:trPr>
          <w:gridAfter w:val="1"/>
          <w:wAfter w:w="12" w:type="dxa"/>
          <w:trHeight w:val="114"/>
        </w:trPr>
        <w:tc>
          <w:tcPr>
            <w:tcW w:w="9634" w:type="dxa"/>
            <w:gridSpan w:val="4"/>
            <w:vAlign w:val="center"/>
          </w:tcPr>
          <w:p w14:paraId="37CA9F1E" w14:textId="77777777" w:rsidR="002648AB" w:rsidRPr="002648AB" w:rsidRDefault="002648AB" w:rsidP="002648AB">
            <w:pPr>
              <w:tabs>
                <w:tab w:val="left" w:pos="0"/>
              </w:tabs>
              <w:jc w:val="center"/>
              <w:rPr>
                <w:bCs/>
              </w:rPr>
            </w:pPr>
            <w:r w:rsidRPr="002648AB">
              <w:rPr>
                <w:bCs/>
              </w:rPr>
              <w:t>С неизолированными стояками</w:t>
            </w:r>
          </w:p>
        </w:tc>
      </w:tr>
      <w:tr w:rsidR="002648AB" w:rsidRPr="002648AB" w14:paraId="6307C9A0" w14:textId="77777777" w:rsidTr="00AE6253">
        <w:trPr>
          <w:gridAfter w:val="1"/>
          <w:wAfter w:w="12" w:type="dxa"/>
          <w:trHeight w:val="118"/>
        </w:trPr>
        <w:tc>
          <w:tcPr>
            <w:tcW w:w="846" w:type="dxa"/>
            <w:vAlign w:val="center"/>
          </w:tcPr>
          <w:p w14:paraId="09BAF671" w14:textId="77777777" w:rsidR="002648AB" w:rsidRPr="002648AB" w:rsidRDefault="002648AB" w:rsidP="002648AB">
            <w:pPr>
              <w:tabs>
                <w:tab w:val="left" w:pos="0"/>
              </w:tabs>
              <w:ind w:right="-109" w:hanging="120"/>
              <w:jc w:val="center"/>
              <w:rPr>
                <w:bCs/>
              </w:rPr>
            </w:pPr>
            <w:r w:rsidRPr="002648AB">
              <w:rPr>
                <w:bCs/>
              </w:rPr>
              <w:t>1.1.1.3.</w:t>
            </w:r>
          </w:p>
        </w:tc>
        <w:tc>
          <w:tcPr>
            <w:tcW w:w="2835" w:type="dxa"/>
            <w:vAlign w:val="center"/>
          </w:tcPr>
          <w:p w14:paraId="648CF00A" w14:textId="77777777" w:rsidR="002648AB" w:rsidRPr="002648AB" w:rsidRDefault="002648AB" w:rsidP="002648AB">
            <w:pPr>
              <w:tabs>
                <w:tab w:val="left" w:pos="0"/>
              </w:tabs>
              <w:rPr>
                <w:bCs/>
              </w:rPr>
            </w:pPr>
            <w:r w:rsidRPr="002648AB">
              <w:rPr>
                <w:lang w:eastAsia="en-US"/>
              </w:rPr>
              <w:t>с полотенцесушителями</w:t>
            </w:r>
          </w:p>
        </w:tc>
        <w:tc>
          <w:tcPr>
            <w:tcW w:w="2977" w:type="dxa"/>
          </w:tcPr>
          <w:p w14:paraId="0DE1A92B" w14:textId="77777777" w:rsidR="002648AB" w:rsidRPr="002648AB" w:rsidRDefault="002648AB" w:rsidP="002648AB">
            <w:pPr>
              <w:tabs>
                <w:tab w:val="left" w:pos="0"/>
              </w:tabs>
              <w:jc w:val="center"/>
              <w:rPr>
                <w:bCs/>
              </w:rPr>
            </w:pPr>
            <w:r w:rsidRPr="002648AB">
              <w:rPr>
                <w:lang w:eastAsia="en-US"/>
              </w:rPr>
              <w:t xml:space="preserve"> 647,24 </w:t>
            </w:r>
          </w:p>
        </w:tc>
        <w:tc>
          <w:tcPr>
            <w:tcW w:w="2976" w:type="dxa"/>
          </w:tcPr>
          <w:p w14:paraId="2523A1ED" w14:textId="77777777" w:rsidR="002648AB" w:rsidRPr="002648AB" w:rsidRDefault="002648AB" w:rsidP="002648AB">
            <w:pPr>
              <w:tabs>
                <w:tab w:val="left" w:pos="0"/>
              </w:tabs>
              <w:jc w:val="center"/>
              <w:rPr>
                <w:bCs/>
              </w:rPr>
            </w:pPr>
            <w:r w:rsidRPr="002648AB">
              <w:rPr>
                <w:lang w:eastAsia="en-US"/>
              </w:rPr>
              <w:t xml:space="preserve"> 642,93 </w:t>
            </w:r>
          </w:p>
        </w:tc>
      </w:tr>
      <w:tr w:rsidR="002648AB" w:rsidRPr="002648AB" w14:paraId="3B4665AD" w14:textId="77777777" w:rsidTr="00AE6253">
        <w:trPr>
          <w:gridAfter w:val="1"/>
          <w:wAfter w:w="12" w:type="dxa"/>
          <w:trHeight w:val="114"/>
        </w:trPr>
        <w:tc>
          <w:tcPr>
            <w:tcW w:w="846" w:type="dxa"/>
            <w:vAlign w:val="center"/>
          </w:tcPr>
          <w:p w14:paraId="3CCEF8BC" w14:textId="77777777" w:rsidR="002648AB" w:rsidRPr="002648AB" w:rsidRDefault="002648AB" w:rsidP="002648AB">
            <w:pPr>
              <w:tabs>
                <w:tab w:val="left" w:pos="0"/>
              </w:tabs>
              <w:ind w:right="-109" w:hanging="120"/>
              <w:jc w:val="center"/>
              <w:rPr>
                <w:bCs/>
              </w:rPr>
            </w:pPr>
            <w:r w:rsidRPr="002648AB">
              <w:rPr>
                <w:bCs/>
              </w:rPr>
              <w:t>1.1.1.4.</w:t>
            </w:r>
          </w:p>
        </w:tc>
        <w:tc>
          <w:tcPr>
            <w:tcW w:w="2835" w:type="dxa"/>
            <w:vAlign w:val="center"/>
          </w:tcPr>
          <w:p w14:paraId="6B291691" w14:textId="77777777" w:rsidR="002648AB" w:rsidRPr="002648AB" w:rsidRDefault="002648AB" w:rsidP="002648AB">
            <w:pPr>
              <w:tabs>
                <w:tab w:val="left" w:pos="0"/>
              </w:tabs>
              <w:rPr>
                <w:bCs/>
              </w:rPr>
            </w:pPr>
            <w:r w:rsidRPr="002648AB">
              <w:rPr>
                <w:lang w:eastAsia="en-US"/>
              </w:rPr>
              <w:t>без полотенцесушителей</w:t>
            </w:r>
          </w:p>
        </w:tc>
        <w:tc>
          <w:tcPr>
            <w:tcW w:w="2977" w:type="dxa"/>
          </w:tcPr>
          <w:p w14:paraId="2253A373" w14:textId="77777777" w:rsidR="002648AB" w:rsidRPr="002648AB" w:rsidRDefault="002648AB" w:rsidP="002648AB">
            <w:pPr>
              <w:tabs>
                <w:tab w:val="left" w:pos="0"/>
              </w:tabs>
              <w:jc w:val="center"/>
              <w:rPr>
                <w:bCs/>
              </w:rPr>
            </w:pPr>
            <w:r w:rsidRPr="002648AB">
              <w:rPr>
                <w:lang w:eastAsia="en-US"/>
              </w:rPr>
              <w:t xml:space="preserve"> 685,04 </w:t>
            </w:r>
          </w:p>
        </w:tc>
        <w:tc>
          <w:tcPr>
            <w:tcW w:w="2976" w:type="dxa"/>
          </w:tcPr>
          <w:p w14:paraId="7DB24678" w14:textId="77777777" w:rsidR="002648AB" w:rsidRPr="002648AB" w:rsidRDefault="002648AB" w:rsidP="002648AB">
            <w:pPr>
              <w:tabs>
                <w:tab w:val="left" w:pos="0"/>
              </w:tabs>
              <w:jc w:val="center"/>
              <w:rPr>
                <w:bCs/>
              </w:rPr>
            </w:pPr>
            <w:r w:rsidRPr="002648AB">
              <w:rPr>
                <w:lang w:eastAsia="en-US"/>
              </w:rPr>
              <w:t xml:space="preserve"> 680,47 </w:t>
            </w:r>
          </w:p>
        </w:tc>
      </w:tr>
      <w:tr w:rsidR="002648AB" w:rsidRPr="002648AB" w14:paraId="0EF37170" w14:textId="77777777" w:rsidTr="00AE6253">
        <w:trPr>
          <w:gridAfter w:val="1"/>
          <w:wAfter w:w="12" w:type="dxa"/>
          <w:trHeight w:val="356"/>
        </w:trPr>
        <w:tc>
          <w:tcPr>
            <w:tcW w:w="846" w:type="dxa"/>
            <w:vAlign w:val="center"/>
          </w:tcPr>
          <w:p w14:paraId="16B76FE6" w14:textId="77777777" w:rsidR="002648AB" w:rsidRPr="002648AB" w:rsidRDefault="002648AB" w:rsidP="002648AB">
            <w:pPr>
              <w:tabs>
                <w:tab w:val="left" w:pos="0"/>
              </w:tabs>
              <w:rPr>
                <w:lang w:eastAsia="en-US"/>
              </w:rPr>
            </w:pPr>
            <w:r w:rsidRPr="002648AB">
              <w:rPr>
                <w:lang w:eastAsia="en-US"/>
              </w:rPr>
              <w:t>1.1.2.</w:t>
            </w:r>
          </w:p>
        </w:tc>
        <w:tc>
          <w:tcPr>
            <w:tcW w:w="8788" w:type="dxa"/>
            <w:gridSpan w:val="3"/>
            <w:vAlign w:val="center"/>
          </w:tcPr>
          <w:p w14:paraId="164C7A10" w14:textId="77777777" w:rsidR="002648AB" w:rsidRPr="002648AB" w:rsidRDefault="002648AB" w:rsidP="002648AB">
            <w:pPr>
              <w:tabs>
                <w:tab w:val="left" w:pos="0"/>
              </w:tabs>
              <w:rPr>
                <w:lang w:eastAsia="en-US"/>
              </w:rPr>
            </w:pPr>
            <w:r w:rsidRPr="002648AB">
              <w:rPr>
                <w:lang w:eastAsia="en-US"/>
              </w:rPr>
              <w:t>АО «Теплоэнерго», ИНН 4205049011</w:t>
            </w:r>
          </w:p>
        </w:tc>
      </w:tr>
      <w:tr w:rsidR="002648AB" w:rsidRPr="002648AB" w14:paraId="19ED5703" w14:textId="77777777" w:rsidTr="00AE6253">
        <w:trPr>
          <w:gridAfter w:val="1"/>
          <w:wAfter w:w="12" w:type="dxa"/>
          <w:trHeight w:val="114"/>
        </w:trPr>
        <w:tc>
          <w:tcPr>
            <w:tcW w:w="9634" w:type="dxa"/>
            <w:gridSpan w:val="4"/>
            <w:vAlign w:val="center"/>
          </w:tcPr>
          <w:p w14:paraId="2C537CF4" w14:textId="77777777" w:rsidR="002648AB" w:rsidRPr="002648AB" w:rsidRDefault="002648AB" w:rsidP="002648AB">
            <w:pPr>
              <w:tabs>
                <w:tab w:val="left" w:pos="0"/>
              </w:tabs>
              <w:jc w:val="center"/>
              <w:rPr>
                <w:lang w:eastAsia="en-US"/>
              </w:rPr>
            </w:pPr>
            <w:r w:rsidRPr="002648AB">
              <w:rPr>
                <w:lang w:eastAsia="en-US"/>
              </w:rPr>
              <w:t>С изолированными стояками</w:t>
            </w:r>
          </w:p>
        </w:tc>
      </w:tr>
      <w:tr w:rsidR="002648AB" w:rsidRPr="002648AB" w14:paraId="3C09342C" w14:textId="77777777" w:rsidTr="00AE6253">
        <w:trPr>
          <w:gridAfter w:val="1"/>
          <w:wAfter w:w="12" w:type="dxa"/>
          <w:trHeight w:val="114"/>
        </w:trPr>
        <w:tc>
          <w:tcPr>
            <w:tcW w:w="846" w:type="dxa"/>
          </w:tcPr>
          <w:p w14:paraId="412FD4AC" w14:textId="77777777" w:rsidR="002648AB" w:rsidRPr="002648AB" w:rsidRDefault="002648AB" w:rsidP="002648AB">
            <w:pPr>
              <w:tabs>
                <w:tab w:val="left" w:pos="0"/>
              </w:tabs>
              <w:ind w:right="-109" w:hanging="120"/>
              <w:jc w:val="center"/>
              <w:rPr>
                <w:bCs/>
              </w:rPr>
            </w:pPr>
            <w:r w:rsidRPr="002648AB">
              <w:rPr>
                <w:lang w:eastAsia="en-US"/>
              </w:rPr>
              <w:t>1.1.2.1.</w:t>
            </w:r>
          </w:p>
        </w:tc>
        <w:tc>
          <w:tcPr>
            <w:tcW w:w="2835" w:type="dxa"/>
          </w:tcPr>
          <w:p w14:paraId="62FEA85E" w14:textId="77777777" w:rsidR="002648AB" w:rsidRPr="002648AB" w:rsidRDefault="002648AB" w:rsidP="002648AB">
            <w:pPr>
              <w:tabs>
                <w:tab w:val="left" w:pos="0"/>
              </w:tabs>
              <w:rPr>
                <w:lang w:eastAsia="en-US"/>
              </w:rPr>
            </w:pPr>
            <w:r w:rsidRPr="002648AB">
              <w:rPr>
                <w:lang w:eastAsia="en-US"/>
              </w:rPr>
              <w:t>с полотенцесушителями</w:t>
            </w:r>
          </w:p>
        </w:tc>
        <w:tc>
          <w:tcPr>
            <w:tcW w:w="2977" w:type="dxa"/>
            <w:vAlign w:val="center"/>
          </w:tcPr>
          <w:p w14:paraId="5E8E0ED7" w14:textId="77777777" w:rsidR="002648AB" w:rsidRPr="002648AB" w:rsidRDefault="002648AB" w:rsidP="002648AB">
            <w:pPr>
              <w:tabs>
                <w:tab w:val="left" w:pos="0"/>
              </w:tabs>
              <w:jc w:val="center"/>
              <w:rPr>
                <w:lang w:eastAsia="en-US"/>
              </w:rPr>
            </w:pPr>
            <w:r w:rsidRPr="002648AB">
              <w:rPr>
                <w:lang w:eastAsia="en-US"/>
              </w:rPr>
              <w:t>843,75</w:t>
            </w:r>
          </w:p>
        </w:tc>
        <w:tc>
          <w:tcPr>
            <w:tcW w:w="2976" w:type="dxa"/>
            <w:vAlign w:val="center"/>
          </w:tcPr>
          <w:p w14:paraId="0ADC2F24" w14:textId="77777777" w:rsidR="002648AB" w:rsidRPr="002648AB" w:rsidRDefault="002648AB" w:rsidP="002648AB">
            <w:pPr>
              <w:tabs>
                <w:tab w:val="left" w:pos="0"/>
              </w:tabs>
              <w:jc w:val="center"/>
              <w:rPr>
                <w:lang w:eastAsia="en-US"/>
              </w:rPr>
            </w:pPr>
            <w:r w:rsidRPr="002648AB">
              <w:rPr>
                <w:lang w:eastAsia="en-US"/>
              </w:rPr>
              <w:t>847,24</w:t>
            </w:r>
          </w:p>
        </w:tc>
      </w:tr>
      <w:tr w:rsidR="002648AB" w:rsidRPr="002648AB" w14:paraId="5C499DB4" w14:textId="77777777" w:rsidTr="00AE6253">
        <w:trPr>
          <w:gridAfter w:val="1"/>
          <w:wAfter w:w="12" w:type="dxa"/>
          <w:trHeight w:val="338"/>
        </w:trPr>
        <w:tc>
          <w:tcPr>
            <w:tcW w:w="846" w:type="dxa"/>
          </w:tcPr>
          <w:p w14:paraId="48234963" w14:textId="77777777" w:rsidR="002648AB" w:rsidRPr="002648AB" w:rsidRDefault="002648AB" w:rsidP="002648AB">
            <w:pPr>
              <w:tabs>
                <w:tab w:val="left" w:pos="0"/>
              </w:tabs>
              <w:ind w:right="-109" w:hanging="120"/>
              <w:jc w:val="center"/>
              <w:rPr>
                <w:bCs/>
              </w:rPr>
            </w:pPr>
            <w:r w:rsidRPr="002648AB">
              <w:rPr>
                <w:lang w:eastAsia="en-US"/>
              </w:rPr>
              <w:t>1.1.2.2.</w:t>
            </w:r>
          </w:p>
        </w:tc>
        <w:tc>
          <w:tcPr>
            <w:tcW w:w="2835" w:type="dxa"/>
          </w:tcPr>
          <w:p w14:paraId="0CC326CC" w14:textId="77777777" w:rsidR="002648AB" w:rsidRPr="002648AB" w:rsidRDefault="002648AB" w:rsidP="002648AB">
            <w:pPr>
              <w:tabs>
                <w:tab w:val="left" w:pos="0"/>
              </w:tabs>
              <w:rPr>
                <w:lang w:eastAsia="en-US"/>
              </w:rPr>
            </w:pPr>
            <w:r w:rsidRPr="002648AB">
              <w:rPr>
                <w:lang w:eastAsia="en-US"/>
              </w:rPr>
              <w:t>без полотенцесушителей</w:t>
            </w:r>
          </w:p>
        </w:tc>
        <w:tc>
          <w:tcPr>
            <w:tcW w:w="2977" w:type="dxa"/>
            <w:vAlign w:val="center"/>
          </w:tcPr>
          <w:p w14:paraId="35B40CB1" w14:textId="77777777" w:rsidR="002648AB" w:rsidRPr="002648AB" w:rsidRDefault="002648AB" w:rsidP="002648AB">
            <w:pPr>
              <w:tabs>
                <w:tab w:val="left" w:pos="0"/>
              </w:tabs>
              <w:jc w:val="center"/>
              <w:rPr>
                <w:lang w:eastAsia="en-US"/>
              </w:rPr>
            </w:pPr>
            <w:r w:rsidRPr="002648AB">
              <w:rPr>
                <w:lang w:eastAsia="en-US"/>
              </w:rPr>
              <w:t>856,34</w:t>
            </w:r>
          </w:p>
        </w:tc>
        <w:tc>
          <w:tcPr>
            <w:tcW w:w="2976" w:type="dxa"/>
            <w:vAlign w:val="center"/>
          </w:tcPr>
          <w:p w14:paraId="5757BF10" w14:textId="77777777" w:rsidR="002648AB" w:rsidRPr="002648AB" w:rsidRDefault="002648AB" w:rsidP="002648AB">
            <w:pPr>
              <w:tabs>
                <w:tab w:val="left" w:pos="0"/>
              </w:tabs>
              <w:jc w:val="center"/>
              <w:rPr>
                <w:lang w:eastAsia="en-US"/>
              </w:rPr>
            </w:pPr>
            <w:r w:rsidRPr="002648AB">
              <w:rPr>
                <w:lang w:eastAsia="en-US"/>
              </w:rPr>
              <w:t>859,89</w:t>
            </w:r>
          </w:p>
        </w:tc>
      </w:tr>
      <w:tr w:rsidR="002648AB" w:rsidRPr="002648AB" w14:paraId="582C4036" w14:textId="77777777" w:rsidTr="00AE6253">
        <w:trPr>
          <w:gridAfter w:val="1"/>
          <w:wAfter w:w="12" w:type="dxa"/>
          <w:trHeight w:val="429"/>
        </w:trPr>
        <w:tc>
          <w:tcPr>
            <w:tcW w:w="9634" w:type="dxa"/>
            <w:gridSpan w:val="4"/>
            <w:vAlign w:val="center"/>
          </w:tcPr>
          <w:p w14:paraId="0F33FAE1" w14:textId="77777777" w:rsidR="002648AB" w:rsidRPr="002648AB" w:rsidRDefault="002648AB" w:rsidP="002648AB">
            <w:pPr>
              <w:tabs>
                <w:tab w:val="left" w:pos="0"/>
              </w:tabs>
              <w:jc w:val="center"/>
              <w:rPr>
                <w:lang w:eastAsia="en-US"/>
              </w:rPr>
            </w:pPr>
            <w:r w:rsidRPr="002648AB">
              <w:rPr>
                <w:lang w:eastAsia="en-US"/>
              </w:rPr>
              <w:t>С неизолированными стояками</w:t>
            </w:r>
          </w:p>
        </w:tc>
      </w:tr>
      <w:tr w:rsidR="002648AB" w:rsidRPr="002648AB" w14:paraId="5DA1792E" w14:textId="77777777" w:rsidTr="00AE6253">
        <w:trPr>
          <w:gridAfter w:val="1"/>
          <w:wAfter w:w="12" w:type="dxa"/>
          <w:trHeight w:val="114"/>
        </w:trPr>
        <w:tc>
          <w:tcPr>
            <w:tcW w:w="846" w:type="dxa"/>
          </w:tcPr>
          <w:p w14:paraId="34A8337B" w14:textId="77777777" w:rsidR="002648AB" w:rsidRPr="002648AB" w:rsidRDefault="002648AB" w:rsidP="002648AB">
            <w:pPr>
              <w:tabs>
                <w:tab w:val="left" w:pos="0"/>
              </w:tabs>
              <w:ind w:right="-109" w:hanging="120"/>
              <w:jc w:val="center"/>
              <w:rPr>
                <w:bCs/>
              </w:rPr>
            </w:pPr>
            <w:r w:rsidRPr="002648AB">
              <w:rPr>
                <w:lang w:eastAsia="en-US"/>
              </w:rPr>
              <w:t>1.1.2.3.</w:t>
            </w:r>
          </w:p>
        </w:tc>
        <w:tc>
          <w:tcPr>
            <w:tcW w:w="2835" w:type="dxa"/>
          </w:tcPr>
          <w:p w14:paraId="33CBC3AF" w14:textId="77777777" w:rsidR="002648AB" w:rsidRPr="002648AB" w:rsidRDefault="002648AB" w:rsidP="002648AB">
            <w:pPr>
              <w:tabs>
                <w:tab w:val="left" w:pos="0"/>
              </w:tabs>
              <w:rPr>
                <w:lang w:eastAsia="en-US"/>
              </w:rPr>
            </w:pPr>
            <w:r w:rsidRPr="002648AB">
              <w:rPr>
                <w:lang w:eastAsia="en-US"/>
              </w:rPr>
              <w:t>с полотенцесушителями</w:t>
            </w:r>
          </w:p>
        </w:tc>
        <w:tc>
          <w:tcPr>
            <w:tcW w:w="2977" w:type="dxa"/>
            <w:vAlign w:val="center"/>
          </w:tcPr>
          <w:p w14:paraId="2B1EEDC9" w14:textId="77777777" w:rsidR="002648AB" w:rsidRPr="002648AB" w:rsidRDefault="002648AB" w:rsidP="002648AB">
            <w:pPr>
              <w:tabs>
                <w:tab w:val="left" w:pos="0"/>
              </w:tabs>
              <w:jc w:val="center"/>
              <w:rPr>
                <w:lang w:eastAsia="en-US"/>
              </w:rPr>
            </w:pPr>
            <w:r w:rsidRPr="002648AB">
              <w:rPr>
                <w:lang w:eastAsia="en-US"/>
              </w:rPr>
              <w:t>791,38</w:t>
            </w:r>
          </w:p>
        </w:tc>
        <w:tc>
          <w:tcPr>
            <w:tcW w:w="2976" w:type="dxa"/>
            <w:vAlign w:val="center"/>
          </w:tcPr>
          <w:p w14:paraId="5C95105C" w14:textId="77777777" w:rsidR="002648AB" w:rsidRPr="002648AB" w:rsidRDefault="002648AB" w:rsidP="002648AB">
            <w:pPr>
              <w:tabs>
                <w:tab w:val="left" w:pos="0"/>
              </w:tabs>
              <w:jc w:val="center"/>
              <w:rPr>
                <w:lang w:eastAsia="en-US"/>
              </w:rPr>
            </w:pPr>
            <w:r w:rsidRPr="002648AB">
              <w:rPr>
                <w:lang w:eastAsia="en-US"/>
              </w:rPr>
              <w:t>794,66</w:t>
            </w:r>
          </w:p>
        </w:tc>
      </w:tr>
      <w:tr w:rsidR="002648AB" w:rsidRPr="002648AB" w14:paraId="4E9183CA" w14:textId="77777777" w:rsidTr="00AE6253">
        <w:trPr>
          <w:gridAfter w:val="1"/>
          <w:wAfter w:w="12" w:type="dxa"/>
          <w:trHeight w:val="114"/>
        </w:trPr>
        <w:tc>
          <w:tcPr>
            <w:tcW w:w="846" w:type="dxa"/>
          </w:tcPr>
          <w:p w14:paraId="16B2B8CC" w14:textId="77777777" w:rsidR="002648AB" w:rsidRPr="002648AB" w:rsidRDefault="002648AB" w:rsidP="002648AB">
            <w:pPr>
              <w:tabs>
                <w:tab w:val="left" w:pos="0"/>
              </w:tabs>
              <w:ind w:right="-109" w:hanging="120"/>
              <w:jc w:val="center"/>
              <w:rPr>
                <w:bCs/>
              </w:rPr>
            </w:pPr>
            <w:r w:rsidRPr="002648AB">
              <w:rPr>
                <w:lang w:eastAsia="en-US"/>
              </w:rPr>
              <w:t>1.1.2.4.</w:t>
            </w:r>
          </w:p>
        </w:tc>
        <w:tc>
          <w:tcPr>
            <w:tcW w:w="2835" w:type="dxa"/>
          </w:tcPr>
          <w:p w14:paraId="616830D7" w14:textId="77777777" w:rsidR="002648AB" w:rsidRPr="002648AB" w:rsidRDefault="002648AB" w:rsidP="002648AB">
            <w:pPr>
              <w:tabs>
                <w:tab w:val="left" w:pos="0"/>
              </w:tabs>
              <w:rPr>
                <w:lang w:eastAsia="en-US"/>
              </w:rPr>
            </w:pPr>
            <w:r w:rsidRPr="002648AB">
              <w:rPr>
                <w:lang w:eastAsia="en-US"/>
              </w:rPr>
              <w:t>без полотенцесушителей</w:t>
            </w:r>
          </w:p>
        </w:tc>
        <w:tc>
          <w:tcPr>
            <w:tcW w:w="2977" w:type="dxa"/>
            <w:vAlign w:val="center"/>
          </w:tcPr>
          <w:p w14:paraId="752693ED" w14:textId="77777777" w:rsidR="002648AB" w:rsidRPr="002648AB" w:rsidRDefault="002648AB" w:rsidP="002648AB">
            <w:pPr>
              <w:tabs>
                <w:tab w:val="left" w:pos="0"/>
              </w:tabs>
              <w:jc w:val="center"/>
              <w:rPr>
                <w:lang w:eastAsia="en-US"/>
              </w:rPr>
            </w:pPr>
            <w:r w:rsidRPr="002648AB">
              <w:rPr>
                <w:lang w:eastAsia="en-US"/>
              </w:rPr>
              <w:t>837,59</w:t>
            </w:r>
          </w:p>
        </w:tc>
        <w:tc>
          <w:tcPr>
            <w:tcW w:w="2976" w:type="dxa"/>
            <w:vAlign w:val="center"/>
          </w:tcPr>
          <w:p w14:paraId="6405D38C" w14:textId="77777777" w:rsidR="002648AB" w:rsidRPr="002648AB" w:rsidRDefault="002648AB" w:rsidP="002648AB">
            <w:pPr>
              <w:tabs>
                <w:tab w:val="left" w:pos="0"/>
              </w:tabs>
              <w:jc w:val="center"/>
              <w:rPr>
                <w:lang w:eastAsia="en-US"/>
              </w:rPr>
            </w:pPr>
            <w:r w:rsidRPr="002648AB">
              <w:rPr>
                <w:lang w:eastAsia="en-US"/>
              </w:rPr>
              <w:t>841,06</w:t>
            </w:r>
          </w:p>
        </w:tc>
      </w:tr>
      <w:tr w:rsidR="002648AB" w:rsidRPr="002648AB" w14:paraId="3DA37F9C" w14:textId="77777777" w:rsidTr="00AE6253">
        <w:trPr>
          <w:trHeight w:val="114"/>
        </w:trPr>
        <w:tc>
          <w:tcPr>
            <w:tcW w:w="9646" w:type="dxa"/>
            <w:gridSpan w:val="5"/>
            <w:vAlign w:val="center"/>
          </w:tcPr>
          <w:p w14:paraId="3F79C5BB" w14:textId="77777777" w:rsidR="002648AB" w:rsidRPr="002648AB" w:rsidRDefault="002648AB" w:rsidP="0072196B">
            <w:pPr>
              <w:numPr>
                <w:ilvl w:val="1"/>
                <w:numId w:val="28"/>
              </w:numPr>
              <w:tabs>
                <w:tab w:val="left" w:pos="0"/>
              </w:tabs>
              <w:contextualSpacing/>
              <w:jc w:val="center"/>
              <w:rPr>
                <w:lang w:eastAsia="en-US"/>
              </w:rPr>
            </w:pPr>
            <w:r w:rsidRPr="002648AB">
              <w:rPr>
                <w:lang w:eastAsia="en-US"/>
              </w:rPr>
              <w:t xml:space="preserve"> Компонент на холодную воду, </w:t>
            </w:r>
            <w:proofErr w:type="spellStart"/>
            <w:r w:rsidRPr="002648AB">
              <w:rPr>
                <w:lang w:eastAsia="en-US"/>
              </w:rPr>
              <w:t>руб</w:t>
            </w:r>
            <w:proofErr w:type="spellEnd"/>
            <w:r w:rsidRPr="002648AB">
              <w:rPr>
                <w:lang w:eastAsia="en-US"/>
              </w:rPr>
              <w:t>/</w:t>
            </w:r>
            <w:r w:rsidRPr="002648AB">
              <w:rPr>
                <w:bCs/>
              </w:rPr>
              <w:t>м</w:t>
            </w:r>
            <w:r w:rsidRPr="002648AB">
              <w:rPr>
                <w:bCs/>
                <w:vertAlign w:val="superscript"/>
              </w:rPr>
              <w:t>3</w:t>
            </w:r>
          </w:p>
        </w:tc>
      </w:tr>
      <w:tr w:rsidR="002648AB" w:rsidRPr="002648AB" w14:paraId="602883C9" w14:textId="77777777" w:rsidTr="00AE6253">
        <w:trPr>
          <w:gridAfter w:val="1"/>
          <w:wAfter w:w="12" w:type="dxa"/>
          <w:trHeight w:val="114"/>
        </w:trPr>
        <w:tc>
          <w:tcPr>
            <w:tcW w:w="846" w:type="dxa"/>
            <w:vAlign w:val="center"/>
          </w:tcPr>
          <w:p w14:paraId="446353FF" w14:textId="77777777" w:rsidR="002648AB" w:rsidRPr="002648AB" w:rsidRDefault="002648AB" w:rsidP="002648AB">
            <w:pPr>
              <w:tabs>
                <w:tab w:val="left" w:pos="0"/>
              </w:tabs>
              <w:ind w:right="-109" w:hanging="120"/>
              <w:jc w:val="center"/>
              <w:rPr>
                <w:lang w:eastAsia="en-US"/>
              </w:rPr>
            </w:pPr>
            <w:r w:rsidRPr="002648AB">
              <w:rPr>
                <w:lang w:eastAsia="en-US"/>
              </w:rPr>
              <w:t>1.2.1.</w:t>
            </w:r>
          </w:p>
        </w:tc>
        <w:tc>
          <w:tcPr>
            <w:tcW w:w="2835" w:type="dxa"/>
            <w:vAlign w:val="center"/>
          </w:tcPr>
          <w:p w14:paraId="319A2CB0" w14:textId="77777777" w:rsidR="002648AB" w:rsidRPr="002648AB" w:rsidRDefault="002648AB" w:rsidP="002648AB">
            <w:pPr>
              <w:tabs>
                <w:tab w:val="left" w:pos="0"/>
              </w:tabs>
              <w:rPr>
                <w:lang w:eastAsia="en-US"/>
              </w:rPr>
            </w:pPr>
            <w:r w:rsidRPr="002648AB">
              <w:rPr>
                <w:lang w:eastAsia="en-US"/>
              </w:rPr>
              <w:t>ООО «НТСК</w:t>
            </w:r>
            <w:proofErr w:type="gramStart"/>
            <w:r w:rsidRPr="002648AB">
              <w:rPr>
                <w:lang w:eastAsia="en-US"/>
              </w:rPr>
              <w:t xml:space="preserve">»,   </w:t>
            </w:r>
            <w:proofErr w:type="gramEnd"/>
            <w:r w:rsidRPr="002648AB">
              <w:rPr>
                <w:lang w:eastAsia="en-US"/>
              </w:rPr>
              <w:t xml:space="preserve">           ИНН 5406993045</w:t>
            </w:r>
          </w:p>
        </w:tc>
        <w:tc>
          <w:tcPr>
            <w:tcW w:w="2977" w:type="dxa"/>
            <w:vAlign w:val="center"/>
          </w:tcPr>
          <w:p w14:paraId="02B1279F" w14:textId="77777777" w:rsidR="002648AB" w:rsidRPr="002648AB" w:rsidRDefault="002648AB" w:rsidP="002648AB">
            <w:pPr>
              <w:tabs>
                <w:tab w:val="left" w:pos="0"/>
              </w:tabs>
              <w:jc w:val="center"/>
              <w:rPr>
                <w:lang w:eastAsia="en-US"/>
              </w:rPr>
            </w:pPr>
            <w:r w:rsidRPr="002648AB">
              <w:rPr>
                <w:lang w:eastAsia="en-US"/>
              </w:rPr>
              <w:t>45,94</w:t>
            </w:r>
          </w:p>
        </w:tc>
        <w:tc>
          <w:tcPr>
            <w:tcW w:w="2976" w:type="dxa"/>
            <w:vAlign w:val="center"/>
          </w:tcPr>
          <w:p w14:paraId="61499D68" w14:textId="77777777" w:rsidR="002648AB" w:rsidRPr="002648AB" w:rsidRDefault="002648AB" w:rsidP="002648AB">
            <w:pPr>
              <w:tabs>
                <w:tab w:val="left" w:pos="0"/>
              </w:tabs>
              <w:jc w:val="center"/>
              <w:rPr>
                <w:lang w:eastAsia="en-US"/>
              </w:rPr>
            </w:pPr>
            <w:r w:rsidRPr="002648AB">
              <w:rPr>
                <w:lang w:eastAsia="en-US"/>
              </w:rPr>
              <w:t>50,53</w:t>
            </w:r>
          </w:p>
        </w:tc>
      </w:tr>
      <w:tr w:rsidR="002648AB" w:rsidRPr="002648AB" w14:paraId="0CE1B28D" w14:textId="77777777" w:rsidTr="00AE6253">
        <w:trPr>
          <w:gridAfter w:val="1"/>
          <w:wAfter w:w="12" w:type="dxa"/>
          <w:trHeight w:val="114"/>
        </w:trPr>
        <w:tc>
          <w:tcPr>
            <w:tcW w:w="846" w:type="dxa"/>
            <w:vAlign w:val="center"/>
          </w:tcPr>
          <w:p w14:paraId="0D54A12C" w14:textId="77777777" w:rsidR="002648AB" w:rsidRPr="002648AB" w:rsidRDefault="002648AB" w:rsidP="002648AB">
            <w:pPr>
              <w:tabs>
                <w:tab w:val="left" w:pos="0"/>
              </w:tabs>
              <w:ind w:right="-109" w:hanging="120"/>
              <w:jc w:val="center"/>
              <w:rPr>
                <w:lang w:eastAsia="en-US"/>
              </w:rPr>
            </w:pPr>
            <w:r w:rsidRPr="002648AB">
              <w:rPr>
                <w:lang w:eastAsia="en-US"/>
              </w:rPr>
              <w:t>1.2.2.</w:t>
            </w:r>
          </w:p>
        </w:tc>
        <w:tc>
          <w:tcPr>
            <w:tcW w:w="2835" w:type="dxa"/>
            <w:vAlign w:val="center"/>
          </w:tcPr>
          <w:p w14:paraId="02B7BEB9" w14:textId="77777777" w:rsidR="002648AB" w:rsidRPr="002648AB" w:rsidRDefault="002648AB" w:rsidP="002648AB">
            <w:pPr>
              <w:tabs>
                <w:tab w:val="left" w:pos="0"/>
              </w:tabs>
              <w:rPr>
                <w:lang w:eastAsia="en-US"/>
              </w:rPr>
            </w:pPr>
            <w:r w:rsidRPr="002648AB">
              <w:rPr>
                <w:lang w:eastAsia="en-US"/>
              </w:rPr>
              <w:t>АО «Теплоэнерго</w:t>
            </w:r>
            <w:proofErr w:type="gramStart"/>
            <w:r w:rsidRPr="002648AB">
              <w:rPr>
                <w:lang w:eastAsia="en-US"/>
              </w:rPr>
              <w:t>»,  ИНН</w:t>
            </w:r>
            <w:proofErr w:type="gramEnd"/>
            <w:r w:rsidRPr="002648AB">
              <w:rPr>
                <w:lang w:eastAsia="en-US"/>
              </w:rPr>
              <w:t xml:space="preserve"> 4205049011</w:t>
            </w:r>
          </w:p>
        </w:tc>
        <w:tc>
          <w:tcPr>
            <w:tcW w:w="2977" w:type="dxa"/>
            <w:vAlign w:val="center"/>
          </w:tcPr>
          <w:p w14:paraId="5E1C795A" w14:textId="77777777" w:rsidR="002648AB" w:rsidRPr="002648AB" w:rsidRDefault="002648AB" w:rsidP="002648AB">
            <w:pPr>
              <w:tabs>
                <w:tab w:val="left" w:pos="0"/>
              </w:tabs>
              <w:jc w:val="center"/>
              <w:rPr>
                <w:lang w:eastAsia="en-US"/>
              </w:rPr>
            </w:pPr>
            <w:r w:rsidRPr="002648AB">
              <w:rPr>
                <w:lang w:eastAsia="en-US"/>
              </w:rPr>
              <w:t>45,49</w:t>
            </w:r>
          </w:p>
        </w:tc>
        <w:tc>
          <w:tcPr>
            <w:tcW w:w="2976" w:type="dxa"/>
            <w:vAlign w:val="center"/>
          </w:tcPr>
          <w:p w14:paraId="056849BE" w14:textId="77777777" w:rsidR="002648AB" w:rsidRPr="002648AB" w:rsidRDefault="002648AB" w:rsidP="002648AB">
            <w:pPr>
              <w:tabs>
                <w:tab w:val="left" w:pos="0"/>
              </w:tabs>
              <w:jc w:val="center"/>
              <w:rPr>
                <w:lang w:eastAsia="en-US"/>
              </w:rPr>
            </w:pPr>
            <w:r w:rsidRPr="002648AB">
              <w:rPr>
                <w:lang w:eastAsia="en-US"/>
              </w:rPr>
              <w:t>49,58</w:t>
            </w:r>
          </w:p>
        </w:tc>
      </w:tr>
      <w:tr w:rsidR="002648AB" w:rsidRPr="002648AB" w14:paraId="096E34D9" w14:textId="77777777" w:rsidTr="00AE6253">
        <w:trPr>
          <w:trHeight w:val="114"/>
        </w:trPr>
        <w:tc>
          <w:tcPr>
            <w:tcW w:w="9646" w:type="dxa"/>
            <w:gridSpan w:val="5"/>
            <w:vAlign w:val="center"/>
          </w:tcPr>
          <w:p w14:paraId="498B8B5C" w14:textId="77777777" w:rsidR="002648AB" w:rsidRPr="002648AB" w:rsidRDefault="002648AB" w:rsidP="0072196B">
            <w:pPr>
              <w:numPr>
                <w:ilvl w:val="0"/>
                <w:numId w:val="28"/>
              </w:numPr>
              <w:tabs>
                <w:tab w:val="left" w:pos="0"/>
              </w:tabs>
              <w:contextualSpacing/>
              <w:jc w:val="center"/>
              <w:rPr>
                <w:lang w:eastAsia="en-US"/>
              </w:rPr>
            </w:pPr>
            <w:r w:rsidRPr="002648AB">
              <w:rPr>
                <w:lang w:eastAsia="en-US"/>
              </w:rPr>
              <w:t>Горячее водоснабжение в закрытой системе горячего водоснабжения сверх норматива потребления***</w:t>
            </w:r>
          </w:p>
        </w:tc>
      </w:tr>
      <w:tr w:rsidR="002648AB" w:rsidRPr="002648AB" w14:paraId="3FCC7F5D" w14:textId="77777777" w:rsidTr="00AE6253">
        <w:trPr>
          <w:trHeight w:val="341"/>
        </w:trPr>
        <w:tc>
          <w:tcPr>
            <w:tcW w:w="9646" w:type="dxa"/>
            <w:gridSpan w:val="5"/>
            <w:vAlign w:val="center"/>
          </w:tcPr>
          <w:p w14:paraId="63EE15F0" w14:textId="77777777" w:rsidR="002648AB" w:rsidRPr="002648AB" w:rsidRDefault="002648AB" w:rsidP="0072196B">
            <w:pPr>
              <w:numPr>
                <w:ilvl w:val="1"/>
                <w:numId w:val="28"/>
              </w:numPr>
              <w:tabs>
                <w:tab w:val="left" w:pos="0"/>
              </w:tabs>
              <w:contextualSpacing/>
              <w:jc w:val="center"/>
              <w:rPr>
                <w:bCs/>
              </w:rPr>
            </w:pPr>
            <w:r w:rsidRPr="002648AB">
              <w:rPr>
                <w:bCs/>
              </w:rPr>
              <w:t xml:space="preserve"> Компонент на тепловую энергию, </w:t>
            </w:r>
            <w:proofErr w:type="spellStart"/>
            <w:r w:rsidRPr="002648AB">
              <w:rPr>
                <w:bCs/>
              </w:rPr>
              <w:t>руб</w:t>
            </w:r>
            <w:proofErr w:type="spellEnd"/>
            <w:r w:rsidRPr="002648AB">
              <w:rPr>
                <w:bCs/>
              </w:rPr>
              <w:t>/Гкал</w:t>
            </w:r>
          </w:p>
        </w:tc>
      </w:tr>
      <w:tr w:rsidR="002648AB" w:rsidRPr="002648AB" w14:paraId="6915B1D4" w14:textId="77777777" w:rsidTr="00AE6253">
        <w:trPr>
          <w:gridAfter w:val="1"/>
          <w:wAfter w:w="12" w:type="dxa"/>
          <w:trHeight w:val="114"/>
        </w:trPr>
        <w:tc>
          <w:tcPr>
            <w:tcW w:w="846" w:type="dxa"/>
            <w:vAlign w:val="center"/>
          </w:tcPr>
          <w:p w14:paraId="233EF132" w14:textId="77777777" w:rsidR="002648AB" w:rsidRPr="002648AB" w:rsidRDefault="002648AB" w:rsidP="002648AB">
            <w:pPr>
              <w:tabs>
                <w:tab w:val="left" w:pos="0"/>
              </w:tabs>
              <w:rPr>
                <w:bCs/>
              </w:rPr>
            </w:pPr>
            <w:r w:rsidRPr="002648AB">
              <w:rPr>
                <w:bCs/>
              </w:rPr>
              <w:t>2.1.1.</w:t>
            </w:r>
          </w:p>
        </w:tc>
        <w:tc>
          <w:tcPr>
            <w:tcW w:w="8788" w:type="dxa"/>
            <w:gridSpan w:val="3"/>
            <w:vAlign w:val="center"/>
          </w:tcPr>
          <w:p w14:paraId="40B7DFE9" w14:textId="77777777" w:rsidR="002648AB" w:rsidRPr="002648AB" w:rsidRDefault="002648AB" w:rsidP="002648AB">
            <w:pPr>
              <w:tabs>
                <w:tab w:val="left" w:pos="0"/>
              </w:tabs>
              <w:rPr>
                <w:bCs/>
              </w:rPr>
            </w:pPr>
            <w:r w:rsidRPr="002648AB">
              <w:rPr>
                <w:bCs/>
              </w:rPr>
              <w:t>ООО «НТСК», ИНН 5406993045</w:t>
            </w:r>
          </w:p>
        </w:tc>
      </w:tr>
      <w:tr w:rsidR="002648AB" w:rsidRPr="002648AB" w14:paraId="6980766C" w14:textId="77777777" w:rsidTr="00AE6253">
        <w:trPr>
          <w:gridAfter w:val="1"/>
          <w:wAfter w:w="12" w:type="dxa"/>
          <w:trHeight w:val="114"/>
        </w:trPr>
        <w:tc>
          <w:tcPr>
            <w:tcW w:w="846" w:type="dxa"/>
            <w:vAlign w:val="center"/>
          </w:tcPr>
          <w:p w14:paraId="0053F719" w14:textId="77777777" w:rsidR="002648AB" w:rsidRPr="002648AB" w:rsidRDefault="002648AB" w:rsidP="002648AB">
            <w:pPr>
              <w:tabs>
                <w:tab w:val="left" w:pos="0"/>
              </w:tabs>
              <w:ind w:right="-109" w:hanging="120"/>
              <w:jc w:val="center"/>
              <w:rPr>
                <w:bCs/>
              </w:rPr>
            </w:pPr>
          </w:p>
        </w:tc>
        <w:tc>
          <w:tcPr>
            <w:tcW w:w="8788" w:type="dxa"/>
            <w:gridSpan w:val="3"/>
            <w:vAlign w:val="center"/>
          </w:tcPr>
          <w:p w14:paraId="303B2ED5" w14:textId="77777777" w:rsidR="002648AB" w:rsidRPr="002648AB" w:rsidRDefault="002648AB" w:rsidP="002648AB">
            <w:pPr>
              <w:tabs>
                <w:tab w:val="left" w:pos="0"/>
              </w:tabs>
              <w:jc w:val="center"/>
              <w:rPr>
                <w:bCs/>
              </w:rPr>
            </w:pPr>
            <w:r w:rsidRPr="002648AB">
              <w:rPr>
                <w:bCs/>
              </w:rPr>
              <w:t>С изолированными стояками</w:t>
            </w:r>
          </w:p>
        </w:tc>
      </w:tr>
      <w:tr w:rsidR="002648AB" w:rsidRPr="002648AB" w14:paraId="3D13DBDA" w14:textId="77777777" w:rsidTr="00AE6253">
        <w:trPr>
          <w:gridAfter w:val="1"/>
          <w:wAfter w:w="12" w:type="dxa"/>
          <w:trHeight w:val="338"/>
        </w:trPr>
        <w:tc>
          <w:tcPr>
            <w:tcW w:w="846" w:type="dxa"/>
            <w:vAlign w:val="center"/>
          </w:tcPr>
          <w:p w14:paraId="004BFBAF" w14:textId="77777777" w:rsidR="002648AB" w:rsidRPr="002648AB" w:rsidRDefault="002648AB" w:rsidP="002648AB">
            <w:pPr>
              <w:tabs>
                <w:tab w:val="left" w:pos="0"/>
              </w:tabs>
              <w:ind w:right="-109" w:hanging="120"/>
              <w:jc w:val="center"/>
              <w:rPr>
                <w:bCs/>
              </w:rPr>
            </w:pPr>
            <w:r w:rsidRPr="002648AB">
              <w:rPr>
                <w:bCs/>
              </w:rPr>
              <w:t>2.1.1.1</w:t>
            </w:r>
          </w:p>
        </w:tc>
        <w:tc>
          <w:tcPr>
            <w:tcW w:w="2835" w:type="dxa"/>
            <w:vAlign w:val="center"/>
          </w:tcPr>
          <w:p w14:paraId="7E031202" w14:textId="77777777" w:rsidR="002648AB" w:rsidRPr="002648AB" w:rsidRDefault="002648AB" w:rsidP="002648AB">
            <w:pPr>
              <w:tabs>
                <w:tab w:val="left" w:pos="0"/>
              </w:tabs>
              <w:rPr>
                <w:bCs/>
              </w:rPr>
            </w:pPr>
            <w:r w:rsidRPr="002648AB">
              <w:rPr>
                <w:lang w:eastAsia="en-US"/>
              </w:rPr>
              <w:t>с полотенцесушителями</w:t>
            </w:r>
          </w:p>
        </w:tc>
        <w:tc>
          <w:tcPr>
            <w:tcW w:w="2977" w:type="dxa"/>
          </w:tcPr>
          <w:p w14:paraId="56D6C1B9" w14:textId="77777777" w:rsidR="002648AB" w:rsidRPr="002648AB" w:rsidRDefault="002648AB" w:rsidP="002648AB">
            <w:pPr>
              <w:tabs>
                <w:tab w:val="left" w:pos="0"/>
              </w:tabs>
              <w:jc w:val="center"/>
              <w:rPr>
                <w:bCs/>
              </w:rPr>
            </w:pPr>
            <w:r w:rsidRPr="002648AB">
              <w:rPr>
                <w:lang w:eastAsia="en-US"/>
              </w:rPr>
              <w:t xml:space="preserve"> 843,75 </w:t>
            </w:r>
          </w:p>
        </w:tc>
        <w:tc>
          <w:tcPr>
            <w:tcW w:w="2976" w:type="dxa"/>
          </w:tcPr>
          <w:p w14:paraId="07D2CD1F" w14:textId="77777777" w:rsidR="002648AB" w:rsidRPr="002648AB" w:rsidRDefault="002648AB" w:rsidP="002648AB">
            <w:pPr>
              <w:tabs>
                <w:tab w:val="left" w:pos="0"/>
              </w:tabs>
              <w:jc w:val="center"/>
              <w:rPr>
                <w:bCs/>
              </w:rPr>
            </w:pPr>
            <w:r w:rsidRPr="002648AB">
              <w:rPr>
                <w:lang w:eastAsia="en-US"/>
              </w:rPr>
              <w:t xml:space="preserve"> 847,24 </w:t>
            </w:r>
          </w:p>
        </w:tc>
      </w:tr>
      <w:tr w:rsidR="002648AB" w:rsidRPr="002648AB" w14:paraId="301F357F" w14:textId="77777777" w:rsidTr="00AE6253">
        <w:trPr>
          <w:gridAfter w:val="1"/>
          <w:wAfter w:w="12" w:type="dxa"/>
          <w:trHeight w:val="207"/>
        </w:trPr>
        <w:tc>
          <w:tcPr>
            <w:tcW w:w="846" w:type="dxa"/>
            <w:vAlign w:val="center"/>
          </w:tcPr>
          <w:p w14:paraId="3DE61FE0" w14:textId="77777777" w:rsidR="002648AB" w:rsidRPr="002648AB" w:rsidRDefault="002648AB" w:rsidP="002648AB">
            <w:pPr>
              <w:tabs>
                <w:tab w:val="left" w:pos="0"/>
              </w:tabs>
              <w:ind w:right="-109" w:hanging="120"/>
              <w:jc w:val="center"/>
              <w:rPr>
                <w:bCs/>
              </w:rPr>
            </w:pPr>
            <w:r w:rsidRPr="002648AB">
              <w:rPr>
                <w:bCs/>
              </w:rPr>
              <w:t>2.1.1.2.</w:t>
            </w:r>
          </w:p>
        </w:tc>
        <w:tc>
          <w:tcPr>
            <w:tcW w:w="2835" w:type="dxa"/>
            <w:vAlign w:val="center"/>
          </w:tcPr>
          <w:p w14:paraId="40619A82" w14:textId="77777777" w:rsidR="002648AB" w:rsidRPr="002648AB" w:rsidRDefault="002648AB" w:rsidP="002648AB">
            <w:pPr>
              <w:tabs>
                <w:tab w:val="left" w:pos="0"/>
              </w:tabs>
              <w:rPr>
                <w:bCs/>
              </w:rPr>
            </w:pPr>
            <w:r w:rsidRPr="002648AB">
              <w:rPr>
                <w:lang w:eastAsia="en-US"/>
              </w:rPr>
              <w:t>без полотенцесушителей</w:t>
            </w:r>
          </w:p>
        </w:tc>
        <w:tc>
          <w:tcPr>
            <w:tcW w:w="2977" w:type="dxa"/>
          </w:tcPr>
          <w:p w14:paraId="7B7147A9" w14:textId="77777777" w:rsidR="002648AB" w:rsidRPr="002648AB" w:rsidRDefault="002648AB" w:rsidP="002648AB">
            <w:pPr>
              <w:tabs>
                <w:tab w:val="left" w:pos="0"/>
              </w:tabs>
              <w:jc w:val="center"/>
              <w:rPr>
                <w:bCs/>
              </w:rPr>
            </w:pPr>
            <w:r w:rsidRPr="002648AB">
              <w:rPr>
                <w:lang w:eastAsia="en-US"/>
              </w:rPr>
              <w:t xml:space="preserve"> 856,34 </w:t>
            </w:r>
          </w:p>
        </w:tc>
        <w:tc>
          <w:tcPr>
            <w:tcW w:w="2976" w:type="dxa"/>
          </w:tcPr>
          <w:p w14:paraId="43D727D0" w14:textId="77777777" w:rsidR="002648AB" w:rsidRPr="002648AB" w:rsidRDefault="002648AB" w:rsidP="002648AB">
            <w:pPr>
              <w:tabs>
                <w:tab w:val="left" w:pos="0"/>
              </w:tabs>
              <w:jc w:val="center"/>
              <w:rPr>
                <w:bCs/>
              </w:rPr>
            </w:pPr>
            <w:r w:rsidRPr="002648AB">
              <w:rPr>
                <w:lang w:eastAsia="en-US"/>
              </w:rPr>
              <w:t xml:space="preserve"> 859,89 </w:t>
            </w:r>
          </w:p>
        </w:tc>
      </w:tr>
      <w:tr w:rsidR="002648AB" w:rsidRPr="002648AB" w14:paraId="0F9AB950" w14:textId="77777777" w:rsidTr="00AE6253">
        <w:trPr>
          <w:gridAfter w:val="1"/>
          <w:wAfter w:w="12" w:type="dxa"/>
          <w:trHeight w:val="114"/>
        </w:trPr>
        <w:tc>
          <w:tcPr>
            <w:tcW w:w="9634" w:type="dxa"/>
            <w:gridSpan w:val="4"/>
            <w:vAlign w:val="center"/>
          </w:tcPr>
          <w:p w14:paraId="3854284C" w14:textId="77777777" w:rsidR="002648AB" w:rsidRPr="002648AB" w:rsidRDefault="002648AB" w:rsidP="002648AB">
            <w:pPr>
              <w:tabs>
                <w:tab w:val="left" w:pos="0"/>
              </w:tabs>
              <w:jc w:val="center"/>
              <w:rPr>
                <w:bCs/>
              </w:rPr>
            </w:pPr>
            <w:r w:rsidRPr="002648AB">
              <w:rPr>
                <w:bCs/>
              </w:rPr>
              <w:t>С неизолированными стояками</w:t>
            </w:r>
          </w:p>
        </w:tc>
      </w:tr>
      <w:tr w:rsidR="002648AB" w:rsidRPr="002648AB" w14:paraId="0F18DDA1" w14:textId="77777777" w:rsidTr="00AE6253">
        <w:trPr>
          <w:gridAfter w:val="1"/>
          <w:wAfter w:w="12" w:type="dxa"/>
          <w:trHeight w:val="479"/>
        </w:trPr>
        <w:tc>
          <w:tcPr>
            <w:tcW w:w="846" w:type="dxa"/>
            <w:vAlign w:val="center"/>
          </w:tcPr>
          <w:p w14:paraId="3DC3F367" w14:textId="77777777" w:rsidR="002648AB" w:rsidRPr="002648AB" w:rsidRDefault="002648AB" w:rsidP="002648AB">
            <w:pPr>
              <w:tabs>
                <w:tab w:val="left" w:pos="0"/>
              </w:tabs>
              <w:ind w:right="-109" w:hanging="120"/>
              <w:jc w:val="center"/>
              <w:rPr>
                <w:bCs/>
              </w:rPr>
            </w:pPr>
            <w:r w:rsidRPr="002648AB">
              <w:rPr>
                <w:bCs/>
              </w:rPr>
              <w:t>2.1.1.3.</w:t>
            </w:r>
          </w:p>
        </w:tc>
        <w:tc>
          <w:tcPr>
            <w:tcW w:w="2835" w:type="dxa"/>
            <w:vAlign w:val="center"/>
          </w:tcPr>
          <w:p w14:paraId="215D78E2" w14:textId="77777777" w:rsidR="002648AB" w:rsidRPr="002648AB" w:rsidRDefault="002648AB" w:rsidP="002648AB">
            <w:pPr>
              <w:tabs>
                <w:tab w:val="left" w:pos="0"/>
              </w:tabs>
              <w:rPr>
                <w:bCs/>
              </w:rPr>
            </w:pPr>
            <w:r w:rsidRPr="002648AB">
              <w:rPr>
                <w:lang w:eastAsia="en-US"/>
              </w:rPr>
              <w:t>с полотенцесушителями</w:t>
            </w:r>
          </w:p>
        </w:tc>
        <w:tc>
          <w:tcPr>
            <w:tcW w:w="2977" w:type="dxa"/>
            <w:vAlign w:val="center"/>
          </w:tcPr>
          <w:p w14:paraId="19F32E00" w14:textId="77777777" w:rsidR="002648AB" w:rsidRPr="002648AB" w:rsidRDefault="002648AB" w:rsidP="002648AB">
            <w:pPr>
              <w:tabs>
                <w:tab w:val="left" w:pos="0"/>
              </w:tabs>
              <w:jc w:val="center"/>
              <w:rPr>
                <w:bCs/>
              </w:rPr>
            </w:pPr>
            <w:r w:rsidRPr="002648AB">
              <w:rPr>
                <w:lang w:eastAsia="en-US"/>
              </w:rPr>
              <w:t xml:space="preserve"> 791,38 </w:t>
            </w:r>
          </w:p>
        </w:tc>
        <w:tc>
          <w:tcPr>
            <w:tcW w:w="2976" w:type="dxa"/>
            <w:vAlign w:val="center"/>
          </w:tcPr>
          <w:p w14:paraId="21387CCF" w14:textId="77777777" w:rsidR="002648AB" w:rsidRPr="002648AB" w:rsidRDefault="002648AB" w:rsidP="002648AB">
            <w:pPr>
              <w:tabs>
                <w:tab w:val="left" w:pos="0"/>
              </w:tabs>
              <w:jc w:val="center"/>
              <w:rPr>
                <w:bCs/>
              </w:rPr>
            </w:pPr>
            <w:r w:rsidRPr="002648AB">
              <w:rPr>
                <w:lang w:eastAsia="en-US"/>
              </w:rPr>
              <w:t xml:space="preserve"> 794,66 </w:t>
            </w:r>
          </w:p>
        </w:tc>
      </w:tr>
      <w:tr w:rsidR="002648AB" w:rsidRPr="002648AB" w14:paraId="4F541D02" w14:textId="77777777" w:rsidTr="00AE6253">
        <w:trPr>
          <w:gridAfter w:val="1"/>
          <w:wAfter w:w="12" w:type="dxa"/>
          <w:trHeight w:val="462"/>
        </w:trPr>
        <w:tc>
          <w:tcPr>
            <w:tcW w:w="846" w:type="dxa"/>
            <w:vAlign w:val="center"/>
          </w:tcPr>
          <w:p w14:paraId="47FB2774" w14:textId="77777777" w:rsidR="002648AB" w:rsidRPr="002648AB" w:rsidRDefault="002648AB" w:rsidP="002648AB">
            <w:pPr>
              <w:tabs>
                <w:tab w:val="left" w:pos="0"/>
              </w:tabs>
              <w:ind w:right="-109" w:hanging="120"/>
              <w:jc w:val="center"/>
              <w:rPr>
                <w:bCs/>
              </w:rPr>
            </w:pPr>
            <w:r w:rsidRPr="002648AB">
              <w:rPr>
                <w:bCs/>
              </w:rPr>
              <w:t>2.1.1.4.</w:t>
            </w:r>
          </w:p>
        </w:tc>
        <w:tc>
          <w:tcPr>
            <w:tcW w:w="2835" w:type="dxa"/>
            <w:vAlign w:val="center"/>
          </w:tcPr>
          <w:p w14:paraId="09256F4D" w14:textId="77777777" w:rsidR="002648AB" w:rsidRPr="002648AB" w:rsidRDefault="002648AB" w:rsidP="002648AB">
            <w:pPr>
              <w:tabs>
                <w:tab w:val="left" w:pos="0"/>
              </w:tabs>
              <w:rPr>
                <w:bCs/>
              </w:rPr>
            </w:pPr>
            <w:r w:rsidRPr="002648AB">
              <w:rPr>
                <w:lang w:eastAsia="en-US"/>
              </w:rPr>
              <w:t>без полотенцесушителей</w:t>
            </w:r>
          </w:p>
        </w:tc>
        <w:tc>
          <w:tcPr>
            <w:tcW w:w="2977" w:type="dxa"/>
            <w:vAlign w:val="center"/>
          </w:tcPr>
          <w:p w14:paraId="7C2B8E7F" w14:textId="77777777" w:rsidR="002648AB" w:rsidRPr="002648AB" w:rsidRDefault="002648AB" w:rsidP="002648AB">
            <w:pPr>
              <w:tabs>
                <w:tab w:val="left" w:pos="0"/>
              </w:tabs>
              <w:jc w:val="center"/>
              <w:rPr>
                <w:bCs/>
              </w:rPr>
            </w:pPr>
            <w:r w:rsidRPr="002648AB">
              <w:rPr>
                <w:lang w:eastAsia="en-US"/>
              </w:rPr>
              <w:t xml:space="preserve"> 837,59 </w:t>
            </w:r>
          </w:p>
        </w:tc>
        <w:tc>
          <w:tcPr>
            <w:tcW w:w="2976" w:type="dxa"/>
            <w:vAlign w:val="center"/>
          </w:tcPr>
          <w:p w14:paraId="2E06A0D0" w14:textId="77777777" w:rsidR="002648AB" w:rsidRPr="002648AB" w:rsidRDefault="002648AB" w:rsidP="002648AB">
            <w:pPr>
              <w:tabs>
                <w:tab w:val="left" w:pos="0"/>
              </w:tabs>
              <w:jc w:val="center"/>
              <w:rPr>
                <w:bCs/>
              </w:rPr>
            </w:pPr>
            <w:r w:rsidRPr="002648AB">
              <w:rPr>
                <w:lang w:eastAsia="en-US"/>
              </w:rPr>
              <w:t xml:space="preserve"> 841,06 </w:t>
            </w:r>
          </w:p>
        </w:tc>
      </w:tr>
      <w:tr w:rsidR="002648AB" w:rsidRPr="002648AB" w14:paraId="7FFEF3D6" w14:textId="77777777" w:rsidTr="00AE6253">
        <w:trPr>
          <w:gridAfter w:val="1"/>
          <w:wAfter w:w="12" w:type="dxa"/>
          <w:trHeight w:val="272"/>
        </w:trPr>
        <w:tc>
          <w:tcPr>
            <w:tcW w:w="846" w:type="dxa"/>
          </w:tcPr>
          <w:p w14:paraId="68E9C092" w14:textId="77777777" w:rsidR="002648AB" w:rsidRPr="002648AB" w:rsidRDefault="002648AB" w:rsidP="002648AB">
            <w:pPr>
              <w:tabs>
                <w:tab w:val="left" w:pos="0"/>
              </w:tabs>
              <w:ind w:right="-109" w:hanging="120"/>
              <w:jc w:val="center"/>
              <w:rPr>
                <w:bCs/>
              </w:rPr>
            </w:pPr>
            <w:r w:rsidRPr="002648AB">
              <w:rPr>
                <w:lang w:eastAsia="en-US"/>
              </w:rPr>
              <w:t>1</w:t>
            </w:r>
          </w:p>
        </w:tc>
        <w:tc>
          <w:tcPr>
            <w:tcW w:w="2835" w:type="dxa"/>
          </w:tcPr>
          <w:p w14:paraId="6A8DA1FD" w14:textId="77777777" w:rsidR="002648AB" w:rsidRPr="002648AB" w:rsidRDefault="002648AB" w:rsidP="002648AB">
            <w:pPr>
              <w:tabs>
                <w:tab w:val="left" w:pos="0"/>
              </w:tabs>
              <w:jc w:val="center"/>
              <w:rPr>
                <w:lang w:eastAsia="en-US"/>
              </w:rPr>
            </w:pPr>
            <w:r w:rsidRPr="002648AB">
              <w:rPr>
                <w:lang w:eastAsia="en-US"/>
              </w:rPr>
              <w:t>2</w:t>
            </w:r>
          </w:p>
        </w:tc>
        <w:tc>
          <w:tcPr>
            <w:tcW w:w="2977" w:type="dxa"/>
          </w:tcPr>
          <w:p w14:paraId="568C57E7" w14:textId="77777777" w:rsidR="002648AB" w:rsidRPr="002648AB" w:rsidRDefault="002648AB" w:rsidP="002648AB">
            <w:pPr>
              <w:tabs>
                <w:tab w:val="left" w:pos="0"/>
              </w:tabs>
              <w:jc w:val="center"/>
              <w:rPr>
                <w:lang w:eastAsia="en-US"/>
              </w:rPr>
            </w:pPr>
            <w:r w:rsidRPr="002648AB">
              <w:rPr>
                <w:lang w:eastAsia="en-US"/>
              </w:rPr>
              <w:t>3</w:t>
            </w:r>
          </w:p>
        </w:tc>
        <w:tc>
          <w:tcPr>
            <w:tcW w:w="2976" w:type="dxa"/>
          </w:tcPr>
          <w:p w14:paraId="61150F75" w14:textId="77777777" w:rsidR="002648AB" w:rsidRPr="002648AB" w:rsidRDefault="002648AB" w:rsidP="002648AB">
            <w:pPr>
              <w:tabs>
                <w:tab w:val="left" w:pos="0"/>
              </w:tabs>
              <w:jc w:val="center"/>
              <w:rPr>
                <w:lang w:eastAsia="en-US"/>
              </w:rPr>
            </w:pPr>
            <w:r w:rsidRPr="002648AB">
              <w:rPr>
                <w:lang w:eastAsia="en-US"/>
              </w:rPr>
              <w:t>4</w:t>
            </w:r>
          </w:p>
        </w:tc>
      </w:tr>
      <w:tr w:rsidR="002648AB" w:rsidRPr="002648AB" w14:paraId="22B288CB" w14:textId="77777777" w:rsidTr="00AE6253">
        <w:trPr>
          <w:gridAfter w:val="1"/>
          <w:wAfter w:w="12" w:type="dxa"/>
          <w:trHeight w:val="331"/>
        </w:trPr>
        <w:tc>
          <w:tcPr>
            <w:tcW w:w="846" w:type="dxa"/>
          </w:tcPr>
          <w:p w14:paraId="72DD4E01" w14:textId="77777777" w:rsidR="002648AB" w:rsidRPr="002648AB" w:rsidRDefault="002648AB" w:rsidP="002648AB">
            <w:pPr>
              <w:tabs>
                <w:tab w:val="left" w:pos="0"/>
              </w:tabs>
              <w:ind w:right="-109" w:hanging="120"/>
              <w:jc w:val="center"/>
              <w:rPr>
                <w:bCs/>
              </w:rPr>
            </w:pPr>
            <w:r w:rsidRPr="002648AB">
              <w:rPr>
                <w:lang w:eastAsia="en-US"/>
              </w:rPr>
              <w:t>2.1.2.</w:t>
            </w:r>
          </w:p>
        </w:tc>
        <w:tc>
          <w:tcPr>
            <w:tcW w:w="8788" w:type="dxa"/>
            <w:gridSpan w:val="3"/>
          </w:tcPr>
          <w:p w14:paraId="2F06608B" w14:textId="77777777" w:rsidR="002648AB" w:rsidRPr="002648AB" w:rsidRDefault="002648AB" w:rsidP="002648AB">
            <w:pPr>
              <w:tabs>
                <w:tab w:val="left" w:pos="0"/>
              </w:tabs>
              <w:rPr>
                <w:lang w:eastAsia="en-US"/>
              </w:rPr>
            </w:pPr>
            <w:r w:rsidRPr="002648AB">
              <w:rPr>
                <w:lang w:eastAsia="en-US"/>
              </w:rPr>
              <w:t>АО «Теплоэнерго», ИНН 4205049011</w:t>
            </w:r>
          </w:p>
        </w:tc>
      </w:tr>
      <w:tr w:rsidR="002648AB" w:rsidRPr="002648AB" w14:paraId="66EB307C" w14:textId="77777777" w:rsidTr="00AE6253">
        <w:trPr>
          <w:gridAfter w:val="1"/>
          <w:wAfter w:w="12" w:type="dxa"/>
          <w:trHeight w:val="114"/>
        </w:trPr>
        <w:tc>
          <w:tcPr>
            <w:tcW w:w="9634" w:type="dxa"/>
            <w:gridSpan w:val="4"/>
          </w:tcPr>
          <w:p w14:paraId="3636947C" w14:textId="77777777" w:rsidR="002648AB" w:rsidRPr="002648AB" w:rsidRDefault="002648AB" w:rsidP="002648AB">
            <w:pPr>
              <w:tabs>
                <w:tab w:val="left" w:pos="0"/>
              </w:tabs>
              <w:jc w:val="center"/>
              <w:rPr>
                <w:lang w:eastAsia="en-US"/>
              </w:rPr>
            </w:pPr>
            <w:r w:rsidRPr="002648AB">
              <w:rPr>
                <w:lang w:eastAsia="en-US"/>
              </w:rPr>
              <w:t>С изолированными стояками</w:t>
            </w:r>
          </w:p>
        </w:tc>
      </w:tr>
      <w:tr w:rsidR="002648AB" w:rsidRPr="002648AB" w14:paraId="0AFA6828" w14:textId="77777777" w:rsidTr="00AE6253">
        <w:trPr>
          <w:gridAfter w:val="1"/>
          <w:wAfter w:w="12" w:type="dxa"/>
          <w:trHeight w:val="114"/>
        </w:trPr>
        <w:tc>
          <w:tcPr>
            <w:tcW w:w="846" w:type="dxa"/>
            <w:vAlign w:val="center"/>
          </w:tcPr>
          <w:p w14:paraId="67B00446" w14:textId="77777777" w:rsidR="002648AB" w:rsidRPr="002648AB" w:rsidRDefault="002648AB" w:rsidP="002648AB">
            <w:pPr>
              <w:tabs>
                <w:tab w:val="left" w:pos="0"/>
              </w:tabs>
              <w:ind w:right="-109" w:hanging="120"/>
              <w:jc w:val="center"/>
              <w:rPr>
                <w:bCs/>
              </w:rPr>
            </w:pPr>
            <w:r w:rsidRPr="002648AB">
              <w:rPr>
                <w:bCs/>
              </w:rPr>
              <w:t>2.1.2.1.</w:t>
            </w:r>
          </w:p>
        </w:tc>
        <w:tc>
          <w:tcPr>
            <w:tcW w:w="2835" w:type="dxa"/>
          </w:tcPr>
          <w:p w14:paraId="66A0DB9A" w14:textId="77777777" w:rsidR="002648AB" w:rsidRPr="002648AB" w:rsidRDefault="002648AB" w:rsidP="002648AB">
            <w:pPr>
              <w:tabs>
                <w:tab w:val="left" w:pos="0"/>
              </w:tabs>
              <w:rPr>
                <w:lang w:eastAsia="en-US"/>
              </w:rPr>
            </w:pPr>
            <w:r w:rsidRPr="002648AB">
              <w:rPr>
                <w:lang w:eastAsia="en-US"/>
              </w:rPr>
              <w:t>с полотенцесушителями</w:t>
            </w:r>
          </w:p>
        </w:tc>
        <w:tc>
          <w:tcPr>
            <w:tcW w:w="2977" w:type="dxa"/>
            <w:vAlign w:val="center"/>
          </w:tcPr>
          <w:p w14:paraId="44158B8C" w14:textId="77777777" w:rsidR="002648AB" w:rsidRPr="002648AB" w:rsidRDefault="002648AB" w:rsidP="002648AB">
            <w:pPr>
              <w:tabs>
                <w:tab w:val="left" w:pos="0"/>
              </w:tabs>
              <w:jc w:val="center"/>
              <w:rPr>
                <w:lang w:eastAsia="en-US"/>
              </w:rPr>
            </w:pPr>
            <w:r w:rsidRPr="002648AB">
              <w:rPr>
                <w:lang w:eastAsia="en-US"/>
              </w:rPr>
              <w:t>698,35</w:t>
            </w:r>
          </w:p>
        </w:tc>
        <w:tc>
          <w:tcPr>
            <w:tcW w:w="2976" w:type="dxa"/>
            <w:vAlign w:val="center"/>
          </w:tcPr>
          <w:p w14:paraId="09974338" w14:textId="77777777" w:rsidR="002648AB" w:rsidRPr="002648AB" w:rsidRDefault="002648AB" w:rsidP="002648AB">
            <w:pPr>
              <w:tabs>
                <w:tab w:val="left" w:pos="0"/>
              </w:tabs>
              <w:jc w:val="center"/>
              <w:rPr>
                <w:lang w:eastAsia="en-US"/>
              </w:rPr>
            </w:pPr>
            <w:r w:rsidRPr="002648AB">
              <w:rPr>
                <w:lang w:eastAsia="en-US"/>
              </w:rPr>
              <w:t>702,94</w:t>
            </w:r>
          </w:p>
        </w:tc>
      </w:tr>
      <w:tr w:rsidR="002648AB" w:rsidRPr="002648AB" w14:paraId="69C582BE" w14:textId="77777777" w:rsidTr="00AE6253">
        <w:trPr>
          <w:gridAfter w:val="1"/>
          <w:wAfter w:w="12" w:type="dxa"/>
          <w:trHeight w:val="114"/>
        </w:trPr>
        <w:tc>
          <w:tcPr>
            <w:tcW w:w="846" w:type="dxa"/>
            <w:vAlign w:val="center"/>
          </w:tcPr>
          <w:p w14:paraId="437A6B79" w14:textId="77777777" w:rsidR="002648AB" w:rsidRPr="002648AB" w:rsidRDefault="002648AB" w:rsidP="002648AB">
            <w:pPr>
              <w:tabs>
                <w:tab w:val="left" w:pos="0"/>
              </w:tabs>
              <w:ind w:right="-109" w:hanging="120"/>
              <w:jc w:val="center"/>
              <w:rPr>
                <w:bCs/>
              </w:rPr>
            </w:pPr>
            <w:r w:rsidRPr="002648AB">
              <w:rPr>
                <w:bCs/>
              </w:rPr>
              <w:t>2.1.2.2.</w:t>
            </w:r>
          </w:p>
        </w:tc>
        <w:tc>
          <w:tcPr>
            <w:tcW w:w="2835" w:type="dxa"/>
          </w:tcPr>
          <w:p w14:paraId="4A79C97D" w14:textId="77777777" w:rsidR="002648AB" w:rsidRPr="002648AB" w:rsidRDefault="002648AB" w:rsidP="002648AB">
            <w:pPr>
              <w:tabs>
                <w:tab w:val="left" w:pos="0"/>
              </w:tabs>
              <w:rPr>
                <w:lang w:eastAsia="en-US"/>
              </w:rPr>
            </w:pPr>
            <w:r w:rsidRPr="002648AB">
              <w:rPr>
                <w:lang w:eastAsia="en-US"/>
              </w:rPr>
              <w:t>без полотенцесушителей</w:t>
            </w:r>
          </w:p>
        </w:tc>
        <w:tc>
          <w:tcPr>
            <w:tcW w:w="2977" w:type="dxa"/>
            <w:vAlign w:val="center"/>
          </w:tcPr>
          <w:p w14:paraId="3D3393A8" w14:textId="77777777" w:rsidR="002648AB" w:rsidRPr="002648AB" w:rsidRDefault="002648AB" w:rsidP="002648AB">
            <w:pPr>
              <w:tabs>
                <w:tab w:val="left" w:pos="0"/>
              </w:tabs>
              <w:jc w:val="center"/>
              <w:rPr>
                <w:lang w:eastAsia="en-US"/>
              </w:rPr>
            </w:pPr>
            <w:r w:rsidRPr="002648AB">
              <w:rPr>
                <w:lang w:eastAsia="en-US"/>
              </w:rPr>
              <w:t>708,77</w:t>
            </w:r>
          </w:p>
        </w:tc>
        <w:tc>
          <w:tcPr>
            <w:tcW w:w="2976" w:type="dxa"/>
            <w:vAlign w:val="center"/>
          </w:tcPr>
          <w:p w14:paraId="7EB4664D" w14:textId="77777777" w:rsidR="002648AB" w:rsidRPr="002648AB" w:rsidRDefault="002648AB" w:rsidP="002648AB">
            <w:pPr>
              <w:tabs>
                <w:tab w:val="left" w:pos="0"/>
              </w:tabs>
              <w:jc w:val="center"/>
              <w:rPr>
                <w:lang w:eastAsia="en-US"/>
              </w:rPr>
            </w:pPr>
            <w:r w:rsidRPr="002648AB">
              <w:rPr>
                <w:lang w:eastAsia="en-US"/>
              </w:rPr>
              <w:t>713,43</w:t>
            </w:r>
          </w:p>
        </w:tc>
      </w:tr>
      <w:tr w:rsidR="002648AB" w:rsidRPr="002648AB" w14:paraId="7B3DD458" w14:textId="77777777" w:rsidTr="00AE6253">
        <w:trPr>
          <w:gridAfter w:val="1"/>
          <w:wAfter w:w="12" w:type="dxa"/>
          <w:trHeight w:val="114"/>
        </w:trPr>
        <w:tc>
          <w:tcPr>
            <w:tcW w:w="9634" w:type="dxa"/>
            <w:gridSpan w:val="4"/>
            <w:vAlign w:val="center"/>
          </w:tcPr>
          <w:p w14:paraId="5935AD15" w14:textId="77777777" w:rsidR="002648AB" w:rsidRPr="002648AB" w:rsidRDefault="002648AB" w:rsidP="002648AB">
            <w:pPr>
              <w:tabs>
                <w:tab w:val="left" w:pos="0"/>
              </w:tabs>
              <w:jc w:val="center"/>
              <w:rPr>
                <w:lang w:eastAsia="en-US"/>
              </w:rPr>
            </w:pPr>
            <w:r w:rsidRPr="002648AB">
              <w:rPr>
                <w:lang w:eastAsia="en-US"/>
              </w:rPr>
              <w:lastRenderedPageBreak/>
              <w:t>С неизолированными стояками</w:t>
            </w:r>
          </w:p>
        </w:tc>
      </w:tr>
      <w:tr w:rsidR="002648AB" w:rsidRPr="002648AB" w14:paraId="6F796C72" w14:textId="77777777" w:rsidTr="00AE6253">
        <w:trPr>
          <w:gridAfter w:val="1"/>
          <w:wAfter w:w="12" w:type="dxa"/>
          <w:trHeight w:val="114"/>
        </w:trPr>
        <w:tc>
          <w:tcPr>
            <w:tcW w:w="846" w:type="dxa"/>
            <w:vAlign w:val="center"/>
          </w:tcPr>
          <w:p w14:paraId="0E082C62" w14:textId="77777777" w:rsidR="002648AB" w:rsidRPr="002648AB" w:rsidRDefault="002648AB" w:rsidP="002648AB">
            <w:pPr>
              <w:tabs>
                <w:tab w:val="left" w:pos="0"/>
              </w:tabs>
              <w:ind w:right="-109" w:hanging="120"/>
              <w:jc w:val="center"/>
              <w:rPr>
                <w:bCs/>
              </w:rPr>
            </w:pPr>
            <w:r w:rsidRPr="002648AB">
              <w:rPr>
                <w:bCs/>
              </w:rPr>
              <w:t>2.1.2.3.</w:t>
            </w:r>
          </w:p>
        </w:tc>
        <w:tc>
          <w:tcPr>
            <w:tcW w:w="2835" w:type="dxa"/>
          </w:tcPr>
          <w:p w14:paraId="6A9B5B2E" w14:textId="77777777" w:rsidR="002648AB" w:rsidRPr="002648AB" w:rsidRDefault="002648AB" w:rsidP="002648AB">
            <w:pPr>
              <w:tabs>
                <w:tab w:val="left" w:pos="0"/>
              </w:tabs>
              <w:rPr>
                <w:lang w:eastAsia="en-US"/>
              </w:rPr>
            </w:pPr>
            <w:r w:rsidRPr="002648AB">
              <w:rPr>
                <w:lang w:eastAsia="en-US"/>
              </w:rPr>
              <w:t>с полотенцесушителями</w:t>
            </w:r>
          </w:p>
        </w:tc>
        <w:tc>
          <w:tcPr>
            <w:tcW w:w="2977" w:type="dxa"/>
            <w:vAlign w:val="center"/>
          </w:tcPr>
          <w:p w14:paraId="6505DAA9" w14:textId="77777777" w:rsidR="002648AB" w:rsidRPr="002648AB" w:rsidRDefault="002648AB" w:rsidP="002648AB">
            <w:pPr>
              <w:tabs>
                <w:tab w:val="left" w:pos="0"/>
              </w:tabs>
              <w:jc w:val="center"/>
              <w:rPr>
                <w:lang w:eastAsia="en-US"/>
              </w:rPr>
            </w:pPr>
            <w:r w:rsidRPr="002648AB">
              <w:rPr>
                <w:lang w:eastAsia="en-US"/>
              </w:rPr>
              <w:t>655,00</w:t>
            </w:r>
          </w:p>
        </w:tc>
        <w:tc>
          <w:tcPr>
            <w:tcW w:w="2976" w:type="dxa"/>
            <w:vAlign w:val="center"/>
          </w:tcPr>
          <w:p w14:paraId="2CA27544" w14:textId="77777777" w:rsidR="002648AB" w:rsidRPr="002648AB" w:rsidRDefault="002648AB" w:rsidP="002648AB">
            <w:pPr>
              <w:tabs>
                <w:tab w:val="left" w:pos="0"/>
              </w:tabs>
              <w:jc w:val="center"/>
              <w:rPr>
                <w:lang w:eastAsia="en-US"/>
              </w:rPr>
            </w:pPr>
            <w:r w:rsidRPr="002648AB">
              <w:rPr>
                <w:lang w:eastAsia="en-US"/>
              </w:rPr>
              <w:t>659,31</w:t>
            </w:r>
          </w:p>
        </w:tc>
      </w:tr>
      <w:tr w:rsidR="002648AB" w:rsidRPr="002648AB" w14:paraId="1C5C12B8" w14:textId="77777777" w:rsidTr="00AE6253">
        <w:trPr>
          <w:gridAfter w:val="1"/>
          <w:wAfter w:w="12" w:type="dxa"/>
          <w:trHeight w:val="114"/>
        </w:trPr>
        <w:tc>
          <w:tcPr>
            <w:tcW w:w="846" w:type="dxa"/>
            <w:vAlign w:val="center"/>
          </w:tcPr>
          <w:p w14:paraId="20423AD7" w14:textId="77777777" w:rsidR="002648AB" w:rsidRPr="002648AB" w:rsidRDefault="002648AB" w:rsidP="002648AB">
            <w:pPr>
              <w:tabs>
                <w:tab w:val="left" w:pos="0"/>
              </w:tabs>
              <w:ind w:right="-109" w:hanging="120"/>
              <w:jc w:val="center"/>
              <w:rPr>
                <w:bCs/>
              </w:rPr>
            </w:pPr>
            <w:r w:rsidRPr="002648AB">
              <w:rPr>
                <w:bCs/>
              </w:rPr>
              <w:t>2.1.2.4.</w:t>
            </w:r>
          </w:p>
        </w:tc>
        <w:tc>
          <w:tcPr>
            <w:tcW w:w="2835" w:type="dxa"/>
          </w:tcPr>
          <w:p w14:paraId="27D81376" w14:textId="77777777" w:rsidR="002648AB" w:rsidRPr="002648AB" w:rsidRDefault="002648AB" w:rsidP="002648AB">
            <w:pPr>
              <w:tabs>
                <w:tab w:val="left" w:pos="0"/>
              </w:tabs>
              <w:rPr>
                <w:lang w:eastAsia="en-US"/>
              </w:rPr>
            </w:pPr>
            <w:r w:rsidRPr="002648AB">
              <w:rPr>
                <w:lang w:eastAsia="en-US"/>
              </w:rPr>
              <w:t>без полотенцесушителей</w:t>
            </w:r>
          </w:p>
        </w:tc>
        <w:tc>
          <w:tcPr>
            <w:tcW w:w="2977" w:type="dxa"/>
            <w:vAlign w:val="center"/>
          </w:tcPr>
          <w:p w14:paraId="276F690A" w14:textId="77777777" w:rsidR="002648AB" w:rsidRPr="002648AB" w:rsidRDefault="002648AB" w:rsidP="002648AB">
            <w:pPr>
              <w:tabs>
                <w:tab w:val="left" w:pos="0"/>
              </w:tabs>
              <w:jc w:val="center"/>
              <w:rPr>
                <w:lang w:eastAsia="en-US"/>
              </w:rPr>
            </w:pPr>
            <w:r w:rsidRPr="002648AB">
              <w:rPr>
                <w:lang w:eastAsia="en-US"/>
              </w:rPr>
              <w:t>693,25</w:t>
            </w:r>
          </w:p>
        </w:tc>
        <w:tc>
          <w:tcPr>
            <w:tcW w:w="2976" w:type="dxa"/>
            <w:vAlign w:val="center"/>
          </w:tcPr>
          <w:p w14:paraId="781D6FEF" w14:textId="77777777" w:rsidR="002648AB" w:rsidRPr="002648AB" w:rsidRDefault="002648AB" w:rsidP="002648AB">
            <w:pPr>
              <w:tabs>
                <w:tab w:val="left" w:pos="0"/>
              </w:tabs>
              <w:jc w:val="center"/>
              <w:rPr>
                <w:lang w:eastAsia="en-US"/>
              </w:rPr>
            </w:pPr>
            <w:r w:rsidRPr="002648AB">
              <w:rPr>
                <w:lang w:eastAsia="en-US"/>
              </w:rPr>
              <w:t>697,81</w:t>
            </w:r>
          </w:p>
        </w:tc>
      </w:tr>
      <w:tr w:rsidR="002648AB" w:rsidRPr="002648AB" w14:paraId="237574A1" w14:textId="77777777" w:rsidTr="00AE6253">
        <w:trPr>
          <w:trHeight w:val="114"/>
        </w:trPr>
        <w:tc>
          <w:tcPr>
            <w:tcW w:w="9646" w:type="dxa"/>
            <w:gridSpan w:val="5"/>
            <w:vAlign w:val="center"/>
          </w:tcPr>
          <w:p w14:paraId="1346F018" w14:textId="77777777" w:rsidR="002648AB" w:rsidRPr="002648AB" w:rsidRDefault="002648AB" w:rsidP="0072196B">
            <w:pPr>
              <w:numPr>
                <w:ilvl w:val="1"/>
                <w:numId w:val="28"/>
              </w:numPr>
              <w:tabs>
                <w:tab w:val="left" w:pos="0"/>
              </w:tabs>
              <w:contextualSpacing/>
              <w:jc w:val="center"/>
              <w:rPr>
                <w:lang w:eastAsia="en-US"/>
              </w:rPr>
            </w:pPr>
            <w:r w:rsidRPr="002648AB">
              <w:rPr>
                <w:lang w:eastAsia="en-US"/>
              </w:rPr>
              <w:t xml:space="preserve"> Компонент на холодную воду, </w:t>
            </w:r>
            <w:proofErr w:type="spellStart"/>
            <w:r w:rsidRPr="002648AB">
              <w:rPr>
                <w:lang w:eastAsia="en-US"/>
              </w:rPr>
              <w:t>руб</w:t>
            </w:r>
            <w:proofErr w:type="spellEnd"/>
            <w:r w:rsidRPr="002648AB">
              <w:rPr>
                <w:lang w:eastAsia="en-US"/>
              </w:rPr>
              <w:t>/</w:t>
            </w:r>
            <w:r w:rsidRPr="002648AB">
              <w:rPr>
                <w:bCs/>
              </w:rPr>
              <w:t>м</w:t>
            </w:r>
            <w:r w:rsidRPr="002648AB">
              <w:rPr>
                <w:bCs/>
                <w:vertAlign w:val="superscript"/>
              </w:rPr>
              <w:t>3</w:t>
            </w:r>
          </w:p>
        </w:tc>
      </w:tr>
      <w:tr w:rsidR="002648AB" w:rsidRPr="002648AB" w14:paraId="03F841BF" w14:textId="77777777" w:rsidTr="00AE6253">
        <w:trPr>
          <w:gridAfter w:val="1"/>
          <w:wAfter w:w="12" w:type="dxa"/>
          <w:trHeight w:val="114"/>
        </w:trPr>
        <w:tc>
          <w:tcPr>
            <w:tcW w:w="846" w:type="dxa"/>
            <w:vAlign w:val="center"/>
          </w:tcPr>
          <w:p w14:paraId="6C0808E5" w14:textId="77777777" w:rsidR="002648AB" w:rsidRPr="002648AB" w:rsidRDefault="002648AB" w:rsidP="002648AB">
            <w:pPr>
              <w:tabs>
                <w:tab w:val="left" w:pos="164"/>
              </w:tabs>
              <w:ind w:right="-109" w:hanging="120"/>
              <w:jc w:val="center"/>
              <w:rPr>
                <w:lang w:eastAsia="en-US"/>
              </w:rPr>
            </w:pPr>
            <w:r w:rsidRPr="002648AB">
              <w:rPr>
                <w:lang w:eastAsia="en-US"/>
              </w:rPr>
              <w:t>2.2.1.</w:t>
            </w:r>
          </w:p>
        </w:tc>
        <w:tc>
          <w:tcPr>
            <w:tcW w:w="2835" w:type="dxa"/>
            <w:vAlign w:val="center"/>
          </w:tcPr>
          <w:p w14:paraId="0B4A332E" w14:textId="77777777" w:rsidR="002648AB" w:rsidRPr="002648AB" w:rsidRDefault="002648AB" w:rsidP="002648AB">
            <w:pPr>
              <w:tabs>
                <w:tab w:val="left" w:pos="0"/>
              </w:tabs>
              <w:rPr>
                <w:lang w:eastAsia="en-US"/>
              </w:rPr>
            </w:pPr>
            <w:r w:rsidRPr="002648AB">
              <w:rPr>
                <w:lang w:eastAsia="en-US"/>
              </w:rPr>
              <w:t>ООО «НТСК</w:t>
            </w:r>
            <w:proofErr w:type="gramStart"/>
            <w:r w:rsidRPr="002648AB">
              <w:rPr>
                <w:lang w:eastAsia="en-US"/>
              </w:rPr>
              <w:t xml:space="preserve">»,   </w:t>
            </w:r>
            <w:proofErr w:type="gramEnd"/>
            <w:r w:rsidRPr="002648AB">
              <w:rPr>
                <w:lang w:eastAsia="en-US"/>
              </w:rPr>
              <w:t xml:space="preserve">           ИНН 5406993045</w:t>
            </w:r>
          </w:p>
        </w:tc>
        <w:tc>
          <w:tcPr>
            <w:tcW w:w="2977" w:type="dxa"/>
            <w:vAlign w:val="center"/>
          </w:tcPr>
          <w:p w14:paraId="389A1419" w14:textId="77777777" w:rsidR="002648AB" w:rsidRPr="002648AB" w:rsidRDefault="002648AB" w:rsidP="002648AB">
            <w:pPr>
              <w:tabs>
                <w:tab w:val="left" w:pos="0"/>
              </w:tabs>
              <w:jc w:val="center"/>
              <w:rPr>
                <w:lang w:eastAsia="en-US"/>
              </w:rPr>
            </w:pPr>
            <w:r w:rsidRPr="002648AB">
              <w:rPr>
                <w:lang w:eastAsia="en-US"/>
              </w:rPr>
              <w:t>45,94</w:t>
            </w:r>
          </w:p>
        </w:tc>
        <w:tc>
          <w:tcPr>
            <w:tcW w:w="2976" w:type="dxa"/>
            <w:vAlign w:val="center"/>
          </w:tcPr>
          <w:p w14:paraId="0A01D941" w14:textId="77777777" w:rsidR="002648AB" w:rsidRPr="002648AB" w:rsidRDefault="002648AB" w:rsidP="002648AB">
            <w:pPr>
              <w:tabs>
                <w:tab w:val="left" w:pos="0"/>
              </w:tabs>
              <w:jc w:val="center"/>
              <w:rPr>
                <w:lang w:eastAsia="en-US"/>
              </w:rPr>
            </w:pPr>
            <w:r w:rsidRPr="002648AB">
              <w:rPr>
                <w:lang w:eastAsia="en-US"/>
              </w:rPr>
              <w:t>50,53</w:t>
            </w:r>
          </w:p>
        </w:tc>
      </w:tr>
      <w:tr w:rsidR="002648AB" w:rsidRPr="002648AB" w14:paraId="26B67FD5" w14:textId="77777777" w:rsidTr="00AE6253">
        <w:trPr>
          <w:gridAfter w:val="1"/>
          <w:wAfter w:w="12" w:type="dxa"/>
          <w:trHeight w:val="114"/>
        </w:trPr>
        <w:tc>
          <w:tcPr>
            <w:tcW w:w="846" w:type="dxa"/>
            <w:vAlign w:val="center"/>
          </w:tcPr>
          <w:p w14:paraId="65FEF987" w14:textId="77777777" w:rsidR="002648AB" w:rsidRPr="002648AB" w:rsidRDefault="002648AB" w:rsidP="002648AB">
            <w:pPr>
              <w:tabs>
                <w:tab w:val="left" w:pos="164"/>
              </w:tabs>
              <w:ind w:right="-109" w:hanging="120"/>
              <w:jc w:val="center"/>
              <w:rPr>
                <w:lang w:eastAsia="en-US"/>
              </w:rPr>
            </w:pPr>
            <w:r w:rsidRPr="002648AB">
              <w:rPr>
                <w:lang w:eastAsia="en-US"/>
              </w:rPr>
              <w:t>2.2.2.</w:t>
            </w:r>
          </w:p>
        </w:tc>
        <w:tc>
          <w:tcPr>
            <w:tcW w:w="2835" w:type="dxa"/>
            <w:vAlign w:val="center"/>
          </w:tcPr>
          <w:p w14:paraId="01B79247" w14:textId="77777777" w:rsidR="002648AB" w:rsidRPr="002648AB" w:rsidRDefault="002648AB" w:rsidP="002648AB">
            <w:pPr>
              <w:tabs>
                <w:tab w:val="left" w:pos="0"/>
              </w:tabs>
              <w:rPr>
                <w:lang w:eastAsia="en-US"/>
              </w:rPr>
            </w:pPr>
            <w:r w:rsidRPr="002648AB">
              <w:rPr>
                <w:lang w:eastAsia="en-US"/>
              </w:rPr>
              <w:t xml:space="preserve">ОАО «СКЭК», </w:t>
            </w:r>
          </w:p>
          <w:p w14:paraId="7A736649" w14:textId="77777777" w:rsidR="002648AB" w:rsidRPr="002648AB" w:rsidRDefault="002648AB" w:rsidP="002648AB">
            <w:pPr>
              <w:tabs>
                <w:tab w:val="left" w:pos="0"/>
              </w:tabs>
              <w:rPr>
                <w:lang w:eastAsia="en-US"/>
              </w:rPr>
            </w:pPr>
            <w:r w:rsidRPr="002648AB">
              <w:rPr>
                <w:lang w:eastAsia="en-US"/>
              </w:rPr>
              <w:t>ИНН 4205153492</w:t>
            </w:r>
          </w:p>
        </w:tc>
        <w:tc>
          <w:tcPr>
            <w:tcW w:w="2977" w:type="dxa"/>
            <w:vAlign w:val="center"/>
          </w:tcPr>
          <w:p w14:paraId="3827FD14" w14:textId="77777777" w:rsidR="002648AB" w:rsidRPr="002648AB" w:rsidRDefault="002648AB" w:rsidP="002648AB">
            <w:pPr>
              <w:tabs>
                <w:tab w:val="left" w:pos="0"/>
              </w:tabs>
              <w:jc w:val="center"/>
              <w:rPr>
                <w:lang w:eastAsia="en-US"/>
              </w:rPr>
            </w:pPr>
            <w:r w:rsidRPr="002648AB">
              <w:rPr>
                <w:lang w:eastAsia="en-US"/>
              </w:rPr>
              <w:t>45,49</w:t>
            </w:r>
          </w:p>
        </w:tc>
        <w:tc>
          <w:tcPr>
            <w:tcW w:w="2976" w:type="dxa"/>
            <w:vAlign w:val="center"/>
          </w:tcPr>
          <w:p w14:paraId="7124AAB9" w14:textId="77777777" w:rsidR="002648AB" w:rsidRPr="002648AB" w:rsidRDefault="002648AB" w:rsidP="002648AB">
            <w:pPr>
              <w:tabs>
                <w:tab w:val="left" w:pos="0"/>
              </w:tabs>
              <w:jc w:val="center"/>
              <w:rPr>
                <w:lang w:eastAsia="en-US"/>
              </w:rPr>
            </w:pPr>
            <w:r w:rsidRPr="002648AB">
              <w:rPr>
                <w:lang w:eastAsia="en-US"/>
              </w:rPr>
              <w:t>49,58</w:t>
            </w:r>
          </w:p>
        </w:tc>
      </w:tr>
    </w:tbl>
    <w:p w14:paraId="4252D556" w14:textId="77777777" w:rsidR="002648AB" w:rsidRPr="002648AB" w:rsidRDefault="002648AB" w:rsidP="002648AB">
      <w:pPr>
        <w:tabs>
          <w:tab w:val="left" w:pos="1365"/>
        </w:tabs>
        <w:spacing w:after="120"/>
        <w:ind w:left="-284" w:right="141"/>
        <w:jc w:val="both"/>
        <w:rPr>
          <w:sz w:val="20"/>
          <w:szCs w:val="20"/>
          <w:lang w:eastAsia="en-US"/>
        </w:rPr>
      </w:pPr>
    </w:p>
    <w:p w14:paraId="7ECF1E9A" w14:textId="77777777" w:rsidR="002648AB" w:rsidRPr="002648AB" w:rsidRDefault="002648AB" w:rsidP="002648AB">
      <w:pPr>
        <w:tabs>
          <w:tab w:val="left" w:pos="1365"/>
        </w:tabs>
        <w:spacing w:after="120"/>
        <w:ind w:left="-284" w:right="141"/>
        <w:jc w:val="both"/>
        <w:rPr>
          <w:sz w:val="20"/>
          <w:szCs w:val="20"/>
          <w:lang w:eastAsia="en-US"/>
        </w:rPr>
      </w:pPr>
      <w:r w:rsidRPr="002648AB">
        <w:rPr>
          <w:sz w:val="20"/>
          <w:szCs w:val="20"/>
          <w:lang w:eastAsia="en-US"/>
        </w:rPr>
        <w:t xml:space="preserve">        </w:t>
      </w:r>
      <w:r w:rsidRPr="002648AB">
        <w:rPr>
          <w:sz w:val="28"/>
          <w:szCs w:val="28"/>
          <w:lang w:eastAsia="en-US"/>
        </w:rPr>
        <w:t>* Льготные тарифы установлены с учетом пункта 6 статьи 168 Налогового кодекса Российской Федерации (часть вторая).</w:t>
      </w:r>
      <w:r w:rsidRPr="002648AB">
        <w:rPr>
          <w:sz w:val="20"/>
          <w:szCs w:val="20"/>
          <w:lang w:eastAsia="en-US"/>
        </w:rPr>
        <w:t xml:space="preserve">  </w:t>
      </w:r>
    </w:p>
    <w:p w14:paraId="6AD5FC65" w14:textId="77777777" w:rsidR="002648AB" w:rsidRPr="002648AB" w:rsidRDefault="002648AB" w:rsidP="002648AB">
      <w:pPr>
        <w:tabs>
          <w:tab w:val="left" w:pos="1365"/>
        </w:tabs>
        <w:spacing w:after="120"/>
        <w:ind w:left="-284" w:right="141"/>
        <w:jc w:val="both"/>
        <w:rPr>
          <w:sz w:val="28"/>
          <w:szCs w:val="28"/>
          <w:lang w:eastAsia="en-US"/>
        </w:rPr>
      </w:pPr>
      <w:r w:rsidRPr="002648AB">
        <w:rPr>
          <w:sz w:val="28"/>
          <w:szCs w:val="28"/>
          <w:lang w:eastAsia="en-US"/>
        </w:rPr>
        <w:t xml:space="preserve">        **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w:t>
      </w:r>
      <w:proofErr w:type="gramStart"/>
      <w:r w:rsidRPr="002648AB">
        <w:rPr>
          <w:sz w:val="28"/>
          <w:szCs w:val="28"/>
          <w:lang w:eastAsia="en-US"/>
        </w:rPr>
        <w:t>комиссии  Кемеровской</w:t>
      </w:r>
      <w:proofErr w:type="gramEnd"/>
      <w:r w:rsidRPr="002648AB">
        <w:rPr>
          <w:sz w:val="28"/>
          <w:szCs w:val="28"/>
          <w:lang w:eastAsia="en-US"/>
        </w:rPr>
        <w:t xml:space="preserve">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2E4091AC" w14:textId="77777777" w:rsidR="002648AB" w:rsidRPr="002648AB" w:rsidRDefault="002648AB" w:rsidP="002648AB">
      <w:pPr>
        <w:tabs>
          <w:tab w:val="left" w:pos="1365"/>
        </w:tabs>
        <w:spacing w:after="120"/>
        <w:ind w:left="-284" w:right="141"/>
        <w:jc w:val="both"/>
        <w:rPr>
          <w:sz w:val="28"/>
          <w:szCs w:val="28"/>
          <w:lang w:eastAsia="en-US"/>
        </w:rPr>
      </w:pPr>
      <w:r w:rsidRPr="002648AB">
        <w:rPr>
          <w:sz w:val="28"/>
          <w:szCs w:val="28"/>
          <w:lang w:eastAsia="en-US"/>
        </w:rPr>
        <w:t xml:space="preserve">     ***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19.06.2014 № 52 «Об установлении нормативов потребления коммунальных услуг при отсутствии приборов учета на территории Кемеровского муниципального района».</w:t>
      </w:r>
    </w:p>
    <w:p w14:paraId="2848A86C" w14:textId="77777777" w:rsidR="002648AB" w:rsidRDefault="002648AB" w:rsidP="00743063">
      <w:pPr>
        <w:tabs>
          <w:tab w:val="left" w:pos="5580"/>
          <w:tab w:val="left" w:pos="9498"/>
        </w:tabs>
        <w:ind w:right="-569"/>
        <w:sectPr w:rsidR="002648AB" w:rsidSect="00003587">
          <w:pgSz w:w="11906" w:h="16838"/>
          <w:pgMar w:top="709" w:right="851" w:bottom="284" w:left="1701" w:header="709" w:footer="709" w:gutter="0"/>
          <w:cols w:space="708"/>
          <w:titlePg/>
          <w:docGrid w:linePitch="360"/>
        </w:sectPr>
      </w:pPr>
    </w:p>
    <w:p w14:paraId="0671EEC3" w14:textId="007BC431" w:rsidR="002648AB" w:rsidRPr="001828C5" w:rsidRDefault="002648AB" w:rsidP="002648AB">
      <w:pPr>
        <w:tabs>
          <w:tab w:val="left" w:pos="5580"/>
          <w:tab w:val="left" w:pos="9498"/>
        </w:tabs>
        <w:ind w:left="-1921" w:right="-569" w:firstLine="7591"/>
      </w:pPr>
      <w:r w:rsidRPr="001828C5">
        <w:lastRenderedPageBreak/>
        <w:t xml:space="preserve">Приложение № </w:t>
      </w:r>
      <w:r>
        <w:t>15</w:t>
      </w:r>
      <w:r>
        <w:t>1</w:t>
      </w:r>
      <w:r>
        <w:t xml:space="preserve"> </w:t>
      </w:r>
      <w:r w:rsidRPr="001828C5">
        <w:t xml:space="preserve">к </w:t>
      </w:r>
      <w:r>
        <w:t xml:space="preserve">протоколу </w:t>
      </w:r>
      <w:r w:rsidRPr="001828C5">
        <w:t>№ 8</w:t>
      </w:r>
      <w:r>
        <w:t>7</w:t>
      </w:r>
    </w:p>
    <w:p w14:paraId="5BE152CE" w14:textId="77777777" w:rsidR="002648AB" w:rsidRPr="001828C5" w:rsidRDefault="002648AB" w:rsidP="002648AB">
      <w:pPr>
        <w:tabs>
          <w:tab w:val="left" w:pos="5580"/>
          <w:tab w:val="left" w:pos="9498"/>
        </w:tabs>
        <w:ind w:left="-1921" w:right="-569" w:firstLine="7591"/>
      </w:pPr>
      <w:r w:rsidRPr="001828C5">
        <w:t>заседания правления Региональной</w:t>
      </w:r>
    </w:p>
    <w:p w14:paraId="6E3289DE" w14:textId="77777777" w:rsidR="002648AB" w:rsidRPr="001828C5" w:rsidRDefault="002648AB" w:rsidP="002648AB">
      <w:pPr>
        <w:tabs>
          <w:tab w:val="left" w:pos="5580"/>
          <w:tab w:val="left" w:pos="9498"/>
        </w:tabs>
        <w:ind w:left="-1921" w:right="-569" w:firstLine="7591"/>
      </w:pPr>
      <w:r w:rsidRPr="001828C5">
        <w:t>энергетической комиссии</w:t>
      </w:r>
    </w:p>
    <w:p w14:paraId="23DFEC1B" w14:textId="5991200A" w:rsidR="002648AB" w:rsidRDefault="002648AB" w:rsidP="002648AB">
      <w:pPr>
        <w:tabs>
          <w:tab w:val="left" w:pos="5580"/>
          <w:tab w:val="left" w:pos="9498"/>
        </w:tabs>
        <w:ind w:left="-1921" w:right="-569" w:firstLine="7591"/>
      </w:pPr>
      <w:r w:rsidRPr="001828C5">
        <w:t xml:space="preserve">Кузбасса от </w:t>
      </w:r>
      <w:r>
        <w:t>20</w:t>
      </w:r>
      <w:r w:rsidRPr="001828C5">
        <w:t>.12.2021</w:t>
      </w:r>
    </w:p>
    <w:p w14:paraId="2F87010A" w14:textId="77777777" w:rsidR="0072196B" w:rsidRDefault="0072196B" w:rsidP="002648AB">
      <w:pPr>
        <w:tabs>
          <w:tab w:val="left" w:pos="5580"/>
          <w:tab w:val="left" w:pos="9498"/>
        </w:tabs>
        <w:ind w:left="-1921" w:right="-569" w:firstLine="7591"/>
      </w:pPr>
    </w:p>
    <w:p w14:paraId="7D8C6216" w14:textId="77777777" w:rsidR="006F1ADA" w:rsidRPr="006F1ADA" w:rsidRDefault="006F1ADA" w:rsidP="006F1ADA">
      <w:pPr>
        <w:keepNext/>
        <w:jc w:val="center"/>
        <w:outlineLvl w:val="0"/>
        <w:rPr>
          <w:b/>
          <w:iCs/>
          <w:sz w:val="28"/>
          <w:szCs w:val="28"/>
        </w:rPr>
      </w:pPr>
      <w:r w:rsidRPr="006F1ADA">
        <w:rPr>
          <w:b/>
          <w:iCs/>
          <w:sz w:val="28"/>
          <w:szCs w:val="28"/>
        </w:rPr>
        <w:t>Экспертное заключение</w:t>
      </w:r>
    </w:p>
    <w:p w14:paraId="0D9BF449" w14:textId="77777777" w:rsidR="006F1ADA" w:rsidRPr="006F1ADA" w:rsidRDefault="006F1ADA" w:rsidP="006F1ADA">
      <w:pPr>
        <w:keepNext/>
        <w:jc w:val="center"/>
        <w:outlineLvl w:val="0"/>
        <w:rPr>
          <w:b/>
          <w:iCs/>
          <w:sz w:val="28"/>
          <w:szCs w:val="28"/>
        </w:rPr>
      </w:pPr>
      <w:r w:rsidRPr="006F1ADA">
        <w:rPr>
          <w:b/>
          <w:iCs/>
          <w:sz w:val="28"/>
          <w:szCs w:val="28"/>
        </w:rPr>
        <w:t>Региональной энергетической комиссии Кузбасса</w:t>
      </w:r>
    </w:p>
    <w:p w14:paraId="32F74599" w14:textId="77777777" w:rsidR="006F1ADA" w:rsidRPr="006F1ADA" w:rsidRDefault="006F1ADA" w:rsidP="006F1ADA">
      <w:pPr>
        <w:tabs>
          <w:tab w:val="left" w:pos="10206"/>
        </w:tabs>
        <w:jc w:val="center"/>
        <w:rPr>
          <w:sz w:val="28"/>
          <w:szCs w:val="28"/>
        </w:rPr>
      </w:pPr>
      <w:r w:rsidRPr="006F1ADA">
        <w:rPr>
          <w:sz w:val="28"/>
          <w:szCs w:val="28"/>
        </w:rPr>
        <w:t xml:space="preserve">для установления льготных тарифов на коммунальные услуги, оказываемые </w:t>
      </w:r>
    </w:p>
    <w:p w14:paraId="5335D772" w14:textId="77777777" w:rsidR="006F1ADA" w:rsidRPr="006F1ADA" w:rsidRDefault="006F1ADA" w:rsidP="006F1ADA">
      <w:pPr>
        <w:tabs>
          <w:tab w:val="left" w:pos="10206"/>
        </w:tabs>
        <w:jc w:val="center"/>
        <w:rPr>
          <w:sz w:val="28"/>
          <w:szCs w:val="28"/>
        </w:rPr>
      </w:pPr>
      <w:r w:rsidRPr="006F1ADA">
        <w:rPr>
          <w:sz w:val="28"/>
          <w:szCs w:val="28"/>
        </w:rPr>
        <w:t xml:space="preserve">на территории Кемеровского городского округа на период  </w:t>
      </w:r>
    </w:p>
    <w:p w14:paraId="53971A96" w14:textId="77777777" w:rsidR="006F1ADA" w:rsidRPr="006F1ADA" w:rsidRDefault="006F1ADA" w:rsidP="006F1ADA">
      <w:pPr>
        <w:tabs>
          <w:tab w:val="left" w:pos="10206"/>
        </w:tabs>
        <w:jc w:val="center"/>
        <w:rPr>
          <w:sz w:val="28"/>
          <w:szCs w:val="28"/>
        </w:rPr>
      </w:pPr>
      <w:r w:rsidRPr="006F1ADA">
        <w:rPr>
          <w:sz w:val="28"/>
          <w:szCs w:val="28"/>
        </w:rPr>
        <w:t xml:space="preserve">         с 01.01.2022 по 31.12.2022 </w:t>
      </w:r>
    </w:p>
    <w:p w14:paraId="495B3B34" w14:textId="77777777" w:rsidR="006F1ADA" w:rsidRPr="006F1ADA" w:rsidRDefault="006F1ADA" w:rsidP="006F1ADA">
      <w:pPr>
        <w:widowControl w:val="0"/>
        <w:autoSpaceDE w:val="0"/>
        <w:autoSpaceDN w:val="0"/>
        <w:adjustRightInd w:val="0"/>
        <w:ind w:firstLine="709"/>
        <w:jc w:val="both"/>
      </w:pPr>
    </w:p>
    <w:p w14:paraId="4BFB28C9" w14:textId="77777777" w:rsidR="006F1ADA" w:rsidRPr="006F1ADA" w:rsidRDefault="006F1ADA" w:rsidP="006F1ADA">
      <w:pPr>
        <w:shd w:val="clear" w:color="auto" w:fill="FFFFFF"/>
        <w:jc w:val="center"/>
        <w:rPr>
          <w:b/>
          <w:bCs/>
          <w:color w:val="000000"/>
          <w:sz w:val="28"/>
          <w:szCs w:val="28"/>
        </w:rPr>
      </w:pPr>
      <w:r w:rsidRPr="006F1ADA">
        <w:rPr>
          <w:b/>
          <w:bCs/>
          <w:color w:val="000000"/>
          <w:sz w:val="28"/>
          <w:szCs w:val="28"/>
        </w:rPr>
        <w:t>Нормативно методическая база</w:t>
      </w:r>
    </w:p>
    <w:p w14:paraId="7D587A43" w14:textId="77777777" w:rsidR="006F1ADA" w:rsidRPr="006F1ADA" w:rsidRDefault="006F1ADA" w:rsidP="006F1ADA">
      <w:pPr>
        <w:widowControl w:val="0"/>
        <w:autoSpaceDE w:val="0"/>
        <w:autoSpaceDN w:val="0"/>
        <w:adjustRightInd w:val="0"/>
        <w:ind w:firstLine="709"/>
        <w:jc w:val="both"/>
      </w:pPr>
    </w:p>
    <w:p w14:paraId="465754F9" w14:textId="77777777" w:rsidR="006F1ADA" w:rsidRPr="006F1ADA" w:rsidRDefault="006F1ADA" w:rsidP="006F1ADA">
      <w:pPr>
        <w:ind w:firstLineChars="160" w:firstLine="448"/>
        <w:jc w:val="both"/>
        <w:rPr>
          <w:sz w:val="28"/>
          <w:szCs w:val="28"/>
        </w:rPr>
      </w:pPr>
      <w:r w:rsidRPr="006F1ADA">
        <w:rPr>
          <w:sz w:val="28"/>
          <w:szCs w:val="28"/>
        </w:rPr>
        <w:t xml:space="preserve">Тарифы подлежат регулированию в соответствии </w:t>
      </w:r>
      <w:r w:rsidRPr="006F1ADA">
        <w:rPr>
          <w:sz w:val="28"/>
          <w:szCs w:val="28"/>
          <w:lang w:val="en-US"/>
        </w:rPr>
        <w:t>c</w:t>
      </w:r>
      <w:r w:rsidRPr="006F1ADA">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1F63BF62" w14:textId="77777777" w:rsidR="006F1ADA" w:rsidRPr="006F1ADA" w:rsidRDefault="006F1ADA" w:rsidP="006F1ADA">
      <w:pPr>
        <w:widowControl w:val="0"/>
        <w:autoSpaceDE w:val="0"/>
        <w:autoSpaceDN w:val="0"/>
        <w:adjustRightInd w:val="0"/>
        <w:ind w:firstLineChars="160" w:firstLine="448"/>
        <w:jc w:val="both"/>
        <w:rPr>
          <w:sz w:val="28"/>
          <w:szCs w:val="28"/>
        </w:rPr>
      </w:pPr>
      <w:r w:rsidRPr="006F1ADA">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30.10.2021 № 3073-р. На первое полугодие 2022 года установлен средний индекс изменения размера вносимой гражданами платы за коммунальные услуги – 0%, на второе полугодие 2022 года на уровне 4,5%. </w:t>
      </w:r>
    </w:p>
    <w:p w14:paraId="50B1CDCB" w14:textId="77777777" w:rsidR="006F1ADA" w:rsidRPr="006F1ADA" w:rsidRDefault="006F1ADA" w:rsidP="006F1ADA">
      <w:pPr>
        <w:widowControl w:val="0"/>
        <w:autoSpaceDE w:val="0"/>
        <w:autoSpaceDN w:val="0"/>
        <w:adjustRightInd w:val="0"/>
        <w:ind w:firstLineChars="160" w:firstLine="448"/>
        <w:jc w:val="both"/>
        <w:rPr>
          <w:sz w:val="28"/>
          <w:szCs w:val="28"/>
        </w:rPr>
      </w:pPr>
      <w:r w:rsidRPr="006F1ADA">
        <w:rPr>
          <w:sz w:val="28"/>
          <w:szCs w:val="28"/>
        </w:rPr>
        <w:t>Распоряжением Правительства Российской Федерации от 15.11.2018                  № 2490-р установлен размер предельно допустимого отклонения по отдельным муниципальным образованиям Кемеровской области - Кузбасса от величины указанных индексов на 2022 год в размере 3%.</w:t>
      </w:r>
    </w:p>
    <w:p w14:paraId="5030D19E" w14:textId="77777777" w:rsidR="006F1ADA" w:rsidRPr="006F1ADA" w:rsidRDefault="006F1ADA" w:rsidP="006F1ADA">
      <w:pPr>
        <w:widowControl w:val="0"/>
        <w:autoSpaceDE w:val="0"/>
        <w:autoSpaceDN w:val="0"/>
        <w:adjustRightInd w:val="0"/>
        <w:ind w:firstLineChars="160" w:firstLine="448"/>
        <w:jc w:val="both"/>
        <w:rPr>
          <w:sz w:val="28"/>
          <w:szCs w:val="28"/>
        </w:rPr>
      </w:pPr>
      <w:r w:rsidRPr="006F1ADA">
        <w:rPr>
          <w:sz w:val="28"/>
          <w:szCs w:val="28"/>
        </w:rPr>
        <w:t xml:space="preserve">В соответствии с утвержденными параметрами постановлением Губернатора Кемеровской области – Кузбасса от 20.12.2021 № 109 - </w:t>
      </w:r>
      <w:proofErr w:type="spellStart"/>
      <w:r w:rsidRPr="006F1ADA">
        <w:rPr>
          <w:sz w:val="28"/>
          <w:szCs w:val="28"/>
        </w:rPr>
        <w:t>пг</w:t>
      </w:r>
      <w:proofErr w:type="spellEnd"/>
      <w:r w:rsidRPr="006F1ADA">
        <w:rPr>
          <w:sz w:val="28"/>
          <w:szCs w:val="28"/>
        </w:rPr>
        <w:t xml:space="preserve">                        </w:t>
      </w:r>
      <w:proofErr w:type="gramStart"/>
      <w:r w:rsidRPr="006F1ADA">
        <w:rPr>
          <w:sz w:val="28"/>
          <w:szCs w:val="28"/>
        </w:rPr>
        <w:t xml:space="preserve">   «</w:t>
      </w:r>
      <w:proofErr w:type="gramEnd"/>
      <w:r w:rsidRPr="006F1ADA">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утверждены предельные (максимальные) индексы изменения размера вносимой гражданами платы за коммунальные услуги. По Кемеровскому городскому округу предельный (максимальный) индекс изменения размера вносимой гражданами платы за коммунальные услуги на первое полугодие 2022 года утвержден                                   в размере 0%, на второе полугодие – 12,3%.</w:t>
      </w:r>
    </w:p>
    <w:p w14:paraId="7BE67150" w14:textId="77777777" w:rsidR="006F1ADA" w:rsidRPr="006F1ADA" w:rsidRDefault="006F1ADA" w:rsidP="006F1ADA">
      <w:pPr>
        <w:widowControl w:val="0"/>
        <w:autoSpaceDE w:val="0"/>
        <w:autoSpaceDN w:val="0"/>
        <w:adjustRightInd w:val="0"/>
        <w:ind w:firstLineChars="160" w:firstLine="448"/>
        <w:jc w:val="both"/>
        <w:rPr>
          <w:sz w:val="28"/>
          <w:szCs w:val="28"/>
        </w:rPr>
      </w:pPr>
      <w:r w:rsidRPr="006F1ADA">
        <w:rPr>
          <w:sz w:val="28"/>
          <w:szCs w:val="28"/>
        </w:rPr>
        <w:t>Экономически обоснованные тарифы на питьевую воду, водоотведение             для населения установлены постановлениями Региональной энергетической комиссии Кузбасса (далее РЭК Кузбасса):</w:t>
      </w:r>
    </w:p>
    <w:p w14:paraId="5295FEE0" w14:textId="77777777" w:rsidR="006F1ADA" w:rsidRPr="006F1ADA" w:rsidRDefault="006F1ADA" w:rsidP="006F1ADA">
      <w:pPr>
        <w:widowControl w:val="0"/>
        <w:autoSpaceDE w:val="0"/>
        <w:autoSpaceDN w:val="0"/>
        <w:adjustRightInd w:val="0"/>
        <w:ind w:firstLineChars="160" w:firstLine="448"/>
        <w:jc w:val="both"/>
        <w:rPr>
          <w:color w:val="000000" w:themeColor="text1"/>
          <w:sz w:val="28"/>
          <w:szCs w:val="28"/>
        </w:rPr>
      </w:pPr>
      <w:r w:rsidRPr="006F1ADA">
        <w:rPr>
          <w:color w:val="000000" w:themeColor="text1"/>
          <w:sz w:val="28"/>
          <w:szCs w:val="28"/>
        </w:rPr>
        <w:t xml:space="preserve">от 16.11.2021 № 536 «О внесении изменений в постановление региональной </w:t>
      </w:r>
      <w:r w:rsidRPr="006F1ADA">
        <w:rPr>
          <w:color w:val="000000" w:themeColor="text1"/>
          <w:sz w:val="28"/>
          <w:szCs w:val="28"/>
        </w:rPr>
        <w:lastRenderedPageBreak/>
        <w:t xml:space="preserve">энергетической комиссии Кемеровской области от 31.12.2018 № 777                          </w:t>
      </w:r>
      <w:proofErr w:type="gramStart"/>
      <w:r w:rsidRPr="006F1ADA">
        <w:rPr>
          <w:color w:val="000000" w:themeColor="text1"/>
          <w:sz w:val="28"/>
          <w:szCs w:val="28"/>
        </w:rPr>
        <w:t xml:space="preserve">   «</w:t>
      </w:r>
      <w:proofErr w:type="gramEnd"/>
      <w:r w:rsidRPr="006F1ADA">
        <w:rPr>
          <w:color w:val="000000" w:themeColor="text1"/>
          <w:sz w:val="28"/>
          <w:szCs w:val="28"/>
        </w:rPr>
        <w:t xml:space="preserve">Об утверждении производственной программы в сфере холодного водоснабжения, водоотведения и об установлении тарифов на питьевую воду, водоотведение ОАО «Северо-Кузбасская энергетическая компания» (Кемеровский городской округ, Кемеровский муниципальный округ)» в части 2022 года». </w:t>
      </w:r>
    </w:p>
    <w:p w14:paraId="5F5FB81B" w14:textId="77777777" w:rsidR="006F1ADA" w:rsidRPr="006F1ADA" w:rsidRDefault="006F1ADA" w:rsidP="006F1ADA">
      <w:pPr>
        <w:widowControl w:val="0"/>
        <w:autoSpaceDE w:val="0"/>
        <w:autoSpaceDN w:val="0"/>
        <w:adjustRightInd w:val="0"/>
        <w:ind w:firstLineChars="160" w:firstLine="448"/>
        <w:jc w:val="both"/>
        <w:rPr>
          <w:sz w:val="28"/>
          <w:szCs w:val="28"/>
        </w:rPr>
      </w:pPr>
      <w:r w:rsidRPr="006F1ADA">
        <w:rPr>
          <w:sz w:val="28"/>
          <w:szCs w:val="28"/>
        </w:rPr>
        <w:t>Экономически обоснованные тарифы на горячую воду для населения установлены постановлениями РЭК Кузбасса:</w:t>
      </w:r>
    </w:p>
    <w:p w14:paraId="7626D0C0" w14:textId="77777777" w:rsidR="006F1ADA" w:rsidRPr="006F1ADA" w:rsidRDefault="006F1ADA" w:rsidP="006F1ADA">
      <w:pPr>
        <w:widowControl w:val="0"/>
        <w:autoSpaceDE w:val="0"/>
        <w:autoSpaceDN w:val="0"/>
        <w:adjustRightInd w:val="0"/>
        <w:ind w:firstLineChars="160" w:firstLine="448"/>
        <w:jc w:val="both"/>
        <w:rPr>
          <w:sz w:val="28"/>
          <w:szCs w:val="28"/>
        </w:rPr>
      </w:pPr>
      <w:r w:rsidRPr="006F1ADA">
        <w:rPr>
          <w:sz w:val="28"/>
          <w:szCs w:val="28"/>
        </w:rPr>
        <w:t>от 20.12.2021 № 823 «О внесении изменений в постановление региональной энергетической комиссии Кемеровской области от 20.12.2019 № 788 «Об установлении ОАО «</w:t>
      </w:r>
      <w:proofErr w:type="spellStart"/>
      <w:r w:rsidRPr="006F1ADA">
        <w:rPr>
          <w:sz w:val="28"/>
          <w:szCs w:val="28"/>
        </w:rPr>
        <w:t>Северо</w:t>
      </w:r>
      <w:proofErr w:type="spellEnd"/>
      <w:r w:rsidRPr="006F1ADA">
        <w:rPr>
          <w:sz w:val="28"/>
          <w:szCs w:val="28"/>
        </w:rPr>
        <w:t xml:space="preserve"> – Кузбасская энергетическая компания» долгосрочных тарифов на горячую воду в открытой системе горячего водоснабжения (теплоснабжения), реализуемую на потребительском рынке </w:t>
      </w:r>
      <w:proofErr w:type="spellStart"/>
      <w:r w:rsidRPr="006F1ADA">
        <w:rPr>
          <w:sz w:val="28"/>
          <w:szCs w:val="28"/>
        </w:rPr>
        <w:t>ж.р</w:t>
      </w:r>
      <w:proofErr w:type="spellEnd"/>
      <w:r w:rsidRPr="006F1ADA">
        <w:rPr>
          <w:sz w:val="28"/>
          <w:szCs w:val="28"/>
        </w:rPr>
        <w:t xml:space="preserve">. Кедровка, ст. Латыши, </w:t>
      </w:r>
      <w:proofErr w:type="spellStart"/>
      <w:r w:rsidRPr="006F1ADA">
        <w:rPr>
          <w:sz w:val="28"/>
          <w:szCs w:val="28"/>
        </w:rPr>
        <w:t>ж.р</w:t>
      </w:r>
      <w:proofErr w:type="spellEnd"/>
      <w:r w:rsidRPr="006F1ADA">
        <w:rPr>
          <w:sz w:val="28"/>
          <w:szCs w:val="28"/>
        </w:rPr>
        <w:t>. Промышленновский, на 2020-2026 годы», в части 2022 года».</w:t>
      </w:r>
    </w:p>
    <w:p w14:paraId="4A235A00" w14:textId="77777777" w:rsidR="006F1ADA" w:rsidRPr="006F1ADA" w:rsidRDefault="006F1ADA" w:rsidP="006F1ADA">
      <w:pPr>
        <w:widowControl w:val="0"/>
        <w:autoSpaceDE w:val="0"/>
        <w:autoSpaceDN w:val="0"/>
        <w:adjustRightInd w:val="0"/>
        <w:ind w:firstLineChars="160" w:firstLine="448"/>
        <w:jc w:val="both"/>
        <w:rPr>
          <w:sz w:val="28"/>
          <w:szCs w:val="28"/>
        </w:rPr>
      </w:pPr>
      <w:r w:rsidRPr="006F1ADA">
        <w:rPr>
          <w:sz w:val="28"/>
          <w:szCs w:val="28"/>
        </w:rPr>
        <w:t xml:space="preserve">от 20.12.2021 № 864 «О внесении изменений в постановление региональной энергетической комиссии Кемеровской области от 20.12.2018 № 638 «Об установлении долгосрочных тарифов на горячую воду в открытой системе горячего водоснабжения (теплоснабжения), реализуемую АО «Кемеровская генерация» на потребительском рынке Кемеровского городского округа и Кемеровского муниципального округа, на 2019-2023 годы» в части 2022 года». </w:t>
      </w:r>
    </w:p>
    <w:p w14:paraId="49407C67" w14:textId="77777777" w:rsidR="006F1ADA" w:rsidRPr="006F1ADA" w:rsidRDefault="006F1ADA" w:rsidP="006F1ADA">
      <w:pPr>
        <w:widowControl w:val="0"/>
        <w:autoSpaceDE w:val="0"/>
        <w:autoSpaceDN w:val="0"/>
        <w:adjustRightInd w:val="0"/>
        <w:ind w:firstLineChars="160" w:firstLine="448"/>
        <w:jc w:val="both"/>
        <w:rPr>
          <w:sz w:val="28"/>
          <w:szCs w:val="28"/>
        </w:rPr>
      </w:pPr>
      <w:r w:rsidRPr="006F1ADA">
        <w:rPr>
          <w:sz w:val="28"/>
          <w:szCs w:val="28"/>
        </w:rPr>
        <w:t xml:space="preserve">от 20.12.2021 № 831 «О внесении изменений в постановление региональной энергетической комиссии Кемеровской области от 20.12.2018 № 701 «Об установлении АО «Теплоэнерго» долгосрочных тарифов на горячую воду в открытой системе горячего водоснабжения (теплоснабжения), реализуемую на потребительском рынке Кемеровского городского округа и Кемеровского муниципального округа, на 2019 - 2023 годы» в части 2022 года». </w:t>
      </w:r>
    </w:p>
    <w:p w14:paraId="49F1636B" w14:textId="77777777" w:rsidR="006F1ADA" w:rsidRPr="006F1ADA" w:rsidRDefault="006F1ADA" w:rsidP="006F1ADA">
      <w:pPr>
        <w:widowControl w:val="0"/>
        <w:autoSpaceDE w:val="0"/>
        <w:autoSpaceDN w:val="0"/>
        <w:adjustRightInd w:val="0"/>
        <w:ind w:firstLineChars="160" w:firstLine="448"/>
        <w:jc w:val="both"/>
        <w:rPr>
          <w:sz w:val="28"/>
          <w:szCs w:val="28"/>
        </w:rPr>
      </w:pPr>
      <w:r w:rsidRPr="006F1ADA">
        <w:rPr>
          <w:sz w:val="28"/>
          <w:szCs w:val="28"/>
        </w:rPr>
        <w:t>от 20.12.2021 № 844 «Об утверждении производственной программы в сфере горячего водоснабжения и об установлении долгосрочных тарифов ООО «НТСК» на горячую воду в закрытой системе горячего водоснабжения, реализуемую на потребительском рынке Кемеровского муниципального округа, Кемеровского городского округа, на 2022-2031 годы».</w:t>
      </w:r>
    </w:p>
    <w:p w14:paraId="4C7FDE35" w14:textId="77777777" w:rsidR="006F1ADA" w:rsidRPr="006F1ADA" w:rsidRDefault="006F1ADA" w:rsidP="006F1ADA">
      <w:pPr>
        <w:widowControl w:val="0"/>
        <w:autoSpaceDE w:val="0"/>
        <w:autoSpaceDN w:val="0"/>
        <w:adjustRightInd w:val="0"/>
        <w:ind w:firstLineChars="160" w:firstLine="448"/>
        <w:jc w:val="both"/>
        <w:rPr>
          <w:sz w:val="28"/>
          <w:szCs w:val="28"/>
        </w:rPr>
      </w:pPr>
      <w:r w:rsidRPr="006F1ADA">
        <w:rPr>
          <w:sz w:val="28"/>
          <w:szCs w:val="28"/>
        </w:rPr>
        <w:t xml:space="preserve">от 20.12.2021 № </w:t>
      </w:r>
      <w:proofErr w:type="gramStart"/>
      <w:r w:rsidRPr="006F1ADA">
        <w:rPr>
          <w:sz w:val="28"/>
          <w:szCs w:val="28"/>
        </w:rPr>
        <w:t>843  «</w:t>
      </w:r>
      <w:proofErr w:type="gramEnd"/>
      <w:r w:rsidRPr="006F1ADA">
        <w:rPr>
          <w:sz w:val="28"/>
          <w:szCs w:val="28"/>
        </w:rPr>
        <w:t>Об установлении долгосрочных тарифов на горячую воду в открытой системе горячего водоснабжения (теплоснабжения), реализуемую ООО «НТСК» на потребительском рынке Кемеровского муниципального округа, Топкинского муниципального округа, Кемеровского городского округа, на 2022-2031 годы».</w:t>
      </w:r>
    </w:p>
    <w:p w14:paraId="607C6507" w14:textId="77777777" w:rsidR="006F1ADA" w:rsidRPr="006F1ADA" w:rsidRDefault="006F1ADA" w:rsidP="006F1ADA">
      <w:pPr>
        <w:widowControl w:val="0"/>
        <w:autoSpaceDE w:val="0"/>
        <w:autoSpaceDN w:val="0"/>
        <w:adjustRightInd w:val="0"/>
        <w:ind w:firstLineChars="160" w:firstLine="448"/>
        <w:jc w:val="both"/>
        <w:rPr>
          <w:sz w:val="28"/>
          <w:szCs w:val="28"/>
        </w:rPr>
      </w:pPr>
      <w:r w:rsidRPr="006F1ADA">
        <w:rPr>
          <w:sz w:val="28"/>
          <w:szCs w:val="28"/>
        </w:rPr>
        <w:t>Экономически обоснованные тарифы на тепловую энергию для населения установлены постановлениями РЭК Кузбасса:</w:t>
      </w:r>
    </w:p>
    <w:p w14:paraId="1F3CAC37" w14:textId="77777777" w:rsidR="006F1ADA" w:rsidRPr="006F1ADA" w:rsidRDefault="006F1ADA" w:rsidP="006F1ADA">
      <w:pPr>
        <w:widowControl w:val="0"/>
        <w:autoSpaceDE w:val="0"/>
        <w:autoSpaceDN w:val="0"/>
        <w:adjustRightInd w:val="0"/>
        <w:ind w:firstLineChars="160" w:firstLine="448"/>
        <w:jc w:val="both"/>
        <w:rPr>
          <w:sz w:val="28"/>
          <w:szCs w:val="28"/>
        </w:rPr>
      </w:pPr>
      <w:r w:rsidRPr="006F1ADA">
        <w:rPr>
          <w:sz w:val="28"/>
          <w:szCs w:val="28"/>
        </w:rPr>
        <w:t>от 20.12.2021 № 817 «Об утверждении предельных уровней цен на тепловую энергию (мощность) для ценовой зоны теплоснабжения муниципальное образование город Кемерово Кемеровской области – Кузбасса на 2022 год».</w:t>
      </w:r>
    </w:p>
    <w:p w14:paraId="75A77851" w14:textId="77777777" w:rsidR="006F1ADA" w:rsidRPr="006F1ADA" w:rsidRDefault="006F1ADA" w:rsidP="006F1ADA">
      <w:pPr>
        <w:widowControl w:val="0"/>
        <w:autoSpaceDE w:val="0"/>
        <w:autoSpaceDN w:val="0"/>
        <w:adjustRightInd w:val="0"/>
        <w:ind w:firstLineChars="160" w:firstLine="448"/>
        <w:jc w:val="both"/>
        <w:rPr>
          <w:sz w:val="28"/>
          <w:szCs w:val="28"/>
        </w:rPr>
      </w:pPr>
      <w:r w:rsidRPr="006F1ADA">
        <w:rPr>
          <w:sz w:val="28"/>
          <w:szCs w:val="28"/>
        </w:rPr>
        <w:t>Цена на твердое топливо для населения установлена постановлениями              РЭК Кузбасса:</w:t>
      </w:r>
    </w:p>
    <w:p w14:paraId="34BFC06D" w14:textId="77777777" w:rsidR="006F1ADA" w:rsidRPr="006F1ADA" w:rsidRDefault="006F1ADA" w:rsidP="006F1ADA">
      <w:pPr>
        <w:widowControl w:val="0"/>
        <w:autoSpaceDE w:val="0"/>
        <w:autoSpaceDN w:val="0"/>
        <w:adjustRightInd w:val="0"/>
        <w:ind w:firstLineChars="160" w:firstLine="448"/>
        <w:jc w:val="both"/>
        <w:rPr>
          <w:sz w:val="28"/>
          <w:szCs w:val="28"/>
        </w:rPr>
      </w:pPr>
      <w:r w:rsidRPr="006F1ADA">
        <w:rPr>
          <w:sz w:val="28"/>
          <w:szCs w:val="28"/>
        </w:rPr>
        <w:lastRenderedPageBreak/>
        <w:t xml:space="preserve">от 20.12.2021 № 871 «Об установлении цен на топливо твердое, </w:t>
      </w:r>
      <w:proofErr w:type="gramStart"/>
      <w:r w:rsidRPr="006F1ADA">
        <w:rPr>
          <w:sz w:val="28"/>
          <w:szCs w:val="28"/>
        </w:rPr>
        <w:t>реализуемое  ООО</w:t>
      </w:r>
      <w:proofErr w:type="gramEnd"/>
      <w:r w:rsidRPr="006F1ADA">
        <w:rPr>
          <w:sz w:val="28"/>
          <w:szCs w:val="28"/>
        </w:rPr>
        <w:t xml:space="preserve"> «</w:t>
      </w:r>
      <w:proofErr w:type="spellStart"/>
      <w:r w:rsidRPr="006F1ADA">
        <w:rPr>
          <w:sz w:val="28"/>
          <w:szCs w:val="28"/>
        </w:rPr>
        <w:t>Кузбасстопливосбыт</w:t>
      </w:r>
      <w:proofErr w:type="spellEnd"/>
      <w:r w:rsidRPr="006F1ADA">
        <w:rPr>
          <w:sz w:val="28"/>
          <w:szCs w:val="28"/>
        </w:rPr>
        <w:t>»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3B45D8F5" w14:textId="77777777" w:rsidR="006F1ADA" w:rsidRPr="006F1ADA" w:rsidRDefault="006F1ADA" w:rsidP="006F1ADA">
      <w:pPr>
        <w:widowControl w:val="0"/>
        <w:autoSpaceDE w:val="0"/>
        <w:autoSpaceDN w:val="0"/>
        <w:adjustRightInd w:val="0"/>
        <w:ind w:firstLineChars="160" w:firstLine="448"/>
        <w:jc w:val="both"/>
        <w:rPr>
          <w:sz w:val="28"/>
          <w:szCs w:val="28"/>
        </w:rPr>
      </w:pPr>
      <w:r w:rsidRPr="006F1ADA">
        <w:rPr>
          <w:sz w:val="28"/>
          <w:szCs w:val="28"/>
        </w:rPr>
        <w:t>от 20.12.2021 № 870 «Об установлении цены на топливо твердое, реализуемое ООО «</w:t>
      </w:r>
      <w:proofErr w:type="spellStart"/>
      <w:r w:rsidRPr="006F1ADA">
        <w:rPr>
          <w:sz w:val="28"/>
          <w:szCs w:val="28"/>
        </w:rPr>
        <w:t>Алавеста</w:t>
      </w:r>
      <w:proofErr w:type="spellEnd"/>
      <w:r w:rsidRPr="006F1ADA">
        <w:rPr>
          <w:sz w:val="28"/>
          <w:szCs w:val="28"/>
        </w:rPr>
        <w:t xml:space="preserve"> Групп»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области-Кузбасса».</w:t>
      </w:r>
    </w:p>
    <w:p w14:paraId="01A11429" w14:textId="77777777" w:rsidR="006F1ADA" w:rsidRPr="006F1ADA" w:rsidRDefault="006F1ADA" w:rsidP="006F1ADA">
      <w:pPr>
        <w:widowControl w:val="0"/>
        <w:autoSpaceDE w:val="0"/>
        <w:autoSpaceDN w:val="0"/>
        <w:adjustRightInd w:val="0"/>
        <w:ind w:firstLineChars="160" w:firstLine="448"/>
        <w:jc w:val="both"/>
        <w:rPr>
          <w:sz w:val="28"/>
          <w:szCs w:val="28"/>
        </w:rPr>
      </w:pPr>
      <w:r w:rsidRPr="006F1ADA">
        <w:rPr>
          <w:sz w:val="28"/>
          <w:szCs w:val="28"/>
        </w:rPr>
        <w:t>Розничные цены на сжиженный газ, реализуемый населению для бытовых нужд, установлены постановлением РЭК Кузбасса:</w:t>
      </w:r>
    </w:p>
    <w:p w14:paraId="1B8F249D" w14:textId="77777777" w:rsidR="006F1ADA" w:rsidRPr="006F1ADA" w:rsidRDefault="006F1ADA" w:rsidP="006F1ADA">
      <w:pPr>
        <w:widowControl w:val="0"/>
        <w:autoSpaceDE w:val="0"/>
        <w:autoSpaceDN w:val="0"/>
        <w:adjustRightInd w:val="0"/>
        <w:ind w:firstLineChars="160" w:firstLine="448"/>
        <w:jc w:val="both"/>
        <w:rPr>
          <w:sz w:val="28"/>
          <w:szCs w:val="28"/>
        </w:rPr>
      </w:pPr>
      <w:r w:rsidRPr="006F1ADA">
        <w:rPr>
          <w:sz w:val="28"/>
          <w:szCs w:val="28"/>
        </w:rPr>
        <w:t xml:space="preserve"> от 16.12.2021 № 732 «Об установлении АО «</w:t>
      </w:r>
      <w:proofErr w:type="spellStart"/>
      <w:r w:rsidRPr="006F1ADA">
        <w:rPr>
          <w:sz w:val="28"/>
          <w:szCs w:val="28"/>
        </w:rPr>
        <w:t>Кемеровомежрайгаз</w:t>
      </w:r>
      <w:proofErr w:type="spellEnd"/>
      <w:r w:rsidRPr="006F1ADA">
        <w:rPr>
          <w:sz w:val="28"/>
          <w:szCs w:val="28"/>
        </w:rPr>
        <w:t>» розничных цен на сжиженный газ, реализуемый населению для бытовых нужд, на 2022 год».</w:t>
      </w:r>
    </w:p>
    <w:p w14:paraId="5D7C6BF5" w14:textId="77777777" w:rsidR="006F1ADA" w:rsidRPr="006F1ADA" w:rsidRDefault="006F1ADA" w:rsidP="006F1ADA">
      <w:pPr>
        <w:widowControl w:val="0"/>
        <w:autoSpaceDE w:val="0"/>
        <w:autoSpaceDN w:val="0"/>
        <w:adjustRightInd w:val="0"/>
        <w:ind w:firstLineChars="160" w:firstLine="448"/>
        <w:jc w:val="both"/>
        <w:rPr>
          <w:color w:val="000000" w:themeColor="text1"/>
          <w:sz w:val="28"/>
          <w:szCs w:val="28"/>
        </w:rPr>
      </w:pPr>
      <w:r w:rsidRPr="006F1ADA">
        <w:rPr>
          <w:rFonts w:eastAsiaTheme="minorHAnsi"/>
          <w:color w:val="000000" w:themeColor="text1"/>
          <w:sz w:val="28"/>
          <w:szCs w:val="28"/>
          <w:lang w:eastAsia="en-US"/>
        </w:rPr>
        <w:t xml:space="preserve">Экспертные заключения размещены на официальном сайте </w:t>
      </w:r>
      <w:hyperlink r:id="rId117" w:history="1">
        <w:r w:rsidRPr="006F1ADA">
          <w:rPr>
            <w:rFonts w:eastAsiaTheme="minorHAnsi"/>
            <w:color w:val="000000" w:themeColor="text1"/>
            <w:sz w:val="28"/>
            <w:szCs w:val="28"/>
            <w:u w:val="single"/>
            <w:lang w:val="en-US" w:eastAsia="en-US"/>
          </w:rPr>
          <w:t>www</w:t>
        </w:r>
        <w:r w:rsidRPr="006F1ADA">
          <w:rPr>
            <w:rFonts w:eastAsiaTheme="minorHAnsi"/>
            <w:color w:val="000000" w:themeColor="text1"/>
            <w:sz w:val="28"/>
            <w:szCs w:val="28"/>
            <w:u w:val="single"/>
            <w:lang w:eastAsia="en-US"/>
          </w:rPr>
          <w:t>.</w:t>
        </w:r>
        <w:proofErr w:type="spellStart"/>
        <w:r w:rsidRPr="006F1ADA">
          <w:rPr>
            <w:rFonts w:eastAsiaTheme="minorHAnsi"/>
            <w:color w:val="000000" w:themeColor="text1"/>
            <w:sz w:val="28"/>
            <w:szCs w:val="28"/>
            <w:u w:val="single"/>
            <w:lang w:val="en-US" w:eastAsia="en-US"/>
          </w:rPr>
          <w:t>recko</w:t>
        </w:r>
        <w:proofErr w:type="spellEnd"/>
        <w:r w:rsidRPr="006F1ADA">
          <w:rPr>
            <w:rFonts w:eastAsiaTheme="minorHAnsi"/>
            <w:color w:val="000000" w:themeColor="text1"/>
            <w:sz w:val="28"/>
            <w:szCs w:val="28"/>
            <w:u w:val="single"/>
            <w:lang w:eastAsia="en-US"/>
          </w:rPr>
          <w:t>.</w:t>
        </w:r>
        <w:proofErr w:type="spellStart"/>
        <w:r w:rsidRPr="006F1ADA">
          <w:rPr>
            <w:rFonts w:eastAsiaTheme="minorHAnsi"/>
            <w:color w:val="000000" w:themeColor="text1"/>
            <w:sz w:val="28"/>
            <w:szCs w:val="28"/>
            <w:u w:val="single"/>
            <w:lang w:val="en-US" w:eastAsia="en-US"/>
          </w:rPr>
          <w:t>ru</w:t>
        </w:r>
        <w:proofErr w:type="spellEnd"/>
      </w:hyperlink>
      <w:r w:rsidRPr="006F1ADA">
        <w:rPr>
          <w:rFonts w:eastAsiaTheme="minorHAnsi"/>
          <w:color w:val="000000" w:themeColor="text1"/>
          <w:sz w:val="28"/>
          <w:szCs w:val="28"/>
          <w:lang w:eastAsia="en-US"/>
        </w:rPr>
        <w:t xml:space="preserve">  во вкладке «Документы», разделе «</w:t>
      </w:r>
      <w:r w:rsidRPr="006F1ADA">
        <w:rPr>
          <w:rFonts w:eastAsiaTheme="minorHAnsi"/>
          <w:color w:val="000000" w:themeColor="text1"/>
          <w:sz w:val="28"/>
          <w:szCs w:val="28"/>
          <w:shd w:val="clear" w:color="auto" w:fill="FFFFFF"/>
          <w:lang w:eastAsia="en-US"/>
        </w:rPr>
        <w:t>Протоколы заседания Правления РЭК».</w:t>
      </w:r>
    </w:p>
    <w:p w14:paraId="094681F1" w14:textId="77777777" w:rsidR="006F1ADA" w:rsidRPr="006F1ADA" w:rsidRDefault="006F1ADA" w:rsidP="006F1ADA">
      <w:pPr>
        <w:widowControl w:val="0"/>
        <w:autoSpaceDE w:val="0"/>
        <w:autoSpaceDN w:val="0"/>
        <w:adjustRightInd w:val="0"/>
        <w:ind w:firstLineChars="160" w:firstLine="450"/>
        <w:jc w:val="both"/>
        <w:rPr>
          <w:b/>
          <w:bCs/>
          <w:sz w:val="28"/>
          <w:szCs w:val="28"/>
        </w:rPr>
      </w:pPr>
    </w:p>
    <w:p w14:paraId="70F3B3F1" w14:textId="77777777" w:rsidR="006F1ADA" w:rsidRPr="006F1ADA" w:rsidRDefault="006F1ADA" w:rsidP="006F1ADA">
      <w:pPr>
        <w:widowControl w:val="0"/>
        <w:autoSpaceDE w:val="0"/>
        <w:autoSpaceDN w:val="0"/>
        <w:adjustRightInd w:val="0"/>
        <w:ind w:firstLineChars="160" w:firstLine="450"/>
        <w:jc w:val="center"/>
        <w:rPr>
          <w:b/>
          <w:bCs/>
          <w:sz w:val="28"/>
          <w:szCs w:val="28"/>
        </w:rPr>
      </w:pPr>
      <w:r w:rsidRPr="006F1ADA">
        <w:rPr>
          <w:b/>
          <w:bCs/>
          <w:sz w:val="28"/>
          <w:szCs w:val="28"/>
        </w:rPr>
        <w:t>Размер предельных индексов изменения платы граждан                               на коммунальные услуги</w:t>
      </w:r>
    </w:p>
    <w:p w14:paraId="504B29FF" w14:textId="77777777" w:rsidR="006F1ADA" w:rsidRPr="006F1ADA" w:rsidRDefault="006F1ADA" w:rsidP="006F1ADA">
      <w:pPr>
        <w:autoSpaceDE w:val="0"/>
        <w:autoSpaceDN w:val="0"/>
        <w:adjustRightInd w:val="0"/>
        <w:ind w:firstLineChars="160" w:firstLine="448"/>
        <w:jc w:val="both"/>
        <w:rPr>
          <w:rFonts w:eastAsiaTheme="minorHAnsi"/>
          <w:sz w:val="28"/>
          <w:szCs w:val="28"/>
          <w:lang w:eastAsia="en-US"/>
        </w:rPr>
      </w:pPr>
      <w:r w:rsidRPr="006F1ADA">
        <w:rPr>
          <w:rFonts w:eastAsiaTheme="minorHAnsi"/>
          <w:sz w:val="28"/>
          <w:szCs w:val="28"/>
          <w:lang w:eastAsia="en-US"/>
        </w:rPr>
        <w:t>Предельные индексы (</w:t>
      </w:r>
      <w:r w:rsidRPr="006F1ADA">
        <w:rPr>
          <w:rFonts w:eastAsiaTheme="minorHAnsi"/>
          <w:noProof/>
          <w:position w:val="-13"/>
          <w:sz w:val="28"/>
          <w:szCs w:val="28"/>
          <w:lang w:eastAsia="en-US"/>
        </w:rPr>
        <w:drawing>
          <wp:inline distT="0" distB="0" distL="0" distR="0" wp14:anchorId="49AE980C" wp14:editId="4A0BCD90">
            <wp:extent cx="790575" cy="342900"/>
            <wp:effectExtent l="0" t="0" r="9525" b="0"/>
            <wp:docPr id="215741" name="Рисунок 21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6F1ADA">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6E9708CE" w14:textId="77777777" w:rsidR="006F1ADA" w:rsidRPr="006F1ADA" w:rsidRDefault="006F1ADA" w:rsidP="006F1ADA">
      <w:pPr>
        <w:autoSpaceDE w:val="0"/>
        <w:autoSpaceDN w:val="0"/>
        <w:adjustRightInd w:val="0"/>
        <w:ind w:firstLine="540"/>
        <w:jc w:val="both"/>
        <w:outlineLvl w:val="0"/>
        <w:rPr>
          <w:rFonts w:eastAsiaTheme="minorHAnsi"/>
          <w:sz w:val="28"/>
          <w:szCs w:val="28"/>
          <w:lang w:eastAsia="en-US"/>
        </w:rPr>
      </w:pPr>
    </w:p>
    <w:p w14:paraId="3339B9A1" w14:textId="77777777" w:rsidR="006F1ADA" w:rsidRPr="006F1ADA" w:rsidRDefault="006F1ADA" w:rsidP="006F1ADA">
      <w:pPr>
        <w:autoSpaceDE w:val="0"/>
        <w:autoSpaceDN w:val="0"/>
        <w:adjustRightInd w:val="0"/>
        <w:jc w:val="center"/>
        <w:rPr>
          <w:rFonts w:eastAsiaTheme="minorHAnsi"/>
          <w:sz w:val="28"/>
          <w:szCs w:val="28"/>
          <w:lang w:eastAsia="en-US"/>
        </w:rPr>
      </w:pPr>
      <w:r w:rsidRPr="006F1ADA">
        <w:rPr>
          <w:rFonts w:eastAsiaTheme="minorHAnsi"/>
          <w:noProof/>
          <w:position w:val="-40"/>
          <w:sz w:val="28"/>
          <w:szCs w:val="28"/>
          <w:lang w:eastAsia="en-US"/>
        </w:rPr>
        <w:drawing>
          <wp:inline distT="0" distB="0" distL="0" distR="0" wp14:anchorId="41D9F8E9" wp14:editId="622ED630">
            <wp:extent cx="3629025" cy="695325"/>
            <wp:effectExtent l="0" t="0" r="9525" b="9525"/>
            <wp:docPr id="215742" name="Рисунок 21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6F1ADA">
        <w:rPr>
          <w:rFonts w:eastAsiaTheme="minorHAnsi"/>
          <w:sz w:val="28"/>
          <w:szCs w:val="28"/>
          <w:lang w:eastAsia="en-US"/>
        </w:rPr>
        <w:t>,</w:t>
      </w:r>
    </w:p>
    <w:p w14:paraId="48931374" w14:textId="77777777" w:rsidR="006F1ADA" w:rsidRPr="006F1ADA" w:rsidRDefault="006F1ADA" w:rsidP="006F1ADA">
      <w:pPr>
        <w:autoSpaceDE w:val="0"/>
        <w:autoSpaceDN w:val="0"/>
        <w:adjustRightInd w:val="0"/>
        <w:jc w:val="center"/>
        <w:rPr>
          <w:rFonts w:eastAsiaTheme="minorHAnsi"/>
          <w:sz w:val="28"/>
          <w:szCs w:val="28"/>
          <w:lang w:eastAsia="en-US"/>
        </w:rPr>
      </w:pPr>
    </w:p>
    <w:p w14:paraId="4D5E2B4C" w14:textId="77777777" w:rsidR="006F1ADA" w:rsidRPr="006F1ADA" w:rsidRDefault="006F1ADA" w:rsidP="006F1ADA">
      <w:pPr>
        <w:autoSpaceDE w:val="0"/>
        <w:autoSpaceDN w:val="0"/>
        <w:adjustRightInd w:val="0"/>
        <w:ind w:firstLine="540"/>
        <w:jc w:val="both"/>
        <w:rPr>
          <w:rFonts w:eastAsiaTheme="minorHAnsi"/>
          <w:sz w:val="28"/>
          <w:szCs w:val="28"/>
          <w:lang w:eastAsia="en-US"/>
        </w:rPr>
      </w:pPr>
      <w:r w:rsidRPr="006F1ADA">
        <w:rPr>
          <w:rFonts w:eastAsiaTheme="minorHAnsi"/>
          <w:sz w:val="28"/>
          <w:szCs w:val="28"/>
          <w:lang w:eastAsia="en-US"/>
        </w:rPr>
        <w:t>где:</w:t>
      </w:r>
    </w:p>
    <w:p w14:paraId="30AFDA80" w14:textId="77777777" w:rsidR="006F1ADA" w:rsidRPr="006F1ADA" w:rsidRDefault="006F1ADA" w:rsidP="006F1ADA">
      <w:pPr>
        <w:autoSpaceDE w:val="0"/>
        <w:autoSpaceDN w:val="0"/>
        <w:adjustRightInd w:val="0"/>
        <w:ind w:firstLine="540"/>
        <w:jc w:val="both"/>
        <w:rPr>
          <w:rFonts w:eastAsiaTheme="minorHAnsi"/>
          <w:sz w:val="28"/>
          <w:szCs w:val="28"/>
          <w:lang w:eastAsia="en-US"/>
        </w:rPr>
      </w:pPr>
      <w:r w:rsidRPr="006F1ADA">
        <w:rPr>
          <w:rFonts w:eastAsiaTheme="minorHAnsi"/>
          <w:noProof/>
          <w:position w:val="-15"/>
          <w:sz w:val="28"/>
          <w:szCs w:val="28"/>
          <w:lang w:eastAsia="en-US"/>
        </w:rPr>
        <w:lastRenderedPageBreak/>
        <w:drawing>
          <wp:inline distT="0" distB="0" distL="0" distR="0" wp14:anchorId="39DBDD95" wp14:editId="42D0776B">
            <wp:extent cx="561975" cy="371475"/>
            <wp:effectExtent l="0" t="0" r="9525" b="9525"/>
            <wp:docPr id="215743" name="Рисунок 21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6F1ADA">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655E3CCF" w14:textId="77777777" w:rsidR="006F1ADA" w:rsidRPr="006F1ADA" w:rsidRDefault="006F1ADA" w:rsidP="006F1ADA">
      <w:pPr>
        <w:autoSpaceDE w:val="0"/>
        <w:autoSpaceDN w:val="0"/>
        <w:adjustRightInd w:val="0"/>
        <w:ind w:firstLine="540"/>
        <w:jc w:val="both"/>
        <w:rPr>
          <w:rFonts w:eastAsiaTheme="minorHAnsi"/>
          <w:sz w:val="28"/>
          <w:szCs w:val="28"/>
          <w:lang w:eastAsia="en-US"/>
        </w:rPr>
      </w:pPr>
      <w:r w:rsidRPr="006F1ADA">
        <w:rPr>
          <w:rFonts w:eastAsiaTheme="minorHAnsi"/>
          <w:noProof/>
          <w:position w:val="-15"/>
          <w:sz w:val="28"/>
          <w:szCs w:val="28"/>
          <w:lang w:eastAsia="en-US"/>
        </w:rPr>
        <w:drawing>
          <wp:inline distT="0" distB="0" distL="0" distR="0" wp14:anchorId="528218FD" wp14:editId="640588EF">
            <wp:extent cx="819150" cy="371475"/>
            <wp:effectExtent l="0" t="0" r="0" b="9525"/>
            <wp:docPr id="215744" name="Рисунок 21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6F1ADA">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6B4FC902" w14:textId="77777777" w:rsidR="006F1ADA" w:rsidRPr="006F1ADA" w:rsidRDefault="006F1ADA" w:rsidP="006F1ADA">
      <w:pPr>
        <w:autoSpaceDE w:val="0"/>
        <w:autoSpaceDN w:val="0"/>
        <w:adjustRightInd w:val="0"/>
        <w:ind w:firstLine="540"/>
        <w:jc w:val="both"/>
        <w:rPr>
          <w:rFonts w:eastAsiaTheme="minorHAnsi"/>
          <w:sz w:val="28"/>
          <w:szCs w:val="28"/>
          <w:lang w:eastAsia="en-US"/>
        </w:rPr>
      </w:pPr>
      <w:r w:rsidRPr="006F1ADA">
        <w:rPr>
          <w:rFonts w:eastAsiaTheme="minorHAnsi"/>
          <w:sz w:val="28"/>
          <w:szCs w:val="28"/>
          <w:lang w:eastAsia="en-US"/>
        </w:rPr>
        <w:t>j - месяц года долгосрочного периода.</w:t>
      </w:r>
    </w:p>
    <w:p w14:paraId="6EDF3C92" w14:textId="77777777" w:rsidR="006F1ADA" w:rsidRPr="006F1ADA" w:rsidRDefault="006F1ADA" w:rsidP="006F1ADA">
      <w:pPr>
        <w:autoSpaceDE w:val="0"/>
        <w:autoSpaceDN w:val="0"/>
        <w:adjustRightInd w:val="0"/>
        <w:ind w:firstLine="540"/>
        <w:jc w:val="both"/>
        <w:rPr>
          <w:rFonts w:eastAsiaTheme="minorHAnsi"/>
          <w:sz w:val="28"/>
          <w:szCs w:val="28"/>
          <w:lang w:eastAsia="en-US"/>
        </w:rPr>
      </w:pPr>
      <w:r w:rsidRPr="006F1ADA">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0523AE25" w14:textId="77777777" w:rsidR="006F1ADA" w:rsidRPr="006F1ADA" w:rsidRDefault="006F1ADA" w:rsidP="006F1ADA">
      <w:pPr>
        <w:autoSpaceDE w:val="0"/>
        <w:autoSpaceDN w:val="0"/>
        <w:adjustRightInd w:val="0"/>
        <w:ind w:firstLine="540"/>
        <w:jc w:val="both"/>
        <w:rPr>
          <w:rFonts w:eastAsiaTheme="minorHAnsi"/>
          <w:sz w:val="28"/>
          <w:szCs w:val="28"/>
          <w:lang w:eastAsia="en-US"/>
        </w:rPr>
      </w:pPr>
      <w:r w:rsidRPr="006F1ADA">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44DC73B8" w14:textId="77777777" w:rsidR="006F1ADA" w:rsidRPr="006F1ADA" w:rsidRDefault="006F1ADA" w:rsidP="006F1ADA">
      <w:pPr>
        <w:autoSpaceDE w:val="0"/>
        <w:autoSpaceDN w:val="0"/>
        <w:adjustRightInd w:val="0"/>
        <w:ind w:firstLine="540"/>
        <w:jc w:val="both"/>
        <w:rPr>
          <w:rFonts w:eastAsiaTheme="minorHAnsi"/>
          <w:sz w:val="28"/>
          <w:szCs w:val="28"/>
          <w:lang w:eastAsia="en-US"/>
        </w:rPr>
      </w:pPr>
      <w:r w:rsidRPr="006F1ADA">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6F1ADA">
        <w:rPr>
          <w:rFonts w:eastAsiaTheme="minorHAnsi"/>
          <w:noProof/>
          <w:position w:val="-15"/>
          <w:sz w:val="28"/>
          <w:szCs w:val="28"/>
          <w:lang w:eastAsia="en-US"/>
        </w:rPr>
        <w:drawing>
          <wp:inline distT="0" distB="0" distL="0" distR="0" wp14:anchorId="43632FA9" wp14:editId="4F284361">
            <wp:extent cx="542925" cy="371475"/>
            <wp:effectExtent l="0" t="0" r="9525" b="9525"/>
            <wp:docPr id="215745" name="Рисунок 21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6F1ADA">
        <w:rPr>
          <w:rFonts w:eastAsiaTheme="minorHAnsi"/>
          <w:sz w:val="28"/>
          <w:szCs w:val="28"/>
          <w:lang w:eastAsia="en-US"/>
        </w:rPr>
        <w:t>) определяется по формуле:</w:t>
      </w:r>
    </w:p>
    <w:p w14:paraId="58502F1C" w14:textId="77777777" w:rsidR="006F1ADA" w:rsidRPr="006F1ADA" w:rsidRDefault="006F1ADA" w:rsidP="006F1ADA">
      <w:pPr>
        <w:autoSpaceDE w:val="0"/>
        <w:autoSpaceDN w:val="0"/>
        <w:adjustRightInd w:val="0"/>
        <w:ind w:firstLine="540"/>
        <w:jc w:val="both"/>
        <w:outlineLvl w:val="0"/>
        <w:rPr>
          <w:rFonts w:eastAsiaTheme="minorHAnsi"/>
          <w:sz w:val="28"/>
          <w:szCs w:val="28"/>
          <w:lang w:eastAsia="en-US"/>
        </w:rPr>
      </w:pPr>
    </w:p>
    <w:p w14:paraId="172C3A23" w14:textId="77777777" w:rsidR="006F1ADA" w:rsidRPr="006F1ADA" w:rsidRDefault="006F1ADA" w:rsidP="006F1ADA">
      <w:pPr>
        <w:autoSpaceDE w:val="0"/>
        <w:autoSpaceDN w:val="0"/>
        <w:adjustRightInd w:val="0"/>
        <w:jc w:val="center"/>
        <w:rPr>
          <w:rFonts w:eastAsiaTheme="minorHAnsi"/>
          <w:sz w:val="28"/>
          <w:szCs w:val="28"/>
          <w:lang w:eastAsia="en-US"/>
        </w:rPr>
      </w:pPr>
      <w:r w:rsidRPr="006F1ADA">
        <w:rPr>
          <w:rFonts w:eastAsiaTheme="minorHAnsi"/>
          <w:noProof/>
          <w:position w:val="-15"/>
          <w:sz w:val="28"/>
          <w:szCs w:val="28"/>
          <w:lang w:eastAsia="en-US"/>
        </w:rPr>
        <w:drawing>
          <wp:inline distT="0" distB="0" distL="0" distR="0" wp14:anchorId="56ADCA09" wp14:editId="642CA764">
            <wp:extent cx="2724150" cy="371475"/>
            <wp:effectExtent l="0" t="0" r="0" b="9525"/>
            <wp:docPr id="215746" name="Рисунок 21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6F1ADA">
        <w:rPr>
          <w:rFonts w:eastAsiaTheme="minorHAnsi"/>
          <w:sz w:val="28"/>
          <w:szCs w:val="28"/>
          <w:lang w:eastAsia="en-US"/>
        </w:rPr>
        <w:t>,</w:t>
      </w:r>
    </w:p>
    <w:p w14:paraId="16BF18F3" w14:textId="77777777" w:rsidR="006F1ADA" w:rsidRPr="006F1ADA" w:rsidRDefault="006F1ADA" w:rsidP="006F1ADA">
      <w:pPr>
        <w:autoSpaceDE w:val="0"/>
        <w:autoSpaceDN w:val="0"/>
        <w:adjustRightInd w:val="0"/>
        <w:ind w:firstLine="540"/>
        <w:jc w:val="both"/>
        <w:rPr>
          <w:rFonts w:eastAsiaTheme="minorHAnsi"/>
          <w:sz w:val="28"/>
          <w:szCs w:val="28"/>
          <w:lang w:eastAsia="en-US"/>
        </w:rPr>
      </w:pPr>
    </w:p>
    <w:p w14:paraId="3C2CD9A6" w14:textId="77777777" w:rsidR="006F1ADA" w:rsidRPr="006F1ADA" w:rsidRDefault="006F1ADA" w:rsidP="006F1ADA">
      <w:pPr>
        <w:autoSpaceDE w:val="0"/>
        <w:autoSpaceDN w:val="0"/>
        <w:adjustRightInd w:val="0"/>
        <w:ind w:firstLine="540"/>
        <w:jc w:val="both"/>
        <w:rPr>
          <w:rFonts w:eastAsiaTheme="minorHAnsi"/>
          <w:sz w:val="28"/>
          <w:szCs w:val="28"/>
          <w:lang w:eastAsia="en-US"/>
        </w:rPr>
      </w:pPr>
      <w:r w:rsidRPr="006F1ADA">
        <w:rPr>
          <w:rFonts w:eastAsiaTheme="minorHAnsi"/>
          <w:sz w:val="28"/>
          <w:szCs w:val="28"/>
          <w:lang w:eastAsia="en-US"/>
        </w:rPr>
        <w:t>где:</w:t>
      </w:r>
    </w:p>
    <w:p w14:paraId="1FA69810" w14:textId="77777777" w:rsidR="006F1ADA" w:rsidRPr="006F1ADA" w:rsidRDefault="006F1ADA" w:rsidP="006F1ADA">
      <w:pPr>
        <w:autoSpaceDE w:val="0"/>
        <w:autoSpaceDN w:val="0"/>
        <w:adjustRightInd w:val="0"/>
        <w:ind w:firstLine="540"/>
        <w:jc w:val="both"/>
        <w:rPr>
          <w:rFonts w:eastAsiaTheme="minorHAnsi"/>
          <w:sz w:val="28"/>
          <w:szCs w:val="28"/>
          <w:lang w:eastAsia="en-US"/>
        </w:rPr>
      </w:pPr>
      <w:r w:rsidRPr="006F1ADA">
        <w:rPr>
          <w:rFonts w:eastAsiaTheme="minorHAnsi"/>
          <w:noProof/>
          <w:position w:val="-15"/>
          <w:sz w:val="28"/>
          <w:szCs w:val="28"/>
          <w:lang w:eastAsia="en-US"/>
        </w:rPr>
        <w:drawing>
          <wp:inline distT="0" distB="0" distL="0" distR="0" wp14:anchorId="201E854A" wp14:editId="4DEC392E">
            <wp:extent cx="561975" cy="371475"/>
            <wp:effectExtent l="0" t="0" r="9525" b="9525"/>
            <wp:docPr id="215747" name="Рисунок 21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6F1ADA">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552460B9" w14:textId="77777777" w:rsidR="006F1ADA" w:rsidRPr="006F1ADA" w:rsidRDefault="006F1ADA" w:rsidP="006F1ADA">
      <w:pPr>
        <w:autoSpaceDE w:val="0"/>
        <w:autoSpaceDN w:val="0"/>
        <w:adjustRightInd w:val="0"/>
        <w:ind w:firstLine="540"/>
        <w:jc w:val="both"/>
        <w:rPr>
          <w:rFonts w:eastAsiaTheme="minorHAnsi"/>
          <w:sz w:val="28"/>
          <w:szCs w:val="28"/>
          <w:lang w:eastAsia="en-US"/>
        </w:rPr>
      </w:pPr>
      <w:r w:rsidRPr="006F1ADA">
        <w:rPr>
          <w:rFonts w:eastAsiaTheme="minorHAnsi"/>
          <w:noProof/>
          <w:position w:val="-15"/>
          <w:sz w:val="28"/>
          <w:szCs w:val="28"/>
          <w:lang w:eastAsia="en-US"/>
        </w:rPr>
        <w:drawing>
          <wp:inline distT="0" distB="0" distL="0" distR="0" wp14:anchorId="7A5A769E" wp14:editId="7B859497">
            <wp:extent cx="504825" cy="371475"/>
            <wp:effectExtent l="0" t="0" r="9525" b="9525"/>
            <wp:docPr id="215748" name="Рисунок 21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6F1ADA">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6F9F7AE9" w14:textId="77777777" w:rsidR="006F1ADA" w:rsidRPr="006F1ADA" w:rsidRDefault="006F1ADA" w:rsidP="006F1ADA">
      <w:pPr>
        <w:autoSpaceDE w:val="0"/>
        <w:autoSpaceDN w:val="0"/>
        <w:adjustRightInd w:val="0"/>
        <w:ind w:firstLine="539"/>
        <w:jc w:val="both"/>
        <w:rPr>
          <w:rFonts w:eastAsiaTheme="minorHAnsi"/>
          <w:sz w:val="28"/>
          <w:szCs w:val="28"/>
          <w:lang w:eastAsia="en-US"/>
        </w:rPr>
      </w:pPr>
      <w:r w:rsidRPr="006F1ADA">
        <w:rPr>
          <w:rFonts w:eastAsiaTheme="minorHAnsi"/>
          <w:noProof/>
          <w:position w:val="-11"/>
          <w:sz w:val="28"/>
          <w:szCs w:val="28"/>
          <w:lang w:eastAsia="en-US"/>
        </w:rPr>
        <w:drawing>
          <wp:inline distT="0" distB="0" distL="0" distR="0" wp14:anchorId="4EA2552C" wp14:editId="44AA5D9D">
            <wp:extent cx="466725" cy="323850"/>
            <wp:effectExtent l="0" t="0" r="9525" b="0"/>
            <wp:docPr id="215749" name="Рисунок 21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6F1ADA">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543B3773" w14:textId="77777777" w:rsidR="006F1ADA" w:rsidRPr="006F1ADA" w:rsidRDefault="006F1ADA" w:rsidP="006F1ADA">
      <w:pPr>
        <w:autoSpaceDE w:val="0"/>
        <w:autoSpaceDN w:val="0"/>
        <w:adjustRightInd w:val="0"/>
        <w:ind w:firstLine="539"/>
        <w:jc w:val="both"/>
        <w:rPr>
          <w:rFonts w:eastAsiaTheme="minorHAnsi"/>
          <w:sz w:val="28"/>
          <w:szCs w:val="28"/>
          <w:lang w:eastAsia="en-US"/>
        </w:rPr>
      </w:pPr>
      <w:r w:rsidRPr="006F1ADA">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w:t>
      </w:r>
      <w:r w:rsidRPr="006F1ADA">
        <w:rPr>
          <w:rFonts w:eastAsiaTheme="minorHAnsi"/>
          <w:sz w:val="28"/>
          <w:szCs w:val="28"/>
          <w:lang w:eastAsia="en-US"/>
        </w:rPr>
        <w:lastRenderedPageBreak/>
        <w:t>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6F1ADA">
        <w:rPr>
          <w:rFonts w:eastAsiaTheme="minorHAnsi"/>
          <w:noProof/>
          <w:position w:val="-15"/>
          <w:sz w:val="28"/>
          <w:szCs w:val="28"/>
          <w:lang w:eastAsia="en-US"/>
        </w:rPr>
        <w:drawing>
          <wp:inline distT="0" distB="0" distL="0" distR="0" wp14:anchorId="56D627B3" wp14:editId="70BDEBCB">
            <wp:extent cx="561975" cy="371475"/>
            <wp:effectExtent l="0" t="0" r="9525" b="9525"/>
            <wp:docPr id="215750" name="Рисунок 21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6F1ADA">
        <w:rPr>
          <w:rFonts w:eastAsiaTheme="minorHAnsi"/>
          <w:sz w:val="28"/>
          <w:szCs w:val="28"/>
          <w:lang w:eastAsia="en-US"/>
        </w:rPr>
        <w:t>) определяется по формуле:</w:t>
      </w:r>
    </w:p>
    <w:p w14:paraId="7ECB2BE3" w14:textId="77777777" w:rsidR="006F1ADA" w:rsidRPr="006F1ADA" w:rsidRDefault="006F1ADA" w:rsidP="006F1ADA">
      <w:pPr>
        <w:autoSpaceDE w:val="0"/>
        <w:autoSpaceDN w:val="0"/>
        <w:adjustRightInd w:val="0"/>
        <w:jc w:val="center"/>
        <w:rPr>
          <w:rFonts w:eastAsiaTheme="minorHAnsi"/>
          <w:sz w:val="28"/>
          <w:szCs w:val="28"/>
          <w:lang w:eastAsia="en-US"/>
        </w:rPr>
      </w:pPr>
      <w:r w:rsidRPr="006F1ADA">
        <w:rPr>
          <w:rFonts w:eastAsiaTheme="minorHAnsi"/>
          <w:noProof/>
          <w:position w:val="-19"/>
          <w:sz w:val="28"/>
          <w:szCs w:val="28"/>
          <w:lang w:eastAsia="en-US"/>
        </w:rPr>
        <w:drawing>
          <wp:inline distT="0" distB="0" distL="0" distR="0" wp14:anchorId="410BCEEB" wp14:editId="7D0DF717">
            <wp:extent cx="5153025" cy="428625"/>
            <wp:effectExtent l="0" t="0" r="0" b="0"/>
            <wp:docPr id="215751" name="Рисунок 21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6F1ADA">
        <w:rPr>
          <w:rFonts w:eastAsiaTheme="minorHAnsi"/>
          <w:sz w:val="28"/>
          <w:szCs w:val="28"/>
          <w:lang w:eastAsia="en-US"/>
        </w:rPr>
        <w:t>,</w:t>
      </w:r>
    </w:p>
    <w:p w14:paraId="535F9FFF" w14:textId="77777777" w:rsidR="006F1ADA" w:rsidRPr="006F1ADA" w:rsidRDefault="006F1ADA" w:rsidP="006F1ADA">
      <w:pPr>
        <w:autoSpaceDE w:val="0"/>
        <w:autoSpaceDN w:val="0"/>
        <w:adjustRightInd w:val="0"/>
        <w:ind w:firstLine="540"/>
        <w:jc w:val="both"/>
        <w:rPr>
          <w:rFonts w:eastAsiaTheme="minorHAnsi"/>
          <w:sz w:val="28"/>
          <w:szCs w:val="28"/>
          <w:lang w:eastAsia="en-US"/>
        </w:rPr>
      </w:pPr>
    </w:p>
    <w:p w14:paraId="1689CF48" w14:textId="77777777" w:rsidR="006F1ADA" w:rsidRPr="006F1ADA" w:rsidRDefault="006F1ADA" w:rsidP="006F1ADA">
      <w:pPr>
        <w:autoSpaceDE w:val="0"/>
        <w:autoSpaceDN w:val="0"/>
        <w:adjustRightInd w:val="0"/>
        <w:ind w:firstLine="540"/>
        <w:jc w:val="both"/>
        <w:rPr>
          <w:rFonts w:eastAsiaTheme="minorHAnsi"/>
          <w:sz w:val="28"/>
          <w:szCs w:val="28"/>
          <w:lang w:eastAsia="en-US"/>
        </w:rPr>
      </w:pPr>
      <w:r w:rsidRPr="006F1ADA">
        <w:rPr>
          <w:rFonts w:eastAsiaTheme="minorHAnsi"/>
          <w:sz w:val="28"/>
          <w:szCs w:val="28"/>
          <w:lang w:eastAsia="en-US"/>
        </w:rPr>
        <w:t>где:</w:t>
      </w:r>
    </w:p>
    <w:p w14:paraId="3FE1C83C" w14:textId="77777777" w:rsidR="006F1ADA" w:rsidRPr="006F1ADA" w:rsidRDefault="006F1ADA" w:rsidP="006F1ADA">
      <w:pPr>
        <w:autoSpaceDE w:val="0"/>
        <w:autoSpaceDN w:val="0"/>
        <w:adjustRightInd w:val="0"/>
        <w:ind w:firstLine="540"/>
        <w:jc w:val="both"/>
        <w:rPr>
          <w:rFonts w:eastAsiaTheme="minorHAnsi"/>
          <w:sz w:val="28"/>
          <w:szCs w:val="28"/>
          <w:lang w:eastAsia="en-US"/>
        </w:rPr>
      </w:pPr>
      <w:r w:rsidRPr="006F1ADA">
        <w:rPr>
          <w:rFonts w:eastAsiaTheme="minorHAnsi"/>
          <w:sz w:val="28"/>
          <w:szCs w:val="28"/>
          <w:lang w:eastAsia="en-US"/>
        </w:rPr>
        <w:t>s - количество видов коммунальных услуг;</w:t>
      </w:r>
    </w:p>
    <w:p w14:paraId="53CB7FC9" w14:textId="77777777" w:rsidR="006F1ADA" w:rsidRPr="006F1ADA" w:rsidRDefault="006F1ADA" w:rsidP="006F1ADA">
      <w:pPr>
        <w:autoSpaceDE w:val="0"/>
        <w:autoSpaceDN w:val="0"/>
        <w:adjustRightInd w:val="0"/>
        <w:ind w:firstLine="540"/>
        <w:jc w:val="both"/>
        <w:rPr>
          <w:rFonts w:eastAsiaTheme="minorHAnsi"/>
          <w:sz w:val="28"/>
          <w:szCs w:val="28"/>
          <w:lang w:eastAsia="en-US"/>
        </w:rPr>
      </w:pPr>
      <w:r w:rsidRPr="006F1ADA">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40F221A1" w14:textId="77777777" w:rsidR="006F1ADA" w:rsidRPr="006F1ADA" w:rsidRDefault="006F1ADA" w:rsidP="006F1ADA">
      <w:pPr>
        <w:autoSpaceDE w:val="0"/>
        <w:autoSpaceDN w:val="0"/>
        <w:adjustRightInd w:val="0"/>
        <w:ind w:firstLine="540"/>
        <w:jc w:val="both"/>
        <w:rPr>
          <w:rFonts w:eastAsiaTheme="minorHAnsi"/>
          <w:sz w:val="28"/>
          <w:szCs w:val="28"/>
          <w:lang w:eastAsia="en-US"/>
        </w:rPr>
      </w:pPr>
      <w:r w:rsidRPr="006F1ADA">
        <w:rPr>
          <w:rFonts w:eastAsiaTheme="minorHAnsi"/>
          <w:noProof/>
          <w:position w:val="-13"/>
          <w:sz w:val="28"/>
          <w:szCs w:val="28"/>
          <w:lang w:eastAsia="en-US"/>
        </w:rPr>
        <w:drawing>
          <wp:inline distT="0" distB="0" distL="0" distR="0" wp14:anchorId="1BCD38E0" wp14:editId="2B0BA53F">
            <wp:extent cx="542925" cy="342900"/>
            <wp:effectExtent l="0" t="0" r="9525" b="0"/>
            <wp:docPr id="215752" name="Рисунок 21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6F1ADA">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2400EEA3" w14:textId="77777777" w:rsidR="006F1ADA" w:rsidRPr="006F1ADA" w:rsidRDefault="006F1ADA" w:rsidP="006F1ADA">
      <w:pPr>
        <w:autoSpaceDE w:val="0"/>
        <w:autoSpaceDN w:val="0"/>
        <w:adjustRightInd w:val="0"/>
        <w:ind w:firstLine="539"/>
        <w:jc w:val="both"/>
        <w:rPr>
          <w:rFonts w:eastAsiaTheme="minorHAnsi"/>
          <w:sz w:val="28"/>
          <w:szCs w:val="28"/>
          <w:lang w:eastAsia="en-US"/>
        </w:rPr>
      </w:pPr>
      <w:r w:rsidRPr="006F1ADA">
        <w:rPr>
          <w:rFonts w:eastAsiaTheme="minorHAnsi"/>
          <w:noProof/>
          <w:position w:val="-13"/>
          <w:sz w:val="28"/>
          <w:szCs w:val="28"/>
          <w:lang w:eastAsia="en-US"/>
        </w:rPr>
        <w:drawing>
          <wp:inline distT="0" distB="0" distL="0" distR="0" wp14:anchorId="78CF1A61" wp14:editId="3C33F9CB">
            <wp:extent cx="590550" cy="342900"/>
            <wp:effectExtent l="0" t="0" r="0" b="0"/>
            <wp:docPr id="215753" name="Рисунок 21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6F1ADA">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52CFB230" w14:textId="77777777" w:rsidR="006F1ADA" w:rsidRPr="006F1ADA" w:rsidRDefault="006F1ADA" w:rsidP="006F1ADA">
      <w:pPr>
        <w:autoSpaceDE w:val="0"/>
        <w:autoSpaceDN w:val="0"/>
        <w:adjustRightInd w:val="0"/>
        <w:ind w:firstLine="539"/>
        <w:jc w:val="both"/>
        <w:rPr>
          <w:rFonts w:eastAsiaTheme="minorHAnsi"/>
          <w:sz w:val="28"/>
          <w:szCs w:val="28"/>
          <w:lang w:eastAsia="en-US"/>
        </w:rPr>
      </w:pPr>
      <w:r w:rsidRPr="006F1ADA">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6F1ADA">
        <w:rPr>
          <w:rFonts w:eastAsiaTheme="minorHAnsi"/>
          <w:noProof/>
          <w:position w:val="-15"/>
          <w:sz w:val="28"/>
          <w:szCs w:val="28"/>
          <w:lang w:eastAsia="en-US"/>
        </w:rPr>
        <w:drawing>
          <wp:inline distT="0" distB="0" distL="0" distR="0" wp14:anchorId="3102B2A5" wp14:editId="4F8C2BDF">
            <wp:extent cx="504825" cy="371475"/>
            <wp:effectExtent l="0" t="0" r="9525" b="9525"/>
            <wp:docPr id="215754" name="Рисунок 21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6F1ADA">
        <w:rPr>
          <w:rFonts w:eastAsiaTheme="minorHAnsi"/>
          <w:sz w:val="28"/>
          <w:szCs w:val="28"/>
          <w:lang w:eastAsia="en-US"/>
        </w:rPr>
        <w:t>) определяется по формуле:</w:t>
      </w:r>
    </w:p>
    <w:p w14:paraId="04F3C684" w14:textId="77777777" w:rsidR="006F1ADA" w:rsidRPr="006F1ADA" w:rsidRDefault="006F1ADA" w:rsidP="006F1ADA">
      <w:pPr>
        <w:autoSpaceDE w:val="0"/>
        <w:autoSpaceDN w:val="0"/>
        <w:adjustRightInd w:val="0"/>
        <w:ind w:firstLine="540"/>
        <w:jc w:val="both"/>
        <w:rPr>
          <w:rFonts w:eastAsiaTheme="minorHAnsi"/>
          <w:sz w:val="28"/>
          <w:szCs w:val="28"/>
          <w:lang w:eastAsia="en-US"/>
        </w:rPr>
      </w:pPr>
    </w:p>
    <w:p w14:paraId="171358B9" w14:textId="77777777" w:rsidR="006F1ADA" w:rsidRPr="006F1ADA" w:rsidRDefault="006F1ADA" w:rsidP="006F1ADA">
      <w:pPr>
        <w:autoSpaceDE w:val="0"/>
        <w:autoSpaceDN w:val="0"/>
        <w:adjustRightInd w:val="0"/>
        <w:jc w:val="center"/>
        <w:rPr>
          <w:rFonts w:eastAsiaTheme="minorHAnsi"/>
          <w:sz w:val="28"/>
          <w:szCs w:val="28"/>
          <w:lang w:eastAsia="en-US"/>
        </w:rPr>
      </w:pPr>
      <w:r w:rsidRPr="006F1ADA">
        <w:rPr>
          <w:rFonts w:eastAsiaTheme="minorHAnsi"/>
          <w:noProof/>
          <w:position w:val="-15"/>
          <w:sz w:val="28"/>
          <w:szCs w:val="28"/>
          <w:lang w:eastAsia="en-US"/>
        </w:rPr>
        <w:drawing>
          <wp:inline distT="0" distB="0" distL="0" distR="0" wp14:anchorId="4F7BF23D" wp14:editId="6108DB09">
            <wp:extent cx="1781175" cy="371475"/>
            <wp:effectExtent l="0" t="0" r="9525" b="9525"/>
            <wp:docPr id="215755" name="Рисунок 21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6F1ADA">
        <w:rPr>
          <w:rFonts w:eastAsiaTheme="minorHAnsi"/>
          <w:sz w:val="28"/>
          <w:szCs w:val="28"/>
          <w:lang w:eastAsia="en-US"/>
        </w:rPr>
        <w:t>,</w:t>
      </w:r>
    </w:p>
    <w:p w14:paraId="5C3F6F79" w14:textId="77777777" w:rsidR="006F1ADA" w:rsidRPr="006F1ADA" w:rsidRDefault="006F1ADA" w:rsidP="006F1ADA">
      <w:pPr>
        <w:autoSpaceDE w:val="0"/>
        <w:autoSpaceDN w:val="0"/>
        <w:adjustRightInd w:val="0"/>
        <w:ind w:firstLine="540"/>
        <w:jc w:val="both"/>
        <w:rPr>
          <w:rFonts w:eastAsiaTheme="minorHAnsi"/>
          <w:sz w:val="28"/>
          <w:szCs w:val="28"/>
          <w:lang w:eastAsia="en-US"/>
        </w:rPr>
      </w:pPr>
      <w:r w:rsidRPr="006F1ADA">
        <w:rPr>
          <w:rFonts w:eastAsiaTheme="minorHAnsi"/>
          <w:sz w:val="28"/>
          <w:szCs w:val="28"/>
          <w:lang w:eastAsia="en-US"/>
        </w:rPr>
        <w:t>где:</w:t>
      </w:r>
    </w:p>
    <w:p w14:paraId="08A44CA0" w14:textId="77777777" w:rsidR="006F1ADA" w:rsidRPr="006F1ADA" w:rsidRDefault="006F1ADA" w:rsidP="006F1ADA">
      <w:pPr>
        <w:autoSpaceDE w:val="0"/>
        <w:autoSpaceDN w:val="0"/>
        <w:adjustRightInd w:val="0"/>
        <w:ind w:firstLine="540"/>
        <w:jc w:val="both"/>
        <w:rPr>
          <w:rFonts w:eastAsiaTheme="minorHAnsi"/>
          <w:sz w:val="28"/>
          <w:szCs w:val="28"/>
          <w:lang w:eastAsia="en-US"/>
        </w:rPr>
      </w:pPr>
      <w:r w:rsidRPr="006F1ADA">
        <w:rPr>
          <w:rFonts w:eastAsiaTheme="minorHAnsi"/>
          <w:noProof/>
          <w:position w:val="-11"/>
          <w:sz w:val="28"/>
          <w:szCs w:val="28"/>
          <w:lang w:eastAsia="en-US"/>
        </w:rPr>
        <w:drawing>
          <wp:inline distT="0" distB="0" distL="0" distR="0" wp14:anchorId="2BC7D00C" wp14:editId="2B8525CA">
            <wp:extent cx="257175" cy="323850"/>
            <wp:effectExtent l="0" t="0" r="9525" b="0"/>
            <wp:docPr id="215756" name="Рисунок 21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6F1ADA">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221C5D89" w14:textId="77777777" w:rsidR="006F1ADA" w:rsidRPr="006F1ADA" w:rsidRDefault="006F1ADA" w:rsidP="006F1ADA">
      <w:pPr>
        <w:autoSpaceDE w:val="0"/>
        <w:autoSpaceDN w:val="0"/>
        <w:adjustRightInd w:val="0"/>
        <w:ind w:firstLine="540"/>
        <w:jc w:val="both"/>
        <w:rPr>
          <w:rFonts w:eastAsiaTheme="minorHAnsi"/>
          <w:sz w:val="28"/>
          <w:szCs w:val="28"/>
          <w:lang w:eastAsia="en-US"/>
        </w:rPr>
      </w:pPr>
      <w:r w:rsidRPr="006F1ADA">
        <w:rPr>
          <w:rFonts w:eastAsiaTheme="minorHAnsi"/>
          <w:noProof/>
          <w:position w:val="-11"/>
          <w:sz w:val="28"/>
          <w:szCs w:val="28"/>
          <w:lang w:eastAsia="en-US"/>
        </w:rPr>
        <w:drawing>
          <wp:inline distT="0" distB="0" distL="0" distR="0" wp14:anchorId="2E079086" wp14:editId="73402BDC">
            <wp:extent cx="276225" cy="323850"/>
            <wp:effectExtent l="0" t="0" r="9525" b="0"/>
            <wp:docPr id="215757" name="Рисунок 21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6F1ADA">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353D0838" w14:textId="77777777" w:rsidR="006F1ADA" w:rsidRPr="006F1ADA" w:rsidRDefault="006F1ADA" w:rsidP="006F1ADA">
      <w:pPr>
        <w:autoSpaceDE w:val="0"/>
        <w:autoSpaceDN w:val="0"/>
        <w:adjustRightInd w:val="0"/>
        <w:ind w:firstLine="540"/>
        <w:jc w:val="center"/>
        <w:rPr>
          <w:rFonts w:eastAsiaTheme="minorHAnsi"/>
          <w:b/>
          <w:bCs/>
          <w:sz w:val="28"/>
          <w:szCs w:val="28"/>
          <w:lang w:eastAsia="en-US"/>
        </w:rPr>
      </w:pPr>
    </w:p>
    <w:p w14:paraId="01710FB5" w14:textId="77777777" w:rsidR="006F1ADA" w:rsidRPr="006F1ADA" w:rsidRDefault="006F1ADA" w:rsidP="006F1ADA">
      <w:pPr>
        <w:autoSpaceDE w:val="0"/>
        <w:autoSpaceDN w:val="0"/>
        <w:adjustRightInd w:val="0"/>
        <w:ind w:firstLine="540"/>
        <w:jc w:val="center"/>
        <w:rPr>
          <w:rFonts w:eastAsiaTheme="minorHAnsi"/>
          <w:b/>
          <w:bCs/>
          <w:sz w:val="28"/>
          <w:szCs w:val="28"/>
          <w:lang w:eastAsia="en-US"/>
        </w:rPr>
      </w:pPr>
    </w:p>
    <w:p w14:paraId="6974518B" w14:textId="77777777" w:rsidR="006F1ADA" w:rsidRPr="006F1ADA" w:rsidRDefault="006F1ADA" w:rsidP="006F1ADA">
      <w:pPr>
        <w:autoSpaceDE w:val="0"/>
        <w:autoSpaceDN w:val="0"/>
        <w:adjustRightInd w:val="0"/>
        <w:ind w:firstLine="540"/>
        <w:jc w:val="center"/>
        <w:rPr>
          <w:rFonts w:eastAsiaTheme="minorHAnsi"/>
          <w:b/>
          <w:bCs/>
          <w:sz w:val="28"/>
          <w:szCs w:val="28"/>
          <w:lang w:eastAsia="en-US"/>
        </w:rPr>
      </w:pPr>
    </w:p>
    <w:p w14:paraId="2E692394" w14:textId="77777777" w:rsidR="006F1ADA" w:rsidRPr="006F1ADA" w:rsidRDefault="006F1ADA" w:rsidP="006F1ADA">
      <w:pPr>
        <w:autoSpaceDE w:val="0"/>
        <w:autoSpaceDN w:val="0"/>
        <w:adjustRightInd w:val="0"/>
        <w:jc w:val="center"/>
        <w:rPr>
          <w:rFonts w:eastAsiaTheme="minorHAnsi"/>
          <w:b/>
          <w:bCs/>
          <w:sz w:val="28"/>
          <w:szCs w:val="28"/>
          <w:lang w:eastAsia="en-US"/>
        </w:rPr>
      </w:pPr>
      <w:r w:rsidRPr="006F1ADA">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1286C128" w14:textId="77777777" w:rsidR="006F1ADA" w:rsidRPr="006F1ADA" w:rsidRDefault="006F1ADA" w:rsidP="006F1ADA">
      <w:pPr>
        <w:widowControl w:val="0"/>
        <w:autoSpaceDE w:val="0"/>
        <w:autoSpaceDN w:val="0"/>
        <w:adjustRightInd w:val="0"/>
        <w:ind w:firstLine="567"/>
        <w:jc w:val="both"/>
        <w:rPr>
          <w:sz w:val="28"/>
          <w:szCs w:val="28"/>
        </w:rPr>
      </w:pPr>
      <w:r w:rsidRPr="006F1ADA">
        <w:rPr>
          <w:sz w:val="28"/>
          <w:szCs w:val="28"/>
        </w:rPr>
        <w:t>В декабре 2021 года для населения Кемеровского городского округа действуют льготные тарифы на коммунальные услуги, установленные постановлением РЭК Кузбасса от</w:t>
      </w:r>
      <w:r w:rsidRPr="006F1ADA">
        <w:rPr>
          <w:rFonts w:asciiTheme="minorHAnsi" w:eastAsiaTheme="minorHAnsi" w:hAnsiTheme="minorHAnsi" w:cstheme="minorBidi"/>
          <w:sz w:val="22"/>
          <w:szCs w:val="22"/>
          <w:lang w:eastAsia="en-US"/>
        </w:rPr>
        <w:t xml:space="preserve"> </w:t>
      </w:r>
      <w:r w:rsidRPr="006F1ADA">
        <w:rPr>
          <w:sz w:val="28"/>
          <w:szCs w:val="28"/>
        </w:rPr>
        <w:t>20.12.2020 № 769 «Об установлении льготных тарифов на коммунальные услуги, оказываемые на территории Кемеровского городского округа на 2021 год».</w:t>
      </w:r>
    </w:p>
    <w:p w14:paraId="56ACCD95" w14:textId="77777777" w:rsidR="006F1ADA" w:rsidRPr="006F1ADA" w:rsidRDefault="006F1ADA" w:rsidP="006F1ADA">
      <w:pPr>
        <w:widowControl w:val="0"/>
        <w:autoSpaceDE w:val="0"/>
        <w:autoSpaceDN w:val="0"/>
        <w:adjustRightInd w:val="0"/>
        <w:ind w:firstLine="567"/>
        <w:jc w:val="both"/>
        <w:rPr>
          <w:sz w:val="28"/>
          <w:szCs w:val="28"/>
        </w:rPr>
      </w:pPr>
      <w:r w:rsidRPr="006F1ADA">
        <w:rPr>
          <w:sz w:val="28"/>
          <w:szCs w:val="28"/>
        </w:rPr>
        <w:t>Проведя анализ соблюдения предельного (максимального) индекса изменения платы граждан за коммунальные услуги, установленного                               для Кемеровского городского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3E57B3DB" w14:textId="77777777" w:rsidR="006F1ADA" w:rsidRPr="006F1ADA" w:rsidRDefault="006F1ADA" w:rsidP="006F1ADA">
      <w:pPr>
        <w:widowControl w:val="0"/>
        <w:autoSpaceDE w:val="0"/>
        <w:autoSpaceDN w:val="0"/>
        <w:adjustRightInd w:val="0"/>
        <w:ind w:firstLine="567"/>
        <w:jc w:val="both"/>
        <w:rPr>
          <w:sz w:val="28"/>
          <w:szCs w:val="28"/>
        </w:rPr>
      </w:pPr>
      <w:r w:rsidRPr="006F1ADA">
        <w:rPr>
          <w:sz w:val="28"/>
          <w:szCs w:val="28"/>
        </w:rPr>
        <w:t xml:space="preserve">Специалистом проведен расчет индексов изменения платы граждан                      за коммунальные услуги по различным вариантам жилых </w:t>
      </w:r>
      <w:proofErr w:type="gramStart"/>
      <w:r w:rsidRPr="006F1ADA">
        <w:rPr>
          <w:sz w:val="28"/>
          <w:szCs w:val="28"/>
        </w:rPr>
        <w:t xml:space="preserve">помещений,   </w:t>
      </w:r>
      <w:proofErr w:type="gramEnd"/>
      <w:r w:rsidRPr="006F1ADA">
        <w:rPr>
          <w:sz w:val="28"/>
          <w:szCs w:val="28"/>
        </w:rPr>
        <w:t xml:space="preserve">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Кемеровского городского округа, специалистом принималось во внимание, что размер максимального индекса платы граждан                                          за коммунальные услуги на период с 01.01.2022 по 30.06.2022 не должен превысить 0 %, на период с 01.07.2022 по 31.12.2022 не должен превысить               12,3 %. </w:t>
      </w:r>
    </w:p>
    <w:p w14:paraId="459BB386" w14:textId="77777777" w:rsidR="006F1ADA" w:rsidRPr="006F1ADA" w:rsidRDefault="006F1ADA" w:rsidP="006F1ADA">
      <w:pPr>
        <w:widowControl w:val="0"/>
        <w:autoSpaceDE w:val="0"/>
        <w:autoSpaceDN w:val="0"/>
        <w:adjustRightInd w:val="0"/>
        <w:ind w:firstLine="567"/>
        <w:jc w:val="both"/>
        <w:rPr>
          <w:sz w:val="28"/>
          <w:szCs w:val="28"/>
        </w:rPr>
      </w:pPr>
      <w:r w:rsidRPr="006F1ADA">
        <w:rPr>
          <w:sz w:val="28"/>
          <w:szCs w:val="28"/>
        </w:rPr>
        <w:t>Результаты расчетов приведены в таблицах № 1 – 7.</w:t>
      </w:r>
    </w:p>
    <w:p w14:paraId="0142E2CA" w14:textId="77777777" w:rsidR="006F1ADA" w:rsidRPr="006F1ADA" w:rsidRDefault="006F1ADA" w:rsidP="006F1ADA">
      <w:pPr>
        <w:widowControl w:val="0"/>
        <w:autoSpaceDE w:val="0"/>
        <w:autoSpaceDN w:val="0"/>
        <w:adjustRightInd w:val="0"/>
        <w:ind w:firstLine="567"/>
        <w:jc w:val="both"/>
        <w:rPr>
          <w:sz w:val="28"/>
          <w:szCs w:val="28"/>
        </w:rPr>
      </w:pPr>
    </w:p>
    <w:p w14:paraId="7E032151" w14:textId="77777777" w:rsidR="006F1ADA" w:rsidRPr="006F1ADA" w:rsidRDefault="006F1ADA" w:rsidP="006F1ADA">
      <w:pPr>
        <w:widowControl w:val="0"/>
        <w:autoSpaceDE w:val="0"/>
        <w:autoSpaceDN w:val="0"/>
        <w:adjustRightInd w:val="0"/>
        <w:ind w:firstLine="567"/>
        <w:jc w:val="both"/>
        <w:rPr>
          <w:color w:val="FF0000"/>
          <w:sz w:val="28"/>
          <w:szCs w:val="28"/>
        </w:rPr>
      </w:pPr>
    </w:p>
    <w:p w14:paraId="59221AA2" w14:textId="77777777" w:rsidR="006F1ADA" w:rsidRPr="006F1ADA" w:rsidRDefault="006F1ADA" w:rsidP="006F1ADA">
      <w:pPr>
        <w:widowControl w:val="0"/>
        <w:autoSpaceDE w:val="0"/>
        <w:autoSpaceDN w:val="0"/>
        <w:adjustRightInd w:val="0"/>
        <w:ind w:left="-284" w:firstLine="851"/>
        <w:jc w:val="both"/>
        <w:rPr>
          <w:sz w:val="28"/>
          <w:szCs w:val="28"/>
        </w:rPr>
      </w:pPr>
    </w:p>
    <w:p w14:paraId="0C64A820" w14:textId="77777777" w:rsidR="006F1ADA" w:rsidRPr="006F1ADA" w:rsidRDefault="006F1ADA" w:rsidP="006F1ADA">
      <w:pPr>
        <w:widowControl w:val="0"/>
        <w:autoSpaceDE w:val="0"/>
        <w:autoSpaceDN w:val="0"/>
        <w:adjustRightInd w:val="0"/>
        <w:ind w:left="-284" w:firstLine="851"/>
        <w:jc w:val="both"/>
        <w:rPr>
          <w:sz w:val="28"/>
          <w:szCs w:val="28"/>
        </w:rPr>
        <w:sectPr w:rsidR="006F1ADA" w:rsidRPr="006F1ADA" w:rsidSect="00C97033">
          <w:headerReference w:type="default" r:id="rId118"/>
          <w:pgSz w:w="11906" w:h="16838"/>
          <w:pgMar w:top="1134" w:right="850" w:bottom="1134" w:left="1560" w:header="708" w:footer="708" w:gutter="0"/>
          <w:cols w:space="708"/>
          <w:titlePg/>
          <w:docGrid w:linePitch="360"/>
        </w:sectPr>
      </w:pPr>
    </w:p>
    <w:p w14:paraId="0C927CFD" w14:textId="77777777" w:rsidR="006F1ADA" w:rsidRPr="006F1ADA" w:rsidRDefault="006F1ADA" w:rsidP="006F1ADA">
      <w:pPr>
        <w:widowControl w:val="0"/>
        <w:autoSpaceDE w:val="0"/>
        <w:autoSpaceDN w:val="0"/>
        <w:adjustRightInd w:val="0"/>
        <w:ind w:left="-284" w:firstLine="851"/>
        <w:jc w:val="right"/>
        <w:rPr>
          <w:sz w:val="28"/>
          <w:szCs w:val="28"/>
        </w:rPr>
      </w:pPr>
      <w:r w:rsidRPr="006F1ADA">
        <w:rPr>
          <w:sz w:val="28"/>
          <w:szCs w:val="28"/>
        </w:rPr>
        <w:lastRenderedPageBreak/>
        <w:t>Таблица № 1</w:t>
      </w:r>
      <w:r w:rsidRPr="006F1ADA">
        <w:rPr>
          <w:rFonts w:asciiTheme="minorHAnsi" w:eastAsiaTheme="minorHAnsi" w:hAnsiTheme="minorHAnsi" w:cstheme="minorBidi"/>
          <w:noProof/>
          <w:sz w:val="22"/>
          <w:szCs w:val="22"/>
          <w:lang w:eastAsia="en-US"/>
        </w:rPr>
        <w:drawing>
          <wp:inline distT="0" distB="0" distL="0" distR="0" wp14:anchorId="7FDF8630" wp14:editId="3FDF51E5">
            <wp:extent cx="8943975" cy="56102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943975" cy="5610225"/>
                    </a:xfrm>
                    <a:prstGeom prst="rect">
                      <a:avLst/>
                    </a:prstGeom>
                    <a:noFill/>
                    <a:ln>
                      <a:noFill/>
                    </a:ln>
                  </pic:spPr>
                </pic:pic>
              </a:graphicData>
            </a:graphic>
          </wp:inline>
        </w:drawing>
      </w:r>
    </w:p>
    <w:p w14:paraId="6AD1B393" w14:textId="77777777" w:rsidR="006F1ADA" w:rsidRPr="006F1ADA" w:rsidRDefault="006F1ADA" w:rsidP="006F1ADA">
      <w:pPr>
        <w:widowControl w:val="0"/>
        <w:autoSpaceDE w:val="0"/>
        <w:autoSpaceDN w:val="0"/>
        <w:adjustRightInd w:val="0"/>
        <w:ind w:left="-284" w:firstLine="851"/>
        <w:jc w:val="right"/>
        <w:rPr>
          <w:sz w:val="28"/>
          <w:szCs w:val="28"/>
        </w:rPr>
      </w:pPr>
    </w:p>
    <w:p w14:paraId="09E2FB0D" w14:textId="77777777" w:rsidR="006F1ADA" w:rsidRPr="006F1ADA" w:rsidRDefault="006F1ADA" w:rsidP="006F1ADA">
      <w:pPr>
        <w:widowControl w:val="0"/>
        <w:autoSpaceDE w:val="0"/>
        <w:autoSpaceDN w:val="0"/>
        <w:adjustRightInd w:val="0"/>
        <w:ind w:left="-284" w:firstLine="851"/>
        <w:jc w:val="right"/>
        <w:rPr>
          <w:sz w:val="28"/>
          <w:szCs w:val="28"/>
        </w:rPr>
      </w:pPr>
      <w:r w:rsidRPr="006F1ADA">
        <w:rPr>
          <w:sz w:val="28"/>
          <w:szCs w:val="28"/>
        </w:rPr>
        <w:lastRenderedPageBreak/>
        <w:t>Таблица № 2</w:t>
      </w:r>
    </w:p>
    <w:p w14:paraId="63C5E3E2" w14:textId="77777777" w:rsidR="006F1ADA" w:rsidRPr="006F1ADA" w:rsidRDefault="006F1ADA" w:rsidP="006F1ADA">
      <w:pPr>
        <w:widowControl w:val="0"/>
        <w:autoSpaceDE w:val="0"/>
        <w:autoSpaceDN w:val="0"/>
        <w:adjustRightInd w:val="0"/>
        <w:ind w:left="-142"/>
        <w:jc w:val="right"/>
        <w:rPr>
          <w:sz w:val="28"/>
          <w:szCs w:val="28"/>
        </w:rPr>
      </w:pPr>
      <w:r w:rsidRPr="006F1ADA">
        <w:rPr>
          <w:rFonts w:asciiTheme="minorHAnsi" w:eastAsiaTheme="minorHAnsi" w:hAnsiTheme="minorHAnsi" w:cstheme="minorBidi"/>
          <w:noProof/>
          <w:sz w:val="22"/>
          <w:szCs w:val="22"/>
          <w:lang w:eastAsia="en-US"/>
        </w:rPr>
        <w:drawing>
          <wp:inline distT="0" distB="0" distL="0" distR="0" wp14:anchorId="55AE39A7" wp14:editId="369C52FE">
            <wp:extent cx="8533765" cy="5667375"/>
            <wp:effectExtent l="0" t="0" r="635" b="9525"/>
            <wp:docPr id="215758" name="Рисунок 21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543658" cy="5673945"/>
                    </a:xfrm>
                    <a:prstGeom prst="rect">
                      <a:avLst/>
                    </a:prstGeom>
                    <a:noFill/>
                    <a:ln>
                      <a:noFill/>
                    </a:ln>
                  </pic:spPr>
                </pic:pic>
              </a:graphicData>
            </a:graphic>
          </wp:inline>
        </w:drawing>
      </w:r>
    </w:p>
    <w:p w14:paraId="2628BDB5" w14:textId="77777777" w:rsidR="0072196B" w:rsidRDefault="0072196B" w:rsidP="006F1ADA">
      <w:pPr>
        <w:widowControl w:val="0"/>
        <w:autoSpaceDE w:val="0"/>
        <w:autoSpaceDN w:val="0"/>
        <w:adjustRightInd w:val="0"/>
        <w:ind w:left="-284" w:firstLine="851"/>
        <w:jc w:val="right"/>
        <w:rPr>
          <w:sz w:val="28"/>
          <w:szCs w:val="28"/>
        </w:rPr>
        <w:sectPr w:rsidR="0072196B" w:rsidSect="001C3563">
          <w:pgSz w:w="16838" w:h="11906" w:orient="landscape"/>
          <w:pgMar w:top="568" w:right="1134" w:bottom="426" w:left="1134" w:header="709" w:footer="709" w:gutter="0"/>
          <w:cols w:space="708"/>
          <w:docGrid w:linePitch="360"/>
        </w:sectPr>
      </w:pPr>
      <w:bookmarkStart w:id="219" w:name="_Hlk59714735"/>
    </w:p>
    <w:p w14:paraId="39C43DDA" w14:textId="77777777" w:rsidR="006F1ADA" w:rsidRPr="006F1ADA" w:rsidRDefault="006F1ADA" w:rsidP="006F1ADA">
      <w:pPr>
        <w:widowControl w:val="0"/>
        <w:autoSpaceDE w:val="0"/>
        <w:autoSpaceDN w:val="0"/>
        <w:adjustRightInd w:val="0"/>
        <w:ind w:left="-284" w:firstLine="851"/>
        <w:jc w:val="right"/>
        <w:rPr>
          <w:sz w:val="28"/>
          <w:szCs w:val="28"/>
        </w:rPr>
      </w:pPr>
      <w:r w:rsidRPr="006F1ADA">
        <w:rPr>
          <w:sz w:val="28"/>
          <w:szCs w:val="28"/>
        </w:rPr>
        <w:lastRenderedPageBreak/>
        <w:t xml:space="preserve">Таблица № 3 </w:t>
      </w:r>
    </w:p>
    <w:bookmarkEnd w:id="219"/>
    <w:p w14:paraId="3885AB7D" w14:textId="77777777" w:rsidR="006F1ADA" w:rsidRPr="006F1ADA" w:rsidRDefault="006F1ADA" w:rsidP="006F1ADA">
      <w:pPr>
        <w:widowControl w:val="0"/>
        <w:autoSpaceDE w:val="0"/>
        <w:autoSpaceDN w:val="0"/>
        <w:adjustRightInd w:val="0"/>
        <w:ind w:left="-284" w:firstLine="851"/>
        <w:jc w:val="right"/>
        <w:rPr>
          <w:sz w:val="28"/>
          <w:szCs w:val="28"/>
        </w:rPr>
      </w:pPr>
      <w:r w:rsidRPr="006F1ADA">
        <w:rPr>
          <w:rFonts w:asciiTheme="minorHAnsi" w:eastAsiaTheme="minorHAnsi" w:hAnsiTheme="minorHAnsi" w:cstheme="minorBidi"/>
          <w:noProof/>
          <w:sz w:val="22"/>
          <w:szCs w:val="22"/>
          <w:lang w:eastAsia="en-US"/>
        </w:rPr>
        <w:drawing>
          <wp:inline distT="0" distB="0" distL="0" distR="0" wp14:anchorId="07412887" wp14:editId="69BC7458">
            <wp:extent cx="8772525" cy="5591175"/>
            <wp:effectExtent l="0" t="0" r="9525" b="9525"/>
            <wp:docPr id="215759" name="Рисунок 21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772525" cy="5591175"/>
                    </a:xfrm>
                    <a:prstGeom prst="rect">
                      <a:avLst/>
                    </a:prstGeom>
                    <a:noFill/>
                    <a:ln>
                      <a:noFill/>
                    </a:ln>
                  </pic:spPr>
                </pic:pic>
              </a:graphicData>
            </a:graphic>
          </wp:inline>
        </w:drawing>
      </w:r>
    </w:p>
    <w:p w14:paraId="7B10A556" w14:textId="77777777" w:rsidR="006F1ADA" w:rsidRPr="006F1ADA" w:rsidRDefault="006F1ADA" w:rsidP="006F1ADA">
      <w:pPr>
        <w:widowControl w:val="0"/>
        <w:autoSpaceDE w:val="0"/>
        <w:autoSpaceDN w:val="0"/>
        <w:adjustRightInd w:val="0"/>
        <w:ind w:left="-284" w:firstLine="851"/>
        <w:jc w:val="right"/>
        <w:rPr>
          <w:sz w:val="28"/>
          <w:szCs w:val="28"/>
        </w:rPr>
      </w:pPr>
    </w:p>
    <w:p w14:paraId="4AC3485F" w14:textId="77777777" w:rsidR="006F1ADA" w:rsidRPr="006F1ADA" w:rsidRDefault="006F1ADA" w:rsidP="006F1ADA">
      <w:pPr>
        <w:widowControl w:val="0"/>
        <w:autoSpaceDE w:val="0"/>
        <w:autoSpaceDN w:val="0"/>
        <w:adjustRightInd w:val="0"/>
        <w:ind w:left="-284" w:firstLine="851"/>
        <w:jc w:val="right"/>
        <w:rPr>
          <w:sz w:val="28"/>
          <w:szCs w:val="28"/>
        </w:rPr>
      </w:pPr>
      <w:bookmarkStart w:id="220" w:name="_Hlk59714845"/>
      <w:r w:rsidRPr="006F1ADA">
        <w:rPr>
          <w:sz w:val="28"/>
          <w:szCs w:val="28"/>
        </w:rPr>
        <w:lastRenderedPageBreak/>
        <w:t>Таблица № 4</w:t>
      </w:r>
    </w:p>
    <w:bookmarkEnd w:id="220"/>
    <w:p w14:paraId="40BC3669" w14:textId="77777777" w:rsidR="006F1ADA" w:rsidRPr="006F1ADA" w:rsidRDefault="006F1ADA" w:rsidP="006F1ADA">
      <w:pPr>
        <w:widowControl w:val="0"/>
        <w:autoSpaceDE w:val="0"/>
        <w:autoSpaceDN w:val="0"/>
        <w:adjustRightInd w:val="0"/>
        <w:ind w:left="-284" w:firstLine="851"/>
        <w:jc w:val="right"/>
        <w:rPr>
          <w:sz w:val="28"/>
          <w:szCs w:val="28"/>
        </w:rPr>
      </w:pPr>
      <w:r w:rsidRPr="006F1ADA">
        <w:rPr>
          <w:rFonts w:asciiTheme="minorHAnsi" w:eastAsiaTheme="minorHAnsi" w:hAnsiTheme="minorHAnsi" w:cstheme="minorBidi"/>
          <w:noProof/>
          <w:sz w:val="22"/>
          <w:szCs w:val="22"/>
          <w:lang w:eastAsia="en-US"/>
        </w:rPr>
        <w:drawing>
          <wp:inline distT="0" distB="0" distL="0" distR="0" wp14:anchorId="7DC841BC" wp14:editId="366BDB27">
            <wp:extent cx="9087485" cy="56292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087485" cy="5629275"/>
                    </a:xfrm>
                    <a:prstGeom prst="rect">
                      <a:avLst/>
                    </a:prstGeom>
                    <a:noFill/>
                    <a:ln>
                      <a:noFill/>
                    </a:ln>
                  </pic:spPr>
                </pic:pic>
              </a:graphicData>
            </a:graphic>
          </wp:inline>
        </w:drawing>
      </w:r>
    </w:p>
    <w:p w14:paraId="726D051E" w14:textId="77777777" w:rsidR="0072196B" w:rsidRDefault="0072196B" w:rsidP="006F1ADA">
      <w:pPr>
        <w:widowControl w:val="0"/>
        <w:autoSpaceDE w:val="0"/>
        <w:autoSpaceDN w:val="0"/>
        <w:adjustRightInd w:val="0"/>
        <w:ind w:left="-284" w:firstLine="851"/>
        <w:jc w:val="right"/>
        <w:rPr>
          <w:sz w:val="28"/>
          <w:szCs w:val="28"/>
        </w:rPr>
        <w:sectPr w:rsidR="0072196B" w:rsidSect="001C3563">
          <w:pgSz w:w="16838" w:h="11906" w:orient="landscape"/>
          <w:pgMar w:top="568" w:right="1134" w:bottom="426" w:left="1134" w:header="709" w:footer="709" w:gutter="0"/>
          <w:cols w:space="708"/>
          <w:docGrid w:linePitch="360"/>
        </w:sectPr>
      </w:pPr>
      <w:bookmarkStart w:id="221" w:name="_Hlk59714941"/>
    </w:p>
    <w:p w14:paraId="0F802214" w14:textId="77777777" w:rsidR="006F1ADA" w:rsidRPr="006F1ADA" w:rsidRDefault="006F1ADA" w:rsidP="006F1ADA">
      <w:pPr>
        <w:widowControl w:val="0"/>
        <w:autoSpaceDE w:val="0"/>
        <w:autoSpaceDN w:val="0"/>
        <w:adjustRightInd w:val="0"/>
        <w:ind w:left="-284" w:firstLine="851"/>
        <w:jc w:val="right"/>
        <w:rPr>
          <w:sz w:val="28"/>
          <w:szCs w:val="28"/>
        </w:rPr>
      </w:pPr>
      <w:r w:rsidRPr="006F1ADA">
        <w:rPr>
          <w:sz w:val="28"/>
          <w:szCs w:val="28"/>
        </w:rPr>
        <w:lastRenderedPageBreak/>
        <w:t>Таблица № 5</w:t>
      </w:r>
    </w:p>
    <w:bookmarkEnd w:id="221"/>
    <w:p w14:paraId="41A81B21" w14:textId="77777777" w:rsidR="006F1ADA" w:rsidRPr="006F1ADA" w:rsidRDefault="006F1ADA" w:rsidP="006F1ADA">
      <w:pPr>
        <w:widowControl w:val="0"/>
        <w:autoSpaceDE w:val="0"/>
        <w:autoSpaceDN w:val="0"/>
        <w:adjustRightInd w:val="0"/>
        <w:ind w:left="-284" w:firstLine="851"/>
        <w:jc w:val="right"/>
        <w:rPr>
          <w:sz w:val="28"/>
          <w:szCs w:val="28"/>
        </w:rPr>
      </w:pPr>
    </w:p>
    <w:p w14:paraId="69258DDD" w14:textId="77777777" w:rsidR="006F1ADA" w:rsidRPr="006F1ADA" w:rsidRDefault="006F1ADA" w:rsidP="006F1ADA">
      <w:pPr>
        <w:widowControl w:val="0"/>
        <w:autoSpaceDE w:val="0"/>
        <w:autoSpaceDN w:val="0"/>
        <w:adjustRightInd w:val="0"/>
        <w:ind w:left="-284" w:firstLine="851"/>
        <w:jc w:val="right"/>
        <w:rPr>
          <w:sz w:val="28"/>
          <w:szCs w:val="28"/>
        </w:rPr>
      </w:pPr>
      <w:r w:rsidRPr="006F1ADA">
        <w:rPr>
          <w:rFonts w:asciiTheme="minorHAnsi" w:eastAsiaTheme="minorHAnsi" w:hAnsiTheme="minorHAnsi" w:cstheme="minorBidi"/>
          <w:noProof/>
          <w:sz w:val="22"/>
          <w:szCs w:val="22"/>
          <w:lang w:eastAsia="en-US"/>
        </w:rPr>
        <w:drawing>
          <wp:inline distT="0" distB="0" distL="0" distR="0" wp14:anchorId="2F6D5E52" wp14:editId="11C82E95">
            <wp:extent cx="9191625" cy="5648325"/>
            <wp:effectExtent l="0" t="0" r="9525" b="9525"/>
            <wp:docPr id="215760" name="Рисунок 21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191625" cy="5648325"/>
                    </a:xfrm>
                    <a:prstGeom prst="rect">
                      <a:avLst/>
                    </a:prstGeom>
                    <a:noFill/>
                    <a:ln>
                      <a:noFill/>
                    </a:ln>
                  </pic:spPr>
                </pic:pic>
              </a:graphicData>
            </a:graphic>
          </wp:inline>
        </w:drawing>
      </w:r>
    </w:p>
    <w:p w14:paraId="1708AEAA" w14:textId="77777777" w:rsidR="006F1ADA" w:rsidRPr="006F1ADA" w:rsidRDefault="006F1ADA" w:rsidP="006F1ADA">
      <w:pPr>
        <w:widowControl w:val="0"/>
        <w:autoSpaceDE w:val="0"/>
        <w:autoSpaceDN w:val="0"/>
        <w:adjustRightInd w:val="0"/>
        <w:ind w:left="-284" w:firstLine="851"/>
        <w:jc w:val="right"/>
        <w:rPr>
          <w:sz w:val="28"/>
          <w:szCs w:val="28"/>
        </w:rPr>
      </w:pPr>
      <w:r w:rsidRPr="006F1ADA">
        <w:rPr>
          <w:sz w:val="28"/>
          <w:szCs w:val="28"/>
        </w:rPr>
        <w:lastRenderedPageBreak/>
        <w:t>Таблица № 6</w:t>
      </w:r>
    </w:p>
    <w:p w14:paraId="432176F1" w14:textId="77777777" w:rsidR="006F1ADA" w:rsidRPr="006F1ADA" w:rsidRDefault="006F1ADA" w:rsidP="006F1ADA">
      <w:pPr>
        <w:widowControl w:val="0"/>
        <w:autoSpaceDE w:val="0"/>
        <w:autoSpaceDN w:val="0"/>
        <w:adjustRightInd w:val="0"/>
        <w:ind w:left="-284" w:firstLine="851"/>
        <w:jc w:val="right"/>
        <w:rPr>
          <w:sz w:val="28"/>
          <w:szCs w:val="28"/>
        </w:rPr>
      </w:pPr>
      <w:r w:rsidRPr="006F1ADA">
        <w:rPr>
          <w:rFonts w:asciiTheme="minorHAnsi" w:eastAsiaTheme="minorHAnsi" w:hAnsiTheme="minorHAnsi" w:cstheme="minorBidi"/>
          <w:noProof/>
          <w:sz w:val="22"/>
          <w:szCs w:val="22"/>
          <w:lang w:eastAsia="en-US"/>
        </w:rPr>
        <w:drawing>
          <wp:inline distT="0" distB="0" distL="0" distR="0" wp14:anchorId="47AFC5D9" wp14:editId="026029F0">
            <wp:extent cx="9001125" cy="5343525"/>
            <wp:effectExtent l="0" t="0" r="9525" b="9525"/>
            <wp:docPr id="215761" name="Рисунок 21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001125" cy="5343525"/>
                    </a:xfrm>
                    <a:prstGeom prst="rect">
                      <a:avLst/>
                    </a:prstGeom>
                    <a:noFill/>
                    <a:ln>
                      <a:noFill/>
                    </a:ln>
                  </pic:spPr>
                </pic:pic>
              </a:graphicData>
            </a:graphic>
          </wp:inline>
        </w:drawing>
      </w:r>
    </w:p>
    <w:p w14:paraId="75DCC474" w14:textId="77777777" w:rsidR="006F1ADA" w:rsidRPr="006F1ADA" w:rsidRDefault="006F1ADA" w:rsidP="006F1ADA">
      <w:pPr>
        <w:widowControl w:val="0"/>
        <w:autoSpaceDE w:val="0"/>
        <w:autoSpaceDN w:val="0"/>
        <w:adjustRightInd w:val="0"/>
        <w:ind w:left="-284" w:firstLine="851"/>
        <w:jc w:val="right"/>
        <w:rPr>
          <w:sz w:val="28"/>
          <w:szCs w:val="28"/>
        </w:rPr>
      </w:pPr>
    </w:p>
    <w:p w14:paraId="3E359116" w14:textId="77777777" w:rsidR="0072196B" w:rsidRDefault="0072196B" w:rsidP="006F1ADA">
      <w:pPr>
        <w:widowControl w:val="0"/>
        <w:autoSpaceDE w:val="0"/>
        <w:autoSpaceDN w:val="0"/>
        <w:adjustRightInd w:val="0"/>
        <w:ind w:left="-284" w:firstLine="851"/>
        <w:jc w:val="right"/>
        <w:rPr>
          <w:sz w:val="28"/>
          <w:szCs w:val="28"/>
        </w:rPr>
        <w:sectPr w:rsidR="0072196B" w:rsidSect="001C3563">
          <w:pgSz w:w="16838" w:h="11906" w:orient="landscape"/>
          <w:pgMar w:top="568" w:right="1134" w:bottom="426" w:left="1134" w:header="709" w:footer="709" w:gutter="0"/>
          <w:cols w:space="708"/>
          <w:docGrid w:linePitch="360"/>
        </w:sectPr>
      </w:pPr>
    </w:p>
    <w:p w14:paraId="31698C3B" w14:textId="77777777" w:rsidR="006F1ADA" w:rsidRPr="006F1ADA" w:rsidRDefault="006F1ADA" w:rsidP="006F1ADA">
      <w:pPr>
        <w:widowControl w:val="0"/>
        <w:autoSpaceDE w:val="0"/>
        <w:autoSpaceDN w:val="0"/>
        <w:adjustRightInd w:val="0"/>
        <w:ind w:left="-284" w:firstLine="851"/>
        <w:jc w:val="right"/>
        <w:rPr>
          <w:sz w:val="28"/>
          <w:szCs w:val="28"/>
        </w:rPr>
      </w:pPr>
      <w:r w:rsidRPr="006F1ADA">
        <w:rPr>
          <w:sz w:val="28"/>
          <w:szCs w:val="28"/>
        </w:rPr>
        <w:lastRenderedPageBreak/>
        <w:t>Таблица № 7</w:t>
      </w:r>
    </w:p>
    <w:p w14:paraId="3935711A" w14:textId="77777777" w:rsidR="006F1ADA" w:rsidRPr="006F1ADA" w:rsidRDefault="006F1ADA" w:rsidP="006F1ADA">
      <w:pPr>
        <w:widowControl w:val="0"/>
        <w:autoSpaceDE w:val="0"/>
        <w:autoSpaceDN w:val="0"/>
        <w:adjustRightInd w:val="0"/>
        <w:ind w:left="-284" w:firstLine="851"/>
        <w:jc w:val="right"/>
        <w:rPr>
          <w:sz w:val="28"/>
          <w:szCs w:val="28"/>
        </w:rPr>
      </w:pPr>
      <w:r w:rsidRPr="006F1ADA">
        <w:rPr>
          <w:rFonts w:asciiTheme="minorHAnsi" w:eastAsiaTheme="minorHAnsi" w:hAnsiTheme="minorHAnsi" w:cstheme="minorBidi"/>
          <w:noProof/>
          <w:sz w:val="22"/>
          <w:szCs w:val="22"/>
          <w:lang w:eastAsia="en-US"/>
        </w:rPr>
        <w:drawing>
          <wp:inline distT="0" distB="0" distL="0" distR="0" wp14:anchorId="3DB25A8C" wp14:editId="7E487DEE">
            <wp:extent cx="9067800" cy="58483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067800" cy="5848350"/>
                    </a:xfrm>
                    <a:prstGeom prst="rect">
                      <a:avLst/>
                    </a:prstGeom>
                    <a:noFill/>
                    <a:ln>
                      <a:noFill/>
                    </a:ln>
                  </pic:spPr>
                </pic:pic>
              </a:graphicData>
            </a:graphic>
          </wp:inline>
        </w:drawing>
      </w:r>
    </w:p>
    <w:p w14:paraId="5240B8BA" w14:textId="77777777" w:rsidR="006F1ADA" w:rsidRPr="006F1ADA" w:rsidRDefault="006F1ADA" w:rsidP="006F1ADA">
      <w:pPr>
        <w:widowControl w:val="0"/>
        <w:autoSpaceDE w:val="0"/>
        <w:autoSpaceDN w:val="0"/>
        <w:adjustRightInd w:val="0"/>
        <w:ind w:left="-284" w:firstLine="851"/>
        <w:jc w:val="right"/>
        <w:rPr>
          <w:sz w:val="28"/>
          <w:szCs w:val="28"/>
        </w:rPr>
        <w:sectPr w:rsidR="006F1ADA" w:rsidRPr="006F1ADA" w:rsidSect="001C3563">
          <w:pgSz w:w="16838" w:h="11906" w:orient="landscape"/>
          <w:pgMar w:top="568" w:right="1134" w:bottom="426" w:left="1134" w:header="709" w:footer="709" w:gutter="0"/>
          <w:cols w:space="708"/>
          <w:docGrid w:linePitch="360"/>
        </w:sectPr>
      </w:pPr>
    </w:p>
    <w:p w14:paraId="17FB9FF3" w14:textId="77777777" w:rsidR="006F1ADA" w:rsidRPr="006F1ADA" w:rsidRDefault="006F1ADA" w:rsidP="006F1ADA">
      <w:pPr>
        <w:widowControl w:val="0"/>
        <w:autoSpaceDE w:val="0"/>
        <w:autoSpaceDN w:val="0"/>
        <w:adjustRightInd w:val="0"/>
        <w:ind w:left="851"/>
        <w:jc w:val="center"/>
        <w:rPr>
          <w:b/>
          <w:bCs/>
          <w:sz w:val="28"/>
          <w:szCs w:val="28"/>
        </w:rPr>
      </w:pPr>
      <w:r w:rsidRPr="006F1ADA">
        <w:rPr>
          <w:b/>
          <w:bCs/>
          <w:sz w:val="28"/>
          <w:szCs w:val="28"/>
        </w:rPr>
        <w:lastRenderedPageBreak/>
        <w:t>Льготные тарифы на коммунальные услуги</w:t>
      </w:r>
    </w:p>
    <w:p w14:paraId="2B33E1BB" w14:textId="77777777" w:rsidR="006F1ADA" w:rsidRPr="006F1ADA" w:rsidRDefault="006F1ADA" w:rsidP="006F1ADA">
      <w:pPr>
        <w:widowControl w:val="0"/>
        <w:autoSpaceDE w:val="0"/>
        <w:autoSpaceDN w:val="0"/>
        <w:adjustRightInd w:val="0"/>
        <w:ind w:left="851" w:right="424" w:firstLine="567"/>
        <w:jc w:val="both"/>
        <w:rPr>
          <w:sz w:val="28"/>
          <w:szCs w:val="28"/>
        </w:rPr>
      </w:pPr>
    </w:p>
    <w:p w14:paraId="00677C1C" w14:textId="5023D461" w:rsidR="006F1ADA" w:rsidRPr="006F1ADA" w:rsidRDefault="006F1ADA" w:rsidP="0072196B">
      <w:pPr>
        <w:widowControl w:val="0"/>
        <w:autoSpaceDE w:val="0"/>
        <w:autoSpaceDN w:val="0"/>
        <w:adjustRightInd w:val="0"/>
        <w:ind w:firstLine="1418"/>
        <w:jc w:val="both"/>
        <w:rPr>
          <w:sz w:val="28"/>
          <w:szCs w:val="28"/>
        </w:rPr>
      </w:pPr>
      <w:r w:rsidRPr="006F1ADA">
        <w:rPr>
          <w:sz w:val="28"/>
          <w:szCs w:val="28"/>
        </w:rPr>
        <w:t>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01.01.2022</w:t>
      </w:r>
      <w:r w:rsidR="0072196B">
        <w:rPr>
          <w:sz w:val="28"/>
          <w:szCs w:val="28"/>
        </w:rPr>
        <w:t xml:space="preserve"> </w:t>
      </w:r>
      <w:r w:rsidRPr="006F1ADA">
        <w:rPr>
          <w:sz w:val="28"/>
          <w:szCs w:val="28"/>
        </w:rPr>
        <w:t xml:space="preserve">по 31.12.2022, позволяющие соблюсти предельный индекс изменения платы граждан за коммунальные услуги на период с 01.01.2022 года в размере 0%, с 01.07.2022 – в размере 12,3 %. Размер льготных тарифов на коммунальные услуги приведены в таблицах № 8 -12. </w:t>
      </w:r>
    </w:p>
    <w:p w14:paraId="1D10E1FD" w14:textId="77777777" w:rsidR="006F1ADA" w:rsidRPr="006F1ADA" w:rsidRDefault="006F1ADA" w:rsidP="0072196B">
      <w:pPr>
        <w:widowControl w:val="0"/>
        <w:autoSpaceDE w:val="0"/>
        <w:autoSpaceDN w:val="0"/>
        <w:adjustRightInd w:val="0"/>
        <w:ind w:firstLine="1418"/>
        <w:jc w:val="both"/>
        <w:rPr>
          <w:color w:val="FF0000"/>
          <w:sz w:val="28"/>
          <w:szCs w:val="28"/>
        </w:rPr>
      </w:pPr>
    </w:p>
    <w:p w14:paraId="2BBA7A02" w14:textId="77777777" w:rsidR="006F1ADA" w:rsidRPr="006F1ADA" w:rsidRDefault="006F1ADA" w:rsidP="006F1ADA">
      <w:pPr>
        <w:tabs>
          <w:tab w:val="left" w:pos="0"/>
        </w:tabs>
        <w:ind w:right="142"/>
        <w:jc w:val="right"/>
        <w:rPr>
          <w:bCs/>
          <w:sz w:val="28"/>
          <w:szCs w:val="28"/>
        </w:rPr>
      </w:pPr>
      <w:r w:rsidRPr="006F1ADA">
        <w:rPr>
          <w:bCs/>
          <w:sz w:val="28"/>
          <w:szCs w:val="28"/>
        </w:rPr>
        <w:t xml:space="preserve">   </w:t>
      </w:r>
      <w:bookmarkStart w:id="222" w:name="_Hlk59701420"/>
      <w:r w:rsidRPr="006F1ADA">
        <w:rPr>
          <w:bCs/>
          <w:sz w:val="28"/>
          <w:szCs w:val="28"/>
        </w:rPr>
        <w:t xml:space="preserve">Таблица № </w:t>
      </w:r>
      <w:bookmarkEnd w:id="222"/>
      <w:r w:rsidRPr="006F1ADA">
        <w:rPr>
          <w:bCs/>
          <w:sz w:val="28"/>
          <w:szCs w:val="28"/>
        </w:rPr>
        <w:t>8</w:t>
      </w:r>
    </w:p>
    <w:p w14:paraId="2BE77173" w14:textId="77777777" w:rsidR="006F1ADA" w:rsidRPr="006F1ADA" w:rsidRDefault="006F1ADA" w:rsidP="006F1ADA">
      <w:pPr>
        <w:ind w:left="851"/>
        <w:jc w:val="center"/>
        <w:rPr>
          <w:bCs/>
          <w:sz w:val="28"/>
          <w:szCs w:val="28"/>
        </w:rPr>
      </w:pPr>
    </w:p>
    <w:p w14:paraId="68F810A2" w14:textId="77777777" w:rsidR="006F1ADA" w:rsidRPr="006F1ADA" w:rsidRDefault="006F1ADA" w:rsidP="006F1ADA">
      <w:pPr>
        <w:ind w:left="851"/>
        <w:jc w:val="center"/>
        <w:rPr>
          <w:bCs/>
          <w:sz w:val="28"/>
          <w:szCs w:val="28"/>
        </w:rPr>
      </w:pPr>
    </w:p>
    <w:p w14:paraId="0FA2F81D" w14:textId="77777777" w:rsidR="006F1ADA" w:rsidRPr="006F1ADA" w:rsidRDefault="006F1ADA" w:rsidP="006F1ADA">
      <w:pPr>
        <w:ind w:left="851"/>
        <w:jc w:val="center"/>
        <w:rPr>
          <w:bCs/>
          <w:sz w:val="28"/>
          <w:szCs w:val="28"/>
        </w:rPr>
      </w:pPr>
      <w:r w:rsidRPr="006F1ADA">
        <w:rPr>
          <w:bCs/>
          <w:sz w:val="28"/>
          <w:szCs w:val="28"/>
        </w:rPr>
        <w:t>Льготные тарифы*</w:t>
      </w:r>
    </w:p>
    <w:p w14:paraId="7A151B2B" w14:textId="77777777" w:rsidR="006F1ADA" w:rsidRPr="006F1ADA" w:rsidRDefault="006F1ADA" w:rsidP="006F1ADA">
      <w:pPr>
        <w:ind w:left="851"/>
        <w:jc w:val="center"/>
        <w:rPr>
          <w:bCs/>
          <w:sz w:val="28"/>
          <w:szCs w:val="28"/>
        </w:rPr>
      </w:pPr>
      <w:r w:rsidRPr="006F1ADA">
        <w:rPr>
          <w:bCs/>
          <w:sz w:val="28"/>
          <w:szCs w:val="28"/>
        </w:rPr>
        <w:t>на холодное водоснабжение, водоотведение, горячее водоснабжение                            в открытой системе горячего водоснабжения, тепловую энергию (мощность)</w:t>
      </w:r>
    </w:p>
    <w:p w14:paraId="16C02806" w14:textId="77777777" w:rsidR="006F1ADA" w:rsidRPr="006F1ADA" w:rsidRDefault="006F1ADA" w:rsidP="006F1ADA">
      <w:pPr>
        <w:tabs>
          <w:tab w:val="left" w:pos="0"/>
        </w:tabs>
        <w:jc w:val="center"/>
        <w:rPr>
          <w:bCs/>
          <w:sz w:val="28"/>
          <w:szCs w:val="28"/>
        </w:rPr>
      </w:pPr>
    </w:p>
    <w:tbl>
      <w:tblPr>
        <w:tblStyle w:val="afc"/>
        <w:tblpPr w:leftFromText="180" w:rightFromText="180" w:vertAnchor="text" w:horzAnchor="page" w:tblpXSpec="center" w:tblpY="203"/>
        <w:tblW w:w="9634" w:type="dxa"/>
        <w:tblLayout w:type="fixed"/>
        <w:tblLook w:val="04A0" w:firstRow="1" w:lastRow="0" w:firstColumn="1" w:lastColumn="0" w:noHBand="0" w:noVBand="1"/>
      </w:tblPr>
      <w:tblGrid>
        <w:gridCol w:w="845"/>
        <w:gridCol w:w="2268"/>
        <w:gridCol w:w="2551"/>
        <w:gridCol w:w="1276"/>
        <w:gridCol w:w="1418"/>
        <w:gridCol w:w="1276"/>
      </w:tblGrid>
      <w:tr w:rsidR="006F1ADA" w:rsidRPr="006F1ADA" w14:paraId="32F2062B" w14:textId="77777777" w:rsidTr="0072196B">
        <w:trPr>
          <w:trHeight w:val="324"/>
        </w:trPr>
        <w:tc>
          <w:tcPr>
            <w:tcW w:w="845" w:type="dxa"/>
            <w:vMerge w:val="restart"/>
            <w:vAlign w:val="center"/>
          </w:tcPr>
          <w:p w14:paraId="64CC3B21" w14:textId="77777777" w:rsidR="006F1ADA" w:rsidRPr="006F1ADA" w:rsidRDefault="006F1ADA" w:rsidP="006F1ADA">
            <w:pPr>
              <w:jc w:val="center"/>
              <w:rPr>
                <w:bCs/>
              </w:rPr>
            </w:pPr>
            <w:r w:rsidRPr="006F1ADA">
              <w:rPr>
                <w:bCs/>
              </w:rPr>
              <w:t>№ п/п</w:t>
            </w:r>
          </w:p>
        </w:tc>
        <w:tc>
          <w:tcPr>
            <w:tcW w:w="2268" w:type="dxa"/>
            <w:vMerge w:val="restart"/>
            <w:vAlign w:val="center"/>
          </w:tcPr>
          <w:p w14:paraId="0A054FBC" w14:textId="77777777" w:rsidR="006F1ADA" w:rsidRPr="006F1ADA" w:rsidRDefault="006F1ADA" w:rsidP="006F1ADA">
            <w:pPr>
              <w:tabs>
                <w:tab w:val="left" w:pos="0"/>
              </w:tabs>
              <w:jc w:val="center"/>
              <w:rPr>
                <w:bCs/>
              </w:rPr>
            </w:pPr>
            <w:r w:rsidRPr="006F1ADA">
              <w:rPr>
                <w:bCs/>
              </w:rPr>
              <w:t>Наименование регулируемой организации</w:t>
            </w:r>
          </w:p>
        </w:tc>
        <w:tc>
          <w:tcPr>
            <w:tcW w:w="2551" w:type="dxa"/>
            <w:vMerge w:val="restart"/>
            <w:vAlign w:val="center"/>
          </w:tcPr>
          <w:p w14:paraId="08D0A49C" w14:textId="77777777" w:rsidR="006F1ADA" w:rsidRPr="006F1ADA" w:rsidRDefault="006F1ADA" w:rsidP="006F1ADA">
            <w:pPr>
              <w:tabs>
                <w:tab w:val="left" w:pos="0"/>
              </w:tabs>
              <w:jc w:val="center"/>
              <w:rPr>
                <w:bCs/>
              </w:rPr>
            </w:pPr>
            <w:r w:rsidRPr="006F1ADA">
              <w:rPr>
                <w:bCs/>
              </w:rPr>
              <w:t>Вид жилого фонда</w:t>
            </w:r>
          </w:p>
        </w:tc>
        <w:tc>
          <w:tcPr>
            <w:tcW w:w="1276" w:type="dxa"/>
            <w:vMerge w:val="restart"/>
            <w:vAlign w:val="center"/>
          </w:tcPr>
          <w:p w14:paraId="4747A8D2" w14:textId="77777777" w:rsidR="006F1ADA" w:rsidRPr="006F1ADA" w:rsidRDefault="006F1ADA" w:rsidP="006F1ADA">
            <w:pPr>
              <w:tabs>
                <w:tab w:val="left" w:pos="0"/>
              </w:tabs>
              <w:jc w:val="center"/>
              <w:rPr>
                <w:bCs/>
              </w:rPr>
            </w:pPr>
            <w:r w:rsidRPr="006F1ADA">
              <w:rPr>
                <w:bCs/>
              </w:rPr>
              <w:t xml:space="preserve">Единицы </w:t>
            </w:r>
            <w:proofErr w:type="spellStart"/>
            <w:r w:rsidRPr="006F1ADA">
              <w:rPr>
                <w:bCs/>
              </w:rPr>
              <w:t>измере</w:t>
            </w:r>
            <w:proofErr w:type="spellEnd"/>
            <w:r w:rsidRPr="006F1ADA">
              <w:rPr>
                <w:bCs/>
              </w:rPr>
              <w:t>-</w:t>
            </w:r>
          </w:p>
          <w:p w14:paraId="23246A51" w14:textId="77777777" w:rsidR="006F1ADA" w:rsidRPr="006F1ADA" w:rsidRDefault="006F1ADA" w:rsidP="006F1ADA">
            <w:pPr>
              <w:tabs>
                <w:tab w:val="left" w:pos="0"/>
              </w:tabs>
              <w:jc w:val="center"/>
              <w:rPr>
                <w:bCs/>
              </w:rPr>
            </w:pPr>
            <w:proofErr w:type="spellStart"/>
            <w:r w:rsidRPr="006F1ADA">
              <w:rPr>
                <w:bCs/>
              </w:rPr>
              <w:t>ния</w:t>
            </w:r>
            <w:proofErr w:type="spellEnd"/>
            <w:r w:rsidRPr="006F1ADA">
              <w:rPr>
                <w:bCs/>
              </w:rPr>
              <w:t xml:space="preserve"> </w:t>
            </w:r>
          </w:p>
        </w:tc>
        <w:tc>
          <w:tcPr>
            <w:tcW w:w="2694" w:type="dxa"/>
            <w:gridSpan w:val="2"/>
            <w:vAlign w:val="center"/>
          </w:tcPr>
          <w:p w14:paraId="470F59BA" w14:textId="77777777" w:rsidR="006F1ADA" w:rsidRPr="006F1ADA" w:rsidRDefault="006F1ADA" w:rsidP="006F1ADA">
            <w:pPr>
              <w:tabs>
                <w:tab w:val="left" w:pos="0"/>
              </w:tabs>
              <w:jc w:val="center"/>
              <w:rPr>
                <w:bCs/>
              </w:rPr>
            </w:pPr>
            <w:r w:rsidRPr="006F1ADA">
              <w:rPr>
                <w:bCs/>
              </w:rPr>
              <w:t>Льготный тариф</w:t>
            </w:r>
          </w:p>
        </w:tc>
      </w:tr>
      <w:tr w:rsidR="006F1ADA" w:rsidRPr="006F1ADA" w14:paraId="059A15E3" w14:textId="77777777" w:rsidTr="0072196B">
        <w:trPr>
          <w:trHeight w:val="679"/>
        </w:trPr>
        <w:tc>
          <w:tcPr>
            <w:tcW w:w="845" w:type="dxa"/>
            <w:vMerge/>
            <w:vAlign w:val="center"/>
          </w:tcPr>
          <w:p w14:paraId="09E3720C" w14:textId="77777777" w:rsidR="006F1ADA" w:rsidRPr="006F1ADA" w:rsidRDefault="006F1ADA" w:rsidP="006F1ADA">
            <w:pPr>
              <w:tabs>
                <w:tab w:val="left" w:pos="0"/>
              </w:tabs>
              <w:jc w:val="center"/>
              <w:rPr>
                <w:bCs/>
              </w:rPr>
            </w:pPr>
          </w:p>
        </w:tc>
        <w:tc>
          <w:tcPr>
            <w:tcW w:w="2268" w:type="dxa"/>
            <w:vMerge/>
            <w:vAlign w:val="center"/>
          </w:tcPr>
          <w:p w14:paraId="759AE257" w14:textId="77777777" w:rsidR="006F1ADA" w:rsidRPr="006F1ADA" w:rsidRDefault="006F1ADA" w:rsidP="006F1ADA">
            <w:pPr>
              <w:tabs>
                <w:tab w:val="left" w:pos="0"/>
              </w:tabs>
              <w:jc w:val="center"/>
              <w:rPr>
                <w:bCs/>
              </w:rPr>
            </w:pPr>
          </w:p>
        </w:tc>
        <w:tc>
          <w:tcPr>
            <w:tcW w:w="2551" w:type="dxa"/>
            <w:vMerge/>
            <w:vAlign w:val="center"/>
          </w:tcPr>
          <w:p w14:paraId="51EA1559" w14:textId="77777777" w:rsidR="006F1ADA" w:rsidRPr="006F1ADA" w:rsidRDefault="006F1ADA" w:rsidP="006F1ADA">
            <w:pPr>
              <w:tabs>
                <w:tab w:val="left" w:pos="0"/>
              </w:tabs>
              <w:jc w:val="center"/>
              <w:rPr>
                <w:bCs/>
              </w:rPr>
            </w:pPr>
          </w:p>
        </w:tc>
        <w:tc>
          <w:tcPr>
            <w:tcW w:w="1276" w:type="dxa"/>
            <w:vMerge/>
            <w:vAlign w:val="center"/>
          </w:tcPr>
          <w:p w14:paraId="1C41C6FC" w14:textId="77777777" w:rsidR="006F1ADA" w:rsidRPr="006F1ADA" w:rsidRDefault="006F1ADA" w:rsidP="006F1ADA">
            <w:pPr>
              <w:tabs>
                <w:tab w:val="left" w:pos="0"/>
              </w:tabs>
              <w:jc w:val="center"/>
              <w:rPr>
                <w:bCs/>
              </w:rPr>
            </w:pPr>
          </w:p>
        </w:tc>
        <w:tc>
          <w:tcPr>
            <w:tcW w:w="1418" w:type="dxa"/>
            <w:vAlign w:val="center"/>
          </w:tcPr>
          <w:p w14:paraId="227B683F" w14:textId="77777777" w:rsidR="006F1ADA" w:rsidRPr="006F1ADA" w:rsidRDefault="006F1ADA" w:rsidP="006F1ADA">
            <w:pPr>
              <w:tabs>
                <w:tab w:val="left" w:pos="0"/>
              </w:tabs>
              <w:jc w:val="center"/>
              <w:rPr>
                <w:bCs/>
                <w:lang w:val="en-US"/>
              </w:rPr>
            </w:pPr>
            <w:r w:rsidRPr="006F1ADA">
              <w:rPr>
                <w:bCs/>
              </w:rPr>
              <w:t>с 01.01.202</w:t>
            </w:r>
            <w:r w:rsidRPr="006F1ADA">
              <w:rPr>
                <w:bCs/>
                <w:lang w:val="en-US"/>
              </w:rPr>
              <w:t>2</w:t>
            </w:r>
            <w:r w:rsidRPr="006F1ADA">
              <w:rPr>
                <w:bCs/>
              </w:rPr>
              <w:t xml:space="preserve">                   по 30.06.202</w:t>
            </w:r>
            <w:r w:rsidRPr="006F1ADA">
              <w:rPr>
                <w:bCs/>
                <w:lang w:val="en-US"/>
              </w:rPr>
              <w:t>2</w:t>
            </w:r>
          </w:p>
        </w:tc>
        <w:tc>
          <w:tcPr>
            <w:tcW w:w="1276" w:type="dxa"/>
            <w:vAlign w:val="center"/>
          </w:tcPr>
          <w:p w14:paraId="735B034A" w14:textId="77777777" w:rsidR="006F1ADA" w:rsidRPr="006F1ADA" w:rsidRDefault="006F1ADA" w:rsidP="006F1ADA">
            <w:pPr>
              <w:tabs>
                <w:tab w:val="left" w:pos="0"/>
              </w:tabs>
              <w:ind w:right="-100"/>
              <w:jc w:val="center"/>
              <w:rPr>
                <w:bCs/>
                <w:lang w:val="en-US"/>
              </w:rPr>
            </w:pPr>
            <w:r w:rsidRPr="006F1ADA">
              <w:rPr>
                <w:bCs/>
              </w:rPr>
              <w:t>с 01.07.202</w:t>
            </w:r>
            <w:r w:rsidRPr="006F1ADA">
              <w:rPr>
                <w:bCs/>
                <w:lang w:val="en-US"/>
              </w:rPr>
              <w:t>2</w:t>
            </w:r>
            <w:r w:rsidRPr="006F1ADA">
              <w:rPr>
                <w:bCs/>
              </w:rPr>
              <w:t xml:space="preserve">                по 31.12.202</w:t>
            </w:r>
            <w:r w:rsidRPr="006F1ADA">
              <w:rPr>
                <w:bCs/>
                <w:lang w:val="en-US"/>
              </w:rPr>
              <w:t>2</w:t>
            </w:r>
          </w:p>
        </w:tc>
      </w:tr>
      <w:tr w:rsidR="006F1ADA" w:rsidRPr="006F1ADA" w14:paraId="348BBF4C" w14:textId="77777777" w:rsidTr="0072196B">
        <w:trPr>
          <w:trHeight w:val="240"/>
        </w:trPr>
        <w:tc>
          <w:tcPr>
            <w:tcW w:w="845" w:type="dxa"/>
            <w:vAlign w:val="center"/>
          </w:tcPr>
          <w:p w14:paraId="03465D71" w14:textId="77777777" w:rsidR="006F1ADA" w:rsidRPr="006F1ADA" w:rsidRDefault="006F1ADA" w:rsidP="006F1ADA">
            <w:pPr>
              <w:tabs>
                <w:tab w:val="left" w:pos="0"/>
              </w:tabs>
              <w:jc w:val="center"/>
              <w:rPr>
                <w:bCs/>
              </w:rPr>
            </w:pPr>
            <w:r w:rsidRPr="006F1ADA">
              <w:rPr>
                <w:bCs/>
              </w:rPr>
              <w:t>1</w:t>
            </w:r>
          </w:p>
        </w:tc>
        <w:tc>
          <w:tcPr>
            <w:tcW w:w="2268" w:type="dxa"/>
            <w:vAlign w:val="center"/>
          </w:tcPr>
          <w:p w14:paraId="3D7B5F77" w14:textId="77777777" w:rsidR="006F1ADA" w:rsidRPr="006F1ADA" w:rsidRDefault="006F1ADA" w:rsidP="006F1ADA">
            <w:pPr>
              <w:tabs>
                <w:tab w:val="left" w:pos="0"/>
              </w:tabs>
              <w:jc w:val="center"/>
              <w:rPr>
                <w:bCs/>
              </w:rPr>
            </w:pPr>
            <w:r w:rsidRPr="006F1ADA">
              <w:rPr>
                <w:bCs/>
              </w:rPr>
              <w:t>2</w:t>
            </w:r>
          </w:p>
        </w:tc>
        <w:tc>
          <w:tcPr>
            <w:tcW w:w="2551" w:type="dxa"/>
            <w:vAlign w:val="center"/>
          </w:tcPr>
          <w:p w14:paraId="410A208A" w14:textId="77777777" w:rsidR="006F1ADA" w:rsidRPr="006F1ADA" w:rsidRDefault="006F1ADA" w:rsidP="006F1ADA">
            <w:pPr>
              <w:tabs>
                <w:tab w:val="left" w:pos="0"/>
              </w:tabs>
              <w:jc w:val="center"/>
              <w:rPr>
                <w:bCs/>
              </w:rPr>
            </w:pPr>
            <w:r w:rsidRPr="006F1ADA">
              <w:rPr>
                <w:bCs/>
              </w:rPr>
              <w:t>3</w:t>
            </w:r>
          </w:p>
        </w:tc>
        <w:tc>
          <w:tcPr>
            <w:tcW w:w="1276" w:type="dxa"/>
            <w:vAlign w:val="center"/>
          </w:tcPr>
          <w:p w14:paraId="3C8F237A" w14:textId="77777777" w:rsidR="006F1ADA" w:rsidRPr="006F1ADA" w:rsidRDefault="006F1ADA" w:rsidP="006F1ADA">
            <w:pPr>
              <w:tabs>
                <w:tab w:val="left" w:pos="0"/>
              </w:tabs>
              <w:jc w:val="center"/>
              <w:rPr>
                <w:bCs/>
              </w:rPr>
            </w:pPr>
            <w:r w:rsidRPr="006F1ADA">
              <w:rPr>
                <w:bCs/>
              </w:rPr>
              <w:t>4</w:t>
            </w:r>
          </w:p>
        </w:tc>
        <w:tc>
          <w:tcPr>
            <w:tcW w:w="1418" w:type="dxa"/>
            <w:vAlign w:val="center"/>
          </w:tcPr>
          <w:p w14:paraId="5A50D4E3" w14:textId="77777777" w:rsidR="006F1ADA" w:rsidRPr="006F1ADA" w:rsidRDefault="006F1ADA" w:rsidP="006F1ADA">
            <w:pPr>
              <w:tabs>
                <w:tab w:val="left" w:pos="0"/>
              </w:tabs>
              <w:jc w:val="center"/>
              <w:rPr>
                <w:bCs/>
              </w:rPr>
            </w:pPr>
            <w:r w:rsidRPr="006F1ADA">
              <w:rPr>
                <w:bCs/>
              </w:rPr>
              <w:t>5</w:t>
            </w:r>
          </w:p>
        </w:tc>
        <w:tc>
          <w:tcPr>
            <w:tcW w:w="1276" w:type="dxa"/>
            <w:vAlign w:val="center"/>
          </w:tcPr>
          <w:p w14:paraId="6A03F2F0" w14:textId="77777777" w:rsidR="006F1ADA" w:rsidRPr="006F1ADA" w:rsidRDefault="006F1ADA" w:rsidP="006F1ADA">
            <w:pPr>
              <w:tabs>
                <w:tab w:val="left" w:pos="0"/>
              </w:tabs>
              <w:jc w:val="center"/>
              <w:rPr>
                <w:bCs/>
              </w:rPr>
            </w:pPr>
            <w:r w:rsidRPr="006F1ADA">
              <w:rPr>
                <w:bCs/>
              </w:rPr>
              <w:t>6</w:t>
            </w:r>
          </w:p>
        </w:tc>
      </w:tr>
      <w:tr w:rsidR="006F1ADA" w:rsidRPr="006F1ADA" w14:paraId="7B852422" w14:textId="77777777" w:rsidTr="0072196B">
        <w:trPr>
          <w:trHeight w:val="230"/>
        </w:trPr>
        <w:tc>
          <w:tcPr>
            <w:tcW w:w="9634" w:type="dxa"/>
            <w:gridSpan w:val="6"/>
            <w:vAlign w:val="center"/>
          </w:tcPr>
          <w:p w14:paraId="7036A5D7" w14:textId="77777777" w:rsidR="006F1ADA" w:rsidRPr="006F1ADA" w:rsidRDefault="006F1ADA" w:rsidP="006F1ADA">
            <w:pPr>
              <w:numPr>
                <w:ilvl w:val="0"/>
                <w:numId w:val="8"/>
              </w:numPr>
              <w:tabs>
                <w:tab w:val="left" w:pos="0"/>
              </w:tabs>
              <w:contextualSpacing/>
              <w:jc w:val="center"/>
              <w:rPr>
                <w:bCs/>
              </w:rPr>
            </w:pPr>
            <w:r w:rsidRPr="006F1ADA">
              <w:rPr>
                <w:bCs/>
              </w:rPr>
              <w:t>Холодное водоснабжение</w:t>
            </w:r>
            <w:r w:rsidRPr="006F1ADA">
              <w:rPr>
                <w:lang w:eastAsia="en-US"/>
              </w:rPr>
              <w:t xml:space="preserve"> </w:t>
            </w:r>
          </w:p>
        </w:tc>
      </w:tr>
      <w:tr w:rsidR="006F1ADA" w:rsidRPr="006F1ADA" w14:paraId="3BA14439" w14:textId="77777777" w:rsidTr="0072196B">
        <w:trPr>
          <w:trHeight w:val="3064"/>
        </w:trPr>
        <w:tc>
          <w:tcPr>
            <w:tcW w:w="845" w:type="dxa"/>
            <w:vAlign w:val="center"/>
          </w:tcPr>
          <w:p w14:paraId="3DC83672" w14:textId="77777777" w:rsidR="006F1ADA" w:rsidRPr="006F1ADA" w:rsidRDefault="006F1ADA" w:rsidP="006F1ADA">
            <w:pPr>
              <w:tabs>
                <w:tab w:val="left" w:pos="0"/>
              </w:tabs>
              <w:jc w:val="center"/>
              <w:rPr>
                <w:bCs/>
              </w:rPr>
            </w:pPr>
            <w:r w:rsidRPr="006F1ADA">
              <w:rPr>
                <w:bCs/>
              </w:rPr>
              <w:t>1.1.</w:t>
            </w:r>
          </w:p>
        </w:tc>
        <w:tc>
          <w:tcPr>
            <w:tcW w:w="2268" w:type="dxa"/>
            <w:vMerge w:val="restart"/>
            <w:vAlign w:val="center"/>
          </w:tcPr>
          <w:p w14:paraId="44DD8443" w14:textId="77777777" w:rsidR="006F1ADA" w:rsidRPr="006F1ADA" w:rsidRDefault="006F1ADA" w:rsidP="006F1ADA">
            <w:pPr>
              <w:tabs>
                <w:tab w:val="left" w:pos="0"/>
              </w:tabs>
              <w:rPr>
                <w:bCs/>
              </w:rPr>
            </w:pPr>
            <w:r w:rsidRPr="006F1ADA">
              <w:rPr>
                <w:bCs/>
              </w:rPr>
              <w:t xml:space="preserve">ОАО «СКЭК», </w:t>
            </w:r>
          </w:p>
          <w:p w14:paraId="0127D7CF" w14:textId="77777777" w:rsidR="006F1ADA" w:rsidRPr="006F1ADA" w:rsidRDefault="006F1ADA" w:rsidP="006F1ADA">
            <w:pPr>
              <w:tabs>
                <w:tab w:val="left" w:pos="0"/>
              </w:tabs>
              <w:rPr>
                <w:bCs/>
              </w:rPr>
            </w:pPr>
            <w:r w:rsidRPr="006F1ADA">
              <w:rPr>
                <w:bCs/>
              </w:rPr>
              <w:t>ИНН 4205153492</w:t>
            </w:r>
          </w:p>
        </w:tc>
        <w:tc>
          <w:tcPr>
            <w:tcW w:w="2551" w:type="dxa"/>
            <w:vAlign w:val="center"/>
          </w:tcPr>
          <w:p w14:paraId="708ECF07" w14:textId="77777777" w:rsidR="006F1ADA" w:rsidRPr="006F1ADA" w:rsidRDefault="006F1ADA" w:rsidP="006F1ADA">
            <w:pPr>
              <w:tabs>
                <w:tab w:val="left" w:pos="0"/>
              </w:tabs>
              <w:rPr>
                <w:lang w:eastAsia="en-US"/>
              </w:rPr>
            </w:pPr>
            <w:r w:rsidRPr="006F1ADA">
              <w:rPr>
                <w:lang w:eastAsia="en-US"/>
              </w:rPr>
              <w:t xml:space="preserve">Индивидуальные жилые дома с централизованным горячим водоснабжением, газовым </w:t>
            </w:r>
            <w:proofErr w:type="spellStart"/>
            <w:r w:rsidRPr="006F1ADA">
              <w:rPr>
                <w:lang w:eastAsia="en-US"/>
              </w:rPr>
              <w:t>пищеприготовлением</w:t>
            </w:r>
            <w:proofErr w:type="spellEnd"/>
            <w:r w:rsidRPr="006F1ADA">
              <w:rPr>
                <w:lang w:eastAsia="en-US"/>
              </w:rPr>
              <w:t xml:space="preserve">                   и (или) газовым отоплением</w:t>
            </w:r>
          </w:p>
        </w:tc>
        <w:tc>
          <w:tcPr>
            <w:tcW w:w="1276" w:type="dxa"/>
            <w:vAlign w:val="center"/>
          </w:tcPr>
          <w:p w14:paraId="31A92D8A" w14:textId="77777777" w:rsidR="006F1ADA" w:rsidRPr="006F1ADA" w:rsidRDefault="006F1ADA" w:rsidP="006F1ADA">
            <w:pPr>
              <w:jc w:val="center"/>
              <w:rPr>
                <w:lang w:eastAsia="en-US"/>
              </w:rPr>
            </w:pPr>
            <w:proofErr w:type="spellStart"/>
            <w:r w:rsidRPr="006F1ADA">
              <w:rPr>
                <w:lang w:eastAsia="en-US"/>
              </w:rPr>
              <w:t>руб</w:t>
            </w:r>
            <w:proofErr w:type="spellEnd"/>
            <w:r w:rsidRPr="006F1ADA">
              <w:rPr>
                <w:lang w:eastAsia="en-US"/>
              </w:rPr>
              <w:t>/м</w:t>
            </w:r>
            <w:r w:rsidRPr="006F1ADA">
              <w:rPr>
                <w:vertAlign w:val="superscript"/>
                <w:lang w:eastAsia="en-US"/>
              </w:rPr>
              <w:t>3</w:t>
            </w:r>
          </w:p>
        </w:tc>
        <w:tc>
          <w:tcPr>
            <w:tcW w:w="1418" w:type="dxa"/>
            <w:vAlign w:val="center"/>
          </w:tcPr>
          <w:p w14:paraId="4244DF06" w14:textId="77777777" w:rsidR="006F1ADA" w:rsidRPr="006F1ADA" w:rsidRDefault="006F1ADA" w:rsidP="006F1ADA">
            <w:pPr>
              <w:tabs>
                <w:tab w:val="left" w:pos="0"/>
              </w:tabs>
              <w:jc w:val="center"/>
              <w:rPr>
                <w:bCs/>
              </w:rPr>
            </w:pPr>
            <w:r w:rsidRPr="006F1ADA">
              <w:rPr>
                <w:lang w:eastAsia="en-US"/>
              </w:rPr>
              <w:t>36,60</w:t>
            </w:r>
          </w:p>
        </w:tc>
        <w:tc>
          <w:tcPr>
            <w:tcW w:w="1276" w:type="dxa"/>
            <w:vAlign w:val="center"/>
          </w:tcPr>
          <w:p w14:paraId="672CC57D" w14:textId="77777777" w:rsidR="006F1ADA" w:rsidRPr="006F1ADA" w:rsidRDefault="006F1ADA" w:rsidP="006F1ADA">
            <w:pPr>
              <w:tabs>
                <w:tab w:val="left" w:pos="0"/>
              </w:tabs>
              <w:jc w:val="center"/>
              <w:rPr>
                <w:bCs/>
              </w:rPr>
            </w:pPr>
            <w:r w:rsidRPr="006F1ADA">
              <w:rPr>
                <w:lang w:eastAsia="en-US"/>
              </w:rPr>
              <w:t>42,09</w:t>
            </w:r>
          </w:p>
        </w:tc>
      </w:tr>
      <w:tr w:rsidR="006F1ADA" w:rsidRPr="006F1ADA" w14:paraId="217441E6" w14:textId="77777777" w:rsidTr="0072196B">
        <w:trPr>
          <w:trHeight w:val="2966"/>
        </w:trPr>
        <w:tc>
          <w:tcPr>
            <w:tcW w:w="845" w:type="dxa"/>
            <w:vAlign w:val="center"/>
          </w:tcPr>
          <w:p w14:paraId="34C30331" w14:textId="77777777" w:rsidR="006F1ADA" w:rsidRPr="006F1ADA" w:rsidRDefault="006F1ADA" w:rsidP="006F1ADA">
            <w:pPr>
              <w:tabs>
                <w:tab w:val="left" w:pos="0"/>
              </w:tabs>
              <w:jc w:val="center"/>
              <w:rPr>
                <w:bCs/>
              </w:rPr>
            </w:pPr>
            <w:r w:rsidRPr="006F1ADA">
              <w:rPr>
                <w:bCs/>
              </w:rPr>
              <w:t>1.2.</w:t>
            </w:r>
          </w:p>
        </w:tc>
        <w:tc>
          <w:tcPr>
            <w:tcW w:w="2268" w:type="dxa"/>
            <w:vMerge/>
            <w:vAlign w:val="center"/>
          </w:tcPr>
          <w:p w14:paraId="385E4964" w14:textId="77777777" w:rsidR="006F1ADA" w:rsidRPr="006F1ADA" w:rsidRDefault="006F1ADA" w:rsidP="006F1ADA">
            <w:pPr>
              <w:tabs>
                <w:tab w:val="left" w:pos="0"/>
              </w:tabs>
              <w:rPr>
                <w:bCs/>
              </w:rPr>
            </w:pPr>
          </w:p>
        </w:tc>
        <w:tc>
          <w:tcPr>
            <w:tcW w:w="2551" w:type="dxa"/>
            <w:vAlign w:val="center"/>
          </w:tcPr>
          <w:p w14:paraId="14324BF6" w14:textId="77777777" w:rsidR="006F1ADA" w:rsidRPr="006F1ADA" w:rsidRDefault="006F1ADA" w:rsidP="006F1ADA">
            <w:pPr>
              <w:tabs>
                <w:tab w:val="left" w:pos="0"/>
              </w:tabs>
              <w:rPr>
                <w:highlight w:val="yellow"/>
                <w:lang w:eastAsia="en-US"/>
              </w:rPr>
            </w:pPr>
            <w:proofErr w:type="gramStart"/>
            <w:r w:rsidRPr="006F1ADA">
              <w:rPr>
                <w:color w:val="000000"/>
                <w:lang w:eastAsia="en-US"/>
              </w:rPr>
              <w:t>Многоквартирные  и</w:t>
            </w:r>
            <w:proofErr w:type="gramEnd"/>
            <w:r w:rsidRPr="006F1ADA">
              <w:rPr>
                <w:color w:val="000000"/>
                <w:lang w:eastAsia="en-US"/>
              </w:rPr>
              <w:t xml:space="preserve"> индивидуальные жилые дома без централизованного горячего водоснабжения,                    с газовым </w:t>
            </w:r>
            <w:proofErr w:type="spellStart"/>
            <w:r w:rsidRPr="006F1ADA">
              <w:rPr>
                <w:color w:val="000000"/>
                <w:lang w:eastAsia="en-US"/>
              </w:rPr>
              <w:t>пищеприготовлением</w:t>
            </w:r>
            <w:proofErr w:type="spellEnd"/>
            <w:r w:rsidRPr="006F1ADA">
              <w:rPr>
                <w:color w:val="000000"/>
                <w:lang w:eastAsia="en-US"/>
              </w:rPr>
              <w:t xml:space="preserve">,   с угольным  или газовым отоплением                        </w:t>
            </w:r>
          </w:p>
        </w:tc>
        <w:tc>
          <w:tcPr>
            <w:tcW w:w="1276" w:type="dxa"/>
            <w:vAlign w:val="center"/>
          </w:tcPr>
          <w:p w14:paraId="6898CC8B" w14:textId="77777777" w:rsidR="006F1ADA" w:rsidRPr="006F1ADA" w:rsidRDefault="006F1ADA" w:rsidP="006F1ADA">
            <w:pPr>
              <w:jc w:val="center"/>
              <w:rPr>
                <w:lang w:eastAsia="en-US"/>
              </w:rPr>
            </w:pPr>
            <w:proofErr w:type="spellStart"/>
            <w:r w:rsidRPr="006F1ADA">
              <w:rPr>
                <w:lang w:eastAsia="en-US"/>
              </w:rPr>
              <w:t>руб</w:t>
            </w:r>
            <w:proofErr w:type="spellEnd"/>
            <w:r w:rsidRPr="006F1ADA">
              <w:rPr>
                <w:lang w:eastAsia="en-US"/>
              </w:rPr>
              <w:t>/м</w:t>
            </w:r>
            <w:r w:rsidRPr="006F1ADA">
              <w:rPr>
                <w:vertAlign w:val="superscript"/>
                <w:lang w:eastAsia="en-US"/>
              </w:rPr>
              <w:t>3</w:t>
            </w:r>
          </w:p>
        </w:tc>
        <w:tc>
          <w:tcPr>
            <w:tcW w:w="1418" w:type="dxa"/>
            <w:vAlign w:val="center"/>
          </w:tcPr>
          <w:p w14:paraId="48EBE8D5" w14:textId="77777777" w:rsidR="006F1ADA" w:rsidRPr="006F1ADA" w:rsidRDefault="006F1ADA" w:rsidP="006F1ADA">
            <w:pPr>
              <w:tabs>
                <w:tab w:val="left" w:pos="0"/>
              </w:tabs>
              <w:jc w:val="center"/>
              <w:rPr>
                <w:bCs/>
              </w:rPr>
            </w:pPr>
            <w:r w:rsidRPr="006F1ADA">
              <w:rPr>
                <w:lang w:eastAsia="en-US"/>
              </w:rPr>
              <w:t>25,60</w:t>
            </w:r>
          </w:p>
        </w:tc>
        <w:tc>
          <w:tcPr>
            <w:tcW w:w="1276" w:type="dxa"/>
            <w:vAlign w:val="center"/>
          </w:tcPr>
          <w:p w14:paraId="1D500248" w14:textId="77777777" w:rsidR="006F1ADA" w:rsidRPr="006F1ADA" w:rsidRDefault="006F1ADA" w:rsidP="006F1ADA">
            <w:pPr>
              <w:tabs>
                <w:tab w:val="left" w:pos="0"/>
              </w:tabs>
              <w:jc w:val="center"/>
              <w:rPr>
                <w:bCs/>
              </w:rPr>
            </w:pPr>
            <w:r w:rsidRPr="006F1ADA">
              <w:rPr>
                <w:lang w:eastAsia="en-US"/>
              </w:rPr>
              <w:t>29,44</w:t>
            </w:r>
          </w:p>
        </w:tc>
      </w:tr>
      <w:tr w:rsidR="006F1ADA" w:rsidRPr="006F1ADA" w14:paraId="64074628" w14:textId="77777777" w:rsidTr="0072196B">
        <w:trPr>
          <w:trHeight w:val="324"/>
        </w:trPr>
        <w:tc>
          <w:tcPr>
            <w:tcW w:w="845" w:type="dxa"/>
            <w:vAlign w:val="center"/>
          </w:tcPr>
          <w:p w14:paraId="0410E1CF" w14:textId="77777777" w:rsidR="006F1ADA" w:rsidRPr="006F1ADA" w:rsidRDefault="006F1ADA" w:rsidP="006F1ADA">
            <w:pPr>
              <w:tabs>
                <w:tab w:val="left" w:pos="0"/>
              </w:tabs>
              <w:jc w:val="center"/>
              <w:rPr>
                <w:bCs/>
              </w:rPr>
            </w:pPr>
            <w:r w:rsidRPr="006F1ADA">
              <w:rPr>
                <w:bCs/>
              </w:rPr>
              <w:t>1</w:t>
            </w:r>
          </w:p>
        </w:tc>
        <w:tc>
          <w:tcPr>
            <w:tcW w:w="2268" w:type="dxa"/>
            <w:vAlign w:val="center"/>
          </w:tcPr>
          <w:p w14:paraId="16B38018" w14:textId="77777777" w:rsidR="006F1ADA" w:rsidRPr="006F1ADA" w:rsidRDefault="006F1ADA" w:rsidP="006F1ADA">
            <w:pPr>
              <w:tabs>
                <w:tab w:val="left" w:pos="0"/>
              </w:tabs>
              <w:jc w:val="center"/>
              <w:rPr>
                <w:bCs/>
              </w:rPr>
            </w:pPr>
            <w:r w:rsidRPr="006F1ADA">
              <w:rPr>
                <w:bCs/>
              </w:rPr>
              <w:t>2</w:t>
            </w:r>
          </w:p>
        </w:tc>
        <w:tc>
          <w:tcPr>
            <w:tcW w:w="2551" w:type="dxa"/>
            <w:vAlign w:val="center"/>
          </w:tcPr>
          <w:p w14:paraId="7F45CD8A" w14:textId="77777777" w:rsidR="006F1ADA" w:rsidRPr="006F1ADA" w:rsidRDefault="006F1ADA" w:rsidP="006F1ADA">
            <w:pPr>
              <w:tabs>
                <w:tab w:val="left" w:pos="0"/>
              </w:tabs>
              <w:jc w:val="center"/>
              <w:rPr>
                <w:color w:val="000000"/>
                <w:lang w:eastAsia="en-US"/>
              </w:rPr>
            </w:pPr>
            <w:r w:rsidRPr="006F1ADA">
              <w:rPr>
                <w:bCs/>
              </w:rPr>
              <w:t>3</w:t>
            </w:r>
          </w:p>
        </w:tc>
        <w:tc>
          <w:tcPr>
            <w:tcW w:w="1276" w:type="dxa"/>
            <w:vAlign w:val="center"/>
          </w:tcPr>
          <w:p w14:paraId="33EB2982" w14:textId="77777777" w:rsidR="006F1ADA" w:rsidRPr="006F1ADA" w:rsidRDefault="006F1ADA" w:rsidP="006F1ADA">
            <w:pPr>
              <w:jc w:val="center"/>
              <w:rPr>
                <w:lang w:eastAsia="en-US"/>
              </w:rPr>
            </w:pPr>
            <w:r w:rsidRPr="006F1ADA">
              <w:rPr>
                <w:bCs/>
              </w:rPr>
              <w:t>4</w:t>
            </w:r>
          </w:p>
        </w:tc>
        <w:tc>
          <w:tcPr>
            <w:tcW w:w="1418" w:type="dxa"/>
            <w:vAlign w:val="center"/>
          </w:tcPr>
          <w:p w14:paraId="5FA43C29" w14:textId="77777777" w:rsidR="006F1ADA" w:rsidRPr="006F1ADA" w:rsidRDefault="006F1ADA" w:rsidP="006F1ADA">
            <w:pPr>
              <w:tabs>
                <w:tab w:val="left" w:pos="0"/>
              </w:tabs>
              <w:jc w:val="center"/>
              <w:rPr>
                <w:lang w:eastAsia="en-US"/>
              </w:rPr>
            </w:pPr>
            <w:r w:rsidRPr="006F1ADA">
              <w:rPr>
                <w:bCs/>
              </w:rPr>
              <w:t>5</w:t>
            </w:r>
          </w:p>
        </w:tc>
        <w:tc>
          <w:tcPr>
            <w:tcW w:w="1276" w:type="dxa"/>
            <w:vAlign w:val="center"/>
          </w:tcPr>
          <w:p w14:paraId="3AA4EC3A" w14:textId="77777777" w:rsidR="006F1ADA" w:rsidRPr="006F1ADA" w:rsidRDefault="006F1ADA" w:rsidP="006F1ADA">
            <w:pPr>
              <w:tabs>
                <w:tab w:val="left" w:pos="0"/>
              </w:tabs>
              <w:jc w:val="center"/>
              <w:rPr>
                <w:lang w:eastAsia="en-US"/>
              </w:rPr>
            </w:pPr>
            <w:r w:rsidRPr="006F1ADA">
              <w:rPr>
                <w:bCs/>
              </w:rPr>
              <w:t>6</w:t>
            </w:r>
          </w:p>
        </w:tc>
      </w:tr>
      <w:tr w:rsidR="006F1ADA" w:rsidRPr="006F1ADA" w14:paraId="64D2FAFB" w14:textId="77777777" w:rsidTr="0072196B">
        <w:trPr>
          <w:trHeight w:val="3636"/>
        </w:trPr>
        <w:tc>
          <w:tcPr>
            <w:tcW w:w="845" w:type="dxa"/>
            <w:vAlign w:val="center"/>
          </w:tcPr>
          <w:p w14:paraId="061B6B9D" w14:textId="77777777" w:rsidR="006F1ADA" w:rsidRPr="006F1ADA" w:rsidRDefault="006F1ADA" w:rsidP="006F1ADA">
            <w:pPr>
              <w:tabs>
                <w:tab w:val="left" w:pos="0"/>
              </w:tabs>
              <w:jc w:val="center"/>
              <w:rPr>
                <w:bCs/>
              </w:rPr>
            </w:pPr>
            <w:r w:rsidRPr="006F1ADA">
              <w:rPr>
                <w:bCs/>
              </w:rPr>
              <w:lastRenderedPageBreak/>
              <w:t>1.3.</w:t>
            </w:r>
          </w:p>
        </w:tc>
        <w:tc>
          <w:tcPr>
            <w:tcW w:w="2268" w:type="dxa"/>
            <w:vMerge w:val="restart"/>
            <w:vAlign w:val="center"/>
          </w:tcPr>
          <w:p w14:paraId="64FC1BE8" w14:textId="77777777" w:rsidR="006F1ADA" w:rsidRPr="006F1ADA" w:rsidRDefault="006F1ADA" w:rsidP="006F1ADA">
            <w:pPr>
              <w:tabs>
                <w:tab w:val="left" w:pos="0"/>
              </w:tabs>
              <w:rPr>
                <w:bCs/>
              </w:rPr>
            </w:pPr>
            <w:r w:rsidRPr="006F1ADA">
              <w:rPr>
                <w:bCs/>
              </w:rPr>
              <w:t xml:space="preserve">ОАО «СКЭК», </w:t>
            </w:r>
          </w:p>
          <w:p w14:paraId="36C78420" w14:textId="77777777" w:rsidR="006F1ADA" w:rsidRPr="006F1ADA" w:rsidRDefault="006F1ADA" w:rsidP="006F1ADA">
            <w:pPr>
              <w:tabs>
                <w:tab w:val="left" w:pos="0"/>
              </w:tabs>
              <w:rPr>
                <w:bCs/>
              </w:rPr>
            </w:pPr>
            <w:r w:rsidRPr="006F1ADA">
              <w:rPr>
                <w:bCs/>
              </w:rPr>
              <w:t>ИНН 4205153492</w:t>
            </w:r>
          </w:p>
        </w:tc>
        <w:tc>
          <w:tcPr>
            <w:tcW w:w="2551" w:type="dxa"/>
            <w:vAlign w:val="center"/>
          </w:tcPr>
          <w:p w14:paraId="1F24883C" w14:textId="77777777" w:rsidR="006F1ADA" w:rsidRPr="006F1ADA" w:rsidRDefault="006F1ADA" w:rsidP="006F1ADA">
            <w:pPr>
              <w:tabs>
                <w:tab w:val="left" w:pos="0"/>
              </w:tabs>
              <w:rPr>
                <w:color w:val="000000"/>
                <w:lang w:eastAsia="en-US"/>
              </w:rPr>
            </w:pPr>
            <w:r w:rsidRPr="006F1ADA">
              <w:rPr>
                <w:color w:val="000000"/>
                <w:lang w:eastAsia="en-US"/>
              </w:rPr>
              <w:t xml:space="preserve">Многоквартирные                         и индивидуальные жилые дома без центрального отопления и централизованного горячего водоснабжения, с электрическим или газовым </w:t>
            </w:r>
            <w:proofErr w:type="spellStart"/>
            <w:r w:rsidRPr="006F1ADA">
              <w:rPr>
                <w:color w:val="000000"/>
                <w:lang w:eastAsia="en-US"/>
              </w:rPr>
              <w:t>пищеприготовлением</w:t>
            </w:r>
            <w:proofErr w:type="spellEnd"/>
            <w:r w:rsidRPr="006F1ADA">
              <w:rPr>
                <w:color w:val="000000"/>
                <w:lang w:eastAsia="en-US"/>
              </w:rPr>
              <w:t xml:space="preserve">  </w:t>
            </w:r>
          </w:p>
        </w:tc>
        <w:tc>
          <w:tcPr>
            <w:tcW w:w="1276" w:type="dxa"/>
            <w:vAlign w:val="center"/>
          </w:tcPr>
          <w:p w14:paraId="578B19A5" w14:textId="77777777" w:rsidR="006F1ADA" w:rsidRPr="006F1ADA" w:rsidRDefault="006F1ADA" w:rsidP="006F1ADA">
            <w:pPr>
              <w:jc w:val="center"/>
              <w:rPr>
                <w:lang w:eastAsia="en-US"/>
              </w:rPr>
            </w:pPr>
            <w:proofErr w:type="spellStart"/>
            <w:r w:rsidRPr="006F1ADA">
              <w:rPr>
                <w:lang w:eastAsia="en-US"/>
              </w:rPr>
              <w:t>руб</w:t>
            </w:r>
            <w:proofErr w:type="spellEnd"/>
            <w:r w:rsidRPr="006F1ADA">
              <w:rPr>
                <w:lang w:eastAsia="en-US"/>
              </w:rPr>
              <w:t>/м</w:t>
            </w:r>
            <w:r w:rsidRPr="006F1ADA">
              <w:rPr>
                <w:vertAlign w:val="superscript"/>
                <w:lang w:eastAsia="en-US"/>
              </w:rPr>
              <w:t>3</w:t>
            </w:r>
          </w:p>
        </w:tc>
        <w:tc>
          <w:tcPr>
            <w:tcW w:w="1418" w:type="dxa"/>
            <w:vAlign w:val="center"/>
          </w:tcPr>
          <w:p w14:paraId="0E63C375" w14:textId="77777777" w:rsidR="006F1ADA" w:rsidRPr="006F1ADA" w:rsidRDefault="006F1ADA" w:rsidP="006F1ADA">
            <w:pPr>
              <w:tabs>
                <w:tab w:val="left" w:pos="0"/>
              </w:tabs>
              <w:jc w:val="center"/>
              <w:rPr>
                <w:bCs/>
              </w:rPr>
            </w:pPr>
            <w:r w:rsidRPr="006F1ADA">
              <w:rPr>
                <w:lang w:eastAsia="en-US"/>
              </w:rPr>
              <w:t>25,60</w:t>
            </w:r>
          </w:p>
        </w:tc>
        <w:tc>
          <w:tcPr>
            <w:tcW w:w="1276" w:type="dxa"/>
            <w:vAlign w:val="center"/>
          </w:tcPr>
          <w:p w14:paraId="244E244A" w14:textId="77777777" w:rsidR="006F1ADA" w:rsidRPr="006F1ADA" w:rsidRDefault="006F1ADA" w:rsidP="006F1ADA">
            <w:pPr>
              <w:tabs>
                <w:tab w:val="left" w:pos="0"/>
              </w:tabs>
              <w:jc w:val="center"/>
              <w:rPr>
                <w:bCs/>
              </w:rPr>
            </w:pPr>
            <w:r w:rsidRPr="006F1ADA">
              <w:rPr>
                <w:lang w:eastAsia="en-US"/>
              </w:rPr>
              <w:t>29,44</w:t>
            </w:r>
          </w:p>
        </w:tc>
      </w:tr>
      <w:tr w:rsidR="006F1ADA" w:rsidRPr="006F1ADA" w14:paraId="23D777FC" w14:textId="77777777" w:rsidTr="0072196B">
        <w:trPr>
          <w:trHeight w:val="5232"/>
        </w:trPr>
        <w:tc>
          <w:tcPr>
            <w:tcW w:w="845" w:type="dxa"/>
            <w:vAlign w:val="center"/>
          </w:tcPr>
          <w:p w14:paraId="0CF34FB2" w14:textId="77777777" w:rsidR="006F1ADA" w:rsidRPr="006F1ADA" w:rsidRDefault="006F1ADA" w:rsidP="006F1ADA">
            <w:pPr>
              <w:tabs>
                <w:tab w:val="left" w:pos="0"/>
              </w:tabs>
              <w:jc w:val="center"/>
              <w:rPr>
                <w:bCs/>
              </w:rPr>
            </w:pPr>
            <w:r w:rsidRPr="006F1ADA">
              <w:rPr>
                <w:bCs/>
              </w:rPr>
              <w:t>1.4.</w:t>
            </w:r>
          </w:p>
        </w:tc>
        <w:tc>
          <w:tcPr>
            <w:tcW w:w="2268" w:type="dxa"/>
            <w:vMerge/>
            <w:vAlign w:val="center"/>
          </w:tcPr>
          <w:p w14:paraId="6D451157" w14:textId="77777777" w:rsidR="006F1ADA" w:rsidRPr="006F1ADA" w:rsidRDefault="006F1ADA" w:rsidP="006F1ADA">
            <w:pPr>
              <w:tabs>
                <w:tab w:val="left" w:pos="0"/>
              </w:tabs>
              <w:rPr>
                <w:bCs/>
              </w:rPr>
            </w:pPr>
          </w:p>
        </w:tc>
        <w:tc>
          <w:tcPr>
            <w:tcW w:w="2551" w:type="dxa"/>
            <w:vAlign w:val="center"/>
          </w:tcPr>
          <w:p w14:paraId="0DB720DB" w14:textId="77777777" w:rsidR="006F1ADA" w:rsidRPr="006F1ADA" w:rsidRDefault="006F1ADA" w:rsidP="006F1ADA">
            <w:pPr>
              <w:tabs>
                <w:tab w:val="left" w:pos="0"/>
              </w:tabs>
              <w:rPr>
                <w:highlight w:val="yellow"/>
                <w:lang w:eastAsia="en-US"/>
              </w:rPr>
            </w:pPr>
            <w:r w:rsidRPr="006F1ADA">
              <w:rPr>
                <w:color w:val="000000"/>
                <w:lang w:eastAsia="en-US"/>
              </w:rPr>
              <w:t xml:space="preserve">Многоквартирные                         и индивидуальные жилые дома без центрального отопления и централизованного горячего водоснабжения, с </w:t>
            </w:r>
            <w:proofErr w:type="gramStart"/>
            <w:r w:rsidRPr="006F1ADA">
              <w:rPr>
                <w:color w:val="000000"/>
                <w:lang w:eastAsia="en-US"/>
              </w:rPr>
              <w:t>горячим  водоснабжением</w:t>
            </w:r>
            <w:proofErr w:type="gramEnd"/>
            <w:r w:rsidRPr="006F1ADA">
              <w:rPr>
                <w:color w:val="000000"/>
                <w:lang w:eastAsia="en-US"/>
              </w:rPr>
              <w:t xml:space="preserve"> путем подогрева холодной воды водонагревателями,  с электрическим или газовым </w:t>
            </w:r>
            <w:proofErr w:type="spellStart"/>
            <w:r w:rsidRPr="006F1ADA">
              <w:rPr>
                <w:color w:val="000000"/>
                <w:lang w:eastAsia="en-US"/>
              </w:rPr>
              <w:t>пищеприготовлением</w:t>
            </w:r>
            <w:proofErr w:type="spellEnd"/>
            <w:r w:rsidRPr="006F1ADA">
              <w:rPr>
                <w:color w:val="000000"/>
                <w:lang w:eastAsia="en-US"/>
              </w:rPr>
              <w:t xml:space="preserve">                            </w:t>
            </w:r>
          </w:p>
        </w:tc>
        <w:tc>
          <w:tcPr>
            <w:tcW w:w="1276" w:type="dxa"/>
            <w:vAlign w:val="center"/>
          </w:tcPr>
          <w:p w14:paraId="45743AEA" w14:textId="77777777" w:rsidR="006F1ADA" w:rsidRPr="006F1ADA" w:rsidRDefault="006F1ADA" w:rsidP="006F1ADA">
            <w:pPr>
              <w:jc w:val="center"/>
              <w:rPr>
                <w:lang w:eastAsia="en-US"/>
              </w:rPr>
            </w:pPr>
            <w:proofErr w:type="spellStart"/>
            <w:r w:rsidRPr="006F1ADA">
              <w:rPr>
                <w:lang w:eastAsia="en-US"/>
              </w:rPr>
              <w:t>руб</w:t>
            </w:r>
            <w:proofErr w:type="spellEnd"/>
            <w:r w:rsidRPr="006F1ADA">
              <w:rPr>
                <w:lang w:eastAsia="en-US"/>
              </w:rPr>
              <w:t>/м</w:t>
            </w:r>
            <w:r w:rsidRPr="006F1ADA">
              <w:rPr>
                <w:vertAlign w:val="superscript"/>
                <w:lang w:eastAsia="en-US"/>
              </w:rPr>
              <w:t>3</w:t>
            </w:r>
          </w:p>
        </w:tc>
        <w:tc>
          <w:tcPr>
            <w:tcW w:w="1418" w:type="dxa"/>
            <w:vAlign w:val="center"/>
          </w:tcPr>
          <w:p w14:paraId="1704F62E" w14:textId="77777777" w:rsidR="006F1ADA" w:rsidRPr="006F1ADA" w:rsidRDefault="006F1ADA" w:rsidP="006F1ADA">
            <w:pPr>
              <w:tabs>
                <w:tab w:val="left" w:pos="0"/>
              </w:tabs>
              <w:jc w:val="center"/>
              <w:rPr>
                <w:lang w:eastAsia="en-US"/>
              </w:rPr>
            </w:pPr>
            <w:r w:rsidRPr="006F1ADA">
              <w:rPr>
                <w:lang w:eastAsia="en-US"/>
              </w:rPr>
              <w:t>25,60</w:t>
            </w:r>
          </w:p>
        </w:tc>
        <w:tc>
          <w:tcPr>
            <w:tcW w:w="1276" w:type="dxa"/>
            <w:vAlign w:val="center"/>
          </w:tcPr>
          <w:p w14:paraId="34650E04" w14:textId="77777777" w:rsidR="006F1ADA" w:rsidRPr="006F1ADA" w:rsidRDefault="006F1ADA" w:rsidP="006F1ADA">
            <w:pPr>
              <w:tabs>
                <w:tab w:val="left" w:pos="0"/>
              </w:tabs>
              <w:jc w:val="center"/>
              <w:rPr>
                <w:lang w:eastAsia="en-US"/>
              </w:rPr>
            </w:pPr>
            <w:r w:rsidRPr="006F1ADA">
              <w:rPr>
                <w:lang w:eastAsia="en-US"/>
              </w:rPr>
              <w:t>29,44</w:t>
            </w:r>
          </w:p>
        </w:tc>
      </w:tr>
      <w:tr w:rsidR="006F1ADA" w:rsidRPr="006F1ADA" w14:paraId="7ED72B04" w14:textId="77777777" w:rsidTr="0072196B">
        <w:trPr>
          <w:trHeight w:val="414"/>
        </w:trPr>
        <w:tc>
          <w:tcPr>
            <w:tcW w:w="9634" w:type="dxa"/>
            <w:gridSpan w:val="6"/>
            <w:vAlign w:val="center"/>
          </w:tcPr>
          <w:p w14:paraId="1C22D1CB" w14:textId="77777777" w:rsidR="006F1ADA" w:rsidRPr="006F1ADA" w:rsidRDefault="006F1ADA" w:rsidP="006F1ADA">
            <w:pPr>
              <w:numPr>
                <w:ilvl w:val="0"/>
                <w:numId w:val="8"/>
              </w:numPr>
              <w:tabs>
                <w:tab w:val="left" w:pos="0"/>
              </w:tabs>
              <w:contextualSpacing/>
              <w:jc w:val="center"/>
              <w:rPr>
                <w:bCs/>
              </w:rPr>
            </w:pPr>
            <w:r w:rsidRPr="006F1ADA">
              <w:rPr>
                <w:bCs/>
              </w:rPr>
              <w:t xml:space="preserve">Водоотведение </w:t>
            </w:r>
            <w:r w:rsidRPr="006F1ADA">
              <w:rPr>
                <w:lang w:eastAsia="en-US"/>
              </w:rPr>
              <w:t xml:space="preserve"> </w:t>
            </w:r>
          </w:p>
        </w:tc>
      </w:tr>
      <w:tr w:rsidR="006F1ADA" w:rsidRPr="006F1ADA" w14:paraId="64A43B55" w14:textId="77777777" w:rsidTr="0072196B">
        <w:trPr>
          <w:trHeight w:val="1826"/>
        </w:trPr>
        <w:tc>
          <w:tcPr>
            <w:tcW w:w="845" w:type="dxa"/>
            <w:vAlign w:val="center"/>
          </w:tcPr>
          <w:p w14:paraId="1F9A233A" w14:textId="77777777" w:rsidR="006F1ADA" w:rsidRPr="006F1ADA" w:rsidRDefault="006F1ADA" w:rsidP="006F1ADA">
            <w:pPr>
              <w:tabs>
                <w:tab w:val="left" w:pos="0"/>
              </w:tabs>
              <w:jc w:val="center"/>
              <w:rPr>
                <w:bCs/>
              </w:rPr>
            </w:pPr>
            <w:r w:rsidRPr="006F1ADA">
              <w:rPr>
                <w:bCs/>
              </w:rPr>
              <w:t>2.1.</w:t>
            </w:r>
          </w:p>
        </w:tc>
        <w:tc>
          <w:tcPr>
            <w:tcW w:w="2268" w:type="dxa"/>
            <w:vMerge w:val="restart"/>
            <w:vAlign w:val="center"/>
          </w:tcPr>
          <w:p w14:paraId="77463BC3" w14:textId="77777777" w:rsidR="006F1ADA" w:rsidRPr="006F1ADA" w:rsidRDefault="006F1ADA" w:rsidP="006F1ADA">
            <w:pPr>
              <w:tabs>
                <w:tab w:val="left" w:pos="0"/>
              </w:tabs>
              <w:rPr>
                <w:bCs/>
              </w:rPr>
            </w:pPr>
            <w:r w:rsidRPr="006F1ADA">
              <w:rPr>
                <w:bCs/>
              </w:rPr>
              <w:t xml:space="preserve">ОАО «СКЭК», </w:t>
            </w:r>
          </w:p>
          <w:p w14:paraId="5C6FA3EB" w14:textId="77777777" w:rsidR="006F1ADA" w:rsidRPr="006F1ADA" w:rsidRDefault="006F1ADA" w:rsidP="006F1ADA">
            <w:pPr>
              <w:tabs>
                <w:tab w:val="left" w:pos="0"/>
              </w:tabs>
              <w:rPr>
                <w:bCs/>
              </w:rPr>
            </w:pPr>
            <w:r w:rsidRPr="006F1ADA">
              <w:rPr>
                <w:bCs/>
              </w:rPr>
              <w:t>ИНН 4205153492</w:t>
            </w:r>
          </w:p>
        </w:tc>
        <w:tc>
          <w:tcPr>
            <w:tcW w:w="2551" w:type="dxa"/>
            <w:vAlign w:val="center"/>
          </w:tcPr>
          <w:p w14:paraId="41F066C8" w14:textId="77777777" w:rsidR="006F1ADA" w:rsidRPr="006F1ADA" w:rsidRDefault="006F1ADA" w:rsidP="006F1ADA">
            <w:pPr>
              <w:tabs>
                <w:tab w:val="left" w:pos="0"/>
              </w:tabs>
              <w:rPr>
                <w:bCs/>
              </w:rPr>
            </w:pPr>
            <w:r w:rsidRPr="006F1ADA">
              <w:rPr>
                <w:lang w:eastAsia="en-US"/>
              </w:rPr>
              <w:t>Многоквартирные жилые дома с центральным отоплением и горячим водоснабжением</w:t>
            </w:r>
          </w:p>
        </w:tc>
        <w:tc>
          <w:tcPr>
            <w:tcW w:w="1276" w:type="dxa"/>
            <w:vAlign w:val="center"/>
          </w:tcPr>
          <w:p w14:paraId="3EA3DC86" w14:textId="77777777" w:rsidR="006F1ADA" w:rsidRPr="006F1ADA" w:rsidRDefault="006F1ADA" w:rsidP="006F1ADA">
            <w:pPr>
              <w:tabs>
                <w:tab w:val="left" w:pos="0"/>
              </w:tabs>
              <w:jc w:val="center"/>
              <w:rPr>
                <w:bCs/>
              </w:rPr>
            </w:pPr>
            <w:proofErr w:type="spellStart"/>
            <w:r w:rsidRPr="006F1ADA">
              <w:rPr>
                <w:bCs/>
              </w:rPr>
              <w:t>руб</w:t>
            </w:r>
            <w:proofErr w:type="spellEnd"/>
            <w:r w:rsidRPr="006F1ADA">
              <w:rPr>
                <w:bCs/>
              </w:rPr>
              <w:t>/м</w:t>
            </w:r>
            <w:r w:rsidRPr="006F1ADA">
              <w:rPr>
                <w:bCs/>
                <w:vertAlign w:val="superscript"/>
              </w:rPr>
              <w:t>3</w:t>
            </w:r>
            <w:r w:rsidRPr="006F1ADA">
              <w:rPr>
                <w:bCs/>
              </w:rPr>
              <w:t xml:space="preserve"> </w:t>
            </w:r>
          </w:p>
        </w:tc>
        <w:tc>
          <w:tcPr>
            <w:tcW w:w="1418" w:type="dxa"/>
            <w:vAlign w:val="center"/>
          </w:tcPr>
          <w:p w14:paraId="2F4FE0AA" w14:textId="77777777" w:rsidR="006F1ADA" w:rsidRPr="006F1ADA" w:rsidRDefault="006F1ADA" w:rsidP="006F1ADA">
            <w:pPr>
              <w:tabs>
                <w:tab w:val="left" w:pos="0"/>
              </w:tabs>
              <w:jc w:val="center"/>
              <w:rPr>
                <w:bCs/>
              </w:rPr>
            </w:pPr>
            <w:r w:rsidRPr="006F1ADA">
              <w:rPr>
                <w:bCs/>
              </w:rPr>
              <w:t>24,37</w:t>
            </w:r>
          </w:p>
        </w:tc>
        <w:tc>
          <w:tcPr>
            <w:tcW w:w="1276" w:type="dxa"/>
            <w:vAlign w:val="center"/>
          </w:tcPr>
          <w:p w14:paraId="266AA763" w14:textId="77777777" w:rsidR="006F1ADA" w:rsidRPr="006F1ADA" w:rsidRDefault="006F1ADA" w:rsidP="006F1ADA">
            <w:pPr>
              <w:tabs>
                <w:tab w:val="left" w:pos="0"/>
              </w:tabs>
              <w:jc w:val="center"/>
              <w:rPr>
                <w:bCs/>
              </w:rPr>
            </w:pPr>
            <w:r w:rsidRPr="006F1ADA">
              <w:rPr>
                <w:bCs/>
              </w:rPr>
              <w:t>28,02</w:t>
            </w:r>
          </w:p>
        </w:tc>
      </w:tr>
      <w:tr w:rsidR="006F1ADA" w:rsidRPr="006F1ADA" w14:paraId="12B97EAE" w14:textId="77777777" w:rsidTr="0072196B">
        <w:trPr>
          <w:trHeight w:val="2813"/>
        </w:trPr>
        <w:tc>
          <w:tcPr>
            <w:tcW w:w="845" w:type="dxa"/>
            <w:vAlign w:val="center"/>
          </w:tcPr>
          <w:p w14:paraId="0B8518D4" w14:textId="77777777" w:rsidR="006F1ADA" w:rsidRPr="006F1ADA" w:rsidRDefault="006F1ADA" w:rsidP="006F1ADA">
            <w:pPr>
              <w:tabs>
                <w:tab w:val="left" w:pos="0"/>
              </w:tabs>
              <w:jc w:val="center"/>
              <w:rPr>
                <w:bCs/>
              </w:rPr>
            </w:pPr>
            <w:r w:rsidRPr="006F1ADA">
              <w:rPr>
                <w:bCs/>
              </w:rPr>
              <w:t>2.2.</w:t>
            </w:r>
          </w:p>
        </w:tc>
        <w:tc>
          <w:tcPr>
            <w:tcW w:w="2268" w:type="dxa"/>
            <w:vMerge/>
            <w:vAlign w:val="center"/>
          </w:tcPr>
          <w:p w14:paraId="0C16348A" w14:textId="77777777" w:rsidR="006F1ADA" w:rsidRPr="006F1ADA" w:rsidRDefault="006F1ADA" w:rsidP="006F1ADA">
            <w:pPr>
              <w:tabs>
                <w:tab w:val="left" w:pos="0"/>
              </w:tabs>
              <w:rPr>
                <w:bCs/>
              </w:rPr>
            </w:pPr>
          </w:p>
        </w:tc>
        <w:tc>
          <w:tcPr>
            <w:tcW w:w="2551" w:type="dxa"/>
            <w:vAlign w:val="center"/>
          </w:tcPr>
          <w:p w14:paraId="4AEA5C76" w14:textId="77777777" w:rsidR="006F1ADA" w:rsidRPr="006F1ADA" w:rsidRDefault="006F1ADA" w:rsidP="006F1ADA">
            <w:pPr>
              <w:tabs>
                <w:tab w:val="left" w:pos="0"/>
              </w:tabs>
              <w:rPr>
                <w:bCs/>
              </w:rPr>
            </w:pPr>
            <w:r w:rsidRPr="006F1ADA">
              <w:rPr>
                <w:lang w:eastAsia="en-US"/>
              </w:rPr>
              <w:t>Индивидуальные жилые дома с централизованным горячим водоснабжением; с централизованным отоплением без централизованного горячего водоснабжения</w:t>
            </w:r>
          </w:p>
        </w:tc>
        <w:tc>
          <w:tcPr>
            <w:tcW w:w="1276" w:type="dxa"/>
            <w:vAlign w:val="center"/>
          </w:tcPr>
          <w:p w14:paraId="1BE9FBE7" w14:textId="77777777" w:rsidR="006F1ADA" w:rsidRPr="006F1ADA" w:rsidRDefault="006F1ADA" w:rsidP="006F1ADA">
            <w:pPr>
              <w:tabs>
                <w:tab w:val="left" w:pos="0"/>
              </w:tabs>
              <w:jc w:val="center"/>
              <w:rPr>
                <w:bCs/>
              </w:rPr>
            </w:pPr>
            <w:proofErr w:type="spellStart"/>
            <w:r w:rsidRPr="006F1ADA">
              <w:rPr>
                <w:bCs/>
              </w:rPr>
              <w:t>руб</w:t>
            </w:r>
            <w:proofErr w:type="spellEnd"/>
            <w:r w:rsidRPr="006F1ADA">
              <w:rPr>
                <w:bCs/>
              </w:rPr>
              <w:t>/м</w:t>
            </w:r>
            <w:r w:rsidRPr="006F1ADA">
              <w:rPr>
                <w:bCs/>
                <w:vertAlign w:val="superscript"/>
              </w:rPr>
              <w:t>3</w:t>
            </w:r>
          </w:p>
        </w:tc>
        <w:tc>
          <w:tcPr>
            <w:tcW w:w="1418" w:type="dxa"/>
            <w:vAlign w:val="center"/>
          </w:tcPr>
          <w:p w14:paraId="7A718902" w14:textId="77777777" w:rsidR="006F1ADA" w:rsidRPr="006F1ADA" w:rsidRDefault="006F1ADA" w:rsidP="006F1ADA">
            <w:pPr>
              <w:tabs>
                <w:tab w:val="left" w:pos="0"/>
              </w:tabs>
              <w:jc w:val="center"/>
              <w:rPr>
                <w:bCs/>
              </w:rPr>
            </w:pPr>
            <w:r w:rsidRPr="006F1ADA">
              <w:rPr>
                <w:bCs/>
              </w:rPr>
              <w:t>24,37</w:t>
            </w:r>
          </w:p>
        </w:tc>
        <w:tc>
          <w:tcPr>
            <w:tcW w:w="1276" w:type="dxa"/>
            <w:vAlign w:val="center"/>
          </w:tcPr>
          <w:p w14:paraId="70A2057D" w14:textId="77777777" w:rsidR="006F1ADA" w:rsidRPr="006F1ADA" w:rsidRDefault="006F1ADA" w:rsidP="006F1ADA">
            <w:pPr>
              <w:tabs>
                <w:tab w:val="left" w:pos="0"/>
              </w:tabs>
              <w:jc w:val="center"/>
              <w:rPr>
                <w:bCs/>
              </w:rPr>
            </w:pPr>
            <w:r w:rsidRPr="006F1ADA">
              <w:rPr>
                <w:bCs/>
              </w:rPr>
              <w:t>28,02</w:t>
            </w:r>
          </w:p>
        </w:tc>
      </w:tr>
      <w:tr w:rsidR="006F1ADA" w:rsidRPr="006F1ADA" w14:paraId="674B1985" w14:textId="77777777" w:rsidTr="0072196B">
        <w:trPr>
          <w:trHeight w:val="414"/>
        </w:trPr>
        <w:tc>
          <w:tcPr>
            <w:tcW w:w="845" w:type="dxa"/>
            <w:vAlign w:val="center"/>
          </w:tcPr>
          <w:p w14:paraId="713D8CD5" w14:textId="77777777" w:rsidR="006F1ADA" w:rsidRPr="006F1ADA" w:rsidRDefault="006F1ADA" w:rsidP="006F1ADA">
            <w:pPr>
              <w:tabs>
                <w:tab w:val="left" w:pos="0"/>
              </w:tabs>
              <w:jc w:val="center"/>
              <w:rPr>
                <w:bCs/>
              </w:rPr>
            </w:pPr>
            <w:r w:rsidRPr="006F1ADA">
              <w:rPr>
                <w:bCs/>
              </w:rPr>
              <w:t>1</w:t>
            </w:r>
          </w:p>
        </w:tc>
        <w:tc>
          <w:tcPr>
            <w:tcW w:w="2268" w:type="dxa"/>
            <w:vAlign w:val="center"/>
          </w:tcPr>
          <w:p w14:paraId="6150CD59" w14:textId="77777777" w:rsidR="006F1ADA" w:rsidRPr="006F1ADA" w:rsidRDefault="006F1ADA" w:rsidP="006F1ADA">
            <w:pPr>
              <w:tabs>
                <w:tab w:val="left" w:pos="0"/>
              </w:tabs>
              <w:jc w:val="center"/>
              <w:rPr>
                <w:bCs/>
              </w:rPr>
            </w:pPr>
            <w:r w:rsidRPr="006F1ADA">
              <w:rPr>
                <w:bCs/>
              </w:rPr>
              <w:t>2</w:t>
            </w:r>
          </w:p>
        </w:tc>
        <w:tc>
          <w:tcPr>
            <w:tcW w:w="2551" w:type="dxa"/>
            <w:vAlign w:val="center"/>
          </w:tcPr>
          <w:p w14:paraId="73E2C6D7" w14:textId="77777777" w:rsidR="006F1ADA" w:rsidRPr="006F1ADA" w:rsidRDefault="006F1ADA" w:rsidP="006F1ADA">
            <w:pPr>
              <w:tabs>
                <w:tab w:val="left" w:pos="0"/>
              </w:tabs>
              <w:jc w:val="center"/>
              <w:rPr>
                <w:lang w:eastAsia="en-US"/>
              </w:rPr>
            </w:pPr>
            <w:r w:rsidRPr="006F1ADA">
              <w:rPr>
                <w:bCs/>
              </w:rPr>
              <w:t>3</w:t>
            </w:r>
          </w:p>
        </w:tc>
        <w:tc>
          <w:tcPr>
            <w:tcW w:w="1276" w:type="dxa"/>
            <w:vAlign w:val="center"/>
          </w:tcPr>
          <w:p w14:paraId="5DF31B71" w14:textId="77777777" w:rsidR="006F1ADA" w:rsidRPr="006F1ADA" w:rsidRDefault="006F1ADA" w:rsidP="006F1ADA">
            <w:pPr>
              <w:tabs>
                <w:tab w:val="left" w:pos="0"/>
              </w:tabs>
              <w:jc w:val="center"/>
              <w:rPr>
                <w:bCs/>
              </w:rPr>
            </w:pPr>
            <w:r w:rsidRPr="006F1ADA">
              <w:rPr>
                <w:bCs/>
              </w:rPr>
              <w:t>4</w:t>
            </w:r>
          </w:p>
        </w:tc>
        <w:tc>
          <w:tcPr>
            <w:tcW w:w="1418" w:type="dxa"/>
            <w:vAlign w:val="center"/>
          </w:tcPr>
          <w:p w14:paraId="5270A946" w14:textId="77777777" w:rsidR="006F1ADA" w:rsidRPr="006F1ADA" w:rsidRDefault="006F1ADA" w:rsidP="006F1ADA">
            <w:pPr>
              <w:tabs>
                <w:tab w:val="left" w:pos="0"/>
              </w:tabs>
              <w:jc w:val="center"/>
              <w:rPr>
                <w:bCs/>
              </w:rPr>
            </w:pPr>
            <w:r w:rsidRPr="006F1ADA">
              <w:rPr>
                <w:bCs/>
              </w:rPr>
              <w:t>5</w:t>
            </w:r>
          </w:p>
        </w:tc>
        <w:tc>
          <w:tcPr>
            <w:tcW w:w="1276" w:type="dxa"/>
            <w:vAlign w:val="center"/>
          </w:tcPr>
          <w:p w14:paraId="471AB97F" w14:textId="77777777" w:rsidR="006F1ADA" w:rsidRPr="006F1ADA" w:rsidRDefault="006F1ADA" w:rsidP="006F1ADA">
            <w:pPr>
              <w:tabs>
                <w:tab w:val="left" w:pos="0"/>
              </w:tabs>
              <w:jc w:val="center"/>
              <w:rPr>
                <w:bCs/>
              </w:rPr>
            </w:pPr>
            <w:r w:rsidRPr="006F1ADA">
              <w:rPr>
                <w:bCs/>
              </w:rPr>
              <w:t>6</w:t>
            </w:r>
          </w:p>
        </w:tc>
      </w:tr>
      <w:tr w:rsidR="006F1ADA" w:rsidRPr="006F1ADA" w14:paraId="3EE7ACC7" w14:textId="77777777" w:rsidTr="0072196B">
        <w:trPr>
          <w:trHeight w:val="2841"/>
        </w:trPr>
        <w:tc>
          <w:tcPr>
            <w:tcW w:w="845" w:type="dxa"/>
            <w:vAlign w:val="center"/>
          </w:tcPr>
          <w:p w14:paraId="471F0218" w14:textId="77777777" w:rsidR="006F1ADA" w:rsidRPr="006F1ADA" w:rsidRDefault="006F1ADA" w:rsidP="006F1ADA">
            <w:pPr>
              <w:tabs>
                <w:tab w:val="left" w:pos="0"/>
              </w:tabs>
              <w:jc w:val="center"/>
              <w:rPr>
                <w:bCs/>
              </w:rPr>
            </w:pPr>
            <w:r w:rsidRPr="006F1ADA">
              <w:rPr>
                <w:bCs/>
              </w:rPr>
              <w:lastRenderedPageBreak/>
              <w:t>2.3.</w:t>
            </w:r>
          </w:p>
        </w:tc>
        <w:tc>
          <w:tcPr>
            <w:tcW w:w="2268" w:type="dxa"/>
            <w:vMerge w:val="restart"/>
            <w:vAlign w:val="center"/>
          </w:tcPr>
          <w:p w14:paraId="0BA03973" w14:textId="77777777" w:rsidR="006F1ADA" w:rsidRPr="006F1ADA" w:rsidRDefault="006F1ADA" w:rsidP="006F1ADA">
            <w:pPr>
              <w:tabs>
                <w:tab w:val="left" w:pos="0"/>
              </w:tabs>
              <w:rPr>
                <w:bCs/>
              </w:rPr>
            </w:pPr>
            <w:r w:rsidRPr="006F1ADA">
              <w:rPr>
                <w:bCs/>
              </w:rPr>
              <w:t xml:space="preserve">ОАО «СКЭК», </w:t>
            </w:r>
          </w:p>
          <w:p w14:paraId="1CC8A561" w14:textId="77777777" w:rsidR="006F1ADA" w:rsidRPr="006F1ADA" w:rsidRDefault="006F1ADA" w:rsidP="006F1ADA">
            <w:pPr>
              <w:tabs>
                <w:tab w:val="left" w:pos="0"/>
              </w:tabs>
              <w:rPr>
                <w:bCs/>
              </w:rPr>
            </w:pPr>
            <w:r w:rsidRPr="006F1ADA">
              <w:rPr>
                <w:bCs/>
              </w:rPr>
              <w:t>ИНН 4205153492</w:t>
            </w:r>
          </w:p>
        </w:tc>
        <w:tc>
          <w:tcPr>
            <w:tcW w:w="2551" w:type="dxa"/>
            <w:vAlign w:val="center"/>
          </w:tcPr>
          <w:p w14:paraId="587D4158" w14:textId="77777777" w:rsidR="006F1ADA" w:rsidRPr="006F1ADA" w:rsidRDefault="006F1ADA" w:rsidP="006F1ADA">
            <w:pPr>
              <w:tabs>
                <w:tab w:val="left" w:pos="0"/>
              </w:tabs>
              <w:rPr>
                <w:bCs/>
              </w:rPr>
            </w:pPr>
            <w:r w:rsidRPr="006F1ADA">
              <w:rPr>
                <w:lang w:eastAsia="en-US"/>
              </w:rPr>
              <w:t xml:space="preserve">Многоквартирные и индивидуальные жилые дома с централизованным горячим водоснабжением, централизованным отоплением и с газовым </w:t>
            </w:r>
            <w:proofErr w:type="spellStart"/>
            <w:r w:rsidRPr="006F1ADA">
              <w:rPr>
                <w:lang w:eastAsia="en-US"/>
              </w:rPr>
              <w:t>пищеприготовлением</w:t>
            </w:r>
            <w:proofErr w:type="spellEnd"/>
          </w:p>
        </w:tc>
        <w:tc>
          <w:tcPr>
            <w:tcW w:w="1276" w:type="dxa"/>
            <w:vAlign w:val="center"/>
          </w:tcPr>
          <w:p w14:paraId="5840B545" w14:textId="77777777" w:rsidR="006F1ADA" w:rsidRPr="006F1ADA" w:rsidRDefault="006F1ADA" w:rsidP="006F1ADA">
            <w:pPr>
              <w:tabs>
                <w:tab w:val="left" w:pos="0"/>
              </w:tabs>
              <w:jc w:val="center"/>
              <w:rPr>
                <w:bCs/>
              </w:rPr>
            </w:pPr>
            <w:proofErr w:type="spellStart"/>
            <w:r w:rsidRPr="006F1ADA">
              <w:rPr>
                <w:bCs/>
              </w:rPr>
              <w:t>руб</w:t>
            </w:r>
            <w:proofErr w:type="spellEnd"/>
            <w:r w:rsidRPr="006F1ADA">
              <w:rPr>
                <w:bCs/>
              </w:rPr>
              <w:t>/м</w:t>
            </w:r>
            <w:r w:rsidRPr="006F1ADA">
              <w:rPr>
                <w:bCs/>
                <w:vertAlign w:val="superscript"/>
              </w:rPr>
              <w:t>3</w:t>
            </w:r>
          </w:p>
        </w:tc>
        <w:tc>
          <w:tcPr>
            <w:tcW w:w="1418" w:type="dxa"/>
            <w:vAlign w:val="center"/>
          </w:tcPr>
          <w:p w14:paraId="4576EBE9" w14:textId="77777777" w:rsidR="006F1ADA" w:rsidRPr="006F1ADA" w:rsidRDefault="006F1ADA" w:rsidP="006F1ADA">
            <w:pPr>
              <w:tabs>
                <w:tab w:val="left" w:pos="0"/>
              </w:tabs>
              <w:jc w:val="center"/>
              <w:rPr>
                <w:bCs/>
              </w:rPr>
            </w:pPr>
            <w:r w:rsidRPr="006F1ADA">
              <w:rPr>
                <w:bCs/>
              </w:rPr>
              <w:t>24,37</w:t>
            </w:r>
          </w:p>
        </w:tc>
        <w:tc>
          <w:tcPr>
            <w:tcW w:w="1276" w:type="dxa"/>
            <w:vAlign w:val="center"/>
          </w:tcPr>
          <w:p w14:paraId="7E452D4C" w14:textId="77777777" w:rsidR="006F1ADA" w:rsidRPr="006F1ADA" w:rsidRDefault="006F1ADA" w:rsidP="006F1ADA">
            <w:pPr>
              <w:tabs>
                <w:tab w:val="left" w:pos="0"/>
              </w:tabs>
              <w:jc w:val="center"/>
              <w:rPr>
                <w:bCs/>
              </w:rPr>
            </w:pPr>
            <w:r w:rsidRPr="006F1ADA">
              <w:rPr>
                <w:bCs/>
              </w:rPr>
              <w:t>28,02</w:t>
            </w:r>
          </w:p>
        </w:tc>
      </w:tr>
      <w:tr w:rsidR="006F1ADA" w:rsidRPr="006F1ADA" w14:paraId="7A310D13" w14:textId="77777777" w:rsidTr="0072196B">
        <w:trPr>
          <w:trHeight w:val="2950"/>
        </w:trPr>
        <w:tc>
          <w:tcPr>
            <w:tcW w:w="845" w:type="dxa"/>
            <w:vAlign w:val="center"/>
          </w:tcPr>
          <w:p w14:paraId="58DC24FC" w14:textId="77777777" w:rsidR="006F1ADA" w:rsidRPr="006F1ADA" w:rsidRDefault="006F1ADA" w:rsidP="006F1ADA">
            <w:pPr>
              <w:tabs>
                <w:tab w:val="left" w:pos="0"/>
              </w:tabs>
              <w:jc w:val="center"/>
              <w:rPr>
                <w:bCs/>
              </w:rPr>
            </w:pPr>
            <w:r w:rsidRPr="006F1ADA">
              <w:rPr>
                <w:bCs/>
              </w:rPr>
              <w:t>2.4.</w:t>
            </w:r>
          </w:p>
        </w:tc>
        <w:tc>
          <w:tcPr>
            <w:tcW w:w="2268" w:type="dxa"/>
            <w:vMerge/>
            <w:vAlign w:val="center"/>
          </w:tcPr>
          <w:p w14:paraId="1083B775" w14:textId="77777777" w:rsidR="006F1ADA" w:rsidRPr="006F1ADA" w:rsidRDefault="006F1ADA" w:rsidP="006F1ADA">
            <w:pPr>
              <w:tabs>
                <w:tab w:val="left" w:pos="0"/>
              </w:tabs>
              <w:rPr>
                <w:bCs/>
              </w:rPr>
            </w:pPr>
          </w:p>
        </w:tc>
        <w:tc>
          <w:tcPr>
            <w:tcW w:w="2551" w:type="dxa"/>
            <w:vAlign w:val="center"/>
          </w:tcPr>
          <w:p w14:paraId="2821CA2A" w14:textId="77777777" w:rsidR="006F1ADA" w:rsidRPr="006F1ADA" w:rsidRDefault="006F1ADA" w:rsidP="006F1ADA">
            <w:pPr>
              <w:tabs>
                <w:tab w:val="left" w:pos="0"/>
              </w:tabs>
              <w:rPr>
                <w:bCs/>
              </w:rPr>
            </w:pPr>
            <w:proofErr w:type="gramStart"/>
            <w:r w:rsidRPr="006F1ADA">
              <w:rPr>
                <w:color w:val="000000"/>
                <w:lang w:eastAsia="en-US"/>
              </w:rPr>
              <w:t>Многоквартирные  и</w:t>
            </w:r>
            <w:proofErr w:type="gramEnd"/>
            <w:r w:rsidRPr="006F1ADA">
              <w:rPr>
                <w:color w:val="000000"/>
                <w:lang w:eastAsia="en-US"/>
              </w:rPr>
              <w:t xml:space="preserve"> индивидуальные жилые дома без централизованного горячего водоснабжения,                    с газовым </w:t>
            </w:r>
            <w:proofErr w:type="spellStart"/>
            <w:r w:rsidRPr="006F1ADA">
              <w:rPr>
                <w:color w:val="000000"/>
                <w:lang w:eastAsia="en-US"/>
              </w:rPr>
              <w:t>пищеприготовлением</w:t>
            </w:r>
            <w:proofErr w:type="spellEnd"/>
            <w:r w:rsidRPr="006F1ADA">
              <w:rPr>
                <w:color w:val="000000"/>
                <w:lang w:eastAsia="en-US"/>
              </w:rPr>
              <w:t xml:space="preserve">,   с угольным  или газовым отоплением                        </w:t>
            </w:r>
          </w:p>
        </w:tc>
        <w:tc>
          <w:tcPr>
            <w:tcW w:w="1276" w:type="dxa"/>
            <w:vAlign w:val="center"/>
          </w:tcPr>
          <w:p w14:paraId="33556BC0" w14:textId="77777777" w:rsidR="006F1ADA" w:rsidRPr="006F1ADA" w:rsidRDefault="006F1ADA" w:rsidP="006F1ADA">
            <w:pPr>
              <w:tabs>
                <w:tab w:val="left" w:pos="0"/>
              </w:tabs>
              <w:jc w:val="center"/>
              <w:rPr>
                <w:bCs/>
              </w:rPr>
            </w:pPr>
            <w:proofErr w:type="spellStart"/>
            <w:r w:rsidRPr="006F1ADA">
              <w:rPr>
                <w:bCs/>
              </w:rPr>
              <w:t>руб</w:t>
            </w:r>
            <w:proofErr w:type="spellEnd"/>
            <w:r w:rsidRPr="006F1ADA">
              <w:rPr>
                <w:bCs/>
              </w:rPr>
              <w:t>/м</w:t>
            </w:r>
            <w:r w:rsidRPr="006F1ADA">
              <w:rPr>
                <w:bCs/>
                <w:vertAlign w:val="superscript"/>
              </w:rPr>
              <w:t>3</w:t>
            </w:r>
          </w:p>
        </w:tc>
        <w:tc>
          <w:tcPr>
            <w:tcW w:w="1418" w:type="dxa"/>
            <w:vAlign w:val="center"/>
          </w:tcPr>
          <w:p w14:paraId="6F136AF5" w14:textId="77777777" w:rsidR="006F1ADA" w:rsidRPr="006F1ADA" w:rsidRDefault="006F1ADA" w:rsidP="006F1ADA">
            <w:pPr>
              <w:tabs>
                <w:tab w:val="left" w:pos="0"/>
              </w:tabs>
              <w:jc w:val="center"/>
              <w:rPr>
                <w:bCs/>
              </w:rPr>
            </w:pPr>
            <w:r w:rsidRPr="006F1ADA">
              <w:rPr>
                <w:bCs/>
              </w:rPr>
              <w:t>18,75</w:t>
            </w:r>
          </w:p>
        </w:tc>
        <w:tc>
          <w:tcPr>
            <w:tcW w:w="1276" w:type="dxa"/>
            <w:vAlign w:val="center"/>
          </w:tcPr>
          <w:p w14:paraId="56FB1A69" w14:textId="77777777" w:rsidR="006F1ADA" w:rsidRPr="006F1ADA" w:rsidRDefault="006F1ADA" w:rsidP="006F1ADA">
            <w:pPr>
              <w:tabs>
                <w:tab w:val="left" w:pos="0"/>
              </w:tabs>
              <w:jc w:val="center"/>
              <w:rPr>
                <w:bCs/>
              </w:rPr>
            </w:pPr>
            <w:r w:rsidRPr="006F1ADA">
              <w:rPr>
                <w:bCs/>
              </w:rPr>
              <w:t>21,56</w:t>
            </w:r>
          </w:p>
        </w:tc>
      </w:tr>
      <w:tr w:rsidR="006F1ADA" w:rsidRPr="006F1ADA" w14:paraId="5C630DA9" w14:textId="77777777" w:rsidTr="0072196B">
        <w:trPr>
          <w:trHeight w:val="3444"/>
        </w:trPr>
        <w:tc>
          <w:tcPr>
            <w:tcW w:w="845" w:type="dxa"/>
            <w:vAlign w:val="center"/>
          </w:tcPr>
          <w:p w14:paraId="46CF976D" w14:textId="77777777" w:rsidR="006F1ADA" w:rsidRPr="006F1ADA" w:rsidRDefault="006F1ADA" w:rsidP="006F1ADA">
            <w:pPr>
              <w:tabs>
                <w:tab w:val="left" w:pos="0"/>
              </w:tabs>
              <w:jc w:val="center"/>
              <w:rPr>
                <w:bCs/>
              </w:rPr>
            </w:pPr>
            <w:r w:rsidRPr="006F1ADA">
              <w:rPr>
                <w:bCs/>
              </w:rPr>
              <w:t>2.5.</w:t>
            </w:r>
          </w:p>
        </w:tc>
        <w:tc>
          <w:tcPr>
            <w:tcW w:w="2268" w:type="dxa"/>
            <w:vMerge/>
            <w:vAlign w:val="center"/>
          </w:tcPr>
          <w:p w14:paraId="24F0FE73" w14:textId="77777777" w:rsidR="006F1ADA" w:rsidRPr="006F1ADA" w:rsidRDefault="006F1ADA" w:rsidP="006F1ADA">
            <w:pPr>
              <w:tabs>
                <w:tab w:val="left" w:pos="0"/>
              </w:tabs>
              <w:rPr>
                <w:bCs/>
              </w:rPr>
            </w:pPr>
          </w:p>
        </w:tc>
        <w:tc>
          <w:tcPr>
            <w:tcW w:w="2551" w:type="dxa"/>
            <w:vAlign w:val="center"/>
          </w:tcPr>
          <w:p w14:paraId="4C5E510D" w14:textId="77777777" w:rsidR="006F1ADA" w:rsidRPr="006F1ADA" w:rsidRDefault="006F1ADA" w:rsidP="006F1ADA">
            <w:pPr>
              <w:tabs>
                <w:tab w:val="left" w:pos="0"/>
              </w:tabs>
              <w:rPr>
                <w:bCs/>
              </w:rPr>
            </w:pPr>
            <w:r w:rsidRPr="006F1ADA">
              <w:rPr>
                <w:lang w:eastAsia="en-US"/>
              </w:rPr>
              <w:t>Многоквартирные                         и индивидуальные жилые дома без центрального от</w:t>
            </w:r>
            <w:r w:rsidRPr="006F1ADA">
              <w:rPr>
                <w:color w:val="000000"/>
                <w:lang w:eastAsia="en-US"/>
              </w:rPr>
              <w:t xml:space="preserve">опления и централизованного горячего водоснабжения, с электрическим или газовым </w:t>
            </w:r>
            <w:proofErr w:type="spellStart"/>
            <w:r w:rsidRPr="006F1ADA">
              <w:rPr>
                <w:color w:val="000000"/>
                <w:lang w:eastAsia="en-US"/>
              </w:rPr>
              <w:t>пищеприготовлением</w:t>
            </w:r>
            <w:proofErr w:type="spellEnd"/>
            <w:r w:rsidRPr="006F1ADA">
              <w:rPr>
                <w:color w:val="000000"/>
                <w:lang w:eastAsia="en-US"/>
              </w:rPr>
              <w:t xml:space="preserve">  </w:t>
            </w:r>
          </w:p>
        </w:tc>
        <w:tc>
          <w:tcPr>
            <w:tcW w:w="1276" w:type="dxa"/>
            <w:vAlign w:val="center"/>
          </w:tcPr>
          <w:p w14:paraId="5958404E" w14:textId="77777777" w:rsidR="006F1ADA" w:rsidRPr="006F1ADA" w:rsidRDefault="006F1ADA" w:rsidP="006F1ADA">
            <w:pPr>
              <w:tabs>
                <w:tab w:val="left" w:pos="0"/>
              </w:tabs>
              <w:jc w:val="center"/>
              <w:rPr>
                <w:bCs/>
              </w:rPr>
            </w:pPr>
            <w:proofErr w:type="spellStart"/>
            <w:r w:rsidRPr="006F1ADA">
              <w:rPr>
                <w:bCs/>
              </w:rPr>
              <w:t>руб</w:t>
            </w:r>
            <w:proofErr w:type="spellEnd"/>
            <w:r w:rsidRPr="006F1ADA">
              <w:rPr>
                <w:bCs/>
              </w:rPr>
              <w:t>/м</w:t>
            </w:r>
            <w:r w:rsidRPr="006F1ADA">
              <w:rPr>
                <w:bCs/>
                <w:vertAlign w:val="superscript"/>
              </w:rPr>
              <w:t>3</w:t>
            </w:r>
          </w:p>
        </w:tc>
        <w:tc>
          <w:tcPr>
            <w:tcW w:w="1418" w:type="dxa"/>
            <w:vAlign w:val="center"/>
          </w:tcPr>
          <w:p w14:paraId="29A7CF59" w14:textId="77777777" w:rsidR="006F1ADA" w:rsidRPr="006F1ADA" w:rsidRDefault="006F1ADA" w:rsidP="006F1ADA">
            <w:pPr>
              <w:tabs>
                <w:tab w:val="left" w:pos="0"/>
              </w:tabs>
              <w:jc w:val="center"/>
              <w:rPr>
                <w:bCs/>
              </w:rPr>
            </w:pPr>
            <w:r w:rsidRPr="006F1ADA">
              <w:rPr>
                <w:bCs/>
              </w:rPr>
              <w:t>18,75</w:t>
            </w:r>
          </w:p>
        </w:tc>
        <w:tc>
          <w:tcPr>
            <w:tcW w:w="1276" w:type="dxa"/>
            <w:vAlign w:val="center"/>
          </w:tcPr>
          <w:p w14:paraId="25CA4919" w14:textId="77777777" w:rsidR="006F1ADA" w:rsidRPr="006F1ADA" w:rsidRDefault="006F1ADA" w:rsidP="006F1ADA">
            <w:pPr>
              <w:tabs>
                <w:tab w:val="left" w:pos="0"/>
              </w:tabs>
              <w:jc w:val="center"/>
              <w:rPr>
                <w:bCs/>
              </w:rPr>
            </w:pPr>
            <w:r w:rsidRPr="006F1ADA">
              <w:rPr>
                <w:bCs/>
              </w:rPr>
              <w:t>21,56</w:t>
            </w:r>
          </w:p>
        </w:tc>
      </w:tr>
      <w:tr w:rsidR="006F1ADA" w:rsidRPr="006F1ADA" w14:paraId="5BD6B124" w14:textId="77777777" w:rsidTr="0072196B">
        <w:trPr>
          <w:trHeight w:val="4666"/>
        </w:trPr>
        <w:tc>
          <w:tcPr>
            <w:tcW w:w="845" w:type="dxa"/>
            <w:vAlign w:val="center"/>
          </w:tcPr>
          <w:p w14:paraId="5F0FF478" w14:textId="77777777" w:rsidR="006F1ADA" w:rsidRPr="006F1ADA" w:rsidRDefault="006F1ADA" w:rsidP="006F1ADA">
            <w:pPr>
              <w:tabs>
                <w:tab w:val="left" w:pos="0"/>
              </w:tabs>
              <w:jc w:val="center"/>
              <w:rPr>
                <w:bCs/>
              </w:rPr>
            </w:pPr>
            <w:r w:rsidRPr="006F1ADA">
              <w:rPr>
                <w:bCs/>
                <w:color w:val="000000"/>
              </w:rPr>
              <w:t>2.6.</w:t>
            </w:r>
          </w:p>
        </w:tc>
        <w:tc>
          <w:tcPr>
            <w:tcW w:w="2268" w:type="dxa"/>
            <w:vMerge/>
            <w:vAlign w:val="center"/>
          </w:tcPr>
          <w:p w14:paraId="022284E7" w14:textId="77777777" w:rsidR="006F1ADA" w:rsidRPr="006F1ADA" w:rsidRDefault="006F1ADA" w:rsidP="006F1ADA">
            <w:pPr>
              <w:tabs>
                <w:tab w:val="left" w:pos="0"/>
              </w:tabs>
              <w:rPr>
                <w:bCs/>
                <w:color w:val="000000"/>
              </w:rPr>
            </w:pPr>
          </w:p>
        </w:tc>
        <w:tc>
          <w:tcPr>
            <w:tcW w:w="2551" w:type="dxa"/>
            <w:vAlign w:val="center"/>
          </w:tcPr>
          <w:p w14:paraId="01513537" w14:textId="77777777" w:rsidR="006F1ADA" w:rsidRPr="006F1ADA" w:rsidRDefault="006F1ADA" w:rsidP="006F1ADA">
            <w:pPr>
              <w:tabs>
                <w:tab w:val="left" w:pos="0"/>
              </w:tabs>
              <w:rPr>
                <w:color w:val="000000"/>
                <w:lang w:eastAsia="en-US"/>
              </w:rPr>
            </w:pPr>
            <w:r w:rsidRPr="006F1ADA">
              <w:rPr>
                <w:color w:val="000000"/>
                <w:lang w:eastAsia="en-US"/>
              </w:rPr>
              <w:t xml:space="preserve">Многоквартирные                         и индивидуальные жилые дома без центрального отопления и централизованного горячего водоснабжения, с </w:t>
            </w:r>
            <w:proofErr w:type="gramStart"/>
            <w:r w:rsidRPr="006F1ADA">
              <w:rPr>
                <w:color w:val="000000"/>
                <w:lang w:eastAsia="en-US"/>
              </w:rPr>
              <w:t>горячим  водоснабжением</w:t>
            </w:r>
            <w:proofErr w:type="gramEnd"/>
            <w:r w:rsidRPr="006F1ADA">
              <w:rPr>
                <w:color w:val="000000"/>
                <w:lang w:eastAsia="en-US"/>
              </w:rPr>
              <w:t xml:space="preserve"> путем подогрева холодной воды водонагревателями,  с электрическим или газовым </w:t>
            </w:r>
            <w:proofErr w:type="spellStart"/>
            <w:r w:rsidRPr="006F1ADA">
              <w:rPr>
                <w:color w:val="000000"/>
                <w:lang w:eastAsia="en-US"/>
              </w:rPr>
              <w:t>пищеприготовлением</w:t>
            </w:r>
            <w:proofErr w:type="spellEnd"/>
            <w:r w:rsidRPr="006F1ADA">
              <w:rPr>
                <w:color w:val="000000"/>
                <w:lang w:eastAsia="en-US"/>
              </w:rPr>
              <w:t xml:space="preserve">                            </w:t>
            </w:r>
          </w:p>
        </w:tc>
        <w:tc>
          <w:tcPr>
            <w:tcW w:w="1276" w:type="dxa"/>
            <w:vAlign w:val="center"/>
          </w:tcPr>
          <w:p w14:paraId="2373214D" w14:textId="77777777" w:rsidR="006F1ADA" w:rsidRPr="006F1ADA" w:rsidRDefault="006F1ADA" w:rsidP="006F1ADA">
            <w:pPr>
              <w:tabs>
                <w:tab w:val="left" w:pos="0"/>
              </w:tabs>
              <w:jc w:val="center"/>
              <w:rPr>
                <w:bCs/>
              </w:rPr>
            </w:pPr>
            <w:proofErr w:type="spellStart"/>
            <w:r w:rsidRPr="006F1ADA">
              <w:rPr>
                <w:lang w:eastAsia="en-US"/>
              </w:rPr>
              <w:t>руб</w:t>
            </w:r>
            <w:proofErr w:type="spellEnd"/>
            <w:r w:rsidRPr="006F1ADA">
              <w:rPr>
                <w:lang w:eastAsia="en-US"/>
              </w:rPr>
              <w:t>/м</w:t>
            </w:r>
            <w:r w:rsidRPr="006F1ADA">
              <w:rPr>
                <w:vertAlign w:val="superscript"/>
                <w:lang w:eastAsia="en-US"/>
              </w:rPr>
              <w:t>3</w:t>
            </w:r>
          </w:p>
        </w:tc>
        <w:tc>
          <w:tcPr>
            <w:tcW w:w="1418" w:type="dxa"/>
            <w:vAlign w:val="center"/>
          </w:tcPr>
          <w:p w14:paraId="12D158CB" w14:textId="77777777" w:rsidR="006F1ADA" w:rsidRPr="006F1ADA" w:rsidRDefault="006F1ADA" w:rsidP="006F1ADA">
            <w:pPr>
              <w:tabs>
                <w:tab w:val="left" w:pos="0"/>
              </w:tabs>
              <w:jc w:val="center"/>
              <w:rPr>
                <w:bCs/>
              </w:rPr>
            </w:pPr>
            <w:r w:rsidRPr="006F1ADA">
              <w:rPr>
                <w:bCs/>
              </w:rPr>
              <w:t>18,75</w:t>
            </w:r>
          </w:p>
        </w:tc>
        <w:tc>
          <w:tcPr>
            <w:tcW w:w="1276" w:type="dxa"/>
            <w:vAlign w:val="center"/>
          </w:tcPr>
          <w:p w14:paraId="04481192" w14:textId="77777777" w:rsidR="006F1ADA" w:rsidRPr="006F1ADA" w:rsidRDefault="006F1ADA" w:rsidP="006F1ADA">
            <w:pPr>
              <w:tabs>
                <w:tab w:val="left" w:pos="0"/>
              </w:tabs>
              <w:jc w:val="center"/>
              <w:rPr>
                <w:bCs/>
              </w:rPr>
            </w:pPr>
            <w:r w:rsidRPr="006F1ADA">
              <w:rPr>
                <w:bCs/>
              </w:rPr>
              <w:t>21,56</w:t>
            </w:r>
          </w:p>
        </w:tc>
      </w:tr>
      <w:tr w:rsidR="006F1ADA" w:rsidRPr="006F1ADA" w14:paraId="19346FF5" w14:textId="77777777" w:rsidTr="0072196B">
        <w:trPr>
          <w:trHeight w:val="414"/>
        </w:trPr>
        <w:tc>
          <w:tcPr>
            <w:tcW w:w="845" w:type="dxa"/>
            <w:vAlign w:val="center"/>
          </w:tcPr>
          <w:p w14:paraId="5656A2E2" w14:textId="77777777" w:rsidR="006F1ADA" w:rsidRPr="006F1ADA" w:rsidRDefault="006F1ADA" w:rsidP="006F1ADA">
            <w:pPr>
              <w:tabs>
                <w:tab w:val="left" w:pos="0"/>
              </w:tabs>
              <w:jc w:val="center"/>
              <w:rPr>
                <w:bCs/>
                <w:color w:val="000000"/>
              </w:rPr>
            </w:pPr>
            <w:r w:rsidRPr="006F1ADA">
              <w:rPr>
                <w:lang w:eastAsia="en-US"/>
              </w:rPr>
              <w:t>1</w:t>
            </w:r>
          </w:p>
        </w:tc>
        <w:tc>
          <w:tcPr>
            <w:tcW w:w="2268" w:type="dxa"/>
            <w:vAlign w:val="center"/>
          </w:tcPr>
          <w:p w14:paraId="54B3905E" w14:textId="77777777" w:rsidR="006F1ADA" w:rsidRPr="006F1ADA" w:rsidRDefault="006F1ADA" w:rsidP="006F1ADA">
            <w:pPr>
              <w:tabs>
                <w:tab w:val="left" w:pos="0"/>
              </w:tabs>
              <w:jc w:val="center"/>
              <w:rPr>
                <w:bCs/>
              </w:rPr>
            </w:pPr>
            <w:r w:rsidRPr="006F1ADA">
              <w:rPr>
                <w:lang w:eastAsia="en-US"/>
              </w:rPr>
              <w:t>2</w:t>
            </w:r>
          </w:p>
        </w:tc>
        <w:tc>
          <w:tcPr>
            <w:tcW w:w="2551" w:type="dxa"/>
            <w:vAlign w:val="center"/>
          </w:tcPr>
          <w:p w14:paraId="07B63EF1" w14:textId="77777777" w:rsidR="006F1ADA" w:rsidRPr="006F1ADA" w:rsidRDefault="006F1ADA" w:rsidP="006F1ADA">
            <w:pPr>
              <w:tabs>
                <w:tab w:val="left" w:pos="0"/>
              </w:tabs>
              <w:jc w:val="center"/>
              <w:rPr>
                <w:color w:val="000000"/>
                <w:lang w:eastAsia="en-US"/>
              </w:rPr>
            </w:pPr>
            <w:r w:rsidRPr="006F1ADA">
              <w:rPr>
                <w:lang w:eastAsia="en-US"/>
              </w:rPr>
              <w:t>3</w:t>
            </w:r>
          </w:p>
        </w:tc>
        <w:tc>
          <w:tcPr>
            <w:tcW w:w="1276" w:type="dxa"/>
            <w:vAlign w:val="center"/>
          </w:tcPr>
          <w:p w14:paraId="75996064" w14:textId="77777777" w:rsidR="006F1ADA" w:rsidRPr="006F1ADA" w:rsidRDefault="006F1ADA" w:rsidP="006F1ADA">
            <w:pPr>
              <w:tabs>
                <w:tab w:val="left" w:pos="0"/>
              </w:tabs>
              <w:jc w:val="center"/>
              <w:rPr>
                <w:lang w:eastAsia="en-US"/>
              </w:rPr>
            </w:pPr>
            <w:r w:rsidRPr="006F1ADA">
              <w:rPr>
                <w:lang w:eastAsia="en-US"/>
              </w:rPr>
              <w:t>4</w:t>
            </w:r>
          </w:p>
        </w:tc>
        <w:tc>
          <w:tcPr>
            <w:tcW w:w="1418" w:type="dxa"/>
            <w:vAlign w:val="center"/>
          </w:tcPr>
          <w:p w14:paraId="1813C90D" w14:textId="77777777" w:rsidR="006F1ADA" w:rsidRPr="006F1ADA" w:rsidRDefault="006F1ADA" w:rsidP="006F1ADA">
            <w:pPr>
              <w:tabs>
                <w:tab w:val="left" w:pos="0"/>
              </w:tabs>
              <w:jc w:val="center"/>
              <w:rPr>
                <w:bCs/>
              </w:rPr>
            </w:pPr>
            <w:r w:rsidRPr="006F1ADA">
              <w:rPr>
                <w:lang w:eastAsia="en-US"/>
              </w:rPr>
              <w:t>5</w:t>
            </w:r>
          </w:p>
        </w:tc>
        <w:tc>
          <w:tcPr>
            <w:tcW w:w="1276" w:type="dxa"/>
            <w:vAlign w:val="center"/>
          </w:tcPr>
          <w:p w14:paraId="4A14C0C7" w14:textId="77777777" w:rsidR="006F1ADA" w:rsidRPr="006F1ADA" w:rsidRDefault="006F1ADA" w:rsidP="006F1ADA">
            <w:pPr>
              <w:tabs>
                <w:tab w:val="left" w:pos="0"/>
              </w:tabs>
              <w:jc w:val="center"/>
              <w:rPr>
                <w:bCs/>
              </w:rPr>
            </w:pPr>
            <w:r w:rsidRPr="006F1ADA">
              <w:rPr>
                <w:lang w:eastAsia="en-US"/>
              </w:rPr>
              <w:t>6</w:t>
            </w:r>
          </w:p>
        </w:tc>
      </w:tr>
      <w:tr w:rsidR="006F1ADA" w:rsidRPr="006F1ADA" w14:paraId="13933D80" w14:textId="77777777" w:rsidTr="0072196B">
        <w:trPr>
          <w:trHeight w:val="2823"/>
        </w:trPr>
        <w:tc>
          <w:tcPr>
            <w:tcW w:w="845" w:type="dxa"/>
            <w:vAlign w:val="center"/>
          </w:tcPr>
          <w:p w14:paraId="0BB7BF6E" w14:textId="77777777" w:rsidR="006F1ADA" w:rsidRPr="006F1ADA" w:rsidRDefault="006F1ADA" w:rsidP="006F1ADA">
            <w:pPr>
              <w:tabs>
                <w:tab w:val="left" w:pos="0"/>
              </w:tabs>
              <w:jc w:val="center"/>
              <w:rPr>
                <w:bCs/>
              </w:rPr>
            </w:pPr>
            <w:r w:rsidRPr="006F1ADA">
              <w:rPr>
                <w:bCs/>
                <w:color w:val="000000"/>
              </w:rPr>
              <w:lastRenderedPageBreak/>
              <w:t>2.7.</w:t>
            </w:r>
          </w:p>
        </w:tc>
        <w:tc>
          <w:tcPr>
            <w:tcW w:w="2268" w:type="dxa"/>
            <w:vMerge w:val="restart"/>
            <w:vAlign w:val="center"/>
          </w:tcPr>
          <w:p w14:paraId="2337A5FF" w14:textId="77777777" w:rsidR="006F1ADA" w:rsidRPr="006F1ADA" w:rsidRDefault="006F1ADA" w:rsidP="006F1ADA">
            <w:pPr>
              <w:tabs>
                <w:tab w:val="left" w:pos="0"/>
              </w:tabs>
              <w:rPr>
                <w:bCs/>
              </w:rPr>
            </w:pPr>
            <w:r w:rsidRPr="006F1ADA">
              <w:rPr>
                <w:bCs/>
              </w:rPr>
              <w:t xml:space="preserve">ОАО «СКЭК», </w:t>
            </w:r>
          </w:p>
          <w:p w14:paraId="28E7E29B" w14:textId="77777777" w:rsidR="006F1ADA" w:rsidRPr="006F1ADA" w:rsidRDefault="006F1ADA" w:rsidP="006F1ADA">
            <w:pPr>
              <w:tabs>
                <w:tab w:val="left" w:pos="0"/>
              </w:tabs>
              <w:rPr>
                <w:bCs/>
              </w:rPr>
            </w:pPr>
            <w:proofErr w:type="gramStart"/>
            <w:r w:rsidRPr="006F1ADA">
              <w:rPr>
                <w:bCs/>
              </w:rPr>
              <w:t>ИНН  4205153492</w:t>
            </w:r>
            <w:proofErr w:type="gramEnd"/>
          </w:p>
        </w:tc>
        <w:tc>
          <w:tcPr>
            <w:tcW w:w="2551" w:type="dxa"/>
            <w:vAlign w:val="center"/>
          </w:tcPr>
          <w:p w14:paraId="62ED2C46" w14:textId="77777777" w:rsidR="006F1ADA" w:rsidRPr="006F1ADA" w:rsidRDefault="006F1ADA" w:rsidP="006F1ADA">
            <w:pPr>
              <w:tabs>
                <w:tab w:val="left" w:pos="0"/>
              </w:tabs>
              <w:rPr>
                <w:bCs/>
              </w:rPr>
            </w:pPr>
            <w:r w:rsidRPr="006F1ADA">
              <w:rPr>
                <w:lang w:eastAsia="en-US"/>
              </w:rPr>
              <w:t xml:space="preserve">Индивидуальные жилые дома с централизованным горячим водоснабжением, газовым </w:t>
            </w:r>
            <w:proofErr w:type="spellStart"/>
            <w:r w:rsidRPr="006F1ADA">
              <w:rPr>
                <w:lang w:eastAsia="en-US"/>
              </w:rPr>
              <w:t>пищеприготовлением</w:t>
            </w:r>
            <w:proofErr w:type="spellEnd"/>
            <w:r w:rsidRPr="006F1ADA">
              <w:rPr>
                <w:lang w:eastAsia="en-US"/>
              </w:rPr>
              <w:t xml:space="preserve"> и (или) газовым отоплением</w:t>
            </w:r>
          </w:p>
        </w:tc>
        <w:tc>
          <w:tcPr>
            <w:tcW w:w="1276" w:type="dxa"/>
            <w:vAlign w:val="center"/>
          </w:tcPr>
          <w:p w14:paraId="3FC85CB6" w14:textId="77777777" w:rsidR="006F1ADA" w:rsidRPr="006F1ADA" w:rsidRDefault="006F1ADA" w:rsidP="006F1ADA">
            <w:pPr>
              <w:tabs>
                <w:tab w:val="left" w:pos="0"/>
              </w:tabs>
              <w:jc w:val="center"/>
              <w:rPr>
                <w:bCs/>
              </w:rPr>
            </w:pPr>
            <w:proofErr w:type="spellStart"/>
            <w:r w:rsidRPr="006F1ADA">
              <w:rPr>
                <w:bCs/>
              </w:rPr>
              <w:t>руб</w:t>
            </w:r>
            <w:proofErr w:type="spellEnd"/>
            <w:r w:rsidRPr="006F1ADA">
              <w:rPr>
                <w:bCs/>
              </w:rPr>
              <w:t>/м</w:t>
            </w:r>
            <w:r w:rsidRPr="006F1ADA">
              <w:rPr>
                <w:bCs/>
                <w:vertAlign w:val="superscript"/>
              </w:rPr>
              <w:t>3</w:t>
            </w:r>
            <w:r w:rsidRPr="006F1ADA">
              <w:rPr>
                <w:bCs/>
              </w:rPr>
              <w:t xml:space="preserve"> </w:t>
            </w:r>
          </w:p>
        </w:tc>
        <w:tc>
          <w:tcPr>
            <w:tcW w:w="1418" w:type="dxa"/>
            <w:vAlign w:val="center"/>
          </w:tcPr>
          <w:p w14:paraId="04997F72" w14:textId="77777777" w:rsidR="006F1ADA" w:rsidRPr="006F1ADA" w:rsidRDefault="006F1ADA" w:rsidP="006F1ADA">
            <w:pPr>
              <w:tabs>
                <w:tab w:val="left" w:pos="0"/>
              </w:tabs>
              <w:jc w:val="center"/>
              <w:rPr>
                <w:bCs/>
              </w:rPr>
            </w:pPr>
            <w:r w:rsidRPr="006F1ADA">
              <w:rPr>
                <w:bCs/>
              </w:rPr>
              <w:t>18,75</w:t>
            </w:r>
          </w:p>
        </w:tc>
        <w:tc>
          <w:tcPr>
            <w:tcW w:w="1276" w:type="dxa"/>
            <w:vAlign w:val="center"/>
          </w:tcPr>
          <w:p w14:paraId="0FBAFD47" w14:textId="77777777" w:rsidR="006F1ADA" w:rsidRPr="006F1ADA" w:rsidRDefault="006F1ADA" w:rsidP="006F1ADA">
            <w:pPr>
              <w:tabs>
                <w:tab w:val="left" w:pos="0"/>
              </w:tabs>
              <w:jc w:val="center"/>
              <w:rPr>
                <w:bCs/>
              </w:rPr>
            </w:pPr>
            <w:r w:rsidRPr="006F1ADA">
              <w:rPr>
                <w:bCs/>
              </w:rPr>
              <w:t>21,56</w:t>
            </w:r>
          </w:p>
        </w:tc>
      </w:tr>
      <w:tr w:rsidR="006F1ADA" w:rsidRPr="006F1ADA" w14:paraId="18A293B2" w14:textId="77777777" w:rsidTr="0072196B">
        <w:trPr>
          <w:trHeight w:val="2820"/>
        </w:trPr>
        <w:tc>
          <w:tcPr>
            <w:tcW w:w="845" w:type="dxa"/>
            <w:vAlign w:val="center"/>
          </w:tcPr>
          <w:p w14:paraId="12AB0D87" w14:textId="77777777" w:rsidR="006F1ADA" w:rsidRPr="006F1ADA" w:rsidRDefault="006F1ADA" w:rsidP="006F1ADA">
            <w:pPr>
              <w:tabs>
                <w:tab w:val="left" w:pos="0"/>
              </w:tabs>
              <w:jc w:val="center"/>
              <w:rPr>
                <w:bCs/>
              </w:rPr>
            </w:pPr>
            <w:r w:rsidRPr="006F1ADA">
              <w:rPr>
                <w:bCs/>
                <w:color w:val="000000"/>
              </w:rPr>
              <w:t>2.8.</w:t>
            </w:r>
          </w:p>
        </w:tc>
        <w:tc>
          <w:tcPr>
            <w:tcW w:w="2268" w:type="dxa"/>
            <w:vMerge/>
            <w:vAlign w:val="center"/>
          </w:tcPr>
          <w:p w14:paraId="4732A618" w14:textId="77777777" w:rsidR="006F1ADA" w:rsidRPr="006F1ADA" w:rsidRDefault="006F1ADA" w:rsidP="006F1ADA">
            <w:pPr>
              <w:tabs>
                <w:tab w:val="left" w:pos="0"/>
              </w:tabs>
              <w:rPr>
                <w:bCs/>
              </w:rPr>
            </w:pPr>
          </w:p>
        </w:tc>
        <w:tc>
          <w:tcPr>
            <w:tcW w:w="2551" w:type="dxa"/>
            <w:vAlign w:val="center"/>
          </w:tcPr>
          <w:p w14:paraId="7D1ACD71" w14:textId="77777777" w:rsidR="006F1ADA" w:rsidRPr="006F1ADA" w:rsidRDefault="006F1ADA" w:rsidP="006F1ADA">
            <w:pPr>
              <w:tabs>
                <w:tab w:val="left" w:pos="0"/>
              </w:tabs>
              <w:rPr>
                <w:bCs/>
              </w:rPr>
            </w:pPr>
            <w:r w:rsidRPr="006F1ADA">
              <w:rPr>
                <w:lang w:eastAsia="en-US"/>
              </w:rPr>
              <w:t xml:space="preserve">Индивидуальные жилые дома без централизованного горячего </w:t>
            </w:r>
            <w:proofErr w:type="gramStart"/>
            <w:r w:rsidRPr="006F1ADA">
              <w:rPr>
                <w:lang w:eastAsia="en-US"/>
              </w:rPr>
              <w:t xml:space="preserve">водоснабжения,   </w:t>
            </w:r>
            <w:proofErr w:type="gramEnd"/>
            <w:r w:rsidRPr="006F1ADA">
              <w:rPr>
                <w:lang w:eastAsia="en-US"/>
              </w:rPr>
              <w:t xml:space="preserve">             с газовым </w:t>
            </w:r>
            <w:proofErr w:type="spellStart"/>
            <w:r w:rsidRPr="006F1ADA">
              <w:rPr>
                <w:lang w:eastAsia="en-US"/>
              </w:rPr>
              <w:t>пищеприготовлением</w:t>
            </w:r>
            <w:proofErr w:type="spellEnd"/>
            <w:r w:rsidRPr="006F1ADA">
              <w:rPr>
                <w:lang w:eastAsia="en-US"/>
              </w:rPr>
              <w:t xml:space="preserve"> и (или) газовым отоплением</w:t>
            </w:r>
          </w:p>
        </w:tc>
        <w:tc>
          <w:tcPr>
            <w:tcW w:w="1276" w:type="dxa"/>
            <w:vAlign w:val="center"/>
          </w:tcPr>
          <w:p w14:paraId="08486961" w14:textId="77777777" w:rsidR="006F1ADA" w:rsidRPr="006F1ADA" w:rsidRDefault="006F1ADA" w:rsidP="006F1ADA">
            <w:pPr>
              <w:tabs>
                <w:tab w:val="left" w:pos="0"/>
              </w:tabs>
              <w:jc w:val="center"/>
              <w:rPr>
                <w:bCs/>
              </w:rPr>
            </w:pPr>
            <w:proofErr w:type="spellStart"/>
            <w:r w:rsidRPr="006F1ADA">
              <w:rPr>
                <w:bCs/>
              </w:rPr>
              <w:t>руб</w:t>
            </w:r>
            <w:proofErr w:type="spellEnd"/>
            <w:r w:rsidRPr="006F1ADA">
              <w:rPr>
                <w:bCs/>
              </w:rPr>
              <w:t>/м</w:t>
            </w:r>
            <w:r w:rsidRPr="006F1ADA">
              <w:rPr>
                <w:bCs/>
                <w:vertAlign w:val="superscript"/>
              </w:rPr>
              <w:t>3</w:t>
            </w:r>
            <w:r w:rsidRPr="006F1ADA">
              <w:rPr>
                <w:bCs/>
              </w:rPr>
              <w:t xml:space="preserve"> </w:t>
            </w:r>
          </w:p>
        </w:tc>
        <w:tc>
          <w:tcPr>
            <w:tcW w:w="1418" w:type="dxa"/>
            <w:vAlign w:val="center"/>
          </w:tcPr>
          <w:p w14:paraId="5CFF757E" w14:textId="77777777" w:rsidR="006F1ADA" w:rsidRPr="006F1ADA" w:rsidRDefault="006F1ADA" w:rsidP="006F1ADA">
            <w:pPr>
              <w:tabs>
                <w:tab w:val="left" w:pos="0"/>
              </w:tabs>
              <w:jc w:val="center"/>
              <w:rPr>
                <w:bCs/>
              </w:rPr>
            </w:pPr>
            <w:r w:rsidRPr="006F1ADA">
              <w:rPr>
                <w:bCs/>
              </w:rPr>
              <w:t>6,96</w:t>
            </w:r>
          </w:p>
        </w:tc>
        <w:tc>
          <w:tcPr>
            <w:tcW w:w="1276" w:type="dxa"/>
            <w:vAlign w:val="center"/>
          </w:tcPr>
          <w:p w14:paraId="4F4B5902" w14:textId="77777777" w:rsidR="006F1ADA" w:rsidRPr="006F1ADA" w:rsidRDefault="006F1ADA" w:rsidP="006F1ADA">
            <w:pPr>
              <w:tabs>
                <w:tab w:val="left" w:pos="0"/>
              </w:tabs>
              <w:jc w:val="center"/>
              <w:rPr>
                <w:bCs/>
              </w:rPr>
            </w:pPr>
            <w:r w:rsidRPr="006F1ADA">
              <w:rPr>
                <w:bCs/>
              </w:rPr>
              <w:t>8,00</w:t>
            </w:r>
          </w:p>
        </w:tc>
      </w:tr>
      <w:tr w:rsidR="006F1ADA" w:rsidRPr="006F1ADA" w14:paraId="5D61CF83" w14:textId="77777777" w:rsidTr="0072196B">
        <w:trPr>
          <w:trHeight w:val="557"/>
        </w:trPr>
        <w:tc>
          <w:tcPr>
            <w:tcW w:w="9634" w:type="dxa"/>
            <w:gridSpan w:val="6"/>
            <w:vAlign w:val="center"/>
          </w:tcPr>
          <w:p w14:paraId="3008D1B5" w14:textId="77777777" w:rsidR="006F1ADA" w:rsidRPr="006F1ADA" w:rsidRDefault="006F1ADA" w:rsidP="006F1ADA">
            <w:pPr>
              <w:numPr>
                <w:ilvl w:val="0"/>
                <w:numId w:val="8"/>
              </w:numPr>
              <w:tabs>
                <w:tab w:val="left" w:pos="0"/>
              </w:tabs>
              <w:contextualSpacing/>
              <w:jc w:val="center"/>
              <w:rPr>
                <w:bCs/>
              </w:rPr>
            </w:pPr>
            <w:r w:rsidRPr="006F1ADA">
              <w:rPr>
                <w:bCs/>
              </w:rPr>
              <w:t>Горячее водоснабжение в открытой системе горячего водоснабжения</w:t>
            </w:r>
          </w:p>
        </w:tc>
      </w:tr>
      <w:tr w:rsidR="006F1ADA" w:rsidRPr="006F1ADA" w14:paraId="45A16BE5" w14:textId="77777777" w:rsidTr="0072196B">
        <w:trPr>
          <w:trHeight w:val="565"/>
        </w:trPr>
        <w:tc>
          <w:tcPr>
            <w:tcW w:w="9634" w:type="dxa"/>
            <w:gridSpan w:val="6"/>
            <w:vAlign w:val="center"/>
          </w:tcPr>
          <w:p w14:paraId="0C62CEBA" w14:textId="77777777" w:rsidR="006F1ADA" w:rsidRPr="006F1ADA" w:rsidRDefault="006F1ADA" w:rsidP="006F1ADA">
            <w:pPr>
              <w:tabs>
                <w:tab w:val="left" w:pos="0"/>
              </w:tabs>
              <w:ind w:left="720"/>
              <w:contextualSpacing/>
              <w:jc w:val="center"/>
              <w:rPr>
                <w:bCs/>
              </w:rPr>
            </w:pPr>
            <w:r w:rsidRPr="006F1ADA">
              <w:rPr>
                <w:bCs/>
              </w:rPr>
              <w:t>3.1. В пределах норматива потребления**</w:t>
            </w:r>
          </w:p>
        </w:tc>
      </w:tr>
      <w:tr w:rsidR="006F1ADA" w:rsidRPr="006F1ADA" w14:paraId="6432945B" w14:textId="77777777" w:rsidTr="0072196B">
        <w:trPr>
          <w:trHeight w:val="3960"/>
        </w:trPr>
        <w:tc>
          <w:tcPr>
            <w:tcW w:w="845" w:type="dxa"/>
            <w:vAlign w:val="center"/>
          </w:tcPr>
          <w:p w14:paraId="5CB4FE1E" w14:textId="77777777" w:rsidR="006F1ADA" w:rsidRPr="006F1ADA" w:rsidRDefault="006F1ADA" w:rsidP="006F1ADA">
            <w:pPr>
              <w:tabs>
                <w:tab w:val="left" w:pos="0"/>
              </w:tabs>
              <w:jc w:val="center"/>
              <w:rPr>
                <w:bCs/>
              </w:rPr>
            </w:pPr>
            <w:r w:rsidRPr="006F1ADA">
              <w:rPr>
                <w:bCs/>
              </w:rPr>
              <w:t>3.1.1.</w:t>
            </w:r>
          </w:p>
        </w:tc>
        <w:tc>
          <w:tcPr>
            <w:tcW w:w="2268" w:type="dxa"/>
            <w:vAlign w:val="center"/>
          </w:tcPr>
          <w:p w14:paraId="26859B25" w14:textId="77777777" w:rsidR="006F1ADA" w:rsidRPr="006F1ADA" w:rsidRDefault="006F1ADA" w:rsidP="006F1ADA">
            <w:pPr>
              <w:ind w:right="-112"/>
              <w:rPr>
                <w:bCs/>
              </w:rPr>
            </w:pPr>
            <w:r w:rsidRPr="006F1ADA">
              <w:rPr>
                <w:bCs/>
              </w:rPr>
              <w:t xml:space="preserve">АО «Кемеровская генерация»,                              ИНН 4205243192    </w:t>
            </w:r>
            <w:r w:rsidRPr="006F1ADA">
              <w:rPr>
                <w:bCs/>
                <w:color w:val="000000"/>
              </w:rPr>
              <w:t>(в том числе  для потребителей, присоединенных               к тепловым сетям ООО «</w:t>
            </w:r>
            <w:proofErr w:type="spellStart"/>
            <w:r w:rsidRPr="006F1ADA">
              <w:rPr>
                <w:bCs/>
                <w:color w:val="000000"/>
              </w:rPr>
              <w:t>Спецтран</w:t>
            </w:r>
            <w:proofErr w:type="spellEnd"/>
            <w:r w:rsidRPr="006F1ADA">
              <w:rPr>
                <w:bCs/>
                <w:color w:val="000000"/>
              </w:rPr>
              <w:t>-спорт 42»                    ИНН 4205368145, ООО «</w:t>
            </w:r>
            <w:proofErr w:type="spellStart"/>
            <w:r w:rsidRPr="006F1ADA">
              <w:rPr>
                <w:bCs/>
                <w:color w:val="000000"/>
              </w:rPr>
              <w:t>Теплоснаб</w:t>
            </w:r>
            <w:proofErr w:type="spellEnd"/>
            <w:r w:rsidRPr="006F1ADA">
              <w:rPr>
                <w:bCs/>
                <w:color w:val="000000"/>
              </w:rPr>
              <w:t xml:space="preserve">» ИНН 4205239830, АО «Теплоэнерго» ИНН 4205049011)                </w:t>
            </w:r>
          </w:p>
        </w:tc>
        <w:tc>
          <w:tcPr>
            <w:tcW w:w="2551" w:type="dxa"/>
            <w:vMerge w:val="restart"/>
            <w:vAlign w:val="center"/>
          </w:tcPr>
          <w:p w14:paraId="6E9D908A" w14:textId="77777777" w:rsidR="006F1ADA" w:rsidRPr="006F1ADA" w:rsidRDefault="006F1ADA" w:rsidP="006F1ADA">
            <w:pPr>
              <w:tabs>
                <w:tab w:val="left" w:pos="0"/>
              </w:tabs>
              <w:rPr>
                <w:color w:val="000000"/>
                <w:lang w:eastAsia="en-US"/>
              </w:rPr>
            </w:pPr>
            <w:r w:rsidRPr="006F1ADA">
              <w:rPr>
                <w:color w:val="000000"/>
                <w:lang w:eastAsia="en-US"/>
              </w:rPr>
              <w:t>Многоквартирные и индивидуальные жилые дома, кроме домов расположенных в жилых районах Кедровка, Промышленновский</w:t>
            </w:r>
          </w:p>
        </w:tc>
        <w:tc>
          <w:tcPr>
            <w:tcW w:w="1276" w:type="dxa"/>
            <w:vAlign w:val="center"/>
          </w:tcPr>
          <w:p w14:paraId="2DBEDD85" w14:textId="77777777" w:rsidR="006F1ADA" w:rsidRPr="006F1ADA" w:rsidRDefault="006F1ADA" w:rsidP="006F1ADA">
            <w:pPr>
              <w:tabs>
                <w:tab w:val="left" w:pos="0"/>
              </w:tabs>
              <w:jc w:val="center"/>
              <w:rPr>
                <w:bCs/>
              </w:rPr>
            </w:pPr>
            <w:proofErr w:type="spellStart"/>
            <w:r w:rsidRPr="006F1ADA">
              <w:rPr>
                <w:bCs/>
              </w:rPr>
              <w:t>руб</w:t>
            </w:r>
            <w:proofErr w:type="spellEnd"/>
            <w:r w:rsidRPr="006F1ADA">
              <w:rPr>
                <w:bCs/>
              </w:rPr>
              <w:t>/м</w:t>
            </w:r>
            <w:r w:rsidRPr="006F1ADA">
              <w:rPr>
                <w:bCs/>
                <w:vertAlign w:val="superscript"/>
              </w:rPr>
              <w:t>3</w:t>
            </w:r>
          </w:p>
        </w:tc>
        <w:tc>
          <w:tcPr>
            <w:tcW w:w="1418" w:type="dxa"/>
            <w:vAlign w:val="center"/>
          </w:tcPr>
          <w:p w14:paraId="0E44F3A3" w14:textId="77777777" w:rsidR="006F1ADA" w:rsidRPr="006F1ADA" w:rsidRDefault="006F1ADA" w:rsidP="006F1ADA">
            <w:pPr>
              <w:tabs>
                <w:tab w:val="left" w:pos="0"/>
              </w:tabs>
              <w:jc w:val="center"/>
              <w:rPr>
                <w:bCs/>
              </w:rPr>
            </w:pPr>
            <w:r w:rsidRPr="006F1ADA">
              <w:rPr>
                <w:bCs/>
              </w:rPr>
              <w:t>46,00</w:t>
            </w:r>
          </w:p>
        </w:tc>
        <w:tc>
          <w:tcPr>
            <w:tcW w:w="1276" w:type="dxa"/>
            <w:vAlign w:val="center"/>
          </w:tcPr>
          <w:p w14:paraId="06437029" w14:textId="77777777" w:rsidR="006F1ADA" w:rsidRPr="006F1ADA" w:rsidRDefault="006F1ADA" w:rsidP="006F1ADA">
            <w:pPr>
              <w:tabs>
                <w:tab w:val="left" w:pos="0"/>
              </w:tabs>
              <w:jc w:val="center"/>
              <w:rPr>
                <w:bCs/>
              </w:rPr>
            </w:pPr>
            <w:r w:rsidRPr="006F1ADA">
              <w:rPr>
                <w:bCs/>
              </w:rPr>
              <w:t>51,55</w:t>
            </w:r>
          </w:p>
        </w:tc>
      </w:tr>
      <w:tr w:rsidR="006F1ADA" w:rsidRPr="006F1ADA" w14:paraId="7A76C1E4" w14:textId="77777777" w:rsidTr="0072196B">
        <w:trPr>
          <w:trHeight w:val="1537"/>
        </w:trPr>
        <w:tc>
          <w:tcPr>
            <w:tcW w:w="845" w:type="dxa"/>
            <w:vAlign w:val="center"/>
          </w:tcPr>
          <w:p w14:paraId="0372617F" w14:textId="77777777" w:rsidR="006F1ADA" w:rsidRPr="006F1ADA" w:rsidRDefault="006F1ADA" w:rsidP="006F1ADA">
            <w:pPr>
              <w:tabs>
                <w:tab w:val="left" w:pos="0"/>
              </w:tabs>
              <w:jc w:val="center"/>
              <w:rPr>
                <w:bCs/>
              </w:rPr>
            </w:pPr>
            <w:r w:rsidRPr="006F1ADA">
              <w:rPr>
                <w:bCs/>
              </w:rPr>
              <w:t>3.1.2.</w:t>
            </w:r>
          </w:p>
        </w:tc>
        <w:tc>
          <w:tcPr>
            <w:tcW w:w="2268" w:type="dxa"/>
            <w:vAlign w:val="center"/>
          </w:tcPr>
          <w:p w14:paraId="5612F0F8" w14:textId="77777777" w:rsidR="006F1ADA" w:rsidRPr="006F1ADA" w:rsidRDefault="006F1ADA" w:rsidP="006F1ADA">
            <w:pPr>
              <w:tabs>
                <w:tab w:val="left" w:pos="0"/>
              </w:tabs>
              <w:rPr>
                <w:bCs/>
              </w:rPr>
            </w:pPr>
            <w:r w:rsidRPr="006F1ADA">
              <w:rPr>
                <w:bCs/>
              </w:rPr>
              <w:t>АО «Теплоэнерго</w:t>
            </w:r>
            <w:proofErr w:type="gramStart"/>
            <w:r w:rsidRPr="006F1ADA">
              <w:rPr>
                <w:bCs/>
              </w:rPr>
              <w:t xml:space="preserve">»,   </w:t>
            </w:r>
            <w:proofErr w:type="gramEnd"/>
            <w:r w:rsidRPr="006F1ADA">
              <w:rPr>
                <w:bCs/>
              </w:rPr>
              <w:t xml:space="preserve">           ИНН 4205049011</w:t>
            </w:r>
          </w:p>
        </w:tc>
        <w:tc>
          <w:tcPr>
            <w:tcW w:w="2551" w:type="dxa"/>
            <w:vMerge/>
            <w:vAlign w:val="center"/>
          </w:tcPr>
          <w:p w14:paraId="2FB33DE6" w14:textId="77777777" w:rsidR="006F1ADA" w:rsidRPr="006F1ADA" w:rsidRDefault="006F1ADA" w:rsidP="006F1ADA">
            <w:pPr>
              <w:tabs>
                <w:tab w:val="left" w:pos="0"/>
              </w:tabs>
              <w:jc w:val="center"/>
              <w:rPr>
                <w:lang w:eastAsia="en-US"/>
              </w:rPr>
            </w:pPr>
          </w:p>
        </w:tc>
        <w:tc>
          <w:tcPr>
            <w:tcW w:w="1276" w:type="dxa"/>
            <w:vAlign w:val="center"/>
          </w:tcPr>
          <w:p w14:paraId="0A5A784D" w14:textId="77777777" w:rsidR="006F1ADA" w:rsidRPr="006F1ADA" w:rsidRDefault="006F1ADA" w:rsidP="006F1ADA">
            <w:pPr>
              <w:tabs>
                <w:tab w:val="left" w:pos="0"/>
              </w:tabs>
              <w:jc w:val="center"/>
              <w:rPr>
                <w:bCs/>
              </w:rPr>
            </w:pPr>
            <w:proofErr w:type="spellStart"/>
            <w:r w:rsidRPr="006F1ADA">
              <w:rPr>
                <w:bCs/>
              </w:rPr>
              <w:t>руб</w:t>
            </w:r>
            <w:proofErr w:type="spellEnd"/>
            <w:r w:rsidRPr="006F1ADA">
              <w:rPr>
                <w:bCs/>
              </w:rPr>
              <w:t>/м</w:t>
            </w:r>
            <w:r w:rsidRPr="006F1ADA">
              <w:rPr>
                <w:bCs/>
                <w:vertAlign w:val="superscript"/>
              </w:rPr>
              <w:t>3</w:t>
            </w:r>
          </w:p>
        </w:tc>
        <w:tc>
          <w:tcPr>
            <w:tcW w:w="1418" w:type="dxa"/>
            <w:vAlign w:val="center"/>
          </w:tcPr>
          <w:p w14:paraId="4BC5C9FC" w14:textId="77777777" w:rsidR="006F1ADA" w:rsidRPr="006F1ADA" w:rsidRDefault="006F1ADA" w:rsidP="006F1ADA">
            <w:pPr>
              <w:tabs>
                <w:tab w:val="left" w:pos="0"/>
              </w:tabs>
              <w:jc w:val="center"/>
              <w:rPr>
                <w:bCs/>
              </w:rPr>
            </w:pPr>
            <w:r w:rsidRPr="006F1ADA">
              <w:rPr>
                <w:bCs/>
              </w:rPr>
              <w:t>46,00</w:t>
            </w:r>
          </w:p>
        </w:tc>
        <w:tc>
          <w:tcPr>
            <w:tcW w:w="1276" w:type="dxa"/>
            <w:vAlign w:val="center"/>
          </w:tcPr>
          <w:p w14:paraId="7DE2A23C" w14:textId="77777777" w:rsidR="006F1ADA" w:rsidRPr="006F1ADA" w:rsidRDefault="006F1ADA" w:rsidP="006F1ADA">
            <w:pPr>
              <w:tabs>
                <w:tab w:val="left" w:pos="0"/>
              </w:tabs>
              <w:jc w:val="center"/>
              <w:rPr>
                <w:bCs/>
              </w:rPr>
            </w:pPr>
            <w:r w:rsidRPr="006F1ADA">
              <w:rPr>
                <w:bCs/>
              </w:rPr>
              <w:t>51,55</w:t>
            </w:r>
          </w:p>
        </w:tc>
      </w:tr>
      <w:tr w:rsidR="006F1ADA" w:rsidRPr="006F1ADA" w14:paraId="5BADE3FF" w14:textId="77777777" w:rsidTr="0072196B">
        <w:trPr>
          <w:trHeight w:val="1559"/>
        </w:trPr>
        <w:tc>
          <w:tcPr>
            <w:tcW w:w="845" w:type="dxa"/>
            <w:vAlign w:val="center"/>
          </w:tcPr>
          <w:p w14:paraId="38F94FD3" w14:textId="77777777" w:rsidR="006F1ADA" w:rsidRPr="006F1ADA" w:rsidRDefault="006F1ADA" w:rsidP="006F1ADA">
            <w:pPr>
              <w:tabs>
                <w:tab w:val="left" w:pos="0"/>
              </w:tabs>
              <w:jc w:val="center"/>
              <w:rPr>
                <w:bCs/>
                <w:color w:val="000000"/>
              </w:rPr>
            </w:pPr>
            <w:r w:rsidRPr="006F1ADA">
              <w:rPr>
                <w:bCs/>
                <w:color w:val="000000"/>
              </w:rPr>
              <w:t>3.1.3.</w:t>
            </w:r>
          </w:p>
        </w:tc>
        <w:tc>
          <w:tcPr>
            <w:tcW w:w="2268" w:type="dxa"/>
            <w:vAlign w:val="center"/>
          </w:tcPr>
          <w:p w14:paraId="4F781F34" w14:textId="77777777" w:rsidR="006F1ADA" w:rsidRPr="006F1ADA" w:rsidRDefault="006F1ADA" w:rsidP="006F1ADA">
            <w:pPr>
              <w:tabs>
                <w:tab w:val="left" w:pos="0"/>
              </w:tabs>
              <w:rPr>
                <w:bCs/>
                <w:color w:val="000000"/>
              </w:rPr>
            </w:pPr>
            <w:r w:rsidRPr="006F1ADA">
              <w:rPr>
                <w:bCs/>
                <w:color w:val="000000"/>
              </w:rPr>
              <w:t>ООО «НТСК», ИНН 5406993045</w:t>
            </w:r>
          </w:p>
        </w:tc>
        <w:tc>
          <w:tcPr>
            <w:tcW w:w="2551" w:type="dxa"/>
            <w:vMerge/>
            <w:vAlign w:val="center"/>
          </w:tcPr>
          <w:p w14:paraId="4E51E7A7" w14:textId="77777777" w:rsidR="006F1ADA" w:rsidRPr="006F1ADA" w:rsidRDefault="006F1ADA" w:rsidP="006F1ADA">
            <w:pPr>
              <w:tabs>
                <w:tab w:val="left" w:pos="0"/>
              </w:tabs>
              <w:rPr>
                <w:lang w:eastAsia="en-US"/>
              </w:rPr>
            </w:pPr>
          </w:p>
        </w:tc>
        <w:tc>
          <w:tcPr>
            <w:tcW w:w="1276" w:type="dxa"/>
            <w:vAlign w:val="center"/>
          </w:tcPr>
          <w:p w14:paraId="3730E2BC" w14:textId="77777777" w:rsidR="006F1ADA" w:rsidRPr="006F1ADA" w:rsidRDefault="006F1ADA" w:rsidP="006F1ADA">
            <w:pPr>
              <w:tabs>
                <w:tab w:val="left" w:pos="0"/>
              </w:tabs>
              <w:jc w:val="center"/>
              <w:rPr>
                <w:bCs/>
                <w:color w:val="000000"/>
              </w:rPr>
            </w:pPr>
            <w:proofErr w:type="spellStart"/>
            <w:r w:rsidRPr="006F1ADA">
              <w:rPr>
                <w:bCs/>
                <w:color w:val="000000"/>
              </w:rPr>
              <w:t>руб</w:t>
            </w:r>
            <w:proofErr w:type="spellEnd"/>
            <w:r w:rsidRPr="006F1ADA">
              <w:rPr>
                <w:bCs/>
                <w:color w:val="000000"/>
              </w:rPr>
              <w:t>/м</w:t>
            </w:r>
            <w:r w:rsidRPr="006F1ADA">
              <w:rPr>
                <w:bCs/>
                <w:color w:val="000000"/>
                <w:vertAlign w:val="superscript"/>
              </w:rPr>
              <w:t>3</w:t>
            </w:r>
          </w:p>
        </w:tc>
        <w:tc>
          <w:tcPr>
            <w:tcW w:w="1418" w:type="dxa"/>
            <w:vAlign w:val="center"/>
          </w:tcPr>
          <w:p w14:paraId="697723CE" w14:textId="77777777" w:rsidR="006F1ADA" w:rsidRPr="006F1ADA" w:rsidRDefault="006F1ADA" w:rsidP="006F1ADA">
            <w:pPr>
              <w:tabs>
                <w:tab w:val="left" w:pos="0"/>
              </w:tabs>
              <w:jc w:val="center"/>
              <w:rPr>
                <w:bCs/>
                <w:color w:val="000000"/>
              </w:rPr>
            </w:pPr>
            <w:r w:rsidRPr="006F1ADA">
              <w:rPr>
                <w:bCs/>
                <w:color w:val="000000"/>
              </w:rPr>
              <w:t>46,00</w:t>
            </w:r>
          </w:p>
        </w:tc>
        <w:tc>
          <w:tcPr>
            <w:tcW w:w="1276" w:type="dxa"/>
            <w:vAlign w:val="center"/>
          </w:tcPr>
          <w:p w14:paraId="1AA58A0D" w14:textId="77777777" w:rsidR="006F1ADA" w:rsidRPr="006F1ADA" w:rsidRDefault="006F1ADA" w:rsidP="006F1ADA">
            <w:pPr>
              <w:tabs>
                <w:tab w:val="left" w:pos="0"/>
              </w:tabs>
              <w:jc w:val="center"/>
              <w:rPr>
                <w:bCs/>
                <w:color w:val="000000"/>
              </w:rPr>
            </w:pPr>
            <w:r w:rsidRPr="006F1ADA">
              <w:rPr>
                <w:bCs/>
                <w:color w:val="000000"/>
              </w:rPr>
              <w:t>51,55</w:t>
            </w:r>
          </w:p>
        </w:tc>
      </w:tr>
      <w:tr w:rsidR="006F1ADA" w:rsidRPr="006F1ADA" w14:paraId="0C30F110" w14:textId="77777777" w:rsidTr="0072196B">
        <w:trPr>
          <w:trHeight w:val="272"/>
        </w:trPr>
        <w:tc>
          <w:tcPr>
            <w:tcW w:w="845" w:type="dxa"/>
            <w:vAlign w:val="center"/>
          </w:tcPr>
          <w:p w14:paraId="39108E38" w14:textId="77777777" w:rsidR="006F1ADA" w:rsidRPr="006F1ADA" w:rsidRDefault="006F1ADA" w:rsidP="006F1ADA">
            <w:pPr>
              <w:tabs>
                <w:tab w:val="left" w:pos="0"/>
              </w:tabs>
              <w:jc w:val="center"/>
              <w:rPr>
                <w:bCs/>
                <w:color w:val="000000"/>
              </w:rPr>
            </w:pPr>
            <w:r w:rsidRPr="006F1ADA">
              <w:rPr>
                <w:lang w:eastAsia="en-US"/>
              </w:rPr>
              <w:t>1</w:t>
            </w:r>
          </w:p>
        </w:tc>
        <w:tc>
          <w:tcPr>
            <w:tcW w:w="2268" w:type="dxa"/>
            <w:vAlign w:val="center"/>
          </w:tcPr>
          <w:p w14:paraId="4B2CD95A" w14:textId="77777777" w:rsidR="006F1ADA" w:rsidRPr="006F1ADA" w:rsidRDefault="006F1ADA" w:rsidP="006F1ADA">
            <w:pPr>
              <w:tabs>
                <w:tab w:val="left" w:pos="0"/>
              </w:tabs>
              <w:jc w:val="center"/>
              <w:rPr>
                <w:bCs/>
                <w:color w:val="000000"/>
              </w:rPr>
            </w:pPr>
            <w:r w:rsidRPr="006F1ADA">
              <w:rPr>
                <w:lang w:eastAsia="en-US"/>
              </w:rPr>
              <w:t>2</w:t>
            </w:r>
          </w:p>
        </w:tc>
        <w:tc>
          <w:tcPr>
            <w:tcW w:w="2551" w:type="dxa"/>
            <w:vAlign w:val="center"/>
          </w:tcPr>
          <w:p w14:paraId="129B37D3" w14:textId="77777777" w:rsidR="006F1ADA" w:rsidRPr="006F1ADA" w:rsidRDefault="006F1ADA" w:rsidP="006F1ADA">
            <w:pPr>
              <w:tabs>
                <w:tab w:val="left" w:pos="0"/>
              </w:tabs>
              <w:jc w:val="center"/>
              <w:rPr>
                <w:lang w:eastAsia="en-US"/>
              </w:rPr>
            </w:pPr>
            <w:r w:rsidRPr="006F1ADA">
              <w:rPr>
                <w:lang w:eastAsia="en-US"/>
              </w:rPr>
              <w:t>3</w:t>
            </w:r>
          </w:p>
        </w:tc>
        <w:tc>
          <w:tcPr>
            <w:tcW w:w="1276" w:type="dxa"/>
            <w:vAlign w:val="center"/>
          </w:tcPr>
          <w:p w14:paraId="67B9633B" w14:textId="77777777" w:rsidR="006F1ADA" w:rsidRPr="006F1ADA" w:rsidRDefault="006F1ADA" w:rsidP="006F1ADA">
            <w:pPr>
              <w:tabs>
                <w:tab w:val="left" w:pos="0"/>
              </w:tabs>
              <w:jc w:val="center"/>
              <w:rPr>
                <w:bCs/>
                <w:color w:val="000000"/>
              </w:rPr>
            </w:pPr>
            <w:r w:rsidRPr="006F1ADA">
              <w:rPr>
                <w:lang w:eastAsia="en-US"/>
              </w:rPr>
              <w:t>4</w:t>
            </w:r>
          </w:p>
        </w:tc>
        <w:tc>
          <w:tcPr>
            <w:tcW w:w="1418" w:type="dxa"/>
            <w:vAlign w:val="center"/>
          </w:tcPr>
          <w:p w14:paraId="4E20B682" w14:textId="77777777" w:rsidR="006F1ADA" w:rsidRPr="006F1ADA" w:rsidRDefault="006F1ADA" w:rsidP="006F1ADA">
            <w:pPr>
              <w:tabs>
                <w:tab w:val="left" w:pos="0"/>
              </w:tabs>
              <w:jc w:val="center"/>
              <w:rPr>
                <w:bCs/>
                <w:color w:val="000000"/>
              </w:rPr>
            </w:pPr>
            <w:r w:rsidRPr="006F1ADA">
              <w:rPr>
                <w:lang w:eastAsia="en-US"/>
              </w:rPr>
              <w:t>5</w:t>
            </w:r>
          </w:p>
        </w:tc>
        <w:tc>
          <w:tcPr>
            <w:tcW w:w="1276" w:type="dxa"/>
            <w:vAlign w:val="center"/>
          </w:tcPr>
          <w:p w14:paraId="58067E87" w14:textId="77777777" w:rsidR="006F1ADA" w:rsidRPr="006F1ADA" w:rsidRDefault="006F1ADA" w:rsidP="006F1ADA">
            <w:pPr>
              <w:tabs>
                <w:tab w:val="left" w:pos="0"/>
              </w:tabs>
              <w:jc w:val="center"/>
              <w:rPr>
                <w:bCs/>
                <w:color w:val="000000"/>
              </w:rPr>
            </w:pPr>
            <w:r w:rsidRPr="006F1ADA">
              <w:rPr>
                <w:lang w:eastAsia="en-US"/>
              </w:rPr>
              <w:t>6</w:t>
            </w:r>
          </w:p>
        </w:tc>
      </w:tr>
      <w:tr w:rsidR="006F1ADA" w:rsidRPr="006F1ADA" w14:paraId="5A9DD12F" w14:textId="77777777" w:rsidTr="0072196B">
        <w:trPr>
          <w:trHeight w:val="1269"/>
        </w:trPr>
        <w:tc>
          <w:tcPr>
            <w:tcW w:w="845" w:type="dxa"/>
            <w:vAlign w:val="center"/>
          </w:tcPr>
          <w:p w14:paraId="4C9CBB7E" w14:textId="77777777" w:rsidR="006F1ADA" w:rsidRPr="006F1ADA" w:rsidRDefault="006F1ADA" w:rsidP="006F1ADA">
            <w:pPr>
              <w:tabs>
                <w:tab w:val="left" w:pos="0"/>
              </w:tabs>
              <w:jc w:val="center"/>
              <w:rPr>
                <w:bCs/>
              </w:rPr>
            </w:pPr>
            <w:r w:rsidRPr="006F1ADA">
              <w:rPr>
                <w:bCs/>
              </w:rPr>
              <w:lastRenderedPageBreak/>
              <w:t>3.1.4.</w:t>
            </w:r>
          </w:p>
        </w:tc>
        <w:tc>
          <w:tcPr>
            <w:tcW w:w="2268" w:type="dxa"/>
            <w:vAlign w:val="center"/>
          </w:tcPr>
          <w:p w14:paraId="33D1B1F5" w14:textId="77777777" w:rsidR="006F1ADA" w:rsidRPr="006F1ADA" w:rsidRDefault="006F1ADA" w:rsidP="006F1ADA">
            <w:pPr>
              <w:tabs>
                <w:tab w:val="left" w:pos="0"/>
              </w:tabs>
              <w:rPr>
                <w:bCs/>
              </w:rPr>
            </w:pPr>
            <w:r w:rsidRPr="006F1ADA">
              <w:rPr>
                <w:bCs/>
              </w:rPr>
              <w:t>ОАО «СКЭК», ИНН</w:t>
            </w:r>
            <w:r w:rsidRPr="006F1ADA">
              <w:rPr>
                <w:lang w:eastAsia="en-US"/>
              </w:rPr>
              <w:t xml:space="preserve"> </w:t>
            </w:r>
            <w:r w:rsidRPr="006F1ADA">
              <w:rPr>
                <w:bCs/>
              </w:rPr>
              <w:t>4205153492</w:t>
            </w:r>
          </w:p>
        </w:tc>
        <w:tc>
          <w:tcPr>
            <w:tcW w:w="2551" w:type="dxa"/>
            <w:vMerge w:val="restart"/>
            <w:vAlign w:val="center"/>
          </w:tcPr>
          <w:p w14:paraId="0EA4CE09" w14:textId="77777777" w:rsidR="006F1ADA" w:rsidRPr="006F1ADA" w:rsidRDefault="006F1ADA" w:rsidP="006F1ADA">
            <w:pPr>
              <w:tabs>
                <w:tab w:val="left" w:pos="0"/>
              </w:tabs>
              <w:rPr>
                <w:lang w:eastAsia="en-US"/>
              </w:rPr>
            </w:pPr>
            <w:r w:rsidRPr="006F1ADA">
              <w:rPr>
                <w:color w:val="000000"/>
                <w:lang w:eastAsia="en-US"/>
              </w:rPr>
              <w:t xml:space="preserve">Многоквартирные и индивидуальные жилые дома, </w:t>
            </w:r>
            <w:r w:rsidRPr="006F1ADA">
              <w:rPr>
                <w:lang w:eastAsia="en-US"/>
              </w:rPr>
              <w:t>расположенные в жилых районах Кедровка, Промышленновский</w:t>
            </w:r>
          </w:p>
        </w:tc>
        <w:tc>
          <w:tcPr>
            <w:tcW w:w="1276" w:type="dxa"/>
            <w:vAlign w:val="center"/>
          </w:tcPr>
          <w:p w14:paraId="6380F46D" w14:textId="77777777" w:rsidR="006F1ADA" w:rsidRPr="006F1ADA" w:rsidRDefault="006F1ADA" w:rsidP="006F1ADA">
            <w:pPr>
              <w:tabs>
                <w:tab w:val="left" w:pos="0"/>
              </w:tabs>
              <w:jc w:val="center"/>
              <w:rPr>
                <w:bCs/>
              </w:rPr>
            </w:pPr>
            <w:proofErr w:type="spellStart"/>
            <w:r w:rsidRPr="006F1ADA">
              <w:rPr>
                <w:bCs/>
              </w:rPr>
              <w:t>руб</w:t>
            </w:r>
            <w:proofErr w:type="spellEnd"/>
            <w:r w:rsidRPr="006F1ADA">
              <w:rPr>
                <w:bCs/>
              </w:rPr>
              <w:t>/м</w:t>
            </w:r>
            <w:r w:rsidRPr="006F1ADA">
              <w:rPr>
                <w:bCs/>
                <w:vertAlign w:val="superscript"/>
              </w:rPr>
              <w:t>3</w:t>
            </w:r>
          </w:p>
        </w:tc>
        <w:tc>
          <w:tcPr>
            <w:tcW w:w="1418" w:type="dxa"/>
            <w:vAlign w:val="center"/>
          </w:tcPr>
          <w:p w14:paraId="652DEC89" w14:textId="77777777" w:rsidR="006F1ADA" w:rsidRPr="006F1ADA" w:rsidRDefault="006F1ADA" w:rsidP="006F1ADA">
            <w:pPr>
              <w:tabs>
                <w:tab w:val="left" w:pos="0"/>
              </w:tabs>
              <w:jc w:val="center"/>
              <w:rPr>
                <w:bCs/>
              </w:rPr>
            </w:pPr>
            <w:r w:rsidRPr="006F1ADA">
              <w:rPr>
                <w:bCs/>
              </w:rPr>
              <w:t>59,77</w:t>
            </w:r>
          </w:p>
        </w:tc>
        <w:tc>
          <w:tcPr>
            <w:tcW w:w="1276" w:type="dxa"/>
            <w:vAlign w:val="center"/>
          </w:tcPr>
          <w:p w14:paraId="2DD83609" w14:textId="77777777" w:rsidR="006F1ADA" w:rsidRPr="006F1ADA" w:rsidRDefault="006F1ADA" w:rsidP="006F1ADA">
            <w:pPr>
              <w:tabs>
                <w:tab w:val="left" w:pos="0"/>
              </w:tabs>
              <w:jc w:val="center"/>
              <w:rPr>
                <w:bCs/>
              </w:rPr>
            </w:pPr>
            <w:r w:rsidRPr="006F1ADA">
              <w:rPr>
                <w:bCs/>
              </w:rPr>
              <w:t>66,98</w:t>
            </w:r>
          </w:p>
        </w:tc>
      </w:tr>
      <w:tr w:rsidR="006F1ADA" w:rsidRPr="006F1ADA" w14:paraId="620D644E" w14:textId="77777777" w:rsidTr="0072196B">
        <w:trPr>
          <w:trHeight w:val="1268"/>
        </w:trPr>
        <w:tc>
          <w:tcPr>
            <w:tcW w:w="845" w:type="dxa"/>
            <w:vAlign w:val="center"/>
          </w:tcPr>
          <w:p w14:paraId="736ED0B6" w14:textId="77777777" w:rsidR="006F1ADA" w:rsidRPr="006F1ADA" w:rsidRDefault="006F1ADA" w:rsidP="006F1ADA">
            <w:pPr>
              <w:tabs>
                <w:tab w:val="left" w:pos="0"/>
              </w:tabs>
              <w:jc w:val="center"/>
              <w:rPr>
                <w:bCs/>
                <w:color w:val="000000"/>
              </w:rPr>
            </w:pPr>
            <w:r w:rsidRPr="006F1ADA">
              <w:rPr>
                <w:bCs/>
                <w:color w:val="000000"/>
              </w:rPr>
              <w:t>3.1.5.</w:t>
            </w:r>
          </w:p>
        </w:tc>
        <w:tc>
          <w:tcPr>
            <w:tcW w:w="2268" w:type="dxa"/>
            <w:vAlign w:val="center"/>
          </w:tcPr>
          <w:p w14:paraId="7D49D1BF" w14:textId="77777777" w:rsidR="006F1ADA" w:rsidRPr="006F1ADA" w:rsidRDefault="006F1ADA" w:rsidP="006F1ADA">
            <w:pPr>
              <w:tabs>
                <w:tab w:val="left" w:pos="0"/>
              </w:tabs>
              <w:rPr>
                <w:bCs/>
                <w:color w:val="000000"/>
              </w:rPr>
            </w:pPr>
            <w:r w:rsidRPr="006F1ADA">
              <w:rPr>
                <w:bCs/>
                <w:color w:val="000000"/>
              </w:rPr>
              <w:t>ООО «НТСК», ИНН 5406993045</w:t>
            </w:r>
          </w:p>
        </w:tc>
        <w:tc>
          <w:tcPr>
            <w:tcW w:w="2551" w:type="dxa"/>
            <w:vMerge/>
            <w:vAlign w:val="center"/>
          </w:tcPr>
          <w:p w14:paraId="14008181" w14:textId="77777777" w:rsidR="006F1ADA" w:rsidRPr="006F1ADA" w:rsidRDefault="006F1ADA" w:rsidP="006F1ADA">
            <w:pPr>
              <w:tabs>
                <w:tab w:val="left" w:pos="0"/>
              </w:tabs>
              <w:rPr>
                <w:lang w:eastAsia="en-US"/>
              </w:rPr>
            </w:pPr>
          </w:p>
        </w:tc>
        <w:tc>
          <w:tcPr>
            <w:tcW w:w="1276" w:type="dxa"/>
            <w:vAlign w:val="center"/>
          </w:tcPr>
          <w:p w14:paraId="7274E1BD" w14:textId="77777777" w:rsidR="006F1ADA" w:rsidRPr="006F1ADA" w:rsidRDefault="006F1ADA" w:rsidP="006F1ADA">
            <w:pPr>
              <w:tabs>
                <w:tab w:val="left" w:pos="0"/>
              </w:tabs>
              <w:jc w:val="center"/>
              <w:rPr>
                <w:bCs/>
                <w:color w:val="000000"/>
              </w:rPr>
            </w:pPr>
            <w:proofErr w:type="spellStart"/>
            <w:r w:rsidRPr="006F1ADA">
              <w:rPr>
                <w:bCs/>
                <w:color w:val="000000"/>
              </w:rPr>
              <w:t>руб</w:t>
            </w:r>
            <w:proofErr w:type="spellEnd"/>
            <w:r w:rsidRPr="006F1ADA">
              <w:rPr>
                <w:bCs/>
                <w:color w:val="000000"/>
              </w:rPr>
              <w:t>/м</w:t>
            </w:r>
            <w:r w:rsidRPr="006F1ADA">
              <w:rPr>
                <w:bCs/>
                <w:color w:val="000000"/>
                <w:vertAlign w:val="superscript"/>
              </w:rPr>
              <w:t>3</w:t>
            </w:r>
          </w:p>
        </w:tc>
        <w:tc>
          <w:tcPr>
            <w:tcW w:w="1418" w:type="dxa"/>
            <w:vAlign w:val="center"/>
          </w:tcPr>
          <w:p w14:paraId="0905127D" w14:textId="77777777" w:rsidR="006F1ADA" w:rsidRPr="006F1ADA" w:rsidRDefault="006F1ADA" w:rsidP="006F1ADA">
            <w:pPr>
              <w:tabs>
                <w:tab w:val="left" w:pos="0"/>
              </w:tabs>
              <w:jc w:val="center"/>
              <w:rPr>
                <w:bCs/>
                <w:color w:val="000000"/>
              </w:rPr>
            </w:pPr>
            <w:r w:rsidRPr="006F1ADA">
              <w:rPr>
                <w:bCs/>
                <w:color w:val="000000"/>
              </w:rPr>
              <w:t>59,77</w:t>
            </w:r>
          </w:p>
        </w:tc>
        <w:tc>
          <w:tcPr>
            <w:tcW w:w="1276" w:type="dxa"/>
            <w:vAlign w:val="center"/>
          </w:tcPr>
          <w:p w14:paraId="22A2FE95" w14:textId="77777777" w:rsidR="006F1ADA" w:rsidRPr="006F1ADA" w:rsidRDefault="006F1ADA" w:rsidP="006F1ADA">
            <w:pPr>
              <w:tabs>
                <w:tab w:val="left" w:pos="0"/>
              </w:tabs>
              <w:jc w:val="center"/>
              <w:rPr>
                <w:bCs/>
                <w:color w:val="000000"/>
              </w:rPr>
            </w:pPr>
            <w:r w:rsidRPr="006F1ADA">
              <w:rPr>
                <w:bCs/>
                <w:color w:val="000000"/>
              </w:rPr>
              <w:t>66,98</w:t>
            </w:r>
          </w:p>
        </w:tc>
      </w:tr>
      <w:tr w:rsidR="006F1ADA" w:rsidRPr="006F1ADA" w14:paraId="178E3F72" w14:textId="77777777" w:rsidTr="0072196B">
        <w:trPr>
          <w:trHeight w:val="409"/>
        </w:trPr>
        <w:tc>
          <w:tcPr>
            <w:tcW w:w="9634" w:type="dxa"/>
            <w:gridSpan w:val="6"/>
            <w:vAlign w:val="center"/>
          </w:tcPr>
          <w:p w14:paraId="36CDFDCC" w14:textId="77777777" w:rsidR="006F1ADA" w:rsidRPr="006F1ADA" w:rsidRDefault="006F1ADA" w:rsidP="006F1ADA">
            <w:pPr>
              <w:tabs>
                <w:tab w:val="left" w:pos="0"/>
              </w:tabs>
              <w:jc w:val="center"/>
              <w:rPr>
                <w:bCs/>
              </w:rPr>
            </w:pPr>
            <w:r w:rsidRPr="006F1ADA">
              <w:rPr>
                <w:bCs/>
              </w:rPr>
              <w:t>3.2. Свыше норматива потребления**</w:t>
            </w:r>
          </w:p>
        </w:tc>
      </w:tr>
      <w:tr w:rsidR="006F1ADA" w:rsidRPr="006F1ADA" w14:paraId="72C1458E" w14:textId="77777777" w:rsidTr="0072196B">
        <w:trPr>
          <w:trHeight w:val="4386"/>
        </w:trPr>
        <w:tc>
          <w:tcPr>
            <w:tcW w:w="845" w:type="dxa"/>
            <w:vAlign w:val="center"/>
          </w:tcPr>
          <w:p w14:paraId="4724C511" w14:textId="77777777" w:rsidR="006F1ADA" w:rsidRPr="006F1ADA" w:rsidRDefault="006F1ADA" w:rsidP="006F1ADA">
            <w:pPr>
              <w:tabs>
                <w:tab w:val="left" w:pos="0"/>
              </w:tabs>
              <w:jc w:val="center"/>
              <w:rPr>
                <w:bCs/>
              </w:rPr>
            </w:pPr>
            <w:r w:rsidRPr="006F1ADA">
              <w:rPr>
                <w:bCs/>
              </w:rPr>
              <w:t>3.2.1.</w:t>
            </w:r>
          </w:p>
        </w:tc>
        <w:tc>
          <w:tcPr>
            <w:tcW w:w="2268" w:type="dxa"/>
            <w:vAlign w:val="center"/>
          </w:tcPr>
          <w:p w14:paraId="68A8F00B" w14:textId="77777777" w:rsidR="006F1ADA" w:rsidRPr="006F1ADA" w:rsidRDefault="006F1ADA" w:rsidP="006F1ADA">
            <w:pPr>
              <w:tabs>
                <w:tab w:val="left" w:pos="0"/>
              </w:tabs>
              <w:rPr>
                <w:bCs/>
              </w:rPr>
            </w:pPr>
            <w:r w:rsidRPr="006F1ADA">
              <w:rPr>
                <w:bCs/>
              </w:rPr>
              <w:t xml:space="preserve">АО «Кемеровская генерация»,                              </w:t>
            </w:r>
            <w:r w:rsidRPr="006F1ADA">
              <w:rPr>
                <w:bCs/>
                <w:color w:val="000000"/>
              </w:rPr>
              <w:t>ИНН 4205243192    (в том числе  для потребителей, присоединенных               к тепловым сетям ООО «</w:t>
            </w:r>
            <w:proofErr w:type="spellStart"/>
            <w:r w:rsidRPr="006F1ADA">
              <w:rPr>
                <w:bCs/>
                <w:color w:val="000000"/>
              </w:rPr>
              <w:t>Спецтран</w:t>
            </w:r>
            <w:proofErr w:type="spellEnd"/>
            <w:r w:rsidRPr="006F1ADA">
              <w:rPr>
                <w:bCs/>
                <w:color w:val="000000"/>
              </w:rPr>
              <w:t>-спорт 42»                 ИНН 4205368145, ООО «</w:t>
            </w:r>
            <w:proofErr w:type="spellStart"/>
            <w:r w:rsidRPr="006F1ADA">
              <w:rPr>
                <w:bCs/>
                <w:color w:val="000000"/>
              </w:rPr>
              <w:t>Теплоснаб</w:t>
            </w:r>
            <w:proofErr w:type="spellEnd"/>
            <w:r w:rsidRPr="006F1ADA">
              <w:rPr>
                <w:bCs/>
                <w:color w:val="000000"/>
              </w:rPr>
              <w:t xml:space="preserve">» ИНН 4205239830, АО «Теплоэнерго» ИНН 4205049011)                </w:t>
            </w:r>
          </w:p>
        </w:tc>
        <w:tc>
          <w:tcPr>
            <w:tcW w:w="2551" w:type="dxa"/>
            <w:vMerge w:val="restart"/>
            <w:vAlign w:val="center"/>
          </w:tcPr>
          <w:p w14:paraId="340DD227" w14:textId="77777777" w:rsidR="006F1ADA" w:rsidRPr="006F1ADA" w:rsidRDefault="006F1ADA" w:rsidP="006F1ADA">
            <w:pPr>
              <w:tabs>
                <w:tab w:val="left" w:pos="0"/>
              </w:tabs>
              <w:rPr>
                <w:lang w:eastAsia="en-US"/>
              </w:rPr>
            </w:pPr>
            <w:r w:rsidRPr="006F1ADA">
              <w:rPr>
                <w:color w:val="000000"/>
                <w:lang w:eastAsia="en-US"/>
              </w:rPr>
              <w:t xml:space="preserve">Многоквартирные и индивидуальные жилые дома, </w:t>
            </w:r>
            <w:r w:rsidRPr="006F1ADA">
              <w:rPr>
                <w:lang w:eastAsia="en-US"/>
              </w:rPr>
              <w:t>кроме расположенных в жилых районах Кедровка, Промышленновский</w:t>
            </w:r>
          </w:p>
        </w:tc>
        <w:tc>
          <w:tcPr>
            <w:tcW w:w="1276" w:type="dxa"/>
            <w:vAlign w:val="center"/>
          </w:tcPr>
          <w:p w14:paraId="1143FB30" w14:textId="77777777" w:rsidR="006F1ADA" w:rsidRPr="006F1ADA" w:rsidRDefault="006F1ADA" w:rsidP="006F1ADA">
            <w:pPr>
              <w:tabs>
                <w:tab w:val="left" w:pos="0"/>
              </w:tabs>
              <w:jc w:val="center"/>
              <w:rPr>
                <w:bCs/>
              </w:rPr>
            </w:pPr>
            <w:proofErr w:type="spellStart"/>
            <w:r w:rsidRPr="006F1ADA">
              <w:rPr>
                <w:bCs/>
              </w:rPr>
              <w:t>руб</w:t>
            </w:r>
            <w:proofErr w:type="spellEnd"/>
            <w:r w:rsidRPr="006F1ADA">
              <w:rPr>
                <w:bCs/>
              </w:rPr>
              <w:t>/м</w:t>
            </w:r>
            <w:r w:rsidRPr="006F1ADA">
              <w:rPr>
                <w:bCs/>
                <w:vertAlign w:val="superscript"/>
              </w:rPr>
              <w:t>3</w:t>
            </w:r>
          </w:p>
        </w:tc>
        <w:tc>
          <w:tcPr>
            <w:tcW w:w="1418" w:type="dxa"/>
            <w:vAlign w:val="center"/>
          </w:tcPr>
          <w:p w14:paraId="78080BD1" w14:textId="77777777" w:rsidR="006F1ADA" w:rsidRPr="006F1ADA" w:rsidRDefault="006F1ADA" w:rsidP="006F1ADA">
            <w:pPr>
              <w:tabs>
                <w:tab w:val="left" w:pos="0"/>
              </w:tabs>
              <w:jc w:val="center"/>
              <w:rPr>
                <w:bCs/>
              </w:rPr>
            </w:pPr>
            <w:r w:rsidRPr="006F1ADA">
              <w:rPr>
                <w:bCs/>
              </w:rPr>
              <w:t>79,02</w:t>
            </w:r>
          </w:p>
        </w:tc>
        <w:tc>
          <w:tcPr>
            <w:tcW w:w="1276" w:type="dxa"/>
            <w:vAlign w:val="center"/>
          </w:tcPr>
          <w:p w14:paraId="67BA57A5" w14:textId="77777777" w:rsidR="006F1ADA" w:rsidRPr="006F1ADA" w:rsidRDefault="006F1ADA" w:rsidP="006F1ADA">
            <w:pPr>
              <w:tabs>
                <w:tab w:val="left" w:pos="0"/>
              </w:tabs>
              <w:jc w:val="center"/>
              <w:rPr>
                <w:bCs/>
              </w:rPr>
            </w:pPr>
            <w:r w:rsidRPr="006F1ADA">
              <w:rPr>
                <w:bCs/>
              </w:rPr>
              <w:t>88,56</w:t>
            </w:r>
          </w:p>
        </w:tc>
      </w:tr>
      <w:tr w:rsidR="006F1ADA" w:rsidRPr="006F1ADA" w14:paraId="0743719F" w14:textId="77777777" w:rsidTr="0072196B">
        <w:trPr>
          <w:trHeight w:val="1255"/>
        </w:trPr>
        <w:tc>
          <w:tcPr>
            <w:tcW w:w="845" w:type="dxa"/>
            <w:vAlign w:val="center"/>
          </w:tcPr>
          <w:p w14:paraId="7B965902" w14:textId="77777777" w:rsidR="006F1ADA" w:rsidRPr="006F1ADA" w:rsidRDefault="006F1ADA" w:rsidP="006F1ADA">
            <w:pPr>
              <w:tabs>
                <w:tab w:val="left" w:pos="0"/>
              </w:tabs>
              <w:jc w:val="center"/>
              <w:rPr>
                <w:bCs/>
              </w:rPr>
            </w:pPr>
            <w:r w:rsidRPr="006F1ADA">
              <w:rPr>
                <w:bCs/>
              </w:rPr>
              <w:t>3.2.2.</w:t>
            </w:r>
          </w:p>
        </w:tc>
        <w:tc>
          <w:tcPr>
            <w:tcW w:w="2268" w:type="dxa"/>
            <w:vAlign w:val="center"/>
          </w:tcPr>
          <w:p w14:paraId="51E1AED1" w14:textId="77777777" w:rsidR="006F1ADA" w:rsidRPr="006F1ADA" w:rsidRDefault="006F1ADA" w:rsidP="006F1ADA">
            <w:pPr>
              <w:tabs>
                <w:tab w:val="left" w:pos="0"/>
              </w:tabs>
              <w:rPr>
                <w:bCs/>
              </w:rPr>
            </w:pPr>
            <w:r w:rsidRPr="006F1ADA">
              <w:rPr>
                <w:bCs/>
              </w:rPr>
              <w:t>АО «Теплоэнерго</w:t>
            </w:r>
            <w:proofErr w:type="gramStart"/>
            <w:r w:rsidRPr="006F1ADA">
              <w:rPr>
                <w:bCs/>
              </w:rPr>
              <w:t xml:space="preserve">»,   </w:t>
            </w:r>
            <w:proofErr w:type="gramEnd"/>
            <w:r w:rsidRPr="006F1ADA">
              <w:rPr>
                <w:bCs/>
              </w:rPr>
              <w:t xml:space="preserve">           ИНН </w:t>
            </w:r>
            <w:r w:rsidRPr="006F1ADA">
              <w:rPr>
                <w:lang w:eastAsia="en-US"/>
              </w:rPr>
              <w:t xml:space="preserve"> </w:t>
            </w:r>
            <w:r w:rsidRPr="006F1ADA">
              <w:rPr>
                <w:bCs/>
              </w:rPr>
              <w:t>4205049011</w:t>
            </w:r>
          </w:p>
        </w:tc>
        <w:tc>
          <w:tcPr>
            <w:tcW w:w="2551" w:type="dxa"/>
            <w:vMerge/>
            <w:vAlign w:val="center"/>
          </w:tcPr>
          <w:p w14:paraId="59FC62F6" w14:textId="77777777" w:rsidR="006F1ADA" w:rsidRPr="006F1ADA" w:rsidRDefault="006F1ADA" w:rsidP="006F1ADA">
            <w:pPr>
              <w:tabs>
                <w:tab w:val="left" w:pos="0"/>
              </w:tabs>
              <w:jc w:val="center"/>
              <w:rPr>
                <w:lang w:eastAsia="en-US"/>
              </w:rPr>
            </w:pPr>
          </w:p>
        </w:tc>
        <w:tc>
          <w:tcPr>
            <w:tcW w:w="1276" w:type="dxa"/>
            <w:vAlign w:val="center"/>
          </w:tcPr>
          <w:p w14:paraId="426D6BCE" w14:textId="77777777" w:rsidR="006F1ADA" w:rsidRPr="006F1ADA" w:rsidRDefault="006F1ADA" w:rsidP="006F1ADA">
            <w:pPr>
              <w:tabs>
                <w:tab w:val="left" w:pos="0"/>
              </w:tabs>
              <w:jc w:val="center"/>
              <w:rPr>
                <w:bCs/>
              </w:rPr>
            </w:pPr>
            <w:proofErr w:type="spellStart"/>
            <w:r w:rsidRPr="006F1ADA">
              <w:rPr>
                <w:bCs/>
              </w:rPr>
              <w:t>руб</w:t>
            </w:r>
            <w:proofErr w:type="spellEnd"/>
            <w:r w:rsidRPr="006F1ADA">
              <w:rPr>
                <w:bCs/>
              </w:rPr>
              <w:t>/м</w:t>
            </w:r>
            <w:r w:rsidRPr="006F1ADA">
              <w:rPr>
                <w:bCs/>
                <w:vertAlign w:val="superscript"/>
              </w:rPr>
              <w:t>3</w:t>
            </w:r>
          </w:p>
        </w:tc>
        <w:tc>
          <w:tcPr>
            <w:tcW w:w="1418" w:type="dxa"/>
            <w:vAlign w:val="center"/>
          </w:tcPr>
          <w:p w14:paraId="7ACDA203" w14:textId="77777777" w:rsidR="006F1ADA" w:rsidRPr="006F1ADA" w:rsidRDefault="006F1ADA" w:rsidP="006F1ADA">
            <w:pPr>
              <w:tabs>
                <w:tab w:val="left" w:pos="0"/>
              </w:tabs>
              <w:jc w:val="center"/>
              <w:rPr>
                <w:bCs/>
              </w:rPr>
            </w:pPr>
            <w:r w:rsidRPr="006F1ADA">
              <w:rPr>
                <w:bCs/>
              </w:rPr>
              <w:t>79,02</w:t>
            </w:r>
          </w:p>
        </w:tc>
        <w:tc>
          <w:tcPr>
            <w:tcW w:w="1276" w:type="dxa"/>
            <w:vAlign w:val="center"/>
          </w:tcPr>
          <w:p w14:paraId="3DCD47AC" w14:textId="77777777" w:rsidR="006F1ADA" w:rsidRPr="006F1ADA" w:rsidRDefault="006F1ADA" w:rsidP="006F1ADA">
            <w:pPr>
              <w:tabs>
                <w:tab w:val="left" w:pos="0"/>
              </w:tabs>
              <w:jc w:val="center"/>
              <w:rPr>
                <w:bCs/>
              </w:rPr>
            </w:pPr>
            <w:r w:rsidRPr="006F1ADA">
              <w:rPr>
                <w:bCs/>
              </w:rPr>
              <w:t>88,56</w:t>
            </w:r>
          </w:p>
        </w:tc>
      </w:tr>
      <w:tr w:rsidR="006F1ADA" w:rsidRPr="006F1ADA" w14:paraId="563B55C1" w14:textId="77777777" w:rsidTr="0072196B">
        <w:trPr>
          <w:trHeight w:val="1248"/>
        </w:trPr>
        <w:tc>
          <w:tcPr>
            <w:tcW w:w="845" w:type="dxa"/>
            <w:vAlign w:val="center"/>
          </w:tcPr>
          <w:p w14:paraId="416A95F6" w14:textId="77777777" w:rsidR="006F1ADA" w:rsidRPr="006F1ADA" w:rsidRDefault="006F1ADA" w:rsidP="006F1ADA">
            <w:pPr>
              <w:tabs>
                <w:tab w:val="left" w:pos="0"/>
              </w:tabs>
              <w:jc w:val="center"/>
              <w:rPr>
                <w:bCs/>
                <w:color w:val="000000"/>
              </w:rPr>
            </w:pPr>
            <w:r w:rsidRPr="006F1ADA">
              <w:rPr>
                <w:bCs/>
                <w:color w:val="000000"/>
              </w:rPr>
              <w:t>3.2.3.</w:t>
            </w:r>
          </w:p>
        </w:tc>
        <w:tc>
          <w:tcPr>
            <w:tcW w:w="2268" w:type="dxa"/>
            <w:vAlign w:val="center"/>
          </w:tcPr>
          <w:p w14:paraId="3107D6DC" w14:textId="77777777" w:rsidR="006F1ADA" w:rsidRPr="006F1ADA" w:rsidRDefault="006F1ADA" w:rsidP="006F1ADA">
            <w:pPr>
              <w:tabs>
                <w:tab w:val="left" w:pos="0"/>
              </w:tabs>
              <w:rPr>
                <w:bCs/>
                <w:color w:val="000000"/>
              </w:rPr>
            </w:pPr>
            <w:r w:rsidRPr="006F1ADA">
              <w:rPr>
                <w:bCs/>
                <w:color w:val="000000"/>
              </w:rPr>
              <w:t>ООО «НТСК», ИНН 5406993045</w:t>
            </w:r>
          </w:p>
        </w:tc>
        <w:tc>
          <w:tcPr>
            <w:tcW w:w="2551" w:type="dxa"/>
            <w:vMerge/>
            <w:vAlign w:val="center"/>
          </w:tcPr>
          <w:p w14:paraId="14CA7D42" w14:textId="77777777" w:rsidR="006F1ADA" w:rsidRPr="006F1ADA" w:rsidRDefault="006F1ADA" w:rsidP="006F1ADA">
            <w:pPr>
              <w:tabs>
                <w:tab w:val="left" w:pos="0"/>
              </w:tabs>
              <w:jc w:val="center"/>
              <w:rPr>
                <w:color w:val="FF0000"/>
                <w:lang w:eastAsia="en-US"/>
              </w:rPr>
            </w:pPr>
          </w:p>
        </w:tc>
        <w:tc>
          <w:tcPr>
            <w:tcW w:w="1276" w:type="dxa"/>
            <w:vAlign w:val="center"/>
          </w:tcPr>
          <w:p w14:paraId="3733FD75" w14:textId="77777777" w:rsidR="006F1ADA" w:rsidRPr="006F1ADA" w:rsidRDefault="006F1ADA" w:rsidP="006F1ADA">
            <w:pPr>
              <w:tabs>
                <w:tab w:val="left" w:pos="0"/>
              </w:tabs>
              <w:jc w:val="center"/>
              <w:rPr>
                <w:bCs/>
                <w:color w:val="000000"/>
              </w:rPr>
            </w:pPr>
            <w:proofErr w:type="spellStart"/>
            <w:r w:rsidRPr="006F1ADA">
              <w:rPr>
                <w:bCs/>
                <w:color w:val="000000"/>
              </w:rPr>
              <w:t>руб</w:t>
            </w:r>
            <w:proofErr w:type="spellEnd"/>
            <w:r w:rsidRPr="006F1ADA">
              <w:rPr>
                <w:bCs/>
                <w:color w:val="000000"/>
              </w:rPr>
              <w:t>/м</w:t>
            </w:r>
            <w:r w:rsidRPr="006F1ADA">
              <w:rPr>
                <w:bCs/>
                <w:color w:val="000000"/>
                <w:vertAlign w:val="superscript"/>
              </w:rPr>
              <w:t>3</w:t>
            </w:r>
          </w:p>
        </w:tc>
        <w:tc>
          <w:tcPr>
            <w:tcW w:w="1418" w:type="dxa"/>
            <w:vAlign w:val="center"/>
          </w:tcPr>
          <w:p w14:paraId="608F38FC" w14:textId="77777777" w:rsidR="006F1ADA" w:rsidRPr="006F1ADA" w:rsidRDefault="006F1ADA" w:rsidP="006F1ADA">
            <w:pPr>
              <w:tabs>
                <w:tab w:val="left" w:pos="0"/>
              </w:tabs>
              <w:jc w:val="center"/>
              <w:rPr>
                <w:bCs/>
                <w:color w:val="000000"/>
              </w:rPr>
            </w:pPr>
            <w:r w:rsidRPr="006F1ADA">
              <w:rPr>
                <w:bCs/>
                <w:color w:val="000000"/>
              </w:rPr>
              <w:t>79,02</w:t>
            </w:r>
          </w:p>
        </w:tc>
        <w:tc>
          <w:tcPr>
            <w:tcW w:w="1276" w:type="dxa"/>
            <w:vAlign w:val="center"/>
          </w:tcPr>
          <w:p w14:paraId="718A0053" w14:textId="77777777" w:rsidR="006F1ADA" w:rsidRPr="006F1ADA" w:rsidRDefault="006F1ADA" w:rsidP="006F1ADA">
            <w:pPr>
              <w:tabs>
                <w:tab w:val="left" w:pos="0"/>
              </w:tabs>
              <w:jc w:val="center"/>
              <w:rPr>
                <w:bCs/>
                <w:color w:val="000000"/>
              </w:rPr>
            </w:pPr>
            <w:r w:rsidRPr="006F1ADA">
              <w:rPr>
                <w:bCs/>
                <w:color w:val="000000"/>
              </w:rPr>
              <w:t>88,56</w:t>
            </w:r>
          </w:p>
        </w:tc>
      </w:tr>
      <w:tr w:rsidR="006F1ADA" w:rsidRPr="006F1ADA" w14:paraId="6E3FB9B5" w14:textId="77777777" w:rsidTr="0072196B">
        <w:trPr>
          <w:trHeight w:val="1421"/>
        </w:trPr>
        <w:tc>
          <w:tcPr>
            <w:tcW w:w="845" w:type="dxa"/>
            <w:vAlign w:val="center"/>
          </w:tcPr>
          <w:p w14:paraId="3D55B2A4" w14:textId="77777777" w:rsidR="006F1ADA" w:rsidRPr="006F1ADA" w:rsidRDefault="006F1ADA" w:rsidP="006F1ADA">
            <w:pPr>
              <w:tabs>
                <w:tab w:val="left" w:pos="0"/>
              </w:tabs>
              <w:jc w:val="center"/>
              <w:rPr>
                <w:bCs/>
              </w:rPr>
            </w:pPr>
            <w:r w:rsidRPr="006F1ADA">
              <w:rPr>
                <w:bCs/>
              </w:rPr>
              <w:t>3.2.4.</w:t>
            </w:r>
          </w:p>
        </w:tc>
        <w:tc>
          <w:tcPr>
            <w:tcW w:w="2268" w:type="dxa"/>
            <w:vAlign w:val="center"/>
          </w:tcPr>
          <w:p w14:paraId="1BB31C24" w14:textId="77777777" w:rsidR="006F1ADA" w:rsidRPr="006F1ADA" w:rsidRDefault="006F1ADA" w:rsidP="006F1ADA">
            <w:pPr>
              <w:tabs>
                <w:tab w:val="left" w:pos="0"/>
              </w:tabs>
              <w:rPr>
                <w:bCs/>
              </w:rPr>
            </w:pPr>
            <w:r w:rsidRPr="006F1ADA">
              <w:rPr>
                <w:bCs/>
              </w:rPr>
              <w:t>ОАО «СКЭК», ИНН</w:t>
            </w:r>
            <w:r w:rsidRPr="006F1ADA">
              <w:rPr>
                <w:lang w:eastAsia="en-US"/>
              </w:rPr>
              <w:t xml:space="preserve"> </w:t>
            </w:r>
            <w:r w:rsidRPr="006F1ADA">
              <w:rPr>
                <w:bCs/>
              </w:rPr>
              <w:t>4205153492</w:t>
            </w:r>
          </w:p>
        </w:tc>
        <w:tc>
          <w:tcPr>
            <w:tcW w:w="2551" w:type="dxa"/>
            <w:vMerge w:val="restart"/>
            <w:vAlign w:val="center"/>
          </w:tcPr>
          <w:p w14:paraId="414B4D65" w14:textId="77777777" w:rsidR="006F1ADA" w:rsidRPr="006F1ADA" w:rsidRDefault="006F1ADA" w:rsidP="006F1ADA">
            <w:pPr>
              <w:tabs>
                <w:tab w:val="left" w:pos="0"/>
              </w:tabs>
              <w:rPr>
                <w:lang w:eastAsia="en-US"/>
              </w:rPr>
            </w:pPr>
            <w:r w:rsidRPr="006F1ADA">
              <w:rPr>
                <w:color w:val="000000"/>
                <w:lang w:eastAsia="en-US"/>
              </w:rPr>
              <w:t xml:space="preserve">Многоквартирные и индивидуальные жилые дома, </w:t>
            </w:r>
            <w:r w:rsidRPr="006F1ADA">
              <w:rPr>
                <w:lang w:eastAsia="en-US"/>
              </w:rPr>
              <w:t>расположенные в жилых районах Кедровка, Промышленновский</w:t>
            </w:r>
          </w:p>
        </w:tc>
        <w:tc>
          <w:tcPr>
            <w:tcW w:w="1276" w:type="dxa"/>
            <w:vAlign w:val="center"/>
          </w:tcPr>
          <w:p w14:paraId="00E4FE00" w14:textId="77777777" w:rsidR="006F1ADA" w:rsidRPr="006F1ADA" w:rsidRDefault="006F1ADA" w:rsidP="006F1ADA">
            <w:pPr>
              <w:tabs>
                <w:tab w:val="left" w:pos="0"/>
              </w:tabs>
              <w:jc w:val="center"/>
              <w:rPr>
                <w:bCs/>
              </w:rPr>
            </w:pPr>
            <w:proofErr w:type="spellStart"/>
            <w:r w:rsidRPr="006F1ADA">
              <w:rPr>
                <w:bCs/>
              </w:rPr>
              <w:t>руб</w:t>
            </w:r>
            <w:proofErr w:type="spellEnd"/>
            <w:r w:rsidRPr="006F1ADA">
              <w:rPr>
                <w:bCs/>
              </w:rPr>
              <w:t>/м</w:t>
            </w:r>
            <w:r w:rsidRPr="006F1ADA">
              <w:rPr>
                <w:bCs/>
                <w:vertAlign w:val="superscript"/>
              </w:rPr>
              <w:t>3</w:t>
            </w:r>
          </w:p>
        </w:tc>
        <w:tc>
          <w:tcPr>
            <w:tcW w:w="1418" w:type="dxa"/>
            <w:vAlign w:val="center"/>
          </w:tcPr>
          <w:p w14:paraId="6BF10576" w14:textId="77777777" w:rsidR="006F1ADA" w:rsidRPr="006F1ADA" w:rsidRDefault="006F1ADA" w:rsidP="006F1ADA">
            <w:pPr>
              <w:tabs>
                <w:tab w:val="left" w:pos="0"/>
              </w:tabs>
              <w:jc w:val="center"/>
              <w:rPr>
                <w:bCs/>
              </w:rPr>
            </w:pPr>
            <w:r w:rsidRPr="006F1ADA">
              <w:rPr>
                <w:bCs/>
              </w:rPr>
              <w:t>115,77</w:t>
            </w:r>
          </w:p>
        </w:tc>
        <w:tc>
          <w:tcPr>
            <w:tcW w:w="1276" w:type="dxa"/>
            <w:vAlign w:val="center"/>
          </w:tcPr>
          <w:p w14:paraId="186B7A4E" w14:textId="77777777" w:rsidR="006F1ADA" w:rsidRPr="006F1ADA" w:rsidRDefault="006F1ADA" w:rsidP="006F1ADA">
            <w:pPr>
              <w:tabs>
                <w:tab w:val="left" w:pos="0"/>
              </w:tabs>
              <w:jc w:val="center"/>
              <w:rPr>
                <w:bCs/>
              </w:rPr>
            </w:pPr>
            <w:r w:rsidRPr="006F1ADA">
              <w:rPr>
                <w:bCs/>
              </w:rPr>
              <w:t>129,73</w:t>
            </w:r>
          </w:p>
        </w:tc>
      </w:tr>
      <w:tr w:rsidR="006F1ADA" w:rsidRPr="006F1ADA" w14:paraId="1640ED49" w14:textId="77777777" w:rsidTr="0072196B">
        <w:trPr>
          <w:trHeight w:val="1258"/>
        </w:trPr>
        <w:tc>
          <w:tcPr>
            <w:tcW w:w="845" w:type="dxa"/>
            <w:vAlign w:val="center"/>
          </w:tcPr>
          <w:p w14:paraId="1DC43783" w14:textId="77777777" w:rsidR="006F1ADA" w:rsidRPr="006F1ADA" w:rsidRDefault="006F1ADA" w:rsidP="006F1ADA">
            <w:pPr>
              <w:tabs>
                <w:tab w:val="left" w:pos="0"/>
              </w:tabs>
              <w:jc w:val="center"/>
              <w:rPr>
                <w:bCs/>
                <w:color w:val="000000"/>
              </w:rPr>
            </w:pPr>
            <w:r w:rsidRPr="006F1ADA">
              <w:rPr>
                <w:bCs/>
                <w:color w:val="000000"/>
              </w:rPr>
              <w:t>3.2.5.</w:t>
            </w:r>
          </w:p>
        </w:tc>
        <w:tc>
          <w:tcPr>
            <w:tcW w:w="2268" w:type="dxa"/>
            <w:vAlign w:val="center"/>
          </w:tcPr>
          <w:p w14:paraId="0B925FA7" w14:textId="77777777" w:rsidR="006F1ADA" w:rsidRPr="006F1ADA" w:rsidRDefault="006F1ADA" w:rsidP="006F1ADA">
            <w:pPr>
              <w:tabs>
                <w:tab w:val="left" w:pos="0"/>
              </w:tabs>
              <w:rPr>
                <w:bCs/>
                <w:color w:val="000000"/>
              </w:rPr>
            </w:pPr>
            <w:r w:rsidRPr="006F1ADA">
              <w:rPr>
                <w:bCs/>
                <w:color w:val="000000"/>
              </w:rPr>
              <w:t>ООО «НТСК», ИНН 5406993045</w:t>
            </w:r>
          </w:p>
        </w:tc>
        <w:tc>
          <w:tcPr>
            <w:tcW w:w="2551" w:type="dxa"/>
            <w:vMerge/>
            <w:vAlign w:val="center"/>
          </w:tcPr>
          <w:p w14:paraId="096C52F4" w14:textId="77777777" w:rsidR="006F1ADA" w:rsidRPr="006F1ADA" w:rsidRDefault="006F1ADA" w:rsidP="006F1ADA">
            <w:pPr>
              <w:tabs>
                <w:tab w:val="left" w:pos="0"/>
              </w:tabs>
              <w:rPr>
                <w:color w:val="FF0000"/>
                <w:lang w:eastAsia="en-US"/>
              </w:rPr>
            </w:pPr>
          </w:p>
        </w:tc>
        <w:tc>
          <w:tcPr>
            <w:tcW w:w="1276" w:type="dxa"/>
            <w:vAlign w:val="center"/>
          </w:tcPr>
          <w:p w14:paraId="1BB7007B" w14:textId="77777777" w:rsidR="006F1ADA" w:rsidRPr="006F1ADA" w:rsidRDefault="006F1ADA" w:rsidP="006F1ADA">
            <w:pPr>
              <w:tabs>
                <w:tab w:val="left" w:pos="0"/>
              </w:tabs>
              <w:jc w:val="center"/>
              <w:rPr>
                <w:bCs/>
                <w:color w:val="000000"/>
              </w:rPr>
            </w:pPr>
            <w:proofErr w:type="spellStart"/>
            <w:r w:rsidRPr="006F1ADA">
              <w:rPr>
                <w:bCs/>
                <w:color w:val="000000"/>
              </w:rPr>
              <w:t>руб</w:t>
            </w:r>
            <w:proofErr w:type="spellEnd"/>
            <w:r w:rsidRPr="006F1ADA">
              <w:rPr>
                <w:bCs/>
                <w:color w:val="000000"/>
              </w:rPr>
              <w:t>/м</w:t>
            </w:r>
            <w:r w:rsidRPr="006F1ADA">
              <w:rPr>
                <w:bCs/>
                <w:color w:val="000000"/>
                <w:vertAlign w:val="superscript"/>
              </w:rPr>
              <w:t>3</w:t>
            </w:r>
          </w:p>
        </w:tc>
        <w:tc>
          <w:tcPr>
            <w:tcW w:w="1418" w:type="dxa"/>
            <w:vAlign w:val="center"/>
          </w:tcPr>
          <w:p w14:paraId="569A3E1B" w14:textId="77777777" w:rsidR="006F1ADA" w:rsidRPr="006F1ADA" w:rsidRDefault="006F1ADA" w:rsidP="006F1ADA">
            <w:pPr>
              <w:tabs>
                <w:tab w:val="left" w:pos="0"/>
              </w:tabs>
              <w:jc w:val="center"/>
              <w:rPr>
                <w:bCs/>
                <w:color w:val="000000"/>
              </w:rPr>
            </w:pPr>
            <w:r w:rsidRPr="006F1ADA">
              <w:rPr>
                <w:bCs/>
                <w:color w:val="000000"/>
              </w:rPr>
              <w:t>115,77</w:t>
            </w:r>
          </w:p>
        </w:tc>
        <w:tc>
          <w:tcPr>
            <w:tcW w:w="1276" w:type="dxa"/>
            <w:vAlign w:val="center"/>
          </w:tcPr>
          <w:p w14:paraId="764D8053" w14:textId="77777777" w:rsidR="006F1ADA" w:rsidRPr="006F1ADA" w:rsidRDefault="006F1ADA" w:rsidP="006F1ADA">
            <w:pPr>
              <w:tabs>
                <w:tab w:val="left" w:pos="0"/>
              </w:tabs>
              <w:jc w:val="center"/>
              <w:rPr>
                <w:bCs/>
                <w:color w:val="000000"/>
              </w:rPr>
            </w:pPr>
            <w:r w:rsidRPr="006F1ADA">
              <w:rPr>
                <w:bCs/>
                <w:color w:val="000000"/>
              </w:rPr>
              <w:t>129,73</w:t>
            </w:r>
          </w:p>
        </w:tc>
      </w:tr>
      <w:tr w:rsidR="006F1ADA" w:rsidRPr="006F1ADA" w14:paraId="31E83D8C" w14:textId="77777777" w:rsidTr="0072196B">
        <w:trPr>
          <w:trHeight w:val="708"/>
        </w:trPr>
        <w:tc>
          <w:tcPr>
            <w:tcW w:w="9634" w:type="dxa"/>
            <w:gridSpan w:val="6"/>
            <w:vAlign w:val="center"/>
          </w:tcPr>
          <w:p w14:paraId="53DBCA2F" w14:textId="77777777" w:rsidR="006F1ADA" w:rsidRPr="006F1ADA" w:rsidRDefault="006F1ADA" w:rsidP="006F1ADA">
            <w:pPr>
              <w:tabs>
                <w:tab w:val="left" w:pos="0"/>
              </w:tabs>
              <w:jc w:val="center"/>
              <w:rPr>
                <w:bCs/>
              </w:rPr>
            </w:pPr>
            <w:r w:rsidRPr="006F1ADA">
              <w:rPr>
                <w:bCs/>
              </w:rPr>
              <w:t xml:space="preserve">4. Тепловая энергия (мощность) </w:t>
            </w:r>
            <w:r w:rsidRPr="006F1ADA">
              <w:rPr>
                <w:lang w:eastAsia="en-US"/>
              </w:rPr>
              <w:t xml:space="preserve"> </w:t>
            </w:r>
          </w:p>
        </w:tc>
      </w:tr>
      <w:tr w:rsidR="006F1ADA" w:rsidRPr="006F1ADA" w14:paraId="23C34845" w14:textId="77777777" w:rsidTr="0072196B">
        <w:trPr>
          <w:trHeight w:val="690"/>
        </w:trPr>
        <w:tc>
          <w:tcPr>
            <w:tcW w:w="9634" w:type="dxa"/>
            <w:gridSpan w:val="6"/>
            <w:vAlign w:val="center"/>
          </w:tcPr>
          <w:p w14:paraId="358E00D9" w14:textId="77777777" w:rsidR="006F1ADA" w:rsidRPr="006F1ADA" w:rsidRDefault="006F1ADA" w:rsidP="006F1ADA">
            <w:pPr>
              <w:tabs>
                <w:tab w:val="left" w:pos="0"/>
              </w:tabs>
              <w:ind w:left="306"/>
              <w:jc w:val="center"/>
              <w:rPr>
                <w:bCs/>
              </w:rPr>
            </w:pPr>
            <w:r w:rsidRPr="006F1ADA">
              <w:rPr>
                <w:bCs/>
              </w:rPr>
              <w:t>4.1 В пределах регионального стандарта нормативной площади жилого помещения ***</w:t>
            </w:r>
          </w:p>
        </w:tc>
      </w:tr>
      <w:tr w:rsidR="006F1ADA" w:rsidRPr="006F1ADA" w14:paraId="49E1ED61" w14:textId="77777777" w:rsidTr="0072196B">
        <w:trPr>
          <w:trHeight w:val="272"/>
        </w:trPr>
        <w:tc>
          <w:tcPr>
            <w:tcW w:w="845" w:type="dxa"/>
            <w:vAlign w:val="center"/>
          </w:tcPr>
          <w:p w14:paraId="15B844D4" w14:textId="77777777" w:rsidR="006F1ADA" w:rsidRPr="006F1ADA" w:rsidRDefault="006F1ADA" w:rsidP="006F1ADA">
            <w:pPr>
              <w:tabs>
                <w:tab w:val="left" w:pos="0"/>
              </w:tabs>
              <w:ind w:left="22"/>
              <w:jc w:val="center"/>
              <w:rPr>
                <w:bCs/>
              </w:rPr>
            </w:pPr>
            <w:r w:rsidRPr="006F1ADA">
              <w:rPr>
                <w:lang w:eastAsia="en-US"/>
              </w:rPr>
              <w:t>1</w:t>
            </w:r>
          </w:p>
        </w:tc>
        <w:tc>
          <w:tcPr>
            <w:tcW w:w="2268" w:type="dxa"/>
            <w:vAlign w:val="center"/>
          </w:tcPr>
          <w:p w14:paraId="5935309C" w14:textId="77777777" w:rsidR="006F1ADA" w:rsidRPr="006F1ADA" w:rsidRDefault="006F1ADA" w:rsidP="006F1ADA">
            <w:pPr>
              <w:tabs>
                <w:tab w:val="left" w:pos="0"/>
              </w:tabs>
              <w:ind w:left="34"/>
              <w:jc w:val="center"/>
              <w:rPr>
                <w:bCs/>
              </w:rPr>
            </w:pPr>
            <w:r w:rsidRPr="006F1ADA">
              <w:rPr>
                <w:lang w:eastAsia="en-US"/>
              </w:rPr>
              <w:t>2</w:t>
            </w:r>
          </w:p>
        </w:tc>
        <w:tc>
          <w:tcPr>
            <w:tcW w:w="2551" w:type="dxa"/>
            <w:vAlign w:val="center"/>
          </w:tcPr>
          <w:p w14:paraId="6896C855" w14:textId="77777777" w:rsidR="006F1ADA" w:rsidRPr="006F1ADA" w:rsidRDefault="006F1ADA" w:rsidP="006F1ADA">
            <w:pPr>
              <w:tabs>
                <w:tab w:val="left" w:pos="0"/>
              </w:tabs>
              <w:jc w:val="center"/>
              <w:rPr>
                <w:bCs/>
              </w:rPr>
            </w:pPr>
            <w:r w:rsidRPr="006F1ADA">
              <w:rPr>
                <w:lang w:eastAsia="en-US"/>
              </w:rPr>
              <w:t>3</w:t>
            </w:r>
          </w:p>
        </w:tc>
        <w:tc>
          <w:tcPr>
            <w:tcW w:w="1276" w:type="dxa"/>
            <w:vAlign w:val="center"/>
          </w:tcPr>
          <w:p w14:paraId="7B9041C9" w14:textId="77777777" w:rsidR="006F1ADA" w:rsidRPr="006F1ADA" w:rsidRDefault="006F1ADA" w:rsidP="006F1ADA">
            <w:pPr>
              <w:tabs>
                <w:tab w:val="left" w:pos="0"/>
              </w:tabs>
              <w:ind w:left="38"/>
              <w:jc w:val="center"/>
              <w:rPr>
                <w:bCs/>
              </w:rPr>
            </w:pPr>
            <w:r w:rsidRPr="006F1ADA">
              <w:rPr>
                <w:lang w:eastAsia="en-US"/>
              </w:rPr>
              <w:t>4</w:t>
            </w:r>
          </w:p>
        </w:tc>
        <w:tc>
          <w:tcPr>
            <w:tcW w:w="1418" w:type="dxa"/>
            <w:vAlign w:val="center"/>
          </w:tcPr>
          <w:p w14:paraId="6838C536" w14:textId="77777777" w:rsidR="006F1ADA" w:rsidRPr="006F1ADA" w:rsidRDefault="006F1ADA" w:rsidP="006F1ADA">
            <w:pPr>
              <w:tabs>
                <w:tab w:val="left" w:pos="0"/>
              </w:tabs>
              <w:jc w:val="center"/>
              <w:rPr>
                <w:bCs/>
              </w:rPr>
            </w:pPr>
            <w:r w:rsidRPr="006F1ADA">
              <w:rPr>
                <w:lang w:eastAsia="en-US"/>
              </w:rPr>
              <w:t>5</w:t>
            </w:r>
          </w:p>
        </w:tc>
        <w:tc>
          <w:tcPr>
            <w:tcW w:w="1276" w:type="dxa"/>
            <w:vAlign w:val="center"/>
          </w:tcPr>
          <w:p w14:paraId="64F298EF" w14:textId="77777777" w:rsidR="006F1ADA" w:rsidRPr="006F1ADA" w:rsidRDefault="006F1ADA" w:rsidP="006F1ADA">
            <w:pPr>
              <w:tabs>
                <w:tab w:val="left" w:pos="0"/>
              </w:tabs>
              <w:ind w:left="31"/>
              <w:jc w:val="center"/>
              <w:rPr>
                <w:bCs/>
              </w:rPr>
            </w:pPr>
            <w:r w:rsidRPr="006F1ADA">
              <w:rPr>
                <w:lang w:eastAsia="en-US"/>
              </w:rPr>
              <w:t>6</w:t>
            </w:r>
          </w:p>
        </w:tc>
      </w:tr>
      <w:tr w:rsidR="006F1ADA" w:rsidRPr="006F1ADA" w14:paraId="1B2BD35C" w14:textId="77777777" w:rsidTr="0072196B">
        <w:trPr>
          <w:trHeight w:val="4954"/>
        </w:trPr>
        <w:tc>
          <w:tcPr>
            <w:tcW w:w="845" w:type="dxa"/>
            <w:vAlign w:val="center"/>
          </w:tcPr>
          <w:p w14:paraId="7B5C72EF" w14:textId="77777777" w:rsidR="006F1ADA" w:rsidRPr="006F1ADA" w:rsidRDefault="006F1ADA" w:rsidP="006F1ADA">
            <w:pPr>
              <w:tabs>
                <w:tab w:val="left" w:pos="0"/>
              </w:tabs>
              <w:jc w:val="center"/>
              <w:rPr>
                <w:bCs/>
              </w:rPr>
            </w:pPr>
            <w:r w:rsidRPr="006F1ADA">
              <w:rPr>
                <w:bCs/>
              </w:rPr>
              <w:lastRenderedPageBreak/>
              <w:t>4.1.1.</w:t>
            </w:r>
          </w:p>
        </w:tc>
        <w:tc>
          <w:tcPr>
            <w:tcW w:w="2268" w:type="dxa"/>
            <w:vAlign w:val="center"/>
          </w:tcPr>
          <w:p w14:paraId="24B22CB8" w14:textId="77777777" w:rsidR="006F1ADA" w:rsidRPr="006F1ADA" w:rsidRDefault="006F1ADA" w:rsidP="006F1ADA">
            <w:pPr>
              <w:tabs>
                <w:tab w:val="left" w:pos="-100"/>
              </w:tabs>
              <w:ind w:right="-112"/>
              <w:rPr>
                <w:bCs/>
              </w:rPr>
            </w:pPr>
            <w:r w:rsidRPr="006F1ADA">
              <w:rPr>
                <w:bCs/>
              </w:rPr>
              <w:t xml:space="preserve">АО «Кемеровская генерация»,                              ИНН 4205243192          </w:t>
            </w:r>
            <w:r w:rsidRPr="006F1ADA">
              <w:rPr>
                <w:bCs/>
                <w:color w:val="000000"/>
              </w:rPr>
              <w:t>(в том числе  для потребителей, присоединенных               к тепловым сетям ООО «</w:t>
            </w:r>
            <w:proofErr w:type="spellStart"/>
            <w:r w:rsidRPr="006F1ADA">
              <w:rPr>
                <w:bCs/>
                <w:color w:val="000000"/>
              </w:rPr>
              <w:t>Спецтран</w:t>
            </w:r>
            <w:proofErr w:type="spellEnd"/>
            <w:r w:rsidRPr="006F1ADA">
              <w:rPr>
                <w:bCs/>
                <w:color w:val="000000"/>
              </w:rPr>
              <w:t>-спорт 42»                   ИНН 4205368145, ООО «</w:t>
            </w:r>
            <w:proofErr w:type="spellStart"/>
            <w:r w:rsidRPr="006F1ADA">
              <w:rPr>
                <w:bCs/>
                <w:color w:val="000000"/>
              </w:rPr>
              <w:t>Теплоснаб</w:t>
            </w:r>
            <w:proofErr w:type="spellEnd"/>
            <w:r w:rsidRPr="006F1ADA">
              <w:rPr>
                <w:bCs/>
                <w:color w:val="000000"/>
              </w:rPr>
              <w:t xml:space="preserve">» ИНН 4205239830, АО «Теплоэнерго» ИНН  4205049011)                                </w:t>
            </w:r>
          </w:p>
        </w:tc>
        <w:tc>
          <w:tcPr>
            <w:tcW w:w="2551" w:type="dxa"/>
            <w:vAlign w:val="center"/>
          </w:tcPr>
          <w:p w14:paraId="626A45EA" w14:textId="77777777" w:rsidR="006F1ADA" w:rsidRPr="006F1ADA" w:rsidRDefault="006F1ADA" w:rsidP="006F1ADA">
            <w:pPr>
              <w:tabs>
                <w:tab w:val="left" w:pos="0"/>
              </w:tabs>
              <w:rPr>
                <w:bCs/>
              </w:rPr>
            </w:pPr>
            <w:r w:rsidRPr="006F1ADA">
              <w:rPr>
                <w:bCs/>
              </w:rPr>
              <w:t xml:space="preserve">Многоквартирные               и индивидуальные жилые дома                          с централизованным отоплением                    </w:t>
            </w:r>
            <w:proofErr w:type="gramStart"/>
            <w:r w:rsidRPr="006F1ADA">
              <w:rPr>
                <w:bCs/>
              </w:rPr>
              <w:t xml:space="preserve">   (</w:t>
            </w:r>
            <w:proofErr w:type="gramEnd"/>
            <w:r w:rsidRPr="006F1ADA">
              <w:rPr>
                <w:bCs/>
              </w:rPr>
              <w:t xml:space="preserve">за исключением многоквартирных жилых домов                      с </w:t>
            </w:r>
            <w:proofErr w:type="spellStart"/>
            <w:r w:rsidRPr="006F1ADA">
              <w:rPr>
                <w:bCs/>
              </w:rPr>
              <w:t>электропище</w:t>
            </w:r>
            <w:proofErr w:type="spellEnd"/>
            <w:r w:rsidRPr="006F1ADA">
              <w:rPr>
                <w:bCs/>
              </w:rPr>
              <w:t xml:space="preserve">-приготовлением, расположенных                            в п. </w:t>
            </w:r>
            <w:proofErr w:type="spellStart"/>
            <w:r w:rsidRPr="006F1ADA">
              <w:rPr>
                <w:bCs/>
              </w:rPr>
              <w:t>Предзаводском</w:t>
            </w:r>
            <w:proofErr w:type="spellEnd"/>
            <w:r w:rsidRPr="006F1ADA">
              <w:rPr>
                <w:bCs/>
              </w:rPr>
              <w:t>, многоквартирных жилых домов,                    в жилых районах Кедровка, Промышленновский)</w:t>
            </w:r>
          </w:p>
        </w:tc>
        <w:tc>
          <w:tcPr>
            <w:tcW w:w="1276" w:type="dxa"/>
            <w:vAlign w:val="center"/>
          </w:tcPr>
          <w:p w14:paraId="22090F41" w14:textId="77777777" w:rsidR="006F1ADA" w:rsidRPr="006F1ADA" w:rsidRDefault="006F1ADA" w:rsidP="006F1ADA">
            <w:pPr>
              <w:tabs>
                <w:tab w:val="left" w:pos="0"/>
              </w:tabs>
              <w:jc w:val="center"/>
              <w:rPr>
                <w:bCs/>
              </w:rPr>
            </w:pPr>
            <w:r w:rsidRPr="006F1ADA">
              <w:rPr>
                <w:bCs/>
              </w:rPr>
              <w:t xml:space="preserve">руб./Гкал  </w:t>
            </w:r>
          </w:p>
        </w:tc>
        <w:tc>
          <w:tcPr>
            <w:tcW w:w="1418" w:type="dxa"/>
            <w:vAlign w:val="center"/>
          </w:tcPr>
          <w:p w14:paraId="509B0402" w14:textId="77777777" w:rsidR="006F1ADA" w:rsidRPr="006F1ADA" w:rsidRDefault="006F1ADA" w:rsidP="006F1ADA">
            <w:pPr>
              <w:tabs>
                <w:tab w:val="left" w:pos="0"/>
              </w:tabs>
              <w:jc w:val="center"/>
              <w:rPr>
                <w:bCs/>
              </w:rPr>
            </w:pPr>
            <w:r w:rsidRPr="006F1ADA">
              <w:rPr>
                <w:bCs/>
              </w:rPr>
              <w:t>850,00</w:t>
            </w:r>
          </w:p>
        </w:tc>
        <w:tc>
          <w:tcPr>
            <w:tcW w:w="1276" w:type="dxa"/>
            <w:vAlign w:val="center"/>
          </w:tcPr>
          <w:p w14:paraId="65F5A0EF" w14:textId="77777777" w:rsidR="006F1ADA" w:rsidRPr="006F1ADA" w:rsidRDefault="006F1ADA" w:rsidP="006F1ADA">
            <w:pPr>
              <w:tabs>
                <w:tab w:val="left" w:pos="0"/>
              </w:tabs>
              <w:jc w:val="center"/>
              <w:rPr>
                <w:bCs/>
              </w:rPr>
            </w:pPr>
            <w:r w:rsidRPr="006F1ADA">
              <w:rPr>
                <w:bCs/>
              </w:rPr>
              <w:t>977,50</w:t>
            </w:r>
          </w:p>
        </w:tc>
      </w:tr>
      <w:tr w:rsidR="006F1ADA" w:rsidRPr="006F1ADA" w14:paraId="3419C601" w14:textId="77777777" w:rsidTr="0072196B">
        <w:trPr>
          <w:trHeight w:val="1070"/>
        </w:trPr>
        <w:tc>
          <w:tcPr>
            <w:tcW w:w="845" w:type="dxa"/>
            <w:vAlign w:val="center"/>
          </w:tcPr>
          <w:p w14:paraId="7B581E6D" w14:textId="77777777" w:rsidR="006F1ADA" w:rsidRPr="006F1ADA" w:rsidRDefault="006F1ADA" w:rsidP="006F1ADA">
            <w:pPr>
              <w:tabs>
                <w:tab w:val="left" w:pos="0"/>
              </w:tabs>
              <w:jc w:val="center"/>
              <w:rPr>
                <w:bCs/>
              </w:rPr>
            </w:pPr>
            <w:r w:rsidRPr="006F1ADA">
              <w:rPr>
                <w:bCs/>
              </w:rPr>
              <w:t>4.1.2.</w:t>
            </w:r>
          </w:p>
        </w:tc>
        <w:tc>
          <w:tcPr>
            <w:tcW w:w="2268" w:type="dxa"/>
            <w:vAlign w:val="center"/>
          </w:tcPr>
          <w:p w14:paraId="7E9429AA" w14:textId="77777777" w:rsidR="006F1ADA" w:rsidRPr="006F1ADA" w:rsidRDefault="006F1ADA" w:rsidP="006F1ADA">
            <w:pPr>
              <w:tabs>
                <w:tab w:val="left" w:pos="0"/>
              </w:tabs>
              <w:rPr>
                <w:bCs/>
              </w:rPr>
            </w:pPr>
            <w:r w:rsidRPr="006F1ADA">
              <w:rPr>
                <w:bCs/>
              </w:rPr>
              <w:t>АО «Теплоэнерго</w:t>
            </w:r>
            <w:proofErr w:type="gramStart"/>
            <w:r w:rsidRPr="006F1ADA">
              <w:rPr>
                <w:bCs/>
              </w:rPr>
              <w:t xml:space="preserve">»,   </w:t>
            </w:r>
            <w:proofErr w:type="gramEnd"/>
            <w:r w:rsidRPr="006F1ADA">
              <w:rPr>
                <w:bCs/>
              </w:rPr>
              <w:t xml:space="preserve">           ИНН</w:t>
            </w:r>
            <w:r w:rsidRPr="006F1ADA">
              <w:rPr>
                <w:lang w:eastAsia="en-US"/>
              </w:rPr>
              <w:t xml:space="preserve"> </w:t>
            </w:r>
            <w:r w:rsidRPr="006F1ADA">
              <w:rPr>
                <w:bCs/>
              </w:rPr>
              <w:t>4205049011</w:t>
            </w:r>
          </w:p>
        </w:tc>
        <w:tc>
          <w:tcPr>
            <w:tcW w:w="2551" w:type="dxa"/>
            <w:vMerge w:val="restart"/>
            <w:vAlign w:val="center"/>
          </w:tcPr>
          <w:p w14:paraId="150F5885" w14:textId="77777777" w:rsidR="006F1ADA" w:rsidRPr="006F1ADA" w:rsidRDefault="006F1ADA" w:rsidP="006F1ADA">
            <w:pPr>
              <w:tabs>
                <w:tab w:val="left" w:pos="0"/>
              </w:tabs>
              <w:rPr>
                <w:bCs/>
              </w:rPr>
            </w:pPr>
            <w:r w:rsidRPr="006F1ADA">
              <w:rPr>
                <w:bCs/>
              </w:rPr>
              <w:t xml:space="preserve">Многоквартирные               и индивидуальные жилые дома                          с централизованным отоплением                    </w:t>
            </w:r>
            <w:proofErr w:type="gramStart"/>
            <w:r w:rsidRPr="006F1ADA">
              <w:rPr>
                <w:bCs/>
              </w:rPr>
              <w:t xml:space="preserve">   (</w:t>
            </w:r>
            <w:proofErr w:type="gramEnd"/>
            <w:r w:rsidRPr="006F1ADA">
              <w:rPr>
                <w:bCs/>
              </w:rPr>
              <w:t xml:space="preserve">за исключением многоквартирных жилых домов                      с </w:t>
            </w:r>
            <w:proofErr w:type="spellStart"/>
            <w:r w:rsidRPr="006F1ADA">
              <w:rPr>
                <w:bCs/>
              </w:rPr>
              <w:t>электропище</w:t>
            </w:r>
            <w:proofErr w:type="spellEnd"/>
            <w:r w:rsidRPr="006F1ADA">
              <w:rPr>
                <w:bCs/>
              </w:rPr>
              <w:t xml:space="preserve">-приготовлением, расположенных                            в п. </w:t>
            </w:r>
            <w:proofErr w:type="spellStart"/>
            <w:r w:rsidRPr="006F1ADA">
              <w:rPr>
                <w:bCs/>
              </w:rPr>
              <w:t>Предзаводском</w:t>
            </w:r>
            <w:proofErr w:type="spellEnd"/>
            <w:r w:rsidRPr="006F1ADA">
              <w:rPr>
                <w:bCs/>
              </w:rPr>
              <w:t>, многоквартирных жилых домов,                    в жилых районах Кедровка, Промышленновский)</w:t>
            </w:r>
          </w:p>
        </w:tc>
        <w:tc>
          <w:tcPr>
            <w:tcW w:w="1276" w:type="dxa"/>
            <w:vAlign w:val="center"/>
          </w:tcPr>
          <w:p w14:paraId="08C3A03D" w14:textId="77777777" w:rsidR="006F1ADA" w:rsidRPr="006F1ADA" w:rsidRDefault="006F1ADA" w:rsidP="006F1ADA">
            <w:pPr>
              <w:tabs>
                <w:tab w:val="left" w:pos="0"/>
              </w:tabs>
              <w:jc w:val="center"/>
              <w:rPr>
                <w:bCs/>
              </w:rPr>
            </w:pPr>
            <w:r w:rsidRPr="006F1ADA">
              <w:rPr>
                <w:bCs/>
              </w:rPr>
              <w:t xml:space="preserve">руб./Гкал  </w:t>
            </w:r>
          </w:p>
        </w:tc>
        <w:tc>
          <w:tcPr>
            <w:tcW w:w="1418" w:type="dxa"/>
            <w:vAlign w:val="center"/>
          </w:tcPr>
          <w:p w14:paraId="53E7074C" w14:textId="77777777" w:rsidR="006F1ADA" w:rsidRPr="006F1ADA" w:rsidRDefault="006F1ADA" w:rsidP="006F1ADA">
            <w:pPr>
              <w:tabs>
                <w:tab w:val="left" w:pos="0"/>
              </w:tabs>
              <w:jc w:val="center"/>
              <w:rPr>
                <w:bCs/>
              </w:rPr>
            </w:pPr>
            <w:r w:rsidRPr="006F1ADA">
              <w:rPr>
                <w:bCs/>
              </w:rPr>
              <w:t>850,00</w:t>
            </w:r>
          </w:p>
        </w:tc>
        <w:tc>
          <w:tcPr>
            <w:tcW w:w="1276" w:type="dxa"/>
            <w:vAlign w:val="center"/>
          </w:tcPr>
          <w:p w14:paraId="610FBEDB" w14:textId="77777777" w:rsidR="006F1ADA" w:rsidRPr="006F1ADA" w:rsidRDefault="006F1ADA" w:rsidP="006F1ADA">
            <w:pPr>
              <w:tabs>
                <w:tab w:val="left" w:pos="0"/>
              </w:tabs>
              <w:jc w:val="center"/>
              <w:rPr>
                <w:bCs/>
              </w:rPr>
            </w:pPr>
            <w:r w:rsidRPr="006F1ADA">
              <w:rPr>
                <w:bCs/>
              </w:rPr>
              <w:t>977,50</w:t>
            </w:r>
          </w:p>
        </w:tc>
      </w:tr>
      <w:tr w:rsidR="006F1ADA" w:rsidRPr="006F1ADA" w14:paraId="152DCA69" w14:textId="77777777" w:rsidTr="0072196B">
        <w:trPr>
          <w:trHeight w:val="613"/>
        </w:trPr>
        <w:tc>
          <w:tcPr>
            <w:tcW w:w="845" w:type="dxa"/>
            <w:vAlign w:val="center"/>
          </w:tcPr>
          <w:p w14:paraId="5BCDE429" w14:textId="77777777" w:rsidR="006F1ADA" w:rsidRPr="006F1ADA" w:rsidRDefault="006F1ADA" w:rsidP="006F1ADA">
            <w:pPr>
              <w:tabs>
                <w:tab w:val="left" w:pos="0"/>
              </w:tabs>
              <w:jc w:val="center"/>
              <w:rPr>
                <w:bCs/>
              </w:rPr>
            </w:pPr>
            <w:r w:rsidRPr="006F1ADA">
              <w:rPr>
                <w:bCs/>
              </w:rPr>
              <w:t>4.1.3.</w:t>
            </w:r>
          </w:p>
        </w:tc>
        <w:tc>
          <w:tcPr>
            <w:tcW w:w="2268" w:type="dxa"/>
            <w:vAlign w:val="center"/>
          </w:tcPr>
          <w:p w14:paraId="04B6E3E5" w14:textId="77777777" w:rsidR="006F1ADA" w:rsidRPr="006F1ADA" w:rsidRDefault="006F1ADA" w:rsidP="006F1ADA">
            <w:pPr>
              <w:tabs>
                <w:tab w:val="left" w:pos="0"/>
              </w:tabs>
              <w:rPr>
                <w:bCs/>
              </w:rPr>
            </w:pPr>
            <w:r w:rsidRPr="006F1ADA">
              <w:rPr>
                <w:bCs/>
              </w:rPr>
              <w:t>ООО «Лесная поляна плюс»,</w:t>
            </w:r>
            <w:r w:rsidRPr="006F1ADA">
              <w:rPr>
                <w:lang w:eastAsia="en-US"/>
              </w:rPr>
              <w:t xml:space="preserve"> ИНН </w:t>
            </w:r>
            <w:r w:rsidRPr="006F1ADA">
              <w:rPr>
                <w:bCs/>
              </w:rPr>
              <w:t>4205265799</w:t>
            </w:r>
          </w:p>
        </w:tc>
        <w:tc>
          <w:tcPr>
            <w:tcW w:w="2551" w:type="dxa"/>
            <w:vMerge/>
            <w:vAlign w:val="center"/>
          </w:tcPr>
          <w:p w14:paraId="77518A5A" w14:textId="77777777" w:rsidR="006F1ADA" w:rsidRPr="006F1ADA" w:rsidRDefault="006F1ADA" w:rsidP="006F1ADA">
            <w:pPr>
              <w:tabs>
                <w:tab w:val="left" w:pos="0"/>
              </w:tabs>
              <w:jc w:val="center"/>
              <w:rPr>
                <w:bCs/>
              </w:rPr>
            </w:pPr>
          </w:p>
        </w:tc>
        <w:tc>
          <w:tcPr>
            <w:tcW w:w="1276" w:type="dxa"/>
            <w:vAlign w:val="center"/>
          </w:tcPr>
          <w:p w14:paraId="0E358773" w14:textId="77777777" w:rsidR="006F1ADA" w:rsidRPr="006F1ADA" w:rsidRDefault="006F1ADA" w:rsidP="006F1ADA">
            <w:pPr>
              <w:tabs>
                <w:tab w:val="left" w:pos="0"/>
              </w:tabs>
              <w:jc w:val="center"/>
              <w:rPr>
                <w:bCs/>
              </w:rPr>
            </w:pPr>
            <w:r w:rsidRPr="006F1ADA">
              <w:rPr>
                <w:bCs/>
              </w:rPr>
              <w:t xml:space="preserve">руб./Гкал  </w:t>
            </w:r>
          </w:p>
        </w:tc>
        <w:tc>
          <w:tcPr>
            <w:tcW w:w="1418" w:type="dxa"/>
            <w:vAlign w:val="center"/>
          </w:tcPr>
          <w:p w14:paraId="3699F7DB" w14:textId="77777777" w:rsidR="006F1ADA" w:rsidRPr="006F1ADA" w:rsidRDefault="006F1ADA" w:rsidP="006F1ADA">
            <w:pPr>
              <w:tabs>
                <w:tab w:val="left" w:pos="0"/>
              </w:tabs>
              <w:jc w:val="center"/>
              <w:rPr>
                <w:bCs/>
              </w:rPr>
            </w:pPr>
            <w:r w:rsidRPr="006F1ADA">
              <w:rPr>
                <w:bCs/>
              </w:rPr>
              <w:t>850,00</w:t>
            </w:r>
          </w:p>
        </w:tc>
        <w:tc>
          <w:tcPr>
            <w:tcW w:w="1276" w:type="dxa"/>
            <w:vAlign w:val="center"/>
          </w:tcPr>
          <w:p w14:paraId="4BC6656C" w14:textId="77777777" w:rsidR="006F1ADA" w:rsidRPr="006F1ADA" w:rsidRDefault="006F1ADA" w:rsidP="006F1ADA">
            <w:pPr>
              <w:tabs>
                <w:tab w:val="left" w:pos="0"/>
              </w:tabs>
              <w:jc w:val="center"/>
              <w:rPr>
                <w:bCs/>
              </w:rPr>
            </w:pPr>
            <w:r w:rsidRPr="006F1ADA">
              <w:rPr>
                <w:bCs/>
              </w:rPr>
              <w:t>977,50</w:t>
            </w:r>
          </w:p>
        </w:tc>
      </w:tr>
      <w:tr w:rsidR="006F1ADA" w:rsidRPr="006F1ADA" w14:paraId="32F58F34" w14:textId="77777777" w:rsidTr="0072196B">
        <w:trPr>
          <w:trHeight w:val="976"/>
        </w:trPr>
        <w:tc>
          <w:tcPr>
            <w:tcW w:w="845" w:type="dxa"/>
            <w:vAlign w:val="center"/>
          </w:tcPr>
          <w:p w14:paraId="18BAE062" w14:textId="77777777" w:rsidR="006F1ADA" w:rsidRPr="006F1ADA" w:rsidRDefault="006F1ADA" w:rsidP="006F1ADA">
            <w:pPr>
              <w:tabs>
                <w:tab w:val="left" w:pos="0"/>
              </w:tabs>
              <w:jc w:val="center"/>
              <w:rPr>
                <w:bCs/>
              </w:rPr>
            </w:pPr>
            <w:r w:rsidRPr="006F1ADA">
              <w:rPr>
                <w:bCs/>
              </w:rPr>
              <w:t>4.1.4.</w:t>
            </w:r>
          </w:p>
        </w:tc>
        <w:tc>
          <w:tcPr>
            <w:tcW w:w="2268" w:type="dxa"/>
            <w:vAlign w:val="center"/>
          </w:tcPr>
          <w:p w14:paraId="543ED8F5" w14:textId="77777777" w:rsidR="006F1ADA" w:rsidRPr="006F1ADA" w:rsidRDefault="006F1ADA" w:rsidP="006F1ADA">
            <w:pPr>
              <w:tabs>
                <w:tab w:val="left" w:pos="0"/>
              </w:tabs>
              <w:rPr>
                <w:bCs/>
              </w:rPr>
            </w:pPr>
            <w:r w:rsidRPr="006F1ADA">
              <w:rPr>
                <w:bCs/>
              </w:rPr>
              <w:t>ОАО «</w:t>
            </w:r>
            <w:proofErr w:type="spellStart"/>
            <w:r w:rsidRPr="006F1ADA">
              <w:rPr>
                <w:bCs/>
              </w:rPr>
              <w:t>Кемвод</w:t>
            </w:r>
            <w:proofErr w:type="spellEnd"/>
            <w:r w:rsidRPr="006F1ADA">
              <w:rPr>
                <w:bCs/>
              </w:rPr>
              <w:t>», ИНН</w:t>
            </w:r>
            <w:r w:rsidRPr="006F1ADA">
              <w:rPr>
                <w:lang w:eastAsia="en-US"/>
              </w:rPr>
              <w:t xml:space="preserve"> </w:t>
            </w:r>
            <w:r w:rsidRPr="006F1ADA">
              <w:rPr>
                <w:bCs/>
              </w:rPr>
              <w:t>4205002327</w:t>
            </w:r>
          </w:p>
        </w:tc>
        <w:tc>
          <w:tcPr>
            <w:tcW w:w="2551" w:type="dxa"/>
            <w:vMerge/>
            <w:vAlign w:val="center"/>
          </w:tcPr>
          <w:p w14:paraId="0A16022E" w14:textId="77777777" w:rsidR="006F1ADA" w:rsidRPr="006F1ADA" w:rsidRDefault="006F1ADA" w:rsidP="006F1ADA">
            <w:pPr>
              <w:tabs>
                <w:tab w:val="left" w:pos="0"/>
              </w:tabs>
              <w:jc w:val="center"/>
              <w:rPr>
                <w:bCs/>
              </w:rPr>
            </w:pPr>
          </w:p>
        </w:tc>
        <w:tc>
          <w:tcPr>
            <w:tcW w:w="1276" w:type="dxa"/>
            <w:vAlign w:val="center"/>
          </w:tcPr>
          <w:p w14:paraId="095E43A7" w14:textId="77777777" w:rsidR="006F1ADA" w:rsidRPr="006F1ADA" w:rsidRDefault="006F1ADA" w:rsidP="006F1ADA">
            <w:pPr>
              <w:tabs>
                <w:tab w:val="left" w:pos="0"/>
              </w:tabs>
              <w:jc w:val="center"/>
              <w:rPr>
                <w:bCs/>
              </w:rPr>
            </w:pPr>
            <w:r w:rsidRPr="006F1ADA">
              <w:rPr>
                <w:bCs/>
              </w:rPr>
              <w:t xml:space="preserve">руб./Гкал  </w:t>
            </w:r>
          </w:p>
        </w:tc>
        <w:tc>
          <w:tcPr>
            <w:tcW w:w="1418" w:type="dxa"/>
            <w:vAlign w:val="center"/>
          </w:tcPr>
          <w:p w14:paraId="00562634" w14:textId="77777777" w:rsidR="006F1ADA" w:rsidRPr="006F1ADA" w:rsidRDefault="006F1ADA" w:rsidP="006F1ADA">
            <w:pPr>
              <w:tabs>
                <w:tab w:val="left" w:pos="0"/>
              </w:tabs>
              <w:jc w:val="center"/>
              <w:rPr>
                <w:bCs/>
              </w:rPr>
            </w:pPr>
            <w:r w:rsidRPr="006F1ADA">
              <w:rPr>
                <w:bCs/>
              </w:rPr>
              <w:t>850,00</w:t>
            </w:r>
          </w:p>
        </w:tc>
        <w:tc>
          <w:tcPr>
            <w:tcW w:w="1276" w:type="dxa"/>
            <w:vAlign w:val="center"/>
          </w:tcPr>
          <w:p w14:paraId="040445C7" w14:textId="77777777" w:rsidR="006F1ADA" w:rsidRPr="006F1ADA" w:rsidRDefault="006F1ADA" w:rsidP="006F1ADA">
            <w:pPr>
              <w:tabs>
                <w:tab w:val="left" w:pos="0"/>
              </w:tabs>
              <w:jc w:val="center"/>
              <w:rPr>
                <w:bCs/>
              </w:rPr>
            </w:pPr>
            <w:r w:rsidRPr="006F1ADA">
              <w:rPr>
                <w:bCs/>
              </w:rPr>
              <w:t>977,50</w:t>
            </w:r>
          </w:p>
        </w:tc>
      </w:tr>
      <w:tr w:rsidR="006F1ADA" w:rsidRPr="006F1ADA" w14:paraId="69891AE0" w14:textId="77777777" w:rsidTr="0072196B">
        <w:trPr>
          <w:trHeight w:val="984"/>
        </w:trPr>
        <w:tc>
          <w:tcPr>
            <w:tcW w:w="845" w:type="dxa"/>
            <w:vAlign w:val="center"/>
          </w:tcPr>
          <w:p w14:paraId="118390AD" w14:textId="77777777" w:rsidR="006F1ADA" w:rsidRPr="006F1ADA" w:rsidRDefault="006F1ADA" w:rsidP="006F1ADA">
            <w:pPr>
              <w:tabs>
                <w:tab w:val="left" w:pos="0"/>
              </w:tabs>
              <w:jc w:val="center"/>
              <w:rPr>
                <w:bCs/>
              </w:rPr>
            </w:pPr>
            <w:r w:rsidRPr="006F1ADA">
              <w:rPr>
                <w:bCs/>
              </w:rPr>
              <w:t>4.1.5.</w:t>
            </w:r>
          </w:p>
        </w:tc>
        <w:tc>
          <w:tcPr>
            <w:tcW w:w="2268" w:type="dxa"/>
            <w:vAlign w:val="center"/>
          </w:tcPr>
          <w:p w14:paraId="7F51F4C7" w14:textId="77777777" w:rsidR="006F1ADA" w:rsidRPr="006F1ADA" w:rsidRDefault="006F1ADA" w:rsidP="006F1ADA">
            <w:pPr>
              <w:tabs>
                <w:tab w:val="left" w:pos="0"/>
              </w:tabs>
              <w:rPr>
                <w:bCs/>
              </w:rPr>
            </w:pPr>
            <w:r w:rsidRPr="006F1ADA">
              <w:rPr>
                <w:bCs/>
              </w:rPr>
              <w:t>ОАО «СКЭК», ИНН</w:t>
            </w:r>
            <w:r w:rsidRPr="006F1ADA">
              <w:rPr>
                <w:lang w:eastAsia="en-US"/>
              </w:rPr>
              <w:t xml:space="preserve"> </w:t>
            </w:r>
            <w:r w:rsidRPr="006F1ADA">
              <w:rPr>
                <w:bCs/>
              </w:rPr>
              <w:t>4205153492</w:t>
            </w:r>
          </w:p>
        </w:tc>
        <w:tc>
          <w:tcPr>
            <w:tcW w:w="2551" w:type="dxa"/>
            <w:vMerge/>
            <w:vAlign w:val="center"/>
          </w:tcPr>
          <w:p w14:paraId="06287A22" w14:textId="77777777" w:rsidR="006F1ADA" w:rsidRPr="006F1ADA" w:rsidRDefault="006F1ADA" w:rsidP="006F1ADA">
            <w:pPr>
              <w:tabs>
                <w:tab w:val="left" w:pos="0"/>
              </w:tabs>
              <w:jc w:val="center"/>
              <w:rPr>
                <w:bCs/>
              </w:rPr>
            </w:pPr>
          </w:p>
        </w:tc>
        <w:tc>
          <w:tcPr>
            <w:tcW w:w="1276" w:type="dxa"/>
            <w:vAlign w:val="center"/>
          </w:tcPr>
          <w:p w14:paraId="59E22193" w14:textId="77777777" w:rsidR="006F1ADA" w:rsidRPr="006F1ADA" w:rsidRDefault="006F1ADA" w:rsidP="006F1ADA">
            <w:pPr>
              <w:tabs>
                <w:tab w:val="left" w:pos="0"/>
              </w:tabs>
              <w:jc w:val="center"/>
              <w:rPr>
                <w:bCs/>
              </w:rPr>
            </w:pPr>
            <w:r w:rsidRPr="006F1ADA">
              <w:rPr>
                <w:bCs/>
              </w:rPr>
              <w:t xml:space="preserve">руб./Гкал  </w:t>
            </w:r>
          </w:p>
        </w:tc>
        <w:tc>
          <w:tcPr>
            <w:tcW w:w="1418" w:type="dxa"/>
            <w:vAlign w:val="center"/>
          </w:tcPr>
          <w:p w14:paraId="532ED938" w14:textId="77777777" w:rsidR="006F1ADA" w:rsidRPr="006F1ADA" w:rsidRDefault="006F1ADA" w:rsidP="006F1ADA">
            <w:pPr>
              <w:tabs>
                <w:tab w:val="left" w:pos="0"/>
              </w:tabs>
              <w:jc w:val="center"/>
              <w:rPr>
                <w:bCs/>
              </w:rPr>
            </w:pPr>
            <w:r w:rsidRPr="006F1ADA">
              <w:rPr>
                <w:bCs/>
              </w:rPr>
              <w:t>850,00</w:t>
            </w:r>
          </w:p>
        </w:tc>
        <w:tc>
          <w:tcPr>
            <w:tcW w:w="1276" w:type="dxa"/>
            <w:vAlign w:val="center"/>
          </w:tcPr>
          <w:p w14:paraId="47502ADC" w14:textId="77777777" w:rsidR="006F1ADA" w:rsidRPr="006F1ADA" w:rsidRDefault="006F1ADA" w:rsidP="006F1ADA">
            <w:pPr>
              <w:tabs>
                <w:tab w:val="left" w:pos="0"/>
              </w:tabs>
              <w:jc w:val="center"/>
              <w:rPr>
                <w:bCs/>
              </w:rPr>
            </w:pPr>
            <w:r w:rsidRPr="006F1ADA">
              <w:rPr>
                <w:bCs/>
              </w:rPr>
              <w:t>977,50</w:t>
            </w:r>
          </w:p>
        </w:tc>
      </w:tr>
      <w:tr w:rsidR="006F1ADA" w:rsidRPr="006F1ADA" w14:paraId="46992519" w14:textId="77777777" w:rsidTr="0072196B">
        <w:trPr>
          <w:trHeight w:val="830"/>
        </w:trPr>
        <w:tc>
          <w:tcPr>
            <w:tcW w:w="845" w:type="dxa"/>
            <w:vAlign w:val="center"/>
          </w:tcPr>
          <w:p w14:paraId="4BD9053A" w14:textId="77777777" w:rsidR="006F1ADA" w:rsidRPr="006F1ADA" w:rsidRDefault="006F1ADA" w:rsidP="006F1ADA">
            <w:pPr>
              <w:tabs>
                <w:tab w:val="left" w:pos="0"/>
              </w:tabs>
              <w:jc w:val="center"/>
              <w:rPr>
                <w:bCs/>
                <w:color w:val="000000"/>
              </w:rPr>
            </w:pPr>
            <w:r w:rsidRPr="006F1ADA">
              <w:rPr>
                <w:bCs/>
                <w:color w:val="000000"/>
              </w:rPr>
              <w:t>4.1.6.</w:t>
            </w:r>
          </w:p>
        </w:tc>
        <w:tc>
          <w:tcPr>
            <w:tcW w:w="2268" w:type="dxa"/>
            <w:vAlign w:val="center"/>
          </w:tcPr>
          <w:p w14:paraId="5FAA5397" w14:textId="77777777" w:rsidR="006F1ADA" w:rsidRPr="006F1ADA" w:rsidRDefault="006F1ADA" w:rsidP="006F1ADA">
            <w:pPr>
              <w:tabs>
                <w:tab w:val="left" w:pos="0"/>
              </w:tabs>
              <w:rPr>
                <w:bCs/>
                <w:color w:val="000000"/>
              </w:rPr>
            </w:pPr>
            <w:r w:rsidRPr="006F1ADA">
              <w:rPr>
                <w:bCs/>
                <w:color w:val="000000"/>
              </w:rPr>
              <w:t>ООО «НТСК», ИНН 5406993045</w:t>
            </w:r>
          </w:p>
        </w:tc>
        <w:tc>
          <w:tcPr>
            <w:tcW w:w="2551" w:type="dxa"/>
            <w:vMerge/>
            <w:vAlign w:val="center"/>
          </w:tcPr>
          <w:p w14:paraId="2455B9AC" w14:textId="77777777" w:rsidR="006F1ADA" w:rsidRPr="006F1ADA" w:rsidRDefault="006F1ADA" w:rsidP="006F1ADA">
            <w:pPr>
              <w:tabs>
                <w:tab w:val="left" w:pos="0"/>
              </w:tabs>
              <w:jc w:val="center"/>
              <w:rPr>
                <w:bCs/>
              </w:rPr>
            </w:pPr>
          </w:p>
        </w:tc>
        <w:tc>
          <w:tcPr>
            <w:tcW w:w="1276" w:type="dxa"/>
            <w:vAlign w:val="center"/>
          </w:tcPr>
          <w:p w14:paraId="07C0D1F5" w14:textId="77777777" w:rsidR="006F1ADA" w:rsidRPr="006F1ADA" w:rsidRDefault="006F1ADA" w:rsidP="006F1ADA">
            <w:pPr>
              <w:tabs>
                <w:tab w:val="left" w:pos="0"/>
              </w:tabs>
              <w:jc w:val="center"/>
              <w:rPr>
                <w:bCs/>
                <w:color w:val="000000"/>
              </w:rPr>
            </w:pPr>
            <w:r w:rsidRPr="006F1ADA">
              <w:rPr>
                <w:bCs/>
                <w:color w:val="000000"/>
              </w:rPr>
              <w:t xml:space="preserve">руб./Гкал  </w:t>
            </w:r>
          </w:p>
        </w:tc>
        <w:tc>
          <w:tcPr>
            <w:tcW w:w="1418" w:type="dxa"/>
            <w:vAlign w:val="center"/>
          </w:tcPr>
          <w:p w14:paraId="0B4348A6" w14:textId="77777777" w:rsidR="006F1ADA" w:rsidRPr="006F1ADA" w:rsidRDefault="006F1ADA" w:rsidP="006F1ADA">
            <w:pPr>
              <w:tabs>
                <w:tab w:val="left" w:pos="0"/>
              </w:tabs>
              <w:jc w:val="center"/>
              <w:rPr>
                <w:bCs/>
                <w:color w:val="000000"/>
              </w:rPr>
            </w:pPr>
            <w:r w:rsidRPr="006F1ADA">
              <w:rPr>
                <w:bCs/>
                <w:color w:val="000000"/>
              </w:rPr>
              <w:t>850,00</w:t>
            </w:r>
          </w:p>
        </w:tc>
        <w:tc>
          <w:tcPr>
            <w:tcW w:w="1276" w:type="dxa"/>
            <w:vAlign w:val="center"/>
          </w:tcPr>
          <w:p w14:paraId="2F46B4F7" w14:textId="77777777" w:rsidR="006F1ADA" w:rsidRPr="006F1ADA" w:rsidRDefault="006F1ADA" w:rsidP="006F1ADA">
            <w:pPr>
              <w:tabs>
                <w:tab w:val="left" w:pos="0"/>
              </w:tabs>
              <w:jc w:val="center"/>
              <w:rPr>
                <w:bCs/>
                <w:color w:val="000000"/>
              </w:rPr>
            </w:pPr>
            <w:r w:rsidRPr="006F1ADA">
              <w:rPr>
                <w:bCs/>
                <w:color w:val="000000"/>
              </w:rPr>
              <w:t>977,50</w:t>
            </w:r>
          </w:p>
        </w:tc>
      </w:tr>
      <w:tr w:rsidR="006F1ADA" w:rsidRPr="006F1ADA" w14:paraId="27AD7F11" w14:textId="77777777" w:rsidTr="0072196B">
        <w:trPr>
          <w:trHeight w:val="1774"/>
        </w:trPr>
        <w:tc>
          <w:tcPr>
            <w:tcW w:w="845" w:type="dxa"/>
            <w:vAlign w:val="center"/>
          </w:tcPr>
          <w:p w14:paraId="7C3100DA" w14:textId="77777777" w:rsidR="006F1ADA" w:rsidRPr="006F1ADA" w:rsidRDefault="006F1ADA" w:rsidP="006F1ADA">
            <w:pPr>
              <w:tabs>
                <w:tab w:val="left" w:pos="0"/>
              </w:tabs>
              <w:jc w:val="center"/>
              <w:rPr>
                <w:bCs/>
              </w:rPr>
            </w:pPr>
            <w:r w:rsidRPr="006F1ADA">
              <w:rPr>
                <w:bCs/>
              </w:rPr>
              <w:t>4.1.7.</w:t>
            </w:r>
          </w:p>
        </w:tc>
        <w:tc>
          <w:tcPr>
            <w:tcW w:w="2268" w:type="dxa"/>
            <w:vAlign w:val="center"/>
          </w:tcPr>
          <w:p w14:paraId="7EFAA40D" w14:textId="77777777" w:rsidR="006F1ADA" w:rsidRPr="006F1ADA" w:rsidRDefault="006F1ADA" w:rsidP="006F1ADA">
            <w:pPr>
              <w:tabs>
                <w:tab w:val="left" w:pos="0"/>
              </w:tabs>
              <w:rPr>
                <w:bCs/>
              </w:rPr>
            </w:pPr>
            <w:r w:rsidRPr="006F1ADA">
              <w:rPr>
                <w:bCs/>
              </w:rPr>
              <w:t>АО «Кемеровская генерация</w:t>
            </w:r>
            <w:proofErr w:type="gramStart"/>
            <w:r w:rsidRPr="006F1ADA">
              <w:rPr>
                <w:bCs/>
              </w:rPr>
              <w:t xml:space="preserve">»,   </w:t>
            </w:r>
            <w:proofErr w:type="gramEnd"/>
            <w:r w:rsidRPr="006F1ADA">
              <w:rPr>
                <w:bCs/>
              </w:rPr>
              <w:t xml:space="preserve">                           ИНН 4205243192                 </w:t>
            </w:r>
          </w:p>
        </w:tc>
        <w:tc>
          <w:tcPr>
            <w:tcW w:w="2551" w:type="dxa"/>
            <w:vAlign w:val="center"/>
          </w:tcPr>
          <w:p w14:paraId="70748679" w14:textId="77777777" w:rsidR="006F1ADA" w:rsidRPr="006F1ADA" w:rsidRDefault="006F1ADA" w:rsidP="006F1ADA">
            <w:pPr>
              <w:tabs>
                <w:tab w:val="left" w:pos="0"/>
              </w:tabs>
              <w:rPr>
                <w:bCs/>
              </w:rPr>
            </w:pPr>
            <w:r w:rsidRPr="006F1ADA">
              <w:rPr>
                <w:bCs/>
              </w:rPr>
              <w:t xml:space="preserve">Многоквартирные жилые дома                          с </w:t>
            </w:r>
            <w:proofErr w:type="spellStart"/>
            <w:r w:rsidRPr="006F1ADA">
              <w:rPr>
                <w:bCs/>
              </w:rPr>
              <w:t>электропище</w:t>
            </w:r>
            <w:proofErr w:type="spellEnd"/>
            <w:r w:rsidRPr="006F1ADA">
              <w:rPr>
                <w:bCs/>
              </w:rPr>
              <w:t xml:space="preserve">-приготовлением, </w:t>
            </w:r>
            <w:proofErr w:type="spellStart"/>
            <w:r w:rsidRPr="006F1ADA">
              <w:rPr>
                <w:bCs/>
              </w:rPr>
              <w:t>раположенные</w:t>
            </w:r>
            <w:proofErr w:type="spellEnd"/>
            <w:r w:rsidRPr="006F1ADA">
              <w:rPr>
                <w:bCs/>
              </w:rPr>
              <w:t xml:space="preserve">                            в п. </w:t>
            </w:r>
            <w:proofErr w:type="spellStart"/>
            <w:r w:rsidRPr="006F1ADA">
              <w:rPr>
                <w:bCs/>
              </w:rPr>
              <w:t>Предзаводском</w:t>
            </w:r>
            <w:proofErr w:type="spellEnd"/>
          </w:p>
        </w:tc>
        <w:tc>
          <w:tcPr>
            <w:tcW w:w="1276" w:type="dxa"/>
            <w:vAlign w:val="center"/>
          </w:tcPr>
          <w:p w14:paraId="4157C49F" w14:textId="77777777" w:rsidR="006F1ADA" w:rsidRPr="006F1ADA" w:rsidRDefault="006F1ADA" w:rsidP="006F1ADA">
            <w:pPr>
              <w:tabs>
                <w:tab w:val="left" w:pos="0"/>
              </w:tabs>
              <w:jc w:val="center"/>
              <w:rPr>
                <w:bCs/>
              </w:rPr>
            </w:pPr>
            <w:r w:rsidRPr="006F1ADA">
              <w:rPr>
                <w:bCs/>
              </w:rPr>
              <w:t xml:space="preserve">руб./Гкал  </w:t>
            </w:r>
          </w:p>
        </w:tc>
        <w:tc>
          <w:tcPr>
            <w:tcW w:w="1418" w:type="dxa"/>
            <w:tcBorders>
              <w:top w:val="single" w:sz="4" w:space="0" w:color="auto"/>
              <w:left w:val="single" w:sz="4" w:space="0" w:color="auto"/>
              <w:bottom w:val="single" w:sz="4" w:space="0" w:color="auto"/>
              <w:right w:val="single" w:sz="4" w:space="0" w:color="auto"/>
            </w:tcBorders>
            <w:vAlign w:val="center"/>
          </w:tcPr>
          <w:p w14:paraId="5F1EDA8E" w14:textId="77777777" w:rsidR="006F1ADA" w:rsidRPr="006F1ADA" w:rsidRDefault="006F1ADA" w:rsidP="006F1ADA">
            <w:pPr>
              <w:tabs>
                <w:tab w:val="left" w:pos="0"/>
              </w:tabs>
              <w:jc w:val="center"/>
              <w:rPr>
                <w:bCs/>
              </w:rPr>
            </w:pPr>
            <w:r w:rsidRPr="006F1ADA">
              <w:rPr>
                <w:color w:val="000000"/>
              </w:rPr>
              <w:t>822,00</w:t>
            </w:r>
          </w:p>
        </w:tc>
        <w:tc>
          <w:tcPr>
            <w:tcW w:w="1276" w:type="dxa"/>
            <w:tcBorders>
              <w:top w:val="single" w:sz="4" w:space="0" w:color="auto"/>
              <w:left w:val="single" w:sz="4" w:space="0" w:color="auto"/>
              <w:bottom w:val="single" w:sz="4" w:space="0" w:color="auto"/>
              <w:right w:val="single" w:sz="4" w:space="0" w:color="auto"/>
            </w:tcBorders>
            <w:vAlign w:val="center"/>
          </w:tcPr>
          <w:p w14:paraId="3DB36EC6" w14:textId="77777777" w:rsidR="006F1ADA" w:rsidRPr="006F1ADA" w:rsidRDefault="006F1ADA" w:rsidP="006F1ADA">
            <w:pPr>
              <w:tabs>
                <w:tab w:val="left" w:pos="0"/>
              </w:tabs>
              <w:jc w:val="center"/>
              <w:rPr>
                <w:bCs/>
              </w:rPr>
            </w:pPr>
            <w:r w:rsidRPr="006F1ADA">
              <w:rPr>
                <w:color w:val="000000"/>
              </w:rPr>
              <w:t>945,30</w:t>
            </w:r>
          </w:p>
        </w:tc>
      </w:tr>
      <w:tr w:rsidR="006F1ADA" w:rsidRPr="006F1ADA" w14:paraId="68D54212" w14:textId="77777777" w:rsidTr="0072196B">
        <w:trPr>
          <w:trHeight w:val="1261"/>
        </w:trPr>
        <w:tc>
          <w:tcPr>
            <w:tcW w:w="845" w:type="dxa"/>
            <w:vAlign w:val="center"/>
          </w:tcPr>
          <w:p w14:paraId="45F0808C" w14:textId="77777777" w:rsidR="006F1ADA" w:rsidRPr="006F1ADA" w:rsidRDefault="006F1ADA" w:rsidP="006F1ADA">
            <w:pPr>
              <w:tabs>
                <w:tab w:val="left" w:pos="0"/>
              </w:tabs>
              <w:jc w:val="center"/>
              <w:rPr>
                <w:bCs/>
              </w:rPr>
            </w:pPr>
            <w:r w:rsidRPr="006F1ADA">
              <w:rPr>
                <w:bCs/>
              </w:rPr>
              <w:t>4.1.8.</w:t>
            </w:r>
          </w:p>
        </w:tc>
        <w:tc>
          <w:tcPr>
            <w:tcW w:w="2268" w:type="dxa"/>
            <w:vAlign w:val="center"/>
          </w:tcPr>
          <w:p w14:paraId="36805EBD" w14:textId="77777777" w:rsidR="006F1ADA" w:rsidRPr="006F1ADA" w:rsidRDefault="006F1ADA" w:rsidP="006F1ADA">
            <w:pPr>
              <w:tabs>
                <w:tab w:val="left" w:pos="0"/>
              </w:tabs>
              <w:rPr>
                <w:bCs/>
              </w:rPr>
            </w:pPr>
            <w:r w:rsidRPr="006F1ADA">
              <w:rPr>
                <w:bCs/>
              </w:rPr>
              <w:t>ОАО «СКЭК», ИНН 4205153492</w:t>
            </w:r>
          </w:p>
        </w:tc>
        <w:tc>
          <w:tcPr>
            <w:tcW w:w="2551" w:type="dxa"/>
            <w:vMerge w:val="restart"/>
            <w:vAlign w:val="center"/>
          </w:tcPr>
          <w:p w14:paraId="75BF575E" w14:textId="77777777" w:rsidR="006F1ADA" w:rsidRPr="006F1ADA" w:rsidRDefault="006F1ADA" w:rsidP="006F1ADA">
            <w:pPr>
              <w:tabs>
                <w:tab w:val="left" w:pos="0"/>
              </w:tabs>
              <w:rPr>
                <w:bCs/>
              </w:rPr>
            </w:pPr>
            <w:r w:rsidRPr="006F1ADA">
              <w:rPr>
                <w:bCs/>
              </w:rPr>
              <w:t>Многоквартирные жилые дома, расположенные                    в жилых районах Кедровка, Промышленновский</w:t>
            </w:r>
          </w:p>
        </w:tc>
        <w:tc>
          <w:tcPr>
            <w:tcW w:w="1276" w:type="dxa"/>
            <w:vAlign w:val="center"/>
          </w:tcPr>
          <w:p w14:paraId="4887A1C4" w14:textId="77777777" w:rsidR="006F1ADA" w:rsidRPr="006F1ADA" w:rsidRDefault="006F1ADA" w:rsidP="006F1ADA">
            <w:pPr>
              <w:tabs>
                <w:tab w:val="left" w:pos="0"/>
              </w:tabs>
              <w:jc w:val="center"/>
              <w:rPr>
                <w:bCs/>
              </w:rPr>
            </w:pPr>
            <w:r w:rsidRPr="006F1ADA">
              <w:rPr>
                <w:bCs/>
              </w:rPr>
              <w:t xml:space="preserve">руб./Гкал  </w:t>
            </w:r>
          </w:p>
        </w:tc>
        <w:tc>
          <w:tcPr>
            <w:tcW w:w="1418" w:type="dxa"/>
            <w:tcBorders>
              <w:top w:val="single" w:sz="4" w:space="0" w:color="auto"/>
              <w:left w:val="single" w:sz="4" w:space="0" w:color="auto"/>
              <w:bottom w:val="single" w:sz="4" w:space="0" w:color="auto"/>
              <w:right w:val="single" w:sz="4" w:space="0" w:color="auto"/>
            </w:tcBorders>
            <w:vAlign w:val="center"/>
          </w:tcPr>
          <w:p w14:paraId="1655B658" w14:textId="77777777" w:rsidR="006F1ADA" w:rsidRPr="006F1ADA" w:rsidRDefault="006F1ADA" w:rsidP="006F1ADA">
            <w:pPr>
              <w:tabs>
                <w:tab w:val="left" w:pos="0"/>
              </w:tabs>
              <w:jc w:val="center"/>
              <w:rPr>
                <w:bCs/>
              </w:rPr>
            </w:pPr>
            <w:r w:rsidRPr="006F1ADA">
              <w:rPr>
                <w:color w:val="000000"/>
              </w:rPr>
              <w:t>1196,62</w:t>
            </w:r>
          </w:p>
        </w:tc>
        <w:tc>
          <w:tcPr>
            <w:tcW w:w="1276" w:type="dxa"/>
            <w:tcBorders>
              <w:top w:val="single" w:sz="4" w:space="0" w:color="auto"/>
              <w:left w:val="single" w:sz="4" w:space="0" w:color="auto"/>
              <w:bottom w:val="single" w:sz="4" w:space="0" w:color="auto"/>
              <w:right w:val="single" w:sz="4" w:space="0" w:color="auto"/>
            </w:tcBorders>
            <w:vAlign w:val="center"/>
          </w:tcPr>
          <w:p w14:paraId="71411526" w14:textId="77777777" w:rsidR="006F1ADA" w:rsidRPr="006F1ADA" w:rsidRDefault="006F1ADA" w:rsidP="006F1ADA">
            <w:pPr>
              <w:tabs>
                <w:tab w:val="left" w:pos="0"/>
              </w:tabs>
              <w:jc w:val="center"/>
              <w:rPr>
                <w:bCs/>
              </w:rPr>
            </w:pPr>
            <w:r w:rsidRPr="006F1ADA">
              <w:rPr>
                <w:color w:val="000000"/>
              </w:rPr>
              <w:t>1376,11</w:t>
            </w:r>
          </w:p>
        </w:tc>
      </w:tr>
      <w:tr w:rsidR="006F1ADA" w:rsidRPr="006F1ADA" w14:paraId="524BB21A" w14:textId="77777777" w:rsidTr="0072196B">
        <w:trPr>
          <w:trHeight w:val="1243"/>
        </w:trPr>
        <w:tc>
          <w:tcPr>
            <w:tcW w:w="845" w:type="dxa"/>
            <w:vAlign w:val="center"/>
          </w:tcPr>
          <w:p w14:paraId="5854A2B3" w14:textId="77777777" w:rsidR="006F1ADA" w:rsidRPr="006F1ADA" w:rsidRDefault="006F1ADA" w:rsidP="006F1ADA">
            <w:pPr>
              <w:tabs>
                <w:tab w:val="left" w:pos="0"/>
              </w:tabs>
              <w:jc w:val="center"/>
              <w:rPr>
                <w:bCs/>
                <w:color w:val="000000"/>
              </w:rPr>
            </w:pPr>
            <w:r w:rsidRPr="006F1ADA">
              <w:rPr>
                <w:bCs/>
                <w:color w:val="000000"/>
              </w:rPr>
              <w:t>4.1.9.</w:t>
            </w:r>
          </w:p>
        </w:tc>
        <w:tc>
          <w:tcPr>
            <w:tcW w:w="2268" w:type="dxa"/>
            <w:vAlign w:val="center"/>
          </w:tcPr>
          <w:p w14:paraId="41F29806" w14:textId="77777777" w:rsidR="006F1ADA" w:rsidRPr="006F1ADA" w:rsidRDefault="006F1ADA" w:rsidP="006F1ADA">
            <w:pPr>
              <w:tabs>
                <w:tab w:val="left" w:pos="0"/>
              </w:tabs>
              <w:rPr>
                <w:bCs/>
                <w:color w:val="000000"/>
              </w:rPr>
            </w:pPr>
            <w:r w:rsidRPr="006F1ADA">
              <w:rPr>
                <w:bCs/>
                <w:color w:val="000000"/>
              </w:rPr>
              <w:t>ООО «НТСК», ИНН 5406993045</w:t>
            </w:r>
          </w:p>
        </w:tc>
        <w:tc>
          <w:tcPr>
            <w:tcW w:w="2551" w:type="dxa"/>
            <w:vMerge/>
            <w:vAlign w:val="center"/>
          </w:tcPr>
          <w:p w14:paraId="12BF06B5" w14:textId="77777777" w:rsidR="006F1ADA" w:rsidRPr="006F1ADA" w:rsidRDefault="006F1ADA" w:rsidP="006F1ADA">
            <w:pPr>
              <w:tabs>
                <w:tab w:val="left" w:pos="0"/>
              </w:tabs>
              <w:rPr>
                <w:bCs/>
              </w:rPr>
            </w:pPr>
          </w:p>
        </w:tc>
        <w:tc>
          <w:tcPr>
            <w:tcW w:w="1276" w:type="dxa"/>
            <w:vAlign w:val="center"/>
          </w:tcPr>
          <w:p w14:paraId="45711024" w14:textId="77777777" w:rsidR="006F1ADA" w:rsidRPr="006F1ADA" w:rsidRDefault="006F1ADA" w:rsidP="006F1ADA">
            <w:pPr>
              <w:tabs>
                <w:tab w:val="left" w:pos="0"/>
              </w:tabs>
              <w:jc w:val="center"/>
              <w:rPr>
                <w:bCs/>
              </w:rPr>
            </w:pPr>
            <w:r w:rsidRPr="006F1ADA">
              <w:rPr>
                <w:bCs/>
              </w:rPr>
              <w:t xml:space="preserve">руб./Гкал  </w:t>
            </w:r>
          </w:p>
        </w:tc>
        <w:tc>
          <w:tcPr>
            <w:tcW w:w="1418" w:type="dxa"/>
            <w:tcBorders>
              <w:top w:val="single" w:sz="4" w:space="0" w:color="auto"/>
              <w:left w:val="single" w:sz="4" w:space="0" w:color="auto"/>
              <w:bottom w:val="single" w:sz="4" w:space="0" w:color="auto"/>
              <w:right w:val="single" w:sz="4" w:space="0" w:color="auto"/>
            </w:tcBorders>
            <w:vAlign w:val="center"/>
          </w:tcPr>
          <w:p w14:paraId="1D850C5F" w14:textId="77777777" w:rsidR="006F1ADA" w:rsidRPr="006F1ADA" w:rsidRDefault="006F1ADA" w:rsidP="006F1ADA">
            <w:pPr>
              <w:tabs>
                <w:tab w:val="left" w:pos="0"/>
              </w:tabs>
              <w:jc w:val="center"/>
              <w:rPr>
                <w:color w:val="000000"/>
              </w:rPr>
            </w:pPr>
            <w:r w:rsidRPr="006F1ADA">
              <w:rPr>
                <w:color w:val="000000"/>
              </w:rPr>
              <w:t>1196,62</w:t>
            </w:r>
          </w:p>
        </w:tc>
        <w:tc>
          <w:tcPr>
            <w:tcW w:w="1276" w:type="dxa"/>
            <w:tcBorders>
              <w:top w:val="single" w:sz="4" w:space="0" w:color="auto"/>
              <w:left w:val="single" w:sz="4" w:space="0" w:color="auto"/>
              <w:bottom w:val="single" w:sz="4" w:space="0" w:color="auto"/>
              <w:right w:val="single" w:sz="4" w:space="0" w:color="auto"/>
            </w:tcBorders>
            <w:vAlign w:val="center"/>
          </w:tcPr>
          <w:p w14:paraId="14386371" w14:textId="77777777" w:rsidR="006F1ADA" w:rsidRPr="006F1ADA" w:rsidRDefault="006F1ADA" w:rsidP="006F1ADA">
            <w:pPr>
              <w:tabs>
                <w:tab w:val="left" w:pos="0"/>
              </w:tabs>
              <w:jc w:val="center"/>
              <w:rPr>
                <w:color w:val="000000"/>
              </w:rPr>
            </w:pPr>
            <w:r w:rsidRPr="006F1ADA">
              <w:rPr>
                <w:color w:val="000000"/>
              </w:rPr>
              <w:t>1376,11</w:t>
            </w:r>
          </w:p>
        </w:tc>
      </w:tr>
      <w:tr w:rsidR="006F1ADA" w:rsidRPr="006F1ADA" w14:paraId="7D19FD54" w14:textId="77777777" w:rsidTr="0072196B">
        <w:trPr>
          <w:trHeight w:val="272"/>
        </w:trPr>
        <w:tc>
          <w:tcPr>
            <w:tcW w:w="845" w:type="dxa"/>
            <w:vAlign w:val="center"/>
          </w:tcPr>
          <w:p w14:paraId="3CFC774C" w14:textId="77777777" w:rsidR="006F1ADA" w:rsidRPr="006F1ADA" w:rsidRDefault="006F1ADA" w:rsidP="006F1ADA">
            <w:pPr>
              <w:tabs>
                <w:tab w:val="left" w:pos="0"/>
              </w:tabs>
              <w:jc w:val="center"/>
              <w:rPr>
                <w:bCs/>
                <w:color w:val="000000"/>
              </w:rPr>
            </w:pPr>
            <w:r w:rsidRPr="006F1ADA">
              <w:rPr>
                <w:lang w:eastAsia="en-US"/>
              </w:rPr>
              <w:t>1</w:t>
            </w:r>
          </w:p>
        </w:tc>
        <w:tc>
          <w:tcPr>
            <w:tcW w:w="2268" w:type="dxa"/>
            <w:vAlign w:val="center"/>
          </w:tcPr>
          <w:p w14:paraId="3C796F02" w14:textId="77777777" w:rsidR="006F1ADA" w:rsidRPr="006F1ADA" w:rsidRDefault="006F1ADA" w:rsidP="006F1ADA">
            <w:pPr>
              <w:tabs>
                <w:tab w:val="left" w:pos="0"/>
              </w:tabs>
              <w:jc w:val="center"/>
              <w:rPr>
                <w:bCs/>
                <w:color w:val="000000"/>
              </w:rPr>
            </w:pPr>
            <w:r w:rsidRPr="006F1ADA">
              <w:rPr>
                <w:lang w:eastAsia="en-US"/>
              </w:rPr>
              <w:t>2</w:t>
            </w:r>
          </w:p>
        </w:tc>
        <w:tc>
          <w:tcPr>
            <w:tcW w:w="2551" w:type="dxa"/>
            <w:vAlign w:val="center"/>
          </w:tcPr>
          <w:p w14:paraId="19A475BF" w14:textId="77777777" w:rsidR="006F1ADA" w:rsidRPr="006F1ADA" w:rsidRDefault="006F1ADA" w:rsidP="006F1ADA">
            <w:pPr>
              <w:tabs>
                <w:tab w:val="left" w:pos="0"/>
              </w:tabs>
              <w:jc w:val="center"/>
              <w:rPr>
                <w:bCs/>
              </w:rPr>
            </w:pPr>
            <w:r w:rsidRPr="006F1ADA">
              <w:rPr>
                <w:lang w:eastAsia="en-US"/>
              </w:rPr>
              <w:t>3</w:t>
            </w:r>
          </w:p>
        </w:tc>
        <w:tc>
          <w:tcPr>
            <w:tcW w:w="1276" w:type="dxa"/>
            <w:vAlign w:val="center"/>
          </w:tcPr>
          <w:p w14:paraId="5545E7F1" w14:textId="77777777" w:rsidR="006F1ADA" w:rsidRPr="006F1ADA" w:rsidRDefault="006F1ADA" w:rsidP="006F1ADA">
            <w:pPr>
              <w:tabs>
                <w:tab w:val="left" w:pos="0"/>
              </w:tabs>
              <w:jc w:val="center"/>
              <w:rPr>
                <w:bCs/>
              </w:rPr>
            </w:pPr>
            <w:r w:rsidRPr="006F1ADA">
              <w:rPr>
                <w:lang w:eastAsia="en-US"/>
              </w:rPr>
              <w:t>4</w:t>
            </w:r>
          </w:p>
        </w:tc>
        <w:tc>
          <w:tcPr>
            <w:tcW w:w="1418" w:type="dxa"/>
            <w:vAlign w:val="center"/>
          </w:tcPr>
          <w:p w14:paraId="75DFF44B" w14:textId="77777777" w:rsidR="006F1ADA" w:rsidRPr="006F1ADA" w:rsidRDefault="006F1ADA" w:rsidP="006F1ADA">
            <w:pPr>
              <w:tabs>
                <w:tab w:val="left" w:pos="0"/>
              </w:tabs>
              <w:jc w:val="center"/>
              <w:rPr>
                <w:color w:val="000000"/>
              </w:rPr>
            </w:pPr>
            <w:r w:rsidRPr="006F1ADA">
              <w:rPr>
                <w:lang w:eastAsia="en-US"/>
              </w:rPr>
              <w:t>5</w:t>
            </w:r>
          </w:p>
        </w:tc>
        <w:tc>
          <w:tcPr>
            <w:tcW w:w="1276" w:type="dxa"/>
            <w:vAlign w:val="center"/>
          </w:tcPr>
          <w:p w14:paraId="2BABE918" w14:textId="77777777" w:rsidR="006F1ADA" w:rsidRPr="006F1ADA" w:rsidRDefault="006F1ADA" w:rsidP="006F1ADA">
            <w:pPr>
              <w:tabs>
                <w:tab w:val="left" w:pos="0"/>
              </w:tabs>
              <w:jc w:val="center"/>
              <w:rPr>
                <w:color w:val="000000"/>
              </w:rPr>
            </w:pPr>
            <w:r w:rsidRPr="006F1ADA">
              <w:rPr>
                <w:lang w:eastAsia="en-US"/>
              </w:rPr>
              <w:t>6</w:t>
            </w:r>
          </w:p>
        </w:tc>
      </w:tr>
      <w:tr w:rsidR="006F1ADA" w:rsidRPr="006F1ADA" w14:paraId="40037275" w14:textId="77777777" w:rsidTr="0072196B">
        <w:trPr>
          <w:trHeight w:val="5037"/>
        </w:trPr>
        <w:tc>
          <w:tcPr>
            <w:tcW w:w="845" w:type="dxa"/>
            <w:vAlign w:val="center"/>
          </w:tcPr>
          <w:p w14:paraId="691887E2" w14:textId="77777777" w:rsidR="006F1ADA" w:rsidRPr="006F1ADA" w:rsidRDefault="006F1ADA" w:rsidP="006F1ADA">
            <w:pPr>
              <w:tabs>
                <w:tab w:val="left" w:pos="22"/>
              </w:tabs>
              <w:ind w:left="22" w:right="-116" w:hanging="142"/>
              <w:jc w:val="center"/>
              <w:rPr>
                <w:bCs/>
                <w:color w:val="000000"/>
              </w:rPr>
            </w:pPr>
            <w:r w:rsidRPr="006F1ADA">
              <w:rPr>
                <w:lang w:eastAsia="en-US"/>
              </w:rPr>
              <w:lastRenderedPageBreak/>
              <w:t>4.1.10.</w:t>
            </w:r>
          </w:p>
        </w:tc>
        <w:tc>
          <w:tcPr>
            <w:tcW w:w="2268" w:type="dxa"/>
            <w:vAlign w:val="center"/>
          </w:tcPr>
          <w:p w14:paraId="6D21D96B" w14:textId="77777777" w:rsidR="006F1ADA" w:rsidRPr="006F1ADA" w:rsidRDefault="006F1ADA" w:rsidP="006F1ADA">
            <w:pPr>
              <w:tabs>
                <w:tab w:val="left" w:pos="0"/>
              </w:tabs>
              <w:rPr>
                <w:bCs/>
                <w:color w:val="000000"/>
              </w:rPr>
            </w:pPr>
            <w:r w:rsidRPr="006F1ADA">
              <w:rPr>
                <w:lang w:eastAsia="en-US"/>
              </w:rPr>
              <w:t>ООО «</w:t>
            </w:r>
            <w:proofErr w:type="spellStart"/>
            <w:r w:rsidRPr="006F1ADA">
              <w:rPr>
                <w:lang w:eastAsia="en-US"/>
              </w:rPr>
              <w:t>ЭнергоТепло</w:t>
            </w:r>
            <w:proofErr w:type="spellEnd"/>
            <w:r w:rsidRPr="006F1ADA">
              <w:rPr>
                <w:lang w:eastAsia="en-US"/>
              </w:rPr>
              <w:t>-</w:t>
            </w:r>
            <w:proofErr w:type="gramStart"/>
            <w:r w:rsidRPr="006F1ADA">
              <w:rPr>
                <w:lang w:eastAsia="en-US"/>
              </w:rPr>
              <w:t xml:space="preserve">Сервис»   </w:t>
            </w:r>
            <w:proofErr w:type="gramEnd"/>
            <w:r w:rsidRPr="006F1ADA">
              <w:rPr>
                <w:lang w:eastAsia="en-US"/>
              </w:rPr>
              <w:t xml:space="preserve">                      ИНН 4205316725</w:t>
            </w:r>
          </w:p>
        </w:tc>
        <w:tc>
          <w:tcPr>
            <w:tcW w:w="2551" w:type="dxa"/>
            <w:vAlign w:val="center"/>
          </w:tcPr>
          <w:p w14:paraId="469EC26D" w14:textId="77777777" w:rsidR="006F1ADA" w:rsidRPr="006F1ADA" w:rsidRDefault="006F1ADA" w:rsidP="006F1ADA">
            <w:pPr>
              <w:tabs>
                <w:tab w:val="left" w:pos="0"/>
              </w:tabs>
              <w:rPr>
                <w:bCs/>
              </w:rPr>
            </w:pPr>
            <w:r w:rsidRPr="006F1ADA">
              <w:rPr>
                <w:color w:val="000000"/>
                <w:lang w:eastAsia="en-US"/>
              </w:rPr>
              <w:t xml:space="preserve">Многоквартирные и индивидуальные жилые дома с централизованным отоплением (за исключением многоквартирных жилых домов с </w:t>
            </w:r>
            <w:proofErr w:type="spellStart"/>
            <w:r w:rsidRPr="006F1ADA">
              <w:rPr>
                <w:color w:val="000000"/>
                <w:lang w:eastAsia="en-US"/>
              </w:rPr>
              <w:t>электропище</w:t>
            </w:r>
            <w:proofErr w:type="spellEnd"/>
            <w:r w:rsidRPr="006F1ADA">
              <w:rPr>
                <w:color w:val="000000"/>
                <w:lang w:eastAsia="en-US"/>
              </w:rPr>
              <w:t xml:space="preserve">-приготовлением, расположенных в                            п. </w:t>
            </w:r>
            <w:proofErr w:type="spellStart"/>
            <w:r w:rsidRPr="006F1ADA">
              <w:rPr>
                <w:color w:val="000000"/>
                <w:lang w:eastAsia="en-US"/>
              </w:rPr>
              <w:t>Предзаводском</w:t>
            </w:r>
            <w:proofErr w:type="spellEnd"/>
            <w:r w:rsidRPr="006F1ADA">
              <w:rPr>
                <w:color w:val="000000"/>
                <w:lang w:eastAsia="en-US"/>
              </w:rPr>
              <w:t>, многоквартирных жилых домов, в жилых районах Кедровка, Промышленновский)</w:t>
            </w:r>
          </w:p>
        </w:tc>
        <w:tc>
          <w:tcPr>
            <w:tcW w:w="1276" w:type="dxa"/>
            <w:vAlign w:val="center"/>
          </w:tcPr>
          <w:p w14:paraId="5395A072" w14:textId="77777777" w:rsidR="006F1ADA" w:rsidRPr="006F1ADA" w:rsidRDefault="006F1ADA" w:rsidP="006F1ADA">
            <w:pPr>
              <w:tabs>
                <w:tab w:val="left" w:pos="0"/>
              </w:tabs>
              <w:jc w:val="center"/>
              <w:rPr>
                <w:bCs/>
              </w:rPr>
            </w:pPr>
            <w:r w:rsidRPr="006F1ADA">
              <w:rPr>
                <w:bCs/>
                <w:color w:val="000000"/>
              </w:rPr>
              <w:t xml:space="preserve">руб./Гкал  </w:t>
            </w:r>
          </w:p>
        </w:tc>
        <w:tc>
          <w:tcPr>
            <w:tcW w:w="1418" w:type="dxa"/>
            <w:vAlign w:val="center"/>
          </w:tcPr>
          <w:p w14:paraId="2E390EE1" w14:textId="77777777" w:rsidR="006F1ADA" w:rsidRPr="006F1ADA" w:rsidRDefault="006F1ADA" w:rsidP="006F1ADA">
            <w:pPr>
              <w:tabs>
                <w:tab w:val="left" w:pos="0"/>
              </w:tabs>
              <w:jc w:val="center"/>
              <w:rPr>
                <w:color w:val="000000"/>
              </w:rPr>
            </w:pPr>
            <w:r w:rsidRPr="006F1ADA">
              <w:rPr>
                <w:bCs/>
                <w:color w:val="000000"/>
              </w:rPr>
              <w:t>850,00</w:t>
            </w:r>
          </w:p>
        </w:tc>
        <w:tc>
          <w:tcPr>
            <w:tcW w:w="1276" w:type="dxa"/>
            <w:tcBorders>
              <w:top w:val="single" w:sz="4" w:space="0" w:color="auto"/>
              <w:left w:val="single" w:sz="4" w:space="0" w:color="auto"/>
              <w:bottom w:val="single" w:sz="4" w:space="0" w:color="auto"/>
              <w:right w:val="single" w:sz="4" w:space="0" w:color="auto"/>
            </w:tcBorders>
            <w:vAlign w:val="center"/>
          </w:tcPr>
          <w:p w14:paraId="5DFCA2EE" w14:textId="77777777" w:rsidR="006F1ADA" w:rsidRPr="006F1ADA" w:rsidRDefault="006F1ADA" w:rsidP="006F1ADA">
            <w:pPr>
              <w:tabs>
                <w:tab w:val="left" w:pos="0"/>
              </w:tabs>
              <w:jc w:val="center"/>
              <w:rPr>
                <w:color w:val="000000"/>
              </w:rPr>
            </w:pPr>
            <w:r w:rsidRPr="006F1ADA">
              <w:rPr>
                <w:color w:val="000000"/>
              </w:rPr>
              <w:t>977,50</w:t>
            </w:r>
          </w:p>
        </w:tc>
      </w:tr>
      <w:tr w:rsidR="006F1ADA" w:rsidRPr="006F1ADA" w14:paraId="5188B4EB" w14:textId="77777777" w:rsidTr="0072196B">
        <w:trPr>
          <w:trHeight w:val="560"/>
        </w:trPr>
        <w:tc>
          <w:tcPr>
            <w:tcW w:w="9634" w:type="dxa"/>
            <w:gridSpan w:val="6"/>
            <w:vAlign w:val="center"/>
          </w:tcPr>
          <w:p w14:paraId="5F4ABEDB" w14:textId="77777777" w:rsidR="006F1ADA" w:rsidRPr="006F1ADA" w:rsidRDefault="006F1ADA" w:rsidP="006F1ADA">
            <w:pPr>
              <w:tabs>
                <w:tab w:val="left" w:pos="0"/>
              </w:tabs>
              <w:jc w:val="center"/>
              <w:rPr>
                <w:bCs/>
              </w:rPr>
            </w:pPr>
            <w:r w:rsidRPr="006F1ADA">
              <w:rPr>
                <w:bCs/>
              </w:rPr>
              <w:t>4.2. Сверх</w:t>
            </w:r>
            <w:r w:rsidRPr="006F1ADA">
              <w:rPr>
                <w:lang w:eastAsia="en-US"/>
              </w:rPr>
              <w:t xml:space="preserve"> </w:t>
            </w:r>
            <w:r w:rsidRPr="006F1ADA">
              <w:rPr>
                <w:bCs/>
              </w:rPr>
              <w:t>регионального стандарта</w:t>
            </w:r>
            <w:r w:rsidRPr="006F1ADA">
              <w:rPr>
                <w:lang w:eastAsia="en-US"/>
              </w:rPr>
              <w:t xml:space="preserve"> </w:t>
            </w:r>
            <w:r w:rsidRPr="006F1ADA">
              <w:rPr>
                <w:bCs/>
              </w:rPr>
              <w:t>нормативной площади жилого помещения***</w:t>
            </w:r>
          </w:p>
        </w:tc>
      </w:tr>
      <w:tr w:rsidR="006F1ADA" w:rsidRPr="006F1ADA" w14:paraId="09C5F42A" w14:textId="77777777" w:rsidTr="0072196B">
        <w:trPr>
          <w:trHeight w:val="3968"/>
        </w:trPr>
        <w:tc>
          <w:tcPr>
            <w:tcW w:w="845" w:type="dxa"/>
            <w:vAlign w:val="center"/>
          </w:tcPr>
          <w:p w14:paraId="049181A7" w14:textId="77777777" w:rsidR="006F1ADA" w:rsidRPr="006F1ADA" w:rsidRDefault="006F1ADA" w:rsidP="006F1ADA">
            <w:pPr>
              <w:tabs>
                <w:tab w:val="left" w:pos="0"/>
              </w:tabs>
              <w:jc w:val="center"/>
              <w:rPr>
                <w:bCs/>
                <w:color w:val="000000"/>
              </w:rPr>
            </w:pPr>
            <w:r w:rsidRPr="006F1ADA">
              <w:rPr>
                <w:bCs/>
                <w:color w:val="000000"/>
              </w:rPr>
              <w:t>4.2.1.</w:t>
            </w:r>
          </w:p>
        </w:tc>
        <w:tc>
          <w:tcPr>
            <w:tcW w:w="2268" w:type="dxa"/>
            <w:vAlign w:val="center"/>
          </w:tcPr>
          <w:p w14:paraId="5D2794D2" w14:textId="77777777" w:rsidR="006F1ADA" w:rsidRPr="006F1ADA" w:rsidRDefault="006F1ADA" w:rsidP="006F1ADA">
            <w:pPr>
              <w:tabs>
                <w:tab w:val="left" w:pos="-100"/>
              </w:tabs>
              <w:ind w:right="-112"/>
              <w:rPr>
                <w:bCs/>
                <w:color w:val="000000"/>
              </w:rPr>
            </w:pPr>
            <w:r w:rsidRPr="006F1ADA">
              <w:rPr>
                <w:bCs/>
                <w:color w:val="000000"/>
              </w:rPr>
              <w:t>АО «Кемеровская генерация»,                              ИНН 4205243192          (в том числе  для потребителей, присоединенных               к тепловым сетям ООО «</w:t>
            </w:r>
            <w:proofErr w:type="spellStart"/>
            <w:r w:rsidRPr="006F1ADA">
              <w:rPr>
                <w:bCs/>
                <w:color w:val="000000"/>
              </w:rPr>
              <w:t>Спецтран</w:t>
            </w:r>
            <w:proofErr w:type="spellEnd"/>
            <w:r w:rsidRPr="006F1ADA">
              <w:rPr>
                <w:bCs/>
                <w:color w:val="000000"/>
              </w:rPr>
              <w:t>-спорт 42»                   ИНН 4205368145, ООО «</w:t>
            </w:r>
            <w:proofErr w:type="spellStart"/>
            <w:r w:rsidRPr="006F1ADA">
              <w:rPr>
                <w:bCs/>
                <w:color w:val="000000"/>
              </w:rPr>
              <w:t>Теплоснаб</w:t>
            </w:r>
            <w:proofErr w:type="spellEnd"/>
            <w:r w:rsidRPr="006F1ADA">
              <w:rPr>
                <w:bCs/>
                <w:color w:val="000000"/>
              </w:rPr>
              <w:t xml:space="preserve">» ИНН 4205239830, АО «Теплоэнерго» ИНН  4205049011)                                </w:t>
            </w:r>
          </w:p>
        </w:tc>
        <w:tc>
          <w:tcPr>
            <w:tcW w:w="2551" w:type="dxa"/>
            <w:vMerge w:val="restart"/>
            <w:vAlign w:val="center"/>
          </w:tcPr>
          <w:p w14:paraId="52851C1F" w14:textId="77777777" w:rsidR="006F1ADA" w:rsidRPr="006F1ADA" w:rsidRDefault="006F1ADA" w:rsidP="006F1ADA">
            <w:pPr>
              <w:tabs>
                <w:tab w:val="left" w:pos="0"/>
              </w:tabs>
              <w:rPr>
                <w:bCs/>
              </w:rPr>
            </w:pPr>
            <w:r w:rsidRPr="006F1ADA">
              <w:rPr>
                <w:bCs/>
              </w:rPr>
              <w:t xml:space="preserve">Многоквартирные             и индивидуальные жилые дома                         с централизованным </w:t>
            </w:r>
            <w:r w:rsidRPr="006F1ADA">
              <w:rPr>
                <w:bCs/>
                <w:color w:val="000000"/>
              </w:rPr>
              <w:t xml:space="preserve">отоплением                  </w:t>
            </w:r>
            <w:proofErr w:type="gramStart"/>
            <w:r w:rsidRPr="006F1ADA">
              <w:rPr>
                <w:bCs/>
                <w:color w:val="000000"/>
              </w:rPr>
              <w:t xml:space="preserve">   (</w:t>
            </w:r>
            <w:proofErr w:type="gramEnd"/>
            <w:r w:rsidRPr="006F1ADA">
              <w:rPr>
                <w:bCs/>
                <w:color w:val="000000"/>
              </w:rPr>
              <w:t>за исключением домов, расположенных                                  в жилых районах Кедровка, Промышленновский)</w:t>
            </w:r>
          </w:p>
        </w:tc>
        <w:tc>
          <w:tcPr>
            <w:tcW w:w="1276" w:type="dxa"/>
            <w:vAlign w:val="center"/>
          </w:tcPr>
          <w:p w14:paraId="5794B750" w14:textId="77777777" w:rsidR="006F1ADA" w:rsidRPr="006F1ADA" w:rsidRDefault="006F1ADA" w:rsidP="006F1ADA">
            <w:pPr>
              <w:tabs>
                <w:tab w:val="left" w:pos="0"/>
              </w:tabs>
              <w:jc w:val="center"/>
              <w:rPr>
                <w:bCs/>
              </w:rPr>
            </w:pPr>
            <w:r w:rsidRPr="006F1ADA">
              <w:rPr>
                <w:lang w:eastAsia="en-US"/>
              </w:rPr>
              <w:t xml:space="preserve">руб./Гкал  </w:t>
            </w:r>
          </w:p>
        </w:tc>
        <w:tc>
          <w:tcPr>
            <w:tcW w:w="1418" w:type="dxa"/>
            <w:vAlign w:val="center"/>
          </w:tcPr>
          <w:p w14:paraId="7F496109" w14:textId="77777777" w:rsidR="006F1ADA" w:rsidRPr="006F1ADA" w:rsidRDefault="006F1ADA" w:rsidP="006F1ADA">
            <w:pPr>
              <w:tabs>
                <w:tab w:val="left" w:pos="0"/>
              </w:tabs>
              <w:jc w:val="center"/>
              <w:rPr>
                <w:bCs/>
              </w:rPr>
            </w:pPr>
            <w:r w:rsidRPr="006F1ADA">
              <w:rPr>
                <w:bCs/>
              </w:rPr>
              <w:t>1060,46</w:t>
            </w:r>
          </w:p>
        </w:tc>
        <w:tc>
          <w:tcPr>
            <w:tcW w:w="1276" w:type="dxa"/>
            <w:vAlign w:val="center"/>
          </w:tcPr>
          <w:p w14:paraId="3D1C8277" w14:textId="77777777" w:rsidR="006F1ADA" w:rsidRPr="006F1ADA" w:rsidRDefault="006F1ADA" w:rsidP="006F1ADA">
            <w:pPr>
              <w:tabs>
                <w:tab w:val="left" w:pos="0"/>
              </w:tabs>
              <w:jc w:val="center"/>
              <w:rPr>
                <w:bCs/>
              </w:rPr>
            </w:pPr>
            <w:r w:rsidRPr="006F1ADA">
              <w:rPr>
                <w:bCs/>
              </w:rPr>
              <w:t>1219,53</w:t>
            </w:r>
          </w:p>
        </w:tc>
      </w:tr>
      <w:tr w:rsidR="006F1ADA" w:rsidRPr="006F1ADA" w14:paraId="78721C43" w14:textId="77777777" w:rsidTr="0072196B">
        <w:trPr>
          <w:trHeight w:val="881"/>
        </w:trPr>
        <w:tc>
          <w:tcPr>
            <w:tcW w:w="845" w:type="dxa"/>
            <w:vAlign w:val="center"/>
          </w:tcPr>
          <w:p w14:paraId="0A349613" w14:textId="77777777" w:rsidR="006F1ADA" w:rsidRPr="006F1ADA" w:rsidRDefault="006F1ADA" w:rsidP="006F1ADA">
            <w:pPr>
              <w:tabs>
                <w:tab w:val="left" w:pos="0"/>
              </w:tabs>
              <w:jc w:val="center"/>
              <w:rPr>
                <w:bCs/>
              </w:rPr>
            </w:pPr>
            <w:r w:rsidRPr="006F1ADA">
              <w:rPr>
                <w:bCs/>
              </w:rPr>
              <w:t>4.2.2.</w:t>
            </w:r>
          </w:p>
        </w:tc>
        <w:tc>
          <w:tcPr>
            <w:tcW w:w="2268" w:type="dxa"/>
            <w:vAlign w:val="center"/>
          </w:tcPr>
          <w:p w14:paraId="1E6E0DD4" w14:textId="77777777" w:rsidR="006F1ADA" w:rsidRPr="006F1ADA" w:rsidRDefault="006F1ADA" w:rsidP="006F1ADA">
            <w:pPr>
              <w:tabs>
                <w:tab w:val="left" w:pos="0"/>
              </w:tabs>
              <w:rPr>
                <w:bCs/>
              </w:rPr>
            </w:pPr>
            <w:r w:rsidRPr="006F1ADA">
              <w:rPr>
                <w:bCs/>
              </w:rPr>
              <w:t>АО «Теплоэнерго</w:t>
            </w:r>
            <w:proofErr w:type="gramStart"/>
            <w:r w:rsidRPr="006F1ADA">
              <w:rPr>
                <w:bCs/>
              </w:rPr>
              <w:t xml:space="preserve">»,   </w:t>
            </w:r>
            <w:proofErr w:type="gramEnd"/>
            <w:r w:rsidRPr="006F1ADA">
              <w:rPr>
                <w:bCs/>
              </w:rPr>
              <w:t xml:space="preserve">           ИНН 4205049011</w:t>
            </w:r>
          </w:p>
        </w:tc>
        <w:tc>
          <w:tcPr>
            <w:tcW w:w="2551" w:type="dxa"/>
            <w:vMerge/>
            <w:vAlign w:val="center"/>
          </w:tcPr>
          <w:p w14:paraId="7F1536F5" w14:textId="77777777" w:rsidR="006F1ADA" w:rsidRPr="006F1ADA" w:rsidRDefault="006F1ADA" w:rsidP="006F1ADA">
            <w:pPr>
              <w:tabs>
                <w:tab w:val="left" w:pos="0"/>
              </w:tabs>
              <w:jc w:val="center"/>
              <w:rPr>
                <w:bCs/>
              </w:rPr>
            </w:pPr>
          </w:p>
        </w:tc>
        <w:tc>
          <w:tcPr>
            <w:tcW w:w="1276" w:type="dxa"/>
            <w:vAlign w:val="center"/>
          </w:tcPr>
          <w:p w14:paraId="6BEA5701" w14:textId="77777777" w:rsidR="006F1ADA" w:rsidRPr="006F1ADA" w:rsidRDefault="006F1ADA" w:rsidP="006F1ADA">
            <w:pPr>
              <w:tabs>
                <w:tab w:val="left" w:pos="0"/>
              </w:tabs>
              <w:jc w:val="center"/>
              <w:rPr>
                <w:bCs/>
              </w:rPr>
            </w:pPr>
            <w:r w:rsidRPr="006F1ADA">
              <w:rPr>
                <w:lang w:eastAsia="en-US"/>
              </w:rPr>
              <w:t xml:space="preserve">руб./Гкал  </w:t>
            </w:r>
          </w:p>
        </w:tc>
        <w:tc>
          <w:tcPr>
            <w:tcW w:w="1418" w:type="dxa"/>
            <w:vAlign w:val="center"/>
          </w:tcPr>
          <w:p w14:paraId="1818A0E6" w14:textId="77777777" w:rsidR="006F1ADA" w:rsidRPr="006F1ADA" w:rsidRDefault="006F1ADA" w:rsidP="006F1ADA">
            <w:pPr>
              <w:tabs>
                <w:tab w:val="left" w:pos="0"/>
              </w:tabs>
              <w:jc w:val="center"/>
              <w:rPr>
                <w:bCs/>
              </w:rPr>
            </w:pPr>
            <w:r w:rsidRPr="006F1ADA">
              <w:rPr>
                <w:bCs/>
              </w:rPr>
              <w:t>1060,46</w:t>
            </w:r>
          </w:p>
        </w:tc>
        <w:tc>
          <w:tcPr>
            <w:tcW w:w="1276" w:type="dxa"/>
            <w:vAlign w:val="center"/>
          </w:tcPr>
          <w:p w14:paraId="03E161D0" w14:textId="77777777" w:rsidR="006F1ADA" w:rsidRPr="006F1ADA" w:rsidRDefault="006F1ADA" w:rsidP="006F1ADA">
            <w:pPr>
              <w:tabs>
                <w:tab w:val="left" w:pos="0"/>
              </w:tabs>
              <w:jc w:val="center"/>
              <w:rPr>
                <w:bCs/>
              </w:rPr>
            </w:pPr>
            <w:r w:rsidRPr="006F1ADA">
              <w:rPr>
                <w:bCs/>
              </w:rPr>
              <w:t>1219,53</w:t>
            </w:r>
          </w:p>
        </w:tc>
      </w:tr>
      <w:tr w:rsidR="006F1ADA" w:rsidRPr="006F1ADA" w14:paraId="28CF43CB" w14:textId="77777777" w:rsidTr="0072196B">
        <w:trPr>
          <w:trHeight w:val="1118"/>
        </w:trPr>
        <w:tc>
          <w:tcPr>
            <w:tcW w:w="845" w:type="dxa"/>
            <w:vAlign w:val="center"/>
          </w:tcPr>
          <w:p w14:paraId="4CB31CEB" w14:textId="77777777" w:rsidR="006F1ADA" w:rsidRPr="006F1ADA" w:rsidRDefault="006F1ADA" w:rsidP="006F1ADA">
            <w:pPr>
              <w:tabs>
                <w:tab w:val="left" w:pos="0"/>
              </w:tabs>
              <w:jc w:val="center"/>
              <w:rPr>
                <w:bCs/>
              </w:rPr>
            </w:pPr>
            <w:r w:rsidRPr="006F1ADA">
              <w:rPr>
                <w:bCs/>
              </w:rPr>
              <w:t>4.2.3.</w:t>
            </w:r>
          </w:p>
        </w:tc>
        <w:tc>
          <w:tcPr>
            <w:tcW w:w="2268" w:type="dxa"/>
            <w:vAlign w:val="center"/>
          </w:tcPr>
          <w:p w14:paraId="0E69307A" w14:textId="77777777" w:rsidR="006F1ADA" w:rsidRPr="006F1ADA" w:rsidRDefault="006F1ADA" w:rsidP="006F1ADA">
            <w:pPr>
              <w:tabs>
                <w:tab w:val="left" w:pos="0"/>
              </w:tabs>
              <w:rPr>
                <w:bCs/>
              </w:rPr>
            </w:pPr>
            <w:r w:rsidRPr="006F1ADA">
              <w:rPr>
                <w:bCs/>
              </w:rPr>
              <w:t>ООО «Лесная поляна плюс»,</w:t>
            </w:r>
            <w:r w:rsidRPr="006F1ADA">
              <w:rPr>
                <w:lang w:eastAsia="en-US"/>
              </w:rPr>
              <w:t xml:space="preserve"> ИНН </w:t>
            </w:r>
            <w:r w:rsidRPr="006F1ADA">
              <w:rPr>
                <w:bCs/>
              </w:rPr>
              <w:t>4205265799</w:t>
            </w:r>
          </w:p>
        </w:tc>
        <w:tc>
          <w:tcPr>
            <w:tcW w:w="2551" w:type="dxa"/>
            <w:vMerge w:val="restart"/>
            <w:vAlign w:val="center"/>
          </w:tcPr>
          <w:p w14:paraId="74756846" w14:textId="77777777" w:rsidR="006F1ADA" w:rsidRPr="006F1ADA" w:rsidRDefault="006F1ADA" w:rsidP="006F1ADA">
            <w:pPr>
              <w:tabs>
                <w:tab w:val="left" w:pos="0"/>
              </w:tabs>
              <w:rPr>
                <w:bCs/>
              </w:rPr>
            </w:pPr>
            <w:r w:rsidRPr="006F1ADA">
              <w:rPr>
                <w:bCs/>
              </w:rPr>
              <w:t xml:space="preserve">Многоквартирные             и индивидуальные жилые дома                         с централизованным </w:t>
            </w:r>
            <w:r w:rsidRPr="006F1ADA">
              <w:rPr>
                <w:bCs/>
                <w:color w:val="000000"/>
              </w:rPr>
              <w:t xml:space="preserve">отоплением                  </w:t>
            </w:r>
            <w:proofErr w:type="gramStart"/>
            <w:r w:rsidRPr="006F1ADA">
              <w:rPr>
                <w:bCs/>
                <w:color w:val="000000"/>
              </w:rPr>
              <w:t xml:space="preserve">   (</w:t>
            </w:r>
            <w:proofErr w:type="gramEnd"/>
            <w:r w:rsidRPr="006F1ADA">
              <w:rPr>
                <w:bCs/>
                <w:color w:val="000000"/>
              </w:rPr>
              <w:t>за исключением домов, расположенных                                  в жилых районах Кедровка, Промышленновский)</w:t>
            </w:r>
          </w:p>
        </w:tc>
        <w:tc>
          <w:tcPr>
            <w:tcW w:w="1276" w:type="dxa"/>
            <w:vAlign w:val="center"/>
          </w:tcPr>
          <w:p w14:paraId="572E28DC" w14:textId="77777777" w:rsidR="006F1ADA" w:rsidRPr="006F1ADA" w:rsidRDefault="006F1ADA" w:rsidP="006F1ADA">
            <w:pPr>
              <w:tabs>
                <w:tab w:val="left" w:pos="0"/>
              </w:tabs>
              <w:jc w:val="center"/>
              <w:rPr>
                <w:bCs/>
              </w:rPr>
            </w:pPr>
            <w:r w:rsidRPr="006F1ADA">
              <w:rPr>
                <w:lang w:eastAsia="en-US"/>
              </w:rPr>
              <w:t xml:space="preserve">руб./Гкал  </w:t>
            </w:r>
          </w:p>
        </w:tc>
        <w:tc>
          <w:tcPr>
            <w:tcW w:w="1418" w:type="dxa"/>
            <w:vAlign w:val="center"/>
          </w:tcPr>
          <w:p w14:paraId="20E25B43" w14:textId="77777777" w:rsidR="006F1ADA" w:rsidRPr="006F1ADA" w:rsidRDefault="006F1ADA" w:rsidP="006F1ADA">
            <w:pPr>
              <w:tabs>
                <w:tab w:val="left" w:pos="0"/>
              </w:tabs>
              <w:jc w:val="center"/>
              <w:rPr>
                <w:bCs/>
              </w:rPr>
            </w:pPr>
            <w:r w:rsidRPr="006F1ADA">
              <w:rPr>
                <w:bCs/>
              </w:rPr>
              <w:t>1060,46</w:t>
            </w:r>
          </w:p>
        </w:tc>
        <w:tc>
          <w:tcPr>
            <w:tcW w:w="1276" w:type="dxa"/>
            <w:vAlign w:val="center"/>
          </w:tcPr>
          <w:p w14:paraId="26D3DCED" w14:textId="77777777" w:rsidR="006F1ADA" w:rsidRPr="006F1ADA" w:rsidRDefault="006F1ADA" w:rsidP="006F1ADA">
            <w:pPr>
              <w:tabs>
                <w:tab w:val="left" w:pos="0"/>
              </w:tabs>
              <w:jc w:val="center"/>
              <w:rPr>
                <w:bCs/>
              </w:rPr>
            </w:pPr>
            <w:r w:rsidRPr="006F1ADA">
              <w:rPr>
                <w:bCs/>
              </w:rPr>
              <w:t>1219,53</w:t>
            </w:r>
          </w:p>
        </w:tc>
      </w:tr>
      <w:tr w:rsidR="006F1ADA" w:rsidRPr="006F1ADA" w14:paraId="0E5B4A8D" w14:textId="77777777" w:rsidTr="0072196B">
        <w:trPr>
          <w:trHeight w:val="1272"/>
        </w:trPr>
        <w:tc>
          <w:tcPr>
            <w:tcW w:w="845" w:type="dxa"/>
            <w:vAlign w:val="center"/>
          </w:tcPr>
          <w:p w14:paraId="32689877" w14:textId="77777777" w:rsidR="006F1ADA" w:rsidRPr="006F1ADA" w:rsidRDefault="006F1ADA" w:rsidP="006F1ADA">
            <w:pPr>
              <w:tabs>
                <w:tab w:val="left" w:pos="0"/>
              </w:tabs>
              <w:jc w:val="center"/>
              <w:rPr>
                <w:bCs/>
              </w:rPr>
            </w:pPr>
            <w:r w:rsidRPr="006F1ADA">
              <w:rPr>
                <w:bCs/>
              </w:rPr>
              <w:t>4.2.4.</w:t>
            </w:r>
          </w:p>
        </w:tc>
        <w:tc>
          <w:tcPr>
            <w:tcW w:w="2268" w:type="dxa"/>
            <w:vAlign w:val="center"/>
          </w:tcPr>
          <w:p w14:paraId="71ADDF46" w14:textId="77777777" w:rsidR="006F1ADA" w:rsidRPr="006F1ADA" w:rsidRDefault="006F1ADA" w:rsidP="006F1ADA">
            <w:pPr>
              <w:tabs>
                <w:tab w:val="left" w:pos="0"/>
              </w:tabs>
              <w:rPr>
                <w:bCs/>
              </w:rPr>
            </w:pPr>
            <w:r w:rsidRPr="006F1ADA">
              <w:rPr>
                <w:bCs/>
              </w:rPr>
              <w:t>ОАО «</w:t>
            </w:r>
            <w:proofErr w:type="spellStart"/>
            <w:r w:rsidRPr="006F1ADA">
              <w:rPr>
                <w:bCs/>
              </w:rPr>
              <w:t>Кемвод</w:t>
            </w:r>
            <w:proofErr w:type="spellEnd"/>
            <w:r w:rsidRPr="006F1ADA">
              <w:rPr>
                <w:bCs/>
              </w:rPr>
              <w:t>», ИНН 4205002327</w:t>
            </w:r>
          </w:p>
        </w:tc>
        <w:tc>
          <w:tcPr>
            <w:tcW w:w="2551" w:type="dxa"/>
            <w:vMerge/>
            <w:vAlign w:val="center"/>
          </w:tcPr>
          <w:p w14:paraId="365B7CA9" w14:textId="77777777" w:rsidR="006F1ADA" w:rsidRPr="006F1ADA" w:rsidRDefault="006F1ADA" w:rsidP="006F1ADA">
            <w:pPr>
              <w:tabs>
                <w:tab w:val="left" w:pos="0"/>
              </w:tabs>
              <w:jc w:val="center"/>
              <w:rPr>
                <w:bCs/>
              </w:rPr>
            </w:pPr>
          </w:p>
        </w:tc>
        <w:tc>
          <w:tcPr>
            <w:tcW w:w="1276" w:type="dxa"/>
            <w:vAlign w:val="center"/>
          </w:tcPr>
          <w:p w14:paraId="6ECA3F86" w14:textId="77777777" w:rsidR="006F1ADA" w:rsidRPr="006F1ADA" w:rsidRDefault="006F1ADA" w:rsidP="006F1ADA">
            <w:pPr>
              <w:tabs>
                <w:tab w:val="left" w:pos="0"/>
              </w:tabs>
              <w:jc w:val="center"/>
              <w:rPr>
                <w:bCs/>
              </w:rPr>
            </w:pPr>
            <w:r w:rsidRPr="006F1ADA">
              <w:rPr>
                <w:lang w:eastAsia="en-US"/>
              </w:rPr>
              <w:t xml:space="preserve">руб./Гкал  </w:t>
            </w:r>
          </w:p>
        </w:tc>
        <w:tc>
          <w:tcPr>
            <w:tcW w:w="1418" w:type="dxa"/>
            <w:vAlign w:val="center"/>
          </w:tcPr>
          <w:p w14:paraId="5FF3F99B" w14:textId="77777777" w:rsidR="006F1ADA" w:rsidRPr="006F1ADA" w:rsidRDefault="006F1ADA" w:rsidP="006F1ADA">
            <w:pPr>
              <w:tabs>
                <w:tab w:val="left" w:pos="0"/>
              </w:tabs>
              <w:jc w:val="center"/>
              <w:rPr>
                <w:bCs/>
              </w:rPr>
            </w:pPr>
            <w:r w:rsidRPr="006F1ADA">
              <w:rPr>
                <w:bCs/>
              </w:rPr>
              <w:t>1060,46</w:t>
            </w:r>
          </w:p>
        </w:tc>
        <w:tc>
          <w:tcPr>
            <w:tcW w:w="1276" w:type="dxa"/>
            <w:vAlign w:val="center"/>
          </w:tcPr>
          <w:p w14:paraId="2DBB87F3" w14:textId="77777777" w:rsidR="006F1ADA" w:rsidRPr="006F1ADA" w:rsidRDefault="006F1ADA" w:rsidP="006F1ADA">
            <w:pPr>
              <w:tabs>
                <w:tab w:val="left" w:pos="0"/>
              </w:tabs>
              <w:jc w:val="center"/>
              <w:rPr>
                <w:bCs/>
              </w:rPr>
            </w:pPr>
            <w:r w:rsidRPr="006F1ADA">
              <w:rPr>
                <w:bCs/>
              </w:rPr>
              <w:t>1219,53</w:t>
            </w:r>
          </w:p>
        </w:tc>
      </w:tr>
      <w:tr w:rsidR="006F1ADA" w:rsidRPr="006F1ADA" w14:paraId="2F1BB88F" w14:textId="77777777" w:rsidTr="0072196B">
        <w:trPr>
          <w:trHeight w:val="1120"/>
        </w:trPr>
        <w:tc>
          <w:tcPr>
            <w:tcW w:w="845" w:type="dxa"/>
            <w:vAlign w:val="center"/>
          </w:tcPr>
          <w:p w14:paraId="5F47AB75" w14:textId="77777777" w:rsidR="006F1ADA" w:rsidRPr="006F1ADA" w:rsidRDefault="006F1ADA" w:rsidP="006F1ADA">
            <w:pPr>
              <w:tabs>
                <w:tab w:val="left" w:pos="0"/>
              </w:tabs>
              <w:jc w:val="center"/>
              <w:rPr>
                <w:bCs/>
              </w:rPr>
            </w:pPr>
            <w:r w:rsidRPr="006F1ADA">
              <w:rPr>
                <w:bCs/>
                <w:color w:val="000000"/>
              </w:rPr>
              <w:t>4.2.5.</w:t>
            </w:r>
          </w:p>
        </w:tc>
        <w:tc>
          <w:tcPr>
            <w:tcW w:w="2268" w:type="dxa"/>
            <w:vAlign w:val="center"/>
          </w:tcPr>
          <w:p w14:paraId="5B899619" w14:textId="77777777" w:rsidR="006F1ADA" w:rsidRPr="006F1ADA" w:rsidRDefault="006F1ADA" w:rsidP="006F1ADA">
            <w:pPr>
              <w:tabs>
                <w:tab w:val="left" w:pos="0"/>
              </w:tabs>
              <w:rPr>
                <w:bCs/>
              </w:rPr>
            </w:pPr>
            <w:r w:rsidRPr="006F1ADA">
              <w:rPr>
                <w:bCs/>
                <w:color w:val="000000"/>
              </w:rPr>
              <w:t>ООО «НТСК», ИНН 5406993045</w:t>
            </w:r>
          </w:p>
        </w:tc>
        <w:tc>
          <w:tcPr>
            <w:tcW w:w="2551" w:type="dxa"/>
            <w:vMerge/>
            <w:vAlign w:val="center"/>
          </w:tcPr>
          <w:p w14:paraId="48501AD1" w14:textId="77777777" w:rsidR="006F1ADA" w:rsidRPr="006F1ADA" w:rsidRDefault="006F1ADA" w:rsidP="006F1ADA">
            <w:pPr>
              <w:tabs>
                <w:tab w:val="left" w:pos="0"/>
              </w:tabs>
              <w:jc w:val="center"/>
              <w:rPr>
                <w:bCs/>
              </w:rPr>
            </w:pPr>
          </w:p>
        </w:tc>
        <w:tc>
          <w:tcPr>
            <w:tcW w:w="1276" w:type="dxa"/>
            <w:vAlign w:val="center"/>
          </w:tcPr>
          <w:p w14:paraId="4421A6AE" w14:textId="77777777" w:rsidR="006F1ADA" w:rsidRPr="006F1ADA" w:rsidRDefault="006F1ADA" w:rsidP="006F1ADA">
            <w:pPr>
              <w:tabs>
                <w:tab w:val="left" w:pos="0"/>
              </w:tabs>
              <w:jc w:val="center"/>
              <w:rPr>
                <w:lang w:eastAsia="en-US"/>
              </w:rPr>
            </w:pPr>
            <w:r w:rsidRPr="006F1ADA">
              <w:rPr>
                <w:color w:val="000000"/>
                <w:lang w:eastAsia="en-US"/>
              </w:rPr>
              <w:t xml:space="preserve">руб./Гкал  </w:t>
            </w:r>
          </w:p>
        </w:tc>
        <w:tc>
          <w:tcPr>
            <w:tcW w:w="1418" w:type="dxa"/>
            <w:vAlign w:val="center"/>
          </w:tcPr>
          <w:p w14:paraId="5A044A7C" w14:textId="77777777" w:rsidR="006F1ADA" w:rsidRPr="006F1ADA" w:rsidRDefault="006F1ADA" w:rsidP="006F1ADA">
            <w:pPr>
              <w:tabs>
                <w:tab w:val="left" w:pos="0"/>
              </w:tabs>
              <w:jc w:val="center"/>
              <w:rPr>
                <w:bCs/>
              </w:rPr>
            </w:pPr>
            <w:r w:rsidRPr="006F1ADA">
              <w:rPr>
                <w:bCs/>
                <w:color w:val="000000"/>
              </w:rPr>
              <w:t>1060,46</w:t>
            </w:r>
          </w:p>
        </w:tc>
        <w:tc>
          <w:tcPr>
            <w:tcW w:w="1276" w:type="dxa"/>
            <w:vAlign w:val="center"/>
          </w:tcPr>
          <w:p w14:paraId="71AA58C0" w14:textId="77777777" w:rsidR="006F1ADA" w:rsidRPr="006F1ADA" w:rsidRDefault="006F1ADA" w:rsidP="006F1ADA">
            <w:pPr>
              <w:tabs>
                <w:tab w:val="left" w:pos="0"/>
              </w:tabs>
              <w:jc w:val="center"/>
              <w:rPr>
                <w:bCs/>
              </w:rPr>
            </w:pPr>
            <w:r w:rsidRPr="006F1ADA">
              <w:rPr>
                <w:bCs/>
                <w:color w:val="000000"/>
              </w:rPr>
              <w:t>1219,53</w:t>
            </w:r>
          </w:p>
        </w:tc>
      </w:tr>
      <w:tr w:rsidR="006F1ADA" w:rsidRPr="006F1ADA" w14:paraId="33840BFC" w14:textId="77777777" w:rsidTr="0072196B">
        <w:trPr>
          <w:trHeight w:val="272"/>
        </w:trPr>
        <w:tc>
          <w:tcPr>
            <w:tcW w:w="845" w:type="dxa"/>
            <w:vAlign w:val="center"/>
          </w:tcPr>
          <w:p w14:paraId="558414B3" w14:textId="77777777" w:rsidR="006F1ADA" w:rsidRPr="006F1ADA" w:rsidRDefault="006F1ADA" w:rsidP="006F1ADA">
            <w:pPr>
              <w:tabs>
                <w:tab w:val="left" w:pos="0"/>
              </w:tabs>
              <w:jc w:val="center"/>
              <w:rPr>
                <w:bCs/>
                <w:color w:val="000000"/>
              </w:rPr>
            </w:pPr>
            <w:r w:rsidRPr="006F1ADA">
              <w:rPr>
                <w:lang w:eastAsia="en-US"/>
              </w:rPr>
              <w:t>1</w:t>
            </w:r>
          </w:p>
        </w:tc>
        <w:tc>
          <w:tcPr>
            <w:tcW w:w="2268" w:type="dxa"/>
            <w:vAlign w:val="center"/>
          </w:tcPr>
          <w:p w14:paraId="471AED32" w14:textId="77777777" w:rsidR="006F1ADA" w:rsidRPr="006F1ADA" w:rsidRDefault="006F1ADA" w:rsidP="006F1ADA">
            <w:pPr>
              <w:tabs>
                <w:tab w:val="left" w:pos="0"/>
              </w:tabs>
              <w:jc w:val="center"/>
              <w:rPr>
                <w:bCs/>
                <w:color w:val="000000"/>
              </w:rPr>
            </w:pPr>
            <w:r w:rsidRPr="006F1ADA">
              <w:rPr>
                <w:lang w:eastAsia="en-US"/>
              </w:rPr>
              <w:t>2</w:t>
            </w:r>
          </w:p>
        </w:tc>
        <w:tc>
          <w:tcPr>
            <w:tcW w:w="2551" w:type="dxa"/>
            <w:vAlign w:val="center"/>
          </w:tcPr>
          <w:p w14:paraId="6F0A6CA8" w14:textId="77777777" w:rsidR="006F1ADA" w:rsidRPr="006F1ADA" w:rsidRDefault="006F1ADA" w:rsidP="006F1ADA">
            <w:pPr>
              <w:tabs>
                <w:tab w:val="left" w:pos="0"/>
              </w:tabs>
              <w:jc w:val="center"/>
              <w:rPr>
                <w:bCs/>
              </w:rPr>
            </w:pPr>
            <w:r w:rsidRPr="006F1ADA">
              <w:rPr>
                <w:lang w:eastAsia="en-US"/>
              </w:rPr>
              <w:t>3</w:t>
            </w:r>
          </w:p>
        </w:tc>
        <w:tc>
          <w:tcPr>
            <w:tcW w:w="1276" w:type="dxa"/>
            <w:vAlign w:val="center"/>
          </w:tcPr>
          <w:p w14:paraId="7DF74C88" w14:textId="77777777" w:rsidR="006F1ADA" w:rsidRPr="006F1ADA" w:rsidRDefault="006F1ADA" w:rsidP="006F1ADA">
            <w:pPr>
              <w:tabs>
                <w:tab w:val="left" w:pos="0"/>
              </w:tabs>
              <w:jc w:val="center"/>
              <w:rPr>
                <w:color w:val="000000"/>
                <w:lang w:eastAsia="en-US"/>
              </w:rPr>
            </w:pPr>
            <w:r w:rsidRPr="006F1ADA">
              <w:rPr>
                <w:lang w:eastAsia="en-US"/>
              </w:rPr>
              <w:t>4</w:t>
            </w:r>
          </w:p>
        </w:tc>
        <w:tc>
          <w:tcPr>
            <w:tcW w:w="1418" w:type="dxa"/>
            <w:vAlign w:val="center"/>
          </w:tcPr>
          <w:p w14:paraId="13400601" w14:textId="77777777" w:rsidR="006F1ADA" w:rsidRPr="006F1ADA" w:rsidRDefault="006F1ADA" w:rsidP="006F1ADA">
            <w:pPr>
              <w:tabs>
                <w:tab w:val="left" w:pos="0"/>
              </w:tabs>
              <w:jc w:val="center"/>
              <w:rPr>
                <w:bCs/>
                <w:color w:val="000000"/>
              </w:rPr>
            </w:pPr>
            <w:r w:rsidRPr="006F1ADA">
              <w:rPr>
                <w:lang w:eastAsia="en-US"/>
              </w:rPr>
              <w:t>5</w:t>
            </w:r>
          </w:p>
        </w:tc>
        <w:tc>
          <w:tcPr>
            <w:tcW w:w="1276" w:type="dxa"/>
            <w:vAlign w:val="center"/>
          </w:tcPr>
          <w:p w14:paraId="1A330CF0" w14:textId="77777777" w:rsidR="006F1ADA" w:rsidRPr="006F1ADA" w:rsidRDefault="006F1ADA" w:rsidP="006F1ADA">
            <w:pPr>
              <w:tabs>
                <w:tab w:val="left" w:pos="0"/>
              </w:tabs>
              <w:jc w:val="center"/>
              <w:rPr>
                <w:bCs/>
                <w:color w:val="000000"/>
              </w:rPr>
            </w:pPr>
            <w:r w:rsidRPr="006F1ADA">
              <w:rPr>
                <w:lang w:eastAsia="en-US"/>
              </w:rPr>
              <w:t>6</w:t>
            </w:r>
          </w:p>
        </w:tc>
      </w:tr>
      <w:tr w:rsidR="006F1ADA" w:rsidRPr="006F1ADA" w14:paraId="322C24E5" w14:textId="77777777" w:rsidTr="0072196B">
        <w:trPr>
          <w:trHeight w:val="1695"/>
        </w:trPr>
        <w:tc>
          <w:tcPr>
            <w:tcW w:w="845" w:type="dxa"/>
            <w:vAlign w:val="center"/>
          </w:tcPr>
          <w:p w14:paraId="6BCC903F" w14:textId="77777777" w:rsidR="006F1ADA" w:rsidRPr="006F1ADA" w:rsidRDefault="006F1ADA" w:rsidP="006F1ADA">
            <w:pPr>
              <w:tabs>
                <w:tab w:val="left" w:pos="0"/>
              </w:tabs>
              <w:jc w:val="center"/>
              <w:rPr>
                <w:bCs/>
              </w:rPr>
            </w:pPr>
            <w:r w:rsidRPr="006F1ADA">
              <w:rPr>
                <w:bCs/>
              </w:rPr>
              <w:lastRenderedPageBreak/>
              <w:t>4.2.6.</w:t>
            </w:r>
          </w:p>
        </w:tc>
        <w:tc>
          <w:tcPr>
            <w:tcW w:w="2268" w:type="dxa"/>
            <w:vAlign w:val="center"/>
          </w:tcPr>
          <w:p w14:paraId="21C6A897" w14:textId="77777777" w:rsidR="006F1ADA" w:rsidRPr="006F1ADA" w:rsidRDefault="006F1ADA" w:rsidP="006F1ADA">
            <w:pPr>
              <w:tabs>
                <w:tab w:val="left" w:pos="0"/>
              </w:tabs>
              <w:rPr>
                <w:bCs/>
              </w:rPr>
            </w:pPr>
            <w:r w:rsidRPr="006F1ADA">
              <w:rPr>
                <w:bCs/>
              </w:rPr>
              <w:t>ОАО «СКЭК», ИНН 4205153492</w:t>
            </w:r>
          </w:p>
        </w:tc>
        <w:tc>
          <w:tcPr>
            <w:tcW w:w="2551" w:type="dxa"/>
            <w:vMerge w:val="restart"/>
            <w:vAlign w:val="center"/>
          </w:tcPr>
          <w:p w14:paraId="5D3E6B51" w14:textId="77777777" w:rsidR="006F1ADA" w:rsidRPr="006F1ADA" w:rsidRDefault="006F1ADA" w:rsidP="006F1ADA">
            <w:pPr>
              <w:tabs>
                <w:tab w:val="left" w:pos="0"/>
              </w:tabs>
              <w:rPr>
                <w:bCs/>
              </w:rPr>
            </w:pPr>
            <w:r w:rsidRPr="006F1ADA">
              <w:rPr>
                <w:color w:val="000000"/>
                <w:lang w:eastAsia="en-US"/>
              </w:rPr>
              <w:t>Многоквартирные              и индивидуальные жилые дома</w:t>
            </w:r>
            <w:r w:rsidRPr="006F1ADA">
              <w:rPr>
                <w:bCs/>
                <w:color w:val="000000"/>
              </w:rPr>
              <w:t xml:space="preserve">, </w:t>
            </w:r>
            <w:r w:rsidRPr="006F1ADA">
              <w:rPr>
                <w:bCs/>
              </w:rPr>
              <w:t>расположенные                                  в жилых районах Кедровка, Промышленновский</w:t>
            </w:r>
          </w:p>
        </w:tc>
        <w:tc>
          <w:tcPr>
            <w:tcW w:w="1276" w:type="dxa"/>
            <w:vAlign w:val="center"/>
          </w:tcPr>
          <w:p w14:paraId="3EA7E0B0" w14:textId="77777777" w:rsidR="006F1ADA" w:rsidRPr="006F1ADA" w:rsidRDefault="006F1ADA" w:rsidP="006F1ADA">
            <w:pPr>
              <w:tabs>
                <w:tab w:val="left" w:pos="0"/>
              </w:tabs>
              <w:jc w:val="center"/>
              <w:rPr>
                <w:bCs/>
              </w:rPr>
            </w:pPr>
            <w:r w:rsidRPr="006F1ADA">
              <w:rPr>
                <w:lang w:eastAsia="en-US"/>
              </w:rPr>
              <w:t xml:space="preserve">руб./Гкал  </w:t>
            </w:r>
          </w:p>
        </w:tc>
        <w:tc>
          <w:tcPr>
            <w:tcW w:w="1418" w:type="dxa"/>
            <w:vAlign w:val="center"/>
          </w:tcPr>
          <w:p w14:paraId="496386BF" w14:textId="77777777" w:rsidR="006F1ADA" w:rsidRPr="006F1ADA" w:rsidRDefault="006F1ADA" w:rsidP="006F1ADA">
            <w:pPr>
              <w:tabs>
                <w:tab w:val="left" w:pos="0"/>
              </w:tabs>
              <w:jc w:val="center"/>
              <w:rPr>
                <w:bCs/>
              </w:rPr>
            </w:pPr>
            <w:r w:rsidRPr="006F1ADA">
              <w:rPr>
                <w:bCs/>
              </w:rPr>
              <w:t>1866,14</w:t>
            </w:r>
          </w:p>
        </w:tc>
        <w:tc>
          <w:tcPr>
            <w:tcW w:w="1276" w:type="dxa"/>
            <w:vAlign w:val="center"/>
          </w:tcPr>
          <w:p w14:paraId="0A3519D1" w14:textId="77777777" w:rsidR="006F1ADA" w:rsidRPr="006F1ADA" w:rsidRDefault="006F1ADA" w:rsidP="006F1ADA">
            <w:pPr>
              <w:tabs>
                <w:tab w:val="left" w:pos="0"/>
              </w:tabs>
              <w:jc w:val="center"/>
              <w:rPr>
                <w:bCs/>
              </w:rPr>
            </w:pPr>
            <w:r w:rsidRPr="006F1ADA">
              <w:rPr>
                <w:bCs/>
              </w:rPr>
              <w:t>2146,06</w:t>
            </w:r>
          </w:p>
        </w:tc>
      </w:tr>
      <w:tr w:rsidR="006F1ADA" w:rsidRPr="006F1ADA" w14:paraId="52C6B217" w14:textId="77777777" w:rsidTr="0072196B">
        <w:trPr>
          <w:trHeight w:val="2264"/>
        </w:trPr>
        <w:tc>
          <w:tcPr>
            <w:tcW w:w="845" w:type="dxa"/>
            <w:vAlign w:val="center"/>
          </w:tcPr>
          <w:p w14:paraId="629020FB" w14:textId="77777777" w:rsidR="006F1ADA" w:rsidRPr="006F1ADA" w:rsidRDefault="006F1ADA" w:rsidP="006F1ADA">
            <w:pPr>
              <w:tabs>
                <w:tab w:val="left" w:pos="0"/>
              </w:tabs>
              <w:jc w:val="center"/>
              <w:rPr>
                <w:bCs/>
                <w:color w:val="000000"/>
              </w:rPr>
            </w:pPr>
            <w:r w:rsidRPr="006F1ADA">
              <w:rPr>
                <w:bCs/>
                <w:color w:val="000000"/>
              </w:rPr>
              <w:t>4.2.7.</w:t>
            </w:r>
          </w:p>
        </w:tc>
        <w:tc>
          <w:tcPr>
            <w:tcW w:w="2268" w:type="dxa"/>
            <w:vAlign w:val="center"/>
          </w:tcPr>
          <w:p w14:paraId="4E4E3B70" w14:textId="77777777" w:rsidR="006F1ADA" w:rsidRPr="006F1ADA" w:rsidRDefault="006F1ADA" w:rsidP="006F1ADA">
            <w:pPr>
              <w:tabs>
                <w:tab w:val="left" w:pos="0"/>
              </w:tabs>
              <w:rPr>
                <w:bCs/>
                <w:color w:val="000000"/>
              </w:rPr>
            </w:pPr>
            <w:r w:rsidRPr="006F1ADA">
              <w:rPr>
                <w:bCs/>
                <w:color w:val="000000"/>
              </w:rPr>
              <w:t>ООО «НТСК», ИНН 5406993045</w:t>
            </w:r>
          </w:p>
        </w:tc>
        <w:tc>
          <w:tcPr>
            <w:tcW w:w="2551" w:type="dxa"/>
            <w:vMerge/>
            <w:vAlign w:val="center"/>
          </w:tcPr>
          <w:p w14:paraId="2A4B1400" w14:textId="77777777" w:rsidR="006F1ADA" w:rsidRPr="006F1ADA" w:rsidRDefault="006F1ADA" w:rsidP="006F1ADA">
            <w:pPr>
              <w:tabs>
                <w:tab w:val="left" w:pos="0"/>
              </w:tabs>
              <w:rPr>
                <w:color w:val="FF0000"/>
                <w:lang w:eastAsia="en-US"/>
              </w:rPr>
            </w:pPr>
          </w:p>
        </w:tc>
        <w:tc>
          <w:tcPr>
            <w:tcW w:w="1276" w:type="dxa"/>
            <w:vAlign w:val="center"/>
          </w:tcPr>
          <w:p w14:paraId="1D4B1573" w14:textId="77777777" w:rsidR="006F1ADA" w:rsidRPr="006F1ADA" w:rsidRDefault="006F1ADA" w:rsidP="006F1ADA">
            <w:pPr>
              <w:tabs>
                <w:tab w:val="left" w:pos="0"/>
              </w:tabs>
              <w:jc w:val="center"/>
              <w:rPr>
                <w:color w:val="000000"/>
                <w:lang w:eastAsia="en-US"/>
              </w:rPr>
            </w:pPr>
            <w:r w:rsidRPr="006F1ADA">
              <w:rPr>
                <w:color w:val="000000"/>
                <w:lang w:eastAsia="en-US"/>
              </w:rPr>
              <w:t xml:space="preserve">руб./Гкал  </w:t>
            </w:r>
          </w:p>
        </w:tc>
        <w:tc>
          <w:tcPr>
            <w:tcW w:w="1418" w:type="dxa"/>
            <w:vAlign w:val="center"/>
          </w:tcPr>
          <w:p w14:paraId="6482A143" w14:textId="77777777" w:rsidR="006F1ADA" w:rsidRPr="006F1ADA" w:rsidRDefault="006F1ADA" w:rsidP="006F1ADA">
            <w:pPr>
              <w:tabs>
                <w:tab w:val="left" w:pos="0"/>
              </w:tabs>
              <w:jc w:val="center"/>
              <w:rPr>
                <w:bCs/>
                <w:color w:val="000000"/>
              </w:rPr>
            </w:pPr>
            <w:r w:rsidRPr="006F1ADA">
              <w:rPr>
                <w:bCs/>
                <w:color w:val="000000"/>
              </w:rPr>
              <w:t>1866,14</w:t>
            </w:r>
          </w:p>
        </w:tc>
        <w:tc>
          <w:tcPr>
            <w:tcW w:w="1276" w:type="dxa"/>
            <w:vAlign w:val="center"/>
          </w:tcPr>
          <w:p w14:paraId="027161EF" w14:textId="77777777" w:rsidR="006F1ADA" w:rsidRPr="006F1ADA" w:rsidRDefault="006F1ADA" w:rsidP="006F1ADA">
            <w:pPr>
              <w:tabs>
                <w:tab w:val="left" w:pos="0"/>
              </w:tabs>
              <w:jc w:val="center"/>
              <w:rPr>
                <w:bCs/>
                <w:color w:val="000000"/>
              </w:rPr>
            </w:pPr>
            <w:r w:rsidRPr="006F1ADA">
              <w:rPr>
                <w:bCs/>
                <w:color w:val="000000"/>
              </w:rPr>
              <w:t>2146,06</w:t>
            </w:r>
          </w:p>
        </w:tc>
      </w:tr>
      <w:tr w:rsidR="006F1ADA" w:rsidRPr="006F1ADA" w14:paraId="4298E8AF" w14:textId="77777777" w:rsidTr="0072196B">
        <w:trPr>
          <w:trHeight w:val="324"/>
        </w:trPr>
        <w:tc>
          <w:tcPr>
            <w:tcW w:w="845" w:type="dxa"/>
            <w:vAlign w:val="center"/>
          </w:tcPr>
          <w:p w14:paraId="2BAAF2E7" w14:textId="77777777" w:rsidR="006F1ADA" w:rsidRPr="006F1ADA" w:rsidRDefault="006F1ADA" w:rsidP="006F1ADA">
            <w:pPr>
              <w:tabs>
                <w:tab w:val="left" w:pos="0"/>
              </w:tabs>
              <w:jc w:val="center"/>
              <w:rPr>
                <w:bCs/>
                <w:color w:val="000000"/>
              </w:rPr>
            </w:pPr>
            <w:r w:rsidRPr="006F1ADA">
              <w:rPr>
                <w:lang w:eastAsia="en-US"/>
              </w:rPr>
              <w:t>4.2.8.</w:t>
            </w:r>
          </w:p>
        </w:tc>
        <w:tc>
          <w:tcPr>
            <w:tcW w:w="2268" w:type="dxa"/>
            <w:vAlign w:val="center"/>
          </w:tcPr>
          <w:p w14:paraId="58354A87" w14:textId="77777777" w:rsidR="006F1ADA" w:rsidRPr="006F1ADA" w:rsidRDefault="006F1ADA" w:rsidP="006F1ADA">
            <w:pPr>
              <w:tabs>
                <w:tab w:val="left" w:pos="0"/>
              </w:tabs>
              <w:rPr>
                <w:bCs/>
                <w:color w:val="000000"/>
              </w:rPr>
            </w:pPr>
            <w:r w:rsidRPr="006F1ADA">
              <w:rPr>
                <w:lang w:eastAsia="en-US"/>
              </w:rPr>
              <w:t>ООО «</w:t>
            </w:r>
            <w:proofErr w:type="spellStart"/>
            <w:r w:rsidRPr="006F1ADA">
              <w:rPr>
                <w:lang w:eastAsia="en-US"/>
              </w:rPr>
              <w:t>ЭнергоТепло</w:t>
            </w:r>
            <w:proofErr w:type="spellEnd"/>
            <w:r w:rsidRPr="006F1ADA">
              <w:rPr>
                <w:lang w:eastAsia="en-US"/>
              </w:rPr>
              <w:t>-</w:t>
            </w:r>
            <w:proofErr w:type="gramStart"/>
            <w:r w:rsidRPr="006F1ADA">
              <w:rPr>
                <w:lang w:eastAsia="en-US"/>
              </w:rPr>
              <w:t xml:space="preserve">Сервис»   </w:t>
            </w:r>
            <w:proofErr w:type="gramEnd"/>
            <w:r w:rsidRPr="006F1ADA">
              <w:rPr>
                <w:lang w:eastAsia="en-US"/>
              </w:rPr>
              <w:t xml:space="preserve">                  ИНН 4205316725</w:t>
            </w:r>
          </w:p>
        </w:tc>
        <w:tc>
          <w:tcPr>
            <w:tcW w:w="2551" w:type="dxa"/>
            <w:vAlign w:val="center"/>
          </w:tcPr>
          <w:p w14:paraId="0F79093E" w14:textId="77777777" w:rsidR="006F1ADA" w:rsidRPr="006F1ADA" w:rsidRDefault="006F1ADA" w:rsidP="006F1ADA">
            <w:pPr>
              <w:tabs>
                <w:tab w:val="left" w:pos="0"/>
              </w:tabs>
              <w:rPr>
                <w:color w:val="FF0000"/>
                <w:lang w:eastAsia="en-US"/>
              </w:rPr>
            </w:pPr>
            <w:r w:rsidRPr="006F1ADA">
              <w:rPr>
                <w:color w:val="000000"/>
                <w:lang w:eastAsia="en-US"/>
              </w:rPr>
              <w:t xml:space="preserve">Многоквартирные и индивидуальные жилые дома с централизованным отоплением (за исключением многоквартирных жилых домов с </w:t>
            </w:r>
            <w:proofErr w:type="spellStart"/>
            <w:r w:rsidRPr="006F1ADA">
              <w:rPr>
                <w:color w:val="000000"/>
                <w:lang w:eastAsia="en-US"/>
              </w:rPr>
              <w:t>электропище</w:t>
            </w:r>
            <w:proofErr w:type="spellEnd"/>
            <w:r w:rsidRPr="006F1ADA">
              <w:rPr>
                <w:color w:val="000000"/>
                <w:lang w:eastAsia="en-US"/>
              </w:rPr>
              <w:t xml:space="preserve">-приготовлением, расположенных в             п. </w:t>
            </w:r>
            <w:proofErr w:type="spellStart"/>
            <w:r w:rsidRPr="006F1ADA">
              <w:rPr>
                <w:color w:val="000000"/>
                <w:lang w:eastAsia="en-US"/>
              </w:rPr>
              <w:t>Предзаводском</w:t>
            </w:r>
            <w:proofErr w:type="spellEnd"/>
            <w:r w:rsidRPr="006F1ADA">
              <w:rPr>
                <w:color w:val="000000"/>
                <w:lang w:eastAsia="en-US"/>
              </w:rPr>
              <w:t>, многоквартирных жилых домов, в жилых районах Кедровка, Промышленновский)</w:t>
            </w:r>
          </w:p>
        </w:tc>
        <w:tc>
          <w:tcPr>
            <w:tcW w:w="1276" w:type="dxa"/>
            <w:vAlign w:val="center"/>
          </w:tcPr>
          <w:p w14:paraId="31644E17" w14:textId="77777777" w:rsidR="006F1ADA" w:rsidRPr="006F1ADA" w:rsidRDefault="006F1ADA" w:rsidP="006F1ADA">
            <w:pPr>
              <w:tabs>
                <w:tab w:val="left" w:pos="0"/>
              </w:tabs>
              <w:jc w:val="center"/>
              <w:rPr>
                <w:color w:val="000000"/>
                <w:lang w:eastAsia="en-US"/>
              </w:rPr>
            </w:pPr>
            <w:r w:rsidRPr="006F1ADA">
              <w:rPr>
                <w:rFonts w:eastAsia="Calibri"/>
                <w:lang w:eastAsia="en-US"/>
              </w:rPr>
              <w:t xml:space="preserve">руб./Гкал  </w:t>
            </w:r>
          </w:p>
        </w:tc>
        <w:tc>
          <w:tcPr>
            <w:tcW w:w="1418" w:type="dxa"/>
            <w:vAlign w:val="center"/>
          </w:tcPr>
          <w:p w14:paraId="70149587" w14:textId="77777777" w:rsidR="006F1ADA" w:rsidRPr="006F1ADA" w:rsidRDefault="006F1ADA" w:rsidP="006F1ADA">
            <w:pPr>
              <w:tabs>
                <w:tab w:val="left" w:pos="0"/>
              </w:tabs>
              <w:jc w:val="center"/>
              <w:rPr>
                <w:bCs/>
                <w:color w:val="000000"/>
              </w:rPr>
            </w:pPr>
            <w:r w:rsidRPr="006F1ADA">
              <w:rPr>
                <w:rFonts w:eastAsia="Calibri"/>
                <w:lang w:eastAsia="en-US"/>
              </w:rPr>
              <w:t xml:space="preserve">1060,46 </w:t>
            </w:r>
          </w:p>
        </w:tc>
        <w:tc>
          <w:tcPr>
            <w:tcW w:w="1276" w:type="dxa"/>
            <w:vAlign w:val="center"/>
          </w:tcPr>
          <w:p w14:paraId="60B95FB1" w14:textId="77777777" w:rsidR="006F1ADA" w:rsidRPr="006F1ADA" w:rsidRDefault="006F1ADA" w:rsidP="006F1ADA">
            <w:pPr>
              <w:tabs>
                <w:tab w:val="left" w:pos="0"/>
              </w:tabs>
              <w:jc w:val="center"/>
              <w:rPr>
                <w:bCs/>
                <w:color w:val="000000"/>
              </w:rPr>
            </w:pPr>
            <w:r w:rsidRPr="006F1ADA">
              <w:rPr>
                <w:bCs/>
                <w:color w:val="000000"/>
              </w:rPr>
              <w:t>1219,53</w:t>
            </w:r>
          </w:p>
        </w:tc>
      </w:tr>
    </w:tbl>
    <w:p w14:paraId="7F23642D" w14:textId="77777777" w:rsidR="006F1ADA" w:rsidRPr="006F1ADA" w:rsidRDefault="006F1ADA" w:rsidP="006F1ADA">
      <w:pPr>
        <w:tabs>
          <w:tab w:val="left" w:pos="0"/>
        </w:tabs>
        <w:ind w:firstLine="426"/>
        <w:jc w:val="both"/>
        <w:rPr>
          <w:bCs/>
          <w:sz w:val="28"/>
          <w:szCs w:val="28"/>
        </w:rPr>
      </w:pPr>
      <w:r w:rsidRPr="006F1ADA">
        <w:rPr>
          <w:bCs/>
          <w:sz w:val="28"/>
          <w:szCs w:val="28"/>
        </w:rPr>
        <w:t xml:space="preserve">  </w:t>
      </w:r>
    </w:p>
    <w:p w14:paraId="0BC7140D" w14:textId="77777777" w:rsidR="006F1ADA" w:rsidRPr="006F1ADA" w:rsidRDefault="006F1ADA" w:rsidP="0072196B">
      <w:pPr>
        <w:ind w:left="-567" w:firstLine="426"/>
        <w:jc w:val="both"/>
        <w:rPr>
          <w:bCs/>
          <w:sz w:val="28"/>
          <w:szCs w:val="28"/>
        </w:rPr>
      </w:pPr>
      <w:r w:rsidRPr="006F1ADA">
        <w:rPr>
          <w:bCs/>
          <w:sz w:val="28"/>
          <w:szCs w:val="28"/>
        </w:rPr>
        <w:t xml:space="preserve">  * Льготные тарифы установлены с учетом пункта 6 статьи 168 Налогового кодекса Российской Федерации (часть вторая).  </w:t>
      </w:r>
    </w:p>
    <w:p w14:paraId="6F58FA61" w14:textId="099775C4" w:rsidR="006F1ADA" w:rsidRPr="006F1ADA" w:rsidRDefault="006F1ADA" w:rsidP="0072196B">
      <w:pPr>
        <w:ind w:left="-567" w:firstLine="426"/>
        <w:jc w:val="both"/>
        <w:rPr>
          <w:bCs/>
          <w:sz w:val="28"/>
          <w:szCs w:val="28"/>
        </w:rPr>
      </w:pPr>
      <w:r w:rsidRPr="006F1ADA">
        <w:rPr>
          <w:bCs/>
          <w:sz w:val="28"/>
          <w:szCs w:val="28"/>
        </w:rPr>
        <w:t xml:space="preserve">  ** </w:t>
      </w:r>
      <w:bookmarkStart w:id="223" w:name="_Hlk54013147"/>
      <w:r w:rsidRPr="006F1ADA">
        <w:rPr>
          <w:bCs/>
          <w:sz w:val="28"/>
          <w:szCs w:val="28"/>
        </w:rPr>
        <w:t>Нормативы потребления коммунальных услуг по холодному и горячему водоснабжению установлены приказом Департамента жилищно-коммунального и дорожного комплекса Кемеровской области от 23.12.2014 № 102 «Об установлении нормативов потребления коммунальных услуг при отсутствии приборов учета на территории муниципального образования «город Кемерово»».</w:t>
      </w:r>
    </w:p>
    <w:bookmarkEnd w:id="223"/>
    <w:p w14:paraId="438A5C44" w14:textId="77777777" w:rsidR="006F1ADA" w:rsidRPr="006F1ADA" w:rsidRDefault="006F1ADA" w:rsidP="0072196B">
      <w:pPr>
        <w:ind w:left="-567" w:firstLine="426"/>
        <w:jc w:val="both"/>
        <w:rPr>
          <w:sz w:val="28"/>
          <w:szCs w:val="28"/>
        </w:rPr>
      </w:pPr>
      <w:r w:rsidRPr="006F1ADA">
        <w:rPr>
          <w:bCs/>
          <w:sz w:val="28"/>
          <w:szCs w:val="28"/>
        </w:rPr>
        <w:t xml:space="preserve">   ***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r w:rsidRPr="006F1ADA">
        <w:rPr>
          <w:sz w:val="28"/>
          <w:szCs w:val="28"/>
        </w:rPr>
        <w:t xml:space="preserve">    </w:t>
      </w:r>
    </w:p>
    <w:p w14:paraId="2E026E74" w14:textId="77777777" w:rsidR="006F1ADA" w:rsidRPr="006F1ADA" w:rsidRDefault="006F1ADA" w:rsidP="006F1ADA">
      <w:pPr>
        <w:tabs>
          <w:tab w:val="left" w:pos="1985"/>
        </w:tabs>
        <w:ind w:left="4962"/>
        <w:jc w:val="center"/>
        <w:rPr>
          <w:sz w:val="28"/>
          <w:szCs w:val="28"/>
        </w:rPr>
      </w:pPr>
    </w:p>
    <w:p w14:paraId="2E541223" w14:textId="77777777" w:rsidR="006F1ADA" w:rsidRPr="006F1ADA" w:rsidRDefault="006F1ADA" w:rsidP="006F1ADA">
      <w:pPr>
        <w:tabs>
          <w:tab w:val="left" w:pos="0"/>
        </w:tabs>
        <w:jc w:val="center"/>
        <w:rPr>
          <w:sz w:val="28"/>
          <w:szCs w:val="28"/>
        </w:rPr>
      </w:pPr>
    </w:p>
    <w:p w14:paraId="6A4892D1" w14:textId="77777777" w:rsidR="006F1ADA" w:rsidRPr="006F1ADA" w:rsidRDefault="006F1ADA" w:rsidP="006F1ADA">
      <w:pPr>
        <w:tabs>
          <w:tab w:val="left" w:pos="0"/>
        </w:tabs>
        <w:jc w:val="center"/>
        <w:rPr>
          <w:sz w:val="28"/>
          <w:szCs w:val="28"/>
        </w:rPr>
      </w:pPr>
    </w:p>
    <w:p w14:paraId="128DA298" w14:textId="77777777" w:rsidR="0072196B" w:rsidRDefault="0072196B" w:rsidP="006F1ADA">
      <w:pPr>
        <w:tabs>
          <w:tab w:val="left" w:pos="0"/>
        </w:tabs>
        <w:jc w:val="right"/>
        <w:rPr>
          <w:sz w:val="28"/>
          <w:szCs w:val="28"/>
        </w:rPr>
        <w:sectPr w:rsidR="0072196B" w:rsidSect="00003587">
          <w:pgSz w:w="11906" w:h="16838"/>
          <w:pgMar w:top="709" w:right="851" w:bottom="284" w:left="1701" w:header="709" w:footer="709" w:gutter="0"/>
          <w:cols w:space="708"/>
          <w:titlePg/>
          <w:docGrid w:linePitch="360"/>
        </w:sectPr>
      </w:pPr>
      <w:bookmarkStart w:id="224" w:name="_Hlk59715159"/>
      <w:bookmarkStart w:id="225" w:name="_Hlk54015626"/>
    </w:p>
    <w:p w14:paraId="7D354E6A" w14:textId="77777777" w:rsidR="006F1ADA" w:rsidRPr="006F1ADA" w:rsidRDefault="006F1ADA" w:rsidP="006F1ADA">
      <w:pPr>
        <w:tabs>
          <w:tab w:val="left" w:pos="0"/>
        </w:tabs>
        <w:jc w:val="right"/>
        <w:rPr>
          <w:sz w:val="28"/>
          <w:szCs w:val="28"/>
        </w:rPr>
      </w:pPr>
      <w:r w:rsidRPr="006F1ADA">
        <w:rPr>
          <w:sz w:val="28"/>
          <w:szCs w:val="28"/>
        </w:rPr>
        <w:lastRenderedPageBreak/>
        <w:t>Таблица № 9</w:t>
      </w:r>
    </w:p>
    <w:bookmarkEnd w:id="224"/>
    <w:p w14:paraId="010E2755" w14:textId="77777777" w:rsidR="006F1ADA" w:rsidRPr="006F1ADA" w:rsidRDefault="006F1ADA" w:rsidP="006F1ADA">
      <w:pPr>
        <w:tabs>
          <w:tab w:val="left" w:pos="0"/>
        </w:tabs>
        <w:rPr>
          <w:sz w:val="28"/>
          <w:szCs w:val="28"/>
        </w:rPr>
      </w:pPr>
    </w:p>
    <w:p w14:paraId="17078DDF" w14:textId="77777777" w:rsidR="006F1ADA" w:rsidRPr="006F1ADA" w:rsidRDefault="006F1ADA" w:rsidP="006F1ADA">
      <w:pPr>
        <w:tabs>
          <w:tab w:val="left" w:pos="0"/>
        </w:tabs>
        <w:rPr>
          <w:sz w:val="28"/>
          <w:szCs w:val="28"/>
        </w:rPr>
      </w:pPr>
    </w:p>
    <w:p w14:paraId="17DA5B03" w14:textId="77777777" w:rsidR="006F1ADA" w:rsidRPr="006F1ADA" w:rsidRDefault="006F1ADA" w:rsidP="006F1ADA">
      <w:pPr>
        <w:tabs>
          <w:tab w:val="left" w:pos="1365"/>
        </w:tabs>
        <w:spacing w:after="160" w:line="259" w:lineRule="auto"/>
        <w:ind w:left="709"/>
        <w:jc w:val="center"/>
        <w:rPr>
          <w:bCs/>
          <w:sz w:val="28"/>
          <w:szCs w:val="28"/>
        </w:rPr>
      </w:pPr>
      <w:r w:rsidRPr="006F1ADA">
        <w:rPr>
          <w:bCs/>
          <w:sz w:val="28"/>
          <w:szCs w:val="28"/>
        </w:rPr>
        <w:t xml:space="preserve">        </w:t>
      </w:r>
      <w:bookmarkEnd w:id="225"/>
      <w:r w:rsidRPr="006F1ADA">
        <w:rPr>
          <w:bCs/>
          <w:sz w:val="28"/>
          <w:szCs w:val="28"/>
        </w:rPr>
        <w:t xml:space="preserve">Льготные тарифы* на горячее водоснабжение с использованием нецентрализованных систем горячего водоснабжения в пределах норматива** потребления горячей воды </w:t>
      </w:r>
    </w:p>
    <w:tbl>
      <w:tblPr>
        <w:tblStyle w:val="afc"/>
        <w:tblpPr w:leftFromText="180" w:rightFromText="180" w:vertAnchor="text" w:horzAnchor="page" w:tblpX="1108" w:tblpY="203"/>
        <w:tblW w:w="10201" w:type="dxa"/>
        <w:tblLayout w:type="fixed"/>
        <w:tblLook w:val="04A0" w:firstRow="1" w:lastRow="0" w:firstColumn="1" w:lastColumn="0" w:noHBand="0" w:noVBand="1"/>
      </w:tblPr>
      <w:tblGrid>
        <w:gridCol w:w="988"/>
        <w:gridCol w:w="2338"/>
        <w:gridCol w:w="213"/>
        <w:gridCol w:w="2410"/>
        <w:gridCol w:w="2126"/>
        <w:gridCol w:w="2126"/>
      </w:tblGrid>
      <w:tr w:rsidR="006F1ADA" w:rsidRPr="006F1ADA" w14:paraId="42ED9B68" w14:textId="77777777" w:rsidTr="00AE6253">
        <w:trPr>
          <w:trHeight w:val="324"/>
        </w:trPr>
        <w:tc>
          <w:tcPr>
            <w:tcW w:w="988" w:type="dxa"/>
            <w:vMerge w:val="restart"/>
            <w:vAlign w:val="center"/>
          </w:tcPr>
          <w:p w14:paraId="2EE24D82" w14:textId="77777777" w:rsidR="006F1ADA" w:rsidRPr="006F1ADA" w:rsidRDefault="006F1ADA" w:rsidP="006F1ADA">
            <w:pPr>
              <w:jc w:val="center"/>
              <w:rPr>
                <w:bCs/>
              </w:rPr>
            </w:pPr>
            <w:r w:rsidRPr="006F1ADA">
              <w:rPr>
                <w:bCs/>
              </w:rPr>
              <w:t>№ п/п</w:t>
            </w:r>
          </w:p>
        </w:tc>
        <w:tc>
          <w:tcPr>
            <w:tcW w:w="2551" w:type="dxa"/>
            <w:gridSpan w:val="2"/>
            <w:vMerge w:val="restart"/>
            <w:vAlign w:val="center"/>
          </w:tcPr>
          <w:p w14:paraId="3AC43407" w14:textId="77777777" w:rsidR="006F1ADA" w:rsidRPr="006F1ADA" w:rsidRDefault="006F1ADA" w:rsidP="006F1ADA">
            <w:pPr>
              <w:tabs>
                <w:tab w:val="left" w:pos="0"/>
              </w:tabs>
              <w:jc w:val="center"/>
              <w:rPr>
                <w:bCs/>
              </w:rPr>
            </w:pPr>
            <w:r w:rsidRPr="006F1ADA">
              <w:rPr>
                <w:bCs/>
              </w:rPr>
              <w:t>Наименование регулируемой организации</w:t>
            </w:r>
          </w:p>
        </w:tc>
        <w:tc>
          <w:tcPr>
            <w:tcW w:w="2410" w:type="dxa"/>
            <w:vMerge w:val="restart"/>
            <w:vAlign w:val="center"/>
          </w:tcPr>
          <w:p w14:paraId="140CD0CB" w14:textId="77777777" w:rsidR="006F1ADA" w:rsidRPr="006F1ADA" w:rsidRDefault="006F1ADA" w:rsidP="006F1ADA">
            <w:pPr>
              <w:tabs>
                <w:tab w:val="left" w:pos="0"/>
              </w:tabs>
              <w:jc w:val="center"/>
              <w:rPr>
                <w:bCs/>
              </w:rPr>
            </w:pPr>
            <w:r w:rsidRPr="006F1ADA">
              <w:rPr>
                <w:bCs/>
              </w:rPr>
              <w:t>Вид жилого фонда</w:t>
            </w:r>
          </w:p>
        </w:tc>
        <w:tc>
          <w:tcPr>
            <w:tcW w:w="4252" w:type="dxa"/>
            <w:gridSpan w:val="2"/>
            <w:vAlign w:val="center"/>
          </w:tcPr>
          <w:p w14:paraId="4AB2A841" w14:textId="77777777" w:rsidR="006F1ADA" w:rsidRPr="006F1ADA" w:rsidRDefault="006F1ADA" w:rsidP="006F1ADA">
            <w:pPr>
              <w:tabs>
                <w:tab w:val="left" w:pos="0"/>
              </w:tabs>
              <w:jc w:val="center"/>
              <w:rPr>
                <w:bCs/>
              </w:rPr>
            </w:pPr>
            <w:r w:rsidRPr="006F1ADA">
              <w:rPr>
                <w:bCs/>
              </w:rPr>
              <w:t>Льготный тариф***</w:t>
            </w:r>
          </w:p>
        </w:tc>
      </w:tr>
      <w:tr w:rsidR="006F1ADA" w:rsidRPr="006F1ADA" w14:paraId="62803BCB" w14:textId="77777777" w:rsidTr="00AE6253">
        <w:trPr>
          <w:trHeight w:val="650"/>
        </w:trPr>
        <w:tc>
          <w:tcPr>
            <w:tcW w:w="988" w:type="dxa"/>
            <w:vMerge/>
            <w:vAlign w:val="center"/>
          </w:tcPr>
          <w:p w14:paraId="306FBDCC" w14:textId="77777777" w:rsidR="006F1ADA" w:rsidRPr="006F1ADA" w:rsidRDefault="006F1ADA" w:rsidP="006F1ADA">
            <w:pPr>
              <w:tabs>
                <w:tab w:val="left" w:pos="0"/>
              </w:tabs>
              <w:jc w:val="center"/>
              <w:rPr>
                <w:bCs/>
              </w:rPr>
            </w:pPr>
          </w:p>
        </w:tc>
        <w:tc>
          <w:tcPr>
            <w:tcW w:w="2551" w:type="dxa"/>
            <w:gridSpan w:val="2"/>
            <w:vMerge/>
            <w:vAlign w:val="center"/>
          </w:tcPr>
          <w:p w14:paraId="49D10CDB" w14:textId="77777777" w:rsidR="006F1ADA" w:rsidRPr="006F1ADA" w:rsidRDefault="006F1ADA" w:rsidP="006F1ADA">
            <w:pPr>
              <w:tabs>
                <w:tab w:val="left" w:pos="0"/>
              </w:tabs>
              <w:jc w:val="center"/>
              <w:rPr>
                <w:bCs/>
              </w:rPr>
            </w:pPr>
          </w:p>
        </w:tc>
        <w:tc>
          <w:tcPr>
            <w:tcW w:w="2410" w:type="dxa"/>
            <w:vMerge/>
            <w:vAlign w:val="center"/>
          </w:tcPr>
          <w:p w14:paraId="73E70DEA" w14:textId="77777777" w:rsidR="006F1ADA" w:rsidRPr="006F1ADA" w:rsidRDefault="006F1ADA" w:rsidP="006F1ADA">
            <w:pPr>
              <w:tabs>
                <w:tab w:val="left" w:pos="0"/>
              </w:tabs>
              <w:jc w:val="center"/>
              <w:rPr>
                <w:bCs/>
              </w:rPr>
            </w:pPr>
          </w:p>
        </w:tc>
        <w:tc>
          <w:tcPr>
            <w:tcW w:w="2126" w:type="dxa"/>
            <w:vAlign w:val="center"/>
          </w:tcPr>
          <w:p w14:paraId="020DBA7B" w14:textId="77777777" w:rsidR="006F1ADA" w:rsidRPr="006F1ADA" w:rsidRDefault="006F1ADA" w:rsidP="006F1ADA">
            <w:pPr>
              <w:tabs>
                <w:tab w:val="left" w:pos="0"/>
              </w:tabs>
              <w:jc w:val="center"/>
              <w:rPr>
                <w:bCs/>
              </w:rPr>
            </w:pPr>
            <w:r w:rsidRPr="006F1ADA">
              <w:rPr>
                <w:bCs/>
              </w:rPr>
              <w:t>с 01.01.2022</w:t>
            </w:r>
          </w:p>
          <w:p w14:paraId="63B7A685" w14:textId="77777777" w:rsidR="006F1ADA" w:rsidRPr="006F1ADA" w:rsidRDefault="006F1ADA" w:rsidP="006F1ADA">
            <w:pPr>
              <w:tabs>
                <w:tab w:val="left" w:pos="0"/>
              </w:tabs>
              <w:jc w:val="center"/>
              <w:rPr>
                <w:bCs/>
              </w:rPr>
            </w:pPr>
            <w:r w:rsidRPr="006F1ADA">
              <w:rPr>
                <w:bCs/>
              </w:rPr>
              <w:t>по 30.06.2022</w:t>
            </w:r>
          </w:p>
        </w:tc>
        <w:tc>
          <w:tcPr>
            <w:tcW w:w="2126" w:type="dxa"/>
            <w:vAlign w:val="center"/>
          </w:tcPr>
          <w:p w14:paraId="177C321C" w14:textId="77777777" w:rsidR="006F1ADA" w:rsidRPr="006F1ADA" w:rsidRDefault="006F1ADA" w:rsidP="006F1ADA">
            <w:pPr>
              <w:tabs>
                <w:tab w:val="left" w:pos="0"/>
              </w:tabs>
              <w:ind w:right="-100"/>
              <w:jc w:val="center"/>
              <w:rPr>
                <w:bCs/>
              </w:rPr>
            </w:pPr>
            <w:r w:rsidRPr="006F1ADA">
              <w:rPr>
                <w:bCs/>
              </w:rPr>
              <w:t xml:space="preserve">с 01.07.2022 </w:t>
            </w:r>
          </w:p>
          <w:p w14:paraId="129B14F8" w14:textId="77777777" w:rsidR="006F1ADA" w:rsidRPr="006F1ADA" w:rsidRDefault="006F1ADA" w:rsidP="006F1ADA">
            <w:pPr>
              <w:tabs>
                <w:tab w:val="left" w:pos="0"/>
              </w:tabs>
              <w:ind w:right="-100"/>
              <w:jc w:val="center"/>
              <w:rPr>
                <w:bCs/>
              </w:rPr>
            </w:pPr>
            <w:r w:rsidRPr="006F1ADA">
              <w:rPr>
                <w:bCs/>
              </w:rPr>
              <w:t>по 31.12.2022</w:t>
            </w:r>
          </w:p>
        </w:tc>
      </w:tr>
      <w:tr w:rsidR="006F1ADA" w:rsidRPr="006F1ADA" w14:paraId="66685FA8" w14:textId="77777777" w:rsidTr="00AE6253">
        <w:trPr>
          <w:trHeight w:val="114"/>
        </w:trPr>
        <w:tc>
          <w:tcPr>
            <w:tcW w:w="988" w:type="dxa"/>
            <w:vAlign w:val="center"/>
          </w:tcPr>
          <w:p w14:paraId="6C82C272" w14:textId="77777777" w:rsidR="006F1ADA" w:rsidRPr="006F1ADA" w:rsidRDefault="006F1ADA" w:rsidP="006F1ADA">
            <w:pPr>
              <w:tabs>
                <w:tab w:val="left" w:pos="0"/>
              </w:tabs>
              <w:jc w:val="center"/>
              <w:rPr>
                <w:bCs/>
              </w:rPr>
            </w:pPr>
            <w:r w:rsidRPr="006F1ADA">
              <w:rPr>
                <w:bCs/>
              </w:rPr>
              <w:t>1</w:t>
            </w:r>
          </w:p>
        </w:tc>
        <w:tc>
          <w:tcPr>
            <w:tcW w:w="2551" w:type="dxa"/>
            <w:gridSpan w:val="2"/>
            <w:vAlign w:val="center"/>
          </w:tcPr>
          <w:p w14:paraId="6F6A783C" w14:textId="77777777" w:rsidR="006F1ADA" w:rsidRPr="006F1ADA" w:rsidRDefault="006F1ADA" w:rsidP="006F1ADA">
            <w:pPr>
              <w:tabs>
                <w:tab w:val="left" w:pos="0"/>
              </w:tabs>
              <w:jc w:val="center"/>
              <w:rPr>
                <w:bCs/>
              </w:rPr>
            </w:pPr>
            <w:r w:rsidRPr="006F1ADA">
              <w:rPr>
                <w:bCs/>
              </w:rPr>
              <w:t>2</w:t>
            </w:r>
          </w:p>
        </w:tc>
        <w:tc>
          <w:tcPr>
            <w:tcW w:w="2410" w:type="dxa"/>
            <w:vAlign w:val="center"/>
          </w:tcPr>
          <w:p w14:paraId="62939A7E" w14:textId="77777777" w:rsidR="006F1ADA" w:rsidRPr="006F1ADA" w:rsidRDefault="006F1ADA" w:rsidP="006F1ADA">
            <w:pPr>
              <w:tabs>
                <w:tab w:val="left" w:pos="0"/>
              </w:tabs>
              <w:jc w:val="center"/>
              <w:rPr>
                <w:bCs/>
              </w:rPr>
            </w:pPr>
            <w:r w:rsidRPr="006F1ADA">
              <w:rPr>
                <w:bCs/>
              </w:rPr>
              <w:t>3</w:t>
            </w:r>
          </w:p>
        </w:tc>
        <w:tc>
          <w:tcPr>
            <w:tcW w:w="2126" w:type="dxa"/>
            <w:vAlign w:val="center"/>
          </w:tcPr>
          <w:p w14:paraId="539AC7FD" w14:textId="77777777" w:rsidR="006F1ADA" w:rsidRPr="006F1ADA" w:rsidRDefault="006F1ADA" w:rsidP="006F1ADA">
            <w:pPr>
              <w:tabs>
                <w:tab w:val="left" w:pos="0"/>
              </w:tabs>
              <w:jc w:val="center"/>
              <w:rPr>
                <w:bCs/>
              </w:rPr>
            </w:pPr>
            <w:r w:rsidRPr="006F1ADA">
              <w:rPr>
                <w:bCs/>
              </w:rPr>
              <w:t>4</w:t>
            </w:r>
          </w:p>
        </w:tc>
        <w:tc>
          <w:tcPr>
            <w:tcW w:w="2126" w:type="dxa"/>
            <w:vAlign w:val="center"/>
          </w:tcPr>
          <w:p w14:paraId="73F7042E" w14:textId="77777777" w:rsidR="006F1ADA" w:rsidRPr="006F1ADA" w:rsidRDefault="006F1ADA" w:rsidP="006F1ADA">
            <w:pPr>
              <w:tabs>
                <w:tab w:val="left" w:pos="0"/>
              </w:tabs>
              <w:jc w:val="center"/>
              <w:rPr>
                <w:bCs/>
              </w:rPr>
            </w:pPr>
            <w:r w:rsidRPr="006F1ADA">
              <w:rPr>
                <w:bCs/>
              </w:rPr>
              <w:t>5</w:t>
            </w:r>
          </w:p>
        </w:tc>
      </w:tr>
      <w:tr w:rsidR="006F1ADA" w:rsidRPr="006F1ADA" w14:paraId="74C138A1" w14:textId="77777777" w:rsidTr="00AE6253">
        <w:trPr>
          <w:trHeight w:val="114"/>
        </w:trPr>
        <w:tc>
          <w:tcPr>
            <w:tcW w:w="10201" w:type="dxa"/>
            <w:gridSpan w:val="6"/>
            <w:vAlign w:val="center"/>
          </w:tcPr>
          <w:p w14:paraId="4D2A8F1D" w14:textId="77777777" w:rsidR="006F1ADA" w:rsidRPr="006F1ADA" w:rsidRDefault="006F1ADA" w:rsidP="0072196B">
            <w:pPr>
              <w:numPr>
                <w:ilvl w:val="0"/>
                <w:numId w:val="30"/>
              </w:numPr>
              <w:tabs>
                <w:tab w:val="left" w:pos="0"/>
              </w:tabs>
              <w:contextualSpacing/>
              <w:jc w:val="center"/>
              <w:rPr>
                <w:bCs/>
              </w:rPr>
            </w:pPr>
            <w:r w:rsidRPr="006F1ADA">
              <w:rPr>
                <w:bCs/>
              </w:rPr>
              <w:t xml:space="preserve">Компонент на тепловую энергию, </w:t>
            </w:r>
            <w:proofErr w:type="spellStart"/>
            <w:r w:rsidRPr="006F1ADA">
              <w:rPr>
                <w:bCs/>
              </w:rPr>
              <w:t>руб</w:t>
            </w:r>
            <w:proofErr w:type="spellEnd"/>
            <w:r w:rsidRPr="006F1ADA">
              <w:rPr>
                <w:bCs/>
              </w:rPr>
              <w:t>/Гкал</w:t>
            </w:r>
          </w:p>
        </w:tc>
      </w:tr>
      <w:tr w:rsidR="006F1ADA" w:rsidRPr="006F1ADA" w14:paraId="19CC11CC" w14:textId="77777777" w:rsidTr="00AE6253">
        <w:trPr>
          <w:trHeight w:val="1266"/>
        </w:trPr>
        <w:tc>
          <w:tcPr>
            <w:tcW w:w="988" w:type="dxa"/>
            <w:vAlign w:val="center"/>
          </w:tcPr>
          <w:p w14:paraId="33A66450" w14:textId="77777777" w:rsidR="006F1ADA" w:rsidRPr="006F1ADA" w:rsidRDefault="006F1ADA" w:rsidP="006F1ADA">
            <w:pPr>
              <w:tabs>
                <w:tab w:val="left" w:pos="0"/>
              </w:tabs>
              <w:jc w:val="center"/>
              <w:rPr>
                <w:bCs/>
              </w:rPr>
            </w:pPr>
            <w:r w:rsidRPr="006F1ADA">
              <w:rPr>
                <w:bCs/>
              </w:rPr>
              <w:t>1.1.</w:t>
            </w:r>
          </w:p>
        </w:tc>
        <w:tc>
          <w:tcPr>
            <w:tcW w:w="9213" w:type="dxa"/>
            <w:gridSpan w:val="5"/>
            <w:vAlign w:val="center"/>
          </w:tcPr>
          <w:p w14:paraId="1163133A" w14:textId="77777777" w:rsidR="006F1ADA" w:rsidRPr="006F1ADA" w:rsidRDefault="006F1ADA" w:rsidP="006F1ADA">
            <w:pPr>
              <w:tabs>
                <w:tab w:val="left" w:pos="0"/>
              </w:tabs>
              <w:rPr>
                <w:bCs/>
              </w:rPr>
            </w:pPr>
            <w:r w:rsidRPr="006F1ADA">
              <w:rPr>
                <w:bCs/>
              </w:rPr>
              <w:t>АО «Кемеровская генерация», ИНН 4205243192</w:t>
            </w:r>
          </w:p>
          <w:p w14:paraId="20E55A76" w14:textId="77777777" w:rsidR="006F1ADA" w:rsidRPr="006F1ADA" w:rsidRDefault="006F1ADA" w:rsidP="006F1ADA">
            <w:pPr>
              <w:tabs>
                <w:tab w:val="left" w:pos="0"/>
              </w:tabs>
              <w:rPr>
                <w:bCs/>
              </w:rPr>
            </w:pPr>
            <w:r w:rsidRPr="006F1ADA">
              <w:rPr>
                <w:bCs/>
                <w:color w:val="000000"/>
              </w:rPr>
              <w:t>(в том числе для потребителей, присоединенных к тепловым сетям                                   ООО «Спецтранспорт 42» ИНН 4205368145, ООО «</w:t>
            </w:r>
            <w:proofErr w:type="spellStart"/>
            <w:r w:rsidRPr="006F1ADA">
              <w:rPr>
                <w:bCs/>
                <w:color w:val="000000"/>
              </w:rPr>
              <w:t>Теплоснаб</w:t>
            </w:r>
            <w:proofErr w:type="spellEnd"/>
            <w:r w:rsidRPr="006F1ADA">
              <w:rPr>
                <w:bCs/>
                <w:color w:val="000000"/>
              </w:rPr>
              <w:t xml:space="preserve">» ИНН </w:t>
            </w:r>
            <w:proofErr w:type="gramStart"/>
            <w:r w:rsidRPr="006F1ADA">
              <w:rPr>
                <w:bCs/>
                <w:color w:val="000000"/>
              </w:rPr>
              <w:t xml:space="preserve">4205239830,   </w:t>
            </w:r>
            <w:proofErr w:type="gramEnd"/>
            <w:r w:rsidRPr="006F1ADA">
              <w:rPr>
                <w:bCs/>
                <w:color w:val="000000"/>
              </w:rPr>
              <w:t xml:space="preserve">          АО «Теплоэнерго» ИНН  4205049011)                                </w:t>
            </w:r>
          </w:p>
        </w:tc>
      </w:tr>
      <w:tr w:rsidR="006F1ADA" w:rsidRPr="006F1ADA" w14:paraId="3B73BA6D" w14:textId="77777777" w:rsidTr="00AE6253">
        <w:trPr>
          <w:trHeight w:val="348"/>
        </w:trPr>
        <w:tc>
          <w:tcPr>
            <w:tcW w:w="988" w:type="dxa"/>
            <w:vAlign w:val="center"/>
          </w:tcPr>
          <w:p w14:paraId="44D38A0A" w14:textId="77777777" w:rsidR="006F1ADA" w:rsidRPr="006F1ADA" w:rsidRDefault="006F1ADA" w:rsidP="006F1ADA">
            <w:pPr>
              <w:tabs>
                <w:tab w:val="left" w:pos="0"/>
              </w:tabs>
              <w:jc w:val="center"/>
              <w:rPr>
                <w:bCs/>
              </w:rPr>
            </w:pPr>
            <w:r w:rsidRPr="006F1ADA">
              <w:rPr>
                <w:bCs/>
              </w:rPr>
              <w:t>1.1.1.</w:t>
            </w:r>
          </w:p>
        </w:tc>
        <w:tc>
          <w:tcPr>
            <w:tcW w:w="9213" w:type="dxa"/>
            <w:gridSpan w:val="5"/>
            <w:vAlign w:val="center"/>
          </w:tcPr>
          <w:p w14:paraId="02636DB0" w14:textId="77777777" w:rsidR="006F1ADA" w:rsidRPr="006F1ADA" w:rsidRDefault="006F1ADA" w:rsidP="006F1ADA">
            <w:pPr>
              <w:tabs>
                <w:tab w:val="left" w:pos="0"/>
              </w:tabs>
              <w:jc w:val="center"/>
              <w:rPr>
                <w:bCs/>
              </w:rPr>
            </w:pPr>
            <w:r w:rsidRPr="006F1ADA">
              <w:rPr>
                <w:bCs/>
              </w:rPr>
              <w:t>С изолированными стояками</w:t>
            </w:r>
          </w:p>
        </w:tc>
      </w:tr>
      <w:tr w:rsidR="006F1ADA" w:rsidRPr="006F1ADA" w14:paraId="5C51A1C3" w14:textId="77777777" w:rsidTr="00AE6253">
        <w:trPr>
          <w:trHeight w:val="1057"/>
        </w:trPr>
        <w:tc>
          <w:tcPr>
            <w:tcW w:w="988" w:type="dxa"/>
            <w:vAlign w:val="center"/>
          </w:tcPr>
          <w:p w14:paraId="61C3B7FF" w14:textId="77777777" w:rsidR="006F1ADA" w:rsidRPr="006F1ADA" w:rsidRDefault="006F1ADA" w:rsidP="006F1ADA">
            <w:pPr>
              <w:tabs>
                <w:tab w:val="left" w:pos="0"/>
              </w:tabs>
              <w:jc w:val="center"/>
              <w:rPr>
                <w:bCs/>
              </w:rPr>
            </w:pPr>
            <w:r w:rsidRPr="006F1ADA">
              <w:rPr>
                <w:bCs/>
              </w:rPr>
              <w:t>1.1.1.1.</w:t>
            </w:r>
          </w:p>
        </w:tc>
        <w:tc>
          <w:tcPr>
            <w:tcW w:w="2551" w:type="dxa"/>
            <w:gridSpan w:val="2"/>
            <w:vAlign w:val="center"/>
          </w:tcPr>
          <w:p w14:paraId="2C769EA9" w14:textId="77777777" w:rsidR="006F1ADA" w:rsidRPr="006F1ADA" w:rsidRDefault="006F1ADA" w:rsidP="006F1ADA">
            <w:pPr>
              <w:tabs>
                <w:tab w:val="left" w:pos="0"/>
              </w:tabs>
              <w:rPr>
                <w:bCs/>
              </w:rPr>
            </w:pPr>
            <w:r w:rsidRPr="006F1ADA">
              <w:rPr>
                <w:bCs/>
              </w:rPr>
              <w:t>при наличии полотенцесушителя</w:t>
            </w:r>
          </w:p>
        </w:tc>
        <w:tc>
          <w:tcPr>
            <w:tcW w:w="2410" w:type="dxa"/>
            <w:vMerge w:val="restart"/>
            <w:vAlign w:val="center"/>
          </w:tcPr>
          <w:p w14:paraId="5DB177E2" w14:textId="77777777" w:rsidR="006F1ADA" w:rsidRPr="006F1ADA" w:rsidRDefault="006F1ADA" w:rsidP="006F1ADA">
            <w:pPr>
              <w:tabs>
                <w:tab w:val="left" w:pos="0"/>
              </w:tabs>
              <w:rPr>
                <w:bCs/>
              </w:rPr>
            </w:pPr>
            <w:r w:rsidRPr="006F1ADA">
              <w:rPr>
                <w:color w:val="000000"/>
                <w:lang w:eastAsia="en-US"/>
              </w:rPr>
              <w:t>Многоквартирные                    и индивидуальные жилые дома</w:t>
            </w:r>
            <w:r w:rsidRPr="006F1ADA">
              <w:rPr>
                <w:bCs/>
                <w:color w:val="000000"/>
              </w:rPr>
              <w:t xml:space="preserve">, </w:t>
            </w:r>
            <w:r w:rsidRPr="006F1ADA">
              <w:rPr>
                <w:bCs/>
              </w:rPr>
              <w:t>кроме домов расположенных                 в жилых районах Кедровка, Промышленновский</w:t>
            </w:r>
          </w:p>
        </w:tc>
        <w:tc>
          <w:tcPr>
            <w:tcW w:w="2126" w:type="dxa"/>
            <w:vAlign w:val="center"/>
          </w:tcPr>
          <w:p w14:paraId="7C5105AB" w14:textId="77777777" w:rsidR="006F1ADA" w:rsidRPr="006F1ADA" w:rsidRDefault="006F1ADA" w:rsidP="006F1ADA">
            <w:pPr>
              <w:tabs>
                <w:tab w:val="left" w:pos="0"/>
              </w:tabs>
              <w:jc w:val="center"/>
              <w:rPr>
                <w:bCs/>
              </w:rPr>
            </w:pPr>
            <w:r w:rsidRPr="006F1ADA">
              <w:rPr>
                <w:bCs/>
              </w:rPr>
              <w:t>166,98</w:t>
            </w:r>
          </w:p>
        </w:tc>
        <w:tc>
          <w:tcPr>
            <w:tcW w:w="2126" w:type="dxa"/>
            <w:vAlign w:val="center"/>
          </w:tcPr>
          <w:p w14:paraId="4B5378E4" w14:textId="77777777" w:rsidR="006F1ADA" w:rsidRPr="006F1ADA" w:rsidRDefault="006F1ADA" w:rsidP="006F1ADA">
            <w:pPr>
              <w:tabs>
                <w:tab w:val="left" w:pos="0"/>
              </w:tabs>
              <w:jc w:val="center"/>
              <w:rPr>
                <w:bCs/>
              </w:rPr>
            </w:pPr>
            <w:r w:rsidRPr="006F1ADA">
              <w:rPr>
                <w:bCs/>
              </w:rPr>
              <w:t>235,19</w:t>
            </w:r>
          </w:p>
        </w:tc>
      </w:tr>
      <w:tr w:rsidR="006F1ADA" w:rsidRPr="006F1ADA" w14:paraId="59732F51" w14:textId="77777777" w:rsidTr="00AE6253">
        <w:trPr>
          <w:trHeight w:val="700"/>
        </w:trPr>
        <w:tc>
          <w:tcPr>
            <w:tcW w:w="988" w:type="dxa"/>
            <w:vAlign w:val="center"/>
          </w:tcPr>
          <w:p w14:paraId="42B79500" w14:textId="77777777" w:rsidR="006F1ADA" w:rsidRPr="006F1ADA" w:rsidRDefault="006F1ADA" w:rsidP="006F1ADA">
            <w:pPr>
              <w:tabs>
                <w:tab w:val="left" w:pos="0"/>
              </w:tabs>
              <w:jc w:val="center"/>
              <w:rPr>
                <w:bCs/>
              </w:rPr>
            </w:pPr>
            <w:r w:rsidRPr="006F1ADA">
              <w:rPr>
                <w:bCs/>
              </w:rPr>
              <w:t>1.1.1.2.</w:t>
            </w:r>
          </w:p>
        </w:tc>
        <w:tc>
          <w:tcPr>
            <w:tcW w:w="2551" w:type="dxa"/>
            <w:gridSpan w:val="2"/>
            <w:vAlign w:val="center"/>
          </w:tcPr>
          <w:p w14:paraId="17DBEEB4" w14:textId="77777777" w:rsidR="006F1ADA" w:rsidRPr="006F1ADA" w:rsidRDefault="006F1ADA" w:rsidP="006F1ADA">
            <w:pPr>
              <w:tabs>
                <w:tab w:val="left" w:pos="0"/>
              </w:tabs>
              <w:rPr>
                <w:bCs/>
              </w:rPr>
            </w:pPr>
            <w:r w:rsidRPr="006F1ADA">
              <w:rPr>
                <w:bCs/>
              </w:rPr>
              <w:t>без полотенцесушителя</w:t>
            </w:r>
          </w:p>
        </w:tc>
        <w:tc>
          <w:tcPr>
            <w:tcW w:w="2410" w:type="dxa"/>
            <w:vMerge/>
            <w:vAlign w:val="center"/>
          </w:tcPr>
          <w:p w14:paraId="6B6130BA" w14:textId="77777777" w:rsidR="006F1ADA" w:rsidRPr="006F1ADA" w:rsidRDefault="006F1ADA" w:rsidP="006F1ADA">
            <w:pPr>
              <w:tabs>
                <w:tab w:val="left" w:pos="0"/>
              </w:tabs>
              <w:jc w:val="center"/>
              <w:rPr>
                <w:bCs/>
              </w:rPr>
            </w:pPr>
          </w:p>
        </w:tc>
        <w:tc>
          <w:tcPr>
            <w:tcW w:w="2126" w:type="dxa"/>
            <w:vAlign w:val="center"/>
          </w:tcPr>
          <w:p w14:paraId="0A973866" w14:textId="77777777" w:rsidR="006F1ADA" w:rsidRPr="006F1ADA" w:rsidRDefault="006F1ADA" w:rsidP="006F1ADA">
            <w:pPr>
              <w:tabs>
                <w:tab w:val="left" w:pos="0"/>
              </w:tabs>
              <w:jc w:val="center"/>
              <w:rPr>
                <w:bCs/>
              </w:rPr>
            </w:pPr>
            <w:r w:rsidRPr="006F1ADA">
              <w:rPr>
                <w:bCs/>
              </w:rPr>
              <w:t>182,08</w:t>
            </w:r>
          </w:p>
        </w:tc>
        <w:tc>
          <w:tcPr>
            <w:tcW w:w="2126" w:type="dxa"/>
            <w:vAlign w:val="center"/>
          </w:tcPr>
          <w:p w14:paraId="665B5906" w14:textId="77777777" w:rsidR="006F1ADA" w:rsidRPr="006F1ADA" w:rsidRDefault="006F1ADA" w:rsidP="006F1ADA">
            <w:pPr>
              <w:tabs>
                <w:tab w:val="left" w:pos="0"/>
              </w:tabs>
              <w:jc w:val="center"/>
              <w:rPr>
                <w:bCs/>
              </w:rPr>
            </w:pPr>
            <w:r w:rsidRPr="006F1ADA">
              <w:rPr>
                <w:bCs/>
              </w:rPr>
              <w:t>256,45</w:t>
            </w:r>
          </w:p>
        </w:tc>
      </w:tr>
      <w:tr w:rsidR="006F1ADA" w:rsidRPr="006F1ADA" w14:paraId="129983DF" w14:textId="77777777" w:rsidTr="00AE6253">
        <w:trPr>
          <w:trHeight w:val="384"/>
        </w:trPr>
        <w:tc>
          <w:tcPr>
            <w:tcW w:w="988" w:type="dxa"/>
            <w:vAlign w:val="center"/>
          </w:tcPr>
          <w:p w14:paraId="32EB2519" w14:textId="77777777" w:rsidR="006F1ADA" w:rsidRPr="006F1ADA" w:rsidRDefault="006F1ADA" w:rsidP="006F1ADA">
            <w:pPr>
              <w:tabs>
                <w:tab w:val="left" w:pos="0"/>
              </w:tabs>
              <w:jc w:val="center"/>
              <w:rPr>
                <w:bCs/>
              </w:rPr>
            </w:pPr>
            <w:r w:rsidRPr="006F1ADA">
              <w:rPr>
                <w:bCs/>
              </w:rPr>
              <w:t>1.1.2.</w:t>
            </w:r>
          </w:p>
        </w:tc>
        <w:tc>
          <w:tcPr>
            <w:tcW w:w="9213" w:type="dxa"/>
            <w:gridSpan w:val="5"/>
            <w:vAlign w:val="center"/>
          </w:tcPr>
          <w:p w14:paraId="01FAEE6D" w14:textId="77777777" w:rsidR="006F1ADA" w:rsidRPr="006F1ADA" w:rsidRDefault="006F1ADA" w:rsidP="006F1ADA">
            <w:pPr>
              <w:tabs>
                <w:tab w:val="left" w:pos="0"/>
              </w:tabs>
              <w:jc w:val="center"/>
              <w:rPr>
                <w:bCs/>
              </w:rPr>
            </w:pPr>
            <w:r w:rsidRPr="006F1ADA">
              <w:rPr>
                <w:bCs/>
              </w:rPr>
              <w:t>С неизолированными стояками</w:t>
            </w:r>
          </w:p>
        </w:tc>
      </w:tr>
      <w:tr w:rsidR="006F1ADA" w:rsidRPr="006F1ADA" w14:paraId="1873A991" w14:textId="77777777" w:rsidTr="00AE6253">
        <w:trPr>
          <w:trHeight w:val="1120"/>
        </w:trPr>
        <w:tc>
          <w:tcPr>
            <w:tcW w:w="988" w:type="dxa"/>
            <w:vAlign w:val="center"/>
          </w:tcPr>
          <w:p w14:paraId="2664C54D" w14:textId="77777777" w:rsidR="006F1ADA" w:rsidRPr="006F1ADA" w:rsidRDefault="006F1ADA" w:rsidP="006F1ADA">
            <w:pPr>
              <w:tabs>
                <w:tab w:val="left" w:pos="0"/>
              </w:tabs>
              <w:jc w:val="center"/>
              <w:rPr>
                <w:bCs/>
              </w:rPr>
            </w:pPr>
            <w:r w:rsidRPr="006F1ADA">
              <w:rPr>
                <w:bCs/>
              </w:rPr>
              <w:t>1.1.2.1.</w:t>
            </w:r>
          </w:p>
        </w:tc>
        <w:tc>
          <w:tcPr>
            <w:tcW w:w="2551" w:type="dxa"/>
            <w:gridSpan w:val="2"/>
            <w:vAlign w:val="center"/>
          </w:tcPr>
          <w:p w14:paraId="02F1E9CD" w14:textId="77777777" w:rsidR="006F1ADA" w:rsidRPr="006F1ADA" w:rsidRDefault="006F1ADA" w:rsidP="006F1ADA">
            <w:pPr>
              <w:tabs>
                <w:tab w:val="left" w:pos="0"/>
              </w:tabs>
              <w:rPr>
                <w:bCs/>
              </w:rPr>
            </w:pPr>
            <w:r w:rsidRPr="006F1ADA">
              <w:rPr>
                <w:bCs/>
              </w:rPr>
              <w:t>при наличии полотенцесушителя</w:t>
            </w:r>
          </w:p>
        </w:tc>
        <w:tc>
          <w:tcPr>
            <w:tcW w:w="2410" w:type="dxa"/>
            <w:vMerge w:val="restart"/>
            <w:vAlign w:val="center"/>
          </w:tcPr>
          <w:p w14:paraId="15A31440" w14:textId="77777777" w:rsidR="006F1ADA" w:rsidRPr="006F1ADA" w:rsidRDefault="006F1ADA" w:rsidP="006F1ADA">
            <w:pPr>
              <w:tabs>
                <w:tab w:val="left" w:pos="0"/>
              </w:tabs>
              <w:rPr>
                <w:bCs/>
              </w:rPr>
            </w:pPr>
            <w:r w:rsidRPr="006F1ADA">
              <w:rPr>
                <w:color w:val="000000"/>
                <w:lang w:eastAsia="en-US"/>
              </w:rPr>
              <w:t>Многоквартирные            и индивидуальные жилые дома</w:t>
            </w:r>
            <w:r w:rsidRPr="006F1ADA">
              <w:rPr>
                <w:bCs/>
                <w:color w:val="000000"/>
              </w:rPr>
              <w:t xml:space="preserve">, </w:t>
            </w:r>
            <w:r w:rsidRPr="006F1ADA">
              <w:rPr>
                <w:bCs/>
              </w:rPr>
              <w:t>кроме домов расположенных               в жилых районах Кедровка, Промышленновский</w:t>
            </w:r>
          </w:p>
        </w:tc>
        <w:tc>
          <w:tcPr>
            <w:tcW w:w="2126" w:type="dxa"/>
            <w:vAlign w:val="center"/>
          </w:tcPr>
          <w:p w14:paraId="2C4C8643" w14:textId="77777777" w:rsidR="006F1ADA" w:rsidRPr="006F1ADA" w:rsidRDefault="006F1ADA" w:rsidP="006F1ADA">
            <w:pPr>
              <w:tabs>
                <w:tab w:val="left" w:pos="0"/>
              </w:tabs>
              <w:jc w:val="center"/>
              <w:rPr>
                <w:bCs/>
              </w:rPr>
            </w:pPr>
            <w:r w:rsidRPr="006F1ADA">
              <w:rPr>
                <w:bCs/>
              </w:rPr>
              <w:t>154,20</w:t>
            </w:r>
          </w:p>
        </w:tc>
        <w:tc>
          <w:tcPr>
            <w:tcW w:w="2126" w:type="dxa"/>
            <w:vAlign w:val="center"/>
          </w:tcPr>
          <w:p w14:paraId="0EC78CDD" w14:textId="77777777" w:rsidR="006F1ADA" w:rsidRPr="006F1ADA" w:rsidRDefault="006F1ADA" w:rsidP="006F1ADA">
            <w:pPr>
              <w:tabs>
                <w:tab w:val="left" w:pos="0"/>
              </w:tabs>
              <w:jc w:val="center"/>
              <w:rPr>
                <w:bCs/>
              </w:rPr>
            </w:pPr>
            <w:r w:rsidRPr="006F1ADA">
              <w:rPr>
                <w:bCs/>
              </w:rPr>
              <w:t>217,18</w:t>
            </w:r>
          </w:p>
        </w:tc>
      </w:tr>
      <w:tr w:rsidR="006F1ADA" w:rsidRPr="006F1ADA" w14:paraId="4A1267A3" w14:textId="77777777" w:rsidTr="00AE6253">
        <w:trPr>
          <w:trHeight w:val="710"/>
        </w:trPr>
        <w:tc>
          <w:tcPr>
            <w:tcW w:w="988" w:type="dxa"/>
            <w:vAlign w:val="center"/>
          </w:tcPr>
          <w:p w14:paraId="283CEAC1" w14:textId="77777777" w:rsidR="006F1ADA" w:rsidRPr="006F1ADA" w:rsidRDefault="006F1ADA" w:rsidP="006F1ADA">
            <w:pPr>
              <w:tabs>
                <w:tab w:val="left" w:pos="0"/>
              </w:tabs>
              <w:jc w:val="center"/>
              <w:rPr>
                <w:bCs/>
              </w:rPr>
            </w:pPr>
            <w:r w:rsidRPr="006F1ADA">
              <w:rPr>
                <w:bCs/>
              </w:rPr>
              <w:t>1.1.2.2.</w:t>
            </w:r>
          </w:p>
        </w:tc>
        <w:tc>
          <w:tcPr>
            <w:tcW w:w="2551" w:type="dxa"/>
            <w:gridSpan w:val="2"/>
            <w:vAlign w:val="center"/>
          </w:tcPr>
          <w:p w14:paraId="4406C81A" w14:textId="77777777" w:rsidR="006F1ADA" w:rsidRPr="006F1ADA" w:rsidRDefault="006F1ADA" w:rsidP="006F1ADA">
            <w:pPr>
              <w:tabs>
                <w:tab w:val="left" w:pos="0"/>
              </w:tabs>
              <w:rPr>
                <w:bCs/>
              </w:rPr>
            </w:pPr>
            <w:r w:rsidRPr="006F1ADA">
              <w:rPr>
                <w:bCs/>
              </w:rPr>
              <w:t>без полотенцесушителя</w:t>
            </w:r>
          </w:p>
        </w:tc>
        <w:tc>
          <w:tcPr>
            <w:tcW w:w="2410" w:type="dxa"/>
            <w:vMerge/>
            <w:vAlign w:val="center"/>
          </w:tcPr>
          <w:p w14:paraId="53376D0E" w14:textId="77777777" w:rsidR="006F1ADA" w:rsidRPr="006F1ADA" w:rsidRDefault="006F1ADA" w:rsidP="006F1ADA">
            <w:pPr>
              <w:tabs>
                <w:tab w:val="left" w:pos="0"/>
              </w:tabs>
              <w:jc w:val="center"/>
              <w:rPr>
                <w:bCs/>
              </w:rPr>
            </w:pPr>
          </w:p>
        </w:tc>
        <w:tc>
          <w:tcPr>
            <w:tcW w:w="2126" w:type="dxa"/>
            <w:vAlign w:val="center"/>
          </w:tcPr>
          <w:p w14:paraId="105F833D" w14:textId="77777777" w:rsidR="006F1ADA" w:rsidRPr="006F1ADA" w:rsidRDefault="006F1ADA" w:rsidP="006F1ADA">
            <w:pPr>
              <w:tabs>
                <w:tab w:val="left" w:pos="0"/>
              </w:tabs>
              <w:jc w:val="center"/>
              <w:rPr>
                <w:bCs/>
              </w:rPr>
            </w:pPr>
            <w:r w:rsidRPr="006F1ADA">
              <w:rPr>
                <w:bCs/>
              </w:rPr>
              <w:t>168,38</w:t>
            </w:r>
          </w:p>
        </w:tc>
        <w:tc>
          <w:tcPr>
            <w:tcW w:w="2126" w:type="dxa"/>
            <w:vAlign w:val="center"/>
          </w:tcPr>
          <w:p w14:paraId="3B3A63C6" w14:textId="77777777" w:rsidR="006F1ADA" w:rsidRPr="006F1ADA" w:rsidRDefault="006F1ADA" w:rsidP="006F1ADA">
            <w:pPr>
              <w:tabs>
                <w:tab w:val="left" w:pos="0"/>
              </w:tabs>
              <w:jc w:val="center"/>
              <w:rPr>
                <w:bCs/>
              </w:rPr>
            </w:pPr>
            <w:r w:rsidRPr="006F1ADA">
              <w:rPr>
                <w:bCs/>
              </w:rPr>
              <w:t>237,15</w:t>
            </w:r>
          </w:p>
        </w:tc>
      </w:tr>
      <w:tr w:rsidR="006F1ADA" w:rsidRPr="006F1ADA" w14:paraId="2A523A45" w14:textId="77777777" w:rsidTr="00AE6253">
        <w:trPr>
          <w:trHeight w:val="575"/>
        </w:trPr>
        <w:tc>
          <w:tcPr>
            <w:tcW w:w="988" w:type="dxa"/>
            <w:vAlign w:val="center"/>
          </w:tcPr>
          <w:p w14:paraId="3F1EC7B5" w14:textId="77777777" w:rsidR="006F1ADA" w:rsidRPr="006F1ADA" w:rsidRDefault="006F1ADA" w:rsidP="006F1ADA">
            <w:pPr>
              <w:tabs>
                <w:tab w:val="left" w:pos="0"/>
              </w:tabs>
              <w:jc w:val="center"/>
              <w:rPr>
                <w:bCs/>
              </w:rPr>
            </w:pPr>
            <w:r w:rsidRPr="006F1ADA">
              <w:rPr>
                <w:bCs/>
              </w:rPr>
              <w:t>1.2.</w:t>
            </w:r>
          </w:p>
        </w:tc>
        <w:tc>
          <w:tcPr>
            <w:tcW w:w="9213" w:type="dxa"/>
            <w:gridSpan w:val="5"/>
            <w:vAlign w:val="center"/>
          </w:tcPr>
          <w:p w14:paraId="1AE04F63" w14:textId="77777777" w:rsidR="006F1ADA" w:rsidRPr="006F1ADA" w:rsidRDefault="006F1ADA" w:rsidP="006F1ADA">
            <w:pPr>
              <w:tabs>
                <w:tab w:val="left" w:pos="0"/>
              </w:tabs>
              <w:rPr>
                <w:bCs/>
              </w:rPr>
            </w:pPr>
            <w:r w:rsidRPr="006F1ADA">
              <w:rPr>
                <w:bCs/>
              </w:rPr>
              <w:t>АО «Теплоэнерго», ИНН</w:t>
            </w:r>
            <w:r w:rsidRPr="006F1ADA">
              <w:rPr>
                <w:lang w:eastAsia="en-US"/>
              </w:rPr>
              <w:t xml:space="preserve"> </w:t>
            </w:r>
            <w:r w:rsidRPr="006F1ADA">
              <w:rPr>
                <w:bCs/>
              </w:rPr>
              <w:t>4205049011</w:t>
            </w:r>
          </w:p>
        </w:tc>
      </w:tr>
      <w:tr w:rsidR="006F1ADA" w:rsidRPr="006F1ADA" w14:paraId="267E9BEE" w14:textId="77777777" w:rsidTr="00AE6253">
        <w:trPr>
          <w:trHeight w:val="463"/>
        </w:trPr>
        <w:tc>
          <w:tcPr>
            <w:tcW w:w="988" w:type="dxa"/>
            <w:vAlign w:val="center"/>
          </w:tcPr>
          <w:p w14:paraId="2F923079" w14:textId="77777777" w:rsidR="006F1ADA" w:rsidRPr="006F1ADA" w:rsidRDefault="006F1ADA" w:rsidP="006F1ADA">
            <w:pPr>
              <w:tabs>
                <w:tab w:val="left" w:pos="0"/>
              </w:tabs>
              <w:jc w:val="center"/>
              <w:rPr>
                <w:bCs/>
              </w:rPr>
            </w:pPr>
            <w:r w:rsidRPr="006F1ADA">
              <w:rPr>
                <w:bCs/>
              </w:rPr>
              <w:t>1.2.1.</w:t>
            </w:r>
          </w:p>
        </w:tc>
        <w:tc>
          <w:tcPr>
            <w:tcW w:w="9213" w:type="dxa"/>
            <w:gridSpan w:val="5"/>
            <w:vAlign w:val="center"/>
          </w:tcPr>
          <w:p w14:paraId="165A6FC5" w14:textId="77777777" w:rsidR="006F1ADA" w:rsidRPr="006F1ADA" w:rsidRDefault="006F1ADA" w:rsidP="006F1ADA">
            <w:pPr>
              <w:tabs>
                <w:tab w:val="left" w:pos="0"/>
              </w:tabs>
              <w:jc w:val="center"/>
              <w:rPr>
                <w:bCs/>
              </w:rPr>
            </w:pPr>
            <w:r w:rsidRPr="006F1ADA">
              <w:rPr>
                <w:bCs/>
              </w:rPr>
              <w:t>С изолированными стояками</w:t>
            </w:r>
          </w:p>
        </w:tc>
      </w:tr>
      <w:tr w:rsidR="006F1ADA" w:rsidRPr="006F1ADA" w14:paraId="36503E5D" w14:textId="77777777" w:rsidTr="00AE6253">
        <w:trPr>
          <w:trHeight w:val="980"/>
        </w:trPr>
        <w:tc>
          <w:tcPr>
            <w:tcW w:w="988" w:type="dxa"/>
            <w:vAlign w:val="center"/>
          </w:tcPr>
          <w:p w14:paraId="6230B840" w14:textId="77777777" w:rsidR="006F1ADA" w:rsidRPr="006F1ADA" w:rsidRDefault="006F1ADA" w:rsidP="006F1ADA">
            <w:pPr>
              <w:tabs>
                <w:tab w:val="left" w:pos="0"/>
              </w:tabs>
              <w:jc w:val="center"/>
              <w:rPr>
                <w:bCs/>
              </w:rPr>
            </w:pPr>
            <w:r w:rsidRPr="006F1ADA">
              <w:rPr>
                <w:bCs/>
              </w:rPr>
              <w:t>1.2.1.1.</w:t>
            </w:r>
          </w:p>
        </w:tc>
        <w:tc>
          <w:tcPr>
            <w:tcW w:w="2551" w:type="dxa"/>
            <w:gridSpan w:val="2"/>
            <w:vAlign w:val="center"/>
          </w:tcPr>
          <w:p w14:paraId="02195156" w14:textId="77777777" w:rsidR="006F1ADA" w:rsidRPr="006F1ADA" w:rsidRDefault="006F1ADA" w:rsidP="006F1ADA">
            <w:pPr>
              <w:tabs>
                <w:tab w:val="left" w:pos="0"/>
              </w:tabs>
              <w:rPr>
                <w:bCs/>
              </w:rPr>
            </w:pPr>
            <w:r w:rsidRPr="006F1ADA">
              <w:rPr>
                <w:bCs/>
              </w:rPr>
              <w:t>при наличии полотенцесушителя</w:t>
            </w:r>
          </w:p>
        </w:tc>
        <w:tc>
          <w:tcPr>
            <w:tcW w:w="2410" w:type="dxa"/>
            <w:vMerge w:val="restart"/>
            <w:vAlign w:val="center"/>
          </w:tcPr>
          <w:p w14:paraId="2051FACE" w14:textId="77777777" w:rsidR="006F1ADA" w:rsidRPr="006F1ADA" w:rsidRDefault="006F1ADA" w:rsidP="006F1ADA">
            <w:pPr>
              <w:tabs>
                <w:tab w:val="left" w:pos="0"/>
              </w:tabs>
              <w:rPr>
                <w:bCs/>
              </w:rPr>
            </w:pPr>
            <w:r w:rsidRPr="006F1ADA">
              <w:rPr>
                <w:color w:val="000000"/>
                <w:lang w:eastAsia="en-US"/>
              </w:rPr>
              <w:t>Многоквартирные          и индивидуальные жилые дома</w:t>
            </w:r>
            <w:r w:rsidRPr="006F1ADA">
              <w:rPr>
                <w:bCs/>
                <w:color w:val="000000"/>
              </w:rPr>
              <w:t xml:space="preserve">, </w:t>
            </w:r>
            <w:r w:rsidRPr="006F1ADA">
              <w:rPr>
                <w:bCs/>
              </w:rPr>
              <w:t>кроме домов расположенных               в жилых районах Кедровка, Промышленновский</w:t>
            </w:r>
          </w:p>
        </w:tc>
        <w:tc>
          <w:tcPr>
            <w:tcW w:w="2126" w:type="dxa"/>
            <w:vAlign w:val="center"/>
          </w:tcPr>
          <w:p w14:paraId="040F6AE9" w14:textId="77777777" w:rsidR="006F1ADA" w:rsidRPr="006F1ADA" w:rsidRDefault="006F1ADA" w:rsidP="006F1ADA">
            <w:pPr>
              <w:tabs>
                <w:tab w:val="left" w:pos="0"/>
              </w:tabs>
              <w:jc w:val="center"/>
              <w:rPr>
                <w:bCs/>
              </w:rPr>
            </w:pPr>
            <w:r w:rsidRPr="006F1ADA">
              <w:rPr>
                <w:bCs/>
              </w:rPr>
              <w:t>166,98</w:t>
            </w:r>
          </w:p>
        </w:tc>
        <w:tc>
          <w:tcPr>
            <w:tcW w:w="2126" w:type="dxa"/>
            <w:vAlign w:val="center"/>
          </w:tcPr>
          <w:p w14:paraId="5E852E5B" w14:textId="77777777" w:rsidR="006F1ADA" w:rsidRPr="006F1ADA" w:rsidRDefault="006F1ADA" w:rsidP="006F1ADA">
            <w:pPr>
              <w:tabs>
                <w:tab w:val="left" w:pos="0"/>
              </w:tabs>
              <w:jc w:val="center"/>
              <w:rPr>
                <w:bCs/>
              </w:rPr>
            </w:pPr>
            <w:r w:rsidRPr="006F1ADA">
              <w:rPr>
                <w:lang w:eastAsia="en-US"/>
              </w:rPr>
              <w:t>235,19</w:t>
            </w:r>
          </w:p>
        </w:tc>
      </w:tr>
      <w:tr w:rsidR="006F1ADA" w:rsidRPr="006F1ADA" w14:paraId="6BE7B856" w14:textId="77777777" w:rsidTr="00AE6253">
        <w:trPr>
          <w:trHeight w:val="1610"/>
        </w:trPr>
        <w:tc>
          <w:tcPr>
            <w:tcW w:w="988" w:type="dxa"/>
            <w:vAlign w:val="center"/>
          </w:tcPr>
          <w:p w14:paraId="3F753F71" w14:textId="77777777" w:rsidR="006F1ADA" w:rsidRPr="006F1ADA" w:rsidRDefault="006F1ADA" w:rsidP="006F1ADA">
            <w:pPr>
              <w:tabs>
                <w:tab w:val="left" w:pos="0"/>
              </w:tabs>
              <w:jc w:val="center"/>
              <w:rPr>
                <w:bCs/>
              </w:rPr>
            </w:pPr>
            <w:r w:rsidRPr="006F1ADA">
              <w:rPr>
                <w:bCs/>
              </w:rPr>
              <w:t>1.2.1.2.</w:t>
            </w:r>
          </w:p>
        </w:tc>
        <w:tc>
          <w:tcPr>
            <w:tcW w:w="2551" w:type="dxa"/>
            <w:gridSpan w:val="2"/>
            <w:vAlign w:val="center"/>
          </w:tcPr>
          <w:p w14:paraId="100F9ABC" w14:textId="77777777" w:rsidR="006F1ADA" w:rsidRPr="006F1ADA" w:rsidRDefault="006F1ADA" w:rsidP="006F1ADA">
            <w:pPr>
              <w:tabs>
                <w:tab w:val="left" w:pos="0"/>
              </w:tabs>
              <w:rPr>
                <w:bCs/>
              </w:rPr>
            </w:pPr>
            <w:r w:rsidRPr="006F1ADA">
              <w:rPr>
                <w:bCs/>
              </w:rPr>
              <w:t>без полотенцесушителя</w:t>
            </w:r>
          </w:p>
        </w:tc>
        <w:tc>
          <w:tcPr>
            <w:tcW w:w="2410" w:type="dxa"/>
            <w:vMerge/>
            <w:vAlign w:val="center"/>
          </w:tcPr>
          <w:p w14:paraId="41AFD91E" w14:textId="77777777" w:rsidR="006F1ADA" w:rsidRPr="006F1ADA" w:rsidRDefault="006F1ADA" w:rsidP="006F1ADA">
            <w:pPr>
              <w:tabs>
                <w:tab w:val="left" w:pos="0"/>
              </w:tabs>
              <w:jc w:val="center"/>
              <w:rPr>
                <w:bCs/>
              </w:rPr>
            </w:pPr>
          </w:p>
        </w:tc>
        <w:tc>
          <w:tcPr>
            <w:tcW w:w="2126" w:type="dxa"/>
            <w:vAlign w:val="center"/>
          </w:tcPr>
          <w:p w14:paraId="12291DEE" w14:textId="77777777" w:rsidR="006F1ADA" w:rsidRPr="006F1ADA" w:rsidRDefault="006F1ADA" w:rsidP="006F1ADA">
            <w:pPr>
              <w:tabs>
                <w:tab w:val="left" w:pos="0"/>
              </w:tabs>
              <w:jc w:val="center"/>
              <w:rPr>
                <w:bCs/>
              </w:rPr>
            </w:pPr>
            <w:r w:rsidRPr="006F1ADA">
              <w:rPr>
                <w:bCs/>
              </w:rPr>
              <w:t>182,08</w:t>
            </w:r>
          </w:p>
        </w:tc>
        <w:tc>
          <w:tcPr>
            <w:tcW w:w="2126" w:type="dxa"/>
            <w:vAlign w:val="center"/>
          </w:tcPr>
          <w:p w14:paraId="4E6DF89F" w14:textId="77777777" w:rsidR="006F1ADA" w:rsidRPr="006F1ADA" w:rsidRDefault="006F1ADA" w:rsidP="006F1ADA">
            <w:pPr>
              <w:tabs>
                <w:tab w:val="left" w:pos="0"/>
              </w:tabs>
              <w:jc w:val="center"/>
              <w:rPr>
                <w:bCs/>
              </w:rPr>
            </w:pPr>
            <w:r w:rsidRPr="006F1ADA">
              <w:rPr>
                <w:lang w:eastAsia="en-US"/>
              </w:rPr>
              <w:t>256,45</w:t>
            </w:r>
          </w:p>
        </w:tc>
      </w:tr>
      <w:tr w:rsidR="006F1ADA" w:rsidRPr="006F1ADA" w14:paraId="544C7050" w14:textId="77777777" w:rsidTr="00AE6253">
        <w:trPr>
          <w:trHeight w:val="412"/>
        </w:trPr>
        <w:tc>
          <w:tcPr>
            <w:tcW w:w="988" w:type="dxa"/>
            <w:vAlign w:val="center"/>
          </w:tcPr>
          <w:p w14:paraId="3397AD82" w14:textId="77777777" w:rsidR="006F1ADA" w:rsidRPr="006F1ADA" w:rsidRDefault="006F1ADA" w:rsidP="006F1ADA">
            <w:pPr>
              <w:tabs>
                <w:tab w:val="left" w:pos="0"/>
              </w:tabs>
              <w:jc w:val="center"/>
              <w:rPr>
                <w:bCs/>
              </w:rPr>
            </w:pPr>
            <w:r w:rsidRPr="006F1ADA">
              <w:rPr>
                <w:bCs/>
              </w:rPr>
              <w:t>1</w:t>
            </w:r>
          </w:p>
        </w:tc>
        <w:tc>
          <w:tcPr>
            <w:tcW w:w="2551" w:type="dxa"/>
            <w:gridSpan w:val="2"/>
            <w:vAlign w:val="center"/>
          </w:tcPr>
          <w:p w14:paraId="5CE82E37" w14:textId="77777777" w:rsidR="006F1ADA" w:rsidRPr="006F1ADA" w:rsidRDefault="006F1ADA" w:rsidP="006F1ADA">
            <w:pPr>
              <w:tabs>
                <w:tab w:val="left" w:pos="0"/>
              </w:tabs>
              <w:jc w:val="center"/>
              <w:rPr>
                <w:bCs/>
              </w:rPr>
            </w:pPr>
            <w:r w:rsidRPr="006F1ADA">
              <w:rPr>
                <w:bCs/>
              </w:rPr>
              <w:t>2</w:t>
            </w:r>
          </w:p>
        </w:tc>
        <w:tc>
          <w:tcPr>
            <w:tcW w:w="2410" w:type="dxa"/>
            <w:vAlign w:val="center"/>
          </w:tcPr>
          <w:p w14:paraId="5241D397" w14:textId="77777777" w:rsidR="006F1ADA" w:rsidRPr="006F1ADA" w:rsidRDefault="006F1ADA" w:rsidP="006F1ADA">
            <w:pPr>
              <w:tabs>
                <w:tab w:val="left" w:pos="0"/>
              </w:tabs>
              <w:jc w:val="center"/>
              <w:rPr>
                <w:bCs/>
              </w:rPr>
            </w:pPr>
            <w:r w:rsidRPr="006F1ADA">
              <w:rPr>
                <w:bCs/>
              </w:rPr>
              <w:t>3</w:t>
            </w:r>
          </w:p>
        </w:tc>
        <w:tc>
          <w:tcPr>
            <w:tcW w:w="2126" w:type="dxa"/>
            <w:vAlign w:val="center"/>
          </w:tcPr>
          <w:p w14:paraId="425F1901" w14:textId="77777777" w:rsidR="006F1ADA" w:rsidRPr="006F1ADA" w:rsidRDefault="006F1ADA" w:rsidP="006F1ADA">
            <w:pPr>
              <w:tabs>
                <w:tab w:val="left" w:pos="0"/>
              </w:tabs>
              <w:jc w:val="center"/>
              <w:rPr>
                <w:bCs/>
              </w:rPr>
            </w:pPr>
            <w:r w:rsidRPr="006F1ADA">
              <w:rPr>
                <w:bCs/>
              </w:rPr>
              <w:t>4</w:t>
            </w:r>
          </w:p>
        </w:tc>
        <w:tc>
          <w:tcPr>
            <w:tcW w:w="2126" w:type="dxa"/>
            <w:vAlign w:val="center"/>
          </w:tcPr>
          <w:p w14:paraId="554F0A56" w14:textId="77777777" w:rsidR="006F1ADA" w:rsidRPr="006F1ADA" w:rsidRDefault="006F1ADA" w:rsidP="006F1ADA">
            <w:pPr>
              <w:tabs>
                <w:tab w:val="left" w:pos="0"/>
              </w:tabs>
              <w:jc w:val="center"/>
              <w:rPr>
                <w:lang w:eastAsia="en-US"/>
              </w:rPr>
            </w:pPr>
            <w:r w:rsidRPr="006F1ADA">
              <w:rPr>
                <w:bCs/>
              </w:rPr>
              <w:t>5</w:t>
            </w:r>
          </w:p>
        </w:tc>
      </w:tr>
      <w:tr w:rsidR="006F1ADA" w:rsidRPr="006F1ADA" w14:paraId="76D28DA5" w14:textId="77777777" w:rsidTr="00AE6253">
        <w:trPr>
          <w:trHeight w:val="277"/>
        </w:trPr>
        <w:tc>
          <w:tcPr>
            <w:tcW w:w="988" w:type="dxa"/>
            <w:vAlign w:val="center"/>
          </w:tcPr>
          <w:p w14:paraId="137D9C8F" w14:textId="77777777" w:rsidR="006F1ADA" w:rsidRPr="006F1ADA" w:rsidRDefault="006F1ADA" w:rsidP="006F1ADA">
            <w:pPr>
              <w:tabs>
                <w:tab w:val="left" w:pos="0"/>
              </w:tabs>
              <w:jc w:val="center"/>
              <w:rPr>
                <w:bCs/>
              </w:rPr>
            </w:pPr>
            <w:r w:rsidRPr="006F1ADA">
              <w:rPr>
                <w:bCs/>
              </w:rPr>
              <w:t>1.2.2.</w:t>
            </w:r>
          </w:p>
        </w:tc>
        <w:tc>
          <w:tcPr>
            <w:tcW w:w="9213" w:type="dxa"/>
            <w:gridSpan w:val="5"/>
            <w:vAlign w:val="center"/>
          </w:tcPr>
          <w:p w14:paraId="54EBD837" w14:textId="77777777" w:rsidR="006F1ADA" w:rsidRPr="006F1ADA" w:rsidRDefault="006F1ADA" w:rsidP="006F1ADA">
            <w:pPr>
              <w:tabs>
                <w:tab w:val="left" w:pos="0"/>
              </w:tabs>
              <w:jc w:val="center"/>
              <w:rPr>
                <w:bCs/>
              </w:rPr>
            </w:pPr>
            <w:r w:rsidRPr="006F1ADA">
              <w:rPr>
                <w:bCs/>
              </w:rPr>
              <w:t>С неизолированными стояками</w:t>
            </w:r>
          </w:p>
        </w:tc>
      </w:tr>
      <w:tr w:rsidR="006F1ADA" w:rsidRPr="006F1ADA" w14:paraId="009EC6A6" w14:textId="77777777" w:rsidTr="00AE6253">
        <w:trPr>
          <w:trHeight w:val="1116"/>
        </w:trPr>
        <w:tc>
          <w:tcPr>
            <w:tcW w:w="988" w:type="dxa"/>
            <w:vAlign w:val="center"/>
          </w:tcPr>
          <w:p w14:paraId="0690E0B7" w14:textId="77777777" w:rsidR="006F1ADA" w:rsidRPr="006F1ADA" w:rsidRDefault="006F1ADA" w:rsidP="006F1ADA">
            <w:pPr>
              <w:tabs>
                <w:tab w:val="left" w:pos="0"/>
              </w:tabs>
              <w:jc w:val="center"/>
              <w:rPr>
                <w:bCs/>
              </w:rPr>
            </w:pPr>
            <w:r w:rsidRPr="006F1ADA">
              <w:rPr>
                <w:bCs/>
              </w:rPr>
              <w:lastRenderedPageBreak/>
              <w:t>1.2.2.1.</w:t>
            </w:r>
          </w:p>
        </w:tc>
        <w:tc>
          <w:tcPr>
            <w:tcW w:w="2551" w:type="dxa"/>
            <w:gridSpan w:val="2"/>
            <w:vAlign w:val="center"/>
          </w:tcPr>
          <w:p w14:paraId="7F098400" w14:textId="77777777" w:rsidR="006F1ADA" w:rsidRPr="006F1ADA" w:rsidRDefault="006F1ADA" w:rsidP="006F1ADA">
            <w:pPr>
              <w:tabs>
                <w:tab w:val="left" w:pos="0"/>
              </w:tabs>
              <w:rPr>
                <w:bCs/>
              </w:rPr>
            </w:pPr>
            <w:r w:rsidRPr="006F1ADA">
              <w:rPr>
                <w:bCs/>
              </w:rPr>
              <w:t>при наличии полотенцесушителя</w:t>
            </w:r>
          </w:p>
        </w:tc>
        <w:tc>
          <w:tcPr>
            <w:tcW w:w="2410" w:type="dxa"/>
            <w:vMerge w:val="restart"/>
            <w:vAlign w:val="center"/>
          </w:tcPr>
          <w:p w14:paraId="2B19E4B2" w14:textId="77777777" w:rsidR="006F1ADA" w:rsidRPr="006F1ADA" w:rsidRDefault="006F1ADA" w:rsidP="006F1ADA">
            <w:pPr>
              <w:tabs>
                <w:tab w:val="left" w:pos="0"/>
              </w:tabs>
              <w:rPr>
                <w:bCs/>
                <w:color w:val="000000"/>
              </w:rPr>
            </w:pPr>
            <w:r w:rsidRPr="006F1ADA">
              <w:rPr>
                <w:color w:val="000000"/>
                <w:lang w:eastAsia="en-US"/>
              </w:rPr>
              <w:t>Многоквартирные            и индивидуальные жилые дома</w:t>
            </w:r>
            <w:r w:rsidRPr="006F1ADA">
              <w:rPr>
                <w:bCs/>
                <w:color w:val="000000"/>
              </w:rPr>
              <w:t>, кроме домов расположенных               в жилых районах Кедровка, Промышленновский</w:t>
            </w:r>
          </w:p>
        </w:tc>
        <w:tc>
          <w:tcPr>
            <w:tcW w:w="2126" w:type="dxa"/>
            <w:vAlign w:val="center"/>
          </w:tcPr>
          <w:p w14:paraId="1B673B56" w14:textId="77777777" w:rsidR="006F1ADA" w:rsidRPr="006F1ADA" w:rsidRDefault="006F1ADA" w:rsidP="006F1ADA">
            <w:pPr>
              <w:tabs>
                <w:tab w:val="left" w:pos="0"/>
              </w:tabs>
              <w:jc w:val="center"/>
              <w:rPr>
                <w:bCs/>
              </w:rPr>
            </w:pPr>
            <w:r w:rsidRPr="006F1ADA">
              <w:rPr>
                <w:lang w:eastAsia="en-US"/>
              </w:rPr>
              <w:t>154,20</w:t>
            </w:r>
          </w:p>
        </w:tc>
        <w:tc>
          <w:tcPr>
            <w:tcW w:w="2126" w:type="dxa"/>
            <w:vAlign w:val="center"/>
          </w:tcPr>
          <w:p w14:paraId="625C0E55" w14:textId="77777777" w:rsidR="006F1ADA" w:rsidRPr="006F1ADA" w:rsidRDefault="006F1ADA" w:rsidP="006F1ADA">
            <w:pPr>
              <w:tabs>
                <w:tab w:val="left" w:pos="0"/>
              </w:tabs>
              <w:jc w:val="center"/>
              <w:rPr>
                <w:bCs/>
              </w:rPr>
            </w:pPr>
            <w:r w:rsidRPr="006F1ADA">
              <w:rPr>
                <w:lang w:eastAsia="en-US"/>
              </w:rPr>
              <w:t>217,18</w:t>
            </w:r>
          </w:p>
        </w:tc>
      </w:tr>
      <w:tr w:rsidR="006F1ADA" w:rsidRPr="006F1ADA" w14:paraId="442D7492" w14:textId="77777777" w:rsidTr="00AE6253">
        <w:trPr>
          <w:trHeight w:val="114"/>
        </w:trPr>
        <w:tc>
          <w:tcPr>
            <w:tcW w:w="988" w:type="dxa"/>
            <w:vAlign w:val="center"/>
          </w:tcPr>
          <w:p w14:paraId="663773C4" w14:textId="77777777" w:rsidR="006F1ADA" w:rsidRPr="006F1ADA" w:rsidRDefault="006F1ADA" w:rsidP="006F1ADA">
            <w:pPr>
              <w:tabs>
                <w:tab w:val="left" w:pos="0"/>
              </w:tabs>
              <w:jc w:val="center"/>
              <w:rPr>
                <w:bCs/>
              </w:rPr>
            </w:pPr>
            <w:r w:rsidRPr="006F1ADA">
              <w:rPr>
                <w:bCs/>
              </w:rPr>
              <w:t>1.2.2.2.</w:t>
            </w:r>
          </w:p>
        </w:tc>
        <w:tc>
          <w:tcPr>
            <w:tcW w:w="2551" w:type="dxa"/>
            <w:gridSpan w:val="2"/>
            <w:vAlign w:val="center"/>
          </w:tcPr>
          <w:p w14:paraId="78611F83" w14:textId="77777777" w:rsidR="006F1ADA" w:rsidRPr="006F1ADA" w:rsidRDefault="006F1ADA" w:rsidP="006F1ADA">
            <w:pPr>
              <w:tabs>
                <w:tab w:val="left" w:pos="0"/>
              </w:tabs>
              <w:rPr>
                <w:bCs/>
              </w:rPr>
            </w:pPr>
            <w:r w:rsidRPr="006F1ADA">
              <w:rPr>
                <w:bCs/>
              </w:rPr>
              <w:t>без полотенцесушителя</w:t>
            </w:r>
          </w:p>
        </w:tc>
        <w:tc>
          <w:tcPr>
            <w:tcW w:w="2410" w:type="dxa"/>
            <w:vMerge/>
            <w:vAlign w:val="center"/>
          </w:tcPr>
          <w:p w14:paraId="4102CCD1" w14:textId="77777777" w:rsidR="006F1ADA" w:rsidRPr="006F1ADA" w:rsidRDefault="006F1ADA" w:rsidP="006F1ADA">
            <w:pPr>
              <w:tabs>
                <w:tab w:val="left" w:pos="0"/>
              </w:tabs>
              <w:jc w:val="center"/>
              <w:rPr>
                <w:bCs/>
              </w:rPr>
            </w:pPr>
          </w:p>
        </w:tc>
        <w:tc>
          <w:tcPr>
            <w:tcW w:w="2126" w:type="dxa"/>
            <w:vAlign w:val="center"/>
          </w:tcPr>
          <w:p w14:paraId="23783AE1" w14:textId="77777777" w:rsidR="006F1ADA" w:rsidRPr="006F1ADA" w:rsidRDefault="006F1ADA" w:rsidP="006F1ADA">
            <w:pPr>
              <w:tabs>
                <w:tab w:val="left" w:pos="0"/>
              </w:tabs>
              <w:jc w:val="center"/>
              <w:rPr>
                <w:bCs/>
              </w:rPr>
            </w:pPr>
            <w:r w:rsidRPr="006F1ADA">
              <w:rPr>
                <w:lang w:eastAsia="en-US"/>
              </w:rPr>
              <w:t>168,38</w:t>
            </w:r>
          </w:p>
        </w:tc>
        <w:tc>
          <w:tcPr>
            <w:tcW w:w="2126" w:type="dxa"/>
            <w:vAlign w:val="center"/>
          </w:tcPr>
          <w:p w14:paraId="5677921E" w14:textId="77777777" w:rsidR="006F1ADA" w:rsidRPr="006F1ADA" w:rsidRDefault="006F1ADA" w:rsidP="006F1ADA">
            <w:pPr>
              <w:tabs>
                <w:tab w:val="left" w:pos="0"/>
              </w:tabs>
              <w:jc w:val="center"/>
              <w:rPr>
                <w:bCs/>
              </w:rPr>
            </w:pPr>
            <w:r w:rsidRPr="006F1ADA">
              <w:rPr>
                <w:lang w:eastAsia="en-US"/>
              </w:rPr>
              <w:t>237,15</w:t>
            </w:r>
          </w:p>
        </w:tc>
      </w:tr>
      <w:tr w:rsidR="006F1ADA" w:rsidRPr="006F1ADA" w14:paraId="6EED618C" w14:textId="77777777" w:rsidTr="00AE6253">
        <w:trPr>
          <w:trHeight w:val="469"/>
        </w:trPr>
        <w:tc>
          <w:tcPr>
            <w:tcW w:w="988" w:type="dxa"/>
            <w:vAlign w:val="center"/>
          </w:tcPr>
          <w:p w14:paraId="1EDDDF8E" w14:textId="77777777" w:rsidR="006F1ADA" w:rsidRPr="006F1ADA" w:rsidRDefault="006F1ADA" w:rsidP="006F1ADA">
            <w:pPr>
              <w:tabs>
                <w:tab w:val="left" w:pos="0"/>
              </w:tabs>
              <w:jc w:val="center"/>
              <w:rPr>
                <w:bCs/>
              </w:rPr>
            </w:pPr>
            <w:r w:rsidRPr="006F1ADA">
              <w:rPr>
                <w:bCs/>
              </w:rPr>
              <w:t>1.3.</w:t>
            </w:r>
          </w:p>
        </w:tc>
        <w:tc>
          <w:tcPr>
            <w:tcW w:w="9213" w:type="dxa"/>
            <w:gridSpan w:val="5"/>
            <w:vAlign w:val="center"/>
          </w:tcPr>
          <w:p w14:paraId="40D60E3F" w14:textId="77777777" w:rsidR="006F1ADA" w:rsidRPr="006F1ADA" w:rsidRDefault="006F1ADA" w:rsidP="006F1ADA">
            <w:pPr>
              <w:tabs>
                <w:tab w:val="left" w:pos="0"/>
              </w:tabs>
              <w:rPr>
                <w:bCs/>
              </w:rPr>
            </w:pPr>
            <w:r w:rsidRPr="006F1ADA">
              <w:rPr>
                <w:bCs/>
              </w:rPr>
              <w:t>ООО «Лесная поляна плюс»,</w:t>
            </w:r>
            <w:r w:rsidRPr="006F1ADA">
              <w:rPr>
                <w:lang w:eastAsia="en-US"/>
              </w:rPr>
              <w:t xml:space="preserve"> ИНН </w:t>
            </w:r>
            <w:r w:rsidRPr="006F1ADA">
              <w:rPr>
                <w:bCs/>
              </w:rPr>
              <w:t>4205265799</w:t>
            </w:r>
          </w:p>
        </w:tc>
      </w:tr>
      <w:tr w:rsidR="006F1ADA" w:rsidRPr="006F1ADA" w14:paraId="09F9C156" w14:textId="77777777" w:rsidTr="00AE6253">
        <w:trPr>
          <w:trHeight w:val="405"/>
        </w:trPr>
        <w:tc>
          <w:tcPr>
            <w:tcW w:w="988" w:type="dxa"/>
            <w:vAlign w:val="center"/>
          </w:tcPr>
          <w:p w14:paraId="23C42FD2" w14:textId="77777777" w:rsidR="006F1ADA" w:rsidRPr="006F1ADA" w:rsidRDefault="006F1ADA" w:rsidP="006F1ADA">
            <w:pPr>
              <w:tabs>
                <w:tab w:val="left" w:pos="0"/>
              </w:tabs>
              <w:jc w:val="center"/>
              <w:rPr>
                <w:bCs/>
              </w:rPr>
            </w:pPr>
            <w:r w:rsidRPr="006F1ADA">
              <w:rPr>
                <w:bCs/>
              </w:rPr>
              <w:t>1.3.1.</w:t>
            </w:r>
          </w:p>
        </w:tc>
        <w:tc>
          <w:tcPr>
            <w:tcW w:w="9213" w:type="dxa"/>
            <w:gridSpan w:val="5"/>
            <w:vAlign w:val="center"/>
          </w:tcPr>
          <w:p w14:paraId="386B5DC9" w14:textId="77777777" w:rsidR="006F1ADA" w:rsidRPr="006F1ADA" w:rsidRDefault="006F1ADA" w:rsidP="006F1ADA">
            <w:pPr>
              <w:tabs>
                <w:tab w:val="left" w:pos="0"/>
              </w:tabs>
              <w:jc w:val="center"/>
              <w:rPr>
                <w:bCs/>
              </w:rPr>
            </w:pPr>
            <w:r w:rsidRPr="006F1ADA">
              <w:rPr>
                <w:bCs/>
              </w:rPr>
              <w:t>С изолированными стояками</w:t>
            </w:r>
          </w:p>
        </w:tc>
      </w:tr>
      <w:tr w:rsidR="006F1ADA" w:rsidRPr="006F1ADA" w14:paraId="2ABADF8B" w14:textId="77777777" w:rsidTr="00AE6253">
        <w:trPr>
          <w:trHeight w:val="1118"/>
        </w:trPr>
        <w:tc>
          <w:tcPr>
            <w:tcW w:w="988" w:type="dxa"/>
            <w:vAlign w:val="center"/>
          </w:tcPr>
          <w:p w14:paraId="4D7AC780" w14:textId="77777777" w:rsidR="006F1ADA" w:rsidRPr="006F1ADA" w:rsidRDefault="006F1ADA" w:rsidP="006F1ADA">
            <w:pPr>
              <w:tabs>
                <w:tab w:val="left" w:pos="0"/>
              </w:tabs>
              <w:jc w:val="center"/>
              <w:rPr>
                <w:bCs/>
              </w:rPr>
            </w:pPr>
            <w:r w:rsidRPr="006F1ADA">
              <w:rPr>
                <w:bCs/>
              </w:rPr>
              <w:t>1.3.1.1.</w:t>
            </w:r>
          </w:p>
        </w:tc>
        <w:tc>
          <w:tcPr>
            <w:tcW w:w="2551" w:type="dxa"/>
            <w:gridSpan w:val="2"/>
            <w:vAlign w:val="center"/>
          </w:tcPr>
          <w:p w14:paraId="7A44495F" w14:textId="77777777" w:rsidR="006F1ADA" w:rsidRPr="006F1ADA" w:rsidRDefault="006F1ADA" w:rsidP="006F1ADA">
            <w:pPr>
              <w:tabs>
                <w:tab w:val="left" w:pos="0"/>
              </w:tabs>
              <w:rPr>
                <w:bCs/>
              </w:rPr>
            </w:pPr>
            <w:r w:rsidRPr="006F1ADA">
              <w:rPr>
                <w:bCs/>
              </w:rPr>
              <w:t>при наличии полотенцесушителя</w:t>
            </w:r>
          </w:p>
        </w:tc>
        <w:tc>
          <w:tcPr>
            <w:tcW w:w="2410" w:type="dxa"/>
            <w:vMerge w:val="restart"/>
            <w:vAlign w:val="center"/>
          </w:tcPr>
          <w:p w14:paraId="28BFB37B" w14:textId="77777777" w:rsidR="006F1ADA" w:rsidRPr="006F1ADA" w:rsidRDefault="006F1ADA" w:rsidP="006F1ADA">
            <w:pPr>
              <w:tabs>
                <w:tab w:val="left" w:pos="0"/>
              </w:tabs>
              <w:rPr>
                <w:bCs/>
              </w:rPr>
            </w:pPr>
            <w:r w:rsidRPr="006F1ADA">
              <w:rPr>
                <w:color w:val="000000"/>
                <w:lang w:eastAsia="en-US"/>
              </w:rPr>
              <w:t>Многоквартирные          и индивидуальные жилые дома</w:t>
            </w:r>
            <w:r w:rsidRPr="006F1ADA">
              <w:rPr>
                <w:bCs/>
                <w:color w:val="000000"/>
              </w:rPr>
              <w:t xml:space="preserve">, </w:t>
            </w:r>
            <w:r w:rsidRPr="006F1ADA">
              <w:rPr>
                <w:bCs/>
              </w:rPr>
              <w:t>кроме домов расположенных           в жилых районах Кедровка, Промышленновский</w:t>
            </w:r>
          </w:p>
        </w:tc>
        <w:tc>
          <w:tcPr>
            <w:tcW w:w="2126" w:type="dxa"/>
            <w:vAlign w:val="center"/>
          </w:tcPr>
          <w:p w14:paraId="5D5533CC" w14:textId="77777777" w:rsidR="006F1ADA" w:rsidRPr="006F1ADA" w:rsidRDefault="006F1ADA" w:rsidP="006F1ADA">
            <w:pPr>
              <w:tabs>
                <w:tab w:val="left" w:pos="0"/>
              </w:tabs>
              <w:jc w:val="center"/>
              <w:rPr>
                <w:bCs/>
              </w:rPr>
            </w:pPr>
            <w:r w:rsidRPr="006F1ADA">
              <w:rPr>
                <w:lang w:eastAsia="en-US"/>
              </w:rPr>
              <w:t>166,98</w:t>
            </w:r>
          </w:p>
        </w:tc>
        <w:tc>
          <w:tcPr>
            <w:tcW w:w="2126" w:type="dxa"/>
            <w:vAlign w:val="center"/>
          </w:tcPr>
          <w:p w14:paraId="28B10934" w14:textId="77777777" w:rsidR="006F1ADA" w:rsidRPr="006F1ADA" w:rsidRDefault="006F1ADA" w:rsidP="006F1ADA">
            <w:pPr>
              <w:tabs>
                <w:tab w:val="left" w:pos="0"/>
              </w:tabs>
              <w:jc w:val="center"/>
              <w:rPr>
                <w:bCs/>
              </w:rPr>
            </w:pPr>
            <w:r w:rsidRPr="006F1ADA">
              <w:rPr>
                <w:lang w:eastAsia="en-US"/>
              </w:rPr>
              <w:t>235,19</w:t>
            </w:r>
          </w:p>
        </w:tc>
      </w:tr>
      <w:tr w:rsidR="006F1ADA" w:rsidRPr="006F1ADA" w14:paraId="451CB680" w14:textId="77777777" w:rsidTr="00AE6253">
        <w:trPr>
          <w:trHeight w:val="826"/>
        </w:trPr>
        <w:tc>
          <w:tcPr>
            <w:tcW w:w="988" w:type="dxa"/>
            <w:vAlign w:val="center"/>
          </w:tcPr>
          <w:p w14:paraId="5E1E8E31" w14:textId="77777777" w:rsidR="006F1ADA" w:rsidRPr="006F1ADA" w:rsidRDefault="006F1ADA" w:rsidP="006F1ADA">
            <w:pPr>
              <w:tabs>
                <w:tab w:val="left" w:pos="0"/>
              </w:tabs>
              <w:jc w:val="center"/>
              <w:rPr>
                <w:bCs/>
              </w:rPr>
            </w:pPr>
            <w:r w:rsidRPr="006F1ADA">
              <w:rPr>
                <w:bCs/>
              </w:rPr>
              <w:t>1.3.1.2.</w:t>
            </w:r>
          </w:p>
        </w:tc>
        <w:tc>
          <w:tcPr>
            <w:tcW w:w="2551" w:type="dxa"/>
            <w:gridSpan w:val="2"/>
            <w:vAlign w:val="center"/>
          </w:tcPr>
          <w:p w14:paraId="5541DE91" w14:textId="77777777" w:rsidR="006F1ADA" w:rsidRPr="006F1ADA" w:rsidRDefault="006F1ADA" w:rsidP="006F1ADA">
            <w:pPr>
              <w:tabs>
                <w:tab w:val="left" w:pos="0"/>
              </w:tabs>
              <w:rPr>
                <w:bCs/>
              </w:rPr>
            </w:pPr>
            <w:r w:rsidRPr="006F1ADA">
              <w:rPr>
                <w:bCs/>
              </w:rPr>
              <w:t>без полотенцесушителя</w:t>
            </w:r>
          </w:p>
        </w:tc>
        <w:tc>
          <w:tcPr>
            <w:tcW w:w="2410" w:type="dxa"/>
            <w:vMerge/>
            <w:vAlign w:val="center"/>
          </w:tcPr>
          <w:p w14:paraId="5B0448AD" w14:textId="77777777" w:rsidR="006F1ADA" w:rsidRPr="006F1ADA" w:rsidRDefault="006F1ADA" w:rsidP="006F1ADA">
            <w:pPr>
              <w:tabs>
                <w:tab w:val="left" w:pos="0"/>
              </w:tabs>
              <w:jc w:val="center"/>
              <w:rPr>
                <w:bCs/>
              </w:rPr>
            </w:pPr>
          </w:p>
        </w:tc>
        <w:tc>
          <w:tcPr>
            <w:tcW w:w="2126" w:type="dxa"/>
            <w:vAlign w:val="center"/>
          </w:tcPr>
          <w:p w14:paraId="4E64F32F" w14:textId="77777777" w:rsidR="006F1ADA" w:rsidRPr="006F1ADA" w:rsidRDefault="006F1ADA" w:rsidP="006F1ADA">
            <w:pPr>
              <w:tabs>
                <w:tab w:val="left" w:pos="0"/>
              </w:tabs>
              <w:jc w:val="center"/>
              <w:rPr>
                <w:bCs/>
              </w:rPr>
            </w:pPr>
            <w:r w:rsidRPr="006F1ADA">
              <w:rPr>
                <w:lang w:eastAsia="en-US"/>
              </w:rPr>
              <w:t>182,08</w:t>
            </w:r>
          </w:p>
        </w:tc>
        <w:tc>
          <w:tcPr>
            <w:tcW w:w="2126" w:type="dxa"/>
            <w:vAlign w:val="center"/>
          </w:tcPr>
          <w:p w14:paraId="11D21FDA" w14:textId="77777777" w:rsidR="006F1ADA" w:rsidRPr="006F1ADA" w:rsidRDefault="006F1ADA" w:rsidP="006F1ADA">
            <w:pPr>
              <w:tabs>
                <w:tab w:val="left" w:pos="0"/>
              </w:tabs>
              <w:jc w:val="center"/>
              <w:rPr>
                <w:bCs/>
              </w:rPr>
            </w:pPr>
            <w:r w:rsidRPr="006F1ADA">
              <w:rPr>
                <w:lang w:eastAsia="en-US"/>
              </w:rPr>
              <w:t>256,45</w:t>
            </w:r>
          </w:p>
        </w:tc>
      </w:tr>
      <w:tr w:rsidR="006F1ADA" w:rsidRPr="006F1ADA" w14:paraId="73ADDC67" w14:textId="77777777" w:rsidTr="00AE6253">
        <w:trPr>
          <w:trHeight w:val="435"/>
        </w:trPr>
        <w:tc>
          <w:tcPr>
            <w:tcW w:w="988" w:type="dxa"/>
            <w:vAlign w:val="center"/>
          </w:tcPr>
          <w:p w14:paraId="79923133" w14:textId="77777777" w:rsidR="006F1ADA" w:rsidRPr="006F1ADA" w:rsidRDefault="006F1ADA" w:rsidP="006F1ADA">
            <w:pPr>
              <w:tabs>
                <w:tab w:val="left" w:pos="0"/>
              </w:tabs>
              <w:jc w:val="center"/>
              <w:rPr>
                <w:bCs/>
              </w:rPr>
            </w:pPr>
            <w:r w:rsidRPr="006F1ADA">
              <w:rPr>
                <w:bCs/>
              </w:rPr>
              <w:t>1.3.2.</w:t>
            </w:r>
          </w:p>
        </w:tc>
        <w:tc>
          <w:tcPr>
            <w:tcW w:w="9213" w:type="dxa"/>
            <w:gridSpan w:val="5"/>
            <w:vAlign w:val="center"/>
          </w:tcPr>
          <w:p w14:paraId="78767686" w14:textId="77777777" w:rsidR="006F1ADA" w:rsidRPr="006F1ADA" w:rsidRDefault="006F1ADA" w:rsidP="006F1ADA">
            <w:pPr>
              <w:tabs>
                <w:tab w:val="left" w:pos="0"/>
              </w:tabs>
              <w:jc w:val="center"/>
              <w:rPr>
                <w:bCs/>
              </w:rPr>
            </w:pPr>
            <w:r w:rsidRPr="006F1ADA">
              <w:rPr>
                <w:bCs/>
              </w:rPr>
              <w:t>С неизолированными стояками</w:t>
            </w:r>
          </w:p>
        </w:tc>
      </w:tr>
      <w:tr w:rsidR="006F1ADA" w:rsidRPr="006F1ADA" w14:paraId="18DA065A" w14:textId="77777777" w:rsidTr="00AE6253">
        <w:trPr>
          <w:trHeight w:val="980"/>
        </w:trPr>
        <w:tc>
          <w:tcPr>
            <w:tcW w:w="988" w:type="dxa"/>
            <w:vAlign w:val="center"/>
          </w:tcPr>
          <w:p w14:paraId="6FED40A5" w14:textId="77777777" w:rsidR="006F1ADA" w:rsidRPr="006F1ADA" w:rsidRDefault="006F1ADA" w:rsidP="006F1ADA">
            <w:pPr>
              <w:tabs>
                <w:tab w:val="left" w:pos="0"/>
              </w:tabs>
              <w:jc w:val="center"/>
              <w:rPr>
                <w:bCs/>
              </w:rPr>
            </w:pPr>
            <w:r w:rsidRPr="006F1ADA">
              <w:rPr>
                <w:bCs/>
              </w:rPr>
              <w:t>1.3.2.1.</w:t>
            </w:r>
          </w:p>
        </w:tc>
        <w:tc>
          <w:tcPr>
            <w:tcW w:w="2551" w:type="dxa"/>
            <w:gridSpan w:val="2"/>
            <w:vAlign w:val="center"/>
          </w:tcPr>
          <w:p w14:paraId="7BD5E310" w14:textId="77777777" w:rsidR="006F1ADA" w:rsidRPr="006F1ADA" w:rsidRDefault="006F1ADA" w:rsidP="006F1ADA">
            <w:pPr>
              <w:tabs>
                <w:tab w:val="left" w:pos="0"/>
              </w:tabs>
              <w:rPr>
                <w:bCs/>
              </w:rPr>
            </w:pPr>
            <w:r w:rsidRPr="006F1ADA">
              <w:rPr>
                <w:bCs/>
              </w:rPr>
              <w:t>при наличии полотенцесушителя</w:t>
            </w:r>
          </w:p>
        </w:tc>
        <w:tc>
          <w:tcPr>
            <w:tcW w:w="2410" w:type="dxa"/>
            <w:vMerge w:val="restart"/>
            <w:vAlign w:val="center"/>
          </w:tcPr>
          <w:p w14:paraId="5774D705" w14:textId="77777777" w:rsidR="006F1ADA" w:rsidRPr="006F1ADA" w:rsidRDefault="006F1ADA" w:rsidP="006F1ADA">
            <w:pPr>
              <w:tabs>
                <w:tab w:val="left" w:pos="0"/>
              </w:tabs>
              <w:rPr>
                <w:bCs/>
              </w:rPr>
            </w:pPr>
            <w:r w:rsidRPr="006F1ADA">
              <w:rPr>
                <w:color w:val="000000"/>
                <w:lang w:eastAsia="en-US"/>
              </w:rPr>
              <w:t>Многоквартирные           и индивидуальные жилые дома</w:t>
            </w:r>
            <w:r w:rsidRPr="006F1ADA">
              <w:rPr>
                <w:bCs/>
                <w:color w:val="000000"/>
              </w:rPr>
              <w:t xml:space="preserve">, </w:t>
            </w:r>
            <w:r w:rsidRPr="006F1ADA">
              <w:rPr>
                <w:bCs/>
              </w:rPr>
              <w:t>кроме домов расположенных           в жилых районах Кедровка, Промышленновский</w:t>
            </w:r>
          </w:p>
        </w:tc>
        <w:tc>
          <w:tcPr>
            <w:tcW w:w="2126" w:type="dxa"/>
            <w:vAlign w:val="center"/>
          </w:tcPr>
          <w:p w14:paraId="3869BE8C" w14:textId="77777777" w:rsidR="006F1ADA" w:rsidRPr="006F1ADA" w:rsidRDefault="006F1ADA" w:rsidP="006F1ADA">
            <w:pPr>
              <w:tabs>
                <w:tab w:val="left" w:pos="0"/>
              </w:tabs>
              <w:jc w:val="center"/>
              <w:rPr>
                <w:bCs/>
              </w:rPr>
            </w:pPr>
            <w:r w:rsidRPr="006F1ADA">
              <w:rPr>
                <w:lang w:eastAsia="en-US"/>
              </w:rPr>
              <w:t>154,20</w:t>
            </w:r>
          </w:p>
        </w:tc>
        <w:tc>
          <w:tcPr>
            <w:tcW w:w="2126" w:type="dxa"/>
            <w:vAlign w:val="center"/>
          </w:tcPr>
          <w:p w14:paraId="4BBFD1A2" w14:textId="77777777" w:rsidR="006F1ADA" w:rsidRPr="006F1ADA" w:rsidRDefault="006F1ADA" w:rsidP="006F1ADA">
            <w:pPr>
              <w:tabs>
                <w:tab w:val="left" w:pos="0"/>
              </w:tabs>
              <w:jc w:val="center"/>
              <w:rPr>
                <w:bCs/>
              </w:rPr>
            </w:pPr>
            <w:r w:rsidRPr="006F1ADA">
              <w:rPr>
                <w:lang w:eastAsia="en-US"/>
              </w:rPr>
              <w:t>217,18</w:t>
            </w:r>
          </w:p>
        </w:tc>
      </w:tr>
      <w:tr w:rsidR="006F1ADA" w:rsidRPr="006F1ADA" w14:paraId="5293AF56" w14:textId="77777777" w:rsidTr="00AE6253">
        <w:trPr>
          <w:trHeight w:val="697"/>
        </w:trPr>
        <w:tc>
          <w:tcPr>
            <w:tcW w:w="988" w:type="dxa"/>
            <w:vAlign w:val="center"/>
          </w:tcPr>
          <w:p w14:paraId="7F325DA5" w14:textId="77777777" w:rsidR="006F1ADA" w:rsidRPr="006F1ADA" w:rsidRDefault="006F1ADA" w:rsidP="006F1ADA">
            <w:pPr>
              <w:tabs>
                <w:tab w:val="left" w:pos="0"/>
              </w:tabs>
              <w:jc w:val="center"/>
              <w:rPr>
                <w:bCs/>
              </w:rPr>
            </w:pPr>
            <w:r w:rsidRPr="006F1ADA">
              <w:rPr>
                <w:bCs/>
              </w:rPr>
              <w:t>1.3.2.2.</w:t>
            </w:r>
          </w:p>
        </w:tc>
        <w:tc>
          <w:tcPr>
            <w:tcW w:w="2551" w:type="dxa"/>
            <w:gridSpan w:val="2"/>
            <w:vAlign w:val="center"/>
          </w:tcPr>
          <w:p w14:paraId="4A3F7090" w14:textId="77777777" w:rsidR="006F1ADA" w:rsidRPr="006F1ADA" w:rsidRDefault="006F1ADA" w:rsidP="006F1ADA">
            <w:pPr>
              <w:tabs>
                <w:tab w:val="left" w:pos="0"/>
              </w:tabs>
              <w:rPr>
                <w:bCs/>
              </w:rPr>
            </w:pPr>
            <w:r w:rsidRPr="006F1ADA">
              <w:rPr>
                <w:bCs/>
              </w:rPr>
              <w:t>без полотенцесушителя</w:t>
            </w:r>
          </w:p>
        </w:tc>
        <w:tc>
          <w:tcPr>
            <w:tcW w:w="2410" w:type="dxa"/>
            <w:vMerge/>
            <w:vAlign w:val="center"/>
          </w:tcPr>
          <w:p w14:paraId="7ECE1442" w14:textId="77777777" w:rsidR="006F1ADA" w:rsidRPr="006F1ADA" w:rsidRDefault="006F1ADA" w:rsidP="006F1ADA">
            <w:pPr>
              <w:tabs>
                <w:tab w:val="left" w:pos="0"/>
              </w:tabs>
              <w:jc w:val="center"/>
              <w:rPr>
                <w:bCs/>
              </w:rPr>
            </w:pPr>
          </w:p>
        </w:tc>
        <w:tc>
          <w:tcPr>
            <w:tcW w:w="2126" w:type="dxa"/>
            <w:vAlign w:val="center"/>
          </w:tcPr>
          <w:p w14:paraId="42EC20E9" w14:textId="77777777" w:rsidR="006F1ADA" w:rsidRPr="006F1ADA" w:rsidRDefault="006F1ADA" w:rsidP="006F1ADA">
            <w:pPr>
              <w:tabs>
                <w:tab w:val="left" w:pos="0"/>
              </w:tabs>
              <w:jc w:val="center"/>
              <w:rPr>
                <w:bCs/>
              </w:rPr>
            </w:pPr>
            <w:r w:rsidRPr="006F1ADA">
              <w:rPr>
                <w:lang w:eastAsia="en-US"/>
              </w:rPr>
              <w:t>168,38</w:t>
            </w:r>
          </w:p>
        </w:tc>
        <w:tc>
          <w:tcPr>
            <w:tcW w:w="2126" w:type="dxa"/>
            <w:vAlign w:val="center"/>
          </w:tcPr>
          <w:p w14:paraId="77B76B13" w14:textId="77777777" w:rsidR="006F1ADA" w:rsidRPr="006F1ADA" w:rsidRDefault="006F1ADA" w:rsidP="006F1ADA">
            <w:pPr>
              <w:tabs>
                <w:tab w:val="left" w:pos="0"/>
              </w:tabs>
              <w:jc w:val="center"/>
              <w:rPr>
                <w:bCs/>
              </w:rPr>
            </w:pPr>
            <w:r w:rsidRPr="006F1ADA">
              <w:rPr>
                <w:lang w:eastAsia="en-US"/>
              </w:rPr>
              <w:t>237,15</w:t>
            </w:r>
          </w:p>
        </w:tc>
      </w:tr>
      <w:tr w:rsidR="006F1ADA" w:rsidRPr="006F1ADA" w14:paraId="37D21830" w14:textId="77777777" w:rsidTr="00AE6253">
        <w:trPr>
          <w:trHeight w:val="492"/>
        </w:trPr>
        <w:tc>
          <w:tcPr>
            <w:tcW w:w="988" w:type="dxa"/>
            <w:vAlign w:val="center"/>
          </w:tcPr>
          <w:p w14:paraId="06BA64C4" w14:textId="77777777" w:rsidR="006F1ADA" w:rsidRPr="006F1ADA" w:rsidRDefault="006F1ADA" w:rsidP="006F1ADA">
            <w:pPr>
              <w:tabs>
                <w:tab w:val="left" w:pos="0"/>
              </w:tabs>
              <w:jc w:val="center"/>
              <w:rPr>
                <w:bCs/>
              </w:rPr>
            </w:pPr>
            <w:r w:rsidRPr="006F1ADA">
              <w:rPr>
                <w:bCs/>
              </w:rPr>
              <w:t>1.4.</w:t>
            </w:r>
          </w:p>
        </w:tc>
        <w:tc>
          <w:tcPr>
            <w:tcW w:w="9213" w:type="dxa"/>
            <w:gridSpan w:val="5"/>
            <w:vAlign w:val="center"/>
          </w:tcPr>
          <w:p w14:paraId="37B8639C" w14:textId="77777777" w:rsidR="006F1ADA" w:rsidRPr="006F1ADA" w:rsidRDefault="006F1ADA" w:rsidP="006F1ADA">
            <w:pPr>
              <w:tabs>
                <w:tab w:val="left" w:pos="0"/>
              </w:tabs>
              <w:rPr>
                <w:bCs/>
              </w:rPr>
            </w:pPr>
            <w:r w:rsidRPr="006F1ADA">
              <w:rPr>
                <w:bCs/>
              </w:rPr>
              <w:t>ОАО «СКЭК», ИНН 4205153492</w:t>
            </w:r>
          </w:p>
        </w:tc>
      </w:tr>
      <w:tr w:rsidR="006F1ADA" w:rsidRPr="006F1ADA" w14:paraId="3C2DA6A0" w14:textId="77777777" w:rsidTr="00AE6253">
        <w:trPr>
          <w:trHeight w:val="429"/>
        </w:trPr>
        <w:tc>
          <w:tcPr>
            <w:tcW w:w="988" w:type="dxa"/>
            <w:vAlign w:val="center"/>
          </w:tcPr>
          <w:p w14:paraId="11F6ABFA" w14:textId="77777777" w:rsidR="006F1ADA" w:rsidRPr="006F1ADA" w:rsidRDefault="006F1ADA" w:rsidP="006F1ADA">
            <w:pPr>
              <w:tabs>
                <w:tab w:val="left" w:pos="0"/>
              </w:tabs>
              <w:jc w:val="center"/>
              <w:rPr>
                <w:bCs/>
              </w:rPr>
            </w:pPr>
            <w:r w:rsidRPr="006F1ADA">
              <w:rPr>
                <w:bCs/>
              </w:rPr>
              <w:t>1.4.1.</w:t>
            </w:r>
          </w:p>
        </w:tc>
        <w:tc>
          <w:tcPr>
            <w:tcW w:w="9213" w:type="dxa"/>
            <w:gridSpan w:val="5"/>
            <w:vAlign w:val="center"/>
          </w:tcPr>
          <w:p w14:paraId="3F3054AF" w14:textId="77777777" w:rsidR="006F1ADA" w:rsidRPr="006F1ADA" w:rsidRDefault="006F1ADA" w:rsidP="006F1ADA">
            <w:pPr>
              <w:tabs>
                <w:tab w:val="left" w:pos="0"/>
              </w:tabs>
              <w:jc w:val="center"/>
              <w:rPr>
                <w:bCs/>
              </w:rPr>
            </w:pPr>
            <w:r w:rsidRPr="006F1ADA">
              <w:rPr>
                <w:bCs/>
              </w:rPr>
              <w:t>С изолированными стояками</w:t>
            </w:r>
          </w:p>
        </w:tc>
      </w:tr>
      <w:tr w:rsidR="006F1ADA" w:rsidRPr="006F1ADA" w14:paraId="52D367F4" w14:textId="77777777" w:rsidTr="00AE6253">
        <w:trPr>
          <w:trHeight w:val="977"/>
        </w:trPr>
        <w:tc>
          <w:tcPr>
            <w:tcW w:w="988" w:type="dxa"/>
            <w:vAlign w:val="center"/>
          </w:tcPr>
          <w:p w14:paraId="3E5E14ED" w14:textId="77777777" w:rsidR="006F1ADA" w:rsidRPr="006F1ADA" w:rsidRDefault="006F1ADA" w:rsidP="006F1ADA">
            <w:pPr>
              <w:tabs>
                <w:tab w:val="left" w:pos="0"/>
              </w:tabs>
              <w:jc w:val="center"/>
              <w:rPr>
                <w:bCs/>
              </w:rPr>
            </w:pPr>
            <w:r w:rsidRPr="006F1ADA">
              <w:rPr>
                <w:bCs/>
              </w:rPr>
              <w:t>1.4.1.1.</w:t>
            </w:r>
          </w:p>
        </w:tc>
        <w:tc>
          <w:tcPr>
            <w:tcW w:w="2551" w:type="dxa"/>
            <w:gridSpan w:val="2"/>
            <w:vAlign w:val="center"/>
          </w:tcPr>
          <w:p w14:paraId="3A55A8E8" w14:textId="77777777" w:rsidR="006F1ADA" w:rsidRPr="006F1ADA" w:rsidRDefault="006F1ADA" w:rsidP="006F1ADA">
            <w:pPr>
              <w:tabs>
                <w:tab w:val="left" w:pos="0"/>
              </w:tabs>
              <w:rPr>
                <w:bCs/>
              </w:rPr>
            </w:pPr>
            <w:r w:rsidRPr="006F1ADA">
              <w:rPr>
                <w:bCs/>
              </w:rPr>
              <w:t>при наличии полотенцесушителя</w:t>
            </w:r>
          </w:p>
        </w:tc>
        <w:tc>
          <w:tcPr>
            <w:tcW w:w="2410" w:type="dxa"/>
            <w:vMerge w:val="restart"/>
            <w:vAlign w:val="center"/>
          </w:tcPr>
          <w:p w14:paraId="033D99D6" w14:textId="77777777" w:rsidR="006F1ADA" w:rsidRPr="006F1ADA" w:rsidRDefault="006F1ADA" w:rsidP="006F1ADA">
            <w:pPr>
              <w:tabs>
                <w:tab w:val="left" w:pos="0"/>
              </w:tabs>
              <w:rPr>
                <w:bCs/>
                <w:color w:val="000000"/>
              </w:rPr>
            </w:pPr>
            <w:r w:rsidRPr="006F1ADA">
              <w:rPr>
                <w:color w:val="000000"/>
                <w:lang w:eastAsia="en-US"/>
              </w:rPr>
              <w:t>Многоквартирные           и индивидуальные жилые дома</w:t>
            </w:r>
            <w:r w:rsidRPr="006F1ADA">
              <w:rPr>
                <w:bCs/>
                <w:color w:val="000000"/>
              </w:rPr>
              <w:t>, расположенные           в жилых районах Кедровка, Промышленновский</w:t>
            </w:r>
          </w:p>
        </w:tc>
        <w:tc>
          <w:tcPr>
            <w:tcW w:w="2126" w:type="dxa"/>
            <w:vAlign w:val="center"/>
          </w:tcPr>
          <w:p w14:paraId="6D435A24" w14:textId="77777777" w:rsidR="006F1ADA" w:rsidRPr="006F1ADA" w:rsidRDefault="006F1ADA" w:rsidP="006F1ADA">
            <w:pPr>
              <w:tabs>
                <w:tab w:val="left" w:pos="0"/>
              </w:tabs>
              <w:jc w:val="center"/>
              <w:rPr>
                <w:bCs/>
              </w:rPr>
            </w:pPr>
            <w:r w:rsidRPr="006F1ADA">
              <w:rPr>
                <w:lang w:eastAsia="en-US"/>
              </w:rPr>
              <w:t>236,82</w:t>
            </w:r>
          </w:p>
        </w:tc>
        <w:tc>
          <w:tcPr>
            <w:tcW w:w="2126" w:type="dxa"/>
            <w:vAlign w:val="center"/>
          </w:tcPr>
          <w:p w14:paraId="4BE60826" w14:textId="77777777" w:rsidR="006F1ADA" w:rsidRPr="006F1ADA" w:rsidRDefault="006F1ADA" w:rsidP="006F1ADA">
            <w:pPr>
              <w:tabs>
                <w:tab w:val="left" w:pos="0"/>
              </w:tabs>
              <w:jc w:val="center"/>
              <w:rPr>
                <w:bCs/>
              </w:rPr>
            </w:pPr>
            <w:r w:rsidRPr="006F1ADA">
              <w:rPr>
                <w:lang w:eastAsia="en-US"/>
              </w:rPr>
              <w:t>326,20</w:t>
            </w:r>
          </w:p>
        </w:tc>
      </w:tr>
      <w:tr w:rsidR="006F1ADA" w:rsidRPr="006F1ADA" w14:paraId="20834B44" w14:textId="77777777" w:rsidTr="00AE6253">
        <w:trPr>
          <w:trHeight w:val="976"/>
        </w:trPr>
        <w:tc>
          <w:tcPr>
            <w:tcW w:w="988" w:type="dxa"/>
            <w:vAlign w:val="center"/>
          </w:tcPr>
          <w:p w14:paraId="1347E6CB" w14:textId="77777777" w:rsidR="006F1ADA" w:rsidRPr="006F1ADA" w:rsidRDefault="006F1ADA" w:rsidP="006F1ADA">
            <w:pPr>
              <w:tabs>
                <w:tab w:val="left" w:pos="0"/>
              </w:tabs>
              <w:jc w:val="center"/>
              <w:rPr>
                <w:bCs/>
              </w:rPr>
            </w:pPr>
            <w:r w:rsidRPr="006F1ADA">
              <w:rPr>
                <w:bCs/>
              </w:rPr>
              <w:t>1.4.1.2.</w:t>
            </w:r>
          </w:p>
        </w:tc>
        <w:tc>
          <w:tcPr>
            <w:tcW w:w="2551" w:type="dxa"/>
            <w:gridSpan w:val="2"/>
            <w:vAlign w:val="center"/>
          </w:tcPr>
          <w:p w14:paraId="486DA37B" w14:textId="77777777" w:rsidR="006F1ADA" w:rsidRPr="006F1ADA" w:rsidRDefault="006F1ADA" w:rsidP="006F1ADA">
            <w:pPr>
              <w:tabs>
                <w:tab w:val="left" w:pos="0"/>
              </w:tabs>
              <w:rPr>
                <w:bCs/>
              </w:rPr>
            </w:pPr>
            <w:r w:rsidRPr="006F1ADA">
              <w:rPr>
                <w:bCs/>
              </w:rPr>
              <w:t>без полотенцесушителя</w:t>
            </w:r>
          </w:p>
        </w:tc>
        <w:tc>
          <w:tcPr>
            <w:tcW w:w="2410" w:type="dxa"/>
            <w:vMerge/>
            <w:vAlign w:val="center"/>
          </w:tcPr>
          <w:p w14:paraId="31258631" w14:textId="77777777" w:rsidR="006F1ADA" w:rsidRPr="006F1ADA" w:rsidRDefault="006F1ADA" w:rsidP="006F1ADA">
            <w:pPr>
              <w:tabs>
                <w:tab w:val="left" w:pos="0"/>
              </w:tabs>
              <w:jc w:val="center"/>
              <w:rPr>
                <w:bCs/>
              </w:rPr>
            </w:pPr>
          </w:p>
        </w:tc>
        <w:tc>
          <w:tcPr>
            <w:tcW w:w="2126" w:type="dxa"/>
            <w:vAlign w:val="center"/>
          </w:tcPr>
          <w:p w14:paraId="0799DDD8" w14:textId="77777777" w:rsidR="006F1ADA" w:rsidRPr="006F1ADA" w:rsidRDefault="006F1ADA" w:rsidP="006F1ADA">
            <w:pPr>
              <w:tabs>
                <w:tab w:val="left" w:pos="0"/>
              </w:tabs>
              <w:jc w:val="center"/>
              <w:rPr>
                <w:bCs/>
              </w:rPr>
            </w:pPr>
            <w:r w:rsidRPr="006F1ADA">
              <w:rPr>
                <w:lang w:eastAsia="en-US"/>
              </w:rPr>
              <w:t>258,23</w:t>
            </w:r>
          </w:p>
        </w:tc>
        <w:tc>
          <w:tcPr>
            <w:tcW w:w="2126" w:type="dxa"/>
            <w:vAlign w:val="center"/>
          </w:tcPr>
          <w:p w14:paraId="34E06B5B" w14:textId="77777777" w:rsidR="006F1ADA" w:rsidRPr="006F1ADA" w:rsidRDefault="006F1ADA" w:rsidP="006F1ADA">
            <w:pPr>
              <w:tabs>
                <w:tab w:val="left" w:pos="0"/>
              </w:tabs>
              <w:jc w:val="center"/>
              <w:rPr>
                <w:bCs/>
              </w:rPr>
            </w:pPr>
            <w:r w:rsidRPr="006F1ADA">
              <w:rPr>
                <w:lang w:eastAsia="en-US"/>
              </w:rPr>
              <w:t>355,70</w:t>
            </w:r>
          </w:p>
        </w:tc>
      </w:tr>
      <w:tr w:rsidR="006F1ADA" w:rsidRPr="006F1ADA" w14:paraId="42EE2A14" w14:textId="77777777" w:rsidTr="00AE6253">
        <w:trPr>
          <w:trHeight w:val="462"/>
        </w:trPr>
        <w:tc>
          <w:tcPr>
            <w:tcW w:w="988" w:type="dxa"/>
            <w:vAlign w:val="center"/>
          </w:tcPr>
          <w:p w14:paraId="67EB34EF" w14:textId="77777777" w:rsidR="006F1ADA" w:rsidRPr="006F1ADA" w:rsidRDefault="006F1ADA" w:rsidP="006F1ADA">
            <w:pPr>
              <w:tabs>
                <w:tab w:val="left" w:pos="0"/>
              </w:tabs>
              <w:jc w:val="center"/>
              <w:rPr>
                <w:bCs/>
              </w:rPr>
            </w:pPr>
            <w:r w:rsidRPr="006F1ADA">
              <w:rPr>
                <w:bCs/>
              </w:rPr>
              <w:t>1.4.2.</w:t>
            </w:r>
          </w:p>
        </w:tc>
        <w:tc>
          <w:tcPr>
            <w:tcW w:w="9213" w:type="dxa"/>
            <w:gridSpan w:val="5"/>
            <w:vAlign w:val="center"/>
          </w:tcPr>
          <w:p w14:paraId="455AAEBC" w14:textId="77777777" w:rsidR="006F1ADA" w:rsidRPr="006F1ADA" w:rsidRDefault="006F1ADA" w:rsidP="006F1ADA">
            <w:pPr>
              <w:tabs>
                <w:tab w:val="left" w:pos="0"/>
              </w:tabs>
              <w:jc w:val="center"/>
              <w:rPr>
                <w:bCs/>
              </w:rPr>
            </w:pPr>
            <w:r w:rsidRPr="006F1ADA">
              <w:rPr>
                <w:bCs/>
              </w:rPr>
              <w:t>С неизолированными стояками</w:t>
            </w:r>
          </w:p>
        </w:tc>
      </w:tr>
      <w:tr w:rsidR="006F1ADA" w:rsidRPr="006F1ADA" w14:paraId="0D0BEABD" w14:textId="77777777" w:rsidTr="00AE6253">
        <w:trPr>
          <w:trHeight w:val="978"/>
        </w:trPr>
        <w:tc>
          <w:tcPr>
            <w:tcW w:w="988" w:type="dxa"/>
            <w:vAlign w:val="center"/>
          </w:tcPr>
          <w:p w14:paraId="45D11B8E" w14:textId="77777777" w:rsidR="006F1ADA" w:rsidRPr="006F1ADA" w:rsidRDefault="006F1ADA" w:rsidP="006F1ADA">
            <w:pPr>
              <w:tabs>
                <w:tab w:val="left" w:pos="0"/>
              </w:tabs>
              <w:jc w:val="center"/>
              <w:rPr>
                <w:bCs/>
              </w:rPr>
            </w:pPr>
            <w:r w:rsidRPr="006F1ADA">
              <w:rPr>
                <w:bCs/>
              </w:rPr>
              <w:t>1.4.2.1.</w:t>
            </w:r>
          </w:p>
        </w:tc>
        <w:tc>
          <w:tcPr>
            <w:tcW w:w="2551" w:type="dxa"/>
            <w:gridSpan w:val="2"/>
            <w:vAlign w:val="center"/>
          </w:tcPr>
          <w:p w14:paraId="021AEBB5" w14:textId="77777777" w:rsidR="006F1ADA" w:rsidRPr="006F1ADA" w:rsidRDefault="006F1ADA" w:rsidP="006F1ADA">
            <w:pPr>
              <w:tabs>
                <w:tab w:val="left" w:pos="0"/>
              </w:tabs>
              <w:rPr>
                <w:bCs/>
              </w:rPr>
            </w:pPr>
            <w:r w:rsidRPr="006F1ADA">
              <w:rPr>
                <w:bCs/>
              </w:rPr>
              <w:t>при наличии полотенцесушителя</w:t>
            </w:r>
          </w:p>
        </w:tc>
        <w:tc>
          <w:tcPr>
            <w:tcW w:w="2410" w:type="dxa"/>
            <w:vMerge w:val="restart"/>
            <w:vAlign w:val="center"/>
          </w:tcPr>
          <w:p w14:paraId="5DD13F6A" w14:textId="77777777" w:rsidR="006F1ADA" w:rsidRPr="006F1ADA" w:rsidRDefault="006F1ADA" w:rsidP="006F1ADA">
            <w:pPr>
              <w:tabs>
                <w:tab w:val="left" w:pos="0"/>
              </w:tabs>
              <w:rPr>
                <w:bCs/>
              </w:rPr>
            </w:pPr>
            <w:r w:rsidRPr="006F1ADA">
              <w:rPr>
                <w:color w:val="000000"/>
                <w:lang w:eastAsia="en-US"/>
              </w:rPr>
              <w:t>Многоквартирные         и индивидуальные жилые дома</w:t>
            </w:r>
            <w:r w:rsidRPr="006F1ADA">
              <w:rPr>
                <w:bCs/>
                <w:color w:val="000000"/>
              </w:rPr>
              <w:t xml:space="preserve">, </w:t>
            </w:r>
            <w:r w:rsidRPr="006F1ADA">
              <w:rPr>
                <w:bCs/>
              </w:rPr>
              <w:t>расположенные        в жилых районах Кедровка, Промышленновский</w:t>
            </w:r>
          </w:p>
        </w:tc>
        <w:tc>
          <w:tcPr>
            <w:tcW w:w="2126" w:type="dxa"/>
            <w:vAlign w:val="center"/>
          </w:tcPr>
          <w:p w14:paraId="3F7ABC59" w14:textId="77777777" w:rsidR="006F1ADA" w:rsidRPr="006F1ADA" w:rsidRDefault="006F1ADA" w:rsidP="006F1ADA">
            <w:pPr>
              <w:tabs>
                <w:tab w:val="left" w:pos="0"/>
              </w:tabs>
              <w:jc w:val="center"/>
              <w:rPr>
                <w:bCs/>
              </w:rPr>
            </w:pPr>
            <w:r w:rsidRPr="006F1ADA">
              <w:rPr>
                <w:lang w:eastAsia="en-US"/>
              </w:rPr>
              <w:t>218,68</w:t>
            </w:r>
          </w:p>
        </w:tc>
        <w:tc>
          <w:tcPr>
            <w:tcW w:w="2126" w:type="dxa"/>
            <w:vAlign w:val="center"/>
          </w:tcPr>
          <w:p w14:paraId="62986FF5" w14:textId="77777777" w:rsidR="006F1ADA" w:rsidRPr="006F1ADA" w:rsidRDefault="006F1ADA" w:rsidP="006F1ADA">
            <w:pPr>
              <w:tabs>
                <w:tab w:val="left" w:pos="0"/>
              </w:tabs>
              <w:jc w:val="center"/>
              <w:rPr>
                <w:bCs/>
              </w:rPr>
            </w:pPr>
            <w:r w:rsidRPr="006F1ADA">
              <w:rPr>
                <w:lang w:eastAsia="en-US"/>
              </w:rPr>
              <w:t>301,23</w:t>
            </w:r>
          </w:p>
        </w:tc>
      </w:tr>
      <w:tr w:rsidR="006F1ADA" w:rsidRPr="006F1ADA" w14:paraId="55CBB66B" w14:textId="77777777" w:rsidTr="00AE6253">
        <w:trPr>
          <w:trHeight w:val="1232"/>
        </w:trPr>
        <w:tc>
          <w:tcPr>
            <w:tcW w:w="988" w:type="dxa"/>
            <w:vAlign w:val="center"/>
          </w:tcPr>
          <w:p w14:paraId="1D391B3F" w14:textId="77777777" w:rsidR="006F1ADA" w:rsidRPr="006F1ADA" w:rsidRDefault="006F1ADA" w:rsidP="006F1ADA">
            <w:pPr>
              <w:tabs>
                <w:tab w:val="left" w:pos="0"/>
              </w:tabs>
              <w:jc w:val="center"/>
              <w:rPr>
                <w:bCs/>
              </w:rPr>
            </w:pPr>
            <w:r w:rsidRPr="006F1ADA">
              <w:rPr>
                <w:bCs/>
              </w:rPr>
              <w:t>1.4.2.2.</w:t>
            </w:r>
          </w:p>
        </w:tc>
        <w:tc>
          <w:tcPr>
            <w:tcW w:w="2551" w:type="dxa"/>
            <w:gridSpan w:val="2"/>
            <w:vAlign w:val="center"/>
          </w:tcPr>
          <w:p w14:paraId="32D6F769" w14:textId="77777777" w:rsidR="006F1ADA" w:rsidRPr="006F1ADA" w:rsidRDefault="006F1ADA" w:rsidP="006F1ADA">
            <w:pPr>
              <w:tabs>
                <w:tab w:val="left" w:pos="0"/>
              </w:tabs>
              <w:rPr>
                <w:bCs/>
              </w:rPr>
            </w:pPr>
            <w:r w:rsidRPr="006F1ADA">
              <w:rPr>
                <w:bCs/>
              </w:rPr>
              <w:t>без полотенцесушителя</w:t>
            </w:r>
          </w:p>
        </w:tc>
        <w:tc>
          <w:tcPr>
            <w:tcW w:w="2410" w:type="dxa"/>
            <w:vMerge/>
            <w:vAlign w:val="center"/>
          </w:tcPr>
          <w:p w14:paraId="7BDE4178" w14:textId="77777777" w:rsidR="006F1ADA" w:rsidRPr="006F1ADA" w:rsidRDefault="006F1ADA" w:rsidP="006F1ADA">
            <w:pPr>
              <w:tabs>
                <w:tab w:val="left" w:pos="0"/>
              </w:tabs>
              <w:jc w:val="center"/>
              <w:rPr>
                <w:bCs/>
              </w:rPr>
            </w:pPr>
          </w:p>
        </w:tc>
        <w:tc>
          <w:tcPr>
            <w:tcW w:w="2126" w:type="dxa"/>
            <w:vAlign w:val="center"/>
          </w:tcPr>
          <w:p w14:paraId="18829FFE" w14:textId="77777777" w:rsidR="006F1ADA" w:rsidRPr="006F1ADA" w:rsidRDefault="006F1ADA" w:rsidP="006F1ADA">
            <w:pPr>
              <w:tabs>
                <w:tab w:val="left" w:pos="0"/>
              </w:tabs>
              <w:jc w:val="center"/>
              <w:rPr>
                <w:bCs/>
              </w:rPr>
            </w:pPr>
            <w:r w:rsidRPr="006F1ADA">
              <w:rPr>
                <w:lang w:eastAsia="en-US"/>
              </w:rPr>
              <w:t>238,80</w:t>
            </w:r>
          </w:p>
        </w:tc>
        <w:tc>
          <w:tcPr>
            <w:tcW w:w="2126" w:type="dxa"/>
            <w:vAlign w:val="center"/>
          </w:tcPr>
          <w:p w14:paraId="66408F70" w14:textId="77777777" w:rsidR="006F1ADA" w:rsidRPr="006F1ADA" w:rsidRDefault="006F1ADA" w:rsidP="006F1ADA">
            <w:pPr>
              <w:tabs>
                <w:tab w:val="left" w:pos="0"/>
              </w:tabs>
              <w:jc w:val="center"/>
              <w:rPr>
                <w:bCs/>
              </w:rPr>
            </w:pPr>
            <w:r w:rsidRPr="006F1ADA">
              <w:rPr>
                <w:lang w:eastAsia="en-US"/>
              </w:rPr>
              <w:t>328,93</w:t>
            </w:r>
          </w:p>
        </w:tc>
      </w:tr>
      <w:tr w:rsidR="006F1ADA" w:rsidRPr="006F1ADA" w14:paraId="085BD2AC" w14:textId="77777777" w:rsidTr="00AE6253">
        <w:trPr>
          <w:trHeight w:val="272"/>
        </w:trPr>
        <w:tc>
          <w:tcPr>
            <w:tcW w:w="988" w:type="dxa"/>
            <w:vAlign w:val="center"/>
          </w:tcPr>
          <w:p w14:paraId="032214F2" w14:textId="77777777" w:rsidR="006F1ADA" w:rsidRPr="006F1ADA" w:rsidRDefault="006F1ADA" w:rsidP="006F1ADA">
            <w:pPr>
              <w:tabs>
                <w:tab w:val="left" w:pos="0"/>
              </w:tabs>
              <w:jc w:val="center"/>
              <w:rPr>
                <w:bCs/>
              </w:rPr>
            </w:pPr>
            <w:r w:rsidRPr="006F1ADA">
              <w:rPr>
                <w:bCs/>
              </w:rPr>
              <w:t>1</w:t>
            </w:r>
          </w:p>
        </w:tc>
        <w:tc>
          <w:tcPr>
            <w:tcW w:w="2551" w:type="dxa"/>
            <w:gridSpan w:val="2"/>
            <w:vAlign w:val="center"/>
          </w:tcPr>
          <w:p w14:paraId="4D8A34DF" w14:textId="77777777" w:rsidR="006F1ADA" w:rsidRPr="006F1ADA" w:rsidRDefault="006F1ADA" w:rsidP="006F1ADA">
            <w:pPr>
              <w:tabs>
                <w:tab w:val="left" w:pos="0"/>
              </w:tabs>
              <w:jc w:val="center"/>
              <w:rPr>
                <w:bCs/>
              </w:rPr>
            </w:pPr>
            <w:r w:rsidRPr="006F1ADA">
              <w:rPr>
                <w:bCs/>
              </w:rPr>
              <w:t>2</w:t>
            </w:r>
          </w:p>
        </w:tc>
        <w:tc>
          <w:tcPr>
            <w:tcW w:w="2410" w:type="dxa"/>
            <w:vAlign w:val="center"/>
          </w:tcPr>
          <w:p w14:paraId="4A1B2841" w14:textId="77777777" w:rsidR="006F1ADA" w:rsidRPr="006F1ADA" w:rsidRDefault="006F1ADA" w:rsidP="006F1ADA">
            <w:pPr>
              <w:tabs>
                <w:tab w:val="left" w:pos="0"/>
              </w:tabs>
              <w:jc w:val="center"/>
              <w:rPr>
                <w:bCs/>
              </w:rPr>
            </w:pPr>
            <w:r w:rsidRPr="006F1ADA">
              <w:rPr>
                <w:bCs/>
              </w:rPr>
              <w:t>3</w:t>
            </w:r>
          </w:p>
        </w:tc>
        <w:tc>
          <w:tcPr>
            <w:tcW w:w="2126" w:type="dxa"/>
            <w:vAlign w:val="center"/>
          </w:tcPr>
          <w:p w14:paraId="0EE41CE8" w14:textId="77777777" w:rsidR="006F1ADA" w:rsidRPr="006F1ADA" w:rsidRDefault="006F1ADA" w:rsidP="006F1ADA">
            <w:pPr>
              <w:tabs>
                <w:tab w:val="left" w:pos="0"/>
              </w:tabs>
              <w:jc w:val="center"/>
              <w:rPr>
                <w:lang w:eastAsia="en-US"/>
              </w:rPr>
            </w:pPr>
            <w:r w:rsidRPr="006F1ADA">
              <w:rPr>
                <w:bCs/>
              </w:rPr>
              <w:t>4</w:t>
            </w:r>
          </w:p>
        </w:tc>
        <w:tc>
          <w:tcPr>
            <w:tcW w:w="2126" w:type="dxa"/>
            <w:vAlign w:val="center"/>
          </w:tcPr>
          <w:p w14:paraId="6035BB35" w14:textId="77777777" w:rsidR="006F1ADA" w:rsidRPr="006F1ADA" w:rsidRDefault="006F1ADA" w:rsidP="006F1ADA">
            <w:pPr>
              <w:tabs>
                <w:tab w:val="left" w:pos="0"/>
              </w:tabs>
              <w:jc w:val="center"/>
              <w:rPr>
                <w:bCs/>
              </w:rPr>
            </w:pPr>
            <w:r w:rsidRPr="006F1ADA">
              <w:rPr>
                <w:bCs/>
              </w:rPr>
              <w:t>5</w:t>
            </w:r>
          </w:p>
        </w:tc>
      </w:tr>
      <w:tr w:rsidR="006F1ADA" w:rsidRPr="006F1ADA" w14:paraId="64E96093" w14:textId="77777777" w:rsidTr="00AE6253">
        <w:trPr>
          <w:trHeight w:val="135"/>
        </w:trPr>
        <w:tc>
          <w:tcPr>
            <w:tcW w:w="988" w:type="dxa"/>
            <w:vAlign w:val="center"/>
          </w:tcPr>
          <w:p w14:paraId="45ADD1F9" w14:textId="77777777" w:rsidR="006F1ADA" w:rsidRPr="006F1ADA" w:rsidRDefault="006F1ADA" w:rsidP="006F1ADA">
            <w:pPr>
              <w:tabs>
                <w:tab w:val="left" w:pos="0"/>
              </w:tabs>
              <w:jc w:val="center"/>
              <w:rPr>
                <w:bCs/>
              </w:rPr>
            </w:pPr>
            <w:r w:rsidRPr="006F1ADA">
              <w:rPr>
                <w:lang w:eastAsia="en-US"/>
              </w:rPr>
              <w:t>1.5.</w:t>
            </w:r>
          </w:p>
        </w:tc>
        <w:tc>
          <w:tcPr>
            <w:tcW w:w="9213" w:type="dxa"/>
            <w:gridSpan w:val="5"/>
            <w:vAlign w:val="center"/>
          </w:tcPr>
          <w:p w14:paraId="385D0DDB" w14:textId="77777777" w:rsidR="006F1ADA" w:rsidRPr="006F1ADA" w:rsidRDefault="006F1ADA" w:rsidP="006F1ADA">
            <w:pPr>
              <w:tabs>
                <w:tab w:val="left" w:pos="0"/>
              </w:tabs>
              <w:jc w:val="center"/>
              <w:rPr>
                <w:bCs/>
              </w:rPr>
            </w:pPr>
            <w:r w:rsidRPr="006F1ADA">
              <w:rPr>
                <w:lang w:eastAsia="en-US"/>
              </w:rPr>
              <w:t>ООО «НТСК», ИНН 5406993045</w:t>
            </w:r>
          </w:p>
        </w:tc>
      </w:tr>
      <w:tr w:rsidR="006F1ADA" w:rsidRPr="006F1ADA" w14:paraId="0509E741" w14:textId="77777777" w:rsidTr="00AE6253">
        <w:trPr>
          <w:trHeight w:val="135"/>
        </w:trPr>
        <w:tc>
          <w:tcPr>
            <w:tcW w:w="988" w:type="dxa"/>
            <w:vAlign w:val="center"/>
          </w:tcPr>
          <w:p w14:paraId="682AD552" w14:textId="77777777" w:rsidR="006F1ADA" w:rsidRPr="006F1ADA" w:rsidRDefault="006F1ADA" w:rsidP="006F1ADA">
            <w:pPr>
              <w:tabs>
                <w:tab w:val="left" w:pos="0"/>
              </w:tabs>
              <w:jc w:val="center"/>
              <w:rPr>
                <w:bCs/>
              </w:rPr>
            </w:pPr>
            <w:r w:rsidRPr="006F1ADA">
              <w:rPr>
                <w:lang w:eastAsia="en-US"/>
              </w:rPr>
              <w:t>1.5.1.</w:t>
            </w:r>
          </w:p>
        </w:tc>
        <w:tc>
          <w:tcPr>
            <w:tcW w:w="9213" w:type="dxa"/>
            <w:gridSpan w:val="5"/>
            <w:vAlign w:val="center"/>
          </w:tcPr>
          <w:p w14:paraId="4E469689" w14:textId="77777777" w:rsidR="006F1ADA" w:rsidRPr="006F1ADA" w:rsidRDefault="006F1ADA" w:rsidP="006F1ADA">
            <w:pPr>
              <w:tabs>
                <w:tab w:val="left" w:pos="0"/>
              </w:tabs>
              <w:jc w:val="center"/>
              <w:rPr>
                <w:bCs/>
              </w:rPr>
            </w:pPr>
            <w:r w:rsidRPr="006F1ADA">
              <w:rPr>
                <w:lang w:eastAsia="en-US"/>
              </w:rPr>
              <w:t>С изолированными стояками</w:t>
            </w:r>
          </w:p>
        </w:tc>
      </w:tr>
      <w:tr w:rsidR="006F1ADA" w:rsidRPr="006F1ADA" w14:paraId="35C92E3C" w14:textId="77777777" w:rsidTr="00AE6253">
        <w:trPr>
          <w:trHeight w:val="135"/>
        </w:trPr>
        <w:tc>
          <w:tcPr>
            <w:tcW w:w="988" w:type="dxa"/>
            <w:vAlign w:val="center"/>
          </w:tcPr>
          <w:p w14:paraId="67F96826" w14:textId="77777777" w:rsidR="006F1ADA" w:rsidRPr="006F1ADA" w:rsidRDefault="006F1ADA" w:rsidP="006F1ADA">
            <w:pPr>
              <w:tabs>
                <w:tab w:val="left" w:pos="0"/>
              </w:tabs>
              <w:jc w:val="center"/>
              <w:rPr>
                <w:bCs/>
              </w:rPr>
            </w:pPr>
            <w:r w:rsidRPr="006F1ADA">
              <w:rPr>
                <w:lang w:eastAsia="en-US"/>
              </w:rPr>
              <w:lastRenderedPageBreak/>
              <w:t>1.5.1.1.</w:t>
            </w:r>
          </w:p>
        </w:tc>
        <w:tc>
          <w:tcPr>
            <w:tcW w:w="2551" w:type="dxa"/>
            <w:gridSpan w:val="2"/>
            <w:vAlign w:val="center"/>
          </w:tcPr>
          <w:p w14:paraId="661D7B34" w14:textId="77777777" w:rsidR="006F1ADA" w:rsidRPr="006F1ADA" w:rsidRDefault="006F1ADA" w:rsidP="006F1ADA">
            <w:pPr>
              <w:tabs>
                <w:tab w:val="left" w:pos="0"/>
              </w:tabs>
              <w:rPr>
                <w:bCs/>
              </w:rPr>
            </w:pPr>
            <w:r w:rsidRPr="006F1ADA">
              <w:rPr>
                <w:lang w:eastAsia="en-US"/>
              </w:rPr>
              <w:t>при наличии полотенцесушителя</w:t>
            </w:r>
          </w:p>
        </w:tc>
        <w:tc>
          <w:tcPr>
            <w:tcW w:w="2410" w:type="dxa"/>
            <w:vMerge w:val="restart"/>
            <w:vAlign w:val="center"/>
          </w:tcPr>
          <w:p w14:paraId="140C6E55" w14:textId="77777777" w:rsidR="006F1ADA" w:rsidRPr="006F1ADA" w:rsidRDefault="006F1ADA" w:rsidP="006F1ADA">
            <w:pPr>
              <w:tabs>
                <w:tab w:val="left" w:pos="0"/>
              </w:tabs>
              <w:rPr>
                <w:bCs/>
              </w:rPr>
            </w:pPr>
            <w:r w:rsidRPr="006F1ADA">
              <w:rPr>
                <w:lang w:eastAsia="en-US"/>
              </w:rPr>
              <w:t>Многоквартирные                    и индивидуальные жилые дома</w:t>
            </w:r>
          </w:p>
        </w:tc>
        <w:tc>
          <w:tcPr>
            <w:tcW w:w="2126" w:type="dxa"/>
            <w:vAlign w:val="center"/>
          </w:tcPr>
          <w:p w14:paraId="3BF170B2" w14:textId="77777777" w:rsidR="006F1ADA" w:rsidRPr="006F1ADA" w:rsidRDefault="006F1ADA" w:rsidP="006F1ADA">
            <w:pPr>
              <w:tabs>
                <w:tab w:val="left" w:pos="0"/>
              </w:tabs>
              <w:jc w:val="center"/>
              <w:rPr>
                <w:lang w:eastAsia="en-US"/>
              </w:rPr>
            </w:pPr>
            <w:r w:rsidRPr="006F1ADA">
              <w:rPr>
                <w:lang w:eastAsia="en-US"/>
              </w:rPr>
              <w:t>166,98</w:t>
            </w:r>
          </w:p>
        </w:tc>
        <w:tc>
          <w:tcPr>
            <w:tcW w:w="2126" w:type="dxa"/>
            <w:vAlign w:val="center"/>
          </w:tcPr>
          <w:p w14:paraId="387D30E2" w14:textId="77777777" w:rsidR="006F1ADA" w:rsidRPr="006F1ADA" w:rsidRDefault="006F1ADA" w:rsidP="006F1ADA">
            <w:pPr>
              <w:tabs>
                <w:tab w:val="left" w:pos="0"/>
              </w:tabs>
              <w:jc w:val="center"/>
              <w:rPr>
                <w:bCs/>
              </w:rPr>
            </w:pPr>
            <w:r w:rsidRPr="006F1ADA">
              <w:rPr>
                <w:lang w:eastAsia="en-US"/>
              </w:rPr>
              <w:t>235,19</w:t>
            </w:r>
          </w:p>
        </w:tc>
      </w:tr>
      <w:tr w:rsidR="006F1ADA" w:rsidRPr="006F1ADA" w14:paraId="4A60C830" w14:textId="77777777" w:rsidTr="00AE6253">
        <w:trPr>
          <w:trHeight w:val="135"/>
        </w:trPr>
        <w:tc>
          <w:tcPr>
            <w:tcW w:w="988" w:type="dxa"/>
            <w:vAlign w:val="center"/>
          </w:tcPr>
          <w:p w14:paraId="01FF8F5D" w14:textId="77777777" w:rsidR="006F1ADA" w:rsidRPr="006F1ADA" w:rsidRDefault="006F1ADA" w:rsidP="006F1ADA">
            <w:pPr>
              <w:tabs>
                <w:tab w:val="left" w:pos="0"/>
              </w:tabs>
              <w:jc w:val="center"/>
              <w:rPr>
                <w:bCs/>
              </w:rPr>
            </w:pPr>
            <w:r w:rsidRPr="006F1ADA">
              <w:rPr>
                <w:lang w:eastAsia="en-US"/>
              </w:rPr>
              <w:t>1.5.1.2.</w:t>
            </w:r>
          </w:p>
        </w:tc>
        <w:tc>
          <w:tcPr>
            <w:tcW w:w="2551" w:type="dxa"/>
            <w:gridSpan w:val="2"/>
            <w:vAlign w:val="center"/>
          </w:tcPr>
          <w:p w14:paraId="442B94EA" w14:textId="77777777" w:rsidR="006F1ADA" w:rsidRPr="006F1ADA" w:rsidRDefault="006F1ADA" w:rsidP="006F1ADA">
            <w:pPr>
              <w:tabs>
                <w:tab w:val="left" w:pos="0"/>
              </w:tabs>
              <w:rPr>
                <w:bCs/>
              </w:rPr>
            </w:pPr>
            <w:r w:rsidRPr="006F1ADA">
              <w:rPr>
                <w:lang w:eastAsia="en-US"/>
              </w:rPr>
              <w:t>без полотенцесушителя</w:t>
            </w:r>
          </w:p>
        </w:tc>
        <w:tc>
          <w:tcPr>
            <w:tcW w:w="2410" w:type="dxa"/>
            <w:vMerge/>
            <w:vAlign w:val="center"/>
          </w:tcPr>
          <w:p w14:paraId="56FC9C57" w14:textId="77777777" w:rsidR="006F1ADA" w:rsidRPr="006F1ADA" w:rsidRDefault="006F1ADA" w:rsidP="006F1ADA">
            <w:pPr>
              <w:tabs>
                <w:tab w:val="left" w:pos="0"/>
              </w:tabs>
              <w:jc w:val="center"/>
              <w:rPr>
                <w:bCs/>
              </w:rPr>
            </w:pPr>
          </w:p>
        </w:tc>
        <w:tc>
          <w:tcPr>
            <w:tcW w:w="2126" w:type="dxa"/>
            <w:vAlign w:val="center"/>
          </w:tcPr>
          <w:p w14:paraId="3406A374" w14:textId="77777777" w:rsidR="006F1ADA" w:rsidRPr="006F1ADA" w:rsidRDefault="006F1ADA" w:rsidP="006F1ADA">
            <w:pPr>
              <w:tabs>
                <w:tab w:val="left" w:pos="0"/>
              </w:tabs>
              <w:jc w:val="center"/>
              <w:rPr>
                <w:lang w:eastAsia="en-US"/>
              </w:rPr>
            </w:pPr>
            <w:r w:rsidRPr="006F1ADA">
              <w:rPr>
                <w:lang w:eastAsia="en-US"/>
              </w:rPr>
              <w:t>182,08</w:t>
            </w:r>
          </w:p>
        </w:tc>
        <w:tc>
          <w:tcPr>
            <w:tcW w:w="2126" w:type="dxa"/>
            <w:vAlign w:val="center"/>
          </w:tcPr>
          <w:p w14:paraId="7DB9578D" w14:textId="77777777" w:rsidR="006F1ADA" w:rsidRPr="006F1ADA" w:rsidRDefault="006F1ADA" w:rsidP="006F1ADA">
            <w:pPr>
              <w:tabs>
                <w:tab w:val="left" w:pos="0"/>
              </w:tabs>
              <w:jc w:val="center"/>
              <w:rPr>
                <w:bCs/>
              </w:rPr>
            </w:pPr>
            <w:r w:rsidRPr="006F1ADA">
              <w:rPr>
                <w:lang w:eastAsia="en-US"/>
              </w:rPr>
              <w:t>256,45</w:t>
            </w:r>
          </w:p>
        </w:tc>
      </w:tr>
      <w:tr w:rsidR="006F1ADA" w:rsidRPr="006F1ADA" w14:paraId="4CEA41B6" w14:textId="77777777" w:rsidTr="00AE6253">
        <w:trPr>
          <w:trHeight w:val="135"/>
        </w:trPr>
        <w:tc>
          <w:tcPr>
            <w:tcW w:w="988" w:type="dxa"/>
            <w:vAlign w:val="center"/>
          </w:tcPr>
          <w:p w14:paraId="7DECBEF6" w14:textId="77777777" w:rsidR="006F1ADA" w:rsidRPr="006F1ADA" w:rsidRDefault="006F1ADA" w:rsidP="006F1ADA">
            <w:pPr>
              <w:tabs>
                <w:tab w:val="left" w:pos="0"/>
              </w:tabs>
              <w:jc w:val="center"/>
              <w:rPr>
                <w:bCs/>
              </w:rPr>
            </w:pPr>
            <w:r w:rsidRPr="006F1ADA">
              <w:rPr>
                <w:lang w:eastAsia="en-US"/>
              </w:rPr>
              <w:t>1.5.2.</w:t>
            </w:r>
          </w:p>
        </w:tc>
        <w:tc>
          <w:tcPr>
            <w:tcW w:w="9213" w:type="dxa"/>
            <w:gridSpan w:val="5"/>
            <w:vAlign w:val="center"/>
          </w:tcPr>
          <w:p w14:paraId="7E66E849" w14:textId="77777777" w:rsidR="006F1ADA" w:rsidRPr="006F1ADA" w:rsidRDefault="006F1ADA" w:rsidP="006F1ADA">
            <w:pPr>
              <w:tabs>
                <w:tab w:val="left" w:pos="0"/>
              </w:tabs>
              <w:jc w:val="center"/>
              <w:rPr>
                <w:bCs/>
              </w:rPr>
            </w:pPr>
            <w:r w:rsidRPr="006F1ADA">
              <w:rPr>
                <w:lang w:eastAsia="en-US"/>
              </w:rPr>
              <w:t>С неизолированными стояками</w:t>
            </w:r>
          </w:p>
        </w:tc>
      </w:tr>
      <w:tr w:rsidR="006F1ADA" w:rsidRPr="006F1ADA" w14:paraId="5B0637C0" w14:textId="77777777" w:rsidTr="00AE6253">
        <w:trPr>
          <w:trHeight w:val="135"/>
        </w:trPr>
        <w:tc>
          <w:tcPr>
            <w:tcW w:w="988" w:type="dxa"/>
            <w:vAlign w:val="center"/>
          </w:tcPr>
          <w:p w14:paraId="51E7D36F" w14:textId="77777777" w:rsidR="006F1ADA" w:rsidRPr="006F1ADA" w:rsidRDefault="006F1ADA" w:rsidP="006F1ADA">
            <w:pPr>
              <w:tabs>
                <w:tab w:val="left" w:pos="0"/>
              </w:tabs>
              <w:jc w:val="center"/>
              <w:rPr>
                <w:bCs/>
              </w:rPr>
            </w:pPr>
            <w:r w:rsidRPr="006F1ADA">
              <w:rPr>
                <w:lang w:eastAsia="en-US"/>
              </w:rPr>
              <w:t>1.5.2.1.</w:t>
            </w:r>
          </w:p>
        </w:tc>
        <w:tc>
          <w:tcPr>
            <w:tcW w:w="2551" w:type="dxa"/>
            <w:gridSpan w:val="2"/>
            <w:vAlign w:val="center"/>
          </w:tcPr>
          <w:p w14:paraId="45A72DE1" w14:textId="77777777" w:rsidR="006F1ADA" w:rsidRPr="006F1ADA" w:rsidRDefault="006F1ADA" w:rsidP="006F1ADA">
            <w:pPr>
              <w:tabs>
                <w:tab w:val="left" w:pos="0"/>
              </w:tabs>
              <w:rPr>
                <w:bCs/>
              </w:rPr>
            </w:pPr>
            <w:r w:rsidRPr="006F1ADA">
              <w:rPr>
                <w:lang w:eastAsia="en-US"/>
              </w:rPr>
              <w:t>при наличии полотенцесушителя</w:t>
            </w:r>
          </w:p>
        </w:tc>
        <w:tc>
          <w:tcPr>
            <w:tcW w:w="2410" w:type="dxa"/>
            <w:vMerge w:val="restart"/>
            <w:vAlign w:val="center"/>
          </w:tcPr>
          <w:p w14:paraId="3997E170" w14:textId="77777777" w:rsidR="006F1ADA" w:rsidRPr="006F1ADA" w:rsidRDefault="006F1ADA" w:rsidP="006F1ADA">
            <w:pPr>
              <w:tabs>
                <w:tab w:val="left" w:pos="0"/>
              </w:tabs>
              <w:rPr>
                <w:bCs/>
              </w:rPr>
            </w:pPr>
            <w:r w:rsidRPr="006F1ADA">
              <w:rPr>
                <w:lang w:eastAsia="en-US"/>
              </w:rPr>
              <w:t>Многоквартирные                    и индивидуальные жилые дома</w:t>
            </w:r>
          </w:p>
        </w:tc>
        <w:tc>
          <w:tcPr>
            <w:tcW w:w="2126" w:type="dxa"/>
            <w:vAlign w:val="center"/>
          </w:tcPr>
          <w:p w14:paraId="12B05138" w14:textId="77777777" w:rsidR="006F1ADA" w:rsidRPr="006F1ADA" w:rsidRDefault="006F1ADA" w:rsidP="006F1ADA">
            <w:pPr>
              <w:tabs>
                <w:tab w:val="left" w:pos="0"/>
              </w:tabs>
              <w:jc w:val="center"/>
              <w:rPr>
                <w:lang w:eastAsia="en-US"/>
              </w:rPr>
            </w:pPr>
            <w:r w:rsidRPr="006F1ADA">
              <w:rPr>
                <w:lang w:eastAsia="en-US"/>
              </w:rPr>
              <w:t>154,20</w:t>
            </w:r>
          </w:p>
        </w:tc>
        <w:tc>
          <w:tcPr>
            <w:tcW w:w="2126" w:type="dxa"/>
            <w:vAlign w:val="center"/>
          </w:tcPr>
          <w:p w14:paraId="1128886B" w14:textId="77777777" w:rsidR="006F1ADA" w:rsidRPr="006F1ADA" w:rsidRDefault="006F1ADA" w:rsidP="006F1ADA">
            <w:pPr>
              <w:tabs>
                <w:tab w:val="left" w:pos="0"/>
              </w:tabs>
              <w:jc w:val="center"/>
              <w:rPr>
                <w:bCs/>
              </w:rPr>
            </w:pPr>
            <w:r w:rsidRPr="006F1ADA">
              <w:rPr>
                <w:lang w:eastAsia="en-US"/>
              </w:rPr>
              <w:t>217,18</w:t>
            </w:r>
          </w:p>
        </w:tc>
      </w:tr>
      <w:tr w:rsidR="006F1ADA" w:rsidRPr="006F1ADA" w14:paraId="61304CF1" w14:textId="77777777" w:rsidTr="00AE6253">
        <w:trPr>
          <w:trHeight w:val="130"/>
        </w:trPr>
        <w:tc>
          <w:tcPr>
            <w:tcW w:w="988" w:type="dxa"/>
            <w:vAlign w:val="center"/>
          </w:tcPr>
          <w:p w14:paraId="1895BA83" w14:textId="77777777" w:rsidR="006F1ADA" w:rsidRPr="006F1ADA" w:rsidRDefault="006F1ADA" w:rsidP="006F1ADA">
            <w:pPr>
              <w:tabs>
                <w:tab w:val="left" w:pos="0"/>
              </w:tabs>
              <w:jc w:val="center"/>
              <w:rPr>
                <w:bCs/>
              </w:rPr>
            </w:pPr>
            <w:r w:rsidRPr="006F1ADA">
              <w:rPr>
                <w:lang w:eastAsia="en-US"/>
              </w:rPr>
              <w:t>1.5.2.2.</w:t>
            </w:r>
          </w:p>
        </w:tc>
        <w:tc>
          <w:tcPr>
            <w:tcW w:w="2551" w:type="dxa"/>
            <w:gridSpan w:val="2"/>
            <w:vAlign w:val="center"/>
          </w:tcPr>
          <w:p w14:paraId="4320ED6F" w14:textId="77777777" w:rsidR="006F1ADA" w:rsidRPr="006F1ADA" w:rsidRDefault="006F1ADA" w:rsidP="006F1ADA">
            <w:pPr>
              <w:tabs>
                <w:tab w:val="left" w:pos="0"/>
              </w:tabs>
              <w:rPr>
                <w:bCs/>
              </w:rPr>
            </w:pPr>
            <w:r w:rsidRPr="006F1ADA">
              <w:rPr>
                <w:lang w:eastAsia="en-US"/>
              </w:rPr>
              <w:t>без полотенцесушителя</w:t>
            </w:r>
          </w:p>
        </w:tc>
        <w:tc>
          <w:tcPr>
            <w:tcW w:w="2410" w:type="dxa"/>
            <w:vMerge/>
            <w:vAlign w:val="center"/>
          </w:tcPr>
          <w:p w14:paraId="61419DDA" w14:textId="77777777" w:rsidR="006F1ADA" w:rsidRPr="006F1ADA" w:rsidRDefault="006F1ADA" w:rsidP="006F1ADA">
            <w:pPr>
              <w:tabs>
                <w:tab w:val="left" w:pos="0"/>
              </w:tabs>
              <w:jc w:val="center"/>
              <w:rPr>
                <w:bCs/>
              </w:rPr>
            </w:pPr>
          </w:p>
        </w:tc>
        <w:tc>
          <w:tcPr>
            <w:tcW w:w="2126" w:type="dxa"/>
            <w:vAlign w:val="center"/>
          </w:tcPr>
          <w:p w14:paraId="2D51AEEE" w14:textId="77777777" w:rsidR="006F1ADA" w:rsidRPr="006F1ADA" w:rsidRDefault="006F1ADA" w:rsidP="006F1ADA">
            <w:pPr>
              <w:tabs>
                <w:tab w:val="left" w:pos="0"/>
              </w:tabs>
              <w:jc w:val="center"/>
              <w:rPr>
                <w:bCs/>
              </w:rPr>
            </w:pPr>
            <w:r w:rsidRPr="006F1ADA">
              <w:rPr>
                <w:lang w:eastAsia="en-US"/>
              </w:rPr>
              <w:t>168,38</w:t>
            </w:r>
          </w:p>
        </w:tc>
        <w:tc>
          <w:tcPr>
            <w:tcW w:w="2126" w:type="dxa"/>
            <w:vAlign w:val="center"/>
          </w:tcPr>
          <w:p w14:paraId="31B0A82B" w14:textId="77777777" w:rsidR="006F1ADA" w:rsidRPr="006F1ADA" w:rsidRDefault="006F1ADA" w:rsidP="006F1ADA">
            <w:pPr>
              <w:tabs>
                <w:tab w:val="left" w:pos="0"/>
              </w:tabs>
              <w:jc w:val="center"/>
              <w:rPr>
                <w:lang w:eastAsia="en-US"/>
              </w:rPr>
            </w:pPr>
            <w:r w:rsidRPr="006F1ADA">
              <w:rPr>
                <w:lang w:eastAsia="en-US"/>
              </w:rPr>
              <w:t>237,15</w:t>
            </w:r>
          </w:p>
        </w:tc>
      </w:tr>
      <w:tr w:rsidR="006F1ADA" w:rsidRPr="006F1ADA" w14:paraId="30A5CB44" w14:textId="77777777" w:rsidTr="00AE6253">
        <w:trPr>
          <w:trHeight w:val="130"/>
        </w:trPr>
        <w:tc>
          <w:tcPr>
            <w:tcW w:w="988" w:type="dxa"/>
            <w:vAlign w:val="center"/>
          </w:tcPr>
          <w:p w14:paraId="150492CB" w14:textId="77777777" w:rsidR="006F1ADA" w:rsidRPr="006F1ADA" w:rsidRDefault="006F1ADA" w:rsidP="006F1ADA">
            <w:pPr>
              <w:tabs>
                <w:tab w:val="left" w:pos="0"/>
              </w:tabs>
              <w:jc w:val="center"/>
              <w:rPr>
                <w:lang w:eastAsia="en-US"/>
              </w:rPr>
            </w:pPr>
            <w:r w:rsidRPr="006F1ADA">
              <w:rPr>
                <w:lang w:eastAsia="en-US"/>
              </w:rPr>
              <w:t>1.6.</w:t>
            </w:r>
          </w:p>
        </w:tc>
        <w:tc>
          <w:tcPr>
            <w:tcW w:w="9213" w:type="dxa"/>
            <w:gridSpan w:val="5"/>
            <w:vAlign w:val="center"/>
          </w:tcPr>
          <w:p w14:paraId="6B803608" w14:textId="77777777" w:rsidR="006F1ADA" w:rsidRPr="006F1ADA" w:rsidRDefault="006F1ADA" w:rsidP="006F1ADA">
            <w:pPr>
              <w:tabs>
                <w:tab w:val="left" w:pos="0"/>
              </w:tabs>
              <w:rPr>
                <w:lang w:eastAsia="en-US"/>
              </w:rPr>
            </w:pPr>
            <w:r w:rsidRPr="006F1ADA">
              <w:rPr>
                <w:lang w:eastAsia="en-US"/>
              </w:rPr>
              <w:t>ООО «</w:t>
            </w:r>
            <w:proofErr w:type="spellStart"/>
            <w:r w:rsidRPr="006F1ADA">
              <w:rPr>
                <w:lang w:eastAsia="en-US"/>
              </w:rPr>
              <w:t>ЭнергоТеплоСервис</w:t>
            </w:r>
            <w:proofErr w:type="spellEnd"/>
            <w:r w:rsidRPr="006F1ADA">
              <w:rPr>
                <w:lang w:eastAsia="en-US"/>
              </w:rPr>
              <w:t>» ИНН 4205316725</w:t>
            </w:r>
          </w:p>
        </w:tc>
      </w:tr>
      <w:tr w:rsidR="006F1ADA" w:rsidRPr="006F1ADA" w14:paraId="6BE22B38" w14:textId="77777777" w:rsidTr="00AE6253">
        <w:trPr>
          <w:trHeight w:val="130"/>
        </w:trPr>
        <w:tc>
          <w:tcPr>
            <w:tcW w:w="988" w:type="dxa"/>
            <w:vAlign w:val="center"/>
          </w:tcPr>
          <w:p w14:paraId="6373BB01" w14:textId="77777777" w:rsidR="006F1ADA" w:rsidRPr="006F1ADA" w:rsidRDefault="006F1ADA" w:rsidP="006F1ADA">
            <w:pPr>
              <w:tabs>
                <w:tab w:val="left" w:pos="0"/>
              </w:tabs>
              <w:jc w:val="center"/>
              <w:rPr>
                <w:lang w:eastAsia="en-US"/>
              </w:rPr>
            </w:pPr>
            <w:r w:rsidRPr="006F1ADA">
              <w:rPr>
                <w:lang w:eastAsia="en-US"/>
              </w:rPr>
              <w:t>1.6.1.</w:t>
            </w:r>
          </w:p>
        </w:tc>
        <w:tc>
          <w:tcPr>
            <w:tcW w:w="9213" w:type="dxa"/>
            <w:gridSpan w:val="5"/>
            <w:vAlign w:val="center"/>
          </w:tcPr>
          <w:p w14:paraId="69DA0441" w14:textId="77777777" w:rsidR="006F1ADA" w:rsidRPr="006F1ADA" w:rsidRDefault="006F1ADA" w:rsidP="006F1ADA">
            <w:pPr>
              <w:tabs>
                <w:tab w:val="left" w:pos="0"/>
              </w:tabs>
              <w:jc w:val="center"/>
              <w:rPr>
                <w:lang w:eastAsia="en-US"/>
              </w:rPr>
            </w:pPr>
            <w:r w:rsidRPr="006F1ADA">
              <w:rPr>
                <w:lang w:eastAsia="en-US"/>
              </w:rPr>
              <w:t>С изолированными стояками</w:t>
            </w:r>
          </w:p>
        </w:tc>
      </w:tr>
      <w:tr w:rsidR="006F1ADA" w:rsidRPr="006F1ADA" w14:paraId="291856CE" w14:textId="77777777" w:rsidTr="00AE6253">
        <w:trPr>
          <w:trHeight w:val="1136"/>
        </w:trPr>
        <w:tc>
          <w:tcPr>
            <w:tcW w:w="988" w:type="dxa"/>
            <w:vAlign w:val="center"/>
          </w:tcPr>
          <w:p w14:paraId="5EA0FBFA" w14:textId="77777777" w:rsidR="006F1ADA" w:rsidRPr="006F1ADA" w:rsidRDefault="006F1ADA" w:rsidP="006F1ADA">
            <w:pPr>
              <w:tabs>
                <w:tab w:val="left" w:pos="0"/>
              </w:tabs>
              <w:jc w:val="center"/>
              <w:rPr>
                <w:lang w:eastAsia="en-US"/>
              </w:rPr>
            </w:pPr>
            <w:r w:rsidRPr="006F1ADA">
              <w:rPr>
                <w:lang w:eastAsia="en-US"/>
              </w:rPr>
              <w:t>1.6.1.1.</w:t>
            </w:r>
          </w:p>
        </w:tc>
        <w:tc>
          <w:tcPr>
            <w:tcW w:w="2551" w:type="dxa"/>
            <w:gridSpan w:val="2"/>
            <w:vAlign w:val="center"/>
          </w:tcPr>
          <w:p w14:paraId="60EF90BE" w14:textId="77777777" w:rsidR="006F1ADA" w:rsidRPr="006F1ADA" w:rsidRDefault="006F1ADA" w:rsidP="006F1ADA">
            <w:pPr>
              <w:tabs>
                <w:tab w:val="left" w:pos="0"/>
              </w:tabs>
              <w:rPr>
                <w:lang w:eastAsia="en-US"/>
              </w:rPr>
            </w:pPr>
            <w:r w:rsidRPr="006F1ADA">
              <w:rPr>
                <w:lang w:eastAsia="en-US"/>
              </w:rPr>
              <w:t>при наличии полотенцесушителя</w:t>
            </w:r>
          </w:p>
        </w:tc>
        <w:tc>
          <w:tcPr>
            <w:tcW w:w="2410" w:type="dxa"/>
            <w:vMerge w:val="restart"/>
            <w:vAlign w:val="center"/>
          </w:tcPr>
          <w:p w14:paraId="6190AA94" w14:textId="77777777" w:rsidR="006F1ADA" w:rsidRPr="006F1ADA" w:rsidRDefault="006F1ADA" w:rsidP="006F1ADA">
            <w:pPr>
              <w:tabs>
                <w:tab w:val="left" w:pos="0"/>
              </w:tabs>
              <w:rPr>
                <w:bCs/>
              </w:rPr>
            </w:pPr>
            <w:r w:rsidRPr="006F1ADA">
              <w:rPr>
                <w:lang w:eastAsia="en-US"/>
              </w:rPr>
              <w:t>Многоквартирные и индивидуальные жилые дома, кроме домов расположенных в жилых районах Кедровка, Промышленновский</w:t>
            </w:r>
          </w:p>
        </w:tc>
        <w:tc>
          <w:tcPr>
            <w:tcW w:w="2126" w:type="dxa"/>
            <w:vAlign w:val="center"/>
          </w:tcPr>
          <w:p w14:paraId="05ECDCA4" w14:textId="77777777" w:rsidR="006F1ADA" w:rsidRPr="006F1ADA" w:rsidRDefault="006F1ADA" w:rsidP="006F1ADA">
            <w:pPr>
              <w:tabs>
                <w:tab w:val="left" w:pos="0"/>
              </w:tabs>
              <w:jc w:val="center"/>
              <w:rPr>
                <w:bCs/>
              </w:rPr>
            </w:pPr>
            <w:r w:rsidRPr="006F1ADA">
              <w:rPr>
                <w:lang w:eastAsia="en-US"/>
              </w:rPr>
              <w:t>166,98</w:t>
            </w:r>
          </w:p>
        </w:tc>
        <w:tc>
          <w:tcPr>
            <w:tcW w:w="2126" w:type="dxa"/>
            <w:vAlign w:val="center"/>
          </w:tcPr>
          <w:p w14:paraId="6AD93021" w14:textId="77777777" w:rsidR="006F1ADA" w:rsidRPr="006F1ADA" w:rsidRDefault="006F1ADA" w:rsidP="006F1ADA">
            <w:pPr>
              <w:tabs>
                <w:tab w:val="left" w:pos="0"/>
              </w:tabs>
              <w:jc w:val="center"/>
              <w:rPr>
                <w:lang w:eastAsia="en-US"/>
              </w:rPr>
            </w:pPr>
            <w:r w:rsidRPr="006F1ADA">
              <w:rPr>
                <w:lang w:eastAsia="en-US"/>
              </w:rPr>
              <w:t>235,19</w:t>
            </w:r>
          </w:p>
        </w:tc>
      </w:tr>
      <w:tr w:rsidR="006F1ADA" w:rsidRPr="006F1ADA" w14:paraId="42859A76" w14:textId="77777777" w:rsidTr="00AE6253">
        <w:trPr>
          <w:trHeight w:val="130"/>
        </w:trPr>
        <w:tc>
          <w:tcPr>
            <w:tcW w:w="988" w:type="dxa"/>
            <w:vAlign w:val="center"/>
          </w:tcPr>
          <w:p w14:paraId="25C6D735" w14:textId="77777777" w:rsidR="006F1ADA" w:rsidRPr="006F1ADA" w:rsidRDefault="006F1ADA" w:rsidP="006F1ADA">
            <w:pPr>
              <w:tabs>
                <w:tab w:val="left" w:pos="0"/>
              </w:tabs>
              <w:jc w:val="center"/>
              <w:rPr>
                <w:lang w:eastAsia="en-US"/>
              </w:rPr>
            </w:pPr>
            <w:r w:rsidRPr="006F1ADA">
              <w:rPr>
                <w:lang w:eastAsia="en-US"/>
              </w:rPr>
              <w:t>1.6.1.2.</w:t>
            </w:r>
          </w:p>
        </w:tc>
        <w:tc>
          <w:tcPr>
            <w:tcW w:w="2551" w:type="dxa"/>
            <w:gridSpan w:val="2"/>
            <w:vAlign w:val="center"/>
          </w:tcPr>
          <w:p w14:paraId="583AD2D6" w14:textId="77777777" w:rsidR="006F1ADA" w:rsidRPr="006F1ADA" w:rsidRDefault="006F1ADA" w:rsidP="006F1ADA">
            <w:pPr>
              <w:tabs>
                <w:tab w:val="left" w:pos="0"/>
              </w:tabs>
              <w:rPr>
                <w:lang w:eastAsia="en-US"/>
              </w:rPr>
            </w:pPr>
            <w:r w:rsidRPr="006F1ADA">
              <w:rPr>
                <w:lang w:eastAsia="en-US"/>
              </w:rPr>
              <w:t>без полотенцесушителя</w:t>
            </w:r>
          </w:p>
        </w:tc>
        <w:tc>
          <w:tcPr>
            <w:tcW w:w="2410" w:type="dxa"/>
            <w:vMerge/>
            <w:vAlign w:val="center"/>
          </w:tcPr>
          <w:p w14:paraId="63B739A0" w14:textId="77777777" w:rsidR="006F1ADA" w:rsidRPr="006F1ADA" w:rsidRDefault="006F1ADA" w:rsidP="006F1ADA">
            <w:pPr>
              <w:tabs>
                <w:tab w:val="left" w:pos="0"/>
              </w:tabs>
              <w:jc w:val="center"/>
              <w:rPr>
                <w:bCs/>
              </w:rPr>
            </w:pPr>
          </w:p>
        </w:tc>
        <w:tc>
          <w:tcPr>
            <w:tcW w:w="2126" w:type="dxa"/>
            <w:vAlign w:val="center"/>
          </w:tcPr>
          <w:p w14:paraId="072A9FD2" w14:textId="77777777" w:rsidR="006F1ADA" w:rsidRPr="006F1ADA" w:rsidRDefault="006F1ADA" w:rsidP="006F1ADA">
            <w:pPr>
              <w:tabs>
                <w:tab w:val="left" w:pos="0"/>
              </w:tabs>
              <w:jc w:val="center"/>
              <w:rPr>
                <w:bCs/>
              </w:rPr>
            </w:pPr>
            <w:r w:rsidRPr="006F1ADA">
              <w:rPr>
                <w:lang w:eastAsia="en-US"/>
              </w:rPr>
              <w:t>182,08</w:t>
            </w:r>
          </w:p>
        </w:tc>
        <w:tc>
          <w:tcPr>
            <w:tcW w:w="2126" w:type="dxa"/>
            <w:vAlign w:val="center"/>
          </w:tcPr>
          <w:p w14:paraId="0941F5F6" w14:textId="77777777" w:rsidR="006F1ADA" w:rsidRPr="006F1ADA" w:rsidRDefault="006F1ADA" w:rsidP="006F1ADA">
            <w:pPr>
              <w:tabs>
                <w:tab w:val="left" w:pos="0"/>
              </w:tabs>
              <w:jc w:val="center"/>
              <w:rPr>
                <w:lang w:eastAsia="en-US"/>
              </w:rPr>
            </w:pPr>
            <w:r w:rsidRPr="006F1ADA">
              <w:rPr>
                <w:lang w:eastAsia="en-US"/>
              </w:rPr>
              <w:t>256,45</w:t>
            </w:r>
          </w:p>
        </w:tc>
      </w:tr>
      <w:tr w:rsidR="006F1ADA" w:rsidRPr="006F1ADA" w14:paraId="4D09DC23" w14:textId="77777777" w:rsidTr="00AE6253">
        <w:trPr>
          <w:trHeight w:val="130"/>
        </w:trPr>
        <w:tc>
          <w:tcPr>
            <w:tcW w:w="988" w:type="dxa"/>
            <w:vAlign w:val="center"/>
          </w:tcPr>
          <w:p w14:paraId="1A836E45" w14:textId="77777777" w:rsidR="006F1ADA" w:rsidRPr="006F1ADA" w:rsidRDefault="006F1ADA" w:rsidP="006F1ADA">
            <w:pPr>
              <w:tabs>
                <w:tab w:val="left" w:pos="0"/>
              </w:tabs>
              <w:jc w:val="center"/>
              <w:rPr>
                <w:lang w:eastAsia="en-US"/>
              </w:rPr>
            </w:pPr>
            <w:r w:rsidRPr="006F1ADA">
              <w:rPr>
                <w:lang w:eastAsia="en-US"/>
              </w:rPr>
              <w:t>1.6.2.</w:t>
            </w:r>
          </w:p>
        </w:tc>
        <w:tc>
          <w:tcPr>
            <w:tcW w:w="9213" w:type="dxa"/>
            <w:gridSpan w:val="5"/>
            <w:vAlign w:val="center"/>
          </w:tcPr>
          <w:p w14:paraId="3F2A18E5" w14:textId="77777777" w:rsidR="006F1ADA" w:rsidRPr="006F1ADA" w:rsidRDefault="006F1ADA" w:rsidP="006F1ADA">
            <w:pPr>
              <w:tabs>
                <w:tab w:val="left" w:pos="0"/>
              </w:tabs>
              <w:jc w:val="center"/>
              <w:rPr>
                <w:lang w:eastAsia="en-US"/>
              </w:rPr>
            </w:pPr>
            <w:r w:rsidRPr="006F1ADA">
              <w:rPr>
                <w:lang w:eastAsia="en-US"/>
              </w:rPr>
              <w:t>С неизолированными стояками</w:t>
            </w:r>
          </w:p>
        </w:tc>
      </w:tr>
      <w:tr w:rsidR="006F1ADA" w:rsidRPr="006F1ADA" w14:paraId="51F3A5D1" w14:textId="77777777" w:rsidTr="00AE6253">
        <w:trPr>
          <w:trHeight w:val="1044"/>
        </w:trPr>
        <w:tc>
          <w:tcPr>
            <w:tcW w:w="988" w:type="dxa"/>
            <w:vAlign w:val="center"/>
          </w:tcPr>
          <w:p w14:paraId="0E4F077B" w14:textId="77777777" w:rsidR="006F1ADA" w:rsidRPr="006F1ADA" w:rsidRDefault="006F1ADA" w:rsidP="006F1ADA">
            <w:pPr>
              <w:tabs>
                <w:tab w:val="left" w:pos="0"/>
              </w:tabs>
              <w:jc w:val="center"/>
              <w:rPr>
                <w:lang w:eastAsia="en-US"/>
              </w:rPr>
            </w:pPr>
            <w:r w:rsidRPr="006F1ADA">
              <w:rPr>
                <w:lang w:eastAsia="en-US"/>
              </w:rPr>
              <w:t>1.6.2.1.</w:t>
            </w:r>
          </w:p>
        </w:tc>
        <w:tc>
          <w:tcPr>
            <w:tcW w:w="2551" w:type="dxa"/>
            <w:gridSpan w:val="2"/>
            <w:vAlign w:val="center"/>
          </w:tcPr>
          <w:p w14:paraId="08DEA838" w14:textId="77777777" w:rsidR="006F1ADA" w:rsidRPr="006F1ADA" w:rsidRDefault="006F1ADA" w:rsidP="006F1ADA">
            <w:pPr>
              <w:tabs>
                <w:tab w:val="left" w:pos="0"/>
              </w:tabs>
              <w:rPr>
                <w:lang w:eastAsia="en-US"/>
              </w:rPr>
            </w:pPr>
            <w:r w:rsidRPr="006F1ADA">
              <w:rPr>
                <w:lang w:eastAsia="en-US"/>
              </w:rPr>
              <w:t>при наличии полотенцесушителя</w:t>
            </w:r>
          </w:p>
        </w:tc>
        <w:tc>
          <w:tcPr>
            <w:tcW w:w="2410" w:type="dxa"/>
            <w:vMerge w:val="restart"/>
            <w:vAlign w:val="center"/>
          </w:tcPr>
          <w:p w14:paraId="60E8181A" w14:textId="77777777" w:rsidR="006F1ADA" w:rsidRPr="006F1ADA" w:rsidRDefault="006F1ADA" w:rsidP="006F1ADA">
            <w:pPr>
              <w:tabs>
                <w:tab w:val="left" w:pos="0"/>
              </w:tabs>
              <w:rPr>
                <w:bCs/>
              </w:rPr>
            </w:pPr>
            <w:r w:rsidRPr="006F1ADA">
              <w:rPr>
                <w:lang w:eastAsia="en-US"/>
              </w:rPr>
              <w:t>Многоквартирные и индивидуальные жилые дома, кроме домов расположенных в жилых районах Кедровка, Промышленновский</w:t>
            </w:r>
          </w:p>
        </w:tc>
        <w:tc>
          <w:tcPr>
            <w:tcW w:w="2126" w:type="dxa"/>
            <w:vAlign w:val="center"/>
          </w:tcPr>
          <w:p w14:paraId="42F17A48" w14:textId="77777777" w:rsidR="006F1ADA" w:rsidRPr="006F1ADA" w:rsidRDefault="006F1ADA" w:rsidP="006F1ADA">
            <w:pPr>
              <w:tabs>
                <w:tab w:val="left" w:pos="0"/>
              </w:tabs>
              <w:jc w:val="center"/>
              <w:rPr>
                <w:bCs/>
              </w:rPr>
            </w:pPr>
            <w:r w:rsidRPr="006F1ADA">
              <w:rPr>
                <w:lang w:eastAsia="en-US"/>
              </w:rPr>
              <w:t>154,20</w:t>
            </w:r>
          </w:p>
        </w:tc>
        <w:tc>
          <w:tcPr>
            <w:tcW w:w="2126" w:type="dxa"/>
            <w:vAlign w:val="center"/>
          </w:tcPr>
          <w:p w14:paraId="44ECF805" w14:textId="77777777" w:rsidR="006F1ADA" w:rsidRPr="006F1ADA" w:rsidRDefault="006F1ADA" w:rsidP="006F1ADA">
            <w:pPr>
              <w:tabs>
                <w:tab w:val="left" w:pos="0"/>
              </w:tabs>
              <w:jc w:val="center"/>
              <w:rPr>
                <w:lang w:eastAsia="en-US"/>
              </w:rPr>
            </w:pPr>
            <w:r w:rsidRPr="006F1ADA">
              <w:rPr>
                <w:lang w:eastAsia="en-US"/>
              </w:rPr>
              <w:t>217,18</w:t>
            </w:r>
          </w:p>
        </w:tc>
      </w:tr>
      <w:tr w:rsidR="006F1ADA" w:rsidRPr="006F1ADA" w14:paraId="6271493F" w14:textId="77777777" w:rsidTr="00AE6253">
        <w:trPr>
          <w:trHeight w:val="130"/>
        </w:trPr>
        <w:tc>
          <w:tcPr>
            <w:tcW w:w="988" w:type="dxa"/>
            <w:vAlign w:val="center"/>
          </w:tcPr>
          <w:p w14:paraId="0B2D2024" w14:textId="77777777" w:rsidR="006F1ADA" w:rsidRPr="006F1ADA" w:rsidRDefault="006F1ADA" w:rsidP="006F1ADA">
            <w:pPr>
              <w:tabs>
                <w:tab w:val="left" w:pos="0"/>
              </w:tabs>
              <w:jc w:val="center"/>
              <w:rPr>
                <w:lang w:eastAsia="en-US"/>
              </w:rPr>
            </w:pPr>
            <w:r w:rsidRPr="006F1ADA">
              <w:rPr>
                <w:lang w:eastAsia="en-US"/>
              </w:rPr>
              <w:t>1.6.2.2.</w:t>
            </w:r>
          </w:p>
        </w:tc>
        <w:tc>
          <w:tcPr>
            <w:tcW w:w="2551" w:type="dxa"/>
            <w:gridSpan w:val="2"/>
            <w:vAlign w:val="center"/>
          </w:tcPr>
          <w:p w14:paraId="5D36B70E" w14:textId="77777777" w:rsidR="006F1ADA" w:rsidRPr="006F1ADA" w:rsidRDefault="006F1ADA" w:rsidP="006F1ADA">
            <w:pPr>
              <w:tabs>
                <w:tab w:val="left" w:pos="0"/>
              </w:tabs>
              <w:rPr>
                <w:lang w:eastAsia="en-US"/>
              </w:rPr>
            </w:pPr>
            <w:r w:rsidRPr="006F1ADA">
              <w:rPr>
                <w:lang w:eastAsia="en-US"/>
              </w:rPr>
              <w:t>без полотенцесушителя</w:t>
            </w:r>
          </w:p>
        </w:tc>
        <w:tc>
          <w:tcPr>
            <w:tcW w:w="2410" w:type="dxa"/>
            <w:vMerge/>
            <w:vAlign w:val="center"/>
          </w:tcPr>
          <w:p w14:paraId="171973D9" w14:textId="77777777" w:rsidR="006F1ADA" w:rsidRPr="006F1ADA" w:rsidRDefault="006F1ADA" w:rsidP="006F1ADA">
            <w:pPr>
              <w:tabs>
                <w:tab w:val="left" w:pos="0"/>
              </w:tabs>
              <w:jc w:val="center"/>
              <w:rPr>
                <w:bCs/>
              </w:rPr>
            </w:pPr>
          </w:p>
        </w:tc>
        <w:tc>
          <w:tcPr>
            <w:tcW w:w="2126" w:type="dxa"/>
            <w:vAlign w:val="center"/>
          </w:tcPr>
          <w:p w14:paraId="467E048D" w14:textId="77777777" w:rsidR="006F1ADA" w:rsidRPr="006F1ADA" w:rsidRDefault="006F1ADA" w:rsidP="006F1ADA">
            <w:pPr>
              <w:tabs>
                <w:tab w:val="left" w:pos="0"/>
              </w:tabs>
              <w:jc w:val="center"/>
              <w:rPr>
                <w:bCs/>
              </w:rPr>
            </w:pPr>
            <w:r w:rsidRPr="006F1ADA">
              <w:rPr>
                <w:lang w:eastAsia="en-US"/>
              </w:rPr>
              <w:t>168,38</w:t>
            </w:r>
          </w:p>
        </w:tc>
        <w:tc>
          <w:tcPr>
            <w:tcW w:w="2126" w:type="dxa"/>
            <w:vAlign w:val="center"/>
          </w:tcPr>
          <w:p w14:paraId="6B818251" w14:textId="77777777" w:rsidR="006F1ADA" w:rsidRPr="006F1ADA" w:rsidRDefault="006F1ADA" w:rsidP="006F1ADA">
            <w:pPr>
              <w:tabs>
                <w:tab w:val="left" w:pos="0"/>
              </w:tabs>
              <w:jc w:val="center"/>
              <w:rPr>
                <w:lang w:eastAsia="en-US"/>
              </w:rPr>
            </w:pPr>
            <w:r w:rsidRPr="006F1ADA">
              <w:rPr>
                <w:lang w:eastAsia="en-US"/>
              </w:rPr>
              <w:t>237,15</w:t>
            </w:r>
          </w:p>
        </w:tc>
      </w:tr>
      <w:tr w:rsidR="006F1ADA" w:rsidRPr="006F1ADA" w14:paraId="28484AE5" w14:textId="77777777" w:rsidTr="00AE6253">
        <w:trPr>
          <w:trHeight w:val="327"/>
        </w:trPr>
        <w:tc>
          <w:tcPr>
            <w:tcW w:w="10201" w:type="dxa"/>
            <w:gridSpan w:val="6"/>
            <w:vAlign w:val="center"/>
          </w:tcPr>
          <w:p w14:paraId="2F13DE6A" w14:textId="77777777" w:rsidR="006F1ADA" w:rsidRPr="006F1ADA" w:rsidRDefault="006F1ADA" w:rsidP="0072196B">
            <w:pPr>
              <w:numPr>
                <w:ilvl w:val="0"/>
                <w:numId w:val="30"/>
              </w:numPr>
              <w:tabs>
                <w:tab w:val="left" w:pos="0"/>
              </w:tabs>
              <w:contextualSpacing/>
              <w:jc w:val="center"/>
              <w:rPr>
                <w:bCs/>
              </w:rPr>
            </w:pPr>
            <w:r w:rsidRPr="006F1ADA">
              <w:rPr>
                <w:bCs/>
              </w:rPr>
              <w:t xml:space="preserve">Компонент на холодную воду, </w:t>
            </w:r>
            <w:proofErr w:type="spellStart"/>
            <w:r w:rsidRPr="006F1ADA">
              <w:rPr>
                <w:bCs/>
              </w:rPr>
              <w:t>руб</w:t>
            </w:r>
            <w:proofErr w:type="spellEnd"/>
            <w:r w:rsidRPr="006F1ADA">
              <w:rPr>
                <w:bCs/>
              </w:rPr>
              <w:t>/м</w:t>
            </w:r>
            <w:r w:rsidRPr="006F1ADA">
              <w:rPr>
                <w:bCs/>
                <w:vertAlign w:val="superscript"/>
              </w:rPr>
              <w:t>3</w:t>
            </w:r>
          </w:p>
        </w:tc>
      </w:tr>
      <w:tr w:rsidR="006F1ADA" w:rsidRPr="006F1ADA" w14:paraId="258F48C7" w14:textId="77777777" w:rsidTr="00AE6253">
        <w:trPr>
          <w:trHeight w:val="417"/>
        </w:trPr>
        <w:tc>
          <w:tcPr>
            <w:tcW w:w="988" w:type="dxa"/>
            <w:vAlign w:val="center"/>
          </w:tcPr>
          <w:p w14:paraId="786E0A7B" w14:textId="77777777" w:rsidR="006F1ADA" w:rsidRPr="006F1ADA" w:rsidRDefault="006F1ADA" w:rsidP="006F1ADA">
            <w:pPr>
              <w:tabs>
                <w:tab w:val="left" w:pos="0"/>
              </w:tabs>
              <w:jc w:val="center"/>
              <w:rPr>
                <w:bCs/>
              </w:rPr>
            </w:pPr>
            <w:r w:rsidRPr="006F1ADA">
              <w:rPr>
                <w:bCs/>
              </w:rPr>
              <w:t>2.1.</w:t>
            </w:r>
          </w:p>
        </w:tc>
        <w:tc>
          <w:tcPr>
            <w:tcW w:w="2338" w:type="dxa"/>
            <w:vAlign w:val="center"/>
          </w:tcPr>
          <w:p w14:paraId="309501FA" w14:textId="77777777" w:rsidR="006F1ADA" w:rsidRPr="006F1ADA" w:rsidRDefault="006F1ADA" w:rsidP="006F1ADA">
            <w:pPr>
              <w:tabs>
                <w:tab w:val="left" w:pos="0"/>
              </w:tabs>
              <w:rPr>
                <w:bCs/>
              </w:rPr>
            </w:pPr>
            <w:r w:rsidRPr="006F1ADA">
              <w:rPr>
                <w:bCs/>
              </w:rPr>
              <w:t xml:space="preserve">ОАО «СКЭК», </w:t>
            </w:r>
          </w:p>
          <w:p w14:paraId="5F799FDF" w14:textId="77777777" w:rsidR="006F1ADA" w:rsidRPr="006F1ADA" w:rsidRDefault="006F1ADA" w:rsidP="006F1ADA">
            <w:pPr>
              <w:tabs>
                <w:tab w:val="left" w:pos="0"/>
              </w:tabs>
              <w:rPr>
                <w:bCs/>
              </w:rPr>
            </w:pPr>
            <w:r w:rsidRPr="006F1ADA">
              <w:rPr>
                <w:bCs/>
              </w:rPr>
              <w:t>ИНН 4205153492</w:t>
            </w:r>
          </w:p>
        </w:tc>
        <w:tc>
          <w:tcPr>
            <w:tcW w:w="2623" w:type="dxa"/>
            <w:gridSpan w:val="2"/>
            <w:vAlign w:val="center"/>
          </w:tcPr>
          <w:p w14:paraId="57F715DC" w14:textId="77777777" w:rsidR="006F1ADA" w:rsidRPr="006F1ADA" w:rsidRDefault="006F1ADA" w:rsidP="006F1ADA">
            <w:pPr>
              <w:tabs>
                <w:tab w:val="left" w:pos="0"/>
              </w:tabs>
              <w:rPr>
                <w:bCs/>
              </w:rPr>
            </w:pPr>
            <w:r w:rsidRPr="006F1ADA">
              <w:rPr>
                <w:color w:val="000000"/>
                <w:lang w:eastAsia="en-US"/>
              </w:rPr>
              <w:t>Многоквартирные и индивидуальные жилые дома</w:t>
            </w:r>
            <w:r w:rsidRPr="006F1ADA">
              <w:rPr>
                <w:bCs/>
                <w:color w:val="000000"/>
              </w:rPr>
              <w:t xml:space="preserve">, </w:t>
            </w:r>
            <w:r w:rsidRPr="006F1ADA">
              <w:rPr>
                <w:bCs/>
              </w:rPr>
              <w:t>кроме домов расположенных в жилых районах Кедровка, Промышленновский</w:t>
            </w:r>
          </w:p>
        </w:tc>
        <w:tc>
          <w:tcPr>
            <w:tcW w:w="2126" w:type="dxa"/>
            <w:vAlign w:val="center"/>
          </w:tcPr>
          <w:p w14:paraId="3D0E8FAF" w14:textId="77777777" w:rsidR="006F1ADA" w:rsidRPr="006F1ADA" w:rsidRDefault="006F1ADA" w:rsidP="006F1ADA">
            <w:pPr>
              <w:tabs>
                <w:tab w:val="left" w:pos="0"/>
              </w:tabs>
              <w:jc w:val="center"/>
              <w:rPr>
                <w:bCs/>
              </w:rPr>
            </w:pPr>
            <w:r w:rsidRPr="006F1ADA">
              <w:rPr>
                <w:bCs/>
              </w:rPr>
              <w:t>35,93</w:t>
            </w:r>
          </w:p>
        </w:tc>
        <w:tc>
          <w:tcPr>
            <w:tcW w:w="2126" w:type="dxa"/>
            <w:vAlign w:val="center"/>
          </w:tcPr>
          <w:p w14:paraId="72AB0297" w14:textId="77777777" w:rsidR="006F1ADA" w:rsidRPr="006F1ADA" w:rsidRDefault="006F1ADA" w:rsidP="006F1ADA">
            <w:pPr>
              <w:tabs>
                <w:tab w:val="left" w:pos="0"/>
              </w:tabs>
              <w:jc w:val="center"/>
              <w:rPr>
                <w:bCs/>
              </w:rPr>
            </w:pPr>
            <w:r w:rsidRPr="006F1ADA">
              <w:rPr>
                <w:bCs/>
              </w:rPr>
              <w:t>37,37</w:t>
            </w:r>
          </w:p>
        </w:tc>
      </w:tr>
      <w:tr w:rsidR="006F1ADA" w:rsidRPr="006F1ADA" w14:paraId="0C393A02" w14:textId="77777777" w:rsidTr="00AE6253">
        <w:trPr>
          <w:trHeight w:val="417"/>
        </w:trPr>
        <w:tc>
          <w:tcPr>
            <w:tcW w:w="988" w:type="dxa"/>
            <w:vAlign w:val="center"/>
          </w:tcPr>
          <w:p w14:paraId="04E7BFC1" w14:textId="77777777" w:rsidR="006F1ADA" w:rsidRPr="006F1ADA" w:rsidRDefault="006F1ADA" w:rsidP="006F1ADA">
            <w:pPr>
              <w:tabs>
                <w:tab w:val="left" w:pos="0"/>
              </w:tabs>
              <w:jc w:val="center"/>
              <w:rPr>
                <w:bCs/>
              </w:rPr>
            </w:pPr>
            <w:r w:rsidRPr="006F1ADA">
              <w:rPr>
                <w:lang w:eastAsia="en-US"/>
              </w:rPr>
              <w:t>2.2.</w:t>
            </w:r>
          </w:p>
        </w:tc>
        <w:tc>
          <w:tcPr>
            <w:tcW w:w="2338" w:type="dxa"/>
            <w:vAlign w:val="center"/>
          </w:tcPr>
          <w:p w14:paraId="49B41133" w14:textId="77777777" w:rsidR="006F1ADA" w:rsidRPr="006F1ADA" w:rsidRDefault="006F1ADA" w:rsidP="006F1ADA">
            <w:pPr>
              <w:tabs>
                <w:tab w:val="left" w:pos="0"/>
              </w:tabs>
              <w:rPr>
                <w:bCs/>
              </w:rPr>
            </w:pPr>
            <w:r w:rsidRPr="006F1ADA">
              <w:rPr>
                <w:lang w:eastAsia="en-US"/>
              </w:rPr>
              <w:t>ОАО «СКЭК</w:t>
            </w:r>
            <w:proofErr w:type="gramStart"/>
            <w:r w:rsidRPr="006F1ADA">
              <w:rPr>
                <w:lang w:eastAsia="en-US"/>
              </w:rPr>
              <w:t>»,  ИНН</w:t>
            </w:r>
            <w:proofErr w:type="gramEnd"/>
            <w:r w:rsidRPr="006F1ADA">
              <w:rPr>
                <w:lang w:eastAsia="en-US"/>
              </w:rPr>
              <w:t xml:space="preserve"> 4205153492</w:t>
            </w:r>
          </w:p>
        </w:tc>
        <w:tc>
          <w:tcPr>
            <w:tcW w:w="2623" w:type="dxa"/>
            <w:gridSpan w:val="2"/>
            <w:vAlign w:val="center"/>
          </w:tcPr>
          <w:p w14:paraId="1C04B350" w14:textId="77777777" w:rsidR="006F1ADA" w:rsidRPr="006F1ADA" w:rsidRDefault="006F1ADA" w:rsidP="006F1ADA">
            <w:pPr>
              <w:tabs>
                <w:tab w:val="left" w:pos="0"/>
              </w:tabs>
              <w:rPr>
                <w:bCs/>
              </w:rPr>
            </w:pPr>
            <w:r w:rsidRPr="006F1ADA">
              <w:rPr>
                <w:color w:val="000000"/>
                <w:lang w:eastAsia="en-US"/>
              </w:rPr>
              <w:t>Многоквартирные и индивидуальные жилые дома</w:t>
            </w:r>
            <w:r w:rsidRPr="006F1ADA">
              <w:rPr>
                <w:lang w:eastAsia="en-US"/>
              </w:rPr>
              <w:t>, расположенные в жилых районах Кедровка, Промышленновский</w:t>
            </w:r>
          </w:p>
        </w:tc>
        <w:tc>
          <w:tcPr>
            <w:tcW w:w="2126" w:type="dxa"/>
            <w:vAlign w:val="center"/>
          </w:tcPr>
          <w:p w14:paraId="7B5FB91C" w14:textId="77777777" w:rsidR="006F1ADA" w:rsidRPr="006F1ADA" w:rsidRDefault="006F1ADA" w:rsidP="006F1ADA">
            <w:pPr>
              <w:tabs>
                <w:tab w:val="left" w:pos="0"/>
              </w:tabs>
              <w:jc w:val="center"/>
              <w:rPr>
                <w:bCs/>
              </w:rPr>
            </w:pPr>
            <w:r w:rsidRPr="006F1ADA">
              <w:rPr>
                <w:lang w:eastAsia="en-US"/>
              </w:rPr>
              <w:t>45,49</w:t>
            </w:r>
          </w:p>
        </w:tc>
        <w:tc>
          <w:tcPr>
            <w:tcW w:w="2126" w:type="dxa"/>
            <w:vAlign w:val="center"/>
          </w:tcPr>
          <w:p w14:paraId="224D5817" w14:textId="77777777" w:rsidR="006F1ADA" w:rsidRPr="006F1ADA" w:rsidRDefault="006F1ADA" w:rsidP="006F1ADA">
            <w:pPr>
              <w:tabs>
                <w:tab w:val="left" w:pos="0"/>
              </w:tabs>
              <w:jc w:val="center"/>
              <w:rPr>
                <w:bCs/>
              </w:rPr>
            </w:pPr>
            <w:r w:rsidRPr="006F1ADA">
              <w:rPr>
                <w:lang w:eastAsia="en-US"/>
              </w:rPr>
              <w:t>47,31</w:t>
            </w:r>
          </w:p>
        </w:tc>
      </w:tr>
      <w:tr w:rsidR="006F1ADA" w:rsidRPr="006F1ADA" w14:paraId="416015B5" w14:textId="77777777" w:rsidTr="00AE6253">
        <w:trPr>
          <w:trHeight w:val="417"/>
        </w:trPr>
        <w:tc>
          <w:tcPr>
            <w:tcW w:w="988" w:type="dxa"/>
            <w:vAlign w:val="center"/>
          </w:tcPr>
          <w:p w14:paraId="0A73156E" w14:textId="77777777" w:rsidR="006F1ADA" w:rsidRPr="006F1ADA" w:rsidRDefault="006F1ADA" w:rsidP="006F1ADA">
            <w:pPr>
              <w:tabs>
                <w:tab w:val="left" w:pos="0"/>
              </w:tabs>
              <w:jc w:val="center"/>
              <w:rPr>
                <w:lang w:eastAsia="en-US"/>
              </w:rPr>
            </w:pPr>
            <w:r w:rsidRPr="006F1ADA">
              <w:rPr>
                <w:lang w:eastAsia="en-US"/>
              </w:rPr>
              <w:t>2.3.</w:t>
            </w:r>
          </w:p>
        </w:tc>
        <w:tc>
          <w:tcPr>
            <w:tcW w:w="2338" w:type="dxa"/>
            <w:vAlign w:val="center"/>
          </w:tcPr>
          <w:p w14:paraId="7C09C100" w14:textId="77777777" w:rsidR="006F1ADA" w:rsidRPr="006F1ADA" w:rsidRDefault="006F1ADA" w:rsidP="006F1ADA">
            <w:pPr>
              <w:tabs>
                <w:tab w:val="left" w:pos="0"/>
              </w:tabs>
              <w:rPr>
                <w:lang w:eastAsia="en-US"/>
              </w:rPr>
            </w:pPr>
            <w:r w:rsidRPr="006F1ADA">
              <w:rPr>
                <w:lang w:eastAsia="en-US"/>
              </w:rPr>
              <w:t xml:space="preserve">ООО «НТСК», </w:t>
            </w:r>
          </w:p>
          <w:p w14:paraId="1D3E0501" w14:textId="77777777" w:rsidR="006F1ADA" w:rsidRPr="006F1ADA" w:rsidRDefault="006F1ADA" w:rsidP="006F1ADA">
            <w:pPr>
              <w:tabs>
                <w:tab w:val="left" w:pos="0"/>
              </w:tabs>
              <w:rPr>
                <w:lang w:eastAsia="en-US"/>
              </w:rPr>
            </w:pPr>
            <w:bookmarkStart w:id="226" w:name="_Hlk62812166"/>
            <w:r w:rsidRPr="006F1ADA">
              <w:rPr>
                <w:lang w:eastAsia="en-US"/>
              </w:rPr>
              <w:t xml:space="preserve">ИНН 5406993045 </w:t>
            </w:r>
            <w:bookmarkEnd w:id="226"/>
          </w:p>
        </w:tc>
        <w:tc>
          <w:tcPr>
            <w:tcW w:w="2623" w:type="dxa"/>
            <w:gridSpan w:val="2"/>
            <w:vAlign w:val="center"/>
          </w:tcPr>
          <w:p w14:paraId="6F52AF55" w14:textId="77777777" w:rsidR="006F1ADA" w:rsidRPr="006F1ADA" w:rsidRDefault="006F1ADA" w:rsidP="006F1ADA">
            <w:pPr>
              <w:tabs>
                <w:tab w:val="left" w:pos="0"/>
              </w:tabs>
              <w:rPr>
                <w:color w:val="000000"/>
                <w:lang w:eastAsia="en-US"/>
              </w:rPr>
            </w:pPr>
            <w:r w:rsidRPr="006F1ADA">
              <w:rPr>
                <w:color w:val="000000"/>
                <w:lang w:eastAsia="en-US"/>
              </w:rPr>
              <w:t>Многоквартирные                    и индивидуальные жилые дома</w:t>
            </w:r>
          </w:p>
        </w:tc>
        <w:tc>
          <w:tcPr>
            <w:tcW w:w="2126" w:type="dxa"/>
            <w:vAlign w:val="center"/>
          </w:tcPr>
          <w:p w14:paraId="521D4404" w14:textId="77777777" w:rsidR="006F1ADA" w:rsidRPr="006F1ADA" w:rsidRDefault="006F1ADA" w:rsidP="006F1ADA">
            <w:pPr>
              <w:tabs>
                <w:tab w:val="left" w:pos="0"/>
              </w:tabs>
              <w:jc w:val="center"/>
              <w:rPr>
                <w:lang w:eastAsia="en-US"/>
              </w:rPr>
            </w:pPr>
            <w:r w:rsidRPr="006F1ADA">
              <w:rPr>
                <w:lang w:eastAsia="en-US"/>
              </w:rPr>
              <w:t>35,93</w:t>
            </w:r>
          </w:p>
        </w:tc>
        <w:tc>
          <w:tcPr>
            <w:tcW w:w="2126" w:type="dxa"/>
            <w:vAlign w:val="center"/>
          </w:tcPr>
          <w:p w14:paraId="47C73C46" w14:textId="77777777" w:rsidR="006F1ADA" w:rsidRPr="006F1ADA" w:rsidRDefault="006F1ADA" w:rsidP="006F1ADA">
            <w:pPr>
              <w:tabs>
                <w:tab w:val="left" w:pos="0"/>
              </w:tabs>
              <w:jc w:val="center"/>
              <w:rPr>
                <w:bCs/>
              </w:rPr>
            </w:pPr>
            <w:r w:rsidRPr="006F1ADA">
              <w:rPr>
                <w:lang w:eastAsia="en-US"/>
              </w:rPr>
              <w:t>37,37</w:t>
            </w:r>
          </w:p>
        </w:tc>
      </w:tr>
    </w:tbl>
    <w:p w14:paraId="1E2D9726" w14:textId="77777777" w:rsidR="006F1ADA" w:rsidRPr="006F1ADA" w:rsidRDefault="006F1ADA" w:rsidP="006F1ADA">
      <w:pPr>
        <w:tabs>
          <w:tab w:val="left" w:pos="1365"/>
        </w:tabs>
        <w:jc w:val="both"/>
        <w:rPr>
          <w:bCs/>
          <w:sz w:val="28"/>
          <w:szCs w:val="28"/>
        </w:rPr>
      </w:pPr>
    </w:p>
    <w:p w14:paraId="5EA35225" w14:textId="77777777" w:rsidR="0072196B" w:rsidRDefault="0072196B" w:rsidP="006F1ADA">
      <w:pPr>
        <w:ind w:left="-284" w:firstLine="568"/>
        <w:jc w:val="both"/>
        <w:rPr>
          <w:sz w:val="28"/>
          <w:szCs w:val="28"/>
          <w:lang w:eastAsia="en-US"/>
        </w:rPr>
        <w:sectPr w:rsidR="0072196B" w:rsidSect="00003587">
          <w:pgSz w:w="11906" w:h="16838"/>
          <w:pgMar w:top="709" w:right="851" w:bottom="284" w:left="1701" w:header="709" w:footer="709" w:gutter="0"/>
          <w:cols w:space="708"/>
          <w:titlePg/>
          <w:docGrid w:linePitch="360"/>
        </w:sectPr>
      </w:pPr>
    </w:p>
    <w:p w14:paraId="560C50D7" w14:textId="77777777" w:rsidR="006F1ADA" w:rsidRPr="006F1ADA" w:rsidRDefault="006F1ADA" w:rsidP="006F1ADA">
      <w:pPr>
        <w:ind w:left="-284" w:firstLine="568"/>
        <w:jc w:val="both"/>
        <w:rPr>
          <w:sz w:val="28"/>
          <w:szCs w:val="28"/>
          <w:lang w:eastAsia="en-US"/>
        </w:rPr>
      </w:pPr>
    </w:p>
    <w:p w14:paraId="31861F40" w14:textId="77777777" w:rsidR="006F1ADA" w:rsidRPr="006F1ADA" w:rsidRDefault="006F1ADA" w:rsidP="0072196B">
      <w:pPr>
        <w:ind w:left="-142" w:firstLine="568"/>
        <w:jc w:val="both"/>
        <w:rPr>
          <w:sz w:val="28"/>
          <w:szCs w:val="28"/>
          <w:lang w:eastAsia="en-US"/>
        </w:rPr>
      </w:pPr>
      <w:r w:rsidRPr="006F1ADA">
        <w:rPr>
          <w:sz w:val="28"/>
          <w:szCs w:val="28"/>
          <w:lang w:eastAsia="en-US"/>
        </w:rPr>
        <w:t xml:space="preserve"> * Льготные тарифы установлены с учетом пункта 6 статьи 168 Налогового кодекса Российской Федерации (часть вторая).  </w:t>
      </w:r>
    </w:p>
    <w:p w14:paraId="0169973F" w14:textId="77777777" w:rsidR="006F1ADA" w:rsidRPr="006F1ADA" w:rsidRDefault="006F1ADA" w:rsidP="0072196B">
      <w:pPr>
        <w:ind w:left="-142" w:firstLine="568"/>
        <w:jc w:val="both"/>
        <w:rPr>
          <w:bCs/>
          <w:sz w:val="28"/>
          <w:szCs w:val="28"/>
        </w:rPr>
      </w:pPr>
      <w:r w:rsidRPr="006F1ADA">
        <w:rPr>
          <w:sz w:val="28"/>
          <w:szCs w:val="28"/>
          <w:lang w:eastAsia="en-US"/>
        </w:rPr>
        <w:t>** Н</w:t>
      </w:r>
      <w:r w:rsidRPr="006F1ADA">
        <w:rPr>
          <w:bCs/>
          <w:sz w:val="28"/>
          <w:szCs w:val="28"/>
        </w:rPr>
        <w:t>ормативы потребления коммунальной услуги по горячему водоснабжению установлены приказом Департамента жилищно-коммунального и дорожного комплекса Кемеровской области от 23.12.2014 № 102 «Об установлении нормативов потребления коммунальных услуг при отсутствии приборов учета        на территории муниципального образования «город Кемерово»».</w:t>
      </w:r>
    </w:p>
    <w:p w14:paraId="4ADBF9D1" w14:textId="77777777" w:rsidR="006F1ADA" w:rsidRPr="006F1ADA" w:rsidRDefault="006F1ADA" w:rsidP="0072196B">
      <w:pPr>
        <w:tabs>
          <w:tab w:val="left" w:pos="1365"/>
        </w:tabs>
        <w:ind w:left="-142" w:firstLine="568"/>
        <w:jc w:val="both"/>
        <w:rPr>
          <w:sz w:val="28"/>
          <w:szCs w:val="28"/>
          <w:lang w:eastAsia="en-US"/>
        </w:rPr>
      </w:pPr>
      <w:r w:rsidRPr="006F1ADA">
        <w:rPr>
          <w:sz w:val="28"/>
          <w:szCs w:val="28"/>
          <w:lang w:eastAsia="en-US"/>
        </w:rPr>
        <w:t xml:space="preserve"> </w:t>
      </w:r>
      <w:bookmarkStart w:id="227" w:name="_Hlk54615456"/>
      <w:r w:rsidRPr="006F1ADA">
        <w:rPr>
          <w:sz w:val="28"/>
          <w:szCs w:val="28"/>
          <w:lang w:eastAsia="en-US"/>
        </w:rPr>
        <w:t xml:space="preserve">***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нормативов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6F1ADA">
        <w:rPr>
          <w:sz w:val="28"/>
          <w:szCs w:val="28"/>
          <w:lang w:eastAsia="en-US"/>
        </w:rPr>
        <w:t>Мысковского</w:t>
      </w:r>
      <w:proofErr w:type="spellEnd"/>
      <w:r w:rsidRPr="006F1ADA">
        <w:rPr>
          <w:sz w:val="28"/>
          <w:szCs w:val="28"/>
          <w:lang w:eastAsia="en-US"/>
        </w:rPr>
        <w:t xml:space="preserve">, </w:t>
      </w:r>
      <w:proofErr w:type="spellStart"/>
      <w:r w:rsidRPr="006F1ADA">
        <w:rPr>
          <w:sz w:val="28"/>
          <w:szCs w:val="28"/>
          <w:lang w:eastAsia="en-US"/>
        </w:rPr>
        <w:t>Полысаевского</w:t>
      </w:r>
      <w:proofErr w:type="spellEnd"/>
      <w:r w:rsidRPr="006F1ADA">
        <w:rPr>
          <w:sz w:val="28"/>
          <w:szCs w:val="28"/>
          <w:lang w:eastAsia="en-US"/>
        </w:rPr>
        <w:t xml:space="preserve">, </w:t>
      </w:r>
      <w:proofErr w:type="spellStart"/>
      <w:r w:rsidRPr="006F1ADA">
        <w:rPr>
          <w:sz w:val="28"/>
          <w:szCs w:val="28"/>
          <w:lang w:eastAsia="en-US"/>
        </w:rPr>
        <w:t>Тайгинского</w:t>
      </w:r>
      <w:proofErr w:type="spellEnd"/>
      <w:r w:rsidRPr="006F1ADA">
        <w:rPr>
          <w:sz w:val="28"/>
          <w:szCs w:val="28"/>
          <w:lang w:eastAsia="en-US"/>
        </w:rPr>
        <w:t xml:space="preserve"> городских округов».                                                                                                    </w:t>
      </w:r>
      <w:bookmarkEnd w:id="227"/>
    </w:p>
    <w:p w14:paraId="740BAE07" w14:textId="77777777" w:rsidR="006F1ADA" w:rsidRPr="006F1ADA" w:rsidRDefault="006F1ADA" w:rsidP="0072196B">
      <w:pPr>
        <w:tabs>
          <w:tab w:val="left" w:pos="0"/>
        </w:tabs>
        <w:ind w:left="-142"/>
        <w:jc w:val="both"/>
        <w:rPr>
          <w:sz w:val="28"/>
          <w:szCs w:val="28"/>
          <w:lang w:eastAsia="en-US"/>
        </w:rPr>
      </w:pPr>
    </w:p>
    <w:p w14:paraId="7F202572" w14:textId="77777777" w:rsidR="006F1ADA" w:rsidRPr="006F1ADA" w:rsidRDefault="006F1ADA" w:rsidP="006F1ADA">
      <w:pPr>
        <w:tabs>
          <w:tab w:val="left" w:pos="1985"/>
        </w:tabs>
        <w:jc w:val="center"/>
        <w:rPr>
          <w:sz w:val="28"/>
          <w:szCs w:val="28"/>
        </w:rPr>
      </w:pPr>
    </w:p>
    <w:p w14:paraId="0F497DA1" w14:textId="77777777" w:rsidR="006F1ADA" w:rsidRPr="006F1ADA" w:rsidRDefault="006F1ADA" w:rsidP="006F1ADA">
      <w:pPr>
        <w:tabs>
          <w:tab w:val="left" w:pos="1985"/>
        </w:tabs>
        <w:jc w:val="center"/>
        <w:rPr>
          <w:sz w:val="28"/>
          <w:szCs w:val="28"/>
        </w:rPr>
      </w:pPr>
    </w:p>
    <w:p w14:paraId="11653CAB" w14:textId="77777777" w:rsidR="006F1ADA" w:rsidRPr="006F1ADA" w:rsidRDefault="006F1ADA" w:rsidP="006F1ADA">
      <w:pPr>
        <w:tabs>
          <w:tab w:val="left" w:pos="1985"/>
        </w:tabs>
        <w:jc w:val="center"/>
        <w:rPr>
          <w:sz w:val="28"/>
          <w:szCs w:val="28"/>
        </w:rPr>
      </w:pPr>
    </w:p>
    <w:p w14:paraId="73D521EB" w14:textId="77777777" w:rsidR="006F1ADA" w:rsidRPr="006F1ADA" w:rsidRDefault="006F1ADA" w:rsidP="006F1ADA">
      <w:pPr>
        <w:tabs>
          <w:tab w:val="left" w:pos="1985"/>
        </w:tabs>
        <w:jc w:val="center"/>
        <w:rPr>
          <w:sz w:val="28"/>
          <w:szCs w:val="28"/>
        </w:rPr>
      </w:pPr>
    </w:p>
    <w:p w14:paraId="52831E3E" w14:textId="77777777" w:rsidR="006F1ADA" w:rsidRPr="006F1ADA" w:rsidRDefault="006F1ADA" w:rsidP="006F1ADA">
      <w:pPr>
        <w:tabs>
          <w:tab w:val="left" w:pos="1985"/>
        </w:tabs>
        <w:jc w:val="center"/>
        <w:rPr>
          <w:sz w:val="28"/>
          <w:szCs w:val="28"/>
        </w:rPr>
      </w:pPr>
    </w:p>
    <w:p w14:paraId="0B2C23B1" w14:textId="77777777" w:rsidR="006F1ADA" w:rsidRPr="006F1ADA" w:rsidRDefault="006F1ADA" w:rsidP="006F1ADA">
      <w:pPr>
        <w:tabs>
          <w:tab w:val="left" w:pos="1985"/>
        </w:tabs>
        <w:jc w:val="center"/>
        <w:rPr>
          <w:sz w:val="28"/>
          <w:szCs w:val="28"/>
        </w:rPr>
      </w:pPr>
    </w:p>
    <w:p w14:paraId="3761F7BF" w14:textId="77777777" w:rsidR="006F1ADA" w:rsidRPr="006F1ADA" w:rsidRDefault="006F1ADA" w:rsidP="006F1ADA">
      <w:pPr>
        <w:tabs>
          <w:tab w:val="left" w:pos="1985"/>
        </w:tabs>
        <w:jc w:val="center"/>
        <w:rPr>
          <w:sz w:val="28"/>
          <w:szCs w:val="28"/>
        </w:rPr>
      </w:pPr>
    </w:p>
    <w:p w14:paraId="446A27F0" w14:textId="77777777" w:rsidR="006F1ADA" w:rsidRPr="006F1ADA" w:rsidRDefault="006F1ADA" w:rsidP="006F1ADA">
      <w:pPr>
        <w:tabs>
          <w:tab w:val="left" w:pos="1985"/>
        </w:tabs>
        <w:jc w:val="center"/>
        <w:rPr>
          <w:sz w:val="28"/>
          <w:szCs w:val="28"/>
        </w:rPr>
      </w:pPr>
    </w:p>
    <w:p w14:paraId="378AFBF4" w14:textId="77777777" w:rsidR="006F1ADA" w:rsidRPr="006F1ADA" w:rsidRDefault="006F1ADA" w:rsidP="006F1ADA">
      <w:pPr>
        <w:tabs>
          <w:tab w:val="left" w:pos="1985"/>
        </w:tabs>
        <w:jc w:val="center"/>
        <w:rPr>
          <w:sz w:val="28"/>
          <w:szCs w:val="28"/>
        </w:rPr>
      </w:pPr>
    </w:p>
    <w:p w14:paraId="69F08A58" w14:textId="77777777" w:rsidR="006F1ADA" w:rsidRPr="006F1ADA" w:rsidRDefault="006F1ADA" w:rsidP="006F1ADA">
      <w:pPr>
        <w:tabs>
          <w:tab w:val="left" w:pos="1985"/>
        </w:tabs>
        <w:jc w:val="center"/>
        <w:rPr>
          <w:sz w:val="28"/>
          <w:szCs w:val="28"/>
        </w:rPr>
      </w:pPr>
    </w:p>
    <w:p w14:paraId="4BF82F7B" w14:textId="77777777" w:rsidR="006F1ADA" w:rsidRPr="006F1ADA" w:rsidRDefault="006F1ADA" w:rsidP="006F1ADA">
      <w:pPr>
        <w:tabs>
          <w:tab w:val="left" w:pos="1985"/>
        </w:tabs>
        <w:jc w:val="center"/>
        <w:rPr>
          <w:sz w:val="28"/>
          <w:szCs w:val="28"/>
        </w:rPr>
      </w:pPr>
    </w:p>
    <w:p w14:paraId="0B424F8A" w14:textId="77777777" w:rsidR="006F1ADA" w:rsidRPr="006F1ADA" w:rsidRDefault="006F1ADA" w:rsidP="006F1ADA">
      <w:pPr>
        <w:tabs>
          <w:tab w:val="left" w:pos="1985"/>
        </w:tabs>
        <w:jc w:val="center"/>
        <w:rPr>
          <w:sz w:val="28"/>
          <w:szCs w:val="28"/>
        </w:rPr>
      </w:pPr>
    </w:p>
    <w:p w14:paraId="09F20A0C" w14:textId="77777777" w:rsidR="006F1ADA" w:rsidRPr="006F1ADA" w:rsidRDefault="006F1ADA" w:rsidP="006F1ADA">
      <w:pPr>
        <w:tabs>
          <w:tab w:val="left" w:pos="1985"/>
        </w:tabs>
        <w:jc w:val="center"/>
        <w:rPr>
          <w:sz w:val="28"/>
          <w:szCs w:val="28"/>
        </w:rPr>
      </w:pPr>
    </w:p>
    <w:p w14:paraId="25782895" w14:textId="77777777" w:rsidR="006F1ADA" w:rsidRPr="006F1ADA" w:rsidRDefault="006F1ADA" w:rsidP="006F1ADA">
      <w:pPr>
        <w:tabs>
          <w:tab w:val="left" w:pos="1985"/>
        </w:tabs>
        <w:jc w:val="center"/>
        <w:rPr>
          <w:sz w:val="28"/>
          <w:szCs w:val="28"/>
        </w:rPr>
      </w:pPr>
    </w:p>
    <w:p w14:paraId="0DB994C7" w14:textId="77777777" w:rsidR="006F1ADA" w:rsidRPr="006F1ADA" w:rsidRDefault="006F1ADA" w:rsidP="006F1ADA">
      <w:pPr>
        <w:tabs>
          <w:tab w:val="left" w:pos="1985"/>
        </w:tabs>
        <w:jc w:val="center"/>
        <w:rPr>
          <w:sz w:val="28"/>
          <w:szCs w:val="28"/>
        </w:rPr>
      </w:pPr>
    </w:p>
    <w:p w14:paraId="238D560F" w14:textId="77777777" w:rsidR="006F1ADA" w:rsidRPr="006F1ADA" w:rsidRDefault="006F1ADA" w:rsidP="006F1ADA">
      <w:pPr>
        <w:tabs>
          <w:tab w:val="left" w:pos="1985"/>
        </w:tabs>
        <w:jc w:val="center"/>
        <w:rPr>
          <w:sz w:val="28"/>
          <w:szCs w:val="28"/>
        </w:rPr>
      </w:pPr>
    </w:p>
    <w:p w14:paraId="002B4708" w14:textId="77777777" w:rsidR="006F1ADA" w:rsidRPr="006F1ADA" w:rsidRDefault="006F1ADA" w:rsidP="006F1ADA">
      <w:pPr>
        <w:tabs>
          <w:tab w:val="left" w:pos="1985"/>
        </w:tabs>
        <w:jc w:val="center"/>
        <w:rPr>
          <w:sz w:val="28"/>
          <w:szCs w:val="28"/>
        </w:rPr>
      </w:pPr>
    </w:p>
    <w:p w14:paraId="1750BF9F" w14:textId="77777777" w:rsidR="006F1ADA" w:rsidRPr="006F1ADA" w:rsidRDefault="006F1ADA" w:rsidP="006F1ADA">
      <w:pPr>
        <w:tabs>
          <w:tab w:val="left" w:pos="1985"/>
        </w:tabs>
        <w:jc w:val="center"/>
        <w:rPr>
          <w:sz w:val="28"/>
          <w:szCs w:val="28"/>
        </w:rPr>
      </w:pPr>
    </w:p>
    <w:p w14:paraId="0FD3F5B5" w14:textId="77777777" w:rsidR="006F1ADA" w:rsidRPr="006F1ADA" w:rsidRDefault="006F1ADA" w:rsidP="006F1ADA">
      <w:pPr>
        <w:tabs>
          <w:tab w:val="left" w:pos="1985"/>
        </w:tabs>
        <w:jc w:val="center"/>
        <w:rPr>
          <w:sz w:val="28"/>
          <w:szCs w:val="28"/>
        </w:rPr>
      </w:pPr>
    </w:p>
    <w:p w14:paraId="5185D269" w14:textId="77777777" w:rsidR="006F1ADA" w:rsidRPr="006F1ADA" w:rsidRDefault="006F1ADA" w:rsidP="006F1ADA">
      <w:pPr>
        <w:tabs>
          <w:tab w:val="left" w:pos="1985"/>
        </w:tabs>
        <w:jc w:val="center"/>
        <w:rPr>
          <w:sz w:val="28"/>
          <w:szCs w:val="28"/>
        </w:rPr>
      </w:pPr>
    </w:p>
    <w:p w14:paraId="15E5F83F" w14:textId="77777777" w:rsidR="006F1ADA" w:rsidRPr="006F1ADA" w:rsidRDefault="006F1ADA" w:rsidP="006F1ADA">
      <w:pPr>
        <w:tabs>
          <w:tab w:val="left" w:pos="1985"/>
        </w:tabs>
        <w:jc w:val="center"/>
        <w:rPr>
          <w:sz w:val="28"/>
          <w:szCs w:val="28"/>
        </w:rPr>
      </w:pPr>
    </w:p>
    <w:p w14:paraId="3271365F" w14:textId="77777777" w:rsidR="006F1ADA" w:rsidRPr="006F1ADA" w:rsidRDefault="006F1ADA" w:rsidP="006F1ADA">
      <w:pPr>
        <w:tabs>
          <w:tab w:val="left" w:pos="1985"/>
        </w:tabs>
        <w:jc w:val="center"/>
        <w:rPr>
          <w:sz w:val="28"/>
          <w:szCs w:val="28"/>
        </w:rPr>
      </w:pPr>
    </w:p>
    <w:p w14:paraId="3C3F97CE" w14:textId="77777777" w:rsidR="006F1ADA" w:rsidRPr="006F1ADA" w:rsidRDefault="006F1ADA" w:rsidP="006F1ADA">
      <w:pPr>
        <w:tabs>
          <w:tab w:val="left" w:pos="1985"/>
        </w:tabs>
        <w:jc w:val="center"/>
        <w:rPr>
          <w:sz w:val="28"/>
          <w:szCs w:val="28"/>
        </w:rPr>
      </w:pPr>
    </w:p>
    <w:p w14:paraId="6EAF83A3" w14:textId="77777777" w:rsidR="006F1ADA" w:rsidRPr="006F1ADA" w:rsidRDefault="006F1ADA" w:rsidP="006F1ADA">
      <w:pPr>
        <w:tabs>
          <w:tab w:val="left" w:pos="1985"/>
        </w:tabs>
        <w:jc w:val="center"/>
        <w:rPr>
          <w:sz w:val="28"/>
          <w:szCs w:val="28"/>
        </w:rPr>
      </w:pPr>
    </w:p>
    <w:p w14:paraId="5E5A0132" w14:textId="77777777" w:rsidR="006F1ADA" w:rsidRPr="006F1ADA" w:rsidRDefault="006F1ADA" w:rsidP="006F1ADA">
      <w:pPr>
        <w:tabs>
          <w:tab w:val="left" w:pos="1985"/>
        </w:tabs>
        <w:jc w:val="center"/>
        <w:rPr>
          <w:sz w:val="28"/>
          <w:szCs w:val="28"/>
        </w:rPr>
      </w:pPr>
    </w:p>
    <w:p w14:paraId="3DECB41B" w14:textId="77777777" w:rsidR="006F1ADA" w:rsidRPr="006F1ADA" w:rsidRDefault="006F1ADA" w:rsidP="006F1ADA">
      <w:pPr>
        <w:tabs>
          <w:tab w:val="left" w:pos="1985"/>
        </w:tabs>
        <w:jc w:val="center"/>
        <w:rPr>
          <w:sz w:val="28"/>
          <w:szCs w:val="28"/>
        </w:rPr>
      </w:pPr>
    </w:p>
    <w:p w14:paraId="3CC63A96" w14:textId="77777777" w:rsidR="006F1ADA" w:rsidRPr="006F1ADA" w:rsidRDefault="006F1ADA" w:rsidP="006F1ADA">
      <w:pPr>
        <w:tabs>
          <w:tab w:val="left" w:pos="1985"/>
        </w:tabs>
        <w:jc w:val="center"/>
        <w:rPr>
          <w:sz w:val="28"/>
          <w:szCs w:val="28"/>
        </w:rPr>
      </w:pPr>
    </w:p>
    <w:p w14:paraId="1BC270F9" w14:textId="77777777" w:rsidR="006F1ADA" w:rsidRPr="006F1ADA" w:rsidRDefault="006F1ADA" w:rsidP="006F1ADA">
      <w:pPr>
        <w:tabs>
          <w:tab w:val="left" w:pos="1985"/>
        </w:tabs>
        <w:jc w:val="center"/>
        <w:rPr>
          <w:sz w:val="28"/>
          <w:szCs w:val="28"/>
        </w:rPr>
      </w:pPr>
    </w:p>
    <w:p w14:paraId="010DB686" w14:textId="77777777" w:rsidR="0072196B" w:rsidRDefault="0072196B" w:rsidP="006F1ADA">
      <w:pPr>
        <w:tabs>
          <w:tab w:val="left" w:pos="1985"/>
        </w:tabs>
        <w:jc w:val="center"/>
        <w:rPr>
          <w:sz w:val="28"/>
          <w:szCs w:val="28"/>
        </w:rPr>
        <w:sectPr w:rsidR="0072196B" w:rsidSect="00003587">
          <w:pgSz w:w="11906" w:h="16838"/>
          <w:pgMar w:top="709" w:right="851" w:bottom="284" w:left="1701" w:header="709" w:footer="709" w:gutter="0"/>
          <w:cols w:space="708"/>
          <w:titlePg/>
          <w:docGrid w:linePitch="360"/>
        </w:sectPr>
      </w:pPr>
    </w:p>
    <w:p w14:paraId="0D74CA31" w14:textId="77777777" w:rsidR="006F1ADA" w:rsidRPr="006F1ADA" w:rsidRDefault="006F1ADA" w:rsidP="006F1ADA">
      <w:pPr>
        <w:tabs>
          <w:tab w:val="left" w:pos="1985"/>
        </w:tabs>
        <w:jc w:val="center"/>
        <w:rPr>
          <w:sz w:val="28"/>
          <w:szCs w:val="28"/>
        </w:rPr>
      </w:pPr>
    </w:p>
    <w:p w14:paraId="547D6316" w14:textId="77777777" w:rsidR="006F1ADA" w:rsidRPr="006F1ADA" w:rsidRDefault="006F1ADA" w:rsidP="006F1ADA">
      <w:pPr>
        <w:tabs>
          <w:tab w:val="left" w:pos="1985"/>
        </w:tabs>
        <w:jc w:val="right"/>
        <w:rPr>
          <w:sz w:val="28"/>
          <w:szCs w:val="28"/>
        </w:rPr>
      </w:pPr>
      <w:r w:rsidRPr="006F1ADA">
        <w:rPr>
          <w:sz w:val="28"/>
          <w:szCs w:val="28"/>
        </w:rPr>
        <w:t>Таблица № 10</w:t>
      </w:r>
    </w:p>
    <w:p w14:paraId="694F200D" w14:textId="77777777" w:rsidR="006F1ADA" w:rsidRPr="006F1ADA" w:rsidRDefault="006F1ADA" w:rsidP="006F1ADA">
      <w:pPr>
        <w:tabs>
          <w:tab w:val="left" w:pos="1985"/>
        </w:tabs>
        <w:jc w:val="center"/>
        <w:rPr>
          <w:sz w:val="28"/>
          <w:szCs w:val="28"/>
        </w:rPr>
      </w:pPr>
    </w:p>
    <w:p w14:paraId="1B8D837E" w14:textId="77777777" w:rsidR="006F1ADA" w:rsidRPr="006F1ADA" w:rsidRDefault="006F1ADA" w:rsidP="006F1ADA">
      <w:pPr>
        <w:tabs>
          <w:tab w:val="left" w:pos="1985"/>
        </w:tabs>
        <w:jc w:val="center"/>
        <w:rPr>
          <w:sz w:val="28"/>
          <w:szCs w:val="28"/>
        </w:rPr>
      </w:pPr>
    </w:p>
    <w:p w14:paraId="1EFA3A6A" w14:textId="77777777" w:rsidR="006F1ADA" w:rsidRPr="006F1ADA" w:rsidRDefault="006F1ADA" w:rsidP="006F1ADA">
      <w:pPr>
        <w:tabs>
          <w:tab w:val="left" w:pos="1365"/>
        </w:tabs>
        <w:ind w:left="851"/>
        <w:jc w:val="center"/>
        <w:rPr>
          <w:bCs/>
          <w:sz w:val="28"/>
          <w:szCs w:val="28"/>
        </w:rPr>
      </w:pPr>
      <w:r w:rsidRPr="006F1ADA">
        <w:rPr>
          <w:bCs/>
          <w:sz w:val="28"/>
          <w:szCs w:val="28"/>
        </w:rPr>
        <w:t xml:space="preserve">Льготные тарифы* на горячее водоснабжение с использованием нецентрализованных систем горячего водоснабжения сверх норматива** потребления горячей воды </w:t>
      </w:r>
    </w:p>
    <w:p w14:paraId="009FAC7C" w14:textId="77777777" w:rsidR="006F1ADA" w:rsidRPr="006F1ADA" w:rsidRDefault="006F1ADA" w:rsidP="006F1ADA">
      <w:pPr>
        <w:tabs>
          <w:tab w:val="left" w:pos="1365"/>
        </w:tabs>
        <w:ind w:left="851"/>
        <w:jc w:val="center"/>
        <w:rPr>
          <w:bCs/>
          <w:sz w:val="28"/>
          <w:szCs w:val="28"/>
        </w:rPr>
      </w:pPr>
    </w:p>
    <w:tbl>
      <w:tblPr>
        <w:tblStyle w:val="afc"/>
        <w:tblpPr w:leftFromText="180" w:rightFromText="180" w:vertAnchor="text" w:horzAnchor="page" w:tblpX="1108" w:tblpY="203"/>
        <w:tblW w:w="10201" w:type="dxa"/>
        <w:tblLayout w:type="fixed"/>
        <w:tblLook w:val="04A0" w:firstRow="1" w:lastRow="0" w:firstColumn="1" w:lastColumn="0" w:noHBand="0" w:noVBand="1"/>
      </w:tblPr>
      <w:tblGrid>
        <w:gridCol w:w="988"/>
        <w:gridCol w:w="2551"/>
        <w:gridCol w:w="2410"/>
        <w:gridCol w:w="2126"/>
        <w:gridCol w:w="2126"/>
      </w:tblGrid>
      <w:tr w:rsidR="006F1ADA" w:rsidRPr="006F1ADA" w14:paraId="70FE45F7" w14:textId="77777777" w:rsidTr="00AE6253">
        <w:trPr>
          <w:trHeight w:val="324"/>
        </w:trPr>
        <w:tc>
          <w:tcPr>
            <w:tcW w:w="988" w:type="dxa"/>
            <w:vMerge w:val="restart"/>
            <w:vAlign w:val="center"/>
          </w:tcPr>
          <w:p w14:paraId="08A8B876" w14:textId="77777777" w:rsidR="006F1ADA" w:rsidRPr="006F1ADA" w:rsidRDefault="006F1ADA" w:rsidP="006F1ADA">
            <w:pPr>
              <w:jc w:val="center"/>
              <w:rPr>
                <w:bCs/>
              </w:rPr>
            </w:pPr>
            <w:r w:rsidRPr="006F1ADA">
              <w:rPr>
                <w:bCs/>
              </w:rPr>
              <w:t>№ п/п</w:t>
            </w:r>
          </w:p>
        </w:tc>
        <w:tc>
          <w:tcPr>
            <w:tcW w:w="2551" w:type="dxa"/>
            <w:vMerge w:val="restart"/>
            <w:vAlign w:val="center"/>
          </w:tcPr>
          <w:p w14:paraId="4BB94F2C" w14:textId="77777777" w:rsidR="006F1ADA" w:rsidRPr="006F1ADA" w:rsidRDefault="006F1ADA" w:rsidP="006F1ADA">
            <w:pPr>
              <w:tabs>
                <w:tab w:val="left" w:pos="0"/>
              </w:tabs>
              <w:jc w:val="center"/>
              <w:rPr>
                <w:bCs/>
              </w:rPr>
            </w:pPr>
            <w:r w:rsidRPr="006F1ADA">
              <w:rPr>
                <w:bCs/>
              </w:rPr>
              <w:t>Наименование регулируемой организации</w:t>
            </w:r>
          </w:p>
        </w:tc>
        <w:tc>
          <w:tcPr>
            <w:tcW w:w="2410" w:type="dxa"/>
            <w:vMerge w:val="restart"/>
            <w:vAlign w:val="center"/>
          </w:tcPr>
          <w:p w14:paraId="1F1F3B31" w14:textId="77777777" w:rsidR="006F1ADA" w:rsidRPr="006F1ADA" w:rsidRDefault="006F1ADA" w:rsidP="006F1ADA">
            <w:pPr>
              <w:tabs>
                <w:tab w:val="left" w:pos="0"/>
              </w:tabs>
              <w:jc w:val="center"/>
              <w:rPr>
                <w:bCs/>
              </w:rPr>
            </w:pPr>
            <w:r w:rsidRPr="006F1ADA">
              <w:rPr>
                <w:bCs/>
              </w:rPr>
              <w:t>Вид жилого фонда</w:t>
            </w:r>
          </w:p>
        </w:tc>
        <w:tc>
          <w:tcPr>
            <w:tcW w:w="4252" w:type="dxa"/>
            <w:gridSpan w:val="2"/>
          </w:tcPr>
          <w:p w14:paraId="0C2E8DB0" w14:textId="77777777" w:rsidR="006F1ADA" w:rsidRPr="006F1ADA" w:rsidRDefault="006F1ADA" w:rsidP="006F1ADA">
            <w:pPr>
              <w:tabs>
                <w:tab w:val="left" w:pos="0"/>
              </w:tabs>
              <w:jc w:val="center"/>
              <w:rPr>
                <w:bCs/>
              </w:rPr>
            </w:pPr>
            <w:r w:rsidRPr="006F1ADA">
              <w:rPr>
                <w:bCs/>
              </w:rPr>
              <w:t>Льготный тариф***</w:t>
            </w:r>
          </w:p>
        </w:tc>
      </w:tr>
      <w:tr w:rsidR="006F1ADA" w:rsidRPr="006F1ADA" w14:paraId="101D10B8" w14:textId="77777777" w:rsidTr="00AE6253">
        <w:trPr>
          <w:trHeight w:val="508"/>
        </w:trPr>
        <w:tc>
          <w:tcPr>
            <w:tcW w:w="988" w:type="dxa"/>
            <w:vMerge/>
          </w:tcPr>
          <w:p w14:paraId="65CF1B4D" w14:textId="77777777" w:rsidR="006F1ADA" w:rsidRPr="006F1ADA" w:rsidRDefault="006F1ADA" w:rsidP="006F1ADA">
            <w:pPr>
              <w:tabs>
                <w:tab w:val="left" w:pos="0"/>
              </w:tabs>
              <w:jc w:val="center"/>
              <w:rPr>
                <w:bCs/>
              </w:rPr>
            </w:pPr>
          </w:p>
        </w:tc>
        <w:tc>
          <w:tcPr>
            <w:tcW w:w="2551" w:type="dxa"/>
            <w:vMerge/>
          </w:tcPr>
          <w:p w14:paraId="55573B81" w14:textId="77777777" w:rsidR="006F1ADA" w:rsidRPr="006F1ADA" w:rsidRDefault="006F1ADA" w:rsidP="006F1ADA">
            <w:pPr>
              <w:tabs>
                <w:tab w:val="left" w:pos="0"/>
              </w:tabs>
              <w:jc w:val="center"/>
              <w:rPr>
                <w:bCs/>
              </w:rPr>
            </w:pPr>
          </w:p>
        </w:tc>
        <w:tc>
          <w:tcPr>
            <w:tcW w:w="2410" w:type="dxa"/>
            <w:vMerge/>
          </w:tcPr>
          <w:p w14:paraId="0E92983C" w14:textId="77777777" w:rsidR="006F1ADA" w:rsidRPr="006F1ADA" w:rsidRDefault="006F1ADA" w:rsidP="006F1ADA">
            <w:pPr>
              <w:tabs>
                <w:tab w:val="left" w:pos="0"/>
              </w:tabs>
              <w:jc w:val="center"/>
              <w:rPr>
                <w:bCs/>
              </w:rPr>
            </w:pPr>
          </w:p>
        </w:tc>
        <w:tc>
          <w:tcPr>
            <w:tcW w:w="2126" w:type="dxa"/>
          </w:tcPr>
          <w:p w14:paraId="28E6FD81" w14:textId="77777777" w:rsidR="006F1ADA" w:rsidRPr="006F1ADA" w:rsidRDefault="006F1ADA" w:rsidP="006F1ADA">
            <w:pPr>
              <w:tabs>
                <w:tab w:val="left" w:pos="0"/>
              </w:tabs>
              <w:jc w:val="center"/>
              <w:rPr>
                <w:bCs/>
              </w:rPr>
            </w:pPr>
            <w:r w:rsidRPr="006F1ADA">
              <w:rPr>
                <w:bCs/>
              </w:rPr>
              <w:t xml:space="preserve">с 01.01.2022           по 30.06.2022 </w:t>
            </w:r>
          </w:p>
        </w:tc>
        <w:tc>
          <w:tcPr>
            <w:tcW w:w="2126" w:type="dxa"/>
            <w:vAlign w:val="center"/>
          </w:tcPr>
          <w:p w14:paraId="4098112F" w14:textId="77777777" w:rsidR="006F1ADA" w:rsidRPr="006F1ADA" w:rsidRDefault="006F1ADA" w:rsidP="006F1ADA">
            <w:pPr>
              <w:tabs>
                <w:tab w:val="left" w:pos="0"/>
              </w:tabs>
              <w:ind w:right="-100"/>
              <w:jc w:val="center"/>
              <w:rPr>
                <w:bCs/>
              </w:rPr>
            </w:pPr>
            <w:r w:rsidRPr="006F1ADA">
              <w:rPr>
                <w:bCs/>
              </w:rPr>
              <w:t xml:space="preserve">с 01.07.2022      </w:t>
            </w:r>
          </w:p>
          <w:p w14:paraId="24D81151" w14:textId="77777777" w:rsidR="006F1ADA" w:rsidRPr="006F1ADA" w:rsidRDefault="006F1ADA" w:rsidP="006F1ADA">
            <w:pPr>
              <w:tabs>
                <w:tab w:val="left" w:pos="0"/>
              </w:tabs>
              <w:ind w:right="-100"/>
              <w:jc w:val="center"/>
              <w:rPr>
                <w:bCs/>
              </w:rPr>
            </w:pPr>
            <w:r w:rsidRPr="006F1ADA">
              <w:rPr>
                <w:bCs/>
              </w:rPr>
              <w:t xml:space="preserve"> по 31.12.2022</w:t>
            </w:r>
          </w:p>
        </w:tc>
      </w:tr>
      <w:tr w:rsidR="006F1ADA" w:rsidRPr="006F1ADA" w14:paraId="11F9DE43" w14:textId="77777777" w:rsidTr="00AE6253">
        <w:trPr>
          <w:trHeight w:val="114"/>
        </w:trPr>
        <w:tc>
          <w:tcPr>
            <w:tcW w:w="988" w:type="dxa"/>
            <w:vAlign w:val="center"/>
          </w:tcPr>
          <w:p w14:paraId="4617107A" w14:textId="77777777" w:rsidR="006F1ADA" w:rsidRPr="006F1ADA" w:rsidRDefault="006F1ADA" w:rsidP="006F1ADA">
            <w:pPr>
              <w:tabs>
                <w:tab w:val="left" w:pos="0"/>
              </w:tabs>
              <w:jc w:val="center"/>
              <w:rPr>
                <w:bCs/>
              </w:rPr>
            </w:pPr>
            <w:r w:rsidRPr="006F1ADA">
              <w:rPr>
                <w:bCs/>
              </w:rPr>
              <w:t>1</w:t>
            </w:r>
          </w:p>
        </w:tc>
        <w:tc>
          <w:tcPr>
            <w:tcW w:w="2551" w:type="dxa"/>
          </w:tcPr>
          <w:p w14:paraId="7DDFE38B" w14:textId="77777777" w:rsidR="006F1ADA" w:rsidRPr="006F1ADA" w:rsidRDefault="006F1ADA" w:rsidP="006F1ADA">
            <w:pPr>
              <w:tabs>
                <w:tab w:val="left" w:pos="0"/>
              </w:tabs>
              <w:jc w:val="center"/>
              <w:rPr>
                <w:bCs/>
              </w:rPr>
            </w:pPr>
            <w:r w:rsidRPr="006F1ADA">
              <w:rPr>
                <w:bCs/>
              </w:rPr>
              <w:t>2</w:t>
            </w:r>
          </w:p>
        </w:tc>
        <w:tc>
          <w:tcPr>
            <w:tcW w:w="2410" w:type="dxa"/>
          </w:tcPr>
          <w:p w14:paraId="112959CA" w14:textId="77777777" w:rsidR="006F1ADA" w:rsidRPr="006F1ADA" w:rsidRDefault="006F1ADA" w:rsidP="006F1ADA">
            <w:pPr>
              <w:tabs>
                <w:tab w:val="left" w:pos="0"/>
              </w:tabs>
              <w:jc w:val="center"/>
              <w:rPr>
                <w:bCs/>
              </w:rPr>
            </w:pPr>
            <w:r w:rsidRPr="006F1ADA">
              <w:rPr>
                <w:bCs/>
              </w:rPr>
              <w:t>3</w:t>
            </w:r>
          </w:p>
        </w:tc>
        <w:tc>
          <w:tcPr>
            <w:tcW w:w="2126" w:type="dxa"/>
          </w:tcPr>
          <w:p w14:paraId="7A664B75" w14:textId="77777777" w:rsidR="006F1ADA" w:rsidRPr="006F1ADA" w:rsidRDefault="006F1ADA" w:rsidP="006F1ADA">
            <w:pPr>
              <w:tabs>
                <w:tab w:val="left" w:pos="0"/>
              </w:tabs>
              <w:jc w:val="center"/>
              <w:rPr>
                <w:bCs/>
              </w:rPr>
            </w:pPr>
            <w:r w:rsidRPr="006F1ADA">
              <w:rPr>
                <w:bCs/>
              </w:rPr>
              <w:t>4</w:t>
            </w:r>
          </w:p>
        </w:tc>
        <w:tc>
          <w:tcPr>
            <w:tcW w:w="2126" w:type="dxa"/>
          </w:tcPr>
          <w:p w14:paraId="4169C6BB" w14:textId="77777777" w:rsidR="006F1ADA" w:rsidRPr="006F1ADA" w:rsidRDefault="006F1ADA" w:rsidP="006F1ADA">
            <w:pPr>
              <w:tabs>
                <w:tab w:val="left" w:pos="0"/>
              </w:tabs>
              <w:jc w:val="center"/>
              <w:rPr>
                <w:bCs/>
              </w:rPr>
            </w:pPr>
            <w:r w:rsidRPr="006F1ADA">
              <w:rPr>
                <w:bCs/>
              </w:rPr>
              <w:t>5</w:t>
            </w:r>
          </w:p>
        </w:tc>
      </w:tr>
      <w:tr w:rsidR="006F1ADA" w:rsidRPr="006F1ADA" w14:paraId="091F4B49" w14:textId="77777777" w:rsidTr="00AE6253">
        <w:trPr>
          <w:trHeight w:val="361"/>
        </w:trPr>
        <w:tc>
          <w:tcPr>
            <w:tcW w:w="10201" w:type="dxa"/>
            <w:gridSpan w:val="5"/>
            <w:vAlign w:val="center"/>
          </w:tcPr>
          <w:p w14:paraId="39D05A27" w14:textId="77777777" w:rsidR="006F1ADA" w:rsidRPr="006F1ADA" w:rsidRDefault="006F1ADA" w:rsidP="0072196B">
            <w:pPr>
              <w:numPr>
                <w:ilvl w:val="0"/>
                <w:numId w:val="29"/>
              </w:numPr>
              <w:tabs>
                <w:tab w:val="left" w:pos="0"/>
              </w:tabs>
              <w:contextualSpacing/>
              <w:jc w:val="center"/>
              <w:rPr>
                <w:bCs/>
              </w:rPr>
            </w:pPr>
            <w:r w:rsidRPr="006F1ADA">
              <w:rPr>
                <w:bCs/>
              </w:rPr>
              <w:t xml:space="preserve">Компонент на тепловую энергию, </w:t>
            </w:r>
            <w:proofErr w:type="spellStart"/>
            <w:r w:rsidRPr="006F1ADA">
              <w:rPr>
                <w:bCs/>
              </w:rPr>
              <w:t>руб</w:t>
            </w:r>
            <w:proofErr w:type="spellEnd"/>
            <w:r w:rsidRPr="006F1ADA">
              <w:rPr>
                <w:bCs/>
              </w:rPr>
              <w:t>/Гкал</w:t>
            </w:r>
          </w:p>
        </w:tc>
      </w:tr>
      <w:tr w:rsidR="006F1ADA" w:rsidRPr="006F1ADA" w14:paraId="5A1C2290" w14:textId="77777777" w:rsidTr="00AE6253">
        <w:trPr>
          <w:trHeight w:val="1216"/>
        </w:trPr>
        <w:tc>
          <w:tcPr>
            <w:tcW w:w="988" w:type="dxa"/>
            <w:vAlign w:val="center"/>
          </w:tcPr>
          <w:p w14:paraId="1097DD14" w14:textId="77777777" w:rsidR="006F1ADA" w:rsidRPr="006F1ADA" w:rsidRDefault="006F1ADA" w:rsidP="006F1ADA">
            <w:pPr>
              <w:tabs>
                <w:tab w:val="left" w:pos="0"/>
              </w:tabs>
              <w:jc w:val="center"/>
              <w:rPr>
                <w:bCs/>
              </w:rPr>
            </w:pPr>
            <w:r w:rsidRPr="006F1ADA">
              <w:rPr>
                <w:bCs/>
              </w:rPr>
              <w:t>1.1.</w:t>
            </w:r>
          </w:p>
        </w:tc>
        <w:tc>
          <w:tcPr>
            <w:tcW w:w="9213" w:type="dxa"/>
            <w:gridSpan w:val="4"/>
            <w:vAlign w:val="center"/>
          </w:tcPr>
          <w:p w14:paraId="2D090C87" w14:textId="77777777" w:rsidR="006F1ADA" w:rsidRPr="006F1ADA" w:rsidRDefault="006F1ADA" w:rsidP="006F1ADA">
            <w:pPr>
              <w:tabs>
                <w:tab w:val="left" w:pos="0"/>
              </w:tabs>
              <w:rPr>
                <w:bCs/>
              </w:rPr>
            </w:pPr>
            <w:r w:rsidRPr="006F1ADA">
              <w:rPr>
                <w:bCs/>
              </w:rPr>
              <w:t xml:space="preserve">АО «Кемеровская генерация», ИНН 4205243192 </w:t>
            </w:r>
          </w:p>
          <w:p w14:paraId="4F325CBA" w14:textId="77777777" w:rsidR="006F1ADA" w:rsidRPr="006F1ADA" w:rsidRDefault="006F1ADA" w:rsidP="006F1ADA">
            <w:pPr>
              <w:tabs>
                <w:tab w:val="left" w:pos="0"/>
              </w:tabs>
              <w:rPr>
                <w:bCs/>
              </w:rPr>
            </w:pPr>
            <w:r w:rsidRPr="006F1ADA">
              <w:rPr>
                <w:bCs/>
                <w:color w:val="000000"/>
              </w:rPr>
              <w:t>(в том числе для потребителей, присоединенных к тепловым сетям                                  ООО «Спецтранспорт 42» ИНН 4205368145, ООО «</w:t>
            </w:r>
            <w:proofErr w:type="spellStart"/>
            <w:r w:rsidRPr="006F1ADA">
              <w:rPr>
                <w:bCs/>
                <w:color w:val="000000"/>
              </w:rPr>
              <w:t>Теплоснаб</w:t>
            </w:r>
            <w:proofErr w:type="spellEnd"/>
            <w:r w:rsidRPr="006F1ADA">
              <w:rPr>
                <w:bCs/>
                <w:color w:val="000000"/>
              </w:rPr>
              <w:t xml:space="preserve">» ИНН </w:t>
            </w:r>
            <w:proofErr w:type="gramStart"/>
            <w:r w:rsidRPr="006F1ADA">
              <w:rPr>
                <w:bCs/>
                <w:color w:val="000000"/>
              </w:rPr>
              <w:t xml:space="preserve">4205239830,   </w:t>
            </w:r>
            <w:proofErr w:type="gramEnd"/>
            <w:r w:rsidRPr="006F1ADA">
              <w:rPr>
                <w:bCs/>
                <w:color w:val="000000"/>
              </w:rPr>
              <w:t xml:space="preserve">         АО «Теплоэнерго» ИНН 4205049011)                                </w:t>
            </w:r>
          </w:p>
        </w:tc>
      </w:tr>
      <w:tr w:rsidR="006F1ADA" w:rsidRPr="006F1ADA" w14:paraId="5A2B16F2" w14:textId="77777777" w:rsidTr="00AE6253">
        <w:trPr>
          <w:trHeight w:val="384"/>
        </w:trPr>
        <w:tc>
          <w:tcPr>
            <w:tcW w:w="988" w:type="dxa"/>
            <w:vAlign w:val="center"/>
          </w:tcPr>
          <w:p w14:paraId="0466C3BC" w14:textId="77777777" w:rsidR="006F1ADA" w:rsidRPr="006F1ADA" w:rsidRDefault="006F1ADA" w:rsidP="006F1ADA">
            <w:pPr>
              <w:tabs>
                <w:tab w:val="left" w:pos="0"/>
              </w:tabs>
              <w:jc w:val="center"/>
              <w:rPr>
                <w:bCs/>
              </w:rPr>
            </w:pPr>
            <w:r w:rsidRPr="006F1ADA">
              <w:rPr>
                <w:bCs/>
              </w:rPr>
              <w:t>1.1.1.</w:t>
            </w:r>
          </w:p>
        </w:tc>
        <w:tc>
          <w:tcPr>
            <w:tcW w:w="9213" w:type="dxa"/>
            <w:gridSpan w:val="4"/>
            <w:vAlign w:val="center"/>
          </w:tcPr>
          <w:p w14:paraId="756FB978" w14:textId="77777777" w:rsidR="006F1ADA" w:rsidRPr="006F1ADA" w:rsidRDefault="006F1ADA" w:rsidP="006F1ADA">
            <w:pPr>
              <w:tabs>
                <w:tab w:val="left" w:pos="0"/>
              </w:tabs>
              <w:jc w:val="center"/>
              <w:rPr>
                <w:bCs/>
              </w:rPr>
            </w:pPr>
            <w:r w:rsidRPr="006F1ADA">
              <w:rPr>
                <w:bCs/>
              </w:rPr>
              <w:t>С изолированными стояками</w:t>
            </w:r>
          </w:p>
        </w:tc>
      </w:tr>
      <w:tr w:rsidR="006F1ADA" w:rsidRPr="006F1ADA" w14:paraId="2D821CB2" w14:textId="77777777" w:rsidTr="00AE6253">
        <w:trPr>
          <w:trHeight w:val="671"/>
        </w:trPr>
        <w:tc>
          <w:tcPr>
            <w:tcW w:w="988" w:type="dxa"/>
            <w:vAlign w:val="center"/>
          </w:tcPr>
          <w:p w14:paraId="421C208C" w14:textId="77777777" w:rsidR="006F1ADA" w:rsidRPr="006F1ADA" w:rsidRDefault="006F1ADA" w:rsidP="006F1ADA">
            <w:pPr>
              <w:tabs>
                <w:tab w:val="left" w:pos="0"/>
              </w:tabs>
              <w:jc w:val="center"/>
              <w:rPr>
                <w:bCs/>
              </w:rPr>
            </w:pPr>
            <w:r w:rsidRPr="006F1ADA">
              <w:rPr>
                <w:bCs/>
              </w:rPr>
              <w:t>1.1.1.1.</w:t>
            </w:r>
          </w:p>
        </w:tc>
        <w:tc>
          <w:tcPr>
            <w:tcW w:w="2551" w:type="dxa"/>
            <w:vAlign w:val="center"/>
          </w:tcPr>
          <w:p w14:paraId="4C198482" w14:textId="77777777" w:rsidR="006F1ADA" w:rsidRPr="006F1ADA" w:rsidRDefault="006F1ADA" w:rsidP="006F1ADA">
            <w:pPr>
              <w:tabs>
                <w:tab w:val="left" w:pos="0"/>
              </w:tabs>
              <w:rPr>
                <w:bCs/>
              </w:rPr>
            </w:pPr>
            <w:r w:rsidRPr="006F1ADA">
              <w:rPr>
                <w:bCs/>
              </w:rPr>
              <w:t>при наличии полотенцесушителя</w:t>
            </w:r>
          </w:p>
        </w:tc>
        <w:tc>
          <w:tcPr>
            <w:tcW w:w="2410" w:type="dxa"/>
            <w:vMerge w:val="restart"/>
            <w:vAlign w:val="center"/>
          </w:tcPr>
          <w:p w14:paraId="09FD4D6A" w14:textId="77777777" w:rsidR="006F1ADA" w:rsidRPr="006F1ADA" w:rsidRDefault="006F1ADA" w:rsidP="006F1ADA">
            <w:pPr>
              <w:tabs>
                <w:tab w:val="left" w:pos="0"/>
              </w:tabs>
              <w:rPr>
                <w:bCs/>
              </w:rPr>
            </w:pPr>
            <w:r w:rsidRPr="006F1ADA">
              <w:rPr>
                <w:color w:val="000000"/>
                <w:lang w:eastAsia="en-US"/>
              </w:rPr>
              <w:t>Многоквартирные           и индивидуальные жилые дома</w:t>
            </w:r>
            <w:r w:rsidRPr="006F1ADA">
              <w:rPr>
                <w:bCs/>
                <w:color w:val="000000"/>
              </w:rPr>
              <w:t xml:space="preserve">, </w:t>
            </w:r>
            <w:r w:rsidRPr="006F1ADA">
              <w:rPr>
                <w:bCs/>
              </w:rPr>
              <w:t>кроме домов расположенных          в жилых районах Кедровка, Промышленновский</w:t>
            </w:r>
          </w:p>
        </w:tc>
        <w:tc>
          <w:tcPr>
            <w:tcW w:w="2126" w:type="dxa"/>
            <w:tcBorders>
              <w:right w:val="single" w:sz="4" w:space="0" w:color="auto"/>
            </w:tcBorders>
            <w:vAlign w:val="center"/>
          </w:tcPr>
          <w:p w14:paraId="558F9B59" w14:textId="77777777" w:rsidR="006F1ADA" w:rsidRPr="006F1ADA" w:rsidRDefault="006F1ADA" w:rsidP="006F1ADA">
            <w:pPr>
              <w:tabs>
                <w:tab w:val="left" w:pos="0"/>
              </w:tabs>
              <w:jc w:val="center"/>
              <w:rPr>
                <w:bCs/>
              </w:rPr>
            </w:pPr>
            <w:r w:rsidRPr="006F1ADA">
              <w:rPr>
                <w:lang w:eastAsia="en-US"/>
              </w:rPr>
              <w:t>555,97</w:t>
            </w:r>
          </w:p>
        </w:tc>
        <w:tc>
          <w:tcPr>
            <w:tcW w:w="2126" w:type="dxa"/>
            <w:tcBorders>
              <w:right w:val="single" w:sz="4" w:space="0" w:color="auto"/>
            </w:tcBorders>
            <w:vAlign w:val="center"/>
          </w:tcPr>
          <w:p w14:paraId="014775E2" w14:textId="77777777" w:rsidR="006F1ADA" w:rsidRPr="006F1ADA" w:rsidRDefault="006F1ADA" w:rsidP="006F1ADA">
            <w:pPr>
              <w:tabs>
                <w:tab w:val="left" w:pos="0"/>
              </w:tabs>
              <w:jc w:val="center"/>
              <w:rPr>
                <w:bCs/>
              </w:rPr>
            </w:pPr>
            <w:r w:rsidRPr="006F1ADA">
              <w:rPr>
                <w:lang w:eastAsia="en-US"/>
              </w:rPr>
              <w:t>646,43</w:t>
            </w:r>
          </w:p>
        </w:tc>
      </w:tr>
      <w:tr w:rsidR="006F1ADA" w:rsidRPr="006F1ADA" w14:paraId="08B39FF7" w14:textId="77777777" w:rsidTr="00AE6253">
        <w:trPr>
          <w:trHeight w:val="824"/>
        </w:trPr>
        <w:tc>
          <w:tcPr>
            <w:tcW w:w="988" w:type="dxa"/>
            <w:vAlign w:val="center"/>
          </w:tcPr>
          <w:p w14:paraId="739397FA" w14:textId="77777777" w:rsidR="006F1ADA" w:rsidRPr="006F1ADA" w:rsidRDefault="006F1ADA" w:rsidP="006F1ADA">
            <w:pPr>
              <w:tabs>
                <w:tab w:val="left" w:pos="0"/>
              </w:tabs>
              <w:jc w:val="center"/>
              <w:rPr>
                <w:bCs/>
              </w:rPr>
            </w:pPr>
            <w:r w:rsidRPr="006F1ADA">
              <w:rPr>
                <w:bCs/>
              </w:rPr>
              <w:t>1.1.1.2.</w:t>
            </w:r>
          </w:p>
        </w:tc>
        <w:tc>
          <w:tcPr>
            <w:tcW w:w="2551" w:type="dxa"/>
            <w:vAlign w:val="center"/>
          </w:tcPr>
          <w:p w14:paraId="003A49D2" w14:textId="77777777" w:rsidR="006F1ADA" w:rsidRPr="006F1ADA" w:rsidRDefault="006F1ADA" w:rsidP="006F1ADA">
            <w:pPr>
              <w:tabs>
                <w:tab w:val="left" w:pos="0"/>
              </w:tabs>
              <w:rPr>
                <w:bCs/>
              </w:rPr>
            </w:pPr>
            <w:r w:rsidRPr="006F1ADA">
              <w:rPr>
                <w:bCs/>
              </w:rPr>
              <w:t>без полотенцесушителя</w:t>
            </w:r>
          </w:p>
        </w:tc>
        <w:tc>
          <w:tcPr>
            <w:tcW w:w="2410" w:type="dxa"/>
            <w:vMerge/>
            <w:vAlign w:val="center"/>
          </w:tcPr>
          <w:p w14:paraId="572EC00D" w14:textId="77777777" w:rsidR="006F1ADA" w:rsidRPr="006F1ADA" w:rsidRDefault="006F1ADA" w:rsidP="006F1ADA">
            <w:pPr>
              <w:tabs>
                <w:tab w:val="left" w:pos="0"/>
              </w:tabs>
              <w:jc w:val="center"/>
              <w:rPr>
                <w:bCs/>
              </w:rPr>
            </w:pPr>
          </w:p>
        </w:tc>
        <w:tc>
          <w:tcPr>
            <w:tcW w:w="2126" w:type="dxa"/>
            <w:tcBorders>
              <w:right w:val="single" w:sz="4" w:space="0" w:color="auto"/>
            </w:tcBorders>
            <w:vAlign w:val="center"/>
          </w:tcPr>
          <w:p w14:paraId="378A867F" w14:textId="77777777" w:rsidR="006F1ADA" w:rsidRPr="006F1ADA" w:rsidRDefault="006F1ADA" w:rsidP="006F1ADA">
            <w:pPr>
              <w:tabs>
                <w:tab w:val="left" w:pos="0"/>
              </w:tabs>
              <w:jc w:val="center"/>
              <w:rPr>
                <w:bCs/>
              </w:rPr>
            </w:pPr>
            <w:r w:rsidRPr="006F1ADA">
              <w:rPr>
                <w:lang w:eastAsia="en-US"/>
              </w:rPr>
              <w:t>606,24</w:t>
            </w:r>
          </w:p>
        </w:tc>
        <w:tc>
          <w:tcPr>
            <w:tcW w:w="2126" w:type="dxa"/>
            <w:tcBorders>
              <w:right w:val="single" w:sz="4" w:space="0" w:color="auto"/>
            </w:tcBorders>
            <w:vAlign w:val="center"/>
          </w:tcPr>
          <w:p w14:paraId="58567AD8" w14:textId="77777777" w:rsidR="006F1ADA" w:rsidRPr="006F1ADA" w:rsidRDefault="006F1ADA" w:rsidP="006F1ADA">
            <w:pPr>
              <w:tabs>
                <w:tab w:val="left" w:pos="0"/>
              </w:tabs>
              <w:jc w:val="center"/>
              <w:rPr>
                <w:bCs/>
              </w:rPr>
            </w:pPr>
            <w:r w:rsidRPr="006F1ADA">
              <w:rPr>
                <w:lang w:eastAsia="en-US"/>
              </w:rPr>
              <w:t>704,88</w:t>
            </w:r>
          </w:p>
        </w:tc>
      </w:tr>
      <w:tr w:rsidR="006F1ADA" w:rsidRPr="006F1ADA" w14:paraId="320031E5" w14:textId="77777777" w:rsidTr="00AE6253">
        <w:trPr>
          <w:trHeight w:val="335"/>
        </w:trPr>
        <w:tc>
          <w:tcPr>
            <w:tcW w:w="988" w:type="dxa"/>
            <w:vAlign w:val="center"/>
          </w:tcPr>
          <w:p w14:paraId="6E0C84FE" w14:textId="77777777" w:rsidR="006F1ADA" w:rsidRPr="006F1ADA" w:rsidRDefault="006F1ADA" w:rsidP="006F1ADA">
            <w:pPr>
              <w:tabs>
                <w:tab w:val="left" w:pos="0"/>
              </w:tabs>
              <w:jc w:val="center"/>
              <w:rPr>
                <w:bCs/>
              </w:rPr>
            </w:pPr>
            <w:r w:rsidRPr="006F1ADA">
              <w:rPr>
                <w:bCs/>
              </w:rPr>
              <w:t>1.1.2.</w:t>
            </w:r>
          </w:p>
        </w:tc>
        <w:tc>
          <w:tcPr>
            <w:tcW w:w="9213" w:type="dxa"/>
            <w:gridSpan w:val="4"/>
            <w:vAlign w:val="center"/>
          </w:tcPr>
          <w:p w14:paraId="7157024D" w14:textId="77777777" w:rsidR="006F1ADA" w:rsidRPr="006F1ADA" w:rsidRDefault="006F1ADA" w:rsidP="006F1ADA">
            <w:pPr>
              <w:tabs>
                <w:tab w:val="left" w:pos="0"/>
              </w:tabs>
              <w:jc w:val="center"/>
              <w:rPr>
                <w:bCs/>
              </w:rPr>
            </w:pPr>
            <w:r w:rsidRPr="006F1ADA">
              <w:rPr>
                <w:bCs/>
              </w:rPr>
              <w:t>С неизолированными стояками</w:t>
            </w:r>
          </w:p>
        </w:tc>
      </w:tr>
      <w:tr w:rsidR="006F1ADA" w:rsidRPr="006F1ADA" w14:paraId="7384C7BF" w14:textId="77777777" w:rsidTr="00AE6253">
        <w:trPr>
          <w:trHeight w:val="657"/>
        </w:trPr>
        <w:tc>
          <w:tcPr>
            <w:tcW w:w="988" w:type="dxa"/>
            <w:vAlign w:val="center"/>
          </w:tcPr>
          <w:p w14:paraId="4C86E3A6" w14:textId="77777777" w:rsidR="006F1ADA" w:rsidRPr="006F1ADA" w:rsidRDefault="006F1ADA" w:rsidP="006F1ADA">
            <w:pPr>
              <w:tabs>
                <w:tab w:val="left" w:pos="0"/>
              </w:tabs>
              <w:jc w:val="center"/>
              <w:rPr>
                <w:bCs/>
              </w:rPr>
            </w:pPr>
            <w:r w:rsidRPr="006F1ADA">
              <w:rPr>
                <w:bCs/>
              </w:rPr>
              <w:t>1.1.2.1.</w:t>
            </w:r>
          </w:p>
        </w:tc>
        <w:tc>
          <w:tcPr>
            <w:tcW w:w="2551" w:type="dxa"/>
            <w:vAlign w:val="center"/>
          </w:tcPr>
          <w:p w14:paraId="6DD83FC1" w14:textId="77777777" w:rsidR="006F1ADA" w:rsidRPr="006F1ADA" w:rsidRDefault="006F1ADA" w:rsidP="006F1ADA">
            <w:pPr>
              <w:tabs>
                <w:tab w:val="left" w:pos="0"/>
              </w:tabs>
              <w:rPr>
                <w:bCs/>
              </w:rPr>
            </w:pPr>
            <w:r w:rsidRPr="006F1ADA">
              <w:rPr>
                <w:bCs/>
              </w:rPr>
              <w:t>при наличии полотенцесушителя</w:t>
            </w:r>
          </w:p>
        </w:tc>
        <w:tc>
          <w:tcPr>
            <w:tcW w:w="2410" w:type="dxa"/>
            <w:vMerge w:val="restart"/>
            <w:vAlign w:val="center"/>
          </w:tcPr>
          <w:p w14:paraId="1C12B0E6" w14:textId="77777777" w:rsidR="006F1ADA" w:rsidRPr="006F1ADA" w:rsidRDefault="006F1ADA" w:rsidP="006F1ADA">
            <w:pPr>
              <w:tabs>
                <w:tab w:val="left" w:pos="0"/>
              </w:tabs>
              <w:rPr>
                <w:bCs/>
              </w:rPr>
            </w:pPr>
            <w:r w:rsidRPr="006F1ADA">
              <w:rPr>
                <w:color w:val="000000"/>
                <w:lang w:eastAsia="en-US"/>
              </w:rPr>
              <w:t>Многоквартирные         и индивидуальные жилые дома</w:t>
            </w:r>
            <w:r w:rsidRPr="006F1ADA">
              <w:rPr>
                <w:bCs/>
                <w:color w:val="000000"/>
              </w:rPr>
              <w:t xml:space="preserve">, </w:t>
            </w:r>
            <w:r w:rsidRPr="006F1ADA">
              <w:rPr>
                <w:bCs/>
              </w:rPr>
              <w:t>кроме домов расположенных           в жилых районах Кедровка, Промышленновский</w:t>
            </w:r>
          </w:p>
        </w:tc>
        <w:tc>
          <w:tcPr>
            <w:tcW w:w="2126" w:type="dxa"/>
            <w:vAlign w:val="center"/>
          </w:tcPr>
          <w:p w14:paraId="14191CAF" w14:textId="77777777" w:rsidR="006F1ADA" w:rsidRPr="006F1ADA" w:rsidRDefault="006F1ADA" w:rsidP="006F1ADA">
            <w:pPr>
              <w:tabs>
                <w:tab w:val="left" w:pos="0"/>
              </w:tabs>
              <w:jc w:val="center"/>
              <w:rPr>
                <w:bCs/>
              </w:rPr>
            </w:pPr>
            <w:r w:rsidRPr="006F1ADA">
              <w:rPr>
                <w:lang w:eastAsia="en-US"/>
              </w:rPr>
              <w:t>513,40</w:t>
            </w:r>
          </w:p>
        </w:tc>
        <w:tc>
          <w:tcPr>
            <w:tcW w:w="2126" w:type="dxa"/>
            <w:vAlign w:val="center"/>
          </w:tcPr>
          <w:p w14:paraId="226E10BC" w14:textId="77777777" w:rsidR="006F1ADA" w:rsidRPr="006F1ADA" w:rsidRDefault="006F1ADA" w:rsidP="006F1ADA">
            <w:pPr>
              <w:tabs>
                <w:tab w:val="left" w:pos="0"/>
              </w:tabs>
              <w:jc w:val="center"/>
              <w:rPr>
                <w:bCs/>
              </w:rPr>
            </w:pPr>
            <w:r w:rsidRPr="006F1ADA">
              <w:rPr>
                <w:lang w:eastAsia="en-US"/>
              </w:rPr>
              <w:t>596,94</w:t>
            </w:r>
          </w:p>
        </w:tc>
      </w:tr>
      <w:tr w:rsidR="006F1ADA" w:rsidRPr="006F1ADA" w14:paraId="43A8F2BF" w14:textId="77777777" w:rsidTr="00AE6253">
        <w:trPr>
          <w:trHeight w:val="694"/>
        </w:trPr>
        <w:tc>
          <w:tcPr>
            <w:tcW w:w="988" w:type="dxa"/>
            <w:vAlign w:val="center"/>
          </w:tcPr>
          <w:p w14:paraId="47EFE738" w14:textId="77777777" w:rsidR="006F1ADA" w:rsidRPr="006F1ADA" w:rsidRDefault="006F1ADA" w:rsidP="006F1ADA">
            <w:pPr>
              <w:tabs>
                <w:tab w:val="left" w:pos="0"/>
              </w:tabs>
              <w:jc w:val="center"/>
              <w:rPr>
                <w:bCs/>
              </w:rPr>
            </w:pPr>
            <w:r w:rsidRPr="006F1ADA">
              <w:rPr>
                <w:bCs/>
              </w:rPr>
              <w:t>1.1.2.2.</w:t>
            </w:r>
          </w:p>
        </w:tc>
        <w:tc>
          <w:tcPr>
            <w:tcW w:w="2551" w:type="dxa"/>
            <w:vAlign w:val="center"/>
          </w:tcPr>
          <w:p w14:paraId="59861A7F" w14:textId="77777777" w:rsidR="006F1ADA" w:rsidRPr="006F1ADA" w:rsidRDefault="006F1ADA" w:rsidP="006F1ADA">
            <w:pPr>
              <w:tabs>
                <w:tab w:val="left" w:pos="0"/>
              </w:tabs>
              <w:rPr>
                <w:bCs/>
              </w:rPr>
            </w:pPr>
            <w:r w:rsidRPr="006F1ADA">
              <w:rPr>
                <w:bCs/>
              </w:rPr>
              <w:t>без полотенцесушителя</w:t>
            </w:r>
          </w:p>
        </w:tc>
        <w:tc>
          <w:tcPr>
            <w:tcW w:w="2410" w:type="dxa"/>
            <w:vMerge/>
            <w:vAlign w:val="center"/>
          </w:tcPr>
          <w:p w14:paraId="08B35B19" w14:textId="77777777" w:rsidR="006F1ADA" w:rsidRPr="006F1ADA" w:rsidRDefault="006F1ADA" w:rsidP="006F1ADA">
            <w:pPr>
              <w:tabs>
                <w:tab w:val="left" w:pos="0"/>
              </w:tabs>
              <w:jc w:val="center"/>
              <w:rPr>
                <w:bCs/>
              </w:rPr>
            </w:pPr>
          </w:p>
        </w:tc>
        <w:tc>
          <w:tcPr>
            <w:tcW w:w="2126" w:type="dxa"/>
            <w:vAlign w:val="center"/>
          </w:tcPr>
          <w:p w14:paraId="63BA8334" w14:textId="77777777" w:rsidR="006F1ADA" w:rsidRPr="006F1ADA" w:rsidRDefault="006F1ADA" w:rsidP="006F1ADA">
            <w:pPr>
              <w:tabs>
                <w:tab w:val="left" w:pos="0"/>
              </w:tabs>
              <w:jc w:val="center"/>
              <w:rPr>
                <w:bCs/>
              </w:rPr>
            </w:pPr>
            <w:r w:rsidRPr="006F1ADA">
              <w:rPr>
                <w:lang w:eastAsia="en-US"/>
              </w:rPr>
              <w:t>560,62</w:t>
            </w:r>
          </w:p>
        </w:tc>
        <w:tc>
          <w:tcPr>
            <w:tcW w:w="2126" w:type="dxa"/>
            <w:vAlign w:val="center"/>
          </w:tcPr>
          <w:p w14:paraId="054859C8" w14:textId="77777777" w:rsidR="006F1ADA" w:rsidRPr="006F1ADA" w:rsidRDefault="006F1ADA" w:rsidP="006F1ADA">
            <w:pPr>
              <w:tabs>
                <w:tab w:val="left" w:pos="0"/>
              </w:tabs>
              <w:jc w:val="center"/>
              <w:rPr>
                <w:bCs/>
              </w:rPr>
            </w:pPr>
            <w:r w:rsidRPr="006F1ADA">
              <w:rPr>
                <w:lang w:eastAsia="en-US"/>
              </w:rPr>
              <w:t>651,84</w:t>
            </w:r>
          </w:p>
        </w:tc>
      </w:tr>
      <w:tr w:rsidR="006F1ADA" w:rsidRPr="006F1ADA" w14:paraId="3F26AA55" w14:textId="77777777" w:rsidTr="00AE6253">
        <w:trPr>
          <w:trHeight w:val="483"/>
        </w:trPr>
        <w:tc>
          <w:tcPr>
            <w:tcW w:w="988" w:type="dxa"/>
            <w:vAlign w:val="center"/>
          </w:tcPr>
          <w:p w14:paraId="43755FDB" w14:textId="77777777" w:rsidR="006F1ADA" w:rsidRPr="006F1ADA" w:rsidRDefault="006F1ADA" w:rsidP="006F1ADA">
            <w:pPr>
              <w:tabs>
                <w:tab w:val="left" w:pos="0"/>
              </w:tabs>
              <w:jc w:val="center"/>
              <w:rPr>
                <w:bCs/>
              </w:rPr>
            </w:pPr>
            <w:r w:rsidRPr="006F1ADA">
              <w:rPr>
                <w:bCs/>
              </w:rPr>
              <w:t>1.2.</w:t>
            </w:r>
          </w:p>
        </w:tc>
        <w:tc>
          <w:tcPr>
            <w:tcW w:w="9213" w:type="dxa"/>
            <w:gridSpan w:val="4"/>
            <w:vAlign w:val="center"/>
          </w:tcPr>
          <w:p w14:paraId="08EB1F91" w14:textId="77777777" w:rsidR="006F1ADA" w:rsidRPr="006F1ADA" w:rsidRDefault="006F1ADA" w:rsidP="006F1ADA">
            <w:pPr>
              <w:tabs>
                <w:tab w:val="left" w:pos="0"/>
              </w:tabs>
              <w:rPr>
                <w:bCs/>
              </w:rPr>
            </w:pPr>
            <w:r w:rsidRPr="006F1ADA">
              <w:rPr>
                <w:bCs/>
              </w:rPr>
              <w:t>АО «Теплоэнерго», ИНН 4205049011</w:t>
            </w:r>
          </w:p>
        </w:tc>
      </w:tr>
      <w:tr w:rsidR="006F1ADA" w:rsidRPr="006F1ADA" w14:paraId="7759A6E8" w14:textId="77777777" w:rsidTr="00AE6253">
        <w:trPr>
          <w:trHeight w:val="406"/>
        </w:trPr>
        <w:tc>
          <w:tcPr>
            <w:tcW w:w="988" w:type="dxa"/>
            <w:vAlign w:val="center"/>
          </w:tcPr>
          <w:p w14:paraId="4961629C" w14:textId="77777777" w:rsidR="006F1ADA" w:rsidRPr="006F1ADA" w:rsidRDefault="006F1ADA" w:rsidP="006F1ADA">
            <w:pPr>
              <w:tabs>
                <w:tab w:val="left" w:pos="0"/>
              </w:tabs>
              <w:jc w:val="center"/>
              <w:rPr>
                <w:bCs/>
              </w:rPr>
            </w:pPr>
            <w:r w:rsidRPr="006F1ADA">
              <w:rPr>
                <w:bCs/>
              </w:rPr>
              <w:t>1.2.1.</w:t>
            </w:r>
          </w:p>
        </w:tc>
        <w:tc>
          <w:tcPr>
            <w:tcW w:w="9213" w:type="dxa"/>
            <w:gridSpan w:val="4"/>
            <w:vAlign w:val="center"/>
          </w:tcPr>
          <w:p w14:paraId="3810CB72" w14:textId="77777777" w:rsidR="006F1ADA" w:rsidRPr="006F1ADA" w:rsidRDefault="006F1ADA" w:rsidP="006F1ADA">
            <w:pPr>
              <w:tabs>
                <w:tab w:val="left" w:pos="0"/>
              </w:tabs>
              <w:jc w:val="center"/>
              <w:rPr>
                <w:bCs/>
              </w:rPr>
            </w:pPr>
            <w:r w:rsidRPr="006F1ADA">
              <w:rPr>
                <w:bCs/>
              </w:rPr>
              <w:t>С изолированными стояками</w:t>
            </w:r>
          </w:p>
        </w:tc>
      </w:tr>
      <w:tr w:rsidR="006F1ADA" w:rsidRPr="006F1ADA" w14:paraId="66FD4D74" w14:textId="77777777" w:rsidTr="00AE6253">
        <w:trPr>
          <w:trHeight w:val="962"/>
        </w:trPr>
        <w:tc>
          <w:tcPr>
            <w:tcW w:w="988" w:type="dxa"/>
            <w:vAlign w:val="center"/>
          </w:tcPr>
          <w:p w14:paraId="456511F6" w14:textId="77777777" w:rsidR="006F1ADA" w:rsidRPr="006F1ADA" w:rsidRDefault="006F1ADA" w:rsidP="006F1ADA">
            <w:pPr>
              <w:tabs>
                <w:tab w:val="left" w:pos="0"/>
              </w:tabs>
              <w:jc w:val="center"/>
              <w:rPr>
                <w:bCs/>
              </w:rPr>
            </w:pPr>
            <w:r w:rsidRPr="006F1ADA">
              <w:rPr>
                <w:bCs/>
              </w:rPr>
              <w:t>1.2.1.1.</w:t>
            </w:r>
          </w:p>
        </w:tc>
        <w:tc>
          <w:tcPr>
            <w:tcW w:w="2551" w:type="dxa"/>
            <w:vAlign w:val="center"/>
          </w:tcPr>
          <w:p w14:paraId="516ED1A0" w14:textId="77777777" w:rsidR="006F1ADA" w:rsidRPr="006F1ADA" w:rsidRDefault="006F1ADA" w:rsidP="006F1ADA">
            <w:pPr>
              <w:tabs>
                <w:tab w:val="left" w:pos="0"/>
              </w:tabs>
              <w:rPr>
                <w:bCs/>
              </w:rPr>
            </w:pPr>
            <w:r w:rsidRPr="006F1ADA">
              <w:rPr>
                <w:bCs/>
              </w:rPr>
              <w:t>при наличии полотенцесушителя</w:t>
            </w:r>
          </w:p>
        </w:tc>
        <w:tc>
          <w:tcPr>
            <w:tcW w:w="2410" w:type="dxa"/>
            <w:vMerge w:val="restart"/>
            <w:vAlign w:val="center"/>
          </w:tcPr>
          <w:p w14:paraId="236CB700" w14:textId="77777777" w:rsidR="006F1ADA" w:rsidRPr="006F1ADA" w:rsidRDefault="006F1ADA" w:rsidP="006F1ADA">
            <w:pPr>
              <w:tabs>
                <w:tab w:val="left" w:pos="0"/>
              </w:tabs>
              <w:rPr>
                <w:bCs/>
              </w:rPr>
            </w:pPr>
            <w:r w:rsidRPr="006F1ADA">
              <w:rPr>
                <w:color w:val="000000"/>
                <w:lang w:eastAsia="en-US"/>
              </w:rPr>
              <w:t>Многоквартирные            и индивидуальные жилые дома</w:t>
            </w:r>
            <w:r w:rsidRPr="006F1ADA">
              <w:rPr>
                <w:bCs/>
                <w:color w:val="000000"/>
              </w:rPr>
              <w:t xml:space="preserve">, </w:t>
            </w:r>
            <w:r w:rsidRPr="006F1ADA">
              <w:rPr>
                <w:bCs/>
              </w:rPr>
              <w:t>кроме домов расположенных         в жилых районах Кедровка, Промышленновский</w:t>
            </w:r>
          </w:p>
        </w:tc>
        <w:tc>
          <w:tcPr>
            <w:tcW w:w="2126" w:type="dxa"/>
            <w:tcBorders>
              <w:right w:val="single" w:sz="4" w:space="0" w:color="auto"/>
            </w:tcBorders>
            <w:vAlign w:val="center"/>
          </w:tcPr>
          <w:p w14:paraId="1CB5469B" w14:textId="77777777" w:rsidR="006F1ADA" w:rsidRPr="006F1ADA" w:rsidRDefault="006F1ADA" w:rsidP="006F1ADA">
            <w:pPr>
              <w:tabs>
                <w:tab w:val="left" w:pos="0"/>
              </w:tabs>
              <w:jc w:val="center"/>
              <w:rPr>
                <w:bCs/>
              </w:rPr>
            </w:pPr>
            <w:r w:rsidRPr="006F1ADA">
              <w:rPr>
                <w:lang w:eastAsia="en-US"/>
              </w:rPr>
              <w:t>555,97</w:t>
            </w:r>
          </w:p>
        </w:tc>
        <w:tc>
          <w:tcPr>
            <w:tcW w:w="2126" w:type="dxa"/>
            <w:tcBorders>
              <w:right w:val="single" w:sz="4" w:space="0" w:color="auto"/>
            </w:tcBorders>
            <w:vAlign w:val="center"/>
          </w:tcPr>
          <w:p w14:paraId="71626659" w14:textId="77777777" w:rsidR="006F1ADA" w:rsidRPr="006F1ADA" w:rsidRDefault="006F1ADA" w:rsidP="006F1ADA">
            <w:pPr>
              <w:tabs>
                <w:tab w:val="left" w:pos="0"/>
              </w:tabs>
              <w:jc w:val="center"/>
              <w:rPr>
                <w:bCs/>
              </w:rPr>
            </w:pPr>
            <w:r w:rsidRPr="006F1ADA">
              <w:rPr>
                <w:lang w:eastAsia="en-US"/>
              </w:rPr>
              <w:t>646,43</w:t>
            </w:r>
          </w:p>
        </w:tc>
      </w:tr>
      <w:tr w:rsidR="006F1ADA" w:rsidRPr="006F1ADA" w14:paraId="36DD3CF6" w14:textId="77777777" w:rsidTr="00AE6253">
        <w:trPr>
          <w:trHeight w:val="1915"/>
        </w:trPr>
        <w:tc>
          <w:tcPr>
            <w:tcW w:w="988" w:type="dxa"/>
            <w:vAlign w:val="center"/>
          </w:tcPr>
          <w:p w14:paraId="1E91555A" w14:textId="77777777" w:rsidR="006F1ADA" w:rsidRPr="006F1ADA" w:rsidRDefault="006F1ADA" w:rsidP="006F1ADA">
            <w:pPr>
              <w:tabs>
                <w:tab w:val="left" w:pos="0"/>
              </w:tabs>
              <w:jc w:val="center"/>
              <w:rPr>
                <w:bCs/>
              </w:rPr>
            </w:pPr>
            <w:r w:rsidRPr="006F1ADA">
              <w:rPr>
                <w:bCs/>
              </w:rPr>
              <w:t>1.2.1.2.</w:t>
            </w:r>
          </w:p>
        </w:tc>
        <w:tc>
          <w:tcPr>
            <w:tcW w:w="2551" w:type="dxa"/>
            <w:vAlign w:val="center"/>
          </w:tcPr>
          <w:p w14:paraId="48841AFD" w14:textId="77777777" w:rsidR="006F1ADA" w:rsidRPr="006F1ADA" w:rsidRDefault="006F1ADA" w:rsidP="006F1ADA">
            <w:pPr>
              <w:tabs>
                <w:tab w:val="left" w:pos="0"/>
              </w:tabs>
              <w:rPr>
                <w:bCs/>
              </w:rPr>
            </w:pPr>
            <w:r w:rsidRPr="006F1ADA">
              <w:rPr>
                <w:bCs/>
              </w:rPr>
              <w:t>без полотенцесушителя</w:t>
            </w:r>
          </w:p>
        </w:tc>
        <w:tc>
          <w:tcPr>
            <w:tcW w:w="2410" w:type="dxa"/>
            <w:vMerge/>
            <w:vAlign w:val="center"/>
          </w:tcPr>
          <w:p w14:paraId="0F0C25B8" w14:textId="77777777" w:rsidR="006F1ADA" w:rsidRPr="006F1ADA" w:rsidRDefault="006F1ADA" w:rsidP="006F1ADA">
            <w:pPr>
              <w:tabs>
                <w:tab w:val="left" w:pos="0"/>
              </w:tabs>
              <w:jc w:val="center"/>
              <w:rPr>
                <w:bCs/>
              </w:rPr>
            </w:pPr>
          </w:p>
        </w:tc>
        <w:tc>
          <w:tcPr>
            <w:tcW w:w="2126" w:type="dxa"/>
            <w:tcBorders>
              <w:right w:val="single" w:sz="4" w:space="0" w:color="auto"/>
            </w:tcBorders>
            <w:vAlign w:val="center"/>
          </w:tcPr>
          <w:p w14:paraId="600FB419" w14:textId="77777777" w:rsidR="006F1ADA" w:rsidRPr="006F1ADA" w:rsidRDefault="006F1ADA" w:rsidP="006F1ADA">
            <w:pPr>
              <w:tabs>
                <w:tab w:val="left" w:pos="0"/>
              </w:tabs>
              <w:jc w:val="center"/>
              <w:rPr>
                <w:bCs/>
              </w:rPr>
            </w:pPr>
            <w:r w:rsidRPr="006F1ADA">
              <w:rPr>
                <w:lang w:eastAsia="en-US"/>
              </w:rPr>
              <w:t>606,24</w:t>
            </w:r>
          </w:p>
        </w:tc>
        <w:tc>
          <w:tcPr>
            <w:tcW w:w="2126" w:type="dxa"/>
            <w:tcBorders>
              <w:right w:val="single" w:sz="4" w:space="0" w:color="auto"/>
            </w:tcBorders>
            <w:vAlign w:val="center"/>
          </w:tcPr>
          <w:p w14:paraId="557CFC05" w14:textId="77777777" w:rsidR="006F1ADA" w:rsidRPr="006F1ADA" w:rsidRDefault="006F1ADA" w:rsidP="006F1ADA">
            <w:pPr>
              <w:tabs>
                <w:tab w:val="left" w:pos="0"/>
              </w:tabs>
              <w:jc w:val="center"/>
              <w:rPr>
                <w:bCs/>
              </w:rPr>
            </w:pPr>
            <w:r w:rsidRPr="006F1ADA">
              <w:rPr>
                <w:lang w:eastAsia="en-US"/>
              </w:rPr>
              <w:t>704,88</w:t>
            </w:r>
          </w:p>
        </w:tc>
      </w:tr>
      <w:tr w:rsidR="006F1ADA" w:rsidRPr="006F1ADA" w14:paraId="2C81A5B1" w14:textId="77777777" w:rsidTr="00AE6253">
        <w:trPr>
          <w:trHeight w:val="273"/>
        </w:trPr>
        <w:tc>
          <w:tcPr>
            <w:tcW w:w="988" w:type="dxa"/>
            <w:vAlign w:val="center"/>
          </w:tcPr>
          <w:p w14:paraId="6078677B" w14:textId="77777777" w:rsidR="006F1ADA" w:rsidRPr="006F1ADA" w:rsidRDefault="006F1ADA" w:rsidP="006F1ADA">
            <w:pPr>
              <w:tabs>
                <w:tab w:val="left" w:pos="0"/>
              </w:tabs>
              <w:jc w:val="center"/>
              <w:rPr>
                <w:bCs/>
              </w:rPr>
            </w:pPr>
            <w:r w:rsidRPr="006F1ADA">
              <w:rPr>
                <w:bCs/>
              </w:rPr>
              <w:t>1</w:t>
            </w:r>
          </w:p>
        </w:tc>
        <w:tc>
          <w:tcPr>
            <w:tcW w:w="2551" w:type="dxa"/>
          </w:tcPr>
          <w:p w14:paraId="0626C9C8" w14:textId="77777777" w:rsidR="006F1ADA" w:rsidRPr="006F1ADA" w:rsidRDefault="006F1ADA" w:rsidP="006F1ADA">
            <w:pPr>
              <w:tabs>
                <w:tab w:val="left" w:pos="0"/>
              </w:tabs>
              <w:jc w:val="center"/>
              <w:rPr>
                <w:bCs/>
              </w:rPr>
            </w:pPr>
            <w:r w:rsidRPr="006F1ADA">
              <w:rPr>
                <w:bCs/>
              </w:rPr>
              <w:t>2</w:t>
            </w:r>
          </w:p>
        </w:tc>
        <w:tc>
          <w:tcPr>
            <w:tcW w:w="2410" w:type="dxa"/>
          </w:tcPr>
          <w:p w14:paraId="1917A6F2" w14:textId="77777777" w:rsidR="006F1ADA" w:rsidRPr="006F1ADA" w:rsidRDefault="006F1ADA" w:rsidP="006F1ADA">
            <w:pPr>
              <w:tabs>
                <w:tab w:val="left" w:pos="0"/>
              </w:tabs>
              <w:jc w:val="center"/>
              <w:rPr>
                <w:bCs/>
              </w:rPr>
            </w:pPr>
            <w:r w:rsidRPr="006F1ADA">
              <w:rPr>
                <w:bCs/>
              </w:rPr>
              <w:t>3</w:t>
            </w:r>
          </w:p>
        </w:tc>
        <w:tc>
          <w:tcPr>
            <w:tcW w:w="2126" w:type="dxa"/>
          </w:tcPr>
          <w:p w14:paraId="3B6C489D" w14:textId="77777777" w:rsidR="006F1ADA" w:rsidRPr="006F1ADA" w:rsidRDefault="006F1ADA" w:rsidP="006F1ADA">
            <w:pPr>
              <w:tabs>
                <w:tab w:val="left" w:pos="0"/>
              </w:tabs>
              <w:jc w:val="center"/>
              <w:rPr>
                <w:color w:val="000000"/>
                <w:lang w:eastAsia="en-US"/>
              </w:rPr>
            </w:pPr>
            <w:r w:rsidRPr="006F1ADA">
              <w:rPr>
                <w:bCs/>
              </w:rPr>
              <w:t>4</w:t>
            </w:r>
          </w:p>
        </w:tc>
        <w:tc>
          <w:tcPr>
            <w:tcW w:w="2126" w:type="dxa"/>
          </w:tcPr>
          <w:p w14:paraId="442A7970" w14:textId="77777777" w:rsidR="006F1ADA" w:rsidRPr="006F1ADA" w:rsidRDefault="006F1ADA" w:rsidP="006F1ADA">
            <w:pPr>
              <w:tabs>
                <w:tab w:val="left" w:pos="0"/>
              </w:tabs>
              <w:jc w:val="center"/>
              <w:rPr>
                <w:lang w:eastAsia="en-US"/>
              </w:rPr>
            </w:pPr>
            <w:r w:rsidRPr="006F1ADA">
              <w:rPr>
                <w:bCs/>
              </w:rPr>
              <w:t>5</w:t>
            </w:r>
          </w:p>
        </w:tc>
      </w:tr>
      <w:tr w:rsidR="006F1ADA" w:rsidRPr="006F1ADA" w14:paraId="1AB2DF90" w14:textId="77777777" w:rsidTr="00AE6253">
        <w:trPr>
          <w:trHeight w:val="418"/>
        </w:trPr>
        <w:tc>
          <w:tcPr>
            <w:tcW w:w="988" w:type="dxa"/>
            <w:vAlign w:val="center"/>
          </w:tcPr>
          <w:p w14:paraId="04BE2F47" w14:textId="77777777" w:rsidR="006F1ADA" w:rsidRPr="006F1ADA" w:rsidRDefault="006F1ADA" w:rsidP="006F1ADA">
            <w:pPr>
              <w:tabs>
                <w:tab w:val="left" w:pos="0"/>
              </w:tabs>
              <w:jc w:val="center"/>
              <w:rPr>
                <w:bCs/>
              </w:rPr>
            </w:pPr>
            <w:r w:rsidRPr="006F1ADA">
              <w:rPr>
                <w:bCs/>
              </w:rPr>
              <w:t>1.2.2.</w:t>
            </w:r>
          </w:p>
        </w:tc>
        <w:tc>
          <w:tcPr>
            <w:tcW w:w="9213" w:type="dxa"/>
            <w:gridSpan w:val="4"/>
            <w:vAlign w:val="center"/>
          </w:tcPr>
          <w:p w14:paraId="0F285E35" w14:textId="77777777" w:rsidR="006F1ADA" w:rsidRPr="006F1ADA" w:rsidRDefault="006F1ADA" w:rsidP="006F1ADA">
            <w:pPr>
              <w:tabs>
                <w:tab w:val="left" w:pos="0"/>
              </w:tabs>
              <w:jc w:val="center"/>
              <w:rPr>
                <w:bCs/>
              </w:rPr>
            </w:pPr>
            <w:r w:rsidRPr="006F1ADA">
              <w:rPr>
                <w:bCs/>
              </w:rPr>
              <w:t>С неизолированными стояками</w:t>
            </w:r>
          </w:p>
        </w:tc>
      </w:tr>
      <w:tr w:rsidR="006F1ADA" w:rsidRPr="006F1ADA" w14:paraId="68402319" w14:textId="77777777" w:rsidTr="00AE6253">
        <w:trPr>
          <w:trHeight w:val="842"/>
        </w:trPr>
        <w:tc>
          <w:tcPr>
            <w:tcW w:w="988" w:type="dxa"/>
            <w:vAlign w:val="center"/>
          </w:tcPr>
          <w:p w14:paraId="5B3755A7" w14:textId="77777777" w:rsidR="006F1ADA" w:rsidRPr="006F1ADA" w:rsidRDefault="006F1ADA" w:rsidP="006F1ADA">
            <w:pPr>
              <w:tabs>
                <w:tab w:val="left" w:pos="0"/>
              </w:tabs>
              <w:jc w:val="center"/>
              <w:rPr>
                <w:bCs/>
              </w:rPr>
            </w:pPr>
            <w:r w:rsidRPr="006F1ADA">
              <w:rPr>
                <w:bCs/>
              </w:rPr>
              <w:lastRenderedPageBreak/>
              <w:t>1.2.2.1.</w:t>
            </w:r>
          </w:p>
        </w:tc>
        <w:tc>
          <w:tcPr>
            <w:tcW w:w="2551" w:type="dxa"/>
            <w:vAlign w:val="center"/>
          </w:tcPr>
          <w:p w14:paraId="74DDC64D" w14:textId="77777777" w:rsidR="006F1ADA" w:rsidRPr="006F1ADA" w:rsidRDefault="006F1ADA" w:rsidP="006F1ADA">
            <w:pPr>
              <w:tabs>
                <w:tab w:val="left" w:pos="0"/>
              </w:tabs>
              <w:rPr>
                <w:bCs/>
              </w:rPr>
            </w:pPr>
            <w:r w:rsidRPr="006F1ADA">
              <w:rPr>
                <w:bCs/>
              </w:rPr>
              <w:t>при наличии полотенцесушителя</w:t>
            </w:r>
          </w:p>
        </w:tc>
        <w:tc>
          <w:tcPr>
            <w:tcW w:w="2410" w:type="dxa"/>
            <w:vMerge w:val="restart"/>
            <w:vAlign w:val="center"/>
          </w:tcPr>
          <w:p w14:paraId="7B0D619E" w14:textId="77777777" w:rsidR="006F1ADA" w:rsidRPr="006F1ADA" w:rsidRDefault="006F1ADA" w:rsidP="006F1ADA">
            <w:pPr>
              <w:tabs>
                <w:tab w:val="left" w:pos="0"/>
              </w:tabs>
              <w:rPr>
                <w:bCs/>
              </w:rPr>
            </w:pPr>
            <w:r w:rsidRPr="006F1ADA">
              <w:rPr>
                <w:color w:val="000000"/>
                <w:lang w:eastAsia="en-US"/>
              </w:rPr>
              <w:t>Многоквартирные           и индивидуальные жилые дома</w:t>
            </w:r>
            <w:r w:rsidRPr="006F1ADA">
              <w:rPr>
                <w:bCs/>
                <w:color w:val="000000"/>
              </w:rPr>
              <w:t xml:space="preserve">, </w:t>
            </w:r>
            <w:r w:rsidRPr="006F1ADA">
              <w:rPr>
                <w:bCs/>
              </w:rPr>
              <w:t>кроме домов расположенных                в жилых районах Кедровка, Промышленновский</w:t>
            </w:r>
          </w:p>
        </w:tc>
        <w:tc>
          <w:tcPr>
            <w:tcW w:w="2126" w:type="dxa"/>
            <w:vAlign w:val="center"/>
          </w:tcPr>
          <w:p w14:paraId="4B66EF19" w14:textId="77777777" w:rsidR="006F1ADA" w:rsidRPr="006F1ADA" w:rsidRDefault="006F1ADA" w:rsidP="006F1ADA">
            <w:pPr>
              <w:tabs>
                <w:tab w:val="left" w:pos="0"/>
              </w:tabs>
              <w:jc w:val="center"/>
              <w:rPr>
                <w:bCs/>
              </w:rPr>
            </w:pPr>
            <w:r w:rsidRPr="006F1ADA">
              <w:rPr>
                <w:lang w:eastAsia="en-US"/>
              </w:rPr>
              <w:t>513,40</w:t>
            </w:r>
          </w:p>
        </w:tc>
        <w:tc>
          <w:tcPr>
            <w:tcW w:w="2126" w:type="dxa"/>
            <w:vAlign w:val="center"/>
          </w:tcPr>
          <w:p w14:paraId="46EF5FEF" w14:textId="77777777" w:rsidR="006F1ADA" w:rsidRPr="006F1ADA" w:rsidRDefault="006F1ADA" w:rsidP="006F1ADA">
            <w:pPr>
              <w:tabs>
                <w:tab w:val="left" w:pos="0"/>
              </w:tabs>
              <w:jc w:val="center"/>
              <w:rPr>
                <w:bCs/>
              </w:rPr>
            </w:pPr>
            <w:r w:rsidRPr="006F1ADA">
              <w:rPr>
                <w:lang w:eastAsia="en-US"/>
              </w:rPr>
              <w:t>596,94</w:t>
            </w:r>
          </w:p>
        </w:tc>
      </w:tr>
      <w:tr w:rsidR="006F1ADA" w:rsidRPr="006F1ADA" w14:paraId="6615C811" w14:textId="77777777" w:rsidTr="00AE6253">
        <w:trPr>
          <w:trHeight w:val="882"/>
        </w:trPr>
        <w:tc>
          <w:tcPr>
            <w:tcW w:w="988" w:type="dxa"/>
            <w:vAlign w:val="center"/>
          </w:tcPr>
          <w:p w14:paraId="7F8F56A9" w14:textId="77777777" w:rsidR="006F1ADA" w:rsidRPr="006F1ADA" w:rsidRDefault="006F1ADA" w:rsidP="006F1ADA">
            <w:pPr>
              <w:tabs>
                <w:tab w:val="left" w:pos="0"/>
              </w:tabs>
              <w:jc w:val="center"/>
              <w:rPr>
                <w:bCs/>
              </w:rPr>
            </w:pPr>
            <w:r w:rsidRPr="006F1ADA">
              <w:rPr>
                <w:bCs/>
              </w:rPr>
              <w:t>1.2.2.2.</w:t>
            </w:r>
          </w:p>
        </w:tc>
        <w:tc>
          <w:tcPr>
            <w:tcW w:w="2551" w:type="dxa"/>
            <w:vAlign w:val="center"/>
          </w:tcPr>
          <w:p w14:paraId="38FC96C5" w14:textId="77777777" w:rsidR="006F1ADA" w:rsidRPr="006F1ADA" w:rsidRDefault="006F1ADA" w:rsidP="006F1ADA">
            <w:pPr>
              <w:tabs>
                <w:tab w:val="left" w:pos="0"/>
              </w:tabs>
              <w:rPr>
                <w:bCs/>
              </w:rPr>
            </w:pPr>
            <w:r w:rsidRPr="006F1ADA">
              <w:rPr>
                <w:bCs/>
              </w:rPr>
              <w:t>без полотенцесушителя</w:t>
            </w:r>
          </w:p>
        </w:tc>
        <w:tc>
          <w:tcPr>
            <w:tcW w:w="2410" w:type="dxa"/>
            <w:vMerge/>
            <w:vAlign w:val="center"/>
          </w:tcPr>
          <w:p w14:paraId="4D30C354" w14:textId="77777777" w:rsidR="006F1ADA" w:rsidRPr="006F1ADA" w:rsidRDefault="006F1ADA" w:rsidP="006F1ADA">
            <w:pPr>
              <w:tabs>
                <w:tab w:val="left" w:pos="0"/>
              </w:tabs>
              <w:jc w:val="center"/>
              <w:rPr>
                <w:bCs/>
              </w:rPr>
            </w:pPr>
          </w:p>
        </w:tc>
        <w:tc>
          <w:tcPr>
            <w:tcW w:w="2126" w:type="dxa"/>
            <w:vAlign w:val="center"/>
          </w:tcPr>
          <w:p w14:paraId="62C25D75" w14:textId="77777777" w:rsidR="006F1ADA" w:rsidRPr="006F1ADA" w:rsidRDefault="006F1ADA" w:rsidP="006F1ADA">
            <w:pPr>
              <w:tabs>
                <w:tab w:val="left" w:pos="0"/>
              </w:tabs>
              <w:jc w:val="center"/>
              <w:rPr>
                <w:bCs/>
              </w:rPr>
            </w:pPr>
            <w:r w:rsidRPr="006F1ADA">
              <w:rPr>
                <w:lang w:eastAsia="en-US"/>
              </w:rPr>
              <w:t>560,62</w:t>
            </w:r>
          </w:p>
        </w:tc>
        <w:tc>
          <w:tcPr>
            <w:tcW w:w="2126" w:type="dxa"/>
            <w:vAlign w:val="center"/>
          </w:tcPr>
          <w:p w14:paraId="55883994" w14:textId="77777777" w:rsidR="006F1ADA" w:rsidRPr="006F1ADA" w:rsidRDefault="006F1ADA" w:rsidP="006F1ADA">
            <w:pPr>
              <w:tabs>
                <w:tab w:val="left" w:pos="0"/>
              </w:tabs>
              <w:jc w:val="center"/>
              <w:rPr>
                <w:bCs/>
              </w:rPr>
            </w:pPr>
            <w:r w:rsidRPr="006F1ADA">
              <w:rPr>
                <w:lang w:eastAsia="en-US"/>
              </w:rPr>
              <w:t>651,84</w:t>
            </w:r>
          </w:p>
        </w:tc>
      </w:tr>
      <w:tr w:rsidR="006F1ADA" w:rsidRPr="006F1ADA" w14:paraId="004FF1CE" w14:textId="77777777" w:rsidTr="00AE6253">
        <w:trPr>
          <w:trHeight w:val="439"/>
        </w:trPr>
        <w:tc>
          <w:tcPr>
            <w:tcW w:w="988" w:type="dxa"/>
            <w:vAlign w:val="center"/>
          </w:tcPr>
          <w:p w14:paraId="6CA92431" w14:textId="77777777" w:rsidR="006F1ADA" w:rsidRPr="006F1ADA" w:rsidRDefault="006F1ADA" w:rsidP="006F1ADA">
            <w:pPr>
              <w:tabs>
                <w:tab w:val="left" w:pos="0"/>
              </w:tabs>
              <w:jc w:val="center"/>
              <w:rPr>
                <w:bCs/>
              </w:rPr>
            </w:pPr>
            <w:r w:rsidRPr="006F1ADA">
              <w:rPr>
                <w:bCs/>
              </w:rPr>
              <w:t>1.3.</w:t>
            </w:r>
          </w:p>
        </w:tc>
        <w:tc>
          <w:tcPr>
            <w:tcW w:w="9213" w:type="dxa"/>
            <w:gridSpan w:val="4"/>
            <w:vAlign w:val="center"/>
          </w:tcPr>
          <w:p w14:paraId="2FDE5AD9" w14:textId="77777777" w:rsidR="006F1ADA" w:rsidRPr="006F1ADA" w:rsidRDefault="006F1ADA" w:rsidP="006F1ADA">
            <w:pPr>
              <w:tabs>
                <w:tab w:val="left" w:pos="0"/>
              </w:tabs>
              <w:rPr>
                <w:bCs/>
              </w:rPr>
            </w:pPr>
            <w:r w:rsidRPr="006F1ADA">
              <w:rPr>
                <w:bCs/>
              </w:rPr>
              <w:t>ООО «Лесная поляна плюс»,</w:t>
            </w:r>
            <w:r w:rsidRPr="006F1ADA">
              <w:rPr>
                <w:lang w:eastAsia="en-US"/>
              </w:rPr>
              <w:t xml:space="preserve"> ИНН </w:t>
            </w:r>
            <w:r w:rsidRPr="006F1ADA">
              <w:rPr>
                <w:bCs/>
              </w:rPr>
              <w:t>4205265799</w:t>
            </w:r>
          </w:p>
        </w:tc>
      </w:tr>
      <w:tr w:rsidR="006F1ADA" w:rsidRPr="006F1ADA" w14:paraId="63B6E9C9" w14:textId="77777777" w:rsidTr="00AE6253">
        <w:trPr>
          <w:trHeight w:val="447"/>
        </w:trPr>
        <w:tc>
          <w:tcPr>
            <w:tcW w:w="988" w:type="dxa"/>
            <w:vAlign w:val="center"/>
          </w:tcPr>
          <w:p w14:paraId="15FC1D71" w14:textId="77777777" w:rsidR="006F1ADA" w:rsidRPr="006F1ADA" w:rsidRDefault="006F1ADA" w:rsidP="006F1ADA">
            <w:pPr>
              <w:tabs>
                <w:tab w:val="left" w:pos="0"/>
              </w:tabs>
              <w:jc w:val="center"/>
              <w:rPr>
                <w:bCs/>
              </w:rPr>
            </w:pPr>
            <w:r w:rsidRPr="006F1ADA">
              <w:rPr>
                <w:bCs/>
              </w:rPr>
              <w:t>1.3.1.</w:t>
            </w:r>
          </w:p>
        </w:tc>
        <w:tc>
          <w:tcPr>
            <w:tcW w:w="9213" w:type="dxa"/>
            <w:gridSpan w:val="4"/>
            <w:vAlign w:val="center"/>
          </w:tcPr>
          <w:p w14:paraId="040234F9" w14:textId="77777777" w:rsidR="006F1ADA" w:rsidRPr="006F1ADA" w:rsidRDefault="006F1ADA" w:rsidP="006F1ADA">
            <w:pPr>
              <w:tabs>
                <w:tab w:val="left" w:pos="0"/>
              </w:tabs>
              <w:jc w:val="center"/>
              <w:rPr>
                <w:bCs/>
              </w:rPr>
            </w:pPr>
            <w:r w:rsidRPr="006F1ADA">
              <w:rPr>
                <w:bCs/>
              </w:rPr>
              <w:t>С изолированными стояками</w:t>
            </w:r>
          </w:p>
        </w:tc>
      </w:tr>
      <w:tr w:rsidR="006F1ADA" w:rsidRPr="006F1ADA" w14:paraId="2036A854" w14:textId="77777777" w:rsidTr="00AE6253">
        <w:trPr>
          <w:trHeight w:val="839"/>
        </w:trPr>
        <w:tc>
          <w:tcPr>
            <w:tcW w:w="988" w:type="dxa"/>
            <w:vAlign w:val="center"/>
          </w:tcPr>
          <w:p w14:paraId="7B33B24B" w14:textId="77777777" w:rsidR="006F1ADA" w:rsidRPr="006F1ADA" w:rsidRDefault="006F1ADA" w:rsidP="006F1ADA">
            <w:pPr>
              <w:tabs>
                <w:tab w:val="left" w:pos="0"/>
              </w:tabs>
              <w:jc w:val="center"/>
              <w:rPr>
                <w:bCs/>
              </w:rPr>
            </w:pPr>
            <w:r w:rsidRPr="006F1ADA">
              <w:rPr>
                <w:bCs/>
              </w:rPr>
              <w:t>1.3.1.1.</w:t>
            </w:r>
          </w:p>
        </w:tc>
        <w:tc>
          <w:tcPr>
            <w:tcW w:w="2551" w:type="dxa"/>
            <w:vAlign w:val="center"/>
          </w:tcPr>
          <w:p w14:paraId="094BD758" w14:textId="77777777" w:rsidR="006F1ADA" w:rsidRPr="006F1ADA" w:rsidRDefault="006F1ADA" w:rsidP="006F1ADA">
            <w:pPr>
              <w:tabs>
                <w:tab w:val="left" w:pos="0"/>
              </w:tabs>
              <w:rPr>
                <w:bCs/>
              </w:rPr>
            </w:pPr>
            <w:r w:rsidRPr="006F1ADA">
              <w:rPr>
                <w:bCs/>
              </w:rPr>
              <w:t>при наличии полотенцесушителя</w:t>
            </w:r>
          </w:p>
        </w:tc>
        <w:tc>
          <w:tcPr>
            <w:tcW w:w="2410" w:type="dxa"/>
            <w:vMerge w:val="restart"/>
            <w:vAlign w:val="center"/>
          </w:tcPr>
          <w:p w14:paraId="3D90F441" w14:textId="77777777" w:rsidR="006F1ADA" w:rsidRPr="006F1ADA" w:rsidRDefault="006F1ADA" w:rsidP="006F1ADA">
            <w:pPr>
              <w:tabs>
                <w:tab w:val="left" w:pos="0"/>
              </w:tabs>
              <w:rPr>
                <w:bCs/>
              </w:rPr>
            </w:pPr>
            <w:r w:rsidRPr="006F1ADA">
              <w:rPr>
                <w:color w:val="000000"/>
                <w:lang w:eastAsia="en-US"/>
              </w:rPr>
              <w:t>Многоквартирные           и индивидуальные жилые дома</w:t>
            </w:r>
            <w:r w:rsidRPr="006F1ADA">
              <w:rPr>
                <w:bCs/>
              </w:rPr>
              <w:t>, кроме домов расположенных             в жилых районах Кедровка, Промышленновский</w:t>
            </w:r>
          </w:p>
        </w:tc>
        <w:tc>
          <w:tcPr>
            <w:tcW w:w="2126" w:type="dxa"/>
            <w:tcBorders>
              <w:right w:val="single" w:sz="4" w:space="0" w:color="auto"/>
            </w:tcBorders>
            <w:vAlign w:val="center"/>
          </w:tcPr>
          <w:p w14:paraId="7CF73EAC" w14:textId="77777777" w:rsidR="006F1ADA" w:rsidRPr="006F1ADA" w:rsidRDefault="006F1ADA" w:rsidP="006F1ADA">
            <w:pPr>
              <w:tabs>
                <w:tab w:val="left" w:pos="0"/>
              </w:tabs>
              <w:jc w:val="center"/>
              <w:rPr>
                <w:bCs/>
              </w:rPr>
            </w:pPr>
            <w:r w:rsidRPr="006F1ADA">
              <w:rPr>
                <w:lang w:eastAsia="en-US"/>
              </w:rPr>
              <w:t>555,97</w:t>
            </w:r>
          </w:p>
        </w:tc>
        <w:tc>
          <w:tcPr>
            <w:tcW w:w="2126" w:type="dxa"/>
            <w:tcBorders>
              <w:right w:val="single" w:sz="4" w:space="0" w:color="auto"/>
            </w:tcBorders>
            <w:vAlign w:val="center"/>
          </w:tcPr>
          <w:p w14:paraId="342C3D41" w14:textId="77777777" w:rsidR="006F1ADA" w:rsidRPr="006F1ADA" w:rsidRDefault="006F1ADA" w:rsidP="006F1ADA">
            <w:pPr>
              <w:tabs>
                <w:tab w:val="left" w:pos="0"/>
              </w:tabs>
              <w:jc w:val="center"/>
              <w:rPr>
                <w:bCs/>
              </w:rPr>
            </w:pPr>
            <w:r w:rsidRPr="006F1ADA">
              <w:rPr>
                <w:lang w:eastAsia="en-US"/>
              </w:rPr>
              <w:t>646,43</w:t>
            </w:r>
          </w:p>
        </w:tc>
      </w:tr>
      <w:tr w:rsidR="006F1ADA" w:rsidRPr="006F1ADA" w14:paraId="6D00B20A" w14:textId="77777777" w:rsidTr="00AE6253">
        <w:trPr>
          <w:trHeight w:val="114"/>
        </w:trPr>
        <w:tc>
          <w:tcPr>
            <w:tcW w:w="988" w:type="dxa"/>
            <w:vAlign w:val="center"/>
          </w:tcPr>
          <w:p w14:paraId="6BE45D74" w14:textId="77777777" w:rsidR="006F1ADA" w:rsidRPr="006F1ADA" w:rsidRDefault="006F1ADA" w:rsidP="006F1ADA">
            <w:pPr>
              <w:tabs>
                <w:tab w:val="left" w:pos="0"/>
              </w:tabs>
              <w:jc w:val="center"/>
              <w:rPr>
                <w:bCs/>
              </w:rPr>
            </w:pPr>
            <w:r w:rsidRPr="006F1ADA">
              <w:rPr>
                <w:bCs/>
              </w:rPr>
              <w:t>1.3.1.2.</w:t>
            </w:r>
          </w:p>
        </w:tc>
        <w:tc>
          <w:tcPr>
            <w:tcW w:w="2551" w:type="dxa"/>
            <w:vAlign w:val="center"/>
          </w:tcPr>
          <w:p w14:paraId="32E21B29" w14:textId="77777777" w:rsidR="006F1ADA" w:rsidRPr="006F1ADA" w:rsidRDefault="006F1ADA" w:rsidP="006F1ADA">
            <w:pPr>
              <w:tabs>
                <w:tab w:val="left" w:pos="0"/>
              </w:tabs>
              <w:rPr>
                <w:bCs/>
              </w:rPr>
            </w:pPr>
            <w:r w:rsidRPr="006F1ADA">
              <w:rPr>
                <w:bCs/>
              </w:rPr>
              <w:t>без полотенцесушителя</w:t>
            </w:r>
          </w:p>
        </w:tc>
        <w:tc>
          <w:tcPr>
            <w:tcW w:w="2410" w:type="dxa"/>
            <w:vMerge/>
            <w:vAlign w:val="center"/>
          </w:tcPr>
          <w:p w14:paraId="2738BCA7" w14:textId="77777777" w:rsidR="006F1ADA" w:rsidRPr="006F1ADA" w:rsidRDefault="006F1ADA" w:rsidP="006F1ADA">
            <w:pPr>
              <w:tabs>
                <w:tab w:val="left" w:pos="0"/>
              </w:tabs>
              <w:jc w:val="center"/>
              <w:rPr>
                <w:bCs/>
              </w:rPr>
            </w:pPr>
          </w:p>
        </w:tc>
        <w:tc>
          <w:tcPr>
            <w:tcW w:w="2126" w:type="dxa"/>
            <w:tcBorders>
              <w:right w:val="single" w:sz="4" w:space="0" w:color="auto"/>
            </w:tcBorders>
            <w:vAlign w:val="center"/>
          </w:tcPr>
          <w:p w14:paraId="46AA1474" w14:textId="77777777" w:rsidR="006F1ADA" w:rsidRPr="006F1ADA" w:rsidRDefault="006F1ADA" w:rsidP="006F1ADA">
            <w:pPr>
              <w:tabs>
                <w:tab w:val="left" w:pos="0"/>
              </w:tabs>
              <w:jc w:val="center"/>
              <w:rPr>
                <w:bCs/>
              </w:rPr>
            </w:pPr>
            <w:r w:rsidRPr="006F1ADA">
              <w:rPr>
                <w:lang w:eastAsia="en-US"/>
              </w:rPr>
              <w:t>606,24</w:t>
            </w:r>
          </w:p>
        </w:tc>
        <w:tc>
          <w:tcPr>
            <w:tcW w:w="2126" w:type="dxa"/>
            <w:tcBorders>
              <w:right w:val="single" w:sz="4" w:space="0" w:color="auto"/>
            </w:tcBorders>
            <w:vAlign w:val="center"/>
          </w:tcPr>
          <w:p w14:paraId="05DF926A" w14:textId="77777777" w:rsidR="006F1ADA" w:rsidRPr="006F1ADA" w:rsidRDefault="006F1ADA" w:rsidP="006F1ADA">
            <w:pPr>
              <w:tabs>
                <w:tab w:val="left" w:pos="0"/>
              </w:tabs>
              <w:jc w:val="center"/>
              <w:rPr>
                <w:bCs/>
              </w:rPr>
            </w:pPr>
            <w:r w:rsidRPr="006F1ADA">
              <w:rPr>
                <w:lang w:eastAsia="en-US"/>
              </w:rPr>
              <w:t>704,88</w:t>
            </w:r>
          </w:p>
        </w:tc>
      </w:tr>
      <w:tr w:rsidR="006F1ADA" w:rsidRPr="006F1ADA" w14:paraId="3BBB9C43" w14:textId="77777777" w:rsidTr="00AE6253">
        <w:trPr>
          <w:trHeight w:val="599"/>
        </w:trPr>
        <w:tc>
          <w:tcPr>
            <w:tcW w:w="988" w:type="dxa"/>
            <w:vAlign w:val="center"/>
          </w:tcPr>
          <w:p w14:paraId="4EBB190D" w14:textId="77777777" w:rsidR="006F1ADA" w:rsidRPr="006F1ADA" w:rsidRDefault="006F1ADA" w:rsidP="006F1ADA">
            <w:pPr>
              <w:tabs>
                <w:tab w:val="left" w:pos="0"/>
              </w:tabs>
              <w:jc w:val="center"/>
              <w:rPr>
                <w:bCs/>
              </w:rPr>
            </w:pPr>
            <w:r w:rsidRPr="006F1ADA">
              <w:rPr>
                <w:bCs/>
              </w:rPr>
              <w:t>1.3.2.</w:t>
            </w:r>
          </w:p>
        </w:tc>
        <w:tc>
          <w:tcPr>
            <w:tcW w:w="9213" w:type="dxa"/>
            <w:gridSpan w:val="4"/>
            <w:vAlign w:val="center"/>
          </w:tcPr>
          <w:p w14:paraId="7ABCE574" w14:textId="77777777" w:rsidR="006F1ADA" w:rsidRPr="006F1ADA" w:rsidRDefault="006F1ADA" w:rsidP="006F1ADA">
            <w:pPr>
              <w:tabs>
                <w:tab w:val="left" w:pos="0"/>
              </w:tabs>
              <w:jc w:val="center"/>
              <w:rPr>
                <w:bCs/>
              </w:rPr>
            </w:pPr>
            <w:r w:rsidRPr="006F1ADA">
              <w:rPr>
                <w:bCs/>
              </w:rPr>
              <w:t>С неизолированными стояками</w:t>
            </w:r>
          </w:p>
        </w:tc>
      </w:tr>
      <w:tr w:rsidR="006F1ADA" w:rsidRPr="006F1ADA" w14:paraId="5D05DB09" w14:textId="77777777" w:rsidTr="00AE6253">
        <w:trPr>
          <w:trHeight w:val="1016"/>
        </w:trPr>
        <w:tc>
          <w:tcPr>
            <w:tcW w:w="988" w:type="dxa"/>
            <w:vAlign w:val="center"/>
          </w:tcPr>
          <w:p w14:paraId="27667967" w14:textId="77777777" w:rsidR="006F1ADA" w:rsidRPr="006F1ADA" w:rsidRDefault="006F1ADA" w:rsidP="006F1ADA">
            <w:pPr>
              <w:tabs>
                <w:tab w:val="left" w:pos="0"/>
              </w:tabs>
              <w:jc w:val="center"/>
              <w:rPr>
                <w:bCs/>
              </w:rPr>
            </w:pPr>
            <w:r w:rsidRPr="006F1ADA">
              <w:rPr>
                <w:bCs/>
              </w:rPr>
              <w:t>1.3.2.1.</w:t>
            </w:r>
          </w:p>
        </w:tc>
        <w:tc>
          <w:tcPr>
            <w:tcW w:w="2551" w:type="dxa"/>
            <w:vAlign w:val="center"/>
          </w:tcPr>
          <w:p w14:paraId="214C2DB3" w14:textId="77777777" w:rsidR="006F1ADA" w:rsidRPr="006F1ADA" w:rsidRDefault="006F1ADA" w:rsidP="006F1ADA">
            <w:pPr>
              <w:tabs>
                <w:tab w:val="left" w:pos="0"/>
              </w:tabs>
              <w:rPr>
                <w:bCs/>
              </w:rPr>
            </w:pPr>
            <w:r w:rsidRPr="006F1ADA">
              <w:rPr>
                <w:bCs/>
              </w:rPr>
              <w:t>при наличии полотенцесушителя</w:t>
            </w:r>
          </w:p>
        </w:tc>
        <w:tc>
          <w:tcPr>
            <w:tcW w:w="2410" w:type="dxa"/>
            <w:vMerge w:val="restart"/>
            <w:vAlign w:val="center"/>
          </w:tcPr>
          <w:p w14:paraId="0281F83C" w14:textId="77777777" w:rsidR="006F1ADA" w:rsidRPr="006F1ADA" w:rsidRDefault="006F1ADA" w:rsidP="006F1ADA">
            <w:pPr>
              <w:tabs>
                <w:tab w:val="left" w:pos="0"/>
              </w:tabs>
              <w:rPr>
                <w:bCs/>
              </w:rPr>
            </w:pPr>
            <w:r w:rsidRPr="006F1ADA">
              <w:rPr>
                <w:color w:val="000000"/>
                <w:lang w:eastAsia="en-US"/>
              </w:rPr>
              <w:t>Многоквартирные         и индивидуальные жилые дома</w:t>
            </w:r>
            <w:r w:rsidRPr="006F1ADA">
              <w:rPr>
                <w:bCs/>
                <w:color w:val="000000"/>
              </w:rPr>
              <w:t xml:space="preserve">, </w:t>
            </w:r>
            <w:r w:rsidRPr="006F1ADA">
              <w:rPr>
                <w:bCs/>
              </w:rPr>
              <w:t>кроме домов расположенных            в жилых районах Кедровка, Промышленновский</w:t>
            </w:r>
          </w:p>
        </w:tc>
        <w:tc>
          <w:tcPr>
            <w:tcW w:w="2126" w:type="dxa"/>
            <w:vAlign w:val="center"/>
          </w:tcPr>
          <w:p w14:paraId="4F1CBEDB" w14:textId="77777777" w:rsidR="006F1ADA" w:rsidRPr="006F1ADA" w:rsidRDefault="006F1ADA" w:rsidP="006F1ADA">
            <w:pPr>
              <w:tabs>
                <w:tab w:val="left" w:pos="0"/>
              </w:tabs>
              <w:jc w:val="center"/>
              <w:rPr>
                <w:bCs/>
              </w:rPr>
            </w:pPr>
            <w:r w:rsidRPr="006F1ADA">
              <w:rPr>
                <w:lang w:eastAsia="en-US"/>
              </w:rPr>
              <w:t>513,40</w:t>
            </w:r>
          </w:p>
        </w:tc>
        <w:tc>
          <w:tcPr>
            <w:tcW w:w="2126" w:type="dxa"/>
            <w:vAlign w:val="center"/>
          </w:tcPr>
          <w:p w14:paraId="1CD2C615" w14:textId="77777777" w:rsidR="006F1ADA" w:rsidRPr="006F1ADA" w:rsidRDefault="006F1ADA" w:rsidP="006F1ADA">
            <w:pPr>
              <w:tabs>
                <w:tab w:val="left" w:pos="0"/>
              </w:tabs>
              <w:jc w:val="center"/>
              <w:rPr>
                <w:bCs/>
              </w:rPr>
            </w:pPr>
            <w:r w:rsidRPr="006F1ADA">
              <w:rPr>
                <w:lang w:eastAsia="en-US"/>
              </w:rPr>
              <w:t>596,94</w:t>
            </w:r>
          </w:p>
        </w:tc>
      </w:tr>
      <w:tr w:rsidR="006F1ADA" w:rsidRPr="006F1ADA" w14:paraId="4BC2F2D7" w14:textId="77777777" w:rsidTr="00AE6253">
        <w:trPr>
          <w:trHeight w:val="843"/>
        </w:trPr>
        <w:tc>
          <w:tcPr>
            <w:tcW w:w="988" w:type="dxa"/>
            <w:vAlign w:val="center"/>
          </w:tcPr>
          <w:p w14:paraId="44B0C614" w14:textId="77777777" w:rsidR="006F1ADA" w:rsidRPr="006F1ADA" w:rsidRDefault="006F1ADA" w:rsidP="006F1ADA">
            <w:pPr>
              <w:tabs>
                <w:tab w:val="left" w:pos="0"/>
              </w:tabs>
              <w:jc w:val="center"/>
              <w:rPr>
                <w:bCs/>
              </w:rPr>
            </w:pPr>
            <w:r w:rsidRPr="006F1ADA">
              <w:rPr>
                <w:bCs/>
              </w:rPr>
              <w:t>1.3.2.2.</w:t>
            </w:r>
          </w:p>
        </w:tc>
        <w:tc>
          <w:tcPr>
            <w:tcW w:w="2551" w:type="dxa"/>
            <w:vAlign w:val="center"/>
          </w:tcPr>
          <w:p w14:paraId="4CABD6FD" w14:textId="77777777" w:rsidR="006F1ADA" w:rsidRPr="006F1ADA" w:rsidRDefault="006F1ADA" w:rsidP="006F1ADA">
            <w:pPr>
              <w:tabs>
                <w:tab w:val="left" w:pos="0"/>
              </w:tabs>
              <w:rPr>
                <w:bCs/>
              </w:rPr>
            </w:pPr>
            <w:r w:rsidRPr="006F1ADA">
              <w:rPr>
                <w:bCs/>
              </w:rPr>
              <w:t>без полотенцесушителя</w:t>
            </w:r>
          </w:p>
        </w:tc>
        <w:tc>
          <w:tcPr>
            <w:tcW w:w="2410" w:type="dxa"/>
            <w:vMerge/>
            <w:vAlign w:val="center"/>
          </w:tcPr>
          <w:p w14:paraId="77638D0F" w14:textId="77777777" w:rsidR="006F1ADA" w:rsidRPr="006F1ADA" w:rsidRDefault="006F1ADA" w:rsidP="006F1ADA">
            <w:pPr>
              <w:tabs>
                <w:tab w:val="left" w:pos="0"/>
              </w:tabs>
              <w:jc w:val="center"/>
              <w:rPr>
                <w:bCs/>
              </w:rPr>
            </w:pPr>
          </w:p>
        </w:tc>
        <w:tc>
          <w:tcPr>
            <w:tcW w:w="2126" w:type="dxa"/>
            <w:vAlign w:val="center"/>
          </w:tcPr>
          <w:p w14:paraId="412780E5" w14:textId="77777777" w:rsidR="006F1ADA" w:rsidRPr="006F1ADA" w:rsidRDefault="006F1ADA" w:rsidP="006F1ADA">
            <w:pPr>
              <w:tabs>
                <w:tab w:val="left" w:pos="0"/>
              </w:tabs>
              <w:jc w:val="center"/>
              <w:rPr>
                <w:bCs/>
              </w:rPr>
            </w:pPr>
            <w:r w:rsidRPr="006F1ADA">
              <w:rPr>
                <w:lang w:eastAsia="en-US"/>
              </w:rPr>
              <w:t>560,62</w:t>
            </w:r>
          </w:p>
        </w:tc>
        <w:tc>
          <w:tcPr>
            <w:tcW w:w="2126" w:type="dxa"/>
            <w:vAlign w:val="center"/>
          </w:tcPr>
          <w:p w14:paraId="2388A231" w14:textId="77777777" w:rsidR="006F1ADA" w:rsidRPr="006F1ADA" w:rsidRDefault="006F1ADA" w:rsidP="006F1ADA">
            <w:pPr>
              <w:tabs>
                <w:tab w:val="left" w:pos="0"/>
              </w:tabs>
              <w:jc w:val="center"/>
              <w:rPr>
                <w:bCs/>
              </w:rPr>
            </w:pPr>
            <w:r w:rsidRPr="006F1ADA">
              <w:rPr>
                <w:lang w:eastAsia="en-US"/>
              </w:rPr>
              <w:t>651,84</w:t>
            </w:r>
          </w:p>
        </w:tc>
      </w:tr>
      <w:tr w:rsidR="006F1ADA" w:rsidRPr="006F1ADA" w14:paraId="3694E2B0" w14:textId="77777777" w:rsidTr="00AE6253">
        <w:trPr>
          <w:trHeight w:val="470"/>
        </w:trPr>
        <w:tc>
          <w:tcPr>
            <w:tcW w:w="988" w:type="dxa"/>
            <w:vAlign w:val="center"/>
          </w:tcPr>
          <w:p w14:paraId="10EAEF0F" w14:textId="77777777" w:rsidR="006F1ADA" w:rsidRPr="006F1ADA" w:rsidRDefault="006F1ADA" w:rsidP="006F1ADA">
            <w:pPr>
              <w:tabs>
                <w:tab w:val="left" w:pos="0"/>
              </w:tabs>
              <w:jc w:val="center"/>
              <w:rPr>
                <w:bCs/>
              </w:rPr>
            </w:pPr>
            <w:r w:rsidRPr="006F1ADA">
              <w:rPr>
                <w:bCs/>
              </w:rPr>
              <w:t>1.4.</w:t>
            </w:r>
          </w:p>
        </w:tc>
        <w:tc>
          <w:tcPr>
            <w:tcW w:w="9213" w:type="dxa"/>
            <w:gridSpan w:val="4"/>
            <w:vAlign w:val="center"/>
          </w:tcPr>
          <w:p w14:paraId="1FE1DAD5" w14:textId="77777777" w:rsidR="006F1ADA" w:rsidRPr="006F1ADA" w:rsidRDefault="006F1ADA" w:rsidP="006F1ADA">
            <w:pPr>
              <w:tabs>
                <w:tab w:val="left" w:pos="0"/>
              </w:tabs>
              <w:rPr>
                <w:bCs/>
              </w:rPr>
            </w:pPr>
            <w:r w:rsidRPr="006F1ADA">
              <w:rPr>
                <w:bCs/>
              </w:rPr>
              <w:t>ОАО «СКЭК», ИНН 4205153492</w:t>
            </w:r>
          </w:p>
        </w:tc>
      </w:tr>
      <w:tr w:rsidR="006F1ADA" w:rsidRPr="006F1ADA" w14:paraId="23B3F823" w14:textId="77777777" w:rsidTr="00AE6253">
        <w:trPr>
          <w:trHeight w:val="450"/>
        </w:trPr>
        <w:tc>
          <w:tcPr>
            <w:tcW w:w="988" w:type="dxa"/>
            <w:vAlign w:val="center"/>
          </w:tcPr>
          <w:p w14:paraId="08C95474" w14:textId="77777777" w:rsidR="006F1ADA" w:rsidRPr="006F1ADA" w:rsidRDefault="006F1ADA" w:rsidP="006F1ADA">
            <w:pPr>
              <w:tabs>
                <w:tab w:val="left" w:pos="0"/>
              </w:tabs>
              <w:jc w:val="center"/>
              <w:rPr>
                <w:bCs/>
              </w:rPr>
            </w:pPr>
            <w:r w:rsidRPr="006F1ADA">
              <w:rPr>
                <w:bCs/>
              </w:rPr>
              <w:t>1.4.1.</w:t>
            </w:r>
          </w:p>
        </w:tc>
        <w:tc>
          <w:tcPr>
            <w:tcW w:w="9213" w:type="dxa"/>
            <w:gridSpan w:val="4"/>
            <w:vAlign w:val="center"/>
          </w:tcPr>
          <w:p w14:paraId="2EB9A9CD" w14:textId="77777777" w:rsidR="006F1ADA" w:rsidRPr="006F1ADA" w:rsidRDefault="006F1ADA" w:rsidP="006F1ADA">
            <w:pPr>
              <w:tabs>
                <w:tab w:val="left" w:pos="0"/>
              </w:tabs>
              <w:jc w:val="center"/>
              <w:rPr>
                <w:bCs/>
              </w:rPr>
            </w:pPr>
            <w:r w:rsidRPr="006F1ADA">
              <w:rPr>
                <w:bCs/>
              </w:rPr>
              <w:t>С изолированными стояками</w:t>
            </w:r>
          </w:p>
        </w:tc>
      </w:tr>
      <w:tr w:rsidR="006F1ADA" w:rsidRPr="006F1ADA" w14:paraId="67CB70C1" w14:textId="77777777" w:rsidTr="00AE6253">
        <w:trPr>
          <w:trHeight w:val="895"/>
        </w:trPr>
        <w:tc>
          <w:tcPr>
            <w:tcW w:w="988" w:type="dxa"/>
            <w:vAlign w:val="center"/>
          </w:tcPr>
          <w:p w14:paraId="4A432850" w14:textId="77777777" w:rsidR="006F1ADA" w:rsidRPr="006F1ADA" w:rsidRDefault="006F1ADA" w:rsidP="006F1ADA">
            <w:pPr>
              <w:tabs>
                <w:tab w:val="left" w:pos="0"/>
              </w:tabs>
              <w:jc w:val="center"/>
              <w:rPr>
                <w:bCs/>
              </w:rPr>
            </w:pPr>
            <w:r w:rsidRPr="006F1ADA">
              <w:rPr>
                <w:bCs/>
              </w:rPr>
              <w:t>1.4.1.1.</w:t>
            </w:r>
          </w:p>
        </w:tc>
        <w:tc>
          <w:tcPr>
            <w:tcW w:w="2551" w:type="dxa"/>
            <w:vAlign w:val="center"/>
          </w:tcPr>
          <w:p w14:paraId="0D6E577D" w14:textId="77777777" w:rsidR="006F1ADA" w:rsidRPr="006F1ADA" w:rsidRDefault="006F1ADA" w:rsidP="006F1ADA">
            <w:pPr>
              <w:tabs>
                <w:tab w:val="left" w:pos="0"/>
              </w:tabs>
              <w:rPr>
                <w:bCs/>
              </w:rPr>
            </w:pPr>
            <w:r w:rsidRPr="006F1ADA">
              <w:rPr>
                <w:bCs/>
              </w:rPr>
              <w:t>при наличии полотенцесушителя</w:t>
            </w:r>
          </w:p>
        </w:tc>
        <w:tc>
          <w:tcPr>
            <w:tcW w:w="2410" w:type="dxa"/>
            <w:vMerge w:val="restart"/>
            <w:vAlign w:val="center"/>
          </w:tcPr>
          <w:p w14:paraId="5D1F0264" w14:textId="77777777" w:rsidR="006F1ADA" w:rsidRPr="006F1ADA" w:rsidRDefault="006F1ADA" w:rsidP="006F1ADA">
            <w:pPr>
              <w:tabs>
                <w:tab w:val="left" w:pos="0"/>
              </w:tabs>
              <w:rPr>
                <w:bCs/>
              </w:rPr>
            </w:pPr>
            <w:r w:rsidRPr="006F1ADA">
              <w:rPr>
                <w:color w:val="000000"/>
                <w:lang w:eastAsia="en-US"/>
              </w:rPr>
              <w:t>Многоквартирные          и индивидуальные жилые дома</w:t>
            </w:r>
            <w:r w:rsidRPr="006F1ADA">
              <w:rPr>
                <w:bCs/>
                <w:color w:val="000000"/>
              </w:rPr>
              <w:t xml:space="preserve">, </w:t>
            </w:r>
            <w:r w:rsidRPr="006F1ADA">
              <w:rPr>
                <w:bCs/>
              </w:rPr>
              <w:t>расположенные         в жилых районах Кедровка, Промышленновский</w:t>
            </w:r>
          </w:p>
        </w:tc>
        <w:tc>
          <w:tcPr>
            <w:tcW w:w="2126" w:type="dxa"/>
            <w:vAlign w:val="center"/>
          </w:tcPr>
          <w:p w14:paraId="09ABA813" w14:textId="77777777" w:rsidR="006F1ADA" w:rsidRPr="006F1ADA" w:rsidRDefault="006F1ADA" w:rsidP="006F1ADA">
            <w:pPr>
              <w:tabs>
                <w:tab w:val="left" w:pos="0"/>
              </w:tabs>
              <w:jc w:val="center"/>
              <w:rPr>
                <w:bCs/>
              </w:rPr>
            </w:pPr>
            <w:r w:rsidRPr="006F1ADA">
              <w:rPr>
                <w:lang w:eastAsia="en-US"/>
              </w:rPr>
              <w:t>1165,51</w:t>
            </w:r>
          </w:p>
        </w:tc>
        <w:tc>
          <w:tcPr>
            <w:tcW w:w="2126" w:type="dxa"/>
            <w:vAlign w:val="center"/>
          </w:tcPr>
          <w:p w14:paraId="195B8A0A" w14:textId="77777777" w:rsidR="006F1ADA" w:rsidRPr="006F1ADA" w:rsidRDefault="006F1ADA" w:rsidP="006F1ADA">
            <w:pPr>
              <w:tabs>
                <w:tab w:val="left" w:pos="0"/>
              </w:tabs>
              <w:jc w:val="center"/>
              <w:rPr>
                <w:bCs/>
              </w:rPr>
            </w:pPr>
            <w:r w:rsidRPr="006F1ADA">
              <w:rPr>
                <w:lang w:eastAsia="en-US"/>
              </w:rPr>
              <w:t>1329,19</w:t>
            </w:r>
          </w:p>
        </w:tc>
      </w:tr>
      <w:tr w:rsidR="006F1ADA" w:rsidRPr="006F1ADA" w14:paraId="32BDED48" w14:textId="77777777" w:rsidTr="00AE6253">
        <w:trPr>
          <w:trHeight w:val="114"/>
        </w:trPr>
        <w:tc>
          <w:tcPr>
            <w:tcW w:w="988" w:type="dxa"/>
            <w:vAlign w:val="center"/>
          </w:tcPr>
          <w:p w14:paraId="02B19520" w14:textId="77777777" w:rsidR="006F1ADA" w:rsidRPr="006F1ADA" w:rsidRDefault="006F1ADA" w:rsidP="006F1ADA">
            <w:pPr>
              <w:tabs>
                <w:tab w:val="left" w:pos="0"/>
              </w:tabs>
              <w:jc w:val="center"/>
              <w:rPr>
                <w:bCs/>
              </w:rPr>
            </w:pPr>
            <w:r w:rsidRPr="006F1ADA">
              <w:rPr>
                <w:bCs/>
              </w:rPr>
              <w:t>1.4.1.2.</w:t>
            </w:r>
          </w:p>
        </w:tc>
        <w:tc>
          <w:tcPr>
            <w:tcW w:w="2551" w:type="dxa"/>
            <w:vAlign w:val="center"/>
          </w:tcPr>
          <w:p w14:paraId="71B2AD83" w14:textId="77777777" w:rsidR="006F1ADA" w:rsidRPr="006F1ADA" w:rsidRDefault="006F1ADA" w:rsidP="006F1ADA">
            <w:pPr>
              <w:tabs>
                <w:tab w:val="left" w:pos="0"/>
              </w:tabs>
              <w:rPr>
                <w:bCs/>
              </w:rPr>
            </w:pPr>
            <w:r w:rsidRPr="006F1ADA">
              <w:rPr>
                <w:bCs/>
              </w:rPr>
              <w:t>без полотенцесушителя</w:t>
            </w:r>
          </w:p>
        </w:tc>
        <w:tc>
          <w:tcPr>
            <w:tcW w:w="2410" w:type="dxa"/>
            <w:vMerge/>
            <w:vAlign w:val="center"/>
          </w:tcPr>
          <w:p w14:paraId="6EB75FF8" w14:textId="77777777" w:rsidR="006F1ADA" w:rsidRPr="006F1ADA" w:rsidRDefault="006F1ADA" w:rsidP="006F1ADA">
            <w:pPr>
              <w:tabs>
                <w:tab w:val="left" w:pos="0"/>
              </w:tabs>
              <w:jc w:val="center"/>
              <w:rPr>
                <w:bCs/>
              </w:rPr>
            </w:pPr>
          </w:p>
        </w:tc>
        <w:tc>
          <w:tcPr>
            <w:tcW w:w="2126" w:type="dxa"/>
            <w:vAlign w:val="center"/>
          </w:tcPr>
          <w:p w14:paraId="0BE994B9" w14:textId="77777777" w:rsidR="006F1ADA" w:rsidRPr="006F1ADA" w:rsidRDefault="006F1ADA" w:rsidP="006F1ADA">
            <w:pPr>
              <w:tabs>
                <w:tab w:val="left" w:pos="0"/>
              </w:tabs>
              <w:jc w:val="center"/>
              <w:rPr>
                <w:bCs/>
              </w:rPr>
            </w:pPr>
            <w:r w:rsidRPr="006F1ADA">
              <w:rPr>
                <w:lang w:eastAsia="en-US"/>
              </w:rPr>
              <w:t>1270,89</w:t>
            </w:r>
          </w:p>
        </w:tc>
        <w:tc>
          <w:tcPr>
            <w:tcW w:w="2126" w:type="dxa"/>
            <w:vAlign w:val="center"/>
          </w:tcPr>
          <w:p w14:paraId="1AFB38C7" w14:textId="77777777" w:rsidR="006F1ADA" w:rsidRPr="006F1ADA" w:rsidRDefault="006F1ADA" w:rsidP="006F1ADA">
            <w:pPr>
              <w:tabs>
                <w:tab w:val="left" w:pos="0"/>
              </w:tabs>
              <w:jc w:val="center"/>
              <w:rPr>
                <w:bCs/>
              </w:rPr>
            </w:pPr>
            <w:r w:rsidRPr="006F1ADA">
              <w:rPr>
                <w:lang w:eastAsia="en-US"/>
              </w:rPr>
              <w:t>1449,37</w:t>
            </w:r>
          </w:p>
        </w:tc>
      </w:tr>
      <w:tr w:rsidR="006F1ADA" w:rsidRPr="006F1ADA" w14:paraId="5938526B" w14:textId="77777777" w:rsidTr="00AE6253">
        <w:trPr>
          <w:trHeight w:val="511"/>
        </w:trPr>
        <w:tc>
          <w:tcPr>
            <w:tcW w:w="988" w:type="dxa"/>
            <w:vAlign w:val="center"/>
          </w:tcPr>
          <w:p w14:paraId="3B44A578" w14:textId="77777777" w:rsidR="006F1ADA" w:rsidRPr="006F1ADA" w:rsidRDefault="006F1ADA" w:rsidP="006F1ADA">
            <w:pPr>
              <w:tabs>
                <w:tab w:val="left" w:pos="0"/>
              </w:tabs>
              <w:jc w:val="center"/>
              <w:rPr>
                <w:bCs/>
              </w:rPr>
            </w:pPr>
            <w:r w:rsidRPr="006F1ADA">
              <w:rPr>
                <w:bCs/>
              </w:rPr>
              <w:t>1.4.2.</w:t>
            </w:r>
          </w:p>
        </w:tc>
        <w:tc>
          <w:tcPr>
            <w:tcW w:w="9213" w:type="dxa"/>
            <w:gridSpan w:val="4"/>
            <w:vAlign w:val="center"/>
          </w:tcPr>
          <w:p w14:paraId="538CBCEA" w14:textId="77777777" w:rsidR="006F1ADA" w:rsidRPr="006F1ADA" w:rsidRDefault="006F1ADA" w:rsidP="006F1ADA">
            <w:pPr>
              <w:tabs>
                <w:tab w:val="left" w:pos="0"/>
              </w:tabs>
              <w:jc w:val="center"/>
              <w:rPr>
                <w:bCs/>
              </w:rPr>
            </w:pPr>
            <w:r w:rsidRPr="006F1ADA">
              <w:rPr>
                <w:bCs/>
              </w:rPr>
              <w:t>С неизолированными стояками</w:t>
            </w:r>
          </w:p>
        </w:tc>
      </w:tr>
      <w:tr w:rsidR="006F1ADA" w:rsidRPr="006F1ADA" w14:paraId="6771EC46" w14:textId="77777777" w:rsidTr="00AE6253">
        <w:trPr>
          <w:trHeight w:val="679"/>
        </w:trPr>
        <w:tc>
          <w:tcPr>
            <w:tcW w:w="988" w:type="dxa"/>
            <w:vAlign w:val="center"/>
          </w:tcPr>
          <w:p w14:paraId="60BEC4E9" w14:textId="77777777" w:rsidR="006F1ADA" w:rsidRPr="006F1ADA" w:rsidRDefault="006F1ADA" w:rsidP="006F1ADA">
            <w:pPr>
              <w:tabs>
                <w:tab w:val="left" w:pos="0"/>
              </w:tabs>
              <w:jc w:val="center"/>
              <w:rPr>
                <w:bCs/>
              </w:rPr>
            </w:pPr>
            <w:r w:rsidRPr="006F1ADA">
              <w:rPr>
                <w:bCs/>
              </w:rPr>
              <w:t>1.4.2.1.</w:t>
            </w:r>
          </w:p>
        </w:tc>
        <w:tc>
          <w:tcPr>
            <w:tcW w:w="2551" w:type="dxa"/>
            <w:vAlign w:val="center"/>
          </w:tcPr>
          <w:p w14:paraId="11950A05" w14:textId="77777777" w:rsidR="006F1ADA" w:rsidRPr="006F1ADA" w:rsidRDefault="006F1ADA" w:rsidP="006F1ADA">
            <w:pPr>
              <w:tabs>
                <w:tab w:val="left" w:pos="0"/>
              </w:tabs>
              <w:rPr>
                <w:bCs/>
              </w:rPr>
            </w:pPr>
            <w:r w:rsidRPr="006F1ADA">
              <w:rPr>
                <w:bCs/>
              </w:rPr>
              <w:t>при наличии полотенцесушителя</w:t>
            </w:r>
          </w:p>
        </w:tc>
        <w:tc>
          <w:tcPr>
            <w:tcW w:w="2410" w:type="dxa"/>
            <w:vMerge w:val="restart"/>
            <w:vAlign w:val="center"/>
          </w:tcPr>
          <w:p w14:paraId="1DAE2075" w14:textId="77777777" w:rsidR="006F1ADA" w:rsidRPr="006F1ADA" w:rsidRDefault="006F1ADA" w:rsidP="006F1ADA">
            <w:pPr>
              <w:tabs>
                <w:tab w:val="left" w:pos="0"/>
              </w:tabs>
              <w:rPr>
                <w:bCs/>
                <w:color w:val="000000"/>
              </w:rPr>
            </w:pPr>
            <w:r w:rsidRPr="006F1ADA">
              <w:rPr>
                <w:color w:val="000000"/>
                <w:lang w:eastAsia="en-US"/>
              </w:rPr>
              <w:t>Многоквартирные           и индивидуальные жилые дома</w:t>
            </w:r>
            <w:r w:rsidRPr="006F1ADA">
              <w:rPr>
                <w:bCs/>
                <w:color w:val="000000"/>
              </w:rPr>
              <w:t>, расположенные           в жилых районах Кедровка, Промышленновский</w:t>
            </w:r>
          </w:p>
        </w:tc>
        <w:tc>
          <w:tcPr>
            <w:tcW w:w="2126" w:type="dxa"/>
            <w:vAlign w:val="center"/>
          </w:tcPr>
          <w:p w14:paraId="3C1FFCA6" w14:textId="77777777" w:rsidR="006F1ADA" w:rsidRPr="006F1ADA" w:rsidRDefault="006F1ADA" w:rsidP="006F1ADA">
            <w:pPr>
              <w:tabs>
                <w:tab w:val="left" w:pos="0"/>
              </w:tabs>
              <w:jc w:val="center"/>
              <w:rPr>
                <w:bCs/>
              </w:rPr>
            </w:pPr>
            <w:r w:rsidRPr="006F1ADA">
              <w:rPr>
                <w:lang w:eastAsia="en-US"/>
              </w:rPr>
              <w:t>1076,26</w:t>
            </w:r>
          </w:p>
        </w:tc>
        <w:tc>
          <w:tcPr>
            <w:tcW w:w="2126" w:type="dxa"/>
            <w:vAlign w:val="center"/>
          </w:tcPr>
          <w:p w14:paraId="322C4578" w14:textId="77777777" w:rsidR="006F1ADA" w:rsidRPr="006F1ADA" w:rsidRDefault="006F1ADA" w:rsidP="006F1ADA">
            <w:pPr>
              <w:tabs>
                <w:tab w:val="left" w:pos="0"/>
              </w:tabs>
              <w:jc w:val="center"/>
              <w:rPr>
                <w:bCs/>
              </w:rPr>
            </w:pPr>
            <w:r w:rsidRPr="006F1ADA">
              <w:rPr>
                <w:lang w:eastAsia="en-US"/>
              </w:rPr>
              <w:t>1227,41</w:t>
            </w:r>
          </w:p>
        </w:tc>
      </w:tr>
      <w:tr w:rsidR="006F1ADA" w:rsidRPr="006F1ADA" w14:paraId="7D2D2500" w14:textId="77777777" w:rsidTr="00AE6253">
        <w:trPr>
          <w:trHeight w:val="114"/>
        </w:trPr>
        <w:tc>
          <w:tcPr>
            <w:tcW w:w="988" w:type="dxa"/>
            <w:vAlign w:val="center"/>
          </w:tcPr>
          <w:p w14:paraId="188237E9" w14:textId="77777777" w:rsidR="006F1ADA" w:rsidRPr="006F1ADA" w:rsidRDefault="006F1ADA" w:rsidP="006F1ADA">
            <w:pPr>
              <w:tabs>
                <w:tab w:val="left" w:pos="0"/>
              </w:tabs>
              <w:jc w:val="center"/>
              <w:rPr>
                <w:bCs/>
              </w:rPr>
            </w:pPr>
            <w:r w:rsidRPr="006F1ADA">
              <w:rPr>
                <w:bCs/>
              </w:rPr>
              <w:t>1.4.2.2.</w:t>
            </w:r>
          </w:p>
        </w:tc>
        <w:tc>
          <w:tcPr>
            <w:tcW w:w="2551" w:type="dxa"/>
            <w:vAlign w:val="center"/>
          </w:tcPr>
          <w:p w14:paraId="56A7B07F" w14:textId="77777777" w:rsidR="006F1ADA" w:rsidRPr="006F1ADA" w:rsidRDefault="006F1ADA" w:rsidP="006F1ADA">
            <w:pPr>
              <w:tabs>
                <w:tab w:val="left" w:pos="0"/>
              </w:tabs>
              <w:rPr>
                <w:bCs/>
              </w:rPr>
            </w:pPr>
            <w:r w:rsidRPr="006F1ADA">
              <w:rPr>
                <w:bCs/>
              </w:rPr>
              <w:t>без полотенцесушителя</w:t>
            </w:r>
          </w:p>
        </w:tc>
        <w:tc>
          <w:tcPr>
            <w:tcW w:w="2410" w:type="dxa"/>
            <w:vMerge/>
            <w:vAlign w:val="center"/>
          </w:tcPr>
          <w:p w14:paraId="7A2AE395" w14:textId="77777777" w:rsidR="006F1ADA" w:rsidRPr="006F1ADA" w:rsidRDefault="006F1ADA" w:rsidP="006F1ADA">
            <w:pPr>
              <w:tabs>
                <w:tab w:val="left" w:pos="0"/>
              </w:tabs>
              <w:jc w:val="center"/>
              <w:rPr>
                <w:bCs/>
              </w:rPr>
            </w:pPr>
          </w:p>
        </w:tc>
        <w:tc>
          <w:tcPr>
            <w:tcW w:w="2126" w:type="dxa"/>
            <w:vAlign w:val="center"/>
          </w:tcPr>
          <w:p w14:paraId="5A69B719" w14:textId="77777777" w:rsidR="006F1ADA" w:rsidRPr="006F1ADA" w:rsidRDefault="006F1ADA" w:rsidP="006F1ADA">
            <w:pPr>
              <w:tabs>
                <w:tab w:val="left" w:pos="0"/>
              </w:tabs>
              <w:jc w:val="center"/>
              <w:rPr>
                <w:bCs/>
              </w:rPr>
            </w:pPr>
            <w:r w:rsidRPr="006F1ADA">
              <w:rPr>
                <w:lang w:eastAsia="en-US"/>
              </w:rPr>
              <w:t>1175,25</w:t>
            </w:r>
          </w:p>
        </w:tc>
        <w:tc>
          <w:tcPr>
            <w:tcW w:w="2126" w:type="dxa"/>
            <w:vAlign w:val="center"/>
          </w:tcPr>
          <w:p w14:paraId="24A2308C" w14:textId="77777777" w:rsidR="006F1ADA" w:rsidRPr="006F1ADA" w:rsidRDefault="006F1ADA" w:rsidP="006F1ADA">
            <w:pPr>
              <w:tabs>
                <w:tab w:val="left" w:pos="0"/>
              </w:tabs>
              <w:jc w:val="center"/>
              <w:rPr>
                <w:bCs/>
              </w:rPr>
            </w:pPr>
            <w:r w:rsidRPr="006F1ADA">
              <w:rPr>
                <w:lang w:eastAsia="en-US"/>
              </w:rPr>
              <w:t>1340,30</w:t>
            </w:r>
          </w:p>
        </w:tc>
      </w:tr>
      <w:tr w:rsidR="006F1ADA" w:rsidRPr="006F1ADA" w14:paraId="296683C3" w14:textId="77777777" w:rsidTr="00AE6253">
        <w:trPr>
          <w:trHeight w:val="114"/>
        </w:trPr>
        <w:tc>
          <w:tcPr>
            <w:tcW w:w="988" w:type="dxa"/>
            <w:vAlign w:val="center"/>
          </w:tcPr>
          <w:p w14:paraId="47F16F67" w14:textId="77777777" w:rsidR="006F1ADA" w:rsidRPr="006F1ADA" w:rsidRDefault="006F1ADA" w:rsidP="006F1ADA">
            <w:pPr>
              <w:tabs>
                <w:tab w:val="left" w:pos="0"/>
              </w:tabs>
              <w:jc w:val="center"/>
              <w:rPr>
                <w:bCs/>
              </w:rPr>
            </w:pPr>
            <w:r w:rsidRPr="006F1ADA">
              <w:rPr>
                <w:bCs/>
              </w:rPr>
              <w:t>1</w:t>
            </w:r>
          </w:p>
        </w:tc>
        <w:tc>
          <w:tcPr>
            <w:tcW w:w="2551" w:type="dxa"/>
            <w:vAlign w:val="center"/>
          </w:tcPr>
          <w:p w14:paraId="144BACBF" w14:textId="77777777" w:rsidR="006F1ADA" w:rsidRPr="006F1ADA" w:rsidRDefault="006F1ADA" w:rsidP="006F1ADA">
            <w:pPr>
              <w:tabs>
                <w:tab w:val="left" w:pos="0"/>
              </w:tabs>
              <w:jc w:val="center"/>
              <w:rPr>
                <w:bCs/>
              </w:rPr>
            </w:pPr>
            <w:r w:rsidRPr="006F1ADA">
              <w:rPr>
                <w:bCs/>
              </w:rPr>
              <w:t>2</w:t>
            </w:r>
          </w:p>
        </w:tc>
        <w:tc>
          <w:tcPr>
            <w:tcW w:w="2410" w:type="dxa"/>
            <w:vAlign w:val="center"/>
          </w:tcPr>
          <w:p w14:paraId="362EC533" w14:textId="77777777" w:rsidR="006F1ADA" w:rsidRPr="006F1ADA" w:rsidRDefault="006F1ADA" w:rsidP="006F1ADA">
            <w:pPr>
              <w:tabs>
                <w:tab w:val="left" w:pos="0"/>
              </w:tabs>
              <w:jc w:val="center"/>
              <w:rPr>
                <w:bCs/>
              </w:rPr>
            </w:pPr>
            <w:r w:rsidRPr="006F1ADA">
              <w:rPr>
                <w:bCs/>
              </w:rPr>
              <w:t>3</w:t>
            </w:r>
          </w:p>
        </w:tc>
        <w:tc>
          <w:tcPr>
            <w:tcW w:w="2126" w:type="dxa"/>
            <w:vAlign w:val="center"/>
          </w:tcPr>
          <w:p w14:paraId="3B4FF6A4" w14:textId="77777777" w:rsidR="006F1ADA" w:rsidRPr="006F1ADA" w:rsidRDefault="006F1ADA" w:rsidP="006F1ADA">
            <w:pPr>
              <w:tabs>
                <w:tab w:val="left" w:pos="0"/>
              </w:tabs>
              <w:jc w:val="center"/>
              <w:rPr>
                <w:lang w:eastAsia="en-US"/>
              </w:rPr>
            </w:pPr>
            <w:r w:rsidRPr="006F1ADA">
              <w:rPr>
                <w:lang w:eastAsia="en-US"/>
              </w:rPr>
              <w:t>4</w:t>
            </w:r>
          </w:p>
        </w:tc>
        <w:tc>
          <w:tcPr>
            <w:tcW w:w="2126" w:type="dxa"/>
            <w:vAlign w:val="center"/>
          </w:tcPr>
          <w:p w14:paraId="05B5C580" w14:textId="77777777" w:rsidR="006F1ADA" w:rsidRPr="006F1ADA" w:rsidRDefault="006F1ADA" w:rsidP="006F1ADA">
            <w:pPr>
              <w:tabs>
                <w:tab w:val="left" w:pos="0"/>
              </w:tabs>
              <w:jc w:val="center"/>
              <w:rPr>
                <w:bCs/>
              </w:rPr>
            </w:pPr>
            <w:r w:rsidRPr="006F1ADA">
              <w:rPr>
                <w:bCs/>
              </w:rPr>
              <w:t>5</w:t>
            </w:r>
          </w:p>
        </w:tc>
      </w:tr>
      <w:tr w:rsidR="006F1ADA" w:rsidRPr="006F1ADA" w14:paraId="0DD4F7E8" w14:textId="77777777" w:rsidTr="00AE6253">
        <w:trPr>
          <w:trHeight w:val="114"/>
        </w:trPr>
        <w:tc>
          <w:tcPr>
            <w:tcW w:w="988" w:type="dxa"/>
            <w:vAlign w:val="center"/>
          </w:tcPr>
          <w:p w14:paraId="5CD99586" w14:textId="77777777" w:rsidR="006F1ADA" w:rsidRPr="006F1ADA" w:rsidRDefault="006F1ADA" w:rsidP="006F1ADA">
            <w:pPr>
              <w:tabs>
                <w:tab w:val="left" w:pos="0"/>
              </w:tabs>
              <w:jc w:val="center"/>
              <w:rPr>
                <w:bCs/>
              </w:rPr>
            </w:pPr>
            <w:r w:rsidRPr="006F1ADA">
              <w:rPr>
                <w:lang w:eastAsia="en-US"/>
              </w:rPr>
              <w:t>1.5.</w:t>
            </w:r>
          </w:p>
        </w:tc>
        <w:tc>
          <w:tcPr>
            <w:tcW w:w="9213" w:type="dxa"/>
            <w:gridSpan w:val="4"/>
            <w:vAlign w:val="center"/>
          </w:tcPr>
          <w:p w14:paraId="224A0CAC" w14:textId="77777777" w:rsidR="006F1ADA" w:rsidRPr="006F1ADA" w:rsidRDefault="006F1ADA" w:rsidP="006F1ADA">
            <w:pPr>
              <w:tabs>
                <w:tab w:val="left" w:pos="0"/>
              </w:tabs>
              <w:rPr>
                <w:bCs/>
              </w:rPr>
            </w:pPr>
            <w:r w:rsidRPr="006F1ADA">
              <w:rPr>
                <w:lang w:eastAsia="en-US"/>
              </w:rPr>
              <w:t>ООО «НТСК», ИНН 5406993045</w:t>
            </w:r>
          </w:p>
        </w:tc>
      </w:tr>
      <w:tr w:rsidR="006F1ADA" w:rsidRPr="006F1ADA" w14:paraId="1A498543" w14:textId="77777777" w:rsidTr="00AE6253">
        <w:trPr>
          <w:trHeight w:val="114"/>
        </w:trPr>
        <w:tc>
          <w:tcPr>
            <w:tcW w:w="988" w:type="dxa"/>
            <w:vAlign w:val="center"/>
          </w:tcPr>
          <w:p w14:paraId="3E373574" w14:textId="77777777" w:rsidR="006F1ADA" w:rsidRPr="006F1ADA" w:rsidRDefault="006F1ADA" w:rsidP="006F1ADA">
            <w:pPr>
              <w:tabs>
                <w:tab w:val="left" w:pos="0"/>
              </w:tabs>
              <w:jc w:val="center"/>
              <w:rPr>
                <w:bCs/>
              </w:rPr>
            </w:pPr>
            <w:r w:rsidRPr="006F1ADA">
              <w:rPr>
                <w:lang w:eastAsia="en-US"/>
              </w:rPr>
              <w:t>1.5.1.</w:t>
            </w:r>
          </w:p>
        </w:tc>
        <w:tc>
          <w:tcPr>
            <w:tcW w:w="9213" w:type="dxa"/>
            <w:gridSpan w:val="4"/>
            <w:vAlign w:val="center"/>
          </w:tcPr>
          <w:p w14:paraId="670A897E" w14:textId="77777777" w:rsidR="006F1ADA" w:rsidRPr="006F1ADA" w:rsidRDefault="006F1ADA" w:rsidP="006F1ADA">
            <w:pPr>
              <w:tabs>
                <w:tab w:val="left" w:pos="0"/>
              </w:tabs>
              <w:jc w:val="center"/>
              <w:rPr>
                <w:bCs/>
              </w:rPr>
            </w:pPr>
            <w:r w:rsidRPr="006F1ADA">
              <w:rPr>
                <w:lang w:eastAsia="en-US"/>
              </w:rPr>
              <w:t>С изолированными стояками</w:t>
            </w:r>
          </w:p>
        </w:tc>
      </w:tr>
      <w:tr w:rsidR="006F1ADA" w:rsidRPr="006F1ADA" w14:paraId="0EA764CF" w14:textId="77777777" w:rsidTr="00AE6253">
        <w:trPr>
          <w:trHeight w:val="696"/>
        </w:trPr>
        <w:tc>
          <w:tcPr>
            <w:tcW w:w="988" w:type="dxa"/>
            <w:vAlign w:val="center"/>
          </w:tcPr>
          <w:p w14:paraId="118A10B1" w14:textId="77777777" w:rsidR="006F1ADA" w:rsidRPr="006F1ADA" w:rsidRDefault="006F1ADA" w:rsidP="006F1ADA">
            <w:pPr>
              <w:tabs>
                <w:tab w:val="left" w:pos="0"/>
              </w:tabs>
              <w:jc w:val="center"/>
              <w:rPr>
                <w:bCs/>
              </w:rPr>
            </w:pPr>
            <w:r w:rsidRPr="006F1ADA">
              <w:rPr>
                <w:lang w:eastAsia="en-US"/>
              </w:rPr>
              <w:lastRenderedPageBreak/>
              <w:t>1.5.1.1.</w:t>
            </w:r>
          </w:p>
        </w:tc>
        <w:tc>
          <w:tcPr>
            <w:tcW w:w="2551" w:type="dxa"/>
          </w:tcPr>
          <w:p w14:paraId="78AF165D" w14:textId="77777777" w:rsidR="006F1ADA" w:rsidRPr="006F1ADA" w:rsidRDefault="006F1ADA" w:rsidP="006F1ADA">
            <w:pPr>
              <w:tabs>
                <w:tab w:val="left" w:pos="0"/>
              </w:tabs>
              <w:rPr>
                <w:bCs/>
              </w:rPr>
            </w:pPr>
            <w:r w:rsidRPr="006F1ADA">
              <w:rPr>
                <w:lang w:eastAsia="en-US"/>
              </w:rPr>
              <w:t>при наличии полотенцесушителя</w:t>
            </w:r>
          </w:p>
        </w:tc>
        <w:tc>
          <w:tcPr>
            <w:tcW w:w="2410" w:type="dxa"/>
            <w:vMerge w:val="restart"/>
            <w:vAlign w:val="center"/>
          </w:tcPr>
          <w:p w14:paraId="6FF9D33C" w14:textId="77777777" w:rsidR="006F1ADA" w:rsidRPr="006F1ADA" w:rsidRDefault="006F1ADA" w:rsidP="006F1ADA">
            <w:pPr>
              <w:tabs>
                <w:tab w:val="left" w:pos="0"/>
              </w:tabs>
              <w:rPr>
                <w:bCs/>
              </w:rPr>
            </w:pPr>
            <w:r w:rsidRPr="006F1ADA">
              <w:rPr>
                <w:bCs/>
              </w:rPr>
              <w:t>Многоквартирные                    и индивидуальные жилые дома</w:t>
            </w:r>
          </w:p>
        </w:tc>
        <w:tc>
          <w:tcPr>
            <w:tcW w:w="2126" w:type="dxa"/>
            <w:vAlign w:val="center"/>
          </w:tcPr>
          <w:p w14:paraId="5E29A2E6" w14:textId="77777777" w:rsidR="006F1ADA" w:rsidRPr="006F1ADA" w:rsidRDefault="006F1ADA" w:rsidP="006F1ADA">
            <w:pPr>
              <w:tabs>
                <w:tab w:val="left" w:pos="0"/>
              </w:tabs>
              <w:jc w:val="center"/>
              <w:rPr>
                <w:lang w:eastAsia="en-US"/>
              </w:rPr>
            </w:pPr>
            <w:r w:rsidRPr="006F1ADA">
              <w:rPr>
                <w:lang w:eastAsia="en-US"/>
              </w:rPr>
              <w:t>550,91</w:t>
            </w:r>
          </w:p>
        </w:tc>
        <w:tc>
          <w:tcPr>
            <w:tcW w:w="2126" w:type="dxa"/>
            <w:vAlign w:val="center"/>
          </w:tcPr>
          <w:p w14:paraId="7E5B465D" w14:textId="77777777" w:rsidR="006F1ADA" w:rsidRPr="006F1ADA" w:rsidRDefault="006F1ADA" w:rsidP="006F1ADA">
            <w:pPr>
              <w:tabs>
                <w:tab w:val="left" w:pos="0"/>
              </w:tabs>
              <w:jc w:val="center"/>
              <w:rPr>
                <w:bCs/>
              </w:rPr>
            </w:pPr>
            <w:r w:rsidRPr="006F1ADA">
              <w:rPr>
                <w:lang w:eastAsia="en-US"/>
              </w:rPr>
              <w:t>637,98</w:t>
            </w:r>
          </w:p>
        </w:tc>
      </w:tr>
      <w:tr w:rsidR="006F1ADA" w:rsidRPr="006F1ADA" w14:paraId="582699D2" w14:textId="77777777" w:rsidTr="00AE6253">
        <w:trPr>
          <w:trHeight w:val="114"/>
        </w:trPr>
        <w:tc>
          <w:tcPr>
            <w:tcW w:w="988" w:type="dxa"/>
            <w:vAlign w:val="center"/>
          </w:tcPr>
          <w:p w14:paraId="46D318F7" w14:textId="77777777" w:rsidR="006F1ADA" w:rsidRPr="006F1ADA" w:rsidRDefault="006F1ADA" w:rsidP="006F1ADA">
            <w:pPr>
              <w:tabs>
                <w:tab w:val="left" w:pos="0"/>
              </w:tabs>
              <w:jc w:val="center"/>
              <w:rPr>
                <w:bCs/>
              </w:rPr>
            </w:pPr>
            <w:r w:rsidRPr="006F1ADA">
              <w:rPr>
                <w:lang w:eastAsia="en-US"/>
              </w:rPr>
              <w:t>1.5.1.2.</w:t>
            </w:r>
          </w:p>
        </w:tc>
        <w:tc>
          <w:tcPr>
            <w:tcW w:w="2551" w:type="dxa"/>
          </w:tcPr>
          <w:p w14:paraId="2B718550" w14:textId="77777777" w:rsidR="006F1ADA" w:rsidRPr="006F1ADA" w:rsidRDefault="006F1ADA" w:rsidP="006F1ADA">
            <w:pPr>
              <w:tabs>
                <w:tab w:val="left" w:pos="0"/>
              </w:tabs>
              <w:rPr>
                <w:bCs/>
              </w:rPr>
            </w:pPr>
            <w:r w:rsidRPr="006F1ADA">
              <w:rPr>
                <w:lang w:eastAsia="en-US"/>
              </w:rPr>
              <w:t>без полотенцесушителя</w:t>
            </w:r>
          </w:p>
        </w:tc>
        <w:tc>
          <w:tcPr>
            <w:tcW w:w="2410" w:type="dxa"/>
            <w:vMerge/>
            <w:vAlign w:val="center"/>
          </w:tcPr>
          <w:p w14:paraId="3D140FC6" w14:textId="77777777" w:rsidR="006F1ADA" w:rsidRPr="006F1ADA" w:rsidRDefault="006F1ADA" w:rsidP="006F1ADA">
            <w:pPr>
              <w:tabs>
                <w:tab w:val="left" w:pos="0"/>
              </w:tabs>
              <w:jc w:val="center"/>
              <w:rPr>
                <w:bCs/>
              </w:rPr>
            </w:pPr>
          </w:p>
        </w:tc>
        <w:tc>
          <w:tcPr>
            <w:tcW w:w="2126" w:type="dxa"/>
            <w:vAlign w:val="center"/>
          </w:tcPr>
          <w:p w14:paraId="45AE043C" w14:textId="77777777" w:rsidR="006F1ADA" w:rsidRPr="006F1ADA" w:rsidRDefault="006F1ADA" w:rsidP="006F1ADA">
            <w:pPr>
              <w:tabs>
                <w:tab w:val="left" w:pos="0"/>
              </w:tabs>
              <w:jc w:val="center"/>
              <w:rPr>
                <w:lang w:eastAsia="en-US"/>
              </w:rPr>
            </w:pPr>
            <w:r w:rsidRPr="006F1ADA">
              <w:rPr>
                <w:lang w:eastAsia="en-US"/>
              </w:rPr>
              <w:t>600,72</w:t>
            </w:r>
          </w:p>
        </w:tc>
        <w:tc>
          <w:tcPr>
            <w:tcW w:w="2126" w:type="dxa"/>
            <w:vAlign w:val="center"/>
          </w:tcPr>
          <w:p w14:paraId="3FE53B74" w14:textId="77777777" w:rsidR="006F1ADA" w:rsidRPr="006F1ADA" w:rsidRDefault="006F1ADA" w:rsidP="006F1ADA">
            <w:pPr>
              <w:tabs>
                <w:tab w:val="left" w:pos="0"/>
              </w:tabs>
              <w:jc w:val="center"/>
              <w:rPr>
                <w:bCs/>
              </w:rPr>
            </w:pPr>
            <w:r w:rsidRPr="006F1ADA">
              <w:rPr>
                <w:lang w:eastAsia="en-US"/>
              </w:rPr>
              <w:t>695,66</w:t>
            </w:r>
          </w:p>
        </w:tc>
      </w:tr>
      <w:tr w:rsidR="006F1ADA" w:rsidRPr="006F1ADA" w14:paraId="021FEC13" w14:textId="77777777" w:rsidTr="00AE6253">
        <w:trPr>
          <w:trHeight w:val="114"/>
        </w:trPr>
        <w:tc>
          <w:tcPr>
            <w:tcW w:w="988" w:type="dxa"/>
            <w:vAlign w:val="center"/>
          </w:tcPr>
          <w:p w14:paraId="5BE7EE78" w14:textId="77777777" w:rsidR="006F1ADA" w:rsidRPr="006F1ADA" w:rsidRDefault="006F1ADA" w:rsidP="006F1ADA">
            <w:pPr>
              <w:tabs>
                <w:tab w:val="left" w:pos="0"/>
              </w:tabs>
              <w:jc w:val="center"/>
              <w:rPr>
                <w:bCs/>
              </w:rPr>
            </w:pPr>
            <w:r w:rsidRPr="006F1ADA">
              <w:rPr>
                <w:lang w:eastAsia="en-US"/>
              </w:rPr>
              <w:t>1.5.2.</w:t>
            </w:r>
          </w:p>
        </w:tc>
        <w:tc>
          <w:tcPr>
            <w:tcW w:w="9213" w:type="dxa"/>
            <w:gridSpan w:val="4"/>
            <w:vAlign w:val="center"/>
          </w:tcPr>
          <w:p w14:paraId="6BB461FC" w14:textId="77777777" w:rsidR="006F1ADA" w:rsidRPr="006F1ADA" w:rsidRDefault="006F1ADA" w:rsidP="006F1ADA">
            <w:pPr>
              <w:tabs>
                <w:tab w:val="left" w:pos="0"/>
              </w:tabs>
              <w:jc w:val="center"/>
              <w:rPr>
                <w:bCs/>
              </w:rPr>
            </w:pPr>
            <w:r w:rsidRPr="006F1ADA">
              <w:rPr>
                <w:lang w:eastAsia="en-US"/>
              </w:rPr>
              <w:t>С неизолированными стояками</w:t>
            </w:r>
          </w:p>
        </w:tc>
      </w:tr>
      <w:tr w:rsidR="006F1ADA" w:rsidRPr="006F1ADA" w14:paraId="4FDA6185" w14:textId="77777777" w:rsidTr="00AE6253">
        <w:trPr>
          <w:trHeight w:val="114"/>
        </w:trPr>
        <w:tc>
          <w:tcPr>
            <w:tcW w:w="988" w:type="dxa"/>
            <w:vAlign w:val="center"/>
          </w:tcPr>
          <w:p w14:paraId="1DB03B31" w14:textId="77777777" w:rsidR="006F1ADA" w:rsidRPr="006F1ADA" w:rsidRDefault="006F1ADA" w:rsidP="006F1ADA">
            <w:pPr>
              <w:tabs>
                <w:tab w:val="left" w:pos="0"/>
              </w:tabs>
              <w:jc w:val="center"/>
              <w:rPr>
                <w:bCs/>
              </w:rPr>
            </w:pPr>
            <w:r w:rsidRPr="006F1ADA">
              <w:rPr>
                <w:lang w:eastAsia="en-US"/>
              </w:rPr>
              <w:t>1.5.2.1.</w:t>
            </w:r>
          </w:p>
        </w:tc>
        <w:tc>
          <w:tcPr>
            <w:tcW w:w="2551" w:type="dxa"/>
          </w:tcPr>
          <w:p w14:paraId="0CDB99AD" w14:textId="77777777" w:rsidR="006F1ADA" w:rsidRPr="006F1ADA" w:rsidRDefault="006F1ADA" w:rsidP="006F1ADA">
            <w:pPr>
              <w:tabs>
                <w:tab w:val="left" w:pos="0"/>
              </w:tabs>
              <w:rPr>
                <w:bCs/>
              </w:rPr>
            </w:pPr>
            <w:r w:rsidRPr="006F1ADA">
              <w:rPr>
                <w:lang w:eastAsia="en-US"/>
              </w:rPr>
              <w:t>при наличии полотенцесушителя</w:t>
            </w:r>
          </w:p>
        </w:tc>
        <w:tc>
          <w:tcPr>
            <w:tcW w:w="2410" w:type="dxa"/>
            <w:vMerge w:val="restart"/>
            <w:vAlign w:val="center"/>
          </w:tcPr>
          <w:p w14:paraId="5FA34847" w14:textId="77777777" w:rsidR="006F1ADA" w:rsidRPr="006F1ADA" w:rsidRDefault="006F1ADA" w:rsidP="006F1ADA">
            <w:pPr>
              <w:tabs>
                <w:tab w:val="left" w:pos="0"/>
              </w:tabs>
              <w:rPr>
                <w:bCs/>
              </w:rPr>
            </w:pPr>
            <w:r w:rsidRPr="006F1ADA">
              <w:rPr>
                <w:lang w:eastAsia="en-US"/>
              </w:rPr>
              <w:t>Многоквартирные                    и индивидуальные жилые дома</w:t>
            </w:r>
          </w:p>
        </w:tc>
        <w:tc>
          <w:tcPr>
            <w:tcW w:w="2126" w:type="dxa"/>
            <w:vAlign w:val="center"/>
          </w:tcPr>
          <w:p w14:paraId="1618C21C" w14:textId="77777777" w:rsidR="006F1ADA" w:rsidRPr="006F1ADA" w:rsidRDefault="006F1ADA" w:rsidP="006F1ADA">
            <w:pPr>
              <w:tabs>
                <w:tab w:val="left" w:pos="0"/>
              </w:tabs>
              <w:jc w:val="center"/>
              <w:rPr>
                <w:lang w:eastAsia="en-US"/>
              </w:rPr>
            </w:pPr>
            <w:r w:rsidRPr="006F1ADA">
              <w:rPr>
                <w:lang w:eastAsia="en-US"/>
              </w:rPr>
              <w:t>508,73</w:t>
            </w:r>
          </w:p>
        </w:tc>
        <w:tc>
          <w:tcPr>
            <w:tcW w:w="2126" w:type="dxa"/>
            <w:vAlign w:val="center"/>
          </w:tcPr>
          <w:p w14:paraId="4EDB5861" w14:textId="77777777" w:rsidR="006F1ADA" w:rsidRPr="006F1ADA" w:rsidRDefault="006F1ADA" w:rsidP="006F1ADA">
            <w:pPr>
              <w:tabs>
                <w:tab w:val="left" w:pos="0"/>
              </w:tabs>
              <w:jc w:val="center"/>
              <w:rPr>
                <w:bCs/>
              </w:rPr>
            </w:pPr>
            <w:r w:rsidRPr="006F1ADA">
              <w:rPr>
                <w:lang w:eastAsia="en-US"/>
              </w:rPr>
              <w:t>589,13</w:t>
            </w:r>
          </w:p>
        </w:tc>
      </w:tr>
      <w:tr w:rsidR="006F1ADA" w:rsidRPr="006F1ADA" w14:paraId="7C82BA7B" w14:textId="77777777" w:rsidTr="00AE6253">
        <w:trPr>
          <w:trHeight w:val="114"/>
        </w:trPr>
        <w:tc>
          <w:tcPr>
            <w:tcW w:w="988" w:type="dxa"/>
            <w:vAlign w:val="center"/>
          </w:tcPr>
          <w:p w14:paraId="07DC14D2" w14:textId="77777777" w:rsidR="006F1ADA" w:rsidRPr="006F1ADA" w:rsidRDefault="006F1ADA" w:rsidP="006F1ADA">
            <w:pPr>
              <w:tabs>
                <w:tab w:val="left" w:pos="0"/>
              </w:tabs>
              <w:jc w:val="center"/>
              <w:rPr>
                <w:bCs/>
              </w:rPr>
            </w:pPr>
            <w:r w:rsidRPr="006F1ADA">
              <w:rPr>
                <w:lang w:eastAsia="en-US"/>
              </w:rPr>
              <w:t>1.5.2.2.</w:t>
            </w:r>
          </w:p>
        </w:tc>
        <w:tc>
          <w:tcPr>
            <w:tcW w:w="2551" w:type="dxa"/>
          </w:tcPr>
          <w:p w14:paraId="2117662D" w14:textId="77777777" w:rsidR="006F1ADA" w:rsidRPr="006F1ADA" w:rsidRDefault="006F1ADA" w:rsidP="006F1ADA">
            <w:pPr>
              <w:tabs>
                <w:tab w:val="left" w:pos="0"/>
              </w:tabs>
              <w:rPr>
                <w:bCs/>
              </w:rPr>
            </w:pPr>
            <w:r w:rsidRPr="006F1ADA">
              <w:rPr>
                <w:lang w:eastAsia="en-US"/>
              </w:rPr>
              <w:t>без полотенцесушителя</w:t>
            </w:r>
          </w:p>
        </w:tc>
        <w:tc>
          <w:tcPr>
            <w:tcW w:w="2410" w:type="dxa"/>
            <w:vMerge/>
            <w:vAlign w:val="center"/>
          </w:tcPr>
          <w:p w14:paraId="19B7946E" w14:textId="77777777" w:rsidR="006F1ADA" w:rsidRPr="006F1ADA" w:rsidRDefault="006F1ADA" w:rsidP="006F1ADA">
            <w:pPr>
              <w:tabs>
                <w:tab w:val="left" w:pos="0"/>
              </w:tabs>
              <w:jc w:val="center"/>
              <w:rPr>
                <w:bCs/>
              </w:rPr>
            </w:pPr>
          </w:p>
        </w:tc>
        <w:tc>
          <w:tcPr>
            <w:tcW w:w="2126" w:type="dxa"/>
            <w:vAlign w:val="center"/>
          </w:tcPr>
          <w:p w14:paraId="32C60FC3" w14:textId="77777777" w:rsidR="006F1ADA" w:rsidRPr="006F1ADA" w:rsidRDefault="006F1ADA" w:rsidP="006F1ADA">
            <w:pPr>
              <w:tabs>
                <w:tab w:val="left" w:pos="0"/>
              </w:tabs>
              <w:jc w:val="center"/>
              <w:rPr>
                <w:lang w:eastAsia="en-US"/>
              </w:rPr>
            </w:pPr>
            <w:r w:rsidRPr="006F1ADA">
              <w:rPr>
                <w:lang w:eastAsia="en-US"/>
              </w:rPr>
              <w:t>555,52</w:t>
            </w:r>
          </w:p>
        </w:tc>
        <w:tc>
          <w:tcPr>
            <w:tcW w:w="2126" w:type="dxa"/>
            <w:vAlign w:val="center"/>
          </w:tcPr>
          <w:p w14:paraId="73577079" w14:textId="77777777" w:rsidR="006F1ADA" w:rsidRPr="006F1ADA" w:rsidRDefault="006F1ADA" w:rsidP="006F1ADA">
            <w:pPr>
              <w:tabs>
                <w:tab w:val="left" w:pos="0"/>
              </w:tabs>
              <w:jc w:val="center"/>
              <w:rPr>
                <w:bCs/>
              </w:rPr>
            </w:pPr>
            <w:r w:rsidRPr="006F1ADA">
              <w:rPr>
                <w:lang w:eastAsia="en-US"/>
              </w:rPr>
              <w:t>643,31</w:t>
            </w:r>
          </w:p>
        </w:tc>
      </w:tr>
      <w:tr w:rsidR="006F1ADA" w:rsidRPr="006F1ADA" w14:paraId="78CCA816" w14:textId="77777777" w:rsidTr="00AE6253">
        <w:trPr>
          <w:trHeight w:val="114"/>
        </w:trPr>
        <w:tc>
          <w:tcPr>
            <w:tcW w:w="988" w:type="dxa"/>
          </w:tcPr>
          <w:p w14:paraId="3E38E982" w14:textId="77777777" w:rsidR="006F1ADA" w:rsidRPr="006F1ADA" w:rsidRDefault="006F1ADA" w:rsidP="006F1ADA">
            <w:pPr>
              <w:tabs>
                <w:tab w:val="left" w:pos="0"/>
              </w:tabs>
              <w:jc w:val="center"/>
              <w:rPr>
                <w:bCs/>
              </w:rPr>
            </w:pPr>
            <w:r w:rsidRPr="006F1ADA">
              <w:rPr>
                <w:lang w:eastAsia="en-US"/>
              </w:rPr>
              <w:t>1.6.</w:t>
            </w:r>
          </w:p>
        </w:tc>
        <w:tc>
          <w:tcPr>
            <w:tcW w:w="9213" w:type="dxa"/>
            <w:gridSpan w:val="4"/>
          </w:tcPr>
          <w:p w14:paraId="2862FE90" w14:textId="77777777" w:rsidR="006F1ADA" w:rsidRPr="006F1ADA" w:rsidRDefault="006F1ADA" w:rsidP="006F1ADA">
            <w:pPr>
              <w:tabs>
                <w:tab w:val="left" w:pos="0"/>
              </w:tabs>
              <w:rPr>
                <w:bCs/>
              </w:rPr>
            </w:pPr>
            <w:r w:rsidRPr="006F1ADA">
              <w:rPr>
                <w:lang w:eastAsia="en-US"/>
              </w:rPr>
              <w:t>ООО «</w:t>
            </w:r>
            <w:proofErr w:type="spellStart"/>
            <w:r w:rsidRPr="006F1ADA">
              <w:rPr>
                <w:lang w:eastAsia="en-US"/>
              </w:rPr>
              <w:t>ЭнергоТеплоСервис</w:t>
            </w:r>
            <w:proofErr w:type="spellEnd"/>
            <w:r w:rsidRPr="006F1ADA">
              <w:rPr>
                <w:lang w:eastAsia="en-US"/>
              </w:rPr>
              <w:t>» ИНН 4205316725</w:t>
            </w:r>
          </w:p>
        </w:tc>
      </w:tr>
      <w:tr w:rsidR="006F1ADA" w:rsidRPr="006F1ADA" w14:paraId="5C14A796" w14:textId="77777777" w:rsidTr="00AE6253">
        <w:trPr>
          <w:trHeight w:val="114"/>
        </w:trPr>
        <w:tc>
          <w:tcPr>
            <w:tcW w:w="988" w:type="dxa"/>
          </w:tcPr>
          <w:p w14:paraId="5E5942A9" w14:textId="77777777" w:rsidR="006F1ADA" w:rsidRPr="006F1ADA" w:rsidRDefault="006F1ADA" w:rsidP="006F1ADA">
            <w:pPr>
              <w:tabs>
                <w:tab w:val="left" w:pos="0"/>
              </w:tabs>
              <w:jc w:val="center"/>
              <w:rPr>
                <w:bCs/>
              </w:rPr>
            </w:pPr>
            <w:r w:rsidRPr="006F1ADA">
              <w:rPr>
                <w:lang w:eastAsia="en-US"/>
              </w:rPr>
              <w:t>1.6.1.</w:t>
            </w:r>
          </w:p>
        </w:tc>
        <w:tc>
          <w:tcPr>
            <w:tcW w:w="9213" w:type="dxa"/>
            <w:gridSpan w:val="4"/>
          </w:tcPr>
          <w:p w14:paraId="215F322D" w14:textId="77777777" w:rsidR="006F1ADA" w:rsidRPr="006F1ADA" w:rsidRDefault="006F1ADA" w:rsidP="006F1ADA">
            <w:pPr>
              <w:tabs>
                <w:tab w:val="left" w:pos="0"/>
              </w:tabs>
              <w:jc w:val="center"/>
              <w:rPr>
                <w:bCs/>
              </w:rPr>
            </w:pPr>
            <w:r w:rsidRPr="006F1ADA">
              <w:rPr>
                <w:lang w:eastAsia="en-US"/>
              </w:rPr>
              <w:t>С изолированными стояками</w:t>
            </w:r>
          </w:p>
        </w:tc>
      </w:tr>
      <w:tr w:rsidR="006F1ADA" w:rsidRPr="006F1ADA" w14:paraId="00D41FA5" w14:textId="77777777" w:rsidTr="00AE6253">
        <w:trPr>
          <w:trHeight w:val="1124"/>
        </w:trPr>
        <w:tc>
          <w:tcPr>
            <w:tcW w:w="988" w:type="dxa"/>
          </w:tcPr>
          <w:p w14:paraId="1F6E0B06" w14:textId="77777777" w:rsidR="006F1ADA" w:rsidRPr="006F1ADA" w:rsidRDefault="006F1ADA" w:rsidP="006F1ADA">
            <w:pPr>
              <w:tabs>
                <w:tab w:val="left" w:pos="0"/>
              </w:tabs>
              <w:jc w:val="center"/>
              <w:rPr>
                <w:bCs/>
              </w:rPr>
            </w:pPr>
            <w:r w:rsidRPr="006F1ADA">
              <w:rPr>
                <w:lang w:eastAsia="en-US"/>
              </w:rPr>
              <w:t>1.6.1.1.</w:t>
            </w:r>
          </w:p>
        </w:tc>
        <w:tc>
          <w:tcPr>
            <w:tcW w:w="2551" w:type="dxa"/>
            <w:vAlign w:val="center"/>
          </w:tcPr>
          <w:p w14:paraId="5BA99D60" w14:textId="77777777" w:rsidR="006F1ADA" w:rsidRPr="006F1ADA" w:rsidRDefault="006F1ADA" w:rsidP="006F1ADA">
            <w:pPr>
              <w:tabs>
                <w:tab w:val="left" w:pos="0"/>
              </w:tabs>
              <w:rPr>
                <w:bCs/>
              </w:rPr>
            </w:pPr>
            <w:r w:rsidRPr="006F1ADA">
              <w:rPr>
                <w:lang w:eastAsia="en-US"/>
              </w:rPr>
              <w:t>при наличии полотенцесушителя</w:t>
            </w:r>
          </w:p>
        </w:tc>
        <w:tc>
          <w:tcPr>
            <w:tcW w:w="2410" w:type="dxa"/>
            <w:vMerge w:val="restart"/>
          </w:tcPr>
          <w:p w14:paraId="15074E8F" w14:textId="77777777" w:rsidR="006F1ADA" w:rsidRPr="006F1ADA" w:rsidRDefault="006F1ADA" w:rsidP="006F1ADA">
            <w:pPr>
              <w:tabs>
                <w:tab w:val="left" w:pos="0"/>
              </w:tabs>
              <w:rPr>
                <w:bCs/>
              </w:rPr>
            </w:pPr>
            <w:r w:rsidRPr="006F1ADA">
              <w:rPr>
                <w:lang w:eastAsia="en-US"/>
              </w:rPr>
              <w:t>Многоквартирные и индивидуальные жилые дома, кроме домов расположенных в жилых районах Кедровка, Промышленновский</w:t>
            </w:r>
          </w:p>
          <w:p w14:paraId="545D7FE4" w14:textId="77777777" w:rsidR="006F1ADA" w:rsidRPr="006F1ADA" w:rsidRDefault="006F1ADA" w:rsidP="006F1ADA">
            <w:pPr>
              <w:tabs>
                <w:tab w:val="left" w:pos="0"/>
              </w:tabs>
              <w:jc w:val="center"/>
              <w:rPr>
                <w:bCs/>
              </w:rPr>
            </w:pPr>
          </w:p>
        </w:tc>
        <w:tc>
          <w:tcPr>
            <w:tcW w:w="2126" w:type="dxa"/>
            <w:tcBorders>
              <w:right w:val="single" w:sz="4" w:space="0" w:color="auto"/>
            </w:tcBorders>
            <w:vAlign w:val="center"/>
          </w:tcPr>
          <w:p w14:paraId="220033A8" w14:textId="77777777" w:rsidR="006F1ADA" w:rsidRPr="006F1ADA" w:rsidRDefault="006F1ADA" w:rsidP="006F1ADA">
            <w:pPr>
              <w:tabs>
                <w:tab w:val="left" w:pos="0"/>
              </w:tabs>
              <w:jc w:val="center"/>
              <w:rPr>
                <w:lang w:eastAsia="en-US"/>
              </w:rPr>
            </w:pPr>
            <w:r w:rsidRPr="006F1ADA">
              <w:rPr>
                <w:lang w:eastAsia="en-US"/>
              </w:rPr>
              <w:t>555,97</w:t>
            </w:r>
          </w:p>
        </w:tc>
        <w:tc>
          <w:tcPr>
            <w:tcW w:w="2126" w:type="dxa"/>
            <w:tcBorders>
              <w:right w:val="single" w:sz="4" w:space="0" w:color="auto"/>
            </w:tcBorders>
            <w:vAlign w:val="center"/>
          </w:tcPr>
          <w:p w14:paraId="7CCA8819" w14:textId="77777777" w:rsidR="006F1ADA" w:rsidRPr="006F1ADA" w:rsidRDefault="006F1ADA" w:rsidP="006F1ADA">
            <w:pPr>
              <w:tabs>
                <w:tab w:val="left" w:pos="0"/>
              </w:tabs>
              <w:jc w:val="center"/>
              <w:rPr>
                <w:bCs/>
              </w:rPr>
            </w:pPr>
            <w:r w:rsidRPr="006F1ADA">
              <w:rPr>
                <w:lang w:eastAsia="en-US"/>
              </w:rPr>
              <w:t>646,43</w:t>
            </w:r>
          </w:p>
        </w:tc>
      </w:tr>
      <w:tr w:rsidR="006F1ADA" w:rsidRPr="006F1ADA" w14:paraId="6C20D0B2" w14:textId="77777777" w:rsidTr="00AE6253">
        <w:trPr>
          <w:trHeight w:val="114"/>
        </w:trPr>
        <w:tc>
          <w:tcPr>
            <w:tcW w:w="988" w:type="dxa"/>
          </w:tcPr>
          <w:p w14:paraId="64CEBA75" w14:textId="77777777" w:rsidR="006F1ADA" w:rsidRPr="006F1ADA" w:rsidRDefault="006F1ADA" w:rsidP="006F1ADA">
            <w:pPr>
              <w:tabs>
                <w:tab w:val="left" w:pos="0"/>
              </w:tabs>
              <w:jc w:val="center"/>
              <w:rPr>
                <w:bCs/>
              </w:rPr>
            </w:pPr>
            <w:r w:rsidRPr="006F1ADA">
              <w:rPr>
                <w:lang w:eastAsia="en-US"/>
              </w:rPr>
              <w:t>1.6.1.2.</w:t>
            </w:r>
          </w:p>
        </w:tc>
        <w:tc>
          <w:tcPr>
            <w:tcW w:w="2551" w:type="dxa"/>
            <w:vAlign w:val="center"/>
          </w:tcPr>
          <w:p w14:paraId="69D3F936" w14:textId="77777777" w:rsidR="006F1ADA" w:rsidRPr="006F1ADA" w:rsidRDefault="006F1ADA" w:rsidP="006F1ADA">
            <w:pPr>
              <w:tabs>
                <w:tab w:val="left" w:pos="0"/>
              </w:tabs>
              <w:rPr>
                <w:bCs/>
              </w:rPr>
            </w:pPr>
            <w:r w:rsidRPr="006F1ADA">
              <w:rPr>
                <w:lang w:eastAsia="en-US"/>
              </w:rPr>
              <w:t>без полотенцесушителя</w:t>
            </w:r>
          </w:p>
        </w:tc>
        <w:tc>
          <w:tcPr>
            <w:tcW w:w="2410" w:type="dxa"/>
            <w:vMerge/>
          </w:tcPr>
          <w:p w14:paraId="040C88B4" w14:textId="77777777" w:rsidR="006F1ADA" w:rsidRPr="006F1ADA" w:rsidRDefault="006F1ADA" w:rsidP="006F1ADA">
            <w:pPr>
              <w:tabs>
                <w:tab w:val="left" w:pos="0"/>
              </w:tabs>
              <w:jc w:val="center"/>
              <w:rPr>
                <w:bCs/>
              </w:rPr>
            </w:pPr>
          </w:p>
        </w:tc>
        <w:tc>
          <w:tcPr>
            <w:tcW w:w="2126" w:type="dxa"/>
            <w:tcBorders>
              <w:right w:val="single" w:sz="4" w:space="0" w:color="auto"/>
            </w:tcBorders>
            <w:vAlign w:val="center"/>
          </w:tcPr>
          <w:p w14:paraId="6FE50D12" w14:textId="77777777" w:rsidR="006F1ADA" w:rsidRPr="006F1ADA" w:rsidRDefault="006F1ADA" w:rsidP="006F1ADA">
            <w:pPr>
              <w:tabs>
                <w:tab w:val="left" w:pos="0"/>
              </w:tabs>
              <w:jc w:val="center"/>
              <w:rPr>
                <w:lang w:eastAsia="en-US"/>
              </w:rPr>
            </w:pPr>
            <w:r w:rsidRPr="006F1ADA">
              <w:rPr>
                <w:lang w:eastAsia="en-US"/>
              </w:rPr>
              <w:t>606,24</w:t>
            </w:r>
          </w:p>
        </w:tc>
        <w:tc>
          <w:tcPr>
            <w:tcW w:w="2126" w:type="dxa"/>
            <w:tcBorders>
              <w:right w:val="single" w:sz="4" w:space="0" w:color="auto"/>
            </w:tcBorders>
            <w:vAlign w:val="center"/>
          </w:tcPr>
          <w:p w14:paraId="413367C5" w14:textId="77777777" w:rsidR="006F1ADA" w:rsidRPr="006F1ADA" w:rsidRDefault="006F1ADA" w:rsidP="006F1ADA">
            <w:pPr>
              <w:tabs>
                <w:tab w:val="left" w:pos="0"/>
              </w:tabs>
              <w:jc w:val="center"/>
              <w:rPr>
                <w:bCs/>
              </w:rPr>
            </w:pPr>
            <w:r w:rsidRPr="006F1ADA">
              <w:rPr>
                <w:lang w:eastAsia="en-US"/>
              </w:rPr>
              <w:t>704,88</w:t>
            </w:r>
          </w:p>
        </w:tc>
      </w:tr>
      <w:tr w:rsidR="006F1ADA" w:rsidRPr="006F1ADA" w14:paraId="59BA8067" w14:textId="77777777" w:rsidTr="00AE6253">
        <w:trPr>
          <w:trHeight w:val="114"/>
        </w:trPr>
        <w:tc>
          <w:tcPr>
            <w:tcW w:w="988" w:type="dxa"/>
          </w:tcPr>
          <w:p w14:paraId="41F33E97" w14:textId="77777777" w:rsidR="006F1ADA" w:rsidRPr="006F1ADA" w:rsidRDefault="006F1ADA" w:rsidP="006F1ADA">
            <w:pPr>
              <w:tabs>
                <w:tab w:val="left" w:pos="0"/>
              </w:tabs>
              <w:jc w:val="center"/>
              <w:rPr>
                <w:bCs/>
              </w:rPr>
            </w:pPr>
            <w:r w:rsidRPr="006F1ADA">
              <w:rPr>
                <w:lang w:eastAsia="en-US"/>
              </w:rPr>
              <w:t>1.6.2.</w:t>
            </w:r>
          </w:p>
        </w:tc>
        <w:tc>
          <w:tcPr>
            <w:tcW w:w="9213" w:type="dxa"/>
            <w:gridSpan w:val="4"/>
          </w:tcPr>
          <w:p w14:paraId="2BB4FF7F" w14:textId="77777777" w:rsidR="006F1ADA" w:rsidRPr="006F1ADA" w:rsidRDefault="006F1ADA" w:rsidP="006F1ADA">
            <w:pPr>
              <w:tabs>
                <w:tab w:val="left" w:pos="0"/>
              </w:tabs>
              <w:jc w:val="center"/>
              <w:rPr>
                <w:bCs/>
              </w:rPr>
            </w:pPr>
            <w:r w:rsidRPr="006F1ADA">
              <w:rPr>
                <w:lang w:eastAsia="en-US"/>
              </w:rPr>
              <w:t>С неизолированными стояками</w:t>
            </w:r>
          </w:p>
        </w:tc>
      </w:tr>
      <w:tr w:rsidR="006F1ADA" w:rsidRPr="006F1ADA" w14:paraId="75055B3C" w14:textId="77777777" w:rsidTr="00AE6253">
        <w:trPr>
          <w:trHeight w:val="1191"/>
        </w:trPr>
        <w:tc>
          <w:tcPr>
            <w:tcW w:w="988" w:type="dxa"/>
          </w:tcPr>
          <w:p w14:paraId="62DCE461" w14:textId="77777777" w:rsidR="006F1ADA" w:rsidRPr="006F1ADA" w:rsidRDefault="006F1ADA" w:rsidP="006F1ADA">
            <w:pPr>
              <w:tabs>
                <w:tab w:val="left" w:pos="0"/>
              </w:tabs>
              <w:jc w:val="center"/>
              <w:rPr>
                <w:bCs/>
              </w:rPr>
            </w:pPr>
            <w:r w:rsidRPr="006F1ADA">
              <w:rPr>
                <w:lang w:eastAsia="en-US"/>
              </w:rPr>
              <w:t>1.6.2.1.</w:t>
            </w:r>
          </w:p>
        </w:tc>
        <w:tc>
          <w:tcPr>
            <w:tcW w:w="2551" w:type="dxa"/>
            <w:vAlign w:val="center"/>
          </w:tcPr>
          <w:p w14:paraId="4F324BD5" w14:textId="77777777" w:rsidR="006F1ADA" w:rsidRPr="006F1ADA" w:rsidRDefault="006F1ADA" w:rsidP="006F1ADA">
            <w:pPr>
              <w:tabs>
                <w:tab w:val="left" w:pos="0"/>
              </w:tabs>
              <w:rPr>
                <w:bCs/>
              </w:rPr>
            </w:pPr>
            <w:r w:rsidRPr="006F1ADA">
              <w:rPr>
                <w:lang w:eastAsia="en-US"/>
              </w:rPr>
              <w:t>при наличии полотенцесушителя</w:t>
            </w:r>
          </w:p>
        </w:tc>
        <w:tc>
          <w:tcPr>
            <w:tcW w:w="2410" w:type="dxa"/>
            <w:vMerge w:val="restart"/>
          </w:tcPr>
          <w:p w14:paraId="5794081D" w14:textId="77777777" w:rsidR="006F1ADA" w:rsidRPr="006F1ADA" w:rsidRDefault="006F1ADA" w:rsidP="006F1ADA">
            <w:pPr>
              <w:tabs>
                <w:tab w:val="left" w:pos="0"/>
              </w:tabs>
              <w:rPr>
                <w:bCs/>
              </w:rPr>
            </w:pPr>
            <w:r w:rsidRPr="006F1ADA">
              <w:rPr>
                <w:lang w:eastAsia="en-US"/>
              </w:rPr>
              <w:t>Многоквартирные и индивидуальные жилые дома, кроме домов расположенных в жилых районах Кедровка, Промышленновский</w:t>
            </w:r>
          </w:p>
        </w:tc>
        <w:tc>
          <w:tcPr>
            <w:tcW w:w="2126" w:type="dxa"/>
            <w:vAlign w:val="center"/>
          </w:tcPr>
          <w:p w14:paraId="6508234A" w14:textId="77777777" w:rsidR="006F1ADA" w:rsidRPr="006F1ADA" w:rsidRDefault="006F1ADA" w:rsidP="006F1ADA">
            <w:pPr>
              <w:tabs>
                <w:tab w:val="left" w:pos="0"/>
              </w:tabs>
              <w:jc w:val="center"/>
              <w:rPr>
                <w:lang w:eastAsia="en-US"/>
              </w:rPr>
            </w:pPr>
            <w:r w:rsidRPr="006F1ADA">
              <w:rPr>
                <w:lang w:eastAsia="en-US"/>
              </w:rPr>
              <w:t>513,40</w:t>
            </w:r>
          </w:p>
        </w:tc>
        <w:tc>
          <w:tcPr>
            <w:tcW w:w="2126" w:type="dxa"/>
            <w:vAlign w:val="center"/>
          </w:tcPr>
          <w:p w14:paraId="043EB729" w14:textId="77777777" w:rsidR="006F1ADA" w:rsidRPr="006F1ADA" w:rsidRDefault="006F1ADA" w:rsidP="006F1ADA">
            <w:pPr>
              <w:tabs>
                <w:tab w:val="left" w:pos="0"/>
              </w:tabs>
              <w:jc w:val="center"/>
              <w:rPr>
                <w:bCs/>
              </w:rPr>
            </w:pPr>
            <w:r w:rsidRPr="006F1ADA">
              <w:rPr>
                <w:lang w:eastAsia="en-US"/>
              </w:rPr>
              <w:t>596,94</w:t>
            </w:r>
          </w:p>
        </w:tc>
      </w:tr>
      <w:tr w:rsidR="006F1ADA" w:rsidRPr="006F1ADA" w14:paraId="5020D80A" w14:textId="77777777" w:rsidTr="00AE6253">
        <w:trPr>
          <w:trHeight w:val="114"/>
        </w:trPr>
        <w:tc>
          <w:tcPr>
            <w:tcW w:w="988" w:type="dxa"/>
            <w:vAlign w:val="center"/>
          </w:tcPr>
          <w:p w14:paraId="698A079A" w14:textId="77777777" w:rsidR="006F1ADA" w:rsidRPr="006F1ADA" w:rsidRDefault="006F1ADA" w:rsidP="006F1ADA">
            <w:pPr>
              <w:tabs>
                <w:tab w:val="left" w:pos="0"/>
              </w:tabs>
              <w:jc w:val="center"/>
              <w:rPr>
                <w:bCs/>
              </w:rPr>
            </w:pPr>
            <w:r w:rsidRPr="006F1ADA">
              <w:rPr>
                <w:bCs/>
              </w:rPr>
              <w:t>1.6.2.2.</w:t>
            </w:r>
          </w:p>
        </w:tc>
        <w:tc>
          <w:tcPr>
            <w:tcW w:w="2551" w:type="dxa"/>
            <w:vAlign w:val="center"/>
          </w:tcPr>
          <w:p w14:paraId="6F52940E" w14:textId="77777777" w:rsidR="006F1ADA" w:rsidRPr="006F1ADA" w:rsidRDefault="006F1ADA" w:rsidP="006F1ADA">
            <w:pPr>
              <w:tabs>
                <w:tab w:val="left" w:pos="0"/>
              </w:tabs>
              <w:rPr>
                <w:bCs/>
              </w:rPr>
            </w:pPr>
            <w:r w:rsidRPr="006F1ADA">
              <w:rPr>
                <w:bCs/>
              </w:rPr>
              <w:t>без полотенцесушителя</w:t>
            </w:r>
          </w:p>
        </w:tc>
        <w:tc>
          <w:tcPr>
            <w:tcW w:w="2410" w:type="dxa"/>
            <w:vMerge/>
            <w:vAlign w:val="center"/>
          </w:tcPr>
          <w:p w14:paraId="4E06D99E" w14:textId="77777777" w:rsidR="006F1ADA" w:rsidRPr="006F1ADA" w:rsidRDefault="006F1ADA" w:rsidP="006F1ADA">
            <w:pPr>
              <w:tabs>
                <w:tab w:val="left" w:pos="0"/>
              </w:tabs>
              <w:jc w:val="center"/>
              <w:rPr>
                <w:bCs/>
              </w:rPr>
            </w:pPr>
          </w:p>
        </w:tc>
        <w:tc>
          <w:tcPr>
            <w:tcW w:w="2126" w:type="dxa"/>
            <w:vAlign w:val="center"/>
          </w:tcPr>
          <w:p w14:paraId="77D7580A" w14:textId="77777777" w:rsidR="006F1ADA" w:rsidRPr="006F1ADA" w:rsidRDefault="006F1ADA" w:rsidP="006F1ADA">
            <w:pPr>
              <w:tabs>
                <w:tab w:val="left" w:pos="0"/>
              </w:tabs>
              <w:jc w:val="center"/>
              <w:rPr>
                <w:lang w:eastAsia="en-US"/>
              </w:rPr>
            </w:pPr>
            <w:r w:rsidRPr="006F1ADA">
              <w:rPr>
                <w:lang w:eastAsia="en-US"/>
              </w:rPr>
              <w:t>560,62</w:t>
            </w:r>
          </w:p>
        </w:tc>
        <w:tc>
          <w:tcPr>
            <w:tcW w:w="2126" w:type="dxa"/>
            <w:vAlign w:val="center"/>
          </w:tcPr>
          <w:p w14:paraId="1B596914" w14:textId="77777777" w:rsidR="006F1ADA" w:rsidRPr="006F1ADA" w:rsidRDefault="006F1ADA" w:rsidP="006F1ADA">
            <w:pPr>
              <w:tabs>
                <w:tab w:val="left" w:pos="0"/>
              </w:tabs>
              <w:jc w:val="center"/>
              <w:rPr>
                <w:bCs/>
              </w:rPr>
            </w:pPr>
            <w:r w:rsidRPr="006F1ADA">
              <w:rPr>
                <w:lang w:eastAsia="en-US"/>
              </w:rPr>
              <w:t>651,84</w:t>
            </w:r>
          </w:p>
        </w:tc>
      </w:tr>
      <w:tr w:rsidR="006F1ADA" w:rsidRPr="006F1ADA" w14:paraId="64C0DE9D" w14:textId="77777777" w:rsidTr="00AE6253">
        <w:trPr>
          <w:trHeight w:val="327"/>
        </w:trPr>
        <w:tc>
          <w:tcPr>
            <w:tcW w:w="10201" w:type="dxa"/>
            <w:gridSpan w:val="5"/>
            <w:vAlign w:val="center"/>
          </w:tcPr>
          <w:p w14:paraId="170CE52E" w14:textId="77777777" w:rsidR="006F1ADA" w:rsidRPr="006F1ADA" w:rsidRDefault="006F1ADA" w:rsidP="0072196B">
            <w:pPr>
              <w:numPr>
                <w:ilvl w:val="0"/>
                <w:numId w:val="29"/>
              </w:numPr>
              <w:tabs>
                <w:tab w:val="left" w:pos="0"/>
              </w:tabs>
              <w:contextualSpacing/>
              <w:jc w:val="center"/>
              <w:rPr>
                <w:bCs/>
              </w:rPr>
            </w:pPr>
            <w:r w:rsidRPr="006F1ADA">
              <w:rPr>
                <w:bCs/>
              </w:rPr>
              <w:t xml:space="preserve">Компонент на холодную воду, </w:t>
            </w:r>
            <w:proofErr w:type="spellStart"/>
            <w:r w:rsidRPr="006F1ADA">
              <w:rPr>
                <w:bCs/>
              </w:rPr>
              <w:t>руб</w:t>
            </w:r>
            <w:proofErr w:type="spellEnd"/>
            <w:r w:rsidRPr="006F1ADA">
              <w:rPr>
                <w:bCs/>
              </w:rPr>
              <w:t>/м</w:t>
            </w:r>
            <w:r w:rsidRPr="006F1ADA">
              <w:rPr>
                <w:bCs/>
                <w:vertAlign w:val="superscript"/>
              </w:rPr>
              <w:t>3</w:t>
            </w:r>
          </w:p>
        </w:tc>
      </w:tr>
      <w:tr w:rsidR="006F1ADA" w:rsidRPr="006F1ADA" w14:paraId="70AED267" w14:textId="77777777" w:rsidTr="00AE6253">
        <w:trPr>
          <w:trHeight w:val="417"/>
        </w:trPr>
        <w:tc>
          <w:tcPr>
            <w:tcW w:w="988" w:type="dxa"/>
            <w:vAlign w:val="center"/>
          </w:tcPr>
          <w:p w14:paraId="5629231F" w14:textId="77777777" w:rsidR="006F1ADA" w:rsidRPr="006F1ADA" w:rsidRDefault="006F1ADA" w:rsidP="006F1ADA">
            <w:pPr>
              <w:tabs>
                <w:tab w:val="left" w:pos="0"/>
              </w:tabs>
              <w:jc w:val="center"/>
              <w:rPr>
                <w:bCs/>
              </w:rPr>
            </w:pPr>
            <w:r w:rsidRPr="006F1ADA">
              <w:rPr>
                <w:bCs/>
              </w:rPr>
              <w:t>2.1.</w:t>
            </w:r>
          </w:p>
        </w:tc>
        <w:tc>
          <w:tcPr>
            <w:tcW w:w="2551" w:type="dxa"/>
            <w:vAlign w:val="center"/>
          </w:tcPr>
          <w:p w14:paraId="0335404C" w14:textId="77777777" w:rsidR="006F1ADA" w:rsidRPr="006F1ADA" w:rsidRDefault="006F1ADA" w:rsidP="006F1ADA">
            <w:pPr>
              <w:tabs>
                <w:tab w:val="left" w:pos="0"/>
              </w:tabs>
              <w:rPr>
                <w:bCs/>
              </w:rPr>
            </w:pPr>
            <w:r w:rsidRPr="006F1ADA">
              <w:rPr>
                <w:bCs/>
              </w:rPr>
              <w:t>ОАО «СКЭК</w:t>
            </w:r>
            <w:proofErr w:type="gramStart"/>
            <w:r w:rsidRPr="006F1ADA">
              <w:rPr>
                <w:bCs/>
              </w:rPr>
              <w:t xml:space="preserve">»,   </w:t>
            </w:r>
            <w:proofErr w:type="gramEnd"/>
            <w:r w:rsidRPr="006F1ADA">
              <w:rPr>
                <w:bCs/>
              </w:rPr>
              <w:t xml:space="preserve">          ИНН 4205153492</w:t>
            </w:r>
          </w:p>
        </w:tc>
        <w:tc>
          <w:tcPr>
            <w:tcW w:w="2410" w:type="dxa"/>
            <w:vAlign w:val="center"/>
          </w:tcPr>
          <w:p w14:paraId="2CF04388" w14:textId="77777777" w:rsidR="006F1ADA" w:rsidRPr="006F1ADA" w:rsidRDefault="006F1ADA" w:rsidP="006F1ADA">
            <w:pPr>
              <w:tabs>
                <w:tab w:val="left" w:pos="0"/>
              </w:tabs>
              <w:rPr>
                <w:bCs/>
              </w:rPr>
            </w:pPr>
            <w:r w:rsidRPr="006F1ADA">
              <w:rPr>
                <w:color w:val="000000"/>
                <w:lang w:eastAsia="en-US"/>
              </w:rPr>
              <w:t>Многоквартирные и индивидуальные жилые дома</w:t>
            </w:r>
          </w:p>
        </w:tc>
        <w:tc>
          <w:tcPr>
            <w:tcW w:w="2126" w:type="dxa"/>
            <w:vAlign w:val="center"/>
          </w:tcPr>
          <w:p w14:paraId="185B7A6C" w14:textId="77777777" w:rsidR="006F1ADA" w:rsidRPr="006F1ADA" w:rsidRDefault="006F1ADA" w:rsidP="006F1ADA">
            <w:pPr>
              <w:tabs>
                <w:tab w:val="left" w:pos="0"/>
              </w:tabs>
              <w:jc w:val="center"/>
              <w:rPr>
                <w:bCs/>
              </w:rPr>
            </w:pPr>
            <w:r w:rsidRPr="006F1ADA">
              <w:rPr>
                <w:bCs/>
              </w:rPr>
              <w:t>45,49</w:t>
            </w:r>
          </w:p>
        </w:tc>
        <w:tc>
          <w:tcPr>
            <w:tcW w:w="2126" w:type="dxa"/>
            <w:vAlign w:val="center"/>
          </w:tcPr>
          <w:p w14:paraId="08744CB1" w14:textId="77777777" w:rsidR="006F1ADA" w:rsidRPr="006F1ADA" w:rsidRDefault="006F1ADA" w:rsidP="006F1ADA">
            <w:pPr>
              <w:tabs>
                <w:tab w:val="left" w:pos="0"/>
              </w:tabs>
              <w:jc w:val="center"/>
              <w:rPr>
                <w:bCs/>
                <w:highlight w:val="yellow"/>
              </w:rPr>
            </w:pPr>
            <w:r w:rsidRPr="006F1ADA">
              <w:rPr>
                <w:bCs/>
              </w:rPr>
              <w:t>49,58</w:t>
            </w:r>
          </w:p>
        </w:tc>
      </w:tr>
      <w:tr w:rsidR="006F1ADA" w:rsidRPr="006F1ADA" w14:paraId="6C08B456" w14:textId="77777777" w:rsidTr="00AE6253">
        <w:trPr>
          <w:trHeight w:val="417"/>
        </w:trPr>
        <w:tc>
          <w:tcPr>
            <w:tcW w:w="988" w:type="dxa"/>
            <w:vAlign w:val="center"/>
          </w:tcPr>
          <w:p w14:paraId="7DCAAAC8" w14:textId="77777777" w:rsidR="006F1ADA" w:rsidRPr="006F1ADA" w:rsidRDefault="006F1ADA" w:rsidP="006F1ADA">
            <w:pPr>
              <w:tabs>
                <w:tab w:val="left" w:pos="0"/>
              </w:tabs>
              <w:jc w:val="center"/>
              <w:rPr>
                <w:bCs/>
              </w:rPr>
            </w:pPr>
            <w:r w:rsidRPr="006F1ADA">
              <w:rPr>
                <w:lang w:eastAsia="en-US"/>
              </w:rPr>
              <w:t>2.2.</w:t>
            </w:r>
          </w:p>
        </w:tc>
        <w:tc>
          <w:tcPr>
            <w:tcW w:w="2551" w:type="dxa"/>
            <w:vAlign w:val="center"/>
          </w:tcPr>
          <w:p w14:paraId="6306B41D" w14:textId="77777777" w:rsidR="006F1ADA" w:rsidRPr="006F1ADA" w:rsidRDefault="006F1ADA" w:rsidP="006F1ADA">
            <w:pPr>
              <w:tabs>
                <w:tab w:val="left" w:pos="0"/>
              </w:tabs>
              <w:rPr>
                <w:lang w:eastAsia="en-US"/>
              </w:rPr>
            </w:pPr>
            <w:r w:rsidRPr="006F1ADA">
              <w:rPr>
                <w:lang w:eastAsia="en-US"/>
              </w:rPr>
              <w:t xml:space="preserve">ООО «НТСК», </w:t>
            </w:r>
          </w:p>
          <w:p w14:paraId="1338A750" w14:textId="77777777" w:rsidR="006F1ADA" w:rsidRPr="006F1ADA" w:rsidRDefault="006F1ADA" w:rsidP="006F1ADA">
            <w:pPr>
              <w:tabs>
                <w:tab w:val="left" w:pos="0"/>
              </w:tabs>
              <w:rPr>
                <w:bCs/>
              </w:rPr>
            </w:pPr>
            <w:r w:rsidRPr="006F1ADA">
              <w:rPr>
                <w:lang w:eastAsia="en-US"/>
              </w:rPr>
              <w:t xml:space="preserve">ИНН 5406993045 </w:t>
            </w:r>
          </w:p>
        </w:tc>
        <w:tc>
          <w:tcPr>
            <w:tcW w:w="2410" w:type="dxa"/>
          </w:tcPr>
          <w:p w14:paraId="7F775551" w14:textId="77777777" w:rsidR="006F1ADA" w:rsidRPr="006F1ADA" w:rsidRDefault="006F1ADA" w:rsidP="006F1ADA">
            <w:pPr>
              <w:tabs>
                <w:tab w:val="left" w:pos="0"/>
              </w:tabs>
              <w:rPr>
                <w:color w:val="000000"/>
                <w:lang w:eastAsia="en-US"/>
              </w:rPr>
            </w:pPr>
            <w:r w:rsidRPr="006F1ADA">
              <w:rPr>
                <w:color w:val="000000"/>
                <w:lang w:eastAsia="en-US"/>
              </w:rPr>
              <w:t>Многоквартирные                    и индивидуальные жилые дома</w:t>
            </w:r>
          </w:p>
        </w:tc>
        <w:tc>
          <w:tcPr>
            <w:tcW w:w="2126" w:type="dxa"/>
            <w:vAlign w:val="center"/>
          </w:tcPr>
          <w:p w14:paraId="2010F98A" w14:textId="77777777" w:rsidR="006F1ADA" w:rsidRPr="006F1ADA" w:rsidRDefault="006F1ADA" w:rsidP="006F1ADA">
            <w:pPr>
              <w:tabs>
                <w:tab w:val="left" w:pos="0"/>
              </w:tabs>
              <w:jc w:val="center"/>
              <w:rPr>
                <w:bCs/>
              </w:rPr>
            </w:pPr>
            <w:r w:rsidRPr="006F1ADA">
              <w:rPr>
                <w:lang w:eastAsia="en-US"/>
              </w:rPr>
              <w:t>45,80</w:t>
            </w:r>
          </w:p>
        </w:tc>
        <w:tc>
          <w:tcPr>
            <w:tcW w:w="2126" w:type="dxa"/>
            <w:vAlign w:val="center"/>
          </w:tcPr>
          <w:p w14:paraId="4641F960" w14:textId="77777777" w:rsidR="006F1ADA" w:rsidRPr="006F1ADA" w:rsidRDefault="006F1ADA" w:rsidP="006F1ADA">
            <w:pPr>
              <w:tabs>
                <w:tab w:val="left" w:pos="0"/>
              </w:tabs>
              <w:jc w:val="center"/>
              <w:rPr>
                <w:bCs/>
              </w:rPr>
            </w:pPr>
            <w:r w:rsidRPr="006F1ADA">
              <w:rPr>
                <w:lang w:eastAsia="en-US"/>
              </w:rPr>
              <w:t>50,09</w:t>
            </w:r>
          </w:p>
        </w:tc>
      </w:tr>
    </w:tbl>
    <w:p w14:paraId="24FB26A1" w14:textId="77777777" w:rsidR="006F1ADA" w:rsidRPr="006F1ADA" w:rsidRDefault="006F1ADA" w:rsidP="006F1ADA">
      <w:pPr>
        <w:tabs>
          <w:tab w:val="left" w:pos="1365"/>
        </w:tabs>
        <w:jc w:val="both"/>
        <w:rPr>
          <w:bCs/>
          <w:sz w:val="28"/>
          <w:szCs w:val="28"/>
        </w:rPr>
      </w:pPr>
      <w:r w:rsidRPr="006F1ADA">
        <w:rPr>
          <w:bCs/>
          <w:sz w:val="28"/>
          <w:szCs w:val="28"/>
        </w:rPr>
        <w:t xml:space="preserve">     </w:t>
      </w:r>
    </w:p>
    <w:p w14:paraId="5205AACE" w14:textId="77777777" w:rsidR="006F1ADA" w:rsidRPr="006F1ADA" w:rsidRDefault="006F1ADA" w:rsidP="0072196B">
      <w:pPr>
        <w:tabs>
          <w:tab w:val="left" w:pos="1365"/>
        </w:tabs>
        <w:ind w:right="-425" w:firstLine="568"/>
        <w:jc w:val="both"/>
        <w:rPr>
          <w:bCs/>
          <w:sz w:val="28"/>
          <w:szCs w:val="28"/>
        </w:rPr>
      </w:pPr>
      <w:r w:rsidRPr="006F1ADA">
        <w:rPr>
          <w:bCs/>
          <w:sz w:val="28"/>
          <w:szCs w:val="28"/>
        </w:rPr>
        <w:t xml:space="preserve">* Льготные тарифы установлены с учетом пункта 6 статьи 168 Налогового кодекса Российской Федерации (часть вторая).  </w:t>
      </w:r>
    </w:p>
    <w:p w14:paraId="3E768324" w14:textId="4CC113B4" w:rsidR="006F1ADA" w:rsidRPr="006F1ADA" w:rsidRDefault="006F1ADA" w:rsidP="0072196B">
      <w:pPr>
        <w:tabs>
          <w:tab w:val="left" w:pos="142"/>
        </w:tabs>
        <w:ind w:right="-425" w:firstLine="568"/>
        <w:jc w:val="both"/>
        <w:rPr>
          <w:bCs/>
          <w:sz w:val="28"/>
          <w:szCs w:val="28"/>
        </w:rPr>
      </w:pPr>
      <w:r w:rsidRPr="006F1ADA">
        <w:rPr>
          <w:sz w:val="28"/>
          <w:szCs w:val="28"/>
          <w:lang w:eastAsia="en-US"/>
        </w:rPr>
        <w:t>** Н</w:t>
      </w:r>
      <w:r w:rsidRPr="006F1ADA">
        <w:rPr>
          <w:bCs/>
          <w:sz w:val="28"/>
          <w:szCs w:val="28"/>
        </w:rPr>
        <w:t xml:space="preserve">ормативы потребления коммунальной услуги по горячему водоснабжению установлены приказом Департамента жилищно-коммунального и дорожного комплекса Кемеровской области от 23.12.2014 № 102 «Об установлении нормативов потребления коммунальных услуг при отсутствии приборов </w:t>
      </w:r>
      <w:proofErr w:type="gramStart"/>
      <w:r w:rsidRPr="006F1ADA">
        <w:rPr>
          <w:bCs/>
          <w:sz w:val="28"/>
          <w:szCs w:val="28"/>
        </w:rPr>
        <w:t>учета  на</w:t>
      </w:r>
      <w:proofErr w:type="gramEnd"/>
      <w:r w:rsidRPr="006F1ADA">
        <w:rPr>
          <w:bCs/>
          <w:sz w:val="28"/>
          <w:szCs w:val="28"/>
        </w:rPr>
        <w:t xml:space="preserve"> территории муниципального образования «город Кемерово»».</w:t>
      </w:r>
    </w:p>
    <w:p w14:paraId="6391E1E7" w14:textId="77777777" w:rsidR="006F1ADA" w:rsidRPr="006F1ADA" w:rsidRDefault="006F1ADA" w:rsidP="0072196B">
      <w:pPr>
        <w:tabs>
          <w:tab w:val="left" w:pos="1985"/>
        </w:tabs>
        <w:ind w:right="-142"/>
        <w:jc w:val="both"/>
        <w:rPr>
          <w:sz w:val="28"/>
          <w:szCs w:val="28"/>
        </w:rPr>
      </w:pPr>
      <w:r w:rsidRPr="006F1ADA">
        <w:rPr>
          <w:sz w:val="28"/>
          <w:szCs w:val="28"/>
        </w:rPr>
        <w:t xml:space="preserve">***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нормативов тепловой энергии, используемой на подогрев холодной воды для </w:t>
      </w:r>
      <w:r w:rsidRPr="006F1ADA">
        <w:rPr>
          <w:sz w:val="28"/>
          <w:szCs w:val="28"/>
        </w:rPr>
        <w:lastRenderedPageBreak/>
        <w:t xml:space="preserve">предоставления коммунальной услуги по горячему водоснабжению на территории Беловского, Кемеровского, Новокузнецкого, </w:t>
      </w:r>
      <w:proofErr w:type="spellStart"/>
      <w:r w:rsidRPr="006F1ADA">
        <w:rPr>
          <w:sz w:val="28"/>
          <w:szCs w:val="28"/>
        </w:rPr>
        <w:t>Мысковского</w:t>
      </w:r>
      <w:proofErr w:type="spellEnd"/>
      <w:r w:rsidRPr="006F1ADA">
        <w:rPr>
          <w:sz w:val="28"/>
          <w:szCs w:val="28"/>
        </w:rPr>
        <w:t xml:space="preserve">, </w:t>
      </w:r>
      <w:proofErr w:type="spellStart"/>
      <w:r w:rsidRPr="006F1ADA">
        <w:rPr>
          <w:sz w:val="28"/>
          <w:szCs w:val="28"/>
        </w:rPr>
        <w:t>Полысаевского</w:t>
      </w:r>
      <w:proofErr w:type="spellEnd"/>
      <w:r w:rsidRPr="006F1ADA">
        <w:rPr>
          <w:sz w:val="28"/>
          <w:szCs w:val="28"/>
        </w:rPr>
        <w:t xml:space="preserve">, </w:t>
      </w:r>
      <w:proofErr w:type="spellStart"/>
      <w:r w:rsidRPr="006F1ADA">
        <w:rPr>
          <w:sz w:val="28"/>
          <w:szCs w:val="28"/>
        </w:rPr>
        <w:t>Тайгинского</w:t>
      </w:r>
      <w:proofErr w:type="spellEnd"/>
      <w:r w:rsidRPr="006F1ADA">
        <w:rPr>
          <w:sz w:val="28"/>
          <w:szCs w:val="28"/>
        </w:rPr>
        <w:t xml:space="preserve"> городских округов».                                                                                                    </w:t>
      </w:r>
    </w:p>
    <w:p w14:paraId="6E945559" w14:textId="77777777" w:rsidR="006F1ADA" w:rsidRPr="006F1ADA" w:rsidRDefault="006F1ADA" w:rsidP="006F1ADA">
      <w:pPr>
        <w:tabs>
          <w:tab w:val="left" w:pos="1985"/>
        </w:tabs>
        <w:jc w:val="right"/>
        <w:rPr>
          <w:sz w:val="28"/>
          <w:szCs w:val="28"/>
        </w:rPr>
      </w:pPr>
    </w:p>
    <w:p w14:paraId="4B9B2FE4" w14:textId="77777777" w:rsidR="006F1ADA" w:rsidRPr="006F1ADA" w:rsidRDefault="006F1ADA" w:rsidP="006F1ADA">
      <w:pPr>
        <w:tabs>
          <w:tab w:val="left" w:pos="1985"/>
        </w:tabs>
        <w:jc w:val="right"/>
        <w:rPr>
          <w:sz w:val="28"/>
          <w:szCs w:val="28"/>
        </w:rPr>
      </w:pPr>
      <w:bookmarkStart w:id="228" w:name="_Hlk91010279"/>
      <w:r w:rsidRPr="006F1ADA">
        <w:rPr>
          <w:sz w:val="28"/>
          <w:szCs w:val="28"/>
        </w:rPr>
        <w:t>Таблица № 11</w:t>
      </w:r>
    </w:p>
    <w:bookmarkEnd w:id="228"/>
    <w:p w14:paraId="1B8921B6" w14:textId="77777777" w:rsidR="006F1ADA" w:rsidRPr="006F1ADA" w:rsidRDefault="006F1ADA" w:rsidP="006F1ADA">
      <w:pPr>
        <w:jc w:val="center"/>
        <w:rPr>
          <w:sz w:val="28"/>
          <w:szCs w:val="28"/>
          <w:lang w:eastAsia="en-US"/>
        </w:rPr>
      </w:pPr>
      <w:r w:rsidRPr="006F1ADA">
        <w:rPr>
          <w:sz w:val="28"/>
          <w:szCs w:val="28"/>
          <w:lang w:eastAsia="en-US"/>
        </w:rPr>
        <w:t>Льготные тарифы* на твердое топливо</w:t>
      </w:r>
      <w:r w:rsidRPr="006F1ADA">
        <w:rPr>
          <w:lang w:eastAsia="en-US"/>
        </w:rPr>
        <w:t xml:space="preserve"> </w:t>
      </w:r>
      <w:r w:rsidRPr="006F1ADA">
        <w:rPr>
          <w:sz w:val="28"/>
          <w:szCs w:val="28"/>
          <w:lang w:eastAsia="en-US"/>
        </w:rPr>
        <w:t>(уголь)</w:t>
      </w:r>
      <w:r w:rsidRPr="006F1ADA">
        <w:rPr>
          <w:lang w:eastAsia="en-US"/>
        </w:rPr>
        <w:t xml:space="preserve"> </w:t>
      </w:r>
    </w:p>
    <w:p w14:paraId="76DEFB76" w14:textId="77777777" w:rsidR="006F1ADA" w:rsidRPr="006F1ADA" w:rsidRDefault="006F1ADA" w:rsidP="006F1ADA">
      <w:pPr>
        <w:jc w:val="center"/>
        <w:rPr>
          <w:sz w:val="28"/>
          <w:szCs w:val="28"/>
          <w:lang w:eastAsia="en-US"/>
        </w:rPr>
      </w:pPr>
      <w:r w:rsidRPr="006F1ADA">
        <w:rPr>
          <w:sz w:val="28"/>
          <w:szCs w:val="28"/>
          <w:lang w:eastAsia="en-US"/>
        </w:rPr>
        <w:t xml:space="preserve"> </w:t>
      </w:r>
    </w:p>
    <w:tbl>
      <w:tblPr>
        <w:tblStyle w:val="afc"/>
        <w:tblpPr w:leftFromText="180" w:rightFromText="180" w:vertAnchor="text" w:horzAnchor="page" w:tblpXSpec="center" w:tblpY="203"/>
        <w:tblW w:w="9923" w:type="dxa"/>
        <w:tblLayout w:type="fixed"/>
        <w:tblLook w:val="04A0" w:firstRow="1" w:lastRow="0" w:firstColumn="1" w:lastColumn="0" w:noHBand="0" w:noVBand="1"/>
      </w:tblPr>
      <w:tblGrid>
        <w:gridCol w:w="849"/>
        <w:gridCol w:w="2412"/>
        <w:gridCol w:w="1843"/>
        <w:gridCol w:w="1417"/>
        <w:gridCol w:w="1701"/>
        <w:gridCol w:w="1701"/>
      </w:tblGrid>
      <w:tr w:rsidR="006F1ADA" w:rsidRPr="006F1ADA" w14:paraId="73D23E7F" w14:textId="77777777" w:rsidTr="0072196B">
        <w:trPr>
          <w:trHeight w:val="413"/>
        </w:trPr>
        <w:tc>
          <w:tcPr>
            <w:tcW w:w="849" w:type="dxa"/>
            <w:vMerge w:val="restart"/>
            <w:vAlign w:val="center"/>
          </w:tcPr>
          <w:p w14:paraId="6361CE7C" w14:textId="77777777" w:rsidR="006F1ADA" w:rsidRPr="006F1ADA" w:rsidRDefault="006F1ADA" w:rsidP="006F1ADA">
            <w:pPr>
              <w:tabs>
                <w:tab w:val="left" w:pos="0"/>
              </w:tabs>
              <w:jc w:val="center"/>
              <w:rPr>
                <w:bCs/>
              </w:rPr>
            </w:pPr>
            <w:r w:rsidRPr="006F1ADA">
              <w:rPr>
                <w:bCs/>
              </w:rPr>
              <w:t>№ п/п</w:t>
            </w:r>
          </w:p>
        </w:tc>
        <w:tc>
          <w:tcPr>
            <w:tcW w:w="2412" w:type="dxa"/>
            <w:vMerge w:val="restart"/>
            <w:vAlign w:val="center"/>
          </w:tcPr>
          <w:p w14:paraId="3A3B4530" w14:textId="77777777" w:rsidR="006F1ADA" w:rsidRPr="006F1ADA" w:rsidRDefault="006F1ADA" w:rsidP="006F1ADA">
            <w:pPr>
              <w:tabs>
                <w:tab w:val="left" w:pos="0"/>
              </w:tabs>
              <w:jc w:val="center"/>
              <w:rPr>
                <w:bCs/>
              </w:rPr>
            </w:pPr>
            <w:r w:rsidRPr="006F1ADA">
              <w:rPr>
                <w:bCs/>
              </w:rPr>
              <w:t>Наименование регулируемой организации</w:t>
            </w:r>
          </w:p>
        </w:tc>
        <w:tc>
          <w:tcPr>
            <w:tcW w:w="1843" w:type="dxa"/>
            <w:vMerge w:val="restart"/>
            <w:vAlign w:val="center"/>
          </w:tcPr>
          <w:p w14:paraId="0EDA099F" w14:textId="77777777" w:rsidR="006F1ADA" w:rsidRPr="006F1ADA" w:rsidRDefault="006F1ADA" w:rsidP="006F1ADA">
            <w:pPr>
              <w:tabs>
                <w:tab w:val="left" w:pos="0"/>
              </w:tabs>
              <w:jc w:val="center"/>
              <w:rPr>
                <w:bCs/>
              </w:rPr>
            </w:pPr>
            <w:r w:rsidRPr="006F1ADA">
              <w:rPr>
                <w:bCs/>
              </w:rPr>
              <w:t>Марка топлива</w:t>
            </w:r>
          </w:p>
        </w:tc>
        <w:tc>
          <w:tcPr>
            <w:tcW w:w="1417" w:type="dxa"/>
            <w:vMerge w:val="restart"/>
            <w:vAlign w:val="center"/>
          </w:tcPr>
          <w:p w14:paraId="5DAFE1AA" w14:textId="77777777" w:rsidR="006F1ADA" w:rsidRPr="006F1ADA" w:rsidRDefault="006F1ADA" w:rsidP="006F1ADA">
            <w:pPr>
              <w:tabs>
                <w:tab w:val="left" w:pos="0"/>
              </w:tabs>
              <w:jc w:val="center"/>
              <w:rPr>
                <w:lang w:eastAsia="en-US"/>
              </w:rPr>
            </w:pPr>
            <w:r w:rsidRPr="006F1ADA">
              <w:rPr>
                <w:lang w:eastAsia="en-US"/>
              </w:rPr>
              <w:t xml:space="preserve"> Единицы измерения</w:t>
            </w:r>
          </w:p>
        </w:tc>
        <w:tc>
          <w:tcPr>
            <w:tcW w:w="3402" w:type="dxa"/>
            <w:gridSpan w:val="2"/>
            <w:vAlign w:val="center"/>
          </w:tcPr>
          <w:p w14:paraId="3F712CD8" w14:textId="77777777" w:rsidR="006F1ADA" w:rsidRPr="006F1ADA" w:rsidRDefault="006F1ADA" w:rsidP="006F1ADA">
            <w:pPr>
              <w:tabs>
                <w:tab w:val="left" w:pos="0"/>
              </w:tabs>
              <w:jc w:val="center"/>
              <w:rPr>
                <w:bCs/>
              </w:rPr>
            </w:pPr>
            <w:r w:rsidRPr="006F1ADA">
              <w:rPr>
                <w:bCs/>
              </w:rPr>
              <w:t>Льготный тариф</w:t>
            </w:r>
          </w:p>
        </w:tc>
      </w:tr>
      <w:tr w:rsidR="006F1ADA" w:rsidRPr="006F1ADA" w14:paraId="77F33C3D" w14:textId="77777777" w:rsidTr="0072196B">
        <w:trPr>
          <w:trHeight w:val="412"/>
        </w:trPr>
        <w:tc>
          <w:tcPr>
            <w:tcW w:w="849" w:type="dxa"/>
            <w:vMerge/>
            <w:vAlign w:val="center"/>
          </w:tcPr>
          <w:p w14:paraId="63B47AC8" w14:textId="77777777" w:rsidR="006F1ADA" w:rsidRPr="006F1ADA" w:rsidRDefault="006F1ADA" w:rsidP="006F1ADA">
            <w:pPr>
              <w:tabs>
                <w:tab w:val="left" w:pos="0"/>
              </w:tabs>
              <w:jc w:val="center"/>
              <w:rPr>
                <w:bCs/>
              </w:rPr>
            </w:pPr>
          </w:p>
        </w:tc>
        <w:tc>
          <w:tcPr>
            <w:tcW w:w="2412" w:type="dxa"/>
            <w:vMerge/>
            <w:vAlign w:val="center"/>
          </w:tcPr>
          <w:p w14:paraId="1DD7332F" w14:textId="77777777" w:rsidR="006F1ADA" w:rsidRPr="006F1ADA" w:rsidRDefault="006F1ADA" w:rsidP="006F1ADA">
            <w:pPr>
              <w:tabs>
                <w:tab w:val="left" w:pos="0"/>
              </w:tabs>
              <w:jc w:val="center"/>
              <w:rPr>
                <w:bCs/>
              </w:rPr>
            </w:pPr>
          </w:p>
        </w:tc>
        <w:tc>
          <w:tcPr>
            <w:tcW w:w="1843" w:type="dxa"/>
            <w:vMerge/>
            <w:vAlign w:val="center"/>
          </w:tcPr>
          <w:p w14:paraId="63D35475" w14:textId="77777777" w:rsidR="006F1ADA" w:rsidRPr="006F1ADA" w:rsidRDefault="006F1ADA" w:rsidP="006F1ADA">
            <w:pPr>
              <w:tabs>
                <w:tab w:val="left" w:pos="0"/>
              </w:tabs>
              <w:jc w:val="center"/>
              <w:rPr>
                <w:bCs/>
              </w:rPr>
            </w:pPr>
          </w:p>
        </w:tc>
        <w:tc>
          <w:tcPr>
            <w:tcW w:w="1417" w:type="dxa"/>
            <w:vMerge/>
            <w:vAlign w:val="center"/>
          </w:tcPr>
          <w:p w14:paraId="3D5C0A29" w14:textId="77777777" w:rsidR="006F1ADA" w:rsidRPr="006F1ADA" w:rsidRDefault="006F1ADA" w:rsidP="006F1ADA">
            <w:pPr>
              <w:tabs>
                <w:tab w:val="left" w:pos="0"/>
              </w:tabs>
              <w:jc w:val="center"/>
              <w:rPr>
                <w:lang w:eastAsia="en-US"/>
              </w:rPr>
            </w:pPr>
          </w:p>
        </w:tc>
        <w:tc>
          <w:tcPr>
            <w:tcW w:w="1701" w:type="dxa"/>
            <w:vAlign w:val="center"/>
          </w:tcPr>
          <w:p w14:paraId="0EFE91D3" w14:textId="77777777" w:rsidR="006F1ADA" w:rsidRPr="006F1ADA" w:rsidRDefault="006F1ADA" w:rsidP="006F1ADA">
            <w:pPr>
              <w:tabs>
                <w:tab w:val="left" w:pos="0"/>
              </w:tabs>
              <w:jc w:val="center"/>
              <w:rPr>
                <w:bCs/>
              </w:rPr>
            </w:pPr>
            <w:r w:rsidRPr="006F1ADA">
              <w:rPr>
                <w:bCs/>
              </w:rPr>
              <w:t>с 01.01.2022                  по 30.06.2022</w:t>
            </w:r>
          </w:p>
        </w:tc>
        <w:tc>
          <w:tcPr>
            <w:tcW w:w="1701" w:type="dxa"/>
            <w:vAlign w:val="center"/>
          </w:tcPr>
          <w:p w14:paraId="572D17B4" w14:textId="77777777" w:rsidR="006F1ADA" w:rsidRPr="006F1ADA" w:rsidRDefault="006F1ADA" w:rsidP="006F1ADA">
            <w:pPr>
              <w:tabs>
                <w:tab w:val="left" w:pos="0"/>
              </w:tabs>
              <w:jc w:val="center"/>
              <w:rPr>
                <w:bCs/>
              </w:rPr>
            </w:pPr>
            <w:r w:rsidRPr="006F1ADA">
              <w:rPr>
                <w:bCs/>
              </w:rPr>
              <w:t>с 01.07.2022               по 31.12.2022</w:t>
            </w:r>
          </w:p>
        </w:tc>
      </w:tr>
      <w:tr w:rsidR="006F1ADA" w:rsidRPr="006F1ADA" w14:paraId="57C72AA9" w14:textId="77777777" w:rsidTr="0072196B">
        <w:trPr>
          <w:trHeight w:val="164"/>
        </w:trPr>
        <w:tc>
          <w:tcPr>
            <w:tcW w:w="849" w:type="dxa"/>
            <w:vAlign w:val="center"/>
          </w:tcPr>
          <w:p w14:paraId="495AE6EC" w14:textId="77777777" w:rsidR="006F1ADA" w:rsidRPr="006F1ADA" w:rsidRDefault="006F1ADA" w:rsidP="006F1ADA">
            <w:pPr>
              <w:tabs>
                <w:tab w:val="left" w:pos="0"/>
              </w:tabs>
              <w:jc w:val="center"/>
              <w:rPr>
                <w:bCs/>
              </w:rPr>
            </w:pPr>
            <w:r w:rsidRPr="006F1ADA">
              <w:rPr>
                <w:bCs/>
              </w:rPr>
              <w:t>1</w:t>
            </w:r>
          </w:p>
        </w:tc>
        <w:tc>
          <w:tcPr>
            <w:tcW w:w="2412" w:type="dxa"/>
            <w:vAlign w:val="center"/>
          </w:tcPr>
          <w:p w14:paraId="3F59C1D4" w14:textId="77777777" w:rsidR="006F1ADA" w:rsidRPr="006F1ADA" w:rsidRDefault="006F1ADA" w:rsidP="006F1ADA">
            <w:pPr>
              <w:tabs>
                <w:tab w:val="left" w:pos="0"/>
              </w:tabs>
              <w:jc w:val="center"/>
              <w:rPr>
                <w:bCs/>
              </w:rPr>
            </w:pPr>
            <w:r w:rsidRPr="006F1ADA">
              <w:rPr>
                <w:bCs/>
              </w:rPr>
              <w:t>2</w:t>
            </w:r>
          </w:p>
        </w:tc>
        <w:tc>
          <w:tcPr>
            <w:tcW w:w="1843" w:type="dxa"/>
            <w:vAlign w:val="center"/>
          </w:tcPr>
          <w:p w14:paraId="716DB08A" w14:textId="77777777" w:rsidR="006F1ADA" w:rsidRPr="006F1ADA" w:rsidRDefault="006F1ADA" w:rsidP="006F1ADA">
            <w:pPr>
              <w:tabs>
                <w:tab w:val="left" w:pos="0"/>
              </w:tabs>
              <w:jc w:val="center"/>
              <w:rPr>
                <w:bCs/>
              </w:rPr>
            </w:pPr>
            <w:r w:rsidRPr="006F1ADA">
              <w:rPr>
                <w:bCs/>
              </w:rPr>
              <w:t>3</w:t>
            </w:r>
          </w:p>
        </w:tc>
        <w:tc>
          <w:tcPr>
            <w:tcW w:w="1417" w:type="dxa"/>
            <w:vAlign w:val="center"/>
          </w:tcPr>
          <w:p w14:paraId="181A85C3" w14:textId="77777777" w:rsidR="006F1ADA" w:rsidRPr="006F1ADA" w:rsidRDefault="006F1ADA" w:rsidP="006F1ADA">
            <w:pPr>
              <w:tabs>
                <w:tab w:val="left" w:pos="0"/>
              </w:tabs>
              <w:jc w:val="center"/>
              <w:rPr>
                <w:lang w:eastAsia="en-US"/>
              </w:rPr>
            </w:pPr>
            <w:r w:rsidRPr="006F1ADA">
              <w:rPr>
                <w:lang w:eastAsia="en-US"/>
              </w:rPr>
              <w:t>4</w:t>
            </w:r>
          </w:p>
        </w:tc>
        <w:tc>
          <w:tcPr>
            <w:tcW w:w="1701" w:type="dxa"/>
            <w:vAlign w:val="center"/>
          </w:tcPr>
          <w:p w14:paraId="4C8A4568" w14:textId="77777777" w:rsidR="006F1ADA" w:rsidRPr="006F1ADA" w:rsidRDefault="006F1ADA" w:rsidP="006F1ADA">
            <w:pPr>
              <w:tabs>
                <w:tab w:val="left" w:pos="0"/>
              </w:tabs>
              <w:jc w:val="center"/>
              <w:rPr>
                <w:bCs/>
              </w:rPr>
            </w:pPr>
            <w:r w:rsidRPr="006F1ADA">
              <w:rPr>
                <w:bCs/>
              </w:rPr>
              <w:t>5</w:t>
            </w:r>
          </w:p>
        </w:tc>
        <w:tc>
          <w:tcPr>
            <w:tcW w:w="1701" w:type="dxa"/>
            <w:vAlign w:val="center"/>
          </w:tcPr>
          <w:p w14:paraId="6F959021" w14:textId="77777777" w:rsidR="006F1ADA" w:rsidRPr="006F1ADA" w:rsidRDefault="006F1ADA" w:rsidP="006F1ADA">
            <w:pPr>
              <w:tabs>
                <w:tab w:val="left" w:pos="0"/>
              </w:tabs>
              <w:jc w:val="center"/>
              <w:rPr>
                <w:bCs/>
              </w:rPr>
            </w:pPr>
            <w:r w:rsidRPr="006F1ADA">
              <w:rPr>
                <w:bCs/>
              </w:rPr>
              <w:t>6</w:t>
            </w:r>
          </w:p>
        </w:tc>
      </w:tr>
      <w:tr w:rsidR="006F1ADA" w:rsidRPr="006F1ADA" w14:paraId="57A31AD1" w14:textId="77777777" w:rsidTr="0072196B">
        <w:trPr>
          <w:trHeight w:val="872"/>
        </w:trPr>
        <w:tc>
          <w:tcPr>
            <w:tcW w:w="849" w:type="dxa"/>
            <w:vAlign w:val="center"/>
          </w:tcPr>
          <w:p w14:paraId="0EBC8C29" w14:textId="77777777" w:rsidR="006F1ADA" w:rsidRPr="006F1ADA" w:rsidRDefault="006F1ADA" w:rsidP="006F1ADA">
            <w:pPr>
              <w:tabs>
                <w:tab w:val="left" w:pos="0"/>
              </w:tabs>
              <w:jc w:val="center"/>
              <w:rPr>
                <w:bCs/>
              </w:rPr>
            </w:pPr>
            <w:r w:rsidRPr="006F1ADA">
              <w:rPr>
                <w:bCs/>
              </w:rPr>
              <w:t>1.</w:t>
            </w:r>
          </w:p>
        </w:tc>
        <w:tc>
          <w:tcPr>
            <w:tcW w:w="2412" w:type="dxa"/>
            <w:vMerge w:val="restart"/>
            <w:vAlign w:val="center"/>
          </w:tcPr>
          <w:p w14:paraId="7259B08C" w14:textId="77777777" w:rsidR="006F1ADA" w:rsidRPr="006F1ADA" w:rsidRDefault="006F1ADA" w:rsidP="006F1ADA">
            <w:pPr>
              <w:tabs>
                <w:tab w:val="left" w:pos="0"/>
              </w:tabs>
              <w:rPr>
                <w:bCs/>
              </w:rPr>
            </w:pPr>
            <w:r w:rsidRPr="006F1ADA">
              <w:rPr>
                <w:bCs/>
              </w:rPr>
              <w:t>ООО «</w:t>
            </w:r>
            <w:proofErr w:type="spellStart"/>
            <w:r w:rsidRPr="006F1ADA">
              <w:rPr>
                <w:bCs/>
              </w:rPr>
              <w:t>Кузбасстопливо</w:t>
            </w:r>
            <w:proofErr w:type="spellEnd"/>
            <w:r w:rsidRPr="006F1ADA">
              <w:rPr>
                <w:bCs/>
              </w:rPr>
              <w:t>-сбыт</w:t>
            </w:r>
            <w:proofErr w:type="gramStart"/>
            <w:r w:rsidRPr="006F1ADA">
              <w:rPr>
                <w:bCs/>
              </w:rPr>
              <w:t xml:space="preserve">»,   </w:t>
            </w:r>
            <w:proofErr w:type="gramEnd"/>
            <w:r w:rsidRPr="006F1ADA">
              <w:rPr>
                <w:bCs/>
              </w:rPr>
              <w:t xml:space="preserve">                      ИНН</w:t>
            </w:r>
            <w:r w:rsidRPr="006F1ADA">
              <w:rPr>
                <w:lang w:eastAsia="en-US"/>
              </w:rPr>
              <w:t xml:space="preserve"> </w:t>
            </w:r>
            <w:r w:rsidRPr="006F1ADA">
              <w:rPr>
                <w:bCs/>
              </w:rPr>
              <w:t>4205241533</w:t>
            </w:r>
          </w:p>
        </w:tc>
        <w:tc>
          <w:tcPr>
            <w:tcW w:w="1843" w:type="dxa"/>
            <w:vAlign w:val="center"/>
          </w:tcPr>
          <w:p w14:paraId="75D6D8C7" w14:textId="77777777" w:rsidR="006F1ADA" w:rsidRPr="006F1ADA" w:rsidRDefault="006F1ADA" w:rsidP="006F1ADA">
            <w:pPr>
              <w:tabs>
                <w:tab w:val="left" w:pos="0"/>
              </w:tabs>
              <w:rPr>
                <w:bCs/>
              </w:rPr>
            </w:pPr>
            <w:r w:rsidRPr="006F1ADA">
              <w:rPr>
                <w:bCs/>
              </w:rPr>
              <w:t>ДР 0-200 (300)</w:t>
            </w:r>
          </w:p>
        </w:tc>
        <w:tc>
          <w:tcPr>
            <w:tcW w:w="1417" w:type="dxa"/>
            <w:vAlign w:val="center"/>
          </w:tcPr>
          <w:p w14:paraId="4E47361D" w14:textId="77777777" w:rsidR="006F1ADA" w:rsidRPr="006F1ADA" w:rsidRDefault="006F1ADA" w:rsidP="006F1ADA">
            <w:pPr>
              <w:tabs>
                <w:tab w:val="left" w:pos="0"/>
              </w:tabs>
              <w:jc w:val="center"/>
              <w:rPr>
                <w:lang w:eastAsia="en-US"/>
              </w:rPr>
            </w:pPr>
            <w:proofErr w:type="spellStart"/>
            <w:r w:rsidRPr="006F1ADA">
              <w:rPr>
                <w:bCs/>
              </w:rPr>
              <w:t>руб</w:t>
            </w:r>
            <w:proofErr w:type="spellEnd"/>
            <w:r w:rsidRPr="006F1ADA">
              <w:rPr>
                <w:bCs/>
              </w:rPr>
              <w:t>/</w:t>
            </w:r>
            <w:proofErr w:type="spellStart"/>
            <w:r w:rsidRPr="006F1ADA">
              <w:rPr>
                <w:bCs/>
              </w:rPr>
              <w:t>тн</w:t>
            </w:r>
            <w:proofErr w:type="spellEnd"/>
            <w:r w:rsidRPr="006F1ADA">
              <w:rPr>
                <w:bCs/>
              </w:rPr>
              <w:t xml:space="preserve"> </w:t>
            </w:r>
          </w:p>
        </w:tc>
        <w:tc>
          <w:tcPr>
            <w:tcW w:w="1701" w:type="dxa"/>
            <w:vAlign w:val="center"/>
          </w:tcPr>
          <w:p w14:paraId="1CF3DF10" w14:textId="77777777" w:rsidR="006F1ADA" w:rsidRPr="006F1ADA" w:rsidRDefault="006F1ADA" w:rsidP="006F1ADA">
            <w:pPr>
              <w:tabs>
                <w:tab w:val="left" w:pos="0"/>
              </w:tabs>
              <w:jc w:val="center"/>
              <w:rPr>
                <w:bCs/>
              </w:rPr>
            </w:pPr>
            <w:r w:rsidRPr="006F1ADA">
              <w:rPr>
                <w:bCs/>
              </w:rPr>
              <w:t>1078,32</w:t>
            </w:r>
          </w:p>
        </w:tc>
        <w:tc>
          <w:tcPr>
            <w:tcW w:w="1701" w:type="dxa"/>
            <w:vAlign w:val="center"/>
          </w:tcPr>
          <w:p w14:paraId="52C12B33" w14:textId="77777777" w:rsidR="006F1ADA" w:rsidRPr="006F1ADA" w:rsidRDefault="006F1ADA" w:rsidP="006F1ADA">
            <w:pPr>
              <w:tabs>
                <w:tab w:val="left" w:pos="0"/>
              </w:tabs>
              <w:jc w:val="center"/>
              <w:rPr>
                <w:bCs/>
              </w:rPr>
            </w:pPr>
            <w:r w:rsidRPr="006F1ADA">
              <w:rPr>
                <w:bCs/>
              </w:rPr>
              <w:t>1240,07</w:t>
            </w:r>
          </w:p>
        </w:tc>
      </w:tr>
      <w:tr w:rsidR="006F1ADA" w:rsidRPr="006F1ADA" w14:paraId="34D2BD4D" w14:textId="77777777" w:rsidTr="0072196B">
        <w:trPr>
          <w:trHeight w:val="412"/>
        </w:trPr>
        <w:tc>
          <w:tcPr>
            <w:tcW w:w="849" w:type="dxa"/>
            <w:vAlign w:val="center"/>
          </w:tcPr>
          <w:p w14:paraId="2748B538" w14:textId="77777777" w:rsidR="006F1ADA" w:rsidRPr="006F1ADA" w:rsidRDefault="006F1ADA" w:rsidP="006F1ADA">
            <w:pPr>
              <w:tabs>
                <w:tab w:val="left" w:pos="0"/>
              </w:tabs>
              <w:jc w:val="center"/>
              <w:rPr>
                <w:bCs/>
              </w:rPr>
            </w:pPr>
            <w:r w:rsidRPr="006F1ADA">
              <w:rPr>
                <w:bCs/>
              </w:rPr>
              <w:t>2.</w:t>
            </w:r>
          </w:p>
        </w:tc>
        <w:tc>
          <w:tcPr>
            <w:tcW w:w="2412" w:type="dxa"/>
            <w:vMerge/>
            <w:vAlign w:val="center"/>
          </w:tcPr>
          <w:p w14:paraId="2B5CF166" w14:textId="77777777" w:rsidR="006F1ADA" w:rsidRPr="006F1ADA" w:rsidRDefault="006F1ADA" w:rsidP="006F1ADA">
            <w:pPr>
              <w:tabs>
                <w:tab w:val="left" w:pos="0"/>
              </w:tabs>
              <w:rPr>
                <w:bCs/>
              </w:rPr>
            </w:pPr>
          </w:p>
        </w:tc>
        <w:tc>
          <w:tcPr>
            <w:tcW w:w="1843" w:type="dxa"/>
            <w:vAlign w:val="center"/>
          </w:tcPr>
          <w:p w14:paraId="27A5978B" w14:textId="77777777" w:rsidR="006F1ADA" w:rsidRPr="006F1ADA" w:rsidRDefault="006F1ADA" w:rsidP="006F1ADA">
            <w:pPr>
              <w:tabs>
                <w:tab w:val="left" w:pos="0"/>
              </w:tabs>
              <w:rPr>
                <w:bCs/>
              </w:rPr>
            </w:pPr>
            <w:r w:rsidRPr="006F1ADA">
              <w:rPr>
                <w:bCs/>
              </w:rPr>
              <w:t xml:space="preserve">ДПК 50-200, </w:t>
            </w:r>
          </w:p>
          <w:p w14:paraId="16B37FE6" w14:textId="77777777" w:rsidR="006F1ADA" w:rsidRPr="006F1ADA" w:rsidRDefault="006F1ADA" w:rsidP="006F1ADA">
            <w:pPr>
              <w:tabs>
                <w:tab w:val="left" w:pos="0"/>
              </w:tabs>
              <w:rPr>
                <w:bCs/>
              </w:rPr>
            </w:pPr>
            <w:r w:rsidRPr="006F1ADA">
              <w:rPr>
                <w:bCs/>
              </w:rPr>
              <w:t>ДПКО 25-200,</w:t>
            </w:r>
          </w:p>
          <w:p w14:paraId="7F3E4A35" w14:textId="77777777" w:rsidR="006F1ADA" w:rsidRPr="006F1ADA" w:rsidRDefault="006F1ADA" w:rsidP="006F1ADA">
            <w:pPr>
              <w:tabs>
                <w:tab w:val="left" w:pos="0"/>
              </w:tabs>
              <w:rPr>
                <w:bCs/>
              </w:rPr>
            </w:pPr>
            <w:r w:rsidRPr="006F1ADA">
              <w:rPr>
                <w:bCs/>
              </w:rPr>
              <w:t>ДО 25-50</w:t>
            </w:r>
          </w:p>
        </w:tc>
        <w:tc>
          <w:tcPr>
            <w:tcW w:w="1417" w:type="dxa"/>
            <w:vAlign w:val="center"/>
          </w:tcPr>
          <w:p w14:paraId="13B1C12D" w14:textId="77777777" w:rsidR="006F1ADA" w:rsidRPr="006F1ADA" w:rsidRDefault="006F1ADA" w:rsidP="006F1ADA">
            <w:pPr>
              <w:tabs>
                <w:tab w:val="left" w:pos="0"/>
              </w:tabs>
              <w:jc w:val="center"/>
              <w:rPr>
                <w:bCs/>
              </w:rPr>
            </w:pPr>
            <w:proofErr w:type="spellStart"/>
            <w:r w:rsidRPr="006F1ADA">
              <w:rPr>
                <w:bCs/>
              </w:rPr>
              <w:t>руб</w:t>
            </w:r>
            <w:proofErr w:type="spellEnd"/>
            <w:r w:rsidRPr="006F1ADA">
              <w:rPr>
                <w:bCs/>
              </w:rPr>
              <w:t>/</w:t>
            </w:r>
            <w:proofErr w:type="spellStart"/>
            <w:r w:rsidRPr="006F1ADA">
              <w:rPr>
                <w:bCs/>
              </w:rPr>
              <w:t>тн</w:t>
            </w:r>
            <w:proofErr w:type="spellEnd"/>
            <w:r w:rsidRPr="006F1ADA">
              <w:rPr>
                <w:bCs/>
              </w:rPr>
              <w:t xml:space="preserve"> </w:t>
            </w:r>
          </w:p>
        </w:tc>
        <w:tc>
          <w:tcPr>
            <w:tcW w:w="1701" w:type="dxa"/>
            <w:vAlign w:val="center"/>
          </w:tcPr>
          <w:p w14:paraId="254CA0CF" w14:textId="77777777" w:rsidR="006F1ADA" w:rsidRPr="006F1ADA" w:rsidRDefault="006F1ADA" w:rsidP="006F1ADA">
            <w:pPr>
              <w:tabs>
                <w:tab w:val="left" w:pos="0"/>
              </w:tabs>
              <w:jc w:val="center"/>
              <w:rPr>
                <w:bCs/>
              </w:rPr>
            </w:pPr>
            <w:r w:rsidRPr="006F1ADA">
              <w:rPr>
                <w:bCs/>
              </w:rPr>
              <w:t>1691,62</w:t>
            </w:r>
          </w:p>
        </w:tc>
        <w:tc>
          <w:tcPr>
            <w:tcW w:w="1701" w:type="dxa"/>
            <w:vAlign w:val="center"/>
          </w:tcPr>
          <w:p w14:paraId="07C1E74A" w14:textId="77777777" w:rsidR="006F1ADA" w:rsidRPr="006F1ADA" w:rsidRDefault="006F1ADA" w:rsidP="006F1ADA">
            <w:pPr>
              <w:tabs>
                <w:tab w:val="left" w:pos="0"/>
              </w:tabs>
              <w:jc w:val="center"/>
              <w:rPr>
                <w:bCs/>
              </w:rPr>
            </w:pPr>
            <w:r w:rsidRPr="006F1ADA">
              <w:rPr>
                <w:bCs/>
              </w:rPr>
              <w:t>1945,36</w:t>
            </w:r>
          </w:p>
        </w:tc>
      </w:tr>
      <w:tr w:rsidR="006F1ADA" w:rsidRPr="006F1ADA" w14:paraId="33AE0BCE" w14:textId="77777777" w:rsidTr="0072196B">
        <w:trPr>
          <w:trHeight w:val="845"/>
        </w:trPr>
        <w:tc>
          <w:tcPr>
            <w:tcW w:w="849" w:type="dxa"/>
            <w:vAlign w:val="center"/>
          </w:tcPr>
          <w:p w14:paraId="13B50E63" w14:textId="77777777" w:rsidR="006F1ADA" w:rsidRPr="006F1ADA" w:rsidRDefault="006F1ADA" w:rsidP="006F1ADA">
            <w:pPr>
              <w:tabs>
                <w:tab w:val="left" w:pos="0"/>
              </w:tabs>
              <w:jc w:val="center"/>
              <w:rPr>
                <w:bCs/>
              </w:rPr>
            </w:pPr>
            <w:r w:rsidRPr="006F1ADA">
              <w:rPr>
                <w:bCs/>
              </w:rPr>
              <w:t>3.</w:t>
            </w:r>
          </w:p>
        </w:tc>
        <w:tc>
          <w:tcPr>
            <w:tcW w:w="2412" w:type="dxa"/>
            <w:vMerge w:val="restart"/>
            <w:vAlign w:val="center"/>
          </w:tcPr>
          <w:p w14:paraId="23F5B685" w14:textId="77777777" w:rsidR="006F1ADA" w:rsidRPr="006F1ADA" w:rsidRDefault="006F1ADA" w:rsidP="006F1ADA">
            <w:pPr>
              <w:tabs>
                <w:tab w:val="left" w:pos="0"/>
              </w:tabs>
              <w:rPr>
                <w:bCs/>
              </w:rPr>
            </w:pPr>
            <w:r w:rsidRPr="006F1ADA">
              <w:rPr>
                <w:bCs/>
              </w:rPr>
              <w:t>ООО «</w:t>
            </w:r>
            <w:proofErr w:type="spellStart"/>
            <w:r w:rsidRPr="006F1ADA">
              <w:rPr>
                <w:bCs/>
              </w:rPr>
              <w:t>Алавеста</w:t>
            </w:r>
            <w:proofErr w:type="spellEnd"/>
            <w:r w:rsidRPr="006F1ADA">
              <w:rPr>
                <w:bCs/>
              </w:rPr>
              <w:t xml:space="preserve"> Групп</w:t>
            </w:r>
            <w:proofErr w:type="gramStart"/>
            <w:r w:rsidRPr="006F1ADA">
              <w:rPr>
                <w:bCs/>
              </w:rPr>
              <w:t xml:space="preserve">»,   </w:t>
            </w:r>
            <w:proofErr w:type="gramEnd"/>
            <w:r w:rsidRPr="006F1ADA">
              <w:rPr>
                <w:bCs/>
              </w:rPr>
              <w:t xml:space="preserve">                 ИНН 4205359172</w:t>
            </w:r>
          </w:p>
        </w:tc>
        <w:tc>
          <w:tcPr>
            <w:tcW w:w="1843" w:type="dxa"/>
            <w:vAlign w:val="center"/>
          </w:tcPr>
          <w:p w14:paraId="2467DBE4" w14:textId="77777777" w:rsidR="006F1ADA" w:rsidRPr="006F1ADA" w:rsidRDefault="006F1ADA" w:rsidP="006F1ADA">
            <w:pPr>
              <w:tabs>
                <w:tab w:val="left" w:pos="0"/>
              </w:tabs>
              <w:rPr>
                <w:bCs/>
              </w:rPr>
            </w:pPr>
            <w:r w:rsidRPr="006F1ADA">
              <w:rPr>
                <w:bCs/>
              </w:rPr>
              <w:t>ДР 0-300</w:t>
            </w:r>
          </w:p>
        </w:tc>
        <w:tc>
          <w:tcPr>
            <w:tcW w:w="1417" w:type="dxa"/>
            <w:vAlign w:val="center"/>
          </w:tcPr>
          <w:p w14:paraId="3F6B8FEC" w14:textId="77777777" w:rsidR="006F1ADA" w:rsidRPr="006F1ADA" w:rsidRDefault="006F1ADA" w:rsidP="006F1ADA">
            <w:pPr>
              <w:tabs>
                <w:tab w:val="left" w:pos="0"/>
              </w:tabs>
              <w:jc w:val="center"/>
              <w:rPr>
                <w:bCs/>
              </w:rPr>
            </w:pPr>
            <w:proofErr w:type="spellStart"/>
            <w:r w:rsidRPr="006F1ADA">
              <w:rPr>
                <w:bCs/>
              </w:rPr>
              <w:t>руб</w:t>
            </w:r>
            <w:proofErr w:type="spellEnd"/>
            <w:r w:rsidRPr="006F1ADA">
              <w:rPr>
                <w:bCs/>
              </w:rPr>
              <w:t>/</w:t>
            </w:r>
            <w:proofErr w:type="spellStart"/>
            <w:r w:rsidRPr="006F1ADA">
              <w:rPr>
                <w:bCs/>
              </w:rPr>
              <w:t>тн</w:t>
            </w:r>
            <w:proofErr w:type="spellEnd"/>
            <w:r w:rsidRPr="006F1ADA">
              <w:rPr>
                <w:bCs/>
              </w:rPr>
              <w:t xml:space="preserve"> </w:t>
            </w:r>
          </w:p>
        </w:tc>
        <w:tc>
          <w:tcPr>
            <w:tcW w:w="1701" w:type="dxa"/>
            <w:vAlign w:val="center"/>
          </w:tcPr>
          <w:p w14:paraId="1C7D1F43" w14:textId="77777777" w:rsidR="006F1ADA" w:rsidRPr="006F1ADA" w:rsidRDefault="006F1ADA" w:rsidP="006F1ADA">
            <w:pPr>
              <w:tabs>
                <w:tab w:val="left" w:pos="0"/>
              </w:tabs>
              <w:jc w:val="center"/>
              <w:rPr>
                <w:bCs/>
              </w:rPr>
            </w:pPr>
            <w:r w:rsidRPr="006F1ADA">
              <w:rPr>
                <w:bCs/>
              </w:rPr>
              <w:t>1078,32</w:t>
            </w:r>
          </w:p>
        </w:tc>
        <w:tc>
          <w:tcPr>
            <w:tcW w:w="1701" w:type="dxa"/>
            <w:vAlign w:val="center"/>
          </w:tcPr>
          <w:p w14:paraId="07250E9B" w14:textId="77777777" w:rsidR="006F1ADA" w:rsidRPr="006F1ADA" w:rsidRDefault="006F1ADA" w:rsidP="006F1ADA">
            <w:pPr>
              <w:tabs>
                <w:tab w:val="left" w:pos="0"/>
              </w:tabs>
              <w:jc w:val="center"/>
              <w:rPr>
                <w:bCs/>
              </w:rPr>
            </w:pPr>
            <w:r w:rsidRPr="006F1ADA">
              <w:rPr>
                <w:bCs/>
              </w:rPr>
              <w:t>1240,07</w:t>
            </w:r>
          </w:p>
        </w:tc>
      </w:tr>
      <w:tr w:rsidR="006F1ADA" w:rsidRPr="006F1ADA" w14:paraId="7A96FCB0" w14:textId="77777777" w:rsidTr="0072196B">
        <w:trPr>
          <w:trHeight w:val="412"/>
        </w:trPr>
        <w:tc>
          <w:tcPr>
            <w:tcW w:w="849" w:type="dxa"/>
            <w:vAlign w:val="center"/>
          </w:tcPr>
          <w:p w14:paraId="370799DB" w14:textId="77777777" w:rsidR="006F1ADA" w:rsidRPr="006F1ADA" w:rsidRDefault="006F1ADA" w:rsidP="006F1ADA">
            <w:pPr>
              <w:tabs>
                <w:tab w:val="left" w:pos="0"/>
              </w:tabs>
              <w:jc w:val="center"/>
              <w:rPr>
                <w:bCs/>
              </w:rPr>
            </w:pPr>
            <w:r w:rsidRPr="006F1ADA">
              <w:rPr>
                <w:bCs/>
              </w:rPr>
              <w:t>4.</w:t>
            </w:r>
          </w:p>
        </w:tc>
        <w:tc>
          <w:tcPr>
            <w:tcW w:w="2412" w:type="dxa"/>
            <w:vMerge/>
            <w:vAlign w:val="center"/>
          </w:tcPr>
          <w:p w14:paraId="39A62CFE" w14:textId="77777777" w:rsidR="006F1ADA" w:rsidRPr="006F1ADA" w:rsidRDefault="006F1ADA" w:rsidP="006F1ADA">
            <w:pPr>
              <w:tabs>
                <w:tab w:val="left" w:pos="0"/>
              </w:tabs>
              <w:jc w:val="center"/>
              <w:rPr>
                <w:bCs/>
              </w:rPr>
            </w:pPr>
          </w:p>
        </w:tc>
        <w:tc>
          <w:tcPr>
            <w:tcW w:w="1843" w:type="dxa"/>
            <w:vAlign w:val="center"/>
          </w:tcPr>
          <w:p w14:paraId="3718DC39" w14:textId="77777777" w:rsidR="006F1ADA" w:rsidRPr="006F1ADA" w:rsidRDefault="006F1ADA" w:rsidP="006F1ADA">
            <w:pPr>
              <w:tabs>
                <w:tab w:val="left" w:pos="0"/>
              </w:tabs>
              <w:rPr>
                <w:bCs/>
              </w:rPr>
            </w:pPr>
            <w:r w:rsidRPr="006F1ADA">
              <w:rPr>
                <w:bCs/>
              </w:rPr>
              <w:t xml:space="preserve">ДПК 50-300, </w:t>
            </w:r>
          </w:p>
          <w:p w14:paraId="4FC54947" w14:textId="77777777" w:rsidR="006F1ADA" w:rsidRPr="006F1ADA" w:rsidRDefault="006F1ADA" w:rsidP="006F1ADA">
            <w:pPr>
              <w:tabs>
                <w:tab w:val="left" w:pos="0"/>
              </w:tabs>
              <w:rPr>
                <w:bCs/>
              </w:rPr>
            </w:pPr>
            <w:r w:rsidRPr="006F1ADA">
              <w:rPr>
                <w:bCs/>
              </w:rPr>
              <w:t>ДПКО 25-300,</w:t>
            </w:r>
          </w:p>
          <w:p w14:paraId="5E990913" w14:textId="77777777" w:rsidR="006F1ADA" w:rsidRPr="006F1ADA" w:rsidRDefault="006F1ADA" w:rsidP="006F1ADA">
            <w:pPr>
              <w:tabs>
                <w:tab w:val="left" w:pos="0"/>
              </w:tabs>
              <w:rPr>
                <w:bCs/>
              </w:rPr>
            </w:pPr>
            <w:r w:rsidRPr="006F1ADA">
              <w:rPr>
                <w:bCs/>
              </w:rPr>
              <w:t>ДО 25-50</w:t>
            </w:r>
          </w:p>
        </w:tc>
        <w:tc>
          <w:tcPr>
            <w:tcW w:w="1417" w:type="dxa"/>
            <w:vAlign w:val="center"/>
          </w:tcPr>
          <w:p w14:paraId="2FFE0767" w14:textId="77777777" w:rsidR="006F1ADA" w:rsidRPr="006F1ADA" w:rsidRDefault="006F1ADA" w:rsidP="006F1ADA">
            <w:pPr>
              <w:tabs>
                <w:tab w:val="left" w:pos="0"/>
              </w:tabs>
              <w:jc w:val="center"/>
              <w:rPr>
                <w:bCs/>
              </w:rPr>
            </w:pPr>
            <w:proofErr w:type="spellStart"/>
            <w:r w:rsidRPr="006F1ADA">
              <w:rPr>
                <w:bCs/>
              </w:rPr>
              <w:t>руб</w:t>
            </w:r>
            <w:proofErr w:type="spellEnd"/>
            <w:r w:rsidRPr="006F1ADA">
              <w:rPr>
                <w:bCs/>
              </w:rPr>
              <w:t>/</w:t>
            </w:r>
            <w:proofErr w:type="spellStart"/>
            <w:r w:rsidRPr="006F1ADA">
              <w:rPr>
                <w:bCs/>
              </w:rPr>
              <w:t>тн</w:t>
            </w:r>
            <w:proofErr w:type="spellEnd"/>
            <w:r w:rsidRPr="006F1ADA">
              <w:rPr>
                <w:bCs/>
              </w:rPr>
              <w:t xml:space="preserve"> </w:t>
            </w:r>
          </w:p>
        </w:tc>
        <w:tc>
          <w:tcPr>
            <w:tcW w:w="1701" w:type="dxa"/>
            <w:vAlign w:val="center"/>
          </w:tcPr>
          <w:p w14:paraId="3F6ECAAB" w14:textId="77777777" w:rsidR="006F1ADA" w:rsidRPr="006F1ADA" w:rsidRDefault="006F1ADA" w:rsidP="006F1ADA">
            <w:pPr>
              <w:tabs>
                <w:tab w:val="left" w:pos="0"/>
              </w:tabs>
              <w:jc w:val="center"/>
              <w:rPr>
                <w:bCs/>
              </w:rPr>
            </w:pPr>
            <w:r w:rsidRPr="006F1ADA">
              <w:rPr>
                <w:bCs/>
              </w:rPr>
              <w:t>1691,62</w:t>
            </w:r>
          </w:p>
        </w:tc>
        <w:tc>
          <w:tcPr>
            <w:tcW w:w="1701" w:type="dxa"/>
            <w:vAlign w:val="center"/>
          </w:tcPr>
          <w:p w14:paraId="1861CA34" w14:textId="77777777" w:rsidR="006F1ADA" w:rsidRPr="006F1ADA" w:rsidRDefault="006F1ADA" w:rsidP="006F1ADA">
            <w:pPr>
              <w:tabs>
                <w:tab w:val="left" w:pos="0"/>
              </w:tabs>
              <w:jc w:val="center"/>
              <w:rPr>
                <w:bCs/>
              </w:rPr>
            </w:pPr>
            <w:r w:rsidRPr="006F1ADA">
              <w:rPr>
                <w:bCs/>
              </w:rPr>
              <w:t>1945,36</w:t>
            </w:r>
          </w:p>
        </w:tc>
      </w:tr>
    </w:tbl>
    <w:p w14:paraId="0D68D6F0" w14:textId="77777777" w:rsidR="006F1ADA" w:rsidRPr="006F1ADA" w:rsidRDefault="006F1ADA" w:rsidP="006F1ADA">
      <w:pPr>
        <w:jc w:val="both"/>
        <w:rPr>
          <w:sz w:val="28"/>
          <w:szCs w:val="28"/>
          <w:lang w:eastAsia="en-US"/>
        </w:rPr>
      </w:pPr>
      <w:r w:rsidRPr="006F1ADA">
        <w:rPr>
          <w:sz w:val="28"/>
          <w:szCs w:val="28"/>
          <w:lang w:eastAsia="en-US"/>
        </w:rPr>
        <w:t xml:space="preserve">      </w:t>
      </w:r>
    </w:p>
    <w:p w14:paraId="0A0A775A" w14:textId="77777777" w:rsidR="006F1ADA" w:rsidRPr="006F1ADA" w:rsidRDefault="006F1ADA" w:rsidP="006F1ADA">
      <w:pPr>
        <w:ind w:left="851"/>
        <w:jc w:val="both"/>
        <w:rPr>
          <w:sz w:val="28"/>
          <w:szCs w:val="28"/>
          <w:lang w:eastAsia="en-US"/>
        </w:rPr>
      </w:pPr>
      <w:r w:rsidRPr="006F1ADA">
        <w:rPr>
          <w:sz w:val="28"/>
          <w:szCs w:val="28"/>
          <w:lang w:eastAsia="en-US"/>
        </w:rPr>
        <w:t xml:space="preserve">* Льготные тарифы установлены с учетом пункта 6 статьи 168 Налогового кодекса Российской Федерации (часть вторая).  </w:t>
      </w:r>
    </w:p>
    <w:p w14:paraId="4E917A15" w14:textId="77777777" w:rsidR="006F1ADA" w:rsidRPr="006F1ADA" w:rsidRDefault="006F1ADA" w:rsidP="006F1ADA">
      <w:pPr>
        <w:tabs>
          <w:tab w:val="left" w:pos="709"/>
        </w:tabs>
        <w:ind w:left="851" w:right="424"/>
        <w:jc w:val="right"/>
        <w:rPr>
          <w:bCs/>
          <w:sz w:val="28"/>
          <w:szCs w:val="28"/>
        </w:rPr>
      </w:pPr>
    </w:p>
    <w:p w14:paraId="3E054EEC" w14:textId="77777777" w:rsidR="006F1ADA" w:rsidRPr="006F1ADA" w:rsidRDefault="006F1ADA" w:rsidP="006F1ADA">
      <w:pPr>
        <w:tabs>
          <w:tab w:val="left" w:pos="1985"/>
        </w:tabs>
        <w:jc w:val="right"/>
        <w:rPr>
          <w:sz w:val="28"/>
          <w:szCs w:val="28"/>
        </w:rPr>
      </w:pPr>
      <w:r w:rsidRPr="006F1ADA">
        <w:rPr>
          <w:sz w:val="28"/>
          <w:szCs w:val="28"/>
        </w:rPr>
        <w:t>Таблица № 12</w:t>
      </w:r>
    </w:p>
    <w:p w14:paraId="6CB17EA9" w14:textId="77777777" w:rsidR="006F1ADA" w:rsidRPr="006F1ADA" w:rsidRDefault="006F1ADA" w:rsidP="006F1ADA">
      <w:pPr>
        <w:tabs>
          <w:tab w:val="left" w:pos="0"/>
        </w:tabs>
        <w:jc w:val="center"/>
        <w:rPr>
          <w:sz w:val="28"/>
          <w:szCs w:val="28"/>
        </w:rPr>
      </w:pPr>
    </w:p>
    <w:p w14:paraId="70550BCF" w14:textId="77777777" w:rsidR="006F1ADA" w:rsidRPr="006F1ADA" w:rsidRDefault="006F1ADA" w:rsidP="006F1ADA">
      <w:pPr>
        <w:tabs>
          <w:tab w:val="left" w:pos="0"/>
        </w:tabs>
        <w:jc w:val="center"/>
        <w:rPr>
          <w:bCs/>
          <w:sz w:val="28"/>
          <w:szCs w:val="28"/>
        </w:rPr>
      </w:pPr>
      <w:r w:rsidRPr="006F1ADA">
        <w:rPr>
          <w:bCs/>
          <w:sz w:val="28"/>
          <w:szCs w:val="28"/>
        </w:rPr>
        <w:t>Льготные тарифы* на сжиженный газ</w:t>
      </w:r>
    </w:p>
    <w:p w14:paraId="09B2EC21" w14:textId="77777777" w:rsidR="006F1ADA" w:rsidRPr="006F1ADA" w:rsidRDefault="006F1ADA" w:rsidP="006F1ADA">
      <w:pPr>
        <w:tabs>
          <w:tab w:val="left" w:pos="0"/>
        </w:tabs>
        <w:spacing w:after="120"/>
        <w:ind w:right="-285"/>
        <w:jc w:val="right"/>
        <w:rPr>
          <w:bCs/>
          <w:sz w:val="32"/>
          <w:szCs w:val="32"/>
        </w:rPr>
      </w:pPr>
    </w:p>
    <w:tbl>
      <w:tblPr>
        <w:tblStyle w:val="afc"/>
        <w:tblW w:w="10060" w:type="dxa"/>
        <w:jc w:val="center"/>
        <w:tblLayout w:type="fixed"/>
        <w:tblLook w:val="04A0" w:firstRow="1" w:lastRow="0" w:firstColumn="1" w:lastColumn="0" w:noHBand="0" w:noVBand="1"/>
      </w:tblPr>
      <w:tblGrid>
        <w:gridCol w:w="704"/>
        <w:gridCol w:w="3443"/>
        <w:gridCol w:w="1908"/>
        <w:gridCol w:w="1761"/>
        <w:gridCol w:w="2244"/>
      </w:tblGrid>
      <w:tr w:rsidR="006F1ADA" w:rsidRPr="006F1ADA" w14:paraId="5988D60B" w14:textId="77777777" w:rsidTr="0072196B">
        <w:trPr>
          <w:trHeight w:val="331"/>
          <w:jc w:val="center"/>
        </w:trPr>
        <w:tc>
          <w:tcPr>
            <w:tcW w:w="704" w:type="dxa"/>
            <w:vMerge w:val="restart"/>
            <w:vAlign w:val="center"/>
          </w:tcPr>
          <w:p w14:paraId="30195F11" w14:textId="77777777" w:rsidR="006F1ADA" w:rsidRPr="006F1ADA" w:rsidRDefault="006F1ADA" w:rsidP="006F1ADA">
            <w:pPr>
              <w:rPr>
                <w:bCs/>
              </w:rPr>
            </w:pPr>
            <w:r w:rsidRPr="006F1ADA">
              <w:rPr>
                <w:bCs/>
              </w:rPr>
              <w:t>№ п/п</w:t>
            </w:r>
          </w:p>
        </w:tc>
        <w:tc>
          <w:tcPr>
            <w:tcW w:w="3443" w:type="dxa"/>
            <w:vMerge w:val="restart"/>
            <w:vAlign w:val="center"/>
          </w:tcPr>
          <w:p w14:paraId="5860E80A" w14:textId="77777777" w:rsidR="006F1ADA" w:rsidRPr="006F1ADA" w:rsidRDefault="006F1ADA" w:rsidP="006F1ADA">
            <w:pPr>
              <w:tabs>
                <w:tab w:val="left" w:pos="0"/>
              </w:tabs>
              <w:rPr>
                <w:bCs/>
              </w:rPr>
            </w:pPr>
            <w:r w:rsidRPr="006F1ADA">
              <w:rPr>
                <w:bCs/>
              </w:rPr>
              <w:t>Наименование регулируемой организации</w:t>
            </w:r>
          </w:p>
        </w:tc>
        <w:tc>
          <w:tcPr>
            <w:tcW w:w="1908" w:type="dxa"/>
            <w:vMerge w:val="restart"/>
            <w:vAlign w:val="center"/>
          </w:tcPr>
          <w:p w14:paraId="18B2B1CF" w14:textId="77777777" w:rsidR="006F1ADA" w:rsidRPr="006F1ADA" w:rsidRDefault="006F1ADA" w:rsidP="006F1ADA">
            <w:pPr>
              <w:tabs>
                <w:tab w:val="left" w:pos="0"/>
              </w:tabs>
              <w:rPr>
                <w:bCs/>
              </w:rPr>
            </w:pPr>
            <w:r w:rsidRPr="006F1ADA">
              <w:rPr>
                <w:bCs/>
              </w:rPr>
              <w:t>Единицы измерения</w:t>
            </w:r>
          </w:p>
        </w:tc>
        <w:tc>
          <w:tcPr>
            <w:tcW w:w="4005" w:type="dxa"/>
            <w:gridSpan w:val="2"/>
            <w:vAlign w:val="center"/>
          </w:tcPr>
          <w:p w14:paraId="1A5C1470" w14:textId="77777777" w:rsidR="006F1ADA" w:rsidRPr="006F1ADA" w:rsidRDefault="006F1ADA" w:rsidP="006F1ADA">
            <w:pPr>
              <w:tabs>
                <w:tab w:val="left" w:pos="0"/>
              </w:tabs>
              <w:rPr>
                <w:bCs/>
              </w:rPr>
            </w:pPr>
            <w:r w:rsidRPr="006F1ADA">
              <w:rPr>
                <w:bCs/>
              </w:rPr>
              <w:t>Льготный тариф</w:t>
            </w:r>
          </w:p>
        </w:tc>
      </w:tr>
      <w:tr w:rsidR="006F1ADA" w:rsidRPr="006F1ADA" w14:paraId="3B1969A7" w14:textId="77777777" w:rsidTr="0072196B">
        <w:trPr>
          <w:trHeight w:val="526"/>
          <w:jc w:val="center"/>
        </w:trPr>
        <w:tc>
          <w:tcPr>
            <w:tcW w:w="704" w:type="dxa"/>
            <w:vMerge/>
            <w:vAlign w:val="center"/>
          </w:tcPr>
          <w:p w14:paraId="7188372A" w14:textId="77777777" w:rsidR="006F1ADA" w:rsidRPr="006F1ADA" w:rsidRDefault="006F1ADA" w:rsidP="006F1ADA">
            <w:pPr>
              <w:tabs>
                <w:tab w:val="left" w:pos="0"/>
              </w:tabs>
              <w:jc w:val="center"/>
              <w:rPr>
                <w:bCs/>
              </w:rPr>
            </w:pPr>
          </w:p>
        </w:tc>
        <w:tc>
          <w:tcPr>
            <w:tcW w:w="3443" w:type="dxa"/>
            <w:vMerge/>
            <w:vAlign w:val="center"/>
          </w:tcPr>
          <w:p w14:paraId="11B937ED" w14:textId="77777777" w:rsidR="006F1ADA" w:rsidRPr="006F1ADA" w:rsidRDefault="006F1ADA" w:rsidP="006F1ADA">
            <w:pPr>
              <w:tabs>
                <w:tab w:val="left" w:pos="0"/>
              </w:tabs>
              <w:jc w:val="center"/>
              <w:rPr>
                <w:bCs/>
              </w:rPr>
            </w:pPr>
          </w:p>
        </w:tc>
        <w:tc>
          <w:tcPr>
            <w:tcW w:w="1908" w:type="dxa"/>
            <w:vMerge/>
            <w:vAlign w:val="center"/>
          </w:tcPr>
          <w:p w14:paraId="09A347B5" w14:textId="77777777" w:rsidR="006F1ADA" w:rsidRPr="006F1ADA" w:rsidRDefault="006F1ADA" w:rsidP="006F1ADA">
            <w:pPr>
              <w:tabs>
                <w:tab w:val="left" w:pos="0"/>
              </w:tabs>
              <w:jc w:val="center"/>
              <w:rPr>
                <w:bCs/>
              </w:rPr>
            </w:pPr>
          </w:p>
        </w:tc>
        <w:tc>
          <w:tcPr>
            <w:tcW w:w="1761" w:type="dxa"/>
            <w:vAlign w:val="center"/>
          </w:tcPr>
          <w:p w14:paraId="58029E9A" w14:textId="77777777" w:rsidR="006F1ADA" w:rsidRPr="006F1ADA" w:rsidRDefault="006F1ADA" w:rsidP="006F1ADA">
            <w:pPr>
              <w:tabs>
                <w:tab w:val="left" w:pos="0"/>
              </w:tabs>
              <w:jc w:val="center"/>
              <w:rPr>
                <w:bCs/>
              </w:rPr>
            </w:pPr>
            <w:r w:rsidRPr="006F1ADA">
              <w:rPr>
                <w:bCs/>
              </w:rPr>
              <w:t xml:space="preserve">с 01.01.2022                 по 30.06.2022 </w:t>
            </w:r>
          </w:p>
        </w:tc>
        <w:tc>
          <w:tcPr>
            <w:tcW w:w="2244" w:type="dxa"/>
            <w:vAlign w:val="center"/>
          </w:tcPr>
          <w:p w14:paraId="778B6E75" w14:textId="77777777" w:rsidR="006F1ADA" w:rsidRPr="006F1ADA" w:rsidRDefault="006F1ADA" w:rsidP="006F1ADA">
            <w:pPr>
              <w:tabs>
                <w:tab w:val="left" w:pos="0"/>
              </w:tabs>
              <w:ind w:right="-100"/>
              <w:jc w:val="center"/>
              <w:rPr>
                <w:bCs/>
              </w:rPr>
            </w:pPr>
            <w:r w:rsidRPr="006F1ADA">
              <w:rPr>
                <w:bCs/>
              </w:rPr>
              <w:t>с 01.07.2022                по 31.12.2022</w:t>
            </w:r>
          </w:p>
        </w:tc>
      </w:tr>
      <w:tr w:rsidR="006F1ADA" w:rsidRPr="006F1ADA" w14:paraId="2F521255" w14:textId="77777777" w:rsidTr="0072196B">
        <w:trPr>
          <w:trHeight w:val="116"/>
          <w:jc w:val="center"/>
        </w:trPr>
        <w:tc>
          <w:tcPr>
            <w:tcW w:w="704" w:type="dxa"/>
            <w:vAlign w:val="center"/>
          </w:tcPr>
          <w:p w14:paraId="58F6FBEA" w14:textId="77777777" w:rsidR="006F1ADA" w:rsidRPr="006F1ADA" w:rsidRDefault="006F1ADA" w:rsidP="006F1ADA">
            <w:pPr>
              <w:tabs>
                <w:tab w:val="left" w:pos="0"/>
              </w:tabs>
              <w:jc w:val="center"/>
              <w:rPr>
                <w:bCs/>
              </w:rPr>
            </w:pPr>
            <w:r w:rsidRPr="006F1ADA">
              <w:rPr>
                <w:bCs/>
              </w:rPr>
              <w:t>1</w:t>
            </w:r>
          </w:p>
        </w:tc>
        <w:tc>
          <w:tcPr>
            <w:tcW w:w="3443" w:type="dxa"/>
            <w:vAlign w:val="center"/>
          </w:tcPr>
          <w:p w14:paraId="162B2E74" w14:textId="77777777" w:rsidR="006F1ADA" w:rsidRPr="006F1ADA" w:rsidRDefault="006F1ADA" w:rsidP="006F1ADA">
            <w:pPr>
              <w:tabs>
                <w:tab w:val="left" w:pos="0"/>
              </w:tabs>
              <w:jc w:val="center"/>
              <w:rPr>
                <w:bCs/>
              </w:rPr>
            </w:pPr>
            <w:r w:rsidRPr="006F1ADA">
              <w:rPr>
                <w:bCs/>
              </w:rPr>
              <w:t>2</w:t>
            </w:r>
          </w:p>
        </w:tc>
        <w:tc>
          <w:tcPr>
            <w:tcW w:w="1908" w:type="dxa"/>
            <w:vAlign w:val="center"/>
          </w:tcPr>
          <w:p w14:paraId="11A1E7F1" w14:textId="77777777" w:rsidR="006F1ADA" w:rsidRPr="006F1ADA" w:rsidRDefault="006F1ADA" w:rsidP="006F1ADA">
            <w:pPr>
              <w:tabs>
                <w:tab w:val="left" w:pos="0"/>
              </w:tabs>
              <w:jc w:val="center"/>
              <w:rPr>
                <w:bCs/>
              </w:rPr>
            </w:pPr>
            <w:r w:rsidRPr="006F1ADA">
              <w:rPr>
                <w:bCs/>
              </w:rPr>
              <w:t>3</w:t>
            </w:r>
          </w:p>
        </w:tc>
        <w:tc>
          <w:tcPr>
            <w:tcW w:w="1761" w:type="dxa"/>
            <w:vAlign w:val="center"/>
          </w:tcPr>
          <w:p w14:paraId="0B4BCD30" w14:textId="77777777" w:rsidR="006F1ADA" w:rsidRPr="006F1ADA" w:rsidRDefault="006F1ADA" w:rsidP="006F1ADA">
            <w:pPr>
              <w:tabs>
                <w:tab w:val="left" w:pos="0"/>
              </w:tabs>
              <w:jc w:val="center"/>
              <w:rPr>
                <w:bCs/>
              </w:rPr>
            </w:pPr>
            <w:r w:rsidRPr="006F1ADA">
              <w:rPr>
                <w:bCs/>
              </w:rPr>
              <w:t>4</w:t>
            </w:r>
          </w:p>
        </w:tc>
        <w:tc>
          <w:tcPr>
            <w:tcW w:w="2244" w:type="dxa"/>
            <w:vAlign w:val="center"/>
          </w:tcPr>
          <w:p w14:paraId="760B6C99" w14:textId="77777777" w:rsidR="006F1ADA" w:rsidRPr="006F1ADA" w:rsidRDefault="006F1ADA" w:rsidP="006F1ADA">
            <w:pPr>
              <w:tabs>
                <w:tab w:val="left" w:pos="0"/>
              </w:tabs>
              <w:jc w:val="center"/>
              <w:rPr>
                <w:bCs/>
              </w:rPr>
            </w:pPr>
            <w:r w:rsidRPr="006F1ADA">
              <w:rPr>
                <w:bCs/>
              </w:rPr>
              <w:t>5</w:t>
            </w:r>
          </w:p>
        </w:tc>
      </w:tr>
      <w:tr w:rsidR="006F1ADA" w:rsidRPr="006F1ADA" w14:paraId="6C1608A7" w14:textId="77777777" w:rsidTr="0072196B">
        <w:trPr>
          <w:trHeight w:val="331"/>
          <w:jc w:val="center"/>
        </w:trPr>
        <w:tc>
          <w:tcPr>
            <w:tcW w:w="10060" w:type="dxa"/>
            <w:gridSpan w:val="5"/>
            <w:vAlign w:val="center"/>
          </w:tcPr>
          <w:p w14:paraId="7A961E51" w14:textId="77777777" w:rsidR="006F1ADA" w:rsidRPr="006F1ADA" w:rsidRDefault="006F1ADA" w:rsidP="006F1ADA">
            <w:pPr>
              <w:tabs>
                <w:tab w:val="left" w:pos="0"/>
              </w:tabs>
              <w:contextualSpacing/>
              <w:jc w:val="center"/>
              <w:rPr>
                <w:bCs/>
              </w:rPr>
            </w:pPr>
            <w:r w:rsidRPr="006F1ADA">
              <w:rPr>
                <w:bCs/>
              </w:rPr>
              <w:t>Сжиженный газ</w:t>
            </w:r>
          </w:p>
        </w:tc>
      </w:tr>
      <w:tr w:rsidR="006F1ADA" w:rsidRPr="006F1ADA" w14:paraId="0CFBA1E8" w14:textId="77777777" w:rsidTr="0072196B">
        <w:trPr>
          <w:trHeight w:val="331"/>
          <w:jc w:val="center"/>
        </w:trPr>
        <w:tc>
          <w:tcPr>
            <w:tcW w:w="704" w:type="dxa"/>
            <w:vAlign w:val="center"/>
          </w:tcPr>
          <w:p w14:paraId="2456D8FE" w14:textId="77777777" w:rsidR="006F1ADA" w:rsidRPr="006F1ADA" w:rsidRDefault="006F1ADA" w:rsidP="006F1ADA">
            <w:pPr>
              <w:tabs>
                <w:tab w:val="left" w:pos="0"/>
              </w:tabs>
              <w:jc w:val="center"/>
              <w:rPr>
                <w:bCs/>
              </w:rPr>
            </w:pPr>
            <w:r w:rsidRPr="006F1ADA">
              <w:rPr>
                <w:bCs/>
              </w:rPr>
              <w:t>1.</w:t>
            </w:r>
          </w:p>
        </w:tc>
        <w:tc>
          <w:tcPr>
            <w:tcW w:w="3443" w:type="dxa"/>
            <w:vAlign w:val="center"/>
          </w:tcPr>
          <w:p w14:paraId="32CF5886" w14:textId="77777777" w:rsidR="006F1ADA" w:rsidRPr="006F1ADA" w:rsidRDefault="006F1ADA" w:rsidP="006F1ADA">
            <w:pPr>
              <w:tabs>
                <w:tab w:val="left" w:pos="0"/>
              </w:tabs>
              <w:rPr>
                <w:bCs/>
              </w:rPr>
            </w:pPr>
            <w:r w:rsidRPr="006F1ADA">
              <w:rPr>
                <w:bCs/>
              </w:rPr>
              <w:t>АО «</w:t>
            </w:r>
            <w:proofErr w:type="spellStart"/>
            <w:r w:rsidRPr="006F1ADA">
              <w:rPr>
                <w:bCs/>
              </w:rPr>
              <w:t>Кемеровомежрайгаз</w:t>
            </w:r>
            <w:proofErr w:type="spellEnd"/>
            <w:r w:rsidRPr="006F1ADA">
              <w:rPr>
                <w:bCs/>
              </w:rPr>
              <w:t xml:space="preserve">», </w:t>
            </w:r>
          </w:p>
          <w:p w14:paraId="5783D4C2" w14:textId="77777777" w:rsidR="006F1ADA" w:rsidRPr="006F1ADA" w:rsidRDefault="006F1ADA" w:rsidP="006F1ADA">
            <w:pPr>
              <w:tabs>
                <w:tab w:val="left" w:pos="0"/>
              </w:tabs>
              <w:rPr>
                <w:bCs/>
              </w:rPr>
            </w:pPr>
            <w:r w:rsidRPr="006F1ADA">
              <w:rPr>
                <w:bCs/>
              </w:rPr>
              <w:t>ИНН 4234001529</w:t>
            </w:r>
          </w:p>
        </w:tc>
        <w:tc>
          <w:tcPr>
            <w:tcW w:w="1908" w:type="dxa"/>
            <w:vAlign w:val="center"/>
          </w:tcPr>
          <w:p w14:paraId="77860CA3" w14:textId="77777777" w:rsidR="006F1ADA" w:rsidRPr="006F1ADA" w:rsidRDefault="006F1ADA" w:rsidP="006F1ADA">
            <w:pPr>
              <w:tabs>
                <w:tab w:val="left" w:pos="0"/>
              </w:tabs>
              <w:jc w:val="center"/>
              <w:rPr>
                <w:bCs/>
              </w:rPr>
            </w:pPr>
            <w:proofErr w:type="spellStart"/>
            <w:r w:rsidRPr="006F1ADA">
              <w:t>руб</w:t>
            </w:r>
            <w:proofErr w:type="spellEnd"/>
            <w:r w:rsidRPr="006F1ADA">
              <w:rPr>
                <w:bCs/>
              </w:rPr>
              <w:t xml:space="preserve">/кг </w:t>
            </w:r>
          </w:p>
        </w:tc>
        <w:tc>
          <w:tcPr>
            <w:tcW w:w="1761" w:type="dxa"/>
            <w:vAlign w:val="center"/>
          </w:tcPr>
          <w:p w14:paraId="6C9FB436" w14:textId="77777777" w:rsidR="006F1ADA" w:rsidRPr="006F1ADA" w:rsidRDefault="006F1ADA" w:rsidP="006F1ADA">
            <w:pPr>
              <w:tabs>
                <w:tab w:val="left" w:pos="0"/>
              </w:tabs>
              <w:jc w:val="center"/>
              <w:rPr>
                <w:bCs/>
              </w:rPr>
            </w:pPr>
            <w:r w:rsidRPr="006F1ADA">
              <w:rPr>
                <w:bCs/>
              </w:rPr>
              <w:t>60,36</w:t>
            </w:r>
          </w:p>
        </w:tc>
        <w:tc>
          <w:tcPr>
            <w:tcW w:w="2244" w:type="dxa"/>
            <w:vAlign w:val="center"/>
          </w:tcPr>
          <w:p w14:paraId="45D16424" w14:textId="77777777" w:rsidR="006F1ADA" w:rsidRPr="006F1ADA" w:rsidRDefault="006F1ADA" w:rsidP="006F1ADA">
            <w:pPr>
              <w:tabs>
                <w:tab w:val="left" w:pos="0"/>
              </w:tabs>
              <w:jc w:val="center"/>
              <w:rPr>
                <w:bCs/>
              </w:rPr>
            </w:pPr>
            <w:r w:rsidRPr="006F1ADA">
              <w:rPr>
                <w:bCs/>
              </w:rPr>
              <w:t>63,38</w:t>
            </w:r>
          </w:p>
        </w:tc>
      </w:tr>
    </w:tbl>
    <w:p w14:paraId="2C7EF92E" w14:textId="77777777" w:rsidR="006F1ADA" w:rsidRPr="006F1ADA" w:rsidRDefault="006F1ADA" w:rsidP="006F1ADA">
      <w:pPr>
        <w:ind w:left="-284" w:right="-285" w:firstLine="284"/>
        <w:jc w:val="both"/>
        <w:rPr>
          <w:sz w:val="28"/>
          <w:szCs w:val="28"/>
        </w:rPr>
      </w:pPr>
      <w:r w:rsidRPr="006F1ADA">
        <w:rPr>
          <w:sz w:val="28"/>
          <w:szCs w:val="28"/>
        </w:rPr>
        <w:t xml:space="preserve">    </w:t>
      </w:r>
    </w:p>
    <w:p w14:paraId="1E2A2085" w14:textId="77777777" w:rsidR="006F1ADA" w:rsidRPr="006F1ADA" w:rsidRDefault="006F1ADA" w:rsidP="006F1ADA">
      <w:pPr>
        <w:ind w:left="709" w:firstLine="568"/>
        <w:jc w:val="both"/>
        <w:rPr>
          <w:sz w:val="28"/>
          <w:szCs w:val="28"/>
        </w:rPr>
      </w:pPr>
      <w:r w:rsidRPr="006F1ADA">
        <w:rPr>
          <w:sz w:val="28"/>
          <w:szCs w:val="28"/>
        </w:rPr>
        <w:t xml:space="preserve">* Льготные тарифы установлены с учетом пункта 6 статьи 168 Налогового кодекса Российской Федерации (часть вторая).  </w:t>
      </w:r>
    </w:p>
    <w:p w14:paraId="512E5ABE" w14:textId="77777777" w:rsidR="006F1ADA" w:rsidRPr="006F1ADA" w:rsidRDefault="006F1ADA" w:rsidP="006F1ADA">
      <w:pPr>
        <w:tabs>
          <w:tab w:val="left" w:pos="709"/>
        </w:tabs>
        <w:ind w:left="851" w:right="424"/>
        <w:jc w:val="right"/>
        <w:rPr>
          <w:bCs/>
          <w:sz w:val="28"/>
          <w:szCs w:val="28"/>
        </w:rPr>
      </w:pPr>
    </w:p>
    <w:p w14:paraId="1DD61E0C" w14:textId="77777777" w:rsidR="0072196B" w:rsidRDefault="0072196B" w:rsidP="00743063">
      <w:pPr>
        <w:tabs>
          <w:tab w:val="left" w:pos="5580"/>
          <w:tab w:val="left" w:pos="9498"/>
        </w:tabs>
        <w:ind w:right="-569"/>
        <w:sectPr w:rsidR="0072196B" w:rsidSect="00003587">
          <w:pgSz w:w="11906" w:h="16838"/>
          <w:pgMar w:top="709" w:right="851" w:bottom="284" w:left="1701" w:header="709" w:footer="709" w:gutter="0"/>
          <w:cols w:space="708"/>
          <w:titlePg/>
          <w:docGrid w:linePitch="360"/>
        </w:sectPr>
      </w:pPr>
    </w:p>
    <w:p w14:paraId="3A4B787E" w14:textId="096A4B9C" w:rsidR="0072196B" w:rsidRPr="001828C5" w:rsidRDefault="0072196B" w:rsidP="0072196B">
      <w:pPr>
        <w:tabs>
          <w:tab w:val="left" w:pos="5580"/>
          <w:tab w:val="left" w:pos="9498"/>
        </w:tabs>
        <w:ind w:left="-1921" w:right="-569" w:firstLine="7591"/>
      </w:pPr>
      <w:r w:rsidRPr="001828C5">
        <w:lastRenderedPageBreak/>
        <w:t xml:space="preserve">Приложение № </w:t>
      </w:r>
      <w:r>
        <w:t>15</w:t>
      </w:r>
      <w:r>
        <w:t>2</w:t>
      </w:r>
      <w:r>
        <w:t xml:space="preserve"> </w:t>
      </w:r>
      <w:r w:rsidRPr="001828C5">
        <w:t xml:space="preserve">к </w:t>
      </w:r>
      <w:r>
        <w:t xml:space="preserve">протоколу </w:t>
      </w:r>
      <w:r w:rsidRPr="001828C5">
        <w:t>№ 8</w:t>
      </w:r>
      <w:r>
        <w:t>7</w:t>
      </w:r>
    </w:p>
    <w:p w14:paraId="7C5A5435" w14:textId="77777777" w:rsidR="0072196B" w:rsidRPr="001828C5" w:rsidRDefault="0072196B" w:rsidP="0072196B">
      <w:pPr>
        <w:tabs>
          <w:tab w:val="left" w:pos="5580"/>
          <w:tab w:val="left" w:pos="9498"/>
        </w:tabs>
        <w:ind w:left="-1921" w:right="-569" w:firstLine="7591"/>
      </w:pPr>
      <w:r w:rsidRPr="001828C5">
        <w:t>заседания правления Региональной</w:t>
      </w:r>
    </w:p>
    <w:p w14:paraId="305D7EAC" w14:textId="77777777" w:rsidR="0072196B" w:rsidRPr="001828C5" w:rsidRDefault="0072196B" w:rsidP="0072196B">
      <w:pPr>
        <w:tabs>
          <w:tab w:val="left" w:pos="5580"/>
          <w:tab w:val="left" w:pos="9498"/>
        </w:tabs>
        <w:ind w:left="-1921" w:right="-569" w:firstLine="7591"/>
      </w:pPr>
      <w:r w:rsidRPr="001828C5">
        <w:t>энергетической комиссии</w:t>
      </w:r>
    </w:p>
    <w:p w14:paraId="0DD16B6C" w14:textId="77777777" w:rsidR="0072196B" w:rsidRDefault="0072196B" w:rsidP="0072196B">
      <w:pPr>
        <w:tabs>
          <w:tab w:val="left" w:pos="5580"/>
          <w:tab w:val="left" w:pos="9498"/>
        </w:tabs>
        <w:ind w:left="-1921" w:right="-569" w:firstLine="7591"/>
      </w:pPr>
      <w:r w:rsidRPr="001828C5">
        <w:t xml:space="preserve">Кузбасса от </w:t>
      </w:r>
      <w:r>
        <w:t>20</w:t>
      </w:r>
      <w:r w:rsidRPr="001828C5">
        <w:t>.12.2021</w:t>
      </w:r>
    </w:p>
    <w:p w14:paraId="0B7A5485" w14:textId="77777777" w:rsidR="0072196B" w:rsidRPr="0072196B" w:rsidRDefault="0072196B" w:rsidP="0072196B">
      <w:pPr>
        <w:tabs>
          <w:tab w:val="left" w:pos="0"/>
        </w:tabs>
        <w:jc w:val="center"/>
        <w:rPr>
          <w:bCs/>
          <w:sz w:val="28"/>
          <w:szCs w:val="28"/>
        </w:rPr>
      </w:pPr>
    </w:p>
    <w:p w14:paraId="6F093680" w14:textId="77777777" w:rsidR="0072196B" w:rsidRPr="0072196B" w:rsidRDefault="0072196B" w:rsidP="0072196B">
      <w:pPr>
        <w:tabs>
          <w:tab w:val="left" w:pos="0"/>
        </w:tabs>
        <w:jc w:val="center"/>
        <w:rPr>
          <w:bCs/>
          <w:sz w:val="28"/>
          <w:szCs w:val="28"/>
        </w:rPr>
      </w:pPr>
      <w:r w:rsidRPr="0072196B">
        <w:rPr>
          <w:bCs/>
          <w:sz w:val="28"/>
          <w:szCs w:val="28"/>
        </w:rPr>
        <w:t>Льготные тарифы*</w:t>
      </w:r>
    </w:p>
    <w:p w14:paraId="4F7CB194" w14:textId="77777777" w:rsidR="0072196B" w:rsidRPr="0072196B" w:rsidRDefault="0072196B" w:rsidP="0072196B">
      <w:pPr>
        <w:tabs>
          <w:tab w:val="left" w:pos="0"/>
        </w:tabs>
        <w:jc w:val="center"/>
        <w:rPr>
          <w:bCs/>
          <w:sz w:val="28"/>
          <w:szCs w:val="28"/>
        </w:rPr>
      </w:pPr>
      <w:r w:rsidRPr="0072196B">
        <w:rPr>
          <w:bCs/>
          <w:sz w:val="28"/>
          <w:szCs w:val="28"/>
        </w:rPr>
        <w:t>на холодное водоснабжение, водоотведение, горячее водоснабжение                            в открытой системе горячего водоснабжения, тепловую энергию (мощность)</w:t>
      </w:r>
    </w:p>
    <w:p w14:paraId="7DB555F3" w14:textId="77777777" w:rsidR="0072196B" w:rsidRPr="0072196B" w:rsidRDefault="0072196B" w:rsidP="0072196B">
      <w:pPr>
        <w:tabs>
          <w:tab w:val="left" w:pos="0"/>
        </w:tabs>
        <w:jc w:val="center"/>
        <w:rPr>
          <w:bCs/>
          <w:sz w:val="28"/>
          <w:szCs w:val="28"/>
        </w:rPr>
      </w:pPr>
    </w:p>
    <w:tbl>
      <w:tblPr>
        <w:tblStyle w:val="afc"/>
        <w:tblpPr w:leftFromText="180" w:rightFromText="180" w:vertAnchor="text" w:horzAnchor="page" w:tblpX="1245" w:tblpY="203"/>
        <w:tblW w:w="9634" w:type="dxa"/>
        <w:tblLayout w:type="fixed"/>
        <w:tblLook w:val="04A0" w:firstRow="1" w:lastRow="0" w:firstColumn="1" w:lastColumn="0" w:noHBand="0" w:noVBand="1"/>
      </w:tblPr>
      <w:tblGrid>
        <w:gridCol w:w="845"/>
        <w:gridCol w:w="2268"/>
        <w:gridCol w:w="2551"/>
        <w:gridCol w:w="1276"/>
        <w:gridCol w:w="1418"/>
        <w:gridCol w:w="1276"/>
      </w:tblGrid>
      <w:tr w:rsidR="0072196B" w:rsidRPr="0072196B" w14:paraId="06861BBE" w14:textId="77777777" w:rsidTr="00AE6253">
        <w:trPr>
          <w:trHeight w:val="324"/>
        </w:trPr>
        <w:tc>
          <w:tcPr>
            <w:tcW w:w="845" w:type="dxa"/>
            <w:vMerge w:val="restart"/>
            <w:vAlign w:val="center"/>
          </w:tcPr>
          <w:p w14:paraId="30AF4DA7" w14:textId="77777777" w:rsidR="0072196B" w:rsidRPr="0072196B" w:rsidRDefault="0072196B" w:rsidP="0072196B">
            <w:pPr>
              <w:jc w:val="center"/>
              <w:rPr>
                <w:bCs/>
              </w:rPr>
            </w:pPr>
            <w:r w:rsidRPr="0072196B">
              <w:rPr>
                <w:bCs/>
              </w:rPr>
              <w:t>№ п/п</w:t>
            </w:r>
          </w:p>
        </w:tc>
        <w:tc>
          <w:tcPr>
            <w:tcW w:w="2268" w:type="dxa"/>
            <w:vMerge w:val="restart"/>
            <w:vAlign w:val="center"/>
          </w:tcPr>
          <w:p w14:paraId="5042DB9B" w14:textId="77777777" w:rsidR="0072196B" w:rsidRPr="0072196B" w:rsidRDefault="0072196B" w:rsidP="0072196B">
            <w:pPr>
              <w:tabs>
                <w:tab w:val="left" w:pos="0"/>
              </w:tabs>
              <w:jc w:val="center"/>
              <w:rPr>
                <w:bCs/>
              </w:rPr>
            </w:pPr>
            <w:r w:rsidRPr="0072196B">
              <w:rPr>
                <w:bCs/>
              </w:rPr>
              <w:t>Наименование регулируемой организации</w:t>
            </w:r>
          </w:p>
        </w:tc>
        <w:tc>
          <w:tcPr>
            <w:tcW w:w="2551" w:type="dxa"/>
            <w:vMerge w:val="restart"/>
            <w:vAlign w:val="center"/>
          </w:tcPr>
          <w:p w14:paraId="2FEF9E47" w14:textId="77777777" w:rsidR="0072196B" w:rsidRPr="0072196B" w:rsidRDefault="0072196B" w:rsidP="0072196B">
            <w:pPr>
              <w:tabs>
                <w:tab w:val="left" w:pos="0"/>
              </w:tabs>
              <w:jc w:val="center"/>
              <w:rPr>
                <w:bCs/>
              </w:rPr>
            </w:pPr>
            <w:r w:rsidRPr="0072196B">
              <w:rPr>
                <w:bCs/>
              </w:rPr>
              <w:t>Вид жилого фонда</w:t>
            </w:r>
          </w:p>
        </w:tc>
        <w:tc>
          <w:tcPr>
            <w:tcW w:w="1276" w:type="dxa"/>
            <w:vMerge w:val="restart"/>
            <w:vAlign w:val="center"/>
          </w:tcPr>
          <w:p w14:paraId="1697E2E3" w14:textId="77777777" w:rsidR="0072196B" w:rsidRPr="0072196B" w:rsidRDefault="0072196B" w:rsidP="0072196B">
            <w:pPr>
              <w:tabs>
                <w:tab w:val="left" w:pos="0"/>
              </w:tabs>
              <w:jc w:val="center"/>
              <w:rPr>
                <w:bCs/>
              </w:rPr>
            </w:pPr>
            <w:r w:rsidRPr="0072196B">
              <w:rPr>
                <w:bCs/>
              </w:rPr>
              <w:t xml:space="preserve">Единицы </w:t>
            </w:r>
            <w:proofErr w:type="spellStart"/>
            <w:r w:rsidRPr="0072196B">
              <w:rPr>
                <w:bCs/>
              </w:rPr>
              <w:t>измере</w:t>
            </w:r>
            <w:proofErr w:type="spellEnd"/>
            <w:r w:rsidRPr="0072196B">
              <w:rPr>
                <w:bCs/>
              </w:rPr>
              <w:t>-</w:t>
            </w:r>
          </w:p>
          <w:p w14:paraId="5BE7D0D1" w14:textId="77777777" w:rsidR="0072196B" w:rsidRPr="0072196B" w:rsidRDefault="0072196B" w:rsidP="0072196B">
            <w:pPr>
              <w:tabs>
                <w:tab w:val="left" w:pos="0"/>
              </w:tabs>
              <w:jc w:val="center"/>
              <w:rPr>
                <w:bCs/>
              </w:rPr>
            </w:pPr>
            <w:proofErr w:type="spellStart"/>
            <w:r w:rsidRPr="0072196B">
              <w:rPr>
                <w:bCs/>
              </w:rPr>
              <w:t>ния</w:t>
            </w:r>
            <w:proofErr w:type="spellEnd"/>
            <w:r w:rsidRPr="0072196B">
              <w:rPr>
                <w:bCs/>
              </w:rPr>
              <w:t xml:space="preserve"> </w:t>
            </w:r>
          </w:p>
        </w:tc>
        <w:tc>
          <w:tcPr>
            <w:tcW w:w="2694" w:type="dxa"/>
            <w:gridSpan w:val="2"/>
            <w:vAlign w:val="center"/>
          </w:tcPr>
          <w:p w14:paraId="6742BE29" w14:textId="77777777" w:rsidR="0072196B" w:rsidRPr="0072196B" w:rsidRDefault="0072196B" w:rsidP="0072196B">
            <w:pPr>
              <w:tabs>
                <w:tab w:val="left" w:pos="0"/>
              </w:tabs>
              <w:jc w:val="center"/>
              <w:rPr>
                <w:bCs/>
              </w:rPr>
            </w:pPr>
            <w:r w:rsidRPr="0072196B">
              <w:rPr>
                <w:bCs/>
              </w:rPr>
              <w:t>Льготный тариф</w:t>
            </w:r>
          </w:p>
        </w:tc>
      </w:tr>
      <w:tr w:rsidR="0072196B" w:rsidRPr="0072196B" w14:paraId="3C30F439" w14:textId="77777777" w:rsidTr="00AE6253">
        <w:trPr>
          <w:trHeight w:val="679"/>
        </w:trPr>
        <w:tc>
          <w:tcPr>
            <w:tcW w:w="845" w:type="dxa"/>
            <w:vMerge/>
            <w:vAlign w:val="center"/>
          </w:tcPr>
          <w:p w14:paraId="61E2EA44" w14:textId="77777777" w:rsidR="0072196B" w:rsidRPr="0072196B" w:rsidRDefault="0072196B" w:rsidP="0072196B">
            <w:pPr>
              <w:tabs>
                <w:tab w:val="left" w:pos="0"/>
              </w:tabs>
              <w:jc w:val="center"/>
              <w:rPr>
                <w:bCs/>
              </w:rPr>
            </w:pPr>
          </w:p>
        </w:tc>
        <w:tc>
          <w:tcPr>
            <w:tcW w:w="2268" w:type="dxa"/>
            <w:vMerge/>
            <w:vAlign w:val="center"/>
          </w:tcPr>
          <w:p w14:paraId="59420CEA" w14:textId="77777777" w:rsidR="0072196B" w:rsidRPr="0072196B" w:rsidRDefault="0072196B" w:rsidP="0072196B">
            <w:pPr>
              <w:tabs>
                <w:tab w:val="left" w:pos="0"/>
              </w:tabs>
              <w:jc w:val="center"/>
              <w:rPr>
                <w:bCs/>
              </w:rPr>
            </w:pPr>
          </w:p>
        </w:tc>
        <w:tc>
          <w:tcPr>
            <w:tcW w:w="2551" w:type="dxa"/>
            <w:vMerge/>
            <w:vAlign w:val="center"/>
          </w:tcPr>
          <w:p w14:paraId="55F66185" w14:textId="77777777" w:rsidR="0072196B" w:rsidRPr="0072196B" w:rsidRDefault="0072196B" w:rsidP="0072196B">
            <w:pPr>
              <w:tabs>
                <w:tab w:val="left" w:pos="0"/>
              </w:tabs>
              <w:jc w:val="center"/>
              <w:rPr>
                <w:bCs/>
              </w:rPr>
            </w:pPr>
          </w:p>
        </w:tc>
        <w:tc>
          <w:tcPr>
            <w:tcW w:w="1276" w:type="dxa"/>
            <w:vMerge/>
            <w:vAlign w:val="center"/>
          </w:tcPr>
          <w:p w14:paraId="68081676" w14:textId="77777777" w:rsidR="0072196B" w:rsidRPr="0072196B" w:rsidRDefault="0072196B" w:rsidP="0072196B">
            <w:pPr>
              <w:tabs>
                <w:tab w:val="left" w:pos="0"/>
              </w:tabs>
              <w:jc w:val="center"/>
              <w:rPr>
                <w:bCs/>
              </w:rPr>
            </w:pPr>
          </w:p>
        </w:tc>
        <w:tc>
          <w:tcPr>
            <w:tcW w:w="1418" w:type="dxa"/>
            <w:vAlign w:val="center"/>
          </w:tcPr>
          <w:p w14:paraId="1952A355" w14:textId="77777777" w:rsidR="0072196B" w:rsidRPr="0072196B" w:rsidRDefault="0072196B" w:rsidP="0072196B">
            <w:pPr>
              <w:tabs>
                <w:tab w:val="left" w:pos="0"/>
              </w:tabs>
              <w:jc w:val="center"/>
              <w:rPr>
                <w:bCs/>
                <w:lang w:val="en-US"/>
              </w:rPr>
            </w:pPr>
            <w:r w:rsidRPr="0072196B">
              <w:rPr>
                <w:bCs/>
              </w:rPr>
              <w:t>с 01.01.202</w:t>
            </w:r>
            <w:r w:rsidRPr="0072196B">
              <w:rPr>
                <w:bCs/>
                <w:lang w:val="en-US"/>
              </w:rPr>
              <w:t>2</w:t>
            </w:r>
            <w:r w:rsidRPr="0072196B">
              <w:rPr>
                <w:bCs/>
              </w:rPr>
              <w:t xml:space="preserve">                   по 30.06.202</w:t>
            </w:r>
            <w:r w:rsidRPr="0072196B">
              <w:rPr>
                <w:bCs/>
                <w:lang w:val="en-US"/>
              </w:rPr>
              <w:t>2</w:t>
            </w:r>
          </w:p>
        </w:tc>
        <w:tc>
          <w:tcPr>
            <w:tcW w:w="1276" w:type="dxa"/>
            <w:vAlign w:val="center"/>
          </w:tcPr>
          <w:p w14:paraId="1250AE07" w14:textId="77777777" w:rsidR="0072196B" w:rsidRPr="0072196B" w:rsidRDefault="0072196B" w:rsidP="0072196B">
            <w:pPr>
              <w:tabs>
                <w:tab w:val="left" w:pos="0"/>
              </w:tabs>
              <w:ind w:right="-100"/>
              <w:jc w:val="center"/>
              <w:rPr>
                <w:bCs/>
                <w:lang w:val="en-US"/>
              </w:rPr>
            </w:pPr>
            <w:r w:rsidRPr="0072196B">
              <w:rPr>
                <w:bCs/>
              </w:rPr>
              <w:t>с 01.07.202</w:t>
            </w:r>
            <w:r w:rsidRPr="0072196B">
              <w:rPr>
                <w:bCs/>
                <w:lang w:val="en-US"/>
              </w:rPr>
              <w:t>2</w:t>
            </w:r>
            <w:r w:rsidRPr="0072196B">
              <w:rPr>
                <w:bCs/>
              </w:rPr>
              <w:t xml:space="preserve">                по 31.12.202</w:t>
            </w:r>
            <w:r w:rsidRPr="0072196B">
              <w:rPr>
                <w:bCs/>
                <w:lang w:val="en-US"/>
              </w:rPr>
              <w:t>2</w:t>
            </w:r>
          </w:p>
        </w:tc>
      </w:tr>
      <w:tr w:rsidR="0072196B" w:rsidRPr="0072196B" w14:paraId="1A2E1A8E" w14:textId="77777777" w:rsidTr="00AE6253">
        <w:trPr>
          <w:trHeight w:val="380"/>
        </w:trPr>
        <w:tc>
          <w:tcPr>
            <w:tcW w:w="845" w:type="dxa"/>
            <w:vAlign w:val="center"/>
          </w:tcPr>
          <w:p w14:paraId="3D15F298" w14:textId="77777777" w:rsidR="0072196B" w:rsidRPr="0072196B" w:rsidRDefault="0072196B" w:rsidP="0072196B">
            <w:pPr>
              <w:tabs>
                <w:tab w:val="left" w:pos="0"/>
              </w:tabs>
              <w:jc w:val="center"/>
              <w:rPr>
                <w:bCs/>
              </w:rPr>
            </w:pPr>
            <w:r w:rsidRPr="0072196B">
              <w:rPr>
                <w:bCs/>
              </w:rPr>
              <w:t>1</w:t>
            </w:r>
          </w:p>
        </w:tc>
        <w:tc>
          <w:tcPr>
            <w:tcW w:w="2268" w:type="dxa"/>
            <w:vAlign w:val="center"/>
          </w:tcPr>
          <w:p w14:paraId="0E087A6D" w14:textId="77777777" w:rsidR="0072196B" w:rsidRPr="0072196B" w:rsidRDefault="0072196B" w:rsidP="0072196B">
            <w:pPr>
              <w:tabs>
                <w:tab w:val="left" w:pos="0"/>
              </w:tabs>
              <w:jc w:val="center"/>
              <w:rPr>
                <w:bCs/>
              </w:rPr>
            </w:pPr>
            <w:r w:rsidRPr="0072196B">
              <w:rPr>
                <w:bCs/>
              </w:rPr>
              <w:t>2</w:t>
            </w:r>
          </w:p>
        </w:tc>
        <w:tc>
          <w:tcPr>
            <w:tcW w:w="2551" w:type="dxa"/>
            <w:vAlign w:val="center"/>
          </w:tcPr>
          <w:p w14:paraId="764D6CD4" w14:textId="77777777" w:rsidR="0072196B" w:rsidRPr="0072196B" w:rsidRDefault="0072196B" w:rsidP="0072196B">
            <w:pPr>
              <w:tabs>
                <w:tab w:val="left" w:pos="0"/>
              </w:tabs>
              <w:jc w:val="center"/>
              <w:rPr>
                <w:bCs/>
              </w:rPr>
            </w:pPr>
            <w:r w:rsidRPr="0072196B">
              <w:rPr>
                <w:bCs/>
              </w:rPr>
              <w:t>3</w:t>
            </w:r>
          </w:p>
        </w:tc>
        <w:tc>
          <w:tcPr>
            <w:tcW w:w="1276" w:type="dxa"/>
            <w:vAlign w:val="center"/>
          </w:tcPr>
          <w:p w14:paraId="1354FAED" w14:textId="77777777" w:rsidR="0072196B" w:rsidRPr="0072196B" w:rsidRDefault="0072196B" w:rsidP="0072196B">
            <w:pPr>
              <w:tabs>
                <w:tab w:val="left" w:pos="0"/>
              </w:tabs>
              <w:jc w:val="center"/>
              <w:rPr>
                <w:bCs/>
              </w:rPr>
            </w:pPr>
            <w:r w:rsidRPr="0072196B">
              <w:rPr>
                <w:bCs/>
              </w:rPr>
              <w:t>4</w:t>
            </w:r>
          </w:p>
        </w:tc>
        <w:tc>
          <w:tcPr>
            <w:tcW w:w="1418" w:type="dxa"/>
            <w:vAlign w:val="center"/>
          </w:tcPr>
          <w:p w14:paraId="3E2B1DF4" w14:textId="77777777" w:rsidR="0072196B" w:rsidRPr="0072196B" w:rsidRDefault="0072196B" w:rsidP="0072196B">
            <w:pPr>
              <w:tabs>
                <w:tab w:val="left" w:pos="0"/>
              </w:tabs>
              <w:jc w:val="center"/>
              <w:rPr>
                <w:bCs/>
              </w:rPr>
            </w:pPr>
            <w:r w:rsidRPr="0072196B">
              <w:rPr>
                <w:bCs/>
              </w:rPr>
              <w:t>5</w:t>
            </w:r>
          </w:p>
        </w:tc>
        <w:tc>
          <w:tcPr>
            <w:tcW w:w="1276" w:type="dxa"/>
            <w:vAlign w:val="center"/>
          </w:tcPr>
          <w:p w14:paraId="1728FAE6" w14:textId="77777777" w:rsidR="0072196B" w:rsidRPr="0072196B" w:rsidRDefault="0072196B" w:rsidP="0072196B">
            <w:pPr>
              <w:tabs>
                <w:tab w:val="left" w:pos="0"/>
              </w:tabs>
              <w:jc w:val="center"/>
              <w:rPr>
                <w:bCs/>
              </w:rPr>
            </w:pPr>
            <w:r w:rsidRPr="0072196B">
              <w:rPr>
                <w:bCs/>
              </w:rPr>
              <w:t>6</w:t>
            </w:r>
          </w:p>
        </w:tc>
      </w:tr>
      <w:tr w:rsidR="0072196B" w:rsidRPr="0072196B" w14:paraId="01161915" w14:textId="77777777" w:rsidTr="00AE6253">
        <w:trPr>
          <w:trHeight w:val="384"/>
        </w:trPr>
        <w:tc>
          <w:tcPr>
            <w:tcW w:w="9634" w:type="dxa"/>
            <w:gridSpan w:val="6"/>
            <w:vAlign w:val="center"/>
          </w:tcPr>
          <w:p w14:paraId="75BD7A9F" w14:textId="77777777" w:rsidR="0072196B" w:rsidRPr="0072196B" w:rsidRDefault="0072196B" w:rsidP="0072196B">
            <w:pPr>
              <w:numPr>
                <w:ilvl w:val="0"/>
                <w:numId w:val="8"/>
              </w:numPr>
              <w:tabs>
                <w:tab w:val="left" w:pos="0"/>
              </w:tabs>
              <w:contextualSpacing/>
              <w:jc w:val="center"/>
              <w:rPr>
                <w:bCs/>
              </w:rPr>
            </w:pPr>
            <w:r w:rsidRPr="0072196B">
              <w:rPr>
                <w:bCs/>
              </w:rPr>
              <w:t>Холодное водоснабжение</w:t>
            </w:r>
            <w:r w:rsidRPr="0072196B">
              <w:rPr>
                <w:lang w:eastAsia="en-US"/>
              </w:rPr>
              <w:t xml:space="preserve"> </w:t>
            </w:r>
          </w:p>
        </w:tc>
      </w:tr>
      <w:tr w:rsidR="0072196B" w:rsidRPr="0072196B" w14:paraId="1AA63105" w14:textId="77777777" w:rsidTr="00AE6253">
        <w:trPr>
          <w:trHeight w:val="3850"/>
        </w:trPr>
        <w:tc>
          <w:tcPr>
            <w:tcW w:w="845" w:type="dxa"/>
            <w:vAlign w:val="center"/>
          </w:tcPr>
          <w:p w14:paraId="47CCDCB9" w14:textId="77777777" w:rsidR="0072196B" w:rsidRPr="0072196B" w:rsidRDefault="0072196B" w:rsidP="0072196B">
            <w:pPr>
              <w:tabs>
                <w:tab w:val="left" w:pos="0"/>
              </w:tabs>
              <w:jc w:val="center"/>
              <w:rPr>
                <w:bCs/>
              </w:rPr>
            </w:pPr>
            <w:r w:rsidRPr="0072196B">
              <w:rPr>
                <w:bCs/>
              </w:rPr>
              <w:t>1.1.</w:t>
            </w:r>
          </w:p>
        </w:tc>
        <w:tc>
          <w:tcPr>
            <w:tcW w:w="2268" w:type="dxa"/>
            <w:vMerge w:val="restart"/>
            <w:vAlign w:val="center"/>
          </w:tcPr>
          <w:p w14:paraId="193C717D" w14:textId="77777777" w:rsidR="0072196B" w:rsidRPr="0072196B" w:rsidRDefault="0072196B" w:rsidP="0072196B">
            <w:pPr>
              <w:tabs>
                <w:tab w:val="left" w:pos="0"/>
              </w:tabs>
              <w:rPr>
                <w:bCs/>
              </w:rPr>
            </w:pPr>
            <w:r w:rsidRPr="0072196B">
              <w:rPr>
                <w:bCs/>
              </w:rPr>
              <w:t xml:space="preserve">ОАО «СКЭК», </w:t>
            </w:r>
          </w:p>
          <w:p w14:paraId="3EDA83E7" w14:textId="77777777" w:rsidR="0072196B" w:rsidRPr="0072196B" w:rsidRDefault="0072196B" w:rsidP="0072196B">
            <w:pPr>
              <w:tabs>
                <w:tab w:val="left" w:pos="0"/>
              </w:tabs>
              <w:rPr>
                <w:bCs/>
              </w:rPr>
            </w:pPr>
            <w:r w:rsidRPr="0072196B">
              <w:rPr>
                <w:bCs/>
              </w:rPr>
              <w:t>ИНН 4205153492</w:t>
            </w:r>
          </w:p>
        </w:tc>
        <w:tc>
          <w:tcPr>
            <w:tcW w:w="2551" w:type="dxa"/>
            <w:vAlign w:val="center"/>
          </w:tcPr>
          <w:p w14:paraId="6003174C" w14:textId="77777777" w:rsidR="0072196B" w:rsidRPr="0072196B" w:rsidRDefault="0072196B" w:rsidP="0072196B">
            <w:pPr>
              <w:tabs>
                <w:tab w:val="left" w:pos="0"/>
              </w:tabs>
              <w:rPr>
                <w:lang w:eastAsia="en-US"/>
              </w:rPr>
            </w:pPr>
            <w:r w:rsidRPr="0072196B">
              <w:rPr>
                <w:lang w:eastAsia="en-US"/>
              </w:rPr>
              <w:t xml:space="preserve">Индивидуальные жилые дома с централизованным горячим водоснабжением, газовым </w:t>
            </w:r>
            <w:proofErr w:type="spellStart"/>
            <w:r w:rsidRPr="0072196B">
              <w:rPr>
                <w:lang w:eastAsia="en-US"/>
              </w:rPr>
              <w:t>пищеприготовлением</w:t>
            </w:r>
            <w:proofErr w:type="spellEnd"/>
            <w:r w:rsidRPr="0072196B">
              <w:rPr>
                <w:lang w:eastAsia="en-US"/>
              </w:rPr>
              <w:t xml:space="preserve">                   и (или) газовым отоплением</w:t>
            </w:r>
          </w:p>
        </w:tc>
        <w:tc>
          <w:tcPr>
            <w:tcW w:w="1276" w:type="dxa"/>
            <w:vAlign w:val="center"/>
          </w:tcPr>
          <w:p w14:paraId="71A1AB67" w14:textId="77777777" w:rsidR="0072196B" w:rsidRPr="0072196B" w:rsidRDefault="0072196B" w:rsidP="0072196B">
            <w:pPr>
              <w:jc w:val="center"/>
              <w:rPr>
                <w:lang w:eastAsia="en-US"/>
              </w:rPr>
            </w:pPr>
            <w:proofErr w:type="spellStart"/>
            <w:r w:rsidRPr="0072196B">
              <w:rPr>
                <w:lang w:eastAsia="en-US"/>
              </w:rPr>
              <w:t>руб</w:t>
            </w:r>
            <w:proofErr w:type="spellEnd"/>
            <w:r w:rsidRPr="0072196B">
              <w:rPr>
                <w:lang w:eastAsia="en-US"/>
              </w:rPr>
              <w:t>/м</w:t>
            </w:r>
            <w:r w:rsidRPr="0072196B">
              <w:rPr>
                <w:vertAlign w:val="superscript"/>
                <w:lang w:eastAsia="en-US"/>
              </w:rPr>
              <w:t>3</w:t>
            </w:r>
          </w:p>
        </w:tc>
        <w:tc>
          <w:tcPr>
            <w:tcW w:w="1418" w:type="dxa"/>
            <w:vAlign w:val="center"/>
          </w:tcPr>
          <w:p w14:paraId="623984BA" w14:textId="77777777" w:rsidR="0072196B" w:rsidRPr="0072196B" w:rsidRDefault="0072196B" w:rsidP="0072196B">
            <w:pPr>
              <w:tabs>
                <w:tab w:val="left" w:pos="0"/>
              </w:tabs>
              <w:jc w:val="center"/>
              <w:rPr>
                <w:bCs/>
              </w:rPr>
            </w:pPr>
            <w:r w:rsidRPr="0072196B">
              <w:rPr>
                <w:lang w:eastAsia="en-US"/>
              </w:rPr>
              <w:t>36,60</w:t>
            </w:r>
          </w:p>
        </w:tc>
        <w:tc>
          <w:tcPr>
            <w:tcW w:w="1276" w:type="dxa"/>
            <w:vAlign w:val="center"/>
          </w:tcPr>
          <w:p w14:paraId="53A5CC94" w14:textId="77777777" w:rsidR="0072196B" w:rsidRPr="0072196B" w:rsidRDefault="0072196B" w:rsidP="0072196B">
            <w:pPr>
              <w:tabs>
                <w:tab w:val="left" w:pos="0"/>
              </w:tabs>
              <w:jc w:val="center"/>
              <w:rPr>
                <w:bCs/>
              </w:rPr>
            </w:pPr>
            <w:r w:rsidRPr="0072196B">
              <w:rPr>
                <w:lang w:eastAsia="en-US"/>
              </w:rPr>
              <w:t>42,09</w:t>
            </w:r>
          </w:p>
        </w:tc>
      </w:tr>
      <w:tr w:rsidR="0072196B" w:rsidRPr="0072196B" w14:paraId="6B03D75B" w14:textId="77777777" w:rsidTr="00AE6253">
        <w:trPr>
          <w:trHeight w:val="4250"/>
        </w:trPr>
        <w:tc>
          <w:tcPr>
            <w:tcW w:w="845" w:type="dxa"/>
            <w:vAlign w:val="center"/>
          </w:tcPr>
          <w:p w14:paraId="74B34BD4" w14:textId="77777777" w:rsidR="0072196B" w:rsidRPr="0072196B" w:rsidRDefault="0072196B" w:rsidP="0072196B">
            <w:pPr>
              <w:tabs>
                <w:tab w:val="left" w:pos="0"/>
              </w:tabs>
              <w:jc w:val="center"/>
              <w:rPr>
                <w:bCs/>
              </w:rPr>
            </w:pPr>
            <w:r w:rsidRPr="0072196B">
              <w:rPr>
                <w:bCs/>
              </w:rPr>
              <w:t>1.2.</w:t>
            </w:r>
          </w:p>
        </w:tc>
        <w:tc>
          <w:tcPr>
            <w:tcW w:w="2268" w:type="dxa"/>
            <w:vMerge/>
            <w:vAlign w:val="center"/>
          </w:tcPr>
          <w:p w14:paraId="1D70FB01" w14:textId="77777777" w:rsidR="0072196B" w:rsidRPr="0072196B" w:rsidRDefault="0072196B" w:rsidP="0072196B">
            <w:pPr>
              <w:tabs>
                <w:tab w:val="left" w:pos="0"/>
              </w:tabs>
              <w:rPr>
                <w:bCs/>
              </w:rPr>
            </w:pPr>
          </w:p>
        </w:tc>
        <w:tc>
          <w:tcPr>
            <w:tcW w:w="2551" w:type="dxa"/>
            <w:vAlign w:val="center"/>
          </w:tcPr>
          <w:p w14:paraId="125A19ED" w14:textId="77777777" w:rsidR="0072196B" w:rsidRPr="0072196B" w:rsidRDefault="0072196B" w:rsidP="0072196B">
            <w:pPr>
              <w:tabs>
                <w:tab w:val="left" w:pos="0"/>
              </w:tabs>
              <w:rPr>
                <w:highlight w:val="yellow"/>
                <w:lang w:eastAsia="en-US"/>
              </w:rPr>
            </w:pPr>
            <w:proofErr w:type="gramStart"/>
            <w:r w:rsidRPr="0072196B">
              <w:rPr>
                <w:color w:val="000000"/>
                <w:lang w:eastAsia="en-US"/>
              </w:rPr>
              <w:t>Многоквартирные  и</w:t>
            </w:r>
            <w:proofErr w:type="gramEnd"/>
            <w:r w:rsidRPr="0072196B">
              <w:rPr>
                <w:color w:val="000000"/>
                <w:lang w:eastAsia="en-US"/>
              </w:rPr>
              <w:t xml:space="preserve"> индивидуальные жилые дома без централизованного горячего водоснабжения,                    с газовым </w:t>
            </w:r>
            <w:proofErr w:type="spellStart"/>
            <w:r w:rsidRPr="0072196B">
              <w:rPr>
                <w:color w:val="000000"/>
                <w:lang w:eastAsia="en-US"/>
              </w:rPr>
              <w:t>пищеприготовлением</w:t>
            </w:r>
            <w:proofErr w:type="spellEnd"/>
            <w:r w:rsidRPr="0072196B">
              <w:rPr>
                <w:color w:val="000000"/>
                <w:lang w:eastAsia="en-US"/>
              </w:rPr>
              <w:t xml:space="preserve">,   с угольным  или газовым отоплением                        </w:t>
            </w:r>
          </w:p>
        </w:tc>
        <w:tc>
          <w:tcPr>
            <w:tcW w:w="1276" w:type="dxa"/>
            <w:vAlign w:val="center"/>
          </w:tcPr>
          <w:p w14:paraId="25A1544B" w14:textId="77777777" w:rsidR="0072196B" w:rsidRPr="0072196B" w:rsidRDefault="0072196B" w:rsidP="0072196B">
            <w:pPr>
              <w:jc w:val="center"/>
              <w:rPr>
                <w:lang w:eastAsia="en-US"/>
              </w:rPr>
            </w:pPr>
            <w:proofErr w:type="spellStart"/>
            <w:r w:rsidRPr="0072196B">
              <w:rPr>
                <w:lang w:eastAsia="en-US"/>
              </w:rPr>
              <w:t>руб</w:t>
            </w:r>
            <w:proofErr w:type="spellEnd"/>
            <w:r w:rsidRPr="0072196B">
              <w:rPr>
                <w:lang w:eastAsia="en-US"/>
              </w:rPr>
              <w:t>/м</w:t>
            </w:r>
            <w:r w:rsidRPr="0072196B">
              <w:rPr>
                <w:vertAlign w:val="superscript"/>
                <w:lang w:eastAsia="en-US"/>
              </w:rPr>
              <w:t>3</w:t>
            </w:r>
          </w:p>
        </w:tc>
        <w:tc>
          <w:tcPr>
            <w:tcW w:w="1418" w:type="dxa"/>
            <w:vAlign w:val="center"/>
          </w:tcPr>
          <w:p w14:paraId="392B87C1" w14:textId="77777777" w:rsidR="0072196B" w:rsidRPr="0072196B" w:rsidRDefault="0072196B" w:rsidP="0072196B">
            <w:pPr>
              <w:tabs>
                <w:tab w:val="left" w:pos="0"/>
              </w:tabs>
              <w:jc w:val="center"/>
              <w:rPr>
                <w:bCs/>
              </w:rPr>
            </w:pPr>
            <w:r w:rsidRPr="0072196B">
              <w:rPr>
                <w:lang w:eastAsia="en-US"/>
              </w:rPr>
              <w:t>25,60</w:t>
            </w:r>
          </w:p>
        </w:tc>
        <w:tc>
          <w:tcPr>
            <w:tcW w:w="1276" w:type="dxa"/>
            <w:vAlign w:val="center"/>
          </w:tcPr>
          <w:p w14:paraId="5603CE07" w14:textId="77777777" w:rsidR="0072196B" w:rsidRPr="0072196B" w:rsidRDefault="0072196B" w:rsidP="0072196B">
            <w:pPr>
              <w:tabs>
                <w:tab w:val="left" w:pos="0"/>
              </w:tabs>
              <w:jc w:val="center"/>
              <w:rPr>
                <w:bCs/>
              </w:rPr>
            </w:pPr>
            <w:r w:rsidRPr="0072196B">
              <w:rPr>
                <w:lang w:eastAsia="en-US"/>
              </w:rPr>
              <w:t>29,44</w:t>
            </w:r>
          </w:p>
        </w:tc>
      </w:tr>
      <w:tr w:rsidR="0072196B" w:rsidRPr="0072196B" w14:paraId="4A3891A6" w14:textId="77777777" w:rsidTr="00AE6253">
        <w:trPr>
          <w:trHeight w:val="324"/>
        </w:trPr>
        <w:tc>
          <w:tcPr>
            <w:tcW w:w="845" w:type="dxa"/>
            <w:vAlign w:val="center"/>
          </w:tcPr>
          <w:p w14:paraId="0D699EB8" w14:textId="77777777" w:rsidR="0072196B" w:rsidRPr="0072196B" w:rsidRDefault="0072196B" w:rsidP="0072196B">
            <w:pPr>
              <w:tabs>
                <w:tab w:val="left" w:pos="0"/>
              </w:tabs>
              <w:jc w:val="center"/>
              <w:rPr>
                <w:bCs/>
              </w:rPr>
            </w:pPr>
            <w:r w:rsidRPr="0072196B">
              <w:rPr>
                <w:bCs/>
              </w:rPr>
              <w:t>1</w:t>
            </w:r>
          </w:p>
        </w:tc>
        <w:tc>
          <w:tcPr>
            <w:tcW w:w="2268" w:type="dxa"/>
            <w:vAlign w:val="center"/>
          </w:tcPr>
          <w:p w14:paraId="27FAB89C" w14:textId="77777777" w:rsidR="0072196B" w:rsidRPr="0072196B" w:rsidRDefault="0072196B" w:rsidP="0072196B">
            <w:pPr>
              <w:tabs>
                <w:tab w:val="left" w:pos="0"/>
              </w:tabs>
              <w:jc w:val="center"/>
              <w:rPr>
                <w:bCs/>
              </w:rPr>
            </w:pPr>
            <w:r w:rsidRPr="0072196B">
              <w:rPr>
                <w:bCs/>
              </w:rPr>
              <w:t>2</w:t>
            </w:r>
          </w:p>
        </w:tc>
        <w:tc>
          <w:tcPr>
            <w:tcW w:w="2551" w:type="dxa"/>
            <w:vAlign w:val="center"/>
          </w:tcPr>
          <w:p w14:paraId="58890240" w14:textId="77777777" w:rsidR="0072196B" w:rsidRPr="0072196B" w:rsidRDefault="0072196B" w:rsidP="0072196B">
            <w:pPr>
              <w:tabs>
                <w:tab w:val="left" w:pos="0"/>
              </w:tabs>
              <w:jc w:val="center"/>
              <w:rPr>
                <w:color w:val="000000"/>
                <w:lang w:eastAsia="en-US"/>
              </w:rPr>
            </w:pPr>
            <w:r w:rsidRPr="0072196B">
              <w:rPr>
                <w:bCs/>
              </w:rPr>
              <w:t>3</w:t>
            </w:r>
          </w:p>
        </w:tc>
        <w:tc>
          <w:tcPr>
            <w:tcW w:w="1276" w:type="dxa"/>
            <w:vAlign w:val="center"/>
          </w:tcPr>
          <w:p w14:paraId="1B283954" w14:textId="77777777" w:rsidR="0072196B" w:rsidRPr="0072196B" w:rsidRDefault="0072196B" w:rsidP="0072196B">
            <w:pPr>
              <w:jc w:val="center"/>
              <w:rPr>
                <w:lang w:eastAsia="en-US"/>
              </w:rPr>
            </w:pPr>
            <w:r w:rsidRPr="0072196B">
              <w:rPr>
                <w:bCs/>
              </w:rPr>
              <w:t>4</w:t>
            </w:r>
          </w:p>
        </w:tc>
        <w:tc>
          <w:tcPr>
            <w:tcW w:w="1418" w:type="dxa"/>
            <w:vAlign w:val="center"/>
          </w:tcPr>
          <w:p w14:paraId="712C0A74" w14:textId="77777777" w:rsidR="0072196B" w:rsidRPr="0072196B" w:rsidRDefault="0072196B" w:rsidP="0072196B">
            <w:pPr>
              <w:tabs>
                <w:tab w:val="left" w:pos="0"/>
              </w:tabs>
              <w:jc w:val="center"/>
              <w:rPr>
                <w:lang w:eastAsia="en-US"/>
              </w:rPr>
            </w:pPr>
            <w:r w:rsidRPr="0072196B">
              <w:rPr>
                <w:bCs/>
              </w:rPr>
              <w:t>5</w:t>
            </w:r>
          </w:p>
        </w:tc>
        <w:tc>
          <w:tcPr>
            <w:tcW w:w="1276" w:type="dxa"/>
            <w:vAlign w:val="center"/>
          </w:tcPr>
          <w:p w14:paraId="4199F429" w14:textId="77777777" w:rsidR="0072196B" w:rsidRPr="0072196B" w:rsidRDefault="0072196B" w:rsidP="0072196B">
            <w:pPr>
              <w:tabs>
                <w:tab w:val="left" w:pos="0"/>
              </w:tabs>
              <w:jc w:val="center"/>
              <w:rPr>
                <w:lang w:eastAsia="en-US"/>
              </w:rPr>
            </w:pPr>
            <w:r w:rsidRPr="0072196B">
              <w:rPr>
                <w:bCs/>
              </w:rPr>
              <w:t>6</w:t>
            </w:r>
          </w:p>
        </w:tc>
      </w:tr>
      <w:tr w:rsidR="0072196B" w:rsidRPr="0072196B" w14:paraId="40469F6C" w14:textId="77777777" w:rsidTr="00AE6253">
        <w:trPr>
          <w:trHeight w:val="3636"/>
        </w:trPr>
        <w:tc>
          <w:tcPr>
            <w:tcW w:w="845" w:type="dxa"/>
            <w:vAlign w:val="center"/>
          </w:tcPr>
          <w:p w14:paraId="77387574" w14:textId="77777777" w:rsidR="0072196B" w:rsidRPr="0072196B" w:rsidRDefault="0072196B" w:rsidP="0072196B">
            <w:pPr>
              <w:tabs>
                <w:tab w:val="left" w:pos="0"/>
              </w:tabs>
              <w:jc w:val="center"/>
              <w:rPr>
                <w:bCs/>
              </w:rPr>
            </w:pPr>
            <w:r w:rsidRPr="0072196B">
              <w:rPr>
                <w:bCs/>
              </w:rPr>
              <w:lastRenderedPageBreak/>
              <w:t>1.3.</w:t>
            </w:r>
          </w:p>
        </w:tc>
        <w:tc>
          <w:tcPr>
            <w:tcW w:w="2268" w:type="dxa"/>
            <w:vMerge w:val="restart"/>
            <w:vAlign w:val="center"/>
          </w:tcPr>
          <w:p w14:paraId="4BFECF69" w14:textId="77777777" w:rsidR="0072196B" w:rsidRPr="0072196B" w:rsidRDefault="0072196B" w:rsidP="0072196B">
            <w:pPr>
              <w:tabs>
                <w:tab w:val="left" w:pos="0"/>
              </w:tabs>
              <w:rPr>
                <w:bCs/>
              </w:rPr>
            </w:pPr>
            <w:r w:rsidRPr="0072196B">
              <w:rPr>
                <w:bCs/>
              </w:rPr>
              <w:t xml:space="preserve">ОАО «СКЭК», </w:t>
            </w:r>
          </w:p>
          <w:p w14:paraId="0967DB1F" w14:textId="77777777" w:rsidR="0072196B" w:rsidRPr="0072196B" w:rsidRDefault="0072196B" w:rsidP="0072196B">
            <w:pPr>
              <w:tabs>
                <w:tab w:val="left" w:pos="0"/>
              </w:tabs>
              <w:rPr>
                <w:bCs/>
              </w:rPr>
            </w:pPr>
            <w:r w:rsidRPr="0072196B">
              <w:rPr>
                <w:bCs/>
              </w:rPr>
              <w:t>ИНН 4205153492</w:t>
            </w:r>
          </w:p>
        </w:tc>
        <w:tc>
          <w:tcPr>
            <w:tcW w:w="2551" w:type="dxa"/>
            <w:vAlign w:val="center"/>
          </w:tcPr>
          <w:p w14:paraId="704DDDEB" w14:textId="77777777" w:rsidR="0072196B" w:rsidRPr="0072196B" w:rsidRDefault="0072196B" w:rsidP="0072196B">
            <w:pPr>
              <w:tabs>
                <w:tab w:val="left" w:pos="0"/>
              </w:tabs>
              <w:rPr>
                <w:color w:val="000000"/>
                <w:lang w:eastAsia="en-US"/>
              </w:rPr>
            </w:pPr>
            <w:r w:rsidRPr="0072196B">
              <w:rPr>
                <w:color w:val="000000"/>
                <w:lang w:eastAsia="en-US"/>
              </w:rPr>
              <w:t xml:space="preserve">Многоквартирные                         и индивидуальные жилые дома без центрального отопления и централизованного горячего водоснабжения, с электрическим или газовым </w:t>
            </w:r>
            <w:proofErr w:type="spellStart"/>
            <w:r w:rsidRPr="0072196B">
              <w:rPr>
                <w:color w:val="000000"/>
                <w:lang w:eastAsia="en-US"/>
              </w:rPr>
              <w:t>пищеприготовлением</w:t>
            </w:r>
            <w:proofErr w:type="spellEnd"/>
            <w:r w:rsidRPr="0072196B">
              <w:rPr>
                <w:color w:val="000000"/>
                <w:lang w:eastAsia="en-US"/>
              </w:rPr>
              <w:t xml:space="preserve">  </w:t>
            </w:r>
          </w:p>
        </w:tc>
        <w:tc>
          <w:tcPr>
            <w:tcW w:w="1276" w:type="dxa"/>
            <w:vAlign w:val="center"/>
          </w:tcPr>
          <w:p w14:paraId="76478045" w14:textId="77777777" w:rsidR="0072196B" w:rsidRPr="0072196B" w:rsidRDefault="0072196B" w:rsidP="0072196B">
            <w:pPr>
              <w:jc w:val="center"/>
              <w:rPr>
                <w:lang w:eastAsia="en-US"/>
              </w:rPr>
            </w:pPr>
            <w:proofErr w:type="spellStart"/>
            <w:r w:rsidRPr="0072196B">
              <w:rPr>
                <w:lang w:eastAsia="en-US"/>
              </w:rPr>
              <w:t>руб</w:t>
            </w:r>
            <w:proofErr w:type="spellEnd"/>
            <w:r w:rsidRPr="0072196B">
              <w:rPr>
                <w:lang w:eastAsia="en-US"/>
              </w:rPr>
              <w:t>/м</w:t>
            </w:r>
            <w:r w:rsidRPr="0072196B">
              <w:rPr>
                <w:vertAlign w:val="superscript"/>
                <w:lang w:eastAsia="en-US"/>
              </w:rPr>
              <w:t>3</w:t>
            </w:r>
          </w:p>
        </w:tc>
        <w:tc>
          <w:tcPr>
            <w:tcW w:w="1418" w:type="dxa"/>
            <w:vAlign w:val="center"/>
          </w:tcPr>
          <w:p w14:paraId="3010D9AB" w14:textId="77777777" w:rsidR="0072196B" w:rsidRPr="0072196B" w:rsidRDefault="0072196B" w:rsidP="0072196B">
            <w:pPr>
              <w:tabs>
                <w:tab w:val="left" w:pos="0"/>
              </w:tabs>
              <w:jc w:val="center"/>
              <w:rPr>
                <w:bCs/>
              </w:rPr>
            </w:pPr>
            <w:r w:rsidRPr="0072196B">
              <w:rPr>
                <w:lang w:eastAsia="en-US"/>
              </w:rPr>
              <w:t>25,60</w:t>
            </w:r>
          </w:p>
        </w:tc>
        <w:tc>
          <w:tcPr>
            <w:tcW w:w="1276" w:type="dxa"/>
            <w:vAlign w:val="center"/>
          </w:tcPr>
          <w:p w14:paraId="117B3FAE" w14:textId="77777777" w:rsidR="0072196B" w:rsidRPr="0072196B" w:rsidRDefault="0072196B" w:rsidP="0072196B">
            <w:pPr>
              <w:tabs>
                <w:tab w:val="left" w:pos="0"/>
              </w:tabs>
              <w:jc w:val="center"/>
              <w:rPr>
                <w:bCs/>
              </w:rPr>
            </w:pPr>
            <w:r w:rsidRPr="0072196B">
              <w:rPr>
                <w:lang w:eastAsia="en-US"/>
              </w:rPr>
              <w:t>29,44</w:t>
            </w:r>
          </w:p>
        </w:tc>
      </w:tr>
      <w:tr w:rsidR="0072196B" w:rsidRPr="0072196B" w14:paraId="4E022E95" w14:textId="77777777" w:rsidTr="00AE6253">
        <w:trPr>
          <w:trHeight w:val="5232"/>
        </w:trPr>
        <w:tc>
          <w:tcPr>
            <w:tcW w:w="845" w:type="dxa"/>
            <w:vAlign w:val="center"/>
          </w:tcPr>
          <w:p w14:paraId="705EC853" w14:textId="77777777" w:rsidR="0072196B" w:rsidRPr="0072196B" w:rsidRDefault="0072196B" w:rsidP="0072196B">
            <w:pPr>
              <w:tabs>
                <w:tab w:val="left" w:pos="0"/>
              </w:tabs>
              <w:jc w:val="center"/>
              <w:rPr>
                <w:bCs/>
              </w:rPr>
            </w:pPr>
            <w:r w:rsidRPr="0072196B">
              <w:rPr>
                <w:bCs/>
              </w:rPr>
              <w:t>1.4.</w:t>
            </w:r>
          </w:p>
        </w:tc>
        <w:tc>
          <w:tcPr>
            <w:tcW w:w="2268" w:type="dxa"/>
            <w:vMerge/>
            <w:vAlign w:val="center"/>
          </w:tcPr>
          <w:p w14:paraId="7F380D09" w14:textId="77777777" w:rsidR="0072196B" w:rsidRPr="0072196B" w:rsidRDefault="0072196B" w:rsidP="0072196B">
            <w:pPr>
              <w:tabs>
                <w:tab w:val="left" w:pos="0"/>
              </w:tabs>
              <w:rPr>
                <w:bCs/>
              </w:rPr>
            </w:pPr>
          </w:p>
        </w:tc>
        <w:tc>
          <w:tcPr>
            <w:tcW w:w="2551" w:type="dxa"/>
            <w:vAlign w:val="center"/>
          </w:tcPr>
          <w:p w14:paraId="24592043" w14:textId="77777777" w:rsidR="0072196B" w:rsidRPr="0072196B" w:rsidRDefault="0072196B" w:rsidP="0072196B">
            <w:pPr>
              <w:tabs>
                <w:tab w:val="left" w:pos="0"/>
              </w:tabs>
              <w:rPr>
                <w:highlight w:val="yellow"/>
                <w:lang w:eastAsia="en-US"/>
              </w:rPr>
            </w:pPr>
            <w:r w:rsidRPr="0072196B">
              <w:rPr>
                <w:color w:val="000000"/>
                <w:lang w:eastAsia="en-US"/>
              </w:rPr>
              <w:t xml:space="preserve">Многоквартирные                         и индивидуальные жилые дома без центрального отопления и централизованного горячего водоснабжения, с </w:t>
            </w:r>
            <w:proofErr w:type="gramStart"/>
            <w:r w:rsidRPr="0072196B">
              <w:rPr>
                <w:color w:val="000000"/>
                <w:lang w:eastAsia="en-US"/>
              </w:rPr>
              <w:t>горячим  водоснабжением</w:t>
            </w:r>
            <w:proofErr w:type="gramEnd"/>
            <w:r w:rsidRPr="0072196B">
              <w:rPr>
                <w:color w:val="000000"/>
                <w:lang w:eastAsia="en-US"/>
              </w:rPr>
              <w:t xml:space="preserve"> путем подогрева холодной воды водонагревателями,  с электрическим или газовым </w:t>
            </w:r>
            <w:proofErr w:type="spellStart"/>
            <w:r w:rsidRPr="0072196B">
              <w:rPr>
                <w:color w:val="000000"/>
                <w:lang w:eastAsia="en-US"/>
              </w:rPr>
              <w:t>пищеприготовлением</w:t>
            </w:r>
            <w:proofErr w:type="spellEnd"/>
            <w:r w:rsidRPr="0072196B">
              <w:rPr>
                <w:color w:val="000000"/>
                <w:lang w:eastAsia="en-US"/>
              </w:rPr>
              <w:t xml:space="preserve">                            </w:t>
            </w:r>
          </w:p>
        </w:tc>
        <w:tc>
          <w:tcPr>
            <w:tcW w:w="1276" w:type="dxa"/>
            <w:vAlign w:val="center"/>
          </w:tcPr>
          <w:p w14:paraId="0A3765E9" w14:textId="77777777" w:rsidR="0072196B" w:rsidRPr="0072196B" w:rsidRDefault="0072196B" w:rsidP="0072196B">
            <w:pPr>
              <w:jc w:val="center"/>
              <w:rPr>
                <w:lang w:eastAsia="en-US"/>
              </w:rPr>
            </w:pPr>
            <w:proofErr w:type="spellStart"/>
            <w:r w:rsidRPr="0072196B">
              <w:rPr>
                <w:lang w:eastAsia="en-US"/>
              </w:rPr>
              <w:t>руб</w:t>
            </w:r>
            <w:proofErr w:type="spellEnd"/>
            <w:r w:rsidRPr="0072196B">
              <w:rPr>
                <w:lang w:eastAsia="en-US"/>
              </w:rPr>
              <w:t>/м</w:t>
            </w:r>
            <w:r w:rsidRPr="0072196B">
              <w:rPr>
                <w:vertAlign w:val="superscript"/>
                <w:lang w:eastAsia="en-US"/>
              </w:rPr>
              <w:t>3</w:t>
            </w:r>
          </w:p>
        </w:tc>
        <w:tc>
          <w:tcPr>
            <w:tcW w:w="1418" w:type="dxa"/>
            <w:vAlign w:val="center"/>
          </w:tcPr>
          <w:p w14:paraId="0A4D5EA2" w14:textId="77777777" w:rsidR="0072196B" w:rsidRPr="0072196B" w:rsidRDefault="0072196B" w:rsidP="0072196B">
            <w:pPr>
              <w:tabs>
                <w:tab w:val="left" w:pos="0"/>
              </w:tabs>
              <w:jc w:val="center"/>
              <w:rPr>
                <w:lang w:eastAsia="en-US"/>
              </w:rPr>
            </w:pPr>
            <w:r w:rsidRPr="0072196B">
              <w:rPr>
                <w:lang w:eastAsia="en-US"/>
              </w:rPr>
              <w:t>25,60</w:t>
            </w:r>
          </w:p>
        </w:tc>
        <w:tc>
          <w:tcPr>
            <w:tcW w:w="1276" w:type="dxa"/>
            <w:vAlign w:val="center"/>
          </w:tcPr>
          <w:p w14:paraId="55342F2A" w14:textId="77777777" w:rsidR="0072196B" w:rsidRPr="0072196B" w:rsidRDefault="0072196B" w:rsidP="0072196B">
            <w:pPr>
              <w:tabs>
                <w:tab w:val="left" w:pos="0"/>
              </w:tabs>
              <w:jc w:val="center"/>
              <w:rPr>
                <w:lang w:eastAsia="en-US"/>
              </w:rPr>
            </w:pPr>
            <w:r w:rsidRPr="0072196B">
              <w:rPr>
                <w:lang w:eastAsia="en-US"/>
              </w:rPr>
              <w:t>29,44</w:t>
            </w:r>
          </w:p>
        </w:tc>
      </w:tr>
      <w:tr w:rsidR="0072196B" w:rsidRPr="0072196B" w14:paraId="5BB58563" w14:textId="77777777" w:rsidTr="00AE6253">
        <w:trPr>
          <w:trHeight w:val="414"/>
        </w:trPr>
        <w:tc>
          <w:tcPr>
            <w:tcW w:w="9634" w:type="dxa"/>
            <w:gridSpan w:val="6"/>
            <w:vAlign w:val="center"/>
          </w:tcPr>
          <w:p w14:paraId="44C1D92E" w14:textId="77777777" w:rsidR="0072196B" w:rsidRPr="0072196B" w:rsidRDefault="0072196B" w:rsidP="0072196B">
            <w:pPr>
              <w:numPr>
                <w:ilvl w:val="0"/>
                <w:numId w:val="8"/>
              </w:numPr>
              <w:tabs>
                <w:tab w:val="left" w:pos="0"/>
              </w:tabs>
              <w:contextualSpacing/>
              <w:jc w:val="center"/>
              <w:rPr>
                <w:bCs/>
              </w:rPr>
            </w:pPr>
            <w:r w:rsidRPr="0072196B">
              <w:rPr>
                <w:bCs/>
              </w:rPr>
              <w:t xml:space="preserve">Водоотведение </w:t>
            </w:r>
            <w:r w:rsidRPr="0072196B">
              <w:rPr>
                <w:lang w:eastAsia="en-US"/>
              </w:rPr>
              <w:t xml:space="preserve"> </w:t>
            </w:r>
          </w:p>
        </w:tc>
      </w:tr>
      <w:tr w:rsidR="0072196B" w:rsidRPr="0072196B" w14:paraId="322AE050" w14:textId="77777777" w:rsidTr="00AE6253">
        <w:trPr>
          <w:trHeight w:val="1826"/>
        </w:trPr>
        <w:tc>
          <w:tcPr>
            <w:tcW w:w="845" w:type="dxa"/>
            <w:vAlign w:val="center"/>
          </w:tcPr>
          <w:p w14:paraId="5DCB1256" w14:textId="77777777" w:rsidR="0072196B" w:rsidRPr="0072196B" w:rsidRDefault="0072196B" w:rsidP="0072196B">
            <w:pPr>
              <w:tabs>
                <w:tab w:val="left" w:pos="0"/>
              </w:tabs>
              <w:jc w:val="center"/>
              <w:rPr>
                <w:bCs/>
              </w:rPr>
            </w:pPr>
            <w:r w:rsidRPr="0072196B">
              <w:rPr>
                <w:bCs/>
              </w:rPr>
              <w:t>2.1.</w:t>
            </w:r>
          </w:p>
        </w:tc>
        <w:tc>
          <w:tcPr>
            <w:tcW w:w="2268" w:type="dxa"/>
            <w:vMerge w:val="restart"/>
            <w:vAlign w:val="center"/>
          </w:tcPr>
          <w:p w14:paraId="528B523F" w14:textId="77777777" w:rsidR="0072196B" w:rsidRPr="0072196B" w:rsidRDefault="0072196B" w:rsidP="0072196B">
            <w:pPr>
              <w:tabs>
                <w:tab w:val="left" w:pos="0"/>
              </w:tabs>
              <w:rPr>
                <w:bCs/>
              </w:rPr>
            </w:pPr>
            <w:r w:rsidRPr="0072196B">
              <w:rPr>
                <w:bCs/>
              </w:rPr>
              <w:t xml:space="preserve">ОАО «СКЭК», </w:t>
            </w:r>
          </w:p>
          <w:p w14:paraId="45DF0F08" w14:textId="77777777" w:rsidR="0072196B" w:rsidRPr="0072196B" w:rsidRDefault="0072196B" w:rsidP="0072196B">
            <w:pPr>
              <w:tabs>
                <w:tab w:val="left" w:pos="0"/>
              </w:tabs>
              <w:rPr>
                <w:bCs/>
              </w:rPr>
            </w:pPr>
            <w:r w:rsidRPr="0072196B">
              <w:rPr>
                <w:bCs/>
              </w:rPr>
              <w:t>ИНН 4205153492</w:t>
            </w:r>
          </w:p>
        </w:tc>
        <w:tc>
          <w:tcPr>
            <w:tcW w:w="2551" w:type="dxa"/>
            <w:vAlign w:val="center"/>
          </w:tcPr>
          <w:p w14:paraId="19507F13" w14:textId="77777777" w:rsidR="0072196B" w:rsidRPr="0072196B" w:rsidRDefault="0072196B" w:rsidP="0072196B">
            <w:pPr>
              <w:tabs>
                <w:tab w:val="left" w:pos="0"/>
              </w:tabs>
              <w:rPr>
                <w:bCs/>
              </w:rPr>
            </w:pPr>
            <w:r w:rsidRPr="0072196B">
              <w:rPr>
                <w:lang w:eastAsia="en-US"/>
              </w:rPr>
              <w:t>Многоквартирные жилые дома с центральным отоплением и горячим водоснабжением</w:t>
            </w:r>
          </w:p>
        </w:tc>
        <w:tc>
          <w:tcPr>
            <w:tcW w:w="1276" w:type="dxa"/>
            <w:vAlign w:val="center"/>
          </w:tcPr>
          <w:p w14:paraId="4027B539" w14:textId="77777777" w:rsidR="0072196B" w:rsidRPr="0072196B" w:rsidRDefault="0072196B" w:rsidP="0072196B">
            <w:pPr>
              <w:tabs>
                <w:tab w:val="left" w:pos="0"/>
              </w:tabs>
              <w:jc w:val="center"/>
              <w:rPr>
                <w:bCs/>
              </w:rPr>
            </w:pPr>
            <w:proofErr w:type="spellStart"/>
            <w:r w:rsidRPr="0072196B">
              <w:rPr>
                <w:bCs/>
              </w:rPr>
              <w:t>руб</w:t>
            </w:r>
            <w:proofErr w:type="spellEnd"/>
            <w:r w:rsidRPr="0072196B">
              <w:rPr>
                <w:bCs/>
              </w:rPr>
              <w:t>/м</w:t>
            </w:r>
            <w:r w:rsidRPr="0072196B">
              <w:rPr>
                <w:bCs/>
                <w:vertAlign w:val="superscript"/>
              </w:rPr>
              <w:t>3</w:t>
            </w:r>
            <w:r w:rsidRPr="0072196B">
              <w:rPr>
                <w:bCs/>
              </w:rPr>
              <w:t xml:space="preserve"> </w:t>
            </w:r>
          </w:p>
        </w:tc>
        <w:tc>
          <w:tcPr>
            <w:tcW w:w="1418" w:type="dxa"/>
            <w:vAlign w:val="center"/>
          </w:tcPr>
          <w:p w14:paraId="4E6023D2" w14:textId="77777777" w:rsidR="0072196B" w:rsidRPr="0072196B" w:rsidRDefault="0072196B" w:rsidP="0072196B">
            <w:pPr>
              <w:tabs>
                <w:tab w:val="left" w:pos="0"/>
              </w:tabs>
              <w:jc w:val="center"/>
              <w:rPr>
                <w:bCs/>
              </w:rPr>
            </w:pPr>
            <w:r w:rsidRPr="0072196B">
              <w:rPr>
                <w:bCs/>
              </w:rPr>
              <w:t>24,37</w:t>
            </w:r>
          </w:p>
        </w:tc>
        <w:tc>
          <w:tcPr>
            <w:tcW w:w="1276" w:type="dxa"/>
            <w:vAlign w:val="center"/>
          </w:tcPr>
          <w:p w14:paraId="594B2081" w14:textId="77777777" w:rsidR="0072196B" w:rsidRPr="0072196B" w:rsidRDefault="0072196B" w:rsidP="0072196B">
            <w:pPr>
              <w:tabs>
                <w:tab w:val="left" w:pos="0"/>
              </w:tabs>
              <w:jc w:val="center"/>
              <w:rPr>
                <w:bCs/>
              </w:rPr>
            </w:pPr>
            <w:r w:rsidRPr="0072196B">
              <w:rPr>
                <w:bCs/>
              </w:rPr>
              <w:t>28,02</w:t>
            </w:r>
          </w:p>
        </w:tc>
      </w:tr>
      <w:tr w:rsidR="0072196B" w:rsidRPr="0072196B" w14:paraId="42A34AF9" w14:textId="77777777" w:rsidTr="00AE6253">
        <w:trPr>
          <w:trHeight w:val="2813"/>
        </w:trPr>
        <w:tc>
          <w:tcPr>
            <w:tcW w:w="845" w:type="dxa"/>
            <w:vAlign w:val="center"/>
          </w:tcPr>
          <w:p w14:paraId="31EC22AC" w14:textId="77777777" w:rsidR="0072196B" w:rsidRPr="0072196B" w:rsidRDefault="0072196B" w:rsidP="0072196B">
            <w:pPr>
              <w:tabs>
                <w:tab w:val="left" w:pos="0"/>
              </w:tabs>
              <w:jc w:val="center"/>
              <w:rPr>
                <w:bCs/>
              </w:rPr>
            </w:pPr>
            <w:r w:rsidRPr="0072196B">
              <w:rPr>
                <w:bCs/>
              </w:rPr>
              <w:t>2.2.</w:t>
            </w:r>
          </w:p>
        </w:tc>
        <w:tc>
          <w:tcPr>
            <w:tcW w:w="2268" w:type="dxa"/>
            <w:vMerge/>
            <w:vAlign w:val="center"/>
          </w:tcPr>
          <w:p w14:paraId="4AFAF082" w14:textId="77777777" w:rsidR="0072196B" w:rsidRPr="0072196B" w:rsidRDefault="0072196B" w:rsidP="0072196B">
            <w:pPr>
              <w:tabs>
                <w:tab w:val="left" w:pos="0"/>
              </w:tabs>
              <w:rPr>
                <w:bCs/>
              </w:rPr>
            </w:pPr>
          </w:p>
        </w:tc>
        <w:tc>
          <w:tcPr>
            <w:tcW w:w="2551" w:type="dxa"/>
            <w:vAlign w:val="center"/>
          </w:tcPr>
          <w:p w14:paraId="17E984C5" w14:textId="77777777" w:rsidR="0072196B" w:rsidRPr="0072196B" w:rsidRDefault="0072196B" w:rsidP="0072196B">
            <w:pPr>
              <w:tabs>
                <w:tab w:val="left" w:pos="0"/>
              </w:tabs>
              <w:rPr>
                <w:bCs/>
              </w:rPr>
            </w:pPr>
            <w:r w:rsidRPr="0072196B">
              <w:rPr>
                <w:lang w:eastAsia="en-US"/>
              </w:rPr>
              <w:t>Индивидуальные жилые дома с централизованным горячим водоснабжением; с централизованным отоплением без централизованного горячего водоснабжения</w:t>
            </w:r>
          </w:p>
        </w:tc>
        <w:tc>
          <w:tcPr>
            <w:tcW w:w="1276" w:type="dxa"/>
            <w:vAlign w:val="center"/>
          </w:tcPr>
          <w:p w14:paraId="74972F5D" w14:textId="77777777" w:rsidR="0072196B" w:rsidRPr="0072196B" w:rsidRDefault="0072196B" w:rsidP="0072196B">
            <w:pPr>
              <w:tabs>
                <w:tab w:val="left" w:pos="0"/>
              </w:tabs>
              <w:jc w:val="center"/>
              <w:rPr>
                <w:bCs/>
              </w:rPr>
            </w:pPr>
            <w:proofErr w:type="spellStart"/>
            <w:r w:rsidRPr="0072196B">
              <w:rPr>
                <w:bCs/>
              </w:rPr>
              <w:t>руб</w:t>
            </w:r>
            <w:proofErr w:type="spellEnd"/>
            <w:r w:rsidRPr="0072196B">
              <w:rPr>
                <w:bCs/>
              </w:rPr>
              <w:t>/м</w:t>
            </w:r>
            <w:r w:rsidRPr="0072196B">
              <w:rPr>
                <w:bCs/>
                <w:vertAlign w:val="superscript"/>
              </w:rPr>
              <w:t>3</w:t>
            </w:r>
          </w:p>
        </w:tc>
        <w:tc>
          <w:tcPr>
            <w:tcW w:w="1418" w:type="dxa"/>
            <w:vAlign w:val="center"/>
          </w:tcPr>
          <w:p w14:paraId="6700ECA8" w14:textId="77777777" w:rsidR="0072196B" w:rsidRPr="0072196B" w:rsidRDefault="0072196B" w:rsidP="0072196B">
            <w:pPr>
              <w:tabs>
                <w:tab w:val="left" w:pos="0"/>
              </w:tabs>
              <w:jc w:val="center"/>
              <w:rPr>
                <w:bCs/>
              </w:rPr>
            </w:pPr>
            <w:r w:rsidRPr="0072196B">
              <w:rPr>
                <w:bCs/>
              </w:rPr>
              <w:t>24,37</w:t>
            </w:r>
          </w:p>
        </w:tc>
        <w:tc>
          <w:tcPr>
            <w:tcW w:w="1276" w:type="dxa"/>
            <w:vAlign w:val="center"/>
          </w:tcPr>
          <w:p w14:paraId="2983DC33" w14:textId="77777777" w:rsidR="0072196B" w:rsidRPr="0072196B" w:rsidRDefault="0072196B" w:rsidP="0072196B">
            <w:pPr>
              <w:tabs>
                <w:tab w:val="left" w:pos="0"/>
              </w:tabs>
              <w:jc w:val="center"/>
              <w:rPr>
                <w:bCs/>
              </w:rPr>
            </w:pPr>
            <w:r w:rsidRPr="0072196B">
              <w:rPr>
                <w:bCs/>
              </w:rPr>
              <w:t>28,02</w:t>
            </w:r>
          </w:p>
        </w:tc>
      </w:tr>
      <w:tr w:rsidR="0072196B" w:rsidRPr="0072196B" w14:paraId="4E3A48A9" w14:textId="77777777" w:rsidTr="00AE6253">
        <w:trPr>
          <w:trHeight w:val="414"/>
        </w:trPr>
        <w:tc>
          <w:tcPr>
            <w:tcW w:w="845" w:type="dxa"/>
            <w:vAlign w:val="center"/>
          </w:tcPr>
          <w:p w14:paraId="0D800003" w14:textId="77777777" w:rsidR="0072196B" w:rsidRPr="0072196B" w:rsidRDefault="0072196B" w:rsidP="0072196B">
            <w:pPr>
              <w:tabs>
                <w:tab w:val="left" w:pos="0"/>
              </w:tabs>
              <w:jc w:val="center"/>
              <w:rPr>
                <w:bCs/>
              </w:rPr>
            </w:pPr>
            <w:r w:rsidRPr="0072196B">
              <w:rPr>
                <w:bCs/>
              </w:rPr>
              <w:t>1</w:t>
            </w:r>
          </w:p>
        </w:tc>
        <w:tc>
          <w:tcPr>
            <w:tcW w:w="2268" w:type="dxa"/>
            <w:vAlign w:val="center"/>
          </w:tcPr>
          <w:p w14:paraId="028D267F" w14:textId="77777777" w:rsidR="0072196B" w:rsidRPr="0072196B" w:rsidRDefault="0072196B" w:rsidP="0072196B">
            <w:pPr>
              <w:tabs>
                <w:tab w:val="left" w:pos="0"/>
              </w:tabs>
              <w:jc w:val="center"/>
              <w:rPr>
                <w:bCs/>
              </w:rPr>
            </w:pPr>
            <w:r w:rsidRPr="0072196B">
              <w:rPr>
                <w:bCs/>
              </w:rPr>
              <w:t>2</w:t>
            </w:r>
          </w:p>
        </w:tc>
        <w:tc>
          <w:tcPr>
            <w:tcW w:w="2551" w:type="dxa"/>
            <w:vAlign w:val="center"/>
          </w:tcPr>
          <w:p w14:paraId="7C0A7A79" w14:textId="77777777" w:rsidR="0072196B" w:rsidRPr="0072196B" w:rsidRDefault="0072196B" w:rsidP="0072196B">
            <w:pPr>
              <w:tabs>
                <w:tab w:val="left" w:pos="0"/>
              </w:tabs>
              <w:jc w:val="center"/>
              <w:rPr>
                <w:lang w:eastAsia="en-US"/>
              </w:rPr>
            </w:pPr>
            <w:r w:rsidRPr="0072196B">
              <w:rPr>
                <w:bCs/>
              </w:rPr>
              <w:t>3</w:t>
            </w:r>
          </w:p>
        </w:tc>
        <w:tc>
          <w:tcPr>
            <w:tcW w:w="1276" w:type="dxa"/>
            <w:vAlign w:val="center"/>
          </w:tcPr>
          <w:p w14:paraId="390977D5" w14:textId="77777777" w:rsidR="0072196B" w:rsidRPr="0072196B" w:rsidRDefault="0072196B" w:rsidP="0072196B">
            <w:pPr>
              <w:tabs>
                <w:tab w:val="left" w:pos="0"/>
              </w:tabs>
              <w:jc w:val="center"/>
              <w:rPr>
                <w:bCs/>
              </w:rPr>
            </w:pPr>
            <w:r w:rsidRPr="0072196B">
              <w:rPr>
                <w:bCs/>
              </w:rPr>
              <w:t>4</w:t>
            </w:r>
          </w:p>
        </w:tc>
        <w:tc>
          <w:tcPr>
            <w:tcW w:w="1418" w:type="dxa"/>
            <w:vAlign w:val="center"/>
          </w:tcPr>
          <w:p w14:paraId="3B470B4F" w14:textId="77777777" w:rsidR="0072196B" w:rsidRPr="0072196B" w:rsidRDefault="0072196B" w:rsidP="0072196B">
            <w:pPr>
              <w:tabs>
                <w:tab w:val="left" w:pos="0"/>
              </w:tabs>
              <w:jc w:val="center"/>
              <w:rPr>
                <w:bCs/>
              </w:rPr>
            </w:pPr>
            <w:r w:rsidRPr="0072196B">
              <w:rPr>
                <w:bCs/>
              </w:rPr>
              <w:t>5</w:t>
            </w:r>
          </w:p>
        </w:tc>
        <w:tc>
          <w:tcPr>
            <w:tcW w:w="1276" w:type="dxa"/>
            <w:vAlign w:val="center"/>
          </w:tcPr>
          <w:p w14:paraId="2F89A2E0" w14:textId="77777777" w:rsidR="0072196B" w:rsidRPr="0072196B" w:rsidRDefault="0072196B" w:rsidP="0072196B">
            <w:pPr>
              <w:tabs>
                <w:tab w:val="left" w:pos="0"/>
              </w:tabs>
              <w:jc w:val="center"/>
              <w:rPr>
                <w:bCs/>
              </w:rPr>
            </w:pPr>
            <w:r w:rsidRPr="0072196B">
              <w:rPr>
                <w:bCs/>
              </w:rPr>
              <w:t>6</w:t>
            </w:r>
          </w:p>
        </w:tc>
      </w:tr>
      <w:tr w:rsidR="0072196B" w:rsidRPr="0072196B" w14:paraId="64E6FEB6" w14:textId="77777777" w:rsidTr="00AE6253">
        <w:trPr>
          <w:trHeight w:val="2841"/>
        </w:trPr>
        <w:tc>
          <w:tcPr>
            <w:tcW w:w="845" w:type="dxa"/>
            <w:vAlign w:val="center"/>
          </w:tcPr>
          <w:p w14:paraId="2D025AB4" w14:textId="77777777" w:rsidR="0072196B" w:rsidRPr="0072196B" w:rsidRDefault="0072196B" w:rsidP="0072196B">
            <w:pPr>
              <w:tabs>
                <w:tab w:val="left" w:pos="0"/>
              </w:tabs>
              <w:jc w:val="center"/>
              <w:rPr>
                <w:bCs/>
              </w:rPr>
            </w:pPr>
            <w:r w:rsidRPr="0072196B">
              <w:rPr>
                <w:bCs/>
              </w:rPr>
              <w:lastRenderedPageBreak/>
              <w:t>2.3.</w:t>
            </w:r>
          </w:p>
        </w:tc>
        <w:tc>
          <w:tcPr>
            <w:tcW w:w="2268" w:type="dxa"/>
            <w:vMerge w:val="restart"/>
            <w:vAlign w:val="center"/>
          </w:tcPr>
          <w:p w14:paraId="4E5E8707" w14:textId="77777777" w:rsidR="0072196B" w:rsidRPr="0072196B" w:rsidRDefault="0072196B" w:rsidP="0072196B">
            <w:pPr>
              <w:tabs>
                <w:tab w:val="left" w:pos="0"/>
              </w:tabs>
              <w:rPr>
                <w:bCs/>
              </w:rPr>
            </w:pPr>
            <w:r w:rsidRPr="0072196B">
              <w:rPr>
                <w:bCs/>
              </w:rPr>
              <w:t xml:space="preserve">ОАО «СКЭК», </w:t>
            </w:r>
          </w:p>
          <w:p w14:paraId="1B6EF701" w14:textId="77777777" w:rsidR="0072196B" w:rsidRPr="0072196B" w:rsidRDefault="0072196B" w:rsidP="0072196B">
            <w:pPr>
              <w:tabs>
                <w:tab w:val="left" w:pos="0"/>
              </w:tabs>
              <w:rPr>
                <w:bCs/>
              </w:rPr>
            </w:pPr>
            <w:r w:rsidRPr="0072196B">
              <w:rPr>
                <w:bCs/>
              </w:rPr>
              <w:t>ИНН 4205153492</w:t>
            </w:r>
          </w:p>
        </w:tc>
        <w:tc>
          <w:tcPr>
            <w:tcW w:w="2551" w:type="dxa"/>
            <w:vAlign w:val="center"/>
          </w:tcPr>
          <w:p w14:paraId="0B06A494" w14:textId="77777777" w:rsidR="0072196B" w:rsidRPr="0072196B" w:rsidRDefault="0072196B" w:rsidP="0072196B">
            <w:pPr>
              <w:tabs>
                <w:tab w:val="left" w:pos="0"/>
              </w:tabs>
              <w:rPr>
                <w:bCs/>
              </w:rPr>
            </w:pPr>
            <w:r w:rsidRPr="0072196B">
              <w:rPr>
                <w:lang w:eastAsia="en-US"/>
              </w:rPr>
              <w:t xml:space="preserve">Многоквартирные и индивидуальные жилые дома с централизованным горячим водоснабжением, централизованным отоплением и с газовым </w:t>
            </w:r>
            <w:proofErr w:type="spellStart"/>
            <w:r w:rsidRPr="0072196B">
              <w:rPr>
                <w:lang w:eastAsia="en-US"/>
              </w:rPr>
              <w:t>пищеприготовлением</w:t>
            </w:r>
            <w:proofErr w:type="spellEnd"/>
          </w:p>
        </w:tc>
        <w:tc>
          <w:tcPr>
            <w:tcW w:w="1276" w:type="dxa"/>
            <w:vAlign w:val="center"/>
          </w:tcPr>
          <w:p w14:paraId="18E4729F" w14:textId="77777777" w:rsidR="0072196B" w:rsidRPr="0072196B" w:rsidRDefault="0072196B" w:rsidP="0072196B">
            <w:pPr>
              <w:tabs>
                <w:tab w:val="left" w:pos="0"/>
              </w:tabs>
              <w:jc w:val="center"/>
              <w:rPr>
                <w:bCs/>
              </w:rPr>
            </w:pPr>
            <w:proofErr w:type="spellStart"/>
            <w:r w:rsidRPr="0072196B">
              <w:rPr>
                <w:bCs/>
              </w:rPr>
              <w:t>руб</w:t>
            </w:r>
            <w:proofErr w:type="spellEnd"/>
            <w:r w:rsidRPr="0072196B">
              <w:rPr>
                <w:bCs/>
              </w:rPr>
              <w:t>/м</w:t>
            </w:r>
            <w:r w:rsidRPr="0072196B">
              <w:rPr>
                <w:bCs/>
                <w:vertAlign w:val="superscript"/>
              </w:rPr>
              <w:t>3</w:t>
            </w:r>
          </w:p>
        </w:tc>
        <w:tc>
          <w:tcPr>
            <w:tcW w:w="1418" w:type="dxa"/>
            <w:vAlign w:val="center"/>
          </w:tcPr>
          <w:p w14:paraId="0F0E01BA" w14:textId="77777777" w:rsidR="0072196B" w:rsidRPr="0072196B" w:rsidRDefault="0072196B" w:rsidP="0072196B">
            <w:pPr>
              <w:tabs>
                <w:tab w:val="left" w:pos="0"/>
              </w:tabs>
              <w:jc w:val="center"/>
              <w:rPr>
                <w:bCs/>
              </w:rPr>
            </w:pPr>
            <w:r w:rsidRPr="0072196B">
              <w:rPr>
                <w:bCs/>
              </w:rPr>
              <w:t>24,37</w:t>
            </w:r>
          </w:p>
        </w:tc>
        <w:tc>
          <w:tcPr>
            <w:tcW w:w="1276" w:type="dxa"/>
            <w:vAlign w:val="center"/>
          </w:tcPr>
          <w:p w14:paraId="2764E662" w14:textId="77777777" w:rsidR="0072196B" w:rsidRPr="0072196B" w:rsidRDefault="0072196B" w:rsidP="0072196B">
            <w:pPr>
              <w:tabs>
                <w:tab w:val="left" w:pos="0"/>
              </w:tabs>
              <w:jc w:val="center"/>
              <w:rPr>
                <w:bCs/>
              </w:rPr>
            </w:pPr>
            <w:r w:rsidRPr="0072196B">
              <w:rPr>
                <w:bCs/>
              </w:rPr>
              <w:t>28,02</w:t>
            </w:r>
          </w:p>
        </w:tc>
      </w:tr>
      <w:tr w:rsidR="0072196B" w:rsidRPr="0072196B" w14:paraId="006C100E" w14:textId="77777777" w:rsidTr="00AE6253">
        <w:trPr>
          <w:trHeight w:val="2950"/>
        </w:trPr>
        <w:tc>
          <w:tcPr>
            <w:tcW w:w="845" w:type="dxa"/>
            <w:vAlign w:val="center"/>
          </w:tcPr>
          <w:p w14:paraId="0CC68667" w14:textId="77777777" w:rsidR="0072196B" w:rsidRPr="0072196B" w:rsidRDefault="0072196B" w:rsidP="0072196B">
            <w:pPr>
              <w:tabs>
                <w:tab w:val="left" w:pos="0"/>
              </w:tabs>
              <w:jc w:val="center"/>
              <w:rPr>
                <w:bCs/>
              </w:rPr>
            </w:pPr>
            <w:r w:rsidRPr="0072196B">
              <w:rPr>
                <w:bCs/>
              </w:rPr>
              <w:t>2.4.</w:t>
            </w:r>
          </w:p>
        </w:tc>
        <w:tc>
          <w:tcPr>
            <w:tcW w:w="2268" w:type="dxa"/>
            <w:vMerge/>
            <w:vAlign w:val="center"/>
          </w:tcPr>
          <w:p w14:paraId="371EE1AE" w14:textId="77777777" w:rsidR="0072196B" w:rsidRPr="0072196B" w:rsidRDefault="0072196B" w:rsidP="0072196B">
            <w:pPr>
              <w:tabs>
                <w:tab w:val="left" w:pos="0"/>
              </w:tabs>
              <w:rPr>
                <w:bCs/>
              </w:rPr>
            </w:pPr>
          </w:p>
        </w:tc>
        <w:tc>
          <w:tcPr>
            <w:tcW w:w="2551" w:type="dxa"/>
            <w:vAlign w:val="center"/>
          </w:tcPr>
          <w:p w14:paraId="36C495E5" w14:textId="77777777" w:rsidR="0072196B" w:rsidRPr="0072196B" w:rsidRDefault="0072196B" w:rsidP="0072196B">
            <w:pPr>
              <w:tabs>
                <w:tab w:val="left" w:pos="0"/>
              </w:tabs>
              <w:rPr>
                <w:bCs/>
              </w:rPr>
            </w:pPr>
            <w:proofErr w:type="gramStart"/>
            <w:r w:rsidRPr="0072196B">
              <w:rPr>
                <w:color w:val="000000"/>
                <w:lang w:eastAsia="en-US"/>
              </w:rPr>
              <w:t>Многоквартирные  и</w:t>
            </w:r>
            <w:proofErr w:type="gramEnd"/>
            <w:r w:rsidRPr="0072196B">
              <w:rPr>
                <w:color w:val="000000"/>
                <w:lang w:eastAsia="en-US"/>
              </w:rPr>
              <w:t xml:space="preserve"> индивидуальные жилые дома без централизованного горячего водоснабжения,                    с газовым </w:t>
            </w:r>
            <w:proofErr w:type="spellStart"/>
            <w:r w:rsidRPr="0072196B">
              <w:rPr>
                <w:color w:val="000000"/>
                <w:lang w:eastAsia="en-US"/>
              </w:rPr>
              <w:t>пищеприготовлением</w:t>
            </w:r>
            <w:proofErr w:type="spellEnd"/>
            <w:r w:rsidRPr="0072196B">
              <w:rPr>
                <w:color w:val="000000"/>
                <w:lang w:eastAsia="en-US"/>
              </w:rPr>
              <w:t xml:space="preserve">,   с угольным  или газовым отоплением                        </w:t>
            </w:r>
          </w:p>
        </w:tc>
        <w:tc>
          <w:tcPr>
            <w:tcW w:w="1276" w:type="dxa"/>
            <w:vAlign w:val="center"/>
          </w:tcPr>
          <w:p w14:paraId="2EB7492F" w14:textId="77777777" w:rsidR="0072196B" w:rsidRPr="0072196B" w:rsidRDefault="0072196B" w:rsidP="0072196B">
            <w:pPr>
              <w:tabs>
                <w:tab w:val="left" w:pos="0"/>
              </w:tabs>
              <w:jc w:val="center"/>
              <w:rPr>
                <w:bCs/>
              </w:rPr>
            </w:pPr>
            <w:proofErr w:type="spellStart"/>
            <w:r w:rsidRPr="0072196B">
              <w:rPr>
                <w:bCs/>
              </w:rPr>
              <w:t>руб</w:t>
            </w:r>
            <w:proofErr w:type="spellEnd"/>
            <w:r w:rsidRPr="0072196B">
              <w:rPr>
                <w:bCs/>
              </w:rPr>
              <w:t>/м</w:t>
            </w:r>
            <w:r w:rsidRPr="0072196B">
              <w:rPr>
                <w:bCs/>
                <w:vertAlign w:val="superscript"/>
              </w:rPr>
              <w:t>3</w:t>
            </w:r>
          </w:p>
        </w:tc>
        <w:tc>
          <w:tcPr>
            <w:tcW w:w="1418" w:type="dxa"/>
            <w:vAlign w:val="center"/>
          </w:tcPr>
          <w:p w14:paraId="487F657E" w14:textId="77777777" w:rsidR="0072196B" w:rsidRPr="0072196B" w:rsidRDefault="0072196B" w:rsidP="0072196B">
            <w:pPr>
              <w:tabs>
                <w:tab w:val="left" w:pos="0"/>
              </w:tabs>
              <w:jc w:val="center"/>
              <w:rPr>
                <w:bCs/>
              </w:rPr>
            </w:pPr>
            <w:r w:rsidRPr="0072196B">
              <w:rPr>
                <w:bCs/>
              </w:rPr>
              <w:t>18,75</w:t>
            </w:r>
          </w:p>
        </w:tc>
        <w:tc>
          <w:tcPr>
            <w:tcW w:w="1276" w:type="dxa"/>
            <w:vAlign w:val="center"/>
          </w:tcPr>
          <w:p w14:paraId="5A656F4F" w14:textId="77777777" w:rsidR="0072196B" w:rsidRPr="0072196B" w:rsidRDefault="0072196B" w:rsidP="0072196B">
            <w:pPr>
              <w:tabs>
                <w:tab w:val="left" w:pos="0"/>
              </w:tabs>
              <w:jc w:val="center"/>
              <w:rPr>
                <w:bCs/>
              </w:rPr>
            </w:pPr>
            <w:r w:rsidRPr="0072196B">
              <w:rPr>
                <w:bCs/>
              </w:rPr>
              <w:t>21,56</w:t>
            </w:r>
          </w:p>
        </w:tc>
      </w:tr>
      <w:tr w:rsidR="0072196B" w:rsidRPr="0072196B" w14:paraId="043E9358" w14:textId="77777777" w:rsidTr="00AE6253">
        <w:trPr>
          <w:trHeight w:val="3444"/>
        </w:trPr>
        <w:tc>
          <w:tcPr>
            <w:tcW w:w="845" w:type="dxa"/>
            <w:vAlign w:val="center"/>
          </w:tcPr>
          <w:p w14:paraId="4CB0A135" w14:textId="77777777" w:rsidR="0072196B" w:rsidRPr="0072196B" w:rsidRDefault="0072196B" w:rsidP="0072196B">
            <w:pPr>
              <w:tabs>
                <w:tab w:val="left" w:pos="0"/>
              </w:tabs>
              <w:jc w:val="center"/>
              <w:rPr>
                <w:bCs/>
              </w:rPr>
            </w:pPr>
            <w:r w:rsidRPr="0072196B">
              <w:rPr>
                <w:bCs/>
              </w:rPr>
              <w:t>2.5.</w:t>
            </w:r>
          </w:p>
        </w:tc>
        <w:tc>
          <w:tcPr>
            <w:tcW w:w="2268" w:type="dxa"/>
            <w:vMerge/>
            <w:vAlign w:val="center"/>
          </w:tcPr>
          <w:p w14:paraId="2F2549F8" w14:textId="77777777" w:rsidR="0072196B" w:rsidRPr="0072196B" w:rsidRDefault="0072196B" w:rsidP="0072196B">
            <w:pPr>
              <w:tabs>
                <w:tab w:val="left" w:pos="0"/>
              </w:tabs>
              <w:rPr>
                <w:bCs/>
              </w:rPr>
            </w:pPr>
          </w:p>
        </w:tc>
        <w:tc>
          <w:tcPr>
            <w:tcW w:w="2551" w:type="dxa"/>
            <w:vAlign w:val="center"/>
          </w:tcPr>
          <w:p w14:paraId="44937A9F" w14:textId="77777777" w:rsidR="0072196B" w:rsidRPr="0072196B" w:rsidRDefault="0072196B" w:rsidP="0072196B">
            <w:pPr>
              <w:tabs>
                <w:tab w:val="left" w:pos="0"/>
              </w:tabs>
              <w:rPr>
                <w:bCs/>
              </w:rPr>
            </w:pPr>
            <w:r w:rsidRPr="0072196B">
              <w:rPr>
                <w:lang w:eastAsia="en-US"/>
              </w:rPr>
              <w:t>Многоквартирные                         и индивидуальные жилые дома без центрального от</w:t>
            </w:r>
            <w:r w:rsidRPr="0072196B">
              <w:rPr>
                <w:color w:val="000000"/>
                <w:lang w:eastAsia="en-US"/>
              </w:rPr>
              <w:t xml:space="preserve">опления и централизованного горячего водоснабжения, с электрическим или газовым </w:t>
            </w:r>
            <w:proofErr w:type="spellStart"/>
            <w:r w:rsidRPr="0072196B">
              <w:rPr>
                <w:color w:val="000000"/>
                <w:lang w:eastAsia="en-US"/>
              </w:rPr>
              <w:t>пищеприготовлением</w:t>
            </w:r>
            <w:proofErr w:type="spellEnd"/>
            <w:r w:rsidRPr="0072196B">
              <w:rPr>
                <w:color w:val="000000"/>
                <w:lang w:eastAsia="en-US"/>
              </w:rPr>
              <w:t xml:space="preserve">  </w:t>
            </w:r>
          </w:p>
        </w:tc>
        <w:tc>
          <w:tcPr>
            <w:tcW w:w="1276" w:type="dxa"/>
            <w:vAlign w:val="center"/>
          </w:tcPr>
          <w:p w14:paraId="68D40332" w14:textId="77777777" w:rsidR="0072196B" w:rsidRPr="0072196B" w:rsidRDefault="0072196B" w:rsidP="0072196B">
            <w:pPr>
              <w:tabs>
                <w:tab w:val="left" w:pos="0"/>
              </w:tabs>
              <w:jc w:val="center"/>
              <w:rPr>
                <w:bCs/>
              </w:rPr>
            </w:pPr>
            <w:proofErr w:type="spellStart"/>
            <w:r w:rsidRPr="0072196B">
              <w:rPr>
                <w:bCs/>
              </w:rPr>
              <w:t>руб</w:t>
            </w:r>
            <w:proofErr w:type="spellEnd"/>
            <w:r w:rsidRPr="0072196B">
              <w:rPr>
                <w:bCs/>
              </w:rPr>
              <w:t>/м</w:t>
            </w:r>
            <w:r w:rsidRPr="0072196B">
              <w:rPr>
                <w:bCs/>
                <w:vertAlign w:val="superscript"/>
              </w:rPr>
              <w:t>3</w:t>
            </w:r>
          </w:p>
        </w:tc>
        <w:tc>
          <w:tcPr>
            <w:tcW w:w="1418" w:type="dxa"/>
            <w:vAlign w:val="center"/>
          </w:tcPr>
          <w:p w14:paraId="288B8269" w14:textId="77777777" w:rsidR="0072196B" w:rsidRPr="0072196B" w:rsidRDefault="0072196B" w:rsidP="0072196B">
            <w:pPr>
              <w:tabs>
                <w:tab w:val="left" w:pos="0"/>
              </w:tabs>
              <w:jc w:val="center"/>
              <w:rPr>
                <w:bCs/>
              </w:rPr>
            </w:pPr>
            <w:r w:rsidRPr="0072196B">
              <w:rPr>
                <w:bCs/>
              </w:rPr>
              <w:t>18,75</w:t>
            </w:r>
          </w:p>
        </w:tc>
        <w:tc>
          <w:tcPr>
            <w:tcW w:w="1276" w:type="dxa"/>
            <w:vAlign w:val="center"/>
          </w:tcPr>
          <w:p w14:paraId="0B16C98B" w14:textId="77777777" w:rsidR="0072196B" w:rsidRPr="0072196B" w:rsidRDefault="0072196B" w:rsidP="0072196B">
            <w:pPr>
              <w:tabs>
                <w:tab w:val="left" w:pos="0"/>
              </w:tabs>
              <w:jc w:val="center"/>
              <w:rPr>
                <w:bCs/>
              </w:rPr>
            </w:pPr>
            <w:r w:rsidRPr="0072196B">
              <w:rPr>
                <w:bCs/>
              </w:rPr>
              <w:t>21,56</w:t>
            </w:r>
          </w:p>
        </w:tc>
      </w:tr>
      <w:tr w:rsidR="0072196B" w:rsidRPr="0072196B" w14:paraId="3F9DF74E" w14:textId="77777777" w:rsidTr="00AE6253">
        <w:trPr>
          <w:trHeight w:val="4666"/>
        </w:trPr>
        <w:tc>
          <w:tcPr>
            <w:tcW w:w="845" w:type="dxa"/>
            <w:vAlign w:val="center"/>
          </w:tcPr>
          <w:p w14:paraId="6FA75322" w14:textId="77777777" w:rsidR="0072196B" w:rsidRPr="0072196B" w:rsidRDefault="0072196B" w:rsidP="0072196B">
            <w:pPr>
              <w:tabs>
                <w:tab w:val="left" w:pos="0"/>
              </w:tabs>
              <w:jc w:val="center"/>
              <w:rPr>
                <w:bCs/>
              </w:rPr>
            </w:pPr>
            <w:r w:rsidRPr="0072196B">
              <w:rPr>
                <w:bCs/>
                <w:color w:val="000000"/>
              </w:rPr>
              <w:t>2.6.</w:t>
            </w:r>
          </w:p>
        </w:tc>
        <w:tc>
          <w:tcPr>
            <w:tcW w:w="2268" w:type="dxa"/>
            <w:vMerge/>
            <w:vAlign w:val="center"/>
          </w:tcPr>
          <w:p w14:paraId="012D3A17" w14:textId="77777777" w:rsidR="0072196B" w:rsidRPr="0072196B" w:rsidRDefault="0072196B" w:rsidP="0072196B">
            <w:pPr>
              <w:tabs>
                <w:tab w:val="left" w:pos="0"/>
              </w:tabs>
              <w:rPr>
                <w:bCs/>
                <w:color w:val="000000"/>
              </w:rPr>
            </w:pPr>
          </w:p>
        </w:tc>
        <w:tc>
          <w:tcPr>
            <w:tcW w:w="2551" w:type="dxa"/>
            <w:vAlign w:val="center"/>
          </w:tcPr>
          <w:p w14:paraId="3F1A25D9" w14:textId="77777777" w:rsidR="0072196B" w:rsidRPr="0072196B" w:rsidRDefault="0072196B" w:rsidP="0072196B">
            <w:pPr>
              <w:tabs>
                <w:tab w:val="left" w:pos="0"/>
              </w:tabs>
              <w:rPr>
                <w:color w:val="000000"/>
                <w:lang w:eastAsia="en-US"/>
              </w:rPr>
            </w:pPr>
            <w:r w:rsidRPr="0072196B">
              <w:rPr>
                <w:color w:val="000000"/>
                <w:lang w:eastAsia="en-US"/>
              </w:rPr>
              <w:t xml:space="preserve">Многоквартирные                         и индивидуальные жилые дома без центрального отопления и централизованного горячего водоснабжения, с </w:t>
            </w:r>
            <w:proofErr w:type="gramStart"/>
            <w:r w:rsidRPr="0072196B">
              <w:rPr>
                <w:color w:val="000000"/>
                <w:lang w:eastAsia="en-US"/>
              </w:rPr>
              <w:t>горячим  водоснабжением</w:t>
            </w:r>
            <w:proofErr w:type="gramEnd"/>
            <w:r w:rsidRPr="0072196B">
              <w:rPr>
                <w:color w:val="000000"/>
                <w:lang w:eastAsia="en-US"/>
              </w:rPr>
              <w:t xml:space="preserve"> путем подогрева холодной воды водонагревателями,  с электрическим или газовым </w:t>
            </w:r>
            <w:proofErr w:type="spellStart"/>
            <w:r w:rsidRPr="0072196B">
              <w:rPr>
                <w:color w:val="000000"/>
                <w:lang w:eastAsia="en-US"/>
              </w:rPr>
              <w:t>пищеприготовлением</w:t>
            </w:r>
            <w:proofErr w:type="spellEnd"/>
            <w:r w:rsidRPr="0072196B">
              <w:rPr>
                <w:color w:val="000000"/>
                <w:lang w:eastAsia="en-US"/>
              </w:rPr>
              <w:t xml:space="preserve">                            </w:t>
            </w:r>
          </w:p>
        </w:tc>
        <w:tc>
          <w:tcPr>
            <w:tcW w:w="1276" w:type="dxa"/>
            <w:vAlign w:val="center"/>
          </w:tcPr>
          <w:p w14:paraId="692AD717" w14:textId="77777777" w:rsidR="0072196B" w:rsidRPr="0072196B" w:rsidRDefault="0072196B" w:rsidP="0072196B">
            <w:pPr>
              <w:tabs>
                <w:tab w:val="left" w:pos="0"/>
              </w:tabs>
              <w:jc w:val="center"/>
              <w:rPr>
                <w:bCs/>
              </w:rPr>
            </w:pPr>
            <w:proofErr w:type="spellStart"/>
            <w:r w:rsidRPr="0072196B">
              <w:rPr>
                <w:lang w:eastAsia="en-US"/>
              </w:rPr>
              <w:t>руб</w:t>
            </w:r>
            <w:proofErr w:type="spellEnd"/>
            <w:r w:rsidRPr="0072196B">
              <w:rPr>
                <w:lang w:eastAsia="en-US"/>
              </w:rPr>
              <w:t>/м</w:t>
            </w:r>
            <w:r w:rsidRPr="0072196B">
              <w:rPr>
                <w:vertAlign w:val="superscript"/>
                <w:lang w:eastAsia="en-US"/>
              </w:rPr>
              <w:t>3</w:t>
            </w:r>
          </w:p>
        </w:tc>
        <w:tc>
          <w:tcPr>
            <w:tcW w:w="1418" w:type="dxa"/>
            <w:vAlign w:val="center"/>
          </w:tcPr>
          <w:p w14:paraId="2B8A69D2" w14:textId="77777777" w:rsidR="0072196B" w:rsidRPr="0072196B" w:rsidRDefault="0072196B" w:rsidP="0072196B">
            <w:pPr>
              <w:tabs>
                <w:tab w:val="left" w:pos="0"/>
              </w:tabs>
              <w:jc w:val="center"/>
              <w:rPr>
                <w:bCs/>
              </w:rPr>
            </w:pPr>
            <w:r w:rsidRPr="0072196B">
              <w:rPr>
                <w:bCs/>
              </w:rPr>
              <w:t>18,75</w:t>
            </w:r>
          </w:p>
        </w:tc>
        <w:tc>
          <w:tcPr>
            <w:tcW w:w="1276" w:type="dxa"/>
            <w:vAlign w:val="center"/>
          </w:tcPr>
          <w:p w14:paraId="780A564E" w14:textId="77777777" w:rsidR="0072196B" w:rsidRPr="0072196B" w:rsidRDefault="0072196B" w:rsidP="0072196B">
            <w:pPr>
              <w:tabs>
                <w:tab w:val="left" w:pos="0"/>
              </w:tabs>
              <w:jc w:val="center"/>
              <w:rPr>
                <w:bCs/>
              </w:rPr>
            </w:pPr>
            <w:r w:rsidRPr="0072196B">
              <w:rPr>
                <w:bCs/>
              </w:rPr>
              <w:t>21,56</w:t>
            </w:r>
          </w:p>
        </w:tc>
      </w:tr>
      <w:tr w:rsidR="0072196B" w:rsidRPr="0072196B" w14:paraId="7EF7ACEE" w14:textId="77777777" w:rsidTr="00AE6253">
        <w:trPr>
          <w:trHeight w:val="414"/>
        </w:trPr>
        <w:tc>
          <w:tcPr>
            <w:tcW w:w="845" w:type="dxa"/>
            <w:vAlign w:val="center"/>
          </w:tcPr>
          <w:p w14:paraId="2A2546AD" w14:textId="77777777" w:rsidR="0072196B" w:rsidRPr="0072196B" w:rsidRDefault="0072196B" w:rsidP="0072196B">
            <w:pPr>
              <w:tabs>
                <w:tab w:val="left" w:pos="0"/>
              </w:tabs>
              <w:jc w:val="center"/>
              <w:rPr>
                <w:bCs/>
                <w:color w:val="000000"/>
              </w:rPr>
            </w:pPr>
            <w:r w:rsidRPr="0072196B">
              <w:rPr>
                <w:lang w:eastAsia="en-US"/>
              </w:rPr>
              <w:t>1</w:t>
            </w:r>
          </w:p>
        </w:tc>
        <w:tc>
          <w:tcPr>
            <w:tcW w:w="2268" w:type="dxa"/>
            <w:vAlign w:val="center"/>
          </w:tcPr>
          <w:p w14:paraId="73151E6E" w14:textId="77777777" w:rsidR="0072196B" w:rsidRPr="0072196B" w:rsidRDefault="0072196B" w:rsidP="0072196B">
            <w:pPr>
              <w:tabs>
                <w:tab w:val="left" w:pos="0"/>
              </w:tabs>
              <w:jc w:val="center"/>
              <w:rPr>
                <w:bCs/>
              </w:rPr>
            </w:pPr>
            <w:r w:rsidRPr="0072196B">
              <w:rPr>
                <w:lang w:eastAsia="en-US"/>
              </w:rPr>
              <w:t>2</w:t>
            </w:r>
          </w:p>
        </w:tc>
        <w:tc>
          <w:tcPr>
            <w:tcW w:w="2551" w:type="dxa"/>
            <w:vAlign w:val="center"/>
          </w:tcPr>
          <w:p w14:paraId="0C3D5C06" w14:textId="77777777" w:rsidR="0072196B" w:rsidRPr="0072196B" w:rsidRDefault="0072196B" w:rsidP="0072196B">
            <w:pPr>
              <w:tabs>
                <w:tab w:val="left" w:pos="0"/>
              </w:tabs>
              <w:jc w:val="center"/>
              <w:rPr>
                <w:color w:val="000000"/>
                <w:lang w:eastAsia="en-US"/>
              </w:rPr>
            </w:pPr>
            <w:r w:rsidRPr="0072196B">
              <w:rPr>
                <w:lang w:eastAsia="en-US"/>
              </w:rPr>
              <w:t>3</w:t>
            </w:r>
          </w:p>
        </w:tc>
        <w:tc>
          <w:tcPr>
            <w:tcW w:w="1276" w:type="dxa"/>
            <w:vAlign w:val="center"/>
          </w:tcPr>
          <w:p w14:paraId="2900019C" w14:textId="77777777" w:rsidR="0072196B" w:rsidRPr="0072196B" w:rsidRDefault="0072196B" w:rsidP="0072196B">
            <w:pPr>
              <w:tabs>
                <w:tab w:val="left" w:pos="0"/>
              </w:tabs>
              <w:jc w:val="center"/>
              <w:rPr>
                <w:lang w:eastAsia="en-US"/>
              </w:rPr>
            </w:pPr>
            <w:r w:rsidRPr="0072196B">
              <w:rPr>
                <w:lang w:eastAsia="en-US"/>
              </w:rPr>
              <w:t>4</w:t>
            </w:r>
          </w:p>
        </w:tc>
        <w:tc>
          <w:tcPr>
            <w:tcW w:w="1418" w:type="dxa"/>
            <w:vAlign w:val="center"/>
          </w:tcPr>
          <w:p w14:paraId="004A96B1" w14:textId="77777777" w:rsidR="0072196B" w:rsidRPr="0072196B" w:rsidRDefault="0072196B" w:rsidP="0072196B">
            <w:pPr>
              <w:tabs>
                <w:tab w:val="left" w:pos="0"/>
              </w:tabs>
              <w:jc w:val="center"/>
              <w:rPr>
                <w:bCs/>
              </w:rPr>
            </w:pPr>
            <w:r w:rsidRPr="0072196B">
              <w:rPr>
                <w:lang w:eastAsia="en-US"/>
              </w:rPr>
              <w:t>5</w:t>
            </w:r>
          </w:p>
        </w:tc>
        <w:tc>
          <w:tcPr>
            <w:tcW w:w="1276" w:type="dxa"/>
            <w:vAlign w:val="center"/>
          </w:tcPr>
          <w:p w14:paraId="4883AFAF" w14:textId="77777777" w:rsidR="0072196B" w:rsidRPr="0072196B" w:rsidRDefault="0072196B" w:rsidP="0072196B">
            <w:pPr>
              <w:tabs>
                <w:tab w:val="left" w:pos="0"/>
              </w:tabs>
              <w:jc w:val="center"/>
              <w:rPr>
                <w:bCs/>
              </w:rPr>
            </w:pPr>
            <w:r w:rsidRPr="0072196B">
              <w:rPr>
                <w:lang w:eastAsia="en-US"/>
              </w:rPr>
              <w:t>6</w:t>
            </w:r>
          </w:p>
        </w:tc>
      </w:tr>
      <w:tr w:rsidR="0072196B" w:rsidRPr="0072196B" w14:paraId="43DCA9CC" w14:textId="77777777" w:rsidTr="00AE6253">
        <w:trPr>
          <w:trHeight w:val="2823"/>
        </w:trPr>
        <w:tc>
          <w:tcPr>
            <w:tcW w:w="845" w:type="dxa"/>
            <w:vAlign w:val="center"/>
          </w:tcPr>
          <w:p w14:paraId="7EB22550" w14:textId="77777777" w:rsidR="0072196B" w:rsidRPr="0072196B" w:rsidRDefault="0072196B" w:rsidP="0072196B">
            <w:pPr>
              <w:tabs>
                <w:tab w:val="left" w:pos="0"/>
              </w:tabs>
              <w:jc w:val="center"/>
              <w:rPr>
                <w:bCs/>
              </w:rPr>
            </w:pPr>
            <w:r w:rsidRPr="0072196B">
              <w:rPr>
                <w:bCs/>
                <w:color w:val="000000"/>
              </w:rPr>
              <w:lastRenderedPageBreak/>
              <w:t>2.7.</w:t>
            </w:r>
          </w:p>
        </w:tc>
        <w:tc>
          <w:tcPr>
            <w:tcW w:w="2268" w:type="dxa"/>
            <w:vMerge w:val="restart"/>
            <w:vAlign w:val="center"/>
          </w:tcPr>
          <w:p w14:paraId="134E5BD6" w14:textId="77777777" w:rsidR="0072196B" w:rsidRPr="0072196B" w:rsidRDefault="0072196B" w:rsidP="0072196B">
            <w:pPr>
              <w:tabs>
                <w:tab w:val="left" w:pos="0"/>
              </w:tabs>
              <w:rPr>
                <w:bCs/>
              </w:rPr>
            </w:pPr>
            <w:r w:rsidRPr="0072196B">
              <w:rPr>
                <w:bCs/>
              </w:rPr>
              <w:t xml:space="preserve">ОАО «СКЭК», </w:t>
            </w:r>
          </w:p>
          <w:p w14:paraId="4025D844" w14:textId="77777777" w:rsidR="0072196B" w:rsidRPr="0072196B" w:rsidRDefault="0072196B" w:rsidP="0072196B">
            <w:pPr>
              <w:tabs>
                <w:tab w:val="left" w:pos="0"/>
              </w:tabs>
              <w:rPr>
                <w:bCs/>
              </w:rPr>
            </w:pPr>
            <w:proofErr w:type="gramStart"/>
            <w:r w:rsidRPr="0072196B">
              <w:rPr>
                <w:bCs/>
              </w:rPr>
              <w:t>ИНН  4205153492</w:t>
            </w:r>
            <w:proofErr w:type="gramEnd"/>
          </w:p>
        </w:tc>
        <w:tc>
          <w:tcPr>
            <w:tcW w:w="2551" w:type="dxa"/>
            <w:vAlign w:val="center"/>
          </w:tcPr>
          <w:p w14:paraId="06E67309" w14:textId="77777777" w:rsidR="0072196B" w:rsidRPr="0072196B" w:rsidRDefault="0072196B" w:rsidP="0072196B">
            <w:pPr>
              <w:tabs>
                <w:tab w:val="left" w:pos="0"/>
              </w:tabs>
              <w:rPr>
                <w:bCs/>
              </w:rPr>
            </w:pPr>
            <w:r w:rsidRPr="0072196B">
              <w:rPr>
                <w:lang w:eastAsia="en-US"/>
              </w:rPr>
              <w:t xml:space="preserve">Индивидуальные жилые дома с централизованным горячим водоснабжением, газовым </w:t>
            </w:r>
            <w:proofErr w:type="spellStart"/>
            <w:r w:rsidRPr="0072196B">
              <w:rPr>
                <w:lang w:eastAsia="en-US"/>
              </w:rPr>
              <w:t>пищеприготовлением</w:t>
            </w:r>
            <w:proofErr w:type="spellEnd"/>
            <w:r w:rsidRPr="0072196B">
              <w:rPr>
                <w:lang w:eastAsia="en-US"/>
              </w:rPr>
              <w:t xml:space="preserve"> и (или) газовым отоплением</w:t>
            </w:r>
          </w:p>
        </w:tc>
        <w:tc>
          <w:tcPr>
            <w:tcW w:w="1276" w:type="dxa"/>
            <w:vAlign w:val="center"/>
          </w:tcPr>
          <w:p w14:paraId="51D7DAF0" w14:textId="77777777" w:rsidR="0072196B" w:rsidRPr="0072196B" w:rsidRDefault="0072196B" w:rsidP="0072196B">
            <w:pPr>
              <w:tabs>
                <w:tab w:val="left" w:pos="0"/>
              </w:tabs>
              <w:jc w:val="center"/>
              <w:rPr>
                <w:bCs/>
              </w:rPr>
            </w:pPr>
            <w:proofErr w:type="spellStart"/>
            <w:r w:rsidRPr="0072196B">
              <w:rPr>
                <w:bCs/>
              </w:rPr>
              <w:t>руб</w:t>
            </w:r>
            <w:proofErr w:type="spellEnd"/>
            <w:r w:rsidRPr="0072196B">
              <w:rPr>
                <w:bCs/>
              </w:rPr>
              <w:t>/м</w:t>
            </w:r>
            <w:r w:rsidRPr="0072196B">
              <w:rPr>
                <w:bCs/>
                <w:vertAlign w:val="superscript"/>
              </w:rPr>
              <w:t>3</w:t>
            </w:r>
            <w:r w:rsidRPr="0072196B">
              <w:rPr>
                <w:bCs/>
              </w:rPr>
              <w:t xml:space="preserve"> </w:t>
            </w:r>
          </w:p>
        </w:tc>
        <w:tc>
          <w:tcPr>
            <w:tcW w:w="1418" w:type="dxa"/>
            <w:vAlign w:val="center"/>
          </w:tcPr>
          <w:p w14:paraId="60F70BA4" w14:textId="77777777" w:rsidR="0072196B" w:rsidRPr="0072196B" w:rsidRDefault="0072196B" w:rsidP="0072196B">
            <w:pPr>
              <w:tabs>
                <w:tab w:val="left" w:pos="0"/>
              </w:tabs>
              <w:jc w:val="center"/>
              <w:rPr>
                <w:bCs/>
              </w:rPr>
            </w:pPr>
            <w:r w:rsidRPr="0072196B">
              <w:rPr>
                <w:bCs/>
              </w:rPr>
              <w:t>18,75</w:t>
            </w:r>
          </w:p>
        </w:tc>
        <w:tc>
          <w:tcPr>
            <w:tcW w:w="1276" w:type="dxa"/>
            <w:vAlign w:val="center"/>
          </w:tcPr>
          <w:p w14:paraId="00868659" w14:textId="77777777" w:rsidR="0072196B" w:rsidRPr="0072196B" w:rsidRDefault="0072196B" w:rsidP="0072196B">
            <w:pPr>
              <w:tabs>
                <w:tab w:val="left" w:pos="0"/>
              </w:tabs>
              <w:jc w:val="center"/>
              <w:rPr>
                <w:bCs/>
              </w:rPr>
            </w:pPr>
            <w:r w:rsidRPr="0072196B">
              <w:rPr>
                <w:bCs/>
              </w:rPr>
              <w:t>21,56</w:t>
            </w:r>
          </w:p>
        </w:tc>
      </w:tr>
      <w:tr w:rsidR="0072196B" w:rsidRPr="0072196B" w14:paraId="06EECE75" w14:textId="77777777" w:rsidTr="00AE6253">
        <w:trPr>
          <w:trHeight w:val="2820"/>
        </w:trPr>
        <w:tc>
          <w:tcPr>
            <w:tcW w:w="845" w:type="dxa"/>
            <w:vAlign w:val="center"/>
          </w:tcPr>
          <w:p w14:paraId="036ACA0F" w14:textId="77777777" w:rsidR="0072196B" w:rsidRPr="0072196B" w:rsidRDefault="0072196B" w:rsidP="0072196B">
            <w:pPr>
              <w:tabs>
                <w:tab w:val="left" w:pos="0"/>
              </w:tabs>
              <w:jc w:val="center"/>
              <w:rPr>
                <w:bCs/>
              </w:rPr>
            </w:pPr>
            <w:r w:rsidRPr="0072196B">
              <w:rPr>
                <w:bCs/>
                <w:color w:val="000000"/>
              </w:rPr>
              <w:t>2.8.</w:t>
            </w:r>
          </w:p>
        </w:tc>
        <w:tc>
          <w:tcPr>
            <w:tcW w:w="2268" w:type="dxa"/>
            <w:vMerge/>
            <w:vAlign w:val="center"/>
          </w:tcPr>
          <w:p w14:paraId="32D66350" w14:textId="77777777" w:rsidR="0072196B" w:rsidRPr="0072196B" w:rsidRDefault="0072196B" w:rsidP="0072196B">
            <w:pPr>
              <w:tabs>
                <w:tab w:val="left" w:pos="0"/>
              </w:tabs>
              <w:rPr>
                <w:bCs/>
              </w:rPr>
            </w:pPr>
          </w:p>
        </w:tc>
        <w:tc>
          <w:tcPr>
            <w:tcW w:w="2551" w:type="dxa"/>
            <w:vAlign w:val="center"/>
          </w:tcPr>
          <w:p w14:paraId="65ACC0F0" w14:textId="77777777" w:rsidR="0072196B" w:rsidRPr="0072196B" w:rsidRDefault="0072196B" w:rsidP="0072196B">
            <w:pPr>
              <w:tabs>
                <w:tab w:val="left" w:pos="0"/>
              </w:tabs>
              <w:rPr>
                <w:bCs/>
              </w:rPr>
            </w:pPr>
            <w:r w:rsidRPr="0072196B">
              <w:rPr>
                <w:lang w:eastAsia="en-US"/>
              </w:rPr>
              <w:t xml:space="preserve">Индивидуальные жилые дома без централизованного горячего </w:t>
            </w:r>
            <w:proofErr w:type="gramStart"/>
            <w:r w:rsidRPr="0072196B">
              <w:rPr>
                <w:lang w:eastAsia="en-US"/>
              </w:rPr>
              <w:t xml:space="preserve">водоснабжения,   </w:t>
            </w:r>
            <w:proofErr w:type="gramEnd"/>
            <w:r w:rsidRPr="0072196B">
              <w:rPr>
                <w:lang w:eastAsia="en-US"/>
              </w:rPr>
              <w:t xml:space="preserve">             с газовым </w:t>
            </w:r>
            <w:proofErr w:type="spellStart"/>
            <w:r w:rsidRPr="0072196B">
              <w:rPr>
                <w:lang w:eastAsia="en-US"/>
              </w:rPr>
              <w:t>пищеприготовлением</w:t>
            </w:r>
            <w:proofErr w:type="spellEnd"/>
            <w:r w:rsidRPr="0072196B">
              <w:rPr>
                <w:lang w:eastAsia="en-US"/>
              </w:rPr>
              <w:t xml:space="preserve"> и (или) газовым отоплением</w:t>
            </w:r>
          </w:p>
        </w:tc>
        <w:tc>
          <w:tcPr>
            <w:tcW w:w="1276" w:type="dxa"/>
            <w:vAlign w:val="center"/>
          </w:tcPr>
          <w:p w14:paraId="2F729EF7" w14:textId="77777777" w:rsidR="0072196B" w:rsidRPr="0072196B" w:rsidRDefault="0072196B" w:rsidP="0072196B">
            <w:pPr>
              <w:tabs>
                <w:tab w:val="left" w:pos="0"/>
              </w:tabs>
              <w:jc w:val="center"/>
              <w:rPr>
                <w:bCs/>
              </w:rPr>
            </w:pPr>
            <w:proofErr w:type="spellStart"/>
            <w:r w:rsidRPr="0072196B">
              <w:rPr>
                <w:bCs/>
              </w:rPr>
              <w:t>руб</w:t>
            </w:r>
            <w:proofErr w:type="spellEnd"/>
            <w:r w:rsidRPr="0072196B">
              <w:rPr>
                <w:bCs/>
              </w:rPr>
              <w:t>/м</w:t>
            </w:r>
            <w:r w:rsidRPr="0072196B">
              <w:rPr>
                <w:bCs/>
                <w:vertAlign w:val="superscript"/>
              </w:rPr>
              <w:t>3</w:t>
            </w:r>
            <w:r w:rsidRPr="0072196B">
              <w:rPr>
                <w:bCs/>
              </w:rPr>
              <w:t xml:space="preserve"> </w:t>
            </w:r>
          </w:p>
        </w:tc>
        <w:tc>
          <w:tcPr>
            <w:tcW w:w="1418" w:type="dxa"/>
            <w:vAlign w:val="center"/>
          </w:tcPr>
          <w:p w14:paraId="5B493329" w14:textId="77777777" w:rsidR="0072196B" w:rsidRPr="0072196B" w:rsidRDefault="0072196B" w:rsidP="0072196B">
            <w:pPr>
              <w:tabs>
                <w:tab w:val="left" w:pos="0"/>
              </w:tabs>
              <w:jc w:val="center"/>
              <w:rPr>
                <w:bCs/>
              </w:rPr>
            </w:pPr>
            <w:r w:rsidRPr="0072196B">
              <w:rPr>
                <w:bCs/>
              </w:rPr>
              <w:t>6,96</w:t>
            </w:r>
          </w:p>
        </w:tc>
        <w:tc>
          <w:tcPr>
            <w:tcW w:w="1276" w:type="dxa"/>
            <w:vAlign w:val="center"/>
          </w:tcPr>
          <w:p w14:paraId="223C8609" w14:textId="77777777" w:rsidR="0072196B" w:rsidRPr="0072196B" w:rsidRDefault="0072196B" w:rsidP="0072196B">
            <w:pPr>
              <w:tabs>
                <w:tab w:val="left" w:pos="0"/>
              </w:tabs>
              <w:jc w:val="center"/>
              <w:rPr>
                <w:bCs/>
              </w:rPr>
            </w:pPr>
            <w:r w:rsidRPr="0072196B">
              <w:rPr>
                <w:bCs/>
              </w:rPr>
              <w:t>8,00</w:t>
            </w:r>
          </w:p>
        </w:tc>
      </w:tr>
      <w:tr w:rsidR="0072196B" w:rsidRPr="0072196B" w14:paraId="60FBF915" w14:textId="77777777" w:rsidTr="00AE6253">
        <w:trPr>
          <w:trHeight w:val="557"/>
        </w:trPr>
        <w:tc>
          <w:tcPr>
            <w:tcW w:w="9634" w:type="dxa"/>
            <w:gridSpan w:val="6"/>
            <w:vAlign w:val="center"/>
          </w:tcPr>
          <w:p w14:paraId="1273010D" w14:textId="77777777" w:rsidR="0072196B" w:rsidRPr="0072196B" w:rsidRDefault="0072196B" w:rsidP="0072196B">
            <w:pPr>
              <w:numPr>
                <w:ilvl w:val="0"/>
                <w:numId w:val="8"/>
              </w:numPr>
              <w:tabs>
                <w:tab w:val="left" w:pos="0"/>
              </w:tabs>
              <w:contextualSpacing/>
              <w:jc w:val="center"/>
              <w:rPr>
                <w:bCs/>
              </w:rPr>
            </w:pPr>
            <w:r w:rsidRPr="0072196B">
              <w:rPr>
                <w:bCs/>
              </w:rPr>
              <w:t>Горячее водоснабжение в открытой системе горячего водоснабжения</w:t>
            </w:r>
          </w:p>
        </w:tc>
      </w:tr>
      <w:tr w:rsidR="0072196B" w:rsidRPr="0072196B" w14:paraId="44FADFAD" w14:textId="77777777" w:rsidTr="00AE6253">
        <w:trPr>
          <w:trHeight w:val="565"/>
        </w:trPr>
        <w:tc>
          <w:tcPr>
            <w:tcW w:w="9634" w:type="dxa"/>
            <w:gridSpan w:val="6"/>
            <w:vAlign w:val="center"/>
          </w:tcPr>
          <w:p w14:paraId="3D8F7EA9" w14:textId="77777777" w:rsidR="0072196B" w:rsidRPr="0072196B" w:rsidRDefault="0072196B" w:rsidP="0072196B">
            <w:pPr>
              <w:tabs>
                <w:tab w:val="left" w:pos="0"/>
              </w:tabs>
              <w:ind w:left="720"/>
              <w:contextualSpacing/>
              <w:jc w:val="center"/>
              <w:rPr>
                <w:bCs/>
              </w:rPr>
            </w:pPr>
            <w:r w:rsidRPr="0072196B">
              <w:rPr>
                <w:bCs/>
              </w:rPr>
              <w:t>3.1. В пределах норматива потребления**</w:t>
            </w:r>
          </w:p>
        </w:tc>
      </w:tr>
      <w:tr w:rsidR="0072196B" w:rsidRPr="0072196B" w14:paraId="29E6A89A" w14:textId="77777777" w:rsidTr="00AE6253">
        <w:trPr>
          <w:trHeight w:val="3960"/>
        </w:trPr>
        <w:tc>
          <w:tcPr>
            <w:tcW w:w="845" w:type="dxa"/>
            <w:vAlign w:val="center"/>
          </w:tcPr>
          <w:p w14:paraId="6763D838" w14:textId="77777777" w:rsidR="0072196B" w:rsidRPr="0072196B" w:rsidRDefault="0072196B" w:rsidP="0072196B">
            <w:pPr>
              <w:tabs>
                <w:tab w:val="left" w:pos="0"/>
              </w:tabs>
              <w:jc w:val="center"/>
              <w:rPr>
                <w:bCs/>
              </w:rPr>
            </w:pPr>
            <w:r w:rsidRPr="0072196B">
              <w:rPr>
                <w:bCs/>
              </w:rPr>
              <w:t>3.1.1.</w:t>
            </w:r>
          </w:p>
        </w:tc>
        <w:tc>
          <w:tcPr>
            <w:tcW w:w="2268" w:type="dxa"/>
            <w:vAlign w:val="center"/>
          </w:tcPr>
          <w:p w14:paraId="7C6ADD84" w14:textId="77777777" w:rsidR="0072196B" w:rsidRPr="0072196B" w:rsidRDefault="0072196B" w:rsidP="0072196B">
            <w:pPr>
              <w:ind w:right="-112"/>
              <w:rPr>
                <w:bCs/>
              </w:rPr>
            </w:pPr>
            <w:r w:rsidRPr="0072196B">
              <w:rPr>
                <w:bCs/>
              </w:rPr>
              <w:t xml:space="preserve">АО «Кемеровская генерация»,                              ИНН 4205243192    </w:t>
            </w:r>
            <w:r w:rsidRPr="0072196B">
              <w:rPr>
                <w:bCs/>
                <w:color w:val="000000"/>
              </w:rPr>
              <w:t>(в том числе  для потребителей, присоединенных               к тепловым сетям ООО «</w:t>
            </w:r>
            <w:proofErr w:type="spellStart"/>
            <w:r w:rsidRPr="0072196B">
              <w:rPr>
                <w:bCs/>
                <w:color w:val="000000"/>
              </w:rPr>
              <w:t>Спецтран</w:t>
            </w:r>
            <w:proofErr w:type="spellEnd"/>
            <w:r w:rsidRPr="0072196B">
              <w:rPr>
                <w:bCs/>
                <w:color w:val="000000"/>
              </w:rPr>
              <w:t>-спорт 42»                    ИНН 4205368145, ООО «</w:t>
            </w:r>
            <w:proofErr w:type="spellStart"/>
            <w:r w:rsidRPr="0072196B">
              <w:rPr>
                <w:bCs/>
                <w:color w:val="000000"/>
              </w:rPr>
              <w:t>Теплоснаб</w:t>
            </w:r>
            <w:proofErr w:type="spellEnd"/>
            <w:r w:rsidRPr="0072196B">
              <w:rPr>
                <w:bCs/>
                <w:color w:val="000000"/>
              </w:rPr>
              <w:t xml:space="preserve">» ИНН 4205239830, АО «Теплоэнерго» ИНН 4205049011)                </w:t>
            </w:r>
          </w:p>
        </w:tc>
        <w:tc>
          <w:tcPr>
            <w:tcW w:w="2551" w:type="dxa"/>
            <w:vMerge w:val="restart"/>
            <w:vAlign w:val="center"/>
          </w:tcPr>
          <w:p w14:paraId="2AC116DA" w14:textId="77777777" w:rsidR="0072196B" w:rsidRPr="0072196B" w:rsidRDefault="0072196B" w:rsidP="0072196B">
            <w:pPr>
              <w:tabs>
                <w:tab w:val="left" w:pos="0"/>
              </w:tabs>
              <w:rPr>
                <w:color w:val="000000"/>
                <w:lang w:eastAsia="en-US"/>
              </w:rPr>
            </w:pPr>
            <w:r w:rsidRPr="0072196B">
              <w:rPr>
                <w:color w:val="000000"/>
                <w:lang w:eastAsia="en-US"/>
              </w:rPr>
              <w:t>Многоквартирные и индивидуальные жилые дома, кроме домов расположенных в жилых районах Кедровка, Промышленновский</w:t>
            </w:r>
          </w:p>
        </w:tc>
        <w:tc>
          <w:tcPr>
            <w:tcW w:w="1276" w:type="dxa"/>
            <w:vAlign w:val="center"/>
          </w:tcPr>
          <w:p w14:paraId="4C967373" w14:textId="77777777" w:rsidR="0072196B" w:rsidRPr="0072196B" w:rsidRDefault="0072196B" w:rsidP="0072196B">
            <w:pPr>
              <w:tabs>
                <w:tab w:val="left" w:pos="0"/>
              </w:tabs>
              <w:jc w:val="center"/>
              <w:rPr>
                <w:bCs/>
              </w:rPr>
            </w:pPr>
            <w:proofErr w:type="spellStart"/>
            <w:r w:rsidRPr="0072196B">
              <w:rPr>
                <w:bCs/>
              </w:rPr>
              <w:t>руб</w:t>
            </w:r>
            <w:proofErr w:type="spellEnd"/>
            <w:r w:rsidRPr="0072196B">
              <w:rPr>
                <w:bCs/>
              </w:rPr>
              <w:t>/м</w:t>
            </w:r>
            <w:r w:rsidRPr="0072196B">
              <w:rPr>
                <w:bCs/>
                <w:vertAlign w:val="superscript"/>
              </w:rPr>
              <w:t>3</w:t>
            </w:r>
          </w:p>
        </w:tc>
        <w:tc>
          <w:tcPr>
            <w:tcW w:w="1418" w:type="dxa"/>
            <w:vAlign w:val="center"/>
          </w:tcPr>
          <w:p w14:paraId="42D7DCD7" w14:textId="77777777" w:rsidR="0072196B" w:rsidRPr="0072196B" w:rsidRDefault="0072196B" w:rsidP="0072196B">
            <w:pPr>
              <w:tabs>
                <w:tab w:val="left" w:pos="0"/>
              </w:tabs>
              <w:jc w:val="center"/>
              <w:rPr>
                <w:bCs/>
              </w:rPr>
            </w:pPr>
            <w:r w:rsidRPr="0072196B">
              <w:rPr>
                <w:bCs/>
              </w:rPr>
              <w:t>46,00</w:t>
            </w:r>
          </w:p>
        </w:tc>
        <w:tc>
          <w:tcPr>
            <w:tcW w:w="1276" w:type="dxa"/>
            <w:vAlign w:val="center"/>
          </w:tcPr>
          <w:p w14:paraId="6E400AAE" w14:textId="77777777" w:rsidR="0072196B" w:rsidRPr="0072196B" w:rsidRDefault="0072196B" w:rsidP="0072196B">
            <w:pPr>
              <w:tabs>
                <w:tab w:val="left" w:pos="0"/>
              </w:tabs>
              <w:jc w:val="center"/>
              <w:rPr>
                <w:bCs/>
              </w:rPr>
            </w:pPr>
            <w:r w:rsidRPr="0072196B">
              <w:rPr>
                <w:bCs/>
              </w:rPr>
              <w:t>51,55</w:t>
            </w:r>
          </w:p>
        </w:tc>
      </w:tr>
      <w:tr w:rsidR="0072196B" w:rsidRPr="0072196B" w14:paraId="07604367" w14:textId="77777777" w:rsidTr="00AE6253">
        <w:trPr>
          <w:trHeight w:val="1537"/>
        </w:trPr>
        <w:tc>
          <w:tcPr>
            <w:tcW w:w="845" w:type="dxa"/>
            <w:vAlign w:val="center"/>
          </w:tcPr>
          <w:p w14:paraId="10DEEB4C" w14:textId="77777777" w:rsidR="0072196B" w:rsidRPr="0072196B" w:rsidRDefault="0072196B" w:rsidP="0072196B">
            <w:pPr>
              <w:tabs>
                <w:tab w:val="left" w:pos="0"/>
              </w:tabs>
              <w:jc w:val="center"/>
              <w:rPr>
                <w:bCs/>
              </w:rPr>
            </w:pPr>
            <w:r w:rsidRPr="0072196B">
              <w:rPr>
                <w:bCs/>
              </w:rPr>
              <w:t>3.1.2.</w:t>
            </w:r>
          </w:p>
        </w:tc>
        <w:tc>
          <w:tcPr>
            <w:tcW w:w="2268" w:type="dxa"/>
            <w:vAlign w:val="center"/>
          </w:tcPr>
          <w:p w14:paraId="52F583CC" w14:textId="77777777" w:rsidR="0072196B" w:rsidRPr="0072196B" w:rsidRDefault="0072196B" w:rsidP="0072196B">
            <w:pPr>
              <w:tabs>
                <w:tab w:val="left" w:pos="0"/>
              </w:tabs>
              <w:rPr>
                <w:bCs/>
              </w:rPr>
            </w:pPr>
            <w:r w:rsidRPr="0072196B">
              <w:rPr>
                <w:bCs/>
              </w:rPr>
              <w:t>АО «Теплоэнерго</w:t>
            </w:r>
            <w:proofErr w:type="gramStart"/>
            <w:r w:rsidRPr="0072196B">
              <w:rPr>
                <w:bCs/>
              </w:rPr>
              <w:t xml:space="preserve">»,   </w:t>
            </w:r>
            <w:proofErr w:type="gramEnd"/>
            <w:r w:rsidRPr="0072196B">
              <w:rPr>
                <w:bCs/>
              </w:rPr>
              <w:t xml:space="preserve">           ИНН 4205049011</w:t>
            </w:r>
          </w:p>
        </w:tc>
        <w:tc>
          <w:tcPr>
            <w:tcW w:w="2551" w:type="dxa"/>
            <w:vMerge/>
            <w:vAlign w:val="center"/>
          </w:tcPr>
          <w:p w14:paraId="2FCE0400" w14:textId="77777777" w:rsidR="0072196B" w:rsidRPr="0072196B" w:rsidRDefault="0072196B" w:rsidP="0072196B">
            <w:pPr>
              <w:tabs>
                <w:tab w:val="left" w:pos="0"/>
              </w:tabs>
              <w:jc w:val="center"/>
              <w:rPr>
                <w:lang w:eastAsia="en-US"/>
              </w:rPr>
            </w:pPr>
          </w:p>
        </w:tc>
        <w:tc>
          <w:tcPr>
            <w:tcW w:w="1276" w:type="dxa"/>
            <w:vAlign w:val="center"/>
          </w:tcPr>
          <w:p w14:paraId="0D7C3424" w14:textId="77777777" w:rsidR="0072196B" w:rsidRPr="0072196B" w:rsidRDefault="0072196B" w:rsidP="0072196B">
            <w:pPr>
              <w:tabs>
                <w:tab w:val="left" w:pos="0"/>
              </w:tabs>
              <w:jc w:val="center"/>
              <w:rPr>
                <w:bCs/>
              </w:rPr>
            </w:pPr>
            <w:proofErr w:type="spellStart"/>
            <w:r w:rsidRPr="0072196B">
              <w:rPr>
                <w:bCs/>
              </w:rPr>
              <w:t>руб</w:t>
            </w:r>
            <w:proofErr w:type="spellEnd"/>
            <w:r w:rsidRPr="0072196B">
              <w:rPr>
                <w:bCs/>
              </w:rPr>
              <w:t>/м</w:t>
            </w:r>
            <w:r w:rsidRPr="0072196B">
              <w:rPr>
                <w:bCs/>
                <w:vertAlign w:val="superscript"/>
              </w:rPr>
              <w:t>3</w:t>
            </w:r>
          </w:p>
        </w:tc>
        <w:tc>
          <w:tcPr>
            <w:tcW w:w="1418" w:type="dxa"/>
            <w:vAlign w:val="center"/>
          </w:tcPr>
          <w:p w14:paraId="70E90F22" w14:textId="77777777" w:rsidR="0072196B" w:rsidRPr="0072196B" w:rsidRDefault="0072196B" w:rsidP="0072196B">
            <w:pPr>
              <w:tabs>
                <w:tab w:val="left" w:pos="0"/>
              </w:tabs>
              <w:jc w:val="center"/>
              <w:rPr>
                <w:bCs/>
              </w:rPr>
            </w:pPr>
            <w:r w:rsidRPr="0072196B">
              <w:rPr>
                <w:bCs/>
              </w:rPr>
              <w:t>46,00</w:t>
            </w:r>
          </w:p>
        </w:tc>
        <w:tc>
          <w:tcPr>
            <w:tcW w:w="1276" w:type="dxa"/>
            <w:vAlign w:val="center"/>
          </w:tcPr>
          <w:p w14:paraId="37F68530" w14:textId="77777777" w:rsidR="0072196B" w:rsidRPr="0072196B" w:rsidRDefault="0072196B" w:rsidP="0072196B">
            <w:pPr>
              <w:tabs>
                <w:tab w:val="left" w:pos="0"/>
              </w:tabs>
              <w:jc w:val="center"/>
              <w:rPr>
                <w:bCs/>
              </w:rPr>
            </w:pPr>
            <w:r w:rsidRPr="0072196B">
              <w:rPr>
                <w:bCs/>
              </w:rPr>
              <w:t>51,55</w:t>
            </w:r>
          </w:p>
        </w:tc>
      </w:tr>
      <w:tr w:rsidR="0072196B" w:rsidRPr="0072196B" w14:paraId="5B7D65C2" w14:textId="77777777" w:rsidTr="00AE6253">
        <w:trPr>
          <w:trHeight w:val="1559"/>
        </w:trPr>
        <w:tc>
          <w:tcPr>
            <w:tcW w:w="845" w:type="dxa"/>
            <w:vAlign w:val="center"/>
          </w:tcPr>
          <w:p w14:paraId="13068C67" w14:textId="77777777" w:rsidR="0072196B" w:rsidRPr="0072196B" w:rsidRDefault="0072196B" w:rsidP="0072196B">
            <w:pPr>
              <w:tabs>
                <w:tab w:val="left" w:pos="0"/>
              </w:tabs>
              <w:jc w:val="center"/>
              <w:rPr>
                <w:bCs/>
                <w:color w:val="000000"/>
              </w:rPr>
            </w:pPr>
            <w:r w:rsidRPr="0072196B">
              <w:rPr>
                <w:bCs/>
                <w:color w:val="000000"/>
              </w:rPr>
              <w:t>3.1.3.</w:t>
            </w:r>
          </w:p>
        </w:tc>
        <w:tc>
          <w:tcPr>
            <w:tcW w:w="2268" w:type="dxa"/>
            <w:vAlign w:val="center"/>
          </w:tcPr>
          <w:p w14:paraId="7D4517EB" w14:textId="77777777" w:rsidR="0072196B" w:rsidRPr="0072196B" w:rsidRDefault="0072196B" w:rsidP="0072196B">
            <w:pPr>
              <w:tabs>
                <w:tab w:val="left" w:pos="0"/>
              </w:tabs>
              <w:rPr>
                <w:bCs/>
                <w:color w:val="000000"/>
              </w:rPr>
            </w:pPr>
            <w:r w:rsidRPr="0072196B">
              <w:rPr>
                <w:bCs/>
                <w:color w:val="000000"/>
              </w:rPr>
              <w:t>ООО «НТСК», ИНН 5406993045</w:t>
            </w:r>
          </w:p>
        </w:tc>
        <w:tc>
          <w:tcPr>
            <w:tcW w:w="2551" w:type="dxa"/>
            <w:vMerge/>
            <w:vAlign w:val="center"/>
          </w:tcPr>
          <w:p w14:paraId="5EB37DAB" w14:textId="77777777" w:rsidR="0072196B" w:rsidRPr="0072196B" w:rsidRDefault="0072196B" w:rsidP="0072196B">
            <w:pPr>
              <w:tabs>
                <w:tab w:val="left" w:pos="0"/>
              </w:tabs>
              <w:rPr>
                <w:lang w:eastAsia="en-US"/>
              </w:rPr>
            </w:pPr>
          </w:p>
        </w:tc>
        <w:tc>
          <w:tcPr>
            <w:tcW w:w="1276" w:type="dxa"/>
            <w:vAlign w:val="center"/>
          </w:tcPr>
          <w:p w14:paraId="26E8E728" w14:textId="77777777" w:rsidR="0072196B" w:rsidRPr="0072196B" w:rsidRDefault="0072196B" w:rsidP="0072196B">
            <w:pPr>
              <w:tabs>
                <w:tab w:val="left" w:pos="0"/>
              </w:tabs>
              <w:jc w:val="center"/>
              <w:rPr>
                <w:bCs/>
                <w:color w:val="000000"/>
              </w:rPr>
            </w:pPr>
            <w:proofErr w:type="spellStart"/>
            <w:r w:rsidRPr="0072196B">
              <w:rPr>
                <w:bCs/>
                <w:color w:val="000000"/>
              </w:rPr>
              <w:t>руб</w:t>
            </w:r>
            <w:proofErr w:type="spellEnd"/>
            <w:r w:rsidRPr="0072196B">
              <w:rPr>
                <w:bCs/>
                <w:color w:val="000000"/>
              </w:rPr>
              <w:t>/м</w:t>
            </w:r>
            <w:r w:rsidRPr="0072196B">
              <w:rPr>
                <w:bCs/>
                <w:color w:val="000000"/>
                <w:vertAlign w:val="superscript"/>
              </w:rPr>
              <w:t>3</w:t>
            </w:r>
          </w:p>
        </w:tc>
        <w:tc>
          <w:tcPr>
            <w:tcW w:w="1418" w:type="dxa"/>
            <w:vAlign w:val="center"/>
          </w:tcPr>
          <w:p w14:paraId="4FF8C1CC" w14:textId="77777777" w:rsidR="0072196B" w:rsidRPr="0072196B" w:rsidRDefault="0072196B" w:rsidP="0072196B">
            <w:pPr>
              <w:tabs>
                <w:tab w:val="left" w:pos="0"/>
              </w:tabs>
              <w:jc w:val="center"/>
              <w:rPr>
                <w:bCs/>
                <w:color w:val="000000"/>
              </w:rPr>
            </w:pPr>
            <w:r w:rsidRPr="0072196B">
              <w:rPr>
                <w:bCs/>
                <w:color w:val="000000"/>
              </w:rPr>
              <w:t>46,00</w:t>
            </w:r>
          </w:p>
        </w:tc>
        <w:tc>
          <w:tcPr>
            <w:tcW w:w="1276" w:type="dxa"/>
            <w:vAlign w:val="center"/>
          </w:tcPr>
          <w:p w14:paraId="152F87E7" w14:textId="77777777" w:rsidR="0072196B" w:rsidRPr="0072196B" w:rsidRDefault="0072196B" w:rsidP="0072196B">
            <w:pPr>
              <w:tabs>
                <w:tab w:val="left" w:pos="0"/>
              </w:tabs>
              <w:jc w:val="center"/>
              <w:rPr>
                <w:bCs/>
                <w:color w:val="000000"/>
              </w:rPr>
            </w:pPr>
            <w:r w:rsidRPr="0072196B">
              <w:rPr>
                <w:bCs/>
                <w:color w:val="000000"/>
              </w:rPr>
              <w:t>51,55</w:t>
            </w:r>
          </w:p>
        </w:tc>
      </w:tr>
      <w:tr w:rsidR="0072196B" w:rsidRPr="0072196B" w14:paraId="21715B06" w14:textId="77777777" w:rsidTr="00AE6253">
        <w:trPr>
          <w:trHeight w:val="272"/>
        </w:trPr>
        <w:tc>
          <w:tcPr>
            <w:tcW w:w="845" w:type="dxa"/>
            <w:vAlign w:val="center"/>
          </w:tcPr>
          <w:p w14:paraId="74B5B032" w14:textId="77777777" w:rsidR="0072196B" w:rsidRPr="0072196B" w:rsidRDefault="0072196B" w:rsidP="0072196B">
            <w:pPr>
              <w:tabs>
                <w:tab w:val="left" w:pos="0"/>
              </w:tabs>
              <w:jc w:val="center"/>
              <w:rPr>
                <w:bCs/>
                <w:color w:val="000000"/>
              </w:rPr>
            </w:pPr>
            <w:r w:rsidRPr="0072196B">
              <w:rPr>
                <w:lang w:eastAsia="en-US"/>
              </w:rPr>
              <w:t>1</w:t>
            </w:r>
          </w:p>
        </w:tc>
        <w:tc>
          <w:tcPr>
            <w:tcW w:w="2268" w:type="dxa"/>
            <w:vAlign w:val="center"/>
          </w:tcPr>
          <w:p w14:paraId="79355D81" w14:textId="77777777" w:rsidR="0072196B" w:rsidRPr="0072196B" w:rsidRDefault="0072196B" w:rsidP="0072196B">
            <w:pPr>
              <w:tabs>
                <w:tab w:val="left" w:pos="0"/>
              </w:tabs>
              <w:jc w:val="center"/>
              <w:rPr>
                <w:bCs/>
                <w:color w:val="000000"/>
              </w:rPr>
            </w:pPr>
            <w:r w:rsidRPr="0072196B">
              <w:rPr>
                <w:lang w:eastAsia="en-US"/>
              </w:rPr>
              <w:t>2</w:t>
            </w:r>
          </w:p>
        </w:tc>
        <w:tc>
          <w:tcPr>
            <w:tcW w:w="2551" w:type="dxa"/>
            <w:vAlign w:val="center"/>
          </w:tcPr>
          <w:p w14:paraId="0F511B12" w14:textId="77777777" w:rsidR="0072196B" w:rsidRPr="0072196B" w:rsidRDefault="0072196B" w:rsidP="0072196B">
            <w:pPr>
              <w:tabs>
                <w:tab w:val="left" w:pos="0"/>
              </w:tabs>
              <w:jc w:val="center"/>
              <w:rPr>
                <w:lang w:eastAsia="en-US"/>
              </w:rPr>
            </w:pPr>
            <w:r w:rsidRPr="0072196B">
              <w:rPr>
                <w:lang w:eastAsia="en-US"/>
              </w:rPr>
              <w:t>3</w:t>
            </w:r>
          </w:p>
        </w:tc>
        <w:tc>
          <w:tcPr>
            <w:tcW w:w="1276" w:type="dxa"/>
            <w:vAlign w:val="center"/>
          </w:tcPr>
          <w:p w14:paraId="35884919" w14:textId="77777777" w:rsidR="0072196B" w:rsidRPr="0072196B" w:rsidRDefault="0072196B" w:rsidP="0072196B">
            <w:pPr>
              <w:tabs>
                <w:tab w:val="left" w:pos="0"/>
              </w:tabs>
              <w:jc w:val="center"/>
              <w:rPr>
                <w:bCs/>
                <w:color w:val="000000"/>
              </w:rPr>
            </w:pPr>
            <w:r w:rsidRPr="0072196B">
              <w:rPr>
                <w:lang w:eastAsia="en-US"/>
              </w:rPr>
              <w:t>4</w:t>
            </w:r>
          </w:p>
        </w:tc>
        <w:tc>
          <w:tcPr>
            <w:tcW w:w="1418" w:type="dxa"/>
            <w:vAlign w:val="center"/>
          </w:tcPr>
          <w:p w14:paraId="48690977" w14:textId="77777777" w:rsidR="0072196B" w:rsidRPr="0072196B" w:rsidRDefault="0072196B" w:rsidP="0072196B">
            <w:pPr>
              <w:tabs>
                <w:tab w:val="left" w:pos="0"/>
              </w:tabs>
              <w:jc w:val="center"/>
              <w:rPr>
                <w:bCs/>
                <w:color w:val="000000"/>
              </w:rPr>
            </w:pPr>
            <w:r w:rsidRPr="0072196B">
              <w:rPr>
                <w:lang w:eastAsia="en-US"/>
              </w:rPr>
              <w:t>5</w:t>
            </w:r>
          </w:p>
        </w:tc>
        <w:tc>
          <w:tcPr>
            <w:tcW w:w="1276" w:type="dxa"/>
            <w:vAlign w:val="center"/>
          </w:tcPr>
          <w:p w14:paraId="009CFBB7" w14:textId="77777777" w:rsidR="0072196B" w:rsidRPr="0072196B" w:rsidRDefault="0072196B" w:rsidP="0072196B">
            <w:pPr>
              <w:tabs>
                <w:tab w:val="left" w:pos="0"/>
              </w:tabs>
              <w:jc w:val="center"/>
              <w:rPr>
                <w:bCs/>
                <w:color w:val="000000"/>
              </w:rPr>
            </w:pPr>
            <w:r w:rsidRPr="0072196B">
              <w:rPr>
                <w:lang w:eastAsia="en-US"/>
              </w:rPr>
              <w:t>6</w:t>
            </w:r>
          </w:p>
        </w:tc>
      </w:tr>
      <w:tr w:rsidR="0072196B" w:rsidRPr="0072196B" w14:paraId="26EC495D" w14:textId="77777777" w:rsidTr="00AE6253">
        <w:trPr>
          <w:trHeight w:val="1269"/>
        </w:trPr>
        <w:tc>
          <w:tcPr>
            <w:tcW w:w="845" w:type="dxa"/>
            <w:vAlign w:val="center"/>
          </w:tcPr>
          <w:p w14:paraId="14BDA9DC" w14:textId="77777777" w:rsidR="0072196B" w:rsidRPr="0072196B" w:rsidRDefault="0072196B" w:rsidP="0072196B">
            <w:pPr>
              <w:tabs>
                <w:tab w:val="left" w:pos="0"/>
              </w:tabs>
              <w:jc w:val="center"/>
              <w:rPr>
                <w:bCs/>
              </w:rPr>
            </w:pPr>
            <w:r w:rsidRPr="0072196B">
              <w:rPr>
                <w:bCs/>
              </w:rPr>
              <w:lastRenderedPageBreak/>
              <w:t>3.1.4.</w:t>
            </w:r>
          </w:p>
        </w:tc>
        <w:tc>
          <w:tcPr>
            <w:tcW w:w="2268" w:type="dxa"/>
            <w:vAlign w:val="center"/>
          </w:tcPr>
          <w:p w14:paraId="4B2A1023" w14:textId="77777777" w:rsidR="0072196B" w:rsidRPr="0072196B" w:rsidRDefault="0072196B" w:rsidP="0072196B">
            <w:pPr>
              <w:tabs>
                <w:tab w:val="left" w:pos="0"/>
              </w:tabs>
              <w:rPr>
                <w:bCs/>
              </w:rPr>
            </w:pPr>
            <w:r w:rsidRPr="0072196B">
              <w:rPr>
                <w:bCs/>
              </w:rPr>
              <w:t>ОАО «СКЭК», ИНН</w:t>
            </w:r>
            <w:r w:rsidRPr="0072196B">
              <w:rPr>
                <w:lang w:eastAsia="en-US"/>
              </w:rPr>
              <w:t xml:space="preserve"> </w:t>
            </w:r>
            <w:r w:rsidRPr="0072196B">
              <w:rPr>
                <w:bCs/>
              </w:rPr>
              <w:t>4205153492</w:t>
            </w:r>
          </w:p>
        </w:tc>
        <w:tc>
          <w:tcPr>
            <w:tcW w:w="2551" w:type="dxa"/>
            <w:vMerge w:val="restart"/>
            <w:vAlign w:val="center"/>
          </w:tcPr>
          <w:p w14:paraId="27B9DB2E" w14:textId="77777777" w:rsidR="0072196B" w:rsidRPr="0072196B" w:rsidRDefault="0072196B" w:rsidP="0072196B">
            <w:pPr>
              <w:tabs>
                <w:tab w:val="left" w:pos="0"/>
              </w:tabs>
              <w:rPr>
                <w:lang w:eastAsia="en-US"/>
              </w:rPr>
            </w:pPr>
            <w:r w:rsidRPr="0072196B">
              <w:rPr>
                <w:color w:val="000000"/>
                <w:lang w:eastAsia="en-US"/>
              </w:rPr>
              <w:t xml:space="preserve">Многоквартирные и индивидуальные жилые дома, </w:t>
            </w:r>
            <w:r w:rsidRPr="0072196B">
              <w:rPr>
                <w:lang w:eastAsia="en-US"/>
              </w:rPr>
              <w:t>расположенные в жилых районах Кедровка, Промышленновский</w:t>
            </w:r>
          </w:p>
        </w:tc>
        <w:tc>
          <w:tcPr>
            <w:tcW w:w="1276" w:type="dxa"/>
            <w:vAlign w:val="center"/>
          </w:tcPr>
          <w:p w14:paraId="201A4862" w14:textId="77777777" w:rsidR="0072196B" w:rsidRPr="0072196B" w:rsidRDefault="0072196B" w:rsidP="0072196B">
            <w:pPr>
              <w:tabs>
                <w:tab w:val="left" w:pos="0"/>
              </w:tabs>
              <w:jc w:val="center"/>
              <w:rPr>
                <w:bCs/>
              </w:rPr>
            </w:pPr>
            <w:proofErr w:type="spellStart"/>
            <w:r w:rsidRPr="0072196B">
              <w:rPr>
                <w:bCs/>
              </w:rPr>
              <w:t>руб</w:t>
            </w:r>
            <w:proofErr w:type="spellEnd"/>
            <w:r w:rsidRPr="0072196B">
              <w:rPr>
                <w:bCs/>
              </w:rPr>
              <w:t>/м</w:t>
            </w:r>
            <w:r w:rsidRPr="0072196B">
              <w:rPr>
                <w:bCs/>
                <w:vertAlign w:val="superscript"/>
              </w:rPr>
              <w:t>3</w:t>
            </w:r>
          </w:p>
        </w:tc>
        <w:tc>
          <w:tcPr>
            <w:tcW w:w="1418" w:type="dxa"/>
            <w:vAlign w:val="center"/>
          </w:tcPr>
          <w:p w14:paraId="2B5794D2" w14:textId="77777777" w:rsidR="0072196B" w:rsidRPr="0072196B" w:rsidRDefault="0072196B" w:rsidP="0072196B">
            <w:pPr>
              <w:tabs>
                <w:tab w:val="left" w:pos="0"/>
              </w:tabs>
              <w:jc w:val="center"/>
              <w:rPr>
                <w:bCs/>
              </w:rPr>
            </w:pPr>
            <w:r w:rsidRPr="0072196B">
              <w:rPr>
                <w:bCs/>
              </w:rPr>
              <w:t>59,77</w:t>
            </w:r>
          </w:p>
        </w:tc>
        <w:tc>
          <w:tcPr>
            <w:tcW w:w="1276" w:type="dxa"/>
            <w:vAlign w:val="center"/>
          </w:tcPr>
          <w:p w14:paraId="59F4FF20" w14:textId="77777777" w:rsidR="0072196B" w:rsidRPr="0072196B" w:rsidRDefault="0072196B" w:rsidP="0072196B">
            <w:pPr>
              <w:tabs>
                <w:tab w:val="left" w:pos="0"/>
              </w:tabs>
              <w:jc w:val="center"/>
              <w:rPr>
                <w:bCs/>
              </w:rPr>
            </w:pPr>
            <w:r w:rsidRPr="0072196B">
              <w:rPr>
                <w:bCs/>
              </w:rPr>
              <w:t>66,98</w:t>
            </w:r>
          </w:p>
        </w:tc>
      </w:tr>
      <w:tr w:rsidR="0072196B" w:rsidRPr="0072196B" w14:paraId="44EAF33F" w14:textId="77777777" w:rsidTr="00AE6253">
        <w:trPr>
          <w:trHeight w:val="1268"/>
        </w:trPr>
        <w:tc>
          <w:tcPr>
            <w:tcW w:w="845" w:type="dxa"/>
            <w:vAlign w:val="center"/>
          </w:tcPr>
          <w:p w14:paraId="51C74D5A" w14:textId="77777777" w:rsidR="0072196B" w:rsidRPr="0072196B" w:rsidRDefault="0072196B" w:rsidP="0072196B">
            <w:pPr>
              <w:tabs>
                <w:tab w:val="left" w:pos="0"/>
              </w:tabs>
              <w:jc w:val="center"/>
              <w:rPr>
                <w:bCs/>
                <w:color w:val="000000"/>
              </w:rPr>
            </w:pPr>
            <w:r w:rsidRPr="0072196B">
              <w:rPr>
                <w:bCs/>
                <w:color w:val="000000"/>
              </w:rPr>
              <w:t>3.1.5.</w:t>
            </w:r>
          </w:p>
        </w:tc>
        <w:tc>
          <w:tcPr>
            <w:tcW w:w="2268" w:type="dxa"/>
            <w:vAlign w:val="center"/>
          </w:tcPr>
          <w:p w14:paraId="65EF43FE" w14:textId="77777777" w:rsidR="0072196B" w:rsidRPr="0072196B" w:rsidRDefault="0072196B" w:rsidP="0072196B">
            <w:pPr>
              <w:tabs>
                <w:tab w:val="left" w:pos="0"/>
              </w:tabs>
              <w:rPr>
                <w:bCs/>
                <w:color w:val="000000"/>
              </w:rPr>
            </w:pPr>
            <w:r w:rsidRPr="0072196B">
              <w:rPr>
                <w:bCs/>
                <w:color w:val="000000"/>
              </w:rPr>
              <w:t>ООО «НТСК», ИНН 5406993045</w:t>
            </w:r>
          </w:p>
        </w:tc>
        <w:tc>
          <w:tcPr>
            <w:tcW w:w="2551" w:type="dxa"/>
            <w:vMerge/>
            <w:vAlign w:val="center"/>
          </w:tcPr>
          <w:p w14:paraId="2710605C" w14:textId="77777777" w:rsidR="0072196B" w:rsidRPr="0072196B" w:rsidRDefault="0072196B" w:rsidP="0072196B">
            <w:pPr>
              <w:tabs>
                <w:tab w:val="left" w:pos="0"/>
              </w:tabs>
              <w:rPr>
                <w:lang w:eastAsia="en-US"/>
              </w:rPr>
            </w:pPr>
          </w:p>
        </w:tc>
        <w:tc>
          <w:tcPr>
            <w:tcW w:w="1276" w:type="dxa"/>
            <w:vAlign w:val="center"/>
          </w:tcPr>
          <w:p w14:paraId="3A4D7147" w14:textId="77777777" w:rsidR="0072196B" w:rsidRPr="0072196B" w:rsidRDefault="0072196B" w:rsidP="0072196B">
            <w:pPr>
              <w:tabs>
                <w:tab w:val="left" w:pos="0"/>
              </w:tabs>
              <w:jc w:val="center"/>
              <w:rPr>
                <w:bCs/>
                <w:color w:val="000000"/>
              </w:rPr>
            </w:pPr>
            <w:proofErr w:type="spellStart"/>
            <w:r w:rsidRPr="0072196B">
              <w:rPr>
                <w:bCs/>
                <w:color w:val="000000"/>
              </w:rPr>
              <w:t>руб</w:t>
            </w:r>
            <w:proofErr w:type="spellEnd"/>
            <w:r w:rsidRPr="0072196B">
              <w:rPr>
                <w:bCs/>
                <w:color w:val="000000"/>
              </w:rPr>
              <w:t>/м</w:t>
            </w:r>
            <w:r w:rsidRPr="0072196B">
              <w:rPr>
                <w:bCs/>
                <w:color w:val="000000"/>
                <w:vertAlign w:val="superscript"/>
              </w:rPr>
              <w:t>3</w:t>
            </w:r>
          </w:p>
        </w:tc>
        <w:tc>
          <w:tcPr>
            <w:tcW w:w="1418" w:type="dxa"/>
            <w:vAlign w:val="center"/>
          </w:tcPr>
          <w:p w14:paraId="47FF920D" w14:textId="77777777" w:rsidR="0072196B" w:rsidRPr="0072196B" w:rsidRDefault="0072196B" w:rsidP="0072196B">
            <w:pPr>
              <w:tabs>
                <w:tab w:val="left" w:pos="0"/>
              </w:tabs>
              <w:jc w:val="center"/>
              <w:rPr>
                <w:bCs/>
                <w:color w:val="000000"/>
              </w:rPr>
            </w:pPr>
            <w:r w:rsidRPr="0072196B">
              <w:rPr>
                <w:bCs/>
                <w:color w:val="000000"/>
              </w:rPr>
              <w:t>59,77</w:t>
            </w:r>
          </w:p>
        </w:tc>
        <w:tc>
          <w:tcPr>
            <w:tcW w:w="1276" w:type="dxa"/>
            <w:vAlign w:val="center"/>
          </w:tcPr>
          <w:p w14:paraId="3292CDB9" w14:textId="77777777" w:rsidR="0072196B" w:rsidRPr="0072196B" w:rsidRDefault="0072196B" w:rsidP="0072196B">
            <w:pPr>
              <w:tabs>
                <w:tab w:val="left" w:pos="0"/>
              </w:tabs>
              <w:jc w:val="center"/>
              <w:rPr>
                <w:bCs/>
                <w:color w:val="000000"/>
              </w:rPr>
            </w:pPr>
            <w:r w:rsidRPr="0072196B">
              <w:rPr>
                <w:bCs/>
                <w:color w:val="000000"/>
              </w:rPr>
              <w:t>66,98</w:t>
            </w:r>
          </w:p>
        </w:tc>
      </w:tr>
      <w:tr w:rsidR="0072196B" w:rsidRPr="0072196B" w14:paraId="1E2EF47D" w14:textId="77777777" w:rsidTr="00AE6253">
        <w:trPr>
          <w:trHeight w:val="409"/>
        </w:trPr>
        <w:tc>
          <w:tcPr>
            <w:tcW w:w="9634" w:type="dxa"/>
            <w:gridSpan w:val="6"/>
            <w:vAlign w:val="center"/>
          </w:tcPr>
          <w:p w14:paraId="048284D8" w14:textId="77777777" w:rsidR="0072196B" w:rsidRPr="0072196B" w:rsidRDefault="0072196B" w:rsidP="0072196B">
            <w:pPr>
              <w:tabs>
                <w:tab w:val="left" w:pos="0"/>
              </w:tabs>
              <w:jc w:val="center"/>
              <w:rPr>
                <w:bCs/>
              </w:rPr>
            </w:pPr>
            <w:r w:rsidRPr="0072196B">
              <w:rPr>
                <w:bCs/>
              </w:rPr>
              <w:t>3.2. Свыше норматива потребления**</w:t>
            </w:r>
          </w:p>
        </w:tc>
      </w:tr>
      <w:tr w:rsidR="0072196B" w:rsidRPr="0072196B" w14:paraId="405CF52D" w14:textId="77777777" w:rsidTr="00AE6253">
        <w:trPr>
          <w:trHeight w:val="4386"/>
        </w:trPr>
        <w:tc>
          <w:tcPr>
            <w:tcW w:w="845" w:type="dxa"/>
            <w:vAlign w:val="center"/>
          </w:tcPr>
          <w:p w14:paraId="0A6624B9" w14:textId="77777777" w:rsidR="0072196B" w:rsidRPr="0072196B" w:rsidRDefault="0072196B" w:rsidP="0072196B">
            <w:pPr>
              <w:tabs>
                <w:tab w:val="left" w:pos="0"/>
              </w:tabs>
              <w:jc w:val="center"/>
              <w:rPr>
                <w:bCs/>
              </w:rPr>
            </w:pPr>
            <w:r w:rsidRPr="0072196B">
              <w:rPr>
                <w:bCs/>
              </w:rPr>
              <w:t>3.2.1.</w:t>
            </w:r>
          </w:p>
        </w:tc>
        <w:tc>
          <w:tcPr>
            <w:tcW w:w="2268" w:type="dxa"/>
            <w:vAlign w:val="center"/>
          </w:tcPr>
          <w:p w14:paraId="0B9B815C" w14:textId="77777777" w:rsidR="0072196B" w:rsidRPr="0072196B" w:rsidRDefault="0072196B" w:rsidP="0072196B">
            <w:pPr>
              <w:tabs>
                <w:tab w:val="left" w:pos="0"/>
              </w:tabs>
              <w:rPr>
                <w:bCs/>
              </w:rPr>
            </w:pPr>
            <w:r w:rsidRPr="0072196B">
              <w:rPr>
                <w:bCs/>
              </w:rPr>
              <w:t xml:space="preserve">АО «Кемеровская генерация»,                              </w:t>
            </w:r>
            <w:r w:rsidRPr="0072196B">
              <w:rPr>
                <w:bCs/>
                <w:color w:val="000000"/>
              </w:rPr>
              <w:t>ИНН 4205243192    (в том числе  для потребителей, присоединенных               к тепловым сетям ООО «</w:t>
            </w:r>
            <w:proofErr w:type="spellStart"/>
            <w:r w:rsidRPr="0072196B">
              <w:rPr>
                <w:bCs/>
                <w:color w:val="000000"/>
              </w:rPr>
              <w:t>Спецтран</w:t>
            </w:r>
            <w:proofErr w:type="spellEnd"/>
            <w:r w:rsidRPr="0072196B">
              <w:rPr>
                <w:bCs/>
                <w:color w:val="000000"/>
              </w:rPr>
              <w:t>-спорт 42»                 ИНН 4205368145, ООО «</w:t>
            </w:r>
            <w:proofErr w:type="spellStart"/>
            <w:r w:rsidRPr="0072196B">
              <w:rPr>
                <w:bCs/>
                <w:color w:val="000000"/>
              </w:rPr>
              <w:t>Теплоснаб</w:t>
            </w:r>
            <w:proofErr w:type="spellEnd"/>
            <w:r w:rsidRPr="0072196B">
              <w:rPr>
                <w:bCs/>
                <w:color w:val="000000"/>
              </w:rPr>
              <w:t xml:space="preserve">» ИНН 4205239830, АО «Теплоэнерго» ИНН 4205049011)                </w:t>
            </w:r>
          </w:p>
        </w:tc>
        <w:tc>
          <w:tcPr>
            <w:tcW w:w="2551" w:type="dxa"/>
            <w:vMerge w:val="restart"/>
            <w:vAlign w:val="center"/>
          </w:tcPr>
          <w:p w14:paraId="67BE6A14" w14:textId="77777777" w:rsidR="0072196B" w:rsidRPr="0072196B" w:rsidRDefault="0072196B" w:rsidP="0072196B">
            <w:pPr>
              <w:tabs>
                <w:tab w:val="left" w:pos="0"/>
              </w:tabs>
              <w:rPr>
                <w:lang w:eastAsia="en-US"/>
              </w:rPr>
            </w:pPr>
            <w:r w:rsidRPr="0072196B">
              <w:rPr>
                <w:color w:val="000000"/>
                <w:lang w:eastAsia="en-US"/>
              </w:rPr>
              <w:t xml:space="preserve">Многоквартирные и индивидуальные жилые дома, </w:t>
            </w:r>
            <w:r w:rsidRPr="0072196B">
              <w:rPr>
                <w:lang w:eastAsia="en-US"/>
              </w:rPr>
              <w:t>кроме расположенных в жилых районах Кедровка, Промышленновский</w:t>
            </w:r>
          </w:p>
        </w:tc>
        <w:tc>
          <w:tcPr>
            <w:tcW w:w="1276" w:type="dxa"/>
            <w:vAlign w:val="center"/>
          </w:tcPr>
          <w:p w14:paraId="0EF8824C" w14:textId="77777777" w:rsidR="0072196B" w:rsidRPr="0072196B" w:rsidRDefault="0072196B" w:rsidP="0072196B">
            <w:pPr>
              <w:tabs>
                <w:tab w:val="left" w:pos="0"/>
              </w:tabs>
              <w:jc w:val="center"/>
              <w:rPr>
                <w:bCs/>
              </w:rPr>
            </w:pPr>
            <w:proofErr w:type="spellStart"/>
            <w:r w:rsidRPr="0072196B">
              <w:rPr>
                <w:bCs/>
              </w:rPr>
              <w:t>руб</w:t>
            </w:r>
            <w:proofErr w:type="spellEnd"/>
            <w:r w:rsidRPr="0072196B">
              <w:rPr>
                <w:bCs/>
              </w:rPr>
              <w:t>/м</w:t>
            </w:r>
            <w:r w:rsidRPr="0072196B">
              <w:rPr>
                <w:bCs/>
                <w:vertAlign w:val="superscript"/>
              </w:rPr>
              <w:t>3</w:t>
            </w:r>
          </w:p>
        </w:tc>
        <w:tc>
          <w:tcPr>
            <w:tcW w:w="1418" w:type="dxa"/>
            <w:vAlign w:val="center"/>
          </w:tcPr>
          <w:p w14:paraId="6EAB48D7" w14:textId="77777777" w:rsidR="0072196B" w:rsidRPr="0072196B" w:rsidRDefault="0072196B" w:rsidP="0072196B">
            <w:pPr>
              <w:tabs>
                <w:tab w:val="left" w:pos="0"/>
              </w:tabs>
              <w:jc w:val="center"/>
              <w:rPr>
                <w:bCs/>
              </w:rPr>
            </w:pPr>
            <w:r w:rsidRPr="0072196B">
              <w:rPr>
                <w:bCs/>
              </w:rPr>
              <w:t>79,02</w:t>
            </w:r>
          </w:p>
        </w:tc>
        <w:tc>
          <w:tcPr>
            <w:tcW w:w="1276" w:type="dxa"/>
            <w:vAlign w:val="center"/>
          </w:tcPr>
          <w:p w14:paraId="3C1658E4" w14:textId="77777777" w:rsidR="0072196B" w:rsidRPr="0072196B" w:rsidRDefault="0072196B" w:rsidP="0072196B">
            <w:pPr>
              <w:tabs>
                <w:tab w:val="left" w:pos="0"/>
              </w:tabs>
              <w:jc w:val="center"/>
              <w:rPr>
                <w:bCs/>
              </w:rPr>
            </w:pPr>
            <w:r w:rsidRPr="0072196B">
              <w:rPr>
                <w:bCs/>
              </w:rPr>
              <w:t>88,56</w:t>
            </w:r>
          </w:p>
        </w:tc>
      </w:tr>
      <w:tr w:rsidR="0072196B" w:rsidRPr="0072196B" w14:paraId="39EFDFDD" w14:textId="77777777" w:rsidTr="00AE6253">
        <w:trPr>
          <w:trHeight w:val="1255"/>
        </w:trPr>
        <w:tc>
          <w:tcPr>
            <w:tcW w:w="845" w:type="dxa"/>
            <w:vAlign w:val="center"/>
          </w:tcPr>
          <w:p w14:paraId="49368ABA" w14:textId="77777777" w:rsidR="0072196B" w:rsidRPr="0072196B" w:rsidRDefault="0072196B" w:rsidP="0072196B">
            <w:pPr>
              <w:tabs>
                <w:tab w:val="left" w:pos="0"/>
              </w:tabs>
              <w:jc w:val="center"/>
              <w:rPr>
                <w:bCs/>
              </w:rPr>
            </w:pPr>
            <w:r w:rsidRPr="0072196B">
              <w:rPr>
                <w:bCs/>
              </w:rPr>
              <w:t>3.2.2.</w:t>
            </w:r>
          </w:p>
        </w:tc>
        <w:tc>
          <w:tcPr>
            <w:tcW w:w="2268" w:type="dxa"/>
            <w:vAlign w:val="center"/>
          </w:tcPr>
          <w:p w14:paraId="4C74D112" w14:textId="77777777" w:rsidR="0072196B" w:rsidRPr="0072196B" w:rsidRDefault="0072196B" w:rsidP="0072196B">
            <w:pPr>
              <w:tabs>
                <w:tab w:val="left" w:pos="0"/>
              </w:tabs>
              <w:rPr>
                <w:bCs/>
              </w:rPr>
            </w:pPr>
            <w:r w:rsidRPr="0072196B">
              <w:rPr>
                <w:bCs/>
              </w:rPr>
              <w:t>АО «Теплоэнерго</w:t>
            </w:r>
            <w:proofErr w:type="gramStart"/>
            <w:r w:rsidRPr="0072196B">
              <w:rPr>
                <w:bCs/>
              </w:rPr>
              <w:t xml:space="preserve">»,   </w:t>
            </w:r>
            <w:proofErr w:type="gramEnd"/>
            <w:r w:rsidRPr="0072196B">
              <w:rPr>
                <w:bCs/>
              </w:rPr>
              <w:t xml:space="preserve">           ИНН </w:t>
            </w:r>
            <w:r w:rsidRPr="0072196B">
              <w:rPr>
                <w:lang w:eastAsia="en-US"/>
              </w:rPr>
              <w:t xml:space="preserve"> </w:t>
            </w:r>
            <w:r w:rsidRPr="0072196B">
              <w:rPr>
                <w:bCs/>
              </w:rPr>
              <w:t>4205049011</w:t>
            </w:r>
          </w:p>
        </w:tc>
        <w:tc>
          <w:tcPr>
            <w:tcW w:w="2551" w:type="dxa"/>
            <w:vMerge/>
            <w:vAlign w:val="center"/>
          </w:tcPr>
          <w:p w14:paraId="38856EAA" w14:textId="77777777" w:rsidR="0072196B" w:rsidRPr="0072196B" w:rsidRDefault="0072196B" w:rsidP="0072196B">
            <w:pPr>
              <w:tabs>
                <w:tab w:val="left" w:pos="0"/>
              </w:tabs>
              <w:jc w:val="center"/>
              <w:rPr>
                <w:lang w:eastAsia="en-US"/>
              </w:rPr>
            </w:pPr>
          </w:p>
        </w:tc>
        <w:tc>
          <w:tcPr>
            <w:tcW w:w="1276" w:type="dxa"/>
            <w:vAlign w:val="center"/>
          </w:tcPr>
          <w:p w14:paraId="71F34267" w14:textId="77777777" w:rsidR="0072196B" w:rsidRPr="0072196B" w:rsidRDefault="0072196B" w:rsidP="0072196B">
            <w:pPr>
              <w:tabs>
                <w:tab w:val="left" w:pos="0"/>
              </w:tabs>
              <w:jc w:val="center"/>
              <w:rPr>
                <w:bCs/>
              </w:rPr>
            </w:pPr>
            <w:proofErr w:type="spellStart"/>
            <w:r w:rsidRPr="0072196B">
              <w:rPr>
                <w:bCs/>
              </w:rPr>
              <w:t>руб</w:t>
            </w:r>
            <w:proofErr w:type="spellEnd"/>
            <w:r w:rsidRPr="0072196B">
              <w:rPr>
                <w:bCs/>
              </w:rPr>
              <w:t>/м</w:t>
            </w:r>
            <w:r w:rsidRPr="0072196B">
              <w:rPr>
                <w:bCs/>
                <w:vertAlign w:val="superscript"/>
              </w:rPr>
              <w:t>3</w:t>
            </w:r>
          </w:p>
        </w:tc>
        <w:tc>
          <w:tcPr>
            <w:tcW w:w="1418" w:type="dxa"/>
            <w:vAlign w:val="center"/>
          </w:tcPr>
          <w:p w14:paraId="1C4750AC" w14:textId="77777777" w:rsidR="0072196B" w:rsidRPr="0072196B" w:rsidRDefault="0072196B" w:rsidP="0072196B">
            <w:pPr>
              <w:tabs>
                <w:tab w:val="left" w:pos="0"/>
              </w:tabs>
              <w:jc w:val="center"/>
              <w:rPr>
                <w:bCs/>
              </w:rPr>
            </w:pPr>
            <w:r w:rsidRPr="0072196B">
              <w:rPr>
                <w:bCs/>
              </w:rPr>
              <w:t>79,02</w:t>
            </w:r>
          </w:p>
        </w:tc>
        <w:tc>
          <w:tcPr>
            <w:tcW w:w="1276" w:type="dxa"/>
            <w:vAlign w:val="center"/>
          </w:tcPr>
          <w:p w14:paraId="76EE95A5" w14:textId="77777777" w:rsidR="0072196B" w:rsidRPr="0072196B" w:rsidRDefault="0072196B" w:rsidP="0072196B">
            <w:pPr>
              <w:tabs>
                <w:tab w:val="left" w:pos="0"/>
              </w:tabs>
              <w:jc w:val="center"/>
              <w:rPr>
                <w:bCs/>
              </w:rPr>
            </w:pPr>
            <w:r w:rsidRPr="0072196B">
              <w:rPr>
                <w:bCs/>
              </w:rPr>
              <w:t>88,56</w:t>
            </w:r>
          </w:p>
        </w:tc>
      </w:tr>
      <w:tr w:rsidR="0072196B" w:rsidRPr="0072196B" w14:paraId="0DC2A0E9" w14:textId="77777777" w:rsidTr="00AE6253">
        <w:trPr>
          <w:trHeight w:val="1248"/>
        </w:trPr>
        <w:tc>
          <w:tcPr>
            <w:tcW w:w="845" w:type="dxa"/>
            <w:vAlign w:val="center"/>
          </w:tcPr>
          <w:p w14:paraId="426C041E" w14:textId="77777777" w:rsidR="0072196B" w:rsidRPr="0072196B" w:rsidRDefault="0072196B" w:rsidP="0072196B">
            <w:pPr>
              <w:tabs>
                <w:tab w:val="left" w:pos="0"/>
              </w:tabs>
              <w:jc w:val="center"/>
              <w:rPr>
                <w:bCs/>
                <w:color w:val="000000"/>
              </w:rPr>
            </w:pPr>
            <w:r w:rsidRPr="0072196B">
              <w:rPr>
                <w:bCs/>
                <w:color w:val="000000"/>
              </w:rPr>
              <w:t>3.2.3.</w:t>
            </w:r>
          </w:p>
        </w:tc>
        <w:tc>
          <w:tcPr>
            <w:tcW w:w="2268" w:type="dxa"/>
            <w:vAlign w:val="center"/>
          </w:tcPr>
          <w:p w14:paraId="44E6BCC7" w14:textId="77777777" w:rsidR="0072196B" w:rsidRPr="0072196B" w:rsidRDefault="0072196B" w:rsidP="0072196B">
            <w:pPr>
              <w:tabs>
                <w:tab w:val="left" w:pos="0"/>
              </w:tabs>
              <w:rPr>
                <w:bCs/>
                <w:color w:val="000000"/>
              </w:rPr>
            </w:pPr>
            <w:r w:rsidRPr="0072196B">
              <w:rPr>
                <w:bCs/>
                <w:color w:val="000000"/>
              </w:rPr>
              <w:t>ООО «НТСК», ИНН 5406993045</w:t>
            </w:r>
          </w:p>
        </w:tc>
        <w:tc>
          <w:tcPr>
            <w:tcW w:w="2551" w:type="dxa"/>
            <w:vMerge/>
            <w:vAlign w:val="center"/>
          </w:tcPr>
          <w:p w14:paraId="62E4FBE0" w14:textId="77777777" w:rsidR="0072196B" w:rsidRPr="0072196B" w:rsidRDefault="0072196B" w:rsidP="0072196B">
            <w:pPr>
              <w:tabs>
                <w:tab w:val="left" w:pos="0"/>
              </w:tabs>
              <w:jc w:val="center"/>
              <w:rPr>
                <w:color w:val="FF0000"/>
                <w:lang w:eastAsia="en-US"/>
              </w:rPr>
            </w:pPr>
          </w:p>
        </w:tc>
        <w:tc>
          <w:tcPr>
            <w:tcW w:w="1276" w:type="dxa"/>
            <w:vAlign w:val="center"/>
          </w:tcPr>
          <w:p w14:paraId="059FBB90" w14:textId="77777777" w:rsidR="0072196B" w:rsidRPr="0072196B" w:rsidRDefault="0072196B" w:rsidP="0072196B">
            <w:pPr>
              <w:tabs>
                <w:tab w:val="left" w:pos="0"/>
              </w:tabs>
              <w:jc w:val="center"/>
              <w:rPr>
                <w:bCs/>
                <w:color w:val="000000"/>
              </w:rPr>
            </w:pPr>
            <w:proofErr w:type="spellStart"/>
            <w:r w:rsidRPr="0072196B">
              <w:rPr>
                <w:bCs/>
                <w:color w:val="000000"/>
              </w:rPr>
              <w:t>руб</w:t>
            </w:r>
            <w:proofErr w:type="spellEnd"/>
            <w:r w:rsidRPr="0072196B">
              <w:rPr>
                <w:bCs/>
                <w:color w:val="000000"/>
              </w:rPr>
              <w:t>/м</w:t>
            </w:r>
            <w:r w:rsidRPr="0072196B">
              <w:rPr>
                <w:bCs/>
                <w:color w:val="000000"/>
                <w:vertAlign w:val="superscript"/>
              </w:rPr>
              <w:t>3</w:t>
            </w:r>
          </w:p>
        </w:tc>
        <w:tc>
          <w:tcPr>
            <w:tcW w:w="1418" w:type="dxa"/>
            <w:vAlign w:val="center"/>
          </w:tcPr>
          <w:p w14:paraId="5BEB281A" w14:textId="77777777" w:rsidR="0072196B" w:rsidRPr="0072196B" w:rsidRDefault="0072196B" w:rsidP="0072196B">
            <w:pPr>
              <w:tabs>
                <w:tab w:val="left" w:pos="0"/>
              </w:tabs>
              <w:jc w:val="center"/>
              <w:rPr>
                <w:bCs/>
                <w:color w:val="000000"/>
              </w:rPr>
            </w:pPr>
            <w:r w:rsidRPr="0072196B">
              <w:rPr>
                <w:bCs/>
                <w:color w:val="000000"/>
              </w:rPr>
              <w:t>79,02</w:t>
            </w:r>
          </w:p>
        </w:tc>
        <w:tc>
          <w:tcPr>
            <w:tcW w:w="1276" w:type="dxa"/>
            <w:vAlign w:val="center"/>
          </w:tcPr>
          <w:p w14:paraId="676E4E67" w14:textId="77777777" w:rsidR="0072196B" w:rsidRPr="0072196B" w:rsidRDefault="0072196B" w:rsidP="0072196B">
            <w:pPr>
              <w:tabs>
                <w:tab w:val="left" w:pos="0"/>
              </w:tabs>
              <w:jc w:val="center"/>
              <w:rPr>
                <w:bCs/>
                <w:color w:val="000000"/>
              </w:rPr>
            </w:pPr>
            <w:r w:rsidRPr="0072196B">
              <w:rPr>
                <w:bCs/>
                <w:color w:val="000000"/>
              </w:rPr>
              <w:t>88,56</w:t>
            </w:r>
          </w:p>
        </w:tc>
      </w:tr>
      <w:tr w:rsidR="0072196B" w:rsidRPr="0072196B" w14:paraId="37092F5E" w14:textId="77777777" w:rsidTr="00AE6253">
        <w:trPr>
          <w:trHeight w:val="1421"/>
        </w:trPr>
        <w:tc>
          <w:tcPr>
            <w:tcW w:w="845" w:type="dxa"/>
            <w:vAlign w:val="center"/>
          </w:tcPr>
          <w:p w14:paraId="7EA3B5CD" w14:textId="77777777" w:rsidR="0072196B" w:rsidRPr="0072196B" w:rsidRDefault="0072196B" w:rsidP="0072196B">
            <w:pPr>
              <w:tabs>
                <w:tab w:val="left" w:pos="0"/>
              </w:tabs>
              <w:jc w:val="center"/>
              <w:rPr>
                <w:bCs/>
              </w:rPr>
            </w:pPr>
            <w:r w:rsidRPr="0072196B">
              <w:rPr>
                <w:bCs/>
              </w:rPr>
              <w:t>3.2.4.</w:t>
            </w:r>
          </w:p>
        </w:tc>
        <w:tc>
          <w:tcPr>
            <w:tcW w:w="2268" w:type="dxa"/>
            <w:vAlign w:val="center"/>
          </w:tcPr>
          <w:p w14:paraId="69826B49" w14:textId="77777777" w:rsidR="0072196B" w:rsidRPr="0072196B" w:rsidRDefault="0072196B" w:rsidP="0072196B">
            <w:pPr>
              <w:tabs>
                <w:tab w:val="left" w:pos="0"/>
              </w:tabs>
              <w:rPr>
                <w:bCs/>
              </w:rPr>
            </w:pPr>
            <w:r w:rsidRPr="0072196B">
              <w:rPr>
                <w:bCs/>
              </w:rPr>
              <w:t>ОАО «СКЭК», ИНН</w:t>
            </w:r>
            <w:r w:rsidRPr="0072196B">
              <w:rPr>
                <w:lang w:eastAsia="en-US"/>
              </w:rPr>
              <w:t xml:space="preserve"> </w:t>
            </w:r>
            <w:r w:rsidRPr="0072196B">
              <w:rPr>
                <w:bCs/>
              </w:rPr>
              <w:t>4205153492</w:t>
            </w:r>
          </w:p>
        </w:tc>
        <w:tc>
          <w:tcPr>
            <w:tcW w:w="2551" w:type="dxa"/>
            <w:vMerge w:val="restart"/>
            <w:vAlign w:val="center"/>
          </w:tcPr>
          <w:p w14:paraId="4B5ACC6D" w14:textId="77777777" w:rsidR="0072196B" w:rsidRPr="0072196B" w:rsidRDefault="0072196B" w:rsidP="0072196B">
            <w:pPr>
              <w:tabs>
                <w:tab w:val="left" w:pos="0"/>
              </w:tabs>
              <w:rPr>
                <w:lang w:eastAsia="en-US"/>
              </w:rPr>
            </w:pPr>
            <w:r w:rsidRPr="0072196B">
              <w:rPr>
                <w:color w:val="000000"/>
                <w:lang w:eastAsia="en-US"/>
              </w:rPr>
              <w:t xml:space="preserve">Многоквартирные и индивидуальные жилые дома, </w:t>
            </w:r>
            <w:r w:rsidRPr="0072196B">
              <w:rPr>
                <w:lang w:eastAsia="en-US"/>
              </w:rPr>
              <w:t>расположенные в жилых районах Кедровка, Промышленновский</w:t>
            </w:r>
          </w:p>
        </w:tc>
        <w:tc>
          <w:tcPr>
            <w:tcW w:w="1276" w:type="dxa"/>
            <w:vAlign w:val="center"/>
          </w:tcPr>
          <w:p w14:paraId="75614391" w14:textId="77777777" w:rsidR="0072196B" w:rsidRPr="0072196B" w:rsidRDefault="0072196B" w:rsidP="0072196B">
            <w:pPr>
              <w:tabs>
                <w:tab w:val="left" w:pos="0"/>
              </w:tabs>
              <w:jc w:val="center"/>
              <w:rPr>
                <w:bCs/>
              </w:rPr>
            </w:pPr>
            <w:proofErr w:type="spellStart"/>
            <w:r w:rsidRPr="0072196B">
              <w:rPr>
                <w:bCs/>
              </w:rPr>
              <w:t>руб</w:t>
            </w:r>
            <w:proofErr w:type="spellEnd"/>
            <w:r w:rsidRPr="0072196B">
              <w:rPr>
                <w:bCs/>
              </w:rPr>
              <w:t>/м</w:t>
            </w:r>
            <w:r w:rsidRPr="0072196B">
              <w:rPr>
                <w:bCs/>
                <w:vertAlign w:val="superscript"/>
              </w:rPr>
              <w:t>3</w:t>
            </w:r>
          </w:p>
        </w:tc>
        <w:tc>
          <w:tcPr>
            <w:tcW w:w="1418" w:type="dxa"/>
            <w:vAlign w:val="center"/>
          </w:tcPr>
          <w:p w14:paraId="2F6A06F1" w14:textId="77777777" w:rsidR="0072196B" w:rsidRPr="0072196B" w:rsidRDefault="0072196B" w:rsidP="0072196B">
            <w:pPr>
              <w:tabs>
                <w:tab w:val="left" w:pos="0"/>
              </w:tabs>
              <w:jc w:val="center"/>
              <w:rPr>
                <w:bCs/>
              </w:rPr>
            </w:pPr>
            <w:r w:rsidRPr="0072196B">
              <w:rPr>
                <w:bCs/>
              </w:rPr>
              <w:t>115,77</w:t>
            </w:r>
          </w:p>
        </w:tc>
        <w:tc>
          <w:tcPr>
            <w:tcW w:w="1276" w:type="dxa"/>
            <w:vAlign w:val="center"/>
          </w:tcPr>
          <w:p w14:paraId="1199095F" w14:textId="77777777" w:rsidR="0072196B" w:rsidRPr="0072196B" w:rsidRDefault="0072196B" w:rsidP="0072196B">
            <w:pPr>
              <w:tabs>
                <w:tab w:val="left" w:pos="0"/>
              </w:tabs>
              <w:jc w:val="center"/>
              <w:rPr>
                <w:bCs/>
              </w:rPr>
            </w:pPr>
            <w:r w:rsidRPr="0072196B">
              <w:rPr>
                <w:bCs/>
              </w:rPr>
              <w:t>129,73</w:t>
            </w:r>
          </w:p>
        </w:tc>
      </w:tr>
      <w:tr w:rsidR="0072196B" w:rsidRPr="0072196B" w14:paraId="06A69B2D" w14:textId="77777777" w:rsidTr="00AE6253">
        <w:trPr>
          <w:trHeight w:val="1258"/>
        </w:trPr>
        <w:tc>
          <w:tcPr>
            <w:tcW w:w="845" w:type="dxa"/>
            <w:vAlign w:val="center"/>
          </w:tcPr>
          <w:p w14:paraId="766B0947" w14:textId="77777777" w:rsidR="0072196B" w:rsidRPr="0072196B" w:rsidRDefault="0072196B" w:rsidP="0072196B">
            <w:pPr>
              <w:tabs>
                <w:tab w:val="left" w:pos="0"/>
              </w:tabs>
              <w:jc w:val="center"/>
              <w:rPr>
                <w:bCs/>
                <w:color w:val="000000"/>
              </w:rPr>
            </w:pPr>
            <w:r w:rsidRPr="0072196B">
              <w:rPr>
                <w:bCs/>
                <w:color w:val="000000"/>
              </w:rPr>
              <w:t>3.2.5.</w:t>
            </w:r>
          </w:p>
        </w:tc>
        <w:tc>
          <w:tcPr>
            <w:tcW w:w="2268" w:type="dxa"/>
            <w:vAlign w:val="center"/>
          </w:tcPr>
          <w:p w14:paraId="034FEAB9" w14:textId="77777777" w:rsidR="0072196B" w:rsidRPr="0072196B" w:rsidRDefault="0072196B" w:rsidP="0072196B">
            <w:pPr>
              <w:tabs>
                <w:tab w:val="left" w:pos="0"/>
              </w:tabs>
              <w:rPr>
                <w:bCs/>
                <w:color w:val="000000"/>
              </w:rPr>
            </w:pPr>
            <w:r w:rsidRPr="0072196B">
              <w:rPr>
                <w:bCs/>
                <w:color w:val="000000"/>
              </w:rPr>
              <w:t>ООО «НТСК», ИНН 5406993045</w:t>
            </w:r>
          </w:p>
        </w:tc>
        <w:tc>
          <w:tcPr>
            <w:tcW w:w="2551" w:type="dxa"/>
            <w:vMerge/>
            <w:vAlign w:val="center"/>
          </w:tcPr>
          <w:p w14:paraId="2BEC6D7C" w14:textId="77777777" w:rsidR="0072196B" w:rsidRPr="0072196B" w:rsidRDefault="0072196B" w:rsidP="0072196B">
            <w:pPr>
              <w:tabs>
                <w:tab w:val="left" w:pos="0"/>
              </w:tabs>
              <w:rPr>
                <w:color w:val="FF0000"/>
                <w:lang w:eastAsia="en-US"/>
              </w:rPr>
            </w:pPr>
          </w:p>
        </w:tc>
        <w:tc>
          <w:tcPr>
            <w:tcW w:w="1276" w:type="dxa"/>
            <w:vAlign w:val="center"/>
          </w:tcPr>
          <w:p w14:paraId="28310352" w14:textId="77777777" w:rsidR="0072196B" w:rsidRPr="0072196B" w:rsidRDefault="0072196B" w:rsidP="0072196B">
            <w:pPr>
              <w:tabs>
                <w:tab w:val="left" w:pos="0"/>
              </w:tabs>
              <w:jc w:val="center"/>
              <w:rPr>
                <w:bCs/>
                <w:color w:val="000000"/>
              </w:rPr>
            </w:pPr>
            <w:proofErr w:type="spellStart"/>
            <w:r w:rsidRPr="0072196B">
              <w:rPr>
                <w:bCs/>
                <w:color w:val="000000"/>
              </w:rPr>
              <w:t>руб</w:t>
            </w:r>
            <w:proofErr w:type="spellEnd"/>
            <w:r w:rsidRPr="0072196B">
              <w:rPr>
                <w:bCs/>
                <w:color w:val="000000"/>
              </w:rPr>
              <w:t>/м</w:t>
            </w:r>
            <w:r w:rsidRPr="0072196B">
              <w:rPr>
                <w:bCs/>
                <w:color w:val="000000"/>
                <w:vertAlign w:val="superscript"/>
              </w:rPr>
              <w:t>3</w:t>
            </w:r>
          </w:p>
        </w:tc>
        <w:tc>
          <w:tcPr>
            <w:tcW w:w="1418" w:type="dxa"/>
            <w:vAlign w:val="center"/>
          </w:tcPr>
          <w:p w14:paraId="7B592006" w14:textId="77777777" w:rsidR="0072196B" w:rsidRPr="0072196B" w:rsidRDefault="0072196B" w:rsidP="0072196B">
            <w:pPr>
              <w:tabs>
                <w:tab w:val="left" w:pos="0"/>
              </w:tabs>
              <w:jc w:val="center"/>
              <w:rPr>
                <w:bCs/>
                <w:color w:val="000000"/>
              </w:rPr>
            </w:pPr>
            <w:r w:rsidRPr="0072196B">
              <w:rPr>
                <w:bCs/>
                <w:color w:val="000000"/>
              </w:rPr>
              <w:t>115,77</w:t>
            </w:r>
          </w:p>
        </w:tc>
        <w:tc>
          <w:tcPr>
            <w:tcW w:w="1276" w:type="dxa"/>
            <w:vAlign w:val="center"/>
          </w:tcPr>
          <w:p w14:paraId="252E9213" w14:textId="77777777" w:rsidR="0072196B" w:rsidRPr="0072196B" w:rsidRDefault="0072196B" w:rsidP="0072196B">
            <w:pPr>
              <w:tabs>
                <w:tab w:val="left" w:pos="0"/>
              </w:tabs>
              <w:jc w:val="center"/>
              <w:rPr>
                <w:bCs/>
                <w:color w:val="000000"/>
              </w:rPr>
            </w:pPr>
            <w:r w:rsidRPr="0072196B">
              <w:rPr>
                <w:bCs/>
                <w:color w:val="000000"/>
              </w:rPr>
              <w:t>129,73</w:t>
            </w:r>
          </w:p>
        </w:tc>
      </w:tr>
      <w:tr w:rsidR="0072196B" w:rsidRPr="0072196B" w14:paraId="349FB50A" w14:textId="77777777" w:rsidTr="00AE6253">
        <w:trPr>
          <w:trHeight w:val="708"/>
        </w:trPr>
        <w:tc>
          <w:tcPr>
            <w:tcW w:w="9634" w:type="dxa"/>
            <w:gridSpan w:val="6"/>
            <w:vAlign w:val="center"/>
          </w:tcPr>
          <w:p w14:paraId="409BD0A2" w14:textId="77777777" w:rsidR="0072196B" w:rsidRPr="0072196B" w:rsidRDefault="0072196B" w:rsidP="0072196B">
            <w:pPr>
              <w:tabs>
                <w:tab w:val="left" w:pos="0"/>
              </w:tabs>
              <w:jc w:val="center"/>
              <w:rPr>
                <w:bCs/>
              </w:rPr>
            </w:pPr>
            <w:r w:rsidRPr="0072196B">
              <w:rPr>
                <w:bCs/>
              </w:rPr>
              <w:t xml:space="preserve">4. Тепловая энергия (мощность) </w:t>
            </w:r>
            <w:r w:rsidRPr="0072196B">
              <w:rPr>
                <w:lang w:eastAsia="en-US"/>
              </w:rPr>
              <w:t xml:space="preserve"> </w:t>
            </w:r>
          </w:p>
        </w:tc>
      </w:tr>
      <w:tr w:rsidR="0072196B" w:rsidRPr="0072196B" w14:paraId="51ABF281" w14:textId="77777777" w:rsidTr="00AE6253">
        <w:trPr>
          <w:trHeight w:val="690"/>
        </w:trPr>
        <w:tc>
          <w:tcPr>
            <w:tcW w:w="9634" w:type="dxa"/>
            <w:gridSpan w:val="6"/>
            <w:vAlign w:val="center"/>
          </w:tcPr>
          <w:p w14:paraId="6DF10078" w14:textId="77777777" w:rsidR="0072196B" w:rsidRPr="0072196B" w:rsidRDefault="0072196B" w:rsidP="0072196B">
            <w:pPr>
              <w:tabs>
                <w:tab w:val="left" w:pos="0"/>
              </w:tabs>
              <w:ind w:left="306"/>
              <w:jc w:val="center"/>
              <w:rPr>
                <w:bCs/>
              </w:rPr>
            </w:pPr>
            <w:r w:rsidRPr="0072196B">
              <w:rPr>
                <w:bCs/>
              </w:rPr>
              <w:t>4.1 В пределах регионального стандарта нормативной площади жилого помещения ***</w:t>
            </w:r>
          </w:p>
        </w:tc>
      </w:tr>
      <w:tr w:rsidR="0072196B" w:rsidRPr="0072196B" w14:paraId="513CC6D4" w14:textId="77777777" w:rsidTr="00AE6253">
        <w:trPr>
          <w:trHeight w:val="272"/>
        </w:trPr>
        <w:tc>
          <w:tcPr>
            <w:tcW w:w="845" w:type="dxa"/>
            <w:vAlign w:val="center"/>
          </w:tcPr>
          <w:p w14:paraId="4C8322E4" w14:textId="77777777" w:rsidR="0072196B" w:rsidRPr="0072196B" w:rsidRDefault="0072196B" w:rsidP="0072196B">
            <w:pPr>
              <w:tabs>
                <w:tab w:val="left" w:pos="0"/>
              </w:tabs>
              <w:ind w:left="22"/>
              <w:jc w:val="center"/>
              <w:rPr>
                <w:bCs/>
              </w:rPr>
            </w:pPr>
            <w:r w:rsidRPr="0072196B">
              <w:rPr>
                <w:lang w:eastAsia="en-US"/>
              </w:rPr>
              <w:t>1</w:t>
            </w:r>
          </w:p>
        </w:tc>
        <w:tc>
          <w:tcPr>
            <w:tcW w:w="2268" w:type="dxa"/>
            <w:vAlign w:val="center"/>
          </w:tcPr>
          <w:p w14:paraId="5DDE7179" w14:textId="77777777" w:rsidR="0072196B" w:rsidRPr="0072196B" w:rsidRDefault="0072196B" w:rsidP="0072196B">
            <w:pPr>
              <w:tabs>
                <w:tab w:val="left" w:pos="0"/>
              </w:tabs>
              <w:ind w:left="34"/>
              <w:jc w:val="center"/>
              <w:rPr>
                <w:bCs/>
              </w:rPr>
            </w:pPr>
            <w:r w:rsidRPr="0072196B">
              <w:rPr>
                <w:lang w:eastAsia="en-US"/>
              </w:rPr>
              <w:t>2</w:t>
            </w:r>
          </w:p>
        </w:tc>
        <w:tc>
          <w:tcPr>
            <w:tcW w:w="2551" w:type="dxa"/>
            <w:vAlign w:val="center"/>
          </w:tcPr>
          <w:p w14:paraId="39B41755" w14:textId="77777777" w:rsidR="0072196B" w:rsidRPr="0072196B" w:rsidRDefault="0072196B" w:rsidP="0072196B">
            <w:pPr>
              <w:tabs>
                <w:tab w:val="left" w:pos="0"/>
              </w:tabs>
              <w:jc w:val="center"/>
              <w:rPr>
                <w:bCs/>
              </w:rPr>
            </w:pPr>
            <w:r w:rsidRPr="0072196B">
              <w:rPr>
                <w:lang w:eastAsia="en-US"/>
              </w:rPr>
              <w:t>3</w:t>
            </w:r>
          </w:p>
        </w:tc>
        <w:tc>
          <w:tcPr>
            <w:tcW w:w="1276" w:type="dxa"/>
            <w:vAlign w:val="center"/>
          </w:tcPr>
          <w:p w14:paraId="4CEFF2B1" w14:textId="77777777" w:rsidR="0072196B" w:rsidRPr="0072196B" w:rsidRDefault="0072196B" w:rsidP="0072196B">
            <w:pPr>
              <w:tabs>
                <w:tab w:val="left" w:pos="0"/>
              </w:tabs>
              <w:ind w:left="38"/>
              <w:jc w:val="center"/>
              <w:rPr>
                <w:bCs/>
              </w:rPr>
            </w:pPr>
            <w:r w:rsidRPr="0072196B">
              <w:rPr>
                <w:lang w:eastAsia="en-US"/>
              </w:rPr>
              <w:t>4</w:t>
            </w:r>
          </w:p>
        </w:tc>
        <w:tc>
          <w:tcPr>
            <w:tcW w:w="1418" w:type="dxa"/>
            <w:vAlign w:val="center"/>
          </w:tcPr>
          <w:p w14:paraId="2C3E4FD6" w14:textId="77777777" w:rsidR="0072196B" w:rsidRPr="0072196B" w:rsidRDefault="0072196B" w:rsidP="0072196B">
            <w:pPr>
              <w:tabs>
                <w:tab w:val="left" w:pos="0"/>
              </w:tabs>
              <w:jc w:val="center"/>
              <w:rPr>
                <w:bCs/>
              </w:rPr>
            </w:pPr>
            <w:r w:rsidRPr="0072196B">
              <w:rPr>
                <w:lang w:eastAsia="en-US"/>
              </w:rPr>
              <w:t>5</w:t>
            </w:r>
          </w:p>
        </w:tc>
        <w:tc>
          <w:tcPr>
            <w:tcW w:w="1276" w:type="dxa"/>
            <w:vAlign w:val="center"/>
          </w:tcPr>
          <w:p w14:paraId="6D898EEB" w14:textId="77777777" w:rsidR="0072196B" w:rsidRPr="0072196B" w:rsidRDefault="0072196B" w:rsidP="0072196B">
            <w:pPr>
              <w:tabs>
                <w:tab w:val="left" w:pos="0"/>
              </w:tabs>
              <w:ind w:left="31"/>
              <w:jc w:val="center"/>
              <w:rPr>
                <w:bCs/>
              </w:rPr>
            </w:pPr>
            <w:r w:rsidRPr="0072196B">
              <w:rPr>
                <w:lang w:eastAsia="en-US"/>
              </w:rPr>
              <w:t>6</w:t>
            </w:r>
          </w:p>
        </w:tc>
      </w:tr>
      <w:tr w:rsidR="0072196B" w:rsidRPr="0072196B" w14:paraId="36BBACBE" w14:textId="77777777" w:rsidTr="00AE6253">
        <w:trPr>
          <w:trHeight w:val="4954"/>
        </w:trPr>
        <w:tc>
          <w:tcPr>
            <w:tcW w:w="845" w:type="dxa"/>
            <w:vAlign w:val="center"/>
          </w:tcPr>
          <w:p w14:paraId="23A49DCA" w14:textId="77777777" w:rsidR="0072196B" w:rsidRPr="0072196B" w:rsidRDefault="0072196B" w:rsidP="0072196B">
            <w:pPr>
              <w:tabs>
                <w:tab w:val="left" w:pos="0"/>
              </w:tabs>
              <w:jc w:val="center"/>
              <w:rPr>
                <w:bCs/>
              </w:rPr>
            </w:pPr>
            <w:r w:rsidRPr="0072196B">
              <w:rPr>
                <w:bCs/>
              </w:rPr>
              <w:lastRenderedPageBreak/>
              <w:t>4.1.1.</w:t>
            </w:r>
          </w:p>
        </w:tc>
        <w:tc>
          <w:tcPr>
            <w:tcW w:w="2268" w:type="dxa"/>
            <w:vAlign w:val="center"/>
          </w:tcPr>
          <w:p w14:paraId="7D462200" w14:textId="77777777" w:rsidR="0072196B" w:rsidRPr="0072196B" w:rsidRDefault="0072196B" w:rsidP="0072196B">
            <w:pPr>
              <w:tabs>
                <w:tab w:val="left" w:pos="-100"/>
              </w:tabs>
              <w:ind w:right="-112"/>
              <w:rPr>
                <w:bCs/>
              </w:rPr>
            </w:pPr>
            <w:r w:rsidRPr="0072196B">
              <w:rPr>
                <w:bCs/>
              </w:rPr>
              <w:t xml:space="preserve">АО «Кемеровская генерация»,                              ИНН 4205243192          </w:t>
            </w:r>
            <w:r w:rsidRPr="0072196B">
              <w:rPr>
                <w:bCs/>
                <w:color w:val="000000"/>
              </w:rPr>
              <w:t>(в том числе  для потребителей, присоединенных               к тепловым сетям ООО «</w:t>
            </w:r>
            <w:proofErr w:type="spellStart"/>
            <w:r w:rsidRPr="0072196B">
              <w:rPr>
                <w:bCs/>
                <w:color w:val="000000"/>
              </w:rPr>
              <w:t>Спецтран</w:t>
            </w:r>
            <w:proofErr w:type="spellEnd"/>
            <w:r w:rsidRPr="0072196B">
              <w:rPr>
                <w:bCs/>
                <w:color w:val="000000"/>
              </w:rPr>
              <w:t>-спорт 42»                   ИНН 4205368145, ООО «</w:t>
            </w:r>
            <w:proofErr w:type="spellStart"/>
            <w:r w:rsidRPr="0072196B">
              <w:rPr>
                <w:bCs/>
                <w:color w:val="000000"/>
              </w:rPr>
              <w:t>Теплоснаб</w:t>
            </w:r>
            <w:proofErr w:type="spellEnd"/>
            <w:r w:rsidRPr="0072196B">
              <w:rPr>
                <w:bCs/>
                <w:color w:val="000000"/>
              </w:rPr>
              <w:t xml:space="preserve">» ИНН 4205239830, АО «Теплоэнерго» ИНН  4205049011)                                </w:t>
            </w:r>
          </w:p>
        </w:tc>
        <w:tc>
          <w:tcPr>
            <w:tcW w:w="2551" w:type="dxa"/>
            <w:vAlign w:val="center"/>
          </w:tcPr>
          <w:p w14:paraId="06934F1E" w14:textId="77777777" w:rsidR="0072196B" w:rsidRPr="0072196B" w:rsidRDefault="0072196B" w:rsidP="0072196B">
            <w:pPr>
              <w:tabs>
                <w:tab w:val="left" w:pos="0"/>
              </w:tabs>
              <w:rPr>
                <w:bCs/>
              </w:rPr>
            </w:pPr>
            <w:r w:rsidRPr="0072196B">
              <w:rPr>
                <w:bCs/>
              </w:rPr>
              <w:t xml:space="preserve">Многоквартирные               и индивидуальные жилые дома                          с централизованным отоплением                    </w:t>
            </w:r>
            <w:proofErr w:type="gramStart"/>
            <w:r w:rsidRPr="0072196B">
              <w:rPr>
                <w:bCs/>
              </w:rPr>
              <w:t xml:space="preserve">   (</w:t>
            </w:r>
            <w:proofErr w:type="gramEnd"/>
            <w:r w:rsidRPr="0072196B">
              <w:rPr>
                <w:bCs/>
              </w:rPr>
              <w:t xml:space="preserve">за исключением многоквартирных жилых домов                      с </w:t>
            </w:r>
            <w:proofErr w:type="spellStart"/>
            <w:r w:rsidRPr="0072196B">
              <w:rPr>
                <w:bCs/>
              </w:rPr>
              <w:t>электропище</w:t>
            </w:r>
            <w:proofErr w:type="spellEnd"/>
            <w:r w:rsidRPr="0072196B">
              <w:rPr>
                <w:bCs/>
              </w:rPr>
              <w:t xml:space="preserve">-приготовлением, расположенных                            в п. </w:t>
            </w:r>
            <w:proofErr w:type="spellStart"/>
            <w:r w:rsidRPr="0072196B">
              <w:rPr>
                <w:bCs/>
              </w:rPr>
              <w:t>Предзаводском</w:t>
            </w:r>
            <w:proofErr w:type="spellEnd"/>
            <w:r w:rsidRPr="0072196B">
              <w:rPr>
                <w:bCs/>
              </w:rPr>
              <w:t>, многоквартирных жилых домов,                    в жилых районах Кедровка, Промышленновский)</w:t>
            </w:r>
          </w:p>
        </w:tc>
        <w:tc>
          <w:tcPr>
            <w:tcW w:w="1276" w:type="dxa"/>
            <w:vAlign w:val="center"/>
          </w:tcPr>
          <w:p w14:paraId="5C4EE1C7" w14:textId="77777777" w:rsidR="0072196B" w:rsidRPr="0072196B" w:rsidRDefault="0072196B" w:rsidP="0072196B">
            <w:pPr>
              <w:tabs>
                <w:tab w:val="left" w:pos="0"/>
              </w:tabs>
              <w:jc w:val="center"/>
              <w:rPr>
                <w:bCs/>
              </w:rPr>
            </w:pPr>
            <w:r w:rsidRPr="0072196B">
              <w:rPr>
                <w:bCs/>
              </w:rPr>
              <w:t xml:space="preserve">руб./Гкал  </w:t>
            </w:r>
          </w:p>
        </w:tc>
        <w:tc>
          <w:tcPr>
            <w:tcW w:w="1418" w:type="dxa"/>
            <w:vAlign w:val="center"/>
          </w:tcPr>
          <w:p w14:paraId="59386BC1" w14:textId="77777777" w:rsidR="0072196B" w:rsidRPr="0072196B" w:rsidRDefault="0072196B" w:rsidP="0072196B">
            <w:pPr>
              <w:tabs>
                <w:tab w:val="left" w:pos="0"/>
              </w:tabs>
              <w:jc w:val="center"/>
              <w:rPr>
                <w:bCs/>
              </w:rPr>
            </w:pPr>
            <w:r w:rsidRPr="0072196B">
              <w:rPr>
                <w:bCs/>
              </w:rPr>
              <w:t>850,00</w:t>
            </w:r>
          </w:p>
        </w:tc>
        <w:tc>
          <w:tcPr>
            <w:tcW w:w="1276" w:type="dxa"/>
            <w:vAlign w:val="center"/>
          </w:tcPr>
          <w:p w14:paraId="648AAA7F" w14:textId="77777777" w:rsidR="0072196B" w:rsidRPr="0072196B" w:rsidRDefault="0072196B" w:rsidP="0072196B">
            <w:pPr>
              <w:tabs>
                <w:tab w:val="left" w:pos="0"/>
              </w:tabs>
              <w:jc w:val="center"/>
              <w:rPr>
                <w:bCs/>
              </w:rPr>
            </w:pPr>
            <w:r w:rsidRPr="0072196B">
              <w:rPr>
                <w:bCs/>
              </w:rPr>
              <w:t>977,50</w:t>
            </w:r>
          </w:p>
        </w:tc>
      </w:tr>
      <w:tr w:rsidR="0072196B" w:rsidRPr="0072196B" w14:paraId="17651F1F" w14:textId="77777777" w:rsidTr="00AE6253">
        <w:trPr>
          <w:trHeight w:val="1070"/>
        </w:trPr>
        <w:tc>
          <w:tcPr>
            <w:tcW w:w="845" w:type="dxa"/>
            <w:vAlign w:val="center"/>
          </w:tcPr>
          <w:p w14:paraId="58DED05C" w14:textId="77777777" w:rsidR="0072196B" w:rsidRPr="0072196B" w:rsidRDefault="0072196B" w:rsidP="0072196B">
            <w:pPr>
              <w:tabs>
                <w:tab w:val="left" w:pos="0"/>
              </w:tabs>
              <w:jc w:val="center"/>
              <w:rPr>
                <w:bCs/>
              </w:rPr>
            </w:pPr>
            <w:r w:rsidRPr="0072196B">
              <w:rPr>
                <w:bCs/>
              </w:rPr>
              <w:t>4.1.2.</w:t>
            </w:r>
          </w:p>
        </w:tc>
        <w:tc>
          <w:tcPr>
            <w:tcW w:w="2268" w:type="dxa"/>
            <w:vAlign w:val="center"/>
          </w:tcPr>
          <w:p w14:paraId="76EC435E" w14:textId="77777777" w:rsidR="0072196B" w:rsidRPr="0072196B" w:rsidRDefault="0072196B" w:rsidP="0072196B">
            <w:pPr>
              <w:tabs>
                <w:tab w:val="left" w:pos="0"/>
              </w:tabs>
              <w:rPr>
                <w:bCs/>
              </w:rPr>
            </w:pPr>
            <w:r w:rsidRPr="0072196B">
              <w:rPr>
                <w:bCs/>
              </w:rPr>
              <w:t>АО «Теплоэнерго</w:t>
            </w:r>
            <w:proofErr w:type="gramStart"/>
            <w:r w:rsidRPr="0072196B">
              <w:rPr>
                <w:bCs/>
              </w:rPr>
              <w:t xml:space="preserve">»,   </w:t>
            </w:r>
            <w:proofErr w:type="gramEnd"/>
            <w:r w:rsidRPr="0072196B">
              <w:rPr>
                <w:bCs/>
              </w:rPr>
              <w:t xml:space="preserve">           ИНН</w:t>
            </w:r>
            <w:r w:rsidRPr="0072196B">
              <w:rPr>
                <w:lang w:eastAsia="en-US"/>
              </w:rPr>
              <w:t xml:space="preserve"> </w:t>
            </w:r>
            <w:r w:rsidRPr="0072196B">
              <w:rPr>
                <w:bCs/>
              </w:rPr>
              <w:t>4205049011</w:t>
            </w:r>
          </w:p>
        </w:tc>
        <w:tc>
          <w:tcPr>
            <w:tcW w:w="2551" w:type="dxa"/>
            <w:vMerge w:val="restart"/>
            <w:vAlign w:val="center"/>
          </w:tcPr>
          <w:p w14:paraId="60E16734" w14:textId="77777777" w:rsidR="0072196B" w:rsidRPr="0072196B" w:rsidRDefault="0072196B" w:rsidP="0072196B">
            <w:pPr>
              <w:tabs>
                <w:tab w:val="left" w:pos="0"/>
              </w:tabs>
              <w:rPr>
                <w:bCs/>
              </w:rPr>
            </w:pPr>
            <w:r w:rsidRPr="0072196B">
              <w:rPr>
                <w:bCs/>
              </w:rPr>
              <w:t xml:space="preserve">Многоквартирные               и индивидуальные жилые дома                          с централизованным отоплением                    </w:t>
            </w:r>
            <w:proofErr w:type="gramStart"/>
            <w:r w:rsidRPr="0072196B">
              <w:rPr>
                <w:bCs/>
              </w:rPr>
              <w:t xml:space="preserve">   (</w:t>
            </w:r>
            <w:proofErr w:type="gramEnd"/>
            <w:r w:rsidRPr="0072196B">
              <w:rPr>
                <w:bCs/>
              </w:rPr>
              <w:t xml:space="preserve">за исключением многоквартирных жилых домов                      с </w:t>
            </w:r>
            <w:proofErr w:type="spellStart"/>
            <w:r w:rsidRPr="0072196B">
              <w:rPr>
                <w:bCs/>
              </w:rPr>
              <w:t>электропище</w:t>
            </w:r>
            <w:proofErr w:type="spellEnd"/>
            <w:r w:rsidRPr="0072196B">
              <w:rPr>
                <w:bCs/>
              </w:rPr>
              <w:t xml:space="preserve">-приготовлением, расположенных                            в п. </w:t>
            </w:r>
            <w:proofErr w:type="spellStart"/>
            <w:r w:rsidRPr="0072196B">
              <w:rPr>
                <w:bCs/>
              </w:rPr>
              <w:t>Предзаводском</w:t>
            </w:r>
            <w:proofErr w:type="spellEnd"/>
            <w:r w:rsidRPr="0072196B">
              <w:rPr>
                <w:bCs/>
              </w:rPr>
              <w:t>, многоквартирных жилых домов,                    в жилых районах Кедровка, Промышленновский)</w:t>
            </w:r>
          </w:p>
        </w:tc>
        <w:tc>
          <w:tcPr>
            <w:tcW w:w="1276" w:type="dxa"/>
            <w:vAlign w:val="center"/>
          </w:tcPr>
          <w:p w14:paraId="4241320C" w14:textId="77777777" w:rsidR="0072196B" w:rsidRPr="0072196B" w:rsidRDefault="0072196B" w:rsidP="0072196B">
            <w:pPr>
              <w:tabs>
                <w:tab w:val="left" w:pos="0"/>
              </w:tabs>
              <w:jc w:val="center"/>
              <w:rPr>
                <w:bCs/>
              </w:rPr>
            </w:pPr>
            <w:r w:rsidRPr="0072196B">
              <w:rPr>
                <w:bCs/>
              </w:rPr>
              <w:t xml:space="preserve">руб./Гкал  </w:t>
            </w:r>
          </w:p>
        </w:tc>
        <w:tc>
          <w:tcPr>
            <w:tcW w:w="1418" w:type="dxa"/>
            <w:vAlign w:val="center"/>
          </w:tcPr>
          <w:p w14:paraId="5A29CF5F" w14:textId="77777777" w:rsidR="0072196B" w:rsidRPr="0072196B" w:rsidRDefault="0072196B" w:rsidP="0072196B">
            <w:pPr>
              <w:tabs>
                <w:tab w:val="left" w:pos="0"/>
              </w:tabs>
              <w:jc w:val="center"/>
              <w:rPr>
                <w:bCs/>
              </w:rPr>
            </w:pPr>
            <w:r w:rsidRPr="0072196B">
              <w:rPr>
                <w:bCs/>
              </w:rPr>
              <w:t>850,00</w:t>
            </w:r>
          </w:p>
        </w:tc>
        <w:tc>
          <w:tcPr>
            <w:tcW w:w="1276" w:type="dxa"/>
            <w:vAlign w:val="center"/>
          </w:tcPr>
          <w:p w14:paraId="110567A0" w14:textId="77777777" w:rsidR="0072196B" w:rsidRPr="0072196B" w:rsidRDefault="0072196B" w:rsidP="0072196B">
            <w:pPr>
              <w:tabs>
                <w:tab w:val="left" w:pos="0"/>
              </w:tabs>
              <w:jc w:val="center"/>
              <w:rPr>
                <w:bCs/>
              </w:rPr>
            </w:pPr>
            <w:r w:rsidRPr="0072196B">
              <w:rPr>
                <w:bCs/>
              </w:rPr>
              <w:t>977,50</w:t>
            </w:r>
          </w:p>
        </w:tc>
      </w:tr>
      <w:tr w:rsidR="0072196B" w:rsidRPr="0072196B" w14:paraId="71295C37" w14:textId="77777777" w:rsidTr="00AE6253">
        <w:trPr>
          <w:trHeight w:val="613"/>
        </w:trPr>
        <w:tc>
          <w:tcPr>
            <w:tcW w:w="845" w:type="dxa"/>
            <w:vAlign w:val="center"/>
          </w:tcPr>
          <w:p w14:paraId="1D67B25E" w14:textId="77777777" w:rsidR="0072196B" w:rsidRPr="0072196B" w:rsidRDefault="0072196B" w:rsidP="0072196B">
            <w:pPr>
              <w:tabs>
                <w:tab w:val="left" w:pos="0"/>
              </w:tabs>
              <w:jc w:val="center"/>
              <w:rPr>
                <w:bCs/>
              </w:rPr>
            </w:pPr>
            <w:r w:rsidRPr="0072196B">
              <w:rPr>
                <w:bCs/>
              </w:rPr>
              <w:t>4.1.3.</w:t>
            </w:r>
          </w:p>
        </w:tc>
        <w:tc>
          <w:tcPr>
            <w:tcW w:w="2268" w:type="dxa"/>
            <w:vAlign w:val="center"/>
          </w:tcPr>
          <w:p w14:paraId="2E328C47" w14:textId="77777777" w:rsidR="0072196B" w:rsidRPr="0072196B" w:rsidRDefault="0072196B" w:rsidP="0072196B">
            <w:pPr>
              <w:tabs>
                <w:tab w:val="left" w:pos="0"/>
              </w:tabs>
              <w:rPr>
                <w:bCs/>
              </w:rPr>
            </w:pPr>
            <w:r w:rsidRPr="0072196B">
              <w:rPr>
                <w:bCs/>
              </w:rPr>
              <w:t>ООО «Лесная поляна плюс»,</w:t>
            </w:r>
            <w:r w:rsidRPr="0072196B">
              <w:rPr>
                <w:lang w:eastAsia="en-US"/>
              </w:rPr>
              <w:t xml:space="preserve"> ИНН </w:t>
            </w:r>
            <w:r w:rsidRPr="0072196B">
              <w:rPr>
                <w:bCs/>
              </w:rPr>
              <w:t>4205265799</w:t>
            </w:r>
          </w:p>
        </w:tc>
        <w:tc>
          <w:tcPr>
            <w:tcW w:w="2551" w:type="dxa"/>
            <w:vMerge/>
            <w:vAlign w:val="center"/>
          </w:tcPr>
          <w:p w14:paraId="643C483F" w14:textId="77777777" w:rsidR="0072196B" w:rsidRPr="0072196B" w:rsidRDefault="0072196B" w:rsidP="0072196B">
            <w:pPr>
              <w:tabs>
                <w:tab w:val="left" w:pos="0"/>
              </w:tabs>
              <w:jc w:val="center"/>
              <w:rPr>
                <w:bCs/>
              </w:rPr>
            </w:pPr>
          </w:p>
        </w:tc>
        <w:tc>
          <w:tcPr>
            <w:tcW w:w="1276" w:type="dxa"/>
            <w:vAlign w:val="center"/>
          </w:tcPr>
          <w:p w14:paraId="77AC8B86" w14:textId="77777777" w:rsidR="0072196B" w:rsidRPr="0072196B" w:rsidRDefault="0072196B" w:rsidP="0072196B">
            <w:pPr>
              <w:tabs>
                <w:tab w:val="left" w:pos="0"/>
              </w:tabs>
              <w:jc w:val="center"/>
              <w:rPr>
                <w:bCs/>
              </w:rPr>
            </w:pPr>
            <w:r w:rsidRPr="0072196B">
              <w:rPr>
                <w:bCs/>
              </w:rPr>
              <w:t xml:space="preserve">руб./Гкал  </w:t>
            </w:r>
          </w:p>
        </w:tc>
        <w:tc>
          <w:tcPr>
            <w:tcW w:w="1418" w:type="dxa"/>
            <w:vAlign w:val="center"/>
          </w:tcPr>
          <w:p w14:paraId="31719070" w14:textId="77777777" w:rsidR="0072196B" w:rsidRPr="0072196B" w:rsidRDefault="0072196B" w:rsidP="0072196B">
            <w:pPr>
              <w:tabs>
                <w:tab w:val="left" w:pos="0"/>
              </w:tabs>
              <w:jc w:val="center"/>
              <w:rPr>
                <w:bCs/>
              </w:rPr>
            </w:pPr>
            <w:r w:rsidRPr="0072196B">
              <w:rPr>
                <w:bCs/>
              </w:rPr>
              <w:t>850,00</w:t>
            </w:r>
          </w:p>
        </w:tc>
        <w:tc>
          <w:tcPr>
            <w:tcW w:w="1276" w:type="dxa"/>
            <w:vAlign w:val="center"/>
          </w:tcPr>
          <w:p w14:paraId="6CBEDCCB" w14:textId="77777777" w:rsidR="0072196B" w:rsidRPr="0072196B" w:rsidRDefault="0072196B" w:rsidP="0072196B">
            <w:pPr>
              <w:tabs>
                <w:tab w:val="left" w:pos="0"/>
              </w:tabs>
              <w:jc w:val="center"/>
              <w:rPr>
                <w:bCs/>
              </w:rPr>
            </w:pPr>
            <w:r w:rsidRPr="0072196B">
              <w:rPr>
                <w:bCs/>
              </w:rPr>
              <w:t>977,50</w:t>
            </w:r>
          </w:p>
        </w:tc>
      </w:tr>
      <w:tr w:rsidR="0072196B" w:rsidRPr="0072196B" w14:paraId="36228EC1" w14:textId="77777777" w:rsidTr="00AE6253">
        <w:trPr>
          <w:trHeight w:val="976"/>
        </w:trPr>
        <w:tc>
          <w:tcPr>
            <w:tcW w:w="845" w:type="dxa"/>
            <w:vAlign w:val="center"/>
          </w:tcPr>
          <w:p w14:paraId="5AC3AF94" w14:textId="77777777" w:rsidR="0072196B" w:rsidRPr="0072196B" w:rsidRDefault="0072196B" w:rsidP="0072196B">
            <w:pPr>
              <w:tabs>
                <w:tab w:val="left" w:pos="0"/>
              </w:tabs>
              <w:jc w:val="center"/>
              <w:rPr>
                <w:bCs/>
              </w:rPr>
            </w:pPr>
            <w:r w:rsidRPr="0072196B">
              <w:rPr>
                <w:bCs/>
              </w:rPr>
              <w:t>4.1.4.</w:t>
            </w:r>
          </w:p>
        </w:tc>
        <w:tc>
          <w:tcPr>
            <w:tcW w:w="2268" w:type="dxa"/>
            <w:vAlign w:val="center"/>
          </w:tcPr>
          <w:p w14:paraId="20339583" w14:textId="77777777" w:rsidR="0072196B" w:rsidRPr="0072196B" w:rsidRDefault="0072196B" w:rsidP="0072196B">
            <w:pPr>
              <w:tabs>
                <w:tab w:val="left" w:pos="0"/>
              </w:tabs>
              <w:rPr>
                <w:bCs/>
              </w:rPr>
            </w:pPr>
            <w:r w:rsidRPr="0072196B">
              <w:rPr>
                <w:bCs/>
              </w:rPr>
              <w:t>ОАО «</w:t>
            </w:r>
            <w:proofErr w:type="spellStart"/>
            <w:r w:rsidRPr="0072196B">
              <w:rPr>
                <w:bCs/>
              </w:rPr>
              <w:t>Кемвод</w:t>
            </w:r>
            <w:proofErr w:type="spellEnd"/>
            <w:r w:rsidRPr="0072196B">
              <w:rPr>
                <w:bCs/>
              </w:rPr>
              <w:t>», ИНН</w:t>
            </w:r>
            <w:r w:rsidRPr="0072196B">
              <w:rPr>
                <w:lang w:eastAsia="en-US"/>
              </w:rPr>
              <w:t xml:space="preserve"> </w:t>
            </w:r>
            <w:r w:rsidRPr="0072196B">
              <w:rPr>
                <w:bCs/>
              </w:rPr>
              <w:t>4205002327</w:t>
            </w:r>
          </w:p>
        </w:tc>
        <w:tc>
          <w:tcPr>
            <w:tcW w:w="2551" w:type="dxa"/>
            <w:vMerge/>
            <w:vAlign w:val="center"/>
          </w:tcPr>
          <w:p w14:paraId="75FB86C6" w14:textId="77777777" w:rsidR="0072196B" w:rsidRPr="0072196B" w:rsidRDefault="0072196B" w:rsidP="0072196B">
            <w:pPr>
              <w:tabs>
                <w:tab w:val="left" w:pos="0"/>
              </w:tabs>
              <w:jc w:val="center"/>
              <w:rPr>
                <w:bCs/>
              </w:rPr>
            </w:pPr>
          </w:p>
        </w:tc>
        <w:tc>
          <w:tcPr>
            <w:tcW w:w="1276" w:type="dxa"/>
            <w:vAlign w:val="center"/>
          </w:tcPr>
          <w:p w14:paraId="4D6E3F02" w14:textId="77777777" w:rsidR="0072196B" w:rsidRPr="0072196B" w:rsidRDefault="0072196B" w:rsidP="0072196B">
            <w:pPr>
              <w:tabs>
                <w:tab w:val="left" w:pos="0"/>
              </w:tabs>
              <w:jc w:val="center"/>
              <w:rPr>
                <w:bCs/>
              </w:rPr>
            </w:pPr>
            <w:r w:rsidRPr="0072196B">
              <w:rPr>
                <w:bCs/>
              </w:rPr>
              <w:t xml:space="preserve">руб./Гкал  </w:t>
            </w:r>
          </w:p>
        </w:tc>
        <w:tc>
          <w:tcPr>
            <w:tcW w:w="1418" w:type="dxa"/>
            <w:vAlign w:val="center"/>
          </w:tcPr>
          <w:p w14:paraId="19740AEB" w14:textId="77777777" w:rsidR="0072196B" w:rsidRPr="0072196B" w:rsidRDefault="0072196B" w:rsidP="0072196B">
            <w:pPr>
              <w:tabs>
                <w:tab w:val="left" w:pos="0"/>
              </w:tabs>
              <w:jc w:val="center"/>
              <w:rPr>
                <w:bCs/>
              </w:rPr>
            </w:pPr>
            <w:r w:rsidRPr="0072196B">
              <w:rPr>
                <w:bCs/>
              </w:rPr>
              <w:t>850,00</w:t>
            </w:r>
          </w:p>
        </w:tc>
        <w:tc>
          <w:tcPr>
            <w:tcW w:w="1276" w:type="dxa"/>
            <w:vAlign w:val="center"/>
          </w:tcPr>
          <w:p w14:paraId="13D38F06" w14:textId="77777777" w:rsidR="0072196B" w:rsidRPr="0072196B" w:rsidRDefault="0072196B" w:rsidP="0072196B">
            <w:pPr>
              <w:tabs>
                <w:tab w:val="left" w:pos="0"/>
              </w:tabs>
              <w:jc w:val="center"/>
              <w:rPr>
                <w:bCs/>
              </w:rPr>
            </w:pPr>
            <w:r w:rsidRPr="0072196B">
              <w:rPr>
                <w:bCs/>
              </w:rPr>
              <w:t>977,50</w:t>
            </w:r>
          </w:p>
        </w:tc>
      </w:tr>
      <w:tr w:rsidR="0072196B" w:rsidRPr="0072196B" w14:paraId="65E47908" w14:textId="77777777" w:rsidTr="00AE6253">
        <w:trPr>
          <w:trHeight w:val="984"/>
        </w:trPr>
        <w:tc>
          <w:tcPr>
            <w:tcW w:w="845" w:type="dxa"/>
            <w:vAlign w:val="center"/>
          </w:tcPr>
          <w:p w14:paraId="66CB5714" w14:textId="77777777" w:rsidR="0072196B" w:rsidRPr="0072196B" w:rsidRDefault="0072196B" w:rsidP="0072196B">
            <w:pPr>
              <w:tabs>
                <w:tab w:val="left" w:pos="0"/>
              </w:tabs>
              <w:jc w:val="center"/>
              <w:rPr>
                <w:bCs/>
              </w:rPr>
            </w:pPr>
            <w:r w:rsidRPr="0072196B">
              <w:rPr>
                <w:bCs/>
              </w:rPr>
              <w:t>4.1.5.</w:t>
            </w:r>
          </w:p>
        </w:tc>
        <w:tc>
          <w:tcPr>
            <w:tcW w:w="2268" w:type="dxa"/>
            <w:vAlign w:val="center"/>
          </w:tcPr>
          <w:p w14:paraId="21D899B9" w14:textId="77777777" w:rsidR="0072196B" w:rsidRPr="0072196B" w:rsidRDefault="0072196B" w:rsidP="0072196B">
            <w:pPr>
              <w:tabs>
                <w:tab w:val="left" w:pos="0"/>
              </w:tabs>
              <w:rPr>
                <w:bCs/>
              </w:rPr>
            </w:pPr>
            <w:r w:rsidRPr="0072196B">
              <w:rPr>
                <w:bCs/>
              </w:rPr>
              <w:t>ОАО «СКЭК», ИНН</w:t>
            </w:r>
            <w:r w:rsidRPr="0072196B">
              <w:rPr>
                <w:lang w:eastAsia="en-US"/>
              </w:rPr>
              <w:t xml:space="preserve"> </w:t>
            </w:r>
            <w:r w:rsidRPr="0072196B">
              <w:rPr>
                <w:bCs/>
              </w:rPr>
              <w:t>4205153492</w:t>
            </w:r>
          </w:p>
        </w:tc>
        <w:tc>
          <w:tcPr>
            <w:tcW w:w="2551" w:type="dxa"/>
            <w:vMerge/>
            <w:vAlign w:val="center"/>
          </w:tcPr>
          <w:p w14:paraId="0D8E0090" w14:textId="77777777" w:rsidR="0072196B" w:rsidRPr="0072196B" w:rsidRDefault="0072196B" w:rsidP="0072196B">
            <w:pPr>
              <w:tabs>
                <w:tab w:val="left" w:pos="0"/>
              </w:tabs>
              <w:jc w:val="center"/>
              <w:rPr>
                <w:bCs/>
              </w:rPr>
            </w:pPr>
          </w:p>
        </w:tc>
        <w:tc>
          <w:tcPr>
            <w:tcW w:w="1276" w:type="dxa"/>
            <w:vAlign w:val="center"/>
          </w:tcPr>
          <w:p w14:paraId="1BB84A30" w14:textId="77777777" w:rsidR="0072196B" w:rsidRPr="0072196B" w:rsidRDefault="0072196B" w:rsidP="0072196B">
            <w:pPr>
              <w:tabs>
                <w:tab w:val="left" w:pos="0"/>
              </w:tabs>
              <w:jc w:val="center"/>
              <w:rPr>
                <w:bCs/>
              </w:rPr>
            </w:pPr>
            <w:r w:rsidRPr="0072196B">
              <w:rPr>
                <w:bCs/>
              </w:rPr>
              <w:t xml:space="preserve">руб./Гкал  </w:t>
            </w:r>
          </w:p>
        </w:tc>
        <w:tc>
          <w:tcPr>
            <w:tcW w:w="1418" w:type="dxa"/>
            <w:vAlign w:val="center"/>
          </w:tcPr>
          <w:p w14:paraId="0802DDEC" w14:textId="77777777" w:rsidR="0072196B" w:rsidRPr="0072196B" w:rsidRDefault="0072196B" w:rsidP="0072196B">
            <w:pPr>
              <w:tabs>
                <w:tab w:val="left" w:pos="0"/>
              </w:tabs>
              <w:jc w:val="center"/>
              <w:rPr>
                <w:bCs/>
              </w:rPr>
            </w:pPr>
            <w:r w:rsidRPr="0072196B">
              <w:rPr>
                <w:bCs/>
              </w:rPr>
              <w:t>850,00</w:t>
            </w:r>
          </w:p>
        </w:tc>
        <w:tc>
          <w:tcPr>
            <w:tcW w:w="1276" w:type="dxa"/>
            <w:vAlign w:val="center"/>
          </w:tcPr>
          <w:p w14:paraId="710848F9" w14:textId="77777777" w:rsidR="0072196B" w:rsidRPr="0072196B" w:rsidRDefault="0072196B" w:rsidP="0072196B">
            <w:pPr>
              <w:tabs>
                <w:tab w:val="left" w:pos="0"/>
              </w:tabs>
              <w:jc w:val="center"/>
              <w:rPr>
                <w:bCs/>
              </w:rPr>
            </w:pPr>
            <w:r w:rsidRPr="0072196B">
              <w:rPr>
                <w:bCs/>
              </w:rPr>
              <w:t>977,50</w:t>
            </w:r>
          </w:p>
        </w:tc>
      </w:tr>
      <w:tr w:rsidR="0072196B" w:rsidRPr="0072196B" w14:paraId="1704EB17" w14:textId="77777777" w:rsidTr="00AE6253">
        <w:trPr>
          <w:trHeight w:val="830"/>
        </w:trPr>
        <w:tc>
          <w:tcPr>
            <w:tcW w:w="845" w:type="dxa"/>
            <w:vAlign w:val="center"/>
          </w:tcPr>
          <w:p w14:paraId="09041C6C" w14:textId="77777777" w:rsidR="0072196B" w:rsidRPr="0072196B" w:rsidRDefault="0072196B" w:rsidP="0072196B">
            <w:pPr>
              <w:tabs>
                <w:tab w:val="left" w:pos="0"/>
              </w:tabs>
              <w:jc w:val="center"/>
              <w:rPr>
                <w:bCs/>
                <w:color w:val="000000"/>
              </w:rPr>
            </w:pPr>
            <w:r w:rsidRPr="0072196B">
              <w:rPr>
                <w:bCs/>
                <w:color w:val="000000"/>
              </w:rPr>
              <w:t>4.1.6.</w:t>
            </w:r>
          </w:p>
        </w:tc>
        <w:tc>
          <w:tcPr>
            <w:tcW w:w="2268" w:type="dxa"/>
            <w:vAlign w:val="center"/>
          </w:tcPr>
          <w:p w14:paraId="7DC32004" w14:textId="77777777" w:rsidR="0072196B" w:rsidRPr="0072196B" w:rsidRDefault="0072196B" w:rsidP="0072196B">
            <w:pPr>
              <w:tabs>
                <w:tab w:val="left" w:pos="0"/>
              </w:tabs>
              <w:rPr>
                <w:bCs/>
                <w:color w:val="000000"/>
              </w:rPr>
            </w:pPr>
            <w:r w:rsidRPr="0072196B">
              <w:rPr>
                <w:bCs/>
                <w:color w:val="000000"/>
              </w:rPr>
              <w:t>ООО «НТСК», ИНН 5406993045</w:t>
            </w:r>
          </w:p>
        </w:tc>
        <w:tc>
          <w:tcPr>
            <w:tcW w:w="2551" w:type="dxa"/>
            <w:vMerge/>
            <w:vAlign w:val="center"/>
          </w:tcPr>
          <w:p w14:paraId="41B02FEA" w14:textId="77777777" w:rsidR="0072196B" w:rsidRPr="0072196B" w:rsidRDefault="0072196B" w:rsidP="0072196B">
            <w:pPr>
              <w:tabs>
                <w:tab w:val="left" w:pos="0"/>
              </w:tabs>
              <w:jc w:val="center"/>
              <w:rPr>
                <w:bCs/>
              </w:rPr>
            </w:pPr>
          </w:p>
        </w:tc>
        <w:tc>
          <w:tcPr>
            <w:tcW w:w="1276" w:type="dxa"/>
            <w:vAlign w:val="center"/>
          </w:tcPr>
          <w:p w14:paraId="1F2B0498" w14:textId="77777777" w:rsidR="0072196B" w:rsidRPr="0072196B" w:rsidRDefault="0072196B" w:rsidP="0072196B">
            <w:pPr>
              <w:tabs>
                <w:tab w:val="left" w:pos="0"/>
              </w:tabs>
              <w:jc w:val="center"/>
              <w:rPr>
                <w:bCs/>
                <w:color w:val="000000"/>
              </w:rPr>
            </w:pPr>
            <w:r w:rsidRPr="0072196B">
              <w:rPr>
                <w:bCs/>
                <w:color w:val="000000"/>
              </w:rPr>
              <w:t xml:space="preserve">руб./Гкал  </w:t>
            </w:r>
          </w:p>
        </w:tc>
        <w:tc>
          <w:tcPr>
            <w:tcW w:w="1418" w:type="dxa"/>
            <w:vAlign w:val="center"/>
          </w:tcPr>
          <w:p w14:paraId="505BF3DD" w14:textId="77777777" w:rsidR="0072196B" w:rsidRPr="0072196B" w:rsidRDefault="0072196B" w:rsidP="0072196B">
            <w:pPr>
              <w:tabs>
                <w:tab w:val="left" w:pos="0"/>
              </w:tabs>
              <w:jc w:val="center"/>
              <w:rPr>
                <w:bCs/>
                <w:color w:val="000000"/>
              </w:rPr>
            </w:pPr>
            <w:r w:rsidRPr="0072196B">
              <w:rPr>
                <w:bCs/>
                <w:color w:val="000000"/>
              </w:rPr>
              <w:t>850,00</w:t>
            </w:r>
          </w:p>
        </w:tc>
        <w:tc>
          <w:tcPr>
            <w:tcW w:w="1276" w:type="dxa"/>
            <w:vAlign w:val="center"/>
          </w:tcPr>
          <w:p w14:paraId="72A74B69" w14:textId="77777777" w:rsidR="0072196B" w:rsidRPr="0072196B" w:rsidRDefault="0072196B" w:rsidP="0072196B">
            <w:pPr>
              <w:tabs>
                <w:tab w:val="left" w:pos="0"/>
              </w:tabs>
              <w:jc w:val="center"/>
              <w:rPr>
                <w:bCs/>
                <w:color w:val="000000"/>
              </w:rPr>
            </w:pPr>
            <w:r w:rsidRPr="0072196B">
              <w:rPr>
                <w:bCs/>
                <w:color w:val="000000"/>
              </w:rPr>
              <w:t>977,50</w:t>
            </w:r>
          </w:p>
        </w:tc>
      </w:tr>
      <w:tr w:rsidR="0072196B" w:rsidRPr="0072196B" w14:paraId="0A492EDB" w14:textId="77777777" w:rsidTr="00AE6253">
        <w:trPr>
          <w:trHeight w:val="1774"/>
        </w:trPr>
        <w:tc>
          <w:tcPr>
            <w:tcW w:w="845" w:type="dxa"/>
            <w:vAlign w:val="center"/>
          </w:tcPr>
          <w:p w14:paraId="32BB9338" w14:textId="77777777" w:rsidR="0072196B" w:rsidRPr="0072196B" w:rsidRDefault="0072196B" w:rsidP="0072196B">
            <w:pPr>
              <w:tabs>
                <w:tab w:val="left" w:pos="0"/>
              </w:tabs>
              <w:jc w:val="center"/>
              <w:rPr>
                <w:bCs/>
              </w:rPr>
            </w:pPr>
            <w:r w:rsidRPr="0072196B">
              <w:rPr>
                <w:bCs/>
              </w:rPr>
              <w:t>4.1.7.</w:t>
            </w:r>
          </w:p>
        </w:tc>
        <w:tc>
          <w:tcPr>
            <w:tcW w:w="2268" w:type="dxa"/>
            <w:vAlign w:val="center"/>
          </w:tcPr>
          <w:p w14:paraId="610B9838" w14:textId="77777777" w:rsidR="0072196B" w:rsidRPr="0072196B" w:rsidRDefault="0072196B" w:rsidP="0072196B">
            <w:pPr>
              <w:tabs>
                <w:tab w:val="left" w:pos="0"/>
              </w:tabs>
              <w:rPr>
                <w:bCs/>
              </w:rPr>
            </w:pPr>
            <w:r w:rsidRPr="0072196B">
              <w:rPr>
                <w:bCs/>
              </w:rPr>
              <w:t>АО «Кемеровская генерация</w:t>
            </w:r>
            <w:proofErr w:type="gramStart"/>
            <w:r w:rsidRPr="0072196B">
              <w:rPr>
                <w:bCs/>
              </w:rPr>
              <w:t xml:space="preserve">»,   </w:t>
            </w:r>
            <w:proofErr w:type="gramEnd"/>
            <w:r w:rsidRPr="0072196B">
              <w:rPr>
                <w:bCs/>
              </w:rPr>
              <w:t xml:space="preserve">                           ИНН 4205243192                 </w:t>
            </w:r>
          </w:p>
        </w:tc>
        <w:tc>
          <w:tcPr>
            <w:tcW w:w="2551" w:type="dxa"/>
            <w:vAlign w:val="center"/>
          </w:tcPr>
          <w:p w14:paraId="14DB841F" w14:textId="77777777" w:rsidR="0072196B" w:rsidRPr="0072196B" w:rsidRDefault="0072196B" w:rsidP="0072196B">
            <w:pPr>
              <w:tabs>
                <w:tab w:val="left" w:pos="0"/>
              </w:tabs>
              <w:rPr>
                <w:bCs/>
              </w:rPr>
            </w:pPr>
            <w:r w:rsidRPr="0072196B">
              <w:rPr>
                <w:bCs/>
              </w:rPr>
              <w:t xml:space="preserve">Многоквартирные жилые дома                          с </w:t>
            </w:r>
            <w:proofErr w:type="spellStart"/>
            <w:r w:rsidRPr="0072196B">
              <w:rPr>
                <w:bCs/>
              </w:rPr>
              <w:t>электропище</w:t>
            </w:r>
            <w:proofErr w:type="spellEnd"/>
            <w:r w:rsidRPr="0072196B">
              <w:rPr>
                <w:bCs/>
              </w:rPr>
              <w:t xml:space="preserve">-приготовлением, </w:t>
            </w:r>
            <w:proofErr w:type="spellStart"/>
            <w:r w:rsidRPr="0072196B">
              <w:rPr>
                <w:bCs/>
              </w:rPr>
              <w:t>раположенные</w:t>
            </w:r>
            <w:proofErr w:type="spellEnd"/>
            <w:r w:rsidRPr="0072196B">
              <w:rPr>
                <w:bCs/>
              </w:rPr>
              <w:t xml:space="preserve">                            в п. </w:t>
            </w:r>
            <w:proofErr w:type="spellStart"/>
            <w:r w:rsidRPr="0072196B">
              <w:rPr>
                <w:bCs/>
              </w:rPr>
              <w:t>Предзаводском</w:t>
            </w:r>
            <w:proofErr w:type="spellEnd"/>
          </w:p>
        </w:tc>
        <w:tc>
          <w:tcPr>
            <w:tcW w:w="1276" w:type="dxa"/>
            <w:vAlign w:val="center"/>
          </w:tcPr>
          <w:p w14:paraId="446862B1" w14:textId="77777777" w:rsidR="0072196B" w:rsidRPr="0072196B" w:rsidRDefault="0072196B" w:rsidP="0072196B">
            <w:pPr>
              <w:tabs>
                <w:tab w:val="left" w:pos="0"/>
              </w:tabs>
              <w:jc w:val="center"/>
              <w:rPr>
                <w:bCs/>
              </w:rPr>
            </w:pPr>
            <w:r w:rsidRPr="0072196B">
              <w:rPr>
                <w:bCs/>
              </w:rPr>
              <w:t xml:space="preserve">руб./Гкал  </w:t>
            </w:r>
          </w:p>
        </w:tc>
        <w:tc>
          <w:tcPr>
            <w:tcW w:w="1418" w:type="dxa"/>
            <w:tcBorders>
              <w:top w:val="single" w:sz="4" w:space="0" w:color="auto"/>
              <w:left w:val="single" w:sz="4" w:space="0" w:color="auto"/>
              <w:bottom w:val="single" w:sz="4" w:space="0" w:color="auto"/>
              <w:right w:val="single" w:sz="4" w:space="0" w:color="auto"/>
            </w:tcBorders>
            <w:vAlign w:val="center"/>
          </w:tcPr>
          <w:p w14:paraId="739EFA70" w14:textId="77777777" w:rsidR="0072196B" w:rsidRPr="0072196B" w:rsidRDefault="0072196B" w:rsidP="0072196B">
            <w:pPr>
              <w:tabs>
                <w:tab w:val="left" w:pos="0"/>
              </w:tabs>
              <w:jc w:val="center"/>
              <w:rPr>
                <w:bCs/>
              </w:rPr>
            </w:pPr>
            <w:r w:rsidRPr="0072196B">
              <w:rPr>
                <w:color w:val="000000"/>
              </w:rPr>
              <w:t>822,00</w:t>
            </w:r>
          </w:p>
        </w:tc>
        <w:tc>
          <w:tcPr>
            <w:tcW w:w="1276" w:type="dxa"/>
            <w:tcBorders>
              <w:top w:val="single" w:sz="4" w:space="0" w:color="auto"/>
              <w:left w:val="single" w:sz="4" w:space="0" w:color="auto"/>
              <w:bottom w:val="single" w:sz="4" w:space="0" w:color="auto"/>
              <w:right w:val="single" w:sz="4" w:space="0" w:color="auto"/>
            </w:tcBorders>
            <w:vAlign w:val="center"/>
          </w:tcPr>
          <w:p w14:paraId="34FA883C" w14:textId="77777777" w:rsidR="0072196B" w:rsidRPr="0072196B" w:rsidRDefault="0072196B" w:rsidP="0072196B">
            <w:pPr>
              <w:tabs>
                <w:tab w:val="left" w:pos="0"/>
              </w:tabs>
              <w:jc w:val="center"/>
              <w:rPr>
                <w:bCs/>
              </w:rPr>
            </w:pPr>
            <w:r w:rsidRPr="0072196B">
              <w:rPr>
                <w:color w:val="000000"/>
              </w:rPr>
              <w:t>945,30</w:t>
            </w:r>
          </w:p>
        </w:tc>
      </w:tr>
      <w:tr w:rsidR="0072196B" w:rsidRPr="0072196B" w14:paraId="79A4CE0A" w14:textId="77777777" w:rsidTr="00AE6253">
        <w:trPr>
          <w:trHeight w:val="1261"/>
        </w:trPr>
        <w:tc>
          <w:tcPr>
            <w:tcW w:w="845" w:type="dxa"/>
            <w:vAlign w:val="center"/>
          </w:tcPr>
          <w:p w14:paraId="34973EDB" w14:textId="77777777" w:rsidR="0072196B" w:rsidRPr="0072196B" w:rsidRDefault="0072196B" w:rsidP="0072196B">
            <w:pPr>
              <w:tabs>
                <w:tab w:val="left" w:pos="0"/>
              </w:tabs>
              <w:jc w:val="center"/>
              <w:rPr>
                <w:bCs/>
              </w:rPr>
            </w:pPr>
            <w:r w:rsidRPr="0072196B">
              <w:rPr>
                <w:bCs/>
              </w:rPr>
              <w:t>4.1.8.</w:t>
            </w:r>
          </w:p>
        </w:tc>
        <w:tc>
          <w:tcPr>
            <w:tcW w:w="2268" w:type="dxa"/>
            <w:vAlign w:val="center"/>
          </w:tcPr>
          <w:p w14:paraId="29533359" w14:textId="77777777" w:rsidR="0072196B" w:rsidRPr="0072196B" w:rsidRDefault="0072196B" w:rsidP="0072196B">
            <w:pPr>
              <w:tabs>
                <w:tab w:val="left" w:pos="0"/>
              </w:tabs>
              <w:rPr>
                <w:bCs/>
              </w:rPr>
            </w:pPr>
            <w:r w:rsidRPr="0072196B">
              <w:rPr>
                <w:bCs/>
              </w:rPr>
              <w:t>ОАО «СКЭК», ИНН 4205153492</w:t>
            </w:r>
          </w:p>
        </w:tc>
        <w:tc>
          <w:tcPr>
            <w:tcW w:w="2551" w:type="dxa"/>
            <w:vMerge w:val="restart"/>
            <w:vAlign w:val="center"/>
          </w:tcPr>
          <w:p w14:paraId="77E5A45C" w14:textId="77777777" w:rsidR="0072196B" w:rsidRPr="0072196B" w:rsidRDefault="0072196B" w:rsidP="0072196B">
            <w:pPr>
              <w:tabs>
                <w:tab w:val="left" w:pos="0"/>
              </w:tabs>
              <w:rPr>
                <w:bCs/>
              </w:rPr>
            </w:pPr>
            <w:r w:rsidRPr="0072196B">
              <w:rPr>
                <w:bCs/>
              </w:rPr>
              <w:t>Многоквартирные жилые дома, расположенные                    в жилых районах Кедровка, Промышленновский</w:t>
            </w:r>
          </w:p>
        </w:tc>
        <w:tc>
          <w:tcPr>
            <w:tcW w:w="1276" w:type="dxa"/>
            <w:vAlign w:val="center"/>
          </w:tcPr>
          <w:p w14:paraId="3FDF651E" w14:textId="77777777" w:rsidR="0072196B" w:rsidRPr="0072196B" w:rsidRDefault="0072196B" w:rsidP="0072196B">
            <w:pPr>
              <w:tabs>
                <w:tab w:val="left" w:pos="0"/>
              </w:tabs>
              <w:jc w:val="center"/>
              <w:rPr>
                <w:bCs/>
              </w:rPr>
            </w:pPr>
            <w:r w:rsidRPr="0072196B">
              <w:rPr>
                <w:bCs/>
              </w:rPr>
              <w:t xml:space="preserve">руб./Гкал  </w:t>
            </w:r>
          </w:p>
        </w:tc>
        <w:tc>
          <w:tcPr>
            <w:tcW w:w="1418" w:type="dxa"/>
            <w:tcBorders>
              <w:top w:val="single" w:sz="4" w:space="0" w:color="auto"/>
              <w:left w:val="single" w:sz="4" w:space="0" w:color="auto"/>
              <w:bottom w:val="single" w:sz="4" w:space="0" w:color="auto"/>
              <w:right w:val="single" w:sz="4" w:space="0" w:color="auto"/>
            </w:tcBorders>
            <w:vAlign w:val="center"/>
          </w:tcPr>
          <w:p w14:paraId="783707F0" w14:textId="77777777" w:rsidR="0072196B" w:rsidRPr="0072196B" w:rsidRDefault="0072196B" w:rsidP="0072196B">
            <w:pPr>
              <w:tabs>
                <w:tab w:val="left" w:pos="0"/>
              </w:tabs>
              <w:jc w:val="center"/>
              <w:rPr>
                <w:bCs/>
              </w:rPr>
            </w:pPr>
            <w:r w:rsidRPr="0072196B">
              <w:rPr>
                <w:color w:val="000000"/>
              </w:rPr>
              <w:t>1196,62</w:t>
            </w:r>
          </w:p>
        </w:tc>
        <w:tc>
          <w:tcPr>
            <w:tcW w:w="1276" w:type="dxa"/>
            <w:tcBorders>
              <w:top w:val="single" w:sz="4" w:space="0" w:color="auto"/>
              <w:left w:val="single" w:sz="4" w:space="0" w:color="auto"/>
              <w:bottom w:val="single" w:sz="4" w:space="0" w:color="auto"/>
              <w:right w:val="single" w:sz="4" w:space="0" w:color="auto"/>
            </w:tcBorders>
            <w:vAlign w:val="center"/>
          </w:tcPr>
          <w:p w14:paraId="72386C6F" w14:textId="77777777" w:rsidR="0072196B" w:rsidRPr="0072196B" w:rsidRDefault="0072196B" w:rsidP="0072196B">
            <w:pPr>
              <w:tabs>
                <w:tab w:val="left" w:pos="0"/>
              </w:tabs>
              <w:jc w:val="center"/>
              <w:rPr>
                <w:bCs/>
              </w:rPr>
            </w:pPr>
            <w:r w:rsidRPr="0072196B">
              <w:rPr>
                <w:color w:val="000000"/>
              </w:rPr>
              <w:t>1376,11</w:t>
            </w:r>
          </w:p>
        </w:tc>
      </w:tr>
      <w:tr w:rsidR="0072196B" w:rsidRPr="0072196B" w14:paraId="603D1FDD" w14:textId="77777777" w:rsidTr="00AE6253">
        <w:trPr>
          <w:trHeight w:val="1243"/>
        </w:trPr>
        <w:tc>
          <w:tcPr>
            <w:tcW w:w="845" w:type="dxa"/>
            <w:vAlign w:val="center"/>
          </w:tcPr>
          <w:p w14:paraId="42814F3E" w14:textId="77777777" w:rsidR="0072196B" w:rsidRPr="0072196B" w:rsidRDefault="0072196B" w:rsidP="0072196B">
            <w:pPr>
              <w:tabs>
                <w:tab w:val="left" w:pos="0"/>
              </w:tabs>
              <w:jc w:val="center"/>
              <w:rPr>
                <w:bCs/>
                <w:color w:val="000000"/>
              </w:rPr>
            </w:pPr>
            <w:r w:rsidRPr="0072196B">
              <w:rPr>
                <w:bCs/>
                <w:color w:val="000000"/>
              </w:rPr>
              <w:t>4.1.9.</w:t>
            </w:r>
          </w:p>
        </w:tc>
        <w:tc>
          <w:tcPr>
            <w:tcW w:w="2268" w:type="dxa"/>
            <w:vAlign w:val="center"/>
          </w:tcPr>
          <w:p w14:paraId="75C9CFDE" w14:textId="77777777" w:rsidR="0072196B" w:rsidRPr="0072196B" w:rsidRDefault="0072196B" w:rsidP="0072196B">
            <w:pPr>
              <w:tabs>
                <w:tab w:val="left" w:pos="0"/>
              </w:tabs>
              <w:rPr>
                <w:bCs/>
                <w:color w:val="000000"/>
              </w:rPr>
            </w:pPr>
            <w:r w:rsidRPr="0072196B">
              <w:rPr>
                <w:bCs/>
                <w:color w:val="000000"/>
              </w:rPr>
              <w:t>ООО «НТСК», ИНН 5406993045</w:t>
            </w:r>
          </w:p>
        </w:tc>
        <w:tc>
          <w:tcPr>
            <w:tcW w:w="2551" w:type="dxa"/>
            <w:vMerge/>
            <w:vAlign w:val="center"/>
          </w:tcPr>
          <w:p w14:paraId="5A386963" w14:textId="77777777" w:rsidR="0072196B" w:rsidRPr="0072196B" w:rsidRDefault="0072196B" w:rsidP="0072196B">
            <w:pPr>
              <w:tabs>
                <w:tab w:val="left" w:pos="0"/>
              </w:tabs>
              <w:rPr>
                <w:bCs/>
              </w:rPr>
            </w:pPr>
          </w:p>
        </w:tc>
        <w:tc>
          <w:tcPr>
            <w:tcW w:w="1276" w:type="dxa"/>
            <w:vAlign w:val="center"/>
          </w:tcPr>
          <w:p w14:paraId="412FF0FA" w14:textId="77777777" w:rsidR="0072196B" w:rsidRPr="0072196B" w:rsidRDefault="0072196B" w:rsidP="0072196B">
            <w:pPr>
              <w:tabs>
                <w:tab w:val="left" w:pos="0"/>
              </w:tabs>
              <w:jc w:val="center"/>
              <w:rPr>
                <w:bCs/>
              </w:rPr>
            </w:pPr>
            <w:r w:rsidRPr="0072196B">
              <w:rPr>
                <w:bCs/>
              </w:rPr>
              <w:t xml:space="preserve">руб./Гкал  </w:t>
            </w:r>
          </w:p>
        </w:tc>
        <w:tc>
          <w:tcPr>
            <w:tcW w:w="1418" w:type="dxa"/>
            <w:tcBorders>
              <w:top w:val="single" w:sz="4" w:space="0" w:color="auto"/>
              <w:left w:val="single" w:sz="4" w:space="0" w:color="auto"/>
              <w:bottom w:val="single" w:sz="4" w:space="0" w:color="auto"/>
              <w:right w:val="single" w:sz="4" w:space="0" w:color="auto"/>
            </w:tcBorders>
            <w:vAlign w:val="center"/>
          </w:tcPr>
          <w:p w14:paraId="673C83E1" w14:textId="77777777" w:rsidR="0072196B" w:rsidRPr="0072196B" w:rsidRDefault="0072196B" w:rsidP="0072196B">
            <w:pPr>
              <w:tabs>
                <w:tab w:val="left" w:pos="0"/>
              </w:tabs>
              <w:jc w:val="center"/>
              <w:rPr>
                <w:color w:val="000000"/>
              </w:rPr>
            </w:pPr>
            <w:r w:rsidRPr="0072196B">
              <w:rPr>
                <w:color w:val="000000"/>
              </w:rPr>
              <w:t>1196,62</w:t>
            </w:r>
          </w:p>
        </w:tc>
        <w:tc>
          <w:tcPr>
            <w:tcW w:w="1276" w:type="dxa"/>
            <w:tcBorders>
              <w:top w:val="single" w:sz="4" w:space="0" w:color="auto"/>
              <w:left w:val="single" w:sz="4" w:space="0" w:color="auto"/>
              <w:bottom w:val="single" w:sz="4" w:space="0" w:color="auto"/>
              <w:right w:val="single" w:sz="4" w:space="0" w:color="auto"/>
            </w:tcBorders>
            <w:vAlign w:val="center"/>
          </w:tcPr>
          <w:p w14:paraId="179C3F82" w14:textId="77777777" w:rsidR="0072196B" w:rsidRPr="0072196B" w:rsidRDefault="0072196B" w:rsidP="0072196B">
            <w:pPr>
              <w:tabs>
                <w:tab w:val="left" w:pos="0"/>
              </w:tabs>
              <w:jc w:val="center"/>
              <w:rPr>
                <w:color w:val="000000"/>
              </w:rPr>
            </w:pPr>
            <w:r w:rsidRPr="0072196B">
              <w:rPr>
                <w:color w:val="000000"/>
              </w:rPr>
              <w:t>1376,11</w:t>
            </w:r>
          </w:p>
        </w:tc>
      </w:tr>
      <w:tr w:rsidR="0072196B" w:rsidRPr="0072196B" w14:paraId="2FFBD7CA" w14:textId="77777777" w:rsidTr="00AE6253">
        <w:trPr>
          <w:trHeight w:val="272"/>
        </w:trPr>
        <w:tc>
          <w:tcPr>
            <w:tcW w:w="845" w:type="dxa"/>
            <w:vAlign w:val="center"/>
          </w:tcPr>
          <w:p w14:paraId="23FC3F9F" w14:textId="77777777" w:rsidR="0072196B" w:rsidRPr="0072196B" w:rsidRDefault="0072196B" w:rsidP="0072196B">
            <w:pPr>
              <w:tabs>
                <w:tab w:val="left" w:pos="0"/>
              </w:tabs>
              <w:jc w:val="center"/>
              <w:rPr>
                <w:bCs/>
                <w:color w:val="000000"/>
              </w:rPr>
            </w:pPr>
            <w:r w:rsidRPr="0072196B">
              <w:rPr>
                <w:lang w:eastAsia="en-US"/>
              </w:rPr>
              <w:t>1</w:t>
            </w:r>
          </w:p>
        </w:tc>
        <w:tc>
          <w:tcPr>
            <w:tcW w:w="2268" w:type="dxa"/>
            <w:vAlign w:val="center"/>
          </w:tcPr>
          <w:p w14:paraId="1F21848A" w14:textId="77777777" w:rsidR="0072196B" w:rsidRPr="0072196B" w:rsidRDefault="0072196B" w:rsidP="0072196B">
            <w:pPr>
              <w:tabs>
                <w:tab w:val="left" w:pos="0"/>
              </w:tabs>
              <w:jc w:val="center"/>
              <w:rPr>
                <w:bCs/>
                <w:color w:val="000000"/>
              </w:rPr>
            </w:pPr>
            <w:r w:rsidRPr="0072196B">
              <w:rPr>
                <w:lang w:eastAsia="en-US"/>
              </w:rPr>
              <w:t>2</w:t>
            </w:r>
          </w:p>
        </w:tc>
        <w:tc>
          <w:tcPr>
            <w:tcW w:w="2551" w:type="dxa"/>
            <w:vAlign w:val="center"/>
          </w:tcPr>
          <w:p w14:paraId="63E66A70" w14:textId="77777777" w:rsidR="0072196B" w:rsidRPr="0072196B" w:rsidRDefault="0072196B" w:rsidP="0072196B">
            <w:pPr>
              <w:tabs>
                <w:tab w:val="left" w:pos="0"/>
              </w:tabs>
              <w:jc w:val="center"/>
              <w:rPr>
                <w:bCs/>
              </w:rPr>
            </w:pPr>
            <w:r w:rsidRPr="0072196B">
              <w:rPr>
                <w:lang w:eastAsia="en-US"/>
              </w:rPr>
              <w:t>3</w:t>
            </w:r>
          </w:p>
        </w:tc>
        <w:tc>
          <w:tcPr>
            <w:tcW w:w="1276" w:type="dxa"/>
            <w:vAlign w:val="center"/>
          </w:tcPr>
          <w:p w14:paraId="198E2F65" w14:textId="77777777" w:rsidR="0072196B" w:rsidRPr="0072196B" w:rsidRDefault="0072196B" w:rsidP="0072196B">
            <w:pPr>
              <w:tabs>
                <w:tab w:val="left" w:pos="0"/>
              </w:tabs>
              <w:jc w:val="center"/>
              <w:rPr>
                <w:bCs/>
              </w:rPr>
            </w:pPr>
            <w:r w:rsidRPr="0072196B">
              <w:rPr>
                <w:lang w:eastAsia="en-US"/>
              </w:rPr>
              <w:t>4</w:t>
            </w:r>
          </w:p>
        </w:tc>
        <w:tc>
          <w:tcPr>
            <w:tcW w:w="1418" w:type="dxa"/>
            <w:vAlign w:val="center"/>
          </w:tcPr>
          <w:p w14:paraId="7EBCEDF6" w14:textId="77777777" w:rsidR="0072196B" w:rsidRPr="0072196B" w:rsidRDefault="0072196B" w:rsidP="0072196B">
            <w:pPr>
              <w:tabs>
                <w:tab w:val="left" w:pos="0"/>
              </w:tabs>
              <w:jc w:val="center"/>
              <w:rPr>
                <w:color w:val="000000"/>
              </w:rPr>
            </w:pPr>
            <w:r w:rsidRPr="0072196B">
              <w:rPr>
                <w:lang w:eastAsia="en-US"/>
              </w:rPr>
              <w:t>5</w:t>
            </w:r>
          </w:p>
        </w:tc>
        <w:tc>
          <w:tcPr>
            <w:tcW w:w="1276" w:type="dxa"/>
            <w:vAlign w:val="center"/>
          </w:tcPr>
          <w:p w14:paraId="3101E004" w14:textId="77777777" w:rsidR="0072196B" w:rsidRPr="0072196B" w:rsidRDefault="0072196B" w:rsidP="0072196B">
            <w:pPr>
              <w:tabs>
                <w:tab w:val="left" w:pos="0"/>
              </w:tabs>
              <w:jc w:val="center"/>
              <w:rPr>
                <w:color w:val="000000"/>
              </w:rPr>
            </w:pPr>
            <w:r w:rsidRPr="0072196B">
              <w:rPr>
                <w:lang w:eastAsia="en-US"/>
              </w:rPr>
              <w:t>6</w:t>
            </w:r>
          </w:p>
        </w:tc>
      </w:tr>
      <w:tr w:rsidR="0072196B" w:rsidRPr="0072196B" w14:paraId="469A0650" w14:textId="77777777" w:rsidTr="00AE6253">
        <w:trPr>
          <w:trHeight w:val="5037"/>
        </w:trPr>
        <w:tc>
          <w:tcPr>
            <w:tcW w:w="845" w:type="dxa"/>
            <w:vAlign w:val="center"/>
          </w:tcPr>
          <w:p w14:paraId="6B922E28" w14:textId="77777777" w:rsidR="0072196B" w:rsidRPr="0072196B" w:rsidRDefault="0072196B" w:rsidP="0072196B">
            <w:pPr>
              <w:tabs>
                <w:tab w:val="left" w:pos="22"/>
              </w:tabs>
              <w:ind w:left="22" w:right="-116" w:hanging="142"/>
              <w:jc w:val="center"/>
              <w:rPr>
                <w:bCs/>
                <w:color w:val="000000"/>
              </w:rPr>
            </w:pPr>
            <w:r w:rsidRPr="0072196B">
              <w:rPr>
                <w:lang w:eastAsia="en-US"/>
              </w:rPr>
              <w:lastRenderedPageBreak/>
              <w:t>4.1.10.</w:t>
            </w:r>
          </w:p>
        </w:tc>
        <w:tc>
          <w:tcPr>
            <w:tcW w:w="2268" w:type="dxa"/>
            <w:vAlign w:val="center"/>
          </w:tcPr>
          <w:p w14:paraId="6201A333" w14:textId="77777777" w:rsidR="0072196B" w:rsidRPr="0072196B" w:rsidRDefault="0072196B" w:rsidP="0072196B">
            <w:pPr>
              <w:tabs>
                <w:tab w:val="left" w:pos="0"/>
              </w:tabs>
              <w:rPr>
                <w:bCs/>
                <w:color w:val="000000"/>
              </w:rPr>
            </w:pPr>
            <w:r w:rsidRPr="0072196B">
              <w:rPr>
                <w:lang w:eastAsia="en-US"/>
              </w:rPr>
              <w:t>ООО «</w:t>
            </w:r>
            <w:proofErr w:type="spellStart"/>
            <w:r w:rsidRPr="0072196B">
              <w:rPr>
                <w:lang w:eastAsia="en-US"/>
              </w:rPr>
              <w:t>ЭнергоТепло</w:t>
            </w:r>
            <w:proofErr w:type="spellEnd"/>
            <w:r w:rsidRPr="0072196B">
              <w:rPr>
                <w:lang w:eastAsia="en-US"/>
              </w:rPr>
              <w:t>-</w:t>
            </w:r>
            <w:proofErr w:type="gramStart"/>
            <w:r w:rsidRPr="0072196B">
              <w:rPr>
                <w:lang w:eastAsia="en-US"/>
              </w:rPr>
              <w:t xml:space="preserve">Сервис»   </w:t>
            </w:r>
            <w:proofErr w:type="gramEnd"/>
            <w:r w:rsidRPr="0072196B">
              <w:rPr>
                <w:lang w:eastAsia="en-US"/>
              </w:rPr>
              <w:t xml:space="preserve">                      ИНН 4205316725</w:t>
            </w:r>
          </w:p>
        </w:tc>
        <w:tc>
          <w:tcPr>
            <w:tcW w:w="2551" w:type="dxa"/>
            <w:vAlign w:val="center"/>
          </w:tcPr>
          <w:p w14:paraId="73DEC04E" w14:textId="77777777" w:rsidR="0072196B" w:rsidRPr="0072196B" w:rsidRDefault="0072196B" w:rsidP="0072196B">
            <w:pPr>
              <w:tabs>
                <w:tab w:val="left" w:pos="0"/>
              </w:tabs>
              <w:rPr>
                <w:bCs/>
              </w:rPr>
            </w:pPr>
            <w:r w:rsidRPr="0072196B">
              <w:rPr>
                <w:color w:val="000000"/>
                <w:lang w:eastAsia="en-US"/>
              </w:rPr>
              <w:t xml:space="preserve">Многоквартирные и индивидуальные жилые дома с централизованным отоплением (за исключением многоквартирных жилых домов с </w:t>
            </w:r>
            <w:proofErr w:type="spellStart"/>
            <w:r w:rsidRPr="0072196B">
              <w:rPr>
                <w:color w:val="000000"/>
                <w:lang w:eastAsia="en-US"/>
              </w:rPr>
              <w:t>электропище</w:t>
            </w:r>
            <w:proofErr w:type="spellEnd"/>
            <w:r w:rsidRPr="0072196B">
              <w:rPr>
                <w:color w:val="000000"/>
                <w:lang w:eastAsia="en-US"/>
              </w:rPr>
              <w:t xml:space="preserve">-приготовлением, расположенных в                            п. </w:t>
            </w:r>
            <w:proofErr w:type="spellStart"/>
            <w:r w:rsidRPr="0072196B">
              <w:rPr>
                <w:color w:val="000000"/>
                <w:lang w:eastAsia="en-US"/>
              </w:rPr>
              <w:t>Предзаводском</w:t>
            </w:r>
            <w:proofErr w:type="spellEnd"/>
            <w:r w:rsidRPr="0072196B">
              <w:rPr>
                <w:color w:val="000000"/>
                <w:lang w:eastAsia="en-US"/>
              </w:rPr>
              <w:t>, многоквартирных жилых домов, в жилых районах Кедровка, Промышленновский)</w:t>
            </w:r>
          </w:p>
        </w:tc>
        <w:tc>
          <w:tcPr>
            <w:tcW w:w="1276" w:type="dxa"/>
            <w:vAlign w:val="center"/>
          </w:tcPr>
          <w:p w14:paraId="438455F0" w14:textId="77777777" w:rsidR="0072196B" w:rsidRPr="0072196B" w:rsidRDefault="0072196B" w:rsidP="0072196B">
            <w:pPr>
              <w:tabs>
                <w:tab w:val="left" w:pos="0"/>
              </w:tabs>
              <w:jc w:val="center"/>
              <w:rPr>
                <w:bCs/>
              </w:rPr>
            </w:pPr>
            <w:r w:rsidRPr="0072196B">
              <w:rPr>
                <w:bCs/>
                <w:color w:val="000000"/>
              </w:rPr>
              <w:t xml:space="preserve">руб./Гкал  </w:t>
            </w:r>
          </w:p>
        </w:tc>
        <w:tc>
          <w:tcPr>
            <w:tcW w:w="1418" w:type="dxa"/>
            <w:vAlign w:val="center"/>
          </w:tcPr>
          <w:p w14:paraId="46E1BDB7" w14:textId="77777777" w:rsidR="0072196B" w:rsidRPr="0072196B" w:rsidRDefault="0072196B" w:rsidP="0072196B">
            <w:pPr>
              <w:tabs>
                <w:tab w:val="left" w:pos="0"/>
              </w:tabs>
              <w:jc w:val="center"/>
              <w:rPr>
                <w:color w:val="000000"/>
              </w:rPr>
            </w:pPr>
            <w:r w:rsidRPr="0072196B">
              <w:rPr>
                <w:bCs/>
                <w:color w:val="000000"/>
              </w:rPr>
              <w:t>850,00</w:t>
            </w:r>
          </w:p>
        </w:tc>
        <w:tc>
          <w:tcPr>
            <w:tcW w:w="1276" w:type="dxa"/>
            <w:tcBorders>
              <w:top w:val="single" w:sz="4" w:space="0" w:color="auto"/>
              <w:left w:val="single" w:sz="4" w:space="0" w:color="auto"/>
              <w:bottom w:val="single" w:sz="4" w:space="0" w:color="auto"/>
              <w:right w:val="single" w:sz="4" w:space="0" w:color="auto"/>
            </w:tcBorders>
            <w:vAlign w:val="center"/>
          </w:tcPr>
          <w:p w14:paraId="5D37F40A" w14:textId="77777777" w:rsidR="0072196B" w:rsidRPr="0072196B" w:rsidRDefault="0072196B" w:rsidP="0072196B">
            <w:pPr>
              <w:tabs>
                <w:tab w:val="left" w:pos="0"/>
              </w:tabs>
              <w:jc w:val="center"/>
              <w:rPr>
                <w:color w:val="000000"/>
              </w:rPr>
            </w:pPr>
            <w:r w:rsidRPr="0072196B">
              <w:rPr>
                <w:color w:val="000000"/>
              </w:rPr>
              <w:t>850,00</w:t>
            </w:r>
          </w:p>
        </w:tc>
      </w:tr>
      <w:tr w:rsidR="0072196B" w:rsidRPr="0072196B" w14:paraId="439AB4FA" w14:textId="77777777" w:rsidTr="00AE6253">
        <w:trPr>
          <w:trHeight w:val="560"/>
        </w:trPr>
        <w:tc>
          <w:tcPr>
            <w:tcW w:w="9634" w:type="dxa"/>
            <w:gridSpan w:val="6"/>
            <w:vAlign w:val="center"/>
          </w:tcPr>
          <w:p w14:paraId="1DF10D5F" w14:textId="77777777" w:rsidR="0072196B" w:rsidRPr="0072196B" w:rsidRDefault="0072196B" w:rsidP="0072196B">
            <w:pPr>
              <w:tabs>
                <w:tab w:val="left" w:pos="0"/>
              </w:tabs>
              <w:jc w:val="center"/>
              <w:rPr>
                <w:bCs/>
              </w:rPr>
            </w:pPr>
            <w:r w:rsidRPr="0072196B">
              <w:rPr>
                <w:bCs/>
              </w:rPr>
              <w:t>4.2. Сверх</w:t>
            </w:r>
            <w:r w:rsidRPr="0072196B">
              <w:rPr>
                <w:lang w:eastAsia="en-US"/>
              </w:rPr>
              <w:t xml:space="preserve"> </w:t>
            </w:r>
            <w:r w:rsidRPr="0072196B">
              <w:rPr>
                <w:bCs/>
              </w:rPr>
              <w:t>регионального стандарта</w:t>
            </w:r>
            <w:r w:rsidRPr="0072196B">
              <w:rPr>
                <w:lang w:eastAsia="en-US"/>
              </w:rPr>
              <w:t xml:space="preserve"> </w:t>
            </w:r>
            <w:r w:rsidRPr="0072196B">
              <w:rPr>
                <w:bCs/>
              </w:rPr>
              <w:t>нормативной площади жилого помещения***</w:t>
            </w:r>
          </w:p>
        </w:tc>
      </w:tr>
      <w:tr w:rsidR="0072196B" w:rsidRPr="0072196B" w14:paraId="0D1230DC" w14:textId="77777777" w:rsidTr="00AE6253">
        <w:trPr>
          <w:trHeight w:val="3968"/>
        </w:trPr>
        <w:tc>
          <w:tcPr>
            <w:tcW w:w="845" w:type="dxa"/>
            <w:vAlign w:val="center"/>
          </w:tcPr>
          <w:p w14:paraId="211DAEE4" w14:textId="77777777" w:rsidR="0072196B" w:rsidRPr="0072196B" w:rsidRDefault="0072196B" w:rsidP="0072196B">
            <w:pPr>
              <w:tabs>
                <w:tab w:val="left" w:pos="0"/>
              </w:tabs>
              <w:jc w:val="center"/>
              <w:rPr>
                <w:bCs/>
                <w:color w:val="000000"/>
              </w:rPr>
            </w:pPr>
            <w:r w:rsidRPr="0072196B">
              <w:rPr>
                <w:bCs/>
                <w:color w:val="000000"/>
              </w:rPr>
              <w:t>4.2.1.</w:t>
            </w:r>
          </w:p>
        </w:tc>
        <w:tc>
          <w:tcPr>
            <w:tcW w:w="2268" w:type="dxa"/>
            <w:vAlign w:val="center"/>
          </w:tcPr>
          <w:p w14:paraId="0ACB3307" w14:textId="77777777" w:rsidR="0072196B" w:rsidRPr="0072196B" w:rsidRDefault="0072196B" w:rsidP="0072196B">
            <w:pPr>
              <w:tabs>
                <w:tab w:val="left" w:pos="-100"/>
              </w:tabs>
              <w:ind w:right="-112"/>
              <w:rPr>
                <w:bCs/>
                <w:color w:val="000000"/>
              </w:rPr>
            </w:pPr>
            <w:r w:rsidRPr="0072196B">
              <w:rPr>
                <w:bCs/>
                <w:color w:val="000000"/>
              </w:rPr>
              <w:t>АО «Кемеровская генерация»,                              ИНН 4205243192          (в том числе  для потребителей, присоединенных               к тепловым сетям ООО «</w:t>
            </w:r>
            <w:proofErr w:type="spellStart"/>
            <w:r w:rsidRPr="0072196B">
              <w:rPr>
                <w:bCs/>
                <w:color w:val="000000"/>
              </w:rPr>
              <w:t>Спецтран</w:t>
            </w:r>
            <w:proofErr w:type="spellEnd"/>
            <w:r w:rsidRPr="0072196B">
              <w:rPr>
                <w:bCs/>
                <w:color w:val="000000"/>
              </w:rPr>
              <w:t>-спорт 42»                   ИНН 4205368145, ООО «</w:t>
            </w:r>
            <w:proofErr w:type="spellStart"/>
            <w:r w:rsidRPr="0072196B">
              <w:rPr>
                <w:bCs/>
                <w:color w:val="000000"/>
              </w:rPr>
              <w:t>Теплоснаб</w:t>
            </w:r>
            <w:proofErr w:type="spellEnd"/>
            <w:r w:rsidRPr="0072196B">
              <w:rPr>
                <w:bCs/>
                <w:color w:val="000000"/>
              </w:rPr>
              <w:t xml:space="preserve">» ИНН 4205239830, АО «Теплоэнерго» ИНН  4205049011)                                </w:t>
            </w:r>
          </w:p>
        </w:tc>
        <w:tc>
          <w:tcPr>
            <w:tcW w:w="2551" w:type="dxa"/>
            <w:vMerge w:val="restart"/>
            <w:vAlign w:val="center"/>
          </w:tcPr>
          <w:p w14:paraId="307150FC" w14:textId="77777777" w:rsidR="0072196B" w:rsidRPr="0072196B" w:rsidRDefault="0072196B" w:rsidP="0072196B">
            <w:pPr>
              <w:tabs>
                <w:tab w:val="left" w:pos="0"/>
              </w:tabs>
              <w:rPr>
                <w:bCs/>
              </w:rPr>
            </w:pPr>
            <w:r w:rsidRPr="0072196B">
              <w:rPr>
                <w:bCs/>
              </w:rPr>
              <w:t xml:space="preserve">Многоквартирные             и индивидуальные жилые дома                         с централизованным </w:t>
            </w:r>
            <w:r w:rsidRPr="0072196B">
              <w:rPr>
                <w:bCs/>
                <w:color w:val="000000"/>
              </w:rPr>
              <w:t xml:space="preserve">отоплением                  </w:t>
            </w:r>
            <w:proofErr w:type="gramStart"/>
            <w:r w:rsidRPr="0072196B">
              <w:rPr>
                <w:bCs/>
                <w:color w:val="000000"/>
              </w:rPr>
              <w:t xml:space="preserve">   (</w:t>
            </w:r>
            <w:proofErr w:type="gramEnd"/>
            <w:r w:rsidRPr="0072196B">
              <w:rPr>
                <w:bCs/>
                <w:color w:val="000000"/>
              </w:rPr>
              <w:t>за исключением домов, расположенных                                  в жилых районах Кедровка, Промышленновский)</w:t>
            </w:r>
          </w:p>
        </w:tc>
        <w:tc>
          <w:tcPr>
            <w:tcW w:w="1276" w:type="dxa"/>
            <w:vAlign w:val="center"/>
          </w:tcPr>
          <w:p w14:paraId="063CAB4B" w14:textId="77777777" w:rsidR="0072196B" w:rsidRPr="0072196B" w:rsidRDefault="0072196B" w:rsidP="0072196B">
            <w:pPr>
              <w:tabs>
                <w:tab w:val="left" w:pos="0"/>
              </w:tabs>
              <w:jc w:val="center"/>
              <w:rPr>
                <w:bCs/>
              </w:rPr>
            </w:pPr>
            <w:r w:rsidRPr="0072196B">
              <w:rPr>
                <w:lang w:eastAsia="en-US"/>
              </w:rPr>
              <w:t xml:space="preserve">руб./Гкал  </w:t>
            </w:r>
          </w:p>
        </w:tc>
        <w:tc>
          <w:tcPr>
            <w:tcW w:w="1418" w:type="dxa"/>
            <w:vAlign w:val="center"/>
          </w:tcPr>
          <w:p w14:paraId="60840442" w14:textId="77777777" w:rsidR="0072196B" w:rsidRPr="0072196B" w:rsidRDefault="0072196B" w:rsidP="0072196B">
            <w:pPr>
              <w:tabs>
                <w:tab w:val="left" w:pos="0"/>
              </w:tabs>
              <w:jc w:val="center"/>
              <w:rPr>
                <w:bCs/>
              </w:rPr>
            </w:pPr>
            <w:r w:rsidRPr="0072196B">
              <w:rPr>
                <w:bCs/>
              </w:rPr>
              <w:t>1060,46</w:t>
            </w:r>
          </w:p>
        </w:tc>
        <w:tc>
          <w:tcPr>
            <w:tcW w:w="1276" w:type="dxa"/>
            <w:vAlign w:val="center"/>
          </w:tcPr>
          <w:p w14:paraId="43A431AA" w14:textId="77777777" w:rsidR="0072196B" w:rsidRPr="0072196B" w:rsidRDefault="0072196B" w:rsidP="0072196B">
            <w:pPr>
              <w:tabs>
                <w:tab w:val="left" w:pos="0"/>
              </w:tabs>
              <w:jc w:val="center"/>
              <w:rPr>
                <w:bCs/>
              </w:rPr>
            </w:pPr>
            <w:r w:rsidRPr="0072196B">
              <w:rPr>
                <w:bCs/>
              </w:rPr>
              <w:t>1219,53</w:t>
            </w:r>
          </w:p>
        </w:tc>
      </w:tr>
      <w:tr w:rsidR="0072196B" w:rsidRPr="0072196B" w14:paraId="72488523" w14:textId="77777777" w:rsidTr="00AE6253">
        <w:trPr>
          <w:trHeight w:val="881"/>
        </w:trPr>
        <w:tc>
          <w:tcPr>
            <w:tcW w:w="845" w:type="dxa"/>
            <w:vAlign w:val="center"/>
          </w:tcPr>
          <w:p w14:paraId="0DE92332" w14:textId="77777777" w:rsidR="0072196B" w:rsidRPr="0072196B" w:rsidRDefault="0072196B" w:rsidP="0072196B">
            <w:pPr>
              <w:tabs>
                <w:tab w:val="left" w:pos="0"/>
              </w:tabs>
              <w:jc w:val="center"/>
              <w:rPr>
                <w:bCs/>
              </w:rPr>
            </w:pPr>
            <w:r w:rsidRPr="0072196B">
              <w:rPr>
                <w:bCs/>
              </w:rPr>
              <w:t>4.2.2.</w:t>
            </w:r>
          </w:p>
        </w:tc>
        <w:tc>
          <w:tcPr>
            <w:tcW w:w="2268" w:type="dxa"/>
            <w:vAlign w:val="center"/>
          </w:tcPr>
          <w:p w14:paraId="43F7DC47" w14:textId="77777777" w:rsidR="0072196B" w:rsidRPr="0072196B" w:rsidRDefault="0072196B" w:rsidP="0072196B">
            <w:pPr>
              <w:tabs>
                <w:tab w:val="left" w:pos="0"/>
              </w:tabs>
              <w:rPr>
                <w:bCs/>
              </w:rPr>
            </w:pPr>
            <w:r w:rsidRPr="0072196B">
              <w:rPr>
                <w:bCs/>
              </w:rPr>
              <w:t>АО «Теплоэнерго</w:t>
            </w:r>
            <w:proofErr w:type="gramStart"/>
            <w:r w:rsidRPr="0072196B">
              <w:rPr>
                <w:bCs/>
              </w:rPr>
              <w:t xml:space="preserve">»,   </w:t>
            </w:r>
            <w:proofErr w:type="gramEnd"/>
            <w:r w:rsidRPr="0072196B">
              <w:rPr>
                <w:bCs/>
              </w:rPr>
              <w:t xml:space="preserve">           ИНН 4205049011</w:t>
            </w:r>
          </w:p>
        </w:tc>
        <w:tc>
          <w:tcPr>
            <w:tcW w:w="2551" w:type="dxa"/>
            <w:vMerge/>
            <w:vAlign w:val="center"/>
          </w:tcPr>
          <w:p w14:paraId="16CA6297" w14:textId="77777777" w:rsidR="0072196B" w:rsidRPr="0072196B" w:rsidRDefault="0072196B" w:rsidP="0072196B">
            <w:pPr>
              <w:tabs>
                <w:tab w:val="left" w:pos="0"/>
              </w:tabs>
              <w:jc w:val="center"/>
              <w:rPr>
                <w:bCs/>
              </w:rPr>
            </w:pPr>
          </w:p>
        </w:tc>
        <w:tc>
          <w:tcPr>
            <w:tcW w:w="1276" w:type="dxa"/>
            <w:vAlign w:val="center"/>
          </w:tcPr>
          <w:p w14:paraId="6D3509AD" w14:textId="77777777" w:rsidR="0072196B" w:rsidRPr="0072196B" w:rsidRDefault="0072196B" w:rsidP="0072196B">
            <w:pPr>
              <w:tabs>
                <w:tab w:val="left" w:pos="0"/>
              </w:tabs>
              <w:jc w:val="center"/>
              <w:rPr>
                <w:bCs/>
              </w:rPr>
            </w:pPr>
            <w:r w:rsidRPr="0072196B">
              <w:rPr>
                <w:lang w:eastAsia="en-US"/>
              </w:rPr>
              <w:t xml:space="preserve">руб./Гкал  </w:t>
            </w:r>
          </w:p>
        </w:tc>
        <w:tc>
          <w:tcPr>
            <w:tcW w:w="1418" w:type="dxa"/>
            <w:vAlign w:val="center"/>
          </w:tcPr>
          <w:p w14:paraId="26C13559" w14:textId="77777777" w:rsidR="0072196B" w:rsidRPr="0072196B" w:rsidRDefault="0072196B" w:rsidP="0072196B">
            <w:pPr>
              <w:tabs>
                <w:tab w:val="left" w:pos="0"/>
              </w:tabs>
              <w:jc w:val="center"/>
              <w:rPr>
                <w:bCs/>
              </w:rPr>
            </w:pPr>
            <w:r w:rsidRPr="0072196B">
              <w:rPr>
                <w:bCs/>
              </w:rPr>
              <w:t>1060,46</w:t>
            </w:r>
          </w:p>
        </w:tc>
        <w:tc>
          <w:tcPr>
            <w:tcW w:w="1276" w:type="dxa"/>
            <w:vAlign w:val="center"/>
          </w:tcPr>
          <w:p w14:paraId="5D2868C7" w14:textId="77777777" w:rsidR="0072196B" w:rsidRPr="0072196B" w:rsidRDefault="0072196B" w:rsidP="0072196B">
            <w:pPr>
              <w:tabs>
                <w:tab w:val="left" w:pos="0"/>
              </w:tabs>
              <w:jc w:val="center"/>
              <w:rPr>
                <w:bCs/>
              </w:rPr>
            </w:pPr>
            <w:r w:rsidRPr="0072196B">
              <w:rPr>
                <w:bCs/>
              </w:rPr>
              <w:t>1219,53</w:t>
            </w:r>
          </w:p>
        </w:tc>
      </w:tr>
      <w:tr w:rsidR="0072196B" w:rsidRPr="0072196B" w14:paraId="7004CAA5" w14:textId="77777777" w:rsidTr="00AE6253">
        <w:trPr>
          <w:trHeight w:val="1118"/>
        </w:trPr>
        <w:tc>
          <w:tcPr>
            <w:tcW w:w="845" w:type="dxa"/>
            <w:vAlign w:val="center"/>
          </w:tcPr>
          <w:p w14:paraId="632890AA" w14:textId="77777777" w:rsidR="0072196B" w:rsidRPr="0072196B" w:rsidRDefault="0072196B" w:rsidP="0072196B">
            <w:pPr>
              <w:tabs>
                <w:tab w:val="left" w:pos="0"/>
              </w:tabs>
              <w:jc w:val="center"/>
              <w:rPr>
                <w:bCs/>
              </w:rPr>
            </w:pPr>
            <w:r w:rsidRPr="0072196B">
              <w:rPr>
                <w:bCs/>
              </w:rPr>
              <w:t>4.2.3.</w:t>
            </w:r>
          </w:p>
        </w:tc>
        <w:tc>
          <w:tcPr>
            <w:tcW w:w="2268" w:type="dxa"/>
            <w:vAlign w:val="center"/>
          </w:tcPr>
          <w:p w14:paraId="2642BAD4" w14:textId="77777777" w:rsidR="0072196B" w:rsidRPr="0072196B" w:rsidRDefault="0072196B" w:rsidP="0072196B">
            <w:pPr>
              <w:tabs>
                <w:tab w:val="left" w:pos="0"/>
              </w:tabs>
              <w:rPr>
                <w:bCs/>
              </w:rPr>
            </w:pPr>
            <w:r w:rsidRPr="0072196B">
              <w:rPr>
                <w:bCs/>
              </w:rPr>
              <w:t>ООО «Лесная поляна плюс»,</w:t>
            </w:r>
            <w:r w:rsidRPr="0072196B">
              <w:rPr>
                <w:lang w:eastAsia="en-US"/>
              </w:rPr>
              <w:t xml:space="preserve"> ИНН </w:t>
            </w:r>
            <w:r w:rsidRPr="0072196B">
              <w:rPr>
                <w:bCs/>
              </w:rPr>
              <w:t>4205265799</w:t>
            </w:r>
          </w:p>
        </w:tc>
        <w:tc>
          <w:tcPr>
            <w:tcW w:w="2551" w:type="dxa"/>
            <w:vMerge w:val="restart"/>
            <w:vAlign w:val="center"/>
          </w:tcPr>
          <w:p w14:paraId="69060E29" w14:textId="77777777" w:rsidR="0072196B" w:rsidRPr="0072196B" w:rsidRDefault="0072196B" w:rsidP="0072196B">
            <w:pPr>
              <w:tabs>
                <w:tab w:val="left" w:pos="0"/>
              </w:tabs>
              <w:rPr>
                <w:bCs/>
              </w:rPr>
            </w:pPr>
            <w:r w:rsidRPr="0072196B">
              <w:rPr>
                <w:bCs/>
              </w:rPr>
              <w:t xml:space="preserve">Многоквартирные             и индивидуальные жилые дома                         с централизованным </w:t>
            </w:r>
            <w:r w:rsidRPr="0072196B">
              <w:rPr>
                <w:bCs/>
                <w:color w:val="000000"/>
              </w:rPr>
              <w:t xml:space="preserve">отоплением                  </w:t>
            </w:r>
            <w:proofErr w:type="gramStart"/>
            <w:r w:rsidRPr="0072196B">
              <w:rPr>
                <w:bCs/>
                <w:color w:val="000000"/>
              </w:rPr>
              <w:t xml:space="preserve">   (</w:t>
            </w:r>
            <w:proofErr w:type="gramEnd"/>
            <w:r w:rsidRPr="0072196B">
              <w:rPr>
                <w:bCs/>
                <w:color w:val="000000"/>
              </w:rPr>
              <w:t>за исключением домов, расположенных                                  в жилых районах Кедровка, Промышленновский)</w:t>
            </w:r>
          </w:p>
        </w:tc>
        <w:tc>
          <w:tcPr>
            <w:tcW w:w="1276" w:type="dxa"/>
            <w:vAlign w:val="center"/>
          </w:tcPr>
          <w:p w14:paraId="285A2F1C" w14:textId="77777777" w:rsidR="0072196B" w:rsidRPr="0072196B" w:rsidRDefault="0072196B" w:rsidP="0072196B">
            <w:pPr>
              <w:tabs>
                <w:tab w:val="left" w:pos="0"/>
              </w:tabs>
              <w:jc w:val="center"/>
              <w:rPr>
                <w:bCs/>
              </w:rPr>
            </w:pPr>
            <w:r w:rsidRPr="0072196B">
              <w:rPr>
                <w:lang w:eastAsia="en-US"/>
              </w:rPr>
              <w:t xml:space="preserve">руб./Гкал  </w:t>
            </w:r>
          </w:p>
        </w:tc>
        <w:tc>
          <w:tcPr>
            <w:tcW w:w="1418" w:type="dxa"/>
            <w:vAlign w:val="center"/>
          </w:tcPr>
          <w:p w14:paraId="26CE1473" w14:textId="77777777" w:rsidR="0072196B" w:rsidRPr="0072196B" w:rsidRDefault="0072196B" w:rsidP="0072196B">
            <w:pPr>
              <w:tabs>
                <w:tab w:val="left" w:pos="0"/>
              </w:tabs>
              <w:jc w:val="center"/>
              <w:rPr>
                <w:bCs/>
              </w:rPr>
            </w:pPr>
            <w:r w:rsidRPr="0072196B">
              <w:rPr>
                <w:bCs/>
              </w:rPr>
              <w:t>1060,46</w:t>
            </w:r>
          </w:p>
        </w:tc>
        <w:tc>
          <w:tcPr>
            <w:tcW w:w="1276" w:type="dxa"/>
            <w:vAlign w:val="center"/>
          </w:tcPr>
          <w:p w14:paraId="4AF339FF" w14:textId="77777777" w:rsidR="0072196B" w:rsidRPr="0072196B" w:rsidRDefault="0072196B" w:rsidP="0072196B">
            <w:pPr>
              <w:tabs>
                <w:tab w:val="left" w:pos="0"/>
              </w:tabs>
              <w:jc w:val="center"/>
              <w:rPr>
                <w:bCs/>
              </w:rPr>
            </w:pPr>
            <w:r w:rsidRPr="0072196B">
              <w:rPr>
                <w:bCs/>
              </w:rPr>
              <w:t>1219,53</w:t>
            </w:r>
          </w:p>
        </w:tc>
      </w:tr>
      <w:tr w:rsidR="0072196B" w:rsidRPr="0072196B" w14:paraId="42691344" w14:textId="77777777" w:rsidTr="00AE6253">
        <w:trPr>
          <w:trHeight w:val="1272"/>
        </w:trPr>
        <w:tc>
          <w:tcPr>
            <w:tcW w:w="845" w:type="dxa"/>
            <w:vAlign w:val="center"/>
          </w:tcPr>
          <w:p w14:paraId="02DF0213" w14:textId="77777777" w:rsidR="0072196B" w:rsidRPr="0072196B" w:rsidRDefault="0072196B" w:rsidP="0072196B">
            <w:pPr>
              <w:tabs>
                <w:tab w:val="left" w:pos="0"/>
              </w:tabs>
              <w:jc w:val="center"/>
              <w:rPr>
                <w:bCs/>
              </w:rPr>
            </w:pPr>
            <w:r w:rsidRPr="0072196B">
              <w:rPr>
                <w:bCs/>
              </w:rPr>
              <w:t>4.2.4.</w:t>
            </w:r>
          </w:p>
        </w:tc>
        <w:tc>
          <w:tcPr>
            <w:tcW w:w="2268" w:type="dxa"/>
            <w:vAlign w:val="center"/>
          </w:tcPr>
          <w:p w14:paraId="405F3632" w14:textId="77777777" w:rsidR="0072196B" w:rsidRPr="0072196B" w:rsidRDefault="0072196B" w:rsidP="0072196B">
            <w:pPr>
              <w:tabs>
                <w:tab w:val="left" w:pos="0"/>
              </w:tabs>
              <w:rPr>
                <w:bCs/>
              </w:rPr>
            </w:pPr>
            <w:r w:rsidRPr="0072196B">
              <w:rPr>
                <w:bCs/>
              </w:rPr>
              <w:t>ОАО «</w:t>
            </w:r>
            <w:proofErr w:type="spellStart"/>
            <w:r w:rsidRPr="0072196B">
              <w:rPr>
                <w:bCs/>
              </w:rPr>
              <w:t>Кемвод</w:t>
            </w:r>
            <w:proofErr w:type="spellEnd"/>
            <w:r w:rsidRPr="0072196B">
              <w:rPr>
                <w:bCs/>
              </w:rPr>
              <w:t>», ИНН 4205002327</w:t>
            </w:r>
          </w:p>
        </w:tc>
        <w:tc>
          <w:tcPr>
            <w:tcW w:w="2551" w:type="dxa"/>
            <w:vMerge/>
            <w:vAlign w:val="center"/>
          </w:tcPr>
          <w:p w14:paraId="1FAEE4D9" w14:textId="77777777" w:rsidR="0072196B" w:rsidRPr="0072196B" w:rsidRDefault="0072196B" w:rsidP="0072196B">
            <w:pPr>
              <w:tabs>
                <w:tab w:val="left" w:pos="0"/>
              </w:tabs>
              <w:jc w:val="center"/>
              <w:rPr>
                <w:bCs/>
              </w:rPr>
            </w:pPr>
          </w:p>
        </w:tc>
        <w:tc>
          <w:tcPr>
            <w:tcW w:w="1276" w:type="dxa"/>
            <w:vAlign w:val="center"/>
          </w:tcPr>
          <w:p w14:paraId="138E2AA8" w14:textId="77777777" w:rsidR="0072196B" w:rsidRPr="0072196B" w:rsidRDefault="0072196B" w:rsidP="0072196B">
            <w:pPr>
              <w:tabs>
                <w:tab w:val="left" w:pos="0"/>
              </w:tabs>
              <w:jc w:val="center"/>
              <w:rPr>
                <w:bCs/>
              </w:rPr>
            </w:pPr>
            <w:r w:rsidRPr="0072196B">
              <w:rPr>
                <w:lang w:eastAsia="en-US"/>
              </w:rPr>
              <w:t xml:space="preserve">руб./Гкал  </w:t>
            </w:r>
          </w:p>
        </w:tc>
        <w:tc>
          <w:tcPr>
            <w:tcW w:w="1418" w:type="dxa"/>
            <w:vAlign w:val="center"/>
          </w:tcPr>
          <w:p w14:paraId="50072FFE" w14:textId="77777777" w:rsidR="0072196B" w:rsidRPr="0072196B" w:rsidRDefault="0072196B" w:rsidP="0072196B">
            <w:pPr>
              <w:tabs>
                <w:tab w:val="left" w:pos="0"/>
              </w:tabs>
              <w:jc w:val="center"/>
              <w:rPr>
                <w:bCs/>
              </w:rPr>
            </w:pPr>
            <w:r w:rsidRPr="0072196B">
              <w:rPr>
                <w:bCs/>
              </w:rPr>
              <w:t>1060,46</w:t>
            </w:r>
          </w:p>
        </w:tc>
        <w:tc>
          <w:tcPr>
            <w:tcW w:w="1276" w:type="dxa"/>
            <w:vAlign w:val="center"/>
          </w:tcPr>
          <w:p w14:paraId="3EC90F9F" w14:textId="77777777" w:rsidR="0072196B" w:rsidRPr="0072196B" w:rsidRDefault="0072196B" w:rsidP="0072196B">
            <w:pPr>
              <w:tabs>
                <w:tab w:val="left" w:pos="0"/>
              </w:tabs>
              <w:jc w:val="center"/>
              <w:rPr>
                <w:bCs/>
              </w:rPr>
            </w:pPr>
            <w:r w:rsidRPr="0072196B">
              <w:rPr>
                <w:bCs/>
              </w:rPr>
              <w:t>1219,53</w:t>
            </w:r>
          </w:p>
        </w:tc>
      </w:tr>
      <w:tr w:rsidR="0072196B" w:rsidRPr="0072196B" w14:paraId="03B923CE" w14:textId="77777777" w:rsidTr="00AE6253">
        <w:trPr>
          <w:trHeight w:val="1120"/>
        </w:trPr>
        <w:tc>
          <w:tcPr>
            <w:tcW w:w="845" w:type="dxa"/>
            <w:vAlign w:val="center"/>
          </w:tcPr>
          <w:p w14:paraId="5414DCA3" w14:textId="77777777" w:rsidR="0072196B" w:rsidRPr="0072196B" w:rsidRDefault="0072196B" w:rsidP="0072196B">
            <w:pPr>
              <w:tabs>
                <w:tab w:val="left" w:pos="0"/>
              </w:tabs>
              <w:jc w:val="center"/>
              <w:rPr>
                <w:bCs/>
              </w:rPr>
            </w:pPr>
            <w:r w:rsidRPr="0072196B">
              <w:rPr>
                <w:bCs/>
                <w:color w:val="000000"/>
              </w:rPr>
              <w:t>4.2.5.</w:t>
            </w:r>
          </w:p>
        </w:tc>
        <w:tc>
          <w:tcPr>
            <w:tcW w:w="2268" w:type="dxa"/>
            <w:vAlign w:val="center"/>
          </w:tcPr>
          <w:p w14:paraId="3F613740" w14:textId="77777777" w:rsidR="0072196B" w:rsidRPr="0072196B" w:rsidRDefault="0072196B" w:rsidP="0072196B">
            <w:pPr>
              <w:tabs>
                <w:tab w:val="left" w:pos="0"/>
              </w:tabs>
              <w:rPr>
                <w:bCs/>
              </w:rPr>
            </w:pPr>
            <w:r w:rsidRPr="0072196B">
              <w:rPr>
                <w:bCs/>
                <w:color w:val="000000"/>
              </w:rPr>
              <w:t>ООО «НТСК», ИНН 5406993045</w:t>
            </w:r>
          </w:p>
        </w:tc>
        <w:tc>
          <w:tcPr>
            <w:tcW w:w="2551" w:type="dxa"/>
            <w:vMerge/>
            <w:vAlign w:val="center"/>
          </w:tcPr>
          <w:p w14:paraId="0F916A85" w14:textId="77777777" w:rsidR="0072196B" w:rsidRPr="0072196B" w:rsidRDefault="0072196B" w:rsidP="0072196B">
            <w:pPr>
              <w:tabs>
                <w:tab w:val="left" w:pos="0"/>
              </w:tabs>
              <w:jc w:val="center"/>
              <w:rPr>
                <w:bCs/>
              </w:rPr>
            </w:pPr>
          </w:p>
        </w:tc>
        <w:tc>
          <w:tcPr>
            <w:tcW w:w="1276" w:type="dxa"/>
            <w:vAlign w:val="center"/>
          </w:tcPr>
          <w:p w14:paraId="58B022BE" w14:textId="77777777" w:rsidR="0072196B" w:rsidRPr="0072196B" w:rsidRDefault="0072196B" w:rsidP="0072196B">
            <w:pPr>
              <w:tabs>
                <w:tab w:val="left" w:pos="0"/>
              </w:tabs>
              <w:jc w:val="center"/>
              <w:rPr>
                <w:lang w:eastAsia="en-US"/>
              </w:rPr>
            </w:pPr>
            <w:r w:rsidRPr="0072196B">
              <w:rPr>
                <w:color w:val="000000"/>
                <w:lang w:eastAsia="en-US"/>
              </w:rPr>
              <w:t xml:space="preserve">руб./Гкал  </w:t>
            </w:r>
          </w:p>
        </w:tc>
        <w:tc>
          <w:tcPr>
            <w:tcW w:w="1418" w:type="dxa"/>
            <w:vAlign w:val="center"/>
          </w:tcPr>
          <w:p w14:paraId="7831B63A" w14:textId="77777777" w:rsidR="0072196B" w:rsidRPr="0072196B" w:rsidRDefault="0072196B" w:rsidP="0072196B">
            <w:pPr>
              <w:tabs>
                <w:tab w:val="left" w:pos="0"/>
              </w:tabs>
              <w:jc w:val="center"/>
              <w:rPr>
                <w:bCs/>
              </w:rPr>
            </w:pPr>
            <w:r w:rsidRPr="0072196B">
              <w:rPr>
                <w:bCs/>
                <w:color w:val="000000"/>
              </w:rPr>
              <w:t>1060,46</w:t>
            </w:r>
          </w:p>
        </w:tc>
        <w:tc>
          <w:tcPr>
            <w:tcW w:w="1276" w:type="dxa"/>
            <w:vAlign w:val="center"/>
          </w:tcPr>
          <w:p w14:paraId="2628BBCB" w14:textId="77777777" w:rsidR="0072196B" w:rsidRPr="0072196B" w:rsidRDefault="0072196B" w:rsidP="0072196B">
            <w:pPr>
              <w:tabs>
                <w:tab w:val="left" w:pos="0"/>
              </w:tabs>
              <w:jc w:val="center"/>
              <w:rPr>
                <w:bCs/>
              </w:rPr>
            </w:pPr>
            <w:r w:rsidRPr="0072196B">
              <w:rPr>
                <w:bCs/>
                <w:color w:val="000000"/>
              </w:rPr>
              <w:t>1219,53</w:t>
            </w:r>
          </w:p>
        </w:tc>
      </w:tr>
      <w:tr w:rsidR="0072196B" w:rsidRPr="0072196B" w14:paraId="7945504D" w14:textId="77777777" w:rsidTr="00AE6253">
        <w:trPr>
          <w:trHeight w:val="272"/>
        </w:trPr>
        <w:tc>
          <w:tcPr>
            <w:tcW w:w="845" w:type="dxa"/>
            <w:vAlign w:val="center"/>
          </w:tcPr>
          <w:p w14:paraId="709F4D21" w14:textId="77777777" w:rsidR="0072196B" w:rsidRPr="0072196B" w:rsidRDefault="0072196B" w:rsidP="0072196B">
            <w:pPr>
              <w:tabs>
                <w:tab w:val="left" w:pos="0"/>
              </w:tabs>
              <w:jc w:val="center"/>
              <w:rPr>
                <w:bCs/>
                <w:color w:val="000000"/>
              </w:rPr>
            </w:pPr>
            <w:r w:rsidRPr="0072196B">
              <w:rPr>
                <w:lang w:eastAsia="en-US"/>
              </w:rPr>
              <w:t>1</w:t>
            </w:r>
          </w:p>
        </w:tc>
        <w:tc>
          <w:tcPr>
            <w:tcW w:w="2268" w:type="dxa"/>
            <w:vAlign w:val="center"/>
          </w:tcPr>
          <w:p w14:paraId="2A5EED24" w14:textId="77777777" w:rsidR="0072196B" w:rsidRPr="0072196B" w:rsidRDefault="0072196B" w:rsidP="0072196B">
            <w:pPr>
              <w:tabs>
                <w:tab w:val="left" w:pos="0"/>
              </w:tabs>
              <w:jc w:val="center"/>
              <w:rPr>
                <w:bCs/>
                <w:color w:val="000000"/>
              </w:rPr>
            </w:pPr>
            <w:r w:rsidRPr="0072196B">
              <w:rPr>
                <w:lang w:eastAsia="en-US"/>
              </w:rPr>
              <w:t>2</w:t>
            </w:r>
          </w:p>
        </w:tc>
        <w:tc>
          <w:tcPr>
            <w:tcW w:w="2551" w:type="dxa"/>
            <w:vAlign w:val="center"/>
          </w:tcPr>
          <w:p w14:paraId="16BC4530" w14:textId="77777777" w:rsidR="0072196B" w:rsidRPr="0072196B" w:rsidRDefault="0072196B" w:rsidP="0072196B">
            <w:pPr>
              <w:tabs>
                <w:tab w:val="left" w:pos="0"/>
              </w:tabs>
              <w:jc w:val="center"/>
              <w:rPr>
                <w:bCs/>
              </w:rPr>
            </w:pPr>
            <w:r w:rsidRPr="0072196B">
              <w:rPr>
                <w:lang w:eastAsia="en-US"/>
              </w:rPr>
              <w:t>3</w:t>
            </w:r>
          </w:p>
        </w:tc>
        <w:tc>
          <w:tcPr>
            <w:tcW w:w="1276" w:type="dxa"/>
            <w:vAlign w:val="center"/>
          </w:tcPr>
          <w:p w14:paraId="4FB70460" w14:textId="77777777" w:rsidR="0072196B" w:rsidRPr="0072196B" w:rsidRDefault="0072196B" w:rsidP="0072196B">
            <w:pPr>
              <w:tabs>
                <w:tab w:val="left" w:pos="0"/>
              </w:tabs>
              <w:jc w:val="center"/>
              <w:rPr>
                <w:color w:val="000000"/>
                <w:lang w:eastAsia="en-US"/>
              </w:rPr>
            </w:pPr>
            <w:r w:rsidRPr="0072196B">
              <w:rPr>
                <w:lang w:eastAsia="en-US"/>
              </w:rPr>
              <w:t>4</w:t>
            </w:r>
          </w:p>
        </w:tc>
        <w:tc>
          <w:tcPr>
            <w:tcW w:w="1418" w:type="dxa"/>
            <w:vAlign w:val="center"/>
          </w:tcPr>
          <w:p w14:paraId="3B2FAAB8" w14:textId="77777777" w:rsidR="0072196B" w:rsidRPr="0072196B" w:rsidRDefault="0072196B" w:rsidP="0072196B">
            <w:pPr>
              <w:tabs>
                <w:tab w:val="left" w:pos="0"/>
              </w:tabs>
              <w:jc w:val="center"/>
              <w:rPr>
                <w:bCs/>
                <w:color w:val="000000"/>
              </w:rPr>
            </w:pPr>
            <w:r w:rsidRPr="0072196B">
              <w:rPr>
                <w:lang w:eastAsia="en-US"/>
              </w:rPr>
              <w:t>5</w:t>
            </w:r>
          </w:p>
        </w:tc>
        <w:tc>
          <w:tcPr>
            <w:tcW w:w="1276" w:type="dxa"/>
            <w:vAlign w:val="center"/>
          </w:tcPr>
          <w:p w14:paraId="2EB53880" w14:textId="77777777" w:rsidR="0072196B" w:rsidRPr="0072196B" w:rsidRDefault="0072196B" w:rsidP="0072196B">
            <w:pPr>
              <w:tabs>
                <w:tab w:val="left" w:pos="0"/>
              </w:tabs>
              <w:jc w:val="center"/>
              <w:rPr>
                <w:bCs/>
                <w:color w:val="000000"/>
              </w:rPr>
            </w:pPr>
            <w:r w:rsidRPr="0072196B">
              <w:rPr>
                <w:lang w:eastAsia="en-US"/>
              </w:rPr>
              <w:t>6</w:t>
            </w:r>
          </w:p>
        </w:tc>
      </w:tr>
      <w:tr w:rsidR="0072196B" w:rsidRPr="0072196B" w14:paraId="1762375F" w14:textId="77777777" w:rsidTr="00AE6253">
        <w:trPr>
          <w:trHeight w:val="1695"/>
        </w:trPr>
        <w:tc>
          <w:tcPr>
            <w:tcW w:w="845" w:type="dxa"/>
            <w:vAlign w:val="center"/>
          </w:tcPr>
          <w:p w14:paraId="732696F3" w14:textId="77777777" w:rsidR="0072196B" w:rsidRPr="0072196B" w:rsidRDefault="0072196B" w:rsidP="0072196B">
            <w:pPr>
              <w:tabs>
                <w:tab w:val="left" w:pos="0"/>
              </w:tabs>
              <w:jc w:val="center"/>
              <w:rPr>
                <w:bCs/>
              </w:rPr>
            </w:pPr>
            <w:r w:rsidRPr="0072196B">
              <w:rPr>
                <w:bCs/>
              </w:rPr>
              <w:lastRenderedPageBreak/>
              <w:t>4.2.6.</w:t>
            </w:r>
          </w:p>
        </w:tc>
        <w:tc>
          <w:tcPr>
            <w:tcW w:w="2268" w:type="dxa"/>
            <w:vAlign w:val="center"/>
          </w:tcPr>
          <w:p w14:paraId="2A79E795" w14:textId="77777777" w:rsidR="0072196B" w:rsidRPr="0072196B" w:rsidRDefault="0072196B" w:rsidP="0072196B">
            <w:pPr>
              <w:tabs>
                <w:tab w:val="left" w:pos="0"/>
              </w:tabs>
              <w:rPr>
                <w:bCs/>
              </w:rPr>
            </w:pPr>
            <w:r w:rsidRPr="0072196B">
              <w:rPr>
                <w:bCs/>
              </w:rPr>
              <w:t>ОАО «СКЭК», ИНН 4205153492</w:t>
            </w:r>
          </w:p>
        </w:tc>
        <w:tc>
          <w:tcPr>
            <w:tcW w:w="2551" w:type="dxa"/>
            <w:vMerge w:val="restart"/>
            <w:vAlign w:val="center"/>
          </w:tcPr>
          <w:p w14:paraId="21B609FC" w14:textId="77777777" w:rsidR="0072196B" w:rsidRPr="0072196B" w:rsidRDefault="0072196B" w:rsidP="0072196B">
            <w:pPr>
              <w:tabs>
                <w:tab w:val="left" w:pos="0"/>
              </w:tabs>
              <w:rPr>
                <w:bCs/>
              </w:rPr>
            </w:pPr>
            <w:r w:rsidRPr="0072196B">
              <w:rPr>
                <w:color w:val="000000"/>
                <w:lang w:eastAsia="en-US"/>
              </w:rPr>
              <w:t>Многоквартирные              и индивидуальные жилые дома</w:t>
            </w:r>
            <w:r w:rsidRPr="0072196B">
              <w:rPr>
                <w:bCs/>
                <w:color w:val="000000"/>
              </w:rPr>
              <w:t xml:space="preserve">, </w:t>
            </w:r>
            <w:r w:rsidRPr="0072196B">
              <w:rPr>
                <w:bCs/>
              </w:rPr>
              <w:t>расположенные                                  в жилых районах Кедровка, Промышленновский</w:t>
            </w:r>
          </w:p>
        </w:tc>
        <w:tc>
          <w:tcPr>
            <w:tcW w:w="1276" w:type="dxa"/>
            <w:vAlign w:val="center"/>
          </w:tcPr>
          <w:p w14:paraId="5FA9CDA1" w14:textId="77777777" w:rsidR="0072196B" w:rsidRPr="0072196B" w:rsidRDefault="0072196B" w:rsidP="0072196B">
            <w:pPr>
              <w:tabs>
                <w:tab w:val="left" w:pos="0"/>
              </w:tabs>
              <w:jc w:val="center"/>
              <w:rPr>
                <w:bCs/>
              </w:rPr>
            </w:pPr>
            <w:r w:rsidRPr="0072196B">
              <w:rPr>
                <w:lang w:eastAsia="en-US"/>
              </w:rPr>
              <w:t xml:space="preserve">руб./Гкал  </w:t>
            </w:r>
          </w:p>
        </w:tc>
        <w:tc>
          <w:tcPr>
            <w:tcW w:w="1418" w:type="dxa"/>
            <w:vAlign w:val="center"/>
          </w:tcPr>
          <w:p w14:paraId="10428577" w14:textId="77777777" w:rsidR="0072196B" w:rsidRPr="0072196B" w:rsidRDefault="0072196B" w:rsidP="0072196B">
            <w:pPr>
              <w:tabs>
                <w:tab w:val="left" w:pos="0"/>
              </w:tabs>
              <w:jc w:val="center"/>
              <w:rPr>
                <w:bCs/>
              </w:rPr>
            </w:pPr>
            <w:r w:rsidRPr="0072196B">
              <w:rPr>
                <w:bCs/>
              </w:rPr>
              <w:t>1866,14</w:t>
            </w:r>
          </w:p>
        </w:tc>
        <w:tc>
          <w:tcPr>
            <w:tcW w:w="1276" w:type="dxa"/>
            <w:vAlign w:val="center"/>
          </w:tcPr>
          <w:p w14:paraId="6306CFE4" w14:textId="77777777" w:rsidR="0072196B" w:rsidRPr="0072196B" w:rsidRDefault="0072196B" w:rsidP="0072196B">
            <w:pPr>
              <w:tabs>
                <w:tab w:val="left" w:pos="0"/>
              </w:tabs>
              <w:jc w:val="center"/>
              <w:rPr>
                <w:bCs/>
              </w:rPr>
            </w:pPr>
            <w:r w:rsidRPr="0072196B">
              <w:rPr>
                <w:bCs/>
              </w:rPr>
              <w:t>2146,06</w:t>
            </w:r>
          </w:p>
        </w:tc>
      </w:tr>
      <w:tr w:rsidR="0072196B" w:rsidRPr="0072196B" w14:paraId="20738F7C" w14:textId="77777777" w:rsidTr="00AE6253">
        <w:trPr>
          <w:trHeight w:val="2264"/>
        </w:trPr>
        <w:tc>
          <w:tcPr>
            <w:tcW w:w="845" w:type="dxa"/>
            <w:vAlign w:val="center"/>
          </w:tcPr>
          <w:p w14:paraId="2DF2ED50" w14:textId="77777777" w:rsidR="0072196B" w:rsidRPr="0072196B" w:rsidRDefault="0072196B" w:rsidP="0072196B">
            <w:pPr>
              <w:tabs>
                <w:tab w:val="left" w:pos="0"/>
              </w:tabs>
              <w:jc w:val="center"/>
              <w:rPr>
                <w:bCs/>
                <w:color w:val="000000"/>
              </w:rPr>
            </w:pPr>
            <w:r w:rsidRPr="0072196B">
              <w:rPr>
                <w:bCs/>
                <w:color w:val="000000"/>
              </w:rPr>
              <w:t>4.2.7.</w:t>
            </w:r>
          </w:p>
        </w:tc>
        <w:tc>
          <w:tcPr>
            <w:tcW w:w="2268" w:type="dxa"/>
            <w:vAlign w:val="center"/>
          </w:tcPr>
          <w:p w14:paraId="5B86D992" w14:textId="77777777" w:rsidR="0072196B" w:rsidRPr="0072196B" w:rsidRDefault="0072196B" w:rsidP="0072196B">
            <w:pPr>
              <w:tabs>
                <w:tab w:val="left" w:pos="0"/>
              </w:tabs>
              <w:rPr>
                <w:bCs/>
                <w:color w:val="000000"/>
              </w:rPr>
            </w:pPr>
            <w:r w:rsidRPr="0072196B">
              <w:rPr>
                <w:bCs/>
                <w:color w:val="000000"/>
              </w:rPr>
              <w:t>ООО «НТСК», ИНН 5406993045</w:t>
            </w:r>
          </w:p>
        </w:tc>
        <w:tc>
          <w:tcPr>
            <w:tcW w:w="2551" w:type="dxa"/>
            <w:vMerge/>
            <w:vAlign w:val="center"/>
          </w:tcPr>
          <w:p w14:paraId="5F55A921" w14:textId="77777777" w:rsidR="0072196B" w:rsidRPr="0072196B" w:rsidRDefault="0072196B" w:rsidP="0072196B">
            <w:pPr>
              <w:tabs>
                <w:tab w:val="left" w:pos="0"/>
              </w:tabs>
              <w:rPr>
                <w:color w:val="FF0000"/>
                <w:lang w:eastAsia="en-US"/>
              </w:rPr>
            </w:pPr>
          </w:p>
        </w:tc>
        <w:tc>
          <w:tcPr>
            <w:tcW w:w="1276" w:type="dxa"/>
            <w:vAlign w:val="center"/>
          </w:tcPr>
          <w:p w14:paraId="744630D3" w14:textId="77777777" w:rsidR="0072196B" w:rsidRPr="0072196B" w:rsidRDefault="0072196B" w:rsidP="0072196B">
            <w:pPr>
              <w:tabs>
                <w:tab w:val="left" w:pos="0"/>
              </w:tabs>
              <w:jc w:val="center"/>
              <w:rPr>
                <w:color w:val="000000"/>
                <w:lang w:eastAsia="en-US"/>
              </w:rPr>
            </w:pPr>
            <w:r w:rsidRPr="0072196B">
              <w:rPr>
                <w:color w:val="000000"/>
                <w:lang w:eastAsia="en-US"/>
              </w:rPr>
              <w:t xml:space="preserve">руб./Гкал  </w:t>
            </w:r>
          </w:p>
        </w:tc>
        <w:tc>
          <w:tcPr>
            <w:tcW w:w="1418" w:type="dxa"/>
            <w:vAlign w:val="center"/>
          </w:tcPr>
          <w:p w14:paraId="43CC06B0" w14:textId="77777777" w:rsidR="0072196B" w:rsidRPr="0072196B" w:rsidRDefault="0072196B" w:rsidP="0072196B">
            <w:pPr>
              <w:tabs>
                <w:tab w:val="left" w:pos="0"/>
              </w:tabs>
              <w:jc w:val="center"/>
              <w:rPr>
                <w:bCs/>
                <w:color w:val="000000"/>
              </w:rPr>
            </w:pPr>
            <w:r w:rsidRPr="0072196B">
              <w:rPr>
                <w:bCs/>
                <w:color w:val="000000"/>
              </w:rPr>
              <w:t>1866,14</w:t>
            </w:r>
          </w:p>
        </w:tc>
        <w:tc>
          <w:tcPr>
            <w:tcW w:w="1276" w:type="dxa"/>
            <w:vAlign w:val="center"/>
          </w:tcPr>
          <w:p w14:paraId="0529677B" w14:textId="77777777" w:rsidR="0072196B" w:rsidRPr="0072196B" w:rsidRDefault="0072196B" w:rsidP="0072196B">
            <w:pPr>
              <w:tabs>
                <w:tab w:val="left" w:pos="0"/>
              </w:tabs>
              <w:jc w:val="center"/>
              <w:rPr>
                <w:bCs/>
                <w:color w:val="000000"/>
              </w:rPr>
            </w:pPr>
            <w:r w:rsidRPr="0072196B">
              <w:rPr>
                <w:bCs/>
                <w:color w:val="000000"/>
              </w:rPr>
              <w:t>2146,06</w:t>
            </w:r>
          </w:p>
        </w:tc>
      </w:tr>
      <w:tr w:rsidR="0072196B" w:rsidRPr="0072196B" w14:paraId="68633941" w14:textId="77777777" w:rsidTr="00AE6253">
        <w:trPr>
          <w:trHeight w:val="324"/>
        </w:trPr>
        <w:tc>
          <w:tcPr>
            <w:tcW w:w="845" w:type="dxa"/>
            <w:vAlign w:val="center"/>
          </w:tcPr>
          <w:p w14:paraId="0C544B90" w14:textId="77777777" w:rsidR="0072196B" w:rsidRPr="0072196B" w:rsidRDefault="0072196B" w:rsidP="0072196B">
            <w:pPr>
              <w:tabs>
                <w:tab w:val="left" w:pos="0"/>
              </w:tabs>
              <w:jc w:val="center"/>
              <w:rPr>
                <w:bCs/>
                <w:color w:val="000000"/>
              </w:rPr>
            </w:pPr>
            <w:r w:rsidRPr="0072196B">
              <w:rPr>
                <w:lang w:eastAsia="en-US"/>
              </w:rPr>
              <w:t>4.2.8.</w:t>
            </w:r>
          </w:p>
        </w:tc>
        <w:tc>
          <w:tcPr>
            <w:tcW w:w="2268" w:type="dxa"/>
            <w:vAlign w:val="center"/>
          </w:tcPr>
          <w:p w14:paraId="18E379AE" w14:textId="77777777" w:rsidR="0072196B" w:rsidRPr="0072196B" w:rsidRDefault="0072196B" w:rsidP="0072196B">
            <w:pPr>
              <w:tabs>
                <w:tab w:val="left" w:pos="0"/>
              </w:tabs>
              <w:rPr>
                <w:bCs/>
                <w:color w:val="000000"/>
              </w:rPr>
            </w:pPr>
            <w:r w:rsidRPr="0072196B">
              <w:rPr>
                <w:lang w:eastAsia="en-US"/>
              </w:rPr>
              <w:t>ООО «</w:t>
            </w:r>
            <w:proofErr w:type="spellStart"/>
            <w:r w:rsidRPr="0072196B">
              <w:rPr>
                <w:lang w:eastAsia="en-US"/>
              </w:rPr>
              <w:t>ЭнергоТепло</w:t>
            </w:r>
            <w:proofErr w:type="spellEnd"/>
            <w:r w:rsidRPr="0072196B">
              <w:rPr>
                <w:lang w:eastAsia="en-US"/>
              </w:rPr>
              <w:t>-</w:t>
            </w:r>
            <w:proofErr w:type="gramStart"/>
            <w:r w:rsidRPr="0072196B">
              <w:rPr>
                <w:lang w:eastAsia="en-US"/>
              </w:rPr>
              <w:t xml:space="preserve">Сервис»   </w:t>
            </w:r>
            <w:proofErr w:type="gramEnd"/>
            <w:r w:rsidRPr="0072196B">
              <w:rPr>
                <w:lang w:eastAsia="en-US"/>
              </w:rPr>
              <w:t xml:space="preserve">                  ИНН 4205316725</w:t>
            </w:r>
          </w:p>
        </w:tc>
        <w:tc>
          <w:tcPr>
            <w:tcW w:w="2551" w:type="dxa"/>
            <w:vAlign w:val="center"/>
          </w:tcPr>
          <w:p w14:paraId="69BFBBAF" w14:textId="77777777" w:rsidR="0072196B" w:rsidRPr="0072196B" w:rsidRDefault="0072196B" w:rsidP="0072196B">
            <w:pPr>
              <w:tabs>
                <w:tab w:val="left" w:pos="0"/>
              </w:tabs>
              <w:rPr>
                <w:color w:val="FF0000"/>
                <w:lang w:eastAsia="en-US"/>
              </w:rPr>
            </w:pPr>
            <w:r w:rsidRPr="0072196B">
              <w:rPr>
                <w:color w:val="000000"/>
                <w:lang w:eastAsia="en-US"/>
              </w:rPr>
              <w:t xml:space="preserve">Многоквартирные и индивидуальные жилые дома с централизованным отоплением (за исключением многоквартирных жилых домов с </w:t>
            </w:r>
            <w:proofErr w:type="spellStart"/>
            <w:r w:rsidRPr="0072196B">
              <w:rPr>
                <w:color w:val="000000"/>
                <w:lang w:eastAsia="en-US"/>
              </w:rPr>
              <w:t>электропище</w:t>
            </w:r>
            <w:proofErr w:type="spellEnd"/>
            <w:r w:rsidRPr="0072196B">
              <w:rPr>
                <w:color w:val="000000"/>
                <w:lang w:eastAsia="en-US"/>
              </w:rPr>
              <w:t xml:space="preserve">-приготовлением, расположенных в             п. </w:t>
            </w:r>
            <w:proofErr w:type="spellStart"/>
            <w:r w:rsidRPr="0072196B">
              <w:rPr>
                <w:color w:val="000000"/>
                <w:lang w:eastAsia="en-US"/>
              </w:rPr>
              <w:t>Предзаводском</w:t>
            </w:r>
            <w:proofErr w:type="spellEnd"/>
            <w:r w:rsidRPr="0072196B">
              <w:rPr>
                <w:color w:val="000000"/>
                <w:lang w:eastAsia="en-US"/>
              </w:rPr>
              <w:t>, многоквартирных жилых домов, в жилых районах Кедровка, Промышленновский)</w:t>
            </w:r>
          </w:p>
        </w:tc>
        <w:tc>
          <w:tcPr>
            <w:tcW w:w="1276" w:type="dxa"/>
            <w:vAlign w:val="center"/>
          </w:tcPr>
          <w:p w14:paraId="7B90209B" w14:textId="77777777" w:rsidR="0072196B" w:rsidRPr="0072196B" w:rsidRDefault="0072196B" w:rsidP="0072196B">
            <w:pPr>
              <w:tabs>
                <w:tab w:val="left" w:pos="0"/>
              </w:tabs>
              <w:jc w:val="center"/>
              <w:rPr>
                <w:color w:val="000000"/>
                <w:lang w:eastAsia="en-US"/>
              </w:rPr>
            </w:pPr>
            <w:r w:rsidRPr="0072196B">
              <w:rPr>
                <w:rFonts w:eastAsia="Calibri"/>
                <w:lang w:eastAsia="en-US"/>
              </w:rPr>
              <w:t xml:space="preserve">руб./Гкал  </w:t>
            </w:r>
          </w:p>
        </w:tc>
        <w:tc>
          <w:tcPr>
            <w:tcW w:w="1418" w:type="dxa"/>
            <w:vAlign w:val="center"/>
          </w:tcPr>
          <w:p w14:paraId="633FDA0F" w14:textId="77777777" w:rsidR="0072196B" w:rsidRPr="0072196B" w:rsidRDefault="0072196B" w:rsidP="0072196B">
            <w:pPr>
              <w:tabs>
                <w:tab w:val="left" w:pos="0"/>
              </w:tabs>
              <w:jc w:val="center"/>
              <w:rPr>
                <w:bCs/>
                <w:color w:val="000000"/>
              </w:rPr>
            </w:pPr>
            <w:r w:rsidRPr="0072196B">
              <w:rPr>
                <w:rFonts w:eastAsia="Calibri"/>
                <w:lang w:eastAsia="en-US"/>
              </w:rPr>
              <w:t xml:space="preserve">1060,46 </w:t>
            </w:r>
          </w:p>
        </w:tc>
        <w:tc>
          <w:tcPr>
            <w:tcW w:w="1276" w:type="dxa"/>
            <w:vAlign w:val="center"/>
          </w:tcPr>
          <w:p w14:paraId="239D661D" w14:textId="77777777" w:rsidR="0072196B" w:rsidRPr="0072196B" w:rsidRDefault="0072196B" w:rsidP="0072196B">
            <w:pPr>
              <w:tabs>
                <w:tab w:val="left" w:pos="0"/>
              </w:tabs>
              <w:jc w:val="center"/>
              <w:rPr>
                <w:bCs/>
                <w:color w:val="000000"/>
              </w:rPr>
            </w:pPr>
            <w:r w:rsidRPr="0072196B">
              <w:rPr>
                <w:bCs/>
                <w:color w:val="000000"/>
              </w:rPr>
              <w:t>1219,53</w:t>
            </w:r>
          </w:p>
        </w:tc>
      </w:tr>
    </w:tbl>
    <w:p w14:paraId="419860D5" w14:textId="77777777" w:rsidR="0072196B" w:rsidRPr="0072196B" w:rsidRDefault="0072196B" w:rsidP="0072196B">
      <w:pPr>
        <w:tabs>
          <w:tab w:val="left" w:pos="0"/>
        </w:tabs>
        <w:ind w:firstLine="426"/>
        <w:jc w:val="both"/>
        <w:rPr>
          <w:bCs/>
          <w:sz w:val="28"/>
          <w:szCs w:val="28"/>
        </w:rPr>
      </w:pPr>
      <w:r w:rsidRPr="0072196B">
        <w:rPr>
          <w:bCs/>
          <w:sz w:val="28"/>
          <w:szCs w:val="28"/>
        </w:rPr>
        <w:t xml:space="preserve">  </w:t>
      </w:r>
    </w:p>
    <w:p w14:paraId="0DC7ACA4" w14:textId="77777777" w:rsidR="0072196B" w:rsidRPr="0072196B" w:rsidRDefault="0072196B" w:rsidP="0072196B">
      <w:pPr>
        <w:tabs>
          <w:tab w:val="left" w:pos="0"/>
        </w:tabs>
        <w:ind w:firstLine="426"/>
        <w:jc w:val="both"/>
        <w:rPr>
          <w:bCs/>
          <w:sz w:val="28"/>
          <w:szCs w:val="28"/>
        </w:rPr>
      </w:pPr>
      <w:r w:rsidRPr="0072196B">
        <w:rPr>
          <w:bCs/>
          <w:sz w:val="28"/>
          <w:szCs w:val="28"/>
        </w:rPr>
        <w:t xml:space="preserve">  * Льготные тарифы установлены с учетом пункта 6 статьи 168 Налогового кодекса Российской Федерации (часть вторая).  </w:t>
      </w:r>
    </w:p>
    <w:p w14:paraId="4036BA36" w14:textId="666911EA" w:rsidR="0072196B" w:rsidRPr="0072196B" w:rsidRDefault="0072196B" w:rsidP="0072196B">
      <w:pPr>
        <w:tabs>
          <w:tab w:val="left" w:pos="0"/>
        </w:tabs>
        <w:ind w:firstLine="426"/>
        <w:jc w:val="both"/>
        <w:rPr>
          <w:bCs/>
          <w:sz w:val="28"/>
          <w:szCs w:val="28"/>
        </w:rPr>
      </w:pPr>
      <w:r w:rsidRPr="0072196B">
        <w:rPr>
          <w:bCs/>
          <w:sz w:val="28"/>
          <w:szCs w:val="28"/>
        </w:rPr>
        <w:t xml:space="preserve">  ** Нормативы потребления коммунальных услуг по холодному и горячему водоснабжению установлены приказом Департамента жилищно-коммунального и дорожного комплекса Кемеровской области от 23.12.2014 № 102 «Об установлении нормативов потребления коммунальных услуг при отсутствии приборов учета на территории муниципального образования «город Кемерово»».</w:t>
      </w:r>
    </w:p>
    <w:p w14:paraId="0E929106" w14:textId="77777777" w:rsidR="0072196B" w:rsidRPr="0072196B" w:rsidRDefault="0072196B" w:rsidP="0072196B">
      <w:pPr>
        <w:tabs>
          <w:tab w:val="left" w:pos="0"/>
        </w:tabs>
        <w:ind w:firstLine="426"/>
        <w:jc w:val="both"/>
        <w:rPr>
          <w:sz w:val="28"/>
          <w:szCs w:val="28"/>
        </w:rPr>
      </w:pPr>
      <w:r w:rsidRPr="0072196B">
        <w:rPr>
          <w:bCs/>
          <w:sz w:val="28"/>
          <w:szCs w:val="28"/>
        </w:rPr>
        <w:t xml:space="preserve">   ***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r w:rsidRPr="0072196B">
        <w:rPr>
          <w:sz w:val="28"/>
          <w:szCs w:val="28"/>
        </w:rPr>
        <w:t xml:space="preserve">    </w:t>
      </w:r>
    </w:p>
    <w:p w14:paraId="27D239C5" w14:textId="77777777" w:rsidR="0072196B" w:rsidRPr="0072196B" w:rsidRDefault="0072196B" w:rsidP="0072196B">
      <w:pPr>
        <w:tabs>
          <w:tab w:val="left" w:pos="1985"/>
        </w:tabs>
        <w:ind w:left="4962"/>
        <w:jc w:val="center"/>
        <w:rPr>
          <w:sz w:val="28"/>
          <w:szCs w:val="28"/>
        </w:rPr>
      </w:pPr>
      <w:bookmarkStart w:id="229" w:name="_Hlk52881443"/>
    </w:p>
    <w:p w14:paraId="46FF02F2" w14:textId="77777777" w:rsidR="0072196B" w:rsidRPr="0072196B" w:rsidRDefault="0072196B" w:rsidP="0072196B">
      <w:pPr>
        <w:tabs>
          <w:tab w:val="left" w:pos="1985"/>
        </w:tabs>
        <w:ind w:left="4962"/>
        <w:jc w:val="center"/>
        <w:rPr>
          <w:sz w:val="28"/>
          <w:szCs w:val="28"/>
        </w:rPr>
      </w:pPr>
    </w:p>
    <w:bookmarkEnd w:id="229"/>
    <w:p w14:paraId="67E1257B" w14:textId="1D740CE0" w:rsidR="0072196B" w:rsidRPr="001828C5" w:rsidRDefault="0072196B" w:rsidP="0072196B">
      <w:pPr>
        <w:tabs>
          <w:tab w:val="left" w:pos="5580"/>
          <w:tab w:val="left" w:pos="9498"/>
        </w:tabs>
        <w:ind w:left="-1921" w:right="-569" w:firstLine="7591"/>
      </w:pPr>
      <w:r w:rsidRPr="001828C5">
        <w:lastRenderedPageBreak/>
        <w:t xml:space="preserve">Приложение № </w:t>
      </w:r>
      <w:r>
        <w:t>15</w:t>
      </w:r>
      <w:r>
        <w:t>3</w:t>
      </w:r>
      <w:r>
        <w:t xml:space="preserve"> </w:t>
      </w:r>
      <w:r w:rsidRPr="001828C5">
        <w:t xml:space="preserve">к </w:t>
      </w:r>
      <w:r>
        <w:t xml:space="preserve">протоколу </w:t>
      </w:r>
      <w:r w:rsidRPr="001828C5">
        <w:t>№ 8</w:t>
      </w:r>
      <w:r>
        <w:t>7</w:t>
      </w:r>
    </w:p>
    <w:p w14:paraId="4367D9F7" w14:textId="77777777" w:rsidR="0072196B" w:rsidRPr="001828C5" w:rsidRDefault="0072196B" w:rsidP="0072196B">
      <w:pPr>
        <w:tabs>
          <w:tab w:val="left" w:pos="5580"/>
          <w:tab w:val="left" w:pos="9498"/>
        </w:tabs>
        <w:ind w:left="-1921" w:right="-569" w:firstLine="7591"/>
      </w:pPr>
      <w:r w:rsidRPr="001828C5">
        <w:t>заседания правления Региональной</w:t>
      </w:r>
    </w:p>
    <w:p w14:paraId="0221C35C" w14:textId="77777777" w:rsidR="0072196B" w:rsidRPr="001828C5" w:rsidRDefault="0072196B" w:rsidP="0072196B">
      <w:pPr>
        <w:tabs>
          <w:tab w:val="left" w:pos="5580"/>
          <w:tab w:val="left" w:pos="9498"/>
        </w:tabs>
        <w:ind w:left="-1921" w:right="-569" w:firstLine="7591"/>
      </w:pPr>
      <w:r w:rsidRPr="001828C5">
        <w:t>энергетической комиссии</w:t>
      </w:r>
    </w:p>
    <w:p w14:paraId="64503FBD" w14:textId="77777777" w:rsidR="0072196B" w:rsidRDefault="0072196B" w:rsidP="0072196B">
      <w:pPr>
        <w:tabs>
          <w:tab w:val="left" w:pos="5580"/>
          <w:tab w:val="left" w:pos="9498"/>
        </w:tabs>
        <w:ind w:left="-1921" w:right="-569" w:firstLine="7591"/>
      </w:pPr>
      <w:r w:rsidRPr="001828C5">
        <w:t xml:space="preserve">Кузбасса от </w:t>
      </w:r>
      <w:r>
        <w:t>20</w:t>
      </w:r>
      <w:r w:rsidRPr="001828C5">
        <w:t>.12.2021</w:t>
      </w:r>
    </w:p>
    <w:p w14:paraId="4F75A26A" w14:textId="77777777" w:rsidR="0072196B" w:rsidRPr="0072196B" w:rsidRDefault="0072196B" w:rsidP="0072196B">
      <w:pPr>
        <w:tabs>
          <w:tab w:val="left" w:pos="1365"/>
        </w:tabs>
        <w:jc w:val="center"/>
        <w:rPr>
          <w:bCs/>
          <w:sz w:val="28"/>
          <w:szCs w:val="28"/>
        </w:rPr>
      </w:pPr>
      <w:bookmarkStart w:id="230" w:name="_Hlk54016385"/>
    </w:p>
    <w:p w14:paraId="6EE48EDA" w14:textId="77777777" w:rsidR="0072196B" w:rsidRPr="0072196B" w:rsidRDefault="0072196B" w:rsidP="0072196B">
      <w:pPr>
        <w:tabs>
          <w:tab w:val="left" w:pos="1365"/>
        </w:tabs>
        <w:jc w:val="center"/>
        <w:rPr>
          <w:bCs/>
          <w:sz w:val="28"/>
          <w:szCs w:val="28"/>
        </w:rPr>
      </w:pPr>
      <w:r w:rsidRPr="0072196B">
        <w:rPr>
          <w:bCs/>
          <w:sz w:val="28"/>
          <w:szCs w:val="28"/>
        </w:rPr>
        <w:t>Льготные тарифы* на горячее водоснабжение с использованием нецентрализованных систем горячего водоснабжения в пределах норматива** потребления горячей воды</w:t>
      </w:r>
      <w:bookmarkEnd w:id="230"/>
      <w:r w:rsidRPr="0072196B">
        <w:rPr>
          <w:bCs/>
          <w:sz w:val="28"/>
          <w:szCs w:val="28"/>
        </w:rPr>
        <w:t xml:space="preserve"> </w:t>
      </w:r>
    </w:p>
    <w:tbl>
      <w:tblPr>
        <w:tblStyle w:val="afc"/>
        <w:tblpPr w:leftFromText="180" w:rightFromText="180" w:vertAnchor="text" w:horzAnchor="page" w:tblpX="1108" w:tblpY="203"/>
        <w:tblW w:w="10201" w:type="dxa"/>
        <w:tblLayout w:type="fixed"/>
        <w:tblLook w:val="04A0" w:firstRow="1" w:lastRow="0" w:firstColumn="1" w:lastColumn="0" w:noHBand="0" w:noVBand="1"/>
      </w:tblPr>
      <w:tblGrid>
        <w:gridCol w:w="988"/>
        <w:gridCol w:w="2338"/>
        <w:gridCol w:w="213"/>
        <w:gridCol w:w="2410"/>
        <w:gridCol w:w="2126"/>
        <w:gridCol w:w="2126"/>
      </w:tblGrid>
      <w:tr w:rsidR="0072196B" w:rsidRPr="0072196B" w14:paraId="6D890D8B" w14:textId="77777777" w:rsidTr="00AE6253">
        <w:trPr>
          <w:trHeight w:val="324"/>
        </w:trPr>
        <w:tc>
          <w:tcPr>
            <w:tcW w:w="988" w:type="dxa"/>
            <w:vMerge w:val="restart"/>
            <w:vAlign w:val="center"/>
          </w:tcPr>
          <w:p w14:paraId="514932F0" w14:textId="77777777" w:rsidR="0072196B" w:rsidRPr="0072196B" w:rsidRDefault="0072196B" w:rsidP="0072196B">
            <w:pPr>
              <w:jc w:val="center"/>
              <w:rPr>
                <w:bCs/>
              </w:rPr>
            </w:pPr>
            <w:r w:rsidRPr="0072196B">
              <w:rPr>
                <w:bCs/>
              </w:rPr>
              <w:t>№ п/п</w:t>
            </w:r>
          </w:p>
        </w:tc>
        <w:tc>
          <w:tcPr>
            <w:tcW w:w="2551" w:type="dxa"/>
            <w:gridSpan w:val="2"/>
            <w:vMerge w:val="restart"/>
            <w:vAlign w:val="center"/>
          </w:tcPr>
          <w:p w14:paraId="0033F0D7" w14:textId="77777777" w:rsidR="0072196B" w:rsidRPr="0072196B" w:rsidRDefault="0072196B" w:rsidP="0072196B">
            <w:pPr>
              <w:tabs>
                <w:tab w:val="left" w:pos="0"/>
              </w:tabs>
              <w:jc w:val="center"/>
              <w:rPr>
                <w:bCs/>
              </w:rPr>
            </w:pPr>
            <w:r w:rsidRPr="0072196B">
              <w:rPr>
                <w:bCs/>
              </w:rPr>
              <w:t>Наименование регулируемой организации</w:t>
            </w:r>
          </w:p>
        </w:tc>
        <w:tc>
          <w:tcPr>
            <w:tcW w:w="2410" w:type="dxa"/>
            <w:vMerge w:val="restart"/>
            <w:vAlign w:val="center"/>
          </w:tcPr>
          <w:p w14:paraId="63AB1ECD" w14:textId="77777777" w:rsidR="0072196B" w:rsidRPr="0072196B" w:rsidRDefault="0072196B" w:rsidP="0072196B">
            <w:pPr>
              <w:tabs>
                <w:tab w:val="left" w:pos="0"/>
              </w:tabs>
              <w:jc w:val="center"/>
              <w:rPr>
                <w:bCs/>
              </w:rPr>
            </w:pPr>
            <w:r w:rsidRPr="0072196B">
              <w:rPr>
                <w:bCs/>
              </w:rPr>
              <w:t>Вид жилого фонда</w:t>
            </w:r>
          </w:p>
        </w:tc>
        <w:tc>
          <w:tcPr>
            <w:tcW w:w="4252" w:type="dxa"/>
            <w:gridSpan w:val="2"/>
            <w:vAlign w:val="center"/>
          </w:tcPr>
          <w:p w14:paraId="36C98F3E" w14:textId="77777777" w:rsidR="0072196B" w:rsidRPr="0072196B" w:rsidRDefault="0072196B" w:rsidP="0072196B">
            <w:pPr>
              <w:tabs>
                <w:tab w:val="left" w:pos="0"/>
              </w:tabs>
              <w:jc w:val="center"/>
              <w:rPr>
                <w:bCs/>
              </w:rPr>
            </w:pPr>
            <w:r w:rsidRPr="0072196B">
              <w:rPr>
                <w:bCs/>
              </w:rPr>
              <w:t>Льготный тариф***</w:t>
            </w:r>
          </w:p>
        </w:tc>
      </w:tr>
      <w:tr w:rsidR="0072196B" w:rsidRPr="0072196B" w14:paraId="214A12FD" w14:textId="77777777" w:rsidTr="00AE6253">
        <w:trPr>
          <w:trHeight w:val="650"/>
        </w:trPr>
        <w:tc>
          <w:tcPr>
            <w:tcW w:w="988" w:type="dxa"/>
            <w:vMerge/>
            <w:vAlign w:val="center"/>
          </w:tcPr>
          <w:p w14:paraId="3DD98D66" w14:textId="77777777" w:rsidR="0072196B" w:rsidRPr="0072196B" w:rsidRDefault="0072196B" w:rsidP="0072196B">
            <w:pPr>
              <w:tabs>
                <w:tab w:val="left" w:pos="0"/>
              </w:tabs>
              <w:jc w:val="center"/>
              <w:rPr>
                <w:bCs/>
              </w:rPr>
            </w:pPr>
          </w:p>
        </w:tc>
        <w:tc>
          <w:tcPr>
            <w:tcW w:w="2551" w:type="dxa"/>
            <w:gridSpan w:val="2"/>
            <w:vMerge/>
            <w:vAlign w:val="center"/>
          </w:tcPr>
          <w:p w14:paraId="5E125E4A" w14:textId="77777777" w:rsidR="0072196B" w:rsidRPr="0072196B" w:rsidRDefault="0072196B" w:rsidP="0072196B">
            <w:pPr>
              <w:tabs>
                <w:tab w:val="left" w:pos="0"/>
              </w:tabs>
              <w:jc w:val="center"/>
              <w:rPr>
                <w:bCs/>
              </w:rPr>
            </w:pPr>
          </w:p>
        </w:tc>
        <w:tc>
          <w:tcPr>
            <w:tcW w:w="2410" w:type="dxa"/>
            <w:vMerge/>
            <w:vAlign w:val="center"/>
          </w:tcPr>
          <w:p w14:paraId="01B82DBB" w14:textId="77777777" w:rsidR="0072196B" w:rsidRPr="0072196B" w:rsidRDefault="0072196B" w:rsidP="0072196B">
            <w:pPr>
              <w:tabs>
                <w:tab w:val="left" w:pos="0"/>
              </w:tabs>
              <w:jc w:val="center"/>
              <w:rPr>
                <w:bCs/>
              </w:rPr>
            </w:pPr>
          </w:p>
        </w:tc>
        <w:tc>
          <w:tcPr>
            <w:tcW w:w="2126" w:type="dxa"/>
            <w:vAlign w:val="center"/>
          </w:tcPr>
          <w:p w14:paraId="11BF012E" w14:textId="77777777" w:rsidR="0072196B" w:rsidRPr="0072196B" w:rsidRDefault="0072196B" w:rsidP="0072196B">
            <w:pPr>
              <w:tabs>
                <w:tab w:val="left" w:pos="0"/>
              </w:tabs>
              <w:jc w:val="center"/>
              <w:rPr>
                <w:bCs/>
              </w:rPr>
            </w:pPr>
            <w:r w:rsidRPr="0072196B">
              <w:rPr>
                <w:bCs/>
              </w:rPr>
              <w:t>с 01.01.2022</w:t>
            </w:r>
          </w:p>
          <w:p w14:paraId="679CF590" w14:textId="77777777" w:rsidR="0072196B" w:rsidRPr="0072196B" w:rsidRDefault="0072196B" w:rsidP="0072196B">
            <w:pPr>
              <w:tabs>
                <w:tab w:val="left" w:pos="0"/>
              </w:tabs>
              <w:jc w:val="center"/>
              <w:rPr>
                <w:bCs/>
              </w:rPr>
            </w:pPr>
            <w:r w:rsidRPr="0072196B">
              <w:rPr>
                <w:bCs/>
              </w:rPr>
              <w:t>по 30.06.2022</w:t>
            </w:r>
          </w:p>
        </w:tc>
        <w:tc>
          <w:tcPr>
            <w:tcW w:w="2126" w:type="dxa"/>
            <w:vAlign w:val="center"/>
          </w:tcPr>
          <w:p w14:paraId="0B857A78" w14:textId="77777777" w:rsidR="0072196B" w:rsidRPr="0072196B" w:rsidRDefault="0072196B" w:rsidP="0072196B">
            <w:pPr>
              <w:tabs>
                <w:tab w:val="left" w:pos="0"/>
              </w:tabs>
              <w:ind w:right="-100"/>
              <w:jc w:val="center"/>
              <w:rPr>
                <w:bCs/>
              </w:rPr>
            </w:pPr>
            <w:r w:rsidRPr="0072196B">
              <w:rPr>
                <w:bCs/>
              </w:rPr>
              <w:t xml:space="preserve">с 01.07.2022 </w:t>
            </w:r>
          </w:p>
          <w:p w14:paraId="1AB80950" w14:textId="77777777" w:rsidR="0072196B" w:rsidRPr="0072196B" w:rsidRDefault="0072196B" w:rsidP="0072196B">
            <w:pPr>
              <w:tabs>
                <w:tab w:val="left" w:pos="0"/>
              </w:tabs>
              <w:ind w:right="-100"/>
              <w:jc w:val="center"/>
              <w:rPr>
                <w:bCs/>
              </w:rPr>
            </w:pPr>
            <w:r w:rsidRPr="0072196B">
              <w:rPr>
                <w:bCs/>
              </w:rPr>
              <w:t>по 31.12.2022</w:t>
            </w:r>
          </w:p>
        </w:tc>
      </w:tr>
      <w:tr w:rsidR="0072196B" w:rsidRPr="0072196B" w14:paraId="7F191F6C" w14:textId="77777777" w:rsidTr="00AE6253">
        <w:trPr>
          <w:trHeight w:val="114"/>
        </w:trPr>
        <w:tc>
          <w:tcPr>
            <w:tcW w:w="988" w:type="dxa"/>
            <w:vAlign w:val="center"/>
          </w:tcPr>
          <w:p w14:paraId="31C72DFB" w14:textId="77777777" w:rsidR="0072196B" w:rsidRPr="0072196B" w:rsidRDefault="0072196B" w:rsidP="0072196B">
            <w:pPr>
              <w:tabs>
                <w:tab w:val="left" w:pos="0"/>
              </w:tabs>
              <w:jc w:val="center"/>
              <w:rPr>
                <w:bCs/>
              </w:rPr>
            </w:pPr>
            <w:r w:rsidRPr="0072196B">
              <w:rPr>
                <w:bCs/>
              </w:rPr>
              <w:t>1</w:t>
            </w:r>
          </w:p>
        </w:tc>
        <w:tc>
          <w:tcPr>
            <w:tcW w:w="2551" w:type="dxa"/>
            <w:gridSpan w:val="2"/>
            <w:vAlign w:val="center"/>
          </w:tcPr>
          <w:p w14:paraId="413BC742" w14:textId="77777777" w:rsidR="0072196B" w:rsidRPr="0072196B" w:rsidRDefault="0072196B" w:rsidP="0072196B">
            <w:pPr>
              <w:tabs>
                <w:tab w:val="left" w:pos="0"/>
              </w:tabs>
              <w:jc w:val="center"/>
              <w:rPr>
                <w:bCs/>
              </w:rPr>
            </w:pPr>
            <w:r w:rsidRPr="0072196B">
              <w:rPr>
                <w:bCs/>
              </w:rPr>
              <w:t>2</w:t>
            </w:r>
          </w:p>
        </w:tc>
        <w:tc>
          <w:tcPr>
            <w:tcW w:w="2410" w:type="dxa"/>
            <w:vAlign w:val="center"/>
          </w:tcPr>
          <w:p w14:paraId="2D57F6FC" w14:textId="77777777" w:rsidR="0072196B" w:rsidRPr="0072196B" w:rsidRDefault="0072196B" w:rsidP="0072196B">
            <w:pPr>
              <w:tabs>
                <w:tab w:val="left" w:pos="0"/>
              </w:tabs>
              <w:jc w:val="center"/>
              <w:rPr>
                <w:bCs/>
              </w:rPr>
            </w:pPr>
            <w:r w:rsidRPr="0072196B">
              <w:rPr>
                <w:bCs/>
              </w:rPr>
              <w:t>3</w:t>
            </w:r>
          </w:p>
        </w:tc>
        <w:tc>
          <w:tcPr>
            <w:tcW w:w="2126" w:type="dxa"/>
            <w:vAlign w:val="center"/>
          </w:tcPr>
          <w:p w14:paraId="22AAEA61" w14:textId="77777777" w:rsidR="0072196B" w:rsidRPr="0072196B" w:rsidRDefault="0072196B" w:rsidP="0072196B">
            <w:pPr>
              <w:tabs>
                <w:tab w:val="left" w:pos="0"/>
              </w:tabs>
              <w:jc w:val="center"/>
              <w:rPr>
                <w:bCs/>
              </w:rPr>
            </w:pPr>
            <w:r w:rsidRPr="0072196B">
              <w:rPr>
                <w:bCs/>
              </w:rPr>
              <w:t>4</w:t>
            </w:r>
          </w:p>
        </w:tc>
        <w:tc>
          <w:tcPr>
            <w:tcW w:w="2126" w:type="dxa"/>
            <w:vAlign w:val="center"/>
          </w:tcPr>
          <w:p w14:paraId="11EE53FF" w14:textId="77777777" w:rsidR="0072196B" w:rsidRPr="0072196B" w:rsidRDefault="0072196B" w:rsidP="0072196B">
            <w:pPr>
              <w:tabs>
                <w:tab w:val="left" w:pos="0"/>
              </w:tabs>
              <w:jc w:val="center"/>
              <w:rPr>
                <w:bCs/>
              </w:rPr>
            </w:pPr>
            <w:r w:rsidRPr="0072196B">
              <w:rPr>
                <w:bCs/>
              </w:rPr>
              <w:t>5</w:t>
            </w:r>
          </w:p>
        </w:tc>
      </w:tr>
      <w:tr w:rsidR="0072196B" w:rsidRPr="0072196B" w14:paraId="3E5166D6" w14:textId="77777777" w:rsidTr="00AE6253">
        <w:trPr>
          <w:trHeight w:val="114"/>
        </w:trPr>
        <w:tc>
          <w:tcPr>
            <w:tcW w:w="10201" w:type="dxa"/>
            <w:gridSpan w:val="6"/>
            <w:vAlign w:val="center"/>
          </w:tcPr>
          <w:p w14:paraId="01D75E83" w14:textId="77777777" w:rsidR="0072196B" w:rsidRPr="0072196B" w:rsidRDefault="0072196B" w:rsidP="0072196B">
            <w:pPr>
              <w:numPr>
                <w:ilvl w:val="0"/>
                <w:numId w:val="30"/>
              </w:numPr>
              <w:tabs>
                <w:tab w:val="left" w:pos="0"/>
              </w:tabs>
              <w:contextualSpacing/>
              <w:jc w:val="center"/>
              <w:rPr>
                <w:bCs/>
              </w:rPr>
            </w:pPr>
            <w:r w:rsidRPr="0072196B">
              <w:rPr>
                <w:bCs/>
              </w:rPr>
              <w:t xml:space="preserve">Компонент на тепловую энергию, </w:t>
            </w:r>
            <w:proofErr w:type="spellStart"/>
            <w:r w:rsidRPr="0072196B">
              <w:rPr>
                <w:bCs/>
              </w:rPr>
              <w:t>руб</w:t>
            </w:r>
            <w:proofErr w:type="spellEnd"/>
            <w:r w:rsidRPr="0072196B">
              <w:rPr>
                <w:bCs/>
              </w:rPr>
              <w:t>/Гкал</w:t>
            </w:r>
          </w:p>
        </w:tc>
      </w:tr>
      <w:tr w:rsidR="0072196B" w:rsidRPr="0072196B" w14:paraId="0CCB7563" w14:textId="77777777" w:rsidTr="00AE6253">
        <w:trPr>
          <w:trHeight w:val="979"/>
        </w:trPr>
        <w:tc>
          <w:tcPr>
            <w:tcW w:w="988" w:type="dxa"/>
            <w:vAlign w:val="center"/>
          </w:tcPr>
          <w:p w14:paraId="53E2EFC4" w14:textId="77777777" w:rsidR="0072196B" w:rsidRPr="0072196B" w:rsidRDefault="0072196B" w:rsidP="0072196B">
            <w:pPr>
              <w:tabs>
                <w:tab w:val="left" w:pos="0"/>
              </w:tabs>
              <w:jc w:val="center"/>
              <w:rPr>
                <w:bCs/>
              </w:rPr>
            </w:pPr>
            <w:r w:rsidRPr="0072196B">
              <w:rPr>
                <w:bCs/>
              </w:rPr>
              <w:t>1.1.</w:t>
            </w:r>
          </w:p>
        </w:tc>
        <w:tc>
          <w:tcPr>
            <w:tcW w:w="9213" w:type="dxa"/>
            <w:gridSpan w:val="5"/>
            <w:vAlign w:val="center"/>
          </w:tcPr>
          <w:p w14:paraId="441522BF" w14:textId="77777777" w:rsidR="0072196B" w:rsidRPr="0072196B" w:rsidRDefault="0072196B" w:rsidP="0072196B">
            <w:pPr>
              <w:tabs>
                <w:tab w:val="left" w:pos="0"/>
              </w:tabs>
              <w:rPr>
                <w:bCs/>
              </w:rPr>
            </w:pPr>
            <w:r w:rsidRPr="0072196B">
              <w:rPr>
                <w:bCs/>
              </w:rPr>
              <w:t>АО «Кемеровская генерация», ИНН 4205243192</w:t>
            </w:r>
          </w:p>
          <w:p w14:paraId="79E2CC7B" w14:textId="77777777" w:rsidR="0072196B" w:rsidRPr="0072196B" w:rsidRDefault="0072196B" w:rsidP="0072196B">
            <w:pPr>
              <w:tabs>
                <w:tab w:val="left" w:pos="0"/>
              </w:tabs>
              <w:rPr>
                <w:bCs/>
              </w:rPr>
            </w:pPr>
            <w:r w:rsidRPr="0072196B">
              <w:rPr>
                <w:bCs/>
                <w:color w:val="000000"/>
              </w:rPr>
              <w:t>(в том числе для потребителей, присоединенных к тепловым сетям                                   ООО «Спецтранспорт 42» ИНН 4205368145, ООО «</w:t>
            </w:r>
            <w:proofErr w:type="spellStart"/>
            <w:r w:rsidRPr="0072196B">
              <w:rPr>
                <w:bCs/>
                <w:color w:val="000000"/>
              </w:rPr>
              <w:t>Теплоснаб</w:t>
            </w:r>
            <w:proofErr w:type="spellEnd"/>
            <w:r w:rsidRPr="0072196B">
              <w:rPr>
                <w:bCs/>
                <w:color w:val="000000"/>
              </w:rPr>
              <w:t xml:space="preserve">» ИНН </w:t>
            </w:r>
            <w:proofErr w:type="gramStart"/>
            <w:r w:rsidRPr="0072196B">
              <w:rPr>
                <w:bCs/>
                <w:color w:val="000000"/>
              </w:rPr>
              <w:t xml:space="preserve">4205239830,   </w:t>
            </w:r>
            <w:proofErr w:type="gramEnd"/>
            <w:r w:rsidRPr="0072196B">
              <w:rPr>
                <w:bCs/>
                <w:color w:val="000000"/>
              </w:rPr>
              <w:t xml:space="preserve">          АО «Теплоэнерго» ИНН  4205049011)                                </w:t>
            </w:r>
          </w:p>
        </w:tc>
      </w:tr>
      <w:tr w:rsidR="0072196B" w:rsidRPr="0072196B" w14:paraId="05335FFE" w14:textId="77777777" w:rsidTr="00AE6253">
        <w:trPr>
          <w:trHeight w:val="348"/>
        </w:trPr>
        <w:tc>
          <w:tcPr>
            <w:tcW w:w="988" w:type="dxa"/>
            <w:vAlign w:val="center"/>
          </w:tcPr>
          <w:p w14:paraId="7462FD40" w14:textId="77777777" w:rsidR="0072196B" w:rsidRPr="0072196B" w:rsidRDefault="0072196B" w:rsidP="0072196B">
            <w:pPr>
              <w:tabs>
                <w:tab w:val="left" w:pos="0"/>
              </w:tabs>
              <w:jc w:val="center"/>
              <w:rPr>
                <w:bCs/>
              </w:rPr>
            </w:pPr>
            <w:r w:rsidRPr="0072196B">
              <w:rPr>
                <w:bCs/>
              </w:rPr>
              <w:t>1.1.1.</w:t>
            </w:r>
          </w:p>
        </w:tc>
        <w:tc>
          <w:tcPr>
            <w:tcW w:w="9213" w:type="dxa"/>
            <w:gridSpan w:val="5"/>
            <w:vAlign w:val="center"/>
          </w:tcPr>
          <w:p w14:paraId="149A797D" w14:textId="77777777" w:rsidR="0072196B" w:rsidRPr="0072196B" w:rsidRDefault="0072196B" w:rsidP="0072196B">
            <w:pPr>
              <w:tabs>
                <w:tab w:val="left" w:pos="0"/>
              </w:tabs>
              <w:jc w:val="center"/>
              <w:rPr>
                <w:bCs/>
              </w:rPr>
            </w:pPr>
            <w:r w:rsidRPr="0072196B">
              <w:rPr>
                <w:bCs/>
              </w:rPr>
              <w:t>С изолированными стояками</w:t>
            </w:r>
          </w:p>
        </w:tc>
      </w:tr>
      <w:tr w:rsidR="0072196B" w:rsidRPr="0072196B" w14:paraId="37B83162" w14:textId="77777777" w:rsidTr="00AE6253">
        <w:trPr>
          <w:trHeight w:val="1057"/>
        </w:trPr>
        <w:tc>
          <w:tcPr>
            <w:tcW w:w="988" w:type="dxa"/>
            <w:vAlign w:val="center"/>
          </w:tcPr>
          <w:p w14:paraId="1EF653DD" w14:textId="77777777" w:rsidR="0072196B" w:rsidRPr="0072196B" w:rsidRDefault="0072196B" w:rsidP="0072196B">
            <w:pPr>
              <w:tabs>
                <w:tab w:val="left" w:pos="0"/>
              </w:tabs>
              <w:jc w:val="center"/>
              <w:rPr>
                <w:bCs/>
              </w:rPr>
            </w:pPr>
            <w:r w:rsidRPr="0072196B">
              <w:rPr>
                <w:bCs/>
              </w:rPr>
              <w:t>1.1.1.1.</w:t>
            </w:r>
          </w:p>
        </w:tc>
        <w:tc>
          <w:tcPr>
            <w:tcW w:w="2551" w:type="dxa"/>
            <w:gridSpan w:val="2"/>
            <w:vAlign w:val="center"/>
          </w:tcPr>
          <w:p w14:paraId="6AFC0ECA" w14:textId="77777777" w:rsidR="0072196B" w:rsidRPr="0072196B" w:rsidRDefault="0072196B" w:rsidP="0072196B">
            <w:pPr>
              <w:tabs>
                <w:tab w:val="left" w:pos="0"/>
              </w:tabs>
              <w:rPr>
                <w:bCs/>
              </w:rPr>
            </w:pPr>
            <w:r w:rsidRPr="0072196B">
              <w:rPr>
                <w:bCs/>
              </w:rPr>
              <w:t>при наличии полотенцесушителя</w:t>
            </w:r>
          </w:p>
        </w:tc>
        <w:tc>
          <w:tcPr>
            <w:tcW w:w="2410" w:type="dxa"/>
            <w:vMerge w:val="restart"/>
            <w:vAlign w:val="center"/>
          </w:tcPr>
          <w:p w14:paraId="62D03C7D" w14:textId="77777777" w:rsidR="0072196B" w:rsidRPr="0072196B" w:rsidRDefault="0072196B" w:rsidP="0072196B">
            <w:pPr>
              <w:tabs>
                <w:tab w:val="left" w:pos="0"/>
              </w:tabs>
              <w:rPr>
                <w:bCs/>
              </w:rPr>
            </w:pPr>
            <w:r w:rsidRPr="0072196B">
              <w:rPr>
                <w:color w:val="000000"/>
                <w:lang w:eastAsia="en-US"/>
              </w:rPr>
              <w:t>Многоквартирные                    и индивидуальные жилые дома</w:t>
            </w:r>
            <w:r w:rsidRPr="0072196B">
              <w:rPr>
                <w:bCs/>
                <w:color w:val="000000"/>
              </w:rPr>
              <w:t xml:space="preserve">, </w:t>
            </w:r>
            <w:r w:rsidRPr="0072196B">
              <w:rPr>
                <w:bCs/>
              </w:rPr>
              <w:t>кроме домов расположенных                 в жилых районах Кедровка, Промышленновский</w:t>
            </w:r>
          </w:p>
        </w:tc>
        <w:tc>
          <w:tcPr>
            <w:tcW w:w="2126" w:type="dxa"/>
            <w:vAlign w:val="center"/>
          </w:tcPr>
          <w:p w14:paraId="69AD70D5" w14:textId="77777777" w:rsidR="0072196B" w:rsidRPr="0072196B" w:rsidRDefault="0072196B" w:rsidP="0072196B">
            <w:pPr>
              <w:tabs>
                <w:tab w:val="left" w:pos="0"/>
              </w:tabs>
              <w:jc w:val="center"/>
              <w:rPr>
                <w:bCs/>
              </w:rPr>
            </w:pPr>
            <w:r w:rsidRPr="0072196B">
              <w:rPr>
                <w:bCs/>
              </w:rPr>
              <w:t>166,98</w:t>
            </w:r>
          </w:p>
        </w:tc>
        <w:tc>
          <w:tcPr>
            <w:tcW w:w="2126" w:type="dxa"/>
            <w:vAlign w:val="center"/>
          </w:tcPr>
          <w:p w14:paraId="3DCE8B06" w14:textId="77777777" w:rsidR="0072196B" w:rsidRPr="0072196B" w:rsidRDefault="0072196B" w:rsidP="0072196B">
            <w:pPr>
              <w:tabs>
                <w:tab w:val="left" w:pos="0"/>
              </w:tabs>
              <w:jc w:val="center"/>
              <w:rPr>
                <w:bCs/>
              </w:rPr>
            </w:pPr>
            <w:r w:rsidRPr="0072196B">
              <w:rPr>
                <w:bCs/>
              </w:rPr>
              <w:t>235,19</w:t>
            </w:r>
          </w:p>
        </w:tc>
      </w:tr>
      <w:tr w:rsidR="0072196B" w:rsidRPr="0072196B" w14:paraId="08DDA3A0" w14:textId="77777777" w:rsidTr="00AE6253">
        <w:trPr>
          <w:trHeight w:val="700"/>
        </w:trPr>
        <w:tc>
          <w:tcPr>
            <w:tcW w:w="988" w:type="dxa"/>
            <w:vAlign w:val="center"/>
          </w:tcPr>
          <w:p w14:paraId="304B4C07" w14:textId="77777777" w:rsidR="0072196B" w:rsidRPr="0072196B" w:rsidRDefault="0072196B" w:rsidP="0072196B">
            <w:pPr>
              <w:tabs>
                <w:tab w:val="left" w:pos="0"/>
              </w:tabs>
              <w:jc w:val="center"/>
              <w:rPr>
                <w:bCs/>
              </w:rPr>
            </w:pPr>
            <w:r w:rsidRPr="0072196B">
              <w:rPr>
                <w:bCs/>
              </w:rPr>
              <w:t>1.1.1.2.</w:t>
            </w:r>
          </w:p>
        </w:tc>
        <w:tc>
          <w:tcPr>
            <w:tcW w:w="2551" w:type="dxa"/>
            <w:gridSpan w:val="2"/>
            <w:vAlign w:val="center"/>
          </w:tcPr>
          <w:p w14:paraId="53B070B3" w14:textId="77777777" w:rsidR="0072196B" w:rsidRPr="0072196B" w:rsidRDefault="0072196B" w:rsidP="0072196B">
            <w:pPr>
              <w:tabs>
                <w:tab w:val="left" w:pos="0"/>
              </w:tabs>
              <w:rPr>
                <w:bCs/>
              </w:rPr>
            </w:pPr>
            <w:r w:rsidRPr="0072196B">
              <w:rPr>
                <w:bCs/>
              </w:rPr>
              <w:t>без полотенцесушителя</w:t>
            </w:r>
          </w:p>
        </w:tc>
        <w:tc>
          <w:tcPr>
            <w:tcW w:w="2410" w:type="dxa"/>
            <w:vMerge/>
            <w:vAlign w:val="center"/>
          </w:tcPr>
          <w:p w14:paraId="32E059CC" w14:textId="77777777" w:rsidR="0072196B" w:rsidRPr="0072196B" w:rsidRDefault="0072196B" w:rsidP="0072196B">
            <w:pPr>
              <w:tabs>
                <w:tab w:val="left" w:pos="0"/>
              </w:tabs>
              <w:jc w:val="center"/>
              <w:rPr>
                <w:bCs/>
              </w:rPr>
            </w:pPr>
          </w:p>
        </w:tc>
        <w:tc>
          <w:tcPr>
            <w:tcW w:w="2126" w:type="dxa"/>
            <w:vAlign w:val="center"/>
          </w:tcPr>
          <w:p w14:paraId="63E1A79F" w14:textId="77777777" w:rsidR="0072196B" w:rsidRPr="0072196B" w:rsidRDefault="0072196B" w:rsidP="0072196B">
            <w:pPr>
              <w:tabs>
                <w:tab w:val="left" w:pos="0"/>
              </w:tabs>
              <w:jc w:val="center"/>
              <w:rPr>
                <w:bCs/>
              </w:rPr>
            </w:pPr>
            <w:r w:rsidRPr="0072196B">
              <w:rPr>
                <w:bCs/>
              </w:rPr>
              <w:t>182,08</w:t>
            </w:r>
          </w:p>
        </w:tc>
        <w:tc>
          <w:tcPr>
            <w:tcW w:w="2126" w:type="dxa"/>
            <w:vAlign w:val="center"/>
          </w:tcPr>
          <w:p w14:paraId="62E867A9" w14:textId="77777777" w:rsidR="0072196B" w:rsidRPr="0072196B" w:rsidRDefault="0072196B" w:rsidP="0072196B">
            <w:pPr>
              <w:tabs>
                <w:tab w:val="left" w:pos="0"/>
              </w:tabs>
              <w:jc w:val="center"/>
              <w:rPr>
                <w:bCs/>
              </w:rPr>
            </w:pPr>
            <w:r w:rsidRPr="0072196B">
              <w:rPr>
                <w:bCs/>
              </w:rPr>
              <w:t>256,45</w:t>
            </w:r>
          </w:p>
        </w:tc>
      </w:tr>
      <w:tr w:rsidR="0072196B" w:rsidRPr="0072196B" w14:paraId="6033B397" w14:textId="77777777" w:rsidTr="00AE6253">
        <w:trPr>
          <w:trHeight w:val="244"/>
        </w:trPr>
        <w:tc>
          <w:tcPr>
            <w:tcW w:w="988" w:type="dxa"/>
            <w:vAlign w:val="center"/>
          </w:tcPr>
          <w:p w14:paraId="39DAF3D0" w14:textId="77777777" w:rsidR="0072196B" w:rsidRPr="0072196B" w:rsidRDefault="0072196B" w:rsidP="0072196B">
            <w:pPr>
              <w:tabs>
                <w:tab w:val="left" w:pos="0"/>
              </w:tabs>
              <w:jc w:val="center"/>
              <w:rPr>
                <w:bCs/>
              </w:rPr>
            </w:pPr>
            <w:r w:rsidRPr="0072196B">
              <w:rPr>
                <w:bCs/>
              </w:rPr>
              <w:t>1.1.2.</w:t>
            </w:r>
          </w:p>
        </w:tc>
        <w:tc>
          <w:tcPr>
            <w:tcW w:w="9213" w:type="dxa"/>
            <w:gridSpan w:val="5"/>
            <w:vAlign w:val="center"/>
          </w:tcPr>
          <w:p w14:paraId="1FC83F5E" w14:textId="77777777" w:rsidR="0072196B" w:rsidRPr="0072196B" w:rsidRDefault="0072196B" w:rsidP="0072196B">
            <w:pPr>
              <w:tabs>
                <w:tab w:val="left" w:pos="0"/>
              </w:tabs>
              <w:jc w:val="center"/>
              <w:rPr>
                <w:bCs/>
              </w:rPr>
            </w:pPr>
            <w:r w:rsidRPr="0072196B">
              <w:rPr>
                <w:bCs/>
              </w:rPr>
              <w:t>С неизолированными стояками</w:t>
            </w:r>
          </w:p>
        </w:tc>
      </w:tr>
      <w:tr w:rsidR="0072196B" w:rsidRPr="0072196B" w14:paraId="61111C20" w14:textId="77777777" w:rsidTr="00AE6253">
        <w:trPr>
          <w:trHeight w:val="1120"/>
        </w:trPr>
        <w:tc>
          <w:tcPr>
            <w:tcW w:w="988" w:type="dxa"/>
            <w:vAlign w:val="center"/>
          </w:tcPr>
          <w:p w14:paraId="3A7D9BC5" w14:textId="77777777" w:rsidR="0072196B" w:rsidRPr="0072196B" w:rsidRDefault="0072196B" w:rsidP="0072196B">
            <w:pPr>
              <w:tabs>
                <w:tab w:val="left" w:pos="0"/>
              </w:tabs>
              <w:jc w:val="center"/>
              <w:rPr>
                <w:bCs/>
              </w:rPr>
            </w:pPr>
            <w:r w:rsidRPr="0072196B">
              <w:rPr>
                <w:bCs/>
              </w:rPr>
              <w:t>1.1.2.1.</w:t>
            </w:r>
          </w:p>
        </w:tc>
        <w:tc>
          <w:tcPr>
            <w:tcW w:w="2551" w:type="dxa"/>
            <w:gridSpan w:val="2"/>
            <w:vAlign w:val="center"/>
          </w:tcPr>
          <w:p w14:paraId="7FCDAE54" w14:textId="77777777" w:rsidR="0072196B" w:rsidRPr="0072196B" w:rsidRDefault="0072196B" w:rsidP="0072196B">
            <w:pPr>
              <w:tabs>
                <w:tab w:val="left" w:pos="0"/>
              </w:tabs>
              <w:rPr>
                <w:bCs/>
              </w:rPr>
            </w:pPr>
            <w:r w:rsidRPr="0072196B">
              <w:rPr>
                <w:bCs/>
              </w:rPr>
              <w:t>при наличии полотенцесушителя</w:t>
            </w:r>
          </w:p>
        </w:tc>
        <w:tc>
          <w:tcPr>
            <w:tcW w:w="2410" w:type="dxa"/>
            <w:vMerge w:val="restart"/>
            <w:vAlign w:val="center"/>
          </w:tcPr>
          <w:p w14:paraId="10A5BD96" w14:textId="77777777" w:rsidR="0072196B" w:rsidRPr="0072196B" w:rsidRDefault="0072196B" w:rsidP="0072196B">
            <w:pPr>
              <w:tabs>
                <w:tab w:val="left" w:pos="0"/>
              </w:tabs>
              <w:rPr>
                <w:bCs/>
              </w:rPr>
            </w:pPr>
            <w:r w:rsidRPr="0072196B">
              <w:rPr>
                <w:color w:val="000000"/>
                <w:lang w:eastAsia="en-US"/>
              </w:rPr>
              <w:t>Многоквартирные            и индивидуальные жилые дома</w:t>
            </w:r>
            <w:r w:rsidRPr="0072196B">
              <w:rPr>
                <w:bCs/>
                <w:color w:val="000000"/>
              </w:rPr>
              <w:t xml:space="preserve">, </w:t>
            </w:r>
            <w:r w:rsidRPr="0072196B">
              <w:rPr>
                <w:bCs/>
              </w:rPr>
              <w:t>кроме домов расположенных               в жилых районах Кедровка, Промышленновский</w:t>
            </w:r>
          </w:p>
        </w:tc>
        <w:tc>
          <w:tcPr>
            <w:tcW w:w="2126" w:type="dxa"/>
            <w:vAlign w:val="center"/>
          </w:tcPr>
          <w:p w14:paraId="4166DAB7" w14:textId="77777777" w:rsidR="0072196B" w:rsidRPr="0072196B" w:rsidRDefault="0072196B" w:rsidP="0072196B">
            <w:pPr>
              <w:tabs>
                <w:tab w:val="left" w:pos="0"/>
              </w:tabs>
              <w:jc w:val="center"/>
              <w:rPr>
                <w:bCs/>
              </w:rPr>
            </w:pPr>
            <w:r w:rsidRPr="0072196B">
              <w:rPr>
                <w:bCs/>
              </w:rPr>
              <w:t>154,20</w:t>
            </w:r>
          </w:p>
        </w:tc>
        <w:tc>
          <w:tcPr>
            <w:tcW w:w="2126" w:type="dxa"/>
            <w:vAlign w:val="center"/>
          </w:tcPr>
          <w:p w14:paraId="21E1734D" w14:textId="77777777" w:rsidR="0072196B" w:rsidRPr="0072196B" w:rsidRDefault="0072196B" w:rsidP="0072196B">
            <w:pPr>
              <w:tabs>
                <w:tab w:val="left" w:pos="0"/>
              </w:tabs>
              <w:jc w:val="center"/>
              <w:rPr>
                <w:bCs/>
              </w:rPr>
            </w:pPr>
            <w:r w:rsidRPr="0072196B">
              <w:rPr>
                <w:bCs/>
              </w:rPr>
              <w:t>217,18</w:t>
            </w:r>
          </w:p>
        </w:tc>
      </w:tr>
      <w:tr w:rsidR="0072196B" w:rsidRPr="0072196B" w14:paraId="5B76186F" w14:textId="77777777" w:rsidTr="00AE6253">
        <w:trPr>
          <w:trHeight w:val="710"/>
        </w:trPr>
        <w:tc>
          <w:tcPr>
            <w:tcW w:w="988" w:type="dxa"/>
            <w:vAlign w:val="center"/>
          </w:tcPr>
          <w:p w14:paraId="6870D894" w14:textId="77777777" w:rsidR="0072196B" w:rsidRPr="0072196B" w:rsidRDefault="0072196B" w:rsidP="0072196B">
            <w:pPr>
              <w:tabs>
                <w:tab w:val="left" w:pos="0"/>
              </w:tabs>
              <w:jc w:val="center"/>
              <w:rPr>
                <w:bCs/>
              </w:rPr>
            </w:pPr>
            <w:r w:rsidRPr="0072196B">
              <w:rPr>
                <w:bCs/>
              </w:rPr>
              <w:t>1.1.2.2.</w:t>
            </w:r>
          </w:p>
        </w:tc>
        <w:tc>
          <w:tcPr>
            <w:tcW w:w="2551" w:type="dxa"/>
            <w:gridSpan w:val="2"/>
            <w:vAlign w:val="center"/>
          </w:tcPr>
          <w:p w14:paraId="4C31A79E" w14:textId="77777777" w:rsidR="0072196B" w:rsidRPr="0072196B" w:rsidRDefault="0072196B" w:rsidP="0072196B">
            <w:pPr>
              <w:tabs>
                <w:tab w:val="left" w:pos="0"/>
              </w:tabs>
              <w:rPr>
                <w:bCs/>
              </w:rPr>
            </w:pPr>
            <w:r w:rsidRPr="0072196B">
              <w:rPr>
                <w:bCs/>
              </w:rPr>
              <w:t>без полотенцесушителя</w:t>
            </w:r>
          </w:p>
        </w:tc>
        <w:tc>
          <w:tcPr>
            <w:tcW w:w="2410" w:type="dxa"/>
            <w:vMerge/>
            <w:vAlign w:val="center"/>
          </w:tcPr>
          <w:p w14:paraId="27F829EC" w14:textId="77777777" w:rsidR="0072196B" w:rsidRPr="0072196B" w:rsidRDefault="0072196B" w:rsidP="0072196B">
            <w:pPr>
              <w:tabs>
                <w:tab w:val="left" w:pos="0"/>
              </w:tabs>
              <w:jc w:val="center"/>
              <w:rPr>
                <w:bCs/>
              </w:rPr>
            </w:pPr>
          </w:p>
        </w:tc>
        <w:tc>
          <w:tcPr>
            <w:tcW w:w="2126" w:type="dxa"/>
            <w:vAlign w:val="center"/>
          </w:tcPr>
          <w:p w14:paraId="766D0E2F" w14:textId="77777777" w:rsidR="0072196B" w:rsidRPr="0072196B" w:rsidRDefault="0072196B" w:rsidP="0072196B">
            <w:pPr>
              <w:tabs>
                <w:tab w:val="left" w:pos="0"/>
              </w:tabs>
              <w:jc w:val="center"/>
              <w:rPr>
                <w:bCs/>
              </w:rPr>
            </w:pPr>
            <w:r w:rsidRPr="0072196B">
              <w:rPr>
                <w:bCs/>
              </w:rPr>
              <w:t>168,38</w:t>
            </w:r>
          </w:p>
        </w:tc>
        <w:tc>
          <w:tcPr>
            <w:tcW w:w="2126" w:type="dxa"/>
            <w:vAlign w:val="center"/>
          </w:tcPr>
          <w:p w14:paraId="50C61DE7" w14:textId="77777777" w:rsidR="0072196B" w:rsidRPr="0072196B" w:rsidRDefault="0072196B" w:rsidP="0072196B">
            <w:pPr>
              <w:tabs>
                <w:tab w:val="left" w:pos="0"/>
              </w:tabs>
              <w:jc w:val="center"/>
              <w:rPr>
                <w:bCs/>
              </w:rPr>
            </w:pPr>
            <w:r w:rsidRPr="0072196B">
              <w:rPr>
                <w:bCs/>
              </w:rPr>
              <w:t>237,15</w:t>
            </w:r>
          </w:p>
        </w:tc>
      </w:tr>
      <w:tr w:rsidR="0072196B" w:rsidRPr="0072196B" w14:paraId="1A2BCF77" w14:textId="77777777" w:rsidTr="00AE6253">
        <w:trPr>
          <w:trHeight w:val="411"/>
        </w:trPr>
        <w:tc>
          <w:tcPr>
            <w:tcW w:w="988" w:type="dxa"/>
            <w:vAlign w:val="center"/>
          </w:tcPr>
          <w:p w14:paraId="5C943B48" w14:textId="77777777" w:rsidR="0072196B" w:rsidRPr="0072196B" w:rsidRDefault="0072196B" w:rsidP="0072196B">
            <w:pPr>
              <w:tabs>
                <w:tab w:val="left" w:pos="0"/>
              </w:tabs>
              <w:jc w:val="center"/>
              <w:rPr>
                <w:bCs/>
              </w:rPr>
            </w:pPr>
            <w:r w:rsidRPr="0072196B">
              <w:rPr>
                <w:bCs/>
              </w:rPr>
              <w:t>1.2.</w:t>
            </w:r>
          </w:p>
        </w:tc>
        <w:tc>
          <w:tcPr>
            <w:tcW w:w="9213" w:type="dxa"/>
            <w:gridSpan w:val="5"/>
            <w:vAlign w:val="center"/>
          </w:tcPr>
          <w:p w14:paraId="3DB314A5" w14:textId="77777777" w:rsidR="0072196B" w:rsidRPr="0072196B" w:rsidRDefault="0072196B" w:rsidP="0072196B">
            <w:pPr>
              <w:tabs>
                <w:tab w:val="left" w:pos="0"/>
              </w:tabs>
              <w:rPr>
                <w:bCs/>
              </w:rPr>
            </w:pPr>
            <w:r w:rsidRPr="0072196B">
              <w:rPr>
                <w:bCs/>
              </w:rPr>
              <w:t>АО «Теплоэнерго», ИНН</w:t>
            </w:r>
            <w:r w:rsidRPr="0072196B">
              <w:rPr>
                <w:lang w:eastAsia="en-US"/>
              </w:rPr>
              <w:t xml:space="preserve"> </w:t>
            </w:r>
            <w:r w:rsidRPr="0072196B">
              <w:rPr>
                <w:bCs/>
              </w:rPr>
              <w:t>4205049011</w:t>
            </w:r>
          </w:p>
        </w:tc>
      </w:tr>
      <w:tr w:rsidR="0072196B" w:rsidRPr="0072196B" w14:paraId="655DEBFF" w14:textId="77777777" w:rsidTr="00AE6253">
        <w:trPr>
          <w:trHeight w:val="463"/>
        </w:trPr>
        <w:tc>
          <w:tcPr>
            <w:tcW w:w="988" w:type="dxa"/>
            <w:vAlign w:val="center"/>
          </w:tcPr>
          <w:p w14:paraId="1DC2D3B0" w14:textId="77777777" w:rsidR="0072196B" w:rsidRPr="0072196B" w:rsidRDefault="0072196B" w:rsidP="0072196B">
            <w:pPr>
              <w:tabs>
                <w:tab w:val="left" w:pos="0"/>
              </w:tabs>
              <w:jc w:val="center"/>
              <w:rPr>
                <w:bCs/>
              </w:rPr>
            </w:pPr>
            <w:r w:rsidRPr="0072196B">
              <w:rPr>
                <w:bCs/>
              </w:rPr>
              <w:t>1.2.1.</w:t>
            </w:r>
          </w:p>
        </w:tc>
        <w:tc>
          <w:tcPr>
            <w:tcW w:w="9213" w:type="dxa"/>
            <w:gridSpan w:val="5"/>
            <w:vAlign w:val="center"/>
          </w:tcPr>
          <w:p w14:paraId="563FB70A" w14:textId="77777777" w:rsidR="0072196B" w:rsidRPr="0072196B" w:rsidRDefault="0072196B" w:rsidP="0072196B">
            <w:pPr>
              <w:tabs>
                <w:tab w:val="left" w:pos="0"/>
              </w:tabs>
              <w:jc w:val="center"/>
              <w:rPr>
                <w:bCs/>
              </w:rPr>
            </w:pPr>
            <w:r w:rsidRPr="0072196B">
              <w:rPr>
                <w:bCs/>
              </w:rPr>
              <w:t>С изолированными стояками</w:t>
            </w:r>
          </w:p>
        </w:tc>
      </w:tr>
      <w:tr w:rsidR="0072196B" w:rsidRPr="0072196B" w14:paraId="14F2A86F" w14:textId="77777777" w:rsidTr="00AE6253">
        <w:trPr>
          <w:trHeight w:val="980"/>
        </w:trPr>
        <w:tc>
          <w:tcPr>
            <w:tcW w:w="988" w:type="dxa"/>
            <w:vAlign w:val="center"/>
          </w:tcPr>
          <w:p w14:paraId="5F338F05" w14:textId="77777777" w:rsidR="0072196B" w:rsidRPr="0072196B" w:rsidRDefault="0072196B" w:rsidP="0072196B">
            <w:pPr>
              <w:tabs>
                <w:tab w:val="left" w:pos="0"/>
              </w:tabs>
              <w:jc w:val="center"/>
              <w:rPr>
                <w:bCs/>
              </w:rPr>
            </w:pPr>
            <w:r w:rsidRPr="0072196B">
              <w:rPr>
                <w:bCs/>
              </w:rPr>
              <w:t>1.2.1.1.</w:t>
            </w:r>
          </w:p>
        </w:tc>
        <w:tc>
          <w:tcPr>
            <w:tcW w:w="2551" w:type="dxa"/>
            <w:gridSpan w:val="2"/>
            <w:vAlign w:val="center"/>
          </w:tcPr>
          <w:p w14:paraId="5802968B" w14:textId="77777777" w:rsidR="0072196B" w:rsidRPr="0072196B" w:rsidRDefault="0072196B" w:rsidP="0072196B">
            <w:pPr>
              <w:tabs>
                <w:tab w:val="left" w:pos="0"/>
              </w:tabs>
              <w:rPr>
                <w:bCs/>
              </w:rPr>
            </w:pPr>
            <w:r w:rsidRPr="0072196B">
              <w:rPr>
                <w:bCs/>
              </w:rPr>
              <w:t>при наличии полотенцесушителя</w:t>
            </w:r>
          </w:p>
        </w:tc>
        <w:tc>
          <w:tcPr>
            <w:tcW w:w="2410" w:type="dxa"/>
            <w:vMerge w:val="restart"/>
            <w:vAlign w:val="center"/>
          </w:tcPr>
          <w:p w14:paraId="765649A1" w14:textId="77777777" w:rsidR="0072196B" w:rsidRPr="0072196B" w:rsidRDefault="0072196B" w:rsidP="0072196B">
            <w:pPr>
              <w:tabs>
                <w:tab w:val="left" w:pos="0"/>
              </w:tabs>
              <w:rPr>
                <w:bCs/>
              </w:rPr>
            </w:pPr>
            <w:r w:rsidRPr="0072196B">
              <w:rPr>
                <w:color w:val="000000"/>
                <w:lang w:eastAsia="en-US"/>
              </w:rPr>
              <w:t>Многоквартирные          и индивидуальные жилые дома</w:t>
            </w:r>
            <w:r w:rsidRPr="0072196B">
              <w:rPr>
                <w:bCs/>
                <w:color w:val="000000"/>
              </w:rPr>
              <w:t xml:space="preserve">, </w:t>
            </w:r>
            <w:r w:rsidRPr="0072196B">
              <w:rPr>
                <w:bCs/>
              </w:rPr>
              <w:t>кроме домов расположенных               в жилых районах Кедровка, Промышленновский</w:t>
            </w:r>
          </w:p>
        </w:tc>
        <w:tc>
          <w:tcPr>
            <w:tcW w:w="2126" w:type="dxa"/>
            <w:vAlign w:val="center"/>
          </w:tcPr>
          <w:p w14:paraId="67539E58" w14:textId="77777777" w:rsidR="0072196B" w:rsidRPr="0072196B" w:rsidRDefault="0072196B" w:rsidP="0072196B">
            <w:pPr>
              <w:tabs>
                <w:tab w:val="left" w:pos="0"/>
              </w:tabs>
              <w:jc w:val="center"/>
              <w:rPr>
                <w:bCs/>
              </w:rPr>
            </w:pPr>
            <w:r w:rsidRPr="0072196B">
              <w:rPr>
                <w:bCs/>
              </w:rPr>
              <w:t>166,98</w:t>
            </w:r>
          </w:p>
        </w:tc>
        <w:tc>
          <w:tcPr>
            <w:tcW w:w="2126" w:type="dxa"/>
            <w:vAlign w:val="center"/>
          </w:tcPr>
          <w:p w14:paraId="0DEE95BA" w14:textId="77777777" w:rsidR="0072196B" w:rsidRPr="0072196B" w:rsidRDefault="0072196B" w:rsidP="0072196B">
            <w:pPr>
              <w:tabs>
                <w:tab w:val="left" w:pos="0"/>
              </w:tabs>
              <w:jc w:val="center"/>
              <w:rPr>
                <w:bCs/>
              </w:rPr>
            </w:pPr>
            <w:r w:rsidRPr="0072196B">
              <w:rPr>
                <w:lang w:eastAsia="en-US"/>
              </w:rPr>
              <w:t>235,19</w:t>
            </w:r>
          </w:p>
        </w:tc>
      </w:tr>
      <w:tr w:rsidR="0072196B" w:rsidRPr="0072196B" w14:paraId="7E7C0579" w14:textId="77777777" w:rsidTr="00AE6253">
        <w:trPr>
          <w:trHeight w:val="842"/>
        </w:trPr>
        <w:tc>
          <w:tcPr>
            <w:tcW w:w="988" w:type="dxa"/>
            <w:vAlign w:val="center"/>
          </w:tcPr>
          <w:p w14:paraId="3C347614" w14:textId="77777777" w:rsidR="0072196B" w:rsidRPr="0072196B" w:rsidRDefault="0072196B" w:rsidP="0072196B">
            <w:pPr>
              <w:tabs>
                <w:tab w:val="left" w:pos="0"/>
              </w:tabs>
              <w:jc w:val="center"/>
              <w:rPr>
                <w:bCs/>
              </w:rPr>
            </w:pPr>
            <w:r w:rsidRPr="0072196B">
              <w:rPr>
                <w:bCs/>
              </w:rPr>
              <w:t>1.2.1.2.</w:t>
            </w:r>
          </w:p>
        </w:tc>
        <w:tc>
          <w:tcPr>
            <w:tcW w:w="2551" w:type="dxa"/>
            <w:gridSpan w:val="2"/>
            <w:vAlign w:val="center"/>
          </w:tcPr>
          <w:p w14:paraId="43A2A93E" w14:textId="77777777" w:rsidR="0072196B" w:rsidRPr="0072196B" w:rsidRDefault="0072196B" w:rsidP="0072196B">
            <w:pPr>
              <w:tabs>
                <w:tab w:val="left" w:pos="0"/>
              </w:tabs>
              <w:rPr>
                <w:bCs/>
              </w:rPr>
            </w:pPr>
            <w:r w:rsidRPr="0072196B">
              <w:rPr>
                <w:bCs/>
              </w:rPr>
              <w:t>без полотенцесушителя</w:t>
            </w:r>
          </w:p>
        </w:tc>
        <w:tc>
          <w:tcPr>
            <w:tcW w:w="2410" w:type="dxa"/>
            <w:vMerge/>
            <w:vAlign w:val="center"/>
          </w:tcPr>
          <w:p w14:paraId="52439068" w14:textId="77777777" w:rsidR="0072196B" w:rsidRPr="0072196B" w:rsidRDefault="0072196B" w:rsidP="0072196B">
            <w:pPr>
              <w:tabs>
                <w:tab w:val="left" w:pos="0"/>
              </w:tabs>
              <w:jc w:val="center"/>
              <w:rPr>
                <w:bCs/>
              </w:rPr>
            </w:pPr>
          </w:p>
        </w:tc>
        <w:tc>
          <w:tcPr>
            <w:tcW w:w="2126" w:type="dxa"/>
            <w:vAlign w:val="center"/>
          </w:tcPr>
          <w:p w14:paraId="0507BA4E" w14:textId="77777777" w:rsidR="0072196B" w:rsidRPr="0072196B" w:rsidRDefault="0072196B" w:rsidP="0072196B">
            <w:pPr>
              <w:tabs>
                <w:tab w:val="left" w:pos="0"/>
              </w:tabs>
              <w:jc w:val="center"/>
              <w:rPr>
                <w:bCs/>
              </w:rPr>
            </w:pPr>
            <w:r w:rsidRPr="0072196B">
              <w:rPr>
                <w:bCs/>
              </w:rPr>
              <w:t>182,08</w:t>
            </w:r>
          </w:p>
        </w:tc>
        <w:tc>
          <w:tcPr>
            <w:tcW w:w="2126" w:type="dxa"/>
            <w:vAlign w:val="center"/>
          </w:tcPr>
          <w:p w14:paraId="1482F19E" w14:textId="77777777" w:rsidR="0072196B" w:rsidRPr="0072196B" w:rsidRDefault="0072196B" w:rsidP="0072196B">
            <w:pPr>
              <w:tabs>
                <w:tab w:val="left" w:pos="0"/>
              </w:tabs>
              <w:jc w:val="center"/>
              <w:rPr>
                <w:bCs/>
              </w:rPr>
            </w:pPr>
            <w:r w:rsidRPr="0072196B">
              <w:rPr>
                <w:lang w:eastAsia="en-US"/>
              </w:rPr>
              <w:t>256,45</w:t>
            </w:r>
          </w:p>
        </w:tc>
      </w:tr>
      <w:tr w:rsidR="0072196B" w:rsidRPr="0072196B" w14:paraId="4908DB59" w14:textId="77777777" w:rsidTr="00AE6253">
        <w:trPr>
          <w:trHeight w:val="272"/>
        </w:trPr>
        <w:tc>
          <w:tcPr>
            <w:tcW w:w="988" w:type="dxa"/>
            <w:vAlign w:val="center"/>
          </w:tcPr>
          <w:p w14:paraId="76EAF34E" w14:textId="77777777" w:rsidR="0072196B" w:rsidRPr="0072196B" w:rsidRDefault="0072196B" w:rsidP="0072196B">
            <w:pPr>
              <w:tabs>
                <w:tab w:val="left" w:pos="0"/>
              </w:tabs>
              <w:jc w:val="center"/>
              <w:rPr>
                <w:bCs/>
              </w:rPr>
            </w:pPr>
            <w:r w:rsidRPr="0072196B">
              <w:rPr>
                <w:bCs/>
              </w:rPr>
              <w:t>1</w:t>
            </w:r>
          </w:p>
        </w:tc>
        <w:tc>
          <w:tcPr>
            <w:tcW w:w="2551" w:type="dxa"/>
            <w:gridSpan w:val="2"/>
            <w:vAlign w:val="center"/>
          </w:tcPr>
          <w:p w14:paraId="2E84FD62" w14:textId="77777777" w:rsidR="0072196B" w:rsidRPr="0072196B" w:rsidRDefault="0072196B" w:rsidP="0072196B">
            <w:pPr>
              <w:tabs>
                <w:tab w:val="left" w:pos="0"/>
              </w:tabs>
              <w:jc w:val="center"/>
              <w:rPr>
                <w:bCs/>
              </w:rPr>
            </w:pPr>
            <w:r w:rsidRPr="0072196B">
              <w:rPr>
                <w:bCs/>
              </w:rPr>
              <w:t>2</w:t>
            </w:r>
          </w:p>
        </w:tc>
        <w:tc>
          <w:tcPr>
            <w:tcW w:w="2410" w:type="dxa"/>
            <w:vAlign w:val="center"/>
          </w:tcPr>
          <w:p w14:paraId="3EF970CB" w14:textId="77777777" w:rsidR="0072196B" w:rsidRPr="0072196B" w:rsidRDefault="0072196B" w:rsidP="0072196B">
            <w:pPr>
              <w:tabs>
                <w:tab w:val="left" w:pos="0"/>
              </w:tabs>
              <w:jc w:val="center"/>
              <w:rPr>
                <w:bCs/>
              </w:rPr>
            </w:pPr>
            <w:r w:rsidRPr="0072196B">
              <w:rPr>
                <w:bCs/>
              </w:rPr>
              <w:t>3</w:t>
            </w:r>
          </w:p>
        </w:tc>
        <w:tc>
          <w:tcPr>
            <w:tcW w:w="2126" w:type="dxa"/>
            <w:vAlign w:val="center"/>
          </w:tcPr>
          <w:p w14:paraId="0268ED92" w14:textId="77777777" w:rsidR="0072196B" w:rsidRPr="0072196B" w:rsidRDefault="0072196B" w:rsidP="0072196B">
            <w:pPr>
              <w:tabs>
                <w:tab w:val="left" w:pos="0"/>
              </w:tabs>
              <w:jc w:val="center"/>
              <w:rPr>
                <w:bCs/>
              </w:rPr>
            </w:pPr>
            <w:r w:rsidRPr="0072196B">
              <w:rPr>
                <w:bCs/>
              </w:rPr>
              <w:t>4</w:t>
            </w:r>
          </w:p>
        </w:tc>
        <w:tc>
          <w:tcPr>
            <w:tcW w:w="2126" w:type="dxa"/>
            <w:vAlign w:val="center"/>
          </w:tcPr>
          <w:p w14:paraId="0E6EBB01" w14:textId="77777777" w:rsidR="0072196B" w:rsidRPr="0072196B" w:rsidRDefault="0072196B" w:rsidP="0072196B">
            <w:pPr>
              <w:tabs>
                <w:tab w:val="left" w:pos="0"/>
              </w:tabs>
              <w:jc w:val="center"/>
              <w:rPr>
                <w:lang w:eastAsia="en-US"/>
              </w:rPr>
            </w:pPr>
            <w:r w:rsidRPr="0072196B">
              <w:rPr>
                <w:bCs/>
              </w:rPr>
              <w:t>5</w:t>
            </w:r>
          </w:p>
        </w:tc>
      </w:tr>
      <w:tr w:rsidR="0072196B" w:rsidRPr="0072196B" w14:paraId="2A887E65" w14:textId="77777777" w:rsidTr="00AE6253">
        <w:trPr>
          <w:trHeight w:val="277"/>
        </w:trPr>
        <w:tc>
          <w:tcPr>
            <w:tcW w:w="988" w:type="dxa"/>
            <w:vAlign w:val="center"/>
          </w:tcPr>
          <w:p w14:paraId="73D3C8D5" w14:textId="77777777" w:rsidR="0072196B" w:rsidRPr="0072196B" w:rsidRDefault="0072196B" w:rsidP="0072196B">
            <w:pPr>
              <w:tabs>
                <w:tab w:val="left" w:pos="0"/>
              </w:tabs>
              <w:jc w:val="center"/>
              <w:rPr>
                <w:bCs/>
              </w:rPr>
            </w:pPr>
            <w:r w:rsidRPr="0072196B">
              <w:rPr>
                <w:bCs/>
              </w:rPr>
              <w:t>1.2.2.</w:t>
            </w:r>
          </w:p>
        </w:tc>
        <w:tc>
          <w:tcPr>
            <w:tcW w:w="9213" w:type="dxa"/>
            <w:gridSpan w:val="5"/>
            <w:vAlign w:val="center"/>
          </w:tcPr>
          <w:p w14:paraId="1ECC9BFA" w14:textId="77777777" w:rsidR="0072196B" w:rsidRPr="0072196B" w:rsidRDefault="0072196B" w:rsidP="0072196B">
            <w:pPr>
              <w:tabs>
                <w:tab w:val="left" w:pos="0"/>
              </w:tabs>
              <w:jc w:val="center"/>
              <w:rPr>
                <w:bCs/>
              </w:rPr>
            </w:pPr>
            <w:r w:rsidRPr="0072196B">
              <w:rPr>
                <w:bCs/>
              </w:rPr>
              <w:t>С неизолированными стояками</w:t>
            </w:r>
          </w:p>
        </w:tc>
      </w:tr>
      <w:tr w:rsidR="0072196B" w:rsidRPr="0072196B" w14:paraId="7BB3AB51" w14:textId="77777777" w:rsidTr="00AE6253">
        <w:trPr>
          <w:trHeight w:val="1116"/>
        </w:trPr>
        <w:tc>
          <w:tcPr>
            <w:tcW w:w="988" w:type="dxa"/>
            <w:vAlign w:val="center"/>
          </w:tcPr>
          <w:p w14:paraId="5165A17C" w14:textId="77777777" w:rsidR="0072196B" w:rsidRPr="0072196B" w:rsidRDefault="0072196B" w:rsidP="0072196B">
            <w:pPr>
              <w:tabs>
                <w:tab w:val="left" w:pos="0"/>
              </w:tabs>
              <w:jc w:val="center"/>
              <w:rPr>
                <w:bCs/>
              </w:rPr>
            </w:pPr>
            <w:r w:rsidRPr="0072196B">
              <w:rPr>
                <w:bCs/>
              </w:rPr>
              <w:lastRenderedPageBreak/>
              <w:t>1.2.2.1.</w:t>
            </w:r>
          </w:p>
        </w:tc>
        <w:tc>
          <w:tcPr>
            <w:tcW w:w="2551" w:type="dxa"/>
            <w:gridSpan w:val="2"/>
            <w:vAlign w:val="center"/>
          </w:tcPr>
          <w:p w14:paraId="42F1061C" w14:textId="77777777" w:rsidR="0072196B" w:rsidRPr="0072196B" w:rsidRDefault="0072196B" w:rsidP="0072196B">
            <w:pPr>
              <w:tabs>
                <w:tab w:val="left" w:pos="0"/>
              </w:tabs>
              <w:rPr>
                <w:bCs/>
              </w:rPr>
            </w:pPr>
            <w:r w:rsidRPr="0072196B">
              <w:rPr>
                <w:bCs/>
              </w:rPr>
              <w:t>при наличии полотенцесушителя</w:t>
            </w:r>
          </w:p>
        </w:tc>
        <w:tc>
          <w:tcPr>
            <w:tcW w:w="2410" w:type="dxa"/>
            <w:vMerge w:val="restart"/>
            <w:vAlign w:val="center"/>
          </w:tcPr>
          <w:p w14:paraId="338447E0" w14:textId="77777777" w:rsidR="0072196B" w:rsidRPr="0072196B" w:rsidRDefault="0072196B" w:rsidP="0072196B">
            <w:pPr>
              <w:tabs>
                <w:tab w:val="left" w:pos="0"/>
              </w:tabs>
              <w:rPr>
                <w:bCs/>
                <w:color w:val="000000"/>
              </w:rPr>
            </w:pPr>
            <w:r w:rsidRPr="0072196B">
              <w:rPr>
                <w:color w:val="000000"/>
                <w:lang w:eastAsia="en-US"/>
              </w:rPr>
              <w:t>Многоквартирные            и индивидуальные жилые дома</w:t>
            </w:r>
            <w:r w:rsidRPr="0072196B">
              <w:rPr>
                <w:bCs/>
                <w:color w:val="000000"/>
              </w:rPr>
              <w:t>, кроме домов расположенных               в жилых районах Кедровка, Промышленновский</w:t>
            </w:r>
          </w:p>
        </w:tc>
        <w:tc>
          <w:tcPr>
            <w:tcW w:w="2126" w:type="dxa"/>
            <w:vAlign w:val="center"/>
          </w:tcPr>
          <w:p w14:paraId="74C61ED5" w14:textId="77777777" w:rsidR="0072196B" w:rsidRPr="0072196B" w:rsidRDefault="0072196B" w:rsidP="0072196B">
            <w:pPr>
              <w:tabs>
                <w:tab w:val="left" w:pos="0"/>
              </w:tabs>
              <w:jc w:val="center"/>
              <w:rPr>
                <w:bCs/>
              </w:rPr>
            </w:pPr>
            <w:r w:rsidRPr="0072196B">
              <w:rPr>
                <w:lang w:eastAsia="en-US"/>
              </w:rPr>
              <w:t>154,20</w:t>
            </w:r>
          </w:p>
        </w:tc>
        <w:tc>
          <w:tcPr>
            <w:tcW w:w="2126" w:type="dxa"/>
            <w:vAlign w:val="center"/>
          </w:tcPr>
          <w:p w14:paraId="6F99D600" w14:textId="77777777" w:rsidR="0072196B" w:rsidRPr="0072196B" w:rsidRDefault="0072196B" w:rsidP="0072196B">
            <w:pPr>
              <w:tabs>
                <w:tab w:val="left" w:pos="0"/>
              </w:tabs>
              <w:jc w:val="center"/>
              <w:rPr>
                <w:bCs/>
              </w:rPr>
            </w:pPr>
            <w:r w:rsidRPr="0072196B">
              <w:rPr>
                <w:lang w:eastAsia="en-US"/>
              </w:rPr>
              <w:t>217,18</w:t>
            </w:r>
          </w:p>
        </w:tc>
      </w:tr>
      <w:tr w:rsidR="0072196B" w:rsidRPr="0072196B" w14:paraId="3288CEAD" w14:textId="77777777" w:rsidTr="00AE6253">
        <w:trPr>
          <w:trHeight w:val="114"/>
        </w:trPr>
        <w:tc>
          <w:tcPr>
            <w:tcW w:w="988" w:type="dxa"/>
            <w:vAlign w:val="center"/>
          </w:tcPr>
          <w:p w14:paraId="36C0433A" w14:textId="77777777" w:rsidR="0072196B" w:rsidRPr="0072196B" w:rsidRDefault="0072196B" w:rsidP="0072196B">
            <w:pPr>
              <w:tabs>
                <w:tab w:val="left" w:pos="0"/>
              </w:tabs>
              <w:jc w:val="center"/>
              <w:rPr>
                <w:bCs/>
              </w:rPr>
            </w:pPr>
            <w:r w:rsidRPr="0072196B">
              <w:rPr>
                <w:bCs/>
              </w:rPr>
              <w:t>1.2.2.2.</w:t>
            </w:r>
          </w:p>
        </w:tc>
        <w:tc>
          <w:tcPr>
            <w:tcW w:w="2551" w:type="dxa"/>
            <w:gridSpan w:val="2"/>
            <w:vAlign w:val="center"/>
          </w:tcPr>
          <w:p w14:paraId="08DFEB34" w14:textId="77777777" w:rsidR="0072196B" w:rsidRPr="0072196B" w:rsidRDefault="0072196B" w:rsidP="0072196B">
            <w:pPr>
              <w:tabs>
                <w:tab w:val="left" w:pos="0"/>
              </w:tabs>
              <w:rPr>
                <w:bCs/>
              </w:rPr>
            </w:pPr>
            <w:r w:rsidRPr="0072196B">
              <w:rPr>
                <w:bCs/>
              </w:rPr>
              <w:t>без полотенцесушителя</w:t>
            </w:r>
          </w:p>
        </w:tc>
        <w:tc>
          <w:tcPr>
            <w:tcW w:w="2410" w:type="dxa"/>
            <w:vMerge/>
            <w:vAlign w:val="center"/>
          </w:tcPr>
          <w:p w14:paraId="114EE948" w14:textId="77777777" w:rsidR="0072196B" w:rsidRPr="0072196B" w:rsidRDefault="0072196B" w:rsidP="0072196B">
            <w:pPr>
              <w:tabs>
                <w:tab w:val="left" w:pos="0"/>
              </w:tabs>
              <w:jc w:val="center"/>
              <w:rPr>
                <w:bCs/>
              </w:rPr>
            </w:pPr>
          </w:p>
        </w:tc>
        <w:tc>
          <w:tcPr>
            <w:tcW w:w="2126" w:type="dxa"/>
            <w:vAlign w:val="center"/>
          </w:tcPr>
          <w:p w14:paraId="1B583C43" w14:textId="77777777" w:rsidR="0072196B" w:rsidRPr="0072196B" w:rsidRDefault="0072196B" w:rsidP="0072196B">
            <w:pPr>
              <w:tabs>
                <w:tab w:val="left" w:pos="0"/>
              </w:tabs>
              <w:jc w:val="center"/>
              <w:rPr>
                <w:bCs/>
              </w:rPr>
            </w:pPr>
            <w:r w:rsidRPr="0072196B">
              <w:rPr>
                <w:lang w:eastAsia="en-US"/>
              </w:rPr>
              <w:t>168,38</w:t>
            </w:r>
          </w:p>
        </w:tc>
        <w:tc>
          <w:tcPr>
            <w:tcW w:w="2126" w:type="dxa"/>
            <w:vAlign w:val="center"/>
          </w:tcPr>
          <w:p w14:paraId="230C864C" w14:textId="77777777" w:rsidR="0072196B" w:rsidRPr="0072196B" w:rsidRDefault="0072196B" w:rsidP="0072196B">
            <w:pPr>
              <w:tabs>
                <w:tab w:val="left" w:pos="0"/>
              </w:tabs>
              <w:jc w:val="center"/>
              <w:rPr>
                <w:bCs/>
              </w:rPr>
            </w:pPr>
            <w:r w:rsidRPr="0072196B">
              <w:rPr>
                <w:lang w:eastAsia="en-US"/>
              </w:rPr>
              <w:t>237,15</w:t>
            </w:r>
          </w:p>
        </w:tc>
      </w:tr>
      <w:tr w:rsidR="0072196B" w:rsidRPr="0072196B" w14:paraId="4C1C5EFC" w14:textId="77777777" w:rsidTr="00AE6253">
        <w:trPr>
          <w:trHeight w:val="469"/>
        </w:trPr>
        <w:tc>
          <w:tcPr>
            <w:tcW w:w="988" w:type="dxa"/>
            <w:vAlign w:val="center"/>
          </w:tcPr>
          <w:p w14:paraId="456D9E1C" w14:textId="77777777" w:rsidR="0072196B" w:rsidRPr="0072196B" w:rsidRDefault="0072196B" w:rsidP="0072196B">
            <w:pPr>
              <w:tabs>
                <w:tab w:val="left" w:pos="0"/>
              </w:tabs>
              <w:jc w:val="center"/>
              <w:rPr>
                <w:bCs/>
              </w:rPr>
            </w:pPr>
            <w:r w:rsidRPr="0072196B">
              <w:rPr>
                <w:bCs/>
              </w:rPr>
              <w:t>1.3.</w:t>
            </w:r>
          </w:p>
        </w:tc>
        <w:tc>
          <w:tcPr>
            <w:tcW w:w="9213" w:type="dxa"/>
            <w:gridSpan w:val="5"/>
            <w:vAlign w:val="center"/>
          </w:tcPr>
          <w:p w14:paraId="19577B28" w14:textId="77777777" w:rsidR="0072196B" w:rsidRPr="0072196B" w:rsidRDefault="0072196B" w:rsidP="0072196B">
            <w:pPr>
              <w:tabs>
                <w:tab w:val="left" w:pos="0"/>
              </w:tabs>
              <w:rPr>
                <w:bCs/>
              </w:rPr>
            </w:pPr>
            <w:r w:rsidRPr="0072196B">
              <w:rPr>
                <w:bCs/>
              </w:rPr>
              <w:t>ООО «Лесная поляна плюс»,</w:t>
            </w:r>
            <w:r w:rsidRPr="0072196B">
              <w:rPr>
                <w:lang w:eastAsia="en-US"/>
              </w:rPr>
              <w:t xml:space="preserve"> ИНН </w:t>
            </w:r>
            <w:r w:rsidRPr="0072196B">
              <w:rPr>
                <w:bCs/>
              </w:rPr>
              <w:t>4205265799</w:t>
            </w:r>
          </w:p>
        </w:tc>
      </w:tr>
      <w:tr w:rsidR="0072196B" w:rsidRPr="0072196B" w14:paraId="321E3B51" w14:textId="77777777" w:rsidTr="00AE6253">
        <w:trPr>
          <w:trHeight w:val="405"/>
        </w:trPr>
        <w:tc>
          <w:tcPr>
            <w:tcW w:w="988" w:type="dxa"/>
            <w:vAlign w:val="center"/>
          </w:tcPr>
          <w:p w14:paraId="7774BEE3" w14:textId="77777777" w:rsidR="0072196B" w:rsidRPr="0072196B" w:rsidRDefault="0072196B" w:rsidP="0072196B">
            <w:pPr>
              <w:tabs>
                <w:tab w:val="left" w:pos="0"/>
              </w:tabs>
              <w:jc w:val="center"/>
              <w:rPr>
                <w:bCs/>
              </w:rPr>
            </w:pPr>
            <w:r w:rsidRPr="0072196B">
              <w:rPr>
                <w:bCs/>
              </w:rPr>
              <w:t>1.3.1.</w:t>
            </w:r>
          </w:p>
        </w:tc>
        <w:tc>
          <w:tcPr>
            <w:tcW w:w="9213" w:type="dxa"/>
            <w:gridSpan w:val="5"/>
            <w:vAlign w:val="center"/>
          </w:tcPr>
          <w:p w14:paraId="54CC0665" w14:textId="77777777" w:rsidR="0072196B" w:rsidRPr="0072196B" w:rsidRDefault="0072196B" w:rsidP="0072196B">
            <w:pPr>
              <w:tabs>
                <w:tab w:val="left" w:pos="0"/>
              </w:tabs>
              <w:jc w:val="center"/>
              <w:rPr>
                <w:bCs/>
              </w:rPr>
            </w:pPr>
            <w:r w:rsidRPr="0072196B">
              <w:rPr>
                <w:bCs/>
              </w:rPr>
              <w:t>С изолированными стояками</w:t>
            </w:r>
          </w:p>
        </w:tc>
      </w:tr>
      <w:tr w:rsidR="0072196B" w:rsidRPr="0072196B" w14:paraId="3E23D220" w14:textId="77777777" w:rsidTr="00AE6253">
        <w:trPr>
          <w:trHeight w:val="1118"/>
        </w:trPr>
        <w:tc>
          <w:tcPr>
            <w:tcW w:w="988" w:type="dxa"/>
            <w:vAlign w:val="center"/>
          </w:tcPr>
          <w:p w14:paraId="4CD6581C" w14:textId="77777777" w:rsidR="0072196B" w:rsidRPr="0072196B" w:rsidRDefault="0072196B" w:rsidP="0072196B">
            <w:pPr>
              <w:tabs>
                <w:tab w:val="left" w:pos="0"/>
              </w:tabs>
              <w:jc w:val="center"/>
              <w:rPr>
                <w:bCs/>
              </w:rPr>
            </w:pPr>
            <w:r w:rsidRPr="0072196B">
              <w:rPr>
                <w:bCs/>
              </w:rPr>
              <w:t>1.3.1.1.</w:t>
            </w:r>
          </w:p>
        </w:tc>
        <w:tc>
          <w:tcPr>
            <w:tcW w:w="2551" w:type="dxa"/>
            <w:gridSpan w:val="2"/>
            <w:vAlign w:val="center"/>
          </w:tcPr>
          <w:p w14:paraId="55FF012A" w14:textId="77777777" w:rsidR="0072196B" w:rsidRPr="0072196B" w:rsidRDefault="0072196B" w:rsidP="0072196B">
            <w:pPr>
              <w:tabs>
                <w:tab w:val="left" w:pos="0"/>
              </w:tabs>
              <w:rPr>
                <w:bCs/>
              </w:rPr>
            </w:pPr>
            <w:r w:rsidRPr="0072196B">
              <w:rPr>
                <w:bCs/>
              </w:rPr>
              <w:t>при наличии полотенцесушителя</w:t>
            </w:r>
          </w:p>
        </w:tc>
        <w:tc>
          <w:tcPr>
            <w:tcW w:w="2410" w:type="dxa"/>
            <w:vMerge w:val="restart"/>
            <w:vAlign w:val="center"/>
          </w:tcPr>
          <w:p w14:paraId="32DC7DAD" w14:textId="77777777" w:rsidR="0072196B" w:rsidRPr="0072196B" w:rsidRDefault="0072196B" w:rsidP="0072196B">
            <w:pPr>
              <w:tabs>
                <w:tab w:val="left" w:pos="0"/>
              </w:tabs>
              <w:rPr>
                <w:bCs/>
              </w:rPr>
            </w:pPr>
            <w:r w:rsidRPr="0072196B">
              <w:rPr>
                <w:color w:val="000000"/>
                <w:lang w:eastAsia="en-US"/>
              </w:rPr>
              <w:t>Многоквартирные          и индивидуальные жилые дома</w:t>
            </w:r>
            <w:r w:rsidRPr="0072196B">
              <w:rPr>
                <w:bCs/>
                <w:color w:val="000000"/>
              </w:rPr>
              <w:t xml:space="preserve">, </w:t>
            </w:r>
            <w:r w:rsidRPr="0072196B">
              <w:rPr>
                <w:bCs/>
              </w:rPr>
              <w:t>кроме домов расположенных           в жилых районах Кедровка, Промышленновский</w:t>
            </w:r>
          </w:p>
        </w:tc>
        <w:tc>
          <w:tcPr>
            <w:tcW w:w="2126" w:type="dxa"/>
            <w:vAlign w:val="center"/>
          </w:tcPr>
          <w:p w14:paraId="4FCE3262" w14:textId="77777777" w:rsidR="0072196B" w:rsidRPr="0072196B" w:rsidRDefault="0072196B" w:rsidP="0072196B">
            <w:pPr>
              <w:tabs>
                <w:tab w:val="left" w:pos="0"/>
              </w:tabs>
              <w:jc w:val="center"/>
              <w:rPr>
                <w:bCs/>
              </w:rPr>
            </w:pPr>
            <w:r w:rsidRPr="0072196B">
              <w:rPr>
                <w:lang w:eastAsia="en-US"/>
              </w:rPr>
              <w:t>166,98</w:t>
            </w:r>
          </w:p>
        </w:tc>
        <w:tc>
          <w:tcPr>
            <w:tcW w:w="2126" w:type="dxa"/>
            <w:vAlign w:val="center"/>
          </w:tcPr>
          <w:p w14:paraId="346FBFF4" w14:textId="77777777" w:rsidR="0072196B" w:rsidRPr="0072196B" w:rsidRDefault="0072196B" w:rsidP="0072196B">
            <w:pPr>
              <w:tabs>
                <w:tab w:val="left" w:pos="0"/>
              </w:tabs>
              <w:jc w:val="center"/>
              <w:rPr>
                <w:bCs/>
              </w:rPr>
            </w:pPr>
            <w:r w:rsidRPr="0072196B">
              <w:rPr>
                <w:lang w:eastAsia="en-US"/>
              </w:rPr>
              <w:t>235,19</w:t>
            </w:r>
          </w:p>
        </w:tc>
      </w:tr>
      <w:tr w:rsidR="0072196B" w:rsidRPr="0072196B" w14:paraId="59C92CCC" w14:textId="77777777" w:rsidTr="00AE6253">
        <w:trPr>
          <w:trHeight w:val="826"/>
        </w:trPr>
        <w:tc>
          <w:tcPr>
            <w:tcW w:w="988" w:type="dxa"/>
            <w:vAlign w:val="center"/>
          </w:tcPr>
          <w:p w14:paraId="7F40F155" w14:textId="77777777" w:rsidR="0072196B" w:rsidRPr="0072196B" w:rsidRDefault="0072196B" w:rsidP="0072196B">
            <w:pPr>
              <w:tabs>
                <w:tab w:val="left" w:pos="0"/>
              </w:tabs>
              <w:jc w:val="center"/>
              <w:rPr>
                <w:bCs/>
              </w:rPr>
            </w:pPr>
            <w:r w:rsidRPr="0072196B">
              <w:rPr>
                <w:bCs/>
              </w:rPr>
              <w:t>1.3.1.2.</w:t>
            </w:r>
          </w:p>
        </w:tc>
        <w:tc>
          <w:tcPr>
            <w:tcW w:w="2551" w:type="dxa"/>
            <w:gridSpan w:val="2"/>
            <w:vAlign w:val="center"/>
          </w:tcPr>
          <w:p w14:paraId="797756AA" w14:textId="77777777" w:rsidR="0072196B" w:rsidRPr="0072196B" w:rsidRDefault="0072196B" w:rsidP="0072196B">
            <w:pPr>
              <w:tabs>
                <w:tab w:val="left" w:pos="0"/>
              </w:tabs>
              <w:rPr>
                <w:bCs/>
              </w:rPr>
            </w:pPr>
            <w:r w:rsidRPr="0072196B">
              <w:rPr>
                <w:bCs/>
              </w:rPr>
              <w:t>без полотенцесушителя</w:t>
            </w:r>
          </w:p>
        </w:tc>
        <w:tc>
          <w:tcPr>
            <w:tcW w:w="2410" w:type="dxa"/>
            <w:vMerge/>
            <w:vAlign w:val="center"/>
          </w:tcPr>
          <w:p w14:paraId="7244C3A5" w14:textId="77777777" w:rsidR="0072196B" w:rsidRPr="0072196B" w:rsidRDefault="0072196B" w:rsidP="0072196B">
            <w:pPr>
              <w:tabs>
                <w:tab w:val="left" w:pos="0"/>
              </w:tabs>
              <w:jc w:val="center"/>
              <w:rPr>
                <w:bCs/>
              </w:rPr>
            </w:pPr>
          </w:p>
        </w:tc>
        <w:tc>
          <w:tcPr>
            <w:tcW w:w="2126" w:type="dxa"/>
            <w:vAlign w:val="center"/>
          </w:tcPr>
          <w:p w14:paraId="531295F0" w14:textId="77777777" w:rsidR="0072196B" w:rsidRPr="0072196B" w:rsidRDefault="0072196B" w:rsidP="0072196B">
            <w:pPr>
              <w:tabs>
                <w:tab w:val="left" w:pos="0"/>
              </w:tabs>
              <w:jc w:val="center"/>
              <w:rPr>
                <w:bCs/>
              </w:rPr>
            </w:pPr>
            <w:r w:rsidRPr="0072196B">
              <w:rPr>
                <w:lang w:eastAsia="en-US"/>
              </w:rPr>
              <w:t>182,08</w:t>
            </w:r>
          </w:p>
        </w:tc>
        <w:tc>
          <w:tcPr>
            <w:tcW w:w="2126" w:type="dxa"/>
            <w:vAlign w:val="center"/>
          </w:tcPr>
          <w:p w14:paraId="0B0F01EA" w14:textId="77777777" w:rsidR="0072196B" w:rsidRPr="0072196B" w:rsidRDefault="0072196B" w:rsidP="0072196B">
            <w:pPr>
              <w:tabs>
                <w:tab w:val="left" w:pos="0"/>
              </w:tabs>
              <w:jc w:val="center"/>
              <w:rPr>
                <w:bCs/>
              </w:rPr>
            </w:pPr>
            <w:r w:rsidRPr="0072196B">
              <w:rPr>
                <w:lang w:eastAsia="en-US"/>
              </w:rPr>
              <w:t>256,45</w:t>
            </w:r>
          </w:p>
        </w:tc>
      </w:tr>
      <w:tr w:rsidR="0072196B" w:rsidRPr="0072196B" w14:paraId="147B11A5" w14:textId="77777777" w:rsidTr="00AE6253">
        <w:trPr>
          <w:trHeight w:val="435"/>
        </w:trPr>
        <w:tc>
          <w:tcPr>
            <w:tcW w:w="988" w:type="dxa"/>
            <w:vAlign w:val="center"/>
          </w:tcPr>
          <w:p w14:paraId="15C87032" w14:textId="77777777" w:rsidR="0072196B" w:rsidRPr="0072196B" w:rsidRDefault="0072196B" w:rsidP="0072196B">
            <w:pPr>
              <w:tabs>
                <w:tab w:val="left" w:pos="0"/>
              </w:tabs>
              <w:jc w:val="center"/>
              <w:rPr>
                <w:bCs/>
              </w:rPr>
            </w:pPr>
            <w:r w:rsidRPr="0072196B">
              <w:rPr>
                <w:bCs/>
              </w:rPr>
              <w:t>1.3.2.</w:t>
            </w:r>
          </w:p>
        </w:tc>
        <w:tc>
          <w:tcPr>
            <w:tcW w:w="9213" w:type="dxa"/>
            <w:gridSpan w:val="5"/>
            <w:vAlign w:val="center"/>
          </w:tcPr>
          <w:p w14:paraId="4584D8B9" w14:textId="77777777" w:rsidR="0072196B" w:rsidRPr="0072196B" w:rsidRDefault="0072196B" w:rsidP="0072196B">
            <w:pPr>
              <w:tabs>
                <w:tab w:val="left" w:pos="0"/>
              </w:tabs>
              <w:jc w:val="center"/>
              <w:rPr>
                <w:bCs/>
              </w:rPr>
            </w:pPr>
            <w:r w:rsidRPr="0072196B">
              <w:rPr>
                <w:bCs/>
              </w:rPr>
              <w:t>С неизолированными стояками</w:t>
            </w:r>
          </w:p>
        </w:tc>
      </w:tr>
      <w:tr w:rsidR="0072196B" w:rsidRPr="0072196B" w14:paraId="412EEA03" w14:textId="77777777" w:rsidTr="00AE6253">
        <w:trPr>
          <w:trHeight w:val="980"/>
        </w:trPr>
        <w:tc>
          <w:tcPr>
            <w:tcW w:w="988" w:type="dxa"/>
            <w:vAlign w:val="center"/>
          </w:tcPr>
          <w:p w14:paraId="506091A6" w14:textId="77777777" w:rsidR="0072196B" w:rsidRPr="0072196B" w:rsidRDefault="0072196B" w:rsidP="0072196B">
            <w:pPr>
              <w:tabs>
                <w:tab w:val="left" w:pos="0"/>
              </w:tabs>
              <w:jc w:val="center"/>
              <w:rPr>
                <w:bCs/>
              </w:rPr>
            </w:pPr>
            <w:r w:rsidRPr="0072196B">
              <w:rPr>
                <w:bCs/>
              </w:rPr>
              <w:t>1.3.2.1.</w:t>
            </w:r>
          </w:p>
        </w:tc>
        <w:tc>
          <w:tcPr>
            <w:tcW w:w="2551" w:type="dxa"/>
            <w:gridSpan w:val="2"/>
            <w:vAlign w:val="center"/>
          </w:tcPr>
          <w:p w14:paraId="23C07BAD" w14:textId="77777777" w:rsidR="0072196B" w:rsidRPr="0072196B" w:rsidRDefault="0072196B" w:rsidP="0072196B">
            <w:pPr>
              <w:tabs>
                <w:tab w:val="left" w:pos="0"/>
              </w:tabs>
              <w:rPr>
                <w:bCs/>
              </w:rPr>
            </w:pPr>
            <w:r w:rsidRPr="0072196B">
              <w:rPr>
                <w:bCs/>
              </w:rPr>
              <w:t>при наличии полотенцесушителя</w:t>
            </w:r>
          </w:p>
        </w:tc>
        <w:tc>
          <w:tcPr>
            <w:tcW w:w="2410" w:type="dxa"/>
            <w:vMerge w:val="restart"/>
            <w:vAlign w:val="center"/>
          </w:tcPr>
          <w:p w14:paraId="2A5564AE" w14:textId="77777777" w:rsidR="0072196B" w:rsidRPr="0072196B" w:rsidRDefault="0072196B" w:rsidP="0072196B">
            <w:pPr>
              <w:tabs>
                <w:tab w:val="left" w:pos="0"/>
              </w:tabs>
              <w:rPr>
                <w:bCs/>
              </w:rPr>
            </w:pPr>
            <w:r w:rsidRPr="0072196B">
              <w:rPr>
                <w:color w:val="000000"/>
                <w:lang w:eastAsia="en-US"/>
              </w:rPr>
              <w:t>Многоквартирные           и индивидуальные жилые дома</w:t>
            </w:r>
            <w:r w:rsidRPr="0072196B">
              <w:rPr>
                <w:bCs/>
                <w:color w:val="000000"/>
              </w:rPr>
              <w:t xml:space="preserve">, </w:t>
            </w:r>
            <w:r w:rsidRPr="0072196B">
              <w:rPr>
                <w:bCs/>
              </w:rPr>
              <w:t>кроме домов расположенных           в жилых районах Кедровка, Промышленновский</w:t>
            </w:r>
          </w:p>
        </w:tc>
        <w:tc>
          <w:tcPr>
            <w:tcW w:w="2126" w:type="dxa"/>
            <w:vAlign w:val="center"/>
          </w:tcPr>
          <w:p w14:paraId="29042FF8" w14:textId="77777777" w:rsidR="0072196B" w:rsidRPr="0072196B" w:rsidRDefault="0072196B" w:rsidP="0072196B">
            <w:pPr>
              <w:tabs>
                <w:tab w:val="left" w:pos="0"/>
              </w:tabs>
              <w:jc w:val="center"/>
              <w:rPr>
                <w:bCs/>
              </w:rPr>
            </w:pPr>
            <w:r w:rsidRPr="0072196B">
              <w:rPr>
                <w:lang w:eastAsia="en-US"/>
              </w:rPr>
              <w:t>154,20</w:t>
            </w:r>
          </w:p>
        </w:tc>
        <w:tc>
          <w:tcPr>
            <w:tcW w:w="2126" w:type="dxa"/>
            <w:vAlign w:val="center"/>
          </w:tcPr>
          <w:p w14:paraId="20B0FEE2" w14:textId="77777777" w:rsidR="0072196B" w:rsidRPr="0072196B" w:rsidRDefault="0072196B" w:rsidP="0072196B">
            <w:pPr>
              <w:tabs>
                <w:tab w:val="left" w:pos="0"/>
              </w:tabs>
              <w:jc w:val="center"/>
              <w:rPr>
                <w:bCs/>
              </w:rPr>
            </w:pPr>
            <w:r w:rsidRPr="0072196B">
              <w:rPr>
                <w:lang w:eastAsia="en-US"/>
              </w:rPr>
              <w:t>217,18</w:t>
            </w:r>
          </w:p>
        </w:tc>
      </w:tr>
      <w:tr w:rsidR="0072196B" w:rsidRPr="0072196B" w14:paraId="4E65DB91" w14:textId="77777777" w:rsidTr="00AE6253">
        <w:trPr>
          <w:trHeight w:val="697"/>
        </w:trPr>
        <w:tc>
          <w:tcPr>
            <w:tcW w:w="988" w:type="dxa"/>
            <w:vAlign w:val="center"/>
          </w:tcPr>
          <w:p w14:paraId="3FD43AA0" w14:textId="77777777" w:rsidR="0072196B" w:rsidRPr="0072196B" w:rsidRDefault="0072196B" w:rsidP="0072196B">
            <w:pPr>
              <w:tabs>
                <w:tab w:val="left" w:pos="0"/>
              </w:tabs>
              <w:jc w:val="center"/>
              <w:rPr>
                <w:bCs/>
              </w:rPr>
            </w:pPr>
            <w:r w:rsidRPr="0072196B">
              <w:rPr>
                <w:bCs/>
              </w:rPr>
              <w:t>1.3.2.2.</w:t>
            </w:r>
          </w:p>
        </w:tc>
        <w:tc>
          <w:tcPr>
            <w:tcW w:w="2551" w:type="dxa"/>
            <w:gridSpan w:val="2"/>
            <w:vAlign w:val="center"/>
          </w:tcPr>
          <w:p w14:paraId="4BD9D52E" w14:textId="77777777" w:rsidR="0072196B" w:rsidRPr="0072196B" w:rsidRDefault="0072196B" w:rsidP="0072196B">
            <w:pPr>
              <w:tabs>
                <w:tab w:val="left" w:pos="0"/>
              </w:tabs>
              <w:rPr>
                <w:bCs/>
              </w:rPr>
            </w:pPr>
            <w:r w:rsidRPr="0072196B">
              <w:rPr>
                <w:bCs/>
              </w:rPr>
              <w:t>без полотенцесушителя</w:t>
            </w:r>
          </w:p>
        </w:tc>
        <w:tc>
          <w:tcPr>
            <w:tcW w:w="2410" w:type="dxa"/>
            <w:vMerge/>
            <w:vAlign w:val="center"/>
          </w:tcPr>
          <w:p w14:paraId="7ED4235E" w14:textId="77777777" w:rsidR="0072196B" w:rsidRPr="0072196B" w:rsidRDefault="0072196B" w:rsidP="0072196B">
            <w:pPr>
              <w:tabs>
                <w:tab w:val="left" w:pos="0"/>
              </w:tabs>
              <w:jc w:val="center"/>
              <w:rPr>
                <w:bCs/>
              </w:rPr>
            </w:pPr>
          </w:p>
        </w:tc>
        <w:tc>
          <w:tcPr>
            <w:tcW w:w="2126" w:type="dxa"/>
            <w:vAlign w:val="center"/>
          </w:tcPr>
          <w:p w14:paraId="2B5DCF4D" w14:textId="77777777" w:rsidR="0072196B" w:rsidRPr="0072196B" w:rsidRDefault="0072196B" w:rsidP="0072196B">
            <w:pPr>
              <w:tabs>
                <w:tab w:val="left" w:pos="0"/>
              </w:tabs>
              <w:jc w:val="center"/>
              <w:rPr>
                <w:bCs/>
              </w:rPr>
            </w:pPr>
            <w:r w:rsidRPr="0072196B">
              <w:rPr>
                <w:lang w:eastAsia="en-US"/>
              </w:rPr>
              <w:t>168,38</w:t>
            </w:r>
          </w:p>
        </w:tc>
        <w:tc>
          <w:tcPr>
            <w:tcW w:w="2126" w:type="dxa"/>
            <w:vAlign w:val="center"/>
          </w:tcPr>
          <w:p w14:paraId="48E68414" w14:textId="77777777" w:rsidR="0072196B" w:rsidRPr="0072196B" w:rsidRDefault="0072196B" w:rsidP="0072196B">
            <w:pPr>
              <w:tabs>
                <w:tab w:val="left" w:pos="0"/>
              </w:tabs>
              <w:jc w:val="center"/>
              <w:rPr>
                <w:bCs/>
              </w:rPr>
            </w:pPr>
            <w:r w:rsidRPr="0072196B">
              <w:rPr>
                <w:lang w:eastAsia="en-US"/>
              </w:rPr>
              <w:t>237,15</w:t>
            </w:r>
          </w:p>
        </w:tc>
      </w:tr>
      <w:tr w:rsidR="0072196B" w:rsidRPr="0072196B" w14:paraId="3430CC43" w14:textId="77777777" w:rsidTr="00AE6253">
        <w:trPr>
          <w:trHeight w:val="492"/>
        </w:trPr>
        <w:tc>
          <w:tcPr>
            <w:tcW w:w="988" w:type="dxa"/>
            <w:vAlign w:val="center"/>
          </w:tcPr>
          <w:p w14:paraId="34A51D86" w14:textId="77777777" w:rsidR="0072196B" w:rsidRPr="0072196B" w:rsidRDefault="0072196B" w:rsidP="0072196B">
            <w:pPr>
              <w:tabs>
                <w:tab w:val="left" w:pos="0"/>
              </w:tabs>
              <w:jc w:val="center"/>
              <w:rPr>
                <w:bCs/>
              </w:rPr>
            </w:pPr>
            <w:r w:rsidRPr="0072196B">
              <w:rPr>
                <w:bCs/>
              </w:rPr>
              <w:t>1.4.</w:t>
            </w:r>
          </w:p>
        </w:tc>
        <w:tc>
          <w:tcPr>
            <w:tcW w:w="9213" w:type="dxa"/>
            <w:gridSpan w:val="5"/>
            <w:vAlign w:val="center"/>
          </w:tcPr>
          <w:p w14:paraId="3D6A5AF9" w14:textId="77777777" w:rsidR="0072196B" w:rsidRPr="0072196B" w:rsidRDefault="0072196B" w:rsidP="0072196B">
            <w:pPr>
              <w:tabs>
                <w:tab w:val="left" w:pos="0"/>
              </w:tabs>
              <w:rPr>
                <w:bCs/>
              </w:rPr>
            </w:pPr>
            <w:r w:rsidRPr="0072196B">
              <w:rPr>
                <w:bCs/>
              </w:rPr>
              <w:t>ОАО «СКЭК», ИНН 4205153492</w:t>
            </w:r>
          </w:p>
        </w:tc>
      </w:tr>
      <w:tr w:rsidR="0072196B" w:rsidRPr="0072196B" w14:paraId="6815DDB1" w14:textId="77777777" w:rsidTr="00AE6253">
        <w:trPr>
          <w:trHeight w:val="429"/>
        </w:trPr>
        <w:tc>
          <w:tcPr>
            <w:tcW w:w="988" w:type="dxa"/>
            <w:vAlign w:val="center"/>
          </w:tcPr>
          <w:p w14:paraId="4F18FCF5" w14:textId="77777777" w:rsidR="0072196B" w:rsidRPr="0072196B" w:rsidRDefault="0072196B" w:rsidP="0072196B">
            <w:pPr>
              <w:tabs>
                <w:tab w:val="left" w:pos="0"/>
              </w:tabs>
              <w:jc w:val="center"/>
              <w:rPr>
                <w:bCs/>
              </w:rPr>
            </w:pPr>
            <w:r w:rsidRPr="0072196B">
              <w:rPr>
                <w:bCs/>
              </w:rPr>
              <w:t>1.4.1.</w:t>
            </w:r>
          </w:p>
        </w:tc>
        <w:tc>
          <w:tcPr>
            <w:tcW w:w="9213" w:type="dxa"/>
            <w:gridSpan w:val="5"/>
            <w:vAlign w:val="center"/>
          </w:tcPr>
          <w:p w14:paraId="0CAD1BF2" w14:textId="77777777" w:rsidR="0072196B" w:rsidRPr="0072196B" w:rsidRDefault="0072196B" w:rsidP="0072196B">
            <w:pPr>
              <w:tabs>
                <w:tab w:val="left" w:pos="0"/>
              </w:tabs>
              <w:jc w:val="center"/>
              <w:rPr>
                <w:bCs/>
              </w:rPr>
            </w:pPr>
            <w:r w:rsidRPr="0072196B">
              <w:rPr>
                <w:bCs/>
              </w:rPr>
              <w:t>С изолированными стояками</w:t>
            </w:r>
          </w:p>
        </w:tc>
      </w:tr>
      <w:tr w:rsidR="0072196B" w:rsidRPr="0072196B" w14:paraId="4F4E180C" w14:textId="77777777" w:rsidTr="00AE6253">
        <w:trPr>
          <w:trHeight w:val="1116"/>
        </w:trPr>
        <w:tc>
          <w:tcPr>
            <w:tcW w:w="988" w:type="dxa"/>
            <w:vAlign w:val="center"/>
          </w:tcPr>
          <w:p w14:paraId="29E6B3C8" w14:textId="77777777" w:rsidR="0072196B" w:rsidRPr="0072196B" w:rsidRDefault="0072196B" w:rsidP="0072196B">
            <w:pPr>
              <w:tabs>
                <w:tab w:val="left" w:pos="0"/>
              </w:tabs>
              <w:jc w:val="center"/>
              <w:rPr>
                <w:bCs/>
              </w:rPr>
            </w:pPr>
            <w:r w:rsidRPr="0072196B">
              <w:rPr>
                <w:bCs/>
              </w:rPr>
              <w:t>1.4.1.1.</w:t>
            </w:r>
          </w:p>
        </w:tc>
        <w:tc>
          <w:tcPr>
            <w:tcW w:w="2551" w:type="dxa"/>
            <w:gridSpan w:val="2"/>
            <w:vAlign w:val="center"/>
          </w:tcPr>
          <w:p w14:paraId="128BC964" w14:textId="77777777" w:rsidR="0072196B" w:rsidRPr="0072196B" w:rsidRDefault="0072196B" w:rsidP="0072196B">
            <w:pPr>
              <w:tabs>
                <w:tab w:val="left" w:pos="0"/>
              </w:tabs>
              <w:rPr>
                <w:bCs/>
              </w:rPr>
            </w:pPr>
            <w:r w:rsidRPr="0072196B">
              <w:rPr>
                <w:bCs/>
              </w:rPr>
              <w:t>при наличии полотенцесушителя</w:t>
            </w:r>
          </w:p>
        </w:tc>
        <w:tc>
          <w:tcPr>
            <w:tcW w:w="2410" w:type="dxa"/>
            <w:vMerge w:val="restart"/>
            <w:vAlign w:val="center"/>
          </w:tcPr>
          <w:p w14:paraId="17B9AA9E" w14:textId="77777777" w:rsidR="0072196B" w:rsidRPr="0072196B" w:rsidRDefault="0072196B" w:rsidP="0072196B">
            <w:pPr>
              <w:tabs>
                <w:tab w:val="left" w:pos="0"/>
              </w:tabs>
              <w:rPr>
                <w:bCs/>
                <w:color w:val="000000"/>
              </w:rPr>
            </w:pPr>
            <w:r w:rsidRPr="0072196B">
              <w:rPr>
                <w:color w:val="000000"/>
                <w:lang w:eastAsia="en-US"/>
              </w:rPr>
              <w:t>Многоквартирные           и индивидуальные жилые дома</w:t>
            </w:r>
            <w:r w:rsidRPr="0072196B">
              <w:rPr>
                <w:bCs/>
                <w:color w:val="000000"/>
              </w:rPr>
              <w:t>, расположенные           в жилых районах Кедровка, Промышленновский</w:t>
            </w:r>
          </w:p>
        </w:tc>
        <w:tc>
          <w:tcPr>
            <w:tcW w:w="2126" w:type="dxa"/>
            <w:vAlign w:val="center"/>
          </w:tcPr>
          <w:p w14:paraId="48D32619" w14:textId="77777777" w:rsidR="0072196B" w:rsidRPr="0072196B" w:rsidRDefault="0072196B" w:rsidP="0072196B">
            <w:pPr>
              <w:tabs>
                <w:tab w:val="left" w:pos="0"/>
              </w:tabs>
              <w:jc w:val="center"/>
              <w:rPr>
                <w:bCs/>
              </w:rPr>
            </w:pPr>
            <w:r w:rsidRPr="0072196B">
              <w:rPr>
                <w:lang w:eastAsia="en-US"/>
              </w:rPr>
              <w:t>236,82</w:t>
            </w:r>
          </w:p>
        </w:tc>
        <w:tc>
          <w:tcPr>
            <w:tcW w:w="2126" w:type="dxa"/>
            <w:vAlign w:val="center"/>
          </w:tcPr>
          <w:p w14:paraId="6769577C" w14:textId="77777777" w:rsidR="0072196B" w:rsidRPr="0072196B" w:rsidRDefault="0072196B" w:rsidP="0072196B">
            <w:pPr>
              <w:tabs>
                <w:tab w:val="left" w:pos="0"/>
              </w:tabs>
              <w:jc w:val="center"/>
              <w:rPr>
                <w:bCs/>
              </w:rPr>
            </w:pPr>
            <w:r w:rsidRPr="0072196B">
              <w:rPr>
                <w:lang w:eastAsia="en-US"/>
              </w:rPr>
              <w:t>326,20</w:t>
            </w:r>
          </w:p>
        </w:tc>
      </w:tr>
      <w:tr w:rsidR="0072196B" w:rsidRPr="0072196B" w14:paraId="762C4909" w14:textId="77777777" w:rsidTr="00AE6253">
        <w:trPr>
          <w:trHeight w:val="976"/>
        </w:trPr>
        <w:tc>
          <w:tcPr>
            <w:tcW w:w="988" w:type="dxa"/>
            <w:vAlign w:val="center"/>
          </w:tcPr>
          <w:p w14:paraId="01FD62B3" w14:textId="77777777" w:rsidR="0072196B" w:rsidRPr="0072196B" w:rsidRDefault="0072196B" w:rsidP="0072196B">
            <w:pPr>
              <w:tabs>
                <w:tab w:val="left" w:pos="0"/>
              </w:tabs>
              <w:jc w:val="center"/>
              <w:rPr>
                <w:bCs/>
              </w:rPr>
            </w:pPr>
            <w:r w:rsidRPr="0072196B">
              <w:rPr>
                <w:bCs/>
              </w:rPr>
              <w:t>1.4.1.2.</w:t>
            </w:r>
          </w:p>
        </w:tc>
        <w:tc>
          <w:tcPr>
            <w:tcW w:w="2551" w:type="dxa"/>
            <w:gridSpan w:val="2"/>
            <w:vAlign w:val="center"/>
          </w:tcPr>
          <w:p w14:paraId="70C01470" w14:textId="77777777" w:rsidR="0072196B" w:rsidRPr="0072196B" w:rsidRDefault="0072196B" w:rsidP="0072196B">
            <w:pPr>
              <w:tabs>
                <w:tab w:val="left" w:pos="0"/>
              </w:tabs>
              <w:rPr>
                <w:bCs/>
              </w:rPr>
            </w:pPr>
            <w:r w:rsidRPr="0072196B">
              <w:rPr>
                <w:bCs/>
              </w:rPr>
              <w:t>без полотенцесушителя</w:t>
            </w:r>
          </w:p>
        </w:tc>
        <w:tc>
          <w:tcPr>
            <w:tcW w:w="2410" w:type="dxa"/>
            <w:vMerge/>
            <w:vAlign w:val="center"/>
          </w:tcPr>
          <w:p w14:paraId="13DCFB5D" w14:textId="77777777" w:rsidR="0072196B" w:rsidRPr="0072196B" w:rsidRDefault="0072196B" w:rsidP="0072196B">
            <w:pPr>
              <w:tabs>
                <w:tab w:val="left" w:pos="0"/>
              </w:tabs>
              <w:jc w:val="center"/>
              <w:rPr>
                <w:bCs/>
              </w:rPr>
            </w:pPr>
          </w:p>
        </w:tc>
        <w:tc>
          <w:tcPr>
            <w:tcW w:w="2126" w:type="dxa"/>
            <w:vAlign w:val="center"/>
          </w:tcPr>
          <w:p w14:paraId="1FA3CDC4" w14:textId="77777777" w:rsidR="0072196B" w:rsidRPr="0072196B" w:rsidRDefault="0072196B" w:rsidP="0072196B">
            <w:pPr>
              <w:tabs>
                <w:tab w:val="left" w:pos="0"/>
              </w:tabs>
              <w:jc w:val="center"/>
              <w:rPr>
                <w:bCs/>
              </w:rPr>
            </w:pPr>
            <w:r w:rsidRPr="0072196B">
              <w:rPr>
                <w:lang w:eastAsia="en-US"/>
              </w:rPr>
              <w:t>258,23</w:t>
            </w:r>
          </w:p>
        </w:tc>
        <w:tc>
          <w:tcPr>
            <w:tcW w:w="2126" w:type="dxa"/>
            <w:vAlign w:val="center"/>
          </w:tcPr>
          <w:p w14:paraId="6A19ADC5" w14:textId="77777777" w:rsidR="0072196B" w:rsidRPr="0072196B" w:rsidRDefault="0072196B" w:rsidP="0072196B">
            <w:pPr>
              <w:tabs>
                <w:tab w:val="left" w:pos="0"/>
              </w:tabs>
              <w:jc w:val="center"/>
              <w:rPr>
                <w:bCs/>
              </w:rPr>
            </w:pPr>
            <w:r w:rsidRPr="0072196B">
              <w:rPr>
                <w:lang w:eastAsia="en-US"/>
              </w:rPr>
              <w:t>355,70</w:t>
            </w:r>
          </w:p>
        </w:tc>
      </w:tr>
      <w:tr w:rsidR="0072196B" w:rsidRPr="0072196B" w14:paraId="6B0122A5" w14:textId="77777777" w:rsidTr="00AE6253">
        <w:trPr>
          <w:trHeight w:val="462"/>
        </w:trPr>
        <w:tc>
          <w:tcPr>
            <w:tcW w:w="988" w:type="dxa"/>
            <w:vAlign w:val="center"/>
          </w:tcPr>
          <w:p w14:paraId="1BFAE2BF" w14:textId="77777777" w:rsidR="0072196B" w:rsidRPr="0072196B" w:rsidRDefault="0072196B" w:rsidP="0072196B">
            <w:pPr>
              <w:tabs>
                <w:tab w:val="left" w:pos="0"/>
              </w:tabs>
              <w:jc w:val="center"/>
              <w:rPr>
                <w:bCs/>
              </w:rPr>
            </w:pPr>
            <w:r w:rsidRPr="0072196B">
              <w:rPr>
                <w:bCs/>
              </w:rPr>
              <w:t>1.4.2.</w:t>
            </w:r>
          </w:p>
        </w:tc>
        <w:tc>
          <w:tcPr>
            <w:tcW w:w="9213" w:type="dxa"/>
            <w:gridSpan w:val="5"/>
            <w:vAlign w:val="center"/>
          </w:tcPr>
          <w:p w14:paraId="02D97243" w14:textId="77777777" w:rsidR="0072196B" w:rsidRPr="0072196B" w:rsidRDefault="0072196B" w:rsidP="0072196B">
            <w:pPr>
              <w:tabs>
                <w:tab w:val="left" w:pos="0"/>
              </w:tabs>
              <w:jc w:val="center"/>
              <w:rPr>
                <w:bCs/>
              </w:rPr>
            </w:pPr>
            <w:r w:rsidRPr="0072196B">
              <w:rPr>
                <w:bCs/>
              </w:rPr>
              <w:t>С неизолированными стояками</w:t>
            </w:r>
          </w:p>
        </w:tc>
      </w:tr>
      <w:tr w:rsidR="0072196B" w:rsidRPr="0072196B" w14:paraId="11293748" w14:textId="77777777" w:rsidTr="00AE6253">
        <w:trPr>
          <w:trHeight w:val="978"/>
        </w:trPr>
        <w:tc>
          <w:tcPr>
            <w:tcW w:w="988" w:type="dxa"/>
            <w:vAlign w:val="center"/>
          </w:tcPr>
          <w:p w14:paraId="259AF786" w14:textId="77777777" w:rsidR="0072196B" w:rsidRPr="0072196B" w:rsidRDefault="0072196B" w:rsidP="0072196B">
            <w:pPr>
              <w:tabs>
                <w:tab w:val="left" w:pos="0"/>
              </w:tabs>
              <w:jc w:val="center"/>
              <w:rPr>
                <w:bCs/>
              </w:rPr>
            </w:pPr>
            <w:r w:rsidRPr="0072196B">
              <w:rPr>
                <w:bCs/>
              </w:rPr>
              <w:t>1.4.2.1.</w:t>
            </w:r>
          </w:p>
        </w:tc>
        <w:tc>
          <w:tcPr>
            <w:tcW w:w="2551" w:type="dxa"/>
            <w:gridSpan w:val="2"/>
            <w:vAlign w:val="center"/>
          </w:tcPr>
          <w:p w14:paraId="4516A985" w14:textId="77777777" w:rsidR="0072196B" w:rsidRPr="0072196B" w:rsidRDefault="0072196B" w:rsidP="0072196B">
            <w:pPr>
              <w:tabs>
                <w:tab w:val="left" w:pos="0"/>
              </w:tabs>
              <w:rPr>
                <w:bCs/>
              </w:rPr>
            </w:pPr>
            <w:r w:rsidRPr="0072196B">
              <w:rPr>
                <w:bCs/>
              </w:rPr>
              <w:t>при наличии полотенцесушителя</w:t>
            </w:r>
          </w:p>
        </w:tc>
        <w:tc>
          <w:tcPr>
            <w:tcW w:w="2410" w:type="dxa"/>
            <w:vMerge w:val="restart"/>
            <w:vAlign w:val="center"/>
          </w:tcPr>
          <w:p w14:paraId="117224FE" w14:textId="77777777" w:rsidR="0072196B" w:rsidRPr="0072196B" w:rsidRDefault="0072196B" w:rsidP="0072196B">
            <w:pPr>
              <w:tabs>
                <w:tab w:val="left" w:pos="0"/>
              </w:tabs>
              <w:rPr>
                <w:bCs/>
              </w:rPr>
            </w:pPr>
            <w:r w:rsidRPr="0072196B">
              <w:rPr>
                <w:color w:val="000000"/>
                <w:lang w:eastAsia="en-US"/>
              </w:rPr>
              <w:t>Многоквартирные         и индивидуальные жилые дома</w:t>
            </w:r>
            <w:r w:rsidRPr="0072196B">
              <w:rPr>
                <w:bCs/>
                <w:color w:val="000000"/>
              </w:rPr>
              <w:t xml:space="preserve">, </w:t>
            </w:r>
            <w:r w:rsidRPr="0072196B">
              <w:rPr>
                <w:bCs/>
              </w:rPr>
              <w:t>расположенные        в жилых районах Кедровка, Промышленновский</w:t>
            </w:r>
          </w:p>
        </w:tc>
        <w:tc>
          <w:tcPr>
            <w:tcW w:w="2126" w:type="dxa"/>
            <w:vAlign w:val="center"/>
          </w:tcPr>
          <w:p w14:paraId="6301D74C" w14:textId="77777777" w:rsidR="0072196B" w:rsidRPr="0072196B" w:rsidRDefault="0072196B" w:rsidP="0072196B">
            <w:pPr>
              <w:tabs>
                <w:tab w:val="left" w:pos="0"/>
              </w:tabs>
              <w:jc w:val="center"/>
              <w:rPr>
                <w:bCs/>
              </w:rPr>
            </w:pPr>
            <w:r w:rsidRPr="0072196B">
              <w:rPr>
                <w:lang w:eastAsia="en-US"/>
              </w:rPr>
              <w:t>218,68</w:t>
            </w:r>
          </w:p>
        </w:tc>
        <w:tc>
          <w:tcPr>
            <w:tcW w:w="2126" w:type="dxa"/>
            <w:vAlign w:val="center"/>
          </w:tcPr>
          <w:p w14:paraId="58AD7332" w14:textId="77777777" w:rsidR="0072196B" w:rsidRPr="0072196B" w:rsidRDefault="0072196B" w:rsidP="0072196B">
            <w:pPr>
              <w:tabs>
                <w:tab w:val="left" w:pos="0"/>
              </w:tabs>
              <w:jc w:val="center"/>
              <w:rPr>
                <w:bCs/>
              </w:rPr>
            </w:pPr>
            <w:r w:rsidRPr="0072196B">
              <w:rPr>
                <w:lang w:eastAsia="en-US"/>
              </w:rPr>
              <w:t>301,23</w:t>
            </w:r>
          </w:p>
        </w:tc>
      </w:tr>
      <w:tr w:rsidR="0072196B" w:rsidRPr="0072196B" w14:paraId="731C6196" w14:textId="77777777" w:rsidTr="00AE6253">
        <w:trPr>
          <w:trHeight w:val="1232"/>
        </w:trPr>
        <w:tc>
          <w:tcPr>
            <w:tcW w:w="988" w:type="dxa"/>
            <w:vAlign w:val="center"/>
          </w:tcPr>
          <w:p w14:paraId="753A9121" w14:textId="77777777" w:rsidR="0072196B" w:rsidRPr="0072196B" w:rsidRDefault="0072196B" w:rsidP="0072196B">
            <w:pPr>
              <w:tabs>
                <w:tab w:val="left" w:pos="0"/>
              </w:tabs>
              <w:jc w:val="center"/>
              <w:rPr>
                <w:bCs/>
              </w:rPr>
            </w:pPr>
            <w:r w:rsidRPr="0072196B">
              <w:rPr>
                <w:bCs/>
              </w:rPr>
              <w:t>1.4.2.2.</w:t>
            </w:r>
          </w:p>
        </w:tc>
        <w:tc>
          <w:tcPr>
            <w:tcW w:w="2551" w:type="dxa"/>
            <w:gridSpan w:val="2"/>
            <w:vAlign w:val="center"/>
          </w:tcPr>
          <w:p w14:paraId="62DEA63B" w14:textId="77777777" w:rsidR="0072196B" w:rsidRPr="0072196B" w:rsidRDefault="0072196B" w:rsidP="0072196B">
            <w:pPr>
              <w:tabs>
                <w:tab w:val="left" w:pos="0"/>
              </w:tabs>
              <w:rPr>
                <w:bCs/>
              </w:rPr>
            </w:pPr>
            <w:r w:rsidRPr="0072196B">
              <w:rPr>
                <w:bCs/>
              </w:rPr>
              <w:t>без полотенцесушителя</w:t>
            </w:r>
          </w:p>
        </w:tc>
        <w:tc>
          <w:tcPr>
            <w:tcW w:w="2410" w:type="dxa"/>
            <w:vMerge/>
            <w:vAlign w:val="center"/>
          </w:tcPr>
          <w:p w14:paraId="129C2065" w14:textId="77777777" w:rsidR="0072196B" w:rsidRPr="0072196B" w:rsidRDefault="0072196B" w:rsidP="0072196B">
            <w:pPr>
              <w:tabs>
                <w:tab w:val="left" w:pos="0"/>
              </w:tabs>
              <w:jc w:val="center"/>
              <w:rPr>
                <w:bCs/>
              </w:rPr>
            </w:pPr>
          </w:p>
        </w:tc>
        <w:tc>
          <w:tcPr>
            <w:tcW w:w="2126" w:type="dxa"/>
            <w:vAlign w:val="center"/>
          </w:tcPr>
          <w:p w14:paraId="0A9378F1" w14:textId="77777777" w:rsidR="0072196B" w:rsidRPr="0072196B" w:rsidRDefault="0072196B" w:rsidP="0072196B">
            <w:pPr>
              <w:tabs>
                <w:tab w:val="left" w:pos="0"/>
              </w:tabs>
              <w:jc w:val="center"/>
              <w:rPr>
                <w:bCs/>
              </w:rPr>
            </w:pPr>
            <w:r w:rsidRPr="0072196B">
              <w:rPr>
                <w:lang w:eastAsia="en-US"/>
              </w:rPr>
              <w:t>238,80</w:t>
            </w:r>
          </w:p>
        </w:tc>
        <w:tc>
          <w:tcPr>
            <w:tcW w:w="2126" w:type="dxa"/>
            <w:vAlign w:val="center"/>
          </w:tcPr>
          <w:p w14:paraId="56937C82" w14:textId="77777777" w:rsidR="0072196B" w:rsidRPr="0072196B" w:rsidRDefault="0072196B" w:rsidP="0072196B">
            <w:pPr>
              <w:tabs>
                <w:tab w:val="left" w:pos="0"/>
              </w:tabs>
              <w:jc w:val="center"/>
              <w:rPr>
                <w:bCs/>
              </w:rPr>
            </w:pPr>
            <w:r w:rsidRPr="0072196B">
              <w:rPr>
                <w:lang w:eastAsia="en-US"/>
              </w:rPr>
              <w:t>328,93</w:t>
            </w:r>
          </w:p>
        </w:tc>
      </w:tr>
      <w:tr w:rsidR="0072196B" w:rsidRPr="0072196B" w14:paraId="567D6B5B" w14:textId="77777777" w:rsidTr="00AE6253">
        <w:trPr>
          <w:trHeight w:val="272"/>
        </w:trPr>
        <w:tc>
          <w:tcPr>
            <w:tcW w:w="988" w:type="dxa"/>
            <w:vAlign w:val="center"/>
          </w:tcPr>
          <w:p w14:paraId="22D8B9F2" w14:textId="77777777" w:rsidR="0072196B" w:rsidRPr="0072196B" w:rsidRDefault="0072196B" w:rsidP="0072196B">
            <w:pPr>
              <w:tabs>
                <w:tab w:val="left" w:pos="0"/>
              </w:tabs>
              <w:jc w:val="center"/>
              <w:rPr>
                <w:bCs/>
              </w:rPr>
            </w:pPr>
            <w:r w:rsidRPr="0072196B">
              <w:rPr>
                <w:bCs/>
              </w:rPr>
              <w:t>1</w:t>
            </w:r>
          </w:p>
        </w:tc>
        <w:tc>
          <w:tcPr>
            <w:tcW w:w="2551" w:type="dxa"/>
            <w:gridSpan w:val="2"/>
            <w:vAlign w:val="center"/>
          </w:tcPr>
          <w:p w14:paraId="6F623587" w14:textId="77777777" w:rsidR="0072196B" w:rsidRPr="0072196B" w:rsidRDefault="0072196B" w:rsidP="0072196B">
            <w:pPr>
              <w:tabs>
                <w:tab w:val="left" w:pos="0"/>
              </w:tabs>
              <w:jc w:val="center"/>
              <w:rPr>
                <w:bCs/>
              </w:rPr>
            </w:pPr>
            <w:r w:rsidRPr="0072196B">
              <w:rPr>
                <w:bCs/>
              </w:rPr>
              <w:t>2</w:t>
            </w:r>
          </w:p>
        </w:tc>
        <w:tc>
          <w:tcPr>
            <w:tcW w:w="2410" w:type="dxa"/>
            <w:vAlign w:val="center"/>
          </w:tcPr>
          <w:p w14:paraId="25AC7A39" w14:textId="77777777" w:rsidR="0072196B" w:rsidRPr="0072196B" w:rsidRDefault="0072196B" w:rsidP="0072196B">
            <w:pPr>
              <w:tabs>
                <w:tab w:val="left" w:pos="0"/>
              </w:tabs>
              <w:jc w:val="center"/>
              <w:rPr>
                <w:bCs/>
              </w:rPr>
            </w:pPr>
            <w:r w:rsidRPr="0072196B">
              <w:rPr>
                <w:bCs/>
              </w:rPr>
              <w:t>3</w:t>
            </w:r>
          </w:p>
        </w:tc>
        <w:tc>
          <w:tcPr>
            <w:tcW w:w="2126" w:type="dxa"/>
            <w:vAlign w:val="center"/>
          </w:tcPr>
          <w:p w14:paraId="64D9B20C" w14:textId="77777777" w:rsidR="0072196B" w:rsidRPr="0072196B" w:rsidRDefault="0072196B" w:rsidP="0072196B">
            <w:pPr>
              <w:tabs>
                <w:tab w:val="left" w:pos="0"/>
              </w:tabs>
              <w:jc w:val="center"/>
              <w:rPr>
                <w:lang w:eastAsia="en-US"/>
              </w:rPr>
            </w:pPr>
            <w:r w:rsidRPr="0072196B">
              <w:rPr>
                <w:bCs/>
              </w:rPr>
              <w:t>4</w:t>
            </w:r>
          </w:p>
        </w:tc>
        <w:tc>
          <w:tcPr>
            <w:tcW w:w="2126" w:type="dxa"/>
            <w:vAlign w:val="center"/>
          </w:tcPr>
          <w:p w14:paraId="0E90724B" w14:textId="77777777" w:rsidR="0072196B" w:rsidRPr="0072196B" w:rsidRDefault="0072196B" w:rsidP="0072196B">
            <w:pPr>
              <w:tabs>
                <w:tab w:val="left" w:pos="0"/>
              </w:tabs>
              <w:jc w:val="center"/>
              <w:rPr>
                <w:bCs/>
              </w:rPr>
            </w:pPr>
            <w:r w:rsidRPr="0072196B">
              <w:rPr>
                <w:bCs/>
              </w:rPr>
              <w:t>5</w:t>
            </w:r>
          </w:p>
        </w:tc>
      </w:tr>
      <w:tr w:rsidR="0072196B" w:rsidRPr="0072196B" w14:paraId="4429163A" w14:textId="77777777" w:rsidTr="00AE6253">
        <w:trPr>
          <w:trHeight w:val="135"/>
        </w:trPr>
        <w:tc>
          <w:tcPr>
            <w:tcW w:w="988" w:type="dxa"/>
            <w:vAlign w:val="center"/>
          </w:tcPr>
          <w:p w14:paraId="248C602C" w14:textId="77777777" w:rsidR="0072196B" w:rsidRPr="0072196B" w:rsidRDefault="0072196B" w:rsidP="0072196B">
            <w:pPr>
              <w:tabs>
                <w:tab w:val="left" w:pos="0"/>
              </w:tabs>
              <w:jc w:val="center"/>
              <w:rPr>
                <w:bCs/>
              </w:rPr>
            </w:pPr>
            <w:r w:rsidRPr="0072196B">
              <w:rPr>
                <w:lang w:eastAsia="en-US"/>
              </w:rPr>
              <w:t>1.5.</w:t>
            </w:r>
          </w:p>
        </w:tc>
        <w:tc>
          <w:tcPr>
            <w:tcW w:w="9213" w:type="dxa"/>
            <w:gridSpan w:val="5"/>
            <w:vAlign w:val="center"/>
          </w:tcPr>
          <w:p w14:paraId="385230DB" w14:textId="77777777" w:rsidR="0072196B" w:rsidRPr="0072196B" w:rsidRDefault="0072196B" w:rsidP="0072196B">
            <w:pPr>
              <w:tabs>
                <w:tab w:val="left" w:pos="0"/>
              </w:tabs>
              <w:jc w:val="center"/>
              <w:rPr>
                <w:bCs/>
              </w:rPr>
            </w:pPr>
            <w:r w:rsidRPr="0072196B">
              <w:rPr>
                <w:lang w:eastAsia="en-US"/>
              </w:rPr>
              <w:t>ООО «НТСК», ИНН 5406993045</w:t>
            </w:r>
          </w:p>
        </w:tc>
      </w:tr>
      <w:tr w:rsidR="0072196B" w:rsidRPr="0072196B" w14:paraId="41E2D69A" w14:textId="77777777" w:rsidTr="00AE6253">
        <w:trPr>
          <w:trHeight w:val="135"/>
        </w:trPr>
        <w:tc>
          <w:tcPr>
            <w:tcW w:w="988" w:type="dxa"/>
            <w:vAlign w:val="center"/>
          </w:tcPr>
          <w:p w14:paraId="774692A6" w14:textId="77777777" w:rsidR="0072196B" w:rsidRPr="0072196B" w:rsidRDefault="0072196B" w:rsidP="0072196B">
            <w:pPr>
              <w:tabs>
                <w:tab w:val="left" w:pos="0"/>
              </w:tabs>
              <w:jc w:val="center"/>
              <w:rPr>
                <w:bCs/>
              </w:rPr>
            </w:pPr>
            <w:r w:rsidRPr="0072196B">
              <w:rPr>
                <w:lang w:eastAsia="en-US"/>
              </w:rPr>
              <w:lastRenderedPageBreak/>
              <w:t>1.5.1.</w:t>
            </w:r>
          </w:p>
        </w:tc>
        <w:tc>
          <w:tcPr>
            <w:tcW w:w="9213" w:type="dxa"/>
            <w:gridSpan w:val="5"/>
            <w:vAlign w:val="center"/>
          </w:tcPr>
          <w:p w14:paraId="6974D380" w14:textId="77777777" w:rsidR="0072196B" w:rsidRPr="0072196B" w:rsidRDefault="0072196B" w:rsidP="0072196B">
            <w:pPr>
              <w:tabs>
                <w:tab w:val="left" w:pos="0"/>
              </w:tabs>
              <w:jc w:val="center"/>
              <w:rPr>
                <w:bCs/>
              </w:rPr>
            </w:pPr>
            <w:r w:rsidRPr="0072196B">
              <w:rPr>
                <w:lang w:eastAsia="en-US"/>
              </w:rPr>
              <w:t>С изолированными стояками</w:t>
            </w:r>
          </w:p>
        </w:tc>
      </w:tr>
      <w:tr w:rsidR="0072196B" w:rsidRPr="0072196B" w14:paraId="241928D4" w14:textId="77777777" w:rsidTr="00AE6253">
        <w:trPr>
          <w:trHeight w:val="135"/>
        </w:trPr>
        <w:tc>
          <w:tcPr>
            <w:tcW w:w="988" w:type="dxa"/>
            <w:vAlign w:val="center"/>
          </w:tcPr>
          <w:p w14:paraId="364FAA83" w14:textId="77777777" w:rsidR="0072196B" w:rsidRPr="0072196B" w:rsidRDefault="0072196B" w:rsidP="0072196B">
            <w:pPr>
              <w:tabs>
                <w:tab w:val="left" w:pos="0"/>
              </w:tabs>
              <w:jc w:val="center"/>
              <w:rPr>
                <w:bCs/>
              </w:rPr>
            </w:pPr>
            <w:r w:rsidRPr="0072196B">
              <w:rPr>
                <w:lang w:eastAsia="en-US"/>
              </w:rPr>
              <w:t>1.5.1.1.</w:t>
            </w:r>
          </w:p>
        </w:tc>
        <w:tc>
          <w:tcPr>
            <w:tcW w:w="2551" w:type="dxa"/>
            <w:gridSpan w:val="2"/>
            <w:vAlign w:val="center"/>
          </w:tcPr>
          <w:p w14:paraId="294D31E4" w14:textId="77777777" w:rsidR="0072196B" w:rsidRPr="0072196B" w:rsidRDefault="0072196B" w:rsidP="0072196B">
            <w:pPr>
              <w:tabs>
                <w:tab w:val="left" w:pos="0"/>
              </w:tabs>
              <w:rPr>
                <w:bCs/>
              </w:rPr>
            </w:pPr>
            <w:r w:rsidRPr="0072196B">
              <w:rPr>
                <w:lang w:eastAsia="en-US"/>
              </w:rPr>
              <w:t>при наличии полотенцесушителя</w:t>
            </w:r>
          </w:p>
        </w:tc>
        <w:tc>
          <w:tcPr>
            <w:tcW w:w="2410" w:type="dxa"/>
            <w:vMerge w:val="restart"/>
            <w:vAlign w:val="center"/>
          </w:tcPr>
          <w:p w14:paraId="117FCA8D" w14:textId="77777777" w:rsidR="0072196B" w:rsidRPr="0072196B" w:rsidRDefault="0072196B" w:rsidP="0072196B">
            <w:pPr>
              <w:tabs>
                <w:tab w:val="left" w:pos="0"/>
              </w:tabs>
              <w:rPr>
                <w:bCs/>
              </w:rPr>
            </w:pPr>
            <w:r w:rsidRPr="0072196B">
              <w:rPr>
                <w:lang w:eastAsia="en-US"/>
              </w:rPr>
              <w:t>Многоквартирные                    и индивидуальные жилые дома</w:t>
            </w:r>
          </w:p>
        </w:tc>
        <w:tc>
          <w:tcPr>
            <w:tcW w:w="2126" w:type="dxa"/>
            <w:vAlign w:val="center"/>
          </w:tcPr>
          <w:p w14:paraId="6E8A4B14" w14:textId="77777777" w:rsidR="0072196B" w:rsidRPr="0072196B" w:rsidRDefault="0072196B" w:rsidP="0072196B">
            <w:pPr>
              <w:tabs>
                <w:tab w:val="left" w:pos="0"/>
              </w:tabs>
              <w:jc w:val="center"/>
              <w:rPr>
                <w:lang w:eastAsia="en-US"/>
              </w:rPr>
            </w:pPr>
            <w:r w:rsidRPr="0072196B">
              <w:rPr>
                <w:lang w:eastAsia="en-US"/>
              </w:rPr>
              <w:t>166,98</w:t>
            </w:r>
          </w:p>
        </w:tc>
        <w:tc>
          <w:tcPr>
            <w:tcW w:w="2126" w:type="dxa"/>
            <w:vAlign w:val="center"/>
          </w:tcPr>
          <w:p w14:paraId="4A6F1F86" w14:textId="77777777" w:rsidR="0072196B" w:rsidRPr="0072196B" w:rsidRDefault="0072196B" w:rsidP="0072196B">
            <w:pPr>
              <w:tabs>
                <w:tab w:val="left" w:pos="0"/>
              </w:tabs>
              <w:jc w:val="center"/>
              <w:rPr>
                <w:bCs/>
              </w:rPr>
            </w:pPr>
            <w:r w:rsidRPr="0072196B">
              <w:rPr>
                <w:lang w:eastAsia="en-US"/>
              </w:rPr>
              <w:t>235,19</w:t>
            </w:r>
          </w:p>
        </w:tc>
      </w:tr>
      <w:tr w:rsidR="0072196B" w:rsidRPr="0072196B" w14:paraId="1E832C86" w14:textId="77777777" w:rsidTr="00AE6253">
        <w:trPr>
          <w:trHeight w:val="135"/>
        </w:trPr>
        <w:tc>
          <w:tcPr>
            <w:tcW w:w="988" w:type="dxa"/>
            <w:vAlign w:val="center"/>
          </w:tcPr>
          <w:p w14:paraId="74401BFD" w14:textId="77777777" w:rsidR="0072196B" w:rsidRPr="0072196B" w:rsidRDefault="0072196B" w:rsidP="0072196B">
            <w:pPr>
              <w:tabs>
                <w:tab w:val="left" w:pos="0"/>
              </w:tabs>
              <w:jc w:val="center"/>
              <w:rPr>
                <w:bCs/>
              </w:rPr>
            </w:pPr>
            <w:r w:rsidRPr="0072196B">
              <w:rPr>
                <w:lang w:eastAsia="en-US"/>
              </w:rPr>
              <w:t>1.5.1.2.</w:t>
            </w:r>
          </w:p>
        </w:tc>
        <w:tc>
          <w:tcPr>
            <w:tcW w:w="2551" w:type="dxa"/>
            <w:gridSpan w:val="2"/>
            <w:vAlign w:val="center"/>
          </w:tcPr>
          <w:p w14:paraId="5A7EA3FB" w14:textId="77777777" w:rsidR="0072196B" w:rsidRPr="0072196B" w:rsidRDefault="0072196B" w:rsidP="0072196B">
            <w:pPr>
              <w:tabs>
                <w:tab w:val="left" w:pos="0"/>
              </w:tabs>
              <w:rPr>
                <w:bCs/>
              </w:rPr>
            </w:pPr>
            <w:r w:rsidRPr="0072196B">
              <w:rPr>
                <w:lang w:eastAsia="en-US"/>
              </w:rPr>
              <w:t>без полотенцесушителя</w:t>
            </w:r>
          </w:p>
        </w:tc>
        <w:tc>
          <w:tcPr>
            <w:tcW w:w="2410" w:type="dxa"/>
            <w:vMerge/>
            <w:vAlign w:val="center"/>
          </w:tcPr>
          <w:p w14:paraId="4765C3C0" w14:textId="77777777" w:rsidR="0072196B" w:rsidRPr="0072196B" w:rsidRDefault="0072196B" w:rsidP="0072196B">
            <w:pPr>
              <w:tabs>
                <w:tab w:val="left" w:pos="0"/>
              </w:tabs>
              <w:jc w:val="center"/>
              <w:rPr>
                <w:bCs/>
              </w:rPr>
            </w:pPr>
          </w:p>
        </w:tc>
        <w:tc>
          <w:tcPr>
            <w:tcW w:w="2126" w:type="dxa"/>
            <w:vAlign w:val="center"/>
          </w:tcPr>
          <w:p w14:paraId="26138859" w14:textId="77777777" w:rsidR="0072196B" w:rsidRPr="0072196B" w:rsidRDefault="0072196B" w:rsidP="0072196B">
            <w:pPr>
              <w:tabs>
                <w:tab w:val="left" w:pos="0"/>
              </w:tabs>
              <w:jc w:val="center"/>
              <w:rPr>
                <w:lang w:eastAsia="en-US"/>
              </w:rPr>
            </w:pPr>
            <w:r w:rsidRPr="0072196B">
              <w:rPr>
                <w:lang w:eastAsia="en-US"/>
              </w:rPr>
              <w:t>182,08</w:t>
            </w:r>
          </w:p>
        </w:tc>
        <w:tc>
          <w:tcPr>
            <w:tcW w:w="2126" w:type="dxa"/>
            <w:vAlign w:val="center"/>
          </w:tcPr>
          <w:p w14:paraId="566291E0" w14:textId="77777777" w:rsidR="0072196B" w:rsidRPr="0072196B" w:rsidRDefault="0072196B" w:rsidP="0072196B">
            <w:pPr>
              <w:tabs>
                <w:tab w:val="left" w:pos="0"/>
              </w:tabs>
              <w:jc w:val="center"/>
              <w:rPr>
                <w:bCs/>
              </w:rPr>
            </w:pPr>
            <w:r w:rsidRPr="0072196B">
              <w:rPr>
                <w:lang w:eastAsia="en-US"/>
              </w:rPr>
              <w:t>256,45</w:t>
            </w:r>
          </w:p>
        </w:tc>
      </w:tr>
      <w:tr w:rsidR="0072196B" w:rsidRPr="0072196B" w14:paraId="60C5939F" w14:textId="77777777" w:rsidTr="00AE6253">
        <w:trPr>
          <w:trHeight w:val="135"/>
        </w:trPr>
        <w:tc>
          <w:tcPr>
            <w:tcW w:w="988" w:type="dxa"/>
            <w:vAlign w:val="center"/>
          </w:tcPr>
          <w:p w14:paraId="294FC49B" w14:textId="77777777" w:rsidR="0072196B" w:rsidRPr="0072196B" w:rsidRDefault="0072196B" w:rsidP="0072196B">
            <w:pPr>
              <w:tabs>
                <w:tab w:val="left" w:pos="0"/>
              </w:tabs>
              <w:jc w:val="center"/>
              <w:rPr>
                <w:bCs/>
              </w:rPr>
            </w:pPr>
            <w:r w:rsidRPr="0072196B">
              <w:rPr>
                <w:lang w:eastAsia="en-US"/>
              </w:rPr>
              <w:t>1.5.2.</w:t>
            </w:r>
          </w:p>
        </w:tc>
        <w:tc>
          <w:tcPr>
            <w:tcW w:w="9213" w:type="dxa"/>
            <w:gridSpan w:val="5"/>
            <w:vAlign w:val="center"/>
          </w:tcPr>
          <w:p w14:paraId="7436436D" w14:textId="77777777" w:rsidR="0072196B" w:rsidRPr="0072196B" w:rsidRDefault="0072196B" w:rsidP="0072196B">
            <w:pPr>
              <w:tabs>
                <w:tab w:val="left" w:pos="0"/>
              </w:tabs>
              <w:jc w:val="center"/>
              <w:rPr>
                <w:bCs/>
              </w:rPr>
            </w:pPr>
            <w:r w:rsidRPr="0072196B">
              <w:rPr>
                <w:lang w:eastAsia="en-US"/>
              </w:rPr>
              <w:t>С неизолированными стояками</w:t>
            </w:r>
          </w:p>
        </w:tc>
      </w:tr>
      <w:tr w:rsidR="0072196B" w:rsidRPr="0072196B" w14:paraId="0978F12B" w14:textId="77777777" w:rsidTr="00AE6253">
        <w:trPr>
          <w:trHeight w:val="135"/>
        </w:trPr>
        <w:tc>
          <w:tcPr>
            <w:tcW w:w="988" w:type="dxa"/>
            <w:vAlign w:val="center"/>
          </w:tcPr>
          <w:p w14:paraId="16BD31AD" w14:textId="77777777" w:rsidR="0072196B" w:rsidRPr="0072196B" w:rsidRDefault="0072196B" w:rsidP="0072196B">
            <w:pPr>
              <w:tabs>
                <w:tab w:val="left" w:pos="0"/>
              </w:tabs>
              <w:jc w:val="center"/>
              <w:rPr>
                <w:bCs/>
              </w:rPr>
            </w:pPr>
            <w:r w:rsidRPr="0072196B">
              <w:rPr>
                <w:lang w:eastAsia="en-US"/>
              </w:rPr>
              <w:t>1.5.2.1.</w:t>
            </w:r>
          </w:p>
        </w:tc>
        <w:tc>
          <w:tcPr>
            <w:tcW w:w="2551" w:type="dxa"/>
            <w:gridSpan w:val="2"/>
            <w:vAlign w:val="center"/>
          </w:tcPr>
          <w:p w14:paraId="73277770" w14:textId="77777777" w:rsidR="0072196B" w:rsidRPr="0072196B" w:rsidRDefault="0072196B" w:rsidP="0072196B">
            <w:pPr>
              <w:tabs>
                <w:tab w:val="left" w:pos="0"/>
              </w:tabs>
              <w:rPr>
                <w:bCs/>
              </w:rPr>
            </w:pPr>
            <w:r w:rsidRPr="0072196B">
              <w:rPr>
                <w:lang w:eastAsia="en-US"/>
              </w:rPr>
              <w:t>при наличии полотенцесушителя</w:t>
            </w:r>
          </w:p>
        </w:tc>
        <w:tc>
          <w:tcPr>
            <w:tcW w:w="2410" w:type="dxa"/>
            <w:vMerge w:val="restart"/>
            <w:vAlign w:val="center"/>
          </w:tcPr>
          <w:p w14:paraId="4C1DE95D" w14:textId="77777777" w:rsidR="0072196B" w:rsidRPr="0072196B" w:rsidRDefault="0072196B" w:rsidP="0072196B">
            <w:pPr>
              <w:tabs>
                <w:tab w:val="left" w:pos="0"/>
              </w:tabs>
              <w:rPr>
                <w:bCs/>
              </w:rPr>
            </w:pPr>
            <w:r w:rsidRPr="0072196B">
              <w:rPr>
                <w:lang w:eastAsia="en-US"/>
              </w:rPr>
              <w:t>Многоквартирные                    и индивидуальные жилые дома</w:t>
            </w:r>
          </w:p>
        </w:tc>
        <w:tc>
          <w:tcPr>
            <w:tcW w:w="2126" w:type="dxa"/>
            <w:vAlign w:val="center"/>
          </w:tcPr>
          <w:p w14:paraId="328E815B" w14:textId="77777777" w:rsidR="0072196B" w:rsidRPr="0072196B" w:rsidRDefault="0072196B" w:rsidP="0072196B">
            <w:pPr>
              <w:tabs>
                <w:tab w:val="left" w:pos="0"/>
              </w:tabs>
              <w:jc w:val="center"/>
              <w:rPr>
                <w:lang w:eastAsia="en-US"/>
              </w:rPr>
            </w:pPr>
            <w:r w:rsidRPr="0072196B">
              <w:rPr>
                <w:lang w:eastAsia="en-US"/>
              </w:rPr>
              <w:t>154,20</w:t>
            </w:r>
          </w:p>
        </w:tc>
        <w:tc>
          <w:tcPr>
            <w:tcW w:w="2126" w:type="dxa"/>
            <w:vAlign w:val="center"/>
          </w:tcPr>
          <w:p w14:paraId="20056178" w14:textId="77777777" w:rsidR="0072196B" w:rsidRPr="0072196B" w:rsidRDefault="0072196B" w:rsidP="0072196B">
            <w:pPr>
              <w:tabs>
                <w:tab w:val="left" w:pos="0"/>
              </w:tabs>
              <w:jc w:val="center"/>
              <w:rPr>
                <w:bCs/>
              </w:rPr>
            </w:pPr>
            <w:r w:rsidRPr="0072196B">
              <w:rPr>
                <w:lang w:eastAsia="en-US"/>
              </w:rPr>
              <w:t>217,18</w:t>
            </w:r>
          </w:p>
        </w:tc>
      </w:tr>
      <w:tr w:rsidR="0072196B" w:rsidRPr="0072196B" w14:paraId="0A9A10B7" w14:textId="77777777" w:rsidTr="00AE6253">
        <w:trPr>
          <w:trHeight w:val="130"/>
        </w:trPr>
        <w:tc>
          <w:tcPr>
            <w:tcW w:w="988" w:type="dxa"/>
            <w:vAlign w:val="center"/>
          </w:tcPr>
          <w:p w14:paraId="7FC8B76A" w14:textId="77777777" w:rsidR="0072196B" w:rsidRPr="0072196B" w:rsidRDefault="0072196B" w:rsidP="0072196B">
            <w:pPr>
              <w:tabs>
                <w:tab w:val="left" w:pos="0"/>
              </w:tabs>
              <w:jc w:val="center"/>
              <w:rPr>
                <w:bCs/>
              </w:rPr>
            </w:pPr>
            <w:r w:rsidRPr="0072196B">
              <w:rPr>
                <w:lang w:eastAsia="en-US"/>
              </w:rPr>
              <w:t>1.5.2.2.</w:t>
            </w:r>
          </w:p>
        </w:tc>
        <w:tc>
          <w:tcPr>
            <w:tcW w:w="2551" w:type="dxa"/>
            <w:gridSpan w:val="2"/>
            <w:vAlign w:val="center"/>
          </w:tcPr>
          <w:p w14:paraId="52315192" w14:textId="77777777" w:rsidR="0072196B" w:rsidRPr="0072196B" w:rsidRDefault="0072196B" w:rsidP="0072196B">
            <w:pPr>
              <w:tabs>
                <w:tab w:val="left" w:pos="0"/>
              </w:tabs>
              <w:rPr>
                <w:bCs/>
              </w:rPr>
            </w:pPr>
            <w:r w:rsidRPr="0072196B">
              <w:rPr>
                <w:lang w:eastAsia="en-US"/>
              </w:rPr>
              <w:t>без полотенцесушителя</w:t>
            </w:r>
          </w:p>
        </w:tc>
        <w:tc>
          <w:tcPr>
            <w:tcW w:w="2410" w:type="dxa"/>
            <w:vMerge/>
            <w:vAlign w:val="center"/>
          </w:tcPr>
          <w:p w14:paraId="491335D1" w14:textId="77777777" w:rsidR="0072196B" w:rsidRPr="0072196B" w:rsidRDefault="0072196B" w:rsidP="0072196B">
            <w:pPr>
              <w:tabs>
                <w:tab w:val="left" w:pos="0"/>
              </w:tabs>
              <w:jc w:val="center"/>
              <w:rPr>
                <w:bCs/>
              </w:rPr>
            </w:pPr>
          </w:p>
        </w:tc>
        <w:tc>
          <w:tcPr>
            <w:tcW w:w="2126" w:type="dxa"/>
            <w:vAlign w:val="center"/>
          </w:tcPr>
          <w:p w14:paraId="01045C5C" w14:textId="77777777" w:rsidR="0072196B" w:rsidRPr="0072196B" w:rsidRDefault="0072196B" w:rsidP="0072196B">
            <w:pPr>
              <w:tabs>
                <w:tab w:val="left" w:pos="0"/>
              </w:tabs>
              <w:jc w:val="center"/>
              <w:rPr>
                <w:bCs/>
              </w:rPr>
            </w:pPr>
            <w:r w:rsidRPr="0072196B">
              <w:rPr>
                <w:lang w:eastAsia="en-US"/>
              </w:rPr>
              <w:t>168,38</w:t>
            </w:r>
          </w:p>
        </w:tc>
        <w:tc>
          <w:tcPr>
            <w:tcW w:w="2126" w:type="dxa"/>
            <w:vAlign w:val="center"/>
          </w:tcPr>
          <w:p w14:paraId="1F57E933" w14:textId="77777777" w:rsidR="0072196B" w:rsidRPr="0072196B" w:rsidRDefault="0072196B" w:rsidP="0072196B">
            <w:pPr>
              <w:tabs>
                <w:tab w:val="left" w:pos="0"/>
              </w:tabs>
              <w:jc w:val="center"/>
              <w:rPr>
                <w:lang w:eastAsia="en-US"/>
              </w:rPr>
            </w:pPr>
            <w:r w:rsidRPr="0072196B">
              <w:rPr>
                <w:lang w:eastAsia="en-US"/>
              </w:rPr>
              <w:t>237,15</w:t>
            </w:r>
          </w:p>
        </w:tc>
      </w:tr>
      <w:tr w:rsidR="0072196B" w:rsidRPr="0072196B" w14:paraId="6F49D820" w14:textId="77777777" w:rsidTr="00AE6253">
        <w:trPr>
          <w:trHeight w:val="130"/>
        </w:trPr>
        <w:tc>
          <w:tcPr>
            <w:tcW w:w="988" w:type="dxa"/>
            <w:vAlign w:val="center"/>
          </w:tcPr>
          <w:p w14:paraId="537FEA86" w14:textId="77777777" w:rsidR="0072196B" w:rsidRPr="0072196B" w:rsidRDefault="0072196B" w:rsidP="0072196B">
            <w:pPr>
              <w:tabs>
                <w:tab w:val="left" w:pos="0"/>
              </w:tabs>
              <w:jc w:val="center"/>
              <w:rPr>
                <w:lang w:eastAsia="en-US"/>
              </w:rPr>
            </w:pPr>
            <w:r w:rsidRPr="0072196B">
              <w:rPr>
                <w:lang w:eastAsia="en-US"/>
              </w:rPr>
              <w:t>1.6.</w:t>
            </w:r>
          </w:p>
        </w:tc>
        <w:tc>
          <w:tcPr>
            <w:tcW w:w="9213" w:type="dxa"/>
            <w:gridSpan w:val="5"/>
            <w:vAlign w:val="center"/>
          </w:tcPr>
          <w:p w14:paraId="6D54F50D" w14:textId="77777777" w:rsidR="0072196B" w:rsidRPr="0072196B" w:rsidRDefault="0072196B" w:rsidP="0072196B">
            <w:pPr>
              <w:tabs>
                <w:tab w:val="left" w:pos="0"/>
              </w:tabs>
              <w:rPr>
                <w:lang w:eastAsia="en-US"/>
              </w:rPr>
            </w:pPr>
            <w:r w:rsidRPr="0072196B">
              <w:rPr>
                <w:lang w:eastAsia="en-US"/>
              </w:rPr>
              <w:t>ООО «</w:t>
            </w:r>
            <w:proofErr w:type="spellStart"/>
            <w:r w:rsidRPr="0072196B">
              <w:rPr>
                <w:lang w:eastAsia="en-US"/>
              </w:rPr>
              <w:t>ЭнергоТеплоСервис</w:t>
            </w:r>
            <w:proofErr w:type="spellEnd"/>
            <w:r w:rsidRPr="0072196B">
              <w:rPr>
                <w:lang w:eastAsia="en-US"/>
              </w:rPr>
              <w:t>» ИНН 4205316725</w:t>
            </w:r>
          </w:p>
        </w:tc>
      </w:tr>
      <w:tr w:rsidR="0072196B" w:rsidRPr="0072196B" w14:paraId="29F1CBF3" w14:textId="77777777" w:rsidTr="00AE6253">
        <w:trPr>
          <w:trHeight w:val="130"/>
        </w:trPr>
        <w:tc>
          <w:tcPr>
            <w:tcW w:w="988" w:type="dxa"/>
            <w:vAlign w:val="center"/>
          </w:tcPr>
          <w:p w14:paraId="7EF52CBF" w14:textId="77777777" w:rsidR="0072196B" w:rsidRPr="0072196B" w:rsidRDefault="0072196B" w:rsidP="0072196B">
            <w:pPr>
              <w:tabs>
                <w:tab w:val="left" w:pos="0"/>
              </w:tabs>
              <w:jc w:val="center"/>
              <w:rPr>
                <w:lang w:eastAsia="en-US"/>
              </w:rPr>
            </w:pPr>
            <w:r w:rsidRPr="0072196B">
              <w:rPr>
                <w:lang w:eastAsia="en-US"/>
              </w:rPr>
              <w:t>1.6.1.</w:t>
            </w:r>
          </w:p>
        </w:tc>
        <w:tc>
          <w:tcPr>
            <w:tcW w:w="9213" w:type="dxa"/>
            <w:gridSpan w:val="5"/>
            <w:vAlign w:val="center"/>
          </w:tcPr>
          <w:p w14:paraId="1EC29599" w14:textId="77777777" w:rsidR="0072196B" w:rsidRPr="0072196B" w:rsidRDefault="0072196B" w:rsidP="0072196B">
            <w:pPr>
              <w:tabs>
                <w:tab w:val="left" w:pos="0"/>
              </w:tabs>
              <w:jc w:val="center"/>
              <w:rPr>
                <w:lang w:eastAsia="en-US"/>
              </w:rPr>
            </w:pPr>
            <w:r w:rsidRPr="0072196B">
              <w:rPr>
                <w:lang w:eastAsia="en-US"/>
              </w:rPr>
              <w:t>С изолированными стояками</w:t>
            </w:r>
          </w:p>
        </w:tc>
      </w:tr>
      <w:tr w:rsidR="0072196B" w:rsidRPr="0072196B" w14:paraId="6E994019" w14:textId="77777777" w:rsidTr="00AE6253">
        <w:trPr>
          <w:trHeight w:val="1136"/>
        </w:trPr>
        <w:tc>
          <w:tcPr>
            <w:tcW w:w="988" w:type="dxa"/>
            <w:vAlign w:val="center"/>
          </w:tcPr>
          <w:p w14:paraId="3C29FA0D" w14:textId="77777777" w:rsidR="0072196B" w:rsidRPr="0072196B" w:rsidRDefault="0072196B" w:rsidP="0072196B">
            <w:pPr>
              <w:tabs>
                <w:tab w:val="left" w:pos="0"/>
              </w:tabs>
              <w:jc w:val="center"/>
              <w:rPr>
                <w:lang w:eastAsia="en-US"/>
              </w:rPr>
            </w:pPr>
            <w:r w:rsidRPr="0072196B">
              <w:rPr>
                <w:lang w:eastAsia="en-US"/>
              </w:rPr>
              <w:t>1.6.1.1.</w:t>
            </w:r>
          </w:p>
        </w:tc>
        <w:tc>
          <w:tcPr>
            <w:tcW w:w="2551" w:type="dxa"/>
            <w:gridSpan w:val="2"/>
            <w:vAlign w:val="center"/>
          </w:tcPr>
          <w:p w14:paraId="316A9738" w14:textId="77777777" w:rsidR="0072196B" w:rsidRPr="0072196B" w:rsidRDefault="0072196B" w:rsidP="0072196B">
            <w:pPr>
              <w:tabs>
                <w:tab w:val="left" w:pos="0"/>
              </w:tabs>
              <w:rPr>
                <w:lang w:eastAsia="en-US"/>
              </w:rPr>
            </w:pPr>
            <w:r w:rsidRPr="0072196B">
              <w:rPr>
                <w:lang w:eastAsia="en-US"/>
              </w:rPr>
              <w:t>при наличии полотенцесушителя</w:t>
            </w:r>
          </w:p>
        </w:tc>
        <w:tc>
          <w:tcPr>
            <w:tcW w:w="2410" w:type="dxa"/>
            <w:vMerge w:val="restart"/>
            <w:vAlign w:val="center"/>
          </w:tcPr>
          <w:p w14:paraId="613818A8" w14:textId="77777777" w:rsidR="0072196B" w:rsidRPr="0072196B" w:rsidRDefault="0072196B" w:rsidP="0072196B">
            <w:pPr>
              <w:tabs>
                <w:tab w:val="left" w:pos="0"/>
              </w:tabs>
              <w:rPr>
                <w:bCs/>
              </w:rPr>
            </w:pPr>
            <w:r w:rsidRPr="0072196B">
              <w:rPr>
                <w:lang w:eastAsia="en-US"/>
              </w:rPr>
              <w:t>Многоквартирные и индивидуальные жилые дома, кроме домов расположенных в жилых районах Кедровка, Промышленновский</w:t>
            </w:r>
          </w:p>
        </w:tc>
        <w:tc>
          <w:tcPr>
            <w:tcW w:w="2126" w:type="dxa"/>
            <w:vAlign w:val="center"/>
          </w:tcPr>
          <w:p w14:paraId="4016D2A7" w14:textId="77777777" w:rsidR="0072196B" w:rsidRPr="0072196B" w:rsidRDefault="0072196B" w:rsidP="0072196B">
            <w:pPr>
              <w:tabs>
                <w:tab w:val="left" w:pos="0"/>
              </w:tabs>
              <w:jc w:val="center"/>
              <w:rPr>
                <w:bCs/>
              </w:rPr>
            </w:pPr>
            <w:r w:rsidRPr="0072196B">
              <w:rPr>
                <w:lang w:eastAsia="en-US"/>
              </w:rPr>
              <w:t>166,98</w:t>
            </w:r>
          </w:p>
        </w:tc>
        <w:tc>
          <w:tcPr>
            <w:tcW w:w="2126" w:type="dxa"/>
            <w:vAlign w:val="center"/>
          </w:tcPr>
          <w:p w14:paraId="469C208B" w14:textId="77777777" w:rsidR="0072196B" w:rsidRPr="0072196B" w:rsidRDefault="0072196B" w:rsidP="0072196B">
            <w:pPr>
              <w:tabs>
                <w:tab w:val="left" w:pos="0"/>
              </w:tabs>
              <w:jc w:val="center"/>
              <w:rPr>
                <w:lang w:eastAsia="en-US"/>
              </w:rPr>
            </w:pPr>
            <w:r w:rsidRPr="0072196B">
              <w:rPr>
                <w:lang w:eastAsia="en-US"/>
              </w:rPr>
              <w:t>235,19</w:t>
            </w:r>
          </w:p>
        </w:tc>
      </w:tr>
      <w:tr w:rsidR="0072196B" w:rsidRPr="0072196B" w14:paraId="69B8F14C" w14:textId="77777777" w:rsidTr="00AE6253">
        <w:trPr>
          <w:trHeight w:val="130"/>
        </w:trPr>
        <w:tc>
          <w:tcPr>
            <w:tcW w:w="988" w:type="dxa"/>
            <w:vAlign w:val="center"/>
          </w:tcPr>
          <w:p w14:paraId="083CE37D" w14:textId="77777777" w:rsidR="0072196B" w:rsidRPr="0072196B" w:rsidRDefault="0072196B" w:rsidP="0072196B">
            <w:pPr>
              <w:tabs>
                <w:tab w:val="left" w:pos="0"/>
              </w:tabs>
              <w:jc w:val="center"/>
              <w:rPr>
                <w:lang w:eastAsia="en-US"/>
              </w:rPr>
            </w:pPr>
            <w:r w:rsidRPr="0072196B">
              <w:rPr>
                <w:lang w:eastAsia="en-US"/>
              </w:rPr>
              <w:t>1.6.1.2.</w:t>
            </w:r>
          </w:p>
        </w:tc>
        <w:tc>
          <w:tcPr>
            <w:tcW w:w="2551" w:type="dxa"/>
            <w:gridSpan w:val="2"/>
            <w:vAlign w:val="center"/>
          </w:tcPr>
          <w:p w14:paraId="22EFF52C" w14:textId="77777777" w:rsidR="0072196B" w:rsidRPr="0072196B" w:rsidRDefault="0072196B" w:rsidP="0072196B">
            <w:pPr>
              <w:tabs>
                <w:tab w:val="left" w:pos="0"/>
              </w:tabs>
              <w:rPr>
                <w:lang w:eastAsia="en-US"/>
              </w:rPr>
            </w:pPr>
            <w:r w:rsidRPr="0072196B">
              <w:rPr>
                <w:lang w:eastAsia="en-US"/>
              </w:rPr>
              <w:t>без полотенцесушителя</w:t>
            </w:r>
          </w:p>
        </w:tc>
        <w:tc>
          <w:tcPr>
            <w:tcW w:w="2410" w:type="dxa"/>
            <w:vMerge/>
            <w:vAlign w:val="center"/>
          </w:tcPr>
          <w:p w14:paraId="6A9D6CC0" w14:textId="77777777" w:rsidR="0072196B" w:rsidRPr="0072196B" w:rsidRDefault="0072196B" w:rsidP="0072196B">
            <w:pPr>
              <w:tabs>
                <w:tab w:val="left" w:pos="0"/>
              </w:tabs>
              <w:jc w:val="center"/>
              <w:rPr>
                <w:bCs/>
              </w:rPr>
            </w:pPr>
          </w:p>
        </w:tc>
        <w:tc>
          <w:tcPr>
            <w:tcW w:w="2126" w:type="dxa"/>
            <w:vAlign w:val="center"/>
          </w:tcPr>
          <w:p w14:paraId="346204CD" w14:textId="77777777" w:rsidR="0072196B" w:rsidRPr="0072196B" w:rsidRDefault="0072196B" w:rsidP="0072196B">
            <w:pPr>
              <w:tabs>
                <w:tab w:val="left" w:pos="0"/>
              </w:tabs>
              <w:jc w:val="center"/>
              <w:rPr>
                <w:bCs/>
              </w:rPr>
            </w:pPr>
            <w:r w:rsidRPr="0072196B">
              <w:rPr>
                <w:lang w:eastAsia="en-US"/>
              </w:rPr>
              <w:t>182,08</w:t>
            </w:r>
          </w:p>
        </w:tc>
        <w:tc>
          <w:tcPr>
            <w:tcW w:w="2126" w:type="dxa"/>
            <w:vAlign w:val="center"/>
          </w:tcPr>
          <w:p w14:paraId="2F5EFA66" w14:textId="77777777" w:rsidR="0072196B" w:rsidRPr="0072196B" w:rsidRDefault="0072196B" w:rsidP="0072196B">
            <w:pPr>
              <w:tabs>
                <w:tab w:val="left" w:pos="0"/>
              </w:tabs>
              <w:jc w:val="center"/>
              <w:rPr>
                <w:lang w:eastAsia="en-US"/>
              </w:rPr>
            </w:pPr>
            <w:r w:rsidRPr="0072196B">
              <w:rPr>
                <w:lang w:eastAsia="en-US"/>
              </w:rPr>
              <w:t>256,45</w:t>
            </w:r>
          </w:p>
        </w:tc>
      </w:tr>
      <w:tr w:rsidR="0072196B" w:rsidRPr="0072196B" w14:paraId="5C8CE26A" w14:textId="77777777" w:rsidTr="00AE6253">
        <w:trPr>
          <w:trHeight w:val="130"/>
        </w:trPr>
        <w:tc>
          <w:tcPr>
            <w:tcW w:w="988" w:type="dxa"/>
            <w:vAlign w:val="center"/>
          </w:tcPr>
          <w:p w14:paraId="770DCD11" w14:textId="77777777" w:rsidR="0072196B" w:rsidRPr="0072196B" w:rsidRDefault="0072196B" w:rsidP="0072196B">
            <w:pPr>
              <w:tabs>
                <w:tab w:val="left" w:pos="0"/>
              </w:tabs>
              <w:jc w:val="center"/>
              <w:rPr>
                <w:lang w:eastAsia="en-US"/>
              </w:rPr>
            </w:pPr>
            <w:r w:rsidRPr="0072196B">
              <w:rPr>
                <w:lang w:eastAsia="en-US"/>
              </w:rPr>
              <w:t>1.6.2.</w:t>
            </w:r>
          </w:p>
        </w:tc>
        <w:tc>
          <w:tcPr>
            <w:tcW w:w="9213" w:type="dxa"/>
            <w:gridSpan w:val="5"/>
            <w:vAlign w:val="center"/>
          </w:tcPr>
          <w:p w14:paraId="67810AEC" w14:textId="77777777" w:rsidR="0072196B" w:rsidRPr="0072196B" w:rsidRDefault="0072196B" w:rsidP="0072196B">
            <w:pPr>
              <w:tabs>
                <w:tab w:val="left" w:pos="0"/>
              </w:tabs>
              <w:jc w:val="center"/>
              <w:rPr>
                <w:lang w:eastAsia="en-US"/>
              </w:rPr>
            </w:pPr>
            <w:r w:rsidRPr="0072196B">
              <w:rPr>
                <w:lang w:eastAsia="en-US"/>
              </w:rPr>
              <w:t>С неизолированными стояками</w:t>
            </w:r>
          </w:p>
        </w:tc>
      </w:tr>
      <w:tr w:rsidR="0072196B" w:rsidRPr="0072196B" w14:paraId="0F4E29B3" w14:textId="77777777" w:rsidTr="00AE6253">
        <w:trPr>
          <w:trHeight w:val="1044"/>
        </w:trPr>
        <w:tc>
          <w:tcPr>
            <w:tcW w:w="988" w:type="dxa"/>
            <w:vAlign w:val="center"/>
          </w:tcPr>
          <w:p w14:paraId="23D6DED1" w14:textId="77777777" w:rsidR="0072196B" w:rsidRPr="0072196B" w:rsidRDefault="0072196B" w:rsidP="0072196B">
            <w:pPr>
              <w:tabs>
                <w:tab w:val="left" w:pos="0"/>
              </w:tabs>
              <w:jc w:val="center"/>
              <w:rPr>
                <w:lang w:eastAsia="en-US"/>
              </w:rPr>
            </w:pPr>
            <w:r w:rsidRPr="0072196B">
              <w:rPr>
                <w:lang w:eastAsia="en-US"/>
              </w:rPr>
              <w:t>1.6.2.1.</w:t>
            </w:r>
          </w:p>
        </w:tc>
        <w:tc>
          <w:tcPr>
            <w:tcW w:w="2551" w:type="dxa"/>
            <w:gridSpan w:val="2"/>
            <w:vAlign w:val="center"/>
          </w:tcPr>
          <w:p w14:paraId="052EB765" w14:textId="77777777" w:rsidR="0072196B" w:rsidRPr="0072196B" w:rsidRDefault="0072196B" w:rsidP="0072196B">
            <w:pPr>
              <w:tabs>
                <w:tab w:val="left" w:pos="0"/>
              </w:tabs>
              <w:rPr>
                <w:lang w:eastAsia="en-US"/>
              </w:rPr>
            </w:pPr>
            <w:r w:rsidRPr="0072196B">
              <w:rPr>
                <w:lang w:eastAsia="en-US"/>
              </w:rPr>
              <w:t>при наличии полотенцесушителя</w:t>
            </w:r>
          </w:p>
        </w:tc>
        <w:tc>
          <w:tcPr>
            <w:tcW w:w="2410" w:type="dxa"/>
            <w:vMerge w:val="restart"/>
            <w:vAlign w:val="center"/>
          </w:tcPr>
          <w:p w14:paraId="6C3E4B65" w14:textId="77777777" w:rsidR="0072196B" w:rsidRPr="0072196B" w:rsidRDefault="0072196B" w:rsidP="0072196B">
            <w:pPr>
              <w:tabs>
                <w:tab w:val="left" w:pos="0"/>
              </w:tabs>
              <w:rPr>
                <w:bCs/>
              </w:rPr>
            </w:pPr>
            <w:r w:rsidRPr="0072196B">
              <w:rPr>
                <w:lang w:eastAsia="en-US"/>
              </w:rPr>
              <w:t>Многоквартирные и индивидуальные жилые дома, кроме домов расположенных в жилых районах Кедровка, Промышленновский</w:t>
            </w:r>
          </w:p>
        </w:tc>
        <w:tc>
          <w:tcPr>
            <w:tcW w:w="2126" w:type="dxa"/>
            <w:vAlign w:val="center"/>
          </w:tcPr>
          <w:p w14:paraId="2CDF5A41" w14:textId="77777777" w:rsidR="0072196B" w:rsidRPr="0072196B" w:rsidRDefault="0072196B" w:rsidP="0072196B">
            <w:pPr>
              <w:tabs>
                <w:tab w:val="left" w:pos="0"/>
              </w:tabs>
              <w:jc w:val="center"/>
              <w:rPr>
                <w:bCs/>
              </w:rPr>
            </w:pPr>
            <w:r w:rsidRPr="0072196B">
              <w:rPr>
                <w:lang w:eastAsia="en-US"/>
              </w:rPr>
              <w:t>154,20</w:t>
            </w:r>
          </w:p>
        </w:tc>
        <w:tc>
          <w:tcPr>
            <w:tcW w:w="2126" w:type="dxa"/>
            <w:vAlign w:val="center"/>
          </w:tcPr>
          <w:p w14:paraId="0F962D22" w14:textId="77777777" w:rsidR="0072196B" w:rsidRPr="0072196B" w:rsidRDefault="0072196B" w:rsidP="0072196B">
            <w:pPr>
              <w:tabs>
                <w:tab w:val="left" w:pos="0"/>
              </w:tabs>
              <w:jc w:val="center"/>
              <w:rPr>
                <w:lang w:eastAsia="en-US"/>
              </w:rPr>
            </w:pPr>
            <w:r w:rsidRPr="0072196B">
              <w:rPr>
                <w:lang w:eastAsia="en-US"/>
              </w:rPr>
              <w:t>217,18</w:t>
            </w:r>
          </w:p>
        </w:tc>
      </w:tr>
      <w:tr w:rsidR="0072196B" w:rsidRPr="0072196B" w14:paraId="7AC9AAFC" w14:textId="77777777" w:rsidTr="00AE6253">
        <w:trPr>
          <w:trHeight w:val="130"/>
        </w:trPr>
        <w:tc>
          <w:tcPr>
            <w:tcW w:w="988" w:type="dxa"/>
            <w:vAlign w:val="center"/>
          </w:tcPr>
          <w:p w14:paraId="44A28248" w14:textId="77777777" w:rsidR="0072196B" w:rsidRPr="0072196B" w:rsidRDefault="0072196B" w:rsidP="0072196B">
            <w:pPr>
              <w:tabs>
                <w:tab w:val="left" w:pos="0"/>
              </w:tabs>
              <w:jc w:val="center"/>
              <w:rPr>
                <w:lang w:eastAsia="en-US"/>
              </w:rPr>
            </w:pPr>
            <w:r w:rsidRPr="0072196B">
              <w:rPr>
                <w:lang w:eastAsia="en-US"/>
              </w:rPr>
              <w:t>1.6.2.2.</w:t>
            </w:r>
          </w:p>
        </w:tc>
        <w:tc>
          <w:tcPr>
            <w:tcW w:w="2551" w:type="dxa"/>
            <w:gridSpan w:val="2"/>
            <w:vAlign w:val="center"/>
          </w:tcPr>
          <w:p w14:paraId="296CDE39" w14:textId="77777777" w:rsidR="0072196B" w:rsidRPr="0072196B" w:rsidRDefault="0072196B" w:rsidP="0072196B">
            <w:pPr>
              <w:tabs>
                <w:tab w:val="left" w:pos="0"/>
              </w:tabs>
              <w:rPr>
                <w:lang w:eastAsia="en-US"/>
              </w:rPr>
            </w:pPr>
            <w:r w:rsidRPr="0072196B">
              <w:rPr>
                <w:lang w:eastAsia="en-US"/>
              </w:rPr>
              <w:t>без полотенцесушителя</w:t>
            </w:r>
          </w:p>
        </w:tc>
        <w:tc>
          <w:tcPr>
            <w:tcW w:w="2410" w:type="dxa"/>
            <w:vMerge/>
            <w:vAlign w:val="center"/>
          </w:tcPr>
          <w:p w14:paraId="5095F0EB" w14:textId="77777777" w:rsidR="0072196B" w:rsidRPr="0072196B" w:rsidRDefault="0072196B" w:rsidP="0072196B">
            <w:pPr>
              <w:tabs>
                <w:tab w:val="left" w:pos="0"/>
              </w:tabs>
              <w:jc w:val="center"/>
              <w:rPr>
                <w:bCs/>
              </w:rPr>
            </w:pPr>
          </w:p>
        </w:tc>
        <w:tc>
          <w:tcPr>
            <w:tcW w:w="2126" w:type="dxa"/>
            <w:vAlign w:val="center"/>
          </w:tcPr>
          <w:p w14:paraId="23485AC3" w14:textId="77777777" w:rsidR="0072196B" w:rsidRPr="0072196B" w:rsidRDefault="0072196B" w:rsidP="0072196B">
            <w:pPr>
              <w:tabs>
                <w:tab w:val="left" w:pos="0"/>
              </w:tabs>
              <w:jc w:val="center"/>
              <w:rPr>
                <w:bCs/>
              </w:rPr>
            </w:pPr>
            <w:r w:rsidRPr="0072196B">
              <w:rPr>
                <w:lang w:eastAsia="en-US"/>
              </w:rPr>
              <w:t>168,38</w:t>
            </w:r>
          </w:p>
        </w:tc>
        <w:tc>
          <w:tcPr>
            <w:tcW w:w="2126" w:type="dxa"/>
            <w:vAlign w:val="center"/>
          </w:tcPr>
          <w:p w14:paraId="29CEBA31" w14:textId="77777777" w:rsidR="0072196B" w:rsidRPr="0072196B" w:rsidRDefault="0072196B" w:rsidP="0072196B">
            <w:pPr>
              <w:tabs>
                <w:tab w:val="left" w:pos="0"/>
              </w:tabs>
              <w:jc w:val="center"/>
              <w:rPr>
                <w:lang w:eastAsia="en-US"/>
              </w:rPr>
            </w:pPr>
            <w:r w:rsidRPr="0072196B">
              <w:rPr>
                <w:lang w:eastAsia="en-US"/>
              </w:rPr>
              <w:t>237,15</w:t>
            </w:r>
          </w:p>
        </w:tc>
      </w:tr>
      <w:tr w:rsidR="0072196B" w:rsidRPr="0072196B" w14:paraId="268D26B0" w14:textId="77777777" w:rsidTr="00AE6253">
        <w:trPr>
          <w:trHeight w:val="327"/>
        </w:trPr>
        <w:tc>
          <w:tcPr>
            <w:tcW w:w="10201" w:type="dxa"/>
            <w:gridSpan w:val="6"/>
            <w:vAlign w:val="center"/>
          </w:tcPr>
          <w:p w14:paraId="25B186CD" w14:textId="77777777" w:rsidR="0072196B" w:rsidRPr="0072196B" w:rsidRDefault="0072196B" w:rsidP="0072196B">
            <w:pPr>
              <w:numPr>
                <w:ilvl w:val="0"/>
                <w:numId w:val="30"/>
              </w:numPr>
              <w:tabs>
                <w:tab w:val="left" w:pos="0"/>
              </w:tabs>
              <w:contextualSpacing/>
              <w:jc w:val="center"/>
              <w:rPr>
                <w:bCs/>
              </w:rPr>
            </w:pPr>
            <w:r w:rsidRPr="0072196B">
              <w:rPr>
                <w:bCs/>
              </w:rPr>
              <w:t xml:space="preserve">Компонент на холодную воду, </w:t>
            </w:r>
            <w:proofErr w:type="spellStart"/>
            <w:r w:rsidRPr="0072196B">
              <w:rPr>
                <w:bCs/>
              </w:rPr>
              <w:t>руб</w:t>
            </w:r>
            <w:proofErr w:type="spellEnd"/>
            <w:r w:rsidRPr="0072196B">
              <w:rPr>
                <w:bCs/>
              </w:rPr>
              <w:t>/м</w:t>
            </w:r>
            <w:r w:rsidRPr="0072196B">
              <w:rPr>
                <w:bCs/>
                <w:vertAlign w:val="superscript"/>
              </w:rPr>
              <w:t>3</w:t>
            </w:r>
          </w:p>
        </w:tc>
      </w:tr>
      <w:tr w:rsidR="0072196B" w:rsidRPr="0072196B" w14:paraId="4B6E2044" w14:textId="77777777" w:rsidTr="00AE6253">
        <w:trPr>
          <w:trHeight w:val="417"/>
        </w:trPr>
        <w:tc>
          <w:tcPr>
            <w:tcW w:w="988" w:type="dxa"/>
            <w:vAlign w:val="center"/>
          </w:tcPr>
          <w:p w14:paraId="1011FAF8" w14:textId="77777777" w:rsidR="0072196B" w:rsidRPr="0072196B" w:rsidRDefault="0072196B" w:rsidP="0072196B">
            <w:pPr>
              <w:tabs>
                <w:tab w:val="left" w:pos="0"/>
              </w:tabs>
              <w:jc w:val="center"/>
              <w:rPr>
                <w:bCs/>
              </w:rPr>
            </w:pPr>
            <w:r w:rsidRPr="0072196B">
              <w:rPr>
                <w:bCs/>
              </w:rPr>
              <w:t>2.1.</w:t>
            </w:r>
          </w:p>
        </w:tc>
        <w:tc>
          <w:tcPr>
            <w:tcW w:w="2338" w:type="dxa"/>
            <w:vAlign w:val="center"/>
          </w:tcPr>
          <w:p w14:paraId="1CD5A515" w14:textId="77777777" w:rsidR="0072196B" w:rsidRPr="0072196B" w:rsidRDefault="0072196B" w:rsidP="0072196B">
            <w:pPr>
              <w:tabs>
                <w:tab w:val="left" w:pos="0"/>
              </w:tabs>
              <w:rPr>
                <w:bCs/>
              </w:rPr>
            </w:pPr>
            <w:r w:rsidRPr="0072196B">
              <w:rPr>
                <w:bCs/>
              </w:rPr>
              <w:t xml:space="preserve">ОАО «СКЭК», </w:t>
            </w:r>
          </w:p>
          <w:p w14:paraId="4B2AD7D1" w14:textId="77777777" w:rsidR="0072196B" w:rsidRPr="0072196B" w:rsidRDefault="0072196B" w:rsidP="0072196B">
            <w:pPr>
              <w:tabs>
                <w:tab w:val="left" w:pos="0"/>
              </w:tabs>
              <w:rPr>
                <w:bCs/>
              </w:rPr>
            </w:pPr>
            <w:r w:rsidRPr="0072196B">
              <w:rPr>
                <w:bCs/>
              </w:rPr>
              <w:t>ИНН 4205153492</w:t>
            </w:r>
          </w:p>
        </w:tc>
        <w:tc>
          <w:tcPr>
            <w:tcW w:w="2623" w:type="dxa"/>
            <w:gridSpan w:val="2"/>
            <w:vAlign w:val="center"/>
          </w:tcPr>
          <w:p w14:paraId="45A647D0" w14:textId="77777777" w:rsidR="0072196B" w:rsidRPr="0072196B" w:rsidRDefault="0072196B" w:rsidP="0072196B">
            <w:pPr>
              <w:tabs>
                <w:tab w:val="left" w:pos="0"/>
              </w:tabs>
              <w:rPr>
                <w:bCs/>
              </w:rPr>
            </w:pPr>
            <w:r w:rsidRPr="0072196B">
              <w:rPr>
                <w:color w:val="000000"/>
                <w:lang w:eastAsia="en-US"/>
              </w:rPr>
              <w:t>Многоквартирные и индивидуальные жилые дома</w:t>
            </w:r>
            <w:r w:rsidRPr="0072196B">
              <w:rPr>
                <w:bCs/>
                <w:color w:val="000000"/>
              </w:rPr>
              <w:t xml:space="preserve">, </w:t>
            </w:r>
            <w:r w:rsidRPr="0072196B">
              <w:rPr>
                <w:bCs/>
              </w:rPr>
              <w:t>кроме домов расположенных в жилых районах Кедровка, Промышленновский</w:t>
            </w:r>
          </w:p>
        </w:tc>
        <w:tc>
          <w:tcPr>
            <w:tcW w:w="2126" w:type="dxa"/>
            <w:vAlign w:val="center"/>
          </w:tcPr>
          <w:p w14:paraId="171DDD11" w14:textId="77777777" w:rsidR="0072196B" w:rsidRPr="0072196B" w:rsidRDefault="0072196B" w:rsidP="0072196B">
            <w:pPr>
              <w:tabs>
                <w:tab w:val="left" w:pos="0"/>
              </w:tabs>
              <w:jc w:val="center"/>
              <w:rPr>
                <w:bCs/>
              </w:rPr>
            </w:pPr>
            <w:r w:rsidRPr="0072196B">
              <w:rPr>
                <w:bCs/>
              </w:rPr>
              <w:t>35,93</w:t>
            </w:r>
          </w:p>
        </w:tc>
        <w:tc>
          <w:tcPr>
            <w:tcW w:w="2126" w:type="dxa"/>
            <w:vAlign w:val="center"/>
          </w:tcPr>
          <w:p w14:paraId="6FB69B3B" w14:textId="77777777" w:rsidR="0072196B" w:rsidRPr="0072196B" w:rsidRDefault="0072196B" w:rsidP="0072196B">
            <w:pPr>
              <w:tabs>
                <w:tab w:val="left" w:pos="0"/>
              </w:tabs>
              <w:jc w:val="center"/>
              <w:rPr>
                <w:bCs/>
              </w:rPr>
            </w:pPr>
            <w:r w:rsidRPr="0072196B">
              <w:rPr>
                <w:bCs/>
              </w:rPr>
              <w:t>37,37</w:t>
            </w:r>
          </w:p>
        </w:tc>
      </w:tr>
      <w:tr w:rsidR="0072196B" w:rsidRPr="0072196B" w14:paraId="3290F6D9" w14:textId="77777777" w:rsidTr="00AE6253">
        <w:trPr>
          <w:trHeight w:val="417"/>
        </w:trPr>
        <w:tc>
          <w:tcPr>
            <w:tcW w:w="988" w:type="dxa"/>
            <w:vAlign w:val="center"/>
          </w:tcPr>
          <w:p w14:paraId="5AD8B807" w14:textId="77777777" w:rsidR="0072196B" w:rsidRPr="0072196B" w:rsidRDefault="0072196B" w:rsidP="0072196B">
            <w:pPr>
              <w:tabs>
                <w:tab w:val="left" w:pos="0"/>
              </w:tabs>
              <w:jc w:val="center"/>
              <w:rPr>
                <w:bCs/>
              </w:rPr>
            </w:pPr>
            <w:r w:rsidRPr="0072196B">
              <w:rPr>
                <w:lang w:eastAsia="en-US"/>
              </w:rPr>
              <w:t>2.2.</w:t>
            </w:r>
          </w:p>
        </w:tc>
        <w:tc>
          <w:tcPr>
            <w:tcW w:w="2338" w:type="dxa"/>
            <w:vAlign w:val="center"/>
          </w:tcPr>
          <w:p w14:paraId="4718D0E4" w14:textId="77777777" w:rsidR="0072196B" w:rsidRPr="0072196B" w:rsidRDefault="0072196B" w:rsidP="0072196B">
            <w:pPr>
              <w:tabs>
                <w:tab w:val="left" w:pos="0"/>
              </w:tabs>
              <w:rPr>
                <w:bCs/>
              </w:rPr>
            </w:pPr>
            <w:r w:rsidRPr="0072196B">
              <w:rPr>
                <w:lang w:eastAsia="en-US"/>
              </w:rPr>
              <w:t>ОАО «СКЭК</w:t>
            </w:r>
            <w:proofErr w:type="gramStart"/>
            <w:r w:rsidRPr="0072196B">
              <w:rPr>
                <w:lang w:eastAsia="en-US"/>
              </w:rPr>
              <w:t>»,  ИНН</w:t>
            </w:r>
            <w:proofErr w:type="gramEnd"/>
            <w:r w:rsidRPr="0072196B">
              <w:rPr>
                <w:lang w:eastAsia="en-US"/>
              </w:rPr>
              <w:t xml:space="preserve"> 4205153492</w:t>
            </w:r>
          </w:p>
        </w:tc>
        <w:tc>
          <w:tcPr>
            <w:tcW w:w="2623" w:type="dxa"/>
            <w:gridSpan w:val="2"/>
            <w:vAlign w:val="center"/>
          </w:tcPr>
          <w:p w14:paraId="1E128755" w14:textId="77777777" w:rsidR="0072196B" w:rsidRPr="0072196B" w:rsidRDefault="0072196B" w:rsidP="0072196B">
            <w:pPr>
              <w:tabs>
                <w:tab w:val="left" w:pos="0"/>
              </w:tabs>
              <w:rPr>
                <w:bCs/>
              </w:rPr>
            </w:pPr>
            <w:r w:rsidRPr="0072196B">
              <w:rPr>
                <w:color w:val="000000"/>
                <w:lang w:eastAsia="en-US"/>
              </w:rPr>
              <w:t>Многоквартирные и индивидуальные жилые дома</w:t>
            </w:r>
            <w:r w:rsidRPr="0072196B">
              <w:rPr>
                <w:lang w:eastAsia="en-US"/>
              </w:rPr>
              <w:t>, расположенные в жилых районах Кедровка, Промышленновский</w:t>
            </w:r>
          </w:p>
        </w:tc>
        <w:tc>
          <w:tcPr>
            <w:tcW w:w="2126" w:type="dxa"/>
            <w:vAlign w:val="center"/>
          </w:tcPr>
          <w:p w14:paraId="47DE8CD0" w14:textId="77777777" w:rsidR="0072196B" w:rsidRPr="0072196B" w:rsidRDefault="0072196B" w:rsidP="0072196B">
            <w:pPr>
              <w:tabs>
                <w:tab w:val="left" w:pos="0"/>
              </w:tabs>
              <w:jc w:val="center"/>
              <w:rPr>
                <w:bCs/>
              </w:rPr>
            </w:pPr>
            <w:r w:rsidRPr="0072196B">
              <w:rPr>
                <w:lang w:eastAsia="en-US"/>
              </w:rPr>
              <w:t>45,49</w:t>
            </w:r>
          </w:p>
        </w:tc>
        <w:tc>
          <w:tcPr>
            <w:tcW w:w="2126" w:type="dxa"/>
            <w:vAlign w:val="center"/>
          </w:tcPr>
          <w:p w14:paraId="3FCCE599" w14:textId="77777777" w:rsidR="0072196B" w:rsidRPr="0072196B" w:rsidRDefault="0072196B" w:rsidP="0072196B">
            <w:pPr>
              <w:tabs>
                <w:tab w:val="left" w:pos="0"/>
              </w:tabs>
              <w:jc w:val="center"/>
              <w:rPr>
                <w:bCs/>
              </w:rPr>
            </w:pPr>
            <w:r w:rsidRPr="0072196B">
              <w:rPr>
                <w:lang w:eastAsia="en-US"/>
              </w:rPr>
              <w:t>47,31</w:t>
            </w:r>
          </w:p>
        </w:tc>
      </w:tr>
      <w:tr w:rsidR="0072196B" w:rsidRPr="0072196B" w14:paraId="19810329" w14:textId="77777777" w:rsidTr="00AE6253">
        <w:trPr>
          <w:trHeight w:val="417"/>
        </w:trPr>
        <w:tc>
          <w:tcPr>
            <w:tcW w:w="988" w:type="dxa"/>
            <w:vAlign w:val="center"/>
          </w:tcPr>
          <w:p w14:paraId="7E5ABB9E" w14:textId="77777777" w:rsidR="0072196B" w:rsidRPr="0072196B" w:rsidRDefault="0072196B" w:rsidP="0072196B">
            <w:pPr>
              <w:tabs>
                <w:tab w:val="left" w:pos="0"/>
              </w:tabs>
              <w:jc w:val="center"/>
              <w:rPr>
                <w:lang w:eastAsia="en-US"/>
              </w:rPr>
            </w:pPr>
            <w:r w:rsidRPr="0072196B">
              <w:rPr>
                <w:lang w:eastAsia="en-US"/>
              </w:rPr>
              <w:t>2.3.</w:t>
            </w:r>
          </w:p>
        </w:tc>
        <w:tc>
          <w:tcPr>
            <w:tcW w:w="2338" w:type="dxa"/>
            <w:vAlign w:val="center"/>
          </w:tcPr>
          <w:p w14:paraId="79DCA5F7" w14:textId="77777777" w:rsidR="0072196B" w:rsidRPr="0072196B" w:rsidRDefault="0072196B" w:rsidP="0072196B">
            <w:pPr>
              <w:tabs>
                <w:tab w:val="left" w:pos="0"/>
              </w:tabs>
              <w:rPr>
                <w:lang w:eastAsia="en-US"/>
              </w:rPr>
            </w:pPr>
            <w:r w:rsidRPr="0072196B">
              <w:rPr>
                <w:lang w:eastAsia="en-US"/>
              </w:rPr>
              <w:t xml:space="preserve">ООО «НТСК», </w:t>
            </w:r>
          </w:p>
          <w:p w14:paraId="20D7E174" w14:textId="77777777" w:rsidR="0072196B" w:rsidRPr="0072196B" w:rsidRDefault="0072196B" w:rsidP="0072196B">
            <w:pPr>
              <w:tabs>
                <w:tab w:val="left" w:pos="0"/>
              </w:tabs>
              <w:rPr>
                <w:lang w:eastAsia="en-US"/>
              </w:rPr>
            </w:pPr>
            <w:r w:rsidRPr="0072196B">
              <w:rPr>
                <w:lang w:eastAsia="en-US"/>
              </w:rPr>
              <w:t xml:space="preserve">ИНН 5406993045 </w:t>
            </w:r>
          </w:p>
        </w:tc>
        <w:tc>
          <w:tcPr>
            <w:tcW w:w="2623" w:type="dxa"/>
            <w:gridSpan w:val="2"/>
            <w:vAlign w:val="center"/>
          </w:tcPr>
          <w:p w14:paraId="14F0E833" w14:textId="77777777" w:rsidR="0072196B" w:rsidRPr="0072196B" w:rsidRDefault="0072196B" w:rsidP="0072196B">
            <w:pPr>
              <w:tabs>
                <w:tab w:val="left" w:pos="0"/>
              </w:tabs>
              <w:rPr>
                <w:color w:val="000000"/>
                <w:lang w:eastAsia="en-US"/>
              </w:rPr>
            </w:pPr>
            <w:r w:rsidRPr="0072196B">
              <w:rPr>
                <w:color w:val="000000"/>
                <w:lang w:eastAsia="en-US"/>
              </w:rPr>
              <w:t>Многоквартирные                    и индивидуальные жилые дома</w:t>
            </w:r>
          </w:p>
        </w:tc>
        <w:tc>
          <w:tcPr>
            <w:tcW w:w="2126" w:type="dxa"/>
            <w:vAlign w:val="center"/>
          </w:tcPr>
          <w:p w14:paraId="7908A3D2" w14:textId="77777777" w:rsidR="0072196B" w:rsidRPr="0072196B" w:rsidRDefault="0072196B" w:rsidP="0072196B">
            <w:pPr>
              <w:tabs>
                <w:tab w:val="left" w:pos="0"/>
              </w:tabs>
              <w:jc w:val="center"/>
              <w:rPr>
                <w:lang w:eastAsia="en-US"/>
              </w:rPr>
            </w:pPr>
            <w:r w:rsidRPr="0072196B">
              <w:rPr>
                <w:lang w:eastAsia="en-US"/>
              </w:rPr>
              <w:t>35,93</w:t>
            </w:r>
          </w:p>
        </w:tc>
        <w:tc>
          <w:tcPr>
            <w:tcW w:w="2126" w:type="dxa"/>
            <w:vAlign w:val="center"/>
          </w:tcPr>
          <w:p w14:paraId="5B81B170" w14:textId="77777777" w:rsidR="0072196B" w:rsidRPr="0072196B" w:rsidRDefault="0072196B" w:rsidP="0072196B">
            <w:pPr>
              <w:tabs>
                <w:tab w:val="left" w:pos="0"/>
              </w:tabs>
              <w:jc w:val="center"/>
              <w:rPr>
                <w:bCs/>
              </w:rPr>
            </w:pPr>
            <w:r w:rsidRPr="0072196B">
              <w:rPr>
                <w:lang w:eastAsia="en-US"/>
              </w:rPr>
              <w:t>37,37</w:t>
            </w:r>
          </w:p>
        </w:tc>
      </w:tr>
    </w:tbl>
    <w:p w14:paraId="0562FDD6" w14:textId="77777777" w:rsidR="0072196B" w:rsidRPr="0072196B" w:rsidRDefault="0072196B" w:rsidP="0072196B">
      <w:pPr>
        <w:tabs>
          <w:tab w:val="left" w:pos="1365"/>
        </w:tabs>
        <w:jc w:val="both"/>
        <w:rPr>
          <w:bCs/>
          <w:sz w:val="28"/>
          <w:szCs w:val="28"/>
        </w:rPr>
      </w:pPr>
    </w:p>
    <w:p w14:paraId="41B0A839" w14:textId="77777777" w:rsidR="0072196B" w:rsidRPr="0072196B" w:rsidRDefault="0072196B" w:rsidP="0072196B">
      <w:pPr>
        <w:ind w:left="-284" w:firstLine="568"/>
        <w:jc w:val="both"/>
        <w:rPr>
          <w:sz w:val="28"/>
          <w:szCs w:val="28"/>
          <w:lang w:eastAsia="en-US"/>
        </w:rPr>
      </w:pPr>
    </w:p>
    <w:p w14:paraId="3132765D" w14:textId="77777777" w:rsidR="0072196B" w:rsidRPr="0072196B" w:rsidRDefault="0072196B" w:rsidP="0072196B">
      <w:pPr>
        <w:ind w:left="-284" w:firstLine="568"/>
        <w:jc w:val="both"/>
        <w:rPr>
          <w:sz w:val="28"/>
          <w:szCs w:val="28"/>
          <w:lang w:eastAsia="en-US"/>
        </w:rPr>
      </w:pPr>
      <w:r w:rsidRPr="0072196B">
        <w:rPr>
          <w:sz w:val="28"/>
          <w:szCs w:val="28"/>
          <w:lang w:eastAsia="en-US"/>
        </w:rPr>
        <w:t xml:space="preserve"> * Льготные тарифы установлены с учетом пункта 6 статьи 168 Налогового кодекса Российской Федерации (часть вторая).  </w:t>
      </w:r>
    </w:p>
    <w:p w14:paraId="77F39796" w14:textId="1EDBE585" w:rsidR="0072196B" w:rsidRPr="0072196B" w:rsidRDefault="0072196B" w:rsidP="0072196B">
      <w:pPr>
        <w:ind w:left="-284" w:firstLine="568"/>
        <w:jc w:val="both"/>
        <w:rPr>
          <w:bCs/>
          <w:sz w:val="28"/>
          <w:szCs w:val="28"/>
        </w:rPr>
      </w:pPr>
      <w:r w:rsidRPr="0072196B">
        <w:rPr>
          <w:sz w:val="28"/>
          <w:szCs w:val="28"/>
          <w:lang w:eastAsia="en-US"/>
        </w:rPr>
        <w:lastRenderedPageBreak/>
        <w:t>** Н</w:t>
      </w:r>
      <w:r w:rsidRPr="0072196B">
        <w:rPr>
          <w:bCs/>
          <w:sz w:val="28"/>
          <w:szCs w:val="28"/>
        </w:rPr>
        <w:t>ормативы потребления коммунальной услуги по горячему водоснабжению установлены приказом Департамента жилищно-коммунального и дорожного комплекса Кемеровской области от 23.12.2014 № 102 «Об установлении нормативов потребления коммунальных услуг при отсутствии приборов учета на территории муниципального образования «город Кемерово»».</w:t>
      </w:r>
    </w:p>
    <w:p w14:paraId="570B5279" w14:textId="77777777" w:rsidR="0072196B" w:rsidRPr="0072196B" w:rsidRDefault="0072196B" w:rsidP="0072196B">
      <w:pPr>
        <w:tabs>
          <w:tab w:val="left" w:pos="1365"/>
        </w:tabs>
        <w:ind w:left="-284" w:firstLine="568"/>
        <w:jc w:val="both"/>
        <w:rPr>
          <w:sz w:val="28"/>
          <w:szCs w:val="28"/>
          <w:lang w:eastAsia="en-US"/>
        </w:rPr>
      </w:pPr>
      <w:r w:rsidRPr="0072196B">
        <w:rPr>
          <w:sz w:val="28"/>
          <w:szCs w:val="28"/>
          <w:lang w:eastAsia="en-US"/>
        </w:rPr>
        <w:t xml:space="preserve"> ***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нормативов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72196B">
        <w:rPr>
          <w:sz w:val="28"/>
          <w:szCs w:val="28"/>
          <w:lang w:eastAsia="en-US"/>
        </w:rPr>
        <w:t>Мысковского</w:t>
      </w:r>
      <w:proofErr w:type="spellEnd"/>
      <w:r w:rsidRPr="0072196B">
        <w:rPr>
          <w:sz w:val="28"/>
          <w:szCs w:val="28"/>
          <w:lang w:eastAsia="en-US"/>
        </w:rPr>
        <w:t xml:space="preserve">, </w:t>
      </w:r>
      <w:proofErr w:type="spellStart"/>
      <w:r w:rsidRPr="0072196B">
        <w:rPr>
          <w:sz w:val="28"/>
          <w:szCs w:val="28"/>
          <w:lang w:eastAsia="en-US"/>
        </w:rPr>
        <w:t>Полысаевского</w:t>
      </w:r>
      <w:proofErr w:type="spellEnd"/>
      <w:r w:rsidRPr="0072196B">
        <w:rPr>
          <w:sz w:val="28"/>
          <w:szCs w:val="28"/>
          <w:lang w:eastAsia="en-US"/>
        </w:rPr>
        <w:t xml:space="preserve">, </w:t>
      </w:r>
      <w:proofErr w:type="spellStart"/>
      <w:r w:rsidRPr="0072196B">
        <w:rPr>
          <w:sz w:val="28"/>
          <w:szCs w:val="28"/>
          <w:lang w:eastAsia="en-US"/>
        </w:rPr>
        <w:t>Тайгинского</w:t>
      </w:r>
      <w:proofErr w:type="spellEnd"/>
      <w:r w:rsidRPr="0072196B">
        <w:rPr>
          <w:sz w:val="28"/>
          <w:szCs w:val="28"/>
          <w:lang w:eastAsia="en-US"/>
        </w:rPr>
        <w:t xml:space="preserve"> городских округов».                                                                                                    </w:t>
      </w:r>
    </w:p>
    <w:p w14:paraId="6867C4E5" w14:textId="77777777" w:rsidR="0072196B" w:rsidRPr="0072196B" w:rsidRDefault="0072196B" w:rsidP="0072196B">
      <w:pPr>
        <w:tabs>
          <w:tab w:val="left" w:pos="0"/>
        </w:tabs>
        <w:jc w:val="both"/>
        <w:rPr>
          <w:sz w:val="28"/>
          <w:szCs w:val="28"/>
          <w:lang w:eastAsia="en-US"/>
        </w:rPr>
      </w:pPr>
    </w:p>
    <w:p w14:paraId="6FF97655" w14:textId="77777777" w:rsidR="0072196B" w:rsidRPr="0072196B" w:rsidRDefault="0072196B" w:rsidP="0072196B">
      <w:pPr>
        <w:tabs>
          <w:tab w:val="left" w:pos="1985"/>
        </w:tabs>
        <w:ind w:left="4962"/>
        <w:jc w:val="center"/>
        <w:rPr>
          <w:sz w:val="28"/>
          <w:szCs w:val="28"/>
        </w:rPr>
      </w:pPr>
    </w:p>
    <w:p w14:paraId="503D7F5B" w14:textId="77777777" w:rsidR="0072196B" w:rsidRPr="0072196B" w:rsidRDefault="0072196B" w:rsidP="0072196B">
      <w:pPr>
        <w:tabs>
          <w:tab w:val="left" w:pos="1985"/>
        </w:tabs>
        <w:ind w:left="4962"/>
        <w:jc w:val="center"/>
        <w:rPr>
          <w:sz w:val="28"/>
          <w:szCs w:val="28"/>
        </w:rPr>
      </w:pPr>
    </w:p>
    <w:p w14:paraId="624BB639" w14:textId="77777777" w:rsidR="0072196B" w:rsidRPr="0072196B" w:rsidRDefault="0072196B" w:rsidP="0072196B">
      <w:pPr>
        <w:tabs>
          <w:tab w:val="left" w:pos="1985"/>
        </w:tabs>
        <w:ind w:left="4962"/>
        <w:jc w:val="center"/>
        <w:rPr>
          <w:sz w:val="28"/>
          <w:szCs w:val="28"/>
        </w:rPr>
      </w:pPr>
    </w:p>
    <w:p w14:paraId="0D9AA5B1" w14:textId="77777777" w:rsidR="0072196B" w:rsidRPr="0072196B" w:rsidRDefault="0072196B" w:rsidP="0072196B">
      <w:pPr>
        <w:tabs>
          <w:tab w:val="left" w:pos="1985"/>
        </w:tabs>
        <w:ind w:left="4962"/>
        <w:jc w:val="center"/>
        <w:rPr>
          <w:sz w:val="28"/>
          <w:szCs w:val="28"/>
        </w:rPr>
      </w:pPr>
    </w:p>
    <w:p w14:paraId="00D329E2" w14:textId="77777777" w:rsidR="0072196B" w:rsidRPr="0072196B" w:rsidRDefault="0072196B" w:rsidP="0072196B">
      <w:pPr>
        <w:tabs>
          <w:tab w:val="left" w:pos="1985"/>
        </w:tabs>
        <w:ind w:left="4962"/>
        <w:jc w:val="center"/>
        <w:rPr>
          <w:sz w:val="28"/>
          <w:szCs w:val="28"/>
        </w:rPr>
      </w:pPr>
    </w:p>
    <w:p w14:paraId="3FFA6784" w14:textId="77777777" w:rsidR="0072196B" w:rsidRPr="0072196B" w:rsidRDefault="0072196B" w:rsidP="0072196B">
      <w:pPr>
        <w:tabs>
          <w:tab w:val="left" w:pos="1985"/>
        </w:tabs>
        <w:ind w:left="4962"/>
        <w:jc w:val="center"/>
        <w:rPr>
          <w:sz w:val="28"/>
          <w:szCs w:val="28"/>
        </w:rPr>
      </w:pPr>
    </w:p>
    <w:p w14:paraId="04621770" w14:textId="77777777" w:rsidR="0072196B" w:rsidRPr="0072196B" w:rsidRDefault="0072196B" w:rsidP="0072196B">
      <w:pPr>
        <w:tabs>
          <w:tab w:val="left" w:pos="1985"/>
        </w:tabs>
        <w:ind w:left="4962"/>
        <w:jc w:val="center"/>
        <w:rPr>
          <w:sz w:val="28"/>
          <w:szCs w:val="28"/>
        </w:rPr>
      </w:pPr>
    </w:p>
    <w:p w14:paraId="4229D285" w14:textId="77777777" w:rsidR="0072196B" w:rsidRPr="0072196B" w:rsidRDefault="0072196B" w:rsidP="0072196B">
      <w:pPr>
        <w:tabs>
          <w:tab w:val="left" w:pos="1985"/>
        </w:tabs>
        <w:ind w:left="4962"/>
        <w:jc w:val="center"/>
        <w:rPr>
          <w:sz w:val="28"/>
          <w:szCs w:val="28"/>
        </w:rPr>
      </w:pPr>
    </w:p>
    <w:p w14:paraId="597DFFF2" w14:textId="77777777" w:rsidR="0072196B" w:rsidRPr="0072196B" w:rsidRDefault="0072196B" w:rsidP="0072196B">
      <w:pPr>
        <w:tabs>
          <w:tab w:val="left" w:pos="1985"/>
        </w:tabs>
        <w:ind w:left="4962"/>
        <w:jc w:val="center"/>
        <w:rPr>
          <w:sz w:val="28"/>
          <w:szCs w:val="28"/>
        </w:rPr>
      </w:pPr>
    </w:p>
    <w:p w14:paraId="51D0D9A1" w14:textId="77777777" w:rsidR="0072196B" w:rsidRPr="0072196B" w:rsidRDefault="0072196B" w:rsidP="0072196B">
      <w:pPr>
        <w:tabs>
          <w:tab w:val="left" w:pos="1985"/>
        </w:tabs>
        <w:ind w:left="4962"/>
        <w:jc w:val="center"/>
        <w:rPr>
          <w:sz w:val="28"/>
          <w:szCs w:val="28"/>
        </w:rPr>
      </w:pPr>
    </w:p>
    <w:p w14:paraId="5439D2D9" w14:textId="77777777" w:rsidR="0072196B" w:rsidRPr="0072196B" w:rsidRDefault="0072196B" w:rsidP="0072196B">
      <w:pPr>
        <w:tabs>
          <w:tab w:val="left" w:pos="1985"/>
        </w:tabs>
        <w:ind w:left="4962"/>
        <w:jc w:val="center"/>
        <w:rPr>
          <w:sz w:val="28"/>
          <w:szCs w:val="28"/>
        </w:rPr>
      </w:pPr>
    </w:p>
    <w:p w14:paraId="495AB51C" w14:textId="77777777" w:rsidR="0072196B" w:rsidRPr="0072196B" w:rsidRDefault="0072196B" w:rsidP="0072196B">
      <w:pPr>
        <w:tabs>
          <w:tab w:val="left" w:pos="1985"/>
        </w:tabs>
        <w:ind w:left="4962"/>
        <w:jc w:val="center"/>
        <w:rPr>
          <w:sz w:val="28"/>
          <w:szCs w:val="28"/>
        </w:rPr>
      </w:pPr>
    </w:p>
    <w:p w14:paraId="37E2CAB0" w14:textId="77777777" w:rsidR="0072196B" w:rsidRPr="0072196B" w:rsidRDefault="0072196B" w:rsidP="0072196B">
      <w:pPr>
        <w:tabs>
          <w:tab w:val="left" w:pos="1985"/>
        </w:tabs>
        <w:ind w:left="4962"/>
        <w:jc w:val="center"/>
        <w:rPr>
          <w:sz w:val="28"/>
          <w:szCs w:val="28"/>
        </w:rPr>
      </w:pPr>
    </w:p>
    <w:p w14:paraId="1286A1C6" w14:textId="77777777" w:rsidR="0072196B" w:rsidRPr="0072196B" w:rsidRDefault="0072196B" w:rsidP="0072196B">
      <w:pPr>
        <w:tabs>
          <w:tab w:val="left" w:pos="1985"/>
        </w:tabs>
        <w:ind w:left="4962"/>
        <w:jc w:val="center"/>
        <w:rPr>
          <w:sz w:val="28"/>
          <w:szCs w:val="28"/>
        </w:rPr>
      </w:pPr>
    </w:p>
    <w:p w14:paraId="51F8E89E" w14:textId="77777777" w:rsidR="0072196B" w:rsidRPr="0072196B" w:rsidRDefault="0072196B" w:rsidP="0072196B">
      <w:pPr>
        <w:tabs>
          <w:tab w:val="left" w:pos="1985"/>
        </w:tabs>
        <w:ind w:left="4962"/>
        <w:jc w:val="center"/>
        <w:rPr>
          <w:sz w:val="28"/>
          <w:szCs w:val="28"/>
        </w:rPr>
      </w:pPr>
    </w:p>
    <w:p w14:paraId="5500DE5F" w14:textId="77777777" w:rsidR="0072196B" w:rsidRPr="0072196B" w:rsidRDefault="0072196B" w:rsidP="0072196B">
      <w:pPr>
        <w:tabs>
          <w:tab w:val="left" w:pos="1985"/>
        </w:tabs>
        <w:ind w:left="4962"/>
        <w:jc w:val="center"/>
        <w:rPr>
          <w:sz w:val="28"/>
          <w:szCs w:val="28"/>
        </w:rPr>
      </w:pPr>
    </w:p>
    <w:p w14:paraId="1D5FCEB6" w14:textId="77777777" w:rsidR="0072196B" w:rsidRPr="0072196B" w:rsidRDefault="0072196B" w:rsidP="0072196B">
      <w:pPr>
        <w:tabs>
          <w:tab w:val="left" w:pos="1985"/>
        </w:tabs>
        <w:ind w:left="4962"/>
        <w:jc w:val="center"/>
        <w:rPr>
          <w:sz w:val="28"/>
          <w:szCs w:val="28"/>
        </w:rPr>
      </w:pPr>
    </w:p>
    <w:p w14:paraId="7F89DAAE" w14:textId="77777777" w:rsidR="0072196B" w:rsidRPr="0072196B" w:rsidRDefault="0072196B" w:rsidP="0072196B">
      <w:pPr>
        <w:tabs>
          <w:tab w:val="left" w:pos="1985"/>
        </w:tabs>
        <w:ind w:left="4962"/>
        <w:jc w:val="center"/>
        <w:rPr>
          <w:sz w:val="28"/>
          <w:szCs w:val="28"/>
        </w:rPr>
      </w:pPr>
    </w:p>
    <w:p w14:paraId="669738C0" w14:textId="77777777" w:rsidR="0072196B" w:rsidRPr="0072196B" w:rsidRDefault="0072196B" w:rsidP="0072196B">
      <w:pPr>
        <w:tabs>
          <w:tab w:val="left" w:pos="1985"/>
        </w:tabs>
        <w:ind w:left="4962"/>
        <w:jc w:val="center"/>
        <w:rPr>
          <w:sz w:val="28"/>
          <w:szCs w:val="28"/>
        </w:rPr>
      </w:pPr>
    </w:p>
    <w:p w14:paraId="5268FB2F" w14:textId="77777777" w:rsidR="0072196B" w:rsidRPr="0072196B" w:rsidRDefault="0072196B" w:rsidP="0072196B">
      <w:pPr>
        <w:tabs>
          <w:tab w:val="left" w:pos="1985"/>
        </w:tabs>
        <w:ind w:left="4962"/>
        <w:jc w:val="center"/>
        <w:rPr>
          <w:sz w:val="28"/>
          <w:szCs w:val="28"/>
        </w:rPr>
      </w:pPr>
    </w:p>
    <w:p w14:paraId="20792752" w14:textId="77777777" w:rsidR="0072196B" w:rsidRPr="0072196B" w:rsidRDefault="0072196B" w:rsidP="0072196B">
      <w:pPr>
        <w:tabs>
          <w:tab w:val="left" w:pos="1985"/>
        </w:tabs>
        <w:ind w:left="4962"/>
        <w:jc w:val="center"/>
        <w:rPr>
          <w:sz w:val="28"/>
          <w:szCs w:val="28"/>
        </w:rPr>
      </w:pPr>
    </w:p>
    <w:p w14:paraId="62E6482F" w14:textId="77777777" w:rsidR="0072196B" w:rsidRPr="0072196B" w:rsidRDefault="0072196B" w:rsidP="0072196B">
      <w:pPr>
        <w:tabs>
          <w:tab w:val="left" w:pos="1985"/>
        </w:tabs>
        <w:ind w:left="4962"/>
        <w:jc w:val="center"/>
        <w:rPr>
          <w:sz w:val="28"/>
          <w:szCs w:val="28"/>
        </w:rPr>
      </w:pPr>
    </w:p>
    <w:p w14:paraId="376C1348" w14:textId="77777777" w:rsidR="0072196B" w:rsidRPr="0072196B" w:rsidRDefault="0072196B" w:rsidP="0072196B">
      <w:pPr>
        <w:tabs>
          <w:tab w:val="left" w:pos="1985"/>
        </w:tabs>
        <w:ind w:left="4962"/>
        <w:jc w:val="center"/>
        <w:rPr>
          <w:sz w:val="28"/>
          <w:szCs w:val="28"/>
        </w:rPr>
      </w:pPr>
    </w:p>
    <w:p w14:paraId="482C93B0" w14:textId="77777777" w:rsidR="0072196B" w:rsidRPr="0072196B" w:rsidRDefault="0072196B" w:rsidP="0072196B">
      <w:pPr>
        <w:tabs>
          <w:tab w:val="left" w:pos="1985"/>
        </w:tabs>
        <w:ind w:left="4962"/>
        <w:jc w:val="center"/>
        <w:rPr>
          <w:sz w:val="28"/>
          <w:szCs w:val="28"/>
        </w:rPr>
      </w:pPr>
    </w:p>
    <w:p w14:paraId="712A9B4E" w14:textId="77777777" w:rsidR="0072196B" w:rsidRPr="0072196B" w:rsidRDefault="0072196B" w:rsidP="0072196B">
      <w:pPr>
        <w:tabs>
          <w:tab w:val="left" w:pos="1985"/>
        </w:tabs>
        <w:ind w:left="4962"/>
        <w:jc w:val="center"/>
        <w:rPr>
          <w:sz w:val="28"/>
          <w:szCs w:val="28"/>
        </w:rPr>
      </w:pPr>
    </w:p>
    <w:p w14:paraId="0A94ED69" w14:textId="77777777" w:rsidR="0072196B" w:rsidRPr="0072196B" w:rsidRDefault="0072196B" w:rsidP="0072196B">
      <w:pPr>
        <w:tabs>
          <w:tab w:val="left" w:pos="1985"/>
        </w:tabs>
        <w:ind w:left="4962"/>
        <w:jc w:val="center"/>
        <w:rPr>
          <w:sz w:val="28"/>
          <w:szCs w:val="28"/>
        </w:rPr>
      </w:pPr>
    </w:p>
    <w:p w14:paraId="0E64822E" w14:textId="77777777" w:rsidR="0072196B" w:rsidRPr="0072196B" w:rsidRDefault="0072196B" w:rsidP="0072196B">
      <w:pPr>
        <w:tabs>
          <w:tab w:val="left" w:pos="1985"/>
        </w:tabs>
        <w:ind w:left="4962"/>
        <w:jc w:val="center"/>
        <w:rPr>
          <w:sz w:val="28"/>
          <w:szCs w:val="28"/>
        </w:rPr>
      </w:pPr>
    </w:p>
    <w:p w14:paraId="40E2D88E" w14:textId="77777777" w:rsidR="0072196B" w:rsidRPr="0072196B" w:rsidRDefault="0072196B" w:rsidP="0072196B">
      <w:pPr>
        <w:tabs>
          <w:tab w:val="left" w:pos="1985"/>
        </w:tabs>
        <w:ind w:left="4962"/>
        <w:jc w:val="center"/>
        <w:rPr>
          <w:sz w:val="28"/>
          <w:szCs w:val="28"/>
        </w:rPr>
      </w:pPr>
    </w:p>
    <w:p w14:paraId="7500D33D" w14:textId="77777777" w:rsidR="0072196B" w:rsidRDefault="0072196B" w:rsidP="0072196B">
      <w:pPr>
        <w:tabs>
          <w:tab w:val="left" w:pos="1985"/>
        </w:tabs>
        <w:ind w:left="4962"/>
        <w:jc w:val="center"/>
        <w:rPr>
          <w:sz w:val="28"/>
          <w:szCs w:val="28"/>
        </w:rPr>
        <w:sectPr w:rsidR="0072196B" w:rsidSect="00003587">
          <w:pgSz w:w="11906" w:h="16838"/>
          <w:pgMar w:top="709" w:right="851" w:bottom="284" w:left="1701" w:header="709" w:footer="709" w:gutter="0"/>
          <w:cols w:space="708"/>
          <w:titlePg/>
          <w:docGrid w:linePitch="360"/>
        </w:sectPr>
      </w:pPr>
    </w:p>
    <w:p w14:paraId="3BB4C6A4" w14:textId="6E200EFE" w:rsidR="0072196B" w:rsidRPr="001828C5" w:rsidRDefault="0072196B" w:rsidP="0072196B">
      <w:pPr>
        <w:tabs>
          <w:tab w:val="left" w:pos="5580"/>
          <w:tab w:val="left" w:pos="9498"/>
        </w:tabs>
        <w:ind w:left="-1921" w:right="-569" w:firstLine="7591"/>
      </w:pPr>
      <w:r w:rsidRPr="001828C5">
        <w:lastRenderedPageBreak/>
        <w:t xml:space="preserve">Приложение № </w:t>
      </w:r>
      <w:r>
        <w:t>15</w:t>
      </w:r>
      <w:r>
        <w:t>4</w:t>
      </w:r>
      <w:r>
        <w:t xml:space="preserve"> </w:t>
      </w:r>
      <w:r w:rsidRPr="001828C5">
        <w:t xml:space="preserve">к </w:t>
      </w:r>
      <w:r>
        <w:t xml:space="preserve">протоколу </w:t>
      </w:r>
      <w:r w:rsidRPr="001828C5">
        <w:t>№ 8</w:t>
      </w:r>
      <w:r>
        <w:t>7</w:t>
      </w:r>
    </w:p>
    <w:p w14:paraId="2135689B" w14:textId="77777777" w:rsidR="0072196B" w:rsidRPr="001828C5" w:rsidRDefault="0072196B" w:rsidP="0072196B">
      <w:pPr>
        <w:tabs>
          <w:tab w:val="left" w:pos="5580"/>
          <w:tab w:val="left" w:pos="9498"/>
        </w:tabs>
        <w:ind w:left="-1921" w:right="-569" w:firstLine="7591"/>
      </w:pPr>
      <w:r w:rsidRPr="001828C5">
        <w:t>заседания правления Региональной</w:t>
      </w:r>
    </w:p>
    <w:p w14:paraId="18FAD2C9" w14:textId="77777777" w:rsidR="0072196B" w:rsidRPr="001828C5" w:rsidRDefault="0072196B" w:rsidP="0072196B">
      <w:pPr>
        <w:tabs>
          <w:tab w:val="left" w:pos="5580"/>
          <w:tab w:val="left" w:pos="9498"/>
        </w:tabs>
        <w:ind w:left="-1921" w:right="-569" w:firstLine="7591"/>
      </w:pPr>
      <w:r w:rsidRPr="001828C5">
        <w:t>энергетической комиссии</w:t>
      </w:r>
    </w:p>
    <w:p w14:paraId="69751FA4" w14:textId="77777777" w:rsidR="0072196B" w:rsidRDefault="0072196B" w:rsidP="0072196B">
      <w:pPr>
        <w:tabs>
          <w:tab w:val="left" w:pos="5580"/>
          <w:tab w:val="left" w:pos="9498"/>
        </w:tabs>
        <w:ind w:left="-1921" w:right="-569" w:firstLine="7591"/>
      </w:pPr>
      <w:r w:rsidRPr="001828C5">
        <w:t xml:space="preserve">Кузбасса от </w:t>
      </w:r>
      <w:r>
        <w:t>20</w:t>
      </w:r>
      <w:r w:rsidRPr="001828C5">
        <w:t>.12.2021</w:t>
      </w:r>
    </w:p>
    <w:p w14:paraId="1848027E" w14:textId="77777777" w:rsidR="0072196B" w:rsidRPr="0072196B" w:rsidRDefault="0072196B" w:rsidP="0072196B">
      <w:pPr>
        <w:tabs>
          <w:tab w:val="left" w:pos="0"/>
        </w:tabs>
        <w:rPr>
          <w:sz w:val="28"/>
          <w:szCs w:val="28"/>
        </w:rPr>
      </w:pPr>
    </w:p>
    <w:p w14:paraId="1D945C24" w14:textId="77777777" w:rsidR="0072196B" w:rsidRPr="0072196B" w:rsidRDefault="0072196B" w:rsidP="0072196B">
      <w:pPr>
        <w:tabs>
          <w:tab w:val="left" w:pos="0"/>
        </w:tabs>
        <w:rPr>
          <w:sz w:val="28"/>
          <w:szCs w:val="28"/>
        </w:rPr>
      </w:pPr>
    </w:p>
    <w:p w14:paraId="5F9F85AD" w14:textId="77777777" w:rsidR="0072196B" w:rsidRPr="0072196B" w:rsidRDefault="0072196B" w:rsidP="0072196B">
      <w:pPr>
        <w:tabs>
          <w:tab w:val="left" w:pos="1365"/>
        </w:tabs>
        <w:jc w:val="center"/>
        <w:rPr>
          <w:bCs/>
          <w:sz w:val="28"/>
          <w:szCs w:val="28"/>
        </w:rPr>
      </w:pPr>
      <w:bookmarkStart w:id="231" w:name="_Hlk54016499"/>
    </w:p>
    <w:p w14:paraId="05D82B52" w14:textId="77777777" w:rsidR="0072196B" w:rsidRPr="0072196B" w:rsidRDefault="0072196B" w:rsidP="0072196B">
      <w:pPr>
        <w:tabs>
          <w:tab w:val="left" w:pos="1365"/>
        </w:tabs>
        <w:jc w:val="center"/>
        <w:rPr>
          <w:bCs/>
          <w:sz w:val="28"/>
          <w:szCs w:val="28"/>
        </w:rPr>
      </w:pPr>
      <w:r w:rsidRPr="0072196B">
        <w:rPr>
          <w:bCs/>
          <w:sz w:val="28"/>
          <w:szCs w:val="28"/>
        </w:rPr>
        <w:t>Льготные тарифы* на горячее водоснабжение с использованием нецентрализованных систем горячего водоснабжения сверх норматива** потребления горячей воды</w:t>
      </w:r>
      <w:bookmarkEnd w:id="231"/>
      <w:r w:rsidRPr="0072196B">
        <w:rPr>
          <w:bCs/>
          <w:sz w:val="28"/>
          <w:szCs w:val="28"/>
        </w:rPr>
        <w:t xml:space="preserve"> </w:t>
      </w:r>
    </w:p>
    <w:tbl>
      <w:tblPr>
        <w:tblStyle w:val="afc"/>
        <w:tblpPr w:leftFromText="180" w:rightFromText="180" w:vertAnchor="text" w:horzAnchor="page" w:tblpX="1108" w:tblpY="203"/>
        <w:tblW w:w="10201" w:type="dxa"/>
        <w:tblLayout w:type="fixed"/>
        <w:tblLook w:val="04A0" w:firstRow="1" w:lastRow="0" w:firstColumn="1" w:lastColumn="0" w:noHBand="0" w:noVBand="1"/>
      </w:tblPr>
      <w:tblGrid>
        <w:gridCol w:w="988"/>
        <w:gridCol w:w="2551"/>
        <w:gridCol w:w="2410"/>
        <w:gridCol w:w="2126"/>
        <w:gridCol w:w="2126"/>
      </w:tblGrid>
      <w:tr w:rsidR="0072196B" w:rsidRPr="0072196B" w14:paraId="5A1D5C3F" w14:textId="77777777" w:rsidTr="00AE6253">
        <w:trPr>
          <w:trHeight w:val="324"/>
        </w:trPr>
        <w:tc>
          <w:tcPr>
            <w:tcW w:w="988" w:type="dxa"/>
            <w:vMerge w:val="restart"/>
            <w:vAlign w:val="center"/>
          </w:tcPr>
          <w:p w14:paraId="5102AABA" w14:textId="77777777" w:rsidR="0072196B" w:rsidRPr="0072196B" w:rsidRDefault="0072196B" w:rsidP="0072196B">
            <w:pPr>
              <w:jc w:val="center"/>
              <w:rPr>
                <w:bCs/>
              </w:rPr>
            </w:pPr>
            <w:r w:rsidRPr="0072196B">
              <w:rPr>
                <w:bCs/>
              </w:rPr>
              <w:t>№ п/п</w:t>
            </w:r>
          </w:p>
        </w:tc>
        <w:tc>
          <w:tcPr>
            <w:tcW w:w="2551" w:type="dxa"/>
            <w:vMerge w:val="restart"/>
            <w:vAlign w:val="center"/>
          </w:tcPr>
          <w:p w14:paraId="6E5C756A" w14:textId="77777777" w:rsidR="0072196B" w:rsidRPr="0072196B" w:rsidRDefault="0072196B" w:rsidP="0072196B">
            <w:pPr>
              <w:tabs>
                <w:tab w:val="left" w:pos="0"/>
              </w:tabs>
              <w:jc w:val="center"/>
              <w:rPr>
                <w:bCs/>
              </w:rPr>
            </w:pPr>
            <w:r w:rsidRPr="0072196B">
              <w:rPr>
                <w:bCs/>
              </w:rPr>
              <w:t>Наименование регулируемой организации</w:t>
            </w:r>
          </w:p>
        </w:tc>
        <w:tc>
          <w:tcPr>
            <w:tcW w:w="2410" w:type="dxa"/>
            <w:vMerge w:val="restart"/>
            <w:vAlign w:val="center"/>
          </w:tcPr>
          <w:p w14:paraId="6C114729" w14:textId="77777777" w:rsidR="0072196B" w:rsidRPr="0072196B" w:rsidRDefault="0072196B" w:rsidP="0072196B">
            <w:pPr>
              <w:tabs>
                <w:tab w:val="left" w:pos="0"/>
              </w:tabs>
              <w:jc w:val="center"/>
              <w:rPr>
                <w:bCs/>
              </w:rPr>
            </w:pPr>
            <w:r w:rsidRPr="0072196B">
              <w:rPr>
                <w:bCs/>
              </w:rPr>
              <w:t>Вид жилого фонда</w:t>
            </w:r>
          </w:p>
        </w:tc>
        <w:tc>
          <w:tcPr>
            <w:tcW w:w="4252" w:type="dxa"/>
            <w:gridSpan w:val="2"/>
          </w:tcPr>
          <w:p w14:paraId="6DE3E036" w14:textId="77777777" w:rsidR="0072196B" w:rsidRPr="0072196B" w:rsidRDefault="0072196B" w:rsidP="0072196B">
            <w:pPr>
              <w:tabs>
                <w:tab w:val="left" w:pos="0"/>
              </w:tabs>
              <w:jc w:val="center"/>
              <w:rPr>
                <w:bCs/>
              </w:rPr>
            </w:pPr>
            <w:r w:rsidRPr="0072196B">
              <w:rPr>
                <w:bCs/>
              </w:rPr>
              <w:t>Льготный тариф***</w:t>
            </w:r>
          </w:p>
        </w:tc>
      </w:tr>
      <w:tr w:rsidR="0072196B" w:rsidRPr="0072196B" w14:paraId="75E0FC15" w14:textId="77777777" w:rsidTr="00AE6253">
        <w:trPr>
          <w:trHeight w:val="508"/>
        </w:trPr>
        <w:tc>
          <w:tcPr>
            <w:tcW w:w="988" w:type="dxa"/>
            <w:vMerge/>
          </w:tcPr>
          <w:p w14:paraId="3368B4A1" w14:textId="77777777" w:rsidR="0072196B" w:rsidRPr="0072196B" w:rsidRDefault="0072196B" w:rsidP="0072196B">
            <w:pPr>
              <w:tabs>
                <w:tab w:val="left" w:pos="0"/>
              </w:tabs>
              <w:jc w:val="center"/>
              <w:rPr>
                <w:bCs/>
              </w:rPr>
            </w:pPr>
          </w:p>
        </w:tc>
        <w:tc>
          <w:tcPr>
            <w:tcW w:w="2551" w:type="dxa"/>
            <w:vMerge/>
          </w:tcPr>
          <w:p w14:paraId="52E652DD" w14:textId="77777777" w:rsidR="0072196B" w:rsidRPr="0072196B" w:rsidRDefault="0072196B" w:rsidP="0072196B">
            <w:pPr>
              <w:tabs>
                <w:tab w:val="left" w:pos="0"/>
              </w:tabs>
              <w:jc w:val="center"/>
              <w:rPr>
                <w:bCs/>
              </w:rPr>
            </w:pPr>
          </w:p>
        </w:tc>
        <w:tc>
          <w:tcPr>
            <w:tcW w:w="2410" w:type="dxa"/>
            <w:vMerge/>
          </w:tcPr>
          <w:p w14:paraId="6905C1F9" w14:textId="77777777" w:rsidR="0072196B" w:rsidRPr="0072196B" w:rsidRDefault="0072196B" w:rsidP="0072196B">
            <w:pPr>
              <w:tabs>
                <w:tab w:val="left" w:pos="0"/>
              </w:tabs>
              <w:jc w:val="center"/>
              <w:rPr>
                <w:bCs/>
              </w:rPr>
            </w:pPr>
          </w:p>
        </w:tc>
        <w:tc>
          <w:tcPr>
            <w:tcW w:w="2126" w:type="dxa"/>
          </w:tcPr>
          <w:p w14:paraId="1CEF578F" w14:textId="77777777" w:rsidR="0072196B" w:rsidRPr="0072196B" w:rsidRDefault="0072196B" w:rsidP="0072196B">
            <w:pPr>
              <w:tabs>
                <w:tab w:val="left" w:pos="0"/>
              </w:tabs>
              <w:jc w:val="center"/>
              <w:rPr>
                <w:bCs/>
              </w:rPr>
            </w:pPr>
            <w:r w:rsidRPr="0072196B">
              <w:rPr>
                <w:bCs/>
              </w:rPr>
              <w:t xml:space="preserve">с 01.01.2022           по 30.06.2022 </w:t>
            </w:r>
          </w:p>
        </w:tc>
        <w:tc>
          <w:tcPr>
            <w:tcW w:w="2126" w:type="dxa"/>
            <w:vAlign w:val="center"/>
          </w:tcPr>
          <w:p w14:paraId="24FEC438" w14:textId="77777777" w:rsidR="0072196B" w:rsidRPr="0072196B" w:rsidRDefault="0072196B" w:rsidP="0072196B">
            <w:pPr>
              <w:tabs>
                <w:tab w:val="left" w:pos="0"/>
              </w:tabs>
              <w:ind w:right="-100"/>
              <w:jc w:val="center"/>
              <w:rPr>
                <w:bCs/>
              </w:rPr>
            </w:pPr>
            <w:r w:rsidRPr="0072196B">
              <w:rPr>
                <w:bCs/>
              </w:rPr>
              <w:t xml:space="preserve">с 01.07.2022      </w:t>
            </w:r>
          </w:p>
          <w:p w14:paraId="5CBA65D1" w14:textId="77777777" w:rsidR="0072196B" w:rsidRPr="0072196B" w:rsidRDefault="0072196B" w:rsidP="0072196B">
            <w:pPr>
              <w:tabs>
                <w:tab w:val="left" w:pos="0"/>
              </w:tabs>
              <w:ind w:right="-100"/>
              <w:jc w:val="center"/>
              <w:rPr>
                <w:bCs/>
              </w:rPr>
            </w:pPr>
            <w:r w:rsidRPr="0072196B">
              <w:rPr>
                <w:bCs/>
              </w:rPr>
              <w:t xml:space="preserve"> по 31.12.2022</w:t>
            </w:r>
          </w:p>
        </w:tc>
      </w:tr>
      <w:tr w:rsidR="0072196B" w:rsidRPr="0072196B" w14:paraId="186A6BBC" w14:textId="77777777" w:rsidTr="00AE6253">
        <w:trPr>
          <w:trHeight w:val="114"/>
        </w:trPr>
        <w:tc>
          <w:tcPr>
            <w:tcW w:w="988" w:type="dxa"/>
            <w:vAlign w:val="center"/>
          </w:tcPr>
          <w:p w14:paraId="5333A6D1" w14:textId="77777777" w:rsidR="0072196B" w:rsidRPr="0072196B" w:rsidRDefault="0072196B" w:rsidP="0072196B">
            <w:pPr>
              <w:tabs>
                <w:tab w:val="left" w:pos="0"/>
              </w:tabs>
              <w:jc w:val="center"/>
              <w:rPr>
                <w:bCs/>
              </w:rPr>
            </w:pPr>
            <w:r w:rsidRPr="0072196B">
              <w:rPr>
                <w:bCs/>
              </w:rPr>
              <w:t>1</w:t>
            </w:r>
          </w:p>
        </w:tc>
        <w:tc>
          <w:tcPr>
            <w:tcW w:w="2551" w:type="dxa"/>
          </w:tcPr>
          <w:p w14:paraId="7F937D0F" w14:textId="77777777" w:rsidR="0072196B" w:rsidRPr="0072196B" w:rsidRDefault="0072196B" w:rsidP="0072196B">
            <w:pPr>
              <w:tabs>
                <w:tab w:val="left" w:pos="0"/>
              </w:tabs>
              <w:jc w:val="center"/>
              <w:rPr>
                <w:bCs/>
              </w:rPr>
            </w:pPr>
            <w:r w:rsidRPr="0072196B">
              <w:rPr>
                <w:bCs/>
              </w:rPr>
              <w:t>2</w:t>
            </w:r>
          </w:p>
        </w:tc>
        <w:tc>
          <w:tcPr>
            <w:tcW w:w="2410" w:type="dxa"/>
          </w:tcPr>
          <w:p w14:paraId="5831A02F" w14:textId="77777777" w:rsidR="0072196B" w:rsidRPr="0072196B" w:rsidRDefault="0072196B" w:rsidP="0072196B">
            <w:pPr>
              <w:tabs>
                <w:tab w:val="left" w:pos="0"/>
              </w:tabs>
              <w:jc w:val="center"/>
              <w:rPr>
                <w:bCs/>
              </w:rPr>
            </w:pPr>
            <w:r w:rsidRPr="0072196B">
              <w:rPr>
                <w:bCs/>
              </w:rPr>
              <w:t>3</w:t>
            </w:r>
          </w:p>
        </w:tc>
        <w:tc>
          <w:tcPr>
            <w:tcW w:w="2126" w:type="dxa"/>
          </w:tcPr>
          <w:p w14:paraId="02DB0F1C" w14:textId="77777777" w:rsidR="0072196B" w:rsidRPr="0072196B" w:rsidRDefault="0072196B" w:rsidP="0072196B">
            <w:pPr>
              <w:tabs>
                <w:tab w:val="left" w:pos="0"/>
              </w:tabs>
              <w:jc w:val="center"/>
              <w:rPr>
                <w:bCs/>
              </w:rPr>
            </w:pPr>
            <w:r w:rsidRPr="0072196B">
              <w:rPr>
                <w:bCs/>
              </w:rPr>
              <w:t>4</w:t>
            </w:r>
          </w:p>
        </w:tc>
        <w:tc>
          <w:tcPr>
            <w:tcW w:w="2126" w:type="dxa"/>
          </w:tcPr>
          <w:p w14:paraId="28DF4518" w14:textId="77777777" w:rsidR="0072196B" w:rsidRPr="0072196B" w:rsidRDefault="0072196B" w:rsidP="0072196B">
            <w:pPr>
              <w:tabs>
                <w:tab w:val="left" w:pos="0"/>
              </w:tabs>
              <w:jc w:val="center"/>
              <w:rPr>
                <w:bCs/>
              </w:rPr>
            </w:pPr>
            <w:r w:rsidRPr="0072196B">
              <w:rPr>
                <w:bCs/>
              </w:rPr>
              <w:t>5</w:t>
            </w:r>
          </w:p>
        </w:tc>
      </w:tr>
      <w:tr w:rsidR="0072196B" w:rsidRPr="0072196B" w14:paraId="1F425A38" w14:textId="77777777" w:rsidTr="00AE6253">
        <w:trPr>
          <w:trHeight w:val="114"/>
        </w:trPr>
        <w:tc>
          <w:tcPr>
            <w:tcW w:w="10201" w:type="dxa"/>
            <w:gridSpan w:val="5"/>
            <w:vAlign w:val="center"/>
          </w:tcPr>
          <w:p w14:paraId="45B3D6C0" w14:textId="77777777" w:rsidR="0072196B" w:rsidRPr="0072196B" w:rsidRDefault="0072196B" w:rsidP="0072196B">
            <w:pPr>
              <w:numPr>
                <w:ilvl w:val="0"/>
                <w:numId w:val="29"/>
              </w:numPr>
              <w:tabs>
                <w:tab w:val="left" w:pos="0"/>
              </w:tabs>
              <w:contextualSpacing/>
              <w:jc w:val="center"/>
              <w:rPr>
                <w:bCs/>
              </w:rPr>
            </w:pPr>
            <w:r w:rsidRPr="0072196B">
              <w:rPr>
                <w:bCs/>
              </w:rPr>
              <w:t xml:space="preserve">Компонент на тепловую энергию, </w:t>
            </w:r>
            <w:proofErr w:type="spellStart"/>
            <w:r w:rsidRPr="0072196B">
              <w:rPr>
                <w:bCs/>
              </w:rPr>
              <w:t>руб</w:t>
            </w:r>
            <w:proofErr w:type="spellEnd"/>
            <w:r w:rsidRPr="0072196B">
              <w:rPr>
                <w:bCs/>
              </w:rPr>
              <w:t>/Гкал</w:t>
            </w:r>
          </w:p>
        </w:tc>
      </w:tr>
      <w:tr w:rsidR="0072196B" w:rsidRPr="0072196B" w14:paraId="55449C5F" w14:textId="77777777" w:rsidTr="00AE6253">
        <w:trPr>
          <w:trHeight w:val="510"/>
        </w:trPr>
        <w:tc>
          <w:tcPr>
            <w:tcW w:w="988" w:type="dxa"/>
            <w:vAlign w:val="center"/>
          </w:tcPr>
          <w:p w14:paraId="4F8BE159" w14:textId="77777777" w:rsidR="0072196B" w:rsidRPr="0072196B" w:rsidRDefault="0072196B" w:rsidP="0072196B">
            <w:pPr>
              <w:tabs>
                <w:tab w:val="left" w:pos="0"/>
              </w:tabs>
              <w:jc w:val="center"/>
              <w:rPr>
                <w:bCs/>
              </w:rPr>
            </w:pPr>
            <w:r w:rsidRPr="0072196B">
              <w:rPr>
                <w:bCs/>
              </w:rPr>
              <w:t>1.1.</w:t>
            </w:r>
          </w:p>
        </w:tc>
        <w:tc>
          <w:tcPr>
            <w:tcW w:w="9213" w:type="dxa"/>
            <w:gridSpan w:val="4"/>
            <w:vAlign w:val="center"/>
          </w:tcPr>
          <w:p w14:paraId="4450E65A" w14:textId="77777777" w:rsidR="0072196B" w:rsidRPr="0072196B" w:rsidRDefault="0072196B" w:rsidP="0072196B">
            <w:pPr>
              <w:tabs>
                <w:tab w:val="left" w:pos="0"/>
              </w:tabs>
              <w:rPr>
                <w:bCs/>
              </w:rPr>
            </w:pPr>
            <w:r w:rsidRPr="0072196B">
              <w:rPr>
                <w:bCs/>
              </w:rPr>
              <w:t xml:space="preserve">АО «Кемеровская генерация», ИНН 4205243192 </w:t>
            </w:r>
          </w:p>
          <w:p w14:paraId="6EA1EE6C" w14:textId="77777777" w:rsidR="0072196B" w:rsidRPr="0072196B" w:rsidRDefault="0072196B" w:rsidP="0072196B">
            <w:pPr>
              <w:tabs>
                <w:tab w:val="left" w:pos="0"/>
              </w:tabs>
              <w:rPr>
                <w:bCs/>
              </w:rPr>
            </w:pPr>
            <w:r w:rsidRPr="0072196B">
              <w:rPr>
                <w:bCs/>
                <w:color w:val="000000"/>
              </w:rPr>
              <w:t>(в том числе для потребителей, присоединенных к тепловым сетям                                  ООО «Спецтранспорт 42» ИНН 4205368145, ООО «</w:t>
            </w:r>
            <w:proofErr w:type="spellStart"/>
            <w:r w:rsidRPr="0072196B">
              <w:rPr>
                <w:bCs/>
                <w:color w:val="000000"/>
              </w:rPr>
              <w:t>Теплоснаб</w:t>
            </w:r>
            <w:proofErr w:type="spellEnd"/>
            <w:r w:rsidRPr="0072196B">
              <w:rPr>
                <w:bCs/>
                <w:color w:val="000000"/>
              </w:rPr>
              <w:t xml:space="preserve">» ИНН </w:t>
            </w:r>
            <w:proofErr w:type="gramStart"/>
            <w:r w:rsidRPr="0072196B">
              <w:rPr>
                <w:bCs/>
                <w:color w:val="000000"/>
              </w:rPr>
              <w:t xml:space="preserve">4205239830,   </w:t>
            </w:r>
            <w:proofErr w:type="gramEnd"/>
            <w:r w:rsidRPr="0072196B">
              <w:rPr>
                <w:bCs/>
                <w:color w:val="000000"/>
              </w:rPr>
              <w:t xml:space="preserve">         АО «Теплоэнерго» ИНН 4205049011)                                </w:t>
            </w:r>
          </w:p>
        </w:tc>
      </w:tr>
      <w:tr w:rsidR="0072196B" w:rsidRPr="0072196B" w14:paraId="0A8EE20A" w14:textId="77777777" w:rsidTr="00AE6253">
        <w:trPr>
          <w:trHeight w:val="384"/>
        </w:trPr>
        <w:tc>
          <w:tcPr>
            <w:tcW w:w="988" w:type="dxa"/>
            <w:vAlign w:val="center"/>
          </w:tcPr>
          <w:p w14:paraId="442FBB28" w14:textId="77777777" w:rsidR="0072196B" w:rsidRPr="0072196B" w:rsidRDefault="0072196B" w:rsidP="0072196B">
            <w:pPr>
              <w:tabs>
                <w:tab w:val="left" w:pos="0"/>
              </w:tabs>
              <w:jc w:val="center"/>
              <w:rPr>
                <w:bCs/>
              </w:rPr>
            </w:pPr>
            <w:r w:rsidRPr="0072196B">
              <w:rPr>
                <w:bCs/>
              </w:rPr>
              <w:t>1.1.1.</w:t>
            </w:r>
          </w:p>
        </w:tc>
        <w:tc>
          <w:tcPr>
            <w:tcW w:w="9213" w:type="dxa"/>
            <w:gridSpan w:val="4"/>
            <w:vAlign w:val="center"/>
          </w:tcPr>
          <w:p w14:paraId="762BD4C8" w14:textId="77777777" w:rsidR="0072196B" w:rsidRPr="0072196B" w:rsidRDefault="0072196B" w:rsidP="0072196B">
            <w:pPr>
              <w:tabs>
                <w:tab w:val="left" w:pos="0"/>
              </w:tabs>
              <w:jc w:val="center"/>
              <w:rPr>
                <w:bCs/>
              </w:rPr>
            </w:pPr>
            <w:r w:rsidRPr="0072196B">
              <w:rPr>
                <w:bCs/>
              </w:rPr>
              <w:t>С изолированными стояками</w:t>
            </w:r>
          </w:p>
        </w:tc>
      </w:tr>
      <w:tr w:rsidR="0072196B" w:rsidRPr="0072196B" w14:paraId="27306F3C" w14:textId="77777777" w:rsidTr="00AE6253">
        <w:trPr>
          <w:trHeight w:val="671"/>
        </w:trPr>
        <w:tc>
          <w:tcPr>
            <w:tcW w:w="988" w:type="dxa"/>
            <w:vAlign w:val="center"/>
          </w:tcPr>
          <w:p w14:paraId="268243F8" w14:textId="77777777" w:rsidR="0072196B" w:rsidRPr="0072196B" w:rsidRDefault="0072196B" w:rsidP="0072196B">
            <w:pPr>
              <w:tabs>
                <w:tab w:val="left" w:pos="0"/>
              </w:tabs>
              <w:jc w:val="center"/>
              <w:rPr>
                <w:bCs/>
              </w:rPr>
            </w:pPr>
            <w:r w:rsidRPr="0072196B">
              <w:rPr>
                <w:bCs/>
              </w:rPr>
              <w:t>1.1.1.1.</w:t>
            </w:r>
          </w:p>
        </w:tc>
        <w:tc>
          <w:tcPr>
            <w:tcW w:w="2551" w:type="dxa"/>
            <w:vAlign w:val="center"/>
          </w:tcPr>
          <w:p w14:paraId="6E764C9E" w14:textId="77777777" w:rsidR="0072196B" w:rsidRPr="0072196B" w:rsidRDefault="0072196B" w:rsidP="0072196B">
            <w:pPr>
              <w:tabs>
                <w:tab w:val="left" w:pos="0"/>
              </w:tabs>
              <w:rPr>
                <w:bCs/>
              </w:rPr>
            </w:pPr>
            <w:r w:rsidRPr="0072196B">
              <w:rPr>
                <w:bCs/>
              </w:rPr>
              <w:t>при наличии полотенцесушителя</w:t>
            </w:r>
          </w:p>
        </w:tc>
        <w:tc>
          <w:tcPr>
            <w:tcW w:w="2410" w:type="dxa"/>
            <w:vMerge w:val="restart"/>
            <w:vAlign w:val="center"/>
          </w:tcPr>
          <w:p w14:paraId="4B664D32" w14:textId="77777777" w:rsidR="0072196B" w:rsidRPr="0072196B" w:rsidRDefault="0072196B" w:rsidP="0072196B">
            <w:pPr>
              <w:tabs>
                <w:tab w:val="left" w:pos="0"/>
              </w:tabs>
              <w:rPr>
                <w:bCs/>
              </w:rPr>
            </w:pPr>
            <w:r w:rsidRPr="0072196B">
              <w:rPr>
                <w:color w:val="000000"/>
                <w:lang w:eastAsia="en-US"/>
              </w:rPr>
              <w:t>Многоквартирные           и индивидуальные жилые дома</w:t>
            </w:r>
            <w:r w:rsidRPr="0072196B">
              <w:rPr>
                <w:bCs/>
                <w:color w:val="000000"/>
              </w:rPr>
              <w:t xml:space="preserve">, </w:t>
            </w:r>
            <w:r w:rsidRPr="0072196B">
              <w:rPr>
                <w:bCs/>
              </w:rPr>
              <w:t>кроме домов расположенных          в жилых районах Кедровка, Промышленновский</w:t>
            </w:r>
          </w:p>
        </w:tc>
        <w:tc>
          <w:tcPr>
            <w:tcW w:w="2126" w:type="dxa"/>
            <w:tcBorders>
              <w:right w:val="single" w:sz="4" w:space="0" w:color="auto"/>
            </w:tcBorders>
            <w:vAlign w:val="center"/>
          </w:tcPr>
          <w:p w14:paraId="2EAC647C" w14:textId="77777777" w:rsidR="0072196B" w:rsidRPr="0072196B" w:rsidRDefault="0072196B" w:rsidP="0072196B">
            <w:pPr>
              <w:tabs>
                <w:tab w:val="left" w:pos="0"/>
              </w:tabs>
              <w:jc w:val="center"/>
              <w:rPr>
                <w:bCs/>
              </w:rPr>
            </w:pPr>
            <w:r w:rsidRPr="0072196B">
              <w:rPr>
                <w:lang w:eastAsia="en-US"/>
              </w:rPr>
              <w:t>555,97</w:t>
            </w:r>
          </w:p>
        </w:tc>
        <w:tc>
          <w:tcPr>
            <w:tcW w:w="2126" w:type="dxa"/>
            <w:tcBorders>
              <w:right w:val="single" w:sz="4" w:space="0" w:color="auto"/>
            </w:tcBorders>
            <w:vAlign w:val="center"/>
          </w:tcPr>
          <w:p w14:paraId="2697C36A" w14:textId="77777777" w:rsidR="0072196B" w:rsidRPr="0072196B" w:rsidRDefault="0072196B" w:rsidP="0072196B">
            <w:pPr>
              <w:tabs>
                <w:tab w:val="left" w:pos="0"/>
              </w:tabs>
              <w:jc w:val="center"/>
              <w:rPr>
                <w:bCs/>
              </w:rPr>
            </w:pPr>
            <w:r w:rsidRPr="0072196B">
              <w:rPr>
                <w:lang w:eastAsia="en-US"/>
              </w:rPr>
              <w:t>646,43</w:t>
            </w:r>
          </w:p>
        </w:tc>
      </w:tr>
      <w:tr w:rsidR="0072196B" w:rsidRPr="0072196B" w14:paraId="3377D15C" w14:textId="77777777" w:rsidTr="00AE6253">
        <w:trPr>
          <w:trHeight w:val="824"/>
        </w:trPr>
        <w:tc>
          <w:tcPr>
            <w:tcW w:w="988" w:type="dxa"/>
            <w:vAlign w:val="center"/>
          </w:tcPr>
          <w:p w14:paraId="08280D58" w14:textId="77777777" w:rsidR="0072196B" w:rsidRPr="0072196B" w:rsidRDefault="0072196B" w:rsidP="0072196B">
            <w:pPr>
              <w:tabs>
                <w:tab w:val="left" w:pos="0"/>
              </w:tabs>
              <w:jc w:val="center"/>
              <w:rPr>
                <w:bCs/>
              </w:rPr>
            </w:pPr>
            <w:r w:rsidRPr="0072196B">
              <w:rPr>
                <w:bCs/>
              </w:rPr>
              <w:t>1.1.1.2.</w:t>
            </w:r>
          </w:p>
        </w:tc>
        <w:tc>
          <w:tcPr>
            <w:tcW w:w="2551" w:type="dxa"/>
            <w:vAlign w:val="center"/>
          </w:tcPr>
          <w:p w14:paraId="03949375" w14:textId="77777777" w:rsidR="0072196B" w:rsidRPr="0072196B" w:rsidRDefault="0072196B" w:rsidP="0072196B">
            <w:pPr>
              <w:tabs>
                <w:tab w:val="left" w:pos="0"/>
              </w:tabs>
              <w:rPr>
                <w:bCs/>
              </w:rPr>
            </w:pPr>
            <w:r w:rsidRPr="0072196B">
              <w:rPr>
                <w:bCs/>
              </w:rPr>
              <w:t>без полотенцесушителя</w:t>
            </w:r>
          </w:p>
        </w:tc>
        <w:tc>
          <w:tcPr>
            <w:tcW w:w="2410" w:type="dxa"/>
            <w:vMerge/>
            <w:vAlign w:val="center"/>
          </w:tcPr>
          <w:p w14:paraId="75E9A29A" w14:textId="77777777" w:rsidR="0072196B" w:rsidRPr="0072196B" w:rsidRDefault="0072196B" w:rsidP="0072196B">
            <w:pPr>
              <w:tabs>
                <w:tab w:val="left" w:pos="0"/>
              </w:tabs>
              <w:jc w:val="center"/>
              <w:rPr>
                <w:bCs/>
              </w:rPr>
            </w:pPr>
          </w:p>
        </w:tc>
        <w:tc>
          <w:tcPr>
            <w:tcW w:w="2126" w:type="dxa"/>
            <w:tcBorders>
              <w:right w:val="single" w:sz="4" w:space="0" w:color="auto"/>
            </w:tcBorders>
            <w:vAlign w:val="center"/>
          </w:tcPr>
          <w:p w14:paraId="1F0FE981" w14:textId="77777777" w:rsidR="0072196B" w:rsidRPr="0072196B" w:rsidRDefault="0072196B" w:rsidP="0072196B">
            <w:pPr>
              <w:tabs>
                <w:tab w:val="left" w:pos="0"/>
              </w:tabs>
              <w:jc w:val="center"/>
              <w:rPr>
                <w:bCs/>
              </w:rPr>
            </w:pPr>
            <w:r w:rsidRPr="0072196B">
              <w:rPr>
                <w:lang w:eastAsia="en-US"/>
              </w:rPr>
              <w:t>606,24</w:t>
            </w:r>
          </w:p>
        </w:tc>
        <w:tc>
          <w:tcPr>
            <w:tcW w:w="2126" w:type="dxa"/>
            <w:tcBorders>
              <w:right w:val="single" w:sz="4" w:space="0" w:color="auto"/>
            </w:tcBorders>
            <w:vAlign w:val="center"/>
          </w:tcPr>
          <w:p w14:paraId="407DC192" w14:textId="77777777" w:rsidR="0072196B" w:rsidRPr="0072196B" w:rsidRDefault="0072196B" w:rsidP="0072196B">
            <w:pPr>
              <w:tabs>
                <w:tab w:val="left" w:pos="0"/>
              </w:tabs>
              <w:jc w:val="center"/>
              <w:rPr>
                <w:bCs/>
              </w:rPr>
            </w:pPr>
            <w:r w:rsidRPr="0072196B">
              <w:rPr>
                <w:lang w:eastAsia="en-US"/>
              </w:rPr>
              <w:t>704,88</w:t>
            </w:r>
          </w:p>
        </w:tc>
      </w:tr>
      <w:tr w:rsidR="0072196B" w:rsidRPr="0072196B" w14:paraId="53AFF95A" w14:textId="77777777" w:rsidTr="00AE6253">
        <w:trPr>
          <w:trHeight w:val="335"/>
        </w:trPr>
        <w:tc>
          <w:tcPr>
            <w:tcW w:w="988" w:type="dxa"/>
            <w:vAlign w:val="center"/>
          </w:tcPr>
          <w:p w14:paraId="16A78FAA" w14:textId="77777777" w:rsidR="0072196B" w:rsidRPr="0072196B" w:rsidRDefault="0072196B" w:rsidP="0072196B">
            <w:pPr>
              <w:tabs>
                <w:tab w:val="left" w:pos="0"/>
              </w:tabs>
              <w:jc w:val="center"/>
              <w:rPr>
                <w:bCs/>
              </w:rPr>
            </w:pPr>
            <w:r w:rsidRPr="0072196B">
              <w:rPr>
                <w:bCs/>
              </w:rPr>
              <w:t>1.1.2.</w:t>
            </w:r>
          </w:p>
        </w:tc>
        <w:tc>
          <w:tcPr>
            <w:tcW w:w="9213" w:type="dxa"/>
            <w:gridSpan w:val="4"/>
            <w:vAlign w:val="center"/>
          </w:tcPr>
          <w:p w14:paraId="353F2D0C" w14:textId="77777777" w:rsidR="0072196B" w:rsidRPr="0072196B" w:rsidRDefault="0072196B" w:rsidP="0072196B">
            <w:pPr>
              <w:tabs>
                <w:tab w:val="left" w:pos="0"/>
              </w:tabs>
              <w:jc w:val="center"/>
              <w:rPr>
                <w:bCs/>
              </w:rPr>
            </w:pPr>
            <w:r w:rsidRPr="0072196B">
              <w:rPr>
                <w:bCs/>
              </w:rPr>
              <w:t>С неизолированными стояками</w:t>
            </w:r>
          </w:p>
        </w:tc>
      </w:tr>
      <w:tr w:rsidR="0072196B" w:rsidRPr="0072196B" w14:paraId="1088D82E" w14:textId="77777777" w:rsidTr="00AE6253">
        <w:trPr>
          <w:trHeight w:val="657"/>
        </w:trPr>
        <w:tc>
          <w:tcPr>
            <w:tcW w:w="988" w:type="dxa"/>
            <w:vAlign w:val="center"/>
          </w:tcPr>
          <w:p w14:paraId="20FDE34A" w14:textId="77777777" w:rsidR="0072196B" w:rsidRPr="0072196B" w:rsidRDefault="0072196B" w:rsidP="0072196B">
            <w:pPr>
              <w:tabs>
                <w:tab w:val="left" w:pos="0"/>
              </w:tabs>
              <w:jc w:val="center"/>
              <w:rPr>
                <w:bCs/>
              </w:rPr>
            </w:pPr>
            <w:r w:rsidRPr="0072196B">
              <w:rPr>
                <w:bCs/>
              </w:rPr>
              <w:t>1.1.2.1.</w:t>
            </w:r>
          </w:p>
        </w:tc>
        <w:tc>
          <w:tcPr>
            <w:tcW w:w="2551" w:type="dxa"/>
            <w:vAlign w:val="center"/>
          </w:tcPr>
          <w:p w14:paraId="47054F72" w14:textId="77777777" w:rsidR="0072196B" w:rsidRPr="0072196B" w:rsidRDefault="0072196B" w:rsidP="0072196B">
            <w:pPr>
              <w:tabs>
                <w:tab w:val="left" w:pos="0"/>
              </w:tabs>
              <w:rPr>
                <w:bCs/>
              </w:rPr>
            </w:pPr>
            <w:r w:rsidRPr="0072196B">
              <w:rPr>
                <w:bCs/>
              </w:rPr>
              <w:t>при наличии полотенцесушителя</w:t>
            </w:r>
          </w:p>
        </w:tc>
        <w:tc>
          <w:tcPr>
            <w:tcW w:w="2410" w:type="dxa"/>
            <w:vMerge w:val="restart"/>
            <w:vAlign w:val="center"/>
          </w:tcPr>
          <w:p w14:paraId="31C59FC8" w14:textId="77777777" w:rsidR="0072196B" w:rsidRPr="0072196B" w:rsidRDefault="0072196B" w:rsidP="0072196B">
            <w:pPr>
              <w:tabs>
                <w:tab w:val="left" w:pos="0"/>
              </w:tabs>
              <w:rPr>
                <w:bCs/>
              </w:rPr>
            </w:pPr>
            <w:r w:rsidRPr="0072196B">
              <w:rPr>
                <w:color w:val="000000"/>
                <w:lang w:eastAsia="en-US"/>
              </w:rPr>
              <w:t>Многоквартирные         и индивидуальные жилые дома</w:t>
            </w:r>
            <w:r w:rsidRPr="0072196B">
              <w:rPr>
                <w:bCs/>
                <w:color w:val="000000"/>
              </w:rPr>
              <w:t xml:space="preserve">, </w:t>
            </w:r>
            <w:r w:rsidRPr="0072196B">
              <w:rPr>
                <w:bCs/>
              </w:rPr>
              <w:t>кроме домов расположенных           в жилых районах Кедровка, Промышленновский</w:t>
            </w:r>
          </w:p>
        </w:tc>
        <w:tc>
          <w:tcPr>
            <w:tcW w:w="2126" w:type="dxa"/>
            <w:vAlign w:val="center"/>
          </w:tcPr>
          <w:p w14:paraId="058F8D8F" w14:textId="77777777" w:rsidR="0072196B" w:rsidRPr="0072196B" w:rsidRDefault="0072196B" w:rsidP="0072196B">
            <w:pPr>
              <w:tabs>
                <w:tab w:val="left" w:pos="0"/>
              </w:tabs>
              <w:jc w:val="center"/>
              <w:rPr>
                <w:bCs/>
              </w:rPr>
            </w:pPr>
            <w:r w:rsidRPr="0072196B">
              <w:rPr>
                <w:lang w:eastAsia="en-US"/>
              </w:rPr>
              <w:t>513,40</w:t>
            </w:r>
          </w:p>
        </w:tc>
        <w:tc>
          <w:tcPr>
            <w:tcW w:w="2126" w:type="dxa"/>
            <w:vAlign w:val="center"/>
          </w:tcPr>
          <w:p w14:paraId="6F364884" w14:textId="77777777" w:rsidR="0072196B" w:rsidRPr="0072196B" w:rsidRDefault="0072196B" w:rsidP="0072196B">
            <w:pPr>
              <w:tabs>
                <w:tab w:val="left" w:pos="0"/>
              </w:tabs>
              <w:jc w:val="center"/>
              <w:rPr>
                <w:bCs/>
              </w:rPr>
            </w:pPr>
            <w:r w:rsidRPr="0072196B">
              <w:rPr>
                <w:lang w:eastAsia="en-US"/>
              </w:rPr>
              <w:t>596,94</w:t>
            </w:r>
          </w:p>
        </w:tc>
      </w:tr>
      <w:tr w:rsidR="0072196B" w:rsidRPr="0072196B" w14:paraId="2629AE0A" w14:textId="77777777" w:rsidTr="00AE6253">
        <w:trPr>
          <w:trHeight w:val="694"/>
        </w:trPr>
        <w:tc>
          <w:tcPr>
            <w:tcW w:w="988" w:type="dxa"/>
            <w:vAlign w:val="center"/>
          </w:tcPr>
          <w:p w14:paraId="6CDA29A9" w14:textId="77777777" w:rsidR="0072196B" w:rsidRPr="0072196B" w:rsidRDefault="0072196B" w:rsidP="0072196B">
            <w:pPr>
              <w:tabs>
                <w:tab w:val="left" w:pos="0"/>
              </w:tabs>
              <w:jc w:val="center"/>
              <w:rPr>
                <w:bCs/>
              </w:rPr>
            </w:pPr>
            <w:r w:rsidRPr="0072196B">
              <w:rPr>
                <w:bCs/>
              </w:rPr>
              <w:t>1.1.2.2.</w:t>
            </w:r>
          </w:p>
        </w:tc>
        <w:tc>
          <w:tcPr>
            <w:tcW w:w="2551" w:type="dxa"/>
            <w:vAlign w:val="center"/>
          </w:tcPr>
          <w:p w14:paraId="087D2724" w14:textId="77777777" w:rsidR="0072196B" w:rsidRPr="0072196B" w:rsidRDefault="0072196B" w:rsidP="0072196B">
            <w:pPr>
              <w:tabs>
                <w:tab w:val="left" w:pos="0"/>
              </w:tabs>
              <w:rPr>
                <w:bCs/>
              </w:rPr>
            </w:pPr>
            <w:r w:rsidRPr="0072196B">
              <w:rPr>
                <w:bCs/>
              </w:rPr>
              <w:t>без полотенцесушителя</w:t>
            </w:r>
          </w:p>
        </w:tc>
        <w:tc>
          <w:tcPr>
            <w:tcW w:w="2410" w:type="dxa"/>
            <w:vMerge/>
            <w:vAlign w:val="center"/>
          </w:tcPr>
          <w:p w14:paraId="44535589" w14:textId="77777777" w:rsidR="0072196B" w:rsidRPr="0072196B" w:rsidRDefault="0072196B" w:rsidP="0072196B">
            <w:pPr>
              <w:tabs>
                <w:tab w:val="left" w:pos="0"/>
              </w:tabs>
              <w:jc w:val="center"/>
              <w:rPr>
                <w:bCs/>
              </w:rPr>
            </w:pPr>
          </w:p>
        </w:tc>
        <w:tc>
          <w:tcPr>
            <w:tcW w:w="2126" w:type="dxa"/>
            <w:vAlign w:val="center"/>
          </w:tcPr>
          <w:p w14:paraId="4C055138" w14:textId="77777777" w:rsidR="0072196B" w:rsidRPr="0072196B" w:rsidRDefault="0072196B" w:rsidP="0072196B">
            <w:pPr>
              <w:tabs>
                <w:tab w:val="left" w:pos="0"/>
              </w:tabs>
              <w:jc w:val="center"/>
              <w:rPr>
                <w:bCs/>
              </w:rPr>
            </w:pPr>
            <w:r w:rsidRPr="0072196B">
              <w:rPr>
                <w:lang w:eastAsia="en-US"/>
              </w:rPr>
              <w:t>560,62</w:t>
            </w:r>
          </w:p>
        </w:tc>
        <w:tc>
          <w:tcPr>
            <w:tcW w:w="2126" w:type="dxa"/>
            <w:vAlign w:val="center"/>
          </w:tcPr>
          <w:p w14:paraId="0309B321" w14:textId="77777777" w:rsidR="0072196B" w:rsidRPr="0072196B" w:rsidRDefault="0072196B" w:rsidP="0072196B">
            <w:pPr>
              <w:tabs>
                <w:tab w:val="left" w:pos="0"/>
              </w:tabs>
              <w:jc w:val="center"/>
              <w:rPr>
                <w:bCs/>
              </w:rPr>
            </w:pPr>
            <w:r w:rsidRPr="0072196B">
              <w:rPr>
                <w:lang w:eastAsia="en-US"/>
              </w:rPr>
              <w:t>651,84</w:t>
            </w:r>
          </w:p>
        </w:tc>
      </w:tr>
      <w:tr w:rsidR="0072196B" w:rsidRPr="0072196B" w14:paraId="26849E7B" w14:textId="77777777" w:rsidTr="00AE6253">
        <w:trPr>
          <w:trHeight w:val="483"/>
        </w:trPr>
        <w:tc>
          <w:tcPr>
            <w:tcW w:w="988" w:type="dxa"/>
            <w:vAlign w:val="center"/>
          </w:tcPr>
          <w:p w14:paraId="28068031" w14:textId="77777777" w:rsidR="0072196B" w:rsidRPr="0072196B" w:rsidRDefault="0072196B" w:rsidP="0072196B">
            <w:pPr>
              <w:tabs>
                <w:tab w:val="left" w:pos="0"/>
              </w:tabs>
              <w:jc w:val="center"/>
              <w:rPr>
                <w:bCs/>
              </w:rPr>
            </w:pPr>
            <w:r w:rsidRPr="0072196B">
              <w:rPr>
                <w:bCs/>
              </w:rPr>
              <w:t>1.2.</w:t>
            </w:r>
          </w:p>
        </w:tc>
        <w:tc>
          <w:tcPr>
            <w:tcW w:w="9213" w:type="dxa"/>
            <w:gridSpan w:val="4"/>
            <w:vAlign w:val="center"/>
          </w:tcPr>
          <w:p w14:paraId="1C709804" w14:textId="77777777" w:rsidR="0072196B" w:rsidRPr="0072196B" w:rsidRDefault="0072196B" w:rsidP="0072196B">
            <w:pPr>
              <w:tabs>
                <w:tab w:val="left" w:pos="0"/>
              </w:tabs>
              <w:rPr>
                <w:bCs/>
              </w:rPr>
            </w:pPr>
            <w:r w:rsidRPr="0072196B">
              <w:rPr>
                <w:bCs/>
              </w:rPr>
              <w:t>АО «Теплоэнерго», ИНН 4205049011</w:t>
            </w:r>
          </w:p>
        </w:tc>
      </w:tr>
      <w:tr w:rsidR="0072196B" w:rsidRPr="0072196B" w14:paraId="3B6E9964" w14:textId="77777777" w:rsidTr="00AE6253">
        <w:trPr>
          <w:trHeight w:val="406"/>
        </w:trPr>
        <w:tc>
          <w:tcPr>
            <w:tcW w:w="988" w:type="dxa"/>
            <w:vAlign w:val="center"/>
          </w:tcPr>
          <w:p w14:paraId="48C0A408" w14:textId="77777777" w:rsidR="0072196B" w:rsidRPr="0072196B" w:rsidRDefault="0072196B" w:rsidP="0072196B">
            <w:pPr>
              <w:tabs>
                <w:tab w:val="left" w:pos="0"/>
              </w:tabs>
              <w:jc w:val="center"/>
              <w:rPr>
                <w:bCs/>
              </w:rPr>
            </w:pPr>
            <w:r w:rsidRPr="0072196B">
              <w:rPr>
                <w:bCs/>
              </w:rPr>
              <w:t>1.2.1.</w:t>
            </w:r>
          </w:p>
        </w:tc>
        <w:tc>
          <w:tcPr>
            <w:tcW w:w="9213" w:type="dxa"/>
            <w:gridSpan w:val="4"/>
            <w:vAlign w:val="center"/>
          </w:tcPr>
          <w:p w14:paraId="2161AE76" w14:textId="77777777" w:rsidR="0072196B" w:rsidRPr="0072196B" w:rsidRDefault="0072196B" w:rsidP="0072196B">
            <w:pPr>
              <w:tabs>
                <w:tab w:val="left" w:pos="0"/>
              </w:tabs>
              <w:jc w:val="center"/>
              <w:rPr>
                <w:bCs/>
              </w:rPr>
            </w:pPr>
            <w:r w:rsidRPr="0072196B">
              <w:rPr>
                <w:bCs/>
              </w:rPr>
              <w:t>С изолированными стояками</w:t>
            </w:r>
          </w:p>
        </w:tc>
      </w:tr>
      <w:tr w:rsidR="0072196B" w:rsidRPr="0072196B" w14:paraId="5641EB00" w14:textId="77777777" w:rsidTr="00AE6253">
        <w:trPr>
          <w:trHeight w:val="811"/>
        </w:trPr>
        <w:tc>
          <w:tcPr>
            <w:tcW w:w="988" w:type="dxa"/>
            <w:vAlign w:val="center"/>
          </w:tcPr>
          <w:p w14:paraId="1CFF77D5" w14:textId="77777777" w:rsidR="0072196B" w:rsidRPr="0072196B" w:rsidRDefault="0072196B" w:rsidP="0072196B">
            <w:pPr>
              <w:tabs>
                <w:tab w:val="left" w:pos="0"/>
              </w:tabs>
              <w:jc w:val="center"/>
              <w:rPr>
                <w:bCs/>
              </w:rPr>
            </w:pPr>
            <w:r w:rsidRPr="0072196B">
              <w:rPr>
                <w:bCs/>
              </w:rPr>
              <w:t>1.2.1.1.</w:t>
            </w:r>
          </w:p>
        </w:tc>
        <w:tc>
          <w:tcPr>
            <w:tcW w:w="2551" w:type="dxa"/>
            <w:vAlign w:val="center"/>
          </w:tcPr>
          <w:p w14:paraId="0FA4EC71" w14:textId="77777777" w:rsidR="0072196B" w:rsidRPr="0072196B" w:rsidRDefault="0072196B" w:rsidP="0072196B">
            <w:pPr>
              <w:tabs>
                <w:tab w:val="left" w:pos="0"/>
              </w:tabs>
              <w:rPr>
                <w:bCs/>
              </w:rPr>
            </w:pPr>
            <w:r w:rsidRPr="0072196B">
              <w:rPr>
                <w:bCs/>
              </w:rPr>
              <w:t>при наличии полотенцесушителя</w:t>
            </w:r>
          </w:p>
        </w:tc>
        <w:tc>
          <w:tcPr>
            <w:tcW w:w="2410" w:type="dxa"/>
            <w:vMerge w:val="restart"/>
            <w:vAlign w:val="center"/>
          </w:tcPr>
          <w:p w14:paraId="450F5828" w14:textId="77777777" w:rsidR="0072196B" w:rsidRPr="0072196B" w:rsidRDefault="0072196B" w:rsidP="0072196B">
            <w:pPr>
              <w:tabs>
                <w:tab w:val="left" w:pos="0"/>
              </w:tabs>
              <w:rPr>
                <w:bCs/>
              </w:rPr>
            </w:pPr>
            <w:r w:rsidRPr="0072196B">
              <w:rPr>
                <w:color w:val="000000"/>
                <w:lang w:eastAsia="en-US"/>
              </w:rPr>
              <w:t>Многоквартирные            и индивидуальные жилые дома</w:t>
            </w:r>
            <w:r w:rsidRPr="0072196B">
              <w:rPr>
                <w:bCs/>
                <w:color w:val="000000"/>
              </w:rPr>
              <w:t xml:space="preserve">, </w:t>
            </w:r>
            <w:r w:rsidRPr="0072196B">
              <w:rPr>
                <w:bCs/>
              </w:rPr>
              <w:t>кроме домов расположенных         в жилых районах Кедровка, Промышленновский</w:t>
            </w:r>
          </w:p>
        </w:tc>
        <w:tc>
          <w:tcPr>
            <w:tcW w:w="2126" w:type="dxa"/>
            <w:tcBorders>
              <w:right w:val="single" w:sz="4" w:space="0" w:color="auto"/>
            </w:tcBorders>
            <w:vAlign w:val="center"/>
          </w:tcPr>
          <w:p w14:paraId="78B5DDB4" w14:textId="77777777" w:rsidR="0072196B" w:rsidRPr="0072196B" w:rsidRDefault="0072196B" w:rsidP="0072196B">
            <w:pPr>
              <w:tabs>
                <w:tab w:val="left" w:pos="0"/>
              </w:tabs>
              <w:jc w:val="center"/>
              <w:rPr>
                <w:bCs/>
              </w:rPr>
            </w:pPr>
            <w:r w:rsidRPr="0072196B">
              <w:rPr>
                <w:lang w:eastAsia="en-US"/>
              </w:rPr>
              <w:t>555,97</w:t>
            </w:r>
          </w:p>
        </w:tc>
        <w:tc>
          <w:tcPr>
            <w:tcW w:w="2126" w:type="dxa"/>
            <w:tcBorders>
              <w:right w:val="single" w:sz="4" w:space="0" w:color="auto"/>
            </w:tcBorders>
            <w:vAlign w:val="center"/>
          </w:tcPr>
          <w:p w14:paraId="74074729" w14:textId="77777777" w:rsidR="0072196B" w:rsidRPr="0072196B" w:rsidRDefault="0072196B" w:rsidP="0072196B">
            <w:pPr>
              <w:tabs>
                <w:tab w:val="left" w:pos="0"/>
              </w:tabs>
              <w:jc w:val="center"/>
              <w:rPr>
                <w:bCs/>
              </w:rPr>
            </w:pPr>
            <w:r w:rsidRPr="0072196B">
              <w:rPr>
                <w:lang w:eastAsia="en-US"/>
              </w:rPr>
              <w:t>646,43</w:t>
            </w:r>
          </w:p>
        </w:tc>
      </w:tr>
      <w:tr w:rsidR="0072196B" w:rsidRPr="0072196B" w14:paraId="6B380317" w14:textId="77777777" w:rsidTr="00AE6253">
        <w:trPr>
          <w:trHeight w:val="970"/>
        </w:trPr>
        <w:tc>
          <w:tcPr>
            <w:tcW w:w="988" w:type="dxa"/>
            <w:vAlign w:val="center"/>
          </w:tcPr>
          <w:p w14:paraId="39E149A0" w14:textId="77777777" w:rsidR="0072196B" w:rsidRPr="0072196B" w:rsidRDefault="0072196B" w:rsidP="0072196B">
            <w:pPr>
              <w:tabs>
                <w:tab w:val="left" w:pos="0"/>
              </w:tabs>
              <w:jc w:val="center"/>
              <w:rPr>
                <w:bCs/>
              </w:rPr>
            </w:pPr>
            <w:r w:rsidRPr="0072196B">
              <w:rPr>
                <w:bCs/>
              </w:rPr>
              <w:t>1.2.1.2.</w:t>
            </w:r>
          </w:p>
        </w:tc>
        <w:tc>
          <w:tcPr>
            <w:tcW w:w="2551" w:type="dxa"/>
            <w:vAlign w:val="center"/>
          </w:tcPr>
          <w:p w14:paraId="12D244D0" w14:textId="77777777" w:rsidR="0072196B" w:rsidRPr="0072196B" w:rsidRDefault="0072196B" w:rsidP="0072196B">
            <w:pPr>
              <w:tabs>
                <w:tab w:val="left" w:pos="0"/>
              </w:tabs>
              <w:rPr>
                <w:bCs/>
              </w:rPr>
            </w:pPr>
            <w:r w:rsidRPr="0072196B">
              <w:rPr>
                <w:bCs/>
              </w:rPr>
              <w:t>без полотенцесушителя</w:t>
            </w:r>
          </w:p>
        </w:tc>
        <w:tc>
          <w:tcPr>
            <w:tcW w:w="2410" w:type="dxa"/>
            <w:vMerge/>
            <w:vAlign w:val="center"/>
          </w:tcPr>
          <w:p w14:paraId="27A69031" w14:textId="77777777" w:rsidR="0072196B" w:rsidRPr="0072196B" w:rsidRDefault="0072196B" w:rsidP="0072196B">
            <w:pPr>
              <w:tabs>
                <w:tab w:val="left" w:pos="0"/>
              </w:tabs>
              <w:jc w:val="center"/>
              <w:rPr>
                <w:bCs/>
              </w:rPr>
            </w:pPr>
          </w:p>
        </w:tc>
        <w:tc>
          <w:tcPr>
            <w:tcW w:w="2126" w:type="dxa"/>
            <w:tcBorders>
              <w:right w:val="single" w:sz="4" w:space="0" w:color="auto"/>
            </w:tcBorders>
            <w:vAlign w:val="center"/>
          </w:tcPr>
          <w:p w14:paraId="3BF67D38" w14:textId="77777777" w:rsidR="0072196B" w:rsidRPr="0072196B" w:rsidRDefault="0072196B" w:rsidP="0072196B">
            <w:pPr>
              <w:tabs>
                <w:tab w:val="left" w:pos="0"/>
              </w:tabs>
              <w:jc w:val="center"/>
              <w:rPr>
                <w:bCs/>
              </w:rPr>
            </w:pPr>
            <w:r w:rsidRPr="0072196B">
              <w:rPr>
                <w:lang w:eastAsia="en-US"/>
              </w:rPr>
              <w:t>606,24</w:t>
            </w:r>
          </w:p>
        </w:tc>
        <w:tc>
          <w:tcPr>
            <w:tcW w:w="2126" w:type="dxa"/>
            <w:tcBorders>
              <w:right w:val="single" w:sz="4" w:space="0" w:color="auto"/>
            </w:tcBorders>
            <w:vAlign w:val="center"/>
          </w:tcPr>
          <w:p w14:paraId="7A2EA9E1" w14:textId="77777777" w:rsidR="0072196B" w:rsidRPr="0072196B" w:rsidRDefault="0072196B" w:rsidP="0072196B">
            <w:pPr>
              <w:tabs>
                <w:tab w:val="left" w:pos="0"/>
              </w:tabs>
              <w:jc w:val="center"/>
              <w:rPr>
                <w:bCs/>
              </w:rPr>
            </w:pPr>
            <w:r w:rsidRPr="0072196B">
              <w:rPr>
                <w:lang w:eastAsia="en-US"/>
              </w:rPr>
              <w:t>704,88</w:t>
            </w:r>
          </w:p>
        </w:tc>
      </w:tr>
      <w:tr w:rsidR="0072196B" w:rsidRPr="0072196B" w14:paraId="097D13AE" w14:textId="77777777" w:rsidTr="00AE6253">
        <w:trPr>
          <w:trHeight w:val="272"/>
        </w:trPr>
        <w:tc>
          <w:tcPr>
            <w:tcW w:w="988" w:type="dxa"/>
            <w:vAlign w:val="center"/>
          </w:tcPr>
          <w:p w14:paraId="5EDB67FD" w14:textId="77777777" w:rsidR="0072196B" w:rsidRPr="0072196B" w:rsidRDefault="0072196B" w:rsidP="0072196B">
            <w:pPr>
              <w:tabs>
                <w:tab w:val="left" w:pos="0"/>
              </w:tabs>
              <w:jc w:val="center"/>
              <w:rPr>
                <w:bCs/>
              </w:rPr>
            </w:pPr>
            <w:r w:rsidRPr="0072196B">
              <w:rPr>
                <w:bCs/>
              </w:rPr>
              <w:t>1</w:t>
            </w:r>
          </w:p>
        </w:tc>
        <w:tc>
          <w:tcPr>
            <w:tcW w:w="2551" w:type="dxa"/>
          </w:tcPr>
          <w:p w14:paraId="22313EA3" w14:textId="77777777" w:rsidR="0072196B" w:rsidRPr="0072196B" w:rsidRDefault="0072196B" w:rsidP="0072196B">
            <w:pPr>
              <w:tabs>
                <w:tab w:val="left" w:pos="0"/>
              </w:tabs>
              <w:jc w:val="center"/>
              <w:rPr>
                <w:bCs/>
              </w:rPr>
            </w:pPr>
            <w:r w:rsidRPr="0072196B">
              <w:rPr>
                <w:bCs/>
              </w:rPr>
              <w:t>2</w:t>
            </w:r>
          </w:p>
        </w:tc>
        <w:tc>
          <w:tcPr>
            <w:tcW w:w="2410" w:type="dxa"/>
          </w:tcPr>
          <w:p w14:paraId="563CB201" w14:textId="77777777" w:rsidR="0072196B" w:rsidRPr="0072196B" w:rsidRDefault="0072196B" w:rsidP="0072196B">
            <w:pPr>
              <w:tabs>
                <w:tab w:val="left" w:pos="0"/>
              </w:tabs>
              <w:jc w:val="center"/>
              <w:rPr>
                <w:bCs/>
              </w:rPr>
            </w:pPr>
            <w:r w:rsidRPr="0072196B">
              <w:rPr>
                <w:bCs/>
              </w:rPr>
              <w:t>3</w:t>
            </w:r>
          </w:p>
        </w:tc>
        <w:tc>
          <w:tcPr>
            <w:tcW w:w="2126" w:type="dxa"/>
          </w:tcPr>
          <w:p w14:paraId="7185B271" w14:textId="77777777" w:rsidR="0072196B" w:rsidRPr="0072196B" w:rsidRDefault="0072196B" w:rsidP="0072196B">
            <w:pPr>
              <w:tabs>
                <w:tab w:val="left" w:pos="0"/>
              </w:tabs>
              <w:jc w:val="center"/>
              <w:rPr>
                <w:color w:val="000000"/>
                <w:lang w:eastAsia="en-US"/>
              </w:rPr>
            </w:pPr>
            <w:r w:rsidRPr="0072196B">
              <w:rPr>
                <w:bCs/>
              </w:rPr>
              <w:t>4</w:t>
            </w:r>
          </w:p>
        </w:tc>
        <w:tc>
          <w:tcPr>
            <w:tcW w:w="2126" w:type="dxa"/>
          </w:tcPr>
          <w:p w14:paraId="311B9056" w14:textId="77777777" w:rsidR="0072196B" w:rsidRPr="0072196B" w:rsidRDefault="0072196B" w:rsidP="0072196B">
            <w:pPr>
              <w:tabs>
                <w:tab w:val="left" w:pos="0"/>
              </w:tabs>
              <w:jc w:val="center"/>
              <w:rPr>
                <w:lang w:eastAsia="en-US"/>
              </w:rPr>
            </w:pPr>
            <w:r w:rsidRPr="0072196B">
              <w:rPr>
                <w:bCs/>
              </w:rPr>
              <w:t>5</w:t>
            </w:r>
          </w:p>
        </w:tc>
      </w:tr>
      <w:tr w:rsidR="0072196B" w:rsidRPr="0072196B" w14:paraId="1E6176DB" w14:textId="77777777" w:rsidTr="00AE6253">
        <w:trPr>
          <w:trHeight w:val="418"/>
        </w:trPr>
        <w:tc>
          <w:tcPr>
            <w:tcW w:w="988" w:type="dxa"/>
            <w:vAlign w:val="center"/>
          </w:tcPr>
          <w:p w14:paraId="1E68A4EC" w14:textId="77777777" w:rsidR="0072196B" w:rsidRPr="0072196B" w:rsidRDefault="0072196B" w:rsidP="0072196B">
            <w:pPr>
              <w:tabs>
                <w:tab w:val="left" w:pos="0"/>
              </w:tabs>
              <w:jc w:val="center"/>
              <w:rPr>
                <w:bCs/>
              </w:rPr>
            </w:pPr>
            <w:r w:rsidRPr="0072196B">
              <w:rPr>
                <w:bCs/>
              </w:rPr>
              <w:t>1.2.2.</w:t>
            </w:r>
          </w:p>
        </w:tc>
        <w:tc>
          <w:tcPr>
            <w:tcW w:w="9213" w:type="dxa"/>
            <w:gridSpan w:val="4"/>
            <w:vAlign w:val="center"/>
          </w:tcPr>
          <w:p w14:paraId="2F8BB9BE" w14:textId="77777777" w:rsidR="0072196B" w:rsidRPr="0072196B" w:rsidRDefault="0072196B" w:rsidP="0072196B">
            <w:pPr>
              <w:tabs>
                <w:tab w:val="left" w:pos="0"/>
              </w:tabs>
              <w:jc w:val="center"/>
              <w:rPr>
                <w:bCs/>
              </w:rPr>
            </w:pPr>
            <w:r w:rsidRPr="0072196B">
              <w:rPr>
                <w:bCs/>
              </w:rPr>
              <w:t>С неизолированными стояками</w:t>
            </w:r>
          </w:p>
        </w:tc>
      </w:tr>
      <w:tr w:rsidR="0072196B" w:rsidRPr="0072196B" w14:paraId="702779D7" w14:textId="77777777" w:rsidTr="00AE6253">
        <w:trPr>
          <w:trHeight w:val="842"/>
        </w:trPr>
        <w:tc>
          <w:tcPr>
            <w:tcW w:w="988" w:type="dxa"/>
            <w:vAlign w:val="center"/>
          </w:tcPr>
          <w:p w14:paraId="1C197851" w14:textId="77777777" w:rsidR="0072196B" w:rsidRPr="0072196B" w:rsidRDefault="0072196B" w:rsidP="0072196B">
            <w:pPr>
              <w:tabs>
                <w:tab w:val="left" w:pos="0"/>
              </w:tabs>
              <w:jc w:val="center"/>
              <w:rPr>
                <w:bCs/>
              </w:rPr>
            </w:pPr>
            <w:r w:rsidRPr="0072196B">
              <w:rPr>
                <w:bCs/>
              </w:rPr>
              <w:lastRenderedPageBreak/>
              <w:t>1.2.2.1.</w:t>
            </w:r>
          </w:p>
        </w:tc>
        <w:tc>
          <w:tcPr>
            <w:tcW w:w="2551" w:type="dxa"/>
            <w:vAlign w:val="center"/>
          </w:tcPr>
          <w:p w14:paraId="18297D37" w14:textId="77777777" w:rsidR="0072196B" w:rsidRPr="0072196B" w:rsidRDefault="0072196B" w:rsidP="0072196B">
            <w:pPr>
              <w:tabs>
                <w:tab w:val="left" w:pos="0"/>
              </w:tabs>
              <w:rPr>
                <w:bCs/>
              </w:rPr>
            </w:pPr>
            <w:r w:rsidRPr="0072196B">
              <w:rPr>
                <w:bCs/>
              </w:rPr>
              <w:t>при наличии полотенцесушителя</w:t>
            </w:r>
          </w:p>
        </w:tc>
        <w:tc>
          <w:tcPr>
            <w:tcW w:w="2410" w:type="dxa"/>
            <w:vMerge w:val="restart"/>
            <w:vAlign w:val="center"/>
          </w:tcPr>
          <w:p w14:paraId="0AB56CE4" w14:textId="77777777" w:rsidR="0072196B" w:rsidRPr="0072196B" w:rsidRDefault="0072196B" w:rsidP="0072196B">
            <w:pPr>
              <w:tabs>
                <w:tab w:val="left" w:pos="0"/>
              </w:tabs>
              <w:rPr>
                <w:bCs/>
              </w:rPr>
            </w:pPr>
            <w:r w:rsidRPr="0072196B">
              <w:rPr>
                <w:color w:val="000000"/>
                <w:lang w:eastAsia="en-US"/>
              </w:rPr>
              <w:t>Многоквартирные           и индивидуальные жилые дома</w:t>
            </w:r>
            <w:r w:rsidRPr="0072196B">
              <w:rPr>
                <w:bCs/>
                <w:color w:val="000000"/>
              </w:rPr>
              <w:t xml:space="preserve">, </w:t>
            </w:r>
            <w:r w:rsidRPr="0072196B">
              <w:rPr>
                <w:bCs/>
              </w:rPr>
              <w:t>кроме домов расположенных                в жилых районах Кедровка, Промышленновский</w:t>
            </w:r>
          </w:p>
        </w:tc>
        <w:tc>
          <w:tcPr>
            <w:tcW w:w="2126" w:type="dxa"/>
            <w:vAlign w:val="center"/>
          </w:tcPr>
          <w:p w14:paraId="6D1F2C5C" w14:textId="77777777" w:rsidR="0072196B" w:rsidRPr="0072196B" w:rsidRDefault="0072196B" w:rsidP="0072196B">
            <w:pPr>
              <w:tabs>
                <w:tab w:val="left" w:pos="0"/>
              </w:tabs>
              <w:jc w:val="center"/>
              <w:rPr>
                <w:bCs/>
              </w:rPr>
            </w:pPr>
            <w:r w:rsidRPr="0072196B">
              <w:rPr>
                <w:lang w:eastAsia="en-US"/>
              </w:rPr>
              <w:t>513,40</w:t>
            </w:r>
          </w:p>
        </w:tc>
        <w:tc>
          <w:tcPr>
            <w:tcW w:w="2126" w:type="dxa"/>
            <w:vAlign w:val="center"/>
          </w:tcPr>
          <w:p w14:paraId="5FF5B4D7" w14:textId="77777777" w:rsidR="0072196B" w:rsidRPr="0072196B" w:rsidRDefault="0072196B" w:rsidP="0072196B">
            <w:pPr>
              <w:tabs>
                <w:tab w:val="left" w:pos="0"/>
              </w:tabs>
              <w:jc w:val="center"/>
              <w:rPr>
                <w:bCs/>
              </w:rPr>
            </w:pPr>
            <w:r w:rsidRPr="0072196B">
              <w:rPr>
                <w:lang w:eastAsia="en-US"/>
              </w:rPr>
              <w:t>596,94</w:t>
            </w:r>
          </w:p>
        </w:tc>
      </w:tr>
      <w:tr w:rsidR="0072196B" w:rsidRPr="0072196B" w14:paraId="5BB4E3A6" w14:textId="77777777" w:rsidTr="00AE6253">
        <w:trPr>
          <w:trHeight w:val="882"/>
        </w:trPr>
        <w:tc>
          <w:tcPr>
            <w:tcW w:w="988" w:type="dxa"/>
            <w:vAlign w:val="center"/>
          </w:tcPr>
          <w:p w14:paraId="357A0FDD" w14:textId="77777777" w:rsidR="0072196B" w:rsidRPr="0072196B" w:rsidRDefault="0072196B" w:rsidP="0072196B">
            <w:pPr>
              <w:tabs>
                <w:tab w:val="left" w:pos="0"/>
              </w:tabs>
              <w:jc w:val="center"/>
              <w:rPr>
                <w:bCs/>
              </w:rPr>
            </w:pPr>
            <w:r w:rsidRPr="0072196B">
              <w:rPr>
                <w:bCs/>
              </w:rPr>
              <w:t>1.2.2.2.</w:t>
            </w:r>
          </w:p>
        </w:tc>
        <w:tc>
          <w:tcPr>
            <w:tcW w:w="2551" w:type="dxa"/>
            <w:vAlign w:val="center"/>
          </w:tcPr>
          <w:p w14:paraId="26BF5459" w14:textId="77777777" w:rsidR="0072196B" w:rsidRPr="0072196B" w:rsidRDefault="0072196B" w:rsidP="0072196B">
            <w:pPr>
              <w:tabs>
                <w:tab w:val="left" w:pos="0"/>
              </w:tabs>
              <w:rPr>
                <w:bCs/>
              </w:rPr>
            </w:pPr>
            <w:r w:rsidRPr="0072196B">
              <w:rPr>
                <w:bCs/>
              </w:rPr>
              <w:t>без полотенцесушителя</w:t>
            </w:r>
          </w:p>
        </w:tc>
        <w:tc>
          <w:tcPr>
            <w:tcW w:w="2410" w:type="dxa"/>
            <w:vMerge/>
            <w:vAlign w:val="center"/>
          </w:tcPr>
          <w:p w14:paraId="1513A39D" w14:textId="77777777" w:rsidR="0072196B" w:rsidRPr="0072196B" w:rsidRDefault="0072196B" w:rsidP="0072196B">
            <w:pPr>
              <w:tabs>
                <w:tab w:val="left" w:pos="0"/>
              </w:tabs>
              <w:jc w:val="center"/>
              <w:rPr>
                <w:bCs/>
              </w:rPr>
            </w:pPr>
          </w:p>
        </w:tc>
        <w:tc>
          <w:tcPr>
            <w:tcW w:w="2126" w:type="dxa"/>
            <w:vAlign w:val="center"/>
          </w:tcPr>
          <w:p w14:paraId="2D788A3D" w14:textId="77777777" w:rsidR="0072196B" w:rsidRPr="0072196B" w:rsidRDefault="0072196B" w:rsidP="0072196B">
            <w:pPr>
              <w:tabs>
                <w:tab w:val="left" w:pos="0"/>
              </w:tabs>
              <w:jc w:val="center"/>
              <w:rPr>
                <w:bCs/>
              </w:rPr>
            </w:pPr>
            <w:r w:rsidRPr="0072196B">
              <w:rPr>
                <w:lang w:eastAsia="en-US"/>
              </w:rPr>
              <w:t>560,62</w:t>
            </w:r>
          </w:p>
        </w:tc>
        <w:tc>
          <w:tcPr>
            <w:tcW w:w="2126" w:type="dxa"/>
            <w:vAlign w:val="center"/>
          </w:tcPr>
          <w:p w14:paraId="045C1597" w14:textId="77777777" w:rsidR="0072196B" w:rsidRPr="0072196B" w:rsidRDefault="0072196B" w:rsidP="0072196B">
            <w:pPr>
              <w:tabs>
                <w:tab w:val="left" w:pos="0"/>
              </w:tabs>
              <w:jc w:val="center"/>
              <w:rPr>
                <w:bCs/>
              </w:rPr>
            </w:pPr>
            <w:r w:rsidRPr="0072196B">
              <w:rPr>
                <w:lang w:eastAsia="en-US"/>
              </w:rPr>
              <w:t>651,84</w:t>
            </w:r>
          </w:p>
        </w:tc>
      </w:tr>
      <w:tr w:rsidR="0072196B" w:rsidRPr="0072196B" w14:paraId="27157E69" w14:textId="77777777" w:rsidTr="00AE6253">
        <w:trPr>
          <w:trHeight w:val="439"/>
        </w:trPr>
        <w:tc>
          <w:tcPr>
            <w:tcW w:w="988" w:type="dxa"/>
            <w:vAlign w:val="center"/>
          </w:tcPr>
          <w:p w14:paraId="458E2E12" w14:textId="77777777" w:rsidR="0072196B" w:rsidRPr="0072196B" w:rsidRDefault="0072196B" w:rsidP="0072196B">
            <w:pPr>
              <w:tabs>
                <w:tab w:val="left" w:pos="0"/>
              </w:tabs>
              <w:jc w:val="center"/>
              <w:rPr>
                <w:bCs/>
              </w:rPr>
            </w:pPr>
            <w:r w:rsidRPr="0072196B">
              <w:rPr>
                <w:bCs/>
              </w:rPr>
              <w:t>1.3.</w:t>
            </w:r>
          </w:p>
        </w:tc>
        <w:tc>
          <w:tcPr>
            <w:tcW w:w="9213" w:type="dxa"/>
            <w:gridSpan w:val="4"/>
            <w:vAlign w:val="center"/>
          </w:tcPr>
          <w:p w14:paraId="7A8A4F6A" w14:textId="77777777" w:rsidR="0072196B" w:rsidRPr="0072196B" w:rsidRDefault="0072196B" w:rsidP="0072196B">
            <w:pPr>
              <w:tabs>
                <w:tab w:val="left" w:pos="0"/>
              </w:tabs>
              <w:rPr>
                <w:bCs/>
              </w:rPr>
            </w:pPr>
            <w:r w:rsidRPr="0072196B">
              <w:rPr>
                <w:bCs/>
              </w:rPr>
              <w:t>ООО «Лесная поляна плюс»,</w:t>
            </w:r>
            <w:r w:rsidRPr="0072196B">
              <w:rPr>
                <w:lang w:eastAsia="en-US"/>
              </w:rPr>
              <w:t xml:space="preserve"> ИНН </w:t>
            </w:r>
            <w:r w:rsidRPr="0072196B">
              <w:rPr>
                <w:bCs/>
              </w:rPr>
              <w:t>4205265799</w:t>
            </w:r>
          </w:p>
        </w:tc>
      </w:tr>
      <w:tr w:rsidR="0072196B" w:rsidRPr="0072196B" w14:paraId="61DBE93E" w14:textId="77777777" w:rsidTr="00AE6253">
        <w:trPr>
          <w:trHeight w:val="447"/>
        </w:trPr>
        <w:tc>
          <w:tcPr>
            <w:tcW w:w="988" w:type="dxa"/>
            <w:vAlign w:val="center"/>
          </w:tcPr>
          <w:p w14:paraId="7E9F4102" w14:textId="77777777" w:rsidR="0072196B" w:rsidRPr="0072196B" w:rsidRDefault="0072196B" w:rsidP="0072196B">
            <w:pPr>
              <w:tabs>
                <w:tab w:val="left" w:pos="0"/>
              </w:tabs>
              <w:jc w:val="center"/>
              <w:rPr>
                <w:bCs/>
              </w:rPr>
            </w:pPr>
            <w:r w:rsidRPr="0072196B">
              <w:rPr>
                <w:bCs/>
              </w:rPr>
              <w:t>1.3.1.</w:t>
            </w:r>
          </w:p>
        </w:tc>
        <w:tc>
          <w:tcPr>
            <w:tcW w:w="9213" w:type="dxa"/>
            <w:gridSpan w:val="4"/>
            <w:vAlign w:val="center"/>
          </w:tcPr>
          <w:p w14:paraId="3E8DD2C7" w14:textId="77777777" w:rsidR="0072196B" w:rsidRPr="0072196B" w:rsidRDefault="0072196B" w:rsidP="0072196B">
            <w:pPr>
              <w:tabs>
                <w:tab w:val="left" w:pos="0"/>
              </w:tabs>
              <w:jc w:val="center"/>
              <w:rPr>
                <w:bCs/>
              </w:rPr>
            </w:pPr>
            <w:r w:rsidRPr="0072196B">
              <w:rPr>
                <w:bCs/>
              </w:rPr>
              <w:t>С изолированными стояками</w:t>
            </w:r>
          </w:p>
        </w:tc>
      </w:tr>
      <w:tr w:rsidR="0072196B" w:rsidRPr="0072196B" w14:paraId="38029700" w14:textId="77777777" w:rsidTr="00AE6253">
        <w:trPr>
          <w:trHeight w:val="839"/>
        </w:trPr>
        <w:tc>
          <w:tcPr>
            <w:tcW w:w="988" w:type="dxa"/>
            <w:vAlign w:val="center"/>
          </w:tcPr>
          <w:p w14:paraId="4C8FDE44" w14:textId="77777777" w:rsidR="0072196B" w:rsidRPr="0072196B" w:rsidRDefault="0072196B" w:rsidP="0072196B">
            <w:pPr>
              <w:tabs>
                <w:tab w:val="left" w:pos="0"/>
              </w:tabs>
              <w:jc w:val="center"/>
              <w:rPr>
                <w:bCs/>
              </w:rPr>
            </w:pPr>
            <w:r w:rsidRPr="0072196B">
              <w:rPr>
                <w:bCs/>
              </w:rPr>
              <w:t>1.3.1.1.</w:t>
            </w:r>
          </w:p>
        </w:tc>
        <w:tc>
          <w:tcPr>
            <w:tcW w:w="2551" w:type="dxa"/>
            <w:vAlign w:val="center"/>
          </w:tcPr>
          <w:p w14:paraId="464EC260" w14:textId="77777777" w:rsidR="0072196B" w:rsidRPr="0072196B" w:rsidRDefault="0072196B" w:rsidP="0072196B">
            <w:pPr>
              <w:tabs>
                <w:tab w:val="left" w:pos="0"/>
              </w:tabs>
              <w:rPr>
                <w:bCs/>
              </w:rPr>
            </w:pPr>
            <w:r w:rsidRPr="0072196B">
              <w:rPr>
                <w:bCs/>
              </w:rPr>
              <w:t>при наличии полотенцесушителя</w:t>
            </w:r>
          </w:p>
        </w:tc>
        <w:tc>
          <w:tcPr>
            <w:tcW w:w="2410" w:type="dxa"/>
            <w:vMerge w:val="restart"/>
            <w:vAlign w:val="center"/>
          </w:tcPr>
          <w:p w14:paraId="5683B763" w14:textId="77777777" w:rsidR="0072196B" w:rsidRPr="0072196B" w:rsidRDefault="0072196B" w:rsidP="0072196B">
            <w:pPr>
              <w:tabs>
                <w:tab w:val="left" w:pos="0"/>
              </w:tabs>
              <w:rPr>
                <w:bCs/>
              </w:rPr>
            </w:pPr>
            <w:r w:rsidRPr="0072196B">
              <w:rPr>
                <w:color w:val="000000"/>
                <w:lang w:eastAsia="en-US"/>
              </w:rPr>
              <w:t>Многоквартирные           и индивидуальные жилые дома</w:t>
            </w:r>
            <w:r w:rsidRPr="0072196B">
              <w:rPr>
                <w:bCs/>
              </w:rPr>
              <w:t>, кроме домов расположенных             в жилых районах Кедровка, Промышленновский</w:t>
            </w:r>
          </w:p>
        </w:tc>
        <w:tc>
          <w:tcPr>
            <w:tcW w:w="2126" w:type="dxa"/>
            <w:tcBorders>
              <w:right w:val="single" w:sz="4" w:space="0" w:color="auto"/>
            </w:tcBorders>
            <w:vAlign w:val="center"/>
          </w:tcPr>
          <w:p w14:paraId="161F3AFE" w14:textId="77777777" w:rsidR="0072196B" w:rsidRPr="0072196B" w:rsidRDefault="0072196B" w:rsidP="0072196B">
            <w:pPr>
              <w:tabs>
                <w:tab w:val="left" w:pos="0"/>
              </w:tabs>
              <w:jc w:val="center"/>
              <w:rPr>
                <w:bCs/>
              </w:rPr>
            </w:pPr>
            <w:r w:rsidRPr="0072196B">
              <w:rPr>
                <w:lang w:eastAsia="en-US"/>
              </w:rPr>
              <w:t>555,97</w:t>
            </w:r>
          </w:p>
        </w:tc>
        <w:tc>
          <w:tcPr>
            <w:tcW w:w="2126" w:type="dxa"/>
            <w:tcBorders>
              <w:right w:val="single" w:sz="4" w:space="0" w:color="auto"/>
            </w:tcBorders>
            <w:vAlign w:val="center"/>
          </w:tcPr>
          <w:p w14:paraId="4726D693" w14:textId="77777777" w:rsidR="0072196B" w:rsidRPr="0072196B" w:rsidRDefault="0072196B" w:rsidP="0072196B">
            <w:pPr>
              <w:tabs>
                <w:tab w:val="left" w:pos="0"/>
              </w:tabs>
              <w:jc w:val="center"/>
              <w:rPr>
                <w:bCs/>
              </w:rPr>
            </w:pPr>
            <w:r w:rsidRPr="0072196B">
              <w:rPr>
                <w:lang w:eastAsia="en-US"/>
              </w:rPr>
              <w:t>646,43</w:t>
            </w:r>
          </w:p>
        </w:tc>
      </w:tr>
      <w:tr w:rsidR="0072196B" w:rsidRPr="0072196B" w14:paraId="05C26450" w14:textId="77777777" w:rsidTr="00AE6253">
        <w:trPr>
          <w:trHeight w:val="114"/>
        </w:trPr>
        <w:tc>
          <w:tcPr>
            <w:tcW w:w="988" w:type="dxa"/>
            <w:vAlign w:val="center"/>
          </w:tcPr>
          <w:p w14:paraId="5667AD6C" w14:textId="77777777" w:rsidR="0072196B" w:rsidRPr="0072196B" w:rsidRDefault="0072196B" w:rsidP="0072196B">
            <w:pPr>
              <w:tabs>
                <w:tab w:val="left" w:pos="0"/>
              </w:tabs>
              <w:jc w:val="center"/>
              <w:rPr>
                <w:bCs/>
              </w:rPr>
            </w:pPr>
            <w:r w:rsidRPr="0072196B">
              <w:rPr>
                <w:bCs/>
              </w:rPr>
              <w:t>1.3.1.2.</w:t>
            </w:r>
          </w:p>
        </w:tc>
        <w:tc>
          <w:tcPr>
            <w:tcW w:w="2551" w:type="dxa"/>
            <w:vAlign w:val="center"/>
          </w:tcPr>
          <w:p w14:paraId="6274DA94" w14:textId="77777777" w:rsidR="0072196B" w:rsidRPr="0072196B" w:rsidRDefault="0072196B" w:rsidP="0072196B">
            <w:pPr>
              <w:tabs>
                <w:tab w:val="left" w:pos="0"/>
              </w:tabs>
              <w:rPr>
                <w:bCs/>
              </w:rPr>
            </w:pPr>
            <w:r w:rsidRPr="0072196B">
              <w:rPr>
                <w:bCs/>
              </w:rPr>
              <w:t>без полотенцесушителя</w:t>
            </w:r>
          </w:p>
        </w:tc>
        <w:tc>
          <w:tcPr>
            <w:tcW w:w="2410" w:type="dxa"/>
            <w:vMerge/>
            <w:vAlign w:val="center"/>
          </w:tcPr>
          <w:p w14:paraId="37F25182" w14:textId="77777777" w:rsidR="0072196B" w:rsidRPr="0072196B" w:rsidRDefault="0072196B" w:rsidP="0072196B">
            <w:pPr>
              <w:tabs>
                <w:tab w:val="left" w:pos="0"/>
              </w:tabs>
              <w:jc w:val="center"/>
              <w:rPr>
                <w:bCs/>
              </w:rPr>
            </w:pPr>
          </w:p>
        </w:tc>
        <w:tc>
          <w:tcPr>
            <w:tcW w:w="2126" w:type="dxa"/>
            <w:tcBorders>
              <w:right w:val="single" w:sz="4" w:space="0" w:color="auto"/>
            </w:tcBorders>
            <w:vAlign w:val="center"/>
          </w:tcPr>
          <w:p w14:paraId="662DB7B9" w14:textId="77777777" w:rsidR="0072196B" w:rsidRPr="0072196B" w:rsidRDefault="0072196B" w:rsidP="0072196B">
            <w:pPr>
              <w:tabs>
                <w:tab w:val="left" w:pos="0"/>
              </w:tabs>
              <w:jc w:val="center"/>
              <w:rPr>
                <w:bCs/>
              </w:rPr>
            </w:pPr>
            <w:r w:rsidRPr="0072196B">
              <w:rPr>
                <w:lang w:eastAsia="en-US"/>
              </w:rPr>
              <w:t>606,24</w:t>
            </w:r>
          </w:p>
        </w:tc>
        <w:tc>
          <w:tcPr>
            <w:tcW w:w="2126" w:type="dxa"/>
            <w:tcBorders>
              <w:right w:val="single" w:sz="4" w:space="0" w:color="auto"/>
            </w:tcBorders>
            <w:vAlign w:val="center"/>
          </w:tcPr>
          <w:p w14:paraId="02EE29B3" w14:textId="77777777" w:rsidR="0072196B" w:rsidRPr="0072196B" w:rsidRDefault="0072196B" w:rsidP="0072196B">
            <w:pPr>
              <w:tabs>
                <w:tab w:val="left" w:pos="0"/>
              </w:tabs>
              <w:jc w:val="center"/>
              <w:rPr>
                <w:bCs/>
              </w:rPr>
            </w:pPr>
            <w:r w:rsidRPr="0072196B">
              <w:rPr>
                <w:lang w:eastAsia="en-US"/>
              </w:rPr>
              <w:t>704,88</w:t>
            </w:r>
          </w:p>
        </w:tc>
      </w:tr>
      <w:tr w:rsidR="0072196B" w:rsidRPr="0072196B" w14:paraId="451D25FA" w14:textId="77777777" w:rsidTr="00AE6253">
        <w:trPr>
          <w:trHeight w:val="599"/>
        </w:trPr>
        <w:tc>
          <w:tcPr>
            <w:tcW w:w="988" w:type="dxa"/>
            <w:vAlign w:val="center"/>
          </w:tcPr>
          <w:p w14:paraId="0D8F11F5" w14:textId="77777777" w:rsidR="0072196B" w:rsidRPr="0072196B" w:rsidRDefault="0072196B" w:rsidP="0072196B">
            <w:pPr>
              <w:tabs>
                <w:tab w:val="left" w:pos="0"/>
              </w:tabs>
              <w:jc w:val="center"/>
              <w:rPr>
                <w:bCs/>
              </w:rPr>
            </w:pPr>
            <w:r w:rsidRPr="0072196B">
              <w:rPr>
                <w:bCs/>
              </w:rPr>
              <w:t>1.3.2.</w:t>
            </w:r>
          </w:p>
        </w:tc>
        <w:tc>
          <w:tcPr>
            <w:tcW w:w="9213" w:type="dxa"/>
            <w:gridSpan w:val="4"/>
            <w:vAlign w:val="center"/>
          </w:tcPr>
          <w:p w14:paraId="44B093A6" w14:textId="77777777" w:rsidR="0072196B" w:rsidRPr="0072196B" w:rsidRDefault="0072196B" w:rsidP="0072196B">
            <w:pPr>
              <w:tabs>
                <w:tab w:val="left" w:pos="0"/>
              </w:tabs>
              <w:jc w:val="center"/>
              <w:rPr>
                <w:bCs/>
              </w:rPr>
            </w:pPr>
            <w:r w:rsidRPr="0072196B">
              <w:rPr>
                <w:bCs/>
              </w:rPr>
              <w:t>С неизолированными стояками</w:t>
            </w:r>
          </w:p>
        </w:tc>
      </w:tr>
      <w:tr w:rsidR="0072196B" w:rsidRPr="0072196B" w14:paraId="29599D5F" w14:textId="77777777" w:rsidTr="00AE6253">
        <w:trPr>
          <w:trHeight w:val="1016"/>
        </w:trPr>
        <w:tc>
          <w:tcPr>
            <w:tcW w:w="988" w:type="dxa"/>
            <w:vAlign w:val="center"/>
          </w:tcPr>
          <w:p w14:paraId="0A46C1BD" w14:textId="77777777" w:rsidR="0072196B" w:rsidRPr="0072196B" w:rsidRDefault="0072196B" w:rsidP="0072196B">
            <w:pPr>
              <w:tabs>
                <w:tab w:val="left" w:pos="0"/>
              </w:tabs>
              <w:jc w:val="center"/>
              <w:rPr>
                <w:bCs/>
              </w:rPr>
            </w:pPr>
            <w:r w:rsidRPr="0072196B">
              <w:rPr>
                <w:bCs/>
              </w:rPr>
              <w:t>1.3.2.1.</w:t>
            </w:r>
          </w:p>
        </w:tc>
        <w:tc>
          <w:tcPr>
            <w:tcW w:w="2551" w:type="dxa"/>
            <w:vAlign w:val="center"/>
          </w:tcPr>
          <w:p w14:paraId="578321F0" w14:textId="77777777" w:rsidR="0072196B" w:rsidRPr="0072196B" w:rsidRDefault="0072196B" w:rsidP="0072196B">
            <w:pPr>
              <w:tabs>
                <w:tab w:val="left" w:pos="0"/>
              </w:tabs>
              <w:rPr>
                <w:bCs/>
              </w:rPr>
            </w:pPr>
            <w:r w:rsidRPr="0072196B">
              <w:rPr>
                <w:bCs/>
              </w:rPr>
              <w:t>при наличии полотенцесушителя</w:t>
            </w:r>
          </w:p>
        </w:tc>
        <w:tc>
          <w:tcPr>
            <w:tcW w:w="2410" w:type="dxa"/>
            <w:vMerge w:val="restart"/>
            <w:vAlign w:val="center"/>
          </w:tcPr>
          <w:p w14:paraId="5CB9C974" w14:textId="77777777" w:rsidR="0072196B" w:rsidRPr="0072196B" w:rsidRDefault="0072196B" w:rsidP="0072196B">
            <w:pPr>
              <w:tabs>
                <w:tab w:val="left" w:pos="0"/>
              </w:tabs>
              <w:rPr>
                <w:bCs/>
              </w:rPr>
            </w:pPr>
            <w:r w:rsidRPr="0072196B">
              <w:rPr>
                <w:color w:val="000000"/>
                <w:lang w:eastAsia="en-US"/>
              </w:rPr>
              <w:t>Многоквартирные         и индивидуальные жилые дома</w:t>
            </w:r>
            <w:r w:rsidRPr="0072196B">
              <w:rPr>
                <w:bCs/>
                <w:color w:val="000000"/>
              </w:rPr>
              <w:t xml:space="preserve">, </w:t>
            </w:r>
            <w:r w:rsidRPr="0072196B">
              <w:rPr>
                <w:bCs/>
              </w:rPr>
              <w:t>кроме домов расположенных            в жилых районах Кедровка, Промышленновский</w:t>
            </w:r>
          </w:p>
        </w:tc>
        <w:tc>
          <w:tcPr>
            <w:tcW w:w="2126" w:type="dxa"/>
            <w:vAlign w:val="center"/>
          </w:tcPr>
          <w:p w14:paraId="5E725C1A" w14:textId="77777777" w:rsidR="0072196B" w:rsidRPr="0072196B" w:rsidRDefault="0072196B" w:rsidP="0072196B">
            <w:pPr>
              <w:tabs>
                <w:tab w:val="left" w:pos="0"/>
              </w:tabs>
              <w:jc w:val="center"/>
              <w:rPr>
                <w:bCs/>
              </w:rPr>
            </w:pPr>
            <w:r w:rsidRPr="0072196B">
              <w:rPr>
                <w:lang w:eastAsia="en-US"/>
              </w:rPr>
              <w:t>513,40</w:t>
            </w:r>
          </w:p>
        </w:tc>
        <w:tc>
          <w:tcPr>
            <w:tcW w:w="2126" w:type="dxa"/>
            <w:vAlign w:val="center"/>
          </w:tcPr>
          <w:p w14:paraId="6444400A" w14:textId="77777777" w:rsidR="0072196B" w:rsidRPr="0072196B" w:rsidRDefault="0072196B" w:rsidP="0072196B">
            <w:pPr>
              <w:tabs>
                <w:tab w:val="left" w:pos="0"/>
              </w:tabs>
              <w:jc w:val="center"/>
              <w:rPr>
                <w:bCs/>
              </w:rPr>
            </w:pPr>
            <w:r w:rsidRPr="0072196B">
              <w:rPr>
                <w:lang w:eastAsia="en-US"/>
              </w:rPr>
              <w:t>596,94</w:t>
            </w:r>
          </w:p>
        </w:tc>
      </w:tr>
      <w:tr w:rsidR="0072196B" w:rsidRPr="0072196B" w14:paraId="2DA5AD4C" w14:textId="77777777" w:rsidTr="00AE6253">
        <w:trPr>
          <w:trHeight w:val="843"/>
        </w:trPr>
        <w:tc>
          <w:tcPr>
            <w:tcW w:w="988" w:type="dxa"/>
            <w:vAlign w:val="center"/>
          </w:tcPr>
          <w:p w14:paraId="6DF701E7" w14:textId="77777777" w:rsidR="0072196B" w:rsidRPr="0072196B" w:rsidRDefault="0072196B" w:rsidP="0072196B">
            <w:pPr>
              <w:tabs>
                <w:tab w:val="left" w:pos="0"/>
              </w:tabs>
              <w:jc w:val="center"/>
              <w:rPr>
                <w:bCs/>
              </w:rPr>
            </w:pPr>
            <w:r w:rsidRPr="0072196B">
              <w:rPr>
                <w:bCs/>
              </w:rPr>
              <w:t>1.3.2.2.</w:t>
            </w:r>
          </w:p>
        </w:tc>
        <w:tc>
          <w:tcPr>
            <w:tcW w:w="2551" w:type="dxa"/>
            <w:vAlign w:val="center"/>
          </w:tcPr>
          <w:p w14:paraId="3810E431" w14:textId="77777777" w:rsidR="0072196B" w:rsidRPr="0072196B" w:rsidRDefault="0072196B" w:rsidP="0072196B">
            <w:pPr>
              <w:tabs>
                <w:tab w:val="left" w:pos="0"/>
              </w:tabs>
              <w:rPr>
                <w:bCs/>
              </w:rPr>
            </w:pPr>
            <w:r w:rsidRPr="0072196B">
              <w:rPr>
                <w:bCs/>
              </w:rPr>
              <w:t>без полотенцесушителя</w:t>
            </w:r>
          </w:p>
        </w:tc>
        <w:tc>
          <w:tcPr>
            <w:tcW w:w="2410" w:type="dxa"/>
            <w:vMerge/>
            <w:vAlign w:val="center"/>
          </w:tcPr>
          <w:p w14:paraId="7B0F0D94" w14:textId="77777777" w:rsidR="0072196B" w:rsidRPr="0072196B" w:rsidRDefault="0072196B" w:rsidP="0072196B">
            <w:pPr>
              <w:tabs>
                <w:tab w:val="left" w:pos="0"/>
              </w:tabs>
              <w:jc w:val="center"/>
              <w:rPr>
                <w:bCs/>
              </w:rPr>
            </w:pPr>
          </w:p>
        </w:tc>
        <w:tc>
          <w:tcPr>
            <w:tcW w:w="2126" w:type="dxa"/>
            <w:vAlign w:val="center"/>
          </w:tcPr>
          <w:p w14:paraId="0B88E88C" w14:textId="77777777" w:rsidR="0072196B" w:rsidRPr="0072196B" w:rsidRDefault="0072196B" w:rsidP="0072196B">
            <w:pPr>
              <w:tabs>
                <w:tab w:val="left" w:pos="0"/>
              </w:tabs>
              <w:jc w:val="center"/>
              <w:rPr>
                <w:bCs/>
              </w:rPr>
            </w:pPr>
            <w:r w:rsidRPr="0072196B">
              <w:rPr>
                <w:lang w:eastAsia="en-US"/>
              </w:rPr>
              <w:t>560,62</w:t>
            </w:r>
          </w:p>
        </w:tc>
        <w:tc>
          <w:tcPr>
            <w:tcW w:w="2126" w:type="dxa"/>
            <w:vAlign w:val="center"/>
          </w:tcPr>
          <w:p w14:paraId="1E4DE70D" w14:textId="77777777" w:rsidR="0072196B" w:rsidRPr="0072196B" w:rsidRDefault="0072196B" w:rsidP="0072196B">
            <w:pPr>
              <w:tabs>
                <w:tab w:val="left" w:pos="0"/>
              </w:tabs>
              <w:jc w:val="center"/>
              <w:rPr>
                <w:bCs/>
              </w:rPr>
            </w:pPr>
            <w:r w:rsidRPr="0072196B">
              <w:rPr>
                <w:lang w:eastAsia="en-US"/>
              </w:rPr>
              <w:t>651,84</w:t>
            </w:r>
          </w:p>
        </w:tc>
      </w:tr>
      <w:tr w:rsidR="0072196B" w:rsidRPr="0072196B" w14:paraId="79AB65A1" w14:textId="77777777" w:rsidTr="00AE6253">
        <w:trPr>
          <w:trHeight w:val="573"/>
        </w:trPr>
        <w:tc>
          <w:tcPr>
            <w:tcW w:w="988" w:type="dxa"/>
            <w:vAlign w:val="center"/>
          </w:tcPr>
          <w:p w14:paraId="47F612B4" w14:textId="77777777" w:rsidR="0072196B" w:rsidRPr="0072196B" w:rsidRDefault="0072196B" w:rsidP="0072196B">
            <w:pPr>
              <w:tabs>
                <w:tab w:val="left" w:pos="0"/>
              </w:tabs>
              <w:jc w:val="center"/>
              <w:rPr>
                <w:bCs/>
              </w:rPr>
            </w:pPr>
            <w:r w:rsidRPr="0072196B">
              <w:rPr>
                <w:bCs/>
              </w:rPr>
              <w:t>1.4.</w:t>
            </w:r>
          </w:p>
        </w:tc>
        <w:tc>
          <w:tcPr>
            <w:tcW w:w="9213" w:type="dxa"/>
            <w:gridSpan w:val="4"/>
            <w:vAlign w:val="center"/>
          </w:tcPr>
          <w:p w14:paraId="463851EA" w14:textId="77777777" w:rsidR="0072196B" w:rsidRPr="0072196B" w:rsidRDefault="0072196B" w:rsidP="0072196B">
            <w:pPr>
              <w:tabs>
                <w:tab w:val="left" w:pos="0"/>
              </w:tabs>
              <w:rPr>
                <w:bCs/>
              </w:rPr>
            </w:pPr>
            <w:r w:rsidRPr="0072196B">
              <w:rPr>
                <w:bCs/>
              </w:rPr>
              <w:t>ОАО «СКЭК», ИНН 4205153492</w:t>
            </w:r>
          </w:p>
        </w:tc>
      </w:tr>
      <w:tr w:rsidR="0072196B" w:rsidRPr="0072196B" w14:paraId="05E1DFE5" w14:textId="77777777" w:rsidTr="00AE6253">
        <w:trPr>
          <w:trHeight w:val="578"/>
        </w:trPr>
        <w:tc>
          <w:tcPr>
            <w:tcW w:w="988" w:type="dxa"/>
            <w:vAlign w:val="center"/>
          </w:tcPr>
          <w:p w14:paraId="3F66D9B5" w14:textId="77777777" w:rsidR="0072196B" w:rsidRPr="0072196B" w:rsidRDefault="0072196B" w:rsidP="0072196B">
            <w:pPr>
              <w:tabs>
                <w:tab w:val="left" w:pos="0"/>
              </w:tabs>
              <w:jc w:val="center"/>
              <w:rPr>
                <w:bCs/>
              </w:rPr>
            </w:pPr>
            <w:r w:rsidRPr="0072196B">
              <w:rPr>
                <w:bCs/>
              </w:rPr>
              <w:t>1.4.1.</w:t>
            </w:r>
          </w:p>
        </w:tc>
        <w:tc>
          <w:tcPr>
            <w:tcW w:w="9213" w:type="dxa"/>
            <w:gridSpan w:val="4"/>
            <w:vAlign w:val="center"/>
          </w:tcPr>
          <w:p w14:paraId="67BAD748" w14:textId="77777777" w:rsidR="0072196B" w:rsidRPr="0072196B" w:rsidRDefault="0072196B" w:rsidP="0072196B">
            <w:pPr>
              <w:tabs>
                <w:tab w:val="left" w:pos="0"/>
              </w:tabs>
              <w:jc w:val="center"/>
              <w:rPr>
                <w:bCs/>
              </w:rPr>
            </w:pPr>
            <w:r w:rsidRPr="0072196B">
              <w:rPr>
                <w:bCs/>
              </w:rPr>
              <w:t>С изолированными стояками</w:t>
            </w:r>
          </w:p>
        </w:tc>
      </w:tr>
      <w:tr w:rsidR="0072196B" w:rsidRPr="0072196B" w14:paraId="291E62F5" w14:textId="77777777" w:rsidTr="00AE6253">
        <w:trPr>
          <w:trHeight w:val="895"/>
        </w:trPr>
        <w:tc>
          <w:tcPr>
            <w:tcW w:w="988" w:type="dxa"/>
            <w:vAlign w:val="center"/>
          </w:tcPr>
          <w:p w14:paraId="4556F589" w14:textId="77777777" w:rsidR="0072196B" w:rsidRPr="0072196B" w:rsidRDefault="0072196B" w:rsidP="0072196B">
            <w:pPr>
              <w:tabs>
                <w:tab w:val="left" w:pos="0"/>
              </w:tabs>
              <w:jc w:val="center"/>
              <w:rPr>
                <w:bCs/>
              </w:rPr>
            </w:pPr>
            <w:r w:rsidRPr="0072196B">
              <w:rPr>
                <w:bCs/>
              </w:rPr>
              <w:t>1.4.1.1.</w:t>
            </w:r>
          </w:p>
        </w:tc>
        <w:tc>
          <w:tcPr>
            <w:tcW w:w="2551" w:type="dxa"/>
            <w:vAlign w:val="center"/>
          </w:tcPr>
          <w:p w14:paraId="34165C17" w14:textId="77777777" w:rsidR="0072196B" w:rsidRPr="0072196B" w:rsidRDefault="0072196B" w:rsidP="0072196B">
            <w:pPr>
              <w:tabs>
                <w:tab w:val="left" w:pos="0"/>
              </w:tabs>
              <w:rPr>
                <w:bCs/>
              </w:rPr>
            </w:pPr>
            <w:r w:rsidRPr="0072196B">
              <w:rPr>
                <w:bCs/>
              </w:rPr>
              <w:t>при наличии полотенцесушителя</w:t>
            </w:r>
          </w:p>
        </w:tc>
        <w:tc>
          <w:tcPr>
            <w:tcW w:w="2410" w:type="dxa"/>
            <w:vMerge w:val="restart"/>
            <w:vAlign w:val="center"/>
          </w:tcPr>
          <w:p w14:paraId="58D7B798" w14:textId="77777777" w:rsidR="0072196B" w:rsidRPr="0072196B" w:rsidRDefault="0072196B" w:rsidP="0072196B">
            <w:pPr>
              <w:tabs>
                <w:tab w:val="left" w:pos="0"/>
              </w:tabs>
              <w:rPr>
                <w:bCs/>
              </w:rPr>
            </w:pPr>
            <w:r w:rsidRPr="0072196B">
              <w:rPr>
                <w:color w:val="000000"/>
                <w:lang w:eastAsia="en-US"/>
              </w:rPr>
              <w:t>Многоквартирные          и индивидуальные жилые дома</w:t>
            </w:r>
            <w:r w:rsidRPr="0072196B">
              <w:rPr>
                <w:bCs/>
                <w:color w:val="000000"/>
              </w:rPr>
              <w:t xml:space="preserve">, </w:t>
            </w:r>
            <w:r w:rsidRPr="0072196B">
              <w:rPr>
                <w:bCs/>
              </w:rPr>
              <w:t>расположенные         в жилых районах Кедровка, Промышленновский</w:t>
            </w:r>
          </w:p>
        </w:tc>
        <w:tc>
          <w:tcPr>
            <w:tcW w:w="2126" w:type="dxa"/>
            <w:vAlign w:val="center"/>
          </w:tcPr>
          <w:p w14:paraId="66AB28DE" w14:textId="77777777" w:rsidR="0072196B" w:rsidRPr="0072196B" w:rsidRDefault="0072196B" w:rsidP="0072196B">
            <w:pPr>
              <w:tabs>
                <w:tab w:val="left" w:pos="0"/>
              </w:tabs>
              <w:jc w:val="center"/>
              <w:rPr>
                <w:bCs/>
              </w:rPr>
            </w:pPr>
            <w:r w:rsidRPr="0072196B">
              <w:rPr>
                <w:lang w:eastAsia="en-US"/>
              </w:rPr>
              <w:t>1432,07</w:t>
            </w:r>
          </w:p>
        </w:tc>
        <w:tc>
          <w:tcPr>
            <w:tcW w:w="2126" w:type="dxa"/>
            <w:vAlign w:val="center"/>
          </w:tcPr>
          <w:p w14:paraId="4F4BC701" w14:textId="77777777" w:rsidR="0072196B" w:rsidRPr="0072196B" w:rsidRDefault="0072196B" w:rsidP="0072196B">
            <w:pPr>
              <w:tabs>
                <w:tab w:val="left" w:pos="0"/>
              </w:tabs>
              <w:jc w:val="center"/>
              <w:rPr>
                <w:bCs/>
              </w:rPr>
            </w:pPr>
            <w:r w:rsidRPr="0072196B">
              <w:rPr>
                <w:lang w:eastAsia="en-US"/>
              </w:rPr>
              <w:t>1329,19</w:t>
            </w:r>
          </w:p>
        </w:tc>
      </w:tr>
      <w:tr w:rsidR="0072196B" w:rsidRPr="0072196B" w14:paraId="3798915D" w14:textId="77777777" w:rsidTr="00AE6253">
        <w:trPr>
          <w:trHeight w:val="114"/>
        </w:trPr>
        <w:tc>
          <w:tcPr>
            <w:tcW w:w="988" w:type="dxa"/>
            <w:vAlign w:val="center"/>
          </w:tcPr>
          <w:p w14:paraId="0DC71292" w14:textId="77777777" w:rsidR="0072196B" w:rsidRPr="0072196B" w:rsidRDefault="0072196B" w:rsidP="0072196B">
            <w:pPr>
              <w:tabs>
                <w:tab w:val="left" w:pos="0"/>
              </w:tabs>
              <w:jc w:val="center"/>
              <w:rPr>
                <w:bCs/>
              </w:rPr>
            </w:pPr>
            <w:r w:rsidRPr="0072196B">
              <w:rPr>
                <w:bCs/>
              </w:rPr>
              <w:t>1.4.1.2.</w:t>
            </w:r>
          </w:p>
        </w:tc>
        <w:tc>
          <w:tcPr>
            <w:tcW w:w="2551" w:type="dxa"/>
            <w:vAlign w:val="center"/>
          </w:tcPr>
          <w:p w14:paraId="29201C0B" w14:textId="77777777" w:rsidR="0072196B" w:rsidRPr="0072196B" w:rsidRDefault="0072196B" w:rsidP="0072196B">
            <w:pPr>
              <w:tabs>
                <w:tab w:val="left" w:pos="0"/>
              </w:tabs>
              <w:rPr>
                <w:bCs/>
              </w:rPr>
            </w:pPr>
            <w:r w:rsidRPr="0072196B">
              <w:rPr>
                <w:bCs/>
              </w:rPr>
              <w:t>без полотенцесушителя</w:t>
            </w:r>
          </w:p>
        </w:tc>
        <w:tc>
          <w:tcPr>
            <w:tcW w:w="2410" w:type="dxa"/>
            <w:vMerge/>
            <w:vAlign w:val="center"/>
          </w:tcPr>
          <w:p w14:paraId="4FE0A3E4" w14:textId="77777777" w:rsidR="0072196B" w:rsidRPr="0072196B" w:rsidRDefault="0072196B" w:rsidP="0072196B">
            <w:pPr>
              <w:tabs>
                <w:tab w:val="left" w:pos="0"/>
              </w:tabs>
              <w:jc w:val="center"/>
              <w:rPr>
                <w:bCs/>
              </w:rPr>
            </w:pPr>
          </w:p>
        </w:tc>
        <w:tc>
          <w:tcPr>
            <w:tcW w:w="2126" w:type="dxa"/>
            <w:vAlign w:val="center"/>
          </w:tcPr>
          <w:p w14:paraId="77FC501F" w14:textId="77777777" w:rsidR="0072196B" w:rsidRPr="0072196B" w:rsidRDefault="0072196B" w:rsidP="0072196B">
            <w:pPr>
              <w:tabs>
                <w:tab w:val="left" w:pos="0"/>
              </w:tabs>
              <w:jc w:val="center"/>
              <w:rPr>
                <w:bCs/>
              </w:rPr>
            </w:pPr>
            <w:r w:rsidRPr="0072196B">
              <w:rPr>
                <w:lang w:eastAsia="en-US"/>
              </w:rPr>
              <w:t>1561,55</w:t>
            </w:r>
          </w:p>
        </w:tc>
        <w:tc>
          <w:tcPr>
            <w:tcW w:w="2126" w:type="dxa"/>
            <w:vAlign w:val="center"/>
          </w:tcPr>
          <w:p w14:paraId="259A9D7D" w14:textId="77777777" w:rsidR="0072196B" w:rsidRPr="0072196B" w:rsidRDefault="0072196B" w:rsidP="0072196B">
            <w:pPr>
              <w:tabs>
                <w:tab w:val="left" w:pos="0"/>
              </w:tabs>
              <w:jc w:val="center"/>
              <w:rPr>
                <w:bCs/>
              </w:rPr>
            </w:pPr>
            <w:r w:rsidRPr="0072196B">
              <w:rPr>
                <w:lang w:eastAsia="en-US"/>
              </w:rPr>
              <w:t>1449,37</w:t>
            </w:r>
          </w:p>
        </w:tc>
      </w:tr>
      <w:tr w:rsidR="0072196B" w:rsidRPr="0072196B" w14:paraId="5F44700C" w14:textId="77777777" w:rsidTr="00AE6253">
        <w:trPr>
          <w:trHeight w:val="511"/>
        </w:trPr>
        <w:tc>
          <w:tcPr>
            <w:tcW w:w="988" w:type="dxa"/>
            <w:vAlign w:val="center"/>
          </w:tcPr>
          <w:p w14:paraId="730D652A" w14:textId="77777777" w:rsidR="0072196B" w:rsidRPr="0072196B" w:rsidRDefault="0072196B" w:rsidP="0072196B">
            <w:pPr>
              <w:tabs>
                <w:tab w:val="left" w:pos="0"/>
              </w:tabs>
              <w:jc w:val="center"/>
              <w:rPr>
                <w:bCs/>
              </w:rPr>
            </w:pPr>
            <w:r w:rsidRPr="0072196B">
              <w:rPr>
                <w:bCs/>
              </w:rPr>
              <w:t>1.4.2.</w:t>
            </w:r>
          </w:p>
        </w:tc>
        <w:tc>
          <w:tcPr>
            <w:tcW w:w="9213" w:type="dxa"/>
            <w:gridSpan w:val="4"/>
            <w:vAlign w:val="center"/>
          </w:tcPr>
          <w:p w14:paraId="63EEE7EE" w14:textId="77777777" w:rsidR="0072196B" w:rsidRPr="0072196B" w:rsidRDefault="0072196B" w:rsidP="0072196B">
            <w:pPr>
              <w:tabs>
                <w:tab w:val="left" w:pos="0"/>
              </w:tabs>
              <w:jc w:val="center"/>
              <w:rPr>
                <w:bCs/>
              </w:rPr>
            </w:pPr>
            <w:r w:rsidRPr="0072196B">
              <w:rPr>
                <w:bCs/>
              </w:rPr>
              <w:t>С неизолированными стояками</w:t>
            </w:r>
          </w:p>
        </w:tc>
      </w:tr>
      <w:tr w:rsidR="0072196B" w:rsidRPr="0072196B" w14:paraId="153370AF" w14:textId="77777777" w:rsidTr="00AE6253">
        <w:trPr>
          <w:trHeight w:val="679"/>
        </w:trPr>
        <w:tc>
          <w:tcPr>
            <w:tcW w:w="988" w:type="dxa"/>
            <w:vAlign w:val="center"/>
          </w:tcPr>
          <w:p w14:paraId="5F8B6D5A" w14:textId="77777777" w:rsidR="0072196B" w:rsidRPr="0072196B" w:rsidRDefault="0072196B" w:rsidP="0072196B">
            <w:pPr>
              <w:tabs>
                <w:tab w:val="left" w:pos="0"/>
              </w:tabs>
              <w:jc w:val="center"/>
              <w:rPr>
                <w:bCs/>
              </w:rPr>
            </w:pPr>
            <w:r w:rsidRPr="0072196B">
              <w:rPr>
                <w:bCs/>
              </w:rPr>
              <w:t>1.4.2.1.</w:t>
            </w:r>
          </w:p>
        </w:tc>
        <w:tc>
          <w:tcPr>
            <w:tcW w:w="2551" w:type="dxa"/>
            <w:vAlign w:val="center"/>
          </w:tcPr>
          <w:p w14:paraId="02EEEC3E" w14:textId="77777777" w:rsidR="0072196B" w:rsidRPr="0072196B" w:rsidRDefault="0072196B" w:rsidP="0072196B">
            <w:pPr>
              <w:tabs>
                <w:tab w:val="left" w:pos="0"/>
              </w:tabs>
              <w:rPr>
                <w:bCs/>
              </w:rPr>
            </w:pPr>
            <w:r w:rsidRPr="0072196B">
              <w:rPr>
                <w:bCs/>
              </w:rPr>
              <w:t>при наличии полотенцесушителя</w:t>
            </w:r>
          </w:p>
        </w:tc>
        <w:tc>
          <w:tcPr>
            <w:tcW w:w="2410" w:type="dxa"/>
            <w:vMerge w:val="restart"/>
            <w:vAlign w:val="center"/>
          </w:tcPr>
          <w:p w14:paraId="22E9B222" w14:textId="77777777" w:rsidR="0072196B" w:rsidRPr="0072196B" w:rsidRDefault="0072196B" w:rsidP="0072196B">
            <w:pPr>
              <w:tabs>
                <w:tab w:val="left" w:pos="0"/>
              </w:tabs>
              <w:rPr>
                <w:bCs/>
                <w:color w:val="000000"/>
              </w:rPr>
            </w:pPr>
            <w:r w:rsidRPr="0072196B">
              <w:rPr>
                <w:color w:val="000000"/>
                <w:lang w:eastAsia="en-US"/>
              </w:rPr>
              <w:t>Многоквартирные           и индивидуальные жилые дома</w:t>
            </w:r>
            <w:r w:rsidRPr="0072196B">
              <w:rPr>
                <w:bCs/>
                <w:color w:val="000000"/>
              </w:rPr>
              <w:t>, расположенные           в жилых районах Кедровка, Промышленновский</w:t>
            </w:r>
          </w:p>
        </w:tc>
        <w:tc>
          <w:tcPr>
            <w:tcW w:w="2126" w:type="dxa"/>
            <w:vAlign w:val="center"/>
          </w:tcPr>
          <w:p w14:paraId="7A639140" w14:textId="77777777" w:rsidR="0072196B" w:rsidRPr="0072196B" w:rsidRDefault="0072196B" w:rsidP="0072196B">
            <w:pPr>
              <w:tabs>
                <w:tab w:val="left" w:pos="0"/>
              </w:tabs>
              <w:jc w:val="center"/>
              <w:rPr>
                <w:bCs/>
              </w:rPr>
            </w:pPr>
            <w:r w:rsidRPr="0072196B">
              <w:rPr>
                <w:lang w:eastAsia="en-US"/>
              </w:rPr>
              <w:t>1322,42</w:t>
            </w:r>
          </w:p>
        </w:tc>
        <w:tc>
          <w:tcPr>
            <w:tcW w:w="2126" w:type="dxa"/>
            <w:vAlign w:val="center"/>
          </w:tcPr>
          <w:p w14:paraId="58C83F5B" w14:textId="77777777" w:rsidR="0072196B" w:rsidRPr="0072196B" w:rsidRDefault="0072196B" w:rsidP="0072196B">
            <w:pPr>
              <w:tabs>
                <w:tab w:val="left" w:pos="0"/>
              </w:tabs>
              <w:jc w:val="center"/>
              <w:rPr>
                <w:bCs/>
              </w:rPr>
            </w:pPr>
            <w:r w:rsidRPr="0072196B">
              <w:rPr>
                <w:lang w:eastAsia="en-US"/>
              </w:rPr>
              <w:t>1227,41</w:t>
            </w:r>
          </w:p>
        </w:tc>
      </w:tr>
      <w:tr w:rsidR="0072196B" w:rsidRPr="0072196B" w14:paraId="39FB2266" w14:textId="77777777" w:rsidTr="00AE6253">
        <w:trPr>
          <w:trHeight w:val="114"/>
        </w:trPr>
        <w:tc>
          <w:tcPr>
            <w:tcW w:w="988" w:type="dxa"/>
            <w:vAlign w:val="center"/>
          </w:tcPr>
          <w:p w14:paraId="7176AF41" w14:textId="77777777" w:rsidR="0072196B" w:rsidRPr="0072196B" w:rsidRDefault="0072196B" w:rsidP="0072196B">
            <w:pPr>
              <w:tabs>
                <w:tab w:val="left" w:pos="0"/>
              </w:tabs>
              <w:jc w:val="center"/>
              <w:rPr>
                <w:bCs/>
              </w:rPr>
            </w:pPr>
            <w:r w:rsidRPr="0072196B">
              <w:rPr>
                <w:bCs/>
              </w:rPr>
              <w:t>1.4.2.2.</w:t>
            </w:r>
          </w:p>
        </w:tc>
        <w:tc>
          <w:tcPr>
            <w:tcW w:w="2551" w:type="dxa"/>
            <w:vAlign w:val="center"/>
          </w:tcPr>
          <w:p w14:paraId="712E4DF7" w14:textId="77777777" w:rsidR="0072196B" w:rsidRPr="0072196B" w:rsidRDefault="0072196B" w:rsidP="0072196B">
            <w:pPr>
              <w:tabs>
                <w:tab w:val="left" w:pos="0"/>
              </w:tabs>
              <w:rPr>
                <w:bCs/>
              </w:rPr>
            </w:pPr>
            <w:r w:rsidRPr="0072196B">
              <w:rPr>
                <w:bCs/>
              </w:rPr>
              <w:t>без полотенцесушителя</w:t>
            </w:r>
          </w:p>
        </w:tc>
        <w:tc>
          <w:tcPr>
            <w:tcW w:w="2410" w:type="dxa"/>
            <w:vMerge/>
            <w:vAlign w:val="center"/>
          </w:tcPr>
          <w:p w14:paraId="1871F897" w14:textId="77777777" w:rsidR="0072196B" w:rsidRPr="0072196B" w:rsidRDefault="0072196B" w:rsidP="0072196B">
            <w:pPr>
              <w:tabs>
                <w:tab w:val="left" w:pos="0"/>
              </w:tabs>
              <w:jc w:val="center"/>
              <w:rPr>
                <w:bCs/>
              </w:rPr>
            </w:pPr>
          </w:p>
        </w:tc>
        <w:tc>
          <w:tcPr>
            <w:tcW w:w="2126" w:type="dxa"/>
            <w:vAlign w:val="center"/>
          </w:tcPr>
          <w:p w14:paraId="675A7612" w14:textId="77777777" w:rsidR="0072196B" w:rsidRPr="0072196B" w:rsidRDefault="0072196B" w:rsidP="0072196B">
            <w:pPr>
              <w:tabs>
                <w:tab w:val="left" w:pos="0"/>
              </w:tabs>
              <w:jc w:val="center"/>
              <w:rPr>
                <w:bCs/>
              </w:rPr>
            </w:pPr>
            <w:r w:rsidRPr="0072196B">
              <w:rPr>
                <w:lang w:eastAsia="en-US"/>
              </w:rPr>
              <w:t>1444,04</w:t>
            </w:r>
          </w:p>
        </w:tc>
        <w:tc>
          <w:tcPr>
            <w:tcW w:w="2126" w:type="dxa"/>
            <w:vAlign w:val="center"/>
          </w:tcPr>
          <w:p w14:paraId="147079BE" w14:textId="77777777" w:rsidR="0072196B" w:rsidRPr="0072196B" w:rsidRDefault="0072196B" w:rsidP="0072196B">
            <w:pPr>
              <w:tabs>
                <w:tab w:val="left" w:pos="0"/>
              </w:tabs>
              <w:jc w:val="center"/>
              <w:rPr>
                <w:bCs/>
              </w:rPr>
            </w:pPr>
            <w:r w:rsidRPr="0072196B">
              <w:rPr>
                <w:lang w:eastAsia="en-US"/>
              </w:rPr>
              <w:t>1340,30</w:t>
            </w:r>
          </w:p>
        </w:tc>
      </w:tr>
      <w:tr w:rsidR="0072196B" w:rsidRPr="0072196B" w14:paraId="7E9FE98F" w14:textId="77777777" w:rsidTr="00AE6253">
        <w:trPr>
          <w:trHeight w:val="114"/>
        </w:trPr>
        <w:tc>
          <w:tcPr>
            <w:tcW w:w="988" w:type="dxa"/>
            <w:vAlign w:val="center"/>
          </w:tcPr>
          <w:p w14:paraId="72637B9E" w14:textId="77777777" w:rsidR="0072196B" w:rsidRPr="0072196B" w:rsidRDefault="0072196B" w:rsidP="0072196B">
            <w:pPr>
              <w:tabs>
                <w:tab w:val="left" w:pos="0"/>
              </w:tabs>
              <w:jc w:val="center"/>
              <w:rPr>
                <w:bCs/>
              </w:rPr>
            </w:pPr>
            <w:r w:rsidRPr="0072196B">
              <w:rPr>
                <w:bCs/>
              </w:rPr>
              <w:t>1</w:t>
            </w:r>
          </w:p>
        </w:tc>
        <w:tc>
          <w:tcPr>
            <w:tcW w:w="2551" w:type="dxa"/>
            <w:vAlign w:val="center"/>
          </w:tcPr>
          <w:p w14:paraId="6D8A510F" w14:textId="77777777" w:rsidR="0072196B" w:rsidRPr="0072196B" w:rsidRDefault="0072196B" w:rsidP="0072196B">
            <w:pPr>
              <w:tabs>
                <w:tab w:val="left" w:pos="0"/>
              </w:tabs>
              <w:jc w:val="center"/>
              <w:rPr>
                <w:bCs/>
              </w:rPr>
            </w:pPr>
            <w:r w:rsidRPr="0072196B">
              <w:rPr>
                <w:bCs/>
              </w:rPr>
              <w:t>2</w:t>
            </w:r>
          </w:p>
        </w:tc>
        <w:tc>
          <w:tcPr>
            <w:tcW w:w="2410" w:type="dxa"/>
            <w:vAlign w:val="center"/>
          </w:tcPr>
          <w:p w14:paraId="6E54A59B" w14:textId="77777777" w:rsidR="0072196B" w:rsidRPr="0072196B" w:rsidRDefault="0072196B" w:rsidP="0072196B">
            <w:pPr>
              <w:tabs>
                <w:tab w:val="left" w:pos="0"/>
              </w:tabs>
              <w:jc w:val="center"/>
              <w:rPr>
                <w:bCs/>
              </w:rPr>
            </w:pPr>
            <w:r w:rsidRPr="0072196B">
              <w:rPr>
                <w:bCs/>
              </w:rPr>
              <w:t>3</w:t>
            </w:r>
          </w:p>
        </w:tc>
        <w:tc>
          <w:tcPr>
            <w:tcW w:w="2126" w:type="dxa"/>
            <w:vAlign w:val="center"/>
          </w:tcPr>
          <w:p w14:paraId="40622092" w14:textId="77777777" w:rsidR="0072196B" w:rsidRPr="0072196B" w:rsidRDefault="0072196B" w:rsidP="0072196B">
            <w:pPr>
              <w:tabs>
                <w:tab w:val="left" w:pos="0"/>
              </w:tabs>
              <w:jc w:val="center"/>
              <w:rPr>
                <w:lang w:eastAsia="en-US"/>
              </w:rPr>
            </w:pPr>
            <w:r w:rsidRPr="0072196B">
              <w:rPr>
                <w:lang w:eastAsia="en-US"/>
              </w:rPr>
              <w:t>4</w:t>
            </w:r>
          </w:p>
        </w:tc>
        <w:tc>
          <w:tcPr>
            <w:tcW w:w="2126" w:type="dxa"/>
            <w:vAlign w:val="center"/>
          </w:tcPr>
          <w:p w14:paraId="0F886539" w14:textId="77777777" w:rsidR="0072196B" w:rsidRPr="0072196B" w:rsidRDefault="0072196B" w:rsidP="0072196B">
            <w:pPr>
              <w:tabs>
                <w:tab w:val="left" w:pos="0"/>
              </w:tabs>
              <w:jc w:val="center"/>
              <w:rPr>
                <w:bCs/>
              </w:rPr>
            </w:pPr>
            <w:r w:rsidRPr="0072196B">
              <w:rPr>
                <w:bCs/>
              </w:rPr>
              <w:t>5</w:t>
            </w:r>
          </w:p>
        </w:tc>
      </w:tr>
      <w:tr w:rsidR="0072196B" w:rsidRPr="0072196B" w14:paraId="228E002F" w14:textId="77777777" w:rsidTr="00AE6253">
        <w:trPr>
          <w:trHeight w:val="114"/>
        </w:trPr>
        <w:tc>
          <w:tcPr>
            <w:tcW w:w="988" w:type="dxa"/>
            <w:vAlign w:val="center"/>
          </w:tcPr>
          <w:p w14:paraId="57D01972" w14:textId="77777777" w:rsidR="0072196B" w:rsidRPr="0072196B" w:rsidRDefault="0072196B" w:rsidP="0072196B">
            <w:pPr>
              <w:tabs>
                <w:tab w:val="left" w:pos="0"/>
              </w:tabs>
              <w:jc w:val="center"/>
              <w:rPr>
                <w:bCs/>
              </w:rPr>
            </w:pPr>
            <w:r w:rsidRPr="0072196B">
              <w:rPr>
                <w:lang w:eastAsia="en-US"/>
              </w:rPr>
              <w:t>1.5.</w:t>
            </w:r>
          </w:p>
        </w:tc>
        <w:tc>
          <w:tcPr>
            <w:tcW w:w="9213" w:type="dxa"/>
            <w:gridSpan w:val="4"/>
            <w:vAlign w:val="center"/>
          </w:tcPr>
          <w:p w14:paraId="656D060D" w14:textId="77777777" w:rsidR="0072196B" w:rsidRPr="0072196B" w:rsidRDefault="0072196B" w:rsidP="0072196B">
            <w:pPr>
              <w:tabs>
                <w:tab w:val="left" w:pos="0"/>
              </w:tabs>
              <w:rPr>
                <w:bCs/>
              </w:rPr>
            </w:pPr>
            <w:r w:rsidRPr="0072196B">
              <w:rPr>
                <w:lang w:eastAsia="en-US"/>
              </w:rPr>
              <w:t>ООО «НТСК», ИНН 5406993045</w:t>
            </w:r>
          </w:p>
        </w:tc>
      </w:tr>
      <w:tr w:rsidR="0072196B" w:rsidRPr="0072196B" w14:paraId="2ABF1F9F" w14:textId="77777777" w:rsidTr="00AE6253">
        <w:trPr>
          <w:trHeight w:val="114"/>
        </w:trPr>
        <w:tc>
          <w:tcPr>
            <w:tcW w:w="988" w:type="dxa"/>
            <w:vAlign w:val="center"/>
          </w:tcPr>
          <w:p w14:paraId="3CA9CE49" w14:textId="77777777" w:rsidR="0072196B" w:rsidRPr="0072196B" w:rsidRDefault="0072196B" w:rsidP="0072196B">
            <w:pPr>
              <w:tabs>
                <w:tab w:val="left" w:pos="0"/>
              </w:tabs>
              <w:jc w:val="center"/>
              <w:rPr>
                <w:bCs/>
              </w:rPr>
            </w:pPr>
            <w:r w:rsidRPr="0072196B">
              <w:rPr>
                <w:lang w:eastAsia="en-US"/>
              </w:rPr>
              <w:lastRenderedPageBreak/>
              <w:t>1.5.1.</w:t>
            </w:r>
          </w:p>
        </w:tc>
        <w:tc>
          <w:tcPr>
            <w:tcW w:w="9213" w:type="dxa"/>
            <w:gridSpan w:val="4"/>
            <w:vAlign w:val="center"/>
          </w:tcPr>
          <w:p w14:paraId="595B9DBC" w14:textId="77777777" w:rsidR="0072196B" w:rsidRPr="0072196B" w:rsidRDefault="0072196B" w:rsidP="0072196B">
            <w:pPr>
              <w:tabs>
                <w:tab w:val="left" w:pos="0"/>
              </w:tabs>
              <w:jc w:val="center"/>
              <w:rPr>
                <w:bCs/>
              </w:rPr>
            </w:pPr>
            <w:r w:rsidRPr="0072196B">
              <w:rPr>
                <w:lang w:eastAsia="en-US"/>
              </w:rPr>
              <w:t>С изолированными стояками</w:t>
            </w:r>
          </w:p>
        </w:tc>
      </w:tr>
      <w:tr w:rsidR="0072196B" w:rsidRPr="0072196B" w14:paraId="3B0602CC" w14:textId="77777777" w:rsidTr="00AE6253">
        <w:trPr>
          <w:trHeight w:val="696"/>
        </w:trPr>
        <w:tc>
          <w:tcPr>
            <w:tcW w:w="988" w:type="dxa"/>
            <w:vAlign w:val="center"/>
          </w:tcPr>
          <w:p w14:paraId="012CE6F0" w14:textId="77777777" w:rsidR="0072196B" w:rsidRPr="0072196B" w:rsidRDefault="0072196B" w:rsidP="0072196B">
            <w:pPr>
              <w:tabs>
                <w:tab w:val="left" w:pos="0"/>
              </w:tabs>
              <w:jc w:val="center"/>
              <w:rPr>
                <w:bCs/>
              </w:rPr>
            </w:pPr>
            <w:r w:rsidRPr="0072196B">
              <w:rPr>
                <w:lang w:eastAsia="en-US"/>
              </w:rPr>
              <w:t>1.5.1.1.</w:t>
            </w:r>
          </w:p>
        </w:tc>
        <w:tc>
          <w:tcPr>
            <w:tcW w:w="2551" w:type="dxa"/>
          </w:tcPr>
          <w:p w14:paraId="32A4464D" w14:textId="77777777" w:rsidR="0072196B" w:rsidRPr="0072196B" w:rsidRDefault="0072196B" w:rsidP="0072196B">
            <w:pPr>
              <w:tabs>
                <w:tab w:val="left" w:pos="0"/>
              </w:tabs>
              <w:rPr>
                <w:bCs/>
              </w:rPr>
            </w:pPr>
            <w:r w:rsidRPr="0072196B">
              <w:rPr>
                <w:lang w:eastAsia="en-US"/>
              </w:rPr>
              <w:t>при наличии полотенцесушителя</w:t>
            </w:r>
          </w:p>
        </w:tc>
        <w:tc>
          <w:tcPr>
            <w:tcW w:w="2410" w:type="dxa"/>
            <w:vMerge w:val="restart"/>
            <w:vAlign w:val="center"/>
          </w:tcPr>
          <w:p w14:paraId="6329CBE4" w14:textId="77777777" w:rsidR="0072196B" w:rsidRPr="0072196B" w:rsidRDefault="0072196B" w:rsidP="0072196B">
            <w:pPr>
              <w:tabs>
                <w:tab w:val="left" w:pos="0"/>
              </w:tabs>
              <w:rPr>
                <w:bCs/>
              </w:rPr>
            </w:pPr>
            <w:r w:rsidRPr="0072196B">
              <w:rPr>
                <w:bCs/>
              </w:rPr>
              <w:t>Многоквартирные                    и индивидуальные жилые дома</w:t>
            </w:r>
          </w:p>
        </w:tc>
        <w:tc>
          <w:tcPr>
            <w:tcW w:w="2126" w:type="dxa"/>
            <w:vAlign w:val="center"/>
          </w:tcPr>
          <w:p w14:paraId="557FDFF4" w14:textId="77777777" w:rsidR="0072196B" w:rsidRPr="0072196B" w:rsidRDefault="0072196B" w:rsidP="0072196B">
            <w:pPr>
              <w:tabs>
                <w:tab w:val="left" w:pos="0"/>
              </w:tabs>
              <w:jc w:val="center"/>
              <w:rPr>
                <w:lang w:eastAsia="en-US"/>
              </w:rPr>
            </w:pPr>
            <w:r w:rsidRPr="0072196B">
              <w:rPr>
                <w:lang w:eastAsia="en-US"/>
              </w:rPr>
              <w:t>522,72</w:t>
            </w:r>
          </w:p>
        </w:tc>
        <w:tc>
          <w:tcPr>
            <w:tcW w:w="2126" w:type="dxa"/>
            <w:vAlign w:val="center"/>
          </w:tcPr>
          <w:p w14:paraId="25BF6803" w14:textId="77777777" w:rsidR="0072196B" w:rsidRPr="0072196B" w:rsidRDefault="0072196B" w:rsidP="0072196B">
            <w:pPr>
              <w:tabs>
                <w:tab w:val="left" w:pos="0"/>
              </w:tabs>
              <w:jc w:val="center"/>
              <w:rPr>
                <w:bCs/>
              </w:rPr>
            </w:pPr>
            <w:r w:rsidRPr="0072196B">
              <w:rPr>
                <w:lang w:eastAsia="en-US"/>
              </w:rPr>
              <w:t>647,10</w:t>
            </w:r>
          </w:p>
        </w:tc>
      </w:tr>
      <w:tr w:rsidR="0072196B" w:rsidRPr="0072196B" w14:paraId="11C11E51" w14:textId="77777777" w:rsidTr="00AE6253">
        <w:trPr>
          <w:trHeight w:val="114"/>
        </w:trPr>
        <w:tc>
          <w:tcPr>
            <w:tcW w:w="988" w:type="dxa"/>
            <w:vAlign w:val="center"/>
          </w:tcPr>
          <w:p w14:paraId="70A61F6D" w14:textId="77777777" w:rsidR="0072196B" w:rsidRPr="0072196B" w:rsidRDefault="0072196B" w:rsidP="0072196B">
            <w:pPr>
              <w:tabs>
                <w:tab w:val="left" w:pos="0"/>
              </w:tabs>
              <w:jc w:val="center"/>
              <w:rPr>
                <w:bCs/>
              </w:rPr>
            </w:pPr>
            <w:r w:rsidRPr="0072196B">
              <w:rPr>
                <w:lang w:eastAsia="en-US"/>
              </w:rPr>
              <w:t>1.5.1.2.</w:t>
            </w:r>
          </w:p>
        </w:tc>
        <w:tc>
          <w:tcPr>
            <w:tcW w:w="2551" w:type="dxa"/>
          </w:tcPr>
          <w:p w14:paraId="30109834" w14:textId="77777777" w:rsidR="0072196B" w:rsidRPr="0072196B" w:rsidRDefault="0072196B" w:rsidP="0072196B">
            <w:pPr>
              <w:tabs>
                <w:tab w:val="left" w:pos="0"/>
              </w:tabs>
              <w:rPr>
                <w:bCs/>
              </w:rPr>
            </w:pPr>
            <w:r w:rsidRPr="0072196B">
              <w:rPr>
                <w:lang w:eastAsia="en-US"/>
              </w:rPr>
              <w:t>без полотенцесушителя</w:t>
            </w:r>
          </w:p>
        </w:tc>
        <w:tc>
          <w:tcPr>
            <w:tcW w:w="2410" w:type="dxa"/>
            <w:vMerge/>
            <w:vAlign w:val="center"/>
          </w:tcPr>
          <w:p w14:paraId="07ABC342" w14:textId="77777777" w:rsidR="0072196B" w:rsidRPr="0072196B" w:rsidRDefault="0072196B" w:rsidP="0072196B">
            <w:pPr>
              <w:tabs>
                <w:tab w:val="left" w:pos="0"/>
              </w:tabs>
              <w:jc w:val="center"/>
              <w:rPr>
                <w:bCs/>
              </w:rPr>
            </w:pPr>
          </w:p>
        </w:tc>
        <w:tc>
          <w:tcPr>
            <w:tcW w:w="2126" w:type="dxa"/>
            <w:vAlign w:val="center"/>
          </w:tcPr>
          <w:p w14:paraId="636E6F93" w14:textId="77777777" w:rsidR="0072196B" w:rsidRPr="0072196B" w:rsidRDefault="0072196B" w:rsidP="0072196B">
            <w:pPr>
              <w:tabs>
                <w:tab w:val="left" w:pos="0"/>
              </w:tabs>
              <w:jc w:val="center"/>
              <w:rPr>
                <w:lang w:eastAsia="en-US"/>
              </w:rPr>
            </w:pPr>
            <w:r w:rsidRPr="0072196B">
              <w:rPr>
                <w:lang w:eastAsia="en-US"/>
              </w:rPr>
              <w:t>569,98</w:t>
            </w:r>
          </w:p>
        </w:tc>
        <w:tc>
          <w:tcPr>
            <w:tcW w:w="2126" w:type="dxa"/>
            <w:vAlign w:val="center"/>
          </w:tcPr>
          <w:p w14:paraId="1EBB47E0" w14:textId="77777777" w:rsidR="0072196B" w:rsidRPr="0072196B" w:rsidRDefault="0072196B" w:rsidP="0072196B">
            <w:pPr>
              <w:tabs>
                <w:tab w:val="left" w:pos="0"/>
              </w:tabs>
              <w:jc w:val="center"/>
              <w:rPr>
                <w:bCs/>
              </w:rPr>
            </w:pPr>
            <w:r w:rsidRPr="0072196B">
              <w:rPr>
                <w:lang w:eastAsia="en-US"/>
              </w:rPr>
              <w:t>705,61</w:t>
            </w:r>
          </w:p>
        </w:tc>
      </w:tr>
      <w:tr w:rsidR="0072196B" w:rsidRPr="0072196B" w14:paraId="488B51FE" w14:textId="77777777" w:rsidTr="00AE6253">
        <w:trPr>
          <w:trHeight w:val="114"/>
        </w:trPr>
        <w:tc>
          <w:tcPr>
            <w:tcW w:w="988" w:type="dxa"/>
            <w:vAlign w:val="center"/>
          </w:tcPr>
          <w:p w14:paraId="38B4B6E8" w14:textId="77777777" w:rsidR="0072196B" w:rsidRPr="0072196B" w:rsidRDefault="0072196B" w:rsidP="0072196B">
            <w:pPr>
              <w:tabs>
                <w:tab w:val="left" w:pos="0"/>
              </w:tabs>
              <w:jc w:val="center"/>
              <w:rPr>
                <w:bCs/>
              </w:rPr>
            </w:pPr>
            <w:r w:rsidRPr="0072196B">
              <w:rPr>
                <w:lang w:eastAsia="en-US"/>
              </w:rPr>
              <w:t>1.5.2.</w:t>
            </w:r>
          </w:p>
        </w:tc>
        <w:tc>
          <w:tcPr>
            <w:tcW w:w="9213" w:type="dxa"/>
            <w:gridSpan w:val="4"/>
            <w:vAlign w:val="center"/>
          </w:tcPr>
          <w:p w14:paraId="07D9C5F1" w14:textId="77777777" w:rsidR="0072196B" w:rsidRPr="0072196B" w:rsidRDefault="0072196B" w:rsidP="0072196B">
            <w:pPr>
              <w:tabs>
                <w:tab w:val="left" w:pos="0"/>
              </w:tabs>
              <w:jc w:val="center"/>
              <w:rPr>
                <w:bCs/>
              </w:rPr>
            </w:pPr>
            <w:r w:rsidRPr="0072196B">
              <w:rPr>
                <w:lang w:eastAsia="en-US"/>
              </w:rPr>
              <w:t>С неизолированными стояками</w:t>
            </w:r>
          </w:p>
        </w:tc>
      </w:tr>
      <w:tr w:rsidR="0072196B" w:rsidRPr="0072196B" w14:paraId="1F5FA9E1" w14:textId="77777777" w:rsidTr="00AE6253">
        <w:trPr>
          <w:trHeight w:val="114"/>
        </w:trPr>
        <w:tc>
          <w:tcPr>
            <w:tcW w:w="988" w:type="dxa"/>
            <w:vAlign w:val="center"/>
          </w:tcPr>
          <w:p w14:paraId="23D553E5" w14:textId="77777777" w:rsidR="0072196B" w:rsidRPr="0072196B" w:rsidRDefault="0072196B" w:rsidP="0072196B">
            <w:pPr>
              <w:tabs>
                <w:tab w:val="left" w:pos="0"/>
              </w:tabs>
              <w:jc w:val="center"/>
              <w:rPr>
                <w:bCs/>
              </w:rPr>
            </w:pPr>
            <w:r w:rsidRPr="0072196B">
              <w:rPr>
                <w:lang w:eastAsia="en-US"/>
              </w:rPr>
              <w:t>1.5.2.1.</w:t>
            </w:r>
          </w:p>
        </w:tc>
        <w:tc>
          <w:tcPr>
            <w:tcW w:w="2551" w:type="dxa"/>
          </w:tcPr>
          <w:p w14:paraId="4A002AC5" w14:textId="77777777" w:rsidR="0072196B" w:rsidRPr="0072196B" w:rsidRDefault="0072196B" w:rsidP="0072196B">
            <w:pPr>
              <w:tabs>
                <w:tab w:val="left" w:pos="0"/>
              </w:tabs>
              <w:rPr>
                <w:bCs/>
              </w:rPr>
            </w:pPr>
            <w:r w:rsidRPr="0072196B">
              <w:rPr>
                <w:lang w:eastAsia="en-US"/>
              </w:rPr>
              <w:t>при наличии полотенцесушителя</w:t>
            </w:r>
          </w:p>
        </w:tc>
        <w:tc>
          <w:tcPr>
            <w:tcW w:w="2410" w:type="dxa"/>
            <w:vMerge w:val="restart"/>
            <w:vAlign w:val="center"/>
          </w:tcPr>
          <w:p w14:paraId="03759259" w14:textId="77777777" w:rsidR="0072196B" w:rsidRPr="0072196B" w:rsidRDefault="0072196B" w:rsidP="0072196B">
            <w:pPr>
              <w:tabs>
                <w:tab w:val="left" w:pos="0"/>
              </w:tabs>
              <w:rPr>
                <w:bCs/>
              </w:rPr>
            </w:pPr>
            <w:r w:rsidRPr="0072196B">
              <w:rPr>
                <w:lang w:eastAsia="en-US"/>
              </w:rPr>
              <w:t>Многоквартирные                    и индивидуальные жилые дома</w:t>
            </w:r>
          </w:p>
        </w:tc>
        <w:tc>
          <w:tcPr>
            <w:tcW w:w="2126" w:type="dxa"/>
            <w:vAlign w:val="center"/>
          </w:tcPr>
          <w:p w14:paraId="507C1E72" w14:textId="77777777" w:rsidR="0072196B" w:rsidRPr="0072196B" w:rsidRDefault="0072196B" w:rsidP="0072196B">
            <w:pPr>
              <w:tabs>
                <w:tab w:val="left" w:pos="0"/>
              </w:tabs>
              <w:jc w:val="center"/>
              <w:rPr>
                <w:lang w:eastAsia="en-US"/>
              </w:rPr>
            </w:pPr>
            <w:r w:rsidRPr="0072196B">
              <w:rPr>
                <w:lang w:eastAsia="en-US"/>
              </w:rPr>
              <w:t>482,70</w:t>
            </w:r>
          </w:p>
        </w:tc>
        <w:tc>
          <w:tcPr>
            <w:tcW w:w="2126" w:type="dxa"/>
            <w:vAlign w:val="center"/>
          </w:tcPr>
          <w:p w14:paraId="44A8EB82" w14:textId="77777777" w:rsidR="0072196B" w:rsidRPr="0072196B" w:rsidRDefault="0072196B" w:rsidP="0072196B">
            <w:pPr>
              <w:tabs>
                <w:tab w:val="left" w:pos="0"/>
              </w:tabs>
              <w:jc w:val="center"/>
              <w:rPr>
                <w:bCs/>
              </w:rPr>
            </w:pPr>
            <w:r w:rsidRPr="0072196B">
              <w:rPr>
                <w:lang w:eastAsia="en-US"/>
              </w:rPr>
              <w:t>597,55</w:t>
            </w:r>
          </w:p>
        </w:tc>
      </w:tr>
      <w:tr w:rsidR="0072196B" w:rsidRPr="0072196B" w14:paraId="344858E7" w14:textId="77777777" w:rsidTr="00AE6253">
        <w:trPr>
          <w:trHeight w:val="114"/>
        </w:trPr>
        <w:tc>
          <w:tcPr>
            <w:tcW w:w="988" w:type="dxa"/>
            <w:vAlign w:val="center"/>
          </w:tcPr>
          <w:p w14:paraId="3404D370" w14:textId="77777777" w:rsidR="0072196B" w:rsidRPr="0072196B" w:rsidRDefault="0072196B" w:rsidP="0072196B">
            <w:pPr>
              <w:tabs>
                <w:tab w:val="left" w:pos="0"/>
              </w:tabs>
              <w:jc w:val="center"/>
              <w:rPr>
                <w:bCs/>
              </w:rPr>
            </w:pPr>
            <w:r w:rsidRPr="0072196B">
              <w:rPr>
                <w:lang w:eastAsia="en-US"/>
              </w:rPr>
              <w:t>1.5.2.2.</w:t>
            </w:r>
          </w:p>
        </w:tc>
        <w:tc>
          <w:tcPr>
            <w:tcW w:w="2551" w:type="dxa"/>
          </w:tcPr>
          <w:p w14:paraId="38303A18" w14:textId="77777777" w:rsidR="0072196B" w:rsidRPr="0072196B" w:rsidRDefault="0072196B" w:rsidP="0072196B">
            <w:pPr>
              <w:tabs>
                <w:tab w:val="left" w:pos="0"/>
              </w:tabs>
              <w:rPr>
                <w:bCs/>
              </w:rPr>
            </w:pPr>
            <w:r w:rsidRPr="0072196B">
              <w:rPr>
                <w:lang w:eastAsia="en-US"/>
              </w:rPr>
              <w:t>без полотенцесушителя</w:t>
            </w:r>
          </w:p>
        </w:tc>
        <w:tc>
          <w:tcPr>
            <w:tcW w:w="2410" w:type="dxa"/>
            <w:vMerge/>
            <w:vAlign w:val="center"/>
          </w:tcPr>
          <w:p w14:paraId="2D316C5B" w14:textId="77777777" w:rsidR="0072196B" w:rsidRPr="0072196B" w:rsidRDefault="0072196B" w:rsidP="0072196B">
            <w:pPr>
              <w:tabs>
                <w:tab w:val="left" w:pos="0"/>
              </w:tabs>
              <w:jc w:val="center"/>
              <w:rPr>
                <w:bCs/>
              </w:rPr>
            </w:pPr>
          </w:p>
        </w:tc>
        <w:tc>
          <w:tcPr>
            <w:tcW w:w="2126" w:type="dxa"/>
            <w:vAlign w:val="center"/>
          </w:tcPr>
          <w:p w14:paraId="5C16BD64" w14:textId="77777777" w:rsidR="0072196B" w:rsidRPr="0072196B" w:rsidRDefault="0072196B" w:rsidP="0072196B">
            <w:pPr>
              <w:tabs>
                <w:tab w:val="left" w:pos="0"/>
              </w:tabs>
              <w:jc w:val="center"/>
              <w:rPr>
                <w:lang w:eastAsia="en-US"/>
              </w:rPr>
            </w:pPr>
            <w:r w:rsidRPr="0072196B">
              <w:rPr>
                <w:lang w:eastAsia="en-US"/>
              </w:rPr>
              <w:t>527,09</w:t>
            </w:r>
          </w:p>
        </w:tc>
        <w:tc>
          <w:tcPr>
            <w:tcW w:w="2126" w:type="dxa"/>
            <w:vAlign w:val="center"/>
          </w:tcPr>
          <w:p w14:paraId="6F6C9977" w14:textId="77777777" w:rsidR="0072196B" w:rsidRPr="0072196B" w:rsidRDefault="0072196B" w:rsidP="0072196B">
            <w:pPr>
              <w:tabs>
                <w:tab w:val="left" w:pos="0"/>
              </w:tabs>
              <w:jc w:val="center"/>
              <w:rPr>
                <w:bCs/>
              </w:rPr>
            </w:pPr>
            <w:r w:rsidRPr="0072196B">
              <w:rPr>
                <w:lang w:eastAsia="en-US"/>
              </w:rPr>
              <w:t>652,51</w:t>
            </w:r>
          </w:p>
        </w:tc>
      </w:tr>
      <w:tr w:rsidR="0072196B" w:rsidRPr="0072196B" w14:paraId="46C02236" w14:textId="77777777" w:rsidTr="00AE6253">
        <w:trPr>
          <w:trHeight w:val="114"/>
        </w:trPr>
        <w:tc>
          <w:tcPr>
            <w:tcW w:w="988" w:type="dxa"/>
          </w:tcPr>
          <w:p w14:paraId="56875455" w14:textId="77777777" w:rsidR="0072196B" w:rsidRPr="0072196B" w:rsidRDefault="0072196B" w:rsidP="0072196B">
            <w:pPr>
              <w:tabs>
                <w:tab w:val="left" w:pos="0"/>
              </w:tabs>
              <w:jc w:val="center"/>
              <w:rPr>
                <w:bCs/>
              </w:rPr>
            </w:pPr>
            <w:r w:rsidRPr="0072196B">
              <w:rPr>
                <w:lang w:eastAsia="en-US"/>
              </w:rPr>
              <w:t>1.6.</w:t>
            </w:r>
          </w:p>
        </w:tc>
        <w:tc>
          <w:tcPr>
            <w:tcW w:w="9213" w:type="dxa"/>
            <w:gridSpan w:val="4"/>
          </w:tcPr>
          <w:p w14:paraId="20BB267C" w14:textId="77777777" w:rsidR="0072196B" w:rsidRPr="0072196B" w:rsidRDefault="0072196B" w:rsidP="0072196B">
            <w:pPr>
              <w:tabs>
                <w:tab w:val="left" w:pos="0"/>
              </w:tabs>
              <w:rPr>
                <w:bCs/>
              </w:rPr>
            </w:pPr>
            <w:r w:rsidRPr="0072196B">
              <w:rPr>
                <w:lang w:eastAsia="en-US"/>
              </w:rPr>
              <w:t>ООО «</w:t>
            </w:r>
            <w:proofErr w:type="spellStart"/>
            <w:r w:rsidRPr="0072196B">
              <w:rPr>
                <w:lang w:eastAsia="en-US"/>
              </w:rPr>
              <w:t>ЭнергоТеплоСервис</w:t>
            </w:r>
            <w:proofErr w:type="spellEnd"/>
            <w:r w:rsidRPr="0072196B">
              <w:rPr>
                <w:lang w:eastAsia="en-US"/>
              </w:rPr>
              <w:t>» ИНН 4205316725</w:t>
            </w:r>
          </w:p>
        </w:tc>
      </w:tr>
      <w:tr w:rsidR="0072196B" w:rsidRPr="0072196B" w14:paraId="24793BDA" w14:textId="77777777" w:rsidTr="00AE6253">
        <w:trPr>
          <w:trHeight w:val="114"/>
        </w:trPr>
        <w:tc>
          <w:tcPr>
            <w:tcW w:w="988" w:type="dxa"/>
          </w:tcPr>
          <w:p w14:paraId="53ED502D" w14:textId="77777777" w:rsidR="0072196B" w:rsidRPr="0072196B" w:rsidRDefault="0072196B" w:rsidP="0072196B">
            <w:pPr>
              <w:tabs>
                <w:tab w:val="left" w:pos="0"/>
              </w:tabs>
              <w:jc w:val="center"/>
              <w:rPr>
                <w:bCs/>
              </w:rPr>
            </w:pPr>
            <w:r w:rsidRPr="0072196B">
              <w:rPr>
                <w:lang w:eastAsia="en-US"/>
              </w:rPr>
              <w:t>1.6.1.</w:t>
            </w:r>
          </w:p>
        </w:tc>
        <w:tc>
          <w:tcPr>
            <w:tcW w:w="9213" w:type="dxa"/>
            <w:gridSpan w:val="4"/>
          </w:tcPr>
          <w:p w14:paraId="5229B107" w14:textId="77777777" w:rsidR="0072196B" w:rsidRPr="0072196B" w:rsidRDefault="0072196B" w:rsidP="0072196B">
            <w:pPr>
              <w:tabs>
                <w:tab w:val="left" w:pos="0"/>
              </w:tabs>
              <w:jc w:val="center"/>
              <w:rPr>
                <w:bCs/>
              </w:rPr>
            </w:pPr>
            <w:r w:rsidRPr="0072196B">
              <w:rPr>
                <w:lang w:eastAsia="en-US"/>
              </w:rPr>
              <w:t>С изолированными стояками</w:t>
            </w:r>
          </w:p>
        </w:tc>
      </w:tr>
      <w:tr w:rsidR="0072196B" w:rsidRPr="0072196B" w14:paraId="43A7F6C1" w14:textId="77777777" w:rsidTr="00AE6253">
        <w:trPr>
          <w:trHeight w:val="1124"/>
        </w:trPr>
        <w:tc>
          <w:tcPr>
            <w:tcW w:w="988" w:type="dxa"/>
          </w:tcPr>
          <w:p w14:paraId="59F9D9A9" w14:textId="77777777" w:rsidR="0072196B" w:rsidRPr="0072196B" w:rsidRDefault="0072196B" w:rsidP="0072196B">
            <w:pPr>
              <w:tabs>
                <w:tab w:val="left" w:pos="0"/>
              </w:tabs>
              <w:jc w:val="center"/>
              <w:rPr>
                <w:bCs/>
              </w:rPr>
            </w:pPr>
            <w:r w:rsidRPr="0072196B">
              <w:rPr>
                <w:lang w:eastAsia="en-US"/>
              </w:rPr>
              <w:t>1.6.1.1.</w:t>
            </w:r>
          </w:p>
        </w:tc>
        <w:tc>
          <w:tcPr>
            <w:tcW w:w="2551" w:type="dxa"/>
            <w:vAlign w:val="center"/>
          </w:tcPr>
          <w:p w14:paraId="611FFC76" w14:textId="77777777" w:rsidR="0072196B" w:rsidRPr="0072196B" w:rsidRDefault="0072196B" w:rsidP="0072196B">
            <w:pPr>
              <w:tabs>
                <w:tab w:val="left" w:pos="0"/>
              </w:tabs>
              <w:rPr>
                <w:bCs/>
              </w:rPr>
            </w:pPr>
            <w:r w:rsidRPr="0072196B">
              <w:rPr>
                <w:lang w:eastAsia="en-US"/>
              </w:rPr>
              <w:t>при наличии полотенцесушителя</w:t>
            </w:r>
          </w:p>
        </w:tc>
        <w:tc>
          <w:tcPr>
            <w:tcW w:w="2410" w:type="dxa"/>
            <w:vMerge w:val="restart"/>
          </w:tcPr>
          <w:p w14:paraId="2325336E" w14:textId="77777777" w:rsidR="0072196B" w:rsidRPr="0072196B" w:rsidRDefault="0072196B" w:rsidP="0072196B">
            <w:pPr>
              <w:tabs>
                <w:tab w:val="left" w:pos="0"/>
              </w:tabs>
              <w:rPr>
                <w:bCs/>
              </w:rPr>
            </w:pPr>
            <w:r w:rsidRPr="0072196B">
              <w:rPr>
                <w:lang w:eastAsia="en-US"/>
              </w:rPr>
              <w:t>Многоквартирные и индивидуальные жилые дома, кроме домов расположенных в жилых районах Кедровка, Промышленновский</w:t>
            </w:r>
          </w:p>
          <w:p w14:paraId="6532C066" w14:textId="77777777" w:rsidR="0072196B" w:rsidRPr="0072196B" w:rsidRDefault="0072196B" w:rsidP="0072196B">
            <w:pPr>
              <w:tabs>
                <w:tab w:val="left" w:pos="0"/>
              </w:tabs>
              <w:jc w:val="center"/>
              <w:rPr>
                <w:bCs/>
              </w:rPr>
            </w:pPr>
          </w:p>
        </w:tc>
        <w:tc>
          <w:tcPr>
            <w:tcW w:w="2126" w:type="dxa"/>
            <w:tcBorders>
              <w:right w:val="single" w:sz="4" w:space="0" w:color="auto"/>
            </w:tcBorders>
            <w:vAlign w:val="center"/>
          </w:tcPr>
          <w:p w14:paraId="670C0728" w14:textId="77777777" w:rsidR="0072196B" w:rsidRPr="0072196B" w:rsidRDefault="0072196B" w:rsidP="0072196B">
            <w:pPr>
              <w:tabs>
                <w:tab w:val="left" w:pos="0"/>
              </w:tabs>
              <w:jc w:val="center"/>
              <w:rPr>
                <w:lang w:eastAsia="en-US"/>
              </w:rPr>
            </w:pPr>
            <w:r w:rsidRPr="0072196B">
              <w:rPr>
                <w:lang w:eastAsia="en-US"/>
              </w:rPr>
              <w:t>555,97</w:t>
            </w:r>
          </w:p>
        </w:tc>
        <w:tc>
          <w:tcPr>
            <w:tcW w:w="2126" w:type="dxa"/>
            <w:tcBorders>
              <w:right w:val="single" w:sz="4" w:space="0" w:color="auto"/>
            </w:tcBorders>
            <w:vAlign w:val="center"/>
          </w:tcPr>
          <w:p w14:paraId="537B7E45" w14:textId="77777777" w:rsidR="0072196B" w:rsidRPr="0072196B" w:rsidRDefault="0072196B" w:rsidP="0072196B">
            <w:pPr>
              <w:tabs>
                <w:tab w:val="left" w:pos="0"/>
              </w:tabs>
              <w:jc w:val="center"/>
              <w:rPr>
                <w:bCs/>
              </w:rPr>
            </w:pPr>
            <w:r w:rsidRPr="0072196B">
              <w:rPr>
                <w:lang w:eastAsia="en-US"/>
              </w:rPr>
              <w:t>646,43</w:t>
            </w:r>
          </w:p>
        </w:tc>
      </w:tr>
      <w:tr w:rsidR="0072196B" w:rsidRPr="0072196B" w14:paraId="70352497" w14:textId="77777777" w:rsidTr="00AE6253">
        <w:trPr>
          <w:trHeight w:val="114"/>
        </w:trPr>
        <w:tc>
          <w:tcPr>
            <w:tcW w:w="988" w:type="dxa"/>
          </w:tcPr>
          <w:p w14:paraId="1DB23437" w14:textId="77777777" w:rsidR="0072196B" w:rsidRPr="0072196B" w:rsidRDefault="0072196B" w:rsidP="0072196B">
            <w:pPr>
              <w:tabs>
                <w:tab w:val="left" w:pos="0"/>
              </w:tabs>
              <w:jc w:val="center"/>
              <w:rPr>
                <w:bCs/>
              </w:rPr>
            </w:pPr>
            <w:r w:rsidRPr="0072196B">
              <w:rPr>
                <w:lang w:eastAsia="en-US"/>
              </w:rPr>
              <w:t>1.6.1.2.</w:t>
            </w:r>
          </w:p>
        </w:tc>
        <w:tc>
          <w:tcPr>
            <w:tcW w:w="2551" w:type="dxa"/>
            <w:vAlign w:val="center"/>
          </w:tcPr>
          <w:p w14:paraId="5889DD3F" w14:textId="77777777" w:rsidR="0072196B" w:rsidRPr="0072196B" w:rsidRDefault="0072196B" w:rsidP="0072196B">
            <w:pPr>
              <w:tabs>
                <w:tab w:val="left" w:pos="0"/>
              </w:tabs>
              <w:rPr>
                <w:bCs/>
              </w:rPr>
            </w:pPr>
            <w:r w:rsidRPr="0072196B">
              <w:rPr>
                <w:lang w:eastAsia="en-US"/>
              </w:rPr>
              <w:t>без полотенцесушителя</w:t>
            </w:r>
          </w:p>
        </w:tc>
        <w:tc>
          <w:tcPr>
            <w:tcW w:w="2410" w:type="dxa"/>
            <w:vMerge/>
          </w:tcPr>
          <w:p w14:paraId="3BF9ADBA" w14:textId="77777777" w:rsidR="0072196B" w:rsidRPr="0072196B" w:rsidRDefault="0072196B" w:rsidP="0072196B">
            <w:pPr>
              <w:tabs>
                <w:tab w:val="left" w:pos="0"/>
              </w:tabs>
              <w:jc w:val="center"/>
              <w:rPr>
                <w:bCs/>
              </w:rPr>
            </w:pPr>
          </w:p>
        </w:tc>
        <w:tc>
          <w:tcPr>
            <w:tcW w:w="2126" w:type="dxa"/>
            <w:tcBorders>
              <w:right w:val="single" w:sz="4" w:space="0" w:color="auto"/>
            </w:tcBorders>
            <w:vAlign w:val="center"/>
          </w:tcPr>
          <w:p w14:paraId="748A8B5D" w14:textId="77777777" w:rsidR="0072196B" w:rsidRPr="0072196B" w:rsidRDefault="0072196B" w:rsidP="0072196B">
            <w:pPr>
              <w:tabs>
                <w:tab w:val="left" w:pos="0"/>
              </w:tabs>
              <w:jc w:val="center"/>
              <w:rPr>
                <w:lang w:eastAsia="en-US"/>
              </w:rPr>
            </w:pPr>
            <w:r w:rsidRPr="0072196B">
              <w:rPr>
                <w:lang w:eastAsia="en-US"/>
              </w:rPr>
              <w:t>606,24</w:t>
            </w:r>
          </w:p>
        </w:tc>
        <w:tc>
          <w:tcPr>
            <w:tcW w:w="2126" w:type="dxa"/>
            <w:tcBorders>
              <w:right w:val="single" w:sz="4" w:space="0" w:color="auto"/>
            </w:tcBorders>
            <w:vAlign w:val="center"/>
          </w:tcPr>
          <w:p w14:paraId="021163FA" w14:textId="77777777" w:rsidR="0072196B" w:rsidRPr="0072196B" w:rsidRDefault="0072196B" w:rsidP="0072196B">
            <w:pPr>
              <w:tabs>
                <w:tab w:val="left" w:pos="0"/>
              </w:tabs>
              <w:jc w:val="center"/>
              <w:rPr>
                <w:bCs/>
              </w:rPr>
            </w:pPr>
            <w:r w:rsidRPr="0072196B">
              <w:rPr>
                <w:lang w:eastAsia="en-US"/>
              </w:rPr>
              <w:t>704,88</w:t>
            </w:r>
          </w:p>
        </w:tc>
      </w:tr>
      <w:tr w:rsidR="0072196B" w:rsidRPr="0072196B" w14:paraId="1F71632D" w14:textId="77777777" w:rsidTr="00AE6253">
        <w:trPr>
          <w:trHeight w:val="114"/>
        </w:trPr>
        <w:tc>
          <w:tcPr>
            <w:tcW w:w="988" w:type="dxa"/>
          </w:tcPr>
          <w:p w14:paraId="41C9AC98" w14:textId="77777777" w:rsidR="0072196B" w:rsidRPr="0072196B" w:rsidRDefault="0072196B" w:rsidP="0072196B">
            <w:pPr>
              <w:tabs>
                <w:tab w:val="left" w:pos="0"/>
              </w:tabs>
              <w:jc w:val="center"/>
              <w:rPr>
                <w:bCs/>
              </w:rPr>
            </w:pPr>
            <w:r w:rsidRPr="0072196B">
              <w:rPr>
                <w:lang w:eastAsia="en-US"/>
              </w:rPr>
              <w:t>1.6.2.</w:t>
            </w:r>
          </w:p>
        </w:tc>
        <w:tc>
          <w:tcPr>
            <w:tcW w:w="9213" w:type="dxa"/>
            <w:gridSpan w:val="4"/>
          </w:tcPr>
          <w:p w14:paraId="70EF17CF" w14:textId="77777777" w:rsidR="0072196B" w:rsidRPr="0072196B" w:rsidRDefault="0072196B" w:rsidP="0072196B">
            <w:pPr>
              <w:tabs>
                <w:tab w:val="left" w:pos="0"/>
              </w:tabs>
              <w:jc w:val="center"/>
              <w:rPr>
                <w:bCs/>
              </w:rPr>
            </w:pPr>
            <w:r w:rsidRPr="0072196B">
              <w:rPr>
                <w:lang w:eastAsia="en-US"/>
              </w:rPr>
              <w:t>С неизолированными стояками</w:t>
            </w:r>
          </w:p>
        </w:tc>
      </w:tr>
      <w:tr w:rsidR="0072196B" w:rsidRPr="0072196B" w14:paraId="4FBBE805" w14:textId="77777777" w:rsidTr="00AE6253">
        <w:trPr>
          <w:trHeight w:val="1191"/>
        </w:trPr>
        <w:tc>
          <w:tcPr>
            <w:tcW w:w="988" w:type="dxa"/>
          </w:tcPr>
          <w:p w14:paraId="5BF67C4E" w14:textId="77777777" w:rsidR="0072196B" w:rsidRPr="0072196B" w:rsidRDefault="0072196B" w:rsidP="0072196B">
            <w:pPr>
              <w:tabs>
                <w:tab w:val="left" w:pos="0"/>
              </w:tabs>
              <w:jc w:val="center"/>
              <w:rPr>
                <w:bCs/>
              </w:rPr>
            </w:pPr>
            <w:r w:rsidRPr="0072196B">
              <w:rPr>
                <w:lang w:eastAsia="en-US"/>
              </w:rPr>
              <w:t>1.6.2.1.</w:t>
            </w:r>
          </w:p>
        </w:tc>
        <w:tc>
          <w:tcPr>
            <w:tcW w:w="2551" w:type="dxa"/>
            <w:vAlign w:val="center"/>
          </w:tcPr>
          <w:p w14:paraId="1A0B96B4" w14:textId="77777777" w:rsidR="0072196B" w:rsidRPr="0072196B" w:rsidRDefault="0072196B" w:rsidP="0072196B">
            <w:pPr>
              <w:tabs>
                <w:tab w:val="left" w:pos="0"/>
              </w:tabs>
              <w:rPr>
                <w:bCs/>
              </w:rPr>
            </w:pPr>
            <w:r w:rsidRPr="0072196B">
              <w:rPr>
                <w:lang w:eastAsia="en-US"/>
              </w:rPr>
              <w:t>при наличии полотенцесушителя</w:t>
            </w:r>
          </w:p>
        </w:tc>
        <w:tc>
          <w:tcPr>
            <w:tcW w:w="2410" w:type="dxa"/>
            <w:vMerge w:val="restart"/>
          </w:tcPr>
          <w:p w14:paraId="49A12D1D" w14:textId="77777777" w:rsidR="0072196B" w:rsidRPr="0072196B" w:rsidRDefault="0072196B" w:rsidP="0072196B">
            <w:pPr>
              <w:tabs>
                <w:tab w:val="left" w:pos="0"/>
              </w:tabs>
              <w:rPr>
                <w:bCs/>
              </w:rPr>
            </w:pPr>
            <w:r w:rsidRPr="0072196B">
              <w:rPr>
                <w:lang w:eastAsia="en-US"/>
              </w:rPr>
              <w:t>Многоквартирные и индивидуальные жилые дома, кроме домов расположенных в жилых районах Кедровка, Промышленновский</w:t>
            </w:r>
          </w:p>
        </w:tc>
        <w:tc>
          <w:tcPr>
            <w:tcW w:w="2126" w:type="dxa"/>
            <w:vAlign w:val="center"/>
          </w:tcPr>
          <w:p w14:paraId="474C9471" w14:textId="77777777" w:rsidR="0072196B" w:rsidRPr="0072196B" w:rsidRDefault="0072196B" w:rsidP="0072196B">
            <w:pPr>
              <w:tabs>
                <w:tab w:val="left" w:pos="0"/>
              </w:tabs>
              <w:jc w:val="center"/>
              <w:rPr>
                <w:lang w:eastAsia="en-US"/>
              </w:rPr>
            </w:pPr>
            <w:r w:rsidRPr="0072196B">
              <w:rPr>
                <w:lang w:eastAsia="en-US"/>
              </w:rPr>
              <w:t>513,40</w:t>
            </w:r>
          </w:p>
        </w:tc>
        <w:tc>
          <w:tcPr>
            <w:tcW w:w="2126" w:type="dxa"/>
            <w:vAlign w:val="center"/>
          </w:tcPr>
          <w:p w14:paraId="5FE783E6" w14:textId="77777777" w:rsidR="0072196B" w:rsidRPr="0072196B" w:rsidRDefault="0072196B" w:rsidP="0072196B">
            <w:pPr>
              <w:tabs>
                <w:tab w:val="left" w:pos="0"/>
              </w:tabs>
              <w:jc w:val="center"/>
              <w:rPr>
                <w:bCs/>
              </w:rPr>
            </w:pPr>
            <w:r w:rsidRPr="0072196B">
              <w:rPr>
                <w:lang w:eastAsia="en-US"/>
              </w:rPr>
              <w:t>596,94</w:t>
            </w:r>
          </w:p>
        </w:tc>
      </w:tr>
      <w:tr w:rsidR="0072196B" w:rsidRPr="0072196B" w14:paraId="73100955" w14:textId="77777777" w:rsidTr="00AE6253">
        <w:trPr>
          <w:trHeight w:val="114"/>
        </w:trPr>
        <w:tc>
          <w:tcPr>
            <w:tcW w:w="988" w:type="dxa"/>
            <w:vAlign w:val="center"/>
          </w:tcPr>
          <w:p w14:paraId="76C0DD02" w14:textId="77777777" w:rsidR="0072196B" w:rsidRPr="0072196B" w:rsidRDefault="0072196B" w:rsidP="0072196B">
            <w:pPr>
              <w:tabs>
                <w:tab w:val="left" w:pos="0"/>
              </w:tabs>
              <w:jc w:val="center"/>
              <w:rPr>
                <w:bCs/>
              </w:rPr>
            </w:pPr>
            <w:r w:rsidRPr="0072196B">
              <w:rPr>
                <w:bCs/>
              </w:rPr>
              <w:t>1.6.2.2.</w:t>
            </w:r>
          </w:p>
        </w:tc>
        <w:tc>
          <w:tcPr>
            <w:tcW w:w="2551" w:type="dxa"/>
            <w:vAlign w:val="center"/>
          </w:tcPr>
          <w:p w14:paraId="5FEB83B8" w14:textId="77777777" w:rsidR="0072196B" w:rsidRPr="0072196B" w:rsidRDefault="0072196B" w:rsidP="0072196B">
            <w:pPr>
              <w:tabs>
                <w:tab w:val="left" w:pos="0"/>
              </w:tabs>
              <w:rPr>
                <w:bCs/>
              </w:rPr>
            </w:pPr>
            <w:r w:rsidRPr="0072196B">
              <w:rPr>
                <w:bCs/>
              </w:rPr>
              <w:t>без полотенцесушителя</w:t>
            </w:r>
          </w:p>
        </w:tc>
        <w:tc>
          <w:tcPr>
            <w:tcW w:w="2410" w:type="dxa"/>
            <w:vMerge/>
            <w:vAlign w:val="center"/>
          </w:tcPr>
          <w:p w14:paraId="69291C8F" w14:textId="77777777" w:rsidR="0072196B" w:rsidRPr="0072196B" w:rsidRDefault="0072196B" w:rsidP="0072196B">
            <w:pPr>
              <w:tabs>
                <w:tab w:val="left" w:pos="0"/>
              </w:tabs>
              <w:jc w:val="center"/>
              <w:rPr>
                <w:bCs/>
              </w:rPr>
            </w:pPr>
          </w:p>
        </w:tc>
        <w:tc>
          <w:tcPr>
            <w:tcW w:w="2126" w:type="dxa"/>
            <w:vAlign w:val="center"/>
          </w:tcPr>
          <w:p w14:paraId="6939774F" w14:textId="77777777" w:rsidR="0072196B" w:rsidRPr="0072196B" w:rsidRDefault="0072196B" w:rsidP="0072196B">
            <w:pPr>
              <w:tabs>
                <w:tab w:val="left" w:pos="0"/>
              </w:tabs>
              <w:jc w:val="center"/>
              <w:rPr>
                <w:lang w:eastAsia="en-US"/>
              </w:rPr>
            </w:pPr>
            <w:r w:rsidRPr="0072196B">
              <w:rPr>
                <w:lang w:eastAsia="en-US"/>
              </w:rPr>
              <w:t>560,62</w:t>
            </w:r>
          </w:p>
        </w:tc>
        <w:tc>
          <w:tcPr>
            <w:tcW w:w="2126" w:type="dxa"/>
            <w:vAlign w:val="center"/>
          </w:tcPr>
          <w:p w14:paraId="5CA2F7FA" w14:textId="77777777" w:rsidR="0072196B" w:rsidRPr="0072196B" w:rsidRDefault="0072196B" w:rsidP="0072196B">
            <w:pPr>
              <w:tabs>
                <w:tab w:val="left" w:pos="0"/>
              </w:tabs>
              <w:jc w:val="center"/>
              <w:rPr>
                <w:bCs/>
              </w:rPr>
            </w:pPr>
            <w:r w:rsidRPr="0072196B">
              <w:rPr>
                <w:lang w:eastAsia="en-US"/>
              </w:rPr>
              <w:t>651,84</w:t>
            </w:r>
          </w:p>
        </w:tc>
      </w:tr>
      <w:tr w:rsidR="0072196B" w:rsidRPr="0072196B" w14:paraId="2B99A708" w14:textId="77777777" w:rsidTr="00AE6253">
        <w:trPr>
          <w:trHeight w:val="327"/>
        </w:trPr>
        <w:tc>
          <w:tcPr>
            <w:tcW w:w="10201" w:type="dxa"/>
            <w:gridSpan w:val="5"/>
            <w:vAlign w:val="center"/>
          </w:tcPr>
          <w:p w14:paraId="49430813" w14:textId="77777777" w:rsidR="0072196B" w:rsidRPr="0072196B" w:rsidRDefault="0072196B" w:rsidP="0072196B">
            <w:pPr>
              <w:numPr>
                <w:ilvl w:val="0"/>
                <w:numId w:val="29"/>
              </w:numPr>
              <w:tabs>
                <w:tab w:val="left" w:pos="0"/>
              </w:tabs>
              <w:contextualSpacing/>
              <w:jc w:val="center"/>
              <w:rPr>
                <w:bCs/>
              </w:rPr>
            </w:pPr>
            <w:r w:rsidRPr="0072196B">
              <w:rPr>
                <w:bCs/>
              </w:rPr>
              <w:t xml:space="preserve">Компонент на холодную воду, </w:t>
            </w:r>
            <w:proofErr w:type="spellStart"/>
            <w:r w:rsidRPr="0072196B">
              <w:rPr>
                <w:bCs/>
              </w:rPr>
              <w:t>руб</w:t>
            </w:r>
            <w:proofErr w:type="spellEnd"/>
            <w:r w:rsidRPr="0072196B">
              <w:rPr>
                <w:bCs/>
              </w:rPr>
              <w:t>/м</w:t>
            </w:r>
            <w:r w:rsidRPr="0072196B">
              <w:rPr>
                <w:bCs/>
                <w:vertAlign w:val="superscript"/>
              </w:rPr>
              <w:t>3</w:t>
            </w:r>
          </w:p>
        </w:tc>
      </w:tr>
      <w:tr w:rsidR="0072196B" w:rsidRPr="0072196B" w14:paraId="618E9E21" w14:textId="77777777" w:rsidTr="00AE6253">
        <w:trPr>
          <w:trHeight w:val="417"/>
        </w:trPr>
        <w:tc>
          <w:tcPr>
            <w:tcW w:w="988" w:type="dxa"/>
            <w:vAlign w:val="center"/>
          </w:tcPr>
          <w:p w14:paraId="40A9A77C" w14:textId="77777777" w:rsidR="0072196B" w:rsidRPr="0072196B" w:rsidRDefault="0072196B" w:rsidP="0072196B">
            <w:pPr>
              <w:tabs>
                <w:tab w:val="left" w:pos="0"/>
              </w:tabs>
              <w:jc w:val="center"/>
              <w:rPr>
                <w:bCs/>
              </w:rPr>
            </w:pPr>
            <w:r w:rsidRPr="0072196B">
              <w:rPr>
                <w:bCs/>
              </w:rPr>
              <w:t>2.1.</w:t>
            </w:r>
          </w:p>
        </w:tc>
        <w:tc>
          <w:tcPr>
            <w:tcW w:w="2551" w:type="dxa"/>
            <w:vAlign w:val="center"/>
          </w:tcPr>
          <w:p w14:paraId="478B281F" w14:textId="77777777" w:rsidR="0072196B" w:rsidRPr="0072196B" w:rsidRDefault="0072196B" w:rsidP="0072196B">
            <w:pPr>
              <w:tabs>
                <w:tab w:val="left" w:pos="0"/>
              </w:tabs>
              <w:rPr>
                <w:bCs/>
              </w:rPr>
            </w:pPr>
            <w:r w:rsidRPr="0072196B">
              <w:rPr>
                <w:bCs/>
              </w:rPr>
              <w:t>ОАО «СКЭК</w:t>
            </w:r>
            <w:proofErr w:type="gramStart"/>
            <w:r w:rsidRPr="0072196B">
              <w:rPr>
                <w:bCs/>
              </w:rPr>
              <w:t xml:space="preserve">»,   </w:t>
            </w:r>
            <w:proofErr w:type="gramEnd"/>
            <w:r w:rsidRPr="0072196B">
              <w:rPr>
                <w:bCs/>
              </w:rPr>
              <w:t xml:space="preserve">          ИНН 4205153492</w:t>
            </w:r>
          </w:p>
        </w:tc>
        <w:tc>
          <w:tcPr>
            <w:tcW w:w="2410" w:type="dxa"/>
            <w:vAlign w:val="center"/>
          </w:tcPr>
          <w:p w14:paraId="408F1291" w14:textId="77777777" w:rsidR="0072196B" w:rsidRPr="0072196B" w:rsidRDefault="0072196B" w:rsidP="0072196B">
            <w:pPr>
              <w:tabs>
                <w:tab w:val="left" w:pos="0"/>
              </w:tabs>
              <w:rPr>
                <w:bCs/>
              </w:rPr>
            </w:pPr>
            <w:r w:rsidRPr="0072196B">
              <w:rPr>
                <w:color w:val="000000"/>
                <w:lang w:eastAsia="en-US"/>
              </w:rPr>
              <w:t>Многоквартирные и индивидуальные жилые дома</w:t>
            </w:r>
          </w:p>
        </w:tc>
        <w:tc>
          <w:tcPr>
            <w:tcW w:w="2126" w:type="dxa"/>
            <w:vAlign w:val="center"/>
          </w:tcPr>
          <w:p w14:paraId="4BC80E54" w14:textId="77777777" w:rsidR="0072196B" w:rsidRPr="0072196B" w:rsidRDefault="0072196B" w:rsidP="0072196B">
            <w:pPr>
              <w:tabs>
                <w:tab w:val="left" w:pos="0"/>
              </w:tabs>
              <w:jc w:val="center"/>
              <w:rPr>
                <w:bCs/>
              </w:rPr>
            </w:pPr>
            <w:r w:rsidRPr="0072196B">
              <w:rPr>
                <w:bCs/>
              </w:rPr>
              <w:t>45,49</w:t>
            </w:r>
          </w:p>
        </w:tc>
        <w:tc>
          <w:tcPr>
            <w:tcW w:w="2126" w:type="dxa"/>
            <w:vAlign w:val="center"/>
          </w:tcPr>
          <w:p w14:paraId="54DA9B8F" w14:textId="77777777" w:rsidR="0072196B" w:rsidRPr="0072196B" w:rsidRDefault="0072196B" w:rsidP="0072196B">
            <w:pPr>
              <w:tabs>
                <w:tab w:val="left" w:pos="0"/>
              </w:tabs>
              <w:jc w:val="center"/>
              <w:rPr>
                <w:bCs/>
                <w:highlight w:val="yellow"/>
              </w:rPr>
            </w:pPr>
            <w:r w:rsidRPr="0072196B">
              <w:rPr>
                <w:bCs/>
              </w:rPr>
              <w:t>49,58</w:t>
            </w:r>
          </w:p>
        </w:tc>
      </w:tr>
      <w:tr w:rsidR="0072196B" w:rsidRPr="0072196B" w14:paraId="562B1470" w14:textId="77777777" w:rsidTr="00AE6253">
        <w:trPr>
          <w:trHeight w:val="417"/>
        </w:trPr>
        <w:tc>
          <w:tcPr>
            <w:tcW w:w="988" w:type="dxa"/>
            <w:vAlign w:val="center"/>
          </w:tcPr>
          <w:p w14:paraId="37554862" w14:textId="77777777" w:rsidR="0072196B" w:rsidRPr="0072196B" w:rsidRDefault="0072196B" w:rsidP="0072196B">
            <w:pPr>
              <w:tabs>
                <w:tab w:val="left" w:pos="0"/>
              </w:tabs>
              <w:jc w:val="center"/>
              <w:rPr>
                <w:bCs/>
              </w:rPr>
            </w:pPr>
            <w:r w:rsidRPr="0072196B">
              <w:rPr>
                <w:lang w:eastAsia="en-US"/>
              </w:rPr>
              <w:t>2.2.</w:t>
            </w:r>
          </w:p>
        </w:tc>
        <w:tc>
          <w:tcPr>
            <w:tcW w:w="2551" w:type="dxa"/>
            <w:vAlign w:val="center"/>
          </w:tcPr>
          <w:p w14:paraId="5DC69CC2" w14:textId="77777777" w:rsidR="0072196B" w:rsidRPr="0072196B" w:rsidRDefault="0072196B" w:rsidP="0072196B">
            <w:pPr>
              <w:tabs>
                <w:tab w:val="left" w:pos="0"/>
              </w:tabs>
              <w:rPr>
                <w:lang w:eastAsia="en-US"/>
              </w:rPr>
            </w:pPr>
            <w:r w:rsidRPr="0072196B">
              <w:rPr>
                <w:lang w:eastAsia="en-US"/>
              </w:rPr>
              <w:t xml:space="preserve">ООО «НТСК», </w:t>
            </w:r>
          </w:p>
          <w:p w14:paraId="2778B16B" w14:textId="77777777" w:rsidR="0072196B" w:rsidRPr="0072196B" w:rsidRDefault="0072196B" w:rsidP="0072196B">
            <w:pPr>
              <w:tabs>
                <w:tab w:val="left" w:pos="0"/>
              </w:tabs>
              <w:rPr>
                <w:bCs/>
              </w:rPr>
            </w:pPr>
            <w:r w:rsidRPr="0072196B">
              <w:rPr>
                <w:lang w:eastAsia="en-US"/>
              </w:rPr>
              <w:t xml:space="preserve">ИНН 5406993045 </w:t>
            </w:r>
          </w:p>
        </w:tc>
        <w:tc>
          <w:tcPr>
            <w:tcW w:w="2410" w:type="dxa"/>
          </w:tcPr>
          <w:p w14:paraId="5C3B21C6" w14:textId="77777777" w:rsidR="0072196B" w:rsidRPr="0072196B" w:rsidRDefault="0072196B" w:rsidP="0072196B">
            <w:pPr>
              <w:tabs>
                <w:tab w:val="left" w:pos="0"/>
              </w:tabs>
              <w:rPr>
                <w:color w:val="000000"/>
                <w:lang w:eastAsia="en-US"/>
              </w:rPr>
            </w:pPr>
            <w:r w:rsidRPr="0072196B">
              <w:rPr>
                <w:color w:val="000000"/>
                <w:lang w:eastAsia="en-US"/>
              </w:rPr>
              <w:t>Многоквартирные                    и индивидуальные жилые дома</w:t>
            </w:r>
          </w:p>
        </w:tc>
        <w:tc>
          <w:tcPr>
            <w:tcW w:w="2126" w:type="dxa"/>
            <w:vAlign w:val="center"/>
          </w:tcPr>
          <w:p w14:paraId="638B82D7" w14:textId="77777777" w:rsidR="0072196B" w:rsidRPr="0072196B" w:rsidRDefault="0072196B" w:rsidP="0072196B">
            <w:pPr>
              <w:tabs>
                <w:tab w:val="left" w:pos="0"/>
              </w:tabs>
              <w:jc w:val="center"/>
              <w:rPr>
                <w:bCs/>
              </w:rPr>
            </w:pPr>
            <w:r w:rsidRPr="0072196B">
              <w:rPr>
                <w:lang w:eastAsia="en-US"/>
              </w:rPr>
              <w:t>47,50</w:t>
            </w:r>
          </w:p>
        </w:tc>
        <w:tc>
          <w:tcPr>
            <w:tcW w:w="2126" w:type="dxa"/>
            <w:vAlign w:val="center"/>
          </w:tcPr>
          <w:p w14:paraId="7A27711B" w14:textId="77777777" w:rsidR="0072196B" w:rsidRPr="0072196B" w:rsidRDefault="0072196B" w:rsidP="0072196B">
            <w:pPr>
              <w:tabs>
                <w:tab w:val="left" w:pos="0"/>
              </w:tabs>
              <w:jc w:val="center"/>
              <w:rPr>
                <w:bCs/>
              </w:rPr>
            </w:pPr>
            <w:r w:rsidRPr="0072196B">
              <w:rPr>
                <w:lang w:eastAsia="en-US"/>
              </w:rPr>
              <w:t>49,54</w:t>
            </w:r>
          </w:p>
        </w:tc>
      </w:tr>
    </w:tbl>
    <w:p w14:paraId="4DBC01CD" w14:textId="77777777" w:rsidR="0072196B" w:rsidRPr="0072196B" w:rsidRDefault="0072196B" w:rsidP="0072196B">
      <w:pPr>
        <w:tabs>
          <w:tab w:val="left" w:pos="1365"/>
        </w:tabs>
        <w:jc w:val="both"/>
        <w:rPr>
          <w:bCs/>
          <w:sz w:val="28"/>
          <w:szCs w:val="28"/>
        </w:rPr>
      </w:pPr>
      <w:r w:rsidRPr="0072196B">
        <w:rPr>
          <w:bCs/>
          <w:sz w:val="28"/>
          <w:szCs w:val="28"/>
        </w:rPr>
        <w:t xml:space="preserve">     </w:t>
      </w:r>
    </w:p>
    <w:p w14:paraId="409DEBA4" w14:textId="77777777" w:rsidR="0072196B" w:rsidRPr="0072196B" w:rsidRDefault="0072196B" w:rsidP="0072196B">
      <w:pPr>
        <w:tabs>
          <w:tab w:val="left" w:pos="1365"/>
        </w:tabs>
        <w:ind w:left="-284" w:firstLine="568"/>
        <w:jc w:val="both"/>
        <w:rPr>
          <w:bCs/>
          <w:sz w:val="28"/>
          <w:szCs w:val="28"/>
        </w:rPr>
      </w:pPr>
      <w:r w:rsidRPr="0072196B">
        <w:rPr>
          <w:bCs/>
          <w:sz w:val="28"/>
          <w:szCs w:val="28"/>
        </w:rPr>
        <w:t xml:space="preserve">* Льготные тарифы установлены с учетом пункта 6 статьи 168 Налогового кодекса Российской Федерации (часть вторая).  </w:t>
      </w:r>
    </w:p>
    <w:p w14:paraId="0565C813" w14:textId="77777777" w:rsidR="0072196B" w:rsidRPr="0072196B" w:rsidRDefault="0072196B" w:rsidP="0072196B">
      <w:pPr>
        <w:tabs>
          <w:tab w:val="left" w:pos="142"/>
        </w:tabs>
        <w:ind w:left="-284" w:right="-143" w:firstLine="568"/>
        <w:jc w:val="both"/>
        <w:rPr>
          <w:bCs/>
          <w:sz w:val="28"/>
          <w:szCs w:val="28"/>
        </w:rPr>
      </w:pPr>
      <w:r w:rsidRPr="0072196B">
        <w:rPr>
          <w:sz w:val="28"/>
          <w:szCs w:val="28"/>
          <w:lang w:eastAsia="en-US"/>
        </w:rPr>
        <w:t>** Н</w:t>
      </w:r>
      <w:r w:rsidRPr="0072196B">
        <w:rPr>
          <w:bCs/>
          <w:sz w:val="28"/>
          <w:szCs w:val="28"/>
        </w:rPr>
        <w:t>ормативы потребления коммунальной услуги по горячему водоснабжению установлены приказом Департамента жилищно-коммунального и дорожного комплекса Кемеровской области от 23.12.2014 № 102 «Об установлении нормативов потребления коммунальных услуг при отсутствии приборов учета        на территории муниципального образования «город Кемерово»».</w:t>
      </w:r>
    </w:p>
    <w:p w14:paraId="2CB93E0C" w14:textId="77777777" w:rsidR="0072196B" w:rsidRPr="0072196B" w:rsidRDefault="0072196B" w:rsidP="0072196B">
      <w:pPr>
        <w:tabs>
          <w:tab w:val="left" w:pos="1985"/>
        </w:tabs>
        <w:ind w:left="-284" w:right="-143" w:firstLine="568"/>
        <w:jc w:val="both"/>
        <w:rPr>
          <w:sz w:val="28"/>
          <w:szCs w:val="28"/>
        </w:rPr>
      </w:pPr>
      <w:r w:rsidRPr="0072196B">
        <w:rPr>
          <w:sz w:val="28"/>
          <w:szCs w:val="28"/>
        </w:rPr>
        <w:t xml:space="preserve">***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w:t>
      </w:r>
      <w:r w:rsidRPr="0072196B">
        <w:rPr>
          <w:sz w:val="28"/>
          <w:szCs w:val="28"/>
        </w:rPr>
        <w:lastRenderedPageBreak/>
        <w:t xml:space="preserve">комиссии Кемеровской области от 13.11.2019 № 410 «Об утверждении нормативов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72196B">
        <w:rPr>
          <w:sz w:val="28"/>
          <w:szCs w:val="28"/>
        </w:rPr>
        <w:t>Мысковского</w:t>
      </w:r>
      <w:proofErr w:type="spellEnd"/>
      <w:r w:rsidRPr="0072196B">
        <w:rPr>
          <w:sz w:val="28"/>
          <w:szCs w:val="28"/>
        </w:rPr>
        <w:t xml:space="preserve">, </w:t>
      </w:r>
      <w:proofErr w:type="spellStart"/>
      <w:r w:rsidRPr="0072196B">
        <w:rPr>
          <w:sz w:val="28"/>
          <w:szCs w:val="28"/>
        </w:rPr>
        <w:t>Полысаевского</w:t>
      </w:r>
      <w:proofErr w:type="spellEnd"/>
      <w:r w:rsidRPr="0072196B">
        <w:rPr>
          <w:sz w:val="28"/>
          <w:szCs w:val="28"/>
        </w:rPr>
        <w:t xml:space="preserve">, </w:t>
      </w:r>
      <w:proofErr w:type="spellStart"/>
      <w:r w:rsidRPr="0072196B">
        <w:rPr>
          <w:sz w:val="28"/>
          <w:szCs w:val="28"/>
        </w:rPr>
        <w:t>Тайгинского</w:t>
      </w:r>
      <w:proofErr w:type="spellEnd"/>
      <w:r w:rsidRPr="0072196B">
        <w:rPr>
          <w:sz w:val="28"/>
          <w:szCs w:val="28"/>
        </w:rPr>
        <w:t xml:space="preserve"> городских округов».                                                                                                    </w:t>
      </w:r>
    </w:p>
    <w:p w14:paraId="598E0E3A" w14:textId="77777777" w:rsidR="0072196B" w:rsidRPr="0072196B" w:rsidRDefault="0072196B" w:rsidP="0072196B">
      <w:pPr>
        <w:tabs>
          <w:tab w:val="left" w:pos="1985"/>
        </w:tabs>
        <w:ind w:left="4962"/>
        <w:jc w:val="center"/>
        <w:rPr>
          <w:sz w:val="28"/>
          <w:szCs w:val="28"/>
        </w:rPr>
      </w:pPr>
    </w:p>
    <w:p w14:paraId="39C4A5EE" w14:textId="77777777" w:rsidR="0072196B" w:rsidRPr="0072196B" w:rsidRDefault="0072196B" w:rsidP="0072196B">
      <w:pPr>
        <w:tabs>
          <w:tab w:val="left" w:pos="1985"/>
        </w:tabs>
        <w:ind w:left="4962"/>
        <w:jc w:val="center"/>
        <w:rPr>
          <w:sz w:val="28"/>
          <w:szCs w:val="28"/>
        </w:rPr>
      </w:pPr>
    </w:p>
    <w:p w14:paraId="481E73A7" w14:textId="77777777" w:rsidR="0072196B" w:rsidRPr="0072196B" w:rsidRDefault="0072196B" w:rsidP="0072196B">
      <w:pPr>
        <w:tabs>
          <w:tab w:val="left" w:pos="1985"/>
        </w:tabs>
        <w:ind w:left="4962"/>
        <w:jc w:val="center"/>
        <w:rPr>
          <w:sz w:val="28"/>
          <w:szCs w:val="28"/>
        </w:rPr>
      </w:pPr>
    </w:p>
    <w:p w14:paraId="53479F7D" w14:textId="77777777" w:rsidR="0072196B" w:rsidRPr="0072196B" w:rsidRDefault="0072196B" w:rsidP="0072196B">
      <w:pPr>
        <w:tabs>
          <w:tab w:val="left" w:pos="1985"/>
        </w:tabs>
        <w:ind w:left="4962"/>
        <w:jc w:val="center"/>
        <w:rPr>
          <w:sz w:val="28"/>
          <w:szCs w:val="28"/>
        </w:rPr>
      </w:pPr>
    </w:p>
    <w:p w14:paraId="7DBE65BC" w14:textId="77777777" w:rsidR="0072196B" w:rsidRPr="0072196B" w:rsidRDefault="0072196B" w:rsidP="0072196B">
      <w:pPr>
        <w:tabs>
          <w:tab w:val="left" w:pos="1985"/>
        </w:tabs>
        <w:ind w:left="4962"/>
        <w:jc w:val="center"/>
        <w:rPr>
          <w:sz w:val="28"/>
          <w:szCs w:val="28"/>
        </w:rPr>
      </w:pPr>
    </w:p>
    <w:p w14:paraId="0C51C9A6" w14:textId="77777777" w:rsidR="0072196B" w:rsidRPr="0072196B" w:rsidRDefault="0072196B" w:rsidP="0072196B">
      <w:pPr>
        <w:tabs>
          <w:tab w:val="left" w:pos="1985"/>
        </w:tabs>
        <w:ind w:left="4962"/>
        <w:jc w:val="center"/>
        <w:rPr>
          <w:sz w:val="28"/>
          <w:szCs w:val="28"/>
        </w:rPr>
      </w:pPr>
    </w:p>
    <w:p w14:paraId="38B18B98" w14:textId="77777777" w:rsidR="0072196B" w:rsidRPr="0072196B" w:rsidRDefault="0072196B" w:rsidP="0072196B">
      <w:pPr>
        <w:tabs>
          <w:tab w:val="left" w:pos="1985"/>
        </w:tabs>
        <w:ind w:left="4962"/>
        <w:jc w:val="center"/>
        <w:rPr>
          <w:sz w:val="28"/>
          <w:szCs w:val="28"/>
        </w:rPr>
      </w:pPr>
    </w:p>
    <w:p w14:paraId="0E451918" w14:textId="77777777" w:rsidR="0072196B" w:rsidRPr="0072196B" w:rsidRDefault="0072196B" w:rsidP="0072196B">
      <w:pPr>
        <w:tabs>
          <w:tab w:val="left" w:pos="1985"/>
        </w:tabs>
        <w:ind w:left="4962"/>
        <w:jc w:val="center"/>
        <w:rPr>
          <w:sz w:val="28"/>
          <w:szCs w:val="28"/>
        </w:rPr>
      </w:pPr>
    </w:p>
    <w:p w14:paraId="0BE05D27" w14:textId="77777777" w:rsidR="0072196B" w:rsidRPr="0072196B" w:rsidRDefault="0072196B" w:rsidP="0072196B">
      <w:pPr>
        <w:tabs>
          <w:tab w:val="left" w:pos="1985"/>
        </w:tabs>
        <w:ind w:left="4962"/>
        <w:jc w:val="center"/>
        <w:rPr>
          <w:sz w:val="28"/>
          <w:szCs w:val="28"/>
        </w:rPr>
      </w:pPr>
    </w:p>
    <w:p w14:paraId="396253D2" w14:textId="77777777" w:rsidR="0072196B" w:rsidRPr="0072196B" w:rsidRDefault="0072196B" w:rsidP="0072196B">
      <w:pPr>
        <w:tabs>
          <w:tab w:val="left" w:pos="1985"/>
        </w:tabs>
        <w:ind w:left="4962"/>
        <w:jc w:val="center"/>
        <w:rPr>
          <w:sz w:val="28"/>
          <w:szCs w:val="28"/>
        </w:rPr>
      </w:pPr>
    </w:p>
    <w:p w14:paraId="0C36710A" w14:textId="77777777" w:rsidR="0072196B" w:rsidRPr="0072196B" w:rsidRDefault="0072196B" w:rsidP="0072196B">
      <w:pPr>
        <w:tabs>
          <w:tab w:val="left" w:pos="1985"/>
        </w:tabs>
        <w:ind w:left="4962"/>
        <w:jc w:val="center"/>
        <w:rPr>
          <w:sz w:val="28"/>
          <w:szCs w:val="28"/>
        </w:rPr>
      </w:pPr>
    </w:p>
    <w:p w14:paraId="1F9B46A1" w14:textId="77777777" w:rsidR="0072196B" w:rsidRPr="0072196B" w:rsidRDefault="0072196B" w:rsidP="0072196B">
      <w:pPr>
        <w:tabs>
          <w:tab w:val="left" w:pos="1985"/>
        </w:tabs>
        <w:ind w:left="4962"/>
        <w:jc w:val="center"/>
        <w:rPr>
          <w:sz w:val="28"/>
          <w:szCs w:val="28"/>
        </w:rPr>
      </w:pPr>
    </w:p>
    <w:p w14:paraId="22F15898" w14:textId="77777777" w:rsidR="0072196B" w:rsidRPr="0072196B" w:rsidRDefault="0072196B" w:rsidP="0072196B">
      <w:pPr>
        <w:tabs>
          <w:tab w:val="left" w:pos="1985"/>
        </w:tabs>
        <w:ind w:left="4962"/>
        <w:jc w:val="center"/>
        <w:rPr>
          <w:sz w:val="28"/>
          <w:szCs w:val="28"/>
        </w:rPr>
      </w:pPr>
    </w:p>
    <w:p w14:paraId="1FE08B59" w14:textId="77777777" w:rsidR="0072196B" w:rsidRPr="0072196B" w:rsidRDefault="0072196B" w:rsidP="0072196B">
      <w:pPr>
        <w:tabs>
          <w:tab w:val="left" w:pos="1985"/>
        </w:tabs>
        <w:ind w:left="4962"/>
        <w:jc w:val="center"/>
        <w:rPr>
          <w:sz w:val="28"/>
          <w:szCs w:val="28"/>
        </w:rPr>
      </w:pPr>
    </w:p>
    <w:p w14:paraId="044E9DCB" w14:textId="77777777" w:rsidR="0072196B" w:rsidRPr="0072196B" w:rsidRDefault="0072196B" w:rsidP="0072196B">
      <w:pPr>
        <w:tabs>
          <w:tab w:val="left" w:pos="1985"/>
        </w:tabs>
        <w:ind w:left="4962"/>
        <w:jc w:val="center"/>
        <w:rPr>
          <w:sz w:val="28"/>
          <w:szCs w:val="28"/>
        </w:rPr>
      </w:pPr>
    </w:p>
    <w:p w14:paraId="57081AA9" w14:textId="77777777" w:rsidR="0072196B" w:rsidRPr="0072196B" w:rsidRDefault="0072196B" w:rsidP="0072196B">
      <w:pPr>
        <w:tabs>
          <w:tab w:val="left" w:pos="1985"/>
        </w:tabs>
        <w:ind w:left="4962"/>
        <w:jc w:val="center"/>
        <w:rPr>
          <w:sz w:val="28"/>
          <w:szCs w:val="28"/>
        </w:rPr>
      </w:pPr>
    </w:p>
    <w:p w14:paraId="6CF39BC9" w14:textId="77777777" w:rsidR="0072196B" w:rsidRPr="0072196B" w:rsidRDefault="0072196B" w:rsidP="0072196B">
      <w:pPr>
        <w:tabs>
          <w:tab w:val="left" w:pos="1985"/>
        </w:tabs>
        <w:ind w:left="4962"/>
        <w:jc w:val="center"/>
        <w:rPr>
          <w:sz w:val="28"/>
          <w:szCs w:val="28"/>
        </w:rPr>
      </w:pPr>
    </w:p>
    <w:p w14:paraId="58AC586B" w14:textId="77777777" w:rsidR="0072196B" w:rsidRPr="0072196B" w:rsidRDefault="0072196B" w:rsidP="0072196B">
      <w:pPr>
        <w:tabs>
          <w:tab w:val="left" w:pos="1985"/>
        </w:tabs>
        <w:ind w:left="4962"/>
        <w:jc w:val="center"/>
        <w:rPr>
          <w:sz w:val="28"/>
          <w:szCs w:val="28"/>
        </w:rPr>
      </w:pPr>
    </w:p>
    <w:p w14:paraId="66C8D803" w14:textId="77777777" w:rsidR="0072196B" w:rsidRPr="0072196B" w:rsidRDefault="0072196B" w:rsidP="0072196B">
      <w:pPr>
        <w:tabs>
          <w:tab w:val="left" w:pos="1985"/>
        </w:tabs>
        <w:ind w:left="4962"/>
        <w:jc w:val="center"/>
        <w:rPr>
          <w:sz w:val="28"/>
          <w:szCs w:val="28"/>
        </w:rPr>
      </w:pPr>
    </w:p>
    <w:p w14:paraId="4213CE72" w14:textId="77777777" w:rsidR="0072196B" w:rsidRPr="0072196B" w:rsidRDefault="0072196B" w:rsidP="0072196B">
      <w:pPr>
        <w:tabs>
          <w:tab w:val="left" w:pos="1985"/>
        </w:tabs>
        <w:ind w:left="4962"/>
        <w:jc w:val="center"/>
        <w:rPr>
          <w:sz w:val="28"/>
          <w:szCs w:val="28"/>
        </w:rPr>
      </w:pPr>
    </w:p>
    <w:p w14:paraId="0CE3BFB6" w14:textId="77777777" w:rsidR="0072196B" w:rsidRPr="0072196B" w:rsidRDefault="0072196B" w:rsidP="0072196B">
      <w:pPr>
        <w:tabs>
          <w:tab w:val="left" w:pos="1985"/>
        </w:tabs>
        <w:ind w:left="4962"/>
        <w:jc w:val="center"/>
        <w:rPr>
          <w:sz w:val="28"/>
          <w:szCs w:val="28"/>
        </w:rPr>
      </w:pPr>
    </w:p>
    <w:p w14:paraId="183E69DC" w14:textId="77777777" w:rsidR="0072196B" w:rsidRPr="0072196B" w:rsidRDefault="0072196B" w:rsidP="0072196B">
      <w:pPr>
        <w:tabs>
          <w:tab w:val="left" w:pos="1985"/>
        </w:tabs>
        <w:ind w:left="4962"/>
        <w:jc w:val="center"/>
        <w:rPr>
          <w:sz w:val="28"/>
          <w:szCs w:val="28"/>
        </w:rPr>
      </w:pPr>
    </w:p>
    <w:p w14:paraId="2D6FCE00" w14:textId="77777777" w:rsidR="0072196B" w:rsidRPr="0072196B" w:rsidRDefault="0072196B" w:rsidP="0072196B">
      <w:pPr>
        <w:tabs>
          <w:tab w:val="left" w:pos="1985"/>
        </w:tabs>
        <w:ind w:left="4962"/>
        <w:jc w:val="center"/>
        <w:rPr>
          <w:sz w:val="28"/>
          <w:szCs w:val="28"/>
        </w:rPr>
      </w:pPr>
    </w:p>
    <w:p w14:paraId="353EAEDE" w14:textId="77777777" w:rsidR="0072196B" w:rsidRPr="0072196B" w:rsidRDefault="0072196B" w:rsidP="0072196B">
      <w:pPr>
        <w:tabs>
          <w:tab w:val="left" w:pos="1985"/>
        </w:tabs>
        <w:ind w:left="4962"/>
        <w:jc w:val="center"/>
        <w:rPr>
          <w:sz w:val="28"/>
          <w:szCs w:val="28"/>
        </w:rPr>
      </w:pPr>
    </w:p>
    <w:p w14:paraId="40C73E75" w14:textId="77777777" w:rsidR="0072196B" w:rsidRPr="0072196B" w:rsidRDefault="0072196B" w:rsidP="0072196B">
      <w:pPr>
        <w:tabs>
          <w:tab w:val="left" w:pos="1985"/>
        </w:tabs>
        <w:ind w:left="4962"/>
        <w:jc w:val="center"/>
        <w:rPr>
          <w:sz w:val="28"/>
          <w:szCs w:val="28"/>
        </w:rPr>
      </w:pPr>
    </w:p>
    <w:p w14:paraId="36B3F71B" w14:textId="77777777" w:rsidR="0072196B" w:rsidRPr="0072196B" w:rsidRDefault="0072196B" w:rsidP="0072196B">
      <w:pPr>
        <w:tabs>
          <w:tab w:val="left" w:pos="1985"/>
        </w:tabs>
        <w:ind w:left="4962"/>
        <w:jc w:val="center"/>
        <w:rPr>
          <w:sz w:val="28"/>
          <w:szCs w:val="28"/>
        </w:rPr>
      </w:pPr>
    </w:p>
    <w:p w14:paraId="311B902A" w14:textId="77777777" w:rsidR="0072196B" w:rsidRPr="0072196B" w:rsidRDefault="0072196B" w:rsidP="0072196B">
      <w:pPr>
        <w:tabs>
          <w:tab w:val="left" w:pos="1985"/>
        </w:tabs>
        <w:ind w:left="4962"/>
        <w:jc w:val="center"/>
        <w:rPr>
          <w:sz w:val="28"/>
          <w:szCs w:val="28"/>
        </w:rPr>
      </w:pPr>
    </w:p>
    <w:p w14:paraId="09766E6F" w14:textId="77777777" w:rsidR="0072196B" w:rsidRPr="0072196B" w:rsidRDefault="0072196B" w:rsidP="0072196B">
      <w:pPr>
        <w:tabs>
          <w:tab w:val="left" w:pos="1985"/>
        </w:tabs>
        <w:ind w:left="4962"/>
        <w:jc w:val="center"/>
        <w:rPr>
          <w:sz w:val="28"/>
          <w:szCs w:val="28"/>
        </w:rPr>
      </w:pPr>
    </w:p>
    <w:p w14:paraId="1F773D44" w14:textId="77777777" w:rsidR="0072196B" w:rsidRPr="0072196B" w:rsidRDefault="0072196B" w:rsidP="0072196B">
      <w:pPr>
        <w:tabs>
          <w:tab w:val="left" w:pos="1985"/>
        </w:tabs>
        <w:ind w:left="4962"/>
        <w:jc w:val="center"/>
        <w:rPr>
          <w:sz w:val="28"/>
          <w:szCs w:val="28"/>
        </w:rPr>
      </w:pPr>
    </w:p>
    <w:p w14:paraId="3C76223C" w14:textId="77777777" w:rsidR="0072196B" w:rsidRPr="0072196B" w:rsidRDefault="0072196B" w:rsidP="0072196B">
      <w:pPr>
        <w:tabs>
          <w:tab w:val="left" w:pos="1985"/>
        </w:tabs>
        <w:ind w:left="4962"/>
        <w:jc w:val="center"/>
        <w:rPr>
          <w:sz w:val="28"/>
          <w:szCs w:val="28"/>
        </w:rPr>
      </w:pPr>
    </w:p>
    <w:p w14:paraId="1B0C2B0B" w14:textId="77777777" w:rsidR="0072196B" w:rsidRPr="0072196B" w:rsidRDefault="0072196B" w:rsidP="0072196B">
      <w:pPr>
        <w:tabs>
          <w:tab w:val="left" w:pos="1985"/>
        </w:tabs>
        <w:ind w:left="4962"/>
        <w:jc w:val="center"/>
        <w:rPr>
          <w:sz w:val="28"/>
          <w:szCs w:val="28"/>
        </w:rPr>
      </w:pPr>
    </w:p>
    <w:p w14:paraId="3CDC1745" w14:textId="77777777" w:rsidR="0072196B" w:rsidRPr="0072196B" w:rsidRDefault="0072196B" w:rsidP="0072196B">
      <w:pPr>
        <w:tabs>
          <w:tab w:val="left" w:pos="1985"/>
        </w:tabs>
        <w:ind w:left="4962"/>
        <w:jc w:val="center"/>
        <w:rPr>
          <w:sz w:val="28"/>
          <w:szCs w:val="28"/>
        </w:rPr>
      </w:pPr>
    </w:p>
    <w:p w14:paraId="62757679" w14:textId="77777777" w:rsidR="0072196B" w:rsidRPr="0072196B" w:rsidRDefault="0072196B" w:rsidP="0072196B">
      <w:pPr>
        <w:tabs>
          <w:tab w:val="left" w:pos="1985"/>
        </w:tabs>
        <w:ind w:left="4962"/>
        <w:jc w:val="center"/>
        <w:rPr>
          <w:sz w:val="28"/>
          <w:szCs w:val="28"/>
        </w:rPr>
      </w:pPr>
    </w:p>
    <w:p w14:paraId="4F4EF9F1" w14:textId="77777777" w:rsidR="0072196B" w:rsidRPr="0072196B" w:rsidRDefault="0072196B" w:rsidP="0072196B">
      <w:pPr>
        <w:tabs>
          <w:tab w:val="left" w:pos="1985"/>
        </w:tabs>
        <w:ind w:left="4962"/>
        <w:jc w:val="center"/>
        <w:rPr>
          <w:sz w:val="28"/>
          <w:szCs w:val="28"/>
        </w:rPr>
      </w:pPr>
    </w:p>
    <w:p w14:paraId="23D7614D" w14:textId="77777777" w:rsidR="0072196B" w:rsidRPr="0072196B" w:rsidRDefault="0072196B" w:rsidP="0072196B">
      <w:pPr>
        <w:tabs>
          <w:tab w:val="left" w:pos="1985"/>
        </w:tabs>
        <w:ind w:left="4962"/>
        <w:jc w:val="center"/>
        <w:rPr>
          <w:sz w:val="28"/>
          <w:szCs w:val="28"/>
        </w:rPr>
      </w:pPr>
    </w:p>
    <w:p w14:paraId="18BC9D25" w14:textId="77777777" w:rsidR="0072196B" w:rsidRPr="0072196B" w:rsidRDefault="0072196B" w:rsidP="0072196B">
      <w:pPr>
        <w:tabs>
          <w:tab w:val="left" w:pos="1985"/>
        </w:tabs>
        <w:ind w:left="4962"/>
        <w:jc w:val="center"/>
        <w:rPr>
          <w:sz w:val="28"/>
          <w:szCs w:val="28"/>
        </w:rPr>
      </w:pPr>
    </w:p>
    <w:p w14:paraId="16E54393" w14:textId="77777777" w:rsidR="0072196B" w:rsidRPr="0072196B" w:rsidRDefault="0072196B" w:rsidP="0072196B">
      <w:pPr>
        <w:tabs>
          <w:tab w:val="left" w:pos="1985"/>
        </w:tabs>
        <w:ind w:left="4962"/>
        <w:jc w:val="center"/>
        <w:rPr>
          <w:sz w:val="28"/>
          <w:szCs w:val="28"/>
        </w:rPr>
      </w:pPr>
    </w:p>
    <w:p w14:paraId="745E1B8A" w14:textId="77777777" w:rsidR="0072196B" w:rsidRPr="0072196B" w:rsidRDefault="0072196B" w:rsidP="0072196B">
      <w:pPr>
        <w:tabs>
          <w:tab w:val="left" w:pos="1985"/>
        </w:tabs>
        <w:ind w:left="4962"/>
        <w:jc w:val="center"/>
        <w:rPr>
          <w:sz w:val="28"/>
          <w:szCs w:val="28"/>
        </w:rPr>
      </w:pPr>
    </w:p>
    <w:p w14:paraId="595385BA" w14:textId="77777777" w:rsidR="0072196B" w:rsidRPr="0072196B" w:rsidRDefault="0072196B" w:rsidP="0072196B">
      <w:pPr>
        <w:tabs>
          <w:tab w:val="left" w:pos="1985"/>
        </w:tabs>
        <w:ind w:left="4962"/>
        <w:jc w:val="center"/>
        <w:rPr>
          <w:sz w:val="28"/>
          <w:szCs w:val="28"/>
        </w:rPr>
      </w:pPr>
    </w:p>
    <w:p w14:paraId="743E0F80" w14:textId="77777777" w:rsidR="0072196B" w:rsidRPr="0072196B" w:rsidRDefault="0072196B" w:rsidP="0072196B">
      <w:pPr>
        <w:tabs>
          <w:tab w:val="left" w:pos="1985"/>
        </w:tabs>
        <w:ind w:left="4962"/>
        <w:jc w:val="center"/>
        <w:rPr>
          <w:sz w:val="28"/>
          <w:szCs w:val="28"/>
        </w:rPr>
      </w:pPr>
    </w:p>
    <w:p w14:paraId="5EEC2A98" w14:textId="66661A69" w:rsidR="0072196B" w:rsidRPr="001828C5" w:rsidRDefault="0072196B" w:rsidP="0072196B">
      <w:pPr>
        <w:tabs>
          <w:tab w:val="left" w:pos="5580"/>
          <w:tab w:val="left" w:pos="9498"/>
        </w:tabs>
        <w:ind w:left="-1921" w:right="-569" w:firstLine="7591"/>
      </w:pPr>
      <w:r w:rsidRPr="001828C5">
        <w:lastRenderedPageBreak/>
        <w:t xml:space="preserve">Приложение № </w:t>
      </w:r>
      <w:r>
        <w:t>15</w:t>
      </w:r>
      <w:r>
        <w:t>5</w:t>
      </w:r>
      <w:r>
        <w:t xml:space="preserve"> </w:t>
      </w:r>
      <w:r w:rsidRPr="001828C5">
        <w:t xml:space="preserve">к </w:t>
      </w:r>
      <w:r>
        <w:t xml:space="preserve">протоколу </w:t>
      </w:r>
      <w:r w:rsidRPr="001828C5">
        <w:t>№ 8</w:t>
      </w:r>
      <w:r>
        <w:t>7</w:t>
      </w:r>
    </w:p>
    <w:p w14:paraId="252B0108" w14:textId="77777777" w:rsidR="0072196B" w:rsidRPr="001828C5" w:rsidRDefault="0072196B" w:rsidP="0072196B">
      <w:pPr>
        <w:tabs>
          <w:tab w:val="left" w:pos="5580"/>
          <w:tab w:val="left" w:pos="9498"/>
        </w:tabs>
        <w:ind w:left="-1921" w:right="-569" w:firstLine="7591"/>
      </w:pPr>
      <w:r w:rsidRPr="001828C5">
        <w:t>заседания правления Региональной</w:t>
      </w:r>
    </w:p>
    <w:p w14:paraId="7DD35463" w14:textId="77777777" w:rsidR="0072196B" w:rsidRPr="001828C5" w:rsidRDefault="0072196B" w:rsidP="0072196B">
      <w:pPr>
        <w:tabs>
          <w:tab w:val="left" w:pos="5580"/>
          <w:tab w:val="left" w:pos="9498"/>
        </w:tabs>
        <w:ind w:left="-1921" w:right="-569" w:firstLine="7591"/>
      </w:pPr>
      <w:r w:rsidRPr="001828C5">
        <w:t>энергетической комиссии</w:t>
      </w:r>
    </w:p>
    <w:p w14:paraId="2F595AEB" w14:textId="77777777" w:rsidR="0072196B" w:rsidRDefault="0072196B" w:rsidP="0072196B">
      <w:pPr>
        <w:tabs>
          <w:tab w:val="left" w:pos="5580"/>
          <w:tab w:val="left" w:pos="9498"/>
        </w:tabs>
        <w:ind w:left="-1921" w:right="-569" w:firstLine="7591"/>
      </w:pPr>
      <w:r w:rsidRPr="001828C5">
        <w:t xml:space="preserve">Кузбасса от </w:t>
      </w:r>
      <w:r>
        <w:t>20</w:t>
      </w:r>
      <w:r w:rsidRPr="001828C5">
        <w:t>.12.2021</w:t>
      </w:r>
    </w:p>
    <w:p w14:paraId="7611164A" w14:textId="77777777" w:rsidR="0072196B" w:rsidRPr="0072196B" w:rsidRDefault="0072196B" w:rsidP="0072196B">
      <w:pPr>
        <w:jc w:val="both"/>
        <w:rPr>
          <w:sz w:val="28"/>
          <w:szCs w:val="28"/>
          <w:lang w:eastAsia="en-US"/>
        </w:rPr>
      </w:pPr>
    </w:p>
    <w:p w14:paraId="08911A55" w14:textId="77777777" w:rsidR="0072196B" w:rsidRPr="0072196B" w:rsidRDefault="0072196B" w:rsidP="0072196B">
      <w:pPr>
        <w:jc w:val="both"/>
        <w:rPr>
          <w:sz w:val="28"/>
          <w:szCs w:val="28"/>
          <w:lang w:eastAsia="en-US"/>
        </w:rPr>
      </w:pPr>
    </w:p>
    <w:p w14:paraId="41ABF5B0" w14:textId="77777777" w:rsidR="0072196B" w:rsidRPr="0072196B" w:rsidRDefault="0072196B" w:rsidP="0072196B">
      <w:pPr>
        <w:jc w:val="center"/>
        <w:rPr>
          <w:sz w:val="28"/>
          <w:szCs w:val="28"/>
          <w:lang w:eastAsia="en-US"/>
        </w:rPr>
      </w:pPr>
      <w:r w:rsidRPr="0072196B">
        <w:rPr>
          <w:sz w:val="28"/>
          <w:szCs w:val="28"/>
          <w:lang w:eastAsia="en-US"/>
        </w:rPr>
        <w:t>Льготные тарифы* на твердое топливо</w:t>
      </w:r>
      <w:r w:rsidRPr="0072196B">
        <w:rPr>
          <w:lang w:eastAsia="en-US"/>
        </w:rPr>
        <w:t xml:space="preserve"> </w:t>
      </w:r>
      <w:r w:rsidRPr="0072196B">
        <w:rPr>
          <w:sz w:val="28"/>
          <w:szCs w:val="28"/>
          <w:lang w:eastAsia="en-US"/>
        </w:rPr>
        <w:t>(уголь)</w:t>
      </w:r>
      <w:r w:rsidRPr="0072196B">
        <w:rPr>
          <w:lang w:eastAsia="en-US"/>
        </w:rPr>
        <w:t xml:space="preserve"> </w:t>
      </w:r>
    </w:p>
    <w:p w14:paraId="7CFD2D5C" w14:textId="77777777" w:rsidR="0072196B" w:rsidRPr="0072196B" w:rsidRDefault="0072196B" w:rsidP="0072196B">
      <w:pPr>
        <w:jc w:val="center"/>
        <w:rPr>
          <w:sz w:val="28"/>
          <w:szCs w:val="28"/>
          <w:lang w:eastAsia="en-US"/>
        </w:rPr>
      </w:pPr>
      <w:r w:rsidRPr="0072196B">
        <w:rPr>
          <w:sz w:val="28"/>
          <w:szCs w:val="28"/>
          <w:lang w:eastAsia="en-US"/>
        </w:rPr>
        <w:t xml:space="preserve"> </w:t>
      </w:r>
    </w:p>
    <w:tbl>
      <w:tblPr>
        <w:tblStyle w:val="afc"/>
        <w:tblpPr w:leftFromText="180" w:rightFromText="180" w:vertAnchor="text" w:horzAnchor="page" w:tblpX="1245" w:tblpY="203"/>
        <w:tblW w:w="9776" w:type="dxa"/>
        <w:tblLayout w:type="fixed"/>
        <w:tblLook w:val="04A0" w:firstRow="1" w:lastRow="0" w:firstColumn="1" w:lastColumn="0" w:noHBand="0" w:noVBand="1"/>
      </w:tblPr>
      <w:tblGrid>
        <w:gridCol w:w="702"/>
        <w:gridCol w:w="2412"/>
        <w:gridCol w:w="1843"/>
        <w:gridCol w:w="1417"/>
        <w:gridCol w:w="1701"/>
        <w:gridCol w:w="1701"/>
      </w:tblGrid>
      <w:tr w:rsidR="0072196B" w:rsidRPr="0072196B" w14:paraId="34D0F167" w14:textId="77777777" w:rsidTr="00AE6253">
        <w:trPr>
          <w:trHeight w:val="413"/>
        </w:trPr>
        <w:tc>
          <w:tcPr>
            <w:tcW w:w="702" w:type="dxa"/>
            <w:vMerge w:val="restart"/>
            <w:vAlign w:val="center"/>
          </w:tcPr>
          <w:p w14:paraId="17C22D1E" w14:textId="77777777" w:rsidR="0072196B" w:rsidRPr="0072196B" w:rsidRDefault="0072196B" w:rsidP="0072196B">
            <w:pPr>
              <w:tabs>
                <w:tab w:val="left" w:pos="0"/>
              </w:tabs>
              <w:jc w:val="center"/>
              <w:rPr>
                <w:bCs/>
              </w:rPr>
            </w:pPr>
            <w:r w:rsidRPr="0072196B">
              <w:rPr>
                <w:bCs/>
              </w:rPr>
              <w:t>№ п/п</w:t>
            </w:r>
          </w:p>
        </w:tc>
        <w:tc>
          <w:tcPr>
            <w:tcW w:w="2412" w:type="dxa"/>
            <w:vMerge w:val="restart"/>
            <w:vAlign w:val="center"/>
          </w:tcPr>
          <w:p w14:paraId="0F4993C5" w14:textId="77777777" w:rsidR="0072196B" w:rsidRPr="0072196B" w:rsidRDefault="0072196B" w:rsidP="0072196B">
            <w:pPr>
              <w:tabs>
                <w:tab w:val="left" w:pos="0"/>
              </w:tabs>
              <w:jc w:val="center"/>
              <w:rPr>
                <w:bCs/>
              </w:rPr>
            </w:pPr>
            <w:r w:rsidRPr="0072196B">
              <w:rPr>
                <w:bCs/>
              </w:rPr>
              <w:t>Наименование регулируемой организации</w:t>
            </w:r>
          </w:p>
        </w:tc>
        <w:tc>
          <w:tcPr>
            <w:tcW w:w="1843" w:type="dxa"/>
            <w:vMerge w:val="restart"/>
            <w:vAlign w:val="center"/>
          </w:tcPr>
          <w:p w14:paraId="14B6A511" w14:textId="77777777" w:rsidR="0072196B" w:rsidRPr="0072196B" w:rsidRDefault="0072196B" w:rsidP="0072196B">
            <w:pPr>
              <w:tabs>
                <w:tab w:val="left" w:pos="0"/>
              </w:tabs>
              <w:jc w:val="center"/>
              <w:rPr>
                <w:bCs/>
              </w:rPr>
            </w:pPr>
            <w:r w:rsidRPr="0072196B">
              <w:rPr>
                <w:bCs/>
              </w:rPr>
              <w:t>Марка топлива</w:t>
            </w:r>
          </w:p>
        </w:tc>
        <w:tc>
          <w:tcPr>
            <w:tcW w:w="1417" w:type="dxa"/>
            <w:vMerge w:val="restart"/>
            <w:vAlign w:val="center"/>
          </w:tcPr>
          <w:p w14:paraId="3DE72F01" w14:textId="77777777" w:rsidR="0072196B" w:rsidRPr="0072196B" w:rsidRDefault="0072196B" w:rsidP="0072196B">
            <w:pPr>
              <w:tabs>
                <w:tab w:val="left" w:pos="0"/>
              </w:tabs>
              <w:jc w:val="center"/>
              <w:rPr>
                <w:lang w:eastAsia="en-US"/>
              </w:rPr>
            </w:pPr>
            <w:r w:rsidRPr="0072196B">
              <w:rPr>
                <w:lang w:eastAsia="en-US"/>
              </w:rPr>
              <w:t xml:space="preserve"> Единицы измерения</w:t>
            </w:r>
          </w:p>
        </w:tc>
        <w:tc>
          <w:tcPr>
            <w:tcW w:w="3402" w:type="dxa"/>
            <w:gridSpan w:val="2"/>
            <w:vAlign w:val="center"/>
          </w:tcPr>
          <w:p w14:paraId="69030B2F" w14:textId="77777777" w:rsidR="0072196B" w:rsidRPr="0072196B" w:rsidRDefault="0072196B" w:rsidP="0072196B">
            <w:pPr>
              <w:tabs>
                <w:tab w:val="left" w:pos="0"/>
              </w:tabs>
              <w:jc w:val="center"/>
              <w:rPr>
                <w:bCs/>
              </w:rPr>
            </w:pPr>
            <w:r w:rsidRPr="0072196B">
              <w:rPr>
                <w:bCs/>
              </w:rPr>
              <w:t>Льготный тариф</w:t>
            </w:r>
          </w:p>
        </w:tc>
      </w:tr>
      <w:tr w:rsidR="0072196B" w:rsidRPr="0072196B" w14:paraId="5B6DABC2" w14:textId="77777777" w:rsidTr="00AE6253">
        <w:trPr>
          <w:trHeight w:val="412"/>
        </w:trPr>
        <w:tc>
          <w:tcPr>
            <w:tcW w:w="702" w:type="dxa"/>
            <w:vMerge/>
            <w:vAlign w:val="center"/>
          </w:tcPr>
          <w:p w14:paraId="4EC9C267" w14:textId="77777777" w:rsidR="0072196B" w:rsidRPr="0072196B" w:rsidRDefault="0072196B" w:rsidP="0072196B">
            <w:pPr>
              <w:tabs>
                <w:tab w:val="left" w:pos="0"/>
              </w:tabs>
              <w:jc w:val="center"/>
              <w:rPr>
                <w:bCs/>
              </w:rPr>
            </w:pPr>
          </w:p>
        </w:tc>
        <w:tc>
          <w:tcPr>
            <w:tcW w:w="2412" w:type="dxa"/>
            <w:vMerge/>
            <w:vAlign w:val="center"/>
          </w:tcPr>
          <w:p w14:paraId="2D33B5EC" w14:textId="77777777" w:rsidR="0072196B" w:rsidRPr="0072196B" w:rsidRDefault="0072196B" w:rsidP="0072196B">
            <w:pPr>
              <w:tabs>
                <w:tab w:val="left" w:pos="0"/>
              </w:tabs>
              <w:jc w:val="center"/>
              <w:rPr>
                <w:bCs/>
              </w:rPr>
            </w:pPr>
          </w:p>
        </w:tc>
        <w:tc>
          <w:tcPr>
            <w:tcW w:w="1843" w:type="dxa"/>
            <w:vMerge/>
            <w:vAlign w:val="center"/>
          </w:tcPr>
          <w:p w14:paraId="33D6E3AB" w14:textId="77777777" w:rsidR="0072196B" w:rsidRPr="0072196B" w:rsidRDefault="0072196B" w:rsidP="0072196B">
            <w:pPr>
              <w:tabs>
                <w:tab w:val="left" w:pos="0"/>
              </w:tabs>
              <w:jc w:val="center"/>
              <w:rPr>
                <w:bCs/>
              </w:rPr>
            </w:pPr>
          </w:p>
        </w:tc>
        <w:tc>
          <w:tcPr>
            <w:tcW w:w="1417" w:type="dxa"/>
            <w:vMerge/>
            <w:vAlign w:val="center"/>
          </w:tcPr>
          <w:p w14:paraId="55E8F528" w14:textId="77777777" w:rsidR="0072196B" w:rsidRPr="0072196B" w:rsidRDefault="0072196B" w:rsidP="0072196B">
            <w:pPr>
              <w:tabs>
                <w:tab w:val="left" w:pos="0"/>
              </w:tabs>
              <w:jc w:val="center"/>
              <w:rPr>
                <w:lang w:eastAsia="en-US"/>
              </w:rPr>
            </w:pPr>
          </w:p>
        </w:tc>
        <w:tc>
          <w:tcPr>
            <w:tcW w:w="1701" w:type="dxa"/>
            <w:vAlign w:val="center"/>
          </w:tcPr>
          <w:p w14:paraId="6511D7CB" w14:textId="77777777" w:rsidR="0072196B" w:rsidRPr="0072196B" w:rsidRDefault="0072196B" w:rsidP="0072196B">
            <w:pPr>
              <w:tabs>
                <w:tab w:val="left" w:pos="0"/>
              </w:tabs>
              <w:jc w:val="center"/>
              <w:rPr>
                <w:bCs/>
              </w:rPr>
            </w:pPr>
            <w:r w:rsidRPr="0072196B">
              <w:rPr>
                <w:bCs/>
              </w:rPr>
              <w:t>с 01.01.2022                  по 30.06.2022</w:t>
            </w:r>
          </w:p>
        </w:tc>
        <w:tc>
          <w:tcPr>
            <w:tcW w:w="1701" w:type="dxa"/>
            <w:vAlign w:val="center"/>
          </w:tcPr>
          <w:p w14:paraId="789085E5" w14:textId="77777777" w:rsidR="0072196B" w:rsidRPr="0072196B" w:rsidRDefault="0072196B" w:rsidP="0072196B">
            <w:pPr>
              <w:tabs>
                <w:tab w:val="left" w:pos="0"/>
              </w:tabs>
              <w:jc w:val="center"/>
              <w:rPr>
                <w:bCs/>
              </w:rPr>
            </w:pPr>
            <w:r w:rsidRPr="0072196B">
              <w:rPr>
                <w:bCs/>
              </w:rPr>
              <w:t>с 01.07.2022               по 31.12.2022</w:t>
            </w:r>
          </w:p>
        </w:tc>
      </w:tr>
      <w:tr w:rsidR="0072196B" w:rsidRPr="0072196B" w14:paraId="35331A14" w14:textId="77777777" w:rsidTr="00AE6253">
        <w:trPr>
          <w:trHeight w:val="164"/>
        </w:trPr>
        <w:tc>
          <w:tcPr>
            <w:tcW w:w="702" w:type="dxa"/>
            <w:vAlign w:val="center"/>
          </w:tcPr>
          <w:p w14:paraId="19631E33" w14:textId="77777777" w:rsidR="0072196B" w:rsidRPr="0072196B" w:rsidRDefault="0072196B" w:rsidP="0072196B">
            <w:pPr>
              <w:tabs>
                <w:tab w:val="left" w:pos="0"/>
              </w:tabs>
              <w:jc w:val="center"/>
              <w:rPr>
                <w:bCs/>
              </w:rPr>
            </w:pPr>
            <w:r w:rsidRPr="0072196B">
              <w:rPr>
                <w:bCs/>
              </w:rPr>
              <w:t>1</w:t>
            </w:r>
          </w:p>
        </w:tc>
        <w:tc>
          <w:tcPr>
            <w:tcW w:w="2412" w:type="dxa"/>
            <w:vAlign w:val="center"/>
          </w:tcPr>
          <w:p w14:paraId="0A8A5383" w14:textId="77777777" w:rsidR="0072196B" w:rsidRPr="0072196B" w:rsidRDefault="0072196B" w:rsidP="0072196B">
            <w:pPr>
              <w:tabs>
                <w:tab w:val="left" w:pos="0"/>
              </w:tabs>
              <w:jc w:val="center"/>
              <w:rPr>
                <w:bCs/>
              </w:rPr>
            </w:pPr>
            <w:r w:rsidRPr="0072196B">
              <w:rPr>
                <w:bCs/>
              </w:rPr>
              <w:t>2</w:t>
            </w:r>
          </w:p>
        </w:tc>
        <w:tc>
          <w:tcPr>
            <w:tcW w:w="1843" w:type="dxa"/>
            <w:vAlign w:val="center"/>
          </w:tcPr>
          <w:p w14:paraId="77B278EA" w14:textId="77777777" w:rsidR="0072196B" w:rsidRPr="0072196B" w:rsidRDefault="0072196B" w:rsidP="0072196B">
            <w:pPr>
              <w:tabs>
                <w:tab w:val="left" w:pos="0"/>
              </w:tabs>
              <w:jc w:val="center"/>
              <w:rPr>
                <w:bCs/>
              </w:rPr>
            </w:pPr>
            <w:r w:rsidRPr="0072196B">
              <w:rPr>
                <w:bCs/>
              </w:rPr>
              <w:t>3</w:t>
            </w:r>
          </w:p>
        </w:tc>
        <w:tc>
          <w:tcPr>
            <w:tcW w:w="1417" w:type="dxa"/>
            <w:vAlign w:val="center"/>
          </w:tcPr>
          <w:p w14:paraId="14D5AF48" w14:textId="77777777" w:rsidR="0072196B" w:rsidRPr="0072196B" w:rsidRDefault="0072196B" w:rsidP="0072196B">
            <w:pPr>
              <w:tabs>
                <w:tab w:val="left" w:pos="0"/>
              </w:tabs>
              <w:jc w:val="center"/>
              <w:rPr>
                <w:lang w:eastAsia="en-US"/>
              </w:rPr>
            </w:pPr>
            <w:r w:rsidRPr="0072196B">
              <w:rPr>
                <w:lang w:eastAsia="en-US"/>
              </w:rPr>
              <w:t>4</w:t>
            </w:r>
          </w:p>
        </w:tc>
        <w:tc>
          <w:tcPr>
            <w:tcW w:w="1701" w:type="dxa"/>
            <w:vAlign w:val="center"/>
          </w:tcPr>
          <w:p w14:paraId="64B223D0" w14:textId="77777777" w:rsidR="0072196B" w:rsidRPr="0072196B" w:rsidRDefault="0072196B" w:rsidP="0072196B">
            <w:pPr>
              <w:tabs>
                <w:tab w:val="left" w:pos="0"/>
              </w:tabs>
              <w:jc w:val="center"/>
              <w:rPr>
                <w:bCs/>
              </w:rPr>
            </w:pPr>
            <w:r w:rsidRPr="0072196B">
              <w:rPr>
                <w:bCs/>
              </w:rPr>
              <w:t>5</w:t>
            </w:r>
          </w:p>
        </w:tc>
        <w:tc>
          <w:tcPr>
            <w:tcW w:w="1701" w:type="dxa"/>
            <w:vAlign w:val="center"/>
          </w:tcPr>
          <w:p w14:paraId="2114C76B" w14:textId="77777777" w:rsidR="0072196B" w:rsidRPr="0072196B" w:rsidRDefault="0072196B" w:rsidP="0072196B">
            <w:pPr>
              <w:tabs>
                <w:tab w:val="left" w:pos="0"/>
              </w:tabs>
              <w:jc w:val="center"/>
              <w:rPr>
                <w:bCs/>
              </w:rPr>
            </w:pPr>
            <w:r w:rsidRPr="0072196B">
              <w:rPr>
                <w:bCs/>
              </w:rPr>
              <w:t>6</w:t>
            </w:r>
          </w:p>
        </w:tc>
      </w:tr>
      <w:tr w:rsidR="0072196B" w:rsidRPr="0072196B" w14:paraId="31331D7C" w14:textId="77777777" w:rsidTr="00AE6253">
        <w:trPr>
          <w:trHeight w:val="872"/>
        </w:trPr>
        <w:tc>
          <w:tcPr>
            <w:tcW w:w="702" w:type="dxa"/>
            <w:vAlign w:val="center"/>
          </w:tcPr>
          <w:p w14:paraId="047C52AD" w14:textId="77777777" w:rsidR="0072196B" w:rsidRPr="0072196B" w:rsidRDefault="0072196B" w:rsidP="0072196B">
            <w:pPr>
              <w:tabs>
                <w:tab w:val="left" w:pos="0"/>
              </w:tabs>
              <w:jc w:val="center"/>
              <w:rPr>
                <w:bCs/>
              </w:rPr>
            </w:pPr>
            <w:r w:rsidRPr="0072196B">
              <w:rPr>
                <w:bCs/>
              </w:rPr>
              <w:t>1.</w:t>
            </w:r>
          </w:p>
        </w:tc>
        <w:tc>
          <w:tcPr>
            <w:tcW w:w="2412" w:type="dxa"/>
            <w:vMerge w:val="restart"/>
            <w:vAlign w:val="center"/>
          </w:tcPr>
          <w:p w14:paraId="307C6F6B" w14:textId="77777777" w:rsidR="0072196B" w:rsidRPr="0072196B" w:rsidRDefault="0072196B" w:rsidP="0072196B">
            <w:pPr>
              <w:tabs>
                <w:tab w:val="left" w:pos="0"/>
              </w:tabs>
              <w:rPr>
                <w:bCs/>
              </w:rPr>
            </w:pPr>
            <w:r w:rsidRPr="0072196B">
              <w:rPr>
                <w:bCs/>
              </w:rPr>
              <w:t>ООО «</w:t>
            </w:r>
            <w:proofErr w:type="spellStart"/>
            <w:r w:rsidRPr="0072196B">
              <w:rPr>
                <w:bCs/>
              </w:rPr>
              <w:t>Кузбасстопливо</w:t>
            </w:r>
            <w:proofErr w:type="spellEnd"/>
            <w:r w:rsidRPr="0072196B">
              <w:rPr>
                <w:bCs/>
              </w:rPr>
              <w:t>-сбыт</w:t>
            </w:r>
            <w:proofErr w:type="gramStart"/>
            <w:r w:rsidRPr="0072196B">
              <w:rPr>
                <w:bCs/>
              </w:rPr>
              <w:t xml:space="preserve">»,   </w:t>
            </w:r>
            <w:proofErr w:type="gramEnd"/>
            <w:r w:rsidRPr="0072196B">
              <w:rPr>
                <w:bCs/>
              </w:rPr>
              <w:t xml:space="preserve">                      ИНН</w:t>
            </w:r>
            <w:r w:rsidRPr="0072196B">
              <w:rPr>
                <w:lang w:eastAsia="en-US"/>
              </w:rPr>
              <w:t xml:space="preserve"> </w:t>
            </w:r>
            <w:r w:rsidRPr="0072196B">
              <w:rPr>
                <w:bCs/>
              </w:rPr>
              <w:t>4205241533</w:t>
            </w:r>
          </w:p>
        </w:tc>
        <w:tc>
          <w:tcPr>
            <w:tcW w:w="1843" w:type="dxa"/>
            <w:vAlign w:val="center"/>
          </w:tcPr>
          <w:p w14:paraId="30CB3B08" w14:textId="77777777" w:rsidR="0072196B" w:rsidRPr="0072196B" w:rsidRDefault="0072196B" w:rsidP="0072196B">
            <w:pPr>
              <w:tabs>
                <w:tab w:val="left" w:pos="0"/>
              </w:tabs>
              <w:rPr>
                <w:bCs/>
              </w:rPr>
            </w:pPr>
            <w:r w:rsidRPr="0072196B">
              <w:rPr>
                <w:bCs/>
              </w:rPr>
              <w:t>ДР 0-200 (300)</w:t>
            </w:r>
          </w:p>
        </w:tc>
        <w:tc>
          <w:tcPr>
            <w:tcW w:w="1417" w:type="dxa"/>
            <w:vAlign w:val="center"/>
          </w:tcPr>
          <w:p w14:paraId="7FA46F9A" w14:textId="77777777" w:rsidR="0072196B" w:rsidRPr="0072196B" w:rsidRDefault="0072196B" w:rsidP="0072196B">
            <w:pPr>
              <w:tabs>
                <w:tab w:val="left" w:pos="0"/>
              </w:tabs>
              <w:jc w:val="center"/>
              <w:rPr>
                <w:lang w:eastAsia="en-US"/>
              </w:rPr>
            </w:pPr>
            <w:proofErr w:type="spellStart"/>
            <w:r w:rsidRPr="0072196B">
              <w:rPr>
                <w:bCs/>
              </w:rPr>
              <w:t>руб</w:t>
            </w:r>
            <w:proofErr w:type="spellEnd"/>
            <w:r w:rsidRPr="0072196B">
              <w:rPr>
                <w:bCs/>
              </w:rPr>
              <w:t>/</w:t>
            </w:r>
            <w:proofErr w:type="spellStart"/>
            <w:r w:rsidRPr="0072196B">
              <w:rPr>
                <w:bCs/>
              </w:rPr>
              <w:t>тн</w:t>
            </w:r>
            <w:proofErr w:type="spellEnd"/>
            <w:r w:rsidRPr="0072196B">
              <w:rPr>
                <w:bCs/>
              </w:rPr>
              <w:t xml:space="preserve"> </w:t>
            </w:r>
          </w:p>
        </w:tc>
        <w:tc>
          <w:tcPr>
            <w:tcW w:w="1701" w:type="dxa"/>
            <w:vAlign w:val="center"/>
          </w:tcPr>
          <w:p w14:paraId="625A7502" w14:textId="77777777" w:rsidR="0072196B" w:rsidRPr="0072196B" w:rsidRDefault="0072196B" w:rsidP="0072196B">
            <w:pPr>
              <w:tabs>
                <w:tab w:val="left" w:pos="0"/>
              </w:tabs>
              <w:jc w:val="center"/>
              <w:rPr>
                <w:bCs/>
              </w:rPr>
            </w:pPr>
            <w:r w:rsidRPr="0072196B">
              <w:rPr>
                <w:bCs/>
              </w:rPr>
              <w:t>1078,32</w:t>
            </w:r>
          </w:p>
        </w:tc>
        <w:tc>
          <w:tcPr>
            <w:tcW w:w="1701" w:type="dxa"/>
            <w:vAlign w:val="center"/>
          </w:tcPr>
          <w:p w14:paraId="4347B68D" w14:textId="77777777" w:rsidR="0072196B" w:rsidRPr="0072196B" w:rsidRDefault="0072196B" w:rsidP="0072196B">
            <w:pPr>
              <w:tabs>
                <w:tab w:val="left" w:pos="0"/>
              </w:tabs>
              <w:jc w:val="center"/>
              <w:rPr>
                <w:bCs/>
              </w:rPr>
            </w:pPr>
            <w:r w:rsidRPr="0072196B">
              <w:rPr>
                <w:bCs/>
              </w:rPr>
              <w:t>1240,07</w:t>
            </w:r>
          </w:p>
        </w:tc>
      </w:tr>
      <w:tr w:rsidR="0072196B" w:rsidRPr="0072196B" w14:paraId="3E4B318A" w14:textId="77777777" w:rsidTr="00AE6253">
        <w:trPr>
          <w:trHeight w:val="412"/>
        </w:trPr>
        <w:tc>
          <w:tcPr>
            <w:tcW w:w="702" w:type="dxa"/>
            <w:vAlign w:val="center"/>
          </w:tcPr>
          <w:p w14:paraId="10FEE4DB" w14:textId="77777777" w:rsidR="0072196B" w:rsidRPr="0072196B" w:rsidRDefault="0072196B" w:rsidP="0072196B">
            <w:pPr>
              <w:tabs>
                <w:tab w:val="left" w:pos="0"/>
              </w:tabs>
              <w:jc w:val="center"/>
              <w:rPr>
                <w:bCs/>
              </w:rPr>
            </w:pPr>
            <w:r w:rsidRPr="0072196B">
              <w:rPr>
                <w:bCs/>
              </w:rPr>
              <w:t>2.</w:t>
            </w:r>
          </w:p>
        </w:tc>
        <w:tc>
          <w:tcPr>
            <w:tcW w:w="2412" w:type="dxa"/>
            <w:vMerge/>
            <w:vAlign w:val="center"/>
          </w:tcPr>
          <w:p w14:paraId="1D9E71FD" w14:textId="77777777" w:rsidR="0072196B" w:rsidRPr="0072196B" w:rsidRDefault="0072196B" w:rsidP="0072196B">
            <w:pPr>
              <w:tabs>
                <w:tab w:val="left" w:pos="0"/>
              </w:tabs>
              <w:rPr>
                <w:bCs/>
              </w:rPr>
            </w:pPr>
          </w:p>
        </w:tc>
        <w:tc>
          <w:tcPr>
            <w:tcW w:w="1843" w:type="dxa"/>
            <w:vAlign w:val="center"/>
          </w:tcPr>
          <w:p w14:paraId="6287B4E0" w14:textId="77777777" w:rsidR="0072196B" w:rsidRPr="0072196B" w:rsidRDefault="0072196B" w:rsidP="0072196B">
            <w:pPr>
              <w:tabs>
                <w:tab w:val="left" w:pos="0"/>
              </w:tabs>
              <w:rPr>
                <w:bCs/>
              </w:rPr>
            </w:pPr>
            <w:r w:rsidRPr="0072196B">
              <w:rPr>
                <w:bCs/>
              </w:rPr>
              <w:t xml:space="preserve">ДПК 50-200, </w:t>
            </w:r>
          </w:p>
          <w:p w14:paraId="0B32D789" w14:textId="77777777" w:rsidR="0072196B" w:rsidRPr="0072196B" w:rsidRDefault="0072196B" w:rsidP="0072196B">
            <w:pPr>
              <w:tabs>
                <w:tab w:val="left" w:pos="0"/>
              </w:tabs>
              <w:rPr>
                <w:bCs/>
              </w:rPr>
            </w:pPr>
            <w:r w:rsidRPr="0072196B">
              <w:rPr>
                <w:bCs/>
              </w:rPr>
              <w:t>ДПКО 25-200,</w:t>
            </w:r>
          </w:p>
          <w:p w14:paraId="3883544C" w14:textId="77777777" w:rsidR="0072196B" w:rsidRPr="0072196B" w:rsidRDefault="0072196B" w:rsidP="0072196B">
            <w:pPr>
              <w:tabs>
                <w:tab w:val="left" w:pos="0"/>
              </w:tabs>
              <w:rPr>
                <w:bCs/>
              </w:rPr>
            </w:pPr>
            <w:r w:rsidRPr="0072196B">
              <w:rPr>
                <w:bCs/>
              </w:rPr>
              <w:t>ДО 25-50</w:t>
            </w:r>
          </w:p>
        </w:tc>
        <w:tc>
          <w:tcPr>
            <w:tcW w:w="1417" w:type="dxa"/>
            <w:vAlign w:val="center"/>
          </w:tcPr>
          <w:p w14:paraId="2145C3EC" w14:textId="77777777" w:rsidR="0072196B" w:rsidRPr="0072196B" w:rsidRDefault="0072196B" w:rsidP="0072196B">
            <w:pPr>
              <w:tabs>
                <w:tab w:val="left" w:pos="0"/>
              </w:tabs>
              <w:jc w:val="center"/>
              <w:rPr>
                <w:bCs/>
              </w:rPr>
            </w:pPr>
            <w:proofErr w:type="spellStart"/>
            <w:r w:rsidRPr="0072196B">
              <w:rPr>
                <w:bCs/>
              </w:rPr>
              <w:t>руб</w:t>
            </w:r>
            <w:proofErr w:type="spellEnd"/>
            <w:r w:rsidRPr="0072196B">
              <w:rPr>
                <w:bCs/>
              </w:rPr>
              <w:t>/</w:t>
            </w:r>
            <w:proofErr w:type="spellStart"/>
            <w:r w:rsidRPr="0072196B">
              <w:rPr>
                <w:bCs/>
              </w:rPr>
              <w:t>тн</w:t>
            </w:r>
            <w:proofErr w:type="spellEnd"/>
            <w:r w:rsidRPr="0072196B">
              <w:rPr>
                <w:bCs/>
              </w:rPr>
              <w:t xml:space="preserve"> </w:t>
            </w:r>
          </w:p>
        </w:tc>
        <w:tc>
          <w:tcPr>
            <w:tcW w:w="1701" w:type="dxa"/>
            <w:vAlign w:val="center"/>
          </w:tcPr>
          <w:p w14:paraId="0C7A062F" w14:textId="77777777" w:rsidR="0072196B" w:rsidRPr="0072196B" w:rsidRDefault="0072196B" w:rsidP="0072196B">
            <w:pPr>
              <w:tabs>
                <w:tab w:val="left" w:pos="0"/>
              </w:tabs>
              <w:jc w:val="center"/>
              <w:rPr>
                <w:bCs/>
              </w:rPr>
            </w:pPr>
            <w:r w:rsidRPr="0072196B">
              <w:rPr>
                <w:bCs/>
              </w:rPr>
              <w:t>1691,62</w:t>
            </w:r>
          </w:p>
        </w:tc>
        <w:tc>
          <w:tcPr>
            <w:tcW w:w="1701" w:type="dxa"/>
            <w:vAlign w:val="center"/>
          </w:tcPr>
          <w:p w14:paraId="404BFD8F" w14:textId="77777777" w:rsidR="0072196B" w:rsidRPr="0072196B" w:rsidRDefault="0072196B" w:rsidP="0072196B">
            <w:pPr>
              <w:tabs>
                <w:tab w:val="left" w:pos="0"/>
              </w:tabs>
              <w:jc w:val="center"/>
              <w:rPr>
                <w:bCs/>
              </w:rPr>
            </w:pPr>
            <w:r w:rsidRPr="0072196B">
              <w:rPr>
                <w:bCs/>
              </w:rPr>
              <w:t>1945,36</w:t>
            </w:r>
          </w:p>
        </w:tc>
      </w:tr>
      <w:tr w:rsidR="0072196B" w:rsidRPr="0072196B" w14:paraId="57C64535" w14:textId="77777777" w:rsidTr="00AE6253">
        <w:trPr>
          <w:trHeight w:val="845"/>
        </w:trPr>
        <w:tc>
          <w:tcPr>
            <w:tcW w:w="702" w:type="dxa"/>
            <w:vAlign w:val="center"/>
          </w:tcPr>
          <w:p w14:paraId="65B845C2" w14:textId="77777777" w:rsidR="0072196B" w:rsidRPr="0072196B" w:rsidRDefault="0072196B" w:rsidP="0072196B">
            <w:pPr>
              <w:tabs>
                <w:tab w:val="left" w:pos="0"/>
              </w:tabs>
              <w:jc w:val="center"/>
              <w:rPr>
                <w:bCs/>
              </w:rPr>
            </w:pPr>
            <w:r w:rsidRPr="0072196B">
              <w:rPr>
                <w:bCs/>
              </w:rPr>
              <w:t>3.</w:t>
            </w:r>
          </w:p>
        </w:tc>
        <w:tc>
          <w:tcPr>
            <w:tcW w:w="2412" w:type="dxa"/>
            <w:vMerge w:val="restart"/>
            <w:vAlign w:val="center"/>
          </w:tcPr>
          <w:p w14:paraId="69592061" w14:textId="77777777" w:rsidR="0072196B" w:rsidRPr="0072196B" w:rsidRDefault="0072196B" w:rsidP="0072196B">
            <w:pPr>
              <w:tabs>
                <w:tab w:val="left" w:pos="0"/>
              </w:tabs>
              <w:rPr>
                <w:bCs/>
              </w:rPr>
            </w:pPr>
            <w:r w:rsidRPr="0072196B">
              <w:rPr>
                <w:bCs/>
              </w:rPr>
              <w:t>ООО «</w:t>
            </w:r>
            <w:proofErr w:type="spellStart"/>
            <w:r w:rsidRPr="0072196B">
              <w:rPr>
                <w:bCs/>
              </w:rPr>
              <w:t>Алавеста</w:t>
            </w:r>
            <w:proofErr w:type="spellEnd"/>
            <w:r w:rsidRPr="0072196B">
              <w:rPr>
                <w:bCs/>
              </w:rPr>
              <w:t xml:space="preserve"> Групп</w:t>
            </w:r>
            <w:proofErr w:type="gramStart"/>
            <w:r w:rsidRPr="0072196B">
              <w:rPr>
                <w:bCs/>
              </w:rPr>
              <w:t xml:space="preserve">»,   </w:t>
            </w:r>
            <w:proofErr w:type="gramEnd"/>
            <w:r w:rsidRPr="0072196B">
              <w:rPr>
                <w:bCs/>
              </w:rPr>
              <w:t xml:space="preserve">                 ИНН 4205359172</w:t>
            </w:r>
          </w:p>
        </w:tc>
        <w:tc>
          <w:tcPr>
            <w:tcW w:w="1843" w:type="dxa"/>
            <w:vAlign w:val="center"/>
          </w:tcPr>
          <w:p w14:paraId="1B3C2193" w14:textId="77777777" w:rsidR="0072196B" w:rsidRPr="0072196B" w:rsidRDefault="0072196B" w:rsidP="0072196B">
            <w:pPr>
              <w:tabs>
                <w:tab w:val="left" w:pos="0"/>
              </w:tabs>
              <w:rPr>
                <w:bCs/>
              </w:rPr>
            </w:pPr>
            <w:r w:rsidRPr="0072196B">
              <w:rPr>
                <w:bCs/>
              </w:rPr>
              <w:t>ДР 0-300</w:t>
            </w:r>
          </w:p>
        </w:tc>
        <w:tc>
          <w:tcPr>
            <w:tcW w:w="1417" w:type="dxa"/>
            <w:vAlign w:val="center"/>
          </w:tcPr>
          <w:p w14:paraId="6CE0D34D" w14:textId="77777777" w:rsidR="0072196B" w:rsidRPr="0072196B" w:rsidRDefault="0072196B" w:rsidP="0072196B">
            <w:pPr>
              <w:tabs>
                <w:tab w:val="left" w:pos="0"/>
              </w:tabs>
              <w:jc w:val="center"/>
              <w:rPr>
                <w:bCs/>
              </w:rPr>
            </w:pPr>
            <w:proofErr w:type="spellStart"/>
            <w:r w:rsidRPr="0072196B">
              <w:rPr>
                <w:bCs/>
              </w:rPr>
              <w:t>руб</w:t>
            </w:r>
            <w:proofErr w:type="spellEnd"/>
            <w:r w:rsidRPr="0072196B">
              <w:rPr>
                <w:bCs/>
              </w:rPr>
              <w:t>/</w:t>
            </w:r>
            <w:proofErr w:type="spellStart"/>
            <w:r w:rsidRPr="0072196B">
              <w:rPr>
                <w:bCs/>
              </w:rPr>
              <w:t>тн</w:t>
            </w:r>
            <w:proofErr w:type="spellEnd"/>
            <w:r w:rsidRPr="0072196B">
              <w:rPr>
                <w:bCs/>
              </w:rPr>
              <w:t xml:space="preserve"> </w:t>
            </w:r>
          </w:p>
        </w:tc>
        <w:tc>
          <w:tcPr>
            <w:tcW w:w="1701" w:type="dxa"/>
            <w:vAlign w:val="center"/>
          </w:tcPr>
          <w:p w14:paraId="08171515" w14:textId="77777777" w:rsidR="0072196B" w:rsidRPr="0072196B" w:rsidRDefault="0072196B" w:rsidP="0072196B">
            <w:pPr>
              <w:tabs>
                <w:tab w:val="left" w:pos="0"/>
              </w:tabs>
              <w:jc w:val="center"/>
              <w:rPr>
                <w:bCs/>
              </w:rPr>
            </w:pPr>
            <w:r w:rsidRPr="0072196B">
              <w:rPr>
                <w:bCs/>
              </w:rPr>
              <w:t>1078,32</w:t>
            </w:r>
          </w:p>
        </w:tc>
        <w:tc>
          <w:tcPr>
            <w:tcW w:w="1701" w:type="dxa"/>
            <w:vAlign w:val="center"/>
          </w:tcPr>
          <w:p w14:paraId="78906D83" w14:textId="77777777" w:rsidR="0072196B" w:rsidRPr="0072196B" w:rsidRDefault="0072196B" w:rsidP="0072196B">
            <w:pPr>
              <w:tabs>
                <w:tab w:val="left" w:pos="0"/>
              </w:tabs>
              <w:jc w:val="center"/>
              <w:rPr>
                <w:bCs/>
              </w:rPr>
            </w:pPr>
            <w:r w:rsidRPr="0072196B">
              <w:rPr>
                <w:bCs/>
              </w:rPr>
              <w:t>1240,07</w:t>
            </w:r>
          </w:p>
        </w:tc>
      </w:tr>
      <w:tr w:rsidR="0072196B" w:rsidRPr="0072196B" w14:paraId="1F989DE1" w14:textId="77777777" w:rsidTr="00AE6253">
        <w:trPr>
          <w:trHeight w:val="412"/>
        </w:trPr>
        <w:tc>
          <w:tcPr>
            <w:tcW w:w="702" w:type="dxa"/>
            <w:vAlign w:val="center"/>
          </w:tcPr>
          <w:p w14:paraId="6C59DD97" w14:textId="77777777" w:rsidR="0072196B" w:rsidRPr="0072196B" w:rsidRDefault="0072196B" w:rsidP="0072196B">
            <w:pPr>
              <w:tabs>
                <w:tab w:val="left" w:pos="0"/>
              </w:tabs>
              <w:jc w:val="center"/>
              <w:rPr>
                <w:bCs/>
              </w:rPr>
            </w:pPr>
            <w:r w:rsidRPr="0072196B">
              <w:rPr>
                <w:bCs/>
              </w:rPr>
              <w:t>4.</w:t>
            </w:r>
          </w:p>
        </w:tc>
        <w:tc>
          <w:tcPr>
            <w:tcW w:w="2412" w:type="dxa"/>
            <w:vMerge/>
            <w:vAlign w:val="center"/>
          </w:tcPr>
          <w:p w14:paraId="4E96D3CE" w14:textId="77777777" w:rsidR="0072196B" w:rsidRPr="0072196B" w:rsidRDefault="0072196B" w:rsidP="0072196B">
            <w:pPr>
              <w:tabs>
                <w:tab w:val="left" w:pos="0"/>
              </w:tabs>
              <w:jc w:val="center"/>
              <w:rPr>
                <w:bCs/>
              </w:rPr>
            </w:pPr>
          </w:p>
        </w:tc>
        <w:tc>
          <w:tcPr>
            <w:tcW w:w="1843" w:type="dxa"/>
            <w:vAlign w:val="center"/>
          </w:tcPr>
          <w:p w14:paraId="0B4859AF" w14:textId="77777777" w:rsidR="0072196B" w:rsidRPr="0072196B" w:rsidRDefault="0072196B" w:rsidP="0072196B">
            <w:pPr>
              <w:tabs>
                <w:tab w:val="left" w:pos="0"/>
              </w:tabs>
              <w:rPr>
                <w:bCs/>
              </w:rPr>
            </w:pPr>
            <w:r w:rsidRPr="0072196B">
              <w:rPr>
                <w:bCs/>
              </w:rPr>
              <w:t xml:space="preserve">ДПК 50-300, </w:t>
            </w:r>
          </w:p>
          <w:p w14:paraId="71A54BDD" w14:textId="77777777" w:rsidR="0072196B" w:rsidRPr="0072196B" w:rsidRDefault="0072196B" w:rsidP="0072196B">
            <w:pPr>
              <w:tabs>
                <w:tab w:val="left" w:pos="0"/>
              </w:tabs>
              <w:rPr>
                <w:bCs/>
              </w:rPr>
            </w:pPr>
            <w:r w:rsidRPr="0072196B">
              <w:rPr>
                <w:bCs/>
              </w:rPr>
              <w:t>ДПКО 25-300,</w:t>
            </w:r>
          </w:p>
          <w:p w14:paraId="6D5C4D73" w14:textId="77777777" w:rsidR="0072196B" w:rsidRPr="0072196B" w:rsidRDefault="0072196B" w:rsidP="0072196B">
            <w:pPr>
              <w:tabs>
                <w:tab w:val="left" w:pos="0"/>
              </w:tabs>
              <w:rPr>
                <w:bCs/>
              </w:rPr>
            </w:pPr>
            <w:r w:rsidRPr="0072196B">
              <w:rPr>
                <w:bCs/>
              </w:rPr>
              <w:t>ДО 25-50</w:t>
            </w:r>
          </w:p>
        </w:tc>
        <w:tc>
          <w:tcPr>
            <w:tcW w:w="1417" w:type="dxa"/>
            <w:vAlign w:val="center"/>
          </w:tcPr>
          <w:p w14:paraId="091431D6" w14:textId="77777777" w:rsidR="0072196B" w:rsidRPr="0072196B" w:rsidRDefault="0072196B" w:rsidP="0072196B">
            <w:pPr>
              <w:tabs>
                <w:tab w:val="left" w:pos="0"/>
              </w:tabs>
              <w:jc w:val="center"/>
              <w:rPr>
                <w:bCs/>
              </w:rPr>
            </w:pPr>
            <w:proofErr w:type="spellStart"/>
            <w:r w:rsidRPr="0072196B">
              <w:rPr>
                <w:bCs/>
              </w:rPr>
              <w:t>руб</w:t>
            </w:r>
            <w:proofErr w:type="spellEnd"/>
            <w:r w:rsidRPr="0072196B">
              <w:rPr>
                <w:bCs/>
              </w:rPr>
              <w:t>/</w:t>
            </w:r>
            <w:proofErr w:type="spellStart"/>
            <w:r w:rsidRPr="0072196B">
              <w:rPr>
                <w:bCs/>
              </w:rPr>
              <w:t>тн</w:t>
            </w:r>
            <w:proofErr w:type="spellEnd"/>
            <w:r w:rsidRPr="0072196B">
              <w:rPr>
                <w:bCs/>
              </w:rPr>
              <w:t xml:space="preserve"> </w:t>
            </w:r>
          </w:p>
        </w:tc>
        <w:tc>
          <w:tcPr>
            <w:tcW w:w="1701" w:type="dxa"/>
            <w:vAlign w:val="center"/>
          </w:tcPr>
          <w:p w14:paraId="66C8985C" w14:textId="77777777" w:rsidR="0072196B" w:rsidRPr="0072196B" w:rsidRDefault="0072196B" w:rsidP="0072196B">
            <w:pPr>
              <w:tabs>
                <w:tab w:val="left" w:pos="0"/>
              </w:tabs>
              <w:jc w:val="center"/>
              <w:rPr>
                <w:bCs/>
              </w:rPr>
            </w:pPr>
            <w:r w:rsidRPr="0072196B">
              <w:rPr>
                <w:bCs/>
              </w:rPr>
              <w:t>1691,62</w:t>
            </w:r>
          </w:p>
        </w:tc>
        <w:tc>
          <w:tcPr>
            <w:tcW w:w="1701" w:type="dxa"/>
            <w:vAlign w:val="center"/>
          </w:tcPr>
          <w:p w14:paraId="3889F569" w14:textId="77777777" w:rsidR="0072196B" w:rsidRPr="0072196B" w:rsidRDefault="0072196B" w:rsidP="0072196B">
            <w:pPr>
              <w:tabs>
                <w:tab w:val="left" w:pos="0"/>
              </w:tabs>
              <w:jc w:val="center"/>
              <w:rPr>
                <w:bCs/>
              </w:rPr>
            </w:pPr>
            <w:r w:rsidRPr="0072196B">
              <w:rPr>
                <w:bCs/>
              </w:rPr>
              <w:t>1945,36</w:t>
            </w:r>
          </w:p>
        </w:tc>
      </w:tr>
    </w:tbl>
    <w:p w14:paraId="3CED8752" w14:textId="77777777" w:rsidR="0072196B" w:rsidRPr="0072196B" w:rsidRDefault="0072196B" w:rsidP="0072196B">
      <w:pPr>
        <w:jc w:val="both"/>
        <w:rPr>
          <w:sz w:val="28"/>
          <w:szCs w:val="28"/>
          <w:lang w:eastAsia="en-US"/>
        </w:rPr>
      </w:pPr>
      <w:bookmarkStart w:id="232" w:name="_Hlk86055000"/>
      <w:r w:rsidRPr="0072196B">
        <w:rPr>
          <w:sz w:val="28"/>
          <w:szCs w:val="28"/>
          <w:lang w:eastAsia="en-US"/>
        </w:rPr>
        <w:t xml:space="preserve">      </w:t>
      </w:r>
    </w:p>
    <w:p w14:paraId="7F6D32AC" w14:textId="77777777" w:rsidR="0072196B" w:rsidRPr="0072196B" w:rsidRDefault="0072196B" w:rsidP="0072196B">
      <w:pPr>
        <w:ind w:firstLine="426"/>
        <w:jc w:val="both"/>
        <w:rPr>
          <w:sz w:val="28"/>
          <w:szCs w:val="28"/>
          <w:lang w:eastAsia="en-US"/>
        </w:rPr>
      </w:pPr>
      <w:r w:rsidRPr="0072196B">
        <w:rPr>
          <w:sz w:val="28"/>
          <w:szCs w:val="28"/>
          <w:lang w:eastAsia="en-US"/>
        </w:rPr>
        <w:t xml:space="preserve">* Льготные тарифы установлены с учетом пункта 6 статьи 168 Налогового кодекса Российской Федерации (часть вторая).  </w:t>
      </w:r>
    </w:p>
    <w:bookmarkEnd w:id="232"/>
    <w:p w14:paraId="1B3DE12E" w14:textId="77777777" w:rsidR="0072196B" w:rsidRPr="0072196B" w:rsidRDefault="0072196B" w:rsidP="0072196B">
      <w:pPr>
        <w:jc w:val="both"/>
        <w:rPr>
          <w:sz w:val="28"/>
          <w:szCs w:val="28"/>
          <w:lang w:eastAsia="en-US"/>
        </w:rPr>
      </w:pPr>
    </w:p>
    <w:p w14:paraId="2FF45C62" w14:textId="77777777" w:rsidR="0072196B" w:rsidRPr="0072196B" w:rsidRDefault="0072196B" w:rsidP="0072196B">
      <w:pPr>
        <w:jc w:val="both"/>
        <w:rPr>
          <w:sz w:val="28"/>
          <w:szCs w:val="28"/>
          <w:lang w:eastAsia="en-US"/>
        </w:rPr>
      </w:pPr>
    </w:p>
    <w:p w14:paraId="4C88D7B2" w14:textId="77777777" w:rsidR="0072196B" w:rsidRPr="0072196B" w:rsidRDefault="0072196B" w:rsidP="0072196B">
      <w:pPr>
        <w:jc w:val="both"/>
        <w:rPr>
          <w:sz w:val="28"/>
          <w:szCs w:val="28"/>
          <w:lang w:eastAsia="en-US"/>
        </w:rPr>
      </w:pPr>
    </w:p>
    <w:p w14:paraId="38C79511" w14:textId="77777777" w:rsidR="0072196B" w:rsidRPr="0072196B" w:rsidRDefault="0072196B" w:rsidP="0072196B">
      <w:pPr>
        <w:jc w:val="both"/>
        <w:rPr>
          <w:sz w:val="28"/>
          <w:szCs w:val="28"/>
          <w:lang w:eastAsia="en-US"/>
        </w:rPr>
      </w:pPr>
    </w:p>
    <w:p w14:paraId="5BAE7900" w14:textId="77777777" w:rsidR="0072196B" w:rsidRPr="0072196B" w:rsidRDefault="0072196B" w:rsidP="0072196B">
      <w:pPr>
        <w:jc w:val="both"/>
        <w:rPr>
          <w:sz w:val="28"/>
          <w:szCs w:val="28"/>
          <w:lang w:eastAsia="en-US"/>
        </w:rPr>
      </w:pPr>
    </w:p>
    <w:p w14:paraId="4F64EE4F" w14:textId="77777777" w:rsidR="0072196B" w:rsidRPr="0072196B" w:rsidRDefault="0072196B" w:rsidP="0072196B">
      <w:pPr>
        <w:jc w:val="both"/>
        <w:rPr>
          <w:sz w:val="28"/>
          <w:szCs w:val="28"/>
          <w:lang w:eastAsia="en-US"/>
        </w:rPr>
      </w:pPr>
    </w:p>
    <w:p w14:paraId="6E172975" w14:textId="77777777" w:rsidR="0072196B" w:rsidRPr="0072196B" w:rsidRDefault="0072196B" w:rsidP="0072196B">
      <w:pPr>
        <w:jc w:val="both"/>
        <w:rPr>
          <w:sz w:val="28"/>
          <w:szCs w:val="28"/>
          <w:lang w:eastAsia="en-US"/>
        </w:rPr>
      </w:pPr>
    </w:p>
    <w:p w14:paraId="099E68C4" w14:textId="77777777" w:rsidR="0072196B" w:rsidRPr="0072196B" w:rsidRDefault="0072196B" w:rsidP="0072196B">
      <w:pPr>
        <w:jc w:val="both"/>
        <w:rPr>
          <w:sz w:val="28"/>
          <w:szCs w:val="28"/>
          <w:lang w:eastAsia="en-US"/>
        </w:rPr>
      </w:pPr>
    </w:p>
    <w:p w14:paraId="1D25D30A" w14:textId="77777777" w:rsidR="0072196B" w:rsidRPr="0072196B" w:rsidRDefault="0072196B" w:rsidP="0072196B">
      <w:pPr>
        <w:jc w:val="both"/>
        <w:rPr>
          <w:sz w:val="28"/>
          <w:szCs w:val="28"/>
          <w:lang w:eastAsia="en-US"/>
        </w:rPr>
      </w:pPr>
    </w:p>
    <w:p w14:paraId="4F1DE413" w14:textId="77777777" w:rsidR="0072196B" w:rsidRPr="0072196B" w:rsidRDefault="0072196B" w:rsidP="0072196B">
      <w:pPr>
        <w:jc w:val="both"/>
        <w:rPr>
          <w:sz w:val="28"/>
          <w:szCs w:val="28"/>
          <w:lang w:eastAsia="en-US"/>
        </w:rPr>
      </w:pPr>
    </w:p>
    <w:p w14:paraId="48C384A5" w14:textId="77777777" w:rsidR="0072196B" w:rsidRPr="0072196B" w:rsidRDefault="0072196B" w:rsidP="0072196B">
      <w:pPr>
        <w:jc w:val="both"/>
        <w:rPr>
          <w:sz w:val="28"/>
          <w:szCs w:val="28"/>
          <w:lang w:eastAsia="en-US"/>
        </w:rPr>
      </w:pPr>
    </w:p>
    <w:p w14:paraId="0FC47C52" w14:textId="77777777" w:rsidR="0072196B" w:rsidRPr="0072196B" w:rsidRDefault="0072196B" w:rsidP="0072196B">
      <w:pPr>
        <w:jc w:val="both"/>
        <w:rPr>
          <w:sz w:val="28"/>
          <w:szCs w:val="28"/>
          <w:lang w:eastAsia="en-US"/>
        </w:rPr>
      </w:pPr>
    </w:p>
    <w:p w14:paraId="7FE2091D" w14:textId="77777777" w:rsidR="0072196B" w:rsidRPr="0072196B" w:rsidRDefault="0072196B" w:rsidP="0072196B">
      <w:pPr>
        <w:jc w:val="both"/>
        <w:rPr>
          <w:sz w:val="28"/>
          <w:szCs w:val="28"/>
          <w:lang w:eastAsia="en-US"/>
        </w:rPr>
      </w:pPr>
    </w:p>
    <w:p w14:paraId="1D8487A3" w14:textId="77777777" w:rsidR="0072196B" w:rsidRPr="0072196B" w:rsidRDefault="0072196B" w:rsidP="0072196B">
      <w:pPr>
        <w:jc w:val="both"/>
        <w:rPr>
          <w:sz w:val="28"/>
          <w:szCs w:val="28"/>
          <w:lang w:eastAsia="en-US"/>
        </w:rPr>
      </w:pPr>
    </w:p>
    <w:p w14:paraId="0054337D" w14:textId="77777777" w:rsidR="0072196B" w:rsidRPr="0072196B" w:rsidRDefault="0072196B" w:rsidP="0072196B">
      <w:pPr>
        <w:jc w:val="both"/>
        <w:rPr>
          <w:sz w:val="28"/>
          <w:szCs w:val="28"/>
          <w:lang w:eastAsia="en-US"/>
        </w:rPr>
      </w:pPr>
    </w:p>
    <w:p w14:paraId="3947E986" w14:textId="77777777" w:rsidR="0072196B" w:rsidRPr="0072196B" w:rsidRDefault="0072196B" w:rsidP="0072196B">
      <w:pPr>
        <w:jc w:val="both"/>
        <w:rPr>
          <w:sz w:val="28"/>
          <w:szCs w:val="28"/>
          <w:lang w:eastAsia="en-US"/>
        </w:rPr>
      </w:pPr>
    </w:p>
    <w:p w14:paraId="16D68C7B" w14:textId="77777777" w:rsidR="0072196B" w:rsidRPr="0072196B" w:rsidRDefault="0072196B" w:rsidP="0072196B">
      <w:pPr>
        <w:jc w:val="both"/>
        <w:rPr>
          <w:sz w:val="28"/>
          <w:szCs w:val="28"/>
          <w:lang w:eastAsia="en-US"/>
        </w:rPr>
      </w:pPr>
    </w:p>
    <w:p w14:paraId="3FD80188" w14:textId="77777777" w:rsidR="0072196B" w:rsidRPr="0072196B" w:rsidRDefault="0072196B" w:rsidP="0072196B">
      <w:pPr>
        <w:jc w:val="both"/>
        <w:rPr>
          <w:sz w:val="28"/>
          <w:szCs w:val="28"/>
          <w:lang w:eastAsia="en-US"/>
        </w:rPr>
      </w:pPr>
    </w:p>
    <w:p w14:paraId="5CBF96BF" w14:textId="77777777" w:rsidR="0072196B" w:rsidRPr="0072196B" w:rsidRDefault="0072196B" w:rsidP="0072196B">
      <w:pPr>
        <w:jc w:val="both"/>
        <w:rPr>
          <w:sz w:val="28"/>
          <w:szCs w:val="28"/>
          <w:lang w:eastAsia="en-US"/>
        </w:rPr>
      </w:pPr>
    </w:p>
    <w:p w14:paraId="7610225B" w14:textId="6C8D08C6" w:rsidR="0072196B" w:rsidRPr="001828C5" w:rsidRDefault="0072196B" w:rsidP="0072196B">
      <w:pPr>
        <w:tabs>
          <w:tab w:val="left" w:pos="5580"/>
          <w:tab w:val="left" w:pos="9498"/>
        </w:tabs>
        <w:ind w:left="-1921" w:right="-569" w:firstLine="7591"/>
      </w:pPr>
      <w:r w:rsidRPr="001828C5">
        <w:lastRenderedPageBreak/>
        <w:t xml:space="preserve">Приложение № </w:t>
      </w:r>
      <w:r>
        <w:t>15</w:t>
      </w:r>
      <w:r>
        <w:t>6</w:t>
      </w:r>
      <w:r>
        <w:t xml:space="preserve"> </w:t>
      </w:r>
      <w:r w:rsidRPr="001828C5">
        <w:t xml:space="preserve">к </w:t>
      </w:r>
      <w:r>
        <w:t xml:space="preserve">протоколу </w:t>
      </w:r>
      <w:r w:rsidRPr="001828C5">
        <w:t>№ 8</w:t>
      </w:r>
      <w:r>
        <w:t>7</w:t>
      </w:r>
    </w:p>
    <w:p w14:paraId="6402F2B2" w14:textId="77777777" w:rsidR="0072196B" w:rsidRPr="001828C5" w:rsidRDefault="0072196B" w:rsidP="0072196B">
      <w:pPr>
        <w:tabs>
          <w:tab w:val="left" w:pos="5580"/>
          <w:tab w:val="left" w:pos="9498"/>
        </w:tabs>
        <w:ind w:left="-1921" w:right="-569" w:firstLine="7591"/>
      </w:pPr>
      <w:r w:rsidRPr="001828C5">
        <w:t>заседания правления Региональной</w:t>
      </w:r>
    </w:p>
    <w:p w14:paraId="60257765" w14:textId="77777777" w:rsidR="0072196B" w:rsidRPr="001828C5" w:rsidRDefault="0072196B" w:rsidP="0072196B">
      <w:pPr>
        <w:tabs>
          <w:tab w:val="left" w:pos="5580"/>
          <w:tab w:val="left" w:pos="9498"/>
        </w:tabs>
        <w:ind w:left="-1921" w:right="-569" w:firstLine="7591"/>
      </w:pPr>
      <w:r w:rsidRPr="001828C5">
        <w:t>энергетической комиссии</w:t>
      </w:r>
    </w:p>
    <w:p w14:paraId="18624AA4" w14:textId="77777777" w:rsidR="0072196B" w:rsidRDefault="0072196B" w:rsidP="0072196B">
      <w:pPr>
        <w:tabs>
          <w:tab w:val="left" w:pos="5580"/>
          <w:tab w:val="left" w:pos="9498"/>
        </w:tabs>
        <w:ind w:left="-1921" w:right="-569" w:firstLine="7591"/>
      </w:pPr>
      <w:r w:rsidRPr="001828C5">
        <w:t xml:space="preserve">Кузбасса от </w:t>
      </w:r>
      <w:r>
        <w:t>20</w:t>
      </w:r>
      <w:r w:rsidRPr="001828C5">
        <w:t>.12.2021</w:t>
      </w:r>
    </w:p>
    <w:p w14:paraId="79D01FC0" w14:textId="77777777" w:rsidR="0072196B" w:rsidRPr="0072196B" w:rsidRDefault="0072196B" w:rsidP="0072196B">
      <w:pPr>
        <w:tabs>
          <w:tab w:val="left" w:pos="0"/>
        </w:tabs>
        <w:rPr>
          <w:sz w:val="28"/>
          <w:szCs w:val="28"/>
        </w:rPr>
      </w:pPr>
    </w:p>
    <w:p w14:paraId="725EF147" w14:textId="77777777" w:rsidR="0072196B" w:rsidRPr="0072196B" w:rsidRDefault="0072196B" w:rsidP="0072196B">
      <w:pPr>
        <w:tabs>
          <w:tab w:val="left" w:pos="0"/>
        </w:tabs>
        <w:jc w:val="center"/>
        <w:rPr>
          <w:bCs/>
          <w:sz w:val="28"/>
          <w:szCs w:val="28"/>
        </w:rPr>
      </w:pPr>
      <w:r w:rsidRPr="0072196B">
        <w:rPr>
          <w:bCs/>
          <w:sz w:val="28"/>
          <w:szCs w:val="28"/>
        </w:rPr>
        <w:t>Льготные тарифы* на сжиженный газ</w:t>
      </w:r>
    </w:p>
    <w:p w14:paraId="3F5B1E6A" w14:textId="77777777" w:rsidR="0072196B" w:rsidRPr="0072196B" w:rsidRDefault="0072196B" w:rsidP="0072196B">
      <w:pPr>
        <w:tabs>
          <w:tab w:val="left" w:pos="0"/>
        </w:tabs>
        <w:spacing w:after="120"/>
        <w:ind w:right="-285"/>
        <w:jc w:val="right"/>
        <w:rPr>
          <w:bCs/>
          <w:sz w:val="32"/>
          <w:szCs w:val="32"/>
        </w:rPr>
      </w:pPr>
    </w:p>
    <w:tbl>
      <w:tblPr>
        <w:tblStyle w:val="afc"/>
        <w:tblW w:w="10201" w:type="dxa"/>
        <w:jc w:val="center"/>
        <w:tblLayout w:type="fixed"/>
        <w:tblLook w:val="04A0" w:firstRow="1" w:lastRow="0" w:firstColumn="1" w:lastColumn="0" w:noHBand="0" w:noVBand="1"/>
      </w:tblPr>
      <w:tblGrid>
        <w:gridCol w:w="703"/>
        <w:gridCol w:w="4112"/>
        <w:gridCol w:w="1843"/>
        <w:gridCol w:w="1701"/>
        <w:gridCol w:w="1842"/>
      </w:tblGrid>
      <w:tr w:rsidR="0072196B" w:rsidRPr="0072196B" w14:paraId="6CA59BA6" w14:textId="77777777" w:rsidTr="00AE6253">
        <w:trPr>
          <w:trHeight w:val="324"/>
          <w:jc w:val="center"/>
        </w:trPr>
        <w:tc>
          <w:tcPr>
            <w:tcW w:w="703" w:type="dxa"/>
            <w:vMerge w:val="restart"/>
            <w:vAlign w:val="center"/>
          </w:tcPr>
          <w:p w14:paraId="25AA9875" w14:textId="77777777" w:rsidR="0072196B" w:rsidRPr="0072196B" w:rsidRDefault="0072196B" w:rsidP="0072196B">
            <w:pPr>
              <w:jc w:val="center"/>
              <w:rPr>
                <w:bCs/>
              </w:rPr>
            </w:pPr>
            <w:r w:rsidRPr="0072196B">
              <w:rPr>
                <w:bCs/>
              </w:rPr>
              <w:t>№ п/п</w:t>
            </w:r>
          </w:p>
        </w:tc>
        <w:tc>
          <w:tcPr>
            <w:tcW w:w="4112" w:type="dxa"/>
            <w:vMerge w:val="restart"/>
            <w:vAlign w:val="center"/>
          </w:tcPr>
          <w:p w14:paraId="1CA79314" w14:textId="77777777" w:rsidR="0072196B" w:rsidRPr="0072196B" w:rsidRDefault="0072196B" w:rsidP="0072196B">
            <w:pPr>
              <w:tabs>
                <w:tab w:val="left" w:pos="0"/>
              </w:tabs>
              <w:jc w:val="center"/>
              <w:rPr>
                <w:bCs/>
              </w:rPr>
            </w:pPr>
            <w:r w:rsidRPr="0072196B">
              <w:rPr>
                <w:bCs/>
              </w:rPr>
              <w:t>Наименование регулируемой организации</w:t>
            </w:r>
          </w:p>
        </w:tc>
        <w:tc>
          <w:tcPr>
            <w:tcW w:w="1843" w:type="dxa"/>
            <w:vMerge w:val="restart"/>
            <w:vAlign w:val="center"/>
          </w:tcPr>
          <w:p w14:paraId="63C2202F" w14:textId="77777777" w:rsidR="0072196B" w:rsidRPr="0072196B" w:rsidRDefault="0072196B" w:rsidP="0072196B">
            <w:pPr>
              <w:tabs>
                <w:tab w:val="left" w:pos="0"/>
              </w:tabs>
              <w:jc w:val="center"/>
              <w:rPr>
                <w:bCs/>
              </w:rPr>
            </w:pPr>
            <w:r w:rsidRPr="0072196B">
              <w:rPr>
                <w:bCs/>
              </w:rPr>
              <w:t>Единицы измерения</w:t>
            </w:r>
          </w:p>
        </w:tc>
        <w:tc>
          <w:tcPr>
            <w:tcW w:w="3543" w:type="dxa"/>
            <w:gridSpan w:val="2"/>
            <w:vAlign w:val="center"/>
          </w:tcPr>
          <w:p w14:paraId="29599493" w14:textId="77777777" w:rsidR="0072196B" w:rsidRPr="0072196B" w:rsidRDefault="0072196B" w:rsidP="0072196B">
            <w:pPr>
              <w:tabs>
                <w:tab w:val="left" w:pos="0"/>
              </w:tabs>
              <w:jc w:val="center"/>
              <w:rPr>
                <w:bCs/>
              </w:rPr>
            </w:pPr>
            <w:r w:rsidRPr="0072196B">
              <w:rPr>
                <w:bCs/>
              </w:rPr>
              <w:t>Льготный тариф</w:t>
            </w:r>
          </w:p>
        </w:tc>
      </w:tr>
      <w:tr w:rsidR="0072196B" w:rsidRPr="0072196B" w14:paraId="225A2645" w14:textId="77777777" w:rsidTr="00AE6253">
        <w:trPr>
          <w:trHeight w:val="515"/>
          <w:jc w:val="center"/>
        </w:trPr>
        <w:tc>
          <w:tcPr>
            <w:tcW w:w="703" w:type="dxa"/>
            <w:vMerge/>
            <w:vAlign w:val="center"/>
          </w:tcPr>
          <w:p w14:paraId="28511DC0" w14:textId="77777777" w:rsidR="0072196B" w:rsidRPr="0072196B" w:rsidRDefault="0072196B" w:rsidP="0072196B">
            <w:pPr>
              <w:tabs>
                <w:tab w:val="left" w:pos="0"/>
              </w:tabs>
              <w:jc w:val="center"/>
              <w:rPr>
                <w:bCs/>
              </w:rPr>
            </w:pPr>
          </w:p>
        </w:tc>
        <w:tc>
          <w:tcPr>
            <w:tcW w:w="4112" w:type="dxa"/>
            <w:vMerge/>
            <w:vAlign w:val="center"/>
          </w:tcPr>
          <w:p w14:paraId="4AEF1EB3" w14:textId="77777777" w:rsidR="0072196B" w:rsidRPr="0072196B" w:rsidRDefault="0072196B" w:rsidP="0072196B">
            <w:pPr>
              <w:tabs>
                <w:tab w:val="left" w:pos="0"/>
              </w:tabs>
              <w:jc w:val="center"/>
              <w:rPr>
                <w:bCs/>
              </w:rPr>
            </w:pPr>
          </w:p>
        </w:tc>
        <w:tc>
          <w:tcPr>
            <w:tcW w:w="1843" w:type="dxa"/>
            <w:vMerge/>
            <w:vAlign w:val="center"/>
          </w:tcPr>
          <w:p w14:paraId="52798B99" w14:textId="77777777" w:rsidR="0072196B" w:rsidRPr="0072196B" w:rsidRDefault="0072196B" w:rsidP="0072196B">
            <w:pPr>
              <w:tabs>
                <w:tab w:val="left" w:pos="0"/>
              </w:tabs>
              <w:jc w:val="center"/>
              <w:rPr>
                <w:bCs/>
              </w:rPr>
            </w:pPr>
          </w:p>
        </w:tc>
        <w:tc>
          <w:tcPr>
            <w:tcW w:w="1701" w:type="dxa"/>
            <w:vAlign w:val="center"/>
          </w:tcPr>
          <w:p w14:paraId="1BED4CDE" w14:textId="77777777" w:rsidR="0072196B" w:rsidRPr="0072196B" w:rsidRDefault="0072196B" w:rsidP="0072196B">
            <w:pPr>
              <w:tabs>
                <w:tab w:val="left" w:pos="0"/>
              </w:tabs>
              <w:jc w:val="center"/>
              <w:rPr>
                <w:bCs/>
              </w:rPr>
            </w:pPr>
            <w:r w:rsidRPr="0072196B">
              <w:rPr>
                <w:bCs/>
              </w:rPr>
              <w:t xml:space="preserve">с 01.01.2022                 по 30.06.2022 </w:t>
            </w:r>
          </w:p>
        </w:tc>
        <w:tc>
          <w:tcPr>
            <w:tcW w:w="1842" w:type="dxa"/>
            <w:vAlign w:val="center"/>
          </w:tcPr>
          <w:p w14:paraId="79AAA3C8" w14:textId="77777777" w:rsidR="0072196B" w:rsidRPr="0072196B" w:rsidRDefault="0072196B" w:rsidP="0072196B">
            <w:pPr>
              <w:tabs>
                <w:tab w:val="left" w:pos="0"/>
              </w:tabs>
              <w:ind w:right="-100"/>
              <w:jc w:val="center"/>
              <w:rPr>
                <w:bCs/>
              </w:rPr>
            </w:pPr>
            <w:r w:rsidRPr="0072196B">
              <w:rPr>
                <w:bCs/>
              </w:rPr>
              <w:t>с 01.07.2022                по 31.12.2022</w:t>
            </w:r>
          </w:p>
        </w:tc>
      </w:tr>
      <w:tr w:rsidR="0072196B" w:rsidRPr="0072196B" w14:paraId="3F6F5B46" w14:textId="77777777" w:rsidTr="00AE6253">
        <w:trPr>
          <w:trHeight w:val="114"/>
          <w:jc w:val="center"/>
        </w:trPr>
        <w:tc>
          <w:tcPr>
            <w:tcW w:w="703" w:type="dxa"/>
            <w:vAlign w:val="center"/>
          </w:tcPr>
          <w:p w14:paraId="777AED38" w14:textId="77777777" w:rsidR="0072196B" w:rsidRPr="0072196B" w:rsidRDefault="0072196B" w:rsidP="0072196B">
            <w:pPr>
              <w:tabs>
                <w:tab w:val="left" w:pos="0"/>
              </w:tabs>
              <w:jc w:val="center"/>
              <w:rPr>
                <w:bCs/>
              </w:rPr>
            </w:pPr>
            <w:r w:rsidRPr="0072196B">
              <w:rPr>
                <w:bCs/>
              </w:rPr>
              <w:t>1</w:t>
            </w:r>
          </w:p>
        </w:tc>
        <w:tc>
          <w:tcPr>
            <w:tcW w:w="4112" w:type="dxa"/>
            <w:vAlign w:val="center"/>
          </w:tcPr>
          <w:p w14:paraId="41EB7A79" w14:textId="77777777" w:rsidR="0072196B" w:rsidRPr="0072196B" w:rsidRDefault="0072196B" w:rsidP="0072196B">
            <w:pPr>
              <w:tabs>
                <w:tab w:val="left" w:pos="0"/>
              </w:tabs>
              <w:jc w:val="center"/>
              <w:rPr>
                <w:bCs/>
              </w:rPr>
            </w:pPr>
            <w:r w:rsidRPr="0072196B">
              <w:rPr>
                <w:bCs/>
              </w:rPr>
              <w:t>2</w:t>
            </w:r>
          </w:p>
        </w:tc>
        <w:tc>
          <w:tcPr>
            <w:tcW w:w="1843" w:type="dxa"/>
            <w:vAlign w:val="center"/>
          </w:tcPr>
          <w:p w14:paraId="01C65AFD" w14:textId="77777777" w:rsidR="0072196B" w:rsidRPr="0072196B" w:rsidRDefault="0072196B" w:rsidP="0072196B">
            <w:pPr>
              <w:tabs>
                <w:tab w:val="left" w:pos="0"/>
              </w:tabs>
              <w:jc w:val="center"/>
              <w:rPr>
                <w:bCs/>
              </w:rPr>
            </w:pPr>
            <w:r w:rsidRPr="0072196B">
              <w:rPr>
                <w:bCs/>
              </w:rPr>
              <w:t>3</w:t>
            </w:r>
          </w:p>
        </w:tc>
        <w:tc>
          <w:tcPr>
            <w:tcW w:w="1701" w:type="dxa"/>
            <w:vAlign w:val="center"/>
          </w:tcPr>
          <w:p w14:paraId="319D4605" w14:textId="77777777" w:rsidR="0072196B" w:rsidRPr="0072196B" w:rsidRDefault="0072196B" w:rsidP="0072196B">
            <w:pPr>
              <w:tabs>
                <w:tab w:val="left" w:pos="0"/>
              </w:tabs>
              <w:jc w:val="center"/>
              <w:rPr>
                <w:bCs/>
              </w:rPr>
            </w:pPr>
            <w:r w:rsidRPr="0072196B">
              <w:rPr>
                <w:bCs/>
              </w:rPr>
              <w:t>4</w:t>
            </w:r>
          </w:p>
        </w:tc>
        <w:tc>
          <w:tcPr>
            <w:tcW w:w="1842" w:type="dxa"/>
            <w:vAlign w:val="center"/>
          </w:tcPr>
          <w:p w14:paraId="79940ACD" w14:textId="77777777" w:rsidR="0072196B" w:rsidRPr="0072196B" w:rsidRDefault="0072196B" w:rsidP="0072196B">
            <w:pPr>
              <w:tabs>
                <w:tab w:val="left" w:pos="0"/>
              </w:tabs>
              <w:jc w:val="center"/>
              <w:rPr>
                <w:bCs/>
              </w:rPr>
            </w:pPr>
            <w:r w:rsidRPr="0072196B">
              <w:rPr>
                <w:bCs/>
              </w:rPr>
              <w:t>5</w:t>
            </w:r>
          </w:p>
        </w:tc>
      </w:tr>
      <w:tr w:rsidR="0072196B" w:rsidRPr="0072196B" w14:paraId="547DA6B3" w14:textId="77777777" w:rsidTr="00AE6253">
        <w:trPr>
          <w:trHeight w:val="324"/>
          <w:jc w:val="center"/>
        </w:trPr>
        <w:tc>
          <w:tcPr>
            <w:tcW w:w="10201" w:type="dxa"/>
            <w:gridSpan w:val="5"/>
            <w:vAlign w:val="center"/>
          </w:tcPr>
          <w:p w14:paraId="2E0D6F90" w14:textId="77777777" w:rsidR="0072196B" w:rsidRPr="0072196B" w:rsidRDefault="0072196B" w:rsidP="0072196B">
            <w:pPr>
              <w:tabs>
                <w:tab w:val="left" w:pos="0"/>
              </w:tabs>
              <w:contextualSpacing/>
              <w:jc w:val="center"/>
              <w:rPr>
                <w:bCs/>
              </w:rPr>
            </w:pPr>
            <w:r w:rsidRPr="0072196B">
              <w:rPr>
                <w:bCs/>
              </w:rPr>
              <w:t>Сжиженный газ</w:t>
            </w:r>
          </w:p>
        </w:tc>
      </w:tr>
      <w:tr w:rsidR="0072196B" w:rsidRPr="0072196B" w14:paraId="68C17C9E" w14:textId="77777777" w:rsidTr="00AE6253">
        <w:trPr>
          <w:trHeight w:val="324"/>
          <w:jc w:val="center"/>
        </w:trPr>
        <w:tc>
          <w:tcPr>
            <w:tcW w:w="703" w:type="dxa"/>
            <w:vAlign w:val="center"/>
          </w:tcPr>
          <w:p w14:paraId="7371147D" w14:textId="77777777" w:rsidR="0072196B" w:rsidRPr="0072196B" w:rsidRDefault="0072196B" w:rsidP="0072196B">
            <w:pPr>
              <w:tabs>
                <w:tab w:val="left" w:pos="0"/>
              </w:tabs>
              <w:jc w:val="center"/>
              <w:rPr>
                <w:bCs/>
              </w:rPr>
            </w:pPr>
            <w:r w:rsidRPr="0072196B">
              <w:rPr>
                <w:bCs/>
              </w:rPr>
              <w:t>1.</w:t>
            </w:r>
          </w:p>
        </w:tc>
        <w:tc>
          <w:tcPr>
            <w:tcW w:w="4112" w:type="dxa"/>
            <w:vAlign w:val="center"/>
          </w:tcPr>
          <w:p w14:paraId="542BFC17" w14:textId="77777777" w:rsidR="0072196B" w:rsidRPr="0072196B" w:rsidRDefault="0072196B" w:rsidP="0072196B">
            <w:pPr>
              <w:tabs>
                <w:tab w:val="left" w:pos="0"/>
              </w:tabs>
              <w:rPr>
                <w:bCs/>
              </w:rPr>
            </w:pPr>
            <w:r w:rsidRPr="0072196B">
              <w:rPr>
                <w:bCs/>
              </w:rPr>
              <w:t>АО «</w:t>
            </w:r>
            <w:proofErr w:type="spellStart"/>
            <w:r w:rsidRPr="0072196B">
              <w:rPr>
                <w:bCs/>
              </w:rPr>
              <w:t>Кемеровомежрайгаз</w:t>
            </w:r>
            <w:proofErr w:type="spellEnd"/>
            <w:r w:rsidRPr="0072196B">
              <w:rPr>
                <w:bCs/>
              </w:rPr>
              <w:t xml:space="preserve">», </w:t>
            </w:r>
          </w:p>
          <w:p w14:paraId="3672E1C9" w14:textId="77777777" w:rsidR="0072196B" w:rsidRPr="0072196B" w:rsidRDefault="0072196B" w:rsidP="0072196B">
            <w:pPr>
              <w:tabs>
                <w:tab w:val="left" w:pos="0"/>
              </w:tabs>
              <w:rPr>
                <w:bCs/>
              </w:rPr>
            </w:pPr>
            <w:r w:rsidRPr="0072196B">
              <w:rPr>
                <w:bCs/>
              </w:rPr>
              <w:t>ИНН 4234001529</w:t>
            </w:r>
          </w:p>
        </w:tc>
        <w:tc>
          <w:tcPr>
            <w:tcW w:w="1843" w:type="dxa"/>
            <w:vAlign w:val="center"/>
          </w:tcPr>
          <w:p w14:paraId="704CB748" w14:textId="77777777" w:rsidR="0072196B" w:rsidRPr="0072196B" w:rsidRDefault="0072196B" w:rsidP="0072196B">
            <w:pPr>
              <w:tabs>
                <w:tab w:val="left" w:pos="0"/>
              </w:tabs>
              <w:jc w:val="center"/>
              <w:rPr>
                <w:bCs/>
              </w:rPr>
            </w:pPr>
            <w:proofErr w:type="spellStart"/>
            <w:r w:rsidRPr="0072196B">
              <w:t>руб</w:t>
            </w:r>
            <w:proofErr w:type="spellEnd"/>
            <w:r w:rsidRPr="0072196B">
              <w:rPr>
                <w:bCs/>
              </w:rPr>
              <w:t xml:space="preserve">/кг </w:t>
            </w:r>
          </w:p>
        </w:tc>
        <w:tc>
          <w:tcPr>
            <w:tcW w:w="1701" w:type="dxa"/>
            <w:vAlign w:val="center"/>
          </w:tcPr>
          <w:p w14:paraId="4A202823" w14:textId="77777777" w:rsidR="0072196B" w:rsidRPr="0072196B" w:rsidRDefault="0072196B" w:rsidP="0072196B">
            <w:pPr>
              <w:tabs>
                <w:tab w:val="left" w:pos="0"/>
              </w:tabs>
              <w:jc w:val="center"/>
              <w:rPr>
                <w:bCs/>
              </w:rPr>
            </w:pPr>
            <w:r w:rsidRPr="0072196B">
              <w:rPr>
                <w:bCs/>
              </w:rPr>
              <w:t>60,36</w:t>
            </w:r>
          </w:p>
        </w:tc>
        <w:tc>
          <w:tcPr>
            <w:tcW w:w="1842" w:type="dxa"/>
            <w:vAlign w:val="center"/>
          </w:tcPr>
          <w:p w14:paraId="4EB09E9B" w14:textId="77777777" w:rsidR="0072196B" w:rsidRPr="0072196B" w:rsidRDefault="0072196B" w:rsidP="0072196B">
            <w:pPr>
              <w:tabs>
                <w:tab w:val="left" w:pos="0"/>
              </w:tabs>
              <w:jc w:val="center"/>
              <w:rPr>
                <w:bCs/>
              </w:rPr>
            </w:pPr>
            <w:r w:rsidRPr="0072196B">
              <w:rPr>
                <w:bCs/>
              </w:rPr>
              <w:t>63,38</w:t>
            </w:r>
          </w:p>
        </w:tc>
      </w:tr>
    </w:tbl>
    <w:p w14:paraId="61D6B135" w14:textId="77777777" w:rsidR="0072196B" w:rsidRPr="0072196B" w:rsidRDefault="0072196B" w:rsidP="0072196B">
      <w:pPr>
        <w:ind w:left="-284" w:right="-285" w:firstLine="284"/>
        <w:jc w:val="both"/>
        <w:rPr>
          <w:sz w:val="28"/>
          <w:szCs w:val="28"/>
        </w:rPr>
      </w:pPr>
      <w:r w:rsidRPr="0072196B">
        <w:rPr>
          <w:sz w:val="28"/>
          <w:szCs w:val="28"/>
        </w:rPr>
        <w:t xml:space="preserve">    </w:t>
      </w:r>
    </w:p>
    <w:p w14:paraId="0459291B" w14:textId="77777777" w:rsidR="0072196B" w:rsidRPr="0072196B" w:rsidRDefault="0072196B" w:rsidP="0072196B">
      <w:pPr>
        <w:ind w:left="-284" w:right="-285" w:firstLine="568"/>
        <w:jc w:val="both"/>
        <w:rPr>
          <w:sz w:val="28"/>
          <w:szCs w:val="28"/>
        </w:rPr>
      </w:pPr>
      <w:r w:rsidRPr="0072196B">
        <w:rPr>
          <w:sz w:val="28"/>
          <w:szCs w:val="28"/>
        </w:rPr>
        <w:t xml:space="preserve">* Льготные тарифы установлены с учетом пункта 6 статьи 168 Налогового кодекса Российской Федерации (часть вторая).  </w:t>
      </w:r>
    </w:p>
    <w:p w14:paraId="6B8AA508" w14:textId="77777777" w:rsidR="0072196B" w:rsidRPr="0072196B" w:rsidRDefault="0072196B" w:rsidP="0072196B">
      <w:pPr>
        <w:jc w:val="both"/>
        <w:rPr>
          <w:sz w:val="28"/>
          <w:szCs w:val="28"/>
          <w:lang w:eastAsia="en-US"/>
        </w:rPr>
      </w:pPr>
    </w:p>
    <w:p w14:paraId="40EA14E6" w14:textId="77777777" w:rsidR="0072196B" w:rsidRPr="0072196B" w:rsidRDefault="0072196B" w:rsidP="0072196B">
      <w:pPr>
        <w:jc w:val="both"/>
        <w:rPr>
          <w:sz w:val="28"/>
          <w:szCs w:val="28"/>
          <w:lang w:eastAsia="en-US"/>
        </w:rPr>
      </w:pPr>
    </w:p>
    <w:p w14:paraId="6F309218" w14:textId="77777777" w:rsidR="0072196B" w:rsidRPr="0072196B" w:rsidRDefault="0072196B" w:rsidP="0072196B">
      <w:pPr>
        <w:jc w:val="both"/>
        <w:rPr>
          <w:sz w:val="28"/>
          <w:szCs w:val="28"/>
          <w:lang w:eastAsia="en-US"/>
        </w:rPr>
      </w:pPr>
    </w:p>
    <w:p w14:paraId="35619B0E" w14:textId="77777777" w:rsidR="0072196B" w:rsidRPr="0072196B" w:rsidRDefault="0072196B" w:rsidP="0072196B">
      <w:pPr>
        <w:jc w:val="both"/>
        <w:rPr>
          <w:sz w:val="28"/>
          <w:szCs w:val="28"/>
          <w:lang w:eastAsia="en-US"/>
        </w:rPr>
      </w:pPr>
    </w:p>
    <w:p w14:paraId="7C863722" w14:textId="77777777" w:rsidR="0072196B" w:rsidRPr="0072196B" w:rsidRDefault="0072196B" w:rsidP="0072196B">
      <w:pPr>
        <w:jc w:val="both"/>
        <w:rPr>
          <w:sz w:val="28"/>
          <w:szCs w:val="28"/>
          <w:lang w:eastAsia="en-US"/>
        </w:rPr>
      </w:pPr>
    </w:p>
    <w:p w14:paraId="43FE0564" w14:textId="77777777" w:rsidR="0072196B" w:rsidRPr="0072196B" w:rsidRDefault="0072196B" w:rsidP="0072196B">
      <w:pPr>
        <w:jc w:val="both"/>
        <w:rPr>
          <w:sz w:val="28"/>
          <w:szCs w:val="28"/>
          <w:lang w:eastAsia="en-US"/>
        </w:rPr>
      </w:pPr>
    </w:p>
    <w:p w14:paraId="0321B8DB" w14:textId="77777777" w:rsidR="0072196B" w:rsidRPr="0072196B" w:rsidRDefault="0072196B" w:rsidP="0072196B">
      <w:pPr>
        <w:jc w:val="both"/>
        <w:rPr>
          <w:sz w:val="28"/>
          <w:szCs w:val="28"/>
          <w:lang w:eastAsia="en-US"/>
        </w:rPr>
      </w:pPr>
    </w:p>
    <w:p w14:paraId="3FBD4FC6" w14:textId="77777777" w:rsidR="0072196B" w:rsidRPr="0072196B" w:rsidRDefault="0072196B" w:rsidP="0072196B">
      <w:pPr>
        <w:jc w:val="both"/>
        <w:rPr>
          <w:sz w:val="28"/>
          <w:szCs w:val="28"/>
          <w:lang w:eastAsia="en-US"/>
        </w:rPr>
      </w:pPr>
    </w:p>
    <w:p w14:paraId="5CAA2AD5" w14:textId="77777777" w:rsidR="0072196B" w:rsidRPr="0072196B" w:rsidRDefault="0072196B" w:rsidP="0072196B">
      <w:pPr>
        <w:jc w:val="both"/>
        <w:rPr>
          <w:sz w:val="28"/>
          <w:szCs w:val="28"/>
          <w:lang w:eastAsia="en-US"/>
        </w:rPr>
      </w:pPr>
    </w:p>
    <w:p w14:paraId="073A1E4D" w14:textId="77777777" w:rsidR="0072196B" w:rsidRPr="0072196B" w:rsidRDefault="0072196B" w:rsidP="0072196B">
      <w:pPr>
        <w:jc w:val="both"/>
        <w:rPr>
          <w:sz w:val="28"/>
          <w:szCs w:val="28"/>
          <w:lang w:eastAsia="en-US"/>
        </w:rPr>
      </w:pPr>
    </w:p>
    <w:p w14:paraId="5BA9192F" w14:textId="77777777" w:rsidR="0072196B" w:rsidRPr="0072196B" w:rsidRDefault="0072196B" w:rsidP="0072196B">
      <w:pPr>
        <w:jc w:val="both"/>
        <w:rPr>
          <w:sz w:val="28"/>
          <w:szCs w:val="28"/>
          <w:lang w:eastAsia="en-US"/>
        </w:rPr>
      </w:pPr>
    </w:p>
    <w:p w14:paraId="0137F62C" w14:textId="77777777" w:rsidR="0072196B" w:rsidRPr="0072196B" w:rsidRDefault="0072196B" w:rsidP="0072196B">
      <w:pPr>
        <w:jc w:val="both"/>
        <w:rPr>
          <w:sz w:val="28"/>
          <w:szCs w:val="28"/>
          <w:lang w:eastAsia="en-US"/>
        </w:rPr>
      </w:pPr>
    </w:p>
    <w:p w14:paraId="5AEB9E25" w14:textId="77777777" w:rsidR="0072196B" w:rsidRPr="0072196B" w:rsidRDefault="0072196B" w:rsidP="0072196B">
      <w:pPr>
        <w:jc w:val="both"/>
        <w:rPr>
          <w:sz w:val="28"/>
          <w:szCs w:val="28"/>
          <w:lang w:eastAsia="en-US"/>
        </w:rPr>
      </w:pPr>
    </w:p>
    <w:p w14:paraId="1C1ED912" w14:textId="77777777" w:rsidR="0072196B" w:rsidRPr="0072196B" w:rsidRDefault="0072196B" w:rsidP="0072196B">
      <w:pPr>
        <w:jc w:val="both"/>
        <w:rPr>
          <w:sz w:val="28"/>
          <w:szCs w:val="28"/>
          <w:lang w:eastAsia="en-US"/>
        </w:rPr>
      </w:pPr>
    </w:p>
    <w:p w14:paraId="667A4E7E" w14:textId="77777777" w:rsidR="0072196B" w:rsidRPr="0072196B" w:rsidRDefault="0072196B" w:rsidP="0072196B">
      <w:pPr>
        <w:jc w:val="both"/>
        <w:rPr>
          <w:sz w:val="28"/>
          <w:szCs w:val="28"/>
          <w:lang w:eastAsia="en-US"/>
        </w:rPr>
      </w:pPr>
    </w:p>
    <w:p w14:paraId="7D22387F" w14:textId="77777777" w:rsidR="0072196B" w:rsidRPr="0072196B" w:rsidRDefault="0072196B" w:rsidP="0072196B">
      <w:pPr>
        <w:jc w:val="both"/>
        <w:rPr>
          <w:sz w:val="28"/>
          <w:szCs w:val="28"/>
          <w:lang w:eastAsia="en-US"/>
        </w:rPr>
      </w:pPr>
    </w:p>
    <w:p w14:paraId="24DE6297" w14:textId="77777777" w:rsidR="0072196B" w:rsidRPr="0072196B" w:rsidRDefault="0072196B" w:rsidP="0072196B">
      <w:pPr>
        <w:jc w:val="both"/>
        <w:rPr>
          <w:sz w:val="28"/>
          <w:szCs w:val="28"/>
          <w:lang w:eastAsia="en-US"/>
        </w:rPr>
      </w:pPr>
    </w:p>
    <w:p w14:paraId="0278F77A" w14:textId="77777777" w:rsidR="0072196B" w:rsidRPr="0072196B" w:rsidRDefault="0072196B" w:rsidP="0072196B">
      <w:pPr>
        <w:jc w:val="both"/>
        <w:rPr>
          <w:sz w:val="28"/>
          <w:szCs w:val="28"/>
          <w:lang w:eastAsia="en-US"/>
        </w:rPr>
      </w:pPr>
    </w:p>
    <w:p w14:paraId="75BAB4C5" w14:textId="77777777" w:rsidR="0072196B" w:rsidRPr="0072196B" w:rsidRDefault="0072196B" w:rsidP="0072196B">
      <w:pPr>
        <w:jc w:val="both"/>
        <w:rPr>
          <w:sz w:val="28"/>
          <w:szCs w:val="28"/>
          <w:lang w:eastAsia="en-US"/>
        </w:rPr>
      </w:pPr>
    </w:p>
    <w:p w14:paraId="16B5E547" w14:textId="77777777" w:rsidR="0072196B" w:rsidRPr="0072196B" w:rsidRDefault="0072196B" w:rsidP="0072196B">
      <w:pPr>
        <w:jc w:val="both"/>
        <w:rPr>
          <w:sz w:val="28"/>
          <w:szCs w:val="28"/>
          <w:lang w:eastAsia="en-US"/>
        </w:rPr>
      </w:pPr>
    </w:p>
    <w:p w14:paraId="5B299B00" w14:textId="77777777" w:rsidR="0072196B" w:rsidRPr="0072196B" w:rsidRDefault="0072196B" w:rsidP="0072196B">
      <w:pPr>
        <w:jc w:val="both"/>
        <w:rPr>
          <w:sz w:val="28"/>
          <w:szCs w:val="28"/>
          <w:lang w:eastAsia="en-US"/>
        </w:rPr>
      </w:pPr>
    </w:p>
    <w:p w14:paraId="662C3068" w14:textId="77777777" w:rsidR="0072196B" w:rsidRPr="0072196B" w:rsidRDefault="0072196B" w:rsidP="0072196B">
      <w:pPr>
        <w:jc w:val="both"/>
        <w:rPr>
          <w:sz w:val="28"/>
          <w:szCs w:val="28"/>
          <w:lang w:eastAsia="en-US"/>
        </w:rPr>
      </w:pPr>
    </w:p>
    <w:p w14:paraId="4849E4B7" w14:textId="77777777" w:rsidR="0072196B" w:rsidRPr="0072196B" w:rsidRDefault="0072196B" w:rsidP="0072196B">
      <w:pPr>
        <w:jc w:val="both"/>
        <w:rPr>
          <w:sz w:val="28"/>
          <w:szCs w:val="28"/>
          <w:lang w:eastAsia="en-US"/>
        </w:rPr>
      </w:pPr>
    </w:p>
    <w:p w14:paraId="55D81FA3" w14:textId="77777777" w:rsidR="0072196B" w:rsidRPr="0072196B" w:rsidRDefault="0072196B" w:rsidP="0072196B">
      <w:pPr>
        <w:jc w:val="both"/>
        <w:rPr>
          <w:sz w:val="28"/>
          <w:szCs w:val="28"/>
          <w:lang w:eastAsia="en-US"/>
        </w:rPr>
      </w:pPr>
    </w:p>
    <w:p w14:paraId="5F42A447" w14:textId="77777777" w:rsidR="0072196B" w:rsidRPr="0072196B" w:rsidRDefault="0072196B" w:rsidP="0072196B">
      <w:pPr>
        <w:jc w:val="both"/>
        <w:rPr>
          <w:sz w:val="28"/>
          <w:szCs w:val="28"/>
          <w:lang w:eastAsia="en-US"/>
        </w:rPr>
      </w:pPr>
    </w:p>
    <w:p w14:paraId="1AA51F7F" w14:textId="77777777" w:rsidR="0072196B" w:rsidRPr="0072196B" w:rsidRDefault="0072196B" w:rsidP="0072196B">
      <w:pPr>
        <w:jc w:val="both"/>
        <w:rPr>
          <w:sz w:val="28"/>
          <w:szCs w:val="28"/>
          <w:lang w:eastAsia="en-US"/>
        </w:rPr>
      </w:pPr>
    </w:p>
    <w:p w14:paraId="799674F5" w14:textId="77777777" w:rsidR="0072196B" w:rsidRDefault="0072196B" w:rsidP="0072196B">
      <w:pPr>
        <w:tabs>
          <w:tab w:val="left" w:pos="1985"/>
        </w:tabs>
        <w:ind w:left="4962"/>
        <w:jc w:val="center"/>
        <w:rPr>
          <w:sz w:val="28"/>
          <w:szCs w:val="28"/>
        </w:rPr>
        <w:sectPr w:rsidR="0072196B" w:rsidSect="00003587">
          <w:pgSz w:w="11906" w:h="16838"/>
          <w:pgMar w:top="709" w:right="851" w:bottom="284" w:left="1701" w:header="709" w:footer="709" w:gutter="0"/>
          <w:cols w:space="708"/>
          <w:titlePg/>
          <w:docGrid w:linePitch="360"/>
        </w:sectPr>
      </w:pPr>
    </w:p>
    <w:p w14:paraId="1C11E3E7" w14:textId="1B68CD85" w:rsidR="0072196B" w:rsidRPr="001828C5" w:rsidRDefault="0072196B" w:rsidP="0072196B">
      <w:pPr>
        <w:tabs>
          <w:tab w:val="left" w:pos="5580"/>
          <w:tab w:val="left" w:pos="9498"/>
        </w:tabs>
        <w:ind w:left="-1921" w:right="-569" w:firstLine="7591"/>
      </w:pPr>
      <w:r w:rsidRPr="001828C5">
        <w:lastRenderedPageBreak/>
        <w:t xml:space="preserve">Приложение № </w:t>
      </w:r>
      <w:r>
        <w:t>15</w:t>
      </w:r>
      <w:r>
        <w:t>7</w:t>
      </w:r>
      <w:r>
        <w:t xml:space="preserve"> </w:t>
      </w:r>
      <w:r w:rsidRPr="001828C5">
        <w:t xml:space="preserve">к </w:t>
      </w:r>
      <w:r>
        <w:t xml:space="preserve">протоколу </w:t>
      </w:r>
      <w:r w:rsidRPr="001828C5">
        <w:t>№ 8</w:t>
      </w:r>
      <w:r>
        <w:t>7</w:t>
      </w:r>
    </w:p>
    <w:p w14:paraId="7560C2FF" w14:textId="77777777" w:rsidR="0072196B" w:rsidRPr="001828C5" w:rsidRDefault="0072196B" w:rsidP="0072196B">
      <w:pPr>
        <w:tabs>
          <w:tab w:val="left" w:pos="5580"/>
          <w:tab w:val="left" w:pos="9498"/>
        </w:tabs>
        <w:ind w:left="-1921" w:right="-569" w:firstLine="7591"/>
      </w:pPr>
      <w:r w:rsidRPr="001828C5">
        <w:t>заседания правления Региональной</w:t>
      </w:r>
    </w:p>
    <w:p w14:paraId="1C25A5AD" w14:textId="77777777" w:rsidR="0072196B" w:rsidRPr="001828C5" w:rsidRDefault="0072196B" w:rsidP="0072196B">
      <w:pPr>
        <w:tabs>
          <w:tab w:val="left" w:pos="5580"/>
          <w:tab w:val="left" w:pos="9498"/>
        </w:tabs>
        <w:ind w:left="-1921" w:right="-569" w:firstLine="7591"/>
      </w:pPr>
      <w:r w:rsidRPr="001828C5">
        <w:t>энергетической комиссии</w:t>
      </w:r>
    </w:p>
    <w:p w14:paraId="6B51AD32" w14:textId="77777777" w:rsidR="0072196B" w:rsidRDefault="0072196B" w:rsidP="0072196B">
      <w:pPr>
        <w:tabs>
          <w:tab w:val="left" w:pos="5580"/>
          <w:tab w:val="left" w:pos="9498"/>
        </w:tabs>
        <w:ind w:left="-1921" w:right="-569" w:firstLine="7591"/>
      </w:pPr>
      <w:r w:rsidRPr="001828C5">
        <w:t xml:space="preserve">Кузбасса от </w:t>
      </w:r>
      <w:r>
        <w:t>20</w:t>
      </w:r>
      <w:r w:rsidRPr="001828C5">
        <w:t>.12.2021</w:t>
      </w:r>
    </w:p>
    <w:p w14:paraId="4AAB8538" w14:textId="77777777" w:rsidR="0072196B" w:rsidRPr="0072196B" w:rsidRDefault="0072196B" w:rsidP="0072196B">
      <w:pPr>
        <w:tabs>
          <w:tab w:val="left" w:pos="0"/>
        </w:tabs>
        <w:rPr>
          <w:sz w:val="28"/>
          <w:szCs w:val="28"/>
        </w:rPr>
      </w:pPr>
    </w:p>
    <w:p w14:paraId="312299AD" w14:textId="77777777" w:rsidR="0072196B" w:rsidRPr="0072196B" w:rsidRDefault="0072196B" w:rsidP="0072196B">
      <w:pPr>
        <w:tabs>
          <w:tab w:val="left" w:pos="0"/>
        </w:tabs>
        <w:jc w:val="center"/>
        <w:rPr>
          <w:bCs/>
          <w:sz w:val="28"/>
          <w:szCs w:val="28"/>
        </w:rPr>
      </w:pPr>
    </w:p>
    <w:p w14:paraId="176E3DA5" w14:textId="77777777" w:rsidR="0072196B" w:rsidRPr="0072196B" w:rsidRDefault="0072196B" w:rsidP="0072196B">
      <w:pPr>
        <w:tabs>
          <w:tab w:val="left" w:pos="0"/>
        </w:tabs>
        <w:jc w:val="center"/>
        <w:rPr>
          <w:bCs/>
          <w:sz w:val="28"/>
          <w:szCs w:val="28"/>
        </w:rPr>
      </w:pPr>
      <w:r w:rsidRPr="0072196B">
        <w:rPr>
          <w:bCs/>
          <w:sz w:val="28"/>
          <w:szCs w:val="28"/>
        </w:rPr>
        <w:t>Льготные тарифы*</w:t>
      </w:r>
    </w:p>
    <w:p w14:paraId="7B3F9477" w14:textId="77777777" w:rsidR="0072196B" w:rsidRPr="0072196B" w:rsidRDefault="0072196B" w:rsidP="0072196B">
      <w:pPr>
        <w:tabs>
          <w:tab w:val="left" w:pos="0"/>
        </w:tabs>
        <w:jc w:val="center"/>
        <w:rPr>
          <w:bCs/>
          <w:sz w:val="28"/>
          <w:szCs w:val="28"/>
        </w:rPr>
      </w:pPr>
      <w:r w:rsidRPr="0072196B">
        <w:rPr>
          <w:bCs/>
          <w:sz w:val="28"/>
          <w:szCs w:val="28"/>
        </w:rPr>
        <w:t xml:space="preserve">на горячее водоснабжение в открытой системе горячего водоснабжения, тепловую энергию (мощность)                                                                                                          </w:t>
      </w:r>
    </w:p>
    <w:p w14:paraId="512F9BE8" w14:textId="77777777" w:rsidR="0072196B" w:rsidRPr="0072196B" w:rsidRDefault="0072196B" w:rsidP="0072196B">
      <w:pPr>
        <w:jc w:val="both"/>
        <w:rPr>
          <w:sz w:val="28"/>
          <w:szCs w:val="28"/>
          <w:lang w:eastAsia="en-US"/>
        </w:rPr>
      </w:pPr>
    </w:p>
    <w:tbl>
      <w:tblPr>
        <w:tblStyle w:val="afc"/>
        <w:tblpPr w:leftFromText="180" w:rightFromText="180" w:vertAnchor="text" w:horzAnchor="page" w:tblpX="1245" w:tblpY="203"/>
        <w:tblW w:w="9918" w:type="dxa"/>
        <w:tblLayout w:type="fixed"/>
        <w:tblLook w:val="04A0" w:firstRow="1" w:lastRow="0" w:firstColumn="1" w:lastColumn="0" w:noHBand="0" w:noVBand="1"/>
      </w:tblPr>
      <w:tblGrid>
        <w:gridCol w:w="988"/>
        <w:gridCol w:w="2409"/>
        <w:gridCol w:w="2410"/>
        <w:gridCol w:w="1418"/>
        <w:gridCol w:w="1417"/>
        <w:gridCol w:w="1276"/>
      </w:tblGrid>
      <w:tr w:rsidR="0072196B" w:rsidRPr="0072196B" w14:paraId="4E7AF92F" w14:textId="77777777" w:rsidTr="00AE6253">
        <w:trPr>
          <w:trHeight w:val="324"/>
        </w:trPr>
        <w:tc>
          <w:tcPr>
            <w:tcW w:w="988" w:type="dxa"/>
            <w:vMerge w:val="restart"/>
            <w:vAlign w:val="center"/>
          </w:tcPr>
          <w:p w14:paraId="2A7CE4BB" w14:textId="77777777" w:rsidR="0072196B" w:rsidRPr="0072196B" w:rsidRDefault="0072196B" w:rsidP="0072196B">
            <w:pPr>
              <w:jc w:val="center"/>
              <w:rPr>
                <w:bCs/>
              </w:rPr>
            </w:pPr>
            <w:r w:rsidRPr="0072196B">
              <w:rPr>
                <w:bCs/>
              </w:rPr>
              <w:t>№ п/п</w:t>
            </w:r>
          </w:p>
        </w:tc>
        <w:tc>
          <w:tcPr>
            <w:tcW w:w="2409" w:type="dxa"/>
            <w:vMerge w:val="restart"/>
            <w:vAlign w:val="center"/>
          </w:tcPr>
          <w:p w14:paraId="145F9E6C" w14:textId="77777777" w:rsidR="0072196B" w:rsidRPr="0072196B" w:rsidRDefault="0072196B" w:rsidP="0072196B">
            <w:pPr>
              <w:tabs>
                <w:tab w:val="left" w:pos="0"/>
              </w:tabs>
              <w:jc w:val="center"/>
              <w:rPr>
                <w:bCs/>
              </w:rPr>
            </w:pPr>
            <w:r w:rsidRPr="0072196B">
              <w:rPr>
                <w:bCs/>
              </w:rPr>
              <w:t>Наименование регулируемой организации</w:t>
            </w:r>
          </w:p>
        </w:tc>
        <w:tc>
          <w:tcPr>
            <w:tcW w:w="2410" w:type="dxa"/>
            <w:vMerge w:val="restart"/>
            <w:vAlign w:val="center"/>
          </w:tcPr>
          <w:p w14:paraId="334D4976" w14:textId="77777777" w:rsidR="0072196B" w:rsidRPr="0072196B" w:rsidRDefault="0072196B" w:rsidP="0072196B">
            <w:pPr>
              <w:tabs>
                <w:tab w:val="left" w:pos="0"/>
              </w:tabs>
              <w:jc w:val="center"/>
              <w:rPr>
                <w:bCs/>
              </w:rPr>
            </w:pPr>
            <w:r w:rsidRPr="0072196B">
              <w:rPr>
                <w:bCs/>
              </w:rPr>
              <w:t>Вид жилого фонда</w:t>
            </w:r>
          </w:p>
        </w:tc>
        <w:tc>
          <w:tcPr>
            <w:tcW w:w="1418" w:type="dxa"/>
            <w:vMerge w:val="restart"/>
            <w:vAlign w:val="center"/>
          </w:tcPr>
          <w:p w14:paraId="3707FE7F" w14:textId="77777777" w:rsidR="0072196B" w:rsidRPr="0072196B" w:rsidRDefault="0072196B" w:rsidP="0072196B">
            <w:pPr>
              <w:tabs>
                <w:tab w:val="left" w:pos="0"/>
              </w:tabs>
              <w:jc w:val="center"/>
              <w:rPr>
                <w:bCs/>
              </w:rPr>
            </w:pPr>
            <w:r w:rsidRPr="0072196B">
              <w:rPr>
                <w:bCs/>
              </w:rPr>
              <w:t xml:space="preserve">Единицы измерения </w:t>
            </w:r>
          </w:p>
        </w:tc>
        <w:tc>
          <w:tcPr>
            <w:tcW w:w="2693" w:type="dxa"/>
            <w:gridSpan w:val="2"/>
            <w:vAlign w:val="center"/>
          </w:tcPr>
          <w:p w14:paraId="48BB24AE" w14:textId="77777777" w:rsidR="0072196B" w:rsidRPr="0072196B" w:rsidRDefault="0072196B" w:rsidP="0072196B">
            <w:pPr>
              <w:tabs>
                <w:tab w:val="left" w:pos="0"/>
              </w:tabs>
              <w:jc w:val="center"/>
              <w:rPr>
                <w:bCs/>
              </w:rPr>
            </w:pPr>
            <w:r w:rsidRPr="0072196B">
              <w:rPr>
                <w:bCs/>
              </w:rPr>
              <w:t>Льготный тариф</w:t>
            </w:r>
          </w:p>
        </w:tc>
      </w:tr>
      <w:tr w:rsidR="0072196B" w:rsidRPr="0072196B" w14:paraId="116C598D" w14:textId="77777777" w:rsidTr="00AE6253">
        <w:trPr>
          <w:trHeight w:val="679"/>
        </w:trPr>
        <w:tc>
          <w:tcPr>
            <w:tcW w:w="988" w:type="dxa"/>
            <w:vMerge/>
            <w:vAlign w:val="center"/>
          </w:tcPr>
          <w:p w14:paraId="5EB64EF9" w14:textId="77777777" w:rsidR="0072196B" w:rsidRPr="0072196B" w:rsidRDefault="0072196B" w:rsidP="0072196B">
            <w:pPr>
              <w:tabs>
                <w:tab w:val="left" w:pos="0"/>
              </w:tabs>
              <w:jc w:val="center"/>
              <w:rPr>
                <w:bCs/>
              </w:rPr>
            </w:pPr>
          </w:p>
        </w:tc>
        <w:tc>
          <w:tcPr>
            <w:tcW w:w="2409" w:type="dxa"/>
            <w:vMerge/>
            <w:vAlign w:val="center"/>
          </w:tcPr>
          <w:p w14:paraId="13008A90" w14:textId="77777777" w:rsidR="0072196B" w:rsidRPr="0072196B" w:rsidRDefault="0072196B" w:rsidP="0072196B">
            <w:pPr>
              <w:tabs>
                <w:tab w:val="left" w:pos="0"/>
              </w:tabs>
              <w:jc w:val="center"/>
              <w:rPr>
                <w:bCs/>
              </w:rPr>
            </w:pPr>
          </w:p>
        </w:tc>
        <w:tc>
          <w:tcPr>
            <w:tcW w:w="2410" w:type="dxa"/>
            <w:vMerge/>
            <w:vAlign w:val="center"/>
          </w:tcPr>
          <w:p w14:paraId="16D08391" w14:textId="77777777" w:rsidR="0072196B" w:rsidRPr="0072196B" w:rsidRDefault="0072196B" w:rsidP="0072196B">
            <w:pPr>
              <w:tabs>
                <w:tab w:val="left" w:pos="0"/>
              </w:tabs>
              <w:jc w:val="center"/>
              <w:rPr>
                <w:bCs/>
              </w:rPr>
            </w:pPr>
          </w:p>
        </w:tc>
        <w:tc>
          <w:tcPr>
            <w:tcW w:w="1418" w:type="dxa"/>
            <w:vMerge/>
            <w:vAlign w:val="center"/>
          </w:tcPr>
          <w:p w14:paraId="58540F91" w14:textId="77777777" w:rsidR="0072196B" w:rsidRPr="0072196B" w:rsidRDefault="0072196B" w:rsidP="0072196B">
            <w:pPr>
              <w:tabs>
                <w:tab w:val="left" w:pos="0"/>
              </w:tabs>
              <w:jc w:val="center"/>
              <w:rPr>
                <w:bCs/>
              </w:rPr>
            </w:pPr>
          </w:p>
        </w:tc>
        <w:tc>
          <w:tcPr>
            <w:tcW w:w="1417" w:type="dxa"/>
            <w:vAlign w:val="center"/>
          </w:tcPr>
          <w:p w14:paraId="2BE608DD" w14:textId="77777777" w:rsidR="0072196B" w:rsidRPr="0072196B" w:rsidRDefault="0072196B" w:rsidP="0072196B">
            <w:pPr>
              <w:tabs>
                <w:tab w:val="left" w:pos="0"/>
              </w:tabs>
              <w:jc w:val="center"/>
              <w:rPr>
                <w:bCs/>
              </w:rPr>
            </w:pPr>
            <w:r w:rsidRPr="0072196B">
              <w:rPr>
                <w:bCs/>
              </w:rPr>
              <w:t>с 01.01.2022                   по 30.06.2022</w:t>
            </w:r>
          </w:p>
        </w:tc>
        <w:tc>
          <w:tcPr>
            <w:tcW w:w="1276" w:type="dxa"/>
            <w:vAlign w:val="center"/>
          </w:tcPr>
          <w:p w14:paraId="32EEE24C" w14:textId="77777777" w:rsidR="0072196B" w:rsidRPr="0072196B" w:rsidRDefault="0072196B" w:rsidP="0072196B">
            <w:pPr>
              <w:tabs>
                <w:tab w:val="left" w:pos="0"/>
              </w:tabs>
              <w:ind w:right="-100"/>
              <w:jc w:val="center"/>
              <w:rPr>
                <w:bCs/>
              </w:rPr>
            </w:pPr>
            <w:r w:rsidRPr="0072196B">
              <w:rPr>
                <w:bCs/>
              </w:rPr>
              <w:t>с 01.07.2022                по 31.12.2022</w:t>
            </w:r>
          </w:p>
        </w:tc>
      </w:tr>
      <w:tr w:rsidR="0072196B" w:rsidRPr="0072196B" w14:paraId="1106C0B1" w14:textId="77777777" w:rsidTr="00AE6253">
        <w:trPr>
          <w:trHeight w:val="114"/>
        </w:trPr>
        <w:tc>
          <w:tcPr>
            <w:tcW w:w="988" w:type="dxa"/>
            <w:vAlign w:val="center"/>
          </w:tcPr>
          <w:p w14:paraId="04B424D5" w14:textId="77777777" w:rsidR="0072196B" w:rsidRPr="0072196B" w:rsidRDefault="0072196B" w:rsidP="0072196B">
            <w:pPr>
              <w:tabs>
                <w:tab w:val="left" w:pos="0"/>
              </w:tabs>
              <w:jc w:val="center"/>
              <w:rPr>
                <w:bCs/>
              </w:rPr>
            </w:pPr>
            <w:r w:rsidRPr="0072196B">
              <w:rPr>
                <w:bCs/>
              </w:rPr>
              <w:t>1</w:t>
            </w:r>
          </w:p>
        </w:tc>
        <w:tc>
          <w:tcPr>
            <w:tcW w:w="2409" w:type="dxa"/>
            <w:vAlign w:val="center"/>
          </w:tcPr>
          <w:p w14:paraId="0DF5B21C" w14:textId="77777777" w:rsidR="0072196B" w:rsidRPr="0072196B" w:rsidRDefault="0072196B" w:rsidP="0072196B">
            <w:pPr>
              <w:tabs>
                <w:tab w:val="left" w:pos="0"/>
              </w:tabs>
              <w:jc w:val="center"/>
              <w:rPr>
                <w:bCs/>
              </w:rPr>
            </w:pPr>
            <w:r w:rsidRPr="0072196B">
              <w:rPr>
                <w:bCs/>
              </w:rPr>
              <w:t>2</w:t>
            </w:r>
          </w:p>
        </w:tc>
        <w:tc>
          <w:tcPr>
            <w:tcW w:w="2410" w:type="dxa"/>
            <w:vAlign w:val="center"/>
          </w:tcPr>
          <w:p w14:paraId="25BE8E87" w14:textId="77777777" w:rsidR="0072196B" w:rsidRPr="0072196B" w:rsidRDefault="0072196B" w:rsidP="0072196B">
            <w:pPr>
              <w:tabs>
                <w:tab w:val="left" w:pos="0"/>
              </w:tabs>
              <w:jc w:val="center"/>
              <w:rPr>
                <w:bCs/>
              </w:rPr>
            </w:pPr>
            <w:r w:rsidRPr="0072196B">
              <w:rPr>
                <w:bCs/>
              </w:rPr>
              <w:t>3</w:t>
            </w:r>
          </w:p>
        </w:tc>
        <w:tc>
          <w:tcPr>
            <w:tcW w:w="1418" w:type="dxa"/>
            <w:vAlign w:val="center"/>
          </w:tcPr>
          <w:p w14:paraId="1A6E86EB" w14:textId="77777777" w:rsidR="0072196B" w:rsidRPr="0072196B" w:rsidRDefault="0072196B" w:rsidP="0072196B">
            <w:pPr>
              <w:tabs>
                <w:tab w:val="left" w:pos="0"/>
              </w:tabs>
              <w:jc w:val="center"/>
              <w:rPr>
                <w:bCs/>
              </w:rPr>
            </w:pPr>
            <w:r w:rsidRPr="0072196B">
              <w:rPr>
                <w:bCs/>
              </w:rPr>
              <w:t>4</w:t>
            </w:r>
          </w:p>
        </w:tc>
        <w:tc>
          <w:tcPr>
            <w:tcW w:w="1417" w:type="dxa"/>
            <w:vAlign w:val="center"/>
          </w:tcPr>
          <w:p w14:paraId="1D3AAFDA" w14:textId="77777777" w:rsidR="0072196B" w:rsidRPr="0072196B" w:rsidRDefault="0072196B" w:rsidP="0072196B">
            <w:pPr>
              <w:tabs>
                <w:tab w:val="left" w:pos="0"/>
              </w:tabs>
              <w:jc w:val="center"/>
              <w:rPr>
                <w:bCs/>
              </w:rPr>
            </w:pPr>
            <w:r w:rsidRPr="0072196B">
              <w:rPr>
                <w:bCs/>
              </w:rPr>
              <w:t>5</w:t>
            </w:r>
          </w:p>
        </w:tc>
        <w:tc>
          <w:tcPr>
            <w:tcW w:w="1276" w:type="dxa"/>
            <w:vAlign w:val="center"/>
          </w:tcPr>
          <w:p w14:paraId="6F7906CC" w14:textId="77777777" w:rsidR="0072196B" w:rsidRPr="0072196B" w:rsidRDefault="0072196B" w:rsidP="0072196B">
            <w:pPr>
              <w:tabs>
                <w:tab w:val="left" w:pos="0"/>
              </w:tabs>
              <w:jc w:val="center"/>
              <w:rPr>
                <w:bCs/>
              </w:rPr>
            </w:pPr>
            <w:r w:rsidRPr="0072196B">
              <w:rPr>
                <w:bCs/>
              </w:rPr>
              <w:t>6</w:t>
            </w:r>
          </w:p>
        </w:tc>
      </w:tr>
      <w:tr w:rsidR="0072196B" w:rsidRPr="0072196B" w14:paraId="632CAD23" w14:textId="77777777" w:rsidTr="00AE6253">
        <w:trPr>
          <w:trHeight w:val="114"/>
        </w:trPr>
        <w:tc>
          <w:tcPr>
            <w:tcW w:w="9918" w:type="dxa"/>
            <w:gridSpan w:val="6"/>
            <w:vAlign w:val="center"/>
          </w:tcPr>
          <w:p w14:paraId="4B1AEE16" w14:textId="77777777" w:rsidR="0072196B" w:rsidRPr="0072196B" w:rsidRDefault="0072196B" w:rsidP="0072196B">
            <w:pPr>
              <w:numPr>
                <w:ilvl w:val="0"/>
                <w:numId w:val="31"/>
              </w:numPr>
              <w:tabs>
                <w:tab w:val="left" w:pos="0"/>
              </w:tabs>
              <w:contextualSpacing/>
              <w:jc w:val="center"/>
              <w:rPr>
                <w:bCs/>
              </w:rPr>
            </w:pPr>
            <w:r w:rsidRPr="0072196B">
              <w:rPr>
                <w:bCs/>
              </w:rPr>
              <w:t xml:space="preserve">Горячее водоснабжение </w:t>
            </w:r>
          </w:p>
        </w:tc>
      </w:tr>
      <w:tr w:rsidR="0072196B" w:rsidRPr="0072196B" w14:paraId="115BB4DC" w14:textId="77777777" w:rsidTr="00AE6253">
        <w:trPr>
          <w:trHeight w:val="943"/>
        </w:trPr>
        <w:tc>
          <w:tcPr>
            <w:tcW w:w="9918" w:type="dxa"/>
            <w:gridSpan w:val="6"/>
            <w:vAlign w:val="center"/>
          </w:tcPr>
          <w:p w14:paraId="43FB0E2D" w14:textId="77777777" w:rsidR="0072196B" w:rsidRPr="0072196B" w:rsidRDefault="0072196B" w:rsidP="0072196B">
            <w:pPr>
              <w:tabs>
                <w:tab w:val="left" w:pos="0"/>
              </w:tabs>
              <w:rPr>
                <w:bCs/>
              </w:rPr>
            </w:pPr>
            <w:r w:rsidRPr="0072196B">
              <w:rPr>
                <w:bCs/>
              </w:rPr>
              <w:t>1.1</w:t>
            </w:r>
            <w:r w:rsidRPr="0072196B">
              <w:rPr>
                <w:bCs/>
              </w:rPr>
              <w:tab/>
              <w:t>АО «Кемеровская генерация», ИНН 4205243192 (для потребителей, присоединенных                 к тепловым сетям ООО «Спецтранспорт 42» ИНН 4205368145, ООО «</w:t>
            </w:r>
            <w:proofErr w:type="spellStart"/>
            <w:r w:rsidRPr="0072196B">
              <w:rPr>
                <w:bCs/>
              </w:rPr>
              <w:t>Теплоснаб</w:t>
            </w:r>
            <w:proofErr w:type="spellEnd"/>
            <w:r w:rsidRPr="0072196B">
              <w:rPr>
                <w:bCs/>
              </w:rPr>
              <w:t>»                                                ИНН 4205239830, АО «Теплоэнерго» ИНН 4205049011)</w:t>
            </w:r>
          </w:p>
        </w:tc>
      </w:tr>
      <w:tr w:rsidR="0072196B" w:rsidRPr="0072196B" w14:paraId="62B490D4" w14:textId="77777777" w:rsidTr="00AE6253">
        <w:trPr>
          <w:trHeight w:val="559"/>
        </w:trPr>
        <w:tc>
          <w:tcPr>
            <w:tcW w:w="9918" w:type="dxa"/>
            <w:gridSpan w:val="6"/>
            <w:vAlign w:val="center"/>
          </w:tcPr>
          <w:p w14:paraId="06360D9A" w14:textId="77777777" w:rsidR="0072196B" w:rsidRPr="0072196B" w:rsidRDefault="0072196B" w:rsidP="0072196B">
            <w:pPr>
              <w:tabs>
                <w:tab w:val="left" w:pos="0"/>
              </w:tabs>
              <w:jc w:val="center"/>
              <w:rPr>
                <w:bCs/>
              </w:rPr>
            </w:pPr>
            <w:r w:rsidRPr="0072196B">
              <w:rPr>
                <w:bCs/>
              </w:rPr>
              <w:t>1.1.1.</w:t>
            </w:r>
            <w:r w:rsidRPr="0072196B">
              <w:rPr>
                <w:bCs/>
              </w:rPr>
              <w:tab/>
              <w:t>С изолированными стояками</w:t>
            </w:r>
          </w:p>
        </w:tc>
      </w:tr>
      <w:tr w:rsidR="0072196B" w:rsidRPr="0072196B" w14:paraId="623B70CC" w14:textId="77777777" w:rsidTr="00AE6253">
        <w:trPr>
          <w:trHeight w:val="549"/>
        </w:trPr>
        <w:tc>
          <w:tcPr>
            <w:tcW w:w="988" w:type="dxa"/>
            <w:vAlign w:val="center"/>
          </w:tcPr>
          <w:p w14:paraId="44250495" w14:textId="77777777" w:rsidR="0072196B" w:rsidRPr="0072196B" w:rsidRDefault="0072196B" w:rsidP="0072196B">
            <w:pPr>
              <w:tabs>
                <w:tab w:val="left" w:pos="0"/>
              </w:tabs>
              <w:rPr>
                <w:bCs/>
              </w:rPr>
            </w:pPr>
            <w:r w:rsidRPr="0072196B">
              <w:rPr>
                <w:bCs/>
              </w:rPr>
              <w:t>1.1.1.1.</w:t>
            </w:r>
          </w:p>
        </w:tc>
        <w:tc>
          <w:tcPr>
            <w:tcW w:w="2409" w:type="dxa"/>
            <w:vAlign w:val="center"/>
          </w:tcPr>
          <w:p w14:paraId="5B2DB3B9" w14:textId="77777777" w:rsidR="0072196B" w:rsidRPr="0072196B" w:rsidRDefault="0072196B" w:rsidP="0072196B">
            <w:pPr>
              <w:tabs>
                <w:tab w:val="left" w:pos="0"/>
              </w:tabs>
              <w:rPr>
                <w:bCs/>
              </w:rPr>
            </w:pPr>
            <w:r w:rsidRPr="0072196B">
              <w:rPr>
                <w:bCs/>
              </w:rPr>
              <w:t>при наличии полотенцесушителя</w:t>
            </w:r>
          </w:p>
        </w:tc>
        <w:tc>
          <w:tcPr>
            <w:tcW w:w="2410" w:type="dxa"/>
            <w:vMerge w:val="restart"/>
            <w:vAlign w:val="center"/>
          </w:tcPr>
          <w:p w14:paraId="0354BA1F" w14:textId="77777777" w:rsidR="0072196B" w:rsidRPr="0072196B" w:rsidRDefault="0072196B" w:rsidP="0072196B">
            <w:pPr>
              <w:tabs>
                <w:tab w:val="left" w:pos="0"/>
              </w:tabs>
              <w:rPr>
                <w:bCs/>
              </w:rPr>
            </w:pPr>
            <w:r w:rsidRPr="0072196B">
              <w:rPr>
                <w:color w:val="000000"/>
                <w:lang w:eastAsia="en-US"/>
              </w:rPr>
              <w:t>Многоквартирные                    и индивидуальные жилые дома</w:t>
            </w:r>
          </w:p>
        </w:tc>
        <w:tc>
          <w:tcPr>
            <w:tcW w:w="1418" w:type="dxa"/>
            <w:vAlign w:val="center"/>
          </w:tcPr>
          <w:p w14:paraId="6474D8AE" w14:textId="77777777" w:rsidR="0072196B" w:rsidRPr="0072196B" w:rsidRDefault="0072196B" w:rsidP="0072196B">
            <w:pPr>
              <w:tabs>
                <w:tab w:val="left" w:pos="0"/>
              </w:tabs>
              <w:jc w:val="center"/>
              <w:rPr>
                <w:bCs/>
                <w:vertAlign w:val="superscript"/>
              </w:rPr>
            </w:pPr>
            <w:proofErr w:type="spellStart"/>
            <w:r w:rsidRPr="0072196B">
              <w:rPr>
                <w:bCs/>
              </w:rPr>
              <w:t>руб</w:t>
            </w:r>
            <w:proofErr w:type="spellEnd"/>
            <w:r w:rsidRPr="0072196B">
              <w:rPr>
                <w:bCs/>
              </w:rPr>
              <w:t>/м</w:t>
            </w:r>
            <w:r w:rsidRPr="0072196B">
              <w:rPr>
                <w:bCs/>
                <w:vertAlign w:val="superscript"/>
              </w:rPr>
              <w:t>3</w:t>
            </w:r>
          </w:p>
        </w:tc>
        <w:tc>
          <w:tcPr>
            <w:tcW w:w="1417" w:type="dxa"/>
            <w:vAlign w:val="center"/>
          </w:tcPr>
          <w:p w14:paraId="71A96580" w14:textId="77777777" w:rsidR="0072196B" w:rsidRPr="0072196B" w:rsidRDefault="0072196B" w:rsidP="0072196B">
            <w:pPr>
              <w:tabs>
                <w:tab w:val="left" w:pos="0"/>
              </w:tabs>
              <w:jc w:val="center"/>
              <w:rPr>
                <w:bCs/>
              </w:rPr>
            </w:pPr>
            <w:r w:rsidRPr="0072196B">
              <w:rPr>
                <w:bCs/>
              </w:rPr>
              <w:t>121,50</w:t>
            </w:r>
          </w:p>
        </w:tc>
        <w:tc>
          <w:tcPr>
            <w:tcW w:w="1276" w:type="dxa"/>
            <w:vAlign w:val="center"/>
          </w:tcPr>
          <w:p w14:paraId="0AA7CBA0" w14:textId="77777777" w:rsidR="0072196B" w:rsidRPr="0072196B" w:rsidRDefault="0072196B" w:rsidP="0072196B">
            <w:pPr>
              <w:tabs>
                <w:tab w:val="left" w:pos="0"/>
              </w:tabs>
              <w:jc w:val="center"/>
              <w:rPr>
                <w:bCs/>
              </w:rPr>
            </w:pPr>
            <w:r w:rsidRPr="0072196B">
              <w:rPr>
                <w:bCs/>
              </w:rPr>
              <w:t>129,52</w:t>
            </w:r>
          </w:p>
        </w:tc>
      </w:tr>
      <w:tr w:rsidR="0072196B" w:rsidRPr="0072196B" w14:paraId="21C72F7A" w14:textId="77777777" w:rsidTr="00AE6253">
        <w:trPr>
          <w:trHeight w:val="114"/>
        </w:trPr>
        <w:tc>
          <w:tcPr>
            <w:tcW w:w="988" w:type="dxa"/>
            <w:vAlign w:val="center"/>
          </w:tcPr>
          <w:p w14:paraId="1D631A61" w14:textId="77777777" w:rsidR="0072196B" w:rsidRPr="0072196B" w:rsidRDefault="0072196B" w:rsidP="0072196B">
            <w:pPr>
              <w:tabs>
                <w:tab w:val="left" w:pos="0"/>
              </w:tabs>
              <w:rPr>
                <w:bCs/>
              </w:rPr>
            </w:pPr>
            <w:r w:rsidRPr="0072196B">
              <w:rPr>
                <w:bCs/>
              </w:rPr>
              <w:t>1.1.1.2.</w:t>
            </w:r>
          </w:p>
        </w:tc>
        <w:tc>
          <w:tcPr>
            <w:tcW w:w="2409" w:type="dxa"/>
            <w:vAlign w:val="center"/>
          </w:tcPr>
          <w:p w14:paraId="7DF7ADA9" w14:textId="77777777" w:rsidR="0072196B" w:rsidRPr="0072196B" w:rsidRDefault="0072196B" w:rsidP="0072196B">
            <w:pPr>
              <w:tabs>
                <w:tab w:val="left" w:pos="0"/>
              </w:tabs>
              <w:rPr>
                <w:bCs/>
              </w:rPr>
            </w:pPr>
            <w:r w:rsidRPr="0072196B">
              <w:rPr>
                <w:bCs/>
              </w:rPr>
              <w:t>без полотенцесушителей</w:t>
            </w:r>
          </w:p>
        </w:tc>
        <w:tc>
          <w:tcPr>
            <w:tcW w:w="2410" w:type="dxa"/>
            <w:vMerge/>
            <w:vAlign w:val="center"/>
          </w:tcPr>
          <w:p w14:paraId="21CE35F7" w14:textId="77777777" w:rsidR="0072196B" w:rsidRPr="0072196B" w:rsidRDefault="0072196B" w:rsidP="0072196B">
            <w:pPr>
              <w:tabs>
                <w:tab w:val="left" w:pos="0"/>
              </w:tabs>
              <w:rPr>
                <w:bCs/>
              </w:rPr>
            </w:pPr>
          </w:p>
        </w:tc>
        <w:tc>
          <w:tcPr>
            <w:tcW w:w="1418" w:type="dxa"/>
            <w:vAlign w:val="center"/>
          </w:tcPr>
          <w:p w14:paraId="7EF90B16" w14:textId="77777777" w:rsidR="0072196B" w:rsidRPr="0072196B" w:rsidRDefault="0072196B" w:rsidP="0072196B">
            <w:pPr>
              <w:tabs>
                <w:tab w:val="left" w:pos="0"/>
              </w:tabs>
              <w:jc w:val="center"/>
              <w:rPr>
                <w:bCs/>
              </w:rPr>
            </w:pPr>
            <w:proofErr w:type="spellStart"/>
            <w:r w:rsidRPr="0072196B">
              <w:rPr>
                <w:bCs/>
              </w:rPr>
              <w:t>руб</w:t>
            </w:r>
            <w:proofErr w:type="spellEnd"/>
            <w:r w:rsidRPr="0072196B">
              <w:rPr>
                <w:bCs/>
              </w:rPr>
              <w:t>/м</w:t>
            </w:r>
            <w:r w:rsidRPr="0072196B">
              <w:rPr>
                <w:bCs/>
                <w:vertAlign w:val="superscript"/>
              </w:rPr>
              <w:t>3</w:t>
            </w:r>
          </w:p>
        </w:tc>
        <w:tc>
          <w:tcPr>
            <w:tcW w:w="1417" w:type="dxa"/>
            <w:vAlign w:val="center"/>
          </w:tcPr>
          <w:p w14:paraId="332B3A56" w14:textId="77777777" w:rsidR="0072196B" w:rsidRPr="0072196B" w:rsidRDefault="0072196B" w:rsidP="0072196B">
            <w:pPr>
              <w:tabs>
                <w:tab w:val="left" w:pos="0"/>
              </w:tabs>
              <w:jc w:val="center"/>
              <w:rPr>
                <w:bCs/>
              </w:rPr>
            </w:pPr>
            <w:r w:rsidRPr="0072196B">
              <w:rPr>
                <w:bCs/>
              </w:rPr>
              <w:t>112,46</w:t>
            </w:r>
          </w:p>
        </w:tc>
        <w:tc>
          <w:tcPr>
            <w:tcW w:w="1276" w:type="dxa"/>
            <w:vAlign w:val="center"/>
          </w:tcPr>
          <w:p w14:paraId="1C69CC16" w14:textId="77777777" w:rsidR="0072196B" w:rsidRPr="0072196B" w:rsidRDefault="0072196B" w:rsidP="0072196B">
            <w:pPr>
              <w:tabs>
                <w:tab w:val="left" w:pos="0"/>
              </w:tabs>
              <w:jc w:val="center"/>
              <w:rPr>
                <w:bCs/>
              </w:rPr>
            </w:pPr>
            <w:r w:rsidRPr="0072196B">
              <w:rPr>
                <w:bCs/>
              </w:rPr>
              <w:t>119,86</w:t>
            </w:r>
          </w:p>
        </w:tc>
      </w:tr>
      <w:tr w:rsidR="0072196B" w:rsidRPr="0072196B" w14:paraId="346926E7" w14:textId="77777777" w:rsidTr="00AE6253">
        <w:trPr>
          <w:trHeight w:val="569"/>
        </w:trPr>
        <w:tc>
          <w:tcPr>
            <w:tcW w:w="9918" w:type="dxa"/>
            <w:gridSpan w:val="6"/>
            <w:vAlign w:val="center"/>
          </w:tcPr>
          <w:p w14:paraId="717519BC" w14:textId="77777777" w:rsidR="0072196B" w:rsidRPr="0072196B" w:rsidRDefault="0072196B" w:rsidP="0072196B">
            <w:pPr>
              <w:tabs>
                <w:tab w:val="left" w:pos="0"/>
              </w:tabs>
              <w:jc w:val="center"/>
              <w:rPr>
                <w:bCs/>
              </w:rPr>
            </w:pPr>
            <w:r w:rsidRPr="0072196B">
              <w:rPr>
                <w:bCs/>
              </w:rPr>
              <w:t>1.1.2. С неизолированными стояками</w:t>
            </w:r>
          </w:p>
        </w:tc>
      </w:tr>
      <w:tr w:rsidR="0072196B" w:rsidRPr="0072196B" w14:paraId="4CC56663" w14:textId="77777777" w:rsidTr="00AE6253">
        <w:trPr>
          <w:trHeight w:val="114"/>
        </w:trPr>
        <w:tc>
          <w:tcPr>
            <w:tcW w:w="988" w:type="dxa"/>
            <w:vAlign w:val="center"/>
          </w:tcPr>
          <w:p w14:paraId="41062B15" w14:textId="77777777" w:rsidR="0072196B" w:rsidRPr="0072196B" w:rsidRDefault="0072196B" w:rsidP="0072196B">
            <w:pPr>
              <w:tabs>
                <w:tab w:val="left" w:pos="0"/>
              </w:tabs>
              <w:rPr>
                <w:bCs/>
              </w:rPr>
            </w:pPr>
            <w:r w:rsidRPr="0072196B">
              <w:rPr>
                <w:bCs/>
              </w:rPr>
              <w:t>1.1.2.1.</w:t>
            </w:r>
          </w:p>
        </w:tc>
        <w:tc>
          <w:tcPr>
            <w:tcW w:w="2409" w:type="dxa"/>
            <w:vAlign w:val="center"/>
          </w:tcPr>
          <w:p w14:paraId="24AFA331" w14:textId="77777777" w:rsidR="0072196B" w:rsidRPr="0072196B" w:rsidRDefault="0072196B" w:rsidP="0072196B">
            <w:pPr>
              <w:tabs>
                <w:tab w:val="left" w:pos="0"/>
              </w:tabs>
              <w:rPr>
                <w:bCs/>
              </w:rPr>
            </w:pPr>
            <w:r w:rsidRPr="0072196B">
              <w:rPr>
                <w:lang w:eastAsia="en-US"/>
              </w:rPr>
              <w:t>при наличии полотенцесушителя</w:t>
            </w:r>
          </w:p>
        </w:tc>
        <w:tc>
          <w:tcPr>
            <w:tcW w:w="2410" w:type="dxa"/>
            <w:vMerge w:val="restart"/>
            <w:vAlign w:val="center"/>
          </w:tcPr>
          <w:p w14:paraId="01144B1F" w14:textId="77777777" w:rsidR="0072196B" w:rsidRPr="0072196B" w:rsidRDefault="0072196B" w:rsidP="0072196B">
            <w:pPr>
              <w:tabs>
                <w:tab w:val="left" w:pos="0"/>
              </w:tabs>
              <w:rPr>
                <w:bCs/>
              </w:rPr>
            </w:pPr>
            <w:r w:rsidRPr="0072196B">
              <w:rPr>
                <w:bCs/>
              </w:rPr>
              <w:t>Многоквартирные                    и индивидуальные жилые дома</w:t>
            </w:r>
          </w:p>
        </w:tc>
        <w:tc>
          <w:tcPr>
            <w:tcW w:w="1418" w:type="dxa"/>
            <w:vAlign w:val="center"/>
          </w:tcPr>
          <w:p w14:paraId="0292A035" w14:textId="77777777" w:rsidR="0072196B" w:rsidRPr="0072196B" w:rsidRDefault="0072196B" w:rsidP="0072196B">
            <w:pPr>
              <w:tabs>
                <w:tab w:val="left" w:pos="0"/>
              </w:tabs>
              <w:jc w:val="center"/>
              <w:rPr>
                <w:bCs/>
                <w:vertAlign w:val="superscript"/>
              </w:rPr>
            </w:pPr>
            <w:proofErr w:type="spellStart"/>
            <w:r w:rsidRPr="0072196B">
              <w:rPr>
                <w:lang w:eastAsia="en-US"/>
              </w:rPr>
              <w:t>руб</w:t>
            </w:r>
            <w:proofErr w:type="spellEnd"/>
            <w:r w:rsidRPr="0072196B">
              <w:rPr>
                <w:lang w:eastAsia="en-US"/>
              </w:rPr>
              <w:t>/м</w:t>
            </w:r>
            <w:r w:rsidRPr="0072196B">
              <w:rPr>
                <w:vertAlign w:val="superscript"/>
                <w:lang w:eastAsia="en-US"/>
              </w:rPr>
              <w:t>3</w:t>
            </w:r>
          </w:p>
        </w:tc>
        <w:tc>
          <w:tcPr>
            <w:tcW w:w="1417" w:type="dxa"/>
            <w:vAlign w:val="center"/>
          </w:tcPr>
          <w:p w14:paraId="4E18D0B8" w14:textId="77777777" w:rsidR="0072196B" w:rsidRPr="0072196B" w:rsidRDefault="0072196B" w:rsidP="0072196B">
            <w:pPr>
              <w:tabs>
                <w:tab w:val="left" w:pos="0"/>
              </w:tabs>
              <w:jc w:val="center"/>
              <w:rPr>
                <w:bCs/>
              </w:rPr>
            </w:pPr>
            <w:r w:rsidRPr="0072196B">
              <w:rPr>
                <w:bCs/>
              </w:rPr>
              <w:t>129,44</w:t>
            </w:r>
          </w:p>
        </w:tc>
        <w:tc>
          <w:tcPr>
            <w:tcW w:w="1276" w:type="dxa"/>
            <w:vAlign w:val="center"/>
          </w:tcPr>
          <w:p w14:paraId="290C026A" w14:textId="77777777" w:rsidR="0072196B" w:rsidRPr="0072196B" w:rsidRDefault="0072196B" w:rsidP="0072196B">
            <w:pPr>
              <w:tabs>
                <w:tab w:val="left" w:pos="0"/>
              </w:tabs>
              <w:jc w:val="center"/>
              <w:rPr>
                <w:bCs/>
              </w:rPr>
            </w:pPr>
            <w:r w:rsidRPr="0072196B">
              <w:rPr>
                <w:bCs/>
              </w:rPr>
              <w:t>138,01</w:t>
            </w:r>
          </w:p>
        </w:tc>
      </w:tr>
      <w:tr w:rsidR="0072196B" w:rsidRPr="0072196B" w14:paraId="0F1D7917" w14:textId="77777777" w:rsidTr="00AE6253">
        <w:trPr>
          <w:trHeight w:val="712"/>
        </w:trPr>
        <w:tc>
          <w:tcPr>
            <w:tcW w:w="988" w:type="dxa"/>
            <w:vAlign w:val="center"/>
          </w:tcPr>
          <w:p w14:paraId="4BF5C18D" w14:textId="77777777" w:rsidR="0072196B" w:rsidRPr="0072196B" w:rsidRDefault="0072196B" w:rsidP="0072196B">
            <w:pPr>
              <w:tabs>
                <w:tab w:val="left" w:pos="0"/>
              </w:tabs>
              <w:rPr>
                <w:bCs/>
              </w:rPr>
            </w:pPr>
            <w:r w:rsidRPr="0072196B">
              <w:rPr>
                <w:bCs/>
              </w:rPr>
              <w:t>1.1.2.2.</w:t>
            </w:r>
          </w:p>
        </w:tc>
        <w:tc>
          <w:tcPr>
            <w:tcW w:w="2409" w:type="dxa"/>
            <w:vAlign w:val="center"/>
          </w:tcPr>
          <w:p w14:paraId="2E0F130B" w14:textId="77777777" w:rsidR="0072196B" w:rsidRPr="0072196B" w:rsidRDefault="0072196B" w:rsidP="0072196B">
            <w:pPr>
              <w:tabs>
                <w:tab w:val="left" w:pos="0"/>
              </w:tabs>
              <w:rPr>
                <w:bCs/>
              </w:rPr>
            </w:pPr>
            <w:r w:rsidRPr="0072196B">
              <w:rPr>
                <w:lang w:eastAsia="en-US"/>
              </w:rPr>
              <w:t>без полотенцесушителей</w:t>
            </w:r>
          </w:p>
        </w:tc>
        <w:tc>
          <w:tcPr>
            <w:tcW w:w="2410" w:type="dxa"/>
            <w:vMerge/>
            <w:vAlign w:val="center"/>
          </w:tcPr>
          <w:p w14:paraId="135A5827" w14:textId="77777777" w:rsidR="0072196B" w:rsidRPr="0072196B" w:rsidRDefault="0072196B" w:rsidP="0072196B">
            <w:pPr>
              <w:tabs>
                <w:tab w:val="left" w:pos="0"/>
              </w:tabs>
              <w:rPr>
                <w:bCs/>
              </w:rPr>
            </w:pPr>
          </w:p>
        </w:tc>
        <w:tc>
          <w:tcPr>
            <w:tcW w:w="1418" w:type="dxa"/>
            <w:vAlign w:val="center"/>
          </w:tcPr>
          <w:p w14:paraId="0BF48AC4" w14:textId="77777777" w:rsidR="0072196B" w:rsidRPr="0072196B" w:rsidRDefault="0072196B" w:rsidP="0072196B">
            <w:pPr>
              <w:tabs>
                <w:tab w:val="left" w:pos="0"/>
              </w:tabs>
              <w:jc w:val="center"/>
              <w:rPr>
                <w:bCs/>
              </w:rPr>
            </w:pPr>
            <w:proofErr w:type="spellStart"/>
            <w:r w:rsidRPr="0072196B">
              <w:rPr>
                <w:lang w:eastAsia="en-US"/>
              </w:rPr>
              <w:t>руб</w:t>
            </w:r>
            <w:proofErr w:type="spellEnd"/>
            <w:r w:rsidRPr="0072196B">
              <w:rPr>
                <w:lang w:eastAsia="en-US"/>
              </w:rPr>
              <w:t>/м</w:t>
            </w:r>
            <w:r w:rsidRPr="0072196B">
              <w:rPr>
                <w:vertAlign w:val="superscript"/>
                <w:lang w:eastAsia="en-US"/>
              </w:rPr>
              <w:t>3</w:t>
            </w:r>
          </w:p>
        </w:tc>
        <w:tc>
          <w:tcPr>
            <w:tcW w:w="1417" w:type="dxa"/>
            <w:vAlign w:val="center"/>
          </w:tcPr>
          <w:p w14:paraId="3F7C3654" w14:textId="77777777" w:rsidR="0072196B" w:rsidRPr="0072196B" w:rsidRDefault="0072196B" w:rsidP="0072196B">
            <w:pPr>
              <w:tabs>
                <w:tab w:val="left" w:pos="0"/>
              </w:tabs>
              <w:jc w:val="center"/>
              <w:rPr>
                <w:bCs/>
              </w:rPr>
            </w:pPr>
            <w:r w:rsidRPr="0072196B">
              <w:rPr>
                <w:bCs/>
              </w:rPr>
              <w:t>120,59</w:t>
            </w:r>
          </w:p>
        </w:tc>
        <w:tc>
          <w:tcPr>
            <w:tcW w:w="1276" w:type="dxa"/>
            <w:vAlign w:val="center"/>
          </w:tcPr>
          <w:p w14:paraId="1B3D060A" w14:textId="77777777" w:rsidR="0072196B" w:rsidRPr="0072196B" w:rsidRDefault="0072196B" w:rsidP="0072196B">
            <w:pPr>
              <w:tabs>
                <w:tab w:val="left" w:pos="0"/>
              </w:tabs>
              <w:jc w:val="center"/>
              <w:rPr>
                <w:bCs/>
              </w:rPr>
            </w:pPr>
            <w:r w:rsidRPr="0072196B">
              <w:rPr>
                <w:bCs/>
              </w:rPr>
              <w:t>128,56</w:t>
            </w:r>
          </w:p>
        </w:tc>
      </w:tr>
      <w:tr w:rsidR="0072196B" w:rsidRPr="0072196B" w14:paraId="0F16421C" w14:textId="77777777" w:rsidTr="00AE6253">
        <w:trPr>
          <w:trHeight w:val="573"/>
        </w:trPr>
        <w:tc>
          <w:tcPr>
            <w:tcW w:w="988" w:type="dxa"/>
            <w:vAlign w:val="center"/>
          </w:tcPr>
          <w:p w14:paraId="78BB1775" w14:textId="77777777" w:rsidR="0072196B" w:rsidRPr="0072196B" w:rsidRDefault="0072196B" w:rsidP="0072196B">
            <w:pPr>
              <w:tabs>
                <w:tab w:val="left" w:pos="0"/>
              </w:tabs>
              <w:rPr>
                <w:bCs/>
              </w:rPr>
            </w:pPr>
            <w:r w:rsidRPr="0072196B">
              <w:rPr>
                <w:bCs/>
              </w:rPr>
              <w:t>1.2.</w:t>
            </w:r>
          </w:p>
        </w:tc>
        <w:tc>
          <w:tcPr>
            <w:tcW w:w="8930" w:type="dxa"/>
            <w:gridSpan w:val="5"/>
            <w:vAlign w:val="center"/>
          </w:tcPr>
          <w:p w14:paraId="3C7FD4DF" w14:textId="77777777" w:rsidR="0072196B" w:rsidRPr="0072196B" w:rsidRDefault="0072196B" w:rsidP="0072196B">
            <w:pPr>
              <w:tabs>
                <w:tab w:val="left" w:pos="0"/>
              </w:tabs>
              <w:rPr>
                <w:bCs/>
              </w:rPr>
            </w:pPr>
            <w:r w:rsidRPr="0072196B">
              <w:rPr>
                <w:bCs/>
              </w:rPr>
              <w:t>АО «Теплоэнерго», ИНН</w:t>
            </w:r>
            <w:r w:rsidRPr="0072196B">
              <w:rPr>
                <w:lang w:eastAsia="en-US"/>
              </w:rPr>
              <w:t xml:space="preserve"> </w:t>
            </w:r>
            <w:r w:rsidRPr="0072196B">
              <w:rPr>
                <w:bCs/>
              </w:rPr>
              <w:t>4205049011</w:t>
            </w:r>
          </w:p>
        </w:tc>
      </w:tr>
      <w:tr w:rsidR="0072196B" w:rsidRPr="0072196B" w14:paraId="7A0177E0" w14:textId="77777777" w:rsidTr="00AE6253">
        <w:trPr>
          <w:trHeight w:val="533"/>
        </w:trPr>
        <w:tc>
          <w:tcPr>
            <w:tcW w:w="9918" w:type="dxa"/>
            <w:gridSpan w:val="6"/>
            <w:vAlign w:val="center"/>
          </w:tcPr>
          <w:p w14:paraId="63F2F081" w14:textId="77777777" w:rsidR="0072196B" w:rsidRPr="0072196B" w:rsidRDefault="0072196B" w:rsidP="0072196B">
            <w:pPr>
              <w:tabs>
                <w:tab w:val="left" w:pos="0"/>
              </w:tabs>
              <w:jc w:val="center"/>
              <w:rPr>
                <w:bCs/>
              </w:rPr>
            </w:pPr>
            <w:r w:rsidRPr="0072196B">
              <w:rPr>
                <w:bCs/>
              </w:rPr>
              <w:t>1.2.1.</w:t>
            </w:r>
            <w:r w:rsidRPr="0072196B">
              <w:rPr>
                <w:bCs/>
              </w:rPr>
              <w:tab/>
              <w:t>С изолированными стояками</w:t>
            </w:r>
          </w:p>
        </w:tc>
      </w:tr>
      <w:tr w:rsidR="0072196B" w:rsidRPr="0072196B" w14:paraId="0BA5FA3A" w14:textId="77777777" w:rsidTr="00AE6253">
        <w:trPr>
          <w:trHeight w:val="712"/>
        </w:trPr>
        <w:tc>
          <w:tcPr>
            <w:tcW w:w="988" w:type="dxa"/>
            <w:vAlign w:val="center"/>
          </w:tcPr>
          <w:p w14:paraId="2560C59C" w14:textId="77777777" w:rsidR="0072196B" w:rsidRPr="0072196B" w:rsidRDefault="0072196B" w:rsidP="0072196B">
            <w:pPr>
              <w:tabs>
                <w:tab w:val="left" w:pos="0"/>
              </w:tabs>
              <w:rPr>
                <w:bCs/>
              </w:rPr>
            </w:pPr>
            <w:r w:rsidRPr="0072196B">
              <w:rPr>
                <w:bCs/>
              </w:rPr>
              <w:t>1.2.1.1.</w:t>
            </w:r>
          </w:p>
        </w:tc>
        <w:tc>
          <w:tcPr>
            <w:tcW w:w="2409" w:type="dxa"/>
            <w:vAlign w:val="center"/>
          </w:tcPr>
          <w:p w14:paraId="0C89C79E" w14:textId="77777777" w:rsidR="0072196B" w:rsidRPr="0072196B" w:rsidRDefault="0072196B" w:rsidP="0072196B">
            <w:pPr>
              <w:tabs>
                <w:tab w:val="left" w:pos="0"/>
              </w:tabs>
              <w:rPr>
                <w:bCs/>
              </w:rPr>
            </w:pPr>
            <w:r w:rsidRPr="0072196B">
              <w:rPr>
                <w:bCs/>
              </w:rPr>
              <w:t>при наличии полотенцесушителя</w:t>
            </w:r>
          </w:p>
        </w:tc>
        <w:tc>
          <w:tcPr>
            <w:tcW w:w="2410" w:type="dxa"/>
            <w:vMerge w:val="restart"/>
            <w:vAlign w:val="center"/>
          </w:tcPr>
          <w:p w14:paraId="1CBBB8FD" w14:textId="77777777" w:rsidR="0072196B" w:rsidRPr="0072196B" w:rsidRDefault="0072196B" w:rsidP="0072196B">
            <w:pPr>
              <w:tabs>
                <w:tab w:val="left" w:pos="0"/>
              </w:tabs>
              <w:rPr>
                <w:bCs/>
              </w:rPr>
            </w:pPr>
            <w:r w:rsidRPr="0072196B">
              <w:rPr>
                <w:color w:val="000000"/>
                <w:lang w:eastAsia="en-US"/>
              </w:rPr>
              <w:t>Многоквартирные                    и индивидуальные жилые дома</w:t>
            </w:r>
          </w:p>
        </w:tc>
        <w:tc>
          <w:tcPr>
            <w:tcW w:w="1418" w:type="dxa"/>
            <w:vAlign w:val="center"/>
          </w:tcPr>
          <w:p w14:paraId="68B48B6A" w14:textId="77777777" w:rsidR="0072196B" w:rsidRPr="0072196B" w:rsidRDefault="0072196B" w:rsidP="0072196B">
            <w:pPr>
              <w:tabs>
                <w:tab w:val="left" w:pos="0"/>
              </w:tabs>
              <w:jc w:val="center"/>
              <w:rPr>
                <w:bCs/>
              </w:rPr>
            </w:pPr>
            <w:proofErr w:type="spellStart"/>
            <w:r w:rsidRPr="0072196B">
              <w:rPr>
                <w:bCs/>
              </w:rPr>
              <w:t>руб</w:t>
            </w:r>
            <w:proofErr w:type="spellEnd"/>
            <w:r w:rsidRPr="0072196B">
              <w:rPr>
                <w:bCs/>
              </w:rPr>
              <w:t>/м</w:t>
            </w:r>
            <w:r w:rsidRPr="0072196B">
              <w:rPr>
                <w:bCs/>
                <w:vertAlign w:val="superscript"/>
              </w:rPr>
              <w:t>3</w:t>
            </w:r>
          </w:p>
        </w:tc>
        <w:tc>
          <w:tcPr>
            <w:tcW w:w="1417" w:type="dxa"/>
            <w:vAlign w:val="center"/>
          </w:tcPr>
          <w:p w14:paraId="7155429D" w14:textId="77777777" w:rsidR="0072196B" w:rsidRPr="0072196B" w:rsidRDefault="0072196B" w:rsidP="0072196B">
            <w:pPr>
              <w:tabs>
                <w:tab w:val="left" w:pos="0"/>
              </w:tabs>
              <w:jc w:val="center"/>
              <w:rPr>
                <w:bCs/>
              </w:rPr>
            </w:pPr>
            <w:r w:rsidRPr="0072196B">
              <w:rPr>
                <w:bCs/>
              </w:rPr>
              <w:t>121,50</w:t>
            </w:r>
          </w:p>
        </w:tc>
        <w:tc>
          <w:tcPr>
            <w:tcW w:w="1276" w:type="dxa"/>
            <w:vAlign w:val="center"/>
          </w:tcPr>
          <w:p w14:paraId="6EE96A75" w14:textId="77777777" w:rsidR="0072196B" w:rsidRPr="0072196B" w:rsidRDefault="0072196B" w:rsidP="0072196B">
            <w:pPr>
              <w:tabs>
                <w:tab w:val="left" w:pos="0"/>
              </w:tabs>
              <w:jc w:val="center"/>
              <w:rPr>
                <w:bCs/>
              </w:rPr>
            </w:pPr>
            <w:r w:rsidRPr="0072196B">
              <w:rPr>
                <w:lang w:eastAsia="en-US"/>
              </w:rPr>
              <w:t>129,52</w:t>
            </w:r>
          </w:p>
        </w:tc>
      </w:tr>
      <w:tr w:rsidR="0072196B" w:rsidRPr="0072196B" w14:paraId="6A3D9D02" w14:textId="77777777" w:rsidTr="00AE6253">
        <w:trPr>
          <w:trHeight w:val="675"/>
        </w:trPr>
        <w:tc>
          <w:tcPr>
            <w:tcW w:w="988" w:type="dxa"/>
            <w:vAlign w:val="center"/>
          </w:tcPr>
          <w:p w14:paraId="797D2FF3" w14:textId="77777777" w:rsidR="0072196B" w:rsidRPr="0072196B" w:rsidRDefault="0072196B" w:rsidP="0072196B">
            <w:pPr>
              <w:tabs>
                <w:tab w:val="left" w:pos="0"/>
              </w:tabs>
              <w:rPr>
                <w:bCs/>
              </w:rPr>
            </w:pPr>
            <w:r w:rsidRPr="0072196B">
              <w:rPr>
                <w:bCs/>
              </w:rPr>
              <w:t>1.2.1.2.</w:t>
            </w:r>
          </w:p>
        </w:tc>
        <w:tc>
          <w:tcPr>
            <w:tcW w:w="2409" w:type="dxa"/>
            <w:vAlign w:val="center"/>
          </w:tcPr>
          <w:p w14:paraId="52A575E9" w14:textId="77777777" w:rsidR="0072196B" w:rsidRPr="0072196B" w:rsidRDefault="0072196B" w:rsidP="0072196B">
            <w:pPr>
              <w:tabs>
                <w:tab w:val="left" w:pos="0"/>
              </w:tabs>
              <w:rPr>
                <w:bCs/>
              </w:rPr>
            </w:pPr>
            <w:r w:rsidRPr="0072196B">
              <w:rPr>
                <w:bCs/>
              </w:rPr>
              <w:t>без полотенцесушителей</w:t>
            </w:r>
          </w:p>
        </w:tc>
        <w:tc>
          <w:tcPr>
            <w:tcW w:w="2410" w:type="dxa"/>
            <w:vMerge/>
            <w:vAlign w:val="center"/>
          </w:tcPr>
          <w:p w14:paraId="30A95692" w14:textId="77777777" w:rsidR="0072196B" w:rsidRPr="0072196B" w:rsidRDefault="0072196B" w:rsidP="0072196B">
            <w:pPr>
              <w:tabs>
                <w:tab w:val="left" w:pos="0"/>
              </w:tabs>
              <w:jc w:val="center"/>
              <w:rPr>
                <w:bCs/>
              </w:rPr>
            </w:pPr>
          </w:p>
        </w:tc>
        <w:tc>
          <w:tcPr>
            <w:tcW w:w="1418" w:type="dxa"/>
            <w:vAlign w:val="center"/>
          </w:tcPr>
          <w:p w14:paraId="6B6ADA3B" w14:textId="77777777" w:rsidR="0072196B" w:rsidRPr="0072196B" w:rsidRDefault="0072196B" w:rsidP="0072196B">
            <w:pPr>
              <w:tabs>
                <w:tab w:val="left" w:pos="0"/>
              </w:tabs>
              <w:jc w:val="center"/>
              <w:rPr>
                <w:bCs/>
              </w:rPr>
            </w:pPr>
            <w:proofErr w:type="spellStart"/>
            <w:r w:rsidRPr="0072196B">
              <w:rPr>
                <w:bCs/>
              </w:rPr>
              <w:t>руб</w:t>
            </w:r>
            <w:proofErr w:type="spellEnd"/>
            <w:r w:rsidRPr="0072196B">
              <w:rPr>
                <w:bCs/>
              </w:rPr>
              <w:t>/м</w:t>
            </w:r>
            <w:r w:rsidRPr="0072196B">
              <w:rPr>
                <w:bCs/>
                <w:vertAlign w:val="superscript"/>
              </w:rPr>
              <w:t>3</w:t>
            </w:r>
          </w:p>
        </w:tc>
        <w:tc>
          <w:tcPr>
            <w:tcW w:w="1417" w:type="dxa"/>
            <w:vAlign w:val="center"/>
          </w:tcPr>
          <w:p w14:paraId="7D42F64D" w14:textId="77777777" w:rsidR="0072196B" w:rsidRPr="0072196B" w:rsidRDefault="0072196B" w:rsidP="0072196B">
            <w:pPr>
              <w:tabs>
                <w:tab w:val="left" w:pos="0"/>
              </w:tabs>
              <w:jc w:val="center"/>
              <w:rPr>
                <w:bCs/>
              </w:rPr>
            </w:pPr>
            <w:r w:rsidRPr="0072196B">
              <w:rPr>
                <w:bCs/>
              </w:rPr>
              <w:t>112,46</w:t>
            </w:r>
          </w:p>
        </w:tc>
        <w:tc>
          <w:tcPr>
            <w:tcW w:w="1276" w:type="dxa"/>
            <w:vAlign w:val="center"/>
          </w:tcPr>
          <w:p w14:paraId="0CEFE555" w14:textId="77777777" w:rsidR="0072196B" w:rsidRPr="0072196B" w:rsidRDefault="0072196B" w:rsidP="0072196B">
            <w:pPr>
              <w:tabs>
                <w:tab w:val="left" w:pos="0"/>
              </w:tabs>
              <w:jc w:val="center"/>
              <w:rPr>
                <w:bCs/>
              </w:rPr>
            </w:pPr>
            <w:r w:rsidRPr="0072196B">
              <w:rPr>
                <w:lang w:eastAsia="en-US"/>
              </w:rPr>
              <w:t>119,86</w:t>
            </w:r>
          </w:p>
        </w:tc>
      </w:tr>
      <w:tr w:rsidR="0072196B" w:rsidRPr="0072196B" w14:paraId="6E496EA9" w14:textId="77777777" w:rsidTr="00AE6253">
        <w:trPr>
          <w:trHeight w:val="429"/>
        </w:trPr>
        <w:tc>
          <w:tcPr>
            <w:tcW w:w="9918" w:type="dxa"/>
            <w:gridSpan w:val="6"/>
            <w:vAlign w:val="center"/>
          </w:tcPr>
          <w:p w14:paraId="58BD393B" w14:textId="77777777" w:rsidR="0072196B" w:rsidRPr="0072196B" w:rsidRDefault="0072196B" w:rsidP="0072196B">
            <w:pPr>
              <w:numPr>
                <w:ilvl w:val="2"/>
                <w:numId w:val="31"/>
              </w:numPr>
              <w:tabs>
                <w:tab w:val="left" w:pos="0"/>
              </w:tabs>
              <w:contextualSpacing/>
              <w:jc w:val="center"/>
              <w:rPr>
                <w:bCs/>
              </w:rPr>
            </w:pPr>
            <w:r w:rsidRPr="0072196B">
              <w:rPr>
                <w:bCs/>
              </w:rPr>
              <w:t>С неизолированными стояками</w:t>
            </w:r>
          </w:p>
        </w:tc>
      </w:tr>
      <w:tr w:rsidR="0072196B" w:rsidRPr="0072196B" w14:paraId="4D2D5859" w14:textId="77777777" w:rsidTr="00AE6253">
        <w:trPr>
          <w:trHeight w:val="705"/>
        </w:trPr>
        <w:tc>
          <w:tcPr>
            <w:tcW w:w="988" w:type="dxa"/>
            <w:vAlign w:val="center"/>
          </w:tcPr>
          <w:p w14:paraId="12274E9F" w14:textId="77777777" w:rsidR="0072196B" w:rsidRPr="0072196B" w:rsidRDefault="0072196B" w:rsidP="0072196B">
            <w:pPr>
              <w:tabs>
                <w:tab w:val="left" w:pos="0"/>
              </w:tabs>
              <w:rPr>
                <w:bCs/>
              </w:rPr>
            </w:pPr>
            <w:r w:rsidRPr="0072196B">
              <w:rPr>
                <w:bCs/>
              </w:rPr>
              <w:t>1.2.2.1.</w:t>
            </w:r>
          </w:p>
        </w:tc>
        <w:tc>
          <w:tcPr>
            <w:tcW w:w="2409" w:type="dxa"/>
            <w:vAlign w:val="center"/>
          </w:tcPr>
          <w:p w14:paraId="08FFDBBE" w14:textId="77777777" w:rsidR="0072196B" w:rsidRPr="0072196B" w:rsidRDefault="0072196B" w:rsidP="0072196B">
            <w:pPr>
              <w:tabs>
                <w:tab w:val="left" w:pos="0"/>
              </w:tabs>
              <w:rPr>
                <w:bCs/>
              </w:rPr>
            </w:pPr>
            <w:r w:rsidRPr="0072196B">
              <w:rPr>
                <w:bCs/>
              </w:rPr>
              <w:t>при наличии полотенцесушителя</w:t>
            </w:r>
          </w:p>
        </w:tc>
        <w:tc>
          <w:tcPr>
            <w:tcW w:w="2410" w:type="dxa"/>
            <w:vMerge w:val="restart"/>
            <w:vAlign w:val="center"/>
          </w:tcPr>
          <w:p w14:paraId="5A9DC16B" w14:textId="77777777" w:rsidR="0072196B" w:rsidRPr="0072196B" w:rsidRDefault="0072196B" w:rsidP="0072196B">
            <w:pPr>
              <w:tabs>
                <w:tab w:val="left" w:pos="0"/>
              </w:tabs>
              <w:rPr>
                <w:bCs/>
              </w:rPr>
            </w:pPr>
            <w:r w:rsidRPr="0072196B">
              <w:rPr>
                <w:color w:val="000000"/>
                <w:lang w:eastAsia="en-US"/>
              </w:rPr>
              <w:t>Многоквартирные                    и индивидуальные жилые дома</w:t>
            </w:r>
          </w:p>
        </w:tc>
        <w:tc>
          <w:tcPr>
            <w:tcW w:w="1418" w:type="dxa"/>
            <w:vAlign w:val="center"/>
          </w:tcPr>
          <w:p w14:paraId="711204F4" w14:textId="77777777" w:rsidR="0072196B" w:rsidRPr="0072196B" w:rsidRDefault="0072196B" w:rsidP="0072196B">
            <w:pPr>
              <w:tabs>
                <w:tab w:val="left" w:pos="0"/>
              </w:tabs>
              <w:jc w:val="center"/>
              <w:rPr>
                <w:bCs/>
              </w:rPr>
            </w:pPr>
            <w:proofErr w:type="spellStart"/>
            <w:r w:rsidRPr="0072196B">
              <w:rPr>
                <w:lang w:eastAsia="en-US"/>
              </w:rPr>
              <w:t>руб</w:t>
            </w:r>
            <w:proofErr w:type="spellEnd"/>
            <w:r w:rsidRPr="0072196B">
              <w:rPr>
                <w:lang w:eastAsia="en-US"/>
              </w:rPr>
              <w:t>/м</w:t>
            </w:r>
            <w:r w:rsidRPr="0072196B">
              <w:rPr>
                <w:vertAlign w:val="superscript"/>
                <w:lang w:eastAsia="en-US"/>
              </w:rPr>
              <w:t>3</w:t>
            </w:r>
          </w:p>
        </w:tc>
        <w:tc>
          <w:tcPr>
            <w:tcW w:w="1417" w:type="dxa"/>
            <w:vAlign w:val="center"/>
          </w:tcPr>
          <w:p w14:paraId="5B54F1BC" w14:textId="77777777" w:rsidR="0072196B" w:rsidRPr="0072196B" w:rsidRDefault="0072196B" w:rsidP="0072196B">
            <w:pPr>
              <w:tabs>
                <w:tab w:val="left" w:pos="0"/>
              </w:tabs>
              <w:jc w:val="center"/>
              <w:rPr>
                <w:bCs/>
              </w:rPr>
            </w:pPr>
            <w:r w:rsidRPr="0072196B">
              <w:rPr>
                <w:lang w:eastAsia="en-US"/>
              </w:rPr>
              <w:t>129,44</w:t>
            </w:r>
          </w:p>
        </w:tc>
        <w:tc>
          <w:tcPr>
            <w:tcW w:w="1276" w:type="dxa"/>
            <w:vAlign w:val="center"/>
          </w:tcPr>
          <w:p w14:paraId="64CAA51E" w14:textId="77777777" w:rsidR="0072196B" w:rsidRPr="0072196B" w:rsidRDefault="0072196B" w:rsidP="0072196B">
            <w:pPr>
              <w:tabs>
                <w:tab w:val="left" w:pos="0"/>
              </w:tabs>
              <w:jc w:val="center"/>
              <w:rPr>
                <w:bCs/>
              </w:rPr>
            </w:pPr>
            <w:r w:rsidRPr="0072196B">
              <w:rPr>
                <w:lang w:eastAsia="en-US"/>
              </w:rPr>
              <w:t>138,01</w:t>
            </w:r>
          </w:p>
        </w:tc>
      </w:tr>
      <w:tr w:rsidR="0072196B" w:rsidRPr="0072196B" w14:paraId="78D944E9" w14:textId="77777777" w:rsidTr="00AE6253">
        <w:trPr>
          <w:trHeight w:val="700"/>
        </w:trPr>
        <w:tc>
          <w:tcPr>
            <w:tcW w:w="988" w:type="dxa"/>
            <w:vAlign w:val="center"/>
          </w:tcPr>
          <w:p w14:paraId="5FA3301D" w14:textId="77777777" w:rsidR="0072196B" w:rsidRPr="0072196B" w:rsidRDefault="0072196B" w:rsidP="0072196B">
            <w:pPr>
              <w:tabs>
                <w:tab w:val="left" w:pos="0"/>
              </w:tabs>
              <w:rPr>
                <w:bCs/>
              </w:rPr>
            </w:pPr>
            <w:r w:rsidRPr="0072196B">
              <w:rPr>
                <w:bCs/>
              </w:rPr>
              <w:t>1.2.2.2.</w:t>
            </w:r>
          </w:p>
        </w:tc>
        <w:tc>
          <w:tcPr>
            <w:tcW w:w="2409" w:type="dxa"/>
            <w:vAlign w:val="center"/>
          </w:tcPr>
          <w:p w14:paraId="1279A3F3" w14:textId="77777777" w:rsidR="0072196B" w:rsidRPr="0072196B" w:rsidRDefault="0072196B" w:rsidP="0072196B">
            <w:pPr>
              <w:tabs>
                <w:tab w:val="left" w:pos="0"/>
              </w:tabs>
              <w:rPr>
                <w:bCs/>
              </w:rPr>
            </w:pPr>
            <w:r w:rsidRPr="0072196B">
              <w:rPr>
                <w:bCs/>
              </w:rPr>
              <w:t>без полотенцесушителей</w:t>
            </w:r>
          </w:p>
        </w:tc>
        <w:tc>
          <w:tcPr>
            <w:tcW w:w="2410" w:type="dxa"/>
            <w:vMerge/>
            <w:vAlign w:val="center"/>
          </w:tcPr>
          <w:p w14:paraId="5F936BD4" w14:textId="77777777" w:rsidR="0072196B" w:rsidRPr="0072196B" w:rsidRDefault="0072196B" w:rsidP="0072196B">
            <w:pPr>
              <w:tabs>
                <w:tab w:val="left" w:pos="0"/>
              </w:tabs>
              <w:jc w:val="center"/>
              <w:rPr>
                <w:bCs/>
              </w:rPr>
            </w:pPr>
          </w:p>
        </w:tc>
        <w:tc>
          <w:tcPr>
            <w:tcW w:w="1418" w:type="dxa"/>
            <w:vAlign w:val="center"/>
          </w:tcPr>
          <w:p w14:paraId="359C99F4" w14:textId="77777777" w:rsidR="0072196B" w:rsidRPr="0072196B" w:rsidRDefault="0072196B" w:rsidP="0072196B">
            <w:pPr>
              <w:tabs>
                <w:tab w:val="left" w:pos="0"/>
              </w:tabs>
              <w:jc w:val="center"/>
              <w:rPr>
                <w:bCs/>
              </w:rPr>
            </w:pPr>
            <w:proofErr w:type="spellStart"/>
            <w:r w:rsidRPr="0072196B">
              <w:rPr>
                <w:lang w:eastAsia="en-US"/>
              </w:rPr>
              <w:t>руб</w:t>
            </w:r>
            <w:proofErr w:type="spellEnd"/>
            <w:r w:rsidRPr="0072196B">
              <w:rPr>
                <w:lang w:eastAsia="en-US"/>
              </w:rPr>
              <w:t>/м</w:t>
            </w:r>
            <w:r w:rsidRPr="0072196B">
              <w:rPr>
                <w:vertAlign w:val="superscript"/>
                <w:lang w:eastAsia="en-US"/>
              </w:rPr>
              <w:t>3</w:t>
            </w:r>
          </w:p>
        </w:tc>
        <w:tc>
          <w:tcPr>
            <w:tcW w:w="1417" w:type="dxa"/>
            <w:vAlign w:val="center"/>
          </w:tcPr>
          <w:p w14:paraId="53CAFBBB" w14:textId="77777777" w:rsidR="0072196B" w:rsidRPr="0072196B" w:rsidRDefault="0072196B" w:rsidP="0072196B">
            <w:pPr>
              <w:tabs>
                <w:tab w:val="left" w:pos="0"/>
              </w:tabs>
              <w:jc w:val="center"/>
              <w:rPr>
                <w:bCs/>
              </w:rPr>
            </w:pPr>
            <w:r w:rsidRPr="0072196B">
              <w:rPr>
                <w:lang w:eastAsia="en-US"/>
              </w:rPr>
              <w:t>120,59</w:t>
            </w:r>
          </w:p>
        </w:tc>
        <w:tc>
          <w:tcPr>
            <w:tcW w:w="1276" w:type="dxa"/>
            <w:vAlign w:val="center"/>
          </w:tcPr>
          <w:p w14:paraId="2D2829D3" w14:textId="77777777" w:rsidR="0072196B" w:rsidRPr="0072196B" w:rsidRDefault="0072196B" w:rsidP="0072196B">
            <w:pPr>
              <w:tabs>
                <w:tab w:val="left" w:pos="0"/>
              </w:tabs>
              <w:jc w:val="center"/>
              <w:rPr>
                <w:bCs/>
              </w:rPr>
            </w:pPr>
            <w:r w:rsidRPr="0072196B">
              <w:rPr>
                <w:lang w:eastAsia="en-US"/>
              </w:rPr>
              <w:t>128,56</w:t>
            </w:r>
          </w:p>
        </w:tc>
      </w:tr>
      <w:tr w:rsidR="0072196B" w:rsidRPr="0072196B" w14:paraId="2955B1C7" w14:textId="77777777" w:rsidTr="00AE6253">
        <w:trPr>
          <w:trHeight w:val="272"/>
        </w:trPr>
        <w:tc>
          <w:tcPr>
            <w:tcW w:w="988" w:type="dxa"/>
            <w:vAlign w:val="center"/>
          </w:tcPr>
          <w:p w14:paraId="4235A6DD" w14:textId="77777777" w:rsidR="0072196B" w:rsidRPr="0072196B" w:rsidRDefault="0072196B" w:rsidP="0072196B">
            <w:pPr>
              <w:tabs>
                <w:tab w:val="left" w:pos="0"/>
              </w:tabs>
              <w:jc w:val="center"/>
              <w:rPr>
                <w:bCs/>
              </w:rPr>
            </w:pPr>
            <w:r w:rsidRPr="0072196B">
              <w:rPr>
                <w:bCs/>
              </w:rPr>
              <w:t>1</w:t>
            </w:r>
          </w:p>
        </w:tc>
        <w:tc>
          <w:tcPr>
            <w:tcW w:w="2409" w:type="dxa"/>
            <w:vAlign w:val="center"/>
          </w:tcPr>
          <w:p w14:paraId="1F4F4ED1" w14:textId="77777777" w:rsidR="0072196B" w:rsidRPr="0072196B" w:rsidRDefault="0072196B" w:rsidP="0072196B">
            <w:pPr>
              <w:tabs>
                <w:tab w:val="left" w:pos="0"/>
              </w:tabs>
              <w:jc w:val="center"/>
              <w:rPr>
                <w:bCs/>
              </w:rPr>
            </w:pPr>
            <w:r w:rsidRPr="0072196B">
              <w:rPr>
                <w:bCs/>
              </w:rPr>
              <w:t>2</w:t>
            </w:r>
          </w:p>
        </w:tc>
        <w:tc>
          <w:tcPr>
            <w:tcW w:w="2410" w:type="dxa"/>
            <w:vAlign w:val="center"/>
          </w:tcPr>
          <w:p w14:paraId="408F7C4C" w14:textId="77777777" w:rsidR="0072196B" w:rsidRPr="0072196B" w:rsidRDefault="0072196B" w:rsidP="0072196B">
            <w:pPr>
              <w:tabs>
                <w:tab w:val="left" w:pos="0"/>
              </w:tabs>
              <w:jc w:val="center"/>
              <w:rPr>
                <w:bCs/>
              </w:rPr>
            </w:pPr>
            <w:r w:rsidRPr="0072196B">
              <w:rPr>
                <w:bCs/>
              </w:rPr>
              <w:t>3</w:t>
            </w:r>
          </w:p>
        </w:tc>
        <w:tc>
          <w:tcPr>
            <w:tcW w:w="1418" w:type="dxa"/>
            <w:vAlign w:val="center"/>
          </w:tcPr>
          <w:p w14:paraId="5BA03750" w14:textId="77777777" w:rsidR="0072196B" w:rsidRPr="0072196B" w:rsidRDefault="0072196B" w:rsidP="0072196B">
            <w:pPr>
              <w:tabs>
                <w:tab w:val="left" w:pos="0"/>
              </w:tabs>
              <w:jc w:val="center"/>
              <w:rPr>
                <w:lang w:eastAsia="en-US"/>
              </w:rPr>
            </w:pPr>
            <w:r w:rsidRPr="0072196B">
              <w:rPr>
                <w:bCs/>
              </w:rPr>
              <w:t>4</w:t>
            </w:r>
          </w:p>
        </w:tc>
        <w:tc>
          <w:tcPr>
            <w:tcW w:w="1417" w:type="dxa"/>
            <w:vAlign w:val="center"/>
          </w:tcPr>
          <w:p w14:paraId="2C76F1BF" w14:textId="77777777" w:rsidR="0072196B" w:rsidRPr="0072196B" w:rsidRDefault="0072196B" w:rsidP="0072196B">
            <w:pPr>
              <w:tabs>
                <w:tab w:val="left" w:pos="0"/>
              </w:tabs>
              <w:jc w:val="center"/>
              <w:rPr>
                <w:lang w:eastAsia="en-US"/>
              </w:rPr>
            </w:pPr>
            <w:r w:rsidRPr="0072196B">
              <w:rPr>
                <w:bCs/>
              </w:rPr>
              <w:t>5</w:t>
            </w:r>
          </w:p>
        </w:tc>
        <w:tc>
          <w:tcPr>
            <w:tcW w:w="1276" w:type="dxa"/>
            <w:vAlign w:val="center"/>
          </w:tcPr>
          <w:p w14:paraId="6A2505A0" w14:textId="77777777" w:rsidR="0072196B" w:rsidRPr="0072196B" w:rsidRDefault="0072196B" w:rsidP="0072196B">
            <w:pPr>
              <w:tabs>
                <w:tab w:val="left" w:pos="0"/>
              </w:tabs>
              <w:jc w:val="center"/>
              <w:rPr>
                <w:bCs/>
              </w:rPr>
            </w:pPr>
            <w:r w:rsidRPr="0072196B">
              <w:rPr>
                <w:bCs/>
              </w:rPr>
              <w:t>6</w:t>
            </w:r>
          </w:p>
        </w:tc>
      </w:tr>
      <w:tr w:rsidR="0072196B" w:rsidRPr="0072196B" w14:paraId="4D48FF19" w14:textId="77777777" w:rsidTr="00AE6253">
        <w:trPr>
          <w:trHeight w:val="278"/>
        </w:trPr>
        <w:tc>
          <w:tcPr>
            <w:tcW w:w="988" w:type="dxa"/>
            <w:vAlign w:val="center"/>
          </w:tcPr>
          <w:p w14:paraId="5791F349" w14:textId="77777777" w:rsidR="0072196B" w:rsidRPr="0072196B" w:rsidRDefault="0072196B" w:rsidP="0072196B">
            <w:pPr>
              <w:tabs>
                <w:tab w:val="left" w:pos="0"/>
              </w:tabs>
              <w:jc w:val="center"/>
              <w:rPr>
                <w:lang w:eastAsia="en-US"/>
              </w:rPr>
            </w:pPr>
            <w:r w:rsidRPr="0072196B">
              <w:rPr>
                <w:lang w:eastAsia="en-US"/>
              </w:rPr>
              <w:t>1.3.</w:t>
            </w:r>
            <w:r w:rsidRPr="0072196B">
              <w:rPr>
                <w:lang w:eastAsia="en-US"/>
              </w:rPr>
              <w:tab/>
            </w:r>
          </w:p>
        </w:tc>
        <w:tc>
          <w:tcPr>
            <w:tcW w:w="8930" w:type="dxa"/>
            <w:gridSpan w:val="5"/>
            <w:vAlign w:val="center"/>
          </w:tcPr>
          <w:p w14:paraId="152F291D" w14:textId="77777777" w:rsidR="0072196B" w:rsidRPr="0072196B" w:rsidRDefault="0072196B" w:rsidP="0072196B">
            <w:pPr>
              <w:tabs>
                <w:tab w:val="left" w:pos="0"/>
              </w:tabs>
              <w:rPr>
                <w:lang w:eastAsia="en-US"/>
              </w:rPr>
            </w:pPr>
            <w:r w:rsidRPr="0072196B">
              <w:rPr>
                <w:lang w:eastAsia="en-US"/>
              </w:rPr>
              <w:t>ОАО «СКЭК», ИНН 4205153492</w:t>
            </w:r>
          </w:p>
        </w:tc>
      </w:tr>
      <w:tr w:rsidR="0072196B" w:rsidRPr="0072196B" w14:paraId="39FBC2AD" w14:textId="77777777" w:rsidTr="00AE6253">
        <w:trPr>
          <w:trHeight w:val="114"/>
        </w:trPr>
        <w:tc>
          <w:tcPr>
            <w:tcW w:w="9918" w:type="dxa"/>
            <w:gridSpan w:val="6"/>
            <w:vAlign w:val="center"/>
          </w:tcPr>
          <w:p w14:paraId="046F3974" w14:textId="77777777" w:rsidR="0072196B" w:rsidRPr="0072196B" w:rsidRDefault="0072196B" w:rsidP="0072196B">
            <w:pPr>
              <w:tabs>
                <w:tab w:val="left" w:pos="0"/>
              </w:tabs>
              <w:jc w:val="center"/>
              <w:rPr>
                <w:lang w:eastAsia="en-US"/>
              </w:rPr>
            </w:pPr>
            <w:r w:rsidRPr="0072196B">
              <w:rPr>
                <w:lang w:eastAsia="en-US"/>
              </w:rPr>
              <w:t>1.3.1.</w:t>
            </w:r>
            <w:r w:rsidRPr="0072196B">
              <w:rPr>
                <w:lang w:eastAsia="en-US"/>
              </w:rPr>
              <w:tab/>
              <w:t>С изолированными стояками</w:t>
            </w:r>
          </w:p>
        </w:tc>
      </w:tr>
      <w:tr w:rsidR="0072196B" w:rsidRPr="0072196B" w14:paraId="57A0F484" w14:textId="77777777" w:rsidTr="00AE6253">
        <w:trPr>
          <w:trHeight w:val="114"/>
        </w:trPr>
        <w:tc>
          <w:tcPr>
            <w:tcW w:w="988" w:type="dxa"/>
            <w:vAlign w:val="center"/>
          </w:tcPr>
          <w:p w14:paraId="0A682EC8" w14:textId="77777777" w:rsidR="0072196B" w:rsidRPr="0072196B" w:rsidRDefault="0072196B" w:rsidP="0072196B">
            <w:pPr>
              <w:tabs>
                <w:tab w:val="left" w:pos="0"/>
              </w:tabs>
              <w:rPr>
                <w:bCs/>
              </w:rPr>
            </w:pPr>
            <w:r w:rsidRPr="0072196B">
              <w:rPr>
                <w:bCs/>
              </w:rPr>
              <w:lastRenderedPageBreak/>
              <w:t>1.3.1.1.</w:t>
            </w:r>
          </w:p>
        </w:tc>
        <w:tc>
          <w:tcPr>
            <w:tcW w:w="2409" w:type="dxa"/>
            <w:vAlign w:val="center"/>
          </w:tcPr>
          <w:p w14:paraId="59D77084" w14:textId="77777777" w:rsidR="0072196B" w:rsidRPr="0072196B" w:rsidRDefault="0072196B" w:rsidP="0072196B">
            <w:pPr>
              <w:tabs>
                <w:tab w:val="left" w:pos="0"/>
              </w:tabs>
              <w:rPr>
                <w:bCs/>
              </w:rPr>
            </w:pPr>
            <w:r w:rsidRPr="0072196B">
              <w:rPr>
                <w:bCs/>
              </w:rPr>
              <w:t>при наличии полотенцесушителя</w:t>
            </w:r>
          </w:p>
        </w:tc>
        <w:tc>
          <w:tcPr>
            <w:tcW w:w="2410" w:type="dxa"/>
            <w:vMerge w:val="restart"/>
            <w:vAlign w:val="center"/>
          </w:tcPr>
          <w:p w14:paraId="39046B32" w14:textId="77777777" w:rsidR="0072196B" w:rsidRPr="0072196B" w:rsidRDefault="0072196B" w:rsidP="0072196B">
            <w:pPr>
              <w:tabs>
                <w:tab w:val="left" w:pos="0"/>
              </w:tabs>
              <w:rPr>
                <w:bCs/>
              </w:rPr>
            </w:pPr>
            <w:r w:rsidRPr="0072196B">
              <w:rPr>
                <w:bCs/>
              </w:rPr>
              <w:t>Многоквартирные                    и индивидуальные жилые дома</w:t>
            </w:r>
          </w:p>
        </w:tc>
        <w:tc>
          <w:tcPr>
            <w:tcW w:w="1418" w:type="dxa"/>
            <w:vAlign w:val="center"/>
          </w:tcPr>
          <w:p w14:paraId="79911E93" w14:textId="77777777" w:rsidR="0072196B" w:rsidRPr="0072196B" w:rsidRDefault="0072196B" w:rsidP="0072196B">
            <w:pPr>
              <w:tabs>
                <w:tab w:val="left" w:pos="0"/>
              </w:tabs>
              <w:jc w:val="center"/>
              <w:rPr>
                <w:lang w:eastAsia="en-US"/>
              </w:rPr>
            </w:pPr>
            <w:proofErr w:type="spellStart"/>
            <w:r w:rsidRPr="0072196B">
              <w:rPr>
                <w:lang w:eastAsia="en-US"/>
              </w:rPr>
              <w:t>руб</w:t>
            </w:r>
            <w:proofErr w:type="spellEnd"/>
            <w:r w:rsidRPr="0072196B">
              <w:rPr>
                <w:lang w:eastAsia="en-US"/>
              </w:rPr>
              <w:t>/м</w:t>
            </w:r>
            <w:r w:rsidRPr="0072196B">
              <w:rPr>
                <w:vertAlign w:val="superscript"/>
                <w:lang w:eastAsia="en-US"/>
              </w:rPr>
              <w:t>3</w:t>
            </w:r>
          </w:p>
        </w:tc>
        <w:tc>
          <w:tcPr>
            <w:tcW w:w="1417" w:type="dxa"/>
            <w:vAlign w:val="center"/>
          </w:tcPr>
          <w:p w14:paraId="4F4EDD32" w14:textId="77777777" w:rsidR="0072196B" w:rsidRPr="0072196B" w:rsidRDefault="0072196B" w:rsidP="0072196B">
            <w:pPr>
              <w:tabs>
                <w:tab w:val="left" w:pos="0"/>
              </w:tabs>
              <w:jc w:val="center"/>
              <w:rPr>
                <w:lang w:eastAsia="en-US"/>
              </w:rPr>
            </w:pPr>
            <w:r w:rsidRPr="0072196B">
              <w:rPr>
                <w:lang w:eastAsia="en-US"/>
              </w:rPr>
              <w:t>121,50</w:t>
            </w:r>
          </w:p>
        </w:tc>
        <w:tc>
          <w:tcPr>
            <w:tcW w:w="1276" w:type="dxa"/>
            <w:vAlign w:val="center"/>
          </w:tcPr>
          <w:p w14:paraId="1F88A14E" w14:textId="77777777" w:rsidR="0072196B" w:rsidRPr="0072196B" w:rsidRDefault="0072196B" w:rsidP="0072196B">
            <w:pPr>
              <w:tabs>
                <w:tab w:val="left" w:pos="0"/>
              </w:tabs>
              <w:jc w:val="center"/>
              <w:rPr>
                <w:lang w:eastAsia="en-US"/>
              </w:rPr>
            </w:pPr>
            <w:r w:rsidRPr="0072196B">
              <w:rPr>
                <w:lang w:eastAsia="en-US"/>
              </w:rPr>
              <w:t>129,52</w:t>
            </w:r>
          </w:p>
        </w:tc>
      </w:tr>
      <w:tr w:rsidR="0072196B" w:rsidRPr="0072196B" w14:paraId="07E9C573" w14:textId="77777777" w:rsidTr="00AE6253">
        <w:trPr>
          <w:trHeight w:val="114"/>
        </w:trPr>
        <w:tc>
          <w:tcPr>
            <w:tcW w:w="988" w:type="dxa"/>
            <w:vAlign w:val="center"/>
          </w:tcPr>
          <w:p w14:paraId="54D15B38" w14:textId="77777777" w:rsidR="0072196B" w:rsidRPr="0072196B" w:rsidRDefault="0072196B" w:rsidP="0072196B">
            <w:pPr>
              <w:tabs>
                <w:tab w:val="left" w:pos="0"/>
              </w:tabs>
              <w:rPr>
                <w:bCs/>
              </w:rPr>
            </w:pPr>
            <w:r w:rsidRPr="0072196B">
              <w:rPr>
                <w:bCs/>
              </w:rPr>
              <w:t>1.3.1.2.</w:t>
            </w:r>
          </w:p>
        </w:tc>
        <w:tc>
          <w:tcPr>
            <w:tcW w:w="2409" w:type="dxa"/>
            <w:vAlign w:val="center"/>
          </w:tcPr>
          <w:p w14:paraId="7EA5696D" w14:textId="77777777" w:rsidR="0072196B" w:rsidRPr="0072196B" w:rsidRDefault="0072196B" w:rsidP="0072196B">
            <w:pPr>
              <w:tabs>
                <w:tab w:val="left" w:pos="0"/>
              </w:tabs>
              <w:rPr>
                <w:bCs/>
              </w:rPr>
            </w:pPr>
            <w:r w:rsidRPr="0072196B">
              <w:rPr>
                <w:bCs/>
              </w:rPr>
              <w:t>без полотенцесушителей</w:t>
            </w:r>
          </w:p>
        </w:tc>
        <w:tc>
          <w:tcPr>
            <w:tcW w:w="2410" w:type="dxa"/>
            <w:vMerge/>
            <w:vAlign w:val="center"/>
          </w:tcPr>
          <w:p w14:paraId="2ACA84FE" w14:textId="77777777" w:rsidR="0072196B" w:rsidRPr="0072196B" w:rsidRDefault="0072196B" w:rsidP="0072196B">
            <w:pPr>
              <w:tabs>
                <w:tab w:val="left" w:pos="0"/>
              </w:tabs>
              <w:jc w:val="center"/>
              <w:rPr>
                <w:bCs/>
              </w:rPr>
            </w:pPr>
          </w:p>
        </w:tc>
        <w:tc>
          <w:tcPr>
            <w:tcW w:w="1418" w:type="dxa"/>
            <w:vAlign w:val="center"/>
          </w:tcPr>
          <w:p w14:paraId="365CCAA2" w14:textId="77777777" w:rsidR="0072196B" w:rsidRPr="0072196B" w:rsidRDefault="0072196B" w:rsidP="0072196B">
            <w:pPr>
              <w:tabs>
                <w:tab w:val="left" w:pos="0"/>
              </w:tabs>
              <w:jc w:val="center"/>
              <w:rPr>
                <w:lang w:eastAsia="en-US"/>
              </w:rPr>
            </w:pPr>
            <w:proofErr w:type="spellStart"/>
            <w:r w:rsidRPr="0072196B">
              <w:rPr>
                <w:lang w:eastAsia="en-US"/>
              </w:rPr>
              <w:t>руб</w:t>
            </w:r>
            <w:proofErr w:type="spellEnd"/>
            <w:r w:rsidRPr="0072196B">
              <w:rPr>
                <w:lang w:eastAsia="en-US"/>
              </w:rPr>
              <w:t>/м</w:t>
            </w:r>
            <w:r w:rsidRPr="0072196B">
              <w:rPr>
                <w:vertAlign w:val="superscript"/>
                <w:lang w:eastAsia="en-US"/>
              </w:rPr>
              <w:t>3</w:t>
            </w:r>
          </w:p>
        </w:tc>
        <w:tc>
          <w:tcPr>
            <w:tcW w:w="1417" w:type="dxa"/>
            <w:vAlign w:val="center"/>
          </w:tcPr>
          <w:p w14:paraId="20D671D5" w14:textId="77777777" w:rsidR="0072196B" w:rsidRPr="0072196B" w:rsidRDefault="0072196B" w:rsidP="0072196B">
            <w:pPr>
              <w:tabs>
                <w:tab w:val="left" w:pos="0"/>
              </w:tabs>
              <w:jc w:val="center"/>
              <w:rPr>
                <w:lang w:eastAsia="en-US"/>
              </w:rPr>
            </w:pPr>
            <w:r w:rsidRPr="0072196B">
              <w:rPr>
                <w:lang w:eastAsia="en-US"/>
              </w:rPr>
              <w:t>112,46</w:t>
            </w:r>
          </w:p>
        </w:tc>
        <w:tc>
          <w:tcPr>
            <w:tcW w:w="1276" w:type="dxa"/>
            <w:vAlign w:val="center"/>
          </w:tcPr>
          <w:p w14:paraId="5DD9CF12" w14:textId="77777777" w:rsidR="0072196B" w:rsidRPr="0072196B" w:rsidRDefault="0072196B" w:rsidP="0072196B">
            <w:pPr>
              <w:tabs>
                <w:tab w:val="left" w:pos="0"/>
              </w:tabs>
              <w:jc w:val="center"/>
              <w:rPr>
                <w:lang w:eastAsia="en-US"/>
              </w:rPr>
            </w:pPr>
            <w:r w:rsidRPr="0072196B">
              <w:rPr>
                <w:lang w:eastAsia="en-US"/>
              </w:rPr>
              <w:t>119,86</w:t>
            </w:r>
          </w:p>
        </w:tc>
      </w:tr>
      <w:tr w:rsidR="0072196B" w:rsidRPr="0072196B" w14:paraId="314CEE2E" w14:textId="77777777" w:rsidTr="00AE6253">
        <w:trPr>
          <w:trHeight w:val="114"/>
        </w:trPr>
        <w:tc>
          <w:tcPr>
            <w:tcW w:w="9918" w:type="dxa"/>
            <w:gridSpan w:val="6"/>
            <w:vAlign w:val="center"/>
          </w:tcPr>
          <w:p w14:paraId="2E489370" w14:textId="77777777" w:rsidR="0072196B" w:rsidRPr="0072196B" w:rsidRDefault="0072196B" w:rsidP="0072196B">
            <w:pPr>
              <w:tabs>
                <w:tab w:val="left" w:pos="0"/>
              </w:tabs>
              <w:jc w:val="center"/>
              <w:rPr>
                <w:lang w:eastAsia="en-US"/>
              </w:rPr>
            </w:pPr>
            <w:r w:rsidRPr="0072196B">
              <w:rPr>
                <w:lang w:eastAsia="en-US"/>
              </w:rPr>
              <w:t>1.3.2. С неизолированными стояками</w:t>
            </w:r>
          </w:p>
        </w:tc>
      </w:tr>
      <w:tr w:rsidR="0072196B" w:rsidRPr="0072196B" w14:paraId="79EBCBA3" w14:textId="77777777" w:rsidTr="00AE6253">
        <w:trPr>
          <w:trHeight w:val="114"/>
        </w:trPr>
        <w:tc>
          <w:tcPr>
            <w:tcW w:w="988" w:type="dxa"/>
            <w:vAlign w:val="center"/>
          </w:tcPr>
          <w:p w14:paraId="6F5A20EB" w14:textId="77777777" w:rsidR="0072196B" w:rsidRPr="0072196B" w:rsidRDefault="0072196B" w:rsidP="0072196B">
            <w:pPr>
              <w:tabs>
                <w:tab w:val="left" w:pos="0"/>
              </w:tabs>
              <w:rPr>
                <w:bCs/>
              </w:rPr>
            </w:pPr>
            <w:r w:rsidRPr="0072196B">
              <w:rPr>
                <w:bCs/>
              </w:rPr>
              <w:t>1.3.2.1.</w:t>
            </w:r>
          </w:p>
        </w:tc>
        <w:tc>
          <w:tcPr>
            <w:tcW w:w="2409" w:type="dxa"/>
            <w:vAlign w:val="center"/>
          </w:tcPr>
          <w:p w14:paraId="6FADB8C6" w14:textId="77777777" w:rsidR="0072196B" w:rsidRPr="0072196B" w:rsidRDefault="0072196B" w:rsidP="0072196B">
            <w:pPr>
              <w:tabs>
                <w:tab w:val="left" w:pos="0"/>
              </w:tabs>
              <w:rPr>
                <w:bCs/>
              </w:rPr>
            </w:pPr>
            <w:r w:rsidRPr="0072196B">
              <w:rPr>
                <w:bCs/>
              </w:rPr>
              <w:t>при наличии полотенцесушителя</w:t>
            </w:r>
          </w:p>
        </w:tc>
        <w:tc>
          <w:tcPr>
            <w:tcW w:w="2410" w:type="dxa"/>
            <w:vMerge w:val="restart"/>
            <w:vAlign w:val="center"/>
          </w:tcPr>
          <w:p w14:paraId="76968939" w14:textId="77777777" w:rsidR="0072196B" w:rsidRPr="0072196B" w:rsidRDefault="0072196B" w:rsidP="0072196B">
            <w:pPr>
              <w:tabs>
                <w:tab w:val="left" w:pos="0"/>
              </w:tabs>
              <w:rPr>
                <w:bCs/>
              </w:rPr>
            </w:pPr>
            <w:r w:rsidRPr="0072196B">
              <w:rPr>
                <w:bCs/>
              </w:rPr>
              <w:t>Многоквартирные                    и индивидуальные жилые дома</w:t>
            </w:r>
          </w:p>
        </w:tc>
        <w:tc>
          <w:tcPr>
            <w:tcW w:w="1418" w:type="dxa"/>
            <w:vAlign w:val="center"/>
          </w:tcPr>
          <w:p w14:paraId="081B554F" w14:textId="77777777" w:rsidR="0072196B" w:rsidRPr="0072196B" w:rsidRDefault="0072196B" w:rsidP="0072196B">
            <w:pPr>
              <w:tabs>
                <w:tab w:val="left" w:pos="0"/>
              </w:tabs>
              <w:jc w:val="center"/>
              <w:rPr>
                <w:lang w:eastAsia="en-US"/>
              </w:rPr>
            </w:pPr>
            <w:proofErr w:type="spellStart"/>
            <w:r w:rsidRPr="0072196B">
              <w:rPr>
                <w:lang w:eastAsia="en-US"/>
              </w:rPr>
              <w:t>руб</w:t>
            </w:r>
            <w:proofErr w:type="spellEnd"/>
            <w:r w:rsidRPr="0072196B">
              <w:rPr>
                <w:lang w:eastAsia="en-US"/>
              </w:rPr>
              <w:t>/м</w:t>
            </w:r>
            <w:r w:rsidRPr="0072196B">
              <w:rPr>
                <w:vertAlign w:val="superscript"/>
                <w:lang w:eastAsia="en-US"/>
              </w:rPr>
              <w:t>3</w:t>
            </w:r>
          </w:p>
        </w:tc>
        <w:tc>
          <w:tcPr>
            <w:tcW w:w="1417" w:type="dxa"/>
            <w:vAlign w:val="center"/>
          </w:tcPr>
          <w:p w14:paraId="1BA46615" w14:textId="77777777" w:rsidR="0072196B" w:rsidRPr="0072196B" w:rsidRDefault="0072196B" w:rsidP="0072196B">
            <w:pPr>
              <w:tabs>
                <w:tab w:val="left" w:pos="0"/>
              </w:tabs>
              <w:jc w:val="center"/>
              <w:rPr>
                <w:lang w:eastAsia="en-US"/>
              </w:rPr>
            </w:pPr>
            <w:r w:rsidRPr="0072196B">
              <w:rPr>
                <w:lang w:eastAsia="en-US"/>
              </w:rPr>
              <w:t>129,44</w:t>
            </w:r>
          </w:p>
        </w:tc>
        <w:tc>
          <w:tcPr>
            <w:tcW w:w="1276" w:type="dxa"/>
            <w:vAlign w:val="center"/>
          </w:tcPr>
          <w:p w14:paraId="0CECF7D1" w14:textId="77777777" w:rsidR="0072196B" w:rsidRPr="0072196B" w:rsidRDefault="0072196B" w:rsidP="0072196B">
            <w:pPr>
              <w:tabs>
                <w:tab w:val="left" w:pos="0"/>
              </w:tabs>
              <w:jc w:val="center"/>
              <w:rPr>
                <w:lang w:eastAsia="en-US"/>
              </w:rPr>
            </w:pPr>
            <w:r w:rsidRPr="0072196B">
              <w:rPr>
                <w:lang w:eastAsia="en-US"/>
              </w:rPr>
              <w:t>138,01</w:t>
            </w:r>
          </w:p>
        </w:tc>
      </w:tr>
      <w:tr w:rsidR="0072196B" w:rsidRPr="0072196B" w14:paraId="48561152" w14:textId="77777777" w:rsidTr="00AE6253">
        <w:trPr>
          <w:trHeight w:val="114"/>
        </w:trPr>
        <w:tc>
          <w:tcPr>
            <w:tcW w:w="988" w:type="dxa"/>
            <w:vAlign w:val="center"/>
          </w:tcPr>
          <w:p w14:paraId="65F02DB0" w14:textId="77777777" w:rsidR="0072196B" w:rsidRPr="0072196B" w:rsidRDefault="0072196B" w:rsidP="0072196B">
            <w:pPr>
              <w:tabs>
                <w:tab w:val="left" w:pos="0"/>
              </w:tabs>
              <w:rPr>
                <w:bCs/>
              </w:rPr>
            </w:pPr>
            <w:r w:rsidRPr="0072196B">
              <w:rPr>
                <w:bCs/>
              </w:rPr>
              <w:t>1.3.2.2.</w:t>
            </w:r>
          </w:p>
        </w:tc>
        <w:tc>
          <w:tcPr>
            <w:tcW w:w="2409" w:type="dxa"/>
            <w:vAlign w:val="center"/>
          </w:tcPr>
          <w:p w14:paraId="4A15B458" w14:textId="77777777" w:rsidR="0072196B" w:rsidRPr="0072196B" w:rsidRDefault="0072196B" w:rsidP="0072196B">
            <w:pPr>
              <w:tabs>
                <w:tab w:val="left" w:pos="0"/>
              </w:tabs>
              <w:rPr>
                <w:bCs/>
              </w:rPr>
            </w:pPr>
            <w:r w:rsidRPr="0072196B">
              <w:rPr>
                <w:bCs/>
              </w:rPr>
              <w:t>без полотенцесушителей</w:t>
            </w:r>
          </w:p>
        </w:tc>
        <w:tc>
          <w:tcPr>
            <w:tcW w:w="2410" w:type="dxa"/>
            <w:vMerge/>
            <w:vAlign w:val="center"/>
          </w:tcPr>
          <w:p w14:paraId="3DB47407" w14:textId="77777777" w:rsidR="0072196B" w:rsidRPr="0072196B" w:rsidRDefault="0072196B" w:rsidP="0072196B">
            <w:pPr>
              <w:tabs>
                <w:tab w:val="left" w:pos="0"/>
              </w:tabs>
              <w:jc w:val="center"/>
              <w:rPr>
                <w:bCs/>
              </w:rPr>
            </w:pPr>
          </w:p>
        </w:tc>
        <w:tc>
          <w:tcPr>
            <w:tcW w:w="1418" w:type="dxa"/>
            <w:vAlign w:val="center"/>
          </w:tcPr>
          <w:p w14:paraId="4ED40523" w14:textId="77777777" w:rsidR="0072196B" w:rsidRPr="0072196B" w:rsidRDefault="0072196B" w:rsidP="0072196B">
            <w:pPr>
              <w:tabs>
                <w:tab w:val="left" w:pos="0"/>
              </w:tabs>
              <w:jc w:val="center"/>
              <w:rPr>
                <w:lang w:eastAsia="en-US"/>
              </w:rPr>
            </w:pPr>
            <w:proofErr w:type="spellStart"/>
            <w:r w:rsidRPr="0072196B">
              <w:rPr>
                <w:lang w:eastAsia="en-US"/>
              </w:rPr>
              <w:t>руб</w:t>
            </w:r>
            <w:proofErr w:type="spellEnd"/>
            <w:r w:rsidRPr="0072196B">
              <w:rPr>
                <w:lang w:eastAsia="en-US"/>
              </w:rPr>
              <w:t>/м</w:t>
            </w:r>
            <w:r w:rsidRPr="0072196B">
              <w:rPr>
                <w:vertAlign w:val="superscript"/>
                <w:lang w:eastAsia="en-US"/>
              </w:rPr>
              <w:t>3</w:t>
            </w:r>
          </w:p>
        </w:tc>
        <w:tc>
          <w:tcPr>
            <w:tcW w:w="1417" w:type="dxa"/>
            <w:vAlign w:val="center"/>
          </w:tcPr>
          <w:p w14:paraId="36D5EC54" w14:textId="77777777" w:rsidR="0072196B" w:rsidRPr="0072196B" w:rsidRDefault="0072196B" w:rsidP="0072196B">
            <w:pPr>
              <w:tabs>
                <w:tab w:val="left" w:pos="0"/>
              </w:tabs>
              <w:jc w:val="center"/>
              <w:rPr>
                <w:lang w:eastAsia="en-US"/>
              </w:rPr>
            </w:pPr>
            <w:r w:rsidRPr="0072196B">
              <w:rPr>
                <w:lang w:eastAsia="en-US"/>
              </w:rPr>
              <w:t>120,59</w:t>
            </w:r>
          </w:p>
        </w:tc>
        <w:tc>
          <w:tcPr>
            <w:tcW w:w="1276" w:type="dxa"/>
            <w:vAlign w:val="center"/>
          </w:tcPr>
          <w:p w14:paraId="47D81979" w14:textId="77777777" w:rsidR="0072196B" w:rsidRPr="0072196B" w:rsidRDefault="0072196B" w:rsidP="0072196B">
            <w:pPr>
              <w:tabs>
                <w:tab w:val="left" w:pos="0"/>
              </w:tabs>
              <w:jc w:val="center"/>
              <w:rPr>
                <w:lang w:eastAsia="en-US"/>
              </w:rPr>
            </w:pPr>
            <w:r w:rsidRPr="0072196B">
              <w:rPr>
                <w:lang w:eastAsia="en-US"/>
              </w:rPr>
              <w:t>128,56</w:t>
            </w:r>
          </w:p>
        </w:tc>
      </w:tr>
      <w:tr w:rsidR="0072196B" w:rsidRPr="0072196B" w14:paraId="7C352100" w14:textId="77777777" w:rsidTr="00AE6253">
        <w:trPr>
          <w:trHeight w:val="439"/>
        </w:trPr>
        <w:tc>
          <w:tcPr>
            <w:tcW w:w="988" w:type="dxa"/>
            <w:vAlign w:val="center"/>
          </w:tcPr>
          <w:p w14:paraId="28E352E1" w14:textId="77777777" w:rsidR="0072196B" w:rsidRPr="0072196B" w:rsidRDefault="0072196B" w:rsidP="0072196B">
            <w:pPr>
              <w:tabs>
                <w:tab w:val="left" w:pos="0"/>
              </w:tabs>
              <w:rPr>
                <w:bCs/>
              </w:rPr>
            </w:pPr>
            <w:r w:rsidRPr="0072196B">
              <w:rPr>
                <w:bCs/>
              </w:rPr>
              <w:t>1.4.</w:t>
            </w:r>
          </w:p>
        </w:tc>
        <w:tc>
          <w:tcPr>
            <w:tcW w:w="8930" w:type="dxa"/>
            <w:gridSpan w:val="5"/>
            <w:vAlign w:val="center"/>
          </w:tcPr>
          <w:p w14:paraId="33EF3E48" w14:textId="77777777" w:rsidR="0072196B" w:rsidRPr="0072196B" w:rsidRDefault="0072196B" w:rsidP="0072196B">
            <w:pPr>
              <w:tabs>
                <w:tab w:val="left" w:pos="0"/>
              </w:tabs>
              <w:rPr>
                <w:lang w:eastAsia="en-US"/>
              </w:rPr>
            </w:pPr>
            <w:r w:rsidRPr="0072196B">
              <w:rPr>
                <w:lang w:eastAsia="en-US"/>
              </w:rPr>
              <w:t>ООО «НТСК», ИНН 5406993045</w:t>
            </w:r>
          </w:p>
        </w:tc>
      </w:tr>
      <w:tr w:rsidR="0072196B" w:rsidRPr="0072196B" w14:paraId="3AD3265C" w14:textId="77777777" w:rsidTr="00AE6253">
        <w:trPr>
          <w:trHeight w:val="114"/>
        </w:trPr>
        <w:tc>
          <w:tcPr>
            <w:tcW w:w="9918" w:type="dxa"/>
            <w:gridSpan w:val="6"/>
            <w:vAlign w:val="center"/>
          </w:tcPr>
          <w:p w14:paraId="1D3FFCD5" w14:textId="77777777" w:rsidR="0072196B" w:rsidRPr="0072196B" w:rsidRDefault="0072196B" w:rsidP="0072196B">
            <w:pPr>
              <w:tabs>
                <w:tab w:val="left" w:pos="0"/>
              </w:tabs>
              <w:jc w:val="center"/>
              <w:rPr>
                <w:lang w:eastAsia="en-US"/>
              </w:rPr>
            </w:pPr>
            <w:r w:rsidRPr="0072196B">
              <w:rPr>
                <w:lang w:eastAsia="en-US"/>
              </w:rPr>
              <w:t>1.4.1.</w:t>
            </w:r>
            <w:r w:rsidRPr="0072196B">
              <w:rPr>
                <w:lang w:eastAsia="en-US"/>
              </w:rPr>
              <w:tab/>
              <w:t>С изолированными стояками</w:t>
            </w:r>
          </w:p>
        </w:tc>
      </w:tr>
      <w:tr w:rsidR="0072196B" w:rsidRPr="0072196B" w14:paraId="404FBEFC" w14:textId="77777777" w:rsidTr="00AE6253">
        <w:trPr>
          <w:trHeight w:val="114"/>
        </w:trPr>
        <w:tc>
          <w:tcPr>
            <w:tcW w:w="988" w:type="dxa"/>
            <w:vAlign w:val="center"/>
          </w:tcPr>
          <w:p w14:paraId="51736CFD" w14:textId="77777777" w:rsidR="0072196B" w:rsidRPr="0072196B" w:rsidRDefault="0072196B" w:rsidP="0072196B">
            <w:pPr>
              <w:tabs>
                <w:tab w:val="left" w:pos="0"/>
              </w:tabs>
              <w:rPr>
                <w:bCs/>
              </w:rPr>
            </w:pPr>
            <w:r w:rsidRPr="0072196B">
              <w:rPr>
                <w:bCs/>
              </w:rPr>
              <w:t>1.4.1.1.</w:t>
            </w:r>
          </w:p>
        </w:tc>
        <w:tc>
          <w:tcPr>
            <w:tcW w:w="2409" w:type="dxa"/>
            <w:vAlign w:val="center"/>
          </w:tcPr>
          <w:p w14:paraId="54291062" w14:textId="77777777" w:rsidR="0072196B" w:rsidRPr="0072196B" w:rsidRDefault="0072196B" w:rsidP="0072196B">
            <w:pPr>
              <w:tabs>
                <w:tab w:val="left" w:pos="0"/>
              </w:tabs>
              <w:rPr>
                <w:bCs/>
              </w:rPr>
            </w:pPr>
            <w:r w:rsidRPr="0072196B">
              <w:rPr>
                <w:bCs/>
              </w:rPr>
              <w:t>при наличии полотенцесушителя</w:t>
            </w:r>
          </w:p>
        </w:tc>
        <w:tc>
          <w:tcPr>
            <w:tcW w:w="2410" w:type="dxa"/>
            <w:vMerge w:val="restart"/>
            <w:vAlign w:val="center"/>
          </w:tcPr>
          <w:p w14:paraId="46665DB6" w14:textId="77777777" w:rsidR="0072196B" w:rsidRPr="0072196B" w:rsidRDefault="0072196B" w:rsidP="0072196B">
            <w:pPr>
              <w:tabs>
                <w:tab w:val="left" w:pos="0"/>
              </w:tabs>
              <w:rPr>
                <w:bCs/>
              </w:rPr>
            </w:pPr>
            <w:r w:rsidRPr="0072196B">
              <w:rPr>
                <w:bCs/>
              </w:rPr>
              <w:t>Многоквартирные                    и индивидуальные жилые дома</w:t>
            </w:r>
          </w:p>
        </w:tc>
        <w:tc>
          <w:tcPr>
            <w:tcW w:w="1418" w:type="dxa"/>
            <w:vAlign w:val="center"/>
          </w:tcPr>
          <w:p w14:paraId="6025EE59" w14:textId="77777777" w:rsidR="0072196B" w:rsidRPr="0072196B" w:rsidRDefault="0072196B" w:rsidP="0072196B">
            <w:pPr>
              <w:tabs>
                <w:tab w:val="left" w:pos="0"/>
              </w:tabs>
              <w:jc w:val="center"/>
              <w:rPr>
                <w:lang w:eastAsia="en-US"/>
              </w:rPr>
            </w:pPr>
            <w:proofErr w:type="spellStart"/>
            <w:r w:rsidRPr="0072196B">
              <w:rPr>
                <w:lang w:eastAsia="en-US"/>
              </w:rPr>
              <w:t>руб</w:t>
            </w:r>
            <w:proofErr w:type="spellEnd"/>
            <w:r w:rsidRPr="0072196B">
              <w:rPr>
                <w:lang w:eastAsia="en-US"/>
              </w:rPr>
              <w:t>/м</w:t>
            </w:r>
            <w:r w:rsidRPr="0072196B">
              <w:rPr>
                <w:vertAlign w:val="superscript"/>
                <w:lang w:eastAsia="en-US"/>
              </w:rPr>
              <w:t>3</w:t>
            </w:r>
          </w:p>
        </w:tc>
        <w:tc>
          <w:tcPr>
            <w:tcW w:w="1417" w:type="dxa"/>
            <w:vAlign w:val="center"/>
          </w:tcPr>
          <w:p w14:paraId="2A35C75E" w14:textId="77777777" w:rsidR="0072196B" w:rsidRPr="0072196B" w:rsidRDefault="0072196B" w:rsidP="0072196B">
            <w:pPr>
              <w:tabs>
                <w:tab w:val="left" w:pos="0"/>
              </w:tabs>
              <w:jc w:val="center"/>
              <w:rPr>
                <w:lang w:eastAsia="en-US"/>
              </w:rPr>
            </w:pPr>
            <w:r w:rsidRPr="0072196B">
              <w:rPr>
                <w:lang w:eastAsia="en-US"/>
              </w:rPr>
              <w:t>121,50</w:t>
            </w:r>
          </w:p>
        </w:tc>
        <w:tc>
          <w:tcPr>
            <w:tcW w:w="1276" w:type="dxa"/>
            <w:vAlign w:val="center"/>
          </w:tcPr>
          <w:p w14:paraId="6C2E1E5D" w14:textId="77777777" w:rsidR="0072196B" w:rsidRPr="0072196B" w:rsidRDefault="0072196B" w:rsidP="0072196B">
            <w:pPr>
              <w:tabs>
                <w:tab w:val="left" w:pos="0"/>
              </w:tabs>
              <w:jc w:val="center"/>
              <w:rPr>
                <w:lang w:eastAsia="en-US"/>
              </w:rPr>
            </w:pPr>
            <w:r w:rsidRPr="0072196B">
              <w:rPr>
                <w:lang w:eastAsia="en-US"/>
              </w:rPr>
              <w:t>129,52</w:t>
            </w:r>
          </w:p>
        </w:tc>
      </w:tr>
      <w:tr w:rsidR="0072196B" w:rsidRPr="0072196B" w14:paraId="43396EC4" w14:textId="77777777" w:rsidTr="00AE6253">
        <w:trPr>
          <w:trHeight w:val="114"/>
        </w:trPr>
        <w:tc>
          <w:tcPr>
            <w:tcW w:w="988" w:type="dxa"/>
            <w:vAlign w:val="center"/>
          </w:tcPr>
          <w:p w14:paraId="4E5EA449" w14:textId="77777777" w:rsidR="0072196B" w:rsidRPr="0072196B" w:rsidRDefault="0072196B" w:rsidP="0072196B">
            <w:pPr>
              <w:tabs>
                <w:tab w:val="left" w:pos="0"/>
              </w:tabs>
              <w:rPr>
                <w:bCs/>
              </w:rPr>
            </w:pPr>
            <w:r w:rsidRPr="0072196B">
              <w:rPr>
                <w:bCs/>
              </w:rPr>
              <w:t>1.4.1.2.</w:t>
            </w:r>
          </w:p>
        </w:tc>
        <w:tc>
          <w:tcPr>
            <w:tcW w:w="2409" w:type="dxa"/>
            <w:vAlign w:val="center"/>
          </w:tcPr>
          <w:p w14:paraId="1FD15D16" w14:textId="77777777" w:rsidR="0072196B" w:rsidRPr="0072196B" w:rsidRDefault="0072196B" w:rsidP="0072196B">
            <w:pPr>
              <w:tabs>
                <w:tab w:val="left" w:pos="0"/>
              </w:tabs>
              <w:rPr>
                <w:bCs/>
              </w:rPr>
            </w:pPr>
            <w:r w:rsidRPr="0072196B">
              <w:rPr>
                <w:bCs/>
              </w:rPr>
              <w:t>без полотенцесушителей</w:t>
            </w:r>
          </w:p>
        </w:tc>
        <w:tc>
          <w:tcPr>
            <w:tcW w:w="2410" w:type="dxa"/>
            <w:vMerge/>
            <w:vAlign w:val="center"/>
          </w:tcPr>
          <w:p w14:paraId="3DECE34B" w14:textId="77777777" w:rsidR="0072196B" w:rsidRPr="0072196B" w:rsidRDefault="0072196B" w:rsidP="0072196B">
            <w:pPr>
              <w:tabs>
                <w:tab w:val="left" w:pos="0"/>
              </w:tabs>
              <w:jc w:val="center"/>
              <w:rPr>
                <w:bCs/>
              </w:rPr>
            </w:pPr>
          </w:p>
        </w:tc>
        <w:tc>
          <w:tcPr>
            <w:tcW w:w="1418" w:type="dxa"/>
            <w:vAlign w:val="center"/>
          </w:tcPr>
          <w:p w14:paraId="43D886F8" w14:textId="77777777" w:rsidR="0072196B" w:rsidRPr="0072196B" w:rsidRDefault="0072196B" w:rsidP="0072196B">
            <w:pPr>
              <w:tabs>
                <w:tab w:val="left" w:pos="0"/>
              </w:tabs>
              <w:jc w:val="center"/>
              <w:rPr>
                <w:lang w:eastAsia="en-US"/>
              </w:rPr>
            </w:pPr>
            <w:proofErr w:type="spellStart"/>
            <w:r w:rsidRPr="0072196B">
              <w:rPr>
                <w:lang w:eastAsia="en-US"/>
              </w:rPr>
              <w:t>руб</w:t>
            </w:r>
            <w:proofErr w:type="spellEnd"/>
            <w:r w:rsidRPr="0072196B">
              <w:rPr>
                <w:lang w:eastAsia="en-US"/>
              </w:rPr>
              <w:t>/м</w:t>
            </w:r>
            <w:r w:rsidRPr="0072196B">
              <w:rPr>
                <w:vertAlign w:val="superscript"/>
                <w:lang w:eastAsia="en-US"/>
              </w:rPr>
              <w:t>3</w:t>
            </w:r>
          </w:p>
        </w:tc>
        <w:tc>
          <w:tcPr>
            <w:tcW w:w="1417" w:type="dxa"/>
            <w:vAlign w:val="center"/>
          </w:tcPr>
          <w:p w14:paraId="64BE9FF3" w14:textId="77777777" w:rsidR="0072196B" w:rsidRPr="0072196B" w:rsidRDefault="0072196B" w:rsidP="0072196B">
            <w:pPr>
              <w:tabs>
                <w:tab w:val="left" w:pos="0"/>
              </w:tabs>
              <w:jc w:val="center"/>
              <w:rPr>
                <w:lang w:eastAsia="en-US"/>
              </w:rPr>
            </w:pPr>
            <w:r w:rsidRPr="0072196B">
              <w:rPr>
                <w:lang w:eastAsia="en-US"/>
              </w:rPr>
              <w:t>112,46</w:t>
            </w:r>
          </w:p>
        </w:tc>
        <w:tc>
          <w:tcPr>
            <w:tcW w:w="1276" w:type="dxa"/>
            <w:vAlign w:val="center"/>
          </w:tcPr>
          <w:p w14:paraId="000B0E8A" w14:textId="77777777" w:rsidR="0072196B" w:rsidRPr="0072196B" w:rsidRDefault="0072196B" w:rsidP="0072196B">
            <w:pPr>
              <w:tabs>
                <w:tab w:val="left" w:pos="0"/>
              </w:tabs>
              <w:jc w:val="center"/>
              <w:rPr>
                <w:lang w:eastAsia="en-US"/>
              </w:rPr>
            </w:pPr>
            <w:r w:rsidRPr="0072196B">
              <w:rPr>
                <w:lang w:eastAsia="en-US"/>
              </w:rPr>
              <w:t>119,86</w:t>
            </w:r>
          </w:p>
        </w:tc>
      </w:tr>
      <w:tr w:rsidR="0072196B" w:rsidRPr="0072196B" w14:paraId="0030E0E7" w14:textId="77777777" w:rsidTr="00AE6253">
        <w:trPr>
          <w:trHeight w:val="435"/>
        </w:trPr>
        <w:tc>
          <w:tcPr>
            <w:tcW w:w="9918" w:type="dxa"/>
            <w:gridSpan w:val="6"/>
            <w:vAlign w:val="center"/>
          </w:tcPr>
          <w:p w14:paraId="0D5B3C9C" w14:textId="77777777" w:rsidR="0072196B" w:rsidRPr="0072196B" w:rsidRDefault="0072196B" w:rsidP="0072196B">
            <w:pPr>
              <w:tabs>
                <w:tab w:val="left" w:pos="0"/>
              </w:tabs>
              <w:jc w:val="center"/>
              <w:rPr>
                <w:lang w:eastAsia="en-US"/>
              </w:rPr>
            </w:pPr>
            <w:r w:rsidRPr="0072196B">
              <w:rPr>
                <w:lang w:eastAsia="en-US"/>
              </w:rPr>
              <w:t>1.4.2. С неизолированными стояками</w:t>
            </w:r>
          </w:p>
        </w:tc>
      </w:tr>
      <w:tr w:rsidR="0072196B" w:rsidRPr="0072196B" w14:paraId="09FD69F9" w14:textId="77777777" w:rsidTr="00AE6253">
        <w:trPr>
          <w:trHeight w:val="114"/>
        </w:trPr>
        <w:tc>
          <w:tcPr>
            <w:tcW w:w="988" w:type="dxa"/>
            <w:vAlign w:val="center"/>
          </w:tcPr>
          <w:p w14:paraId="6E30A22E" w14:textId="77777777" w:rsidR="0072196B" w:rsidRPr="0072196B" w:rsidRDefault="0072196B" w:rsidP="0072196B">
            <w:pPr>
              <w:tabs>
                <w:tab w:val="left" w:pos="0"/>
              </w:tabs>
              <w:rPr>
                <w:bCs/>
              </w:rPr>
            </w:pPr>
            <w:r w:rsidRPr="0072196B">
              <w:rPr>
                <w:bCs/>
              </w:rPr>
              <w:t>1.4.2.1.</w:t>
            </w:r>
          </w:p>
        </w:tc>
        <w:tc>
          <w:tcPr>
            <w:tcW w:w="2409" w:type="dxa"/>
            <w:vAlign w:val="center"/>
          </w:tcPr>
          <w:p w14:paraId="5ACABB9E" w14:textId="77777777" w:rsidR="0072196B" w:rsidRPr="0072196B" w:rsidRDefault="0072196B" w:rsidP="0072196B">
            <w:pPr>
              <w:tabs>
                <w:tab w:val="left" w:pos="0"/>
              </w:tabs>
              <w:rPr>
                <w:bCs/>
              </w:rPr>
            </w:pPr>
            <w:r w:rsidRPr="0072196B">
              <w:rPr>
                <w:bCs/>
              </w:rPr>
              <w:t>при наличии полотенцесушителя</w:t>
            </w:r>
          </w:p>
        </w:tc>
        <w:tc>
          <w:tcPr>
            <w:tcW w:w="2410" w:type="dxa"/>
            <w:vMerge w:val="restart"/>
            <w:vAlign w:val="center"/>
          </w:tcPr>
          <w:p w14:paraId="2E8C7CD5" w14:textId="77777777" w:rsidR="0072196B" w:rsidRPr="0072196B" w:rsidRDefault="0072196B" w:rsidP="0072196B">
            <w:pPr>
              <w:tabs>
                <w:tab w:val="left" w:pos="0"/>
              </w:tabs>
              <w:rPr>
                <w:bCs/>
              </w:rPr>
            </w:pPr>
            <w:r w:rsidRPr="0072196B">
              <w:rPr>
                <w:bCs/>
              </w:rPr>
              <w:t>Многоквартирные                    и индивидуальные жилые дома</w:t>
            </w:r>
          </w:p>
        </w:tc>
        <w:tc>
          <w:tcPr>
            <w:tcW w:w="1418" w:type="dxa"/>
            <w:vAlign w:val="center"/>
          </w:tcPr>
          <w:p w14:paraId="5E9DC873" w14:textId="77777777" w:rsidR="0072196B" w:rsidRPr="0072196B" w:rsidRDefault="0072196B" w:rsidP="0072196B">
            <w:pPr>
              <w:tabs>
                <w:tab w:val="left" w:pos="0"/>
              </w:tabs>
              <w:jc w:val="center"/>
              <w:rPr>
                <w:lang w:eastAsia="en-US"/>
              </w:rPr>
            </w:pPr>
            <w:proofErr w:type="spellStart"/>
            <w:r w:rsidRPr="0072196B">
              <w:rPr>
                <w:lang w:eastAsia="en-US"/>
              </w:rPr>
              <w:t>руб</w:t>
            </w:r>
            <w:proofErr w:type="spellEnd"/>
            <w:r w:rsidRPr="0072196B">
              <w:rPr>
                <w:lang w:eastAsia="en-US"/>
              </w:rPr>
              <w:t>/м</w:t>
            </w:r>
            <w:r w:rsidRPr="0072196B">
              <w:rPr>
                <w:vertAlign w:val="superscript"/>
                <w:lang w:eastAsia="en-US"/>
              </w:rPr>
              <w:t>3</w:t>
            </w:r>
          </w:p>
        </w:tc>
        <w:tc>
          <w:tcPr>
            <w:tcW w:w="1417" w:type="dxa"/>
            <w:vAlign w:val="center"/>
          </w:tcPr>
          <w:p w14:paraId="661FD225" w14:textId="77777777" w:rsidR="0072196B" w:rsidRPr="0072196B" w:rsidRDefault="0072196B" w:rsidP="0072196B">
            <w:pPr>
              <w:tabs>
                <w:tab w:val="left" w:pos="0"/>
              </w:tabs>
              <w:jc w:val="center"/>
              <w:rPr>
                <w:lang w:eastAsia="en-US"/>
              </w:rPr>
            </w:pPr>
            <w:r w:rsidRPr="0072196B">
              <w:rPr>
                <w:lang w:eastAsia="en-US"/>
              </w:rPr>
              <w:t>129,44</w:t>
            </w:r>
          </w:p>
        </w:tc>
        <w:tc>
          <w:tcPr>
            <w:tcW w:w="1276" w:type="dxa"/>
            <w:vAlign w:val="center"/>
          </w:tcPr>
          <w:p w14:paraId="6DCDC4A2" w14:textId="77777777" w:rsidR="0072196B" w:rsidRPr="0072196B" w:rsidRDefault="0072196B" w:rsidP="0072196B">
            <w:pPr>
              <w:tabs>
                <w:tab w:val="left" w:pos="0"/>
              </w:tabs>
              <w:jc w:val="center"/>
              <w:rPr>
                <w:lang w:eastAsia="en-US"/>
              </w:rPr>
            </w:pPr>
            <w:r w:rsidRPr="0072196B">
              <w:rPr>
                <w:lang w:eastAsia="en-US"/>
              </w:rPr>
              <w:t>138,01</w:t>
            </w:r>
          </w:p>
        </w:tc>
      </w:tr>
      <w:tr w:rsidR="0072196B" w:rsidRPr="0072196B" w14:paraId="4AD3553E" w14:textId="77777777" w:rsidTr="00AE6253">
        <w:trPr>
          <w:trHeight w:val="574"/>
        </w:trPr>
        <w:tc>
          <w:tcPr>
            <w:tcW w:w="988" w:type="dxa"/>
            <w:vAlign w:val="center"/>
          </w:tcPr>
          <w:p w14:paraId="59D73751" w14:textId="77777777" w:rsidR="0072196B" w:rsidRPr="0072196B" w:rsidRDefault="0072196B" w:rsidP="0072196B">
            <w:pPr>
              <w:tabs>
                <w:tab w:val="left" w:pos="0"/>
              </w:tabs>
              <w:rPr>
                <w:bCs/>
              </w:rPr>
            </w:pPr>
            <w:r w:rsidRPr="0072196B">
              <w:rPr>
                <w:bCs/>
              </w:rPr>
              <w:t>1.4.2.2.</w:t>
            </w:r>
          </w:p>
        </w:tc>
        <w:tc>
          <w:tcPr>
            <w:tcW w:w="2409" w:type="dxa"/>
            <w:vAlign w:val="center"/>
          </w:tcPr>
          <w:p w14:paraId="307211AB" w14:textId="77777777" w:rsidR="0072196B" w:rsidRPr="0072196B" w:rsidRDefault="0072196B" w:rsidP="0072196B">
            <w:pPr>
              <w:tabs>
                <w:tab w:val="left" w:pos="0"/>
              </w:tabs>
              <w:rPr>
                <w:bCs/>
              </w:rPr>
            </w:pPr>
            <w:r w:rsidRPr="0072196B">
              <w:rPr>
                <w:bCs/>
              </w:rPr>
              <w:t>без полотенцесушителей</w:t>
            </w:r>
          </w:p>
        </w:tc>
        <w:tc>
          <w:tcPr>
            <w:tcW w:w="2410" w:type="dxa"/>
            <w:vMerge/>
            <w:vAlign w:val="center"/>
          </w:tcPr>
          <w:p w14:paraId="231C8E89" w14:textId="77777777" w:rsidR="0072196B" w:rsidRPr="0072196B" w:rsidRDefault="0072196B" w:rsidP="0072196B">
            <w:pPr>
              <w:tabs>
                <w:tab w:val="left" w:pos="0"/>
              </w:tabs>
              <w:jc w:val="center"/>
              <w:rPr>
                <w:bCs/>
              </w:rPr>
            </w:pPr>
          </w:p>
        </w:tc>
        <w:tc>
          <w:tcPr>
            <w:tcW w:w="1418" w:type="dxa"/>
            <w:vAlign w:val="center"/>
          </w:tcPr>
          <w:p w14:paraId="1994E734" w14:textId="77777777" w:rsidR="0072196B" w:rsidRPr="0072196B" w:rsidRDefault="0072196B" w:rsidP="0072196B">
            <w:pPr>
              <w:tabs>
                <w:tab w:val="left" w:pos="0"/>
              </w:tabs>
              <w:jc w:val="center"/>
              <w:rPr>
                <w:lang w:eastAsia="en-US"/>
              </w:rPr>
            </w:pPr>
            <w:proofErr w:type="spellStart"/>
            <w:r w:rsidRPr="0072196B">
              <w:rPr>
                <w:lang w:eastAsia="en-US"/>
              </w:rPr>
              <w:t>руб</w:t>
            </w:r>
            <w:proofErr w:type="spellEnd"/>
            <w:r w:rsidRPr="0072196B">
              <w:rPr>
                <w:lang w:eastAsia="en-US"/>
              </w:rPr>
              <w:t>/м</w:t>
            </w:r>
            <w:r w:rsidRPr="0072196B">
              <w:rPr>
                <w:vertAlign w:val="superscript"/>
                <w:lang w:eastAsia="en-US"/>
              </w:rPr>
              <w:t>3</w:t>
            </w:r>
          </w:p>
        </w:tc>
        <w:tc>
          <w:tcPr>
            <w:tcW w:w="1417" w:type="dxa"/>
            <w:vAlign w:val="center"/>
          </w:tcPr>
          <w:p w14:paraId="007669AC" w14:textId="77777777" w:rsidR="0072196B" w:rsidRPr="0072196B" w:rsidRDefault="0072196B" w:rsidP="0072196B">
            <w:pPr>
              <w:tabs>
                <w:tab w:val="left" w:pos="0"/>
              </w:tabs>
              <w:jc w:val="center"/>
              <w:rPr>
                <w:lang w:eastAsia="en-US"/>
              </w:rPr>
            </w:pPr>
            <w:r w:rsidRPr="0072196B">
              <w:rPr>
                <w:lang w:eastAsia="en-US"/>
              </w:rPr>
              <w:t>120,59</w:t>
            </w:r>
          </w:p>
        </w:tc>
        <w:tc>
          <w:tcPr>
            <w:tcW w:w="1276" w:type="dxa"/>
            <w:vAlign w:val="center"/>
          </w:tcPr>
          <w:p w14:paraId="59C08C4D" w14:textId="77777777" w:rsidR="0072196B" w:rsidRPr="0072196B" w:rsidRDefault="0072196B" w:rsidP="0072196B">
            <w:pPr>
              <w:tabs>
                <w:tab w:val="left" w:pos="0"/>
              </w:tabs>
              <w:jc w:val="center"/>
              <w:rPr>
                <w:lang w:eastAsia="en-US"/>
              </w:rPr>
            </w:pPr>
            <w:r w:rsidRPr="0072196B">
              <w:rPr>
                <w:lang w:eastAsia="en-US"/>
              </w:rPr>
              <w:t>128,56</w:t>
            </w:r>
          </w:p>
        </w:tc>
      </w:tr>
      <w:tr w:rsidR="0072196B" w:rsidRPr="0072196B" w14:paraId="6C605020" w14:textId="77777777" w:rsidTr="00AE6253">
        <w:trPr>
          <w:trHeight w:val="373"/>
        </w:trPr>
        <w:tc>
          <w:tcPr>
            <w:tcW w:w="9918" w:type="dxa"/>
            <w:gridSpan w:val="6"/>
            <w:vAlign w:val="center"/>
          </w:tcPr>
          <w:p w14:paraId="287A06B7" w14:textId="77777777" w:rsidR="0072196B" w:rsidRPr="0072196B" w:rsidRDefault="0072196B" w:rsidP="0072196B">
            <w:pPr>
              <w:tabs>
                <w:tab w:val="left" w:pos="0"/>
              </w:tabs>
              <w:jc w:val="center"/>
              <w:rPr>
                <w:bCs/>
              </w:rPr>
            </w:pPr>
            <w:r w:rsidRPr="0072196B">
              <w:rPr>
                <w:bCs/>
              </w:rPr>
              <w:t xml:space="preserve">2. Тепловая энергия (мощность) </w:t>
            </w:r>
            <w:r w:rsidRPr="0072196B">
              <w:rPr>
                <w:lang w:eastAsia="en-US"/>
              </w:rPr>
              <w:t xml:space="preserve"> </w:t>
            </w:r>
          </w:p>
        </w:tc>
      </w:tr>
      <w:tr w:rsidR="0072196B" w:rsidRPr="0072196B" w14:paraId="7D2AA795" w14:textId="77777777" w:rsidTr="00AE6253">
        <w:trPr>
          <w:trHeight w:val="1065"/>
        </w:trPr>
        <w:tc>
          <w:tcPr>
            <w:tcW w:w="988" w:type="dxa"/>
            <w:vAlign w:val="center"/>
          </w:tcPr>
          <w:p w14:paraId="45EEDDED" w14:textId="77777777" w:rsidR="0072196B" w:rsidRPr="0072196B" w:rsidRDefault="0072196B" w:rsidP="0072196B">
            <w:pPr>
              <w:tabs>
                <w:tab w:val="left" w:pos="0"/>
              </w:tabs>
              <w:jc w:val="center"/>
              <w:rPr>
                <w:bCs/>
              </w:rPr>
            </w:pPr>
            <w:r w:rsidRPr="0072196B">
              <w:rPr>
                <w:bCs/>
              </w:rPr>
              <w:t>2.1.</w:t>
            </w:r>
          </w:p>
        </w:tc>
        <w:tc>
          <w:tcPr>
            <w:tcW w:w="2409" w:type="dxa"/>
            <w:vAlign w:val="center"/>
          </w:tcPr>
          <w:p w14:paraId="77C4A223" w14:textId="77777777" w:rsidR="0072196B" w:rsidRPr="0072196B" w:rsidRDefault="0072196B" w:rsidP="0072196B">
            <w:pPr>
              <w:tabs>
                <w:tab w:val="left" w:pos="-100"/>
              </w:tabs>
              <w:ind w:right="-112"/>
              <w:rPr>
                <w:bCs/>
              </w:rPr>
            </w:pPr>
            <w:r w:rsidRPr="0072196B">
              <w:rPr>
                <w:bCs/>
              </w:rPr>
              <w:t xml:space="preserve">АО «Кемеровская генерация»,                              ИНН 4205243192          </w:t>
            </w:r>
            <w:r w:rsidRPr="0072196B">
              <w:rPr>
                <w:bCs/>
                <w:color w:val="000000"/>
              </w:rPr>
              <w:t>(для потребителей, присоединенных               к тепловым сетям ООО «</w:t>
            </w:r>
            <w:proofErr w:type="spellStart"/>
            <w:r w:rsidRPr="0072196B">
              <w:rPr>
                <w:bCs/>
                <w:color w:val="000000"/>
              </w:rPr>
              <w:t>Спецтран</w:t>
            </w:r>
            <w:proofErr w:type="spellEnd"/>
            <w:r w:rsidRPr="0072196B">
              <w:rPr>
                <w:bCs/>
                <w:color w:val="000000"/>
              </w:rPr>
              <w:t>-спорт 42»                   ИНН 4205368145, ООО «</w:t>
            </w:r>
            <w:proofErr w:type="spellStart"/>
            <w:r w:rsidRPr="0072196B">
              <w:rPr>
                <w:bCs/>
                <w:color w:val="000000"/>
              </w:rPr>
              <w:t>Теплоснаб</w:t>
            </w:r>
            <w:proofErr w:type="spellEnd"/>
            <w:r w:rsidRPr="0072196B">
              <w:rPr>
                <w:bCs/>
                <w:color w:val="000000"/>
              </w:rPr>
              <w:t xml:space="preserve">» ИНН 4205239830,  АО «Теплоэнерго» ИНН  4205049011)                                </w:t>
            </w:r>
          </w:p>
        </w:tc>
        <w:tc>
          <w:tcPr>
            <w:tcW w:w="2410" w:type="dxa"/>
            <w:vMerge w:val="restart"/>
            <w:vAlign w:val="center"/>
          </w:tcPr>
          <w:p w14:paraId="4D8D1F23" w14:textId="77777777" w:rsidR="0072196B" w:rsidRPr="0072196B" w:rsidRDefault="0072196B" w:rsidP="0072196B">
            <w:pPr>
              <w:tabs>
                <w:tab w:val="left" w:pos="0"/>
              </w:tabs>
              <w:rPr>
                <w:bCs/>
              </w:rPr>
            </w:pPr>
            <w:r w:rsidRPr="0072196B">
              <w:rPr>
                <w:bCs/>
              </w:rPr>
              <w:t xml:space="preserve">Многоквартирные               и индивидуальные жилые дома                   с централизованным отоплением                       </w:t>
            </w:r>
          </w:p>
        </w:tc>
        <w:tc>
          <w:tcPr>
            <w:tcW w:w="1418" w:type="dxa"/>
            <w:vAlign w:val="center"/>
          </w:tcPr>
          <w:p w14:paraId="39F05676" w14:textId="77777777" w:rsidR="0072196B" w:rsidRPr="0072196B" w:rsidRDefault="0072196B" w:rsidP="0072196B">
            <w:pPr>
              <w:tabs>
                <w:tab w:val="left" w:pos="0"/>
              </w:tabs>
              <w:jc w:val="center"/>
              <w:rPr>
                <w:bCs/>
              </w:rPr>
            </w:pPr>
            <w:r w:rsidRPr="0072196B">
              <w:rPr>
                <w:bCs/>
              </w:rPr>
              <w:t xml:space="preserve">руб./Гкал  </w:t>
            </w:r>
          </w:p>
        </w:tc>
        <w:tc>
          <w:tcPr>
            <w:tcW w:w="1417" w:type="dxa"/>
            <w:vAlign w:val="center"/>
          </w:tcPr>
          <w:p w14:paraId="5431B10D" w14:textId="77777777" w:rsidR="0072196B" w:rsidRPr="0072196B" w:rsidRDefault="0072196B" w:rsidP="0072196B">
            <w:pPr>
              <w:tabs>
                <w:tab w:val="left" w:pos="0"/>
              </w:tabs>
              <w:jc w:val="center"/>
              <w:rPr>
                <w:bCs/>
              </w:rPr>
            </w:pPr>
            <w:r w:rsidRPr="0072196B">
              <w:rPr>
                <w:bCs/>
              </w:rPr>
              <w:t>1850,00</w:t>
            </w:r>
          </w:p>
        </w:tc>
        <w:tc>
          <w:tcPr>
            <w:tcW w:w="1276" w:type="dxa"/>
            <w:vAlign w:val="center"/>
          </w:tcPr>
          <w:p w14:paraId="116224CE" w14:textId="77777777" w:rsidR="0072196B" w:rsidRPr="0072196B" w:rsidRDefault="0072196B" w:rsidP="0072196B">
            <w:pPr>
              <w:tabs>
                <w:tab w:val="left" w:pos="0"/>
              </w:tabs>
              <w:jc w:val="center"/>
              <w:rPr>
                <w:bCs/>
              </w:rPr>
            </w:pPr>
            <w:r w:rsidRPr="0072196B">
              <w:rPr>
                <w:bCs/>
              </w:rPr>
              <w:t>1850,00</w:t>
            </w:r>
          </w:p>
        </w:tc>
      </w:tr>
      <w:tr w:rsidR="0072196B" w:rsidRPr="0072196B" w14:paraId="04334092" w14:textId="77777777" w:rsidTr="00AE6253">
        <w:trPr>
          <w:trHeight w:val="702"/>
        </w:trPr>
        <w:tc>
          <w:tcPr>
            <w:tcW w:w="988" w:type="dxa"/>
            <w:vAlign w:val="center"/>
          </w:tcPr>
          <w:p w14:paraId="686BFA89" w14:textId="77777777" w:rsidR="0072196B" w:rsidRPr="0072196B" w:rsidRDefault="0072196B" w:rsidP="0072196B">
            <w:pPr>
              <w:tabs>
                <w:tab w:val="left" w:pos="0"/>
              </w:tabs>
              <w:jc w:val="center"/>
              <w:rPr>
                <w:bCs/>
              </w:rPr>
            </w:pPr>
            <w:r w:rsidRPr="0072196B">
              <w:rPr>
                <w:bCs/>
              </w:rPr>
              <w:t>2.2.</w:t>
            </w:r>
          </w:p>
        </w:tc>
        <w:tc>
          <w:tcPr>
            <w:tcW w:w="2409" w:type="dxa"/>
            <w:vAlign w:val="center"/>
          </w:tcPr>
          <w:p w14:paraId="117739E8" w14:textId="77777777" w:rsidR="0072196B" w:rsidRPr="0072196B" w:rsidRDefault="0072196B" w:rsidP="0072196B">
            <w:pPr>
              <w:tabs>
                <w:tab w:val="left" w:pos="0"/>
              </w:tabs>
              <w:rPr>
                <w:bCs/>
              </w:rPr>
            </w:pPr>
            <w:r w:rsidRPr="0072196B">
              <w:rPr>
                <w:bCs/>
              </w:rPr>
              <w:t>АО «Теплоэнерго</w:t>
            </w:r>
            <w:proofErr w:type="gramStart"/>
            <w:r w:rsidRPr="0072196B">
              <w:rPr>
                <w:bCs/>
              </w:rPr>
              <w:t xml:space="preserve">»,   </w:t>
            </w:r>
            <w:proofErr w:type="gramEnd"/>
            <w:r w:rsidRPr="0072196B">
              <w:rPr>
                <w:bCs/>
              </w:rPr>
              <w:t xml:space="preserve"> ИНН</w:t>
            </w:r>
            <w:r w:rsidRPr="0072196B">
              <w:rPr>
                <w:lang w:eastAsia="en-US"/>
              </w:rPr>
              <w:t xml:space="preserve"> </w:t>
            </w:r>
            <w:r w:rsidRPr="0072196B">
              <w:rPr>
                <w:bCs/>
              </w:rPr>
              <w:t>4205049011</w:t>
            </w:r>
          </w:p>
        </w:tc>
        <w:tc>
          <w:tcPr>
            <w:tcW w:w="2410" w:type="dxa"/>
            <w:vMerge/>
            <w:vAlign w:val="center"/>
          </w:tcPr>
          <w:p w14:paraId="25F52E7B" w14:textId="77777777" w:rsidR="0072196B" w:rsidRPr="0072196B" w:rsidRDefault="0072196B" w:rsidP="0072196B">
            <w:pPr>
              <w:tabs>
                <w:tab w:val="left" w:pos="0"/>
              </w:tabs>
              <w:jc w:val="center"/>
              <w:rPr>
                <w:bCs/>
              </w:rPr>
            </w:pPr>
          </w:p>
        </w:tc>
        <w:tc>
          <w:tcPr>
            <w:tcW w:w="1418" w:type="dxa"/>
            <w:vAlign w:val="center"/>
          </w:tcPr>
          <w:p w14:paraId="4A04FD2C" w14:textId="77777777" w:rsidR="0072196B" w:rsidRPr="0072196B" w:rsidRDefault="0072196B" w:rsidP="0072196B">
            <w:pPr>
              <w:tabs>
                <w:tab w:val="left" w:pos="0"/>
              </w:tabs>
              <w:jc w:val="center"/>
              <w:rPr>
                <w:bCs/>
              </w:rPr>
            </w:pPr>
            <w:r w:rsidRPr="0072196B">
              <w:rPr>
                <w:bCs/>
              </w:rPr>
              <w:t xml:space="preserve">руб./Гкал  </w:t>
            </w:r>
          </w:p>
        </w:tc>
        <w:tc>
          <w:tcPr>
            <w:tcW w:w="1417" w:type="dxa"/>
            <w:vAlign w:val="center"/>
          </w:tcPr>
          <w:p w14:paraId="3C716EAE" w14:textId="77777777" w:rsidR="0072196B" w:rsidRPr="0072196B" w:rsidRDefault="0072196B" w:rsidP="0072196B">
            <w:pPr>
              <w:tabs>
                <w:tab w:val="left" w:pos="0"/>
              </w:tabs>
              <w:jc w:val="center"/>
              <w:rPr>
                <w:bCs/>
              </w:rPr>
            </w:pPr>
            <w:r w:rsidRPr="0072196B">
              <w:rPr>
                <w:bCs/>
              </w:rPr>
              <w:t>1850,00</w:t>
            </w:r>
          </w:p>
        </w:tc>
        <w:tc>
          <w:tcPr>
            <w:tcW w:w="1276" w:type="dxa"/>
            <w:vAlign w:val="center"/>
          </w:tcPr>
          <w:p w14:paraId="66AFE00D" w14:textId="77777777" w:rsidR="0072196B" w:rsidRPr="0072196B" w:rsidRDefault="0072196B" w:rsidP="0072196B">
            <w:pPr>
              <w:tabs>
                <w:tab w:val="left" w:pos="0"/>
              </w:tabs>
              <w:jc w:val="center"/>
              <w:rPr>
                <w:bCs/>
              </w:rPr>
            </w:pPr>
            <w:r w:rsidRPr="0072196B">
              <w:rPr>
                <w:bCs/>
              </w:rPr>
              <w:t>1850,00</w:t>
            </w:r>
          </w:p>
        </w:tc>
      </w:tr>
      <w:tr w:rsidR="0072196B" w:rsidRPr="0072196B" w14:paraId="2188EFE4" w14:textId="77777777" w:rsidTr="00AE6253">
        <w:trPr>
          <w:trHeight w:val="685"/>
        </w:trPr>
        <w:tc>
          <w:tcPr>
            <w:tcW w:w="988" w:type="dxa"/>
            <w:vAlign w:val="center"/>
          </w:tcPr>
          <w:p w14:paraId="3D40DF74" w14:textId="77777777" w:rsidR="0072196B" w:rsidRPr="0072196B" w:rsidRDefault="0072196B" w:rsidP="0072196B">
            <w:pPr>
              <w:tabs>
                <w:tab w:val="left" w:pos="0"/>
              </w:tabs>
              <w:jc w:val="center"/>
              <w:rPr>
                <w:bCs/>
              </w:rPr>
            </w:pPr>
            <w:r w:rsidRPr="0072196B">
              <w:rPr>
                <w:bCs/>
              </w:rPr>
              <w:t>2.3.</w:t>
            </w:r>
          </w:p>
        </w:tc>
        <w:tc>
          <w:tcPr>
            <w:tcW w:w="2409" w:type="dxa"/>
            <w:vAlign w:val="center"/>
          </w:tcPr>
          <w:p w14:paraId="7CC94ABD" w14:textId="77777777" w:rsidR="0072196B" w:rsidRPr="0072196B" w:rsidRDefault="0072196B" w:rsidP="0072196B">
            <w:pPr>
              <w:tabs>
                <w:tab w:val="left" w:pos="0"/>
              </w:tabs>
              <w:rPr>
                <w:bCs/>
              </w:rPr>
            </w:pPr>
            <w:r w:rsidRPr="0072196B">
              <w:rPr>
                <w:bCs/>
              </w:rPr>
              <w:t>ОАО «</w:t>
            </w:r>
            <w:proofErr w:type="spellStart"/>
            <w:r w:rsidRPr="0072196B">
              <w:rPr>
                <w:bCs/>
              </w:rPr>
              <w:t>Кемвод</w:t>
            </w:r>
            <w:proofErr w:type="spellEnd"/>
            <w:r w:rsidRPr="0072196B">
              <w:rPr>
                <w:bCs/>
              </w:rPr>
              <w:t>», ИНН</w:t>
            </w:r>
            <w:r w:rsidRPr="0072196B">
              <w:rPr>
                <w:lang w:eastAsia="en-US"/>
              </w:rPr>
              <w:t xml:space="preserve"> </w:t>
            </w:r>
            <w:r w:rsidRPr="0072196B">
              <w:rPr>
                <w:bCs/>
              </w:rPr>
              <w:t>4205002327</w:t>
            </w:r>
          </w:p>
        </w:tc>
        <w:tc>
          <w:tcPr>
            <w:tcW w:w="2410" w:type="dxa"/>
            <w:vMerge/>
            <w:vAlign w:val="center"/>
          </w:tcPr>
          <w:p w14:paraId="5145408D" w14:textId="77777777" w:rsidR="0072196B" w:rsidRPr="0072196B" w:rsidRDefault="0072196B" w:rsidP="0072196B">
            <w:pPr>
              <w:tabs>
                <w:tab w:val="left" w:pos="0"/>
              </w:tabs>
              <w:rPr>
                <w:bCs/>
              </w:rPr>
            </w:pPr>
          </w:p>
        </w:tc>
        <w:tc>
          <w:tcPr>
            <w:tcW w:w="1418" w:type="dxa"/>
            <w:vAlign w:val="center"/>
          </w:tcPr>
          <w:p w14:paraId="68CA3FDB" w14:textId="77777777" w:rsidR="0072196B" w:rsidRPr="0072196B" w:rsidRDefault="0072196B" w:rsidP="0072196B">
            <w:pPr>
              <w:tabs>
                <w:tab w:val="left" w:pos="0"/>
              </w:tabs>
              <w:jc w:val="center"/>
              <w:rPr>
                <w:bCs/>
              </w:rPr>
            </w:pPr>
            <w:r w:rsidRPr="0072196B">
              <w:rPr>
                <w:bCs/>
              </w:rPr>
              <w:t xml:space="preserve">руб./Гкал  </w:t>
            </w:r>
          </w:p>
        </w:tc>
        <w:tc>
          <w:tcPr>
            <w:tcW w:w="1417" w:type="dxa"/>
            <w:vAlign w:val="center"/>
          </w:tcPr>
          <w:p w14:paraId="32009E35" w14:textId="77777777" w:rsidR="0072196B" w:rsidRPr="0072196B" w:rsidRDefault="0072196B" w:rsidP="0072196B">
            <w:pPr>
              <w:tabs>
                <w:tab w:val="left" w:pos="0"/>
              </w:tabs>
              <w:jc w:val="center"/>
              <w:rPr>
                <w:bCs/>
              </w:rPr>
            </w:pPr>
            <w:r w:rsidRPr="0072196B">
              <w:rPr>
                <w:bCs/>
              </w:rPr>
              <w:t>1850,00</w:t>
            </w:r>
          </w:p>
        </w:tc>
        <w:tc>
          <w:tcPr>
            <w:tcW w:w="1276" w:type="dxa"/>
            <w:vAlign w:val="center"/>
          </w:tcPr>
          <w:p w14:paraId="5CC23570" w14:textId="77777777" w:rsidR="0072196B" w:rsidRPr="0072196B" w:rsidRDefault="0072196B" w:rsidP="0072196B">
            <w:pPr>
              <w:tabs>
                <w:tab w:val="left" w:pos="0"/>
              </w:tabs>
              <w:jc w:val="center"/>
              <w:rPr>
                <w:bCs/>
              </w:rPr>
            </w:pPr>
            <w:r w:rsidRPr="0072196B">
              <w:rPr>
                <w:bCs/>
              </w:rPr>
              <w:t>1850,00</w:t>
            </w:r>
          </w:p>
        </w:tc>
      </w:tr>
      <w:tr w:rsidR="0072196B" w:rsidRPr="0072196B" w14:paraId="1BFBF4CB" w14:textId="77777777" w:rsidTr="00AE6253">
        <w:trPr>
          <w:trHeight w:val="662"/>
        </w:trPr>
        <w:tc>
          <w:tcPr>
            <w:tcW w:w="988" w:type="dxa"/>
            <w:vAlign w:val="center"/>
          </w:tcPr>
          <w:p w14:paraId="1D67CE61" w14:textId="77777777" w:rsidR="0072196B" w:rsidRPr="0072196B" w:rsidRDefault="0072196B" w:rsidP="0072196B">
            <w:pPr>
              <w:tabs>
                <w:tab w:val="left" w:pos="0"/>
              </w:tabs>
              <w:jc w:val="center"/>
              <w:rPr>
                <w:bCs/>
              </w:rPr>
            </w:pPr>
            <w:r w:rsidRPr="0072196B">
              <w:rPr>
                <w:bCs/>
              </w:rPr>
              <w:t>2.4.</w:t>
            </w:r>
          </w:p>
        </w:tc>
        <w:tc>
          <w:tcPr>
            <w:tcW w:w="2409" w:type="dxa"/>
            <w:vAlign w:val="center"/>
          </w:tcPr>
          <w:p w14:paraId="32651CD5" w14:textId="77777777" w:rsidR="0072196B" w:rsidRPr="0072196B" w:rsidRDefault="0072196B" w:rsidP="0072196B">
            <w:pPr>
              <w:tabs>
                <w:tab w:val="left" w:pos="0"/>
              </w:tabs>
              <w:rPr>
                <w:bCs/>
              </w:rPr>
            </w:pPr>
            <w:r w:rsidRPr="0072196B">
              <w:rPr>
                <w:bCs/>
              </w:rPr>
              <w:t>ОАО «СКЭК</w:t>
            </w:r>
            <w:proofErr w:type="gramStart"/>
            <w:r w:rsidRPr="0072196B">
              <w:rPr>
                <w:bCs/>
              </w:rPr>
              <w:t xml:space="preserve">»,   </w:t>
            </w:r>
            <w:proofErr w:type="gramEnd"/>
            <w:r w:rsidRPr="0072196B">
              <w:rPr>
                <w:bCs/>
              </w:rPr>
              <w:t xml:space="preserve">      ИНН</w:t>
            </w:r>
            <w:r w:rsidRPr="0072196B">
              <w:rPr>
                <w:lang w:eastAsia="en-US"/>
              </w:rPr>
              <w:t xml:space="preserve"> </w:t>
            </w:r>
            <w:r w:rsidRPr="0072196B">
              <w:rPr>
                <w:bCs/>
              </w:rPr>
              <w:t>4205153492</w:t>
            </w:r>
          </w:p>
        </w:tc>
        <w:tc>
          <w:tcPr>
            <w:tcW w:w="2410" w:type="dxa"/>
            <w:vMerge/>
            <w:vAlign w:val="center"/>
          </w:tcPr>
          <w:p w14:paraId="6C0FD6B1" w14:textId="77777777" w:rsidR="0072196B" w:rsidRPr="0072196B" w:rsidRDefault="0072196B" w:rsidP="0072196B">
            <w:pPr>
              <w:tabs>
                <w:tab w:val="left" w:pos="0"/>
              </w:tabs>
              <w:jc w:val="center"/>
              <w:rPr>
                <w:bCs/>
              </w:rPr>
            </w:pPr>
          </w:p>
        </w:tc>
        <w:tc>
          <w:tcPr>
            <w:tcW w:w="1418" w:type="dxa"/>
            <w:vAlign w:val="center"/>
          </w:tcPr>
          <w:p w14:paraId="36AC30CC" w14:textId="77777777" w:rsidR="0072196B" w:rsidRPr="0072196B" w:rsidRDefault="0072196B" w:rsidP="0072196B">
            <w:pPr>
              <w:tabs>
                <w:tab w:val="left" w:pos="0"/>
              </w:tabs>
              <w:jc w:val="center"/>
              <w:rPr>
                <w:bCs/>
              </w:rPr>
            </w:pPr>
            <w:r w:rsidRPr="0072196B">
              <w:rPr>
                <w:bCs/>
              </w:rPr>
              <w:t xml:space="preserve">руб./Гкал  </w:t>
            </w:r>
          </w:p>
        </w:tc>
        <w:tc>
          <w:tcPr>
            <w:tcW w:w="1417" w:type="dxa"/>
            <w:vAlign w:val="center"/>
          </w:tcPr>
          <w:p w14:paraId="06D8DC8D" w14:textId="77777777" w:rsidR="0072196B" w:rsidRPr="0072196B" w:rsidRDefault="0072196B" w:rsidP="0072196B">
            <w:pPr>
              <w:tabs>
                <w:tab w:val="left" w:pos="0"/>
              </w:tabs>
              <w:jc w:val="center"/>
              <w:rPr>
                <w:bCs/>
              </w:rPr>
            </w:pPr>
            <w:r w:rsidRPr="0072196B">
              <w:rPr>
                <w:bCs/>
              </w:rPr>
              <w:t>1850,00</w:t>
            </w:r>
          </w:p>
        </w:tc>
        <w:tc>
          <w:tcPr>
            <w:tcW w:w="1276" w:type="dxa"/>
            <w:vAlign w:val="center"/>
          </w:tcPr>
          <w:p w14:paraId="4891C9EA" w14:textId="77777777" w:rsidR="0072196B" w:rsidRPr="0072196B" w:rsidRDefault="0072196B" w:rsidP="0072196B">
            <w:pPr>
              <w:tabs>
                <w:tab w:val="left" w:pos="0"/>
              </w:tabs>
              <w:jc w:val="center"/>
              <w:rPr>
                <w:bCs/>
              </w:rPr>
            </w:pPr>
            <w:r w:rsidRPr="0072196B">
              <w:rPr>
                <w:bCs/>
              </w:rPr>
              <w:t>1850,00</w:t>
            </w:r>
          </w:p>
        </w:tc>
      </w:tr>
      <w:tr w:rsidR="0072196B" w:rsidRPr="0072196B" w14:paraId="6108706D" w14:textId="77777777" w:rsidTr="00AE6253">
        <w:trPr>
          <w:trHeight w:val="697"/>
        </w:trPr>
        <w:tc>
          <w:tcPr>
            <w:tcW w:w="988" w:type="dxa"/>
            <w:vAlign w:val="center"/>
          </w:tcPr>
          <w:p w14:paraId="2BEAE0F8" w14:textId="77777777" w:rsidR="0072196B" w:rsidRPr="0072196B" w:rsidRDefault="0072196B" w:rsidP="0072196B">
            <w:pPr>
              <w:tabs>
                <w:tab w:val="left" w:pos="0"/>
              </w:tabs>
              <w:jc w:val="center"/>
              <w:rPr>
                <w:bCs/>
                <w:color w:val="000000"/>
              </w:rPr>
            </w:pPr>
            <w:r w:rsidRPr="0072196B">
              <w:rPr>
                <w:bCs/>
                <w:color w:val="000000"/>
              </w:rPr>
              <w:t>2.5.</w:t>
            </w:r>
          </w:p>
        </w:tc>
        <w:tc>
          <w:tcPr>
            <w:tcW w:w="2409" w:type="dxa"/>
            <w:vAlign w:val="center"/>
          </w:tcPr>
          <w:p w14:paraId="6CC56009" w14:textId="77777777" w:rsidR="0072196B" w:rsidRPr="0072196B" w:rsidRDefault="0072196B" w:rsidP="0072196B">
            <w:pPr>
              <w:tabs>
                <w:tab w:val="left" w:pos="0"/>
              </w:tabs>
              <w:rPr>
                <w:bCs/>
                <w:color w:val="000000"/>
              </w:rPr>
            </w:pPr>
            <w:r w:rsidRPr="0072196B">
              <w:rPr>
                <w:bCs/>
                <w:color w:val="000000"/>
              </w:rPr>
              <w:t>ООО «НТСК</w:t>
            </w:r>
            <w:proofErr w:type="gramStart"/>
            <w:r w:rsidRPr="0072196B">
              <w:rPr>
                <w:bCs/>
                <w:color w:val="000000"/>
              </w:rPr>
              <w:t xml:space="preserve">»,   </w:t>
            </w:r>
            <w:proofErr w:type="gramEnd"/>
            <w:r w:rsidRPr="0072196B">
              <w:rPr>
                <w:bCs/>
                <w:color w:val="000000"/>
              </w:rPr>
              <w:t xml:space="preserve">      ИНН 5406993045</w:t>
            </w:r>
          </w:p>
        </w:tc>
        <w:tc>
          <w:tcPr>
            <w:tcW w:w="2410" w:type="dxa"/>
            <w:vMerge/>
            <w:vAlign w:val="center"/>
          </w:tcPr>
          <w:p w14:paraId="6B022038" w14:textId="77777777" w:rsidR="0072196B" w:rsidRPr="0072196B" w:rsidRDefault="0072196B" w:rsidP="0072196B">
            <w:pPr>
              <w:tabs>
                <w:tab w:val="left" w:pos="0"/>
              </w:tabs>
              <w:jc w:val="center"/>
              <w:rPr>
                <w:bCs/>
              </w:rPr>
            </w:pPr>
          </w:p>
        </w:tc>
        <w:tc>
          <w:tcPr>
            <w:tcW w:w="1418" w:type="dxa"/>
            <w:vAlign w:val="center"/>
          </w:tcPr>
          <w:p w14:paraId="4B9AF45C" w14:textId="77777777" w:rsidR="0072196B" w:rsidRPr="0072196B" w:rsidRDefault="0072196B" w:rsidP="0072196B">
            <w:pPr>
              <w:tabs>
                <w:tab w:val="left" w:pos="0"/>
              </w:tabs>
              <w:jc w:val="center"/>
              <w:rPr>
                <w:bCs/>
                <w:color w:val="000000"/>
              </w:rPr>
            </w:pPr>
            <w:r w:rsidRPr="0072196B">
              <w:rPr>
                <w:bCs/>
                <w:color w:val="000000"/>
              </w:rPr>
              <w:t xml:space="preserve">руб./Гкал  </w:t>
            </w:r>
          </w:p>
        </w:tc>
        <w:tc>
          <w:tcPr>
            <w:tcW w:w="1417" w:type="dxa"/>
            <w:vAlign w:val="center"/>
          </w:tcPr>
          <w:p w14:paraId="129D5C8B" w14:textId="77777777" w:rsidR="0072196B" w:rsidRPr="0072196B" w:rsidRDefault="0072196B" w:rsidP="0072196B">
            <w:pPr>
              <w:tabs>
                <w:tab w:val="left" w:pos="0"/>
              </w:tabs>
              <w:jc w:val="center"/>
              <w:rPr>
                <w:bCs/>
                <w:color w:val="000000"/>
              </w:rPr>
            </w:pPr>
            <w:r w:rsidRPr="0072196B">
              <w:rPr>
                <w:bCs/>
              </w:rPr>
              <w:t>1850,00</w:t>
            </w:r>
          </w:p>
        </w:tc>
        <w:tc>
          <w:tcPr>
            <w:tcW w:w="1276" w:type="dxa"/>
            <w:vAlign w:val="center"/>
          </w:tcPr>
          <w:p w14:paraId="39F40249" w14:textId="77777777" w:rsidR="0072196B" w:rsidRPr="0072196B" w:rsidRDefault="0072196B" w:rsidP="0072196B">
            <w:pPr>
              <w:tabs>
                <w:tab w:val="left" w:pos="0"/>
              </w:tabs>
              <w:jc w:val="center"/>
              <w:rPr>
                <w:bCs/>
                <w:color w:val="000000"/>
              </w:rPr>
            </w:pPr>
            <w:r w:rsidRPr="0072196B">
              <w:rPr>
                <w:bCs/>
              </w:rPr>
              <w:t>1850,00</w:t>
            </w:r>
          </w:p>
        </w:tc>
      </w:tr>
    </w:tbl>
    <w:p w14:paraId="1BCDF17F" w14:textId="77777777" w:rsidR="0072196B" w:rsidRPr="0072196B" w:rsidRDefault="0072196B" w:rsidP="0072196B">
      <w:pPr>
        <w:tabs>
          <w:tab w:val="left" w:pos="1985"/>
        </w:tabs>
        <w:ind w:left="-142"/>
        <w:jc w:val="both"/>
        <w:rPr>
          <w:sz w:val="28"/>
          <w:szCs w:val="28"/>
        </w:rPr>
      </w:pPr>
      <w:r w:rsidRPr="0072196B">
        <w:rPr>
          <w:sz w:val="28"/>
          <w:szCs w:val="28"/>
        </w:rPr>
        <w:t xml:space="preserve">      * Льготные тарифы установлены с учетом пункта 6 статьи 168 Налогового кодекса Российской Федерации (часть вторая).  </w:t>
      </w:r>
    </w:p>
    <w:p w14:paraId="1EA13565" w14:textId="77777777" w:rsidR="0072196B" w:rsidRDefault="0072196B" w:rsidP="0072196B">
      <w:pPr>
        <w:tabs>
          <w:tab w:val="left" w:pos="1985"/>
        </w:tabs>
        <w:ind w:left="4962"/>
        <w:jc w:val="center"/>
        <w:rPr>
          <w:sz w:val="28"/>
          <w:szCs w:val="28"/>
        </w:rPr>
        <w:sectPr w:rsidR="0072196B" w:rsidSect="00003587">
          <w:pgSz w:w="11906" w:h="16838"/>
          <w:pgMar w:top="709" w:right="851" w:bottom="284" w:left="1701" w:header="709" w:footer="709" w:gutter="0"/>
          <w:cols w:space="708"/>
          <w:titlePg/>
          <w:docGrid w:linePitch="360"/>
        </w:sectPr>
      </w:pPr>
    </w:p>
    <w:p w14:paraId="298A2182" w14:textId="6C96CCB7" w:rsidR="0072196B" w:rsidRPr="001828C5" w:rsidRDefault="0072196B" w:rsidP="0072196B">
      <w:pPr>
        <w:tabs>
          <w:tab w:val="left" w:pos="5580"/>
          <w:tab w:val="left" w:pos="9498"/>
        </w:tabs>
        <w:ind w:left="-1921" w:right="-569" w:firstLine="7591"/>
      </w:pPr>
      <w:r w:rsidRPr="001828C5">
        <w:lastRenderedPageBreak/>
        <w:t xml:space="preserve">Приложение № </w:t>
      </w:r>
      <w:r>
        <w:t>15</w:t>
      </w:r>
      <w:r>
        <w:t>8</w:t>
      </w:r>
      <w:r>
        <w:t xml:space="preserve"> </w:t>
      </w:r>
      <w:r w:rsidRPr="001828C5">
        <w:t xml:space="preserve">к </w:t>
      </w:r>
      <w:r>
        <w:t xml:space="preserve">протоколу </w:t>
      </w:r>
      <w:r w:rsidRPr="001828C5">
        <w:t>№ 8</w:t>
      </w:r>
      <w:r>
        <w:t>7</w:t>
      </w:r>
    </w:p>
    <w:p w14:paraId="33344C72" w14:textId="77777777" w:rsidR="0072196B" w:rsidRPr="001828C5" w:rsidRDefault="0072196B" w:rsidP="0072196B">
      <w:pPr>
        <w:tabs>
          <w:tab w:val="left" w:pos="5580"/>
          <w:tab w:val="left" w:pos="9498"/>
        </w:tabs>
        <w:ind w:left="-1921" w:right="-569" w:firstLine="7591"/>
      </w:pPr>
      <w:r w:rsidRPr="001828C5">
        <w:t>заседания правления Региональной</w:t>
      </w:r>
    </w:p>
    <w:p w14:paraId="7865918B" w14:textId="77777777" w:rsidR="0072196B" w:rsidRPr="001828C5" w:rsidRDefault="0072196B" w:rsidP="0072196B">
      <w:pPr>
        <w:tabs>
          <w:tab w:val="left" w:pos="5580"/>
          <w:tab w:val="left" w:pos="9498"/>
        </w:tabs>
        <w:ind w:left="-1921" w:right="-569" w:firstLine="7591"/>
      </w:pPr>
      <w:r w:rsidRPr="001828C5">
        <w:t>энергетической комиссии</w:t>
      </w:r>
    </w:p>
    <w:p w14:paraId="6B8D836B" w14:textId="77777777" w:rsidR="0072196B" w:rsidRDefault="0072196B" w:rsidP="0072196B">
      <w:pPr>
        <w:tabs>
          <w:tab w:val="left" w:pos="5580"/>
          <w:tab w:val="left" w:pos="9498"/>
        </w:tabs>
        <w:ind w:left="-1921" w:right="-569" w:firstLine="7591"/>
      </w:pPr>
      <w:r w:rsidRPr="001828C5">
        <w:t xml:space="preserve">Кузбасса от </w:t>
      </w:r>
      <w:r>
        <w:t>20</w:t>
      </w:r>
      <w:r w:rsidRPr="001828C5">
        <w:t>.12.2021</w:t>
      </w:r>
    </w:p>
    <w:p w14:paraId="416F0C25" w14:textId="77777777" w:rsidR="0072196B" w:rsidRPr="0072196B" w:rsidRDefault="0072196B" w:rsidP="0072196B">
      <w:pPr>
        <w:tabs>
          <w:tab w:val="left" w:pos="0"/>
        </w:tabs>
        <w:rPr>
          <w:sz w:val="28"/>
          <w:szCs w:val="28"/>
        </w:rPr>
      </w:pPr>
    </w:p>
    <w:p w14:paraId="5C31BF68" w14:textId="77777777" w:rsidR="0072196B" w:rsidRPr="0072196B" w:rsidRDefault="0072196B" w:rsidP="0072196B">
      <w:pPr>
        <w:tabs>
          <w:tab w:val="left" w:pos="1365"/>
        </w:tabs>
        <w:ind w:right="-143"/>
        <w:jc w:val="center"/>
        <w:rPr>
          <w:sz w:val="28"/>
          <w:szCs w:val="28"/>
        </w:rPr>
      </w:pPr>
      <w:r w:rsidRPr="0072196B">
        <w:rPr>
          <w:sz w:val="28"/>
          <w:szCs w:val="28"/>
        </w:rPr>
        <w:t>Льготные тарифы* на горячее водоснабжение с использованием нецентрализованных систем горячего водоснабжения</w:t>
      </w:r>
    </w:p>
    <w:p w14:paraId="7B88DC0F" w14:textId="77777777" w:rsidR="0072196B" w:rsidRPr="0072196B" w:rsidRDefault="0072196B" w:rsidP="0072196B">
      <w:pPr>
        <w:tabs>
          <w:tab w:val="left" w:pos="1365"/>
        </w:tabs>
        <w:ind w:right="-143"/>
        <w:jc w:val="center"/>
        <w:rPr>
          <w:bCs/>
          <w:sz w:val="28"/>
          <w:szCs w:val="28"/>
        </w:rPr>
      </w:pPr>
    </w:p>
    <w:tbl>
      <w:tblPr>
        <w:tblStyle w:val="afc"/>
        <w:tblpPr w:leftFromText="180" w:rightFromText="180" w:vertAnchor="text" w:horzAnchor="page" w:tblpX="1108" w:tblpY="203"/>
        <w:tblW w:w="10201" w:type="dxa"/>
        <w:tblLayout w:type="fixed"/>
        <w:tblLook w:val="04A0" w:firstRow="1" w:lastRow="0" w:firstColumn="1" w:lastColumn="0" w:noHBand="0" w:noVBand="1"/>
      </w:tblPr>
      <w:tblGrid>
        <w:gridCol w:w="988"/>
        <w:gridCol w:w="2409"/>
        <w:gridCol w:w="2552"/>
        <w:gridCol w:w="2126"/>
        <w:gridCol w:w="2126"/>
      </w:tblGrid>
      <w:tr w:rsidR="0072196B" w:rsidRPr="0072196B" w14:paraId="5F1AA46A" w14:textId="77777777" w:rsidTr="00AE6253">
        <w:trPr>
          <w:trHeight w:val="324"/>
        </w:trPr>
        <w:tc>
          <w:tcPr>
            <w:tcW w:w="988" w:type="dxa"/>
            <w:vMerge w:val="restart"/>
            <w:vAlign w:val="center"/>
          </w:tcPr>
          <w:p w14:paraId="4C6F1F23" w14:textId="77777777" w:rsidR="0072196B" w:rsidRPr="0072196B" w:rsidRDefault="0072196B" w:rsidP="0072196B">
            <w:pPr>
              <w:jc w:val="center"/>
              <w:rPr>
                <w:bCs/>
              </w:rPr>
            </w:pPr>
            <w:r w:rsidRPr="0072196B">
              <w:rPr>
                <w:bCs/>
              </w:rPr>
              <w:t>№ п/п</w:t>
            </w:r>
          </w:p>
        </w:tc>
        <w:tc>
          <w:tcPr>
            <w:tcW w:w="2409" w:type="dxa"/>
            <w:vMerge w:val="restart"/>
            <w:vAlign w:val="center"/>
          </w:tcPr>
          <w:p w14:paraId="5E0A6CF0" w14:textId="77777777" w:rsidR="0072196B" w:rsidRPr="0072196B" w:rsidRDefault="0072196B" w:rsidP="0072196B">
            <w:pPr>
              <w:tabs>
                <w:tab w:val="left" w:pos="0"/>
              </w:tabs>
              <w:jc w:val="center"/>
              <w:rPr>
                <w:bCs/>
              </w:rPr>
            </w:pPr>
            <w:r w:rsidRPr="0072196B">
              <w:rPr>
                <w:bCs/>
              </w:rPr>
              <w:t>Наименование регулируемой организации</w:t>
            </w:r>
          </w:p>
        </w:tc>
        <w:tc>
          <w:tcPr>
            <w:tcW w:w="2552" w:type="dxa"/>
            <w:vMerge w:val="restart"/>
            <w:vAlign w:val="center"/>
          </w:tcPr>
          <w:p w14:paraId="51020A41" w14:textId="77777777" w:rsidR="0072196B" w:rsidRPr="0072196B" w:rsidRDefault="0072196B" w:rsidP="0072196B">
            <w:pPr>
              <w:tabs>
                <w:tab w:val="left" w:pos="0"/>
              </w:tabs>
              <w:jc w:val="center"/>
              <w:rPr>
                <w:bCs/>
              </w:rPr>
            </w:pPr>
            <w:r w:rsidRPr="0072196B">
              <w:rPr>
                <w:bCs/>
              </w:rPr>
              <w:t>Вид жилого фонда</w:t>
            </w:r>
          </w:p>
        </w:tc>
        <w:tc>
          <w:tcPr>
            <w:tcW w:w="4252" w:type="dxa"/>
            <w:gridSpan w:val="2"/>
            <w:vAlign w:val="center"/>
          </w:tcPr>
          <w:p w14:paraId="56503C00" w14:textId="77777777" w:rsidR="0072196B" w:rsidRPr="0072196B" w:rsidRDefault="0072196B" w:rsidP="0072196B">
            <w:pPr>
              <w:tabs>
                <w:tab w:val="left" w:pos="0"/>
              </w:tabs>
              <w:jc w:val="center"/>
              <w:rPr>
                <w:bCs/>
              </w:rPr>
            </w:pPr>
            <w:r w:rsidRPr="0072196B">
              <w:rPr>
                <w:bCs/>
              </w:rPr>
              <w:t>Льготный тариф**</w:t>
            </w:r>
          </w:p>
        </w:tc>
      </w:tr>
      <w:tr w:rsidR="0072196B" w:rsidRPr="0072196B" w14:paraId="223541DA" w14:textId="77777777" w:rsidTr="00AE6253">
        <w:trPr>
          <w:trHeight w:val="650"/>
        </w:trPr>
        <w:tc>
          <w:tcPr>
            <w:tcW w:w="988" w:type="dxa"/>
            <w:vMerge/>
            <w:vAlign w:val="center"/>
          </w:tcPr>
          <w:p w14:paraId="1C225D3D" w14:textId="77777777" w:rsidR="0072196B" w:rsidRPr="0072196B" w:rsidRDefault="0072196B" w:rsidP="0072196B">
            <w:pPr>
              <w:tabs>
                <w:tab w:val="left" w:pos="0"/>
              </w:tabs>
              <w:jc w:val="center"/>
              <w:rPr>
                <w:bCs/>
              </w:rPr>
            </w:pPr>
          </w:p>
        </w:tc>
        <w:tc>
          <w:tcPr>
            <w:tcW w:w="2409" w:type="dxa"/>
            <w:vMerge/>
            <w:vAlign w:val="center"/>
          </w:tcPr>
          <w:p w14:paraId="6D5FA1C2" w14:textId="77777777" w:rsidR="0072196B" w:rsidRPr="0072196B" w:rsidRDefault="0072196B" w:rsidP="0072196B">
            <w:pPr>
              <w:tabs>
                <w:tab w:val="left" w:pos="0"/>
              </w:tabs>
              <w:jc w:val="center"/>
              <w:rPr>
                <w:bCs/>
              </w:rPr>
            </w:pPr>
          </w:p>
        </w:tc>
        <w:tc>
          <w:tcPr>
            <w:tcW w:w="2552" w:type="dxa"/>
            <w:vMerge/>
            <w:vAlign w:val="center"/>
          </w:tcPr>
          <w:p w14:paraId="08CD7CF3" w14:textId="77777777" w:rsidR="0072196B" w:rsidRPr="0072196B" w:rsidRDefault="0072196B" w:rsidP="0072196B">
            <w:pPr>
              <w:tabs>
                <w:tab w:val="left" w:pos="0"/>
              </w:tabs>
              <w:jc w:val="center"/>
              <w:rPr>
                <w:bCs/>
              </w:rPr>
            </w:pPr>
          </w:p>
        </w:tc>
        <w:tc>
          <w:tcPr>
            <w:tcW w:w="2126" w:type="dxa"/>
            <w:vAlign w:val="center"/>
          </w:tcPr>
          <w:p w14:paraId="4E3F384A" w14:textId="77777777" w:rsidR="0072196B" w:rsidRPr="0072196B" w:rsidRDefault="0072196B" w:rsidP="0072196B">
            <w:pPr>
              <w:tabs>
                <w:tab w:val="left" w:pos="0"/>
              </w:tabs>
              <w:jc w:val="center"/>
              <w:rPr>
                <w:bCs/>
              </w:rPr>
            </w:pPr>
            <w:r w:rsidRPr="0072196B">
              <w:rPr>
                <w:bCs/>
              </w:rPr>
              <w:t xml:space="preserve">с 01.01.2022 </w:t>
            </w:r>
          </w:p>
          <w:p w14:paraId="6A5F49B2" w14:textId="77777777" w:rsidR="0072196B" w:rsidRPr="0072196B" w:rsidRDefault="0072196B" w:rsidP="0072196B">
            <w:pPr>
              <w:tabs>
                <w:tab w:val="left" w:pos="0"/>
              </w:tabs>
              <w:jc w:val="center"/>
              <w:rPr>
                <w:bCs/>
              </w:rPr>
            </w:pPr>
            <w:r w:rsidRPr="0072196B">
              <w:rPr>
                <w:bCs/>
              </w:rPr>
              <w:t xml:space="preserve">по 30.06.2022 </w:t>
            </w:r>
          </w:p>
        </w:tc>
        <w:tc>
          <w:tcPr>
            <w:tcW w:w="2126" w:type="dxa"/>
            <w:vAlign w:val="center"/>
          </w:tcPr>
          <w:p w14:paraId="649B1132" w14:textId="77777777" w:rsidR="0072196B" w:rsidRPr="0072196B" w:rsidRDefault="0072196B" w:rsidP="0072196B">
            <w:pPr>
              <w:tabs>
                <w:tab w:val="left" w:pos="0"/>
              </w:tabs>
              <w:ind w:right="-100"/>
              <w:jc w:val="center"/>
              <w:rPr>
                <w:bCs/>
              </w:rPr>
            </w:pPr>
            <w:r w:rsidRPr="0072196B">
              <w:rPr>
                <w:bCs/>
              </w:rPr>
              <w:t xml:space="preserve">с 01.07.2022 </w:t>
            </w:r>
          </w:p>
          <w:p w14:paraId="2BEF9BB5" w14:textId="77777777" w:rsidR="0072196B" w:rsidRPr="0072196B" w:rsidRDefault="0072196B" w:rsidP="0072196B">
            <w:pPr>
              <w:tabs>
                <w:tab w:val="left" w:pos="0"/>
              </w:tabs>
              <w:ind w:right="-100"/>
              <w:jc w:val="center"/>
              <w:rPr>
                <w:bCs/>
              </w:rPr>
            </w:pPr>
            <w:r w:rsidRPr="0072196B">
              <w:rPr>
                <w:bCs/>
              </w:rPr>
              <w:t>по 31.12.2022</w:t>
            </w:r>
          </w:p>
        </w:tc>
      </w:tr>
      <w:tr w:rsidR="0072196B" w:rsidRPr="0072196B" w14:paraId="63012121" w14:textId="77777777" w:rsidTr="00AE6253">
        <w:trPr>
          <w:trHeight w:val="114"/>
        </w:trPr>
        <w:tc>
          <w:tcPr>
            <w:tcW w:w="988" w:type="dxa"/>
            <w:vAlign w:val="center"/>
          </w:tcPr>
          <w:p w14:paraId="702C0C87" w14:textId="77777777" w:rsidR="0072196B" w:rsidRPr="0072196B" w:rsidRDefault="0072196B" w:rsidP="0072196B">
            <w:pPr>
              <w:tabs>
                <w:tab w:val="left" w:pos="0"/>
              </w:tabs>
              <w:jc w:val="center"/>
              <w:rPr>
                <w:bCs/>
              </w:rPr>
            </w:pPr>
            <w:r w:rsidRPr="0072196B">
              <w:rPr>
                <w:bCs/>
              </w:rPr>
              <w:t>1</w:t>
            </w:r>
          </w:p>
        </w:tc>
        <w:tc>
          <w:tcPr>
            <w:tcW w:w="2409" w:type="dxa"/>
            <w:vAlign w:val="center"/>
          </w:tcPr>
          <w:p w14:paraId="64E98A0E" w14:textId="77777777" w:rsidR="0072196B" w:rsidRPr="0072196B" w:rsidRDefault="0072196B" w:rsidP="0072196B">
            <w:pPr>
              <w:tabs>
                <w:tab w:val="left" w:pos="0"/>
              </w:tabs>
              <w:jc w:val="center"/>
              <w:rPr>
                <w:bCs/>
              </w:rPr>
            </w:pPr>
            <w:r w:rsidRPr="0072196B">
              <w:rPr>
                <w:bCs/>
              </w:rPr>
              <w:t>2</w:t>
            </w:r>
          </w:p>
        </w:tc>
        <w:tc>
          <w:tcPr>
            <w:tcW w:w="2552" w:type="dxa"/>
            <w:vAlign w:val="center"/>
          </w:tcPr>
          <w:p w14:paraId="6E623464" w14:textId="77777777" w:rsidR="0072196B" w:rsidRPr="0072196B" w:rsidRDefault="0072196B" w:rsidP="0072196B">
            <w:pPr>
              <w:tabs>
                <w:tab w:val="left" w:pos="0"/>
              </w:tabs>
              <w:jc w:val="center"/>
              <w:rPr>
                <w:bCs/>
              </w:rPr>
            </w:pPr>
            <w:r w:rsidRPr="0072196B">
              <w:rPr>
                <w:bCs/>
              </w:rPr>
              <w:t>3</w:t>
            </w:r>
          </w:p>
        </w:tc>
        <w:tc>
          <w:tcPr>
            <w:tcW w:w="2126" w:type="dxa"/>
            <w:vAlign w:val="center"/>
          </w:tcPr>
          <w:p w14:paraId="4880E374" w14:textId="77777777" w:rsidR="0072196B" w:rsidRPr="0072196B" w:rsidRDefault="0072196B" w:rsidP="0072196B">
            <w:pPr>
              <w:tabs>
                <w:tab w:val="left" w:pos="0"/>
              </w:tabs>
              <w:jc w:val="center"/>
              <w:rPr>
                <w:bCs/>
              </w:rPr>
            </w:pPr>
            <w:r w:rsidRPr="0072196B">
              <w:rPr>
                <w:bCs/>
              </w:rPr>
              <w:t>4</w:t>
            </w:r>
          </w:p>
        </w:tc>
        <w:tc>
          <w:tcPr>
            <w:tcW w:w="2126" w:type="dxa"/>
            <w:vAlign w:val="center"/>
          </w:tcPr>
          <w:p w14:paraId="13A2AE30" w14:textId="77777777" w:rsidR="0072196B" w:rsidRPr="0072196B" w:rsidRDefault="0072196B" w:rsidP="0072196B">
            <w:pPr>
              <w:tabs>
                <w:tab w:val="left" w:pos="0"/>
              </w:tabs>
              <w:jc w:val="center"/>
              <w:rPr>
                <w:bCs/>
              </w:rPr>
            </w:pPr>
            <w:r w:rsidRPr="0072196B">
              <w:rPr>
                <w:bCs/>
              </w:rPr>
              <w:t>5</w:t>
            </w:r>
          </w:p>
        </w:tc>
      </w:tr>
      <w:tr w:rsidR="0072196B" w:rsidRPr="0072196B" w14:paraId="49FBC586" w14:textId="77777777" w:rsidTr="00AE6253">
        <w:trPr>
          <w:trHeight w:val="422"/>
        </w:trPr>
        <w:tc>
          <w:tcPr>
            <w:tcW w:w="10201" w:type="dxa"/>
            <w:gridSpan w:val="5"/>
            <w:vAlign w:val="center"/>
          </w:tcPr>
          <w:p w14:paraId="3D60E9F2" w14:textId="77777777" w:rsidR="0072196B" w:rsidRPr="0072196B" w:rsidRDefault="0072196B" w:rsidP="0072196B">
            <w:pPr>
              <w:numPr>
                <w:ilvl w:val="0"/>
                <w:numId w:val="32"/>
              </w:numPr>
              <w:tabs>
                <w:tab w:val="left" w:pos="0"/>
              </w:tabs>
              <w:contextualSpacing/>
              <w:jc w:val="center"/>
              <w:rPr>
                <w:bCs/>
              </w:rPr>
            </w:pPr>
            <w:bookmarkStart w:id="233" w:name="_Hlk62654712"/>
            <w:bookmarkStart w:id="234" w:name="_Hlk62654018"/>
            <w:r w:rsidRPr="0072196B">
              <w:rPr>
                <w:bCs/>
              </w:rPr>
              <w:t xml:space="preserve">Компонент на тепловую энергию, </w:t>
            </w:r>
            <w:proofErr w:type="spellStart"/>
            <w:r w:rsidRPr="0072196B">
              <w:rPr>
                <w:bCs/>
              </w:rPr>
              <w:t>руб</w:t>
            </w:r>
            <w:proofErr w:type="spellEnd"/>
            <w:r w:rsidRPr="0072196B">
              <w:rPr>
                <w:bCs/>
              </w:rPr>
              <w:t>/Гкал</w:t>
            </w:r>
          </w:p>
        </w:tc>
      </w:tr>
      <w:tr w:rsidR="0072196B" w:rsidRPr="0072196B" w14:paraId="035968E0" w14:textId="77777777" w:rsidTr="00AE6253">
        <w:trPr>
          <w:trHeight w:val="979"/>
        </w:trPr>
        <w:tc>
          <w:tcPr>
            <w:tcW w:w="988" w:type="dxa"/>
            <w:vAlign w:val="center"/>
          </w:tcPr>
          <w:p w14:paraId="5AD59300" w14:textId="77777777" w:rsidR="0072196B" w:rsidRPr="0072196B" w:rsidRDefault="0072196B" w:rsidP="0072196B">
            <w:pPr>
              <w:tabs>
                <w:tab w:val="left" w:pos="0"/>
              </w:tabs>
              <w:jc w:val="center"/>
              <w:rPr>
                <w:bCs/>
              </w:rPr>
            </w:pPr>
            <w:r w:rsidRPr="0072196B">
              <w:rPr>
                <w:bCs/>
              </w:rPr>
              <w:t>1.1.</w:t>
            </w:r>
          </w:p>
        </w:tc>
        <w:tc>
          <w:tcPr>
            <w:tcW w:w="9213" w:type="dxa"/>
            <w:gridSpan w:val="4"/>
            <w:vAlign w:val="center"/>
          </w:tcPr>
          <w:p w14:paraId="4E75415D" w14:textId="77777777" w:rsidR="0072196B" w:rsidRPr="0072196B" w:rsidRDefault="0072196B" w:rsidP="0072196B">
            <w:pPr>
              <w:tabs>
                <w:tab w:val="left" w:pos="0"/>
              </w:tabs>
              <w:rPr>
                <w:bCs/>
              </w:rPr>
            </w:pPr>
            <w:r w:rsidRPr="0072196B">
              <w:rPr>
                <w:bCs/>
              </w:rPr>
              <w:t xml:space="preserve">АО «Кемеровская генерация», ИНН 4205243192 </w:t>
            </w:r>
            <w:r w:rsidRPr="0072196B">
              <w:rPr>
                <w:bCs/>
                <w:color w:val="000000"/>
              </w:rPr>
              <w:t>(в том числе для потребителей, присоединенных к тепловым сетям ООО «Спецтранспорт 42»  ИНН 4205368145,    ООО «</w:t>
            </w:r>
            <w:proofErr w:type="spellStart"/>
            <w:r w:rsidRPr="0072196B">
              <w:rPr>
                <w:bCs/>
                <w:color w:val="000000"/>
              </w:rPr>
              <w:t>Теплоснаб</w:t>
            </w:r>
            <w:proofErr w:type="spellEnd"/>
            <w:r w:rsidRPr="0072196B">
              <w:rPr>
                <w:bCs/>
                <w:color w:val="000000"/>
              </w:rPr>
              <w:t xml:space="preserve">» ИНН 4205239830, АО «Теплоэнерго»  ИНН  4205049011)                                </w:t>
            </w:r>
          </w:p>
        </w:tc>
      </w:tr>
      <w:tr w:rsidR="0072196B" w:rsidRPr="0072196B" w14:paraId="37EAA2CF" w14:textId="77777777" w:rsidTr="00AE6253">
        <w:trPr>
          <w:trHeight w:val="550"/>
        </w:trPr>
        <w:tc>
          <w:tcPr>
            <w:tcW w:w="988" w:type="dxa"/>
            <w:vAlign w:val="center"/>
          </w:tcPr>
          <w:p w14:paraId="181915EB" w14:textId="77777777" w:rsidR="0072196B" w:rsidRPr="0072196B" w:rsidRDefault="0072196B" w:rsidP="0072196B">
            <w:pPr>
              <w:tabs>
                <w:tab w:val="left" w:pos="0"/>
              </w:tabs>
              <w:jc w:val="center"/>
              <w:rPr>
                <w:bCs/>
              </w:rPr>
            </w:pPr>
            <w:r w:rsidRPr="0072196B">
              <w:rPr>
                <w:bCs/>
              </w:rPr>
              <w:t>1.1.1.</w:t>
            </w:r>
          </w:p>
        </w:tc>
        <w:tc>
          <w:tcPr>
            <w:tcW w:w="9213" w:type="dxa"/>
            <w:gridSpan w:val="4"/>
            <w:vAlign w:val="center"/>
          </w:tcPr>
          <w:p w14:paraId="156AA939" w14:textId="77777777" w:rsidR="0072196B" w:rsidRPr="0072196B" w:rsidRDefault="0072196B" w:rsidP="0072196B">
            <w:pPr>
              <w:tabs>
                <w:tab w:val="left" w:pos="0"/>
              </w:tabs>
              <w:jc w:val="center"/>
              <w:rPr>
                <w:bCs/>
              </w:rPr>
            </w:pPr>
            <w:r w:rsidRPr="0072196B">
              <w:rPr>
                <w:bCs/>
              </w:rPr>
              <w:t>С изолированными стояками</w:t>
            </w:r>
          </w:p>
        </w:tc>
      </w:tr>
      <w:tr w:rsidR="0072196B" w:rsidRPr="0072196B" w14:paraId="089CD11B" w14:textId="77777777" w:rsidTr="00AE6253">
        <w:trPr>
          <w:trHeight w:val="769"/>
        </w:trPr>
        <w:tc>
          <w:tcPr>
            <w:tcW w:w="988" w:type="dxa"/>
            <w:vAlign w:val="center"/>
          </w:tcPr>
          <w:p w14:paraId="3F74B465" w14:textId="77777777" w:rsidR="0072196B" w:rsidRPr="0072196B" w:rsidRDefault="0072196B" w:rsidP="0072196B">
            <w:pPr>
              <w:tabs>
                <w:tab w:val="left" w:pos="0"/>
              </w:tabs>
              <w:jc w:val="center"/>
              <w:rPr>
                <w:bCs/>
              </w:rPr>
            </w:pPr>
            <w:r w:rsidRPr="0072196B">
              <w:rPr>
                <w:bCs/>
              </w:rPr>
              <w:t>1.1.1.1.</w:t>
            </w:r>
          </w:p>
        </w:tc>
        <w:tc>
          <w:tcPr>
            <w:tcW w:w="2409" w:type="dxa"/>
            <w:vAlign w:val="center"/>
          </w:tcPr>
          <w:p w14:paraId="7B394E52" w14:textId="77777777" w:rsidR="0072196B" w:rsidRPr="0072196B" w:rsidRDefault="0072196B" w:rsidP="0072196B">
            <w:pPr>
              <w:tabs>
                <w:tab w:val="left" w:pos="0"/>
              </w:tabs>
              <w:rPr>
                <w:bCs/>
              </w:rPr>
            </w:pPr>
            <w:r w:rsidRPr="0072196B">
              <w:rPr>
                <w:bCs/>
              </w:rPr>
              <w:t>при наличии полотенцесушителя</w:t>
            </w:r>
          </w:p>
        </w:tc>
        <w:tc>
          <w:tcPr>
            <w:tcW w:w="2552" w:type="dxa"/>
            <w:vMerge w:val="restart"/>
            <w:vAlign w:val="center"/>
          </w:tcPr>
          <w:p w14:paraId="607E9281" w14:textId="77777777" w:rsidR="0072196B" w:rsidRPr="0072196B" w:rsidRDefault="0072196B" w:rsidP="0072196B">
            <w:pPr>
              <w:tabs>
                <w:tab w:val="left" w:pos="0"/>
              </w:tabs>
              <w:rPr>
                <w:bCs/>
              </w:rPr>
            </w:pPr>
            <w:r w:rsidRPr="0072196B">
              <w:rPr>
                <w:color w:val="000000"/>
                <w:lang w:eastAsia="en-US"/>
              </w:rPr>
              <w:t>Многоквартирные                    и индивидуальные жилые дома</w:t>
            </w:r>
          </w:p>
        </w:tc>
        <w:tc>
          <w:tcPr>
            <w:tcW w:w="2126" w:type="dxa"/>
            <w:vAlign w:val="center"/>
          </w:tcPr>
          <w:p w14:paraId="72C73C4C" w14:textId="77777777" w:rsidR="0072196B" w:rsidRPr="0072196B" w:rsidRDefault="0072196B" w:rsidP="0072196B">
            <w:pPr>
              <w:tabs>
                <w:tab w:val="left" w:pos="0"/>
              </w:tabs>
              <w:jc w:val="center"/>
              <w:rPr>
                <w:bCs/>
              </w:rPr>
            </w:pPr>
            <w:r w:rsidRPr="0072196B">
              <w:rPr>
                <w:lang w:eastAsia="en-US"/>
              </w:rPr>
              <w:t>1260,53</w:t>
            </w:r>
          </w:p>
        </w:tc>
        <w:tc>
          <w:tcPr>
            <w:tcW w:w="2126" w:type="dxa"/>
            <w:vAlign w:val="center"/>
          </w:tcPr>
          <w:p w14:paraId="60611CDA" w14:textId="77777777" w:rsidR="0072196B" w:rsidRPr="0072196B" w:rsidRDefault="0072196B" w:rsidP="0072196B">
            <w:pPr>
              <w:tabs>
                <w:tab w:val="left" w:pos="0"/>
              </w:tabs>
              <w:jc w:val="center"/>
              <w:rPr>
                <w:bCs/>
              </w:rPr>
            </w:pPr>
            <w:r w:rsidRPr="0072196B">
              <w:rPr>
                <w:lang w:eastAsia="en-US"/>
              </w:rPr>
              <w:t>1325,70</w:t>
            </w:r>
          </w:p>
        </w:tc>
      </w:tr>
      <w:tr w:rsidR="0072196B" w:rsidRPr="0072196B" w14:paraId="7DC6E0AA" w14:textId="77777777" w:rsidTr="00AE6253">
        <w:trPr>
          <w:trHeight w:val="763"/>
        </w:trPr>
        <w:tc>
          <w:tcPr>
            <w:tcW w:w="988" w:type="dxa"/>
            <w:vAlign w:val="center"/>
          </w:tcPr>
          <w:p w14:paraId="030EC098" w14:textId="77777777" w:rsidR="0072196B" w:rsidRPr="0072196B" w:rsidRDefault="0072196B" w:rsidP="0072196B">
            <w:pPr>
              <w:tabs>
                <w:tab w:val="left" w:pos="0"/>
              </w:tabs>
              <w:jc w:val="center"/>
              <w:rPr>
                <w:bCs/>
              </w:rPr>
            </w:pPr>
            <w:r w:rsidRPr="0072196B">
              <w:rPr>
                <w:bCs/>
              </w:rPr>
              <w:t>1.1.1.2.</w:t>
            </w:r>
          </w:p>
        </w:tc>
        <w:tc>
          <w:tcPr>
            <w:tcW w:w="2409" w:type="dxa"/>
            <w:vAlign w:val="center"/>
          </w:tcPr>
          <w:p w14:paraId="67FF3B24" w14:textId="77777777" w:rsidR="0072196B" w:rsidRPr="0072196B" w:rsidRDefault="0072196B" w:rsidP="0072196B">
            <w:pPr>
              <w:tabs>
                <w:tab w:val="left" w:pos="0"/>
              </w:tabs>
              <w:rPr>
                <w:bCs/>
              </w:rPr>
            </w:pPr>
            <w:r w:rsidRPr="0072196B">
              <w:rPr>
                <w:bCs/>
              </w:rPr>
              <w:t>без полотенцесушителя</w:t>
            </w:r>
          </w:p>
        </w:tc>
        <w:tc>
          <w:tcPr>
            <w:tcW w:w="2552" w:type="dxa"/>
            <w:vMerge/>
            <w:vAlign w:val="center"/>
          </w:tcPr>
          <w:p w14:paraId="458CCF90" w14:textId="77777777" w:rsidR="0072196B" w:rsidRPr="0072196B" w:rsidRDefault="0072196B" w:rsidP="0072196B">
            <w:pPr>
              <w:tabs>
                <w:tab w:val="left" w:pos="0"/>
              </w:tabs>
              <w:jc w:val="center"/>
              <w:rPr>
                <w:bCs/>
              </w:rPr>
            </w:pPr>
          </w:p>
        </w:tc>
        <w:tc>
          <w:tcPr>
            <w:tcW w:w="2126" w:type="dxa"/>
            <w:vAlign w:val="center"/>
          </w:tcPr>
          <w:p w14:paraId="46039EFB" w14:textId="77777777" w:rsidR="0072196B" w:rsidRPr="0072196B" w:rsidRDefault="0072196B" w:rsidP="0072196B">
            <w:pPr>
              <w:tabs>
                <w:tab w:val="left" w:pos="0"/>
              </w:tabs>
              <w:jc w:val="center"/>
              <w:rPr>
                <w:bCs/>
              </w:rPr>
            </w:pPr>
            <w:r w:rsidRPr="0072196B">
              <w:rPr>
                <w:lang w:eastAsia="en-US"/>
              </w:rPr>
              <w:t>1211,03</w:t>
            </w:r>
          </w:p>
        </w:tc>
        <w:tc>
          <w:tcPr>
            <w:tcW w:w="2126" w:type="dxa"/>
            <w:vAlign w:val="center"/>
          </w:tcPr>
          <w:p w14:paraId="13F6CA98" w14:textId="77777777" w:rsidR="0072196B" w:rsidRPr="0072196B" w:rsidRDefault="0072196B" w:rsidP="0072196B">
            <w:pPr>
              <w:tabs>
                <w:tab w:val="left" w:pos="0"/>
              </w:tabs>
              <w:jc w:val="center"/>
              <w:rPr>
                <w:bCs/>
              </w:rPr>
            </w:pPr>
            <w:r w:rsidRPr="0072196B">
              <w:rPr>
                <w:lang w:eastAsia="en-US"/>
              </w:rPr>
              <w:t>1270,89</w:t>
            </w:r>
          </w:p>
        </w:tc>
      </w:tr>
      <w:tr w:rsidR="0072196B" w:rsidRPr="0072196B" w14:paraId="150015B2" w14:textId="77777777" w:rsidTr="00AE6253">
        <w:trPr>
          <w:trHeight w:val="576"/>
        </w:trPr>
        <w:tc>
          <w:tcPr>
            <w:tcW w:w="988" w:type="dxa"/>
            <w:vAlign w:val="center"/>
          </w:tcPr>
          <w:p w14:paraId="51A5C37B" w14:textId="77777777" w:rsidR="0072196B" w:rsidRPr="0072196B" w:rsidRDefault="0072196B" w:rsidP="0072196B">
            <w:pPr>
              <w:tabs>
                <w:tab w:val="left" w:pos="0"/>
              </w:tabs>
              <w:jc w:val="center"/>
              <w:rPr>
                <w:bCs/>
              </w:rPr>
            </w:pPr>
            <w:r w:rsidRPr="0072196B">
              <w:rPr>
                <w:bCs/>
              </w:rPr>
              <w:t>1.1.2.</w:t>
            </w:r>
          </w:p>
        </w:tc>
        <w:tc>
          <w:tcPr>
            <w:tcW w:w="9213" w:type="dxa"/>
            <w:gridSpan w:val="4"/>
            <w:vAlign w:val="center"/>
          </w:tcPr>
          <w:p w14:paraId="5F492AE9" w14:textId="77777777" w:rsidR="0072196B" w:rsidRPr="0072196B" w:rsidRDefault="0072196B" w:rsidP="0072196B">
            <w:pPr>
              <w:tabs>
                <w:tab w:val="left" w:pos="0"/>
              </w:tabs>
              <w:jc w:val="center"/>
              <w:rPr>
                <w:bCs/>
              </w:rPr>
            </w:pPr>
            <w:r w:rsidRPr="0072196B">
              <w:rPr>
                <w:bCs/>
              </w:rPr>
              <w:t>С неизолированными стояками</w:t>
            </w:r>
          </w:p>
        </w:tc>
      </w:tr>
      <w:tr w:rsidR="0072196B" w:rsidRPr="0072196B" w14:paraId="05F8C9B7" w14:textId="77777777" w:rsidTr="00AE6253">
        <w:trPr>
          <w:trHeight w:val="967"/>
        </w:trPr>
        <w:tc>
          <w:tcPr>
            <w:tcW w:w="988" w:type="dxa"/>
            <w:vAlign w:val="center"/>
          </w:tcPr>
          <w:p w14:paraId="3F4D1A77" w14:textId="77777777" w:rsidR="0072196B" w:rsidRPr="0072196B" w:rsidRDefault="0072196B" w:rsidP="0072196B">
            <w:pPr>
              <w:tabs>
                <w:tab w:val="left" w:pos="0"/>
              </w:tabs>
              <w:jc w:val="center"/>
              <w:rPr>
                <w:bCs/>
              </w:rPr>
            </w:pPr>
            <w:r w:rsidRPr="0072196B">
              <w:rPr>
                <w:bCs/>
              </w:rPr>
              <w:t>1.1.2.1.</w:t>
            </w:r>
          </w:p>
        </w:tc>
        <w:tc>
          <w:tcPr>
            <w:tcW w:w="2409" w:type="dxa"/>
            <w:vAlign w:val="center"/>
          </w:tcPr>
          <w:p w14:paraId="0BFD280B" w14:textId="77777777" w:rsidR="0072196B" w:rsidRPr="0072196B" w:rsidRDefault="0072196B" w:rsidP="0072196B">
            <w:pPr>
              <w:tabs>
                <w:tab w:val="left" w:pos="0"/>
              </w:tabs>
              <w:rPr>
                <w:bCs/>
              </w:rPr>
            </w:pPr>
            <w:r w:rsidRPr="0072196B">
              <w:rPr>
                <w:bCs/>
              </w:rPr>
              <w:t>при наличии полотенцесушителя</w:t>
            </w:r>
          </w:p>
        </w:tc>
        <w:tc>
          <w:tcPr>
            <w:tcW w:w="2552" w:type="dxa"/>
            <w:vMerge w:val="restart"/>
            <w:vAlign w:val="center"/>
          </w:tcPr>
          <w:p w14:paraId="09F5D530" w14:textId="77777777" w:rsidR="0072196B" w:rsidRPr="0072196B" w:rsidRDefault="0072196B" w:rsidP="0072196B">
            <w:pPr>
              <w:tabs>
                <w:tab w:val="left" w:pos="0"/>
              </w:tabs>
              <w:rPr>
                <w:bCs/>
              </w:rPr>
            </w:pPr>
            <w:r w:rsidRPr="0072196B">
              <w:rPr>
                <w:color w:val="000000"/>
                <w:lang w:eastAsia="en-US"/>
              </w:rPr>
              <w:t>Многоквартирные                    и индивидуальные жилые дома</w:t>
            </w:r>
          </w:p>
        </w:tc>
        <w:tc>
          <w:tcPr>
            <w:tcW w:w="2126" w:type="dxa"/>
            <w:vAlign w:val="center"/>
          </w:tcPr>
          <w:p w14:paraId="370045D7" w14:textId="77777777" w:rsidR="0072196B" w:rsidRPr="0072196B" w:rsidRDefault="0072196B" w:rsidP="0072196B">
            <w:pPr>
              <w:tabs>
                <w:tab w:val="left" w:pos="0"/>
              </w:tabs>
              <w:jc w:val="center"/>
              <w:rPr>
                <w:bCs/>
              </w:rPr>
            </w:pPr>
            <w:r w:rsidRPr="0072196B">
              <w:rPr>
                <w:lang w:eastAsia="en-US"/>
              </w:rPr>
              <w:t>1285,60</w:t>
            </w:r>
          </w:p>
        </w:tc>
        <w:tc>
          <w:tcPr>
            <w:tcW w:w="2126" w:type="dxa"/>
            <w:vAlign w:val="center"/>
          </w:tcPr>
          <w:p w14:paraId="208413D0" w14:textId="77777777" w:rsidR="0072196B" w:rsidRPr="0072196B" w:rsidRDefault="0072196B" w:rsidP="0072196B">
            <w:pPr>
              <w:tabs>
                <w:tab w:val="left" w:pos="0"/>
              </w:tabs>
              <w:jc w:val="center"/>
              <w:rPr>
                <w:bCs/>
              </w:rPr>
            </w:pPr>
            <w:r w:rsidRPr="0072196B">
              <w:rPr>
                <w:lang w:eastAsia="en-US"/>
              </w:rPr>
              <w:t>1354,21</w:t>
            </w:r>
          </w:p>
        </w:tc>
      </w:tr>
      <w:tr w:rsidR="0072196B" w:rsidRPr="0072196B" w14:paraId="4C3146CA" w14:textId="77777777" w:rsidTr="00AE6253">
        <w:trPr>
          <w:trHeight w:val="710"/>
        </w:trPr>
        <w:tc>
          <w:tcPr>
            <w:tcW w:w="988" w:type="dxa"/>
            <w:vAlign w:val="center"/>
          </w:tcPr>
          <w:p w14:paraId="345F18F8" w14:textId="77777777" w:rsidR="0072196B" w:rsidRPr="0072196B" w:rsidRDefault="0072196B" w:rsidP="0072196B">
            <w:pPr>
              <w:tabs>
                <w:tab w:val="left" w:pos="0"/>
              </w:tabs>
              <w:jc w:val="center"/>
              <w:rPr>
                <w:bCs/>
              </w:rPr>
            </w:pPr>
            <w:r w:rsidRPr="0072196B">
              <w:rPr>
                <w:bCs/>
              </w:rPr>
              <w:t>1.1.2.2.</w:t>
            </w:r>
          </w:p>
        </w:tc>
        <w:tc>
          <w:tcPr>
            <w:tcW w:w="2409" w:type="dxa"/>
            <w:vAlign w:val="center"/>
          </w:tcPr>
          <w:p w14:paraId="3F4DB15E" w14:textId="77777777" w:rsidR="0072196B" w:rsidRPr="0072196B" w:rsidRDefault="0072196B" w:rsidP="0072196B">
            <w:pPr>
              <w:tabs>
                <w:tab w:val="left" w:pos="0"/>
              </w:tabs>
              <w:rPr>
                <w:bCs/>
              </w:rPr>
            </w:pPr>
            <w:r w:rsidRPr="0072196B">
              <w:rPr>
                <w:bCs/>
              </w:rPr>
              <w:t>без полотенцесушителя</w:t>
            </w:r>
          </w:p>
        </w:tc>
        <w:tc>
          <w:tcPr>
            <w:tcW w:w="2552" w:type="dxa"/>
            <w:vMerge/>
            <w:vAlign w:val="center"/>
          </w:tcPr>
          <w:p w14:paraId="229A43BC" w14:textId="77777777" w:rsidR="0072196B" w:rsidRPr="0072196B" w:rsidRDefault="0072196B" w:rsidP="0072196B">
            <w:pPr>
              <w:tabs>
                <w:tab w:val="left" w:pos="0"/>
              </w:tabs>
              <w:jc w:val="center"/>
              <w:rPr>
                <w:bCs/>
              </w:rPr>
            </w:pPr>
          </w:p>
        </w:tc>
        <w:tc>
          <w:tcPr>
            <w:tcW w:w="2126" w:type="dxa"/>
            <w:vAlign w:val="center"/>
          </w:tcPr>
          <w:p w14:paraId="13253BF2" w14:textId="77777777" w:rsidR="0072196B" w:rsidRPr="0072196B" w:rsidRDefault="0072196B" w:rsidP="0072196B">
            <w:pPr>
              <w:tabs>
                <w:tab w:val="left" w:pos="0"/>
              </w:tabs>
              <w:jc w:val="center"/>
              <w:rPr>
                <w:bCs/>
              </w:rPr>
            </w:pPr>
            <w:r w:rsidRPr="0072196B">
              <w:rPr>
                <w:lang w:eastAsia="en-US"/>
              </w:rPr>
              <w:t>1255,85</w:t>
            </w:r>
          </w:p>
        </w:tc>
        <w:tc>
          <w:tcPr>
            <w:tcW w:w="2126" w:type="dxa"/>
            <w:vAlign w:val="center"/>
          </w:tcPr>
          <w:p w14:paraId="167972AE" w14:textId="77777777" w:rsidR="0072196B" w:rsidRPr="0072196B" w:rsidRDefault="0072196B" w:rsidP="0072196B">
            <w:pPr>
              <w:tabs>
                <w:tab w:val="left" w:pos="0"/>
              </w:tabs>
              <w:jc w:val="center"/>
              <w:rPr>
                <w:bCs/>
              </w:rPr>
            </w:pPr>
            <w:r w:rsidRPr="0072196B">
              <w:rPr>
                <w:lang w:eastAsia="en-US"/>
              </w:rPr>
              <w:t>1320,74</w:t>
            </w:r>
          </w:p>
        </w:tc>
      </w:tr>
      <w:bookmarkEnd w:id="233"/>
      <w:tr w:rsidR="0072196B" w:rsidRPr="0072196B" w14:paraId="6F2D1ADA" w14:textId="77777777" w:rsidTr="00AE6253">
        <w:trPr>
          <w:trHeight w:val="548"/>
        </w:trPr>
        <w:tc>
          <w:tcPr>
            <w:tcW w:w="988" w:type="dxa"/>
            <w:vAlign w:val="center"/>
          </w:tcPr>
          <w:p w14:paraId="19759B76" w14:textId="77777777" w:rsidR="0072196B" w:rsidRPr="0072196B" w:rsidRDefault="0072196B" w:rsidP="0072196B">
            <w:pPr>
              <w:tabs>
                <w:tab w:val="left" w:pos="0"/>
              </w:tabs>
              <w:jc w:val="center"/>
              <w:rPr>
                <w:bCs/>
              </w:rPr>
            </w:pPr>
            <w:r w:rsidRPr="0072196B">
              <w:rPr>
                <w:bCs/>
              </w:rPr>
              <w:t>1.2.</w:t>
            </w:r>
          </w:p>
        </w:tc>
        <w:tc>
          <w:tcPr>
            <w:tcW w:w="9213" w:type="dxa"/>
            <w:gridSpan w:val="4"/>
            <w:vAlign w:val="center"/>
          </w:tcPr>
          <w:p w14:paraId="4FD9BCCE" w14:textId="77777777" w:rsidR="0072196B" w:rsidRPr="0072196B" w:rsidRDefault="0072196B" w:rsidP="0072196B">
            <w:pPr>
              <w:tabs>
                <w:tab w:val="left" w:pos="0"/>
              </w:tabs>
              <w:rPr>
                <w:bCs/>
              </w:rPr>
            </w:pPr>
            <w:r w:rsidRPr="0072196B">
              <w:rPr>
                <w:bCs/>
              </w:rPr>
              <w:t>АО «Теплоэнерго», ИНН</w:t>
            </w:r>
            <w:r w:rsidRPr="0072196B">
              <w:rPr>
                <w:lang w:eastAsia="en-US"/>
              </w:rPr>
              <w:t xml:space="preserve"> </w:t>
            </w:r>
            <w:r w:rsidRPr="0072196B">
              <w:rPr>
                <w:bCs/>
              </w:rPr>
              <w:t>4205049011</w:t>
            </w:r>
          </w:p>
        </w:tc>
      </w:tr>
      <w:tr w:rsidR="0072196B" w:rsidRPr="0072196B" w14:paraId="748EF6BD" w14:textId="77777777" w:rsidTr="00AE6253">
        <w:trPr>
          <w:trHeight w:val="696"/>
        </w:trPr>
        <w:tc>
          <w:tcPr>
            <w:tcW w:w="988" w:type="dxa"/>
            <w:vAlign w:val="center"/>
          </w:tcPr>
          <w:p w14:paraId="306C0C3E" w14:textId="77777777" w:rsidR="0072196B" w:rsidRPr="0072196B" w:rsidRDefault="0072196B" w:rsidP="0072196B">
            <w:pPr>
              <w:tabs>
                <w:tab w:val="left" w:pos="0"/>
              </w:tabs>
              <w:jc w:val="center"/>
              <w:rPr>
                <w:bCs/>
              </w:rPr>
            </w:pPr>
            <w:r w:rsidRPr="0072196B">
              <w:rPr>
                <w:bCs/>
              </w:rPr>
              <w:t>1.2.1.</w:t>
            </w:r>
          </w:p>
        </w:tc>
        <w:tc>
          <w:tcPr>
            <w:tcW w:w="9213" w:type="dxa"/>
            <w:gridSpan w:val="4"/>
            <w:vAlign w:val="center"/>
          </w:tcPr>
          <w:p w14:paraId="3C1E617E" w14:textId="77777777" w:rsidR="0072196B" w:rsidRPr="0072196B" w:rsidRDefault="0072196B" w:rsidP="0072196B">
            <w:pPr>
              <w:tabs>
                <w:tab w:val="left" w:pos="0"/>
              </w:tabs>
              <w:jc w:val="center"/>
              <w:rPr>
                <w:bCs/>
              </w:rPr>
            </w:pPr>
            <w:r w:rsidRPr="0072196B">
              <w:rPr>
                <w:bCs/>
              </w:rPr>
              <w:t>С изолированными стояками</w:t>
            </w:r>
          </w:p>
        </w:tc>
      </w:tr>
      <w:tr w:rsidR="0072196B" w:rsidRPr="0072196B" w14:paraId="7EF3F315" w14:textId="77777777" w:rsidTr="00AE6253">
        <w:trPr>
          <w:trHeight w:val="1213"/>
        </w:trPr>
        <w:tc>
          <w:tcPr>
            <w:tcW w:w="988" w:type="dxa"/>
            <w:vAlign w:val="center"/>
          </w:tcPr>
          <w:p w14:paraId="2B9C93F1" w14:textId="77777777" w:rsidR="0072196B" w:rsidRPr="0072196B" w:rsidRDefault="0072196B" w:rsidP="0072196B">
            <w:pPr>
              <w:tabs>
                <w:tab w:val="left" w:pos="0"/>
              </w:tabs>
              <w:jc w:val="center"/>
              <w:rPr>
                <w:bCs/>
              </w:rPr>
            </w:pPr>
            <w:r w:rsidRPr="0072196B">
              <w:rPr>
                <w:bCs/>
              </w:rPr>
              <w:t>1.2.1.1.</w:t>
            </w:r>
          </w:p>
        </w:tc>
        <w:tc>
          <w:tcPr>
            <w:tcW w:w="2409" w:type="dxa"/>
            <w:vAlign w:val="center"/>
          </w:tcPr>
          <w:p w14:paraId="30E451F4" w14:textId="77777777" w:rsidR="0072196B" w:rsidRPr="0072196B" w:rsidRDefault="0072196B" w:rsidP="0072196B">
            <w:pPr>
              <w:tabs>
                <w:tab w:val="left" w:pos="0"/>
              </w:tabs>
              <w:rPr>
                <w:bCs/>
              </w:rPr>
            </w:pPr>
            <w:r w:rsidRPr="0072196B">
              <w:rPr>
                <w:bCs/>
              </w:rPr>
              <w:t>при наличии полотенцесушителя</w:t>
            </w:r>
          </w:p>
        </w:tc>
        <w:tc>
          <w:tcPr>
            <w:tcW w:w="2552" w:type="dxa"/>
            <w:vMerge w:val="restart"/>
            <w:vAlign w:val="center"/>
          </w:tcPr>
          <w:p w14:paraId="4228C978" w14:textId="77777777" w:rsidR="0072196B" w:rsidRPr="0072196B" w:rsidRDefault="0072196B" w:rsidP="0072196B">
            <w:pPr>
              <w:tabs>
                <w:tab w:val="left" w:pos="0"/>
              </w:tabs>
              <w:rPr>
                <w:bCs/>
              </w:rPr>
            </w:pPr>
            <w:r w:rsidRPr="0072196B">
              <w:rPr>
                <w:color w:val="000000"/>
                <w:lang w:eastAsia="en-US"/>
              </w:rPr>
              <w:t>Многоквартирные                    и индивидуальные жилые дома</w:t>
            </w:r>
          </w:p>
        </w:tc>
        <w:tc>
          <w:tcPr>
            <w:tcW w:w="2126" w:type="dxa"/>
            <w:vAlign w:val="center"/>
          </w:tcPr>
          <w:p w14:paraId="31C5D38A" w14:textId="77777777" w:rsidR="0072196B" w:rsidRPr="0072196B" w:rsidRDefault="0072196B" w:rsidP="0072196B">
            <w:pPr>
              <w:tabs>
                <w:tab w:val="left" w:pos="0"/>
              </w:tabs>
              <w:jc w:val="center"/>
              <w:rPr>
                <w:bCs/>
              </w:rPr>
            </w:pPr>
            <w:r w:rsidRPr="0072196B">
              <w:rPr>
                <w:lang w:eastAsia="en-US"/>
              </w:rPr>
              <w:t>1260,53</w:t>
            </w:r>
          </w:p>
        </w:tc>
        <w:tc>
          <w:tcPr>
            <w:tcW w:w="2126" w:type="dxa"/>
            <w:vAlign w:val="center"/>
          </w:tcPr>
          <w:p w14:paraId="0D5131E6" w14:textId="77777777" w:rsidR="0072196B" w:rsidRPr="0072196B" w:rsidRDefault="0072196B" w:rsidP="0072196B">
            <w:pPr>
              <w:tabs>
                <w:tab w:val="left" w:pos="0"/>
              </w:tabs>
              <w:jc w:val="center"/>
              <w:rPr>
                <w:bCs/>
              </w:rPr>
            </w:pPr>
            <w:r w:rsidRPr="0072196B">
              <w:rPr>
                <w:lang w:eastAsia="en-US"/>
              </w:rPr>
              <w:t>1325,70</w:t>
            </w:r>
          </w:p>
        </w:tc>
      </w:tr>
      <w:tr w:rsidR="0072196B" w:rsidRPr="0072196B" w14:paraId="4F47871C" w14:textId="77777777" w:rsidTr="00AE6253">
        <w:trPr>
          <w:trHeight w:val="1634"/>
        </w:trPr>
        <w:tc>
          <w:tcPr>
            <w:tcW w:w="988" w:type="dxa"/>
            <w:vAlign w:val="center"/>
          </w:tcPr>
          <w:p w14:paraId="6FC1651C" w14:textId="77777777" w:rsidR="0072196B" w:rsidRPr="0072196B" w:rsidRDefault="0072196B" w:rsidP="0072196B">
            <w:pPr>
              <w:tabs>
                <w:tab w:val="left" w:pos="0"/>
              </w:tabs>
              <w:jc w:val="center"/>
              <w:rPr>
                <w:bCs/>
              </w:rPr>
            </w:pPr>
            <w:r w:rsidRPr="0072196B">
              <w:rPr>
                <w:bCs/>
              </w:rPr>
              <w:t>1.2.1.2.</w:t>
            </w:r>
          </w:p>
        </w:tc>
        <w:tc>
          <w:tcPr>
            <w:tcW w:w="2409" w:type="dxa"/>
            <w:vAlign w:val="center"/>
          </w:tcPr>
          <w:p w14:paraId="6950E65E" w14:textId="77777777" w:rsidR="0072196B" w:rsidRPr="0072196B" w:rsidRDefault="0072196B" w:rsidP="0072196B">
            <w:pPr>
              <w:tabs>
                <w:tab w:val="left" w:pos="0"/>
              </w:tabs>
              <w:rPr>
                <w:bCs/>
              </w:rPr>
            </w:pPr>
            <w:r w:rsidRPr="0072196B">
              <w:rPr>
                <w:bCs/>
              </w:rPr>
              <w:t>без полотенцесушителя</w:t>
            </w:r>
          </w:p>
        </w:tc>
        <w:tc>
          <w:tcPr>
            <w:tcW w:w="2552" w:type="dxa"/>
            <w:vMerge/>
            <w:vAlign w:val="center"/>
          </w:tcPr>
          <w:p w14:paraId="5FA2A672" w14:textId="77777777" w:rsidR="0072196B" w:rsidRPr="0072196B" w:rsidRDefault="0072196B" w:rsidP="0072196B">
            <w:pPr>
              <w:tabs>
                <w:tab w:val="left" w:pos="0"/>
              </w:tabs>
              <w:jc w:val="center"/>
              <w:rPr>
                <w:bCs/>
              </w:rPr>
            </w:pPr>
          </w:p>
        </w:tc>
        <w:tc>
          <w:tcPr>
            <w:tcW w:w="2126" w:type="dxa"/>
            <w:vAlign w:val="center"/>
          </w:tcPr>
          <w:p w14:paraId="7DD85EBE" w14:textId="77777777" w:rsidR="0072196B" w:rsidRPr="0072196B" w:rsidRDefault="0072196B" w:rsidP="0072196B">
            <w:pPr>
              <w:tabs>
                <w:tab w:val="left" w:pos="0"/>
              </w:tabs>
              <w:jc w:val="center"/>
              <w:rPr>
                <w:bCs/>
              </w:rPr>
            </w:pPr>
            <w:r w:rsidRPr="0072196B">
              <w:rPr>
                <w:lang w:eastAsia="en-US"/>
              </w:rPr>
              <w:t>1211,03</w:t>
            </w:r>
          </w:p>
        </w:tc>
        <w:tc>
          <w:tcPr>
            <w:tcW w:w="2126" w:type="dxa"/>
            <w:vAlign w:val="center"/>
          </w:tcPr>
          <w:p w14:paraId="70B79E79" w14:textId="77777777" w:rsidR="0072196B" w:rsidRPr="0072196B" w:rsidRDefault="0072196B" w:rsidP="0072196B">
            <w:pPr>
              <w:tabs>
                <w:tab w:val="left" w:pos="0"/>
              </w:tabs>
              <w:jc w:val="center"/>
              <w:rPr>
                <w:bCs/>
              </w:rPr>
            </w:pPr>
            <w:r w:rsidRPr="0072196B">
              <w:rPr>
                <w:lang w:eastAsia="en-US"/>
              </w:rPr>
              <w:t>1270,89</w:t>
            </w:r>
          </w:p>
        </w:tc>
      </w:tr>
      <w:tr w:rsidR="0072196B" w:rsidRPr="0072196B" w14:paraId="7F0164FD" w14:textId="77777777" w:rsidTr="00AE6253">
        <w:trPr>
          <w:trHeight w:val="272"/>
        </w:trPr>
        <w:tc>
          <w:tcPr>
            <w:tcW w:w="988" w:type="dxa"/>
            <w:vAlign w:val="center"/>
          </w:tcPr>
          <w:p w14:paraId="06172075" w14:textId="77777777" w:rsidR="0072196B" w:rsidRPr="0072196B" w:rsidRDefault="0072196B" w:rsidP="0072196B">
            <w:pPr>
              <w:tabs>
                <w:tab w:val="left" w:pos="0"/>
              </w:tabs>
              <w:jc w:val="center"/>
              <w:rPr>
                <w:bCs/>
              </w:rPr>
            </w:pPr>
            <w:r w:rsidRPr="0072196B">
              <w:rPr>
                <w:bCs/>
              </w:rPr>
              <w:t>1</w:t>
            </w:r>
          </w:p>
        </w:tc>
        <w:tc>
          <w:tcPr>
            <w:tcW w:w="2409" w:type="dxa"/>
            <w:vAlign w:val="center"/>
          </w:tcPr>
          <w:p w14:paraId="4044CF78" w14:textId="77777777" w:rsidR="0072196B" w:rsidRPr="0072196B" w:rsidRDefault="0072196B" w:rsidP="0072196B">
            <w:pPr>
              <w:tabs>
                <w:tab w:val="left" w:pos="0"/>
              </w:tabs>
              <w:jc w:val="center"/>
              <w:rPr>
                <w:bCs/>
              </w:rPr>
            </w:pPr>
            <w:r w:rsidRPr="0072196B">
              <w:rPr>
                <w:bCs/>
              </w:rPr>
              <w:t>2</w:t>
            </w:r>
          </w:p>
        </w:tc>
        <w:tc>
          <w:tcPr>
            <w:tcW w:w="2552" w:type="dxa"/>
            <w:vAlign w:val="center"/>
          </w:tcPr>
          <w:p w14:paraId="2AD7F374" w14:textId="77777777" w:rsidR="0072196B" w:rsidRPr="0072196B" w:rsidRDefault="0072196B" w:rsidP="0072196B">
            <w:pPr>
              <w:tabs>
                <w:tab w:val="left" w:pos="0"/>
              </w:tabs>
              <w:jc w:val="center"/>
              <w:rPr>
                <w:bCs/>
              </w:rPr>
            </w:pPr>
            <w:r w:rsidRPr="0072196B">
              <w:rPr>
                <w:bCs/>
              </w:rPr>
              <w:t>3</w:t>
            </w:r>
          </w:p>
        </w:tc>
        <w:tc>
          <w:tcPr>
            <w:tcW w:w="2126" w:type="dxa"/>
            <w:vAlign w:val="center"/>
          </w:tcPr>
          <w:p w14:paraId="39A38035" w14:textId="77777777" w:rsidR="0072196B" w:rsidRPr="0072196B" w:rsidRDefault="0072196B" w:rsidP="0072196B">
            <w:pPr>
              <w:tabs>
                <w:tab w:val="left" w:pos="0"/>
              </w:tabs>
              <w:jc w:val="center"/>
              <w:rPr>
                <w:bCs/>
              </w:rPr>
            </w:pPr>
            <w:r w:rsidRPr="0072196B">
              <w:rPr>
                <w:bCs/>
              </w:rPr>
              <w:t>4</w:t>
            </w:r>
          </w:p>
        </w:tc>
        <w:tc>
          <w:tcPr>
            <w:tcW w:w="2126" w:type="dxa"/>
            <w:vAlign w:val="center"/>
          </w:tcPr>
          <w:p w14:paraId="507A4DA4" w14:textId="77777777" w:rsidR="0072196B" w:rsidRPr="0072196B" w:rsidRDefault="0072196B" w:rsidP="0072196B">
            <w:pPr>
              <w:tabs>
                <w:tab w:val="left" w:pos="0"/>
              </w:tabs>
              <w:jc w:val="center"/>
              <w:rPr>
                <w:lang w:eastAsia="en-US"/>
              </w:rPr>
            </w:pPr>
            <w:r w:rsidRPr="0072196B">
              <w:rPr>
                <w:bCs/>
              </w:rPr>
              <w:t>5</w:t>
            </w:r>
          </w:p>
        </w:tc>
      </w:tr>
      <w:tr w:rsidR="0072196B" w:rsidRPr="0072196B" w14:paraId="18C1BFC9" w14:textId="77777777" w:rsidTr="00AE6253">
        <w:trPr>
          <w:trHeight w:val="277"/>
        </w:trPr>
        <w:tc>
          <w:tcPr>
            <w:tcW w:w="988" w:type="dxa"/>
            <w:vAlign w:val="center"/>
          </w:tcPr>
          <w:p w14:paraId="738C4AFF" w14:textId="77777777" w:rsidR="0072196B" w:rsidRPr="0072196B" w:rsidRDefault="0072196B" w:rsidP="0072196B">
            <w:pPr>
              <w:tabs>
                <w:tab w:val="left" w:pos="0"/>
              </w:tabs>
              <w:jc w:val="center"/>
              <w:rPr>
                <w:bCs/>
              </w:rPr>
            </w:pPr>
            <w:r w:rsidRPr="0072196B">
              <w:rPr>
                <w:bCs/>
              </w:rPr>
              <w:t>1.2.2.</w:t>
            </w:r>
          </w:p>
        </w:tc>
        <w:tc>
          <w:tcPr>
            <w:tcW w:w="9213" w:type="dxa"/>
            <w:gridSpan w:val="4"/>
            <w:vAlign w:val="center"/>
          </w:tcPr>
          <w:p w14:paraId="68261A09" w14:textId="77777777" w:rsidR="0072196B" w:rsidRPr="0072196B" w:rsidRDefault="0072196B" w:rsidP="0072196B">
            <w:pPr>
              <w:tabs>
                <w:tab w:val="left" w:pos="0"/>
              </w:tabs>
              <w:jc w:val="center"/>
              <w:rPr>
                <w:bCs/>
              </w:rPr>
            </w:pPr>
            <w:r w:rsidRPr="0072196B">
              <w:rPr>
                <w:bCs/>
              </w:rPr>
              <w:t>С неизолированными стояками</w:t>
            </w:r>
          </w:p>
        </w:tc>
      </w:tr>
      <w:tr w:rsidR="0072196B" w:rsidRPr="0072196B" w14:paraId="2D4A1EF8" w14:textId="77777777" w:rsidTr="00AE6253">
        <w:trPr>
          <w:trHeight w:val="975"/>
        </w:trPr>
        <w:tc>
          <w:tcPr>
            <w:tcW w:w="988" w:type="dxa"/>
            <w:vAlign w:val="center"/>
          </w:tcPr>
          <w:p w14:paraId="5BE746CD" w14:textId="77777777" w:rsidR="0072196B" w:rsidRPr="0072196B" w:rsidRDefault="0072196B" w:rsidP="0072196B">
            <w:pPr>
              <w:tabs>
                <w:tab w:val="left" w:pos="0"/>
              </w:tabs>
              <w:jc w:val="center"/>
              <w:rPr>
                <w:bCs/>
              </w:rPr>
            </w:pPr>
            <w:r w:rsidRPr="0072196B">
              <w:rPr>
                <w:bCs/>
              </w:rPr>
              <w:t>1.2.2.1.</w:t>
            </w:r>
          </w:p>
        </w:tc>
        <w:tc>
          <w:tcPr>
            <w:tcW w:w="2409" w:type="dxa"/>
            <w:vAlign w:val="center"/>
          </w:tcPr>
          <w:p w14:paraId="52941CEF" w14:textId="77777777" w:rsidR="0072196B" w:rsidRPr="0072196B" w:rsidRDefault="0072196B" w:rsidP="0072196B">
            <w:pPr>
              <w:tabs>
                <w:tab w:val="left" w:pos="0"/>
              </w:tabs>
              <w:rPr>
                <w:bCs/>
              </w:rPr>
            </w:pPr>
            <w:r w:rsidRPr="0072196B">
              <w:rPr>
                <w:bCs/>
              </w:rPr>
              <w:t>при наличии полотенцесушителя</w:t>
            </w:r>
          </w:p>
        </w:tc>
        <w:tc>
          <w:tcPr>
            <w:tcW w:w="2552" w:type="dxa"/>
            <w:vMerge w:val="restart"/>
            <w:vAlign w:val="center"/>
          </w:tcPr>
          <w:p w14:paraId="1726DD56" w14:textId="77777777" w:rsidR="0072196B" w:rsidRPr="0072196B" w:rsidRDefault="0072196B" w:rsidP="0072196B">
            <w:pPr>
              <w:tabs>
                <w:tab w:val="left" w:pos="0"/>
              </w:tabs>
              <w:rPr>
                <w:bCs/>
                <w:color w:val="000000"/>
              </w:rPr>
            </w:pPr>
            <w:r w:rsidRPr="0072196B">
              <w:rPr>
                <w:color w:val="000000"/>
                <w:lang w:eastAsia="en-US"/>
              </w:rPr>
              <w:t>Многоквартирные                    и индивидуальные жилые дома</w:t>
            </w:r>
          </w:p>
        </w:tc>
        <w:tc>
          <w:tcPr>
            <w:tcW w:w="2126" w:type="dxa"/>
            <w:vAlign w:val="center"/>
          </w:tcPr>
          <w:p w14:paraId="4905DDEB" w14:textId="77777777" w:rsidR="0072196B" w:rsidRPr="0072196B" w:rsidRDefault="0072196B" w:rsidP="0072196B">
            <w:pPr>
              <w:tabs>
                <w:tab w:val="left" w:pos="0"/>
              </w:tabs>
              <w:jc w:val="center"/>
              <w:rPr>
                <w:bCs/>
              </w:rPr>
            </w:pPr>
            <w:r w:rsidRPr="0072196B">
              <w:rPr>
                <w:lang w:eastAsia="en-US"/>
              </w:rPr>
              <w:t>1285,60</w:t>
            </w:r>
          </w:p>
        </w:tc>
        <w:tc>
          <w:tcPr>
            <w:tcW w:w="2126" w:type="dxa"/>
            <w:vAlign w:val="center"/>
          </w:tcPr>
          <w:p w14:paraId="011F6AA0" w14:textId="77777777" w:rsidR="0072196B" w:rsidRPr="0072196B" w:rsidRDefault="0072196B" w:rsidP="0072196B">
            <w:pPr>
              <w:tabs>
                <w:tab w:val="left" w:pos="0"/>
              </w:tabs>
              <w:jc w:val="center"/>
              <w:rPr>
                <w:bCs/>
              </w:rPr>
            </w:pPr>
            <w:r w:rsidRPr="0072196B">
              <w:rPr>
                <w:lang w:eastAsia="en-US"/>
              </w:rPr>
              <w:t>1354,21</w:t>
            </w:r>
          </w:p>
        </w:tc>
      </w:tr>
      <w:tr w:rsidR="0072196B" w:rsidRPr="0072196B" w14:paraId="0F34BF14" w14:textId="77777777" w:rsidTr="00AE6253">
        <w:trPr>
          <w:trHeight w:val="114"/>
        </w:trPr>
        <w:tc>
          <w:tcPr>
            <w:tcW w:w="988" w:type="dxa"/>
            <w:vAlign w:val="center"/>
          </w:tcPr>
          <w:p w14:paraId="0F92D555" w14:textId="77777777" w:rsidR="0072196B" w:rsidRPr="0072196B" w:rsidRDefault="0072196B" w:rsidP="0072196B">
            <w:pPr>
              <w:tabs>
                <w:tab w:val="left" w:pos="0"/>
              </w:tabs>
              <w:jc w:val="center"/>
              <w:rPr>
                <w:bCs/>
              </w:rPr>
            </w:pPr>
            <w:r w:rsidRPr="0072196B">
              <w:rPr>
                <w:bCs/>
              </w:rPr>
              <w:lastRenderedPageBreak/>
              <w:t>1.2.2.2.</w:t>
            </w:r>
          </w:p>
        </w:tc>
        <w:tc>
          <w:tcPr>
            <w:tcW w:w="2409" w:type="dxa"/>
            <w:vAlign w:val="center"/>
          </w:tcPr>
          <w:p w14:paraId="0F0ED691" w14:textId="77777777" w:rsidR="0072196B" w:rsidRPr="0072196B" w:rsidRDefault="0072196B" w:rsidP="0072196B">
            <w:pPr>
              <w:tabs>
                <w:tab w:val="left" w:pos="0"/>
              </w:tabs>
              <w:rPr>
                <w:bCs/>
              </w:rPr>
            </w:pPr>
            <w:r w:rsidRPr="0072196B">
              <w:rPr>
                <w:bCs/>
              </w:rPr>
              <w:t>без полотенцесушителя</w:t>
            </w:r>
          </w:p>
        </w:tc>
        <w:tc>
          <w:tcPr>
            <w:tcW w:w="2552" w:type="dxa"/>
            <w:vMerge/>
            <w:vAlign w:val="center"/>
          </w:tcPr>
          <w:p w14:paraId="474A28BE" w14:textId="77777777" w:rsidR="0072196B" w:rsidRPr="0072196B" w:rsidRDefault="0072196B" w:rsidP="0072196B">
            <w:pPr>
              <w:tabs>
                <w:tab w:val="left" w:pos="0"/>
              </w:tabs>
              <w:jc w:val="center"/>
              <w:rPr>
                <w:bCs/>
              </w:rPr>
            </w:pPr>
          </w:p>
        </w:tc>
        <w:tc>
          <w:tcPr>
            <w:tcW w:w="2126" w:type="dxa"/>
            <w:vAlign w:val="center"/>
          </w:tcPr>
          <w:p w14:paraId="0309DBBA" w14:textId="77777777" w:rsidR="0072196B" w:rsidRPr="0072196B" w:rsidRDefault="0072196B" w:rsidP="0072196B">
            <w:pPr>
              <w:tabs>
                <w:tab w:val="left" w:pos="0"/>
              </w:tabs>
              <w:jc w:val="center"/>
              <w:rPr>
                <w:bCs/>
              </w:rPr>
            </w:pPr>
            <w:r w:rsidRPr="0072196B">
              <w:rPr>
                <w:lang w:eastAsia="en-US"/>
              </w:rPr>
              <w:t>1255,85</w:t>
            </w:r>
          </w:p>
        </w:tc>
        <w:tc>
          <w:tcPr>
            <w:tcW w:w="2126" w:type="dxa"/>
            <w:vAlign w:val="center"/>
          </w:tcPr>
          <w:p w14:paraId="2C3F3082" w14:textId="77777777" w:rsidR="0072196B" w:rsidRPr="0072196B" w:rsidRDefault="0072196B" w:rsidP="0072196B">
            <w:pPr>
              <w:tabs>
                <w:tab w:val="left" w:pos="0"/>
              </w:tabs>
              <w:jc w:val="center"/>
              <w:rPr>
                <w:bCs/>
              </w:rPr>
            </w:pPr>
            <w:r w:rsidRPr="0072196B">
              <w:rPr>
                <w:lang w:eastAsia="en-US"/>
              </w:rPr>
              <w:t>1320,74</w:t>
            </w:r>
          </w:p>
        </w:tc>
      </w:tr>
      <w:tr w:rsidR="0072196B" w:rsidRPr="0072196B" w14:paraId="4BC54925" w14:textId="77777777" w:rsidTr="00AE6253">
        <w:trPr>
          <w:trHeight w:val="469"/>
        </w:trPr>
        <w:tc>
          <w:tcPr>
            <w:tcW w:w="988" w:type="dxa"/>
            <w:vAlign w:val="center"/>
          </w:tcPr>
          <w:p w14:paraId="75931032" w14:textId="77777777" w:rsidR="0072196B" w:rsidRPr="0072196B" w:rsidRDefault="0072196B" w:rsidP="0072196B">
            <w:pPr>
              <w:tabs>
                <w:tab w:val="left" w:pos="0"/>
              </w:tabs>
              <w:jc w:val="center"/>
              <w:rPr>
                <w:bCs/>
              </w:rPr>
            </w:pPr>
            <w:r w:rsidRPr="0072196B">
              <w:rPr>
                <w:bCs/>
              </w:rPr>
              <w:t>1.3.</w:t>
            </w:r>
          </w:p>
        </w:tc>
        <w:tc>
          <w:tcPr>
            <w:tcW w:w="9213" w:type="dxa"/>
            <w:gridSpan w:val="4"/>
            <w:vAlign w:val="center"/>
          </w:tcPr>
          <w:p w14:paraId="25E13544" w14:textId="77777777" w:rsidR="0072196B" w:rsidRPr="0072196B" w:rsidRDefault="0072196B" w:rsidP="0072196B">
            <w:pPr>
              <w:tabs>
                <w:tab w:val="left" w:pos="0"/>
              </w:tabs>
              <w:rPr>
                <w:bCs/>
              </w:rPr>
            </w:pPr>
            <w:r w:rsidRPr="0072196B">
              <w:rPr>
                <w:bCs/>
              </w:rPr>
              <w:t>ООО «Лесная поляна плюс»,</w:t>
            </w:r>
            <w:r w:rsidRPr="0072196B">
              <w:rPr>
                <w:lang w:eastAsia="en-US"/>
              </w:rPr>
              <w:t xml:space="preserve"> ИНН </w:t>
            </w:r>
            <w:r w:rsidRPr="0072196B">
              <w:rPr>
                <w:bCs/>
              </w:rPr>
              <w:t>4205265799</w:t>
            </w:r>
          </w:p>
        </w:tc>
      </w:tr>
      <w:tr w:rsidR="0072196B" w:rsidRPr="0072196B" w14:paraId="521346D3" w14:textId="77777777" w:rsidTr="00AE6253">
        <w:trPr>
          <w:trHeight w:val="405"/>
        </w:trPr>
        <w:tc>
          <w:tcPr>
            <w:tcW w:w="988" w:type="dxa"/>
            <w:vAlign w:val="center"/>
          </w:tcPr>
          <w:p w14:paraId="6A93E94E" w14:textId="77777777" w:rsidR="0072196B" w:rsidRPr="0072196B" w:rsidRDefault="0072196B" w:rsidP="0072196B">
            <w:pPr>
              <w:tabs>
                <w:tab w:val="left" w:pos="0"/>
              </w:tabs>
              <w:jc w:val="center"/>
              <w:rPr>
                <w:bCs/>
              </w:rPr>
            </w:pPr>
            <w:r w:rsidRPr="0072196B">
              <w:rPr>
                <w:bCs/>
              </w:rPr>
              <w:t>1.3.1.</w:t>
            </w:r>
          </w:p>
        </w:tc>
        <w:tc>
          <w:tcPr>
            <w:tcW w:w="9213" w:type="dxa"/>
            <w:gridSpan w:val="4"/>
            <w:vAlign w:val="center"/>
          </w:tcPr>
          <w:p w14:paraId="476A3F82" w14:textId="77777777" w:rsidR="0072196B" w:rsidRPr="0072196B" w:rsidRDefault="0072196B" w:rsidP="0072196B">
            <w:pPr>
              <w:tabs>
                <w:tab w:val="left" w:pos="0"/>
              </w:tabs>
              <w:jc w:val="center"/>
              <w:rPr>
                <w:bCs/>
              </w:rPr>
            </w:pPr>
            <w:r w:rsidRPr="0072196B">
              <w:rPr>
                <w:bCs/>
              </w:rPr>
              <w:t>С изолированными стояками</w:t>
            </w:r>
          </w:p>
        </w:tc>
      </w:tr>
      <w:tr w:rsidR="0072196B" w:rsidRPr="0072196B" w14:paraId="1F54A7E2" w14:textId="77777777" w:rsidTr="00AE6253">
        <w:trPr>
          <w:trHeight w:val="1118"/>
        </w:trPr>
        <w:tc>
          <w:tcPr>
            <w:tcW w:w="988" w:type="dxa"/>
            <w:vAlign w:val="center"/>
          </w:tcPr>
          <w:p w14:paraId="4890FC5F" w14:textId="77777777" w:rsidR="0072196B" w:rsidRPr="0072196B" w:rsidRDefault="0072196B" w:rsidP="0072196B">
            <w:pPr>
              <w:tabs>
                <w:tab w:val="left" w:pos="0"/>
              </w:tabs>
              <w:jc w:val="center"/>
              <w:rPr>
                <w:bCs/>
              </w:rPr>
            </w:pPr>
            <w:r w:rsidRPr="0072196B">
              <w:rPr>
                <w:bCs/>
              </w:rPr>
              <w:t>1.3.1.1.</w:t>
            </w:r>
          </w:p>
        </w:tc>
        <w:tc>
          <w:tcPr>
            <w:tcW w:w="2409" w:type="dxa"/>
            <w:vAlign w:val="center"/>
          </w:tcPr>
          <w:p w14:paraId="7D2E9BAE" w14:textId="77777777" w:rsidR="0072196B" w:rsidRPr="0072196B" w:rsidRDefault="0072196B" w:rsidP="0072196B">
            <w:pPr>
              <w:tabs>
                <w:tab w:val="left" w:pos="0"/>
              </w:tabs>
              <w:rPr>
                <w:bCs/>
              </w:rPr>
            </w:pPr>
            <w:r w:rsidRPr="0072196B">
              <w:rPr>
                <w:bCs/>
              </w:rPr>
              <w:t>при наличии полотенцесушителя</w:t>
            </w:r>
          </w:p>
        </w:tc>
        <w:tc>
          <w:tcPr>
            <w:tcW w:w="2552" w:type="dxa"/>
            <w:vMerge w:val="restart"/>
            <w:vAlign w:val="center"/>
          </w:tcPr>
          <w:p w14:paraId="001753E2" w14:textId="77777777" w:rsidR="0072196B" w:rsidRPr="0072196B" w:rsidRDefault="0072196B" w:rsidP="0072196B">
            <w:pPr>
              <w:tabs>
                <w:tab w:val="left" w:pos="0"/>
              </w:tabs>
              <w:rPr>
                <w:bCs/>
              </w:rPr>
            </w:pPr>
            <w:r w:rsidRPr="0072196B">
              <w:rPr>
                <w:color w:val="000000"/>
                <w:lang w:eastAsia="en-US"/>
              </w:rPr>
              <w:t>Многоквартирные                    и индивидуальные жилые дома</w:t>
            </w:r>
          </w:p>
        </w:tc>
        <w:tc>
          <w:tcPr>
            <w:tcW w:w="2126" w:type="dxa"/>
            <w:vAlign w:val="center"/>
          </w:tcPr>
          <w:p w14:paraId="19F9A759" w14:textId="77777777" w:rsidR="0072196B" w:rsidRPr="0072196B" w:rsidRDefault="0072196B" w:rsidP="0072196B">
            <w:pPr>
              <w:tabs>
                <w:tab w:val="left" w:pos="0"/>
              </w:tabs>
              <w:jc w:val="center"/>
              <w:rPr>
                <w:bCs/>
              </w:rPr>
            </w:pPr>
            <w:r w:rsidRPr="0072196B">
              <w:rPr>
                <w:lang w:eastAsia="en-US"/>
              </w:rPr>
              <w:t>1260,53</w:t>
            </w:r>
          </w:p>
        </w:tc>
        <w:tc>
          <w:tcPr>
            <w:tcW w:w="2126" w:type="dxa"/>
            <w:vAlign w:val="center"/>
          </w:tcPr>
          <w:p w14:paraId="1995B530" w14:textId="77777777" w:rsidR="0072196B" w:rsidRPr="0072196B" w:rsidRDefault="0072196B" w:rsidP="0072196B">
            <w:pPr>
              <w:tabs>
                <w:tab w:val="left" w:pos="0"/>
              </w:tabs>
              <w:jc w:val="center"/>
              <w:rPr>
                <w:bCs/>
              </w:rPr>
            </w:pPr>
            <w:r w:rsidRPr="0072196B">
              <w:rPr>
                <w:lang w:eastAsia="en-US"/>
              </w:rPr>
              <w:t>1325,70</w:t>
            </w:r>
          </w:p>
        </w:tc>
      </w:tr>
      <w:tr w:rsidR="0072196B" w:rsidRPr="0072196B" w14:paraId="09AFDA50" w14:textId="77777777" w:rsidTr="00AE6253">
        <w:trPr>
          <w:trHeight w:val="826"/>
        </w:trPr>
        <w:tc>
          <w:tcPr>
            <w:tcW w:w="988" w:type="dxa"/>
            <w:vAlign w:val="center"/>
          </w:tcPr>
          <w:p w14:paraId="0DB9484A" w14:textId="77777777" w:rsidR="0072196B" w:rsidRPr="0072196B" w:rsidRDefault="0072196B" w:rsidP="0072196B">
            <w:pPr>
              <w:tabs>
                <w:tab w:val="left" w:pos="0"/>
              </w:tabs>
              <w:jc w:val="center"/>
              <w:rPr>
                <w:bCs/>
              </w:rPr>
            </w:pPr>
            <w:r w:rsidRPr="0072196B">
              <w:rPr>
                <w:bCs/>
              </w:rPr>
              <w:t>1.3.1.2.</w:t>
            </w:r>
          </w:p>
        </w:tc>
        <w:tc>
          <w:tcPr>
            <w:tcW w:w="2409" w:type="dxa"/>
            <w:vAlign w:val="center"/>
          </w:tcPr>
          <w:p w14:paraId="1816EF37" w14:textId="77777777" w:rsidR="0072196B" w:rsidRPr="0072196B" w:rsidRDefault="0072196B" w:rsidP="0072196B">
            <w:pPr>
              <w:tabs>
                <w:tab w:val="left" w:pos="0"/>
              </w:tabs>
              <w:rPr>
                <w:bCs/>
              </w:rPr>
            </w:pPr>
            <w:r w:rsidRPr="0072196B">
              <w:rPr>
                <w:bCs/>
              </w:rPr>
              <w:t>без полотенцесушителя</w:t>
            </w:r>
          </w:p>
        </w:tc>
        <w:tc>
          <w:tcPr>
            <w:tcW w:w="2552" w:type="dxa"/>
            <w:vMerge/>
            <w:vAlign w:val="center"/>
          </w:tcPr>
          <w:p w14:paraId="42E3CA87" w14:textId="77777777" w:rsidR="0072196B" w:rsidRPr="0072196B" w:rsidRDefault="0072196B" w:rsidP="0072196B">
            <w:pPr>
              <w:tabs>
                <w:tab w:val="left" w:pos="0"/>
              </w:tabs>
              <w:jc w:val="center"/>
              <w:rPr>
                <w:bCs/>
              </w:rPr>
            </w:pPr>
          </w:p>
        </w:tc>
        <w:tc>
          <w:tcPr>
            <w:tcW w:w="2126" w:type="dxa"/>
            <w:vAlign w:val="center"/>
          </w:tcPr>
          <w:p w14:paraId="37DD63B4" w14:textId="77777777" w:rsidR="0072196B" w:rsidRPr="0072196B" w:rsidRDefault="0072196B" w:rsidP="0072196B">
            <w:pPr>
              <w:tabs>
                <w:tab w:val="left" w:pos="0"/>
              </w:tabs>
              <w:jc w:val="center"/>
              <w:rPr>
                <w:bCs/>
              </w:rPr>
            </w:pPr>
            <w:r w:rsidRPr="0072196B">
              <w:rPr>
                <w:lang w:eastAsia="en-US"/>
              </w:rPr>
              <w:t>1211,03</w:t>
            </w:r>
          </w:p>
        </w:tc>
        <w:tc>
          <w:tcPr>
            <w:tcW w:w="2126" w:type="dxa"/>
            <w:vAlign w:val="center"/>
          </w:tcPr>
          <w:p w14:paraId="4346AEE2" w14:textId="77777777" w:rsidR="0072196B" w:rsidRPr="0072196B" w:rsidRDefault="0072196B" w:rsidP="0072196B">
            <w:pPr>
              <w:tabs>
                <w:tab w:val="left" w:pos="0"/>
              </w:tabs>
              <w:jc w:val="center"/>
              <w:rPr>
                <w:bCs/>
              </w:rPr>
            </w:pPr>
            <w:r w:rsidRPr="0072196B">
              <w:rPr>
                <w:lang w:eastAsia="en-US"/>
              </w:rPr>
              <w:t>1270,89</w:t>
            </w:r>
          </w:p>
        </w:tc>
      </w:tr>
      <w:tr w:rsidR="0072196B" w:rsidRPr="0072196B" w14:paraId="020A1430" w14:textId="77777777" w:rsidTr="00AE6253">
        <w:trPr>
          <w:trHeight w:val="435"/>
        </w:trPr>
        <w:tc>
          <w:tcPr>
            <w:tcW w:w="988" w:type="dxa"/>
            <w:vAlign w:val="center"/>
          </w:tcPr>
          <w:p w14:paraId="3A56EA1B" w14:textId="77777777" w:rsidR="0072196B" w:rsidRPr="0072196B" w:rsidRDefault="0072196B" w:rsidP="0072196B">
            <w:pPr>
              <w:tabs>
                <w:tab w:val="left" w:pos="0"/>
              </w:tabs>
              <w:jc w:val="center"/>
              <w:rPr>
                <w:bCs/>
              </w:rPr>
            </w:pPr>
            <w:r w:rsidRPr="0072196B">
              <w:rPr>
                <w:bCs/>
              </w:rPr>
              <w:t>1.3.2.</w:t>
            </w:r>
          </w:p>
        </w:tc>
        <w:tc>
          <w:tcPr>
            <w:tcW w:w="9213" w:type="dxa"/>
            <w:gridSpan w:val="4"/>
            <w:vAlign w:val="center"/>
          </w:tcPr>
          <w:p w14:paraId="335FECBE" w14:textId="77777777" w:rsidR="0072196B" w:rsidRPr="0072196B" w:rsidRDefault="0072196B" w:rsidP="0072196B">
            <w:pPr>
              <w:tabs>
                <w:tab w:val="left" w:pos="0"/>
              </w:tabs>
              <w:jc w:val="center"/>
              <w:rPr>
                <w:bCs/>
              </w:rPr>
            </w:pPr>
            <w:r w:rsidRPr="0072196B">
              <w:rPr>
                <w:bCs/>
              </w:rPr>
              <w:t>С неизолированными стояками</w:t>
            </w:r>
          </w:p>
        </w:tc>
      </w:tr>
      <w:tr w:rsidR="0072196B" w:rsidRPr="0072196B" w14:paraId="76F8850A" w14:textId="77777777" w:rsidTr="00AE6253">
        <w:trPr>
          <w:trHeight w:val="802"/>
        </w:trPr>
        <w:tc>
          <w:tcPr>
            <w:tcW w:w="988" w:type="dxa"/>
            <w:vAlign w:val="center"/>
          </w:tcPr>
          <w:p w14:paraId="57B51CC6" w14:textId="77777777" w:rsidR="0072196B" w:rsidRPr="0072196B" w:rsidRDefault="0072196B" w:rsidP="0072196B">
            <w:pPr>
              <w:tabs>
                <w:tab w:val="left" w:pos="0"/>
              </w:tabs>
              <w:jc w:val="center"/>
              <w:rPr>
                <w:bCs/>
              </w:rPr>
            </w:pPr>
            <w:r w:rsidRPr="0072196B">
              <w:rPr>
                <w:bCs/>
              </w:rPr>
              <w:t>1.3.2.1.</w:t>
            </w:r>
          </w:p>
        </w:tc>
        <w:tc>
          <w:tcPr>
            <w:tcW w:w="2409" w:type="dxa"/>
            <w:vAlign w:val="center"/>
          </w:tcPr>
          <w:p w14:paraId="5A1DBFA2" w14:textId="77777777" w:rsidR="0072196B" w:rsidRPr="0072196B" w:rsidRDefault="0072196B" w:rsidP="0072196B">
            <w:pPr>
              <w:tabs>
                <w:tab w:val="left" w:pos="0"/>
              </w:tabs>
              <w:rPr>
                <w:bCs/>
              </w:rPr>
            </w:pPr>
            <w:r w:rsidRPr="0072196B">
              <w:rPr>
                <w:bCs/>
              </w:rPr>
              <w:t>при наличии полотенцесушителя</w:t>
            </w:r>
          </w:p>
        </w:tc>
        <w:tc>
          <w:tcPr>
            <w:tcW w:w="2552" w:type="dxa"/>
            <w:vMerge w:val="restart"/>
            <w:vAlign w:val="center"/>
          </w:tcPr>
          <w:p w14:paraId="424D8351" w14:textId="77777777" w:rsidR="0072196B" w:rsidRPr="0072196B" w:rsidRDefault="0072196B" w:rsidP="0072196B">
            <w:pPr>
              <w:tabs>
                <w:tab w:val="left" w:pos="0"/>
              </w:tabs>
              <w:rPr>
                <w:bCs/>
              </w:rPr>
            </w:pPr>
            <w:r w:rsidRPr="0072196B">
              <w:rPr>
                <w:color w:val="000000"/>
                <w:lang w:eastAsia="en-US"/>
              </w:rPr>
              <w:t>Многоквартирные                    и индивидуальные жилые дома</w:t>
            </w:r>
          </w:p>
        </w:tc>
        <w:tc>
          <w:tcPr>
            <w:tcW w:w="2126" w:type="dxa"/>
            <w:vAlign w:val="center"/>
          </w:tcPr>
          <w:p w14:paraId="32B38F9F" w14:textId="77777777" w:rsidR="0072196B" w:rsidRPr="0072196B" w:rsidRDefault="0072196B" w:rsidP="0072196B">
            <w:pPr>
              <w:tabs>
                <w:tab w:val="left" w:pos="0"/>
              </w:tabs>
              <w:jc w:val="center"/>
              <w:rPr>
                <w:bCs/>
              </w:rPr>
            </w:pPr>
            <w:r w:rsidRPr="0072196B">
              <w:rPr>
                <w:lang w:eastAsia="en-US"/>
              </w:rPr>
              <w:t>1285,60</w:t>
            </w:r>
          </w:p>
        </w:tc>
        <w:tc>
          <w:tcPr>
            <w:tcW w:w="2126" w:type="dxa"/>
            <w:vAlign w:val="center"/>
          </w:tcPr>
          <w:p w14:paraId="2D998E65" w14:textId="77777777" w:rsidR="0072196B" w:rsidRPr="0072196B" w:rsidRDefault="0072196B" w:rsidP="0072196B">
            <w:pPr>
              <w:tabs>
                <w:tab w:val="left" w:pos="0"/>
              </w:tabs>
              <w:jc w:val="center"/>
              <w:rPr>
                <w:bCs/>
              </w:rPr>
            </w:pPr>
            <w:r w:rsidRPr="0072196B">
              <w:rPr>
                <w:lang w:eastAsia="en-US"/>
              </w:rPr>
              <w:t>1354,21</w:t>
            </w:r>
          </w:p>
        </w:tc>
      </w:tr>
      <w:tr w:rsidR="0072196B" w:rsidRPr="0072196B" w14:paraId="447A6A76" w14:textId="77777777" w:rsidTr="00AE6253">
        <w:trPr>
          <w:trHeight w:val="697"/>
        </w:trPr>
        <w:tc>
          <w:tcPr>
            <w:tcW w:w="988" w:type="dxa"/>
            <w:vAlign w:val="center"/>
          </w:tcPr>
          <w:p w14:paraId="3714D45C" w14:textId="77777777" w:rsidR="0072196B" w:rsidRPr="0072196B" w:rsidRDefault="0072196B" w:rsidP="0072196B">
            <w:pPr>
              <w:tabs>
                <w:tab w:val="left" w:pos="0"/>
              </w:tabs>
              <w:jc w:val="center"/>
              <w:rPr>
                <w:bCs/>
              </w:rPr>
            </w:pPr>
            <w:r w:rsidRPr="0072196B">
              <w:rPr>
                <w:bCs/>
              </w:rPr>
              <w:t>1.3.2.2.</w:t>
            </w:r>
          </w:p>
        </w:tc>
        <w:tc>
          <w:tcPr>
            <w:tcW w:w="2409" w:type="dxa"/>
            <w:vAlign w:val="center"/>
          </w:tcPr>
          <w:p w14:paraId="35238D7D" w14:textId="77777777" w:rsidR="0072196B" w:rsidRPr="0072196B" w:rsidRDefault="0072196B" w:rsidP="0072196B">
            <w:pPr>
              <w:tabs>
                <w:tab w:val="left" w:pos="0"/>
              </w:tabs>
              <w:rPr>
                <w:bCs/>
              </w:rPr>
            </w:pPr>
            <w:r w:rsidRPr="0072196B">
              <w:rPr>
                <w:bCs/>
              </w:rPr>
              <w:t>без полотенцесушителя</w:t>
            </w:r>
          </w:p>
        </w:tc>
        <w:tc>
          <w:tcPr>
            <w:tcW w:w="2552" w:type="dxa"/>
            <w:vMerge/>
            <w:vAlign w:val="center"/>
          </w:tcPr>
          <w:p w14:paraId="2FF7B380" w14:textId="77777777" w:rsidR="0072196B" w:rsidRPr="0072196B" w:rsidRDefault="0072196B" w:rsidP="0072196B">
            <w:pPr>
              <w:tabs>
                <w:tab w:val="left" w:pos="0"/>
              </w:tabs>
              <w:jc w:val="center"/>
              <w:rPr>
                <w:bCs/>
              </w:rPr>
            </w:pPr>
          </w:p>
        </w:tc>
        <w:tc>
          <w:tcPr>
            <w:tcW w:w="2126" w:type="dxa"/>
            <w:vAlign w:val="center"/>
          </w:tcPr>
          <w:p w14:paraId="4CAE0D17" w14:textId="77777777" w:rsidR="0072196B" w:rsidRPr="0072196B" w:rsidRDefault="0072196B" w:rsidP="0072196B">
            <w:pPr>
              <w:tabs>
                <w:tab w:val="left" w:pos="0"/>
              </w:tabs>
              <w:jc w:val="center"/>
              <w:rPr>
                <w:bCs/>
              </w:rPr>
            </w:pPr>
            <w:r w:rsidRPr="0072196B">
              <w:rPr>
                <w:lang w:eastAsia="en-US"/>
              </w:rPr>
              <w:t>1255,85</w:t>
            </w:r>
          </w:p>
        </w:tc>
        <w:tc>
          <w:tcPr>
            <w:tcW w:w="2126" w:type="dxa"/>
            <w:vAlign w:val="center"/>
          </w:tcPr>
          <w:p w14:paraId="4C391228" w14:textId="77777777" w:rsidR="0072196B" w:rsidRPr="0072196B" w:rsidRDefault="0072196B" w:rsidP="0072196B">
            <w:pPr>
              <w:tabs>
                <w:tab w:val="left" w:pos="0"/>
              </w:tabs>
              <w:jc w:val="center"/>
              <w:rPr>
                <w:bCs/>
              </w:rPr>
            </w:pPr>
            <w:r w:rsidRPr="0072196B">
              <w:rPr>
                <w:lang w:eastAsia="en-US"/>
              </w:rPr>
              <w:t>1320,74</w:t>
            </w:r>
          </w:p>
        </w:tc>
      </w:tr>
      <w:tr w:rsidR="0072196B" w:rsidRPr="0072196B" w14:paraId="35EA355B" w14:textId="77777777" w:rsidTr="00AE6253">
        <w:trPr>
          <w:trHeight w:val="492"/>
        </w:trPr>
        <w:tc>
          <w:tcPr>
            <w:tcW w:w="988" w:type="dxa"/>
            <w:vAlign w:val="center"/>
          </w:tcPr>
          <w:p w14:paraId="27531A38" w14:textId="77777777" w:rsidR="0072196B" w:rsidRPr="0072196B" w:rsidRDefault="0072196B" w:rsidP="0072196B">
            <w:pPr>
              <w:tabs>
                <w:tab w:val="left" w:pos="0"/>
              </w:tabs>
              <w:jc w:val="center"/>
              <w:rPr>
                <w:bCs/>
              </w:rPr>
            </w:pPr>
            <w:bookmarkStart w:id="235" w:name="_Hlk59024723"/>
            <w:r w:rsidRPr="0072196B">
              <w:rPr>
                <w:bCs/>
              </w:rPr>
              <w:t>1.4.</w:t>
            </w:r>
          </w:p>
        </w:tc>
        <w:tc>
          <w:tcPr>
            <w:tcW w:w="9213" w:type="dxa"/>
            <w:gridSpan w:val="4"/>
            <w:vAlign w:val="center"/>
          </w:tcPr>
          <w:p w14:paraId="3A2198A8" w14:textId="77777777" w:rsidR="0072196B" w:rsidRPr="0072196B" w:rsidRDefault="0072196B" w:rsidP="0072196B">
            <w:pPr>
              <w:tabs>
                <w:tab w:val="left" w:pos="0"/>
              </w:tabs>
              <w:rPr>
                <w:bCs/>
              </w:rPr>
            </w:pPr>
            <w:r w:rsidRPr="0072196B">
              <w:rPr>
                <w:bCs/>
              </w:rPr>
              <w:t>ОАО «СКЭК», ИНН 4205153492</w:t>
            </w:r>
          </w:p>
        </w:tc>
      </w:tr>
      <w:tr w:rsidR="0072196B" w:rsidRPr="0072196B" w14:paraId="07CFE45C" w14:textId="77777777" w:rsidTr="00AE6253">
        <w:trPr>
          <w:trHeight w:val="429"/>
        </w:trPr>
        <w:tc>
          <w:tcPr>
            <w:tcW w:w="988" w:type="dxa"/>
            <w:vAlign w:val="center"/>
          </w:tcPr>
          <w:p w14:paraId="750DB31B" w14:textId="77777777" w:rsidR="0072196B" w:rsidRPr="0072196B" w:rsidRDefault="0072196B" w:rsidP="0072196B">
            <w:pPr>
              <w:tabs>
                <w:tab w:val="left" w:pos="0"/>
              </w:tabs>
              <w:jc w:val="center"/>
              <w:rPr>
                <w:bCs/>
              </w:rPr>
            </w:pPr>
            <w:r w:rsidRPr="0072196B">
              <w:rPr>
                <w:bCs/>
              </w:rPr>
              <w:t>1.4.1.</w:t>
            </w:r>
          </w:p>
        </w:tc>
        <w:tc>
          <w:tcPr>
            <w:tcW w:w="9213" w:type="dxa"/>
            <w:gridSpan w:val="4"/>
            <w:vAlign w:val="center"/>
          </w:tcPr>
          <w:p w14:paraId="299D04DA" w14:textId="77777777" w:rsidR="0072196B" w:rsidRPr="0072196B" w:rsidRDefault="0072196B" w:rsidP="0072196B">
            <w:pPr>
              <w:tabs>
                <w:tab w:val="left" w:pos="0"/>
              </w:tabs>
              <w:jc w:val="center"/>
              <w:rPr>
                <w:bCs/>
              </w:rPr>
            </w:pPr>
            <w:r w:rsidRPr="0072196B">
              <w:rPr>
                <w:bCs/>
              </w:rPr>
              <w:t>С изолированными стояками</w:t>
            </w:r>
          </w:p>
        </w:tc>
      </w:tr>
      <w:tr w:rsidR="0072196B" w:rsidRPr="0072196B" w14:paraId="44C77F7F" w14:textId="77777777" w:rsidTr="00AE6253">
        <w:trPr>
          <w:trHeight w:val="584"/>
        </w:trPr>
        <w:tc>
          <w:tcPr>
            <w:tcW w:w="988" w:type="dxa"/>
            <w:vAlign w:val="center"/>
          </w:tcPr>
          <w:p w14:paraId="4D7843A3" w14:textId="77777777" w:rsidR="0072196B" w:rsidRPr="0072196B" w:rsidRDefault="0072196B" w:rsidP="0072196B">
            <w:pPr>
              <w:tabs>
                <w:tab w:val="left" w:pos="0"/>
              </w:tabs>
              <w:jc w:val="center"/>
              <w:rPr>
                <w:bCs/>
              </w:rPr>
            </w:pPr>
            <w:r w:rsidRPr="0072196B">
              <w:rPr>
                <w:bCs/>
              </w:rPr>
              <w:t>1.4.1.1.</w:t>
            </w:r>
          </w:p>
        </w:tc>
        <w:tc>
          <w:tcPr>
            <w:tcW w:w="2409" w:type="dxa"/>
            <w:vAlign w:val="center"/>
          </w:tcPr>
          <w:p w14:paraId="19C7901F" w14:textId="77777777" w:rsidR="0072196B" w:rsidRPr="0072196B" w:rsidRDefault="0072196B" w:rsidP="0072196B">
            <w:pPr>
              <w:tabs>
                <w:tab w:val="left" w:pos="0"/>
              </w:tabs>
              <w:rPr>
                <w:bCs/>
              </w:rPr>
            </w:pPr>
            <w:r w:rsidRPr="0072196B">
              <w:rPr>
                <w:bCs/>
              </w:rPr>
              <w:t>при наличии полотенцесушителя</w:t>
            </w:r>
          </w:p>
        </w:tc>
        <w:tc>
          <w:tcPr>
            <w:tcW w:w="2552" w:type="dxa"/>
            <w:vMerge w:val="restart"/>
            <w:vAlign w:val="center"/>
          </w:tcPr>
          <w:p w14:paraId="17F0A8D1" w14:textId="77777777" w:rsidR="0072196B" w:rsidRPr="0072196B" w:rsidRDefault="0072196B" w:rsidP="0072196B">
            <w:pPr>
              <w:tabs>
                <w:tab w:val="left" w:pos="0"/>
              </w:tabs>
              <w:rPr>
                <w:bCs/>
                <w:color w:val="000000"/>
              </w:rPr>
            </w:pPr>
            <w:r w:rsidRPr="0072196B">
              <w:rPr>
                <w:color w:val="000000"/>
                <w:lang w:eastAsia="en-US"/>
              </w:rPr>
              <w:t>Многоквартирные                    и индивидуальные жилые дома</w:t>
            </w:r>
          </w:p>
        </w:tc>
        <w:tc>
          <w:tcPr>
            <w:tcW w:w="2126" w:type="dxa"/>
            <w:vAlign w:val="center"/>
          </w:tcPr>
          <w:p w14:paraId="06890C35" w14:textId="77777777" w:rsidR="0072196B" w:rsidRPr="0072196B" w:rsidRDefault="0072196B" w:rsidP="0072196B">
            <w:pPr>
              <w:tabs>
                <w:tab w:val="left" w:pos="0"/>
              </w:tabs>
              <w:jc w:val="center"/>
              <w:rPr>
                <w:bCs/>
              </w:rPr>
            </w:pPr>
            <w:r w:rsidRPr="0072196B">
              <w:rPr>
                <w:lang w:eastAsia="en-US"/>
              </w:rPr>
              <w:t>1260,53</w:t>
            </w:r>
          </w:p>
        </w:tc>
        <w:tc>
          <w:tcPr>
            <w:tcW w:w="2126" w:type="dxa"/>
            <w:vAlign w:val="center"/>
          </w:tcPr>
          <w:p w14:paraId="52A5FC29" w14:textId="77777777" w:rsidR="0072196B" w:rsidRPr="0072196B" w:rsidRDefault="0072196B" w:rsidP="0072196B">
            <w:pPr>
              <w:tabs>
                <w:tab w:val="left" w:pos="0"/>
              </w:tabs>
              <w:jc w:val="center"/>
              <w:rPr>
                <w:bCs/>
              </w:rPr>
            </w:pPr>
            <w:r w:rsidRPr="0072196B">
              <w:rPr>
                <w:lang w:eastAsia="en-US"/>
              </w:rPr>
              <w:t>1325,70</w:t>
            </w:r>
          </w:p>
        </w:tc>
      </w:tr>
      <w:tr w:rsidR="0072196B" w:rsidRPr="0072196B" w14:paraId="498BBD70" w14:textId="77777777" w:rsidTr="00AE6253">
        <w:trPr>
          <w:trHeight w:val="553"/>
        </w:trPr>
        <w:tc>
          <w:tcPr>
            <w:tcW w:w="988" w:type="dxa"/>
            <w:vAlign w:val="center"/>
          </w:tcPr>
          <w:p w14:paraId="3472F35E" w14:textId="77777777" w:rsidR="0072196B" w:rsidRPr="0072196B" w:rsidRDefault="0072196B" w:rsidP="0072196B">
            <w:pPr>
              <w:tabs>
                <w:tab w:val="left" w:pos="0"/>
              </w:tabs>
              <w:jc w:val="center"/>
              <w:rPr>
                <w:bCs/>
              </w:rPr>
            </w:pPr>
            <w:r w:rsidRPr="0072196B">
              <w:rPr>
                <w:bCs/>
              </w:rPr>
              <w:t>1.4.1.2.</w:t>
            </w:r>
          </w:p>
        </w:tc>
        <w:tc>
          <w:tcPr>
            <w:tcW w:w="2409" w:type="dxa"/>
            <w:vAlign w:val="center"/>
          </w:tcPr>
          <w:p w14:paraId="38EF3AE2" w14:textId="77777777" w:rsidR="0072196B" w:rsidRPr="0072196B" w:rsidRDefault="0072196B" w:rsidP="0072196B">
            <w:pPr>
              <w:tabs>
                <w:tab w:val="left" w:pos="0"/>
              </w:tabs>
              <w:rPr>
                <w:bCs/>
              </w:rPr>
            </w:pPr>
            <w:r w:rsidRPr="0072196B">
              <w:rPr>
                <w:bCs/>
              </w:rPr>
              <w:t>без полотенцесушителя</w:t>
            </w:r>
          </w:p>
        </w:tc>
        <w:tc>
          <w:tcPr>
            <w:tcW w:w="2552" w:type="dxa"/>
            <w:vMerge/>
            <w:vAlign w:val="center"/>
          </w:tcPr>
          <w:p w14:paraId="4CB2D2DB" w14:textId="77777777" w:rsidR="0072196B" w:rsidRPr="0072196B" w:rsidRDefault="0072196B" w:rsidP="0072196B">
            <w:pPr>
              <w:tabs>
                <w:tab w:val="left" w:pos="0"/>
              </w:tabs>
              <w:jc w:val="center"/>
              <w:rPr>
                <w:bCs/>
              </w:rPr>
            </w:pPr>
          </w:p>
        </w:tc>
        <w:tc>
          <w:tcPr>
            <w:tcW w:w="2126" w:type="dxa"/>
            <w:vAlign w:val="center"/>
          </w:tcPr>
          <w:p w14:paraId="035004D6" w14:textId="77777777" w:rsidR="0072196B" w:rsidRPr="0072196B" w:rsidRDefault="0072196B" w:rsidP="0072196B">
            <w:pPr>
              <w:tabs>
                <w:tab w:val="left" w:pos="0"/>
              </w:tabs>
              <w:jc w:val="center"/>
              <w:rPr>
                <w:bCs/>
              </w:rPr>
            </w:pPr>
            <w:r w:rsidRPr="0072196B">
              <w:rPr>
                <w:lang w:eastAsia="en-US"/>
              </w:rPr>
              <w:t>1211,03</w:t>
            </w:r>
          </w:p>
        </w:tc>
        <w:tc>
          <w:tcPr>
            <w:tcW w:w="2126" w:type="dxa"/>
            <w:vAlign w:val="center"/>
          </w:tcPr>
          <w:p w14:paraId="2FD64116" w14:textId="77777777" w:rsidR="0072196B" w:rsidRPr="0072196B" w:rsidRDefault="0072196B" w:rsidP="0072196B">
            <w:pPr>
              <w:tabs>
                <w:tab w:val="left" w:pos="0"/>
              </w:tabs>
              <w:jc w:val="center"/>
              <w:rPr>
                <w:bCs/>
              </w:rPr>
            </w:pPr>
            <w:r w:rsidRPr="0072196B">
              <w:rPr>
                <w:lang w:eastAsia="en-US"/>
              </w:rPr>
              <w:t>1270,89</w:t>
            </w:r>
          </w:p>
        </w:tc>
      </w:tr>
      <w:tr w:rsidR="0072196B" w:rsidRPr="0072196B" w14:paraId="58A7DF98" w14:textId="77777777" w:rsidTr="00AE6253">
        <w:trPr>
          <w:trHeight w:val="462"/>
        </w:trPr>
        <w:tc>
          <w:tcPr>
            <w:tcW w:w="988" w:type="dxa"/>
            <w:vAlign w:val="center"/>
          </w:tcPr>
          <w:p w14:paraId="10EF575E" w14:textId="77777777" w:rsidR="0072196B" w:rsidRPr="0072196B" w:rsidRDefault="0072196B" w:rsidP="0072196B">
            <w:pPr>
              <w:tabs>
                <w:tab w:val="left" w:pos="0"/>
              </w:tabs>
              <w:jc w:val="center"/>
              <w:rPr>
                <w:bCs/>
              </w:rPr>
            </w:pPr>
            <w:r w:rsidRPr="0072196B">
              <w:rPr>
                <w:bCs/>
              </w:rPr>
              <w:t>1.4.2.</w:t>
            </w:r>
          </w:p>
        </w:tc>
        <w:tc>
          <w:tcPr>
            <w:tcW w:w="9213" w:type="dxa"/>
            <w:gridSpan w:val="4"/>
            <w:vAlign w:val="center"/>
          </w:tcPr>
          <w:p w14:paraId="48F77748" w14:textId="77777777" w:rsidR="0072196B" w:rsidRPr="0072196B" w:rsidRDefault="0072196B" w:rsidP="0072196B">
            <w:pPr>
              <w:tabs>
                <w:tab w:val="left" w:pos="0"/>
              </w:tabs>
              <w:jc w:val="center"/>
              <w:rPr>
                <w:bCs/>
              </w:rPr>
            </w:pPr>
            <w:r w:rsidRPr="0072196B">
              <w:rPr>
                <w:bCs/>
              </w:rPr>
              <w:t>С неизолированными стояками</w:t>
            </w:r>
          </w:p>
        </w:tc>
      </w:tr>
      <w:tr w:rsidR="0072196B" w:rsidRPr="0072196B" w14:paraId="20880063" w14:textId="77777777" w:rsidTr="00AE6253">
        <w:trPr>
          <w:trHeight w:val="727"/>
        </w:trPr>
        <w:tc>
          <w:tcPr>
            <w:tcW w:w="988" w:type="dxa"/>
            <w:vAlign w:val="center"/>
          </w:tcPr>
          <w:p w14:paraId="3B39AD46" w14:textId="77777777" w:rsidR="0072196B" w:rsidRPr="0072196B" w:rsidRDefault="0072196B" w:rsidP="0072196B">
            <w:pPr>
              <w:tabs>
                <w:tab w:val="left" w:pos="0"/>
              </w:tabs>
              <w:jc w:val="center"/>
              <w:rPr>
                <w:bCs/>
              </w:rPr>
            </w:pPr>
            <w:r w:rsidRPr="0072196B">
              <w:rPr>
                <w:bCs/>
              </w:rPr>
              <w:t>1.4.2.1.</w:t>
            </w:r>
          </w:p>
        </w:tc>
        <w:tc>
          <w:tcPr>
            <w:tcW w:w="2409" w:type="dxa"/>
            <w:vAlign w:val="center"/>
          </w:tcPr>
          <w:p w14:paraId="2EB93537" w14:textId="77777777" w:rsidR="0072196B" w:rsidRPr="0072196B" w:rsidRDefault="0072196B" w:rsidP="0072196B">
            <w:pPr>
              <w:tabs>
                <w:tab w:val="left" w:pos="0"/>
              </w:tabs>
              <w:rPr>
                <w:bCs/>
              </w:rPr>
            </w:pPr>
            <w:r w:rsidRPr="0072196B">
              <w:rPr>
                <w:bCs/>
              </w:rPr>
              <w:t>при наличии полотенцесушителя</w:t>
            </w:r>
          </w:p>
        </w:tc>
        <w:tc>
          <w:tcPr>
            <w:tcW w:w="2552" w:type="dxa"/>
            <w:vMerge w:val="restart"/>
            <w:vAlign w:val="center"/>
          </w:tcPr>
          <w:p w14:paraId="123B5035" w14:textId="77777777" w:rsidR="0072196B" w:rsidRPr="0072196B" w:rsidRDefault="0072196B" w:rsidP="0072196B">
            <w:pPr>
              <w:tabs>
                <w:tab w:val="left" w:pos="0"/>
              </w:tabs>
              <w:rPr>
                <w:bCs/>
              </w:rPr>
            </w:pPr>
            <w:r w:rsidRPr="0072196B">
              <w:rPr>
                <w:color w:val="000000"/>
                <w:lang w:eastAsia="en-US"/>
              </w:rPr>
              <w:t>Многоквартирные                    и индивидуальные жилые дома</w:t>
            </w:r>
          </w:p>
        </w:tc>
        <w:tc>
          <w:tcPr>
            <w:tcW w:w="2126" w:type="dxa"/>
            <w:vAlign w:val="center"/>
          </w:tcPr>
          <w:p w14:paraId="0880B0D6" w14:textId="77777777" w:rsidR="0072196B" w:rsidRPr="0072196B" w:rsidRDefault="0072196B" w:rsidP="0072196B">
            <w:pPr>
              <w:tabs>
                <w:tab w:val="left" w:pos="0"/>
              </w:tabs>
              <w:jc w:val="center"/>
              <w:rPr>
                <w:bCs/>
              </w:rPr>
            </w:pPr>
            <w:r w:rsidRPr="0072196B">
              <w:rPr>
                <w:lang w:eastAsia="en-US"/>
              </w:rPr>
              <w:t>1285,60</w:t>
            </w:r>
          </w:p>
        </w:tc>
        <w:tc>
          <w:tcPr>
            <w:tcW w:w="2126" w:type="dxa"/>
            <w:vAlign w:val="center"/>
          </w:tcPr>
          <w:p w14:paraId="4C0CC254" w14:textId="77777777" w:rsidR="0072196B" w:rsidRPr="0072196B" w:rsidRDefault="0072196B" w:rsidP="0072196B">
            <w:pPr>
              <w:tabs>
                <w:tab w:val="left" w:pos="0"/>
              </w:tabs>
              <w:jc w:val="center"/>
              <w:rPr>
                <w:bCs/>
              </w:rPr>
            </w:pPr>
            <w:r w:rsidRPr="0072196B">
              <w:rPr>
                <w:lang w:eastAsia="en-US"/>
              </w:rPr>
              <w:t>1354,21</w:t>
            </w:r>
          </w:p>
        </w:tc>
      </w:tr>
      <w:tr w:rsidR="0072196B" w:rsidRPr="0072196B" w14:paraId="432B5C79" w14:textId="77777777" w:rsidTr="00AE6253">
        <w:trPr>
          <w:trHeight w:val="566"/>
        </w:trPr>
        <w:tc>
          <w:tcPr>
            <w:tcW w:w="988" w:type="dxa"/>
            <w:vAlign w:val="center"/>
          </w:tcPr>
          <w:p w14:paraId="1C8390B6" w14:textId="77777777" w:rsidR="0072196B" w:rsidRPr="0072196B" w:rsidRDefault="0072196B" w:rsidP="0072196B">
            <w:pPr>
              <w:tabs>
                <w:tab w:val="left" w:pos="0"/>
              </w:tabs>
              <w:jc w:val="center"/>
              <w:rPr>
                <w:bCs/>
              </w:rPr>
            </w:pPr>
            <w:r w:rsidRPr="0072196B">
              <w:rPr>
                <w:bCs/>
              </w:rPr>
              <w:t>1.4.2.2.</w:t>
            </w:r>
          </w:p>
        </w:tc>
        <w:tc>
          <w:tcPr>
            <w:tcW w:w="2409" w:type="dxa"/>
            <w:vAlign w:val="center"/>
          </w:tcPr>
          <w:p w14:paraId="7E53592D" w14:textId="77777777" w:rsidR="0072196B" w:rsidRPr="0072196B" w:rsidRDefault="0072196B" w:rsidP="0072196B">
            <w:pPr>
              <w:tabs>
                <w:tab w:val="left" w:pos="0"/>
              </w:tabs>
              <w:rPr>
                <w:bCs/>
              </w:rPr>
            </w:pPr>
            <w:r w:rsidRPr="0072196B">
              <w:rPr>
                <w:bCs/>
              </w:rPr>
              <w:t>без полотенцесушителя</w:t>
            </w:r>
          </w:p>
        </w:tc>
        <w:tc>
          <w:tcPr>
            <w:tcW w:w="2552" w:type="dxa"/>
            <w:vMerge/>
            <w:vAlign w:val="center"/>
          </w:tcPr>
          <w:p w14:paraId="5E9102FD" w14:textId="77777777" w:rsidR="0072196B" w:rsidRPr="0072196B" w:rsidRDefault="0072196B" w:rsidP="0072196B">
            <w:pPr>
              <w:tabs>
                <w:tab w:val="left" w:pos="0"/>
              </w:tabs>
              <w:jc w:val="center"/>
              <w:rPr>
                <w:bCs/>
              </w:rPr>
            </w:pPr>
          </w:p>
        </w:tc>
        <w:tc>
          <w:tcPr>
            <w:tcW w:w="2126" w:type="dxa"/>
            <w:vAlign w:val="center"/>
          </w:tcPr>
          <w:p w14:paraId="7C2C969F" w14:textId="77777777" w:rsidR="0072196B" w:rsidRPr="0072196B" w:rsidRDefault="0072196B" w:rsidP="0072196B">
            <w:pPr>
              <w:tabs>
                <w:tab w:val="left" w:pos="0"/>
              </w:tabs>
              <w:jc w:val="center"/>
              <w:rPr>
                <w:bCs/>
              </w:rPr>
            </w:pPr>
            <w:r w:rsidRPr="0072196B">
              <w:rPr>
                <w:lang w:eastAsia="en-US"/>
              </w:rPr>
              <w:t>1255,85</w:t>
            </w:r>
          </w:p>
        </w:tc>
        <w:tc>
          <w:tcPr>
            <w:tcW w:w="2126" w:type="dxa"/>
            <w:vAlign w:val="center"/>
          </w:tcPr>
          <w:p w14:paraId="559B557C" w14:textId="77777777" w:rsidR="0072196B" w:rsidRPr="0072196B" w:rsidRDefault="0072196B" w:rsidP="0072196B">
            <w:pPr>
              <w:tabs>
                <w:tab w:val="left" w:pos="0"/>
              </w:tabs>
              <w:jc w:val="center"/>
              <w:rPr>
                <w:bCs/>
              </w:rPr>
            </w:pPr>
            <w:r w:rsidRPr="0072196B">
              <w:rPr>
                <w:lang w:eastAsia="en-US"/>
              </w:rPr>
              <w:t>1320,74</w:t>
            </w:r>
          </w:p>
        </w:tc>
      </w:tr>
      <w:tr w:rsidR="0072196B" w:rsidRPr="0072196B" w14:paraId="229CC52D" w14:textId="77777777" w:rsidTr="00AE6253">
        <w:trPr>
          <w:trHeight w:val="497"/>
        </w:trPr>
        <w:tc>
          <w:tcPr>
            <w:tcW w:w="988" w:type="dxa"/>
            <w:vAlign w:val="center"/>
          </w:tcPr>
          <w:p w14:paraId="71877368" w14:textId="77777777" w:rsidR="0072196B" w:rsidRPr="0072196B" w:rsidRDefault="0072196B" w:rsidP="0072196B">
            <w:pPr>
              <w:tabs>
                <w:tab w:val="left" w:pos="0"/>
              </w:tabs>
              <w:jc w:val="center"/>
              <w:rPr>
                <w:bCs/>
              </w:rPr>
            </w:pPr>
            <w:r w:rsidRPr="0072196B">
              <w:rPr>
                <w:lang w:eastAsia="en-US"/>
              </w:rPr>
              <w:t>1.5.</w:t>
            </w:r>
          </w:p>
        </w:tc>
        <w:tc>
          <w:tcPr>
            <w:tcW w:w="9213" w:type="dxa"/>
            <w:gridSpan w:val="4"/>
            <w:vAlign w:val="center"/>
          </w:tcPr>
          <w:p w14:paraId="74635ABC" w14:textId="77777777" w:rsidR="0072196B" w:rsidRPr="0072196B" w:rsidRDefault="0072196B" w:rsidP="0072196B">
            <w:pPr>
              <w:tabs>
                <w:tab w:val="left" w:pos="0"/>
              </w:tabs>
              <w:rPr>
                <w:lang w:eastAsia="en-US"/>
              </w:rPr>
            </w:pPr>
            <w:r w:rsidRPr="0072196B">
              <w:rPr>
                <w:lang w:eastAsia="en-US"/>
              </w:rPr>
              <w:t>ООО «НТСК», ИНН 5406993045</w:t>
            </w:r>
          </w:p>
        </w:tc>
      </w:tr>
      <w:tr w:rsidR="0072196B" w:rsidRPr="0072196B" w14:paraId="08161976" w14:textId="77777777" w:rsidTr="00AE6253">
        <w:trPr>
          <w:trHeight w:val="361"/>
        </w:trPr>
        <w:tc>
          <w:tcPr>
            <w:tcW w:w="988" w:type="dxa"/>
            <w:vAlign w:val="center"/>
          </w:tcPr>
          <w:p w14:paraId="734511F5" w14:textId="77777777" w:rsidR="0072196B" w:rsidRPr="0072196B" w:rsidRDefault="0072196B" w:rsidP="0072196B">
            <w:pPr>
              <w:tabs>
                <w:tab w:val="left" w:pos="0"/>
              </w:tabs>
              <w:jc w:val="center"/>
              <w:rPr>
                <w:lang w:eastAsia="en-US"/>
              </w:rPr>
            </w:pPr>
            <w:r w:rsidRPr="0072196B">
              <w:rPr>
                <w:lang w:eastAsia="en-US"/>
              </w:rPr>
              <w:t>1.5.1.</w:t>
            </w:r>
          </w:p>
        </w:tc>
        <w:tc>
          <w:tcPr>
            <w:tcW w:w="9213" w:type="dxa"/>
            <w:gridSpan w:val="4"/>
            <w:vAlign w:val="center"/>
          </w:tcPr>
          <w:p w14:paraId="3BCED033" w14:textId="77777777" w:rsidR="0072196B" w:rsidRPr="0072196B" w:rsidRDefault="0072196B" w:rsidP="0072196B">
            <w:pPr>
              <w:tabs>
                <w:tab w:val="left" w:pos="0"/>
              </w:tabs>
              <w:jc w:val="center"/>
              <w:rPr>
                <w:lang w:eastAsia="en-US"/>
              </w:rPr>
            </w:pPr>
            <w:r w:rsidRPr="0072196B">
              <w:rPr>
                <w:lang w:eastAsia="en-US"/>
              </w:rPr>
              <w:t>С изолированными стояками</w:t>
            </w:r>
          </w:p>
        </w:tc>
      </w:tr>
      <w:tr w:rsidR="0072196B" w:rsidRPr="0072196B" w14:paraId="687BE648" w14:textId="77777777" w:rsidTr="00AE6253">
        <w:trPr>
          <w:trHeight w:val="413"/>
        </w:trPr>
        <w:tc>
          <w:tcPr>
            <w:tcW w:w="988" w:type="dxa"/>
            <w:vAlign w:val="center"/>
          </w:tcPr>
          <w:p w14:paraId="52DB6AAE" w14:textId="77777777" w:rsidR="0072196B" w:rsidRPr="0072196B" w:rsidRDefault="0072196B" w:rsidP="0072196B">
            <w:pPr>
              <w:tabs>
                <w:tab w:val="left" w:pos="0"/>
              </w:tabs>
              <w:jc w:val="center"/>
              <w:rPr>
                <w:lang w:eastAsia="en-US"/>
              </w:rPr>
            </w:pPr>
            <w:r w:rsidRPr="0072196B">
              <w:rPr>
                <w:lang w:eastAsia="en-US"/>
              </w:rPr>
              <w:t>1.5.1.1.</w:t>
            </w:r>
          </w:p>
        </w:tc>
        <w:tc>
          <w:tcPr>
            <w:tcW w:w="2409" w:type="dxa"/>
            <w:vAlign w:val="center"/>
          </w:tcPr>
          <w:p w14:paraId="4698727F" w14:textId="77777777" w:rsidR="0072196B" w:rsidRPr="0072196B" w:rsidRDefault="0072196B" w:rsidP="0072196B">
            <w:pPr>
              <w:tabs>
                <w:tab w:val="left" w:pos="0"/>
              </w:tabs>
              <w:rPr>
                <w:lang w:eastAsia="en-US"/>
              </w:rPr>
            </w:pPr>
            <w:r w:rsidRPr="0072196B">
              <w:rPr>
                <w:lang w:eastAsia="en-US"/>
              </w:rPr>
              <w:t>при наличии полотенцесушителя</w:t>
            </w:r>
          </w:p>
        </w:tc>
        <w:tc>
          <w:tcPr>
            <w:tcW w:w="2552" w:type="dxa"/>
            <w:vMerge w:val="restart"/>
            <w:vAlign w:val="center"/>
          </w:tcPr>
          <w:p w14:paraId="616D5172" w14:textId="77777777" w:rsidR="0072196B" w:rsidRPr="0072196B" w:rsidRDefault="0072196B" w:rsidP="0072196B">
            <w:pPr>
              <w:tabs>
                <w:tab w:val="left" w:pos="0"/>
              </w:tabs>
              <w:rPr>
                <w:lang w:eastAsia="en-US"/>
              </w:rPr>
            </w:pPr>
            <w:r w:rsidRPr="0072196B">
              <w:rPr>
                <w:lang w:eastAsia="en-US"/>
              </w:rPr>
              <w:t>Многоквартирные                    и индивидуальные жилые дома</w:t>
            </w:r>
          </w:p>
        </w:tc>
        <w:tc>
          <w:tcPr>
            <w:tcW w:w="2126" w:type="dxa"/>
            <w:vAlign w:val="center"/>
          </w:tcPr>
          <w:p w14:paraId="39DA5E0D" w14:textId="77777777" w:rsidR="0072196B" w:rsidRPr="0072196B" w:rsidRDefault="0072196B" w:rsidP="0072196B">
            <w:pPr>
              <w:tabs>
                <w:tab w:val="left" w:pos="0"/>
              </w:tabs>
              <w:jc w:val="center"/>
              <w:rPr>
                <w:lang w:eastAsia="en-US"/>
              </w:rPr>
            </w:pPr>
            <w:r w:rsidRPr="0072196B">
              <w:rPr>
                <w:lang w:eastAsia="en-US"/>
              </w:rPr>
              <w:t>1227,20</w:t>
            </w:r>
          </w:p>
        </w:tc>
        <w:tc>
          <w:tcPr>
            <w:tcW w:w="2126" w:type="dxa"/>
            <w:vAlign w:val="center"/>
          </w:tcPr>
          <w:p w14:paraId="0956F82F" w14:textId="77777777" w:rsidR="0072196B" w:rsidRPr="0072196B" w:rsidRDefault="0072196B" w:rsidP="0072196B">
            <w:pPr>
              <w:tabs>
                <w:tab w:val="left" w:pos="0"/>
              </w:tabs>
              <w:jc w:val="center"/>
              <w:rPr>
                <w:lang w:eastAsia="en-US"/>
              </w:rPr>
            </w:pPr>
            <w:r w:rsidRPr="0072196B">
              <w:rPr>
                <w:lang w:eastAsia="en-US"/>
              </w:rPr>
              <w:t>1326,37</w:t>
            </w:r>
          </w:p>
        </w:tc>
      </w:tr>
      <w:tr w:rsidR="0072196B" w:rsidRPr="0072196B" w14:paraId="4BD07CA8" w14:textId="77777777" w:rsidTr="00AE6253">
        <w:trPr>
          <w:trHeight w:val="413"/>
        </w:trPr>
        <w:tc>
          <w:tcPr>
            <w:tcW w:w="988" w:type="dxa"/>
            <w:vAlign w:val="center"/>
          </w:tcPr>
          <w:p w14:paraId="743E55BC" w14:textId="77777777" w:rsidR="0072196B" w:rsidRPr="0072196B" w:rsidRDefault="0072196B" w:rsidP="0072196B">
            <w:pPr>
              <w:tabs>
                <w:tab w:val="left" w:pos="0"/>
              </w:tabs>
              <w:jc w:val="center"/>
              <w:rPr>
                <w:lang w:eastAsia="en-US"/>
              </w:rPr>
            </w:pPr>
            <w:r w:rsidRPr="0072196B">
              <w:rPr>
                <w:lang w:eastAsia="en-US"/>
              </w:rPr>
              <w:t>1.5.1.2.</w:t>
            </w:r>
          </w:p>
        </w:tc>
        <w:tc>
          <w:tcPr>
            <w:tcW w:w="2409" w:type="dxa"/>
            <w:vAlign w:val="center"/>
          </w:tcPr>
          <w:p w14:paraId="166BF79F" w14:textId="77777777" w:rsidR="0072196B" w:rsidRPr="0072196B" w:rsidRDefault="0072196B" w:rsidP="0072196B">
            <w:pPr>
              <w:tabs>
                <w:tab w:val="left" w:pos="0"/>
              </w:tabs>
              <w:rPr>
                <w:lang w:eastAsia="en-US"/>
              </w:rPr>
            </w:pPr>
            <w:r w:rsidRPr="0072196B">
              <w:rPr>
                <w:lang w:eastAsia="en-US"/>
              </w:rPr>
              <w:t>без полотенцесушителя</w:t>
            </w:r>
          </w:p>
        </w:tc>
        <w:tc>
          <w:tcPr>
            <w:tcW w:w="2552" w:type="dxa"/>
            <w:vMerge/>
            <w:vAlign w:val="center"/>
          </w:tcPr>
          <w:p w14:paraId="47075F03" w14:textId="77777777" w:rsidR="0072196B" w:rsidRPr="0072196B" w:rsidRDefault="0072196B" w:rsidP="0072196B">
            <w:pPr>
              <w:tabs>
                <w:tab w:val="left" w:pos="0"/>
              </w:tabs>
              <w:rPr>
                <w:lang w:eastAsia="en-US"/>
              </w:rPr>
            </w:pPr>
          </w:p>
        </w:tc>
        <w:tc>
          <w:tcPr>
            <w:tcW w:w="2126" w:type="dxa"/>
            <w:vAlign w:val="center"/>
          </w:tcPr>
          <w:p w14:paraId="00D4BE2D" w14:textId="77777777" w:rsidR="0072196B" w:rsidRPr="0072196B" w:rsidRDefault="0072196B" w:rsidP="0072196B">
            <w:pPr>
              <w:tabs>
                <w:tab w:val="left" w:pos="0"/>
              </w:tabs>
              <w:jc w:val="center"/>
              <w:rPr>
                <w:lang w:eastAsia="en-US"/>
              </w:rPr>
            </w:pPr>
            <w:r w:rsidRPr="0072196B">
              <w:rPr>
                <w:lang w:eastAsia="en-US"/>
              </w:rPr>
              <w:t>1174,68</w:t>
            </w:r>
          </w:p>
        </w:tc>
        <w:tc>
          <w:tcPr>
            <w:tcW w:w="2126" w:type="dxa"/>
            <w:vAlign w:val="center"/>
          </w:tcPr>
          <w:p w14:paraId="7C906DC8" w14:textId="77777777" w:rsidR="0072196B" w:rsidRPr="0072196B" w:rsidRDefault="0072196B" w:rsidP="0072196B">
            <w:pPr>
              <w:tabs>
                <w:tab w:val="left" w:pos="0"/>
              </w:tabs>
              <w:jc w:val="center"/>
              <w:rPr>
                <w:lang w:eastAsia="en-US"/>
              </w:rPr>
            </w:pPr>
            <w:r w:rsidRPr="0072196B">
              <w:rPr>
                <w:lang w:eastAsia="en-US"/>
              </w:rPr>
              <w:t>1271,61</w:t>
            </w:r>
          </w:p>
        </w:tc>
      </w:tr>
      <w:tr w:rsidR="0072196B" w:rsidRPr="0072196B" w14:paraId="7C86FEAC" w14:textId="77777777" w:rsidTr="00AE6253">
        <w:trPr>
          <w:trHeight w:val="368"/>
        </w:trPr>
        <w:tc>
          <w:tcPr>
            <w:tcW w:w="988" w:type="dxa"/>
            <w:vAlign w:val="center"/>
          </w:tcPr>
          <w:p w14:paraId="184B06BC" w14:textId="77777777" w:rsidR="0072196B" w:rsidRPr="0072196B" w:rsidRDefault="0072196B" w:rsidP="0072196B">
            <w:pPr>
              <w:tabs>
                <w:tab w:val="left" w:pos="0"/>
              </w:tabs>
              <w:jc w:val="center"/>
              <w:rPr>
                <w:lang w:eastAsia="en-US"/>
              </w:rPr>
            </w:pPr>
            <w:r w:rsidRPr="0072196B">
              <w:rPr>
                <w:lang w:eastAsia="en-US"/>
              </w:rPr>
              <w:t>1.5.2.</w:t>
            </w:r>
          </w:p>
        </w:tc>
        <w:tc>
          <w:tcPr>
            <w:tcW w:w="9213" w:type="dxa"/>
            <w:gridSpan w:val="4"/>
            <w:vAlign w:val="center"/>
          </w:tcPr>
          <w:p w14:paraId="114E1BA3" w14:textId="77777777" w:rsidR="0072196B" w:rsidRPr="0072196B" w:rsidRDefault="0072196B" w:rsidP="0072196B">
            <w:pPr>
              <w:tabs>
                <w:tab w:val="left" w:pos="0"/>
              </w:tabs>
              <w:jc w:val="center"/>
              <w:rPr>
                <w:lang w:eastAsia="en-US"/>
              </w:rPr>
            </w:pPr>
            <w:r w:rsidRPr="0072196B">
              <w:rPr>
                <w:lang w:eastAsia="en-US"/>
              </w:rPr>
              <w:t>С неизолированными стояками</w:t>
            </w:r>
          </w:p>
        </w:tc>
      </w:tr>
      <w:tr w:rsidR="0072196B" w:rsidRPr="0072196B" w14:paraId="402D0E29" w14:textId="77777777" w:rsidTr="00AE6253">
        <w:trPr>
          <w:trHeight w:val="413"/>
        </w:trPr>
        <w:tc>
          <w:tcPr>
            <w:tcW w:w="988" w:type="dxa"/>
            <w:vAlign w:val="center"/>
          </w:tcPr>
          <w:p w14:paraId="61E5111B" w14:textId="77777777" w:rsidR="0072196B" w:rsidRPr="0072196B" w:rsidRDefault="0072196B" w:rsidP="0072196B">
            <w:pPr>
              <w:tabs>
                <w:tab w:val="left" w:pos="0"/>
              </w:tabs>
              <w:jc w:val="center"/>
              <w:rPr>
                <w:lang w:eastAsia="en-US"/>
              </w:rPr>
            </w:pPr>
            <w:r w:rsidRPr="0072196B">
              <w:rPr>
                <w:lang w:eastAsia="en-US"/>
              </w:rPr>
              <w:t>1.5.2.1.</w:t>
            </w:r>
          </w:p>
        </w:tc>
        <w:tc>
          <w:tcPr>
            <w:tcW w:w="2409" w:type="dxa"/>
            <w:vAlign w:val="center"/>
          </w:tcPr>
          <w:p w14:paraId="2BCE2621" w14:textId="77777777" w:rsidR="0072196B" w:rsidRPr="0072196B" w:rsidRDefault="0072196B" w:rsidP="0072196B">
            <w:pPr>
              <w:tabs>
                <w:tab w:val="left" w:pos="0"/>
              </w:tabs>
              <w:rPr>
                <w:lang w:eastAsia="en-US"/>
              </w:rPr>
            </w:pPr>
            <w:r w:rsidRPr="0072196B">
              <w:rPr>
                <w:lang w:eastAsia="en-US"/>
              </w:rPr>
              <w:t>при наличии полотенцесушителя</w:t>
            </w:r>
          </w:p>
        </w:tc>
        <w:tc>
          <w:tcPr>
            <w:tcW w:w="2552" w:type="dxa"/>
            <w:vMerge w:val="restart"/>
            <w:vAlign w:val="center"/>
          </w:tcPr>
          <w:p w14:paraId="1E999A5B" w14:textId="77777777" w:rsidR="0072196B" w:rsidRPr="0072196B" w:rsidRDefault="0072196B" w:rsidP="0072196B">
            <w:pPr>
              <w:tabs>
                <w:tab w:val="left" w:pos="0"/>
              </w:tabs>
              <w:rPr>
                <w:lang w:eastAsia="en-US"/>
              </w:rPr>
            </w:pPr>
            <w:r w:rsidRPr="0072196B">
              <w:rPr>
                <w:lang w:eastAsia="en-US"/>
              </w:rPr>
              <w:t>Многоквартирные                    и индивидуальные жилые дома</w:t>
            </w:r>
          </w:p>
        </w:tc>
        <w:tc>
          <w:tcPr>
            <w:tcW w:w="2126" w:type="dxa"/>
            <w:vAlign w:val="center"/>
          </w:tcPr>
          <w:p w14:paraId="05C34AC9" w14:textId="77777777" w:rsidR="0072196B" w:rsidRPr="0072196B" w:rsidRDefault="0072196B" w:rsidP="0072196B">
            <w:pPr>
              <w:tabs>
                <w:tab w:val="left" w:pos="0"/>
              </w:tabs>
              <w:jc w:val="center"/>
              <w:rPr>
                <w:lang w:eastAsia="en-US"/>
              </w:rPr>
            </w:pPr>
            <w:r w:rsidRPr="0072196B">
              <w:rPr>
                <w:lang w:eastAsia="en-US"/>
              </w:rPr>
              <w:t>1254,82</w:t>
            </w:r>
          </w:p>
        </w:tc>
        <w:tc>
          <w:tcPr>
            <w:tcW w:w="2126" w:type="dxa"/>
            <w:vAlign w:val="center"/>
          </w:tcPr>
          <w:p w14:paraId="3018BD90" w14:textId="77777777" w:rsidR="0072196B" w:rsidRPr="0072196B" w:rsidRDefault="0072196B" w:rsidP="0072196B">
            <w:pPr>
              <w:tabs>
                <w:tab w:val="left" w:pos="0"/>
              </w:tabs>
              <w:jc w:val="center"/>
              <w:rPr>
                <w:lang w:eastAsia="en-US"/>
              </w:rPr>
            </w:pPr>
            <w:r w:rsidRPr="0072196B">
              <w:rPr>
                <w:lang w:eastAsia="en-US"/>
              </w:rPr>
              <w:t>1280,86</w:t>
            </w:r>
          </w:p>
        </w:tc>
      </w:tr>
      <w:tr w:rsidR="0072196B" w:rsidRPr="0072196B" w14:paraId="7C92E884" w14:textId="77777777" w:rsidTr="00AE6253">
        <w:trPr>
          <w:trHeight w:val="413"/>
        </w:trPr>
        <w:tc>
          <w:tcPr>
            <w:tcW w:w="988" w:type="dxa"/>
            <w:vAlign w:val="center"/>
          </w:tcPr>
          <w:p w14:paraId="1B85145D" w14:textId="77777777" w:rsidR="0072196B" w:rsidRPr="0072196B" w:rsidRDefault="0072196B" w:rsidP="0072196B">
            <w:pPr>
              <w:tabs>
                <w:tab w:val="left" w:pos="0"/>
              </w:tabs>
              <w:jc w:val="center"/>
              <w:rPr>
                <w:lang w:eastAsia="en-US"/>
              </w:rPr>
            </w:pPr>
            <w:r w:rsidRPr="0072196B">
              <w:rPr>
                <w:lang w:eastAsia="en-US"/>
              </w:rPr>
              <w:t>1.5.2.2.</w:t>
            </w:r>
          </w:p>
        </w:tc>
        <w:tc>
          <w:tcPr>
            <w:tcW w:w="2409" w:type="dxa"/>
            <w:vAlign w:val="center"/>
          </w:tcPr>
          <w:p w14:paraId="5B6AE29D" w14:textId="77777777" w:rsidR="0072196B" w:rsidRPr="0072196B" w:rsidRDefault="0072196B" w:rsidP="0072196B">
            <w:pPr>
              <w:tabs>
                <w:tab w:val="left" w:pos="0"/>
              </w:tabs>
              <w:rPr>
                <w:lang w:eastAsia="en-US"/>
              </w:rPr>
            </w:pPr>
            <w:r w:rsidRPr="0072196B">
              <w:rPr>
                <w:lang w:eastAsia="en-US"/>
              </w:rPr>
              <w:t>без полотенцесушителя</w:t>
            </w:r>
          </w:p>
        </w:tc>
        <w:tc>
          <w:tcPr>
            <w:tcW w:w="2552" w:type="dxa"/>
            <w:vMerge/>
            <w:vAlign w:val="center"/>
          </w:tcPr>
          <w:p w14:paraId="2E848F08" w14:textId="77777777" w:rsidR="0072196B" w:rsidRPr="0072196B" w:rsidRDefault="0072196B" w:rsidP="0072196B">
            <w:pPr>
              <w:tabs>
                <w:tab w:val="left" w:pos="0"/>
              </w:tabs>
              <w:rPr>
                <w:lang w:eastAsia="en-US"/>
              </w:rPr>
            </w:pPr>
          </w:p>
        </w:tc>
        <w:tc>
          <w:tcPr>
            <w:tcW w:w="2126" w:type="dxa"/>
            <w:vAlign w:val="center"/>
          </w:tcPr>
          <w:p w14:paraId="2E6FF242" w14:textId="77777777" w:rsidR="0072196B" w:rsidRPr="0072196B" w:rsidRDefault="0072196B" w:rsidP="0072196B">
            <w:pPr>
              <w:tabs>
                <w:tab w:val="left" w:pos="0"/>
              </w:tabs>
              <w:jc w:val="center"/>
              <w:rPr>
                <w:lang w:eastAsia="en-US"/>
              </w:rPr>
            </w:pPr>
            <w:r w:rsidRPr="0072196B">
              <w:rPr>
                <w:lang w:eastAsia="en-US"/>
              </w:rPr>
              <w:t>1222,24</w:t>
            </w:r>
          </w:p>
        </w:tc>
        <w:tc>
          <w:tcPr>
            <w:tcW w:w="2126" w:type="dxa"/>
            <w:vAlign w:val="center"/>
          </w:tcPr>
          <w:p w14:paraId="17ADAB57" w14:textId="77777777" w:rsidR="0072196B" w:rsidRPr="0072196B" w:rsidRDefault="0072196B" w:rsidP="0072196B">
            <w:pPr>
              <w:tabs>
                <w:tab w:val="left" w:pos="0"/>
              </w:tabs>
              <w:jc w:val="center"/>
              <w:rPr>
                <w:lang w:eastAsia="en-US"/>
              </w:rPr>
            </w:pPr>
            <w:r w:rsidRPr="0072196B">
              <w:rPr>
                <w:lang w:eastAsia="en-US"/>
              </w:rPr>
              <w:t>1321,40</w:t>
            </w:r>
          </w:p>
        </w:tc>
      </w:tr>
      <w:tr w:rsidR="0072196B" w:rsidRPr="0072196B" w14:paraId="0B592FF1" w14:textId="77777777" w:rsidTr="00AE6253">
        <w:trPr>
          <w:trHeight w:val="272"/>
        </w:trPr>
        <w:tc>
          <w:tcPr>
            <w:tcW w:w="988" w:type="dxa"/>
            <w:vAlign w:val="center"/>
          </w:tcPr>
          <w:p w14:paraId="2AEF0DD6" w14:textId="77777777" w:rsidR="0072196B" w:rsidRPr="0072196B" w:rsidRDefault="0072196B" w:rsidP="0072196B">
            <w:pPr>
              <w:tabs>
                <w:tab w:val="left" w:pos="0"/>
              </w:tabs>
              <w:jc w:val="center"/>
              <w:rPr>
                <w:lang w:eastAsia="en-US"/>
              </w:rPr>
            </w:pPr>
            <w:r w:rsidRPr="0072196B">
              <w:rPr>
                <w:bCs/>
              </w:rPr>
              <w:t>1</w:t>
            </w:r>
          </w:p>
        </w:tc>
        <w:tc>
          <w:tcPr>
            <w:tcW w:w="2409" w:type="dxa"/>
            <w:vAlign w:val="center"/>
          </w:tcPr>
          <w:p w14:paraId="2FF28437" w14:textId="77777777" w:rsidR="0072196B" w:rsidRPr="0072196B" w:rsidRDefault="0072196B" w:rsidP="0072196B">
            <w:pPr>
              <w:tabs>
                <w:tab w:val="left" w:pos="0"/>
              </w:tabs>
              <w:jc w:val="center"/>
              <w:rPr>
                <w:lang w:eastAsia="en-US"/>
              </w:rPr>
            </w:pPr>
            <w:r w:rsidRPr="0072196B">
              <w:rPr>
                <w:bCs/>
              </w:rPr>
              <w:t>2</w:t>
            </w:r>
          </w:p>
        </w:tc>
        <w:tc>
          <w:tcPr>
            <w:tcW w:w="2552" w:type="dxa"/>
            <w:vAlign w:val="center"/>
          </w:tcPr>
          <w:p w14:paraId="05C6F1AC" w14:textId="77777777" w:rsidR="0072196B" w:rsidRPr="0072196B" w:rsidRDefault="0072196B" w:rsidP="0072196B">
            <w:pPr>
              <w:tabs>
                <w:tab w:val="left" w:pos="0"/>
              </w:tabs>
              <w:jc w:val="center"/>
              <w:rPr>
                <w:lang w:eastAsia="en-US"/>
              </w:rPr>
            </w:pPr>
            <w:r w:rsidRPr="0072196B">
              <w:rPr>
                <w:bCs/>
              </w:rPr>
              <w:t>3</w:t>
            </w:r>
          </w:p>
        </w:tc>
        <w:tc>
          <w:tcPr>
            <w:tcW w:w="2126" w:type="dxa"/>
            <w:vAlign w:val="center"/>
          </w:tcPr>
          <w:p w14:paraId="3C321619" w14:textId="77777777" w:rsidR="0072196B" w:rsidRPr="0072196B" w:rsidRDefault="0072196B" w:rsidP="0072196B">
            <w:pPr>
              <w:tabs>
                <w:tab w:val="left" w:pos="0"/>
              </w:tabs>
              <w:jc w:val="center"/>
              <w:rPr>
                <w:lang w:eastAsia="en-US"/>
              </w:rPr>
            </w:pPr>
            <w:r w:rsidRPr="0072196B">
              <w:rPr>
                <w:bCs/>
              </w:rPr>
              <w:t>4</w:t>
            </w:r>
          </w:p>
        </w:tc>
        <w:tc>
          <w:tcPr>
            <w:tcW w:w="2126" w:type="dxa"/>
            <w:vAlign w:val="center"/>
          </w:tcPr>
          <w:p w14:paraId="688682EA" w14:textId="77777777" w:rsidR="0072196B" w:rsidRPr="0072196B" w:rsidRDefault="0072196B" w:rsidP="0072196B">
            <w:pPr>
              <w:tabs>
                <w:tab w:val="left" w:pos="0"/>
              </w:tabs>
              <w:jc w:val="center"/>
              <w:rPr>
                <w:lang w:eastAsia="en-US"/>
              </w:rPr>
            </w:pPr>
            <w:r w:rsidRPr="0072196B">
              <w:rPr>
                <w:bCs/>
              </w:rPr>
              <w:t>5</w:t>
            </w:r>
          </w:p>
        </w:tc>
      </w:tr>
      <w:bookmarkEnd w:id="234"/>
      <w:tr w:rsidR="0072196B" w:rsidRPr="0072196B" w14:paraId="26ADD9ED" w14:textId="77777777" w:rsidTr="00AE6253">
        <w:trPr>
          <w:trHeight w:val="413"/>
        </w:trPr>
        <w:tc>
          <w:tcPr>
            <w:tcW w:w="988" w:type="dxa"/>
            <w:vAlign w:val="center"/>
          </w:tcPr>
          <w:p w14:paraId="7790D75C" w14:textId="77777777" w:rsidR="0072196B" w:rsidRPr="0072196B" w:rsidRDefault="0072196B" w:rsidP="0072196B">
            <w:pPr>
              <w:tabs>
                <w:tab w:val="left" w:pos="0"/>
              </w:tabs>
              <w:jc w:val="center"/>
              <w:rPr>
                <w:lang w:eastAsia="en-US"/>
              </w:rPr>
            </w:pPr>
            <w:r w:rsidRPr="0072196B">
              <w:rPr>
                <w:lang w:eastAsia="en-US"/>
              </w:rPr>
              <w:t>1.6.</w:t>
            </w:r>
          </w:p>
        </w:tc>
        <w:tc>
          <w:tcPr>
            <w:tcW w:w="9213" w:type="dxa"/>
            <w:gridSpan w:val="4"/>
            <w:vAlign w:val="center"/>
          </w:tcPr>
          <w:p w14:paraId="0AA2E813" w14:textId="77777777" w:rsidR="0072196B" w:rsidRPr="0072196B" w:rsidRDefault="0072196B" w:rsidP="0072196B">
            <w:pPr>
              <w:tabs>
                <w:tab w:val="left" w:pos="0"/>
              </w:tabs>
              <w:rPr>
                <w:lang w:eastAsia="en-US"/>
              </w:rPr>
            </w:pPr>
            <w:r w:rsidRPr="0072196B">
              <w:rPr>
                <w:lang w:eastAsia="en-US"/>
              </w:rPr>
              <w:t>ООО «</w:t>
            </w:r>
            <w:proofErr w:type="spellStart"/>
            <w:r w:rsidRPr="0072196B">
              <w:rPr>
                <w:lang w:eastAsia="en-US"/>
              </w:rPr>
              <w:t>ЭнергоТеплоСервис</w:t>
            </w:r>
            <w:proofErr w:type="spellEnd"/>
            <w:r w:rsidRPr="0072196B">
              <w:rPr>
                <w:lang w:eastAsia="en-US"/>
              </w:rPr>
              <w:t>» ИНН 4205316725</w:t>
            </w:r>
          </w:p>
        </w:tc>
      </w:tr>
      <w:tr w:rsidR="0072196B" w:rsidRPr="0072196B" w14:paraId="71805892" w14:textId="77777777" w:rsidTr="00AE6253">
        <w:trPr>
          <w:trHeight w:val="413"/>
        </w:trPr>
        <w:tc>
          <w:tcPr>
            <w:tcW w:w="988" w:type="dxa"/>
            <w:vAlign w:val="center"/>
          </w:tcPr>
          <w:p w14:paraId="768E1556" w14:textId="77777777" w:rsidR="0072196B" w:rsidRPr="0072196B" w:rsidRDefault="0072196B" w:rsidP="0072196B">
            <w:pPr>
              <w:tabs>
                <w:tab w:val="left" w:pos="0"/>
              </w:tabs>
              <w:jc w:val="center"/>
              <w:rPr>
                <w:lang w:eastAsia="en-US"/>
              </w:rPr>
            </w:pPr>
            <w:r w:rsidRPr="0072196B">
              <w:rPr>
                <w:lang w:eastAsia="en-US"/>
              </w:rPr>
              <w:t>1.6.1.</w:t>
            </w:r>
          </w:p>
        </w:tc>
        <w:tc>
          <w:tcPr>
            <w:tcW w:w="9213" w:type="dxa"/>
            <w:gridSpan w:val="4"/>
            <w:vAlign w:val="center"/>
          </w:tcPr>
          <w:p w14:paraId="43D585F1" w14:textId="77777777" w:rsidR="0072196B" w:rsidRPr="0072196B" w:rsidRDefault="0072196B" w:rsidP="0072196B">
            <w:pPr>
              <w:tabs>
                <w:tab w:val="left" w:pos="0"/>
              </w:tabs>
              <w:jc w:val="center"/>
              <w:rPr>
                <w:lang w:eastAsia="en-US"/>
              </w:rPr>
            </w:pPr>
            <w:r w:rsidRPr="0072196B">
              <w:rPr>
                <w:lang w:eastAsia="en-US"/>
              </w:rPr>
              <w:t>С изолированными стояками</w:t>
            </w:r>
          </w:p>
        </w:tc>
      </w:tr>
      <w:tr w:rsidR="0072196B" w:rsidRPr="0072196B" w14:paraId="2EE32A1D" w14:textId="77777777" w:rsidTr="00AE6253">
        <w:trPr>
          <w:trHeight w:val="413"/>
        </w:trPr>
        <w:tc>
          <w:tcPr>
            <w:tcW w:w="988" w:type="dxa"/>
            <w:vAlign w:val="center"/>
          </w:tcPr>
          <w:p w14:paraId="63D2DA10" w14:textId="77777777" w:rsidR="0072196B" w:rsidRPr="0072196B" w:rsidRDefault="0072196B" w:rsidP="0072196B">
            <w:pPr>
              <w:tabs>
                <w:tab w:val="left" w:pos="0"/>
              </w:tabs>
              <w:jc w:val="center"/>
              <w:rPr>
                <w:lang w:eastAsia="en-US"/>
              </w:rPr>
            </w:pPr>
            <w:r w:rsidRPr="0072196B">
              <w:rPr>
                <w:lang w:eastAsia="en-US"/>
              </w:rPr>
              <w:t>1.6.1.1.</w:t>
            </w:r>
          </w:p>
        </w:tc>
        <w:tc>
          <w:tcPr>
            <w:tcW w:w="2409" w:type="dxa"/>
            <w:vAlign w:val="center"/>
          </w:tcPr>
          <w:p w14:paraId="2B048FED" w14:textId="77777777" w:rsidR="0072196B" w:rsidRPr="0072196B" w:rsidRDefault="0072196B" w:rsidP="0072196B">
            <w:pPr>
              <w:tabs>
                <w:tab w:val="left" w:pos="0"/>
              </w:tabs>
              <w:rPr>
                <w:lang w:eastAsia="en-US"/>
              </w:rPr>
            </w:pPr>
            <w:r w:rsidRPr="0072196B">
              <w:rPr>
                <w:lang w:eastAsia="en-US"/>
              </w:rPr>
              <w:t>при наличии полотенцесушителя</w:t>
            </w:r>
          </w:p>
        </w:tc>
        <w:tc>
          <w:tcPr>
            <w:tcW w:w="2552" w:type="dxa"/>
            <w:vMerge w:val="restart"/>
            <w:vAlign w:val="center"/>
          </w:tcPr>
          <w:p w14:paraId="69123117" w14:textId="77777777" w:rsidR="0072196B" w:rsidRPr="0072196B" w:rsidRDefault="0072196B" w:rsidP="0072196B">
            <w:pPr>
              <w:tabs>
                <w:tab w:val="left" w:pos="0"/>
              </w:tabs>
              <w:rPr>
                <w:lang w:eastAsia="en-US"/>
              </w:rPr>
            </w:pPr>
            <w:r w:rsidRPr="0072196B">
              <w:rPr>
                <w:lang w:eastAsia="en-US"/>
              </w:rPr>
              <w:t>Многоквартирные и индивидуальные жилые дома</w:t>
            </w:r>
          </w:p>
        </w:tc>
        <w:tc>
          <w:tcPr>
            <w:tcW w:w="2126" w:type="dxa"/>
            <w:vAlign w:val="center"/>
          </w:tcPr>
          <w:p w14:paraId="79F22FD2" w14:textId="77777777" w:rsidR="0072196B" w:rsidRPr="0072196B" w:rsidRDefault="0072196B" w:rsidP="0072196B">
            <w:pPr>
              <w:tabs>
                <w:tab w:val="left" w:pos="0"/>
              </w:tabs>
              <w:jc w:val="center"/>
              <w:rPr>
                <w:lang w:eastAsia="en-US"/>
              </w:rPr>
            </w:pPr>
            <w:r w:rsidRPr="0072196B">
              <w:rPr>
                <w:lang w:eastAsia="en-US"/>
              </w:rPr>
              <w:t>1260,53</w:t>
            </w:r>
          </w:p>
        </w:tc>
        <w:tc>
          <w:tcPr>
            <w:tcW w:w="2126" w:type="dxa"/>
            <w:vAlign w:val="center"/>
          </w:tcPr>
          <w:p w14:paraId="5B217DC7" w14:textId="77777777" w:rsidR="0072196B" w:rsidRPr="0072196B" w:rsidRDefault="0072196B" w:rsidP="0072196B">
            <w:pPr>
              <w:tabs>
                <w:tab w:val="left" w:pos="0"/>
              </w:tabs>
              <w:jc w:val="center"/>
              <w:rPr>
                <w:lang w:eastAsia="en-US"/>
              </w:rPr>
            </w:pPr>
            <w:r w:rsidRPr="0072196B">
              <w:rPr>
                <w:lang w:eastAsia="en-US"/>
              </w:rPr>
              <w:t>1325,70</w:t>
            </w:r>
          </w:p>
        </w:tc>
      </w:tr>
      <w:tr w:rsidR="0072196B" w:rsidRPr="0072196B" w14:paraId="7287E3D0" w14:textId="77777777" w:rsidTr="00AE6253">
        <w:trPr>
          <w:trHeight w:val="413"/>
        </w:trPr>
        <w:tc>
          <w:tcPr>
            <w:tcW w:w="988" w:type="dxa"/>
            <w:vAlign w:val="center"/>
          </w:tcPr>
          <w:p w14:paraId="5BD366D0" w14:textId="77777777" w:rsidR="0072196B" w:rsidRPr="0072196B" w:rsidRDefault="0072196B" w:rsidP="0072196B">
            <w:pPr>
              <w:tabs>
                <w:tab w:val="left" w:pos="0"/>
              </w:tabs>
              <w:jc w:val="center"/>
              <w:rPr>
                <w:lang w:eastAsia="en-US"/>
              </w:rPr>
            </w:pPr>
            <w:r w:rsidRPr="0072196B">
              <w:rPr>
                <w:lang w:eastAsia="en-US"/>
              </w:rPr>
              <w:lastRenderedPageBreak/>
              <w:t>1.6.1.2.</w:t>
            </w:r>
          </w:p>
        </w:tc>
        <w:tc>
          <w:tcPr>
            <w:tcW w:w="2409" w:type="dxa"/>
            <w:vAlign w:val="center"/>
          </w:tcPr>
          <w:p w14:paraId="581C0FF4" w14:textId="77777777" w:rsidR="0072196B" w:rsidRPr="0072196B" w:rsidRDefault="0072196B" w:rsidP="0072196B">
            <w:pPr>
              <w:tabs>
                <w:tab w:val="left" w:pos="0"/>
              </w:tabs>
              <w:rPr>
                <w:lang w:eastAsia="en-US"/>
              </w:rPr>
            </w:pPr>
            <w:r w:rsidRPr="0072196B">
              <w:rPr>
                <w:lang w:eastAsia="en-US"/>
              </w:rPr>
              <w:t>без полотенцесушителя</w:t>
            </w:r>
          </w:p>
        </w:tc>
        <w:tc>
          <w:tcPr>
            <w:tcW w:w="2552" w:type="dxa"/>
            <w:vMerge/>
            <w:vAlign w:val="center"/>
          </w:tcPr>
          <w:p w14:paraId="479CEE0A" w14:textId="77777777" w:rsidR="0072196B" w:rsidRPr="0072196B" w:rsidRDefault="0072196B" w:rsidP="0072196B">
            <w:pPr>
              <w:tabs>
                <w:tab w:val="left" w:pos="0"/>
              </w:tabs>
              <w:rPr>
                <w:lang w:eastAsia="en-US"/>
              </w:rPr>
            </w:pPr>
          </w:p>
        </w:tc>
        <w:tc>
          <w:tcPr>
            <w:tcW w:w="2126" w:type="dxa"/>
            <w:vAlign w:val="center"/>
          </w:tcPr>
          <w:p w14:paraId="6A64CCC6" w14:textId="77777777" w:rsidR="0072196B" w:rsidRPr="0072196B" w:rsidRDefault="0072196B" w:rsidP="0072196B">
            <w:pPr>
              <w:tabs>
                <w:tab w:val="left" w:pos="0"/>
              </w:tabs>
              <w:jc w:val="center"/>
              <w:rPr>
                <w:lang w:eastAsia="en-US"/>
              </w:rPr>
            </w:pPr>
            <w:r w:rsidRPr="0072196B">
              <w:rPr>
                <w:lang w:eastAsia="en-US"/>
              </w:rPr>
              <w:t>1211,03</w:t>
            </w:r>
          </w:p>
        </w:tc>
        <w:tc>
          <w:tcPr>
            <w:tcW w:w="2126" w:type="dxa"/>
            <w:vAlign w:val="center"/>
          </w:tcPr>
          <w:p w14:paraId="3810AB49" w14:textId="77777777" w:rsidR="0072196B" w:rsidRPr="0072196B" w:rsidRDefault="0072196B" w:rsidP="0072196B">
            <w:pPr>
              <w:tabs>
                <w:tab w:val="left" w:pos="0"/>
              </w:tabs>
              <w:jc w:val="center"/>
              <w:rPr>
                <w:lang w:eastAsia="en-US"/>
              </w:rPr>
            </w:pPr>
            <w:r w:rsidRPr="0072196B">
              <w:rPr>
                <w:lang w:eastAsia="en-US"/>
              </w:rPr>
              <w:t>1270,89</w:t>
            </w:r>
          </w:p>
        </w:tc>
      </w:tr>
      <w:tr w:rsidR="0072196B" w:rsidRPr="0072196B" w14:paraId="73E97B64" w14:textId="77777777" w:rsidTr="00AE6253">
        <w:trPr>
          <w:trHeight w:val="413"/>
        </w:trPr>
        <w:tc>
          <w:tcPr>
            <w:tcW w:w="988" w:type="dxa"/>
            <w:vAlign w:val="center"/>
          </w:tcPr>
          <w:p w14:paraId="623B89A9" w14:textId="77777777" w:rsidR="0072196B" w:rsidRPr="0072196B" w:rsidRDefault="0072196B" w:rsidP="0072196B">
            <w:pPr>
              <w:tabs>
                <w:tab w:val="left" w:pos="0"/>
              </w:tabs>
              <w:jc w:val="center"/>
              <w:rPr>
                <w:lang w:eastAsia="en-US"/>
              </w:rPr>
            </w:pPr>
            <w:r w:rsidRPr="0072196B">
              <w:rPr>
                <w:lang w:eastAsia="en-US"/>
              </w:rPr>
              <w:t>1.6.2.</w:t>
            </w:r>
          </w:p>
        </w:tc>
        <w:tc>
          <w:tcPr>
            <w:tcW w:w="9213" w:type="dxa"/>
            <w:gridSpan w:val="4"/>
            <w:vAlign w:val="center"/>
          </w:tcPr>
          <w:p w14:paraId="211D1634" w14:textId="77777777" w:rsidR="0072196B" w:rsidRPr="0072196B" w:rsidRDefault="0072196B" w:rsidP="0072196B">
            <w:pPr>
              <w:tabs>
                <w:tab w:val="left" w:pos="0"/>
              </w:tabs>
              <w:jc w:val="center"/>
              <w:rPr>
                <w:lang w:eastAsia="en-US"/>
              </w:rPr>
            </w:pPr>
            <w:r w:rsidRPr="0072196B">
              <w:rPr>
                <w:lang w:eastAsia="en-US"/>
              </w:rPr>
              <w:t>С неизолированными стояками</w:t>
            </w:r>
          </w:p>
        </w:tc>
      </w:tr>
      <w:tr w:rsidR="0072196B" w:rsidRPr="0072196B" w14:paraId="7E15A2C8" w14:textId="77777777" w:rsidTr="00AE6253">
        <w:trPr>
          <w:trHeight w:val="413"/>
        </w:trPr>
        <w:tc>
          <w:tcPr>
            <w:tcW w:w="988" w:type="dxa"/>
            <w:vAlign w:val="center"/>
          </w:tcPr>
          <w:p w14:paraId="5F2F9580" w14:textId="77777777" w:rsidR="0072196B" w:rsidRPr="0072196B" w:rsidRDefault="0072196B" w:rsidP="0072196B">
            <w:pPr>
              <w:tabs>
                <w:tab w:val="left" w:pos="0"/>
              </w:tabs>
              <w:jc w:val="center"/>
              <w:rPr>
                <w:lang w:eastAsia="en-US"/>
              </w:rPr>
            </w:pPr>
            <w:r w:rsidRPr="0072196B">
              <w:rPr>
                <w:lang w:eastAsia="en-US"/>
              </w:rPr>
              <w:t>1.6.2.1.</w:t>
            </w:r>
          </w:p>
        </w:tc>
        <w:tc>
          <w:tcPr>
            <w:tcW w:w="2409" w:type="dxa"/>
            <w:vAlign w:val="center"/>
          </w:tcPr>
          <w:p w14:paraId="3F87382D" w14:textId="77777777" w:rsidR="0072196B" w:rsidRPr="0072196B" w:rsidRDefault="0072196B" w:rsidP="0072196B">
            <w:pPr>
              <w:tabs>
                <w:tab w:val="left" w:pos="0"/>
              </w:tabs>
              <w:rPr>
                <w:lang w:eastAsia="en-US"/>
              </w:rPr>
            </w:pPr>
            <w:r w:rsidRPr="0072196B">
              <w:rPr>
                <w:lang w:eastAsia="en-US"/>
              </w:rPr>
              <w:t>при наличии полотенцесушителя</w:t>
            </w:r>
          </w:p>
        </w:tc>
        <w:tc>
          <w:tcPr>
            <w:tcW w:w="2552" w:type="dxa"/>
            <w:vMerge w:val="restart"/>
            <w:vAlign w:val="center"/>
          </w:tcPr>
          <w:p w14:paraId="4182E6AC" w14:textId="77777777" w:rsidR="0072196B" w:rsidRPr="0072196B" w:rsidRDefault="0072196B" w:rsidP="0072196B">
            <w:pPr>
              <w:tabs>
                <w:tab w:val="left" w:pos="0"/>
              </w:tabs>
              <w:rPr>
                <w:lang w:eastAsia="en-US"/>
              </w:rPr>
            </w:pPr>
            <w:r w:rsidRPr="0072196B">
              <w:rPr>
                <w:lang w:eastAsia="en-US"/>
              </w:rPr>
              <w:t>Многоквартирные и индивидуальные жилые дома</w:t>
            </w:r>
          </w:p>
        </w:tc>
        <w:tc>
          <w:tcPr>
            <w:tcW w:w="2126" w:type="dxa"/>
            <w:vAlign w:val="center"/>
          </w:tcPr>
          <w:p w14:paraId="55D82388" w14:textId="77777777" w:rsidR="0072196B" w:rsidRPr="0072196B" w:rsidRDefault="0072196B" w:rsidP="0072196B">
            <w:pPr>
              <w:tabs>
                <w:tab w:val="left" w:pos="0"/>
              </w:tabs>
              <w:jc w:val="center"/>
              <w:rPr>
                <w:lang w:eastAsia="en-US"/>
              </w:rPr>
            </w:pPr>
            <w:r w:rsidRPr="0072196B">
              <w:rPr>
                <w:lang w:eastAsia="en-US"/>
              </w:rPr>
              <w:t>1285,60</w:t>
            </w:r>
          </w:p>
        </w:tc>
        <w:tc>
          <w:tcPr>
            <w:tcW w:w="2126" w:type="dxa"/>
            <w:vAlign w:val="center"/>
          </w:tcPr>
          <w:p w14:paraId="5FD80A72" w14:textId="77777777" w:rsidR="0072196B" w:rsidRPr="0072196B" w:rsidRDefault="0072196B" w:rsidP="0072196B">
            <w:pPr>
              <w:tabs>
                <w:tab w:val="left" w:pos="0"/>
              </w:tabs>
              <w:jc w:val="center"/>
              <w:rPr>
                <w:lang w:eastAsia="en-US"/>
              </w:rPr>
            </w:pPr>
            <w:r w:rsidRPr="0072196B">
              <w:rPr>
                <w:lang w:eastAsia="en-US"/>
              </w:rPr>
              <w:t>1354,21</w:t>
            </w:r>
          </w:p>
        </w:tc>
      </w:tr>
      <w:tr w:rsidR="0072196B" w:rsidRPr="0072196B" w14:paraId="45B28B9B" w14:textId="77777777" w:rsidTr="00AE6253">
        <w:trPr>
          <w:trHeight w:val="130"/>
        </w:trPr>
        <w:tc>
          <w:tcPr>
            <w:tcW w:w="988" w:type="dxa"/>
            <w:vAlign w:val="center"/>
          </w:tcPr>
          <w:p w14:paraId="1F12DE06" w14:textId="77777777" w:rsidR="0072196B" w:rsidRPr="0072196B" w:rsidRDefault="0072196B" w:rsidP="0072196B">
            <w:pPr>
              <w:tabs>
                <w:tab w:val="left" w:pos="0"/>
              </w:tabs>
              <w:jc w:val="center"/>
              <w:rPr>
                <w:bCs/>
              </w:rPr>
            </w:pPr>
            <w:r w:rsidRPr="0072196B">
              <w:rPr>
                <w:lang w:eastAsia="en-US"/>
              </w:rPr>
              <w:t>1.6.2.2.</w:t>
            </w:r>
          </w:p>
        </w:tc>
        <w:tc>
          <w:tcPr>
            <w:tcW w:w="2409" w:type="dxa"/>
            <w:vAlign w:val="center"/>
          </w:tcPr>
          <w:p w14:paraId="31DC6053" w14:textId="77777777" w:rsidR="0072196B" w:rsidRPr="0072196B" w:rsidRDefault="0072196B" w:rsidP="0072196B">
            <w:pPr>
              <w:tabs>
                <w:tab w:val="left" w:pos="0"/>
              </w:tabs>
              <w:jc w:val="center"/>
              <w:rPr>
                <w:bCs/>
              </w:rPr>
            </w:pPr>
            <w:r w:rsidRPr="0072196B">
              <w:rPr>
                <w:lang w:eastAsia="en-US"/>
              </w:rPr>
              <w:t>без полотенцесушителя</w:t>
            </w:r>
          </w:p>
        </w:tc>
        <w:tc>
          <w:tcPr>
            <w:tcW w:w="2552" w:type="dxa"/>
            <w:vMerge/>
            <w:vAlign w:val="center"/>
          </w:tcPr>
          <w:p w14:paraId="6E682951" w14:textId="77777777" w:rsidR="0072196B" w:rsidRPr="0072196B" w:rsidRDefault="0072196B" w:rsidP="0072196B">
            <w:pPr>
              <w:tabs>
                <w:tab w:val="left" w:pos="0"/>
              </w:tabs>
              <w:jc w:val="center"/>
              <w:rPr>
                <w:bCs/>
              </w:rPr>
            </w:pPr>
          </w:p>
        </w:tc>
        <w:tc>
          <w:tcPr>
            <w:tcW w:w="2126" w:type="dxa"/>
            <w:vAlign w:val="center"/>
          </w:tcPr>
          <w:p w14:paraId="2D05E81C" w14:textId="77777777" w:rsidR="0072196B" w:rsidRPr="0072196B" w:rsidRDefault="0072196B" w:rsidP="0072196B">
            <w:pPr>
              <w:tabs>
                <w:tab w:val="left" w:pos="0"/>
              </w:tabs>
              <w:jc w:val="center"/>
              <w:rPr>
                <w:bCs/>
              </w:rPr>
            </w:pPr>
            <w:r w:rsidRPr="0072196B">
              <w:rPr>
                <w:lang w:eastAsia="en-US"/>
              </w:rPr>
              <w:t>1255,85</w:t>
            </w:r>
          </w:p>
        </w:tc>
        <w:tc>
          <w:tcPr>
            <w:tcW w:w="2126" w:type="dxa"/>
            <w:vAlign w:val="center"/>
          </w:tcPr>
          <w:p w14:paraId="56A6525D" w14:textId="77777777" w:rsidR="0072196B" w:rsidRPr="0072196B" w:rsidRDefault="0072196B" w:rsidP="0072196B">
            <w:pPr>
              <w:tabs>
                <w:tab w:val="left" w:pos="0"/>
              </w:tabs>
              <w:jc w:val="center"/>
              <w:rPr>
                <w:lang w:eastAsia="en-US"/>
              </w:rPr>
            </w:pPr>
            <w:r w:rsidRPr="0072196B">
              <w:rPr>
                <w:lang w:eastAsia="en-US"/>
              </w:rPr>
              <w:t>1320,74</w:t>
            </w:r>
          </w:p>
        </w:tc>
      </w:tr>
      <w:bookmarkEnd w:id="235"/>
      <w:tr w:rsidR="0072196B" w:rsidRPr="0072196B" w14:paraId="12F95333" w14:textId="77777777" w:rsidTr="00AE6253">
        <w:trPr>
          <w:trHeight w:val="327"/>
        </w:trPr>
        <w:tc>
          <w:tcPr>
            <w:tcW w:w="10201" w:type="dxa"/>
            <w:gridSpan w:val="5"/>
            <w:vAlign w:val="center"/>
          </w:tcPr>
          <w:p w14:paraId="6DA2A0A2" w14:textId="77777777" w:rsidR="0072196B" w:rsidRPr="0072196B" w:rsidRDefault="0072196B" w:rsidP="0072196B">
            <w:pPr>
              <w:numPr>
                <w:ilvl w:val="0"/>
                <w:numId w:val="32"/>
              </w:numPr>
              <w:tabs>
                <w:tab w:val="left" w:pos="0"/>
              </w:tabs>
              <w:contextualSpacing/>
              <w:jc w:val="center"/>
              <w:rPr>
                <w:bCs/>
              </w:rPr>
            </w:pPr>
            <w:r w:rsidRPr="0072196B">
              <w:rPr>
                <w:bCs/>
              </w:rPr>
              <w:t xml:space="preserve">Компонент на холодную воду, </w:t>
            </w:r>
            <w:proofErr w:type="spellStart"/>
            <w:r w:rsidRPr="0072196B">
              <w:rPr>
                <w:bCs/>
              </w:rPr>
              <w:t>руб</w:t>
            </w:r>
            <w:proofErr w:type="spellEnd"/>
            <w:r w:rsidRPr="0072196B">
              <w:rPr>
                <w:bCs/>
              </w:rPr>
              <w:t>/м</w:t>
            </w:r>
            <w:r w:rsidRPr="0072196B">
              <w:rPr>
                <w:bCs/>
                <w:vertAlign w:val="superscript"/>
              </w:rPr>
              <w:t>3</w:t>
            </w:r>
          </w:p>
        </w:tc>
      </w:tr>
      <w:tr w:rsidR="0072196B" w:rsidRPr="0072196B" w14:paraId="42F211EE" w14:textId="77777777" w:rsidTr="00AE6253">
        <w:trPr>
          <w:trHeight w:val="417"/>
        </w:trPr>
        <w:tc>
          <w:tcPr>
            <w:tcW w:w="988" w:type="dxa"/>
            <w:vAlign w:val="center"/>
          </w:tcPr>
          <w:p w14:paraId="01F9982F" w14:textId="77777777" w:rsidR="0072196B" w:rsidRPr="0072196B" w:rsidRDefault="0072196B" w:rsidP="0072196B">
            <w:pPr>
              <w:tabs>
                <w:tab w:val="left" w:pos="0"/>
              </w:tabs>
              <w:jc w:val="center"/>
              <w:rPr>
                <w:bCs/>
              </w:rPr>
            </w:pPr>
            <w:r w:rsidRPr="0072196B">
              <w:rPr>
                <w:lang w:eastAsia="en-US"/>
              </w:rPr>
              <w:t>2.1.</w:t>
            </w:r>
          </w:p>
        </w:tc>
        <w:tc>
          <w:tcPr>
            <w:tcW w:w="2409" w:type="dxa"/>
            <w:vAlign w:val="center"/>
          </w:tcPr>
          <w:p w14:paraId="5F4FEF94" w14:textId="77777777" w:rsidR="0072196B" w:rsidRPr="0072196B" w:rsidRDefault="0072196B" w:rsidP="0072196B">
            <w:pPr>
              <w:tabs>
                <w:tab w:val="left" w:pos="0"/>
              </w:tabs>
              <w:rPr>
                <w:bCs/>
              </w:rPr>
            </w:pPr>
            <w:r w:rsidRPr="0072196B">
              <w:rPr>
                <w:lang w:eastAsia="en-US"/>
              </w:rPr>
              <w:t>ОАО «СКЭК</w:t>
            </w:r>
            <w:proofErr w:type="gramStart"/>
            <w:r w:rsidRPr="0072196B">
              <w:rPr>
                <w:lang w:eastAsia="en-US"/>
              </w:rPr>
              <w:t xml:space="preserve">»,   </w:t>
            </w:r>
            <w:proofErr w:type="gramEnd"/>
            <w:r w:rsidRPr="0072196B">
              <w:rPr>
                <w:lang w:eastAsia="en-US"/>
              </w:rPr>
              <w:t>ИНН 4205153492</w:t>
            </w:r>
          </w:p>
        </w:tc>
        <w:tc>
          <w:tcPr>
            <w:tcW w:w="2552" w:type="dxa"/>
            <w:vMerge w:val="restart"/>
            <w:vAlign w:val="center"/>
          </w:tcPr>
          <w:p w14:paraId="18A6FCED" w14:textId="77777777" w:rsidR="0072196B" w:rsidRPr="0072196B" w:rsidRDefault="0072196B" w:rsidP="0072196B">
            <w:pPr>
              <w:tabs>
                <w:tab w:val="left" w:pos="0"/>
              </w:tabs>
              <w:rPr>
                <w:bCs/>
              </w:rPr>
            </w:pPr>
            <w:r w:rsidRPr="0072196B">
              <w:rPr>
                <w:color w:val="000000"/>
                <w:lang w:eastAsia="en-US"/>
              </w:rPr>
              <w:t>Многоквартирные                    и индивидуальные жилые дома</w:t>
            </w:r>
          </w:p>
        </w:tc>
        <w:tc>
          <w:tcPr>
            <w:tcW w:w="2126" w:type="dxa"/>
            <w:vAlign w:val="center"/>
          </w:tcPr>
          <w:p w14:paraId="5941D9C0" w14:textId="77777777" w:rsidR="0072196B" w:rsidRPr="0072196B" w:rsidRDefault="0072196B" w:rsidP="0072196B">
            <w:pPr>
              <w:tabs>
                <w:tab w:val="left" w:pos="0"/>
              </w:tabs>
              <w:jc w:val="center"/>
              <w:rPr>
                <w:bCs/>
              </w:rPr>
            </w:pPr>
            <w:r w:rsidRPr="0072196B">
              <w:rPr>
                <w:lang w:eastAsia="en-US"/>
              </w:rPr>
              <w:t>45,49</w:t>
            </w:r>
          </w:p>
        </w:tc>
        <w:tc>
          <w:tcPr>
            <w:tcW w:w="2126" w:type="dxa"/>
            <w:vAlign w:val="center"/>
          </w:tcPr>
          <w:p w14:paraId="4E4B89CB" w14:textId="77777777" w:rsidR="0072196B" w:rsidRPr="0072196B" w:rsidRDefault="0072196B" w:rsidP="0072196B">
            <w:pPr>
              <w:tabs>
                <w:tab w:val="left" w:pos="0"/>
              </w:tabs>
              <w:jc w:val="center"/>
              <w:rPr>
                <w:bCs/>
              </w:rPr>
            </w:pPr>
            <w:r w:rsidRPr="0072196B">
              <w:rPr>
                <w:lang w:eastAsia="en-US"/>
              </w:rPr>
              <w:t>49,58</w:t>
            </w:r>
          </w:p>
        </w:tc>
      </w:tr>
      <w:tr w:rsidR="0072196B" w:rsidRPr="0072196B" w14:paraId="160F882D" w14:textId="77777777" w:rsidTr="00AE6253">
        <w:trPr>
          <w:trHeight w:val="417"/>
        </w:trPr>
        <w:tc>
          <w:tcPr>
            <w:tcW w:w="988" w:type="dxa"/>
            <w:vAlign w:val="center"/>
          </w:tcPr>
          <w:p w14:paraId="5BA6A17D" w14:textId="77777777" w:rsidR="0072196B" w:rsidRPr="0072196B" w:rsidRDefault="0072196B" w:rsidP="0072196B">
            <w:pPr>
              <w:tabs>
                <w:tab w:val="left" w:pos="0"/>
              </w:tabs>
              <w:jc w:val="center"/>
              <w:rPr>
                <w:lang w:eastAsia="en-US"/>
              </w:rPr>
            </w:pPr>
            <w:r w:rsidRPr="0072196B">
              <w:rPr>
                <w:lang w:eastAsia="en-US"/>
              </w:rPr>
              <w:t>2.2.</w:t>
            </w:r>
          </w:p>
        </w:tc>
        <w:tc>
          <w:tcPr>
            <w:tcW w:w="2409" w:type="dxa"/>
            <w:vAlign w:val="center"/>
          </w:tcPr>
          <w:p w14:paraId="228E23EF" w14:textId="77777777" w:rsidR="0072196B" w:rsidRPr="0072196B" w:rsidRDefault="0072196B" w:rsidP="0072196B">
            <w:pPr>
              <w:tabs>
                <w:tab w:val="left" w:pos="0"/>
              </w:tabs>
              <w:rPr>
                <w:lang w:eastAsia="en-US"/>
              </w:rPr>
            </w:pPr>
            <w:r w:rsidRPr="0072196B">
              <w:rPr>
                <w:lang w:eastAsia="en-US"/>
              </w:rPr>
              <w:t xml:space="preserve">ООО «НТСК», </w:t>
            </w:r>
          </w:p>
          <w:p w14:paraId="42055467" w14:textId="77777777" w:rsidR="0072196B" w:rsidRPr="0072196B" w:rsidRDefault="0072196B" w:rsidP="0072196B">
            <w:pPr>
              <w:tabs>
                <w:tab w:val="left" w:pos="0"/>
              </w:tabs>
              <w:rPr>
                <w:lang w:eastAsia="en-US"/>
              </w:rPr>
            </w:pPr>
            <w:r w:rsidRPr="0072196B">
              <w:rPr>
                <w:lang w:eastAsia="en-US"/>
              </w:rPr>
              <w:t xml:space="preserve">ИНН 5406993045 </w:t>
            </w:r>
          </w:p>
        </w:tc>
        <w:tc>
          <w:tcPr>
            <w:tcW w:w="2552" w:type="dxa"/>
            <w:vMerge/>
            <w:vAlign w:val="center"/>
          </w:tcPr>
          <w:p w14:paraId="6183BF52" w14:textId="77777777" w:rsidR="0072196B" w:rsidRPr="0072196B" w:rsidRDefault="0072196B" w:rsidP="0072196B">
            <w:pPr>
              <w:tabs>
                <w:tab w:val="left" w:pos="0"/>
              </w:tabs>
              <w:rPr>
                <w:color w:val="000000"/>
                <w:lang w:eastAsia="en-US"/>
              </w:rPr>
            </w:pPr>
          </w:p>
        </w:tc>
        <w:tc>
          <w:tcPr>
            <w:tcW w:w="2126" w:type="dxa"/>
            <w:vAlign w:val="center"/>
          </w:tcPr>
          <w:p w14:paraId="164F86B5" w14:textId="77777777" w:rsidR="0072196B" w:rsidRPr="0072196B" w:rsidRDefault="0072196B" w:rsidP="0072196B">
            <w:pPr>
              <w:tabs>
                <w:tab w:val="left" w:pos="0"/>
              </w:tabs>
              <w:jc w:val="center"/>
              <w:rPr>
                <w:lang w:eastAsia="en-US"/>
              </w:rPr>
            </w:pPr>
            <w:r w:rsidRPr="0072196B">
              <w:rPr>
                <w:lang w:eastAsia="en-US"/>
              </w:rPr>
              <w:t>47,50</w:t>
            </w:r>
          </w:p>
        </w:tc>
        <w:tc>
          <w:tcPr>
            <w:tcW w:w="2126" w:type="dxa"/>
            <w:vAlign w:val="center"/>
          </w:tcPr>
          <w:p w14:paraId="03EF8009" w14:textId="77777777" w:rsidR="0072196B" w:rsidRPr="0072196B" w:rsidRDefault="0072196B" w:rsidP="0072196B">
            <w:pPr>
              <w:tabs>
                <w:tab w:val="left" w:pos="0"/>
              </w:tabs>
              <w:jc w:val="center"/>
              <w:rPr>
                <w:lang w:eastAsia="en-US"/>
              </w:rPr>
            </w:pPr>
            <w:r w:rsidRPr="0072196B">
              <w:rPr>
                <w:lang w:eastAsia="en-US"/>
              </w:rPr>
              <w:t>49,54</w:t>
            </w:r>
          </w:p>
        </w:tc>
      </w:tr>
    </w:tbl>
    <w:p w14:paraId="6CE7F4F2" w14:textId="77777777" w:rsidR="0072196B" w:rsidRPr="0072196B" w:rsidRDefault="0072196B" w:rsidP="0072196B">
      <w:pPr>
        <w:tabs>
          <w:tab w:val="left" w:pos="1365"/>
        </w:tabs>
        <w:ind w:left="-284"/>
        <w:jc w:val="both"/>
        <w:rPr>
          <w:bCs/>
          <w:sz w:val="28"/>
          <w:szCs w:val="28"/>
        </w:rPr>
      </w:pPr>
      <w:r w:rsidRPr="0072196B">
        <w:rPr>
          <w:bCs/>
          <w:sz w:val="28"/>
          <w:szCs w:val="28"/>
        </w:rPr>
        <w:t xml:space="preserve">      </w:t>
      </w:r>
    </w:p>
    <w:p w14:paraId="19ACD683" w14:textId="77777777" w:rsidR="0072196B" w:rsidRPr="0072196B" w:rsidRDefault="0072196B" w:rsidP="0072196B">
      <w:pPr>
        <w:tabs>
          <w:tab w:val="left" w:pos="1365"/>
        </w:tabs>
        <w:ind w:left="-284" w:firstLine="568"/>
        <w:jc w:val="both"/>
        <w:rPr>
          <w:bCs/>
          <w:sz w:val="28"/>
          <w:szCs w:val="28"/>
        </w:rPr>
      </w:pPr>
      <w:r w:rsidRPr="0072196B">
        <w:rPr>
          <w:bCs/>
          <w:sz w:val="28"/>
          <w:szCs w:val="28"/>
        </w:rPr>
        <w:t xml:space="preserve">* Льготные тарифы установлены с учетом пункта 6 статьи 168 Налогового кодекса Российской Федерации (часть вторая).  </w:t>
      </w:r>
    </w:p>
    <w:p w14:paraId="16AE16F7" w14:textId="77777777" w:rsidR="0072196B" w:rsidRPr="0072196B" w:rsidRDefault="0072196B" w:rsidP="0072196B">
      <w:pPr>
        <w:tabs>
          <w:tab w:val="left" w:pos="1365"/>
        </w:tabs>
        <w:ind w:left="-284" w:right="-284" w:firstLine="568"/>
        <w:jc w:val="both"/>
        <w:rPr>
          <w:sz w:val="28"/>
          <w:szCs w:val="28"/>
          <w:lang w:eastAsia="en-US"/>
        </w:rPr>
      </w:pPr>
      <w:r w:rsidRPr="0072196B">
        <w:rPr>
          <w:sz w:val="28"/>
          <w:szCs w:val="28"/>
          <w:lang w:eastAsia="en-US"/>
        </w:rPr>
        <w:t xml:space="preserve">**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нормативов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72196B">
        <w:rPr>
          <w:sz w:val="28"/>
          <w:szCs w:val="28"/>
          <w:lang w:eastAsia="en-US"/>
        </w:rPr>
        <w:t>Мысковского</w:t>
      </w:r>
      <w:proofErr w:type="spellEnd"/>
      <w:r w:rsidRPr="0072196B">
        <w:rPr>
          <w:sz w:val="28"/>
          <w:szCs w:val="28"/>
          <w:lang w:eastAsia="en-US"/>
        </w:rPr>
        <w:t xml:space="preserve">, </w:t>
      </w:r>
      <w:proofErr w:type="spellStart"/>
      <w:r w:rsidRPr="0072196B">
        <w:rPr>
          <w:sz w:val="28"/>
          <w:szCs w:val="28"/>
          <w:lang w:eastAsia="en-US"/>
        </w:rPr>
        <w:t>Полысаевского</w:t>
      </w:r>
      <w:proofErr w:type="spellEnd"/>
      <w:r w:rsidRPr="0072196B">
        <w:rPr>
          <w:sz w:val="28"/>
          <w:szCs w:val="28"/>
          <w:lang w:eastAsia="en-US"/>
        </w:rPr>
        <w:t xml:space="preserve">, </w:t>
      </w:r>
      <w:proofErr w:type="spellStart"/>
      <w:r w:rsidRPr="0072196B">
        <w:rPr>
          <w:sz w:val="28"/>
          <w:szCs w:val="28"/>
          <w:lang w:eastAsia="en-US"/>
        </w:rPr>
        <w:t>Тайгинского</w:t>
      </w:r>
      <w:proofErr w:type="spellEnd"/>
      <w:r w:rsidRPr="0072196B">
        <w:rPr>
          <w:sz w:val="28"/>
          <w:szCs w:val="28"/>
          <w:lang w:eastAsia="en-US"/>
        </w:rPr>
        <w:t xml:space="preserve"> городских округов». </w:t>
      </w:r>
    </w:p>
    <w:p w14:paraId="2FB3BE20" w14:textId="77777777" w:rsidR="0072196B" w:rsidRPr="0072196B" w:rsidRDefault="0072196B" w:rsidP="0072196B">
      <w:pPr>
        <w:jc w:val="both"/>
        <w:rPr>
          <w:sz w:val="28"/>
          <w:szCs w:val="28"/>
          <w:lang w:eastAsia="en-US"/>
        </w:rPr>
      </w:pPr>
    </w:p>
    <w:p w14:paraId="1D91948A" w14:textId="77777777" w:rsidR="0072196B" w:rsidRPr="0072196B" w:rsidRDefault="0072196B" w:rsidP="0072196B">
      <w:pPr>
        <w:jc w:val="both"/>
        <w:rPr>
          <w:sz w:val="28"/>
          <w:szCs w:val="28"/>
          <w:lang w:eastAsia="en-US"/>
        </w:rPr>
      </w:pPr>
    </w:p>
    <w:p w14:paraId="74FC2D79" w14:textId="77777777" w:rsidR="0072196B" w:rsidRPr="0072196B" w:rsidRDefault="0072196B" w:rsidP="0072196B">
      <w:pPr>
        <w:jc w:val="both"/>
        <w:rPr>
          <w:sz w:val="28"/>
          <w:szCs w:val="28"/>
          <w:lang w:eastAsia="en-US"/>
        </w:rPr>
      </w:pPr>
    </w:p>
    <w:p w14:paraId="096975C5" w14:textId="77777777" w:rsidR="0072196B" w:rsidRPr="0072196B" w:rsidRDefault="0072196B" w:rsidP="0072196B">
      <w:pPr>
        <w:jc w:val="both"/>
        <w:rPr>
          <w:sz w:val="28"/>
          <w:szCs w:val="28"/>
          <w:lang w:eastAsia="en-US"/>
        </w:rPr>
      </w:pPr>
    </w:p>
    <w:p w14:paraId="2DD7AEF4" w14:textId="77777777" w:rsidR="0072196B" w:rsidRPr="0072196B" w:rsidRDefault="0072196B" w:rsidP="0072196B">
      <w:pPr>
        <w:jc w:val="both"/>
        <w:rPr>
          <w:sz w:val="28"/>
          <w:szCs w:val="28"/>
          <w:lang w:eastAsia="en-US"/>
        </w:rPr>
      </w:pPr>
    </w:p>
    <w:p w14:paraId="465F9CCF" w14:textId="77777777" w:rsidR="0072196B" w:rsidRPr="0072196B" w:rsidRDefault="0072196B" w:rsidP="0072196B">
      <w:pPr>
        <w:jc w:val="both"/>
        <w:rPr>
          <w:sz w:val="28"/>
          <w:szCs w:val="28"/>
          <w:lang w:eastAsia="en-US"/>
        </w:rPr>
      </w:pPr>
    </w:p>
    <w:p w14:paraId="5D0F86B1" w14:textId="77777777" w:rsidR="0072196B" w:rsidRPr="0072196B" w:rsidRDefault="0072196B" w:rsidP="0072196B">
      <w:pPr>
        <w:jc w:val="both"/>
        <w:rPr>
          <w:sz w:val="28"/>
          <w:szCs w:val="28"/>
          <w:lang w:eastAsia="en-US"/>
        </w:rPr>
      </w:pPr>
    </w:p>
    <w:p w14:paraId="37AF17CE" w14:textId="77777777" w:rsidR="0072196B" w:rsidRPr="0072196B" w:rsidRDefault="0072196B" w:rsidP="0072196B">
      <w:pPr>
        <w:jc w:val="both"/>
        <w:rPr>
          <w:sz w:val="28"/>
          <w:szCs w:val="28"/>
          <w:lang w:eastAsia="en-US"/>
        </w:rPr>
      </w:pPr>
    </w:p>
    <w:p w14:paraId="53311C11" w14:textId="77777777" w:rsidR="0072196B" w:rsidRPr="0072196B" w:rsidRDefault="0072196B" w:rsidP="0072196B">
      <w:pPr>
        <w:jc w:val="both"/>
        <w:rPr>
          <w:sz w:val="28"/>
          <w:szCs w:val="28"/>
          <w:lang w:eastAsia="en-US"/>
        </w:rPr>
      </w:pPr>
    </w:p>
    <w:p w14:paraId="1E0E970A" w14:textId="77777777" w:rsidR="0072196B" w:rsidRPr="0072196B" w:rsidRDefault="0072196B" w:rsidP="0072196B">
      <w:pPr>
        <w:jc w:val="both"/>
        <w:rPr>
          <w:sz w:val="28"/>
          <w:szCs w:val="28"/>
          <w:lang w:eastAsia="en-US"/>
        </w:rPr>
      </w:pPr>
    </w:p>
    <w:p w14:paraId="4DE964D5" w14:textId="77777777" w:rsidR="000A2EDF" w:rsidRDefault="000A2EDF" w:rsidP="00743063">
      <w:pPr>
        <w:tabs>
          <w:tab w:val="left" w:pos="5580"/>
          <w:tab w:val="left" w:pos="9498"/>
        </w:tabs>
        <w:ind w:right="-569"/>
        <w:sectPr w:rsidR="000A2EDF" w:rsidSect="00003587">
          <w:pgSz w:w="11906" w:h="16838"/>
          <w:pgMar w:top="709" w:right="851" w:bottom="284" w:left="1701" w:header="709" w:footer="709" w:gutter="0"/>
          <w:cols w:space="708"/>
          <w:titlePg/>
          <w:docGrid w:linePitch="360"/>
        </w:sectPr>
      </w:pPr>
    </w:p>
    <w:p w14:paraId="0DCE1C4B" w14:textId="741F2502" w:rsidR="000A2EDF" w:rsidRPr="001828C5" w:rsidRDefault="000A2EDF" w:rsidP="000A2EDF">
      <w:pPr>
        <w:tabs>
          <w:tab w:val="left" w:pos="5580"/>
          <w:tab w:val="left" w:pos="9498"/>
        </w:tabs>
        <w:ind w:left="-1921" w:right="-569" w:firstLine="7591"/>
      </w:pPr>
      <w:r w:rsidRPr="001828C5">
        <w:lastRenderedPageBreak/>
        <w:t xml:space="preserve">Приложение № </w:t>
      </w:r>
      <w:r>
        <w:t>15</w:t>
      </w:r>
      <w:r>
        <w:t>9</w:t>
      </w:r>
      <w:r>
        <w:t xml:space="preserve"> </w:t>
      </w:r>
      <w:r w:rsidRPr="001828C5">
        <w:t xml:space="preserve">к </w:t>
      </w:r>
      <w:r>
        <w:t xml:space="preserve">протоколу </w:t>
      </w:r>
      <w:r w:rsidRPr="001828C5">
        <w:t>№ 8</w:t>
      </w:r>
      <w:r>
        <w:t>7</w:t>
      </w:r>
    </w:p>
    <w:p w14:paraId="372025B7" w14:textId="77777777" w:rsidR="000A2EDF" w:rsidRPr="001828C5" w:rsidRDefault="000A2EDF" w:rsidP="000A2EDF">
      <w:pPr>
        <w:tabs>
          <w:tab w:val="left" w:pos="5580"/>
          <w:tab w:val="left" w:pos="9498"/>
        </w:tabs>
        <w:ind w:left="-1921" w:right="-569" w:firstLine="7591"/>
      </w:pPr>
      <w:r w:rsidRPr="001828C5">
        <w:t>заседания правления Региональной</w:t>
      </w:r>
    </w:p>
    <w:p w14:paraId="6753A75C" w14:textId="77777777" w:rsidR="000A2EDF" w:rsidRPr="001828C5" w:rsidRDefault="000A2EDF" w:rsidP="000A2EDF">
      <w:pPr>
        <w:tabs>
          <w:tab w:val="left" w:pos="5580"/>
          <w:tab w:val="left" w:pos="9498"/>
        </w:tabs>
        <w:ind w:left="-1921" w:right="-569" w:firstLine="7591"/>
      </w:pPr>
      <w:r w:rsidRPr="001828C5">
        <w:t>энергетической комиссии</w:t>
      </w:r>
    </w:p>
    <w:p w14:paraId="0F485203" w14:textId="29E0588C" w:rsidR="000A2EDF" w:rsidRDefault="000A2EDF" w:rsidP="000A2EDF">
      <w:pPr>
        <w:tabs>
          <w:tab w:val="left" w:pos="5580"/>
          <w:tab w:val="left" w:pos="9498"/>
        </w:tabs>
        <w:ind w:left="-1921" w:right="-569" w:firstLine="7591"/>
      </w:pPr>
      <w:r w:rsidRPr="001828C5">
        <w:t xml:space="preserve">Кузбасса от </w:t>
      </w:r>
      <w:r>
        <w:t>20</w:t>
      </w:r>
      <w:r w:rsidRPr="001828C5">
        <w:t>.12.2021</w:t>
      </w:r>
    </w:p>
    <w:p w14:paraId="1EB1B2DA" w14:textId="77777777" w:rsidR="00EA6634" w:rsidRDefault="00EA6634" w:rsidP="000A2EDF">
      <w:pPr>
        <w:tabs>
          <w:tab w:val="left" w:pos="5580"/>
          <w:tab w:val="left" w:pos="9498"/>
        </w:tabs>
        <w:ind w:left="-1921" w:right="-569" w:firstLine="7591"/>
      </w:pPr>
    </w:p>
    <w:p w14:paraId="06BED10B" w14:textId="77777777" w:rsidR="006D477A" w:rsidRPr="006D477A" w:rsidRDefault="006D477A" w:rsidP="006D477A">
      <w:pPr>
        <w:keepNext/>
        <w:jc w:val="center"/>
        <w:outlineLvl w:val="0"/>
        <w:rPr>
          <w:b/>
          <w:iCs/>
          <w:sz w:val="28"/>
          <w:szCs w:val="28"/>
        </w:rPr>
      </w:pPr>
      <w:r w:rsidRPr="006D477A">
        <w:rPr>
          <w:b/>
          <w:iCs/>
          <w:sz w:val="28"/>
          <w:szCs w:val="28"/>
        </w:rPr>
        <w:t>Экспертное заключение</w:t>
      </w:r>
    </w:p>
    <w:p w14:paraId="61664D10" w14:textId="77777777" w:rsidR="006D477A" w:rsidRPr="006D477A" w:rsidRDefault="006D477A" w:rsidP="006D477A">
      <w:pPr>
        <w:keepNext/>
        <w:jc w:val="center"/>
        <w:outlineLvl w:val="0"/>
        <w:rPr>
          <w:b/>
          <w:iCs/>
          <w:sz w:val="28"/>
          <w:szCs w:val="28"/>
        </w:rPr>
      </w:pPr>
      <w:r w:rsidRPr="006D477A">
        <w:rPr>
          <w:b/>
          <w:iCs/>
          <w:sz w:val="28"/>
          <w:szCs w:val="28"/>
        </w:rPr>
        <w:t>Региональной энергетической комиссии Кузбасса</w:t>
      </w:r>
    </w:p>
    <w:p w14:paraId="2CA75640" w14:textId="77777777" w:rsidR="006D477A" w:rsidRPr="006D477A" w:rsidRDefault="006D477A" w:rsidP="006D477A">
      <w:pPr>
        <w:tabs>
          <w:tab w:val="left" w:pos="10206"/>
        </w:tabs>
        <w:jc w:val="center"/>
        <w:rPr>
          <w:sz w:val="28"/>
          <w:szCs w:val="28"/>
        </w:rPr>
      </w:pPr>
      <w:r w:rsidRPr="006D477A">
        <w:rPr>
          <w:sz w:val="28"/>
          <w:szCs w:val="28"/>
        </w:rPr>
        <w:t>для установления льготных тарифов на холодное, горячее водоснабжение, водоотведение, тепловую энергию (мощность), твердое топливо, сжиженный газ на территории Краснобродского городского округа на 2022 год</w:t>
      </w:r>
    </w:p>
    <w:p w14:paraId="27310ECB" w14:textId="77777777" w:rsidR="006D477A" w:rsidRPr="006D477A" w:rsidRDefault="006D477A" w:rsidP="006D477A">
      <w:pPr>
        <w:widowControl w:val="0"/>
        <w:autoSpaceDE w:val="0"/>
        <w:autoSpaceDN w:val="0"/>
        <w:adjustRightInd w:val="0"/>
        <w:ind w:firstLine="709"/>
        <w:jc w:val="both"/>
      </w:pPr>
    </w:p>
    <w:p w14:paraId="201147CE" w14:textId="77777777" w:rsidR="006D477A" w:rsidRPr="006D477A" w:rsidRDefault="006D477A" w:rsidP="006D477A">
      <w:pPr>
        <w:shd w:val="clear" w:color="auto" w:fill="FFFFFF"/>
        <w:jc w:val="center"/>
        <w:rPr>
          <w:b/>
          <w:bCs/>
          <w:color w:val="000000"/>
          <w:sz w:val="28"/>
          <w:szCs w:val="28"/>
        </w:rPr>
      </w:pPr>
      <w:r w:rsidRPr="006D477A">
        <w:rPr>
          <w:b/>
          <w:bCs/>
          <w:color w:val="000000"/>
          <w:sz w:val="28"/>
          <w:szCs w:val="28"/>
        </w:rPr>
        <w:t>Нормативно методическая база</w:t>
      </w:r>
    </w:p>
    <w:p w14:paraId="51FC7D4E" w14:textId="77777777" w:rsidR="006D477A" w:rsidRPr="006D477A" w:rsidRDefault="006D477A" w:rsidP="006D477A">
      <w:pPr>
        <w:widowControl w:val="0"/>
        <w:autoSpaceDE w:val="0"/>
        <w:autoSpaceDN w:val="0"/>
        <w:adjustRightInd w:val="0"/>
        <w:ind w:firstLine="709"/>
        <w:jc w:val="both"/>
      </w:pPr>
    </w:p>
    <w:p w14:paraId="5E600083" w14:textId="77777777" w:rsidR="006D477A" w:rsidRPr="006D477A" w:rsidRDefault="006D477A" w:rsidP="006D477A">
      <w:pPr>
        <w:ind w:firstLineChars="160" w:firstLine="448"/>
        <w:jc w:val="both"/>
        <w:rPr>
          <w:sz w:val="28"/>
          <w:szCs w:val="28"/>
        </w:rPr>
      </w:pPr>
      <w:r w:rsidRPr="006D477A">
        <w:rPr>
          <w:sz w:val="28"/>
          <w:szCs w:val="28"/>
        </w:rPr>
        <w:t xml:space="preserve">Тарифы подлежат регулированию в соответствии </w:t>
      </w:r>
      <w:r w:rsidRPr="006D477A">
        <w:rPr>
          <w:sz w:val="28"/>
          <w:szCs w:val="28"/>
          <w:lang w:val="en-US"/>
        </w:rPr>
        <w:t>c</w:t>
      </w:r>
      <w:r w:rsidRPr="006D477A">
        <w:rPr>
          <w:sz w:val="28"/>
          <w:szCs w:val="28"/>
        </w:rPr>
        <w:t xml:space="preserve"> Федеральными законами от 27.07.2010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24008000" w14:textId="77777777" w:rsidR="006D477A" w:rsidRPr="006D477A" w:rsidRDefault="006D477A" w:rsidP="006D477A">
      <w:pPr>
        <w:ind w:firstLineChars="160" w:firstLine="448"/>
        <w:jc w:val="both"/>
        <w:rPr>
          <w:sz w:val="28"/>
          <w:szCs w:val="28"/>
        </w:rPr>
      </w:pPr>
      <w:r w:rsidRPr="006D477A">
        <w:rPr>
          <w:rFonts w:hint="eastAsia"/>
          <w:sz w:val="28"/>
          <w:szCs w:val="28"/>
        </w:rPr>
        <w:t>Средний</w:t>
      </w:r>
      <w:r w:rsidRPr="006D477A">
        <w:rPr>
          <w:sz w:val="28"/>
          <w:szCs w:val="28"/>
        </w:rPr>
        <w:t xml:space="preserve"> </w:t>
      </w:r>
      <w:r w:rsidRPr="006D477A">
        <w:rPr>
          <w:rFonts w:hint="eastAsia"/>
          <w:sz w:val="28"/>
          <w:szCs w:val="28"/>
        </w:rPr>
        <w:t>индекс</w:t>
      </w:r>
      <w:r w:rsidRPr="006D477A">
        <w:rPr>
          <w:sz w:val="28"/>
          <w:szCs w:val="28"/>
        </w:rPr>
        <w:t xml:space="preserve"> </w:t>
      </w:r>
      <w:r w:rsidRPr="006D477A">
        <w:rPr>
          <w:rFonts w:hint="eastAsia"/>
          <w:sz w:val="28"/>
          <w:szCs w:val="28"/>
        </w:rPr>
        <w:t>изменения</w:t>
      </w:r>
      <w:r w:rsidRPr="006D477A">
        <w:rPr>
          <w:sz w:val="28"/>
          <w:szCs w:val="28"/>
        </w:rPr>
        <w:t xml:space="preserve"> </w:t>
      </w:r>
      <w:r w:rsidRPr="006D477A">
        <w:rPr>
          <w:rFonts w:hint="eastAsia"/>
          <w:sz w:val="28"/>
          <w:szCs w:val="28"/>
        </w:rPr>
        <w:t>размера</w:t>
      </w:r>
      <w:r w:rsidRPr="006D477A">
        <w:rPr>
          <w:sz w:val="28"/>
          <w:szCs w:val="28"/>
        </w:rPr>
        <w:t xml:space="preserve"> </w:t>
      </w:r>
      <w:r w:rsidRPr="006D477A">
        <w:rPr>
          <w:rFonts w:hint="eastAsia"/>
          <w:sz w:val="28"/>
          <w:szCs w:val="28"/>
        </w:rPr>
        <w:t>вносимой</w:t>
      </w:r>
      <w:r w:rsidRPr="006D477A">
        <w:rPr>
          <w:sz w:val="28"/>
          <w:szCs w:val="28"/>
        </w:rPr>
        <w:t xml:space="preserve"> </w:t>
      </w:r>
      <w:r w:rsidRPr="006D477A">
        <w:rPr>
          <w:rFonts w:hint="eastAsia"/>
          <w:sz w:val="28"/>
          <w:szCs w:val="28"/>
        </w:rPr>
        <w:t>гражданами</w:t>
      </w:r>
      <w:r w:rsidRPr="006D477A">
        <w:rPr>
          <w:sz w:val="28"/>
          <w:szCs w:val="28"/>
        </w:rPr>
        <w:t xml:space="preserve"> </w:t>
      </w:r>
      <w:r w:rsidRPr="006D477A">
        <w:rPr>
          <w:rFonts w:hint="eastAsia"/>
          <w:sz w:val="28"/>
          <w:szCs w:val="28"/>
        </w:rPr>
        <w:t>платы</w:t>
      </w:r>
      <w:r w:rsidRPr="006D477A">
        <w:rPr>
          <w:sz w:val="28"/>
          <w:szCs w:val="28"/>
        </w:rPr>
        <w:t xml:space="preserve">                          </w:t>
      </w:r>
      <w:r w:rsidRPr="006D477A">
        <w:rPr>
          <w:rFonts w:hint="eastAsia"/>
          <w:sz w:val="28"/>
          <w:szCs w:val="28"/>
        </w:rPr>
        <w:t>за</w:t>
      </w:r>
      <w:r w:rsidRPr="006D477A">
        <w:rPr>
          <w:sz w:val="28"/>
          <w:szCs w:val="28"/>
        </w:rPr>
        <w:t xml:space="preserve"> </w:t>
      </w:r>
      <w:r w:rsidRPr="006D477A">
        <w:rPr>
          <w:rFonts w:hint="eastAsia"/>
          <w:sz w:val="28"/>
          <w:szCs w:val="28"/>
        </w:rPr>
        <w:t>коммунальные</w:t>
      </w:r>
      <w:r w:rsidRPr="006D477A">
        <w:rPr>
          <w:sz w:val="28"/>
          <w:szCs w:val="28"/>
        </w:rPr>
        <w:t xml:space="preserve"> </w:t>
      </w:r>
      <w:r w:rsidRPr="006D477A">
        <w:rPr>
          <w:rFonts w:hint="eastAsia"/>
          <w:sz w:val="28"/>
          <w:szCs w:val="28"/>
        </w:rPr>
        <w:t>услуги</w:t>
      </w:r>
      <w:r w:rsidRPr="006D477A">
        <w:rPr>
          <w:sz w:val="28"/>
          <w:szCs w:val="28"/>
        </w:rPr>
        <w:t xml:space="preserve"> </w:t>
      </w:r>
      <w:r w:rsidRPr="006D477A">
        <w:rPr>
          <w:rFonts w:hint="eastAsia"/>
          <w:sz w:val="28"/>
          <w:szCs w:val="28"/>
        </w:rPr>
        <w:t>для</w:t>
      </w:r>
      <w:r w:rsidRPr="006D477A">
        <w:rPr>
          <w:sz w:val="28"/>
          <w:szCs w:val="28"/>
        </w:rPr>
        <w:t xml:space="preserve"> </w:t>
      </w:r>
      <w:r w:rsidRPr="006D477A">
        <w:rPr>
          <w:rFonts w:hint="eastAsia"/>
          <w:sz w:val="28"/>
          <w:szCs w:val="28"/>
        </w:rPr>
        <w:t>Кемеровской</w:t>
      </w:r>
      <w:r w:rsidRPr="006D477A">
        <w:rPr>
          <w:sz w:val="28"/>
          <w:szCs w:val="28"/>
        </w:rPr>
        <w:t xml:space="preserve"> </w:t>
      </w:r>
      <w:r w:rsidRPr="006D477A">
        <w:rPr>
          <w:rFonts w:hint="eastAsia"/>
          <w:sz w:val="28"/>
          <w:szCs w:val="28"/>
        </w:rPr>
        <w:t>области</w:t>
      </w:r>
      <w:r w:rsidRPr="006D477A">
        <w:rPr>
          <w:sz w:val="28"/>
          <w:szCs w:val="28"/>
        </w:rPr>
        <w:t xml:space="preserve"> - Кузбасса установлен р</w:t>
      </w:r>
      <w:r w:rsidRPr="006D477A">
        <w:rPr>
          <w:rFonts w:hint="eastAsia"/>
          <w:sz w:val="28"/>
          <w:szCs w:val="28"/>
        </w:rPr>
        <w:t>аспоряжением</w:t>
      </w:r>
      <w:r w:rsidRPr="006D477A">
        <w:rPr>
          <w:sz w:val="28"/>
          <w:szCs w:val="28"/>
        </w:rPr>
        <w:t xml:space="preserve"> </w:t>
      </w:r>
      <w:r w:rsidRPr="006D477A">
        <w:rPr>
          <w:rFonts w:hint="eastAsia"/>
          <w:sz w:val="28"/>
          <w:szCs w:val="28"/>
        </w:rPr>
        <w:t>Правительства</w:t>
      </w:r>
      <w:r w:rsidRPr="006D477A">
        <w:rPr>
          <w:sz w:val="28"/>
          <w:szCs w:val="28"/>
        </w:rPr>
        <w:t xml:space="preserve"> </w:t>
      </w:r>
      <w:r w:rsidRPr="006D477A">
        <w:rPr>
          <w:rFonts w:hint="eastAsia"/>
          <w:sz w:val="28"/>
          <w:szCs w:val="28"/>
        </w:rPr>
        <w:t>Российской</w:t>
      </w:r>
      <w:r w:rsidRPr="006D477A">
        <w:rPr>
          <w:sz w:val="28"/>
          <w:szCs w:val="28"/>
        </w:rPr>
        <w:t xml:space="preserve"> </w:t>
      </w:r>
      <w:r w:rsidRPr="006D477A">
        <w:rPr>
          <w:rFonts w:hint="eastAsia"/>
          <w:sz w:val="28"/>
          <w:szCs w:val="28"/>
        </w:rPr>
        <w:t>Федерации</w:t>
      </w:r>
      <w:r w:rsidRPr="006D477A">
        <w:rPr>
          <w:sz w:val="28"/>
          <w:szCs w:val="28"/>
        </w:rPr>
        <w:t xml:space="preserve"> </w:t>
      </w:r>
      <w:r w:rsidRPr="006D477A">
        <w:rPr>
          <w:rFonts w:hint="eastAsia"/>
          <w:sz w:val="28"/>
          <w:szCs w:val="28"/>
        </w:rPr>
        <w:t>от</w:t>
      </w:r>
      <w:r w:rsidRPr="006D477A">
        <w:rPr>
          <w:sz w:val="28"/>
          <w:szCs w:val="28"/>
        </w:rPr>
        <w:t xml:space="preserve"> 30.10.2021 </w:t>
      </w:r>
      <w:r w:rsidRPr="006D477A">
        <w:rPr>
          <w:rFonts w:hint="eastAsia"/>
          <w:sz w:val="28"/>
          <w:szCs w:val="28"/>
        </w:rPr>
        <w:t>№</w:t>
      </w:r>
      <w:r w:rsidRPr="006D477A">
        <w:rPr>
          <w:sz w:val="28"/>
          <w:szCs w:val="28"/>
        </w:rPr>
        <w:t xml:space="preserve"> 3073-</w:t>
      </w:r>
      <w:r w:rsidRPr="006D477A">
        <w:rPr>
          <w:rFonts w:hint="eastAsia"/>
          <w:sz w:val="28"/>
          <w:szCs w:val="28"/>
        </w:rPr>
        <w:t>р</w:t>
      </w:r>
      <w:r w:rsidRPr="006D477A">
        <w:rPr>
          <w:sz w:val="28"/>
          <w:szCs w:val="28"/>
        </w:rPr>
        <w:t>. Н</w:t>
      </w:r>
      <w:r w:rsidRPr="006D477A">
        <w:rPr>
          <w:rFonts w:hint="eastAsia"/>
          <w:sz w:val="28"/>
          <w:szCs w:val="28"/>
        </w:rPr>
        <w:t>а</w:t>
      </w:r>
      <w:r w:rsidRPr="006D477A">
        <w:rPr>
          <w:sz w:val="28"/>
          <w:szCs w:val="28"/>
        </w:rPr>
        <w:t xml:space="preserve"> первое полугодие 2022 года </w:t>
      </w:r>
      <w:r w:rsidRPr="006D477A">
        <w:rPr>
          <w:rFonts w:hint="eastAsia"/>
          <w:sz w:val="28"/>
          <w:szCs w:val="28"/>
        </w:rPr>
        <w:t>установлен</w:t>
      </w:r>
      <w:r w:rsidRPr="006D477A">
        <w:rPr>
          <w:sz w:val="28"/>
          <w:szCs w:val="28"/>
        </w:rPr>
        <w:t xml:space="preserve"> </w:t>
      </w:r>
      <w:r w:rsidRPr="006D477A">
        <w:rPr>
          <w:rFonts w:hint="eastAsia"/>
          <w:sz w:val="28"/>
          <w:szCs w:val="28"/>
        </w:rPr>
        <w:t>средний</w:t>
      </w:r>
      <w:r w:rsidRPr="006D477A">
        <w:rPr>
          <w:sz w:val="28"/>
          <w:szCs w:val="28"/>
        </w:rPr>
        <w:t xml:space="preserve"> </w:t>
      </w:r>
      <w:r w:rsidRPr="006D477A">
        <w:rPr>
          <w:rFonts w:hint="eastAsia"/>
          <w:sz w:val="28"/>
          <w:szCs w:val="28"/>
        </w:rPr>
        <w:t>индекс</w:t>
      </w:r>
      <w:r w:rsidRPr="006D477A">
        <w:rPr>
          <w:sz w:val="28"/>
          <w:szCs w:val="28"/>
        </w:rPr>
        <w:t xml:space="preserve"> </w:t>
      </w:r>
      <w:r w:rsidRPr="006D477A">
        <w:rPr>
          <w:rFonts w:hint="eastAsia"/>
          <w:sz w:val="28"/>
          <w:szCs w:val="28"/>
        </w:rPr>
        <w:t>изменения</w:t>
      </w:r>
      <w:r w:rsidRPr="006D477A">
        <w:rPr>
          <w:sz w:val="28"/>
          <w:szCs w:val="28"/>
        </w:rPr>
        <w:t xml:space="preserve"> </w:t>
      </w:r>
      <w:r w:rsidRPr="006D477A">
        <w:rPr>
          <w:rFonts w:hint="eastAsia"/>
          <w:sz w:val="28"/>
          <w:szCs w:val="28"/>
        </w:rPr>
        <w:t>размера</w:t>
      </w:r>
      <w:r w:rsidRPr="006D477A">
        <w:rPr>
          <w:sz w:val="28"/>
          <w:szCs w:val="28"/>
        </w:rPr>
        <w:t xml:space="preserve"> </w:t>
      </w:r>
      <w:r w:rsidRPr="006D477A">
        <w:rPr>
          <w:rFonts w:hint="eastAsia"/>
          <w:sz w:val="28"/>
          <w:szCs w:val="28"/>
        </w:rPr>
        <w:t>вносимой</w:t>
      </w:r>
      <w:r w:rsidRPr="006D477A">
        <w:rPr>
          <w:sz w:val="28"/>
          <w:szCs w:val="28"/>
        </w:rPr>
        <w:t xml:space="preserve"> </w:t>
      </w:r>
      <w:r w:rsidRPr="006D477A">
        <w:rPr>
          <w:rFonts w:hint="eastAsia"/>
          <w:sz w:val="28"/>
          <w:szCs w:val="28"/>
        </w:rPr>
        <w:t>гражданами</w:t>
      </w:r>
      <w:r w:rsidRPr="006D477A">
        <w:rPr>
          <w:sz w:val="28"/>
          <w:szCs w:val="28"/>
        </w:rPr>
        <w:t xml:space="preserve"> </w:t>
      </w:r>
      <w:r w:rsidRPr="006D477A">
        <w:rPr>
          <w:rFonts w:hint="eastAsia"/>
          <w:sz w:val="28"/>
          <w:szCs w:val="28"/>
        </w:rPr>
        <w:t>платы</w:t>
      </w:r>
      <w:r w:rsidRPr="006D477A">
        <w:rPr>
          <w:sz w:val="28"/>
          <w:szCs w:val="28"/>
        </w:rPr>
        <w:t xml:space="preserve"> </w:t>
      </w:r>
      <w:r w:rsidRPr="006D477A">
        <w:rPr>
          <w:rFonts w:hint="eastAsia"/>
          <w:sz w:val="28"/>
          <w:szCs w:val="28"/>
        </w:rPr>
        <w:t>за</w:t>
      </w:r>
      <w:r w:rsidRPr="006D477A">
        <w:rPr>
          <w:sz w:val="28"/>
          <w:szCs w:val="28"/>
        </w:rPr>
        <w:t xml:space="preserve"> </w:t>
      </w:r>
      <w:r w:rsidRPr="006D477A">
        <w:rPr>
          <w:rFonts w:hint="eastAsia"/>
          <w:sz w:val="28"/>
          <w:szCs w:val="28"/>
        </w:rPr>
        <w:t>коммунальные</w:t>
      </w:r>
      <w:r w:rsidRPr="006D477A">
        <w:rPr>
          <w:sz w:val="28"/>
          <w:szCs w:val="28"/>
        </w:rPr>
        <w:t xml:space="preserve"> </w:t>
      </w:r>
      <w:r w:rsidRPr="006D477A">
        <w:rPr>
          <w:rFonts w:hint="eastAsia"/>
          <w:sz w:val="28"/>
          <w:szCs w:val="28"/>
        </w:rPr>
        <w:t>услуги</w:t>
      </w:r>
      <w:r w:rsidRPr="006D477A">
        <w:rPr>
          <w:sz w:val="28"/>
          <w:szCs w:val="28"/>
        </w:rPr>
        <w:t xml:space="preserve"> – 0%, на </w:t>
      </w:r>
      <w:r w:rsidRPr="006D477A">
        <w:rPr>
          <w:rFonts w:hint="eastAsia"/>
          <w:sz w:val="28"/>
          <w:szCs w:val="28"/>
        </w:rPr>
        <w:t>второе</w:t>
      </w:r>
      <w:r w:rsidRPr="006D477A">
        <w:rPr>
          <w:sz w:val="28"/>
          <w:szCs w:val="28"/>
        </w:rPr>
        <w:t xml:space="preserve"> </w:t>
      </w:r>
      <w:r w:rsidRPr="006D477A">
        <w:rPr>
          <w:rFonts w:hint="eastAsia"/>
          <w:sz w:val="28"/>
          <w:szCs w:val="28"/>
        </w:rPr>
        <w:t>полугодие</w:t>
      </w:r>
      <w:r w:rsidRPr="006D477A">
        <w:rPr>
          <w:sz w:val="28"/>
          <w:szCs w:val="28"/>
        </w:rPr>
        <w:t xml:space="preserve"> 2022 </w:t>
      </w:r>
      <w:r w:rsidRPr="006D477A">
        <w:rPr>
          <w:rFonts w:hint="eastAsia"/>
          <w:sz w:val="28"/>
          <w:szCs w:val="28"/>
        </w:rPr>
        <w:t>года</w:t>
      </w:r>
      <w:r w:rsidRPr="006D477A">
        <w:rPr>
          <w:sz w:val="28"/>
          <w:szCs w:val="28"/>
        </w:rPr>
        <w:t xml:space="preserve"> </w:t>
      </w:r>
      <w:r w:rsidRPr="006D477A">
        <w:rPr>
          <w:rFonts w:hint="eastAsia"/>
          <w:sz w:val="28"/>
          <w:szCs w:val="28"/>
        </w:rPr>
        <w:t>на</w:t>
      </w:r>
      <w:r w:rsidRPr="006D477A">
        <w:rPr>
          <w:sz w:val="28"/>
          <w:szCs w:val="28"/>
        </w:rPr>
        <w:t xml:space="preserve"> </w:t>
      </w:r>
      <w:r w:rsidRPr="006D477A">
        <w:rPr>
          <w:rFonts w:hint="eastAsia"/>
          <w:sz w:val="28"/>
          <w:szCs w:val="28"/>
        </w:rPr>
        <w:t>уровне</w:t>
      </w:r>
      <w:r w:rsidRPr="006D477A">
        <w:rPr>
          <w:sz w:val="28"/>
          <w:szCs w:val="28"/>
        </w:rPr>
        <w:t xml:space="preserve"> 4,5%. </w:t>
      </w:r>
    </w:p>
    <w:p w14:paraId="423B54BE" w14:textId="77777777" w:rsidR="006D477A" w:rsidRPr="006D477A" w:rsidRDefault="006D477A" w:rsidP="006D477A">
      <w:pPr>
        <w:ind w:firstLineChars="160" w:firstLine="448"/>
        <w:jc w:val="both"/>
        <w:rPr>
          <w:sz w:val="28"/>
          <w:szCs w:val="28"/>
        </w:rPr>
      </w:pPr>
      <w:r w:rsidRPr="006D477A">
        <w:rPr>
          <w:rFonts w:hint="eastAsia"/>
          <w:sz w:val="28"/>
          <w:szCs w:val="28"/>
        </w:rPr>
        <w:t>Распоряжением</w:t>
      </w:r>
      <w:r w:rsidRPr="006D477A">
        <w:rPr>
          <w:sz w:val="28"/>
          <w:szCs w:val="28"/>
        </w:rPr>
        <w:t xml:space="preserve"> </w:t>
      </w:r>
      <w:r w:rsidRPr="006D477A">
        <w:rPr>
          <w:rFonts w:hint="eastAsia"/>
          <w:sz w:val="28"/>
          <w:szCs w:val="28"/>
        </w:rPr>
        <w:t>Правительства</w:t>
      </w:r>
      <w:r w:rsidRPr="006D477A">
        <w:rPr>
          <w:sz w:val="28"/>
          <w:szCs w:val="28"/>
        </w:rPr>
        <w:t xml:space="preserve"> </w:t>
      </w:r>
      <w:r w:rsidRPr="006D477A">
        <w:rPr>
          <w:rFonts w:hint="eastAsia"/>
          <w:sz w:val="28"/>
          <w:szCs w:val="28"/>
        </w:rPr>
        <w:t>Российской</w:t>
      </w:r>
      <w:r w:rsidRPr="006D477A">
        <w:rPr>
          <w:sz w:val="28"/>
          <w:szCs w:val="28"/>
        </w:rPr>
        <w:t xml:space="preserve"> </w:t>
      </w:r>
      <w:r w:rsidRPr="006D477A">
        <w:rPr>
          <w:rFonts w:hint="eastAsia"/>
          <w:sz w:val="28"/>
          <w:szCs w:val="28"/>
        </w:rPr>
        <w:t>Федерации</w:t>
      </w:r>
      <w:r w:rsidRPr="006D477A">
        <w:rPr>
          <w:sz w:val="28"/>
          <w:szCs w:val="28"/>
        </w:rPr>
        <w:t xml:space="preserve"> </w:t>
      </w:r>
      <w:r w:rsidRPr="006D477A">
        <w:rPr>
          <w:rFonts w:hint="eastAsia"/>
          <w:sz w:val="28"/>
          <w:szCs w:val="28"/>
        </w:rPr>
        <w:t>от</w:t>
      </w:r>
      <w:r w:rsidRPr="006D477A">
        <w:rPr>
          <w:sz w:val="28"/>
          <w:szCs w:val="28"/>
        </w:rPr>
        <w:t xml:space="preserve"> 15.11.2018                  </w:t>
      </w:r>
      <w:r w:rsidRPr="006D477A">
        <w:rPr>
          <w:rFonts w:hint="eastAsia"/>
          <w:sz w:val="28"/>
          <w:szCs w:val="28"/>
        </w:rPr>
        <w:t>№</w:t>
      </w:r>
      <w:r w:rsidRPr="006D477A">
        <w:rPr>
          <w:sz w:val="28"/>
          <w:szCs w:val="28"/>
        </w:rPr>
        <w:t xml:space="preserve"> 2490-</w:t>
      </w:r>
      <w:r w:rsidRPr="006D477A">
        <w:rPr>
          <w:rFonts w:hint="eastAsia"/>
          <w:sz w:val="28"/>
          <w:szCs w:val="28"/>
        </w:rPr>
        <w:t>р</w:t>
      </w:r>
      <w:r w:rsidRPr="006D477A">
        <w:rPr>
          <w:sz w:val="28"/>
          <w:szCs w:val="28"/>
        </w:rPr>
        <w:t xml:space="preserve"> </w:t>
      </w:r>
      <w:r w:rsidRPr="006D477A">
        <w:rPr>
          <w:rFonts w:hint="eastAsia"/>
          <w:sz w:val="28"/>
          <w:szCs w:val="28"/>
        </w:rPr>
        <w:t>установлен</w:t>
      </w:r>
      <w:r w:rsidRPr="006D477A">
        <w:rPr>
          <w:sz w:val="28"/>
          <w:szCs w:val="28"/>
        </w:rPr>
        <w:t xml:space="preserve"> </w:t>
      </w:r>
      <w:r w:rsidRPr="006D477A">
        <w:rPr>
          <w:rFonts w:hint="eastAsia"/>
          <w:sz w:val="28"/>
          <w:szCs w:val="28"/>
        </w:rPr>
        <w:t>размер</w:t>
      </w:r>
      <w:r w:rsidRPr="006D477A">
        <w:rPr>
          <w:sz w:val="28"/>
          <w:szCs w:val="28"/>
        </w:rPr>
        <w:t xml:space="preserve"> </w:t>
      </w:r>
      <w:r w:rsidRPr="006D477A">
        <w:rPr>
          <w:rFonts w:hint="eastAsia"/>
          <w:sz w:val="28"/>
          <w:szCs w:val="28"/>
        </w:rPr>
        <w:t>предельно</w:t>
      </w:r>
      <w:r w:rsidRPr="006D477A">
        <w:rPr>
          <w:sz w:val="28"/>
          <w:szCs w:val="28"/>
        </w:rPr>
        <w:t xml:space="preserve"> </w:t>
      </w:r>
      <w:r w:rsidRPr="006D477A">
        <w:rPr>
          <w:rFonts w:hint="eastAsia"/>
          <w:sz w:val="28"/>
          <w:szCs w:val="28"/>
        </w:rPr>
        <w:t>допустимого</w:t>
      </w:r>
      <w:r w:rsidRPr="006D477A">
        <w:rPr>
          <w:sz w:val="28"/>
          <w:szCs w:val="28"/>
        </w:rPr>
        <w:t xml:space="preserve"> </w:t>
      </w:r>
      <w:r w:rsidRPr="006D477A">
        <w:rPr>
          <w:rFonts w:hint="eastAsia"/>
          <w:sz w:val="28"/>
          <w:szCs w:val="28"/>
        </w:rPr>
        <w:t>отклонения</w:t>
      </w:r>
      <w:r w:rsidRPr="006D477A">
        <w:rPr>
          <w:sz w:val="28"/>
          <w:szCs w:val="28"/>
        </w:rPr>
        <w:t xml:space="preserve"> </w:t>
      </w:r>
      <w:r w:rsidRPr="006D477A">
        <w:rPr>
          <w:rFonts w:hint="eastAsia"/>
          <w:sz w:val="28"/>
          <w:szCs w:val="28"/>
        </w:rPr>
        <w:t>по</w:t>
      </w:r>
      <w:r w:rsidRPr="006D477A">
        <w:rPr>
          <w:sz w:val="28"/>
          <w:szCs w:val="28"/>
        </w:rPr>
        <w:t xml:space="preserve"> </w:t>
      </w:r>
      <w:r w:rsidRPr="006D477A">
        <w:rPr>
          <w:rFonts w:hint="eastAsia"/>
          <w:sz w:val="28"/>
          <w:szCs w:val="28"/>
        </w:rPr>
        <w:t>отдельным</w:t>
      </w:r>
      <w:r w:rsidRPr="006D477A">
        <w:rPr>
          <w:sz w:val="28"/>
          <w:szCs w:val="28"/>
        </w:rPr>
        <w:t xml:space="preserve"> </w:t>
      </w:r>
      <w:r w:rsidRPr="006D477A">
        <w:rPr>
          <w:rFonts w:hint="eastAsia"/>
          <w:sz w:val="28"/>
          <w:szCs w:val="28"/>
        </w:rPr>
        <w:t>муниципальным</w:t>
      </w:r>
      <w:r w:rsidRPr="006D477A">
        <w:rPr>
          <w:sz w:val="28"/>
          <w:szCs w:val="28"/>
        </w:rPr>
        <w:t xml:space="preserve"> </w:t>
      </w:r>
      <w:r w:rsidRPr="006D477A">
        <w:rPr>
          <w:rFonts w:hint="eastAsia"/>
          <w:sz w:val="28"/>
          <w:szCs w:val="28"/>
        </w:rPr>
        <w:t>образованиям</w:t>
      </w:r>
      <w:r w:rsidRPr="006D477A">
        <w:rPr>
          <w:sz w:val="28"/>
          <w:szCs w:val="28"/>
        </w:rPr>
        <w:t xml:space="preserve"> </w:t>
      </w:r>
      <w:r w:rsidRPr="006D477A">
        <w:rPr>
          <w:rFonts w:hint="eastAsia"/>
          <w:sz w:val="28"/>
          <w:szCs w:val="28"/>
        </w:rPr>
        <w:t>Кемеровской</w:t>
      </w:r>
      <w:r w:rsidRPr="006D477A">
        <w:rPr>
          <w:sz w:val="28"/>
          <w:szCs w:val="28"/>
        </w:rPr>
        <w:t xml:space="preserve"> </w:t>
      </w:r>
      <w:r w:rsidRPr="006D477A">
        <w:rPr>
          <w:rFonts w:hint="eastAsia"/>
          <w:sz w:val="28"/>
          <w:szCs w:val="28"/>
        </w:rPr>
        <w:t>области</w:t>
      </w:r>
      <w:r w:rsidRPr="006D477A">
        <w:rPr>
          <w:sz w:val="28"/>
          <w:szCs w:val="28"/>
        </w:rPr>
        <w:t xml:space="preserve"> - Кузбасса </w:t>
      </w:r>
      <w:r w:rsidRPr="006D477A">
        <w:rPr>
          <w:rFonts w:hint="eastAsia"/>
          <w:sz w:val="28"/>
          <w:szCs w:val="28"/>
        </w:rPr>
        <w:t>от</w:t>
      </w:r>
      <w:r w:rsidRPr="006D477A">
        <w:rPr>
          <w:sz w:val="28"/>
          <w:szCs w:val="28"/>
        </w:rPr>
        <w:t xml:space="preserve"> </w:t>
      </w:r>
      <w:r w:rsidRPr="006D477A">
        <w:rPr>
          <w:rFonts w:hint="eastAsia"/>
          <w:sz w:val="28"/>
          <w:szCs w:val="28"/>
        </w:rPr>
        <w:t>величины</w:t>
      </w:r>
      <w:r w:rsidRPr="006D477A">
        <w:rPr>
          <w:sz w:val="28"/>
          <w:szCs w:val="28"/>
        </w:rPr>
        <w:t xml:space="preserve"> </w:t>
      </w:r>
      <w:r w:rsidRPr="006D477A">
        <w:rPr>
          <w:rFonts w:hint="eastAsia"/>
          <w:sz w:val="28"/>
          <w:szCs w:val="28"/>
        </w:rPr>
        <w:t>указанных</w:t>
      </w:r>
      <w:r w:rsidRPr="006D477A">
        <w:rPr>
          <w:sz w:val="28"/>
          <w:szCs w:val="28"/>
        </w:rPr>
        <w:t xml:space="preserve"> </w:t>
      </w:r>
      <w:r w:rsidRPr="006D477A">
        <w:rPr>
          <w:rFonts w:hint="eastAsia"/>
          <w:sz w:val="28"/>
          <w:szCs w:val="28"/>
        </w:rPr>
        <w:t>индексов</w:t>
      </w:r>
      <w:r w:rsidRPr="006D477A">
        <w:rPr>
          <w:sz w:val="28"/>
          <w:szCs w:val="28"/>
        </w:rPr>
        <w:t xml:space="preserve"> </w:t>
      </w:r>
      <w:r w:rsidRPr="006D477A">
        <w:rPr>
          <w:rFonts w:hint="eastAsia"/>
          <w:sz w:val="28"/>
          <w:szCs w:val="28"/>
        </w:rPr>
        <w:t>на</w:t>
      </w:r>
      <w:r w:rsidRPr="006D477A">
        <w:rPr>
          <w:sz w:val="28"/>
          <w:szCs w:val="28"/>
        </w:rPr>
        <w:t xml:space="preserve"> 2022 </w:t>
      </w:r>
      <w:r w:rsidRPr="006D477A">
        <w:rPr>
          <w:rFonts w:hint="eastAsia"/>
          <w:sz w:val="28"/>
          <w:szCs w:val="28"/>
        </w:rPr>
        <w:t>год</w:t>
      </w:r>
      <w:r w:rsidRPr="006D477A">
        <w:rPr>
          <w:sz w:val="28"/>
          <w:szCs w:val="28"/>
        </w:rPr>
        <w:t xml:space="preserve"> </w:t>
      </w:r>
      <w:r w:rsidRPr="006D477A">
        <w:rPr>
          <w:rFonts w:hint="eastAsia"/>
          <w:sz w:val="28"/>
          <w:szCs w:val="28"/>
        </w:rPr>
        <w:t>в</w:t>
      </w:r>
      <w:r w:rsidRPr="006D477A">
        <w:rPr>
          <w:sz w:val="28"/>
          <w:szCs w:val="28"/>
        </w:rPr>
        <w:t xml:space="preserve"> </w:t>
      </w:r>
      <w:r w:rsidRPr="006D477A">
        <w:rPr>
          <w:rFonts w:hint="eastAsia"/>
          <w:sz w:val="28"/>
          <w:szCs w:val="28"/>
        </w:rPr>
        <w:t>размере</w:t>
      </w:r>
      <w:r w:rsidRPr="006D477A">
        <w:rPr>
          <w:sz w:val="28"/>
          <w:szCs w:val="28"/>
        </w:rPr>
        <w:t xml:space="preserve"> 3%.</w:t>
      </w:r>
    </w:p>
    <w:p w14:paraId="792EE791" w14:textId="77777777" w:rsidR="006D477A" w:rsidRPr="006D477A" w:rsidRDefault="006D477A" w:rsidP="006D477A">
      <w:pPr>
        <w:widowControl w:val="0"/>
        <w:autoSpaceDE w:val="0"/>
        <w:autoSpaceDN w:val="0"/>
        <w:adjustRightInd w:val="0"/>
        <w:ind w:firstLineChars="160" w:firstLine="448"/>
        <w:jc w:val="both"/>
        <w:rPr>
          <w:sz w:val="28"/>
          <w:szCs w:val="28"/>
        </w:rPr>
      </w:pPr>
      <w:r w:rsidRPr="006D477A">
        <w:rPr>
          <w:sz w:val="28"/>
          <w:szCs w:val="28"/>
        </w:rPr>
        <w:t>В соответствии с утвержденными параметрами постановлением Губернатора Кемеровской области – Кузбасса от 20</w:t>
      </w:r>
      <w:r w:rsidRPr="006D477A">
        <w:rPr>
          <w:color w:val="000000" w:themeColor="text1"/>
          <w:sz w:val="28"/>
          <w:szCs w:val="28"/>
        </w:rPr>
        <w:t xml:space="preserve">.12.2021 № 109 </w:t>
      </w:r>
      <w:r w:rsidRPr="006D477A">
        <w:rPr>
          <w:sz w:val="28"/>
          <w:szCs w:val="28"/>
        </w:rPr>
        <w:t xml:space="preserve">- </w:t>
      </w:r>
      <w:proofErr w:type="spellStart"/>
      <w:r w:rsidRPr="006D477A">
        <w:rPr>
          <w:sz w:val="28"/>
          <w:szCs w:val="28"/>
        </w:rPr>
        <w:t>пг</w:t>
      </w:r>
      <w:proofErr w:type="spellEnd"/>
      <w:r w:rsidRPr="006D477A">
        <w:rPr>
          <w:sz w:val="28"/>
          <w:szCs w:val="28"/>
        </w:rPr>
        <w:t xml:space="preserve">                        </w:t>
      </w:r>
      <w:proofErr w:type="gramStart"/>
      <w:r w:rsidRPr="006D477A">
        <w:rPr>
          <w:sz w:val="28"/>
          <w:szCs w:val="28"/>
        </w:rPr>
        <w:t xml:space="preserve">   «</w:t>
      </w:r>
      <w:proofErr w:type="gramEnd"/>
      <w:r w:rsidRPr="006D477A">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утверждены предельные (максимальные) индексы изменения размера вносимой гражданами платы за коммунальные услуги. По Краснобродскому городскому округу предельный (максимальный) индекс изменения размера вносимой гражданами платы за коммунальные услуги на первое полугодие 2022 года утвержден                   в размере 0%, на второе полугодие – 5,1%.</w:t>
      </w:r>
    </w:p>
    <w:p w14:paraId="1776B11F" w14:textId="77777777" w:rsidR="006D477A" w:rsidRPr="006D477A" w:rsidRDefault="006D477A" w:rsidP="006D477A">
      <w:pPr>
        <w:widowControl w:val="0"/>
        <w:autoSpaceDE w:val="0"/>
        <w:autoSpaceDN w:val="0"/>
        <w:adjustRightInd w:val="0"/>
        <w:ind w:firstLineChars="160" w:firstLine="448"/>
        <w:jc w:val="both"/>
        <w:rPr>
          <w:sz w:val="28"/>
          <w:szCs w:val="28"/>
        </w:rPr>
      </w:pPr>
      <w:r w:rsidRPr="006D477A">
        <w:rPr>
          <w:sz w:val="28"/>
          <w:szCs w:val="28"/>
        </w:rPr>
        <w:t>Экономически обоснованные тарифы на питьевую воду, водоотведение для населения установлены постановлением Региональной энергетической комиссии Кузбасса (далее РЭК Кузбасса):</w:t>
      </w:r>
    </w:p>
    <w:p w14:paraId="3F75A716" w14:textId="77777777" w:rsidR="006D477A" w:rsidRPr="006D477A" w:rsidRDefault="006D477A" w:rsidP="006D477A">
      <w:pPr>
        <w:widowControl w:val="0"/>
        <w:autoSpaceDE w:val="0"/>
        <w:autoSpaceDN w:val="0"/>
        <w:adjustRightInd w:val="0"/>
        <w:ind w:firstLineChars="160" w:firstLine="448"/>
        <w:jc w:val="both"/>
        <w:rPr>
          <w:color w:val="000000" w:themeColor="text1"/>
          <w:sz w:val="28"/>
          <w:szCs w:val="28"/>
        </w:rPr>
      </w:pPr>
      <w:r w:rsidRPr="006D477A">
        <w:rPr>
          <w:sz w:val="28"/>
          <w:szCs w:val="28"/>
        </w:rPr>
        <w:t xml:space="preserve">от 11.11.2021 № 522 «О внесении изменений в постановление региональной </w:t>
      </w:r>
      <w:r w:rsidRPr="006D477A">
        <w:rPr>
          <w:sz w:val="28"/>
          <w:szCs w:val="28"/>
        </w:rPr>
        <w:lastRenderedPageBreak/>
        <w:t>энергетической комиссии Кемеровской области от 20.12.2019 № 816 «Об утверждении производственной программы в сфере холодного водоснабжения, водоотведения и об установлении тарифов на питьевую воду, водоотведение Муниципальному унитарному предприятию «Гарант» Краснобродского городского округа (Краснобродский городской округ)» в части 2022 года».</w:t>
      </w:r>
      <w:r w:rsidRPr="006D477A">
        <w:rPr>
          <w:rFonts w:eastAsiaTheme="minorHAnsi"/>
          <w:color w:val="FF0000"/>
          <w:sz w:val="28"/>
          <w:szCs w:val="28"/>
          <w:lang w:eastAsia="en-US"/>
        </w:rPr>
        <w:t xml:space="preserve"> </w:t>
      </w:r>
    </w:p>
    <w:p w14:paraId="1F97D302" w14:textId="77777777" w:rsidR="006D477A" w:rsidRPr="006D477A" w:rsidRDefault="006D477A" w:rsidP="006D477A">
      <w:pPr>
        <w:widowControl w:val="0"/>
        <w:autoSpaceDE w:val="0"/>
        <w:autoSpaceDN w:val="0"/>
        <w:adjustRightInd w:val="0"/>
        <w:ind w:firstLineChars="160" w:firstLine="448"/>
        <w:jc w:val="both"/>
        <w:rPr>
          <w:sz w:val="28"/>
          <w:szCs w:val="28"/>
        </w:rPr>
      </w:pPr>
      <w:r w:rsidRPr="006D477A">
        <w:rPr>
          <w:sz w:val="28"/>
          <w:szCs w:val="28"/>
        </w:rPr>
        <w:t>Экономически обоснованные тарифы на горячую воду для населения установлены постановлениями РЭК Кузбасса:</w:t>
      </w:r>
    </w:p>
    <w:p w14:paraId="1E86A94D" w14:textId="77777777" w:rsidR="006D477A" w:rsidRPr="006D477A" w:rsidRDefault="006D477A" w:rsidP="006D477A">
      <w:pPr>
        <w:widowControl w:val="0"/>
        <w:autoSpaceDE w:val="0"/>
        <w:autoSpaceDN w:val="0"/>
        <w:adjustRightInd w:val="0"/>
        <w:ind w:firstLineChars="160" w:firstLine="448"/>
        <w:jc w:val="both"/>
        <w:rPr>
          <w:sz w:val="28"/>
          <w:szCs w:val="28"/>
        </w:rPr>
      </w:pPr>
      <w:r w:rsidRPr="006D477A">
        <w:rPr>
          <w:sz w:val="28"/>
          <w:szCs w:val="28"/>
        </w:rPr>
        <w:t>от 05.08.2021 № 269 «О внесении изменений в постановление региональной энергетической комиссии Кемеровской области от 21.05.2019 № 139 «Об установлении ООО «</w:t>
      </w:r>
      <w:proofErr w:type="spellStart"/>
      <w:r w:rsidRPr="006D477A">
        <w:rPr>
          <w:sz w:val="28"/>
          <w:szCs w:val="28"/>
        </w:rPr>
        <w:t>ЭнергоКомпания</w:t>
      </w:r>
      <w:proofErr w:type="spellEnd"/>
      <w:r w:rsidRPr="006D477A">
        <w:rPr>
          <w:sz w:val="28"/>
          <w:szCs w:val="28"/>
        </w:rPr>
        <w:t xml:space="preserve">» долгосрочных тарифов на горячую воду в открытой системе горячего водоснабжения (теплоснабжения), реализуемую на потребительском рынке </w:t>
      </w:r>
      <w:proofErr w:type="spellStart"/>
      <w:r w:rsidRPr="006D477A">
        <w:rPr>
          <w:sz w:val="28"/>
          <w:szCs w:val="28"/>
        </w:rPr>
        <w:t>пгт</w:t>
      </w:r>
      <w:proofErr w:type="spellEnd"/>
      <w:r w:rsidRPr="006D477A">
        <w:rPr>
          <w:sz w:val="28"/>
          <w:szCs w:val="28"/>
        </w:rPr>
        <w:t>. Краснобродский, на 2019-2033 годы», в части 2022 года».</w:t>
      </w:r>
    </w:p>
    <w:p w14:paraId="2F19C3F1" w14:textId="77777777" w:rsidR="006D477A" w:rsidRPr="006D477A" w:rsidRDefault="006D477A" w:rsidP="006D477A">
      <w:pPr>
        <w:widowControl w:val="0"/>
        <w:autoSpaceDE w:val="0"/>
        <w:autoSpaceDN w:val="0"/>
        <w:adjustRightInd w:val="0"/>
        <w:ind w:firstLineChars="160" w:firstLine="448"/>
        <w:jc w:val="both"/>
        <w:rPr>
          <w:sz w:val="28"/>
          <w:szCs w:val="28"/>
        </w:rPr>
      </w:pPr>
      <w:r w:rsidRPr="006D477A">
        <w:rPr>
          <w:sz w:val="28"/>
          <w:szCs w:val="28"/>
        </w:rPr>
        <w:t>от 17.12.2021 № 764 «Об установлении тарифов на горячую воду в открытой системе горячего водоснабжения (теплоснабжения), реализуемую ООО «Бастет» на потребительском рынке Краснобродского городского округа, на 2022-2027 годы».</w:t>
      </w:r>
    </w:p>
    <w:p w14:paraId="0A7ECDA5" w14:textId="77777777" w:rsidR="006D477A" w:rsidRPr="006D477A" w:rsidRDefault="006D477A" w:rsidP="006D477A">
      <w:pPr>
        <w:widowControl w:val="0"/>
        <w:autoSpaceDE w:val="0"/>
        <w:autoSpaceDN w:val="0"/>
        <w:adjustRightInd w:val="0"/>
        <w:ind w:firstLineChars="160" w:firstLine="448"/>
        <w:jc w:val="both"/>
        <w:rPr>
          <w:sz w:val="28"/>
          <w:szCs w:val="28"/>
        </w:rPr>
      </w:pPr>
      <w:r w:rsidRPr="006D477A">
        <w:rPr>
          <w:sz w:val="28"/>
          <w:szCs w:val="28"/>
        </w:rPr>
        <w:t xml:space="preserve"> Экономически обоснованные тарифы на тепловую энергию для населения установлены постановлениями РЭК Кузбасса:</w:t>
      </w:r>
    </w:p>
    <w:p w14:paraId="3DA3E54B" w14:textId="77777777" w:rsidR="006D477A" w:rsidRPr="006D477A" w:rsidRDefault="006D477A" w:rsidP="006D477A">
      <w:pPr>
        <w:widowControl w:val="0"/>
        <w:autoSpaceDE w:val="0"/>
        <w:autoSpaceDN w:val="0"/>
        <w:adjustRightInd w:val="0"/>
        <w:ind w:firstLineChars="160" w:firstLine="448"/>
        <w:jc w:val="both"/>
        <w:rPr>
          <w:color w:val="000000" w:themeColor="text1"/>
          <w:sz w:val="28"/>
          <w:szCs w:val="28"/>
        </w:rPr>
      </w:pPr>
      <w:r w:rsidRPr="006D477A">
        <w:rPr>
          <w:sz w:val="28"/>
          <w:szCs w:val="28"/>
        </w:rPr>
        <w:t>от 05.08.2021 № 267 «О внесении изменений в постановление региональной энергетической комиссии Кемеровской области от 21.05.2019 № 137 «Об установлении долгосрочных параметров регулирования и долгосрочных тарифов ООО «</w:t>
      </w:r>
      <w:proofErr w:type="spellStart"/>
      <w:r w:rsidRPr="006D477A">
        <w:rPr>
          <w:sz w:val="28"/>
          <w:szCs w:val="28"/>
        </w:rPr>
        <w:t>ЭнергоКомпания</w:t>
      </w:r>
      <w:proofErr w:type="spellEnd"/>
      <w:r w:rsidRPr="006D477A">
        <w:rPr>
          <w:sz w:val="28"/>
          <w:szCs w:val="28"/>
        </w:rPr>
        <w:t xml:space="preserve">» на тепловую энергию, реализуемую на потребительском </w:t>
      </w:r>
      <w:proofErr w:type="gramStart"/>
      <w:r w:rsidRPr="006D477A">
        <w:rPr>
          <w:sz w:val="28"/>
          <w:szCs w:val="28"/>
        </w:rPr>
        <w:t xml:space="preserve">рынке  </w:t>
      </w:r>
      <w:proofErr w:type="spellStart"/>
      <w:r w:rsidRPr="006D477A">
        <w:rPr>
          <w:sz w:val="28"/>
          <w:szCs w:val="28"/>
        </w:rPr>
        <w:t>п.г.т</w:t>
      </w:r>
      <w:proofErr w:type="spellEnd"/>
      <w:r w:rsidRPr="006D477A">
        <w:rPr>
          <w:sz w:val="28"/>
          <w:szCs w:val="28"/>
        </w:rPr>
        <w:t>.</w:t>
      </w:r>
      <w:proofErr w:type="gramEnd"/>
      <w:r w:rsidRPr="006D477A">
        <w:rPr>
          <w:sz w:val="28"/>
          <w:szCs w:val="28"/>
        </w:rPr>
        <w:t xml:space="preserve"> Краснобродский, на 2019-2033 годы», в части 2022 года»; </w:t>
      </w:r>
    </w:p>
    <w:p w14:paraId="53A04A7B" w14:textId="77777777" w:rsidR="006D477A" w:rsidRPr="006D477A" w:rsidRDefault="006D477A" w:rsidP="006D477A">
      <w:pPr>
        <w:widowControl w:val="0"/>
        <w:autoSpaceDE w:val="0"/>
        <w:autoSpaceDN w:val="0"/>
        <w:adjustRightInd w:val="0"/>
        <w:ind w:firstLineChars="160" w:firstLine="448"/>
        <w:jc w:val="both"/>
        <w:rPr>
          <w:sz w:val="28"/>
          <w:szCs w:val="28"/>
        </w:rPr>
      </w:pPr>
      <w:r w:rsidRPr="006D477A">
        <w:rPr>
          <w:sz w:val="28"/>
          <w:szCs w:val="28"/>
        </w:rPr>
        <w:t>от 07.09.2021 № 321 О внесении изменений в постановление региональной энергетической комиссии Кемеровской области от 20.12.2018 № 691 «Об установлении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ШЧ на ст. Артышта-2 долгосрочных параметров регулирования и долгосрочных тарифов на тепловую энергию, реализуемую на потребительском рынке Краснобродского городского округа, на 2019-2023 годы» в части 2022 года»;</w:t>
      </w:r>
    </w:p>
    <w:p w14:paraId="47564187" w14:textId="77777777" w:rsidR="006D477A" w:rsidRPr="006D477A" w:rsidRDefault="006D477A" w:rsidP="006D477A">
      <w:pPr>
        <w:widowControl w:val="0"/>
        <w:autoSpaceDE w:val="0"/>
        <w:autoSpaceDN w:val="0"/>
        <w:adjustRightInd w:val="0"/>
        <w:ind w:firstLineChars="160" w:firstLine="448"/>
        <w:jc w:val="both"/>
        <w:rPr>
          <w:sz w:val="28"/>
          <w:szCs w:val="28"/>
        </w:rPr>
      </w:pPr>
      <w:r w:rsidRPr="006D477A">
        <w:rPr>
          <w:sz w:val="28"/>
          <w:szCs w:val="28"/>
        </w:rPr>
        <w:t xml:space="preserve">от 17.12.2021 № 762 «Об установлении долгосрочных параметров регулирования и долгосрочных тарифов на тепловую энергию, реализуемую ООО «Бастет» на потребительском рынке Краснобродского городского округа, на 2022-2027 годы». </w:t>
      </w:r>
    </w:p>
    <w:p w14:paraId="531CA0A6" w14:textId="77777777" w:rsidR="006D477A" w:rsidRPr="006D477A" w:rsidRDefault="006D477A" w:rsidP="006D477A">
      <w:pPr>
        <w:widowControl w:val="0"/>
        <w:autoSpaceDE w:val="0"/>
        <w:autoSpaceDN w:val="0"/>
        <w:adjustRightInd w:val="0"/>
        <w:ind w:firstLineChars="160" w:firstLine="448"/>
        <w:jc w:val="both"/>
        <w:rPr>
          <w:rFonts w:eastAsiaTheme="minorHAnsi"/>
          <w:sz w:val="28"/>
          <w:szCs w:val="28"/>
          <w:shd w:val="clear" w:color="auto" w:fill="FFFFFF"/>
          <w:lang w:eastAsia="en-US"/>
        </w:rPr>
      </w:pPr>
      <w:r w:rsidRPr="006D477A">
        <w:rPr>
          <w:sz w:val="28"/>
          <w:szCs w:val="28"/>
        </w:rPr>
        <w:t xml:space="preserve">Цена на твердое топливо для населения установлена постановлением РЭК Кузбасса </w:t>
      </w:r>
      <w:r w:rsidRPr="006D477A">
        <w:rPr>
          <w:rFonts w:eastAsiaTheme="minorHAnsi"/>
          <w:sz w:val="28"/>
          <w:szCs w:val="28"/>
          <w:shd w:val="clear" w:color="auto" w:fill="FFFFFF"/>
          <w:lang w:eastAsia="en-US"/>
        </w:rPr>
        <w:t xml:space="preserve">от 20.12.2021 </w:t>
      </w:r>
      <w:r w:rsidRPr="006D477A">
        <w:rPr>
          <w:rFonts w:eastAsiaTheme="minorHAnsi"/>
          <w:color w:val="000000" w:themeColor="text1"/>
          <w:sz w:val="28"/>
          <w:szCs w:val="28"/>
          <w:shd w:val="clear" w:color="auto" w:fill="FFFFFF"/>
          <w:lang w:eastAsia="en-US"/>
        </w:rPr>
        <w:t xml:space="preserve">№ 870 </w:t>
      </w:r>
      <w:r w:rsidRPr="006D477A">
        <w:rPr>
          <w:rFonts w:eastAsiaTheme="minorHAnsi"/>
          <w:sz w:val="28"/>
          <w:szCs w:val="28"/>
          <w:shd w:val="clear" w:color="auto" w:fill="FFFFFF"/>
          <w:lang w:eastAsia="en-US"/>
        </w:rPr>
        <w:t>«Об установлении цены на топливо твердое, реализуемое ООО «</w:t>
      </w:r>
      <w:proofErr w:type="spellStart"/>
      <w:r w:rsidRPr="006D477A">
        <w:rPr>
          <w:rFonts w:eastAsiaTheme="minorHAnsi"/>
          <w:sz w:val="28"/>
          <w:szCs w:val="28"/>
          <w:shd w:val="clear" w:color="auto" w:fill="FFFFFF"/>
          <w:lang w:eastAsia="en-US"/>
        </w:rPr>
        <w:t>Алавеста</w:t>
      </w:r>
      <w:proofErr w:type="spellEnd"/>
      <w:r w:rsidRPr="006D477A">
        <w:rPr>
          <w:rFonts w:eastAsiaTheme="minorHAnsi"/>
          <w:sz w:val="28"/>
          <w:szCs w:val="28"/>
          <w:shd w:val="clear" w:color="auto" w:fill="FFFFFF"/>
          <w:lang w:eastAsia="en-US"/>
        </w:rPr>
        <w:t xml:space="preserve"> Групп»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w:t>
      </w:r>
      <w:r w:rsidRPr="006D477A">
        <w:rPr>
          <w:rFonts w:eastAsiaTheme="minorHAnsi"/>
          <w:sz w:val="28"/>
          <w:szCs w:val="28"/>
          <w:shd w:val="clear" w:color="auto" w:fill="FFFFFF"/>
          <w:lang w:eastAsia="en-US"/>
        </w:rPr>
        <w:lastRenderedPageBreak/>
        <w:t>Кемеровской области-Кузбасса».</w:t>
      </w:r>
      <w:r w:rsidRPr="006D477A">
        <w:rPr>
          <w:rFonts w:eastAsiaTheme="minorHAnsi"/>
          <w:color w:val="FF0000"/>
          <w:sz w:val="28"/>
          <w:szCs w:val="28"/>
          <w:shd w:val="clear" w:color="auto" w:fill="FFFFFF"/>
          <w:lang w:eastAsia="en-US"/>
        </w:rPr>
        <w:t xml:space="preserve"> </w:t>
      </w:r>
    </w:p>
    <w:p w14:paraId="0C4BDA86" w14:textId="77777777" w:rsidR="006D477A" w:rsidRPr="006D477A" w:rsidRDefault="006D477A" w:rsidP="006D477A">
      <w:pPr>
        <w:widowControl w:val="0"/>
        <w:autoSpaceDE w:val="0"/>
        <w:autoSpaceDN w:val="0"/>
        <w:adjustRightInd w:val="0"/>
        <w:ind w:firstLineChars="160" w:firstLine="448"/>
        <w:jc w:val="both"/>
        <w:rPr>
          <w:rFonts w:eastAsiaTheme="minorHAnsi"/>
          <w:sz w:val="28"/>
          <w:szCs w:val="28"/>
          <w:lang w:eastAsia="en-US"/>
        </w:rPr>
      </w:pPr>
      <w:bookmarkStart w:id="236" w:name="_Hlk89263824"/>
      <w:r w:rsidRPr="006D477A">
        <w:rPr>
          <w:rFonts w:eastAsiaTheme="minorHAnsi"/>
          <w:sz w:val="28"/>
          <w:szCs w:val="28"/>
          <w:lang w:eastAsia="en-US"/>
        </w:rPr>
        <w:t xml:space="preserve">Розничные цены на сжиженный газ, реализуемый населению для бытовых нужд, установлены постановлением РЭК Кузбасса от 16.12.2021 № 731 «Об установлении ООО «Краснобродский </w:t>
      </w:r>
      <w:proofErr w:type="spellStart"/>
      <w:r w:rsidRPr="006D477A">
        <w:rPr>
          <w:rFonts w:eastAsiaTheme="minorHAnsi"/>
          <w:sz w:val="28"/>
          <w:szCs w:val="28"/>
          <w:lang w:eastAsia="en-US"/>
        </w:rPr>
        <w:t>горгаз</w:t>
      </w:r>
      <w:proofErr w:type="spellEnd"/>
      <w:r w:rsidRPr="006D477A">
        <w:rPr>
          <w:rFonts w:eastAsiaTheme="minorHAnsi"/>
          <w:sz w:val="28"/>
          <w:szCs w:val="28"/>
          <w:lang w:eastAsia="en-US"/>
        </w:rPr>
        <w:t>» розничных цен на сжиженный газ, реализуемый населению для бытовых нужд, на 2022 год».</w:t>
      </w:r>
    </w:p>
    <w:bookmarkEnd w:id="236"/>
    <w:p w14:paraId="550AEE77" w14:textId="77777777" w:rsidR="006D477A" w:rsidRPr="006D477A" w:rsidRDefault="006D477A" w:rsidP="006D477A">
      <w:pPr>
        <w:widowControl w:val="0"/>
        <w:autoSpaceDE w:val="0"/>
        <w:autoSpaceDN w:val="0"/>
        <w:adjustRightInd w:val="0"/>
        <w:ind w:firstLineChars="160" w:firstLine="448"/>
        <w:jc w:val="both"/>
        <w:rPr>
          <w:b/>
          <w:bCs/>
          <w:sz w:val="28"/>
          <w:szCs w:val="28"/>
        </w:rPr>
      </w:pPr>
      <w:r w:rsidRPr="006D477A">
        <w:rPr>
          <w:rFonts w:eastAsiaTheme="minorHAnsi"/>
          <w:sz w:val="28"/>
          <w:szCs w:val="28"/>
          <w:lang w:eastAsia="en-US"/>
        </w:rPr>
        <w:t>Экспертные заключения размещены на официальном сайте www.recko.ru      во вкладке «Документы», разделе «Протоколы заседания Правления РЭК».</w:t>
      </w:r>
    </w:p>
    <w:p w14:paraId="1F6B3661" w14:textId="77777777" w:rsidR="006D477A" w:rsidRPr="006D477A" w:rsidRDefault="006D477A" w:rsidP="006D477A">
      <w:pPr>
        <w:widowControl w:val="0"/>
        <w:autoSpaceDE w:val="0"/>
        <w:autoSpaceDN w:val="0"/>
        <w:adjustRightInd w:val="0"/>
        <w:ind w:firstLineChars="160" w:firstLine="450"/>
        <w:jc w:val="both"/>
        <w:rPr>
          <w:b/>
          <w:bCs/>
          <w:sz w:val="28"/>
          <w:szCs w:val="28"/>
        </w:rPr>
      </w:pPr>
    </w:p>
    <w:p w14:paraId="6F11F756" w14:textId="77777777" w:rsidR="006D477A" w:rsidRPr="006D477A" w:rsidRDefault="006D477A" w:rsidP="006D477A">
      <w:pPr>
        <w:widowControl w:val="0"/>
        <w:autoSpaceDE w:val="0"/>
        <w:autoSpaceDN w:val="0"/>
        <w:adjustRightInd w:val="0"/>
        <w:ind w:firstLineChars="160" w:firstLine="450"/>
        <w:jc w:val="center"/>
        <w:rPr>
          <w:b/>
          <w:bCs/>
          <w:sz w:val="28"/>
          <w:szCs w:val="28"/>
        </w:rPr>
      </w:pPr>
      <w:r w:rsidRPr="006D477A">
        <w:rPr>
          <w:b/>
          <w:bCs/>
          <w:sz w:val="28"/>
          <w:szCs w:val="28"/>
        </w:rPr>
        <w:t>Размер предельных индексов изменения платы граждан                               на коммунальные услуги</w:t>
      </w:r>
    </w:p>
    <w:p w14:paraId="1F4A7EC1" w14:textId="77777777" w:rsidR="006D477A" w:rsidRPr="006D477A" w:rsidRDefault="006D477A" w:rsidP="006D477A">
      <w:pPr>
        <w:autoSpaceDE w:val="0"/>
        <w:autoSpaceDN w:val="0"/>
        <w:adjustRightInd w:val="0"/>
        <w:ind w:firstLineChars="160" w:firstLine="448"/>
        <w:jc w:val="both"/>
        <w:rPr>
          <w:rFonts w:eastAsiaTheme="minorHAnsi"/>
          <w:sz w:val="28"/>
          <w:szCs w:val="28"/>
          <w:lang w:eastAsia="en-US"/>
        </w:rPr>
      </w:pPr>
      <w:r w:rsidRPr="006D477A">
        <w:rPr>
          <w:rFonts w:eastAsiaTheme="minorHAnsi"/>
          <w:sz w:val="28"/>
          <w:szCs w:val="28"/>
          <w:lang w:eastAsia="en-US"/>
        </w:rPr>
        <w:t>Предельные индексы (</w:t>
      </w:r>
      <w:r w:rsidRPr="006D477A">
        <w:rPr>
          <w:rFonts w:eastAsiaTheme="minorHAnsi"/>
          <w:noProof/>
          <w:position w:val="-13"/>
          <w:sz w:val="28"/>
          <w:szCs w:val="28"/>
          <w:lang w:eastAsia="en-US"/>
        </w:rPr>
        <w:drawing>
          <wp:inline distT="0" distB="0" distL="0" distR="0" wp14:anchorId="7E5A558F" wp14:editId="6A9141BD">
            <wp:extent cx="790575" cy="342900"/>
            <wp:effectExtent l="0" t="0" r="9525" b="0"/>
            <wp:docPr id="215762" name="Рисунок 21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6D477A">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07ED63CB" w14:textId="77777777" w:rsidR="006D477A" w:rsidRPr="006D477A" w:rsidRDefault="006D477A" w:rsidP="006D477A">
      <w:pPr>
        <w:autoSpaceDE w:val="0"/>
        <w:autoSpaceDN w:val="0"/>
        <w:adjustRightInd w:val="0"/>
        <w:ind w:firstLine="540"/>
        <w:jc w:val="both"/>
        <w:outlineLvl w:val="0"/>
        <w:rPr>
          <w:rFonts w:eastAsiaTheme="minorHAnsi"/>
          <w:sz w:val="28"/>
          <w:szCs w:val="28"/>
          <w:lang w:eastAsia="en-US"/>
        </w:rPr>
      </w:pPr>
    </w:p>
    <w:p w14:paraId="391A26A2" w14:textId="77777777" w:rsidR="006D477A" w:rsidRPr="006D477A" w:rsidRDefault="006D477A" w:rsidP="006D477A">
      <w:pPr>
        <w:autoSpaceDE w:val="0"/>
        <w:autoSpaceDN w:val="0"/>
        <w:adjustRightInd w:val="0"/>
        <w:jc w:val="center"/>
        <w:rPr>
          <w:rFonts w:eastAsiaTheme="minorHAnsi"/>
          <w:sz w:val="28"/>
          <w:szCs w:val="28"/>
          <w:lang w:eastAsia="en-US"/>
        </w:rPr>
      </w:pPr>
      <w:r w:rsidRPr="006D477A">
        <w:rPr>
          <w:rFonts w:eastAsiaTheme="minorHAnsi"/>
          <w:noProof/>
          <w:position w:val="-40"/>
          <w:sz w:val="28"/>
          <w:szCs w:val="28"/>
          <w:lang w:eastAsia="en-US"/>
        </w:rPr>
        <w:drawing>
          <wp:inline distT="0" distB="0" distL="0" distR="0" wp14:anchorId="6193D3FD" wp14:editId="7F387310">
            <wp:extent cx="3629025" cy="695325"/>
            <wp:effectExtent l="0" t="0" r="9525" b="9525"/>
            <wp:docPr id="215763" name="Рисунок 21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6D477A">
        <w:rPr>
          <w:rFonts w:eastAsiaTheme="minorHAnsi"/>
          <w:sz w:val="28"/>
          <w:szCs w:val="28"/>
          <w:lang w:eastAsia="en-US"/>
        </w:rPr>
        <w:t>,</w:t>
      </w:r>
    </w:p>
    <w:p w14:paraId="3B48DE0F" w14:textId="77777777" w:rsidR="006D477A" w:rsidRPr="006D477A" w:rsidRDefault="006D477A" w:rsidP="006D477A">
      <w:pPr>
        <w:autoSpaceDE w:val="0"/>
        <w:autoSpaceDN w:val="0"/>
        <w:adjustRightInd w:val="0"/>
        <w:jc w:val="center"/>
        <w:rPr>
          <w:rFonts w:eastAsiaTheme="minorHAnsi"/>
          <w:sz w:val="28"/>
          <w:szCs w:val="28"/>
          <w:lang w:eastAsia="en-US"/>
        </w:rPr>
      </w:pPr>
    </w:p>
    <w:p w14:paraId="757BAAAE" w14:textId="77777777" w:rsidR="006D477A" w:rsidRPr="006D477A" w:rsidRDefault="006D477A" w:rsidP="006D477A">
      <w:pPr>
        <w:autoSpaceDE w:val="0"/>
        <w:autoSpaceDN w:val="0"/>
        <w:adjustRightInd w:val="0"/>
        <w:ind w:firstLine="540"/>
        <w:jc w:val="both"/>
        <w:rPr>
          <w:rFonts w:eastAsiaTheme="minorHAnsi"/>
          <w:sz w:val="28"/>
          <w:szCs w:val="28"/>
          <w:lang w:eastAsia="en-US"/>
        </w:rPr>
      </w:pPr>
      <w:r w:rsidRPr="006D477A">
        <w:rPr>
          <w:rFonts w:eastAsiaTheme="minorHAnsi"/>
          <w:sz w:val="28"/>
          <w:szCs w:val="28"/>
          <w:lang w:eastAsia="en-US"/>
        </w:rPr>
        <w:t>где:</w:t>
      </w:r>
    </w:p>
    <w:p w14:paraId="244FCF1F" w14:textId="77777777" w:rsidR="006D477A" w:rsidRPr="006D477A" w:rsidRDefault="006D477A" w:rsidP="006D477A">
      <w:pPr>
        <w:autoSpaceDE w:val="0"/>
        <w:autoSpaceDN w:val="0"/>
        <w:adjustRightInd w:val="0"/>
        <w:spacing w:before="280"/>
        <w:ind w:firstLine="540"/>
        <w:jc w:val="both"/>
        <w:rPr>
          <w:rFonts w:eastAsiaTheme="minorHAnsi"/>
          <w:sz w:val="28"/>
          <w:szCs w:val="28"/>
          <w:lang w:eastAsia="en-US"/>
        </w:rPr>
      </w:pPr>
      <w:r w:rsidRPr="006D477A">
        <w:rPr>
          <w:rFonts w:eastAsiaTheme="minorHAnsi"/>
          <w:noProof/>
          <w:position w:val="-15"/>
          <w:sz w:val="28"/>
          <w:szCs w:val="28"/>
          <w:lang w:eastAsia="en-US"/>
        </w:rPr>
        <w:drawing>
          <wp:inline distT="0" distB="0" distL="0" distR="0" wp14:anchorId="33A32B11" wp14:editId="15B80791">
            <wp:extent cx="561975" cy="371475"/>
            <wp:effectExtent l="0" t="0" r="9525" b="9525"/>
            <wp:docPr id="215764" name="Рисунок 21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6D477A">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24C9A01F" w14:textId="77777777" w:rsidR="006D477A" w:rsidRPr="006D477A" w:rsidRDefault="006D477A" w:rsidP="006D477A">
      <w:pPr>
        <w:autoSpaceDE w:val="0"/>
        <w:autoSpaceDN w:val="0"/>
        <w:adjustRightInd w:val="0"/>
        <w:spacing w:before="280"/>
        <w:ind w:firstLine="540"/>
        <w:jc w:val="both"/>
        <w:rPr>
          <w:rFonts w:eastAsiaTheme="minorHAnsi"/>
          <w:sz w:val="28"/>
          <w:szCs w:val="28"/>
          <w:lang w:eastAsia="en-US"/>
        </w:rPr>
      </w:pPr>
      <w:r w:rsidRPr="006D477A">
        <w:rPr>
          <w:rFonts w:eastAsiaTheme="minorHAnsi"/>
          <w:noProof/>
          <w:position w:val="-15"/>
          <w:sz w:val="28"/>
          <w:szCs w:val="28"/>
          <w:lang w:eastAsia="en-US"/>
        </w:rPr>
        <w:drawing>
          <wp:inline distT="0" distB="0" distL="0" distR="0" wp14:anchorId="5006F7BA" wp14:editId="365A814C">
            <wp:extent cx="819150" cy="371475"/>
            <wp:effectExtent l="0" t="0" r="0" b="9525"/>
            <wp:docPr id="215765" name="Рисунок 21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6D477A">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66108027" w14:textId="77777777" w:rsidR="006D477A" w:rsidRPr="006D477A" w:rsidRDefault="006D477A" w:rsidP="006D477A">
      <w:pPr>
        <w:autoSpaceDE w:val="0"/>
        <w:autoSpaceDN w:val="0"/>
        <w:adjustRightInd w:val="0"/>
        <w:spacing w:before="280"/>
        <w:ind w:firstLine="540"/>
        <w:jc w:val="both"/>
        <w:rPr>
          <w:rFonts w:eastAsiaTheme="minorHAnsi"/>
          <w:sz w:val="28"/>
          <w:szCs w:val="28"/>
          <w:lang w:eastAsia="en-US"/>
        </w:rPr>
      </w:pPr>
      <w:r w:rsidRPr="006D477A">
        <w:rPr>
          <w:rFonts w:eastAsiaTheme="minorHAnsi"/>
          <w:sz w:val="28"/>
          <w:szCs w:val="28"/>
          <w:lang w:eastAsia="en-US"/>
        </w:rPr>
        <w:t>j - месяц года долгосрочного периода.</w:t>
      </w:r>
    </w:p>
    <w:p w14:paraId="22114F88" w14:textId="77777777" w:rsidR="006D477A" w:rsidRPr="006D477A" w:rsidRDefault="006D477A" w:rsidP="006D477A">
      <w:pPr>
        <w:autoSpaceDE w:val="0"/>
        <w:autoSpaceDN w:val="0"/>
        <w:adjustRightInd w:val="0"/>
        <w:spacing w:before="280"/>
        <w:ind w:firstLine="540"/>
        <w:jc w:val="both"/>
        <w:rPr>
          <w:rFonts w:eastAsiaTheme="minorHAnsi"/>
          <w:sz w:val="28"/>
          <w:szCs w:val="28"/>
          <w:lang w:eastAsia="en-US"/>
        </w:rPr>
      </w:pPr>
      <w:r w:rsidRPr="006D477A">
        <w:rPr>
          <w:rFonts w:eastAsiaTheme="minorHAnsi"/>
          <w:sz w:val="28"/>
          <w:szCs w:val="28"/>
          <w:lang w:eastAsia="en-US"/>
        </w:rPr>
        <w:lastRenderedPageBreak/>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0D24D573" w14:textId="77777777" w:rsidR="006D477A" w:rsidRPr="006D477A" w:rsidRDefault="006D477A" w:rsidP="006D477A">
      <w:pPr>
        <w:autoSpaceDE w:val="0"/>
        <w:autoSpaceDN w:val="0"/>
        <w:adjustRightInd w:val="0"/>
        <w:ind w:firstLine="540"/>
        <w:jc w:val="both"/>
        <w:rPr>
          <w:rFonts w:eastAsiaTheme="minorHAnsi"/>
          <w:sz w:val="28"/>
          <w:szCs w:val="28"/>
          <w:lang w:eastAsia="en-US"/>
        </w:rPr>
      </w:pPr>
      <w:r w:rsidRPr="006D477A">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591D435D" w14:textId="77777777" w:rsidR="006D477A" w:rsidRPr="006D477A" w:rsidRDefault="006D477A" w:rsidP="006D477A">
      <w:pPr>
        <w:autoSpaceDE w:val="0"/>
        <w:autoSpaceDN w:val="0"/>
        <w:adjustRightInd w:val="0"/>
        <w:ind w:firstLine="567"/>
        <w:jc w:val="both"/>
        <w:rPr>
          <w:rFonts w:eastAsiaTheme="minorHAnsi"/>
          <w:sz w:val="28"/>
          <w:szCs w:val="28"/>
          <w:lang w:eastAsia="en-US"/>
        </w:rPr>
      </w:pPr>
      <w:r w:rsidRPr="006D477A">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6D477A">
        <w:rPr>
          <w:rFonts w:eastAsiaTheme="minorHAnsi"/>
          <w:noProof/>
          <w:position w:val="-15"/>
          <w:sz w:val="28"/>
          <w:szCs w:val="28"/>
          <w:lang w:eastAsia="en-US"/>
        </w:rPr>
        <w:drawing>
          <wp:inline distT="0" distB="0" distL="0" distR="0" wp14:anchorId="491F1B92" wp14:editId="49719D82">
            <wp:extent cx="542925" cy="371475"/>
            <wp:effectExtent l="0" t="0" r="9525" b="9525"/>
            <wp:docPr id="215766" name="Рисунок 21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6D477A">
        <w:rPr>
          <w:rFonts w:eastAsiaTheme="minorHAnsi"/>
          <w:sz w:val="28"/>
          <w:szCs w:val="28"/>
          <w:lang w:eastAsia="en-US"/>
        </w:rPr>
        <w:t>) определяется по формуле:</w:t>
      </w:r>
    </w:p>
    <w:p w14:paraId="52AE3587" w14:textId="77777777" w:rsidR="006D477A" w:rsidRPr="006D477A" w:rsidRDefault="006D477A" w:rsidP="006D477A">
      <w:pPr>
        <w:autoSpaceDE w:val="0"/>
        <w:autoSpaceDN w:val="0"/>
        <w:adjustRightInd w:val="0"/>
        <w:ind w:firstLine="540"/>
        <w:jc w:val="both"/>
        <w:outlineLvl w:val="0"/>
        <w:rPr>
          <w:rFonts w:eastAsiaTheme="minorHAnsi"/>
          <w:sz w:val="28"/>
          <w:szCs w:val="28"/>
          <w:lang w:eastAsia="en-US"/>
        </w:rPr>
      </w:pPr>
    </w:p>
    <w:p w14:paraId="004867B8" w14:textId="77777777" w:rsidR="006D477A" w:rsidRPr="006D477A" w:rsidRDefault="006D477A" w:rsidP="006D477A">
      <w:pPr>
        <w:autoSpaceDE w:val="0"/>
        <w:autoSpaceDN w:val="0"/>
        <w:adjustRightInd w:val="0"/>
        <w:jc w:val="center"/>
        <w:rPr>
          <w:rFonts w:eastAsiaTheme="minorHAnsi"/>
          <w:sz w:val="28"/>
          <w:szCs w:val="28"/>
          <w:lang w:eastAsia="en-US"/>
        </w:rPr>
      </w:pPr>
      <w:r w:rsidRPr="006D477A">
        <w:rPr>
          <w:rFonts w:eastAsiaTheme="minorHAnsi"/>
          <w:noProof/>
          <w:position w:val="-15"/>
          <w:sz w:val="28"/>
          <w:szCs w:val="28"/>
          <w:lang w:eastAsia="en-US"/>
        </w:rPr>
        <w:drawing>
          <wp:inline distT="0" distB="0" distL="0" distR="0" wp14:anchorId="26B46C87" wp14:editId="72B44AE3">
            <wp:extent cx="2724150" cy="371475"/>
            <wp:effectExtent l="0" t="0" r="0" b="9525"/>
            <wp:docPr id="215767" name="Рисунок 215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6D477A">
        <w:rPr>
          <w:rFonts w:eastAsiaTheme="minorHAnsi"/>
          <w:sz w:val="28"/>
          <w:szCs w:val="28"/>
          <w:lang w:eastAsia="en-US"/>
        </w:rPr>
        <w:t>,</w:t>
      </w:r>
    </w:p>
    <w:p w14:paraId="74BFB1FE" w14:textId="77777777" w:rsidR="006D477A" w:rsidRPr="006D477A" w:rsidRDefault="006D477A" w:rsidP="006D477A">
      <w:pPr>
        <w:autoSpaceDE w:val="0"/>
        <w:autoSpaceDN w:val="0"/>
        <w:adjustRightInd w:val="0"/>
        <w:ind w:firstLine="540"/>
        <w:jc w:val="both"/>
        <w:rPr>
          <w:rFonts w:eastAsiaTheme="minorHAnsi"/>
          <w:sz w:val="28"/>
          <w:szCs w:val="28"/>
          <w:lang w:eastAsia="en-US"/>
        </w:rPr>
      </w:pPr>
    </w:p>
    <w:p w14:paraId="791C474C" w14:textId="77777777" w:rsidR="006D477A" w:rsidRPr="006D477A" w:rsidRDefault="006D477A" w:rsidP="006D477A">
      <w:pPr>
        <w:autoSpaceDE w:val="0"/>
        <w:autoSpaceDN w:val="0"/>
        <w:adjustRightInd w:val="0"/>
        <w:ind w:firstLine="540"/>
        <w:jc w:val="both"/>
        <w:rPr>
          <w:rFonts w:eastAsiaTheme="minorHAnsi"/>
          <w:sz w:val="28"/>
          <w:szCs w:val="28"/>
          <w:lang w:eastAsia="en-US"/>
        </w:rPr>
      </w:pPr>
      <w:r w:rsidRPr="006D477A">
        <w:rPr>
          <w:rFonts w:eastAsiaTheme="minorHAnsi"/>
          <w:sz w:val="28"/>
          <w:szCs w:val="28"/>
          <w:lang w:eastAsia="en-US"/>
        </w:rPr>
        <w:t>где:</w:t>
      </w:r>
    </w:p>
    <w:p w14:paraId="4CE817BC" w14:textId="77777777" w:rsidR="006D477A" w:rsidRPr="006D477A" w:rsidRDefault="006D477A" w:rsidP="006D477A">
      <w:pPr>
        <w:autoSpaceDE w:val="0"/>
        <w:autoSpaceDN w:val="0"/>
        <w:adjustRightInd w:val="0"/>
        <w:spacing w:before="280"/>
        <w:ind w:firstLine="540"/>
        <w:jc w:val="both"/>
        <w:rPr>
          <w:rFonts w:eastAsiaTheme="minorHAnsi"/>
          <w:sz w:val="28"/>
          <w:szCs w:val="28"/>
          <w:lang w:eastAsia="en-US"/>
        </w:rPr>
      </w:pPr>
      <w:r w:rsidRPr="006D477A">
        <w:rPr>
          <w:rFonts w:eastAsiaTheme="minorHAnsi"/>
          <w:noProof/>
          <w:position w:val="-15"/>
          <w:sz w:val="28"/>
          <w:szCs w:val="28"/>
          <w:lang w:eastAsia="en-US"/>
        </w:rPr>
        <w:drawing>
          <wp:inline distT="0" distB="0" distL="0" distR="0" wp14:anchorId="09A9CA20" wp14:editId="51BBD137">
            <wp:extent cx="561975" cy="371475"/>
            <wp:effectExtent l="0" t="0" r="9525" b="9525"/>
            <wp:docPr id="215768" name="Рисунок 215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6D477A">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7EE35B23" w14:textId="77777777" w:rsidR="006D477A" w:rsidRPr="006D477A" w:rsidRDefault="006D477A" w:rsidP="006D477A">
      <w:pPr>
        <w:autoSpaceDE w:val="0"/>
        <w:autoSpaceDN w:val="0"/>
        <w:adjustRightInd w:val="0"/>
        <w:spacing w:before="280"/>
        <w:ind w:firstLine="540"/>
        <w:jc w:val="both"/>
        <w:rPr>
          <w:rFonts w:eastAsiaTheme="minorHAnsi"/>
          <w:sz w:val="28"/>
          <w:szCs w:val="28"/>
          <w:lang w:eastAsia="en-US"/>
        </w:rPr>
      </w:pPr>
      <w:r w:rsidRPr="006D477A">
        <w:rPr>
          <w:rFonts w:eastAsiaTheme="minorHAnsi"/>
          <w:noProof/>
          <w:position w:val="-15"/>
          <w:sz w:val="28"/>
          <w:szCs w:val="28"/>
          <w:lang w:eastAsia="en-US"/>
        </w:rPr>
        <w:drawing>
          <wp:inline distT="0" distB="0" distL="0" distR="0" wp14:anchorId="2D560F89" wp14:editId="599ECB77">
            <wp:extent cx="504825" cy="371475"/>
            <wp:effectExtent l="0" t="0" r="9525" b="9525"/>
            <wp:docPr id="215769" name="Рисунок 21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6D477A">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732C57BB" w14:textId="77777777" w:rsidR="006D477A" w:rsidRPr="006D477A" w:rsidRDefault="006D477A" w:rsidP="006D477A">
      <w:pPr>
        <w:autoSpaceDE w:val="0"/>
        <w:autoSpaceDN w:val="0"/>
        <w:adjustRightInd w:val="0"/>
        <w:ind w:firstLine="539"/>
        <w:jc w:val="both"/>
        <w:rPr>
          <w:rFonts w:eastAsiaTheme="minorHAnsi"/>
          <w:sz w:val="28"/>
          <w:szCs w:val="28"/>
          <w:lang w:eastAsia="en-US"/>
        </w:rPr>
      </w:pPr>
      <w:r w:rsidRPr="006D477A">
        <w:rPr>
          <w:rFonts w:eastAsiaTheme="minorHAnsi"/>
          <w:noProof/>
          <w:position w:val="-11"/>
          <w:sz w:val="28"/>
          <w:szCs w:val="28"/>
          <w:lang w:eastAsia="en-US"/>
        </w:rPr>
        <w:drawing>
          <wp:inline distT="0" distB="0" distL="0" distR="0" wp14:anchorId="3BF0861F" wp14:editId="155630B3">
            <wp:extent cx="466725" cy="323850"/>
            <wp:effectExtent l="0" t="0" r="9525" b="0"/>
            <wp:docPr id="215770" name="Рисунок 21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6D477A">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072E9141" w14:textId="77777777" w:rsidR="006D477A" w:rsidRPr="006D477A" w:rsidRDefault="006D477A" w:rsidP="006D477A">
      <w:pPr>
        <w:autoSpaceDE w:val="0"/>
        <w:autoSpaceDN w:val="0"/>
        <w:adjustRightInd w:val="0"/>
        <w:ind w:firstLine="539"/>
        <w:jc w:val="both"/>
        <w:rPr>
          <w:rFonts w:eastAsiaTheme="minorHAnsi"/>
          <w:sz w:val="28"/>
          <w:szCs w:val="28"/>
          <w:lang w:eastAsia="en-US"/>
        </w:rPr>
      </w:pPr>
      <w:r w:rsidRPr="006D477A">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6D477A">
        <w:rPr>
          <w:rFonts w:eastAsiaTheme="minorHAnsi"/>
          <w:noProof/>
          <w:position w:val="-15"/>
          <w:sz w:val="28"/>
          <w:szCs w:val="28"/>
          <w:lang w:eastAsia="en-US"/>
        </w:rPr>
        <w:drawing>
          <wp:inline distT="0" distB="0" distL="0" distR="0" wp14:anchorId="269709E9" wp14:editId="0B64030B">
            <wp:extent cx="561975" cy="371475"/>
            <wp:effectExtent l="0" t="0" r="9525" b="9525"/>
            <wp:docPr id="215771" name="Рисунок 21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6D477A">
        <w:rPr>
          <w:rFonts w:eastAsiaTheme="minorHAnsi"/>
          <w:sz w:val="28"/>
          <w:szCs w:val="28"/>
          <w:lang w:eastAsia="en-US"/>
        </w:rPr>
        <w:t>) определяется по формуле:</w:t>
      </w:r>
    </w:p>
    <w:p w14:paraId="208728E2" w14:textId="77777777" w:rsidR="006D477A" w:rsidRPr="006D477A" w:rsidRDefault="006D477A" w:rsidP="006D477A">
      <w:pPr>
        <w:autoSpaceDE w:val="0"/>
        <w:autoSpaceDN w:val="0"/>
        <w:adjustRightInd w:val="0"/>
        <w:jc w:val="center"/>
        <w:rPr>
          <w:rFonts w:eastAsiaTheme="minorHAnsi"/>
          <w:sz w:val="28"/>
          <w:szCs w:val="28"/>
          <w:lang w:eastAsia="en-US"/>
        </w:rPr>
      </w:pPr>
      <w:r w:rsidRPr="006D477A">
        <w:rPr>
          <w:rFonts w:eastAsiaTheme="minorHAnsi"/>
          <w:noProof/>
          <w:position w:val="-19"/>
          <w:sz w:val="28"/>
          <w:szCs w:val="28"/>
          <w:lang w:eastAsia="en-US"/>
        </w:rPr>
        <w:drawing>
          <wp:inline distT="0" distB="0" distL="0" distR="0" wp14:anchorId="16D576D8" wp14:editId="163CF8A4">
            <wp:extent cx="5153025" cy="428625"/>
            <wp:effectExtent l="0" t="0" r="0" b="0"/>
            <wp:docPr id="215772" name="Рисунок 21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6D477A">
        <w:rPr>
          <w:rFonts w:eastAsiaTheme="minorHAnsi"/>
          <w:sz w:val="28"/>
          <w:szCs w:val="28"/>
          <w:lang w:eastAsia="en-US"/>
        </w:rPr>
        <w:t>,</w:t>
      </w:r>
    </w:p>
    <w:p w14:paraId="7C381767" w14:textId="77777777" w:rsidR="006D477A" w:rsidRPr="006D477A" w:rsidRDefault="006D477A" w:rsidP="006D477A">
      <w:pPr>
        <w:autoSpaceDE w:val="0"/>
        <w:autoSpaceDN w:val="0"/>
        <w:adjustRightInd w:val="0"/>
        <w:ind w:firstLine="540"/>
        <w:jc w:val="both"/>
        <w:rPr>
          <w:rFonts w:eastAsiaTheme="minorHAnsi"/>
          <w:sz w:val="28"/>
          <w:szCs w:val="28"/>
          <w:lang w:eastAsia="en-US"/>
        </w:rPr>
      </w:pPr>
    </w:p>
    <w:p w14:paraId="0EE6B831" w14:textId="77777777" w:rsidR="006D477A" w:rsidRPr="006D477A" w:rsidRDefault="006D477A" w:rsidP="006D477A">
      <w:pPr>
        <w:autoSpaceDE w:val="0"/>
        <w:autoSpaceDN w:val="0"/>
        <w:adjustRightInd w:val="0"/>
        <w:ind w:firstLine="540"/>
        <w:jc w:val="both"/>
        <w:rPr>
          <w:rFonts w:eastAsiaTheme="minorHAnsi"/>
          <w:sz w:val="28"/>
          <w:szCs w:val="28"/>
          <w:lang w:eastAsia="en-US"/>
        </w:rPr>
      </w:pPr>
      <w:r w:rsidRPr="006D477A">
        <w:rPr>
          <w:rFonts w:eastAsiaTheme="minorHAnsi"/>
          <w:sz w:val="28"/>
          <w:szCs w:val="28"/>
          <w:lang w:eastAsia="en-US"/>
        </w:rPr>
        <w:t>где:</w:t>
      </w:r>
    </w:p>
    <w:p w14:paraId="4434E753" w14:textId="77777777" w:rsidR="006D477A" w:rsidRPr="006D477A" w:rsidRDefault="006D477A" w:rsidP="006D477A">
      <w:pPr>
        <w:autoSpaceDE w:val="0"/>
        <w:autoSpaceDN w:val="0"/>
        <w:adjustRightInd w:val="0"/>
        <w:spacing w:before="280"/>
        <w:ind w:firstLine="540"/>
        <w:jc w:val="both"/>
        <w:rPr>
          <w:rFonts w:eastAsiaTheme="minorHAnsi"/>
          <w:sz w:val="28"/>
          <w:szCs w:val="28"/>
          <w:lang w:eastAsia="en-US"/>
        </w:rPr>
      </w:pPr>
      <w:r w:rsidRPr="006D477A">
        <w:rPr>
          <w:rFonts w:eastAsiaTheme="minorHAnsi"/>
          <w:sz w:val="28"/>
          <w:szCs w:val="28"/>
          <w:lang w:eastAsia="en-US"/>
        </w:rPr>
        <w:t>s - количество видов коммунальных услуг;</w:t>
      </w:r>
    </w:p>
    <w:p w14:paraId="3C9B257B" w14:textId="77777777" w:rsidR="006D477A" w:rsidRPr="006D477A" w:rsidRDefault="006D477A" w:rsidP="006D477A">
      <w:pPr>
        <w:autoSpaceDE w:val="0"/>
        <w:autoSpaceDN w:val="0"/>
        <w:adjustRightInd w:val="0"/>
        <w:spacing w:before="280"/>
        <w:ind w:firstLine="540"/>
        <w:jc w:val="both"/>
        <w:rPr>
          <w:rFonts w:eastAsiaTheme="minorHAnsi"/>
          <w:sz w:val="28"/>
          <w:szCs w:val="28"/>
          <w:lang w:eastAsia="en-US"/>
        </w:rPr>
      </w:pPr>
      <w:r w:rsidRPr="006D477A">
        <w:rPr>
          <w:rFonts w:eastAsiaTheme="minorHAnsi"/>
          <w:sz w:val="28"/>
          <w:szCs w:val="28"/>
          <w:lang w:eastAsia="en-US"/>
        </w:rPr>
        <w:lastRenderedPageBreak/>
        <w:t>k - виды коммунальных услуг, входящих в наиболее невыгодный для потребителя набор коммунальных услуг;</w:t>
      </w:r>
    </w:p>
    <w:p w14:paraId="26F9C0B8" w14:textId="77777777" w:rsidR="006D477A" w:rsidRPr="006D477A" w:rsidRDefault="006D477A" w:rsidP="006D477A">
      <w:pPr>
        <w:autoSpaceDE w:val="0"/>
        <w:autoSpaceDN w:val="0"/>
        <w:adjustRightInd w:val="0"/>
        <w:spacing w:before="280"/>
        <w:ind w:firstLine="540"/>
        <w:jc w:val="both"/>
        <w:rPr>
          <w:rFonts w:eastAsiaTheme="minorHAnsi"/>
          <w:sz w:val="28"/>
          <w:szCs w:val="28"/>
          <w:lang w:eastAsia="en-US"/>
        </w:rPr>
      </w:pPr>
      <w:r w:rsidRPr="006D477A">
        <w:rPr>
          <w:rFonts w:eastAsiaTheme="minorHAnsi"/>
          <w:noProof/>
          <w:position w:val="-13"/>
          <w:sz w:val="28"/>
          <w:szCs w:val="28"/>
          <w:lang w:eastAsia="en-US"/>
        </w:rPr>
        <w:drawing>
          <wp:inline distT="0" distB="0" distL="0" distR="0" wp14:anchorId="3C1B5996" wp14:editId="00489734">
            <wp:extent cx="542925" cy="342900"/>
            <wp:effectExtent l="0" t="0" r="9525" b="0"/>
            <wp:docPr id="215773" name="Рисунок 215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6D477A">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56630EEF" w14:textId="77777777" w:rsidR="006D477A" w:rsidRPr="006D477A" w:rsidRDefault="006D477A" w:rsidP="006D477A">
      <w:pPr>
        <w:autoSpaceDE w:val="0"/>
        <w:autoSpaceDN w:val="0"/>
        <w:adjustRightInd w:val="0"/>
        <w:ind w:firstLine="539"/>
        <w:jc w:val="both"/>
        <w:rPr>
          <w:rFonts w:eastAsiaTheme="minorHAnsi"/>
          <w:sz w:val="28"/>
          <w:szCs w:val="28"/>
          <w:lang w:eastAsia="en-US"/>
        </w:rPr>
      </w:pPr>
      <w:r w:rsidRPr="006D477A">
        <w:rPr>
          <w:rFonts w:eastAsiaTheme="minorHAnsi"/>
          <w:noProof/>
          <w:position w:val="-13"/>
          <w:sz w:val="28"/>
          <w:szCs w:val="28"/>
          <w:lang w:eastAsia="en-US"/>
        </w:rPr>
        <w:drawing>
          <wp:inline distT="0" distB="0" distL="0" distR="0" wp14:anchorId="7BDD52D8" wp14:editId="74C02812">
            <wp:extent cx="590550" cy="342900"/>
            <wp:effectExtent l="0" t="0" r="0" b="0"/>
            <wp:docPr id="215774" name="Рисунок 215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6D477A">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3140DA97" w14:textId="77777777" w:rsidR="006D477A" w:rsidRPr="006D477A" w:rsidRDefault="006D477A" w:rsidP="006D477A">
      <w:pPr>
        <w:autoSpaceDE w:val="0"/>
        <w:autoSpaceDN w:val="0"/>
        <w:adjustRightInd w:val="0"/>
        <w:ind w:firstLine="539"/>
        <w:jc w:val="both"/>
        <w:rPr>
          <w:rFonts w:eastAsiaTheme="minorHAnsi"/>
          <w:sz w:val="28"/>
          <w:szCs w:val="28"/>
          <w:lang w:eastAsia="en-US"/>
        </w:rPr>
      </w:pPr>
      <w:r w:rsidRPr="006D477A">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6D477A">
        <w:rPr>
          <w:rFonts w:eastAsiaTheme="minorHAnsi"/>
          <w:noProof/>
          <w:position w:val="-15"/>
          <w:sz w:val="28"/>
          <w:szCs w:val="28"/>
          <w:lang w:eastAsia="en-US"/>
        </w:rPr>
        <w:drawing>
          <wp:inline distT="0" distB="0" distL="0" distR="0" wp14:anchorId="0ACE2FA8" wp14:editId="2306EFEA">
            <wp:extent cx="504825" cy="371475"/>
            <wp:effectExtent l="0" t="0" r="9525" b="9525"/>
            <wp:docPr id="215775" name="Рисунок 215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6D477A">
        <w:rPr>
          <w:rFonts w:eastAsiaTheme="minorHAnsi"/>
          <w:sz w:val="28"/>
          <w:szCs w:val="28"/>
          <w:lang w:eastAsia="en-US"/>
        </w:rPr>
        <w:t>) определяется по формуле:</w:t>
      </w:r>
    </w:p>
    <w:p w14:paraId="200E9EAF" w14:textId="77777777" w:rsidR="006D477A" w:rsidRPr="006D477A" w:rsidRDefault="006D477A" w:rsidP="006D477A">
      <w:pPr>
        <w:autoSpaceDE w:val="0"/>
        <w:autoSpaceDN w:val="0"/>
        <w:adjustRightInd w:val="0"/>
        <w:ind w:firstLine="540"/>
        <w:jc w:val="both"/>
        <w:rPr>
          <w:rFonts w:eastAsiaTheme="minorHAnsi"/>
          <w:sz w:val="28"/>
          <w:szCs w:val="28"/>
          <w:lang w:eastAsia="en-US"/>
        </w:rPr>
      </w:pPr>
    </w:p>
    <w:p w14:paraId="6BEA7284" w14:textId="77777777" w:rsidR="006D477A" w:rsidRPr="006D477A" w:rsidRDefault="006D477A" w:rsidP="006D477A">
      <w:pPr>
        <w:autoSpaceDE w:val="0"/>
        <w:autoSpaceDN w:val="0"/>
        <w:adjustRightInd w:val="0"/>
        <w:jc w:val="center"/>
        <w:rPr>
          <w:rFonts w:eastAsiaTheme="minorHAnsi"/>
          <w:sz w:val="28"/>
          <w:szCs w:val="28"/>
          <w:lang w:eastAsia="en-US"/>
        </w:rPr>
      </w:pPr>
      <w:r w:rsidRPr="006D477A">
        <w:rPr>
          <w:rFonts w:eastAsiaTheme="minorHAnsi"/>
          <w:noProof/>
          <w:position w:val="-15"/>
          <w:sz w:val="28"/>
          <w:szCs w:val="28"/>
          <w:lang w:eastAsia="en-US"/>
        </w:rPr>
        <w:drawing>
          <wp:inline distT="0" distB="0" distL="0" distR="0" wp14:anchorId="5C2E9A1B" wp14:editId="02DADD32">
            <wp:extent cx="1781175" cy="371475"/>
            <wp:effectExtent l="0" t="0" r="9525" b="9525"/>
            <wp:docPr id="215776" name="Рисунок 21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6D477A">
        <w:rPr>
          <w:rFonts w:eastAsiaTheme="minorHAnsi"/>
          <w:sz w:val="28"/>
          <w:szCs w:val="28"/>
          <w:lang w:eastAsia="en-US"/>
        </w:rPr>
        <w:t>,</w:t>
      </w:r>
    </w:p>
    <w:p w14:paraId="1C383515" w14:textId="77777777" w:rsidR="006D477A" w:rsidRPr="006D477A" w:rsidRDefault="006D477A" w:rsidP="006D477A">
      <w:pPr>
        <w:autoSpaceDE w:val="0"/>
        <w:autoSpaceDN w:val="0"/>
        <w:adjustRightInd w:val="0"/>
        <w:ind w:firstLine="540"/>
        <w:jc w:val="both"/>
        <w:rPr>
          <w:rFonts w:eastAsiaTheme="minorHAnsi"/>
          <w:sz w:val="28"/>
          <w:szCs w:val="28"/>
          <w:lang w:eastAsia="en-US"/>
        </w:rPr>
      </w:pPr>
    </w:p>
    <w:p w14:paraId="3359154F" w14:textId="77777777" w:rsidR="006D477A" w:rsidRPr="006D477A" w:rsidRDefault="006D477A" w:rsidP="006D477A">
      <w:pPr>
        <w:autoSpaceDE w:val="0"/>
        <w:autoSpaceDN w:val="0"/>
        <w:adjustRightInd w:val="0"/>
        <w:ind w:firstLine="540"/>
        <w:jc w:val="both"/>
        <w:rPr>
          <w:rFonts w:eastAsiaTheme="minorHAnsi"/>
          <w:sz w:val="28"/>
          <w:szCs w:val="28"/>
          <w:lang w:eastAsia="en-US"/>
        </w:rPr>
      </w:pPr>
      <w:r w:rsidRPr="006D477A">
        <w:rPr>
          <w:rFonts w:eastAsiaTheme="minorHAnsi"/>
          <w:sz w:val="28"/>
          <w:szCs w:val="28"/>
          <w:lang w:eastAsia="en-US"/>
        </w:rPr>
        <w:t>где:</w:t>
      </w:r>
    </w:p>
    <w:p w14:paraId="7B9357C1" w14:textId="77777777" w:rsidR="006D477A" w:rsidRPr="006D477A" w:rsidRDefault="006D477A" w:rsidP="006D477A">
      <w:pPr>
        <w:autoSpaceDE w:val="0"/>
        <w:autoSpaceDN w:val="0"/>
        <w:adjustRightInd w:val="0"/>
        <w:spacing w:before="280"/>
        <w:ind w:firstLine="540"/>
        <w:jc w:val="both"/>
        <w:rPr>
          <w:rFonts w:eastAsiaTheme="minorHAnsi"/>
          <w:sz w:val="28"/>
          <w:szCs w:val="28"/>
          <w:lang w:eastAsia="en-US"/>
        </w:rPr>
      </w:pPr>
      <w:r w:rsidRPr="006D477A">
        <w:rPr>
          <w:rFonts w:eastAsiaTheme="minorHAnsi"/>
          <w:noProof/>
          <w:position w:val="-11"/>
          <w:sz w:val="28"/>
          <w:szCs w:val="28"/>
          <w:lang w:eastAsia="en-US"/>
        </w:rPr>
        <w:drawing>
          <wp:inline distT="0" distB="0" distL="0" distR="0" wp14:anchorId="21648369" wp14:editId="2812081F">
            <wp:extent cx="257175" cy="323850"/>
            <wp:effectExtent l="0" t="0" r="9525" b="0"/>
            <wp:docPr id="215777" name="Рисунок 21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6D477A">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5E9A8212" w14:textId="77777777" w:rsidR="006D477A" w:rsidRPr="006D477A" w:rsidRDefault="006D477A" w:rsidP="006D477A">
      <w:pPr>
        <w:autoSpaceDE w:val="0"/>
        <w:autoSpaceDN w:val="0"/>
        <w:adjustRightInd w:val="0"/>
        <w:spacing w:before="280"/>
        <w:ind w:firstLine="540"/>
        <w:jc w:val="both"/>
        <w:rPr>
          <w:rFonts w:eastAsiaTheme="minorHAnsi"/>
          <w:sz w:val="28"/>
          <w:szCs w:val="28"/>
          <w:lang w:eastAsia="en-US"/>
        </w:rPr>
      </w:pPr>
      <w:r w:rsidRPr="006D477A">
        <w:rPr>
          <w:rFonts w:eastAsiaTheme="minorHAnsi"/>
          <w:noProof/>
          <w:position w:val="-11"/>
          <w:sz w:val="28"/>
          <w:szCs w:val="28"/>
          <w:lang w:eastAsia="en-US"/>
        </w:rPr>
        <w:drawing>
          <wp:inline distT="0" distB="0" distL="0" distR="0" wp14:anchorId="56CE67D9" wp14:editId="4772E0D3">
            <wp:extent cx="276225" cy="323850"/>
            <wp:effectExtent l="0" t="0" r="9525" b="0"/>
            <wp:docPr id="215778" name="Рисунок 21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6D477A">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687CC939" w14:textId="77777777" w:rsidR="006D477A" w:rsidRPr="006D477A" w:rsidRDefault="006D477A" w:rsidP="006D477A">
      <w:pPr>
        <w:autoSpaceDE w:val="0"/>
        <w:autoSpaceDN w:val="0"/>
        <w:adjustRightInd w:val="0"/>
        <w:ind w:firstLine="540"/>
        <w:jc w:val="center"/>
        <w:rPr>
          <w:rFonts w:eastAsiaTheme="minorHAnsi"/>
          <w:b/>
          <w:bCs/>
          <w:sz w:val="28"/>
          <w:szCs w:val="28"/>
          <w:lang w:eastAsia="en-US"/>
        </w:rPr>
      </w:pPr>
    </w:p>
    <w:p w14:paraId="16408400" w14:textId="77777777" w:rsidR="006D477A" w:rsidRPr="006D477A" w:rsidRDefault="006D477A" w:rsidP="006D477A">
      <w:pPr>
        <w:autoSpaceDE w:val="0"/>
        <w:autoSpaceDN w:val="0"/>
        <w:adjustRightInd w:val="0"/>
        <w:jc w:val="center"/>
        <w:rPr>
          <w:rFonts w:eastAsiaTheme="minorHAnsi"/>
          <w:b/>
          <w:bCs/>
          <w:sz w:val="28"/>
          <w:szCs w:val="28"/>
          <w:lang w:eastAsia="en-US"/>
        </w:rPr>
      </w:pPr>
      <w:r w:rsidRPr="006D477A">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4414A3E1" w14:textId="77777777" w:rsidR="006D477A" w:rsidRPr="006D477A" w:rsidRDefault="006D477A" w:rsidP="006D477A">
      <w:pPr>
        <w:autoSpaceDE w:val="0"/>
        <w:autoSpaceDN w:val="0"/>
        <w:adjustRightInd w:val="0"/>
        <w:ind w:firstLine="540"/>
        <w:jc w:val="center"/>
        <w:rPr>
          <w:rFonts w:eastAsiaTheme="minorHAnsi"/>
          <w:b/>
          <w:bCs/>
          <w:sz w:val="28"/>
          <w:szCs w:val="28"/>
          <w:lang w:eastAsia="en-US"/>
        </w:rPr>
      </w:pPr>
    </w:p>
    <w:p w14:paraId="66DFCB33" w14:textId="77777777" w:rsidR="006D477A" w:rsidRPr="006D477A" w:rsidRDefault="006D477A" w:rsidP="006D477A">
      <w:pPr>
        <w:widowControl w:val="0"/>
        <w:autoSpaceDE w:val="0"/>
        <w:autoSpaceDN w:val="0"/>
        <w:adjustRightInd w:val="0"/>
        <w:ind w:firstLine="567"/>
        <w:jc w:val="both"/>
        <w:rPr>
          <w:sz w:val="28"/>
          <w:szCs w:val="28"/>
        </w:rPr>
      </w:pPr>
      <w:r w:rsidRPr="006D477A">
        <w:rPr>
          <w:sz w:val="28"/>
          <w:szCs w:val="28"/>
        </w:rPr>
        <w:t>В декабре 2021 года для населения Краснобродского городского округа действуют льготные тарифы на коммунальные услуги, установленные постановлением РЭК Кузбасса от</w:t>
      </w:r>
      <w:r w:rsidRPr="006D477A">
        <w:rPr>
          <w:rFonts w:asciiTheme="minorHAnsi" w:eastAsiaTheme="minorHAnsi" w:hAnsiTheme="minorHAnsi" w:cstheme="minorBidi"/>
          <w:sz w:val="22"/>
          <w:szCs w:val="22"/>
          <w:lang w:eastAsia="en-US"/>
        </w:rPr>
        <w:t xml:space="preserve"> </w:t>
      </w:r>
      <w:r w:rsidRPr="006D477A">
        <w:rPr>
          <w:sz w:val="28"/>
          <w:szCs w:val="28"/>
        </w:rPr>
        <w:t>18.12.2020 № 728 «Об установлении льготных тарифов на коммунальные услуги, оказываемые на территории Краснобродского городского округа на 2021 год».</w:t>
      </w:r>
    </w:p>
    <w:p w14:paraId="328342EA" w14:textId="77777777" w:rsidR="006D477A" w:rsidRPr="006D477A" w:rsidRDefault="006D477A" w:rsidP="006D477A">
      <w:pPr>
        <w:widowControl w:val="0"/>
        <w:autoSpaceDE w:val="0"/>
        <w:autoSpaceDN w:val="0"/>
        <w:adjustRightInd w:val="0"/>
        <w:ind w:firstLine="567"/>
        <w:jc w:val="both"/>
        <w:rPr>
          <w:sz w:val="28"/>
          <w:szCs w:val="28"/>
        </w:rPr>
      </w:pPr>
      <w:r w:rsidRPr="006D477A">
        <w:rPr>
          <w:sz w:val="28"/>
          <w:szCs w:val="28"/>
        </w:rPr>
        <w:lastRenderedPageBreak/>
        <w:t>Проведя анализ соблюдения предельного (максимального) индекса изменения платы граждан за коммунальные услуги, установленного для Краснобродского городского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70AAC73F" w14:textId="77777777" w:rsidR="006D477A" w:rsidRPr="006D477A" w:rsidRDefault="006D477A" w:rsidP="006D477A">
      <w:pPr>
        <w:widowControl w:val="0"/>
        <w:autoSpaceDE w:val="0"/>
        <w:autoSpaceDN w:val="0"/>
        <w:adjustRightInd w:val="0"/>
        <w:ind w:firstLine="567"/>
        <w:jc w:val="both"/>
        <w:rPr>
          <w:sz w:val="28"/>
          <w:szCs w:val="28"/>
        </w:rPr>
      </w:pPr>
      <w:r w:rsidRPr="006D477A">
        <w:rPr>
          <w:sz w:val="28"/>
          <w:szCs w:val="28"/>
        </w:rPr>
        <w:t xml:space="preserve">Специалистом проведен расчет индексов изменения платы граждан                      за коммунальные услуги по различным вариантам жилых </w:t>
      </w:r>
      <w:proofErr w:type="gramStart"/>
      <w:r w:rsidRPr="006D477A">
        <w:rPr>
          <w:sz w:val="28"/>
          <w:szCs w:val="28"/>
        </w:rPr>
        <w:t xml:space="preserve">помещений,   </w:t>
      </w:r>
      <w:proofErr w:type="gramEnd"/>
      <w:r w:rsidRPr="006D477A">
        <w:rPr>
          <w:sz w:val="28"/>
          <w:szCs w:val="28"/>
        </w:rPr>
        <w:t xml:space="preserve">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Краснобродского городского округа, специалистом принималось во внимание, что размер максимального индекса платы граждан за коммунальные услуги на период с 01.01.2022 по 30.06.2022 не должен превысить 0 %, на период с 01.07.2022 по 31.12.2022 не должен превысить 5,1%. </w:t>
      </w:r>
    </w:p>
    <w:p w14:paraId="62AABD96" w14:textId="77777777" w:rsidR="006D477A" w:rsidRPr="006D477A" w:rsidRDefault="006D477A" w:rsidP="006D477A">
      <w:pPr>
        <w:widowControl w:val="0"/>
        <w:autoSpaceDE w:val="0"/>
        <w:autoSpaceDN w:val="0"/>
        <w:adjustRightInd w:val="0"/>
        <w:ind w:firstLine="567"/>
        <w:jc w:val="both"/>
        <w:rPr>
          <w:sz w:val="28"/>
          <w:szCs w:val="28"/>
        </w:rPr>
      </w:pPr>
      <w:r w:rsidRPr="006D477A">
        <w:rPr>
          <w:sz w:val="28"/>
          <w:szCs w:val="28"/>
        </w:rPr>
        <w:t xml:space="preserve">Результаты расчетов приведены в таблицах № 1 – 4. </w:t>
      </w:r>
    </w:p>
    <w:p w14:paraId="4B380D84" w14:textId="77777777" w:rsidR="006D477A" w:rsidRPr="006D477A" w:rsidRDefault="006D477A" w:rsidP="006D477A">
      <w:pPr>
        <w:widowControl w:val="0"/>
        <w:autoSpaceDE w:val="0"/>
        <w:autoSpaceDN w:val="0"/>
        <w:adjustRightInd w:val="0"/>
        <w:ind w:left="-284" w:firstLine="851"/>
        <w:jc w:val="both"/>
        <w:rPr>
          <w:sz w:val="28"/>
          <w:szCs w:val="28"/>
        </w:rPr>
      </w:pPr>
    </w:p>
    <w:p w14:paraId="406B5B9E" w14:textId="77777777" w:rsidR="006D477A" w:rsidRPr="006D477A" w:rsidRDefault="006D477A" w:rsidP="006D477A">
      <w:pPr>
        <w:widowControl w:val="0"/>
        <w:autoSpaceDE w:val="0"/>
        <w:autoSpaceDN w:val="0"/>
        <w:adjustRightInd w:val="0"/>
        <w:ind w:left="-284" w:firstLine="851"/>
        <w:jc w:val="both"/>
        <w:rPr>
          <w:sz w:val="28"/>
          <w:szCs w:val="28"/>
        </w:rPr>
      </w:pPr>
    </w:p>
    <w:p w14:paraId="71A68DFE" w14:textId="77777777" w:rsidR="006D477A" w:rsidRPr="006D477A" w:rsidRDefault="006D477A" w:rsidP="006D477A">
      <w:pPr>
        <w:widowControl w:val="0"/>
        <w:autoSpaceDE w:val="0"/>
        <w:autoSpaceDN w:val="0"/>
        <w:adjustRightInd w:val="0"/>
        <w:ind w:left="-284" w:firstLine="851"/>
        <w:jc w:val="both"/>
        <w:rPr>
          <w:sz w:val="28"/>
          <w:szCs w:val="28"/>
        </w:rPr>
        <w:sectPr w:rsidR="006D477A" w:rsidRPr="006D477A" w:rsidSect="007635B4">
          <w:headerReference w:type="default" r:id="rId126"/>
          <w:pgSz w:w="11906" w:h="16838"/>
          <w:pgMar w:top="1134" w:right="850" w:bottom="1134" w:left="1560" w:header="708" w:footer="708" w:gutter="0"/>
          <w:cols w:space="708"/>
          <w:titlePg/>
          <w:docGrid w:linePitch="360"/>
        </w:sectPr>
      </w:pPr>
    </w:p>
    <w:p w14:paraId="1DA2420F" w14:textId="77777777" w:rsidR="006D477A" w:rsidRPr="006D477A" w:rsidRDefault="006D477A" w:rsidP="006D477A">
      <w:pPr>
        <w:widowControl w:val="0"/>
        <w:autoSpaceDE w:val="0"/>
        <w:autoSpaceDN w:val="0"/>
        <w:adjustRightInd w:val="0"/>
        <w:ind w:left="-284" w:firstLine="851"/>
        <w:jc w:val="right"/>
        <w:rPr>
          <w:sz w:val="28"/>
          <w:szCs w:val="28"/>
        </w:rPr>
      </w:pPr>
      <w:r w:rsidRPr="006D477A">
        <w:rPr>
          <w:sz w:val="28"/>
          <w:szCs w:val="28"/>
        </w:rPr>
        <w:lastRenderedPageBreak/>
        <w:t>Таблица № 1</w:t>
      </w:r>
    </w:p>
    <w:p w14:paraId="74CD0BCB" w14:textId="77777777" w:rsidR="006D477A" w:rsidRPr="006D477A" w:rsidRDefault="006D477A" w:rsidP="006D477A">
      <w:pPr>
        <w:widowControl w:val="0"/>
        <w:autoSpaceDE w:val="0"/>
        <w:autoSpaceDN w:val="0"/>
        <w:adjustRightInd w:val="0"/>
        <w:ind w:left="-284"/>
        <w:jc w:val="right"/>
        <w:rPr>
          <w:sz w:val="28"/>
          <w:szCs w:val="28"/>
        </w:rPr>
      </w:pPr>
      <w:r w:rsidRPr="006D477A">
        <w:rPr>
          <w:rFonts w:asciiTheme="minorHAnsi" w:eastAsiaTheme="minorHAnsi" w:hAnsiTheme="minorHAnsi" w:cstheme="minorBidi"/>
          <w:noProof/>
          <w:sz w:val="22"/>
          <w:szCs w:val="22"/>
          <w:lang w:eastAsia="en-US"/>
        </w:rPr>
        <w:drawing>
          <wp:inline distT="0" distB="0" distL="0" distR="0" wp14:anchorId="1D27D532" wp14:editId="2291448A">
            <wp:extent cx="9197975" cy="5819775"/>
            <wp:effectExtent l="0" t="0" r="3175" b="9525"/>
            <wp:docPr id="215779" name="Рисунок 21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197975" cy="5819775"/>
                    </a:xfrm>
                    <a:prstGeom prst="rect">
                      <a:avLst/>
                    </a:prstGeom>
                    <a:noFill/>
                    <a:ln>
                      <a:noFill/>
                    </a:ln>
                  </pic:spPr>
                </pic:pic>
              </a:graphicData>
            </a:graphic>
          </wp:inline>
        </w:drawing>
      </w:r>
    </w:p>
    <w:p w14:paraId="794A5C7C" w14:textId="77777777" w:rsidR="006D477A" w:rsidRPr="006D477A" w:rsidRDefault="006D477A" w:rsidP="006D477A">
      <w:pPr>
        <w:widowControl w:val="0"/>
        <w:autoSpaceDE w:val="0"/>
        <w:autoSpaceDN w:val="0"/>
        <w:adjustRightInd w:val="0"/>
        <w:ind w:left="-284" w:firstLine="851"/>
        <w:jc w:val="right"/>
        <w:rPr>
          <w:sz w:val="28"/>
          <w:szCs w:val="28"/>
        </w:rPr>
      </w:pPr>
      <w:r w:rsidRPr="006D477A">
        <w:rPr>
          <w:sz w:val="28"/>
          <w:szCs w:val="28"/>
        </w:rPr>
        <w:lastRenderedPageBreak/>
        <w:t>Таблица № 2</w:t>
      </w:r>
    </w:p>
    <w:p w14:paraId="34CAF70F" w14:textId="77777777" w:rsidR="006D477A" w:rsidRPr="006D477A" w:rsidRDefault="006D477A" w:rsidP="006D477A">
      <w:pPr>
        <w:widowControl w:val="0"/>
        <w:autoSpaceDE w:val="0"/>
        <w:autoSpaceDN w:val="0"/>
        <w:adjustRightInd w:val="0"/>
        <w:ind w:left="-142"/>
        <w:jc w:val="right"/>
        <w:rPr>
          <w:sz w:val="28"/>
          <w:szCs w:val="28"/>
        </w:rPr>
      </w:pPr>
      <w:r w:rsidRPr="006D477A">
        <w:rPr>
          <w:rFonts w:asciiTheme="minorHAnsi" w:eastAsiaTheme="minorHAnsi" w:hAnsiTheme="minorHAnsi" w:cstheme="minorBidi"/>
          <w:noProof/>
          <w:sz w:val="22"/>
          <w:szCs w:val="22"/>
          <w:lang w:eastAsia="en-US"/>
        </w:rPr>
        <w:drawing>
          <wp:inline distT="0" distB="0" distL="0" distR="0" wp14:anchorId="2CDA5A9E" wp14:editId="4FD31D24">
            <wp:extent cx="9251950" cy="5915025"/>
            <wp:effectExtent l="0" t="0" r="6350" b="9525"/>
            <wp:docPr id="215780" name="Рисунок 21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251950" cy="5915025"/>
                    </a:xfrm>
                    <a:prstGeom prst="rect">
                      <a:avLst/>
                    </a:prstGeom>
                    <a:noFill/>
                    <a:ln>
                      <a:noFill/>
                    </a:ln>
                  </pic:spPr>
                </pic:pic>
              </a:graphicData>
            </a:graphic>
          </wp:inline>
        </w:drawing>
      </w:r>
    </w:p>
    <w:p w14:paraId="427F66DD" w14:textId="77777777" w:rsidR="006D477A" w:rsidRPr="006D477A" w:rsidRDefault="006D477A" w:rsidP="006D477A">
      <w:pPr>
        <w:widowControl w:val="0"/>
        <w:autoSpaceDE w:val="0"/>
        <w:autoSpaceDN w:val="0"/>
        <w:adjustRightInd w:val="0"/>
        <w:ind w:left="-284" w:firstLine="851"/>
        <w:jc w:val="right"/>
        <w:rPr>
          <w:sz w:val="28"/>
          <w:szCs w:val="28"/>
        </w:rPr>
      </w:pPr>
      <w:r w:rsidRPr="006D477A">
        <w:rPr>
          <w:sz w:val="28"/>
          <w:szCs w:val="28"/>
        </w:rPr>
        <w:lastRenderedPageBreak/>
        <w:t>Таблица № 3</w:t>
      </w:r>
    </w:p>
    <w:p w14:paraId="2C9A102B" w14:textId="77777777" w:rsidR="006D477A" w:rsidRPr="006D477A" w:rsidRDefault="006D477A" w:rsidP="006D477A">
      <w:pPr>
        <w:widowControl w:val="0"/>
        <w:autoSpaceDE w:val="0"/>
        <w:autoSpaceDN w:val="0"/>
        <w:adjustRightInd w:val="0"/>
        <w:ind w:left="-284" w:firstLine="284"/>
        <w:jc w:val="right"/>
        <w:rPr>
          <w:rFonts w:asciiTheme="minorHAnsi" w:eastAsiaTheme="minorHAnsi" w:hAnsiTheme="minorHAnsi" w:cstheme="minorBidi"/>
          <w:noProof/>
          <w:sz w:val="22"/>
          <w:szCs w:val="22"/>
          <w:lang w:eastAsia="en-US"/>
        </w:rPr>
      </w:pPr>
      <w:r w:rsidRPr="006D477A">
        <w:rPr>
          <w:rFonts w:asciiTheme="minorHAnsi" w:eastAsiaTheme="minorHAnsi" w:hAnsiTheme="minorHAnsi" w:cstheme="minorBidi"/>
          <w:noProof/>
          <w:sz w:val="22"/>
          <w:szCs w:val="22"/>
          <w:lang w:eastAsia="en-US"/>
        </w:rPr>
        <w:lastRenderedPageBreak/>
        <w:drawing>
          <wp:inline distT="0" distB="0" distL="0" distR="0" wp14:anchorId="7111BB54" wp14:editId="6064A2A1">
            <wp:extent cx="9333865" cy="5972175"/>
            <wp:effectExtent l="0" t="0" r="635" b="9525"/>
            <wp:docPr id="215781" name="Рисунок 21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340312" cy="5976300"/>
                    </a:xfrm>
                    <a:prstGeom prst="rect">
                      <a:avLst/>
                    </a:prstGeom>
                    <a:noFill/>
                    <a:ln>
                      <a:noFill/>
                    </a:ln>
                  </pic:spPr>
                </pic:pic>
              </a:graphicData>
            </a:graphic>
          </wp:inline>
        </w:drawing>
      </w:r>
      <w:r w:rsidRPr="006D477A">
        <w:rPr>
          <w:sz w:val="28"/>
          <w:szCs w:val="28"/>
        </w:rPr>
        <w:t xml:space="preserve"> </w:t>
      </w:r>
      <w:r w:rsidRPr="006D477A">
        <w:rPr>
          <w:rFonts w:asciiTheme="minorHAnsi" w:eastAsiaTheme="minorHAnsi" w:hAnsiTheme="minorHAnsi" w:cstheme="minorBidi"/>
          <w:noProof/>
          <w:sz w:val="22"/>
          <w:szCs w:val="22"/>
          <w:lang w:eastAsia="en-US"/>
        </w:rPr>
        <w:t xml:space="preserve"> </w:t>
      </w:r>
    </w:p>
    <w:p w14:paraId="2D6AF9F8" w14:textId="77777777" w:rsidR="006D477A" w:rsidRPr="006D477A" w:rsidRDefault="006D477A" w:rsidP="006D477A">
      <w:pPr>
        <w:widowControl w:val="0"/>
        <w:autoSpaceDE w:val="0"/>
        <w:autoSpaceDN w:val="0"/>
        <w:adjustRightInd w:val="0"/>
        <w:ind w:left="-284" w:firstLine="851"/>
        <w:jc w:val="right"/>
        <w:rPr>
          <w:rFonts w:eastAsiaTheme="minorHAnsi"/>
          <w:noProof/>
          <w:sz w:val="28"/>
          <w:szCs w:val="28"/>
          <w:lang w:eastAsia="en-US"/>
        </w:rPr>
      </w:pPr>
      <w:r w:rsidRPr="006D477A">
        <w:rPr>
          <w:rFonts w:eastAsiaTheme="minorHAnsi"/>
          <w:noProof/>
          <w:sz w:val="28"/>
          <w:szCs w:val="28"/>
          <w:lang w:eastAsia="en-US"/>
        </w:rPr>
        <w:lastRenderedPageBreak/>
        <w:t>Таблица № 4</w:t>
      </w:r>
    </w:p>
    <w:p w14:paraId="7C046958" w14:textId="77777777" w:rsidR="006D477A" w:rsidRPr="006D477A" w:rsidRDefault="006D477A" w:rsidP="006D477A">
      <w:pPr>
        <w:widowControl w:val="0"/>
        <w:autoSpaceDE w:val="0"/>
        <w:autoSpaceDN w:val="0"/>
        <w:adjustRightInd w:val="0"/>
        <w:ind w:left="-284" w:firstLine="426"/>
        <w:rPr>
          <w:sz w:val="28"/>
          <w:szCs w:val="28"/>
        </w:rPr>
      </w:pPr>
    </w:p>
    <w:p w14:paraId="504A5565" w14:textId="77777777" w:rsidR="006D477A" w:rsidRPr="006D477A" w:rsidRDefault="006D477A" w:rsidP="006D477A">
      <w:pPr>
        <w:widowControl w:val="0"/>
        <w:autoSpaceDE w:val="0"/>
        <w:autoSpaceDN w:val="0"/>
        <w:adjustRightInd w:val="0"/>
        <w:jc w:val="right"/>
        <w:rPr>
          <w:sz w:val="28"/>
          <w:szCs w:val="28"/>
        </w:rPr>
        <w:sectPr w:rsidR="006D477A" w:rsidRPr="006D477A" w:rsidSect="007635B4">
          <w:headerReference w:type="first" r:id="rId130"/>
          <w:pgSz w:w="16838" w:h="11906" w:orient="landscape"/>
          <w:pgMar w:top="568" w:right="1134" w:bottom="426" w:left="1134" w:header="709" w:footer="709" w:gutter="0"/>
          <w:cols w:space="708"/>
          <w:docGrid w:linePitch="360"/>
        </w:sectPr>
      </w:pPr>
      <w:r w:rsidRPr="006D477A">
        <w:rPr>
          <w:rFonts w:asciiTheme="minorHAnsi" w:eastAsiaTheme="minorHAnsi" w:hAnsiTheme="minorHAnsi" w:cstheme="minorBidi"/>
          <w:noProof/>
          <w:sz w:val="22"/>
          <w:szCs w:val="22"/>
          <w:lang w:eastAsia="en-US"/>
        </w:rPr>
        <w:drawing>
          <wp:inline distT="0" distB="0" distL="0" distR="0" wp14:anchorId="1E8285E8" wp14:editId="1D1D5C49">
            <wp:extent cx="9251950" cy="5572125"/>
            <wp:effectExtent l="0" t="0" r="6350" b="9525"/>
            <wp:docPr id="215782" name="Рисунок 21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251950" cy="5572125"/>
                    </a:xfrm>
                    <a:prstGeom prst="rect">
                      <a:avLst/>
                    </a:prstGeom>
                    <a:noFill/>
                    <a:ln>
                      <a:noFill/>
                    </a:ln>
                  </pic:spPr>
                </pic:pic>
              </a:graphicData>
            </a:graphic>
          </wp:inline>
        </w:drawing>
      </w:r>
    </w:p>
    <w:p w14:paraId="4EBAEA6B" w14:textId="77777777" w:rsidR="006D477A" w:rsidRPr="006D477A" w:rsidRDefault="006D477A" w:rsidP="006D477A">
      <w:pPr>
        <w:widowControl w:val="0"/>
        <w:autoSpaceDE w:val="0"/>
        <w:autoSpaceDN w:val="0"/>
        <w:adjustRightInd w:val="0"/>
        <w:ind w:left="851"/>
        <w:jc w:val="center"/>
        <w:rPr>
          <w:b/>
          <w:bCs/>
          <w:sz w:val="28"/>
          <w:szCs w:val="28"/>
        </w:rPr>
      </w:pPr>
      <w:r w:rsidRPr="006D477A">
        <w:rPr>
          <w:b/>
          <w:bCs/>
          <w:sz w:val="28"/>
          <w:szCs w:val="28"/>
        </w:rPr>
        <w:lastRenderedPageBreak/>
        <w:t>Льготные тарифы на коммунальные услуги</w:t>
      </w:r>
    </w:p>
    <w:p w14:paraId="73BFE5D5" w14:textId="77777777" w:rsidR="006D477A" w:rsidRPr="006D477A" w:rsidRDefault="006D477A" w:rsidP="006D477A">
      <w:pPr>
        <w:widowControl w:val="0"/>
        <w:autoSpaceDE w:val="0"/>
        <w:autoSpaceDN w:val="0"/>
        <w:adjustRightInd w:val="0"/>
        <w:ind w:left="851" w:right="424" w:firstLine="567"/>
        <w:jc w:val="both"/>
        <w:rPr>
          <w:sz w:val="28"/>
          <w:szCs w:val="28"/>
        </w:rPr>
      </w:pPr>
    </w:p>
    <w:p w14:paraId="23E109DA" w14:textId="77777777" w:rsidR="006D477A" w:rsidRPr="006D477A" w:rsidRDefault="006D477A" w:rsidP="006D477A">
      <w:pPr>
        <w:widowControl w:val="0"/>
        <w:autoSpaceDE w:val="0"/>
        <w:autoSpaceDN w:val="0"/>
        <w:adjustRightInd w:val="0"/>
        <w:ind w:left="851" w:right="424" w:firstLine="567"/>
        <w:jc w:val="both"/>
        <w:rPr>
          <w:sz w:val="28"/>
          <w:szCs w:val="28"/>
        </w:rPr>
      </w:pPr>
      <w:r w:rsidRPr="006D477A">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01.01.2022 по 31.12.2022, позволяющие соблюсти предельный индекс изменения платы граждан за коммунальные услуги на период с 01.01.2022 года в размере 0%,  с 01.07.2022 – в размере 5,1%.  Размер льготных тарифов на коммунальные услуги приведены в таблицах № 5 - 6. </w:t>
      </w:r>
    </w:p>
    <w:p w14:paraId="0B43B236" w14:textId="77777777" w:rsidR="006D477A" w:rsidRPr="006D477A" w:rsidRDefault="006D477A" w:rsidP="006D477A">
      <w:pPr>
        <w:widowControl w:val="0"/>
        <w:autoSpaceDE w:val="0"/>
        <w:autoSpaceDN w:val="0"/>
        <w:adjustRightInd w:val="0"/>
        <w:ind w:left="851" w:firstLine="850"/>
        <w:jc w:val="both"/>
        <w:rPr>
          <w:sz w:val="28"/>
          <w:szCs w:val="28"/>
        </w:rPr>
      </w:pPr>
    </w:p>
    <w:p w14:paraId="3F187611" w14:textId="77777777" w:rsidR="006D477A" w:rsidRPr="006D477A" w:rsidRDefault="006D477A" w:rsidP="006D477A">
      <w:pPr>
        <w:tabs>
          <w:tab w:val="left" w:pos="0"/>
        </w:tabs>
        <w:ind w:right="424"/>
        <w:jc w:val="right"/>
        <w:rPr>
          <w:bCs/>
          <w:sz w:val="28"/>
          <w:szCs w:val="28"/>
        </w:rPr>
      </w:pPr>
      <w:bookmarkStart w:id="237" w:name="_Hlk59101110"/>
    </w:p>
    <w:p w14:paraId="287649B6" w14:textId="77777777" w:rsidR="006D477A" w:rsidRPr="006D477A" w:rsidRDefault="006D477A" w:rsidP="006D477A">
      <w:pPr>
        <w:tabs>
          <w:tab w:val="left" w:pos="0"/>
        </w:tabs>
        <w:ind w:right="424"/>
        <w:jc w:val="right"/>
        <w:rPr>
          <w:bCs/>
          <w:sz w:val="28"/>
          <w:szCs w:val="28"/>
        </w:rPr>
      </w:pPr>
    </w:p>
    <w:p w14:paraId="5CF6954B" w14:textId="77777777" w:rsidR="006D477A" w:rsidRPr="006D477A" w:rsidRDefault="006D477A" w:rsidP="006D477A">
      <w:pPr>
        <w:tabs>
          <w:tab w:val="left" w:pos="0"/>
        </w:tabs>
        <w:ind w:right="424"/>
        <w:jc w:val="right"/>
        <w:rPr>
          <w:bCs/>
          <w:sz w:val="28"/>
          <w:szCs w:val="28"/>
        </w:rPr>
      </w:pPr>
    </w:p>
    <w:p w14:paraId="7ACA57B4" w14:textId="77777777" w:rsidR="006D477A" w:rsidRPr="006D477A" w:rsidRDefault="006D477A" w:rsidP="006D477A">
      <w:pPr>
        <w:tabs>
          <w:tab w:val="left" w:pos="0"/>
        </w:tabs>
        <w:ind w:right="424"/>
        <w:jc w:val="right"/>
        <w:rPr>
          <w:bCs/>
          <w:sz w:val="28"/>
          <w:szCs w:val="28"/>
        </w:rPr>
      </w:pPr>
    </w:p>
    <w:p w14:paraId="3F937F17" w14:textId="77777777" w:rsidR="006D477A" w:rsidRPr="006D477A" w:rsidRDefault="006D477A" w:rsidP="006D477A">
      <w:pPr>
        <w:tabs>
          <w:tab w:val="left" w:pos="0"/>
        </w:tabs>
        <w:ind w:right="424"/>
        <w:jc w:val="right"/>
        <w:rPr>
          <w:bCs/>
          <w:sz w:val="28"/>
          <w:szCs w:val="28"/>
        </w:rPr>
      </w:pPr>
    </w:p>
    <w:p w14:paraId="187F6203" w14:textId="77777777" w:rsidR="006D477A" w:rsidRPr="006D477A" w:rsidRDefault="006D477A" w:rsidP="006D477A">
      <w:pPr>
        <w:tabs>
          <w:tab w:val="left" w:pos="0"/>
        </w:tabs>
        <w:ind w:right="424"/>
        <w:jc w:val="right"/>
        <w:rPr>
          <w:bCs/>
          <w:sz w:val="28"/>
          <w:szCs w:val="28"/>
        </w:rPr>
      </w:pPr>
    </w:p>
    <w:p w14:paraId="69DFB998" w14:textId="77777777" w:rsidR="006D477A" w:rsidRPr="006D477A" w:rsidRDefault="006D477A" w:rsidP="006D477A">
      <w:pPr>
        <w:tabs>
          <w:tab w:val="left" w:pos="0"/>
        </w:tabs>
        <w:ind w:right="424"/>
        <w:jc w:val="right"/>
        <w:rPr>
          <w:bCs/>
          <w:sz w:val="28"/>
          <w:szCs w:val="28"/>
        </w:rPr>
      </w:pPr>
    </w:p>
    <w:p w14:paraId="46DFF860" w14:textId="77777777" w:rsidR="006D477A" w:rsidRPr="006D477A" w:rsidRDefault="006D477A" w:rsidP="006D477A">
      <w:pPr>
        <w:tabs>
          <w:tab w:val="left" w:pos="0"/>
        </w:tabs>
        <w:ind w:right="424"/>
        <w:jc w:val="right"/>
        <w:rPr>
          <w:bCs/>
          <w:sz w:val="28"/>
          <w:szCs w:val="28"/>
        </w:rPr>
      </w:pPr>
    </w:p>
    <w:p w14:paraId="194853E4" w14:textId="77777777" w:rsidR="006D477A" w:rsidRPr="006D477A" w:rsidRDefault="006D477A" w:rsidP="006D477A">
      <w:pPr>
        <w:tabs>
          <w:tab w:val="left" w:pos="0"/>
        </w:tabs>
        <w:ind w:right="424"/>
        <w:jc w:val="right"/>
        <w:rPr>
          <w:bCs/>
          <w:sz w:val="28"/>
          <w:szCs w:val="28"/>
        </w:rPr>
      </w:pPr>
    </w:p>
    <w:p w14:paraId="06C72394" w14:textId="77777777" w:rsidR="006D477A" w:rsidRPr="006D477A" w:rsidRDefault="006D477A" w:rsidP="006D477A">
      <w:pPr>
        <w:tabs>
          <w:tab w:val="left" w:pos="0"/>
        </w:tabs>
        <w:ind w:right="424"/>
        <w:jc w:val="right"/>
        <w:rPr>
          <w:bCs/>
          <w:sz w:val="28"/>
          <w:szCs w:val="28"/>
        </w:rPr>
      </w:pPr>
    </w:p>
    <w:p w14:paraId="20AC9EC3" w14:textId="77777777" w:rsidR="006D477A" w:rsidRPr="006D477A" w:rsidRDefault="006D477A" w:rsidP="006D477A">
      <w:pPr>
        <w:tabs>
          <w:tab w:val="left" w:pos="0"/>
        </w:tabs>
        <w:ind w:right="424"/>
        <w:jc w:val="right"/>
        <w:rPr>
          <w:bCs/>
          <w:sz w:val="28"/>
          <w:szCs w:val="28"/>
        </w:rPr>
      </w:pPr>
    </w:p>
    <w:p w14:paraId="195368F2" w14:textId="77777777" w:rsidR="006D477A" w:rsidRPr="006D477A" w:rsidRDefault="006D477A" w:rsidP="006D477A">
      <w:pPr>
        <w:tabs>
          <w:tab w:val="left" w:pos="0"/>
        </w:tabs>
        <w:ind w:right="424"/>
        <w:jc w:val="right"/>
        <w:rPr>
          <w:bCs/>
          <w:sz w:val="28"/>
          <w:szCs w:val="28"/>
        </w:rPr>
      </w:pPr>
    </w:p>
    <w:p w14:paraId="2FEDD80B" w14:textId="77777777" w:rsidR="006D477A" w:rsidRPr="006D477A" w:rsidRDefault="006D477A" w:rsidP="006D477A">
      <w:pPr>
        <w:tabs>
          <w:tab w:val="left" w:pos="0"/>
        </w:tabs>
        <w:ind w:right="424"/>
        <w:jc w:val="right"/>
        <w:rPr>
          <w:bCs/>
          <w:sz w:val="28"/>
          <w:szCs w:val="28"/>
        </w:rPr>
      </w:pPr>
    </w:p>
    <w:p w14:paraId="5285E673" w14:textId="77777777" w:rsidR="006D477A" w:rsidRPr="006D477A" w:rsidRDefault="006D477A" w:rsidP="006D477A">
      <w:pPr>
        <w:tabs>
          <w:tab w:val="left" w:pos="0"/>
        </w:tabs>
        <w:ind w:right="424"/>
        <w:jc w:val="right"/>
        <w:rPr>
          <w:bCs/>
          <w:sz w:val="28"/>
          <w:szCs w:val="28"/>
        </w:rPr>
      </w:pPr>
    </w:p>
    <w:p w14:paraId="75E6BC6A" w14:textId="77777777" w:rsidR="006D477A" w:rsidRPr="006D477A" w:rsidRDefault="006D477A" w:rsidP="006D477A">
      <w:pPr>
        <w:tabs>
          <w:tab w:val="left" w:pos="0"/>
        </w:tabs>
        <w:ind w:right="424"/>
        <w:jc w:val="right"/>
        <w:rPr>
          <w:bCs/>
          <w:sz w:val="28"/>
          <w:szCs w:val="28"/>
        </w:rPr>
      </w:pPr>
    </w:p>
    <w:p w14:paraId="2FD72B44" w14:textId="77777777" w:rsidR="006D477A" w:rsidRPr="006D477A" w:rsidRDefault="006D477A" w:rsidP="006D477A">
      <w:pPr>
        <w:tabs>
          <w:tab w:val="left" w:pos="0"/>
        </w:tabs>
        <w:ind w:right="424"/>
        <w:jc w:val="right"/>
        <w:rPr>
          <w:bCs/>
          <w:sz w:val="28"/>
          <w:szCs w:val="28"/>
        </w:rPr>
      </w:pPr>
    </w:p>
    <w:p w14:paraId="6CA393CF" w14:textId="77777777" w:rsidR="006D477A" w:rsidRPr="006D477A" w:rsidRDefault="006D477A" w:rsidP="006D477A">
      <w:pPr>
        <w:tabs>
          <w:tab w:val="left" w:pos="0"/>
        </w:tabs>
        <w:ind w:right="424"/>
        <w:jc w:val="right"/>
        <w:rPr>
          <w:bCs/>
          <w:sz w:val="28"/>
          <w:szCs w:val="28"/>
        </w:rPr>
      </w:pPr>
    </w:p>
    <w:p w14:paraId="5A6A70AC" w14:textId="77777777" w:rsidR="006D477A" w:rsidRPr="006D477A" w:rsidRDefault="006D477A" w:rsidP="006D477A">
      <w:pPr>
        <w:tabs>
          <w:tab w:val="left" w:pos="0"/>
        </w:tabs>
        <w:ind w:right="424"/>
        <w:jc w:val="right"/>
        <w:rPr>
          <w:bCs/>
          <w:sz w:val="28"/>
          <w:szCs w:val="28"/>
        </w:rPr>
      </w:pPr>
    </w:p>
    <w:p w14:paraId="407155B8" w14:textId="77777777" w:rsidR="006D477A" w:rsidRPr="006D477A" w:rsidRDefault="006D477A" w:rsidP="006D477A">
      <w:pPr>
        <w:tabs>
          <w:tab w:val="left" w:pos="0"/>
        </w:tabs>
        <w:ind w:right="424"/>
        <w:jc w:val="right"/>
        <w:rPr>
          <w:bCs/>
          <w:sz w:val="28"/>
          <w:szCs w:val="28"/>
        </w:rPr>
      </w:pPr>
    </w:p>
    <w:p w14:paraId="56F24883" w14:textId="77777777" w:rsidR="006D477A" w:rsidRPr="006D477A" w:rsidRDefault="006D477A" w:rsidP="006D477A">
      <w:pPr>
        <w:tabs>
          <w:tab w:val="left" w:pos="0"/>
        </w:tabs>
        <w:ind w:right="424"/>
        <w:jc w:val="right"/>
        <w:rPr>
          <w:bCs/>
          <w:sz w:val="28"/>
          <w:szCs w:val="28"/>
        </w:rPr>
      </w:pPr>
    </w:p>
    <w:p w14:paraId="27D4AD2C" w14:textId="77777777" w:rsidR="006D477A" w:rsidRPr="006D477A" w:rsidRDefault="006D477A" w:rsidP="006D477A">
      <w:pPr>
        <w:tabs>
          <w:tab w:val="left" w:pos="0"/>
        </w:tabs>
        <w:ind w:right="424"/>
        <w:jc w:val="right"/>
        <w:rPr>
          <w:bCs/>
          <w:sz w:val="28"/>
          <w:szCs w:val="28"/>
        </w:rPr>
      </w:pPr>
    </w:p>
    <w:p w14:paraId="250433D3" w14:textId="77777777" w:rsidR="006D477A" w:rsidRPr="006D477A" w:rsidRDefault="006D477A" w:rsidP="006D477A">
      <w:pPr>
        <w:tabs>
          <w:tab w:val="left" w:pos="0"/>
        </w:tabs>
        <w:ind w:right="424"/>
        <w:jc w:val="right"/>
        <w:rPr>
          <w:bCs/>
          <w:sz w:val="28"/>
          <w:szCs w:val="28"/>
        </w:rPr>
      </w:pPr>
    </w:p>
    <w:p w14:paraId="2D44DA07" w14:textId="77777777" w:rsidR="006D477A" w:rsidRPr="006D477A" w:rsidRDefault="006D477A" w:rsidP="006D477A">
      <w:pPr>
        <w:tabs>
          <w:tab w:val="left" w:pos="0"/>
        </w:tabs>
        <w:ind w:right="424"/>
        <w:jc w:val="right"/>
        <w:rPr>
          <w:bCs/>
          <w:sz w:val="28"/>
          <w:szCs w:val="28"/>
        </w:rPr>
      </w:pPr>
    </w:p>
    <w:p w14:paraId="456D171C" w14:textId="77777777" w:rsidR="006D477A" w:rsidRPr="006D477A" w:rsidRDefault="006D477A" w:rsidP="006D477A">
      <w:pPr>
        <w:tabs>
          <w:tab w:val="left" w:pos="0"/>
        </w:tabs>
        <w:ind w:right="424"/>
        <w:jc w:val="right"/>
        <w:rPr>
          <w:bCs/>
          <w:sz w:val="28"/>
          <w:szCs w:val="28"/>
        </w:rPr>
      </w:pPr>
    </w:p>
    <w:p w14:paraId="051C5B7A" w14:textId="77777777" w:rsidR="006D477A" w:rsidRPr="006D477A" w:rsidRDefault="006D477A" w:rsidP="006D477A">
      <w:pPr>
        <w:tabs>
          <w:tab w:val="left" w:pos="0"/>
        </w:tabs>
        <w:ind w:right="424"/>
        <w:jc w:val="right"/>
        <w:rPr>
          <w:bCs/>
          <w:sz w:val="28"/>
          <w:szCs w:val="28"/>
        </w:rPr>
      </w:pPr>
    </w:p>
    <w:p w14:paraId="2BEE03AE" w14:textId="77777777" w:rsidR="006D477A" w:rsidRPr="006D477A" w:rsidRDefault="006D477A" w:rsidP="006D477A">
      <w:pPr>
        <w:tabs>
          <w:tab w:val="left" w:pos="0"/>
        </w:tabs>
        <w:ind w:right="424"/>
        <w:jc w:val="right"/>
        <w:rPr>
          <w:bCs/>
          <w:sz w:val="28"/>
          <w:szCs w:val="28"/>
        </w:rPr>
      </w:pPr>
    </w:p>
    <w:p w14:paraId="650FF211" w14:textId="77777777" w:rsidR="006D477A" w:rsidRPr="006D477A" w:rsidRDefault="006D477A" w:rsidP="006D477A">
      <w:pPr>
        <w:tabs>
          <w:tab w:val="left" w:pos="0"/>
        </w:tabs>
        <w:ind w:right="424"/>
        <w:jc w:val="right"/>
        <w:rPr>
          <w:bCs/>
          <w:sz w:val="28"/>
          <w:szCs w:val="28"/>
        </w:rPr>
      </w:pPr>
    </w:p>
    <w:p w14:paraId="2FC6576F" w14:textId="77777777" w:rsidR="006D477A" w:rsidRPr="006D477A" w:rsidRDefault="006D477A" w:rsidP="006D477A">
      <w:pPr>
        <w:tabs>
          <w:tab w:val="left" w:pos="0"/>
        </w:tabs>
        <w:ind w:right="424"/>
        <w:jc w:val="right"/>
        <w:rPr>
          <w:bCs/>
          <w:sz w:val="28"/>
          <w:szCs w:val="28"/>
        </w:rPr>
      </w:pPr>
    </w:p>
    <w:p w14:paraId="67150E52" w14:textId="77777777" w:rsidR="006D477A" w:rsidRPr="006D477A" w:rsidRDefault="006D477A" w:rsidP="006D477A">
      <w:pPr>
        <w:tabs>
          <w:tab w:val="left" w:pos="0"/>
        </w:tabs>
        <w:ind w:right="424"/>
        <w:jc w:val="right"/>
        <w:rPr>
          <w:bCs/>
          <w:sz w:val="28"/>
          <w:szCs w:val="28"/>
        </w:rPr>
      </w:pPr>
    </w:p>
    <w:p w14:paraId="2DD34731" w14:textId="77777777" w:rsidR="006D477A" w:rsidRPr="006D477A" w:rsidRDefault="006D477A" w:rsidP="006D477A">
      <w:pPr>
        <w:tabs>
          <w:tab w:val="left" w:pos="0"/>
        </w:tabs>
        <w:ind w:right="424"/>
        <w:jc w:val="right"/>
        <w:rPr>
          <w:bCs/>
          <w:sz w:val="28"/>
          <w:szCs w:val="28"/>
        </w:rPr>
      </w:pPr>
    </w:p>
    <w:p w14:paraId="1D5EEFC1" w14:textId="77777777" w:rsidR="006D477A" w:rsidRPr="006D477A" w:rsidRDefault="006D477A" w:rsidP="006D477A">
      <w:pPr>
        <w:tabs>
          <w:tab w:val="left" w:pos="0"/>
        </w:tabs>
        <w:ind w:right="424"/>
        <w:jc w:val="right"/>
        <w:rPr>
          <w:bCs/>
          <w:sz w:val="28"/>
          <w:szCs w:val="28"/>
        </w:rPr>
      </w:pPr>
    </w:p>
    <w:p w14:paraId="5E20877E" w14:textId="77777777" w:rsidR="006D477A" w:rsidRPr="006D477A" w:rsidRDefault="006D477A" w:rsidP="006D477A">
      <w:pPr>
        <w:tabs>
          <w:tab w:val="left" w:pos="0"/>
        </w:tabs>
        <w:ind w:right="424"/>
        <w:jc w:val="right"/>
        <w:rPr>
          <w:bCs/>
          <w:sz w:val="28"/>
          <w:szCs w:val="28"/>
        </w:rPr>
      </w:pPr>
    </w:p>
    <w:p w14:paraId="0A6A2641" w14:textId="77777777" w:rsidR="00EA6634" w:rsidRDefault="00EA6634" w:rsidP="006D477A">
      <w:pPr>
        <w:tabs>
          <w:tab w:val="left" w:pos="0"/>
        </w:tabs>
        <w:ind w:right="424"/>
        <w:jc w:val="right"/>
        <w:rPr>
          <w:bCs/>
          <w:sz w:val="28"/>
          <w:szCs w:val="28"/>
        </w:rPr>
        <w:sectPr w:rsidR="00EA6634" w:rsidSect="00003587">
          <w:pgSz w:w="11906" w:h="16838"/>
          <w:pgMar w:top="709" w:right="851" w:bottom="284" w:left="1701" w:header="709" w:footer="709" w:gutter="0"/>
          <w:cols w:space="708"/>
          <w:titlePg/>
          <w:docGrid w:linePitch="360"/>
        </w:sectPr>
      </w:pPr>
    </w:p>
    <w:p w14:paraId="20FAD873" w14:textId="77777777" w:rsidR="006D477A" w:rsidRPr="006D477A" w:rsidRDefault="006D477A" w:rsidP="006D477A">
      <w:pPr>
        <w:tabs>
          <w:tab w:val="left" w:pos="0"/>
        </w:tabs>
        <w:ind w:right="424"/>
        <w:jc w:val="right"/>
        <w:rPr>
          <w:bCs/>
          <w:sz w:val="28"/>
          <w:szCs w:val="28"/>
        </w:rPr>
      </w:pPr>
    </w:p>
    <w:p w14:paraId="524E67ED" w14:textId="77777777" w:rsidR="006D477A" w:rsidRPr="006D477A" w:rsidRDefault="006D477A" w:rsidP="006D477A">
      <w:pPr>
        <w:tabs>
          <w:tab w:val="left" w:pos="0"/>
        </w:tabs>
        <w:ind w:right="424"/>
        <w:jc w:val="right"/>
        <w:rPr>
          <w:bCs/>
          <w:sz w:val="28"/>
          <w:szCs w:val="28"/>
        </w:rPr>
      </w:pPr>
      <w:r w:rsidRPr="006D477A">
        <w:rPr>
          <w:bCs/>
          <w:sz w:val="28"/>
          <w:szCs w:val="28"/>
        </w:rPr>
        <w:t>Таблица № 5</w:t>
      </w:r>
    </w:p>
    <w:bookmarkEnd w:id="237"/>
    <w:p w14:paraId="24F5D920" w14:textId="77777777" w:rsidR="006D477A" w:rsidRPr="006D477A" w:rsidRDefault="006D477A" w:rsidP="006D477A">
      <w:pPr>
        <w:ind w:left="851"/>
        <w:jc w:val="center"/>
        <w:rPr>
          <w:bCs/>
          <w:sz w:val="28"/>
          <w:szCs w:val="28"/>
        </w:rPr>
      </w:pPr>
      <w:r w:rsidRPr="006D477A">
        <w:rPr>
          <w:bCs/>
          <w:sz w:val="28"/>
          <w:szCs w:val="28"/>
        </w:rPr>
        <w:t>Льготные тарифы*</w:t>
      </w:r>
    </w:p>
    <w:p w14:paraId="069754EE" w14:textId="77777777" w:rsidR="006D477A" w:rsidRPr="006D477A" w:rsidRDefault="006D477A" w:rsidP="006D477A">
      <w:pPr>
        <w:ind w:left="851"/>
        <w:jc w:val="center"/>
        <w:rPr>
          <w:bCs/>
          <w:sz w:val="28"/>
          <w:szCs w:val="28"/>
        </w:rPr>
      </w:pPr>
      <w:r w:rsidRPr="006D477A">
        <w:rPr>
          <w:bCs/>
          <w:sz w:val="28"/>
          <w:szCs w:val="28"/>
        </w:rPr>
        <w:t>на холодное водоснабжение, водоотведение, горячее водоснабжение                            в открытой системе горячего водоснабжения, твердое топливо (уголь</w:t>
      </w:r>
      <w:proofErr w:type="gramStart"/>
      <w:r w:rsidRPr="006D477A">
        <w:rPr>
          <w:bCs/>
          <w:sz w:val="28"/>
          <w:szCs w:val="28"/>
        </w:rPr>
        <w:t xml:space="preserve">),   </w:t>
      </w:r>
      <w:proofErr w:type="gramEnd"/>
      <w:r w:rsidRPr="006D477A">
        <w:rPr>
          <w:bCs/>
          <w:sz w:val="28"/>
          <w:szCs w:val="28"/>
        </w:rPr>
        <w:t xml:space="preserve">          сжиженный газ</w:t>
      </w:r>
    </w:p>
    <w:p w14:paraId="76A1D9B1" w14:textId="77777777" w:rsidR="006D477A" w:rsidRPr="006D477A" w:rsidRDefault="006D477A" w:rsidP="006D477A">
      <w:pPr>
        <w:tabs>
          <w:tab w:val="left" w:pos="0"/>
        </w:tabs>
        <w:jc w:val="center"/>
        <w:rPr>
          <w:bCs/>
          <w:sz w:val="28"/>
          <w:szCs w:val="28"/>
        </w:rPr>
      </w:pPr>
    </w:p>
    <w:tbl>
      <w:tblPr>
        <w:tblStyle w:val="afc"/>
        <w:tblW w:w="9780" w:type="dxa"/>
        <w:jc w:val="center"/>
        <w:tblLayout w:type="fixed"/>
        <w:tblLook w:val="04A0" w:firstRow="1" w:lastRow="0" w:firstColumn="1" w:lastColumn="0" w:noHBand="0" w:noVBand="1"/>
      </w:tblPr>
      <w:tblGrid>
        <w:gridCol w:w="846"/>
        <w:gridCol w:w="3537"/>
        <w:gridCol w:w="1701"/>
        <w:gridCol w:w="1843"/>
        <w:gridCol w:w="1844"/>
        <w:gridCol w:w="9"/>
      </w:tblGrid>
      <w:tr w:rsidR="006D477A" w:rsidRPr="006D477A" w14:paraId="7855A07B" w14:textId="77777777" w:rsidTr="00EA6634">
        <w:trPr>
          <w:gridAfter w:val="1"/>
          <w:wAfter w:w="9" w:type="dxa"/>
          <w:trHeight w:val="324"/>
          <w:jc w:val="center"/>
        </w:trPr>
        <w:tc>
          <w:tcPr>
            <w:tcW w:w="846" w:type="dxa"/>
            <w:vMerge w:val="restart"/>
            <w:vAlign w:val="center"/>
          </w:tcPr>
          <w:p w14:paraId="3A295416" w14:textId="77777777" w:rsidR="006D477A" w:rsidRPr="006D477A" w:rsidRDefault="006D477A" w:rsidP="006D477A">
            <w:pPr>
              <w:jc w:val="center"/>
              <w:rPr>
                <w:bCs/>
              </w:rPr>
            </w:pPr>
            <w:r w:rsidRPr="006D477A">
              <w:rPr>
                <w:bCs/>
              </w:rPr>
              <w:t>№ п/п</w:t>
            </w:r>
          </w:p>
        </w:tc>
        <w:tc>
          <w:tcPr>
            <w:tcW w:w="3537" w:type="dxa"/>
            <w:vMerge w:val="restart"/>
            <w:vAlign w:val="center"/>
          </w:tcPr>
          <w:p w14:paraId="5E8BA256" w14:textId="77777777" w:rsidR="006D477A" w:rsidRPr="006D477A" w:rsidRDefault="006D477A" w:rsidP="006D477A">
            <w:pPr>
              <w:tabs>
                <w:tab w:val="left" w:pos="0"/>
              </w:tabs>
              <w:jc w:val="center"/>
              <w:rPr>
                <w:bCs/>
              </w:rPr>
            </w:pPr>
            <w:r w:rsidRPr="006D477A">
              <w:rPr>
                <w:bCs/>
              </w:rPr>
              <w:t>Наименование регулируемой организации</w:t>
            </w:r>
          </w:p>
        </w:tc>
        <w:tc>
          <w:tcPr>
            <w:tcW w:w="1701" w:type="dxa"/>
            <w:vMerge w:val="restart"/>
            <w:vAlign w:val="center"/>
          </w:tcPr>
          <w:p w14:paraId="2DDFAEFC" w14:textId="77777777" w:rsidR="006D477A" w:rsidRPr="006D477A" w:rsidRDefault="006D477A" w:rsidP="006D477A">
            <w:pPr>
              <w:tabs>
                <w:tab w:val="left" w:pos="0"/>
              </w:tabs>
              <w:jc w:val="center"/>
              <w:rPr>
                <w:bCs/>
              </w:rPr>
            </w:pPr>
            <w:r w:rsidRPr="006D477A">
              <w:rPr>
                <w:bCs/>
              </w:rPr>
              <w:t xml:space="preserve">Единицы измерения </w:t>
            </w:r>
          </w:p>
        </w:tc>
        <w:tc>
          <w:tcPr>
            <w:tcW w:w="3687" w:type="dxa"/>
            <w:gridSpan w:val="2"/>
            <w:vAlign w:val="center"/>
          </w:tcPr>
          <w:p w14:paraId="7948C90B" w14:textId="77777777" w:rsidR="006D477A" w:rsidRPr="006D477A" w:rsidRDefault="006D477A" w:rsidP="006D477A">
            <w:pPr>
              <w:tabs>
                <w:tab w:val="left" w:pos="0"/>
              </w:tabs>
              <w:jc w:val="center"/>
              <w:rPr>
                <w:bCs/>
              </w:rPr>
            </w:pPr>
            <w:r w:rsidRPr="006D477A">
              <w:rPr>
                <w:bCs/>
              </w:rPr>
              <w:t>Льготный тариф</w:t>
            </w:r>
          </w:p>
        </w:tc>
      </w:tr>
      <w:tr w:rsidR="006D477A" w:rsidRPr="006D477A" w14:paraId="62D2B182" w14:textId="77777777" w:rsidTr="00EA6634">
        <w:trPr>
          <w:gridAfter w:val="1"/>
          <w:wAfter w:w="9" w:type="dxa"/>
          <w:trHeight w:val="528"/>
          <w:jc w:val="center"/>
        </w:trPr>
        <w:tc>
          <w:tcPr>
            <w:tcW w:w="846" w:type="dxa"/>
            <w:vMerge/>
            <w:vAlign w:val="center"/>
          </w:tcPr>
          <w:p w14:paraId="07FA87B2" w14:textId="77777777" w:rsidR="006D477A" w:rsidRPr="006D477A" w:rsidRDefault="006D477A" w:rsidP="006D477A">
            <w:pPr>
              <w:tabs>
                <w:tab w:val="left" w:pos="0"/>
              </w:tabs>
              <w:jc w:val="center"/>
              <w:rPr>
                <w:bCs/>
              </w:rPr>
            </w:pPr>
          </w:p>
        </w:tc>
        <w:tc>
          <w:tcPr>
            <w:tcW w:w="3537" w:type="dxa"/>
            <w:vMerge/>
            <w:vAlign w:val="center"/>
          </w:tcPr>
          <w:p w14:paraId="313478A1" w14:textId="77777777" w:rsidR="006D477A" w:rsidRPr="006D477A" w:rsidRDefault="006D477A" w:rsidP="006D477A">
            <w:pPr>
              <w:tabs>
                <w:tab w:val="left" w:pos="0"/>
              </w:tabs>
              <w:jc w:val="center"/>
              <w:rPr>
                <w:bCs/>
              </w:rPr>
            </w:pPr>
          </w:p>
        </w:tc>
        <w:tc>
          <w:tcPr>
            <w:tcW w:w="1701" w:type="dxa"/>
            <w:vMerge/>
            <w:vAlign w:val="center"/>
          </w:tcPr>
          <w:p w14:paraId="45047E79" w14:textId="77777777" w:rsidR="006D477A" w:rsidRPr="006D477A" w:rsidRDefault="006D477A" w:rsidP="006D477A">
            <w:pPr>
              <w:tabs>
                <w:tab w:val="left" w:pos="0"/>
              </w:tabs>
              <w:jc w:val="center"/>
              <w:rPr>
                <w:bCs/>
              </w:rPr>
            </w:pPr>
          </w:p>
        </w:tc>
        <w:tc>
          <w:tcPr>
            <w:tcW w:w="1843" w:type="dxa"/>
            <w:vAlign w:val="center"/>
          </w:tcPr>
          <w:p w14:paraId="5874B475" w14:textId="77777777" w:rsidR="006D477A" w:rsidRPr="006D477A" w:rsidRDefault="006D477A" w:rsidP="006D477A">
            <w:pPr>
              <w:tabs>
                <w:tab w:val="left" w:pos="0"/>
              </w:tabs>
              <w:jc w:val="center"/>
              <w:rPr>
                <w:bCs/>
              </w:rPr>
            </w:pPr>
            <w:r w:rsidRPr="006D477A">
              <w:rPr>
                <w:bCs/>
              </w:rPr>
              <w:t xml:space="preserve">с 01.01.2022                   по 30.06.2022 </w:t>
            </w:r>
          </w:p>
        </w:tc>
        <w:tc>
          <w:tcPr>
            <w:tcW w:w="1844" w:type="dxa"/>
            <w:vAlign w:val="center"/>
          </w:tcPr>
          <w:p w14:paraId="103BD7CE" w14:textId="77777777" w:rsidR="006D477A" w:rsidRPr="006D477A" w:rsidRDefault="006D477A" w:rsidP="006D477A">
            <w:pPr>
              <w:tabs>
                <w:tab w:val="left" w:pos="0"/>
              </w:tabs>
              <w:ind w:right="-100"/>
              <w:rPr>
                <w:bCs/>
              </w:rPr>
            </w:pPr>
            <w:r w:rsidRPr="006D477A">
              <w:rPr>
                <w:bCs/>
              </w:rPr>
              <w:t>с 01.07.2022                по 31.12.2022</w:t>
            </w:r>
          </w:p>
        </w:tc>
      </w:tr>
      <w:tr w:rsidR="006D477A" w:rsidRPr="006D477A" w14:paraId="3650FDB5" w14:textId="77777777" w:rsidTr="00EA6634">
        <w:trPr>
          <w:gridAfter w:val="1"/>
          <w:wAfter w:w="9" w:type="dxa"/>
          <w:trHeight w:val="114"/>
          <w:jc w:val="center"/>
        </w:trPr>
        <w:tc>
          <w:tcPr>
            <w:tcW w:w="846" w:type="dxa"/>
            <w:vAlign w:val="center"/>
          </w:tcPr>
          <w:p w14:paraId="47F0A07E" w14:textId="77777777" w:rsidR="006D477A" w:rsidRPr="006D477A" w:rsidRDefault="006D477A" w:rsidP="006D477A">
            <w:pPr>
              <w:tabs>
                <w:tab w:val="left" w:pos="0"/>
              </w:tabs>
              <w:jc w:val="center"/>
              <w:rPr>
                <w:bCs/>
              </w:rPr>
            </w:pPr>
            <w:r w:rsidRPr="006D477A">
              <w:rPr>
                <w:bCs/>
              </w:rPr>
              <w:t>1</w:t>
            </w:r>
          </w:p>
        </w:tc>
        <w:tc>
          <w:tcPr>
            <w:tcW w:w="3537" w:type="dxa"/>
          </w:tcPr>
          <w:p w14:paraId="7549DA8F" w14:textId="77777777" w:rsidR="006D477A" w:rsidRPr="006D477A" w:rsidRDefault="006D477A" w:rsidP="006D477A">
            <w:pPr>
              <w:tabs>
                <w:tab w:val="left" w:pos="0"/>
              </w:tabs>
              <w:jc w:val="center"/>
              <w:rPr>
                <w:bCs/>
              </w:rPr>
            </w:pPr>
            <w:r w:rsidRPr="006D477A">
              <w:rPr>
                <w:bCs/>
              </w:rPr>
              <w:t>2</w:t>
            </w:r>
          </w:p>
        </w:tc>
        <w:tc>
          <w:tcPr>
            <w:tcW w:w="1701" w:type="dxa"/>
          </w:tcPr>
          <w:p w14:paraId="2D52A985" w14:textId="77777777" w:rsidR="006D477A" w:rsidRPr="006D477A" w:rsidRDefault="006D477A" w:rsidP="006D477A">
            <w:pPr>
              <w:tabs>
                <w:tab w:val="left" w:pos="0"/>
              </w:tabs>
              <w:jc w:val="center"/>
              <w:rPr>
                <w:bCs/>
              </w:rPr>
            </w:pPr>
            <w:r w:rsidRPr="006D477A">
              <w:rPr>
                <w:bCs/>
              </w:rPr>
              <w:t>3</w:t>
            </w:r>
          </w:p>
        </w:tc>
        <w:tc>
          <w:tcPr>
            <w:tcW w:w="1843" w:type="dxa"/>
          </w:tcPr>
          <w:p w14:paraId="573E19AC" w14:textId="77777777" w:rsidR="006D477A" w:rsidRPr="006D477A" w:rsidRDefault="006D477A" w:rsidP="006D477A">
            <w:pPr>
              <w:tabs>
                <w:tab w:val="left" w:pos="0"/>
              </w:tabs>
              <w:jc w:val="center"/>
              <w:rPr>
                <w:bCs/>
              </w:rPr>
            </w:pPr>
            <w:r w:rsidRPr="006D477A">
              <w:rPr>
                <w:bCs/>
              </w:rPr>
              <w:t>4</w:t>
            </w:r>
          </w:p>
        </w:tc>
        <w:tc>
          <w:tcPr>
            <w:tcW w:w="1844" w:type="dxa"/>
          </w:tcPr>
          <w:p w14:paraId="046BCAD5" w14:textId="77777777" w:rsidR="006D477A" w:rsidRPr="006D477A" w:rsidRDefault="006D477A" w:rsidP="006D477A">
            <w:pPr>
              <w:tabs>
                <w:tab w:val="left" w:pos="0"/>
              </w:tabs>
              <w:jc w:val="center"/>
              <w:rPr>
                <w:bCs/>
              </w:rPr>
            </w:pPr>
            <w:r w:rsidRPr="006D477A">
              <w:rPr>
                <w:bCs/>
              </w:rPr>
              <w:t>5</w:t>
            </w:r>
          </w:p>
        </w:tc>
      </w:tr>
      <w:tr w:rsidR="006D477A" w:rsidRPr="006D477A" w14:paraId="1BE7886B" w14:textId="77777777" w:rsidTr="00EA6634">
        <w:trPr>
          <w:gridAfter w:val="1"/>
          <w:wAfter w:w="9" w:type="dxa"/>
          <w:trHeight w:val="383"/>
          <w:jc w:val="center"/>
        </w:trPr>
        <w:tc>
          <w:tcPr>
            <w:tcW w:w="9771" w:type="dxa"/>
            <w:gridSpan w:val="5"/>
            <w:vAlign w:val="center"/>
          </w:tcPr>
          <w:p w14:paraId="5C21E8A9" w14:textId="77777777" w:rsidR="006D477A" w:rsidRPr="006D477A" w:rsidRDefault="006D477A" w:rsidP="006D477A">
            <w:pPr>
              <w:numPr>
                <w:ilvl w:val="0"/>
                <w:numId w:val="35"/>
              </w:numPr>
              <w:tabs>
                <w:tab w:val="left" w:pos="0"/>
              </w:tabs>
              <w:contextualSpacing/>
              <w:jc w:val="center"/>
              <w:rPr>
                <w:bCs/>
              </w:rPr>
            </w:pPr>
            <w:r w:rsidRPr="006D477A">
              <w:rPr>
                <w:bCs/>
              </w:rPr>
              <w:t>Холодное водоснабжение</w:t>
            </w:r>
          </w:p>
        </w:tc>
      </w:tr>
      <w:tr w:rsidR="006D477A" w:rsidRPr="006D477A" w14:paraId="490DA5AF" w14:textId="77777777" w:rsidTr="00EA6634">
        <w:trPr>
          <w:gridAfter w:val="1"/>
          <w:wAfter w:w="9" w:type="dxa"/>
          <w:trHeight w:val="324"/>
          <w:jc w:val="center"/>
        </w:trPr>
        <w:tc>
          <w:tcPr>
            <w:tcW w:w="846" w:type="dxa"/>
            <w:vAlign w:val="center"/>
          </w:tcPr>
          <w:p w14:paraId="1C692F5D" w14:textId="77777777" w:rsidR="006D477A" w:rsidRPr="006D477A" w:rsidRDefault="006D477A" w:rsidP="006D477A">
            <w:pPr>
              <w:tabs>
                <w:tab w:val="left" w:pos="0"/>
              </w:tabs>
              <w:jc w:val="center"/>
              <w:rPr>
                <w:bCs/>
              </w:rPr>
            </w:pPr>
            <w:r w:rsidRPr="006D477A">
              <w:rPr>
                <w:bCs/>
              </w:rPr>
              <w:t>1.1.</w:t>
            </w:r>
          </w:p>
        </w:tc>
        <w:tc>
          <w:tcPr>
            <w:tcW w:w="3537" w:type="dxa"/>
          </w:tcPr>
          <w:p w14:paraId="0A4AC8FF" w14:textId="77777777" w:rsidR="006D477A" w:rsidRPr="006D477A" w:rsidRDefault="006D477A" w:rsidP="006D477A">
            <w:pPr>
              <w:tabs>
                <w:tab w:val="left" w:pos="0"/>
              </w:tabs>
              <w:rPr>
                <w:bCs/>
              </w:rPr>
            </w:pPr>
            <w:r w:rsidRPr="006D477A">
              <w:rPr>
                <w:bCs/>
              </w:rPr>
              <w:t xml:space="preserve">МУП «Гарант» КГО, </w:t>
            </w:r>
          </w:p>
          <w:p w14:paraId="720D99AD" w14:textId="77777777" w:rsidR="006D477A" w:rsidRPr="006D477A" w:rsidRDefault="006D477A" w:rsidP="006D477A">
            <w:pPr>
              <w:tabs>
                <w:tab w:val="left" w:pos="0"/>
              </w:tabs>
              <w:rPr>
                <w:bCs/>
              </w:rPr>
            </w:pPr>
            <w:r w:rsidRPr="006D477A">
              <w:rPr>
                <w:bCs/>
              </w:rPr>
              <w:t>ИНН 4202050210</w:t>
            </w:r>
          </w:p>
        </w:tc>
        <w:tc>
          <w:tcPr>
            <w:tcW w:w="1701" w:type="dxa"/>
            <w:vAlign w:val="center"/>
          </w:tcPr>
          <w:p w14:paraId="0ECD8726" w14:textId="77777777" w:rsidR="006D477A" w:rsidRPr="006D477A" w:rsidRDefault="006D477A" w:rsidP="006D477A">
            <w:pPr>
              <w:tabs>
                <w:tab w:val="left" w:pos="0"/>
              </w:tabs>
              <w:jc w:val="center"/>
              <w:rPr>
                <w:bCs/>
              </w:rPr>
            </w:pPr>
            <w:proofErr w:type="spellStart"/>
            <w:r w:rsidRPr="006D477A">
              <w:rPr>
                <w:bCs/>
              </w:rPr>
              <w:t>руб</w:t>
            </w:r>
            <w:proofErr w:type="spellEnd"/>
            <w:r w:rsidRPr="006D477A">
              <w:rPr>
                <w:bCs/>
              </w:rPr>
              <w:t>/м</w:t>
            </w:r>
            <w:r w:rsidRPr="006D477A">
              <w:rPr>
                <w:bCs/>
                <w:vertAlign w:val="superscript"/>
              </w:rPr>
              <w:t>3</w:t>
            </w:r>
            <w:r w:rsidRPr="006D477A">
              <w:rPr>
                <w:bCs/>
              </w:rPr>
              <w:t xml:space="preserve"> </w:t>
            </w:r>
          </w:p>
        </w:tc>
        <w:tc>
          <w:tcPr>
            <w:tcW w:w="1843" w:type="dxa"/>
            <w:vAlign w:val="center"/>
          </w:tcPr>
          <w:p w14:paraId="7DC675AC" w14:textId="77777777" w:rsidR="006D477A" w:rsidRPr="006D477A" w:rsidRDefault="006D477A" w:rsidP="006D477A">
            <w:pPr>
              <w:tabs>
                <w:tab w:val="left" w:pos="0"/>
              </w:tabs>
              <w:jc w:val="center"/>
              <w:rPr>
                <w:bCs/>
              </w:rPr>
            </w:pPr>
            <w:r w:rsidRPr="006D477A">
              <w:rPr>
                <w:bCs/>
              </w:rPr>
              <w:t>-</w:t>
            </w:r>
          </w:p>
        </w:tc>
        <w:tc>
          <w:tcPr>
            <w:tcW w:w="1844" w:type="dxa"/>
            <w:vAlign w:val="center"/>
          </w:tcPr>
          <w:p w14:paraId="419D4284" w14:textId="77777777" w:rsidR="006D477A" w:rsidRPr="006D477A" w:rsidRDefault="006D477A" w:rsidP="006D477A">
            <w:pPr>
              <w:tabs>
                <w:tab w:val="left" w:pos="0"/>
              </w:tabs>
              <w:jc w:val="center"/>
              <w:rPr>
                <w:bCs/>
                <w:lang w:val="en-US"/>
              </w:rPr>
            </w:pPr>
            <w:r w:rsidRPr="006D477A">
              <w:rPr>
                <w:bCs/>
                <w:lang w:val="en-US"/>
              </w:rPr>
              <w:t>23</w:t>
            </w:r>
            <w:r w:rsidRPr="006D477A">
              <w:rPr>
                <w:bCs/>
              </w:rPr>
              <w:t>,</w:t>
            </w:r>
            <w:r w:rsidRPr="006D477A">
              <w:rPr>
                <w:bCs/>
                <w:lang w:val="en-US"/>
              </w:rPr>
              <w:t>38</w:t>
            </w:r>
          </w:p>
        </w:tc>
      </w:tr>
      <w:tr w:rsidR="006D477A" w:rsidRPr="006D477A" w14:paraId="4D4C57D4" w14:textId="77777777" w:rsidTr="00EA6634">
        <w:trPr>
          <w:trHeight w:val="442"/>
          <w:jc w:val="center"/>
        </w:trPr>
        <w:tc>
          <w:tcPr>
            <w:tcW w:w="9780" w:type="dxa"/>
            <w:gridSpan w:val="6"/>
            <w:vAlign w:val="center"/>
          </w:tcPr>
          <w:p w14:paraId="2B99FB59" w14:textId="77777777" w:rsidR="006D477A" w:rsidRPr="006D477A" w:rsidRDefault="006D477A" w:rsidP="006D477A">
            <w:pPr>
              <w:numPr>
                <w:ilvl w:val="0"/>
                <w:numId w:val="35"/>
              </w:numPr>
              <w:tabs>
                <w:tab w:val="left" w:pos="0"/>
              </w:tabs>
              <w:contextualSpacing/>
              <w:jc w:val="center"/>
              <w:rPr>
                <w:bCs/>
              </w:rPr>
            </w:pPr>
            <w:r w:rsidRPr="006D477A">
              <w:rPr>
                <w:bCs/>
              </w:rPr>
              <w:t>Водоотведение</w:t>
            </w:r>
          </w:p>
        </w:tc>
      </w:tr>
      <w:tr w:rsidR="006D477A" w:rsidRPr="006D477A" w14:paraId="28925D8E" w14:textId="77777777" w:rsidTr="00EA6634">
        <w:trPr>
          <w:gridAfter w:val="1"/>
          <w:wAfter w:w="9" w:type="dxa"/>
          <w:trHeight w:val="506"/>
          <w:jc w:val="center"/>
        </w:trPr>
        <w:tc>
          <w:tcPr>
            <w:tcW w:w="846" w:type="dxa"/>
            <w:vAlign w:val="center"/>
          </w:tcPr>
          <w:p w14:paraId="04D23956" w14:textId="77777777" w:rsidR="006D477A" w:rsidRPr="006D477A" w:rsidRDefault="006D477A" w:rsidP="006D477A">
            <w:pPr>
              <w:tabs>
                <w:tab w:val="left" w:pos="0"/>
              </w:tabs>
              <w:jc w:val="center"/>
              <w:rPr>
                <w:bCs/>
              </w:rPr>
            </w:pPr>
            <w:bookmarkStart w:id="238" w:name="_Hlk74142342"/>
            <w:r w:rsidRPr="006D477A">
              <w:rPr>
                <w:bCs/>
              </w:rPr>
              <w:t>2.1.</w:t>
            </w:r>
          </w:p>
        </w:tc>
        <w:tc>
          <w:tcPr>
            <w:tcW w:w="3537" w:type="dxa"/>
          </w:tcPr>
          <w:p w14:paraId="0FEE3924" w14:textId="77777777" w:rsidR="006D477A" w:rsidRPr="006D477A" w:rsidRDefault="006D477A" w:rsidP="006D477A">
            <w:pPr>
              <w:tabs>
                <w:tab w:val="left" w:pos="0"/>
              </w:tabs>
              <w:rPr>
                <w:bCs/>
              </w:rPr>
            </w:pPr>
            <w:r w:rsidRPr="006D477A">
              <w:rPr>
                <w:bCs/>
              </w:rPr>
              <w:t xml:space="preserve">МУП «Гарант» КГО, </w:t>
            </w:r>
          </w:p>
          <w:p w14:paraId="4112C397" w14:textId="77777777" w:rsidR="006D477A" w:rsidRPr="006D477A" w:rsidRDefault="006D477A" w:rsidP="006D477A">
            <w:pPr>
              <w:tabs>
                <w:tab w:val="left" w:pos="0"/>
              </w:tabs>
              <w:rPr>
                <w:bCs/>
              </w:rPr>
            </w:pPr>
            <w:r w:rsidRPr="006D477A">
              <w:rPr>
                <w:bCs/>
              </w:rPr>
              <w:t>ИНН 4202050210</w:t>
            </w:r>
          </w:p>
        </w:tc>
        <w:tc>
          <w:tcPr>
            <w:tcW w:w="1701" w:type="dxa"/>
            <w:vAlign w:val="center"/>
          </w:tcPr>
          <w:p w14:paraId="07E64376" w14:textId="77777777" w:rsidR="006D477A" w:rsidRPr="006D477A" w:rsidRDefault="006D477A" w:rsidP="006D477A">
            <w:pPr>
              <w:tabs>
                <w:tab w:val="left" w:pos="0"/>
              </w:tabs>
              <w:jc w:val="center"/>
              <w:rPr>
                <w:bCs/>
              </w:rPr>
            </w:pPr>
            <w:proofErr w:type="spellStart"/>
            <w:r w:rsidRPr="006D477A">
              <w:rPr>
                <w:bCs/>
              </w:rPr>
              <w:t>руб</w:t>
            </w:r>
            <w:proofErr w:type="spellEnd"/>
            <w:r w:rsidRPr="006D477A">
              <w:rPr>
                <w:bCs/>
              </w:rPr>
              <w:t>/м</w:t>
            </w:r>
            <w:r w:rsidRPr="006D477A">
              <w:rPr>
                <w:bCs/>
                <w:vertAlign w:val="superscript"/>
              </w:rPr>
              <w:t>3</w:t>
            </w:r>
            <w:r w:rsidRPr="006D477A">
              <w:rPr>
                <w:bCs/>
              </w:rPr>
              <w:t xml:space="preserve"> </w:t>
            </w:r>
          </w:p>
        </w:tc>
        <w:tc>
          <w:tcPr>
            <w:tcW w:w="1843" w:type="dxa"/>
            <w:vAlign w:val="center"/>
          </w:tcPr>
          <w:p w14:paraId="27B6C3E9" w14:textId="77777777" w:rsidR="006D477A" w:rsidRPr="006D477A" w:rsidRDefault="006D477A" w:rsidP="006D477A">
            <w:pPr>
              <w:tabs>
                <w:tab w:val="left" w:pos="0"/>
              </w:tabs>
              <w:jc w:val="center"/>
              <w:rPr>
                <w:bCs/>
              </w:rPr>
            </w:pPr>
            <w:r w:rsidRPr="006D477A">
              <w:rPr>
                <w:bCs/>
              </w:rPr>
              <w:t>22,60</w:t>
            </w:r>
          </w:p>
        </w:tc>
        <w:tc>
          <w:tcPr>
            <w:tcW w:w="1844" w:type="dxa"/>
            <w:vAlign w:val="center"/>
          </w:tcPr>
          <w:p w14:paraId="29868468" w14:textId="77777777" w:rsidR="006D477A" w:rsidRPr="006D477A" w:rsidRDefault="006D477A" w:rsidP="006D477A">
            <w:pPr>
              <w:tabs>
                <w:tab w:val="left" w:pos="0"/>
              </w:tabs>
              <w:jc w:val="center"/>
              <w:rPr>
                <w:bCs/>
                <w:lang w:val="en-US"/>
              </w:rPr>
            </w:pPr>
            <w:r w:rsidRPr="006D477A">
              <w:rPr>
                <w:bCs/>
                <w:lang w:val="en-US"/>
              </w:rPr>
              <w:t>23</w:t>
            </w:r>
            <w:r w:rsidRPr="006D477A">
              <w:rPr>
                <w:bCs/>
              </w:rPr>
              <w:t>,</w:t>
            </w:r>
            <w:r w:rsidRPr="006D477A">
              <w:rPr>
                <w:bCs/>
                <w:lang w:val="en-US"/>
              </w:rPr>
              <w:t>05</w:t>
            </w:r>
          </w:p>
        </w:tc>
      </w:tr>
      <w:bookmarkEnd w:id="238"/>
      <w:tr w:rsidR="006D477A" w:rsidRPr="006D477A" w14:paraId="171A2644" w14:textId="77777777" w:rsidTr="00EA6634">
        <w:trPr>
          <w:gridAfter w:val="1"/>
          <w:wAfter w:w="9" w:type="dxa"/>
          <w:trHeight w:val="506"/>
          <w:jc w:val="center"/>
        </w:trPr>
        <w:tc>
          <w:tcPr>
            <w:tcW w:w="846" w:type="dxa"/>
            <w:vAlign w:val="center"/>
          </w:tcPr>
          <w:p w14:paraId="121BC6E9" w14:textId="77777777" w:rsidR="006D477A" w:rsidRPr="006D477A" w:rsidRDefault="006D477A" w:rsidP="006D477A">
            <w:pPr>
              <w:tabs>
                <w:tab w:val="left" w:pos="0"/>
              </w:tabs>
              <w:jc w:val="center"/>
              <w:rPr>
                <w:bCs/>
              </w:rPr>
            </w:pPr>
            <w:r w:rsidRPr="006D477A">
              <w:rPr>
                <w:bCs/>
              </w:rPr>
              <w:t>2.2.</w:t>
            </w:r>
          </w:p>
        </w:tc>
        <w:tc>
          <w:tcPr>
            <w:tcW w:w="3537" w:type="dxa"/>
          </w:tcPr>
          <w:p w14:paraId="4EAAA692" w14:textId="77777777" w:rsidR="006D477A" w:rsidRPr="006D477A" w:rsidRDefault="006D477A" w:rsidP="006D477A">
            <w:pPr>
              <w:tabs>
                <w:tab w:val="left" w:pos="0"/>
              </w:tabs>
              <w:rPr>
                <w:bCs/>
              </w:rPr>
            </w:pPr>
            <w:r w:rsidRPr="006D477A">
              <w:rPr>
                <w:bCs/>
              </w:rPr>
              <w:t>ОАО «РЖД» (Центральная дирекция по тепловодоснабжению Западно-Сибирская дирекция по тепловодоснабжению Кузбасский территориальный участок), ИНН 7708503727</w:t>
            </w:r>
          </w:p>
        </w:tc>
        <w:tc>
          <w:tcPr>
            <w:tcW w:w="1701" w:type="dxa"/>
            <w:vAlign w:val="center"/>
          </w:tcPr>
          <w:p w14:paraId="03C50549" w14:textId="77777777" w:rsidR="006D477A" w:rsidRPr="006D477A" w:rsidRDefault="006D477A" w:rsidP="006D477A">
            <w:pPr>
              <w:tabs>
                <w:tab w:val="left" w:pos="0"/>
              </w:tabs>
              <w:jc w:val="center"/>
              <w:rPr>
                <w:bCs/>
              </w:rPr>
            </w:pPr>
            <w:proofErr w:type="spellStart"/>
            <w:r w:rsidRPr="006D477A">
              <w:rPr>
                <w:bCs/>
              </w:rPr>
              <w:t>руб</w:t>
            </w:r>
            <w:proofErr w:type="spellEnd"/>
            <w:r w:rsidRPr="006D477A">
              <w:rPr>
                <w:bCs/>
              </w:rPr>
              <w:t>/м</w:t>
            </w:r>
            <w:r w:rsidRPr="006D477A">
              <w:rPr>
                <w:bCs/>
                <w:vertAlign w:val="superscript"/>
              </w:rPr>
              <w:t>3</w:t>
            </w:r>
            <w:r w:rsidRPr="006D477A">
              <w:rPr>
                <w:bCs/>
              </w:rPr>
              <w:t xml:space="preserve"> </w:t>
            </w:r>
          </w:p>
        </w:tc>
        <w:tc>
          <w:tcPr>
            <w:tcW w:w="1843" w:type="dxa"/>
            <w:vAlign w:val="center"/>
          </w:tcPr>
          <w:p w14:paraId="3868779E" w14:textId="77777777" w:rsidR="006D477A" w:rsidRPr="006D477A" w:rsidRDefault="006D477A" w:rsidP="006D477A">
            <w:pPr>
              <w:tabs>
                <w:tab w:val="left" w:pos="0"/>
              </w:tabs>
              <w:jc w:val="center"/>
              <w:rPr>
                <w:bCs/>
              </w:rPr>
            </w:pPr>
            <w:r w:rsidRPr="006D477A">
              <w:rPr>
                <w:bCs/>
              </w:rPr>
              <w:t>22,60</w:t>
            </w:r>
          </w:p>
        </w:tc>
        <w:tc>
          <w:tcPr>
            <w:tcW w:w="1844" w:type="dxa"/>
            <w:vAlign w:val="center"/>
          </w:tcPr>
          <w:p w14:paraId="1AC1C7C9" w14:textId="77777777" w:rsidR="006D477A" w:rsidRPr="006D477A" w:rsidRDefault="006D477A" w:rsidP="006D477A">
            <w:pPr>
              <w:tabs>
                <w:tab w:val="left" w:pos="0"/>
              </w:tabs>
              <w:jc w:val="center"/>
              <w:rPr>
                <w:bCs/>
              </w:rPr>
            </w:pPr>
            <w:r w:rsidRPr="006D477A">
              <w:rPr>
                <w:bCs/>
              </w:rPr>
              <w:t>23,05</w:t>
            </w:r>
          </w:p>
        </w:tc>
      </w:tr>
      <w:tr w:rsidR="006D477A" w:rsidRPr="006D477A" w14:paraId="240BDDCC" w14:textId="77777777" w:rsidTr="00EA6634">
        <w:trPr>
          <w:trHeight w:val="313"/>
          <w:jc w:val="center"/>
        </w:trPr>
        <w:tc>
          <w:tcPr>
            <w:tcW w:w="9780" w:type="dxa"/>
            <w:gridSpan w:val="6"/>
            <w:vAlign w:val="center"/>
          </w:tcPr>
          <w:p w14:paraId="613AB3AD" w14:textId="77777777" w:rsidR="006D477A" w:rsidRPr="006D477A" w:rsidRDefault="006D477A" w:rsidP="006D477A">
            <w:pPr>
              <w:tabs>
                <w:tab w:val="left" w:pos="0"/>
              </w:tabs>
              <w:jc w:val="center"/>
              <w:rPr>
                <w:bCs/>
              </w:rPr>
            </w:pPr>
            <w:r w:rsidRPr="006D477A">
              <w:rPr>
                <w:bCs/>
              </w:rPr>
              <w:t xml:space="preserve">3. Горячее водоснабжение </w:t>
            </w:r>
            <w:bookmarkStart w:id="239" w:name="_Hlk57999655"/>
            <w:r w:rsidRPr="006D477A">
              <w:rPr>
                <w:bCs/>
              </w:rPr>
              <w:t>в открытой системе горячего водоснабжения</w:t>
            </w:r>
            <w:bookmarkEnd w:id="239"/>
          </w:p>
        </w:tc>
      </w:tr>
      <w:tr w:rsidR="006D477A" w:rsidRPr="006D477A" w14:paraId="5D66EA8D" w14:textId="77777777" w:rsidTr="00EA6634">
        <w:trPr>
          <w:trHeight w:val="305"/>
          <w:jc w:val="center"/>
        </w:trPr>
        <w:tc>
          <w:tcPr>
            <w:tcW w:w="9780" w:type="dxa"/>
            <w:gridSpan w:val="6"/>
            <w:vAlign w:val="center"/>
          </w:tcPr>
          <w:p w14:paraId="7648AECD" w14:textId="77777777" w:rsidR="006D477A" w:rsidRPr="006D477A" w:rsidRDefault="006D477A" w:rsidP="006D477A">
            <w:pPr>
              <w:tabs>
                <w:tab w:val="left" w:pos="0"/>
              </w:tabs>
              <w:ind w:left="164"/>
              <w:contextualSpacing/>
              <w:jc w:val="center"/>
              <w:rPr>
                <w:bCs/>
              </w:rPr>
            </w:pPr>
            <w:r w:rsidRPr="006D477A">
              <w:rPr>
                <w:bCs/>
              </w:rPr>
              <w:t>3.1. В пределах норматива потребления**</w:t>
            </w:r>
          </w:p>
        </w:tc>
      </w:tr>
      <w:tr w:rsidR="006D477A" w:rsidRPr="006D477A" w14:paraId="35774E08" w14:textId="77777777" w:rsidTr="00EA6634">
        <w:trPr>
          <w:gridAfter w:val="1"/>
          <w:wAfter w:w="9" w:type="dxa"/>
          <w:trHeight w:val="324"/>
          <w:jc w:val="center"/>
        </w:trPr>
        <w:tc>
          <w:tcPr>
            <w:tcW w:w="846" w:type="dxa"/>
            <w:vAlign w:val="center"/>
          </w:tcPr>
          <w:p w14:paraId="50411BA2" w14:textId="77777777" w:rsidR="006D477A" w:rsidRPr="006D477A" w:rsidRDefault="006D477A" w:rsidP="006D477A">
            <w:pPr>
              <w:tabs>
                <w:tab w:val="left" w:pos="0"/>
              </w:tabs>
              <w:jc w:val="center"/>
              <w:rPr>
                <w:bCs/>
              </w:rPr>
            </w:pPr>
            <w:r w:rsidRPr="006D477A">
              <w:rPr>
                <w:bCs/>
              </w:rPr>
              <w:t>3.1.1.</w:t>
            </w:r>
          </w:p>
        </w:tc>
        <w:tc>
          <w:tcPr>
            <w:tcW w:w="3537" w:type="dxa"/>
          </w:tcPr>
          <w:p w14:paraId="6CCDEBB8" w14:textId="77777777" w:rsidR="006D477A" w:rsidRPr="006D477A" w:rsidRDefault="006D477A" w:rsidP="006D477A">
            <w:pPr>
              <w:tabs>
                <w:tab w:val="left" w:pos="0"/>
              </w:tabs>
              <w:rPr>
                <w:bCs/>
              </w:rPr>
            </w:pPr>
            <w:r w:rsidRPr="006D477A">
              <w:rPr>
                <w:bCs/>
              </w:rPr>
              <w:t>ООО «</w:t>
            </w:r>
            <w:proofErr w:type="spellStart"/>
            <w:r w:rsidRPr="006D477A">
              <w:rPr>
                <w:bCs/>
              </w:rPr>
              <w:t>ЭнергоКомпания</w:t>
            </w:r>
            <w:proofErr w:type="spellEnd"/>
            <w:r w:rsidRPr="006D477A">
              <w:rPr>
                <w:bCs/>
              </w:rPr>
              <w:t xml:space="preserve">»,   </w:t>
            </w:r>
          </w:p>
          <w:p w14:paraId="32D8D1D4" w14:textId="77777777" w:rsidR="006D477A" w:rsidRPr="006D477A" w:rsidRDefault="006D477A" w:rsidP="006D477A">
            <w:pPr>
              <w:tabs>
                <w:tab w:val="left" w:pos="0"/>
              </w:tabs>
              <w:rPr>
                <w:bCs/>
              </w:rPr>
            </w:pPr>
            <w:r w:rsidRPr="006D477A">
              <w:rPr>
                <w:bCs/>
              </w:rPr>
              <w:t xml:space="preserve">ИНН </w:t>
            </w:r>
            <w:r w:rsidRPr="006D477A">
              <w:rPr>
                <w:lang w:eastAsia="en-US"/>
              </w:rPr>
              <w:t xml:space="preserve">  </w:t>
            </w:r>
            <w:r w:rsidRPr="006D477A">
              <w:rPr>
                <w:bCs/>
              </w:rPr>
              <w:t xml:space="preserve">4202044463                 </w:t>
            </w:r>
          </w:p>
        </w:tc>
        <w:tc>
          <w:tcPr>
            <w:tcW w:w="1701" w:type="dxa"/>
            <w:vAlign w:val="center"/>
          </w:tcPr>
          <w:p w14:paraId="42F67FB7" w14:textId="77777777" w:rsidR="006D477A" w:rsidRPr="006D477A" w:rsidRDefault="006D477A" w:rsidP="006D477A">
            <w:pPr>
              <w:tabs>
                <w:tab w:val="left" w:pos="0"/>
              </w:tabs>
              <w:jc w:val="center"/>
              <w:rPr>
                <w:bCs/>
              </w:rPr>
            </w:pPr>
            <w:proofErr w:type="spellStart"/>
            <w:r w:rsidRPr="006D477A">
              <w:rPr>
                <w:bCs/>
              </w:rPr>
              <w:t>руб</w:t>
            </w:r>
            <w:proofErr w:type="spellEnd"/>
            <w:r w:rsidRPr="006D477A">
              <w:rPr>
                <w:bCs/>
              </w:rPr>
              <w:t>/м</w:t>
            </w:r>
            <w:r w:rsidRPr="006D477A">
              <w:rPr>
                <w:bCs/>
                <w:vertAlign w:val="superscript"/>
              </w:rPr>
              <w:t>3</w:t>
            </w:r>
          </w:p>
        </w:tc>
        <w:tc>
          <w:tcPr>
            <w:tcW w:w="1843" w:type="dxa"/>
            <w:vAlign w:val="center"/>
          </w:tcPr>
          <w:p w14:paraId="058E772F" w14:textId="77777777" w:rsidR="006D477A" w:rsidRPr="006D477A" w:rsidRDefault="006D477A" w:rsidP="006D477A">
            <w:pPr>
              <w:tabs>
                <w:tab w:val="left" w:pos="0"/>
              </w:tabs>
              <w:jc w:val="center"/>
              <w:rPr>
                <w:bCs/>
              </w:rPr>
            </w:pPr>
            <w:r w:rsidRPr="006D477A">
              <w:rPr>
                <w:bCs/>
              </w:rPr>
              <w:t>65,24</w:t>
            </w:r>
          </w:p>
        </w:tc>
        <w:tc>
          <w:tcPr>
            <w:tcW w:w="1844" w:type="dxa"/>
            <w:vAlign w:val="center"/>
          </w:tcPr>
          <w:p w14:paraId="457F0889" w14:textId="77777777" w:rsidR="006D477A" w:rsidRPr="006D477A" w:rsidRDefault="006D477A" w:rsidP="006D477A">
            <w:pPr>
              <w:tabs>
                <w:tab w:val="left" w:pos="0"/>
              </w:tabs>
              <w:jc w:val="center"/>
              <w:rPr>
                <w:bCs/>
              </w:rPr>
            </w:pPr>
            <w:r w:rsidRPr="006D477A">
              <w:rPr>
                <w:bCs/>
              </w:rPr>
              <w:t>68,83</w:t>
            </w:r>
          </w:p>
        </w:tc>
      </w:tr>
      <w:tr w:rsidR="006D477A" w:rsidRPr="006D477A" w14:paraId="3C1C41AB" w14:textId="77777777" w:rsidTr="00EA6634">
        <w:trPr>
          <w:gridAfter w:val="1"/>
          <w:wAfter w:w="9" w:type="dxa"/>
          <w:trHeight w:val="324"/>
          <w:jc w:val="center"/>
        </w:trPr>
        <w:tc>
          <w:tcPr>
            <w:tcW w:w="846" w:type="dxa"/>
            <w:vAlign w:val="center"/>
          </w:tcPr>
          <w:p w14:paraId="3CF94FB7" w14:textId="77777777" w:rsidR="006D477A" w:rsidRPr="006D477A" w:rsidRDefault="006D477A" w:rsidP="006D477A">
            <w:pPr>
              <w:tabs>
                <w:tab w:val="left" w:pos="0"/>
              </w:tabs>
              <w:jc w:val="center"/>
              <w:rPr>
                <w:bCs/>
              </w:rPr>
            </w:pPr>
            <w:r w:rsidRPr="006D477A">
              <w:rPr>
                <w:bCs/>
              </w:rPr>
              <w:t>3.1.2.</w:t>
            </w:r>
          </w:p>
        </w:tc>
        <w:tc>
          <w:tcPr>
            <w:tcW w:w="3537" w:type="dxa"/>
          </w:tcPr>
          <w:p w14:paraId="4373EBE8" w14:textId="77777777" w:rsidR="006D477A" w:rsidRPr="006D477A" w:rsidRDefault="006D477A" w:rsidP="006D477A">
            <w:pPr>
              <w:tabs>
                <w:tab w:val="left" w:pos="0"/>
              </w:tabs>
              <w:rPr>
                <w:bCs/>
              </w:rPr>
            </w:pPr>
            <w:r w:rsidRPr="006D477A">
              <w:rPr>
                <w:bCs/>
              </w:rPr>
              <w:t>ООО «Бастет</w:t>
            </w:r>
            <w:proofErr w:type="gramStart"/>
            <w:r w:rsidRPr="006D477A">
              <w:rPr>
                <w:bCs/>
              </w:rPr>
              <w:t xml:space="preserve">»,   </w:t>
            </w:r>
            <w:proofErr w:type="gramEnd"/>
            <w:r w:rsidRPr="006D477A">
              <w:rPr>
                <w:bCs/>
              </w:rPr>
              <w:t xml:space="preserve">                           ИНН 4202044270</w:t>
            </w:r>
          </w:p>
        </w:tc>
        <w:tc>
          <w:tcPr>
            <w:tcW w:w="1701" w:type="dxa"/>
            <w:vAlign w:val="center"/>
          </w:tcPr>
          <w:p w14:paraId="512E079C" w14:textId="77777777" w:rsidR="006D477A" w:rsidRPr="006D477A" w:rsidRDefault="006D477A" w:rsidP="006D477A">
            <w:pPr>
              <w:tabs>
                <w:tab w:val="left" w:pos="0"/>
              </w:tabs>
              <w:jc w:val="center"/>
              <w:rPr>
                <w:bCs/>
              </w:rPr>
            </w:pPr>
            <w:proofErr w:type="spellStart"/>
            <w:r w:rsidRPr="006D477A">
              <w:rPr>
                <w:bCs/>
              </w:rPr>
              <w:t>руб</w:t>
            </w:r>
            <w:proofErr w:type="spellEnd"/>
            <w:r w:rsidRPr="006D477A">
              <w:rPr>
                <w:bCs/>
              </w:rPr>
              <w:t>/м</w:t>
            </w:r>
            <w:r w:rsidRPr="006D477A">
              <w:rPr>
                <w:bCs/>
                <w:vertAlign w:val="superscript"/>
              </w:rPr>
              <w:t>3</w:t>
            </w:r>
          </w:p>
        </w:tc>
        <w:tc>
          <w:tcPr>
            <w:tcW w:w="1843" w:type="dxa"/>
            <w:vAlign w:val="center"/>
          </w:tcPr>
          <w:p w14:paraId="6DE6CDD3" w14:textId="77777777" w:rsidR="006D477A" w:rsidRPr="006D477A" w:rsidRDefault="006D477A" w:rsidP="006D477A">
            <w:pPr>
              <w:tabs>
                <w:tab w:val="left" w:pos="0"/>
              </w:tabs>
              <w:jc w:val="center"/>
              <w:rPr>
                <w:bCs/>
              </w:rPr>
            </w:pPr>
            <w:r w:rsidRPr="006D477A">
              <w:rPr>
                <w:bCs/>
              </w:rPr>
              <w:t>65,24</w:t>
            </w:r>
          </w:p>
        </w:tc>
        <w:tc>
          <w:tcPr>
            <w:tcW w:w="1844" w:type="dxa"/>
            <w:vAlign w:val="center"/>
          </w:tcPr>
          <w:p w14:paraId="4A7315E8" w14:textId="77777777" w:rsidR="006D477A" w:rsidRPr="006D477A" w:rsidRDefault="006D477A" w:rsidP="006D477A">
            <w:pPr>
              <w:tabs>
                <w:tab w:val="left" w:pos="0"/>
              </w:tabs>
              <w:jc w:val="center"/>
              <w:rPr>
                <w:bCs/>
              </w:rPr>
            </w:pPr>
            <w:r w:rsidRPr="006D477A">
              <w:rPr>
                <w:bCs/>
              </w:rPr>
              <w:t>68,83</w:t>
            </w:r>
          </w:p>
        </w:tc>
      </w:tr>
      <w:tr w:rsidR="006D477A" w:rsidRPr="006D477A" w14:paraId="3B170F7F" w14:textId="77777777" w:rsidTr="00EA6634">
        <w:trPr>
          <w:gridAfter w:val="1"/>
          <w:wAfter w:w="9" w:type="dxa"/>
          <w:trHeight w:val="324"/>
          <w:jc w:val="center"/>
        </w:trPr>
        <w:tc>
          <w:tcPr>
            <w:tcW w:w="9771" w:type="dxa"/>
            <w:gridSpan w:val="5"/>
            <w:vAlign w:val="center"/>
          </w:tcPr>
          <w:p w14:paraId="2310158A" w14:textId="77777777" w:rsidR="006D477A" w:rsidRPr="006D477A" w:rsidRDefault="006D477A" w:rsidP="006D477A">
            <w:pPr>
              <w:tabs>
                <w:tab w:val="left" w:pos="0"/>
              </w:tabs>
              <w:ind w:left="22"/>
              <w:jc w:val="center"/>
              <w:rPr>
                <w:bCs/>
              </w:rPr>
            </w:pPr>
            <w:r w:rsidRPr="006D477A">
              <w:rPr>
                <w:bCs/>
              </w:rPr>
              <w:t>3.2. Сверх норматива потребления**</w:t>
            </w:r>
          </w:p>
        </w:tc>
      </w:tr>
      <w:tr w:rsidR="006D477A" w:rsidRPr="006D477A" w14:paraId="0BCA8E80" w14:textId="77777777" w:rsidTr="00EA6634">
        <w:trPr>
          <w:gridAfter w:val="1"/>
          <w:wAfter w:w="9" w:type="dxa"/>
          <w:trHeight w:val="324"/>
          <w:jc w:val="center"/>
        </w:trPr>
        <w:tc>
          <w:tcPr>
            <w:tcW w:w="846" w:type="dxa"/>
            <w:vAlign w:val="center"/>
          </w:tcPr>
          <w:p w14:paraId="7EBA5619" w14:textId="77777777" w:rsidR="006D477A" w:rsidRPr="006D477A" w:rsidRDefault="006D477A" w:rsidP="006D477A">
            <w:pPr>
              <w:tabs>
                <w:tab w:val="left" w:pos="0"/>
              </w:tabs>
              <w:jc w:val="center"/>
              <w:rPr>
                <w:bCs/>
              </w:rPr>
            </w:pPr>
            <w:r w:rsidRPr="006D477A">
              <w:rPr>
                <w:bCs/>
              </w:rPr>
              <w:t>3.2.1.</w:t>
            </w:r>
          </w:p>
        </w:tc>
        <w:tc>
          <w:tcPr>
            <w:tcW w:w="3537" w:type="dxa"/>
          </w:tcPr>
          <w:p w14:paraId="4D85EA8D" w14:textId="77777777" w:rsidR="006D477A" w:rsidRPr="006D477A" w:rsidRDefault="006D477A" w:rsidP="006D477A">
            <w:pPr>
              <w:tabs>
                <w:tab w:val="left" w:pos="0"/>
              </w:tabs>
              <w:rPr>
                <w:bCs/>
              </w:rPr>
            </w:pPr>
            <w:r w:rsidRPr="006D477A">
              <w:rPr>
                <w:bCs/>
              </w:rPr>
              <w:t>ООО «</w:t>
            </w:r>
            <w:proofErr w:type="spellStart"/>
            <w:r w:rsidRPr="006D477A">
              <w:rPr>
                <w:bCs/>
              </w:rPr>
              <w:t>ЭнергоКомпания</w:t>
            </w:r>
            <w:proofErr w:type="spellEnd"/>
            <w:r w:rsidRPr="006D477A">
              <w:rPr>
                <w:bCs/>
              </w:rPr>
              <w:t xml:space="preserve">»,   </w:t>
            </w:r>
          </w:p>
          <w:p w14:paraId="25840B9A" w14:textId="77777777" w:rsidR="006D477A" w:rsidRPr="006D477A" w:rsidRDefault="006D477A" w:rsidP="006D477A">
            <w:pPr>
              <w:tabs>
                <w:tab w:val="left" w:pos="0"/>
              </w:tabs>
              <w:rPr>
                <w:bCs/>
              </w:rPr>
            </w:pPr>
            <w:r w:rsidRPr="006D477A">
              <w:rPr>
                <w:bCs/>
              </w:rPr>
              <w:t xml:space="preserve">ИНН </w:t>
            </w:r>
            <w:r w:rsidRPr="006D477A">
              <w:rPr>
                <w:lang w:eastAsia="en-US"/>
              </w:rPr>
              <w:t xml:space="preserve">  </w:t>
            </w:r>
            <w:r w:rsidRPr="006D477A">
              <w:rPr>
                <w:bCs/>
              </w:rPr>
              <w:t xml:space="preserve">4202044463                 </w:t>
            </w:r>
          </w:p>
        </w:tc>
        <w:tc>
          <w:tcPr>
            <w:tcW w:w="1701" w:type="dxa"/>
            <w:vAlign w:val="center"/>
          </w:tcPr>
          <w:p w14:paraId="55BDC765" w14:textId="77777777" w:rsidR="006D477A" w:rsidRPr="006D477A" w:rsidRDefault="006D477A" w:rsidP="006D477A">
            <w:pPr>
              <w:tabs>
                <w:tab w:val="left" w:pos="0"/>
              </w:tabs>
              <w:jc w:val="center"/>
              <w:rPr>
                <w:bCs/>
              </w:rPr>
            </w:pPr>
            <w:proofErr w:type="spellStart"/>
            <w:r w:rsidRPr="006D477A">
              <w:rPr>
                <w:bCs/>
              </w:rPr>
              <w:t>руб</w:t>
            </w:r>
            <w:proofErr w:type="spellEnd"/>
            <w:r w:rsidRPr="006D477A">
              <w:rPr>
                <w:bCs/>
              </w:rPr>
              <w:t>/м</w:t>
            </w:r>
            <w:r w:rsidRPr="006D477A">
              <w:rPr>
                <w:bCs/>
                <w:vertAlign w:val="superscript"/>
              </w:rPr>
              <w:t>3</w:t>
            </w:r>
          </w:p>
        </w:tc>
        <w:tc>
          <w:tcPr>
            <w:tcW w:w="1843" w:type="dxa"/>
            <w:vAlign w:val="center"/>
          </w:tcPr>
          <w:p w14:paraId="6C974D39" w14:textId="77777777" w:rsidR="006D477A" w:rsidRPr="006D477A" w:rsidRDefault="006D477A" w:rsidP="006D477A">
            <w:pPr>
              <w:tabs>
                <w:tab w:val="left" w:pos="0"/>
              </w:tabs>
              <w:jc w:val="center"/>
              <w:rPr>
                <w:bCs/>
              </w:rPr>
            </w:pPr>
            <w:r w:rsidRPr="006D477A">
              <w:rPr>
                <w:bCs/>
              </w:rPr>
              <w:t>79,02</w:t>
            </w:r>
          </w:p>
        </w:tc>
        <w:tc>
          <w:tcPr>
            <w:tcW w:w="1844" w:type="dxa"/>
            <w:vAlign w:val="center"/>
          </w:tcPr>
          <w:p w14:paraId="037A7441" w14:textId="77777777" w:rsidR="006D477A" w:rsidRPr="006D477A" w:rsidRDefault="006D477A" w:rsidP="006D477A">
            <w:pPr>
              <w:tabs>
                <w:tab w:val="left" w:pos="0"/>
              </w:tabs>
              <w:jc w:val="center"/>
              <w:rPr>
                <w:bCs/>
              </w:rPr>
            </w:pPr>
            <w:r w:rsidRPr="006D477A">
              <w:rPr>
                <w:bCs/>
              </w:rPr>
              <w:t>83,37</w:t>
            </w:r>
          </w:p>
        </w:tc>
      </w:tr>
      <w:tr w:rsidR="006D477A" w:rsidRPr="006D477A" w14:paraId="5721F3FE" w14:textId="77777777" w:rsidTr="00EA6634">
        <w:trPr>
          <w:gridAfter w:val="1"/>
          <w:wAfter w:w="9" w:type="dxa"/>
          <w:trHeight w:val="324"/>
          <w:jc w:val="center"/>
        </w:trPr>
        <w:tc>
          <w:tcPr>
            <w:tcW w:w="846" w:type="dxa"/>
            <w:vAlign w:val="center"/>
          </w:tcPr>
          <w:p w14:paraId="74C97068" w14:textId="77777777" w:rsidR="006D477A" w:rsidRPr="006D477A" w:rsidRDefault="006D477A" w:rsidP="006D477A">
            <w:pPr>
              <w:tabs>
                <w:tab w:val="left" w:pos="0"/>
              </w:tabs>
              <w:jc w:val="center"/>
              <w:rPr>
                <w:bCs/>
              </w:rPr>
            </w:pPr>
            <w:r w:rsidRPr="006D477A">
              <w:rPr>
                <w:bCs/>
              </w:rPr>
              <w:t>3.2.2.</w:t>
            </w:r>
          </w:p>
        </w:tc>
        <w:tc>
          <w:tcPr>
            <w:tcW w:w="3537" w:type="dxa"/>
          </w:tcPr>
          <w:p w14:paraId="6EEA308D" w14:textId="77777777" w:rsidR="006D477A" w:rsidRPr="006D477A" w:rsidRDefault="006D477A" w:rsidP="006D477A">
            <w:pPr>
              <w:tabs>
                <w:tab w:val="left" w:pos="0"/>
              </w:tabs>
              <w:rPr>
                <w:bCs/>
              </w:rPr>
            </w:pPr>
            <w:r w:rsidRPr="006D477A">
              <w:rPr>
                <w:bCs/>
              </w:rPr>
              <w:t>ООО «Бастет</w:t>
            </w:r>
            <w:proofErr w:type="gramStart"/>
            <w:r w:rsidRPr="006D477A">
              <w:rPr>
                <w:bCs/>
              </w:rPr>
              <w:t xml:space="preserve">»,   </w:t>
            </w:r>
            <w:proofErr w:type="gramEnd"/>
            <w:r w:rsidRPr="006D477A">
              <w:rPr>
                <w:bCs/>
              </w:rPr>
              <w:t xml:space="preserve">                          ИНН 4202044270</w:t>
            </w:r>
          </w:p>
        </w:tc>
        <w:tc>
          <w:tcPr>
            <w:tcW w:w="1701" w:type="dxa"/>
            <w:vAlign w:val="center"/>
          </w:tcPr>
          <w:p w14:paraId="29558B48" w14:textId="77777777" w:rsidR="006D477A" w:rsidRPr="006D477A" w:rsidRDefault="006D477A" w:rsidP="006D477A">
            <w:pPr>
              <w:tabs>
                <w:tab w:val="left" w:pos="0"/>
              </w:tabs>
              <w:jc w:val="center"/>
              <w:rPr>
                <w:bCs/>
              </w:rPr>
            </w:pPr>
            <w:proofErr w:type="spellStart"/>
            <w:r w:rsidRPr="006D477A">
              <w:rPr>
                <w:bCs/>
              </w:rPr>
              <w:t>руб</w:t>
            </w:r>
            <w:proofErr w:type="spellEnd"/>
            <w:r w:rsidRPr="006D477A">
              <w:rPr>
                <w:bCs/>
              </w:rPr>
              <w:t>/м</w:t>
            </w:r>
            <w:r w:rsidRPr="006D477A">
              <w:rPr>
                <w:bCs/>
                <w:vertAlign w:val="superscript"/>
              </w:rPr>
              <w:t>3</w:t>
            </w:r>
          </w:p>
        </w:tc>
        <w:tc>
          <w:tcPr>
            <w:tcW w:w="1843" w:type="dxa"/>
            <w:vAlign w:val="center"/>
          </w:tcPr>
          <w:p w14:paraId="51CD1EF3" w14:textId="77777777" w:rsidR="006D477A" w:rsidRPr="006D477A" w:rsidRDefault="006D477A" w:rsidP="006D477A">
            <w:pPr>
              <w:tabs>
                <w:tab w:val="left" w:pos="0"/>
              </w:tabs>
              <w:jc w:val="center"/>
              <w:rPr>
                <w:bCs/>
              </w:rPr>
            </w:pPr>
            <w:r w:rsidRPr="006D477A">
              <w:rPr>
                <w:bCs/>
              </w:rPr>
              <w:t>79,02</w:t>
            </w:r>
          </w:p>
        </w:tc>
        <w:tc>
          <w:tcPr>
            <w:tcW w:w="1844" w:type="dxa"/>
            <w:vAlign w:val="center"/>
          </w:tcPr>
          <w:p w14:paraId="4529294B" w14:textId="77777777" w:rsidR="006D477A" w:rsidRPr="006D477A" w:rsidRDefault="006D477A" w:rsidP="006D477A">
            <w:pPr>
              <w:tabs>
                <w:tab w:val="left" w:pos="0"/>
              </w:tabs>
              <w:jc w:val="center"/>
              <w:rPr>
                <w:bCs/>
              </w:rPr>
            </w:pPr>
            <w:r w:rsidRPr="006D477A">
              <w:rPr>
                <w:bCs/>
              </w:rPr>
              <w:t>83,37</w:t>
            </w:r>
          </w:p>
        </w:tc>
      </w:tr>
      <w:tr w:rsidR="006D477A" w:rsidRPr="006D477A" w14:paraId="53550BF4" w14:textId="77777777" w:rsidTr="00EA6634">
        <w:trPr>
          <w:trHeight w:val="218"/>
          <w:jc w:val="center"/>
        </w:trPr>
        <w:tc>
          <w:tcPr>
            <w:tcW w:w="9780" w:type="dxa"/>
            <w:gridSpan w:val="6"/>
            <w:vAlign w:val="center"/>
          </w:tcPr>
          <w:p w14:paraId="4C9A37A1" w14:textId="77777777" w:rsidR="006D477A" w:rsidRPr="006D477A" w:rsidRDefault="006D477A" w:rsidP="006D477A">
            <w:pPr>
              <w:numPr>
                <w:ilvl w:val="0"/>
                <w:numId w:val="36"/>
              </w:numPr>
              <w:tabs>
                <w:tab w:val="left" w:pos="0"/>
              </w:tabs>
              <w:contextualSpacing/>
              <w:jc w:val="center"/>
              <w:rPr>
                <w:bCs/>
              </w:rPr>
            </w:pPr>
            <w:r w:rsidRPr="006D477A">
              <w:rPr>
                <w:bCs/>
              </w:rPr>
              <w:t>Твердое топливо (уголь), в пределах норматива потребления***</w:t>
            </w:r>
          </w:p>
        </w:tc>
      </w:tr>
      <w:tr w:rsidR="006D477A" w:rsidRPr="006D477A" w14:paraId="5DA3812D" w14:textId="77777777" w:rsidTr="00EA6634">
        <w:trPr>
          <w:gridAfter w:val="1"/>
          <w:wAfter w:w="9" w:type="dxa"/>
          <w:trHeight w:val="324"/>
          <w:jc w:val="center"/>
        </w:trPr>
        <w:tc>
          <w:tcPr>
            <w:tcW w:w="846" w:type="dxa"/>
            <w:vMerge w:val="restart"/>
            <w:vAlign w:val="center"/>
          </w:tcPr>
          <w:p w14:paraId="00B88223" w14:textId="77777777" w:rsidR="006D477A" w:rsidRPr="006D477A" w:rsidRDefault="006D477A" w:rsidP="006D477A">
            <w:pPr>
              <w:tabs>
                <w:tab w:val="left" w:pos="0"/>
              </w:tabs>
              <w:jc w:val="center"/>
              <w:rPr>
                <w:bCs/>
              </w:rPr>
            </w:pPr>
            <w:bookmarkStart w:id="240" w:name="_Hlk59783829"/>
            <w:r w:rsidRPr="006D477A">
              <w:rPr>
                <w:bCs/>
              </w:rPr>
              <w:t>4.1.</w:t>
            </w:r>
          </w:p>
        </w:tc>
        <w:tc>
          <w:tcPr>
            <w:tcW w:w="3537" w:type="dxa"/>
            <w:vMerge w:val="restart"/>
          </w:tcPr>
          <w:p w14:paraId="41651ACF" w14:textId="77777777" w:rsidR="006D477A" w:rsidRPr="006D477A" w:rsidRDefault="006D477A" w:rsidP="006D477A">
            <w:pPr>
              <w:tabs>
                <w:tab w:val="left" w:pos="0"/>
              </w:tabs>
              <w:ind w:right="-120"/>
              <w:rPr>
                <w:bCs/>
              </w:rPr>
            </w:pPr>
            <w:r w:rsidRPr="006D477A">
              <w:rPr>
                <w:bCs/>
              </w:rPr>
              <w:t>ООО «</w:t>
            </w:r>
            <w:proofErr w:type="spellStart"/>
            <w:r w:rsidRPr="006D477A">
              <w:rPr>
                <w:bCs/>
              </w:rPr>
              <w:t>Кузбасстопливосбыт</w:t>
            </w:r>
            <w:proofErr w:type="spellEnd"/>
            <w:r w:rsidRPr="006D477A">
              <w:rPr>
                <w:bCs/>
              </w:rPr>
              <w:t xml:space="preserve">», </w:t>
            </w:r>
            <w:proofErr w:type="gramStart"/>
            <w:r w:rsidRPr="006D477A">
              <w:rPr>
                <w:bCs/>
              </w:rPr>
              <w:t xml:space="preserve">ИНН </w:t>
            </w:r>
            <w:r w:rsidRPr="006D477A">
              <w:rPr>
                <w:lang w:eastAsia="en-US"/>
              </w:rPr>
              <w:t xml:space="preserve"> </w:t>
            </w:r>
            <w:r w:rsidRPr="006D477A">
              <w:rPr>
                <w:bCs/>
              </w:rPr>
              <w:t>4205241533</w:t>
            </w:r>
            <w:proofErr w:type="gramEnd"/>
          </w:p>
        </w:tc>
        <w:tc>
          <w:tcPr>
            <w:tcW w:w="5388" w:type="dxa"/>
            <w:gridSpan w:val="3"/>
            <w:vAlign w:val="center"/>
          </w:tcPr>
          <w:p w14:paraId="5EC2437A" w14:textId="77777777" w:rsidR="006D477A" w:rsidRPr="006D477A" w:rsidRDefault="006D477A" w:rsidP="006D477A">
            <w:pPr>
              <w:tabs>
                <w:tab w:val="left" w:pos="0"/>
              </w:tabs>
              <w:jc w:val="center"/>
              <w:rPr>
                <w:bCs/>
              </w:rPr>
            </w:pPr>
            <w:r w:rsidRPr="006D477A">
              <w:rPr>
                <w:bCs/>
              </w:rPr>
              <w:t>Марка ССР 0-300</w:t>
            </w:r>
          </w:p>
        </w:tc>
      </w:tr>
      <w:tr w:rsidR="006D477A" w:rsidRPr="006D477A" w14:paraId="33347DC7" w14:textId="77777777" w:rsidTr="00EA6634">
        <w:trPr>
          <w:gridAfter w:val="1"/>
          <w:wAfter w:w="9" w:type="dxa"/>
          <w:trHeight w:val="324"/>
          <w:jc w:val="center"/>
        </w:trPr>
        <w:tc>
          <w:tcPr>
            <w:tcW w:w="846" w:type="dxa"/>
            <w:vMerge/>
            <w:vAlign w:val="center"/>
          </w:tcPr>
          <w:p w14:paraId="649F7DBA" w14:textId="77777777" w:rsidR="006D477A" w:rsidRPr="006D477A" w:rsidRDefault="006D477A" w:rsidP="006D477A">
            <w:pPr>
              <w:tabs>
                <w:tab w:val="left" w:pos="0"/>
              </w:tabs>
              <w:jc w:val="center"/>
              <w:rPr>
                <w:bCs/>
              </w:rPr>
            </w:pPr>
          </w:p>
        </w:tc>
        <w:tc>
          <w:tcPr>
            <w:tcW w:w="3537" w:type="dxa"/>
            <w:vMerge/>
          </w:tcPr>
          <w:p w14:paraId="55A7355D" w14:textId="77777777" w:rsidR="006D477A" w:rsidRPr="006D477A" w:rsidRDefault="006D477A" w:rsidP="006D477A">
            <w:pPr>
              <w:tabs>
                <w:tab w:val="left" w:pos="0"/>
              </w:tabs>
              <w:ind w:right="-120"/>
              <w:rPr>
                <w:bCs/>
              </w:rPr>
            </w:pPr>
          </w:p>
        </w:tc>
        <w:tc>
          <w:tcPr>
            <w:tcW w:w="1701" w:type="dxa"/>
            <w:vAlign w:val="center"/>
          </w:tcPr>
          <w:p w14:paraId="0AB7271A" w14:textId="77777777" w:rsidR="006D477A" w:rsidRPr="006D477A" w:rsidRDefault="006D477A" w:rsidP="006D477A">
            <w:pPr>
              <w:tabs>
                <w:tab w:val="left" w:pos="0"/>
              </w:tabs>
              <w:jc w:val="center"/>
              <w:rPr>
                <w:bCs/>
              </w:rPr>
            </w:pPr>
            <w:proofErr w:type="spellStart"/>
            <w:r w:rsidRPr="006D477A">
              <w:rPr>
                <w:bCs/>
              </w:rPr>
              <w:t>руб</w:t>
            </w:r>
            <w:proofErr w:type="spellEnd"/>
            <w:r w:rsidRPr="006D477A">
              <w:rPr>
                <w:bCs/>
              </w:rPr>
              <w:t>/</w:t>
            </w:r>
            <w:proofErr w:type="spellStart"/>
            <w:r w:rsidRPr="006D477A">
              <w:rPr>
                <w:bCs/>
              </w:rPr>
              <w:t>тн</w:t>
            </w:r>
            <w:proofErr w:type="spellEnd"/>
            <w:r w:rsidRPr="006D477A">
              <w:rPr>
                <w:bCs/>
              </w:rPr>
              <w:t xml:space="preserve"> </w:t>
            </w:r>
          </w:p>
        </w:tc>
        <w:tc>
          <w:tcPr>
            <w:tcW w:w="1843" w:type="dxa"/>
            <w:vAlign w:val="center"/>
          </w:tcPr>
          <w:p w14:paraId="2F63BCA8" w14:textId="77777777" w:rsidR="006D477A" w:rsidRPr="006D477A" w:rsidRDefault="006D477A" w:rsidP="006D477A">
            <w:pPr>
              <w:tabs>
                <w:tab w:val="left" w:pos="0"/>
              </w:tabs>
              <w:jc w:val="center"/>
              <w:rPr>
                <w:bCs/>
              </w:rPr>
            </w:pPr>
            <w:r w:rsidRPr="006D477A">
              <w:rPr>
                <w:bCs/>
              </w:rPr>
              <w:t>1225,00</w:t>
            </w:r>
          </w:p>
        </w:tc>
        <w:tc>
          <w:tcPr>
            <w:tcW w:w="1844" w:type="dxa"/>
            <w:vAlign w:val="center"/>
          </w:tcPr>
          <w:p w14:paraId="204932F4" w14:textId="77777777" w:rsidR="006D477A" w:rsidRPr="006D477A" w:rsidRDefault="006D477A" w:rsidP="006D477A">
            <w:pPr>
              <w:tabs>
                <w:tab w:val="left" w:pos="0"/>
              </w:tabs>
              <w:jc w:val="center"/>
              <w:rPr>
                <w:bCs/>
              </w:rPr>
            </w:pPr>
            <w:r w:rsidRPr="006D477A">
              <w:rPr>
                <w:bCs/>
              </w:rPr>
              <w:t>1274,00</w:t>
            </w:r>
          </w:p>
        </w:tc>
      </w:tr>
      <w:tr w:rsidR="006D477A" w:rsidRPr="006D477A" w14:paraId="1285DB0E" w14:textId="77777777" w:rsidTr="00EA6634">
        <w:trPr>
          <w:gridAfter w:val="1"/>
          <w:wAfter w:w="9" w:type="dxa"/>
          <w:trHeight w:val="324"/>
          <w:jc w:val="center"/>
        </w:trPr>
        <w:tc>
          <w:tcPr>
            <w:tcW w:w="846" w:type="dxa"/>
            <w:vMerge w:val="restart"/>
            <w:vAlign w:val="center"/>
          </w:tcPr>
          <w:p w14:paraId="7FCA0B8A" w14:textId="77777777" w:rsidR="006D477A" w:rsidRPr="006D477A" w:rsidRDefault="006D477A" w:rsidP="006D477A">
            <w:pPr>
              <w:tabs>
                <w:tab w:val="left" w:pos="0"/>
              </w:tabs>
              <w:jc w:val="center"/>
              <w:rPr>
                <w:bCs/>
              </w:rPr>
            </w:pPr>
            <w:r w:rsidRPr="006D477A">
              <w:rPr>
                <w:bCs/>
              </w:rPr>
              <w:t>4.2.</w:t>
            </w:r>
          </w:p>
        </w:tc>
        <w:tc>
          <w:tcPr>
            <w:tcW w:w="3537" w:type="dxa"/>
            <w:vMerge w:val="restart"/>
          </w:tcPr>
          <w:p w14:paraId="05299B95" w14:textId="77777777" w:rsidR="006D477A" w:rsidRPr="006D477A" w:rsidRDefault="006D477A" w:rsidP="006D477A">
            <w:pPr>
              <w:tabs>
                <w:tab w:val="left" w:pos="0"/>
              </w:tabs>
              <w:ind w:right="-120"/>
              <w:rPr>
                <w:bCs/>
              </w:rPr>
            </w:pPr>
            <w:r w:rsidRPr="006D477A">
              <w:rPr>
                <w:bCs/>
              </w:rPr>
              <w:t>ООО «</w:t>
            </w:r>
            <w:proofErr w:type="spellStart"/>
            <w:r w:rsidRPr="006D477A">
              <w:rPr>
                <w:bCs/>
              </w:rPr>
              <w:t>Алавеста</w:t>
            </w:r>
            <w:proofErr w:type="spellEnd"/>
            <w:r w:rsidRPr="006D477A">
              <w:rPr>
                <w:bCs/>
              </w:rPr>
              <w:t xml:space="preserve"> - Групп</w:t>
            </w:r>
            <w:proofErr w:type="gramStart"/>
            <w:r w:rsidRPr="006D477A">
              <w:rPr>
                <w:bCs/>
              </w:rPr>
              <w:t xml:space="preserve">»,   </w:t>
            </w:r>
            <w:proofErr w:type="gramEnd"/>
            <w:r w:rsidRPr="006D477A">
              <w:rPr>
                <w:bCs/>
              </w:rPr>
              <w:t xml:space="preserve">        ИНН  4205359172</w:t>
            </w:r>
          </w:p>
        </w:tc>
        <w:tc>
          <w:tcPr>
            <w:tcW w:w="5388" w:type="dxa"/>
            <w:gridSpan w:val="3"/>
            <w:vAlign w:val="center"/>
          </w:tcPr>
          <w:p w14:paraId="28424CB7" w14:textId="77777777" w:rsidR="006D477A" w:rsidRPr="006D477A" w:rsidRDefault="006D477A" w:rsidP="006D477A">
            <w:pPr>
              <w:tabs>
                <w:tab w:val="left" w:pos="0"/>
              </w:tabs>
              <w:jc w:val="center"/>
              <w:rPr>
                <w:bCs/>
              </w:rPr>
            </w:pPr>
            <w:r w:rsidRPr="006D477A">
              <w:rPr>
                <w:bCs/>
              </w:rPr>
              <w:t xml:space="preserve">Марка ССР </w:t>
            </w:r>
          </w:p>
        </w:tc>
      </w:tr>
      <w:tr w:rsidR="006D477A" w:rsidRPr="006D477A" w14:paraId="0C8BB304" w14:textId="77777777" w:rsidTr="00EA6634">
        <w:trPr>
          <w:gridAfter w:val="1"/>
          <w:wAfter w:w="9" w:type="dxa"/>
          <w:trHeight w:val="324"/>
          <w:jc w:val="center"/>
        </w:trPr>
        <w:tc>
          <w:tcPr>
            <w:tcW w:w="846" w:type="dxa"/>
            <w:vMerge/>
            <w:vAlign w:val="center"/>
          </w:tcPr>
          <w:p w14:paraId="34316202" w14:textId="77777777" w:rsidR="006D477A" w:rsidRPr="006D477A" w:rsidRDefault="006D477A" w:rsidP="006D477A">
            <w:pPr>
              <w:tabs>
                <w:tab w:val="left" w:pos="0"/>
              </w:tabs>
              <w:jc w:val="center"/>
              <w:rPr>
                <w:bCs/>
              </w:rPr>
            </w:pPr>
          </w:p>
        </w:tc>
        <w:tc>
          <w:tcPr>
            <w:tcW w:w="3537" w:type="dxa"/>
            <w:vMerge/>
          </w:tcPr>
          <w:p w14:paraId="6589A9DC" w14:textId="77777777" w:rsidR="006D477A" w:rsidRPr="006D477A" w:rsidRDefault="006D477A" w:rsidP="006D477A">
            <w:pPr>
              <w:tabs>
                <w:tab w:val="left" w:pos="0"/>
              </w:tabs>
              <w:ind w:right="-120"/>
              <w:rPr>
                <w:bCs/>
              </w:rPr>
            </w:pPr>
          </w:p>
        </w:tc>
        <w:tc>
          <w:tcPr>
            <w:tcW w:w="1701" w:type="dxa"/>
            <w:vAlign w:val="center"/>
          </w:tcPr>
          <w:p w14:paraId="6D465388" w14:textId="77777777" w:rsidR="006D477A" w:rsidRPr="006D477A" w:rsidRDefault="006D477A" w:rsidP="006D477A">
            <w:pPr>
              <w:tabs>
                <w:tab w:val="left" w:pos="0"/>
              </w:tabs>
              <w:jc w:val="center"/>
              <w:rPr>
                <w:bCs/>
              </w:rPr>
            </w:pPr>
            <w:proofErr w:type="spellStart"/>
            <w:r w:rsidRPr="006D477A">
              <w:rPr>
                <w:bCs/>
              </w:rPr>
              <w:t>руб</w:t>
            </w:r>
            <w:proofErr w:type="spellEnd"/>
            <w:r w:rsidRPr="006D477A">
              <w:rPr>
                <w:bCs/>
              </w:rPr>
              <w:t>/</w:t>
            </w:r>
            <w:proofErr w:type="spellStart"/>
            <w:r w:rsidRPr="006D477A">
              <w:rPr>
                <w:bCs/>
              </w:rPr>
              <w:t>тн</w:t>
            </w:r>
            <w:proofErr w:type="spellEnd"/>
            <w:r w:rsidRPr="006D477A">
              <w:rPr>
                <w:bCs/>
              </w:rPr>
              <w:t xml:space="preserve"> </w:t>
            </w:r>
          </w:p>
        </w:tc>
        <w:tc>
          <w:tcPr>
            <w:tcW w:w="1843" w:type="dxa"/>
            <w:vAlign w:val="center"/>
          </w:tcPr>
          <w:p w14:paraId="3DFF76DA" w14:textId="77777777" w:rsidR="006D477A" w:rsidRPr="006D477A" w:rsidRDefault="006D477A" w:rsidP="006D477A">
            <w:pPr>
              <w:tabs>
                <w:tab w:val="left" w:pos="0"/>
              </w:tabs>
              <w:jc w:val="center"/>
              <w:rPr>
                <w:bCs/>
              </w:rPr>
            </w:pPr>
            <w:r w:rsidRPr="006D477A">
              <w:rPr>
                <w:bCs/>
              </w:rPr>
              <w:t>1225,00</w:t>
            </w:r>
          </w:p>
        </w:tc>
        <w:tc>
          <w:tcPr>
            <w:tcW w:w="1844" w:type="dxa"/>
            <w:vAlign w:val="center"/>
          </w:tcPr>
          <w:p w14:paraId="0C7F5926" w14:textId="77777777" w:rsidR="006D477A" w:rsidRPr="006D477A" w:rsidRDefault="006D477A" w:rsidP="006D477A">
            <w:pPr>
              <w:tabs>
                <w:tab w:val="left" w:pos="0"/>
              </w:tabs>
              <w:jc w:val="center"/>
              <w:rPr>
                <w:bCs/>
              </w:rPr>
            </w:pPr>
            <w:r w:rsidRPr="006D477A">
              <w:rPr>
                <w:bCs/>
              </w:rPr>
              <w:t>1274,00</w:t>
            </w:r>
          </w:p>
        </w:tc>
      </w:tr>
      <w:tr w:rsidR="006D477A" w:rsidRPr="006D477A" w14:paraId="731AD802" w14:textId="77777777" w:rsidTr="00EA6634">
        <w:trPr>
          <w:gridAfter w:val="1"/>
          <w:wAfter w:w="9" w:type="dxa"/>
          <w:trHeight w:val="324"/>
          <w:jc w:val="center"/>
        </w:trPr>
        <w:tc>
          <w:tcPr>
            <w:tcW w:w="9771" w:type="dxa"/>
            <w:gridSpan w:val="5"/>
            <w:vAlign w:val="center"/>
          </w:tcPr>
          <w:p w14:paraId="665F5A5F" w14:textId="77777777" w:rsidR="006D477A" w:rsidRPr="006D477A" w:rsidRDefault="006D477A" w:rsidP="006D477A">
            <w:pPr>
              <w:numPr>
                <w:ilvl w:val="0"/>
                <w:numId w:val="34"/>
              </w:numPr>
              <w:tabs>
                <w:tab w:val="left" w:pos="0"/>
              </w:tabs>
              <w:contextualSpacing/>
              <w:jc w:val="center"/>
              <w:rPr>
                <w:bCs/>
              </w:rPr>
            </w:pPr>
            <w:r w:rsidRPr="006D477A">
              <w:rPr>
                <w:bCs/>
              </w:rPr>
              <w:t>Сжиженный газ</w:t>
            </w:r>
          </w:p>
        </w:tc>
      </w:tr>
      <w:tr w:rsidR="006D477A" w:rsidRPr="006D477A" w14:paraId="7D8D70AF" w14:textId="77777777" w:rsidTr="00EA6634">
        <w:trPr>
          <w:gridAfter w:val="1"/>
          <w:wAfter w:w="9" w:type="dxa"/>
          <w:trHeight w:val="324"/>
          <w:jc w:val="center"/>
        </w:trPr>
        <w:tc>
          <w:tcPr>
            <w:tcW w:w="846" w:type="dxa"/>
            <w:vAlign w:val="center"/>
          </w:tcPr>
          <w:p w14:paraId="67DDBB56" w14:textId="77777777" w:rsidR="006D477A" w:rsidRPr="006D477A" w:rsidRDefault="006D477A" w:rsidP="006D477A">
            <w:pPr>
              <w:tabs>
                <w:tab w:val="left" w:pos="0"/>
              </w:tabs>
              <w:jc w:val="center"/>
              <w:rPr>
                <w:bCs/>
              </w:rPr>
            </w:pPr>
            <w:r w:rsidRPr="006D477A">
              <w:rPr>
                <w:bCs/>
              </w:rPr>
              <w:t>5.1.</w:t>
            </w:r>
          </w:p>
        </w:tc>
        <w:tc>
          <w:tcPr>
            <w:tcW w:w="3537" w:type="dxa"/>
          </w:tcPr>
          <w:p w14:paraId="4068C0C3" w14:textId="77777777" w:rsidR="006D477A" w:rsidRPr="006D477A" w:rsidRDefault="006D477A" w:rsidP="006D477A">
            <w:pPr>
              <w:tabs>
                <w:tab w:val="left" w:pos="0"/>
              </w:tabs>
              <w:ind w:right="-120"/>
              <w:rPr>
                <w:bCs/>
              </w:rPr>
            </w:pPr>
            <w:r w:rsidRPr="006D477A">
              <w:rPr>
                <w:bCs/>
              </w:rPr>
              <w:t>ООО «</w:t>
            </w:r>
            <w:proofErr w:type="gramStart"/>
            <w:r w:rsidRPr="006D477A">
              <w:rPr>
                <w:bCs/>
              </w:rPr>
              <w:t xml:space="preserve">Краснобродский  </w:t>
            </w:r>
            <w:proofErr w:type="spellStart"/>
            <w:r w:rsidRPr="006D477A">
              <w:rPr>
                <w:bCs/>
              </w:rPr>
              <w:t>горгаз</w:t>
            </w:r>
            <w:proofErr w:type="spellEnd"/>
            <w:proofErr w:type="gramEnd"/>
            <w:r w:rsidRPr="006D477A">
              <w:rPr>
                <w:bCs/>
              </w:rPr>
              <w:t>», ИНН 4202026930</w:t>
            </w:r>
          </w:p>
        </w:tc>
        <w:tc>
          <w:tcPr>
            <w:tcW w:w="1701" w:type="dxa"/>
            <w:vAlign w:val="center"/>
          </w:tcPr>
          <w:p w14:paraId="0DB7CF9C" w14:textId="77777777" w:rsidR="006D477A" w:rsidRPr="006D477A" w:rsidRDefault="006D477A" w:rsidP="006D477A">
            <w:pPr>
              <w:tabs>
                <w:tab w:val="left" w:pos="0"/>
              </w:tabs>
              <w:jc w:val="center"/>
              <w:rPr>
                <w:bCs/>
              </w:rPr>
            </w:pPr>
            <w:proofErr w:type="spellStart"/>
            <w:r w:rsidRPr="006D477A">
              <w:rPr>
                <w:bCs/>
              </w:rPr>
              <w:t>руб</w:t>
            </w:r>
            <w:proofErr w:type="spellEnd"/>
            <w:r w:rsidRPr="006D477A">
              <w:rPr>
                <w:bCs/>
              </w:rPr>
              <w:t>/кг</w:t>
            </w:r>
          </w:p>
        </w:tc>
        <w:tc>
          <w:tcPr>
            <w:tcW w:w="1843" w:type="dxa"/>
            <w:vAlign w:val="center"/>
          </w:tcPr>
          <w:p w14:paraId="5FA4542F" w14:textId="77777777" w:rsidR="006D477A" w:rsidRPr="006D477A" w:rsidRDefault="006D477A" w:rsidP="006D477A">
            <w:pPr>
              <w:tabs>
                <w:tab w:val="left" w:pos="0"/>
              </w:tabs>
              <w:jc w:val="center"/>
              <w:rPr>
                <w:bCs/>
              </w:rPr>
            </w:pPr>
            <w:r w:rsidRPr="006D477A">
              <w:rPr>
                <w:bCs/>
              </w:rPr>
              <w:t>40,91</w:t>
            </w:r>
          </w:p>
        </w:tc>
        <w:tc>
          <w:tcPr>
            <w:tcW w:w="1844" w:type="dxa"/>
            <w:vAlign w:val="center"/>
          </w:tcPr>
          <w:p w14:paraId="3E3E77F9" w14:textId="77777777" w:rsidR="006D477A" w:rsidRPr="006D477A" w:rsidRDefault="006D477A" w:rsidP="006D477A">
            <w:pPr>
              <w:tabs>
                <w:tab w:val="left" w:pos="0"/>
              </w:tabs>
              <w:jc w:val="center"/>
              <w:rPr>
                <w:bCs/>
              </w:rPr>
            </w:pPr>
            <w:r w:rsidRPr="006D477A">
              <w:rPr>
                <w:bCs/>
              </w:rPr>
              <w:t>42,96</w:t>
            </w:r>
          </w:p>
        </w:tc>
      </w:tr>
      <w:bookmarkEnd w:id="240"/>
    </w:tbl>
    <w:p w14:paraId="3628D2A0" w14:textId="77777777" w:rsidR="006D477A" w:rsidRPr="006D477A" w:rsidRDefault="006D477A" w:rsidP="006D477A">
      <w:pPr>
        <w:tabs>
          <w:tab w:val="left" w:pos="0"/>
        </w:tabs>
        <w:jc w:val="center"/>
        <w:rPr>
          <w:bCs/>
          <w:sz w:val="28"/>
          <w:szCs w:val="28"/>
        </w:rPr>
      </w:pPr>
    </w:p>
    <w:p w14:paraId="57251113" w14:textId="77777777" w:rsidR="006D477A" w:rsidRPr="006D477A" w:rsidRDefault="006D477A" w:rsidP="00EA6634">
      <w:pPr>
        <w:ind w:right="142" w:firstLine="425"/>
        <w:jc w:val="both"/>
        <w:rPr>
          <w:bCs/>
          <w:sz w:val="28"/>
          <w:szCs w:val="28"/>
        </w:rPr>
      </w:pPr>
      <w:bookmarkStart w:id="241" w:name="_Hlk85705804"/>
      <w:r w:rsidRPr="006D477A">
        <w:rPr>
          <w:bCs/>
          <w:sz w:val="28"/>
          <w:szCs w:val="28"/>
        </w:rPr>
        <w:t>* Льготные тарифы установлены с учетом пункта 6 статьи 168 Налогового кодекса Российской Федерации (часть вторая).</w:t>
      </w:r>
    </w:p>
    <w:bookmarkEnd w:id="241"/>
    <w:p w14:paraId="440CF4A5" w14:textId="77777777" w:rsidR="006D477A" w:rsidRPr="006D477A" w:rsidRDefault="006D477A" w:rsidP="00EA6634">
      <w:pPr>
        <w:ind w:right="284" w:firstLine="992"/>
        <w:jc w:val="both"/>
        <w:rPr>
          <w:bCs/>
          <w:sz w:val="28"/>
          <w:szCs w:val="28"/>
        </w:rPr>
      </w:pPr>
      <w:r w:rsidRPr="006D477A">
        <w:rPr>
          <w:bCs/>
          <w:sz w:val="28"/>
          <w:szCs w:val="28"/>
        </w:rPr>
        <w:t xml:space="preserve">** Норматив потребления коммунальных услуг по холодному и горячему водоснабжению установлен приказом Департамента жилищно-коммунального и дорожного комплекса Кемеровской области от 23.12.2014                 № 103 «Об установлении нормативов потребления коммунальных услуг при </w:t>
      </w:r>
      <w:r w:rsidRPr="006D477A">
        <w:rPr>
          <w:bCs/>
          <w:sz w:val="28"/>
          <w:szCs w:val="28"/>
        </w:rPr>
        <w:lastRenderedPageBreak/>
        <w:t>отсутствии приборов учета на территории Краснобродского городского округа».</w:t>
      </w:r>
    </w:p>
    <w:p w14:paraId="4012499D" w14:textId="77777777" w:rsidR="006D477A" w:rsidRPr="006D477A" w:rsidRDefault="006D477A" w:rsidP="00EA6634">
      <w:pPr>
        <w:tabs>
          <w:tab w:val="left" w:pos="993"/>
          <w:tab w:val="left" w:pos="1365"/>
          <w:tab w:val="left" w:pos="1418"/>
        </w:tabs>
        <w:ind w:right="284" w:firstLine="992"/>
        <w:jc w:val="both"/>
        <w:rPr>
          <w:sz w:val="28"/>
          <w:szCs w:val="28"/>
          <w:lang w:eastAsia="en-US"/>
        </w:rPr>
      </w:pPr>
      <w:r w:rsidRPr="006D477A">
        <w:rPr>
          <w:sz w:val="28"/>
          <w:szCs w:val="28"/>
          <w:lang w:eastAsia="en-US"/>
        </w:rPr>
        <w:t xml:space="preserve">*** Норматив потребления коммунальной услуги по отоплению установлен приказом </w:t>
      </w:r>
      <w:r w:rsidRPr="006D477A">
        <w:rPr>
          <w:bCs/>
          <w:sz w:val="28"/>
          <w:szCs w:val="28"/>
        </w:rPr>
        <w:t>Департамента жилищно-коммунального и дорожного комплекса Кемеровской области от 23.12.2014 № 122 «Об установлении норматива потребления коммунальной услуги по отоплению на территории Краснобродского городского округа».</w:t>
      </w:r>
      <w:r w:rsidRPr="006D477A">
        <w:rPr>
          <w:sz w:val="28"/>
          <w:szCs w:val="28"/>
          <w:lang w:eastAsia="en-US"/>
        </w:rPr>
        <w:t xml:space="preserve">                                                                                      </w:t>
      </w:r>
    </w:p>
    <w:p w14:paraId="189EE68D" w14:textId="77777777" w:rsidR="006D477A" w:rsidRPr="006D477A" w:rsidRDefault="006D477A" w:rsidP="006D477A">
      <w:pPr>
        <w:tabs>
          <w:tab w:val="left" w:pos="0"/>
        </w:tabs>
        <w:jc w:val="right"/>
        <w:rPr>
          <w:sz w:val="28"/>
          <w:szCs w:val="28"/>
        </w:rPr>
      </w:pPr>
      <w:r w:rsidRPr="006D477A">
        <w:rPr>
          <w:sz w:val="28"/>
          <w:szCs w:val="28"/>
        </w:rPr>
        <w:t xml:space="preserve"> </w:t>
      </w:r>
    </w:p>
    <w:p w14:paraId="22FF72E3" w14:textId="77777777" w:rsidR="006D477A" w:rsidRPr="006D477A" w:rsidRDefault="006D477A" w:rsidP="006D477A">
      <w:pPr>
        <w:tabs>
          <w:tab w:val="left" w:pos="0"/>
        </w:tabs>
        <w:jc w:val="right"/>
        <w:rPr>
          <w:sz w:val="28"/>
          <w:szCs w:val="28"/>
        </w:rPr>
      </w:pPr>
    </w:p>
    <w:p w14:paraId="3CE722C4" w14:textId="77777777" w:rsidR="006D477A" w:rsidRPr="006D477A" w:rsidRDefault="006D477A" w:rsidP="006D477A">
      <w:pPr>
        <w:tabs>
          <w:tab w:val="left" w:pos="0"/>
        </w:tabs>
        <w:jc w:val="right"/>
        <w:rPr>
          <w:sz w:val="28"/>
          <w:szCs w:val="28"/>
        </w:rPr>
      </w:pPr>
    </w:p>
    <w:p w14:paraId="0A2D8ACE" w14:textId="77777777" w:rsidR="006D477A" w:rsidRPr="006D477A" w:rsidRDefault="006D477A" w:rsidP="006D477A">
      <w:pPr>
        <w:tabs>
          <w:tab w:val="left" w:pos="0"/>
        </w:tabs>
        <w:jc w:val="right"/>
        <w:rPr>
          <w:sz w:val="28"/>
          <w:szCs w:val="28"/>
        </w:rPr>
      </w:pPr>
    </w:p>
    <w:p w14:paraId="1032ACE6" w14:textId="77777777" w:rsidR="006D477A" w:rsidRPr="006D477A" w:rsidRDefault="006D477A" w:rsidP="006D477A">
      <w:pPr>
        <w:tabs>
          <w:tab w:val="left" w:pos="0"/>
        </w:tabs>
        <w:jc w:val="right"/>
        <w:rPr>
          <w:sz w:val="28"/>
          <w:szCs w:val="28"/>
        </w:rPr>
      </w:pPr>
    </w:p>
    <w:p w14:paraId="031F9F8B" w14:textId="77777777" w:rsidR="006D477A" w:rsidRPr="006D477A" w:rsidRDefault="006D477A" w:rsidP="006D477A">
      <w:pPr>
        <w:tabs>
          <w:tab w:val="left" w:pos="0"/>
        </w:tabs>
        <w:jc w:val="right"/>
        <w:rPr>
          <w:sz w:val="28"/>
          <w:szCs w:val="28"/>
        </w:rPr>
      </w:pPr>
    </w:p>
    <w:p w14:paraId="6F383C82" w14:textId="77777777" w:rsidR="006D477A" w:rsidRPr="006D477A" w:rsidRDefault="006D477A" w:rsidP="006D477A">
      <w:pPr>
        <w:tabs>
          <w:tab w:val="left" w:pos="0"/>
        </w:tabs>
        <w:jc w:val="right"/>
        <w:rPr>
          <w:sz w:val="28"/>
          <w:szCs w:val="28"/>
        </w:rPr>
      </w:pPr>
    </w:p>
    <w:p w14:paraId="5B763D17" w14:textId="77777777" w:rsidR="006D477A" w:rsidRPr="006D477A" w:rsidRDefault="006D477A" w:rsidP="006D477A">
      <w:pPr>
        <w:tabs>
          <w:tab w:val="left" w:pos="0"/>
        </w:tabs>
        <w:jc w:val="right"/>
        <w:rPr>
          <w:sz w:val="28"/>
          <w:szCs w:val="28"/>
        </w:rPr>
      </w:pPr>
    </w:p>
    <w:p w14:paraId="6212817B" w14:textId="77777777" w:rsidR="006D477A" w:rsidRPr="006D477A" w:rsidRDefault="006D477A" w:rsidP="006D477A">
      <w:pPr>
        <w:tabs>
          <w:tab w:val="left" w:pos="0"/>
        </w:tabs>
        <w:jc w:val="right"/>
        <w:rPr>
          <w:sz w:val="28"/>
          <w:szCs w:val="28"/>
        </w:rPr>
      </w:pPr>
    </w:p>
    <w:p w14:paraId="7AFE3BA0" w14:textId="77777777" w:rsidR="006D477A" w:rsidRPr="006D477A" w:rsidRDefault="006D477A" w:rsidP="006D477A">
      <w:pPr>
        <w:tabs>
          <w:tab w:val="left" w:pos="0"/>
        </w:tabs>
        <w:jc w:val="right"/>
        <w:rPr>
          <w:sz w:val="28"/>
          <w:szCs w:val="28"/>
        </w:rPr>
      </w:pPr>
    </w:p>
    <w:p w14:paraId="06425134" w14:textId="77777777" w:rsidR="006D477A" w:rsidRPr="006D477A" w:rsidRDefault="006D477A" w:rsidP="006D477A">
      <w:pPr>
        <w:tabs>
          <w:tab w:val="left" w:pos="0"/>
        </w:tabs>
        <w:jc w:val="right"/>
        <w:rPr>
          <w:sz w:val="28"/>
          <w:szCs w:val="28"/>
        </w:rPr>
      </w:pPr>
    </w:p>
    <w:p w14:paraId="3931F6E8" w14:textId="77777777" w:rsidR="006D477A" w:rsidRPr="006D477A" w:rsidRDefault="006D477A" w:rsidP="006D477A">
      <w:pPr>
        <w:tabs>
          <w:tab w:val="left" w:pos="0"/>
        </w:tabs>
        <w:jc w:val="right"/>
        <w:rPr>
          <w:sz w:val="28"/>
          <w:szCs w:val="28"/>
        </w:rPr>
      </w:pPr>
    </w:p>
    <w:p w14:paraId="4CD9F2E7" w14:textId="77777777" w:rsidR="006D477A" w:rsidRPr="006D477A" w:rsidRDefault="006D477A" w:rsidP="006D477A">
      <w:pPr>
        <w:tabs>
          <w:tab w:val="left" w:pos="0"/>
        </w:tabs>
        <w:jc w:val="right"/>
        <w:rPr>
          <w:sz w:val="28"/>
          <w:szCs w:val="28"/>
        </w:rPr>
      </w:pPr>
    </w:p>
    <w:p w14:paraId="604872D7" w14:textId="77777777" w:rsidR="006D477A" w:rsidRPr="006D477A" w:rsidRDefault="006D477A" w:rsidP="006D477A">
      <w:pPr>
        <w:tabs>
          <w:tab w:val="left" w:pos="0"/>
        </w:tabs>
        <w:jc w:val="right"/>
        <w:rPr>
          <w:sz w:val="28"/>
          <w:szCs w:val="28"/>
        </w:rPr>
      </w:pPr>
    </w:p>
    <w:p w14:paraId="566A83A9" w14:textId="77777777" w:rsidR="006D477A" w:rsidRPr="006D477A" w:rsidRDefault="006D477A" w:rsidP="006D477A">
      <w:pPr>
        <w:tabs>
          <w:tab w:val="left" w:pos="0"/>
        </w:tabs>
        <w:jc w:val="right"/>
        <w:rPr>
          <w:sz w:val="28"/>
          <w:szCs w:val="28"/>
        </w:rPr>
      </w:pPr>
    </w:p>
    <w:p w14:paraId="4F49D744" w14:textId="77777777" w:rsidR="006D477A" w:rsidRPr="006D477A" w:rsidRDefault="006D477A" w:rsidP="006D477A">
      <w:pPr>
        <w:tabs>
          <w:tab w:val="left" w:pos="0"/>
        </w:tabs>
        <w:jc w:val="right"/>
        <w:rPr>
          <w:sz w:val="28"/>
          <w:szCs w:val="28"/>
        </w:rPr>
      </w:pPr>
    </w:p>
    <w:p w14:paraId="5ED4229E" w14:textId="77777777" w:rsidR="006D477A" w:rsidRPr="006D477A" w:rsidRDefault="006D477A" w:rsidP="006D477A">
      <w:pPr>
        <w:tabs>
          <w:tab w:val="left" w:pos="0"/>
        </w:tabs>
        <w:jc w:val="right"/>
        <w:rPr>
          <w:sz w:val="28"/>
          <w:szCs w:val="28"/>
        </w:rPr>
      </w:pPr>
    </w:p>
    <w:p w14:paraId="0B40FC37" w14:textId="77777777" w:rsidR="006D477A" w:rsidRPr="006D477A" w:rsidRDefault="006D477A" w:rsidP="006D477A">
      <w:pPr>
        <w:tabs>
          <w:tab w:val="left" w:pos="0"/>
        </w:tabs>
        <w:jc w:val="right"/>
        <w:rPr>
          <w:sz w:val="28"/>
          <w:szCs w:val="28"/>
        </w:rPr>
      </w:pPr>
    </w:p>
    <w:p w14:paraId="57188446" w14:textId="77777777" w:rsidR="006D477A" w:rsidRPr="006D477A" w:rsidRDefault="006D477A" w:rsidP="006D477A">
      <w:pPr>
        <w:tabs>
          <w:tab w:val="left" w:pos="0"/>
        </w:tabs>
        <w:jc w:val="right"/>
        <w:rPr>
          <w:sz w:val="28"/>
          <w:szCs w:val="28"/>
        </w:rPr>
      </w:pPr>
    </w:p>
    <w:p w14:paraId="62975768" w14:textId="77777777" w:rsidR="006D477A" w:rsidRPr="006D477A" w:rsidRDefault="006D477A" w:rsidP="006D477A">
      <w:pPr>
        <w:tabs>
          <w:tab w:val="left" w:pos="0"/>
        </w:tabs>
        <w:jc w:val="right"/>
        <w:rPr>
          <w:sz w:val="28"/>
          <w:szCs w:val="28"/>
        </w:rPr>
      </w:pPr>
    </w:p>
    <w:p w14:paraId="630112C9" w14:textId="77777777" w:rsidR="006D477A" w:rsidRPr="006D477A" w:rsidRDefault="006D477A" w:rsidP="006D477A">
      <w:pPr>
        <w:tabs>
          <w:tab w:val="left" w:pos="0"/>
        </w:tabs>
        <w:jc w:val="right"/>
        <w:rPr>
          <w:sz w:val="28"/>
          <w:szCs w:val="28"/>
        </w:rPr>
      </w:pPr>
    </w:p>
    <w:p w14:paraId="3B3A9956" w14:textId="77777777" w:rsidR="006D477A" w:rsidRPr="006D477A" w:rsidRDefault="006D477A" w:rsidP="006D477A">
      <w:pPr>
        <w:tabs>
          <w:tab w:val="left" w:pos="0"/>
        </w:tabs>
        <w:jc w:val="right"/>
        <w:rPr>
          <w:sz w:val="28"/>
          <w:szCs w:val="28"/>
        </w:rPr>
      </w:pPr>
    </w:p>
    <w:p w14:paraId="52195CCC" w14:textId="77777777" w:rsidR="006D477A" w:rsidRPr="006D477A" w:rsidRDefault="006D477A" w:rsidP="006D477A">
      <w:pPr>
        <w:tabs>
          <w:tab w:val="left" w:pos="0"/>
        </w:tabs>
        <w:jc w:val="right"/>
        <w:rPr>
          <w:sz w:val="28"/>
          <w:szCs w:val="28"/>
        </w:rPr>
      </w:pPr>
    </w:p>
    <w:p w14:paraId="3209CECF" w14:textId="77777777" w:rsidR="006D477A" w:rsidRPr="006D477A" w:rsidRDefault="006D477A" w:rsidP="006D477A">
      <w:pPr>
        <w:tabs>
          <w:tab w:val="left" w:pos="0"/>
        </w:tabs>
        <w:jc w:val="right"/>
        <w:rPr>
          <w:sz w:val="28"/>
          <w:szCs w:val="28"/>
        </w:rPr>
      </w:pPr>
    </w:p>
    <w:p w14:paraId="3D4FA6BA" w14:textId="77777777" w:rsidR="006D477A" w:rsidRPr="006D477A" w:rsidRDefault="006D477A" w:rsidP="006D477A">
      <w:pPr>
        <w:tabs>
          <w:tab w:val="left" w:pos="0"/>
        </w:tabs>
        <w:jc w:val="right"/>
        <w:rPr>
          <w:sz w:val="28"/>
          <w:szCs w:val="28"/>
        </w:rPr>
      </w:pPr>
    </w:p>
    <w:p w14:paraId="33BC0B02" w14:textId="77777777" w:rsidR="006D477A" w:rsidRPr="006D477A" w:rsidRDefault="006D477A" w:rsidP="006D477A">
      <w:pPr>
        <w:tabs>
          <w:tab w:val="left" w:pos="0"/>
        </w:tabs>
        <w:jc w:val="right"/>
        <w:rPr>
          <w:sz w:val="28"/>
          <w:szCs w:val="28"/>
        </w:rPr>
      </w:pPr>
    </w:p>
    <w:p w14:paraId="4FFF129C" w14:textId="77777777" w:rsidR="006D477A" w:rsidRPr="006D477A" w:rsidRDefault="006D477A" w:rsidP="006D477A">
      <w:pPr>
        <w:tabs>
          <w:tab w:val="left" w:pos="0"/>
        </w:tabs>
        <w:jc w:val="right"/>
        <w:rPr>
          <w:sz w:val="28"/>
          <w:szCs w:val="28"/>
        </w:rPr>
      </w:pPr>
    </w:p>
    <w:p w14:paraId="0779BE12" w14:textId="77777777" w:rsidR="006D477A" w:rsidRPr="006D477A" w:rsidRDefault="006D477A" w:rsidP="006D477A">
      <w:pPr>
        <w:tabs>
          <w:tab w:val="left" w:pos="0"/>
        </w:tabs>
        <w:jc w:val="right"/>
        <w:rPr>
          <w:sz w:val="28"/>
          <w:szCs w:val="28"/>
        </w:rPr>
      </w:pPr>
    </w:p>
    <w:p w14:paraId="647D7262" w14:textId="77777777" w:rsidR="006D477A" w:rsidRPr="006D477A" w:rsidRDefault="006D477A" w:rsidP="006D477A">
      <w:pPr>
        <w:tabs>
          <w:tab w:val="left" w:pos="0"/>
        </w:tabs>
        <w:jc w:val="right"/>
        <w:rPr>
          <w:sz w:val="28"/>
          <w:szCs w:val="28"/>
        </w:rPr>
      </w:pPr>
    </w:p>
    <w:p w14:paraId="3B99FC22" w14:textId="77777777" w:rsidR="006D477A" w:rsidRPr="006D477A" w:rsidRDefault="006D477A" w:rsidP="006D477A">
      <w:pPr>
        <w:tabs>
          <w:tab w:val="left" w:pos="0"/>
        </w:tabs>
        <w:jc w:val="right"/>
        <w:rPr>
          <w:sz w:val="28"/>
          <w:szCs w:val="28"/>
        </w:rPr>
      </w:pPr>
    </w:p>
    <w:p w14:paraId="1D6A78B9" w14:textId="77777777" w:rsidR="006D477A" w:rsidRPr="006D477A" w:rsidRDefault="006D477A" w:rsidP="006D477A">
      <w:pPr>
        <w:tabs>
          <w:tab w:val="left" w:pos="0"/>
        </w:tabs>
        <w:jc w:val="right"/>
        <w:rPr>
          <w:sz w:val="28"/>
          <w:szCs w:val="28"/>
        </w:rPr>
      </w:pPr>
    </w:p>
    <w:p w14:paraId="254A34E7" w14:textId="77777777" w:rsidR="00EA6634" w:rsidRDefault="00EA6634" w:rsidP="006D477A">
      <w:pPr>
        <w:tabs>
          <w:tab w:val="left" w:pos="0"/>
        </w:tabs>
        <w:jc w:val="right"/>
        <w:rPr>
          <w:sz w:val="28"/>
          <w:szCs w:val="28"/>
        </w:rPr>
        <w:sectPr w:rsidR="00EA6634" w:rsidSect="00003587">
          <w:pgSz w:w="11906" w:h="16838"/>
          <w:pgMar w:top="709" w:right="851" w:bottom="284" w:left="1701" w:header="709" w:footer="709" w:gutter="0"/>
          <w:cols w:space="708"/>
          <w:titlePg/>
          <w:docGrid w:linePitch="360"/>
        </w:sectPr>
      </w:pPr>
    </w:p>
    <w:p w14:paraId="79781BC1" w14:textId="77777777" w:rsidR="006D477A" w:rsidRPr="006D477A" w:rsidRDefault="006D477A" w:rsidP="006D477A">
      <w:pPr>
        <w:tabs>
          <w:tab w:val="left" w:pos="0"/>
        </w:tabs>
        <w:jc w:val="right"/>
        <w:rPr>
          <w:sz w:val="28"/>
          <w:szCs w:val="28"/>
        </w:rPr>
      </w:pPr>
    </w:p>
    <w:p w14:paraId="0FCDA1C5" w14:textId="77777777" w:rsidR="006D477A" w:rsidRPr="006D477A" w:rsidRDefault="006D477A" w:rsidP="006D477A">
      <w:pPr>
        <w:tabs>
          <w:tab w:val="left" w:pos="0"/>
        </w:tabs>
        <w:jc w:val="right"/>
        <w:rPr>
          <w:sz w:val="28"/>
          <w:szCs w:val="28"/>
        </w:rPr>
      </w:pPr>
      <w:r w:rsidRPr="006D477A">
        <w:rPr>
          <w:sz w:val="28"/>
          <w:szCs w:val="28"/>
        </w:rPr>
        <w:t xml:space="preserve">   Таблица № 6</w:t>
      </w:r>
    </w:p>
    <w:p w14:paraId="07322AD3" w14:textId="77777777" w:rsidR="006D477A" w:rsidRPr="006D477A" w:rsidRDefault="006D477A" w:rsidP="006D477A">
      <w:pPr>
        <w:tabs>
          <w:tab w:val="left" w:pos="1365"/>
        </w:tabs>
        <w:jc w:val="center"/>
        <w:rPr>
          <w:sz w:val="28"/>
          <w:szCs w:val="28"/>
        </w:rPr>
      </w:pPr>
      <w:r w:rsidRPr="006D477A">
        <w:rPr>
          <w:bCs/>
          <w:sz w:val="28"/>
          <w:szCs w:val="28"/>
        </w:rPr>
        <w:t>Льготные тарифы* на тепловую энергию (мощность)</w:t>
      </w:r>
    </w:p>
    <w:p w14:paraId="2AA19268" w14:textId="77777777" w:rsidR="006D477A" w:rsidRPr="006D477A" w:rsidRDefault="006D477A" w:rsidP="006D477A">
      <w:pPr>
        <w:tabs>
          <w:tab w:val="left" w:pos="1365"/>
        </w:tabs>
        <w:rPr>
          <w:sz w:val="28"/>
          <w:szCs w:val="28"/>
          <w:lang w:eastAsia="en-US"/>
        </w:rPr>
      </w:pPr>
      <w:r w:rsidRPr="006D477A">
        <w:rPr>
          <w:sz w:val="28"/>
          <w:szCs w:val="28"/>
        </w:rPr>
        <w:tab/>
      </w:r>
    </w:p>
    <w:tbl>
      <w:tblPr>
        <w:tblStyle w:val="afc"/>
        <w:tblW w:w="9781" w:type="dxa"/>
        <w:tblInd w:w="-147" w:type="dxa"/>
        <w:tblLayout w:type="fixed"/>
        <w:tblLook w:val="04A0" w:firstRow="1" w:lastRow="0" w:firstColumn="1" w:lastColumn="0" w:noHBand="0" w:noVBand="1"/>
      </w:tblPr>
      <w:tblGrid>
        <w:gridCol w:w="504"/>
        <w:gridCol w:w="1634"/>
        <w:gridCol w:w="1518"/>
        <w:gridCol w:w="1135"/>
        <w:gridCol w:w="1260"/>
        <w:gridCol w:w="1386"/>
        <w:gridCol w:w="2344"/>
      </w:tblGrid>
      <w:tr w:rsidR="006D477A" w:rsidRPr="006D477A" w14:paraId="50FEF9E1" w14:textId="77777777" w:rsidTr="00EA6634">
        <w:trPr>
          <w:trHeight w:val="267"/>
        </w:trPr>
        <w:tc>
          <w:tcPr>
            <w:tcW w:w="504" w:type="dxa"/>
            <w:vMerge w:val="restart"/>
            <w:vAlign w:val="center"/>
          </w:tcPr>
          <w:p w14:paraId="137A6AA3" w14:textId="77777777" w:rsidR="006D477A" w:rsidRPr="006D477A" w:rsidRDefault="006D477A" w:rsidP="00EA6634">
            <w:pPr>
              <w:tabs>
                <w:tab w:val="left" w:pos="1365"/>
              </w:tabs>
              <w:ind w:hanging="109"/>
              <w:jc w:val="center"/>
              <w:rPr>
                <w:lang w:eastAsia="en-US"/>
              </w:rPr>
            </w:pPr>
            <w:r w:rsidRPr="006D477A">
              <w:rPr>
                <w:lang w:eastAsia="en-US"/>
              </w:rPr>
              <w:t>№ п/п</w:t>
            </w:r>
          </w:p>
        </w:tc>
        <w:tc>
          <w:tcPr>
            <w:tcW w:w="1634" w:type="dxa"/>
            <w:vMerge w:val="restart"/>
            <w:vAlign w:val="center"/>
          </w:tcPr>
          <w:p w14:paraId="5A59B44C" w14:textId="77777777" w:rsidR="006D477A" w:rsidRPr="006D477A" w:rsidRDefault="006D477A" w:rsidP="006D477A">
            <w:pPr>
              <w:tabs>
                <w:tab w:val="left" w:pos="1365"/>
              </w:tabs>
              <w:jc w:val="center"/>
              <w:rPr>
                <w:lang w:eastAsia="en-US"/>
              </w:rPr>
            </w:pPr>
            <w:r w:rsidRPr="006D477A">
              <w:rPr>
                <w:lang w:eastAsia="en-US"/>
              </w:rPr>
              <w:t>Наименование регулируемой организации</w:t>
            </w:r>
          </w:p>
        </w:tc>
        <w:tc>
          <w:tcPr>
            <w:tcW w:w="1518" w:type="dxa"/>
            <w:vMerge w:val="restart"/>
            <w:vAlign w:val="center"/>
          </w:tcPr>
          <w:p w14:paraId="3E66B395" w14:textId="77777777" w:rsidR="006D477A" w:rsidRPr="006D477A" w:rsidRDefault="006D477A" w:rsidP="006D477A">
            <w:pPr>
              <w:tabs>
                <w:tab w:val="left" w:pos="1365"/>
              </w:tabs>
              <w:jc w:val="center"/>
              <w:rPr>
                <w:lang w:eastAsia="en-US"/>
              </w:rPr>
            </w:pPr>
            <w:r w:rsidRPr="006D477A">
              <w:rPr>
                <w:lang w:eastAsia="en-US"/>
              </w:rPr>
              <w:t>Категория дома</w:t>
            </w:r>
          </w:p>
        </w:tc>
        <w:tc>
          <w:tcPr>
            <w:tcW w:w="1135" w:type="dxa"/>
            <w:vMerge w:val="restart"/>
            <w:vAlign w:val="center"/>
          </w:tcPr>
          <w:p w14:paraId="05042B28" w14:textId="77777777" w:rsidR="006D477A" w:rsidRPr="006D477A" w:rsidRDefault="006D477A" w:rsidP="006D477A">
            <w:pPr>
              <w:tabs>
                <w:tab w:val="left" w:pos="1365"/>
              </w:tabs>
              <w:jc w:val="center"/>
              <w:rPr>
                <w:lang w:eastAsia="en-US"/>
              </w:rPr>
            </w:pPr>
            <w:r w:rsidRPr="006D477A">
              <w:rPr>
                <w:lang w:eastAsia="en-US"/>
              </w:rPr>
              <w:t xml:space="preserve">Норматив </w:t>
            </w:r>
            <w:proofErr w:type="spellStart"/>
            <w:r w:rsidRPr="006D477A">
              <w:rPr>
                <w:lang w:eastAsia="en-US"/>
              </w:rPr>
              <w:t>потребле-ния</w:t>
            </w:r>
            <w:proofErr w:type="spellEnd"/>
            <w:r w:rsidRPr="006D477A">
              <w:rPr>
                <w:lang w:eastAsia="en-US"/>
              </w:rPr>
              <w:t>**</w:t>
            </w:r>
          </w:p>
        </w:tc>
        <w:tc>
          <w:tcPr>
            <w:tcW w:w="1260" w:type="dxa"/>
            <w:vMerge w:val="restart"/>
            <w:vAlign w:val="center"/>
          </w:tcPr>
          <w:p w14:paraId="0BF850B6" w14:textId="77777777" w:rsidR="006D477A" w:rsidRPr="006D477A" w:rsidRDefault="006D477A" w:rsidP="006D477A">
            <w:pPr>
              <w:tabs>
                <w:tab w:val="left" w:pos="1365"/>
              </w:tabs>
              <w:jc w:val="center"/>
              <w:rPr>
                <w:lang w:eastAsia="en-US"/>
              </w:rPr>
            </w:pPr>
            <w:r w:rsidRPr="006D477A">
              <w:rPr>
                <w:lang w:eastAsia="en-US"/>
              </w:rPr>
              <w:t>Единицы измерения</w:t>
            </w:r>
          </w:p>
        </w:tc>
        <w:tc>
          <w:tcPr>
            <w:tcW w:w="3730" w:type="dxa"/>
            <w:gridSpan w:val="2"/>
            <w:vAlign w:val="center"/>
          </w:tcPr>
          <w:p w14:paraId="503D0BEA" w14:textId="77777777" w:rsidR="006D477A" w:rsidRPr="006D477A" w:rsidRDefault="006D477A" w:rsidP="006D477A">
            <w:pPr>
              <w:tabs>
                <w:tab w:val="left" w:pos="1365"/>
              </w:tabs>
              <w:jc w:val="center"/>
              <w:rPr>
                <w:lang w:eastAsia="en-US"/>
              </w:rPr>
            </w:pPr>
            <w:r w:rsidRPr="006D477A">
              <w:rPr>
                <w:bCs/>
                <w:kern w:val="32"/>
                <w:lang w:eastAsia="en-US"/>
              </w:rPr>
              <w:t>Льготный тариф</w:t>
            </w:r>
          </w:p>
        </w:tc>
      </w:tr>
      <w:tr w:rsidR="006D477A" w:rsidRPr="006D477A" w14:paraId="4F45091D" w14:textId="77777777" w:rsidTr="00EA6634">
        <w:trPr>
          <w:trHeight w:val="267"/>
        </w:trPr>
        <w:tc>
          <w:tcPr>
            <w:tcW w:w="504" w:type="dxa"/>
            <w:vMerge/>
            <w:vAlign w:val="center"/>
          </w:tcPr>
          <w:p w14:paraId="60C51FD4" w14:textId="77777777" w:rsidR="006D477A" w:rsidRPr="006D477A" w:rsidRDefault="006D477A" w:rsidP="006D477A">
            <w:pPr>
              <w:tabs>
                <w:tab w:val="left" w:pos="1365"/>
              </w:tabs>
              <w:jc w:val="center"/>
              <w:rPr>
                <w:lang w:eastAsia="en-US"/>
              </w:rPr>
            </w:pPr>
          </w:p>
        </w:tc>
        <w:tc>
          <w:tcPr>
            <w:tcW w:w="1634" w:type="dxa"/>
            <w:vMerge/>
            <w:vAlign w:val="center"/>
          </w:tcPr>
          <w:p w14:paraId="0562E1DC" w14:textId="77777777" w:rsidR="006D477A" w:rsidRPr="006D477A" w:rsidRDefault="006D477A" w:rsidP="006D477A">
            <w:pPr>
              <w:tabs>
                <w:tab w:val="left" w:pos="1365"/>
              </w:tabs>
              <w:jc w:val="center"/>
              <w:rPr>
                <w:lang w:eastAsia="en-US"/>
              </w:rPr>
            </w:pPr>
          </w:p>
        </w:tc>
        <w:tc>
          <w:tcPr>
            <w:tcW w:w="1518" w:type="dxa"/>
            <w:vMerge/>
            <w:vAlign w:val="center"/>
          </w:tcPr>
          <w:p w14:paraId="3D7F603B" w14:textId="77777777" w:rsidR="006D477A" w:rsidRPr="006D477A" w:rsidRDefault="006D477A" w:rsidP="006D477A">
            <w:pPr>
              <w:tabs>
                <w:tab w:val="left" w:pos="1365"/>
              </w:tabs>
              <w:jc w:val="center"/>
              <w:rPr>
                <w:lang w:eastAsia="en-US"/>
              </w:rPr>
            </w:pPr>
          </w:p>
        </w:tc>
        <w:tc>
          <w:tcPr>
            <w:tcW w:w="1135" w:type="dxa"/>
            <w:vMerge/>
            <w:vAlign w:val="center"/>
          </w:tcPr>
          <w:p w14:paraId="5A9B90D2" w14:textId="77777777" w:rsidR="006D477A" w:rsidRPr="006D477A" w:rsidRDefault="006D477A" w:rsidP="006D477A">
            <w:pPr>
              <w:tabs>
                <w:tab w:val="left" w:pos="1365"/>
              </w:tabs>
              <w:jc w:val="center"/>
              <w:rPr>
                <w:lang w:eastAsia="en-US"/>
              </w:rPr>
            </w:pPr>
          </w:p>
        </w:tc>
        <w:tc>
          <w:tcPr>
            <w:tcW w:w="1260" w:type="dxa"/>
            <w:vMerge/>
            <w:vAlign w:val="center"/>
          </w:tcPr>
          <w:p w14:paraId="1D0FBCE1" w14:textId="77777777" w:rsidR="006D477A" w:rsidRPr="006D477A" w:rsidRDefault="006D477A" w:rsidP="006D477A">
            <w:pPr>
              <w:tabs>
                <w:tab w:val="left" w:pos="1365"/>
              </w:tabs>
              <w:jc w:val="center"/>
              <w:rPr>
                <w:lang w:eastAsia="en-US"/>
              </w:rPr>
            </w:pPr>
          </w:p>
        </w:tc>
        <w:tc>
          <w:tcPr>
            <w:tcW w:w="1386" w:type="dxa"/>
            <w:vAlign w:val="center"/>
          </w:tcPr>
          <w:p w14:paraId="7FCDCF7D" w14:textId="77777777" w:rsidR="006D477A" w:rsidRPr="006D477A" w:rsidRDefault="006D477A" w:rsidP="006D477A">
            <w:pPr>
              <w:tabs>
                <w:tab w:val="left" w:pos="1365"/>
              </w:tabs>
              <w:jc w:val="center"/>
              <w:rPr>
                <w:lang w:eastAsia="en-US"/>
              </w:rPr>
            </w:pPr>
            <w:r w:rsidRPr="006D477A">
              <w:rPr>
                <w:lang w:eastAsia="en-US"/>
              </w:rPr>
              <w:t>с</w:t>
            </w:r>
          </w:p>
          <w:p w14:paraId="159DE0C1" w14:textId="77777777" w:rsidR="006D477A" w:rsidRPr="006D477A" w:rsidRDefault="006D477A" w:rsidP="006D477A">
            <w:pPr>
              <w:tabs>
                <w:tab w:val="left" w:pos="1365"/>
              </w:tabs>
              <w:jc w:val="center"/>
              <w:rPr>
                <w:lang w:eastAsia="en-US"/>
              </w:rPr>
            </w:pPr>
            <w:r w:rsidRPr="006D477A">
              <w:rPr>
                <w:lang w:eastAsia="en-US"/>
              </w:rPr>
              <w:t>01.01.2022                   по 30.06.2022</w:t>
            </w:r>
          </w:p>
        </w:tc>
        <w:tc>
          <w:tcPr>
            <w:tcW w:w="2344" w:type="dxa"/>
            <w:vAlign w:val="center"/>
          </w:tcPr>
          <w:p w14:paraId="64C406C8" w14:textId="77777777" w:rsidR="006D477A" w:rsidRPr="006D477A" w:rsidRDefault="006D477A" w:rsidP="006D477A">
            <w:pPr>
              <w:tabs>
                <w:tab w:val="left" w:pos="1365"/>
              </w:tabs>
              <w:jc w:val="center"/>
              <w:rPr>
                <w:lang w:eastAsia="en-US"/>
              </w:rPr>
            </w:pPr>
            <w:r w:rsidRPr="006D477A">
              <w:rPr>
                <w:lang w:eastAsia="en-US"/>
              </w:rPr>
              <w:t>с 01.07.2022                  по 31.12.2022</w:t>
            </w:r>
          </w:p>
        </w:tc>
      </w:tr>
      <w:tr w:rsidR="006D477A" w:rsidRPr="006D477A" w14:paraId="7FBD770B" w14:textId="77777777" w:rsidTr="00EA6634">
        <w:trPr>
          <w:trHeight w:val="267"/>
        </w:trPr>
        <w:tc>
          <w:tcPr>
            <w:tcW w:w="504" w:type="dxa"/>
          </w:tcPr>
          <w:p w14:paraId="267B6AF0" w14:textId="77777777" w:rsidR="006D477A" w:rsidRPr="006D477A" w:rsidRDefault="006D477A" w:rsidP="006D477A">
            <w:pPr>
              <w:tabs>
                <w:tab w:val="left" w:pos="1365"/>
              </w:tabs>
              <w:jc w:val="center"/>
              <w:rPr>
                <w:lang w:val="en-US" w:eastAsia="en-US"/>
              </w:rPr>
            </w:pPr>
            <w:r w:rsidRPr="006D477A">
              <w:rPr>
                <w:lang w:val="en-US" w:eastAsia="en-US"/>
              </w:rPr>
              <w:t>1</w:t>
            </w:r>
          </w:p>
        </w:tc>
        <w:tc>
          <w:tcPr>
            <w:tcW w:w="1634" w:type="dxa"/>
          </w:tcPr>
          <w:p w14:paraId="67C24503" w14:textId="77777777" w:rsidR="006D477A" w:rsidRPr="006D477A" w:rsidRDefault="006D477A" w:rsidP="006D477A">
            <w:pPr>
              <w:tabs>
                <w:tab w:val="left" w:pos="1365"/>
              </w:tabs>
              <w:jc w:val="center"/>
              <w:rPr>
                <w:lang w:val="en-US" w:eastAsia="en-US"/>
              </w:rPr>
            </w:pPr>
            <w:r w:rsidRPr="006D477A">
              <w:rPr>
                <w:lang w:val="en-US" w:eastAsia="en-US"/>
              </w:rPr>
              <w:t>2</w:t>
            </w:r>
          </w:p>
        </w:tc>
        <w:tc>
          <w:tcPr>
            <w:tcW w:w="1518" w:type="dxa"/>
          </w:tcPr>
          <w:p w14:paraId="22DE7D67" w14:textId="77777777" w:rsidR="006D477A" w:rsidRPr="006D477A" w:rsidRDefault="006D477A" w:rsidP="006D477A">
            <w:pPr>
              <w:tabs>
                <w:tab w:val="left" w:pos="1365"/>
              </w:tabs>
              <w:jc w:val="center"/>
              <w:rPr>
                <w:lang w:val="en-US" w:eastAsia="en-US"/>
              </w:rPr>
            </w:pPr>
            <w:r w:rsidRPr="006D477A">
              <w:rPr>
                <w:lang w:val="en-US" w:eastAsia="en-US"/>
              </w:rPr>
              <w:t>3</w:t>
            </w:r>
          </w:p>
        </w:tc>
        <w:tc>
          <w:tcPr>
            <w:tcW w:w="1135" w:type="dxa"/>
          </w:tcPr>
          <w:p w14:paraId="4C7D8ED1" w14:textId="77777777" w:rsidR="006D477A" w:rsidRPr="006D477A" w:rsidRDefault="006D477A" w:rsidP="006D477A">
            <w:pPr>
              <w:tabs>
                <w:tab w:val="left" w:pos="1365"/>
              </w:tabs>
              <w:jc w:val="center"/>
              <w:rPr>
                <w:lang w:val="en-US" w:eastAsia="en-US"/>
              </w:rPr>
            </w:pPr>
            <w:r w:rsidRPr="006D477A">
              <w:rPr>
                <w:lang w:val="en-US" w:eastAsia="en-US"/>
              </w:rPr>
              <w:t>4</w:t>
            </w:r>
          </w:p>
        </w:tc>
        <w:tc>
          <w:tcPr>
            <w:tcW w:w="1260" w:type="dxa"/>
          </w:tcPr>
          <w:p w14:paraId="07DCBCD3" w14:textId="77777777" w:rsidR="006D477A" w:rsidRPr="006D477A" w:rsidRDefault="006D477A" w:rsidP="006D477A">
            <w:pPr>
              <w:tabs>
                <w:tab w:val="left" w:pos="1365"/>
              </w:tabs>
              <w:jc w:val="center"/>
              <w:rPr>
                <w:lang w:val="en-US" w:eastAsia="en-US"/>
              </w:rPr>
            </w:pPr>
            <w:r w:rsidRPr="006D477A">
              <w:rPr>
                <w:lang w:val="en-US" w:eastAsia="en-US"/>
              </w:rPr>
              <w:t>5</w:t>
            </w:r>
          </w:p>
        </w:tc>
        <w:tc>
          <w:tcPr>
            <w:tcW w:w="1386" w:type="dxa"/>
          </w:tcPr>
          <w:p w14:paraId="3A449669" w14:textId="77777777" w:rsidR="006D477A" w:rsidRPr="006D477A" w:rsidRDefault="006D477A" w:rsidP="006D477A">
            <w:pPr>
              <w:tabs>
                <w:tab w:val="left" w:pos="1365"/>
              </w:tabs>
              <w:jc w:val="center"/>
              <w:rPr>
                <w:lang w:val="en-US" w:eastAsia="en-US"/>
              </w:rPr>
            </w:pPr>
            <w:r w:rsidRPr="006D477A">
              <w:rPr>
                <w:lang w:val="en-US" w:eastAsia="en-US"/>
              </w:rPr>
              <w:t>6</w:t>
            </w:r>
          </w:p>
        </w:tc>
        <w:tc>
          <w:tcPr>
            <w:tcW w:w="2344" w:type="dxa"/>
          </w:tcPr>
          <w:p w14:paraId="744B16FA" w14:textId="77777777" w:rsidR="006D477A" w:rsidRPr="006D477A" w:rsidRDefault="006D477A" w:rsidP="006D477A">
            <w:pPr>
              <w:tabs>
                <w:tab w:val="left" w:pos="1365"/>
              </w:tabs>
              <w:jc w:val="center"/>
              <w:rPr>
                <w:lang w:val="en-US" w:eastAsia="en-US"/>
              </w:rPr>
            </w:pPr>
            <w:r w:rsidRPr="006D477A">
              <w:rPr>
                <w:lang w:val="en-US" w:eastAsia="en-US"/>
              </w:rPr>
              <w:t>7</w:t>
            </w:r>
          </w:p>
        </w:tc>
      </w:tr>
      <w:tr w:rsidR="006D477A" w:rsidRPr="006D477A" w14:paraId="0FE7C774" w14:textId="77777777" w:rsidTr="00EA6634">
        <w:trPr>
          <w:trHeight w:val="1170"/>
        </w:trPr>
        <w:tc>
          <w:tcPr>
            <w:tcW w:w="9781" w:type="dxa"/>
            <w:gridSpan w:val="7"/>
            <w:vAlign w:val="center"/>
          </w:tcPr>
          <w:p w14:paraId="228CD583" w14:textId="77777777" w:rsidR="006D477A" w:rsidRPr="006D477A" w:rsidRDefault="006D477A" w:rsidP="006D477A">
            <w:pPr>
              <w:numPr>
                <w:ilvl w:val="0"/>
                <w:numId w:val="33"/>
              </w:numPr>
              <w:tabs>
                <w:tab w:val="left" w:pos="889"/>
              </w:tabs>
              <w:ind w:left="464" w:right="178" w:hanging="104"/>
              <w:contextualSpacing/>
              <w:jc w:val="center"/>
              <w:rPr>
                <w:lang w:eastAsia="en-US"/>
              </w:rPr>
            </w:pPr>
            <w:r w:rsidRPr="006D477A">
              <w:rPr>
                <w:lang w:eastAsia="en-US"/>
              </w:rPr>
              <w:t>Тепловая энергия (мощность) в жилых домах, имеющих индивидуальные приборы учета расхода тепла, а также в жилых домах, не имеющих индивидуальных приборов учета расхода тепла, в пределах стандарта нормативной площади жилого помещения ***</w:t>
            </w:r>
          </w:p>
        </w:tc>
      </w:tr>
      <w:tr w:rsidR="006D477A" w:rsidRPr="006D477A" w14:paraId="1058DFC9" w14:textId="77777777" w:rsidTr="00EA6634">
        <w:trPr>
          <w:trHeight w:val="4671"/>
        </w:trPr>
        <w:tc>
          <w:tcPr>
            <w:tcW w:w="504" w:type="dxa"/>
            <w:vAlign w:val="center"/>
          </w:tcPr>
          <w:p w14:paraId="49DB5DD8" w14:textId="77777777" w:rsidR="006D477A" w:rsidRPr="006D477A" w:rsidRDefault="006D477A" w:rsidP="006D477A">
            <w:pPr>
              <w:tabs>
                <w:tab w:val="left" w:pos="1365"/>
              </w:tabs>
              <w:ind w:hanging="15"/>
              <w:rPr>
                <w:sz w:val="23"/>
                <w:szCs w:val="23"/>
                <w:lang w:eastAsia="en-US"/>
              </w:rPr>
            </w:pPr>
            <w:r w:rsidRPr="006D477A">
              <w:rPr>
                <w:sz w:val="23"/>
                <w:szCs w:val="23"/>
                <w:lang w:eastAsia="en-US"/>
              </w:rPr>
              <w:t>1.1.</w:t>
            </w:r>
          </w:p>
        </w:tc>
        <w:tc>
          <w:tcPr>
            <w:tcW w:w="1634" w:type="dxa"/>
            <w:vMerge w:val="restart"/>
            <w:vAlign w:val="center"/>
          </w:tcPr>
          <w:p w14:paraId="7FAC03DA" w14:textId="77777777" w:rsidR="006D477A" w:rsidRPr="006D477A" w:rsidRDefault="006D477A" w:rsidP="006D477A">
            <w:pPr>
              <w:tabs>
                <w:tab w:val="left" w:pos="1365"/>
              </w:tabs>
              <w:rPr>
                <w:lang w:eastAsia="en-US"/>
              </w:rPr>
            </w:pPr>
            <w:r w:rsidRPr="006D477A">
              <w:rPr>
                <w:lang w:eastAsia="en-US"/>
              </w:rPr>
              <w:t>ООО «</w:t>
            </w:r>
            <w:proofErr w:type="spellStart"/>
            <w:r w:rsidRPr="006D477A">
              <w:rPr>
                <w:lang w:eastAsia="en-US"/>
              </w:rPr>
              <w:t>ЭнергоКомпа-ния</w:t>
            </w:r>
            <w:proofErr w:type="spellEnd"/>
            <w:r w:rsidRPr="006D477A">
              <w:rPr>
                <w:lang w:eastAsia="en-US"/>
              </w:rPr>
              <w:t xml:space="preserve">»,   </w:t>
            </w:r>
          </w:p>
          <w:p w14:paraId="051CC0FA" w14:textId="77777777" w:rsidR="006D477A" w:rsidRPr="006D477A" w:rsidRDefault="006D477A" w:rsidP="006D477A">
            <w:pPr>
              <w:tabs>
                <w:tab w:val="left" w:pos="1365"/>
              </w:tabs>
              <w:rPr>
                <w:lang w:eastAsia="en-US"/>
              </w:rPr>
            </w:pPr>
            <w:r w:rsidRPr="006D477A">
              <w:rPr>
                <w:lang w:eastAsia="en-US"/>
              </w:rPr>
              <w:t xml:space="preserve">ИНН   4202044463                 </w:t>
            </w:r>
          </w:p>
        </w:tc>
        <w:tc>
          <w:tcPr>
            <w:tcW w:w="1518" w:type="dxa"/>
            <w:vAlign w:val="center"/>
          </w:tcPr>
          <w:p w14:paraId="3B23F72F" w14:textId="77777777" w:rsidR="006D477A" w:rsidRPr="006D477A" w:rsidRDefault="006D477A" w:rsidP="006D477A">
            <w:pPr>
              <w:tabs>
                <w:tab w:val="left" w:pos="1365"/>
              </w:tabs>
              <w:rPr>
                <w:lang w:eastAsia="en-US"/>
              </w:rPr>
            </w:pPr>
            <w:proofErr w:type="spellStart"/>
            <w:r w:rsidRPr="006D477A">
              <w:rPr>
                <w:color w:val="000000"/>
              </w:rPr>
              <w:t>Многоквар-тирные</w:t>
            </w:r>
            <w:proofErr w:type="spellEnd"/>
            <w:r w:rsidRPr="006D477A">
              <w:rPr>
                <w:color w:val="000000"/>
              </w:rPr>
              <w:t xml:space="preserve"> дома, в том числе общежития квартирного секционного и </w:t>
            </w:r>
            <w:proofErr w:type="spellStart"/>
            <w:r w:rsidRPr="006D477A">
              <w:rPr>
                <w:color w:val="000000"/>
              </w:rPr>
              <w:t>корридор-ного</w:t>
            </w:r>
            <w:proofErr w:type="spellEnd"/>
            <w:r w:rsidRPr="006D477A">
              <w:rPr>
                <w:color w:val="000000"/>
              </w:rPr>
              <w:t xml:space="preserve"> типа, жилые дома, </w:t>
            </w:r>
            <w:proofErr w:type="gramStart"/>
            <w:r w:rsidRPr="006D477A">
              <w:rPr>
                <w:color w:val="000000"/>
              </w:rPr>
              <w:t>строитель-</w:t>
            </w:r>
            <w:proofErr w:type="spellStart"/>
            <w:r w:rsidRPr="006D477A">
              <w:rPr>
                <w:color w:val="000000"/>
              </w:rPr>
              <w:t>ным</w:t>
            </w:r>
            <w:proofErr w:type="spellEnd"/>
            <w:proofErr w:type="gramEnd"/>
            <w:r w:rsidRPr="006D477A">
              <w:rPr>
                <w:color w:val="000000"/>
              </w:rPr>
              <w:t xml:space="preserve"> объемом менее 5000 м</w:t>
            </w:r>
            <w:r w:rsidRPr="006D477A">
              <w:rPr>
                <w:color w:val="000000"/>
                <w:vertAlign w:val="superscript"/>
              </w:rPr>
              <w:t>3</w:t>
            </w:r>
            <w:r w:rsidRPr="006D477A">
              <w:rPr>
                <w:color w:val="000000"/>
              </w:rPr>
              <w:t xml:space="preserve"> </w:t>
            </w:r>
          </w:p>
        </w:tc>
        <w:tc>
          <w:tcPr>
            <w:tcW w:w="1135" w:type="dxa"/>
            <w:vAlign w:val="center"/>
          </w:tcPr>
          <w:p w14:paraId="6DCEA109" w14:textId="77777777" w:rsidR="006D477A" w:rsidRPr="006D477A" w:rsidRDefault="006D477A" w:rsidP="006D477A">
            <w:pPr>
              <w:tabs>
                <w:tab w:val="left" w:pos="1365"/>
              </w:tabs>
              <w:jc w:val="center"/>
              <w:rPr>
                <w:lang w:eastAsia="en-US"/>
              </w:rPr>
            </w:pPr>
            <w:r w:rsidRPr="006D477A">
              <w:rPr>
                <w:color w:val="000000"/>
              </w:rPr>
              <w:t>0,0250 Гкал/м</w:t>
            </w:r>
            <w:r w:rsidRPr="006D477A">
              <w:rPr>
                <w:color w:val="000000"/>
                <w:vertAlign w:val="superscript"/>
              </w:rPr>
              <w:t>2</w:t>
            </w:r>
          </w:p>
        </w:tc>
        <w:tc>
          <w:tcPr>
            <w:tcW w:w="1260" w:type="dxa"/>
            <w:vAlign w:val="center"/>
          </w:tcPr>
          <w:p w14:paraId="2B04C3BE" w14:textId="77777777" w:rsidR="006D477A" w:rsidRPr="006D477A" w:rsidRDefault="006D477A" w:rsidP="006D477A">
            <w:pPr>
              <w:tabs>
                <w:tab w:val="left" w:pos="1365"/>
              </w:tabs>
              <w:jc w:val="center"/>
              <w:rPr>
                <w:color w:val="000000"/>
              </w:rPr>
            </w:pPr>
          </w:p>
          <w:p w14:paraId="70D61208" w14:textId="77777777" w:rsidR="006D477A" w:rsidRPr="006D477A" w:rsidRDefault="006D477A" w:rsidP="006D477A">
            <w:pPr>
              <w:tabs>
                <w:tab w:val="left" w:pos="1365"/>
              </w:tabs>
              <w:jc w:val="center"/>
              <w:rPr>
                <w:color w:val="000000"/>
              </w:rPr>
            </w:pPr>
            <w:proofErr w:type="spellStart"/>
            <w:r w:rsidRPr="006D477A">
              <w:rPr>
                <w:color w:val="000000"/>
              </w:rPr>
              <w:t>руб</w:t>
            </w:r>
            <w:proofErr w:type="spellEnd"/>
            <w:r w:rsidRPr="006D477A">
              <w:rPr>
                <w:color w:val="000000"/>
              </w:rPr>
              <w:t xml:space="preserve">/Гкал </w:t>
            </w:r>
          </w:p>
          <w:p w14:paraId="5F7EBE15" w14:textId="77777777" w:rsidR="006D477A" w:rsidRPr="006D477A" w:rsidRDefault="006D477A" w:rsidP="006D477A">
            <w:pPr>
              <w:tabs>
                <w:tab w:val="left" w:pos="1365"/>
              </w:tabs>
              <w:jc w:val="center"/>
              <w:rPr>
                <w:lang w:eastAsia="en-US"/>
              </w:rPr>
            </w:pPr>
          </w:p>
        </w:tc>
        <w:tc>
          <w:tcPr>
            <w:tcW w:w="1386" w:type="dxa"/>
            <w:vAlign w:val="center"/>
          </w:tcPr>
          <w:p w14:paraId="1C4F0B2A" w14:textId="77777777" w:rsidR="006D477A" w:rsidRPr="006D477A" w:rsidRDefault="006D477A" w:rsidP="006D477A">
            <w:pPr>
              <w:tabs>
                <w:tab w:val="left" w:pos="1365"/>
              </w:tabs>
              <w:jc w:val="center"/>
              <w:rPr>
                <w:lang w:eastAsia="en-US"/>
              </w:rPr>
            </w:pPr>
            <w:r w:rsidRPr="006D477A">
              <w:rPr>
                <w:color w:val="000000"/>
              </w:rPr>
              <w:t>1120,50</w:t>
            </w:r>
          </w:p>
        </w:tc>
        <w:tc>
          <w:tcPr>
            <w:tcW w:w="2344" w:type="dxa"/>
            <w:vAlign w:val="center"/>
          </w:tcPr>
          <w:p w14:paraId="1F6C1470" w14:textId="77777777" w:rsidR="006D477A" w:rsidRPr="006D477A" w:rsidRDefault="006D477A" w:rsidP="006D477A">
            <w:pPr>
              <w:tabs>
                <w:tab w:val="left" w:pos="1365"/>
              </w:tabs>
              <w:jc w:val="center"/>
              <w:rPr>
                <w:lang w:eastAsia="en-US"/>
              </w:rPr>
            </w:pPr>
            <w:r w:rsidRPr="006D477A">
              <w:rPr>
                <w:lang w:eastAsia="en-US"/>
              </w:rPr>
              <w:t>1182,13</w:t>
            </w:r>
          </w:p>
        </w:tc>
      </w:tr>
      <w:tr w:rsidR="006D477A" w:rsidRPr="006D477A" w14:paraId="0D06B2A9" w14:textId="77777777" w:rsidTr="00EA6634">
        <w:trPr>
          <w:trHeight w:val="4958"/>
        </w:trPr>
        <w:tc>
          <w:tcPr>
            <w:tcW w:w="504" w:type="dxa"/>
            <w:vAlign w:val="center"/>
          </w:tcPr>
          <w:p w14:paraId="3C8DE65B" w14:textId="77777777" w:rsidR="006D477A" w:rsidRPr="006D477A" w:rsidRDefault="006D477A" w:rsidP="006D477A">
            <w:pPr>
              <w:tabs>
                <w:tab w:val="left" w:pos="1365"/>
              </w:tabs>
              <w:ind w:hanging="15"/>
              <w:rPr>
                <w:sz w:val="23"/>
                <w:szCs w:val="23"/>
                <w:lang w:eastAsia="en-US"/>
              </w:rPr>
            </w:pPr>
            <w:r w:rsidRPr="006D477A">
              <w:rPr>
                <w:sz w:val="23"/>
                <w:szCs w:val="23"/>
                <w:lang w:eastAsia="en-US"/>
              </w:rPr>
              <w:t>1.2.</w:t>
            </w:r>
          </w:p>
        </w:tc>
        <w:tc>
          <w:tcPr>
            <w:tcW w:w="1634" w:type="dxa"/>
            <w:vMerge/>
          </w:tcPr>
          <w:p w14:paraId="2ACAFDB6" w14:textId="77777777" w:rsidR="006D477A" w:rsidRPr="006D477A" w:rsidRDefault="006D477A" w:rsidP="006D477A">
            <w:pPr>
              <w:tabs>
                <w:tab w:val="left" w:pos="1365"/>
              </w:tabs>
              <w:rPr>
                <w:lang w:eastAsia="en-US"/>
              </w:rPr>
            </w:pPr>
          </w:p>
        </w:tc>
        <w:tc>
          <w:tcPr>
            <w:tcW w:w="1518" w:type="dxa"/>
            <w:vAlign w:val="center"/>
          </w:tcPr>
          <w:p w14:paraId="487401FD" w14:textId="77777777" w:rsidR="006D477A" w:rsidRPr="006D477A" w:rsidRDefault="006D477A" w:rsidP="006D477A">
            <w:pPr>
              <w:tabs>
                <w:tab w:val="left" w:pos="1365"/>
              </w:tabs>
              <w:rPr>
                <w:lang w:eastAsia="en-US"/>
              </w:rPr>
            </w:pPr>
            <w:proofErr w:type="spellStart"/>
            <w:r w:rsidRPr="006D477A">
              <w:rPr>
                <w:color w:val="000000"/>
              </w:rPr>
              <w:t>Многоквар-тирные</w:t>
            </w:r>
            <w:proofErr w:type="spellEnd"/>
            <w:r w:rsidRPr="006D477A">
              <w:rPr>
                <w:color w:val="000000"/>
              </w:rPr>
              <w:t xml:space="preserve"> дома, в том числе общежития квартирного </w:t>
            </w:r>
            <w:proofErr w:type="gramStart"/>
            <w:r w:rsidRPr="006D477A">
              <w:rPr>
                <w:color w:val="000000"/>
              </w:rPr>
              <w:t>секционного  и</w:t>
            </w:r>
            <w:proofErr w:type="gramEnd"/>
            <w:r w:rsidRPr="006D477A">
              <w:rPr>
                <w:color w:val="000000"/>
              </w:rPr>
              <w:t xml:space="preserve"> </w:t>
            </w:r>
            <w:proofErr w:type="spellStart"/>
            <w:r w:rsidRPr="006D477A">
              <w:rPr>
                <w:color w:val="000000"/>
              </w:rPr>
              <w:t>корридор-ного</w:t>
            </w:r>
            <w:proofErr w:type="spellEnd"/>
            <w:r w:rsidRPr="006D477A">
              <w:rPr>
                <w:color w:val="000000"/>
              </w:rPr>
              <w:t xml:space="preserve"> типа, жилые дома, строитель-</w:t>
            </w:r>
            <w:proofErr w:type="spellStart"/>
            <w:r w:rsidRPr="006D477A">
              <w:rPr>
                <w:color w:val="000000"/>
              </w:rPr>
              <w:t>ным</w:t>
            </w:r>
            <w:proofErr w:type="spellEnd"/>
            <w:r w:rsidRPr="006D477A">
              <w:rPr>
                <w:color w:val="000000"/>
              </w:rPr>
              <w:t xml:space="preserve"> объемом от 5000 м</w:t>
            </w:r>
            <w:r w:rsidRPr="006D477A">
              <w:rPr>
                <w:color w:val="000000"/>
                <w:vertAlign w:val="superscript"/>
              </w:rPr>
              <w:t>3</w:t>
            </w:r>
            <w:r w:rsidRPr="006D477A">
              <w:rPr>
                <w:color w:val="000000"/>
              </w:rPr>
              <w:t xml:space="preserve"> до 10000 м</w:t>
            </w:r>
            <w:r w:rsidRPr="006D477A">
              <w:rPr>
                <w:color w:val="000000"/>
                <w:vertAlign w:val="superscript"/>
              </w:rPr>
              <w:t>3</w:t>
            </w:r>
          </w:p>
        </w:tc>
        <w:tc>
          <w:tcPr>
            <w:tcW w:w="1135" w:type="dxa"/>
            <w:vAlign w:val="center"/>
          </w:tcPr>
          <w:p w14:paraId="257D1CB4" w14:textId="77777777" w:rsidR="006D477A" w:rsidRPr="006D477A" w:rsidRDefault="006D477A" w:rsidP="006D477A">
            <w:pPr>
              <w:tabs>
                <w:tab w:val="left" w:pos="1365"/>
              </w:tabs>
              <w:jc w:val="center"/>
              <w:rPr>
                <w:lang w:eastAsia="en-US"/>
              </w:rPr>
            </w:pPr>
            <w:r w:rsidRPr="006D477A">
              <w:rPr>
                <w:color w:val="000000"/>
              </w:rPr>
              <w:t>0,0213 Гкал/м</w:t>
            </w:r>
            <w:r w:rsidRPr="006D477A">
              <w:rPr>
                <w:color w:val="000000"/>
                <w:vertAlign w:val="superscript"/>
              </w:rPr>
              <w:t>2</w:t>
            </w:r>
          </w:p>
        </w:tc>
        <w:tc>
          <w:tcPr>
            <w:tcW w:w="1260" w:type="dxa"/>
            <w:vAlign w:val="center"/>
          </w:tcPr>
          <w:p w14:paraId="4BC2FE68" w14:textId="77777777" w:rsidR="006D477A" w:rsidRPr="006D477A" w:rsidRDefault="006D477A" w:rsidP="006D477A">
            <w:pPr>
              <w:tabs>
                <w:tab w:val="left" w:pos="1365"/>
              </w:tabs>
              <w:jc w:val="center"/>
              <w:rPr>
                <w:color w:val="000000"/>
              </w:rPr>
            </w:pPr>
          </w:p>
          <w:p w14:paraId="12A6AD88" w14:textId="77777777" w:rsidR="006D477A" w:rsidRPr="006D477A" w:rsidRDefault="006D477A" w:rsidP="006D477A">
            <w:pPr>
              <w:tabs>
                <w:tab w:val="left" w:pos="1365"/>
              </w:tabs>
              <w:jc w:val="center"/>
              <w:rPr>
                <w:color w:val="000000"/>
              </w:rPr>
            </w:pPr>
            <w:proofErr w:type="spellStart"/>
            <w:r w:rsidRPr="006D477A">
              <w:rPr>
                <w:color w:val="000000"/>
              </w:rPr>
              <w:t>руб</w:t>
            </w:r>
            <w:proofErr w:type="spellEnd"/>
            <w:r w:rsidRPr="006D477A">
              <w:rPr>
                <w:color w:val="000000"/>
              </w:rPr>
              <w:t xml:space="preserve">/Гкал </w:t>
            </w:r>
          </w:p>
          <w:p w14:paraId="1F5BF467" w14:textId="77777777" w:rsidR="006D477A" w:rsidRPr="006D477A" w:rsidRDefault="006D477A" w:rsidP="006D477A">
            <w:pPr>
              <w:tabs>
                <w:tab w:val="left" w:pos="1365"/>
              </w:tabs>
              <w:jc w:val="center"/>
              <w:rPr>
                <w:lang w:eastAsia="en-US"/>
              </w:rPr>
            </w:pPr>
          </w:p>
        </w:tc>
        <w:tc>
          <w:tcPr>
            <w:tcW w:w="1386" w:type="dxa"/>
            <w:vAlign w:val="center"/>
          </w:tcPr>
          <w:p w14:paraId="25BBDD86" w14:textId="77777777" w:rsidR="006D477A" w:rsidRPr="006D477A" w:rsidRDefault="006D477A" w:rsidP="006D477A">
            <w:pPr>
              <w:tabs>
                <w:tab w:val="left" w:pos="1365"/>
              </w:tabs>
              <w:jc w:val="center"/>
              <w:rPr>
                <w:lang w:eastAsia="en-US"/>
              </w:rPr>
            </w:pPr>
            <w:r w:rsidRPr="006D477A">
              <w:rPr>
                <w:color w:val="000000"/>
              </w:rPr>
              <w:t>1312,83</w:t>
            </w:r>
          </w:p>
        </w:tc>
        <w:tc>
          <w:tcPr>
            <w:tcW w:w="2344" w:type="dxa"/>
            <w:vAlign w:val="center"/>
          </w:tcPr>
          <w:p w14:paraId="332E29CF" w14:textId="77777777" w:rsidR="006D477A" w:rsidRPr="006D477A" w:rsidRDefault="006D477A" w:rsidP="006D477A">
            <w:pPr>
              <w:tabs>
                <w:tab w:val="left" w:pos="1365"/>
              </w:tabs>
              <w:jc w:val="center"/>
              <w:rPr>
                <w:lang w:eastAsia="en-US"/>
              </w:rPr>
            </w:pPr>
            <w:r w:rsidRPr="006D477A">
              <w:rPr>
                <w:lang w:eastAsia="en-US"/>
              </w:rPr>
              <w:t>1385,04</w:t>
            </w:r>
          </w:p>
        </w:tc>
      </w:tr>
      <w:tr w:rsidR="006D477A" w:rsidRPr="006D477A" w14:paraId="0F90F7B7" w14:textId="77777777" w:rsidTr="00EA6634">
        <w:trPr>
          <w:trHeight w:val="267"/>
        </w:trPr>
        <w:tc>
          <w:tcPr>
            <w:tcW w:w="504" w:type="dxa"/>
            <w:vAlign w:val="center"/>
          </w:tcPr>
          <w:p w14:paraId="5500A34F" w14:textId="77777777" w:rsidR="006D477A" w:rsidRPr="006D477A" w:rsidRDefault="006D477A" w:rsidP="006D477A">
            <w:pPr>
              <w:tabs>
                <w:tab w:val="left" w:pos="1365"/>
              </w:tabs>
              <w:jc w:val="center"/>
              <w:rPr>
                <w:lang w:eastAsia="en-US"/>
              </w:rPr>
            </w:pPr>
            <w:r w:rsidRPr="006D477A">
              <w:rPr>
                <w:lang w:eastAsia="en-US"/>
              </w:rPr>
              <w:t>1</w:t>
            </w:r>
          </w:p>
        </w:tc>
        <w:tc>
          <w:tcPr>
            <w:tcW w:w="1634" w:type="dxa"/>
            <w:vAlign w:val="center"/>
          </w:tcPr>
          <w:p w14:paraId="1485E418" w14:textId="77777777" w:rsidR="006D477A" w:rsidRPr="006D477A" w:rsidRDefault="006D477A" w:rsidP="006D477A">
            <w:pPr>
              <w:tabs>
                <w:tab w:val="left" w:pos="1365"/>
              </w:tabs>
              <w:jc w:val="center"/>
              <w:rPr>
                <w:lang w:eastAsia="en-US"/>
              </w:rPr>
            </w:pPr>
            <w:r w:rsidRPr="006D477A">
              <w:rPr>
                <w:lang w:eastAsia="en-US"/>
              </w:rPr>
              <w:t>2</w:t>
            </w:r>
          </w:p>
        </w:tc>
        <w:tc>
          <w:tcPr>
            <w:tcW w:w="1518" w:type="dxa"/>
            <w:vAlign w:val="center"/>
          </w:tcPr>
          <w:p w14:paraId="6F8C30C0" w14:textId="77777777" w:rsidR="006D477A" w:rsidRPr="006D477A" w:rsidRDefault="006D477A" w:rsidP="006D477A">
            <w:pPr>
              <w:tabs>
                <w:tab w:val="left" w:pos="1365"/>
              </w:tabs>
              <w:jc w:val="center"/>
              <w:rPr>
                <w:color w:val="000000"/>
              </w:rPr>
            </w:pPr>
            <w:r w:rsidRPr="006D477A">
              <w:rPr>
                <w:color w:val="000000"/>
              </w:rPr>
              <w:t>3</w:t>
            </w:r>
          </w:p>
        </w:tc>
        <w:tc>
          <w:tcPr>
            <w:tcW w:w="1135" w:type="dxa"/>
            <w:vAlign w:val="center"/>
          </w:tcPr>
          <w:p w14:paraId="70373341" w14:textId="77777777" w:rsidR="006D477A" w:rsidRPr="006D477A" w:rsidRDefault="006D477A" w:rsidP="006D477A">
            <w:pPr>
              <w:tabs>
                <w:tab w:val="left" w:pos="1365"/>
              </w:tabs>
              <w:jc w:val="center"/>
              <w:rPr>
                <w:color w:val="000000"/>
              </w:rPr>
            </w:pPr>
            <w:r w:rsidRPr="006D477A">
              <w:rPr>
                <w:color w:val="000000"/>
              </w:rPr>
              <w:t>4</w:t>
            </w:r>
          </w:p>
        </w:tc>
        <w:tc>
          <w:tcPr>
            <w:tcW w:w="1260" w:type="dxa"/>
            <w:vAlign w:val="center"/>
          </w:tcPr>
          <w:p w14:paraId="10B6280C" w14:textId="77777777" w:rsidR="006D477A" w:rsidRPr="006D477A" w:rsidRDefault="006D477A" w:rsidP="006D477A">
            <w:pPr>
              <w:tabs>
                <w:tab w:val="left" w:pos="1365"/>
              </w:tabs>
              <w:jc w:val="center"/>
              <w:rPr>
                <w:color w:val="000000"/>
              </w:rPr>
            </w:pPr>
            <w:r w:rsidRPr="006D477A">
              <w:rPr>
                <w:color w:val="000000"/>
              </w:rPr>
              <w:t>5</w:t>
            </w:r>
          </w:p>
        </w:tc>
        <w:tc>
          <w:tcPr>
            <w:tcW w:w="1386" w:type="dxa"/>
            <w:vAlign w:val="center"/>
          </w:tcPr>
          <w:p w14:paraId="372B0956" w14:textId="77777777" w:rsidR="006D477A" w:rsidRPr="006D477A" w:rsidRDefault="006D477A" w:rsidP="006D477A">
            <w:pPr>
              <w:tabs>
                <w:tab w:val="left" w:pos="1365"/>
              </w:tabs>
              <w:jc w:val="center"/>
              <w:rPr>
                <w:color w:val="000000"/>
              </w:rPr>
            </w:pPr>
            <w:r w:rsidRPr="006D477A">
              <w:rPr>
                <w:color w:val="000000"/>
              </w:rPr>
              <w:t>6</w:t>
            </w:r>
          </w:p>
        </w:tc>
        <w:tc>
          <w:tcPr>
            <w:tcW w:w="2344" w:type="dxa"/>
            <w:vAlign w:val="center"/>
          </w:tcPr>
          <w:p w14:paraId="0911EBD5" w14:textId="77777777" w:rsidR="006D477A" w:rsidRPr="006D477A" w:rsidRDefault="006D477A" w:rsidP="006D477A">
            <w:pPr>
              <w:tabs>
                <w:tab w:val="left" w:pos="1365"/>
              </w:tabs>
              <w:jc w:val="center"/>
              <w:rPr>
                <w:lang w:eastAsia="en-US"/>
              </w:rPr>
            </w:pPr>
            <w:r w:rsidRPr="006D477A">
              <w:rPr>
                <w:lang w:eastAsia="en-US"/>
              </w:rPr>
              <w:t>7</w:t>
            </w:r>
          </w:p>
        </w:tc>
      </w:tr>
      <w:tr w:rsidR="006D477A" w:rsidRPr="006D477A" w14:paraId="616C01E8" w14:textId="77777777" w:rsidTr="00EA6634">
        <w:trPr>
          <w:trHeight w:val="3116"/>
        </w:trPr>
        <w:tc>
          <w:tcPr>
            <w:tcW w:w="504" w:type="dxa"/>
            <w:vAlign w:val="center"/>
          </w:tcPr>
          <w:p w14:paraId="477BD6D6" w14:textId="77777777" w:rsidR="006D477A" w:rsidRPr="006D477A" w:rsidRDefault="006D477A" w:rsidP="006D477A">
            <w:pPr>
              <w:tabs>
                <w:tab w:val="left" w:pos="1365"/>
              </w:tabs>
              <w:rPr>
                <w:sz w:val="23"/>
                <w:szCs w:val="23"/>
                <w:lang w:eastAsia="en-US"/>
              </w:rPr>
            </w:pPr>
            <w:r w:rsidRPr="006D477A">
              <w:rPr>
                <w:sz w:val="23"/>
                <w:szCs w:val="23"/>
                <w:lang w:eastAsia="en-US"/>
              </w:rPr>
              <w:lastRenderedPageBreak/>
              <w:t>1.3.</w:t>
            </w:r>
          </w:p>
        </w:tc>
        <w:tc>
          <w:tcPr>
            <w:tcW w:w="1634" w:type="dxa"/>
            <w:vAlign w:val="center"/>
          </w:tcPr>
          <w:p w14:paraId="74EDA1C9" w14:textId="77777777" w:rsidR="006D477A" w:rsidRPr="006D477A" w:rsidRDefault="006D477A" w:rsidP="006D477A">
            <w:pPr>
              <w:tabs>
                <w:tab w:val="left" w:pos="1365"/>
              </w:tabs>
              <w:rPr>
                <w:lang w:eastAsia="en-US"/>
              </w:rPr>
            </w:pPr>
            <w:r w:rsidRPr="006D477A">
              <w:rPr>
                <w:lang w:eastAsia="en-US"/>
              </w:rPr>
              <w:t>ООО «</w:t>
            </w:r>
            <w:proofErr w:type="spellStart"/>
            <w:r w:rsidRPr="006D477A">
              <w:rPr>
                <w:lang w:eastAsia="en-US"/>
              </w:rPr>
              <w:t>ЭнергоКомпа-ния</w:t>
            </w:r>
            <w:proofErr w:type="spellEnd"/>
            <w:r w:rsidRPr="006D477A">
              <w:rPr>
                <w:lang w:eastAsia="en-US"/>
              </w:rPr>
              <w:t xml:space="preserve">»,   </w:t>
            </w:r>
          </w:p>
          <w:p w14:paraId="5B649840" w14:textId="77777777" w:rsidR="006D477A" w:rsidRPr="006D477A" w:rsidRDefault="006D477A" w:rsidP="006D477A">
            <w:pPr>
              <w:tabs>
                <w:tab w:val="left" w:pos="1365"/>
              </w:tabs>
              <w:rPr>
                <w:lang w:eastAsia="en-US"/>
              </w:rPr>
            </w:pPr>
            <w:r w:rsidRPr="006D477A">
              <w:rPr>
                <w:lang w:eastAsia="en-US"/>
              </w:rPr>
              <w:t xml:space="preserve">ИНН   4202044463                 </w:t>
            </w:r>
          </w:p>
        </w:tc>
        <w:tc>
          <w:tcPr>
            <w:tcW w:w="1518" w:type="dxa"/>
            <w:vAlign w:val="center"/>
          </w:tcPr>
          <w:p w14:paraId="3D31AF62" w14:textId="77777777" w:rsidR="006D477A" w:rsidRPr="006D477A" w:rsidRDefault="006D477A" w:rsidP="006D477A">
            <w:pPr>
              <w:tabs>
                <w:tab w:val="left" w:pos="1365"/>
              </w:tabs>
              <w:rPr>
                <w:lang w:eastAsia="en-US"/>
              </w:rPr>
            </w:pPr>
            <w:proofErr w:type="spellStart"/>
            <w:r w:rsidRPr="006D477A">
              <w:rPr>
                <w:color w:val="000000"/>
              </w:rPr>
              <w:t>Многоквар-тирные</w:t>
            </w:r>
            <w:proofErr w:type="spellEnd"/>
            <w:r w:rsidRPr="006D477A">
              <w:rPr>
                <w:color w:val="000000"/>
              </w:rPr>
              <w:t xml:space="preserve"> дома, в том числе общежития квартирного </w:t>
            </w:r>
            <w:proofErr w:type="gramStart"/>
            <w:r w:rsidRPr="006D477A">
              <w:rPr>
                <w:color w:val="000000"/>
              </w:rPr>
              <w:t>секционного  и</w:t>
            </w:r>
            <w:proofErr w:type="gramEnd"/>
            <w:r w:rsidRPr="006D477A">
              <w:rPr>
                <w:color w:val="000000"/>
              </w:rPr>
              <w:t xml:space="preserve"> </w:t>
            </w:r>
            <w:proofErr w:type="spellStart"/>
            <w:r w:rsidRPr="006D477A">
              <w:rPr>
                <w:color w:val="000000"/>
              </w:rPr>
              <w:t>корридор-ного</w:t>
            </w:r>
            <w:proofErr w:type="spellEnd"/>
            <w:r w:rsidRPr="006D477A">
              <w:rPr>
                <w:color w:val="000000"/>
              </w:rPr>
              <w:t xml:space="preserve"> типа, жилые дома, строительным объемом более      10000 м</w:t>
            </w:r>
            <w:r w:rsidRPr="006D477A">
              <w:rPr>
                <w:color w:val="000000"/>
                <w:vertAlign w:val="superscript"/>
              </w:rPr>
              <w:t>3</w:t>
            </w:r>
          </w:p>
        </w:tc>
        <w:tc>
          <w:tcPr>
            <w:tcW w:w="1135" w:type="dxa"/>
            <w:vAlign w:val="center"/>
          </w:tcPr>
          <w:p w14:paraId="36221E2A" w14:textId="77777777" w:rsidR="006D477A" w:rsidRPr="006D477A" w:rsidRDefault="006D477A" w:rsidP="006D477A">
            <w:pPr>
              <w:tabs>
                <w:tab w:val="left" w:pos="1365"/>
              </w:tabs>
              <w:jc w:val="center"/>
              <w:rPr>
                <w:color w:val="000000"/>
              </w:rPr>
            </w:pPr>
          </w:p>
          <w:p w14:paraId="55EC09BF" w14:textId="77777777" w:rsidR="006D477A" w:rsidRPr="006D477A" w:rsidRDefault="006D477A" w:rsidP="006D477A">
            <w:pPr>
              <w:tabs>
                <w:tab w:val="left" w:pos="1365"/>
              </w:tabs>
              <w:jc w:val="center"/>
              <w:rPr>
                <w:lang w:eastAsia="en-US"/>
              </w:rPr>
            </w:pPr>
            <w:r w:rsidRPr="006D477A">
              <w:rPr>
                <w:color w:val="000000"/>
              </w:rPr>
              <w:t>0,0179 Гкал/м</w:t>
            </w:r>
            <w:r w:rsidRPr="006D477A">
              <w:rPr>
                <w:color w:val="000000"/>
                <w:vertAlign w:val="superscript"/>
              </w:rPr>
              <w:t>2</w:t>
            </w:r>
          </w:p>
        </w:tc>
        <w:tc>
          <w:tcPr>
            <w:tcW w:w="1260" w:type="dxa"/>
            <w:vAlign w:val="center"/>
          </w:tcPr>
          <w:p w14:paraId="5B3ED215" w14:textId="77777777" w:rsidR="006D477A" w:rsidRPr="006D477A" w:rsidRDefault="006D477A" w:rsidP="006D477A">
            <w:pPr>
              <w:tabs>
                <w:tab w:val="left" w:pos="1365"/>
              </w:tabs>
              <w:jc w:val="center"/>
              <w:rPr>
                <w:color w:val="000000"/>
              </w:rPr>
            </w:pPr>
          </w:p>
          <w:p w14:paraId="140E4679" w14:textId="77777777" w:rsidR="006D477A" w:rsidRPr="006D477A" w:rsidRDefault="006D477A" w:rsidP="006D477A">
            <w:pPr>
              <w:tabs>
                <w:tab w:val="left" w:pos="1365"/>
              </w:tabs>
              <w:jc w:val="center"/>
              <w:rPr>
                <w:color w:val="000000"/>
              </w:rPr>
            </w:pPr>
            <w:proofErr w:type="spellStart"/>
            <w:r w:rsidRPr="006D477A">
              <w:rPr>
                <w:color w:val="000000"/>
              </w:rPr>
              <w:t>руб</w:t>
            </w:r>
            <w:proofErr w:type="spellEnd"/>
            <w:r w:rsidRPr="006D477A">
              <w:rPr>
                <w:color w:val="000000"/>
              </w:rPr>
              <w:t>/Гкал</w:t>
            </w:r>
          </w:p>
          <w:p w14:paraId="02B25771" w14:textId="77777777" w:rsidR="006D477A" w:rsidRPr="006D477A" w:rsidRDefault="006D477A" w:rsidP="006D477A">
            <w:pPr>
              <w:tabs>
                <w:tab w:val="left" w:pos="1365"/>
              </w:tabs>
              <w:jc w:val="center"/>
              <w:rPr>
                <w:lang w:eastAsia="en-US"/>
              </w:rPr>
            </w:pPr>
            <w:r w:rsidRPr="006D477A">
              <w:rPr>
                <w:color w:val="000000"/>
              </w:rPr>
              <w:t xml:space="preserve">  </w:t>
            </w:r>
          </w:p>
        </w:tc>
        <w:tc>
          <w:tcPr>
            <w:tcW w:w="1386" w:type="dxa"/>
            <w:vAlign w:val="center"/>
          </w:tcPr>
          <w:p w14:paraId="0ED14878" w14:textId="77777777" w:rsidR="006D477A" w:rsidRPr="006D477A" w:rsidRDefault="006D477A" w:rsidP="006D477A">
            <w:pPr>
              <w:tabs>
                <w:tab w:val="left" w:pos="1365"/>
              </w:tabs>
              <w:jc w:val="center"/>
              <w:rPr>
                <w:lang w:eastAsia="en-US"/>
              </w:rPr>
            </w:pPr>
            <w:r w:rsidRPr="006D477A">
              <w:rPr>
                <w:lang w:eastAsia="en-US"/>
              </w:rPr>
              <w:t>1562,20</w:t>
            </w:r>
          </w:p>
        </w:tc>
        <w:tc>
          <w:tcPr>
            <w:tcW w:w="2344" w:type="dxa"/>
            <w:vAlign w:val="center"/>
          </w:tcPr>
          <w:p w14:paraId="0DD5E2D7" w14:textId="77777777" w:rsidR="006D477A" w:rsidRPr="006D477A" w:rsidRDefault="006D477A" w:rsidP="006D477A">
            <w:pPr>
              <w:tabs>
                <w:tab w:val="left" w:pos="1365"/>
              </w:tabs>
              <w:jc w:val="center"/>
              <w:rPr>
                <w:lang w:eastAsia="en-US"/>
              </w:rPr>
            </w:pPr>
            <w:r w:rsidRPr="006D477A">
              <w:rPr>
                <w:lang w:eastAsia="en-US"/>
              </w:rPr>
              <w:t>1648,12</w:t>
            </w:r>
          </w:p>
        </w:tc>
      </w:tr>
      <w:tr w:rsidR="006D477A" w:rsidRPr="006D477A" w14:paraId="7A9BD246" w14:textId="77777777" w:rsidTr="00EA6634">
        <w:trPr>
          <w:trHeight w:val="2914"/>
        </w:trPr>
        <w:tc>
          <w:tcPr>
            <w:tcW w:w="504" w:type="dxa"/>
            <w:vAlign w:val="center"/>
          </w:tcPr>
          <w:p w14:paraId="07921D24" w14:textId="77777777" w:rsidR="006D477A" w:rsidRPr="006D477A" w:rsidRDefault="006D477A" w:rsidP="006D477A">
            <w:pPr>
              <w:tabs>
                <w:tab w:val="left" w:pos="1365"/>
              </w:tabs>
              <w:rPr>
                <w:sz w:val="23"/>
                <w:szCs w:val="23"/>
                <w:lang w:eastAsia="en-US"/>
              </w:rPr>
            </w:pPr>
            <w:r w:rsidRPr="006D477A">
              <w:rPr>
                <w:sz w:val="23"/>
                <w:szCs w:val="23"/>
                <w:lang w:eastAsia="en-US"/>
              </w:rPr>
              <w:t>1.4.</w:t>
            </w:r>
          </w:p>
        </w:tc>
        <w:tc>
          <w:tcPr>
            <w:tcW w:w="1634" w:type="dxa"/>
            <w:vMerge w:val="restart"/>
            <w:vAlign w:val="center"/>
          </w:tcPr>
          <w:p w14:paraId="0B74AB39" w14:textId="77777777" w:rsidR="006D477A" w:rsidRPr="006D477A" w:rsidRDefault="006D477A" w:rsidP="006D477A">
            <w:pPr>
              <w:tabs>
                <w:tab w:val="left" w:pos="1365"/>
              </w:tabs>
              <w:rPr>
                <w:lang w:eastAsia="en-US"/>
              </w:rPr>
            </w:pPr>
            <w:r w:rsidRPr="006D477A">
              <w:rPr>
                <w:bCs/>
              </w:rPr>
              <w:t>ООО «Бастет», ИНН 4202044270</w:t>
            </w:r>
          </w:p>
          <w:p w14:paraId="15D96594" w14:textId="77777777" w:rsidR="006D477A" w:rsidRPr="006D477A" w:rsidRDefault="006D477A" w:rsidP="006D477A">
            <w:pPr>
              <w:tabs>
                <w:tab w:val="left" w:pos="1365"/>
              </w:tabs>
              <w:jc w:val="center"/>
              <w:rPr>
                <w:lang w:eastAsia="en-US"/>
              </w:rPr>
            </w:pPr>
          </w:p>
        </w:tc>
        <w:tc>
          <w:tcPr>
            <w:tcW w:w="1518" w:type="dxa"/>
            <w:vAlign w:val="center"/>
          </w:tcPr>
          <w:p w14:paraId="501A9743" w14:textId="77777777" w:rsidR="006D477A" w:rsidRPr="006D477A" w:rsidRDefault="006D477A" w:rsidP="006D477A">
            <w:pPr>
              <w:tabs>
                <w:tab w:val="left" w:pos="1365"/>
              </w:tabs>
              <w:rPr>
                <w:color w:val="000000"/>
              </w:rPr>
            </w:pPr>
            <w:proofErr w:type="spellStart"/>
            <w:r w:rsidRPr="006D477A">
              <w:rPr>
                <w:color w:val="000000"/>
              </w:rPr>
              <w:t>Многоквар-тирные</w:t>
            </w:r>
            <w:proofErr w:type="spellEnd"/>
            <w:r w:rsidRPr="006D477A">
              <w:rPr>
                <w:color w:val="000000"/>
              </w:rPr>
              <w:t xml:space="preserve"> дома, в том числе общежития квартирного </w:t>
            </w:r>
            <w:proofErr w:type="gramStart"/>
            <w:r w:rsidRPr="006D477A">
              <w:rPr>
                <w:color w:val="000000"/>
              </w:rPr>
              <w:t>секционного  и</w:t>
            </w:r>
            <w:proofErr w:type="gramEnd"/>
            <w:r w:rsidRPr="006D477A">
              <w:rPr>
                <w:color w:val="000000"/>
              </w:rPr>
              <w:t xml:space="preserve"> </w:t>
            </w:r>
            <w:proofErr w:type="spellStart"/>
            <w:r w:rsidRPr="006D477A">
              <w:rPr>
                <w:color w:val="000000"/>
              </w:rPr>
              <w:t>корридор-ного</w:t>
            </w:r>
            <w:proofErr w:type="spellEnd"/>
            <w:r w:rsidRPr="006D477A">
              <w:rPr>
                <w:color w:val="000000"/>
              </w:rPr>
              <w:t xml:space="preserve"> типа, жилые дома, строитель-</w:t>
            </w:r>
            <w:proofErr w:type="spellStart"/>
            <w:r w:rsidRPr="006D477A">
              <w:rPr>
                <w:color w:val="000000"/>
              </w:rPr>
              <w:t>ным</w:t>
            </w:r>
            <w:proofErr w:type="spellEnd"/>
            <w:r w:rsidRPr="006D477A">
              <w:rPr>
                <w:color w:val="000000"/>
              </w:rPr>
              <w:t xml:space="preserve"> объемом менее 5000 м</w:t>
            </w:r>
            <w:r w:rsidRPr="006D477A">
              <w:rPr>
                <w:color w:val="000000"/>
                <w:vertAlign w:val="superscript"/>
              </w:rPr>
              <w:t>3</w:t>
            </w:r>
            <w:r w:rsidRPr="006D477A">
              <w:rPr>
                <w:color w:val="000000"/>
              </w:rPr>
              <w:t xml:space="preserve"> </w:t>
            </w:r>
          </w:p>
        </w:tc>
        <w:tc>
          <w:tcPr>
            <w:tcW w:w="1135" w:type="dxa"/>
            <w:vAlign w:val="center"/>
          </w:tcPr>
          <w:p w14:paraId="2729BD88" w14:textId="77777777" w:rsidR="006D477A" w:rsidRPr="006D477A" w:rsidRDefault="006D477A" w:rsidP="006D477A">
            <w:pPr>
              <w:tabs>
                <w:tab w:val="left" w:pos="1365"/>
              </w:tabs>
              <w:jc w:val="center"/>
              <w:rPr>
                <w:color w:val="000000"/>
              </w:rPr>
            </w:pPr>
          </w:p>
          <w:p w14:paraId="0758DC3B" w14:textId="77777777" w:rsidR="006D477A" w:rsidRPr="006D477A" w:rsidRDefault="006D477A" w:rsidP="006D477A">
            <w:pPr>
              <w:tabs>
                <w:tab w:val="left" w:pos="1365"/>
              </w:tabs>
              <w:jc w:val="center"/>
              <w:rPr>
                <w:color w:val="000000"/>
              </w:rPr>
            </w:pPr>
            <w:r w:rsidRPr="006D477A">
              <w:rPr>
                <w:color w:val="000000"/>
              </w:rPr>
              <w:t>0,0250 Гкал/м</w:t>
            </w:r>
            <w:r w:rsidRPr="006D477A">
              <w:rPr>
                <w:color w:val="000000"/>
                <w:vertAlign w:val="superscript"/>
              </w:rPr>
              <w:t>2</w:t>
            </w:r>
          </w:p>
        </w:tc>
        <w:tc>
          <w:tcPr>
            <w:tcW w:w="1260" w:type="dxa"/>
            <w:vAlign w:val="center"/>
          </w:tcPr>
          <w:p w14:paraId="77058465" w14:textId="77777777" w:rsidR="006D477A" w:rsidRPr="006D477A" w:rsidRDefault="006D477A" w:rsidP="006D477A">
            <w:pPr>
              <w:tabs>
                <w:tab w:val="left" w:pos="1365"/>
              </w:tabs>
              <w:jc w:val="center"/>
              <w:rPr>
                <w:color w:val="000000"/>
              </w:rPr>
            </w:pPr>
          </w:p>
          <w:p w14:paraId="29B5030A" w14:textId="77777777" w:rsidR="006D477A" w:rsidRPr="006D477A" w:rsidRDefault="006D477A" w:rsidP="006D477A">
            <w:pPr>
              <w:tabs>
                <w:tab w:val="left" w:pos="1365"/>
              </w:tabs>
              <w:jc w:val="center"/>
              <w:rPr>
                <w:color w:val="000000"/>
              </w:rPr>
            </w:pPr>
            <w:proofErr w:type="spellStart"/>
            <w:r w:rsidRPr="006D477A">
              <w:rPr>
                <w:color w:val="000000"/>
              </w:rPr>
              <w:t>руб</w:t>
            </w:r>
            <w:proofErr w:type="spellEnd"/>
            <w:r w:rsidRPr="006D477A">
              <w:rPr>
                <w:color w:val="000000"/>
              </w:rPr>
              <w:t xml:space="preserve">/Гкал </w:t>
            </w:r>
          </w:p>
          <w:p w14:paraId="20426349" w14:textId="77777777" w:rsidR="006D477A" w:rsidRPr="006D477A" w:rsidRDefault="006D477A" w:rsidP="006D477A">
            <w:pPr>
              <w:tabs>
                <w:tab w:val="left" w:pos="1365"/>
              </w:tabs>
              <w:jc w:val="center"/>
              <w:rPr>
                <w:color w:val="000000"/>
              </w:rPr>
            </w:pPr>
          </w:p>
        </w:tc>
        <w:tc>
          <w:tcPr>
            <w:tcW w:w="1386" w:type="dxa"/>
            <w:vAlign w:val="center"/>
          </w:tcPr>
          <w:p w14:paraId="2DE7BA64" w14:textId="77777777" w:rsidR="006D477A" w:rsidRPr="006D477A" w:rsidRDefault="006D477A" w:rsidP="006D477A">
            <w:pPr>
              <w:tabs>
                <w:tab w:val="left" w:pos="1365"/>
              </w:tabs>
              <w:jc w:val="center"/>
              <w:rPr>
                <w:color w:val="000000"/>
              </w:rPr>
            </w:pPr>
            <w:r w:rsidRPr="006D477A">
              <w:rPr>
                <w:lang w:eastAsia="en-US"/>
              </w:rPr>
              <w:t>1120,50</w:t>
            </w:r>
          </w:p>
        </w:tc>
        <w:tc>
          <w:tcPr>
            <w:tcW w:w="2344" w:type="dxa"/>
            <w:vAlign w:val="center"/>
          </w:tcPr>
          <w:p w14:paraId="2DE6641F" w14:textId="77777777" w:rsidR="006D477A" w:rsidRPr="006D477A" w:rsidRDefault="006D477A" w:rsidP="006D477A">
            <w:pPr>
              <w:tabs>
                <w:tab w:val="left" w:pos="1365"/>
              </w:tabs>
              <w:jc w:val="center"/>
              <w:rPr>
                <w:lang w:eastAsia="en-US"/>
              </w:rPr>
            </w:pPr>
            <w:r w:rsidRPr="006D477A">
              <w:rPr>
                <w:lang w:eastAsia="en-US"/>
              </w:rPr>
              <w:t>1182,13</w:t>
            </w:r>
          </w:p>
        </w:tc>
      </w:tr>
      <w:tr w:rsidR="006D477A" w:rsidRPr="006D477A" w14:paraId="6686A13B" w14:textId="77777777" w:rsidTr="00EA6634">
        <w:trPr>
          <w:trHeight w:val="2581"/>
        </w:trPr>
        <w:tc>
          <w:tcPr>
            <w:tcW w:w="504" w:type="dxa"/>
            <w:vAlign w:val="center"/>
          </w:tcPr>
          <w:p w14:paraId="46DEBF8A" w14:textId="77777777" w:rsidR="006D477A" w:rsidRPr="006D477A" w:rsidRDefault="006D477A" w:rsidP="006D477A">
            <w:pPr>
              <w:tabs>
                <w:tab w:val="left" w:pos="1365"/>
              </w:tabs>
              <w:jc w:val="center"/>
              <w:rPr>
                <w:sz w:val="23"/>
                <w:szCs w:val="23"/>
                <w:lang w:eastAsia="en-US"/>
              </w:rPr>
            </w:pPr>
            <w:r w:rsidRPr="006D477A">
              <w:rPr>
                <w:sz w:val="23"/>
                <w:szCs w:val="23"/>
                <w:lang w:eastAsia="en-US"/>
              </w:rPr>
              <w:t>1.5.</w:t>
            </w:r>
          </w:p>
        </w:tc>
        <w:tc>
          <w:tcPr>
            <w:tcW w:w="1634" w:type="dxa"/>
            <w:vMerge/>
          </w:tcPr>
          <w:p w14:paraId="6A66F190" w14:textId="77777777" w:rsidR="006D477A" w:rsidRPr="006D477A" w:rsidRDefault="006D477A" w:rsidP="006D477A">
            <w:pPr>
              <w:tabs>
                <w:tab w:val="left" w:pos="1365"/>
              </w:tabs>
              <w:jc w:val="center"/>
              <w:rPr>
                <w:lang w:eastAsia="en-US"/>
              </w:rPr>
            </w:pPr>
          </w:p>
        </w:tc>
        <w:tc>
          <w:tcPr>
            <w:tcW w:w="1518" w:type="dxa"/>
            <w:vAlign w:val="center"/>
          </w:tcPr>
          <w:p w14:paraId="0A4E18C0" w14:textId="77777777" w:rsidR="006D477A" w:rsidRPr="006D477A" w:rsidRDefault="006D477A" w:rsidP="006D477A">
            <w:pPr>
              <w:tabs>
                <w:tab w:val="left" w:pos="1365"/>
              </w:tabs>
              <w:jc w:val="center"/>
              <w:rPr>
                <w:color w:val="000000"/>
              </w:rPr>
            </w:pPr>
            <w:proofErr w:type="spellStart"/>
            <w:r w:rsidRPr="006D477A">
              <w:rPr>
                <w:color w:val="000000"/>
              </w:rPr>
              <w:t>Многоквар-тирные</w:t>
            </w:r>
            <w:proofErr w:type="spellEnd"/>
            <w:r w:rsidRPr="006D477A">
              <w:rPr>
                <w:color w:val="000000"/>
              </w:rPr>
              <w:t xml:space="preserve"> дома, в том числе общежития квартирного </w:t>
            </w:r>
            <w:proofErr w:type="gramStart"/>
            <w:r w:rsidRPr="006D477A">
              <w:rPr>
                <w:color w:val="000000"/>
              </w:rPr>
              <w:t>секционного  и</w:t>
            </w:r>
            <w:proofErr w:type="gramEnd"/>
            <w:r w:rsidRPr="006D477A">
              <w:rPr>
                <w:color w:val="000000"/>
              </w:rPr>
              <w:t xml:space="preserve"> </w:t>
            </w:r>
            <w:proofErr w:type="spellStart"/>
            <w:r w:rsidRPr="006D477A">
              <w:rPr>
                <w:color w:val="000000"/>
              </w:rPr>
              <w:t>корридор-ного</w:t>
            </w:r>
            <w:proofErr w:type="spellEnd"/>
            <w:r w:rsidRPr="006D477A">
              <w:rPr>
                <w:color w:val="000000"/>
              </w:rPr>
              <w:t xml:space="preserve"> типа, жилые дома, строитель-</w:t>
            </w:r>
            <w:proofErr w:type="spellStart"/>
            <w:r w:rsidRPr="006D477A">
              <w:rPr>
                <w:color w:val="000000"/>
              </w:rPr>
              <w:t>ным</w:t>
            </w:r>
            <w:proofErr w:type="spellEnd"/>
            <w:r w:rsidRPr="006D477A">
              <w:rPr>
                <w:color w:val="000000"/>
              </w:rPr>
              <w:t xml:space="preserve"> объемом от 5000 м</w:t>
            </w:r>
            <w:r w:rsidRPr="006D477A">
              <w:rPr>
                <w:color w:val="000000"/>
                <w:vertAlign w:val="superscript"/>
              </w:rPr>
              <w:t>3</w:t>
            </w:r>
            <w:r w:rsidRPr="006D477A">
              <w:rPr>
                <w:color w:val="000000"/>
              </w:rPr>
              <w:t xml:space="preserve"> до 10000 м</w:t>
            </w:r>
            <w:r w:rsidRPr="006D477A">
              <w:rPr>
                <w:color w:val="000000"/>
                <w:vertAlign w:val="superscript"/>
              </w:rPr>
              <w:t>3</w:t>
            </w:r>
          </w:p>
        </w:tc>
        <w:tc>
          <w:tcPr>
            <w:tcW w:w="1135" w:type="dxa"/>
            <w:vAlign w:val="center"/>
          </w:tcPr>
          <w:p w14:paraId="711845C1" w14:textId="77777777" w:rsidR="006D477A" w:rsidRPr="006D477A" w:rsidRDefault="006D477A" w:rsidP="006D477A">
            <w:pPr>
              <w:tabs>
                <w:tab w:val="left" w:pos="1189"/>
              </w:tabs>
              <w:jc w:val="center"/>
              <w:rPr>
                <w:color w:val="000000"/>
              </w:rPr>
            </w:pPr>
            <w:r w:rsidRPr="006D477A">
              <w:rPr>
                <w:color w:val="000000"/>
              </w:rPr>
              <w:t>0,0213 Гкал/м</w:t>
            </w:r>
            <w:r w:rsidRPr="006D477A">
              <w:rPr>
                <w:color w:val="000000"/>
                <w:vertAlign w:val="superscript"/>
              </w:rPr>
              <w:t>2</w:t>
            </w:r>
          </w:p>
        </w:tc>
        <w:tc>
          <w:tcPr>
            <w:tcW w:w="1260" w:type="dxa"/>
            <w:vAlign w:val="center"/>
          </w:tcPr>
          <w:p w14:paraId="4B38EC4E" w14:textId="77777777" w:rsidR="006D477A" w:rsidRPr="006D477A" w:rsidRDefault="006D477A" w:rsidP="006D477A">
            <w:pPr>
              <w:tabs>
                <w:tab w:val="left" w:pos="1365"/>
              </w:tabs>
              <w:jc w:val="center"/>
              <w:rPr>
                <w:color w:val="000000"/>
              </w:rPr>
            </w:pPr>
          </w:p>
          <w:p w14:paraId="61CE5B74" w14:textId="77777777" w:rsidR="006D477A" w:rsidRPr="006D477A" w:rsidRDefault="006D477A" w:rsidP="006D477A">
            <w:pPr>
              <w:tabs>
                <w:tab w:val="left" w:pos="1365"/>
              </w:tabs>
              <w:jc w:val="center"/>
              <w:rPr>
                <w:color w:val="000000"/>
              </w:rPr>
            </w:pPr>
            <w:proofErr w:type="spellStart"/>
            <w:r w:rsidRPr="006D477A">
              <w:rPr>
                <w:color w:val="000000"/>
              </w:rPr>
              <w:t>руб</w:t>
            </w:r>
            <w:proofErr w:type="spellEnd"/>
            <w:r w:rsidRPr="006D477A">
              <w:rPr>
                <w:color w:val="000000"/>
              </w:rPr>
              <w:t xml:space="preserve">/Гкал </w:t>
            </w:r>
          </w:p>
          <w:p w14:paraId="4497594A" w14:textId="77777777" w:rsidR="006D477A" w:rsidRPr="006D477A" w:rsidRDefault="006D477A" w:rsidP="006D477A">
            <w:pPr>
              <w:tabs>
                <w:tab w:val="left" w:pos="1365"/>
              </w:tabs>
              <w:jc w:val="center"/>
              <w:rPr>
                <w:color w:val="000000"/>
              </w:rPr>
            </w:pPr>
          </w:p>
        </w:tc>
        <w:tc>
          <w:tcPr>
            <w:tcW w:w="1386" w:type="dxa"/>
            <w:vAlign w:val="center"/>
          </w:tcPr>
          <w:p w14:paraId="7D495827" w14:textId="77777777" w:rsidR="006D477A" w:rsidRPr="006D477A" w:rsidRDefault="006D477A" w:rsidP="006D477A">
            <w:pPr>
              <w:tabs>
                <w:tab w:val="left" w:pos="1365"/>
              </w:tabs>
              <w:jc w:val="center"/>
              <w:rPr>
                <w:color w:val="000000"/>
              </w:rPr>
            </w:pPr>
            <w:r w:rsidRPr="006D477A">
              <w:rPr>
                <w:lang w:eastAsia="en-US"/>
              </w:rPr>
              <w:t>1312,83</w:t>
            </w:r>
          </w:p>
        </w:tc>
        <w:tc>
          <w:tcPr>
            <w:tcW w:w="2344" w:type="dxa"/>
            <w:vAlign w:val="center"/>
          </w:tcPr>
          <w:p w14:paraId="01C7BC12" w14:textId="77777777" w:rsidR="006D477A" w:rsidRPr="006D477A" w:rsidRDefault="006D477A" w:rsidP="006D477A">
            <w:pPr>
              <w:tabs>
                <w:tab w:val="left" w:pos="1365"/>
              </w:tabs>
              <w:jc w:val="center"/>
              <w:rPr>
                <w:lang w:eastAsia="en-US"/>
              </w:rPr>
            </w:pPr>
            <w:r w:rsidRPr="006D477A">
              <w:rPr>
                <w:lang w:eastAsia="en-US"/>
              </w:rPr>
              <w:t>1385,04</w:t>
            </w:r>
          </w:p>
        </w:tc>
      </w:tr>
      <w:tr w:rsidR="006D477A" w:rsidRPr="006D477A" w14:paraId="0287A8D1" w14:textId="77777777" w:rsidTr="00EA6634">
        <w:trPr>
          <w:trHeight w:val="440"/>
        </w:trPr>
        <w:tc>
          <w:tcPr>
            <w:tcW w:w="504" w:type="dxa"/>
            <w:vAlign w:val="center"/>
          </w:tcPr>
          <w:p w14:paraId="55E43218" w14:textId="77777777" w:rsidR="006D477A" w:rsidRPr="006D477A" w:rsidRDefault="006D477A" w:rsidP="006D477A">
            <w:pPr>
              <w:tabs>
                <w:tab w:val="left" w:pos="1365"/>
              </w:tabs>
              <w:rPr>
                <w:sz w:val="23"/>
                <w:szCs w:val="23"/>
                <w:lang w:eastAsia="en-US"/>
              </w:rPr>
            </w:pPr>
            <w:r w:rsidRPr="006D477A">
              <w:rPr>
                <w:sz w:val="23"/>
                <w:szCs w:val="23"/>
                <w:lang w:eastAsia="en-US"/>
              </w:rPr>
              <w:t>1.6.</w:t>
            </w:r>
          </w:p>
        </w:tc>
        <w:tc>
          <w:tcPr>
            <w:tcW w:w="1634" w:type="dxa"/>
            <w:vAlign w:val="center"/>
          </w:tcPr>
          <w:p w14:paraId="2E62B583" w14:textId="77777777" w:rsidR="006D477A" w:rsidRPr="006D477A" w:rsidRDefault="006D477A" w:rsidP="006D477A">
            <w:pPr>
              <w:tabs>
                <w:tab w:val="left" w:pos="1365"/>
              </w:tabs>
              <w:rPr>
                <w:lang w:eastAsia="en-US"/>
              </w:rPr>
            </w:pPr>
            <w:r w:rsidRPr="006D477A">
              <w:rPr>
                <w:bCs/>
              </w:rPr>
              <w:t>ООО «Бастет», ИНН 4202044270</w:t>
            </w:r>
          </w:p>
        </w:tc>
        <w:tc>
          <w:tcPr>
            <w:tcW w:w="1518" w:type="dxa"/>
            <w:vAlign w:val="center"/>
          </w:tcPr>
          <w:p w14:paraId="1BDA208F" w14:textId="77777777" w:rsidR="006D477A" w:rsidRPr="006D477A" w:rsidRDefault="006D477A" w:rsidP="006D477A">
            <w:pPr>
              <w:tabs>
                <w:tab w:val="left" w:pos="1365"/>
              </w:tabs>
              <w:rPr>
                <w:lang w:eastAsia="en-US"/>
              </w:rPr>
            </w:pPr>
            <w:proofErr w:type="spellStart"/>
            <w:r w:rsidRPr="006D477A">
              <w:rPr>
                <w:color w:val="000000"/>
              </w:rPr>
              <w:t>Многоквар-тирные</w:t>
            </w:r>
            <w:proofErr w:type="spellEnd"/>
            <w:r w:rsidRPr="006D477A">
              <w:rPr>
                <w:color w:val="000000"/>
              </w:rPr>
              <w:t xml:space="preserve"> дома, в том числе общежития </w:t>
            </w:r>
            <w:r w:rsidRPr="006D477A">
              <w:rPr>
                <w:color w:val="000000"/>
              </w:rPr>
              <w:lastRenderedPageBreak/>
              <w:t xml:space="preserve">квартирного </w:t>
            </w:r>
            <w:proofErr w:type="gramStart"/>
            <w:r w:rsidRPr="006D477A">
              <w:rPr>
                <w:color w:val="000000"/>
              </w:rPr>
              <w:t>секционного  и</w:t>
            </w:r>
            <w:proofErr w:type="gramEnd"/>
            <w:r w:rsidRPr="006D477A">
              <w:rPr>
                <w:color w:val="000000"/>
              </w:rPr>
              <w:t xml:space="preserve"> </w:t>
            </w:r>
            <w:proofErr w:type="spellStart"/>
            <w:r w:rsidRPr="006D477A">
              <w:rPr>
                <w:color w:val="000000"/>
              </w:rPr>
              <w:t>корридор-ного</w:t>
            </w:r>
            <w:proofErr w:type="spellEnd"/>
            <w:r w:rsidRPr="006D477A">
              <w:rPr>
                <w:color w:val="000000"/>
              </w:rPr>
              <w:t xml:space="preserve"> типа, жилые дома, строительным объемом более      10000 м</w:t>
            </w:r>
            <w:r w:rsidRPr="006D477A">
              <w:rPr>
                <w:color w:val="000000"/>
                <w:vertAlign w:val="superscript"/>
              </w:rPr>
              <w:t>3</w:t>
            </w:r>
          </w:p>
        </w:tc>
        <w:tc>
          <w:tcPr>
            <w:tcW w:w="1135" w:type="dxa"/>
            <w:vAlign w:val="center"/>
          </w:tcPr>
          <w:p w14:paraId="1A1FC9BF" w14:textId="77777777" w:rsidR="006D477A" w:rsidRPr="006D477A" w:rsidRDefault="006D477A" w:rsidP="006D477A">
            <w:pPr>
              <w:tabs>
                <w:tab w:val="left" w:pos="1365"/>
              </w:tabs>
              <w:jc w:val="center"/>
              <w:rPr>
                <w:color w:val="000000"/>
              </w:rPr>
            </w:pPr>
          </w:p>
          <w:p w14:paraId="508B55EA" w14:textId="77777777" w:rsidR="006D477A" w:rsidRPr="006D477A" w:rsidRDefault="006D477A" w:rsidP="006D477A">
            <w:pPr>
              <w:tabs>
                <w:tab w:val="left" w:pos="1189"/>
              </w:tabs>
              <w:jc w:val="center"/>
              <w:rPr>
                <w:lang w:eastAsia="en-US"/>
              </w:rPr>
            </w:pPr>
            <w:r w:rsidRPr="006D477A">
              <w:rPr>
                <w:color w:val="000000"/>
              </w:rPr>
              <w:t>0,0179 Гкал/м</w:t>
            </w:r>
            <w:r w:rsidRPr="006D477A">
              <w:rPr>
                <w:color w:val="000000"/>
                <w:vertAlign w:val="superscript"/>
              </w:rPr>
              <w:t>2</w:t>
            </w:r>
          </w:p>
        </w:tc>
        <w:tc>
          <w:tcPr>
            <w:tcW w:w="1260" w:type="dxa"/>
            <w:vAlign w:val="center"/>
          </w:tcPr>
          <w:p w14:paraId="0C6BCE53" w14:textId="77777777" w:rsidR="006D477A" w:rsidRPr="006D477A" w:rsidRDefault="006D477A" w:rsidP="006D477A">
            <w:pPr>
              <w:tabs>
                <w:tab w:val="left" w:pos="1365"/>
              </w:tabs>
              <w:jc w:val="center"/>
              <w:rPr>
                <w:color w:val="000000"/>
              </w:rPr>
            </w:pPr>
          </w:p>
          <w:p w14:paraId="1ED6F13D" w14:textId="77777777" w:rsidR="006D477A" w:rsidRPr="006D477A" w:rsidRDefault="006D477A" w:rsidP="006D477A">
            <w:pPr>
              <w:tabs>
                <w:tab w:val="left" w:pos="1365"/>
              </w:tabs>
              <w:jc w:val="center"/>
              <w:rPr>
                <w:color w:val="000000"/>
              </w:rPr>
            </w:pPr>
            <w:proofErr w:type="spellStart"/>
            <w:r w:rsidRPr="006D477A">
              <w:rPr>
                <w:color w:val="000000"/>
              </w:rPr>
              <w:t>руб</w:t>
            </w:r>
            <w:proofErr w:type="spellEnd"/>
            <w:r w:rsidRPr="006D477A">
              <w:rPr>
                <w:color w:val="000000"/>
              </w:rPr>
              <w:t>/Гкал</w:t>
            </w:r>
          </w:p>
          <w:p w14:paraId="36F175A5" w14:textId="77777777" w:rsidR="006D477A" w:rsidRPr="006D477A" w:rsidRDefault="006D477A" w:rsidP="006D477A">
            <w:pPr>
              <w:tabs>
                <w:tab w:val="left" w:pos="1365"/>
              </w:tabs>
              <w:jc w:val="center"/>
              <w:rPr>
                <w:lang w:eastAsia="en-US"/>
              </w:rPr>
            </w:pPr>
            <w:r w:rsidRPr="006D477A">
              <w:rPr>
                <w:color w:val="000000"/>
              </w:rPr>
              <w:t xml:space="preserve">  </w:t>
            </w:r>
          </w:p>
        </w:tc>
        <w:tc>
          <w:tcPr>
            <w:tcW w:w="1386" w:type="dxa"/>
            <w:vAlign w:val="center"/>
          </w:tcPr>
          <w:p w14:paraId="683B1587" w14:textId="77777777" w:rsidR="006D477A" w:rsidRPr="006D477A" w:rsidRDefault="006D477A" w:rsidP="006D477A">
            <w:pPr>
              <w:tabs>
                <w:tab w:val="left" w:pos="1365"/>
              </w:tabs>
              <w:jc w:val="center"/>
              <w:rPr>
                <w:lang w:eastAsia="en-US"/>
              </w:rPr>
            </w:pPr>
            <w:r w:rsidRPr="006D477A">
              <w:rPr>
                <w:lang w:eastAsia="en-US"/>
              </w:rPr>
              <w:t>1562,20</w:t>
            </w:r>
          </w:p>
        </w:tc>
        <w:tc>
          <w:tcPr>
            <w:tcW w:w="2344" w:type="dxa"/>
            <w:vAlign w:val="center"/>
          </w:tcPr>
          <w:p w14:paraId="3DB5CD09" w14:textId="77777777" w:rsidR="006D477A" w:rsidRPr="006D477A" w:rsidRDefault="006D477A" w:rsidP="006D477A">
            <w:pPr>
              <w:tabs>
                <w:tab w:val="left" w:pos="1365"/>
              </w:tabs>
              <w:jc w:val="center"/>
              <w:rPr>
                <w:lang w:eastAsia="en-US"/>
              </w:rPr>
            </w:pPr>
            <w:r w:rsidRPr="006D477A">
              <w:rPr>
                <w:lang w:eastAsia="en-US"/>
              </w:rPr>
              <w:t>1648,12</w:t>
            </w:r>
          </w:p>
        </w:tc>
      </w:tr>
      <w:tr w:rsidR="006D477A" w:rsidRPr="006D477A" w14:paraId="64E986C7" w14:textId="77777777" w:rsidTr="00EA6634">
        <w:trPr>
          <w:trHeight w:val="159"/>
        </w:trPr>
        <w:tc>
          <w:tcPr>
            <w:tcW w:w="504" w:type="dxa"/>
            <w:vAlign w:val="center"/>
          </w:tcPr>
          <w:p w14:paraId="29640589" w14:textId="77777777" w:rsidR="006D477A" w:rsidRPr="006D477A" w:rsidRDefault="006D477A" w:rsidP="006D477A">
            <w:pPr>
              <w:tabs>
                <w:tab w:val="left" w:pos="1365"/>
              </w:tabs>
              <w:jc w:val="center"/>
              <w:rPr>
                <w:lang w:eastAsia="en-US"/>
              </w:rPr>
            </w:pPr>
            <w:r w:rsidRPr="006D477A">
              <w:rPr>
                <w:lang w:eastAsia="en-US"/>
              </w:rPr>
              <w:t>1</w:t>
            </w:r>
          </w:p>
        </w:tc>
        <w:tc>
          <w:tcPr>
            <w:tcW w:w="1634" w:type="dxa"/>
            <w:vAlign w:val="center"/>
          </w:tcPr>
          <w:p w14:paraId="7D3527AB" w14:textId="77777777" w:rsidR="006D477A" w:rsidRPr="006D477A" w:rsidRDefault="006D477A" w:rsidP="006D477A">
            <w:pPr>
              <w:tabs>
                <w:tab w:val="left" w:pos="1365"/>
              </w:tabs>
              <w:jc w:val="center"/>
              <w:rPr>
                <w:bCs/>
              </w:rPr>
            </w:pPr>
            <w:r w:rsidRPr="006D477A">
              <w:rPr>
                <w:bCs/>
              </w:rPr>
              <w:t>2</w:t>
            </w:r>
          </w:p>
        </w:tc>
        <w:tc>
          <w:tcPr>
            <w:tcW w:w="1518" w:type="dxa"/>
            <w:vAlign w:val="center"/>
          </w:tcPr>
          <w:p w14:paraId="7B3FC63A" w14:textId="77777777" w:rsidR="006D477A" w:rsidRPr="006D477A" w:rsidRDefault="006D477A" w:rsidP="006D477A">
            <w:pPr>
              <w:tabs>
                <w:tab w:val="left" w:pos="1365"/>
              </w:tabs>
              <w:jc w:val="center"/>
              <w:rPr>
                <w:color w:val="000000"/>
              </w:rPr>
            </w:pPr>
            <w:r w:rsidRPr="006D477A">
              <w:rPr>
                <w:color w:val="000000"/>
              </w:rPr>
              <w:t>3</w:t>
            </w:r>
          </w:p>
        </w:tc>
        <w:tc>
          <w:tcPr>
            <w:tcW w:w="1135" w:type="dxa"/>
            <w:vAlign w:val="center"/>
          </w:tcPr>
          <w:p w14:paraId="58A489B1" w14:textId="77777777" w:rsidR="006D477A" w:rsidRPr="006D477A" w:rsidRDefault="006D477A" w:rsidP="006D477A">
            <w:pPr>
              <w:tabs>
                <w:tab w:val="left" w:pos="1365"/>
              </w:tabs>
              <w:jc w:val="center"/>
              <w:rPr>
                <w:color w:val="000000"/>
              </w:rPr>
            </w:pPr>
            <w:r w:rsidRPr="006D477A">
              <w:rPr>
                <w:color w:val="000000"/>
              </w:rPr>
              <w:t>4</w:t>
            </w:r>
          </w:p>
        </w:tc>
        <w:tc>
          <w:tcPr>
            <w:tcW w:w="1260" w:type="dxa"/>
            <w:vAlign w:val="center"/>
          </w:tcPr>
          <w:p w14:paraId="3B43376C" w14:textId="77777777" w:rsidR="006D477A" w:rsidRPr="006D477A" w:rsidRDefault="006D477A" w:rsidP="006D477A">
            <w:pPr>
              <w:tabs>
                <w:tab w:val="left" w:pos="1365"/>
              </w:tabs>
              <w:jc w:val="center"/>
              <w:rPr>
                <w:color w:val="000000"/>
              </w:rPr>
            </w:pPr>
            <w:r w:rsidRPr="006D477A">
              <w:rPr>
                <w:color w:val="000000"/>
              </w:rPr>
              <w:t>5</w:t>
            </w:r>
          </w:p>
        </w:tc>
        <w:tc>
          <w:tcPr>
            <w:tcW w:w="1386" w:type="dxa"/>
            <w:vAlign w:val="center"/>
          </w:tcPr>
          <w:p w14:paraId="1CB20832" w14:textId="77777777" w:rsidR="006D477A" w:rsidRPr="006D477A" w:rsidRDefault="006D477A" w:rsidP="006D477A">
            <w:pPr>
              <w:tabs>
                <w:tab w:val="left" w:pos="1365"/>
              </w:tabs>
              <w:jc w:val="center"/>
              <w:rPr>
                <w:lang w:eastAsia="en-US"/>
              </w:rPr>
            </w:pPr>
            <w:r w:rsidRPr="006D477A">
              <w:rPr>
                <w:lang w:eastAsia="en-US"/>
              </w:rPr>
              <w:t>6</w:t>
            </w:r>
          </w:p>
        </w:tc>
        <w:tc>
          <w:tcPr>
            <w:tcW w:w="2344" w:type="dxa"/>
            <w:vAlign w:val="center"/>
          </w:tcPr>
          <w:p w14:paraId="74F13775" w14:textId="77777777" w:rsidR="006D477A" w:rsidRPr="006D477A" w:rsidRDefault="006D477A" w:rsidP="006D477A">
            <w:pPr>
              <w:tabs>
                <w:tab w:val="left" w:pos="1365"/>
              </w:tabs>
              <w:jc w:val="center"/>
              <w:rPr>
                <w:lang w:eastAsia="en-US"/>
              </w:rPr>
            </w:pPr>
            <w:r w:rsidRPr="006D477A">
              <w:rPr>
                <w:lang w:eastAsia="en-US"/>
              </w:rPr>
              <w:t>7</w:t>
            </w:r>
          </w:p>
        </w:tc>
      </w:tr>
      <w:tr w:rsidR="006D477A" w:rsidRPr="006D477A" w14:paraId="2C3D361C" w14:textId="77777777" w:rsidTr="00EA6634">
        <w:trPr>
          <w:trHeight w:val="6492"/>
        </w:trPr>
        <w:tc>
          <w:tcPr>
            <w:tcW w:w="504" w:type="dxa"/>
            <w:vAlign w:val="center"/>
          </w:tcPr>
          <w:p w14:paraId="6DE4631F" w14:textId="77777777" w:rsidR="006D477A" w:rsidRPr="006D477A" w:rsidRDefault="006D477A" w:rsidP="006D477A">
            <w:pPr>
              <w:tabs>
                <w:tab w:val="left" w:pos="1365"/>
              </w:tabs>
              <w:rPr>
                <w:sz w:val="23"/>
                <w:szCs w:val="23"/>
                <w:lang w:eastAsia="en-US"/>
              </w:rPr>
            </w:pPr>
            <w:r w:rsidRPr="006D477A">
              <w:rPr>
                <w:sz w:val="23"/>
                <w:szCs w:val="23"/>
                <w:lang w:eastAsia="en-US"/>
              </w:rPr>
              <w:t>1.7.</w:t>
            </w:r>
          </w:p>
        </w:tc>
        <w:tc>
          <w:tcPr>
            <w:tcW w:w="1634" w:type="dxa"/>
            <w:vAlign w:val="center"/>
          </w:tcPr>
          <w:p w14:paraId="6DBB8C80" w14:textId="77777777" w:rsidR="006D477A" w:rsidRPr="006D477A" w:rsidRDefault="006D477A" w:rsidP="006D477A">
            <w:pPr>
              <w:tabs>
                <w:tab w:val="left" w:pos="1365"/>
              </w:tabs>
              <w:rPr>
                <w:bCs/>
              </w:rPr>
            </w:pPr>
            <w:r w:rsidRPr="006D477A">
              <w:rPr>
                <w:bCs/>
              </w:rPr>
              <w:t>ОАО «РЖД» (филиал Кузбасский территориальный участок</w:t>
            </w:r>
          </w:p>
          <w:p w14:paraId="4F0A0E99" w14:textId="77777777" w:rsidR="006D477A" w:rsidRPr="006D477A" w:rsidRDefault="006D477A" w:rsidP="006D477A">
            <w:pPr>
              <w:tabs>
                <w:tab w:val="left" w:pos="1365"/>
              </w:tabs>
              <w:rPr>
                <w:bCs/>
              </w:rPr>
            </w:pPr>
            <w:r w:rsidRPr="006D477A">
              <w:rPr>
                <w:bCs/>
              </w:rPr>
              <w:t>Западно-Сибирской дирекции по тепловодоснабжению - структурное</w:t>
            </w:r>
          </w:p>
          <w:p w14:paraId="4FDEE669" w14:textId="77777777" w:rsidR="006D477A" w:rsidRPr="006D477A" w:rsidRDefault="006D477A" w:rsidP="006D477A">
            <w:pPr>
              <w:tabs>
                <w:tab w:val="left" w:pos="1365"/>
              </w:tabs>
              <w:rPr>
                <w:bCs/>
              </w:rPr>
            </w:pPr>
            <w:r w:rsidRPr="006D477A">
              <w:rPr>
                <w:bCs/>
              </w:rPr>
              <w:t>подразделение Центральной дирекции по тепловодоснабжению) узел</w:t>
            </w:r>
          </w:p>
          <w:p w14:paraId="353A3A63" w14:textId="77777777" w:rsidR="006D477A" w:rsidRPr="006D477A" w:rsidRDefault="006D477A" w:rsidP="006D477A">
            <w:pPr>
              <w:tabs>
                <w:tab w:val="left" w:pos="1365"/>
              </w:tabs>
              <w:rPr>
                <w:bCs/>
              </w:rPr>
            </w:pPr>
            <w:r w:rsidRPr="006D477A">
              <w:rPr>
                <w:bCs/>
              </w:rPr>
              <w:t>теплоснабжения - котельная ШЧ на             ст. Артышта-</w:t>
            </w:r>
            <w:proofErr w:type="gramStart"/>
            <w:r w:rsidRPr="006D477A">
              <w:rPr>
                <w:bCs/>
              </w:rPr>
              <w:t xml:space="preserve">2,   </w:t>
            </w:r>
            <w:proofErr w:type="gramEnd"/>
            <w:r w:rsidRPr="006D477A">
              <w:rPr>
                <w:bCs/>
              </w:rPr>
              <w:t xml:space="preserve">       ИНН 7708503727</w:t>
            </w:r>
          </w:p>
        </w:tc>
        <w:tc>
          <w:tcPr>
            <w:tcW w:w="1518" w:type="dxa"/>
            <w:vAlign w:val="center"/>
          </w:tcPr>
          <w:p w14:paraId="15DEC58E" w14:textId="77777777" w:rsidR="006D477A" w:rsidRPr="006D477A" w:rsidRDefault="006D477A" w:rsidP="006D477A">
            <w:pPr>
              <w:tabs>
                <w:tab w:val="left" w:pos="1365"/>
              </w:tabs>
              <w:rPr>
                <w:color w:val="000000"/>
              </w:rPr>
            </w:pPr>
            <w:proofErr w:type="spellStart"/>
            <w:r w:rsidRPr="006D477A">
              <w:rPr>
                <w:color w:val="000000"/>
              </w:rPr>
              <w:t>Многоквар-тирные</w:t>
            </w:r>
            <w:proofErr w:type="spellEnd"/>
            <w:r w:rsidRPr="006D477A">
              <w:rPr>
                <w:color w:val="000000"/>
              </w:rPr>
              <w:t xml:space="preserve"> дома, в том числе общежития квартирного </w:t>
            </w:r>
            <w:proofErr w:type="gramStart"/>
            <w:r w:rsidRPr="006D477A">
              <w:rPr>
                <w:color w:val="000000"/>
              </w:rPr>
              <w:t>секционного  и</w:t>
            </w:r>
            <w:proofErr w:type="gramEnd"/>
            <w:r w:rsidRPr="006D477A">
              <w:rPr>
                <w:color w:val="000000"/>
              </w:rPr>
              <w:t xml:space="preserve"> коридор-</w:t>
            </w:r>
            <w:proofErr w:type="spellStart"/>
            <w:r w:rsidRPr="006D477A">
              <w:rPr>
                <w:color w:val="000000"/>
              </w:rPr>
              <w:t>ного</w:t>
            </w:r>
            <w:proofErr w:type="spellEnd"/>
            <w:r w:rsidRPr="006D477A">
              <w:rPr>
                <w:color w:val="000000"/>
              </w:rPr>
              <w:t xml:space="preserve"> типа, жилые дома, строительным объемом менее 5000 м</w:t>
            </w:r>
            <w:r w:rsidRPr="006D477A">
              <w:rPr>
                <w:color w:val="000000"/>
                <w:vertAlign w:val="superscript"/>
              </w:rPr>
              <w:t>3</w:t>
            </w:r>
          </w:p>
        </w:tc>
        <w:tc>
          <w:tcPr>
            <w:tcW w:w="1135" w:type="dxa"/>
            <w:vAlign w:val="center"/>
          </w:tcPr>
          <w:p w14:paraId="1E4D870B" w14:textId="77777777" w:rsidR="006D477A" w:rsidRPr="006D477A" w:rsidRDefault="006D477A" w:rsidP="006D477A">
            <w:pPr>
              <w:tabs>
                <w:tab w:val="left" w:pos="1365"/>
              </w:tabs>
              <w:jc w:val="center"/>
              <w:rPr>
                <w:color w:val="000000"/>
              </w:rPr>
            </w:pPr>
          </w:p>
          <w:p w14:paraId="1F427C27" w14:textId="77777777" w:rsidR="006D477A" w:rsidRPr="006D477A" w:rsidRDefault="006D477A" w:rsidP="006D477A">
            <w:pPr>
              <w:tabs>
                <w:tab w:val="left" w:pos="1189"/>
              </w:tabs>
              <w:jc w:val="center"/>
              <w:rPr>
                <w:color w:val="000000"/>
              </w:rPr>
            </w:pPr>
            <w:r w:rsidRPr="006D477A">
              <w:rPr>
                <w:color w:val="000000"/>
              </w:rPr>
              <w:t>0,0250</w:t>
            </w:r>
          </w:p>
          <w:p w14:paraId="54A19EC3" w14:textId="77777777" w:rsidR="006D477A" w:rsidRPr="006D477A" w:rsidRDefault="006D477A" w:rsidP="006D477A">
            <w:pPr>
              <w:tabs>
                <w:tab w:val="left" w:pos="1365"/>
              </w:tabs>
              <w:jc w:val="center"/>
              <w:rPr>
                <w:color w:val="000000"/>
              </w:rPr>
            </w:pPr>
            <w:r w:rsidRPr="006D477A">
              <w:rPr>
                <w:color w:val="000000"/>
              </w:rPr>
              <w:t>Гкал/м</w:t>
            </w:r>
            <w:r w:rsidRPr="006D477A">
              <w:rPr>
                <w:color w:val="000000"/>
                <w:vertAlign w:val="superscript"/>
              </w:rPr>
              <w:t>2</w:t>
            </w:r>
          </w:p>
        </w:tc>
        <w:tc>
          <w:tcPr>
            <w:tcW w:w="1260" w:type="dxa"/>
            <w:vAlign w:val="center"/>
          </w:tcPr>
          <w:p w14:paraId="57547A54" w14:textId="77777777" w:rsidR="006D477A" w:rsidRPr="006D477A" w:rsidRDefault="006D477A" w:rsidP="006D477A">
            <w:pPr>
              <w:tabs>
                <w:tab w:val="left" w:pos="1365"/>
              </w:tabs>
              <w:jc w:val="center"/>
              <w:rPr>
                <w:color w:val="000000"/>
              </w:rPr>
            </w:pPr>
          </w:p>
          <w:p w14:paraId="5EE5BA09" w14:textId="77777777" w:rsidR="006D477A" w:rsidRPr="006D477A" w:rsidRDefault="006D477A" w:rsidP="006D477A">
            <w:pPr>
              <w:tabs>
                <w:tab w:val="left" w:pos="1365"/>
              </w:tabs>
              <w:jc w:val="center"/>
              <w:rPr>
                <w:color w:val="000000"/>
              </w:rPr>
            </w:pPr>
            <w:proofErr w:type="spellStart"/>
            <w:r w:rsidRPr="006D477A">
              <w:rPr>
                <w:color w:val="000000"/>
              </w:rPr>
              <w:t>руб</w:t>
            </w:r>
            <w:proofErr w:type="spellEnd"/>
            <w:r w:rsidRPr="006D477A">
              <w:rPr>
                <w:color w:val="000000"/>
              </w:rPr>
              <w:t>/Гкал</w:t>
            </w:r>
          </w:p>
          <w:p w14:paraId="2E1EDD16" w14:textId="77777777" w:rsidR="006D477A" w:rsidRPr="006D477A" w:rsidRDefault="006D477A" w:rsidP="006D477A">
            <w:pPr>
              <w:tabs>
                <w:tab w:val="left" w:pos="1365"/>
              </w:tabs>
              <w:jc w:val="center"/>
              <w:rPr>
                <w:color w:val="000000"/>
              </w:rPr>
            </w:pPr>
            <w:r w:rsidRPr="006D477A">
              <w:rPr>
                <w:color w:val="000000"/>
              </w:rPr>
              <w:t xml:space="preserve">  </w:t>
            </w:r>
          </w:p>
        </w:tc>
        <w:tc>
          <w:tcPr>
            <w:tcW w:w="1386" w:type="dxa"/>
            <w:vAlign w:val="center"/>
          </w:tcPr>
          <w:p w14:paraId="71146B75" w14:textId="77777777" w:rsidR="006D477A" w:rsidRPr="006D477A" w:rsidRDefault="006D477A" w:rsidP="006D477A">
            <w:pPr>
              <w:tabs>
                <w:tab w:val="left" w:pos="1365"/>
              </w:tabs>
              <w:jc w:val="center"/>
              <w:rPr>
                <w:lang w:eastAsia="en-US"/>
              </w:rPr>
            </w:pPr>
            <w:r w:rsidRPr="006D477A">
              <w:rPr>
                <w:lang w:eastAsia="en-US"/>
              </w:rPr>
              <w:t>1120,50</w:t>
            </w:r>
          </w:p>
        </w:tc>
        <w:tc>
          <w:tcPr>
            <w:tcW w:w="2344" w:type="dxa"/>
            <w:vAlign w:val="center"/>
          </w:tcPr>
          <w:p w14:paraId="376B58DF" w14:textId="77777777" w:rsidR="006D477A" w:rsidRPr="006D477A" w:rsidRDefault="006D477A" w:rsidP="006D477A">
            <w:pPr>
              <w:tabs>
                <w:tab w:val="left" w:pos="1365"/>
              </w:tabs>
              <w:jc w:val="center"/>
              <w:rPr>
                <w:lang w:eastAsia="en-US"/>
              </w:rPr>
            </w:pPr>
            <w:r w:rsidRPr="006D477A">
              <w:rPr>
                <w:lang w:eastAsia="en-US"/>
              </w:rPr>
              <w:t>1182,13</w:t>
            </w:r>
          </w:p>
        </w:tc>
      </w:tr>
      <w:tr w:rsidR="006D477A" w:rsidRPr="006D477A" w14:paraId="2BBB0BE1" w14:textId="77777777" w:rsidTr="00EA6634">
        <w:trPr>
          <w:trHeight w:val="1113"/>
        </w:trPr>
        <w:tc>
          <w:tcPr>
            <w:tcW w:w="9781" w:type="dxa"/>
            <w:gridSpan w:val="7"/>
            <w:vAlign w:val="center"/>
          </w:tcPr>
          <w:p w14:paraId="43519482" w14:textId="77777777" w:rsidR="006D477A" w:rsidRPr="006D477A" w:rsidRDefault="006D477A" w:rsidP="006D477A">
            <w:pPr>
              <w:tabs>
                <w:tab w:val="left" w:pos="1365"/>
              </w:tabs>
              <w:ind w:left="360"/>
              <w:jc w:val="center"/>
              <w:rPr>
                <w:lang w:eastAsia="en-US"/>
              </w:rPr>
            </w:pPr>
            <w:r w:rsidRPr="006D477A">
              <w:rPr>
                <w:lang w:eastAsia="en-US"/>
              </w:rPr>
              <w:t>2. Тепловая энергия (мощность) в жилых домах, не имеющих индивидуальных приборов учета расхода тепла, сверх стандарта нормативной площади жилого помещения***</w:t>
            </w:r>
          </w:p>
        </w:tc>
      </w:tr>
      <w:tr w:rsidR="006D477A" w:rsidRPr="006D477A" w14:paraId="5E4EBDF8" w14:textId="77777777" w:rsidTr="00EA6634">
        <w:trPr>
          <w:trHeight w:val="70"/>
        </w:trPr>
        <w:tc>
          <w:tcPr>
            <w:tcW w:w="504" w:type="dxa"/>
            <w:vAlign w:val="center"/>
          </w:tcPr>
          <w:p w14:paraId="41C3899C" w14:textId="77777777" w:rsidR="006D477A" w:rsidRPr="006D477A" w:rsidRDefault="006D477A" w:rsidP="006D477A">
            <w:pPr>
              <w:tabs>
                <w:tab w:val="left" w:pos="1365"/>
              </w:tabs>
              <w:rPr>
                <w:sz w:val="23"/>
                <w:szCs w:val="23"/>
                <w:lang w:eastAsia="en-US"/>
              </w:rPr>
            </w:pPr>
            <w:r w:rsidRPr="006D477A">
              <w:rPr>
                <w:sz w:val="23"/>
                <w:szCs w:val="23"/>
                <w:lang w:eastAsia="en-US"/>
              </w:rPr>
              <w:t>2.1.</w:t>
            </w:r>
          </w:p>
        </w:tc>
        <w:tc>
          <w:tcPr>
            <w:tcW w:w="1634" w:type="dxa"/>
            <w:vAlign w:val="center"/>
          </w:tcPr>
          <w:p w14:paraId="0582FB78" w14:textId="77777777" w:rsidR="006D477A" w:rsidRPr="006D477A" w:rsidRDefault="006D477A" w:rsidP="006D477A">
            <w:pPr>
              <w:tabs>
                <w:tab w:val="left" w:pos="1365"/>
              </w:tabs>
              <w:rPr>
                <w:lang w:eastAsia="en-US"/>
              </w:rPr>
            </w:pPr>
            <w:r w:rsidRPr="006D477A">
              <w:rPr>
                <w:lang w:eastAsia="en-US"/>
              </w:rPr>
              <w:t>ООО «</w:t>
            </w:r>
            <w:proofErr w:type="spellStart"/>
            <w:r w:rsidRPr="006D477A">
              <w:rPr>
                <w:lang w:eastAsia="en-US"/>
              </w:rPr>
              <w:t>ЭнергоКомпа-ния</w:t>
            </w:r>
            <w:proofErr w:type="spellEnd"/>
            <w:r w:rsidRPr="006D477A">
              <w:rPr>
                <w:lang w:eastAsia="en-US"/>
              </w:rPr>
              <w:t xml:space="preserve">»,   </w:t>
            </w:r>
          </w:p>
          <w:p w14:paraId="0CF5DD40" w14:textId="77777777" w:rsidR="006D477A" w:rsidRPr="006D477A" w:rsidRDefault="006D477A" w:rsidP="006D477A">
            <w:pPr>
              <w:tabs>
                <w:tab w:val="left" w:pos="1365"/>
              </w:tabs>
              <w:rPr>
                <w:bCs/>
              </w:rPr>
            </w:pPr>
            <w:r w:rsidRPr="006D477A">
              <w:rPr>
                <w:lang w:eastAsia="en-US"/>
              </w:rPr>
              <w:t xml:space="preserve">ИНН   4202044463                 </w:t>
            </w:r>
          </w:p>
        </w:tc>
        <w:tc>
          <w:tcPr>
            <w:tcW w:w="1518" w:type="dxa"/>
            <w:vAlign w:val="center"/>
          </w:tcPr>
          <w:p w14:paraId="4F358BA2" w14:textId="77777777" w:rsidR="006D477A" w:rsidRPr="006D477A" w:rsidRDefault="006D477A" w:rsidP="006D477A">
            <w:pPr>
              <w:tabs>
                <w:tab w:val="left" w:pos="1365"/>
              </w:tabs>
              <w:rPr>
                <w:color w:val="000000"/>
              </w:rPr>
            </w:pPr>
            <w:proofErr w:type="spellStart"/>
            <w:r w:rsidRPr="006D477A">
              <w:rPr>
                <w:color w:val="000000"/>
              </w:rPr>
              <w:t>Многоквар-тирные</w:t>
            </w:r>
            <w:proofErr w:type="spellEnd"/>
            <w:r w:rsidRPr="006D477A">
              <w:rPr>
                <w:color w:val="000000"/>
              </w:rPr>
              <w:t xml:space="preserve"> дома, в том числе общежития квартирного </w:t>
            </w:r>
            <w:proofErr w:type="gramStart"/>
            <w:r w:rsidRPr="006D477A">
              <w:rPr>
                <w:color w:val="000000"/>
              </w:rPr>
              <w:t>секционного  и</w:t>
            </w:r>
            <w:proofErr w:type="gramEnd"/>
            <w:r w:rsidRPr="006D477A">
              <w:rPr>
                <w:color w:val="000000"/>
              </w:rPr>
              <w:t xml:space="preserve"> </w:t>
            </w:r>
            <w:proofErr w:type="spellStart"/>
            <w:r w:rsidRPr="006D477A">
              <w:rPr>
                <w:color w:val="000000"/>
              </w:rPr>
              <w:t>корридор-ного</w:t>
            </w:r>
            <w:proofErr w:type="spellEnd"/>
            <w:r w:rsidRPr="006D477A">
              <w:rPr>
                <w:color w:val="000000"/>
              </w:rPr>
              <w:t xml:space="preserve"> типа, жилые дома, строительным объемом </w:t>
            </w:r>
            <w:r w:rsidRPr="006D477A">
              <w:rPr>
                <w:color w:val="000000"/>
              </w:rPr>
              <w:lastRenderedPageBreak/>
              <w:t>менее 5000 м</w:t>
            </w:r>
            <w:r w:rsidRPr="006D477A">
              <w:rPr>
                <w:color w:val="000000"/>
                <w:vertAlign w:val="superscript"/>
              </w:rPr>
              <w:t>3</w:t>
            </w:r>
            <w:r w:rsidRPr="006D477A">
              <w:rPr>
                <w:color w:val="000000"/>
              </w:rPr>
              <w:t xml:space="preserve"> </w:t>
            </w:r>
          </w:p>
        </w:tc>
        <w:tc>
          <w:tcPr>
            <w:tcW w:w="1135" w:type="dxa"/>
            <w:vAlign w:val="center"/>
          </w:tcPr>
          <w:p w14:paraId="543AA635" w14:textId="77777777" w:rsidR="006D477A" w:rsidRPr="006D477A" w:rsidRDefault="006D477A" w:rsidP="006D477A">
            <w:pPr>
              <w:tabs>
                <w:tab w:val="left" w:pos="1365"/>
              </w:tabs>
              <w:jc w:val="center"/>
              <w:rPr>
                <w:color w:val="000000"/>
              </w:rPr>
            </w:pPr>
            <w:r w:rsidRPr="006D477A">
              <w:rPr>
                <w:color w:val="000000"/>
              </w:rPr>
              <w:lastRenderedPageBreak/>
              <w:t>0,0245 Гкал/м</w:t>
            </w:r>
            <w:r w:rsidRPr="006D477A">
              <w:rPr>
                <w:color w:val="000000"/>
                <w:vertAlign w:val="superscript"/>
              </w:rPr>
              <w:t>2</w:t>
            </w:r>
          </w:p>
        </w:tc>
        <w:tc>
          <w:tcPr>
            <w:tcW w:w="1260" w:type="dxa"/>
            <w:vAlign w:val="center"/>
          </w:tcPr>
          <w:p w14:paraId="69072FB8" w14:textId="77777777" w:rsidR="006D477A" w:rsidRPr="006D477A" w:rsidRDefault="006D477A" w:rsidP="006D477A">
            <w:pPr>
              <w:tabs>
                <w:tab w:val="left" w:pos="1365"/>
              </w:tabs>
              <w:jc w:val="center"/>
              <w:rPr>
                <w:color w:val="000000"/>
              </w:rPr>
            </w:pPr>
          </w:p>
          <w:p w14:paraId="53BE9855" w14:textId="77777777" w:rsidR="006D477A" w:rsidRPr="006D477A" w:rsidRDefault="006D477A" w:rsidP="006D477A">
            <w:pPr>
              <w:tabs>
                <w:tab w:val="left" w:pos="1365"/>
              </w:tabs>
              <w:jc w:val="center"/>
              <w:rPr>
                <w:color w:val="000000"/>
              </w:rPr>
            </w:pPr>
            <w:proofErr w:type="spellStart"/>
            <w:r w:rsidRPr="006D477A">
              <w:rPr>
                <w:color w:val="000000"/>
              </w:rPr>
              <w:t>руб</w:t>
            </w:r>
            <w:proofErr w:type="spellEnd"/>
            <w:r w:rsidRPr="006D477A">
              <w:rPr>
                <w:color w:val="000000"/>
              </w:rPr>
              <w:t xml:space="preserve">/Гкал </w:t>
            </w:r>
          </w:p>
          <w:p w14:paraId="51E6E3B2" w14:textId="77777777" w:rsidR="006D477A" w:rsidRPr="006D477A" w:rsidRDefault="006D477A" w:rsidP="006D477A">
            <w:pPr>
              <w:tabs>
                <w:tab w:val="left" w:pos="1365"/>
              </w:tabs>
              <w:jc w:val="center"/>
              <w:rPr>
                <w:color w:val="000000"/>
              </w:rPr>
            </w:pPr>
          </w:p>
        </w:tc>
        <w:tc>
          <w:tcPr>
            <w:tcW w:w="1386" w:type="dxa"/>
            <w:vAlign w:val="center"/>
          </w:tcPr>
          <w:p w14:paraId="21BA164E" w14:textId="77777777" w:rsidR="006D477A" w:rsidRPr="006D477A" w:rsidRDefault="006D477A" w:rsidP="006D477A">
            <w:pPr>
              <w:tabs>
                <w:tab w:val="left" w:pos="1365"/>
              </w:tabs>
              <w:jc w:val="center"/>
              <w:rPr>
                <w:color w:val="000000"/>
              </w:rPr>
            </w:pPr>
            <w:r w:rsidRPr="006D477A">
              <w:rPr>
                <w:lang w:eastAsia="en-US"/>
              </w:rPr>
              <w:t>1563,35</w:t>
            </w:r>
          </w:p>
        </w:tc>
        <w:tc>
          <w:tcPr>
            <w:tcW w:w="2344" w:type="dxa"/>
            <w:vAlign w:val="center"/>
          </w:tcPr>
          <w:p w14:paraId="7AF684BA" w14:textId="77777777" w:rsidR="006D477A" w:rsidRPr="006D477A" w:rsidRDefault="006D477A" w:rsidP="006D477A">
            <w:pPr>
              <w:tabs>
                <w:tab w:val="left" w:pos="1365"/>
              </w:tabs>
              <w:jc w:val="center"/>
              <w:rPr>
                <w:lang w:eastAsia="en-US"/>
              </w:rPr>
            </w:pPr>
            <w:r w:rsidRPr="006D477A">
              <w:rPr>
                <w:lang w:eastAsia="en-US"/>
              </w:rPr>
              <w:t>1649,33</w:t>
            </w:r>
          </w:p>
        </w:tc>
      </w:tr>
      <w:tr w:rsidR="006D477A" w:rsidRPr="006D477A" w14:paraId="288F8C86" w14:textId="77777777" w:rsidTr="00EA6634">
        <w:trPr>
          <w:trHeight w:val="286"/>
        </w:trPr>
        <w:tc>
          <w:tcPr>
            <w:tcW w:w="504" w:type="dxa"/>
            <w:vAlign w:val="center"/>
          </w:tcPr>
          <w:p w14:paraId="0DDAAA3D" w14:textId="77777777" w:rsidR="006D477A" w:rsidRPr="006D477A" w:rsidRDefault="006D477A" w:rsidP="006D477A">
            <w:pPr>
              <w:tabs>
                <w:tab w:val="left" w:pos="1365"/>
              </w:tabs>
              <w:jc w:val="center"/>
              <w:rPr>
                <w:lang w:eastAsia="en-US"/>
              </w:rPr>
            </w:pPr>
            <w:r w:rsidRPr="006D477A">
              <w:rPr>
                <w:lang w:eastAsia="en-US"/>
              </w:rPr>
              <w:t>1</w:t>
            </w:r>
          </w:p>
        </w:tc>
        <w:tc>
          <w:tcPr>
            <w:tcW w:w="1634" w:type="dxa"/>
            <w:vAlign w:val="center"/>
          </w:tcPr>
          <w:p w14:paraId="18C1A328" w14:textId="77777777" w:rsidR="006D477A" w:rsidRPr="006D477A" w:rsidRDefault="006D477A" w:rsidP="006D477A">
            <w:pPr>
              <w:tabs>
                <w:tab w:val="left" w:pos="1365"/>
              </w:tabs>
              <w:jc w:val="center"/>
              <w:rPr>
                <w:lang w:eastAsia="en-US"/>
              </w:rPr>
            </w:pPr>
            <w:r w:rsidRPr="006D477A">
              <w:rPr>
                <w:lang w:eastAsia="en-US"/>
              </w:rPr>
              <w:t>2</w:t>
            </w:r>
          </w:p>
        </w:tc>
        <w:tc>
          <w:tcPr>
            <w:tcW w:w="1518" w:type="dxa"/>
            <w:vAlign w:val="center"/>
          </w:tcPr>
          <w:p w14:paraId="579CE376" w14:textId="77777777" w:rsidR="006D477A" w:rsidRPr="006D477A" w:rsidRDefault="006D477A" w:rsidP="006D477A">
            <w:pPr>
              <w:tabs>
                <w:tab w:val="left" w:pos="1365"/>
              </w:tabs>
              <w:jc w:val="center"/>
              <w:rPr>
                <w:color w:val="000000"/>
              </w:rPr>
            </w:pPr>
            <w:r w:rsidRPr="006D477A">
              <w:rPr>
                <w:color w:val="000000"/>
              </w:rPr>
              <w:t>3</w:t>
            </w:r>
          </w:p>
        </w:tc>
        <w:tc>
          <w:tcPr>
            <w:tcW w:w="1135" w:type="dxa"/>
            <w:vAlign w:val="center"/>
          </w:tcPr>
          <w:p w14:paraId="38CF0CF8" w14:textId="77777777" w:rsidR="006D477A" w:rsidRPr="006D477A" w:rsidRDefault="006D477A" w:rsidP="006D477A">
            <w:pPr>
              <w:tabs>
                <w:tab w:val="left" w:pos="1365"/>
              </w:tabs>
              <w:jc w:val="center"/>
              <w:rPr>
                <w:color w:val="000000"/>
              </w:rPr>
            </w:pPr>
            <w:r w:rsidRPr="006D477A">
              <w:rPr>
                <w:color w:val="000000"/>
              </w:rPr>
              <w:t>4</w:t>
            </w:r>
          </w:p>
        </w:tc>
        <w:tc>
          <w:tcPr>
            <w:tcW w:w="1260" w:type="dxa"/>
            <w:vAlign w:val="center"/>
          </w:tcPr>
          <w:p w14:paraId="7A315D88" w14:textId="77777777" w:rsidR="006D477A" w:rsidRPr="006D477A" w:rsidRDefault="006D477A" w:rsidP="006D477A">
            <w:pPr>
              <w:tabs>
                <w:tab w:val="left" w:pos="1365"/>
              </w:tabs>
              <w:jc w:val="center"/>
              <w:rPr>
                <w:color w:val="000000"/>
              </w:rPr>
            </w:pPr>
            <w:r w:rsidRPr="006D477A">
              <w:rPr>
                <w:color w:val="000000"/>
              </w:rPr>
              <w:t>5</w:t>
            </w:r>
          </w:p>
        </w:tc>
        <w:tc>
          <w:tcPr>
            <w:tcW w:w="1386" w:type="dxa"/>
            <w:vAlign w:val="center"/>
          </w:tcPr>
          <w:p w14:paraId="52DE29A2" w14:textId="77777777" w:rsidR="006D477A" w:rsidRPr="006D477A" w:rsidRDefault="006D477A" w:rsidP="006D477A">
            <w:pPr>
              <w:tabs>
                <w:tab w:val="left" w:pos="1365"/>
              </w:tabs>
              <w:jc w:val="center"/>
              <w:rPr>
                <w:color w:val="000000"/>
              </w:rPr>
            </w:pPr>
            <w:r w:rsidRPr="006D477A">
              <w:rPr>
                <w:color w:val="000000"/>
              </w:rPr>
              <w:t>6</w:t>
            </w:r>
          </w:p>
        </w:tc>
        <w:tc>
          <w:tcPr>
            <w:tcW w:w="2344" w:type="dxa"/>
            <w:vAlign w:val="center"/>
          </w:tcPr>
          <w:p w14:paraId="2FF0162D" w14:textId="77777777" w:rsidR="006D477A" w:rsidRPr="006D477A" w:rsidRDefault="006D477A" w:rsidP="006D477A">
            <w:pPr>
              <w:tabs>
                <w:tab w:val="left" w:pos="1365"/>
              </w:tabs>
              <w:jc w:val="center"/>
              <w:rPr>
                <w:lang w:eastAsia="en-US"/>
              </w:rPr>
            </w:pPr>
            <w:r w:rsidRPr="006D477A">
              <w:rPr>
                <w:lang w:eastAsia="en-US"/>
              </w:rPr>
              <w:t>7</w:t>
            </w:r>
          </w:p>
        </w:tc>
      </w:tr>
      <w:tr w:rsidR="006D477A" w:rsidRPr="006D477A" w14:paraId="4B78B505" w14:textId="77777777" w:rsidTr="00EA6634">
        <w:trPr>
          <w:trHeight w:val="4087"/>
        </w:trPr>
        <w:tc>
          <w:tcPr>
            <w:tcW w:w="504" w:type="dxa"/>
            <w:vAlign w:val="center"/>
          </w:tcPr>
          <w:p w14:paraId="260EB1CB" w14:textId="77777777" w:rsidR="006D477A" w:rsidRPr="006D477A" w:rsidRDefault="006D477A" w:rsidP="006D477A">
            <w:pPr>
              <w:tabs>
                <w:tab w:val="left" w:pos="1365"/>
              </w:tabs>
              <w:jc w:val="center"/>
              <w:rPr>
                <w:sz w:val="23"/>
                <w:szCs w:val="23"/>
                <w:lang w:eastAsia="en-US"/>
              </w:rPr>
            </w:pPr>
            <w:r w:rsidRPr="006D477A">
              <w:rPr>
                <w:sz w:val="23"/>
                <w:szCs w:val="23"/>
                <w:lang w:eastAsia="en-US"/>
              </w:rPr>
              <w:t>2.2.</w:t>
            </w:r>
          </w:p>
        </w:tc>
        <w:tc>
          <w:tcPr>
            <w:tcW w:w="1634" w:type="dxa"/>
            <w:vMerge w:val="restart"/>
            <w:vAlign w:val="center"/>
          </w:tcPr>
          <w:p w14:paraId="1CC78CAB" w14:textId="77777777" w:rsidR="006D477A" w:rsidRPr="006D477A" w:rsidRDefault="006D477A" w:rsidP="006D477A">
            <w:pPr>
              <w:tabs>
                <w:tab w:val="left" w:pos="1365"/>
              </w:tabs>
              <w:jc w:val="center"/>
              <w:rPr>
                <w:lang w:eastAsia="en-US"/>
              </w:rPr>
            </w:pPr>
            <w:r w:rsidRPr="006D477A">
              <w:rPr>
                <w:lang w:eastAsia="en-US"/>
              </w:rPr>
              <w:t xml:space="preserve"> </w:t>
            </w:r>
          </w:p>
          <w:p w14:paraId="2E6C4062" w14:textId="77777777" w:rsidR="006D477A" w:rsidRPr="006D477A" w:rsidRDefault="006D477A" w:rsidP="006D477A">
            <w:pPr>
              <w:tabs>
                <w:tab w:val="left" w:pos="1365"/>
              </w:tabs>
              <w:rPr>
                <w:lang w:eastAsia="en-US"/>
              </w:rPr>
            </w:pPr>
            <w:r w:rsidRPr="006D477A">
              <w:rPr>
                <w:lang w:eastAsia="en-US"/>
              </w:rPr>
              <w:t>ООО «</w:t>
            </w:r>
            <w:proofErr w:type="spellStart"/>
            <w:r w:rsidRPr="006D477A">
              <w:rPr>
                <w:lang w:eastAsia="en-US"/>
              </w:rPr>
              <w:t>ЭнергоКомпа-ния</w:t>
            </w:r>
            <w:proofErr w:type="spellEnd"/>
            <w:r w:rsidRPr="006D477A">
              <w:rPr>
                <w:lang w:eastAsia="en-US"/>
              </w:rPr>
              <w:t xml:space="preserve">»,   </w:t>
            </w:r>
          </w:p>
          <w:p w14:paraId="09EEB54A" w14:textId="77777777" w:rsidR="006D477A" w:rsidRPr="006D477A" w:rsidRDefault="006D477A" w:rsidP="006D477A">
            <w:pPr>
              <w:tabs>
                <w:tab w:val="left" w:pos="1365"/>
              </w:tabs>
              <w:rPr>
                <w:lang w:eastAsia="en-US"/>
              </w:rPr>
            </w:pPr>
            <w:r w:rsidRPr="006D477A">
              <w:rPr>
                <w:lang w:eastAsia="en-US"/>
              </w:rPr>
              <w:t xml:space="preserve">ИНН   4202044463                 </w:t>
            </w:r>
          </w:p>
        </w:tc>
        <w:tc>
          <w:tcPr>
            <w:tcW w:w="1518" w:type="dxa"/>
            <w:vAlign w:val="center"/>
          </w:tcPr>
          <w:p w14:paraId="25AD8883" w14:textId="77777777" w:rsidR="006D477A" w:rsidRPr="006D477A" w:rsidRDefault="006D477A" w:rsidP="006D477A">
            <w:pPr>
              <w:tabs>
                <w:tab w:val="left" w:pos="1365"/>
              </w:tabs>
              <w:rPr>
                <w:color w:val="000000"/>
              </w:rPr>
            </w:pPr>
            <w:proofErr w:type="spellStart"/>
            <w:r w:rsidRPr="006D477A">
              <w:rPr>
                <w:color w:val="000000"/>
              </w:rPr>
              <w:t>Многоквар-тирные</w:t>
            </w:r>
            <w:proofErr w:type="spellEnd"/>
            <w:r w:rsidRPr="006D477A">
              <w:rPr>
                <w:color w:val="000000"/>
              </w:rPr>
              <w:t xml:space="preserve"> дома, в том числе общежития квартирного </w:t>
            </w:r>
            <w:proofErr w:type="gramStart"/>
            <w:r w:rsidRPr="006D477A">
              <w:rPr>
                <w:color w:val="000000"/>
              </w:rPr>
              <w:t>секционного  и</w:t>
            </w:r>
            <w:proofErr w:type="gramEnd"/>
            <w:r w:rsidRPr="006D477A">
              <w:rPr>
                <w:color w:val="000000"/>
              </w:rPr>
              <w:t xml:space="preserve"> </w:t>
            </w:r>
            <w:proofErr w:type="spellStart"/>
            <w:r w:rsidRPr="006D477A">
              <w:rPr>
                <w:color w:val="000000"/>
              </w:rPr>
              <w:t>корридор-ного</w:t>
            </w:r>
            <w:proofErr w:type="spellEnd"/>
            <w:r w:rsidRPr="006D477A">
              <w:rPr>
                <w:color w:val="000000"/>
              </w:rPr>
              <w:t xml:space="preserve"> типа, жилые дома, строительным объемом от 5000 м</w:t>
            </w:r>
            <w:r w:rsidRPr="006D477A">
              <w:rPr>
                <w:color w:val="000000"/>
                <w:vertAlign w:val="superscript"/>
              </w:rPr>
              <w:t>3</w:t>
            </w:r>
            <w:r w:rsidRPr="006D477A">
              <w:rPr>
                <w:color w:val="000000"/>
              </w:rPr>
              <w:t xml:space="preserve"> до 10000 м</w:t>
            </w:r>
            <w:r w:rsidRPr="006D477A">
              <w:rPr>
                <w:color w:val="000000"/>
                <w:vertAlign w:val="superscript"/>
              </w:rPr>
              <w:t>3</w:t>
            </w:r>
          </w:p>
        </w:tc>
        <w:tc>
          <w:tcPr>
            <w:tcW w:w="1135" w:type="dxa"/>
            <w:vAlign w:val="center"/>
          </w:tcPr>
          <w:p w14:paraId="0D5ADF03" w14:textId="77777777" w:rsidR="006D477A" w:rsidRPr="006D477A" w:rsidRDefault="006D477A" w:rsidP="006D477A">
            <w:pPr>
              <w:tabs>
                <w:tab w:val="left" w:pos="1189"/>
              </w:tabs>
              <w:jc w:val="center"/>
              <w:rPr>
                <w:color w:val="000000"/>
              </w:rPr>
            </w:pPr>
            <w:r w:rsidRPr="006D477A">
              <w:rPr>
                <w:color w:val="000000"/>
              </w:rPr>
              <w:t>0,0213 Гкал/м</w:t>
            </w:r>
            <w:r w:rsidRPr="006D477A">
              <w:rPr>
                <w:color w:val="000000"/>
                <w:vertAlign w:val="superscript"/>
              </w:rPr>
              <w:t>2</w:t>
            </w:r>
          </w:p>
        </w:tc>
        <w:tc>
          <w:tcPr>
            <w:tcW w:w="1260" w:type="dxa"/>
            <w:vAlign w:val="center"/>
          </w:tcPr>
          <w:p w14:paraId="722A2C43" w14:textId="77777777" w:rsidR="006D477A" w:rsidRPr="006D477A" w:rsidRDefault="006D477A" w:rsidP="006D477A">
            <w:pPr>
              <w:tabs>
                <w:tab w:val="left" w:pos="1365"/>
              </w:tabs>
              <w:jc w:val="center"/>
              <w:rPr>
                <w:color w:val="000000"/>
              </w:rPr>
            </w:pPr>
          </w:p>
          <w:p w14:paraId="56F0ECB1" w14:textId="77777777" w:rsidR="006D477A" w:rsidRPr="006D477A" w:rsidRDefault="006D477A" w:rsidP="006D477A">
            <w:pPr>
              <w:tabs>
                <w:tab w:val="left" w:pos="1365"/>
              </w:tabs>
              <w:jc w:val="center"/>
              <w:rPr>
                <w:color w:val="000000"/>
              </w:rPr>
            </w:pPr>
            <w:proofErr w:type="spellStart"/>
            <w:r w:rsidRPr="006D477A">
              <w:rPr>
                <w:color w:val="000000"/>
              </w:rPr>
              <w:t>руб</w:t>
            </w:r>
            <w:proofErr w:type="spellEnd"/>
            <w:r w:rsidRPr="006D477A">
              <w:rPr>
                <w:color w:val="000000"/>
              </w:rPr>
              <w:t xml:space="preserve">/Гкал </w:t>
            </w:r>
          </w:p>
          <w:p w14:paraId="73B520EF" w14:textId="77777777" w:rsidR="006D477A" w:rsidRPr="006D477A" w:rsidRDefault="006D477A" w:rsidP="006D477A">
            <w:pPr>
              <w:tabs>
                <w:tab w:val="left" w:pos="1365"/>
              </w:tabs>
              <w:jc w:val="center"/>
              <w:rPr>
                <w:color w:val="000000"/>
              </w:rPr>
            </w:pPr>
          </w:p>
        </w:tc>
        <w:tc>
          <w:tcPr>
            <w:tcW w:w="1386" w:type="dxa"/>
            <w:vAlign w:val="center"/>
          </w:tcPr>
          <w:p w14:paraId="06BD5A7A" w14:textId="77777777" w:rsidR="006D477A" w:rsidRPr="006D477A" w:rsidRDefault="006D477A" w:rsidP="006D477A">
            <w:pPr>
              <w:tabs>
                <w:tab w:val="left" w:pos="1365"/>
              </w:tabs>
              <w:jc w:val="center"/>
              <w:rPr>
                <w:color w:val="000000"/>
              </w:rPr>
            </w:pPr>
            <w:r w:rsidRPr="006D477A">
              <w:rPr>
                <w:lang w:eastAsia="en-US"/>
              </w:rPr>
              <w:t>1763,15</w:t>
            </w:r>
          </w:p>
        </w:tc>
        <w:tc>
          <w:tcPr>
            <w:tcW w:w="2344" w:type="dxa"/>
            <w:vAlign w:val="center"/>
          </w:tcPr>
          <w:p w14:paraId="2944B24B" w14:textId="77777777" w:rsidR="006D477A" w:rsidRPr="006D477A" w:rsidRDefault="006D477A" w:rsidP="006D477A">
            <w:pPr>
              <w:tabs>
                <w:tab w:val="left" w:pos="1365"/>
              </w:tabs>
              <w:jc w:val="center"/>
              <w:rPr>
                <w:lang w:eastAsia="en-US"/>
              </w:rPr>
            </w:pPr>
            <w:r w:rsidRPr="006D477A">
              <w:rPr>
                <w:lang w:eastAsia="en-US"/>
              </w:rPr>
              <w:t>1860,12</w:t>
            </w:r>
          </w:p>
        </w:tc>
      </w:tr>
      <w:tr w:rsidR="006D477A" w:rsidRPr="006D477A" w14:paraId="70259973" w14:textId="77777777" w:rsidTr="00EA6634">
        <w:trPr>
          <w:trHeight w:val="4779"/>
        </w:trPr>
        <w:tc>
          <w:tcPr>
            <w:tcW w:w="504" w:type="dxa"/>
            <w:vAlign w:val="center"/>
          </w:tcPr>
          <w:p w14:paraId="70C56F7C" w14:textId="77777777" w:rsidR="006D477A" w:rsidRPr="006D477A" w:rsidRDefault="006D477A" w:rsidP="006D477A">
            <w:pPr>
              <w:tabs>
                <w:tab w:val="left" w:pos="1365"/>
              </w:tabs>
              <w:jc w:val="center"/>
              <w:rPr>
                <w:sz w:val="23"/>
                <w:szCs w:val="23"/>
                <w:lang w:eastAsia="en-US"/>
              </w:rPr>
            </w:pPr>
            <w:r w:rsidRPr="006D477A">
              <w:rPr>
                <w:sz w:val="23"/>
                <w:szCs w:val="23"/>
                <w:lang w:eastAsia="en-US"/>
              </w:rPr>
              <w:t>2.3.</w:t>
            </w:r>
          </w:p>
        </w:tc>
        <w:tc>
          <w:tcPr>
            <w:tcW w:w="1634" w:type="dxa"/>
            <w:vMerge/>
            <w:vAlign w:val="center"/>
          </w:tcPr>
          <w:p w14:paraId="6152CCC0" w14:textId="77777777" w:rsidR="006D477A" w:rsidRPr="006D477A" w:rsidRDefault="006D477A" w:rsidP="006D477A">
            <w:pPr>
              <w:tabs>
                <w:tab w:val="left" w:pos="1365"/>
              </w:tabs>
              <w:rPr>
                <w:lang w:eastAsia="en-US"/>
              </w:rPr>
            </w:pPr>
          </w:p>
        </w:tc>
        <w:tc>
          <w:tcPr>
            <w:tcW w:w="1518" w:type="dxa"/>
            <w:vAlign w:val="center"/>
          </w:tcPr>
          <w:p w14:paraId="4085C062" w14:textId="77777777" w:rsidR="006D477A" w:rsidRPr="006D477A" w:rsidRDefault="006D477A" w:rsidP="006D477A">
            <w:pPr>
              <w:tabs>
                <w:tab w:val="left" w:pos="1365"/>
              </w:tabs>
              <w:rPr>
                <w:color w:val="000000"/>
              </w:rPr>
            </w:pPr>
            <w:proofErr w:type="spellStart"/>
            <w:r w:rsidRPr="006D477A">
              <w:rPr>
                <w:color w:val="000000"/>
              </w:rPr>
              <w:t>Многоквар-тирные</w:t>
            </w:r>
            <w:proofErr w:type="spellEnd"/>
            <w:r w:rsidRPr="006D477A">
              <w:rPr>
                <w:color w:val="000000"/>
              </w:rPr>
              <w:t xml:space="preserve"> дома, в том числе общежития квартирного </w:t>
            </w:r>
            <w:proofErr w:type="gramStart"/>
            <w:r w:rsidRPr="006D477A">
              <w:rPr>
                <w:color w:val="000000"/>
              </w:rPr>
              <w:t>секционного  и</w:t>
            </w:r>
            <w:proofErr w:type="gramEnd"/>
            <w:r w:rsidRPr="006D477A">
              <w:rPr>
                <w:color w:val="000000"/>
              </w:rPr>
              <w:t xml:space="preserve"> </w:t>
            </w:r>
            <w:proofErr w:type="spellStart"/>
            <w:r w:rsidRPr="006D477A">
              <w:rPr>
                <w:color w:val="000000"/>
              </w:rPr>
              <w:t>корридор-ного</w:t>
            </w:r>
            <w:proofErr w:type="spellEnd"/>
            <w:r w:rsidRPr="006D477A">
              <w:rPr>
                <w:color w:val="000000"/>
              </w:rPr>
              <w:t xml:space="preserve"> типа, жилые дома, строительным объемом более      10000 м</w:t>
            </w:r>
            <w:r w:rsidRPr="006D477A">
              <w:rPr>
                <w:color w:val="000000"/>
                <w:vertAlign w:val="superscript"/>
              </w:rPr>
              <w:t>3</w:t>
            </w:r>
          </w:p>
        </w:tc>
        <w:tc>
          <w:tcPr>
            <w:tcW w:w="1135" w:type="dxa"/>
            <w:vAlign w:val="center"/>
          </w:tcPr>
          <w:p w14:paraId="66325940" w14:textId="77777777" w:rsidR="006D477A" w:rsidRPr="006D477A" w:rsidRDefault="006D477A" w:rsidP="006D477A">
            <w:pPr>
              <w:tabs>
                <w:tab w:val="left" w:pos="1365"/>
              </w:tabs>
              <w:jc w:val="center"/>
              <w:rPr>
                <w:color w:val="000000"/>
              </w:rPr>
            </w:pPr>
          </w:p>
          <w:p w14:paraId="3496CA70" w14:textId="77777777" w:rsidR="006D477A" w:rsidRPr="006D477A" w:rsidRDefault="006D477A" w:rsidP="006D477A">
            <w:pPr>
              <w:tabs>
                <w:tab w:val="left" w:pos="1189"/>
              </w:tabs>
              <w:jc w:val="center"/>
              <w:rPr>
                <w:color w:val="000000"/>
              </w:rPr>
            </w:pPr>
            <w:r w:rsidRPr="006D477A">
              <w:rPr>
                <w:color w:val="000000"/>
              </w:rPr>
              <w:t>0,0179 Гкал/м</w:t>
            </w:r>
            <w:r w:rsidRPr="006D477A">
              <w:rPr>
                <w:color w:val="000000"/>
                <w:vertAlign w:val="superscript"/>
              </w:rPr>
              <w:t>2</w:t>
            </w:r>
          </w:p>
        </w:tc>
        <w:tc>
          <w:tcPr>
            <w:tcW w:w="1260" w:type="dxa"/>
            <w:vAlign w:val="center"/>
          </w:tcPr>
          <w:p w14:paraId="17E0EA87" w14:textId="77777777" w:rsidR="006D477A" w:rsidRPr="006D477A" w:rsidRDefault="006D477A" w:rsidP="006D477A">
            <w:pPr>
              <w:tabs>
                <w:tab w:val="left" w:pos="1365"/>
              </w:tabs>
              <w:jc w:val="center"/>
              <w:rPr>
                <w:color w:val="000000"/>
              </w:rPr>
            </w:pPr>
          </w:p>
          <w:p w14:paraId="2A920D98" w14:textId="77777777" w:rsidR="006D477A" w:rsidRPr="006D477A" w:rsidRDefault="006D477A" w:rsidP="006D477A">
            <w:pPr>
              <w:tabs>
                <w:tab w:val="left" w:pos="1365"/>
              </w:tabs>
              <w:jc w:val="center"/>
              <w:rPr>
                <w:color w:val="000000"/>
              </w:rPr>
            </w:pPr>
            <w:proofErr w:type="spellStart"/>
            <w:r w:rsidRPr="006D477A">
              <w:rPr>
                <w:color w:val="000000"/>
              </w:rPr>
              <w:t>руб</w:t>
            </w:r>
            <w:proofErr w:type="spellEnd"/>
            <w:r w:rsidRPr="006D477A">
              <w:rPr>
                <w:color w:val="000000"/>
              </w:rPr>
              <w:t>/Гкал</w:t>
            </w:r>
          </w:p>
          <w:p w14:paraId="40203DCF" w14:textId="77777777" w:rsidR="006D477A" w:rsidRPr="006D477A" w:rsidRDefault="006D477A" w:rsidP="006D477A">
            <w:pPr>
              <w:tabs>
                <w:tab w:val="left" w:pos="1365"/>
              </w:tabs>
              <w:jc w:val="center"/>
              <w:rPr>
                <w:color w:val="000000"/>
              </w:rPr>
            </w:pPr>
            <w:r w:rsidRPr="006D477A">
              <w:rPr>
                <w:color w:val="000000"/>
              </w:rPr>
              <w:t xml:space="preserve">  </w:t>
            </w:r>
          </w:p>
        </w:tc>
        <w:tc>
          <w:tcPr>
            <w:tcW w:w="1386" w:type="dxa"/>
            <w:vAlign w:val="center"/>
          </w:tcPr>
          <w:p w14:paraId="2FF013E1" w14:textId="77777777" w:rsidR="006D477A" w:rsidRPr="006D477A" w:rsidRDefault="006D477A" w:rsidP="006D477A">
            <w:pPr>
              <w:tabs>
                <w:tab w:val="left" w:pos="1365"/>
              </w:tabs>
              <w:jc w:val="center"/>
              <w:rPr>
                <w:color w:val="000000"/>
              </w:rPr>
            </w:pPr>
            <w:r w:rsidRPr="006D477A">
              <w:rPr>
                <w:lang w:eastAsia="en-US"/>
              </w:rPr>
              <w:t>1762,92</w:t>
            </w:r>
          </w:p>
        </w:tc>
        <w:tc>
          <w:tcPr>
            <w:tcW w:w="2344" w:type="dxa"/>
            <w:vAlign w:val="center"/>
          </w:tcPr>
          <w:p w14:paraId="283764DF" w14:textId="77777777" w:rsidR="006D477A" w:rsidRPr="006D477A" w:rsidRDefault="006D477A" w:rsidP="006D477A">
            <w:pPr>
              <w:tabs>
                <w:tab w:val="left" w:pos="1365"/>
              </w:tabs>
              <w:jc w:val="center"/>
              <w:rPr>
                <w:lang w:eastAsia="en-US"/>
              </w:rPr>
            </w:pPr>
            <w:r w:rsidRPr="006D477A">
              <w:rPr>
                <w:lang w:eastAsia="en-US"/>
              </w:rPr>
              <w:t>1859,89</w:t>
            </w:r>
          </w:p>
        </w:tc>
      </w:tr>
      <w:tr w:rsidR="006D477A" w:rsidRPr="006D477A" w14:paraId="75AB471A" w14:textId="77777777" w:rsidTr="00EA6634">
        <w:trPr>
          <w:trHeight w:val="144"/>
        </w:trPr>
        <w:tc>
          <w:tcPr>
            <w:tcW w:w="504" w:type="dxa"/>
            <w:vAlign w:val="center"/>
          </w:tcPr>
          <w:p w14:paraId="6D7CB3D5" w14:textId="77777777" w:rsidR="006D477A" w:rsidRPr="006D477A" w:rsidRDefault="006D477A" w:rsidP="006D477A">
            <w:pPr>
              <w:tabs>
                <w:tab w:val="left" w:pos="1365"/>
              </w:tabs>
              <w:jc w:val="center"/>
              <w:rPr>
                <w:sz w:val="23"/>
                <w:szCs w:val="23"/>
                <w:lang w:eastAsia="en-US"/>
              </w:rPr>
            </w:pPr>
            <w:r w:rsidRPr="006D477A">
              <w:rPr>
                <w:sz w:val="23"/>
                <w:szCs w:val="23"/>
                <w:lang w:eastAsia="en-US"/>
              </w:rPr>
              <w:t>2.4.</w:t>
            </w:r>
          </w:p>
        </w:tc>
        <w:tc>
          <w:tcPr>
            <w:tcW w:w="1634" w:type="dxa"/>
            <w:vAlign w:val="center"/>
          </w:tcPr>
          <w:p w14:paraId="640BD150" w14:textId="77777777" w:rsidR="006D477A" w:rsidRPr="006D477A" w:rsidRDefault="006D477A" w:rsidP="006D477A">
            <w:pPr>
              <w:tabs>
                <w:tab w:val="left" w:pos="1365"/>
              </w:tabs>
              <w:rPr>
                <w:lang w:eastAsia="en-US"/>
              </w:rPr>
            </w:pPr>
            <w:r w:rsidRPr="006D477A">
              <w:rPr>
                <w:bCs/>
              </w:rPr>
              <w:t>ООО «Бастет», ИНН 4202044270</w:t>
            </w:r>
          </w:p>
          <w:p w14:paraId="3469C94C" w14:textId="77777777" w:rsidR="006D477A" w:rsidRPr="006D477A" w:rsidRDefault="006D477A" w:rsidP="006D477A">
            <w:pPr>
              <w:tabs>
                <w:tab w:val="left" w:pos="1365"/>
              </w:tabs>
              <w:rPr>
                <w:lang w:eastAsia="en-US"/>
              </w:rPr>
            </w:pPr>
          </w:p>
        </w:tc>
        <w:tc>
          <w:tcPr>
            <w:tcW w:w="1518" w:type="dxa"/>
            <w:vAlign w:val="center"/>
          </w:tcPr>
          <w:p w14:paraId="595C3D47" w14:textId="77777777" w:rsidR="006D477A" w:rsidRPr="006D477A" w:rsidRDefault="006D477A" w:rsidP="006D477A">
            <w:pPr>
              <w:tabs>
                <w:tab w:val="left" w:pos="1365"/>
              </w:tabs>
              <w:rPr>
                <w:color w:val="000000"/>
              </w:rPr>
            </w:pPr>
            <w:proofErr w:type="spellStart"/>
            <w:r w:rsidRPr="006D477A">
              <w:rPr>
                <w:color w:val="000000"/>
              </w:rPr>
              <w:t>Многоквар-тирные</w:t>
            </w:r>
            <w:proofErr w:type="spellEnd"/>
            <w:r w:rsidRPr="006D477A">
              <w:rPr>
                <w:color w:val="000000"/>
              </w:rPr>
              <w:t xml:space="preserve"> дома, в том числе общежития квартирного </w:t>
            </w:r>
            <w:proofErr w:type="gramStart"/>
            <w:r w:rsidRPr="006D477A">
              <w:rPr>
                <w:color w:val="000000"/>
              </w:rPr>
              <w:t>секционного  и</w:t>
            </w:r>
            <w:proofErr w:type="gramEnd"/>
            <w:r w:rsidRPr="006D477A">
              <w:rPr>
                <w:color w:val="000000"/>
              </w:rPr>
              <w:t xml:space="preserve"> </w:t>
            </w:r>
            <w:proofErr w:type="spellStart"/>
            <w:r w:rsidRPr="006D477A">
              <w:rPr>
                <w:color w:val="000000"/>
              </w:rPr>
              <w:t>корридор-ного</w:t>
            </w:r>
            <w:proofErr w:type="spellEnd"/>
            <w:r w:rsidRPr="006D477A">
              <w:rPr>
                <w:color w:val="000000"/>
              </w:rPr>
              <w:t xml:space="preserve"> типа, жилые дома, строительным объемом менее 5000 м</w:t>
            </w:r>
            <w:r w:rsidRPr="006D477A">
              <w:rPr>
                <w:color w:val="000000"/>
                <w:vertAlign w:val="superscript"/>
              </w:rPr>
              <w:t>3</w:t>
            </w:r>
            <w:r w:rsidRPr="006D477A">
              <w:rPr>
                <w:color w:val="000000"/>
              </w:rPr>
              <w:t xml:space="preserve"> </w:t>
            </w:r>
          </w:p>
        </w:tc>
        <w:tc>
          <w:tcPr>
            <w:tcW w:w="1135" w:type="dxa"/>
            <w:vAlign w:val="center"/>
          </w:tcPr>
          <w:p w14:paraId="42A7B05F" w14:textId="77777777" w:rsidR="006D477A" w:rsidRPr="006D477A" w:rsidRDefault="006D477A" w:rsidP="006D477A">
            <w:pPr>
              <w:tabs>
                <w:tab w:val="left" w:pos="1365"/>
              </w:tabs>
              <w:jc w:val="center"/>
              <w:rPr>
                <w:color w:val="000000"/>
              </w:rPr>
            </w:pPr>
          </w:p>
          <w:p w14:paraId="362615B6" w14:textId="77777777" w:rsidR="006D477A" w:rsidRPr="006D477A" w:rsidRDefault="006D477A" w:rsidP="006D477A">
            <w:pPr>
              <w:tabs>
                <w:tab w:val="left" w:pos="1189"/>
              </w:tabs>
              <w:jc w:val="center"/>
              <w:rPr>
                <w:color w:val="000000"/>
              </w:rPr>
            </w:pPr>
            <w:r w:rsidRPr="006D477A">
              <w:rPr>
                <w:color w:val="000000"/>
              </w:rPr>
              <w:t>0,02497 Гкал/м</w:t>
            </w:r>
            <w:r w:rsidRPr="006D477A">
              <w:rPr>
                <w:color w:val="000000"/>
                <w:vertAlign w:val="superscript"/>
              </w:rPr>
              <w:t>2</w:t>
            </w:r>
          </w:p>
        </w:tc>
        <w:tc>
          <w:tcPr>
            <w:tcW w:w="1260" w:type="dxa"/>
            <w:vAlign w:val="center"/>
          </w:tcPr>
          <w:p w14:paraId="6E1BC1DA" w14:textId="77777777" w:rsidR="006D477A" w:rsidRPr="006D477A" w:rsidRDefault="006D477A" w:rsidP="006D477A">
            <w:pPr>
              <w:tabs>
                <w:tab w:val="left" w:pos="1365"/>
              </w:tabs>
              <w:jc w:val="center"/>
              <w:rPr>
                <w:color w:val="000000"/>
              </w:rPr>
            </w:pPr>
          </w:p>
          <w:p w14:paraId="39E8C720" w14:textId="77777777" w:rsidR="006D477A" w:rsidRPr="006D477A" w:rsidRDefault="006D477A" w:rsidP="006D477A">
            <w:pPr>
              <w:tabs>
                <w:tab w:val="left" w:pos="1365"/>
              </w:tabs>
              <w:jc w:val="center"/>
              <w:rPr>
                <w:color w:val="000000"/>
              </w:rPr>
            </w:pPr>
            <w:proofErr w:type="spellStart"/>
            <w:r w:rsidRPr="006D477A">
              <w:rPr>
                <w:color w:val="000000"/>
              </w:rPr>
              <w:t>руб</w:t>
            </w:r>
            <w:proofErr w:type="spellEnd"/>
            <w:r w:rsidRPr="006D477A">
              <w:rPr>
                <w:color w:val="000000"/>
              </w:rPr>
              <w:t xml:space="preserve">/Гкал </w:t>
            </w:r>
          </w:p>
          <w:p w14:paraId="322BE513" w14:textId="77777777" w:rsidR="006D477A" w:rsidRPr="006D477A" w:rsidRDefault="006D477A" w:rsidP="006D477A">
            <w:pPr>
              <w:tabs>
                <w:tab w:val="left" w:pos="1365"/>
              </w:tabs>
              <w:jc w:val="center"/>
              <w:rPr>
                <w:color w:val="000000"/>
              </w:rPr>
            </w:pPr>
          </w:p>
        </w:tc>
        <w:tc>
          <w:tcPr>
            <w:tcW w:w="1386" w:type="dxa"/>
            <w:vAlign w:val="center"/>
          </w:tcPr>
          <w:p w14:paraId="58FFEA8F" w14:textId="77777777" w:rsidR="006D477A" w:rsidRPr="006D477A" w:rsidRDefault="006D477A" w:rsidP="006D477A">
            <w:pPr>
              <w:tabs>
                <w:tab w:val="left" w:pos="1365"/>
              </w:tabs>
              <w:jc w:val="center"/>
              <w:rPr>
                <w:color w:val="000000"/>
              </w:rPr>
            </w:pPr>
            <w:r w:rsidRPr="006D477A">
              <w:rPr>
                <w:lang w:eastAsia="en-US"/>
              </w:rPr>
              <w:t>1563,35</w:t>
            </w:r>
          </w:p>
        </w:tc>
        <w:tc>
          <w:tcPr>
            <w:tcW w:w="2344" w:type="dxa"/>
            <w:vAlign w:val="center"/>
          </w:tcPr>
          <w:p w14:paraId="6CD655ED" w14:textId="77777777" w:rsidR="006D477A" w:rsidRPr="006D477A" w:rsidRDefault="006D477A" w:rsidP="006D477A">
            <w:pPr>
              <w:tabs>
                <w:tab w:val="left" w:pos="1365"/>
              </w:tabs>
              <w:jc w:val="center"/>
              <w:rPr>
                <w:lang w:eastAsia="en-US"/>
              </w:rPr>
            </w:pPr>
            <w:r w:rsidRPr="006D477A">
              <w:rPr>
                <w:lang w:eastAsia="en-US"/>
              </w:rPr>
              <w:t>1648,28</w:t>
            </w:r>
          </w:p>
        </w:tc>
      </w:tr>
      <w:tr w:rsidR="006D477A" w:rsidRPr="006D477A" w14:paraId="3B36C1AF" w14:textId="77777777" w:rsidTr="00EA6634">
        <w:trPr>
          <w:trHeight w:val="145"/>
        </w:trPr>
        <w:tc>
          <w:tcPr>
            <w:tcW w:w="504" w:type="dxa"/>
            <w:vAlign w:val="center"/>
          </w:tcPr>
          <w:p w14:paraId="46D3A0C3" w14:textId="77777777" w:rsidR="006D477A" w:rsidRPr="006D477A" w:rsidRDefault="006D477A" w:rsidP="006D477A">
            <w:pPr>
              <w:tabs>
                <w:tab w:val="left" w:pos="1365"/>
              </w:tabs>
              <w:jc w:val="center"/>
              <w:rPr>
                <w:lang w:eastAsia="en-US"/>
              </w:rPr>
            </w:pPr>
            <w:r w:rsidRPr="006D477A">
              <w:rPr>
                <w:lang w:eastAsia="en-US"/>
              </w:rPr>
              <w:t>1</w:t>
            </w:r>
          </w:p>
        </w:tc>
        <w:tc>
          <w:tcPr>
            <w:tcW w:w="1634" w:type="dxa"/>
          </w:tcPr>
          <w:p w14:paraId="3FCB3D78" w14:textId="77777777" w:rsidR="006D477A" w:rsidRPr="006D477A" w:rsidRDefault="006D477A" w:rsidP="006D477A">
            <w:pPr>
              <w:tabs>
                <w:tab w:val="left" w:pos="1365"/>
              </w:tabs>
              <w:jc w:val="center"/>
              <w:rPr>
                <w:lang w:eastAsia="en-US"/>
              </w:rPr>
            </w:pPr>
            <w:r w:rsidRPr="006D477A">
              <w:rPr>
                <w:lang w:eastAsia="en-US"/>
              </w:rPr>
              <w:t>2</w:t>
            </w:r>
          </w:p>
        </w:tc>
        <w:tc>
          <w:tcPr>
            <w:tcW w:w="1518" w:type="dxa"/>
            <w:vAlign w:val="center"/>
          </w:tcPr>
          <w:p w14:paraId="7301FC42" w14:textId="77777777" w:rsidR="006D477A" w:rsidRPr="006D477A" w:rsidRDefault="006D477A" w:rsidP="006D477A">
            <w:pPr>
              <w:tabs>
                <w:tab w:val="left" w:pos="1365"/>
              </w:tabs>
              <w:jc w:val="center"/>
              <w:rPr>
                <w:color w:val="000000"/>
              </w:rPr>
            </w:pPr>
            <w:r w:rsidRPr="006D477A">
              <w:rPr>
                <w:color w:val="000000"/>
              </w:rPr>
              <w:t>3</w:t>
            </w:r>
          </w:p>
        </w:tc>
        <w:tc>
          <w:tcPr>
            <w:tcW w:w="1135" w:type="dxa"/>
            <w:vAlign w:val="center"/>
          </w:tcPr>
          <w:p w14:paraId="2E375DBF" w14:textId="77777777" w:rsidR="006D477A" w:rsidRPr="006D477A" w:rsidRDefault="006D477A" w:rsidP="006D477A">
            <w:pPr>
              <w:tabs>
                <w:tab w:val="left" w:pos="1189"/>
              </w:tabs>
              <w:jc w:val="center"/>
              <w:rPr>
                <w:color w:val="000000"/>
              </w:rPr>
            </w:pPr>
            <w:r w:rsidRPr="006D477A">
              <w:rPr>
                <w:color w:val="000000"/>
              </w:rPr>
              <w:t>4</w:t>
            </w:r>
          </w:p>
        </w:tc>
        <w:tc>
          <w:tcPr>
            <w:tcW w:w="1260" w:type="dxa"/>
            <w:vAlign w:val="center"/>
          </w:tcPr>
          <w:p w14:paraId="1D144646" w14:textId="77777777" w:rsidR="006D477A" w:rsidRPr="006D477A" w:rsidRDefault="006D477A" w:rsidP="006D477A">
            <w:pPr>
              <w:tabs>
                <w:tab w:val="left" w:pos="1365"/>
              </w:tabs>
              <w:jc w:val="center"/>
              <w:rPr>
                <w:color w:val="000000"/>
              </w:rPr>
            </w:pPr>
            <w:r w:rsidRPr="006D477A">
              <w:rPr>
                <w:color w:val="000000"/>
              </w:rPr>
              <w:t>5</w:t>
            </w:r>
          </w:p>
        </w:tc>
        <w:tc>
          <w:tcPr>
            <w:tcW w:w="1386" w:type="dxa"/>
            <w:vAlign w:val="center"/>
          </w:tcPr>
          <w:p w14:paraId="2DD8B5C3" w14:textId="77777777" w:rsidR="006D477A" w:rsidRPr="006D477A" w:rsidRDefault="006D477A" w:rsidP="006D477A">
            <w:pPr>
              <w:tabs>
                <w:tab w:val="left" w:pos="1365"/>
              </w:tabs>
              <w:jc w:val="center"/>
              <w:rPr>
                <w:color w:val="000000"/>
              </w:rPr>
            </w:pPr>
            <w:r w:rsidRPr="006D477A">
              <w:rPr>
                <w:color w:val="000000"/>
              </w:rPr>
              <w:t>6</w:t>
            </w:r>
          </w:p>
        </w:tc>
        <w:tc>
          <w:tcPr>
            <w:tcW w:w="2344" w:type="dxa"/>
            <w:vAlign w:val="center"/>
          </w:tcPr>
          <w:p w14:paraId="6DC1B482" w14:textId="77777777" w:rsidR="006D477A" w:rsidRPr="006D477A" w:rsidRDefault="006D477A" w:rsidP="006D477A">
            <w:pPr>
              <w:tabs>
                <w:tab w:val="left" w:pos="1365"/>
              </w:tabs>
              <w:jc w:val="center"/>
              <w:rPr>
                <w:lang w:eastAsia="en-US"/>
              </w:rPr>
            </w:pPr>
            <w:r w:rsidRPr="006D477A">
              <w:rPr>
                <w:lang w:eastAsia="en-US"/>
              </w:rPr>
              <w:t>7</w:t>
            </w:r>
          </w:p>
        </w:tc>
      </w:tr>
      <w:tr w:rsidR="006D477A" w:rsidRPr="006D477A" w14:paraId="72E7545B" w14:textId="77777777" w:rsidTr="00EA6634">
        <w:trPr>
          <w:trHeight w:val="4101"/>
        </w:trPr>
        <w:tc>
          <w:tcPr>
            <w:tcW w:w="504" w:type="dxa"/>
            <w:vAlign w:val="center"/>
          </w:tcPr>
          <w:p w14:paraId="3EB12420" w14:textId="77777777" w:rsidR="006D477A" w:rsidRPr="006D477A" w:rsidRDefault="006D477A" w:rsidP="006D477A">
            <w:pPr>
              <w:tabs>
                <w:tab w:val="left" w:pos="1365"/>
              </w:tabs>
              <w:rPr>
                <w:sz w:val="23"/>
                <w:szCs w:val="23"/>
                <w:lang w:eastAsia="en-US"/>
              </w:rPr>
            </w:pPr>
            <w:r w:rsidRPr="006D477A">
              <w:rPr>
                <w:sz w:val="23"/>
                <w:szCs w:val="23"/>
                <w:lang w:eastAsia="en-US"/>
              </w:rPr>
              <w:lastRenderedPageBreak/>
              <w:t>2.5.</w:t>
            </w:r>
          </w:p>
        </w:tc>
        <w:tc>
          <w:tcPr>
            <w:tcW w:w="1634" w:type="dxa"/>
            <w:vMerge w:val="restart"/>
            <w:vAlign w:val="center"/>
          </w:tcPr>
          <w:p w14:paraId="2CC3B964" w14:textId="77777777" w:rsidR="006D477A" w:rsidRPr="006D477A" w:rsidRDefault="006D477A" w:rsidP="006D477A">
            <w:pPr>
              <w:tabs>
                <w:tab w:val="left" w:pos="1365"/>
              </w:tabs>
              <w:rPr>
                <w:lang w:eastAsia="en-US"/>
              </w:rPr>
            </w:pPr>
            <w:r w:rsidRPr="006D477A">
              <w:rPr>
                <w:bCs/>
              </w:rPr>
              <w:t>ООО «Бастет», ИНН 4202044270</w:t>
            </w:r>
          </w:p>
        </w:tc>
        <w:tc>
          <w:tcPr>
            <w:tcW w:w="1518" w:type="dxa"/>
            <w:vAlign w:val="center"/>
          </w:tcPr>
          <w:p w14:paraId="6BABFC07" w14:textId="77777777" w:rsidR="006D477A" w:rsidRPr="006D477A" w:rsidRDefault="006D477A" w:rsidP="006D477A">
            <w:pPr>
              <w:tabs>
                <w:tab w:val="left" w:pos="1365"/>
              </w:tabs>
              <w:rPr>
                <w:color w:val="000000"/>
              </w:rPr>
            </w:pPr>
            <w:proofErr w:type="spellStart"/>
            <w:r w:rsidRPr="006D477A">
              <w:rPr>
                <w:color w:val="000000"/>
              </w:rPr>
              <w:t>Многоквар-тирные</w:t>
            </w:r>
            <w:proofErr w:type="spellEnd"/>
            <w:r w:rsidRPr="006D477A">
              <w:rPr>
                <w:color w:val="000000"/>
              </w:rPr>
              <w:t xml:space="preserve"> дома, в том числе общежития квартирного </w:t>
            </w:r>
            <w:proofErr w:type="gramStart"/>
            <w:r w:rsidRPr="006D477A">
              <w:rPr>
                <w:color w:val="000000"/>
              </w:rPr>
              <w:t>секционного  и</w:t>
            </w:r>
            <w:proofErr w:type="gramEnd"/>
            <w:r w:rsidRPr="006D477A">
              <w:rPr>
                <w:color w:val="000000"/>
              </w:rPr>
              <w:t xml:space="preserve"> </w:t>
            </w:r>
            <w:proofErr w:type="spellStart"/>
            <w:r w:rsidRPr="006D477A">
              <w:rPr>
                <w:color w:val="000000"/>
              </w:rPr>
              <w:t>корридор-ного</w:t>
            </w:r>
            <w:proofErr w:type="spellEnd"/>
            <w:r w:rsidRPr="006D477A">
              <w:rPr>
                <w:color w:val="000000"/>
              </w:rPr>
              <w:t xml:space="preserve"> типа, жилые дома, строительным объемом от 5000 м</w:t>
            </w:r>
            <w:r w:rsidRPr="006D477A">
              <w:rPr>
                <w:color w:val="000000"/>
                <w:vertAlign w:val="superscript"/>
              </w:rPr>
              <w:t>3</w:t>
            </w:r>
            <w:r w:rsidRPr="006D477A">
              <w:rPr>
                <w:color w:val="000000"/>
              </w:rPr>
              <w:t xml:space="preserve"> до 10000 м</w:t>
            </w:r>
            <w:r w:rsidRPr="006D477A">
              <w:rPr>
                <w:color w:val="000000"/>
                <w:vertAlign w:val="superscript"/>
              </w:rPr>
              <w:t>3</w:t>
            </w:r>
          </w:p>
        </w:tc>
        <w:tc>
          <w:tcPr>
            <w:tcW w:w="1135" w:type="dxa"/>
            <w:vAlign w:val="center"/>
          </w:tcPr>
          <w:p w14:paraId="3FF09C6B" w14:textId="77777777" w:rsidR="006D477A" w:rsidRPr="006D477A" w:rsidRDefault="006D477A" w:rsidP="006D477A">
            <w:pPr>
              <w:tabs>
                <w:tab w:val="left" w:pos="1189"/>
              </w:tabs>
              <w:jc w:val="center"/>
              <w:rPr>
                <w:color w:val="000000"/>
              </w:rPr>
            </w:pPr>
            <w:r w:rsidRPr="006D477A">
              <w:rPr>
                <w:color w:val="000000"/>
              </w:rPr>
              <w:t>0,0213 Гкал/м</w:t>
            </w:r>
            <w:r w:rsidRPr="006D477A">
              <w:rPr>
                <w:color w:val="000000"/>
                <w:vertAlign w:val="superscript"/>
              </w:rPr>
              <w:t>2</w:t>
            </w:r>
          </w:p>
        </w:tc>
        <w:tc>
          <w:tcPr>
            <w:tcW w:w="1260" w:type="dxa"/>
            <w:vAlign w:val="center"/>
          </w:tcPr>
          <w:p w14:paraId="0CAD82BA" w14:textId="77777777" w:rsidR="006D477A" w:rsidRPr="006D477A" w:rsidRDefault="006D477A" w:rsidP="006D477A">
            <w:pPr>
              <w:tabs>
                <w:tab w:val="left" w:pos="1365"/>
              </w:tabs>
              <w:jc w:val="center"/>
              <w:rPr>
                <w:color w:val="000000"/>
              </w:rPr>
            </w:pPr>
          </w:p>
          <w:p w14:paraId="777CC27A" w14:textId="77777777" w:rsidR="006D477A" w:rsidRPr="006D477A" w:rsidRDefault="006D477A" w:rsidP="006D477A">
            <w:pPr>
              <w:tabs>
                <w:tab w:val="left" w:pos="1365"/>
              </w:tabs>
              <w:jc w:val="center"/>
              <w:rPr>
                <w:color w:val="000000"/>
              </w:rPr>
            </w:pPr>
            <w:proofErr w:type="spellStart"/>
            <w:r w:rsidRPr="006D477A">
              <w:rPr>
                <w:color w:val="000000"/>
              </w:rPr>
              <w:t>руб</w:t>
            </w:r>
            <w:proofErr w:type="spellEnd"/>
            <w:r w:rsidRPr="006D477A">
              <w:rPr>
                <w:color w:val="000000"/>
              </w:rPr>
              <w:t xml:space="preserve">/Гкал </w:t>
            </w:r>
          </w:p>
          <w:p w14:paraId="083DC945" w14:textId="77777777" w:rsidR="006D477A" w:rsidRPr="006D477A" w:rsidRDefault="006D477A" w:rsidP="006D477A">
            <w:pPr>
              <w:tabs>
                <w:tab w:val="left" w:pos="1365"/>
              </w:tabs>
              <w:jc w:val="center"/>
              <w:rPr>
                <w:color w:val="000000"/>
              </w:rPr>
            </w:pPr>
          </w:p>
        </w:tc>
        <w:tc>
          <w:tcPr>
            <w:tcW w:w="1386" w:type="dxa"/>
            <w:vAlign w:val="center"/>
          </w:tcPr>
          <w:p w14:paraId="455F14CA" w14:textId="77777777" w:rsidR="006D477A" w:rsidRPr="006D477A" w:rsidRDefault="006D477A" w:rsidP="006D477A">
            <w:pPr>
              <w:tabs>
                <w:tab w:val="left" w:pos="1365"/>
              </w:tabs>
              <w:jc w:val="center"/>
              <w:rPr>
                <w:color w:val="000000"/>
              </w:rPr>
            </w:pPr>
            <w:r w:rsidRPr="006D477A">
              <w:rPr>
                <w:color w:val="000000"/>
              </w:rPr>
              <w:t>1763,15</w:t>
            </w:r>
          </w:p>
        </w:tc>
        <w:tc>
          <w:tcPr>
            <w:tcW w:w="2344" w:type="dxa"/>
            <w:vAlign w:val="center"/>
          </w:tcPr>
          <w:p w14:paraId="6BAD501D" w14:textId="77777777" w:rsidR="006D477A" w:rsidRPr="006D477A" w:rsidRDefault="006D477A" w:rsidP="006D477A">
            <w:pPr>
              <w:tabs>
                <w:tab w:val="left" w:pos="1365"/>
              </w:tabs>
              <w:jc w:val="center"/>
              <w:rPr>
                <w:lang w:eastAsia="en-US"/>
              </w:rPr>
            </w:pPr>
            <w:r w:rsidRPr="006D477A">
              <w:rPr>
                <w:lang w:eastAsia="en-US"/>
              </w:rPr>
              <w:t>1860,12</w:t>
            </w:r>
          </w:p>
        </w:tc>
      </w:tr>
      <w:tr w:rsidR="006D477A" w:rsidRPr="006D477A" w14:paraId="1096FD36" w14:textId="77777777" w:rsidTr="00EA6634">
        <w:trPr>
          <w:trHeight w:val="3653"/>
        </w:trPr>
        <w:tc>
          <w:tcPr>
            <w:tcW w:w="504" w:type="dxa"/>
            <w:vAlign w:val="center"/>
          </w:tcPr>
          <w:p w14:paraId="2F9C0F96" w14:textId="77777777" w:rsidR="006D477A" w:rsidRPr="006D477A" w:rsidRDefault="006D477A" w:rsidP="006D477A">
            <w:pPr>
              <w:tabs>
                <w:tab w:val="left" w:pos="1365"/>
              </w:tabs>
              <w:jc w:val="center"/>
              <w:rPr>
                <w:sz w:val="23"/>
                <w:szCs w:val="23"/>
                <w:lang w:eastAsia="en-US"/>
              </w:rPr>
            </w:pPr>
            <w:r w:rsidRPr="006D477A">
              <w:rPr>
                <w:sz w:val="23"/>
                <w:szCs w:val="23"/>
                <w:lang w:eastAsia="en-US"/>
              </w:rPr>
              <w:t>2.6.</w:t>
            </w:r>
          </w:p>
        </w:tc>
        <w:tc>
          <w:tcPr>
            <w:tcW w:w="1634" w:type="dxa"/>
            <w:vMerge/>
            <w:vAlign w:val="center"/>
          </w:tcPr>
          <w:p w14:paraId="110EAFF5" w14:textId="77777777" w:rsidR="006D477A" w:rsidRPr="006D477A" w:rsidRDefault="006D477A" w:rsidP="006D477A">
            <w:pPr>
              <w:tabs>
                <w:tab w:val="left" w:pos="1365"/>
              </w:tabs>
              <w:rPr>
                <w:lang w:eastAsia="en-US"/>
              </w:rPr>
            </w:pPr>
          </w:p>
        </w:tc>
        <w:tc>
          <w:tcPr>
            <w:tcW w:w="1518" w:type="dxa"/>
            <w:vAlign w:val="center"/>
          </w:tcPr>
          <w:p w14:paraId="7B8101E6" w14:textId="77777777" w:rsidR="006D477A" w:rsidRPr="006D477A" w:rsidRDefault="006D477A" w:rsidP="006D477A">
            <w:pPr>
              <w:tabs>
                <w:tab w:val="left" w:pos="1365"/>
              </w:tabs>
              <w:rPr>
                <w:color w:val="000000"/>
              </w:rPr>
            </w:pPr>
            <w:proofErr w:type="spellStart"/>
            <w:r w:rsidRPr="006D477A">
              <w:rPr>
                <w:color w:val="000000"/>
              </w:rPr>
              <w:t>Многоквар-тирные</w:t>
            </w:r>
            <w:proofErr w:type="spellEnd"/>
            <w:r w:rsidRPr="006D477A">
              <w:rPr>
                <w:color w:val="000000"/>
              </w:rPr>
              <w:t xml:space="preserve"> дома, в том числе общежития квартирного </w:t>
            </w:r>
            <w:proofErr w:type="gramStart"/>
            <w:r w:rsidRPr="006D477A">
              <w:rPr>
                <w:color w:val="000000"/>
              </w:rPr>
              <w:t>секционного  и</w:t>
            </w:r>
            <w:proofErr w:type="gramEnd"/>
            <w:r w:rsidRPr="006D477A">
              <w:rPr>
                <w:color w:val="000000"/>
              </w:rPr>
              <w:t xml:space="preserve"> </w:t>
            </w:r>
            <w:proofErr w:type="spellStart"/>
            <w:r w:rsidRPr="006D477A">
              <w:rPr>
                <w:color w:val="000000"/>
              </w:rPr>
              <w:t>корридор-ного</w:t>
            </w:r>
            <w:proofErr w:type="spellEnd"/>
            <w:r w:rsidRPr="006D477A">
              <w:rPr>
                <w:color w:val="000000"/>
              </w:rPr>
              <w:t xml:space="preserve"> типа, жилые дома, строитель-</w:t>
            </w:r>
            <w:proofErr w:type="spellStart"/>
            <w:r w:rsidRPr="006D477A">
              <w:rPr>
                <w:color w:val="000000"/>
              </w:rPr>
              <w:t>ным</w:t>
            </w:r>
            <w:proofErr w:type="spellEnd"/>
            <w:r w:rsidRPr="006D477A">
              <w:rPr>
                <w:color w:val="000000"/>
              </w:rPr>
              <w:t xml:space="preserve"> объемом более      10000 м</w:t>
            </w:r>
            <w:r w:rsidRPr="006D477A">
              <w:rPr>
                <w:color w:val="000000"/>
                <w:vertAlign w:val="superscript"/>
              </w:rPr>
              <w:t>3</w:t>
            </w:r>
          </w:p>
        </w:tc>
        <w:tc>
          <w:tcPr>
            <w:tcW w:w="1135" w:type="dxa"/>
            <w:vAlign w:val="center"/>
          </w:tcPr>
          <w:p w14:paraId="1F32C1BA" w14:textId="77777777" w:rsidR="006D477A" w:rsidRPr="006D477A" w:rsidRDefault="006D477A" w:rsidP="006D477A">
            <w:pPr>
              <w:tabs>
                <w:tab w:val="left" w:pos="1365"/>
              </w:tabs>
              <w:jc w:val="center"/>
              <w:rPr>
                <w:color w:val="000000"/>
              </w:rPr>
            </w:pPr>
          </w:p>
          <w:p w14:paraId="793EC912" w14:textId="77777777" w:rsidR="006D477A" w:rsidRPr="006D477A" w:rsidRDefault="006D477A" w:rsidP="006D477A">
            <w:pPr>
              <w:tabs>
                <w:tab w:val="left" w:pos="1189"/>
              </w:tabs>
              <w:jc w:val="center"/>
              <w:rPr>
                <w:color w:val="000000"/>
              </w:rPr>
            </w:pPr>
            <w:r w:rsidRPr="006D477A">
              <w:rPr>
                <w:color w:val="000000"/>
              </w:rPr>
              <w:t>0,0179 Гкал/м</w:t>
            </w:r>
            <w:r w:rsidRPr="006D477A">
              <w:rPr>
                <w:color w:val="000000"/>
                <w:vertAlign w:val="superscript"/>
              </w:rPr>
              <w:t>2</w:t>
            </w:r>
          </w:p>
        </w:tc>
        <w:tc>
          <w:tcPr>
            <w:tcW w:w="1260" w:type="dxa"/>
            <w:vAlign w:val="center"/>
          </w:tcPr>
          <w:p w14:paraId="78B4A2D5" w14:textId="77777777" w:rsidR="006D477A" w:rsidRPr="006D477A" w:rsidRDefault="006D477A" w:rsidP="006D477A">
            <w:pPr>
              <w:tabs>
                <w:tab w:val="left" w:pos="1365"/>
              </w:tabs>
              <w:jc w:val="center"/>
              <w:rPr>
                <w:color w:val="000000"/>
              </w:rPr>
            </w:pPr>
          </w:p>
          <w:p w14:paraId="44D7C9C7" w14:textId="77777777" w:rsidR="006D477A" w:rsidRPr="006D477A" w:rsidRDefault="006D477A" w:rsidP="006D477A">
            <w:pPr>
              <w:tabs>
                <w:tab w:val="left" w:pos="1365"/>
              </w:tabs>
              <w:jc w:val="center"/>
              <w:rPr>
                <w:color w:val="000000"/>
              </w:rPr>
            </w:pPr>
            <w:proofErr w:type="spellStart"/>
            <w:r w:rsidRPr="006D477A">
              <w:rPr>
                <w:color w:val="000000"/>
              </w:rPr>
              <w:t>руб</w:t>
            </w:r>
            <w:proofErr w:type="spellEnd"/>
            <w:r w:rsidRPr="006D477A">
              <w:rPr>
                <w:color w:val="000000"/>
              </w:rPr>
              <w:t>/Гкал</w:t>
            </w:r>
          </w:p>
          <w:p w14:paraId="2564AFA3" w14:textId="77777777" w:rsidR="006D477A" w:rsidRPr="006D477A" w:rsidRDefault="006D477A" w:rsidP="006D477A">
            <w:pPr>
              <w:tabs>
                <w:tab w:val="left" w:pos="1365"/>
              </w:tabs>
              <w:jc w:val="center"/>
              <w:rPr>
                <w:color w:val="000000"/>
              </w:rPr>
            </w:pPr>
            <w:r w:rsidRPr="006D477A">
              <w:rPr>
                <w:color w:val="000000"/>
              </w:rPr>
              <w:t xml:space="preserve">  </w:t>
            </w:r>
          </w:p>
        </w:tc>
        <w:tc>
          <w:tcPr>
            <w:tcW w:w="1386" w:type="dxa"/>
            <w:vAlign w:val="center"/>
          </w:tcPr>
          <w:p w14:paraId="22B2B99D" w14:textId="77777777" w:rsidR="006D477A" w:rsidRPr="006D477A" w:rsidRDefault="006D477A" w:rsidP="006D477A">
            <w:pPr>
              <w:tabs>
                <w:tab w:val="left" w:pos="1365"/>
              </w:tabs>
              <w:jc w:val="center"/>
              <w:rPr>
                <w:color w:val="000000"/>
              </w:rPr>
            </w:pPr>
            <w:r w:rsidRPr="006D477A">
              <w:rPr>
                <w:color w:val="000000"/>
              </w:rPr>
              <w:t>1762,92</w:t>
            </w:r>
          </w:p>
        </w:tc>
        <w:tc>
          <w:tcPr>
            <w:tcW w:w="2344" w:type="dxa"/>
            <w:vAlign w:val="center"/>
          </w:tcPr>
          <w:p w14:paraId="3D8774C2" w14:textId="77777777" w:rsidR="006D477A" w:rsidRPr="006D477A" w:rsidRDefault="006D477A" w:rsidP="006D477A">
            <w:pPr>
              <w:tabs>
                <w:tab w:val="left" w:pos="1365"/>
              </w:tabs>
              <w:jc w:val="center"/>
              <w:rPr>
                <w:lang w:eastAsia="en-US"/>
              </w:rPr>
            </w:pPr>
            <w:r w:rsidRPr="006D477A">
              <w:rPr>
                <w:lang w:eastAsia="en-US"/>
              </w:rPr>
              <w:t>1859,89</w:t>
            </w:r>
          </w:p>
        </w:tc>
      </w:tr>
      <w:tr w:rsidR="006D477A" w:rsidRPr="006D477A" w14:paraId="17CA37F1" w14:textId="77777777" w:rsidTr="00EA6634">
        <w:trPr>
          <w:trHeight w:val="69"/>
        </w:trPr>
        <w:tc>
          <w:tcPr>
            <w:tcW w:w="504" w:type="dxa"/>
            <w:vAlign w:val="center"/>
          </w:tcPr>
          <w:p w14:paraId="0B7CC614" w14:textId="77777777" w:rsidR="006D477A" w:rsidRPr="006D477A" w:rsidRDefault="006D477A" w:rsidP="006D477A">
            <w:pPr>
              <w:tabs>
                <w:tab w:val="left" w:pos="1365"/>
              </w:tabs>
              <w:jc w:val="center"/>
              <w:rPr>
                <w:sz w:val="23"/>
                <w:szCs w:val="23"/>
                <w:lang w:eastAsia="en-US"/>
              </w:rPr>
            </w:pPr>
            <w:r w:rsidRPr="006D477A">
              <w:rPr>
                <w:sz w:val="23"/>
                <w:szCs w:val="23"/>
                <w:lang w:eastAsia="en-US"/>
              </w:rPr>
              <w:t>2.7.</w:t>
            </w:r>
          </w:p>
        </w:tc>
        <w:tc>
          <w:tcPr>
            <w:tcW w:w="1634" w:type="dxa"/>
            <w:vAlign w:val="center"/>
          </w:tcPr>
          <w:p w14:paraId="4CC7AF5A" w14:textId="77777777" w:rsidR="006D477A" w:rsidRPr="006D477A" w:rsidRDefault="006D477A" w:rsidP="006D477A">
            <w:pPr>
              <w:tabs>
                <w:tab w:val="left" w:pos="1365"/>
              </w:tabs>
              <w:rPr>
                <w:bCs/>
              </w:rPr>
            </w:pPr>
            <w:r w:rsidRPr="006D477A">
              <w:rPr>
                <w:bCs/>
              </w:rPr>
              <w:t>ОАО «РЖД» (филиал Кузбасский территориальный участок</w:t>
            </w:r>
          </w:p>
          <w:p w14:paraId="239EF17B" w14:textId="77777777" w:rsidR="006D477A" w:rsidRPr="006D477A" w:rsidRDefault="006D477A" w:rsidP="006D477A">
            <w:pPr>
              <w:tabs>
                <w:tab w:val="left" w:pos="1365"/>
              </w:tabs>
              <w:rPr>
                <w:bCs/>
              </w:rPr>
            </w:pPr>
            <w:r w:rsidRPr="006D477A">
              <w:rPr>
                <w:bCs/>
              </w:rPr>
              <w:t>Западно-Сибирской дирекции по тепловодоснабжению - структурное</w:t>
            </w:r>
          </w:p>
          <w:p w14:paraId="23A2B0BC" w14:textId="77777777" w:rsidR="006D477A" w:rsidRPr="006D477A" w:rsidRDefault="006D477A" w:rsidP="006D477A">
            <w:pPr>
              <w:tabs>
                <w:tab w:val="left" w:pos="1365"/>
              </w:tabs>
              <w:rPr>
                <w:bCs/>
              </w:rPr>
            </w:pPr>
            <w:r w:rsidRPr="006D477A">
              <w:rPr>
                <w:bCs/>
              </w:rPr>
              <w:t>подразделение Центральной дирекции по тепловодоснабжению) узел</w:t>
            </w:r>
          </w:p>
          <w:p w14:paraId="3362E6DA" w14:textId="77777777" w:rsidR="006D477A" w:rsidRPr="006D477A" w:rsidRDefault="006D477A" w:rsidP="006D477A">
            <w:pPr>
              <w:tabs>
                <w:tab w:val="left" w:pos="1365"/>
              </w:tabs>
              <w:rPr>
                <w:lang w:eastAsia="en-US"/>
              </w:rPr>
            </w:pPr>
            <w:r w:rsidRPr="006D477A">
              <w:rPr>
                <w:bCs/>
              </w:rPr>
              <w:t xml:space="preserve">теплоснабжения - котельная ШЧ на             </w:t>
            </w:r>
            <w:r w:rsidRPr="006D477A">
              <w:rPr>
                <w:bCs/>
              </w:rPr>
              <w:lastRenderedPageBreak/>
              <w:t>ст. Артышта-</w:t>
            </w:r>
            <w:proofErr w:type="gramStart"/>
            <w:r w:rsidRPr="006D477A">
              <w:rPr>
                <w:bCs/>
              </w:rPr>
              <w:t xml:space="preserve">2,   </w:t>
            </w:r>
            <w:proofErr w:type="gramEnd"/>
            <w:r w:rsidRPr="006D477A">
              <w:rPr>
                <w:bCs/>
              </w:rPr>
              <w:t xml:space="preserve">       ИНН 7708503727</w:t>
            </w:r>
          </w:p>
        </w:tc>
        <w:tc>
          <w:tcPr>
            <w:tcW w:w="1518" w:type="dxa"/>
            <w:vAlign w:val="center"/>
          </w:tcPr>
          <w:p w14:paraId="743F08C4" w14:textId="77777777" w:rsidR="006D477A" w:rsidRPr="006D477A" w:rsidRDefault="006D477A" w:rsidP="006D477A">
            <w:pPr>
              <w:tabs>
                <w:tab w:val="left" w:pos="1365"/>
              </w:tabs>
              <w:rPr>
                <w:color w:val="000000"/>
              </w:rPr>
            </w:pPr>
            <w:proofErr w:type="spellStart"/>
            <w:r w:rsidRPr="006D477A">
              <w:rPr>
                <w:color w:val="000000"/>
              </w:rPr>
              <w:lastRenderedPageBreak/>
              <w:t>Многоквар-тирные</w:t>
            </w:r>
            <w:proofErr w:type="spellEnd"/>
            <w:r w:rsidRPr="006D477A">
              <w:rPr>
                <w:color w:val="000000"/>
              </w:rPr>
              <w:t xml:space="preserve"> дома, в том числе общежития квартирного </w:t>
            </w:r>
            <w:proofErr w:type="gramStart"/>
            <w:r w:rsidRPr="006D477A">
              <w:rPr>
                <w:color w:val="000000"/>
              </w:rPr>
              <w:t>секционного  и</w:t>
            </w:r>
            <w:proofErr w:type="gramEnd"/>
            <w:r w:rsidRPr="006D477A">
              <w:rPr>
                <w:color w:val="000000"/>
              </w:rPr>
              <w:t xml:space="preserve"> коридор-</w:t>
            </w:r>
            <w:proofErr w:type="spellStart"/>
            <w:r w:rsidRPr="006D477A">
              <w:rPr>
                <w:color w:val="000000"/>
              </w:rPr>
              <w:t>ного</w:t>
            </w:r>
            <w:proofErr w:type="spellEnd"/>
            <w:r w:rsidRPr="006D477A">
              <w:rPr>
                <w:color w:val="000000"/>
              </w:rPr>
              <w:t xml:space="preserve"> типа, жилые дома, строительным объемом менее 5000 м</w:t>
            </w:r>
            <w:r w:rsidRPr="006D477A">
              <w:rPr>
                <w:color w:val="000000"/>
                <w:vertAlign w:val="superscript"/>
              </w:rPr>
              <w:t>3</w:t>
            </w:r>
          </w:p>
        </w:tc>
        <w:tc>
          <w:tcPr>
            <w:tcW w:w="1135" w:type="dxa"/>
            <w:vAlign w:val="center"/>
          </w:tcPr>
          <w:p w14:paraId="314043A9" w14:textId="77777777" w:rsidR="006D477A" w:rsidRPr="006D477A" w:rsidRDefault="006D477A" w:rsidP="006D477A">
            <w:pPr>
              <w:tabs>
                <w:tab w:val="left" w:pos="1365"/>
              </w:tabs>
              <w:jc w:val="center"/>
              <w:rPr>
                <w:color w:val="000000"/>
              </w:rPr>
            </w:pPr>
          </w:p>
          <w:p w14:paraId="097078FF" w14:textId="77777777" w:rsidR="006D477A" w:rsidRPr="006D477A" w:rsidRDefault="006D477A" w:rsidP="006D477A">
            <w:pPr>
              <w:tabs>
                <w:tab w:val="left" w:pos="1189"/>
              </w:tabs>
              <w:jc w:val="center"/>
              <w:rPr>
                <w:color w:val="000000"/>
              </w:rPr>
            </w:pPr>
            <w:r w:rsidRPr="006D477A">
              <w:rPr>
                <w:color w:val="000000"/>
              </w:rPr>
              <w:t>0,02497</w:t>
            </w:r>
          </w:p>
          <w:p w14:paraId="3ADE96DE" w14:textId="77777777" w:rsidR="006D477A" w:rsidRPr="006D477A" w:rsidRDefault="006D477A" w:rsidP="006D477A">
            <w:pPr>
              <w:tabs>
                <w:tab w:val="left" w:pos="1365"/>
              </w:tabs>
              <w:jc w:val="center"/>
              <w:rPr>
                <w:color w:val="000000"/>
              </w:rPr>
            </w:pPr>
            <w:r w:rsidRPr="006D477A">
              <w:rPr>
                <w:color w:val="000000"/>
              </w:rPr>
              <w:t>Гкал/м</w:t>
            </w:r>
            <w:r w:rsidRPr="006D477A">
              <w:rPr>
                <w:color w:val="000000"/>
                <w:vertAlign w:val="superscript"/>
              </w:rPr>
              <w:t>2</w:t>
            </w:r>
          </w:p>
        </w:tc>
        <w:tc>
          <w:tcPr>
            <w:tcW w:w="1260" w:type="dxa"/>
            <w:vAlign w:val="center"/>
          </w:tcPr>
          <w:p w14:paraId="084EA063" w14:textId="77777777" w:rsidR="006D477A" w:rsidRPr="006D477A" w:rsidRDefault="006D477A" w:rsidP="006D477A">
            <w:pPr>
              <w:tabs>
                <w:tab w:val="left" w:pos="1365"/>
              </w:tabs>
              <w:jc w:val="center"/>
              <w:rPr>
                <w:color w:val="000000"/>
              </w:rPr>
            </w:pPr>
          </w:p>
          <w:p w14:paraId="4B6BB25B" w14:textId="77777777" w:rsidR="006D477A" w:rsidRPr="006D477A" w:rsidRDefault="006D477A" w:rsidP="006D477A">
            <w:pPr>
              <w:tabs>
                <w:tab w:val="left" w:pos="1365"/>
              </w:tabs>
              <w:jc w:val="center"/>
              <w:rPr>
                <w:color w:val="000000"/>
              </w:rPr>
            </w:pPr>
            <w:proofErr w:type="spellStart"/>
            <w:r w:rsidRPr="006D477A">
              <w:rPr>
                <w:color w:val="000000"/>
              </w:rPr>
              <w:t>руб</w:t>
            </w:r>
            <w:proofErr w:type="spellEnd"/>
            <w:r w:rsidRPr="006D477A">
              <w:rPr>
                <w:color w:val="000000"/>
              </w:rPr>
              <w:t>/Гкал</w:t>
            </w:r>
          </w:p>
          <w:p w14:paraId="7DA63654" w14:textId="77777777" w:rsidR="006D477A" w:rsidRPr="006D477A" w:rsidRDefault="006D477A" w:rsidP="006D477A">
            <w:pPr>
              <w:tabs>
                <w:tab w:val="left" w:pos="1365"/>
              </w:tabs>
              <w:jc w:val="center"/>
              <w:rPr>
                <w:color w:val="000000"/>
              </w:rPr>
            </w:pPr>
            <w:r w:rsidRPr="006D477A">
              <w:rPr>
                <w:color w:val="000000"/>
              </w:rPr>
              <w:t xml:space="preserve">  </w:t>
            </w:r>
          </w:p>
        </w:tc>
        <w:tc>
          <w:tcPr>
            <w:tcW w:w="1386" w:type="dxa"/>
            <w:vAlign w:val="center"/>
          </w:tcPr>
          <w:p w14:paraId="6C7F3C95" w14:textId="77777777" w:rsidR="006D477A" w:rsidRPr="006D477A" w:rsidRDefault="006D477A" w:rsidP="006D477A">
            <w:pPr>
              <w:tabs>
                <w:tab w:val="left" w:pos="1365"/>
              </w:tabs>
              <w:jc w:val="center"/>
              <w:rPr>
                <w:color w:val="000000"/>
              </w:rPr>
            </w:pPr>
            <w:r w:rsidRPr="006D477A">
              <w:rPr>
                <w:color w:val="000000"/>
              </w:rPr>
              <w:t>1563,35</w:t>
            </w:r>
          </w:p>
        </w:tc>
        <w:tc>
          <w:tcPr>
            <w:tcW w:w="2344" w:type="dxa"/>
            <w:vAlign w:val="center"/>
          </w:tcPr>
          <w:p w14:paraId="68441AEF" w14:textId="77777777" w:rsidR="006D477A" w:rsidRPr="006D477A" w:rsidRDefault="006D477A" w:rsidP="006D477A">
            <w:pPr>
              <w:tabs>
                <w:tab w:val="left" w:pos="1365"/>
              </w:tabs>
              <w:jc w:val="center"/>
              <w:rPr>
                <w:lang w:eastAsia="en-US"/>
              </w:rPr>
            </w:pPr>
            <w:r w:rsidRPr="006D477A">
              <w:rPr>
                <w:lang w:eastAsia="en-US"/>
              </w:rPr>
              <w:t>1648,28</w:t>
            </w:r>
          </w:p>
        </w:tc>
      </w:tr>
    </w:tbl>
    <w:p w14:paraId="43D0C85B" w14:textId="77777777" w:rsidR="006D477A" w:rsidRPr="006D477A" w:rsidRDefault="006D477A" w:rsidP="006D477A">
      <w:pPr>
        <w:rPr>
          <w:sz w:val="28"/>
          <w:szCs w:val="28"/>
          <w:lang w:eastAsia="en-US"/>
        </w:rPr>
      </w:pPr>
    </w:p>
    <w:p w14:paraId="3BA3208D" w14:textId="77777777" w:rsidR="006D477A" w:rsidRPr="006D477A" w:rsidRDefault="006D477A" w:rsidP="00EA6634">
      <w:pPr>
        <w:tabs>
          <w:tab w:val="left" w:pos="426"/>
        </w:tabs>
        <w:ind w:left="-142" w:right="284" w:firstLine="709"/>
        <w:jc w:val="both"/>
        <w:rPr>
          <w:bCs/>
          <w:sz w:val="28"/>
          <w:szCs w:val="28"/>
        </w:rPr>
      </w:pPr>
      <w:r w:rsidRPr="006D477A">
        <w:rPr>
          <w:bCs/>
          <w:sz w:val="28"/>
          <w:szCs w:val="28"/>
        </w:rPr>
        <w:t>* Льготные тарифы установлены с учетом пункта 6 статьи 168 Налогового кодекса Российской Федерации (часть вторая).</w:t>
      </w:r>
    </w:p>
    <w:p w14:paraId="7C24A4B9" w14:textId="77777777" w:rsidR="006D477A" w:rsidRPr="006D477A" w:rsidRDefault="006D477A" w:rsidP="00EA6634">
      <w:pPr>
        <w:tabs>
          <w:tab w:val="left" w:pos="426"/>
          <w:tab w:val="left" w:pos="1365"/>
        </w:tabs>
        <w:ind w:left="-142" w:right="284" w:firstLine="709"/>
        <w:jc w:val="both"/>
        <w:rPr>
          <w:sz w:val="28"/>
          <w:szCs w:val="28"/>
          <w:lang w:eastAsia="en-US"/>
        </w:rPr>
      </w:pPr>
      <w:r w:rsidRPr="006D477A">
        <w:rPr>
          <w:sz w:val="28"/>
          <w:szCs w:val="28"/>
          <w:lang w:eastAsia="en-US"/>
        </w:rPr>
        <w:t xml:space="preserve">** Нормативы потребления коммунальной услуги по отоплению установлены приказом </w:t>
      </w:r>
      <w:r w:rsidRPr="006D477A">
        <w:rPr>
          <w:bCs/>
          <w:sz w:val="28"/>
          <w:szCs w:val="28"/>
        </w:rPr>
        <w:t>Департамента жилищно-коммунального и дорожного комплекса Кемеровской области от 23.12.2014 № 122 «Об установлении норматива потребления коммунальной услуги по отоплению на территории Краснобродского городского округа».</w:t>
      </w:r>
      <w:r w:rsidRPr="006D477A">
        <w:rPr>
          <w:sz w:val="28"/>
          <w:szCs w:val="28"/>
          <w:lang w:eastAsia="en-US"/>
        </w:rPr>
        <w:t xml:space="preserve">                                                                                                          </w:t>
      </w:r>
    </w:p>
    <w:p w14:paraId="24D055CE" w14:textId="77777777" w:rsidR="006D477A" w:rsidRPr="006D477A" w:rsidRDefault="006D477A" w:rsidP="00EA6634">
      <w:pPr>
        <w:tabs>
          <w:tab w:val="left" w:pos="426"/>
        </w:tabs>
        <w:ind w:left="-142" w:right="284" w:firstLine="709"/>
        <w:jc w:val="both"/>
        <w:rPr>
          <w:sz w:val="28"/>
          <w:szCs w:val="28"/>
          <w:lang w:eastAsia="en-US"/>
        </w:rPr>
      </w:pPr>
      <w:r w:rsidRPr="006D477A">
        <w:rPr>
          <w:sz w:val="28"/>
          <w:szCs w:val="28"/>
          <w:lang w:eastAsia="en-US"/>
        </w:rPr>
        <w:t>*** Стандарты нормативной площади жилого помещения утверждены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67787868" w14:textId="77777777" w:rsidR="006D477A" w:rsidRPr="006D477A" w:rsidRDefault="006D477A" w:rsidP="00EA6634">
      <w:pPr>
        <w:tabs>
          <w:tab w:val="left" w:pos="426"/>
        </w:tabs>
        <w:ind w:left="-142" w:right="284" w:firstLine="709"/>
        <w:jc w:val="both"/>
        <w:rPr>
          <w:sz w:val="28"/>
          <w:szCs w:val="28"/>
          <w:lang w:eastAsia="en-US"/>
        </w:rPr>
      </w:pPr>
    </w:p>
    <w:p w14:paraId="13B00CF1" w14:textId="77777777" w:rsidR="006D477A" w:rsidRPr="006D477A" w:rsidRDefault="006D477A" w:rsidP="006D477A">
      <w:pPr>
        <w:ind w:left="851" w:firstLine="425"/>
        <w:jc w:val="both"/>
        <w:rPr>
          <w:sz w:val="28"/>
          <w:szCs w:val="28"/>
          <w:lang w:eastAsia="en-US"/>
        </w:rPr>
      </w:pPr>
    </w:p>
    <w:p w14:paraId="63ED4740" w14:textId="77777777" w:rsidR="006D477A" w:rsidRPr="006D477A" w:rsidRDefault="006D477A" w:rsidP="006D477A">
      <w:pPr>
        <w:ind w:left="851" w:firstLine="425"/>
        <w:jc w:val="both"/>
        <w:rPr>
          <w:sz w:val="28"/>
          <w:szCs w:val="28"/>
          <w:lang w:eastAsia="en-US"/>
        </w:rPr>
      </w:pPr>
    </w:p>
    <w:p w14:paraId="08173BB5" w14:textId="77777777" w:rsidR="006D477A" w:rsidRPr="006D477A" w:rsidRDefault="006D477A" w:rsidP="006D477A">
      <w:pPr>
        <w:tabs>
          <w:tab w:val="left" w:pos="0"/>
        </w:tabs>
        <w:ind w:right="424"/>
        <w:jc w:val="center"/>
        <w:rPr>
          <w:sz w:val="28"/>
          <w:szCs w:val="28"/>
        </w:rPr>
      </w:pPr>
    </w:p>
    <w:p w14:paraId="7639EB98" w14:textId="77777777" w:rsidR="00EA6634" w:rsidRDefault="00EA6634" w:rsidP="00743063">
      <w:pPr>
        <w:tabs>
          <w:tab w:val="left" w:pos="5580"/>
          <w:tab w:val="left" w:pos="9498"/>
        </w:tabs>
        <w:ind w:right="-569"/>
        <w:sectPr w:rsidR="00EA6634" w:rsidSect="00003587">
          <w:pgSz w:w="11906" w:h="16838"/>
          <w:pgMar w:top="709" w:right="851" w:bottom="284" w:left="1701" w:header="709" w:footer="709" w:gutter="0"/>
          <w:cols w:space="708"/>
          <w:titlePg/>
          <w:docGrid w:linePitch="360"/>
        </w:sectPr>
      </w:pPr>
    </w:p>
    <w:p w14:paraId="27101C4F" w14:textId="76DA77A5" w:rsidR="00EA6634" w:rsidRPr="001828C5" w:rsidRDefault="00EA6634" w:rsidP="00EA6634">
      <w:pPr>
        <w:tabs>
          <w:tab w:val="left" w:pos="5580"/>
          <w:tab w:val="left" w:pos="9498"/>
        </w:tabs>
        <w:ind w:left="-1921" w:right="-569" w:firstLine="7591"/>
      </w:pPr>
      <w:r w:rsidRPr="001828C5">
        <w:lastRenderedPageBreak/>
        <w:t xml:space="preserve">Приложение № </w:t>
      </w:r>
      <w:r>
        <w:t>1</w:t>
      </w:r>
      <w:r>
        <w:t>60</w:t>
      </w:r>
      <w:r>
        <w:t xml:space="preserve"> </w:t>
      </w:r>
      <w:r w:rsidRPr="001828C5">
        <w:t xml:space="preserve">к </w:t>
      </w:r>
      <w:r>
        <w:t xml:space="preserve">протоколу </w:t>
      </w:r>
      <w:r w:rsidRPr="001828C5">
        <w:t>№ 8</w:t>
      </w:r>
      <w:r>
        <w:t>7</w:t>
      </w:r>
    </w:p>
    <w:p w14:paraId="301AC05E" w14:textId="77777777" w:rsidR="00EA6634" w:rsidRPr="001828C5" w:rsidRDefault="00EA6634" w:rsidP="00EA6634">
      <w:pPr>
        <w:tabs>
          <w:tab w:val="left" w:pos="5580"/>
          <w:tab w:val="left" w:pos="9498"/>
        </w:tabs>
        <w:ind w:left="-1921" w:right="-569" w:firstLine="7591"/>
      </w:pPr>
      <w:r w:rsidRPr="001828C5">
        <w:t>заседания правления Региональной</w:t>
      </w:r>
    </w:p>
    <w:p w14:paraId="0D529C6F" w14:textId="77777777" w:rsidR="00EA6634" w:rsidRPr="001828C5" w:rsidRDefault="00EA6634" w:rsidP="00EA6634">
      <w:pPr>
        <w:tabs>
          <w:tab w:val="left" w:pos="5580"/>
          <w:tab w:val="left" w:pos="9498"/>
        </w:tabs>
        <w:ind w:left="-1921" w:right="-569" w:firstLine="7591"/>
      </w:pPr>
      <w:r w:rsidRPr="001828C5">
        <w:t>энергетической комиссии</w:t>
      </w:r>
    </w:p>
    <w:p w14:paraId="35481056" w14:textId="5AB742E5" w:rsidR="00EA6634" w:rsidRDefault="00EA6634" w:rsidP="00EA6634">
      <w:pPr>
        <w:tabs>
          <w:tab w:val="left" w:pos="5580"/>
          <w:tab w:val="left" w:pos="9498"/>
        </w:tabs>
        <w:ind w:left="-1921" w:right="-569" w:firstLine="7591"/>
      </w:pPr>
      <w:r w:rsidRPr="001828C5">
        <w:t xml:space="preserve">Кузбасса от </w:t>
      </w:r>
      <w:r>
        <w:t>20</w:t>
      </w:r>
      <w:r w:rsidRPr="001828C5">
        <w:t>.12.2021</w:t>
      </w:r>
    </w:p>
    <w:p w14:paraId="438E36F0" w14:textId="77777777" w:rsidR="00EA6634" w:rsidRDefault="00EA6634" w:rsidP="00EA6634">
      <w:pPr>
        <w:tabs>
          <w:tab w:val="left" w:pos="5580"/>
          <w:tab w:val="left" w:pos="9498"/>
        </w:tabs>
        <w:ind w:left="-1921" w:right="-569" w:firstLine="7591"/>
      </w:pPr>
    </w:p>
    <w:p w14:paraId="0063F44C" w14:textId="77777777" w:rsidR="00EA6634" w:rsidRPr="00EA6634" w:rsidRDefault="00EA6634" w:rsidP="00EA6634">
      <w:pPr>
        <w:tabs>
          <w:tab w:val="left" w:pos="0"/>
        </w:tabs>
        <w:jc w:val="center"/>
        <w:rPr>
          <w:bCs/>
          <w:sz w:val="28"/>
          <w:szCs w:val="28"/>
        </w:rPr>
      </w:pPr>
      <w:r w:rsidRPr="00EA6634">
        <w:rPr>
          <w:bCs/>
          <w:sz w:val="28"/>
          <w:szCs w:val="28"/>
        </w:rPr>
        <w:t>Льготные тарифы*</w:t>
      </w:r>
    </w:p>
    <w:p w14:paraId="159FB34C" w14:textId="77777777" w:rsidR="00EA6634" w:rsidRPr="00EA6634" w:rsidRDefault="00EA6634" w:rsidP="00EA6634">
      <w:pPr>
        <w:tabs>
          <w:tab w:val="left" w:pos="0"/>
        </w:tabs>
        <w:jc w:val="center"/>
        <w:rPr>
          <w:bCs/>
          <w:sz w:val="28"/>
          <w:szCs w:val="28"/>
        </w:rPr>
      </w:pPr>
      <w:r w:rsidRPr="00EA6634">
        <w:rPr>
          <w:bCs/>
          <w:sz w:val="28"/>
          <w:szCs w:val="28"/>
        </w:rPr>
        <w:t>на холодное водоснабжение, водоотведение, горячее водоснабжение                            в открытой системе горячего водоснабжения, твердое топливо (уголь), сжиженный газ</w:t>
      </w:r>
    </w:p>
    <w:p w14:paraId="2AAE1A1E" w14:textId="77777777" w:rsidR="00EA6634" w:rsidRPr="00EA6634" w:rsidRDefault="00EA6634" w:rsidP="00EA6634">
      <w:pPr>
        <w:tabs>
          <w:tab w:val="left" w:pos="0"/>
        </w:tabs>
        <w:jc w:val="center"/>
        <w:rPr>
          <w:bCs/>
          <w:sz w:val="28"/>
          <w:szCs w:val="28"/>
        </w:rPr>
      </w:pPr>
    </w:p>
    <w:tbl>
      <w:tblPr>
        <w:tblStyle w:val="afc"/>
        <w:tblW w:w="9780" w:type="dxa"/>
        <w:tblLayout w:type="fixed"/>
        <w:tblLook w:val="04A0" w:firstRow="1" w:lastRow="0" w:firstColumn="1" w:lastColumn="0" w:noHBand="0" w:noVBand="1"/>
      </w:tblPr>
      <w:tblGrid>
        <w:gridCol w:w="846"/>
        <w:gridCol w:w="3537"/>
        <w:gridCol w:w="1701"/>
        <w:gridCol w:w="1843"/>
        <w:gridCol w:w="1844"/>
        <w:gridCol w:w="9"/>
      </w:tblGrid>
      <w:tr w:rsidR="00EA6634" w:rsidRPr="00EA6634" w14:paraId="1083CC3A" w14:textId="77777777" w:rsidTr="00AE6253">
        <w:trPr>
          <w:gridAfter w:val="1"/>
          <w:wAfter w:w="9" w:type="dxa"/>
          <w:trHeight w:val="324"/>
        </w:trPr>
        <w:tc>
          <w:tcPr>
            <w:tcW w:w="846" w:type="dxa"/>
            <w:vMerge w:val="restart"/>
            <w:vAlign w:val="center"/>
          </w:tcPr>
          <w:p w14:paraId="742CB8E2" w14:textId="77777777" w:rsidR="00EA6634" w:rsidRPr="00EA6634" w:rsidRDefault="00EA6634" w:rsidP="00EA6634">
            <w:pPr>
              <w:jc w:val="center"/>
              <w:rPr>
                <w:bCs/>
              </w:rPr>
            </w:pPr>
            <w:r w:rsidRPr="00EA6634">
              <w:rPr>
                <w:bCs/>
              </w:rPr>
              <w:t>№ п/п</w:t>
            </w:r>
          </w:p>
        </w:tc>
        <w:tc>
          <w:tcPr>
            <w:tcW w:w="3537" w:type="dxa"/>
            <w:vMerge w:val="restart"/>
            <w:vAlign w:val="center"/>
          </w:tcPr>
          <w:p w14:paraId="72BDAD29" w14:textId="77777777" w:rsidR="00EA6634" w:rsidRPr="00EA6634" w:rsidRDefault="00EA6634" w:rsidP="00EA6634">
            <w:pPr>
              <w:tabs>
                <w:tab w:val="left" w:pos="0"/>
              </w:tabs>
              <w:jc w:val="center"/>
              <w:rPr>
                <w:bCs/>
              </w:rPr>
            </w:pPr>
            <w:r w:rsidRPr="00EA6634">
              <w:rPr>
                <w:bCs/>
              </w:rPr>
              <w:t>Наименование регулируемой организации</w:t>
            </w:r>
          </w:p>
        </w:tc>
        <w:tc>
          <w:tcPr>
            <w:tcW w:w="1701" w:type="dxa"/>
            <w:vMerge w:val="restart"/>
            <w:vAlign w:val="center"/>
          </w:tcPr>
          <w:p w14:paraId="71A8EFDC" w14:textId="77777777" w:rsidR="00EA6634" w:rsidRPr="00EA6634" w:rsidRDefault="00EA6634" w:rsidP="00EA6634">
            <w:pPr>
              <w:tabs>
                <w:tab w:val="left" w:pos="0"/>
              </w:tabs>
              <w:jc w:val="center"/>
              <w:rPr>
                <w:bCs/>
              </w:rPr>
            </w:pPr>
            <w:r w:rsidRPr="00EA6634">
              <w:rPr>
                <w:bCs/>
              </w:rPr>
              <w:t xml:space="preserve">Единицы измерения </w:t>
            </w:r>
          </w:p>
        </w:tc>
        <w:tc>
          <w:tcPr>
            <w:tcW w:w="3687" w:type="dxa"/>
            <w:gridSpan w:val="2"/>
            <w:vAlign w:val="center"/>
          </w:tcPr>
          <w:p w14:paraId="7906AF66" w14:textId="77777777" w:rsidR="00EA6634" w:rsidRPr="00EA6634" w:rsidRDefault="00EA6634" w:rsidP="00EA6634">
            <w:pPr>
              <w:tabs>
                <w:tab w:val="left" w:pos="0"/>
              </w:tabs>
              <w:jc w:val="center"/>
              <w:rPr>
                <w:bCs/>
              </w:rPr>
            </w:pPr>
            <w:r w:rsidRPr="00EA6634">
              <w:rPr>
                <w:bCs/>
              </w:rPr>
              <w:t>Льготный тариф</w:t>
            </w:r>
          </w:p>
        </w:tc>
      </w:tr>
      <w:tr w:rsidR="00EA6634" w:rsidRPr="00EA6634" w14:paraId="57068C5C" w14:textId="77777777" w:rsidTr="00AE6253">
        <w:trPr>
          <w:gridAfter w:val="1"/>
          <w:wAfter w:w="9" w:type="dxa"/>
          <w:trHeight w:val="528"/>
        </w:trPr>
        <w:tc>
          <w:tcPr>
            <w:tcW w:w="846" w:type="dxa"/>
            <w:vMerge/>
            <w:vAlign w:val="center"/>
          </w:tcPr>
          <w:p w14:paraId="2B3E7D67" w14:textId="77777777" w:rsidR="00EA6634" w:rsidRPr="00EA6634" w:rsidRDefault="00EA6634" w:rsidP="00EA6634">
            <w:pPr>
              <w:tabs>
                <w:tab w:val="left" w:pos="0"/>
              </w:tabs>
              <w:jc w:val="center"/>
              <w:rPr>
                <w:bCs/>
              </w:rPr>
            </w:pPr>
          </w:p>
        </w:tc>
        <w:tc>
          <w:tcPr>
            <w:tcW w:w="3537" w:type="dxa"/>
            <w:vMerge/>
            <w:vAlign w:val="center"/>
          </w:tcPr>
          <w:p w14:paraId="175D91F7" w14:textId="77777777" w:rsidR="00EA6634" w:rsidRPr="00EA6634" w:rsidRDefault="00EA6634" w:rsidP="00EA6634">
            <w:pPr>
              <w:tabs>
                <w:tab w:val="left" w:pos="0"/>
              </w:tabs>
              <w:jc w:val="center"/>
              <w:rPr>
                <w:bCs/>
              </w:rPr>
            </w:pPr>
          </w:p>
        </w:tc>
        <w:tc>
          <w:tcPr>
            <w:tcW w:w="1701" w:type="dxa"/>
            <w:vMerge/>
            <w:vAlign w:val="center"/>
          </w:tcPr>
          <w:p w14:paraId="7BB57762" w14:textId="77777777" w:rsidR="00EA6634" w:rsidRPr="00EA6634" w:rsidRDefault="00EA6634" w:rsidP="00EA6634">
            <w:pPr>
              <w:tabs>
                <w:tab w:val="left" w:pos="0"/>
              </w:tabs>
              <w:jc w:val="center"/>
              <w:rPr>
                <w:bCs/>
              </w:rPr>
            </w:pPr>
          </w:p>
        </w:tc>
        <w:tc>
          <w:tcPr>
            <w:tcW w:w="1843" w:type="dxa"/>
            <w:vAlign w:val="center"/>
          </w:tcPr>
          <w:p w14:paraId="7BB1F5D1" w14:textId="77777777" w:rsidR="00EA6634" w:rsidRPr="00EA6634" w:rsidRDefault="00EA6634" w:rsidP="00EA6634">
            <w:pPr>
              <w:tabs>
                <w:tab w:val="left" w:pos="0"/>
              </w:tabs>
              <w:jc w:val="center"/>
              <w:rPr>
                <w:bCs/>
              </w:rPr>
            </w:pPr>
            <w:r w:rsidRPr="00EA6634">
              <w:rPr>
                <w:bCs/>
              </w:rPr>
              <w:t xml:space="preserve">с 01.01.2022                   по 30.06.2022 </w:t>
            </w:r>
          </w:p>
        </w:tc>
        <w:tc>
          <w:tcPr>
            <w:tcW w:w="1844" w:type="dxa"/>
            <w:vAlign w:val="center"/>
          </w:tcPr>
          <w:p w14:paraId="75303FA5" w14:textId="77777777" w:rsidR="00EA6634" w:rsidRPr="00EA6634" w:rsidRDefault="00EA6634" w:rsidP="00EA6634">
            <w:pPr>
              <w:tabs>
                <w:tab w:val="left" w:pos="0"/>
              </w:tabs>
              <w:ind w:right="-100"/>
              <w:rPr>
                <w:bCs/>
              </w:rPr>
            </w:pPr>
            <w:r w:rsidRPr="00EA6634">
              <w:rPr>
                <w:bCs/>
              </w:rPr>
              <w:t>с 01.07.2022                по 31.12.2022</w:t>
            </w:r>
          </w:p>
        </w:tc>
      </w:tr>
      <w:tr w:rsidR="00EA6634" w:rsidRPr="00EA6634" w14:paraId="419D9CA2" w14:textId="77777777" w:rsidTr="00AE6253">
        <w:trPr>
          <w:gridAfter w:val="1"/>
          <w:wAfter w:w="9" w:type="dxa"/>
          <w:trHeight w:val="114"/>
        </w:trPr>
        <w:tc>
          <w:tcPr>
            <w:tcW w:w="846" w:type="dxa"/>
            <w:vAlign w:val="center"/>
          </w:tcPr>
          <w:p w14:paraId="31438329" w14:textId="77777777" w:rsidR="00EA6634" w:rsidRPr="00EA6634" w:rsidRDefault="00EA6634" w:rsidP="00EA6634">
            <w:pPr>
              <w:tabs>
                <w:tab w:val="left" w:pos="0"/>
              </w:tabs>
              <w:jc w:val="center"/>
              <w:rPr>
                <w:bCs/>
              </w:rPr>
            </w:pPr>
            <w:r w:rsidRPr="00EA6634">
              <w:rPr>
                <w:bCs/>
              </w:rPr>
              <w:t>1</w:t>
            </w:r>
          </w:p>
        </w:tc>
        <w:tc>
          <w:tcPr>
            <w:tcW w:w="3537" w:type="dxa"/>
          </w:tcPr>
          <w:p w14:paraId="060B784A" w14:textId="77777777" w:rsidR="00EA6634" w:rsidRPr="00EA6634" w:rsidRDefault="00EA6634" w:rsidP="00EA6634">
            <w:pPr>
              <w:tabs>
                <w:tab w:val="left" w:pos="0"/>
              </w:tabs>
              <w:jc w:val="center"/>
              <w:rPr>
                <w:bCs/>
              </w:rPr>
            </w:pPr>
            <w:r w:rsidRPr="00EA6634">
              <w:rPr>
                <w:bCs/>
              </w:rPr>
              <w:t>2</w:t>
            </w:r>
          </w:p>
        </w:tc>
        <w:tc>
          <w:tcPr>
            <w:tcW w:w="1701" w:type="dxa"/>
          </w:tcPr>
          <w:p w14:paraId="011271CC" w14:textId="77777777" w:rsidR="00EA6634" w:rsidRPr="00EA6634" w:rsidRDefault="00EA6634" w:rsidP="00EA6634">
            <w:pPr>
              <w:tabs>
                <w:tab w:val="left" w:pos="0"/>
              </w:tabs>
              <w:jc w:val="center"/>
              <w:rPr>
                <w:bCs/>
              </w:rPr>
            </w:pPr>
            <w:r w:rsidRPr="00EA6634">
              <w:rPr>
                <w:bCs/>
              </w:rPr>
              <w:t>3</w:t>
            </w:r>
          </w:p>
        </w:tc>
        <w:tc>
          <w:tcPr>
            <w:tcW w:w="1843" w:type="dxa"/>
          </w:tcPr>
          <w:p w14:paraId="3BA45A74" w14:textId="77777777" w:rsidR="00EA6634" w:rsidRPr="00EA6634" w:rsidRDefault="00EA6634" w:rsidP="00EA6634">
            <w:pPr>
              <w:tabs>
                <w:tab w:val="left" w:pos="0"/>
              </w:tabs>
              <w:jc w:val="center"/>
              <w:rPr>
                <w:bCs/>
              </w:rPr>
            </w:pPr>
            <w:r w:rsidRPr="00EA6634">
              <w:rPr>
                <w:bCs/>
              </w:rPr>
              <w:t>4</w:t>
            </w:r>
          </w:p>
        </w:tc>
        <w:tc>
          <w:tcPr>
            <w:tcW w:w="1844" w:type="dxa"/>
          </w:tcPr>
          <w:p w14:paraId="2B2EE896" w14:textId="77777777" w:rsidR="00EA6634" w:rsidRPr="00EA6634" w:rsidRDefault="00EA6634" w:rsidP="00EA6634">
            <w:pPr>
              <w:tabs>
                <w:tab w:val="left" w:pos="0"/>
              </w:tabs>
              <w:jc w:val="center"/>
              <w:rPr>
                <w:bCs/>
              </w:rPr>
            </w:pPr>
            <w:r w:rsidRPr="00EA6634">
              <w:rPr>
                <w:bCs/>
              </w:rPr>
              <w:t>5</w:t>
            </w:r>
          </w:p>
        </w:tc>
      </w:tr>
      <w:tr w:rsidR="00EA6634" w:rsidRPr="00EA6634" w14:paraId="3C83B42D" w14:textId="77777777" w:rsidTr="00AE6253">
        <w:trPr>
          <w:gridAfter w:val="1"/>
          <w:wAfter w:w="9" w:type="dxa"/>
          <w:trHeight w:val="383"/>
        </w:trPr>
        <w:tc>
          <w:tcPr>
            <w:tcW w:w="9771" w:type="dxa"/>
            <w:gridSpan w:val="5"/>
            <w:vAlign w:val="center"/>
          </w:tcPr>
          <w:p w14:paraId="568EBA08" w14:textId="77777777" w:rsidR="00EA6634" w:rsidRPr="00EA6634" w:rsidRDefault="00EA6634" w:rsidP="00EA6634">
            <w:pPr>
              <w:numPr>
                <w:ilvl w:val="0"/>
                <w:numId w:val="35"/>
              </w:numPr>
              <w:tabs>
                <w:tab w:val="left" w:pos="0"/>
              </w:tabs>
              <w:contextualSpacing/>
              <w:jc w:val="center"/>
              <w:rPr>
                <w:bCs/>
              </w:rPr>
            </w:pPr>
            <w:r w:rsidRPr="00EA6634">
              <w:rPr>
                <w:bCs/>
              </w:rPr>
              <w:t>Холодное водоснабжение</w:t>
            </w:r>
          </w:p>
        </w:tc>
      </w:tr>
      <w:tr w:rsidR="00EA6634" w:rsidRPr="00EA6634" w14:paraId="40BC5415" w14:textId="77777777" w:rsidTr="00AE6253">
        <w:trPr>
          <w:gridAfter w:val="1"/>
          <w:wAfter w:w="9" w:type="dxa"/>
          <w:trHeight w:val="324"/>
        </w:trPr>
        <w:tc>
          <w:tcPr>
            <w:tcW w:w="846" w:type="dxa"/>
            <w:vAlign w:val="center"/>
          </w:tcPr>
          <w:p w14:paraId="23A3F213" w14:textId="77777777" w:rsidR="00EA6634" w:rsidRPr="00EA6634" w:rsidRDefault="00EA6634" w:rsidP="00EA6634">
            <w:pPr>
              <w:tabs>
                <w:tab w:val="left" w:pos="0"/>
              </w:tabs>
              <w:jc w:val="center"/>
              <w:rPr>
                <w:bCs/>
              </w:rPr>
            </w:pPr>
            <w:r w:rsidRPr="00EA6634">
              <w:rPr>
                <w:bCs/>
              </w:rPr>
              <w:t>1.1.</w:t>
            </w:r>
          </w:p>
        </w:tc>
        <w:tc>
          <w:tcPr>
            <w:tcW w:w="3537" w:type="dxa"/>
          </w:tcPr>
          <w:p w14:paraId="638A8091" w14:textId="77777777" w:rsidR="00EA6634" w:rsidRPr="00EA6634" w:rsidRDefault="00EA6634" w:rsidP="00EA6634">
            <w:pPr>
              <w:tabs>
                <w:tab w:val="left" w:pos="0"/>
              </w:tabs>
              <w:rPr>
                <w:bCs/>
              </w:rPr>
            </w:pPr>
            <w:r w:rsidRPr="00EA6634">
              <w:rPr>
                <w:bCs/>
              </w:rPr>
              <w:t xml:space="preserve">МУП «Гарант» КГО, </w:t>
            </w:r>
          </w:p>
          <w:p w14:paraId="53732752" w14:textId="77777777" w:rsidR="00EA6634" w:rsidRPr="00EA6634" w:rsidRDefault="00EA6634" w:rsidP="00EA6634">
            <w:pPr>
              <w:tabs>
                <w:tab w:val="left" w:pos="0"/>
              </w:tabs>
              <w:rPr>
                <w:bCs/>
              </w:rPr>
            </w:pPr>
            <w:r w:rsidRPr="00EA6634">
              <w:rPr>
                <w:bCs/>
              </w:rPr>
              <w:t>ИНН 4202050210</w:t>
            </w:r>
          </w:p>
        </w:tc>
        <w:tc>
          <w:tcPr>
            <w:tcW w:w="1701" w:type="dxa"/>
            <w:vAlign w:val="center"/>
          </w:tcPr>
          <w:p w14:paraId="03B85D2B" w14:textId="77777777" w:rsidR="00EA6634" w:rsidRPr="00EA6634" w:rsidRDefault="00EA6634" w:rsidP="00EA6634">
            <w:pPr>
              <w:tabs>
                <w:tab w:val="left" w:pos="0"/>
              </w:tabs>
              <w:jc w:val="center"/>
              <w:rPr>
                <w:bCs/>
              </w:rPr>
            </w:pPr>
            <w:proofErr w:type="spellStart"/>
            <w:r w:rsidRPr="00EA6634">
              <w:rPr>
                <w:bCs/>
              </w:rPr>
              <w:t>руб</w:t>
            </w:r>
            <w:proofErr w:type="spellEnd"/>
            <w:r w:rsidRPr="00EA6634">
              <w:rPr>
                <w:bCs/>
              </w:rPr>
              <w:t>/м</w:t>
            </w:r>
            <w:r w:rsidRPr="00EA6634">
              <w:rPr>
                <w:bCs/>
                <w:vertAlign w:val="superscript"/>
              </w:rPr>
              <w:t>3</w:t>
            </w:r>
            <w:r w:rsidRPr="00EA6634">
              <w:rPr>
                <w:bCs/>
              </w:rPr>
              <w:t xml:space="preserve"> </w:t>
            </w:r>
          </w:p>
        </w:tc>
        <w:tc>
          <w:tcPr>
            <w:tcW w:w="1843" w:type="dxa"/>
            <w:vAlign w:val="center"/>
          </w:tcPr>
          <w:p w14:paraId="52DAEF12" w14:textId="77777777" w:rsidR="00EA6634" w:rsidRPr="00EA6634" w:rsidRDefault="00EA6634" w:rsidP="00EA6634">
            <w:pPr>
              <w:tabs>
                <w:tab w:val="left" w:pos="0"/>
              </w:tabs>
              <w:jc w:val="center"/>
              <w:rPr>
                <w:bCs/>
              </w:rPr>
            </w:pPr>
            <w:r w:rsidRPr="00EA6634">
              <w:rPr>
                <w:bCs/>
              </w:rPr>
              <w:t>-</w:t>
            </w:r>
          </w:p>
        </w:tc>
        <w:tc>
          <w:tcPr>
            <w:tcW w:w="1844" w:type="dxa"/>
            <w:vAlign w:val="center"/>
          </w:tcPr>
          <w:p w14:paraId="34126513" w14:textId="77777777" w:rsidR="00EA6634" w:rsidRPr="00EA6634" w:rsidRDefault="00EA6634" w:rsidP="00EA6634">
            <w:pPr>
              <w:tabs>
                <w:tab w:val="left" w:pos="0"/>
              </w:tabs>
              <w:jc w:val="center"/>
              <w:rPr>
                <w:bCs/>
                <w:lang w:val="en-US"/>
              </w:rPr>
            </w:pPr>
            <w:r w:rsidRPr="00EA6634">
              <w:rPr>
                <w:bCs/>
                <w:lang w:val="en-US"/>
              </w:rPr>
              <w:t>23</w:t>
            </w:r>
            <w:r w:rsidRPr="00EA6634">
              <w:rPr>
                <w:bCs/>
              </w:rPr>
              <w:t>,</w:t>
            </w:r>
            <w:r w:rsidRPr="00EA6634">
              <w:rPr>
                <w:bCs/>
                <w:lang w:val="en-US"/>
              </w:rPr>
              <w:t>38</w:t>
            </w:r>
          </w:p>
        </w:tc>
      </w:tr>
      <w:tr w:rsidR="00EA6634" w:rsidRPr="00EA6634" w14:paraId="58A7AFE7" w14:textId="77777777" w:rsidTr="00AE6253">
        <w:trPr>
          <w:trHeight w:val="442"/>
        </w:trPr>
        <w:tc>
          <w:tcPr>
            <w:tcW w:w="9780" w:type="dxa"/>
            <w:gridSpan w:val="6"/>
            <w:vAlign w:val="center"/>
          </w:tcPr>
          <w:p w14:paraId="13F27CBA" w14:textId="77777777" w:rsidR="00EA6634" w:rsidRPr="00EA6634" w:rsidRDefault="00EA6634" w:rsidP="00EA6634">
            <w:pPr>
              <w:numPr>
                <w:ilvl w:val="0"/>
                <w:numId w:val="35"/>
              </w:numPr>
              <w:tabs>
                <w:tab w:val="left" w:pos="0"/>
              </w:tabs>
              <w:contextualSpacing/>
              <w:jc w:val="center"/>
              <w:rPr>
                <w:bCs/>
              </w:rPr>
            </w:pPr>
            <w:r w:rsidRPr="00EA6634">
              <w:rPr>
                <w:bCs/>
              </w:rPr>
              <w:t>Водоотведение</w:t>
            </w:r>
          </w:p>
        </w:tc>
      </w:tr>
      <w:tr w:rsidR="00EA6634" w:rsidRPr="00EA6634" w14:paraId="448BE917" w14:textId="77777777" w:rsidTr="00AE6253">
        <w:trPr>
          <w:gridAfter w:val="1"/>
          <w:wAfter w:w="9" w:type="dxa"/>
          <w:trHeight w:val="506"/>
        </w:trPr>
        <w:tc>
          <w:tcPr>
            <w:tcW w:w="846" w:type="dxa"/>
            <w:vAlign w:val="center"/>
          </w:tcPr>
          <w:p w14:paraId="341423EF" w14:textId="77777777" w:rsidR="00EA6634" w:rsidRPr="00EA6634" w:rsidRDefault="00EA6634" w:rsidP="00EA6634">
            <w:pPr>
              <w:tabs>
                <w:tab w:val="left" w:pos="0"/>
              </w:tabs>
              <w:jc w:val="center"/>
              <w:rPr>
                <w:bCs/>
              </w:rPr>
            </w:pPr>
            <w:r w:rsidRPr="00EA6634">
              <w:rPr>
                <w:bCs/>
              </w:rPr>
              <w:t>2.1.</w:t>
            </w:r>
          </w:p>
        </w:tc>
        <w:tc>
          <w:tcPr>
            <w:tcW w:w="3537" w:type="dxa"/>
          </w:tcPr>
          <w:p w14:paraId="03B35AB3" w14:textId="77777777" w:rsidR="00EA6634" w:rsidRPr="00EA6634" w:rsidRDefault="00EA6634" w:rsidP="00EA6634">
            <w:pPr>
              <w:tabs>
                <w:tab w:val="left" w:pos="0"/>
              </w:tabs>
              <w:rPr>
                <w:bCs/>
              </w:rPr>
            </w:pPr>
            <w:r w:rsidRPr="00EA6634">
              <w:rPr>
                <w:bCs/>
              </w:rPr>
              <w:t xml:space="preserve">МУП «Гарант» КГО, </w:t>
            </w:r>
          </w:p>
          <w:p w14:paraId="12AB3476" w14:textId="77777777" w:rsidR="00EA6634" w:rsidRPr="00EA6634" w:rsidRDefault="00EA6634" w:rsidP="00EA6634">
            <w:pPr>
              <w:tabs>
                <w:tab w:val="left" w:pos="0"/>
              </w:tabs>
              <w:rPr>
                <w:bCs/>
              </w:rPr>
            </w:pPr>
            <w:r w:rsidRPr="00EA6634">
              <w:rPr>
                <w:bCs/>
              </w:rPr>
              <w:t>ИНН 4202050210</w:t>
            </w:r>
          </w:p>
        </w:tc>
        <w:tc>
          <w:tcPr>
            <w:tcW w:w="1701" w:type="dxa"/>
            <w:vAlign w:val="center"/>
          </w:tcPr>
          <w:p w14:paraId="4D084585" w14:textId="77777777" w:rsidR="00EA6634" w:rsidRPr="00EA6634" w:rsidRDefault="00EA6634" w:rsidP="00EA6634">
            <w:pPr>
              <w:tabs>
                <w:tab w:val="left" w:pos="0"/>
              </w:tabs>
              <w:jc w:val="center"/>
              <w:rPr>
                <w:bCs/>
              </w:rPr>
            </w:pPr>
            <w:proofErr w:type="spellStart"/>
            <w:r w:rsidRPr="00EA6634">
              <w:rPr>
                <w:bCs/>
              </w:rPr>
              <w:t>руб</w:t>
            </w:r>
            <w:proofErr w:type="spellEnd"/>
            <w:r w:rsidRPr="00EA6634">
              <w:rPr>
                <w:bCs/>
              </w:rPr>
              <w:t>/м</w:t>
            </w:r>
            <w:r w:rsidRPr="00EA6634">
              <w:rPr>
                <w:bCs/>
                <w:vertAlign w:val="superscript"/>
              </w:rPr>
              <w:t>3</w:t>
            </w:r>
            <w:r w:rsidRPr="00EA6634">
              <w:rPr>
                <w:bCs/>
              </w:rPr>
              <w:t xml:space="preserve"> </w:t>
            </w:r>
          </w:p>
        </w:tc>
        <w:tc>
          <w:tcPr>
            <w:tcW w:w="1843" w:type="dxa"/>
            <w:vAlign w:val="center"/>
          </w:tcPr>
          <w:p w14:paraId="515FD110" w14:textId="77777777" w:rsidR="00EA6634" w:rsidRPr="00EA6634" w:rsidRDefault="00EA6634" w:rsidP="00EA6634">
            <w:pPr>
              <w:tabs>
                <w:tab w:val="left" w:pos="0"/>
              </w:tabs>
              <w:jc w:val="center"/>
              <w:rPr>
                <w:bCs/>
              </w:rPr>
            </w:pPr>
            <w:r w:rsidRPr="00EA6634">
              <w:rPr>
                <w:bCs/>
              </w:rPr>
              <w:t>22,60</w:t>
            </w:r>
          </w:p>
        </w:tc>
        <w:tc>
          <w:tcPr>
            <w:tcW w:w="1844" w:type="dxa"/>
            <w:vAlign w:val="center"/>
          </w:tcPr>
          <w:p w14:paraId="63E4332B" w14:textId="77777777" w:rsidR="00EA6634" w:rsidRPr="00EA6634" w:rsidRDefault="00EA6634" w:rsidP="00EA6634">
            <w:pPr>
              <w:tabs>
                <w:tab w:val="left" w:pos="0"/>
              </w:tabs>
              <w:jc w:val="center"/>
              <w:rPr>
                <w:bCs/>
                <w:lang w:val="en-US"/>
              </w:rPr>
            </w:pPr>
            <w:r w:rsidRPr="00EA6634">
              <w:rPr>
                <w:bCs/>
                <w:lang w:val="en-US"/>
              </w:rPr>
              <w:t>23</w:t>
            </w:r>
            <w:r w:rsidRPr="00EA6634">
              <w:rPr>
                <w:bCs/>
              </w:rPr>
              <w:t>,</w:t>
            </w:r>
            <w:r w:rsidRPr="00EA6634">
              <w:rPr>
                <w:bCs/>
                <w:lang w:val="en-US"/>
              </w:rPr>
              <w:t>05</w:t>
            </w:r>
          </w:p>
        </w:tc>
      </w:tr>
      <w:tr w:rsidR="00EA6634" w:rsidRPr="00EA6634" w14:paraId="0A43246B" w14:textId="77777777" w:rsidTr="00AE6253">
        <w:trPr>
          <w:gridAfter w:val="1"/>
          <w:wAfter w:w="9" w:type="dxa"/>
          <w:trHeight w:val="506"/>
        </w:trPr>
        <w:tc>
          <w:tcPr>
            <w:tcW w:w="846" w:type="dxa"/>
            <w:vAlign w:val="center"/>
          </w:tcPr>
          <w:p w14:paraId="4679E37C" w14:textId="77777777" w:rsidR="00EA6634" w:rsidRPr="00EA6634" w:rsidRDefault="00EA6634" w:rsidP="00EA6634">
            <w:pPr>
              <w:tabs>
                <w:tab w:val="left" w:pos="0"/>
              </w:tabs>
              <w:jc w:val="center"/>
              <w:rPr>
                <w:bCs/>
              </w:rPr>
            </w:pPr>
            <w:r w:rsidRPr="00EA6634">
              <w:rPr>
                <w:bCs/>
              </w:rPr>
              <w:t>2.2.</w:t>
            </w:r>
          </w:p>
        </w:tc>
        <w:tc>
          <w:tcPr>
            <w:tcW w:w="3537" w:type="dxa"/>
          </w:tcPr>
          <w:p w14:paraId="4D18D481" w14:textId="77777777" w:rsidR="00EA6634" w:rsidRPr="00EA6634" w:rsidRDefault="00EA6634" w:rsidP="00EA6634">
            <w:pPr>
              <w:tabs>
                <w:tab w:val="left" w:pos="0"/>
              </w:tabs>
              <w:rPr>
                <w:bCs/>
              </w:rPr>
            </w:pPr>
            <w:r w:rsidRPr="00EA6634">
              <w:rPr>
                <w:bCs/>
              </w:rPr>
              <w:t>ОАО «РЖД» (Центральная дирекция по тепловодоснабжению Западно-Сибирская дирекция по тепловодоснабжению Кузбасский территориальный участок), ИНН 7708503727</w:t>
            </w:r>
          </w:p>
        </w:tc>
        <w:tc>
          <w:tcPr>
            <w:tcW w:w="1701" w:type="dxa"/>
            <w:vAlign w:val="center"/>
          </w:tcPr>
          <w:p w14:paraId="4C9D2524" w14:textId="77777777" w:rsidR="00EA6634" w:rsidRPr="00EA6634" w:rsidRDefault="00EA6634" w:rsidP="00EA6634">
            <w:pPr>
              <w:tabs>
                <w:tab w:val="left" w:pos="0"/>
              </w:tabs>
              <w:jc w:val="center"/>
              <w:rPr>
                <w:bCs/>
              </w:rPr>
            </w:pPr>
            <w:proofErr w:type="spellStart"/>
            <w:r w:rsidRPr="00EA6634">
              <w:rPr>
                <w:bCs/>
              </w:rPr>
              <w:t>руб</w:t>
            </w:r>
            <w:proofErr w:type="spellEnd"/>
            <w:r w:rsidRPr="00EA6634">
              <w:rPr>
                <w:bCs/>
              </w:rPr>
              <w:t>/м</w:t>
            </w:r>
            <w:r w:rsidRPr="00EA6634">
              <w:rPr>
                <w:bCs/>
                <w:vertAlign w:val="superscript"/>
              </w:rPr>
              <w:t>3</w:t>
            </w:r>
            <w:r w:rsidRPr="00EA6634">
              <w:rPr>
                <w:bCs/>
              </w:rPr>
              <w:t xml:space="preserve"> </w:t>
            </w:r>
          </w:p>
        </w:tc>
        <w:tc>
          <w:tcPr>
            <w:tcW w:w="1843" w:type="dxa"/>
            <w:vAlign w:val="center"/>
          </w:tcPr>
          <w:p w14:paraId="43A6AC78" w14:textId="77777777" w:rsidR="00EA6634" w:rsidRPr="00EA6634" w:rsidRDefault="00EA6634" w:rsidP="00EA6634">
            <w:pPr>
              <w:tabs>
                <w:tab w:val="left" w:pos="0"/>
              </w:tabs>
              <w:jc w:val="center"/>
              <w:rPr>
                <w:bCs/>
              </w:rPr>
            </w:pPr>
            <w:r w:rsidRPr="00EA6634">
              <w:rPr>
                <w:bCs/>
              </w:rPr>
              <w:t>22,60</w:t>
            </w:r>
          </w:p>
        </w:tc>
        <w:tc>
          <w:tcPr>
            <w:tcW w:w="1844" w:type="dxa"/>
            <w:vAlign w:val="center"/>
          </w:tcPr>
          <w:p w14:paraId="6C3361FD" w14:textId="77777777" w:rsidR="00EA6634" w:rsidRPr="00EA6634" w:rsidRDefault="00EA6634" w:rsidP="00EA6634">
            <w:pPr>
              <w:tabs>
                <w:tab w:val="left" w:pos="0"/>
              </w:tabs>
              <w:jc w:val="center"/>
              <w:rPr>
                <w:bCs/>
              </w:rPr>
            </w:pPr>
            <w:r w:rsidRPr="00EA6634">
              <w:rPr>
                <w:bCs/>
              </w:rPr>
              <w:t>23,05</w:t>
            </w:r>
          </w:p>
        </w:tc>
      </w:tr>
      <w:tr w:rsidR="00EA6634" w:rsidRPr="00EA6634" w14:paraId="362DA773" w14:textId="77777777" w:rsidTr="00AE6253">
        <w:trPr>
          <w:trHeight w:val="313"/>
        </w:trPr>
        <w:tc>
          <w:tcPr>
            <w:tcW w:w="9780" w:type="dxa"/>
            <w:gridSpan w:val="6"/>
            <w:vAlign w:val="center"/>
          </w:tcPr>
          <w:p w14:paraId="4CD8D9F0" w14:textId="77777777" w:rsidR="00EA6634" w:rsidRPr="00EA6634" w:rsidRDefault="00EA6634" w:rsidP="00EA6634">
            <w:pPr>
              <w:tabs>
                <w:tab w:val="left" w:pos="0"/>
              </w:tabs>
              <w:jc w:val="center"/>
              <w:rPr>
                <w:bCs/>
              </w:rPr>
            </w:pPr>
            <w:r w:rsidRPr="00EA6634">
              <w:rPr>
                <w:bCs/>
              </w:rPr>
              <w:t>3. Горячее водоснабжение в открытой системе горячего водоснабжения</w:t>
            </w:r>
          </w:p>
        </w:tc>
      </w:tr>
      <w:tr w:rsidR="00EA6634" w:rsidRPr="00EA6634" w14:paraId="44B1EF4B" w14:textId="77777777" w:rsidTr="00AE6253">
        <w:trPr>
          <w:trHeight w:val="305"/>
        </w:trPr>
        <w:tc>
          <w:tcPr>
            <w:tcW w:w="9780" w:type="dxa"/>
            <w:gridSpan w:val="6"/>
            <w:vAlign w:val="center"/>
          </w:tcPr>
          <w:p w14:paraId="107DC9C3" w14:textId="77777777" w:rsidR="00EA6634" w:rsidRPr="00EA6634" w:rsidRDefault="00EA6634" w:rsidP="00EA6634">
            <w:pPr>
              <w:tabs>
                <w:tab w:val="left" w:pos="0"/>
              </w:tabs>
              <w:ind w:left="164"/>
              <w:contextualSpacing/>
              <w:jc w:val="center"/>
              <w:rPr>
                <w:bCs/>
              </w:rPr>
            </w:pPr>
            <w:r w:rsidRPr="00EA6634">
              <w:rPr>
                <w:bCs/>
              </w:rPr>
              <w:t>3.1. В пределах норматива потребления**</w:t>
            </w:r>
          </w:p>
        </w:tc>
      </w:tr>
      <w:tr w:rsidR="00EA6634" w:rsidRPr="00EA6634" w14:paraId="2A1B69DE" w14:textId="77777777" w:rsidTr="00AE6253">
        <w:trPr>
          <w:gridAfter w:val="1"/>
          <w:wAfter w:w="9" w:type="dxa"/>
          <w:trHeight w:val="324"/>
        </w:trPr>
        <w:tc>
          <w:tcPr>
            <w:tcW w:w="846" w:type="dxa"/>
            <w:vAlign w:val="center"/>
          </w:tcPr>
          <w:p w14:paraId="7935E596" w14:textId="77777777" w:rsidR="00EA6634" w:rsidRPr="00EA6634" w:rsidRDefault="00EA6634" w:rsidP="00EA6634">
            <w:pPr>
              <w:tabs>
                <w:tab w:val="left" w:pos="0"/>
              </w:tabs>
              <w:jc w:val="center"/>
              <w:rPr>
                <w:bCs/>
              </w:rPr>
            </w:pPr>
            <w:r w:rsidRPr="00EA6634">
              <w:rPr>
                <w:bCs/>
              </w:rPr>
              <w:t>3.1.1.</w:t>
            </w:r>
          </w:p>
        </w:tc>
        <w:tc>
          <w:tcPr>
            <w:tcW w:w="3537" w:type="dxa"/>
          </w:tcPr>
          <w:p w14:paraId="23B5A76D" w14:textId="77777777" w:rsidR="00EA6634" w:rsidRPr="00EA6634" w:rsidRDefault="00EA6634" w:rsidP="00EA6634">
            <w:pPr>
              <w:tabs>
                <w:tab w:val="left" w:pos="0"/>
              </w:tabs>
              <w:rPr>
                <w:bCs/>
              </w:rPr>
            </w:pPr>
            <w:r w:rsidRPr="00EA6634">
              <w:rPr>
                <w:bCs/>
              </w:rPr>
              <w:t>ООО «</w:t>
            </w:r>
            <w:proofErr w:type="spellStart"/>
            <w:r w:rsidRPr="00EA6634">
              <w:rPr>
                <w:bCs/>
              </w:rPr>
              <w:t>ЭнергоКомпания</w:t>
            </w:r>
            <w:proofErr w:type="spellEnd"/>
            <w:r w:rsidRPr="00EA6634">
              <w:rPr>
                <w:bCs/>
              </w:rPr>
              <w:t xml:space="preserve">»,   </w:t>
            </w:r>
          </w:p>
          <w:p w14:paraId="0AE4C4DC" w14:textId="77777777" w:rsidR="00EA6634" w:rsidRPr="00EA6634" w:rsidRDefault="00EA6634" w:rsidP="00EA6634">
            <w:pPr>
              <w:tabs>
                <w:tab w:val="left" w:pos="0"/>
              </w:tabs>
              <w:rPr>
                <w:bCs/>
              </w:rPr>
            </w:pPr>
            <w:r w:rsidRPr="00EA6634">
              <w:rPr>
                <w:bCs/>
              </w:rPr>
              <w:t xml:space="preserve">ИНН </w:t>
            </w:r>
            <w:r w:rsidRPr="00EA6634">
              <w:rPr>
                <w:lang w:eastAsia="en-US"/>
              </w:rPr>
              <w:t xml:space="preserve">  </w:t>
            </w:r>
            <w:r w:rsidRPr="00EA6634">
              <w:rPr>
                <w:bCs/>
              </w:rPr>
              <w:t xml:space="preserve">4202044463                 </w:t>
            </w:r>
          </w:p>
        </w:tc>
        <w:tc>
          <w:tcPr>
            <w:tcW w:w="1701" w:type="dxa"/>
            <w:vAlign w:val="center"/>
          </w:tcPr>
          <w:p w14:paraId="0560F19C" w14:textId="77777777" w:rsidR="00EA6634" w:rsidRPr="00EA6634" w:rsidRDefault="00EA6634" w:rsidP="00EA6634">
            <w:pPr>
              <w:tabs>
                <w:tab w:val="left" w:pos="0"/>
              </w:tabs>
              <w:jc w:val="center"/>
              <w:rPr>
                <w:bCs/>
              </w:rPr>
            </w:pPr>
            <w:proofErr w:type="spellStart"/>
            <w:r w:rsidRPr="00EA6634">
              <w:rPr>
                <w:bCs/>
              </w:rPr>
              <w:t>руб</w:t>
            </w:r>
            <w:proofErr w:type="spellEnd"/>
            <w:r w:rsidRPr="00EA6634">
              <w:rPr>
                <w:bCs/>
              </w:rPr>
              <w:t>/м</w:t>
            </w:r>
            <w:r w:rsidRPr="00EA6634">
              <w:rPr>
                <w:bCs/>
                <w:vertAlign w:val="superscript"/>
              </w:rPr>
              <w:t>3</w:t>
            </w:r>
          </w:p>
        </w:tc>
        <w:tc>
          <w:tcPr>
            <w:tcW w:w="1843" w:type="dxa"/>
            <w:vAlign w:val="center"/>
          </w:tcPr>
          <w:p w14:paraId="73219E4C" w14:textId="77777777" w:rsidR="00EA6634" w:rsidRPr="00EA6634" w:rsidRDefault="00EA6634" w:rsidP="00EA6634">
            <w:pPr>
              <w:tabs>
                <w:tab w:val="left" w:pos="0"/>
              </w:tabs>
              <w:jc w:val="center"/>
              <w:rPr>
                <w:bCs/>
              </w:rPr>
            </w:pPr>
            <w:r w:rsidRPr="00EA6634">
              <w:rPr>
                <w:bCs/>
              </w:rPr>
              <w:t>65,24</w:t>
            </w:r>
          </w:p>
        </w:tc>
        <w:tc>
          <w:tcPr>
            <w:tcW w:w="1844" w:type="dxa"/>
            <w:vAlign w:val="center"/>
          </w:tcPr>
          <w:p w14:paraId="6BC2C563" w14:textId="77777777" w:rsidR="00EA6634" w:rsidRPr="00EA6634" w:rsidRDefault="00EA6634" w:rsidP="00EA6634">
            <w:pPr>
              <w:tabs>
                <w:tab w:val="left" w:pos="0"/>
              </w:tabs>
              <w:jc w:val="center"/>
              <w:rPr>
                <w:bCs/>
              </w:rPr>
            </w:pPr>
            <w:r w:rsidRPr="00EA6634">
              <w:rPr>
                <w:bCs/>
              </w:rPr>
              <w:t>68,83</w:t>
            </w:r>
          </w:p>
        </w:tc>
      </w:tr>
      <w:tr w:rsidR="00EA6634" w:rsidRPr="00EA6634" w14:paraId="75DA7548" w14:textId="77777777" w:rsidTr="00AE6253">
        <w:trPr>
          <w:gridAfter w:val="1"/>
          <w:wAfter w:w="9" w:type="dxa"/>
          <w:trHeight w:val="324"/>
        </w:trPr>
        <w:tc>
          <w:tcPr>
            <w:tcW w:w="846" w:type="dxa"/>
            <w:vAlign w:val="center"/>
          </w:tcPr>
          <w:p w14:paraId="78B929B6" w14:textId="77777777" w:rsidR="00EA6634" w:rsidRPr="00EA6634" w:rsidRDefault="00EA6634" w:rsidP="00EA6634">
            <w:pPr>
              <w:tabs>
                <w:tab w:val="left" w:pos="0"/>
              </w:tabs>
              <w:jc w:val="center"/>
              <w:rPr>
                <w:bCs/>
              </w:rPr>
            </w:pPr>
            <w:r w:rsidRPr="00EA6634">
              <w:rPr>
                <w:bCs/>
              </w:rPr>
              <w:t>3.1.2.</w:t>
            </w:r>
          </w:p>
        </w:tc>
        <w:tc>
          <w:tcPr>
            <w:tcW w:w="3537" w:type="dxa"/>
          </w:tcPr>
          <w:p w14:paraId="72821091" w14:textId="77777777" w:rsidR="00EA6634" w:rsidRPr="00EA6634" w:rsidRDefault="00EA6634" w:rsidP="00EA6634">
            <w:pPr>
              <w:tabs>
                <w:tab w:val="left" w:pos="0"/>
              </w:tabs>
              <w:rPr>
                <w:bCs/>
              </w:rPr>
            </w:pPr>
            <w:r w:rsidRPr="00EA6634">
              <w:rPr>
                <w:bCs/>
              </w:rPr>
              <w:t>ООО «Бастет</w:t>
            </w:r>
            <w:proofErr w:type="gramStart"/>
            <w:r w:rsidRPr="00EA6634">
              <w:rPr>
                <w:bCs/>
              </w:rPr>
              <w:t xml:space="preserve">»,   </w:t>
            </w:r>
            <w:proofErr w:type="gramEnd"/>
            <w:r w:rsidRPr="00EA6634">
              <w:rPr>
                <w:bCs/>
              </w:rPr>
              <w:t xml:space="preserve">                           ИНН 4202044270</w:t>
            </w:r>
          </w:p>
        </w:tc>
        <w:tc>
          <w:tcPr>
            <w:tcW w:w="1701" w:type="dxa"/>
            <w:vAlign w:val="center"/>
          </w:tcPr>
          <w:p w14:paraId="02C288C9" w14:textId="77777777" w:rsidR="00EA6634" w:rsidRPr="00EA6634" w:rsidRDefault="00EA6634" w:rsidP="00EA6634">
            <w:pPr>
              <w:tabs>
                <w:tab w:val="left" w:pos="0"/>
              </w:tabs>
              <w:jc w:val="center"/>
              <w:rPr>
                <w:bCs/>
              </w:rPr>
            </w:pPr>
            <w:proofErr w:type="spellStart"/>
            <w:r w:rsidRPr="00EA6634">
              <w:rPr>
                <w:bCs/>
              </w:rPr>
              <w:t>руб</w:t>
            </w:r>
            <w:proofErr w:type="spellEnd"/>
            <w:r w:rsidRPr="00EA6634">
              <w:rPr>
                <w:bCs/>
              </w:rPr>
              <w:t>/м</w:t>
            </w:r>
            <w:r w:rsidRPr="00EA6634">
              <w:rPr>
                <w:bCs/>
                <w:vertAlign w:val="superscript"/>
              </w:rPr>
              <w:t>3</w:t>
            </w:r>
          </w:p>
        </w:tc>
        <w:tc>
          <w:tcPr>
            <w:tcW w:w="1843" w:type="dxa"/>
            <w:vAlign w:val="center"/>
          </w:tcPr>
          <w:p w14:paraId="7C062F1A" w14:textId="77777777" w:rsidR="00EA6634" w:rsidRPr="00EA6634" w:rsidRDefault="00EA6634" w:rsidP="00EA6634">
            <w:pPr>
              <w:tabs>
                <w:tab w:val="left" w:pos="0"/>
              </w:tabs>
              <w:jc w:val="center"/>
              <w:rPr>
                <w:bCs/>
              </w:rPr>
            </w:pPr>
            <w:r w:rsidRPr="00EA6634">
              <w:rPr>
                <w:bCs/>
              </w:rPr>
              <w:t>65,24</w:t>
            </w:r>
          </w:p>
        </w:tc>
        <w:tc>
          <w:tcPr>
            <w:tcW w:w="1844" w:type="dxa"/>
            <w:vAlign w:val="center"/>
          </w:tcPr>
          <w:p w14:paraId="1449FF79" w14:textId="77777777" w:rsidR="00EA6634" w:rsidRPr="00EA6634" w:rsidRDefault="00EA6634" w:rsidP="00EA6634">
            <w:pPr>
              <w:tabs>
                <w:tab w:val="left" w:pos="0"/>
              </w:tabs>
              <w:jc w:val="center"/>
              <w:rPr>
                <w:bCs/>
              </w:rPr>
            </w:pPr>
            <w:r w:rsidRPr="00EA6634">
              <w:rPr>
                <w:bCs/>
              </w:rPr>
              <w:t>68,83</w:t>
            </w:r>
          </w:p>
        </w:tc>
      </w:tr>
      <w:tr w:rsidR="00EA6634" w:rsidRPr="00EA6634" w14:paraId="178AAF9F" w14:textId="77777777" w:rsidTr="00AE6253">
        <w:trPr>
          <w:gridAfter w:val="1"/>
          <w:wAfter w:w="9" w:type="dxa"/>
          <w:trHeight w:val="324"/>
        </w:trPr>
        <w:tc>
          <w:tcPr>
            <w:tcW w:w="9771" w:type="dxa"/>
            <w:gridSpan w:val="5"/>
            <w:vAlign w:val="center"/>
          </w:tcPr>
          <w:p w14:paraId="58D2516D" w14:textId="77777777" w:rsidR="00EA6634" w:rsidRPr="00EA6634" w:rsidRDefault="00EA6634" w:rsidP="00EA6634">
            <w:pPr>
              <w:tabs>
                <w:tab w:val="left" w:pos="0"/>
              </w:tabs>
              <w:ind w:left="22"/>
              <w:jc w:val="center"/>
              <w:rPr>
                <w:bCs/>
              </w:rPr>
            </w:pPr>
            <w:r w:rsidRPr="00EA6634">
              <w:rPr>
                <w:bCs/>
              </w:rPr>
              <w:t>3.2. Сверх норматива потребления**</w:t>
            </w:r>
          </w:p>
        </w:tc>
      </w:tr>
      <w:tr w:rsidR="00EA6634" w:rsidRPr="00EA6634" w14:paraId="46427EE8" w14:textId="77777777" w:rsidTr="00AE6253">
        <w:trPr>
          <w:gridAfter w:val="1"/>
          <w:wAfter w:w="9" w:type="dxa"/>
          <w:trHeight w:val="324"/>
        </w:trPr>
        <w:tc>
          <w:tcPr>
            <w:tcW w:w="846" w:type="dxa"/>
            <w:vAlign w:val="center"/>
          </w:tcPr>
          <w:p w14:paraId="3E802541" w14:textId="77777777" w:rsidR="00EA6634" w:rsidRPr="00EA6634" w:rsidRDefault="00EA6634" w:rsidP="00EA6634">
            <w:pPr>
              <w:tabs>
                <w:tab w:val="left" w:pos="0"/>
              </w:tabs>
              <w:jc w:val="center"/>
              <w:rPr>
                <w:bCs/>
              </w:rPr>
            </w:pPr>
            <w:r w:rsidRPr="00EA6634">
              <w:rPr>
                <w:bCs/>
              </w:rPr>
              <w:t>3.2.1.</w:t>
            </w:r>
          </w:p>
        </w:tc>
        <w:tc>
          <w:tcPr>
            <w:tcW w:w="3537" w:type="dxa"/>
          </w:tcPr>
          <w:p w14:paraId="5521F4D2" w14:textId="77777777" w:rsidR="00EA6634" w:rsidRPr="00EA6634" w:rsidRDefault="00EA6634" w:rsidP="00EA6634">
            <w:pPr>
              <w:tabs>
                <w:tab w:val="left" w:pos="0"/>
              </w:tabs>
              <w:rPr>
                <w:bCs/>
              </w:rPr>
            </w:pPr>
            <w:r w:rsidRPr="00EA6634">
              <w:rPr>
                <w:bCs/>
              </w:rPr>
              <w:t>ООО «</w:t>
            </w:r>
            <w:proofErr w:type="spellStart"/>
            <w:r w:rsidRPr="00EA6634">
              <w:rPr>
                <w:bCs/>
              </w:rPr>
              <w:t>ЭнергоКомпания</w:t>
            </w:r>
            <w:proofErr w:type="spellEnd"/>
            <w:r w:rsidRPr="00EA6634">
              <w:rPr>
                <w:bCs/>
              </w:rPr>
              <w:t xml:space="preserve">»,   </w:t>
            </w:r>
          </w:p>
          <w:p w14:paraId="12B9FDB3" w14:textId="77777777" w:rsidR="00EA6634" w:rsidRPr="00EA6634" w:rsidRDefault="00EA6634" w:rsidP="00EA6634">
            <w:pPr>
              <w:tabs>
                <w:tab w:val="left" w:pos="0"/>
              </w:tabs>
              <w:rPr>
                <w:bCs/>
              </w:rPr>
            </w:pPr>
            <w:r w:rsidRPr="00EA6634">
              <w:rPr>
                <w:bCs/>
              </w:rPr>
              <w:t xml:space="preserve">ИНН </w:t>
            </w:r>
            <w:r w:rsidRPr="00EA6634">
              <w:rPr>
                <w:lang w:eastAsia="en-US"/>
              </w:rPr>
              <w:t xml:space="preserve">  </w:t>
            </w:r>
            <w:r w:rsidRPr="00EA6634">
              <w:rPr>
                <w:bCs/>
              </w:rPr>
              <w:t xml:space="preserve">4202044463                 </w:t>
            </w:r>
          </w:p>
        </w:tc>
        <w:tc>
          <w:tcPr>
            <w:tcW w:w="1701" w:type="dxa"/>
            <w:vAlign w:val="center"/>
          </w:tcPr>
          <w:p w14:paraId="0446749A" w14:textId="77777777" w:rsidR="00EA6634" w:rsidRPr="00EA6634" w:rsidRDefault="00EA6634" w:rsidP="00EA6634">
            <w:pPr>
              <w:tabs>
                <w:tab w:val="left" w:pos="0"/>
              </w:tabs>
              <w:jc w:val="center"/>
              <w:rPr>
                <w:bCs/>
              </w:rPr>
            </w:pPr>
            <w:proofErr w:type="spellStart"/>
            <w:r w:rsidRPr="00EA6634">
              <w:rPr>
                <w:bCs/>
              </w:rPr>
              <w:t>руб</w:t>
            </w:r>
            <w:proofErr w:type="spellEnd"/>
            <w:r w:rsidRPr="00EA6634">
              <w:rPr>
                <w:bCs/>
              </w:rPr>
              <w:t>/м</w:t>
            </w:r>
            <w:r w:rsidRPr="00EA6634">
              <w:rPr>
                <w:bCs/>
                <w:vertAlign w:val="superscript"/>
              </w:rPr>
              <w:t>3</w:t>
            </w:r>
          </w:p>
        </w:tc>
        <w:tc>
          <w:tcPr>
            <w:tcW w:w="1843" w:type="dxa"/>
            <w:vAlign w:val="center"/>
          </w:tcPr>
          <w:p w14:paraId="1DF3F0BE" w14:textId="77777777" w:rsidR="00EA6634" w:rsidRPr="00EA6634" w:rsidRDefault="00EA6634" w:rsidP="00EA6634">
            <w:pPr>
              <w:tabs>
                <w:tab w:val="left" w:pos="0"/>
              </w:tabs>
              <w:jc w:val="center"/>
              <w:rPr>
                <w:bCs/>
              </w:rPr>
            </w:pPr>
            <w:r w:rsidRPr="00EA6634">
              <w:rPr>
                <w:bCs/>
              </w:rPr>
              <w:t>79,02</w:t>
            </w:r>
          </w:p>
        </w:tc>
        <w:tc>
          <w:tcPr>
            <w:tcW w:w="1844" w:type="dxa"/>
            <w:vAlign w:val="center"/>
          </w:tcPr>
          <w:p w14:paraId="326776BA" w14:textId="77777777" w:rsidR="00EA6634" w:rsidRPr="00EA6634" w:rsidRDefault="00EA6634" w:rsidP="00EA6634">
            <w:pPr>
              <w:tabs>
                <w:tab w:val="left" w:pos="0"/>
              </w:tabs>
              <w:jc w:val="center"/>
              <w:rPr>
                <w:bCs/>
              </w:rPr>
            </w:pPr>
            <w:r w:rsidRPr="00EA6634">
              <w:rPr>
                <w:bCs/>
              </w:rPr>
              <w:t>83,37</w:t>
            </w:r>
          </w:p>
        </w:tc>
      </w:tr>
      <w:tr w:rsidR="00EA6634" w:rsidRPr="00EA6634" w14:paraId="2773F718" w14:textId="77777777" w:rsidTr="00AE6253">
        <w:trPr>
          <w:gridAfter w:val="1"/>
          <w:wAfter w:w="9" w:type="dxa"/>
          <w:trHeight w:val="324"/>
        </w:trPr>
        <w:tc>
          <w:tcPr>
            <w:tcW w:w="846" w:type="dxa"/>
            <w:vAlign w:val="center"/>
          </w:tcPr>
          <w:p w14:paraId="000B731C" w14:textId="77777777" w:rsidR="00EA6634" w:rsidRPr="00EA6634" w:rsidRDefault="00EA6634" w:rsidP="00EA6634">
            <w:pPr>
              <w:tabs>
                <w:tab w:val="left" w:pos="0"/>
              </w:tabs>
              <w:jc w:val="center"/>
              <w:rPr>
                <w:bCs/>
              </w:rPr>
            </w:pPr>
            <w:r w:rsidRPr="00EA6634">
              <w:rPr>
                <w:bCs/>
              </w:rPr>
              <w:t>3.2.2.</w:t>
            </w:r>
          </w:p>
        </w:tc>
        <w:tc>
          <w:tcPr>
            <w:tcW w:w="3537" w:type="dxa"/>
          </w:tcPr>
          <w:p w14:paraId="524BB111" w14:textId="77777777" w:rsidR="00EA6634" w:rsidRPr="00EA6634" w:rsidRDefault="00EA6634" w:rsidP="00EA6634">
            <w:pPr>
              <w:tabs>
                <w:tab w:val="left" w:pos="0"/>
              </w:tabs>
              <w:rPr>
                <w:bCs/>
              </w:rPr>
            </w:pPr>
            <w:r w:rsidRPr="00EA6634">
              <w:rPr>
                <w:bCs/>
              </w:rPr>
              <w:t>ООО «Бастет</w:t>
            </w:r>
            <w:proofErr w:type="gramStart"/>
            <w:r w:rsidRPr="00EA6634">
              <w:rPr>
                <w:bCs/>
              </w:rPr>
              <w:t xml:space="preserve">»,   </w:t>
            </w:r>
            <w:proofErr w:type="gramEnd"/>
            <w:r w:rsidRPr="00EA6634">
              <w:rPr>
                <w:bCs/>
              </w:rPr>
              <w:t xml:space="preserve">                          ИНН 4202044270</w:t>
            </w:r>
          </w:p>
        </w:tc>
        <w:tc>
          <w:tcPr>
            <w:tcW w:w="1701" w:type="dxa"/>
            <w:vAlign w:val="center"/>
          </w:tcPr>
          <w:p w14:paraId="3CD4C659" w14:textId="77777777" w:rsidR="00EA6634" w:rsidRPr="00EA6634" w:rsidRDefault="00EA6634" w:rsidP="00EA6634">
            <w:pPr>
              <w:tabs>
                <w:tab w:val="left" w:pos="0"/>
              </w:tabs>
              <w:jc w:val="center"/>
              <w:rPr>
                <w:bCs/>
              </w:rPr>
            </w:pPr>
            <w:proofErr w:type="spellStart"/>
            <w:r w:rsidRPr="00EA6634">
              <w:rPr>
                <w:bCs/>
              </w:rPr>
              <w:t>руб</w:t>
            </w:r>
            <w:proofErr w:type="spellEnd"/>
            <w:r w:rsidRPr="00EA6634">
              <w:rPr>
                <w:bCs/>
              </w:rPr>
              <w:t>/м</w:t>
            </w:r>
            <w:r w:rsidRPr="00EA6634">
              <w:rPr>
                <w:bCs/>
                <w:vertAlign w:val="superscript"/>
              </w:rPr>
              <w:t>3</w:t>
            </w:r>
          </w:p>
        </w:tc>
        <w:tc>
          <w:tcPr>
            <w:tcW w:w="1843" w:type="dxa"/>
            <w:vAlign w:val="center"/>
          </w:tcPr>
          <w:p w14:paraId="49CA1E65" w14:textId="77777777" w:rsidR="00EA6634" w:rsidRPr="00EA6634" w:rsidRDefault="00EA6634" w:rsidP="00EA6634">
            <w:pPr>
              <w:tabs>
                <w:tab w:val="left" w:pos="0"/>
              </w:tabs>
              <w:jc w:val="center"/>
              <w:rPr>
                <w:bCs/>
              </w:rPr>
            </w:pPr>
            <w:r w:rsidRPr="00EA6634">
              <w:rPr>
                <w:bCs/>
              </w:rPr>
              <w:t>79,02</w:t>
            </w:r>
          </w:p>
        </w:tc>
        <w:tc>
          <w:tcPr>
            <w:tcW w:w="1844" w:type="dxa"/>
            <w:vAlign w:val="center"/>
          </w:tcPr>
          <w:p w14:paraId="69FCEF44" w14:textId="77777777" w:rsidR="00EA6634" w:rsidRPr="00EA6634" w:rsidRDefault="00EA6634" w:rsidP="00EA6634">
            <w:pPr>
              <w:tabs>
                <w:tab w:val="left" w:pos="0"/>
              </w:tabs>
              <w:jc w:val="center"/>
              <w:rPr>
                <w:bCs/>
              </w:rPr>
            </w:pPr>
            <w:r w:rsidRPr="00EA6634">
              <w:rPr>
                <w:bCs/>
              </w:rPr>
              <w:t>83,37</w:t>
            </w:r>
          </w:p>
        </w:tc>
      </w:tr>
      <w:tr w:rsidR="00EA6634" w:rsidRPr="00EA6634" w14:paraId="3FDD2ABA" w14:textId="77777777" w:rsidTr="00AE6253">
        <w:trPr>
          <w:trHeight w:val="218"/>
        </w:trPr>
        <w:tc>
          <w:tcPr>
            <w:tcW w:w="9780" w:type="dxa"/>
            <w:gridSpan w:val="6"/>
            <w:vAlign w:val="center"/>
          </w:tcPr>
          <w:p w14:paraId="26DB2312" w14:textId="77777777" w:rsidR="00EA6634" w:rsidRPr="00EA6634" w:rsidRDefault="00EA6634" w:rsidP="00EA6634">
            <w:pPr>
              <w:numPr>
                <w:ilvl w:val="0"/>
                <w:numId w:val="36"/>
              </w:numPr>
              <w:tabs>
                <w:tab w:val="left" w:pos="0"/>
              </w:tabs>
              <w:contextualSpacing/>
              <w:jc w:val="center"/>
              <w:rPr>
                <w:bCs/>
              </w:rPr>
            </w:pPr>
            <w:r w:rsidRPr="00EA6634">
              <w:rPr>
                <w:bCs/>
              </w:rPr>
              <w:t>Твердое топливо (уголь), в пределах норматива потребления***</w:t>
            </w:r>
          </w:p>
        </w:tc>
      </w:tr>
      <w:tr w:rsidR="00EA6634" w:rsidRPr="00EA6634" w14:paraId="79FF8F7D" w14:textId="77777777" w:rsidTr="00AE6253">
        <w:trPr>
          <w:gridAfter w:val="1"/>
          <w:wAfter w:w="9" w:type="dxa"/>
          <w:trHeight w:val="324"/>
        </w:trPr>
        <w:tc>
          <w:tcPr>
            <w:tcW w:w="846" w:type="dxa"/>
            <w:vMerge w:val="restart"/>
            <w:vAlign w:val="center"/>
          </w:tcPr>
          <w:p w14:paraId="22BCFC76" w14:textId="77777777" w:rsidR="00EA6634" w:rsidRPr="00EA6634" w:rsidRDefault="00EA6634" w:rsidP="00EA6634">
            <w:pPr>
              <w:tabs>
                <w:tab w:val="left" w:pos="0"/>
              </w:tabs>
              <w:jc w:val="center"/>
              <w:rPr>
                <w:bCs/>
              </w:rPr>
            </w:pPr>
            <w:r w:rsidRPr="00EA6634">
              <w:rPr>
                <w:bCs/>
              </w:rPr>
              <w:t>4.1.</w:t>
            </w:r>
          </w:p>
        </w:tc>
        <w:tc>
          <w:tcPr>
            <w:tcW w:w="3537" w:type="dxa"/>
            <w:vMerge w:val="restart"/>
          </w:tcPr>
          <w:p w14:paraId="472DFB01" w14:textId="77777777" w:rsidR="00EA6634" w:rsidRPr="00EA6634" w:rsidRDefault="00EA6634" w:rsidP="00EA6634">
            <w:pPr>
              <w:tabs>
                <w:tab w:val="left" w:pos="0"/>
              </w:tabs>
              <w:ind w:right="-120"/>
              <w:rPr>
                <w:bCs/>
              </w:rPr>
            </w:pPr>
            <w:r w:rsidRPr="00EA6634">
              <w:rPr>
                <w:bCs/>
              </w:rPr>
              <w:t>ООО «</w:t>
            </w:r>
            <w:proofErr w:type="spellStart"/>
            <w:r w:rsidRPr="00EA6634">
              <w:rPr>
                <w:bCs/>
              </w:rPr>
              <w:t>Алавеста</w:t>
            </w:r>
            <w:proofErr w:type="spellEnd"/>
            <w:r w:rsidRPr="00EA6634">
              <w:rPr>
                <w:bCs/>
              </w:rPr>
              <w:t xml:space="preserve"> - Групп</w:t>
            </w:r>
            <w:proofErr w:type="gramStart"/>
            <w:r w:rsidRPr="00EA6634">
              <w:rPr>
                <w:bCs/>
              </w:rPr>
              <w:t xml:space="preserve">»,   </w:t>
            </w:r>
            <w:proofErr w:type="gramEnd"/>
            <w:r w:rsidRPr="00EA6634">
              <w:rPr>
                <w:bCs/>
              </w:rPr>
              <w:t xml:space="preserve">        ИНН  4205359172</w:t>
            </w:r>
          </w:p>
        </w:tc>
        <w:tc>
          <w:tcPr>
            <w:tcW w:w="5388" w:type="dxa"/>
            <w:gridSpan w:val="3"/>
            <w:vAlign w:val="center"/>
          </w:tcPr>
          <w:p w14:paraId="4A0341C9" w14:textId="77777777" w:rsidR="00EA6634" w:rsidRPr="00EA6634" w:rsidRDefault="00EA6634" w:rsidP="00EA6634">
            <w:pPr>
              <w:tabs>
                <w:tab w:val="left" w:pos="0"/>
              </w:tabs>
              <w:jc w:val="center"/>
              <w:rPr>
                <w:bCs/>
              </w:rPr>
            </w:pPr>
            <w:r w:rsidRPr="00EA6634">
              <w:rPr>
                <w:bCs/>
              </w:rPr>
              <w:t xml:space="preserve">Марка ССР </w:t>
            </w:r>
          </w:p>
        </w:tc>
      </w:tr>
      <w:tr w:rsidR="00EA6634" w:rsidRPr="00EA6634" w14:paraId="139474F9" w14:textId="77777777" w:rsidTr="00AE6253">
        <w:trPr>
          <w:gridAfter w:val="1"/>
          <w:wAfter w:w="9" w:type="dxa"/>
          <w:trHeight w:val="324"/>
        </w:trPr>
        <w:tc>
          <w:tcPr>
            <w:tcW w:w="846" w:type="dxa"/>
            <w:vMerge/>
            <w:vAlign w:val="center"/>
          </w:tcPr>
          <w:p w14:paraId="5C309596" w14:textId="77777777" w:rsidR="00EA6634" w:rsidRPr="00EA6634" w:rsidRDefault="00EA6634" w:rsidP="00EA6634">
            <w:pPr>
              <w:tabs>
                <w:tab w:val="left" w:pos="0"/>
              </w:tabs>
              <w:jc w:val="center"/>
              <w:rPr>
                <w:bCs/>
              </w:rPr>
            </w:pPr>
          </w:p>
        </w:tc>
        <w:tc>
          <w:tcPr>
            <w:tcW w:w="3537" w:type="dxa"/>
            <w:vMerge/>
          </w:tcPr>
          <w:p w14:paraId="4EE779FA" w14:textId="77777777" w:rsidR="00EA6634" w:rsidRPr="00EA6634" w:rsidRDefault="00EA6634" w:rsidP="00EA6634">
            <w:pPr>
              <w:tabs>
                <w:tab w:val="left" w:pos="0"/>
              </w:tabs>
              <w:ind w:right="-120"/>
              <w:rPr>
                <w:bCs/>
              </w:rPr>
            </w:pPr>
          </w:p>
        </w:tc>
        <w:tc>
          <w:tcPr>
            <w:tcW w:w="1701" w:type="dxa"/>
            <w:vAlign w:val="center"/>
          </w:tcPr>
          <w:p w14:paraId="213F4789" w14:textId="77777777" w:rsidR="00EA6634" w:rsidRPr="00EA6634" w:rsidRDefault="00EA6634" w:rsidP="00EA6634">
            <w:pPr>
              <w:tabs>
                <w:tab w:val="left" w:pos="0"/>
              </w:tabs>
              <w:jc w:val="center"/>
              <w:rPr>
                <w:bCs/>
              </w:rPr>
            </w:pPr>
            <w:proofErr w:type="spellStart"/>
            <w:r w:rsidRPr="00EA6634">
              <w:rPr>
                <w:bCs/>
              </w:rPr>
              <w:t>руб</w:t>
            </w:r>
            <w:proofErr w:type="spellEnd"/>
            <w:r w:rsidRPr="00EA6634">
              <w:rPr>
                <w:bCs/>
              </w:rPr>
              <w:t>/</w:t>
            </w:r>
            <w:proofErr w:type="spellStart"/>
            <w:r w:rsidRPr="00EA6634">
              <w:rPr>
                <w:bCs/>
              </w:rPr>
              <w:t>тн</w:t>
            </w:r>
            <w:proofErr w:type="spellEnd"/>
            <w:r w:rsidRPr="00EA6634">
              <w:rPr>
                <w:bCs/>
              </w:rPr>
              <w:t xml:space="preserve"> </w:t>
            </w:r>
          </w:p>
        </w:tc>
        <w:tc>
          <w:tcPr>
            <w:tcW w:w="1843" w:type="dxa"/>
            <w:vAlign w:val="center"/>
          </w:tcPr>
          <w:p w14:paraId="13A812D6" w14:textId="77777777" w:rsidR="00EA6634" w:rsidRPr="00EA6634" w:rsidRDefault="00EA6634" w:rsidP="00EA6634">
            <w:pPr>
              <w:tabs>
                <w:tab w:val="left" w:pos="0"/>
              </w:tabs>
              <w:jc w:val="center"/>
              <w:rPr>
                <w:bCs/>
              </w:rPr>
            </w:pPr>
            <w:r w:rsidRPr="00EA6634">
              <w:rPr>
                <w:bCs/>
              </w:rPr>
              <w:t>1225,00</w:t>
            </w:r>
          </w:p>
        </w:tc>
        <w:tc>
          <w:tcPr>
            <w:tcW w:w="1844" w:type="dxa"/>
            <w:vAlign w:val="center"/>
          </w:tcPr>
          <w:p w14:paraId="31E75AD5" w14:textId="77777777" w:rsidR="00EA6634" w:rsidRPr="00EA6634" w:rsidRDefault="00EA6634" w:rsidP="00EA6634">
            <w:pPr>
              <w:tabs>
                <w:tab w:val="left" w:pos="0"/>
              </w:tabs>
              <w:jc w:val="center"/>
              <w:rPr>
                <w:bCs/>
              </w:rPr>
            </w:pPr>
            <w:r w:rsidRPr="00EA6634">
              <w:rPr>
                <w:bCs/>
              </w:rPr>
              <w:t>1274,00</w:t>
            </w:r>
          </w:p>
        </w:tc>
      </w:tr>
      <w:tr w:rsidR="00EA6634" w:rsidRPr="00EA6634" w14:paraId="6FF2171F" w14:textId="77777777" w:rsidTr="00AE6253">
        <w:trPr>
          <w:gridAfter w:val="1"/>
          <w:wAfter w:w="9" w:type="dxa"/>
          <w:trHeight w:val="324"/>
        </w:trPr>
        <w:tc>
          <w:tcPr>
            <w:tcW w:w="9771" w:type="dxa"/>
            <w:gridSpan w:val="5"/>
            <w:vAlign w:val="center"/>
          </w:tcPr>
          <w:p w14:paraId="415834E5" w14:textId="77777777" w:rsidR="00EA6634" w:rsidRPr="00EA6634" w:rsidRDefault="00EA6634" w:rsidP="00EA6634">
            <w:pPr>
              <w:numPr>
                <w:ilvl w:val="0"/>
                <w:numId w:val="34"/>
              </w:numPr>
              <w:tabs>
                <w:tab w:val="left" w:pos="0"/>
              </w:tabs>
              <w:contextualSpacing/>
              <w:jc w:val="center"/>
              <w:rPr>
                <w:bCs/>
              </w:rPr>
            </w:pPr>
            <w:r w:rsidRPr="00EA6634">
              <w:rPr>
                <w:bCs/>
              </w:rPr>
              <w:t>Сжиженный газ</w:t>
            </w:r>
          </w:p>
        </w:tc>
      </w:tr>
      <w:tr w:rsidR="00EA6634" w:rsidRPr="00EA6634" w14:paraId="6FD7BF72" w14:textId="77777777" w:rsidTr="00AE6253">
        <w:trPr>
          <w:gridAfter w:val="1"/>
          <w:wAfter w:w="9" w:type="dxa"/>
          <w:trHeight w:val="324"/>
        </w:trPr>
        <w:tc>
          <w:tcPr>
            <w:tcW w:w="846" w:type="dxa"/>
            <w:vAlign w:val="center"/>
          </w:tcPr>
          <w:p w14:paraId="356DE99D" w14:textId="77777777" w:rsidR="00EA6634" w:rsidRPr="00EA6634" w:rsidRDefault="00EA6634" w:rsidP="00EA6634">
            <w:pPr>
              <w:tabs>
                <w:tab w:val="left" w:pos="0"/>
              </w:tabs>
              <w:jc w:val="center"/>
              <w:rPr>
                <w:bCs/>
              </w:rPr>
            </w:pPr>
            <w:r w:rsidRPr="00EA6634">
              <w:rPr>
                <w:bCs/>
              </w:rPr>
              <w:t>5.1.</w:t>
            </w:r>
          </w:p>
        </w:tc>
        <w:tc>
          <w:tcPr>
            <w:tcW w:w="3537" w:type="dxa"/>
          </w:tcPr>
          <w:p w14:paraId="54A7EE7F" w14:textId="77777777" w:rsidR="00EA6634" w:rsidRPr="00EA6634" w:rsidRDefault="00EA6634" w:rsidP="00EA6634">
            <w:pPr>
              <w:tabs>
                <w:tab w:val="left" w:pos="0"/>
              </w:tabs>
              <w:ind w:right="-120"/>
              <w:rPr>
                <w:bCs/>
              </w:rPr>
            </w:pPr>
            <w:r w:rsidRPr="00EA6634">
              <w:rPr>
                <w:bCs/>
              </w:rPr>
              <w:t>ООО «</w:t>
            </w:r>
            <w:proofErr w:type="gramStart"/>
            <w:r w:rsidRPr="00EA6634">
              <w:rPr>
                <w:bCs/>
              </w:rPr>
              <w:t xml:space="preserve">Краснобродский  </w:t>
            </w:r>
            <w:proofErr w:type="spellStart"/>
            <w:r w:rsidRPr="00EA6634">
              <w:rPr>
                <w:bCs/>
              </w:rPr>
              <w:t>горгаз</w:t>
            </w:r>
            <w:proofErr w:type="spellEnd"/>
            <w:proofErr w:type="gramEnd"/>
            <w:r w:rsidRPr="00EA6634">
              <w:rPr>
                <w:bCs/>
              </w:rPr>
              <w:t>», ИНН 4202026930</w:t>
            </w:r>
          </w:p>
        </w:tc>
        <w:tc>
          <w:tcPr>
            <w:tcW w:w="1701" w:type="dxa"/>
            <w:vAlign w:val="center"/>
          </w:tcPr>
          <w:p w14:paraId="49755C65" w14:textId="77777777" w:rsidR="00EA6634" w:rsidRPr="00EA6634" w:rsidRDefault="00EA6634" w:rsidP="00EA6634">
            <w:pPr>
              <w:tabs>
                <w:tab w:val="left" w:pos="0"/>
              </w:tabs>
              <w:jc w:val="center"/>
              <w:rPr>
                <w:bCs/>
              </w:rPr>
            </w:pPr>
            <w:proofErr w:type="spellStart"/>
            <w:r w:rsidRPr="00EA6634">
              <w:rPr>
                <w:bCs/>
              </w:rPr>
              <w:t>руб</w:t>
            </w:r>
            <w:proofErr w:type="spellEnd"/>
            <w:r w:rsidRPr="00EA6634">
              <w:rPr>
                <w:bCs/>
              </w:rPr>
              <w:t>/кг</w:t>
            </w:r>
          </w:p>
        </w:tc>
        <w:tc>
          <w:tcPr>
            <w:tcW w:w="1843" w:type="dxa"/>
            <w:vAlign w:val="center"/>
          </w:tcPr>
          <w:p w14:paraId="36667BDD" w14:textId="77777777" w:rsidR="00EA6634" w:rsidRPr="00EA6634" w:rsidRDefault="00EA6634" w:rsidP="00EA6634">
            <w:pPr>
              <w:tabs>
                <w:tab w:val="left" w:pos="0"/>
              </w:tabs>
              <w:jc w:val="center"/>
              <w:rPr>
                <w:bCs/>
              </w:rPr>
            </w:pPr>
            <w:r w:rsidRPr="00EA6634">
              <w:rPr>
                <w:bCs/>
              </w:rPr>
              <w:t>40,91</w:t>
            </w:r>
          </w:p>
        </w:tc>
        <w:tc>
          <w:tcPr>
            <w:tcW w:w="1844" w:type="dxa"/>
            <w:vAlign w:val="center"/>
          </w:tcPr>
          <w:p w14:paraId="14AA99B7" w14:textId="77777777" w:rsidR="00EA6634" w:rsidRPr="00EA6634" w:rsidRDefault="00EA6634" w:rsidP="00EA6634">
            <w:pPr>
              <w:tabs>
                <w:tab w:val="left" w:pos="0"/>
              </w:tabs>
              <w:jc w:val="center"/>
              <w:rPr>
                <w:bCs/>
              </w:rPr>
            </w:pPr>
            <w:r w:rsidRPr="00EA6634">
              <w:rPr>
                <w:bCs/>
              </w:rPr>
              <w:t>42,96</w:t>
            </w:r>
          </w:p>
        </w:tc>
      </w:tr>
    </w:tbl>
    <w:p w14:paraId="42D85A92" w14:textId="77777777" w:rsidR="00EA6634" w:rsidRPr="00EA6634" w:rsidRDefault="00EA6634" w:rsidP="00EA6634">
      <w:pPr>
        <w:tabs>
          <w:tab w:val="left" w:pos="0"/>
        </w:tabs>
        <w:jc w:val="center"/>
        <w:rPr>
          <w:bCs/>
          <w:sz w:val="28"/>
          <w:szCs w:val="28"/>
        </w:rPr>
      </w:pPr>
    </w:p>
    <w:p w14:paraId="01176B15" w14:textId="77777777" w:rsidR="00EA6634" w:rsidRPr="00EA6634" w:rsidRDefault="00EA6634" w:rsidP="00EA6634">
      <w:pPr>
        <w:tabs>
          <w:tab w:val="left" w:pos="0"/>
        </w:tabs>
        <w:ind w:firstLine="567"/>
        <w:jc w:val="both"/>
        <w:rPr>
          <w:bCs/>
          <w:sz w:val="28"/>
          <w:szCs w:val="28"/>
        </w:rPr>
      </w:pPr>
      <w:r w:rsidRPr="00EA6634">
        <w:rPr>
          <w:bCs/>
          <w:sz w:val="28"/>
          <w:szCs w:val="28"/>
        </w:rPr>
        <w:t>* Льготные тарифы установлены с учетом пункта 6 статьи 168 Налогового кодекса Российской Федерации (часть вторая).</w:t>
      </w:r>
    </w:p>
    <w:p w14:paraId="7A73C883" w14:textId="77777777" w:rsidR="00EA6634" w:rsidRPr="00EA6634" w:rsidRDefault="00EA6634" w:rsidP="00EA6634">
      <w:pPr>
        <w:tabs>
          <w:tab w:val="left" w:pos="0"/>
        </w:tabs>
        <w:ind w:firstLine="567"/>
        <w:jc w:val="both"/>
        <w:rPr>
          <w:bCs/>
          <w:sz w:val="28"/>
          <w:szCs w:val="28"/>
        </w:rPr>
      </w:pPr>
      <w:r w:rsidRPr="00EA6634">
        <w:rPr>
          <w:bCs/>
          <w:sz w:val="28"/>
          <w:szCs w:val="28"/>
        </w:rPr>
        <w:t xml:space="preserve">** Норматив потребления коммунальных услуг по холодному и горячему водоснабжению установлен приказом Департамента жилищно-коммунального и дорожного комплекса Кемеровской области от 23.12.2014 № 103 «Об установлении нормативов потребления коммунальных услуг при </w:t>
      </w:r>
      <w:r w:rsidRPr="00EA6634">
        <w:rPr>
          <w:bCs/>
          <w:sz w:val="28"/>
          <w:szCs w:val="28"/>
        </w:rPr>
        <w:lastRenderedPageBreak/>
        <w:t>отсутствии приборов учета на территории Краснобродского городского округа».</w:t>
      </w:r>
    </w:p>
    <w:p w14:paraId="46E03929" w14:textId="77777777" w:rsidR="00EA6634" w:rsidRPr="00EA6634" w:rsidRDefault="00EA6634" w:rsidP="00EA6634">
      <w:pPr>
        <w:tabs>
          <w:tab w:val="left" w:pos="1365"/>
        </w:tabs>
        <w:ind w:firstLine="567"/>
        <w:jc w:val="both"/>
        <w:rPr>
          <w:sz w:val="28"/>
          <w:szCs w:val="28"/>
          <w:lang w:eastAsia="en-US"/>
        </w:rPr>
      </w:pPr>
      <w:r w:rsidRPr="00EA6634">
        <w:rPr>
          <w:sz w:val="28"/>
          <w:szCs w:val="28"/>
          <w:lang w:eastAsia="en-US"/>
        </w:rPr>
        <w:t xml:space="preserve">*** Норматив потребления коммунальной услуги по отоплению установлен приказом </w:t>
      </w:r>
      <w:r w:rsidRPr="00EA6634">
        <w:rPr>
          <w:bCs/>
          <w:sz w:val="28"/>
          <w:szCs w:val="28"/>
        </w:rPr>
        <w:t>Департамента жилищно-коммунального и дорожного комплекса Кемеровской области от 23.12.2014 № 122 «Об установлении норматива потребления коммунальной услуги по отоплению на территории Краснобродского городского округа».</w:t>
      </w:r>
      <w:r w:rsidRPr="00EA6634">
        <w:rPr>
          <w:sz w:val="28"/>
          <w:szCs w:val="28"/>
          <w:lang w:eastAsia="en-US"/>
        </w:rPr>
        <w:t xml:space="preserve">                                                                                      </w:t>
      </w:r>
    </w:p>
    <w:p w14:paraId="22FDAABF" w14:textId="77777777" w:rsidR="00EA6634" w:rsidRPr="00EA6634" w:rsidRDefault="00EA6634" w:rsidP="00EA6634">
      <w:pPr>
        <w:tabs>
          <w:tab w:val="left" w:pos="0"/>
        </w:tabs>
        <w:jc w:val="center"/>
        <w:rPr>
          <w:sz w:val="28"/>
          <w:szCs w:val="28"/>
        </w:rPr>
      </w:pPr>
      <w:r w:rsidRPr="00EA6634">
        <w:rPr>
          <w:sz w:val="28"/>
          <w:szCs w:val="28"/>
        </w:rPr>
        <w:t xml:space="preserve">    </w:t>
      </w:r>
    </w:p>
    <w:p w14:paraId="788C147C" w14:textId="77777777" w:rsidR="00EA6634" w:rsidRPr="00EA6634" w:rsidRDefault="00EA6634" w:rsidP="00EA6634">
      <w:pPr>
        <w:tabs>
          <w:tab w:val="left" w:pos="0"/>
        </w:tabs>
        <w:jc w:val="center"/>
        <w:rPr>
          <w:sz w:val="28"/>
          <w:szCs w:val="28"/>
        </w:rPr>
      </w:pPr>
    </w:p>
    <w:p w14:paraId="30FAD49B" w14:textId="77777777" w:rsidR="00EA6634" w:rsidRPr="00EA6634" w:rsidRDefault="00EA6634" w:rsidP="00EA6634">
      <w:pPr>
        <w:tabs>
          <w:tab w:val="left" w:pos="0"/>
        </w:tabs>
        <w:jc w:val="center"/>
        <w:rPr>
          <w:sz w:val="28"/>
          <w:szCs w:val="28"/>
        </w:rPr>
      </w:pPr>
    </w:p>
    <w:p w14:paraId="21BB0604" w14:textId="77777777" w:rsidR="00EA6634" w:rsidRPr="00EA6634" w:rsidRDefault="00EA6634" w:rsidP="00EA6634">
      <w:pPr>
        <w:tabs>
          <w:tab w:val="left" w:pos="0"/>
        </w:tabs>
        <w:jc w:val="center"/>
        <w:rPr>
          <w:sz w:val="28"/>
          <w:szCs w:val="28"/>
        </w:rPr>
      </w:pPr>
    </w:p>
    <w:p w14:paraId="1EE29AC7" w14:textId="77777777" w:rsidR="00EA6634" w:rsidRPr="00EA6634" w:rsidRDefault="00EA6634" w:rsidP="00EA6634">
      <w:pPr>
        <w:tabs>
          <w:tab w:val="left" w:pos="0"/>
        </w:tabs>
        <w:jc w:val="center"/>
        <w:rPr>
          <w:sz w:val="28"/>
          <w:szCs w:val="28"/>
        </w:rPr>
      </w:pPr>
    </w:p>
    <w:p w14:paraId="7658772B" w14:textId="77777777" w:rsidR="00EA6634" w:rsidRPr="00EA6634" w:rsidRDefault="00EA6634" w:rsidP="00EA6634">
      <w:pPr>
        <w:tabs>
          <w:tab w:val="left" w:pos="0"/>
        </w:tabs>
        <w:jc w:val="center"/>
        <w:rPr>
          <w:sz w:val="28"/>
          <w:szCs w:val="28"/>
        </w:rPr>
      </w:pPr>
    </w:p>
    <w:p w14:paraId="3AE09346" w14:textId="77777777" w:rsidR="00EA6634" w:rsidRPr="00EA6634" w:rsidRDefault="00EA6634" w:rsidP="00EA6634">
      <w:pPr>
        <w:tabs>
          <w:tab w:val="left" w:pos="0"/>
        </w:tabs>
        <w:jc w:val="center"/>
        <w:rPr>
          <w:sz w:val="28"/>
          <w:szCs w:val="28"/>
        </w:rPr>
      </w:pPr>
    </w:p>
    <w:p w14:paraId="547EB893" w14:textId="77777777" w:rsidR="00EA6634" w:rsidRPr="00EA6634" w:rsidRDefault="00EA6634" w:rsidP="00EA6634">
      <w:pPr>
        <w:tabs>
          <w:tab w:val="left" w:pos="0"/>
        </w:tabs>
        <w:jc w:val="center"/>
        <w:rPr>
          <w:sz w:val="28"/>
          <w:szCs w:val="28"/>
        </w:rPr>
      </w:pPr>
    </w:p>
    <w:p w14:paraId="1C7BB892" w14:textId="77777777" w:rsidR="00EA6634" w:rsidRPr="00EA6634" w:rsidRDefault="00EA6634" w:rsidP="00EA6634">
      <w:pPr>
        <w:tabs>
          <w:tab w:val="left" w:pos="0"/>
        </w:tabs>
        <w:jc w:val="center"/>
        <w:rPr>
          <w:sz w:val="28"/>
          <w:szCs w:val="28"/>
        </w:rPr>
      </w:pPr>
    </w:p>
    <w:p w14:paraId="5164725C" w14:textId="77777777" w:rsidR="00EA6634" w:rsidRPr="00EA6634" w:rsidRDefault="00EA6634" w:rsidP="00EA6634">
      <w:pPr>
        <w:tabs>
          <w:tab w:val="left" w:pos="0"/>
        </w:tabs>
        <w:jc w:val="center"/>
        <w:rPr>
          <w:sz w:val="28"/>
          <w:szCs w:val="28"/>
        </w:rPr>
      </w:pPr>
    </w:p>
    <w:p w14:paraId="15840B8A" w14:textId="77777777" w:rsidR="00EA6634" w:rsidRPr="00EA6634" w:rsidRDefault="00EA6634" w:rsidP="00EA6634">
      <w:pPr>
        <w:tabs>
          <w:tab w:val="left" w:pos="0"/>
        </w:tabs>
        <w:jc w:val="center"/>
        <w:rPr>
          <w:sz w:val="28"/>
          <w:szCs w:val="28"/>
        </w:rPr>
      </w:pPr>
    </w:p>
    <w:p w14:paraId="05BB77FD" w14:textId="77777777" w:rsidR="00EA6634" w:rsidRPr="00EA6634" w:rsidRDefault="00EA6634" w:rsidP="00EA6634">
      <w:pPr>
        <w:tabs>
          <w:tab w:val="left" w:pos="0"/>
        </w:tabs>
        <w:jc w:val="center"/>
        <w:rPr>
          <w:sz w:val="28"/>
          <w:szCs w:val="28"/>
        </w:rPr>
      </w:pPr>
    </w:p>
    <w:p w14:paraId="03F6E9FF" w14:textId="77777777" w:rsidR="00EA6634" w:rsidRPr="00EA6634" w:rsidRDefault="00EA6634" w:rsidP="00EA6634">
      <w:pPr>
        <w:tabs>
          <w:tab w:val="left" w:pos="0"/>
        </w:tabs>
        <w:jc w:val="center"/>
        <w:rPr>
          <w:sz w:val="28"/>
          <w:szCs w:val="28"/>
        </w:rPr>
      </w:pPr>
    </w:p>
    <w:p w14:paraId="327BA13F" w14:textId="77777777" w:rsidR="00EA6634" w:rsidRPr="00EA6634" w:rsidRDefault="00EA6634" w:rsidP="00EA6634">
      <w:pPr>
        <w:tabs>
          <w:tab w:val="left" w:pos="0"/>
        </w:tabs>
        <w:jc w:val="center"/>
        <w:rPr>
          <w:sz w:val="28"/>
          <w:szCs w:val="28"/>
        </w:rPr>
      </w:pPr>
    </w:p>
    <w:p w14:paraId="4BE5BDE9" w14:textId="77777777" w:rsidR="00EA6634" w:rsidRPr="00EA6634" w:rsidRDefault="00EA6634" w:rsidP="00EA6634">
      <w:pPr>
        <w:tabs>
          <w:tab w:val="left" w:pos="0"/>
        </w:tabs>
        <w:jc w:val="center"/>
        <w:rPr>
          <w:sz w:val="28"/>
          <w:szCs w:val="28"/>
        </w:rPr>
      </w:pPr>
    </w:p>
    <w:p w14:paraId="47B36D2F" w14:textId="77777777" w:rsidR="00EA6634" w:rsidRPr="00EA6634" w:rsidRDefault="00EA6634" w:rsidP="00EA6634">
      <w:pPr>
        <w:tabs>
          <w:tab w:val="left" w:pos="0"/>
        </w:tabs>
        <w:jc w:val="center"/>
        <w:rPr>
          <w:sz w:val="28"/>
          <w:szCs w:val="28"/>
        </w:rPr>
      </w:pPr>
    </w:p>
    <w:p w14:paraId="4970803C" w14:textId="77777777" w:rsidR="00EA6634" w:rsidRPr="00EA6634" w:rsidRDefault="00EA6634" w:rsidP="00EA6634">
      <w:pPr>
        <w:tabs>
          <w:tab w:val="left" w:pos="0"/>
        </w:tabs>
        <w:jc w:val="center"/>
        <w:rPr>
          <w:sz w:val="28"/>
          <w:szCs w:val="28"/>
        </w:rPr>
      </w:pPr>
    </w:p>
    <w:p w14:paraId="7BF467AB" w14:textId="77777777" w:rsidR="00EA6634" w:rsidRPr="00EA6634" w:rsidRDefault="00EA6634" w:rsidP="00EA6634">
      <w:pPr>
        <w:tabs>
          <w:tab w:val="left" w:pos="0"/>
        </w:tabs>
        <w:jc w:val="center"/>
        <w:rPr>
          <w:sz w:val="28"/>
          <w:szCs w:val="28"/>
        </w:rPr>
      </w:pPr>
    </w:p>
    <w:p w14:paraId="6A39FE35" w14:textId="77777777" w:rsidR="00EA6634" w:rsidRPr="00EA6634" w:rsidRDefault="00EA6634" w:rsidP="00EA6634">
      <w:pPr>
        <w:tabs>
          <w:tab w:val="left" w:pos="0"/>
        </w:tabs>
        <w:jc w:val="center"/>
        <w:rPr>
          <w:sz w:val="28"/>
          <w:szCs w:val="28"/>
        </w:rPr>
      </w:pPr>
    </w:p>
    <w:p w14:paraId="4DDA3775" w14:textId="77777777" w:rsidR="00EA6634" w:rsidRPr="00EA6634" w:rsidRDefault="00EA6634" w:rsidP="00EA6634">
      <w:pPr>
        <w:tabs>
          <w:tab w:val="left" w:pos="0"/>
        </w:tabs>
        <w:jc w:val="center"/>
        <w:rPr>
          <w:sz w:val="28"/>
          <w:szCs w:val="28"/>
        </w:rPr>
      </w:pPr>
    </w:p>
    <w:p w14:paraId="478E552D" w14:textId="77777777" w:rsidR="00EA6634" w:rsidRPr="00EA6634" w:rsidRDefault="00EA6634" w:rsidP="00EA6634">
      <w:pPr>
        <w:tabs>
          <w:tab w:val="left" w:pos="0"/>
        </w:tabs>
        <w:jc w:val="center"/>
        <w:rPr>
          <w:sz w:val="28"/>
          <w:szCs w:val="28"/>
        </w:rPr>
      </w:pPr>
    </w:p>
    <w:p w14:paraId="3A6678BD" w14:textId="77777777" w:rsidR="00EA6634" w:rsidRPr="00EA6634" w:rsidRDefault="00EA6634" w:rsidP="00EA6634">
      <w:pPr>
        <w:tabs>
          <w:tab w:val="left" w:pos="0"/>
        </w:tabs>
        <w:jc w:val="center"/>
        <w:rPr>
          <w:sz w:val="28"/>
          <w:szCs w:val="28"/>
        </w:rPr>
      </w:pPr>
    </w:p>
    <w:p w14:paraId="0832B8E4" w14:textId="77777777" w:rsidR="00EA6634" w:rsidRPr="00EA6634" w:rsidRDefault="00EA6634" w:rsidP="00EA6634">
      <w:pPr>
        <w:tabs>
          <w:tab w:val="left" w:pos="0"/>
        </w:tabs>
        <w:jc w:val="center"/>
        <w:rPr>
          <w:sz w:val="28"/>
          <w:szCs w:val="28"/>
        </w:rPr>
      </w:pPr>
    </w:p>
    <w:p w14:paraId="1CEBA838" w14:textId="77777777" w:rsidR="00EA6634" w:rsidRPr="00EA6634" w:rsidRDefault="00EA6634" w:rsidP="00EA6634">
      <w:pPr>
        <w:tabs>
          <w:tab w:val="left" w:pos="0"/>
        </w:tabs>
        <w:jc w:val="center"/>
        <w:rPr>
          <w:sz w:val="28"/>
          <w:szCs w:val="28"/>
        </w:rPr>
      </w:pPr>
    </w:p>
    <w:p w14:paraId="17A13853" w14:textId="77777777" w:rsidR="00EA6634" w:rsidRPr="00EA6634" w:rsidRDefault="00EA6634" w:rsidP="00EA6634">
      <w:pPr>
        <w:tabs>
          <w:tab w:val="left" w:pos="0"/>
        </w:tabs>
        <w:jc w:val="center"/>
        <w:rPr>
          <w:sz w:val="28"/>
          <w:szCs w:val="28"/>
        </w:rPr>
      </w:pPr>
    </w:p>
    <w:p w14:paraId="1EFA82AC" w14:textId="77777777" w:rsidR="00EA6634" w:rsidRPr="00EA6634" w:rsidRDefault="00EA6634" w:rsidP="00EA6634">
      <w:pPr>
        <w:tabs>
          <w:tab w:val="left" w:pos="0"/>
        </w:tabs>
        <w:jc w:val="center"/>
        <w:rPr>
          <w:sz w:val="28"/>
          <w:szCs w:val="28"/>
        </w:rPr>
      </w:pPr>
    </w:p>
    <w:p w14:paraId="0B73D502" w14:textId="77777777" w:rsidR="00EA6634" w:rsidRPr="00EA6634" w:rsidRDefault="00EA6634" w:rsidP="00EA6634">
      <w:pPr>
        <w:tabs>
          <w:tab w:val="left" w:pos="0"/>
        </w:tabs>
        <w:jc w:val="center"/>
        <w:rPr>
          <w:sz w:val="28"/>
          <w:szCs w:val="28"/>
        </w:rPr>
      </w:pPr>
    </w:p>
    <w:p w14:paraId="75BF5D01" w14:textId="77777777" w:rsidR="00EA6634" w:rsidRPr="00EA6634" w:rsidRDefault="00EA6634" w:rsidP="00EA6634">
      <w:pPr>
        <w:tabs>
          <w:tab w:val="left" w:pos="0"/>
        </w:tabs>
        <w:jc w:val="center"/>
        <w:rPr>
          <w:sz w:val="28"/>
          <w:szCs w:val="28"/>
        </w:rPr>
      </w:pPr>
    </w:p>
    <w:p w14:paraId="495FE0CE" w14:textId="77777777" w:rsidR="00EA6634" w:rsidRPr="00EA6634" w:rsidRDefault="00EA6634" w:rsidP="00EA6634">
      <w:pPr>
        <w:tabs>
          <w:tab w:val="left" w:pos="0"/>
        </w:tabs>
        <w:jc w:val="center"/>
        <w:rPr>
          <w:sz w:val="28"/>
          <w:szCs w:val="28"/>
        </w:rPr>
      </w:pPr>
    </w:p>
    <w:p w14:paraId="7E4018F9" w14:textId="77777777" w:rsidR="00EA6634" w:rsidRPr="00EA6634" w:rsidRDefault="00EA6634" w:rsidP="00EA6634">
      <w:pPr>
        <w:tabs>
          <w:tab w:val="left" w:pos="0"/>
        </w:tabs>
        <w:jc w:val="center"/>
        <w:rPr>
          <w:sz w:val="28"/>
          <w:szCs w:val="28"/>
        </w:rPr>
      </w:pPr>
    </w:p>
    <w:p w14:paraId="7C0AF600" w14:textId="77777777" w:rsidR="00EA6634" w:rsidRPr="00EA6634" w:rsidRDefault="00EA6634" w:rsidP="00EA6634">
      <w:pPr>
        <w:tabs>
          <w:tab w:val="left" w:pos="0"/>
        </w:tabs>
        <w:jc w:val="center"/>
        <w:rPr>
          <w:sz w:val="28"/>
          <w:szCs w:val="28"/>
        </w:rPr>
      </w:pPr>
    </w:p>
    <w:p w14:paraId="4B8C4D6B" w14:textId="77777777" w:rsidR="00EA6634" w:rsidRPr="00EA6634" w:rsidRDefault="00EA6634" w:rsidP="00EA6634">
      <w:pPr>
        <w:tabs>
          <w:tab w:val="left" w:pos="0"/>
        </w:tabs>
        <w:jc w:val="center"/>
        <w:rPr>
          <w:sz w:val="28"/>
          <w:szCs w:val="28"/>
        </w:rPr>
      </w:pPr>
    </w:p>
    <w:p w14:paraId="6082DF9B" w14:textId="77777777" w:rsidR="00EA6634" w:rsidRPr="00EA6634" w:rsidRDefault="00EA6634" w:rsidP="00EA6634">
      <w:pPr>
        <w:tabs>
          <w:tab w:val="left" w:pos="0"/>
        </w:tabs>
        <w:jc w:val="center"/>
        <w:rPr>
          <w:sz w:val="28"/>
          <w:szCs w:val="28"/>
        </w:rPr>
      </w:pPr>
    </w:p>
    <w:p w14:paraId="17C92011" w14:textId="77777777" w:rsidR="00EA6634" w:rsidRPr="00EA6634" w:rsidRDefault="00EA6634" w:rsidP="00EA6634">
      <w:pPr>
        <w:tabs>
          <w:tab w:val="left" w:pos="0"/>
        </w:tabs>
        <w:jc w:val="center"/>
        <w:rPr>
          <w:sz w:val="28"/>
          <w:szCs w:val="28"/>
        </w:rPr>
      </w:pPr>
    </w:p>
    <w:p w14:paraId="19DFEF17" w14:textId="77777777" w:rsidR="00EA6634" w:rsidRPr="00EA6634" w:rsidRDefault="00EA6634" w:rsidP="00EA6634">
      <w:pPr>
        <w:tabs>
          <w:tab w:val="left" w:pos="0"/>
        </w:tabs>
        <w:jc w:val="center"/>
        <w:rPr>
          <w:sz w:val="28"/>
          <w:szCs w:val="28"/>
        </w:rPr>
      </w:pPr>
    </w:p>
    <w:p w14:paraId="160E940E" w14:textId="77777777" w:rsidR="00EA6634" w:rsidRDefault="00EA6634" w:rsidP="00EA6634">
      <w:pPr>
        <w:tabs>
          <w:tab w:val="left" w:pos="1985"/>
        </w:tabs>
        <w:ind w:left="4962"/>
        <w:jc w:val="center"/>
        <w:rPr>
          <w:sz w:val="28"/>
          <w:szCs w:val="28"/>
        </w:rPr>
        <w:sectPr w:rsidR="00EA6634" w:rsidSect="00003587">
          <w:pgSz w:w="11906" w:h="16838"/>
          <w:pgMar w:top="709" w:right="851" w:bottom="284" w:left="1701" w:header="709" w:footer="709" w:gutter="0"/>
          <w:cols w:space="708"/>
          <w:titlePg/>
          <w:docGrid w:linePitch="360"/>
        </w:sectPr>
      </w:pPr>
    </w:p>
    <w:p w14:paraId="48528AF1" w14:textId="0FE2D035" w:rsidR="00EA6634" w:rsidRPr="001828C5" w:rsidRDefault="00EA6634" w:rsidP="00EA6634">
      <w:pPr>
        <w:tabs>
          <w:tab w:val="left" w:pos="5580"/>
          <w:tab w:val="left" w:pos="9498"/>
        </w:tabs>
        <w:ind w:left="-1921" w:right="-569" w:firstLine="7591"/>
      </w:pPr>
      <w:r w:rsidRPr="001828C5">
        <w:lastRenderedPageBreak/>
        <w:t xml:space="preserve">Приложение № </w:t>
      </w:r>
      <w:r>
        <w:t>16</w:t>
      </w:r>
      <w:r>
        <w:t>1</w:t>
      </w:r>
      <w:r>
        <w:t xml:space="preserve"> </w:t>
      </w:r>
      <w:r w:rsidRPr="001828C5">
        <w:t xml:space="preserve">к </w:t>
      </w:r>
      <w:r>
        <w:t xml:space="preserve">протоколу </w:t>
      </w:r>
      <w:r w:rsidRPr="001828C5">
        <w:t>№ 8</w:t>
      </w:r>
      <w:r>
        <w:t>7</w:t>
      </w:r>
    </w:p>
    <w:p w14:paraId="21A91FB0" w14:textId="77777777" w:rsidR="00EA6634" w:rsidRPr="001828C5" w:rsidRDefault="00EA6634" w:rsidP="00EA6634">
      <w:pPr>
        <w:tabs>
          <w:tab w:val="left" w:pos="5580"/>
          <w:tab w:val="left" w:pos="9498"/>
        </w:tabs>
        <w:ind w:left="-1921" w:right="-569" w:firstLine="7591"/>
      </w:pPr>
      <w:r w:rsidRPr="001828C5">
        <w:t>заседания правления Региональной</w:t>
      </w:r>
    </w:p>
    <w:p w14:paraId="70315822" w14:textId="77777777" w:rsidR="00EA6634" w:rsidRPr="001828C5" w:rsidRDefault="00EA6634" w:rsidP="00EA6634">
      <w:pPr>
        <w:tabs>
          <w:tab w:val="left" w:pos="5580"/>
          <w:tab w:val="left" w:pos="9498"/>
        </w:tabs>
        <w:ind w:left="-1921" w:right="-569" w:firstLine="7591"/>
      </w:pPr>
      <w:r w:rsidRPr="001828C5">
        <w:t>энергетической комиссии</w:t>
      </w:r>
    </w:p>
    <w:p w14:paraId="300F0F35" w14:textId="77777777" w:rsidR="00EA6634" w:rsidRDefault="00EA6634" w:rsidP="00EA6634">
      <w:pPr>
        <w:tabs>
          <w:tab w:val="left" w:pos="5580"/>
          <w:tab w:val="left" w:pos="9498"/>
        </w:tabs>
        <w:ind w:left="-1921" w:right="-569" w:firstLine="7591"/>
      </w:pPr>
      <w:r w:rsidRPr="001828C5">
        <w:t xml:space="preserve">Кузбасса от </w:t>
      </w:r>
      <w:r>
        <w:t>20</w:t>
      </w:r>
      <w:r w:rsidRPr="001828C5">
        <w:t>.12.2021</w:t>
      </w:r>
    </w:p>
    <w:p w14:paraId="18E3650E" w14:textId="77777777" w:rsidR="00EA6634" w:rsidRPr="00EA6634" w:rsidRDefault="00EA6634" w:rsidP="00EA6634">
      <w:pPr>
        <w:tabs>
          <w:tab w:val="left" w:pos="0"/>
        </w:tabs>
        <w:rPr>
          <w:sz w:val="28"/>
          <w:szCs w:val="28"/>
        </w:rPr>
      </w:pPr>
    </w:p>
    <w:p w14:paraId="66A87D56" w14:textId="77777777" w:rsidR="00EA6634" w:rsidRPr="00EA6634" w:rsidRDefault="00EA6634" w:rsidP="00EA6634">
      <w:pPr>
        <w:tabs>
          <w:tab w:val="left" w:pos="0"/>
        </w:tabs>
        <w:rPr>
          <w:sz w:val="28"/>
          <w:szCs w:val="28"/>
        </w:rPr>
      </w:pPr>
    </w:p>
    <w:p w14:paraId="68DD2F5F" w14:textId="77777777" w:rsidR="00EA6634" w:rsidRPr="00EA6634" w:rsidRDefault="00EA6634" w:rsidP="00EA6634">
      <w:pPr>
        <w:tabs>
          <w:tab w:val="left" w:pos="1365"/>
        </w:tabs>
        <w:jc w:val="center"/>
        <w:rPr>
          <w:sz w:val="28"/>
          <w:szCs w:val="28"/>
        </w:rPr>
      </w:pPr>
      <w:r w:rsidRPr="00EA6634">
        <w:rPr>
          <w:bCs/>
          <w:sz w:val="28"/>
          <w:szCs w:val="28"/>
        </w:rPr>
        <w:t>Льготные тарифы* на тепловую энергию (мощность)</w:t>
      </w:r>
    </w:p>
    <w:p w14:paraId="086F3545" w14:textId="77777777" w:rsidR="00EA6634" w:rsidRPr="00EA6634" w:rsidRDefault="00EA6634" w:rsidP="00EA6634">
      <w:pPr>
        <w:tabs>
          <w:tab w:val="left" w:pos="1365"/>
        </w:tabs>
        <w:rPr>
          <w:sz w:val="28"/>
          <w:szCs w:val="28"/>
          <w:lang w:eastAsia="en-US"/>
        </w:rPr>
      </w:pPr>
      <w:r w:rsidRPr="00EA6634">
        <w:rPr>
          <w:sz w:val="28"/>
          <w:szCs w:val="28"/>
        </w:rPr>
        <w:tab/>
      </w:r>
    </w:p>
    <w:tbl>
      <w:tblPr>
        <w:tblStyle w:val="afc"/>
        <w:tblW w:w="10065" w:type="dxa"/>
        <w:tblInd w:w="-289" w:type="dxa"/>
        <w:tblLayout w:type="fixed"/>
        <w:tblLook w:val="04A0" w:firstRow="1" w:lastRow="0" w:firstColumn="1" w:lastColumn="0" w:noHBand="0" w:noVBand="1"/>
      </w:tblPr>
      <w:tblGrid>
        <w:gridCol w:w="710"/>
        <w:gridCol w:w="2120"/>
        <w:gridCol w:w="1707"/>
        <w:gridCol w:w="1276"/>
        <w:gridCol w:w="1417"/>
        <w:gridCol w:w="1418"/>
        <w:gridCol w:w="1417"/>
      </w:tblGrid>
      <w:tr w:rsidR="00EA6634" w:rsidRPr="00EA6634" w14:paraId="0E8DBE91" w14:textId="77777777" w:rsidTr="00AE6253">
        <w:tc>
          <w:tcPr>
            <w:tcW w:w="710" w:type="dxa"/>
            <w:vMerge w:val="restart"/>
            <w:vAlign w:val="center"/>
          </w:tcPr>
          <w:p w14:paraId="2D5B3ECE" w14:textId="77777777" w:rsidR="00EA6634" w:rsidRPr="00EA6634" w:rsidRDefault="00EA6634" w:rsidP="00EA6634">
            <w:pPr>
              <w:tabs>
                <w:tab w:val="left" w:pos="1365"/>
              </w:tabs>
              <w:jc w:val="center"/>
              <w:rPr>
                <w:lang w:eastAsia="en-US"/>
              </w:rPr>
            </w:pPr>
            <w:r w:rsidRPr="00EA6634">
              <w:rPr>
                <w:lang w:eastAsia="en-US"/>
              </w:rPr>
              <w:t>№ п/п</w:t>
            </w:r>
          </w:p>
        </w:tc>
        <w:tc>
          <w:tcPr>
            <w:tcW w:w="2120" w:type="dxa"/>
            <w:vMerge w:val="restart"/>
            <w:vAlign w:val="center"/>
          </w:tcPr>
          <w:p w14:paraId="20853B28" w14:textId="77777777" w:rsidR="00EA6634" w:rsidRPr="00EA6634" w:rsidRDefault="00EA6634" w:rsidP="00EA6634">
            <w:pPr>
              <w:tabs>
                <w:tab w:val="left" w:pos="1365"/>
              </w:tabs>
              <w:jc w:val="center"/>
              <w:rPr>
                <w:lang w:eastAsia="en-US"/>
              </w:rPr>
            </w:pPr>
            <w:r w:rsidRPr="00EA6634">
              <w:rPr>
                <w:lang w:eastAsia="en-US"/>
              </w:rPr>
              <w:t>Наименование регулируемой организации</w:t>
            </w:r>
          </w:p>
        </w:tc>
        <w:tc>
          <w:tcPr>
            <w:tcW w:w="1707" w:type="dxa"/>
            <w:vMerge w:val="restart"/>
            <w:vAlign w:val="center"/>
          </w:tcPr>
          <w:p w14:paraId="323B2A99" w14:textId="77777777" w:rsidR="00EA6634" w:rsidRPr="00EA6634" w:rsidRDefault="00EA6634" w:rsidP="00EA6634">
            <w:pPr>
              <w:tabs>
                <w:tab w:val="left" w:pos="1365"/>
              </w:tabs>
              <w:jc w:val="center"/>
              <w:rPr>
                <w:lang w:eastAsia="en-US"/>
              </w:rPr>
            </w:pPr>
            <w:r w:rsidRPr="00EA6634">
              <w:rPr>
                <w:lang w:eastAsia="en-US"/>
              </w:rPr>
              <w:t>Категория дома</w:t>
            </w:r>
          </w:p>
        </w:tc>
        <w:tc>
          <w:tcPr>
            <w:tcW w:w="1276" w:type="dxa"/>
            <w:vMerge w:val="restart"/>
            <w:vAlign w:val="center"/>
          </w:tcPr>
          <w:p w14:paraId="22DE0AD9" w14:textId="77777777" w:rsidR="00EA6634" w:rsidRPr="00EA6634" w:rsidRDefault="00EA6634" w:rsidP="00EA6634">
            <w:pPr>
              <w:tabs>
                <w:tab w:val="left" w:pos="1365"/>
              </w:tabs>
              <w:jc w:val="center"/>
              <w:rPr>
                <w:lang w:eastAsia="en-US"/>
              </w:rPr>
            </w:pPr>
            <w:r w:rsidRPr="00EA6634">
              <w:rPr>
                <w:lang w:eastAsia="en-US"/>
              </w:rPr>
              <w:t xml:space="preserve">Норматив </w:t>
            </w:r>
            <w:proofErr w:type="spellStart"/>
            <w:r w:rsidRPr="00EA6634">
              <w:rPr>
                <w:lang w:eastAsia="en-US"/>
              </w:rPr>
              <w:t>потребле-ния</w:t>
            </w:r>
            <w:proofErr w:type="spellEnd"/>
            <w:r w:rsidRPr="00EA6634">
              <w:rPr>
                <w:lang w:eastAsia="en-US"/>
              </w:rPr>
              <w:t>**</w:t>
            </w:r>
          </w:p>
        </w:tc>
        <w:tc>
          <w:tcPr>
            <w:tcW w:w="1417" w:type="dxa"/>
            <w:vMerge w:val="restart"/>
            <w:vAlign w:val="center"/>
          </w:tcPr>
          <w:p w14:paraId="3B52E373" w14:textId="77777777" w:rsidR="00EA6634" w:rsidRPr="00EA6634" w:rsidRDefault="00EA6634" w:rsidP="00EA6634">
            <w:pPr>
              <w:tabs>
                <w:tab w:val="left" w:pos="1365"/>
              </w:tabs>
              <w:jc w:val="center"/>
              <w:rPr>
                <w:lang w:eastAsia="en-US"/>
              </w:rPr>
            </w:pPr>
            <w:r w:rsidRPr="00EA6634">
              <w:rPr>
                <w:lang w:eastAsia="en-US"/>
              </w:rPr>
              <w:t>Единицы измерения</w:t>
            </w:r>
          </w:p>
        </w:tc>
        <w:tc>
          <w:tcPr>
            <w:tcW w:w="2835" w:type="dxa"/>
            <w:gridSpan w:val="2"/>
            <w:vAlign w:val="center"/>
          </w:tcPr>
          <w:p w14:paraId="75EC8A97" w14:textId="77777777" w:rsidR="00EA6634" w:rsidRPr="00EA6634" w:rsidRDefault="00EA6634" w:rsidP="00EA6634">
            <w:pPr>
              <w:tabs>
                <w:tab w:val="left" w:pos="1365"/>
              </w:tabs>
              <w:jc w:val="center"/>
              <w:rPr>
                <w:lang w:eastAsia="en-US"/>
              </w:rPr>
            </w:pPr>
            <w:r w:rsidRPr="00EA6634">
              <w:rPr>
                <w:bCs/>
                <w:kern w:val="32"/>
                <w:lang w:eastAsia="en-US"/>
              </w:rPr>
              <w:t>Льготный тариф</w:t>
            </w:r>
          </w:p>
        </w:tc>
      </w:tr>
      <w:tr w:rsidR="00EA6634" w:rsidRPr="00EA6634" w14:paraId="18AAE39C" w14:textId="77777777" w:rsidTr="00AE6253">
        <w:tc>
          <w:tcPr>
            <w:tcW w:w="710" w:type="dxa"/>
            <w:vMerge/>
            <w:vAlign w:val="center"/>
          </w:tcPr>
          <w:p w14:paraId="6ED46FF4" w14:textId="77777777" w:rsidR="00EA6634" w:rsidRPr="00EA6634" w:rsidRDefault="00EA6634" w:rsidP="00EA6634">
            <w:pPr>
              <w:tabs>
                <w:tab w:val="left" w:pos="1365"/>
              </w:tabs>
              <w:jc w:val="center"/>
              <w:rPr>
                <w:lang w:eastAsia="en-US"/>
              </w:rPr>
            </w:pPr>
          </w:p>
        </w:tc>
        <w:tc>
          <w:tcPr>
            <w:tcW w:w="2120" w:type="dxa"/>
            <w:vMerge/>
            <w:vAlign w:val="center"/>
          </w:tcPr>
          <w:p w14:paraId="66D7D514" w14:textId="77777777" w:rsidR="00EA6634" w:rsidRPr="00EA6634" w:rsidRDefault="00EA6634" w:rsidP="00EA6634">
            <w:pPr>
              <w:tabs>
                <w:tab w:val="left" w:pos="1365"/>
              </w:tabs>
              <w:jc w:val="center"/>
              <w:rPr>
                <w:lang w:eastAsia="en-US"/>
              </w:rPr>
            </w:pPr>
          </w:p>
        </w:tc>
        <w:tc>
          <w:tcPr>
            <w:tcW w:w="1707" w:type="dxa"/>
            <w:vMerge/>
            <w:vAlign w:val="center"/>
          </w:tcPr>
          <w:p w14:paraId="011660C6" w14:textId="77777777" w:rsidR="00EA6634" w:rsidRPr="00EA6634" w:rsidRDefault="00EA6634" w:rsidP="00EA6634">
            <w:pPr>
              <w:tabs>
                <w:tab w:val="left" w:pos="1365"/>
              </w:tabs>
              <w:jc w:val="center"/>
              <w:rPr>
                <w:lang w:eastAsia="en-US"/>
              </w:rPr>
            </w:pPr>
          </w:p>
        </w:tc>
        <w:tc>
          <w:tcPr>
            <w:tcW w:w="1276" w:type="dxa"/>
            <w:vMerge/>
            <w:vAlign w:val="center"/>
          </w:tcPr>
          <w:p w14:paraId="528B2CBF" w14:textId="77777777" w:rsidR="00EA6634" w:rsidRPr="00EA6634" w:rsidRDefault="00EA6634" w:rsidP="00EA6634">
            <w:pPr>
              <w:tabs>
                <w:tab w:val="left" w:pos="1365"/>
              </w:tabs>
              <w:jc w:val="center"/>
              <w:rPr>
                <w:lang w:eastAsia="en-US"/>
              </w:rPr>
            </w:pPr>
          </w:p>
        </w:tc>
        <w:tc>
          <w:tcPr>
            <w:tcW w:w="1417" w:type="dxa"/>
            <w:vMerge/>
            <w:vAlign w:val="center"/>
          </w:tcPr>
          <w:p w14:paraId="40408AA8" w14:textId="77777777" w:rsidR="00EA6634" w:rsidRPr="00EA6634" w:rsidRDefault="00EA6634" w:rsidP="00EA6634">
            <w:pPr>
              <w:tabs>
                <w:tab w:val="left" w:pos="1365"/>
              </w:tabs>
              <w:jc w:val="center"/>
              <w:rPr>
                <w:lang w:eastAsia="en-US"/>
              </w:rPr>
            </w:pPr>
          </w:p>
        </w:tc>
        <w:tc>
          <w:tcPr>
            <w:tcW w:w="1418" w:type="dxa"/>
            <w:vAlign w:val="center"/>
          </w:tcPr>
          <w:p w14:paraId="07142A39" w14:textId="77777777" w:rsidR="00EA6634" w:rsidRPr="00EA6634" w:rsidRDefault="00EA6634" w:rsidP="00EA6634">
            <w:pPr>
              <w:tabs>
                <w:tab w:val="left" w:pos="1365"/>
              </w:tabs>
              <w:jc w:val="center"/>
              <w:rPr>
                <w:lang w:eastAsia="en-US"/>
              </w:rPr>
            </w:pPr>
            <w:r w:rsidRPr="00EA6634">
              <w:rPr>
                <w:lang w:eastAsia="en-US"/>
              </w:rPr>
              <w:t>с</w:t>
            </w:r>
          </w:p>
          <w:p w14:paraId="2BA4825B" w14:textId="77777777" w:rsidR="00EA6634" w:rsidRPr="00EA6634" w:rsidRDefault="00EA6634" w:rsidP="00EA6634">
            <w:pPr>
              <w:tabs>
                <w:tab w:val="left" w:pos="1365"/>
              </w:tabs>
              <w:jc w:val="center"/>
              <w:rPr>
                <w:lang w:eastAsia="en-US"/>
              </w:rPr>
            </w:pPr>
            <w:r w:rsidRPr="00EA6634">
              <w:rPr>
                <w:lang w:eastAsia="en-US"/>
              </w:rPr>
              <w:t>01.01.2022                   по 30.06.2022</w:t>
            </w:r>
          </w:p>
        </w:tc>
        <w:tc>
          <w:tcPr>
            <w:tcW w:w="1417" w:type="dxa"/>
            <w:vAlign w:val="center"/>
          </w:tcPr>
          <w:p w14:paraId="6129B8FE" w14:textId="77777777" w:rsidR="00EA6634" w:rsidRPr="00EA6634" w:rsidRDefault="00EA6634" w:rsidP="00EA6634">
            <w:pPr>
              <w:tabs>
                <w:tab w:val="left" w:pos="1365"/>
              </w:tabs>
              <w:jc w:val="center"/>
              <w:rPr>
                <w:lang w:eastAsia="en-US"/>
              </w:rPr>
            </w:pPr>
            <w:r w:rsidRPr="00EA6634">
              <w:rPr>
                <w:lang w:eastAsia="en-US"/>
              </w:rPr>
              <w:t>с 01.07.2022                  по 31.12.2022</w:t>
            </w:r>
          </w:p>
        </w:tc>
      </w:tr>
      <w:tr w:rsidR="00EA6634" w:rsidRPr="00EA6634" w14:paraId="0E81904C" w14:textId="77777777" w:rsidTr="00AE6253">
        <w:tc>
          <w:tcPr>
            <w:tcW w:w="710" w:type="dxa"/>
          </w:tcPr>
          <w:p w14:paraId="6EEA8A65" w14:textId="77777777" w:rsidR="00EA6634" w:rsidRPr="00EA6634" w:rsidRDefault="00EA6634" w:rsidP="00EA6634">
            <w:pPr>
              <w:tabs>
                <w:tab w:val="left" w:pos="1365"/>
              </w:tabs>
              <w:jc w:val="center"/>
              <w:rPr>
                <w:lang w:val="en-US" w:eastAsia="en-US"/>
              </w:rPr>
            </w:pPr>
            <w:r w:rsidRPr="00EA6634">
              <w:rPr>
                <w:lang w:val="en-US" w:eastAsia="en-US"/>
              </w:rPr>
              <w:t>1</w:t>
            </w:r>
          </w:p>
        </w:tc>
        <w:tc>
          <w:tcPr>
            <w:tcW w:w="2120" w:type="dxa"/>
          </w:tcPr>
          <w:p w14:paraId="36CC43C5" w14:textId="77777777" w:rsidR="00EA6634" w:rsidRPr="00EA6634" w:rsidRDefault="00EA6634" w:rsidP="00EA6634">
            <w:pPr>
              <w:tabs>
                <w:tab w:val="left" w:pos="1365"/>
              </w:tabs>
              <w:jc w:val="center"/>
              <w:rPr>
                <w:lang w:val="en-US" w:eastAsia="en-US"/>
              </w:rPr>
            </w:pPr>
            <w:r w:rsidRPr="00EA6634">
              <w:rPr>
                <w:lang w:val="en-US" w:eastAsia="en-US"/>
              </w:rPr>
              <w:t>2</w:t>
            </w:r>
          </w:p>
        </w:tc>
        <w:tc>
          <w:tcPr>
            <w:tcW w:w="1707" w:type="dxa"/>
          </w:tcPr>
          <w:p w14:paraId="5550B8CD" w14:textId="77777777" w:rsidR="00EA6634" w:rsidRPr="00EA6634" w:rsidRDefault="00EA6634" w:rsidP="00EA6634">
            <w:pPr>
              <w:tabs>
                <w:tab w:val="left" w:pos="1365"/>
              </w:tabs>
              <w:jc w:val="center"/>
              <w:rPr>
                <w:lang w:val="en-US" w:eastAsia="en-US"/>
              </w:rPr>
            </w:pPr>
            <w:r w:rsidRPr="00EA6634">
              <w:rPr>
                <w:lang w:val="en-US" w:eastAsia="en-US"/>
              </w:rPr>
              <w:t>3</w:t>
            </w:r>
          </w:p>
        </w:tc>
        <w:tc>
          <w:tcPr>
            <w:tcW w:w="1276" w:type="dxa"/>
          </w:tcPr>
          <w:p w14:paraId="14CE8151" w14:textId="77777777" w:rsidR="00EA6634" w:rsidRPr="00EA6634" w:rsidRDefault="00EA6634" w:rsidP="00EA6634">
            <w:pPr>
              <w:tabs>
                <w:tab w:val="left" w:pos="1365"/>
              </w:tabs>
              <w:jc w:val="center"/>
              <w:rPr>
                <w:lang w:val="en-US" w:eastAsia="en-US"/>
              </w:rPr>
            </w:pPr>
            <w:r w:rsidRPr="00EA6634">
              <w:rPr>
                <w:lang w:val="en-US" w:eastAsia="en-US"/>
              </w:rPr>
              <w:t>4</w:t>
            </w:r>
          </w:p>
        </w:tc>
        <w:tc>
          <w:tcPr>
            <w:tcW w:w="1417" w:type="dxa"/>
          </w:tcPr>
          <w:p w14:paraId="5143C908" w14:textId="77777777" w:rsidR="00EA6634" w:rsidRPr="00EA6634" w:rsidRDefault="00EA6634" w:rsidP="00EA6634">
            <w:pPr>
              <w:tabs>
                <w:tab w:val="left" w:pos="1365"/>
              </w:tabs>
              <w:jc w:val="center"/>
              <w:rPr>
                <w:lang w:val="en-US" w:eastAsia="en-US"/>
              </w:rPr>
            </w:pPr>
            <w:r w:rsidRPr="00EA6634">
              <w:rPr>
                <w:lang w:val="en-US" w:eastAsia="en-US"/>
              </w:rPr>
              <w:t>5</w:t>
            </w:r>
          </w:p>
        </w:tc>
        <w:tc>
          <w:tcPr>
            <w:tcW w:w="1418" w:type="dxa"/>
          </w:tcPr>
          <w:p w14:paraId="3084121F" w14:textId="77777777" w:rsidR="00EA6634" w:rsidRPr="00EA6634" w:rsidRDefault="00EA6634" w:rsidP="00EA6634">
            <w:pPr>
              <w:tabs>
                <w:tab w:val="left" w:pos="1365"/>
              </w:tabs>
              <w:jc w:val="center"/>
              <w:rPr>
                <w:lang w:val="en-US" w:eastAsia="en-US"/>
              </w:rPr>
            </w:pPr>
            <w:r w:rsidRPr="00EA6634">
              <w:rPr>
                <w:lang w:val="en-US" w:eastAsia="en-US"/>
              </w:rPr>
              <w:t>6</w:t>
            </w:r>
          </w:p>
        </w:tc>
        <w:tc>
          <w:tcPr>
            <w:tcW w:w="1417" w:type="dxa"/>
          </w:tcPr>
          <w:p w14:paraId="55B7FD69" w14:textId="77777777" w:rsidR="00EA6634" w:rsidRPr="00EA6634" w:rsidRDefault="00EA6634" w:rsidP="00EA6634">
            <w:pPr>
              <w:tabs>
                <w:tab w:val="left" w:pos="1365"/>
              </w:tabs>
              <w:jc w:val="center"/>
              <w:rPr>
                <w:lang w:val="en-US" w:eastAsia="en-US"/>
              </w:rPr>
            </w:pPr>
            <w:r w:rsidRPr="00EA6634">
              <w:rPr>
                <w:lang w:val="en-US" w:eastAsia="en-US"/>
              </w:rPr>
              <w:t>7</w:t>
            </w:r>
          </w:p>
        </w:tc>
      </w:tr>
      <w:tr w:rsidR="00EA6634" w:rsidRPr="00EA6634" w14:paraId="7FCED979" w14:textId="77777777" w:rsidTr="00AE6253">
        <w:trPr>
          <w:trHeight w:val="1180"/>
        </w:trPr>
        <w:tc>
          <w:tcPr>
            <w:tcW w:w="10065" w:type="dxa"/>
            <w:gridSpan w:val="7"/>
            <w:vAlign w:val="center"/>
          </w:tcPr>
          <w:p w14:paraId="1B895D59" w14:textId="77777777" w:rsidR="00EA6634" w:rsidRPr="00EA6634" w:rsidRDefault="00EA6634" w:rsidP="00EA6634">
            <w:pPr>
              <w:numPr>
                <w:ilvl w:val="0"/>
                <w:numId w:val="33"/>
              </w:numPr>
              <w:tabs>
                <w:tab w:val="left" w:pos="889"/>
              </w:tabs>
              <w:ind w:left="464" w:right="178" w:hanging="104"/>
              <w:contextualSpacing/>
              <w:jc w:val="center"/>
              <w:rPr>
                <w:lang w:eastAsia="en-US"/>
              </w:rPr>
            </w:pPr>
            <w:r w:rsidRPr="00EA6634">
              <w:rPr>
                <w:lang w:eastAsia="en-US"/>
              </w:rPr>
              <w:t>Тепловая энергия (мощность) в жилых домах, имеющих индивидуальные приборы учета расхода тепла, а также в жилых домах, не имеющих индивидуальных приборов учета расхода тепла, в пределах стандарта нормативной площади жилого помещения ***</w:t>
            </w:r>
          </w:p>
        </w:tc>
      </w:tr>
      <w:tr w:rsidR="00EA6634" w:rsidRPr="00EA6634" w14:paraId="6641AA62" w14:textId="77777777" w:rsidTr="00AE6253">
        <w:trPr>
          <w:trHeight w:val="4514"/>
        </w:trPr>
        <w:tc>
          <w:tcPr>
            <w:tcW w:w="710" w:type="dxa"/>
            <w:vAlign w:val="center"/>
          </w:tcPr>
          <w:p w14:paraId="3D79F55D" w14:textId="77777777" w:rsidR="00EA6634" w:rsidRPr="00EA6634" w:rsidRDefault="00EA6634" w:rsidP="00EA6634">
            <w:pPr>
              <w:tabs>
                <w:tab w:val="left" w:pos="1365"/>
              </w:tabs>
              <w:rPr>
                <w:lang w:eastAsia="en-US"/>
              </w:rPr>
            </w:pPr>
            <w:r w:rsidRPr="00EA6634">
              <w:rPr>
                <w:lang w:eastAsia="en-US"/>
              </w:rPr>
              <w:t>1.1.</w:t>
            </w:r>
          </w:p>
        </w:tc>
        <w:tc>
          <w:tcPr>
            <w:tcW w:w="2120" w:type="dxa"/>
            <w:vMerge w:val="restart"/>
            <w:vAlign w:val="center"/>
          </w:tcPr>
          <w:p w14:paraId="0AC6B4C0" w14:textId="77777777" w:rsidR="00EA6634" w:rsidRPr="00EA6634" w:rsidRDefault="00EA6634" w:rsidP="00EA6634">
            <w:pPr>
              <w:tabs>
                <w:tab w:val="left" w:pos="1365"/>
              </w:tabs>
              <w:rPr>
                <w:lang w:eastAsia="en-US"/>
              </w:rPr>
            </w:pPr>
            <w:r w:rsidRPr="00EA6634">
              <w:rPr>
                <w:lang w:eastAsia="en-US"/>
              </w:rPr>
              <w:t>ООО «</w:t>
            </w:r>
            <w:proofErr w:type="spellStart"/>
            <w:r w:rsidRPr="00EA6634">
              <w:rPr>
                <w:lang w:eastAsia="en-US"/>
              </w:rPr>
              <w:t>ЭнергоКомпа-ния</w:t>
            </w:r>
            <w:proofErr w:type="spellEnd"/>
            <w:r w:rsidRPr="00EA6634">
              <w:rPr>
                <w:lang w:eastAsia="en-US"/>
              </w:rPr>
              <w:t xml:space="preserve">»,   </w:t>
            </w:r>
          </w:p>
          <w:p w14:paraId="0410D390" w14:textId="77777777" w:rsidR="00EA6634" w:rsidRPr="00EA6634" w:rsidRDefault="00EA6634" w:rsidP="00EA6634">
            <w:pPr>
              <w:tabs>
                <w:tab w:val="left" w:pos="1365"/>
              </w:tabs>
              <w:rPr>
                <w:lang w:eastAsia="en-US"/>
              </w:rPr>
            </w:pPr>
            <w:r w:rsidRPr="00EA6634">
              <w:rPr>
                <w:lang w:eastAsia="en-US"/>
              </w:rPr>
              <w:t xml:space="preserve">ИНН   4202044463                 </w:t>
            </w:r>
          </w:p>
        </w:tc>
        <w:tc>
          <w:tcPr>
            <w:tcW w:w="1707" w:type="dxa"/>
            <w:vAlign w:val="center"/>
          </w:tcPr>
          <w:p w14:paraId="1490FC6E" w14:textId="77777777" w:rsidR="00EA6634" w:rsidRPr="00EA6634" w:rsidRDefault="00EA6634" w:rsidP="00EA6634">
            <w:pPr>
              <w:tabs>
                <w:tab w:val="left" w:pos="1365"/>
              </w:tabs>
              <w:rPr>
                <w:lang w:eastAsia="en-US"/>
              </w:rPr>
            </w:pPr>
            <w:proofErr w:type="spellStart"/>
            <w:r w:rsidRPr="00EA6634">
              <w:rPr>
                <w:color w:val="000000"/>
              </w:rPr>
              <w:t>Многоквар-тирные</w:t>
            </w:r>
            <w:proofErr w:type="spellEnd"/>
            <w:r w:rsidRPr="00EA6634">
              <w:rPr>
                <w:color w:val="000000"/>
              </w:rPr>
              <w:t xml:space="preserve"> дома, в том числе общежития квартирного секционного и </w:t>
            </w:r>
            <w:proofErr w:type="spellStart"/>
            <w:r w:rsidRPr="00EA6634">
              <w:rPr>
                <w:color w:val="000000"/>
              </w:rPr>
              <w:t>корридор-ного</w:t>
            </w:r>
            <w:proofErr w:type="spellEnd"/>
            <w:r w:rsidRPr="00EA6634">
              <w:rPr>
                <w:color w:val="000000"/>
              </w:rPr>
              <w:t xml:space="preserve"> типа, жилые дома, </w:t>
            </w:r>
            <w:proofErr w:type="gramStart"/>
            <w:r w:rsidRPr="00EA6634">
              <w:rPr>
                <w:color w:val="000000"/>
              </w:rPr>
              <w:t>строитель-</w:t>
            </w:r>
            <w:proofErr w:type="spellStart"/>
            <w:r w:rsidRPr="00EA6634">
              <w:rPr>
                <w:color w:val="000000"/>
              </w:rPr>
              <w:t>ным</w:t>
            </w:r>
            <w:proofErr w:type="spellEnd"/>
            <w:proofErr w:type="gramEnd"/>
            <w:r w:rsidRPr="00EA6634">
              <w:rPr>
                <w:color w:val="000000"/>
              </w:rPr>
              <w:t xml:space="preserve"> объемом менее 5000 м</w:t>
            </w:r>
            <w:r w:rsidRPr="00EA6634">
              <w:rPr>
                <w:color w:val="000000"/>
                <w:vertAlign w:val="superscript"/>
              </w:rPr>
              <w:t>3</w:t>
            </w:r>
            <w:r w:rsidRPr="00EA6634">
              <w:rPr>
                <w:color w:val="000000"/>
              </w:rPr>
              <w:t xml:space="preserve"> </w:t>
            </w:r>
          </w:p>
        </w:tc>
        <w:tc>
          <w:tcPr>
            <w:tcW w:w="1276" w:type="dxa"/>
            <w:vAlign w:val="center"/>
          </w:tcPr>
          <w:p w14:paraId="1930B585" w14:textId="77777777" w:rsidR="00EA6634" w:rsidRPr="00EA6634" w:rsidRDefault="00EA6634" w:rsidP="00EA6634">
            <w:pPr>
              <w:tabs>
                <w:tab w:val="left" w:pos="1365"/>
              </w:tabs>
              <w:jc w:val="center"/>
              <w:rPr>
                <w:lang w:eastAsia="en-US"/>
              </w:rPr>
            </w:pPr>
            <w:r w:rsidRPr="00EA6634">
              <w:rPr>
                <w:color w:val="000000"/>
              </w:rPr>
              <w:t>0,0250 Гкал/м</w:t>
            </w:r>
            <w:r w:rsidRPr="00EA6634">
              <w:rPr>
                <w:color w:val="000000"/>
                <w:vertAlign w:val="superscript"/>
              </w:rPr>
              <w:t>2</w:t>
            </w:r>
          </w:p>
        </w:tc>
        <w:tc>
          <w:tcPr>
            <w:tcW w:w="1417" w:type="dxa"/>
            <w:vAlign w:val="center"/>
          </w:tcPr>
          <w:p w14:paraId="7CB07393" w14:textId="77777777" w:rsidR="00EA6634" w:rsidRPr="00EA6634" w:rsidRDefault="00EA6634" w:rsidP="00EA6634">
            <w:pPr>
              <w:tabs>
                <w:tab w:val="left" w:pos="1365"/>
              </w:tabs>
              <w:jc w:val="center"/>
              <w:rPr>
                <w:color w:val="000000"/>
              </w:rPr>
            </w:pPr>
          </w:p>
          <w:p w14:paraId="184EBA74" w14:textId="77777777" w:rsidR="00EA6634" w:rsidRPr="00EA6634" w:rsidRDefault="00EA6634" w:rsidP="00EA6634">
            <w:pPr>
              <w:tabs>
                <w:tab w:val="left" w:pos="1365"/>
              </w:tabs>
              <w:jc w:val="center"/>
              <w:rPr>
                <w:color w:val="000000"/>
              </w:rPr>
            </w:pPr>
            <w:proofErr w:type="spellStart"/>
            <w:r w:rsidRPr="00EA6634">
              <w:rPr>
                <w:color w:val="000000"/>
              </w:rPr>
              <w:t>руб</w:t>
            </w:r>
            <w:proofErr w:type="spellEnd"/>
            <w:r w:rsidRPr="00EA6634">
              <w:rPr>
                <w:color w:val="000000"/>
              </w:rPr>
              <w:t xml:space="preserve">/Гкал </w:t>
            </w:r>
          </w:p>
          <w:p w14:paraId="1F53A4EC" w14:textId="77777777" w:rsidR="00EA6634" w:rsidRPr="00EA6634" w:rsidRDefault="00EA6634" w:rsidP="00EA6634">
            <w:pPr>
              <w:tabs>
                <w:tab w:val="left" w:pos="1365"/>
              </w:tabs>
              <w:jc w:val="center"/>
              <w:rPr>
                <w:lang w:eastAsia="en-US"/>
              </w:rPr>
            </w:pPr>
          </w:p>
        </w:tc>
        <w:tc>
          <w:tcPr>
            <w:tcW w:w="1418" w:type="dxa"/>
            <w:vAlign w:val="center"/>
          </w:tcPr>
          <w:p w14:paraId="66EAAEB9" w14:textId="77777777" w:rsidR="00EA6634" w:rsidRPr="00EA6634" w:rsidRDefault="00EA6634" w:rsidP="00EA6634">
            <w:pPr>
              <w:tabs>
                <w:tab w:val="left" w:pos="1365"/>
              </w:tabs>
              <w:jc w:val="center"/>
              <w:rPr>
                <w:lang w:eastAsia="en-US"/>
              </w:rPr>
            </w:pPr>
            <w:r w:rsidRPr="00EA6634">
              <w:rPr>
                <w:color w:val="000000"/>
              </w:rPr>
              <w:t>1120,50</w:t>
            </w:r>
          </w:p>
        </w:tc>
        <w:tc>
          <w:tcPr>
            <w:tcW w:w="1417" w:type="dxa"/>
            <w:vAlign w:val="center"/>
          </w:tcPr>
          <w:p w14:paraId="543DE9DD" w14:textId="77777777" w:rsidR="00EA6634" w:rsidRPr="00EA6634" w:rsidRDefault="00EA6634" w:rsidP="00EA6634">
            <w:pPr>
              <w:tabs>
                <w:tab w:val="left" w:pos="1365"/>
              </w:tabs>
              <w:jc w:val="center"/>
              <w:rPr>
                <w:lang w:eastAsia="en-US"/>
              </w:rPr>
            </w:pPr>
            <w:r w:rsidRPr="00EA6634">
              <w:rPr>
                <w:lang w:eastAsia="en-US"/>
              </w:rPr>
              <w:t>1182,13</w:t>
            </w:r>
          </w:p>
        </w:tc>
      </w:tr>
      <w:tr w:rsidR="00EA6634" w:rsidRPr="00EA6634" w14:paraId="2AC2C4C8" w14:textId="77777777" w:rsidTr="00AE6253">
        <w:trPr>
          <w:trHeight w:val="4522"/>
        </w:trPr>
        <w:tc>
          <w:tcPr>
            <w:tcW w:w="710" w:type="dxa"/>
            <w:vAlign w:val="center"/>
          </w:tcPr>
          <w:p w14:paraId="00326F69" w14:textId="77777777" w:rsidR="00EA6634" w:rsidRPr="00EA6634" w:rsidRDefault="00EA6634" w:rsidP="00EA6634">
            <w:pPr>
              <w:tabs>
                <w:tab w:val="left" w:pos="1365"/>
              </w:tabs>
              <w:rPr>
                <w:lang w:eastAsia="en-US"/>
              </w:rPr>
            </w:pPr>
            <w:r w:rsidRPr="00EA6634">
              <w:rPr>
                <w:lang w:eastAsia="en-US"/>
              </w:rPr>
              <w:t>1.2.</w:t>
            </w:r>
          </w:p>
        </w:tc>
        <w:tc>
          <w:tcPr>
            <w:tcW w:w="2120" w:type="dxa"/>
            <w:vMerge/>
          </w:tcPr>
          <w:p w14:paraId="29E8C1A6" w14:textId="77777777" w:rsidR="00EA6634" w:rsidRPr="00EA6634" w:rsidRDefault="00EA6634" w:rsidP="00EA6634">
            <w:pPr>
              <w:tabs>
                <w:tab w:val="left" w:pos="1365"/>
              </w:tabs>
              <w:rPr>
                <w:lang w:eastAsia="en-US"/>
              </w:rPr>
            </w:pPr>
          </w:p>
        </w:tc>
        <w:tc>
          <w:tcPr>
            <w:tcW w:w="1707" w:type="dxa"/>
            <w:vAlign w:val="center"/>
          </w:tcPr>
          <w:p w14:paraId="6159C11D" w14:textId="77777777" w:rsidR="00EA6634" w:rsidRPr="00EA6634" w:rsidRDefault="00EA6634" w:rsidP="00EA6634">
            <w:pPr>
              <w:tabs>
                <w:tab w:val="left" w:pos="1365"/>
              </w:tabs>
              <w:rPr>
                <w:lang w:eastAsia="en-US"/>
              </w:rPr>
            </w:pPr>
            <w:proofErr w:type="spellStart"/>
            <w:r w:rsidRPr="00EA6634">
              <w:rPr>
                <w:color w:val="000000"/>
              </w:rPr>
              <w:t>Многоквар-тирные</w:t>
            </w:r>
            <w:proofErr w:type="spellEnd"/>
            <w:r w:rsidRPr="00EA6634">
              <w:rPr>
                <w:color w:val="000000"/>
              </w:rPr>
              <w:t xml:space="preserve"> дома, в том числе общежития квартирного </w:t>
            </w:r>
            <w:proofErr w:type="gramStart"/>
            <w:r w:rsidRPr="00EA6634">
              <w:rPr>
                <w:color w:val="000000"/>
              </w:rPr>
              <w:t>секционного  и</w:t>
            </w:r>
            <w:proofErr w:type="gramEnd"/>
            <w:r w:rsidRPr="00EA6634">
              <w:rPr>
                <w:color w:val="000000"/>
              </w:rPr>
              <w:t xml:space="preserve"> </w:t>
            </w:r>
            <w:proofErr w:type="spellStart"/>
            <w:r w:rsidRPr="00EA6634">
              <w:rPr>
                <w:color w:val="000000"/>
              </w:rPr>
              <w:t>корридор-ного</w:t>
            </w:r>
            <w:proofErr w:type="spellEnd"/>
            <w:r w:rsidRPr="00EA6634">
              <w:rPr>
                <w:color w:val="000000"/>
              </w:rPr>
              <w:t xml:space="preserve"> типа, жилые дома, строитель-</w:t>
            </w:r>
            <w:proofErr w:type="spellStart"/>
            <w:r w:rsidRPr="00EA6634">
              <w:rPr>
                <w:color w:val="000000"/>
              </w:rPr>
              <w:t>ным</w:t>
            </w:r>
            <w:proofErr w:type="spellEnd"/>
            <w:r w:rsidRPr="00EA6634">
              <w:rPr>
                <w:color w:val="000000"/>
              </w:rPr>
              <w:t xml:space="preserve"> объемом от 5000 м</w:t>
            </w:r>
            <w:r w:rsidRPr="00EA6634">
              <w:rPr>
                <w:color w:val="000000"/>
                <w:vertAlign w:val="superscript"/>
              </w:rPr>
              <w:t>3</w:t>
            </w:r>
            <w:r w:rsidRPr="00EA6634">
              <w:rPr>
                <w:color w:val="000000"/>
              </w:rPr>
              <w:t xml:space="preserve"> до 10000 м</w:t>
            </w:r>
            <w:r w:rsidRPr="00EA6634">
              <w:rPr>
                <w:color w:val="000000"/>
                <w:vertAlign w:val="superscript"/>
              </w:rPr>
              <w:t>3</w:t>
            </w:r>
          </w:p>
        </w:tc>
        <w:tc>
          <w:tcPr>
            <w:tcW w:w="1276" w:type="dxa"/>
            <w:vAlign w:val="center"/>
          </w:tcPr>
          <w:p w14:paraId="4B526C85" w14:textId="77777777" w:rsidR="00EA6634" w:rsidRPr="00EA6634" w:rsidRDefault="00EA6634" w:rsidP="00EA6634">
            <w:pPr>
              <w:tabs>
                <w:tab w:val="left" w:pos="1365"/>
              </w:tabs>
              <w:jc w:val="center"/>
              <w:rPr>
                <w:lang w:eastAsia="en-US"/>
              </w:rPr>
            </w:pPr>
            <w:r w:rsidRPr="00EA6634">
              <w:rPr>
                <w:color w:val="000000"/>
              </w:rPr>
              <w:t>0,0213 Гкал/м</w:t>
            </w:r>
            <w:r w:rsidRPr="00EA6634">
              <w:rPr>
                <w:color w:val="000000"/>
                <w:vertAlign w:val="superscript"/>
              </w:rPr>
              <w:t>2</w:t>
            </w:r>
          </w:p>
        </w:tc>
        <w:tc>
          <w:tcPr>
            <w:tcW w:w="1417" w:type="dxa"/>
            <w:vAlign w:val="center"/>
          </w:tcPr>
          <w:p w14:paraId="341A153D" w14:textId="77777777" w:rsidR="00EA6634" w:rsidRPr="00EA6634" w:rsidRDefault="00EA6634" w:rsidP="00EA6634">
            <w:pPr>
              <w:tabs>
                <w:tab w:val="left" w:pos="1365"/>
              </w:tabs>
              <w:jc w:val="center"/>
              <w:rPr>
                <w:color w:val="000000"/>
              </w:rPr>
            </w:pPr>
          </w:p>
          <w:p w14:paraId="67ADA6B7" w14:textId="77777777" w:rsidR="00EA6634" w:rsidRPr="00EA6634" w:rsidRDefault="00EA6634" w:rsidP="00EA6634">
            <w:pPr>
              <w:tabs>
                <w:tab w:val="left" w:pos="1365"/>
              </w:tabs>
              <w:jc w:val="center"/>
              <w:rPr>
                <w:color w:val="000000"/>
              </w:rPr>
            </w:pPr>
            <w:proofErr w:type="spellStart"/>
            <w:r w:rsidRPr="00EA6634">
              <w:rPr>
                <w:color w:val="000000"/>
              </w:rPr>
              <w:t>руб</w:t>
            </w:r>
            <w:proofErr w:type="spellEnd"/>
            <w:r w:rsidRPr="00EA6634">
              <w:rPr>
                <w:color w:val="000000"/>
              </w:rPr>
              <w:t xml:space="preserve">/Гкал </w:t>
            </w:r>
          </w:p>
          <w:p w14:paraId="0BE1A75B" w14:textId="77777777" w:rsidR="00EA6634" w:rsidRPr="00EA6634" w:rsidRDefault="00EA6634" w:rsidP="00EA6634">
            <w:pPr>
              <w:tabs>
                <w:tab w:val="left" w:pos="1365"/>
              </w:tabs>
              <w:jc w:val="center"/>
              <w:rPr>
                <w:lang w:eastAsia="en-US"/>
              </w:rPr>
            </w:pPr>
          </w:p>
        </w:tc>
        <w:tc>
          <w:tcPr>
            <w:tcW w:w="1418" w:type="dxa"/>
            <w:vAlign w:val="center"/>
          </w:tcPr>
          <w:p w14:paraId="6ADDFE9C" w14:textId="77777777" w:rsidR="00EA6634" w:rsidRPr="00EA6634" w:rsidRDefault="00EA6634" w:rsidP="00EA6634">
            <w:pPr>
              <w:tabs>
                <w:tab w:val="left" w:pos="1365"/>
              </w:tabs>
              <w:jc w:val="center"/>
              <w:rPr>
                <w:lang w:eastAsia="en-US"/>
              </w:rPr>
            </w:pPr>
            <w:r w:rsidRPr="00EA6634">
              <w:rPr>
                <w:color w:val="000000"/>
              </w:rPr>
              <w:t>1312,83</w:t>
            </w:r>
          </w:p>
        </w:tc>
        <w:tc>
          <w:tcPr>
            <w:tcW w:w="1417" w:type="dxa"/>
            <w:vAlign w:val="center"/>
          </w:tcPr>
          <w:p w14:paraId="617D9B7C" w14:textId="77777777" w:rsidR="00EA6634" w:rsidRPr="00EA6634" w:rsidRDefault="00EA6634" w:rsidP="00EA6634">
            <w:pPr>
              <w:tabs>
                <w:tab w:val="left" w:pos="1365"/>
              </w:tabs>
              <w:jc w:val="center"/>
              <w:rPr>
                <w:lang w:eastAsia="en-US"/>
              </w:rPr>
            </w:pPr>
            <w:r w:rsidRPr="00EA6634">
              <w:rPr>
                <w:lang w:eastAsia="en-US"/>
              </w:rPr>
              <w:t>1385,04</w:t>
            </w:r>
          </w:p>
        </w:tc>
      </w:tr>
      <w:tr w:rsidR="00EA6634" w:rsidRPr="00EA6634" w14:paraId="65094D96" w14:textId="77777777" w:rsidTr="00AE6253">
        <w:tc>
          <w:tcPr>
            <w:tcW w:w="710" w:type="dxa"/>
            <w:vAlign w:val="center"/>
          </w:tcPr>
          <w:p w14:paraId="0D03F33E" w14:textId="77777777" w:rsidR="00EA6634" w:rsidRPr="00EA6634" w:rsidRDefault="00EA6634" w:rsidP="00EA6634">
            <w:pPr>
              <w:tabs>
                <w:tab w:val="left" w:pos="1365"/>
              </w:tabs>
              <w:jc w:val="center"/>
              <w:rPr>
                <w:lang w:eastAsia="en-US"/>
              </w:rPr>
            </w:pPr>
            <w:r w:rsidRPr="00EA6634">
              <w:rPr>
                <w:lang w:eastAsia="en-US"/>
              </w:rPr>
              <w:t>1</w:t>
            </w:r>
          </w:p>
        </w:tc>
        <w:tc>
          <w:tcPr>
            <w:tcW w:w="2120" w:type="dxa"/>
            <w:vAlign w:val="center"/>
          </w:tcPr>
          <w:p w14:paraId="6B97490B" w14:textId="77777777" w:rsidR="00EA6634" w:rsidRPr="00EA6634" w:rsidRDefault="00EA6634" w:rsidP="00EA6634">
            <w:pPr>
              <w:tabs>
                <w:tab w:val="left" w:pos="1365"/>
              </w:tabs>
              <w:jc w:val="center"/>
              <w:rPr>
                <w:lang w:eastAsia="en-US"/>
              </w:rPr>
            </w:pPr>
            <w:r w:rsidRPr="00EA6634">
              <w:rPr>
                <w:lang w:eastAsia="en-US"/>
              </w:rPr>
              <w:t>2</w:t>
            </w:r>
          </w:p>
        </w:tc>
        <w:tc>
          <w:tcPr>
            <w:tcW w:w="1707" w:type="dxa"/>
            <w:vAlign w:val="center"/>
          </w:tcPr>
          <w:p w14:paraId="25DA1BB1" w14:textId="77777777" w:rsidR="00EA6634" w:rsidRPr="00EA6634" w:rsidRDefault="00EA6634" w:rsidP="00EA6634">
            <w:pPr>
              <w:tabs>
                <w:tab w:val="left" w:pos="1365"/>
              </w:tabs>
              <w:jc w:val="center"/>
              <w:rPr>
                <w:color w:val="000000"/>
              </w:rPr>
            </w:pPr>
            <w:r w:rsidRPr="00EA6634">
              <w:rPr>
                <w:color w:val="000000"/>
              </w:rPr>
              <w:t>3</w:t>
            </w:r>
          </w:p>
        </w:tc>
        <w:tc>
          <w:tcPr>
            <w:tcW w:w="1276" w:type="dxa"/>
            <w:vAlign w:val="center"/>
          </w:tcPr>
          <w:p w14:paraId="3B650FF8" w14:textId="77777777" w:rsidR="00EA6634" w:rsidRPr="00EA6634" w:rsidRDefault="00EA6634" w:rsidP="00EA6634">
            <w:pPr>
              <w:tabs>
                <w:tab w:val="left" w:pos="1365"/>
              </w:tabs>
              <w:jc w:val="center"/>
              <w:rPr>
                <w:color w:val="000000"/>
              </w:rPr>
            </w:pPr>
            <w:r w:rsidRPr="00EA6634">
              <w:rPr>
                <w:color w:val="000000"/>
              </w:rPr>
              <w:t>4</w:t>
            </w:r>
          </w:p>
        </w:tc>
        <w:tc>
          <w:tcPr>
            <w:tcW w:w="1417" w:type="dxa"/>
            <w:vAlign w:val="center"/>
          </w:tcPr>
          <w:p w14:paraId="2F227F8D" w14:textId="77777777" w:rsidR="00EA6634" w:rsidRPr="00EA6634" w:rsidRDefault="00EA6634" w:rsidP="00EA6634">
            <w:pPr>
              <w:tabs>
                <w:tab w:val="left" w:pos="1365"/>
              </w:tabs>
              <w:jc w:val="center"/>
              <w:rPr>
                <w:color w:val="000000"/>
              </w:rPr>
            </w:pPr>
            <w:r w:rsidRPr="00EA6634">
              <w:rPr>
                <w:color w:val="000000"/>
              </w:rPr>
              <w:t>5</w:t>
            </w:r>
          </w:p>
        </w:tc>
        <w:tc>
          <w:tcPr>
            <w:tcW w:w="1418" w:type="dxa"/>
            <w:vAlign w:val="center"/>
          </w:tcPr>
          <w:p w14:paraId="5984119F" w14:textId="77777777" w:rsidR="00EA6634" w:rsidRPr="00EA6634" w:rsidRDefault="00EA6634" w:rsidP="00EA6634">
            <w:pPr>
              <w:tabs>
                <w:tab w:val="left" w:pos="1365"/>
              </w:tabs>
              <w:jc w:val="center"/>
              <w:rPr>
                <w:color w:val="000000"/>
              </w:rPr>
            </w:pPr>
            <w:r w:rsidRPr="00EA6634">
              <w:rPr>
                <w:color w:val="000000"/>
              </w:rPr>
              <w:t>6</w:t>
            </w:r>
          </w:p>
        </w:tc>
        <w:tc>
          <w:tcPr>
            <w:tcW w:w="1417" w:type="dxa"/>
            <w:vAlign w:val="center"/>
          </w:tcPr>
          <w:p w14:paraId="3AA4F2F4" w14:textId="77777777" w:rsidR="00EA6634" w:rsidRPr="00EA6634" w:rsidRDefault="00EA6634" w:rsidP="00EA6634">
            <w:pPr>
              <w:tabs>
                <w:tab w:val="left" w:pos="1365"/>
              </w:tabs>
              <w:jc w:val="center"/>
              <w:rPr>
                <w:lang w:eastAsia="en-US"/>
              </w:rPr>
            </w:pPr>
            <w:r w:rsidRPr="00EA6634">
              <w:rPr>
                <w:lang w:eastAsia="en-US"/>
              </w:rPr>
              <w:t>7</w:t>
            </w:r>
          </w:p>
        </w:tc>
      </w:tr>
      <w:tr w:rsidR="00EA6634" w:rsidRPr="00EA6634" w14:paraId="358F7337" w14:textId="77777777" w:rsidTr="00AE6253">
        <w:trPr>
          <w:trHeight w:val="4687"/>
        </w:trPr>
        <w:tc>
          <w:tcPr>
            <w:tcW w:w="710" w:type="dxa"/>
            <w:vAlign w:val="center"/>
          </w:tcPr>
          <w:p w14:paraId="30F25041" w14:textId="77777777" w:rsidR="00EA6634" w:rsidRPr="00EA6634" w:rsidRDefault="00EA6634" w:rsidP="00EA6634">
            <w:pPr>
              <w:tabs>
                <w:tab w:val="left" w:pos="1365"/>
              </w:tabs>
              <w:rPr>
                <w:lang w:eastAsia="en-US"/>
              </w:rPr>
            </w:pPr>
            <w:r w:rsidRPr="00EA6634">
              <w:rPr>
                <w:lang w:eastAsia="en-US"/>
              </w:rPr>
              <w:lastRenderedPageBreak/>
              <w:t>1.3.</w:t>
            </w:r>
          </w:p>
        </w:tc>
        <w:tc>
          <w:tcPr>
            <w:tcW w:w="2120" w:type="dxa"/>
            <w:vAlign w:val="center"/>
          </w:tcPr>
          <w:p w14:paraId="5AFDA281" w14:textId="77777777" w:rsidR="00EA6634" w:rsidRPr="00EA6634" w:rsidRDefault="00EA6634" w:rsidP="00EA6634">
            <w:pPr>
              <w:tabs>
                <w:tab w:val="left" w:pos="1365"/>
              </w:tabs>
              <w:rPr>
                <w:lang w:eastAsia="en-US"/>
              </w:rPr>
            </w:pPr>
            <w:r w:rsidRPr="00EA6634">
              <w:rPr>
                <w:lang w:eastAsia="en-US"/>
              </w:rPr>
              <w:t>ООО «</w:t>
            </w:r>
            <w:proofErr w:type="spellStart"/>
            <w:r w:rsidRPr="00EA6634">
              <w:rPr>
                <w:lang w:eastAsia="en-US"/>
              </w:rPr>
              <w:t>ЭнергоКомпа-ния</w:t>
            </w:r>
            <w:proofErr w:type="spellEnd"/>
            <w:r w:rsidRPr="00EA6634">
              <w:rPr>
                <w:lang w:eastAsia="en-US"/>
              </w:rPr>
              <w:t xml:space="preserve">»,   </w:t>
            </w:r>
          </w:p>
          <w:p w14:paraId="4F502759" w14:textId="77777777" w:rsidR="00EA6634" w:rsidRPr="00EA6634" w:rsidRDefault="00EA6634" w:rsidP="00EA6634">
            <w:pPr>
              <w:tabs>
                <w:tab w:val="left" w:pos="1365"/>
              </w:tabs>
              <w:rPr>
                <w:lang w:eastAsia="en-US"/>
              </w:rPr>
            </w:pPr>
            <w:r w:rsidRPr="00EA6634">
              <w:rPr>
                <w:lang w:eastAsia="en-US"/>
              </w:rPr>
              <w:t xml:space="preserve">ИНН   4202044463                 </w:t>
            </w:r>
          </w:p>
        </w:tc>
        <w:tc>
          <w:tcPr>
            <w:tcW w:w="1707" w:type="dxa"/>
            <w:vAlign w:val="center"/>
          </w:tcPr>
          <w:p w14:paraId="51025E2B" w14:textId="77777777" w:rsidR="00EA6634" w:rsidRPr="00EA6634" w:rsidRDefault="00EA6634" w:rsidP="00EA6634">
            <w:pPr>
              <w:tabs>
                <w:tab w:val="left" w:pos="1365"/>
              </w:tabs>
              <w:rPr>
                <w:lang w:eastAsia="en-US"/>
              </w:rPr>
            </w:pPr>
            <w:proofErr w:type="spellStart"/>
            <w:r w:rsidRPr="00EA6634">
              <w:rPr>
                <w:color w:val="000000"/>
              </w:rPr>
              <w:t>Многоквар-тирные</w:t>
            </w:r>
            <w:proofErr w:type="spellEnd"/>
            <w:r w:rsidRPr="00EA6634">
              <w:rPr>
                <w:color w:val="000000"/>
              </w:rPr>
              <w:t xml:space="preserve"> дома, в том числе общежития квартирного </w:t>
            </w:r>
            <w:proofErr w:type="gramStart"/>
            <w:r w:rsidRPr="00EA6634">
              <w:rPr>
                <w:color w:val="000000"/>
              </w:rPr>
              <w:t>секционного  и</w:t>
            </w:r>
            <w:proofErr w:type="gramEnd"/>
            <w:r w:rsidRPr="00EA6634">
              <w:rPr>
                <w:color w:val="000000"/>
              </w:rPr>
              <w:t xml:space="preserve"> </w:t>
            </w:r>
            <w:proofErr w:type="spellStart"/>
            <w:r w:rsidRPr="00EA6634">
              <w:rPr>
                <w:color w:val="000000"/>
              </w:rPr>
              <w:t>корридор-ного</w:t>
            </w:r>
            <w:proofErr w:type="spellEnd"/>
            <w:r w:rsidRPr="00EA6634">
              <w:rPr>
                <w:color w:val="000000"/>
              </w:rPr>
              <w:t xml:space="preserve"> типа, жилые дома, строительным объемом более      10000 м</w:t>
            </w:r>
            <w:r w:rsidRPr="00EA6634">
              <w:rPr>
                <w:color w:val="000000"/>
                <w:vertAlign w:val="superscript"/>
              </w:rPr>
              <w:t>3</w:t>
            </w:r>
          </w:p>
        </w:tc>
        <w:tc>
          <w:tcPr>
            <w:tcW w:w="1276" w:type="dxa"/>
            <w:vAlign w:val="center"/>
          </w:tcPr>
          <w:p w14:paraId="62E3737B" w14:textId="77777777" w:rsidR="00EA6634" w:rsidRPr="00EA6634" w:rsidRDefault="00EA6634" w:rsidP="00EA6634">
            <w:pPr>
              <w:tabs>
                <w:tab w:val="left" w:pos="1365"/>
              </w:tabs>
              <w:jc w:val="center"/>
              <w:rPr>
                <w:color w:val="000000"/>
              </w:rPr>
            </w:pPr>
          </w:p>
          <w:p w14:paraId="4AD22A0C" w14:textId="77777777" w:rsidR="00EA6634" w:rsidRPr="00EA6634" w:rsidRDefault="00EA6634" w:rsidP="00EA6634">
            <w:pPr>
              <w:tabs>
                <w:tab w:val="left" w:pos="1365"/>
              </w:tabs>
              <w:jc w:val="center"/>
              <w:rPr>
                <w:lang w:eastAsia="en-US"/>
              </w:rPr>
            </w:pPr>
            <w:r w:rsidRPr="00EA6634">
              <w:rPr>
                <w:color w:val="000000"/>
              </w:rPr>
              <w:t>0,0179 Гкал/м</w:t>
            </w:r>
            <w:r w:rsidRPr="00EA6634">
              <w:rPr>
                <w:color w:val="000000"/>
                <w:vertAlign w:val="superscript"/>
              </w:rPr>
              <w:t>2</w:t>
            </w:r>
          </w:p>
        </w:tc>
        <w:tc>
          <w:tcPr>
            <w:tcW w:w="1417" w:type="dxa"/>
            <w:vAlign w:val="center"/>
          </w:tcPr>
          <w:p w14:paraId="7BA3EB91" w14:textId="77777777" w:rsidR="00EA6634" w:rsidRPr="00EA6634" w:rsidRDefault="00EA6634" w:rsidP="00EA6634">
            <w:pPr>
              <w:tabs>
                <w:tab w:val="left" w:pos="1365"/>
              </w:tabs>
              <w:jc w:val="center"/>
              <w:rPr>
                <w:color w:val="000000"/>
              </w:rPr>
            </w:pPr>
          </w:p>
          <w:p w14:paraId="5A911861" w14:textId="77777777" w:rsidR="00EA6634" w:rsidRPr="00EA6634" w:rsidRDefault="00EA6634" w:rsidP="00EA6634">
            <w:pPr>
              <w:tabs>
                <w:tab w:val="left" w:pos="1365"/>
              </w:tabs>
              <w:jc w:val="center"/>
              <w:rPr>
                <w:color w:val="000000"/>
              </w:rPr>
            </w:pPr>
            <w:proofErr w:type="spellStart"/>
            <w:r w:rsidRPr="00EA6634">
              <w:rPr>
                <w:color w:val="000000"/>
              </w:rPr>
              <w:t>руб</w:t>
            </w:r>
            <w:proofErr w:type="spellEnd"/>
            <w:r w:rsidRPr="00EA6634">
              <w:rPr>
                <w:color w:val="000000"/>
              </w:rPr>
              <w:t>/Гкал</w:t>
            </w:r>
          </w:p>
          <w:p w14:paraId="0B612113" w14:textId="77777777" w:rsidR="00EA6634" w:rsidRPr="00EA6634" w:rsidRDefault="00EA6634" w:rsidP="00EA6634">
            <w:pPr>
              <w:tabs>
                <w:tab w:val="left" w:pos="1365"/>
              </w:tabs>
              <w:jc w:val="center"/>
              <w:rPr>
                <w:lang w:eastAsia="en-US"/>
              </w:rPr>
            </w:pPr>
            <w:r w:rsidRPr="00EA6634">
              <w:rPr>
                <w:color w:val="000000"/>
              </w:rPr>
              <w:t xml:space="preserve">  </w:t>
            </w:r>
          </w:p>
        </w:tc>
        <w:tc>
          <w:tcPr>
            <w:tcW w:w="1418" w:type="dxa"/>
            <w:vAlign w:val="center"/>
          </w:tcPr>
          <w:p w14:paraId="283E9598" w14:textId="77777777" w:rsidR="00EA6634" w:rsidRPr="00EA6634" w:rsidRDefault="00EA6634" w:rsidP="00EA6634">
            <w:pPr>
              <w:tabs>
                <w:tab w:val="left" w:pos="1365"/>
              </w:tabs>
              <w:jc w:val="center"/>
              <w:rPr>
                <w:lang w:eastAsia="en-US"/>
              </w:rPr>
            </w:pPr>
            <w:r w:rsidRPr="00EA6634">
              <w:rPr>
                <w:lang w:eastAsia="en-US"/>
              </w:rPr>
              <w:t>1562,20</w:t>
            </w:r>
          </w:p>
        </w:tc>
        <w:tc>
          <w:tcPr>
            <w:tcW w:w="1417" w:type="dxa"/>
            <w:vAlign w:val="center"/>
          </w:tcPr>
          <w:p w14:paraId="03FDAAD6" w14:textId="77777777" w:rsidR="00EA6634" w:rsidRPr="00EA6634" w:rsidRDefault="00EA6634" w:rsidP="00EA6634">
            <w:pPr>
              <w:tabs>
                <w:tab w:val="left" w:pos="1365"/>
              </w:tabs>
              <w:jc w:val="center"/>
              <w:rPr>
                <w:lang w:eastAsia="en-US"/>
              </w:rPr>
            </w:pPr>
            <w:r w:rsidRPr="00EA6634">
              <w:rPr>
                <w:lang w:eastAsia="en-US"/>
              </w:rPr>
              <w:t>1648,12</w:t>
            </w:r>
          </w:p>
        </w:tc>
      </w:tr>
      <w:tr w:rsidR="00EA6634" w:rsidRPr="00EA6634" w14:paraId="4E5AE147" w14:textId="77777777" w:rsidTr="00AE6253">
        <w:trPr>
          <w:trHeight w:val="4810"/>
        </w:trPr>
        <w:tc>
          <w:tcPr>
            <w:tcW w:w="710" w:type="dxa"/>
            <w:vAlign w:val="center"/>
          </w:tcPr>
          <w:p w14:paraId="5B43C38B" w14:textId="77777777" w:rsidR="00EA6634" w:rsidRPr="00EA6634" w:rsidRDefault="00EA6634" w:rsidP="00EA6634">
            <w:pPr>
              <w:tabs>
                <w:tab w:val="left" w:pos="1365"/>
              </w:tabs>
              <w:rPr>
                <w:lang w:eastAsia="en-US"/>
              </w:rPr>
            </w:pPr>
            <w:r w:rsidRPr="00EA6634">
              <w:rPr>
                <w:lang w:eastAsia="en-US"/>
              </w:rPr>
              <w:t>1.4.</w:t>
            </w:r>
          </w:p>
        </w:tc>
        <w:tc>
          <w:tcPr>
            <w:tcW w:w="2120" w:type="dxa"/>
            <w:vMerge w:val="restart"/>
            <w:vAlign w:val="center"/>
          </w:tcPr>
          <w:p w14:paraId="51B19F09" w14:textId="77777777" w:rsidR="00EA6634" w:rsidRPr="00EA6634" w:rsidRDefault="00EA6634" w:rsidP="00EA6634">
            <w:pPr>
              <w:tabs>
                <w:tab w:val="left" w:pos="1365"/>
              </w:tabs>
              <w:rPr>
                <w:lang w:eastAsia="en-US"/>
              </w:rPr>
            </w:pPr>
            <w:r w:rsidRPr="00EA6634">
              <w:rPr>
                <w:bCs/>
              </w:rPr>
              <w:t>ООО «Бастет», ИНН 4202044270</w:t>
            </w:r>
          </w:p>
          <w:p w14:paraId="262EF98F" w14:textId="77777777" w:rsidR="00EA6634" w:rsidRPr="00EA6634" w:rsidRDefault="00EA6634" w:rsidP="00EA6634">
            <w:pPr>
              <w:tabs>
                <w:tab w:val="left" w:pos="1365"/>
              </w:tabs>
              <w:jc w:val="center"/>
              <w:rPr>
                <w:lang w:eastAsia="en-US"/>
              </w:rPr>
            </w:pPr>
          </w:p>
        </w:tc>
        <w:tc>
          <w:tcPr>
            <w:tcW w:w="1707" w:type="dxa"/>
            <w:vAlign w:val="center"/>
          </w:tcPr>
          <w:p w14:paraId="73289BE4" w14:textId="77777777" w:rsidR="00EA6634" w:rsidRPr="00EA6634" w:rsidRDefault="00EA6634" w:rsidP="00EA6634">
            <w:pPr>
              <w:tabs>
                <w:tab w:val="left" w:pos="1365"/>
              </w:tabs>
              <w:rPr>
                <w:color w:val="000000"/>
              </w:rPr>
            </w:pPr>
            <w:proofErr w:type="spellStart"/>
            <w:r w:rsidRPr="00EA6634">
              <w:rPr>
                <w:color w:val="000000"/>
              </w:rPr>
              <w:t>Многоквар-тирные</w:t>
            </w:r>
            <w:proofErr w:type="spellEnd"/>
            <w:r w:rsidRPr="00EA6634">
              <w:rPr>
                <w:color w:val="000000"/>
              </w:rPr>
              <w:t xml:space="preserve"> дома, в том числе общежития квартирного </w:t>
            </w:r>
            <w:proofErr w:type="gramStart"/>
            <w:r w:rsidRPr="00EA6634">
              <w:rPr>
                <w:color w:val="000000"/>
              </w:rPr>
              <w:t>секционного  и</w:t>
            </w:r>
            <w:proofErr w:type="gramEnd"/>
            <w:r w:rsidRPr="00EA6634">
              <w:rPr>
                <w:color w:val="000000"/>
              </w:rPr>
              <w:t xml:space="preserve"> </w:t>
            </w:r>
            <w:proofErr w:type="spellStart"/>
            <w:r w:rsidRPr="00EA6634">
              <w:rPr>
                <w:color w:val="000000"/>
              </w:rPr>
              <w:t>корридор-ного</w:t>
            </w:r>
            <w:proofErr w:type="spellEnd"/>
            <w:r w:rsidRPr="00EA6634">
              <w:rPr>
                <w:color w:val="000000"/>
              </w:rPr>
              <w:t xml:space="preserve"> типа, жилые дома, строитель-</w:t>
            </w:r>
            <w:proofErr w:type="spellStart"/>
            <w:r w:rsidRPr="00EA6634">
              <w:rPr>
                <w:color w:val="000000"/>
              </w:rPr>
              <w:t>ным</w:t>
            </w:r>
            <w:proofErr w:type="spellEnd"/>
            <w:r w:rsidRPr="00EA6634">
              <w:rPr>
                <w:color w:val="000000"/>
              </w:rPr>
              <w:t xml:space="preserve"> объемом менее 5000 м</w:t>
            </w:r>
            <w:r w:rsidRPr="00EA6634">
              <w:rPr>
                <w:color w:val="000000"/>
                <w:vertAlign w:val="superscript"/>
              </w:rPr>
              <w:t>3</w:t>
            </w:r>
            <w:r w:rsidRPr="00EA6634">
              <w:rPr>
                <w:color w:val="000000"/>
              </w:rPr>
              <w:t xml:space="preserve"> </w:t>
            </w:r>
          </w:p>
        </w:tc>
        <w:tc>
          <w:tcPr>
            <w:tcW w:w="1276" w:type="dxa"/>
            <w:vAlign w:val="center"/>
          </w:tcPr>
          <w:p w14:paraId="77F17BD3" w14:textId="77777777" w:rsidR="00EA6634" w:rsidRPr="00EA6634" w:rsidRDefault="00EA6634" w:rsidP="00EA6634">
            <w:pPr>
              <w:tabs>
                <w:tab w:val="left" w:pos="1365"/>
              </w:tabs>
              <w:jc w:val="center"/>
              <w:rPr>
                <w:color w:val="000000"/>
              </w:rPr>
            </w:pPr>
          </w:p>
          <w:p w14:paraId="0628538E" w14:textId="77777777" w:rsidR="00EA6634" w:rsidRPr="00EA6634" w:rsidRDefault="00EA6634" w:rsidP="00EA6634">
            <w:pPr>
              <w:tabs>
                <w:tab w:val="left" w:pos="1365"/>
              </w:tabs>
              <w:jc w:val="center"/>
              <w:rPr>
                <w:color w:val="000000"/>
              </w:rPr>
            </w:pPr>
            <w:r w:rsidRPr="00EA6634">
              <w:rPr>
                <w:color w:val="000000"/>
              </w:rPr>
              <w:t>0,0250 Гкал/м</w:t>
            </w:r>
            <w:r w:rsidRPr="00EA6634">
              <w:rPr>
                <w:color w:val="000000"/>
                <w:vertAlign w:val="superscript"/>
              </w:rPr>
              <w:t>2</w:t>
            </w:r>
          </w:p>
        </w:tc>
        <w:tc>
          <w:tcPr>
            <w:tcW w:w="1417" w:type="dxa"/>
            <w:vAlign w:val="center"/>
          </w:tcPr>
          <w:p w14:paraId="541A127A" w14:textId="77777777" w:rsidR="00EA6634" w:rsidRPr="00EA6634" w:rsidRDefault="00EA6634" w:rsidP="00EA6634">
            <w:pPr>
              <w:tabs>
                <w:tab w:val="left" w:pos="1365"/>
              </w:tabs>
              <w:jc w:val="center"/>
              <w:rPr>
                <w:color w:val="000000"/>
              </w:rPr>
            </w:pPr>
          </w:p>
          <w:p w14:paraId="0743AC63" w14:textId="77777777" w:rsidR="00EA6634" w:rsidRPr="00EA6634" w:rsidRDefault="00EA6634" w:rsidP="00EA6634">
            <w:pPr>
              <w:tabs>
                <w:tab w:val="left" w:pos="1365"/>
              </w:tabs>
              <w:jc w:val="center"/>
              <w:rPr>
                <w:color w:val="000000"/>
              </w:rPr>
            </w:pPr>
            <w:proofErr w:type="spellStart"/>
            <w:r w:rsidRPr="00EA6634">
              <w:rPr>
                <w:color w:val="000000"/>
              </w:rPr>
              <w:t>руб</w:t>
            </w:r>
            <w:proofErr w:type="spellEnd"/>
            <w:r w:rsidRPr="00EA6634">
              <w:rPr>
                <w:color w:val="000000"/>
              </w:rPr>
              <w:t xml:space="preserve">/Гкал </w:t>
            </w:r>
          </w:p>
          <w:p w14:paraId="4A39122E" w14:textId="77777777" w:rsidR="00EA6634" w:rsidRPr="00EA6634" w:rsidRDefault="00EA6634" w:rsidP="00EA6634">
            <w:pPr>
              <w:tabs>
                <w:tab w:val="left" w:pos="1365"/>
              </w:tabs>
              <w:jc w:val="center"/>
              <w:rPr>
                <w:color w:val="000000"/>
              </w:rPr>
            </w:pPr>
          </w:p>
        </w:tc>
        <w:tc>
          <w:tcPr>
            <w:tcW w:w="1418" w:type="dxa"/>
            <w:vAlign w:val="center"/>
          </w:tcPr>
          <w:p w14:paraId="0A7B3BBE" w14:textId="77777777" w:rsidR="00EA6634" w:rsidRPr="00EA6634" w:rsidRDefault="00EA6634" w:rsidP="00EA6634">
            <w:pPr>
              <w:tabs>
                <w:tab w:val="left" w:pos="1365"/>
              </w:tabs>
              <w:jc w:val="center"/>
              <w:rPr>
                <w:color w:val="000000"/>
              </w:rPr>
            </w:pPr>
            <w:r w:rsidRPr="00EA6634">
              <w:rPr>
                <w:lang w:eastAsia="en-US"/>
              </w:rPr>
              <w:t>1120,50</w:t>
            </w:r>
          </w:p>
        </w:tc>
        <w:tc>
          <w:tcPr>
            <w:tcW w:w="1417" w:type="dxa"/>
            <w:vAlign w:val="center"/>
          </w:tcPr>
          <w:p w14:paraId="34AF9103" w14:textId="77777777" w:rsidR="00EA6634" w:rsidRPr="00EA6634" w:rsidRDefault="00EA6634" w:rsidP="00EA6634">
            <w:pPr>
              <w:tabs>
                <w:tab w:val="left" w:pos="1365"/>
              </w:tabs>
              <w:jc w:val="center"/>
              <w:rPr>
                <w:lang w:eastAsia="en-US"/>
              </w:rPr>
            </w:pPr>
            <w:r w:rsidRPr="00EA6634">
              <w:rPr>
                <w:lang w:eastAsia="en-US"/>
              </w:rPr>
              <w:t>1182,13</w:t>
            </w:r>
          </w:p>
        </w:tc>
      </w:tr>
      <w:tr w:rsidR="00EA6634" w:rsidRPr="00EA6634" w14:paraId="6E2DAE8D" w14:textId="77777777" w:rsidTr="00AE6253">
        <w:trPr>
          <w:trHeight w:val="4652"/>
        </w:trPr>
        <w:tc>
          <w:tcPr>
            <w:tcW w:w="710" w:type="dxa"/>
            <w:vAlign w:val="center"/>
          </w:tcPr>
          <w:p w14:paraId="0F813BAF" w14:textId="77777777" w:rsidR="00EA6634" w:rsidRPr="00EA6634" w:rsidRDefault="00EA6634" w:rsidP="00EA6634">
            <w:pPr>
              <w:tabs>
                <w:tab w:val="left" w:pos="1365"/>
              </w:tabs>
              <w:jc w:val="center"/>
              <w:rPr>
                <w:lang w:eastAsia="en-US"/>
              </w:rPr>
            </w:pPr>
            <w:r w:rsidRPr="00EA6634">
              <w:rPr>
                <w:lang w:eastAsia="en-US"/>
              </w:rPr>
              <w:t>1.5.</w:t>
            </w:r>
          </w:p>
        </w:tc>
        <w:tc>
          <w:tcPr>
            <w:tcW w:w="2120" w:type="dxa"/>
            <w:vMerge/>
          </w:tcPr>
          <w:p w14:paraId="6BDB68B6" w14:textId="77777777" w:rsidR="00EA6634" w:rsidRPr="00EA6634" w:rsidRDefault="00EA6634" w:rsidP="00EA6634">
            <w:pPr>
              <w:tabs>
                <w:tab w:val="left" w:pos="1365"/>
              </w:tabs>
              <w:jc w:val="center"/>
              <w:rPr>
                <w:lang w:eastAsia="en-US"/>
              </w:rPr>
            </w:pPr>
          </w:p>
        </w:tc>
        <w:tc>
          <w:tcPr>
            <w:tcW w:w="1707" w:type="dxa"/>
            <w:vAlign w:val="center"/>
          </w:tcPr>
          <w:p w14:paraId="5B4CFA89" w14:textId="77777777" w:rsidR="00EA6634" w:rsidRPr="00EA6634" w:rsidRDefault="00EA6634" w:rsidP="00EA6634">
            <w:pPr>
              <w:tabs>
                <w:tab w:val="left" w:pos="1365"/>
              </w:tabs>
              <w:jc w:val="center"/>
              <w:rPr>
                <w:color w:val="000000"/>
              </w:rPr>
            </w:pPr>
            <w:proofErr w:type="spellStart"/>
            <w:r w:rsidRPr="00EA6634">
              <w:rPr>
                <w:color w:val="000000"/>
              </w:rPr>
              <w:t>Многоквар-тирные</w:t>
            </w:r>
            <w:proofErr w:type="spellEnd"/>
            <w:r w:rsidRPr="00EA6634">
              <w:rPr>
                <w:color w:val="000000"/>
              </w:rPr>
              <w:t xml:space="preserve"> дома, в том числе общежития квартирного </w:t>
            </w:r>
            <w:proofErr w:type="gramStart"/>
            <w:r w:rsidRPr="00EA6634">
              <w:rPr>
                <w:color w:val="000000"/>
              </w:rPr>
              <w:t>секционного  и</w:t>
            </w:r>
            <w:proofErr w:type="gramEnd"/>
            <w:r w:rsidRPr="00EA6634">
              <w:rPr>
                <w:color w:val="000000"/>
              </w:rPr>
              <w:t xml:space="preserve"> </w:t>
            </w:r>
            <w:proofErr w:type="spellStart"/>
            <w:r w:rsidRPr="00EA6634">
              <w:rPr>
                <w:color w:val="000000"/>
              </w:rPr>
              <w:t>корридор-ного</w:t>
            </w:r>
            <w:proofErr w:type="spellEnd"/>
            <w:r w:rsidRPr="00EA6634">
              <w:rPr>
                <w:color w:val="000000"/>
              </w:rPr>
              <w:t xml:space="preserve"> типа, жилые дома, строитель-</w:t>
            </w:r>
            <w:proofErr w:type="spellStart"/>
            <w:r w:rsidRPr="00EA6634">
              <w:rPr>
                <w:color w:val="000000"/>
              </w:rPr>
              <w:t>ным</w:t>
            </w:r>
            <w:proofErr w:type="spellEnd"/>
            <w:r w:rsidRPr="00EA6634">
              <w:rPr>
                <w:color w:val="000000"/>
              </w:rPr>
              <w:t xml:space="preserve"> объемом от 5000 м</w:t>
            </w:r>
            <w:r w:rsidRPr="00EA6634">
              <w:rPr>
                <w:color w:val="000000"/>
                <w:vertAlign w:val="superscript"/>
              </w:rPr>
              <w:t>3</w:t>
            </w:r>
            <w:r w:rsidRPr="00EA6634">
              <w:rPr>
                <w:color w:val="000000"/>
              </w:rPr>
              <w:t xml:space="preserve"> до 10000 м</w:t>
            </w:r>
            <w:r w:rsidRPr="00EA6634">
              <w:rPr>
                <w:color w:val="000000"/>
                <w:vertAlign w:val="superscript"/>
              </w:rPr>
              <w:t>3</w:t>
            </w:r>
          </w:p>
        </w:tc>
        <w:tc>
          <w:tcPr>
            <w:tcW w:w="1276" w:type="dxa"/>
            <w:vAlign w:val="center"/>
          </w:tcPr>
          <w:p w14:paraId="333453AE" w14:textId="77777777" w:rsidR="00EA6634" w:rsidRPr="00EA6634" w:rsidRDefault="00EA6634" w:rsidP="00EA6634">
            <w:pPr>
              <w:tabs>
                <w:tab w:val="left" w:pos="1189"/>
              </w:tabs>
              <w:jc w:val="center"/>
              <w:rPr>
                <w:color w:val="000000"/>
              </w:rPr>
            </w:pPr>
            <w:r w:rsidRPr="00EA6634">
              <w:rPr>
                <w:color w:val="000000"/>
              </w:rPr>
              <w:t>0,0213 Гкал/м</w:t>
            </w:r>
            <w:r w:rsidRPr="00EA6634">
              <w:rPr>
                <w:color w:val="000000"/>
                <w:vertAlign w:val="superscript"/>
              </w:rPr>
              <w:t>2</w:t>
            </w:r>
          </w:p>
        </w:tc>
        <w:tc>
          <w:tcPr>
            <w:tcW w:w="1417" w:type="dxa"/>
            <w:vAlign w:val="center"/>
          </w:tcPr>
          <w:p w14:paraId="797B01FD" w14:textId="77777777" w:rsidR="00EA6634" w:rsidRPr="00EA6634" w:rsidRDefault="00EA6634" w:rsidP="00EA6634">
            <w:pPr>
              <w:tabs>
                <w:tab w:val="left" w:pos="1365"/>
              </w:tabs>
              <w:jc w:val="center"/>
              <w:rPr>
                <w:color w:val="000000"/>
              </w:rPr>
            </w:pPr>
          </w:p>
          <w:p w14:paraId="7F08478F" w14:textId="77777777" w:rsidR="00EA6634" w:rsidRPr="00EA6634" w:rsidRDefault="00EA6634" w:rsidP="00EA6634">
            <w:pPr>
              <w:tabs>
                <w:tab w:val="left" w:pos="1365"/>
              </w:tabs>
              <w:jc w:val="center"/>
              <w:rPr>
                <w:color w:val="000000"/>
              </w:rPr>
            </w:pPr>
            <w:proofErr w:type="spellStart"/>
            <w:r w:rsidRPr="00EA6634">
              <w:rPr>
                <w:color w:val="000000"/>
              </w:rPr>
              <w:t>руб</w:t>
            </w:r>
            <w:proofErr w:type="spellEnd"/>
            <w:r w:rsidRPr="00EA6634">
              <w:rPr>
                <w:color w:val="000000"/>
              </w:rPr>
              <w:t xml:space="preserve">/Гкал </w:t>
            </w:r>
          </w:p>
          <w:p w14:paraId="7BAE3481" w14:textId="77777777" w:rsidR="00EA6634" w:rsidRPr="00EA6634" w:rsidRDefault="00EA6634" w:rsidP="00EA6634">
            <w:pPr>
              <w:tabs>
                <w:tab w:val="left" w:pos="1365"/>
              </w:tabs>
              <w:jc w:val="center"/>
              <w:rPr>
                <w:color w:val="000000"/>
              </w:rPr>
            </w:pPr>
          </w:p>
        </w:tc>
        <w:tc>
          <w:tcPr>
            <w:tcW w:w="1418" w:type="dxa"/>
            <w:vAlign w:val="center"/>
          </w:tcPr>
          <w:p w14:paraId="652126EE" w14:textId="77777777" w:rsidR="00EA6634" w:rsidRPr="00EA6634" w:rsidRDefault="00EA6634" w:rsidP="00EA6634">
            <w:pPr>
              <w:tabs>
                <w:tab w:val="left" w:pos="1365"/>
              </w:tabs>
              <w:jc w:val="center"/>
              <w:rPr>
                <w:color w:val="000000"/>
              </w:rPr>
            </w:pPr>
            <w:r w:rsidRPr="00EA6634">
              <w:rPr>
                <w:lang w:eastAsia="en-US"/>
              </w:rPr>
              <w:t>1312,83</w:t>
            </w:r>
          </w:p>
        </w:tc>
        <w:tc>
          <w:tcPr>
            <w:tcW w:w="1417" w:type="dxa"/>
            <w:vAlign w:val="center"/>
          </w:tcPr>
          <w:p w14:paraId="43DF7238" w14:textId="77777777" w:rsidR="00EA6634" w:rsidRPr="00EA6634" w:rsidRDefault="00EA6634" w:rsidP="00EA6634">
            <w:pPr>
              <w:tabs>
                <w:tab w:val="left" w:pos="1365"/>
              </w:tabs>
              <w:jc w:val="center"/>
              <w:rPr>
                <w:lang w:eastAsia="en-US"/>
              </w:rPr>
            </w:pPr>
            <w:r w:rsidRPr="00EA6634">
              <w:rPr>
                <w:lang w:eastAsia="en-US"/>
              </w:rPr>
              <w:t>1385,04</w:t>
            </w:r>
          </w:p>
        </w:tc>
      </w:tr>
      <w:tr w:rsidR="00EA6634" w:rsidRPr="00EA6634" w14:paraId="79ED3EF3" w14:textId="77777777" w:rsidTr="00AE6253">
        <w:trPr>
          <w:trHeight w:val="70"/>
        </w:trPr>
        <w:tc>
          <w:tcPr>
            <w:tcW w:w="710" w:type="dxa"/>
            <w:vAlign w:val="center"/>
          </w:tcPr>
          <w:p w14:paraId="698E39C0" w14:textId="77777777" w:rsidR="00EA6634" w:rsidRPr="00EA6634" w:rsidRDefault="00EA6634" w:rsidP="00EA6634">
            <w:pPr>
              <w:tabs>
                <w:tab w:val="left" w:pos="1365"/>
              </w:tabs>
              <w:jc w:val="center"/>
              <w:rPr>
                <w:lang w:eastAsia="en-US"/>
              </w:rPr>
            </w:pPr>
            <w:r w:rsidRPr="00EA6634">
              <w:rPr>
                <w:lang w:eastAsia="en-US"/>
              </w:rPr>
              <w:t>1</w:t>
            </w:r>
          </w:p>
        </w:tc>
        <w:tc>
          <w:tcPr>
            <w:tcW w:w="2120" w:type="dxa"/>
            <w:vAlign w:val="center"/>
          </w:tcPr>
          <w:p w14:paraId="104A7590" w14:textId="77777777" w:rsidR="00EA6634" w:rsidRPr="00EA6634" w:rsidRDefault="00EA6634" w:rsidP="00EA6634">
            <w:pPr>
              <w:tabs>
                <w:tab w:val="left" w:pos="1365"/>
              </w:tabs>
              <w:jc w:val="center"/>
              <w:rPr>
                <w:bCs/>
              </w:rPr>
            </w:pPr>
            <w:r w:rsidRPr="00EA6634">
              <w:rPr>
                <w:bCs/>
              </w:rPr>
              <w:t>2</w:t>
            </w:r>
          </w:p>
        </w:tc>
        <w:tc>
          <w:tcPr>
            <w:tcW w:w="1707" w:type="dxa"/>
            <w:vAlign w:val="center"/>
          </w:tcPr>
          <w:p w14:paraId="138CBDA1" w14:textId="77777777" w:rsidR="00EA6634" w:rsidRPr="00EA6634" w:rsidRDefault="00EA6634" w:rsidP="00EA6634">
            <w:pPr>
              <w:tabs>
                <w:tab w:val="left" w:pos="1365"/>
              </w:tabs>
              <w:jc w:val="center"/>
              <w:rPr>
                <w:color w:val="000000"/>
              </w:rPr>
            </w:pPr>
            <w:r w:rsidRPr="00EA6634">
              <w:rPr>
                <w:color w:val="000000"/>
              </w:rPr>
              <w:t>3</w:t>
            </w:r>
          </w:p>
        </w:tc>
        <w:tc>
          <w:tcPr>
            <w:tcW w:w="1276" w:type="dxa"/>
            <w:vAlign w:val="center"/>
          </w:tcPr>
          <w:p w14:paraId="19537254" w14:textId="77777777" w:rsidR="00EA6634" w:rsidRPr="00EA6634" w:rsidRDefault="00EA6634" w:rsidP="00EA6634">
            <w:pPr>
              <w:tabs>
                <w:tab w:val="left" w:pos="1365"/>
              </w:tabs>
              <w:jc w:val="center"/>
              <w:rPr>
                <w:color w:val="000000"/>
              </w:rPr>
            </w:pPr>
            <w:r w:rsidRPr="00EA6634">
              <w:rPr>
                <w:color w:val="000000"/>
              </w:rPr>
              <w:t>4</w:t>
            </w:r>
          </w:p>
        </w:tc>
        <w:tc>
          <w:tcPr>
            <w:tcW w:w="1417" w:type="dxa"/>
            <w:vAlign w:val="center"/>
          </w:tcPr>
          <w:p w14:paraId="3155B3C5" w14:textId="77777777" w:rsidR="00EA6634" w:rsidRPr="00EA6634" w:rsidRDefault="00EA6634" w:rsidP="00EA6634">
            <w:pPr>
              <w:tabs>
                <w:tab w:val="left" w:pos="1365"/>
              </w:tabs>
              <w:jc w:val="center"/>
              <w:rPr>
                <w:color w:val="000000"/>
              </w:rPr>
            </w:pPr>
            <w:r w:rsidRPr="00EA6634">
              <w:rPr>
                <w:color w:val="000000"/>
              </w:rPr>
              <w:t>5</w:t>
            </w:r>
          </w:p>
        </w:tc>
        <w:tc>
          <w:tcPr>
            <w:tcW w:w="1418" w:type="dxa"/>
            <w:vAlign w:val="center"/>
          </w:tcPr>
          <w:p w14:paraId="3FDE4955" w14:textId="77777777" w:rsidR="00EA6634" w:rsidRPr="00EA6634" w:rsidRDefault="00EA6634" w:rsidP="00EA6634">
            <w:pPr>
              <w:tabs>
                <w:tab w:val="left" w:pos="1365"/>
              </w:tabs>
              <w:jc w:val="center"/>
              <w:rPr>
                <w:color w:val="000000"/>
              </w:rPr>
            </w:pPr>
            <w:r w:rsidRPr="00EA6634">
              <w:rPr>
                <w:color w:val="000000"/>
              </w:rPr>
              <w:t>6</w:t>
            </w:r>
          </w:p>
        </w:tc>
        <w:tc>
          <w:tcPr>
            <w:tcW w:w="1417" w:type="dxa"/>
            <w:vAlign w:val="center"/>
          </w:tcPr>
          <w:p w14:paraId="4DB027A2" w14:textId="77777777" w:rsidR="00EA6634" w:rsidRPr="00EA6634" w:rsidRDefault="00EA6634" w:rsidP="00EA6634">
            <w:pPr>
              <w:tabs>
                <w:tab w:val="left" w:pos="1365"/>
              </w:tabs>
              <w:jc w:val="center"/>
              <w:rPr>
                <w:lang w:eastAsia="en-US"/>
              </w:rPr>
            </w:pPr>
            <w:r w:rsidRPr="00EA6634">
              <w:rPr>
                <w:lang w:eastAsia="en-US"/>
              </w:rPr>
              <w:t>7</w:t>
            </w:r>
          </w:p>
        </w:tc>
      </w:tr>
      <w:tr w:rsidR="00EA6634" w:rsidRPr="00EA6634" w14:paraId="6701FA9A" w14:textId="77777777" w:rsidTr="00AE6253">
        <w:trPr>
          <w:trHeight w:val="3411"/>
        </w:trPr>
        <w:tc>
          <w:tcPr>
            <w:tcW w:w="710" w:type="dxa"/>
            <w:vAlign w:val="center"/>
          </w:tcPr>
          <w:p w14:paraId="1D94ECF6" w14:textId="77777777" w:rsidR="00EA6634" w:rsidRPr="00EA6634" w:rsidRDefault="00EA6634" w:rsidP="00EA6634">
            <w:pPr>
              <w:tabs>
                <w:tab w:val="left" w:pos="1365"/>
              </w:tabs>
              <w:rPr>
                <w:lang w:eastAsia="en-US"/>
              </w:rPr>
            </w:pPr>
            <w:r w:rsidRPr="00EA6634">
              <w:rPr>
                <w:lang w:eastAsia="en-US"/>
              </w:rPr>
              <w:lastRenderedPageBreak/>
              <w:t>1.6.</w:t>
            </w:r>
          </w:p>
        </w:tc>
        <w:tc>
          <w:tcPr>
            <w:tcW w:w="2120" w:type="dxa"/>
            <w:vAlign w:val="center"/>
          </w:tcPr>
          <w:p w14:paraId="7553566E" w14:textId="77777777" w:rsidR="00EA6634" w:rsidRPr="00EA6634" w:rsidRDefault="00EA6634" w:rsidP="00EA6634">
            <w:pPr>
              <w:tabs>
                <w:tab w:val="left" w:pos="1365"/>
              </w:tabs>
              <w:rPr>
                <w:lang w:eastAsia="en-US"/>
              </w:rPr>
            </w:pPr>
            <w:r w:rsidRPr="00EA6634">
              <w:rPr>
                <w:bCs/>
              </w:rPr>
              <w:t>ООО «Бастет», ИНН 4202044270</w:t>
            </w:r>
          </w:p>
        </w:tc>
        <w:tc>
          <w:tcPr>
            <w:tcW w:w="1707" w:type="dxa"/>
            <w:vAlign w:val="center"/>
          </w:tcPr>
          <w:p w14:paraId="1927BB97" w14:textId="77777777" w:rsidR="00EA6634" w:rsidRPr="00EA6634" w:rsidRDefault="00EA6634" w:rsidP="00EA6634">
            <w:pPr>
              <w:tabs>
                <w:tab w:val="left" w:pos="1365"/>
              </w:tabs>
              <w:rPr>
                <w:lang w:eastAsia="en-US"/>
              </w:rPr>
            </w:pPr>
            <w:proofErr w:type="spellStart"/>
            <w:r w:rsidRPr="00EA6634">
              <w:rPr>
                <w:color w:val="000000"/>
              </w:rPr>
              <w:t>Многоквар-тирные</w:t>
            </w:r>
            <w:proofErr w:type="spellEnd"/>
            <w:r w:rsidRPr="00EA6634">
              <w:rPr>
                <w:color w:val="000000"/>
              </w:rPr>
              <w:t xml:space="preserve"> дома, в том числе общежития квартирного </w:t>
            </w:r>
            <w:proofErr w:type="gramStart"/>
            <w:r w:rsidRPr="00EA6634">
              <w:rPr>
                <w:color w:val="000000"/>
              </w:rPr>
              <w:t>секционного  и</w:t>
            </w:r>
            <w:proofErr w:type="gramEnd"/>
            <w:r w:rsidRPr="00EA6634">
              <w:rPr>
                <w:color w:val="000000"/>
              </w:rPr>
              <w:t xml:space="preserve"> </w:t>
            </w:r>
            <w:proofErr w:type="spellStart"/>
            <w:r w:rsidRPr="00EA6634">
              <w:rPr>
                <w:color w:val="000000"/>
              </w:rPr>
              <w:t>корридор-ного</w:t>
            </w:r>
            <w:proofErr w:type="spellEnd"/>
            <w:r w:rsidRPr="00EA6634">
              <w:rPr>
                <w:color w:val="000000"/>
              </w:rPr>
              <w:t xml:space="preserve"> типа, жилые дома, строительным объемом более      10000 м</w:t>
            </w:r>
            <w:r w:rsidRPr="00EA6634">
              <w:rPr>
                <w:color w:val="000000"/>
                <w:vertAlign w:val="superscript"/>
              </w:rPr>
              <w:t>3</w:t>
            </w:r>
          </w:p>
        </w:tc>
        <w:tc>
          <w:tcPr>
            <w:tcW w:w="1276" w:type="dxa"/>
            <w:vAlign w:val="center"/>
          </w:tcPr>
          <w:p w14:paraId="24544CA0" w14:textId="77777777" w:rsidR="00EA6634" w:rsidRPr="00EA6634" w:rsidRDefault="00EA6634" w:rsidP="00EA6634">
            <w:pPr>
              <w:tabs>
                <w:tab w:val="left" w:pos="1365"/>
              </w:tabs>
              <w:jc w:val="center"/>
              <w:rPr>
                <w:color w:val="000000"/>
              </w:rPr>
            </w:pPr>
          </w:p>
          <w:p w14:paraId="510C5583" w14:textId="77777777" w:rsidR="00EA6634" w:rsidRPr="00EA6634" w:rsidRDefault="00EA6634" w:rsidP="00EA6634">
            <w:pPr>
              <w:tabs>
                <w:tab w:val="left" w:pos="1189"/>
              </w:tabs>
              <w:jc w:val="center"/>
              <w:rPr>
                <w:lang w:eastAsia="en-US"/>
              </w:rPr>
            </w:pPr>
            <w:r w:rsidRPr="00EA6634">
              <w:rPr>
                <w:color w:val="000000"/>
              </w:rPr>
              <w:t>0,0179 Гкал/м</w:t>
            </w:r>
            <w:r w:rsidRPr="00EA6634">
              <w:rPr>
                <w:color w:val="000000"/>
                <w:vertAlign w:val="superscript"/>
              </w:rPr>
              <w:t>2</w:t>
            </w:r>
          </w:p>
        </w:tc>
        <w:tc>
          <w:tcPr>
            <w:tcW w:w="1417" w:type="dxa"/>
            <w:vAlign w:val="center"/>
          </w:tcPr>
          <w:p w14:paraId="6139760D" w14:textId="77777777" w:rsidR="00EA6634" w:rsidRPr="00EA6634" w:rsidRDefault="00EA6634" w:rsidP="00EA6634">
            <w:pPr>
              <w:tabs>
                <w:tab w:val="left" w:pos="1365"/>
              </w:tabs>
              <w:jc w:val="center"/>
              <w:rPr>
                <w:color w:val="000000"/>
              </w:rPr>
            </w:pPr>
          </w:p>
          <w:p w14:paraId="7472CD67" w14:textId="77777777" w:rsidR="00EA6634" w:rsidRPr="00EA6634" w:rsidRDefault="00EA6634" w:rsidP="00EA6634">
            <w:pPr>
              <w:tabs>
                <w:tab w:val="left" w:pos="1365"/>
              </w:tabs>
              <w:jc w:val="center"/>
              <w:rPr>
                <w:color w:val="000000"/>
              </w:rPr>
            </w:pPr>
            <w:proofErr w:type="spellStart"/>
            <w:r w:rsidRPr="00EA6634">
              <w:rPr>
                <w:color w:val="000000"/>
              </w:rPr>
              <w:t>руб</w:t>
            </w:r>
            <w:proofErr w:type="spellEnd"/>
            <w:r w:rsidRPr="00EA6634">
              <w:rPr>
                <w:color w:val="000000"/>
              </w:rPr>
              <w:t>/Гкал</w:t>
            </w:r>
          </w:p>
          <w:p w14:paraId="733ECBD8" w14:textId="77777777" w:rsidR="00EA6634" w:rsidRPr="00EA6634" w:rsidRDefault="00EA6634" w:rsidP="00EA6634">
            <w:pPr>
              <w:tabs>
                <w:tab w:val="left" w:pos="1365"/>
              </w:tabs>
              <w:jc w:val="center"/>
              <w:rPr>
                <w:lang w:eastAsia="en-US"/>
              </w:rPr>
            </w:pPr>
            <w:r w:rsidRPr="00EA6634">
              <w:rPr>
                <w:color w:val="000000"/>
              </w:rPr>
              <w:t xml:space="preserve">  </w:t>
            </w:r>
          </w:p>
        </w:tc>
        <w:tc>
          <w:tcPr>
            <w:tcW w:w="1418" w:type="dxa"/>
            <w:vAlign w:val="center"/>
          </w:tcPr>
          <w:p w14:paraId="4B1F1F2B" w14:textId="77777777" w:rsidR="00EA6634" w:rsidRPr="00EA6634" w:rsidRDefault="00EA6634" w:rsidP="00EA6634">
            <w:pPr>
              <w:tabs>
                <w:tab w:val="left" w:pos="1365"/>
              </w:tabs>
              <w:jc w:val="center"/>
              <w:rPr>
                <w:lang w:eastAsia="en-US"/>
              </w:rPr>
            </w:pPr>
            <w:r w:rsidRPr="00EA6634">
              <w:rPr>
                <w:lang w:eastAsia="en-US"/>
              </w:rPr>
              <w:t>1562,20</w:t>
            </w:r>
          </w:p>
        </w:tc>
        <w:tc>
          <w:tcPr>
            <w:tcW w:w="1417" w:type="dxa"/>
            <w:vAlign w:val="center"/>
          </w:tcPr>
          <w:p w14:paraId="03FB9EA6" w14:textId="77777777" w:rsidR="00EA6634" w:rsidRPr="00EA6634" w:rsidRDefault="00EA6634" w:rsidP="00EA6634">
            <w:pPr>
              <w:tabs>
                <w:tab w:val="left" w:pos="1365"/>
              </w:tabs>
              <w:jc w:val="center"/>
              <w:rPr>
                <w:lang w:eastAsia="en-US"/>
              </w:rPr>
            </w:pPr>
            <w:r w:rsidRPr="00EA6634">
              <w:rPr>
                <w:lang w:eastAsia="en-US"/>
              </w:rPr>
              <w:t>1648,12</w:t>
            </w:r>
          </w:p>
        </w:tc>
      </w:tr>
      <w:tr w:rsidR="00EA6634" w:rsidRPr="00EA6634" w14:paraId="2EE62444" w14:textId="77777777" w:rsidTr="00AE6253">
        <w:trPr>
          <w:trHeight w:val="5191"/>
        </w:trPr>
        <w:tc>
          <w:tcPr>
            <w:tcW w:w="710" w:type="dxa"/>
            <w:vAlign w:val="center"/>
          </w:tcPr>
          <w:p w14:paraId="51F7DDE8" w14:textId="77777777" w:rsidR="00EA6634" w:rsidRPr="00EA6634" w:rsidRDefault="00EA6634" w:rsidP="00EA6634">
            <w:pPr>
              <w:tabs>
                <w:tab w:val="left" w:pos="1365"/>
              </w:tabs>
              <w:rPr>
                <w:lang w:eastAsia="en-US"/>
              </w:rPr>
            </w:pPr>
            <w:r w:rsidRPr="00EA6634">
              <w:rPr>
                <w:lang w:eastAsia="en-US"/>
              </w:rPr>
              <w:t>1.7.</w:t>
            </w:r>
          </w:p>
        </w:tc>
        <w:tc>
          <w:tcPr>
            <w:tcW w:w="2120" w:type="dxa"/>
            <w:vAlign w:val="center"/>
          </w:tcPr>
          <w:p w14:paraId="2D08DFB4" w14:textId="77777777" w:rsidR="00EA6634" w:rsidRPr="00EA6634" w:rsidRDefault="00EA6634" w:rsidP="00EA6634">
            <w:pPr>
              <w:tabs>
                <w:tab w:val="left" w:pos="1365"/>
              </w:tabs>
              <w:rPr>
                <w:bCs/>
              </w:rPr>
            </w:pPr>
            <w:r w:rsidRPr="00EA6634">
              <w:rPr>
                <w:bCs/>
              </w:rPr>
              <w:t>ОАО «РЖД» (филиал Кузбасский территориальный участок</w:t>
            </w:r>
          </w:p>
          <w:p w14:paraId="487ACEBD" w14:textId="77777777" w:rsidR="00EA6634" w:rsidRPr="00EA6634" w:rsidRDefault="00EA6634" w:rsidP="00EA6634">
            <w:pPr>
              <w:tabs>
                <w:tab w:val="left" w:pos="1365"/>
              </w:tabs>
              <w:rPr>
                <w:bCs/>
              </w:rPr>
            </w:pPr>
            <w:r w:rsidRPr="00EA6634">
              <w:rPr>
                <w:bCs/>
              </w:rPr>
              <w:t>Западно-Сибирской дирекции по тепловодоснабжению - структурное</w:t>
            </w:r>
          </w:p>
          <w:p w14:paraId="2A59F40A" w14:textId="77777777" w:rsidR="00EA6634" w:rsidRPr="00EA6634" w:rsidRDefault="00EA6634" w:rsidP="00EA6634">
            <w:pPr>
              <w:tabs>
                <w:tab w:val="left" w:pos="1365"/>
              </w:tabs>
              <w:rPr>
                <w:bCs/>
              </w:rPr>
            </w:pPr>
            <w:r w:rsidRPr="00EA6634">
              <w:rPr>
                <w:bCs/>
              </w:rPr>
              <w:t>подразделение Центральной дирекции по тепловодоснабжению) узел</w:t>
            </w:r>
          </w:p>
          <w:p w14:paraId="57F3F321" w14:textId="77777777" w:rsidR="00EA6634" w:rsidRPr="00EA6634" w:rsidRDefault="00EA6634" w:rsidP="00EA6634">
            <w:pPr>
              <w:tabs>
                <w:tab w:val="left" w:pos="1365"/>
              </w:tabs>
              <w:rPr>
                <w:bCs/>
              </w:rPr>
            </w:pPr>
            <w:r w:rsidRPr="00EA6634">
              <w:rPr>
                <w:bCs/>
              </w:rPr>
              <w:t>теплоснабжения - котельная ШЧ на             ст. Артышта-</w:t>
            </w:r>
            <w:proofErr w:type="gramStart"/>
            <w:r w:rsidRPr="00EA6634">
              <w:rPr>
                <w:bCs/>
              </w:rPr>
              <w:t xml:space="preserve">2,   </w:t>
            </w:r>
            <w:proofErr w:type="gramEnd"/>
            <w:r w:rsidRPr="00EA6634">
              <w:rPr>
                <w:bCs/>
              </w:rPr>
              <w:t xml:space="preserve">       ИНН 7708503727</w:t>
            </w:r>
          </w:p>
        </w:tc>
        <w:tc>
          <w:tcPr>
            <w:tcW w:w="1707" w:type="dxa"/>
            <w:vAlign w:val="center"/>
          </w:tcPr>
          <w:p w14:paraId="44C32E7A" w14:textId="77777777" w:rsidR="00EA6634" w:rsidRPr="00EA6634" w:rsidRDefault="00EA6634" w:rsidP="00EA6634">
            <w:pPr>
              <w:tabs>
                <w:tab w:val="left" w:pos="1365"/>
              </w:tabs>
              <w:rPr>
                <w:color w:val="000000"/>
              </w:rPr>
            </w:pPr>
            <w:proofErr w:type="spellStart"/>
            <w:r w:rsidRPr="00EA6634">
              <w:rPr>
                <w:color w:val="000000"/>
              </w:rPr>
              <w:t>Многоквар-тирные</w:t>
            </w:r>
            <w:proofErr w:type="spellEnd"/>
            <w:r w:rsidRPr="00EA6634">
              <w:rPr>
                <w:color w:val="000000"/>
              </w:rPr>
              <w:t xml:space="preserve"> дома, в том числе общежития квартирного </w:t>
            </w:r>
            <w:proofErr w:type="gramStart"/>
            <w:r w:rsidRPr="00EA6634">
              <w:rPr>
                <w:color w:val="000000"/>
              </w:rPr>
              <w:t>секционного  и</w:t>
            </w:r>
            <w:proofErr w:type="gramEnd"/>
            <w:r w:rsidRPr="00EA6634">
              <w:rPr>
                <w:color w:val="000000"/>
              </w:rPr>
              <w:t xml:space="preserve"> коридор-</w:t>
            </w:r>
            <w:proofErr w:type="spellStart"/>
            <w:r w:rsidRPr="00EA6634">
              <w:rPr>
                <w:color w:val="000000"/>
              </w:rPr>
              <w:t>ного</w:t>
            </w:r>
            <w:proofErr w:type="spellEnd"/>
            <w:r w:rsidRPr="00EA6634">
              <w:rPr>
                <w:color w:val="000000"/>
              </w:rPr>
              <w:t xml:space="preserve"> типа, жилые дома, строительным объемом менее 5000 м</w:t>
            </w:r>
            <w:r w:rsidRPr="00EA6634">
              <w:rPr>
                <w:color w:val="000000"/>
                <w:vertAlign w:val="superscript"/>
              </w:rPr>
              <w:t>3</w:t>
            </w:r>
          </w:p>
        </w:tc>
        <w:tc>
          <w:tcPr>
            <w:tcW w:w="1276" w:type="dxa"/>
            <w:vAlign w:val="center"/>
          </w:tcPr>
          <w:p w14:paraId="0EDAD0F8" w14:textId="77777777" w:rsidR="00EA6634" w:rsidRPr="00EA6634" w:rsidRDefault="00EA6634" w:rsidP="00EA6634">
            <w:pPr>
              <w:tabs>
                <w:tab w:val="left" w:pos="1365"/>
              </w:tabs>
              <w:jc w:val="center"/>
              <w:rPr>
                <w:color w:val="000000"/>
              </w:rPr>
            </w:pPr>
          </w:p>
          <w:p w14:paraId="7B8F7AFA" w14:textId="77777777" w:rsidR="00EA6634" w:rsidRPr="00EA6634" w:rsidRDefault="00EA6634" w:rsidP="00EA6634">
            <w:pPr>
              <w:tabs>
                <w:tab w:val="left" w:pos="1189"/>
              </w:tabs>
              <w:jc w:val="center"/>
              <w:rPr>
                <w:color w:val="000000"/>
              </w:rPr>
            </w:pPr>
            <w:r w:rsidRPr="00EA6634">
              <w:rPr>
                <w:color w:val="000000"/>
              </w:rPr>
              <w:t>0,0250</w:t>
            </w:r>
          </w:p>
          <w:p w14:paraId="4A6DD490" w14:textId="77777777" w:rsidR="00EA6634" w:rsidRPr="00EA6634" w:rsidRDefault="00EA6634" w:rsidP="00EA6634">
            <w:pPr>
              <w:tabs>
                <w:tab w:val="left" w:pos="1365"/>
              </w:tabs>
              <w:jc w:val="center"/>
              <w:rPr>
                <w:color w:val="000000"/>
              </w:rPr>
            </w:pPr>
            <w:r w:rsidRPr="00EA6634">
              <w:rPr>
                <w:color w:val="000000"/>
              </w:rPr>
              <w:t>Гкал/м</w:t>
            </w:r>
            <w:r w:rsidRPr="00EA6634">
              <w:rPr>
                <w:color w:val="000000"/>
                <w:vertAlign w:val="superscript"/>
              </w:rPr>
              <w:t>2</w:t>
            </w:r>
          </w:p>
        </w:tc>
        <w:tc>
          <w:tcPr>
            <w:tcW w:w="1417" w:type="dxa"/>
            <w:vAlign w:val="center"/>
          </w:tcPr>
          <w:p w14:paraId="72806902" w14:textId="77777777" w:rsidR="00EA6634" w:rsidRPr="00EA6634" w:rsidRDefault="00EA6634" w:rsidP="00EA6634">
            <w:pPr>
              <w:tabs>
                <w:tab w:val="left" w:pos="1365"/>
              </w:tabs>
              <w:jc w:val="center"/>
              <w:rPr>
                <w:color w:val="000000"/>
              </w:rPr>
            </w:pPr>
          </w:p>
          <w:p w14:paraId="4349639E" w14:textId="77777777" w:rsidR="00EA6634" w:rsidRPr="00EA6634" w:rsidRDefault="00EA6634" w:rsidP="00EA6634">
            <w:pPr>
              <w:tabs>
                <w:tab w:val="left" w:pos="1365"/>
              </w:tabs>
              <w:jc w:val="center"/>
              <w:rPr>
                <w:color w:val="000000"/>
              </w:rPr>
            </w:pPr>
            <w:proofErr w:type="spellStart"/>
            <w:r w:rsidRPr="00EA6634">
              <w:rPr>
                <w:color w:val="000000"/>
              </w:rPr>
              <w:t>руб</w:t>
            </w:r>
            <w:proofErr w:type="spellEnd"/>
            <w:r w:rsidRPr="00EA6634">
              <w:rPr>
                <w:color w:val="000000"/>
              </w:rPr>
              <w:t>/Гкал</w:t>
            </w:r>
          </w:p>
          <w:p w14:paraId="717F81D5" w14:textId="77777777" w:rsidR="00EA6634" w:rsidRPr="00EA6634" w:rsidRDefault="00EA6634" w:rsidP="00EA6634">
            <w:pPr>
              <w:tabs>
                <w:tab w:val="left" w:pos="1365"/>
              </w:tabs>
              <w:jc w:val="center"/>
              <w:rPr>
                <w:color w:val="000000"/>
              </w:rPr>
            </w:pPr>
            <w:r w:rsidRPr="00EA6634">
              <w:rPr>
                <w:color w:val="000000"/>
              </w:rPr>
              <w:t xml:space="preserve">  </w:t>
            </w:r>
          </w:p>
        </w:tc>
        <w:tc>
          <w:tcPr>
            <w:tcW w:w="1418" w:type="dxa"/>
            <w:vAlign w:val="center"/>
          </w:tcPr>
          <w:p w14:paraId="43A4B5A0" w14:textId="77777777" w:rsidR="00EA6634" w:rsidRPr="00EA6634" w:rsidRDefault="00EA6634" w:rsidP="00EA6634">
            <w:pPr>
              <w:tabs>
                <w:tab w:val="left" w:pos="1365"/>
              </w:tabs>
              <w:jc w:val="center"/>
              <w:rPr>
                <w:lang w:eastAsia="en-US"/>
              </w:rPr>
            </w:pPr>
            <w:r w:rsidRPr="00EA6634">
              <w:rPr>
                <w:lang w:eastAsia="en-US"/>
              </w:rPr>
              <w:t>1120,50</w:t>
            </w:r>
          </w:p>
        </w:tc>
        <w:tc>
          <w:tcPr>
            <w:tcW w:w="1417" w:type="dxa"/>
            <w:vAlign w:val="center"/>
          </w:tcPr>
          <w:p w14:paraId="20D88EAC" w14:textId="77777777" w:rsidR="00EA6634" w:rsidRPr="00EA6634" w:rsidRDefault="00EA6634" w:rsidP="00EA6634">
            <w:pPr>
              <w:tabs>
                <w:tab w:val="left" w:pos="1365"/>
              </w:tabs>
              <w:jc w:val="center"/>
              <w:rPr>
                <w:lang w:eastAsia="en-US"/>
              </w:rPr>
            </w:pPr>
            <w:r w:rsidRPr="00EA6634">
              <w:rPr>
                <w:lang w:eastAsia="en-US"/>
              </w:rPr>
              <w:t>1182,13</w:t>
            </w:r>
          </w:p>
        </w:tc>
      </w:tr>
      <w:tr w:rsidR="00EA6634" w:rsidRPr="00EA6634" w14:paraId="7553CB64" w14:textId="77777777" w:rsidTr="00AE6253">
        <w:trPr>
          <w:trHeight w:val="645"/>
        </w:trPr>
        <w:tc>
          <w:tcPr>
            <w:tcW w:w="10065" w:type="dxa"/>
            <w:gridSpan w:val="7"/>
            <w:vAlign w:val="center"/>
          </w:tcPr>
          <w:p w14:paraId="4E0A1EFE" w14:textId="77777777" w:rsidR="00EA6634" w:rsidRPr="00EA6634" w:rsidRDefault="00EA6634" w:rsidP="00EA6634">
            <w:pPr>
              <w:tabs>
                <w:tab w:val="left" w:pos="1365"/>
              </w:tabs>
              <w:ind w:left="360"/>
              <w:jc w:val="center"/>
              <w:rPr>
                <w:lang w:eastAsia="en-US"/>
              </w:rPr>
            </w:pPr>
            <w:r w:rsidRPr="00EA6634">
              <w:rPr>
                <w:lang w:eastAsia="en-US"/>
              </w:rPr>
              <w:t>2. Тепловая энергия (мощность) в жилых домах, не имеющих индивидуальных приборов учета расхода тепла, сверх стандарта нормативной площади жилого помещения***</w:t>
            </w:r>
          </w:p>
        </w:tc>
      </w:tr>
      <w:tr w:rsidR="00EA6634" w:rsidRPr="00EA6634" w14:paraId="7B874807" w14:textId="77777777" w:rsidTr="00AE6253">
        <w:trPr>
          <w:trHeight w:val="4666"/>
        </w:trPr>
        <w:tc>
          <w:tcPr>
            <w:tcW w:w="710" w:type="dxa"/>
            <w:vAlign w:val="center"/>
          </w:tcPr>
          <w:p w14:paraId="2AAEA25B" w14:textId="77777777" w:rsidR="00EA6634" w:rsidRPr="00EA6634" w:rsidRDefault="00EA6634" w:rsidP="00EA6634">
            <w:pPr>
              <w:tabs>
                <w:tab w:val="left" w:pos="1365"/>
              </w:tabs>
              <w:rPr>
                <w:lang w:eastAsia="en-US"/>
              </w:rPr>
            </w:pPr>
            <w:r w:rsidRPr="00EA6634">
              <w:rPr>
                <w:lang w:eastAsia="en-US"/>
              </w:rPr>
              <w:t>2.1.</w:t>
            </w:r>
          </w:p>
        </w:tc>
        <w:tc>
          <w:tcPr>
            <w:tcW w:w="2120" w:type="dxa"/>
            <w:vAlign w:val="center"/>
          </w:tcPr>
          <w:p w14:paraId="08974D9C" w14:textId="77777777" w:rsidR="00EA6634" w:rsidRPr="00EA6634" w:rsidRDefault="00EA6634" w:rsidP="00EA6634">
            <w:pPr>
              <w:tabs>
                <w:tab w:val="left" w:pos="1365"/>
              </w:tabs>
              <w:rPr>
                <w:lang w:eastAsia="en-US"/>
              </w:rPr>
            </w:pPr>
            <w:r w:rsidRPr="00EA6634">
              <w:rPr>
                <w:lang w:eastAsia="en-US"/>
              </w:rPr>
              <w:t>ООО «</w:t>
            </w:r>
            <w:proofErr w:type="spellStart"/>
            <w:r w:rsidRPr="00EA6634">
              <w:rPr>
                <w:lang w:eastAsia="en-US"/>
              </w:rPr>
              <w:t>ЭнергоКомпа-ния</w:t>
            </w:r>
            <w:proofErr w:type="spellEnd"/>
            <w:r w:rsidRPr="00EA6634">
              <w:rPr>
                <w:lang w:eastAsia="en-US"/>
              </w:rPr>
              <w:t xml:space="preserve">»,   </w:t>
            </w:r>
          </w:p>
          <w:p w14:paraId="2F891744" w14:textId="77777777" w:rsidR="00EA6634" w:rsidRPr="00EA6634" w:rsidRDefault="00EA6634" w:rsidP="00EA6634">
            <w:pPr>
              <w:tabs>
                <w:tab w:val="left" w:pos="1365"/>
              </w:tabs>
              <w:rPr>
                <w:bCs/>
              </w:rPr>
            </w:pPr>
            <w:r w:rsidRPr="00EA6634">
              <w:rPr>
                <w:lang w:eastAsia="en-US"/>
              </w:rPr>
              <w:t xml:space="preserve">ИНН   4202044463                 </w:t>
            </w:r>
          </w:p>
        </w:tc>
        <w:tc>
          <w:tcPr>
            <w:tcW w:w="1707" w:type="dxa"/>
            <w:vAlign w:val="center"/>
          </w:tcPr>
          <w:p w14:paraId="394E4B05" w14:textId="77777777" w:rsidR="00EA6634" w:rsidRPr="00EA6634" w:rsidRDefault="00EA6634" w:rsidP="00EA6634">
            <w:pPr>
              <w:tabs>
                <w:tab w:val="left" w:pos="1365"/>
              </w:tabs>
              <w:rPr>
                <w:color w:val="000000"/>
              </w:rPr>
            </w:pPr>
            <w:proofErr w:type="spellStart"/>
            <w:r w:rsidRPr="00EA6634">
              <w:rPr>
                <w:color w:val="000000"/>
              </w:rPr>
              <w:t>Многоквар-тирные</w:t>
            </w:r>
            <w:proofErr w:type="spellEnd"/>
            <w:r w:rsidRPr="00EA6634">
              <w:rPr>
                <w:color w:val="000000"/>
              </w:rPr>
              <w:t xml:space="preserve"> дома, в том числе общежития квартирного </w:t>
            </w:r>
            <w:proofErr w:type="gramStart"/>
            <w:r w:rsidRPr="00EA6634">
              <w:rPr>
                <w:color w:val="000000"/>
              </w:rPr>
              <w:t>секционного  и</w:t>
            </w:r>
            <w:proofErr w:type="gramEnd"/>
            <w:r w:rsidRPr="00EA6634">
              <w:rPr>
                <w:color w:val="000000"/>
              </w:rPr>
              <w:t xml:space="preserve"> </w:t>
            </w:r>
            <w:proofErr w:type="spellStart"/>
            <w:r w:rsidRPr="00EA6634">
              <w:rPr>
                <w:color w:val="000000"/>
              </w:rPr>
              <w:t>корридор-ного</w:t>
            </w:r>
            <w:proofErr w:type="spellEnd"/>
            <w:r w:rsidRPr="00EA6634">
              <w:rPr>
                <w:color w:val="000000"/>
              </w:rPr>
              <w:t xml:space="preserve"> типа, жилые дома, строительным объемом менее 5000 м</w:t>
            </w:r>
            <w:r w:rsidRPr="00EA6634">
              <w:rPr>
                <w:color w:val="000000"/>
                <w:vertAlign w:val="superscript"/>
              </w:rPr>
              <w:t>3</w:t>
            </w:r>
            <w:r w:rsidRPr="00EA6634">
              <w:rPr>
                <w:color w:val="000000"/>
              </w:rPr>
              <w:t xml:space="preserve"> </w:t>
            </w:r>
          </w:p>
        </w:tc>
        <w:tc>
          <w:tcPr>
            <w:tcW w:w="1276" w:type="dxa"/>
            <w:vAlign w:val="center"/>
          </w:tcPr>
          <w:p w14:paraId="0BA0C4F4" w14:textId="77777777" w:rsidR="00EA6634" w:rsidRPr="00EA6634" w:rsidRDefault="00EA6634" w:rsidP="00EA6634">
            <w:pPr>
              <w:tabs>
                <w:tab w:val="left" w:pos="1365"/>
              </w:tabs>
              <w:jc w:val="center"/>
              <w:rPr>
                <w:color w:val="000000"/>
              </w:rPr>
            </w:pPr>
            <w:r w:rsidRPr="00EA6634">
              <w:rPr>
                <w:color w:val="000000"/>
              </w:rPr>
              <w:t>0,0245 Гкал/м</w:t>
            </w:r>
            <w:r w:rsidRPr="00EA6634">
              <w:rPr>
                <w:color w:val="000000"/>
                <w:vertAlign w:val="superscript"/>
              </w:rPr>
              <w:t>2</w:t>
            </w:r>
          </w:p>
        </w:tc>
        <w:tc>
          <w:tcPr>
            <w:tcW w:w="1417" w:type="dxa"/>
            <w:vAlign w:val="center"/>
          </w:tcPr>
          <w:p w14:paraId="31B078B8" w14:textId="77777777" w:rsidR="00EA6634" w:rsidRPr="00EA6634" w:rsidRDefault="00EA6634" w:rsidP="00EA6634">
            <w:pPr>
              <w:tabs>
                <w:tab w:val="left" w:pos="1365"/>
              </w:tabs>
              <w:jc w:val="center"/>
              <w:rPr>
                <w:color w:val="000000"/>
              </w:rPr>
            </w:pPr>
          </w:p>
          <w:p w14:paraId="5A13E789" w14:textId="77777777" w:rsidR="00EA6634" w:rsidRPr="00EA6634" w:rsidRDefault="00EA6634" w:rsidP="00EA6634">
            <w:pPr>
              <w:tabs>
                <w:tab w:val="left" w:pos="1365"/>
              </w:tabs>
              <w:jc w:val="center"/>
              <w:rPr>
                <w:color w:val="000000"/>
              </w:rPr>
            </w:pPr>
            <w:proofErr w:type="spellStart"/>
            <w:r w:rsidRPr="00EA6634">
              <w:rPr>
                <w:color w:val="000000"/>
              </w:rPr>
              <w:t>руб</w:t>
            </w:r>
            <w:proofErr w:type="spellEnd"/>
            <w:r w:rsidRPr="00EA6634">
              <w:rPr>
                <w:color w:val="000000"/>
              </w:rPr>
              <w:t xml:space="preserve">/Гкал </w:t>
            </w:r>
          </w:p>
          <w:p w14:paraId="48A6518E" w14:textId="77777777" w:rsidR="00EA6634" w:rsidRPr="00EA6634" w:rsidRDefault="00EA6634" w:rsidP="00EA6634">
            <w:pPr>
              <w:tabs>
                <w:tab w:val="left" w:pos="1365"/>
              </w:tabs>
              <w:jc w:val="center"/>
              <w:rPr>
                <w:color w:val="000000"/>
              </w:rPr>
            </w:pPr>
          </w:p>
        </w:tc>
        <w:tc>
          <w:tcPr>
            <w:tcW w:w="1418" w:type="dxa"/>
            <w:vAlign w:val="center"/>
          </w:tcPr>
          <w:p w14:paraId="2F9385CF" w14:textId="77777777" w:rsidR="00EA6634" w:rsidRPr="00EA6634" w:rsidRDefault="00EA6634" w:rsidP="00EA6634">
            <w:pPr>
              <w:tabs>
                <w:tab w:val="left" w:pos="1365"/>
              </w:tabs>
              <w:jc w:val="center"/>
              <w:rPr>
                <w:color w:val="000000"/>
              </w:rPr>
            </w:pPr>
            <w:r w:rsidRPr="00EA6634">
              <w:rPr>
                <w:lang w:eastAsia="en-US"/>
              </w:rPr>
              <w:t>1563,35</w:t>
            </w:r>
          </w:p>
        </w:tc>
        <w:tc>
          <w:tcPr>
            <w:tcW w:w="1417" w:type="dxa"/>
            <w:vAlign w:val="center"/>
          </w:tcPr>
          <w:p w14:paraId="49812C24" w14:textId="77777777" w:rsidR="00EA6634" w:rsidRPr="00EA6634" w:rsidRDefault="00EA6634" w:rsidP="00EA6634">
            <w:pPr>
              <w:tabs>
                <w:tab w:val="left" w:pos="1365"/>
              </w:tabs>
              <w:jc w:val="center"/>
              <w:rPr>
                <w:lang w:eastAsia="en-US"/>
              </w:rPr>
            </w:pPr>
            <w:r w:rsidRPr="00EA6634">
              <w:rPr>
                <w:lang w:eastAsia="en-US"/>
              </w:rPr>
              <w:t>1649,33</w:t>
            </w:r>
          </w:p>
        </w:tc>
      </w:tr>
      <w:tr w:rsidR="00EA6634" w:rsidRPr="00EA6634" w14:paraId="4B15F0FE" w14:textId="77777777" w:rsidTr="00AE6253">
        <w:trPr>
          <w:trHeight w:val="289"/>
        </w:trPr>
        <w:tc>
          <w:tcPr>
            <w:tcW w:w="710" w:type="dxa"/>
            <w:vAlign w:val="center"/>
          </w:tcPr>
          <w:p w14:paraId="0FE3246A" w14:textId="77777777" w:rsidR="00EA6634" w:rsidRPr="00EA6634" w:rsidRDefault="00EA6634" w:rsidP="00EA6634">
            <w:pPr>
              <w:tabs>
                <w:tab w:val="left" w:pos="1365"/>
              </w:tabs>
              <w:jc w:val="center"/>
              <w:rPr>
                <w:lang w:eastAsia="en-US"/>
              </w:rPr>
            </w:pPr>
            <w:r w:rsidRPr="00EA6634">
              <w:rPr>
                <w:lang w:eastAsia="en-US"/>
              </w:rPr>
              <w:t>1</w:t>
            </w:r>
          </w:p>
        </w:tc>
        <w:tc>
          <w:tcPr>
            <w:tcW w:w="2120" w:type="dxa"/>
            <w:vAlign w:val="center"/>
          </w:tcPr>
          <w:p w14:paraId="17F8B154" w14:textId="77777777" w:rsidR="00EA6634" w:rsidRPr="00EA6634" w:rsidRDefault="00EA6634" w:rsidP="00EA6634">
            <w:pPr>
              <w:tabs>
                <w:tab w:val="left" w:pos="1365"/>
              </w:tabs>
              <w:jc w:val="center"/>
              <w:rPr>
                <w:lang w:eastAsia="en-US"/>
              </w:rPr>
            </w:pPr>
            <w:r w:rsidRPr="00EA6634">
              <w:rPr>
                <w:lang w:eastAsia="en-US"/>
              </w:rPr>
              <w:t>2</w:t>
            </w:r>
          </w:p>
        </w:tc>
        <w:tc>
          <w:tcPr>
            <w:tcW w:w="1707" w:type="dxa"/>
            <w:vAlign w:val="center"/>
          </w:tcPr>
          <w:p w14:paraId="3AB7AD8C" w14:textId="77777777" w:rsidR="00EA6634" w:rsidRPr="00EA6634" w:rsidRDefault="00EA6634" w:rsidP="00EA6634">
            <w:pPr>
              <w:tabs>
                <w:tab w:val="left" w:pos="1365"/>
              </w:tabs>
              <w:jc w:val="center"/>
              <w:rPr>
                <w:color w:val="000000"/>
              </w:rPr>
            </w:pPr>
            <w:r w:rsidRPr="00EA6634">
              <w:rPr>
                <w:color w:val="000000"/>
              </w:rPr>
              <w:t>3</w:t>
            </w:r>
          </w:p>
        </w:tc>
        <w:tc>
          <w:tcPr>
            <w:tcW w:w="1276" w:type="dxa"/>
            <w:vAlign w:val="center"/>
          </w:tcPr>
          <w:p w14:paraId="33899905" w14:textId="77777777" w:rsidR="00EA6634" w:rsidRPr="00EA6634" w:rsidRDefault="00EA6634" w:rsidP="00EA6634">
            <w:pPr>
              <w:tabs>
                <w:tab w:val="left" w:pos="1365"/>
              </w:tabs>
              <w:jc w:val="center"/>
              <w:rPr>
                <w:color w:val="000000"/>
              </w:rPr>
            </w:pPr>
            <w:r w:rsidRPr="00EA6634">
              <w:rPr>
                <w:color w:val="000000"/>
              </w:rPr>
              <w:t>4</w:t>
            </w:r>
          </w:p>
        </w:tc>
        <w:tc>
          <w:tcPr>
            <w:tcW w:w="1417" w:type="dxa"/>
            <w:vAlign w:val="center"/>
          </w:tcPr>
          <w:p w14:paraId="40C02165" w14:textId="77777777" w:rsidR="00EA6634" w:rsidRPr="00EA6634" w:rsidRDefault="00EA6634" w:rsidP="00EA6634">
            <w:pPr>
              <w:tabs>
                <w:tab w:val="left" w:pos="1365"/>
              </w:tabs>
              <w:jc w:val="center"/>
              <w:rPr>
                <w:color w:val="000000"/>
              </w:rPr>
            </w:pPr>
            <w:r w:rsidRPr="00EA6634">
              <w:rPr>
                <w:color w:val="000000"/>
              </w:rPr>
              <w:t>5</w:t>
            </w:r>
          </w:p>
        </w:tc>
        <w:tc>
          <w:tcPr>
            <w:tcW w:w="1418" w:type="dxa"/>
            <w:vAlign w:val="center"/>
          </w:tcPr>
          <w:p w14:paraId="25CDEB98" w14:textId="77777777" w:rsidR="00EA6634" w:rsidRPr="00EA6634" w:rsidRDefault="00EA6634" w:rsidP="00EA6634">
            <w:pPr>
              <w:tabs>
                <w:tab w:val="left" w:pos="1365"/>
              </w:tabs>
              <w:jc w:val="center"/>
              <w:rPr>
                <w:color w:val="000000"/>
              </w:rPr>
            </w:pPr>
            <w:r w:rsidRPr="00EA6634">
              <w:rPr>
                <w:color w:val="000000"/>
              </w:rPr>
              <w:t>6</w:t>
            </w:r>
          </w:p>
        </w:tc>
        <w:tc>
          <w:tcPr>
            <w:tcW w:w="1417" w:type="dxa"/>
            <w:vAlign w:val="center"/>
          </w:tcPr>
          <w:p w14:paraId="67D40021" w14:textId="77777777" w:rsidR="00EA6634" w:rsidRPr="00EA6634" w:rsidRDefault="00EA6634" w:rsidP="00EA6634">
            <w:pPr>
              <w:tabs>
                <w:tab w:val="left" w:pos="1365"/>
              </w:tabs>
              <w:jc w:val="center"/>
              <w:rPr>
                <w:lang w:eastAsia="en-US"/>
              </w:rPr>
            </w:pPr>
            <w:r w:rsidRPr="00EA6634">
              <w:rPr>
                <w:lang w:eastAsia="en-US"/>
              </w:rPr>
              <w:t>7</w:t>
            </w:r>
          </w:p>
        </w:tc>
      </w:tr>
      <w:tr w:rsidR="00EA6634" w:rsidRPr="00EA6634" w14:paraId="22825031" w14:textId="77777777" w:rsidTr="00AE6253">
        <w:trPr>
          <w:trHeight w:val="4536"/>
        </w:trPr>
        <w:tc>
          <w:tcPr>
            <w:tcW w:w="710" w:type="dxa"/>
            <w:vAlign w:val="center"/>
          </w:tcPr>
          <w:p w14:paraId="23CB158B" w14:textId="77777777" w:rsidR="00EA6634" w:rsidRPr="00EA6634" w:rsidRDefault="00EA6634" w:rsidP="00EA6634">
            <w:pPr>
              <w:tabs>
                <w:tab w:val="left" w:pos="1365"/>
              </w:tabs>
              <w:jc w:val="center"/>
              <w:rPr>
                <w:lang w:eastAsia="en-US"/>
              </w:rPr>
            </w:pPr>
            <w:r w:rsidRPr="00EA6634">
              <w:rPr>
                <w:lang w:eastAsia="en-US"/>
              </w:rPr>
              <w:lastRenderedPageBreak/>
              <w:t>2.2.</w:t>
            </w:r>
          </w:p>
        </w:tc>
        <w:tc>
          <w:tcPr>
            <w:tcW w:w="2120" w:type="dxa"/>
            <w:vMerge w:val="restart"/>
            <w:vAlign w:val="center"/>
          </w:tcPr>
          <w:p w14:paraId="41064419" w14:textId="77777777" w:rsidR="00EA6634" w:rsidRPr="00EA6634" w:rsidRDefault="00EA6634" w:rsidP="00EA6634">
            <w:pPr>
              <w:tabs>
                <w:tab w:val="left" w:pos="1365"/>
              </w:tabs>
              <w:jc w:val="center"/>
              <w:rPr>
                <w:lang w:eastAsia="en-US"/>
              </w:rPr>
            </w:pPr>
            <w:r w:rsidRPr="00EA6634">
              <w:rPr>
                <w:lang w:eastAsia="en-US"/>
              </w:rPr>
              <w:t xml:space="preserve"> </w:t>
            </w:r>
          </w:p>
          <w:p w14:paraId="286F3B51" w14:textId="77777777" w:rsidR="00EA6634" w:rsidRPr="00EA6634" w:rsidRDefault="00EA6634" w:rsidP="00EA6634">
            <w:pPr>
              <w:tabs>
                <w:tab w:val="left" w:pos="1365"/>
              </w:tabs>
              <w:rPr>
                <w:lang w:eastAsia="en-US"/>
              </w:rPr>
            </w:pPr>
            <w:r w:rsidRPr="00EA6634">
              <w:rPr>
                <w:lang w:eastAsia="en-US"/>
              </w:rPr>
              <w:t>ООО «</w:t>
            </w:r>
            <w:proofErr w:type="spellStart"/>
            <w:r w:rsidRPr="00EA6634">
              <w:rPr>
                <w:lang w:eastAsia="en-US"/>
              </w:rPr>
              <w:t>ЭнергоКомпа-ния</w:t>
            </w:r>
            <w:proofErr w:type="spellEnd"/>
            <w:r w:rsidRPr="00EA6634">
              <w:rPr>
                <w:lang w:eastAsia="en-US"/>
              </w:rPr>
              <w:t xml:space="preserve">»,   </w:t>
            </w:r>
          </w:p>
          <w:p w14:paraId="4E4349CC" w14:textId="77777777" w:rsidR="00EA6634" w:rsidRPr="00EA6634" w:rsidRDefault="00EA6634" w:rsidP="00EA6634">
            <w:pPr>
              <w:tabs>
                <w:tab w:val="left" w:pos="1365"/>
              </w:tabs>
              <w:rPr>
                <w:lang w:eastAsia="en-US"/>
              </w:rPr>
            </w:pPr>
            <w:r w:rsidRPr="00EA6634">
              <w:rPr>
                <w:lang w:eastAsia="en-US"/>
              </w:rPr>
              <w:t xml:space="preserve">ИНН   4202044463                 </w:t>
            </w:r>
          </w:p>
        </w:tc>
        <w:tc>
          <w:tcPr>
            <w:tcW w:w="1707" w:type="dxa"/>
            <w:vAlign w:val="center"/>
          </w:tcPr>
          <w:p w14:paraId="0672F9DE" w14:textId="77777777" w:rsidR="00EA6634" w:rsidRPr="00EA6634" w:rsidRDefault="00EA6634" w:rsidP="00EA6634">
            <w:pPr>
              <w:tabs>
                <w:tab w:val="left" w:pos="1365"/>
              </w:tabs>
              <w:rPr>
                <w:color w:val="000000"/>
              </w:rPr>
            </w:pPr>
            <w:proofErr w:type="spellStart"/>
            <w:r w:rsidRPr="00EA6634">
              <w:rPr>
                <w:color w:val="000000"/>
              </w:rPr>
              <w:t>Многоквар-тирные</w:t>
            </w:r>
            <w:proofErr w:type="spellEnd"/>
            <w:r w:rsidRPr="00EA6634">
              <w:rPr>
                <w:color w:val="000000"/>
              </w:rPr>
              <w:t xml:space="preserve"> дома, в том числе общежития квартирного </w:t>
            </w:r>
            <w:proofErr w:type="gramStart"/>
            <w:r w:rsidRPr="00EA6634">
              <w:rPr>
                <w:color w:val="000000"/>
              </w:rPr>
              <w:t>секционного  и</w:t>
            </w:r>
            <w:proofErr w:type="gramEnd"/>
            <w:r w:rsidRPr="00EA6634">
              <w:rPr>
                <w:color w:val="000000"/>
              </w:rPr>
              <w:t xml:space="preserve"> </w:t>
            </w:r>
            <w:proofErr w:type="spellStart"/>
            <w:r w:rsidRPr="00EA6634">
              <w:rPr>
                <w:color w:val="000000"/>
              </w:rPr>
              <w:t>корридор-ного</w:t>
            </w:r>
            <w:proofErr w:type="spellEnd"/>
            <w:r w:rsidRPr="00EA6634">
              <w:rPr>
                <w:color w:val="000000"/>
              </w:rPr>
              <w:t xml:space="preserve"> типа, жилые дома, строительным объемом от 5000 м</w:t>
            </w:r>
            <w:r w:rsidRPr="00EA6634">
              <w:rPr>
                <w:color w:val="000000"/>
                <w:vertAlign w:val="superscript"/>
              </w:rPr>
              <w:t>3</w:t>
            </w:r>
            <w:r w:rsidRPr="00EA6634">
              <w:rPr>
                <w:color w:val="000000"/>
              </w:rPr>
              <w:t xml:space="preserve"> до 10000 м</w:t>
            </w:r>
            <w:r w:rsidRPr="00EA6634">
              <w:rPr>
                <w:color w:val="000000"/>
                <w:vertAlign w:val="superscript"/>
              </w:rPr>
              <w:t>3</w:t>
            </w:r>
          </w:p>
        </w:tc>
        <w:tc>
          <w:tcPr>
            <w:tcW w:w="1276" w:type="dxa"/>
            <w:vAlign w:val="center"/>
          </w:tcPr>
          <w:p w14:paraId="03E87C90" w14:textId="77777777" w:rsidR="00EA6634" w:rsidRPr="00EA6634" w:rsidRDefault="00EA6634" w:rsidP="00EA6634">
            <w:pPr>
              <w:tabs>
                <w:tab w:val="left" w:pos="1189"/>
              </w:tabs>
              <w:jc w:val="center"/>
              <w:rPr>
                <w:color w:val="000000"/>
              </w:rPr>
            </w:pPr>
            <w:r w:rsidRPr="00EA6634">
              <w:rPr>
                <w:color w:val="000000"/>
              </w:rPr>
              <w:t>0,0213 Гкал/м</w:t>
            </w:r>
            <w:r w:rsidRPr="00EA6634">
              <w:rPr>
                <w:color w:val="000000"/>
                <w:vertAlign w:val="superscript"/>
              </w:rPr>
              <w:t>2</w:t>
            </w:r>
          </w:p>
        </w:tc>
        <w:tc>
          <w:tcPr>
            <w:tcW w:w="1417" w:type="dxa"/>
            <w:vAlign w:val="center"/>
          </w:tcPr>
          <w:p w14:paraId="08FF5BA9" w14:textId="77777777" w:rsidR="00EA6634" w:rsidRPr="00EA6634" w:rsidRDefault="00EA6634" w:rsidP="00EA6634">
            <w:pPr>
              <w:tabs>
                <w:tab w:val="left" w:pos="1365"/>
              </w:tabs>
              <w:jc w:val="center"/>
              <w:rPr>
                <w:color w:val="000000"/>
              </w:rPr>
            </w:pPr>
          </w:p>
          <w:p w14:paraId="476C107A" w14:textId="77777777" w:rsidR="00EA6634" w:rsidRPr="00EA6634" w:rsidRDefault="00EA6634" w:rsidP="00EA6634">
            <w:pPr>
              <w:tabs>
                <w:tab w:val="left" w:pos="1365"/>
              </w:tabs>
              <w:jc w:val="center"/>
              <w:rPr>
                <w:color w:val="000000"/>
              </w:rPr>
            </w:pPr>
            <w:proofErr w:type="spellStart"/>
            <w:r w:rsidRPr="00EA6634">
              <w:rPr>
                <w:color w:val="000000"/>
              </w:rPr>
              <w:t>руб</w:t>
            </w:r>
            <w:proofErr w:type="spellEnd"/>
            <w:r w:rsidRPr="00EA6634">
              <w:rPr>
                <w:color w:val="000000"/>
              </w:rPr>
              <w:t xml:space="preserve">/Гкал </w:t>
            </w:r>
          </w:p>
          <w:p w14:paraId="17C0E6FF" w14:textId="77777777" w:rsidR="00EA6634" w:rsidRPr="00EA6634" w:rsidRDefault="00EA6634" w:rsidP="00EA6634">
            <w:pPr>
              <w:tabs>
                <w:tab w:val="left" w:pos="1365"/>
              </w:tabs>
              <w:jc w:val="center"/>
              <w:rPr>
                <w:color w:val="000000"/>
              </w:rPr>
            </w:pPr>
          </w:p>
        </w:tc>
        <w:tc>
          <w:tcPr>
            <w:tcW w:w="1418" w:type="dxa"/>
            <w:vAlign w:val="center"/>
          </w:tcPr>
          <w:p w14:paraId="5E6A93D6" w14:textId="77777777" w:rsidR="00EA6634" w:rsidRPr="00EA6634" w:rsidRDefault="00EA6634" w:rsidP="00EA6634">
            <w:pPr>
              <w:tabs>
                <w:tab w:val="left" w:pos="1365"/>
              </w:tabs>
              <w:jc w:val="center"/>
              <w:rPr>
                <w:color w:val="000000"/>
              </w:rPr>
            </w:pPr>
            <w:r w:rsidRPr="00EA6634">
              <w:rPr>
                <w:lang w:eastAsia="en-US"/>
              </w:rPr>
              <w:t>1763,15</w:t>
            </w:r>
          </w:p>
        </w:tc>
        <w:tc>
          <w:tcPr>
            <w:tcW w:w="1417" w:type="dxa"/>
            <w:vAlign w:val="center"/>
          </w:tcPr>
          <w:p w14:paraId="39B6525B" w14:textId="77777777" w:rsidR="00EA6634" w:rsidRPr="00EA6634" w:rsidRDefault="00EA6634" w:rsidP="00EA6634">
            <w:pPr>
              <w:tabs>
                <w:tab w:val="left" w:pos="1365"/>
              </w:tabs>
              <w:jc w:val="center"/>
              <w:rPr>
                <w:lang w:eastAsia="en-US"/>
              </w:rPr>
            </w:pPr>
            <w:r w:rsidRPr="00EA6634">
              <w:rPr>
                <w:lang w:eastAsia="en-US"/>
              </w:rPr>
              <w:t>1860,12</w:t>
            </w:r>
          </w:p>
        </w:tc>
      </w:tr>
      <w:tr w:rsidR="00EA6634" w:rsidRPr="00EA6634" w14:paraId="06BF0DBC" w14:textId="77777777" w:rsidTr="00AE6253">
        <w:trPr>
          <w:trHeight w:val="4545"/>
        </w:trPr>
        <w:tc>
          <w:tcPr>
            <w:tcW w:w="710" w:type="dxa"/>
            <w:vAlign w:val="center"/>
          </w:tcPr>
          <w:p w14:paraId="7C4B2730" w14:textId="77777777" w:rsidR="00EA6634" w:rsidRPr="00EA6634" w:rsidRDefault="00EA6634" w:rsidP="00EA6634">
            <w:pPr>
              <w:tabs>
                <w:tab w:val="left" w:pos="1365"/>
              </w:tabs>
              <w:jc w:val="center"/>
              <w:rPr>
                <w:lang w:eastAsia="en-US"/>
              </w:rPr>
            </w:pPr>
            <w:r w:rsidRPr="00EA6634">
              <w:rPr>
                <w:lang w:eastAsia="en-US"/>
              </w:rPr>
              <w:t>2.3.</w:t>
            </w:r>
          </w:p>
        </w:tc>
        <w:tc>
          <w:tcPr>
            <w:tcW w:w="2120" w:type="dxa"/>
            <w:vMerge/>
            <w:vAlign w:val="center"/>
          </w:tcPr>
          <w:p w14:paraId="6A2B4FE6" w14:textId="77777777" w:rsidR="00EA6634" w:rsidRPr="00EA6634" w:rsidRDefault="00EA6634" w:rsidP="00EA6634">
            <w:pPr>
              <w:tabs>
                <w:tab w:val="left" w:pos="1365"/>
              </w:tabs>
              <w:rPr>
                <w:lang w:eastAsia="en-US"/>
              </w:rPr>
            </w:pPr>
          </w:p>
        </w:tc>
        <w:tc>
          <w:tcPr>
            <w:tcW w:w="1707" w:type="dxa"/>
            <w:vAlign w:val="center"/>
          </w:tcPr>
          <w:p w14:paraId="1AA52750" w14:textId="77777777" w:rsidR="00EA6634" w:rsidRPr="00EA6634" w:rsidRDefault="00EA6634" w:rsidP="00EA6634">
            <w:pPr>
              <w:tabs>
                <w:tab w:val="left" w:pos="1365"/>
              </w:tabs>
              <w:rPr>
                <w:color w:val="000000"/>
              </w:rPr>
            </w:pPr>
            <w:proofErr w:type="spellStart"/>
            <w:r w:rsidRPr="00EA6634">
              <w:rPr>
                <w:color w:val="000000"/>
              </w:rPr>
              <w:t>Многоквар-тирные</w:t>
            </w:r>
            <w:proofErr w:type="spellEnd"/>
            <w:r w:rsidRPr="00EA6634">
              <w:rPr>
                <w:color w:val="000000"/>
              </w:rPr>
              <w:t xml:space="preserve"> дома, в том числе общежития квартирного </w:t>
            </w:r>
            <w:proofErr w:type="gramStart"/>
            <w:r w:rsidRPr="00EA6634">
              <w:rPr>
                <w:color w:val="000000"/>
              </w:rPr>
              <w:t>секционного  и</w:t>
            </w:r>
            <w:proofErr w:type="gramEnd"/>
            <w:r w:rsidRPr="00EA6634">
              <w:rPr>
                <w:color w:val="000000"/>
              </w:rPr>
              <w:t xml:space="preserve"> </w:t>
            </w:r>
            <w:proofErr w:type="spellStart"/>
            <w:r w:rsidRPr="00EA6634">
              <w:rPr>
                <w:color w:val="000000"/>
              </w:rPr>
              <w:t>корридор-ного</w:t>
            </w:r>
            <w:proofErr w:type="spellEnd"/>
            <w:r w:rsidRPr="00EA6634">
              <w:rPr>
                <w:color w:val="000000"/>
              </w:rPr>
              <w:t xml:space="preserve"> типа, жилые дома, строительным объемом более      10000 м</w:t>
            </w:r>
            <w:r w:rsidRPr="00EA6634">
              <w:rPr>
                <w:color w:val="000000"/>
                <w:vertAlign w:val="superscript"/>
              </w:rPr>
              <w:t>3</w:t>
            </w:r>
          </w:p>
        </w:tc>
        <w:tc>
          <w:tcPr>
            <w:tcW w:w="1276" w:type="dxa"/>
            <w:vAlign w:val="center"/>
          </w:tcPr>
          <w:p w14:paraId="4CE1EC19" w14:textId="77777777" w:rsidR="00EA6634" w:rsidRPr="00EA6634" w:rsidRDefault="00EA6634" w:rsidP="00EA6634">
            <w:pPr>
              <w:tabs>
                <w:tab w:val="left" w:pos="1365"/>
              </w:tabs>
              <w:jc w:val="center"/>
              <w:rPr>
                <w:color w:val="000000"/>
              </w:rPr>
            </w:pPr>
          </w:p>
          <w:p w14:paraId="122B523A" w14:textId="77777777" w:rsidR="00EA6634" w:rsidRPr="00EA6634" w:rsidRDefault="00EA6634" w:rsidP="00EA6634">
            <w:pPr>
              <w:tabs>
                <w:tab w:val="left" w:pos="1189"/>
              </w:tabs>
              <w:jc w:val="center"/>
              <w:rPr>
                <w:color w:val="000000"/>
              </w:rPr>
            </w:pPr>
            <w:r w:rsidRPr="00EA6634">
              <w:rPr>
                <w:color w:val="000000"/>
              </w:rPr>
              <w:t>0,0179 Гкал/м</w:t>
            </w:r>
            <w:r w:rsidRPr="00EA6634">
              <w:rPr>
                <w:color w:val="000000"/>
                <w:vertAlign w:val="superscript"/>
              </w:rPr>
              <w:t>2</w:t>
            </w:r>
          </w:p>
        </w:tc>
        <w:tc>
          <w:tcPr>
            <w:tcW w:w="1417" w:type="dxa"/>
            <w:vAlign w:val="center"/>
          </w:tcPr>
          <w:p w14:paraId="22FE3810" w14:textId="77777777" w:rsidR="00EA6634" w:rsidRPr="00EA6634" w:rsidRDefault="00EA6634" w:rsidP="00EA6634">
            <w:pPr>
              <w:tabs>
                <w:tab w:val="left" w:pos="1365"/>
              </w:tabs>
              <w:jc w:val="center"/>
              <w:rPr>
                <w:color w:val="000000"/>
              </w:rPr>
            </w:pPr>
          </w:p>
          <w:p w14:paraId="0DB9921C" w14:textId="77777777" w:rsidR="00EA6634" w:rsidRPr="00EA6634" w:rsidRDefault="00EA6634" w:rsidP="00EA6634">
            <w:pPr>
              <w:tabs>
                <w:tab w:val="left" w:pos="1365"/>
              </w:tabs>
              <w:jc w:val="center"/>
              <w:rPr>
                <w:color w:val="000000"/>
              </w:rPr>
            </w:pPr>
            <w:proofErr w:type="spellStart"/>
            <w:r w:rsidRPr="00EA6634">
              <w:rPr>
                <w:color w:val="000000"/>
              </w:rPr>
              <w:t>руб</w:t>
            </w:r>
            <w:proofErr w:type="spellEnd"/>
            <w:r w:rsidRPr="00EA6634">
              <w:rPr>
                <w:color w:val="000000"/>
              </w:rPr>
              <w:t>/Гкал</w:t>
            </w:r>
          </w:p>
          <w:p w14:paraId="2326FCE9" w14:textId="77777777" w:rsidR="00EA6634" w:rsidRPr="00EA6634" w:rsidRDefault="00EA6634" w:rsidP="00EA6634">
            <w:pPr>
              <w:tabs>
                <w:tab w:val="left" w:pos="1365"/>
              </w:tabs>
              <w:jc w:val="center"/>
              <w:rPr>
                <w:color w:val="000000"/>
              </w:rPr>
            </w:pPr>
            <w:r w:rsidRPr="00EA6634">
              <w:rPr>
                <w:color w:val="000000"/>
              </w:rPr>
              <w:t xml:space="preserve">  </w:t>
            </w:r>
          </w:p>
        </w:tc>
        <w:tc>
          <w:tcPr>
            <w:tcW w:w="1418" w:type="dxa"/>
            <w:vAlign w:val="center"/>
          </w:tcPr>
          <w:p w14:paraId="29C14E16" w14:textId="77777777" w:rsidR="00EA6634" w:rsidRPr="00EA6634" w:rsidRDefault="00EA6634" w:rsidP="00EA6634">
            <w:pPr>
              <w:tabs>
                <w:tab w:val="left" w:pos="1365"/>
              </w:tabs>
              <w:jc w:val="center"/>
              <w:rPr>
                <w:color w:val="000000"/>
              </w:rPr>
            </w:pPr>
            <w:r w:rsidRPr="00EA6634">
              <w:rPr>
                <w:lang w:eastAsia="en-US"/>
              </w:rPr>
              <w:t>1762,92</w:t>
            </w:r>
          </w:p>
        </w:tc>
        <w:tc>
          <w:tcPr>
            <w:tcW w:w="1417" w:type="dxa"/>
            <w:vAlign w:val="center"/>
          </w:tcPr>
          <w:p w14:paraId="77DD7ADB" w14:textId="77777777" w:rsidR="00EA6634" w:rsidRPr="00EA6634" w:rsidRDefault="00EA6634" w:rsidP="00EA6634">
            <w:pPr>
              <w:tabs>
                <w:tab w:val="left" w:pos="1365"/>
              </w:tabs>
              <w:jc w:val="center"/>
              <w:rPr>
                <w:lang w:eastAsia="en-US"/>
              </w:rPr>
            </w:pPr>
            <w:r w:rsidRPr="00EA6634">
              <w:rPr>
                <w:lang w:eastAsia="en-US"/>
              </w:rPr>
              <w:t>1859,89</w:t>
            </w:r>
          </w:p>
        </w:tc>
      </w:tr>
      <w:tr w:rsidR="00EA6634" w:rsidRPr="00EA6634" w14:paraId="509B9EC9" w14:textId="77777777" w:rsidTr="00AE6253">
        <w:trPr>
          <w:trHeight w:val="5057"/>
        </w:trPr>
        <w:tc>
          <w:tcPr>
            <w:tcW w:w="710" w:type="dxa"/>
            <w:vAlign w:val="center"/>
          </w:tcPr>
          <w:p w14:paraId="6A7EA79B" w14:textId="77777777" w:rsidR="00EA6634" w:rsidRPr="00EA6634" w:rsidRDefault="00EA6634" w:rsidP="00EA6634">
            <w:pPr>
              <w:tabs>
                <w:tab w:val="left" w:pos="1365"/>
              </w:tabs>
              <w:jc w:val="center"/>
              <w:rPr>
                <w:lang w:eastAsia="en-US"/>
              </w:rPr>
            </w:pPr>
            <w:r w:rsidRPr="00EA6634">
              <w:rPr>
                <w:lang w:eastAsia="en-US"/>
              </w:rPr>
              <w:t>2.4.</w:t>
            </w:r>
          </w:p>
        </w:tc>
        <w:tc>
          <w:tcPr>
            <w:tcW w:w="2120" w:type="dxa"/>
            <w:vAlign w:val="center"/>
          </w:tcPr>
          <w:p w14:paraId="17F0DBFF" w14:textId="77777777" w:rsidR="00EA6634" w:rsidRPr="00EA6634" w:rsidRDefault="00EA6634" w:rsidP="00EA6634">
            <w:pPr>
              <w:tabs>
                <w:tab w:val="left" w:pos="1365"/>
              </w:tabs>
              <w:rPr>
                <w:lang w:eastAsia="en-US"/>
              </w:rPr>
            </w:pPr>
            <w:r w:rsidRPr="00EA6634">
              <w:rPr>
                <w:bCs/>
              </w:rPr>
              <w:t>ООО «Бастет», ИНН 4202044270</w:t>
            </w:r>
          </w:p>
          <w:p w14:paraId="0E3494B0" w14:textId="77777777" w:rsidR="00EA6634" w:rsidRPr="00EA6634" w:rsidRDefault="00EA6634" w:rsidP="00EA6634">
            <w:pPr>
              <w:tabs>
                <w:tab w:val="left" w:pos="1365"/>
              </w:tabs>
              <w:rPr>
                <w:lang w:eastAsia="en-US"/>
              </w:rPr>
            </w:pPr>
          </w:p>
        </w:tc>
        <w:tc>
          <w:tcPr>
            <w:tcW w:w="1707" w:type="dxa"/>
            <w:vAlign w:val="center"/>
          </w:tcPr>
          <w:p w14:paraId="1238EF9E" w14:textId="77777777" w:rsidR="00EA6634" w:rsidRPr="00EA6634" w:rsidRDefault="00EA6634" w:rsidP="00EA6634">
            <w:pPr>
              <w:tabs>
                <w:tab w:val="left" w:pos="1365"/>
              </w:tabs>
              <w:rPr>
                <w:color w:val="000000"/>
              </w:rPr>
            </w:pPr>
            <w:proofErr w:type="spellStart"/>
            <w:r w:rsidRPr="00EA6634">
              <w:rPr>
                <w:color w:val="000000"/>
              </w:rPr>
              <w:t>Многоквар-тирные</w:t>
            </w:r>
            <w:proofErr w:type="spellEnd"/>
            <w:r w:rsidRPr="00EA6634">
              <w:rPr>
                <w:color w:val="000000"/>
              </w:rPr>
              <w:t xml:space="preserve"> дома, в том числе общежития квартирного </w:t>
            </w:r>
            <w:proofErr w:type="gramStart"/>
            <w:r w:rsidRPr="00EA6634">
              <w:rPr>
                <w:color w:val="000000"/>
              </w:rPr>
              <w:t>секционного  и</w:t>
            </w:r>
            <w:proofErr w:type="gramEnd"/>
            <w:r w:rsidRPr="00EA6634">
              <w:rPr>
                <w:color w:val="000000"/>
              </w:rPr>
              <w:t xml:space="preserve"> </w:t>
            </w:r>
            <w:proofErr w:type="spellStart"/>
            <w:r w:rsidRPr="00EA6634">
              <w:rPr>
                <w:color w:val="000000"/>
              </w:rPr>
              <w:t>корридор-ного</w:t>
            </w:r>
            <w:proofErr w:type="spellEnd"/>
            <w:r w:rsidRPr="00EA6634">
              <w:rPr>
                <w:color w:val="000000"/>
              </w:rPr>
              <w:t xml:space="preserve"> типа, жилые дома, строительным объемом менее 5000 м</w:t>
            </w:r>
            <w:r w:rsidRPr="00EA6634">
              <w:rPr>
                <w:color w:val="000000"/>
                <w:vertAlign w:val="superscript"/>
              </w:rPr>
              <w:t>3</w:t>
            </w:r>
            <w:r w:rsidRPr="00EA6634">
              <w:rPr>
                <w:color w:val="000000"/>
              </w:rPr>
              <w:t xml:space="preserve"> </w:t>
            </w:r>
          </w:p>
        </w:tc>
        <w:tc>
          <w:tcPr>
            <w:tcW w:w="1276" w:type="dxa"/>
            <w:vAlign w:val="center"/>
          </w:tcPr>
          <w:p w14:paraId="2D4D4569" w14:textId="77777777" w:rsidR="00EA6634" w:rsidRPr="00EA6634" w:rsidRDefault="00EA6634" w:rsidP="00EA6634">
            <w:pPr>
              <w:tabs>
                <w:tab w:val="left" w:pos="1365"/>
              </w:tabs>
              <w:jc w:val="center"/>
              <w:rPr>
                <w:color w:val="000000"/>
              </w:rPr>
            </w:pPr>
          </w:p>
          <w:p w14:paraId="086C8BCA" w14:textId="77777777" w:rsidR="00EA6634" w:rsidRPr="00EA6634" w:rsidRDefault="00EA6634" w:rsidP="00EA6634">
            <w:pPr>
              <w:tabs>
                <w:tab w:val="left" w:pos="1189"/>
              </w:tabs>
              <w:jc w:val="center"/>
              <w:rPr>
                <w:color w:val="000000"/>
              </w:rPr>
            </w:pPr>
            <w:r w:rsidRPr="00EA6634">
              <w:rPr>
                <w:color w:val="000000"/>
              </w:rPr>
              <w:t>0,02497 Гкал/м</w:t>
            </w:r>
            <w:r w:rsidRPr="00EA6634">
              <w:rPr>
                <w:color w:val="000000"/>
                <w:vertAlign w:val="superscript"/>
              </w:rPr>
              <w:t>2</w:t>
            </w:r>
          </w:p>
        </w:tc>
        <w:tc>
          <w:tcPr>
            <w:tcW w:w="1417" w:type="dxa"/>
            <w:vAlign w:val="center"/>
          </w:tcPr>
          <w:p w14:paraId="473B722A" w14:textId="77777777" w:rsidR="00EA6634" w:rsidRPr="00EA6634" w:rsidRDefault="00EA6634" w:rsidP="00EA6634">
            <w:pPr>
              <w:tabs>
                <w:tab w:val="left" w:pos="1365"/>
              </w:tabs>
              <w:jc w:val="center"/>
              <w:rPr>
                <w:color w:val="000000"/>
              </w:rPr>
            </w:pPr>
          </w:p>
          <w:p w14:paraId="4E978E6C" w14:textId="77777777" w:rsidR="00EA6634" w:rsidRPr="00EA6634" w:rsidRDefault="00EA6634" w:rsidP="00EA6634">
            <w:pPr>
              <w:tabs>
                <w:tab w:val="left" w:pos="1365"/>
              </w:tabs>
              <w:jc w:val="center"/>
              <w:rPr>
                <w:color w:val="000000"/>
              </w:rPr>
            </w:pPr>
            <w:proofErr w:type="spellStart"/>
            <w:r w:rsidRPr="00EA6634">
              <w:rPr>
                <w:color w:val="000000"/>
              </w:rPr>
              <w:t>руб</w:t>
            </w:r>
            <w:proofErr w:type="spellEnd"/>
            <w:r w:rsidRPr="00EA6634">
              <w:rPr>
                <w:color w:val="000000"/>
              </w:rPr>
              <w:t xml:space="preserve">/Гкал </w:t>
            </w:r>
          </w:p>
          <w:p w14:paraId="273FA4EB" w14:textId="77777777" w:rsidR="00EA6634" w:rsidRPr="00EA6634" w:rsidRDefault="00EA6634" w:rsidP="00EA6634">
            <w:pPr>
              <w:tabs>
                <w:tab w:val="left" w:pos="1365"/>
              </w:tabs>
              <w:jc w:val="center"/>
              <w:rPr>
                <w:color w:val="000000"/>
              </w:rPr>
            </w:pPr>
          </w:p>
        </w:tc>
        <w:tc>
          <w:tcPr>
            <w:tcW w:w="1418" w:type="dxa"/>
            <w:vAlign w:val="center"/>
          </w:tcPr>
          <w:p w14:paraId="4FA6A37C" w14:textId="77777777" w:rsidR="00EA6634" w:rsidRPr="00EA6634" w:rsidRDefault="00EA6634" w:rsidP="00EA6634">
            <w:pPr>
              <w:tabs>
                <w:tab w:val="left" w:pos="1365"/>
              </w:tabs>
              <w:jc w:val="center"/>
              <w:rPr>
                <w:color w:val="000000"/>
              </w:rPr>
            </w:pPr>
            <w:r w:rsidRPr="00EA6634">
              <w:rPr>
                <w:lang w:eastAsia="en-US"/>
              </w:rPr>
              <w:t>1563,35</w:t>
            </w:r>
          </w:p>
        </w:tc>
        <w:tc>
          <w:tcPr>
            <w:tcW w:w="1417" w:type="dxa"/>
            <w:vAlign w:val="center"/>
          </w:tcPr>
          <w:p w14:paraId="46DABD43" w14:textId="77777777" w:rsidR="00EA6634" w:rsidRPr="00EA6634" w:rsidRDefault="00EA6634" w:rsidP="00EA6634">
            <w:pPr>
              <w:tabs>
                <w:tab w:val="left" w:pos="1365"/>
              </w:tabs>
              <w:jc w:val="center"/>
              <w:rPr>
                <w:lang w:eastAsia="en-US"/>
              </w:rPr>
            </w:pPr>
            <w:r w:rsidRPr="00EA6634">
              <w:rPr>
                <w:lang w:eastAsia="en-US"/>
              </w:rPr>
              <w:t>1648,28</w:t>
            </w:r>
          </w:p>
        </w:tc>
      </w:tr>
      <w:tr w:rsidR="00EA6634" w:rsidRPr="00EA6634" w14:paraId="6D2F786A" w14:textId="77777777" w:rsidTr="00AE6253">
        <w:trPr>
          <w:trHeight w:val="147"/>
        </w:trPr>
        <w:tc>
          <w:tcPr>
            <w:tcW w:w="710" w:type="dxa"/>
            <w:vAlign w:val="center"/>
          </w:tcPr>
          <w:p w14:paraId="7D2770FD" w14:textId="77777777" w:rsidR="00EA6634" w:rsidRPr="00EA6634" w:rsidRDefault="00EA6634" w:rsidP="00EA6634">
            <w:pPr>
              <w:tabs>
                <w:tab w:val="left" w:pos="1365"/>
              </w:tabs>
              <w:jc w:val="center"/>
              <w:rPr>
                <w:lang w:eastAsia="en-US"/>
              </w:rPr>
            </w:pPr>
            <w:r w:rsidRPr="00EA6634">
              <w:rPr>
                <w:lang w:eastAsia="en-US"/>
              </w:rPr>
              <w:t>1</w:t>
            </w:r>
          </w:p>
        </w:tc>
        <w:tc>
          <w:tcPr>
            <w:tcW w:w="2120" w:type="dxa"/>
          </w:tcPr>
          <w:p w14:paraId="6D26904B" w14:textId="77777777" w:rsidR="00EA6634" w:rsidRPr="00EA6634" w:rsidRDefault="00EA6634" w:rsidP="00EA6634">
            <w:pPr>
              <w:tabs>
                <w:tab w:val="left" w:pos="1365"/>
              </w:tabs>
              <w:jc w:val="center"/>
              <w:rPr>
                <w:lang w:eastAsia="en-US"/>
              </w:rPr>
            </w:pPr>
            <w:r w:rsidRPr="00EA6634">
              <w:rPr>
                <w:lang w:eastAsia="en-US"/>
              </w:rPr>
              <w:t>2</w:t>
            </w:r>
          </w:p>
        </w:tc>
        <w:tc>
          <w:tcPr>
            <w:tcW w:w="1707" w:type="dxa"/>
            <w:vAlign w:val="center"/>
          </w:tcPr>
          <w:p w14:paraId="7B7A8D25" w14:textId="77777777" w:rsidR="00EA6634" w:rsidRPr="00EA6634" w:rsidRDefault="00EA6634" w:rsidP="00EA6634">
            <w:pPr>
              <w:tabs>
                <w:tab w:val="left" w:pos="1365"/>
              </w:tabs>
              <w:jc w:val="center"/>
              <w:rPr>
                <w:color w:val="000000"/>
              </w:rPr>
            </w:pPr>
            <w:r w:rsidRPr="00EA6634">
              <w:rPr>
                <w:color w:val="000000"/>
              </w:rPr>
              <w:t>3</w:t>
            </w:r>
          </w:p>
        </w:tc>
        <w:tc>
          <w:tcPr>
            <w:tcW w:w="1276" w:type="dxa"/>
            <w:vAlign w:val="center"/>
          </w:tcPr>
          <w:p w14:paraId="2785C70B" w14:textId="77777777" w:rsidR="00EA6634" w:rsidRPr="00EA6634" w:rsidRDefault="00EA6634" w:rsidP="00EA6634">
            <w:pPr>
              <w:tabs>
                <w:tab w:val="left" w:pos="1189"/>
              </w:tabs>
              <w:jc w:val="center"/>
              <w:rPr>
                <w:color w:val="000000"/>
              </w:rPr>
            </w:pPr>
            <w:r w:rsidRPr="00EA6634">
              <w:rPr>
                <w:color w:val="000000"/>
              </w:rPr>
              <w:t>4</w:t>
            </w:r>
          </w:p>
        </w:tc>
        <w:tc>
          <w:tcPr>
            <w:tcW w:w="1417" w:type="dxa"/>
            <w:vAlign w:val="center"/>
          </w:tcPr>
          <w:p w14:paraId="5231BB8D" w14:textId="77777777" w:rsidR="00EA6634" w:rsidRPr="00EA6634" w:rsidRDefault="00EA6634" w:rsidP="00EA6634">
            <w:pPr>
              <w:tabs>
                <w:tab w:val="left" w:pos="1365"/>
              </w:tabs>
              <w:jc w:val="center"/>
              <w:rPr>
                <w:color w:val="000000"/>
              </w:rPr>
            </w:pPr>
            <w:r w:rsidRPr="00EA6634">
              <w:rPr>
                <w:color w:val="000000"/>
              </w:rPr>
              <w:t>5</w:t>
            </w:r>
          </w:p>
        </w:tc>
        <w:tc>
          <w:tcPr>
            <w:tcW w:w="1418" w:type="dxa"/>
            <w:vAlign w:val="center"/>
          </w:tcPr>
          <w:p w14:paraId="58F4DFCC" w14:textId="77777777" w:rsidR="00EA6634" w:rsidRPr="00EA6634" w:rsidRDefault="00EA6634" w:rsidP="00EA6634">
            <w:pPr>
              <w:tabs>
                <w:tab w:val="left" w:pos="1365"/>
              </w:tabs>
              <w:jc w:val="center"/>
              <w:rPr>
                <w:color w:val="000000"/>
              </w:rPr>
            </w:pPr>
            <w:r w:rsidRPr="00EA6634">
              <w:rPr>
                <w:color w:val="000000"/>
              </w:rPr>
              <w:t>6</w:t>
            </w:r>
          </w:p>
        </w:tc>
        <w:tc>
          <w:tcPr>
            <w:tcW w:w="1417" w:type="dxa"/>
            <w:vAlign w:val="center"/>
          </w:tcPr>
          <w:p w14:paraId="453A6B34" w14:textId="77777777" w:rsidR="00EA6634" w:rsidRPr="00EA6634" w:rsidRDefault="00EA6634" w:rsidP="00EA6634">
            <w:pPr>
              <w:tabs>
                <w:tab w:val="left" w:pos="1365"/>
              </w:tabs>
              <w:jc w:val="center"/>
              <w:rPr>
                <w:lang w:eastAsia="en-US"/>
              </w:rPr>
            </w:pPr>
            <w:r w:rsidRPr="00EA6634">
              <w:rPr>
                <w:lang w:eastAsia="en-US"/>
              </w:rPr>
              <w:t>7</w:t>
            </w:r>
          </w:p>
        </w:tc>
      </w:tr>
      <w:tr w:rsidR="00EA6634" w:rsidRPr="00EA6634" w14:paraId="64AC7C50" w14:textId="77777777" w:rsidTr="00AE6253">
        <w:trPr>
          <w:trHeight w:val="4532"/>
        </w:trPr>
        <w:tc>
          <w:tcPr>
            <w:tcW w:w="710" w:type="dxa"/>
            <w:vAlign w:val="center"/>
          </w:tcPr>
          <w:p w14:paraId="512B6222" w14:textId="77777777" w:rsidR="00EA6634" w:rsidRPr="00EA6634" w:rsidRDefault="00EA6634" w:rsidP="00EA6634">
            <w:pPr>
              <w:tabs>
                <w:tab w:val="left" w:pos="1365"/>
              </w:tabs>
              <w:rPr>
                <w:lang w:eastAsia="en-US"/>
              </w:rPr>
            </w:pPr>
            <w:r w:rsidRPr="00EA6634">
              <w:rPr>
                <w:lang w:eastAsia="en-US"/>
              </w:rPr>
              <w:lastRenderedPageBreak/>
              <w:t>2.5.</w:t>
            </w:r>
          </w:p>
        </w:tc>
        <w:tc>
          <w:tcPr>
            <w:tcW w:w="2120" w:type="dxa"/>
            <w:vMerge w:val="restart"/>
            <w:vAlign w:val="center"/>
          </w:tcPr>
          <w:p w14:paraId="08609449" w14:textId="77777777" w:rsidR="00EA6634" w:rsidRPr="00EA6634" w:rsidRDefault="00EA6634" w:rsidP="00EA6634">
            <w:pPr>
              <w:tabs>
                <w:tab w:val="left" w:pos="1365"/>
              </w:tabs>
              <w:rPr>
                <w:lang w:eastAsia="en-US"/>
              </w:rPr>
            </w:pPr>
            <w:r w:rsidRPr="00EA6634">
              <w:rPr>
                <w:bCs/>
              </w:rPr>
              <w:t>ООО «Бастет», ИНН 4202044270</w:t>
            </w:r>
          </w:p>
        </w:tc>
        <w:tc>
          <w:tcPr>
            <w:tcW w:w="1707" w:type="dxa"/>
            <w:vAlign w:val="center"/>
          </w:tcPr>
          <w:p w14:paraId="7C257781" w14:textId="77777777" w:rsidR="00EA6634" w:rsidRPr="00EA6634" w:rsidRDefault="00EA6634" w:rsidP="00EA6634">
            <w:pPr>
              <w:tabs>
                <w:tab w:val="left" w:pos="1365"/>
              </w:tabs>
              <w:rPr>
                <w:color w:val="000000"/>
              </w:rPr>
            </w:pPr>
            <w:proofErr w:type="spellStart"/>
            <w:r w:rsidRPr="00EA6634">
              <w:rPr>
                <w:color w:val="000000"/>
              </w:rPr>
              <w:t>Многоквар-тирные</w:t>
            </w:r>
            <w:proofErr w:type="spellEnd"/>
            <w:r w:rsidRPr="00EA6634">
              <w:rPr>
                <w:color w:val="000000"/>
              </w:rPr>
              <w:t xml:space="preserve"> дома, в том числе общежития квартирного </w:t>
            </w:r>
            <w:proofErr w:type="gramStart"/>
            <w:r w:rsidRPr="00EA6634">
              <w:rPr>
                <w:color w:val="000000"/>
              </w:rPr>
              <w:t>секционного  и</w:t>
            </w:r>
            <w:proofErr w:type="gramEnd"/>
            <w:r w:rsidRPr="00EA6634">
              <w:rPr>
                <w:color w:val="000000"/>
              </w:rPr>
              <w:t xml:space="preserve"> </w:t>
            </w:r>
            <w:proofErr w:type="spellStart"/>
            <w:r w:rsidRPr="00EA6634">
              <w:rPr>
                <w:color w:val="000000"/>
              </w:rPr>
              <w:t>корридор-ного</w:t>
            </w:r>
            <w:proofErr w:type="spellEnd"/>
            <w:r w:rsidRPr="00EA6634">
              <w:rPr>
                <w:color w:val="000000"/>
              </w:rPr>
              <w:t xml:space="preserve"> типа, жилые дома, строительным объемом от 5000 м</w:t>
            </w:r>
            <w:r w:rsidRPr="00EA6634">
              <w:rPr>
                <w:color w:val="000000"/>
                <w:vertAlign w:val="superscript"/>
              </w:rPr>
              <w:t>3</w:t>
            </w:r>
            <w:r w:rsidRPr="00EA6634">
              <w:rPr>
                <w:color w:val="000000"/>
              </w:rPr>
              <w:t xml:space="preserve"> до 10000 м</w:t>
            </w:r>
            <w:r w:rsidRPr="00EA6634">
              <w:rPr>
                <w:color w:val="000000"/>
                <w:vertAlign w:val="superscript"/>
              </w:rPr>
              <w:t>3</w:t>
            </w:r>
          </w:p>
        </w:tc>
        <w:tc>
          <w:tcPr>
            <w:tcW w:w="1276" w:type="dxa"/>
            <w:vAlign w:val="center"/>
          </w:tcPr>
          <w:p w14:paraId="4466788A" w14:textId="77777777" w:rsidR="00EA6634" w:rsidRPr="00EA6634" w:rsidRDefault="00EA6634" w:rsidP="00EA6634">
            <w:pPr>
              <w:tabs>
                <w:tab w:val="left" w:pos="1189"/>
              </w:tabs>
              <w:jc w:val="center"/>
              <w:rPr>
                <w:color w:val="000000"/>
              </w:rPr>
            </w:pPr>
            <w:r w:rsidRPr="00EA6634">
              <w:rPr>
                <w:color w:val="000000"/>
              </w:rPr>
              <w:t>0,0213 Гкал/м</w:t>
            </w:r>
            <w:r w:rsidRPr="00EA6634">
              <w:rPr>
                <w:color w:val="000000"/>
                <w:vertAlign w:val="superscript"/>
              </w:rPr>
              <w:t>2</w:t>
            </w:r>
          </w:p>
        </w:tc>
        <w:tc>
          <w:tcPr>
            <w:tcW w:w="1417" w:type="dxa"/>
            <w:vAlign w:val="center"/>
          </w:tcPr>
          <w:p w14:paraId="2A2B1688" w14:textId="77777777" w:rsidR="00EA6634" w:rsidRPr="00EA6634" w:rsidRDefault="00EA6634" w:rsidP="00EA6634">
            <w:pPr>
              <w:tabs>
                <w:tab w:val="left" w:pos="1365"/>
              </w:tabs>
              <w:jc w:val="center"/>
              <w:rPr>
                <w:color w:val="000000"/>
              </w:rPr>
            </w:pPr>
          </w:p>
          <w:p w14:paraId="520C356C" w14:textId="77777777" w:rsidR="00EA6634" w:rsidRPr="00EA6634" w:rsidRDefault="00EA6634" w:rsidP="00EA6634">
            <w:pPr>
              <w:tabs>
                <w:tab w:val="left" w:pos="1365"/>
              </w:tabs>
              <w:jc w:val="center"/>
              <w:rPr>
                <w:color w:val="000000"/>
              </w:rPr>
            </w:pPr>
            <w:proofErr w:type="spellStart"/>
            <w:r w:rsidRPr="00EA6634">
              <w:rPr>
                <w:color w:val="000000"/>
              </w:rPr>
              <w:t>руб</w:t>
            </w:r>
            <w:proofErr w:type="spellEnd"/>
            <w:r w:rsidRPr="00EA6634">
              <w:rPr>
                <w:color w:val="000000"/>
              </w:rPr>
              <w:t xml:space="preserve">/Гкал </w:t>
            </w:r>
          </w:p>
          <w:p w14:paraId="396A5E28" w14:textId="77777777" w:rsidR="00EA6634" w:rsidRPr="00EA6634" w:rsidRDefault="00EA6634" w:rsidP="00EA6634">
            <w:pPr>
              <w:tabs>
                <w:tab w:val="left" w:pos="1365"/>
              </w:tabs>
              <w:jc w:val="center"/>
              <w:rPr>
                <w:color w:val="000000"/>
              </w:rPr>
            </w:pPr>
          </w:p>
        </w:tc>
        <w:tc>
          <w:tcPr>
            <w:tcW w:w="1418" w:type="dxa"/>
            <w:vAlign w:val="center"/>
          </w:tcPr>
          <w:p w14:paraId="40AAE9EA" w14:textId="77777777" w:rsidR="00EA6634" w:rsidRPr="00EA6634" w:rsidRDefault="00EA6634" w:rsidP="00EA6634">
            <w:pPr>
              <w:tabs>
                <w:tab w:val="left" w:pos="1365"/>
              </w:tabs>
              <w:jc w:val="center"/>
              <w:rPr>
                <w:color w:val="000000"/>
              </w:rPr>
            </w:pPr>
            <w:r w:rsidRPr="00EA6634">
              <w:rPr>
                <w:color w:val="000000"/>
              </w:rPr>
              <w:t>1763,15</w:t>
            </w:r>
          </w:p>
        </w:tc>
        <w:tc>
          <w:tcPr>
            <w:tcW w:w="1417" w:type="dxa"/>
            <w:vAlign w:val="center"/>
          </w:tcPr>
          <w:p w14:paraId="77DC977D" w14:textId="77777777" w:rsidR="00EA6634" w:rsidRPr="00EA6634" w:rsidRDefault="00EA6634" w:rsidP="00EA6634">
            <w:pPr>
              <w:tabs>
                <w:tab w:val="left" w:pos="1365"/>
              </w:tabs>
              <w:jc w:val="center"/>
              <w:rPr>
                <w:lang w:eastAsia="en-US"/>
              </w:rPr>
            </w:pPr>
            <w:r w:rsidRPr="00EA6634">
              <w:rPr>
                <w:lang w:eastAsia="en-US"/>
              </w:rPr>
              <w:t>1860,12</w:t>
            </w:r>
          </w:p>
        </w:tc>
      </w:tr>
      <w:tr w:rsidR="00EA6634" w:rsidRPr="00EA6634" w14:paraId="059030AF" w14:textId="77777777" w:rsidTr="00AE6253">
        <w:trPr>
          <w:trHeight w:val="3978"/>
        </w:trPr>
        <w:tc>
          <w:tcPr>
            <w:tcW w:w="710" w:type="dxa"/>
            <w:vAlign w:val="center"/>
          </w:tcPr>
          <w:p w14:paraId="4829E41A" w14:textId="77777777" w:rsidR="00EA6634" w:rsidRPr="00EA6634" w:rsidRDefault="00EA6634" w:rsidP="00EA6634">
            <w:pPr>
              <w:tabs>
                <w:tab w:val="left" w:pos="1365"/>
              </w:tabs>
              <w:jc w:val="center"/>
              <w:rPr>
                <w:lang w:eastAsia="en-US"/>
              </w:rPr>
            </w:pPr>
            <w:r w:rsidRPr="00EA6634">
              <w:rPr>
                <w:lang w:eastAsia="en-US"/>
              </w:rPr>
              <w:t>2.6.</w:t>
            </w:r>
          </w:p>
        </w:tc>
        <w:tc>
          <w:tcPr>
            <w:tcW w:w="2120" w:type="dxa"/>
            <w:vMerge/>
            <w:vAlign w:val="center"/>
          </w:tcPr>
          <w:p w14:paraId="0A208786" w14:textId="77777777" w:rsidR="00EA6634" w:rsidRPr="00EA6634" w:rsidRDefault="00EA6634" w:rsidP="00EA6634">
            <w:pPr>
              <w:tabs>
                <w:tab w:val="left" w:pos="1365"/>
              </w:tabs>
              <w:rPr>
                <w:lang w:eastAsia="en-US"/>
              </w:rPr>
            </w:pPr>
          </w:p>
        </w:tc>
        <w:tc>
          <w:tcPr>
            <w:tcW w:w="1707" w:type="dxa"/>
            <w:vAlign w:val="center"/>
          </w:tcPr>
          <w:p w14:paraId="1CFBDD7F" w14:textId="77777777" w:rsidR="00EA6634" w:rsidRPr="00EA6634" w:rsidRDefault="00EA6634" w:rsidP="00EA6634">
            <w:pPr>
              <w:tabs>
                <w:tab w:val="left" w:pos="1365"/>
              </w:tabs>
              <w:rPr>
                <w:color w:val="000000"/>
              </w:rPr>
            </w:pPr>
            <w:proofErr w:type="spellStart"/>
            <w:r w:rsidRPr="00EA6634">
              <w:rPr>
                <w:color w:val="000000"/>
              </w:rPr>
              <w:t>Многоквар-тирные</w:t>
            </w:r>
            <w:proofErr w:type="spellEnd"/>
            <w:r w:rsidRPr="00EA6634">
              <w:rPr>
                <w:color w:val="000000"/>
              </w:rPr>
              <w:t xml:space="preserve"> дома, в том числе общежития квартирного </w:t>
            </w:r>
            <w:proofErr w:type="gramStart"/>
            <w:r w:rsidRPr="00EA6634">
              <w:rPr>
                <w:color w:val="000000"/>
              </w:rPr>
              <w:t>секционного  и</w:t>
            </w:r>
            <w:proofErr w:type="gramEnd"/>
            <w:r w:rsidRPr="00EA6634">
              <w:rPr>
                <w:color w:val="000000"/>
              </w:rPr>
              <w:t xml:space="preserve"> </w:t>
            </w:r>
            <w:proofErr w:type="spellStart"/>
            <w:r w:rsidRPr="00EA6634">
              <w:rPr>
                <w:color w:val="000000"/>
              </w:rPr>
              <w:t>корридор-ного</w:t>
            </w:r>
            <w:proofErr w:type="spellEnd"/>
            <w:r w:rsidRPr="00EA6634">
              <w:rPr>
                <w:color w:val="000000"/>
              </w:rPr>
              <w:t xml:space="preserve"> типа, жилые дома, строитель-</w:t>
            </w:r>
            <w:proofErr w:type="spellStart"/>
            <w:r w:rsidRPr="00EA6634">
              <w:rPr>
                <w:color w:val="000000"/>
              </w:rPr>
              <w:t>ным</w:t>
            </w:r>
            <w:proofErr w:type="spellEnd"/>
            <w:r w:rsidRPr="00EA6634">
              <w:rPr>
                <w:color w:val="000000"/>
              </w:rPr>
              <w:t xml:space="preserve"> объемом более      10000 м</w:t>
            </w:r>
            <w:r w:rsidRPr="00EA6634">
              <w:rPr>
                <w:color w:val="000000"/>
                <w:vertAlign w:val="superscript"/>
              </w:rPr>
              <w:t>3</w:t>
            </w:r>
          </w:p>
        </w:tc>
        <w:tc>
          <w:tcPr>
            <w:tcW w:w="1276" w:type="dxa"/>
            <w:vAlign w:val="center"/>
          </w:tcPr>
          <w:p w14:paraId="056D255C" w14:textId="77777777" w:rsidR="00EA6634" w:rsidRPr="00EA6634" w:rsidRDefault="00EA6634" w:rsidP="00EA6634">
            <w:pPr>
              <w:tabs>
                <w:tab w:val="left" w:pos="1365"/>
              </w:tabs>
              <w:jc w:val="center"/>
              <w:rPr>
                <w:color w:val="000000"/>
              </w:rPr>
            </w:pPr>
          </w:p>
          <w:p w14:paraId="473EF431" w14:textId="77777777" w:rsidR="00EA6634" w:rsidRPr="00EA6634" w:rsidRDefault="00EA6634" w:rsidP="00EA6634">
            <w:pPr>
              <w:tabs>
                <w:tab w:val="left" w:pos="1189"/>
              </w:tabs>
              <w:jc w:val="center"/>
              <w:rPr>
                <w:color w:val="000000"/>
              </w:rPr>
            </w:pPr>
            <w:r w:rsidRPr="00EA6634">
              <w:rPr>
                <w:color w:val="000000"/>
              </w:rPr>
              <w:t>0,0179 Гкал/м</w:t>
            </w:r>
            <w:r w:rsidRPr="00EA6634">
              <w:rPr>
                <w:color w:val="000000"/>
                <w:vertAlign w:val="superscript"/>
              </w:rPr>
              <w:t>2</w:t>
            </w:r>
          </w:p>
        </w:tc>
        <w:tc>
          <w:tcPr>
            <w:tcW w:w="1417" w:type="dxa"/>
            <w:vAlign w:val="center"/>
          </w:tcPr>
          <w:p w14:paraId="552AD75D" w14:textId="77777777" w:rsidR="00EA6634" w:rsidRPr="00EA6634" w:rsidRDefault="00EA6634" w:rsidP="00EA6634">
            <w:pPr>
              <w:tabs>
                <w:tab w:val="left" w:pos="1365"/>
              </w:tabs>
              <w:jc w:val="center"/>
              <w:rPr>
                <w:color w:val="000000"/>
              </w:rPr>
            </w:pPr>
          </w:p>
          <w:p w14:paraId="6794E346" w14:textId="77777777" w:rsidR="00EA6634" w:rsidRPr="00EA6634" w:rsidRDefault="00EA6634" w:rsidP="00EA6634">
            <w:pPr>
              <w:tabs>
                <w:tab w:val="left" w:pos="1365"/>
              </w:tabs>
              <w:jc w:val="center"/>
              <w:rPr>
                <w:color w:val="000000"/>
              </w:rPr>
            </w:pPr>
            <w:proofErr w:type="spellStart"/>
            <w:r w:rsidRPr="00EA6634">
              <w:rPr>
                <w:color w:val="000000"/>
              </w:rPr>
              <w:t>руб</w:t>
            </w:r>
            <w:proofErr w:type="spellEnd"/>
            <w:r w:rsidRPr="00EA6634">
              <w:rPr>
                <w:color w:val="000000"/>
              </w:rPr>
              <w:t>/Гкал</w:t>
            </w:r>
          </w:p>
          <w:p w14:paraId="55DFE220" w14:textId="77777777" w:rsidR="00EA6634" w:rsidRPr="00EA6634" w:rsidRDefault="00EA6634" w:rsidP="00EA6634">
            <w:pPr>
              <w:tabs>
                <w:tab w:val="left" w:pos="1365"/>
              </w:tabs>
              <w:jc w:val="center"/>
              <w:rPr>
                <w:color w:val="000000"/>
              </w:rPr>
            </w:pPr>
            <w:r w:rsidRPr="00EA6634">
              <w:rPr>
                <w:color w:val="000000"/>
              </w:rPr>
              <w:t xml:space="preserve">  </w:t>
            </w:r>
          </w:p>
        </w:tc>
        <w:tc>
          <w:tcPr>
            <w:tcW w:w="1418" w:type="dxa"/>
            <w:vAlign w:val="center"/>
          </w:tcPr>
          <w:p w14:paraId="08F2BC78" w14:textId="77777777" w:rsidR="00EA6634" w:rsidRPr="00EA6634" w:rsidRDefault="00EA6634" w:rsidP="00EA6634">
            <w:pPr>
              <w:tabs>
                <w:tab w:val="left" w:pos="1365"/>
              </w:tabs>
              <w:jc w:val="center"/>
              <w:rPr>
                <w:color w:val="000000"/>
              </w:rPr>
            </w:pPr>
            <w:r w:rsidRPr="00EA6634">
              <w:rPr>
                <w:color w:val="000000"/>
              </w:rPr>
              <w:t>1762,92</w:t>
            </w:r>
          </w:p>
        </w:tc>
        <w:tc>
          <w:tcPr>
            <w:tcW w:w="1417" w:type="dxa"/>
            <w:vAlign w:val="center"/>
          </w:tcPr>
          <w:p w14:paraId="63350F13" w14:textId="77777777" w:rsidR="00EA6634" w:rsidRPr="00EA6634" w:rsidRDefault="00EA6634" w:rsidP="00EA6634">
            <w:pPr>
              <w:tabs>
                <w:tab w:val="left" w:pos="1365"/>
              </w:tabs>
              <w:jc w:val="center"/>
              <w:rPr>
                <w:lang w:eastAsia="en-US"/>
              </w:rPr>
            </w:pPr>
            <w:r w:rsidRPr="00EA6634">
              <w:rPr>
                <w:lang w:eastAsia="en-US"/>
              </w:rPr>
              <w:t>1859,89</w:t>
            </w:r>
          </w:p>
        </w:tc>
      </w:tr>
      <w:tr w:rsidR="00EA6634" w:rsidRPr="00EA6634" w14:paraId="20D2F929" w14:textId="77777777" w:rsidTr="00AE6253">
        <w:trPr>
          <w:trHeight w:val="3978"/>
        </w:trPr>
        <w:tc>
          <w:tcPr>
            <w:tcW w:w="710" w:type="dxa"/>
            <w:vAlign w:val="center"/>
          </w:tcPr>
          <w:p w14:paraId="07A868D1" w14:textId="77777777" w:rsidR="00EA6634" w:rsidRPr="00EA6634" w:rsidRDefault="00EA6634" w:rsidP="00EA6634">
            <w:pPr>
              <w:tabs>
                <w:tab w:val="left" w:pos="1365"/>
              </w:tabs>
              <w:jc w:val="center"/>
              <w:rPr>
                <w:lang w:eastAsia="en-US"/>
              </w:rPr>
            </w:pPr>
            <w:r w:rsidRPr="00EA6634">
              <w:rPr>
                <w:lang w:eastAsia="en-US"/>
              </w:rPr>
              <w:t>2.7.</w:t>
            </w:r>
          </w:p>
        </w:tc>
        <w:tc>
          <w:tcPr>
            <w:tcW w:w="2120" w:type="dxa"/>
            <w:vAlign w:val="center"/>
          </w:tcPr>
          <w:p w14:paraId="62C9D917" w14:textId="77777777" w:rsidR="00EA6634" w:rsidRPr="00EA6634" w:rsidRDefault="00EA6634" w:rsidP="00EA6634">
            <w:pPr>
              <w:tabs>
                <w:tab w:val="left" w:pos="1365"/>
              </w:tabs>
              <w:rPr>
                <w:bCs/>
              </w:rPr>
            </w:pPr>
            <w:r w:rsidRPr="00EA6634">
              <w:rPr>
                <w:bCs/>
              </w:rPr>
              <w:t>ОАО «РЖД» (филиал Кузбасский территориальный участок</w:t>
            </w:r>
          </w:p>
          <w:p w14:paraId="749A25E9" w14:textId="77777777" w:rsidR="00EA6634" w:rsidRPr="00EA6634" w:rsidRDefault="00EA6634" w:rsidP="00EA6634">
            <w:pPr>
              <w:tabs>
                <w:tab w:val="left" w:pos="1365"/>
              </w:tabs>
              <w:rPr>
                <w:bCs/>
              </w:rPr>
            </w:pPr>
            <w:r w:rsidRPr="00EA6634">
              <w:rPr>
                <w:bCs/>
              </w:rPr>
              <w:t>Западно-Сибирской дирекции по тепловодоснабжению - структурное</w:t>
            </w:r>
          </w:p>
          <w:p w14:paraId="58AD64B0" w14:textId="77777777" w:rsidR="00EA6634" w:rsidRPr="00EA6634" w:rsidRDefault="00EA6634" w:rsidP="00EA6634">
            <w:pPr>
              <w:tabs>
                <w:tab w:val="left" w:pos="1365"/>
              </w:tabs>
              <w:rPr>
                <w:bCs/>
              </w:rPr>
            </w:pPr>
            <w:r w:rsidRPr="00EA6634">
              <w:rPr>
                <w:bCs/>
              </w:rPr>
              <w:t>подразделение Центральной дирекции по тепловодоснабжению) узел</w:t>
            </w:r>
          </w:p>
          <w:p w14:paraId="0EFC9652" w14:textId="77777777" w:rsidR="00EA6634" w:rsidRPr="00EA6634" w:rsidRDefault="00EA6634" w:rsidP="00EA6634">
            <w:pPr>
              <w:tabs>
                <w:tab w:val="left" w:pos="1365"/>
              </w:tabs>
              <w:rPr>
                <w:lang w:eastAsia="en-US"/>
              </w:rPr>
            </w:pPr>
            <w:r w:rsidRPr="00EA6634">
              <w:rPr>
                <w:bCs/>
              </w:rPr>
              <w:t>теплоснабжения - котельная ШЧ на             ст. Артышта-</w:t>
            </w:r>
            <w:proofErr w:type="gramStart"/>
            <w:r w:rsidRPr="00EA6634">
              <w:rPr>
                <w:bCs/>
              </w:rPr>
              <w:t xml:space="preserve">2,   </w:t>
            </w:r>
            <w:proofErr w:type="gramEnd"/>
            <w:r w:rsidRPr="00EA6634">
              <w:rPr>
                <w:bCs/>
              </w:rPr>
              <w:t xml:space="preserve">       ИНН 7708503727</w:t>
            </w:r>
          </w:p>
        </w:tc>
        <w:tc>
          <w:tcPr>
            <w:tcW w:w="1707" w:type="dxa"/>
            <w:vAlign w:val="center"/>
          </w:tcPr>
          <w:p w14:paraId="0B1F8E3A" w14:textId="77777777" w:rsidR="00EA6634" w:rsidRPr="00EA6634" w:rsidRDefault="00EA6634" w:rsidP="00EA6634">
            <w:pPr>
              <w:tabs>
                <w:tab w:val="left" w:pos="1365"/>
              </w:tabs>
              <w:rPr>
                <w:color w:val="000000"/>
              </w:rPr>
            </w:pPr>
            <w:proofErr w:type="spellStart"/>
            <w:r w:rsidRPr="00EA6634">
              <w:rPr>
                <w:color w:val="000000"/>
              </w:rPr>
              <w:t>Многоквар-тирные</w:t>
            </w:r>
            <w:proofErr w:type="spellEnd"/>
            <w:r w:rsidRPr="00EA6634">
              <w:rPr>
                <w:color w:val="000000"/>
              </w:rPr>
              <w:t xml:space="preserve"> дома, в том числе общежития квартирного </w:t>
            </w:r>
            <w:proofErr w:type="gramStart"/>
            <w:r w:rsidRPr="00EA6634">
              <w:rPr>
                <w:color w:val="000000"/>
              </w:rPr>
              <w:t>секционного  и</w:t>
            </w:r>
            <w:proofErr w:type="gramEnd"/>
            <w:r w:rsidRPr="00EA6634">
              <w:rPr>
                <w:color w:val="000000"/>
              </w:rPr>
              <w:t xml:space="preserve"> коридор-</w:t>
            </w:r>
            <w:proofErr w:type="spellStart"/>
            <w:r w:rsidRPr="00EA6634">
              <w:rPr>
                <w:color w:val="000000"/>
              </w:rPr>
              <w:t>ного</w:t>
            </w:r>
            <w:proofErr w:type="spellEnd"/>
            <w:r w:rsidRPr="00EA6634">
              <w:rPr>
                <w:color w:val="000000"/>
              </w:rPr>
              <w:t xml:space="preserve"> типа, жилые дома, строительным объемом менее 5000 м</w:t>
            </w:r>
            <w:r w:rsidRPr="00EA6634">
              <w:rPr>
                <w:color w:val="000000"/>
                <w:vertAlign w:val="superscript"/>
              </w:rPr>
              <w:t>3</w:t>
            </w:r>
          </w:p>
        </w:tc>
        <w:tc>
          <w:tcPr>
            <w:tcW w:w="1276" w:type="dxa"/>
            <w:vAlign w:val="center"/>
          </w:tcPr>
          <w:p w14:paraId="549FF0A8" w14:textId="77777777" w:rsidR="00EA6634" w:rsidRPr="00EA6634" w:rsidRDefault="00EA6634" w:rsidP="00EA6634">
            <w:pPr>
              <w:tabs>
                <w:tab w:val="left" w:pos="1365"/>
              </w:tabs>
              <w:jc w:val="center"/>
              <w:rPr>
                <w:color w:val="000000"/>
              </w:rPr>
            </w:pPr>
          </w:p>
          <w:p w14:paraId="16E02F9B" w14:textId="77777777" w:rsidR="00EA6634" w:rsidRPr="00EA6634" w:rsidRDefault="00EA6634" w:rsidP="00EA6634">
            <w:pPr>
              <w:tabs>
                <w:tab w:val="left" w:pos="1189"/>
              </w:tabs>
              <w:jc w:val="center"/>
              <w:rPr>
                <w:color w:val="000000"/>
              </w:rPr>
            </w:pPr>
            <w:r w:rsidRPr="00EA6634">
              <w:rPr>
                <w:color w:val="000000"/>
              </w:rPr>
              <w:t>0,02497</w:t>
            </w:r>
          </w:p>
          <w:p w14:paraId="318F073B" w14:textId="77777777" w:rsidR="00EA6634" w:rsidRPr="00EA6634" w:rsidRDefault="00EA6634" w:rsidP="00EA6634">
            <w:pPr>
              <w:tabs>
                <w:tab w:val="left" w:pos="1365"/>
              </w:tabs>
              <w:jc w:val="center"/>
              <w:rPr>
                <w:color w:val="000000"/>
              </w:rPr>
            </w:pPr>
            <w:r w:rsidRPr="00EA6634">
              <w:rPr>
                <w:color w:val="000000"/>
              </w:rPr>
              <w:t>Гкал/м</w:t>
            </w:r>
            <w:r w:rsidRPr="00EA6634">
              <w:rPr>
                <w:color w:val="000000"/>
                <w:vertAlign w:val="superscript"/>
              </w:rPr>
              <w:t>2</w:t>
            </w:r>
          </w:p>
        </w:tc>
        <w:tc>
          <w:tcPr>
            <w:tcW w:w="1417" w:type="dxa"/>
            <w:vAlign w:val="center"/>
          </w:tcPr>
          <w:p w14:paraId="57152591" w14:textId="77777777" w:rsidR="00EA6634" w:rsidRPr="00EA6634" w:rsidRDefault="00EA6634" w:rsidP="00EA6634">
            <w:pPr>
              <w:tabs>
                <w:tab w:val="left" w:pos="1365"/>
              </w:tabs>
              <w:jc w:val="center"/>
              <w:rPr>
                <w:color w:val="000000"/>
              </w:rPr>
            </w:pPr>
          </w:p>
          <w:p w14:paraId="614F2249" w14:textId="77777777" w:rsidR="00EA6634" w:rsidRPr="00EA6634" w:rsidRDefault="00EA6634" w:rsidP="00EA6634">
            <w:pPr>
              <w:tabs>
                <w:tab w:val="left" w:pos="1365"/>
              </w:tabs>
              <w:jc w:val="center"/>
              <w:rPr>
                <w:color w:val="000000"/>
              </w:rPr>
            </w:pPr>
            <w:proofErr w:type="spellStart"/>
            <w:r w:rsidRPr="00EA6634">
              <w:rPr>
                <w:color w:val="000000"/>
              </w:rPr>
              <w:t>руб</w:t>
            </w:r>
            <w:proofErr w:type="spellEnd"/>
            <w:r w:rsidRPr="00EA6634">
              <w:rPr>
                <w:color w:val="000000"/>
              </w:rPr>
              <w:t>/Гкал</w:t>
            </w:r>
          </w:p>
          <w:p w14:paraId="33E338F7" w14:textId="77777777" w:rsidR="00EA6634" w:rsidRPr="00EA6634" w:rsidRDefault="00EA6634" w:rsidP="00EA6634">
            <w:pPr>
              <w:tabs>
                <w:tab w:val="left" w:pos="1365"/>
              </w:tabs>
              <w:jc w:val="center"/>
              <w:rPr>
                <w:color w:val="000000"/>
              </w:rPr>
            </w:pPr>
            <w:r w:rsidRPr="00EA6634">
              <w:rPr>
                <w:color w:val="000000"/>
              </w:rPr>
              <w:t xml:space="preserve">  </w:t>
            </w:r>
          </w:p>
        </w:tc>
        <w:tc>
          <w:tcPr>
            <w:tcW w:w="1418" w:type="dxa"/>
            <w:vAlign w:val="center"/>
          </w:tcPr>
          <w:p w14:paraId="2F0D2B88" w14:textId="77777777" w:rsidR="00EA6634" w:rsidRPr="00EA6634" w:rsidRDefault="00EA6634" w:rsidP="00EA6634">
            <w:pPr>
              <w:tabs>
                <w:tab w:val="left" w:pos="1365"/>
              </w:tabs>
              <w:jc w:val="center"/>
              <w:rPr>
                <w:color w:val="000000"/>
              </w:rPr>
            </w:pPr>
            <w:r w:rsidRPr="00EA6634">
              <w:rPr>
                <w:color w:val="000000"/>
              </w:rPr>
              <w:t>1563,35</w:t>
            </w:r>
          </w:p>
        </w:tc>
        <w:tc>
          <w:tcPr>
            <w:tcW w:w="1417" w:type="dxa"/>
            <w:vAlign w:val="center"/>
          </w:tcPr>
          <w:p w14:paraId="274BC50B" w14:textId="77777777" w:rsidR="00EA6634" w:rsidRPr="00EA6634" w:rsidRDefault="00EA6634" w:rsidP="00EA6634">
            <w:pPr>
              <w:tabs>
                <w:tab w:val="left" w:pos="1365"/>
              </w:tabs>
              <w:jc w:val="center"/>
              <w:rPr>
                <w:lang w:eastAsia="en-US"/>
              </w:rPr>
            </w:pPr>
            <w:r w:rsidRPr="00EA6634">
              <w:rPr>
                <w:lang w:eastAsia="en-US"/>
              </w:rPr>
              <w:t>1648,28</w:t>
            </w:r>
          </w:p>
        </w:tc>
      </w:tr>
    </w:tbl>
    <w:p w14:paraId="58AD5C48" w14:textId="77777777" w:rsidR="00EA6634" w:rsidRPr="00EA6634" w:rsidRDefault="00EA6634" w:rsidP="00EA6634">
      <w:pPr>
        <w:rPr>
          <w:sz w:val="28"/>
          <w:szCs w:val="28"/>
          <w:lang w:eastAsia="en-US"/>
        </w:rPr>
      </w:pPr>
    </w:p>
    <w:p w14:paraId="0DBA0D73" w14:textId="77777777" w:rsidR="00EA6634" w:rsidRPr="00EA6634" w:rsidRDefault="00EA6634" w:rsidP="00EA6634">
      <w:pPr>
        <w:tabs>
          <w:tab w:val="left" w:pos="0"/>
        </w:tabs>
        <w:ind w:firstLine="426"/>
        <w:jc w:val="both"/>
        <w:rPr>
          <w:bCs/>
          <w:sz w:val="28"/>
          <w:szCs w:val="28"/>
        </w:rPr>
      </w:pPr>
      <w:r w:rsidRPr="00EA6634">
        <w:rPr>
          <w:bCs/>
          <w:sz w:val="28"/>
          <w:szCs w:val="28"/>
        </w:rPr>
        <w:lastRenderedPageBreak/>
        <w:t>* Льготные тарифы установлены с учетом пункта 6 статьи 168 Налогового кодекса Российской Федерации (часть вторая).</w:t>
      </w:r>
    </w:p>
    <w:p w14:paraId="35A2BFB5" w14:textId="77777777" w:rsidR="00EA6634" w:rsidRPr="00EA6634" w:rsidRDefault="00EA6634" w:rsidP="00EA6634">
      <w:pPr>
        <w:tabs>
          <w:tab w:val="left" w:pos="1365"/>
        </w:tabs>
        <w:ind w:firstLine="426"/>
        <w:jc w:val="both"/>
        <w:rPr>
          <w:sz w:val="28"/>
          <w:szCs w:val="28"/>
          <w:lang w:eastAsia="en-US"/>
        </w:rPr>
      </w:pPr>
      <w:r w:rsidRPr="00EA6634">
        <w:rPr>
          <w:sz w:val="28"/>
          <w:szCs w:val="28"/>
          <w:lang w:eastAsia="en-US"/>
        </w:rPr>
        <w:t xml:space="preserve">** Нормативы потребления коммунальной услуги по отоплению установлены приказом </w:t>
      </w:r>
      <w:r w:rsidRPr="00EA6634">
        <w:rPr>
          <w:bCs/>
          <w:sz w:val="28"/>
          <w:szCs w:val="28"/>
        </w:rPr>
        <w:t>Департамента жилищно-коммунального и дорожного комплекса Кемеровской области от 23.12.2014 № 122 «Об установлении норматива потребления коммунальной услуги по отоплению на территории Краснобродского городского округа».</w:t>
      </w:r>
      <w:r w:rsidRPr="00EA6634">
        <w:rPr>
          <w:sz w:val="28"/>
          <w:szCs w:val="28"/>
          <w:lang w:eastAsia="en-US"/>
        </w:rPr>
        <w:t xml:space="preserve">                                                                                                          </w:t>
      </w:r>
    </w:p>
    <w:p w14:paraId="3FA14ECE" w14:textId="77777777" w:rsidR="00EA6634" w:rsidRPr="00EA6634" w:rsidRDefault="00EA6634" w:rsidP="00EA6634">
      <w:pPr>
        <w:ind w:firstLine="426"/>
        <w:jc w:val="both"/>
        <w:rPr>
          <w:sz w:val="28"/>
          <w:szCs w:val="28"/>
          <w:lang w:eastAsia="en-US"/>
        </w:rPr>
      </w:pPr>
      <w:r w:rsidRPr="00EA6634">
        <w:rPr>
          <w:sz w:val="28"/>
          <w:szCs w:val="28"/>
          <w:lang w:eastAsia="en-US"/>
        </w:rPr>
        <w:t>*** Стандарты нормативной площади жилого помещения утверждены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2A591CB0" w14:textId="77777777" w:rsidR="00EA6634" w:rsidRPr="00EA6634" w:rsidRDefault="00EA6634" w:rsidP="00EA6634">
      <w:pPr>
        <w:jc w:val="both"/>
        <w:rPr>
          <w:sz w:val="28"/>
          <w:szCs w:val="28"/>
          <w:lang w:eastAsia="en-US"/>
        </w:rPr>
      </w:pPr>
    </w:p>
    <w:p w14:paraId="57FFAE22" w14:textId="77777777" w:rsidR="008A0DC9" w:rsidRDefault="008A0DC9" w:rsidP="00743063">
      <w:pPr>
        <w:tabs>
          <w:tab w:val="left" w:pos="5580"/>
          <w:tab w:val="left" w:pos="9498"/>
        </w:tabs>
        <w:ind w:right="-569"/>
      </w:pPr>
    </w:p>
    <w:sectPr w:rsidR="008A0DC9" w:rsidSect="00003587">
      <w:pgSz w:w="11906" w:h="16838"/>
      <w:pgMar w:top="709" w:right="851" w:bottom="28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D3950" w14:textId="77777777" w:rsidR="00B23A10" w:rsidRDefault="00B23A10" w:rsidP="00EC619F">
      <w:r>
        <w:separator/>
      </w:r>
    </w:p>
  </w:endnote>
  <w:endnote w:type="continuationSeparator" w:id="0">
    <w:p w14:paraId="101D617E" w14:textId="77777777" w:rsidR="00B23A10" w:rsidRDefault="00B23A10" w:rsidP="00EC6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lfaen">
    <w:panose1 w:val="010A0502050306030303"/>
    <w:charset w:val="CC"/>
    <w:family w:val="roman"/>
    <w:pitch w:val="variable"/>
    <w:sig w:usb0="04000687" w:usb1="00000000" w:usb2="00000000" w:usb3="00000000" w:csb0="0000009F" w:csb1="00000000"/>
  </w:font>
  <w:font w:name="TimesDL">
    <w:altName w:val="Times New Roman"/>
    <w:charset w:val="00"/>
    <w:family w:val="auto"/>
    <w:pitch w:val="variable"/>
    <w:sig w:usb0="00000203" w:usb1="00000000" w:usb2="00000000" w:usb3="00000000" w:csb0="00000005"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E4409" w14:textId="77777777" w:rsidR="0004219E" w:rsidRDefault="0004219E" w:rsidP="00CE152B">
    <w:pPr>
      <w:pStyle w:val="a9"/>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2344D8A6" w14:textId="77777777" w:rsidR="0004219E" w:rsidRDefault="0004219E">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27E0E" w14:textId="77777777" w:rsidR="0004219E" w:rsidRDefault="0004219E" w:rsidP="00DB27D5">
    <w:pPr>
      <w:pStyle w:val="a9"/>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Pr>
        <w:rStyle w:val="af3"/>
        <w:noProof/>
      </w:rPr>
      <w:t>2</w:t>
    </w:r>
    <w:r>
      <w:rPr>
        <w:rStyle w:val="af3"/>
      </w:rPr>
      <w:fldChar w:fldCharType="end"/>
    </w:r>
  </w:p>
  <w:p w14:paraId="467AA5BE" w14:textId="77777777" w:rsidR="0004219E" w:rsidRDefault="0004219E">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FD3F3" w14:textId="77777777" w:rsidR="0004219E" w:rsidRDefault="0004219E">
    <w:pPr>
      <w:pStyle w:val="a9"/>
    </w:pPr>
  </w:p>
  <w:p w14:paraId="5212CC52" w14:textId="77777777" w:rsidR="0004219E" w:rsidRDefault="0004219E">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7317E" w14:textId="77777777" w:rsidR="0004219E" w:rsidRDefault="0004219E" w:rsidP="009F4404">
    <w:pPr>
      <w:pStyle w:val="a9"/>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392283D1" w14:textId="77777777" w:rsidR="0004219E" w:rsidRDefault="0004219E">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2C287" w14:textId="77777777" w:rsidR="005502A1" w:rsidRDefault="005502A1" w:rsidP="009F4404">
    <w:pPr>
      <w:pStyle w:val="a9"/>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07DDB2A0" w14:textId="77777777" w:rsidR="005502A1" w:rsidRDefault="005502A1">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7E42B" w14:textId="77777777" w:rsidR="005502A1" w:rsidRDefault="005502A1" w:rsidP="009F4404">
    <w:pPr>
      <w:pStyle w:val="a9"/>
      <w:framePr w:wrap="around" w:vAnchor="text" w:hAnchor="margin" w:xAlign="center" w:y="1"/>
      <w:rPr>
        <w:rStyle w:val="af3"/>
      </w:rPr>
    </w:pPr>
  </w:p>
  <w:p w14:paraId="169906BD" w14:textId="77777777" w:rsidR="005502A1" w:rsidRDefault="005502A1">
    <w:pPr>
      <w:pStyle w:val="a9"/>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8E45B" w14:textId="77777777" w:rsidR="005502A1" w:rsidRDefault="005502A1" w:rsidP="001E3E26">
    <w:pPr>
      <w:pStyle w:val="a9"/>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20CD436A" w14:textId="77777777" w:rsidR="005502A1" w:rsidRDefault="005502A1" w:rsidP="00CC5F4D">
    <w:pPr>
      <w:pStyle w:val="a9"/>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A6B23" w14:textId="77777777" w:rsidR="005502A1" w:rsidRDefault="005502A1" w:rsidP="00CC5F4D">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0A0BE" w14:textId="77777777" w:rsidR="00B23A10" w:rsidRDefault="00B23A10" w:rsidP="00EC619F">
      <w:r>
        <w:separator/>
      </w:r>
    </w:p>
  </w:footnote>
  <w:footnote w:type="continuationSeparator" w:id="0">
    <w:p w14:paraId="74023278" w14:textId="77777777" w:rsidR="00B23A10" w:rsidRDefault="00B23A10" w:rsidP="00EC6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D8B01" w14:textId="77777777" w:rsidR="0004219E" w:rsidRDefault="0004219E">
    <w:pPr>
      <w:pStyle w:val="a7"/>
      <w:jc w:val="center"/>
    </w:pPr>
    <w:r>
      <w:fldChar w:fldCharType="begin"/>
    </w:r>
    <w:r>
      <w:instrText>PAGE   \* MERGEFORMAT</w:instrText>
    </w:r>
    <w:r>
      <w:fldChar w:fldCharType="separate"/>
    </w:r>
    <w:r>
      <w:rPr>
        <w:noProof/>
      </w:rPr>
      <w:t>5</w:t>
    </w:r>
    <w:r>
      <w:fldChar w:fldCharType="end"/>
    </w:r>
  </w:p>
  <w:p w14:paraId="758A6DE4" w14:textId="77777777" w:rsidR="0004219E" w:rsidRDefault="0004219E">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454B6" w14:textId="77777777" w:rsidR="00292A12" w:rsidRDefault="00814EDE" w:rsidP="004255D5">
    <w:pPr>
      <w:pStyle w:val="a7"/>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Pr>
        <w:rStyle w:val="af3"/>
        <w:noProof/>
      </w:rPr>
      <w:t>2</w:t>
    </w:r>
    <w:r>
      <w:rPr>
        <w:rStyle w:val="af3"/>
      </w:rPr>
      <w:fldChar w:fldCharType="end"/>
    </w:r>
  </w:p>
  <w:p w14:paraId="5E028B4E" w14:textId="77777777" w:rsidR="00292A12" w:rsidRDefault="00807467">
    <w:pPr>
      <w:pStyle w:val="a7"/>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01335" w14:textId="77777777" w:rsidR="00292A12" w:rsidRDefault="00814EDE">
    <w:pPr>
      <w:pStyle w:val="a7"/>
      <w:jc w:val="center"/>
    </w:pPr>
    <w:r>
      <w:fldChar w:fldCharType="begin"/>
    </w:r>
    <w:r>
      <w:instrText xml:space="preserve"> PAGE   \* MERGEFORMAT </w:instrText>
    </w:r>
    <w:r>
      <w:fldChar w:fldCharType="separate"/>
    </w:r>
    <w:r>
      <w:rPr>
        <w:noProof/>
      </w:rPr>
      <w:t>2</w:t>
    </w:r>
    <w:r>
      <w:fldChar w:fldCharType="end"/>
    </w:r>
  </w:p>
  <w:p w14:paraId="1E2DC4AD" w14:textId="77777777" w:rsidR="00292A12" w:rsidRPr="00AF779D" w:rsidRDefault="00807467" w:rsidP="00AF779D">
    <w:pPr>
      <w:pStyle w:val="a7"/>
      <w:jc w:val="center"/>
      <w:rPr>
        <w:sz w:val="28"/>
        <w:szCs w:val="2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28E78" w14:textId="77777777" w:rsidR="00292A12" w:rsidRPr="004D60A5" w:rsidRDefault="00807467" w:rsidP="009451D6">
    <w:pPr>
      <w:pStyle w:val="a7"/>
      <w:jc w:val="right"/>
      <w:rPr>
        <w:b/>
        <w:sz w:val="32"/>
        <w:szCs w:val="3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1605400"/>
      <w:docPartObj>
        <w:docPartGallery w:val="Page Numbers (Top of Page)"/>
        <w:docPartUnique/>
      </w:docPartObj>
    </w:sdtPr>
    <w:sdtContent>
      <w:p w14:paraId="28D852DF" w14:textId="77777777" w:rsidR="00003587" w:rsidRDefault="00003587">
        <w:pPr>
          <w:pStyle w:val="a7"/>
          <w:jc w:val="center"/>
        </w:pPr>
        <w:r>
          <w:fldChar w:fldCharType="begin"/>
        </w:r>
        <w:r>
          <w:instrText>PAGE   \* MERGEFORMAT</w:instrText>
        </w:r>
        <w:r>
          <w:fldChar w:fldCharType="separate"/>
        </w:r>
        <w:r>
          <w:t>2</w:t>
        </w:r>
        <w:r>
          <w:fldChar w:fldCharType="end"/>
        </w:r>
      </w:p>
    </w:sdtContent>
  </w:sdt>
  <w:p w14:paraId="0DEFFDEC" w14:textId="77777777" w:rsidR="00003587" w:rsidRDefault="00003587">
    <w:pPr>
      <w:pStyle w:val="a7"/>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9378955"/>
      <w:docPartObj>
        <w:docPartGallery w:val="Page Numbers (Top of Page)"/>
        <w:docPartUnique/>
      </w:docPartObj>
    </w:sdtPr>
    <w:sdtContent>
      <w:p w14:paraId="576560EB" w14:textId="77777777" w:rsidR="00F07294" w:rsidRDefault="00F07294">
        <w:pPr>
          <w:pStyle w:val="a7"/>
          <w:jc w:val="center"/>
        </w:pPr>
        <w:r>
          <w:fldChar w:fldCharType="begin"/>
        </w:r>
        <w:r>
          <w:instrText>PAGE   \* MERGEFORMAT</w:instrText>
        </w:r>
        <w:r>
          <w:fldChar w:fldCharType="separate"/>
        </w:r>
        <w:r>
          <w:t>2</w:t>
        </w:r>
        <w:r>
          <w:fldChar w:fldCharType="end"/>
        </w:r>
      </w:p>
    </w:sdtContent>
  </w:sdt>
  <w:p w14:paraId="6743EA9D" w14:textId="77777777" w:rsidR="00F07294" w:rsidRDefault="00F07294">
    <w:pPr>
      <w:pStyle w:val="a7"/>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626134"/>
      <w:docPartObj>
        <w:docPartGallery w:val="Page Numbers (Top of Page)"/>
        <w:docPartUnique/>
      </w:docPartObj>
    </w:sdtPr>
    <w:sdtContent>
      <w:p w14:paraId="596A5ADF" w14:textId="77777777" w:rsidR="00F07294" w:rsidRDefault="00F07294">
        <w:pPr>
          <w:pStyle w:val="a7"/>
          <w:jc w:val="center"/>
        </w:pPr>
        <w:r>
          <w:fldChar w:fldCharType="begin"/>
        </w:r>
        <w:r>
          <w:instrText>PAGE   \* MERGEFORMAT</w:instrText>
        </w:r>
        <w:r>
          <w:fldChar w:fldCharType="separate"/>
        </w:r>
        <w:r>
          <w:t>2</w:t>
        </w:r>
        <w:r>
          <w:fldChar w:fldCharType="end"/>
        </w:r>
      </w:p>
    </w:sdtContent>
  </w:sdt>
  <w:p w14:paraId="602CFCB2" w14:textId="77777777" w:rsidR="00F07294" w:rsidRDefault="00F07294">
    <w:pPr>
      <w:pStyle w:val="a7"/>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6259025"/>
      <w:docPartObj>
        <w:docPartGallery w:val="Page Numbers (Top of Page)"/>
        <w:docPartUnique/>
      </w:docPartObj>
    </w:sdtPr>
    <w:sdtContent>
      <w:p w14:paraId="38A10A46" w14:textId="77777777" w:rsidR="008A0DC9" w:rsidRDefault="008A0DC9">
        <w:pPr>
          <w:pStyle w:val="a7"/>
          <w:jc w:val="center"/>
        </w:pPr>
        <w:r>
          <w:fldChar w:fldCharType="begin"/>
        </w:r>
        <w:r>
          <w:instrText>PAGE   \* MERGEFORMAT</w:instrText>
        </w:r>
        <w:r>
          <w:fldChar w:fldCharType="separate"/>
        </w:r>
        <w:r>
          <w:t>2</w:t>
        </w:r>
        <w:r>
          <w:fldChar w:fldCharType="end"/>
        </w:r>
      </w:p>
    </w:sdtContent>
  </w:sdt>
  <w:p w14:paraId="1513F886" w14:textId="77777777" w:rsidR="008A0DC9" w:rsidRDefault="008A0DC9">
    <w:pPr>
      <w:pStyle w:val="a7"/>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2668193"/>
      <w:docPartObj>
        <w:docPartGallery w:val="Page Numbers (Top of Page)"/>
        <w:docPartUnique/>
      </w:docPartObj>
    </w:sdtPr>
    <w:sdtContent>
      <w:p w14:paraId="2F5C44D2" w14:textId="77777777" w:rsidR="00FD4CA8" w:rsidRDefault="00FD4CA8">
        <w:pPr>
          <w:pStyle w:val="a7"/>
          <w:jc w:val="center"/>
        </w:pPr>
        <w:r>
          <w:fldChar w:fldCharType="begin"/>
        </w:r>
        <w:r>
          <w:instrText>PAGE   \* MERGEFORMAT</w:instrText>
        </w:r>
        <w:r>
          <w:fldChar w:fldCharType="separate"/>
        </w:r>
        <w:r>
          <w:t>2</w:t>
        </w:r>
        <w:r>
          <w:fldChar w:fldCharType="end"/>
        </w:r>
      </w:p>
    </w:sdtContent>
  </w:sdt>
  <w:p w14:paraId="01C8EADC" w14:textId="77777777" w:rsidR="00FD4CA8" w:rsidRDefault="00FD4CA8">
    <w:pPr>
      <w:pStyle w:val="a7"/>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0837850"/>
      <w:docPartObj>
        <w:docPartGallery w:val="Page Numbers (Top of Page)"/>
        <w:docPartUnique/>
      </w:docPartObj>
    </w:sdtPr>
    <w:sdtContent>
      <w:p w14:paraId="55E1ABC0" w14:textId="77777777" w:rsidR="00EE576A" w:rsidRDefault="00EE576A">
        <w:pPr>
          <w:pStyle w:val="a7"/>
          <w:jc w:val="center"/>
        </w:pPr>
        <w:r>
          <w:fldChar w:fldCharType="begin"/>
        </w:r>
        <w:r>
          <w:instrText>PAGE   \* MERGEFORMAT</w:instrText>
        </w:r>
        <w:r>
          <w:fldChar w:fldCharType="separate"/>
        </w:r>
        <w:r>
          <w:t>2</w:t>
        </w:r>
        <w:r>
          <w:fldChar w:fldCharType="end"/>
        </w:r>
      </w:p>
    </w:sdtContent>
  </w:sdt>
  <w:p w14:paraId="4D86C628" w14:textId="77777777" w:rsidR="00EE576A" w:rsidRDefault="00EE576A">
    <w:pPr>
      <w:pStyle w:val="a7"/>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8128757"/>
      <w:docPartObj>
        <w:docPartGallery w:val="Page Numbers (Top of Page)"/>
        <w:docPartUnique/>
      </w:docPartObj>
    </w:sdtPr>
    <w:sdtContent>
      <w:p w14:paraId="61247009" w14:textId="77777777" w:rsidR="00666D9B" w:rsidRDefault="00666D9B">
        <w:pPr>
          <w:pStyle w:val="a7"/>
          <w:jc w:val="center"/>
        </w:pPr>
        <w:r>
          <w:fldChar w:fldCharType="begin"/>
        </w:r>
        <w:r>
          <w:instrText>PAGE   \* MERGEFORMAT</w:instrText>
        </w:r>
        <w:r>
          <w:fldChar w:fldCharType="separate"/>
        </w:r>
        <w:r>
          <w:t>2</w:t>
        </w:r>
        <w:r>
          <w:fldChar w:fldCharType="end"/>
        </w:r>
      </w:p>
    </w:sdtContent>
  </w:sdt>
  <w:p w14:paraId="4DEAEC40" w14:textId="77777777" w:rsidR="00666D9B" w:rsidRDefault="00666D9B">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BD8F6" w14:textId="77777777" w:rsidR="0004219E" w:rsidRDefault="0004219E">
    <w:pPr>
      <w:pStyle w:val="a7"/>
      <w:jc w:val="center"/>
    </w:pPr>
  </w:p>
  <w:p w14:paraId="2A9F2804" w14:textId="77777777" w:rsidR="0004219E" w:rsidRDefault="0004219E">
    <w:pPr>
      <w:pStyle w:val="a7"/>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6109237"/>
      <w:docPartObj>
        <w:docPartGallery w:val="Page Numbers (Top of Page)"/>
        <w:docPartUnique/>
      </w:docPartObj>
    </w:sdtPr>
    <w:sdtContent>
      <w:p w14:paraId="6A920BDE" w14:textId="77777777" w:rsidR="000B1ACE" w:rsidRDefault="000B1ACE">
        <w:pPr>
          <w:pStyle w:val="a7"/>
          <w:jc w:val="center"/>
        </w:pPr>
        <w:r>
          <w:fldChar w:fldCharType="begin"/>
        </w:r>
        <w:r>
          <w:instrText>PAGE   \* MERGEFORMAT</w:instrText>
        </w:r>
        <w:r>
          <w:fldChar w:fldCharType="separate"/>
        </w:r>
        <w:r>
          <w:t>2</w:t>
        </w:r>
        <w:r>
          <w:fldChar w:fldCharType="end"/>
        </w:r>
      </w:p>
    </w:sdtContent>
  </w:sdt>
  <w:p w14:paraId="7FDE292C" w14:textId="77777777" w:rsidR="000B1ACE" w:rsidRDefault="000B1ACE">
    <w:pPr>
      <w:pStyle w:val="a7"/>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5272512"/>
      <w:docPartObj>
        <w:docPartGallery w:val="Page Numbers (Top of Page)"/>
        <w:docPartUnique/>
      </w:docPartObj>
    </w:sdtPr>
    <w:sdtContent>
      <w:p w14:paraId="70E9E3D5" w14:textId="77777777" w:rsidR="0034308A" w:rsidRDefault="0034308A">
        <w:pPr>
          <w:pStyle w:val="a7"/>
          <w:jc w:val="center"/>
        </w:pPr>
        <w:r>
          <w:fldChar w:fldCharType="begin"/>
        </w:r>
        <w:r>
          <w:instrText>PAGE   \* MERGEFORMAT</w:instrText>
        </w:r>
        <w:r>
          <w:fldChar w:fldCharType="separate"/>
        </w:r>
        <w:r>
          <w:t>2</w:t>
        </w:r>
        <w:r>
          <w:fldChar w:fldCharType="end"/>
        </w:r>
      </w:p>
    </w:sdtContent>
  </w:sdt>
  <w:p w14:paraId="57D6468F" w14:textId="77777777" w:rsidR="0034308A" w:rsidRDefault="0034308A">
    <w:pPr>
      <w:pStyle w:val="a7"/>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9229376"/>
      <w:docPartObj>
        <w:docPartGallery w:val="Page Numbers (Top of Page)"/>
        <w:docPartUnique/>
      </w:docPartObj>
    </w:sdtPr>
    <w:sdtContent>
      <w:p w14:paraId="04660786" w14:textId="77777777" w:rsidR="003650FC" w:rsidRDefault="003650FC">
        <w:pPr>
          <w:pStyle w:val="a7"/>
          <w:jc w:val="center"/>
        </w:pPr>
        <w:r>
          <w:fldChar w:fldCharType="begin"/>
        </w:r>
        <w:r>
          <w:instrText>PAGE   \* MERGEFORMAT</w:instrText>
        </w:r>
        <w:r>
          <w:fldChar w:fldCharType="separate"/>
        </w:r>
        <w:r>
          <w:t>2</w:t>
        </w:r>
        <w:r>
          <w:fldChar w:fldCharType="end"/>
        </w:r>
      </w:p>
    </w:sdtContent>
  </w:sdt>
  <w:p w14:paraId="593B51A8" w14:textId="77777777" w:rsidR="003650FC" w:rsidRDefault="003650FC">
    <w:pPr>
      <w:pStyle w:val="a7"/>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1471334"/>
      <w:docPartObj>
        <w:docPartGallery w:val="Page Numbers (Top of Page)"/>
        <w:docPartUnique/>
      </w:docPartObj>
    </w:sdtPr>
    <w:sdtContent>
      <w:p w14:paraId="67F44503" w14:textId="77777777" w:rsidR="00257D2D" w:rsidRDefault="00257D2D">
        <w:pPr>
          <w:pStyle w:val="a7"/>
          <w:jc w:val="center"/>
        </w:pPr>
        <w:r>
          <w:fldChar w:fldCharType="begin"/>
        </w:r>
        <w:r>
          <w:instrText>PAGE   \* MERGEFORMAT</w:instrText>
        </w:r>
        <w:r>
          <w:fldChar w:fldCharType="separate"/>
        </w:r>
        <w:r>
          <w:t>2</w:t>
        </w:r>
        <w:r>
          <w:fldChar w:fldCharType="end"/>
        </w:r>
      </w:p>
    </w:sdtContent>
  </w:sdt>
  <w:p w14:paraId="21087562" w14:textId="77777777" w:rsidR="00257D2D" w:rsidRDefault="00257D2D">
    <w:pPr>
      <w:pStyle w:val="a7"/>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8103584"/>
      <w:docPartObj>
        <w:docPartGallery w:val="Page Numbers (Top of Page)"/>
        <w:docPartUnique/>
      </w:docPartObj>
    </w:sdtPr>
    <w:sdtContent>
      <w:p w14:paraId="118906E6" w14:textId="77777777" w:rsidR="002648AB" w:rsidRDefault="002648AB">
        <w:pPr>
          <w:pStyle w:val="a7"/>
          <w:jc w:val="center"/>
        </w:pPr>
        <w:r>
          <w:fldChar w:fldCharType="begin"/>
        </w:r>
        <w:r>
          <w:instrText>PAGE   \* MERGEFORMAT</w:instrText>
        </w:r>
        <w:r>
          <w:fldChar w:fldCharType="separate"/>
        </w:r>
        <w:r>
          <w:t>2</w:t>
        </w:r>
        <w:r>
          <w:fldChar w:fldCharType="end"/>
        </w:r>
      </w:p>
    </w:sdtContent>
  </w:sdt>
  <w:p w14:paraId="50DA4E05" w14:textId="77777777" w:rsidR="002648AB" w:rsidRDefault="002648AB">
    <w:pPr>
      <w:pStyle w:val="a7"/>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947373"/>
      <w:docPartObj>
        <w:docPartGallery w:val="Page Numbers (Top of Page)"/>
        <w:docPartUnique/>
      </w:docPartObj>
    </w:sdtPr>
    <w:sdtContent>
      <w:p w14:paraId="5E7EED3E" w14:textId="77777777" w:rsidR="006F1ADA" w:rsidRDefault="006F1ADA">
        <w:pPr>
          <w:pStyle w:val="a7"/>
          <w:jc w:val="center"/>
        </w:pPr>
        <w:r>
          <w:fldChar w:fldCharType="begin"/>
        </w:r>
        <w:r>
          <w:instrText>PAGE   \* MERGEFORMAT</w:instrText>
        </w:r>
        <w:r>
          <w:fldChar w:fldCharType="separate"/>
        </w:r>
        <w:r>
          <w:t>2</w:t>
        </w:r>
        <w:r>
          <w:fldChar w:fldCharType="end"/>
        </w:r>
      </w:p>
    </w:sdtContent>
  </w:sdt>
  <w:p w14:paraId="4660478D" w14:textId="77777777" w:rsidR="006F1ADA" w:rsidRDefault="006F1ADA">
    <w:pPr>
      <w:pStyle w:val="a7"/>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0837349"/>
      <w:docPartObj>
        <w:docPartGallery w:val="Page Numbers (Top of Page)"/>
        <w:docPartUnique/>
      </w:docPartObj>
    </w:sdtPr>
    <w:sdtContent>
      <w:p w14:paraId="15279059" w14:textId="77777777" w:rsidR="006D477A" w:rsidRDefault="006D477A">
        <w:pPr>
          <w:pStyle w:val="a7"/>
          <w:jc w:val="center"/>
        </w:pPr>
        <w:r>
          <w:fldChar w:fldCharType="begin"/>
        </w:r>
        <w:r>
          <w:instrText>PAGE   \* MERGEFORMAT</w:instrText>
        </w:r>
        <w:r>
          <w:fldChar w:fldCharType="separate"/>
        </w:r>
        <w:r>
          <w:t>2</w:t>
        </w:r>
        <w:r>
          <w:fldChar w:fldCharType="end"/>
        </w:r>
      </w:p>
    </w:sdtContent>
  </w:sdt>
  <w:p w14:paraId="29D955B0" w14:textId="77777777" w:rsidR="006D477A" w:rsidRDefault="006D477A">
    <w:pPr>
      <w:pStyle w:val="a7"/>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A236B" w14:textId="77777777" w:rsidR="006D477A" w:rsidRDefault="006D477A">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E08FC" w14:textId="77777777" w:rsidR="0004219E" w:rsidRDefault="0004219E">
    <w:pPr>
      <w:pStyle w:val="a7"/>
      <w:jc w:val="center"/>
    </w:pPr>
    <w:r>
      <w:fldChar w:fldCharType="begin"/>
    </w:r>
    <w:r>
      <w:instrText>PAGE   \* MERGEFORMAT</w:instrText>
    </w:r>
    <w:r>
      <w:fldChar w:fldCharType="separate"/>
    </w:r>
    <w:r w:rsidRPr="003B5C42">
      <w:rPr>
        <w:noProof/>
      </w:rPr>
      <w:t>26</w:t>
    </w:r>
    <w:r>
      <w:fldChar w:fldCharType="end"/>
    </w:r>
  </w:p>
  <w:p w14:paraId="303B7C2C" w14:textId="77777777" w:rsidR="0004219E" w:rsidRDefault="0004219E">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A4C5E" w14:textId="77777777" w:rsidR="0004219E" w:rsidRDefault="0004219E">
    <w:pPr>
      <w:pStyle w:val="a7"/>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4224165"/>
      <w:docPartObj>
        <w:docPartGallery w:val="Page Numbers (Top of Page)"/>
        <w:docPartUnique/>
      </w:docPartObj>
    </w:sdtPr>
    <w:sdtEndPr/>
    <w:sdtContent>
      <w:p w14:paraId="05F69E83" w14:textId="77777777" w:rsidR="0004219E" w:rsidRDefault="0004219E">
        <w:pPr>
          <w:pStyle w:val="a7"/>
          <w:jc w:val="center"/>
        </w:pPr>
        <w:r>
          <w:fldChar w:fldCharType="begin"/>
        </w:r>
        <w:r>
          <w:instrText>PAGE   \* MERGEFORMAT</w:instrText>
        </w:r>
        <w:r>
          <w:fldChar w:fldCharType="separate"/>
        </w:r>
        <w:r w:rsidRPr="009368CD">
          <w:rPr>
            <w:noProof/>
          </w:rPr>
          <w:t>49</w:t>
        </w:r>
        <w:r>
          <w:fldChar w:fldCharType="end"/>
        </w:r>
      </w:p>
    </w:sdtContent>
  </w:sdt>
  <w:p w14:paraId="612BC73D" w14:textId="77777777" w:rsidR="0004219E" w:rsidRDefault="0004219E">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6822906"/>
      <w:docPartObj>
        <w:docPartGallery w:val="Page Numbers (Top of Page)"/>
        <w:docPartUnique/>
      </w:docPartObj>
    </w:sdtPr>
    <w:sdtEndPr/>
    <w:sdtContent>
      <w:p w14:paraId="08FAEBE6" w14:textId="77777777" w:rsidR="005502A1" w:rsidRDefault="005502A1">
        <w:pPr>
          <w:pStyle w:val="a7"/>
          <w:jc w:val="center"/>
        </w:pPr>
        <w:r>
          <w:fldChar w:fldCharType="begin"/>
        </w:r>
        <w:r>
          <w:instrText>PAGE   \* MERGEFORMAT</w:instrText>
        </w:r>
        <w:r>
          <w:fldChar w:fldCharType="separate"/>
        </w:r>
        <w:r>
          <w:rPr>
            <w:noProof/>
          </w:rPr>
          <w:t>32</w:t>
        </w:r>
        <w:r>
          <w:fldChar w:fldCharType="end"/>
        </w:r>
      </w:p>
    </w:sdtContent>
  </w:sdt>
  <w:p w14:paraId="1D388BD5" w14:textId="77777777" w:rsidR="005502A1" w:rsidRDefault="005502A1">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DDE9B" w14:textId="77777777" w:rsidR="005502A1" w:rsidRDefault="005502A1" w:rsidP="004255D5">
    <w:pPr>
      <w:pStyle w:val="a7"/>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Pr>
        <w:rStyle w:val="af3"/>
        <w:noProof/>
      </w:rPr>
      <w:t>2</w:t>
    </w:r>
    <w:r>
      <w:rPr>
        <w:rStyle w:val="af3"/>
      </w:rPr>
      <w:fldChar w:fldCharType="end"/>
    </w:r>
  </w:p>
  <w:p w14:paraId="1DA1A5FF" w14:textId="77777777" w:rsidR="005502A1" w:rsidRDefault="005502A1">
    <w:pPr>
      <w:pStyle w:val="a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A7E1F" w14:textId="77777777" w:rsidR="005502A1" w:rsidRDefault="005502A1">
    <w:pPr>
      <w:pStyle w:val="a7"/>
      <w:jc w:val="center"/>
    </w:pPr>
    <w:r>
      <w:fldChar w:fldCharType="begin"/>
    </w:r>
    <w:r>
      <w:instrText>PAGE   \* MERGEFORMAT</w:instrText>
    </w:r>
    <w:r>
      <w:fldChar w:fldCharType="separate"/>
    </w:r>
    <w:r w:rsidRPr="004C4D1E">
      <w:rPr>
        <w:noProof/>
      </w:rPr>
      <w:t>4</w:t>
    </w:r>
    <w:r>
      <w:fldChar w:fldCharType="end"/>
    </w:r>
  </w:p>
  <w:p w14:paraId="01E547CD" w14:textId="77777777" w:rsidR="005502A1" w:rsidRPr="00AF779D" w:rsidRDefault="005502A1" w:rsidP="00AF779D">
    <w:pPr>
      <w:pStyle w:val="a7"/>
      <w:jc w:val="center"/>
      <w:rPr>
        <w:sz w:val="28"/>
        <w:szCs w:val="2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B55FF" w14:textId="77777777" w:rsidR="005502A1" w:rsidRDefault="005502A1">
    <w:pPr>
      <w:pStyle w:val="a7"/>
      <w:jc w:val="center"/>
    </w:pPr>
    <w:r>
      <w:fldChar w:fldCharType="begin"/>
    </w:r>
    <w:r>
      <w:instrText>PAGE   \* MERGEFORMAT</w:instrText>
    </w:r>
    <w:r>
      <w:fldChar w:fldCharType="separate"/>
    </w:r>
    <w:r w:rsidRPr="002647B6">
      <w:rPr>
        <w:noProof/>
      </w:rPr>
      <w:t>4</w:t>
    </w:r>
    <w:r>
      <w:fldChar w:fldCharType="end"/>
    </w:r>
  </w:p>
  <w:p w14:paraId="6B8F0089" w14:textId="77777777" w:rsidR="005502A1" w:rsidRPr="00765B27" w:rsidRDefault="005502A1" w:rsidP="00765B27">
    <w:pPr>
      <w:pStyle w:val="a7"/>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a"/>
      <w:lvlText w:val="%1."/>
      <w:lvlJc w:val="left"/>
      <w:pPr>
        <w:tabs>
          <w:tab w:val="num" w:pos="785"/>
        </w:tabs>
        <w:ind w:left="785"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5"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7"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1"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4"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0BF4174"/>
    <w:multiLevelType w:val="hybridMultilevel"/>
    <w:tmpl w:val="68F88D3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3225F3F"/>
    <w:multiLevelType w:val="hybridMultilevel"/>
    <w:tmpl w:val="04F6C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70D3145"/>
    <w:multiLevelType w:val="hybridMultilevel"/>
    <w:tmpl w:val="4D201C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C3C1C98"/>
    <w:multiLevelType w:val="hybridMultilevel"/>
    <w:tmpl w:val="DD56B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F3817C4"/>
    <w:multiLevelType w:val="hybridMultilevel"/>
    <w:tmpl w:val="A35A5E76"/>
    <w:lvl w:ilvl="0" w:tplc="55309E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10717BC8"/>
    <w:multiLevelType w:val="hybridMultilevel"/>
    <w:tmpl w:val="5EDA6F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3B07F65"/>
    <w:multiLevelType w:val="multilevel"/>
    <w:tmpl w:val="02EC9AC8"/>
    <w:styleLink w:val="1"/>
    <w:lvl w:ilvl="0">
      <w:start w:val="1"/>
      <w:numFmt w:val="decimal"/>
      <w:lvlText w:val="%1."/>
      <w:lvlJc w:val="left"/>
      <w:pPr>
        <w:ind w:left="1084" w:hanging="375"/>
      </w:pPr>
      <w:rPr>
        <w:rFonts w:hint="default"/>
        <w:color w:val="auto"/>
      </w:rPr>
    </w:lvl>
    <w:lvl w:ilvl="1">
      <w:start w:val="1"/>
      <w:numFmt w:val="decimal"/>
      <w:lvlText w:val="%2)"/>
      <w:lvlJc w:val="left"/>
      <w:pPr>
        <w:ind w:left="1070"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15:restartNumberingAfterBreak="0">
    <w:nsid w:val="141B7E4C"/>
    <w:multiLevelType w:val="hybridMultilevel"/>
    <w:tmpl w:val="B1BAC1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A487500"/>
    <w:multiLevelType w:val="hybridMultilevel"/>
    <w:tmpl w:val="4D201C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F6B71F1"/>
    <w:multiLevelType w:val="multilevel"/>
    <w:tmpl w:val="B36A74FE"/>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5E2087C"/>
    <w:multiLevelType w:val="hybridMultilevel"/>
    <w:tmpl w:val="65DAF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5E2184C"/>
    <w:multiLevelType w:val="hybridMultilevel"/>
    <w:tmpl w:val="04F6C0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8A80078"/>
    <w:multiLevelType w:val="hybridMultilevel"/>
    <w:tmpl w:val="68F88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9D168BE"/>
    <w:multiLevelType w:val="multilevel"/>
    <w:tmpl w:val="9496C3EA"/>
    <w:lvl w:ilvl="0">
      <w:start w:val="1"/>
      <w:numFmt w:val="decimal"/>
      <w:lvlText w:val="%1."/>
      <w:lvlJc w:val="left"/>
      <w:pPr>
        <w:ind w:left="4046" w:hanging="360"/>
      </w:pPr>
      <w:rPr>
        <w:b/>
        <w:sz w:val="28"/>
        <w:szCs w:val="28"/>
      </w:rPr>
    </w:lvl>
    <w:lvl w:ilvl="1">
      <w:start w:val="2"/>
      <w:numFmt w:val="decimal"/>
      <w:isLgl/>
      <w:lvlText w:val="%1.%2."/>
      <w:lvlJc w:val="left"/>
      <w:pPr>
        <w:ind w:left="2228" w:hanging="810"/>
      </w:pPr>
      <w:rPr>
        <w:rFonts w:hint="default"/>
      </w:rPr>
    </w:lvl>
    <w:lvl w:ilvl="2">
      <w:start w:val="10"/>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9" w15:restartNumberingAfterBreak="0">
    <w:nsid w:val="2BF768E6"/>
    <w:multiLevelType w:val="hybridMultilevel"/>
    <w:tmpl w:val="4D201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D624322"/>
    <w:multiLevelType w:val="multilevel"/>
    <w:tmpl w:val="A7B4470A"/>
    <w:styleLink w:val="13"/>
    <w:lvl w:ilvl="0">
      <w:start w:val="1"/>
      <w:numFmt w:val="decimal"/>
      <w:lvlText w:val="%1."/>
      <w:lvlJc w:val="left"/>
      <w:pPr>
        <w:ind w:left="502"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2302" w:hanging="108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382" w:hanging="1440"/>
      </w:pPr>
      <w:rPr>
        <w:rFonts w:hint="default"/>
      </w:rPr>
    </w:lvl>
    <w:lvl w:ilvl="6">
      <w:start w:val="1"/>
      <w:numFmt w:val="decimal"/>
      <w:isLgl/>
      <w:lvlText w:val="%1.%2.%3.%4.%5.%6.%7."/>
      <w:lvlJc w:val="left"/>
      <w:pPr>
        <w:ind w:left="4102" w:hanging="1800"/>
      </w:pPr>
      <w:rPr>
        <w:rFonts w:hint="default"/>
      </w:rPr>
    </w:lvl>
    <w:lvl w:ilvl="7">
      <w:start w:val="1"/>
      <w:numFmt w:val="decimal"/>
      <w:isLgl/>
      <w:lvlText w:val="%1.%2.%3.%4.%5.%6.%7.%8."/>
      <w:lvlJc w:val="left"/>
      <w:pPr>
        <w:ind w:left="4462" w:hanging="1800"/>
      </w:pPr>
      <w:rPr>
        <w:rFonts w:hint="default"/>
      </w:rPr>
    </w:lvl>
    <w:lvl w:ilvl="8">
      <w:start w:val="1"/>
      <w:numFmt w:val="decimal"/>
      <w:isLgl/>
      <w:lvlText w:val="%1.%2.%3.%4.%5.%6.%7.%8.%9."/>
      <w:lvlJc w:val="left"/>
      <w:pPr>
        <w:ind w:left="5182" w:hanging="2160"/>
      </w:pPr>
      <w:rPr>
        <w:rFonts w:hint="default"/>
      </w:rPr>
    </w:lvl>
  </w:abstractNum>
  <w:abstractNum w:abstractNumId="31" w15:restartNumberingAfterBreak="0">
    <w:nsid w:val="2E2D3F67"/>
    <w:multiLevelType w:val="multilevel"/>
    <w:tmpl w:val="7D72FE2C"/>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2EFF2BDC"/>
    <w:multiLevelType w:val="multilevel"/>
    <w:tmpl w:val="0302DE8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3AA80B3B"/>
    <w:multiLevelType w:val="hybridMultilevel"/>
    <w:tmpl w:val="6DB2C2B4"/>
    <w:lvl w:ilvl="0" w:tplc="769485E8">
      <w:start w:val="1"/>
      <w:numFmt w:val="decimal"/>
      <w:lvlText w:val="%1."/>
      <w:lvlJc w:val="left"/>
      <w:pPr>
        <w:ind w:left="1084" w:hanging="375"/>
      </w:pPr>
      <w:rPr>
        <w:rFonts w:hint="default"/>
        <w:color w:val="auto"/>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44331F5E"/>
    <w:multiLevelType w:val="hybridMultilevel"/>
    <w:tmpl w:val="5BE6FA3A"/>
    <w:lvl w:ilvl="0" w:tplc="ED208ECA">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44635AA9"/>
    <w:multiLevelType w:val="hybridMultilevel"/>
    <w:tmpl w:val="4D201C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AB67E0D"/>
    <w:multiLevelType w:val="multilevel"/>
    <w:tmpl w:val="32EAC04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511D7C15"/>
    <w:multiLevelType w:val="hybridMultilevel"/>
    <w:tmpl w:val="C8F6434C"/>
    <w:lvl w:ilvl="0" w:tplc="8A8489E0">
      <w:start w:val="4"/>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15:restartNumberingAfterBreak="0">
    <w:nsid w:val="587C5950"/>
    <w:multiLevelType w:val="hybridMultilevel"/>
    <w:tmpl w:val="CB921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93C23D1"/>
    <w:multiLevelType w:val="hybridMultilevel"/>
    <w:tmpl w:val="674E91E2"/>
    <w:lvl w:ilvl="0" w:tplc="E69EFADC">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5BB3214C"/>
    <w:multiLevelType w:val="hybridMultilevel"/>
    <w:tmpl w:val="531A74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3894519"/>
    <w:multiLevelType w:val="hybridMultilevel"/>
    <w:tmpl w:val="0396DD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8223042"/>
    <w:multiLevelType w:val="hybridMultilevel"/>
    <w:tmpl w:val="378E9FD0"/>
    <w:lvl w:ilvl="0" w:tplc="F0AC94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6A422F12"/>
    <w:multiLevelType w:val="hybridMultilevel"/>
    <w:tmpl w:val="06A683C6"/>
    <w:styleLink w:val="1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C763D8C"/>
    <w:multiLevelType w:val="hybridMultilevel"/>
    <w:tmpl w:val="4D201C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2DD5A69"/>
    <w:multiLevelType w:val="hybridMultilevel"/>
    <w:tmpl w:val="D73E1144"/>
    <w:lvl w:ilvl="0" w:tplc="7E82A00E">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15:restartNumberingAfterBreak="0">
    <w:nsid w:val="74DF5ABC"/>
    <w:multiLevelType w:val="hybridMultilevel"/>
    <w:tmpl w:val="CB921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D016480"/>
    <w:multiLevelType w:val="hybridMultilevel"/>
    <w:tmpl w:val="EED03D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1"/>
  </w:num>
  <w:num w:numId="4">
    <w:abstractNumId w:val="43"/>
  </w:num>
  <w:num w:numId="5">
    <w:abstractNumId w:val="2"/>
  </w:num>
  <w:num w:numId="6">
    <w:abstractNumId w:val="28"/>
  </w:num>
  <w:num w:numId="7">
    <w:abstractNumId w:val="30"/>
  </w:num>
  <w:num w:numId="8">
    <w:abstractNumId w:val="29"/>
  </w:num>
  <w:num w:numId="9">
    <w:abstractNumId w:val="42"/>
  </w:num>
  <w:num w:numId="10">
    <w:abstractNumId w:val="18"/>
  </w:num>
  <w:num w:numId="11">
    <w:abstractNumId w:val="40"/>
  </w:num>
  <w:num w:numId="12">
    <w:abstractNumId w:val="23"/>
  </w:num>
  <w:num w:numId="13">
    <w:abstractNumId w:val="17"/>
  </w:num>
  <w:num w:numId="14">
    <w:abstractNumId w:val="41"/>
  </w:num>
  <w:num w:numId="15">
    <w:abstractNumId w:val="25"/>
  </w:num>
  <w:num w:numId="16">
    <w:abstractNumId w:val="22"/>
  </w:num>
  <w:num w:numId="17">
    <w:abstractNumId w:val="27"/>
  </w:num>
  <w:num w:numId="18">
    <w:abstractNumId w:val="15"/>
  </w:num>
  <w:num w:numId="19">
    <w:abstractNumId w:val="16"/>
  </w:num>
  <w:num w:numId="20">
    <w:abstractNumId w:val="20"/>
  </w:num>
  <w:num w:numId="21">
    <w:abstractNumId w:val="31"/>
  </w:num>
  <w:num w:numId="22">
    <w:abstractNumId w:val="26"/>
  </w:num>
  <w:num w:numId="23">
    <w:abstractNumId w:val="44"/>
  </w:num>
  <w:num w:numId="24">
    <w:abstractNumId w:val="35"/>
  </w:num>
  <w:num w:numId="25">
    <w:abstractNumId w:val="45"/>
  </w:num>
  <w:num w:numId="26">
    <w:abstractNumId w:val="34"/>
  </w:num>
  <w:num w:numId="27">
    <w:abstractNumId w:val="33"/>
  </w:num>
  <w:num w:numId="28">
    <w:abstractNumId w:val="36"/>
  </w:num>
  <w:num w:numId="29">
    <w:abstractNumId w:val="47"/>
  </w:num>
  <w:num w:numId="30">
    <w:abstractNumId w:val="46"/>
  </w:num>
  <w:num w:numId="31">
    <w:abstractNumId w:val="24"/>
  </w:num>
  <w:num w:numId="32">
    <w:abstractNumId w:val="38"/>
  </w:num>
  <w:num w:numId="33">
    <w:abstractNumId w:val="32"/>
  </w:num>
  <w:num w:numId="34">
    <w:abstractNumId w:val="39"/>
  </w:num>
  <w:num w:numId="35">
    <w:abstractNumId w:val="19"/>
  </w:num>
  <w:num w:numId="36">
    <w:abstractNumId w:val="3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268"/>
    <w:rsid w:val="00000158"/>
    <w:rsid w:val="0000138B"/>
    <w:rsid w:val="000016C4"/>
    <w:rsid w:val="00001E2D"/>
    <w:rsid w:val="00002998"/>
    <w:rsid w:val="00002C95"/>
    <w:rsid w:val="00003587"/>
    <w:rsid w:val="00003960"/>
    <w:rsid w:val="00003AB8"/>
    <w:rsid w:val="00004E89"/>
    <w:rsid w:val="00005FC0"/>
    <w:rsid w:val="000063C4"/>
    <w:rsid w:val="00006433"/>
    <w:rsid w:val="00006697"/>
    <w:rsid w:val="00006891"/>
    <w:rsid w:val="000069AB"/>
    <w:rsid w:val="00007E94"/>
    <w:rsid w:val="00010798"/>
    <w:rsid w:val="00011041"/>
    <w:rsid w:val="0001399F"/>
    <w:rsid w:val="000140A5"/>
    <w:rsid w:val="00014671"/>
    <w:rsid w:val="000146A4"/>
    <w:rsid w:val="000146E4"/>
    <w:rsid w:val="000147DE"/>
    <w:rsid w:val="00014A7A"/>
    <w:rsid w:val="0001528A"/>
    <w:rsid w:val="0001529C"/>
    <w:rsid w:val="00016DF0"/>
    <w:rsid w:val="00017FE5"/>
    <w:rsid w:val="00021653"/>
    <w:rsid w:val="00021ED1"/>
    <w:rsid w:val="00022091"/>
    <w:rsid w:val="0002294C"/>
    <w:rsid w:val="00022ACB"/>
    <w:rsid w:val="00024517"/>
    <w:rsid w:val="000254B6"/>
    <w:rsid w:val="00025845"/>
    <w:rsid w:val="00025A87"/>
    <w:rsid w:val="00027A33"/>
    <w:rsid w:val="00027E48"/>
    <w:rsid w:val="00030878"/>
    <w:rsid w:val="0003101C"/>
    <w:rsid w:val="000320CC"/>
    <w:rsid w:val="00033709"/>
    <w:rsid w:val="000338E7"/>
    <w:rsid w:val="00033B03"/>
    <w:rsid w:val="00033E20"/>
    <w:rsid w:val="000343D6"/>
    <w:rsid w:val="0003519E"/>
    <w:rsid w:val="00035AB3"/>
    <w:rsid w:val="00035F1C"/>
    <w:rsid w:val="00036490"/>
    <w:rsid w:val="000368AC"/>
    <w:rsid w:val="000373B3"/>
    <w:rsid w:val="0003753D"/>
    <w:rsid w:val="000401AD"/>
    <w:rsid w:val="0004219E"/>
    <w:rsid w:val="00042EC9"/>
    <w:rsid w:val="00043232"/>
    <w:rsid w:val="00044110"/>
    <w:rsid w:val="000459D8"/>
    <w:rsid w:val="00045B40"/>
    <w:rsid w:val="00047538"/>
    <w:rsid w:val="00047C31"/>
    <w:rsid w:val="00047D10"/>
    <w:rsid w:val="00051DC9"/>
    <w:rsid w:val="000520EA"/>
    <w:rsid w:val="000520F8"/>
    <w:rsid w:val="00053640"/>
    <w:rsid w:val="00053783"/>
    <w:rsid w:val="0005567C"/>
    <w:rsid w:val="00057087"/>
    <w:rsid w:val="00060A48"/>
    <w:rsid w:val="00060C91"/>
    <w:rsid w:val="00061337"/>
    <w:rsid w:val="0006141F"/>
    <w:rsid w:val="00061895"/>
    <w:rsid w:val="00061F52"/>
    <w:rsid w:val="00063B8B"/>
    <w:rsid w:val="00067B37"/>
    <w:rsid w:val="0007031A"/>
    <w:rsid w:val="000705EC"/>
    <w:rsid w:val="00070FB9"/>
    <w:rsid w:val="0007290C"/>
    <w:rsid w:val="00073764"/>
    <w:rsid w:val="000738DE"/>
    <w:rsid w:val="000759AE"/>
    <w:rsid w:val="00076097"/>
    <w:rsid w:val="0007694B"/>
    <w:rsid w:val="00076B2C"/>
    <w:rsid w:val="00076DFD"/>
    <w:rsid w:val="00080AF7"/>
    <w:rsid w:val="00082886"/>
    <w:rsid w:val="00082B84"/>
    <w:rsid w:val="0008335E"/>
    <w:rsid w:val="0008369B"/>
    <w:rsid w:val="00084D37"/>
    <w:rsid w:val="00086632"/>
    <w:rsid w:val="00086DF3"/>
    <w:rsid w:val="000879D0"/>
    <w:rsid w:val="00091409"/>
    <w:rsid w:val="00091620"/>
    <w:rsid w:val="000926B0"/>
    <w:rsid w:val="0009283C"/>
    <w:rsid w:val="00095775"/>
    <w:rsid w:val="000958AB"/>
    <w:rsid w:val="00095E7F"/>
    <w:rsid w:val="00096BAD"/>
    <w:rsid w:val="00097D19"/>
    <w:rsid w:val="00097D2F"/>
    <w:rsid w:val="000A042A"/>
    <w:rsid w:val="000A0993"/>
    <w:rsid w:val="000A0D8E"/>
    <w:rsid w:val="000A143A"/>
    <w:rsid w:val="000A2EDF"/>
    <w:rsid w:val="000A2FBC"/>
    <w:rsid w:val="000A4A7A"/>
    <w:rsid w:val="000A4F46"/>
    <w:rsid w:val="000A5628"/>
    <w:rsid w:val="000A6AA8"/>
    <w:rsid w:val="000A784C"/>
    <w:rsid w:val="000B0B41"/>
    <w:rsid w:val="000B1ACE"/>
    <w:rsid w:val="000B22F3"/>
    <w:rsid w:val="000B243D"/>
    <w:rsid w:val="000B2D71"/>
    <w:rsid w:val="000B2F7C"/>
    <w:rsid w:val="000B31B7"/>
    <w:rsid w:val="000B3F92"/>
    <w:rsid w:val="000B60B5"/>
    <w:rsid w:val="000C039E"/>
    <w:rsid w:val="000C08A7"/>
    <w:rsid w:val="000C1D3A"/>
    <w:rsid w:val="000C1EB9"/>
    <w:rsid w:val="000C310A"/>
    <w:rsid w:val="000C3749"/>
    <w:rsid w:val="000C39EC"/>
    <w:rsid w:val="000C40A3"/>
    <w:rsid w:val="000C47AB"/>
    <w:rsid w:val="000C5C74"/>
    <w:rsid w:val="000C6731"/>
    <w:rsid w:val="000C7358"/>
    <w:rsid w:val="000D129E"/>
    <w:rsid w:val="000D2BE2"/>
    <w:rsid w:val="000D2E0B"/>
    <w:rsid w:val="000D4DDC"/>
    <w:rsid w:val="000D539C"/>
    <w:rsid w:val="000D58AC"/>
    <w:rsid w:val="000D7369"/>
    <w:rsid w:val="000D7570"/>
    <w:rsid w:val="000D7654"/>
    <w:rsid w:val="000D7EA9"/>
    <w:rsid w:val="000E0922"/>
    <w:rsid w:val="000E0B4E"/>
    <w:rsid w:val="000E1D7B"/>
    <w:rsid w:val="000F1972"/>
    <w:rsid w:val="000F2576"/>
    <w:rsid w:val="000F278E"/>
    <w:rsid w:val="000F4190"/>
    <w:rsid w:val="000F4594"/>
    <w:rsid w:val="000F4EB6"/>
    <w:rsid w:val="000F70E6"/>
    <w:rsid w:val="0010176F"/>
    <w:rsid w:val="00101F2D"/>
    <w:rsid w:val="00102496"/>
    <w:rsid w:val="001032ED"/>
    <w:rsid w:val="00103490"/>
    <w:rsid w:val="001036EB"/>
    <w:rsid w:val="00104F8E"/>
    <w:rsid w:val="001070A9"/>
    <w:rsid w:val="0010712E"/>
    <w:rsid w:val="00107138"/>
    <w:rsid w:val="001072FC"/>
    <w:rsid w:val="001079C1"/>
    <w:rsid w:val="00110457"/>
    <w:rsid w:val="00110502"/>
    <w:rsid w:val="00111241"/>
    <w:rsid w:val="00111D8E"/>
    <w:rsid w:val="00112A62"/>
    <w:rsid w:val="00113ACF"/>
    <w:rsid w:val="00113D6B"/>
    <w:rsid w:val="00114184"/>
    <w:rsid w:val="00114AF3"/>
    <w:rsid w:val="00114C14"/>
    <w:rsid w:val="00115EFC"/>
    <w:rsid w:val="00117CD2"/>
    <w:rsid w:val="00117D13"/>
    <w:rsid w:val="001206AB"/>
    <w:rsid w:val="00120E71"/>
    <w:rsid w:val="0012235A"/>
    <w:rsid w:val="00122C1F"/>
    <w:rsid w:val="001230C6"/>
    <w:rsid w:val="00123276"/>
    <w:rsid w:val="00125EDB"/>
    <w:rsid w:val="0012691E"/>
    <w:rsid w:val="001271E1"/>
    <w:rsid w:val="00127CDB"/>
    <w:rsid w:val="0013079E"/>
    <w:rsid w:val="00130962"/>
    <w:rsid w:val="00130CBE"/>
    <w:rsid w:val="00132E3B"/>
    <w:rsid w:val="00132E90"/>
    <w:rsid w:val="001332C6"/>
    <w:rsid w:val="001336B0"/>
    <w:rsid w:val="00133740"/>
    <w:rsid w:val="00134916"/>
    <w:rsid w:val="00136711"/>
    <w:rsid w:val="00137354"/>
    <w:rsid w:val="00140310"/>
    <w:rsid w:val="001403B0"/>
    <w:rsid w:val="00140D7D"/>
    <w:rsid w:val="00141A70"/>
    <w:rsid w:val="001420D8"/>
    <w:rsid w:val="00142703"/>
    <w:rsid w:val="00142B1E"/>
    <w:rsid w:val="00143C78"/>
    <w:rsid w:val="001450EF"/>
    <w:rsid w:val="0015036B"/>
    <w:rsid w:val="00150EE7"/>
    <w:rsid w:val="001519E8"/>
    <w:rsid w:val="001546A6"/>
    <w:rsid w:val="00155061"/>
    <w:rsid w:val="0015588E"/>
    <w:rsid w:val="00155C26"/>
    <w:rsid w:val="00156338"/>
    <w:rsid w:val="00156BC5"/>
    <w:rsid w:val="00161EB1"/>
    <w:rsid w:val="00162E11"/>
    <w:rsid w:val="00163E29"/>
    <w:rsid w:val="00164FF4"/>
    <w:rsid w:val="0016670A"/>
    <w:rsid w:val="001673C1"/>
    <w:rsid w:val="001724A8"/>
    <w:rsid w:val="00172924"/>
    <w:rsid w:val="00173033"/>
    <w:rsid w:val="00174967"/>
    <w:rsid w:val="00175C16"/>
    <w:rsid w:val="00175EF8"/>
    <w:rsid w:val="00175F94"/>
    <w:rsid w:val="00176B32"/>
    <w:rsid w:val="00176D97"/>
    <w:rsid w:val="001773B9"/>
    <w:rsid w:val="0018048A"/>
    <w:rsid w:val="0018075F"/>
    <w:rsid w:val="00182E90"/>
    <w:rsid w:val="00184E77"/>
    <w:rsid w:val="001852EE"/>
    <w:rsid w:val="001855A4"/>
    <w:rsid w:val="001856EB"/>
    <w:rsid w:val="001871BE"/>
    <w:rsid w:val="0018768E"/>
    <w:rsid w:val="00190CAF"/>
    <w:rsid w:val="0019184C"/>
    <w:rsid w:val="00191C06"/>
    <w:rsid w:val="00192C40"/>
    <w:rsid w:val="00194848"/>
    <w:rsid w:val="001948C6"/>
    <w:rsid w:val="00195299"/>
    <w:rsid w:val="001A334C"/>
    <w:rsid w:val="001A405D"/>
    <w:rsid w:val="001B019D"/>
    <w:rsid w:val="001B0875"/>
    <w:rsid w:val="001B11DE"/>
    <w:rsid w:val="001B144B"/>
    <w:rsid w:val="001B15E1"/>
    <w:rsid w:val="001B1F5F"/>
    <w:rsid w:val="001B2947"/>
    <w:rsid w:val="001B2DCE"/>
    <w:rsid w:val="001B4046"/>
    <w:rsid w:val="001B564F"/>
    <w:rsid w:val="001B60A8"/>
    <w:rsid w:val="001C0328"/>
    <w:rsid w:val="001C0468"/>
    <w:rsid w:val="001C09D1"/>
    <w:rsid w:val="001C1AF3"/>
    <w:rsid w:val="001C2092"/>
    <w:rsid w:val="001C2897"/>
    <w:rsid w:val="001C32F6"/>
    <w:rsid w:val="001C3385"/>
    <w:rsid w:val="001C57A9"/>
    <w:rsid w:val="001C5BCA"/>
    <w:rsid w:val="001C6145"/>
    <w:rsid w:val="001C67A1"/>
    <w:rsid w:val="001C706C"/>
    <w:rsid w:val="001D0122"/>
    <w:rsid w:val="001D0C9E"/>
    <w:rsid w:val="001D149C"/>
    <w:rsid w:val="001D1A59"/>
    <w:rsid w:val="001D2370"/>
    <w:rsid w:val="001D33E7"/>
    <w:rsid w:val="001D347A"/>
    <w:rsid w:val="001D3757"/>
    <w:rsid w:val="001D39FE"/>
    <w:rsid w:val="001D5265"/>
    <w:rsid w:val="001D7921"/>
    <w:rsid w:val="001E0EAA"/>
    <w:rsid w:val="001E0EC1"/>
    <w:rsid w:val="001E13C6"/>
    <w:rsid w:val="001E2186"/>
    <w:rsid w:val="001E2948"/>
    <w:rsid w:val="001E351B"/>
    <w:rsid w:val="001E37C1"/>
    <w:rsid w:val="001E3ABF"/>
    <w:rsid w:val="001E3F55"/>
    <w:rsid w:val="001E5091"/>
    <w:rsid w:val="001E5627"/>
    <w:rsid w:val="001E6418"/>
    <w:rsid w:val="001E702E"/>
    <w:rsid w:val="001E70EA"/>
    <w:rsid w:val="001F0659"/>
    <w:rsid w:val="001F1EA7"/>
    <w:rsid w:val="001F1EFA"/>
    <w:rsid w:val="001F4AB4"/>
    <w:rsid w:val="001F55E0"/>
    <w:rsid w:val="001F62DD"/>
    <w:rsid w:val="001F72B7"/>
    <w:rsid w:val="001F7659"/>
    <w:rsid w:val="001F7702"/>
    <w:rsid w:val="001F7AE4"/>
    <w:rsid w:val="001F7C1C"/>
    <w:rsid w:val="00200EC6"/>
    <w:rsid w:val="002013C2"/>
    <w:rsid w:val="00201A71"/>
    <w:rsid w:val="00202463"/>
    <w:rsid w:val="002029DA"/>
    <w:rsid w:val="00202D73"/>
    <w:rsid w:val="00203DB3"/>
    <w:rsid w:val="00204E37"/>
    <w:rsid w:val="00207010"/>
    <w:rsid w:val="00207026"/>
    <w:rsid w:val="00210134"/>
    <w:rsid w:val="00210857"/>
    <w:rsid w:val="0021088B"/>
    <w:rsid w:val="002109AB"/>
    <w:rsid w:val="00211A66"/>
    <w:rsid w:val="0021268B"/>
    <w:rsid w:val="00213094"/>
    <w:rsid w:val="00213712"/>
    <w:rsid w:val="00214773"/>
    <w:rsid w:val="0021491F"/>
    <w:rsid w:val="002154F5"/>
    <w:rsid w:val="002166A0"/>
    <w:rsid w:val="00217BD1"/>
    <w:rsid w:val="002208BC"/>
    <w:rsid w:val="00222ADD"/>
    <w:rsid w:val="00222EE3"/>
    <w:rsid w:val="00224C68"/>
    <w:rsid w:val="00224E24"/>
    <w:rsid w:val="002251D2"/>
    <w:rsid w:val="00225D96"/>
    <w:rsid w:val="00226C65"/>
    <w:rsid w:val="00227A02"/>
    <w:rsid w:val="002311D7"/>
    <w:rsid w:val="00232902"/>
    <w:rsid w:val="0023331B"/>
    <w:rsid w:val="00233C78"/>
    <w:rsid w:val="0023419D"/>
    <w:rsid w:val="0023495B"/>
    <w:rsid w:val="002350F6"/>
    <w:rsid w:val="002351D4"/>
    <w:rsid w:val="00235CF9"/>
    <w:rsid w:val="002363AD"/>
    <w:rsid w:val="002372B6"/>
    <w:rsid w:val="00237972"/>
    <w:rsid w:val="00237BBA"/>
    <w:rsid w:val="0024103D"/>
    <w:rsid w:val="002419E6"/>
    <w:rsid w:val="00241AF2"/>
    <w:rsid w:val="00241D96"/>
    <w:rsid w:val="00243EFE"/>
    <w:rsid w:val="00244037"/>
    <w:rsid w:val="00245753"/>
    <w:rsid w:val="00246973"/>
    <w:rsid w:val="00247269"/>
    <w:rsid w:val="0025084E"/>
    <w:rsid w:val="00251DD9"/>
    <w:rsid w:val="00252351"/>
    <w:rsid w:val="002530E1"/>
    <w:rsid w:val="00253B52"/>
    <w:rsid w:val="00253D86"/>
    <w:rsid w:val="0025446A"/>
    <w:rsid w:val="00254901"/>
    <w:rsid w:val="0025717B"/>
    <w:rsid w:val="00257CB6"/>
    <w:rsid w:val="00257D2D"/>
    <w:rsid w:val="002605EF"/>
    <w:rsid w:val="00262953"/>
    <w:rsid w:val="00263582"/>
    <w:rsid w:val="002645A6"/>
    <w:rsid w:val="002648AB"/>
    <w:rsid w:val="00264EBD"/>
    <w:rsid w:val="00265802"/>
    <w:rsid w:val="0026719E"/>
    <w:rsid w:val="002671EF"/>
    <w:rsid w:val="0027097F"/>
    <w:rsid w:val="002740FC"/>
    <w:rsid w:val="00274F0D"/>
    <w:rsid w:val="002762F4"/>
    <w:rsid w:val="0027730F"/>
    <w:rsid w:val="00280842"/>
    <w:rsid w:val="00281827"/>
    <w:rsid w:val="00281D0A"/>
    <w:rsid w:val="00282A5D"/>
    <w:rsid w:val="00283A63"/>
    <w:rsid w:val="002857F7"/>
    <w:rsid w:val="00285F4C"/>
    <w:rsid w:val="002905AA"/>
    <w:rsid w:val="0029103A"/>
    <w:rsid w:val="0029112F"/>
    <w:rsid w:val="002915F8"/>
    <w:rsid w:val="002919F4"/>
    <w:rsid w:val="00295640"/>
    <w:rsid w:val="002956C4"/>
    <w:rsid w:val="00295D30"/>
    <w:rsid w:val="002965A4"/>
    <w:rsid w:val="002970D9"/>
    <w:rsid w:val="00297657"/>
    <w:rsid w:val="00297DB5"/>
    <w:rsid w:val="002A1107"/>
    <w:rsid w:val="002A178C"/>
    <w:rsid w:val="002A18D6"/>
    <w:rsid w:val="002A5E62"/>
    <w:rsid w:val="002A676B"/>
    <w:rsid w:val="002A6806"/>
    <w:rsid w:val="002A73DA"/>
    <w:rsid w:val="002A787B"/>
    <w:rsid w:val="002A7BFC"/>
    <w:rsid w:val="002B006C"/>
    <w:rsid w:val="002B072A"/>
    <w:rsid w:val="002B16C5"/>
    <w:rsid w:val="002B1AA1"/>
    <w:rsid w:val="002B1B6E"/>
    <w:rsid w:val="002B1D54"/>
    <w:rsid w:val="002B29A1"/>
    <w:rsid w:val="002B381E"/>
    <w:rsid w:val="002B3AD9"/>
    <w:rsid w:val="002B466B"/>
    <w:rsid w:val="002C109D"/>
    <w:rsid w:val="002C1465"/>
    <w:rsid w:val="002C23A8"/>
    <w:rsid w:val="002C496E"/>
    <w:rsid w:val="002C4EED"/>
    <w:rsid w:val="002D0085"/>
    <w:rsid w:val="002D0E70"/>
    <w:rsid w:val="002D2F20"/>
    <w:rsid w:val="002D52CE"/>
    <w:rsid w:val="002D6547"/>
    <w:rsid w:val="002D6F16"/>
    <w:rsid w:val="002D6FA0"/>
    <w:rsid w:val="002D7390"/>
    <w:rsid w:val="002E036F"/>
    <w:rsid w:val="002E0498"/>
    <w:rsid w:val="002E07C5"/>
    <w:rsid w:val="002E08A9"/>
    <w:rsid w:val="002E0ABF"/>
    <w:rsid w:val="002E1842"/>
    <w:rsid w:val="002E1D40"/>
    <w:rsid w:val="002E25DA"/>
    <w:rsid w:val="002E308C"/>
    <w:rsid w:val="002E3665"/>
    <w:rsid w:val="002E3EF0"/>
    <w:rsid w:val="002E4B86"/>
    <w:rsid w:val="002E6A71"/>
    <w:rsid w:val="002E6BF9"/>
    <w:rsid w:val="002E716D"/>
    <w:rsid w:val="002E7BAA"/>
    <w:rsid w:val="002E7BB4"/>
    <w:rsid w:val="002F171A"/>
    <w:rsid w:val="002F22FC"/>
    <w:rsid w:val="002F33BE"/>
    <w:rsid w:val="002F34FD"/>
    <w:rsid w:val="002F3675"/>
    <w:rsid w:val="002F3B91"/>
    <w:rsid w:val="002F3E98"/>
    <w:rsid w:val="002F68D3"/>
    <w:rsid w:val="002F6EA4"/>
    <w:rsid w:val="002F71F3"/>
    <w:rsid w:val="002F7360"/>
    <w:rsid w:val="002F7D90"/>
    <w:rsid w:val="00300AE2"/>
    <w:rsid w:val="00300DEA"/>
    <w:rsid w:val="00301931"/>
    <w:rsid w:val="00302298"/>
    <w:rsid w:val="00302950"/>
    <w:rsid w:val="0030596F"/>
    <w:rsid w:val="00306857"/>
    <w:rsid w:val="00306E5E"/>
    <w:rsid w:val="00307532"/>
    <w:rsid w:val="00307623"/>
    <w:rsid w:val="00310F82"/>
    <w:rsid w:val="003123A2"/>
    <w:rsid w:val="003140CA"/>
    <w:rsid w:val="003149E7"/>
    <w:rsid w:val="00314A4A"/>
    <w:rsid w:val="003152F6"/>
    <w:rsid w:val="00315C60"/>
    <w:rsid w:val="0031610D"/>
    <w:rsid w:val="0031679E"/>
    <w:rsid w:val="00316EA9"/>
    <w:rsid w:val="00316F82"/>
    <w:rsid w:val="00320694"/>
    <w:rsid w:val="00321070"/>
    <w:rsid w:val="00322EDD"/>
    <w:rsid w:val="0032482C"/>
    <w:rsid w:val="00324BE8"/>
    <w:rsid w:val="00324FF2"/>
    <w:rsid w:val="00330D95"/>
    <w:rsid w:val="0033117F"/>
    <w:rsid w:val="00332F71"/>
    <w:rsid w:val="0033669A"/>
    <w:rsid w:val="0033795B"/>
    <w:rsid w:val="0034059D"/>
    <w:rsid w:val="00340634"/>
    <w:rsid w:val="0034308A"/>
    <w:rsid w:val="00343D12"/>
    <w:rsid w:val="003448AE"/>
    <w:rsid w:val="00345886"/>
    <w:rsid w:val="003465C9"/>
    <w:rsid w:val="00346FCB"/>
    <w:rsid w:val="00347119"/>
    <w:rsid w:val="003472B0"/>
    <w:rsid w:val="00350E29"/>
    <w:rsid w:val="003516E9"/>
    <w:rsid w:val="003517AE"/>
    <w:rsid w:val="00351D9F"/>
    <w:rsid w:val="00352219"/>
    <w:rsid w:val="0035363E"/>
    <w:rsid w:val="003552E5"/>
    <w:rsid w:val="00356315"/>
    <w:rsid w:val="00357CCA"/>
    <w:rsid w:val="00361D91"/>
    <w:rsid w:val="00361F4F"/>
    <w:rsid w:val="00363242"/>
    <w:rsid w:val="00363687"/>
    <w:rsid w:val="00363A6C"/>
    <w:rsid w:val="00364474"/>
    <w:rsid w:val="00364D2A"/>
    <w:rsid w:val="003650FC"/>
    <w:rsid w:val="00365819"/>
    <w:rsid w:val="00365DC3"/>
    <w:rsid w:val="00365E81"/>
    <w:rsid w:val="0036673F"/>
    <w:rsid w:val="0036719C"/>
    <w:rsid w:val="003701BC"/>
    <w:rsid w:val="00371166"/>
    <w:rsid w:val="00371337"/>
    <w:rsid w:val="0037183A"/>
    <w:rsid w:val="00372896"/>
    <w:rsid w:val="00374047"/>
    <w:rsid w:val="003743FC"/>
    <w:rsid w:val="0037533A"/>
    <w:rsid w:val="003755FC"/>
    <w:rsid w:val="0037638D"/>
    <w:rsid w:val="00376C6F"/>
    <w:rsid w:val="00376D64"/>
    <w:rsid w:val="00377191"/>
    <w:rsid w:val="003779BC"/>
    <w:rsid w:val="00380438"/>
    <w:rsid w:val="00381E84"/>
    <w:rsid w:val="003827CD"/>
    <w:rsid w:val="0038368A"/>
    <w:rsid w:val="00383E4F"/>
    <w:rsid w:val="00384E41"/>
    <w:rsid w:val="00385B2E"/>
    <w:rsid w:val="0038782C"/>
    <w:rsid w:val="00387859"/>
    <w:rsid w:val="00387CAE"/>
    <w:rsid w:val="003903B2"/>
    <w:rsid w:val="00391985"/>
    <w:rsid w:val="003948A2"/>
    <w:rsid w:val="00394EF8"/>
    <w:rsid w:val="003A03EF"/>
    <w:rsid w:val="003A1A01"/>
    <w:rsid w:val="003A2FA3"/>
    <w:rsid w:val="003A4F39"/>
    <w:rsid w:val="003A537B"/>
    <w:rsid w:val="003A6C4F"/>
    <w:rsid w:val="003A7491"/>
    <w:rsid w:val="003A7EF0"/>
    <w:rsid w:val="003B02FA"/>
    <w:rsid w:val="003B12C2"/>
    <w:rsid w:val="003B4F91"/>
    <w:rsid w:val="003B6337"/>
    <w:rsid w:val="003B66DD"/>
    <w:rsid w:val="003C0535"/>
    <w:rsid w:val="003C0A1C"/>
    <w:rsid w:val="003C1694"/>
    <w:rsid w:val="003C1C0C"/>
    <w:rsid w:val="003C1C39"/>
    <w:rsid w:val="003C287A"/>
    <w:rsid w:val="003C4172"/>
    <w:rsid w:val="003C4231"/>
    <w:rsid w:val="003C4DDE"/>
    <w:rsid w:val="003C6450"/>
    <w:rsid w:val="003C6FB2"/>
    <w:rsid w:val="003C70AD"/>
    <w:rsid w:val="003C754B"/>
    <w:rsid w:val="003D123A"/>
    <w:rsid w:val="003D3E3F"/>
    <w:rsid w:val="003D4D6D"/>
    <w:rsid w:val="003D7BDB"/>
    <w:rsid w:val="003E0535"/>
    <w:rsid w:val="003E2040"/>
    <w:rsid w:val="003E2141"/>
    <w:rsid w:val="003E2142"/>
    <w:rsid w:val="003E2986"/>
    <w:rsid w:val="003E2C8B"/>
    <w:rsid w:val="003E381B"/>
    <w:rsid w:val="003E3D61"/>
    <w:rsid w:val="003E3F63"/>
    <w:rsid w:val="003E477D"/>
    <w:rsid w:val="003E4D93"/>
    <w:rsid w:val="003E59C8"/>
    <w:rsid w:val="003E693B"/>
    <w:rsid w:val="003F0354"/>
    <w:rsid w:val="003F0579"/>
    <w:rsid w:val="003F0CC5"/>
    <w:rsid w:val="003F44C7"/>
    <w:rsid w:val="003F4907"/>
    <w:rsid w:val="003F49D5"/>
    <w:rsid w:val="003F5276"/>
    <w:rsid w:val="003F5C99"/>
    <w:rsid w:val="003F6AFA"/>
    <w:rsid w:val="003F6F66"/>
    <w:rsid w:val="003F7D96"/>
    <w:rsid w:val="00400AA6"/>
    <w:rsid w:val="0040137F"/>
    <w:rsid w:val="0040154D"/>
    <w:rsid w:val="00401EB0"/>
    <w:rsid w:val="004022ED"/>
    <w:rsid w:val="00402AF5"/>
    <w:rsid w:val="0040480E"/>
    <w:rsid w:val="004052E3"/>
    <w:rsid w:val="00405394"/>
    <w:rsid w:val="00405689"/>
    <w:rsid w:val="004071D1"/>
    <w:rsid w:val="004102A5"/>
    <w:rsid w:val="004107B7"/>
    <w:rsid w:val="00411742"/>
    <w:rsid w:val="00412535"/>
    <w:rsid w:val="00412CAF"/>
    <w:rsid w:val="004135DB"/>
    <w:rsid w:val="004156C4"/>
    <w:rsid w:val="00415A31"/>
    <w:rsid w:val="0041786B"/>
    <w:rsid w:val="00420553"/>
    <w:rsid w:val="00420766"/>
    <w:rsid w:val="00420BAC"/>
    <w:rsid w:val="00423D5A"/>
    <w:rsid w:val="00424857"/>
    <w:rsid w:val="00424DED"/>
    <w:rsid w:val="00425F1B"/>
    <w:rsid w:val="0042748C"/>
    <w:rsid w:val="004277D4"/>
    <w:rsid w:val="00430663"/>
    <w:rsid w:val="00430911"/>
    <w:rsid w:val="0043093F"/>
    <w:rsid w:val="0043196B"/>
    <w:rsid w:val="0043325A"/>
    <w:rsid w:val="00435876"/>
    <w:rsid w:val="004361A7"/>
    <w:rsid w:val="00436F47"/>
    <w:rsid w:val="004377AF"/>
    <w:rsid w:val="00437999"/>
    <w:rsid w:val="004379BB"/>
    <w:rsid w:val="00437A3F"/>
    <w:rsid w:val="00440FCE"/>
    <w:rsid w:val="0044217A"/>
    <w:rsid w:val="0044217B"/>
    <w:rsid w:val="00442798"/>
    <w:rsid w:val="00442B64"/>
    <w:rsid w:val="004447D3"/>
    <w:rsid w:val="00444BA5"/>
    <w:rsid w:val="00445104"/>
    <w:rsid w:val="004470CB"/>
    <w:rsid w:val="0045029F"/>
    <w:rsid w:val="00450BF6"/>
    <w:rsid w:val="00452218"/>
    <w:rsid w:val="00452838"/>
    <w:rsid w:val="00454286"/>
    <w:rsid w:val="00455004"/>
    <w:rsid w:val="00455427"/>
    <w:rsid w:val="00455BA7"/>
    <w:rsid w:val="00456899"/>
    <w:rsid w:val="00457D55"/>
    <w:rsid w:val="00460B0B"/>
    <w:rsid w:val="00460EE4"/>
    <w:rsid w:val="00462306"/>
    <w:rsid w:val="00462317"/>
    <w:rsid w:val="00462BD3"/>
    <w:rsid w:val="00463E05"/>
    <w:rsid w:val="00464493"/>
    <w:rsid w:val="00464B23"/>
    <w:rsid w:val="0047171B"/>
    <w:rsid w:val="00471F9A"/>
    <w:rsid w:val="004753B5"/>
    <w:rsid w:val="00475F5A"/>
    <w:rsid w:val="00476BA3"/>
    <w:rsid w:val="00477820"/>
    <w:rsid w:val="004778D2"/>
    <w:rsid w:val="00477E6A"/>
    <w:rsid w:val="00480490"/>
    <w:rsid w:val="004806B1"/>
    <w:rsid w:val="004806BA"/>
    <w:rsid w:val="00480866"/>
    <w:rsid w:val="00480CFE"/>
    <w:rsid w:val="00480DC2"/>
    <w:rsid w:val="00481A77"/>
    <w:rsid w:val="00482796"/>
    <w:rsid w:val="00490938"/>
    <w:rsid w:val="00490E3F"/>
    <w:rsid w:val="00492429"/>
    <w:rsid w:val="00492EF7"/>
    <w:rsid w:val="0049415B"/>
    <w:rsid w:val="004953DD"/>
    <w:rsid w:val="004964A6"/>
    <w:rsid w:val="0049744B"/>
    <w:rsid w:val="004977E0"/>
    <w:rsid w:val="004A0D54"/>
    <w:rsid w:val="004A1268"/>
    <w:rsid w:val="004A2A1D"/>
    <w:rsid w:val="004A34BF"/>
    <w:rsid w:val="004A4A8A"/>
    <w:rsid w:val="004A4EAC"/>
    <w:rsid w:val="004A4FC4"/>
    <w:rsid w:val="004A56A5"/>
    <w:rsid w:val="004A6D12"/>
    <w:rsid w:val="004A7803"/>
    <w:rsid w:val="004A7A4D"/>
    <w:rsid w:val="004B02A8"/>
    <w:rsid w:val="004B1114"/>
    <w:rsid w:val="004B36B5"/>
    <w:rsid w:val="004B3F1A"/>
    <w:rsid w:val="004B4CB1"/>
    <w:rsid w:val="004B6F6F"/>
    <w:rsid w:val="004B7FB3"/>
    <w:rsid w:val="004C07AF"/>
    <w:rsid w:val="004C1CC6"/>
    <w:rsid w:val="004C496F"/>
    <w:rsid w:val="004C4BDB"/>
    <w:rsid w:val="004C61AB"/>
    <w:rsid w:val="004C6E9A"/>
    <w:rsid w:val="004C7062"/>
    <w:rsid w:val="004C7AC7"/>
    <w:rsid w:val="004C7FF7"/>
    <w:rsid w:val="004D150A"/>
    <w:rsid w:val="004D1B54"/>
    <w:rsid w:val="004D2FFF"/>
    <w:rsid w:val="004D3523"/>
    <w:rsid w:val="004D3EBE"/>
    <w:rsid w:val="004D41E1"/>
    <w:rsid w:val="004D455E"/>
    <w:rsid w:val="004D5785"/>
    <w:rsid w:val="004D59C1"/>
    <w:rsid w:val="004D5B9B"/>
    <w:rsid w:val="004D6A35"/>
    <w:rsid w:val="004D722C"/>
    <w:rsid w:val="004D76F3"/>
    <w:rsid w:val="004E0752"/>
    <w:rsid w:val="004E2AE2"/>
    <w:rsid w:val="004E3790"/>
    <w:rsid w:val="004E3FF6"/>
    <w:rsid w:val="004E5B03"/>
    <w:rsid w:val="004E758A"/>
    <w:rsid w:val="004E7709"/>
    <w:rsid w:val="004E7A39"/>
    <w:rsid w:val="004E7DF1"/>
    <w:rsid w:val="004E7E52"/>
    <w:rsid w:val="004F02B8"/>
    <w:rsid w:val="004F0328"/>
    <w:rsid w:val="004F1235"/>
    <w:rsid w:val="004F35FF"/>
    <w:rsid w:val="004F3DFB"/>
    <w:rsid w:val="004F6FFA"/>
    <w:rsid w:val="004F7BA5"/>
    <w:rsid w:val="004F7E9A"/>
    <w:rsid w:val="00500276"/>
    <w:rsid w:val="00500992"/>
    <w:rsid w:val="00500AF3"/>
    <w:rsid w:val="005012B8"/>
    <w:rsid w:val="00501685"/>
    <w:rsid w:val="00502468"/>
    <w:rsid w:val="00503E83"/>
    <w:rsid w:val="00504648"/>
    <w:rsid w:val="00507346"/>
    <w:rsid w:val="005074AB"/>
    <w:rsid w:val="00507618"/>
    <w:rsid w:val="0051030F"/>
    <w:rsid w:val="00510AD0"/>
    <w:rsid w:val="005111AF"/>
    <w:rsid w:val="00511632"/>
    <w:rsid w:val="00511D07"/>
    <w:rsid w:val="00512250"/>
    <w:rsid w:val="005123D0"/>
    <w:rsid w:val="005129F7"/>
    <w:rsid w:val="00512F21"/>
    <w:rsid w:val="00513231"/>
    <w:rsid w:val="00513560"/>
    <w:rsid w:val="005135E2"/>
    <w:rsid w:val="00513A19"/>
    <w:rsid w:val="00514C64"/>
    <w:rsid w:val="005164A4"/>
    <w:rsid w:val="005201AD"/>
    <w:rsid w:val="00520B78"/>
    <w:rsid w:val="00520F0D"/>
    <w:rsid w:val="0052259C"/>
    <w:rsid w:val="00522674"/>
    <w:rsid w:val="00523CD5"/>
    <w:rsid w:val="00524271"/>
    <w:rsid w:val="00524404"/>
    <w:rsid w:val="00524DCD"/>
    <w:rsid w:val="00524F20"/>
    <w:rsid w:val="00525187"/>
    <w:rsid w:val="00525CA2"/>
    <w:rsid w:val="005267E6"/>
    <w:rsid w:val="00526DB3"/>
    <w:rsid w:val="0052710B"/>
    <w:rsid w:val="005274F4"/>
    <w:rsid w:val="00527E70"/>
    <w:rsid w:val="005316D5"/>
    <w:rsid w:val="00531827"/>
    <w:rsid w:val="00534F2F"/>
    <w:rsid w:val="005358C0"/>
    <w:rsid w:val="00535EA0"/>
    <w:rsid w:val="0053722A"/>
    <w:rsid w:val="0053738E"/>
    <w:rsid w:val="005379E8"/>
    <w:rsid w:val="005404FA"/>
    <w:rsid w:val="005406F7"/>
    <w:rsid w:val="00541ED6"/>
    <w:rsid w:val="005436B1"/>
    <w:rsid w:val="00543E14"/>
    <w:rsid w:val="0054411B"/>
    <w:rsid w:val="00546C9B"/>
    <w:rsid w:val="00546CA2"/>
    <w:rsid w:val="00546CE9"/>
    <w:rsid w:val="00547A75"/>
    <w:rsid w:val="00550031"/>
    <w:rsid w:val="005502A1"/>
    <w:rsid w:val="005509C8"/>
    <w:rsid w:val="0055140C"/>
    <w:rsid w:val="005528B2"/>
    <w:rsid w:val="005537B7"/>
    <w:rsid w:val="00553B02"/>
    <w:rsid w:val="00555130"/>
    <w:rsid w:val="0055570E"/>
    <w:rsid w:val="00555A39"/>
    <w:rsid w:val="00555ABA"/>
    <w:rsid w:val="00560899"/>
    <w:rsid w:val="00561166"/>
    <w:rsid w:val="00561D25"/>
    <w:rsid w:val="00563073"/>
    <w:rsid w:val="0056316A"/>
    <w:rsid w:val="0056327E"/>
    <w:rsid w:val="00564927"/>
    <w:rsid w:val="0056566D"/>
    <w:rsid w:val="00565723"/>
    <w:rsid w:val="00570660"/>
    <w:rsid w:val="00572128"/>
    <w:rsid w:val="00572513"/>
    <w:rsid w:val="00572DDE"/>
    <w:rsid w:val="005736EB"/>
    <w:rsid w:val="00573771"/>
    <w:rsid w:val="00576053"/>
    <w:rsid w:val="00576421"/>
    <w:rsid w:val="00577178"/>
    <w:rsid w:val="0057786C"/>
    <w:rsid w:val="00581E79"/>
    <w:rsid w:val="0058333C"/>
    <w:rsid w:val="00583570"/>
    <w:rsid w:val="00584157"/>
    <w:rsid w:val="0058469A"/>
    <w:rsid w:val="00584CC9"/>
    <w:rsid w:val="00585993"/>
    <w:rsid w:val="0058780F"/>
    <w:rsid w:val="00590356"/>
    <w:rsid w:val="005921B4"/>
    <w:rsid w:val="00592C87"/>
    <w:rsid w:val="00593DEE"/>
    <w:rsid w:val="00593E46"/>
    <w:rsid w:val="00594687"/>
    <w:rsid w:val="0059540D"/>
    <w:rsid w:val="00595F49"/>
    <w:rsid w:val="00595F9E"/>
    <w:rsid w:val="005A0084"/>
    <w:rsid w:val="005A042C"/>
    <w:rsid w:val="005A100C"/>
    <w:rsid w:val="005A2042"/>
    <w:rsid w:val="005A279C"/>
    <w:rsid w:val="005A27B7"/>
    <w:rsid w:val="005A2909"/>
    <w:rsid w:val="005A3156"/>
    <w:rsid w:val="005A4B0F"/>
    <w:rsid w:val="005A5947"/>
    <w:rsid w:val="005A5D8C"/>
    <w:rsid w:val="005A6082"/>
    <w:rsid w:val="005A6EAA"/>
    <w:rsid w:val="005A75A3"/>
    <w:rsid w:val="005A7E97"/>
    <w:rsid w:val="005B00BD"/>
    <w:rsid w:val="005B0CEA"/>
    <w:rsid w:val="005B1144"/>
    <w:rsid w:val="005B1864"/>
    <w:rsid w:val="005B38E5"/>
    <w:rsid w:val="005B3B99"/>
    <w:rsid w:val="005B68F7"/>
    <w:rsid w:val="005B77D2"/>
    <w:rsid w:val="005C0604"/>
    <w:rsid w:val="005C0FF0"/>
    <w:rsid w:val="005C37E5"/>
    <w:rsid w:val="005C63E7"/>
    <w:rsid w:val="005C68D9"/>
    <w:rsid w:val="005D0143"/>
    <w:rsid w:val="005D2A40"/>
    <w:rsid w:val="005D2BE3"/>
    <w:rsid w:val="005D47BD"/>
    <w:rsid w:val="005D5394"/>
    <w:rsid w:val="005D54F3"/>
    <w:rsid w:val="005D5C0B"/>
    <w:rsid w:val="005D7664"/>
    <w:rsid w:val="005D7E5A"/>
    <w:rsid w:val="005D7FAC"/>
    <w:rsid w:val="005E0002"/>
    <w:rsid w:val="005E17F5"/>
    <w:rsid w:val="005E1BF9"/>
    <w:rsid w:val="005E275B"/>
    <w:rsid w:val="005E28FD"/>
    <w:rsid w:val="005E2B89"/>
    <w:rsid w:val="005E4E24"/>
    <w:rsid w:val="005E4ECB"/>
    <w:rsid w:val="005E600D"/>
    <w:rsid w:val="005E6C4C"/>
    <w:rsid w:val="005E79ED"/>
    <w:rsid w:val="005F01EA"/>
    <w:rsid w:val="005F09A5"/>
    <w:rsid w:val="005F0ED6"/>
    <w:rsid w:val="005F403B"/>
    <w:rsid w:val="005F5C0B"/>
    <w:rsid w:val="005F7025"/>
    <w:rsid w:val="005F73D2"/>
    <w:rsid w:val="006022DF"/>
    <w:rsid w:val="0060579A"/>
    <w:rsid w:val="00605FB7"/>
    <w:rsid w:val="00607859"/>
    <w:rsid w:val="00610AC1"/>
    <w:rsid w:val="00610D06"/>
    <w:rsid w:val="006118CA"/>
    <w:rsid w:val="00611C0C"/>
    <w:rsid w:val="00615445"/>
    <w:rsid w:val="00615655"/>
    <w:rsid w:val="00615DC7"/>
    <w:rsid w:val="006177A4"/>
    <w:rsid w:val="00617F5D"/>
    <w:rsid w:val="0062002A"/>
    <w:rsid w:val="006209D4"/>
    <w:rsid w:val="00621658"/>
    <w:rsid w:val="00622EC4"/>
    <w:rsid w:val="006246CE"/>
    <w:rsid w:val="00624B19"/>
    <w:rsid w:val="00625C8B"/>
    <w:rsid w:val="00626B9F"/>
    <w:rsid w:val="0062715B"/>
    <w:rsid w:val="00630111"/>
    <w:rsid w:val="00631B66"/>
    <w:rsid w:val="00631C37"/>
    <w:rsid w:val="0063249F"/>
    <w:rsid w:val="00632C83"/>
    <w:rsid w:val="006331CB"/>
    <w:rsid w:val="006351FC"/>
    <w:rsid w:val="00636D01"/>
    <w:rsid w:val="00637F0E"/>
    <w:rsid w:val="00642C17"/>
    <w:rsid w:val="00642E67"/>
    <w:rsid w:val="00643FC5"/>
    <w:rsid w:val="00644360"/>
    <w:rsid w:val="00644EB0"/>
    <w:rsid w:val="006451A6"/>
    <w:rsid w:val="006506E3"/>
    <w:rsid w:val="00650837"/>
    <w:rsid w:val="00650883"/>
    <w:rsid w:val="00650F4D"/>
    <w:rsid w:val="00651108"/>
    <w:rsid w:val="006534E7"/>
    <w:rsid w:val="00657D7C"/>
    <w:rsid w:val="00661DA7"/>
    <w:rsid w:val="00662AB3"/>
    <w:rsid w:val="00664901"/>
    <w:rsid w:val="00665494"/>
    <w:rsid w:val="00665A0D"/>
    <w:rsid w:val="00665D1B"/>
    <w:rsid w:val="0066663F"/>
    <w:rsid w:val="00666D9B"/>
    <w:rsid w:val="00667886"/>
    <w:rsid w:val="00671484"/>
    <w:rsid w:val="00671FC2"/>
    <w:rsid w:val="00672460"/>
    <w:rsid w:val="00673B24"/>
    <w:rsid w:val="0067451D"/>
    <w:rsid w:val="00674B5E"/>
    <w:rsid w:val="00674E24"/>
    <w:rsid w:val="00676C91"/>
    <w:rsid w:val="006771BB"/>
    <w:rsid w:val="00677F47"/>
    <w:rsid w:val="00680828"/>
    <w:rsid w:val="00680872"/>
    <w:rsid w:val="00680EA8"/>
    <w:rsid w:val="00680FD6"/>
    <w:rsid w:val="006827F4"/>
    <w:rsid w:val="00682BFE"/>
    <w:rsid w:val="006836B8"/>
    <w:rsid w:val="006839EC"/>
    <w:rsid w:val="0068481F"/>
    <w:rsid w:val="00684E8B"/>
    <w:rsid w:val="00685F34"/>
    <w:rsid w:val="00686C59"/>
    <w:rsid w:val="00687ACA"/>
    <w:rsid w:val="006901B2"/>
    <w:rsid w:val="00691FD3"/>
    <w:rsid w:val="00692791"/>
    <w:rsid w:val="00692ED6"/>
    <w:rsid w:val="0069503E"/>
    <w:rsid w:val="006963C3"/>
    <w:rsid w:val="00696E44"/>
    <w:rsid w:val="00697BB4"/>
    <w:rsid w:val="00697E7A"/>
    <w:rsid w:val="006A0205"/>
    <w:rsid w:val="006A3DD8"/>
    <w:rsid w:val="006A5863"/>
    <w:rsid w:val="006B08E4"/>
    <w:rsid w:val="006B09B5"/>
    <w:rsid w:val="006B1096"/>
    <w:rsid w:val="006B12DF"/>
    <w:rsid w:val="006B268D"/>
    <w:rsid w:val="006B410E"/>
    <w:rsid w:val="006B441B"/>
    <w:rsid w:val="006B5689"/>
    <w:rsid w:val="006B5DBA"/>
    <w:rsid w:val="006B6313"/>
    <w:rsid w:val="006B6386"/>
    <w:rsid w:val="006B75EF"/>
    <w:rsid w:val="006C03D7"/>
    <w:rsid w:val="006C042B"/>
    <w:rsid w:val="006C15DA"/>
    <w:rsid w:val="006C235F"/>
    <w:rsid w:val="006C38A8"/>
    <w:rsid w:val="006C3F7B"/>
    <w:rsid w:val="006C5F90"/>
    <w:rsid w:val="006C6E30"/>
    <w:rsid w:val="006C7A08"/>
    <w:rsid w:val="006C7A78"/>
    <w:rsid w:val="006D0CB1"/>
    <w:rsid w:val="006D2017"/>
    <w:rsid w:val="006D3C4C"/>
    <w:rsid w:val="006D477A"/>
    <w:rsid w:val="006D4876"/>
    <w:rsid w:val="006D4F13"/>
    <w:rsid w:val="006D58A1"/>
    <w:rsid w:val="006D700C"/>
    <w:rsid w:val="006E0F49"/>
    <w:rsid w:val="006E2027"/>
    <w:rsid w:val="006E2460"/>
    <w:rsid w:val="006E290B"/>
    <w:rsid w:val="006E2B94"/>
    <w:rsid w:val="006E35E2"/>
    <w:rsid w:val="006E416C"/>
    <w:rsid w:val="006E6E6D"/>
    <w:rsid w:val="006F1ADA"/>
    <w:rsid w:val="006F5836"/>
    <w:rsid w:val="006F5B77"/>
    <w:rsid w:val="006F67F8"/>
    <w:rsid w:val="006F6B4A"/>
    <w:rsid w:val="006F722D"/>
    <w:rsid w:val="006F7725"/>
    <w:rsid w:val="006F7B63"/>
    <w:rsid w:val="00701AE2"/>
    <w:rsid w:val="00701C15"/>
    <w:rsid w:val="00703EEB"/>
    <w:rsid w:val="00704804"/>
    <w:rsid w:val="007051FC"/>
    <w:rsid w:val="00706715"/>
    <w:rsid w:val="00706CDE"/>
    <w:rsid w:val="00707127"/>
    <w:rsid w:val="0070765B"/>
    <w:rsid w:val="00710D46"/>
    <w:rsid w:val="00710D59"/>
    <w:rsid w:val="00710D97"/>
    <w:rsid w:val="0071107A"/>
    <w:rsid w:val="00711C03"/>
    <w:rsid w:val="00712EA1"/>
    <w:rsid w:val="007131BE"/>
    <w:rsid w:val="0071381C"/>
    <w:rsid w:val="0071428E"/>
    <w:rsid w:val="007145AA"/>
    <w:rsid w:val="007147D0"/>
    <w:rsid w:val="00714D07"/>
    <w:rsid w:val="00716B47"/>
    <w:rsid w:val="00716E0B"/>
    <w:rsid w:val="00717EB8"/>
    <w:rsid w:val="007212E7"/>
    <w:rsid w:val="0072185B"/>
    <w:rsid w:val="0072196B"/>
    <w:rsid w:val="00722472"/>
    <w:rsid w:val="00722989"/>
    <w:rsid w:val="00723044"/>
    <w:rsid w:val="007243CE"/>
    <w:rsid w:val="007255BD"/>
    <w:rsid w:val="00727C90"/>
    <w:rsid w:val="00732255"/>
    <w:rsid w:val="007339E3"/>
    <w:rsid w:val="00736027"/>
    <w:rsid w:val="00737A19"/>
    <w:rsid w:val="007414CD"/>
    <w:rsid w:val="0074160F"/>
    <w:rsid w:val="007421FF"/>
    <w:rsid w:val="007422A1"/>
    <w:rsid w:val="00742EC5"/>
    <w:rsid w:val="00742FF7"/>
    <w:rsid w:val="00743063"/>
    <w:rsid w:val="00744FED"/>
    <w:rsid w:val="0074546E"/>
    <w:rsid w:val="00745A08"/>
    <w:rsid w:val="0074633B"/>
    <w:rsid w:val="0074674D"/>
    <w:rsid w:val="00746D22"/>
    <w:rsid w:val="00747408"/>
    <w:rsid w:val="00747AE7"/>
    <w:rsid w:val="00750AAA"/>
    <w:rsid w:val="00751EBC"/>
    <w:rsid w:val="00752416"/>
    <w:rsid w:val="00752510"/>
    <w:rsid w:val="007530A3"/>
    <w:rsid w:val="007533E5"/>
    <w:rsid w:val="0075349F"/>
    <w:rsid w:val="00754618"/>
    <w:rsid w:val="007556E7"/>
    <w:rsid w:val="00755CBA"/>
    <w:rsid w:val="00755DFF"/>
    <w:rsid w:val="00760330"/>
    <w:rsid w:val="0076168E"/>
    <w:rsid w:val="007618DD"/>
    <w:rsid w:val="00761AA6"/>
    <w:rsid w:val="007628AB"/>
    <w:rsid w:val="00762970"/>
    <w:rsid w:val="00762BB9"/>
    <w:rsid w:val="00763448"/>
    <w:rsid w:val="007651E8"/>
    <w:rsid w:val="00765286"/>
    <w:rsid w:val="007653D0"/>
    <w:rsid w:val="00765876"/>
    <w:rsid w:val="00765BFC"/>
    <w:rsid w:val="00766591"/>
    <w:rsid w:val="007675BF"/>
    <w:rsid w:val="0076791D"/>
    <w:rsid w:val="0077074C"/>
    <w:rsid w:val="007716CB"/>
    <w:rsid w:val="00771E8A"/>
    <w:rsid w:val="00771F83"/>
    <w:rsid w:val="0077278F"/>
    <w:rsid w:val="00774885"/>
    <w:rsid w:val="00774A10"/>
    <w:rsid w:val="00774B43"/>
    <w:rsid w:val="00777CDA"/>
    <w:rsid w:val="007802AB"/>
    <w:rsid w:val="00780B4F"/>
    <w:rsid w:val="00780C2E"/>
    <w:rsid w:val="00781A4B"/>
    <w:rsid w:val="007821CF"/>
    <w:rsid w:val="0078259B"/>
    <w:rsid w:val="00782A9E"/>
    <w:rsid w:val="00782DC6"/>
    <w:rsid w:val="00783A8C"/>
    <w:rsid w:val="00785B88"/>
    <w:rsid w:val="00785CED"/>
    <w:rsid w:val="00786201"/>
    <w:rsid w:val="00791290"/>
    <w:rsid w:val="00792467"/>
    <w:rsid w:val="007926D2"/>
    <w:rsid w:val="00792E8E"/>
    <w:rsid w:val="00794280"/>
    <w:rsid w:val="007A02B6"/>
    <w:rsid w:val="007A0CB9"/>
    <w:rsid w:val="007A1EB3"/>
    <w:rsid w:val="007A1FCA"/>
    <w:rsid w:val="007A20D9"/>
    <w:rsid w:val="007A300D"/>
    <w:rsid w:val="007A3070"/>
    <w:rsid w:val="007A4128"/>
    <w:rsid w:val="007A474B"/>
    <w:rsid w:val="007A4AF2"/>
    <w:rsid w:val="007A5238"/>
    <w:rsid w:val="007B10B0"/>
    <w:rsid w:val="007B14D9"/>
    <w:rsid w:val="007B2096"/>
    <w:rsid w:val="007B2120"/>
    <w:rsid w:val="007B3B7F"/>
    <w:rsid w:val="007B3BB5"/>
    <w:rsid w:val="007B4D53"/>
    <w:rsid w:val="007B5140"/>
    <w:rsid w:val="007B58F8"/>
    <w:rsid w:val="007B5974"/>
    <w:rsid w:val="007B5BD9"/>
    <w:rsid w:val="007B63A3"/>
    <w:rsid w:val="007C3895"/>
    <w:rsid w:val="007C64E3"/>
    <w:rsid w:val="007C68D4"/>
    <w:rsid w:val="007D174E"/>
    <w:rsid w:val="007D2B38"/>
    <w:rsid w:val="007D3F35"/>
    <w:rsid w:val="007D4E43"/>
    <w:rsid w:val="007D51B2"/>
    <w:rsid w:val="007D593D"/>
    <w:rsid w:val="007D5E1A"/>
    <w:rsid w:val="007D60D6"/>
    <w:rsid w:val="007D6970"/>
    <w:rsid w:val="007D6A5A"/>
    <w:rsid w:val="007D6D90"/>
    <w:rsid w:val="007D7875"/>
    <w:rsid w:val="007E0F5F"/>
    <w:rsid w:val="007E1217"/>
    <w:rsid w:val="007E1504"/>
    <w:rsid w:val="007E65CE"/>
    <w:rsid w:val="007F2090"/>
    <w:rsid w:val="007F4ED4"/>
    <w:rsid w:val="007F630C"/>
    <w:rsid w:val="007F65C1"/>
    <w:rsid w:val="007F6F14"/>
    <w:rsid w:val="007F7314"/>
    <w:rsid w:val="007F7915"/>
    <w:rsid w:val="00800C79"/>
    <w:rsid w:val="00801F63"/>
    <w:rsid w:val="00802CF9"/>
    <w:rsid w:val="00803563"/>
    <w:rsid w:val="00803D9B"/>
    <w:rsid w:val="008041E1"/>
    <w:rsid w:val="00806581"/>
    <w:rsid w:val="00807467"/>
    <w:rsid w:val="00810327"/>
    <w:rsid w:val="00814D4E"/>
    <w:rsid w:val="00814EDE"/>
    <w:rsid w:val="008164E5"/>
    <w:rsid w:val="0081663E"/>
    <w:rsid w:val="00816862"/>
    <w:rsid w:val="00820FD2"/>
    <w:rsid w:val="008228A1"/>
    <w:rsid w:val="00822F73"/>
    <w:rsid w:val="00823ABF"/>
    <w:rsid w:val="008254E8"/>
    <w:rsid w:val="008257D3"/>
    <w:rsid w:val="00825B72"/>
    <w:rsid w:val="00826CA4"/>
    <w:rsid w:val="00827B10"/>
    <w:rsid w:val="00830D05"/>
    <w:rsid w:val="008314BD"/>
    <w:rsid w:val="0083186A"/>
    <w:rsid w:val="008328E5"/>
    <w:rsid w:val="00832C51"/>
    <w:rsid w:val="00832D52"/>
    <w:rsid w:val="00834A4E"/>
    <w:rsid w:val="008350DE"/>
    <w:rsid w:val="008358C3"/>
    <w:rsid w:val="00836E39"/>
    <w:rsid w:val="00837CE9"/>
    <w:rsid w:val="00840F08"/>
    <w:rsid w:val="00842DB8"/>
    <w:rsid w:val="00843086"/>
    <w:rsid w:val="00843C1E"/>
    <w:rsid w:val="00844040"/>
    <w:rsid w:val="008447B7"/>
    <w:rsid w:val="00845662"/>
    <w:rsid w:val="008456B1"/>
    <w:rsid w:val="00845B58"/>
    <w:rsid w:val="00845DDD"/>
    <w:rsid w:val="00846F7D"/>
    <w:rsid w:val="00847C6F"/>
    <w:rsid w:val="00851B87"/>
    <w:rsid w:val="00851C35"/>
    <w:rsid w:val="00852EA4"/>
    <w:rsid w:val="0085354A"/>
    <w:rsid w:val="008539B2"/>
    <w:rsid w:val="0085404B"/>
    <w:rsid w:val="00855F95"/>
    <w:rsid w:val="008567AB"/>
    <w:rsid w:val="00856B57"/>
    <w:rsid w:val="00856D4C"/>
    <w:rsid w:val="00856F54"/>
    <w:rsid w:val="0086449C"/>
    <w:rsid w:val="008646E3"/>
    <w:rsid w:val="008653E0"/>
    <w:rsid w:val="008657A8"/>
    <w:rsid w:val="008659F9"/>
    <w:rsid w:val="00866C77"/>
    <w:rsid w:val="008712D3"/>
    <w:rsid w:val="00871EF4"/>
    <w:rsid w:val="00872E88"/>
    <w:rsid w:val="00874A0C"/>
    <w:rsid w:val="00875609"/>
    <w:rsid w:val="00877706"/>
    <w:rsid w:val="00877A1F"/>
    <w:rsid w:val="00877D83"/>
    <w:rsid w:val="00877FD4"/>
    <w:rsid w:val="008806A9"/>
    <w:rsid w:val="00881419"/>
    <w:rsid w:val="00881D6B"/>
    <w:rsid w:val="00881E52"/>
    <w:rsid w:val="00883452"/>
    <w:rsid w:val="00884503"/>
    <w:rsid w:val="00884DF2"/>
    <w:rsid w:val="00885934"/>
    <w:rsid w:val="00886670"/>
    <w:rsid w:val="0088712C"/>
    <w:rsid w:val="00887277"/>
    <w:rsid w:val="00887F09"/>
    <w:rsid w:val="00890C3D"/>
    <w:rsid w:val="00892B4A"/>
    <w:rsid w:val="00894163"/>
    <w:rsid w:val="00895FB7"/>
    <w:rsid w:val="008A0DC9"/>
    <w:rsid w:val="008A1978"/>
    <w:rsid w:val="008A1B9A"/>
    <w:rsid w:val="008A22CA"/>
    <w:rsid w:val="008A2317"/>
    <w:rsid w:val="008A4FBE"/>
    <w:rsid w:val="008A5B64"/>
    <w:rsid w:val="008A7DFC"/>
    <w:rsid w:val="008B07EF"/>
    <w:rsid w:val="008B1EEE"/>
    <w:rsid w:val="008B2266"/>
    <w:rsid w:val="008B2B9E"/>
    <w:rsid w:val="008B3A5F"/>
    <w:rsid w:val="008B45B8"/>
    <w:rsid w:val="008B5165"/>
    <w:rsid w:val="008B55A5"/>
    <w:rsid w:val="008B6EEF"/>
    <w:rsid w:val="008B7884"/>
    <w:rsid w:val="008B7FD5"/>
    <w:rsid w:val="008C051B"/>
    <w:rsid w:val="008C0B7A"/>
    <w:rsid w:val="008C1813"/>
    <w:rsid w:val="008C2811"/>
    <w:rsid w:val="008C2950"/>
    <w:rsid w:val="008C68F6"/>
    <w:rsid w:val="008C712F"/>
    <w:rsid w:val="008C7235"/>
    <w:rsid w:val="008C78D9"/>
    <w:rsid w:val="008C7AF5"/>
    <w:rsid w:val="008D1301"/>
    <w:rsid w:val="008D34F1"/>
    <w:rsid w:val="008D3684"/>
    <w:rsid w:val="008D39F2"/>
    <w:rsid w:val="008D4728"/>
    <w:rsid w:val="008D4786"/>
    <w:rsid w:val="008D495E"/>
    <w:rsid w:val="008D4988"/>
    <w:rsid w:val="008D4C58"/>
    <w:rsid w:val="008D5163"/>
    <w:rsid w:val="008D53F8"/>
    <w:rsid w:val="008D5A81"/>
    <w:rsid w:val="008D5FE3"/>
    <w:rsid w:val="008D7159"/>
    <w:rsid w:val="008E07F9"/>
    <w:rsid w:val="008E0911"/>
    <w:rsid w:val="008E1903"/>
    <w:rsid w:val="008E297F"/>
    <w:rsid w:val="008E3552"/>
    <w:rsid w:val="008E3839"/>
    <w:rsid w:val="008E3ACB"/>
    <w:rsid w:val="008E5758"/>
    <w:rsid w:val="008E6A5B"/>
    <w:rsid w:val="008E79D9"/>
    <w:rsid w:val="008E7CEA"/>
    <w:rsid w:val="008F0300"/>
    <w:rsid w:val="008F383F"/>
    <w:rsid w:val="008F38EF"/>
    <w:rsid w:val="008F4160"/>
    <w:rsid w:val="008F4688"/>
    <w:rsid w:val="008F48B1"/>
    <w:rsid w:val="008F4B01"/>
    <w:rsid w:val="008F5E94"/>
    <w:rsid w:val="008F6D27"/>
    <w:rsid w:val="008F7002"/>
    <w:rsid w:val="008F74A2"/>
    <w:rsid w:val="008F7554"/>
    <w:rsid w:val="009000C3"/>
    <w:rsid w:val="00900471"/>
    <w:rsid w:val="00901457"/>
    <w:rsid w:val="00901C13"/>
    <w:rsid w:val="00902436"/>
    <w:rsid w:val="00904954"/>
    <w:rsid w:val="00904AA0"/>
    <w:rsid w:val="00905257"/>
    <w:rsid w:val="00906DEF"/>
    <w:rsid w:val="0091019E"/>
    <w:rsid w:val="00910784"/>
    <w:rsid w:val="009114E4"/>
    <w:rsid w:val="00911763"/>
    <w:rsid w:val="00912894"/>
    <w:rsid w:val="00912A67"/>
    <w:rsid w:val="00913182"/>
    <w:rsid w:val="00913207"/>
    <w:rsid w:val="0091413C"/>
    <w:rsid w:val="0091443A"/>
    <w:rsid w:val="00915BA2"/>
    <w:rsid w:val="00916901"/>
    <w:rsid w:val="00916A65"/>
    <w:rsid w:val="0091748E"/>
    <w:rsid w:val="00917D17"/>
    <w:rsid w:val="0092006D"/>
    <w:rsid w:val="00922255"/>
    <w:rsid w:val="009230B7"/>
    <w:rsid w:val="0092483B"/>
    <w:rsid w:val="009253EE"/>
    <w:rsid w:val="0092658E"/>
    <w:rsid w:val="00926E39"/>
    <w:rsid w:val="009276F1"/>
    <w:rsid w:val="00927B77"/>
    <w:rsid w:val="00930031"/>
    <w:rsid w:val="00930CBF"/>
    <w:rsid w:val="009320F4"/>
    <w:rsid w:val="00932A35"/>
    <w:rsid w:val="009334BF"/>
    <w:rsid w:val="009349C8"/>
    <w:rsid w:val="00935417"/>
    <w:rsid w:val="00936E36"/>
    <w:rsid w:val="0093705E"/>
    <w:rsid w:val="00937D37"/>
    <w:rsid w:val="00940909"/>
    <w:rsid w:val="00940B43"/>
    <w:rsid w:val="0094182E"/>
    <w:rsid w:val="00942082"/>
    <w:rsid w:val="0094209E"/>
    <w:rsid w:val="00942D8D"/>
    <w:rsid w:val="00943BEA"/>
    <w:rsid w:val="009440F1"/>
    <w:rsid w:val="009443F9"/>
    <w:rsid w:val="00944C5F"/>
    <w:rsid w:val="00944C97"/>
    <w:rsid w:val="009455D4"/>
    <w:rsid w:val="0094768C"/>
    <w:rsid w:val="00950465"/>
    <w:rsid w:val="00950998"/>
    <w:rsid w:val="00951E93"/>
    <w:rsid w:val="009531E2"/>
    <w:rsid w:val="00954B86"/>
    <w:rsid w:val="00955475"/>
    <w:rsid w:val="00955912"/>
    <w:rsid w:val="00957126"/>
    <w:rsid w:val="009573A4"/>
    <w:rsid w:val="0096027F"/>
    <w:rsid w:val="00960492"/>
    <w:rsid w:val="009606DE"/>
    <w:rsid w:val="00960D3A"/>
    <w:rsid w:val="00962766"/>
    <w:rsid w:val="00965747"/>
    <w:rsid w:val="00967AC5"/>
    <w:rsid w:val="0097102E"/>
    <w:rsid w:val="0097375B"/>
    <w:rsid w:val="009748D7"/>
    <w:rsid w:val="00976BCC"/>
    <w:rsid w:val="00982854"/>
    <w:rsid w:val="009829CF"/>
    <w:rsid w:val="00982CB3"/>
    <w:rsid w:val="00982D0F"/>
    <w:rsid w:val="009839D1"/>
    <w:rsid w:val="009840D9"/>
    <w:rsid w:val="00984559"/>
    <w:rsid w:val="009862B8"/>
    <w:rsid w:val="0099025F"/>
    <w:rsid w:val="00990CF1"/>
    <w:rsid w:val="00993801"/>
    <w:rsid w:val="00994740"/>
    <w:rsid w:val="00994F3F"/>
    <w:rsid w:val="009970F7"/>
    <w:rsid w:val="009A1A97"/>
    <w:rsid w:val="009A2F5A"/>
    <w:rsid w:val="009A3358"/>
    <w:rsid w:val="009A3E30"/>
    <w:rsid w:val="009A598D"/>
    <w:rsid w:val="009A66CB"/>
    <w:rsid w:val="009A6797"/>
    <w:rsid w:val="009A6B27"/>
    <w:rsid w:val="009B015F"/>
    <w:rsid w:val="009B06FB"/>
    <w:rsid w:val="009B0B54"/>
    <w:rsid w:val="009B17F7"/>
    <w:rsid w:val="009B26DF"/>
    <w:rsid w:val="009B28FB"/>
    <w:rsid w:val="009B3375"/>
    <w:rsid w:val="009B3857"/>
    <w:rsid w:val="009B469E"/>
    <w:rsid w:val="009B49A5"/>
    <w:rsid w:val="009B588E"/>
    <w:rsid w:val="009B6EB8"/>
    <w:rsid w:val="009B7641"/>
    <w:rsid w:val="009B7F96"/>
    <w:rsid w:val="009C0AED"/>
    <w:rsid w:val="009C1EF3"/>
    <w:rsid w:val="009C4EFF"/>
    <w:rsid w:val="009D07D6"/>
    <w:rsid w:val="009D1020"/>
    <w:rsid w:val="009D187F"/>
    <w:rsid w:val="009D5D7B"/>
    <w:rsid w:val="009D70BF"/>
    <w:rsid w:val="009D732A"/>
    <w:rsid w:val="009D7516"/>
    <w:rsid w:val="009E03F1"/>
    <w:rsid w:val="009E0D65"/>
    <w:rsid w:val="009E1565"/>
    <w:rsid w:val="009E1C2B"/>
    <w:rsid w:val="009E1ECF"/>
    <w:rsid w:val="009E22F2"/>
    <w:rsid w:val="009E36BB"/>
    <w:rsid w:val="009E3883"/>
    <w:rsid w:val="009E425D"/>
    <w:rsid w:val="009E46BD"/>
    <w:rsid w:val="009E4A12"/>
    <w:rsid w:val="009E4E2E"/>
    <w:rsid w:val="009F044D"/>
    <w:rsid w:val="009F11F7"/>
    <w:rsid w:val="009F174F"/>
    <w:rsid w:val="009F2824"/>
    <w:rsid w:val="009F396D"/>
    <w:rsid w:val="009F4A01"/>
    <w:rsid w:val="009F4DBB"/>
    <w:rsid w:val="009F6A56"/>
    <w:rsid w:val="00A00E34"/>
    <w:rsid w:val="00A01765"/>
    <w:rsid w:val="00A01BCB"/>
    <w:rsid w:val="00A02832"/>
    <w:rsid w:val="00A0293B"/>
    <w:rsid w:val="00A02BDE"/>
    <w:rsid w:val="00A0481A"/>
    <w:rsid w:val="00A058ED"/>
    <w:rsid w:val="00A05B34"/>
    <w:rsid w:val="00A07FE8"/>
    <w:rsid w:val="00A12B1B"/>
    <w:rsid w:val="00A12E97"/>
    <w:rsid w:val="00A12FBF"/>
    <w:rsid w:val="00A13828"/>
    <w:rsid w:val="00A140E8"/>
    <w:rsid w:val="00A14585"/>
    <w:rsid w:val="00A14CE3"/>
    <w:rsid w:val="00A14FA0"/>
    <w:rsid w:val="00A1512F"/>
    <w:rsid w:val="00A15920"/>
    <w:rsid w:val="00A1594E"/>
    <w:rsid w:val="00A159A8"/>
    <w:rsid w:val="00A15F36"/>
    <w:rsid w:val="00A16867"/>
    <w:rsid w:val="00A17B8F"/>
    <w:rsid w:val="00A20C4C"/>
    <w:rsid w:val="00A217AE"/>
    <w:rsid w:val="00A23BB1"/>
    <w:rsid w:val="00A23BFF"/>
    <w:rsid w:val="00A244DD"/>
    <w:rsid w:val="00A24BDC"/>
    <w:rsid w:val="00A26BF7"/>
    <w:rsid w:val="00A277DC"/>
    <w:rsid w:val="00A27D9F"/>
    <w:rsid w:val="00A30680"/>
    <w:rsid w:val="00A30ADD"/>
    <w:rsid w:val="00A31794"/>
    <w:rsid w:val="00A3235D"/>
    <w:rsid w:val="00A32BA3"/>
    <w:rsid w:val="00A32EE6"/>
    <w:rsid w:val="00A337FB"/>
    <w:rsid w:val="00A33E9A"/>
    <w:rsid w:val="00A34359"/>
    <w:rsid w:val="00A34692"/>
    <w:rsid w:val="00A35A50"/>
    <w:rsid w:val="00A35C9E"/>
    <w:rsid w:val="00A35E3E"/>
    <w:rsid w:val="00A3652E"/>
    <w:rsid w:val="00A36811"/>
    <w:rsid w:val="00A37AF3"/>
    <w:rsid w:val="00A37E98"/>
    <w:rsid w:val="00A4065E"/>
    <w:rsid w:val="00A41422"/>
    <w:rsid w:val="00A41CCC"/>
    <w:rsid w:val="00A43168"/>
    <w:rsid w:val="00A43350"/>
    <w:rsid w:val="00A4557F"/>
    <w:rsid w:val="00A45665"/>
    <w:rsid w:val="00A45C51"/>
    <w:rsid w:val="00A50649"/>
    <w:rsid w:val="00A5098D"/>
    <w:rsid w:val="00A51975"/>
    <w:rsid w:val="00A51A4A"/>
    <w:rsid w:val="00A52562"/>
    <w:rsid w:val="00A5283E"/>
    <w:rsid w:val="00A53BC1"/>
    <w:rsid w:val="00A54AEA"/>
    <w:rsid w:val="00A55BD7"/>
    <w:rsid w:val="00A57679"/>
    <w:rsid w:val="00A57EC3"/>
    <w:rsid w:val="00A60713"/>
    <w:rsid w:val="00A608F6"/>
    <w:rsid w:val="00A60B86"/>
    <w:rsid w:val="00A61BF0"/>
    <w:rsid w:val="00A62A4A"/>
    <w:rsid w:val="00A62B72"/>
    <w:rsid w:val="00A659CF"/>
    <w:rsid w:val="00A668B3"/>
    <w:rsid w:val="00A66A7E"/>
    <w:rsid w:val="00A673C6"/>
    <w:rsid w:val="00A67B4F"/>
    <w:rsid w:val="00A70A1B"/>
    <w:rsid w:val="00A70CD7"/>
    <w:rsid w:val="00A71310"/>
    <w:rsid w:val="00A73816"/>
    <w:rsid w:val="00A75015"/>
    <w:rsid w:val="00A75527"/>
    <w:rsid w:val="00A75596"/>
    <w:rsid w:val="00A75771"/>
    <w:rsid w:val="00A75B27"/>
    <w:rsid w:val="00A7663F"/>
    <w:rsid w:val="00A80C87"/>
    <w:rsid w:val="00A825F6"/>
    <w:rsid w:val="00A827D5"/>
    <w:rsid w:val="00A831CF"/>
    <w:rsid w:val="00A849F7"/>
    <w:rsid w:val="00A85A42"/>
    <w:rsid w:val="00A865B9"/>
    <w:rsid w:val="00A865E5"/>
    <w:rsid w:val="00A908AE"/>
    <w:rsid w:val="00A91CC7"/>
    <w:rsid w:val="00A91E1D"/>
    <w:rsid w:val="00A92EE9"/>
    <w:rsid w:val="00A93B02"/>
    <w:rsid w:val="00A94FE2"/>
    <w:rsid w:val="00A955FB"/>
    <w:rsid w:val="00A960DB"/>
    <w:rsid w:val="00A97B7F"/>
    <w:rsid w:val="00A97E81"/>
    <w:rsid w:val="00AA0B0E"/>
    <w:rsid w:val="00AA0E49"/>
    <w:rsid w:val="00AA1C6E"/>
    <w:rsid w:val="00AA1D88"/>
    <w:rsid w:val="00AA20A5"/>
    <w:rsid w:val="00AA2A89"/>
    <w:rsid w:val="00AA2C55"/>
    <w:rsid w:val="00AA3F89"/>
    <w:rsid w:val="00AA4730"/>
    <w:rsid w:val="00AA5D33"/>
    <w:rsid w:val="00AA6A63"/>
    <w:rsid w:val="00AA7E86"/>
    <w:rsid w:val="00AB04CF"/>
    <w:rsid w:val="00AB0D82"/>
    <w:rsid w:val="00AB0FC8"/>
    <w:rsid w:val="00AB1DEE"/>
    <w:rsid w:val="00AB211F"/>
    <w:rsid w:val="00AB319F"/>
    <w:rsid w:val="00AB3728"/>
    <w:rsid w:val="00AB435B"/>
    <w:rsid w:val="00AB543C"/>
    <w:rsid w:val="00AC1915"/>
    <w:rsid w:val="00AC2324"/>
    <w:rsid w:val="00AC2393"/>
    <w:rsid w:val="00AC2463"/>
    <w:rsid w:val="00AC2854"/>
    <w:rsid w:val="00AC2C53"/>
    <w:rsid w:val="00AC38AE"/>
    <w:rsid w:val="00AC3E66"/>
    <w:rsid w:val="00AC3FC2"/>
    <w:rsid w:val="00AC4C2E"/>
    <w:rsid w:val="00AC5986"/>
    <w:rsid w:val="00AC5B32"/>
    <w:rsid w:val="00AC63DD"/>
    <w:rsid w:val="00AC648D"/>
    <w:rsid w:val="00AC7B99"/>
    <w:rsid w:val="00AD0351"/>
    <w:rsid w:val="00AD1525"/>
    <w:rsid w:val="00AD1548"/>
    <w:rsid w:val="00AD3124"/>
    <w:rsid w:val="00AD3C8F"/>
    <w:rsid w:val="00AD469C"/>
    <w:rsid w:val="00AD6D25"/>
    <w:rsid w:val="00AD6DF7"/>
    <w:rsid w:val="00AD75B9"/>
    <w:rsid w:val="00AE1B45"/>
    <w:rsid w:val="00AE1DB3"/>
    <w:rsid w:val="00AE2A77"/>
    <w:rsid w:val="00AE36DF"/>
    <w:rsid w:val="00AE3EC1"/>
    <w:rsid w:val="00AE4303"/>
    <w:rsid w:val="00AE56DA"/>
    <w:rsid w:val="00AE6345"/>
    <w:rsid w:val="00AE75C1"/>
    <w:rsid w:val="00AF0EC8"/>
    <w:rsid w:val="00AF146B"/>
    <w:rsid w:val="00AF1C5E"/>
    <w:rsid w:val="00AF40A2"/>
    <w:rsid w:val="00AF40CA"/>
    <w:rsid w:val="00AF571B"/>
    <w:rsid w:val="00AF5C0F"/>
    <w:rsid w:val="00AF5F39"/>
    <w:rsid w:val="00AF6A75"/>
    <w:rsid w:val="00AF6AEC"/>
    <w:rsid w:val="00AF75DB"/>
    <w:rsid w:val="00B000F1"/>
    <w:rsid w:val="00B005A9"/>
    <w:rsid w:val="00B00DFA"/>
    <w:rsid w:val="00B0165D"/>
    <w:rsid w:val="00B016B5"/>
    <w:rsid w:val="00B01AE8"/>
    <w:rsid w:val="00B021BD"/>
    <w:rsid w:val="00B04B81"/>
    <w:rsid w:val="00B0565C"/>
    <w:rsid w:val="00B07866"/>
    <w:rsid w:val="00B118B5"/>
    <w:rsid w:val="00B16500"/>
    <w:rsid w:val="00B17EF4"/>
    <w:rsid w:val="00B21700"/>
    <w:rsid w:val="00B21A41"/>
    <w:rsid w:val="00B21EBE"/>
    <w:rsid w:val="00B2324C"/>
    <w:rsid w:val="00B23A10"/>
    <w:rsid w:val="00B23A6A"/>
    <w:rsid w:val="00B24FD9"/>
    <w:rsid w:val="00B268A1"/>
    <w:rsid w:val="00B26D97"/>
    <w:rsid w:val="00B30FF0"/>
    <w:rsid w:val="00B32844"/>
    <w:rsid w:val="00B33379"/>
    <w:rsid w:val="00B34D2B"/>
    <w:rsid w:val="00B35E76"/>
    <w:rsid w:val="00B35FAA"/>
    <w:rsid w:val="00B36233"/>
    <w:rsid w:val="00B36999"/>
    <w:rsid w:val="00B37603"/>
    <w:rsid w:val="00B40BEB"/>
    <w:rsid w:val="00B40C3A"/>
    <w:rsid w:val="00B410A6"/>
    <w:rsid w:val="00B416EC"/>
    <w:rsid w:val="00B41A15"/>
    <w:rsid w:val="00B42246"/>
    <w:rsid w:val="00B429B7"/>
    <w:rsid w:val="00B42AA6"/>
    <w:rsid w:val="00B44FA3"/>
    <w:rsid w:val="00B45035"/>
    <w:rsid w:val="00B4525C"/>
    <w:rsid w:val="00B4570C"/>
    <w:rsid w:val="00B46286"/>
    <w:rsid w:val="00B47488"/>
    <w:rsid w:val="00B5011F"/>
    <w:rsid w:val="00B5203F"/>
    <w:rsid w:val="00B522E1"/>
    <w:rsid w:val="00B52F26"/>
    <w:rsid w:val="00B54030"/>
    <w:rsid w:val="00B54179"/>
    <w:rsid w:val="00B558E1"/>
    <w:rsid w:val="00B56DB9"/>
    <w:rsid w:val="00B60B08"/>
    <w:rsid w:val="00B63F48"/>
    <w:rsid w:val="00B666CD"/>
    <w:rsid w:val="00B66847"/>
    <w:rsid w:val="00B7057A"/>
    <w:rsid w:val="00B70D38"/>
    <w:rsid w:val="00B71F7C"/>
    <w:rsid w:val="00B721D7"/>
    <w:rsid w:val="00B72676"/>
    <w:rsid w:val="00B7443A"/>
    <w:rsid w:val="00B74816"/>
    <w:rsid w:val="00B74BCD"/>
    <w:rsid w:val="00B76381"/>
    <w:rsid w:val="00B80460"/>
    <w:rsid w:val="00B8381C"/>
    <w:rsid w:val="00B84A10"/>
    <w:rsid w:val="00B86200"/>
    <w:rsid w:val="00B868A2"/>
    <w:rsid w:val="00B86BA4"/>
    <w:rsid w:val="00B8796D"/>
    <w:rsid w:val="00B9212E"/>
    <w:rsid w:val="00B92507"/>
    <w:rsid w:val="00B92D52"/>
    <w:rsid w:val="00B93B2B"/>
    <w:rsid w:val="00B94D37"/>
    <w:rsid w:val="00B96262"/>
    <w:rsid w:val="00B965E0"/>
    <w:rsid w:val="00B97546"/>
    <w:rsid w:val="00B9760F"/>
    <w:rsid w:val="00B97CD3"/>
    <w:rsid w:val="00BA00AF"/>
    <w:rsid w:val="00BA15B5"/>
    <w:rsid w:val="00BA18B7"/>
    <w:rsid w:val="00BA2573"/>
    <w:rsid w:val="00BA3336"/>
    <w:rsid w:val="00BA4B72"/>
    <w:rsid w:val="00BA6382"/>
    <w:rsid w:val="00BA6FC5"/>
    <w:rsid w:val="00BA7A62"/>
    <w:rsid w:val="00BB01FD"/>
    <w:rsid w:val="00BB0828"/>
    <w:rsid w:val="00BB1A35"/>
    <w:rsid w:val="00BB2C88"/>
    <w:rsid w:val="00BB2EBA"/>
    <w:rsid w:val="00BB3104"/>
    <w:rsid w:val="00BB52E5"/>
    <w:rsid w:val="00BB5562"/>
    <w:rsid w:val="00BB6F59"/>
    <w:rsid w:val="00BB7559"/>
    <w:rsid w:val="00BC10D8"/>
    <w:rsid w:val="00BC1915"/>
    <w:rsid w:val="00BC20E7"/>
    <w:rsid w:val="00BC2232"/>
    <w:rsid w:val="00BC25A1"/>
    <w:rsid w:val="00BC4E52"/>
    <w:rsid w:val="00BC5372"/>
    <w:rsid w:val="00BD00D7"/>
    <w:rsid w:val="00BD13F2"/>
    <w:rsid w:val="00BD174E"/>
    <w:rsid w:val="00BD235A"/>
    <w:rsid w:val="00BD44D8"/>
    <w:rsid w:val="00BD4ADA"/>
    <w:rsid w:val="00BD4BBE"/>
    <w:rsid w:val="00BD515D"/>
    <w:rsid w:val="00BD519E"/>
    <w:rsid w:val="00BD583A"/>
    <w:rsid w:val="00BD78CB"/>
    <w:rsid w:val="00BD7B73"/>
    <w:rsid w:val="00BE1C50"/>
    <w:rsid w:val="00BE327E"/>
    <w:rsid w:val="00BE3E04"/>
    <w:rsid w:val="00BE5038"/>
    <w:rsid w:val="00BE58B1"/>
    <w:rsid w:val="00BE5AFA"/>
    <w:rsid w:val="00BE7413"/>
    <w:rsid w:val="00BF20A4"/>
    <w:rsid w:val="00BF3209"/>
    <w:rsid w:val="00BF3D43"/>
    <w:rsid w:val="00BF582F"/>
    <w:rsid w:val="00BF7238"/>
    <w:rsid w:val="00C0116E"/>
    <w:rsid w:val="00C02796"/>
    <w:rsid w:val="00C036F9"/>
    <w:rsid w:val="00C037CA"/>
    <w:rsid w:val="00C0475E"/>
    <w:rsid w:val="00C0566A"/>
    <w:rsid w:val="00C0583A"/>
    <w:rsid w:val="00C05900"/>
    <w:rsid w:val="00C06E07"/>
    <w:rsid w:val="00C07804"/>
    <w:rsid w:val="00C10912"/>
    <w:rsid w:val="00C10CC9"/>
    <w:rsid w:val="00C10D7A"/>
    <w:rsid w:val="00C11096"/>
    <w:rsid w:val="00C111B5"/>
    <w:rsid w:val="00C15315"/>
    <w:rsid w:val="00C15E94"/>
    <w:rsid w:val="00C16302"/>
    <w:rsid w:val="00C165A1"/>
    <w:rsid w:val="00C177EC"/>
    <w:rsid w:val="00C17C84"/>
    <w:rsid w:val="00C2003B"/>
    <w:rsid w:val="00C21551"/>
    <w:rsid w:val="00C22F61"/>
    <w:rsid w:val="00C2327D"/>
    <w:rsid w:val="00C2386B"/>
    <w:rsid w:val="00C23BA3"/>
    <w:rsid w:val="00C23F99"/>
    <w:rsid w:val="00C24445"/>
    <w:rsid w:val="00C25C1E"/>
    <w:rsid w:val="00C25DFE"/>
    <w:rsid w:val="00C31F8E"/>
    <w:rsid w:val="00C329A1"/>
    <w:rsid w:val="00C32B30"/>
    <w:rsid w:val="00C33852"/>
    <w:rsid w:val="00C347FD"/>
    <w:rsid w:val="00C348EB"/>
    <w:rsid w:val="00C34DBE"/>
    <w:rsid w:val="00C356D4"/>
    <w:rsid w:val="00C37681"/>
    <w:rsid w:val="00C37B4C"/>
    <w:rsid w:val="00C4022E"/>
    <w:rsid w:val="00C405CE"/>
    <w:rsid w:val="00C406B2"/>
    <w:rsid w:val="00C40880"/>
    <w:rsid w:val="00C40F7C"/>
    <w:rsid w:val="00C41CE2"/>
    <w:rsid w:val="00C42045"/>
    <w:rsid w:val="00C45322"/>
    <w:rsid w:val="00C4541E"/>
    <w:rsid w:val="00C4566F"/>
    <w:rsid w:val="00C4736C"/>
    <w:rsid w:val="00C477FE"/>
    <w:rsid w:val="00C50E3D"/>
    <w:rsid w:val="00C51037"/>
    <w:rsid w:val="00C5138E"/>
    <w:rsid w:val="00C51E12"/>
    <w:rsid w:val="00C5502B"/>
    <w:rsid w:val="00C569BA"/>
    <w:rsid w:val="00C5776C"/>
    <w:rsid w:val="00C603BF"/>
    <w:rsid w:val="00C60A89"/>
    <w:rsid w:val="00C622B0"/>
    <w:rsid w:val="00C638F9"/>
    <w:rsid w:val="00C63FBF"/>
    <w:rsid w:val="00C646D5"/>
    <w:rsid w:val="00C660C1"/>
    <w:rsid w:val="00C70392"/>
    <w:rsid w:val="00C70854"/>
    <w:rsid w:val="00C7262D"/>
    <w:rsid w:val="00C73ECC"/>
    <w:rsid w:val="00C76105"/>
    <w:rsid w:val="00C7634E"/>
    <w:rsid w:val="00C77052"/>
    <w:rsid w:val="00C80D44"/>
    <w:rsid w:val="00C841DB"/>
    <w:rsid w:val="00C87CF1"/>
    <w:rsid w:val="00C90803"/>
    <w:rsid w:val="00C90911"/>
    <w:rsid w:val="00C91A5F"/>
    <w:rsid w:val="00C91B0B"/>
    <w:rsid w:val="00C91E5E"/>
    <w:rsid w:val="00C93FDD"/>
    <w:rsid w:val="00C951D9"/>
    <w:rsid w:val="00C959CE"/>
    <w:rsid w:val="00C95D74"/>
    <w:rsid w:val="00C96EA9"/>
    <w:rsid w:val="00CA0435"/>
    <w:rsid w:val="00CA2466"/>
    <w:rsid w:val="00CA2B25"/>
    <w:rsid w:val="00CA30DF"/>
    <w:rsid w:val="00CA4139"/>
    <w:rsid w:val="00CA57F3"/>
    <w:rsid w:val="00CA5B7C"/>
    <w:rsid w:val="00CA632C"/>
    <w:rsid w:val="00CA644E"/>
    <w:rsid w:val="00CA6729"/>
    <w:rsid w:val="00CA6A27"/>
    <w:rsid w:val="00CA72A3"/>
    <w:rsid w:val="00CA75F3"/>
    <w:rsid w:val="00CA7FE6"/>
    <w:rsid w:val="00CB0712"/>
    <w:rsid w:val="00CB083A"/>
    <w:rsid w:val="00CB09FB"/>
    <w:rsid w:val="00CB0A81"/>
    <w:rsid w:val="00CB3564"/>
    <w:rsid w:val="00CB383E"/>
    <w:rsid w:val="00CB5323"/>
    <w:rsid w:val="00CB647F"/>
    <w:rsid w:val="00CB6F71"/>
    <w:rsid w:val="00CB7687"/>
    <w:rsid w:val="00CC0E3F"/>
    <w:rsid w:val="00CC2518"/>
    <w:rsid w:val="00CC2BD2"/>
    <w:rsid w:val="00CC2DEE"/>
    <w:rsid w:val="00CC3182"/>
    <w:rsid w:val="00CC36E2"/>
    <w:rsid w:val="00CC40D4"/>
    <w:rsid w:val="00CC48E3"/>
    <w:rsid w:val="00CC52C1"/>
    <w:rsid w:val="00CC5BAC"/>
    <w:rsid w:val="00CC6402"/>
    <w:rsid w:val="00CC6548"/>
    <w:rsid w:val="00CC673C"/>
    <w:rsid w:val="00CC699B"/>
    <w:rsid w:val="00CC6B26"/>
    <w:rsid w:val="00CD067D"/>
    <w:rsid w:val="00CD1157"/>
    <w:rsid w:val="00CD2F05"/>
    <w:rsid w:val="00CD445C"/>
    <w:rsid w:val="00CD4888"/>
    <w:rsid w:val="00CD48F8"/>
    <w:rsid w:val="00CD6538"/>
    <w:rsid w:val="00CD667F"/>
    <w:rsid w:val="00CD6C1E"/>
    <w:rsid w:val="00CD6D3E"/>
    <w:rsid w:val="00CE0230"/>
    <w:rsid w:val="00CE0DCD"/>
    <w:rsid w:val="00CE0E02"/>
    <w:rsid w:val="00CE1A7E"/>
    <w:rsid w:val="00CE20B1"/>
    <w:rsid w:val="00CE2EEA"/>
    <w:rsid w:val="00CE47D3"/>
    <w:rsid w:val="00CE47E0"/>
    <w:rsid w:val="00CE4A06"/>
    <w:rsid w:val="00CE4CC3"/>
    <w:rsid w:val="00CE5395"/>
    <w:rsid w:val="00CE5AD9"/>
    <w:rsid w:val="00CE5CEF"/>
    <w:rsid w:val="00CE62A5"/>
    <w:rsid w:val="00CE77BE"/>
    <w:rsid w:val="00CF07B0"/>
    <w:rsid w:val="00CF1B49"/>
    <w:rsid w:val="00CF2B46"/>
    <w:rsid w:val="00CF33E0"/>
    <w:rsid w:val="00CF3A0F"/>
    <w:rsid w:val="00CF3AAE"/>
    <w:rsid w:val="00CF4C31"/>
    <w:rsid w:val="00CF583A"/>
    <w:rsid w:val="00CF5E41"/>
    <w:rsid w:val="00CF5E8F"/>
    <w:rsid w:val="00CF61CD"/>
    <w:rsid w:val="00CF6EBF"/>
    <w:rsid w:val="00CF6FFA"/>
    <w:rsid w:val="00CF7939"/>
    <w:rsid w:val="00D0186F"/>
    <w:rsid w:val="00D0364E"/>
    <w:rsid w:val="00D03FB3"/>
    <w:rsid w:val="00D04464"/>
    <w:rsid w:val="00D0562F"/>
    <w:rsid w:val="00D05DE3"/>
    <w:rsid w:val="00D05F87"/>
    <w:rsid w:val="00D067FC"/>
    <w:rsid w:val="00D06EBE"/>
    <w:rsid w:val="00D071EC"/>
    <w:rsid w:val="00D07FD4"/>
    <w:rsid w:val="00D10E38"/>
    <w:rsid w:val="00D118DC"/>
    <w:rsid w:val="00D11BC3"/>
    <w:rsid w:val="00D13066"/>
    <w:rsid w:val="00D13198"/>
    <w:rsid w:val="00D13A4E"/>
    <w:rsid w:val="00D14FA4"/>
    <w:rsid w:val="00D1529D"/>
    <w:rsid w:val="00D15599"/>
    <w:rsid w:val="00D15A07"/>
    <w:rsid w:val="00D17CE2"/>
    <w:rsid w:val="00D2183A"/>
    <w:rsid w:val="00D22767"/>
    <w:rsid w:val="00D22915"/>
    <w:rsid w:val="00D22FE9"/>
    <w:rsid w:val="00D23553"/>
    <w:rsid w:val="00D2445C"/>
    <w:rsid w:val="00D250A0"/>
    <w:rsid w:val="00D25416"/>
    <w:rsid w:val="00D32C0F"/>
    <w:rsid w:val="00D33A96"/>
    <w:rsid w:val="00D34654"/>
    <w:rsid w:val="00D36417"/>
    <w:rsid w:val="00D37BE4"/>
    <w:rsid w:val="00D4007B"/>
    <w:rsid w:val="00D412D8"/>
    <w:rsid w:val="00D4135C"/>
    <w:rsid w:val="00D413C4"/>
    <w:rsid w:val="00D41B10"/>
    <w:rsid w:val="00D426C0"/>
    <w:rsid w:val="00D45587"/>
    <w:rsid w:val="00D45632"/>
    <w:rsid w:val="00D45EB6"/>
    <w:rsid w:val="00D45F9B"/>
    <w:rsid w:val="00D46837"/>
    <w:rsid w:val="00D476E8"/>
    <w:rsid w:val="00D53B22"/>
    <w:rsid w:val="00D53DD6"/>
    <w:rsid w:val="00D5530A"/>
    <w:rsid w:val="00D5641F"/>
    <w:rsid w:val="00D565FE"/>
    <w:rsid w:val="00D600D3"/>
    <w:rsid w:val="00D603C6"/>
    <w:rsid w:val="00D607A1"/>
    <w:rsid w:val="00D61E22"/>
    <w:rsid w:val="00D64B3C"/>
    <w:rsid w:val="00D7091D"/>
    <w:rsid w:val="00D72FE1"/>
    <w:rsid w:val="00D747A3"/>
    <w:rsid w:val="00D7605B"/>
    <w:rsid w:val="00D76668"/>
    <w:rsid w:val="00D76927"/>
    <w:rsid w:val="00D76B6C"/>
    <w:rsid w:val="00D80A8B"/>
    <w:rsid w:val="00D8116C"/>
    <w:rsid w:val="00D824BF"/>
    <w:rsid w:val="00D82D4C"/>
    <w:rsid w:val="00D831D5"/>
    <w:rsid w:val="00D8369E"/>
    <w:rsid w:val="00D836F1"/>
    <w:rsid w:val="00D83C0F"/>
    <w:rsid w:val="00D852FA"/>
    <w:rsid w:val="00D85F37"/>
    <w:rsid w:val="00D863B8"/>
    <w:rsid w:val="00D872ED"/>
    <w:rsid w:val="00D907EA"/>
    <w:rsid w:val="00D90D41"/>
    <w:rsid w:val="00D91472"/>
    <w:rsid w:val="00D9160F"/>
    <w:rsid w:val="00D928FA"/>
    <w:rsid w:val="00D94652"/>
    <w:rsid w:val="00D95615"/>
    <w:rsid w:val="00D97CF5"/>
    <w:rsid w:val="00DA4CF2"/>
    <w:rsid w:val="00DA7505"/>
    <w:rsid w:val="00DA781B"/>
    <w:rsid w:val="00DA7F82"/>
    <w:rsid w:val="00DB16AF"/>
    <w:rsid w:val="00DB1955"/>
    <w:rsid w:val="00DB1C15"/>
    <w:rsid w:val="00DB42D0"/>
    <w:rsid w:val="00DB4AB0"/>
    <w:rsid w:val="00DB4F5D"/>
    <w:rsid w:val="00DB5D9A"/>
    <w:rsid w:val="00DB7305"/>
    <w:rsid w:val="00DB770E"/>
    <w:rsid w:val="00DB7F9B"/>
    <w:rsid w:val="00DC0744"/>
    <w:rsid w:val="00DC0766"/>
    <w:rsid w:val="00DC1AE4"/>
    <w:rsid w:val="00DC27A1"/>
    <w:rsid w:val="00DC37C1"/>
    <w:rsid w:val="00DC4BE2"/>
    <w:rsid w:val="00DC5BCC"/>
    <w:rsid w:val="00DC6D2F"/>
    <w:rsid w:val="00DC7550"/>
    <w:rsid w:val="00DC778B"/>
    <w:rsid w:val="00DD02C9"/>
    <w:rsid w:val="00DD181E"/>
    <w:rsid w:val="00DD1F11"/>
    <w:rsid w:val="00DD261C"/>
    <w:rsid w:val="00DD2799"/>
    <w:rsid w:val="00DD393C"/>
    <w:rsid w:val="00DD418B"/>
    <w:rsid w:val="00DD5B10"/>
    <w:rsid w:val="00DD64ED"/>
    <w:rsid w:val="00DD6914"/>
    <w:rsid w:val="00DD7349"/>
    <w:rsid w:val="00DD7B40"/>
    <w:rsid w:val="00DE18ED"/>
    <w:rsid w:val="00DE3485"/>
    <w:rsid w:val="00DE47B8"/>
    <w:rsid w:val="00DE6165"/>
    <w:rsid w:val="00DF036E"/>
    <w:rsid w:val="00DF11E1"/>
    <w:rsid w:val="00DF2411"/>
    <w:rsid w:val="00DF3B53"/>
    <w:rsid w:val="00DF54D8"/>
    <w:rsid w:val="00DF5D7D"/>
    <w:rsid w:val="00E00C7E"/>
    <w:rsid w:val="00E01B36"/>
    <w:rsid w:val="00E01E70"/>
    <w:rsid w:val="00E036CB"/>
    <w:rsid w:val="00E03BB1"/>
    <w:rsid w:val="00E05232"/>
    <w:rsid w:val="00E073E2"/>
    <w:rsid w:val="00E07A3C"/>
    <w:rsid w:val="00E1187F"/>
    <w:rsid w:val="00E11A19"/>
    <w:rsid w:val="00E11A70"/>
    <w:rsid w:val="00E122AA"/>
    <w:rsid w:val="00E128F6"/>
    <w:rsid w:val="00E132F6"/>
    <w:rsid w:val="00E136FD"/>
    <w:rsid w:val="00E14CA3"/>
    <w:rsid w:val="00E15B15"/>
    <w:rsid w:val="00E15E0F"/>
    <w:rsid w:val="00E16722"/>
    <w:rsid w:val="00E200E3"/>
    <w:rsid w:val="00E20C09"/>
    <w:rsid w:val="00E21BB0"/>
    <w:rsid w:val="00E22934"/>
    <w:rsid w:val="00E23477"/>
    <w:rsid w:val="00E23753"/>
    <w:rsid w:val="00E265D1"/>
    <w:rsid w:val="00E26FCD"/>
    <w:rsid w:val="00E272B2"/>
    <w:rsid w:val="00E27EA0"/>
    <w:rsid w:val="00E27EB0"/>
    <w:rsid w:val="00E3062E"/>
    <w:rsid w:val="00E30B49"/>
    <w:rsid w:val="00E3119C"/>
    <w:rsid w:val="00E31DEF"/>
    <w:rsid w:val="00E347CB"/>
    <w:rsid w:val="00E347D7"/>
    <w:rsid w:val="00E35CC5"/>
    <w:rsid w:val="00E367C1"/>
    <w:rsid w:val="00E3680B"/>
    <w:rsid w:val="00E37504"/>
    <w:rsid w:val="00E40921"/>
    <w:rsid w:val="00E40AA3"/>
    <w:rsid w:val="00E41AD6"/>
    <w:rsid w:val="00E41D30"/>
    <w:rsid w:val="00E42400"/>
    <w:rsid w:val="00E440BB"/>
    <w:rsid w:val="00E44369"/>
    <w:rsid w:val="00E468E3"/>
    <w:rsid w:val="00E4712F"/>
    <w:rsid w:val="00E47850"/>
    <w:rsid w:val="00E5006C"/>
    <w:rsid w:val="00E52178"/>
    <w:rsid w:val="00E521EF"/>
    <w:rsid w:val="00E53104"/>
    <w:rsid w:val="00E535F9"/>
    <w:rsid w:val="00E55481"/>
    <w:rsid w:val="00E5603A"/>
    <w:rsid w:val="00E56764"/>
    <w:rsid w:val="00E5744D"/>
    <w:rsid w:val="00E600CD"/>
    <w:rsid w:val="00E608BB"/>
    <w:rsid w:val="00E615D3"/>
    <w:rsid w:val="00E630D3"/>
    <w:rsid w:val="00E631FF"/>
    <w:rsid w:val="00E637BD"/>
    <w:rsid w:val="00E63AED"/>
    <w:rsid w:val="00E63C54"/>
    <w:rsid w:val="00E648E1"/>
    <w:rsid w:val="00E64EE6"/>
    <w:rsid w:val="00E656F8"/>
    <w:rsid w:val="00E65BB3"/>
    <w:rsid w:val="00E66088"/>
    <w:rsid w:val="00E66E45"/>
    <w:rsid w:val="00E7487A"/>
    <w:rsid w:val="00E75F50"/>
    <w:rsid w:val="00E80FDF"/>
    <w:rsid w:val="00E82EB2"/>
    <w:rsid w:val="00E84023"/>
    <w:rsid w:val="00E86C95"/>
    <w:rsid w:val="00E8789F"/>
    <w:rsid w:val="00E87B79"/>
    <w:rsid w:val="00E91A36"/>
    <w:rsid w:val="00E91BAB"/>
    <w:rsid w:val="00E9278F"/>
    <w:rsid w:val="00E937B0"/>
    <w:rsid w:val="00E979E3"/>
    <w:rsid w:val="00E97E6F"/>
    <w:rsid w:val="00EA0208"/>
    <w:rsid w:val="00EA0289"/>
    <w:rsid w:val="00EA326D"/>
    <w:rsid w:val="00EA32D3"/>
    <w:rsid w:val="00EA4186"/>
    <w:rsid w:val="00EA4BAC"/>
    <w:rsid w:val="00EA4CCA"/>
    <w:rsid w:val="00EA607E"/>
    <w:rsid w:val="00EA62BF"/>
    <w:rsid w:val="00EA6634"/>
    <w:rsid w:val="00EA6ED2"/>
    <w:rsid w:val="00EA72FF"/>
    <w:rsid w:val="00EA7613"/>
    <w:rsid w:val="00EB0067"/>
    <w:rsid w:val="00EB0401"/>
    <w:rsid w:val="00EB07B7"/>
    <w:rsid w:val="00EB18BE"/>
    <w:rsid w:val="00EB2900"/>
    <w:rsid w:val="00EB2D5E"/>
    <w:rsid w:val="00EB4D7E"/>
    <w:rsid w:val="00EB7632"/>
    <w:rsid w:val="00EB77C5"/>
    <w:rsid w:val="00EB7E86"/>
    <w:rsid w:val="00EB7EFD"/>
    <w:rsid w:val="00EC09A7"/>
    <w:rsid w:val="00EC0CEC"/>
    <w:rsid w:val="00EC1F47"/>
    <w:rsid w:val="00EC5B12"/>
    <w:rsid w:val="00EC619F"/>
    <w:rsid w:val="00EC71FA"/>
    <w:rsid w:val="00EC793A"/>
    <w:rsid w:val="00EC7ABB"/>
    <w:rsid w:val="00ED080A"/>
    <w:rsid w:val="00ED0FA9"/>
    <w:rsid w:val="00ED19F9"/>
    <w:rsid w:val="00ED2104"/>
    <w:rsid w:val="00ED26BE"/>
    <w:rsid w:val="00ED28AF"/>
    <w:rsid w:val="00ED2F6E"/>
    <w:rsid w:val="00ED507B"/>
    <w:rsid w:val="00ED5144"/>
    <w:rsid w:val="00ED535E"/>
    <w:rsid w:val="00EE01C6"/>
    <w:rsid w:val="00EE175E"/>
    <w:rsid w:val="00EE48CB"/>
    <w:rsid w:val="00EE4C18"/>
    <w:rsid w:val="00EE576A"/>
    <w:rsid w:val="00EE5E42"/>
    <w:rsid w:val="00EF0E95"/>
    <w:rsid w:val="00EF181C"/>
    <w:rsid w:val="00EF2247"/>
    <w:rsid w:val="00F0164D"/>
    <w:rsid w:val="00F036CE"/>
    <w:rsid w:val="00F03AEC"/>
    <w:rsid w:val="00F03B57"/>
    <w:rsid w:val="00F03C64"/>
    <w:rsid w:val="00F04875"/>
    <w:rsid w:val="00F05EA6"/>
    <w:rsid w:val="00F06557"/>
    <w:rsid w:val="00F07294"/>
    <w:rsid w:val="00F074A6"/>
    <w:rsid w:val="00F112C5"/>
    <w:rsid w:val="00F128D7"/>
    <w:rsid w:val="00F13142"/>
    <w:rsid w:val="00F13635"/>
    <w:rsid w:val="00F13733"/>
    <w:rsid w:val="00F1377C"/>
    <w:rsid w:val="00F14B8E"/>
    <w:rsid w:val="00F150BB"/>
    <w:rsid w:val="00F15BB7"/>
    <w:rsid w:val="00F15E22"/>
    <w:rsid w:val="00F21DBC"/>
    <w:rsid w:val="00F231DB"/>
    <w:rsid w:val="00F2450C"/>
    <w:rsid w:val="00F2486D"/>
    <w:rsid w:val="00F253E6"/>
    <w:rsid w:val="00F2629B"/>
    <w:rsid w:val="00F26A21"/>
    <w:rsid w:val="00F26D4A"/>
    <w:rsid w:val="00F27C9F"/>
    <w:rsid w:val="00F27EEB"/>
    <w:rsid w:val="00F31B57"/>
    <w:rsid w:val="00F31D0C"/>
    <w:rsid w:val="00F33326"/>
    <w:rsid w:val="00F345CF"/>
    <w:rsid w:val="00F35E67"/>
    <w:rsid w:val="00F379C2"/>
    <w:rsid w:val="00F4130A"/>
    <w:rsid w:val="00F4151B"/>
    <w:rsid w:val="00F41544"/>
    <w:rsid w:val="00F42A87"/>
    <w:rsid w:val="00F42C78"/>
    <w:rsid w:val="00F45ECD"/>
    <w:rsid w:val="00F45FE1"/>
    <w:rsid w:val="00F50132"/>
    <w:rsid w:val="00F52B74"/>
    <w:rsid w:val="00F53251"/>
    <w:rsid w:val="00F54AE0"/>
    <w:rsid w:val="00F55277"/>
    <w:rsid w:val="00F553F4"/>
    <w:rsid w:val="00F55DCB"/>
    <w:rsid w:val="00F57DE3"/>
    <w:rsid w:val="00F60ABB"/>
    <w:rsid w:val="00F61AE4"/>
    <w:rsid w:val="00F62750"/>
    <w:rsid w:val="00F63035"/>
    <w:rsid w:val="00F64FAF"/>
    <w:rsid w:val="00F66CB9"/>
    <w:rsid w:val="00F7132A"/>
    <w:rsid w:val="00F71446"/>
    <w:rsid w:val="00F72EEA"/>
    <w:rsid w:val="00F73CCF"/>
    <w:rsid w:val="00F75264"/>
    <w:rsid w:val="00F75834"/>
    <w:rsid w:val="00F82B8B"/>
    <w:rsid w:val="00F83801"/>
    <w:rsid w:val="00F83BEB"/>
    <w:rsid w:val="00F8621A"/>
    <w:rsid w:val="00F873C9"/>
    <w:rsid w:val="00F90E01"/>
    <w:rsid w:val="00F932E0"/>
    <w:rsid w:val="00F95545"/>
    <w:rsid w:val="00F95D0A"/>
    <w:rsid w:val="00F97150"/>
    <w:rsid w:val="00F97D25"/>
    <w:rsid w:val="00FA50B3"/>
    <w:rsid w:val="00FB0249"/>
    <w:rsid w:val="00FB0439"/>
    <w:rsid w:val="00FB124C"/>
    <w:rsid w:val="00FB1368"/>
    <w:rsid w:val="00FB1ABB"/>
    <w:rsid w:val="00FB1B91"/>
    <w:rsid w:val="00FB1EFE"/>
    <w:rsid w:val="00FB23DC"/>
    <w:rsid w:val="00FB3105"/>
    <w:rsid w:val="00FB4C3E"/>
    <w:rsid w:val="00FB6BD6"/>
    <w:rsid w:val="00FC0D5A"/>
    <w:rsid w:val="00FC1EA1"/>
    <w:rsid w:val="00FC231F"/>
    <w:rsid w:val="00FC456E"/>
    <w:rsid w:val="00FC47AB"/>
    <w:rsid w:val="00FC633A"/>
    <w:rsid w:val="00FC72B7"/>
    <w:rsid w:val="00FC7F82"/>
    <w:rsid w:val="00FD0CD0"/>
    <w:rsid w:val="00FD1DFB"/>
    <w:rsid w:val="00FD38DA"/>
    <w:rsid w:val="00FD3CF1"/>
    <w:rsid w:val="00FD415C"/>
    <w:rsid w:val="00FD4CA8"/>
    <w:rsid w:val="00FD5643"/>
    <w:rsid w:val="00FD5D08"/>
    <w:rsid w:val="00FD6E4E"/>
    <w:rsid w:val="00FE11CA"/>
    <w:rsid w:val="00FE11F4"/>
    <w:rsid w:val="00FE1EA8"/>
    <w:rsid w:val="00FE23D4"/>
    <w:rsid w:val="00FE24D4"/>
    <w:rsid w:val="00FE332B"/>
    <w:rsid w:val="00FE59EA"/>
    <w:rsid w:val="00FE5C7E"/>
    <w:rsid w:val="00FE6B89"/>
    <w:rsid w:val="00FE6F60"/>
    <w:rsid w:val="00FE7624"/>
    <w:rsid w:val="00FF2F76"/>
    <w:rsid w:val="00FF315E"/>
    <w:rsid w:val="00FF3D40"/>
    <w:rsid w:val="00FF4798"/>
    <w:rsid w:val="00FF5765"/>
    <w:rsid w:val="00FF6527"/>
    <w:rsid w:val="00FF6EC1"/>
    <w:rsid w:val="00FF79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18E06"/>
  <w15:chartTrackingRefBased/>
  <w15:docId w15:val="{E1377DBD-2C8F-48DA-BD08-6951F176E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1B60A8"/>
    <w:pPr>
      <w:spacing w:after="0" w:line="240" w:lineRule="auto"/>
    </w:pPr>
    <w:rPr>
      <w:rFonts w:ascii="Times New Roman" w:eastAsia="Times New Roman" w:hAnsi="Times New Roman" w:cs="Times New Roman"/>
      <w:sz w:val="24"/>
      <w:szCs w:val="24"/>
      <w:lang w:eastAsia="ru-RU"/>
    </w:rPr>
  </w:style>
  <w:style w:type="paragraph" w:styleId="10">
    <w:name w:val="heading 1"/>
    <w:basedOn w:val="a2"/>
    <w:next w:val="a2"/>
    <w:link w:val="11"/>
    <w:uiPriority w:val="9"/>
    <w:qFormat/>
    <w:rsid w:val="002F6EA4"/>
    <w:pPr>
      <w:keepNext/>
      <w:outlineLvl w:val="0"/>
    </w:pPr>
    <w:rPr>
      <w:b/>
      <w:szCs w:val="20"/>
    </w:rPr>
  </w:style>
  <w:style w:type="paragraph" w:styleId="2">
    <w:name w:val="heading 2"/>
    <w:basedOn w:val="a2"/>
    <w:next w:val="a2"/>
    <w:link w:val="20"/>
    <w:uiPriority w:val="99"/>
    <w:qFormat/>
    <w:rsid w:val="002F6EA4"/>
    <w:pPr>
      <w:keepNext/>
      <w:ind w:left="360"/>
      <w:outlineLvl w:val="1"/>
    </w:pPr>
    <w:rPr>
      <w:b/>
      <w:szCs w:val="20"/>
    </w:rPr>
  </w:style>
  <w:style w:type="paragraph" w:styleId="3">
    <w:name w:val="heading 3"/>
    <w:basedOn w:val="a2"/>
    <w:next w:val="a2"/>
    <w:link w:val="30"/>
    <w:qFormat/>
    <w:rsid w:val="002F6EA4"/>
    <w:pPr>
      <w:keepNext/>
      <w:outlineLvl w:val="2"/>
    </w:pPr>
    <w:rPr>
      <w:b/>
      <w:sz w:val="20"/>
      <w:szCs w:val="20"/>
    </w:rPr>
  </w:style>
  <w:style w:type="paragraph" w:styleId="4">
    <w:name w:val="heading 4"/>
    <w:basedOn w:val="a2"/>
    <w:next w:val="a2"/>
    <w:link w:val="40"/>
    <w:qFormat/>
    <w:rsid w:val="002F6EA4"/>
    <w:pPr>
      <w:keepNext/>
      <w:ind w:firstLine="567"/>
      <w:jc w:val="right"/>
      <w:outlineLvl w:val="3"/>
    </w:pPr>
    <w:rPr>
      <w:b/>
      <w:bCs/>
      <w:szCs w:val="20"/>
    </w:rPr>
  </w:style>
  <w:style w:type="paragraph" w:styleId="5">
    <w:name w:val="heading 5"/>
    <w:basedOn w:val="a2"/>
    <w:next w:val="a2"/>
    <w:link w:val="50"/>
    <w:unhideWhenUsed/>
    <w:qFormat/>
    <w:rsid w:val="002F6EA4"/>
    <w:pPr>
      <w:spacing w:before="240" w:after="60"/>
      <w:outlineLvl w:val="4"/>
    </w:pPr>
    <w:rPr>
      <w:rFonts w:ascii="Calibri" w:hAnsi="Calibri"/>
      <w:b/>
      <w:bCs/>
      <w:i/>
      <w:iCs/>
      <w:sz w:val="26"/>
      <w:szCs w:val="26"/>
    </w:rPr>
  </w:style>
  <w:style w:type="paragraph" w:styleId="6">
    <w:name w:val="heading 6"/>
    <w:basedOn w:val="a2"/>
    <w:next w:val="a2"/>
    <w:link w:val="60"/>
    <w:unhideWhenUsed/>
    <w:qFormat/>
    <w:rsid w:val="009573A4"/>
    <w:pPr>
      <w:spacing w:before="240" w:after="60" w:line="312" w:lineRule="auto"/>
      <w:ind w:left="3600"/>
      <w:jc w:val="both"/>
      <w:outlineLvl w:val="5"/>
    </w:pPr>
    <w:rPr>
      <w:rFonts w:ascii="Calibri" w:hAnsi="Calibri"/>
      <w:b/>
      <w:bCs/>
      <w:sz w:val="22"/>
      <w:szCs w:val="22"/>
    </w:rPr>
  </w:style>
  <w:style w:type="paragraph" w:styleId="7">
    <w:name w:val="heading 7"/>
    <w:basedOn w:val="a2"/>
    <w:next w:val="a2"/>
    <w:link w:val="70"/>
    <w:unhideWhenUsed/>
    <w:qFormat/>
    <w:rsid w:val="009573A4"/>
    <w:pPr>
      <w:spacing w:before="240" w:after="60" w:line="312" w:lineRule="auto"/>
      <w:ind w:left="4320"/>
      <w:jc w:val="both"/>
      <w:outlineLvl w:val="6"/>
    </w:pPr>
    <w:rPr>
      <w:rFonts w:ascii="Calibri" w:hAnsi="Calibri"/>
    </w:rPr>
  </w:style>
  <w:style w:type="paragraph" w:styleId="8">
    <w:name w:val="heading 8"/>
    <w:basedOn w:val="a2"/>
    <w:next w:val="a2"/>
    <w:link w:val="80"/>
    <w:unhideWhenUsed/>
    <w:qFormat/>
    <w:rsid w:val="009573A4"/>
    <w:pPr>
      <w:spacing w:before="240" w:after="60" w:line="312" w:lineRule="auto"/>
      <w:ind w:left="5040"/>
      <w:jc w:val="both"/>
      <w:outlineLvl w:val="7"/>
    </w:pPr>
    <w:rPr>
      <w:rFonts w:ascii="Calibri" w:hAnsi="Calibri"/>
      <w:i/>
      <w:iCs/>
    </w:rPr>
  </w:style>
  <w:style w:type="paragraph" w:styleId="9">
    <w:name w:val="heading 9"/>
    <w:basedOn w:val="a2"/>
    <w:next w:val="a2"/>
    <w:link w:val="90"/>
    <w:unhideWhenUsed/>
    <w:qFormat/>
    <w:rsid w:val="002F6EA4"/>
    <w:pPr>
      <w:spacing w:before="240" w:after="60"/>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Знак Знак Знак Знак Знак Знак Знак Знак Знак Знак Знак Знак"/>
    <w:basedOn w:val="a2"/>
    <w:rsid w:val="00AB0D82"/>
    <w:pPr>
      <w:tabs>
        <w:tab w:val="num" w:pos="360"/>
      </w:tabs>
      <w:spacing w:after="160" w:line="240" w:lineRule="exact"/>
    </w:pPr>
    <w:rPr>
      <w:rFonts w:ascii="Verdana" w:hAnsi="Verdana" w:cs="Verdana"/>
      <w:sz w:val="20"/>
      <w:szCs w:val="20"/>
      <w:lang w:val="en-US" w:eastAsia="en-US"/>
    </w:rPr>
  </w:style>
  <w:style w:type="paragraph" w:styleId="a7">
    <w:name w:val="header"/>
    <w:basedOn w:val="a2"/>
    <w:link w:val="a8"/>
    <w:uiPriority w:val="99"/>
    <w:unhideWhenUsed/>
    <w:rsid w:val="00EC619F"/>
    <w:pPr>
      <w:tabs>
        <w:tab w:val="center" w:pos="4677"/>
        <w:tab w:val="right" w:pos="9355"/>
      </w:tabs>
    </w:pPr>
  </w:style>
  <w:style w:type="character" w:customStyle="1" w:styleId="a8">
    <w:name w:val="Верхний колонтитул Знак"/>
    <w:basedOn w:val="a3"/>
    <w:link w:val="a7"/>
    <w:uiPriority w:val="99"/>
    <w:rsid w:val="00EC619F"/>
    <w:rPr>
      <w:rFonts w:ascii="Times New Roman" w:eastAsia="Times New Roman" w:hAnsi="Times New Roman" w:cs="Times New Roman"/>
      <w:sz w:val="24"/>
      <w:szCs w:val="24"/>
      <w:lang w:eastAsia="ru-RU"/>
    </w:rPr>
  </w:style>
  <w:style w:type="paragraph" w:styleId="a9">
    <w:name w:val="footer"/>
    <w:basedOn w:val="a2"/>
    <w:link w:val="aa"/>
    <w:uiPriority w:val="99"/>
    <w:unhideWhenUsed/>
    <w:rsid w:val="00EC619F"/>
    <w:pPr>
      <w:tabs>
        <w:tab w:val="center" w:pos="4677"/>
        <w:tab w:val="right" w:pos="9355"/>
      </w:tabs>
    </w:pPr>
  </w:style>
  <w:style w:type="character" w:customStyle="1" w:styleId="aa">
    <w:name w:val="Нижний колонтитул Знак"/>
    <w:basedOn w:val="a3"/>
    <w:link w:val="a9"/>
    <w:uiPriority w:val="99"/>
    <w:rsid w:val="00EC619F"/>
    <w:rPr>
      <w:rFonts w:ascii="Times New Roman" w:eastAsia="Times New Roman" w:hAnsi="Times New Roman" w:cs="Times New Roman"/>
      <w:sz w:val="24"/>
      <w:szCs w:val="24"/>
      <w:lang w:eastAsia="ru-RU"/>
    </w:rPr>
  </w:style>
  <w:style w:type="character" w:customStyle="1" w:styleId="11">
    <w:name w:val="Заголовок 1 Знак"/>
    <w:basedOn w:val="a3"/>
    <w:link w:val="10"/>
    <w:uiPriority w:val="9"/>
    <w:rsid w:val="002F6EA4"/>
    <w:rPr>
      <w:rFonts w:ascii="Times New Roman" w:eastAsia="Times New Roman" w:hAnsi="Times New Roman" w:cs="Times New Roman"/>
      <w:b/>
      <w:sz w:val="24"/>
      <w:szCs w:val="20"/>
      <w:lang w:eastAsia="ru-RU"/>
    </w:rPr>
  </w:style>
  <w:style w:type="character" w:customStyle="1" w:styleId="20">
    <w:name w:val="Заголовок 2 Знак"/>
    <w:basedOn w:val="a3"/>
    <w:link w:val="2"/>
    <w:uiPriority w:val="99"/>
    <w:rsid w:val="002F6EA4"/>
    <w:rPr>
      <w:rFonts w:ascii="Times New Roman" w:eastAsia="Times New Roman" w:hAnsi="Times New Roman" w:cs="Times New Roman"/>
      <w:b/>
      <w:sz w:val="24"/>
      <w:szCs w:val="20"/>
      <w:lang w:eastAsia="ru-RU"/>
    </w:rPr>
  </w:style>
  <w:style w:type="character" w:customStyle="1" w:styleId="30">
    <w:name w:val="Заголовок 3 Знак"/>
    <w:basedOn w:val="a3"/>
    <w:link w:val="3"/>
    <w:rsid w:val="002F6EA4"/>
    <w:rPr>
      <w:rFonts w:ascii="Times New Roman" w:eastAsia="Times New Roman" w:hAnsi="Times New Roman" w:cs="Times New Roman"/>
      <w:b/>
      <w:sz w:val="20"/>
      <w:szCs w:val="20"/>
      <w:lang w:eastAsia="ru-RU"/>
    </w:rPr>
  </w:style>
  <w:style w:type="character" w:customStyle="1" w:styleId="40">
    <w:name w:val="Заголовок 4 Знак"/>
    <w:basedOn w:val="a3"/>
    <w:link w:val="4"/>
    <w:rsid w:val="002F6EA4"/>
    <w:rPr>
      <w:rFonts w:ascii="Times New Roman" w:eastAsia="Times New Roman" w:hAnsi="Times New Roman" w:cs="Times New Roman"/>
      <w:b/>
      <w:bCs/>
      <w:sz w:val="24"/>
      <w:szCs w:val="20"/>
      <w:lang w:eastAsia="ru-RU"/>
    </w:rPr>
  </w:style>
  <w:style w:type="character" w:customStyle="1" w:styleId="50">
    <w:name w:val="Заголовок 5 Знак"/>
    <w:basedOn w:val="a3"/>
    <w:link w:val="5"/>
    <w:rsid w:val="002F6EA4"/>
    <w:rPr>
      <w:rFonts w:ascii="Calibri" w:eastAsia="Times New Roman" w:hAnsi="Calibri" w:cs="Times New Roman"/>
      <w:b/>
      <w:bCs/>
      <w:i/>
      <w:iCs/>
      <w:sz w:val="26"/>
      <w:szCs w:val="26"/>
      <w:lang w:eastAsia="ru-RU"/>
    </w:rPr>
  </w:style>
  <w:style w:type="character" w:customStyle="1" w:styleId="90">
    <w:name w:val="Заголовок 9 Знак"/>
    <w:basedOn w:val="a3"/>
    <w:link w:val="9"/>
    <w:rsid w:val="002F6EA4"/>
    <w:rPr>
      <w:rFonts w:ascii="Cambria" w:eastAsia="Times New Roman" w:hAnsi="Cambria" w:cs="Times New Roman"/>
      <w:lang w:eastAsia="ru-RU"/>
    </w:rPr>
  </w:style>
  <w:style w:type="paragraph" w:styleId="31">
    <w:name w:val="Body Text 3"/>
    <w:basedOn w:val="a2"/>
    <w:link w:val="32"/>
    <w:rsid w:val="002F6EA4"/>
    <w:pPr>
      <w:jc w:val="both"/>
    </w:pPr>
    <w:rPr>
      <w:sz w:val="18"/>
      <w:szCs w:val="20"/>
    </w:rPr>
  </w:style>
  <w:style w:type="character" w:customStyle="1" w:styleId="32">
    <w:name w:val="Основной текст 3 Знак"/>
    <w:basedOn w:val="a3"/>
    <w:link w:val="31"/>
    <w:rsid w:val="002F6EA4"/>
    <w:rPr>
      <w:rFonts w:ascii="Times New Roman" w:eastAsia="Times New Roman" w:hAnsi="Times New Roman" w:cs="Times New Roman"/>
      <w:sz w:val="18"/>
      <w:szCs w:val="20"/>
      <w:lang w:eastAsia="ru-RU"/>
    </w:rPr>
  </w:style>
  <w:style w:type="paragraph" w:styleId="ab">
    <w:name w:val="Body Text Indent"/>
    <w:basedOn w:val="a2"/>
    <w:link w:val="ac"/>
    <w:rsid w:val="002F6EA4"/>
    <w:pPr>
      <w:ind w:left="720"/>
      <w:jc w:val="both"/>
    </w:pPr>
    <w:rPr>
      <w:szCs w:val="20"/>
    </w:rPr>
  </w:style>
  <w:style w:type="character" w:customStyle="1" w:styleId="ac">
    <w:name w:val="Основной текст с отступом Знак"/>
    <w:basedOn w:val="a3"/>
    <w:link w:val="ab"/>
    <w:rsid w:val="002F6EA4"/>
    <w:rPr>
      <w:rFonts w:ascii="Times New Roman" w:eastAsia="Times New Roman" w:hAnsi="Times New Roman" w:cs="Times New Roman"/>
      <w:sz w:val="24"/>
      <w:szCs w:val="20"/>
      <w:lang w:eastAsia="ru-RU"/>
    </w:rPr>
  </w:style>
  <w:style w:type="paragraph" w:styleId="21">
    <w:name w:val="Body Text Indent 2"/>
    <w:basedOn w:val="a2"/>
    <w:link w:val="22"/>
    <w:uiPriority w:val="99"/>
    <w:rsid w:val="002F6EA4"/>
    <w:pPr>
      <w:ind w:firstLine="720"/>
      <w:jc w:val="both"/>
    </w:pPr>
    <w:rPr>
      <w:szCs w:val="20"/>
    </w:rPr>
  </w:style>
  <w:style w:type="character" w:customStyle="1" w:styleId="22">
    <w:name w:val="Основной текст с отступом 2 Знак"/>
    <w:basedOn w:val="a3"/>
    <w:link w:val="21"/>
    <w:uiPriority w:val="99"/>
    <w:rsid w:val="002F6EA4"/>
    <w:rPr>
      <w:rFonts w:ascii="Times New Roman" w:eastAsia="Times New Roman" w:hAnsi="Times New Roman" w:cs="Times New Roman"/>
      <w:sz w:val="24"/>
      <w:szCs w:val="20"/>
      <w:lang w:eastAsia="ru-RU"/>
    </w:rPr>
  </w:style>
  <w:style w:type="paragraph" w:styleId="33">
    <w:name w:val="Body Text Indent 3"/>
    <w:basedOn w:val="a2"/>
    <w:link w:val="34"/>
    <w:rsid w:val="002F6EA4"/>
    <w:pPr>
      <w:ind w:firstLine="720"/>
    </w:pPr>
    <w:rPr>
      <w:szCs w:val="20"/>
    </w:rPr>
  </w:style>
  <w:style w:type="character" w:customStyle="1" w:styleId="34">
    <w:name w:val="Основной текст с отступом 3 Знак"/>
    <w:basedOn w:val="a3"/>
    <w:link w:val="33"/>
    <w:rsid w:val="002F6EA4"/>
    <w:rPr>
      <w:rFonts w:ascii="Times New Roman" w:eastAsia="Times New Roman" w:hAnsi="Times New Roman" w:cs="Times New Roman"/>
      <w:sz w:val="24"/>
      <w:szCs w:val="20"/>
      <w:lang w:eastAsia="ru-RU"/>
    </w:rPr>
  </w:style>
  <w:style w:type="paragraph" w:styleId="ad">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2"/>
    <w:link w:val="ae"/>
    <w:rsid w:val="002F6EA4"/>
    <w:rPr>
      <w:sz w:val="22"/>
      <w:szCs w:val="20"/>
    </w:rPr>
  </w:style>
  <w:style w:type="character" w:customStyle="1" w:styleId="ae">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3"/>
    <w:link w:val="ad"/>
    <w:rsid w:val="002F6EA4"/>
    <w:rPr>
      <w:rFonts w:ascii="Times New Roman" w:eastAsia="Times New Roman" w:hAnsi="Times New Roman" w:cs="Times New Roman"/>
      <w:szCs w:val="20"/>
      <w:lang w:eastAsia="ru-RU"/>
    </w:rPr>
  </w:style>
  <w:style w:type="paragraph" w:styleId="23">
    <w:name w:val="Body Text 2"/>
    <w:basedOn w:val="a2"/>
    <w:link w:val="24"/>
    <w:rsid w:val="002F6EA4"/>
    <w:pPr>
      <w:ind w:right="-108"/>
    </w:pPr>
    <w:rPr>
      <w:sz w:val="20"/>
      <w:szCs w:val="20"/>
    </w:rPr>
  </w:style>
  <w:style w:type="character" w:customStyle="1" w:styleId="24">
    <w:name w:val="Основной текст 2 Знак"/>
    <w:basedOn w:val="a3"/>
    <w:link w:val="23"/>
    <w:rsid w:val="002F6EA4"/>
    <w:rPr>
      <w:rFonts w:ascii="Times New Roman" w:eastAsia="Times New Roman" w:hAnsi="Times New Roman" w:cs="Times New Roman"/>
      <w:sz w:val="20"/>
      <w:szCs w:val="20"/>
      <w:lang w:eastAsia="ru-RU"/>
    </w:rPr>
  </w:style>
  <w:style w:type="paragraph" w:customStyle="1" w:styleId="12">
    <w:name w:val="Знак Знак Знак1"/>
    <w:basedOn w:val="a2"/>
    <w:rsid w:val="002F6EA4"/>
    <w:pPr>
      <w:tabs>
        <w:tab w:val="num" w:pos="360"/>
      </w:tabs>
      <w:spacing w:after="160" w:line="240" w:lineRule="exact"/>
    </w:pPr>
    <w:rPr>
      <w:rFonts w:ascii="Verdana" w:hAnsi="Verdana" w:cs="Verdana"/>
      <w:sz w:val="20"/>
      <w:szCs w:val="20"/>
      <w:lang w:val="en-US" w:eastAsia="en-US"/>
    </w:rPr>
  </w:style>
  <w:style w:type="paragraph" w:customStyle="1" w:styleId="15">
    <w:name w:val="Знак Знак Знак1"/>
    <w:basedOn w:val="a2"/>
    <w:rsid w:val="002F6EA4"/>
    <w:pPr>
      <w:tabs>
        <w:tab w:val="num" w:pos="360"/>
      </w:tabs>
      <w:spacing w:after="160" w:line="240" w:lineRule="exact"/>
    </w:pPr>
    <w:rPr>
      <w:rFonts w:ascii="Verdana" w:hAnsi="Verdana" w:cs="Verdana"/>
      <w:sz w:val="20"/>
      <w:szCs w:val="20"/>
      <w:lang w:val="en-US" w:eastAsia="en-US"/>
    </w:rPr>
  </w:style>
  <w:style w:type="paragraph" w:styleId="af">
    <w:name w:val="Balloon Text"/>
    <w:basedOn w:val="a2"/>
    <w:link w:val="af0"/>
    <w:uiPriority w:val="99"/>
    <w:rsid w:val="002F6EA4"/>
    <w:rPr>
      <w:rFonts w:ascii="Tahoma" w:hAnsi="Tahoma" w:cs="Tahoma"/>
      <w:sz w:val="16"/>
      <w:szCs w:val="16"/>
    </w:rPr>
  </w:style>
  <w:style w:type="character" w:customStyle="1" w:styleId="af0">
    <w:name w:val="Текст выноски Знак"/>
    <w:basedOn w:val="a3"/>
    <w:link w:val="af"/>
    <w:uiPriority w:val="99"/>
    <w:rsid w:val="002F6EA4"/>
    <w:rPr>
      <w:rFonts w:ascii="Tahoma" w:eastAsia="Times New Roman" w:hAnsi="Tahoma" w:cs="Tahoma"/>
      <w:sz w:val="16"/>
      <w:szCs w:val="16"/>
      <w:lang w:eastAsia="ru-RU"/>
    </w:rPr>
  </w:style>
  <w:style w:type="paragraph" w:customStyle="1" w:styleId="af1">
    <w:basedOn w:val="a2"/>
    <w:next w:val="af2"/>
    <w:qFormat/>
    <w:rsid w:val="00C2386B"/>
    <w:pPr>
      <w:tabs>
        <w:tab w:val="left" w:pos="1665"/>
      </w:tabs>
      <w:jc w:val="center"/>
    </w:pPr>
    <w:rPr>
      <w:b/>
      <w:bCs/>
    </w:rPr>
  </w:style>
  <w:style w:type="paragraph" w:customStyle="1" w:styleId="ConsPlusNormal">
    <w:name w:val="ConsPlusNormal"/>
    <w:link w:val="ConsPlusNormal0"/>
    <w:rsid w:val="002F6EA4"/>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styleId="af3">
    <w:name w:val="page number"/>
    <w:rsid w:val="002F6EA4"/>
  </w:style>
  <w:style w:type="character" w:styleId="af4">
    <w:name w:val="annotation reference"/>
    <w:uiPriority w:val="99"/>
    <w:rsid w:val="002F6EA4"/>
    <w:rPr>
      <w:sz w:val="16"/>
      <w:szCs w:val="16"/>
    </w:rPr>
  </w:style>
  <w:style w:type="paragraph" w:styleId="af5">
    <w:name w:val="annotation text"/>
    <w:basedOn w:val="a2"/>
    <w:link w:val="af6"/>
    <w:uiPriority w:val="99"/>
    <w:rsid w:val="002F6EA4"/>
    <w:rPr>
      <w:sz w:val="20"/>
      <w:szCs w:val="20"/>
    </w:rPr>
  </w:style>
  <w:style w:type="character" w:customStyle="1" w:styleId="af6">
    <w:name w:val="Текст примечания Знак"/>
    <w:basedOn w:val="a3"/>
    <w:link w:val="af5"/>
    <w:uiPriority w:val="99"/>
    <w:rsid w:val="002F6EA4"/>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rsid w:val="002F6EA4"/>
    <w:rPr>
      <w:b/>
      <w:bCs/>
    </w:rPr>
  </w:style>
  <w:style w:type="character" w:customStyle="1" w:styleId="af8">
    <w:name w:val="Тема примечания Знак"/>
    <w:basedOn w:val="af6"/>
    <w:link w:val="af7"/>
    <w:uiPriority w:val="99"/>
    <w:rsid w:val="002F6EA4"/>
    <w:rPr>
      <w:rFonts w:ascii="Times New Roman" w:eastAsia="Times New Roman" w:hAnsi="Times New Roman" w:cs="Times New Roman"/>
      <w:b/>
      <w:bCs/>
      <w:sz w:val="20"/>
      <w:szCs w:val="20"/>
      <w:lang w:eastAsia="ru-RU"/>
    </w:rPr>
  </w:style>
  <w:style w:type="character" w:styleId="af9">
    <w:name w:val="Hyperlink"/>
    <w:uiPriority w:val="99"/>
    <w:unhideWhenUsed/>
    <w:rsid w:val="002F6EA4"/>
    <w:rPr>
      <w:color w:val="0000FF"/>
      <w:u w:val="single"/>
    </w:rPr>
  </w:style>
  <w:style w:type="paragraph" w:styleId="af2">
    <w:name w:val="Title"/>
    <w:aliases w:val="Название"/>
    <w:basedOn w:val="a2"/>
    <w:next w:val="a2"/>
    <w:link w:val="afa"/>
    <w:qFormat/>
    <w:rsid w:val="002F6EA4"/>
    <w:pPr>
      <w:contextualSpacing/>
    </w:pPr>
    <w:rPr>
      <w:rFonts w:asciiTheme="majorHAnsi" w:eastAsiaTheme="majorEastAsia" w:hAnsiTheme="majorHAnsi" w:cstheme="majorBidi"/>
      <w:spacing w:val="-10"/>
      <w:kern w:val="28"/>
      <w:sz w:val="56"/>
      <w:szCs w:val="56"/>
    </w:rPr>
  </w:style>
  <w:style w:type="character" w:customStyle="1" w:styleId="afa">
    <w:name w:val="Заголовок Знак"/>
    <w:aliases w:val="Название Знак1"/>
    <w:basedOn w:val="a3"/>
    <w:link w:val="af2"/>
    <w:rsid w:val="002F6EA4"/>
    <w:rPr>
      <w:rFonts w:asciiTheme="majorHAnsi" w:eastAsiaTheme="majorEastAsia" w:hAnsiTheme="majorHAnsi" w:cstheme="majorBidi"/>
      <w:spacing w:val="-10"/>
      <w:kern w:val="28"/>
      <w:sz w:val="56"/>
      <w:szCs w:val="56"/>
      <w:lang w:eastAsia="ru-RU"/>
    </w:rPr>
  </w:style>
  <w:style w:type="paragraph" w:styleId="afb">
    <w:name w:val="List Paragraph"/>
    <w:basedOn w:val="a2"/>
    <w:uiPriority w:val="34"/>
    <w:qFormat/>
    <w:rsid w:val="00376C6F"/>
    <w:pPr>
      <w:ind w:left="720"/>
      <w:contextualSpacing/>
    </w:pPr>
  </w:style>
  <w:style w:type="table" w:styleId="afc">
    <w:name w:val="Table Grid"/>
    <w:basedOn w:val="a4"/>
    <w:uiPriority w:val="39"/>
    <w:rsid w:val="00716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Знак Знак Знак Знак Знак Знак Знак Знак Знак Знак Знак Знак"/>
    <w:basedOn w:val="a2"/>
    <w:rsid w:val="00E84023"/>
    <w:pPr>
      <w:tabs>
        <w:tab w:val="num" w:pos="360"/>
      </w:tabs>
      <w:spacing w:after="160" w:line="240" w:lineRule="exact"/>
    </w:pPr>
    <w:rPr>
      <w:rFonts w:ascii="Verdana" w:hAnsi="Verdana" w:cs="Verdana"/>
      <w:sz w:val="20"/>
      <w:szCs w:val="20"/>
      <w:lang w:val="en-US" w:eastAsia="en-US"/>
    </w:rPr>
  </w:style>
  <w:style w:type="paragraph" w:customStyle="1" w:styleId="16">
    <w:name w:val="Знак Знак Знак1"/>
    <w:basedOn w:val="a2"/>
    <w:rsid w:val="0023495B"/>
    <w:pPr>
      <w:tabs>
        <w:tab w:val="num" w:pos="360"/>
      </w:tabs>
      <w:spacing w:after="160" w:line="240" w:lineRule="exact"/>
    </w:pPr>
    <w:rPr>
      <w:rFonts w:ascii="Verdana" w:hAnsi="Verdana" w:cs="Verdana"/>
      <w:sz w:val="20"/>
      <w:szCs w:val="20"/>
      <w:lang w:val="en-US" w:eastAsia="en-US"/>
    </w:rPr>
  </w:style>
  <w:style w:type="numbering" w:customStyle="1" w:styleId="17">
    <w:name w:val="Нет списка1"/>
    <w:next w:val="a5"/>
    <w:uiPriority w:val="99"/>
    <w:semiHidden/>
    <w:unhideWhenUsed/>
    <w:rsid w:val="008F7554"/>
  </w:style>
  <w:style w:type="numbering" w:customStyle="1" w:styleId="110">
    <w:name w:val="Нет списка11"/>
    <w:next w:val="a5"/>
    <w:uiPriority w:val="99"/>
    <w:semiHidden/>
    <w:rsid w:val="008F7554"/>
  </w:style>
  <w:style w:type="paragraph" w:customStyle="1" w:styleId="18">
    <w:name w:val="1"/>
    <w:basedOn w:val="a2"/>
    <w:rsid w:val="008F7554"/>
    <w:pPr>
      <w:spacing w:after="160" w:line="240" w:lineRule="exact"/>
    </w:pPr>
    <w:rPr>
      <w:rFonts w:ascii="Verdana" w:hAnsi="Verdana" w:cs="Verdana"/>
      <w:sz w:val="20"/>
      <w:szCs w:val="20"/>
      <w:lang w:val="en-US" w:eastAsia="en-US"/>
    </w:rPr>
  </w:style>
  <w:style w:type="paragraph" w:customStyle="1" w:styleId="a0">
    <w:name w:val="Отчет"/>
    <w:basedOn w:val="a2"/>
    <w:autoRedefine/>
    <w:rsid w:val="008F7554"/>
    <w:pPr>
      <w:widowControl w:val="0"/>
      <w:numPr>
        <w:numId w:val="1"/>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rsid w:val="008F7554"/>
    <w:pPr>
      <w:numPr>
        <w:numId w:val="2"/>
      </w:numPr>
      <w:tabs>
        <w:tab w:val="num" w:pos="360"/>
      </w:tabs>
      <w:ind w:left="360"/>
    </w:pPr>
    <w:rPr>
      <w:snapToGrid w:val="0"/>
      <w:sz w:val="28"/>
      <w:szCs w:val="28"/>
    </w:rPr>
  </w:style>
  <w:style w:type="paragraph" w:styleId="25">
    <w:name w:val="List Number 2"/>
    <w:basedOn w:val="a2"/>
    <w:rsid w:val="008F7554"/>
    <w:pPr>
      <w:tabs>
        <w:tab w:val="num" w:pos="360"/>
      </w:tabs>
      <w:ind w:left="360" w:hanging="360"/>
    </w:pPr>
    <w:rPr>
      <w:snapToGrid w:val="0"/>
      <w:sz w:val="28"/>
      <w:szCs w:val="28"/>
    </w:rPr>
  </w:style>
  <w:style w:type="paragraph" w:customStyle="1" w:styleId="19">
    <w:name w:val="Абзац списка1"/>
    <w:basedOn w:val="a2"/>
    <w:autoRedefine/>
    <w:rsid w:val="008F7554"/>
    <w:pPr>
      <w:jc w:val="center"/>
    </w:pPr>
    <w:rPr>
      <w:snapToGrid w:val="0"/>
      <w:sz w:val="28"/>
      <w:szCs w:val="28"/>
    </w:rPr>
  </w:style>
  <w:style w:type="paragraph" w:styleId="1a">
    <w:name w:val="toc 1"/>
    <w:basedOn w:val="a2"/>
    <w:next w:val="a2"/>
    <w:autoRedefine/>
    <w:uiPriority w:val="39"/>
    <w:qFormat/>
    <w:rsid w:val="008F7554"/>
    <w:pPr>
      <w:tabs>
        <w:tab w:val="left" w:pos="880"/>
        <w:tab w:val="right" w:leader="dot" w:pos="9356"/>
      </w:tabs>
      <w:spacing w:line="312" w:lineRule="auto"/>
      <w:ind w:left="284" w:right="283"/>
      <w:jc w:val="both"/>
    </w:pPr>
    <w:rPr>
      <w:rFonts w:ascii="Arial" w:hAnsi="Arial" w:cs="Arial"/>
      <w:b/>
      <w:bCs/>
      <w:caps/>
      <w:snapToGrid w:val="0"/>
    </w:rPr>
  </w:style>
  <w:style w:type="paragraph" w:customStyle="1" w:styleId="120">
    <w:name w:val="Осн. текст 12"/>
    <w:basedOn w:val="21"/>
    <w:rsid w:val="008F7554"/>
    <w:pPr>
      <w:autoSpaceDE w:val="0"/>
      <w:autoSpaceDN w:val="0"/>
      <w:adjustRightInd w:val="0"/>
      <w:spacing w:line="360" w:lineRule="auto"/>
      <w:ind w:firstLine="709"/>
    </w:pPr>
    <w:rPr>
      <w:szCs w:val="24"/>
    </w:rPr>
  </w:style>
  <w:style w:type="paragraph" w:customStyle="1" w:styleId="ConsTitle">
    <w:name w:val="ConsTitle"/>
    <w:rsid w:val="008F7554"/>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b">
    <w:name w:val="Знак1 Знак Знак Знак Знак Знак Знак"/>
    <w:basedOn w:val="a2"/>
    <w:rsid w:val="008F7554"/>
    <w:pPr>
      <w:spacing w:after="160" w:line="240" w:lineRule="exact"/>
      <w:ind w:left="1"/>
    </w:pPr>
    <w:rPr>
      <w:rFonts w:ascii="Verdana" w:hAnsi="Verdana"/>
      <w:b/>
      <w:lang w:val="en-US" w:eastAsia="en-US"/>
    </w:rPr>
  </w:style>
  <w:style w:type="table" w:customStyle="1" w:styleId="1c">
    <w:name w:val="Сетка таблицы1"/>
    <w:basedOn w:val="a4"/>
    <w:next w:val="afc"/>
    <w:uiPriority w:val="39"/>
    <w:rsid w:val="008F755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toc 2"/>
    <w:basedOn w:val="a2"/>
    <w:next w:val="a2"/>
    <w:autoRedefine/>
    <w:uiPriority w:val="39"/>
    <w:qFormat/>
    <w:rsid w:val="008F7554"/>
    <w:pPr>
      <w:tabs>
        <w:tab w:val="right" w:leader="dot" w:pos="9355"/>
      </w:tabs>
      <w:spacing w:line="288" w:lineRule="auto"/>
      <w:ind w:left="278"/>
    </w:pPr>
    <w:rPr>
      <w:snapToGrid w:val="0"/>
      <w:sz w:val="28"/>
      <w:szCs w:val="28"/>
    </w:rPr>
  </w:style>
  <w:style w:type="paragraph" w:styleId="35">
    <w:name w:val="toc 3"/>
    <w:basedOn w:val="a2"/>
    <w:next w:val="a2"/>
    <w:autoRedefine/>
    <w:uiPriority w:val="39"/>
    <w:qFormat/>
    <w:rsid w:val="008F7554"/>
    <w:pPr>
      <w:ind w:left="560"/>
    </w:pPr>
    <w:rPr>
      <w:snapToGrid w:val="0"/>
      <w:sz w:val="28"/>
      <w:szCs w:val="28"/>
    </w:rPr>
  </w:style>
  <w:style w:type="paragraph" w:styleId="91">
    <w:name w:val="toc 9"/>
    <w:basedOn w:val="a2"/>
    <w:next w:val="a2"/>
    <w:autoRedefine/>
    <w:uiPriority w:val="39"/>
    <w:rsid w:val="008F7554"/>
    <w:pPr>
      <w:ind w:left="1920"/>
    </w:pPr>
  </w:style>
  <w:style w:type="paragraph" w:styleId="41">
    <w:name w:val="toc 4"/>
    <w:basedOn w:val="a2"/>
    <w:next w:val="a2"/>
    <w:autoRedefine/>
    <w:uiPriority w:val="39"/>
    <w:unhideWhenUsed/>
    <w:rsid w:val="008F7554"/>
    <w:pPr>
      <w:spacing w:after="100" w:line="276" w:lineRule="auto"/>
      <w:ind w:left="660"/>
    </w:pPr>
    <w:rPr>
      <w:rFonts w:ascii="Calibri" w:hAnsi="Calibri"/>
      <w:sz w:val="22"/>
      <w:szCs w:val="22"/>
    </w:rPr>
  </w:style>
  <w:style w:type="paragraph" w:styleId="51">
    <w:name w:val="toc 5"/>
    <w:basedOn w:val="a2"/>
    <w:next w:val="a2"/>
    <w:autoRedefine/>
    <w:uiPriority w:val="39"/>
    <w:unhideWhenUsed/>
    <w:rsid w:val="008F7554"/>
    <w:pPr>
      <w:spacing w:after="100" w:line="276" w:lineRule="auto"/>
      <w:ind w:left="880"/>
    </w:pPr>
    <w:rPr>
      <w:rFonts w:ascii="Calibri" w:hAnsi="Calibri"/>
      <w:sz w:val="22"/>
      <w:szCs w:val="22"/>
    </w:rPr>
  </w:style>
  <w:style w:type="paragraph" w:styleId="61">
    <w:name w:val="toc 6"/>
    <w:basedOn w:val="a2"/>
    <w:next w:val="a2"/>
    <w:autoRedefine/>
    <w:uiPriority w:val="39"/>
    <w:unhideWhenUsed/>
    <w:rsid w:val="008F7554"/>
    <w:pPr>
      <w:spacing w:after="100" w:line="276" w:lineRule="auto"/>
      <w:ind w:left="1100"/>
    </w:pPr>
    <w:rPr>
      <w:rFonts w:ascii="Calibri" w:hAnsi="Calibri"/>
      <w:sz w:val="22"/>
      <w:szCs w:val="22"/>
    </w:rPr>
  </w:style>
  <w:style w:type="paragraph" w:styleId="71">
    <w:name w:val="toc 7"/>
    <w:basedOn w:val="a2"/>
    <w:next w:val="a2"/>
    <w:autoRedefine/>
    <w:uiPriority w:val="39"/>
    <w:unhideWhenUsed/>
    <w:rsid w:val="008F7554"/>
    <w:pPr>
      <w:spacing w:after="100" w:line="276" w:lineRule="auto"/>
      <w:ind w:left="1320"/>
    </w:pPr>
    <w:rPr>
      <w:rFonts w:ascii="Calibri" w:hAnsi="Calibri"/>
      <w:sz w:val="22"/>
      <w:szCs w:val="22"/>
    </w:rPr>
  </w:style>
  <w:style w:type="paragraph" w:styleId="81">
    <w:name w:val="toc 8"/>
    <w:basedOn w:val="a2"/>
    <w:next w:val="a2"/>
    <w:autoRedefine/>
    <w:uiPriority w:val="39"/>
    <w:unhideWhenUsed/>
    <w:rsid w:val="008F7554"/>
    <w:pPr>
      <w:spacing w:after="100" w:line="276" w:lineRule="auto"/>
      <w:ind w:left="1540"/>
    </w:pPr>
    <w:rPr>
      <w:rFonts w:ascii="Calibri" w:hAnsi="Calibri"/>
      <w:sz w:val="22"/>
      <w:szCs w:val="22"/>
    </w:rPr>
  </w:style>
  <w:style w:type="paragraph" w:customStyle="1" w:styleId="ConsPlusTitle">
    <w:name w:val="ConsPlusTitle"/>
    <w:uiPriority w:val="99"/>
    <w:rsid w:val="008F7554"/>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Nonformat">
    <w:name w:val="ConsPlusNonformat"/>
    <w:uiPriority w:val="99"/>
    <w:rsid w:val="008F755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8F755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8F7554"/>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e">
    <w:name w:val="FollowedHyperlink"/>
    <w:uiPriority w:val="99"/>
    <w:rsid w:val="008F7554"/>
    <w:rPr>
      <w:color w:val="800080"/>
      <w:u w:val="single"/>
    </w:rPr>
  </w:style>
  <w:style w:type="character" w:customStyle="1" w:styleId="1d">
    <w:name w:val="Текст примечания Знак1"/>
    <w:rsid w:val="008F7554"/>
    <w:rPr>
      <w:rFonts w:ascii="Times New Roman" w:eastAsia="Times New Roman" w:hAnsi="Times New Roman" w:cs="Times New Roman"/>
      <w:sz w:val="20"/>
      <w:szCs w:val="20"/>
      <w:lang w:eastAsia="ru-RU"/>
    </w:rPr>
  </w:style>
  <w:style w:type="paragraph" w:styleId="aff">
    <w:name w:val="Document Map"/>
    <w:basedOn w:val="a2"/>
    <w:link w:val="aff0"/>
    <w:rsid w:val="008F7554"/>
    <w:rPr>
      <w:rFonts w:ascii="Tahoma" w:hAnsi="Tahoma"/>
      <w:sz w:val="16"/>
      <w:szCs w:val="16"/>
      <w:lang w:val="x-none" w:eastAsia="x-none"/>
    </w:rPr>
  </w:style>
  <w:style w:type="character" w:customStyle="1" w:styleId="aff0">
    <w:name w:val="Схема документа Знак"/>
    <w:basedOn w:val="a3"/>
    <w:link w:val="aff"/>
    <w:rsid w:val="008F7554"/>
    <w:rPr>
      <w:rFonts w:ascii="Tahoma" w:eastAsia="Times New Roman" w:hAnsi="Tahoma" w:cs="Times New Roman"/>
      <w:sz w:val="16"/>
      <w:szCs w:val="16"/>
      <w:lang w:val="x-none" w:eastAsia="x-none"/>
    </w:rPr>
  </w:style>
  <w:style w:type="paragraph" w:styleId="aff1">
    <w:name w:val="caption"/>
    <w:basedOn w:val="a2"/>
    <w:next w:val="a2"/>
    <w:uiPriority w:val="99"/>
    <w:qFormat/>
    <w:rsid w:val="008F7554"/>
    <w:pPr>
      <w:jc w:val="center"/>
    </w:pPr>
    <w:rPr>
      <w:b/>
      <w:sz w:val="28"/>
      <w:szCs w:val="20"/>
      <w:u w:val="single"/>
    </w:rPr>
  </w:style>
  <w:style w:type="character" w:customStyle="1" w:styleId="36">
    <w:name w:val="Знак Знак3"/>
    <w:uiPriority w:val="99"/>
    <w:rsid w:val="008F7554"/>
    <w:rPr>
      <w:rFonts w:cs="Times New Roman"/>
      <w:lang w:val="ru-RU" w:eastAsia="ru-RU" w:bidi="ar-SA"/>
    </w:rPr>
  </w:style>
  <w:style w:type="paragraph" w:customStyle="1" w:styleId="msolistparagraph0">
    <w:name w:val="msolistparagraph"/>
    <w:basedOn w:val="a2"/>
    <w:rsid w:val="008F7554"/>
    <w:pPr>
      <w:ind w:left="720"/>
      <w:contextualSpacing/>
    </w:pPr>
    <w:rPr>
      <w:rFonts w:ascii="Arial" w:eastAsia="MS Mincho" w:hAnsi="Arial" w:cs="Arial"/>
      <w:color w:val="000000"/>
    </w:rPr>
  </w:style>
  <w:style w:type="paragraph" w:customStyle="1" w:styleId="textjus">
    <w:name w:val="textjus"/>
    <w:basedOn w:val="a2"/>
    <w:rsid w:val="008F7554"/>
    <w:pPr>
      <w:spacing w:before="100" w:beforeAutospacing="1" w:after="100" w:afterAutospacing="1"/>
    </w:pPr>
  </w:style>
  <w:style w:type="paragraph" w:styleId="HTML">
    <w:name w:val="HTML Preformatted"/>
    <w:basedOn w:val="a2"/>
    <w:link w:val="HTML0"/>
    <w:rsid w:val="008F7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8F7554"/>
    <w:rPr>
      <w:rFonts w:ascii="Courier New" w:eastAsia="Times New Roman" w:hAnsi="Courier New" w:cs="Courier New"/>
      <w:sz w:val="20"/>
      <w:szCs w:val="20"/>
      <w:lang w:eastAsia="ru-RU"/>
    </w:rPr>
  </w:style>
  <w:style w:type="paragraph" w:customStyle="1" w:styleId="consplusnonformat0">
    <w:name w:val="consplusnonformat"/>
    <w:basedOn w:val="a2"/>
    <w:rsid w:val="008F7554"/>
    <w:pPr>
      <w:spacing w:before="100" w:beforeAutospacing="1" w:after="100" w:afterAutospacing="1"/>
    </w:pPr>
  </w:style>
  <w:style w:type="character" w:styleId="aff2">
    <w:name w:val="Strong"/>
    <w:uiPriority w:val="22"/>
    <w:qFormat/>
    <w:rsid w:val="008F7554"/>
    <w:rPr>
      <w:b/>
      <w:bCs/>
    </w:rPr>
  </w:style>
  <w:style w:type="character" w:styleId="aff3">
    <w:name w:val="Emphasis"/>
    <w:uiPriority w:val="20"/>
    <w:qFormat/>
    <w:rsid w:val="008F7554"/>
    <w:rPr>
      <w:i/>
      <w:iCs/>
    </w:rPr>
  </w:style>
  <w:style w:type="character" w:customStyle="1" w:styleId="msoins0">
    <w:name w:val="msoins"/>
    <w:rsid w:val="008F7554"/>
  </w:style>
  <w:style w:type="paragraph" w:customStyle="1" w:styleId="xl2118">
    <w:name w:val="xl2118"/>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rsid w:val="008F7554"/>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rsid w:val="008F7554"/>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rsid w:val="008F755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rsid w:val="008F7554"/>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rsid w:val="008F7554"/>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rsid w:val="008F7554"/>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rsid w:val="008F7554"/>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rsid w:val="008F7554"/>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rsid w:val="008F7554"/>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rsid w:val="008F7554"/>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rsid w:val="008F7554"/>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rsid w:val="008F7554"/>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rsid w:val="008F7554"/>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rsid w:val="008F7554"/>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rsid w:val="008F7554"/>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rsid w:val="008F7554"/>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rsid w:val="008F7554"/>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rsid w:val="008F7554"/>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rsid w:val="008F7554"/>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rsid w:val="008F7554"/>
    <w:pPr>
      <w:spacing w:before="100" w:beforeAutospacing="1" w:after="100" w:afterAutospacing="1"/>
    </w:pPr>
  </w:style>
  <w:style w:type="paragraph" w:customStyle="1" w:styleId="xl2170">
    <w:name w:val="xl2170"/>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4">
    <w:name w:val="Знак"/>
    <w:basedOn w:val="a2"/>
    <w:rsid w:val="008F7554"/>
    <w:pPr>
      <w:spacing w:after="160" w:line="240" w:lineRule="exact"/>
    </w:pPr>
    <w:rPr>
      <w:rFonts w:ascii="Verdana" w:hAnsi="Verdana" w:cs="Verdana"/>
      <w:sz w:val="20"/>
      <w:szCs w:val="20"/>
      <w:lang w:val="en-US" w:eastAsia="en-US"/>
    </w:rPr>
  </w:style>
  <w:style w:type="numbering" w:customStyle="1" w:styleId="111">
    <w:name w:val="Нет списка111"/>
    <w:next w:val="a5"/>
    <w:uiPriority w:val="99"/>
    <w:semiHidden/>
    <w:unhideWhenUsed/>
    <w:rsid w:val="008F7554"/>
  </w:style>
  <w:style w:type="character" w:customStyle="1" w:styleId="apple-style-span">
    <w:name w:val="apple-style-span"/>
    <w:rsid w:val="008F7554"/>
  </w:style>
  <w:style w:type="table" w:customStyle="1" w:styleId="112">
    <w:name w:val="Сетка таблицы11"/>
    <w:basedOn w:val="a4"/>
    <w:next w:val="afc"/>
    <w:uiPriority w:val="39"/>
    <w:rsid w:val="008F75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2"/>
    <w:rsid w:val="008F7554"/>
    <w:pPr>
      <w:spacing w:before="100" w:beforeAutospacing="1" w:after="100" w:afterAutospacing="1"/>
    </w:pPr>
    <w:rPr>
      <w:sz w:val="22"/>
      <w:szCs w:val="22"/>
    </w:rPr>
  </w:style>
  <w:style w:type="paragraph" w:customStyle="1" w:styleId="xl84">
    <w:name w:val="xl84"/>
    <w:basedOn w:val="a2"/>
    <w:rsid w:val="008F7554"/>
    <w:pPr>
      <w:spacing w:before="100" w:beforeAutospacing="1" w:after="100" w:afterAutospacing="1"/>
      <w:jc w:val="center"/>
      <w:textAlignment w:val="top"/>
    </w:pPr>
    <w:rPr>
      <w:sz w:val="22"/>
      <w:szCs w:val="22"/>
    </w:rPr>
  </w:style>
  <w:style w:type="paragraph" w:customStyle="1" w:styleId="xl85">
    <w:name w:val="xl85"/>
    <w:basedOn w:val="a2"/>
    <w:rsid w:val="008F7554"/>
    <w:pPr>
      <w:spacing w:before="100" w:beforeAutospacing="1" w:after="100" w:afterAutospacing="1"/>
      <w:jc w:val="center"/>
      <w:textAlignment w:val="center"/>
    </w:pPr>
    <w:rPr>
      <w:sz w:val="22"/>
      <w:szCs w:val="22"/>
    </w:rPr>
  </w:style>
  <w:style w:type="paragraph" w:customStyle="1" w:styleId="xl86">
    <w:name w:val="xl86"/>
    <w:basedOn w:val="a2"/>
    <w:rsid w:val="008F7554"/>
    <w:pPr>
      <w:spacing w:before="100" w:beforeAutospacing="1" w:after="100" w:afterAutospacing="1"/>
      <w:textAlignment w:val="top"/>
    </w:pPr>
    <w:rPr>
      <w:sz w:val="22"/>
      <w:szCs w:val="22"/>
    </w:rPr>
  </w:style>
  <w:style w:type="paragraph" w:customStyle="1" w:styleId="xl87">
    <w:name w:val="xl87"/>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8">
    <w:name w:val="xl88"/>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9">
    <w:name w:val="xl89"/>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0">
    <w:name w:val="xl90"/>
    <w:basedOn w:val="a2"/>
    <w:rsid w:val="008F7554"/>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1">
    <w:name w:val="xl91"/>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92">
    <w:name w:val="xl92"/>
    <w:basedOn w:val="a2"/>
    <w:rsid w:val="008F7554"/>
    <w:pPr>
      <w:pBdr>
        <w:top w:val="single" w:sz="4" w:space="0" w:color="auto"/>
        <w:bottom w:val="single" w:sz="4" w:space="0" w:color="auto"/>
      </w:pBdr>
      <w:spacing w:before="100" w:beforeAutospacing="1" w:after="100" w:afterAutospacing="1"/>
      <w:textAlignment w:val="center"/>
    </w:pPr>
    <w:rPr>
      <w:sz w:val="22"/>
      <w:szCs w:val="22"/>
    </w:rPr>
  </w:style>
  <w:style w:type="paragraph" w:customStyle="1" w:styleId="xl93">
    <w:name w:val="xl93"/>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94">
    <w:name w:val="xl94"/>
    <w:basedOn w:val="a2"/>
    <w:rsid w:val="008F7554"/>
    <w:pPr>
      <w:pBdr>
        <w:top w:val="single" w:sz="4" w:space="0" w:color="auto"/>
        <w:bottom w:val="single" w:sz="4" w:space="0" w:color="auto"/>
      </w:pBdr>
      <w:spacing w:before="100" w:beforeAutospacing="1" w:after="100" w:afterAutospacing="1"/>
      <w:textAlignment w:val="top"/>
    </w:pPr>
    <w:rPr>
      <w:sz w:val="22"/>
      <w:szCs w:val="22"/>
    </w:rPr>
  </w:style>
  <w:style w:type="paragraph" w:customStyle="1" w:styleId="xl95">
    <w:name w:val="xl95"/>
    <w:basedOn w:val="a2"/>
    <w:rsid w:val="008F7554"/>
    <w:pPr>
      <w:pBdr>
        <w:top w:val="single" w:sz="4" w:space="0" w:color="auto"/>
        <w:left w:val="single" w:sz="4" w:space="0" w:color="auto"/>
        <w:bottom w:val="single" w:sz="4" w:space="0" w:color="auto"/>
      </w:pBdr>
      <w:spacing w:before="100" w:beforeAutospacing="1" w:after="100" w:afterAutospacing="1"/>
      <w:textAlignment w:val="top"/>
    </w:pPr>
    <w:rPr>
      <w:sz w:val="22"/>
      <w:szCs w:val="22"/>
    </w:rPr>
  </w:style>
  <w:style w:type="paragraph" w:customStyle="1" w:styleId="xl96">
    <w:name w:val="xl96"/>
    <w:basedOn w:val="a2"/>
    <w:rsid w:val="008F7554"/>
    <w:pPr>
      <w:spacing w:before="100" w:beforeAutospacing="1" w:after="100" w:afterAutospacing="1"/>
      <w:jc w:val="center"/>
    </w:pPr>
    <w:rPr>
      <w:sz w:val="22"/>
      <w:szCs w:val="22"/>
    </w:rPr>
  </w:style>
  <w:style w:type="numbering" w:customStyle="1" w:styleId="27">
    <w:name w:val="Нет списка2"/>
    <w:next w:val="a5"/>
    <w:uiPriority w:val="99"/>
    <w:semiHidden/>
    <w:unhideWhenUsed/>
    <w:rsid w:val="008F7554"/>
  </w:style>
  <w:style w:type="table" w:customStyle="1" w:styleId="28">
    <w:name w:val="Сетка таблицы2"/>
    <w:basedOn w:val="a4"/>
    <w:next w:val="afc"/>
    <w:uiPriority w:val="39"/>
    <w:rsid w:val="008F75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Название Знак"/>
    <w:link w:val="1e"/>
    <w:rsid w:val="008F7554"/>
    <w:rPr>
      <w:b/>
      <w:sz w:val="24"/>
    </w:rPr>
  </w:style>
  <w:style w:type="paragraph" w:styleId="aff6">
    <w:name w:val="TOC Heading"/>
    <w:basedOn w:val="10"/>
    <w:next w:val="a2"/>
    <w:uiPriority w:val="39"/>
    <w:unhideWhenUsed/>
    <w:qFormat/>
    <w:rsid w:val="008F7554"/>
    <w:pPr>
      <w:keepLines/>
      <w:tabs>
        <w:tab w:val="left" w:pos="284"/>
      </w:tabs>
      <w:spacing w:before="240" w:line="259" w:lineRule="auto"/>
      <w:outlineLvl w:val="9"/>
    </w:pPr>
    <w:rPr>
      <w:rFonts w:ascii="Calibri Light" w:hAnsi="Calibri Light"/>
      <w:b w:val="0"/>
      <w:color w:val="2E74B5"/>
      <w:sz w:val="32"/>
      <w:szCs w:val="32"/>
    </w:rPr>
  </w:style>
  <w:style w:type="paragraph" w:styleId="aff7">
    <w:name w:val="Normal (Web)"/>
    <w:basedOn w:val="a2"/>
    <w:unhideWhenUsed/>
    <w:rsid w:val="008F7554"/>
    <w:pPr>
      <w:spacing w:after="160" w:line="259" w:lineRule="auto"/>
    </w:pPr>
    <w:rPr>
      <w:rFonts w:eastAsia="Calibri"/>
      <w:lang w:eastAsia="en-US"/>
    </w:rPr>
  </w:style>
  <w:style w:type="paragraph" w:styleId="aff8">
    <w:name w:val="No Spacing"/>
    <w:uiPriority w:val="1"/>
    <w:qFormat/>
    <w:rsid w:val="008F7554"/>
    <w:pPr>
      <w:spacing w:after="0" w:line="240" w:lineRule="auto"/>
    </w:pPr>
    <w:rPr>
      <w:rFonts w:ascii="Times New Roman" w:eastAsia="Times New Roman" w:hAnsi="Times New Roman" w:cs="Times New Roman"/>
      <w:snapToGrid w:val="0"/>
      <w:sz w:val="28"/>
      <w:szCs w:val="28"/>
      <w:lang w:eastAsia="ru-RU"/>
    </w:rPr>
  </w:style>
  <w:style w:type="paragraph" w:customStyle="1" w:styleId="aff9">
    <w:name w:val="Знак Знак Знак Знак Знак Знак Знак Знак Знак Знак Знак Знак"/>
    <w:basedOn w:val="a2"/>
    <w:rsid w:val="001072FC"/>
    <w:pPr>
      <w:tabs>
        <w:tab w:val="num" w:pos="360"/>
      </w:tabs>
      <w:spacing w:after="160" w:line="240" w:lineRule="exact"/>
    </w:pPr>
    <w:rPr>
      <w:rFonts w:ascii="Verdana" w:hAnsi="Verdana" w:cs="Verdana"/>
      <w:sz w:val="20"/>
      <w:szCs w:val="20"/>
      <w:lang w:val="en-US" w:eastAsia="en-US"/>
    </w:rPr>
  </w:style>
  <w:style w:type="character" w:customStyle="1" w:styleId="1f">
    <w:name w:val="Заголовок Знак1"/>
    <w:rsid w:val="00D2445C"/>
    <w:rPr>
      <w:rFonts w:ascii="Times New Roman" w:eastAsia="Times New Roman" w:hAnsi="Times New Roman" w:cs="Times New Roman"/>
      <w:b/>
      <w:sz w:val="24"/>
      <w:szCs w:val="20"/>
      <w:lang w:val="ru-RU" w:eastAsia="ru-RU"/>
    </w:rPr>
  </w:style>
  <w:style w:type="table" w:customStyle="1" w:styleId="37">
    <w:name w:val="Сетка таблицы3"/>
    <w:basedOn w:val="a4"/>
    <w:next w:val="afc"/>
    <w:uiPriority w:val="39"/>
    <w:rsid w:val="00D244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5"/>
    <w:uiPriority w:val="99"/>
    <w:semiHidden/>
    <w:rsid w:val="006C235F"/>
  </w:style>
  <w:style w:type="paragraph" w:customStyle="1" w:styleId="affa">
    <w:name w:val="Стиль"/>
    <w:rsid w:val="006C235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pboth">
    <w:name w:val="pboth"/>
    <w:basedOn w:val="a2"/>
    <w:rsid w:val="006C235F"/>
    <w:pPr>
      <w:spacing w:before="100" w:beforeAutospacing="1" w:after="100" w:afterAutospacing="1"/>
    </w:pPr>
  </w:style>
  <w:style w:type="character" w:styleId="affb">
    <w:name w:val="Unresolved Mention"/>
    <w:uiPriority w:val="99"/>
    <w:semiHidden/>
    <w:unhideWhenUsed/>
    <w:rsid w:val="006C235F"/>
    <w:rPr>
      <w:color w:val="605E5C"/>
      <w:shd w:val="clear" w:color="auto" w:fill="E1DFDD"/>
    </w:rPr>
  </w:style>
  <w:style w:type="numbering" w:customStyle="1" w:styleId="1">
    <w:name w:val="Стиль1"/>
    <w:uiPriority w:val="99"/>
    <w:rsid w:val="00CA7FE6"/>
    <w:pPr>
      <w:numPr>
        <w:numId w:val="3"/>
      </w:numPr>
    </w:pPr>
  </w:style>
  <w:style w:type="table" w:customStyle="1" w:styleId="42">
    <w:name w:val="Сетка таблицы4"/>
    <w:basedOn w:val="a4"/>
    <w:next w:val="afc"/>
    <w:uiPriority w:val="39"/>
    <w:rsid w:val="006C3F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6C3F7B"/>
  </w:style>
  <w:style w:type="paragraph" w:customStyle="1" w:styleId="Style9">
    <w:name w:val="Style9"/>
    <w:basedOn w:val="a2"/>
    <w:uiPriority w:val="99"/>
    <w:rsid w:val="006C3F7B"/>
    <w:pPr>
      <w:widowControl w:val="0"/>
      <w:autoSpaceDE w:val="0"/>
      <w:autoSpaceDN w:val="0"/>
      <w:adjustRightInd w:val="0"/>
      <w:spacing w:line="274" w:lineRule="exact"/>
    </w:pPr>
  </w:style>
  <w:style w:type="paragraph" w:customStyle="1" w:styleId="Style26">
    <w:name w:val="Style26"/>
    <w:basedOn w:val="a2"/>
    <w:uiPriority w:val="99"/>
    <w:rsid w:val="006C3F7B"/>
    <w:pPr>
      <w:widowControl w:val="0"/>
      <w:autoSpaceDE w:val="0"/>
      <w:autoSpaceDN w:val="0"/>
      <w:adjustRightInd w:val="0"/>
      <w:spacing w:line="276" w:lineRule="exact"/>
      <w:ind w:firstLine="595"/>
      <w:jc w:val="both"/>
    </w:pPr>
  </w:style>
  <w:style w:type="character" w:customStyle="1" w:styleId="FontStyle190">
    <w:name w:val="Font Style190"/>
    <w:basedOn w:val="a3"/>
    <w:uiPriority w:val="99"/>
    <w:rsid w:val="006C3F7B"/>
    <w:rPr>
      <w:rFonts w:ascii="Times New Roman" w:hAnsi="Times New Roman" w:cs="Times New Roman"/>
      <w:sz w:val="22"/>
      <w:szCs w:val="22"/>
    </w:rPr>
  </w:style>
  <w:style w:type="table" w:customStyle="1" w:styleId="52">
    <w:name w:val="Сетка таблицы5"/>
    <w:basedOn w:val="a4"/>
    <w:next w:val="afc"/>
    <w:uiPriority w:val="39"/>
    <w:rsid w:val="006C3F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3">
    <w:name w:val="Style23"/>
    <w:basedOn w:val="a2"/>
    <w:uiPriority w:val="99"/>
    <w:rsid w:val="006C3F7B"/>
    <w:pPr>
      <w:widowControl w:val="0"/>
      <w:autoSpaceDE w:val="0"/>
      <w:autoSpaceDN w:val="0"/>
      <w:adjustRightInd w:val="0"/>
      <w:spacing w:line="276" w:lineRule="exact"/>
      <w:ind w:firstLine="576"/>
      <w:jc w:val="both"/>
    </w:pPr>
  </w:style>
  <w:style w:type="paragraph" w:customStyle="1" w:styleId="Style3">
    <w:name w:val="Style3"/>
    <w:basedOn w:val="a2"/>
    <w:uiPriority w:val="99"/>
    <w:rsid w:val="006C3F7B"/>
    <w:pPr>
      <w:widowControl w:val="0"/>
      <w:autoSpaceDE w:val="0"/>
      <w:autoSpaceDN w:val="0"/>
      <w:adjustRightInd w:val="0"/>
    </w:pPr>
  </w:style>
  <w:style w:type="paragraph" w:customStyle="1" w:styleId="Style5">
    <w:name w:val="Style5"/>
    <w:basedOn w:val="a2"/>
    <w:uiPriority w:val="99"/>
    <w:rsid w:val="006C3F7B"/>
    <w:pPr>
      <w:widowControl w:val="0"/>
      <w:autoSpaceDE w:val="0"/>
      <w:autoSpaceDN w:val="0"/>
      <w:adjustRightInd w:val="0"/>
      <w:spacing w:line="274" w:lineRule="exact"/>
      <w:jc w:val="both"/>
    </w:pPr>
  </w:style>
  <w:style w:type="paragraph" w:customStyle="1" w:styleId="Style10">
    <w:name w:val="Style10"/>
    <w:basedOn w:val="a2"/>
    <w:uiPriority w:val="99"/>
    <w:rsid w:val="006C3F7B"/>
    <w:pPr>
      <w:widowControl w:val="0"/>
      <w:autoSpaceDE w:val="0"/>
      <w:autoSpaceDN w:val="0"/>
      <w:adjustRightInd w:val="0"/>
      <w:jc w:val="center"/>
    </w:pPr>
  </w:style>
  <w:style w:type="paragraph" w:customStyle="1" w:styleId="Style20">
    <w:name w:val="Style20"/>
    <w:basedOn w:val="a2"/>
    <w:uiPriority w:val="99"/>
    <w:rsid w:val="006C3F7B"/>
    <w:pPr>
      <w:widowControl w:val="0"/>
      <w:autoSpaceDE w:val="0"/>
      <w:autoSpaceDN w:val="0"/>
      <w:adjustRightInd w:val="0"/>
    </w:pPr>
  </w:style>
  <w:style w:type="paragraph" w:customStyle="1" w:styleId="Style47">
    <w:name w:val="Style47"/>
    <w:basedOn w:val="a2"/>
    <w:uiPriority w:val="99"/>
    <w:rsid w:val="006C3F7B"/>
    <w:pPr>
      <w:widowControl w:val="0"/>
      <w:autoSpaceDE w:val="0"/>
      <w:autoSpaceDN w:val="0"/>
      <w:adjustRightInd w:val="0"/>
      <w:spacing w:line="230" w:lineRule="exact"/>
      <w:jc w:val="center"/>
    </w:pPr>
  </w:style>
  <w:style w:type="paragraph" w:customStyle="1" w:styleId="Style51">
    <w:name w:val="Style51"/>
    <w:basedOn w:val="a2"/>
    <w:uiPriority w:val="99"/>
    <w:rsid w:val="006C3F7B"/>
    <w:pPr>
      <w:widowControl w:val="0"/>
      <w:autoSpaceDE w:val="0"/>
      <w:autoSpaceDN w:val="0"/>
      <w:adjustRightInd w:val="0"/>
    </w:pPr>
  </w:style>
  <w:style w:type="paragraph" w:customStyle="1" w:styleId="Style52">
    <w:name w:val="Style52"/>
    <w:basedOn w:val="a2"/>
    <w:uiPriority w:val="99"/>
    <w:rsid w:val="006C3F7B"/>
    <w:pPr>
      <w:widowControl w:val="0"/>
      <w:autoSpaceDE w:val="0"/>
      <w:autoSpaceDN w:val="0"/>
      <w:adjustRightInd w:val="0"/>
    </w:pPr>
  </w:style>
  <w:style w:type="paragraph" w:customStyle="1" w:styleId="Style54">
    <w:name w:val="Style54"/>
    <w:basedOn w:val="a2"/>
    <w:uiPriority w:val="99"/>
    <w:rsid w:val="006C3F7B"/>
    <w:pPr>
      <w:widowControl w:val="0"/>
      <w:autoSpaceDE w:val="0"/>
      <w:autoSpaceDN w:val="0"/>
      <w:adjustRightInd w:val="0"/>
    </w:pPr>
  </w:style>
  <w:style w:type="paragraph" w:customStyle="1" w:styleId="Style59">
    <w:name w:val="Style59"/>
    <w:basedOn w:val="a2"/>
    <w:uiPriority w:val="99"/>
    <w:rsid w:val="006C3F7B"/>
    <w:pPr>
      <w:widowControl w:val="0"/>
      <w:autoSpaceDE w:val="0"/>
      <w:autoSpaceDN w:val="0"/>
      <w:adjustRightInd w:val="0"/>
      <w:spacing w:line="485" w:lineRule="exact"/>
      <w:ind w:firstLine="1234"/>
    </w:pPr>
  </w:style>
  <w:style w:type="paragraph" w:customStyle="1" w:styleId="Style60">
    <w:name w:val="Style60"/>
    <w:basedOn w:val="a2"/>
    <w:uiPriority w:val="99"/>
    <w:rsid w:val="006C3F7B"/>
    <w:pPr>
      <w:widowControl w:val="0"/>
      <w:autoSpaceDE w:val="0"/>
      <w:autoSpaceDN w:val="0"/>
      <w:adjustRightInd w:val="0"/>
    </w:pPr>
  </w:style>
  <w:style w:type="paragraph" w:customStyle="1" w:styleId="Style62">
    <w:name w:val="Style62"/>
    <w:basedOn w:val="a2"/>
    <w:uiPriority w:val="99"/>
    <w:rsid w:val="006C3F7B"/>
    <w:pPr>
      <w:widowControl w:val="0"/>
      <w:autoSpaceDE w:val="0"/>
      <w:autoSpaceDN w:val="0"/>
      <w:adjustRightInd w:val="0"/>
      <w:spacing w:line="274" w:lineRule="exact"/>
      <w:ind w:firstLine="960"/>
    </w:pPr>
  </w:style>
  <w:style w:type="paragraph" w:customStyle="1" w:styleId="Style63">
    <w:name w:val="Style63"/>
    <w:basedOn w:val="a2"/>
    <w:uiPriority w:val="99"/>
    <w:rsid w:val="006C3F7B"/>
    <w:pPr>
      <w:widowControl w:val="0"/>
      <w:autoSpaceDE w:val="0"/>
      <w:autoSpaceDN w:val="0"/>
      <w:adjustRightInd w:val="0"/>
      <w:spacing w:line="276" w:lineRule="exact"/>
      <w:ind w:firstLine="1157"/>
    </w:pPr>
  </w:style>
  <w:style w:type="paragraph" w:customStyle="1" w:styleId="Style64">
    <w:name w:val="Style64"/>
    <w:basedOn w:val="a2"/>
    <w:uiPriority w:val="99"/>
    <w:rsid w:val="006C3F7B"/>
    <w:pPr>
      <w:widowControl w:val="0"/>
      <w:autoSpaceDE w:val="0"/>
      <w:autoSpaceDN w:val="0"/>
      <w:adjustRightInd w:val="0"/>
      <w:spacing w:line="355" w:lineRule="exact"/>
      <w:ind w:firstLine="2554"/>
    </w:pPr>
  </w:style>
  <w:style w:type="paragraph" w:customStyle="1" w:styleId="Style66">
    <w:name w:val="Style66"/>
    <w:basedOn w:val="a2"/>
    <w:uiPriority w:val="99"/>
    <w:rsid w:val="006C3F7B"/>
    <w:pPr>
      <w:widowControl w:val="0"/>
      <w:autoSpaceDE w:val="0"/>
      <w:autoSpaceDN w:val="0"/>
      <w:adjustRightInd w:val="0"/>
    </w:pPr>
  </w:style>
  <w:style w:type="paragraph" w:customStyle="1" w:styleId="Style67">
    <w:name w:val="Style67"/>
    <w:basedOn w:val="a2"/>
    <w:uiPriority w:val="99"/>
    <w:rsid w:val="006C3F7B"/>
    <w:pPr>
      <w:widowControl w:val="0"/>
      <w:autoSpaceDE w:val="0"/>
      <w:autoSpaceDN w:val="0"/>
      <w:adjustRightInd w:val="0"/>
      <w:spacing w:line="274" w:lineRule="exact"/>
      <w:ind w:hanging="557"/>
    </w:pPr>
  </w:style>
  <w:style w:type="paragraph" w:customStyle="1" w:styleId="Style68">
    <w:name w:val="Style68"/>
    <w:basedOn w:val="a2"/>
    <w:uiPriority w:val="99"/>
    <w:rsid w:val="006C3F7B"/>
    <w:pPr>
      <w:widowControl w:val="0"/>
      <w:autoSpaceDE w:val="0"/>
      <w:autoSpaceDN w:val="0"/>
      <w:adjustRightInd w:val="0"/>
      <w:spacing w:line="274" w:lineRule="exact"/>
      <w:ind w:firstLine="562"/>
    </w:pPr>
  </w:style>
  <w:style w:type="paragraph" w:customStyle="1" w:styleId="Style69">
    <w:name w:val="Style69"/>
    <w:basedOn w:val="a2"/>
    <w:uiPriority w:val="99"/>
    <w:rsid w:val="006C3F7B"/>
    <w:pPr>
      <w:widowControl w:val="0"/>
      <w:autoSpaceDE w:val="0"/>
      <w:autoSpaceDN w:val="0"/>
      <w:adjustRightInd w:val="0"/>
    </w:pPr>
  </w:style>
  <w:style w:type="character" w:customStyle="1" w:styleId="FontStyle165">
    <w:name w:val="Font Style165"/>
    <w:basedOn w:val="a3"/>
    <w:uiPriority w:val="99"/>
    <w:rsid w:val="006C3F7B"/>
    <w:rPr>
      <w:rFonts w:ascii="Times New Roman" w:hAnsi="Times New Roman" w:cs="Times New Roman"/>
      <w:b/>
      <w:bCs/>
      <w:sz w:val="26"/>
      <w:szCs w:val="26"/>
    </w:rPr>
  </w:style>
  <w:style w:type="character" w:customStyle="1" w:styleId="FontStyle166">
    <w:name w:val="Font Style166"/>
    <w:basedOn w:val="a3"/>
    <w:uiPriority w:val="99"/>
    <w:rsid w:val="006C3F7B"/>
    <w:rPr>
      <w:rFonts w:ascii="Sylfaen" w:hAnsi="Sylfaen" w:cs="Sylfaen"/>
      <w:b/>
      <w:bCs/>
      <w:i/>
      <w:iCs/>
      <w:sz w:val="8"/>
      <w:szCs w:val="8"/>
    </w:rPr>
  </w:style>
  <w:style w:type="character" w:customStyle="1" w:styleId="FontStyle169">
    <w:name w:val="Font Style169"/>
    <w:basedOn w:val="a3"/>
    <w:uiPriority w:val="99"/>
    <w:rsid w:val="006C3F7B"/>
    <w:rPr>
      <w:rFonts w:ascii="Times New Roman" w:hAnsi="Times New Roman" w:cs="Times New Roman"/>
      <w:b/>
      <w:bCs/>
      <w:i/>
      <w:iCs/>
      <w:sz w:val="28"/>
      <w:szCs w:val="28"/>
    </w:rPr>
  </w:style>
  <w:style w:type="character" w:customStyle="1" w:styleId="FontStyle173">
    <w:name w:val="Font Style173"/>
    <w:basedOn w:val="a3"/>
    <w:uiPriority w:val="99"/>
    <w:rsid w:val="006C3F7B"/>
    <w:rPr>
      <w:rFonts w:ascii="Times New Roman" w:hAnsi="Times New Roman" w:cs="Times New Roman"/>
      <w:smallCaps/>
      <w:sz w:val="30"/>
      <w:szCs w:val="30"/>
    </w:rPr>
  </w:style>
  <w:style w:type="character" w:customStyle="1" w:styleId="FontStyle175">
    <w:name w:val="Font Style175"/>
    <w:basedOn w:val="a3"/>
    <w:uiPriority w:val="99"/>
    <w:rsid w:val="006C3F7B"/>
    <w:rPr>
      <w:rFonts w:ascii="Times New Roman" w:hAnsi="Times New Roman" w:cs="Times New Roman"/>
      <w:b/>
      <w:bCs/>
      <w:i/>
      <w:iCs/>
      <w:spacing w:val="40"/>
      <w:sz w:val="42"/>
      <w:szCs w:val="42"/>
    </w:rPr>
  </w:style>
  <w:style w:type="character" w:customStyle="1" w:styleId="FontStyle182">
    <w:name w:val="Font Style182"/>
    <w:basedOn w:val="a3"/>
    <w:uiPriority w:val="99"/>
    <w:rsid w:val="006C3F7B"/>
    <w:rPr>
      <w:rFonts w:ascii="Times New Roman" w:hAnsi="Times New Roman" w:cs="Times New Roman"/>
      <w:sz w:val="14"/>
      <w:szCs w:val="14"/>
    </w:rPr>
  </w:style>
  <w:style w:type="character" w:customStyle="1" w:styleId="FontStyle184">
    <w:name w:val="Font Style184"/>
    <w:basedOn w:val="a3"/>
    <w:uiPriority w:val="99"/>
    <w:rsid w:val="006C3F7B"/>
    <w:rPr>
      <w:rFonts w:ascii="Times New Roman" w:hAnsi="Times New Roman" w:cs="Times New Roman"/>
      <w:b/>
      <w:bCs/>
      <w:sz w:val="16"/>
      <w:szCs w:val="16"/>
    </w:rPr>
  </w:style>
  <w:style w:type="character" w:customStyle="1" w:styleId="FontStyle189">
    <w:name w:val="Font Style189"/>
    <w:basedOn w:val="a3"/>
    <w:uiPriority w:val="99"/>
    <w:rsid w:val="006C3F7B"/>
    <w:rPr>
      <w:rFonts w:ascii="Times New Roman" w:hAnsi="Times New Roman" w:cs="Times New Roman"/>
      <w:sz w:val="18"/>
      <w:szCs w:val="18"/>
    </w:rPr>
  </w:style>
  <w:style w:type="character" w:customStyle="1" w:styleId="FontStyle191">
    <w:name w:val="Font Style191"/>
    <w:basedOn w:val="a3"/>
    <w:uiPriority w:val="99"/>
    <w:rsid w:val="006C3F7B"/>
    <w:rPr>
      <w:rFonts w:ascii="Times New Roman" w:hAnsi="Times New Roman" w:cs="Times New Roman"/>
      <w:sz w:val="26"/>
      <w:szCs w:val="26"/>
    </w:rPr>
  </w:style>
  <w:style w:type="character" w:customStyle="1" w:styleId="FontStyle192">
    <w:name w:val="Font Style192"/>
    <w:basedOn w:val="a3"/>
    <w:uiPriority w:val="99"/>
    <w:rsid w:val="006C3F7B"/>
    <w:rPr>
      <w:rFonts w:ascii="Times New Roman" w:hAnsi="Times New Roman" w:cs="Times New Roman"/>
      <w:w w:val="70"/>
      <w:sz w:val="20"/>
      <w:szCs w:val="20"/>
    </w:rPr>
  </w:style>
  <w:style w:type="character" w:customStyle="1" w:styleId="FontStyle193">
    <w:name w:val="Font Style193"/>
    <w:basedOn w:val="a3"/>
    <w:uiPriority w:val="99"/>
    <w:rsid w:val="006C3F7B"/>
    <w:rPr>
      <w:rFonts w:ascii="Times New Roman" w:hAnsi="Times New Roman" w:cs="Times New Roman"/>
      <w:b/>
      <w:bCs/>
      <w:sz w:val="22"/>
      <w:szCs w:val="22"/>
    </w:rPr>
  </w:style>
  <w:style w:type="character" w:customStyle="1" w:styleId="FontStyle194">
    <w:name w:val="Font Style194"/>
    <w:basedOn w:val="a3"/>
    <w:uiPriority w:val="99"/>
    <w:rsid w:val="006C3F7B"/>
    <w:rPr>
      <w:rFonts w:ascii="Times New Roman" w:hAnsi="Times New Roman" w:cs="Times New Roman"/>
      <w:spacing w:val="80"/>
      <w:sz w:val="46"/>
      <w:szCs w:val="46"/>
    </w:rPr>
  </w:style>
  <w:style w:type="character" w:customStyle="1" w:styleId="FontStyle195">
    <w:name w:val="Font Style195"/>
    <w:basedOn w:val="a3"/>
    <w:uiPriority w:val="99"/>
    <w:rsid w:val="006C3F7B"/>
    <w:rPr>
      <w:rFonts w:ascii="Times New Roman" w:hAnsi="Times New Roman" w:cs="Times New Roman"/>
      <w:sz w:val="16"/>
      <w:szCs w:val="16"/>
    </w:rPr>
  </w:style>
  <w:style w:type="character" w:customStyle="1" w:styleId="FontStyle197">
    <w:name w:val="Font Style197"/>
    <w:basedOn w:val="a3"/>
    <w:uiPriority w:val="99"/>
    <w:rsid w:val="006C3F7B"/>
    <w:rPr>
      <w:rFonts w:ascii="Times New Roman" w:hAnsi="Times New Roman" w:cs="Times New Roman"/>
      <w:sz w:val="28"/>
      <w:szCs w:val="28"/>
    </w:rPr>
  </w:style>
  <w:style w:type="paragraph" w:customStyle="1" w:styleId="Default">
    <w:name w:val="Default"/>
    <w:rsid w:val="006C3F7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3"/>
    <w:rsid w:val="006C3F7B"/>
  </w:style>
  <w:style w:type="paragraph" w:customStyle="1" w:styleId="1f0">
    <w:name w:val="Обычный1"/>
    <w:rsid w:val="009276F1"/>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2"/>
    <w:rsid w:val="009276F1"/>
    <w:pPr>
      <w:spacing w:before="120"/>
      <w:ind w:firstLine="567"/>
      <w:jc w:val="both"/>
    </w:pPr>
    <w:rPr>
      <w:rFonts w:ascii="TimesDL" w:hAnsi="TimesDL"/>
      <w:szCs w:val="20"/>
    </w:rPr>
  </w:style>
  <w:style w:type="table" w:customStyle="1" w:styleId="121">
    <w:name w:val="Сетка таблицы12"/>
    <w:basedOn w:val="a4"/>
    <w:next w:val="afc"/>
    <w:uiPriority w:val="39"/>
    <w:rsid w:val="009276F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4"/>
    <w:next w:val="afc"/>
    <w:rsid w:val="00927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line number"/>
    <w:basedOn w:val="a3"/>
    <w:uiPriority w:val="99"/>
    <w:unhideWhenUsed/>
    <w:rsid w:val="009276F1"/>
  </w:style>
  <w:style w:type="table" w:customStyle="1" w:styleId="211">
    <w:name w:val="Сетка таблицы21"/>
    <w:basedOn w:val="a4"/>
    <w:next w:val="afc"/>
    <w:uiPriority w:val="39"/>
    <w:rsid w:val="00927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rsid w:val="009276F1"/>
    <w:pPr>
      <w:spacing w:before="100" w:beforeAutospacing="1" w:after="100" w:afterAutospacing="1"/>
    </w:pPr>
  </w:style>
  <w:style w:type="paragraph" w:customStyle="1" w:styleId="font5">
    <w:name w:val="font5"/>
    <w:basedOn w:val="a2"/>
    <w:rsid w:val="009276F1"/>
    <w:pPr>
      <w:spacing w:before="100" w:beforeAutospacing="1" w:after="100" w:afterAutospacing="1"/>
    </w:pPr>
    <w:rPr>
      <w:rFonts w:ascii="Tahoma" w:hAnsi="Tahoma" w:cs="Tahoma"/>
      <w:color w:val="000000"/>
      <w:sz w:val="18"/>
      <w:szCs w:val="18"/>
    </w:rPr>
  </w:style>
  <w:style w:type="paragraph" w:customStyle="1" w:styleId="font6">
    <w:name w:val="font6"/>
    <w:basedOn w:val="a2"/>
    <w:rsid w:val="009276F1"/>
    <w:pPr>
      <w:spacing w:before="100" w:beforeAutospacing="1" w:after="100" w:afterAutospacing="1"/>
    </w:pPr>
    <w:rPr>
      <w:rFonts w:ascii="Tahoma" w:hAnsi="Tahoma" w:cs="Tahoma"/>
      <w:b/>
      <w:bCs/>
      <w:color w:val="000000"/>
      <w:sz w:val="18"/>
      <w:szCs w:val="18"/>
    </w:rPr>
  </w:style>
  <w:style w:type="paragraph" w:customStyle="1" w:styleId="xl97">
    <w:name w:val="xl97"/>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8">
    <w:name w:val="xl98"/>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9">
    <w:name w:val="xl99"/>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0">
    <w:name w:val="xl100"/>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1">
    <w:name w:val="xl101"/>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2">
    <w:name w:val="xl102"/>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3">
    <w:name w:val="xl103"/>
    <w:basedOn w:val="a2"/>
    <w:rsid w:val="009276F1"/>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4">
    <w:name w:val="xl104"/>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5">
    <w:name w:val="xl105"/>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7">
    <w:name w:val="xl107"/>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8">
    <w:name w:val="xl108"/>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9">
    <w:name w:val="xl109"/>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10">
    <w:name w:val="xl110"/>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2">
    <w:name w:val="xl11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3">
    <w:name w:val="xl113"/>
    <w:basedOn w:val="a2"/>
    <w:rsid w:val="009276F1"/>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4">
    <w:name w:val="xl114"/>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5">
    <w:name w:val="xl115"/>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6">
    <w:name w:val="xl116"/>
    <w:basedOn w:val="a2"/>
    <w:rsid w:val="009276F1"/>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2"/>
    <w:rsid w:val="009276F1"/>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8">
    <w:name w:val="xl118"/>
    <w:basedOn w:val="a2"/>
    <w:rsid w:val="009276F1"/>
    <w:pPr>
      <w:spacing w:before="100" w:beforeAutospacing="1" w:after="100" w:afterAutospacing="1"/>
      <w:textAlignment w:val="center"/>
    </w:pPr>
    <w:rPr>
      <w:b/>
      <w:bCs/>
    </w:rPr>
  </w:style>
  <w:style w:type="paragraph" w:customStyle="1" w:styleId="xl119">
    <w:name w:val="xl119"/>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1">
    <w:name w:val="xl121"/>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2">
    <w:name w:val="xl122"/>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3">
    <w:name w:val="xl123"/>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5">
    <w:name w:val="xl125"/>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7">
    <w:name w:val="xl127"/>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8">
    <w:name w:val="xl128"/>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9">
    <w:name w:val="xl129"/>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2">
    <w:name w:val="xl132"/>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3">
    <w:name w:val="xl133"/>
    <w:basedOn w:val="a2"/>
    <w:rsid w:val="009276F1"/>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4">
    <w:name w:val="xl134"/>
    <w:basedOn w:val="a2"/>
    <w:rsid w:val="009276F1"/>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5">
    <w:name w:val="xl135"/>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6">
    <w:name w:val="xl136"/>
    <w:basedOn w:val="a2"/>
    <w:rsid w:val="009276F1"/>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2"/>
    <w:rsid w:val="009276F1"/>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8">
    <w:name w:val="xl138"/>
    <w:basedOn w:val="a2"/>
    <w:rsid w:val="009276F1"/>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9">
    <w:name w:val="xl139"/>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40">
    <w:name w:val="xl140"/>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1">
    <w:name w:val="xl141"/>
    <w:basedOn w:val="a2"/>
    <w:rsid w:val="009276F1"/>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2">
    <w:name w:val="xl142"/>
    <w:basedOn w:val="a2"/>
    <w:rsid w:val="009276F1"/>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3">
    <w:name w:val="xl143"/>
    <w:basedOn w:val="a2"/>
    <w:rsid w:val="009276F1"/>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4">
    <w:name w:val="xl144"/>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5">
    <w:name w:val="xl145"/>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6">
    <w:name w:val="xl146"/>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7">
    <w:name w:val="xl147"/>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8">
    <w:name w:val="xl148"/>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50">
    <w:name w:val="xl150"/>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51">
    <w:name w:val="xl151"/>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52">
    <w:name w:val="xl152"/>
    <w:basedOn w:val="a2"/>
    <w:rsid w:val="009276F1"/>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3">
    <w:name w:val="xl153"/>
    <w:basedOn w:val="a2"/>
    <w:rsid w:val="009276F1"/>
    <w:pPr>
      <w:pBdr>
        <w:top w:val="single" w:sz="4" w:space="0" w:color="C0C0C0"/>
      </w:pBdr>
      <w:shd w:val="thinReverseDiagStripe" w:color="C0C0C0" w:fill="auto"/>
      <w:spacing w:before="100" w:beforeAutospacing="1" w:after="100" w:afterAutospacing="1"/>
    </w:pPr>
  </w:style>
  <w:style w:type="paragraph" w:customStyle="1" w:styleId="xl154">
    <w:name w:val="xl154"/>
    <w:basedOn w:val="a2"/>
    <w:rsid w:val="009276F1"/>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5">
    <w:name w:val="xl155"/>
    <w:basedOn w:val="a2"/>
    <w:rsid w:val="009276F1"/>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6">
    <w:name w:val="xl156"/>
    <w:basedOn w:val="a2"/>
    <w:rsid w:val="009276F1"/>
    <w:pPr>
      <w:pBdr>
        <w:bottom w:val="single" w:sz="4" w:space="0" w:color="C0C0C0"/>
      </w:pBdr>
      <w:shd w:val="thinReverseDiagStripe" w:color="C0C0C0" w:fill="auto"/>
      <w:spacing w:before="100" w:beforeAutospacing="1" w:after="100" w:afterAutospacing="1"/>
    </w:pPr>
    <w:rPr>
      <w:b/>
      <w:bCs/>
    </w:rPr>
  </w:style>
  <w:style w:type="paragraph" w:customStyle="1" w:styleId="xl157">
    <w:name w:val="xl157"/>
    <w:basedOn w:val="a2"/>
    <w:rsid w:val="009276F1"/>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8">
    <w:name w:val="xl158"/>
    <w:basedOn w:val="a2"/>
    <w:rsid w:val="009276F1"/>
    <w:pPr>
      <w:shd w:val="thinReverseDiagStripe" w:color="C0C0C0" w:fill="auto"/>
      <w:spacing w:before="100" w:beforeAutospacing="1" w:after="100" w:afterAutospacing="1"/>
    </w:pPr>
    <w:rPr>
      <w:b/>
      <w:bCs/>
    </w:rPr>
  </w:style>
  <w:style w:type="paragraph" w:customStyle="1" w:styleId="xl159">
    <w:name w:val="xl159"/>
    <w:basedOn w:val="a2"/>
    <w:rsid w:val="009276F1"/>
    <w:pPr>
      <w:pBdr>
        <w:right w:val="single" w:sz="4" w:space="0" w:color="C0C0C0"/>
      </w:pBdr>
      <w:shd w:val="thinReverseDiagStripe" w:color="C0C0C0" w:fill="auto"/>
      <w:spacing w:before="100" w:beforeAutospacing="1" w:after="100" w:afterAutospacing="1"/>
    </w:pPr>
    <w:rPr>
      <w:b/>
      <w:bCs/>
    </w:rPr>
  </w:style>
  <w:style w:type="paragraph" w:customStyle="1" w:styleId="xl160">
    <w:name w:val="xl160"/>
    <w:basedOn w:val="a2"/>
    <w:rsid w:val="009276F1"/>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61">
    <w:name w:val="xl161"/>
    <w:basedOn w:val="a2"/>
    <w:rsid w:val="009276F1"/>
    <w:pPr>
      <w:shd w:val="thinReverseDiagStripe" w:color="C0C0C0" w:fill="auto"/>
      <w:spacing w:before="100" w:beforeAutospacing="1" w:after="100" w:afterAutospacing="1"/>
    </w:pPr>
  </w:style>
  <w:style w:type="paragraph" w:customStyle="1" w:styleId="xl162">
    <w:name w:val="xl162"/>
    <w:basedOn w:val="a2"/>
    <w:rsid w:val="009276F1"/>
    <w:pPr>
      <w:pBdr>
        <w:right w:val="single" w:sz="4" w:space="0" w:color="C0C0C0"/>
      </w:pBdr>
      <w:shd w:val="thinReverseDiagStripe" w:color="C0C0C0" w:fill="auto"/>
      <w:spacing w:before="100" w:beforeAutospacing="1" w:after="100" w:afterAutospacing="1"/>
    </w:pPr>
  </w:style>
  <w:style w:type="paragraph" w:customStyle="1" w:styleId="xl163">
    <w:name w:val="xl163"/>
    <w:basedOn w:val="a2"/>
    <w:rsid w:val="009276F1"/>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4">
    <w:name w:val="xl164"/>
    <w:basedOn w:val="a2"/>
    <w:rsid w:val="009276F1"/>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5">
    <w:name w:val="xl165"/>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66">
    <w:name w:val="xl166"/>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7">
    <w:name w:val="xl167"/>
    <w:basedOn w:val="a2"/>
    <w:rsid w:val="009276F1"/>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8">
    <w:name w:val="xl168"/>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9">
    <w:name w:val="xl169"/>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70">
    <w:name w:val="xl170"/>
    <w:basedOn w:val="a2"/>
    <w:rsid w:val="009276F1"/>
    <w:pPr>
      <w:spacing w:before="100" w:beforeAutospacing="1" w:after="100" w:afterAutospacing="1"/>
      <w:textAlignment w:val="center"/>
    </w:pPr>
  </w:style>
  <w:style w:type="paragraph" w:customStyle="1" w:styleId="xl171">
    <w:name w:val="xl171"/>
    <w:basedOn w:val="a2"/>
    <w:rsid w:val="009276F1"/>
    <w:pPr>
      <w:shd w:val="clear" w:color="000000" w:fill="00B050"/>
      <w:spacing w:before="100" w:beforeAutospacing="1" w:after="100" w:afterAutospacing="1"/>
      <w:textAlignment w:val="center"/>
    </w:pPr>
    <w:rPr>
      <w:b/>
      <w:bCs/>
      <w:color w:val="000000"/>
    </w:rPr>
  </w:style>
  <w:style w:type="paragraph" w:customStyle="1" w:styleId="xl172">
    <w:name w:val="xl172"/>
    <w:basedOn w:val="a2"/>
    <w:rsid w:val="009276F1"/>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73">
    <w:name w:val="xl173"/>
    <w:basedOn w:val="a2"/>
    <w:rsid w:val="009276F1"/>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4">
    <w:name w:val="xl174"/>
    <w:basedOn w:val="a2"/>
    <w:rsid w:val="009276F1"/>
    <w:pPr>
      <w:spacing w:before="100" w:beforeAutospacing="1" w:after="100" w:afterAutospacing="1"/>
      <w:textAlignment w:val="center"/>
    </w:pPr>
  </w:style>
  <w:style w:type="paragraph" w:customStyle="1" w:styleId="xl175">
    <w:name w:val="xl175"/>
    <w:basedOn w:val="a2"/>
    <w:rsid w:val="009276F1"/>
    <w:pPr>
      <w:spacing w:before="100" w:beforeAutospacing="1" w:after="100" w:afterAutospacing="1"/>
      <w:jc w:val="center"/>
      <w:textAlignment w:val="center"/>
    </w:pPr>
    <w:rPr>
      <w:b/>
      <w:bCs/>
    </w:rPr>
  </w:style>
  <w:style w:type="paragraph" w:customStyle="1" w:styleId="xl176">
    <w:name w:val="xl176"/>
    <w:basedOn w:val="a2"/>
    <w:rsid w:val="009276F1"/>
    <w:pPr>
      <w:spacing w:before="100" w:beforeAutospacing="1" w:after="100" w:afterAutospacing="1"/>
      <w:jc w:val="center"/>
      <w:textAlignment w:val="center"/>
    </w:pPr>
    <w:rPr>
      <w:b/>
      <w:bCs/>
    </w:rPr>
  </w:style>
  <w:style w:type="paragraph" w:customStyle="1" w:styleId="xl177">
    <w:name w:val="xl177"/>
    <w:basedOn w:val="a2"/>
    <w:rsid w:val="009276F1"/>
    <w:pPr>
      <w:spacing w:before="100" w:beforeAutospacing="1" w:after="100" w:afterAutospacing="1"/>
      <w:jc w:val="center"/>
      <w:textAlignment w:val="center"/>
    </w:pPr>
    <w:rPr>
      <w:b/>
      <w:bCs/>
    </w:rPr>
  </w:style>
  <w:style w:type="paragraph" w:customStyle="1" w:styleId="xl178">
    <w:name w:val="xl178"/>
    <w:basedOn w:val="a2"/>
    <w:rsid w:val="009276F1"/>
    <w:pPr>
      <w:spacing w:before="100" w:beforeAutospacing="1" w:after="100" w:afterAutospacing="1"/>
      <w:textAlignment w:val="bottom"/>
    </w:pPr>
    <w:rPr>
      <w:color w:val="000000"/>
    </w:rPr>
  </w:style>
  <w:style w:type="paragraph" w:customStyle="1" w:styleId="xl179">
    <w:name w:val="xl179"/>
    <w:basedOn w:val="a2"/>
    <w:rsid w:val="009276F1"/>
    <w:pPr>
      <w:shd w:val="clear" w:color="000000" w:fill="FFFF00"/>
      <w:spacing w:before="100" w:beforeAutospacing="1" w:after="100" w:afterAutospacing="1"/>
      <w:textAlignment w:val="center"/>
    </w:pPr>
    <w:rPr>
      <w:b/>
      <w:bCs/>
      <w:color w:val="000000"/>
    </w:rPr>
  </w:style>
  <w:style w:type="paragraph" w:customStyle="1" w:styleId="xl180">
    <w:name w:val="xl180"/>
    <w:basedOn w:val="a2"/>
    <w:rsid w:val="009276F1"/>
    <w:pPr>
      <w:shd w:val="clear" w:color="000000" w:fill="FABF8F"/>
      <w:spacing w:before="100" w:beforeAutospacing="1" w:after="100" w:afterAutospacing="1"/>
      <w:textAlignment w:val="center"/>
    </w:pPr>
    <w:rPr>
      <w:b/>
      <w:bCs/>
      <w:color w:val="000000"/>
    </w:rPr>
  </w:style>
  <w:style w:type="paragraph" w:customStyle="1" w:styleId="xl181">
    <w:name w:val="xl181"/>
    <w:basedOn w:val="a2"/>
    <w:rsid w:val="009276F1"/>
    <w:pPr>
      <w:shd w:val="clear" w:color="000000" w:fill="00B0F0"/>
      <w:spacing w:before="100" w:beforeAutospacing="1" w:after="100" w:afterAutospacing="1"/>
      <w:textAlignment w:val="center"/>
    </w:pPr>
    <w:rPr>
      <w:b/>
      <w:bCs/>
      <w:color w:val="000000"/>
    </w:rPr>
  </w:style>
  <w:style w:type="paragraph" w:customStyle="1" w:styleId="xl182">
    <w:name w:val="xl182"/>
    <w:basedOn w:val="a2"/>
    <w:rsid w:val="009276F1"/>
    <w:pPr>
      <w:shd w:val="clear" w:color="000000" w:fill="B7DEE8"/>
      <w:spacing w:before="100" w:beforeAutospacing="1" w:after="100" w:afterAutospacing="1"/>
      <w:textAlignment w:val="center"/>
    </w:pPr>
    <w:rPr>
      <w:b/>
      <w:bCs/>
      <w:color w:val="000000"/>
    </w:rPr>
  </w:style>
  <w:style w:type="paragraph" w:customStyle="1" w:styleId="xl183">
    <w:name w:val="xl183"/>
    <w:basedOn w:val="a2"/>
    <w:rsid w:val="009276F1"/>
    <w:pPr>
      <w:shd w:val="clear" w:color="000000" w:fill="B1A0C7"/>
      <w:spacing w:before="100" w:beforeAutospacing="1" w:after="100" w:afterAutospacing="1"/>
      <w:textAlignment w:val="center"/>
    </w:pPr>
    <w:rPr>
      <w:b/>
      <w:bCs/>
      <w:color w:val="000000"/>
    </w:rPr>
  </w:style>
  <w:style w:type="paragraph" w:customStyle="1" w:styleId="xl184">
    <w:name w:val="xl184"/>
    <w:basedOn w:val="a2"/>
    <w:rsid w:val="009276F1"/>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5">
    <w:name w:val="xl185"/>
    <w:basedOn w:val="a2"/>
    <w:rsid w:val="009276F1"/>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6">
    <w:name w:val="xl186"/>
    <w:basedOn w:val="a2"/>
    <w:rsid w:val="009276F1"/>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7">
    <w:name w:val="xl187"/>
    <w:basedOn w:val="a2"/>
    <w:rsid w:val="009276F1"/>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8">
    <w:name w:val="xl188"/>
    <w:basedOn w:val="a2"/>
    <w:rsid w:val="009276F1"/>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9">
    <w:name w:val="xl189"/>
    <w:basedOn w:val="a2"/>
    <w:rsid w:val="009276F1"/>
    <w:pPr>
      <w:spacing w:before="100" w:beforeAutospacing="1" w:after="100" w:afterAutospacing="1"/>
      <w:jc w:val="center"/>
      <w:textAlignment w:val="center"/>
    </w:pPr>
    <w:rPr>
      <w:rFonts w:ascii="Wingdings 2" w:hAnsi="Wingdings 2"/>
      <w:color w:val="5A5A5A"/>
      <w:sz w:val="22"/>
      <w:szCs w:val="22"/>
    </w:rPr>
  </w:style>
  <w:style w:type="paragraph" w:customStyle="1" w:styleId="xl190">
    <w:name w:val="xl190"/>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1">
    <w:name w:val="xl191"/>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2">
    <w:name w:val="xl19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3">
    <w:name w:val="xl193"/>
    <w:basedOn w:val="a2"/>
    <w:rsid w:val="009276F1"/>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94">
    <w:name w:val="xl194"/>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272727"/>
    </w:rPr>
  </w:style>
  <w:style w:type="paragraph" w:customStyle="1" w:styleId="xl195">
    <w:name w:val="xl195"/>
    <w:basedOn w:val="a2"/>
    <w:rsid w:val="009276F1"/>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6">
    <w:name w:val="xl196"/>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7">
    <w:name w:val="xl197"/>
    <w:basedOn w:val="a2"/>
    <w:rsid w:val="009276F1"/>
    <w:pPr>
      <w:spacing w:before="100" w:beforeAutospacing="1" w:after="100" w:afterAutospacing="1"/>
      <w:textAlignment w:val="bottom"/>
    </w:pPr>
    <w:rPr>
      <w:b/>
      <w:bCs/>
    </w:rPr>
  </w:style>
  <w:style w:type="paragraph" w:customStyle="1" w:styleId="xl198">
    <w:name w:val="xl198"/>
    <w:basedOn w:val="a2"/>
    <w:rsid w:val="009276F1"/>
    <w:pPr>
      <w:spacing w:before="100" w:beforeAutospacing="1" w:after="100" w:afterAutospacing="1"/>
      <w:textAlignment w:val="bottom"/>
    </w:pPr>
    <w:rPr>
      <w:b/>
      <w:bCs/>
    </w:rPr>
  </w:style>
  <w:style w:type="paragraph" w:customStyle="1" w:styleId="xl199">
    <w:name w:val="xl199"/>
    <w:basedOn w:val="a2"/>
    <w:rsid w:val="009276F1"/>
    <w:pPr>
      <w:spacing w:before="100" w:beforeAutospacing="1" w:after="100" w:afterAutospacing="1"/>
      <w:textAlignment w:val="bottom"/>
    </w:pPr>
    <w:rPr>
      <w:b/>
      <w:bCs/>
      <w:color w:val="000000"/>
    </w:rPr>
  </w:style>
  <w:style w:type="paragraph" w:customStyle="1" w:styleId="xl200">
    <w:name w:val="xl200"/>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201">
    <w:name w:val="xl201"/>
    <w:basedOn w:val="a2"/>
    <w:rsid w:val="009276F1"/>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202">
    <w:name w:val="xl20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203">
    <w:name w:val="xl203"/>
    <w:basedOn w:val="a2"/>
    <w:rsid w:val="009276F1"/>
    <w:pPr>
      <w:shd w:val="clear" w:color="000000" w:fill="C4BD97"/>
      <w:spacing w:before="100" w:beforeAutospacing="1" w:after="100" w:afterAutospacing="1"/>
      <w:textAlignment w:val="center"/>
    </w:pPr>
    <w:rPr>
      <w:b/>
      <w:bCs/>
      <w:color w:val="000000"/>
    </w:rPr>
  </w:style>
  <w:style w:type="paragraph" w:customStyle="1" w:styleId="xl204">
    <w:name w:val="xl204"/>
    <w:basedOn w:val="a2"/>
    <w:rsid w:val="009276F1"/>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rPr>
      <w:b/>
      <w:bCs/>
    </w:rPr>
  </w:style>
  <w:style w:type="paragraph" w:customStyle="1" w:styleId="xl205">
    <w:name w:val="xl205"/>
    <w:basedOn w:val="a2"/>
    <w:rsid w:val="009276F1"/>
    <w:pPr>
      <w:spacing w:before="100" w:beforeAutospacing="1" w:after="100" w:afterAutospacing="1"/>
      <w:textAlignment w:val="center"/>
    </w:pPr>
  </w:style>
  <w:style w:type="paragraph" w:customStyle="1" w:styleId="xl206">
    <w:name w:val="xl206"/>
    <w:basedOn w:val="a2"/>
    <w:rsid w:val="009276F1"/>
    <w:pPr>
      <w:spacing w:before="100" w:beforeAutospacing="1" w:after="100" w:afterAutospacing="1"/>
      <w:textAlignment w:val="center"/>
    </w:pPr>
  </w:style>
  <w:style w:type="paragraph" w:customStyle="1" w:styleId="xl207">
    <w:name w:val="xl207"/>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208">
    <w:name w:val="xl208"/>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9">
    <w:name w:val="xl209"/>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0">
    <w:name w:val="xl210"/>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1">
    <w:name w:val="xl211"/>
    <w:basedOn w:val="a2"/>
    <w:rsid w:val="009276F1"/>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2">
    <w:name w:val="xl212"/>
    <w:basedOn w:val="a2"/>
    <w:rsid w:val="009276F1"/>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3">
    <w:name w:val="xl213"/>
    <w:basedOn w:val="a2"/>
    <w:rsid w:val="009276F1"/>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14">
    <w:name w:val="xl214"/>
    <w:basedOn w:val="a2"/>
    <w:rsid w:val="009276F1"/>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15">
    <w:name w:val="xl215"/>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6">
    <w:name w:val="xl216"/>
    <w:basedOn w:val="a2"/>
    <w:rsid w:val="009276F1"/>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7">
    <w:name w:val="xl217"/>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8">
    <w:name w:val="xl218"/>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9">
    <w:name w:val="xl219"/>
    <w:basedOn w:val="a2"/>
    <w:rsid w:val="009276F1"/>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0">
    <w:name w:val="xl220"/>
    <w:basedOn w:val="a2"/>
    <w:rsid w:val="009276F1"/>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1">
    <w:name w:val="xl221"/>
    <w:basedOn w:val="a2"/>
    <w:rsid w:val="009276F1"/>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2">
    <w:name w:val="xl222"/>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2"/>
    <w:rsid w:val="009276F1"/>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24">
    <w:name w:val="xl224"/>
    <w:basedOn w:val="a2"/>
    <w:rsid w:val="009276F1"/>
    <w:pPr>
      <w:pBdr>
        <w:right w:val="single" w:sz="4" w:space="0" w:color="C0C0C0"/>
      </w:pBdr>
      <w:spacing w:before="100" w:beforeAutospacing="1" w:after="100" w:afterAutospacing="1"/>
      <w:jc w:val="center"/>
      <w:textAlignment w:val="center"/>
    </w:pPr>
  </w:style>
  <w:style w:type="paragraph" w:customStyle="1" w:styleId="xl225">
    <w:name w:val="xl225"/>
    <w:basedOn w:val="a2"/>
    <w:rsid w:val="009276F1"/>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6">
    <w:name w:val="xl226"/>
    <w:basedOn w:val="a2"/>
    <w:rsid w:val="009276F1"/>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7">
    <w:name w:val="xl227"/>
    <w:basedOn w:val="a2"/>
    <w:rsid w:val="009276F1"/>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28">
    <w:name w:val="xl228"/>
    <w:basedOn w:val="a2"/>
    <w:rsid w:val="001D33E7"/>
    <w:pPr>
      <w:pBdr>
        <w:top w:val="single" w:sz="4" w:space="0" w:color="C0C0C0"/>
        <w:bottom w:val="single" w:sz="4" w:space="0" w:color="C0C0C0"/>
      </w:pBdr>
      <w:spacing w:before="100" w:beforeAutospacing="1" w:after="100" w:afterAutospacing="1"/>
      <w:textAlignment w:val="bottom"/>
    </w:pPr>
    <w:rPr>
      <w:sz w:val="20"/>
      <w:szCs w:val="20"/>
    </w:rPr>
  </w:style>
  <w:style w:type="table" w:customStyle="1" w:styleId="130">
    <w:name w:val="Сетка таблицы13"/>
    <w:basedOn w:val="a4"/>
    <w:next w:val="afc"/>
    <w:uiPriority w:val="39"/>
    <w:rsid w:val="0043196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4"/>
    <w:next w:val="afc"/>
    <w:uiPriority w:val="39"/>
    <w:rsid w:val="004319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fc"/>
    <w:uiPriority w:val="39"/>
    <w:rsid w:val="004319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9">
    <w:name w:val="xl229"/>
    <w:basedOn w:val="a2"/>
    <w:rsid w:val="0043196B"/>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0">
    <w:name w:val="xl230"/>
    <w:basedOn w:val="a2"/>
    <w:rsid w:val="0043196B"/>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31">
    <w:name w:val="xl231"/>
    <w:basedOn w:val="a2"/>
    <w:rsid w:val="0043196B"/>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32">
    <w:name w:val="xl232"/>
    <w:basedOn w:val="a2"/>
    <w:rsid w:val="0043196B"/>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affd">
    <w:name w:val="Знак Знак Знак Знак Знак Знак Знак Знак Знак Знак Знак Знак"/>
    <w:basedOn w:val="a2"/>
    <w:rsid w:val="00A53BC1"/>
    <w:pPr>
      <w:tabs>
        <w:tab w:val="num" w:pos="360"/>
      </w:tabs>
      <w:spacing w:after="160" w:line="240" w:lineRule="exact"/>
    </w:pPr>
    <w:rPr>
      <w:rFonts w:ascii="Verdana" w:hAnsi="Verdana" w:cs="Verdana"/>
      <w:sz w:val="20"/>
      <w:szCs w:val="20"/>
      <w:lang w:val="en-US" w:eastAsia="en-US"/>
    </w:rPr>
  </w:style>
  <w:style w:type="paragraph" w:customStyle="1" w:styleId="affe">
    <w:name w:val="Знак Знак Знак Знак Знак Знак Знак Знак Знак Знак Знак Знак"/>
    <w:basedOn w:val="a2"/>
    <w:rsid w:val="00C348EB"/>
    <w:pPr>
      <w:tabs>
        <w:tab w:val="num" w:pos="360"/>
      </w:tabs>
      <w:spacing w:after="160" w:line="240" w:lineRule="exact"/>
    </w:pPr>
    <w:rPr>
      <w:rFonts w:ascii="Verdana" w:hAnsi="Verdana" w:cs="Verdana"/>
      <w:sz w:val="20"/>
      <w:szCs w:val="20"/>
      <w:lang w:val="en-US" w:eastAsia="en-US"/>
    </w:rPr>
  </w:style>
  <w:style w:type="paragraph" w:customStyle="1" w:styleId="afff">
    <w:name w:val="Знак Знак Знак Знак Знак Знак Знак Знак Знак Знак Знак Знак"/>
    <w:basedOn w:val="a2"/>
    <w:rsid w:val="003701BC"/>
    <w:pPr>
      <w:tabs>
        <w:tab w:val="num" w:pos="360"/>
      </w:tabs>
      <w:spacing w:after="160" w:line="240" w:lineRule="exact"/>
    </w:pPr>
    <w:rPr>
      <w:rFonts w:ascii="Verdana" w:hAnsi="Verdana" w:cs="Verdana"/>
      <w:sz w:val="20"/>
      <w:szCs w:val="20"/>
      <w:lang w:val="en-US" w:eastAsia="en-US"/>
    </w:rPr>
  </w:style>
  <w:style w:type="paragraph" w:customStyle="1" w:styleId="afff0">
    <w:name w:val="Знак Знак Знак Знак Знак Знак Знак Знак Знак Знак Знак Знак"/>
    <w:basedOn w:val="a2"/>
    <w:rsid w:val="00017FE5"/>
    <w:pPr>
      <w:tabs>
        <w:tab w:val="num" w:pos="360"/>
      </w:tabs>
      <w:spacing w:after="160" w:line="240" w:lineRule="exact"/>
    </w:pPr>
    <w:rPr>
      <w:rFonts w:ascii="Verdana" w:hAnsi="Verdana" w:cs="Verdana"/>
      <w:sz w:val="20"/>
      <w:szCs w:val="20"/>
      <w:lang w:val="en-US" w:eastAsia="en-US"/>
    </w:rPr>
  </w:style>
  <w:style w:type="numbering" w:customStyle="1" w:styleId="53">
    <w:name w:val="Нет списка5"/>
    <w:next w:val="a5"/>
    <w:uiPriority w:val="99"/>
    <w:semiHidden/>
    <w:rsid w:val="00044110"/>
  </w:style>
  <w:style w:type="paragraph" w:customStyle="1" w:styleId="afff1">
    <w:name w:val="Знак Знак Знак Знак Знак Знак Знак Знак Знак Знак Знак Знак"/>
    <w:basedOn w:val="a2"/>
    <w:rsid w:val="00B9212E"/>
    <w:pPr>
      <w:tabs>
        <w:tab w:val="num" w:pos="360"/>
      </w:tabs>
      <w:spacing w:after="160" w:line="240" w:lineRule="exact"/>
    </w:pPr>
    <w:rPr>
      <w:rFonts w:ascii="Verdana" w:hAnsi="Verdana" w:cs="Verdana"/>
      <w:sz w:val="20"/>
      <w:szCs w:val="20"/>
      <w:lang w:val="en-US" w:eastAsia="en-US"/>
    </w:rPr>
  </w:style>
  <w:style w:type="numbering" w:customStyle="1" w:styleId="63">
    <w:name w:val="Нет списка6"/>
    <w:next w:val="a5"/>
    <w:uiPriority w:val="99"/>
    <w:semiHidden/>
    <w:unhideWhenUsed/>
    <w:rsid w:val="004F02B8"/>
  </w:style>
  <w:style w:type="table" w:customStyle="1" w:styleId="82">
    <w:name w:val="Сетка таблицы8"/>
    <w:basedOn w:val="a4"/>
    <w:next w:val="afc"/>
    <w:uiPriority w:val="39"/>
    <w:rsid w:val="004F0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Стиль11"/>
    <w:uiPriority w:val="99"/>
    <w:rsid w:val="004F02B8"/>
  </w:style>
  <w:style w:type="paragraph" w:customStyle="1" w:styleId="afff2">
    <w:name w:val="Знак Знак Знак Знак Знак Знак Знак Знак Знак Знак Знак Знак"/>
    <w:basedOn w:val="a2"/>
    <w:rsid w:val="00BF3D43"/>
    <w:pPr>
      <w:tabs>
        <w:tab w:val="num" w:pos="360"/>
      </w:tabs>
      <w:spacing w:after="160" w:line="240" w:lineRule="exact"/>
    </w:pPr>
    <w:rPr>
      <w:rFonts w:ascii="Verdana" w:hAnsi="Verdana" w:cs="Verdana"/>
      <w:sz w:val="20"/>
      <w:szCs w:val="20"/>
      <w:lang w:val="en-US" w:eastAsia="en-US"/>
    </w:rPr>
  </w:style>
  <w:style w:type="paragraph" w:customStyle="1" w:styleId="afff3">
    <w:name w:val="Знак Знак Знак Знак Знак Знак Знак Знак Знак Знак Знак Знак"/>
    <w:basedOn w:val="a2"/>
    <w:rsid w:val="009349C8"/>
    <w:pPr>
      <w:tabs>
        <w:tab w:val="num" w:pos="360"/>
      </w:tabs>
      <w:spacing w:after="160" w:line="240" w:lineRule="exact"/>
    </w:pPr>
    <w:rPr>
      <w:rFonts w:ascii="Verdana" w:hAnsi="Verdana" w:cs="Verdana"/>
      <w:sz w:val="20"/>
      <w:szCs w:val="20"/>
      <w:lang w:val="en-US" w:eastAsia="en-US"/>
    </w:rPr>
  </w:style>
  <w:style w:type="paragraph" w:customStyle="1" w:styleId="1f1">
    <w:name w:val="Знак Знак Знак1"/>
    <w:basedOn w:val="a2"/>
    <w:rsid w:val="00527E70"/>
    <w:pPr>
      <w:tabs>
        <w:tab w:val="num" w:pos="360"/>
      </w:tabs>
      <w:spacing w:after="160" w:line="240" w:lineRule="exact"/>
    </w:pPr>
    <w:rPr>
      <w:rFonts w:ascii="Verdana" w:hAnsi="Verdana" w:cs="Verdana"/>
      <w:sz w:val="20"/>
      <w:szCs w:val="20"/>
      <w:lang w:val="en-US" w:eastAsia="en-US"/>
    </w:rPr>
  </w:style>
  <w:style w:type="numbering" w:customStyle="1" w:styleId="73">
    <w:name w:val="Нет списка7"/>
    <w:next w:val="a5"/>
    <w:uiPriority w:val="99"/>
    <w:semiHidden/>
    <w:unhideWhenUsed/>
    <w:rsid w:val="00527E70"/>
  </w:style>
  <w:style w:type="numbering" w:customStyle="1" w:styleId="122">
    <w:name w:val="Нет списка12"/>
    <w:next w:val="a5"/>
    <w:uiPriority w:val="99"/>
    <w:semiHidden/>
    <w:rsid w:val="00527E70"/>
  </w:style>
  <w:style w:type="table" w:customStyle="1" w:styleId="92">
    <w:name w:val="Сетка таблицы9"/>
    <w:basedOn w:val="a4"/>
    <w:next w:val="afc"/>
    <w:rsid w:val="00527E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5"/>
    <w:uiPriority w:val="99"/>
    <w:semiHidden/>
    <w:unhideWhenUsed/>
    <w:rsid w:val="00527E70"/>
  </w:style>
  <w:style w:type="table" w:customStyle="1" w:styleId="140">
    <w:name w:val="Сетка таблицы14"/>
    <w:basedOn w:val="a4"/>
    <w:next w:val="afc"/>
    <w:uiPriority w:val="39"/>
    <w:rsid w:val="00527E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5"/>
    <w:uiPriority w:val="99"/>
    <w:semiHidden/>
    <w:unhideWhenUsed/>
    <w:rsid w:val="00527E70"/>
  </w:style>
  <w:style w:type="table" w:customStyle="1" w:styleId="310">
    <w:name w:val="Сетка таблицы31"/>
    <w:basedOn w:val="a4"/>
    <w:next w:val="afc"/>
    <w:rsid w:val="00383E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fc"/>
    <w:rsid w:val="00383E4F"/>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Знак Знак Знак Знак Знак Знак Знак Знак Знак Знак Знак Знак"/>
    <w:basedOn w:val="a2"/>
    <w:rsid w:val="00E35CC5"/>
    <w:pPr>
      <w:tabs>
        <w:tab w:val="num" w:pos="360"/>
      </w:tabs>
      <w:spacing w:after="160" w:line="240" w:lineRule="exact"/>
    </w:pPr>
    <w:rPr>
      <w:rFonts w:ascii="Verdana" w:hAnsi="Verdana" w:cs="Verdana"/>
      <w:sz w:val="20"/>
      <w:szCs w:val="20"/>
      <w:lang w:val="en-US" w:eastAsia="en-US"/>
    </w:rPr>
  </w:style>
  <w:style w:type="paragraph" w:customStyle="1" w:styleId="afff5">
    <w:basedOn w:val="a2"/>
    <w:next w:val="af2"/>
    <w:qFormat/>
    <w:rsid w:val="00B94D37"/>
    <w:pPr>
      <w:tabs>
        <w:tab w:val="left" w:pos="1665"/>
      </w:tabs>
      <w:jc w:val="center"/>
    </w:pPr>
    <w:rPr>
      <w:b/>
      <w:bCs/>
    </w:rPr>
  </w:style>
  <w:style w:type="character" w:customStyle="1" w:styleId="60">
    <w:name w:val="Заголовок 6 Знак"/>
    <w:basedOn w:val="a3"/>
    <w:link w:val="6"/>
    <w:rsid w:val="009573A4"/>
    <w:rPr>
      <w:rFonts w:ascii="Calibri" w:eastAsia="Times New Roman" w:hAnsi="Calibri" w:cs="Times New Roman"/>
      <w:b/>
      <w:bCs/>
      <w:lang w:eastAsia="ru-RU"/>
    </w:rPr>
  </w:style>
  <w:style w:type="character" w:customStyle="1" w:styleId="70">
    <w:name w:val="Заголовок 7 Знак"/>
    <w:basedOn w:val="a3"/>
    <w:link w:val="7"/>
    <w:rsid w:val="009573A4"/>
    <w:rPr>
      <w:rFonts w:ascii="Calibri" w:eastAsia="Times New Roman" w:hAnsi="Calibri" w:cs="Times New Roman"/>
      <w:sz w:val="24"/>
      <w:szCs w:val="24"/>
      <w:lang w:eastAsia="ru-RU"/>
    </w:rPr>
  </w:style>
  <w:style w:type="character" w:customStyle="1" w:styleId="80">
    <w:name w:val="Заголовок 8 Знак"/>
    <w:basedOn w:val="a3"/>
    <w:link w:val="8"/>
    <w:rsid w:val="009573A4"/>
    <w:rPr>
      <w:rFonts w:ascii="Calibri" w:eastAsia="Times New Roman" w:hAnsi="Calibri" w:cs="Times New Roman"/>
      <w:i/>
      <w:iCs/>
      <w:sz w:val="24"/>
      <w:szCs w:val="24"/>
      <w:lang w:eastAsia="ru-RU"/>
    </w:rPr>
  </w:style>
  <w:style w:type="numbering" w:customStyle="1" w:styleId="83">
    <w:name w:val="Нет списка8"/>
    <w:next w:val="a5"/>
    <w:uiPriority w:val="99"/>
    <w:semiHidden/>
    <w:rsid w:val="009573A4"/>
  </w:style>
  <w:style w:type="paragraph" w:customStyle="1" w:styleId="29">
    <w:name w:val="Абзац списка2"/>
    <w:basedOn w:val="a2"/>
    <w:autoRedefine/>
    <w:rsid w:val="009573A4"/>
    <w:pPr>
      <w:jc w:val="center"/>
    </w:pPr>
    <w:rPr>
      <w:snapToGrid w:val="0"/>
      <w:sz w:val="28"/>
      <w:szCs w:val="28"/>
    </w:rPr>
  </w:style>
  <w:style w:type="paragraph" w:customStyle="1" w:styleId="1f2">
    <w:name w:val="Знак Знак Знак1"/>
    <w:basedOn w:val="a2"/>
    <w:rsid w:val="009573A4"/>
    <w:pPr>
      <w:tabs>
        <w:tab w:val="num" w:pos="360"/>
      </w:tabs>
      <w:spacing w:after="160" w:line="240" w:lineRule="exact"/>
    </w:pPr>
    <w:rPr>
      <w:rFonts w:ascii="Verdana" w:hAnsi="Verdana" w:cs="Verdana"/>
      <w:sz w:val="20"/>
      <w:szCs w:val="20"/>
      <w:lang w:val="en-US" w:eastAsia="en-US"/>
    </w:rPr>
  </w:style>
  <w:style w:type="table" w:customStyle="1" w:styleId="150">
    <w:name w:val="Сетка таблицы15"/>
    <w:basedOn w:val="a4"/>
    <w:next w:val="afc"/>
    <w:uiPriority w:val="39"/>
    <w:rsid w:val="009573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6">
    <w:name w:val="Знак"/>
    <w:basedOn w:val="a2"/>
    <w:rsid w:val="009573A4"/>
    <w:pPr>
      <w:spacing w:after="160" w:line="240" w:lineRule="exact"/>
    </w:pPr>
    <w:rPr>
      <w:rFonts w:ascii="Verdana" w:hAnsi="Verdana" w:cs="Verdana"/>
      <w:sz w:val="20"/>
      <w:szCs w:val="20"/>
      <w:lang w:val="en-US" w:eastAsia="en-US"/>
    </w:rPr>
  </w:style>
  <w:style w:type="numbering" w:customStyle="1" w:styleId="131">
    <w:name w:val="Нет списка13"/>
    <w:next w:val="a5"/>
    <w:uiPriority w:val="99"/>
    <w:semiHidden/>
    <w:unhideWhenUsed/>
    <w:rsid w:val="009573A4"/>
  </w:style>
  <w:style w:type="table" w:customStyle="1" w:styleId="160">
    <w:name w:val="Сетка таблицы16"/>
    <w:basedOn w:val="a4"/>
    <w:next w:val="afc"/>
    <w:uiPriority w:val="39"/>
    <w:rsid w:val="009573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5"/>
    <w:uiPriority w:val="99"/>
    <w:semiHidden/>
    <w:unhideWhenUsed/>
    <w:rsid w:val="009573A4"/>
  </w:style>
  <w:style w:type="table" w:customStyle="1" w:styleId="230">
    <w:name w:val="Сетка таблицы23"/>
    <w:basedOn w:val="a4"/>
    <w:next w:val="afc"/>
    <w:uiPriority w:val="39"/>
    <w:rsid w:val="009573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9573A4"/>
    <w:rPr>
      <w:rFonts w:ascii="Times New Roman" w:eastAsia="Times New Roman" w:hAnsi="Times New Roman" w:cs="Times New Roman"/>
      <w:sz w:val="28"/>
      <w:szCs w:val="28"/>
      <w:lang w:eastAsia="ru-RU"/>
    </w:rPr>
  </w:style>
  <w:style w:type="numbering" w:customStyle="1" w:styleId="1130">
    <w:name w:val="Нет списка113"/>
    <w:next w:val="a5"/>
    <w:uiPriority w:val="99"/>
    <w:semiHidden/>
    <w:unhideWhenUsed/>
    <w:rsid w:val="009573A4"/>
  </w:style>
  <w:style w:type="paragraph" w:customStyle="1" w:styleId="font7">
    <w:name w:val="font7"/>
    <w:basedOn w:val="a2"/>
    <w:rsid w:val="009573A4"/>
    <w:pPr>
      <w:spacing w:before="100" w:beforeAutospacing="1" w:after="100" w:afterAutospacing="1"/>
    </w:pPr>
    <w:rPr>
      <w:rFonts w:ascii="Calibri" w:hAnsi="Calibri" w:cs="Calibri"/>
    </w:rPr>
  </w:style>
  <w:style w:type="paragraph" w:customStyle="1" w:styleId="font8">
    <w:name w:val="font8"/>
    <w:basedOn w:val="a2"/>
    <w:rsid w:val="009573A4"/>
    <w:pPr>
      <w:spacing w:before="100" w:beforeAutospacing="1" w:after="100" w:afterAutospacing="1"/>
    </w:pPr>
    <w:rPr>
      <w:sz w:val="28"/>
      <w:szCs w:val="28"/>
    </w:rPr>
  </w:style>
  <w:style w:type="paragraph" w:customStyle="1" w:styleId="font9">
    <w:name w:val="font9"/>
    <w:basedOn w:val="a2"/>
    <w:rsid w:val="009573A4"/>
    <w:pPr>
      <w:spacing w:before="100" w:beforeAutospacing="1" w:after="100" w:afterAutospacing="1"/>
    </w:pPr>
    <w:rPr>
      <w:rFonts w:ascii="Calibri" w:hAnsi="Calibri" w:cs="Calibri"/>
      <w:color w:val="000000"/>
    </w:rPr>
  </w:style>
  <w:style w:type="paragraph" w:customStyle="1" w:styleId="xl70">
    <w:name w:val="xl70"/>
    <w:basedOn w:val="a2"/>
    <w:rsid w:val="009573A4"/>
    <w:pPr>
      <w:spacing w:before="100" w:beforeAutospacing="1" w:after="100" w:afterAutospacing="1"/>
      <w:jc w:val="center"/>
    </w:pPr>
    <w:rPr>
      <w:b/>
      <w:bCs/>
      <w:sz w:val="32"/>
      <w:szCs w:val="32"/>
    </w:rPr>
  </w:style>
  <w:style w:type="paragraph" w:customStyle="1" w:styleId="xl71">
    <w:name w:val="xl71"/>
    <w:basedOn w:val="a2"/>
    <w:rsid w:val="009573A4"/>
    <w:pPr>
      <w:spacing w:before="100" w:beforeAutospacing="1" w:after="100" w:afterAutospacing="1"/>
    </w:pPr>
    <w:rPr>
      <w:b/>
      <w:bCs/>
      <w:sz w:val="16"/>
      <w:szCs w:val="16"/>
    </w:rPr>
  </w:style>
  <w:style w:type="paragraph" w:customStyle="1" w:styleId="xl72">
    <w:name w:val="xl72"/>
    <w:basedOn w:val="a2"/>
    <w:rsid w:val="009573A4"/>
    <w:pPr>
      <w:shd w:val="clear" w:color="000000" w:fill="FFFFFF"/>
      <w:spacing w:before="100" w:beforeAutospacing="1" w:after="100" w:afterAutospacing="1"/>
    </w:pPr>
    <w:rPr>
      <w:b/>
      <w:bCs/>
      <w:sz w:val="16"/>
      <w:szCs w:val="16"/>
    </w:rPr>
  </w:style>
  <w:style w:type="paragraph" w:customStyle="1" w:styleId="xl73">
    <w:name w:val="xl73"/>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5">
    <w:name w:val="xl75"/>
    <w:basedOn w:val="a2"/>
    <w:rsid w:val="009573A4"/>
    <w:pPr>
      <w:spacing w:before="100" w:beforeAutospacing="1" w:after="100" w:afterAutospacing="1"/>
      <w:jc w:val="center"/>
    </w:pPr>
    <w:rPr>
      <w:b/>
      <w:bCs/>
    </w:rPr>
  </w:style>
  <w:style w:type="paragraph" w:customStyle="1" w:styleId="xl76">
    <w:name w:val="xl76"/>
    <w:basedOn w:val="a2"/>
    <w:rsid w:val="009573A4"/>
    <w:pPr>
      <w:spacing w:before="100" w:beforeAutospacing="1" w:after="100" w:afterAutospacing="1"/>
    </w:pPr>
    <w:rPr>
      <w:b/>
      <w:bCs/>
    </w:rPr>
  </w:style>
  <w:style w:type="paragraph" w:customStyle="1" w:styleId="xl77">
    <w:name w:val="xl77"/>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
    <w:name w:val="xl78"/>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2"/>
    <w:rsid w:val="009573A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a2"/>
    <w:rsid w:val="009573A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2"/>
    <w:rsid w:val="009573A4"/>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p15">
    <w:name w:val="p15"/>
    <w:basedOn w:val="a2"/>
    <w:rsid w:val="009573A4"/>
    <w:pPr>
      <w:spacing w:before="100" w:beforeAutospacing="1" w:after="100" w:afterAutospacing="1"/>
    </w:pPr>
  </w:style>
  <w:style w:type="paragraph" w:styleId="afff7">
    <w:name w:val="Block Text"/>
    <w:basedOn w:val="a2"/>
    <w:rsid w:val="009573A4"/>
    <w:pPr>
      <w:widowControl w:val="0"/>
      <w:snapToGrid w:val="0"/>
      <w:spacing w:before="280"/>
      <w:ind w:left="1440" w:right="2000"/>
      <w:jc w:val="center"/>
    </w:pPr>
    <w:rPr>
      <w:sz w:val="20"/>
      <w:szCs w:val="20"/>
    </w:rPr>
  </w:style>
  <w:style w:type="paragraph" w:customStyle="1" w:styleId="afff8">
    <w:name w:val="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FR1">
    <w:name w:val="FR1"/>
    <w:rsid w:val="009573A4"/>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f3">
    <w:name w:val="Знак Знак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9">
    <w:name w:val="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a">
    <w:name w:val="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4">
    <w:name w:val="Знак Знак Знак Знак1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14">
    <w:name w:val="Знак Знак1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5">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9573A4"/>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9573A4"/>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9573A4"/>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7">
    <w:name w:val="Знак Знак1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d">
    <w:name w:val="текст примечания"/>
    <w:basedOn w:val="a2"/>
    <w:rsid w:val="009573A4"/>
  </w:style>
  <w:style w:type="paragraph" w:customStyle="1" w:styleId="afffe">
    <w:name w:val="Примечание"/>
    <w:basedOn w:val="a2"/>
    <w:rsid w:val="009573A4"/>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
    <w:name w:val="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39">
    <w:name w:val="Знак Знак3"/>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character" w:customStyle="1" w:styleId="affff0">
    <w:name w:val="Основной текст_"/>
    <w:link w:val="2a"/>
    <w:rsid w:val="009573A4"/>
    <w:rPr>
      <w:sz w:val="28"/>
      <w:szCs w:val="28"/>
      <w:shd w:val="clear" w:color="auto" w:fill="FFFFFF"/>
    </w:rPr>
  </w:style>
  <w:style w:type="paragraph" w:customStyle="1" w:styleId="2a">
    <w:name w:val="Основной текст2"/>
    <w:basedOn w:val="a2"/>
    <w:link w:val="affff0"/>
    <w:rsid w:val="009573A4"/>
    <w:pPr>
      <w:widowControl w:val="0"/>
      <w:shd w:val="clear" w:color="auto" w:fill="FFFFFF"/>
      <w:spacing w:line="320" w:lineRule="exact"/>
    </w:pPr>
    <w:rPr>
      <w:rFonts w:asciiTheme="minorHAnsi" w:eastAsiaTheme="minorHAnsi" w:hAnsiTheme="minorHAnsi" w:cstheme="minorBidi"/>
      <w:sz w:val="28"/>
      <w:szCs w:val="28"/>
      <w:lang w:eastAsia="en-US"/>
    </w:rPr>
  </w:style>
  <w:style w:type="character" w:customStyle="1" w:styleId="10pt">
    <w:name w:val="Основной текст + 10 pt"/>
    <w:rsid w:val="009573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affff1">
    <w:name w:val="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2">
    <w:name w:val="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3">
    <w:name w:val="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4">
    <w:name w:val="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5">
    <w:name w:val="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e">
    <w:name w:val="Знак Знак1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6">
    <w:name w:val="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xl65">
    <w:name w:val="xl65"/>
    <w:basedOn w:val="a2"/>
    <w:rsid w:val="009573A4"/>
    <w:pPr>
      <w:spacing w:before="100" w:beforeAutospacing="1" w:after="100" w:afterAutospacing="1"/>
      <w:jc w:val="center"/>
      <w:textAlignment w:val="center"/>
    </w:pPr>
  </w:style>
  <w:style w:type="paragraph" w:customStyle="1" w:styleId="xl66">
    <w:name w:val="xl66"/>
    <w:basedOn w:val="a2"/>
    <w:rsid w:val="009573A4"/>
    <w:pPr>
      <w:spacing w:before="100" w:beforeAutospacing="1" w:after="100" w:afterAutospacing="1"/>
      <w:jc w:val="center"/>
      <w:textAlignment w:val="center"/>
    </w:pPr>
    <w:rPr>
      <w:b/>
      <w:bCs/>
    </w:rPr>
  </w:style>
  <w:style w:type="paragraph" w:customStyle="1" w:styleId="xl67">
    <w:name w:val="xl67"/>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2"/>
    <w:rsid w:val="009573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9">
    <w:name w:val="xl69"/>
    <w:basedOn w:val="a2"/>
    <w:rsid w:val="009573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character" w:customStyle="1" w:styleId="normaltextrun">
    <w:name w:val="normaltextrun"/>
    <w:rsid w:val="009573A4"/>
  </w:style>
  <w:style w:type="character" w:customStyle="1" w:styleId="spellingerror">
    <w:name w:val="spellingerror"/>
    <w:rsid w:val="009573A4"/>
  </w:style>
  <w:style w:type="character" w:customStyle="1" w:styleId="contextualspellingandgrammarerror">
    <w:name w:val="contextualspellingandgrammarerror"/>
    <w:rsid w:val="009573A4"/>
  </w:style>
  <w:style w:type="paragraph" w:customStyle="1" w:styleId="paragraph">
    <w:name w:val="paragraph"/>
    <w:basedOn w:val="a2"/>
    <w:rsid w:val="009573A4"/>
    <w:pPr>
      <w:spacing w:before="100" w:beforeAutospacing="1" w:after="100" w:afterAutospacing="1"/>
    </w:pPr>
  </w:style>
  <w:style w:type="table" w:customStyle="1" w:styleId="320">
    <w:name w:val="Сетка таблицы32"/>
    <w:basedOn w:val="a4"/>
    <w:next w:val="afc"/>
    <w:rsid w:val="009573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5"/>
    <w:uiPriority w:val="99"/>
    <w:semiHidden/>
    <w:rsid w:val="009573A4"/>
  </w:style>
  <w:style w:type="paragraph" w:styleId="affff7">
    <w:name w:val="Subtitle"/>
    <w:basedOn w:val="a2"/>
    <w:next w:val="a2"/>
    <w:link w:val="affff8"/>
    <w:qFormat/>
    <w:rsid w:val="009573A4"/>
    <w:pPr>
      <w:spacing w:after="60"/>
      <w:jc w:val="center"/>
      <w:outlineLvl w:val="1"/>
    </w:pPr>
    <w:rPr>
      <w:rFonts w:ascii="Calibri Light" w:hAnsi="Calibri Light"/>
      <w:snapToGrid w:val="0"/>
    </w:rPr>
  </w:style>
  <w:style w:type="character" w:customStyle="1" w:styleId="affff8">
    <w:name w:val="Подзаголовок Знак"/>
    <w:basedOn w:val="a3"/>
    <w:link w:val="affff7"/>
    <w:rsid w:val="009573A4"/>
    <w:rPr>
      <w:rFonts w:ascii="Calibri Light" w:eastAsia="Times New Roman" w:hAnsi="Calibri Light" w:cs="Times New Roman"/>
      <w:snapToGrid w:val="0"/>
      <w:sz w:val="24"/>
      <w:szCs w:val="24"/>
      <w:lang w:eastAsia="ru-RU"/>
    </w:rPr>
  </w:style>
  <w:style w:type="table" w:customStyle="1" w:styleId="170">
    <w:name w:val="Сетка таблицы17"/>
    <w:basedOn w:val="a4"/>
    <w:next w:val="afc"/>
    <w:rsid w:val="009B17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w:basedOn w:val="a2"/>
    <w:rsid w:val="00F036CE"/>
    <w:pPr>
      <w:tabs>
        <w:tab w:val="num" w:pos="360"/>
      </w:tabs>
      <w:spacing w:after="160" w:line="240" w:lineRule="exact"/>
    </w:pPr>
    <w:rPr>
      <w:rFonts w:ascii="Verdana" w:hAnsi="Verdana" w:cs="Verdana"/>
      <w:sz w:val="20"/>
      <w:szCs w:val="20"/>
      <w:lang w:val="en-US" w:eastAsia="en-US"/>
    </w:rPr>
  </w:style>
  <w:style w:type="table" w:customStyle="1" w:styleId="180">
    <w:name w:val="Сетка таблицы18"/>
    <w:basedOn w:val="a4"/>
    <w:next w:val="afc"/>
    <w:rsid w:val="00AB04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Знак Знак Знак Знак Знак Знак Знак Знак Знак Знак Знак Знак"/>
    <w:basedOn w:val="a2"/>
    <w:rsid w:val="004C7FF7"/>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Знак Знак Знак Знак"/>
    <w:basedOn w:val="a2"/>
    <w:rsid w:val="0025717B"/>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Знак Знак Знак Знак"/>
    <w:basedOn w:val="a2"/>
    <w:rsid w:val="00D72FE1"/>
    <w:pPr>
      <w:tabs>
        <w:tab w:val="num" w:pos="360"/>
      </w:tabs>
      <w:spacing w:after="160" w:line="240" w:lineRule="exact"/>
    </w:pPr>
    <w:rPr>
      <w:rFonts w:ascii="Verdana" w:hAnsi="Verdana" w:cs="Verdana"/>
      <w:sz w:val="20"/>
      <w:szCs w:val="20"/>
      <w:lang w:val="en-US" w:eastAsia="en-US"/>
    </w:rPr>
  </w:style>
  <w:style w:type="paragraph" w:customStyle="1" w:styleId="font10">
    <w:name w:val="font10"/>
    <w:basedOn w:val="a2"/>
    <w:rsid w:val="00EA4CCA"/>
    <w:pPr>
      <w:spacing w:before="100" w:beforeAutospacing="1" w:after="100" w:afterAutospacing="1"/>
    </w:pPr>
    <w:rPr>
      <w:rFonts w:ascii="Tahoma" w:hAnsi="Tahoma" w:cs="Tahoma"/>
      <w:b/>
      <w:bCs/>
      <w:color w:val="000000"/>
    </w:rPr>
  </w:style>
  <w:style w:type="paragraph" w:customStyle="1" w:styleId="font11">
    <w:name w:val="font11"/>
    <w:basedOn w:val="a2"/>
    <w:rsid w:val="00EA4CCA"/>
    <w:pPr>
      <w:spacing w:before="100" w:beforeAutospacing="1" w:after="100" w:afterAutospacing="1"/>
    </w:pPr>
    <w:rPr>
      <w:rFonts w:ascii="Tahoma" w:hAnsi="Tahoma" w:cs="Tahoma"/>
      <w:color w:val="000000"/>
    </w:rPr>
  </w:style>
  <w:style w:type="paragraph" w:customStyle="1" w:styleId="font12">
    <w:name w:val="font12"/>
    <w:basedOn w:val="a2"/>
    <w:rsid w:val="00EA4CCA"/>
    <w:pPr>
      <w:spacing w:before="100" w:beforeAutospacing="1" w:after="100" w:afterAutospacing="1"/>
    </w:pPr>
    <w:rPr>
      <w:rFonts w:ascii="Tahoma" w:hAnsi="Tahoma" w:cs="Tahoma"/>
      <w:color w:val="000000"/>
      <w:sz w:val="18"/>
      <w:szCs w:val="18"/>
    </w:rPr>
  </w:style>
  <w:style w:type="paragraph" w:customStyle="1" w:styleId="font13">
    <w:name w:val="font13"/>
    <w:basedOn w:val="a2"/>
    <w:rsid w:val="00EA4CCA"/>
    <w:pPr>
      <w:spacing w:before="100" w:beforeAutospacing="1" w:after="100" w:afterAutospacing="1"/>
    </w:pPr>
    <w:rPr>
      <w:rFonts w:ascii="Tahoma" w:hAnsi="Tahoma" w:cs="Tahoma"/>
      <w:b/>
      <w:bCs/>
      <w:color w:val="000000"/>
      <w:sz w:val="18"/>
      <w:szCs w:val="18"/>
    </w:rPr>
  </w:style>
  <w:style w:type="numbering" w:customStyle="1" w:styleId="93">
    <w:name w:val="Нет списка9"/>
    <w:next w:val="a5"/>
    <w:uiPriority w:val="99"/>
    <w:semiHidden/>
    <w:rsid w:val="00EA4CCA"/>
  </w:style>
  <w:style w:type="paragraph" w:customStyle="1" w:styleId="3a">
    <w:name w:val="Абзац списка3"/>
    <w:basedOn w:val="a2"/>
    <w:autoRedefine/>
    <w:rsid w:val="00EA4CCA"/>
    <w:pPr>
      <w:jc w:val="center"/>
    </w:pPr>
    <w:rPr>
      <w:snapToGrid w:val="0"/>
      <w:sz w:val="28"/>
      <w:szCs w:val="28"/>
    </w:rPr>
  </w:style>
  <w:style w:type="paragraph" w:customStyle="1" w:styleId="1ff1">
    <w:name w:val="Знак Знак Знак1"/>
    <w:basedOn w:val="a2"/>
    <w:rsid w:val="00EA4CCA"/>
    <w:pPr>
      <w:tabs>
        <w:tab w:val="num" w:pos="360"/>
      </w:tabs>
      <w:spacing w:after="160" w:line="240" w:lineRule="exact"/>
    </w:pPr>
    <w:rPr>
      <w:rFonts w:ascii="Verdana" w:hAnsi="Verdana" w:cs="Verdana"/>
      <w:sz w:val="20"/>
      <w:szCs w:val="20"/>
      <w:lang w:val="en-US" w:eastAsia="en-US"/>
    </w:rPr>
  </w:style>
  <w:style w:type="table" w:customStyle="1" w:styleId="190">
    <w:name w:val="Сетка таблицы19"/>
    <w:basedOn w:val="a4"/>
    <w:next w:val="afc"/>
    <w:uiPriority w:val="39"/>
    <w:rsid w:val="00EA4C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d">
    <w:name w:val="Знак"/>
    <w:basedOn w:val="a2"/>
    <w:rsid w:val="00EA4CCA"/>
    <w:pPr>
      <w:spacing w:after="160" w:line="240" w:lineRule="exact"/>
    </w:pPr>
    <w:rPr>
      <w:rFonts w:ascii="Verdana" w:hAnsi="Verdana" w:cs="Verdana"/>
      <w:sz w:val="20"/>
      <w:szCs w:val="20"/>
      <w:lang w:val="en-US" w:eastAsia="en-US"/>
    </w:rPr>
  </w:style>
  <w:style w:type="numbering" w:customStyle="1" w:styleId="141">
    <w:name w:val="Нет списка14"/>
    <w:next w:val="a5"/>
    <w:uiPriority w:val="99"/>
    <w:semiHidden/>
    <w:unhideWhenUsed/>
    <w:rsid w:val="00EA4CCA"/>
  </w:style>
  <w:style w:type="table" w:customStyle="1" w:styleId="1100">
    <w:name w:val="Сетка таблицы110"/>
    <w:basedOn w:val="a4"/>
    <w:next w:val="afc"/>
    <w:uiPriority w:val="39"/>
    <w:rsid w:val="00EA4C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5"/>
    <w:uiPriority w:val="99"/>
    <w:semiHidden/>
    <w:unhideWhenUsed/>
    <w:rsid w:val="00EA4CCA"/>
  </w:style>
  <w:style w:type="table" w:customStyle="1" w:styleId="240">
    <w:name w:val="Сетка таблицы24"/>
    <w:basedOn w:val="a4"/>
    <w:next w:val="afc"/>
    <w:uiPriority w:val="39"/>
    <w:rsid w:val="00EA4C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5"/>
    <w:uiPriority w:val="99"/>
    <w:semiHidden/>
    <w:rsid w:val="00114C14"/>
  </w:style>
  <w:style w:type="table" w:customStyle="1" w:styleId="200">
    <w:name w:val="Сетка таблицы20"/>
    <w:basedOn w:val="a4"/>
    <w:next w:val="afc"/>
    <w:uiPriority w:val="39"/>
    <w:rsid w:val="00114C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5"/>
    <w:uiPriority w:val="99"/>
    <w:semiHidden/>
    <w:unhideWhenUsed/>
    <w:rsid w:val="00114C14"/>
  </w:style>
  <w:style w:type="table" w:customStyle="1" w:styleId="1110">
    <w:name w:val="Сетка таблицы111"/>
    <w:basedOn w:val="a4"/>
    <w:next w:val="afc"/>
    <w:uiPriority w:val="39"/>
    <w:rsid w:val="00114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5"/>
    <w:uiPriority w:val="99"/>
    <w:semiHidden/>
    <w:unhideWhenUsed/>
    <w:rsid w:val="00114C14"/>
  </w:style>
  <w:style w:type="table" w:customStyle="1" w:styleId="250">
    <w:name w:val="Сетка таблицы25"/>
    <w:basedOn w:val="a4"/>
    <w:next w:val="afc"/>
    <w:uiPriority w:val="39"/>
    <w:rsid w:val="00114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Знак Знак Знак Знак Знак Знак Знак Знак Знак Знак Знак Знак"/>
    <w:basedOn w:val="a2"/>
    <w:rsid w:val="001D0C9E"/>
    <w:pPr>
      <w:tabs>
        <w:tab w:val="num" w:pos="360"/>
      </w:tabs>
      <w:spacing w:after="160" w:line="240" w:lineRule="exact"/>
    </w:pPr>
    <w:rPr>
      <w:rFonts w:ascii="Verdana" w:hAnsi="Verdana" w:cs="Verdana"/>
      <w:sz w:val="20"/>
      <w:szCs w:val="20"/>
      <w:lang w:val="en-US" w:eastAsia="en-US"/>
    </w:rPr>
  </w:style>
  <w:style w:type="numbering" w:customStyle="1" w:styleId="161">
    <w:name w:val="Нет списка16"/>
    <w:next w:val="a5"/>
    <w:uiPriority w:val="99"/>
    <w:semiHidden/>
    <w:rsid w:val="00132E3B"/>
  </w:style>
  <w:style w:type="paragraph" w:customStyle="1" w:styleId="44">
    <w:name w:val="Абзац списка4"/>
    <w:basedOn w:val="a2"/>
    <w:autoRedefine/>
    <w:rsid w:val="00132E3B"/>
    <w:pPr>
      <w:jc w:val="center"/>
    </w:pPr>
    <w:rPr>
      <w:snapToGrid w:val="0"/>
      <w:sz w:val="28"/>
      <w:szCs w:val="28"/>
    </w:rPr>
  </w:style>
  <w:style w:type="paragraph" w:customStyle="1" w:styleId="1ff2">
    <w:name w:val="Знак Знак Знак1"/>
    <w:basedOn w:val="a2"/>
    <w:rsid w:val="00132E3B"/>
    <w:pPr>
      <w:tabs>
        <w:tab w:val="num" w:pos="360"/>
      </w:tabs>
      <w:spacing w:after="160" w:line="240" w:lineRule="exact"/>
    </w:pPr>
    <w:rPr>
      <w:rFonts w:ascii="Verdana" w:hAnsi="Verdana" w:cs="Verdana"/>
      <w:sz w:val="20"/>
      <w:szCs w:val="20"/>
      <w:lang w:val="en-US" w:eastAsia="en-US"/>
    </w:rPr>
  </w:style>
  <w:style w:type="table" w:customStyle="1" w:styleId="260">
    <w:name w:val="Сетка таблицы26"/>
    <w:basedOn w:val="a4"/>
    <w:next w:val="afc"/>
    <w:uiPriority w:val="39"/>
    <w:rsid w:val="00132E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
    <w:name w:val="Знак"/>
    <w:basedOn w:val="a2"/>
    <w:rsid w:val="00132E3B"/>
    <w:pPr>
      <w:spacing w:after="160" w:line="240" w:lineRule="exact"/>
    </w:pPr>
    <w:rPr>
      <w:rFonts w:ascii="Verdana" w:hAnsi="Verdana" w:cs="Verdana"/>
      <w:sz w:val="20"/>
      <w:szCs w:val="20"/>
      <w:lang w:val="en-US" w:eastAsia="en-US"/>
    </w:rPr>
  </w:style>
  <w:style w:type="numbering" w:customStyle="1" w:styleId="171">
    <w:name w:val="Нет списка17"/>
    <w:next w:val="a5"/>
    <w:uiPriority w:val="99"/>
    <w:semiHidden/>
    <w:unhideWhenUsed/>
    <w:rsid w:val="00132E3B"/>
  </w:style>
  <w:style w:type="table" w:customStyle="1" w:styleId="1121">
    <w:name w:val="Сетка таблицы112"/>
    <w:basedOn w:val="a4"/>
    <w:next w:val="afc"/>
    <w:uiPriority w:val="39"/>
    <w:rsid w:val="00132E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5"/>
    <w:uiPriority w:val="99"/>
    <w:semiHidden/>
    <w:unhideWhenUsed/>
    <w:rsid w:val="00132E3B"/>
  </w:style>
  <w:style w:type="table" w:customStyle="1" w:styleId="270">
    <w:name w:val="Сетка таблицы27"/>
    <w:basedOn w:val="a4"/>
    <w:next w:val="afc"/>
    <w:uiPriority w:val="39"/>
    <w:rsid w:val="00132E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5"/>
    <w:semiHidden/>
    <w:rsid w:val="001F1EA7"/>
  </w:style>
  <w:style w:type="table" w:customStyle="1" w:styleId="280">
    <w:name w:val="Сетка таблицы28"/>
    <w:basedOn w:val="a4"/>
    <w:next w:val="afc"/>
    <w:rsid w:val="001F1E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4"/>
    <w:next w:val="afc"/>
    <w:rsid w:val="00D067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0">
    <w:name w:val="Знак Знак Знак Знак Знак Знак Знак Знак Знак Знак Знак Знак"/>
    <w:basedOn w:val="a2"/>
    <w:rsid w:val="009B06FB"/>
    <w:pPr>
      <w:tabs>
        <w:tab w:val="num" w:pos="360"/>
      </w:tabs>
      <w:spacing w:after="160" w:line="240" w:lineRule="exact"/>
    </w:pPr>
    <w:rPr>
      <w:rFonts w:ascii="Verdana" w:hAnsi="Verdana" w:cs="Verdana"/>
      <w:sz w:val="20"/>
      <w:szCs w:val="20"/>
      <w:lang w:val="en-US" w:eastAsia="en-US"/>
    </w:rPr>
  </w:style>
  <w:style w:type="numbering" w:customStyle="1" w:styleId="191">
    <w:name w:val="Нет списка19"/>
    <w:next w:val="a5"/>
    <w:uiPriority w:val="99"/>
    <w:semiHidden/>
    <w:unhideWhenUsed/>
    <w:rsid w:val="00F90E01"/>
  </w:style>
  <w:style w:type="table" w:customStyle="1" w:styleId="300">
    <w:name w:val="Сетка таблицы30"/>
    <w:basedOn w:val="a4"/>
    <w:next w:val="afc"/>
    <w:rsid w:val="00F90E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3">
    <w:name w:val="xl233"/>
    <w:basedOn w:val="a2"/>
    <w:rsid w:val="00D7666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color w:val="C0504D"/>
    </w:rPr>
  </w:style>
  <w:style w:type="paragraph" w:customStyle="1" w:styleId="xl234">
    <w:name w:val="xl234"/>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35">
    <w:name w:val="xl235"/>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36">
    <w:name w:val="xl236"/>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37">
    <w:name w:val="xl237"/>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38">
    <w:name w:val="xl238"/>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39">
    <w:name w:val="xl239"/>
    <w:basedOn w:val="a2"/>
    <w:rsid w:val="00D76668"/>
    <w:pPr>
      <w:pBdr>
        <w:top w:val="single" w:sz="4" w:space="0" w:color="C0C0C0"/>
      </w:pBdr>
      <w:shd w:val="thinReverseDiagStripe" w:color="C0C0C0" w:fill="auto"/>
      <w:spacing w:before="100" w:beforeAutospacing="1" w:after="100" w:afterAutospacing="1"/>
    </w:pPr>
    <w:rPr>
      <w:color w:val="C0504D"/>
    </w:rPr>
  </w:style>
  <w:style w:type="paragraph" w:customStyle="1" w:styleId="xl240">
    <w:name w:val="xl24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41">
    <w:name w:val="xl241"/>
    <w:basedOn w:val="a2"/>
    <w:rsid w:val="00D76668"/>
    <w:pPr>
      <w:pBdr>
        <w:bottom w:val="single" w:sz="4" w:space="0" w:color="C0C0C0"/>
      </w:pBdr>
      <w:shd w:val="thinReverseDiagStripe" w:color="C0C0C0" w:fill="auto"/>
      <w:spacing w:before="100" w:beforeAutospacing="1" w:after="100" w:afterAutospacing="1"/>
    </w:pPr>
    <w:rPr>
      <w:color w:val="C0504D"/>
    </w:rPr>
  </w:style>
  <w:style w:type="paragraph" w:customStyle="1" w:styleId="xl242">
    <w:name w:val="xl242"/>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color w:val="C0504D"/>
    </w:rPr>
  </w:style>
  <w:style w:type="paragraph" w:customStyle="1" w:styleId="xl243">
    <w:name w:val="xl243"/>
    <w:basedOn w:val="a2"/>
    <w:rsid w:val="00D76668"/>
    <w:pPr>
      <w:pBdr>
        <w:top w:val="single" w:sz="4" w:space="0" w:color="C0C0C0"/>
        <w:bottom w:val="single" w:sz="4" w:space="0" w:color="C0C0C0"/>
      </w:pBdr>
      <w:shd w:val="thinReverseDiagStripe" w:color="C0C0C0" w:fill="auto"/>
      <w:spacing w:before="100" w:beforeAutospacing="1" w:after="100" w:afterAutospacing="1"/>
    </w:pPr>
    <w:rPr>
      <w:color w:val="C0504D"/>
    </w:rPr>
  </w:style>
  <w:style w:type="paragraph" w:customStyle="1" w:styleId="xl244">
    <w:name w:val="xl24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45">
    <w:name w:val="xl245"/>
    <w:basedOn w:val="a2"/>
    <w:rsid w:val="00D76668"/>
    <w:pPr>
      <w:pBdr>
        <w:top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46">
    <w:name w:val="xl246"/>
    <w:basedOn w:val="a2"/>
    <w:rsid w:val="00D76668"/>
    <w:pPr>
      <w:pBdr>
        <w:bottom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47">
    <w:name w:val="xl247"/>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48">
    <w:name w:val="xl248"/>
    <w:basedOn w:val="a2"/>
    <w:rsid w:val="00D76668"/>
    <w:pPr>
      <w:spacing w:before="100" w:beforeAutospacing="1" w:after="100" w:afterAutospacing="1"/>
      <w:textAlignment w:val="center"/>
    </w:pPr>
    <w:rPr>
      <w:color w:val="C0504D"/>
    </w:rPr>
  </w:style>
  <w:style w:type="paragraph" w:customStyle="1" w:styleId="xl249">
    <w:name w:val="xl249"/>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0">
    <w:name w:val="xl250"/>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1">
    <w:name w:val="xl251"/>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2">
    <w:name w:val="xl252"/>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3">
    <w:name w:val="xl253"/>
    <w:basedOn w:val="a2"/>
    <w:rsid w:val="00D76668"/>
    <w:pPr>
      <w:spacing w:before="100" w:beforeAutospacing="1" w:after="100" w:afterAutospacing="1"/>
      <w:jc w:val="center"/>
      <w:textAlignment w:val="center"/>
    </w:pPr>
    <w:rPr>
      <w:b/>
      <w:bCs/>
      <w:color w:val="C0504D"/>
    </w:rPr>
  </w:style>
  <w:style w:type="paragraph" w:customStyle="1" w:styleId="xl254">
    <w:name w:val="xl25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1F497D"/>
    </w:rPr>
  </w:style>
  <w:style w:type="paragraph" w:customStyle="1" w:styleId="xl255">
    <w:name w:val="xl255"/>
    <w:basedOn w:val="a2"/>
    <w:rsid w:val="00D76668"/>
    <w:pPr>
      <w:spacing w:before="100" w:beforeAutospacing="1" w:after="100" w:afterAutospacing="1"/>
      <w:textAlignment w:val="center"/>
    </w:pPr>
    <w:rPr>
      <w:color w:val="1F497D"/>
    </w:rPr>
  </w:style>
  <w:style w:type="paragraph" w:customStyle="1" w:styleId="xl256">
    <w:name w:val="xl256"/>
    <w:basedOn w:val="a2"/>
    <w:rsid w:val="00D76668"/>
    <w:pPr>
      <w:spacing w:before="100" w:beforeAutospacing="1" w:after="100" w:afterAutospacing="1"/>
      <w:textAlignment w:val="bottom"/>
    </w:pPr>
    <w:rPr>
      <w:color w:val="538DD5"/>
    </w:rPr>
  </w:style>
  <w:style w:type="paragraph" w:customStyle="1" w:styleId="xl257">
    <w:name w:val="xl257"/>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538DD5"/>
    </w:rPr>
  </w:style>
  <w:style w:type="paragraph" w:customStyle="1" w:styleId="xl258">
    <w:name w:val="xl258"/>
    <w:basedOn w:val="a2"/>
    <w:rsid w:val="00D76668"/>
    <w:pPr>
      <w:pBdr>
        <w:top w:val="single" w:sz="4" w:space="0" w:color="C0C0C0"/>
        <w:bottom w:val="single" w:sz="4" w:space="0" w:color="C0C0C0"/>
      </w:pBdr>
      <w:spacing w:before="100" w:beforeAutospacing="1" w:after="100" w:afterAutospacing="1"/>
      <w:jc w:val="center"/>
      <w:textAlignment w:val="center"/>
    </w:pPr>
    <w:rPr>
      <w:color w:val="538DD5"/>
    </w:rPr>
  </w:style>
  <w:style w:type="paragraph" w:customStyle="1" w:styleId="xl259">
    <w:name w:val="xl259"/>
    <w:basedOn w:val="a2"/>
    <w:rsid w:val="00D7666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color w:val="538DD5"/>
    </w:rPr>
  </w:style>
  <w:style w:type="paragraph" w:customStyle="1" w:styleId="xl260">
    <w:name w:val="xl26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1">
    <w:name w:val="xl261"/>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2">
    <w:name w:val="xl262"/>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63">
    <w:name w:val="xl263"/>
    <w:basedOn w:val="a2"/>
    <w:rsid w:val="00D76668"/>
    <w:pPr>
      <w:pBdr>
        <w:top w:val="single" w:sz="4" w:space="0" w:color="C0C0C0"/>
      </w:pBdr>
      <w:shd w:val="thinReverseDiagStripe" w:color="C0C0C0" w:fill="auto"/>
      <w:spacing w:before="100" w:beforeAutospacing="1" w:after="100" w:afterAutospacing="1"/>
    </w:pPr>
    <w:rPr>
      <w:color w:val="538DD5"/>
    </w:rPr>
  </w:style>
  <w:style w:type="paragraph" w:customStyle="1" w:styleId="xl264">
    <w:name w:val="xl26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5">
    <w:name w:val="xl265"/>
    <w:basedOn w:val="a2"/>
    <w:rsid w:val="00D76668"/>
    <w:pPr>
      <w:pBdr>
        <w:bottom w:val="single" w:sz="4" w:space="0" w:color="C0C0C0"/>
      </w:pBdr>
      <w:shd w:val="thinReverseDiagStripe" w:color="C0C0C0" w:fill="auto"/>
      <w:spacing w:before="100" w:beforeAutospacing="1" w:after="100" w:afterAutospacing="1"/>
    </w:pPr>
    <w:rPr>
      <w:color w:val="538DD5"/>
    </w:rPr>
  </w:style>
  <w:style w:type="paragraph" w:customStyle="1" w:styleId="xl266">
    <w:name w:val="xl266"/>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67">
    <w:name w:val="xl267"/>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538DD5"/>
    </w:rPr>
  </w:style>
  <w:style w:type="paragraph" w:customStyle="1" w:styleId="xl268">
    <w:name w:val="xl268"/>
    <w:basedOn w:val="a2"/>
    <w:rsid w:val="00D76668"/>
    <w:pPr>
      <w:pBdr>
        <w:top w:val="single" w:sz="4" w:space="0" w:color="C0C0C0"/>
        <w:bottom w:val="single" w:sz="4" w:space="0" w:color="C0C0C0"/>
      </w:pBdr>
      <w:shd w:val="thinReverseDiagStripe" w:color="C0C0C0" w:fill="auto"/>
      <w:spacing w:before="100" w:beforeAutospacing="1" w:after="100" w:afterAutospacing="1"/>
    </w:pPr>
    <w:rPr>
      <w:color w:val="538DD5"/>
    </w:rPr>
  </w:style>
  <w:style w:type="paragraph" w:customStyle="1" w:styleId="xl269">
    <w:name w:val="xl269"/>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70">
    <w:name w:val="xl27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71">
    <w:name w:val="xl271"/>
    <w:basedOn w:val="a2"/>
    <w:rsid w:val="00D76668"/>
    <w:pPr>
      <w:spacing w:before="100" w:beforeAutospacing="1" w:after="100" w:afterAutospacing="1"/>
      <w:textAlignment w:val="center"/>
    </w:pPr>
    <w:rPr>
      <w:color w:val="538DD5"/>
    </w:rPr>
  </w:style>
  <w:style w:type="paragraph" w:customStyle="1" w:styleId="xl272">
    <w:name w:val="xl272"/>
    <w:basedOn w:val="a2"/>
    <w:rsid w:val="00D76668"/>
    <w:pPr>
      <w:spacing w:before="100" w:beforeAutospacing="1" w:after="100" w:afterAutospacing="1"/>
      <w:textAlignment w:val="center"/>
    </w:pPr>
    <w:rPr>
      <w:color w:val="538DD5"/>
    </w:rPr>
  </w:style>
  <w:style w:type="paragraph" w:customStyle="1" w:styleId="xl273">
    <w:name w:val="xl273"/>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538DD5"/>
    </w:rPr>
  </w:style>
  <w:style w:type="paragraph" w:customStyle="1" w:styleId="xl274">
    <w:name w:val="xl27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FF0000"/>
    </w:rPr>
  </w:style>
  <w:style w:type="paragraph" w:customStyle="1" w:styleId="xl275">
    <w:name w:val="xl275"/>
    <w:basedOn w:val="a2"/>
    <w:rsid w:val="00D76668"/>
    <w:pPr>
      <w:spacing w:before="100" w:beforeAutospacing="1" w:after="100" w:afterAutospacing="1"/>
      <w:textAlignment w:val="center"/>
    </w:pPr>
    <w:rPr>
      <w:color w:val="FFFFFF"/>
    </w:rPr>
  </w:style>
  <w:style w:type="paragraph" w:customStyle="1" w:styleId="xl276">
    <w:name w:val="xl276"/>
    <w:basedOn w:val="a2"/>
    <w:rsid w:val="00D76668"/>
    <w:pPr>
      <w:spacing w:before="100" w:beforeAutospacing="1" w:after="100" w:afterAutospacing="1"/>
      <w:textAlignment w:val="center"/>
    </w:pPr>
    <w:rPr>
      <w:color w:val="FFFFFF"/>
    </w:rPr>
  </w:style>
  <w:style w:type="paragraph" w:customStyle="1" w:styleId="xl277">
    <w:name w:val="xl277"/>
    <w:basedOn w:val="a2"/>
    <w:rsid w:val="00D76668"/>
    <w:pPr>
      <w:spacing w:before="100" w:beforeAutospacing="1" w:after="100" w:afterAutospacing="1"/>
      <w:textAlignment w:val="center"/>
    </w:pPr>
    <w:rPr>
      <w:color w:val="FFFFFF"/>
    </w:rPr>
  </w:style>
  <w:style w:type="paragraph" w:customStyle="1" w:styleId="xl278">
    <w:name w:val="xl278"/>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FFFFFF"/>
    </w:rPr>
  </w:style>
  <w:style w:type="paragraph" w:customStyle="1" w:styleId="xl279">
    <w:name w:val="xl279"/>
    <w:basedOn w:val="a2"/>
    <w:rsid w:val="00D76668"/>
    <w:pPr>
      <w:spacing w:before="100" w:beforeAutospacing="1" w:after="100" w:afterAutospacing="1"/>
      <w:textAlignment w:val="bottom"/>
    </w:pPr>
    <w:rPr>
      <w:color w:val="FFFFFF"/>
    </w:rPr>
  </w:style>
  <w:style w:type="paragraph" w:customStyle="1" w:styleId="xl280">
    <w:name w:val="xl28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FF0000"/>
    </w:rPr>
  </w:style>
  <w:style w:type="paragraph" w:customStyle="1" w:styleId="xl281">
    <w:name w:val="xl28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FF0000"/>
    </w:rPr>
  </w:style>
  <w:style w:type="paragraph" w:customStyle="1" w:styleId="xl282">
    <w:name w:val="xl28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FF0000"/>
    </w:rPr>
  </w:style>
  <w:style w:type="paragraph" w:customStyle="1" w:styleId="xl283">
    <w:name w:val="xl283"/>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84">
    <w:name w:val="xl284"/>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85">
    <w:name w:val="xl285"/>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86">
    <w:name w:val="xl286"/>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87">
    <w:name w:val="xl287"/>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88">
    <w:name w:val="xl288"/>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89">
    <w:name w:val="xl289"/>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90">
    <w:name w:val="xl29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291">
    <w:name w:val="xl29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292">
    <w:name w:val="xl29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93">
    <w:name w:val="xl293"/>
    <w:basedOn w:val="a2"/>
    <w:rsid w:val="00D76668"/>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4">
    <w:name w:val="xl294"/>
    <w:basedOn w:val="a2"/>
    <w:rsid w:val="00D76668"/>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5">
    <w:name w:val="xl295"/>
    <w:basedOn w:val="a2"/>
    <w:rsid w:val="00D76668"/>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6">
    <w:name w:val="xl296"/>
    <w:basedOn w:val="a2"/>
    <w:rsid w:val="00D76668"/>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7">
    <w:name w:val="xl297"/>
    <w:basedOn w:val="a2"/>
    <w:rsid w:val="00D76668"/>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8">
    <w:name w:val="xl298"/>
    <w:basedOn w:val="a2"/>
    <w:rsid w:val="00D76668"/>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9">
    <w:name w:val="xl299"/>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0">
    <w:name w:val="xl300"/>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01">
    <w:name w:val="xl301"/>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2">
    <w:name w:val="xl302"/>
    <w:basedOn w:val="a2"/>
    <w:rsid w:val="00D76668"/>
    <w:pPr>
      <w:pBdr>
        <w:top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3">
    <w:name w:val="xl303"/>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04">
    <w:name w:val="xl304"/>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305">
    <w:name w:val="xl305"/>
    <w:basedOn w:val="a2"/>
    <w:rsid w:val="00D76668"/>
    <w:pPr>
      <w:pBdr>
        <w:top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306">
    <w:name w:val="xl306"/>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07">
    <w:name w:val="xl307"/>
    <w:basedOn w:val="a2"/>
    <w:rsid w:val="00D76668"/>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308">
    <w:name w:val="xl308"/>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09">
    <w:name w:val="xl309"/>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10">
    <w:name w:val="xl31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311">
    <w:name w:val="xl31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312">
    <w:name w:val="xl31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13">
    <w:name w:val="xl313"/>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4">
    <w:name w:val="xl314"/>
    <w:basedOn w:val="a2"/>
    <w:rsid w:val="00D76668"/>
    <w:pPr>
      <w:pBdr>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5">
    <w:name w:val="xl315"/>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6">
    <w:name w:val="xl316"/>
    <w:basedOn w:val="a2"/>
    <w:rsid w:val="00D76668"/>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317">
    <w:name w:val="xl317"/>
    <w:basedOn w:val="a2"/>
    <w:rsid w:val="00D76668"/>
    <w:pPr>
      <w:pBdr>
        <w:right w:val="single" w:sz="4" w:space="0" w:color="C0C0C0"/>
      </w:pBdr>
      <w:spacing w:before="100" w:beforeAutospacing="1" w:after="100" w:afterAutospacing="1"/>
      <w:jc w:val="center"/>
      <w:textAlignment w:val="center"/>
    </w:pPr>
  </w:style>
  <w:style w:type="paragraph" w:customStyle="1" w:styleId="xl318">
    <w:name w:val="xl318"/>
    <w:basedOn w:val="a2"/>
    <w:rsid w:val="00D7666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19">
    <w:name w:val="xl319"/>
    <w:basedOn w:val="a2"/>
    <w:rsid w:val="00D7666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20">
    <w:name w:val="xl320"/>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21">
    <w:name w:val="xl321"/>
    <w:basedOn w:val="a2"/>
    <w:rsid w:val="00D7666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22">
    <w:name w:val="xl322"/>
    <w:basedOn w:val="a2"/>
    <w:rsid w:val="00D7666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numbering" w:customStyle="1" w:styleId="201">
    <w:name w:val="Нет списка20"/>
    <w:next w:val="a5"/>
    <w:semiHidden/>
    <w:rsid w:val="001F0659"/>
  </w:style>
  <w:style w:type="paragraph" w:customStyle="1" w:styleId="1ff3">
    <w:name w:val="Знак Знак Знак1"/>
    <w:basedOn w:val="a2"/>
    <w:rsid w:val="001F0659"/>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Абзац списка5"/>
    <w:basedOn w:val="a2"/>
    <w:rsid w:val="001F0659"/>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4"/>
    <w:next w:val="afc"/>
    <w:uiPriority w:val="39"/>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4"/>
    <w:next w:val="afc"/>
    <w:rsid w:val="00F27C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renderblock">
    <w:name w:val="article-render__block"/>
    <w:basedOn w:val="a2"/>
    <w:rsid w:val="005A100C"/>
    <w:pPr>
      <w:spacing w:before="100" w:beforeAutospacing="1" w:after="100" w:afterAutospacing="1"/>
    </w:pPr>
  </w:style>
  <w:style w:type="paragraph" w:customStyle="1" w:styleId="xl323">
    <w:name w:val="xl323"/>
    <w:basedOn w:val="a2"/>
    <w:rsid w:val="00FB124C"/>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4">
    <w:name w:val="xl324"/>
    <w:basedOn w:val="a2"/>
    <w:rsid w:val="00FB124C"/>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25">
    <w:name w:val="xl325"/>
    <w:basedOn w:val="a2"/>
    <w:rsid w:val="00FB124C"/>
    <w:pPr>
      <w:pBdr>
        <w:top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26">
    <w:name w:val="xl326"/>
    <w:basedOn w:val="a2"/>
    <w:rsid w:val="00FB124C"/>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27">
    <w:name w:val="xl327"/>
    <w:basedOn w:val="a2"/>
    <w:rsid w:val="00FB124C"/>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8">
    <w:name w:val="xl328"/>
    <w:basedOn w:val="a2"/>
    <w:rsid w:val="00FB124C"/>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9">
    <w:name w:val="xl329"/>
    <w:basedOn w:val="a2"/>
    <w:rsid w:val="00FB124C"/>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30">
    <w:name w:val="xl330"/>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31">
    <w:name w:val="xl331"/>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963634"/>
    </w:rPr>
  </w:style>
  <w:style w:type="paragraph" w:customStyle="1" w:styleId="xl332">
    <w:name w:val="xl332"/>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963634"/>
    </w:rPr>
  </w:style>
  <w:style w:type="paragraph" w:customStyle="1" w:styleId="xl333">
    <w:name w:val="xl333"/>
    <w:basedOn w:val="a2"/>
    <w:rsid w:val="00FB124C"/>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34">
    <w:name w:val="xl334"/>
    <w:basedOn w:val="a2"/>
    <w:rsid w:val="00FB124C"/>
    <w:pPr>
      <w:pBdr>
        <w:top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35">
    <w:name w:val="xl335"/>
    <w:basedOn w:val="a2"/>
    <w:rsid w:val="00FB124C"/>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36">
    <w:name w:val="xl336"/>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37">
    <w:name w:val="xl337"/>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afffff1">
    <w:name w:val="Знак Знак Знак Знак Знак Знак Знак Знак Знак Знак Знак Знак"/>
    <w:basedOn w:val="a2"/>
    <w:rsid w:val="00B30FF0"/>
    <w:pPr>
      <w:tabs>
        <w:tab w:val="num" w:pos="360"/>
      </w:tabs>
      <w:spacing w:after="160" w:line="240" w:lineRule="exact"/>
    </w:pPr>
    <w:rPr>
      <w:rFonts w:ascii="Verdana" w:hAnsi="Verdana" w:cs="Verdana"/>
      <w:sz w:val="20"/>
      <w:szCs w:val="20"/>
      <w:lang w:val="en-US" w:eastAsia="en-US"/>
    </w:rPr>
  </w:style>
  <w:style w:type="numbering" w:customStyle="1" w:styleId="261">
    <w:name w:val="Нет списка26"/>
    <w:next w:val="a5"/>
    <w:uiPriority w:val="99"/>
    <w:semiHidden/>
    <w:unhideWhenUsed/>
    <w:rsid w:val="000C5C74"/>
  </w:style>
  <w:style w:type="table" w:customStyle="1" w:styleId="360">
    <w:name w:val="Сетка таблицы36"/>
    <w:basedOn w:val="a4"/>
    <w:next w:val="afc"/>
    <w:uiPriority w:val="39"/>
    <w:rsid w:val="000C5C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5"/>
    <w:uiPriority w:val="99"/>
    <w:semiHidden/>
    <w:rsid w:val="00CD6538"/>
  </w:style>
  <w:style w:type="paragraph" w:customStyle="1" w:styleId="1ff4">
    <w:name w:val="Знак Знак Знак1"/>
    <w:basedOn w:val="a2"/>
    <w:rsid w:val="00CD6538"/>
    <w:pPr>
      <w:tabs>
        <w:tab w:val="num" w:pos="360"/>
      </w:tabs>
      <w:spacing w:after="160" w:line="240" w:lineRule="exact"/>
      <w:jc w:val="both"/>
    </w:pPr>
    <w:rPr>
      <w:rFonts w:ascii="Verdana" w:hAnsi="Verdana" w:cs="Verdana"/>
      <w:sz w:val="20"/>
      <w:szCs w:val="20"/>
      <w:lang w:val="en-US" w:eastAsia="en-US"/>
    </w:rPr>
  </w:style>
  <w:style w:type="table" w:customStyle="1" w:styleId="370">
    <w:name w:val="Сетка таблицы37"/>
    <w:basedOn w:val="a4"/>
    <w:next w:val="afc"/>
    <w:rsid w:val="00CD65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5"/>
    <w:uiPriority w:val="99"/>
    <w:semiHidden/>
    <w:unhideWhenUsed/>
    <w:rsid w:val="00CD6538"/>
  </w:style>
  <w:style w:type="paragraph" w:customStyle="1" w:styleId="afffff2">
    <w:name w:val="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3">
    <w:name w:val="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4">
    <w:name w:val="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 Знак1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16">
    <w:name w:val="Знак Знак1 Знак Знак1"/>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6">
    <w:name w:val="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1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7">
    <w:name w:val="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3b">
    <w:name w:val="Знак Знак3"/>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character" w:styleId="afffff8">
    <w:name w:val="Placeholder Text"/>
    <w:uiPriority w:val="99"/>
    <w:semiHidden/>
    <w:rsid w:val="00CD6538"/>
    <w:rPr>
      <w:color w:val="808080"/>
    </w:rPr>
  </w:style>
  <w:style w:type="paragraph" w:customStyle="1" w:styleId="afffff9">
    <w:name w:val="Знак Знак Знак Знак Знак Знак Знак Знак Знак Знак Знак Знак"/>
    <w:basedOn w:val="a2"/>
    <w:rsid w:val="00546C9B"/>
    <w:pPr>
      <w:tabs>
        <w:tab w:val="num" w:pos="360"/>
      </w:tabs>
      <w:spacing w:after="160" w:line="240" w:lineRule="exact"/>
    </w:pPr>
    <w:rPr>
      <w:rFonts w:ascii="Verdana" w:hAnsi="Verdana" w:cs="Verdana"/>
      <w:sz w:val="20"/>
      <w:szCs w:val="20"/>
      <w:lang w:val="en-US" w:eastAsia="en-US"/>
    </w:rPr>
  </w:style>
  <w:style w:type="paragraph" w:customStyle="1" w:styleId="afffffa">
    <w:name w:val="Знак Знак Знак Знак Знак Знак Знак Знак Знак Знак Знак Знак"/>
    <w:basedOn w:val="a2"/>
    <w:rsid w:val="00E86C95"/>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w:basedOn w:val="a2"/>
    <w:rsid w:val="005E6C4C"/>
    <w:pPr>
      <w:tabs>
        <w:tab w:val="num" w:pos="360"/>
      </w:tabs>
      <w:spacing w:after="160" w:line="240" w:lineRule="exact"/>
    </w:pPr>
    <w:rPr>
      <w:rFonts w:ascii="Verdana" w:hAnsi="Verdana" w:cs="Verdana"/>
      <w:sz w:val="20"/>
      <w:szCs w:val="20"/>
      <w:lang w:val="en-US" w:eastAsia="en-US"/>
    </w:rPr>
  </w:style>
  <w:style w:type="paragraph" w:customStyle="1" w:styleId="afffffc">
    <w:name w:val="Знак Знак Знак Знак Знак Знак Знак Знак Знак Знак Знак Знак"/>
    <w:basedOn w:val="a2"/>
    <w:rsid w:val="00990CF1"/>
    <w:pPr>
      <w:tabs>
        <w:tab w:val="num" w:pos="360"/>
      </w:tabs>
      <w:spacing w:after="160" w:line="240" w:lineRule="exact"/>
    </w:pPr>
    <w:rPr>
      <w:rFonts w:ascii="Verdana" w:hAnsi="Verdana" w:cs="Verdana"/>
      <w:sz w:val="20"/>
      <w:szCs w:val="20"/>
      <w:lang w:val="en-US" w:eastAsia="en-US"/>
    </w:rPr>
  </w:style>
  <w:style w:type="numbering" w:customStyle="1" w:styleId="281">
    <w:name w:val="Нет списка28"/>
    <w:next w:val="a5"/>
    <w:uiPriority w:val="99"/>
    <w:semiHidden/>
    <w:rsid w:val="00990CF1"/>
  </w:style>
  <w:style w:type="paragraph" w:customStyle="1" w:styleId="64">
    <w:name w:val="Абзац списка6"/>
    <w:basedOn w:val="a2"/>
    <w:autoRedefine/>
    <w:rsid w:val="00990CF1"/>
    <w:pPr>
      <w:jc w:val="center"/>
    </w:pPr>
    <w:rPr>
      <w:snapToGrid w:val="0"/>
      <w:sz w:val="28"/>
      <w:szCs w:val="28"/>
    </w:rPr>
  </w:style>
  <w:style w:type="paragraph" w:customStyle="1" w:styleId="1ffc">
    <w:name w:val="Знак Знак Знак1"/>
    <w:basedOn w:val="a2"/>
    <w:rsid w:val="00990CF1"/>
    <w:pPr>
      <w:tabs>
        <w:tab w:val="num" w:pos="360"/>
      </w:tabs>
      <w:spacing w:after="160" w:line="240" w:lineRule="exact"/>
    </w:pPr>
    <w:rPr>
      <w:rFonts w:ascii="Verdana" w:hAnsi="Verdana" w:cs="Verdana"/>
      <w:sz w:val="20"/>
      <w:szCs w:val="20"/>
      <w:lang w:val="en-US" w:eastAsia="en-US"/>
    </w:rPr>
  </w:style>
  <w:style w:type="table" w:customStyle="1" w:styleId="380">
    <w:name w:val="Сетка таблицы38"/>
    <w:basedOn w:val="a4"/>
    <w:next w:val="afc"/>
    <w:uiPriority w:val="39"/>
    <w:rsid w:val="00990C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name w:val="Знак"/>
    <w:basedOn w:val="a2"/>
    <w:rsid w:val="00990CF1"/>
    <w:pPr>
      <w:spacing w:after="160" w:line="240" w:lineRule="exact"/>
    </w:pPr>
    <w:rPr>
      <w:rFonts w:ascii="Verdana" w:hAnsi="Verdana" w:cs="Verdana"/>
      <w:sz w:val="20"/>
      <w:szCs w:val="20"/>
      <w:lang w:val="en-US" w:eastAsia="en-US"/>
    </w:rPr>
  </w:style>
  <w:style w:type="numbering" w:customStyle="1" w:styleId="1140">
    <w:name w:val="Нет списка114"/>
    <w:next w:val="a5"/>
    <w:uiPriority w:val="99"/>
    <w:semiHidden/>
    <w:unhideWhenUsed/>
    <w:rsid w:val="00990CF1"/>
  </w:style>
  <w:style w:type="table" w:customStyle="1" w:styleId="1141">
    <w:name w:val="Сетка таблицы114"/>
    <w:basedOn w:val="a4"/>
    <w:next w:val="afc"/>
    <w:uiPriority w:val="39"/>
    <w:rsid w:val="00990C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5"/>
    <w:uiPriority w:val="99"/>
    <w:semiHidden/>
    <w:unhideWhenUsed/>
    <w:rsid w:val="00990CF1"/>
  </w:style>
  <w:style w:type="table" w:customStyle="1" w:styleId="2110">
    <w:name w:val="Сетка таблицы211"/>
    <w:basedOn w:val="a4"/>
    <w:next w:val="afc"/>
    <w:uiPriority w:val="39"/>
    <w:rsid w:val="00990C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5"/>
    <w:uiPriority w:val="99"/>
    <w:semiHidden/>
    <w:rsid w:val="0001528A"/>
  </w:style>
  <w:style w:type="paragraph" w:customStyle="1" w:styleId="74">
    <w:name w:val="Абзац списка7"/>
    <w:basedOn w:val="a2"/>
    <w:autoRedefine/>
    <w:rsid w:val="0001528A"/>
    <w:pPr>
      <w:jc w:val="center"/>
    </w:pPr>
    <w:rPr>
      <w:snapToGrid w:val="0"/>
      <w:sz w:val="28"/>
      <w:szCs w:val="28"/>
    </w:rPr>
  </w:style>
  <w:style w:type="paragraph" w:customStyle="1" w:styleId="1ffd">
    <w:name w:val="Знак Знак Знак1"/>
    <w:basedOn w:val="a2"/>
    <w:rsid w:val="0001528A"/>
    <w:pPr>
      <w:tabs>
        <w:tab w:val="num" w:pos="360"/>
      </w:tabs>
      <w:spacing w:after="160" w:line="240" w:lineRule="exact"/>
    </w:pPr>
    <w:rPr>
      <w:rFonts w:ascii="Verdana" w:hAnsi="Verdana" w:cs="Verdana"/>
      <w:sz w:val="20"/>
      <w:szCs w:val="20"/>
      <w:lang w:val="en-US" w:eastAsia="en-US"/>
    </w:rPr>
  </w:style>
  <w:style w:type="table" w:customStyle="1" w:styleId="390">
    <w:name w:val="Сетка таблицы39"/>
    <w:basedOn w:val="a4"/>
    <w:next w:val="afc"/>
    <w:uiPriority w:val="39"/>
    <w:rsid w:val="000152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e">
    <w:name w:val="Знак"/>
    <w:basedOn w:val="a2"/>
    <w:rsid w:val="0001528A"/>
    <w:pPr>
      <w:spacing w:after="160" w:line="240" w:lineRule="exact"/>
    </w:pPr>
    <w:rPr>
      <w:rFonts w:ascii="Verdana" w:hAnsi="Verdana" w:cs="Verdana"/>
      <w:sz w:val="20"/>
      <w:szCs w:val="20"/>
      <w:lang w:val="en-US" w:eastAsia="en-US"/>
    </w:rPr>
  </w:style>
  <w:style w:type="numbering" w:customStyle="1" w:styleId="1150">
    <w:name w:val="Нет списка115"/>
    <w:next w:val="a5"/>
    <w:uiPriority w:val="99"/>
    <w:semiHidden/>
    <w:unhideWhenUsed/>
    <w:rsid w:val="0001528A"/>
  </w:style>
  <w:style w:type="table" w:customStyle="1" w:styleId="1151">
    <w:name w:val="Сетка таблицы115"/>
    <w:basedOn w:val="a4"/>
    <w:next w:val="afc"/>
    <w:uiPriority w:val="39"/>
    <w:rsid w:val="000152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5"/>
    <w:uiPriority w:val="99"/>
    <w:semiHidden/>
    <w:unhideWhenUsed/>
    <w:rsid w:val="0001528A"/>
  </w:style>
  <w:style w:type="paragraph" w:customStyle="1" w:styleId="affffff">
    <w:name w:val="Знак Знак Знак Знак Знак Знак Знак Знак Знак Знак Знак Знак"/>
    <w:basedOn w:val="a2"/>
    <w:rsid w:val="0047171B"/>
    <w:pPr>
      <w:tabs>
        <w:tab w:val="num" w:pos="360"/>
      </w:tabs>
      <w:spacing w:after="160" w:line="240" w:lineRule="exact"/>
    </w:pPr>
    <w:rPr>
      <w:rFonts w:ascii="Verdana" w:hAnsi="Verdana" w:cs="Verdana"/>
      <w:sz w:val="20"/>
      <w:szCs w:val="20"/>
      <w:lang w:val="en-US" w:eastAsia="en-US"/>
    </w:rPr>
  </w:style>
  <w:style w:type="numbering" w:customStyle="1" w:styleId="311">
    <w:name w:val="Нет списка31"/>
    <w:next w:val="a5"/>
    <w:uiPriority w:val="99"/>
    <w:semiHidden/>
    <w:rsid w:val="00DE18ED"/>
  </w:style>
  <w:style w:type="paragraph" w:customStyle="1" w:styleId="84">
    <w:name w:val="Абзац списка8"/>
    <w:basedOn w:val="a2"/>
    <w:autoRedefine/>
    <w:rsid w:val="00DE18ED"/>
    <w:pPr>
      <w:jc w:val="center"/>
    </w:pPr>
    <w:rPr>
      <w:snapToGrid w:val="0"/>
      <w:sz w:val="28"/>
      <w:szCs w:val="28"/>
    </w:rPr>
  </w:style>
  <w:style w:type="paragraph" w:customStyle="1" w:styleId="1ffe">
    <w:name w:val="Знак Знак Знак1"/>
    <w:basedOn w:val="a2"/>
    <w:rsid w:val="00DE18ED"/>
    <w:pPr>
      <w:tabs>
        <w:tab w:val="num" w:pos="360"/>
      </w:tabs>
      <w:spacing w:after="160" w:line="240" w:lineRule="exact"/>
    </w:pPr>
    <w:rPr>
      <w:rFonts w:ascii="Verdana" w:hAnsi="Verdana" w:cs="Verdana"/>
      <w:sz w:val="20"/>
      <w:szCs w:val="20"/>
      <w:lang w:val="en-US" w:eastAsia="en-US"/>
    </w:rPr>
  </w:style>
  <w:style w:type="table" w:customStyle="1" w:styleId="400">
    <w:name w:val="Сетка таблицы40"/>
    <w:basedOn w:val="a4"/>
    <w:next w:val="afc"/>
    <w:uiPriority w:val="39"/>
    <w:rsid w:val="00DE18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0">
    <w:name w:val="Знак"/>
    <w:basedOn w:val="a2"/>
    <w:rsid w:val="00DE18ED"/>
    <w:pPr>
      <w:spacing w:after="160" w:line="240" w:lineRule="exact"/>
    </w:pPr>
    <w:rPr>
      <w:rFonts w:ascii="Verdana" w:hAnsi="Verdana" w:cs="Verdana"/>
      <w:sz w:val="20"/>
      <w:szCs w:val="20"/>
      <w:lang w:val="en-US" w:eastAsia="en-US"/>
    </w:rPr>
  </w:style>
  <w:style w:type="numbering" w:customStyle="1" w:styleId="1160">
    <w:name w:val="Нет списка116"/>
    <w:next w:val="a5"/>
    <w:uiPriority w:val="99"/>
    <w:semiHidden/>
    <w:unhideWhenUsed/>
    <w:rsid w:val="00DE18ED"/>
  </w:style>
  <w:style w:type="table" w:customStyle="1" w:styleId="1161">
    <w:name w:val="Сетка таблицы116"/>
    <w:basedOn w:val="a4"/>
    <w:next w:val="afc"/>
    <w:uiPriority w:val="39"/>
    <w:rsid w:val="00DE18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5"/>
    <w:uiPriority w:val="99"/>
    <w:semiHidden/>
    <w:unhideWhenUsed/>
    <w:rsid w:val="00DE18ED"/>
  </w:style>
  <w:style w:type="table" w:customStyle="1" w:styleId="2120">
    <w:name w:val="Сетка таблицы212"/>
    <w:basedOn w:val="a4"/>
    <w:next w:val="afc"/>
    <w:uiPriority w:val="39"/>
    <w:rsid w:val="00DE18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5"/>
    <w:uiPriority w:val="99"/>
    <w:semiHidden/>
    <w:rsid w:val="00C05900"/>
  </w:style>
  <w:style w:type="table" w:customStyle="1" w:styleId="420">
    <w:name w:val="Сетка таблицы42"/>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1">
    <w:name w:val="Подпись к таблице"/>
    <w:rsid w:val="00C05900"/>
    <w:rPr>
      <w:sz w:val="22"/>
      <w:szCs w:val="22"/>
      <w:lang w:bidi="ar-SA"/>
    </w:rPr>
  </w:style>
  <w:style w:type="paragraph" w:customStyle="1" w:styleId="formattext">
    <w:name w:val="formattext"/>
    <w:basedOn w:val="a2"/>
    <w:rsid w:val="00C05900"/>
    <w:pPr>
      <w:spacing w:before="100" w:beforeAutospacing="1" w:after="100" w:afterAutospacing="1"/>
    </w:pPr>
  </w:style>
  <w:style w:type="table" w:customStyle="1" w:styleId="440">
    <w:name w:val="Сетка таблицы44"/>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4"/>
    <w:next w:val="afc"/>
    <w:uiPriority w:val="59"/>
    <w:rsid w:val="005B186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Сетка таблицы45"/>
    <w:basedOn w:val="a4"/>
    <w:next w:val="afc"/>
    <w:rsid w:val="005B18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2">
    <w:name w:val="Знак Знак Знак Знак Знак Знак Знак Знак Знак Знак Знак Знак"/>
    <w:basedOn w:val="a2"/>
    <w:rsid w:val="00C33852"/>
    <w:pPr>
      <w:tabs>
        <w:tab w:val="num" w:pos="360"/>
      </w:tabs>
      <w:spacing w:after="160" w:line="240" w:lineRule="exact"/>
    </w:pPr>
    <w:rPr>
      <w:rFonts w:ascii="Verdana" w:hAnsi="Verdana" w:cs="Verdana"/>
      <w:sz w:val="20"/>
      <w:szCs w:val="20"/>
      <w:lang w:val="en-US" w:eastAsia="en-US"/>
    </w:rPr>
  </w:style>
  <w:style w:type="paragraph" w:customStyle="1" w:styleId="affffff3">
    <w:name w:val="Знак Знак Знак Знак Знак Знак Знак Знак Знак Знак Знак Знак"/>
    <w:basedOn w:val="a2"/>
    <w:rsid w:val="000D539C"/>
    <w:pPr>
      <w:tabs>
        <w:tab w:val="num" w:pos="360"/>
      </w:tabs>
      <w:spacing w:after="160" w:line="240" w:lineRule="exact"/>
    </w:pPr>
    <w:rPr>
      <w:rFonts w:ascii="Verdana" w:hAnsi="Verdana" w:cs="Verdana"/>
      <w:sz w:val="20"/>
      <w:szCs w:val="20"/>
      <w:lang w:val="en-US" w:eastAsia="en-US"/>
    </w:rPr>
  </w:style>
  <w:style w:type="numbering" w:customStyle="1" w:styleId="331">
    <w:name w:val="Нет списка33"/>
    <w:next w:val="a5"/>
    <w:uiPriority w:val="99"/>
    <w:semiHidden/>
    <w:rsid w:val="003B4F91"/>
  </w:style>
  <w:style w:type="table" w:customStyle="1" w:styleId="46">
    <w:name w:val="Сетка таблицы46"/>
    <w:basedOn w:val="a4"/>
    <w:next w:val="afc"/>
    <w:rsid w:val="003B4F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Знак Знак Знак Знак Знак Знак Знак Знак Знак Знак Знак Знак"/>
    <w:basedOn w:val="a2"/>
    <w:rsid w:val="00E41D30"/>
    <w:pPr>
      <w:tabs>
        <w:tab w:val="num" w:pos="360"/>
      </w:tabs>
      <w:spacing w:after="160" w:line="240" w:lineRule="exact"/>
    </w:pPr>
    <w:rPr>
      <w:rFonts w:ascii="Verdana" w:hAnsi="Verdana" w:cs="Verdana"/>
      <w:sz w:val="20"/>
      <w:szCs w:val="20"/>
      <w:lang w:val="en-US" w:eastAsia="en-US"/>
    </w:rPr>
  </w:style>
  <w:style w:type="numbering" w:customStyle="1" w:styleId="341">
    <w:name w:val="Нет списка34"/>
    <w:next w:val="a5"/>
    <w:semiHidden/>
    <w:rsid w:val="00E41D30"/>
  </w:style>
  <w:style w:type="paragraph" w:customStyle="1" w:styleId="1fff">
    <w:name w:val="Знак Знак Знак1"/>
    <w:basedOn w:val="a2"/>
    <w:rsid w:val="00E41D30"/>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E41D30"/>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E41D30"/>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E41D30"/>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1fff0">
    <w:name w:val="Основной текст1"/>
    <w:basedOn w:val="a2"/>
    <w:rsid w:val="00E41D30"/>
    <w:pPr>
      <w:widowControl w:val="0"/>
      <w:shd w:val="clear" w:color="auto" w:fill="FFFFFF"/>
      <w:spacing w:line="205" w:lineRule="exact"/>
      <w:jc w:val="right"/>
    </w:pPr>
    <w:rPr>
      <w:b/>
      <w:bCs/>
      <w:sz w:val="15"/>
      <w:szCs w:val="15"/>
    </w:rPr>
  </w:style>
  <w:style w:type="table" w:customStyle="1" w:styleId="47">
    <w:name w:val="Сетка таблицы47"/>
    <w:basedOn w:val="a4"/>
    <w:next w:val="afc"/>
    <w:rsid w:val="00E41D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1">
    <w:name w:val="Знак Знак Знак1"/>
    <w:basedOn w:val="a2"/>
    <w:rsid w:val="006963C3"/>
    <w:pPr>
      <w:tabs>
        <w:tab w:val="num" w:pos="360"/>
      </w:tabs>
      <w:spacing w:after="160" w:line="240" w:lineRule="exact"/>
    </w:pPr>
    <w:rPr>
      <w:rFonts w:ascii="Verdana" w:hAnsi="Verdana" w:cs="Verdana"/>
      <w:sz w:val="20"/>
      <w:szCs w:val="20"/>
      <w:lang w:val="en-US" w:eastAsia="en-US"/>
    </w:rPr>
  </w:style>
  <w:style w:type="paragraph" w:customStyle="1" w:styleId="affffff5">
    <w:name w:val="Знак Знак Знак Знак Знак Знак Знак Знак Знак Знак Знак Знак"/>
    <w:basedOn w:val="a2"/>
    <w:rsid w:val="00A3652E"/>
    <w:pPr>
      <w:tabs>
        <w:tab w:val="num" w:pos="360"/>
      </w:tabs>
      <w:spacing w:after="160" w:line="240" w:lineRule="exact"/>
    </w:pPr>
    <w:rPr>
      <w:rFonts w:ascii="Verdana" w:hAnsi="Verdana" w:cs="Verdana"/>
      <w:sz w:val="20"/>
      <w:szCs w:val="20"/>
      <w:lang w:val="en-US" w:eastAsia="en-US"/>
    </w:rPr>
  </w:style>
  <w:style w:type="paragraph" w:customStyle="1" w:styleId="affffff6">
    <w:name w:val="Знак Знак Знак Знак Знак Знак Знак Знак Знак Знак Знак Знак"/>
    <w:basedOn w:val="a2"/>
    <w:rsid w:val="001D1A59"/>
    <w:pPr>
      <w:tabs>
        <w:tab w:val="num" w:pos="360"/>
      </w:tabs>
      <w:spacing w:after="160" w:line="240" w:lineRule="exact"/>
    </w:pPr>
    <w:rPr>
      <w:rFonts w:ascii="Verdana" w:hAnsi="Verdana" w:cs="Verdana"/>
      <w:sz w:val="20"/>
      <w:szCs w:val="20"/>
      <w:lang w:val="en-US" w:eastAsia="en-US"/>
    </w:rPr>
  </w:style>
  <w:style w:type="paragraph" w:customStyle="1" w:styleId="1e">
    <w:name w:val="Название1"/>
    <w:basedOn w:val="a2"/>
    <w:link w:val="aff5"/>
    <w:qFormat/>
    <w:rsid w:val="0042748C"/>
    <w:pPr>
      <w:jc w:val="center"/>
    </w:pPr>
    <w:rPr>
      <w:rFonts w:asciiTheme="minorHAnsi" w:eastAsiaTheme="minorHAnsi" w:hAnsiTheme="minorHAnsi" w:cstheme="minorBidi"/>
      <w:b/>
      <w:szCs w:val="22"/>
      <w:lang w:eastAsia="en-US"/>
    </w:rPr>
  </w:style>
  <w:style w:type="paragraph" w:customStyle="1" w:styleId="1fff2">
    <w:name w:val="Знак Знак1 Знак Знак"/>
    <w:basedOn w:val="a2"/>
    <w:rsid w:val="0042748C"/>
    <w:pPr>
      <w:tabs>
        <w:tab w:val="left" w:pos="360"/>
      </w:tabs>
      <w:spacing w:after="160" w:line="240" w:lineRule="exact"/>
    </w:pPr>
    <w:rPr>
      <w:rFonts w:ascii="Verdana" w:hAnsi="Verdana" w:cs="Verdana"/>
      <w:sz w:val="20"/>
      <w:szCs w:val="20"/>
      <w:lang w:val="en-US" w:eastAsia="en-US"/>
    </w:rPr>
  </w:style>
  <w:style w:type="paragraph" w:customStyle="1" w:styleId="119">
    <w:name w:val="Знак Знак Знак11"/>
    <w:basedOn w:val="a2"/>
    <w:rsid w:val="0042748C"/>
    <w:pPr>
      <w:tabs>
        <w:tab w:val="left" w:pos="360"/>
      </w:tabs>
      <w:spacing w:after="160" w:line="240" w:lineRule="exact"/>
    </w:pPr>
    <w:rPr>
      <w:rFonts w:ascii="Verdana" w:hAnsi="Verdana" w:cs="Verdana"/>
      <w:sz w:val="20"/>
      <w:szCs w:val="20"/>
      <w:lang w:val="en-US" w:eastAsia="en-US"/>
    </w:rPr>
  </w:style>
  <w:style w:type="paragraph" w:customStyle="1" w:styleId="xl338">
    <w:name w:val="xl338"/>
    <w:basedOn w:val="a2"/>
    <w:rsid w:val="0042748C"/>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42748C"/>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42748C"/>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42748C"/>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42748C"/>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42748C"/>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42748C"/>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42748C"/>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42748C"/>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42748C"/>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fff7">
    <w:name w:val="Intense Emphasis"/>
    <w:uiPriority w:val="21"/>
    <w:qFormat/>
    <w:rsid w:val="0042748C"/>
    <w:rPr>
      <w:i/>
      <w:iCs/>
      <w:color w:val="5B9BD5"/>
    </w:rPr>
  </w:style>
  <w:style w:type="paragraph" w:customStyle="1" w:styleId="xl468">
    <w:name w:val="xl46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42748C"/>
    <w:pPr>
      <w:spacing w:before="100" w:beforeAutospacing="1" w:after="100" w:afterAutospacing="1"/>
    </w:pPr>
  </w:style>
  <w:style w:type="paragraph" w:customStyle="1" w:styleId="xl471">
    <w:name w:val="xl47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42748C"/>
    <w:pPr>
      <w:spacing w:before="100" w:beforeAutospacing="1" w:after="100" w:afterAutospacing="1"/>
    </w:pPr>
    <w:rPr>
      <w:b/>
      <w:bCs/>
    </w:rPr>
  </w:style>
  <w:style w:type="paragraph" w:customStyle="1" w:styleId="xl476">
    <w:name w:val="xl476"/>
    <w:basedOn w:val="a2"/>
    <w:rsid w:val="0042748C"/>
    <w:pPr>
      <w:shd w:val="clear" w:color="000000" w:fill="A0A7EE"/>
      <w:spacing w:before="100" w:beforeAutospacing="1" w:after="100" w:afterAutospacing="1"/>
    </w:pPr>
  </w:style>
  <w:style w:type="paragraph" w:customStyle="1" w:styleId="xl477">
    <w:name w:val="xl47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42748C"/>
    <w:pPr>
      <w:shd w:val="clear" w:color="000000" w:fill="FFFF00"/>
      <w:spacing w:before="100" w:beforeAutospacing="1" w:after="100" w:afterAutospacing="1"/>
    </w:pPr>
  </w:style>
  <w:style w:type="paragraph" w:customStyle="1" w:styleId="xl479">
    <w:name w:val="xl479"/>
    <w:basedOn w:val="a2"/>
    <w:rsid w:val="0042748C"/>
    <w:pPr>
      <w:shd w:val="clear" w:color="000000" w:fill="FFFF00"/>
      <w:spacing w:before="100" w:beforeAutospacing="1" w:after="100" w:afterAutospacing="1"/>
    </w:pPr>
    <w:rPr>
      <w:b/>
      <w:bCs/>
    </w:rPr>
  </w:style>
  <w:style w:type="paragraph" w:customStyle="1" w:styleId="xl480">
    <w:name w:val="xl48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42748C"/>
    <w:pPr>
      <w:spacing w:before="100" w:beforeAutospacing="1" w:after="100" w:afterAutospacing="1"/>
    </w:pPr>
    <w:rPr>
      <w:i/>
      <w:iCs/>
    </w:rPr>
  </w:style>
  <w:style w:type="paragraph" w:customStyle="1" w:styleId="xl483">
    <w:name w:val="xl48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42748C"/>
    <w:pPr>
      <w:spacing w:before="100" w:beforeAutospacing="1" w:after="100" w:afterAutospacing="1"/>
      <w:jc w:val="right"/>
    </w:pPr>
  </w:style>
  <w:style w:type="paragraph" w:customStyle="1" w:styleId="xl485">
    <w:name w:val="xl48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42748C"/>
    <w:pPr>
      <w:spacing w:before="100" w:beforeAutospacing="1" w:after="100" w:afterAutospacing="1"/>
    </w:pPr>
    <w:rPr>
      <w:b/>
      <w:bCs/>
    </w:rPr>
  </w:style>
  <w:style w:type="paragraph" w:customStyle="1" w:styleId="xl488">
    <w:name w:val="xl488"/>
    <w:basedOn w:val="a2"/>
    <w:rsid w:val="0042748C"/>
    <w:pPr>
      <w:spacing w:before="100" w:beforeAutospacing="1" w:after="100" w:afterAutospacing="1"/>
    </w:pPr>
    <w:rPr>
      <w:color w:val="FF0000"/>
    </w:rPr>
  </w:style>
  <w:style w:type="paragraph" w:customStyle="1" w:styleId="xl489">
    <w:name w:val="xl48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42748C"/>
    <w:pPr>
      <w:spacing w:before="100" w:beforeAutospacing="1" w:after="100" w:afterAutospacing="1"/>
      <w:jc w:val="center"/>
      <w:textAlignment w:val="center"/>
    </w:pPr>
  </w:style>
  <w:style w:type="paragraph" w:customStyle="1" w:styleId="xl511">
    <w:name w:val="xl511"/>
    <w:basedOn w:val="a2"/>
    <w:rsid w:val="0042748C"/>
    <w:pPr>
      <w:spacing w:before="100" w:beforeAutospacing="1" w:after="100" w:afterAutospacing="1"/>
    </w:pPr>
  </w:style>
  <w:style w:type="paragraph" w:customStyle="1" w:styleId="xl512">
    <w:name w:val="xl51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42748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42748C"/>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42748C"/>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42748C"/>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42748C"/>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42748C"/>
    <w:pPr>
      <w:spacing w:before="100" w:beforeAutospacing="1" w:after="100" w:afterAutospacing="1"/>
      <w:jc w:val="center"/>
      <w:textAlignment w:val="center"/>
    </w:pPr>
  </w:style>
  <w:style w:type="paragraph" w:customStyle="1" w:styleId="xl533">
    <w:name w:val="xl533"/>
    <w:basedOn w:val="a2"/>
    <w:rsid w:val="0042748C"/>
    <w:pPr>
      <w:spacing w:before="100" w:beforeAutospacing="1" w:after="100" w:afterAutospacing="1"/>
      <w:jc w:val="center"/>
      <w:textAlignment w:val="center"/>
    </w:pPr>
    <w:rPr>
      <w:b/>
      <w:bCs/>
    </w:rPr>
  </w:style>
  <w:style w:type="paragraph" w:customStyle="1" w:styleId="xl534">
    <w:name w:val="xl534"/>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42748C"/>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42748C"/>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42748C"/>
    <w:pPr>
      <w:spacing w:before="100" w:beforeAutospacing="1" w:after="100" w:afterAutospacing="1"/>
      <w:jc w:val="center"/>
    </w:pPr>
  </w:style>
  <w:style w:type="paragraph" w:customStyle="1" w:styleId="xl540">
    <w:name w:val="xl54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42748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42748C"/>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42748C"/>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42748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42748C"/>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42748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42748C"/>
    <w:pPr>
      <w:spacing w:before="100" w:beforeAutospacing="1" w:after="100" w:afterAutospacing="1"/>
      <w:jc w:val="center"/>
      <w:textAlignment w:val="center"/>
    </w:pPr>
    <w:rPr>
      <w:color w:val="FF0000"/>
    </w:rPr>
  </w:style>
  <w:style w:type="paragraph" w:customStyle="1" w:styleId="xl590">
    <w:name w:val="xl590"/>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42748C"/>
    <w:pPr>
      <w:spacing w:before="100" w:beforeAutospacing="1" w:after="100" w:afterAutospacing="1"/>
      <w:textAlignment w:val="center"/>
    </w:pPr>
    <w:rPr>
      <w:b/>
      <w:bCs/>
    </w:rPr>
  </w:style>
  <w:style w:type="paragraph" w:customStyle="1" w:styleId="xl596">
    <w:name w:val="xl59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42748C"/>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42748C"/>
    <w:pPr>
      <w:spacing w:before="100" w:beforeAutospacing="1" w:after="100" w:afterAutospacing="1"/>
      <w:jc w:val="center"/>
      <w:textAlignment w:val="center"/>
    </w:pPr>
  </w:style>
  <w:style w:type="paragraph" w:customStyle="1" w:styleId="xl602">
    <w:name w:val="xl602"/>
    <w:basedOn w:val="a2"/>
    <w:rsid w:val="0042748C"/>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42748C"/>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42748C"/>
    <w:pPr>
      <w:shd w:val="clear" w:color="000000" w:fill="FFF2CC"/>
      <w:spacing w:before="100" w:beforeAutospacing="1" w:after="100" w:afterAutospacing="1"/>
      <w:jc w:val="center"/>
      <w:textAlignment w:val="center"/>
    </w:pPr>
  </w:style>
  <w:style w:type="paragraph" w:customStyle="1" w:styleId="xl630">
    <w:name w:val="xl630"/>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42748C"/>
    <w:pPr>
      <w:shd w:val="clear" w:color="000000" w:fill="FFF2CC"/>
      <w:spacing w:before="100" w:beforeAutospacing="1" w:after="100" w:afterAutospacing="1"/>
    </w:pPr>
  </w:style>
  <w:style w:type="paragraph" w:customStyle="1" w:styleId="xl637">
    <w:name w:val="xl63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42748C"/>
    <w:pPr>
      <w:shd w:val="clear" w:color="000000" w:fill="FFF2CC"/>
      <w:spacing w:before="100" w:beforeAutospacing="1" w:after="100" w:afterAutospacing="1"/>
      <w:jc w:val="center"/>
    </w:pPr>
  </w:style>
  <w:style w:type="paragraph" w:customStyle="1" w:styleId="xl641">
    <w:name w:val="xl641"/>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42748C"/>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42748C"/>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427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427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42748C"/>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42748C"/>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42748C"/>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1fff3">
    <w:name w:val="Неразрешенное упоминание1"/>
    <w:basedOn w:val="a3"/>
    <w:uiPriority w:val="99"/>
    <w:semiHidden/>
    <w:unhideWhenUsed/>
    <w:rsid w:val="0042748C"/>
    <w:rPr>
      <w:color w:val="605E5C"/>
      <w:shd w:val="clear" w:color="auto" w:fill="E1DFDD"/>
    </w:rPr>
  </w:style>
  <w:style w:type="character" w:styleId="affffff8">
    <w:name w:val="Subtle Emphasis"/>
    <w:basedOn w:val="a3"/>
    <w:uiPriority w:val="19"/>
    <w:qFormat/>
    <w:rsid w:val="0042748C"/>
    <w:rPr>
      <w:i/>
      <w:iCs/>
      <w:color w:val="404040" w:themeColor="text1" w:themeTint="BF"/>
    </w:rPr>
  </w:style>
  <w:style w:type="paragraph" w:customStyle="1" w:styleId="xl665">
    <w:name w:val="xl665"/>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b/>
      <w:bCs/>
      <w:color w:val="0000FF"/>
    </w:rPr>
  </w:style>
  <w:style w:type="paragraph" w:customStyle="1" w:styleId="xl666">
    <w:name w:val="xl666"/>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7">
    <w:name w:val="xl667"/>
    <w:basedOn w:val="a2"/>
    <w:rsid w:val="00E15B15"/>
    <w:pPr>
      <w:pBdr>
        <w:left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8">
    <w:name w:val="xl668"/>
    <w:basedOn w:val="a2"/>
    <w:rsid w:val="00E15B15"/>
    <w:pPr>
      <w:pBdr>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9">
    <w:name w:val="xl669"/>
    <w:basedOn w:val="a2"/>
    <w:rsid w:val="00E15B15"/>
    <w:pPr>
      <w:pBdr>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b/>
      <w:bCs/>
      <w:color w:val="0000FF"/>
    </w:rPr>
  </w:style>
  <w:style w:type="paragraph" w:customStyle="1" w:styleId="xl670">
    <w:name w:val="xl670"/>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1">
    <w:name w:val="xl671"/>
    <w:basedOn w:val="a2"/>
    <w:rsid w:val="00E15B15"/>
    <w:pPr>
      <w:shd w:val="clear" w:color="000000" w:fill="FFFFFF"/>
      <w:spacing w:before="100" w:beforeAutospacing="1" w:after="100" w:afterAutospacing="1"/>
    </w:pPr>
    <w:rPr>
      <w:color w:val="FFFFFF"/>
    </w:rPr>
  </w:style>
  <w:style w:type="paragraph" w:customStyle="1" w:styleId="xl672">
    <w:name w:val="xl67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8"/>
      <w:szCs w:val="18"/>
    </w:rPr>
  </w:style>
  <w:style w:type="paragraph" w:customStyle="1" w:styleId="xl673">
    <w:name w:val="xl673"/>
    <w:basedOn w:val="a2"/>
    <w:rsid w:val="00E15B15"/>
    <w:pPr>
      <w:pBdr>
        <w:top w:val="single" w:sz="4" w:space="0" w:color="auto"/>
        <w:left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4">
    <w:name w:val="xl674"/>
    <w:basedOn w:val="a2"/>
    <w:rsid w:val="00E15B15"/>
    <w:pPr>
      <w:pBdr>
        <w:left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5">
    <w:name w:val="xl675"/>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76">
    <w:name w:val="xl676"/>
    <w:basedOn w:val="a2"/>
    <w:rsid w:val="00E15B1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677">
    <w:name w:val="xl677"/>
    <w:basedOn w:val="a2"/>
    <w:rsid w:val="00E15B1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color w:val="FF0000"/>
      <w:sz w:val="20"/>
      <w:szCs w:val="20"/>
    </w:rPr>
  </w:style>
  <w:style w:type="paragraph" w:customStyle="1" w:styleId="xl678">
    <w:name w:val="xl678"/>
    <w:basedOn w:val="a2"/>
    <w:rsid w:val="00E15B15"/>
    <w:pPr>
      <w:pBdr>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olor w:val="0000FF"/>
      <w:sz w:val="20"/>
      <w:szCs w:val="20"/>
    </w:rPr>
  </w:style>
  <w:style w:type="paragraph" w:customStyle="1" w:styleId="xl679">
    <w:name w:val="xl679"/>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80">
    <w:name w:val="xl68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1">
    <w:name w:val="xl681"/>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2">
    <w:name w:val="xl682"/>
    <w:basedOn w:val="a2"/>
    <w:rsid w:val="00E15B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83">
    <w:name w:val="xl683"/>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84">
    <w:name w:val="xl684"/>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85">
    <w:name w:val="xl685"/>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86">
    <w:name w:val="xl686"/>
    <w:basedOn w:val="a2"/>
    <w:rsid w:val="00E15B15"/>
    <w:pPr>
      <w:pBdr>
        <w:left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7">
    <w:name w:val="xl687"/>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688">
    <w:name w:val="xl688"/>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89">
    <w:name w:val="xl689"/>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90">
    <w:name w:val="xl69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91">
    <w:name w:val="xl691"/>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692">
    <w:name w:val="xl69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93">
    <w:name w:val="xl693"/>
    <w:basedOn w:val="a2"/>
    <w:rsid w:val="00E15B15"/>
    <w:pPr>
      <w:spacing w:before="100" w:beforeAutospacing="1" w:after="100" w:afterAutospacing="1"/>
      <w:jc w:val="center"/>
    </w:pPr>
  </w:style>
  <w:style w:type="paragraph" w:customStyle="1" w:styleId="xl694">
    <w:name w:val="xl694"/>
    <w:basedOn w:val="a2"/>
    <w:rsid w:val="00E15B15"/>
    <w:pPr>
      <w:spacing w:before="100" w:beforeAutospacing="1" w:after="100" w:afterAutospacing="1"/>
      <w:jc w:val="center"/>
    </w:pPr>
  </w:style>
  <w:style w:type="paragraph" w:customStyle="1" w:styleId="xl695">
    <w:name w:val="xl695"/>
    <w:basedOn w:val="a2"/>
    <w:rsid w:val="00E15B15"/>
    <w:pPr>
      <w:spacing w:before="100" w:beforeAutospacing="1" w:after="100" w:afterAutospacing="1"/>
      <w:jc w:val="center"/>
    </w:pPr>
    <w:rPr>
      <w:b/>
      <w:bCs/>
      <w:sz w:val="28"/>
      <w:szCs w:val="28"/>
    </w:rPr>
  </w:style>
  <w:style w:type="paragraph" w:customStyle="1" w:styleId="xl696">
    <w:name w:val="xl696"/>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7">
    <w:name w:val="xl697"/>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8">
    <w:name w:val="xl698"/>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9">
    <w:name w:val="xl699"/>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0">
    <w:name w:val="xl70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1">
    <w:name w:val="xl701"/>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2">
    <w:name w:val="xl70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3">
    <w:name w:val="xl703"/>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4">
    <w:name w:val="xl704"/>
    <w:basedOn w:val="a2"/>
    <w:rsid w:val="00E15B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705">
    <w:name w:val="xl705"/>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706">
    <w:name w:val="xl706"/>
    <w:basedOn w:val="a2"/>
    <w:rsid w:val="00E15B15"/>
    <w:pPr>
      <w:pBdr>
        <w:top w:val="single" w:sz="4" w:space="0" w:color="auto"/>
        <w:left w:val="single" w:sz="4" w:space="0" w:color="auto"/>
        <w:right w:val="single" w:sz="4" w:space="0" w:color="auto"/>
      </w:pBdr>
      <w:spacing w:before="100" w:beforeAutospacing="1" w:after="100" w:afterAutospacing="1"/>
    </w:pPr>
  </w:style>
  <w:style w:type="paragraph" w:customStyle="1" w:styleId="xl707">
    <w:name w:val="xl707"/>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8">
    <w:name w:val="xl708"/>
    <w:basedOn w:val="a2"/>
    <w:rsid w:val="00E15B15"/>
    <w:pPr>
      <w:pBdr>
        <w:top w:val="single" w:sz="4" w:space="0" w:color="auto"/>
        <w:left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09">
    <w:name w:val="xl709"/>
    <w:basedOn w:val="a2"/>
    <w:rsid w:val="00E15B15"/>
    <w:pPr>
      <w:pBdr>
        <w:top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10">
    <w:name w:val="xl710"/>
    <w:basedOn w:val="a2"/>
    <w:rsid w:val="00E15B15"/>
    <w:pPr>
      <w:pBdr>
        <w:top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11">
    <w:name w:val="xl711"/>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2">
    <w:name w:val="xl712"/>
    <w:basedOn w:val="a2"/>
    <w:rsid w:val="00E15B15"/>
    <w:pPr>
      <w:spacing w:before="100" w:beforeAutospacing="1" w:after="100" w:afterAutospacing="1"/>
      <w:jc w:val="center"/>
      <w:textAlignment w:val="center"/>
    </w:pPr>
    <w:rPr>
      <w:rFonts w:ascii="Arial CYR" w:hAnsi="Arial CYR" w:cs="Arial CYR"/>
      <w:sz w:val="20"/>
      <w:szCs w:val="20"/>
    </w:rPr>
  </w:style>
  <w:style w:type="paragraph" w:customStyle="1" w:styleId="xl713">
    <w:name w:val="xl713"/>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rPr>
  </w:style>
  <w:style w:type="paragraph" w:customStyle="1" w:styleId="xl714">
    <w:name w:val="xl714"/>
    <w:basedOn w:val="a2"/>
    <w:rsid w:val="00E15B1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CYR" w:hAnsi="Arial CYR" w:cs="Arial CYR"/>
      <w:b/>
      <w:bCs/>
      <w:sz w:val="20"/>
      <w:szCs w:val="20"/>
    </w:rPr>
  </w:style>
  <w:style w:type="table" w:customStyle="1" w:styleId="48">
    <w:name w:val="Сетка таблицы48"/>
    <w:basedOn w:val="a4"/>
    <w:next w:val="afc"/>
    <w:rsid w:val="008C18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9">
    <w:name w:val="Знак Знак Знак Знак Знак Знак Знак Знак Знак Знак Знак Знак"/>
    <w:basedOn w:val="a2"/>
    <w:rsid w:val="00976BCC"/>
    <w:pPr>
      <w:tabs>
        <w:tab w:val="num" w:pos="360"/>
      </w:tabs>
      <w:spacing w:after="160" w:line="240" w:lineRule="exact"/>
    </w:pPr>
    <w:rPr>
      <w:rFonts w:ascii="Verdana" w:hAnsi="Verdana" w:cs="Verdana"/>
      <w:sz w:val="20"/>
      <w:szCs w:val="20"/>
      <w:lang w:val="en-US" w:eastAsia="en-US"/>
    </w:rPr>
  </w:style>
  <w:style w:type="numbering" w:customStyle="1" w:styleId="351">
    <w:name w:val="Нет списка35"/>
    <w:next w:val="a5"/>
    <w:uiPriority w:val="99"/>
    <w:semiHidden/>
    <w:unhideWhenUsed/>
    <w:rsid w:val="00C34DBE"/>
  </w:style>
  <w:style w:type="table" w:customStyle="1" w:styleId="49">
    <w:name w:val="Сетка таблицы49"/>
    <w:basedOn w:val="a4"/>
    <w:next w:val="afc"/>
    <w:uiPriority w:val="39"/>
    <w:rsid w:val="00C34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Стиль12"/>
    <w:uiPriority w:val="99"/>
    <w:rsid w:val="00C34DBE"/>
    <w:pPr>
      <w:numPr>
        <w:numId w:val="4"/>
      </w:numPr>
    </w:pPr>
  </w:style>
  <w:style w:type="paragraph" w:customStyle="1" w:styleId="affffffa">
    <w:name w:val="Знак Знак Знак Знак Знак Знак Знак Знак Знак Знак Знак Знак"/>
    <w:basedOn w:val="a2"/>
    <w:rsid w:val="002A787B"/>
    <w:pPr>
      <w:tabs>
        <w:tab w:val="num" w:pos="360"/>
      </w:tabs>
      <w:spacing w:after="160" w:line="240" w:lineRule="exact"/>
    </w:pPr>
    <w:rPr>
      <w:rFonts w:ascii="Verdana" w:hAnsi="Verdana" w:cs="Verdana"/>
      <w:sz w:val="20"/>
      <w:szCs w:val="20"/>
      <w:lang w:val="en-US" w:eastAsia="en-US"/>
    </w:rPr>
  </w:style>
  <w:style w:type="numbering" w:customStyle="1" w:styleId="361">
    <w:name w:val="Нет списка36"/>
    <w:next w:val="a5"/>
    <w:uiPriority w:val="99"/>
    <w:semiHidden/>
    <w:unhideWhenUsed/>
    <w:rsid w:val="00A12B1B"/>
  </w:style>
  <w:style w:type="paragraph" w:styleId="affffffb">
    <w:name w:val="List"/>
    <w:basedOn w:val="a2"/>
    <w:rsid w:val="00A12B1B"/>
    <w:pPr>
      <w:ind w:left="283" w:hanging="283"/>
    </w:pPr>
  </w:style>
  <w:style w:type="table" w:customStyle="1" w:styleId="500">
    <w:name w:val="Сетка таблицы50"/>
    <w:basedOn w:val="a4"/>
    <w:next w:val="afc"/>
    <w:rsid w:val="00A12B1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4">
    <w:name w:val="Знак1 Знак Знак Знак"/>
    <w:basedOn w:val="a2"/>
    <w:rsid w:val="00A12B1B"/>
    <w:rPr>
      <w:rFonts w:ascii="Verdana" w:hAnsi="Verdana" w:cs="Verdana"/>
      <w:sz w:val="20"/>
      <w:szCs w:val="20"/>
      <w:lang w:val="en-US" w:eastAsia="en-US"/>
    </w:rPr>
  </w:style>
  <w:style w:type="paragraph" w:customStyle="1" w:styleId="214">
    <w:name w:val="Знак2 Знак Знак1 Знак"/>
    <w:basedOn w:val="a2"/>
    <w:rsid w:val="00A12B1B"/>
    <w:pPr>
      <w:widowControl w:val="0"/>
      <w:adjustRightInd w:val="0"/>
      <w:spacing w:line="360" w:lineRule="atLeast"/>
      <w:jc w:val="both"/>
      <w:textAlignment w:val="baseline"/>
    </w:pPr>
    <w:rPr>
      <w:rFonts w:ascii="Verdana" w:hAnsi="Verdana" w:cs="Verdana"/>
      <w:sz w:val="20"/>
      <w:szCs w:val="20"/>
      <w:lang w:val="en-US" w:eastAsia="en-US"/>
    </w:rPr>
  </w:style>
  <w:style w:type="character" w:styleId="affffffc">
    <w:name w:val="footnote reference"/>
    <w:uiPriority w:val="99"/>
    <w:rsid w:val="00A12B1B"/>
    <w:rPr>
      <w:vertAlign w:val="superscript"/>
    </w:rPr>
  </w:style>
  <w:style w:type="paragraph" w:customStyle="1" w:styleId="11a">
    <w:name w:val="Заголовок 11"/>
    <w:basedOn w:val="1f0"/>
    <w:next w:val="1f0"/>
    <w:rsid w:val="00A12B1B"/>
    <w:pPr>
      <w:keepNext/>
      <w:ind w:firstLine="851"/>
      <w:jc w:val="both"/>
      <w:outlineLvl w:val="0"/>
    </w:pPr>
    <w:rPr>
      <w:b/>
      <w:snapToGrid/>
      <w:sz w:val="28"/>
    </w:rPr>
  </w:style>
  <w:style w:type="character" w:customStyle="1" w:styleId="1fff5">
    <w:name w:val="Основной шрифт абзаца1"/>
    <w:rsid w:val="00A12B1B"/>
  </w:style>
  <w:style w:type="paragraph" w:customStyle="1" w:styleId="215">
    <w:name w:val="Основной текст с отступом 21"/>
    <w:basedOn w:val="1f0"/>
    <w:rsid w:val="00A12B1B"/>
    <w:pPr>
      <w:ind w:firstLine="567"/>
      <w:jc w:val="both"/>
    </w:pPr>
    <w:rPr>
      <w:snapToGrid/>
      <w:sz w:val="28"/>
    </w:rPr>
  </w:style>
  <w:style w:type="paragraph" w:customStyle="1" w:styleId="1fff6">
    <w:name w:val="Верхний колонтитул1"/>
    <w:basedOn w:val="1f0"/>
    <w:rsid w:val="00A12B1B"/>
    <w:pPr>
      <w:tabs>
        <w:tab w:val="center" w:pos="4153"/>
        <w:tab w:val="right" w:pos="8306"/>
      </w:tabs>
      <w:ind w:firstLine="720"/>
      <w:jc w:val="both"/>
    </w:pPr>
    <w:rPr>
      <w:snapToGrid/>
      <w:sz w:val="20"/>
    </w:rPr>
  </w:style>
  <w:style w:type="paragraph" w:customStyle="1" w:styleId="1fff7">
    <w:name w:val="Нижний колонтитул1"/>
    <w:basedOn w:val="1f0"/>
    <w:rsid w:val="00A12B1B"/>
    <w:pPr>
      <w:tabs>
        <w:tab w:val="center" w:pos="4153"/>
        <w:tab w:val="right" w:pos="8306"/>
      </w:tabs>
      <w:ind w:firstLine="720"/>
      <w:jc w:val="both"/>
    </w:pPr>
    <w:rPr>
      <w:snapToGrid/>
      <w:sz w:val="20"/>
    </w:rPr>
  </w:style>
  <w:style w:type="paragraph" w:customStyle="1" w:styleId="312">
    <w:name w:val="Основной текст с отступом 31"/>
    <w:basedOn w:val="1f0"/>
    <w:rsid w:val="00A12B1B"/>
    <w:pPr>
      <w:ind w:left="5387"/>
      <w:jc w:val="both"/>
    </w:pPr>
    <w:rPr>
      <w:snapToGrid/>
      <w:sz w:val="28"/>
    </w:rPr>
  </w:style>
  <w:style w:type="character" w:customStyle="1" w:styleId="Normal">
    <w:name w:val="Normal Знак"/>
    <w:rsid w:val="00A12B1B"/>
    <w:rPr>
      <w:noProof w:val="0"/>
      <w:lang w:val="ru-RU" w:eastAsia="ru-RU" w:bidi="ar-SA"/>
    </w:rPr>
  </w:style>
  <w:style w:type="paragraph" w:customStyle="1" w:styleId="ConsNonformat">
    <w:name w:val="ConsNonformat"/>
    <w:rsid w:val="00A12B1B"/>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paragraph" w:customStyle="1" w:styleId="11b">
    <w:name w:val="Основной текст11"/>
    <w:basedOn w:val="a2"/>
    <w:rsid w:val="00A12B1B"/>
    <w:pPr>
      <w:shd w:val="clear" w:color="auto" w:fill="FFFFFF"/>
      <w:spacing w:line="240" w:lineRule="atLeast"/>
    </w:pPr>
    <w:rPr>
      <w:rFonts w:ascii="Calibri" w:eastAsia="Calibri" w:hAnsi="Calibri"/>
      <w:sz w:val="28"/>
      <w:szCs w:val="20"/>
      <w:lang w:val="x-none" w:eastAsia="x-none"/>
    </w:rPr>
  </w:style>
  <w:style w:type="paragraph" w:customStyle="1" w:styleId="2b">
    <w:name w:val="Обычный2"/>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c">
    <w:name w:val="Знак Знак Знак Знак2"/>
    <w:basedOn w:val="a2"/>
    <w:rsid w:val="00A12B1B"/>
    <w:rPr>
      <w:rFonts w:ascii="Verdana" w:hAnsi="Verdana" w:cs="Verdana"/>
      <w:sz w:val="20"/>
      <w:szCs w:val="20"/>
      <w:lang w:val="en-US" w:eastAsia="en-US"/>
    </w:rPr>
  </w:style>
  <w:style w:type="paragraph" w:styleId="affffffd">
    <w:name w:val="footnote text"/>
    <w:basedOn w:val="a2"/>
    <w:link w:val="affffffe"/>
    <w:uiPriority w:val="99"/>
    <w:rsid w:val="00A12B1B"/>
    <w:rPr>
      <w:sz w:val="20"/>
      <w:szCs w:val="20"/>
      <w:lang w:val="x-none"/>
    </w:rPr>
  </w:style>
  <w:style w:type="character" w:customStyle="1" w:styleId="affffffe">
    <w:name w:val="Текст сноски Знак"/>
    <w:basedOn w:val="a3"/>
    <w:link w:val="affffffd"/>
    <w:uiPriority w:val="99"/>
    <w:rsid w:val="00A12B1B"/>
    <w:rPr>
      <w:rFonts w:ascii="Times New Roman" w:eastAsia="Times New Roman" w:hAnsi="Times New Roman" w:cs="Times New Roman"/>
      <w:sz w:val="20"/>
      <w:szCs w:val="20"/>
      <w:lang w:val="x-none" w:eastAsia="ru-RU"/>
    </w:rPr>
  </w:style>
  <w:style w:type="paragraph" w:customStyle="1" w:styleId="216">
    <w:name w:val="Обычный21"/>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3c">
    <w:name w:val="Обычный3"/>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a">
    <w:name w:val="Обычный4"/>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5">
    <w:name w:val="Обычный5"/>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5">
    <w:name w:val="Обычный6"/>
    <w:rsid w:val="00A12B1B"/>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3"/>
    <w:rsid w:val="00A12B1B"/>
  </w:style>
  <w:style w:type="paragraph" w:styleId="afffffff">
    <w:name w:val="Plain Text"/>
    <w:basedOn w:val="a2"/>
    <w:link w:val="afffffff0"/>
    <w:rsid w:val="00A12B1B"/>
    <w:rPr>
      <w:rFonts w:ascii="Courier New" w:hAnsi="Courier New"/>
      <w:sz w:val="20"/>
      <w:szCs w:val="20"/>
      <w:lang w:val="x-none" w:eastAsia="x-none"/>
    </w:rPr>
  </w:style>
  <w:style w:type="character" w:customStyle="1" w:styleId="afffffff0">
    <w:name w:val="Текст Знак"/>
    <w:basedOn w:val="a3"/>
    <w:link w:val="afffffff"/>
    <w:rsid w:val="00A12B1B"/>
    <w:rPr>
      <w:rFonts w:ascii="Courier New" w:eastAsia="Times New Roman" w:hAnsi="Courier New" w:cs="Times New Roman"/>
      <w:sz w:val="20"/>
      <w:szCs w:val="20"/>
      <w:lang w:val="x-none" w:eastAsia="x-none"/>
    </w:rPr>
  </w:style>
  <w:style w:type="paragraph" w:customStyle="1" w:styleId="75">
    <w:name w:val="Обычный7"/>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2"/>
    <w:rsid w:val="00A12B1B"/>
    <w:pPr>
      <w:spacing w:before="100" w:beforeAutospacing="1" w:after="100" w:afterAutospacing="1"/>
    </w:pPr>
  </w:style>
  <w:style w:type="paragraph" w:styleId="a1">
    <w:name w:val="List Bullet"/>
    <w:basedOn w:val="a2"/>
    <w:uiPriority w:val="99"/>
    <w:unhideWhenUsed/>
    <w:rsid w:val="00A12B1B"/>
    <w:pPr>
      <w:numPr>
        <w:numId w:val="5"/>
      </w:numPr>
      <w:spacing w:after="200" w:line="276" w:lineRule="auto"/>
      <w:contextualSpacing/>
    </w:pPr>
    <w:rPr>
      <w:rFonts w:ascii="Calibri" w:hAnsi="Calibri"/>
      <w:sz w:val="22"/>
      <w:szCs w:val="22"/>
    </w:rPr>
  </w:style>
  <w:style w:type="paragraph" w:customStyle="1" w:styleId="94">
    <w:name w:val="Абзац списка9"/>
    <w:basedOn w:val="a2"/>
    <w:rsid w:val="00A12B1B"/>
    <w:pPr>
      <w:spacing w:after="200" w:line="276" w:lineRule="auto"/>
      <w:ind w:left="720"/>
      <w:contextualSpacing/>
    </w:pPr>
    <w:rPr>
      <w:rFonts w:ascii="Calibri" w:eastAsia="Calibri" w:hAnsi="Calibri"/>
      <w:sz w:val="22"/>
      <w:szCs w:val="22"/>
    </w:rPr>
  </w:style>
  <w:style w:type="paragraph" w:customStyle="1" w:styleId="afffffff1">
    <w:name w:val="Знак Знак Знак Знак Знак Знак Знак Знак Знак Знак Знак Знак"/>
    <w:basedOn w:val="a2"/>
    <w:rsid w:val="002E4B86"/>
    <w:pPr>
      <w:tabs>
        <w:tab w:val="num" w:pos="360"/>
      </w:tabs>
      <w:spacing w:after="160" w:line="240" w:lineRule="exact"/>
    </w:pPr>
    <w:rPr>
      <w:rFonts w:ascii="Verdana" w:hAnsi="Verdana" w:cs="Verdana"/>
      <w:sz w:val="20"/>
      <w:szCs w:val="20"/>
      <w:lang w:val="en-US" w:eastAsia="en-US"/>
    </w:rPr>
  </w:style>
  <w:style w:type="numbering" w:customStyle="1" w:styleId="371">
    <w:name w:val="Нет списка37"/>
    <w:next w:val="a5"/>
    <w:uiPriority w:val="99"/>
    <w:semiHidden/>
    <w:unhideWhenUsed/>
    <w:rsid w:val="00CF33E0"/>
  </w:style>
  <w:style w:type="table" w:customStyle="1" w:styleId="530">
    <w:name w:val="Сетка таблицы53"/>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8">
    <w:name w:val="Знак Знак1 Знак Знак"/>
    <w:basedOn w:val="a2"/>
    <w:rsid w:val="00CF33E0"/>
    <w:pPr>
      <w:tabs>
        <w:tab w:val="num" w:pos="360"/>
      </w:tabs>
      <w:spacing w:after="160" w:line="240" w:lineRule="exact"/>
    </w:pPr>
    <w:rPr>
      <w:rFonts w:ascii="Verdana" w:hAnsi="Verdana" w:cs="Verdana"/>
      <w:sz w:val="20"/>
      <w:szCs w:val="20"/>
      <w:lang w:val="en-US" w:eastAsia="en-US"/>
    </w:rPr>
  </w:style>
  <w:style w:type="table" w:customStyle="1" w:styleId="1190">
    <w:name w:val="Сетка таблицы119"/>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5"/>
    <w:uiPriority w:val="99"/>
    <w:semiHidden/>
    <w:rsid w:val="00CF33E0"/>
  </w:style>
  <w:style w:type="table" w:customStyle="1" w:styleId="3110">
    <w:name w:val="Сетка таблицы311"/>
    <w:basedOn w:val="a4"/>
    <w:next w:val="afc"/>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5"/>
    <w:uiPriority w:val="99"/>
    <w:semiHidden/>
    <w:unhideWhenUsed/>
    <w:rsid w:val="00CF33E0"/>
  </w:style>
  <w:style w:type="numbering" w:customStyle="1" w:styleId="1111">
    <w:name w:val="Нет списка1111"/>
    <w:next w:val="a5"/>
    <w:uiPriority w:val="99"/>
    <w:semiHidden/>
    <w:unhideWhenUsed/>
    <w:rsid w:val="00CF33E0"/>
  </w:style>
  <w:style w:type="table" w:customStyle="1" w:styleId="11100">
    <w:name w:val="Сетка таблицы1110"/>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5"/>
    <w:uiPriority w:val="99"/>
    <w:semiHidden/>
    <w:unhideWhenUsed/>
    <w:rsid w:val="00CF33E0"/>
  </w:style>
  <w:style w:type="paragraph" w:customStyle="1" w:styleId="313">
    <w:name w:val="Заголовок 31"/>
    <w:basedOn w:val="a2"/>
    <w:next w:val="a2"/>
    <w:unhideWhenUsed/>
    <w:qFormat/>
    <w:rsid w:val="00CF33E0"/>
    <w:pPr>
      <w:keepNext/>
      <w:keepLines/>
      <w:spacing w:before="40"/>
      <w:outlineLvl w:val="2"/>
    </w:pPr>
    <w:rPr>
      <w:b/>
      <w:snapToGrid w:val="0"/>
      <w:sz w:val="28"/>
    </w:rPr>
  </w:style>
  <w:style w:type="numbering" w:customStyle="1" w:styleId="111111">
    <w:name w:val="Нет списка111111"/>
    <w:next w:val="a5"/>
    <w:uiPriority w:val="99"/>
    <w:semiHidden/>
    <w:unhideWhenUsed/>
    <w:rsid w:val="00CF33E0"/>
  </w:style>
  <w:style w:type="numbering" w:customStyle="1" w:styleId="1111111">
    <w:name w:val="Нет списка1111111"/>
    <w:next w:val="a5"/>
    <w:uiPriority w:val="99"/>
    <w:semiHidden/>
    <w:unhideWhenUsed/>
    <w:rsid w:val="00CF33E0"/>
  </w:style>
  <w:style w:type="numbering" w:customStyle="1" w:styleId="2121">
    <w:name w:val="Нет списка212"/>
    <w:next w:val="a5"/>
    <w:uiPriority w:val="99"/>
    <w:semiHidden/>
    <w:unhideWhenUsed/>
    <w:rsid w:val="00CF33E0"/>
  </w:style>
  <w:style w:type="numbering" w:customStyle="1" w:styleId="381">
    <w:name w:val="Нет списка38"/>
    <w:next w:val="a5"/>
    <w:uiPriority w:val="99"/>
    <w:semiHidden/>
    <w:unhideWhenUsed/>
    <w:rsid w:val="00CF33E0"/>
  </w:style>
  <w:style w:type="table" w:customStyle="1" w:styleId="3120">
    <w:name w:val="Сетка таблицы312"/>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5"/>
    <w:uiPriority w:val="99"/>
    <w:semiHidden/>
    <w:unhideWhenUsed/>
    <w:rsid w:val="00CF33E0"/>
  </w:style>
  <w:style w:type="table" w:customStyle="1" w:styleId="4100">
    <w:name w:val="Сетка таблицы410"/>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5"/>
    <w:uiPriority w:val="99"/>
    <w:semiHidden/>
    <w:unhideWhenUsed/>
    <w:rsid w:val="00CF33E0"/>
  </w:style>
  <w:style w:type="table" w:customStyle="1" w:styleId="540">
    <w:name w:val="Сетка таблицы54"/>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5"/>
    <w:uiPriority w:val="99"/>
    <w:semiHidden/>
    <w:unhideWhenUsed/>
    <w:rsid w:val="00CF33E0"/>
  </w:style>
  <w:style w:type="table" w:customStyle="1" w:styleId="620">
    <w:name w:val="Сетка таблицы62"/>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CF33E0"/>
    <w:rPr>
      <w:rFonts w:ascii="Cambria" w:eastAsia="Times New Roman" w:hAnsi="Cambria" w:cs="Times New Roman"/>
      <w:b/>
      <w:bCs/>
      <w:color w:val="4F81BD"/>
    </w:rPr>
  </w:style>
  <w:style w:type="numbering" w:customStyle="1" w:styleId="711">
    <w:name w:val="Нет списка71"/>
    <w:next w:val="a5"/>
    <w:uiPriority w:val="99"/>
    <w:semiHidden/>
    <w:unhideWhenUsed/>
    <w:rsid w:val="00CF33E0"/>
  </w:style>
  <w:style w:type="paragraph" w:customStyle="1" w:styleId="1fff9">
    <w:name w:val="Заголовок оглавления1"/>
    <w:basedOn w:val="10"/>
    <w:next w:val="a2"/>
    <w:uiPriority w:val="39"/>
    <w:unhideWhenUsed/>
    <w:qFormat/>
    <w:rsid w:val="00CF33E0"/>
    <w:pPr>
      <w:keepLines/>
      <w:spacing w:before="240" w:line="259" w:lineRule="auto"/>
      <w:ind w:left="432" w:hanging="432"/>
      <w:outlineLvl w:val="9"/>
    </w:pPr>
    <w:rPr>
      <w:rFonts w:ascii="Calibri Light" w:hAnsi="Calibri Light"/>
      <w:b w:val="0"/>
      <w:color w:val="2F5496"/>
      <w:sz w:val="32"/>
      <w:szCs w:val="32"/>
    </w:rPr>
  </w:style>
  <w:style w:type="numbering" w:customStyle="1" w:styleId="1220">
    <w:name w:val="Нет списка122"/>
    <w:next w:val="a5"/>
    <w:uiPriority w:val="99"/>
    <w:semiHidden/>
    <w:unhideWhenUsed/>
    <w:rsid w:val="00CF33E0"/>
  </w:style>
  <w:style w:type="numbering" w:customStyle="1" w:styleId="11111111">
    <w:name w:val="Нет списка11111111"/>
    <w:next w:val="a5"/>
    <w:uiPriority w:val="99"/>
    <w:semiHidden/>
    <w:unhideWhenUsed/>
    <w:rsid w:val="00CF33E0"/>
  </w:style>
  <w:style w:type="table" w:customStyle="1" w:styleId="720">
    <w:name w:val="Сетка таблицы72"/>
    <w:basedOn w:val="a4"/>
    <w:next w:val="afc"/>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5"/>
    <w:uiPriority w:val="99"/>
    <w:semiHidden/>
    <w:unhideWhenUsed/>
    <w:rsid w:val="00CF33E0"/>
  </w:style>
  <w:style w:type="numbering" w:customStyle="1" w:styleId="2130">
    <w:name w:val="Нет списка213"/>
    <w:next w:val="a5"/>
    <w:uiPriority w:val="99"/>
    <w:semiHidden/>
    <w:unhideWhenUsed/>
    <w:rsid w:val="00CF33E0"/>
  </w:style>
  <w:style w:type="numbering" w:customStyle="1" w:styleId="3111">
    <w:name w:val="Нет списка311"/>
    <w:next w:val="a5"/>
    <w:uiPriority w:val="99"/>
    <w:semiHidden/>
    <w:unhideWhenUsed/>
    <w:rsid w:val="00CF33E0"/>
  </w:style>
  <w:style w:type="numbering" w:customStyle="1" w:styleId="4110">
    <w:name w:val="Нет списка411"/>
    <w:next w:val="a5"/>
    <w:uiPriority w:val="99"/>
    <w:semiHidden/>
    <w:unhideWhenUsed/>
    <w:rsid w:val="00CF33E0"/>
  </w:style>
  <w:style w:type="table" w:customStyle="1" w:styleId="4111">
    <w:name w:val="Сетка таблицы4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5"/>
    <w:uiPriority w:val="99"/>
    <w:semiHidden/>
    <w:unhideWhenUsed/>
    <w:rsid w:val="00CF33E0"/>
  </w:style>
  <w:style w:type="table" w:customStyle="1" w:styleId="5111">
    <w:name w:val="Сетка таблицы5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5"/>
    <w:uiPriority w:val="99"/>
    <w:semiHidden/>
    <w:unhideWhenUsed/>
    <w:rsid w:val="00CF33E0"/>
  </w:style>
  <w:style w:type="table" w:customStyle="1" w:styleId="6111">
    <w:name w:val="Сетка таблицы6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5"/>
    <w:uiPriority w:val="99"/>
    <w:semiHidden/>
    <w:unhideWhenUsed/>
    <w:rsid w:val="00CF33E0"/>
  </w:style>
  <w:style w:type="numbering" w:customStyle="1" w:styleId="1211">
    <w:name w:val="Нет списка1211"/>
    <w:next w:val="a5"/>
    <w:uiPriority w:val="99"/>
    <w:semiHidden/>
    <w:unhideWhenUsed/>
    <w:rsid w:val="00CF33E0"/>
  </w:style>
  <w:style w:type="numbering" w:customStyle="1" w:styleId="11210">
    <w:name w:val="Нет списка1121"/>
    <w:next w:val="a5"/>
    <w:uiPriority w:val="99"/>
    <w:semiHidden/>
    <w:unhideWhenUsed/>
    <w:rsid w:val="00CF33E0"/>
  </w:style>
  <w:style w:type="numbering" w:customStyle="1" w:styleId="21110">
    <w:name w:val="Нет списка2111"/>
    <w:next w:val="a5"/>
    <w:uiPriority w:val="99"/>
    <w:semiHidden/>
    <w:unhideWhenUsed/>
    <w:rsid w:val="00CF33E0"/>
  </w:style>
  <w:style w:type="numbering" w:customStyle="1" w:styleId="31110">
    <w:name w:val="Нет списка3111"/>
    <w:next w:val="a5"/>
    <w:uiPriority w:val="99"/>
    <w:semiHidden/>
    <w:unhideWhenUsed/>
    <w:rsid w:val="00CF33E0"/>
  </w:style>
  <w:style w:type="numbering" w:customStyle="1" w:styleId="41110">
    <w:name w:val="Нет списка4111"/>
    <w:next w:val="a5"/>
    <w:uiPriority w:val="99"/>
    <w:semiHidden/>
    <w:unhideWhenUsed/>
    <w:rsid w:val="00CF33E0"/>
  </w:style>
  <w:style w:type="numbering" w:customStyle="1" w:styleId="51110">
    <w:name w:val="Нет списка5111"/>
    <w:next w:val="a5"/>
    <w:uiPriority w:val="99"/>
    <w:semiHidden/>
    <w:unhideWhenUsed/>
    <w:rsid w:val="00CF33E0"/>
  </w:style>
  <w:style w:type="numbering" w:customStyle="1" w:styleId="61110">
    <w:name w:val="Нет списка6111"/>
    <w:next w:val="a5"/>
    <w:uiPriority w:val="99"/>
    <w:semiHidden/>
    <w:unhideWhenUsed/>
    <w:rsid w:val="00CF33E0"/>
  </w:style>
  <w:style w:type="character" w:customStyle="1" w:styleId="1fffa">
    <w:name w:val="Основной текст Знак Знак Знак Знак1"/>
    <w:aliases w:val="Основной текст Знак Знак Знак2"/>
    <w:semiHidden/>
    <w:rsid w:val="00CF33E0"/>
    <w:rPr>
      <w:sz w:val="24"/>
    </w:rPr>
  </w:style>
  <w:style w:type="character" w:customStyle="1" w:styleId="2d">
    <w:name w:val="Неразрешенное упоминание2"/>
    <w:uiPriority w:val="99"/>
    <w:semiHidden/>
    <w:unhideWhenUsed/>
    <w:rsid w:val="00CF33E0"/>
    <w:rPr>
      <w:color w:val="605E5C"/>
      <w:shd w:val="clear" w:color="auto" w:fill="E1DFDD"/>
    </w:rPr>
  </w:style>
  <w:style w:type="paragraph" w:styleId="2e">
    <w:name w:val="List Bullet 2"/>
    <w:basedOn w:val="a2"/>
    <w:uiPriority w:val="99"/>
    <w:unhideWhenUsed/>
    <w:rsid w:val="00CF33E0"/>
    <w:pPr>
      <w:keepNext/>
      <w:tabs>
        <w:tab w:val="num" w:pos="720"/>
      </w:tabs>
      <w:ind w:left="720" w:hanging="360"/>
      <w:jc w:val="both"/>
    </w:pPr>
    <w:rPr>
      <w:rFonts w:ascii="Arial" w:hAnsi="Arial"/>
    </w:rPr>
  </w:style>
  <w:style w:type="paragraph" w:customStyle="1" w:styleId="afffffff2">
    <w:name w:val="Знак Знак Знак Знак Знак Знак Знак Знак Знак Знак Знак Знак"/>
    <w:basedOn w:val="a2"/>
    <w:rsid w:val="000C039E"/>
    <w:pPr>
      <w:tabs>
        <w:tab w:val="num" w:pos="360"/>
      </w:tabs>
      <w:spacing w:after="160" w:line="240" w:lineRule="exact"/>
    </w:pPr>
    <w:rPr>
      <w:rFonts w:ascii="Verdana" w:hAnsi="Verdana" w:cs="Verdana"/>
      <w:sz w:val="20"/>
      <w:szCs w:val="20"/>
      <w:lang w:val="en-US" w:eastAsia="en-US"/>
    </w:rPr>
  </w:style>
  <w:style w:type="paragraph" w:customStyle="1" w:styleId="afffffff3">
    <w:name w:val="Знак Знак Знак Знак Знак Знак Знак Знак Знак Знак Знак Знак"/>
    <w:basedOn w:val="a2"/>
    <w:rsid w:val="00CE62A5"/>
    <w:pPr>
      <w:tabs>
        <w:tab w:val="num" w:pos="360"/>
      </w:tabs>
      <w:spacing w:after="160" w:line="240" w:lineRule="exact"/>
    </w:pPr>
    <w:rPr>
      <w:rFonts w:ascii="Verdana" w:hAnsi="Verdana" w:cs="Verdana"/>
      <w:sz w:val="20"/>
      <w:szCs w:val="20"/>
      <w:lang w:val="en-US" w:eastAsia="en-US"/>
    </w:rPr>
  </w:style>
  <w:style w:type="paragraph" w:customStyle="1" w:styleId="afffffff4">
    <w:name w:val="Знак Знак Знак Знак Знак Знак Знак Знак Знак Знак Знак Знак"/>
    <w:basedOn w:val="a2"/>
    <w:rsid w:val="000A2FBC"/>
    <w:pPr>
      <w:tabs>
        <w:tab w:val="num" w:pos="360"/>
      </w:tabs>
      <w:spacing w:after="160" w:line="240" w:lineRule="exact"/>
    </w:pPr>
    <w:rPr>
      <w:rFonts w:ascii="Verdana" w:hAnsi="Verdana" w:cs="Verdana"/>
      <w:sz w:val="20"/>
      <w:szCs w:val="20"/>
      <w:lang w:val="en-US" w:eastAsia="en-US"/>
    </w:rPr>
  </w:style>
  <w:style w:type="paragraph" w:customStyle="1" w:styleId="afffffff5">
    <w:name w:val="Знак Знак Знак Знак Знак Знак Знак Знак Знак Знак Знак Знак"/>
    <w:basedOn w:val="a2"/>
    <w:rsid w:val="00D2183A"/>
    <w:pPr>
      <w:tabs>
        <w:tab w:val="num" w:pos="360"/>
      </w:tabs>
      <w:spacing w:after="160" w:line="240" w:lineRule="exact"/>
    </w:pPr>
    <w:rPr>
      <w:rFonts w:ascii="Verdana" w:hAnsi="Verdana" w:cs="Verdana"/>
      <w:sz w:val="20"/>
      <w:szCs w:val="20"/>
      <w:lang w:val="en-US" w:eastAsia="en-US"/>
    </w:rPr>
  </w:style>
  <w:style w:type="paragraph" w:customStyle="1" w:styleId="afffffff6">
    <w:name w:val="Знак Знак Знак Знак Знак Знак Знак Знак Знак Знак Знак Знак"/>
    <w:basedOn w:val="a2"/>
    <w:rsid w:val="0086449C"/>
    <w:pPr>
      <w:tabs>
        <w:tab w:val="num" w:pos="360"/>
      </w:tabs>
      <w:spacing w:after="160" w:line="240" w:lineRule="exact"/>
    </w:pPr>
    <w:rPr>
      <w:rFonts w:ascii="Verdana" w:hAnsi="Verdana" w:cs="Verdana"/>
      <w:sz w:val="20"/>
      <w:szCs w:val="20"/>
      <w:lang w:val="en-US" w:eastAsia="en-US"/>
    </w:rPr>
  </w:style>
  <w:style w:type="numbering" w:customStyle="1" w:styleId="391">
    <w:name w:val="Нет списка39"/>
    <w:next w:val="a5"/>
    <w:uiPriority w:val="99"/>
    <w:semiHidden/>
    <w:unhideWhenUsed/>
    <w:rsid w:val="004E3FF6"/>
  </w:style>
  <w:style w:type="table" w:customStyle="1" w:styleId="1200">
    <w:name w:val="Сетка таблицы120"/>
    <w:basedOn w:val="a4"/>
    <w:next w:val="afc"/>
    <w:uiPriority w:val="59"/>
    <w:rsid w:val="004E3FF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0">
    <w:name w:val="Сетка таблицы55"/>
    <w:basedOn w:val="a4"/>
    <w:next w:val="afc"/>
    <w:uiPriority w:val="39"/>
    <w:rsid w:val="004E3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5"/>
    <w:uiPriority w:val="99"/>
    <w:semiHidden/>
    <w:unhideWhenUsed/>
    <w:rsid w:val="004E3FF6"/>
  </w:style>
  <w:style w:type="table" w:customStyle="1" w:styleId="2160">
    <w:name w:val="Сетка таблицы216"/>
    <w:basedOn w:val="a4"/>
    <w:next w:val="afc"/>
    <w:uiPriority w:val="39"/>
    <w:rsid w:val="004E3FF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5"/>
    <w:uiPriority w:val="99"/>
    <w:semiHidden/>
    <w:unhideWhenUsed/>
    <w:rsid w:val="004E3FF6"/>
  </w:style>
  <w:style w:type="table" w:customStyle="1" w:styleId="217">
    <w:name w:val="Сетка таблицы217"/>
    <w:basedOn w:val="a4"/>
    <w:next w:val="afc"/>
    <w:uiPriority w:val="59"/>
    <w:rsid w:val="004E3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5"/>
    <w:uiPriority w:val="99"/>
    <w:semiHidden/>
    <w:unhideWhenUsed/>
    <w:rsid w:val="00033E20"/>
  </w:style>
  <w:style w:type="numbering" w:customStyle="1" w:styleId="421">
    <w:name w:val="Нет списка42"/>
    <w:next w:val="a5"/>
    <w:uiPriority w:val="99"/>
    <w:semiHidden/>
    <w:unhideWhenUsed/>
    <w:rsid w:val="00033E20"/>
  </w:style>
  <w:style w:type="numbering" w:customStyle="1" w:styleId="431">
    <w:name w:val="Нет списка43"/>
    <w:next w:val="a5"/>
    <w:uiPriority w:val="99"/>
    <w:semiHidden/>
    <w:unhideWhenUsed/>
    <w:rsid w:val="002A178C"/>
  </w:style>
  <w:style w:type="numbering" w:customStyle="1" w:styleId="441">
    <w:name w:val="Нет списка44"/>
    <w:next w:val="a5"/>
    <w:uiPriority w:val="99"/>
    <w:semiHidden/>
    <w:unhideWhenUsed/>
    <w:rsid w:val="002A178C"/>
  </w:style>
  <w:style w:type="paragraph" w:customStyle="1" w:styleId="afffffff7">
    <w:name w:val="Знак Знак Знак Знак Знак Знак Знак Знак Знак Знак Знак Знак"/>
    <w:basedOn w:val="a2"/>
    <w:rsid w:val="00ED080A"/>
    <w:pPr>
      <w:tabs>
        <w:tab w:val="num" w:pos="360"/>
      </w:tabs>
      <w:spacing w:after="160" w:line="240" w:lineRule="exact"/>
    </w:pPr>
    <w:rPr>
      <w:rFonts w:ascii="Verdana" w:hAnsi="Verdana" w:cs="Verdana"/>
      <w:sz w:val="20"/>
      <w:szCs w:val="20"/>
      <w:lang w:val="en-US" w:eastAsia="en-US"/>
    </w:rPr>
  </w:style>
  <w:style w:type="numbering" w:customStyle="1" w:styleId="450">
    <w:name w:val="Нет списка45"/>
    <w:next w:val="a5"/>
    <w:uiPriority w:val="99"/>
    <w:semiHidden/>
    <w:unhideWhenUsed/>
    <w:rsid w:val="002B16C5"/>
  </w:style>
  <w:style w:type="table" w:customStyle="1" w:styleId="56">
    <w:name w:val="Сетка таблицы56"/>
    <w:basedOn w:val="a4"/>
    <w:next w:val="afc"/>
    <w:rsid w:val="002B16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4"/>
    <w:next w:val="afc"/>
    <w:rsid w:val="002B16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8">
    <w:name w:val="Знак Знак Знак Знак Знак Знак Знак Знак Знак Знак Знак Знак"/>
    <w:basedOn w:val="a2"/>
    <w:rsid w:val="007147D0"/>
    <w:pPr>
      <w:tabs>
        <w:tab w:val="num" w:pos="360"/>
      </w:tabs>
      <w:spacing w:after="160" w:line="240" w:lineRule="exact"/>
    </w:pPr>
    <w:rPr>
      <w:rFonts w:ascii="Verdana" w:hAnsi="Verdana" w:cs="Verdana"/>
      <w:sz w:val="20"/>
      <w:szCs w:val="20"/>
      <w:lang w:val="en-US" w:eastAsia="en-US"/>
    </w:rPr>
  </w:style>
  <w:style w:type="numbering" w:customStyle="1" w:styleId="460">
    <w:name w:val="Нет списка46"/>
    <w:next w:val="a5"/>
    <w:semiHidden/>
    <w:rsid w:val="00DF036E"/>
  </w:style>
  <w:style w:type="table" w:customStyle="1" w:styleId="58">
    <w:name w:val="Сетка таблицы58"/>
    <w:basedOn w:val="a4"/>
    <w:next w:val="afc"/>
    <w:rsid w:val="00DF03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
    <w:basedOn w:val="a4"/>
    <w:next w:val="afc"/>
    <w:uiPriority w:val="59"/>
    <w:rsid w:val="00CC40D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9">
    <w:name w:val="Сетка таблицы59"/>
    <w:basedOn w:val="a4"/>
    <w:next w:val="afc"/>
    <w:rsid w:val="00CC40D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5"/>
    <w:uiPriority w:val="99"/>
    <w:semiHidden/>
    <w:unhideWhenUsed/>
    <w:rsid w:val="006F6B4A"/>
  </w:style>
  <w:style w:type="table" w:customStyle="1" w:styleId="600">
    <w:name w:val="Сетка таблицы60"/>
    <w:basedOn w:val="a4"/>
    <w:next w:val="afc"/>
    <w:rsid w:val="006F6B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4"/>
    <w:next w:val="afc"/>
    <w:uiPriority w:val="59"/>
    <w:rsid w:val="006F6B4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4"/>
    <w:next w:val="afc"/>
    <w:rsid w:val="006F6B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5"/>
    <w:uiPriority w:val="99"/>
    <w:semiHidden/>
    <w:unhideWhenUsed/>
    <w:rsid w:val="007E0F5F"/>
  </w:style>
  <w:style w:type="paragraph" w:customStyle="1" w:styleId="1fffb">
    <w:name w:val="Знак Знак1 Знак Знак"/>
    <w:basedOn w:val="a2"/>
    <w:rsid w:val="007E0F5F"/>
    <w:pPr>
      <w:tabs>
        <w:tab w:val="left" w:pos="360"/>
      </w:tabs>
      <w:spacing w:after="160" w:line="240" w:lineRule="exact"/>
    </w:pPr>
    <w:rPr>
      <w:rFonts w:ascii="Verdana" w:hAnsi="Verdana" w:cs="Verdana"/>
      <w:sz w:val="20"/>
      <w:szCs w:val="20"/>
      <w:lang w:val="en-US" w:eastAsia="en-US"/>
    </w:rPr>
  </w:style>
  <w:style w:type="table" w:customStyle="1" w:styleId="640">
    <w:name w:val="Сетка таблицы64"/>
    <w:basedOn w:val="a4"/>
    <w:next w:val="afc"/>
    <w:uiPriority w:val="39"/>
    <w:rsid w:val="007E0F5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uiPriority w:val="99"/>
    <w:semiHidden/>
    <w:unhideWhenUsed/>
    <w:rsid w:val="007E0F5F"/>
  </w:style>
  <w:style w:type="paragraph" w:customStyle="1" w:styleId="1fffc">
    <w:name w:val="Знак Знак1"/>
    <w:basedOn w:val="a2"/>
    <w:uiPriority w:val="99"/>
    <w:rsid w:val="007E0F5F"/>
    <w:pPr>
      <w:tabs>
        <w:tab w:val="num" w:pos="360"/>
      </w:tabs>
      <w:spacing w:after="160" w:line="240" w:lineRule="exact"/>
    </w:pPr>
    <w:rPr>
      <w:rFonts w:ascii="Verdana" w:eastAsia="Calibri" w:hAnsi="Verdana" w:cs="Verdana"/>
      <w:sz w:val="20"/>
      <w:szCs w:val="20"/>
      <w:lang w:val="en-US" w:eastAsia="en-US"/>
    </w:rPr>
  </w:style>
  <w:style w:type="character" w:customStyle="1" w:styleId="BodyTextChar">
    <w:name w:val="Body Text Char"/>
    <w:uiPriority w:val="99"/>
    <w:semiHidden/>
    <w:locked/>
    <w:rsid w:val="007E0F5F"/>
    <w:rPr>
      <w:rFonts w:ascii="Times New Roman" w:hAnsi="Times New Roman" w:cs="Times New Roman"/>
      <w:sz w:val="24"/>
      <w:szCs w:val="24"/>
    </w:rPr>
  </w:style>
  <w:style w:type="character" w:customStyle="1" w:styleId="TitleChar">
    <w:name w:val="Title Char"/>
    <w:uiPriority w:val="99"/>
    <w:locked/>
    <w:rsid w:val="007E0F5F"/>
    <w:rPr>
      <w:rFonts w:ascii="Cambria" w:hAnsi="Cambria" w:cs="Cambria"/>
      <w:b/>
      <w:bCs/>
      <w:kern w:val="28"/>
      <w:sz w:val="32"/>
      <w:szCs w:val="32"/>
    </w:rPr>
  </w:style>
  <w:style w:type="paragraph" w:customStyle="1" w:styleId="xl715">
    <w:name w:val="xl715"/>
    <w:basedOn w:val="a2"/>
    <w:rsid w:val="003A7EF0"/>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7">
    <w:name w:val="xl717"/>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9">
    <w:name w:val="xl719"/>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0">
    <w:name w:val="xl720"/>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3">
    <w:name w:val="xl723"/>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4">
    <w:name w:val="xl724"/>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5">
    <w:name w:val="xl725"/>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6">
    <w:name w:val="xl72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27">
    <w:name w:val="xl727"/>
    <w:basedOn w:val="a2"/>
    <w:rsid w:val="003A7EF0"/>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8">
    <w:name w:val="xl728"/>
    <w:basedOn w:val="a2"/>
    <w:rsid w:val="003A7EF0"/>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9">
    <w:name w:val="xl729"/>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1">
    <w:name w:val="xl731"/>
    <w:basedOn w:val="a2"/>
    <w:rsid w:val="003A7EF0"/>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2">
    <w:name w:val="xl732"/>
    <w:basedOn w:val="a2"/>
    <w:rsid w:val="003A7EF0"/>
    <w:pPr>
      <w:spacing w:before="100" w:beforeAutospacing="1" w:after="100" w:afterAutospacing="1"/>
      <w:jc w:val="center"/>
      <w:textAlignment w:val="center"/>
    </w:pPr>
  </w:style>
  <w:style w:type="paragraph" w:customStyle="1" w:styleId="xl733">
    <w:name w:val="xl733"/>
    <w:basedOn w:val="a2"/>
    <w:rsid w:val="003A7EF0"/>
    <w:pPr>
      <w:spacing w:before="100" w:beforeAutospacing="1" w:after="100" w:afterAutospacing="1"/>
      <w:jc w:val="center"/>
    </w:pPr>
    <w:rPr>
      <w:rFonts w:ascii="Bookman Old Style" w:hAnsi="Bookman Old Style"/>
      <w:b/>
      <w:bCs/>
      <w:sz w:val="20"/>
      <w:szCs w:val="20"/>
    </w:rPr>
  </w:style>
  <w:style w:type="paragraph" w:customStyle="1" w:styleId="xl734">
    <w:name w:val="xl734"/>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5">
    <w:name w:val="xl735"/>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36">
    <w:name w:val="xl736"/>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7">
    <w:name w:val="xl737"/>
    <w:basedOn w:val="a2"/>
    <w:rsid w:val="003A7EF0"/>
    <w:pPr>
      <w:pBdr>
        <w:left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38">
    <w:name w:val="xl738"/>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39">
    <w:name w:val="xl739"/>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40">
    <w:name w:val="xl740"/>
    <w:basedOn w:val="a2"/>
    <w:rsid w:val="003A7EF0"/>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41">
    <w:name w:val="xl741"/>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2">
    <w:name w:val="xl742"/>
    <w:basedOn w:val="a2"/>
    <w:rsid w:val="003A7EF0"/>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4">
    <w:name w:val="xl744"/>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5">
    <w:name w:val="xl745"/>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6">
    <w:name w:val="xl746"/>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8">
    <w:name w:val="xl748"/>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50">
    <w:name w:val="xl750"/>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1">
    <w:name w:val="xl751"/>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2">
    <w:name w:val="xl752"/>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53">
    <w:name w:val="xl753"/>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4">
    <w:name w:val="xl754"/>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755">
    <w:name w:val="xl755"/>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6">
    <w:name w:val="xl756"/>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7">
    <w:name w:val="xl757"/>
    <w:basedOn w:val="a2"/>
    <w:rsid w:val="003A7EF0"/>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2"/>
    <w:rsid w:val="003A7EF0"/>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9">
    <w:name w:val="xl759"/>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0">
    <w:name w:val="xl760"/>
    <w:basedOn w:val="a2"/>
    <w:rsid w:val="003A7EF0"/>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2">
    <w:name w:val="xl762"/>
    <w:basedOn w:val="a2"/>
    <w:rsid w:val="003A7EF0"/>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3">
    <w:name w:val="xl763"/>
    <w:basedOn w:val="a2"/>
    <w:rsid w:val="003A7EF0"/>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64">
    <w:name w:val="xl764"/>
    <w:basedOn w:val="a2"/>
    <w:rsid w:val="003A7EF0"/>
    <w:pPr>
      <w:spacing w:before="100" w:beforeAutospacing="1" w:after="100" w:afterAutospacing="1"/>
    </w:pPr>
    <w:rPr>
      <w:rFonts w:ascii="Bookman Old Style" w:hAnsi="Bookman Old Style"/>
      <w:b/>
      <w:bCs/>
      <w:sz w:val="20"/>
      <w:szCs w:val="20"/>
    </w:rPr>
  </w:style>
  <w:style w:type="paragraph" w:customStyle="1" w:styleId="xl765">
    <w:name w:val="xl765"/>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66">
    <w:name w:val="xl766"/>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7">
    <w:name w:val="xl767"/>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8">
    <w:name w:val="xl768"/>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69">
    <w:name w:val="xl769"/>
    <w:basedOn w:val="a2"/>
    <w:rsid w:val="003A7EF0"/>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0">
    <w:name w:val="xl770"/>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71">
    <w:name w:val="xl771"/>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2"/>
    <w:rsid w:val="003A7EF0"/>
    <w:pPr>
      <w:spacing w:before="100" w:beforeAutospacing="1" w:after="100" w:afterAutospacing="1"/>
      <w:jc w:val="center"/>
      <w:textAlignment w:val="center"/>
    </w:pPr>
    <w:rPr>
      <w:rFonts w:ascii="Bookman Old Style" w:hAnsi="Bookman Old Style"/>
      <w:sz w:val="20"/>
      <w:szCs w:val="20"/>
    </w:rPr>
  </w:style>
  <w:style w:type="paragraph" w:customStyle="1" w:styleId="xl773">
    <w:name w:val="xl773"/>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4">
    <w:name w:val="xl774"/>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75">
    <w:name w:val="xl775"/>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6">
    <w:name w:val="xl776"/>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7">
    <w:name w:val="xl777"/>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8">
    <w:name w:val="xl778"/>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79">
    <w:name w:val="xl779"/>
    <w:basedOn w:val="a2"/>
    <w:rsid w:val="003A7EF0"/>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0">
    <w:name w:val="xl780"/>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81">
    <w:name w:val="xl781"/>
    <w:basedOn w:val="a2"/>
    <w:rsid w:val="003A7EF0"/>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82">
    <w:name w:val="xl782"/>
    <w:basedOn w:val="a2"/>
    <w:rsid w:val="003A7E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3">
    <w:name w:val="xl783"/>
    <w:basedOn w:val="a2"/>
    <w:rsid w:val="003A7EF0"/>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4">
    <w:name w:val="xl784"/>
    <w:basedOn w:val="a2"/>
    <w:rsid w:val="003A7EF0"/>
    <w:pPr>
      <w:pBdr>
        <w:top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785">
    <w:name w:val="xl785"/>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6">
    <w:name w:val="xl78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7">
    <w:name w:val="xl787"/>
    <w:basedOn w:val="a2"/>
    <w:rsid w:val="003A7EF0"/>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88">
    <w:name w:val="xl788"/>
    <w:basedOn w:val="a2"/>
    <w:rsid w:val="003A7EF0"/>
    <w:pPr>
      <w:pBdr>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89">
    <w:name w:val="xl789"/>
    <w:basedOn w:val="a2"/>
    <w:rsid w:val="003A7EF0"/>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0">
    <w:name w:val="xl790"/>
    <w:basedOn w:val="a2"/>
    <w:rsid w:val="003A7EF0"/>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1">
    <w:name w:val="xl791"/>
    <w:basedOn w:val="a2"/>
    <w:rsid w:val="003A7EF0"/>
    <w:pPr>
      <w:pBdr>
        <w:top w:val="single" w:sz="8"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2">
    <w:name w:val="xl792"/>
    <w:basedOn w:val="a2"/>
    <w:rsid w:val="003A7EF0"/>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3">
    <w:name w:val="xl793"/>
    <w:basedOn w:val="a2"/>
    <w:rsid w:val="003A7EF0"/>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4">
    <w:name w:val="xl794"/>
    <w:basedOn w:val="a2"/>
    <w:rsid w:val="003A7EF0"/>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5">
    <w:name w:val="xl795"/>
    <w:basedOn w:val="a2"/>
    <w:rsid w:val="003A7EF0"/>
    <w:pPr>
      <w:pBdr>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6">
    <w:name w:val="xl796"/>
    <w:basedOn w:val="a2"/>
    <w:rsid w:val="003A7EF0"/>
    <w:pPr>
      <w:pBdr>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7">
    <w:name w:val="xl797"/>
    <w:basedOn w:val="a2"/>
    <w:rsid w:val="003A7EF0"/>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8">
    <w:name w:val="xl798"/>
    <w:basedOn w:val="a2"/>
    <w:rsid w:val="003A7EF0"/>
    <w:pPr>
      <w:pBdr>
        <w:top w:val="single" w:sz="8"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9">
    <w:name w:val="xl799"/>
    <w:basedOn w:val="a2"/>
    <w:rsid w:val="003A7EF0"/>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00">
    <w:name w:val="xl800"/>
    <w:basedOn w:val="a2"/>
    <w:rsid w:val="003A7EF0"/>
    <w:pPr>
      <w:pBdr>
        <w:top w:val="single" w:sz="4" w:space="0" w:color="auto"/>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01">
    <w:name w:val="xl801"/>
    <w:basedOn w:val="a2"/>
    <w:rsid w:val="003A7EF0"/>
    <w:pPr>
      <w:spacing w:before="100" w:beforeAutospacing="1" w:after="100" w:afterAutospacing="1"/>
      <w:jc w:val="center"/>
    </w:pPr>
    <w:rPr>
      <w:rFonts w:ascii="Bookman Old Style" w:hAnsi="Bookman Old Style"/>
      <w:sz w:val="20"/>
      <w:szCs w:val="20"/>
    </w:rPr>
  </w:style>
  <w:style w:type="paragraph" w:customStyle="1" w:styleId="xl802">
    <w:name w:val="xl802"/>
    <w:basedOn w:val="a2"/>
    <w:rsid w:val="003A7EF0"/>
    <w:pPr>
      <w:spacing w:before="100" w:beforeAutospacing="1" w:after="100" w:afterAutospacing="1"/>
      <w:jc w:val="center"/>
    </w:pPr>
    <w:rPr>
      <w:rFonts w:ascii="Bookman Old Style" w:hAnsi="Bookman Old Style"/>
      <w:sz w:val="20"/>
      <w:szCs w:val="20"/>
    </w:rPr>
  </w:style>
  <w:style w:type="paragraph" w:customStyle="1" w:styleId="xl803">
    <w:name w:val="xl803"/>
    <w:basedOn w:val="a2"/>
    <w:rsid w:val="003A7EF0"/>
    <w:pPr>
      <w:spacing w:before="100" w:beforeAutospacing="1" w:after="100" w:afterAutospacing="1"/>
      <w:jc w:val="center"/>
    </w:pPr>
    <w:rPr>
      <w:rFonts w:ascii="Bookman Old Style" w:hAnsi="Bookman Old Style"/>
      <w:sz w:val="20"/>
      <w:szCs w:val="20"/>
    </w:rPr>
  </w:style>
  <w:style w:type="paragraph" w:customStyle="1" w:styleId="xl804">
    <w:name w:val="xl804"/>
    <w:basedOn w:val="a2"/>
    <w:rsid w:val="003A7EF0"/>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05">
    <w:name w:val="xl805"/>
    <w:basedOn w:val="a2"/>
    <w:rsid w:val="003A7EF0"/>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06">
    <w:name w:val="xl806"/>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7">
    <w:name w:val="xl807"/>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0">
    <w:name w:val="xl810"/>
    <w:basedOn w:val="a2"/>
    <w:rsid w:val="003A7EF0"/>
    <w:pPr>
      <w:spacing w:before="100" w:beforeAutospacing="1" w:after="100" w:afterAutospacing="1"/>
    </w:pPr>
    <w:rPr>
      <w:rFonts w:ascii="Arial CYR" w:hAnsi="Arial CYR" w:cs="Arial CYR"/>
      <w:b/>
      <w:bCs/>
      <w:i/>
      <w:iCs/>
      <w:sz w:val="20"/>
      <w:szCs w:val="20"/>
    </w:rPr>
  </w:style>
  <w:style w:type="paragraph" w:customStyle="1" w:styleId="xl811">
    <w:name w:val="xl811"/>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2">
    <w:name w:val="xl812"/>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3">
    <w:name w:val="xl813"/>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4">
    <w:name w:val="xl814"/>
    <w:basedOn w:val="a2"/>
    <w:rsid w:val="003A7EF0"/>
    <w:pPr>
      <w:pBdr>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15">
    <w:name w:val="xl815"/>
    <w:basedOn w:val="a2"/>
    <w:rsid w:val="003A7EF0"/>
    <w:pPr>
      <w:pBdr>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6">
    <w:name w:val="xl816"/>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8">
    <w:name w:val="xl818"/>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9">
    <w:name w:val="xl819"/>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20">
    <w:name w:val="xl820"/>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21">
    <w:name w:val="xl821"/>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2">
    <w:name w:val="xl822"/>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3">
    <w:name w:val="xl823"/>
    <w:basedOn w:val="a2"/>
    <w:rsid w:val="003A7EF0"/>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4">
    <w:name w:val="xl824"/>
    <w:basedOn w:val="a2"/>
    <w:rsid w:val="003A7EF0"/>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5">
    <w:name w:val="xl825"/>
    <w:basedOn w:val="a2"/>
    <w:rsid w:val="003A7EF0"/>
    <w:pPr>
      <w:shd w:val="clear" w:color="000000" w:fill="DAEEF3"/>
      <w:spacing w:before="100" w:beforeAutospacing="1" w:after="100" w:afterAutospacing="1"/>
    </w:pPr>
  </w:style>
  <w:style w:type="paragraph" w:customStyle="1" w:styleId="xl826">
    <w:name w:val="xl826"/>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7">
    <w:name w:val="xl827"/>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8">
    <w:name w:val="xl828"/>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9">
    <w:name w:val="xl829"/>
    <w:basedOn w:val="a2"/>
    <w:rsid w:val="003A7EF0"/>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30">
    <w:name w:val="xl830"/>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31">
    <w:name w:val="xl831"/>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32">
    <w:name w:val="xl832"/>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33">
    <w:name w:val="xl833"/>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34">
    <w:name w:val="xl834"/>
    <w:basedOn w:val="a2"/>
    <w:rsid w:val="003A7EF0"/>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35">
    <w:name w:val="xl835"/>
    <w:basedOn w:val="a2"/>
    <w:rsid w:val="003A7EF0"/>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836">
    <w:name w:val="xl836"/>
    <w:basedOn w:val="a2"/>
    <w:rsid w:val="003A7EF0"/>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837">
    <w:name w:val="xl837"/>
    <w:basedOn w:val="a2"/>
    <w:rsid w:val="003A7EF0"/>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838">
    <w:name w:val="xl838"/>
    <w:basedOn w:val="a2"/>
    <w:rsid w:val="003A7EF0"/>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39">
    <w:name w:val="xl839"/>
    <w:basedOn w:val="a2"/>
    <w:rsid w:val="003A7EF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40">
    <w:name w:val="xl840"/>
    <w:basedOn w:val="a2"/>
    <w:rsid w:val="003A7EF0"/>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41">
    <w:name w:val="xl841"/>
    <w:basedOn w:val="a2"/>
    <w:rsid w:val="003A7EF0"/>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42">
    <w:name w:val="xl842"/>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3">
    <w:name w:val="xl843"/>
    <w:basedOn w:val="a2"/>
    <w:rsid w:val="003A7EF0"/>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4">
    <w:name w:val="xl844"/>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5">
    <w:name w:val="xl845"/>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6">
    <w:name w:val="xl846"/>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7">
    <w:name w:val="xl847"/>
    <w:basedOn w:val="a2"/>
    <w:rsid w:val="003A7EF0"/>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8">
    <w:name w:val="xl848"/>
    <w:basedOn w:val="a2"/>
    <w:rsid w:val="003A7EF0"/>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9">
    <w:name w:val="xl849"/>
    <w:basedOn w:val="a2"/>
    <w:rsid w:val="003A7EF0"/>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50">
    <w:name w:val="xl850"/>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51">
    <w:name w:val="xl851"/>
    <w:basedOn w:val="a2"/>
    <w:rsid w:val="003A7EF0"/>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852">
    <w:name w:val="xl852"/>
    <w:basedOn w:val="a2"/>
    <w:rsid w:val="003A7EF0"/>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853">
    <w:name w:val="xl853"/>
    <w:basedOn w:val="a2"/>
    <w:rsid w:val="003A7EF0"/>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54">
    <w:name w:val="xl854"/>
    <w:basedOn w:val="a2"/>
    <w:rsid w:val="003A7EF0"/>
    <w:pPr>
      <w:pBdr>
        <w:left w:val="single" w:sz="4" w:space="0" w:color="auto"/>
      </w:pBdr>
      <w:spacing w:before="100" w:beforeAutospacing="1" w:after="100" w:afterAutospacing="1"/>
    </w:pPr>
    <w:rPr>
      <w:rFonts w:ascii="Bookman Old Style" w:hAnsi="Bookman Old Style"/>
      <w:sz w:val="20"/>
      <w:szCs w:val="20"/>
    </w:rPr>
  </w:style>
  <w:style w:type="paragraph" w:customStyle="1" w:styleId="xl855">
    <w:name w:val="xl855"/>
    <w:basedOn w:val="a2"/>
    <w:rsid w:val="003A7EF0"/>
    <w:pPr>
      <w:spacing w:before="100" w:beforeAutospacing="1" w:after="100" w:afterAutospacing="1"/>
    </w:pPr>
    <w:rPr>
      <w:rFonts w:ascii="Bookman Old Style" w:hAnsi="Bookman Old Style"/>
      <w:sz w:val="20"/>
      <w:szCs w:val="20"/>
    </w:rPr>
  </w:style>
  <w:style w:type="paragraph" w:customStyle="1" w:styleId="xl856">
    <w:name w:val="xl856"/>
    <w:basedOn w:val="a2"/>
    <w:rsid w:val="003A7EF0"/>
    <w:pPr>
      <w:pBdr>
        <w:right w:val="single" w:sz="4" w:space="0" w:color="auto"/>
      </w:pBdr>
      <w:spacing w:before="100" w:beforeAutospacing="1" w:after="100" w:afterAutospacing="1"/>
    </w:pPr>
    <w:rPr>
      <w:rFonts w:ascii="Bookman Old Style" w:hAnsi="Bookman Old Style"/>
      <w:sz w:val="20"/>
      <w:szCs w:val="20"/>
    </w:rPr>
  </w:style>
  <w:style w:type="paragraph" w:customStyle="1" w:styleId="xl857">
    <w:name w:val="xl857"/>
    <w:basedOn w:val="a2"/>
    <w:rsid w:val="003A7EF0"/>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58">
    <w:name w:val="xl858"/>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9">
    <w:name w:val="xl859"/>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0">
    <w:name w:val="xl860"/>
    <w:basedOn w:val="a2"/>
    <w:rsid w:val="003A7EF0"/>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1">
    <w:name w:val="xl861"/>
    <w:basedOn w:val="a2"/>
    <w:rsid w:val="003A7EF0"/>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2">
    <w:name w:val="xl862"/>
    <w:basedOn w:val="a2"/>
    <w:rsid w:val="003A7EF0"/>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63">
    <w:name w:val="xl863"/>
    <w:basedOn w:val="a2"/>
    <w:rsid w:val="003A7EF0"/>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64">
    <w:name w:val="xl864"/>
    <w:basedOn w:val="a2"/>
    <w:rsid w:val="003A7EF0"/>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65">
    <w:name w:val="xl865"/>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6">
    <w:name w:val="xl866"/>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7">
    <w:name w:val="xl867"/>
    <w:basedOn w:val="a2"/>
    <w:rsid w:val="003A7EF0"/>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68">
    <w:name w:val="xl868"/>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9">
    <w:name w:val="xl869"/>
    <w:basedOn w:val="a2"/>
    <w:rsid w:val="003A7EF0"/>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0">
    <w:name w:val="xl870"/>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1">
    <w:name w:val="xl871"/>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2">
    <w:name w:val="xl87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3">
    <w:name w:val="xl873"/>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4">
    <w:name w:val="xl874"/>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5">
    <w:name w:val="xl875"/>
    <w:basedOn w:val="a2"/>
    <w:rsid w:val="003A7EF0"/>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876">
    <w:name w:val="xl876"/>
    <w:basedOn w:val="a2"/>
    <w:rsid w:val="003A7EF0"/>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877">
    <w:name w:val="xl877"/>
    <w:basedOn w:val="a2"/>
    <w:rsid w:val="003A7EF0"/>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78">
    <w:name w:val="xl878"/>
    <w:basedOn w:val="a2"/>
    <w:rsid w:val="003A7EF0"/>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79">
    <w:name w:val="xl879"/>
    <w:basedOn w:val="a2"/>
    <w:rsid w:val="003A7EF0"/>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80">
    <w:name w:val="xl880"/>
    <w:basedOn w:val="a2"/>
    <w:rsid w:val="003A7EF0"/>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81">
    <w:name w:val="xl88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2">
    <w:name w:val="xl882"/>
    <w:basedOn w:val="a2"/>
    <w:rsid w:val="003A7EF0"/>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3">
    <w:name w:val="xl883"/>
    <w:basedOn w:val="a2"/>
    <w:rsid w:val="003A7EF0"/>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4">
    <w:name w:val="xl884"/>
    <w:basedOn w:val="a2"/>
    <w:rsid w:val="003A7EF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5">
    <w:name w:val="xl885"/>
    <w:basedOn w:val="a2"/>
    <w:rsid w:val="003A7EF0"/>
    <w:pPr>
      <w:spacing w:before="100" w:beforeAutospacing="1" w:after="100" w:afterAutospacing="1"/>
      <w:jc w:val="center"/>
    </w:pPr>
  </w:style>
  <w:style w:type="paragraph" w:customStyle="1" w:styleId="xl886">
    <w:name w:val="xl886"/>
    <w:basedOn w:val="a2"/>
    <w:rsid w:val="003A7EF0"/>
    <w:pPr>
      <w:spacing w:before="100" w:beforeAutospacing="1" w:after="100" w:afterAutospacing="1"/>
      <w:jc w:val="center"/>
    </w:pPr>
  </w:style>
  <w:style w:type="paragraph" w:customStyle="1" w:styleId="xl887">
    <w:name w:val="xl887"/>
    <w:basedOn w:val="a2"/>
    <w:rsid w:val="003A7EF0"/>
    <w:pPr>
      <w:pBdr>
        <w:top w:val="single" w:sz="8"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8">
    <w:name w:val="xl888"/>
    <w:basedOn w:val="a2"/>
    <w:rsid w:val="003A7EF0"/>
    <w:pPr>
      <w:pBdr>
        <w:left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9">
    <w:name w:val="xl889"/>
    <w:basedOn w:val="a2"/>
    <w:rsid w:val="003A7EF0"/>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0">
    <w:name w:val="xl890"/>
    <w:basedOn w:val="a2"/>
    <w:rsid w:val="003A7EF0"/>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1">
    <w:name w:val="xl891"/>
    <w:basedOn w:val="a2"/>
    <w:rsid w:val="003A7EF0"/>
    <w:pPr>
      <w:pBdr>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2">
    <w:name w:val="xl892"/>
    <w:basedOn w:val="a2"/>
    <w:rsid w:val="003A7EF0"/>
    <w:pPr>
      <w:pBdr>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3">
    <w:name w:val="xl893"/>
    <w:basedOn w:val="a2"/>
    <w:rsid w:val="003A7EF0"/>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4">
    <w:name w:val="xl894"/>
    <w:basedOn w:val="a2"/>
    <w:rsid w:val="003A7EF0"/>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5">
    <w:name w:val="xl895"/>
    <w:basedOn w:val="a2"/>
    <w:rsid w:val="003A7EF0"/>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6">
    <w:name w:val="xl896"/>
    <w:basedOn w:val="a2"/>
    <w:rsid w:val="003A7EF0"/>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7">
    <w:name w:val="xl897"/>
    <w:basedOn w:val="a2"/>
    <w:rsid w:val="003A7EF0"/>
    <w:pPr>
      <w:spacing w:before="100" w:beforeAutospacing="1" w:after="100" w:afterAutospacing="1"/>
      <w:jc w:val="center"/>
      <w:textAlignment w:val="center"/>
    </w:pPr>
    <w:rPr>
      <w:rFonts w:ascii="Bookman Old Style" w:hAnsi="Bookman Old Style"/>
      <w:sz w:val="20"/>
      <w:szCs w:val="20"/>
    </w:rPr>
  </w:style>
  <w:style w:type="paragraph" w:customStyle="1" w:styleId="xl898">
    <w:name w:val="xl898"/>
    <w:basedOn w:val="a2"/>
    <w:rsid w:val="003A7EF0"/>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9">
    <w:name w:val="xl899"/>
    <w:basedOn w:val="a2"/>
    <w:rsid w:val="003A7EF0"/>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0">
    <w:name w:val="xl900"/>
    <w:basedOn w:val="a2"/>
    <w:rsid w:val="003A7EF0"/>
    <w:pPr>
      <w:pBdr>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1">
    <w:name w:val="xl901"/>
    <w:basedOn w:val="a2"/>
    <w:rsid w:val="003A7EF0"/>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4">
    <w:name w:val="xl904"/>
    <w:basedOn w:val="a2"/>
    <w:rsid w:val="003A7EF0"/>
    <w:pPr>
      <w:spacing w:before="100" w:beforeAutospacing="1" w:after="100" w:afterAutospacing="1"/>
      <w:jc w:val="center"/>
    </w:pPr>
    <w:rPr>
      <w:b/>
      <w:bCs/>
      <w:sz w:val="28"/>
      <w:szCs w:val="28"/>
    </w:rPr>
  </w:style>
  <w:style w:type="paragraph" w:customStyle="1" w:styleId="xl905">
    <w:name w:val="xl905"/>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6">
    <w:name w:val="xl90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7">
    <w:name w:val="xl907"/>
    <w:basedOn w:val="a2"/>
    <w:rsid w:val="003A7EF0"/>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8">
    <w:name w:val="xl908"/>
    <w:basedOn w:val="a2"/>
    <w:rsid w:val="003A7EF0"/>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9">
    <w:name w:val="xl909"/>
    <w:basedOn w:val="a2"/>
    <w:rsid w:val="003A7EF0"/>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10">
    <w:name w:val="xl910"/>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1">
    <w:name w:val="xl911"/>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2">
    <w:name w:val="xl912"/>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2"/>
    <w:rsid w:val="003A7EF0"/>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5">
    <w:name w:val="xl915"/>
    <w:basedOn w:val="a2"/>
    <w:rsid w:val="003A7EF0"/>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6">
    <w:name w:val="xl916"/>
    <w:basedOn w:val="a2"/>
    <w:rsid w:val="003A7EF0"/>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7">
    <w:name w:val="xl917"/>
    <w:basedOn w:val="a2"/>
    <w:rsid w:val="003A7EF0"/>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8">
    <w:name w:val="xl918"/>
    <w:basedOn w:val="a2"/>
    <w:rsid w:val="003A7EF0"/>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9">
    <w:name w:val="xl919"/>
    <w:basedOn w:val="a2"/>
    <w:rsid w:val="003A7EF0"/>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20">
    <w:name w:val="xl920"/>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2"/>
    <w:rsid w:val="003A7EF0"/>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926">
    <w:name w:val="xl926"/>
    <w:basedOn w:val="a2"/>
    <w:rsid w:val="003A7EF0"/>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927">
    <w:name w:val="xl927"/>
    <w:basedOn w:val="a2"/>
    <w:rsid w:val="003A7EF0"/>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928">
    <w:name w:val="xl928"/>
    <w:basedOn w:val="a2"/>
    <w:rsid w:val="003A7EF0"/>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929">
    <w:name w:val="xl929"/>
    <w:basedOn w:val="a2"/>
    <w:rsid w:val="003A7EF0"/>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930">
    <w:name w:val="xl930"/>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1">
    <w:name w:val="xl93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2"/>
    <w:rsid w:val="003A7EF0"/>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2"/>
    <w:rsid w:val="003A7EF0"/>
    <w:pPr>
      <w:shd w:val="clear" w:color="000000" w:fill="DAEEF3"/>
      <w:spacing w:before="100" w:beforeAutospacing="1" w:after="100" w:afterAutospacing="1"/>
      <w:jc w:val="center"/>
    </w:pPr>
    <w:rPr>
      <w:rFonts w:ascii="Bookman Old Style" w:hAnsi="Bookman Old Style"/>
    </w:rPr>
  </w:style>
  <w:style w:type="paragraph" w:customStyle="1" w:styleId="xl937">
    <w:name w:val="xl937"/>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2"/>
    <w:rsid w:val="003A7EF0"/>
    <w:pPr>
      <w:pBdr>
        <w:top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2"/>
    <w:rsid w:val="003A7EF0"/>
    <w:pPr>
      <w:pBdr>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2"/>
    <w:rsid w:val="003A7EF0"/>
    <w:pPr>
      <w:pBdr>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2"/>
    <w:rsid w:val="003A7EF0"/>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2">
    <w:name w:val="xl942"/>
    <w:basedOn w:val="a2"/>
    <w:rsid w:val="003A7EF0"/>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3">
    <w:name w:val="xl943"/>
    <w:basedOn w:val="a2"/>
    <w:rsid w:val="003A7EF0"/>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44">
    <w:name w:val="xl944"/>
    <w:basedOn w:val="a2"/>
    <w:rsid w:val="003A7EF0"/>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45">
    <w:name w:val="xl945"/>
    <w:basedOn w:val="a2"/>
    <w:rsid w:val="003A7EF0"/>
    <w:pPr>
      <w:pBdr>
        <w:top w:val="single" w:sz="4" w:space="0" w:color="auto"/>
      </w:pBdr>
      <w:spacing w:before="100" w:beforeAutospacing="1" w:after="100" w:afterAutospacing="1"/>
    </w:pPr>
    <w:rPr>
      <w:rFonts w:ascii="Bookman Old Style" w:hAnsi="Bookman Old Style"/>
      <w:sz w:val="20"/>
      <w:szCs w:val="20"/>
    </w:rPr>
  </w:style>
  <w:style w:type="paragraph" w:customStyle="1" w:styleId="xl946">
    <w:name w:val="xl946"/>
    <w:basedOn w:val="a2"/>
    <w:rsid w:val="003A7EF0"/>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3">
    <w:name w:val="xl63"/>
    <w:basedOn w:val="a2"/>
    <w:rsid w:val="00D15A07"/>
    <w:pPr>
      <w:pBdr>
        <w:left w:val="single" w:sz="4" w:space="0" w:color="auto"/>
      </w:pBdr>
      <w:spacing w:before="100" w:beforeAutospacing="1" w:after="100" w:afterAutospacing="1"/>
    </w:pPr>
  </w:style>
  <w:style w:type="paragraph" w:customStyle="1" w:styleId="xl64">
    <w:name w:val="xl64"/>
    <w:basedOn w:val="a2"/>
    <w:rsid w:val="00D15A07"/>
    <w:pPr>
      <w:pBdr>
        <w:right w:val="single" w:sz="4" w:space="0" w:color="auto"/>
      </w:pBdr>
      <w:spacing w:before="100" w:beforeAutospacing="1" w:after="100" w:afterAutospacing="1"/>
    </w:pPr>
  </w:style>
  <w:style w:type="paragraph" w:customStyle="1" w:styleId="afffffff9">
    <w:name w:val="Знак Знак Знак Знак Знак Знак Знак Знак Знак Знак Знак Знак"/>
    <w:basedOn w:val="a2"/>
    <w:rsid w:val="00BB2C88"/>
    <w:pPr>
      <w:tabs>
        <w:tab w:val="num" w:pos="360"/>
      </w:tabs>
      <w:spacing w:after="160" w:line="240" w:lineRule="exact"/>
    </w:pPr>
    <w:rPr>
      <w:rFonts w:ascii="Verdana" w:hAnsi="Verdana" w:cs="Verdana"/>
      <w:sz w:val="20"/>
      <w:szCs w:val="20"/>
      <w:lang w:val="en-US" w:eastAsia="en-US"/>
    </w:rPr>
  </w:style>
  <w:style w:type="paragraph" w:customStyle="1" w:styleId="afffffffa">
    <w:name w:val="Содержимое таблицы"/>
    <w:basedOn w:val="a2"/>
    <w:rsid w:val="007653D0"/>
    <w:pPr>
      <w:widowControl w:val="0"/>
      <w:suppressLineNumbers/>
      <w:suppressAutoHyphens/>
    </w:pPr>
    <w:rPr>
      <w:rFonts w:ascii="Arial" w:eastAsia="Lucida Sans Unicode" w:hAnsi="Arial"/>
      <w:kern w:val="1"/>
      <w:sz w:val="20"/>
    </w:rPr>
  </w:style>
  <w:style w:type="paragraph" w:customStyle="1" w:styleId="222">
    <w:name w:val="Основной текст 22"/>
    <w:basedOn w:val="a2"/>
    <w:rsid w:val="007653D0"/>
    <w:pPr>
      <w:widowControl w:val="0"/>
      <w:suppressAutoHyphens/>
    </w:pPr>
    <w:rPr>
      <w:rFonts w:ascii="Arial" w:eastAsia="Lucida Sans Unicode" w:hAnsi="Arial"/>
      <w:b/>
      <w:kern w:val="1"/>
      <w:sz w:val="28"/>
    </w:rPr>
  </w:style>
  <w:style w:type="paragraph" w:customStyle="1" w:styleId="322">
    <w:name w:val="Основной текст с отступом 32"/>
    <w:basedOn w:val="a2"/>
    <w:rsid w:val="007653D0"/>
    <w:pPr>
      <w:widowControl w:val="0"/>
      <w:suppressAutoHyphens/>
      <w:ind w:left="360"/>
      <w:jc w:val="both"/>
    </w:pPr>
    <w:rPr>
      <w:rFonts w:ascii="Arial" w:eastAsia="Lucida Sans Unicode" w:hAnsi="Arial"/>
      <w:kern w:val="1"/>
      <w:sz w:val="20"/>
    </w:rPr>
  </w:style>
  <w:style w:type="paragraph" w:customStyle="1" w:styleId="223">
    <w:name w:val="Основной текст с отступом 22"/>
    <w:basedOn w:val="a2"/>
    <w:rsid w:val="007653D0"/>
    <w:pPr>
      <w:widowControl w:val="0"/>
      <w:suppressAutoHyphens/>
      <w:ind w:left="360"/>
      <w:jc w:val="center"/>
    </w:pPr>
    <w:rPr>
      <w:rFonts w:ascii="Arial" w:eastAsia="Lucida Sans Unicode" w:hAnsi="Arial"/>
      <w:b/>
      <w:bCs/>
      <w:kern w:val="1"/>
      <w:sz w:val="20"/>
    </w:rPr>
  </w:style>
  <w:style w:type="paragraph" w:customStyle="1" w:styleId="afffffffb">
    <w:name w:val="Знак Знак Знак Знак Знак Знак Знак Знак Знак Знак Знак Знак"/>
    <w:basedOn w:val="a2"/>
    <w:rsid w:val="00110502"/>
    <w:pPr>
      <w:tabs>
        <w:tab w:val="num" w:pos="360"/>
      </w:tabs>
      <w:spacing w:after="160" w:line="240" w:lineRule="exact"/>
    </w:pPr>
    <w:rPr>
      <w:rFonts w:ascii="Verdana" w:hAnsi="Verdana" w:cs="Verdana"/>
      <w:sz w:val="20"/>
      <w:szCs w:val="20"/>
      <w:lang w:val="en-US" w:eastAsia="en-US"/>
    </w:rPr>
  </w:style>
  <w:style w:type="paragraph" w:customStyle="1" w:styleId="102">
    <w:name w:val="Абзац списка10"/>
    <w:basedOn w:val="a2"/>
    <w:autoRedefine/>
    <w:rsid w:val="00224E24"/>
    <w:pPr>
      <w:jc w:val="center"/>
    </w:pPr>
    <w:rPr>
      <w:snapToGrid w:val="0"/>
      <w:sz w:val="28"/>
      <w:szCs w:val="28"/>
    </w:rPr>
  </w:style>
  <w:style w:type="paragraph" w:customStyle="1" w:styleId="afffffffc">
    <w:name w:val="Знак"/>
    <w:basedOn w:val="a2"/>
    <w:rsid w:val="00224E24"/>
    <w:pPr>
      <w:spacing w:after="160" w:line="240" w:lineRule="exact"/>
    </w:pPr>
    <w:rPr>
      <w:rFonts w:ascii="Verdana" w:hAnsi="Verdana" w:cs="Verdana"/>
      <w:sz w:val="20"/>
      <w:szCs w:val="20"/>
      <w:lang w:val="en-US" w:eastAsia="en-US"/>
    </w:rPr>
  </w:style>
  <w:style w:type="numbering" w:customStyle="1" w:styleId="1112">
    <w:name w:val="Нет списка1112"/>
    <w:next w:val="a5"/>
    <w:uiPriority w:val="99"/>
    <w:semiHidden/>
    <w:unhideWhenUsed/>
    <w:rsid w:val="00224E24"/>
  </w:style>
  <w:style w:type="numbering" w:customStyle="1" w:styleId="521">
    <w:name w:val="Нет списка52"/>
    <w:next w:val="a5"/>
    <w:uiPriority w:val="99"/>
    <w:semiHidden/>
    <w:unhideWhenUsed/>
    <w:rsid w:val="00224E24"/>
  </w:style>
  <w:style w:type="numbering" w:customStyle="1" w:styleId="621">
    <w:name w:val="Нет списка62"/>
    <w:next w:val="a5"/>
    <w:uiPriority w:val="99"/>
    <w:semiHidden/>
    <w:unhideWhenUsed/>
    <w:rsid w:val="00224E24"/>
  </w:style>
  <w:style w:type="numbering" w:customStyle="1" w:styleId="721">
    <w:name w:val="Нет списка72"/>
    <w:next w:val="a5"/>
    <w:uiPriority w:val="99"/>
    <w:semiHidden/>
    <w:unhideWhenUsed/>
    <w:rsid w:val="00224E24"/>
  </w:style>
  <w:style w:type="numbering" w:customStyle="1" w:styleId="3121">
    <w:name w:val="Нет списка312"/>
    <w:next w:val="a5"/>
    <w:uiPriority w:val="99"/>
    <w:semiHidden/>
    <w:unhideWhenUsed/>
    <w:rsid w:val="00224E24"/>
  </w:style>
  <w:style w:type="numbering" w:customStyle="1" w:styleId="412">
    <w:name w:val="Нет списка412"/>
    <w:next w:val="a5"/>
    <w:uiPriority w:val="99"/>
    <w:semiHidden/>
    <w:unhideWhenUsed/>
    <w:rsid w:val="00224E24"/>
  </w:style>
  <w:style w:type="numbering" w:customStyle="1" w:styleId="512">
    <w:name w:val="Нет списка512"/>
    <w:next w:val="a5"/>
    <w:uiPriority w:val="99"/>
    <w:semiHidden/>
    <w:unhideWhenUsed/>
    <w:rsid w:val="00224E24"/>
  </w:style>
  <w:style w:type="numbering" w:customStyle="1" w:styleId="612">
    <w:name w:val="Нет списка612"/>
    <w:next w:val="a5"/>
    <w:uiPriority w:val="99"/>
    <w:semiHidden/>
    <w:unhideWhenUsed/>
    <w:rsid w:val="00224E24"/>
  </w:style>
  <w:style w:type="paragraph" w:customStyle="1" w:styleId="11c">
    <w:name w:val="Абзац списка11"/>
    <w:basedOn w:val="a2"/>
    <w:autoRedefine/>
    <w:rsid w:val="00B4525C"/>
    <w:pPr>
      <w:jc w:val="center"/>
    </w:pPr>
    <w:rPr>
      <w:snapToGrid w:val="0"/>
      <w:sz w:val="28"/>
      <w:szCs w:val="28"/>
    </w:rPr>
  </w:style>
  <w:style w:type="paragraph" w:customStyle="1" w:styleId="afffffffd">
    <w:name w:val="Знак"/>
    <w:basedOn w:val="a2"/>
    <w:rsid w:val="00B4525C"/>
    <w:pPr>
      <w:spacing w:after="160" w:line="240" w:lineRule="exact"/>
    </w:pPr>
    <w:rPr>
      <w:rFonts w:ascii="Verdana" w:hAnsi="Verdana" w:cs="Verdana"/>
      <w:sz w:val="20"/>
      <w:szCs w:val="20"/>
      <w:lang w:val="en-US" w:eastAsia="en-US"/>
    </w:rPr>
  </w:style>
  <w:style w:type="paragraph" w:customStyle="1" w:styleId="1fffd">
    <w:name w:val="Знак Знак Знак Знак1"/>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e">
    <w:name w:val="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e">
    <w:name w:val="Знак Знак Знак Знак1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
    <w:name w:val="Знак Знак Знак Знак1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
    <w:name w:val="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0">
    <w:name w:val="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 Знак Знак1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1">
    <w:name w:val="Знак Знак1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1">
    <w:name w:val="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2">
    <w:name w:val="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3">
    <w:name w:val="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3d">
    <w:name w:val="Знак Знак3"/>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xl351">
    <w:name w:val="xl351"/>
    <w:basedOn w:val="a2"/>
    <w:rsid w:val="00057087"/>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2"/>
    <w:rsid w:val="00057087"/>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2"/>
    <w:rsid w:val="00057087"/>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2"/>
    <w:rsid w:val="00057087"/>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2"/>
    <w:rsid w:val="00057087"/>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2"/>
    <w:rsid w:val="00057087"/>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2"/>
    <w:rsid w:val="00057087"/>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2"/>
    <w:rsid w:val="00057087"/>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2"/>
    <w:rsid w:val="00057087"/>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2"/>
    <w:rsid w:val="00057087"/>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2"/>
    <w:rsid w:val="00057087"/>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2"/>
    <w:rsid w:val="00057087"/>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2"/>
    <w:rsid w:val="00057087"/>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2"/>
    <w:rsid w:val="0005708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2"/>
    <w:rsid w:val="0005708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2"/>
    <w:rsid w:val="000570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2"/>
    <w:rsid w:val="0005708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2"/>
    <w:rsid w:val="0005708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2"/>
    <w:rsid w:val="0005708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2"/>
    <w:rsid w:val="0005708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2"/>
    <w:rsid w:val="00057087"/>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2"/>
    <w:rsid w:val="00057087"/>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57087"/>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57087"/>
    <w:pPr>
      <w:autoSpaceDE w:val="0"/>
      <w:autoSpaceDN w:val="0"/>
      <w:adjustRightInd w:val="0"/>
      <w:spacing w:after="0" w:line="240" w:lineRule="auto"/>
    </w:pPr>
    <w:rPr>
      <w:rFonts w:ascii="Tahoma" w:eastAsia="Times New Roman" w:hAnsi="Tahoma" w:cs="Tahoma"/>
      <w:sz w:val="26"/>
      <w:szCs w:val="26"/>
      <w:lang w:eastAsia="ru-RU"/>
    </w:rPr>
  </w:style>
  <w:style w:type="character" w:customStyle="1" w:styleId="1ffff6">
    <w:name w:val="Заголовок №1_"/>
    <w:basedOn w:val="a3"/>
    <w:link w:val="1ffff7"/>
    <w:rsid w:val="0010712E"/>
    <w:rPr>
      <w:rFonts w:ascii="Times New Roman" w:eastAsia="Times New Roman" w:hAnsi="Times New Roman" w:cs="Times New Roman"/>
      <w:b/>
      <w:bCs/>
      <w:spacing w:val="4"/>
      <w:sz w:val="35"/>
      <w:szCs w:val="35"/>
      <w:shd w:val="clear" w:color="auto" w:fill="FFFFFF"/>
    </w:rPr>
  </w:style>
  <w:style w:type="paragraph" w:customStyle="1" w:styleId="1ffff7">
    <w:name w:val="Заголовок №1"/>
    <w:basedOn w:val="a2"/>
    <w:link w:val="1ffff6"/>
    <w:rsid w:val="0010712E"/>
    <w:pPr>
      <w:widowControl w:val="0"/>
      <w:shd w:val="clear" w:color="auto" w:fill="FFFFFF"/>
      <w:spacing w:after="2520" w:line="648" w:lineRule="exact"/>
      <w:jc w:val="center"/>
      <w:outlineLvl w:val="0"/>
    </w:pPr>
    <w:rPr>
      <w:b/>
      <w:bCs/>
      <w:spacing w:val="4"/>
      <w:sz w:val="35"/>
      <w:szCs w:val="35"/>
      <w:lang w:eastAsia="en-US"/>
    </w:rPr>
  </w:style>
  <w:style w:type="character" w:customStyle="1" w:styleId="2f">
    <w:name w:val="Основной текст (2)_"/>
    <w:basedOn w:val="a3"/>
    <w:link w:val="2f0"/>
    <w:rsid w:val="0010712E"/>
    <w:rPr>
      <w:rFonts w:ascii="Times New Roman" w:eastAsia="Times New Roman" w:hAnsi="Times New Roman" w:cs="Times New Roman"/>
      <w:b/>
      <w:bCs/>
      <w:spacing w:val="3"/>
      <w:sz w:val="28"/>
      <w:szCs w:val="28"/>
      <w:shd w:val="clear" w:color="auto" w:fill="FFFFFF"/>
    </w:rPr>
  </w:style>
  <w:style w:type="paragraph" w:customStyle="1" w:styleId="2f0">
    <w:name w:val="Основной текст (2)"/>
    <w:basedOn w:val="a2"/>
    <w:link w:val="2f"/>
    <w:rsid w:val="0010712E"/>
    <w:pPr>
      <w:widowControl w:val="0"/>
      <w:shd w:val="clear" w:color="auto" w:fill="FFFFFF"/>
      <w:spacing w:before="900" w:after="4620" w:line="384" w:lineRule="exact"/>
      <w:jc w:val="both"/>
    </w:pPr>
    <w:rPr>
      <w:b/>
      <w:bCs/>
      <w:spacing w:val="3"/>
      <w:sz w:val="28"/>
      <w:szCs w:val="28"/>
      <w:lang w:eastAsia="en-US"/>
    </w:rPr>
  </w:style>
  <w:style w:type="character" w:customStyle="1" w:styleId="3e">
    <w:name w:val="Основной текст (3)_"/>
    <w:basedOn w:val="a3"/>
    <w:link w:val="3f"/>
    <w:rsid w:val="0010712E"/>
    <w:rPr>
      <w:rFonts w:ascii="Times New Roman" w:eastAsia="Times New Roman" w:hAnsi="Times New Roman" w:cs="Times New Roman"/>
      <w:b/>
      <w:bCs/>
      <w:spacing w:val="1"/>
      <w:sz w:val="25"/>
      <w:szCs w:val="25"/>
      <w:shd w:val="clear" w:color="auto" w:fill="FFFFFF"/>
    </w:rPr>
  </w:style>
  <w:style w:type="paragraph" w:customStyle="1" w:styleId="3f">
    <w:name w:val="Основной текст (3)"/>
    <w:basedOn w:val="a2"/>
    <w:link w:val="3e"/>
    <w:rsid w:val="0010712E"/>
    <w:pPr>
      <w:widowControl w:val="0"/>
      <w:shd w:val="clear" w:color="auto" w:fill="FFFFFF"/>
      <w:spacing w:after="240" w:line="0" w:lineRule="atLeast"/>
      <w:jc w:val="center"/>
    </w:pPr>
    <w:rPr>
      <w:b/>
      <w:bCs/>
      <w:spacing w:val="1"/>
      <w:sz w:val="25"/>
      <w:szCs w:val="25"/>
      <w:lang w:eastAsia="en-US"/>
    </w:rPr>
  </w:style>
  <w:style w:type="character" w:customStyle="1" w:styleId="0pt">
    <w:name w:val="Основной текст + Полужирный;Интервал 0 pt"/>
    <w:basedOn w:val="affff0"/>
    <w:rsid w:val="001B11DE"/>
    <w:rPr>
      <w:rFonts w:ascii="Times New Roman" w:eastAsia="Times New Roman" w:hAnsi="Times New Roman" w:cs="Times New Roman"/>
      <w:b/>
      <w:bCs/>
      <w:i w:val="0"/>
      <w:iCs w:val="0"/>
      <w:smallCaps w:val="0"/>
      <w:strike w:val="0"/>
      <w:color w:val="000000"/>
      <w:spacing w:val="1"/>
      <w:w w:val="100"/>
      <w:position w:val="0"/>
      <w:sz w:val="25"/>
      <w:szCs w:val="25"/>
      <w:u w:val="none"/>
      <w:shd w:val="clear" w:color="auto" w:fill="FFFFFF"/>
      <w:lang w:val="ru-RU"/>
    </w:rPr>
  </w:style>
  <w:style w:type="character" w:customStyle="1" w:styleId="affffffff4">
    <w:name w:val="Колонтитул_"/>
    <w:basedOn w:val="a3"/>
    <w:link w:val="affffffff5"/>
    <w:rsid w:val="00771F83"/>
    <w:rPr>
      <w:rFonts w:ascii="Times New Roman" w:eastAsia="Times New Roman" w:hAnsi="Times New Roman" w:cs="Times New Roman"/>
      <w:sz w:val="25"/>
      <w:szCs w:val="25"/>
      <w:shd w:val="clear" w:color="auto" w:fill="FFFFFF"/>
    </w:rPr>
  </w:style>
  <w:style w:type="paragraph" w:customStyle="1" w:styleId="affffffff5">
    <w:name w:val="Колонтитул"/>
    <w:basedOn w:val="a2"/>
    <w:link w:val="affffffff4"/>
    <w:rsid w:val="00771F83"/>
    <w:pPr>
      <w:widowControl w:val="0"/>
      <w:shd w:val="clear" w:color="auto" w:fill="FFFFFF"/>
      <w:spacing w:line="0" w:lineRule="atLeast"/>
    </w:pPr>
    <w:rPr>
      <w:sz w:val="25"/>
      <w:szCs w:val="25"/>
      <w:lang w:eastAsia="en-US"/>
    </w:rPr>
  </w:style>
  <w:style w:type="character" w:customStyle="1" w:styleId="95pt0pt">
    <w:name w:val="Основной текст + 9;5 pt;Полужирный;Интервал 0 pt"/>
    <w:basedOn w:val="affff0"/>
    <w:rsid w:val="00771F83"/>
    <w:rPr>
      <w:rFonts w:ascii="Times New Roman" w:eastAsia="Times New Roman" w:hAnsi="Times New Roman" w:cs="Times New Roman"/>
      <w:b/>
      <w:bCs/>
      <w:i w:val="0"/>
      <w:iCs w:val="0"/>
      <w:smallCaps w:val="0"/>
      <w:strike w:val="0"/>
      <w:color w:val="000000"/>
      <w:spacing w:val="2"/>
      <w:w w:val="100"/>
      <w:position w:val="0"/>
      <w:sz w:val="19"/>
      <w:szCs w:val="19"/>
      <w:u w:val="none"/>
      <w:shd w:val="clear" w:color="auto" w:fill="FFFFFF"/>
      <w:lang w:val="ru-RU"/>
    </w:rPr>
  </w:style>
  <w:style w:type="character" w:customStyle="1" w:styleId="95pt0pt0">
    <w:name w:val="Основной текст + 9;5 pt;Интервал 0 pt"/>
    <w:basedOn w:val="affff0"/>
    <w:rsid w:val="00771F83"/>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rPr>
  </w:style>
  <w:style w:type="character" w:customStyle="1" w:styleId="135pt0pt">
    <w:name w:val="Основной текст + 13;5 pt;Интервал 0 pt"/>
    <w:basedOn w:val="affff0"/>
    <w:rsid w:val="00771F83"/>
    <w:rPr>
      <w:rFonts w:ascii="Times New Roman" w:eastAsia="Times New Roman" w:hAnsi="Times New Roman" w:cs="Times New Roman"/>
      <w:b w:val="0"/>
      <w:bCs w:val="0"/>
      <w:i w:val="0"/>
      <w:iCs w:val="0"/>
      <w:smallCaps w:val="0"/>
      <w:strike w:val="0"/>
      <w:color w:val="000000"/>
      <w:spacing w:val="-2"/>
      <w:w w:val="100"/>
      <w:position w:val="0"/>
      <w:sz w:val="27"/>
      <w:szCs w:val="27"/>
      <w:u w:val="none"/>
      <w:shd w:val="clear" w:color="auto" w:fill="FFFFFF"/>
      <w:lang w:val="ru-RU"/>
    </w:rPr>
  </w:style>
  <w:style w:type="character" w:customStyle="1" w:styleId="75pt0pt">
    <w:name w:val="Основной текст + 7;5 pt;Интервал 0 pt"/>
    <w:basedOn w:val="affff0"/>
    <w:rsid w:val="00080AF7"/>
    <w:rPr>
      <w:rFonts w:ascii="Times New Roman" w:eastAsia="Times New Roman" w:hAnsi="Times New Roman" w:cs="Times New Roman"/>
      <w:b w:val="0"/>
      <w:bCs w:val="0"/>
      <w:i w:val="0"/>
      <w:iCs w:val="0"/>
      <w:smallCaps w:val="0"/>
      <w:strike w:val="0"/>
      <w:color w:val="000000"/>
      <w:spacing w:val="3"/>
      <w:w w:val="100"/>
      <w:position w:val="0"/>
      <w:sz w:val="15"/>
      <w:szCs w:val="15"/>
      <w:u w:val="none"/>
      <w:shd w:val="clear" w:color="auto" w:fill="FFFFFF"/>
      <w:lang w:val="ru-RU"/>
    </w:rPr>
  </w:style>
  <w:style w:type="character" w:customStyle="1" w:styleId="75pt0pt0">
    <w:name w:val="Основной текст + 7;5 pt;Полужирный;Интервал 0 pt"/>
    <w:basedOn w:val="affff0"/>
    <w:rsid w:val="00080AF7"/>
    <w:rPr>
      <w:rFonts w:ascii="Times New Roman" w:eastAsia="Times New Roman" w:hAnsi="Times New Roman" w:cs="Times New Roman"/>
      <w:b/>
      <w:bCs/>
      <w:i w:val="0"/>
      <w:iCs w:val="0"/>
      <w:smallCaps w:val="0"/>
      <w:strike w:val="0"/>
      <w:color w:val="000000"/>
      <w:spacing w:val="5"/>
      <w:w w:val="100"/>
      <w:position w:val="0"/>
      <w:sz w:val="15"/>
      <w:szCs w:val="15"/>
      <w:u w:val="none"/>
      <w:shd w:val="clear" w:color="auto" w:fill="FFFFFF"/>
      <w:lang w:val="ru-RU"/>
    </w:rPr>
  </w:style>
  <w:style w:type="character" w:customStyle="1" w:styleId="affffffff6">
    <w:name w:val="Подпись к таблице_"/>
    <w:basedOn w:val="a3"/>
    <w:rsid w:val="00080AF7"/>
    <w:rPr>
      <w:rFonts w:ascii="Times New Roman" w:eastAsia="Times New Roman" w:hAnsi="Times New Roman" w:cs="Times New Roman"/>
      <w:b w:val="0"/>
      <w:bCs w:val="0"/>
      <w:i w:val="0"/>
      <w:iCs w:val="0"/>
      <w:smallCaps w:val="0"/>
      <w:strike w:val="0"/>
      <w:sz w:val="25"/>
      <w:szCs w:val="25"/>
      <w:u w:val="none"/>
    </w:rPr>
  </w:style>
  <w:style w:type="paragraph" w:customStyle="1" w:styleId="affffffff7">
    <w:name w:val="Знак Знак Знак Знак Знак Знак Знак Знак Знак Знак Знак Знак"/>
    <w:basedOn w:val="a2"/>
    <w:rsid w:val="00307532"/>
    <w:pPr>
      <w:tabs>
        <w:tab w:val="num" w:pos="360"/>
      </w:tabs>
      <w:spacing w:after="160" w:line="240" w:lineRule="exact"/>
    </w:pPr>
    <w:rPr>
      <w:rFonts w:ascii="Verdana" w:hAnsi="Verdana" w:cs="Verdana"/>
      <w:sz w:val="20"/>
      <w:szCs w:val="20"/>
      <w:lang w:val="en-US" w:eastAsia="en-US"/>
    </w:rPr>
  </w:style>
  <w:style w:type="numbering" w:customStyle="1" w:styleId="490">
    <w:name w:val="Нет списка49"/>
    <w:next w:val="a5"/>
    <w:uiPriority w:val="99"/>
    <w:semiHidden/>
    <w:unhideWhenUsed/>
    <w:rsid w:val="001B4046"/>
  </w:style>
  <w:style w:type="table" w:customStyle="1" w:styleId="TableGrid">
    <w:name w:val="TableGrid"/>
    <w:rsid w:val="001B4046"/>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650">
    <w:name w:val="Сетка таблицы65"/>
    <w:basedOn w:val="a4"/>
    <w:next w:val="afc"/>
    <w:uiPriority w:val="39"/>
    <w:rsid w:val="001B40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5"/>
    <w:uiPriority w:val="99"/>
    <w:semiHidden/>
    <w:unhideWhenUsed/>
    <w:rsid w:val="001B4046"/>
  </w:style>
  <w:style w:type="paragraph" w:customStyle="1" w:styleId="xl40328">
    <w:name w:val="xl40328"/>
    <w:basedOn w:val="a2"/>
    <w:rsid w:val="001B4046"/>
    <w:pPr>
      <w:spacing w:before="100" w:beforeAutospacing="1" w:after="100" w:afterAutospacing="1"/>
      <w:textAlignment w:val="center"/>
    </w:pPr>
    <w:rPr>
      <w:b/>
      <w:bCs/>
      <w:sz w:val="28"/>
      <w:szCs w:val="28"/>
    </w:rPr>
  </w:style>
  <w:style w:type="paragraph" w:customStyle="1" w:styleId="xl40329">
    <w:name w:val="xl40329"/>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330">
    <w:name w:val="xl40330"/>
    <w:basedOn w:val="a2"/>
    <w:rsid w:val="001B4046"/>
    <w:pPr>
      <w:spacing w:before="100" w:beforeAutospacing="1" w:after="100" w:afterAutospacing="1"/>
    </w:pPr>
    <w:rPr>
      <w:sz w:val="28"/>
      <w:szCs w:val="28"/>
    </w:rPr>
  </w:style>
  <w:style w:type="paragraph" w:customStyle="1" w:styleId="xl40331">
    <w:name w:val="xl40331"/>
    <w:basedOn w:val="a2"/>
    <w:rsid w:val="001B4046"/>
    <w:pPr>
      <w:spacing w:before="100" w:beforeAutospacing="1" w:after="100" w:afterAutospacing="1"/>
    </w:pPr>
    <w:rPr>
      <w:b/>
      <w:bCs/>
      <w:sz w:val="28"/>
      <w:szCs w:val="28"/>
    </w:rPr>
  </w:style>
  <w:style w:type="paragraph" w:customStyle="1" w:styleId="xl40332">
    <w:name w:val="xl40332"/>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3">
    <w:name w:val="xl40333"/>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34">
    <w:name w:val="xl40334"/>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35">
    <w:name w:val="xl40335"/>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6">
    <w:name w:val="xl40336"/>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7">
    <w:name w:val="xl40337"/>
    <w:basedOn w:val="a2"/>
    <w:rsid w:val="001B404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38">
    <w:name w:val="xl40338"/>
    <w:basedOn w:val="a2"/>
    <w:rsid w:val="001B4046"/>
    <w:pPr>
      <w:pBdr>
        <w:top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39">
    <w:name w:val="xl40339"/>
    <w:basedOn w:val="a2"/>
    <w:rsid w:val="001B404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0">
    <w:name w:val="xl40340"/>
    <w:basedOn w:val="a2"/>
    <w:rsid w:val="001B404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41">
    <w:name w:val="xl40341"/>
    <w:basedOn w:val="a2"/>
    <w:rsid w:val="001B4046"/>
    <w:pPr>
      <w:pBdr>
        <w:top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42">
    <w:name w:val="xl40342"/>
    <w:basedOn w:val="a2"/>
    <w:rsid w:val="001B404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3">
    <w:name w:val="xl40343"/>
    <w:basedOn w:val="a2"/>
    <w:rsid w:val="001B404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4">
    <w:name w:val="xl40344"/>
    <w:basedOn w:val="a2"/>
    <w:rsid w:val="001B4046"/>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5">
    <w:name w:val="xl40345"/>
    <w:basedOn w:val="a2"/>
    <w:rsid w:val="001B404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6">
    <w:name w:val="xl40346"/>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7">
    <w:name w:val="xl40347"/>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48">
    <w:name w:val="xl40348"/>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49">
    <w:name w:val="xl40349"/>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50">
    <w:name w:val="xl40350"/>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51">
    <w:name w:val="xl40351"/>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52">
    <w:name w:val="xl40352"/>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numbering" w:customStyle="1" w:styleId="531">
    <w:name w:val="Нет списка53"/>
    <w:next w:val="a5"/>
    <w:semiHidden/>
    <w:rsid w:val="00AA1D88"/>
  </w:style>
  <w:style w:type="table" w:customStyle="1" w:styleId="66">
    <w:name w:val="Сетка таблицы66"/>
    <w:basedOn w:val="a4"/>
    <w:next w:val="afc"/>
    <w:rsid w:val="00AA1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4"/>
    <w:next w:val="afc"/>
    <w:uiPriority w:val="59"/>
    <w:rsid w:val="00AA1D8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
    <w:name w:val="Сетка таблицы67"/>
    <w:basedOn w:val="a4"/>
    <w:next w:val="afc"/>
    <w:rsid w:val="00AA1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8">
    <w:name w:val="Знак Знак Знак Знак Знак Знак Знак Знак Знак Знак Знак Знак"/>
    <w:basedOn w:val="a2"/>
    <w:rsid w:val="00315C60"/>
    <w:pPr>
      <w:tabs>
        <w:tab w:val="num" w:pos="360"/>
      </w:tabs>
      <w:spacing w:after="160" w:line="240" w:lineRule="exact"/>
    </w:pPr>
    <w:rPr>
      <w:rFonts w:ascii="Verdana" w:hAnsi="Verdana" w:cs="Verdana"/>
      <w:sz w:val="20"/>
      <w:szCs w:val="20"/>
      <w:lang w:val="en-US" w:eastAsia="en-US"/>
    </w:rPr>
  </w:style>
  <w:style w:type="paragraph" w:customStyle="1" w:styleId="affffffff9">
    <w:name w:val="Знак Знак Знак Знак Знак Знак Знак Знак Знак Знак Знак Знак"/>
    <w:basedOn w:val="a2"/>
    <w:rsid w:val="00F0164D"/>
    <w:pPr>
      <w:tabs>
        <w:tab w:val="num" w:pos="360"/>
      </w:tabs>
      <w:spacing w:after="160" w:line="240" w:lineRule="exact"/>
    </w:pPr>
    <w:rPr>
      <w:rFonts w:ascii="Verdana" w:hAnsi="Verdana" w:cs="Verdana"/>
      <w:sz w:val="20"/>
      <w:szCs w:val="20"/>
      <w:lang w:val="en-US" w:eastAsia="en-US"/>
    </w:rPr>
  </w:style>
  <w:style w:type="numbering" w:customStyle="1" w:styleId="541">
    <w:name w:val="Нет списка54"/>
    <w:next w:val="a5"/>
    <w:uiPriority w:val="99"/>
    <w:semiHidden/>
    <w:unhideWhenUsed/>
    <w:rsid w:val="008E79D9"/>
  </w:style>
  <w:style w:type="numbering" w:customStyle="1" w:styleId="1231">
    <w:name w:val="Нет списка123"/>
    <w:next w:val="a5"/>
    <w:uiPriority w:val="99"/>
    <w:semiHidden/>
    <w:rsid w:val="008E79D9"/>
  </w:style>
  <w:style w:type="table" w:customStyle="1" w:styleId="68">
    <w:name w:val="Сетка таблицы68"/>
    <w:basedOn w:val="a4"/>
    <w:next w:val="afc"/>
    <w:uiPriority w:val="39"/>
    <w:rsid w:val="008E79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5"/>
    <w:uiPriority w:val="99"/>
    <w:semiHidden/>
    <w:unhideWhenUsed/>
    <w:rsid w:val="008E79D9"/>
  </w:style>
  <w:style w:type="table" w:customStyle="1" w:styleId="124">
    <w:name w:val="Сетка таблицы124"/>
    <w:basedOn w:val="a4"/>
    <w:next w:val="afc"/>
    <w:uiPriority w:val="39"/>
    <w:rsid w:val="008E79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5"/>
    <w:uiPriority w:val="99"/>
    <w:semiHidden/>
    <w:unhideWhenUsed/>
    <w:rsid w:val="008E79D9"/>
  </w:style>
  <w:style w:type="numbering" w:customStyle="1" w:styleId="551">
    <w:name w:val="Нет списка55"/>
    <w:next w:val="a5"/>
    <w:uiPriority w:val="99"/>
    <w:semiHidden/>
    <w:unhideWhenUsed/>
    <w:rsid w:val="00890C3D"/>
  </w:style>
  <w:style w:type="paragraph" w:customStyle="1" w:styleId="gmail-msobodytextindentmrcssattr">
    <w:name w:val="gmail-msobodytextindent_mr_css_attr"/>
    <w:basedOn w:val="a2"/>
    <w:rsid w:val="00890C3D"/>
    <w:pPr>
      <w:spacing w:before="100" w:beforeAutospacing="1" w:after="100" w:afterAutospacing="1"/>
    </w:pPr>
  </w:style>
  <w:style w:type="paragraph" w:customStyle="1" w:styleId="msonormalmrcssattr">
    <w:name w:val="msonormal_mr_css_attr"/>
    <w:basedOn w:val="a2"/>
    <w:rsid w:val="00890C3D"/>
    <w:pPr>
      <w:spacing w:before="100" w:beforeAutospacing="1" w:after="100" w:afterAutospacing="1"/>
    </w:pPr>
  </w:style>
  <w:style w:type="numbering" w:customStyle="1" w:styleId="560">
    <w:name w:val="Нет списка56"/>
    <w:next w:val="a5"/>
    <w:uiPriority w:val="99"/>
    <w:semiHidden/>
    <w:unhideWhenUsed/>
    <w:rsid w:val="008D5163"/>
  </w:style>
  <w:style w:type="table" w:customStyle="1" w:styleId="69">
    <w:name w:val="Сетка таблицы69"/>
    <w:basedOn w:val="a4"/>
    <w:next w:val="afc"/>
    <w:uiPriority w:val="39"/>
    <w:rsid w:val="008D51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5"/>
    <w:uiPriority w:val="99"/>
    <w:semiHidden/>
    <w:rsid w:val="008D5163"/>
  </w:style>
  <w:style w:type="table" w:customStyle="1" w:styleId="700">
    <w:name w:val="Сетка таблицы70"/>
    <w:basedOn w:val="a4"/>
    <w:next w:val="afc"/>
    <w:rsid w:val="008D51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5"/>
    <w:uiPriority w:val="99"/>
    <w:semiHidden/>
    <w:unhideWhenUsed/>
    <w:rsid w:val="008D5163"/>
  </w:style>
  <w:style w:type="paragraph" w:customStyle="1" w:styleId="1ffff8">
    <w:name w:val="Знак Знак Знак Знак1"/>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a">
    <w:name w:val="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b">
    <w:name w:val="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9">
    <w:name w:val="Знак Знак Знак Знак1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c">
    <w:name w:val="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1d">
    <w:name w:val="Знак Знак1 Знак Знак1"/>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d">
    <w:name w:val="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a">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c">
    <w:name w:val="Знак Знак1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e">
    <w:name w:val="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3f0">
    <w:name w:val="Знак Знак3"/>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numbering" w:customStyle="1" w:styleId="580">
    <w:name w:val="Нет списка58"/>
    <w:next w:val="a5"/>
    <w:uiPriority w:val="99"/>
    <w:semiHidden/>
    <w:unhideWhenUsed/>
    <w:rsid w:val="006B12DF"/>
  </w:style>
  <w:style w:type="table" w:customStyle="1" w:styleId="3130">
    <w:name w:val="Сетка таблицы313"/>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4"/>
    <w:next w:val="afc"/>
    <w:uiPriority w:val="39"/>
    <w:rsid w:val="006B12DF"/>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5"/>
    <w:uiPriority w:val="99"/>
    <w:semiHidden/>
    <w:unhideWhenUsed/>
    <w:rsid w:val="006B12DF"/>
  </w:style>
  <w:style w:type="table" w:customStyle="1" w:styleId="1250">
    <w:name w:val="Сетка таблицы125"/>
    <w:basedOn w:val="a4"/>
    <w:next w:val="afc"/>
    <w:uiPriority w:val="59"/>
    <w:rsid w:val="006B12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8">
    <w:name w:val="Сетка таблицы218"/>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
    <w:name w:val="Нет списка215"/>
    <w:next w:val="a5"/>
    <w:uiPriority w:val="99"/>
    <w:semiHidden/>
    <w:unhideWhenUsed/>
    <w:rsid w:val="006B12DF"/>
  </w:style>
  <w:style w:type="table" w:customStyle="1" w:styleId="6100">
    <w:name w:val="Сетка таблицы610"/>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5"/>
    <w:uiPriority w:val="99"/>
    <w:semiHidden/>
    <w:unhideWhenUsed/>
    <w:rsid w:val="006B12DF"/>
  </w:style>
  <w:style w:type="table" w:customStyle="1" w:styleId="126">
    <w:name w:val="Сетка таблицы126"/>
    <w:basedOn w:val="a4"/>
    <w:next w:val="afc"/>
    <w:uiPriority w:val="59"/>
    <w:rsid w:val="006B12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1">
    <w:name w:val="Нет списка60"/>
    <w:next w:val="a5"/>
    <w:uiPriority w:val="99"/>
    <w:semiHidden/>
    <w:unhideWhenUsed/>
    <w:rsid w:val="00CE0DCD"/>
  </w:style>
  <w:style w:type="table" w:customStyle="1" w:styleId="3140">
    <w:name w:val="Сетка таблицы314"/>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4"/>
    <w:next w:val="afc"/>
    <w:uiPriority w:val="39"/>
    <w:rsid w:val="00CE0DCD"/>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5"/>
    <w:uiPriority w:val="99"/>
    <w:semiHidden/>
    <w:unhideWhenUsed/>
    <w:rsid w:val="00CE0DCD"/>
  </w:style>
  <w:style w:type="table" w:customStyle="1" w:styleId="127">
    <w:name w:val="Сетка таблицы127"/>
    <w:basedOn w:val="a4"/>
    <w:next w:val="afc"/>
    <w:uiPriority w:val="59"/>
    <w:rsid w:val="00CE0D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9">
    <w:name w:val="Сетка таблицы219"/>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5"/>
    <w:uiPriority w:val="99"/>
    <w:semiHidden/>
    <w:unhideWhenUsed/>
    <w:rsid w:val="00CE0DCD"/>
  </w:style>
  <w:style w:type="table" w:customStyle="1" w:styleId="128">
    <w:name w:val="Сетка таблицы128"/>
    <w:basedOn w:val="a4"/>
    <w:next w:val="afc"/>
    <w:uiPriority w:val="59"/>
    <w:rsid w:val="00CE0D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
    <w:name w:val="Сетка таблицы76"/>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
    <w:name w:val="Знак Знак Знак Знак Знак Знак Знак Знак Знак Знак Знак Знак"/>
    <w:basedOn w:val="a2"/>
    <w:rsid w:val="002D52CE"/>
    <w:pPr>
      <w:tabs>
        <w:tab w:val="num" w:pos="360"/>
      </w:tabs>
      <w:spacing w:after="160" w:line="240" w:lineRule="exact"/>
    </w:pPr>
    <w:rPr>
      <w:rFonts w:ascii="Verdana" w:hAnsi="Verdana" w:cs="Verdana"/>
      <w:sz w:val="20"/>
      <w:szCs w:val="20"/>
      <w:lang w:val="en-US" w:eastAsia="en-US"/>
    </w:rPr>
  </w:style>
  <w:style w:type="paragraph" w:customStyle="1" w:styleId="afffffffff0">
    <w:name w:val="Знак Знак Знак Знак Знак Знак Знак Знак Знак Знак Знак Знак"/>
    <w:basedOn w:val="a2"/>
    <w:rsid w:val="00B21EBE"/>
    <w:pPr>
      <w:tabs>
        <w:tab w:val="num" w:pos="360"/>
      </w:tabs>
      <w:spacing w:after="160" w:line="240" w:lineRule="exact"/>
    </w:pPr>
    <w:rPr>
      <w:rFonts w:ascii="Verdana" w:hAnsi="Verdana" w:cs="Verdana"/>
      <w:sz w:val="20"/>
      <w:szCs w:val="20"/>
      <w:lang w:val="en-US" w:eastAsia="en-US"/>
    </w:rPr>
  </w:style>
  <w:style w:type="numbering" w:customStyle="1" w:styleId="641">
    <w:name w:val="Нет списка64"/>
    <w:next w:val="a5"/>
    <w:uiPriority w:val="99"/>
    <w:semiHidden/>
    <w:unhideWhenUsed/>
    <w:rsid w:val="00B40BEB"/>
  </w:style>
  <w:style w:type="table" w:customStyle="1" w:styleId="77">
    <w:name w:val="Сетка таблицы77"/>
    <w:basedOn w:val="a4"/>
    <w:next w:val="afc"/>
    <w:rsid w:val="00B40B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4"/>
    <w:next w:val="afc"/>
    <w:uiPriority w:val="59"/>
    <w:rsid w:val="00B40BE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8">
    <w:name w:val="Сетка таблицы78"/>
    <w:basedOn w:val="a4"/>
    <w:next w:val="afc"/>
    <w:rsid w:val="00B40B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5"/>
    <w:uiPriority w:val="99"/>
    <w:semiHidden/>
    <w:unhideWhenUsed/>
    <w:rsid w:val="00B40BEB"/>
  </w:style>
  <w:style w:type="table" w:customStyle="1" w:styleId="79">
    <w:name w:val="Сетка таблицы79"/>
    <w:basedOn w:val="a4"/>
    <w:next w:val="afc"/>
    <w:rsid w:val="00B40B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4"/>
    <w:next w:val="afc"/>
    <w:uiPriority w:val="59"/>
    <w:rsid w:val="0017292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0">
    <w:name w:val="Сетка таблицы80"/>
    <w:basedOn w:val="a4"/>
    <w:next w:val="afc"/>
    <w:rsid w:val="0017292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a2"/>
    <w:rsid w:val="00C10D7A"/>
    <w:pPr>
      <w:spacing w:before="100" w:beforeAutospacing="1" w:after="100" w:afterAutospacing="1"/>
    </w:pPr>
    <w:rPr>
      <w:rFonts w:ascii="Tahoma" w:hAnsi="Tahoma" w:cs="Tahoma"/>
      <w:sz w:val="18"/>
      <w:szCs w:val="18"/>
    </w:rPr>
  </w:style>
  <w:style w:type="numbering" w:customStyle="1" w:styleId="660">
    <w:name w:val="Нет списка66"/>
    <w:next w:val="a5"/>
    <w:uiPriority w:val="99"/>
    <w:semiHidden/>
    <w:unhideWhenUsed/>
    <w:rsid w:val="00C10D7A"/>
  </w:style>
  <w:style w:type="character" w:styleId="afffffffff1">
    <w:name w:val="Book Title"/>
    <w:basedOn w:val="a3"/>
    <w:uiPriority w:val="33"/>
    <w:qFormat/>
    <w:rsid w:val="00C10D7A"/>
    <w:rPr>
      <w:b/>
      <w:bCs/>
      <w:i/>
      <w:iCs/>
      <w:spacing w:val="5"/>
    </w:rPr>
  </w:style>
  <w:style w:type="paragraph" w:customStyle="1" w:styleId="font14">
    <w:name w:val="font14"/>
    <w:basedOn w:val="a2"/>
    <w:rsid w:val="008B5165"/>
    <w:pPr>
      <w:spacing w:before="100" w:beforeAutospacing="1" w:after="100" w:afterAutospacing="1"/>
    </w:pPr>
    <w:rPr>
      <w:rFonts w:ascii="Tahoma" w:hAnsi="Tahoma" w:cs="Tahoma"/>
      <w:color w:val="000000"/>
      <w:sz w:val="18"/>
      <w:szCs w:val="18"/>
    </w:rPr>
  </w:style>
  <w:style w:type="paragraph" w:customStyle="1" w:styleId="font15">
    <w:name w:val="font15"/>
    <w:basedOn w:val="a2"/>
    <w:rsid w:val="008B5165"/>
    <w:pPr>
      <w:spacing w:before="100" w:beforeAutospacing="1" w:after="100" w:afterAutospacing="1"/>
    </w:pPr>
    <w:rPr>
      <w:rFonts w:ascii="Tahoma" w:hAnsi="Tahoma" w:cs="Tahoma"/>
      <w:b/>
      <w:bCs/>
      <w:color w:val="000000"/>
      <w:sz w:val="18"/>
      <w:szCs w:val="18"/>
    </w:rPr>
  </w:style>
  <w:style w:type="paragraph" w:customStyle="1" w:styleId="xl373">
    <w:name w:val="xl373"/>
    <w:basedOn w:val="a2"/>
    <w:rsid w:val="008B5165"/>
    <w:pPr>
      <w:pBdr>
        <w:top w:val="single" w:sz="4" w:space="0" w:color="auto"/>
        <w:left w:val="single" w:sz="8" w:space="0" w:color="auto"/>
        <w:bottom w:val="single" w:sz="4" w:space="0" w:color="auto"/>
      </w:pBdr>
      <w:spacing w:before="100" w:beforeAutospacing="1" w:after="100" w:afterAutospacing="1"/>
      <w:textAlignment w:val="top"/>
    </w:pPr>
    <w:rPr>
      <w:sz w:val="22"/>
      <w:szCs w:val="22"/>
    </w:rPr>
  </w:style>
  <w:style w:type="paragraph" w:customStyle="1" w:styleId="xl374">
    <w:name w:val="xl374"/>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2"/>
      <w:szCs w:val="22"/>
    </w:rPr>
  </w:style>
  <w:style w:type="paragraph" w:customStyle="1" w:styleId="xl375">
    <w:name w:val="xl375"/>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sz w:val="22"/>
      <w:szCs w:val="22"/>
    </w:rPr>
  </w:style>
  <w:style w:type="paragraph" w:customStyle="1" w:styleId="xl376">
    <w:name w:val="xl376"/>
    <w:basedOn w:val="a2"/>
    <w:rsid w:val="008B5165"/>
    <w:pPr>
      <w:spacing w:before="100" w:beforeAutospacing="1" w:after="100" w:afterAutospacing="1"/>
      <w:jc w:val="right"/>
    </w:pPr>
    <w:rPr>
      <w:b/>
      <w:bCs/>
      <w:sz w:val="28"/>
      <w:szCs w:val="28"/>
    </w:rPr>
  </w:style>
  <w:style w:type="paragraph" w:customStyle="1" w:styleId="xl377">
    <w:name w:val="xl377"/>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2"/>
      <w:szCs w:val="22"/>
    </w:rPr>
  </w:style>
  <w:style w:type="paragraph" w:customStyle="1" w:styleId="xl378">
    <w:name w:val="xl378"/>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379">
    <w:name w:val="xl379"/>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b/>
      <w:bCs/>
      <w:sz w:val="22"/>
      <w:szCs w:val="22"/>
    </w:rPr>
  </w:style>
  <w:style w:type="paragraph" w:customStyle="1" w:styleId="xl380">
    <w:name w:val="xl380"/>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81">
    <w:name w:val="xl381"/>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82">
    <w:name w:val="xl382"/>
    <w:basedOn w:val="a2"/>
    <w:rsid w:val="008B5165"/>
    <w:pPr>
      <w:pBdr>
        <w:top w:val="single" w:sz="4" w:space="0" w:color="auto"/>
        <w:left w:val="single" w:sz="8" w:space="0" w:color="auto"/>
        <w:right w:val="single" w:sz="8" w:space="0" w:color="auto"/>
      </w:pBdr>
      <w:spacing w:before="100" w:beforeAutospacing="1" w:after="100" w:afterAutospacing="1"/>
    </w:pPr>
  </w:style>
  <w:style w:type="paragraph" w:customStyle="1" w:styleId="xl383">
    <w:name w:val="xl383"/>
    <w:basedOn w:val="a2"/>
    <w:rsid w:val="008B516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84">
    <w:name w:val="xl384"/>
    <w:basedOn w:val="a2"/>
    <w:rsid w:val="008B5165"/>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385">
    <w:name w:val="xl385"/>
    <w:basedOn w:val="a2"/>
    <w:rsid w:val="008B5165"/>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86">
    <w:name w:val="xl386"/>
    <w:basedOn w:val="a2"/>
    <w:rsid w:val="008B5165"/>
    <w:pPr>
      <w:pBdr>
        <w:top w:val="single" w:sz="4" w:space="0" w:color="auto"/>
        <w:left w:val="single" w:sz="8" w:space="0" w:color="auto"/>
      </w:pBdr>
      <w:spacing w:before="100" w:beforeAutospacing="1" w:after="100" w:afterAutospacing="1"/>
      <w:jc w:val="center"/>
      <w:textAlignment w:val="center"/>
    </w:pPr>
  </w:style>
  <w:style w:type="paragraph" w:customStyle="1" w:styleId="xl387">
    <w:name w:val="xl387"/>
    <w:basedOn w:val="a2"/>
    <w:rsid w:val="008B5165"/>
    <w:pPr>
      <w:pBdr>
        <w:left w:val="single" w:sz="8" w:space="0" w:color="auto"/>
        <w:right w:val="single" w:sz="8" w:space="0" w:color="auto"/>
      </w:pBdr>
      <w:spacing w:before="100" w:beforeAutospacing="1" w:after="100" w:afterAutospacing="1"/>
      <w:jc w:val="center"/>
      <w:textAlignment w:val="center"/>
    </w:pPr>
  </w:style>
  <w:style w:type="paragraph" w:customStyle="1" w:styleId="xl388">
    <w:name w:val="xl388"/>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pPr>
    <w:rPr>
      <w:b/>
      <w:bCs/>
      <w:sz w:val="22"/>
      <w:szCs w:val="22"/>
    </w:rPr>
  </w:style>
  <w:style w:type="paragraph" w:customStyle="1" w:styleId="xl389">
    <w:name w:val="xl389"/>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top"/>
    </w:pPr>
    <w:rPr>
      <w:b/>
      <w:bCs/>
      <w:sz w:val="22"/>
      <w:szCs w:val="22"/>
    </w:rPr>
  </w:style>
  <w:style w:type="paragraph" w:customStyle="1" w:styleId="xl390">
    <w:name w:val="xl390"/>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pPr>
    <w:rPr>
      <w:sz w:val="22"/>
      <w:szCs w:val="22"/>
    </w:rPr>
  </w:style>
  <w:style w:type="paragraph" w:customStyle="1" w:styleId="xl391">
    <w:name w:val="xl391"/>
    <w:basedOn w:val="a2"/>
    <w:rsid w:val="008B5165"/>
    <w:pPr>
      <w:pBdr>
        <w:top w:val="single" w:sz="4" w:space="0" w:color="auto"/>
        <w:left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392">
    <w:name w:val="xl392"/>
    <w:basedOn w:val="a2"/>
    <w:rsid w:val="008B5165"/>
    <w:pPr>
      <w:pBdr>
        <w:top w:val="single" w:sz="4" w:space="0" w:color="auto"/>
        <w:left w:val="single" w:sz="8" w:space="0" w:color="auto"/>
        <w:right w:val="single" w:sz="8" w:space="0" w:color="auto"/>
      </w:pBdr>
      <w:spacing w:before="100" w:beforeAutospacing="1" w:after="100" w:afterAutospacing="1"/>
      <w:jc w:val="right"/>
    </w:pPr>
    <w:rPr>
      <w:sz w:val="22"/>
      <w:szCs w:val="22"/>
    </w:rPr>
  </w:style>
  <w:style w:type="paragraph" w:customStyle="1" w:styleId="xl393">
    <w:name w:val="xl393"/>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rPr>
  </w:style>
  <w:style w:type="paragraph" w:customStyle="1" w:styleId="xl394">
    <w:name w:val="xl394"/>
    <w:basedOn w:val="a2"/>
    <w:rsid w:val="008B5165"/>
    <w:pPr>
      <w:pBdr>
        <w:left w:val="single" w:sz="8" w:space="0" w:color="auto"/>
        <w:bottom w:val="single" w:sz="4" w:space="0" w:color="auto"/>
        <w:right w:val="single" w:sz="8" w:space="0" w:color="auto"/>
      </w:pBdr>
      <w:spacing w:before="100" w:beforeAutospacing="1" w:after="100" w:afterAutospacing="1"/>
      <w:textAlignment w:val="center"/>
    </w:pPr>
    <w:rPr>
      <w:b/>
      <w:bCs/>
      <w:sz w:val="22"/>
      <w:szCs w:val="22"/>
    </w:rPr>
  </w:style>
  <w:style w:type="paragraph" w:customStyle="1" w:styleId="xl395">
    <w:name w:val="xl395"/>
    <w:basedOn w:val="a2"/>
    <w:rsid w:val="008B5165"/>
    <w:pPr>
      <w:pBdr>
        <w:top w:val="single" w:sz="4" w:space="0" w:color="auto"/>
        <w:left w:val="single" w:sz="8" w:space="0" w:color="auto"/>
        <w:right w:val="single" w:sz="8" w:space="0" w:color="auto"/>
      </w:pBdr>
      <w:spacing w:before="100" w:beforeAutospacing="1" w:after="100" w:afterAutospacing="1"/>
    </w:pPr>
    <w:rPr>
      <w:sz w:val="22"/>
      <w:szCs w:val="22"/>
    </w:rPr>
  </w:style>
  <w:style w:type="paragraph" w:customStyle="1" w:styleId="xl396">
    <w:name w:val="xl396"/>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sz w:val="22"/>
      <w:szCs w:val="22"/>
    </w:rPr>
  </w:style>
  <w:style w:type="paragraph" w:customStyle="1" w:styleId="xl397">
    <w:name w:val="xl397"/>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sz w:val="22"/>
      <w:szCs w:val="22"/>
    </w:rPr>
  </w:style>
  <w:style w:type="paragraph" w:customStyle="1" w:styleId="xl398">
    <w:name w:val="xl398"/>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top"/>
    </w:pPr>
    <w:rPr>
      <w:sz w:val="22"/>
      <w:szCs w:val="22"/>
    </w:rPr>
  </w:style>
  <w:style w:type="paragraph" w:customStyle="1" w:styleId="xl399">
    <w:name w:val="xl399"/>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sz w:val="22"/>
      <w:szCs w:val="22"/>
    </w:rPr>
  </w:style>
  <w:style w:type="paragraph" w:customStyle="1" w:styleId="xl400">
    <w:name w:val="xl400"/>
    <w:basedOn w:val="a2"/>
    <w:rsid w:val="008B5165"/>
    <w:pPr>
      <w:pBdr>
        <w:left w:val="single" w:sz="8" w:space="0" w:color="auto"/>
        <w:bottom w:val="single" w:sz="8" w:space="0" w:color="auto"/>
        <w:right w:val="single" w:sz="8" w:space="0" w:color="auto"/>
      </w:pBdr>
      <w:spacing w:before="100" w:beforeAutospacing="1" w:after="100" w:afterAutospacing="1"/>
      <w:jc w:val="right"/>
      <w:textAlignment w:val="top"/>
    </w:pPr>
    <w:rPr>
      <w:b/>
      <w:bCs/>
      <w:sz w:val="22"/>
      <w:szCs w:val="22"/>
    </w:rPr>
  </w:style>
  <w:style w:type="paragraph" w:customStyle="1" w:styleId="xl401">
    <w:name w:val="xl401"/>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pPr>
    <w:rPr>
      <w:b/>
      <w:bCs/>
      <w:sz w:val="22"/>
      <w:szCs w:val="22"/>
    </w:rPr>
  </w:style>
  <w:style w:type="paragraph" w:customStyle="1" w:styleId="xl402">
    <w:name w:val="xl402"/>
    <w:basedOn w:val="a2"/>
    <w:rsid w:val="008B5165"/>
    <w:pPr>
      <w:pBdr>
        <w:top w:val="single" w:sz="4" w:space="0" w:color="auto"/>
        <w:left w:val="single" w:sz="8" w:space="0" w:color="auto"/>
        <w:bottom w:val="single" w:sz="8" w:space="0" w:color="auto"/>
      </w:pBdr>
      <w:spacing w:before="100" w:beforeAutospacing="1" w:after="100" w:afterAutospacing="1"/>
    </w:pPr>
    <w:rPr>
      <w:b/>
      <w:bCs/>
      <w:sz w:val="22"/>
      <w:szCs w:val="22"/>
    </w:rPr>
  </w:style>
  <w:style w:type="paragraph" w:customStyle="1" w:styleId="xl403">
    <w:name w:val="xl403"/>
    <w:basedOn w:val="a2"/>
    <w:rsid w:val="008B5165"/>
    <w:pPr>
      <w:pBdr>
        <w:top w:val="single" w:sz="4" w:space="0" w:color="auto"/>
        <w:left w:val="single" w:sz="8" w:space="0" w:color="auto"/>
        <w:bottom w:val="single" w:sz="8" w:space="0" w:color="auto"/>
      </w:pBdr>
      <w:spacing w:before="100" w:beforeAutospacing="1" w:after="100" w:afterAutospacing="1"/>
      <w:jc w:val="right"/>
    </w:pPr>
    <w:rPr>
      <w:b/>
      <w:bCs/>
      <w:sz w:val="22"/>
      <w:szCs w:val="22"/>
    </w:rPr>
  </w:style>
  <w:style w:type="paragraph" w:customStyle="1" w:styleId="xl404">
    <w:name w:val="xl404"/>
    <w:basedOn w:val="a2"/>
    <w:rsid w:val="008B5165"/>
    <w:pPr>
      <w:pBdr>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405">
    <w:name w:val="xl405"/>
    <w:basedOn w:val="a2"/>
    <w:rsid w:val="008B5165"/>
    <w:pPr>
      <w:pBdr>
        <w:left w:val="single" w:sz="8" w:space="0" w:color="auto"/>
        <w:bottom w:val="single" w:sz="4" w:space="0" w:color="auto"/>
      </w:pBdr>
      <w:spacing w:before="100" w:beforeAutospacing="1" w:after="100" w:afterAutospacing="1"/>
    </w:pPr>
    <w:rPr>
      <w:sz w:val="22"/>
      <w:szCs w:val="22"/>
    </w:rPr>
  </w:style>
  <w:style w:type="paragraph" w:customStyle="1" w:styleId="xl406">
    <w:name w:val="xl406"/>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pPr>
    <w:rPr>
      <w:sz w:val="22"/>
      <w:szCs w:val="22"/>
    </w:rPr>
  </w:style>
  <w:style w:type="paragraph" w:customStyle="1" w:styleId="xl407">
    <w:name w:val="xl407"/>
    <w:basedOn w:val="a2"/>
    <w:rsid w:val="008B5165"/>
    <w:pPr>
      <w:pBdr>
        <w:top w:val="single" w:sz="4" w:space="0" w:color="auto"/>
        <w:left w:val="single" w:sz="8" w:space="0" w:color="auto"/>
        <w:bottom w:val="single" w:sz="8" w:space="0" w:color="auto"/>
      </w:pBdr>
      <w:spacing w:before="100" w:beforeAutospacing="1" w:after="100" w:afterAutospacing="1"/>
    </w:pPr>
    <w:rPr>
      <w:sz w:val="22"/>
      <w:szCs w:val="22"/>
    </w:rPr>
  </w:style>
  <w:style w:type="paragraph" w:customStyle="1" w:styleId="xl408">
    <w:name w:val="xl408"/>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sz w:val="22"/>
      <w:szCs w:val="22"/>
    </w:rPr>
  </w:style>
  <w:style w:type="paragraph" w:customStyle="1" w:styleId="xl409">
    <w:name w:val="xl409"/>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22"/>
      <w:szCs w:val="22"/>
    </w:rPr>
  </w:style>
  <w:style w:type="paragraph" w:customStyle="1" w:styleId="xl410">
    <w:name w:val="xl410"/>
    <w:basedOn w:val="a2"/>
    <w:rsid w:val="008B5165"/>
    <w:pPr>
      <w:pBdr>
        <w:top w:val="single" w:sz="8" w:space="0" w:color="auto"/>
        <w:left w:val="single" w:sz="8" w:space="0" w:color="auto"/>
        <w:right w:val="single" w:sz="8" w:space="0" w:color="auto"/>
      </w:pBdr>
      <w:spacing w:before="100" w:beforeAutospacing="1" w:after="100" w:afterAutospacing="1"/>
      <w:textAlignment w:val="top"/>
    </w:pPr>
    <w:rPr>
      <w:sz w:val="22"/>
      <w:szCs w:val="22"/>
    </w:rPr>
  </w:style>
  <w:style w:type="paragraph" w:customStyle="1" w:styleId="xl411">
    <w:name w:val="xl411"/>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22"/>
      <w:szCs w:val="22"/>
    </w:rPr>
  </w:style>
  <w:style w:type="paragraph" w:customStyle="1" w:styleId="xl412">
    <w:name w:val="xl412"/>
    <w:basedOn w:val="a2"/>
    <w:rsid w:val="008B5165"/>
    <w:pPr>
      <w:pBdr>
        <w:left w:val="single" w:sz="8" w:space="0" w:color="auto"/>
        <w:right w:val="single" w:sz="8" w:space="0" w:color="auto"/>
      </w:pBdr>
      <w:spacing w:before="100" w:beforeAutospacing="1" w:after="100" w:afterAutospacing="1"/>
      <w:textAlignment w:val="center"/>
    </w:pPr>
    <w:rPr>
      <w:sz w:val="22"/>
      <w:szCs w:val="22"/>
    </w:rPr>
  </w:style>
  <w:style w:type="paragraph" w:customStyle="1" w:styleId="xl413">
    <w:name w:val="xl413"/>
    <w:basedOn w:val="a2"/>
    <w:rsid w:val="008B5165"/>
    <w:pPr>
      <w:pBdr>
        <w:top w:val="single" w:sz="8" w:space="0" w:color="auto"/>
        <w:left w:val="single" w:sz="8" w:space="0" w:color="auto"/>
        <w:right w:val="single" w:sz="8" w:space="0" w:color="auto"/>
      </w:pBdr>
      <w:spacing w:before="100" w:beforeAutospacing="1" w:after="100" w:afterAutospacing="1"/>
      <w:jc w:val="right"/>
      <w:textAlignment w:val="top"/>
    </w:pPr>
    <w:rPr>
      <w:sz w:val="22"/>
      <w:szCs w:val="22"/>
    </w:rPr>
  </w:style>
  <w:style w:type="paragraph" w:customStyle="1" w:styleId="xl414">
    <w:name w:val="xl414"/>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2"/>
      <w:szCs w:val="22"/>
    </w:rPr>
  </w:style>
  <w:style w:type="paragraph" w:customStyle="1" w:styleId="xl415">
    <w:name w:val="xl415"/>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pPr>
    <w:rPr>
      <w:color w:val="FF0000"/>
      <w:sz w:val="22"/>
      <w:szCs w:val="22"/>
    </w:rPr>
  </w:style>
  <w:style w:type="paragraph" w:customStyle="1" w:styleId="xl416">
    <w:name w:val="xl416"/>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sz w:val="22"/>
      <w:szCs w:val="22"/>
    </w:rPr>
  </w:style>
  <w:style w:type="paragraph" w:customStyle="1" w:styleId="xl417">
    <w:name w:val="xl417"/>
    <w:basedOn w:val="a2"/>
    <w:rsid w:val="008B5165"/>
    <w:pPr>
      <w:pBdr>
        <w:top w:val="single" w:sz="4" w:space="0" w:color="auto"/>
        <w:left w:val="single" w:sz="8" w:space="0" w:color="auto"/>
        <w:right w:val="single" w:sz="8" w:space="0" w:color="auto"/>
      </w:pBdr>
      <w:spacing w:before="100" w:beforeAutospacing="1" w:after="100" w:afterAutospacing="1"/>
    </w:pPr>
    <w:rPr>
      <w:color w:val="FF0000"/>
      <w:sz w:val="22"/>
      <w:szCs w:val="22"/>
    </w:rPr>
  </w:style>
  <w:style w:type="paragraph" w:customStyle="1" w:styleId="xl418">
    <w:name w:val="xl418"/>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2"/>
      <w:szCs w:val="22"/>
    </w:rPr>
  </w:style>
  <w:style w:type="paragraph" w:customStyle="1" w:styleId="xl419">
    <w:name w:val="xl419"/>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pPr>
    <w:rPr>
      <w:color w:val="FF0000"/>
      <w:sz w:val="22"/>
      <w:szCs w:val="22"/>
    </w:rPr>
  </w:style>
  <w:style w:type="paragraph" w:customStyle="1" w:styleId="xl420">
    <w:name w:val="xl420"/>
    <w:basedOn w:val="a2"/>
    <w:rsid w:val="008B5165"/>
    <w:pPr>
      <w:pBdr>
        <w:left w:val="single" w:sz="8" w:space="0" w:color="auto"/>
        <w:bottom w:val="single" w:sz="8" w:space="0" w:color="auto"/>
        <w:right w:val="single" w:sz="8" w:space="0" w:color="auto"/>
      </w:pBdr>
      <w:spacing w:before="100" w:beforeAutospacing="1" w:after="100" w:afterAutospacing="1"/>
    </w:pPr>
    <w:rPr>
      <w:color w:val="FF0000"/>
      <w:sz w:val="22"/>
      <w:szCs w:val="22"/>
    </w:rPr>
  </w:style>
  <w:style w:type="paragraph" w:customStyle="1" w:styleId="xl421">
    <w:name w:val="xl421"/>
    <w:basedOn w:val="a2"/>
    <w:rsid w:val="008B5165"/>
    <w:pPr>
      <w:pBdr>
        <w:left w:val="single" w:sz="8" w:space="0" w:color="auto"/>
        <w:right w:val="single" w:sz="8" w:space="0" w:color="auto"/>
      </w:pBdr>
      <w:spacing w:before="100" w:beforeAutospacing="1" w:after="100" w:afterAutospacing="1"/>
    </w:pPr>
    <w:rPr>
      <w:color w:val="FF0000"/>
      <w:sz w:val="22"/>
      <w:szCs w:val="22"/>
    </w:rPr>
  </w:style>
  <w:style w:type="paragraph" w:customStyle="1" w:styleId="xl422">
    <w:name w:val="xl422"/>
    <w:basedOn w:val="a2"/>
    <w:rsid w:val="008B5165"/>
    <w:pPr>
      <w:pBdr>
        <w:left w:val="single" w:sz="8" w:space="0" w:color="auto"/>
        <w:bottom w:val="single" w:sz="4" w:space="0" w:color="auto"/>
        <w:right w:val="single" w:sz="8" w:space="0" w:color="auto"/>
      </w:pBdr>
      <w:spacing w:before="100" w:beforeAutospacing="1" w:after="100" w:afterAutospacing="1"/>
      <w:jc w:val="right"/>
      <w:textAlignment w:val="center"/>
    </w:pPr>
    <w:rPr>
      <w:sz w:val="22"/>
      <w:szCs w:val="22"/>
    </w:rPr>
  </w:style>
  <w:style w:type="paragraph" w:customStyle="1" w:styleId="xl423">
    <w:name w:val="xl423"/>
    <w:basedOn w:val="a2"/>
    <w:rsid w:val="008B5165"/>
    <w:pPr>
      <w:pBdr>
        <w:top w:val="single" w:sz="8" w:space="0" w:color="auto"/>
        <w:left w:val="single" w:sz="8" w:space="0" w:color="auto"/>
        <w:bottom w:val="single" w:sz="8" w:space="0" w:color="auto"/>
      </w:pBdr>
      <w:spacing w:before="100" w:beforeAutospacing="1" w:after="100" w:afterAutospacing="1"/>
      <w:jc w:val="right"/>
    </w:pPr>
    <w:rPr>
      <w:b/>
      <w:bCs/>
      <w:sz w:val="22"/>
      <w:szCs w:val="22"/>
    </w:rPr>
  </w:style>
  <w:style w:type="paragraph" w:customStyle="1" w:styleId="xl424">
    <w:name w:val="xl424"/>
    <w:basedOn w:val="a2"/>
    <w:rsid w:val="008B5165"/>
    <w:pPr>
      <w:pBdr>
        <w:top w:val="single" w:sz="8" w:space="0" w:color="auto"/>
        <w:left w:val="single" w:sz="8" w:space="0" w:color="auto"/>
        <w:bottom w:val="single" w:sz="8" w:space="0" w:color="auto"/>
      </w:pBdr>
      <w:spacing w:before="100" w:beforeAutospacing="1" w:after="100" w:afterAutospacing="1"/>
      <w:jc w:val="right"/>
      <w:textAlignment w:val="center"/>
    </w:pPr>
    <w:rPr>
      <w:b/>
      <w:bCs/>
    </w:rPr>
  </w:style>
  <w:style w:type="paragraph" w:customStyle="1" w:styleId="xl425">
    <w:name w:val="xl425"/>
    <w:basedOn w:val="a2"/>
    <w:rsid w:val="008B5165"/>
    <w:pPr>
      <w:pBdr>
        <w:left w:val="single" w:sz="8" w:space="0" w:color="auto"/>
        <w:bottom w:val="single" w:sz="8" w:space="0" w:color="auto"/>
      </w:pBdr>
      <w:spacing w:before="100" w:beforeAutospacing="1" w:after="100" w:afterAutospacing="1"/>
      <w:jc w:val="right"/>
      <w:textAlignment w:val="center"/>
    </w:pPr>
    <w:rPr>
      <w:b/>
      <w:bCs/>
    </w:rPr>
  </w:style>
  <w:style w:type="paragraph" w:customStyle="1" w:styleId="xl426">
    <w:name w:val="xl426"/>
    <w:basedOn w:val="a2"/>
    <w:rsid w:val="008B5165"/>
    <w:pPr>
      <w:pBdr>
        <w:left w:val="single" w:sz="8" w:space="0" w:color="auto"/>
        <w:bottom w:val="single" w:sz="8" w:space="0" w:color="auto"/>
        <w:right w:val="single" w:sz="8" w:space="0" w:color="auto"/>
      </w:pBdr>
      <w:spacing w:before="100" w:beforeAutospacing="1" w:after="100" w:afterAutospacing="1"/>
      <w:jc w:val="right"/>
      <w:textAlignment w:val="top"/>
    </w:pPr>
    <w:rPr>
      <w:b/>
      <w:bCs/>
    </w:rPr>
  </w:style>
  <w:style w:type="paragraph" w:customStyle="1" w:styleId="xl427">
    <w:name w:val="xl427"/>
    <w:basedOn w:val="a2"/>
    <w:rsid w:val="008B5165"/>
    <w:pPr>
      <w:pBdr>
        <w:top w:val="single" w:sz="8" w:space="0" w:color="auto"/>
        <w:left w:val="single" w:sz="8" w:space="0" w:color="auto"/>
        <w:bottom w:val="single" w:sz="8" w:space="0" w:color="auto"/>
      </w:pBdr>
      <w:spacing w:before="100" w:beforeAutospacing="1" w:after="100" w:afterAutospacing="1"/>
      <w:jc w:val="right"/>
      <w:textAlignment w:val="center"/>
    </w:pPr>
    <w:rPr>
      <w:b/>
      <w:bCs/>
      <w:sz w:val="28"/>
      <w:szCs w:val="28"/>
    </w:rPr>
  </w:style>
  <w:style w:type="paragraph" w:customStyle="1" w:styleId="xl428">
    <w:name w:val="xl428"/>
    <w:basedOn w:val="a2"/>
    <w:rsid w:val="008B5165"/>
    <w:pPr>
      <w:pBdr>
        <w:left w:val="single" w:sz="8" w:space="0" w:color="auto"/>
        <w:bottom w:val="single" w:sz="4" w:space="0" w:color="auto"/>
      </w:pBdr>
      <w:spacing w:before="100" w:beforeAutospacing="1" w:after="100" w:afterAutospacing="1"/>
    </w:pPr>
    <w:rPr>
      <w:sz w:val="22"/>
      <w:szCs w:val="22"/>
    </w:rPr>
  </w:style>
  <w:style w:type="paragraph" w:customStyle="1" w:styleId="xl429">
    <w:name w:val="xl429"/>
    <w:basedOn w:val="a2"/>
    <w:rsid w:val="008B5165"/>
    <w:pPr>
      <w:pBdr>
        <w:top w:val="single" w:sz="4" w:space="0" w:color="auto"/>
        <w:left w:val="single" w:sz="8" w:space="0" w:color="auto"/>
        <w:bottom w:val="single" w:sz="4" w:space="0" w:color="auto"/>
      </w:pBdr>
      <w:spacing w:before="100" w:beforeAutospacing="1" w:after="100" w:afterAutospacing="1"/>
    </w:pPr>
    <w:rPr>
      <w:sz w:val="22"/>
      <w:szCs w:val="22"/>
    </w:rPr>
  </w:style>
  <w:style w:type="paragraph" w:customStyle="1" w:styleId="xl430">
    <w:name w:val="xl430"/>
    <w:basedOn w:val="a2"/>
    <w:rsid w:val="008B5165"/>
    <w:pPr>
      <w:pBdr>
        <w:top w:val="single" w:sz="4" w:space="0" w:color="auto"/>
        <w:left w:val="single" w:sz="8" w:space="0" w:color="auto"/>
      </w:pBdr>
      <w:spacing w:before="100" w:beforeAutospacing="1" w:after="100" w:afterAutospacing="1"/>
      <w:jc w:val="right"/>
      <w:textAlignment w:val="center"/>
    </w:pPr>
    <w:rPr>
      <w:b/>
      <w:bCs/>
      <w:sz w:val="22"/>
      <w:szCs w:val="22"/>
    </w:rPr>
  </w:style>
  <w:style w:type="paragraph" w:customStyle="1" w:styleId="xl431">
    <w:name w:val="xl431"/>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pPr>
    <w:rPr>
      <w:sz w:val="22"/>
      <w:szCs w:val="22"/>
    </w:rPr>
  </w:style>
  <w:style w:type="paragraph" w:customStyle="1" w:styleId="xl432">
    <w:name w:val="xl432"/>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sz w:val="28"/>
      <w:szCs w:val="28"/>
    </w:rPr>
  </w:style>
  <w:style w:type="paragraph" w:customStyle="1" w:styleId="xl433">
    <w:name w:val="xl433"/>
    <w:basedOn w:val="a2"/>
    <w:rsid w:val="008B5165"/>
    <w:pPr>
      <w:pBdr>
        <w:top w:val="single" w:sz="8" w:space="0" w:color="auto"/>
        <w:left w:val="single" w:sz="8" w:space="0" w:color="auto"/>
        <w:bottom w:val="single" w:sz="8" w:space="0" w:color="auto"/>
      </w:pBdr>
      <w:spacing w:before="100" w:beforeAutospacing="1" w:after="100" w:afterAutospacing="1"/>
      <w:jc w:val="right"/>
      <w:textAlignment w:val="center"/>
    </w:pPr>
    <w:rPr>
      <w:b/>
      <w:bCs/>
      <w:sz w:val="28"/>
      <w:szCs w:val="28"/>
    </w:rPr>
  </w:style>
  <w:style w:type="paragraph" w:customStyle="1" w:styleId="xl434">
    <w:name w:val="xl434"/>
    <w:basedOn w:val="a2"/>
    <w:rsid w:val="008B5165"/>
    <w:pPr>
      <w:pBdr>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435">
    <w:name w:val="xl435"/>
    <w:basedOn w:val="a2"/>
    <w:rsid w:val="008B5165"/>
    <w:pPr>
      <w:pBdr>
        <w:bottom w:val="single" w:sz="4" w:space="0" w:color="auto"/>
        <w:right w:val="single" w:sz="8" w:space="0" w:color="auto"/>
      </w:pBdr>
      <w:spacing w:before="100" w:beforeAutospacing="1" w:after="100" w:afterAutospacing="1"/>
    </w:pPr>
    <w:rPr>
      <w:sz w:val="22"/>
      <w:szCs w:val="22"/>
    </w:rPr>
  </w:style>
  <w:style w:type="paragraph" w:customStyle="1" w:styleId="xl436">
    <w:name w:val="xl436"/>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jc w:val="right"/>
    </w:pPr>
    <w:rPr>
      <w:b/>
      <w:bCs/>
      <w:sz w:val="28"/>
      <w:szCs w:val="28"/>
    </w:rPr>
  </w:style>
  <w:style w:type="paragraph" w:customStyle="1" w:styleId="xl437">
    <w:name w:val="xl437"/>
    <w:basedOn w:val="a2"/>
    <w:rsid w:val="008B5165"/>
    <w:pPr>
      <w:pBdr>
        <w:top w:val="single" w:sz="8" w:space="0" w:color="auto"/>
        <w:left w:val="single" w:sz="8" w:space="0" w:color="auto"/>
        <w:bottom w:val="single" w:sz="4" w:space="0" w:color="auto"/>
      </w:pBdr>
      <w:spacing w:before="100" w:beforeAutospacing="1" w:after="100" w:afterAutospacing="1"/>
      <w:jc w:val="right"/>
    </w:pPr>
    <w:rPr>
      <w:b/>
      <w:bCs/>
      <w:sz w:val="28"/>
      <w:szCs w:val="28"/>
    </w:rPr>
  </w:style>
  <w:style w:type="paragraph" w:customStyle="1" w:styleId="xl438">
    <w:name w:val="xl438"/>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jc w:val="right"/>
    </w:pPr>
    <w:rPr>
      <w:b/>
      <w:bCs/>
      <w:sz w:val="28"/>
      <w:szCs w:val="28"/>
    </w:rPr>
  </w:style>
  <w:style w:type="paragraph" w:customStyle="1" w:styleId="xl439">
    <w:name w:val="xl439"/>
    <w:basedOn w:val="a2"/>
    <w:rsid w:val="008B5165"/>
    <w:pPr>
      <w:pBdr>
        <w:top w:val="single" w:sz="4" w:space="0" w:color="auto"/>
        <w:left w:val="single" w:sz="8" w:space="0" w:color="auto"/>
        <w:bottom w:val="single" w:sz="8" w:space="0" w:color="auto"/>
      </w:pBdr>
      <w:spacing w:before="100" w:beforeAutospacing="1" w:after="100" w:afterAutospacing="1"/>
      <w:jc w:val="right"/>
    </w:pPr>
    <w:rPr>
      <w:b/>
      <w:bCs/>
      <w:sz w:val="28"/>
      <w:szCs w:val="28"/>
    </w:rPr>
  </w:style>
  <w:style w:type="paragraph" w:customStyle="1" w:styleId="xl440">
    <w:name w:val="xl440"/>
    <w:basedOn w:val="a2"/>
    <w:rsid w:val="008B5165"/>
    <w:pPr>
      <w:pBdr>
        <w:top w:val="single" w:sz="8" w:space="0" w:color="auto"/>
        <w:left w:val="single" w:sz="8" w:space="0" w:color="auto"/>
        <w:bottom w:val="single" w:sz="4" w:space="0" w:color="auto"/>
      </w:pBdr>
      <w:spacing w:before="100" w:beforeAutospacing="1" w:after="100" w:afterAutospacing="1"/>
      <w:jc w:val="right"/>
    </w:pPr>
    <w:rPr>
      <w:b/>
      <w:bCs/>
      <w:sz w:val="22"/>
      <w:szCs w:val="22"/>
    </w:rPr>
  </w:style>
  <w:style w:type="paragraph" w:customStyle="1" w:styleId="xl441">
    <w:name w:val="xl441"/>
    <w:basedOn w:val="a2"/>
    <w:rsid w:val="008B5165"/>
    <w:pPr>
      <w:pBdr>
        <w:top w:val="single" w:sz="4" w:space="0" w:color="auto"/>
        <w:left w:val="single" w:sz="8" w:space="0" w:color="auto"/>
        <w:bottom w:val="single" w:sz="4" w:space="0" w:color="auto"/>
      </w:pBdr>
      <w:spacing w:before="100" w:beforeAutospacing="1" w:after="100" w:afterAutospacing="1"/>
      <w:jc w:val="right"/>
    </w:pPr>
    <w:rPr>
      <w:b/>
      <w:bCs/>
      <w:sz w:val="22"/>
      <w:szCs w:val="22"/>
    </w:rPr>
  </w:style>
  <w:style w:type="paragraph" w:customStyle="1" w:styleId="xl442">
    <w:name w:val="xl442"/>
    <w:basedOn w:val="a2"/>
    <w:rsid w:val="008B5165"/>
    <w:pPr>
      <w:pBdr>
        <w:top w:val="single" w:sz="4" w:space="0" w:color="auto"/>
        <w:left w:val="single" w:sz="8" w:space="0" w:color="auto"/>
        <w:bottom w:val="single" w:sz="4" w:space="0" w:color="auto"/>
      </w:pBdr>
      <w:spacing w:before="100" w:beforeAutospacing="1" w:after="100" w:afterAutospacing="1"/>
      <w:jc w:val="right"/>
    </w:pPr>
    <w:rPr>
      <w:rFonts w:ascii="Calibri" w:hAnsi="Calibri" w:cs="Calibri"/>
      <w:color w:val="FF0000"/>
      <w:sz w:val="22"/>
      <w:szCs w:val="22"/>
    </w:rPr>
  </w:style>
  <w:style w:type="paragraph" w:customStyle="1" w:styleId="xl443">
    <w:name w:val="xl443"/>
    <w:basedOn w:val="a2"/>
    <w:rsid w:val="008B5165"/>
    <w:pPr>
      <w:pBdr>
        <w:top w:val="single" w:sz="4" w:space="0" w:color="auto"/>
        <w:left w:val="single" w:sz="8" w:space="0" w:color="auto"/>
        <w:bottom w:val="single" w:sz="8" w:space="0" w:color="auto"/>
      </w:pBdr>
      <w:spacing w:before="100" w:beforeAutospacing="1" w:after="100" w:afterAutospacing="1"/>
      <w:jc w:val="right"/>
    </w:pPr>
    <w:rPr>
      <w:rFonts w:ascii="Calibri" w:hAnsi="Calibri" w:cs="Calibri"/>
      <w:color w:val="FF0000"/>
      <w:sz w:val="22"/>
      <w:szCs w:val="22"/>
    </w:rPr>
  </w:style>
  <w:style w:type="paragraph" w:customStyle="1" w:styleId="xl444">
    <w:name w:val="xl444"/>
    <w:basedOn w:val="a2"/>
    <w:rsid w:val="008B5165"/>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445">
    <w:name w:val="xl445"/>
    <w:basedOn w:val="a2"/>
    <w:rsid w:val="008B5165"/>
    <w:pPr>
      <w:pBdr>
        <w:top w:val="single" w:sz="4" w:space="0" w:color="auto"/>
        <w:left w:val="single" w:sz="8" w:space="0" w:color="auto"/>
        <w:bottom w:val="single" w:sz="4" w:space="0" w:color="auto"/>
      </w:pBdr>
      <w:spacing w:before="100" w:beforeAutospacing="1" w:after="100" w:afterAutospacing="1"/>
      <w:jc w:val="right"/>
      <w:textAlignment w:val="top"/>
    </w:pPr>
    <w:rPr>
      <w:b/>
      <w:bCs/>
      <w:sz w:val="22"/>
      <w:szCs w:val="22"/>
    </w:rPr>
  </w:style>
  <w:style w:type="paragraph" w:customStyle="1" w:styleId="xl446">
    <w:name w:val="xl446"/>
    <w:basedOn w:val="a2"/>
    <w:rsid w:val="008B5165"/>
    <w:pPr>
      <w:pBdr>
        <w:top w:val="single" w:sz="4" w:space="0" w:color="auto"/>
        <w:left w:val="single" w:sz="8" w:space="0" w:color="auto"/>
        <w:bottom w:val="single" w:sz="8" w:space="0" w:color="auto"/>
      </w:pBdr>
      <w:spacing w:before="100" w:beforeAutospacing="1" w:after="100" w:afterAutospacing="1"/>
      <w:jc w:val="right"/>
      <w:textAlignment w:val="top"/>
    </w:pPr>
    <w:rPr>
      <w:b/>
      <w:bCs/>
      <w:sz w:val="22"/>
      <w:szCs w:val="22"/>
    </w:rPr>
  </w:style>
  <w:style w:type="paragraph" w:customStyle="1" w:styleId="xl447">
    <w:name w:val="xl447"/>
    <w:basedOn w:val="a2"/>
    <w:rsid w:val="008B5165"/>
    <w:pPr>
      <w:pBdr>
        <w:top w:val="single" w:sz="4" w:space="0" w:color="auto"/>
        <w:left w:val="single" w:sz="8" w:space="0" w:color="auto"/>
        <w:bottom w:val="single" w:sz="4" w:space="0" w:color="auto"/>
      </w:pBdr>
      <w:spacing w:before="100" w:beforeAutospacing="1" w:after="100" w:afterAutospacing="1"/>
      <w:jc w:val="right"/>
    </w:pPr>
    <w:rPr>
      <w:rFonts w:ascii="Calibri" w:hAnsi="Calibri" w:cs="Calibri"/>
      <w:sz w:val="22"/>
      <w:szCs w:val="22"/>
    </w:rPr>
  </w:style>
  <w:style w:type="paragraph" w:customStyle="1" w:styleId="xl448">
    <w:name w:val="xl448"/>
    <w:basedOn w:val="a2"/>
    <w:rsid w:val="008B5165"/>
    <w:pPr>
      <w:pBdr>
        <w:top w:val="single" w:sz="4" w:space="0" w:color="auto"/>
        <w:left w:val="single" w:sz="8" w:space="0" w:color="auto"/>
        <w:bottom w:val="single" w:sz="8" w:space="0" w:color="auto"/>
      </w:pBdr>
      <w:spacing w:before="100" w:beforeAutospacing="1" w:after="100" w:afterAutospacing="1"/>
      <w:jc w:val="right"/>
    </w:pPr>
    <w:rPr>
      <w:rFonts w:ascii="Calibri" w:hAnsi="Calibri" w:cs="Calibri"/>
      <w:sz w:val="22"/>
      <w:szCs w:val="22"/>
    </w:rPr>
  </w:style>
  <w:style w:type="paragraph" w:customStyle="1" w:styleId="xl449">
    <w:name w:val="xl449"/>
    <w:basedOn w:val="a2"/>
    <w:rsid w:val="008B5165"/>
    <w:pPr>
      <w:pBdr>
        <w:top w:val="single" w:sz="8" w:space="0" w:color="auto"/>
        <w:left w:val="single" w:sz="8" w:space="0" w:color="auto"/>
      </w:pBdr>
      <w:shd w:val="clear" w:color="000000" w:fill="92D050"/>
      <w:spacing w:before="100" w:beforeAutospacing="1" w:after="100" w:afterAutospacing="1"/>
      <w:jc w:val="right"/>
    </w:pPr>
    <w:rPr>
      <w:rFonts w:ascii="Calibri" w:hAnsi="Calibri" w:cs="Calibri"/>
      <w:sz w:val="22"/>
      <w:szCs w:val="22"/>
    </w:rPr>
  </w:style>
  <w:style w:type="paragraph" w:customStyle="1" w:styleId="xl450">
    <w:name w:val="xl450"/>
    <w:basedOn w:val="a2"/>
    <w:rsid w:val="008B5165"/>
    <w:pPr>
      <w:pBdr>
        <w:left w:val="single" w:sz="8" w:space="0" w:color="auto"/>
        <w:bottom w:val="single" w:sz="8" w:space="0" w:color="auto"/>
      </w:pBdr>
      <w:shd w:val="clear" w:color="000000" w:fill="92D050"/>
      <w:spacing w:before="100" w:beforeAutospacing="1" w:after="100" w:afterAutospacing="1"/>
      <w:jc w:val="right"/>
    </w:pPr>
    <w:rPr>
      <w:rFonts w:ascii="Calibri" w:hAnsi="Calibri" w:cs="Calibri"/>
      <w:sz w:val="22"/>
      <w:szCs w:val="22"/>
    </w:rPr>
  </w:style>
  <w:style w:type="paragraph" w:customStyle="1" w:styleId="xl451">
    <w:name w:val="xl451"/>
    <w:basedOn w:val="a2"/>
    <w:rsid w:val="008B5165"/>
    <w:pPr>
      <w:pBdr>
        <w:top w:val="single" w:sz="8" w:space="0" w:color="auto"/>
        <w:left w:val="single" w:sz="8" w:space="0" w:color="auto"/>
        <w:bottom w:val="single" w:sz="4" w:space="0" w:color="auto"/>
      </w:pBdr>
      <w:spacing w:before="100" w:beforeAutospacing="1" w:after="100" w:afterAutospacing="1"/>
      <w:jc w:val="right"/>
    </w:pPr>
    <w:rPr>
      <w:rFonts w:ascii="Calibri" w:hAnsi="Calibri" w:cs="Calibri"/>
      <w:sz w:val="22"/>
      <w:szCs w:val="22"/>
    </w:rPr>
  </w:style>
  <w:style w:type="paragraph" w:customStyle="1" w:styleId="xl452">
    <w:name w:val="xl452"/>
    <w:basedOn w:val="a2"/>
    <w:rsid w:val="008B5165"/>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453">
    <w:name w:val="xl453"/>
    <w:basedOn w:val="a2"/>
    <w:rsid w:val="008B5165"/>
    <w:pPr>
      <w:pBdr>
        <w:top w:val="single" w:sz="4" w:space="0" w:color="auto"/>
        <w:left w:val="single" w:sz="8" w:space="0" w:color="auto"/>
      </w:pBdr>
      <w:spacing w:before="100" w:beforeAutospacing="1" w:after="100" w:afterAutospacing="1"/>
    </w:pPr>
    <w:rPr>
      <w:rFonts w:ascii="Calibri" w:hAnsi="Calibri" w:cs="Calibri"/>
      <w:sz w:val="22"/>
      <w:szCs w:val="22"/>
    </w:rPr>
  </w:style>
  <w:style w:type="paragraph" w:customStyle="1" w:styleId="xl454">
    <w:name w:val="xl454"/>
    <w:basedOn w:val="a2"/>
    <w:rsid w:val="008B5165"/>
    <w:pPr>
      <w:spacing w:before="100" w:beforeAutospacing="1" w:after="100" w:afterAutospacing="1"/>
    </w:pPr>
    <w:rPr>
      <w:rFonts w:ascii="Calibri" w:hAnsi="Calibri" w:cs="Calibri"/>
      <w:sz w:val="22"/>
      <w:szCs w:val="22"/>
    </w:rPr>
  </w:style>
  <w:style w:type="paragraph" w:customStyle="1" w:styleId="xl455">
    <w:name w:val="xl455"/>
    <w:basedOn w:val="a2"/>
    <w:rsid w:val="008B5165"/>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56">
    <w:name w:val="xl456"/>
    <w:basedOn w:val="a2"/>
    <w:rsid w:val="008B5165"/>
    <w:pPr>
      <w:pBdr>
        <w:left w:val="single" w:sz="8" w:space="0" w:color="auto"/>
        <w:bottom w:val="single" w:sz="4" w:space="0" w:color="auto"/>
        <w:right w:val="single" w:sz="8" w:space="0" w:color="auto"/>
      </w:pBdr>
      <w:spacing w:before="100" w:beforeAutospacing="1" w:after="100" w:afterAutospacing="1"/>
      <w:jc w:val="right"/>
      <w:textAlignment w:val="center"/>
    </w:pPr>
    <w:rPr>
      <w:b/>
      <w:bCs/>
      <w:sz w:val="22"/>
      <w:szCs w:val="22"/>
    </w:rPr>
  </w:style>
  <w:style w:type="paragraph" w:customStyle="1" w:styleId="xl457">
    <w:name w:val="xl457"/>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pPr>
    <w:rPr>
      <w:sz w:val="22"/>
      <w:szCs w:val="22"/>
    </w:rPr>
  </w:style>
  <w:style w:type="paragraph" w:customStyle="1" w:styleId="xl458">
    <w:name w:val="xl458"/>
    <w:basedOn w:val="a2"/>
    <w:rsid w:val="008B5165"/>
    <w:pPr>
      <w:spacing w:before="100" w:beforeAutospacing="1" w:after="100" w:afterAutospacing="1"/>
      <w:jc w:val="right"/>
    </w:pPr>
    <w:rPr>
      <w:rFonts w:ascii="Calibri" w:hAnsi="Calibri" w:cs="Calibri"/>
      <w:sz w:val="22"/>
      <w:szCs w:val="22"/>
    </w:rPr>
  </w:style>
  <w:style w:type="paragraph" w:customStyle="1" w:styleId="xl459">
    <w:name w:val="xl459"/>
    <w:basedOn w:val="a2"/>
    <w:rsid w:val="008B5165"/>
    <w:pPr>
      <w:spacing w:before="100" w:beforeAutospacing="1" w:after="100" w:afterAutospacing="1"/>
      <w:jc w:val="both"/>
      <w:textAlignment w:val="center"/>
    </w:pPr>
    <w:rPr>
      <w:rFonts w:ascii="Arial" w:hAnsi="Arial" w:cs="Arial"/>
      <w:i/>
      <w:iCs/>
    </w:rPr>
  </w:style>
  <w:style w:type="paragraph" w:customStyle="1" w:styleId="xl460">
    <w:name w:val="xl460"/>
    <w:basedOn w:val="a2"/>
    <w:rsid w:val="008B5165"/>
    <w:pPr>
      <w:spacing w:before="100" w:beforeAutospacing="1" w:after="100" w:afterAutospacing="1"/>
    </w:pPr>
    <w:rPr>
      <w:rFonts w:ascii="Calibri" w:hAnsi="Calibri" w:cs="Calibri"/>
      <w:sz w:val="22"/>
      <w:szCs w:val="22"/>
    </w:rPr>
  </w:style>
  <w:style w:type="paragraph" w:customStyle="1" w:styleId="xl461">
    <w:name w:val="xl461"/>
    <w:basedOn w:val="a2"/>
    <w:rsid w:val="008B5165"/>
    <w:pPr>
      <w:spacing w:before="100" w:beforeAutospacing="1" w:after="100" w:afterAutospacing="1"/>
    </w:pPr>
    <w:rPr>
      <w:rFonts w:ascii="Calibri" w:hAnsi="Calibri" w:cs="Calibri"/>
      <w:sz w:val="22"/>
      <w:szCs w:val="22"/>
    </w:rPr>
  </w:style>
  <w:style w:type="paragraph" w:customStyle="1" w:styleId="xl462">
    <w:name w:val="xl462"/>
    <w:basedOn w:val="a2"/>
    <w:rsid w:val="008B5165"/>
    <w:pPr>
      <w:pBdr>
        <w:top w:val="single" w:sz="8" w:space="0" w:color="auto"/>
        <w:left w:val="single" w:sz="8" w:space="0" w:color="auto"/>
        <w:bottom w:val="single" w:sz="8" w:space="0" w:color="auto"/>
      </w:pBdr>
      <w:spacing w:before="100" w:beforeAutospacing="1" w:after="100" w:afterAutospacing="1"/>
      <w:textAlignment w:val="center"/>
    </w:pPr>
    <w:rPr>
      <w:b/>
      <w:bCs/>
      <w:sz w:val="22"/>
      <w:szCs w:val="22"/>
    </w:rPr>
  </w:style>
  <w:style w:type="paragraph" w:customStyle="1" w:styleId="xl463">
    <w:name w:val="xl463"/>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22"/>
      <w:szCs w:val="22"/>
    </w:rPr>
  </w:style>
  <w:style w:type="paragraph" w:customStyle="1" w:styleId="xl464">
    <w:name w:val="xl464"/>
    <w:basedOn w:val="a2"/>
    <w:rsid w:val="008B5165"/>
    <w:pPr>
      <w:pBdr>
        <w:top w:val="single" w:sz="8" w:space="0" w:color="auto"/>
        <w:left w:val="single" w:sz="8" w:space="0" w:color="auto"/>
        <w:bottom w:val="single" w:sz="4" w:space="0" w:color="auto"/>
      </w:pBdr>
      <w:spacing w:before="100" w:beforeAutospacing="1" w:after="100" w:afterAutospacing="1"/>
      <w:textAlignment w:val="top"/>
    </w:pPr>
  </w:style>
  <w:style w:type="paragraph" w:customStyle="1" w:styleId="xl465">
    <w:name w:val="xl465"/>
    <w:basedOn w:val="a2"/>
    <w:rsid w:val="008B5165"/>
    <w:pPr>
      <w:pBdr>
        <w:top w:val="single" w:sz="8"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66">
    <w:name w:val="xl466"/>
    <w:basedOn w:val="a2"/>
    <w:rsid w:val="008B5165"/>
    <w:pPr>
      <w:pBdr>
        <w:top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67">
    <w:name w:val="xl467"/>
    <w:basedOn w:val="a2"/>
    <w:rsid w:val="008B5165"/>
    <w:pPr>
      <w:pBdr>
        <w:top w:val="single" w:sz="8" w:space="0" w:color="auto"/>
        <w:bottom w:val="single" w:sz="8" w:space="0" w:color="auto"/>
      </w:pBdr>
      <w:spacing w:before="100" w:beforeAutospacing="1" w:after="100" w:afterAutospacing="1"/>
    </w:pPr>
    <w:rPr>
      <w:rFonts w:ascii="Calibri" w:hAnsi="Calibri" w:cs="Calibri"/>
      <w:color w:val="FF0000"/>
      <w:sz w:val="22"/>
      <w:szCs w:val="22"/>
    </w:rPr>
  </w:style>
  <w:style w:type="paragraph" w:customStyle="1" w:styleId="afffffffff2">
    <w:name w:val="Знак Знак Знак Знак Знак Знак Знак Знак Знак Знак Знак Знак"/>
    <w:basedOn w:val="a2"/>
    <w:rsid w:val="00027A33"/>
    <w:pPr>
      <w:tabs>
        <w:tab w:val="num" w:pos="360"/>
      </w:tabs>
      <w:spacing w:after="160" w:line="240" w:lineRule="exact"/>
    </w:pPr>
    <w:rPr>
      <w:rFonts w:ascii="Verdana" w:hAnsi="Verdana" w:cs="Verdana"/>
      <w:sz w:val="20"/>
      <w:szCs w:val="20"/>
      <w:lang w:val="en-US" w:eastAsia="en-US"/>
    </w:rPr>
  </w:style>
  <w:style w:type="numbering" w:customStyle="1" w:styleId="670">
    <w:name w:val="Нет списка67"/>
    <w:next w:val="a5"/>
    <w:uiPriority w:val="99"/>
    <w:semiHidden/>
    <w:unhideWhenUsed/>
    <w:rsid w:val="001E70EA"/>
  </w:style>
  <w:style w:type="table" w:customStyle="1" w:styleId="820">
    <w:name w:val="Сетка таблицы82"/>
    <w:basedOn w:val="a4"/>
    <w:next w:val="afc"/>
    <w:rsid w:val="001E70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4"/>
    <w:next w:val="afc"/>
    <w:rsid w:val="00AA2A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4"/>
    <w:next w:val="afc"/>
    <w:uiPriority w:val="59"/>
    <w:rsid w:val="007A02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40">
    <w:name w:val="Сетка таблицы84"/>
    <w:basedOn w:val="a4"/>
    <w:next w:val="afc"/>
    <w:rsid w:val="007A02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5"/>
    <w:semiHidden/>
    <w:rsid w:val="001724A8"/>
  </w:style>
  <w:style w:type="table" w:customStyle="1" w:styleId="85">
    <w:name w:val="Сетка таблицы85"/>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5"/>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4"/>
    <w:next w:val="afc"/>
    <w:uiPriority w:val="59"/>
    <w:rsid w:val="001724A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
    <w:name w:val="Сетка таблицы86"/>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5"/>
    <w:semiHidden/>
    <w:rsid w:val="00F45ECD"/>
  </w:style>
  <w:style w:type="table" w:customStyle="1" w:styleId="87">
    <w:name w:val="Сетка таблицы87"/>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6"/>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4"/>
    <w:next w:val="afc"/>
    <w:uiPriority w:val="59"/>
    <w:rsid w:val="00D250A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8">
    <w:name w:val="Сетка таблицы88"/>
    <w:basedOn w:val="a4"/>
    <w:next w:val="afc"/>
    <w:rsid w:val="00D250A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3">
    <w:name w:val="Знак Знак Знак Знак Знак Знак Знак Знак Знак Знак Знак Знак"/>
    <w:basedOn w:val="a2"/>
    <w:rsid w:val="00800C79"/>
    <w:pPr>
      <w:tabs>
        <w:tab w:val="num" w:pos="360"/>
      </w:tabs>
      <w:spacing w:after="160" w:line="240" w:lineRule="exact"/>
    </w:pPr>
    <w:rPr>
      <w:rFonts w:ascii="Verdana" w:hAnsi="Verdana" w:cs="Verdana"/>
      <w:sz w:val="20"/>
      <w:szCs w:val="20"/>
      <w:lang w:val="en-US" w:eastAsia="en-US"/>
    </w:rPr>
  </w:style>
  <w:style w:type="table" w:customStyle="1" w:styleId="136">
    <w:name w:val="Сетка таблицы136"/>
    <w:basedOn w:val="a4"/>
    <w:next w:val="afc"/>
    <w:uiPriority w:val="59"/>
    <w:rsid w:val="003149E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9">
    <w:name w:val="Сетка таблицы89"/>
    <w:basedOn w:val="a4"/>
    <w:next w:val="afc"/>
    <w:rsid w:val="003149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1">
    <w:name w:val="Нет списка70"/>
    <w:next w:val="a5"/>
    <w:uiPriority w:val="99"/>
    <w:semiHidden/>
    <w:unhideWhenUsed/>
    <w:rsid w:val="00CE4CC3"/>
  </w:style>
  <w:style w:type="table" w:customStyle="1" w:styleId="900">
    <w:name w:val="Сетка таблицы90"/>
    <w:basedOn w:val="a4"/>
    <w:next w:val="afc"/>
    <w:rsid w:val="00CE4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5"/>
    <w:uiPriority w:val="99"/>
    <w:semiHidden/>
    <w:unhideWhenUsed/>
    <w:rsid w:val="00E64EE6"/>
  </w:style>
  <w:style w:type="table" w:customStyle="1" w:styleId="920">
    <w:name w:val="Сетка таблицы92"/>
    <w:basedOn w:val="a4"/>
    <w:next w:val="afc"/>
    <w:rsid w:val="00E64E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4"/>
    <w:next w:val="afc"/>
    <w:rsid w:val="00E64E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5"/>
    <w:uiPriority w:val="99"/>
    <w:semiHidden/>
    <w:rsid w:val="006B5689"/>
  </w:style>
  <w:style w:type="paragraph" w:customStyle="1" w:styleId="12a">
    <w:name w:val="Абзац списка12"/>
    <w:basedOn w:val="a2"/>
    <w:autoRedefine/>
    <w:rsid w:val="006B5689"/>
    <w:pPr>
      <w:jc w:val="center"/>
    </w:pPr>
    <w:rPr>
      <w:snapToGrid w:val="0"/>
      <w:sz w:val="28"/>
      <w:szCs w:val="28"/>
    </w:rPr>
  </w:style>
  <w:style w:type="table" w:customStyle="1" w:styleId="940">
    <w:name w:val="Сетка таблицы94"/>
    <w:basedOn w:val="a4"/>
    <w:next w:val="afc"/>
    <w:uiPriority w:val="39"/>
    <w:rsid w:val="006B56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4">
    <w:name w:val="Знак"/>
    <w:basedOn w:val="a2"/>
    <w:rsid w:val="006B5689"/>
    <w:pPr>
      <w:spacing w:after="160" w:line="240" w:lineRule="exact"/>
    </w:pPr>
    <w:rPr>
      <w:rFonts w:ascii="Verdana" w:hAnsi="Verdana" w:cs="Verdana"/>
      <w:sz w:val="20"/>
      <w:szCs w:val="20"/>
      <w:lang w:val="en-US" w:eastAsia="en-US"/>
    </w:rPr>
  </w:style>
  <w:style w:type="numbering" w:customStyle="1" w:styleId="1270">
    <w:name w:val="Нет списка127"/>
    <w:next w:val="a5"/>
    <w:uiPriority w:val="99"/>
    <w:semiHidden/>
    <w:unhideWhenUsed/>
    <w:rsid w:val="006B5689"/>
  </w:style>
  <w:style w:type="table" w:customStyle="1" w:styleId="137">
    <w:name w:val="Сетка таблицы137"/>
    <w:basedOn w:val="a4"/>
    <w:next w:val="afc"/>
    <w:uiPriority w:val="39"/>
    <w:rsid w:val="006B56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Нет списка216"/>
    <w:next w:val="a5"/>
    <w:uiPriority w:val="99"/>
    <w:semiHidden/>
    <w:unhideWhenUsed/>
    <w:rsid w:val="006B5689"/>
  </w:style>
  <w:style w:type="paragraph" w:customStyle="1" w:styleId="afffffffff5">
    <w:name w:val="Знак Знак Знак Знак Знак Знак Знак Знак Знак Знак Знак Знак"/>
    <w:basedOn w:val="a2"/>
    <w:rsid w:val="00A54AEA"/>
    <w:pPr>
      <w:tabs>
        <w:tab w:val="num" w:pos="360"/>
      </w:tabs>
      <w:spacing w:after="160" w:line="240" w:lineRule="exact"/>
    </w:pPr>
    <w:rPr>
      <w:rFonts w:ascii="Verdana" w:hAnsi="Verdana" w:cs="Verdana"/>
      <w:sz w:val="20"/>
      <w:szCs w:val="20"/>
      <w:lang w:val="en-US" w:eastAsia="en-US"/>
    </w:rPr>
  </w:style>
  <w:style w:type="numbering" w:customStyle="1" w:styleId="751">
    <w:name w:val="Нет списка75"/>
    <w:next w:val="a5"/>
    <w:uiPriority w:val="99"/>
    <w:semiHidden/>
    <w:unhideWhenUsed/>
    <w:rsid w:val="00DB1C15"/>
  </w:style>
  <w:style w:type="numbering" w:customStyle="1" w:styleId="760">
    <w:name w:val="Нет списка76"/>
    <w:next w:val="a5"/>
    <w:uiPriority w:val="99"/>
    <w:semiHidden/>
    <w:unhideWhenUsed/>
    <w:rsid w:val="004D6A35"/>
  </w:style>
  <w:style w:type="table" w:customStyle="1" w:styleId="95">
    <w:name w:val="Сетка таблицы95"/>
    <w:basedOn w:val="a4"/>
    <w:next w:val="afc"/>
    <w:rsid w:val="004D6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0">
    <w:name w:val="Нет списка77"/>
    <w:next w:val="a5"/>
    <w:uiPriority w:val="99"/>
    <w:semiHidden/>
    <w:unhideWhenUsed/>
    <w:rsid w:val="004D6A35"/>
  </w:style>
  <w:style w:type="table" w:customStyle="1" w:styleId="138">
    <w:name w:val="Сетка таблицы138"/>
    <w:basedOn w:val="a4"/>
    <w:next w:val="afc"/>
    <w:uiPriority w:val="59"/>
    <w:rsid w:val="004D6A3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6"/>
    <w:basedOn w:val="a4"/>
    <w:next w:val="afc"/>
    <w:rsid w:val="004D6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6">
    <w:name w:val="Знак Знак Знак Знак Знак Знак Знак Знак Знак Знак Знак Знак"/>
    <w:basedOn w:val="a2"/>
    <w:rsid w:val="00A14CE3"/>
    <w:pPr>
      <w:tabs>
        <w:tab w:val="num" w:pos="360"/>
      </w:tabs>
      <w:spacing w:after="160" w:line="240" w:lineRule="exact"/>
    </w:pPr>
    <w:rPr>
      <w:rFonts w:ascii="Verdana" w:hAnsi="Verdana" w:cs="Verdana"/>
      <w:sz w:val="20"/>
      <w:szCs w:val="20"/>
      <w:lang w:val="en-US" w:eastAsia="en-US"/>
    </w:rPr>
  </w:style>
  <w:style w:type="numbering" w:customStyle="1" w:styleId="780">
    <w:name w:val="Нет списка78"/>
    <w:next w:val="a5"/>
    <w:semiHidden/>
    <w:rsid w:val="00834A4E"/>
  </w:style>
  <w:style w:type="table" w:customStyle="1" w:styleId="97">
    <w:name w:val="Сетка таблицы97"/>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Сетка таблицы139"/>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7"/>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0">
    <w:name w:val="Сетка таблицы140"/>
    <w:basedOn w:val="a4"/>
    <w:next w:val="afc"/>
    <w:uiPriority w:val="59"/>
    <w:rsid w:val="00014A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8">
    <w:name w:val="Сетка таблицы98"/>
    <w:basedOn w:val="a4"/>
    <w:next w:val="afc"/>
    <w:rsid w:val="00014A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4"/>
    <w:next w:val="afc"/>
    <w:rsid w:val="00014A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7">
    <w:name w:val="Знак Знак Знак Знак Знак Знак Знак Знак Знак Знак Знак Знак"/>
    <w:basedOn w:val="a2"/>
    <w:rsid w:val="008C78D9"/>
    <w:pPr>
      <w:tabs>
        <w:tab w:val="num" w:pos="360"/>
      </w:tabs>
      <w:spacing w:after="160" w:line="240" w:lineRule="exact"/>
    </w:pPr>
    <w:rPr>
      <w:rFonts w:ascii="Verdana" w:hAnsi="Verdana" w:cs="Verdana"/>
      <w:sz w:val="20"/>
      <w:szCs w:val="20"/>
      <w:lang w:val="en-US" w:eastAsia="en-US"/>
    </w:rPr>
  </w:style>
  <w:style w:type="numbering" w:customStyle="1" w:styleId="790">
    <w:name w:val="Нет списка79"/>
    <w:next w:val="a5"/>
    <w:semiHidden/>
    <w:rsid w:val="003F6F66"/>
  </w:style>
  <w:style w:type="table" w:customStyle="1" w:styleId="99">
    <w:name w:val="Сетка таблицы99"/>
    <w:basedOn w:val="a4"/>
    <w:next w:val="afc"/>
    <w:rsid w:val="003F6F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4"/>
    <w:next w:val="afc"/>
    <w:rsid w:val="003F6F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1">
    <w:name w:val="Нет списка80"/>
    <w:next w:val="a5"/>
    <w:uiPriority w:val="99"/>
    <w:semiHidden/>
    <w:unhideWhenUsed/>
    <w:rsid w:val="003F6F66"/>
  </w:style>
  <w:style w:type="table" w:customStyle="1" w:styleId="1410">
    <w:name w:val="Сетка таблицы141"/>
    <w:basedOn w:val="a4"/>
    <w:next w:val="afc"/>
    <w:uiPriority w:val="59"/>
    <w:rsid w:val="003F6F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0">
    <w:name w:val="Сетка таблицы100"/>
    <w:basedOn w:val="a4"/>
    <w:next w:val="afc"/>
    <w:rsid w:val="003F6F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
    <w:next w:val="a5"/>
    <w:semiHidden/>
    <w:rsid w:val="00900471"/>
  </w:style>
  <w:style w:type="table" w:customStyle="1" w:styleId="1010">
    <w:name w:val="Сетка таблицы101"/>
    <w:basedOn w:val="a4"/>
    <w:next w:val="afc"/>
    <w:rsid w:val="0090047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
    <w:name w:val="Нет списка82"/>
    <w:next w:val="a5"/>
    <w:uiPriority w:val="99"/>
    <w:semiHidden/>
    <w:unhideWhenUsed/>
    <w:rsid w:val="00900471"/>
  </w:style>
  <w:style w:type="table" w:customStyle="1" w:styleId="142">
    <w:name w:val="Сетка таблицы142"/>
    <w:basedOn w:val="a4"/>
    <w:next w:val="afc"/>
    <w:uiPriority w:val="59"/>
    <w:rsid w:val="0090047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0">
    <w:name w:val="Сетка таблицы102"/>
    <w:basedOn w:val="a4"/>
    <w:next w:val="afc"/>
    <w:rsid w:val="0090047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8">
    <w:name w:val="Знак Знак Знак Знак Знак Знак Знак Знак Знак Знак Знак Знак"/>
    <w:basedOn w:val="a2"/>
    <w:rsid w:val="009230B7"/>
    <w:pPr>
      <w:tabs>
        <w:tab w:val="num" w:pos="360"/>
      </w:tabs>
      <w:spacing w:after="160" w:line="240" w:lineRule="exact"/>
    </w:pPr>
    <w:rPr>
      <w:rFonts w:ascii="Verdana" w:hAnsi="Verdana" w:cs="Verdana"/>
      <w:sz w:val="20"/>
      <w:szCs w:val="20"/>
      <w:lang w:val="en-US" w:eastAsia="en-US"/>
    </w:rPr>
  </w:style>
  <w:style w:type="numbering" w:customStyle="1" w:styleId="831">
    <w:name w:val="Нет списка83"/>
    <w:next w:val="a5"/>
    <w:uiPriority w:val="99"/>
    <w:semiHidden/>
    <w:rsid w:val="00CE4A06"/>
  </w:style>
  <w:style w:type="paragraph" w:customStyle="1" w:styleId="13a">
    <w:name w:val="Абзац списка13"/>
    <w:basedOn w:val="a2"/>
    <w:autoRedefine/>
    <w:rsid w:val="00CE4A06"/>
    <w:pPr>
      <w:jc w:val="center"/>
    </w:pPr>
    <w:rPr>
      <w:snapToGrid w:val="0"/>
      <w:sz w:val="28"/>
      <w:szCs w:val="28"/>
    </w:rPr>
  </w:style>
  <w:style w:type="table" w:customStyle="1" w:styleId="103">
    <w:name w:val="Сетка таблицы103"/>
    <w:basedOn w:val="a4"/>
    <w:next w:val="afc"/>
    <w:uiPriority w:val="39"/>
    <w:rsid w:val="00CE4A0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9">
    <w:name w:val="Знак"/>
    <w:basedOn w:val="a2"/>
    <w:rsid w:val="00CE4A06"/>
    <w:pPr>
      <w:spacing w:after="160" w:line="240" w:lineRule="exact"/>
    </w:pPr>
    <w:rPr>
      <w:rFonts w:ascii="Verdana" w:hAnsi="Verdana" w:cs="Verdana"/>
      <w:sz w:val="20"/>
      <w:szCs w:val="20"/>
      <w:lang w:val="en-US" w:eastAsia="en-US"/>
    </w:rPr>
  </w:style>
  <w:style w:type="numbering" w:customStyle="1" w:styleId="1280">
    <w:name w:val="Нет списка128"/>
    <w:next w:val="a5"/>
    <w:uiPriority w:val="99"/>
    <w:semiHidden/>
    <w:unhideWhenUsed/>
    <w:rsid w:val="00CE4A06"/>
  </w:style>
  <w:style w:type="table" w:customStyle="1" w:styleId="143">
    <w:name w:val="Сетка таблицы143"/>
    <w:basedOn w:val="a4"/>
    <w:next w:val="afc"/>
    <w:uiPriority w:val="39"/>
    <w:rsid w:val="00CE4A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5"/>
    <w:uiPriority w:val="99"/>
    <w:semiHidden/>
    <w:unhideWhenUsed/>
    <w:rsid w:val="00CE4A06"/>
  </w:style>
  <w:style w:type="table" w:customStyle="1" w:styleId="226">
    <w:name w:val="Сетка таблицы226"/>
    <w:basedOn w:val="a4"/>
    <w:next w:val="afc"/>
    <w:uiPriority w:val="39"/>
    <w:rsid w:val="00CE4A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5"/>
    <w:uiPriority w:val="99"/>
    <w:semiHidden/>
    <w:rsid w:val="004E7DF1"/>
  </w:style>
  <w:style w:type="table" w:customStyle="1" w:styleId="104">
    <w:name w:val="Сетка таблицы104"/>
    <w:basedOn w:val="a4"/>
    <w:next w:val="afc"/>
    <w:uiPriority w:val="39"/>
    <w:rsid w:val="004E7D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5"/>
    <w:uiPriority w:val="99"/>
    <w:semiHidden/>
    <w:unhideWhenUsed/>
    <w:rsid w:val="004E7DF1"/>
  </w:style>
  <w:style w:type="table" w:customStyle="1" w:styleId="1441">
    <w:name w:val="Сетка таблицы144"/>
    <w:basedOn w:val="a4"/>
    <w:next w:val="afc"/>
    <w:uiPriority w:val="39"/>
    <w:rsid w:val="004E7D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5"/>
    <w:uiPriority w:val="99"/>
    <w:semiHidden/>
    <w:unhideWhenUsed/>
    <w:rsid w:val="004E7DF1"/>
  </w:style>
  <w:style w:type="table" w:customStyle="1" w:styleId="227">
    <w:name w:val="Сетка таблицы227"/>
    <w:basedOn w:val="a4"/>
    <w:next w:val="afc"/>
    <w:uiPriority w:val="39"/>
    <w:rsid w:val="004E7D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0">
    <w:name w:val="Нет списка85"/>
    <w:next w:val="a5"/>
    <w:uiPriority w:val="99"/>
    <w:semiHidden/>
    <w:rsid w:val="00033B03"/>
  </w:style>
  <w:style w:type="table" w:customStyle="1" w:styleId="105">
    <w:name w:val="Сетка таблицы105"/>
    <w:basedOn w:val="a4"/>
    <w:next w:val="afc"/>
    <w:uiPriority w:val="39"/>
    <w:rsid w:val="00033B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5"/>
    <w:uiPriority w:val="99"/>
    <w:semiHidden/>
    <w:unhideWhenUsed/>
    <w:rsid w:val="00033B03"/>
  </w:style>
  <w:style w:type="table" w:customStyle="1" w:styleId="145">
    <w:name w:val="Сетка таблицы145"/>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0">
    <w:name w:val="Нет списка219"/>
    <w:next w:val="a5"/>
    <w:uiPriority w:val="99"/>
    <w:semiHidden/>
    <w:unhideWhenUsed/>
    <w:rsid w:val="00033B03"/>
  </w:style>
  <w:style w:type="table" w:customStyle="1" w:styleId="228">
    <w:name w:val="Сетка таблицы228"/>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0">
    <w:name w:val="Нет списка86"/>
    <w:next w:val="a5"/>
    <w:uiPriority w:val="99"/>
    <w:semiHidden/>
    <w:rsid w:val="00033B03"/>
  </w:style>
  <w:style w:type="table" w:customStyle="1" w:styleId="106">
    <w:name w:val="Сетка таблицы106"/>
    <w:basedOn w:val="a4"/>
    <w:next w:val="afc"/>
    <w:uiPriority w:val="39"/>
    <w:rsid w:val="00033B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5"/>
    <w:uiPriority w:val="99"/>
    <w:semiHidden/>
    <w:unhideWhenUsed/>
    <w:rsid w:val="00033B03"/>
  </w:style>
  <w:style w:type="table" w:customStyle="1" w:styleId="146">
    <w:name w:val="Сетка таблицы146"/>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1">
    <w:name w:val="Нет списка220"/>
    <w:next w:val="a5"/>
    <w:uiPriority w:val="99"/>
    <w:semiHidden/>
    <w:unhideWhenUsed/>
    <w:rsid w:val="00033B03"/>
  </w:style>
  <w:style w:type="table" w:customStyle="1" w:styleId="229">
    <w:name w:val="Сетка таблицы229"/>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0">
    <w:name w:val="Нет списка87"/>
    <w:next w:val="a5"/>
    <w:uiPriority w:val="99"/>
    <w:semiHidden/>
    <w:rsid w:val="00033B03"/>
  </w:style>
  <w:style w:type="table" w:customStyle="1" w:styleId="107">
    <w:name w:val="Сетка таблицы107"/>
    <w:basedOn w:val="a4"/>
    <w:next w:val="afc"/>
    <w:uiPriority w:val="39"/>
    <w:rsid w:val="00033B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5"/>
    <w:uiPriority w:val="99"/>
    <w:semiHidden/>
    <w:unhideWhenUsed/>
    <w:rsid w:val="00033B03"/>
  </w:style>
  <w:style w:type="table" w:customStyle="1" w:styleId="147">
    <w:name w:val="Сетка таблицы147"/>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5"/>
    <w:uiPriority w:val="99"/>
    <w:semiHidden/>
    <w:unhideWhenUsed/>
    <w:rsid w:val="00033B03"/>
  </w:style>
  <w:style w:type="table" w:customStyle="1" w:styleId="2300">
    <w:name w:val="Сетка таблицы230"/>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0">
    <w:name w:val="Нет списка88"/>
    <w:next w:val="a5"/>
    <w:uiPriority w:val="99"/>
    <w:semiHidden/>
    <w:unhideWhenUsed/>
    <w:rsid w:val="00D928FA"/>
  </w:style>
  <w:style w:type="table" w:customStyle="1" w:styleId="108">
    <w:name w:val="Сетка таблицы108"/>
    <w:basedOn w:val="a4"/>
    <w:next w:val="afc"/>
    <w:uiPriority w:val="39"/>
    <w:rsid w:val="00D928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
    <w:name w:val="Знак Знак1 Знак Знак"/>
    <w:basedOn w:val="a2"/>
    <w:rsid w:val="00D928FA"/>
    <w:pPr>
      <w:tabs>
        <w:tab w:val="num" w:pos="360"/>
      </w:tabs>
      <w:spacing w:after="160" w:line="240" w:lineRule="exact"/>
    </w:pPr>
    <w:rPr>
      <w:rFonts w:ascii="Verdana" w:hAnsi="Verdana" w:cs="Verdana"/>
      <w:sz w:val="20"/>
      <w:szCs w:val="20"/>
      <w:lang w:val="en-US" w:eastAsia="en-US"/>
    </w:rPr>
  </w:style>
  <w:style w:type="numbering" w:customStyle="1" w:styleId="1330">
    <w:name w:val="Нет списка133"/>
    <w:next w:val="a5"/>
    <w:uiPriority w:val="99"/>
    <w:semiHidden/>
    <w:rsid w:val="00D928FA"/>
  </w:style>
  <w:style w:type="numbering" w:customStyle="1" w:styleId="1114">
    <w:name w:val="Нет списка1114"/>
    <w:next w:val="a5"/>
    <w:semiHidden/>
    <w:unhideWhenUsed/>
    <w:rsid w:val="00D928FA"/>
  </w:style>
  <w:style w:type="table" w:customStyle="1" w:styleId="148">
    <w:name w:val="Сетка таблицы148"/>
    <w:basedOn w:val="a4"/>
    <w:next w:val="afc"/>
    <w:uiPriority w:val="39"/>
    <w:rsid w:val="00D928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5"/>
    <w:uiPriority w:val="99"/>
    <w:semiHidden/>
    <w:unhideWhenUsed/>
    <w:rsid w:val="00D928FA"/>
  </w:style>
  <w:style w:type="table" w:customStyle="1" w:styleId="2310">
    <w:name w:val="Сетка таблицы231"/>
    <w:basedOn w:val="a4"/>
    <w:next w:val="afc"/>
    <w:uiPriority w:val="39"/>
    <w:rsid w:val="00D928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5"/>
    <w:uiPriority w:val="99"/>
    <w:semiHidden/>
    <w:rsid w:val="00D928FA"/>
  </w:style>
  <w:style w:type="numbering" w:customStyle="1" w:styleId="12100">
    <w:name w:val="Нет списка1210"/>
    <w:next w:val="a5"/>
    <w:uiPriority w:val="99"/>
    <w:semiHidden/>
    <w:unhideWhenUsed/>
    <w:rsid w:val="00D928FA"/>
  </w:style>
  <w:style w:type="numbering" w:customStyle="1" w:styleId="21100">
    <w:name w:val="Нет списка2110"/>
    <w:next w:val="a5"/>
    <w:uiPriority w:val="99"/>
    <w:semiHidden/>
    <w:unhideWhenUsed/>
    <w:rsid w:val="00D928FA"/>
  </w:style>
  <w:style w:type="numbering" w:customStyle="1" w:styleId="890">
    <w:name w:val="Нет списка89"/>
    <w:next w:val="a5"/>
    <w:uiPriority w:val="99"/>
    <w:semiHidden/>
    <w:unhideWhenUsed/>
    <w:rsid w:val="0058469A"/>
  </w:style>
  <w:style w:type="table" w:customStyle="1" w:styleId="109">
    <w:name w:val="Сетка таблицы109"/>
    <w:basedOn w:val="a4"/>
    <w:next w:val="afc"/>
    <w:rsid w:val="005846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a">
    <w:name w:val="Обычный8"/>
    <w:rsid w:val="005846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49">
    <w:name w:val="Абзац списка14"/>
    <w:basedOn w:val="a2"/>
    <w:rsid w:val="0058469A"/>
    <w:pPr>
      <w:spacing w:after="200" w:line="276" w:lineRule="auto"/>
      <w:ind w:left="720"/>
      <w:contextualSpacing/>
    </w:pPr>
    <w:rPr>
      <w:rFonts w:ascii="Calibri" w:eastAsia="Calibri" w:hAnsi="Calibri"/>
      <w:sz w:val="22"/>
      <w:szCs w:val="22"/>
    </w:rPr>
  </w:style>
  <w:style w:type="paragraph" w:customStyle="1" w:styleId="afffffffffa">
    <w:name w:val="Знак Знак Знак Знак Знак Знак Знак Знак Знак Знак Знак Знак"/>
    <w:basedOn w:val="a2"/>
    <w:rsid w:val="00184E77"/>
    <w:pPr>
      <w:tabs>
        <w:tab w:val="num" w:pos="360"/>
      </w:tabs>
      <w:spacing w:after="160" w:line="240" w:lineRule="exact"/>
    </w:pPr>
    <w:rPr>
      <w:rFonts w:ascii="Verdana" w:hAnsi="Verdana" w:cs="Verdana"/>
      <w:sz w:val="20"/>
      <w:szCs w:val="20"/>
      <w:lang w:val="en-US" w:eastAsia="en-US"/>
    </w:rPr>
  </w:style>
  <w:style w:type="numbering" w:customStyle="1" w:styleId="901">
    <w:name w:val="Нет списка90"/>
    <w:next w:val="a5"/>
    <w:uiPriority w:val="99"/>
    <w:semiHidden/>
    <w:unhideWhenUsed/>
    <w:rsid w:val="008539B2"/>
  </w:style>
  <w:style w:type="table" w:customStyle="1" w:styleId="1490">
    <w:name w:val="Сетка таблицы149"/>
    <w:basedOn w:val="a4"/>
    <w:next w:val="afc"/>
    <w:rsid w:val="008539B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a">
    <w:name w:val="Обычный9"/>
    <w:rsid w:val="008539B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52">
    <w:name w:val="Абзац списка15"/>
    <w:basedOn w:val="a2"/>
    <w:rsid w:val="008539B2"/>
    <w:pPr>
      <w:spacing w:after="200" w:line="276" w:lineRule="auto"/>
      <w:ind w:left="720"/>
      <w:contextualSpacing/>
    </w:pPr>
    <w:rPr>
      <w:rFonts w:ascii="Calibri" w:eastAsia="Calibri" w:hAnsi="Calibri"/>
      <w:sz w:val="22"/>
      <w:szCs w:val="22"/>
    </w:rPr>
  </w:style>
  <w:style w:type="numbering" w:customStyle="1" w:styleId="911">
    <w:name w:val="Нет списка91"/>
    <w:next w:val="a5"/>
    <w:uiPriority w:val="99"/>
    <w:semiHidden/>
    <w:unhideWhenUsed/>
    <w:rsid w:val="008B45B8"/>
  </w:style>
  <w:style w:type="table" w:customStyle="1" w:styleId="1500">
    <w:name w:val="Сетка таблицы150"/>
    <w:basedOn w:val="a4"/>
    <w:next w:val="afc"/>
    <w:rsid w:val="008B45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4"/>
    <w:next w:val="afc"/>
    <w:uiPriority w:val="59"/>
    <w:rsid w:val="00A37AF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0">
    <w:name w:val="Сетка таблицы152"/>
    <w:basedOn w:val="a4"/>
    <w:next w:val="afc"/>
    <w:rsid w:val="00A37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5"/>
    <w:semiHidden/>
    <w:rsid w:val="00004E89"/>
  </w:style>
  <w:style w:type="table" w:customStyle="1" w:styleId="153">
    <w:name w:val="Сетка таблицы153"/>
    <w:basedOn w:val="a4"/>
    <w:next w:val="afc"/>
    <w:rsid w:val="00004E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2"/>
    <w:rsid w:val="00004E89"/>
    <w:pPr>
      <w:spacing w:before="100" w:beforeAutospacing="1" w:after="100" w:afterAutospacing="1"/>
    </w:pPr>
  </w:style>
  <w:style w:type="table" w:customStyle="1" w:styleId="154">
    <w:name w:val="Сетка таблицы154"/>
    <w:basedOn w:val="a4"/>
    <w:next w:val="afc"/>
    <w:uiPriority w:val="59"/>
    <w:rsid w:val="00004E8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5">
    <w:name w:val="Сетка таблицы155"/>
    <w:basedOn w:val="a4"/>
    <w:next w:val="afc"/>
    <w:rsid w:val="00004E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b">
    <w:name w:val="Знак Знак Знак Знак Знак Знак Знак Знак Знак Знак Знак Знак"/>
    <w:basedOn w:val="a2"/>
    <w:rsid w:val="00016DF0"/>
    <w:pPr>
      <w:tabs>
        <w:tab w:val="num" w:pos="360"/>
      </w:tabs>
      <w:spacing w:after="160" w:line="240" w:lineRule="exact"/>
    </w:pPr>
    <w:rPr>
      <w:rFonts w:ascii="Verdana" w:hAnsi="Verdana" w:cs="Verdana"/>
      <w:sz w:val="20"/>
      <w:szCs w:val="20"/>
      <w:lang w:val="en-US" w:eastAsia="en-US"/>
    </w:rPr>
  </w:style>
  <w:style w:type="numbering" w:customStyle="1" w:styleId="931">
    <w:name w:val="Нет списка93"/>
    <w:next w:val="a5"/>
    <w:uiPriority w:val="99"/>
    <w:semiHidden/>
    <w:rsid w:val="00321070"/>
  </w:style>
  <w:style w:type="paragraph" w:customStyle="1" w:styleId="162">
    <w:name w:val="Абзац списка16"/>
    <w:basedOn w:val="a2"/>
    <w:autoRedefine/>
    <w:rsid w:val="00321070"/>
    <w:pPr>
      <w:jc w:val="center"/>
    </w:pPr>
    <w:rPr>
      <w:snapToGrid w:val="0"/>
      <w:sz w:val="28"/>
      <w:szCs w:val="28"/>
    </w:rPr>
  </w:style>
  <w:style w:type="table" w:customStyle="1" w:styleId="156">
    <w:name w:val="Сетка таблицы156"/>
    <w:basedOn w:val="a4"/>
    <w:next w:val="afc"/>
    <w:uiPriority w:val="39"/>
    <w:rsid w:val="003210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c">
    <w:name w:val="Знак"/>
    <w:basedOn w:val="a2"/>
    <w:rsid w:val="00321070"/>
    <w:pPr>
      <w:spacing w:after="160" w:line="240" w:lineRule="exact"/>
    </w:pPr>
    <w:rPr>
      <w:rFonts w:ascii="Verdana" w:hAnsi="Verdana" w:cs="Verdana"/>
      <w:sz w:val="20"/>
      <w:szCs w:val="20"/>
      <w:lang w:val="en-US" w:eastAsia="en-US"/>
    </w:rPr>
  </w:style>
  <w:style w:type="numbering" w:customStyle="1" w:styleId="1340">
    <w:name w:val="Нет списка134"/>
    <w:next w:val="a5"/>
    <w:uiPriority w:val="99"/>
    <w:semiHidden/>
    <w:unhideWhenUsed/>
    <w:rsid w:val="00321070"/>
  </w:style>
  <w:style w:type="table" w:customStyle="1" w:styleId="157">
    <w:name w:val="Сетка таблицы157"/>
    <w:basedOn w:val="a4"/>
    <w:next w:val="afc"/>
    <w:uiPriority w:val="39"/>
    <w:rsid w:val="003210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
    <w:name w:val="Нет списка223"/>
    <w:next w:val="a5"/>
    <w:semiHidden/>
    <w:unhideWhenUsed/>
    <w:rsid w:val="00321070"/>
  </w:style>
  <w:style w:type="table" w:customStyle="1" w:styleId="232">
    <w:name w:val="Сетка таблицы232"/>
    <w:basedOn w:val="a4"/>
    <w:next w:val="afc"/>
    <w:uiPriority w:val="39"/>
    <w:rsid w:val="003210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5"/>
    <w:uiPriority w:val="99"/>
    <w:semiHidden/>
    <w:unhideWhenUsed/>
    <w:rsid w:val="00321070"/>
  </w:style>
  <w:style w:type="paragraph" w:customStyle="1" w:styleId="1fffff0">
    <w:name w:val="Знак Знак Знак Знак1"/>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d">
    <w:name w:val="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e">
    <w:name w:val="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1">
    <w:name w:val="Знак Знак Знак Знак1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f">
    <w:name w:val="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1e">
    <w:name w:val="Знак Знак1 Знак Знак1"/>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f0">
    <w:name w:val="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2">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4">
    <w:name w:val="Знак Знак1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f1">
    <w:name w:val="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3f1">
    <w:name w:val="Знак Знак3"/>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table" w:customStyle="1" w:styleId="318">
    <w:name w:val="Сетка таблицы318"/>
    <w:basedOn w:val="a4"/>
    <w:next w:val="afc"/>
    <w:uiPriority w:val="39"/>
    <w:rsid w:val="003210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0">
    <w:name w:val="Нет списка1212"/>
    <w:next w:val="a5"/>
    <w:uiPriority w:val="99"/>
    <w:semiHidden/>
    <w:rsid w:val="00321070"/>
  </w:style>
  <w:style w:type="numbering" w:customStyle="1" w:styleId="941">
    <w:name w:val="Нет списка94"/>
    <w:next w:val="a5"/>
    <w:uiPriority w:val="99"/>
    <w:semiHidden/>
    <w:unhideWhenUsed/>
    <w:rsid w:val="00840F08"/>
  </w:style>
  <w:style w:type="table" w:customStyle="1" w:styleId="158">
    <w:name w:val="Сетка таблицы158"/>
    <w:basedOn w:val="a4"/>
    <w:next w:val="afc"/>
    <w:uiPriority w:val="59"/>
    <w:rsid w:val="00840F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9">
    <w:name w:val="Сетка таблицы159"/>
    <w:basedOn w:val="a4"/>
    <w:next w:val="afc"/>
    <w:rsid w:val="00840F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5"/>
    <w:semiHidden/>
    <w:rsid w:val="00665D1B"/>
  </w:style>
  <w:style w:type="table" w:customStyle="1" w:styleId="1600">
    <w:name w:val="Сетка таблицы160"/>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9"/>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4"/>
    <w:next w:val="afc"/>
    <w:uiPriority w:val="59"/>
    <w:rsid w:val="003E053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
    <w:name w:val="Сетка таблицы163"/>
    <w:basedOn w:val="a4"/>
    <w:next w:val="afc"/>
    <w:rsid w:val="003E05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2">
    <w:name w:val="Знак Знак Знак Знак Знак Знак Знак Знак Знак Знак Знак Знак"/>
    <w:basedOn w:val="a2"/>
    <w:rsid w:val="0085404B"/>
    <w:pPr>
      <w:tabs>
        <w:tab w:val="num" w:pos="360"/>
      </w:tabs>
      <w:spacing w:after="160" w:line="240" w:lineRule="exact"/>
    </w:pPr>
    <w:rPr>
      <w:rFonts w:ascii="Verdana" w:hAnsi="Verdana" w:cs="Verdana"/>
      <w:sz w:val="20"/>
      <w:szCs w:val="20"/>
      <w:lang w:val="en-US" w:eastAsia="en-US"/>
    </w:rPr>
  </w:style>
  <w:style w:type="numbering" w:customStyle="1" w:styleId="960">
    <w:name w:val="Нет списка96"/>
    <w:next w:val="a5"/>
    <w:uiPriority w:val="99"/>
    <w:semiHidden/>
    <w:unhideWhenUsed/>
    <w:rsid w:val="009D732A"/>
  </w:style>
  <w:style w:type="table" w:customStyle="1" w:styleId="164">
    <w:name w:val="Сетка таблицы164"/>
    <w:basedOn w:val="a4"/>
    <w:next w:val="afc"/>
    <w:uiPriority w:val="39"/>
    <w:rsid w:val="009D73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5"/>
    <w:uiPriority w:val="99"/>
    <w:semiHidden/>
    <w:rsid w:val="009D732A"/>
  </w:style>
  <w:style w:type="numbering" w:customStyle="1" w:styleId="1116">
    <w:name w:val="Нет списка1116"/>
    <w:next w:val="a5"/>
    <w:uiPriority w:val="99"/>
    <w:semiHidden/>
    <w:unhideWhenUsed/>
    <w:rsid w:val="009D732A"/>
  </w:style>
  <w:style w:type="numbering" w:customStyle="1" w:styleId="2240">
    <w:name w:val="Нет списка224"/>
    <w:next w:val="a5"/>
    <w:uiPriority w:val="99"/>
    <w:semiHidden/>
    <w:unhideWhenUsed/>
    <w:rsid w:val="009D732A"/>
  </w:style>
  <w:style w:type="numbering" w:customStyle="1" w:styleId="970">
    <w:name w:val="Нет списка97"/>
    <w:next w:val="a5"/>
    <w:uiPriority w:val="99"/>
    <w:semiHidden/>
    <w:unhideWhenUsed/>
    <w:rsid w:val="00F13635"/>
  </w:style>
  <w:style w:type="table" w:customStyle="1" w:styleId="165">
    <w:name w:val="Сетка таблицы165"/>
    <w:basedOn w:val="a4"/>
    <w:next w:val="afc"/>
    <w:uiPriority w:val="39"/>
    <w:rsid w:val="00F136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80">
    <w:name w:val="Нет списка98"/>
    <w:next w:val="a5"/>
    <w:semiHidden/>
    <w:rsid w:val="004806BA"/>
  </w:style>
  <w:style w:type="table" w:customStyle="1" w:styleId="166">
    <w:name w:val="Сетка таблицы166"/>
    <w:basedOn w:val="a4"/>
    <w:next w:val="afc"/>
    <w:rsid w:val="00480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4"/>
    <w:next w:val="afc"/>
    <w:rsid w:val="00480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4"/>
    <w:next w:val="afc"/>
    <w:rsid w:val="00480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3">
    <w:name w:val="Знак Знак Знак Знак Знак Знак Знак Знак Знак Знак Знак Знак"/>
    <w:basedOn w:val="a2"/>
    <w:rsid w:val="008328E5"/>
    <w:pPr>
      <w:tabs>
        <w:tab w:val="num" w:pos="360"/>
      </w:tabs>
      <w:spacing w:after="160" w:line="240" w:lineRule="exact"/>
    </w:pPr>
    <w:rPr>
      <w:rFonts w:ascii="Verdana" w:hAnsi="Verdana" w:cs="Verdana"/>
      <w:sz w:val="20"/>
      <w:szCs w:val="20"/>
      <w:lang w:val="en-US" w:eastAsia="en-US"/>
    </w:rPr>
  </w:style>
  <w:style w:type="numbering" w:customStyle="1" w:styleId="990">
    <w:name w:val="Нет списка99"/>
    <w:next w:val="a5"/>
    <w:uiPriority w:val="99"/>
    <w:semiHidden/>
    <w:rsid w:val="00B8381C"/>
  </w:style>
  <w:style w:type="paragraph" w:customStyle="1" w:styleId="172">
    <w:name w:val="Абзац списка17"/>
    <w:basedOn w:val="a2"/>
    <w:autoRedefine/>
    <w:rsid w:val="00B8381C"/>
    <w:pPr>
      <w:jc w:val="center"/>
    </w:pPr>
    <w:rPr>
      <w:snapToGrid w:val="0"/>
      <w:sz w:val="28"/>
      <w:szCs w:val="28"/>
    </w:rPr>
  </w:style>
  <w:style w:type="table" w:customStyle="1" w:styleId="168">
    <w:name w:val="Сетка таблицы168"/>
    <w:basedOn w:val="a4"/>
    <w:next w:val="afc"/>
    <w:uiPriority w:val="39"/>
    <w:rsid w:val="00B838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4">
    <w:name w:val="Знак"/>
    <w:basedOn w:val="a2"/>
    <w:rsid w:val="00B8381C"/>
    <w:pPr>
      <w:spacing w:after="160" w:line="240" w:lineRule="exact"/>
    </w:pPr>
    <w:rPr>
      <w:rFonts w:ascii="Verdana" w:hAnsi="Verdana" w:cs="Verdana"/>
      <w:sz w:val="20"/>
      <w:szCs w:val="20"/>
      <w:lang w:val="en-US" w:eastAsia="en-US"/>
    </w:rPr>
  </w:style>
  <w:style w:type="numbering" w:customStyle="1" w:styleId="1360">
    <w:name w:val="Нет списка136"/>
    <w:next w:val="a5"/>
    <w:uiPriority w:val="99"/>
    <w:semiHidden/>
    <w:unhideWhenUsed/>
    <w:rsid w:val="00B8381C"/>
  </w:style>
  <w:style w:type="table" w:customStyle="1" w:styleId="169">
    <w:name w:val="Сетка таблицы169"/>
    <w:basedOn w:val="a4"/>
    <w:next w:val="afc"/>
    <w:uiPriority w:val="39"/>
    <w:rsid w:val="00B838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5"/>
    <w:uiPriority w:val="99"/>
    <w:semiHidden/>
    <w:unhideWhenUsed/>
    <w:rsid w:val="00B8381C"/>
  </w:style>
  <w:style w:type="table" w:customStyle="1" w:styleId="235">
    <w:name w:val="Сетка таблицы235"/>
    <w:basedOn w:val="a4"/>
    <w:next w:val="afc"/>
    <w:uiPriority w:val="39"/>
    <w:rsid w:val="00B838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1">
    <w:name w:val="Нет списка100"/>
    <w:next w:val="a5"/>
    <w:uiPriority w:val="99"/>
    <w:semiHidden/>
    <w:rsid w:val="006F67F8"/>
  </w:style>
  <w:style w:type="table" w:customStyle="1" w:styleId="1700">
    <w:name w:val="Сетка таблицы170"/>
    <w:basedOn w:val="a4"/>
    <w:next w:val="afc"/>
    <w:rsid w:val="006F67F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5"/>
    <w:semiHidden/>
    <w:rsid w:val="0021088B"/>
  </w:style>
  <w:style w:type="table" w:customStyle="1" w:styleId="1710">
    <w:name w:val="Сетка таблицы171"/>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Сетка таблицы236"/>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5"/>
    <w:uiPriority w:val="99"/>
    <w:semiHidden/>
    <w:unhideWhenUsed/>
    <w:rsid w:val="0021088B"/>
  </w:style>
  <w:style w:type="table" w:customStyle="1" w:styleId="3200">
    <w:name w:val="Сетка таблицы320"/>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6"/>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4"/>
    <w:next w:val="afc"/>
    <w:uiPriority w:val="59"/>
    <w:rsid w:val="00EB77C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4">
    <w:name w:val="Сетка таблицы174"/>
    <w:basedOn w:val="a4"/>
    <w:next w:val="afc"/>
    <w:rsid w:val="00EB77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етка таблицы237"/>
    <w:basedOn w:val="a4"/>
    <w:next w:val="afc"/>
    <w:rsid w:val="00EB77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
    <w:next w:val="a5"/>
    <w:semiHidden/>
    <w:rsid w:val="0074546E"/>
  </w:style>
  <w:style w:type="table" w:customStyle="1" w:styleId="175">
    <w:name w:val="Сетка таблицы175"/>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6"/>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8"/>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5"/>
    <w:uiPriority w:val="99"/>
    <w:semiHidden/>
    <w:unhideWhenUsed/>
    <w:rsid w:val="0074546E"/>
  </w:style>
  <w:style w:type="table" w:customStyle="1" w:styleId="3210">
    <w:name w:val="Сетка таблицы321"/>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Сетка таблицы517"/>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Сетка таблицы177"/>
    <w:basedOn w:val="a4"/>
    <w:next w:val="afc"/>
    <w:uiPriority w:val="59"/>
    <w:rsid w:val="00C91B0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8">
    <w:name w:val="Сетка таблицы178"/>
    <w:basedOn w:val="a4"/>
    <w:next w:val="afc"/>
    <w:rsid w:val="00C91B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
    <w:name w:val="Сетка таблицы239"/>
    <w:basedOn w:val="a4"/>
    <w:next w:val="afc"/>
    <w:rsid w:val="00C91B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5"/>
    <w:uiPriority w:val="99"/>
    <w:semiHidden/>
    <w:rsid w:val="000069AB"/>
  </w:style>
  <w:style w:type="table" w:customStyle="1" w:styleId="179">
    <w:name w:val="Сетка таблицы179"/>
    <w:basedOn w:val="a4"/>
    <w:next w:val="afc"/>
    <w:rsid w:val="000069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0">
    <w:name w:val="Сетка таблицы180"/>
    <w:basedOn w:val="a4"/>
    <w:next w:val="afc"/>
    <w:uiPriority w:val="59"/>
    <w:rsid w:val="000069A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0">
    <w:name w:val="Сетка таблицы181"/>
    <w:basedOn w:val="a4"/>
    <w:next w:val="afc"/>
    <w:rsid w:val="000069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0">
    <w:name w:val="Нет списка104"/>
    <w:next w:val="a5"/>
    <w:semiHidden/>
    <w:rsid w:val="00C23BA3"/>
  </w:style>
  <w:style w:type="table" w:customStyle="1" w:styleId="182">
    <w:name w:val="Сетка таблицы182"/>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0">
    <w:name w:val="Сетка таблицы240"/>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0">
    <w:name w:val="Нет списка105"/>
    <w:next w:val="a5"/>
    <w:semiHidden/>
    <w:rsid w:val="00CB09FB"/>
  </w:style>
  <w:style w:type="table" w:customStyle="1" w:styleId="184">
    <w:name w:val="Сетка таблицы184"/>
    <w:basedOn w:val="a4"/>
    <w:next w:val="afc"/>
    <w:rsid w:val="00CB0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4"/>
    <w:next w:val="afc"/>
    <w:rsid w:val="00CB0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0">
    <w:name w:val="Нет списка106"/>
    <w:next w:val="a5"/>
    <w:uiPriority w:val="99"/>
    <w:semiHidden/>
    <w:unhideWhenUsed/>
    <w:rsid w:val="00CB09FB"/>
  </w:style>
  <w:style w:type="table" w:customStyle="1" w:styleId="185">
    <w:name w:val="Сетка таблицы185"/>
    <w:basedOn w:val="a4"/>
    <w:next w:val="afc"/>
    <w:uiPriority w:val="59"/>
    <w:rsid w:val="00CB09F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6">
    <w:name w:val="Сетка таблицы186"/>
    <w:basedOn w:val="a4"/>
    <w:next w:val="afc"/>
    <w:rsid w:val="00CB0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0">
    <w:name w:val="Нет списка107"/>
    <w:next w:val="a5"/>
    <w:semiHidden/>
    <w:rsid w:val="00346FCB"/>
  </w:style>
  <w:style w:type="table" w:customStyle="1" w:styleId="187">
    <w:name w:val="Сетка таблицы187"/>
    <w:basedOn w:val="a4"/>
    <w:next w:val="afc"/>
    <w:rsid w:val="00346F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4"/>
    <w:next w:val="afc"/>
    <w:rsid w:val="00346F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5">
    <w:name w:val="Знак Знак Знак Знак Знак Знак Знак Знак Знак Знак Знак Знак"/>
    <w:basedOn w:val="a2"/>
    <w:rsid w:val="00875609"/>
    <w:pPr>
      <w:tabs>
        <w:tab w:val="num" w:pos="360"/>
      </w:tabs>
      <w:spacing w:after="160" w:line="240" w:lineRule="exact"/>
    </w:pPr>
    <w:rPr>
      <w:rFonts w:ascii="Verdana" w:hAnsi="Verdana" w:cs="Verdana"/>
      <w:sz w:val="20"/>
      <w:szCs w:val="20"/>
      <w:lang w:val="en-US" w:eastAsia="en-US"/>
    </w:rPr>
  </w:style>
  <w:style w:type="numbering" w:customStyle="1" w:styleId="1080">
    <w:name w:val="Нет списка108"/>
    <w:next w:val="a5"/>
    <w:uiPriority w:val="99"/>
    <w:semiHidden/>
    <w:rsid w:val="00881419"/>
  </w:style>
  <w:style w:type="paragraph" w:customStyle="1" w:styleId="1fffff7">
    <w:name w:val="Знак Знак Знак Знак1"/>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6">
    <w:name w:val="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7">
    <w:name w:val="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8">
    <w:name w:val="Знак Знак Знак Знак1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8">
    <w:name w:val="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1f">
    <w:name w:val="Знак Знак1 Знак Знак1"/>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9">
    <w:name w:val="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9">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b">
    <w:name w:val="Знак Знак1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a">
    <w:name w:val="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3f2">
    <w:name w:val="Знак Знак3"/>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numbering" w:customStyle="1" w:styleId="1090">
    <w:name w:val="Нет списка109"/>
    <w:next w:val="a5"/>
    <w:semiHidden/>
    <w:rsid w:val="000373B3"/>
  </w:style>
  <w:style w:type="numbering" w:customStyle="1" w:styleId="1390">
    <w:name w:val="Нет списка139"/>
    <w:next w:val="a5"/>
    <w:semiHidden/>
    <w:rsid w:val="00CA632C"/>
  </w:style>
  <w:style w:type="numbering" w:customStyle="1" w:styleId="1401">
    <w:name w:val="Нет списка140"/>
    <w:next w:val="a5"/>
    <w:uiPriority w:val="99"/>
    <w:semiHidden/>
    <w:rsid w:val="00CA632C"/>
  </w:style>
  <w:style w:type="paragraph" w:customStyle="1" w:styleId="Standard">
    <w:name w:val="Standard"/>
    <w:rsid w:val="00CA632C"/>
    <w:pPr>
      <w:suppressAutoHyphens/>
      <w:autoSpaceDN w:val="0"/>
      <w:spacing w:after="200" w:line="276" w:lineRule="auto"/>
      <w:textAlignment w:val="baseline"/>
    </w:pPr>
    <w:rPr>
      <w:rFonts w:ascii="Calibri" w:eastAsia="SimSun" w:hAnsi="Calibri" w:cs="Times New Roman"/>
      <w:kern w:val="3"/>
      <w:lang w:eastAsia="zh-CN"/>
    </w:rPr>
  </w:style>
  <w:style w:type="table" w:customStyle="1" w:styleId="188">
    <w:name w:val="Сетка таблицы188"/>
    <w:basedOn w:val="a4"/>
    <w:next w:val="afc"/>
    <w:rsid w:val="00CA632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5"/>
    <w:uiPriority w:val="99"/>
    <w:semiHidden/>
    <w:rsid w:val="00036490"/>
  </w:style>
  <w:style w:type="numbering" w:customStyle="1" w:styleId="1420">
    <w:name w:val="Нет списка142"/>
    <w:next w:val="a5"/>
    <w:uiPriority w:val="99"/>
    <w:semiHidden/>
    <w:unhideWhenUsed/>
    <w:rsid w:val="004277D4"/>
  </w:style>
  <w:style w:type="character" w:styleId="affffffffffb">
    <w:name w:val="Intense Reference"/>
    <w:basedOn w:val="a3"/>
    <w:uiPriority w:val="32"/>
    <w:qFormat/>
    <w:rsid w:val="004277D4"/>
    <w:rPr>
      <w:b/>
      <w:bCs/>
      <w:smallCaps/>
      <w:color w:val="4472C4" w:themeColor="accent1"/>
      <w:spacing w:val="5"/>
    </w:rPr>
  </w:style>
  <w:style w:type="character" w:styleId="affffffffffc">
    <w:name w:val="Subtle Reference"/>
    <w:basedOn w:val="a3"/>
    <w:uiPriority w:val="31"/>
    <w:qFormat/>
    <w:rsid w:val="004277D4"/>
    <w:rPr>
      <w:smallCaps/>
      <w:color w:val="5A5A5A" w:themeColor="text1" w:themeTint="A5"/>
    </w:rPr>
  </w:style>
  <w:style w:type="paragraph" w:styleId="affffffffffd">
    <w:name w:val="Intense Quote"/>
    <w:basedOn w:val="a2"/>
    <w:next w:val="a2"/>
    <w:link w:val="affffffffffe"/>
    <w:uiPriority w:val="30"/>
    <w:qFormat/>
    <w:rsid w:val="004277D4"/>
    <w:pPr>
      <w:pBdr>
        <w:top w:val="single" w:sz="4" w:space="10" w:color="4472C4" w:themeColor="accent1"/>
        <w:bottom w:val="single" w:sz="4" w:space="10" w:color="4472C4" w:themeColor="accent1"/>
      </w:pBdr>
      <w:spacing w:before="360" w:after="360"/>
      <w:ind w:left="864" w:right="864"/>
      <w:jc w:val="center"/>
    </w:pPr>
    <w:rPr>
      <w:i/>
      <w:iCs/>
      <w:snapToGrid w:val="0"/>
      <w:color w:val="4472C4" w:themeColor="accent1"/>
      <w:sz w:val="28"/>
      <w:szCs w:val="28"/>
    </w:rPr>
  </w:style>
  <w:style w:type="character" w:customStyle="1" w:styleId="affffffffffe">
    <w:name w:val="Выделенная цитата Знак"/>
    <w:basedOn w:val="a3"/>
    <w:link w:val="affffffffffd"/>
    <w:uiPriority w:val="30"/>
    <w:rsid w:val="004277D4"/>
    <w:rPr>
      <w:rFonts w:ascii="Times New Roman" w:eastAsia="Times New Roman" w:hAnsi="Times New Roman" w:cs="Times New Roman"/>
      <w:i/>
      <w:iCs/>
      <w:snapToGrid w:val="0"/>
      <w:color w:val="4472C4" w:themeColor="accent1"/>
      <w:sz w:val="28"/>
      <w:szCs w:val="28"/>
      <w:lang w:eastAsia="ru-RU"/>
    </w:rPr>
  </w:style>
  <w:style w:type="paragraph" w:styleId="2f1">
    <w:name w:val="Quote"/>
    <w:basedOn w:val="a2"/>
    <w:next w:val="a2"/>
    <w:link w:val="2f2"/>
    <w:uiPriority w:val="29"/>
    <w:qFormat/>
    <w:rsid w:val="004277D4"/>
    <w:pPr>
      <w:spacing w:before="200" w:after="160"/>
      <w:ind w:left="864" w:right="864"/>
      <w:jc w:val="center"/>
    </w:pPr>
    <w:rPr>
      <w:i/>
      <w:iCs/>
      <w:snapToGrid w:val="0"/>
      <w:color w:val="404040" w:themeColor="text1" w:themeTint="BF"/>
      <w:sz w:val="28"/>
      <w:szCs w:val="28"/>
    </w:rPr>
  </w:style>
  <w:style w:type="character" w:customStyle="1" w:styleId="2f2">
    <w:name w:val="Цитата 2 Знак"/>
    <w:basedOn w:val="a3"/>
    <w:link w:val="2f1"/>
    <w:uiPriority w:val="29"/>
    <w:rsid w:val="004277D4"/>
    <w:rPr>
      <w:rFonts w:ascii="Times New Roman" w:eastAsia="Times New Roman" w:hAnsi="Times New Roman" w:cs="Times New Roman"/>
      <w:i/>
      <w:iCs/>
      <w:snapToGrid w:val="0"/>
      <w:color w:val="404040" w:themeColor="text1" w:themeTint="BF"/>
      <w:sz w:val="28"/>
      <w:szCs w:val="28"/>
      <w:lang w:eastAsia="ru-RU"/>
    </w:rPr>
  </w:style>
  <w:style w:type="table" w:customStyle="1" w:styleId="189">
    <w:name w:val="Сетка таблицы189"/>
    <w:basedOn w:val="a4"/>
    <w:next w:val="afc"/>
    <w:rsid w:val="00D80A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5"/>
    <w:uiPriority w:val="99"/>
    <w:semiHidden/>
    <w:unhideWhenUsed/>
    <w:rsid w:val="00FE332B"/>
  </w:style>
  <w:style w:type="table" w:customStyle="1" w:styleId="1900">
    <w:name w:val="Сетка таблицы190"/>
    <w:basedOn w:val="a4"/>
    <w:next w:val="afc"/>
    <w:uiPriority w:val="39"/>
    <w:rsid w:val="00FE33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e">
    <w:name w:val="Знак Знак1 Знак Знак"/>
    <w:basedOn w:val="a2"/>
    <w:rsid w:val="00FE332B"/>
    <w:pPr>
      <w:tabs>
        <w:tab w:val="num" w:pos="360"/>
      </w:tabs>
      <w:spacing w:after="160" w:line="240" w:lineRule="exact"/>
    </w:pPr>
    <w:rPr>
      <w:rFonts w:ascii="Verdana" w:hAnsi="Verdana" w:cs="Verdana"/>
      <w:sz w:val="20"/>
      <w:szCs w:val="20"/>
      <w:lang w:val="en-US" w:eastAsia="en-US"/>
    </w:rPr>
  </w:style>
  <w:style w:type="numbering" w:customStyle="1" w:styleId="1442">
    <w:name w:val="Нет списка144"/>
    <w:next w:val="a5"/>
    <w:uiPriority w:val="99"/>
    <w:semiHidden/>
    <w:rsid w:val="00FE332B"/>
  </w:style>
  <w:style w:type="numbering" w:customStyle="1" w:styleId="1117">
    <w:name w:val="Нет списка1117"/>
    <w:next w:val="a5"/>
    <w:uiPriority w:val="99"/>
    <w:semiHidden/>
    <w:unhideWhenUsed/>
    <w:rsid w:val="00FE332B"/>
  </w:style>
  <w:style w:type="table" w:customStyle="1" w:styleId="1910">
    <w:name w:val="Сетка таблицы191"/>
    <w:basedOn w:val="a4"/>
    <w:next w:val="afc"/>
    <w:uiPriority w:val="39"/>
    <w:rsid w:val="00FE33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0">
    <w:name w:val="Нет списка226"/>
    <w:next w:val="a5"/>
    <w:uiPriority w:val="99"/>
    <w:semiHidden/>
    <w:unhideWhenUsed/>
    <w:rsid w:val="00FE332B"/>
  </w:style>
  <w:style w:type="numbering" w:customStyle="1" w:styleId="3131">
    <w:name w:val="Нет списка313"/>
    <w:next w:val="a5"/>
    <w:uiPriority w:val="99"/>
    <w:semiHidden/>
    <w:rsid w:val="00FE332B"/>
  </w:style>
  <w:style w:type="numbering" w:customStyle="1" w:styleId="1213">
    <w:name w:val="Нет списка1213"/>
    <w:next w:val="a5"/>
    <w:uiPriority w:val="99"/>
    <w:semiHidden/>
    <w:unhideWhenUsed/>
    <w:rsid w:val="00FE332B"/>
  </w:style>
  <w:style w:type="numbering" w:customStyle="1" w:styleId="2112">
    <w:name w:val="Нет списка2112"/>
    <w:next w:val="a5"/>
    <w:uiPriority w:val="99"/>
    <w:semiHidden/>
    <w:unhideWhenUsed/>
    <w:rsid w:val="00FE332B"/>
  </w:style>
  <w:style w:type="paragraph" w:styleId="afffffffffff">
    <w:name w:val="Revision"/>
    <w:hidden/>
    <w:uiPriority w:val="99"/>
    <w:semiHidden/>
    <w:rsid w:val="00FE332B"/>
    <w:pPr>
      <w:spacing w:after="0" w:line="240" w:lineRule="auto"/>
    </w:pPr>
    <w:rPr>
      <w:rFonts w:ascii="Times New Roman" w:eastAsia="Times New Roman" w:hAnsi="Times New Roman" w:cs="Times New Roman"/>
      <w:sz w:val="24"/>
      <w:szCs w:val="20"/>
      <w:lang w:eastAsia="ru-RU"/>
    </w:rPr>
  </w:style>
  <w:style w:type="paragraph" w:customStyle="1" w:styleId="8b">
    <w:name w:val="Знак Знак8"/>
    <w:basedOn w:val="a2"/>
    <w:rsid w:val="00FE332B"/>
    <w:pPr>
      <w:tabs>
        <w:tab w:val="num" w:pos="360"/>
      </w:tabs>
      <w:spacing w:after="160" w:line="240" w:lineRule="exact"/>
    </w:pPr>
    <w:rPr>
      <w:rFonts w:ascii="Verdana" w:hAnsi="Verdana" w:cs="Verdana"/>
      <w:sz w:val="20"/>
      <w:szCs w:val="20"/>
      <w:lang w:val="en-US" w:eastAsia="en-US"/>
    </w:rPr>
  </w:style>
  <w:style w:type="numbering" w:customStyle="1" w:styleId="1450">
    <w:name w:val="Нет списка145"/>
    <w:next w:val="a5"/>
    <w:semiHidden/>
    <w:rsid w:val="006E2460"/>
  </w:style>
  <w:style w:type="paragraph" w:customStyle="1" w:styleId="1ffffff">
    <w:name w:val="Знак Знак Знак Знак1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paragraph" w:customStyle="1" w:styleId="1ffffff0">
    <w:name w:val="Знак Знак Знак Знак1 Знак Знак Знак Знак Знак Знак Знак Знак Знак Знак Знак Знак Знак Знак Знак Знак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paragraph" w:customStyle="1" w:styleId="1ffffff1">
    <w:name w:val="Знак Знак1 Знак Знак Знак Знак Знак Знак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paragraph" w:customStyle="1" w:styleId="1ff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numbering" w:customStyle="1" w:styleId="1460">
    <w:name w:val="Нет списка146"/>
    <w:next w:val="a5"/>
    <w:uiPriority w:val="99"/>
    <w:semiHidden/>
    <w:rsid w:val="00D05F87"/>
  </w:style>
  <w:style w:type="paragraph" w:customStyle="1" w:styleId="18a">
    <w:name w:val="Абзац списка18"/>
    <w:basedOn w:val="a2"/>
    <w:autoRedefine/>
    <w:rsid w:val="00D05F87"/>
    <w:pPr>
      <w:jc w:val="center"/>
    </w:pPr>
    <w:rPr>
      <w:snapToGrid w:val="0"/>
      <w:sz w:val="28"/>
      <w:szCs w:val="28"/>
    </w:rPr>
  </w:style>
  <w:style w:type="table" w:customStyle="1" w:styleId="192">
    <w:name w:val="Сетка таблицы192"/>
    <w:basedOn w:val="a4"/>
    <w:next w:val="afc"/>
    <w:uiPriority w:val="39"/>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0">
    <w:name w:val="Знак"/>
    <w:basedOn w:val="a2"/>
    <w:rsid w:val="00D05F87"/>
    <w:pPr>
      <w:spacing w:after="160" w:line="240" w:lineRule="exact"/>
    </w:pPr>
    <w:rPr>
      <w:rFonts w:ascii="Verdana" w:hAnsi="Verdana" w:cs="Verdana"/>
      <w:sz w:val="20"/>
      <w:szCs w:val="20"/>
      <w:lang w:val="en-US" w:eastAsia="en-US"/>
    </w:rPr>
  </w:style>
  <w:style w:type="numbering" w:customStyle="1" w:styleId="1470">
    <w:name w:val="Нет списка147"/>
    <w:next w:val="a5"/>
    <w:uiPriority w:val="99"/>
    <w:semiHidden/>
    <w:unhideWhenUsed/>
    <w:rsid w:val="00D05F87"/>
  </w:style>
  <w:style w:type="numbering" w:customStyle="1" w:styleId="1118">
    <w:name w:val="Нет списка1118"/>
    <w:next w:val="a5"/>
    <w:uiPriority w:val="99"/>
    <w:semiHidden/>
    <w:unhideWhenUsed/>
    <w:rsid w:val="00D05F87"/>
  </w:style>
  <w:style w:type="numbering" w:customStyle="1" w:styleId="1119">
    <w:name w:val="Нет списка1119"/>
    <w:next w:val="a5"/>
    <w:uiPriority w:val="99"/>
    <w:semiHidden/>
    <w:unhideWhenUsed/>
    <w:rsid w:val="00D05F87"/>
  </w:style>
  <w:style w:type="table" w:customStyle="1" w:styleId="193">
    <w:name w:val="Сетка таблицы19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0">
    <w:name w:val="Нет списка227"/>
    <w:next w:val="a5"/>
    <w:uiPriority w:val="99"/>
    <w:semiHidden/>
    <w:unhideWhenUsed/>
    <w:rsid w:val="00D05F87"/>
  </w:style>
  <w:style w:type="table" w:customStyle="1" w:styleId="243">
    <w:name w:val="Сетка таблицы24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
    <w:name w:val="Нет списка314"/>
    <w:next w:val="a5"/>
    <w:uiPriority w:val="99"/>
    <w:semiHidden/>
    <w:unhideWhenUsed/>
    <w:rsid w:val="00D05F87"/>
  </w:style>
  <w:style w:type="table" w:customStyle="1" w:styleId="323">
    <w:name w:val="Сетка таблицы32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1">
    <w:name w:val="Нет списка410"/>
    <w:next w:val="a5"/>
    <w:uiPriority w:val="99"/>
    <w:semiHidden/>
    <w:unhideWhenUsed/>
    <w:rsid w:val="00D05F87"/>
  </w:style>
  <w:style w:type="table" w:customStyle="1" w:styleId="4200">
    <w:name w:val="Сетка таблицы42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1">
    <w:name w:val="Нет списка510"/>
    <w:next w:val="a5"/>
    <w:uiPriority w:val="99"/>
    <w:semiHidden/>
    <w:unhideWhenUsed/>
    <w:rsid w:val="00D05F87"/>
  </w:style>
  <w:style w:type="table" w:customStyle="1" w:styleId="519">
    <w:name w:val="Сетка таблицы519"/>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1">
    <w:name w:val="Нет списка610"/>
    <w:next w:val="a5"/>
    <w:uiPriority w:val="99"/>
    <w:semiHidden/>
    <w:unhideWhenUsed/>
    <w:rsid w:val="00D05F87"/>
  </w:style>
  <w:style w:type="table" w:customStyle="1" w:styleId="616">
    <w:name w:val="Сетка таблицы616"/>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1">
    <w:name w:val="Нет списка710"/>
    <w:next w:val="a5"/>
    <w:uiPriority w:val="99"/>
    <w:semiHidden/>
    <w:unhideWhenUsed/>
    <w:rsid w:val="00D05F87"/>
  </w:style>
  <w:style w:type="numbering" w:customStyle="1" w:styleId="1214">
    <w:name w:val="Нет списка1214"/>
    <w:next w:val="a5"/>
    <w:uiPriority w:val="99"/>
    <w:semiHidden/>
    <w:unhideWhenUsed/>
    <w:rsid w:val="00D05F87"/>
  </w:style>
  <w:style w:type="table" w:customStyle="1" w:styleId="7111">
    <w:name w:val="Сетка таблицы711"/>
    <w:basedOn w:val="a4"/>
    <w:next w:val="afc"/>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5"/>
    <w:uiPriority w:val="99"/>
    <w:semiHidden/>
    <w:unhideWhenUsed/>
    <w:rsid w:val="00D05F87"/>
  </w:style>
  <w:style w:type="table" w:customStyle="1" w:styleId="11120">
    <w:name w:val="Сетка таблицы1112"/>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3"/>
    <w:next w:val="a5"/>
    <w:uiPriority w:val="99"/>
    <w:semiHidden/>
    <w:unhideWhenUsed/>
    <w:rsid w:val="00D05F87"/>
  </w:style>
  <w:style w:type="table" w:customStyle="1" w:styleId="21101">
    <w:name w:val="Сетка таблицы2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0">
    <w:name w:val="Нет списка315"/>
    <w:next w:val="a5"/>
    <w:uiPriority w:val="99"/>
    <w:semiHidden/>
    <w:unhideWhenUsed/>
    <w:rsid w:val="00D05F87"/>
  </w:style>
  <w:style w:type="table" w:customStyle="1" w:styleId="31100">
    <w:name w:val="Сетка таблицы3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0">
    <w:name w:val="Нет списка413"/>
    <w:next w:val="a5"/>
    <w:uiPriority w:val="99"/>
    <w:semiHidden/>
    <w:unhideWhenUsed/>
    <w:rsid w:val="00D05F87"/>
  </w:style>
  <w:style w:type="table" w:customStyle="1" w:styleId="41100">
    <w:name w:val="Сетка таблицы4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Нет списка513"/>
    <w:next w:val="a5"/>
    <w:uiPriority w:val="99"/>
    <w:semiHidden/>
    <w:unhideWhenUsed/>
    <w:rsid w:val="00D05F87"/>
  </w:style>
  <w:style w:type="table" w:customStyle="1" w:styleId="51100">
    <w:name w:val="Сетка таблицы5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5"/>
    <w:uiPriority w:val="99"/>
    <w:semiHidden/>
    <w:unhideWhenUsed/>
    <w:rsid w:val="00D05F87"/>
  </w:style>
  <w:style w:type="table" w:customStyle="1" w:styleId="617">
    <w:name w:val="Сетка таблицы617"/>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5"/>
    <w:uiPriority w:val="99"/>
    <w:semiHidden/>
    <w:unhideWhenUsed/>
    <w:rsid w:val="00D05F87"/>
  </w:style>
  <w:style w:type="numbering" w:customStyle="1" w:styleId="1215">
    <w:name w:val="Нет списка1215"/>
    <w:next w:val="a5"/>
    <w:uiPriority w:val="99"/>
    <w:semiHidden/>
    <w:unhideWhenUsed/>
    <w:rsid w:val="00D05F87"/>
  </w:style>
  <w:style w:type="numbering" w:customStyle="1" w:styleId="1122">
    <w:name w:val="Нет списка1122"/>
    <w:next w:val="a5"/>
    <w:uiPriority w:val="99"/>
    <w:semiHidden/>
    <w:unhideWhenUsed/>
    <w:rsid w:val="00D05F87"/>
  </w:style>
  <w:style w:type="numbering" w:customStyle="1" w:styleId="2114">
    <w:name w:val="Нет списка2114"/>
    <w:next w:val="a5"/>
    <w:uiPriority w:val="99"/>
    <w:semiHidden/>
    <w:unhideWhenUsed/>
    <w:rsid w:val="00D05F87"/>
  </w:style>
  <w:style w:type="numbering" w:customStyle="1" w:styleId="3112">
    <w:name w:val="Нет списка3112"/>
    <w:next w:val="a5"/>
    <w:uiPriority w:val="99"/>
    <w:semiHidden/>
    <w:unhideWhenUsed/>
    <w:rsid w:val="00D05F87"/>
  </w:style>
  <w:style w:type="numbering" w:customStyle="1" w:styleId="4112">
    <w:name w:val="Нет списка4112"/>
    <w:next w:val="a5"/>
    <w:uiPriority w:val="99"/>
    <w:semiHidden/>
    <w:unhideWhenUsed/>
    <w:rsid w:val="00D05F87"/>
  </w:style>
  <w:style w:type="numbering" w:customStyle="1" w:styleId="5112">
    <w:name w:val="Нет списка5112"/>
    <w:next w:val="a5"/>
    <w:uiPriority w:val="99"/>
    <w:semiHidden/>
    <w:unhideWhenUsed/>
    <w:rsid w:val="00D05F87"/>
  </w:style>
  <w:style w:type="numbering" w:customStyle="1" w:styleId="6112">
    <w:name w:val="Нет списка6112"/>
    <w:next w:val="a5"/>
    <w:uiPriority w:val="99"/>
    <w:semiHidden/>
    <w:unhideWhenUsed/>
    <w:rsid w:val="00D05F87"/>
  </w:style>
  <w:style w:type="numbering" w:customStyle="1" w:styleId="8100">
    <w:name w:val="Нет списка810"/>
    <w:next w:val="a5"/>
    <w:uiPriority w:val="99"/>
    <w:semiHidden/>
    <w:unhideWhenUsed/>
    <w:rsid w:val="00D05F87"/>
  </w:style>
  <w:style w:type="numbering" w:customStyle="1" w:styleId="13100">
    <w:name w:val="Нет списка1310"/>
    <w:next w:val="a5"/>
    <w:uiPriority w:val="99"/>
    <w:semiHidden/>
    <w:unhideWhenUsed/>
    <w:rsid w:val="00D05F87"/>
  </w:style>
  <w:style w:type="table" w:customStyle="1" w:styleId="8101">
    <w:name w:val="Сетка таблицы810"/>
    <w:basedOn w:val="a4"/>
    <w:next w:val="afc"/>
    <w:uiPriority w:val="39"/>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5"/>
    <w:uiPriority w:val="99"/>
    <w:semiHidden/>
    <w:unhideWhenUsed/>
    <w:rsid w:val="00D05F87"/>
  </w:style>
  <w:style w:type="numbering" w:customStyle="1" w:styleId="11121">
    <w:name w:val="Нет списка11121"/>
    <w:next w:val="a5"/>
    <w:uiPriority w:val="99"/>
    <w:semiHidden/>
    <w:unhideWhenUsed/>
    <w:rsid w:val="00D05F87"/>
  </w:style>
  <w:style w:type="table" w:customStyle="1" w:styleId="12101">
    <w:name w:val="Сетка таблицы12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5"/>
    <w:uiPriority w:val="99"/>
    <w:semiHidden/>
    <w:unhideWhenUsed/>
    <w:rsid w:val="00D05F87"/>
  </w:style>
  <w:style w:type="table" w:customStyle="1" w:styleId="22100">
    <w:name w:val="Сетка таблицы22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5"/>
    <w:uiPriority w:val="99"/>
    <w:semiHidden/>
    <w:unhideWhenUsed/>
    <w:rsid w:val="00D05F87"/>
  </w:style>
  <w:style w:type="table" w:customStyle="1" w:styleId="324">
    <w:name w:val="Сетка таблицы324"/>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5"/>
    <w:uiPriority w:val="99"/>
    <w:semiHidden/>
    <w:unhideWhenUsed/>
    <w:rsid w:val="00D05F87"/>
  </w:style>
  <w:style w:type="table" w:customStyle="1" w:styleId="4211">
    <w:name w:val="Сетка таблицы42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5"/>
    <w:uiPriority w:val="99"/>
    <w:semiHidden/>
    <w:unhideWhenUsed/>
    <w:rsid w:val="00D05F87"/>
  </w:style>
  <w:style w:type="table" w:customStyle="1" w:styleId="5211">
    <w:name w:val="Сетка таблицы52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5"/>
    <w:uiPriority w:val="99"/>
    <w:semiHidden/>
    <w:unhideWhenUsed/>
    <w:rsid w:val="00D05F87"/>
  </w:style>
  <w:style w:type="table" w:customStyle="1" w:styleId="6211">
    <w:name w:val="Сетка таблицы62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5"/>
    <w:uiPriority w:val="99"/>
    <w:semiHidden/>
    <w:unhideWhenUsed/>
    <w:rsid w:val="00D05F87"/>
  </w:style>
  <w:style w:type="numbering" w:customStyle="1" w:styleId="12210">
    <w:name w:val="Нет списка1221"/>
    <w:next w:val="a5"/>
    <w:uiPriority w:val="99"/>
    <w:semiHidden/>
    <w:unhideWhenUsed/>
    <w:rsid w:val="00D05F87"/>
  </w:style>
  <w:style w:type="table" w:customStyle="1" w:styleId="7120">
    <w:name w:val="Сетка таблицы712"/>
    <w:basedOn w:val="a4"/>
    <w:next w:val="afc"/>
    <w:uiPriority w:val="39"/>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Нет списка111112"/>
    <w:next w:val="a5"/>
    <w:uiPriority w:val="99"/>
    <w:semiHidden/>
    <w:unhideWhenUsed/>
    <w:rsid w:val="00D05F87"/>
  </w:style>
  <w:style w:type="table" w:customStyle="1" w:styleId="11130">
    <w:name w:val="Сетка таблицы111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5"/>
    <w:uiPriority w:val="99"/>
    <w:semiHidden/>
    <w:unhideWhenUsed/>
    <w:rsid w:val="00D05F87"/>
  </w:style>
  <w:style w:type="table" w:customStyle="1" w:styleId="21111">
    <w:name w:val="Сетка таблицы2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5"/>
    <w:uiPriority w:val="99"/>
    <w:semiHidden/>
    <w:unhideWhenUsed/>
    <w:rsid w:val="00D05F87"/>
  </w:style>
  <w:style w:type="table" w:customStyle="1" w:styleId="31111">
    <w:name w:val="Сетка таблицы3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1"/>
    <w:next w:val="a5"/>
    <w:uiPriority w:val="99"/>
    <w:semiHidden/>
    <w:unhideWhenUsed/>
    <w:rsid w:val="00D05F87"/>
  </w:style>
  <w:style w:type="table" w:customStyle="1" w:styleId="41111">
    <w:name w:val="Сетка таблицы4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5"/>
    <w:uiPriority w:val="99"/>
    <w:semiHidden/>
    <w:unhideWhenUsed/>
    <w:rsid w:val="00D05F87"/>
  </w:style>
  <w:style w:type="table" w:customStyle="1" w:styleId="51111">
    <w:name w:val="Сетка таблицы5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5"/>
    <w:uiPriority w:val="99"/>
    <w:semiHidden/>
    <w:unhideWhenUsed/>
    <w:rsid w:val="00D05F87"/>
  </w:style>
  <w:style w:type="table" w:customStyle="1" w:styleId="61111">
    <w:name w:val="Сетка таблицы6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5"/>
    <w:uiPriority w:val="99"/>
    <w:semiHidden/>
    <w:unhideWhenUsed/>
    <w:rsid w:val="00D05F87"/>
  </w:style>
  <w:style w:type="numbering" w:customStyle="1" w:styleId="12111">
    <w:name w:val="Нет списка12111"/>
    <w:next w:val="a5"/>
    <w:uiPriority w:val="99"/>
    <w:semiHidden/>
    <w:unhideWhenUsed/>
    <w:rsid w:val="00D05F87"/>
  </w:style>
  <w:style w:type="numbering" w:customStyle="1" w:styleId="11211">
    <w:name w:val="Нет списка11211"/>
    <w:next w:val="a5"/>
    <w:uiPriority w:val="99"/>
    <w:semiHidden/>
    <w:unhideWhenUsed/>
    <w:rsid w:val="00D05F87"/>
  </w:style>
  <w:style w:type="numbering" w:customStyle="1" w:styleId="211110">
    <w:name w:val="Нет списка21111"/>
    <w:next w:val="a5"/>
    <w:uiPriority w:val="99"/>
    <w:semiHidden/>
    <w:unhideWhenUsed/>
    <w:rsid w:val="00D05F87"/>
  </w:style>
  <w:style w:type="numbering" w:customStyle="1" w:styleId="311110">
    <w:name w:val="Нет списка31111"/>
    <w:next w:val="a5"/>
    <w:uiPriority w:val="99"/>
    <w:semiHidden/>
    <w:unhideWhenUsed/>
    <w:rsid w:val="00D05F87"/>
  </w:style>
  <w:style w:type="numbering" w:customStyle="1" w:styleId="411110">
    <w:name w:val="Нет списка41111"/>
    <w:next w:val="a5"/>
    <w:uiPriority w:val="99"/>
    <w:semiHidden/>
    <w:unhideWhenUsed/>
    <w:rsid w:val="00D05F87"/>
  </w:style>
  <w:style w:type="numbering" w:customStyle="1" w:styleId="511110">
    <w:name w:val="Нет списка51111"/>
    <w:next w:val="a5"/>
    <w:uiPriority w:val="99"/>
    <w:semiHidden/>
    <w:unhideWhenUsed/>
    <w:rsid w:val="00D05F87"/>
  </w:style>
  <w:style w:type="numbering" w:customStyle="1" w:styleId="611110">
    <w:name w:val="Нет списка61111"/>
    <w:next w:val="a5"/>
    <w:uiPriority w:val="99"/>
    <w:semiHidden/>
    <w:unhideWhenUsed/>
    <w:rsid w:val="00D05F87"/>
  </w:style>
  <w:style w:type="numbering" w:customStyle="1" w:styleId="1480">
    <w:name w:val="Нет списка148"/>
    <w:next w:val="a5"/>
    <w:uiPriority w:val="99"/>
    <w:semiHidden/>
    <w:rsid w:val="00E11A19"/>
  </w:style>
  <w:style w:type="table" w:customStyle="1" w:styleId="194">
    <w:name w:val="Сетка таблицы194"/>
    <w:basedOn w:val="a4"/>
    <w:next w:val="afc"/>
    <w:uiPriority w:val="39"/>
    <w:rsid w:val="00E11A1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91">
    <w:name w:val="Нет списка149"/>
    <w:next w:val="a5"/>
    <w:uiPriority w:val="99"/>
    <w:semiHidden/>
    <w:unhideWhenUsed/>
    <w:rsid w:val="00E11A19"/>
  </w:style>
  <w:style w:type="table" w:customStyle="1" w:styleId="195">
    <w:name w:val="Сетка таблицы195"/>
    <w:basedOn w:val="a4"/>
    <w:next w:val="afc"/>
    <w:uiPriority w:val="39"/>
    <w:rsid w:val="00E11A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0">
    <w:name w:val="Нет списка229"/>
    <w:next w:val="a5"/>
    <w:uiPriority w:val="99"/>
    <w:semiHidden/>
    <w:unhideWhenUsed/>
    <w:rsid w:val="00E11A19"/>
  </w:style>
  <w:style w:type="table" w:customStyle="1" w:styleId="244">
    <w:name w:val="Сетка таблицы244"/>
    <w:basedOn w:val="a4"/>
    <w:next w:val="afc"/>
    <w:uiPriority w:val="39"/>
    <w:rsid w:val="00E11A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1">
    <w:name w:val="Нет списка150"/>
    <w:next w:val="a5"/>
    <w:uiPriority w:val="99"/>
    <w:semiHidden/>
    <w:unhideWhenUsed/>
    <w:rsid w:val="00A75527"/>
  </w:style>
  <w:style w:type="table" w:customStyle="1" w:styleId="196">
    <w:name w:val="Сетка таблицы196"/>
    <w:basedOn w:val="a4"/>
    <w:next w:val="afc"/>
    <w:uiPriority w:val="39"/>
    <w:rsid w:val="00A755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5"/>
    <w:uiPriority w:val="99"/>
    <w:semiHidden/>
    <w:rsid w:val="00A75527"/>
  </w:style>
  <w:style w:type="numbering" w:customStyle="1" w:styleId="11200">
    <w:name w:val="Нет списка1120"/>
    <w:next w:val="a5"/>
    <w:semiHidden/>
    <w:unhideWhenUsed/>
    <w:rsid w:val="00A75527"/>
  </w:style>
  <w:style w:type="table" w:customStyle="1" w:styleId="197">
    <w:name w:val="Сетка таблицы197"/>
    <w:basedOn w:val="a4"/>
    <w:next w:val="afc"/>
    <w:uiPriority w:val="39"/>
    <w:rsid w:val="00A755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5"/>
    <w:uiPriority w:val="99"/>
    <w:semiHidden/>
    <w:unhideWhenUsed/>
    <w:rsid w:val="00A75527"/>
  </w:style>
  <w:style w:type="numbering" w:customStyle="1" w:styleId="3160">
    <w:name w:val="Нет списка316"/>
    <w:next w:val="a5"/>
    <w:uiPriority w:val="99"/>
    <w:semiHidden/>
    <w:rsid w:val="00A75527"/>
  </w:style>
  <w:style w:type="numbering" w:customStyle="1" w:styleId="1216">
    <w:name w:val="Нет списка1216"/>
    <w:next w:val="a5"/>
    <w:uiPriority w:val="99"/>
    <w:semiHidden/>
    <w:unhideWhenUsed/>
    <w:rsid w:val="00A75527"/>
  </w:style>
  <w:style w:type="numbering" w:customStyle="1" w:styleId="2115">
    <w:name w:val="Нет списка2115"/>
    <w:next w:val="a5"/>
    <w:uiPriority w:val="99"/>
    <w:semiHidden/>
    <w:unhideWhenUsed/>
    <w:rsid w:val="00A75527"/>
  </w:style>
  <w:style w:type="table" w:customStyle="1" w:styleId="198">
    <w:name w:val="Сетка таблицы198"/>
    <w:basedOn w:val="a4"/>
    <w:next w:val="afc"/>
    <w:rsid w:val="00A755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ет списка152"/>
    <w:next w:val="a5"/>
    <w:uiPriority w:val="99"/>
    <w:semiHidden/>
    <w:rsid w:val="007B3BB5"/>
  </w:style>
  <w:style w:type="table" w:customStyle="1" w:styleId="199">
    <w:name w:val="Сетка таблицы199"/>
    <w:basedOn w:val="a4"/>
    <w:next w:val="afc"/>
    <w:uiPriority w:val="39"/>
    <w:rsid w:val="007B3BB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0">
    <w:name w:val="Нет списка153"/>
    <w:next w:val="a5"/>
    <w:uiPriority w:val="99"/>
    <w:semiHidden/>
    <w:unhideWhenUsed/>
    <w:rsid w:val="007B3BB5"/>
  </w:style>
  <w:style w:type="table" w:customStyle="1" w:styleId="11000">
    <w:name w:val="Сетка таблицы1100"/>
    <w:basedOn w:val="a4"/>
    <w:next w:val="afc"/>
    <w:uiPriority w:val="39"/>
    <w:rsid w:val="007B3B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5"/>
    <w:uiPriority w:val="99"/>
    <w:semiHidden/>
    <w:unhideWhenUsed/>
    <w:rsid w:val="007B3BB5"/>
  </w:style>
  <w:style w:type="table" w:customStyle="1" w:styleId="245">
    <w:name w:val="Сетка таблицы245"/>
    <w:basedOn w:val="a4"/>
    <w:next w:val="afc"/>
    <w:uiPriority w:val="39"/>
    <w:rsid w:val="007B3B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1">
    <w:name w:val="Знак Знак Знак Знак Знак Знак Знак Знак Знак Знак Знак Знак"/>
    <w:basedOn w:val="a2"/>
    <w:rsid w:val="00777CDA"/>
    <w:pPr>
      <w:tabs>
        <w:tab w:val="num" w:pos="360"/>
      </w:tabs>
      <w:spacing w:after="160" w:line="240" w:lineRule="exact"/>
    </w:pPr>
    <w:rPr>
      <w:rFonts w:ascii="Verdana" w:hAnsi="Verdana" w:cs="Verdana"/>
      <w:sz w:val="20"/>
      <w:szCs w:val="20"/>
      <w:lang w:val="en-US" w:eastAsia="en-US"/>
    </w:rPr>
  </w:style>
  <w:style w:type="numbering" w:customStyle="1" w:styleId="1540">
    <w:name w:val="Нет списка154"/>
    <w:next w:val="a5"/>
    <w:uiPriority w:val="99"/>
    <w:semiHidden/>
    <w:rsid w:val="00E600CD"/>
  </w:style>
  <w:style w:type="paragraph" w:customStyle="1" w:styleId="19a">
    <w:name w:val="Абзац списка19"/>
    <w:basedOn w:val="a2"/>
    <w:autoRedefine/>
    <w:rsid w:val="00E600CD"/>
    <w:pPr>
      <w:jc w:val="center"/>
    </w:pPr>
    <w:rPr>
      <w:snapToGrid w:val="0"/>
      <w:sz w:val="28"/>
      <w:szCs w:val="28"/>
    </w:rPr>
  </w:style>
  <w:style w:type="table" w:customStyle="1" w:styleId="2000">
    <w:name w:val="Сетка таблицы200"/>
    <w:basedOn w:val="a4"/>
    <w:next w:val="afc"/>
    <w:uiPriority w:val="39"/>
    <w:rsid w:val="00E600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2">
    <w:name w:val="Знак"/>
    <w:basedOn w:val="a2"/>
    <w:rsid w:val="00E600CD"/>
    <w:pPr>
      <w:spacing w:after="160" w:line="240" w:lineRule="exact"/>
    </w:pPr>
    <w:rPr>
      <w:rFonts w:ascii="Verdana" w:hAnsi="Verdana" w:cs="Verdana"/>
      <w:sz w:val="20"/>
      <w:szCs w:val="20"/>
      <w:lang w:val="en-US" w:eastAsia="en-US"/>
    </w:rPr>
  </w:style>
  <w:style w:type="numbering" w:customStyle="1" w:styleId="1550">
    <w:name w:val="Нет списка155"/>
    <w:next w:val="a5"/>
    <w:uiPriority w:val="99"/>
    <w:semiHidden/>
    <w:unhideWhenUsed/>
    <w:rsid w:val="00E600CD"/>
  </w:style>
  <w:style w:type="table" w:customStyle="1" w:styleId="11010">
    <w:name w:val="Сетка таблицы1101"/>
    <w:basedOn w:val="a4"/>
    <w:next w:val="afc"/>
    <w:uiPriority w:val="39"/>
    <w:rsid w:val="00E600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Нет списка232"/>
    <w:next w:val="a5"/>
    <w:uiPriority w:val="99"/>
    <w:semiHidden/>
    <w:unhideWhenUsed/>
    <w:rsid w:val="00E600CD"/>
  </w:style>
  <w:style w:type="table" w:customStyle="1" w:styleId="246">
    <w:name w:val="Сетка таблицы246"/>
    <w:basedOn w:val="a4"/>
    <w:next w:val="afc"/>
    <w:uiPriority w:val="39"/>
    <w:rsid w:val="00E600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47">
    <w:name w:val="xl947"/>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948">
    <w:name w:val="xl948"/>
    <w:basedOn w:val="a2"/>
    <w:rsid w:val="00BD174E"/>
    <w:pPr>
      <w:pBdr>
        <w:right w:val="single" w:sz="4" w:space="0" w:color="auto"/>
      </w:pBdr>
      <w:shd w:val="clear" w:color="000000" w:fill="FFFFFF"/>
      <w:spacing w:before="100" w:beforeAutospacing="1" w:after="100" w:afterAutospacing="1"/>
      <w:jc w:val="center"/>
    </w:pPr>
    <w:rPr>
      <w:b/>
      <w:bCs/>
      <w:sz w:val="28"/>
      <w:szCs w:val="28"/>
    </w:rPr>
  </w:style>
  <w:style w:type="paragraph" w:customStyle="1" w:styleId="xl949">
    <w:name w:val="xl949"/>
    <w:basedOn w:val="a2"/>
    <w:rsid w:val="00BD174E"/>
    <w:pPr>
      <w:pBdr>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0">
    <w:name w:val="xl950"/>
    <w:basedOn w:val="a2"/>
    <w:rsid w:val="00BD174E"/>
    <w:pPr>
      <w:pBdr>
        <w:left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1">
    <w:name w:val="xl951"/>
    <w:basedOn w:val="a2"/>
    <w:rsid w:val="00BD174E"/>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2">
    <w:name w:val="xl952"/>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3">
    <w:name w:val="xl953"/>
    <w:basedOn w:val="a2"/>
    <w:rsid w:val="00BD174E"/>
    <w:pPr>
      <w:pBdr>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954">
    <w:name w:val="xl954"/>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955">
    <w:name w:val="xl955"/>
    <w:basedOn w:val="a2"/>
    <w:rsid w:val="00BD174E"/>
    <w:pPr>
      <w:pBdr>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956">
    <w:name w:val="xl956"/>
    <w:basedOn w:val="a2"/>
    <w:rsid w:val="00BD174E"/>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957">
    <w:name w:val="xl957"/>
    <w:basedOn w:val="a2"/>
    <w:rsid w:val="00BD174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958">
    <w:name w:val="xl958"/>
    <w:basedOn w:val="a2"/>
    <w:rsid w:val="00BD174E"/>
    <w:pPr>
      <w:shd w:val="clear" w:color="000000" w:fill="FFFFFF"/>
      <w:spacing w:before="100" w:beforeAutospacing="1" w:after="100" w:afterAutospacing="1"/>
      <w:jc w:val="center"/>
    </w:pPr>
    <w:rPr>
      <w:color w:val="000000"/>
      <w:sz w:val="28"/>
      <w:szCs w:val="28"/>
    </w:rPr>
  </w:style>
  <w:style w:type="paragraph" w:customStyle="1" w:styleId="xl959">
    <w:name w:val="xl959"/>
    <w:basedOn w:val="a2"/>
    <w:rsid w:val="00BD174E"/>
    <w:pPr>
      <w:pBdr>
        <w:top w:val="single" w:sz="4" w:space="0" w:color="auto"/>
        <w:left w:val="single" w:sz="8" w:space="0" w:color="auto"/>
        <w:bottom w:val="single" w:sz="4" w:space="0" w:color="auto"/>
      </w:pBdr>
      <w:spacing w:before="100" w:beforeAutospacing="1" w:after="100" w:afterAutospacing="1"/>
      <w:jc w:val="center"/>
    </w:pPr>
    <w:rPr>
      <w:i/>
      <w:iCs/>
      <w:color w:val="000000"/>
    </w:rPr>
  </w:style>
  <w:style w:type="paragraph" w:customStyle="1" w:styleId="xl960">
    <w:name w:val="xl960"/>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2"/>
      <w:szCs w:val="22"/>
    </w:rPr>
  </w:style>
  <w:style w:type="paragraph" w:customStyle="1" w:styleId="xl961">
    <w:name w:val="xl961"/>
    <w:basedOn w:val="a2"/>
    <w:rsid w:val="00BD174E"/>
    <w:pPr>
      <w:spacing w:before="100" w:beforeAutospacing="1" w:after="100" w:afterAutospacing="1"/>
    </w:pPr>
    <w:rPr>
      <w:i/>
      <w:iCs/>
      <w:color w:val="000000"/>
      <w:sz w:val="28"/>
      <w:szCs w:val="28"/>
    </w:rPr>
  </w:style>
  <w:style w:type="paragraph" w:customStyle="1" w:styleId="xl962">
    <w:name w:val="xl962"/>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i/>
      <w:iCs/>
      <w:color w:val="000000"/>
      <w:sz w:val="28"/>
      <w:szCs w:val="28"/>
    </w:rPr>
  </w:style>
  <w:style w:type="paragraph" w:customStyle="1" w:styleId="xl963">
    <w:name w:val="xl963"/>
    <w:basedOn w:val="a2"/>
    <w:rsid w:val="00BD174E"/>
    <w:pPr>
      <w:pBdr>
        <w:top w:val="single" w:sz="4" w:space="0" w:color="auto"/>
        <w:left w:val="single" w:sz="4" w:space="0" w:color="auto"/>
        <w:right w:val="single" w:sz="4" w:space="0" w:color="auto"/>
      </w:pBdr>
      <w:shd w:val="clear" w:color="000000" w:fill="E6EFE5"/>
      <w:spacing w:before="100" w:beforeAutospacing="1" w:after="100" w:afterAutospacing="1"/>
      <w:jc w:val="center"/>
    </w:pPr>
    <w:rPr>
      <w:i/>
      <w:iCs/>
      <w:sz w:val="28"/>
      <w:szCs w:val="28"/>
    </w:rPr>
  </w:style>
  <w:style w:type="paragraph" w:customStyle="1" w:styleId="xl964">
    <w:name w:val="xl964"/>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965">
    <w:name w:val="xl965"/>
    <w:basedOn w:val="a2"/>
    <w:rsid w:val="00BD174E"/>
    <w:pPr>
      <w:shd w:val="clear" w:color="000000" w:fill="FFFFFF"/>
      <w:spacing w:before="100" w:beforeAutospacing="1" w:after="100" w:afterAutospacing="1"/>
      <w:jc w:val="center"/>
    </w:pPr>
    <w:rPr>
      <w:b/>
      <w:bCs/>
      <w:i/>
      <w:iCs/>
      <w:color w:val="000000"/>
      <w:sz w:val="28"/>
      <w:szCs w:val="28"/>
    </w:rPr>
  </w:style>
  <w:style w:type="paragraph" w:customStyle="1" w:styleId="xl966">
    <w:name w:val="xl966"/>
    <w:basedOn w:val="a2"/>
    <w:rsid w:val="00BD174E"/>
    <w:pPr>
      <w:shd w:val="clear" w:color="000000" w:fill="FFFFFF"/>
      <w:spacing w:before="100" w:beforeAutospacing="1" w:after="100" w:afterAutospacing="1"/>
      <w:jc w:val="center"/>
    </w:pPr>
    <w:rPr>
      <w:i/>
      <w:iCs/>
      <w:sz w:val="28"/>
      <w:szCs w:val="28"/>
    </w:rPr>
  </w:style>
  <w:style w:type="paragraph" w:customStyle="1" w:styleId="xl967">
    <w:name w:val="xl967"/>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968">
    <w:name w:val="xl968"/>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969">
    <w:name w:val="xl969"/>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color w:val="000000"/>
      <w:sz w:val="28"/>
      <w:szCs w:val="28"/>
    </w:rPr>
  </w:style>
  <w:style w:type="paragraph" w:customStyle="1" w:styleId="xl970">
    <w:name w:val="xl970"/>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color w:val="000000"/>
      <w:sz w:val="28"/>
      <w:szCs w:val="28"/>
    </w:rPr>
  </w:style>
  <w:style w:type="paragraph" w:customStyle="1" w:styleId="xl971">
    <w:name w:val="xl97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i/>
      <w:iCs/>
      <w:color w:val="000000"/>
      <w:sz w:val="28"/>
      <w:szCs w:val="28"/>
    </w:rPr>
  </w:style>
  <w:style w:type="paragraph" w:customStyle="1" w:styleId="xl972">
    <w:name w:val="xl97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i/>
      <w:iCs/>
      <w:color w:val="000000"/>
      <w:sz w:val="28"/>
      <w:szCs w:val="28"/>
    </w:rPr>
  </w:style>
  <w:style w:type="paragraph" w:customStyle="1" w:styleId="xl973">
    <w:name w:val="xl973"/>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974">
    <w:name w:val="xl974"/>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975">
    <w:name w:val="xl975"/>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pPr>
    <w:rPr>
      <w:i/>
      <w:iCs/>
      <w:sz w:val="28"/>
      <w:szCs w:val="28"/>
    </w:rPr>
  </w:style>
  <w:style w:type="paragraph" w:customStyle="1" w:styleId="xl976">
    <w:name w:val="xl976"/>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i/>
      <w:iCs/>
      <w:sz w:val="28"/>
      <w:szCs w:val="28"/>
    </w:rPr>
  </w:style>
  <w:style w:type="paragraph" w:customStyle="1" w:styleId="xl977">
    <w:name w:val="xl977"/>
    <w:basedOn w:val="a2"/>
    <w:rsid w:val="00BD174E"/>
    <w:pPr>
      <w:pBdr>
        <w:top w:val="single" w:sz="8"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978">
    <w:name w:val="xl978"/>
    <w:basedOn w:val="a2"/>
    <w:rsid w:val="00BD174E"/>
    <w:pPr>
      <w:pBdr>
        <w:top w:val="single" w:sz="8" w:space="0" w:color="auto"/>
      </w:pBdr>
      <w:shd w:val="clear" w:color="000000" w:fill="FFFFFF"/>
      <w:spacing w:before="100" w:beforeAutospacing="1" w:after="100" w:afterAutospacing="1"/>
      <w:jc w:val="center"/>
    </w:pPr>
    <w:rPr>
      <w:sz w:val="28"/>
      <w:szCs w:val="28"/>
    </w:rPr>
  </w:style>
  <w:style w:type="paragraph" w:customStyle="1" w:styleId="xl979">
    <w:name w:val="xl979"/>
    <w:basedOn w:val="a2"/>
    <w:rsid w:val="00BD174E"/>
    <w:pPr>
      <w:pBdr>
        <w:bottom w:val="single" w:sz="8" w:space="0" w:color="auto"/>
      </w:pBdr>
      <w:shd w:val="clear" w:color="000000" w:fill="FFFFFF"/>
      <w:spacing w:before="100" w:beforeAutospacing="1" w:after="100" w:afterAutospacing="1"/>
      <w:jc w:val="center"/>
    </w:pPr>
    <w:rPr>
      <w:sz w:val="28"/>
      <w:szCs w:val="28"/>
    </w:rPr>
  </w:style>
  <w:style w:type="paragraph" w:customStyle="1" w:styleId="xl980">
    <w:name w:val="xl980"/>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981">
    <w:name w:val="xl98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82">
    <w:name w:val="xl98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83">
    <w:name w:val="xl983"/>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84">
    <w:name w:val="xl984"/>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85">
    <w:name w:val="xl985"/>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style>
  <w:style w:type="paragraph" w:customStyle="1" w:styleId="xl986">
    <w:name w:val="xl986"/>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style>
  <w:style w:type="paragraph" w:customStyle="1" w:styleId="xl987">
    <w:name w:val="xl987"/>
    <w:basedOn w:val="a2"/>
    <w:rsid w:val="00BD174E"/>
    <w:pPr>
      <w:pBdr>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88">
    <w:name w:val="xl988"/>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89">
    <w:name w:val="xl989"/>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90">
    <w:name w:val="xl990"/>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91">
    <w:name w:val="xl991"/>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sz w:val="28"/>
      <w:szCs w:val="28"/>
    </w:rPr>
  </w:style>
  <w:style w:type="paragraph" w:customStyle="1" w:styleId="xl992">
    <w:name w:val="xl992"/>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sz w:val="28"/>
      <w:szCs w:val="28"/>
    </w:rPr>
  </w:style>
  <w:style w:type="paragraph" w:customStyle="1" w:styleId="xl993">
    <w:name w:val="xl993"/>
    <w:basedOn w:val="a2"/>
    <w:rsid w:val="00BD174E"/>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i/>
      <w:iCs/>
    </w:rPr>
  </w:style>
  <w:style w:type="paragraph" w:customStyle="1" w:styleId="xl994">
    <w:name w:val="xl994"/>
    <w:basedOn w:val="a2"/>
    <w:rsid w:val="00BD174E"/>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i/>
      <w:iCs/>
    </w:rPr>
  </w:style>
  <w:style w:type="paragraph" w:customStyle="1" w:styleId="xl995">
    <w:name w:val="xl995"/>
    <w:basedOn w:val="a2"/>
    <w:rsid w:val="00BD174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pPr>
    <w:rPr>
      <w:i/>
      <w:iCs/>
    </w:rPr>
  </w:style>
  <w:style w:type="paragraph" w:customStyle="1" w:styleId="xl996">
    <w:name w:val="xl996"/>
    <w:basedOn w:val="a2"/>
    <w:rsid w:val="00BD174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pPr>
    <w:rPr>
      <w:i/>
      <w:iCs/>
    </w:rPr>
  </w:style>
  <w:style w:type="paragraph" w:customStyle="1" w:styleId="xl997">
    <w:name w:val="xl997"/>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998">
    <w:name w:val="xl998"/>
    <w:basedOn w:val="a2"/>
    <w:rsid w:val="00BD174E"/>
    <w:pPr>
      <w:pBdr>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999">
    <w:name w:val="xl999"/>
    <w:basedOn w:val="a2"/>
    <w:rsid w:val="00BD174E"/>
    <w:pPr>
      <w:pBdr>
        <w:top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0">
    <w:name w:val="xl1000"/>
    <w:basedOn w:val="a2"/>
    <w:rsid w:val="00BD174E"/>
    <w:pPr>
      <w:pBdr>
        <w:top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1">
    <w:name w:val="xl100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002">
    <w:name w:val="xl1002"/>
    <w:basedOn w:val="a2"/>
    <w:rsid w:val="00BD174E"/>
    <w:pPr>
      <w:pBdr>
        <w:top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03">
    <w:name w:val="xl1003"/>
    <w:basedOn w:val="a2"/>
    <w:rsid w:val="00BD174E"/>
    <w:pPr>
      <w:pBdr>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04">
    <w:name w:val="xl1004"/>
    <w:basedOn w:val="a2"/>
    <w:rsid w:val="00BD174E"/>
    <w:pPr>
      <w:pBdr>
        <w:right w:val="single" w:sz="8" w:space="0" w:color="auto"/>
      </w:pBdr>
      <w:shd w:val="clear" w:color="000000" w:fill="E6EFE5"/>
      <w:spacing w:before="100" w:beforeAutospacing="1" w:after="100" w:afterAutospacing="1"/>
      <w:jc w:val="center"/>
    </w:pPr>
    <w:rPr>
      <w:sz w:val="28"/>
      <w:szCs w:val="28"/>
    </w:rPr>
  </w:style>
  <w:style w:type="paragraph" w:customStyle="1" w:styleId="xl1005">
    <w:name w:val="xl1005"/>
    <w:basedOn w:val="a2"/>
    <w:rsid w:val="00BD174E"/>
    <w:pPr>
      <w:pBdr>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06">
    <w:name w:val="xl1006"/>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07">
    <w:name w:val="xl1007"/>
    <w:basedOn w:val="a2"/>
    <w:rsid w:val="00BD174E"/>
    <w:pPr>
      <w:pBdr>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8">
    <w:name w:val="xl1008"/>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9">
    <w:name w:val="xl1009"/>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10">
    <w:name w:val="xl1010"/>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11">
    <w:name w:val="xl1011"/>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12">
    <w:name w:val="xl101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pPr>
    <w:rPr>
      <w:b/>
      <w:bCs/>
      <w:sz w:val="28"/>
      <w:szCs w:val="28"/>
    </w:rPr>
  </w:style>
  <w:style w:type="paragraph" w:customStyle="1" w:styleId="xl1013">
    <w:name w:val="xl1013"/>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14">
    <w:name w:val="xl1014"/>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b/>
      <w:bCs/>
      <w:color w:val="000000"/>
      <w:sz w:val="28"/>
      <w:szCs w:val="28"/>
    </w:rPr>
  </w:style>
  <w:style w:type="paragraph" w:customStyle="1" w:styleId="xl1015">
    <w:name w:val="xl1015"/>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016">
    <w:name w:val="xl1016"/>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i/>
      <w:iCs/>
      <w:color w:val="FF0000"/>
      <w:sz w:val="28"/>
      <w:szCs w:val="28"/>
    </w:rPr>
  </w:style>
  <w:style w:type="paragraph" w:customStyle="1" w:styleId="xl1017">
    <w:name w:val="xl1017"/>
    <w:basedOn w:val="a2"/>
    <w:rsid w:val="00BD174E"/>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018">
    <w:name w:val="xl1018"/>
    <w:basedOn w:val="a2"/>
    <w:rsid w:val="00BD174E"/>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i/>
      <w:iCs/>
    </w:rPr>
  </w:style>
  <w:style w:type="paragraph" w:customStyle="1" w:styleId="xl1019">
    <w:name w:val="xl1019"/>
    <w:basedOn w:val="a2"/>
    <w:rsid w:val="00BD174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020">
    <w:name w:val="xl1020"/>
    <w:basedOn w:val="a2"/>
    <w:rsid w:val="00BD174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i/>
      <w:iCs/>
    </w:rPr>
  </w:style>
  <w:style w:type="paragraph" w:customStyle="1" w:styleId="xl1021">
    <w:name w:val="xl1021"/>
    <w:basedOn w:val="a2"/>
    <w:rsid w:val="00BD174E"/>
    <w:pPr>
      <w:pBdr>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22">
    <w:name w:val="xl1022"/>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23">
    <w:name w:val="xl1023"/>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24">
    <w:name w:val="xl1024"/>
    <w:basedOn w:val="a2"/>
    <w:rsid w:val="00BD174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25">
    <w:name w:val="xl1025"/>
    <w:basedOn w:val="a2"/>
    <w:rsid w:val="00BD174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026">
    <w:name w:val="xl1026"/>
    <w:basedOn w:val="a2"/>
    <w:rsid w:val="00BD174E"/>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8"/>
      <w:szCs w:val="28"/>
    </w:rPr>
  </w:style>
  <w:style w:type="paragraph" w:customStyle="1" w:styleId="xl1027">
    <w:name w:val="xl1027"/>
    <w:basedOn w:val="a2"/>
    <w:rsid w:val="00BD174E"/>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8"/>
      <w:szCs w:val="28"/>
    </w:rPr>
  </w:style>
  <w:style w:type="paragraph" w:customStyle="1" w:styleId="xl1028">
    <w:name w:val="xl1028"/>
    <w:basedOn w:val="a2"/>
    <w:rsid w:val="00BD174E"/>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029">
    <w:name w:val="xl1029"/>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030">
    <w:name w:val="xl1030"/>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31">
    <w:name w:val="xl103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sz w:val="28"/>
      <w:szCs w:val="28"/>
    </w:rPr>
  </w:style>
  <w:style w:type="paragraph" w:customStyle="1" w:styleId="xl1032">
    <w:name w:val="xl103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sz w:val="28"/>
      <w:szCs w:val="28"/>
    </w:rPr>
  </w:style>
  <w:style w:type="paragraph" w:customStyle="1" w:styleId="xl1033">
    <w:name w:val="xl1033"/>
    <w:basedOn w:val="a2"/>
    <w:rsid w:val="00BD174E"/>
    <w:pPr>
      <w:pBdr>
        <w:top w:val="single" w:sz="4" w:space="0" w:color="auto"/>
        <w:left w:val="single" w:sz="8" w:space="0" w:color="auto"/>
        <w:bottom w:val="single" w:sz="4" w:space="0" w:color="auto"/>
        <w:right w:val="single" w:sz="4" w:space="0" w:color="auto"/>
      </w:pBdr>
      <w:shd w:val="clear" w:color="000000" w:fill="FF99FF"/>
      <w:spacing w:before="100" w:beforeAutospacing="1" w:after="100" w:afterAutospacing="1"/>
      <w:jc w:val="center"/>
      <w:textAlignment w:val="center"/>
    </w:pPr>
    <w:rPr>
      <w:b/>
      <w:bCs/>
      <w:sz w:val="28"/>
      <w:szCs w:val="28"/>
    </w:rPr>
  </w:style>
  <w:style w:type="paragraph" w:customStyle="1" w:styleId="xl1034">
    <w:name w:val="xl1034"/>
    <w:basedOn w:val="a2"/>
    <w:rsid w:val="00BD174E"/>
    <w:pPr>
      <w:pBdr>
        <w:top w:val="single" w:sz="4" w:space="0" w:color="auto"/>
        <w:left w:val="single" w:sz="4" w:space="0" w:color="auto"/>
        <w:bottom w:val="single" w:sz="4" w:space="0" w:color="auto"/>
        <w:right w:val="single" w:sz="8" w:space="0" w:color="auto"/>
      </w:pBdr>
      <w:shd w:val="clear" w:color="000000" w:fill="FF99FF"/>
      <w:spacing w:before="100" w:beforeAutospacing="1" w:after="100" w:afterAutospacing="1"/>
      <w:jc w:val="center"/>
      <w:textAlignment w:val="center"/>
    </w:pPr>
    <w:rPr>
      <w:b/>
      <w:bCs/>
      <w:sz w:val="28"/>
      <w:szCs w:val="28"/>
    </w:rPr>
  </w:style>
  <w:style w:type="paragraph" w:customStyle="1" w:styleId="xl1035">
    <w:name w:val="xl1035"/>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036">
    <w:name w:val="xl1036"/>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37">
    <w:name w:val="xl1037"/>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038">
    <w:name w:val="xl1038"/>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style>
  <w:style w:type="paragraph" w:customStyle="1" w:styleId="xl1039">
    <w:name w:val="xl1039"/>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textAlignment w:val="center"/>
    </w:pPr>
  </w:style>
  <w:style w:type="paragraph" w:customStyle="1" w:styleId="xl1040">
    <w:name w:val="xl1040"/>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textAlignment w:val="center"/>
    </w:pPr>
  </w:style>
  <w:style w:type="paragraph" w:customStyle="1" w:styleId="xl1041">
    <w:name w:val="xl104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right"/>
      <w:textAlignment w:val="center"/>
    </w:pPr>
  </w:style>
  <w:style w:type="paragraph" w:customStyle="1" w:styleId="xl1042">
    <w:name w:val="xl104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right"/>
      <w:textAlignment w:val="center"/>
    </w:pPr>
  </w:style>
  <w:style w:type="paragraph" w:customStyle="1" w:styleId="xl1043">
    <w:name w:val="xl1043"/>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8"/>
      <w:szCs w:val="28"/>
    </w:rPr>
  </w:style>
  <w:style w:type="paragraph" w:customStyle="1" w:styleId="xl1044">
    <w:name w:val="xl1044"/>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b/>
      <w:bCs/>
      <w:sz w:val="28"/>
      <w:szCs w:val="28"/>
    </w:rPr>
  </w:style>
  <w:style w:type="paragraph" w:customStyle="1" w:styleId="xl1045">
    <w:name w:val="xl1045"/>
    <w:basedOn w:val="a2"/>
    <w:rsid w:val="00BD174E"/>
    <w:pPr>
      <w:pBdr>
        <w:top w:val="single" w:sz="4" w:space="0" w:color="auto"/>
        <w:left w:val="single" w:sz="8" w:space="0" w:color="auto"/>
        <w:bottom w:val="single" w:sz="4" w:space="0" w:color="auto"/>
      </w:pBdr>
      <w:shd w:val="clear" w:color="000000" w:fill="E6EFE5"/>
      <w:spacing w:before="100" w:beforeAutospacing="1" w:after="100" w:afterAutospacing="1"/>
      <w:jc w:val="center"/>
    </w:pPr>
  </w:style>
  <w:style w:type="paragraph" w:customStyle="1" w:styleId="xl1046">
    <w:name w:val="xl1046"/>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style>
  <w:style w:type="paragraph" w:customStyle="1" w:styleId="xl1047">
    <w:name w:val="xl1047"/>
    <w:basedOn w:val="a2"/>
    <w:rsid w:val="00BD174E"/>
    <w:pPr>
      <w:pBdr>
        <w:left w:val="single" w:sz="8" w:space="0" w:color="auto"/>
      </w:pBdr>
      <w:shd w:val="clear" w:color="000000" w:fill="E6EFE5"/>
      <w:spacing w:before="100" w:beforeAutospacing="1" w:after="100" w:afterAutospacing="1"/>
      <w:jc w:val="center"/>
    </w:pPr>
    <w:rPr>
      <w:sz w:val="28"/>
      <w:szCs w:val="28"/>
    </w:rPr>
  </w:style>
  <w:style w:type="paragraph" w:customStyle="1" w:styleId="xl1048">
    <w:name w:val="xl1048"/>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49">
    <w:name w:val="xl1049"/>
    <w:basedOn w:val="a2"/>
    <w:rsid w:val="00BD174E"/>
    <w:pPr>
      <w:pBdr>
        <w:left w:val="single" w:sz="8" w:space="0" w:color="auto"/>
        <w:bottom w:val="single" w:sz="4" w:space="0" w:color="auto"/>
      </w:pBdr>
      <w:shd w:val="clear" w:color="000000" w:fill="E6EFE5"/>
      <w:spacing w:before="100" w:beforeAutospacing="1" w:after="100" w:afterAutospacing="1"/>
      <w:jc w:val="center"/>
    </w:pPr>
    <w:rPr>
      <w:sz w:val="28"/>
      <w:szCs w:val="28"/>
    </w:rPr>
  </w:style>
  <w:style w:type="paragraph" w:customStyle="1" w:styleId="xl1050">
    <w:name w:val="xl1050"/>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51">
    <w:name w:val="xl1051"/>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052">
    <w:name w:val="xl1052"/>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53">
    <w:name w:val="xl1053"/>
    <w:basedOn w:val="a2"/>
    <w:rsid w:val="00BD174E"/>
    <w:pPr>
      <w:pBdr>
        <w:left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054">
    <w:name w:val="xl1054"/>
    <w:basedOn w:val="a2"/>
    <w:rsid w:val="00BD174E"/>
    <w:pPr>
      <w:pBdr>
        <w:left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55">
    <w:name w:val="xl1055"/>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56">
    <w:name w:val="xl1056"/>
    <w:basedOn w:val="a2"/>
    <w:rsid w:val="00BD174E"/>
    <w:pPr>
      <w:pBdr>
        <w:left w:val="single" w:sz="8" w:space="0" w:color="auto"/>
        <w:right w:val="single" w:sz="4" w:space="0" w:color="auto"/>
      </w:pBdr>
      <w:shd w:val="clear" w:color="000000" w:fill="E6EFE5"/>
      <w:spacing w:before="100" w:beforeAutospacing="1" w:after="100" w:afterAutospacing="1"/>
      <w:jc w:val="center"/>
      <w:textAlignment w:val="center"/>
    </w:pPr>
    <w:rPr>
      <w:i/>
      <w:iCs/>
    </w:rPr>
  </w:style>
  <w:style w:type="paragraph" w:customStyle="1" w:styleId="xl1057">
    <w:name w:val="xl1057"/>
    <w:basedOn w:val="a2"/>
    <w:rsid w:val="00BD174E"/>
    <w:pPr>
      <w:pBdr>
        <w:left w:val="single" w:sz="4" w:space="0" w:color="auto"/>
        <w:right w:val="single" w:sz="8" w:space="0" w:color="auto"/>
      </w:pBdr>
      <w:shd w:val="clear" w:color="000000" w:fill="E6EFE5"/>
      <w:spacing w:before="100" w:beforeAutospacing="1" w:after="100" w:afterAutospacing="1"/>
      <w:jc w:val="center"/>
      <w:textAlignment w:val="center"/>
    </w:pPr>
    <w:rPr>
      <w:i/>
      <w:iCs/>
    </w:rPr>
  </w:style>
  <w:style w:type="paragraph" w:customStyle="1" w:styleId="xl1058">
    <w:name w:val="xl1058"/>
    <w:basedOn w:val="a2"/>
    <w:rsid w:val="00BD174E"/>
    <w:pPr>
      <w:pBdr>
        <w:left w:val="single" w:sz="8" w:space="0" w:color="auto"/>
        <w:bottom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59">
    <w:name w:val="xl1059"/>
    <w:basedOn w:val="a2"/>
    <w:rsid w:val="00BD174E"/>
    <w:pPr>
      <w:pBdr>
        <w:left w:val="single" w:sz="4" w:space="0" w:color="auto"/>
        <w:bottom w:val="single" w:sz="8"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60">
    <w:name w:val="xl1060"/>
    <w:basedOn w:val="a2"/>
    <w:rsid w:val="00BD174E"/>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1061">
    <w:name w:val="xl1061"/>
    <w:basedOn w:val="a2"/>
    <w:rsid w:val="00BD174E"/>
    <w:pPr>
      <w:pBdr>
        <w:right w:val="single" w:sz="8" w:space="0" w:color="auto"/>
      </w:pBdr>
      <w:shd w:val="clear" w:color="000000" w:fill="FFFFFF"/>
      <w:spacing w:before="100" w:beforeAutospacing="1" w:after="100" w:afterAutospacing="1"/>
      <w:jc w:val="center"/>
    </w:pPr>
    <w:rPr>
      <w:b/>
      <w:bCs/>
      <w:sz w:val="28"/>
      <w:szCs w:val="28"/>
    </w:rPr>
  </w:style>
  <w:style w:type="paragraph" w:customStyle="1" w:styleId="xl1062">
    <w:name w:val="xl1062"/>
    <w:basedOn w:val="a2"/>
    <w:rsid w:val="00BD174E"/>
    <w:pPr>
      <w:pBdr>
        <w:top w:val="single" w:sz="8" w:space="0" w:color="auto"/>
        <w:left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063">
    <w:name w:val="xl1063"/>
    <w:basedOn w:val="a2"/>
    <w:rsid w:val="00BD174E"/>
    <w:pPr>
      <w:pBdr>
        <w:top w:val="single" w:sz="8" w:space="0" w:color="auto"/>
        <w:left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64">
    <w:name w:val="xl1064"/>
    <w:basedOn w:val="a2"/>
    <w:rsid w:val="00BD174E"/>
    <w:pPr>
      <w:pBdr>
        <w:left w:val="single" w:sz="8" w:space="0" w:color="auto"/>
        <w:right w:val="single" w:sz="4" w:space="0" w:color="auto"/>
      </w:pBdr>
      <w:shd w:val="clear" w:color="000000" w:fill="E6EFE5"/>
      <w:spacing w:before="100" w:beforeAutospacing="1" w:after="100" w:afterAutospacing="1"/>
      <w:jc w:val="right"/>
    </w:pPr>
  </w:style>
  <w:style w:type="paragraph" w:customStyle="1" w:styleId="xl1065">
    <w:name w:val="xl1065"/>
    <w:basedOn w:val="a2"/>
    <w:rsid w:val="00BD174E"/>
    <w:pPr>
      <w:pBdr>
        <w:left w:val="single" w:sz="4" w:space="0" w:color="auto"/>
        <w:right w:val="single" w:sz="8" w:space="0" w:color="auto"/>
      </w:pBdr>
      <w:shd w:val="clear" w:color="000000" w:fill="E6EFE5"/>
      <w:spacing w:before="100" w:beforeAutospacing="1" w:after="100" w:afterAutospacing="1"/>
      <w:jc w:val="right"/>
    </w:pPr>
  </w:style>
  <w:style w:type="paragraph" w:customStyle="1" w:styleId="xl1066">
    <w:name w:val="xl1066"/>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right"/>
    </w:pPr>
  </w:style>
  <w:style w:type="paragraph" w:customStyle="1" w:styleId="xl1067">
    <w:name w:val="xl1067"/>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right"/>
    </w:pPr>
  </w:style>
  <w:style w:type="paragraph" w:customStyle="1" w:styleId="xl1068">
    <w:name w:val="xl1068"/>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right"/>
    </w:pPr>
  </w:style>
  <w:style w:type="paragraph" w:customStyle="1" w:styleId="xl1069">
    <w:name w:val="xl1069"/>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right"/>
    </w:pPr>
  </w:style>
  <w:style w:type="paragraph" w:customStyle="1" w:styleId="xl1070">
    <w:name w:val="xl1070"/>
    <w:basedOn w:val="a2"/>
    <w:rsid w:val="00BD174E"/>
    <w:pPr>
      <w:pBdr>
        <w:left w:val="single" w:sz="8" w:space="0" w:color="auto"/>
      </w:pBdr>
      <w:shd w:val="clear" w:color="000000" w:fill="E6EFE5"/>
      <w:spacing w:before="100" w:beforeAutospacing="1" w:after="100" w:afterAutospacing="1"/>
      <w:jc w:val="center"/>
    </w:pPr>
    <w:rPr>
      <w:b/>
      <w:bCs/>
      <w:sz w:val="28"/>
      <w:szCs w:val="28"/>
    </w:rPr>
  </w:style>
  <w:style w:type="paragraph" w:customStyle="1" w:styleId="xl1071">
    <w:name w:val="xl1071"/>
    <w:basedOn w:val="a2"/>
    <w:rsid w:val="00BD174E"/>
    <w:pPr>
      <w:pBdr>
        <w:right w:val="single" w:sz="8" w:space="0" w:color="auto"/>
      </w:pBdr>
      <w:shd w:val="clear" w:color="000000" w:fill="E6EFE5"/>
      <w:spacing w:before="100" w:beforeAutospacing="1" w:after="100" w:afterAutospacing="1"/>
      <w:jc w:val="center"/>
    </w:pPr>
    <w:rPr>
      <w:b/>
      <w:bCs/>
      <w:sz w:val="28"/>
      <w:szCs w:val="28"/>
    </w:rPr>
  </w:style>
  <w:style w:type="paragraph" w:customStyle="1" w:styleId="xl1072">
    <w:name w:val="xl1072"/>
    <w:basedOn w:val="a2"/>
    <w:rsid w:val="00BD174E"/>
    <w:pPr>
      <w:pBdr>
        <w:left w:val="single" w:sz="8" w:space="0" w:color="auto"/>
      </w:pBdr>
      <w:shd w:val="clear" w:color="000000" w:fill="E6EFE5"/>
      <w:spacing w:before="100" w:beforeAutospacing="1" w:after="100" w:afterAutospacing="1"/>
      <w:jc w:val="center"/>
    </w:pPr>
    <w:rPr>
      <w:sz w:val="28"/>
      <w:szCs w:val="28"/>
    </w:rPr>
  </w:style>
  <w:style w:type="paragraph" w:customStyle="1" w:styleId="xl1073">
    <w:name w:val="xl1073"/>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b/>
      <w:bCs/>
      <w:sz w:val="28"/>
      <w:szCs w:val="28"/>
    </w:rPr>
  </w:style>
  <w:style w:type="paragraph" w:customStyle="1" w:styleId="xl1074">
    <w:name w:val="xl1074"/>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b/>
      <w:bCs/>
      <w:sz w:val="28"/>
      <w:szCs w:val="28"/>
    </w:rPr>
  </w:style>
  <w:style w:type="paragraph" w:customStyle="1" w:styleId="xl1075">
    <w:name w:val="xl1075"/>
    <w:basedOn w:val="a2"/>
    <w:rsid w:val="00BD174E"/>
    <w:pPr>
      <w:pBdr>
        <w:top w:val="single" w:sz="4" w:space="0" w:color="auto"/>
        <w:bottom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076">
    <w:name w:val="xl1076"/>
    <w:basedOn w:val="a2"/>
    <w:rsid w:val="00BD174E"/>
    <w:pPr>
      <w:pBdr>
        <w:top w:val="single" w:sz="4" w:space="0" w:color="auto"/>
        <w:bottom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077">
    <w:name w:val="xl1077"/>
    <w:basedOn w:val="a2"/>
    <w:rsid w:val="00BD174E"/>
    <w:pPr>
      <w:pBdr>
        <w:top w:val="single" w:sz="4" w:space="0" w:color="auto"/>
        <w:left w:val="single" w:sz="4" w:space="0" w:color="auto"/>
        <w:bottom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078">
    <w:name w:val="xl1078"/>
    <w:basedOn w:val="a2"/>
    <w:rsid w:val="00BD174E"/>
    <w:pPr>
      <w:pBdr>
        <w:top w:val="single" w:sz="4" w:space="0" w:color="auto"/>
        <w:left w:val="single" w:sz="4" w:space="0" w:color="auto"/>
        <w:bottom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079">
    <w:name w:val="xl1079"/>
    <w:basedOn w:val="a2"/>
    <w:rsid w:val="00BD174E"/>
    <w:pPr>
      <w:pBdr>
        <w:top w:val="single" w:sz="4" w:space="0" w:color="auto"/>
        <w:left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080">
    <w:name w:val="xl1080"/>
    <w:basedOn w:val="a2"/>
    <w:rsid w:val="00BD174E"/>
    <w:pPr>
      <w:pBdr>
        <w:top w:val="single" w:sz="4" w:space="0" w:color="auto"/>
        <w:left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081">
    <w:name w:val="xl1081"/>
    <w:basedOn w:val="a2"/>
    <w:rsid w:val="00BD174E"/>
    <w:pPr>
      <w:pBdr>
        <w:top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082">
    <w:name w:val="xl1082"/>
    <w:basedOn w:val="a2"/>
    <w:rsid w:val="00BD17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b/>
      <w:bCs/>
      <w:sz w:val="28"/>
      <w:szCs w:val="28"/>
    </w:rPr>
  </w:style>
  <w:style w:type="paragraph" w:customStyle="1" w:styleId="xl1083">
    <w:name w:val="xl1083"/>
    <w:basedOn w:val="a2"/>
    <w:rsid w:val="00BD174E"/>
    <w:pPr>
      <w:pBdr>
        <w:top w:val="single" w:sz="4" w:space="0" w:color="auto"/>
        <w:left w:val="single" w:sz="4" w:space="0" w:color="auto"/>
        <w:right w:val="single" w:sz="4" w:space="0" w:color="auto"/>
      </w:pBdr>
      <w:shd w:val="clear" w:color="000000" w:fill="EBF1DE"/>
      <w:spacing w:before="100" w:beforeAutospacing="1" w:after="100" w:afterAutospacing="1"/>
      <w:jc w:val="center"/>
    </w:pPr>
    <w:rPr>
      <w:i/>
      <w:iCs/>
    </w:rPr>
  </w:style>
  <w:style w:type="paragraph" w:customStyle="1" w:styleId="xl1084">
    <w:name w:val="xl1084"/>
    <w:basedOn w:val="a2"/>
    <w:rsid w:val="00BD174E"/>
    <w:pPr>
      <w:pBdr>
        <w:top w:val="single" w:sz="4" w:space="0" w:color="auto"/>
        <w:left w:val="single" w:sz="4" w:space="0" w:color="auto"/>
        <w:right w:val="single" w:sz="4" w:space="0" w:color="auto"/>
      </w:pBdr>
      <w:shd w:val="clear" w:color="000000" w:fill="FDE9D9"/>
      <w:spacing w:before="100" w:beforeAutospacing="1" w:after="100" w:afterAutospacing="1"/>
      <w:jc w:val="center"/>
    </w:pPr>
    <w:rPr>
      <w:i/>
      <w:iCs/>
    </w:rPr>
  </w:style>
  <w:style w:type="paragraph" w:customStyle="1" w:styleId="xl1085">
    <w:name w:val="xl1085"/>
    <w:basedOn w:val="a2"/>
    <w:rsid w:val="00BD174E"/>
    <w:pPr>
      <w:pBdr>
        <w:top w:val="single" w:sz="4" w:space="0" w:color="auto"/>
        <w:left w:val="single" w:sz="4" w:space="0" w:color="auto"/>
      </w:pBdr>
      <w:shd w:val="clear" w:color="000000" w:fill="FDE9D9"/>
      <w:spacing w:before="100" w:beforeAutospacing="1" w:after="100" w:afterAutospacing="1"/>
      <w:jc w:val="center"/>
    </w:pPr>
    <w:rPr>
      <w:i/>
      <w:iCs/>
    </w:rPr>
  </w:style>
  <w:style w:type="paragraph" w:customStyle="1" w:styleId="xl1086">
    <w:name w:val="xl1086"/>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pPr>
    <w:rPr>
      <w:i/>
      <w:iCs/>
    </w:rPr>
  </w:style>
  <w:style w:type="paragraph" w:customStyle="1" w:styleId="xl1087">
    <w:name w:val="xl1087"/>
    <w:basedOn w:val="a2"/>
    <w:rsid w:val="00BD174E"/>
    <w:pPr>
      <w:pBdr>
        <w:top w:val="single" w:sz="4" w:space="0" w:color="auto"/>
      </w:pBdr>
      <w:shd w:val="clear" w:color="000000" w:fill="FFFFFF"/>
      <w:spacing w:before="100" w:beforeAutospacing="1" w:after="100" w:afterAutospacing="1"/>
      <w:jc w:val="center"/>
    </w:pPr>
    <w:rPr>
      <w:i/>
      <w:iCs/>
    </w:rPr>
  </w:style>
  <w:style w:type="paragraph" w:customStyle="1" w:styleId="xl1088">
    <w:name w:val="xl1088"/>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089">
    <w:name w:val="xl1089"/>
    <w:basedOn w:val="a2"/>
    <w:rsid w:val="00BD174E"/>
    <w:pPr>
      <w:pBdr>
        <w:top w:val="single" w:sz="4" w:space="0" w:color="auto"/>
        <w:left w:val="single" w:sz="4" w:space="0" w:color="auto"/>
        <w:right w:val="single" w:sz="4" w:space="0" w:color="auto"/>
      </w:pBdr>
      <w:shd w:val="clear" w:color="000000" w:fill="E6EFE5"/>
      <w:spacing w:before="100" w:beforeAutospacing="1" w:after="100" w:afterAutospacing="1"/>
      <w:jc w:val="center"/>
    </w:pPr>
    <w:rPr>
      <w:i/>
      <w:iCs/>
    </w:rPr>
  </w:style>
  <w:style w:type="paragraph" w:customStyle="1" w:styleId="xl1090">
    <w:name w:val="xl1090"/>
    <w:basedOn w:val="a2"/>
    <w:rsid w:val="00BD174E"/>
    <w:pPr>
      <w:pBdr>
        <w:top w:val="single" w:sz="4" w:space="0" w:color="auto"/>
        <w:left w:val="single" w:sz="4" w:space="0" w:color="auto"/>
        <w:bottom w:val="single" w:sz="4" w:space="0" w:color="auto"/>
      </w:pBdr>
      <w:shd w:val="clear" w:color="000000" w:fill="EBF1DE"/>
      <w:spacing w:before="100" w:beforeAutospacing="1" w:after="100" w:afterAutospacing="1"/>
      <w:jc w:val="center"/>
    </w:pPr>
    <w:rPr>
      <w:i/>
      <w:iCs/>
      <w:color w:val="000000"/>
    </w:rPr>
  </w:style>
  <w:style w:type="paragraph" w:customStyle="1" w:styleId="xl1091">
    <w:name w:val="xl1091"/>
    <w:basedOn w:val="a2"/>
    <w:rsid w:val="00BD174E"/>
    <w:pPr>
      <w:pBdr>
        <w:top w:val="single" w:sz="4" w:space="0" w:color="auto"/>
        <w:left w:val="single" w:sz="4" w:space="0" w:color="auto"/>
        <w:bottom w:val="single" w:sz="4" w:space="0" w:color="auto"/>
      </w:pBdr>
      <w:shd w:val="clear" w:color="000000" w:fill="FDE9D9"/>
      <w:spacing w:before="100" w:beforeAutospacing="1" w:after="100" w:afterAutospacing="1"/>
      <w:jc w:val="center"/>
    </w:pPr>
    <w:rPr>
      <w:i/>
      <w:iCs/>
      <w:color w:val="000000"/>
    </w:rPr>
  </w:style>
  <w:style w:type="paragraph" w:customStyle="1" w:styleId="xl1092">
    <w:name w:val="xl1092"/>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000000"/>
    </w:rPr>
  </w:style>
  <w:style w:type="paragraph" w:customStyle="1" w:styleId="xl1093">
    <w:name w:val="xl1093"/>
    <w:basedOn w:val="a2"/>
    <w:rsid w:val="00BD174E"/>
    <w:pPr>
      <w:pBdr>
        <w:top w:val="single" w:sz="4" w:space="0" w:color="auto"/>
        <w:bottom w:val="single" w:sz="4" w:space="0" w:color="auto"/>
      </w:pBdr>
      <w:shd w:val="clear" w:color="000000" w:fill="FFFFFF"/>
      <w:spacing w:before="100" w:beforeAutospacing="1" w:after="100" w:afterAutospacing="1"/>
      <w:jc w:val="center"/>
    </w:pPr>
    <w:rPr>
      <w:i/>
      <w:iCs/>
      <w:color w:val="000000"/>
    </w:rPr>
  </w:style>
  <w:style w:type="paragraph" w:customStyle="1" w:styleId="xl1094">
    <w:name w:val="xl1094"/>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095">
    <w:name w:val="xl1095"/>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i/>
      <w:iCs/>
      <w:color w:val="000000"/>
    </w:rPr>
  </w:style>
  <w:style w:type="paragraph" w:customStyle="1" w:styleId="xl1096">
    <w:name w:val="xl1096"/>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i/>
      <w:iCs/>
      <w:color w:val="000000"/>
    </w:rPr>
  </w:style>
  <w:style w:type="paragraph" w:customStyle="1" w:styleId="xl1097">
    <w:name w:val="xl1097"/>
    <w:basedOn w:val="a2"/>
    <w:rsid w:val="00BD17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8"/>
      <w:szCs w:val="28"/>
    </w:rPr>
  </w:style>
  <w:style w:type="paragraph" w:customStyle="1" w:styleId="xl1098">
    <w:name w:val="xl1098"/>
    <w:basedOn w:val="a2"/>
    <w:rsid w:val="00BD17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style>
  <w:style w:type="paragraph" w:customStyle="1" w:styleId="xl1099">
    <w:name w:val="xl1099"/>
    <w:basedOn w:val="a2"/>
    <w:rsid w:val="00BD174E"/>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8"/>
      <w:szCs w:val="28"/>
    </w:rPr>
  </w:style>
  <w:style w:type="paragraph" w:customStyle="1" w:styleId="xl1100">
    <w:name w:val="xl1100"/>
    <w:basedOn w:val="a2"/>
    <w:rsid w:val="00BD174E"/>
    <w:pPr>
      <w:pBdr>
        <w:left w:val="single" w:sz="4" w:space="0" w:color="auto"/>
        <w:right w:val="single" w:sz="4" w:space="0" w:color="auto"/>
      </w:pBdr>
      <w:shd w:val="clear" w:color="000000" w:fill="FFFF00"/>
      <w:spacing w:before="100" w:beforeAutospacing="1" w:after="100" w:afterAutospacing="1"/>
      <w:jc w:val="center"/>
      <w:textAlignment w:val="center"/>
    </w:pPr>
    <w:rPr>
      <w:color w:val="000000"/>
      <w:sz w:val="28"/>
      <w:szCs w:val="28"/>
    </w:rPr>
  </w:style>
  <w:style w:type="paragraph" w:customStyle="1" w:styleId="xl1101">
    <w:name w:val="xl1101"/>
    <w:basedOn w:val="a2"/>
    <w:rsid w:val="00BD17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8"/>
      <w:szCs w:val="28"/>
    </w:rPr>
  </w:style>
  <w:style w:type="paragraph" w:customStyle="1" w:styleId="xl1102">
    <w:name w:val="xl1102"/>
    <w:basedOn w:val="a2"/>
    <w:rsid w:val="00BD174E"/>
    <w:pPr>
      <w:pBdr>
        <w:top w:val="single" w:sz="4" w:space="0" w:color="auto"/>
        <w:left w:val="single" w:sz="8" w:space="0" w:color="auto"/>
        <w:bottom w:val="single" w:sz="8" w:space="0" w:color="auto"/>
        <w:right w:val="single" w:sz="4" w:space="0" w:color="auto"/>
      </w:pBdr>
      <w:shd w:val="clear" w:color="000000" w:fill="E6EFE5"/>
      <w:spacing w:before="100" w:beforeAutospacing="1" w:after="100" w:afterAutospacing="1"/>
    </w:pPr>
    <w:rPr>
      <w:sz w:val="28"/>
      <w:szCs w:val="28"/>
    </w:rPr>
  </w:style>
  <w:style w:type="paragraph" w:customStyle="1" w:styleId="xl1103">
    <w:name w:val="xl1103"/>
    <w:basedOn w:val="a2"/>
    <w:rsid w:val="00BD174E"/>
    <w:pPr>
      <w:pBdr>
        <w:top w:val="single" w:sz="4" w:space="0" w:color="auto"/>
        <w:left w:val="single" w:sz="4" w:space="0" w:color="auto"/>
        <w:bottom w:val="single" w:sz="8" w:space="0" w:color="auto"/>
        <w:right w:val="single" w:sz="4" w:space="0" w:color="auto"/>
      </w:pBdr>
      <w:shd w:val="clear" w:color="000000" w:fill="E6EFE5"/>
      <w:spacing w:before="100" w:beforeAutospacing="1" w:after="100" w:afterAutospacing="1"/>
    </w:pPr>
    <w:rPr>
      <w:sz w:val="28"/>
      <w:szCs w:val="28"/>
    </w:rPr>
  </w:style>
  <w:style w:type="paragraph" w:customStyle="1" w:styleId="xl1104">
    <w:name w:val="xl1104"/>
    <w:basedOn w:val="a2"/>
    <w:rsid w:val="00BD174E"/>
    <w:pPr>
      <w:pBdr>
        <w:top w:val="single" w:sz="4" w:space="0" w:color="auto"/>
        <w:left w:val="single" w:sz="4" w:space="0" w:color="auto"/>
        <w:bottom w:val="single" w:sz="8" w:space="0" w:color="auto"/>
        <w:right w:val="single" w:sz="8" w:space="0" w:color="auto"/>
      </w:pBdr>
      <w:shd w:val="clear" w:color="000000" w:fill="E6EFE5"/>
      <w:spacing w:before="100" w:beforeAutospacing="1" w:after="100" w:afterAutospacing="1"/>
    </w:pPr>
    <w:rPr>
      <w:sz w:val="28"/>
      <w:szCs w:val="28"/>
    </w:rPr>
  </w:style>
  <w:style w:type="paragraph" w:customStyle="1" w:styleId="xl1105">
    <w:name w:val="xl1105"/>
    <w:basedOn w:val="a2"/>
    <w:rsid w:val="00BD174E"/>
    <w:pPr>
      <w:pBdr>
        <w:left w:val="single" w:sz="4" w:space="0" w:color="auto"/>
      </w:pBdr>
      <w:spacing w:before="100" w:beforeAutospacing="1" w:after="100" w:afterAutospacing="1"/>
    </w:pPr>
    <w:rPr>
      <w:sz w:val="22"/>
      <w:szCs w:val="22"/>
    </w:rPr>
  </w:style>
  <w:style w:type="paragraph" w:customStyle="1" w:styleId="xl1106">
    <w:name w:val="xl1106"/>
    <w:basedOn w:val="a2"/>
    <w:rsid w:val="00BD174E"/>
    <w:pPr>
      <w:pBdr>
        <w:left w:val="single" w:sz="4" w:space="0" w:color="auto"/>
        <w:bottom w:val="single" w:sz="4" w:space="0" w:color="auto"/>
      </w:pBdr>
      <w:spacing w:before="100" w:beforeAutospacing="1" w:after="100" w:afterAutospacing="1"/>
    </w:pPr>
    <w:rPr>
      <w:sz w:val="22"/>
      <w:szCs w:val="22"/>
    </w:rPr>
  </w:style>
  <w:style w:type="paragraph" w:customStyle="1" w:styleId="xl1107">
    <w:name w:val="xl1107"/>
    <w:basedOn w:val="a2"/>
    <w:rsid w:val="00BD174E"/>
    <w:pPr>
      <w:pBdr>
        <w:bottom w:val="single" w:sz="4" w:space="0" w:color="auto"/>
      </w:pBdr>
      <w:spacing w:before="100" w:beforeAutospacing="1" w:after="100" w:afterAutospacing="1"/>
      <w:jc w:val="center"/>
    </w:pPr>
    <w:rPr>
      <w:i/>
      <w:iCs/>
      <w:color w:val="FF0000"/>
      <w:sz w:val="22"/>
      <w:szCs w:val="22"/>
    </w:rPr>
  </w:style>
  <w:style w:type="paragraph" w:customStyle="1" w:styleId="xl1108">
    <w:name w:val="xl1108"/>
    <w:basedOn w:val="a2"/>
    <w:rsid w:val="00BD174E"/>
    <w:pPr>
      <w:pBdr>
        <w:left w:val="single" w:sz="4" w:space="0" w:color="auto"/>
      </w:pBdr>
      <w:spacing w:before="100" w:beforeAutospacing="1" w:after="100" w:afterAutospacing="1"/>
      <w:jc w:val="center"/>
    </w:pPr>
    <w:rPr>
      <w:sz w:val="22"/>
      <w:szCs w:val="22"/>
    </w:rPr>
  </w:style>
  <w:style w:type="paragraph" w:customStyle="1" w:styleId="xl1109">
    <w:name w:val="xl1109"/>
    <w:basedOn w:val="a2"/>
    <w:rsid w:val="00BD174E"/>
    <w:pPr>
      <w:pBdr>
        <w:left w:val="single" w:sz="4" w:space="0" w:color="auto"/>
        <w:bottom w:val="single" w:sz="4" w:space="0" w:color="auto"/>
      </w:pBdr>
      <w:spacing w:before="100" w:beforeAutospacing="1" w:after="100" w:afterAutospacing="1"/>
      <w:jc w:val="center"/>
    </w:pPr>
    <w:rPr>
      <w:sz w:val="22"/>
      <w:szCs w:val="22"/>
    </w:rPr>
  </w:style>
  <w:style w:type="paragraph" w:customStyle="1" w:styleId="xl1110">
    <w:name w:val="xl1110"/>
    <w:basedOn w:val="a2"/>
    <w:rsid w:val="00BD174E"/>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111">
    <w:name w:val="xl1111"/>
    <w:basedOn w:val="a2"/>
    <w:rsid w:val="00BD174E"/>
    <w:pPr>
      <w:pBdr>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112">
    <w:name w:val="xl1112"/>
    <w:basedOn w:val="a2"/>
    <w:rsid w:val="00BD174E"/>
    <w:pPr>
      <w:pBdr>
        <w:left w:val="single" w:sz="4" w:space="0" w:color="auto"/>
        <w:bottom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1113">
    <w:name w:val="xl1113"/>
    <w:basedOn w:val="a2"/>
    <w:rsid w:val="00BD174E"/>
    <w:pPr>
      <w:pBdr>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1114">
    <w:name w:val="xl1114"/>
    <w:basedOn w:val="a2"/>
    <w:rsid w:val="00BD174E"/>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000000"/>
      <w:sz w:val="22"/>
      <w:szCs w:val="22"/>
    </w:rPr>
  </w:style>
  <w:style w:type="paragraph" w:customStyle="1" w:styleId="xl1115">
    <w:name w:val="xl1115"/>
    <w:basedOn w:val="a2"/>
    <w:rsid w:val="00BD174E"/>
    <w:pPr>
      <w:pBdr>
        <w:top w:val="single" w:sz="8" w:space="0" w:color="auto"/>
      </w:pBdr>
      <w:spacing w:before="100" w:beforeAutospacing="1" w:after="100" w:afterAutospacing="1"/>
      <w:jc w:val="center"/>
    </w:pPr>
    <w:rPr>
      <w:b/>
      <w:bCs/>
      <w:sz w:val="28"/>
      <w:szCs w:val="28"/>
    </w:rPr>
  </w:style>
  <w:style w:type="paragraph" w:customStyle="1" w:styleId="xl1116">
    <w:name w:val="xl1116"/>
    <w:basedOn w:val="a2"/>
    <w:rsid w:val="00BD174E"/>
    <w:pPr>
      <w:pBdr>
        <w:bottom w:val="single" w:sz="4" w:space="0" w:color="auto"/>
      </w:pBdr>
      <w:spacing w:before="100" w:beforeAutospacing="1" w:after="100" w:afterAutospacing="1"/>
      <w:jc w:val="center"/>
    </w:pPr>
    <w:rPr>
      <w:b/>
      <w:bCs/>
      <w:i/>
      <w:iCs/>
      <w:color w:val="FF0000"/>
      <w:sz w:val="28"/>
      <w:szCs w:val="28"/>
    </w:rPr>
  </w:style>
  <w:style w:type="paragraph" w:customStyle="1" w:styleId="xl1117">
    <w:name w:val="xl1117"/>
    <w:basedOn w:val="a2"/>
    <w:rsid w:val="00BD174E"/>
    <w:pPr>
      <w:spacing w:before="100" w:beforeAutospacing="1" w:after="100" w:afterAutospacing="1"/>
      <w:jc w:val="center"/>
    </w:pPr>
    <w:rPr>
      <w:b/>
      <w:bCs/>
      <w:sz w:val="28"/>
      <w:szCs w:val="28"/>
    </w:rPr>
  </w:style>
  <w:style w:type="paragraph" w:customStyle="1" w:styleId="xl1118">
    <w:name w:val="xl1118"/>
    <w:basedOn w:val="a2"/>
    <w:rsid w:val="00BD174E"/>
    <w:pPr>
      <w:pBdr>
        <w:left w:val="single" w:sz="4" w:space="0" w:color="auto"/>
      </w:pBdr>
      <w:spacing w:before="100" w:beforeAutospacing="1" w:after="100" w:afterAutospacing="1"/>
      <w:jc w:val="center"/>
    </w:pPr>
    <w:rPr>
      <w:b/>
      <w:bCs/>
      <w:sz w:val="28"/>
      <w:szCs w:val="28"/>
    </w:rPr>
  </w:style>
  <w:style w:type="paragraph" w:customStyle="1" w:styleId="xl1119">
    <w:name w:val="xl1119"/>
    <w:basedOn w:val="a2"/>
    <w:rsid w:val="00BD174E"/>
    <w:pPr>
      <w:pBdr>
        <w:left w:val="single" w:sz="4" w:space="0" w:color="auto"/>
        <w:bottom w:val="single" w:sz="4" w:space="0" w:color="auto"/>
      </w:pBdr>
      <w:spacing w:before="100" w:beforeAutospacing="1" w:after="100" w:afterAutospacing="1"/>
      <w:jc w:val="center"/>
    </w:pPr>
    <w:rPr>
      <w:b/>
      <w:bCs/>
      <w:sz w:val="28"/>
      <w:szCs w:val="28"/>
    </w:rPr>
  </w:style>
  <w:style w:type="paragraph" w:customStyle="1" w:styleId="xl1120">
    <w:name w:val="xl1120"/>
    <w:basedOn w:val="a2"/>
    <w:rsid w:val="00BD174E"/>
    <w:pPr>
      <w:pBdr>
        <w:top w:val="single" w:sz="4" w:space="0" w:color="auto"/>
        <w:left w:val="single" w:sz="4" w:space="0" w:color="auto"/>
        <w:bottom w:val="single" w:sz="4" w:space="0" w:color="auto"/>
      </w:pBdr>
      <w:spacing w:before="100" w:beforeAutospacing="1" w:after="100" w:afterAutospacing="1"/>
      <w:jc w:val="center"/>
    </w:pPr>
    <w:rPr>
      <w:b/>
      <w:bCs/>
      <w:sz w:val="28"/>
      <w:szCs w:val="28"/>
    </w:rPr>
  </w:style>
  <w:style w:type="paragraph" w:customStyle="1" w:styleId="xl1121">
    <w:name w:val="xl1121"/>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122">
    <w:name w:val="xl1122"/>
    <w:basedOn w:val="a2"/>
    <w:rsid w:val="00BD174E"/>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23">
    <w:name w:val="xl1123"/>
    <w:basedOn w:val="a2"/>
    <w:rsid w:val="00BD174E"/>
    <w:pPr>
      <w:pBdr>
        <w:top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24">
    <w:name w:val="xl1124"/>
    <w:basedOn w:val="a2"/>
    <w:rsid w:val="00BD174E"/>
    <w:pPr>
      <w:pBdr>
        <w:top w:val="single" w:sz="4" w:space="0" w:color="auto"/>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25">
    <w:name w:val="xl1125"/>
    <w:basedOn w:val="a2"/>
    <w:rsid w:val="00BD174E"/>
    <w:pPr>
      <w:pBdr>
        <w:top w:val="single" w:sz="8" w:space="0" w:color="auto"/>
        <w:left w:val="single" w:sz="4" w:space="0" w:color="auto"/>
        <w:right w:val="single" w:sz="4" w:space="0" w:color="auto"/>
      </w:pBdr>
      <w:shd w:val="clear" w:color="000000" w:fill="FFC000"/>
      <w:spacing w:before="100" w:beforeAutospacing="1" w:after="100" w:afterAutospacing="1"/>
      <w:jc w:val="center"/>
    </w:pPr>
    <w:rPr>
      <w:b/>
      <w:bCs/>
      <w:sz w:val="28"/>
      <w:szCs w:val="28"/>
    </w:rPr>
  </w:style>
  <w:style w:type="paragraph" w:customStyle="1" w:styleId="xl1126">
    <w:name w:val="xl1126"/>
    <w:basedOn w:val="a2"/>
    <w:rsid w:val="00BD174E"/>
    <w:pPr>
      <w:pBdr>
        <w:top w:val="single" w:sz="8" w:space="0" w:color="auto"/>
      </w:pBdr>
      <w:shd w:val="clear" w:color="000000" w:fill="FDF2DB"/>
      <w:spacing w:before="100" w:beforeAutospacing="1" w:after="100" w:afterAutospacing="1"/>
      <w:jc w:val="center"/>
      <w:textAlignment w:val="center"/>
    </w:pPr>
  </w:style>
  <w:style w:type="paragraph" w:customStyle="1" w:styleId="xl1127">
    <w:name w:val="xl1127"/>
    <w:basedOn w:val="a2"/>
    <w:rsid w:val="00BD174E"/>
    <w:pPr>
      <w:pBdr>
        <w:left w:val="single" w:sz="4" w:space="0" w:color="auto"/>
      </w:pBdr>
      <w:shd w:val="clear" w:color="000000" w:fill="FDF2DB"/>
      <w:spacing w:before="100" w:beforeAutospacing="1" w:after="100" w:afterAutospacing="1"/>
      <w:jc w:val="center"/>
      <w:textAlignment w:val="center"/>
    </w:pPr>
  </w:style>
  <w:style w:type="paragraph" w:customStyle="1" w:styleId="xl1128">
    <w:name w:val="xl1128"/>
    <w:basedOn w:val="a2"/>
    <w:rsid w:val="00BD174E"/>
    <w:pPr>
      <w:shd w:val="clear" w:color="000000" w:fill="FDF2DB"/>
      <w:spacing w:before="100" w:beforeAutospacing="1" w:after="100" w:afterAutospacing="1"/>
      <w:jc w:val="center"/>
      <w:textAlignment w:val="center"/>
    </w:pPr>
  </w:style>
  <w:style w:type="paragraph" w:customStyle="1" w:styleId="xl1129">
    <w:name w:val="xl1129"/>
    <w:basedOn w:val="a2"/>
    <w:rsid w:val="00BD174E"/>
    <w:pPr>
      <w:pBdr>
        <w:left w:val="single" w:sz="4" w:space="0" w:color="auto"/>
        <w:right w:val="single" w:sz="4" w:space="0" w:color="auto"/>
      </w:pBdr>
      <w:shd w:val="clear" w:color="000000" w:fill="E6EFE5"/>
      <w:spacing w:before="100" w:beforeAutospacing="1" w:after="100" w:afterAutospacing="1"/>
      <w:jc w:val="right"/>
    </w:pPr>
  </w:style>
  <w:style w:type="paragraph" w:customStyle="1" w:styleId="xl1130">
    <w:name w:val="xl1130"/>
    <w:basedOn w:val="a2"/>
    <w:rsid w:val="00BD174E"/>
    <w:pPr>
      <w:pBdr>
        <w:left w:val="single" w:sz="4" w:space="0" w:color="auto"/>
      </w:pBdr>
      <w:shd w:val="clear" w:color="000000" w:fill="FFFFFF"/>
      <w:spacing w:before="100" w:beforeAutospacing="1" w:after="100" w:afterAutospacing="1"/>
      <w:jc w:val="right"/>
    </w:pPr>
  </w:style>
  <w:style w:type="paragraph" w:customStyle="1" w:styleId="xl1131">
    <w:name w:val="xl1131"/>
    <w:basedOn w:val="a2"/>
    <w:rsid w:val="00BD174E"/>
    <w:pPr>
      <w:pBdr>
        <w:left w:val="single" w:sz="8" w:space="0" w:color="auto"/>
        <w:right w:val="single" w:sz="4" w:space="0" w:color="auto"/>
      </w:pBdr>
      <w:shd w:val="clear" w:color="000000" w:fill="E6EFE5"/>
      <w:spacing w:before="100" w:beforeAutospacing="1" w:after="100" w:afterAutospacing="1"/>
      <w:jc w:val="right"/>
    </w:pPr>
  </w:style>
  <w:style w:type="paragraph" w:customStyle="1" w:styleId="xl1132">
    <w:name w:val="xl1132"/>
    <w:basedOn w:val="a2"/>
    <w:rsid w:val="00BD174E"/>
    <w:pPr>
      <w:pBdr>
        <w:left w:val="single" w:sz="4" w:space="0" w:color="auto"/>
        <w:right w:val="single" w:sz="8" w:space="0" w:color="auto"/>
      </w:pBdr>
      <w:shd w:val="clear" w:color="000000" w:fill="E6EFE5"/>
      <w:spacing w:before="100" w:beforeAutospacing="1" w:after="100" w:afterAutospacing="1"/>
      <w:jc w:val="right"/>
    </w:pPr>
  </w:style>
  <w:style w:type="paragraph" w:customStyle="1" w:styleId="xl1133">
    <w:name w:val="xl1133"/>
    <w:basedOn w:val="a2"/>
    <w:rsid w:val="00BD174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34">
    <w:name w:val="xl1134"/>
    <w:basedOn w:val="a2"/>
    <w:rsid w:val="00BD174E"/>
    <w:pPr>
      <w:pBdr>
        <w:top w:val="single" w:sz="4" w:space="0" w:color="auto"/>
        <w:left w:val="single" w:sz="4" w:space="0" w:color="auto"/>
      </w:pBdr>
      <w:shd w:val="clear" w:color="000000" w:fill="EBF1DE"/>
      <w:spacing w:before="100" w:beforeAutospacing="1" w:after="100" w:afterAutospacing="1"/>
      <w:jc w:val="center"/>
      <w:textAlignment w:val="center"/>
    </w:pPr>
    <w:rPr>
      <w:b/>
      <w:bCs/>
      <w:sz w:val="28"/>
      <w:szCs w:val="28"/>
    </w:rPr>
  </w:style>
  <w:style w:type="paragraph" w:customStyle="1" w:styleId="xl1135">
    <w:name w:val="xl1135"/>
    <w:basedOn w:val="a2"/>
    <w:rsid w:val="00BD174E"/>
    <w:pPr>
      <w:pBdr>
        <w:left w:val="single" w:sz="4" w:space="0" w:color="auto"/>
      </w:pBdr>
      <w:shd w:val="clear" w:color="000000" w:fill="EBF1DE"/>
      <w:spacing w:before="100" w:beforeAutospacing="1" w:after="100" w:afterAutospacing="1"/>
      <w:jc w:val="center"/>
      <w:textAlignment w:val="center"/>
    </w:pPr>
    <w:rPr>
      <w:i/>
      <w:iCs/>
      <w:sz w:val="28"/>
      <w:szCs w:val="28"/>
    </w:rPr>
  </w:style>
  <w:style w:type="paragraph" w:customStyle="1" w:styleId="xl1136">
    <w:name w:val="xl1136"/>
    <w:basedOn w:val="a2"/>
    <w:rsid w:val="00BD174E"/>
    <w:pPr>
      <w:pBdr>
        <w:left w:val="single" w:sz="4" w:space="0" w:color="auto"/>
        <w:bottom w:val="single" w:sz="8" w:space="0" w:color="auto"/>
      </w:pBdr>
      <w:shd w:val="clear" w:color="000000" w:fill="EBF1DE"/>
      <w:spacing w:before="100" w:beforeAutospacing="1" w:after="100" w:afterAutospacing="1"/>
      <w:jc w:val="center"/>
    </w:pPr>
    <w:rPr>
      <w:sz w:val="28"/>
      <w:szCs w:val="28"/>
    </w:rPr>
  </w:style>
  <w:style w:type="paragraph" w:customStyle="1" w:styleId="xl1137">
    <w:name w:val="xl1137"/>
    <w:basedOn w:val="a2"/>
    <w:rsid w:val="00BD174E"/>
    <w:pPr>
      <w:pBdr>
        <w:top w:val="single" w:sz="4" w:space="0" w:color="auto"/>
        <w:left w:val="single" w:sz="4" w:space="0" w:color="auto"/>
      </w:pBdr>
      <w:shd w:val="clear" w:color="000000" w:fill="EBF1DE"/>
      <w:spacing w:before="100" w:beforeAutospacing="1" w:after="100" w:afterAutospacing="1"/>
      <w:jc w:val="center"/>
    </w:pPr>
    <w:rPr>
      <w:i/>
      <w:iCs/>
    </w:rPr>
  </w:style>
  <w:style w:type="paragraph" w:customStyle="1" w:styleId="xl1138">
    <w:name w:val="xl1138"/>
    <w:basedOn w:val="a2"/>
    <w:rsid w:val="00BD174E"/>
    <w:pPr>
      <w:pBdr>
        <w:left w:val="single" w:sz="4" w:space="0" w:color="auto"/>
        <w:bottom w:val="single" w:sz="4" w:space="0" w:color="auto"/>
      </w:pBdr>
      <w:shd w:val="clear" w:color="000000" w:fill="FDE9D9"/>
      <w:spacing w:before="100" w:beforeAutospacing="1" w:after="100" w:afterAutospacing="1"/>
      <w:jc w:val="center"/>
      <w:textAlignment w:val="center"/>
    </w:pPr>
  </w:style>
  <w:style w:type="paragraph" w:customStyle="1" w:styleId="xl1139">
    <w:name w:val="xl1139"/>
    <w:basedOn w:val="a2"/>
    <w:rsid w:val="00BD174E"/>
    <w:pPr>
      <w:pBdr>
        <w:top w:val="single" w:sz="4" w:space="0" w:color="auto"/>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40">
    <w:name w:val="xl1140"/>
    <w:basedOn w:val="a2"/>
    <w:rsid w:val="00BD174E"/>
    <w:pPr>
      <w:pBdr>
        <w:top w:val="single" w:sz="4" w:space="0" w:color="auto"/>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41">
    <w:name w:val="xl1141"/>
    <w:basedOn w:val="a2"/>
    <w:rsid w:val="00BD174E"/>
    <w:pPr>
      <w:pBdr>
        <w:top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142">
    <w:name w:val="xl1142"/>
    <w:basedOn w:val="a2"/>
    <w:rsid w:val="00BD174E"/>
    <w:pPr>
      <w:pBdr>
        <w:top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143">
    <w:name w:val="xl1143"/>
    <w:basedOn w:val="a2"/>
    <w:rsid w:val="00BD174E"/>
    <w:pPr>
      <w:pBdr>
        <w:right w:val="single" w:sz="4" w:space="0" w:color="auto"/>
      </w:pBdr>
      <w:shd w:val="clear" w:color="000000" w:fill="FDE9D9"/>
      <w:spacing w:before="100" w:beforeAutospacing="1" w:after="100" w:afterAutospacing="1"/>
      <w:jc w:val="center"/>
    </w:pPr>
    <w:rPr>
      <w:b/>
      <w:bCs/>
      <w:sz w:val="28"/>
      <w:szCs w:val="28"/>
    </w:rPr>
  </w:style>
  <w:style w:type="paragraph" w:customStyle="1" w:styleId="xl1144">
    <w:name w:val="xl1144"/>
    <w:basedOn w:val="a2"/>
    <w:rsid w:val="00BD174E"/>
    <w:pPr>
      <w:pBdr>
        <w:right w:val="single" w:sz="4" w:space="0" w:color="auto"/>
      </w:pBdr>
      <w:shd w:val="clear" w:color="000000" w:fill="EBF1DE"/>
      <w:spacing w:before="100" w:beforeAutospacing="1" w:after="100" w:afterAutospacing="1"/>
      <w:jc w:val="center"/>
    </w:pPr>
    <w:rPr>
      <w:b/>
      <w:bCs/>
      <w:sz w:val="28"/>
      <w:szCs w:val="28"/>
    </w:rPr>
  </w:style>
  <w:style w:type="paragraph" w:customStyle="1" w:styleId="xl1145">
    <w:name w:val="xl1145"/>
    <w:basedOn w:val="a2"/>
    <w:rsid w:val="00BD174E"/>
    <w:pPr>
      <w:pBdr>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46">
    <w:name w:val="xl1146"/>
    <w:basedOn w:val="a2"/>
    <w:rsid w:val="00BD174E"/>
    <w:pPr>
      <w:pBdr>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47">
    <w:name w:val="xl1147"/>
    <w:basedOn w:val="a2"/>
    <w:rsid w:val="00BD17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148">
    <w:name w:val="xl1148"/>
    <w:basedOn w:val="a2"/>
    <w:rsid w:val="00BD174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149">
    <w:name w:val="xl1149"/>
    <w:basedOn w:val="a2"/>
    <w:rsid w:val="00BD174E"/>
    <w:pPr>
      <w:pBdr>
        <w:top w:val="single" w:sz="4" w:space="0" w:color="auto"/>
        <w:left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0">
    <w:name w:val="xl1150"/>
    <w:basedOn w:val="a2"/>
    <w:rsid w:val="00BD174E"/>
    <w:pPr>
      <w:pBdr>
        <w:top w:val="single" w:sz="4" w:space="0" w:color="auto"/>
        <w:left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51">
    <w:name w:val="xl1151"/>
    <w:basedOn w:val="a2"/>
    <w:rsid w:val="00BD174E"/>
    <w:pPr>
      <w:pBdr>
        <w:left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2">
    <w:name w:val="xl1152"/>
    <w:basedOn w:val="a2"/>
    <w:rsid w:val="00BD174E"/>
    <w:pPr>
      <w:pBdr>
        <w:left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53">
    <w:name w:val="xl1153"/>
    <w:basedOn w:val="a2"/>
    <w:rsid w:val="00BD174E"/>
    <w:pPr>
      <w:pBdr>
        <w:left w:val="single" w:sz="4" w:space="0" w:color="auto"/>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4">
    <w:name w:val="xl1154"/>
    <w:basedOn w:val="a2"/>
    <w:rsid w:val="00BD174E"/>
    <w:pPr>
      <w:pBdr>
        <w:left w:val="single" w:sz="4" w:space="0" w:color="auto"/>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55">
    <w:name w:val="xl1155"/>
    <w:basedOn w:val="a2"/>
    <w:rsid w:val="00BD17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6">
    <w:name w:val="xl1156"/>
    <w:basedOn w:val="a2"/>
    <w:rsid w:val="00BD174E"/>
    <w:pPr>
      <w:pBdr>
        <w:left w:val="single" w:sz="4" w:space="0" w:color="auto"/>
        <w:bottom w:val="single" w:sz="4" w:space="0" w:color="auto"/>
        <w:right w:val="single" w:sz="4" w:space="0" w:color="auto"/>
      </w:pBdr>
      <w:shd w:val="clear" w:color="000000" w:fill="EBF1DE"/>
      <w:spacing w:before="100" w:beforeAutospacing="1" w:after="100" w:afterAutospacing="1"/>
    </w:pPr>
    <w:rPr>
      <w:b/>
      <w:bCs/>
      <w:sz w:val="28"/>
      <w:szCs w:val="28"/>
    </w:rPr>
  </w:style>
  <w:style w:type="paragraph" w:customStyle="1" w:styleId="xl1157">
    <w:name w:val="xl1157"/>
    <w:basedOn w:val="a2"/>
    <w:rsid w:val="00BD174E"/>
    <w:pPr>
      <w:pBdr>
        <w:left w:val="single" w:sz="4" w:space="0" w:color="auto"/>
        <w:bottom w:val="single" w:sz="4" w:space="0" w:color="auto"/>
        <w:right w:val="single" w:sz="4" w:space="0" w:color="auto"/>
      </w:pBdr>
      <w:shd w:val="clear" w:color="000000" w:fill="FDE9D9"/>
      <w:spacing w:before="100" w:beforeAutospacing="1" w:after="100" w:afterAutospacing="1"/>
    </w:pPr>
    <w:rPr>
      <w:b/>
      <w:bCs/>
      <w:sz w:val="28"/>
      <w:szCs w:val="28"/>
    </w:rPr>
  </w:style>
  <w:style w:type="paragraph" w:customStyle="1" w:styleId="xl1158">
    <w:name w:val="xl1158"/>
    <w:basedOn w:val="a2"/>
    <w:rsid w:val="00BD174E"/>
    <w:pPr>
      <w:pBdr>
        <w:bottom w:val="single" w:sz="4" w:space="0" w:color="auto"/>
        <w:right w:val="single" w:sz="4" w:space="0" w:color="auto"/>
      </w:pBdr>
      <w:shd w:val="clear" w:color="000000" w:fill="E6EFE5"/>
      <w:spacing w:before="100" w:beforeAutospacing="1" w:after="100" w:afterAutospacing="1"/>
      <w:jc w:val="center"/>
      <w:textAlignment w:val="center"/>
    </w:pPr>
    <w:rPr>
      <w:sz w:val="28"/>
      <w:szCs w:val="28"/>
    </w:rPr>
  </w:style>
  <w:style w:type="paragraph" w:customStyle="1" w:styleId="xl1159">
    <w:name w:val="xl1159"/>
    <w:basedOn w:val="a2"/>
    <w:rsid w:val="00BD174E"/>
    <w:pPr>
      <w:pBdr>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160">
    <w:name w:val="xl1160"/>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161">
    <w:name w:val="xl1161"/>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162">
    <w:name w:val="xl1162"/>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163">
    <w:name w:val="xl1163"/>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164">
    <w:name w:val="xl1164"/>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165">
    <w:name w:val="xl1165"/>
    <w:basedOn w:val="a2"/>
    <w:rsid w:val="00BD174E"/>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66">
    <w:name w:val="xl1166"/>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67">
    <w:name w:val="xl1167"/>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68">
    <w:name w:val="xl1168"/>
    <w:basedOn w:val="a2"/>
    <w:rsid w:val="00BD174E"/>
    <w:pPr>
      <w:pBdr>
        <w:left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169">
    <w:name w:val="xl1169"/>
    <w:basedOn w:val="a2"/>
    <w:rsid w:val="00BD174E"/>
    <w:pPr>
      <w:pBdr>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70">
    <w:name w:val="xl1170"/>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1">
    <w:name w:val="xl1171"/>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72">
    <w:name w:val="xl1172"/>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3">
    <w:name w:val="xl1173"/>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174">
    <w:name w:val="xl1174"/>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5">
    <w:name w:val="xl1175"/>
    <w:basedOn w:val="a2"/>
    <w:rsid w:val="00BD174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6">
    <w:name w:val="xl1176"/>
    <w:basedOn w:val="a2"/>
    <w:rsid w:val="00BD174E"/>
    <w:pPr>
      <w:pBdr>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177">
    <w:name w:val="xl1177"/>
    <w:basedOn w:val="a2"/>
    <w:rsid w:val="00BD174E"/>
    <w:pPr>
      <w:pBdr>
        <w:top w:val="single" w:sz="4"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178">
    <w:name w:val="xl1178"/>
    <w:basedOn w:val="a2"/>
    <w:rsid w:val="00BD174E"/>
    <w:pPr>
      <w:pBdr>
        <w:top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179">
    <w:name w:val="xl1179"/>
    <w:basedOn w:val="a2"/>
    <w:rsid w:val="00BD174E"/>
    <w:pPr>
      <w:pBdr>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180">
    <w:name w:val="xl1180"/>
    <w:basedOn w:val="a2"/>
    <w:rsid w:val="00BD174E"/>
    <w:pPr>
      <w:pBdr>
        <w:bottom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181">
    <w:name w:val="xl1181"/>
    <w:basedOn w:val="a2"/>
    <w:rsid w:val="00BD174E"/>
    <w:pPr>
      <w:pBdr>
        <w:top w:val="single" w:sz="4" w:space="0" w:color="auto"/>
        <w:bottom w:val="single" w:sz="4" w:space="0" w:color="auto"/>
        <w:right w:val="single" w:sz="4" w:space="0" w:color="auto"/>
      </w:pBdr>
      <w:shd w:val="clear" w:color="000000" w:fill="E6EFE5"/>
      <w:spacing w:before="100" w:beforeAutospacing="1" w:after="100" w:afterAutospacing="1"/>
    </w:pPr>
    <w:rPr>
      <w:b/>
      <w:bCs/>
      <w:sz w:val="28"/>
      <w:szCs w:val="28"/>
    </w:rPr>
  </w:style>
  <w:style w:type="paragraph" w:customStyle="1" w:styleId="xl1182">
    <w:name w:val="xl1182"/>
    <w:basedOn w:val="a2"/>
    <w:rsid w:val="00BD174E"/>
    <w:pPr>
      <w:pBdr>
        <w:top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183">
    <w:name w:val="xl1183"/>
    <w:basedOn w:val="a2"/>
    <w:rsid w:val="00BD174E"/>
    <w:pPr>
      <w:pBdr>
        <w:top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184">
    <w:name w:val="xl1184"/>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jc w:val="center"/>
    </w:pPr>
    <w:rPr>
      <w:b/>
      <w:bCs/>
      <w:color w:val="000000"/>
      <w:sz w:val="28"/>
      <w:szCs w:val="28"/>
    </w:rPr>
  </w:style>
  <w:style w:type="paragraph" w:customStyle="1" w:styleId="xl1185">
    <w:name w:val="xl1185"/>
    <w:basedOn w:val="a2"/>
    <w:rsid w:val="00BD174E"/>
    <w:pPr>
      <w:pBdr>
        <w:bottom w:val="single" w:sz="4"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186">
    <w:name w:val="xl1186"/>
    <w:basedOn w:val="a2"/>
    <w:rsid w:val="00BD174E"/>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187">
    <w:name w:val="xl1187"/>
    <w:basedOn w:val="a2"/>
    <w:rsid w:val="00BD174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188">
    <w:name w:val="xl1188"/>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89">
    <w:name w:val="xl1189"/>
    <w:basedOn w:val="a2"/>
    <w:rsid w:val="00BD174E"/>
    <w:pPr>
      <w:pBdr>
        <w:left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1190">
    <w:name w:val="xl1190"/>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191">
    <w:name w:val="xl1191"/>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92">
    <w:name w:val="xl1192"/>
    <w:basedOn w:val="a2"/>
    <w:rsid w:val="00BD174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93">
    <w:name w:val="xl1193"/>
    <w:basedOn w:val="a2"/>
    <w:rsid w:val="00BD174E"/>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194">
    <w:name w:val="xl1194"/>
    <w:basedOn w:val="a2"/>
    <w:rsid w:val="00BD174E"/>
    <w:pPr>
      <w:pBdr>
        <w:top w:val="single" w:sz="8" w:space="0" w:color="auto"/>
        <w:left w:val="single" w:sz="4" w:space="0" w:color="auto"/>
        <w:bottom w:val="single" w:sz="8" w:space="0" w:color="auto"/>
      </w:pBdr>
      <w:spacing w:before="100" w:beforeAutospacing="1" w:after="100" w:afterAutospacing="1"/>
    </w:pPr>
    <w:rPr>
      <w:b/>
      <w:bCs/>
    </w:rPr>
  </w:style>
  <w:style w:type="paragraph" w:customStyle="1" w:styleId="xl1195">
    <w:name w:val="xl1195"/>
    <w:basedOn w:val="a2"/>
    <w:rsid w:val="00BD174E"/>
    <w:pPr>
      <w:pBdr>
        <w:top w:val="single" w:sz="8" w:space="0" w:color="auto"/>
        <w:bottom w:val="single" w:sz="8" w:space="0" w:color="auto"/>
      </w:pBdr>
      <w:spacing w:before="100" w:beforeAutospacing="1" w:after="100" w:afterAutospacing="1"/>
    </w:pPr>
    <w:rPr>
      <w:b/>
      <w:bCs/>
    </w:rPr>
  </w:style>
  <w:style w:type="paragraph" w:customStyle="1" w:styleId="xl1196">
    <w:name w:val="xl1196"/>
    <w:basedOn w:val="a2"/>
    <w:rsid w:val="00BD174E"/>
    <w:pPr>
      <w:pBdr>
        <w:top w:val="single" w:sz="8" w:space="0" w:color="auto"/>
        <w:bottom w:val="single" w:sz="8" w:space="0" w:color="auto"/>
        <w:right w:val="single" w:sz="4" w:space="0" w:color="auto"/>
      </w:pBdr>
      <w:spacing w:before="100" w:beforeAutospacing="1" w:after="100" w:afterAutospacing="1"/>
    </w:pPr>
    <w:rPr>
      <w:b/>
      <w:bCs/>
    </w:rPr>
  </w:style>
  <w:style w:type="paragraph" w:customStyle="1" w:styleId="xl1197">
    <w:name w:val="xl1197"/>
    <w:basedOn w:val="a2"/>
    <w:rsid w:val="00BD174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1198">
    <w:name w:val="xl1198"/>
    <w:basedOn w:val="a2"/>
    <w:rsid w:val="00BD174E"/>
    <w:pPr>
      <w:pBdr>
        <w:top w:val="single" w:sz="8" w:space="0" w:color="auto"/>
        <w:left w:val="single" w:sz="4" w:space="0" w:color="auto"/>
        <w:bottom w:val="single" w:sz="8" w:space="0" w:color="auto"/>
      </w:pBdr>
      <w:spacing w:before="100" w:beforeAutospacing="1" w:after="100" w:afterAutospacing="1"/>
      <w:jc w:val="center"/>
      <w:textAlignment w:val="center"/>
    </w:pPr>
    <w:rPr>
      <w:sz w:val="22"/>
      <w:szCs w:val="22"/>
    </w:rPr>
  </w:style>
  <w:style w:type="paragraph" w:customStyle="1" w:styleId="xl1199">
    <w:name w:val="xl1199"/>
    <w:basedOn w:val="a2"/>
    <w:rsid w:val="00BD174E"/>
    <w:pPr>
      <w:pBdr>
        <w:top w:val="single" w:sz="8" w:space="0" w:color="auto"/>
        <w:left w:val="single" w:sz="4" w:space="0" w:color="auto"/>
        <w:bottom w:val="single" w:sz="8" w:space="0" w:color="auto"/>
      </w:pBdr>
      <w:shd w:val="clear" w:color="000000" w:fill="EBF1DE"/>
      <w:spacing w:before="100" w:beforeAutospacing="1" w:after="100" w:afterAutospacing="1"/>
      <w:jc w:val="center"/>
    </w:pPr>
    <w:rPr>
      <w:b/>
      <w:bCs/>
      <w:sz w:val="28"/>
      <w:szCs w:val="28"/>
    </w:rPr>
  </w:style>
  <w:style w:type="paragraph" w:customStyle="1" w:styleId="xl1200">
    <w:name w:val="xl1200"/>
    <w:basedOn w:val="a2"/>
    <w:rsid w:val="00BD174E"/>
    <w:pPr>
      <w:pBdr>
        <w:top w:val="single" w:sz="8" w:space="0" w:color="auto"/>
        <w:left w:val="single" w:sz="4" w:space="0" w:color="auto"/>
        <w:bottom w:val="single" w:sz="8" w:space="0" w:color="auto"/>
      </w:pBdr>
      <w:shd w:val="clear" w:color="000000" w:fill="FDE9D9"/>
      <w:spacing w:before="100" w:beforeAutospacing="1" w:after="100" w:afterAutospacing="1"/>
      <w:jc w:val="center"/>
    </w:pPr>
    <w:rPr>
      <w:b/>
      <w:bCs/>
      <w:sz w:val="28"/>
      <w:szCs w:val="28"/>
    </w:rPr>
  </w:style>
  <w:style w:type="paragraph" w:customStyle="1" w:styleId="xl1201">
    <w:name w:val="xl1201"/>
    <w:basedOn w:val="a2"/>
    <w:rsid w:val="00BD174E"/>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202">
    <w:name w:val="xl1202"/>
    <w:basedOn w:val="a2"/>
    <w:rsid w:val="00BD174E"/>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203">
    <w:name w:val="xl1203"/>
    <w:basedOn w:val="a2"/>
    <w:rsid w:val="00BD174E"/>
    <w:pPr>
      <w:pBdr>
        <w:top w:val="single" w:sz="8" w:space="0" w:color="auto"/>
        <w:left w:val="single" w:sz="4" w:space="0" w:color="auto"/>
        <w:bottom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04">
    <w:name w:val="xl1204"/>
    <w:basedOn w:val="a2"/>
    <w:rsid w:val="00BD174E"/>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05">
    <w:name w:val="xl1205"/>
    <w:basedOn w:val="a2"/>
    <w:rsid w:val="00BD174E"/>
    <w:pPr>
      <w:pBdr>
        <w:top w:val="single" w:sz="8" w:space="0" w:color="auto"/>
        <w:left w:val="single" w:sz="8" w:space="0" w:color="auto"/>
        <w:bottom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06">
    <w:name w:val="xl1206"/>
    <w:basedOn w:val="a2"/>
    <w:rsid w:val="00BD174E"/>
    <w:pPr>
      <w:pBdr>
        <w:top w:val="single" w:sz="8" w:space="0" w:color="auto"/>
        <w:left w:val="single" w:sz="4" w:space="0" w:color="auto"/>
        <w:bottom w:val="single" w:sz="8"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207">
    <w:name w:val="xl1207"/>
    <w:basedOn w:val="a2"/>
    <w:rsid w:val="00BD174E"/>
    <w:pPr>
      <w:pBdr>
        <w:bottom w:val="single" w:sz="8" w:space="0" w:color="auto"/>
        <w:right w:val="single" w:sz="4" w:space="0" w:color="auto"/>
      </w:pBdr>
      <w:spacing w:before="100" w:beforeAutospacing="1" w:after="100" w:afterAutospacing="1"/>
      <w:jc w:val="center"/>
    </w:pPr>
    <w:rPr>
      <w:i/>
      <w:iCs/>
      <w:color w:val="FF0000"/>
      <w:sz w:val="22"/>
      <w:szCs w:val="22"/>
    </w:rPr>
  </w:style>
  <w:style w:type="paragraph" w:customStyle="1" w:styleId="xl1208">
    <w:name w:val="xl1208"/>
    <w:basedOn w:val="a2"/>
    <w:rsid w:val="00BD174E"/>
    <w:pPr>
      <w:pBdr>
        <w:bottom w:val="single" w:sz="8" w:space="0" w:color="auto"/>
      </w:pBdr>
      <w:spacing w:before="100" w:beforeAutospacing="1" w:after="100" w:afterAutospacing="1"/>
      <w:jc w:val="center"/>
    </w:pPr>
    <w:rPr>
      <w:i/>
      <w:iCs/>
      <w:color w:val="FF0000"/>
      <w:sz w:val="22"/>
      <w:szCs w:val="22"/>
    </w:rPr>
  </w:style>
  <w:style w:type="paragraph" w:customStyle="1" w:styleId="xl1209">
    <w:name w:val="xl1209"/>
    <w:basedOn w:val="a2"/>
    <w:rsid w:val="00BD174E"/>
    <w:pPr>
      <w:pBdr>
        <w:left w:val="single" w:sz="4" w:space="0" w:color="auto"/>
        <w:bottom w:val="single" w:sz="8" w:space="0" w:color="auto"/>
      </w:pBdr>
      <w:shd w:val="clear" w:color="000000" w:fill="EBF1DE"/>
      <w:spacing w:before="100" w:beforeAutospacing="1" w:after="100" w:afterAutospacing="1"/>
      <w:jc w:val="center"/>
    </w:pPr>
    <w:rPr>
      <w:b/>
      <w:bCs/>
      <w:color w:val="FF0000"/>
      <w:sz w:val="28"/>
      <w:szCs w:val="28"/>
    </w:rPr>
  </w:style>
  <w:style w:type="paragraph" w:customStyle="1" w:styleId="xl1210">
    <w:name w:val="xl1210"/>
    <w:basedOn w:val="a2"/>
    <w:rsid w:val="00BD174E"/>
    <w:pPr>
      <w:pBdr>
        <w:left w:val="single" w:sz="4" w:space="0" w:color="auto"/>
        <w:bottom w:val="single" w:sz="8" w:space="0" w:color="auto"/>
      </w:pBdr>
      <w:shd w:val="clear" w:color="000000" w:fill="FDE9D9"/>
      <w:spacing w:before="100" w:beforeAutospacing="1" w:after="100" w:afterAutospacing="1"/>
      <w:jc w:val="center"/>
    </w:pPr>
    <w:rPr>
      <w:b/>
      <w:bCs/>
      <w:color w:val="FF0000"/>
      <w:sz w:val="28"/>
      <w:szCs w:val="28"/>
    </w:rPr>
  </w:style>
  <w:style w:type="paragraph" w:customStyle="1" w:styleId="xl1211">
    <w:name w:val="xl1211"/>
    <w:basedOn w:val="a2"/>
    <w:rsid w:val="00BD174E"/>
    <w:pPr>
      <w:pBdr>
        <w:left w:val="single" w:sz="4" w:space="0" w:color="auto"/>
        <w:bottom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212">
    <w:name w:val="xl1212"/>
    <w:basedOn w:val="a2"/>
    <w:rsid w:val="00BD174E"/>
    <w:pPr>
      <w:pBdr>
        <w:left w:val="single" w:sz="4" w:space="0" w:color="auto"/>
        <w:bottom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213">
    <w:name w:val="xl1213"/>
    <w:basedOn w:val="a2"/>
    <w:rsid w:val="00BD174E"/>
    <w:pPr>
      <w:pBdr>
        <w:left w:val="single" w:sz="4" w:space="0" w:color="auto"/>
        <w:bottom w:val="single" w:sz="8" w:space="0" w:color="auto"/>
      </w:pBdr>
      <w:shd w:val="clear" w:color="000000" w:fill="E6EFE5"/>
      <w:spacing w:before="100" w:beforeAutospacing="1" w:after="100" w:afterAutospacing="1"/>
      <w:jc w:val="center"/>
    </w:pPr>
    <w:rPr>
      <w:i/>
      <w:iCs/>
      <w:color w:val="FF0000"/>
      <w:sz w:val="28"/>
      <w:szCs w:val="28"/>
    </w:rPr>
  </w:style>
  <w:style w:type="paragraph" w:customStyle="1" w:styleId="xl1214">
    <w:name w:val="xl1214"/>
    <w:basedOn w:val="a2"/>
    <w:rsid w:val="00BD174E"/>
    <w:pPr>
      <w:pBdr>
        <w:left w:val="single" w:sz="4" w:space="0" w:color="auto"/>
        <w:bottom w:val="single" w:sz="8"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215">
    <w:name w:val="xl1215"/>
    <w:basedOn w:val="a2"/>
    <w:rsid w:val="00BD174E"/>
    <w:pPr>
      <w:pBdr>
        <w:left w:val="single" w:sz="8" w:space="0" w:color="auto"/>
        <w:bottom w:val="single" w:sz="8"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216">
    <w:name w:val="xl1216"/>
    <w:basedOn w:val="a2"/>
    <w:rsid w:val="00BD174E"/>
    <w:pPr>
      <w:pBdr>
        <w:left w:val="single" w:sz="4" w:space="0" w:color="auto"/>
        <w:bottom w:val="single" w:sz="8" w:space="0" w:color="auto"/>
        <w:right w:val="single" w:sz="8" w:space="0" w:color="auto"/>
      </w:pBdr>
      <w:shd w:val="clear" w:color="000000" w:fill="E6EFE5"/>
      <w:spacing w:before="100" w:beforeAutospacing="1" w:after="100" w:afterAutospacing="1"/>
      <w:jc w:val="center"/>
    </w:pPr>
    <w:rPr>
      <w:i/>
      <w:iCs/>
      <w:color w:val="FF0000"/>
      <w:sz w:val="28"/>
      <w:szCs w:val="28"/>
    </w:rPr>
  </w:style>
  <w:style w:type="paragraph" w:customStyle="1" w:styleId="xl1217">
    <w:name w:val="xl1217"/>
    <w:basedOn w:val="a2"/>
    <w:rsid w:val="00BD174E"/>
    <w:pPr>
      <w:pBdr>
        <w:top w:val="single" w:sz="8"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218">
    <w:name w:val="xl1218"/>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sz w:val="28"/>
      <w:szCs w:val="28"/>
    </w:rPr>
  </w:style>
  <w:style w:type="paragraph" w:customStyle="1" w:styleId="xl1219">
    <w:name w:val="xl1219"/>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sz w:val="28"/>
      <w:szCs w:val="28"/>
    </w:rPr>
  </w:style>
  <w:style w:type="paragraph" w:customStyle="1" w:styleId="xl1220">
    <w:name w:val="xl1220"/>
    <w:basedOn w:val="a2"/>
    <w:rsid w:val="00BD174E"/>
    <w:pPr>
      <w:pBdr>
        <w:left w:val="single" w:sz="8" w:space="0" w:color="auto"/>
        <w:right w:val="single" w:sz="4" w:space="0" w:color="auto"/>
      </w:pBdr>
      <w:shd w:val="clear" w:color="000000" w:fill="E6EFE5"/>
      <w:spacing w:before="100" w:beforeAutospacing="1" w:after="100" w:afterAutospacing="1"/>
      <w:jc w:val="center"/>
      <w:textAlignment w:val="center"/>
    </w:pPr>
    <w:rPr>
      <w:color w:val="000000"/>
      <w:sz w:val="28"/>
      <w:szCs w:val="28"/>
    </w:rPr>
  </w:style>
  <w:style w:type="paragraph" w:customStyle="1" w:styleId="xl1221">
    <w:name w:val="xl1221"/>
    <w:basedOn w:val="a2"/>
    <w:rsid w:val="00BD174E"/>
    <w:pPr>
      <w:pBdr>
        <w:left w:val="single" w:sz="4" w:space="0" w:color="auto"/>
        <w:right w:val="single" w:sz="4" w:space="0" w:color="auto"/>
      </w:pBdr>
      <w:shd w:val="clear" w:color="000000" w:fill="E6EFE5"/>
      <w:spacing w:before="100" w:beforeAutospacing="1" w:after="100" w:afterAutospacing="1"/>
      <w:jc w:val="center"/>
      <w:textAlignment w:val="center"/>
    </w:pPr>
    <w:rPr>
      <w:color w:val="000000"/>
      <w:sz w:val="28"/>
      <w:szCs w:val="28"/>
    </w:rPr>
  </w:style>
  <w:style w:type="paragraph" w:customStyle="1" w:styleId="xl1222">
    <w:name w:val="xl1222"/>
    <w:basedOn w:val="a2"/>
    <w:rsid w:val="00BD174E"/>
    <w:pPr>
      <w:pBdr>
        <w:left w:val="single" w:sz="4" w:space="0" w:color="auto"/>
        <w:right w:val="single" w:sz="8" w:space="0" w:color="auto"/>
      </w:pBdr>
      <w:shd w:val="clear" w:color="000000" w:fill="E6EFE5"/>
      <w:spacing w:before="100" w:beforeAutospacing="1" w:after="100" w:afterAutospacing="1"/>
      <w:jc w:val="center"/>
      <w:textAlignment w:val="center"/>
    </w:pPr>
    <w:rPr>
      <w:color w:val="000000"/>
      <w:sz w:val="28"/>
      <w:szCs w:val="28"/>
    </w:rPr>
  </w:style>
  <w:style w:type="paragraph" w:customStyle="1" w:styleId="xl1223">
    <w:name w:val="xl1223"/>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224">
    <w:name w:val="xl1224"/>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225">
    <w:name w:val="xl1225"/>
    <w:basedOn w:val="a2"/>
    <w:rsid w:val="00BD174E"/>
    <w:pPr>
      <w:pBdr>
        <w:top w:val="single" w:sz="8" w:space="0" w:color="auto"/>
        <w:lef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226">
    <w:name w:val="xl1226"/>
    <w:basedOn w:val="a2"/>
    <w:rsid w:val="00BD174E"/>
    <w:pPr>
      <w:pBdr>
        <w:top w:val="single" w:sz="4" w:space="0" w:color="auto"/>
        <w:left w:val="single" w:sz="4" w:space="0" w:color="auto"/>
      </w:pBdr>
      <w:spacing w:before="100" w:beforeAutospacing="1" w:after="100" w:afterAutospacing="1"/>
    </w:pPr>
  </w:style>
  <w:style w:type="paragraph" w:customStyle="1" w:styleId="xl1227">
    <w:name w:val="xl1227"/>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228">
    <w:name w:val="xl1228"/>
    <w:basedOn w:val="a2"/>
    <w:rsid w:val="00BD174E"/>
    <w:pPr>
      <w:pBdr>
        <w:top w:val="single" w:sz="4" w:space="0" w:color="auto"/>
        <w:bottom w:val="single" w:sz="4" w:space="0" w:color="auto"/>
      </w:pBdr>
      <w:spacing w:before="100" w:beforeAutospacing="1" w:after="100" w:afterAutospacing="1"/>
    </w:pPr>
  </w:style>
  <w:style w:type="paragraph" w:customStyle="1" w:styleId="xl1229">
    <w:name w:val="xl1229"/>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230">
    <w:name w:val="xl1230"/>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231">
    <w:name w:val="xl1231"/>
    <w:basedOn w:val="a2"/>
    <w:rsid w:val="00BD174E"/>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32">
    <w:name w:val="xl1232"/>
    <w:basedOn w:val="a2"/>
    <w:rsid w:val="00BD174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233">
    <w:name w:val="xl1233"/>
    <w:basedOn w:val="a2"/>
    <w:rsid w:val="00BD174E"/>
    <w:pPr>
      <w:pBdr>
        <w:top w:val="single" w:sz="4" w:space="0" w:color="auto"/>
        <w:bottom w:val="single" w:sz="4" w:space="0" w:color="auto"/>
      </w:pBdr>
      <w:spacing w:before="100" w:beforeAutospacing="1" w:after="100" w:afterAutospacing="1"/>
      <w:textAlignment w:val="center"/>
    </w:pPr>
    <w:rPr>
      <w:b/>
      <w:bCs/>
    </w:rPr>
  </w:style>
  <w:style w:type="paragraph" w:customStyle="1" w:styleId="xl1234">
    <w:name w:val="xl1234"/>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235">
    <w:name w:val="xl1235"/>
    <w:basedOn w:val="a2"/>
    <w:rsid w:val="00BD174E"/>
    <w:pPr>
      <w:pBdr>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36">
    <w:name w:val="xl1236"/>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237">
    <w:name w:val="xl1237"/>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238">
    <w:name w:val="xl1238"/>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39">
    <w:name w:val="xl1239"/>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240">
    <w:name w:val="xl1240"/>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41">
    <w:name w:val="xl1241"/>
    <w:basedOn w:val="a2"/>
    <w:rsid w:val="00BD174E"/>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42">
    <w:name w:val="xl1242"/>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43">
    <w:name w:val="xl1243"/>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244">
    <w:name w:val="xl1244"/>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45">
    <w:name w:val="xl1245"/>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246">
    <w:name w:val="xl1246"/>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247">
    <w:name w:val="xl1247"/>
    <w:basedOn w:val="a2"/>
    <w:rsid w:val="00BD174E"/>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8"/>
      <w:szCs w:val="28"/>
    </w:rPr>
  </w:style>
  <w:style w:type="paragraph" w:customStyle="1" w:styleId="xl1248">
    <w:name w:val="xl1248"/>
    <w:basedOn w:val="a2"/>
    <w:rsid w:val="00BD174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249">
    <w:name w:val="xl1249"/>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250">
    <w:name w:val="xl1250"/>
    <w:basedOn w:val="a2"/>
    <w:rsid w:val="00BD174E"/>
    <w:pPr>
      <w:pBdr>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251">
    <w:name w:val="xl1251"/>
    <w:basedOn w:val="a2"/>
    <w:rsid w:val="00BD174E"/>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252">
    <w:name w:val="xl1252"/>
    <w:basedOn w:val="a2"/>
    <w:rsid w:val="00BD174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253">
    <w:name w:val="xl1253"/>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254">
    <w:name w:val="xl1254"/>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255">
    <w:name w:val="xl1255"/>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256">
    <w:name w:val="xl1256"/>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257">
    <w:name w:val="xl1257"/>
    <w:basedOn w:val="a2"/>
    <w:rsid w:val="00BD174E"/>
    <w:pPr>
      <w:pBdr>
        <w:top w:val="single" w:sz="8"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58">
    <w:name w:val="xl1258"/>
    <w:basedOn w:val="a2"/>
    <w:rsid w:val="00BD174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59">
    <w:name w:val="xl1259"/>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1260">
    <w:name w:val="xl1260"/>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61">
    <w:name w:val="xl1261"/>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262">
    <w:name w:val="xl1262"/>
    <w:basedOn w:val="a2"/>
    <w:rsid w:val="00BD174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63">
    <w:name w:val="xl1263"/>
    <w:basedOn w:val="a2"/>
    <w:rsid w:val="00BD174E"/>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1264">
    <w:name w:val="xl1264"/>
    <w:basedOn w:val="a2"/>
    <w:rsid w:val="00BD174E"/>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265">
    <w:name w:val="xl1265"/>
    <w:basedOn w:val="a2"/>
    <w:rsid w:val="00BD174E"/>
    <w:pPr>
      <w:pBdr>
        <w:top w:val="single" w:sz="8" w:space="0" w:color="auto"/>
        <w:lef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66">
    <w:name w:val="xl1266"/>
    <w:basedOn w:val="a2"/>
    <w:rsid w:val="00BD174E"/>
    <w:pPr>
      <w:pBdr>
        <w:top w:val="single" w:sz="8" w:space="0" w:color="auto"/>
        <w:left w:val="single" w:sz="4" w:space="0" w:color="auto"/>
      </w:pBdr>
      <w:shd w:val="clear" w:color="000000" w:fill="EBF1DE"/>
      <w:spacing w:before="100" w:beforeAutospacing="1" w:after="100" w:afterAutospacing="1"/>
      <w:jc w:val="center"/>
      <w:textAlignment w:val="center"/>
    </w:pPr>
    <w:rPr>
      <w:b/>
      <w:bCs/>
      <w:color w:val="000000"/>
      <w:sz w:val="28"/>
      <w:szCs w:val="28"/>
    </w:rPr>
  </w:style>
  <w:style w:type="paragraph" w:customStyle="1" w:styleId="xl1267">
    <w:name w:val="xl1267"/>
    <w:basedOn w:val="a2"/>
    <w:rsid w:val="00BD174E"/>
    <w:pPr>
      <w:pBdr>
        <w:top w:val="single" w:sz="8" w:space="0" w:color="auto"/>
        <w:left w:val="single" w:sz="4" w:space="0" w:color="auto"/>
      </w:pBdr>
      <w:shd w:val="clear" w:color="000000" w:fill="FDE9D9"/>
      <w:spacing w:before="100" w:beforeAutospacing="1" w:after="100" w:afterAutospacing="1"/>
      <w:jc w:val="center"/>
      <w:textAlignment w:val="center"/>
    </w:pPr>
    <w:rPr>
      <w:b/>
      <w:bCs/>
      <w:color w:val="000000"/>
      <w:sz w:val="28"/>
      <w:szCs w:val="28"/>
    </w:rPr>
  </w:style>
  <w:style w:type="paragraph" w:customStyle="1" w:styleId="xl1268">
    <w:name w:val="xl1268"/>
    <w:basedOn w:val="a2"/>
    <w:rsid w:val="00BD174E"/>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69">
    <w:name w:val="xl1269"/>
    <w:basedOn w:val="a2"/>
    <w:rsid w:val="00BD174E"/>
    <w:pPr>
      <w:pBdr>
        <w:top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70">
    <w:name w:val="xl1270"/>
    <w:basedOn w:val="a2"/>
    <w:rsid w:val="00BD174E"/>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71">
    <w:name w:val="xl1271"/>
    <w:basedOn w:val="a2"/>
    <w:rsid w:val="00BD174E"/>
    <w:pPr>
      <w:pBdr>
        <w:top w:val="single" w:sz="8" w:space="0" w:color="auto"/>
        <w:left w:val="single" w:sz="4" w:space="0" w:color="auto"/>
        <w:right w:val="single" w:sz="4"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72">
    <w:name w:val="xl1272"/>
    <w:basedOn w:val="a2"/>
    <w:rsid w:val="00BD174E"/>
    <w:pPr>
      <w:pBdr>
        <w:top w:val="single" w:sz="8" w:space="0" w:color="auto"/>
        <w:left w:val="single" w:sz="8" w:space="0" w:color="auto"/>
        <w:right w:val="single" w:sz="4"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73">
    <w:name w:val="xl1273"/>
    <w:basedOn w:val="a2"/>
    <w:rsid w:val="00BD174E"/>
    <w:pPr>
      <w:pBdr>
        <w:top w:val="single" w:sz="8" w:space="0" w:color="auto"/>
        <w:left w:val="single" w:sz="4" w:space="0" w:color="auto"/>
        <w:right w:val="single" w:sz="8"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74">
    <w:name w:val="xl1274"/>
    <w:basedOn w:val="a2"/>
    <w:rsid w:val="00BD174E"/>
    <w:pPr>
      <w:pBdr>
        <w:left w:val="single" w:sz="8" w:space="0" w:color="auto"/>
        <w:bottom w:val="single" w:sz="4" w:space="0" w:color="auto"/>
      </w:pBdr>
      <w:spacing w:before="100" w:beforeAutospacing="1" w:after="100" w:afterAutospacing="1"/>
      <w:jc w:val="center"/>
    </w:pPr>
    <w:rPr>
      <w:b/>
      <w:bCs/>
      <w:color w:val="000000"/>
    </w:rPr>
  </w:style>
  <w:style w:type="paragraph" w:customStyle="1" w:styleId="xl1275">
    <w:name w:val="xl1275"/>
    <w:basedOn w:val="a2"/>
    <w:rsid w:val="00BD174E"/>
    <w:pPr>
      <w:pBdr>
        <w:left w:val="single" w:sz="4" w:space="0" w:color="auto"/>
        <w:bottom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276">
    <w:name w:val="xl1276"/>
    <w:basedOn w:val="a2"/>
    <w:rsid w:val="00BD174E"/>
    <w:pPr>
      <w:pBdr>
        <w:left w:val="single" w:sz="4" w:space="0" w:color="auto"/>
        <w:bottom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277">
    <w:name w:val="xl1277"/>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78">
    <w:name w:val="xl1278"/>
    <w:basedOn w:val="a2"/>
    <w:rsid w:val="00BD174E"/>
    <w:pPr>
      <w:pBdr>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79">
    <w:name w:val="xl1279"/>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80">
    <w:name w:val="xl1280"/>
    <w:basedOn w:val="a2"/>
    <w:rsid w:val="00BD174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color w:val="000000"/>
      <w:sz w:val="28"/>
      <w:szCs w:val="28"/>
    </w:rPr>
  </w:style>
  <w:style w:type="paragraph" w:customStyle="1" w:styleId="xl1281">
    <w:name w:val="xl1281"/>
    <w:basedOn w:val="a2"/>
    <w:rsid w:val="00BD17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000000"/>
      <w:sz w:val="28"/>
      <w:szCs w:val="28"/>
    </w:rPr>
  </w:style>
  <w:style w:type="paragraph" w:customStyle="1" w:styleId="xl1282">
    <w:name w:val="xl1282"/>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83">
    <w:name w:val="xl1283"/>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84">
    <w:name w:val="xl1284"/>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85">
    <w:name w:val="xl1285"/>
    <w:basedOn w:val="a2"/>
    <w:rsid w:val="00BD174E"/>
    <w:pPr>
      <w:pBdr>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86">
    <w:name w:val="xl1286"/>
    <w:basedOn w:val="a2"/>
    <w:rsid w:val="00BD174E"/>
    <w:pPr>
      <w:pBdr>
        <w:left w:val="single" w:sz="4" w:space="0" w:color="auto"/>
      </w:pBdr>
      <w:shd w:val="clear" w:color="000000" w:fill="FFFFFF"/>
      <w:spacing w:before="100" w:beforeAutospacing="1" w:after="100" w:afterAutospacing="1"/>
      <w:jc w:val="center"/>
    </w:pPr>
    <w:rPr>
      <w:color w:val="000000"/>
      <w:sz w:val="28"/>
      <w:szCs w:val="28"/>
    </w:rPr>
  </w:style>
  <w:style w:type="paragraph" w:customStyle="1" w:styleId="xl1287">
    <w:name w:val="xl1287"/>
    <w:basedOn w:val="a2"/>
    <w:rsid w:val="00BD174E"/>
    <w:pPr>
      <w:pBdr>
        <w:left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288">
    <w:name w:val="xl1288"/>
    <w:basedOn w:val="a2"/>
    <w:rsid w:val="00BD174E"/>
    <w:pPr>
      <w:pBdr>
        <w:left w:val="single" w:sz="4" w:space="0" w:color="auto"/>
      </w:pBdr>
      <w:shd w:val="clear" w:color="000000" w:fill="FFFFFF"/>
      <w:spacing w:before="100" w:beforeAutospacing="1" w:after="100" w:afterAutospacing="1"/>
      <w:jc w:val="center"/>
    </w:pPr>
    <w:rPr>
      <w:i/>
      <w:iCs/>
      <w:sz w:val="28"/>
      <w:szCs w:val="28"/>
    </w:rPr>
  </w:style>
  <w:style w:type="paragraph" w:customStyle="1" w:styleId="xl1289">
    <w:name w:val="xl1289"/>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290">
    <w:name w:val="xl1290"/>
    <w:basedOn w:val="a2"/>
    <w:rsid w:val="00BD174E"/>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291">
    <w:name w:val="xl1291"/>
    <w:basedOn w:val="a2"/>
    <w:rsid w:val="00BD174E"/>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292">
    <w:name w:val="xl1292"/>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293">
    <w:name w:val="xl1293"/>
    <w:basedOn w:val="a2"/>
    <w:rsid w:val="00BD174E"/>
    <w:pPr>
      <w:pBdr>
        <w:top w:val="single" w:sz="8" w:space="0" w:color="auto"/>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294">
    <w:name w:val="xl1294"/>
    <w:basedOn w:val="a2"/>
    <w:rsid w:val="00BD174E"/>
    <w:pPr>
      <w:pBdr>
        <w:top w:val="single" w:sz="8"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95">
    <w:name w:val="xl1295"/>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b/>
      <w:bCs/>
      <w:color w:val="000000"/>
      <w:sz w:val="28"/>
      <w:szCs w:val="28"/>
    </w:rPr>
  </w:style>
  <w:style w:type="paragraph" w:customStyle="1" w:styleId="xl1296">
    <w:name w:val="xl1296"/>
    <w:basedOn w:val="a2"/>
    <w:rsid w:val="00BD174E"/>
    <w:pPr>
      <w:pBdr>
        <w:top w:val="single" w:sz="8" w:space="0" w:color="auto"/>
        <w:left w:val="single" w:sz="8" w:space="0" w:color="auto"/>
        <w:bottom w:val="single" w:sz="4" w:space="0" w:color="auto"/>
      </w:pBdr>
      <w:spacing w:before="100" w:beforeAutospacing="1" w:after="100" w:afterAutospacing="1"/>
      <w:jc w:val="center"/>
    </w:pPr>
    <w:rPr>
      <w:color w:val="000000"/>
    </w:rPr>
  </w:style>
  <w:style w:type="paragraph" w:customStyle="1" w:styleId="xl1297">
    <w:name w:val="xl1297"/>
    <w:basedOn w:val="a2"/>
    <w:rsid w:val="00BD174E"/>
    <w:pPr>
      <w:pBdr>
        <w:top w:val="single" w:sz="8" w:space="0" w:color="auto"/>
        <w:left w:val="single" w:sz="4" w:space="0" w:color="auto"/>
        <w:bottom w:val="single" w:sz="4" w:space="0" w:color="auto"/>
      </w:pBdr>
      <w:spacing w:before="100" w:beforeAutospacing="1" w:after="100" w:afterAutospacing="1"/>
    </w:pPr>
    <w:rPr>
      <w:b/>
      <w:bCs/>
      <w:color w:val="000000"/>
    </w:rPr>
  </w:style>
  <w:style w:type="paragraph" w:customStyle="1" w:styleId="xl1298">
    <w:name w:val="xl1298"/>
    <w:basedOn w:val="a2"/>
    <w:rsid w:val="00BD174E"/>
    <w:pPr>
      <w:pBdr>
        <w:top w:val="single" w:sz="8" w:space="0" w:color="auto"/>
        <w:bottom w:val="single" w:sz="4" w:space="0" w:color="auto"/>
      </w:pBdr>
      <w:spacing w:before="100" w:beforeAutospacing="1" w:after="100" w:afterAutospacing="1"/>
    </w:pPr>
    <w:rPr>
      <w:b/>
      <w:bCs/>
      <w:color w:val="000000"/>
    </w:rPr>
  </w:style>
  <w:style w:type="paragraph" w:customStyle="1" w:styleId="xl1299">
    <w:name w:val="xl1299"/>
    <w:basedOn w:val="a2"/>
    <w:rsid w:val="00BD174E"/>
    <w:pPr>
      <w:pBdr>
        <w:top w:val="single" w:sz="8" w:space="0" w:color="auto"/>
        <w:bottom w:val="single" w:sz="4" w:space="0" w:color="auto"/>
        <w:right w:val="single" w:sz="4" w:space="0" w:color="auto"/>
      </w:pBdr>
      <w:spacing w:before="100" w:beforeAutospacing="1" w:after="100" w:afterAutospacing="1"/>
    </w:pPr>
    <w:rPr>
      <w:b/>
      <w:bCs/>
      <w:color w:val="000000"/>
    </w:rPr>
  </w:style>
  <w:style w:type="paragraph" w:customStyle="1" w:styleId="xl1300">
    <w:name w:val="xl1300"/>
    <w:basedOn w:val="a2"/>
    <w:rsid w:val="00BD174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sz w:val="22"/>
      <w:szCs w:val="22"/>
    </w:rPr>
  </w:style>
  <w:style w:type="paragraph" w:customStyle="1" w:styleId="xl1301">
    <w:name w:val="xl1301"/>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302">
    <w:name w:val="xl1302"/>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303">
    <w:name w:val="xl1303"/>
    <w:basedOn w:val="a2"/>
    <w:rsid w:val="00BD174E"/>
    <w:pPr>
      <w:pBdr>
        <w:top w:val="single" w:sz="8"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304">
    <w:name w:val="xl1304"/>
    <w:basedOn w:val="a2"/>
    <w:rsid w:val="00BD174E"/>
    <w:pPr>
      <w:pBdr>
        <w:top w:val="single" w:sz="8"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305">
    <w:name w:val="xl1305"/>
    <w:basedOn w:val="a2"/>
    <w:rsid w:val="00BD174E"/>
    <w:pPr>
      <w:pBdr>
        <w:top w:val="single" w:sz="8"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306">
    <w:name w:val="xl1306"/>
    <w:basedOn w:val="a2"/>
    <w:rsid w:val="00BD174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307">
    <w:name w:val="xl1307"/>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308">
    <w:name w:val="xl1308"/>
    <w:basedOn w:val="a2"/>
    <w:rsid w:val="00BD174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309">
    <w:name w:val="xl1309"/>
    <w:basedOn w:val="a2"/>
    <w:rsid w:val="00BD174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1310">
    <w:name w:val="xl1310"/>
    <w:basedOn w:val="a2"/>
    <w:rsid w:val="00BD174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28"/>
      <w:szCs w:val="28"/>
    </w:rPr>
  </w:style>
  <w:style w:type="paragraph" w:customStyle="1" w:styleId="xl1311">
    <w:name w:val="xl1311"/>
    <w:basedOn w:val="a2"/>
    <w:rsid w:val="00BD174E"/>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sz w:val="28"/>
      <w:szCs w:val="28"/>
    </w:rPr>
  </w:style>
  <w:style w:type="paragraph" w:customStyle="1" w:styleId="xl1312">
    <w:name w:val="xl1312"/>
    <w:basedOn w:val="a2"/>
    <w:rsid w:val="00BD174E"/>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pPr>
    <w:rPr>
      <w:sz w:val="28"/>
      <w:szCs w:val="28"/>
    </w:rPr>
  </w:style>
  <w:style w:type="paragraph" w:customStyle="1" w:styleId="xl1313">
    <w:name w:val="xl1313"/>
    <w:basedOn w:val="a2"/>
    <w:rsid w:val="00BD174E"/>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sz w:val="28"/>
      <w:szCs w:val="28"/>
    </w:rPr>
  </w:style>
  <w:style w:type="paragraph" w:customStyle="1" w:styleId="xl1314">
    <w:name w:val="xl1314"/>
    <w:basedOn w:val="a2"/>
    <w:rsid w:val="00BD174E"/>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sz w:val="28"/>
      <w:szCs w:val="28"/>
    </w:rPr>
  </w:style>
  <w:style w:type="paragraph" w:customStyle="1" w:styleId="xl1315">
    <w:name w:val="xl1315"/>
    <w:basedOn w:val="a2"/>
    <w:rsid w:val="00BD174E"/>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pPr>
    <w:rPr>
      <w:sz w:val="28"/>
      <w:szCs w:val="28"/>
    </w:rPr>
  </w:style>
  <w:style w:type="paragraph" w:customStyle="1" w:styleId="xl1316">
    <w:name w:val="xl1316"/>
    <w:basedOn w:val="a2"/>
    <w:rsid w:val="00BD174E"/>
    <w:pPr>
      <w:pBdr>
        <w:top w:val="single" w:sz="4" w:space="0" w:color="auto"/>
        <w:left w:val="single" w:sz="4" w:space="0" w:color="auto"/>
        <w:bottom w:val="single" w:sz="8" w:space="0" w:color="auto"/>
        <w:right w:val="single" w:sz="4" w:space="0" w:color="auto"/>
      </w:pBdr>
      <w:spacing w:before="100" w:beforeAutospacing="1" w:after="100" w:afterAutospacing="1"/>
    </w:pPr>
    <w:rPr>
      <w:sz w:val="28"/>
      <w:szCs w:val="28"/>
    </w:rPr>
  </w:style>
  <w:style w:type="paragraph" w:customStyle="1" w:styleId="xl1317">
    <w:name w:val="xl1317"/>
    <w:basedOn w:val="a2"/>
    <w:rsid w:val="00BD174E"/>
    <w:pPr>
      <w:pBdr>
        <w:top w:val="single" w:sz="4" w:space="0" w:color="auto"/>
        <w:left w:val="single" w:sz="4" w:space="0" w:color="auto"/>
        <w:bottom w:val="single" w:sz="8" w:space="0" w:color="auto"/>
        <w:right w:val="single" w:sz="4" w:space="0" w:color="auto"/>
      </w:pBdr>
      <w:shd w:val="clear" w:color="000000" w:fill="E6EFE5"/>
      <w:spacing w:before="100" w:beforeAutospacing="1" w:after="100" w:afterAutospacing="1"/>
    </w:pPr>
    <w:rPr>
      <w:sz w:val="28"/>
      <w:szCs w:val="28"/>
    </w:rPr>
  </w:style>
  <w:style w:type="paragraph" w:customStyle="1" w:styleId="xl1318">
    <w:name w:val="xl1318"/>
    <w:basedOn w:val="a2"/>
    <w:rsid w:val="00BD174E"/>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319">
    <w:name w:val="xl1319"/>
    <w:basedOn w:val="a2"/>
    <w:rsid w:val="00BD174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20">
    <w:name w:val="xl1320"/>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21">
    <w:name w:val="xl1321"/>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2">
    <w:name w:val="xl1322"/>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323">
    <w:name w:val="xl1323"/>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324">
    <w:name w:val="xl1324"/>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style>
  <w:style w:type="paragraph" w:customStyle="1" w:styleId="xl1325">
    <w:name w:val="xl1325"/>
    <w:basedOn w:val="a2"/>
    <w:rsid w:val="00BD174E"/>
    <w:pPr>
      <w:pBdr>
        <w:left w:val="single" w:sz="4" w:space="0" w:color="auto"/>
        <w:bottom w:val="single" w:sz="4" w:space="0" w:color="auto"/>
      </w:pBdr>
      <w:shd w:val="clear" w:color="000000" w:fill="FFFFFF"/>
      <w:spacing w:before="100" w:beforeAutospacing="1" w:after="100" w:afterAutospacing="1"/>
      <w:textAlignment w:val="center"/>
    </w:pPr>
    <w:rPr>
      <w:b/>
      <w:bCs/>
      <w:color w:val="000000"/>
    </w:rPr>
  </w:style>
  <w:style w:type="paragraph" w:customStyle="1" w:styleId="xl1326">
    <w:name w:val="xl1326"/>
    <w:basedOn w:val="a2"/>
    <w:rsid w:val="00BD174E"/>
    <w:pPr>
      <w:pBdr>
        <w:bottom w:val="single" w:sz="4" w:space="0" w:color="auto"/>
      </w:pBdr>
      <w:shd w:val="clear" w:color="000000" w:fill="FFFFFF"/>
      <w:spacing w:before="100" w:beforeAutospacing="1" w:after="100" w:afterAutospacing="1"/>
      <w:textAlignment w:val="center"/>
    </w:pPr>
    <w:rPr>
      <w:b/>
      <w:bCs/>
      <w:color w:val="000000"/>
    </w:rPr>
  </w:style>
  <w:style w:type="paragraph" w:customStyle="1" w:styleId="xl1327">
    <w:name w:val="xl1327"/>
    <w:basedOn w:val="a2"/>
    <w:rsid w:val="00BD174E"/>
    <w:pPr>
      <w:pBdr>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328">
    <w:name w:val="xl1328"/>
    <w:basedOn w:val="a2"/>
    <w:rsid w:val="00BD174E"/>
    <w:pPr>
      <w:pBdr>
        <w:top w:val="single" w:sz="8" w:space="0" w:color="auto"/>
        <w:left w:val="single" w:sz="4" w:space="0" w:color="auto"/>
        <w:bottom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329">
    <w:name w:val="xl1329"/>
    <w:basedOn w:val="a2"/>
    <w:rsid w:val="00BD174E"/>
    <w:pPr>
      <w:pBdr>
        <w:top w:val="single" w:sz="8" w:space="0" w:color="auto"/>
        <w:bottom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330">
    <w:name w:val="xl1330"/>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331">
    <w:name w:val="xl1331"/>
    <w:basedOn w:val="a2"/>
    <w:rsid w:val="00BD174E"/>
    <w:pPr>
      <w:pBdr>
        <w:top w:val="single" w:sz="4" w:space="0" w:color="auto"/>
        <w:left w:val="single" w:sz="4" w:space="0" w:color="auto"/>
      </w:pBdr>
      <w:shd w:val="clear" w:color="000000" w:fill="FFFFFF"/>
      <w:spacing w:before="100" w:beforeAutospacing="1" w:after="100" w:afterAutospacing="1"/>
    </w:pPr>
  </w:style>
  <w:style w:type="paragraph" w:customStyle="1" w:styleId="xl1332">
    <w:name w:val="xl1332"/>
    <w:basedOn w:val="a2"/>
    <w:rsid w:val="00BD174E"/>
    <w:pPr>
      <w:pBdr>
        <w:top w:val="single" w:sz="4" w:space="0" w:color="auto"/>
      </w:pBdr>
      <w:shd w:val="clear" w:color="000000" w:fill="FFFFFF"/>
      <w:spacing w:before="100" w:beforeAutospacing="1" w:after="100" w:afterAutospacing="1"/>
    </w:pPr>
  </w:style>
  <w:style w:type="paragraph" w:customStyle="1" w:styleId="xl1333">
    <w:name w:val="xl1333"/>
    <w:basedOn w:val="a2"/>
    <w:rsid w:val="00BD174E"/>
    <w:pPr>
      <w:pBdr>
        <w:top w:val="single" w:sz="4" w:space="0" w:color="auto"/>
        <w:right w:val="single" w:sz="4" w:space="0" w:color="auto"/>
      </w:pBdr>
      <w:shd w:val="clear" w:color="000000" w:fill="FFFFFF"/>
      <w:spacing w:before="100" w:beforeAutospacing="1" w:after="100" w:afterAutospacing="1"/>
    </w:pPr>
  </w:style>
  <w:style w:type="paragraph" w:customStyle="1" w:styleId="xl1334">
    <w:name w:val="xl1334"/>
    <w:basedOn w:val="a2"/>
    <w:rsid w:val="00BD174E"/>
    <w:pPr>
      <w:pBdr>
        <w:left w:val="single" w:sz="4" w:space="0" w:color="auto"/>
      </w:pBdr>
      <w:shd w:val="clear" w:color="000000" w:fill="FFFFFF"/>
      <w:spacing w:before="100" w:beforeAutospacing="1" w:after="100" w:afterAutospacing="1"/>
      <w:textAlignment w:val="center"/>
    </w:pPr>
    <w:rPr>
      <w:b/>
      <w:bCs/>
      <w:color w:val="000000"/>
    </w:rPr>
  </w:style>
  <w:style w:type="paragraph" w:customStyle="1" w:styleId="xl1335">
    <w:name w:val="xl1335"/>
    <w:basedOn w:val="a2"/>
    <w:rsid w:val="00BD174E"/>
    <w:pPr>
      <w:shd w:val="clear" w:color="000000" w:fill="FFFFFF"/>
      <w:spacing w:before="100" w:beforeAutospacing="1" w:after="100" w:afterAutospacing="1"/>
      <w:textAlignment w:val="center"/>
    </w:pPr>
    <w:rPr>
      <w:b/>
      <w:bCs/>
      <w:color w:val="000000"/>
    </w:rPr>
  </w:style>
  <w:style w:type="paragraph" w:customStyle="1" w:styleId="xl1336">
    <w:name w:val="xl1336"/>
    <w:basedOn w:val="a2"/>
    <w:rsid w:val="00BD174E"/>
    <w:pPr>
      <w:pBdr>
        <w:right w:val="single" w:sz="4" w:space="0" w:color="auto"/>
      </w:pBdr>
      <w:shd w:val="clear" w:color="000000" w:fill="FFFFFF"/>
      <w:spacing w:before="100" w:beforeAutospacing="1" w:after="100" w:afterAutospacing="1"/>
      <w:textAlignment w:val="center"/>
    </w:pPr>
    <w:rPr>
      <w:b/>
      <w:bCs/>
      <w:color w:val="000000"/>
    </w:rPr>
  </w:style>
  <w:style w:type="paragraph" w:customStyle="1" w:styleId="xl1337">
    <w:name w:val="xl1337"/>
    <w:basedOn w:val="a2"/>
    <w:rsid w:val="00BD174E"/>
    <w:pPr>
      <w:pBdr>
        <w:left w:val="single" w:sz="4" w:space="0" w:color="auto"/>
      </w:pBdr>
      <w:spacing w:before="100" w:beforeAutospacing="1" w:after="100" w:afterAutospacing="1"/>
      <w:textAlignment w:val="center"/>
    </w:pPr>
  </w:style>
  <w:style w:type="paragraph" w:customStyle="1" w:styleId="xl1338">
    <w:name w:val="xl1338"/>
    <w:basedOn w:val="a2"/>
    <w:rsid w:val="00BD174E"/>
    <w:pPr>
      <w:spacing w:before="100" w:beforeAutospacing="1" w:after="100" w:afterAutospacing="1"/>
      <w:textAlignment w:val="center"/>
    </w:pPr>
  </w:style>
  <w:style w:type="paragraph" w:customStyle="1" w:styleId="xl1339">
    <w:name w:val="xl1339"/>
    <w:basedOn w:val="a2"/>
    <w:rsid w:val="00BD174E"/>
    <w:pPr>
      <w:pBdr>
        <w:right w:val="single" w:sz="4" w:space="0" w:color="auto"/>
      </w:pBdr>
      <w:spacing w:before="100" w:beforeAutospacing="1" w:after="100" w:afterAutospacing="1"/>
      <w:textAlignment w:val="center"/>
    </w:pPr>
  </w:style>
  <w:style w:type="paragraph" w:customStyle="1" w:styleId="xl1340">
    <w:name w:val="xl1340"/>
    <w:basedOn w:val="a2"/>
    <w:rsid w:val="00BD174E"/>
    <w:pPr>
      <w:pBdr>
        <w:left w:val="single" w:sz="4" w:space="0" w:color="auto"/>
        <w:bottom w:val="single" w:sz="4" w:space="0" w:color="auto"/>
      </w:pBdr>
      <w:spacing w:before="100" w:beforeAutospacing="1" w:after="100" w:afterAutospacing="1"/>
      <w:textAlignment w:val="center"/>
    </w:pPr>
  </w:style>
  <w:style w:type="paragraph" w:customStyle="1" w:styleId="xl1341">
    <w:name w:val="xl1341"/>
    <w:basedOn w:val="a2"/>
    <w:rsid w:val="00BD174E"/>
    <w:pPr>
      <w:pBdr>
        <w:bottom w:val="single" w:sz="4" w:space="0" w:color="auto"/>
      </w:pBdr>
      <w:spacing w:before="100" w:beforeAutospacing="1" w:after="100" w:afterAutospacing="1"/>
      <w:textAlignment w:val="center"/>
    </w:pPr>
  </w:style>
  <w:style w:type="paragraph" w:customStyle="1" w:styleId="xl1342">
    <w:name w:val="xl1342"/>
    <w:basedOn w:val="a2"/>
    <w:rsid w:val="00BD174E"/>
    <w:pPr>
      <w:pBdr>
        <w:bottom w:val="single" w:sz="4" w:space="0" w:color="auto"/>
        <w:right w:val="single" w:sz="4" w:space="0" w:color="auto"/>
      </w:pBdr>
      <w:spacing w:before="100" w:beforeAutospacing="1" w:after="100" w:afterAutospacing="1"/>
      <w:textAlignment w:val="center"/>
    </w:pPr>
  </w:style>
  <w:style w:type="paragraph" w:customStyle="1" w:styleId="xl1343">
    <w:name w:val="xl1343"/>
    <w:basedOn w:val="a2"/>
    <w:rsid w:val="00BD174E"/>
    <w:pPr>
      <w:pBdr>
        <w:left w:val="single" w:sz="4" w:space="0" w:color="auto"/>
        <w:bottom w:val="single" w:sz="8" w:space="0" w:color="auto"/>
      </w:pBdr>
      <w:spacing w:before="100" w:beforeAutospacing="1" w:after="100" w:afterAutospacing="1"/>
    </w:pPr>
  </w:style>
  <w:style w:type="paragraph" w:customStyle="1" w:styleId="xl1344">
    <w:name w:val="xl1344"/>
    <w:basedOn w:val="a2"/>
    <w:rsid w:val="00BD174E"/>
    <w:pPr>
      <w:pBdr>
        <w:top w:val="single" w:sz="8" w:space="0" w:color="auto"/>
        <w:left w:val="single" w:sz="4" w:space="0" w:color="auto"/>
        <w:bottom w:val="single" w:sz="4" w:space="0" w:color="auto"/>
      </w:pBdr>
      <w:spacing w:before="100" w:beforeAutospacing="1" w:after="100" w:afterAutospacing="1"/>
    </w:pPr>
    <w:rPr>
      <w:b/>
      <w:bCs/>
    </w:rPr>
  </w:style>
  <w:style w:type="paragraph" w:customStyle="1" w:styleId="xl1345">
    <w:name w:val="xl1345"/>
    <w:basedOn w:val="a2"/>
    <w:rsid w:val="00BD174E"/>
    <w:pPr>
      <w:pBdr>
        <w:top w:val="single" w:sz="8" w:space="0" w:color="auto"/>
        <w:bottom w:val="single" w:sz="4" w:space="0" w:color="auto"/>
      </w:pBdr>
      <w:spacing w:before="100" w:beforeAutospacing="1" w:after="100" w:afterAutospacing="1"/>
    </w:pPr>
    <w:rPr>
      <w:b/>
      <w:bCs/>
    </w:rPr>
  </w:style>
  <w:style w:type="paragraph" w:customStyle="1" w:styleId="xl1346">
    <w:name w:val="xl1346"/>
    <w:basedOn w:val="a2"/>
    <w:rsid w:val="00BD174E"/>
    <w:pPr>
      <w:pBdr>
        <w:top w:val="single" w:sz="8" w:space="0" w:color="auto"/>
        <w:bottom w:val="single" w:sz="4" w:space="0" w:color="auto"/>
        <w:right w:val="single" w:sz="4" w:space="0" w:color="auto"/>
      </w:pBdr>
      <w:spacing w:before="100" w:beforeAutospacing="1" w:after="100" w:afterAutospacing="1"/>
    </w:pPr>
    <w:rPr>
      <w:b/>
      <w:bCs/>
    </w:rPr>
  </w:style>
  <w:style w:type="paragraph" w:customStyle="1" w:styleId="xl1347">
    <w:name w:val="xl1347"/>
    <w:basedOn w:val="a2"/>
    <w:rsid w:val="00BD174E"/>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1348">
    <w:name w:val="xl1348"/>
    <w:basedOn w:val="a2"/>
    <w:rsid w:val="00BD174E"/>
    <w:pPr>
      <w:pBdr>
        <w:left w:val="single" w:sz="8" w:space="0" w:color="auto"/>
        <w:right w:val="single" w:sz="4" w:space="0" w:color="auto"/>
      </w:pBdr>
      <w:spacing w:before="100" w:beforeAutospacing="1" w:after="100" w:afterAutospacing="1"/>
      <w:jc w:val="center"/>
      <w:textAlignment w:val="center"/>
    </w:pPr>
  </w:style>
  <w:style w:type="paragraph" w:customStyle="1" w:styleId="xl1349">
    <w:name w:val="xl1349"/>
    <w:basedOn w:val="a2"/>
    <w:rsid w:val="00BD174E"/>
    <w:pPr>
      <w:pBdr>
        <w:top w:val="single" w:sz="8" w:space="0" w:color="auto"/>
        <w:left w:val="single" w:sz="8" w:space="0" w:color="auto"/>
      </w:pBdr>
      <w:shd w:val="clear" w:color="000000" w:fill="D9D9D9"/>
      <w:spacing w:before="100" w:beforeAutospacing="1" w:after="100" w:afterAutospacing="1"/>
      <w:jc w:val="center"/>
      <w:textAlignment w:val="center"/>
    </w:pPr>
  </w:style>
  <w:style w:type="paragraph" w:customStyle="1" w:styleId="xl1350">
    <w:name w:val="xl1350"/>
    <w:basedOn w:val="a2"/>
    <w:rsid w:val="00BD174E"/>
    <w:pPr>
      <w:pBdr>
        <w:left w:val="single" w:sz="8" w:space="0" w:color="auto"/>
      </w:pBdr>
      <w:shd w:val="clear" w:color="000000" w:fill="D9D9D9"/>
      <w:spacing w:before="100" w:beforeAutospacing="1" w:after="100" w:afterAutospacing="1"/>
      <w:jc w:val="center"/>
      <w:textAlignment w:val="center"/>
    </w:pPr>
  </w:style>
  <w:style w:type="paragraph" w:customStyle="1" w:styleId="xl1351">
    <w:name w:val="xl1351"/>
    <w:basedOn w:val="a2"/>
    <w:rsid w:val="00BD174E"/>
    <w:pPr>
      <w:pBdr>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1352">
    <w:name w:val="xl1352"/>
    <w:basedOn w:val="a2"/>
    <w:rsid w:val="00BD174E"/>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353">
    <w:name w:val="xl1353"/>
    <w:basedOn w:val="a2"/>
    <w:rsid w:val="00BD174E"/>
    <w:pPr>
      <w:pBdr>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354">
    <w:name w:val="xl1354"/>
    <w:basedOn w:val="a2"/>
    <w:rsid w:val="00BD174E"/>
    <w:pPr>
      <w:pBdr>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355">
    <w:name w:val="xl1355"/>
    <w:basedOn w:val="a2"/>
    <w:rsid w:val="00BD174E"/>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356">
    <w:name w:val="xl1356"/>
    <w:basedOn w:val="a2"/>
    <w:rsid w:val="00BD174E"/>
    <w:pPr>
      <w:pBdr>
        <w:top w:val="single" w:sz="8" w:space="0" w:color="auto"/>
      </w:pBdr>
      <w:shd w:val="clear" w:color="000000" w:fill="FFFFFF"/>
      <w:spacing w:before="100" w:beforeAutospacing="1" w:after="100" w:afterAutospacing="1"/>
      <w:jc w:val="center"/>
      <w:textAlignment w:val="center"/>
    </w:pPr>
  </w:style>
  <w:style w:type="paragraph" w:customStyle="1" w:styleId="xl1357">
    <w:name w:val="xl1357"/>
    <w:basedOn w:val="a2"/>
    <w:rsid w:val="00BD174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58">
    <w:name w:val="xl1358"/>
    <w:basedOn w:val="a2"/>
    <w:rsid w:val="00BD174E"/>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9">
    <w:name w:val="xl1359"/>
    <w:basedOn w:val="a2"/>
    <w:rsid w:val="00BD174E"/>
    <w:pPr>
      <w:pBdr>
        <w:bottom w:val="single" w:sz="4" w:space="0" w:color="auto"/>
      </w:pBdr>
      <w:shd w:val="clear" w:color="000000" w:fill="FFFFFF"/>
      <w:spacing w:before="100" w:beforeAutospacing="1" w:after="100" w:afterAutospacing="1"/>
      <w:jc w:val="center"/>
      <w:textAlignment w:val="center"/>
    </w:pPr>
  </w:style>
  <w:style w:type="paragraph" w:customStyle="1" w:styleId="xl1360">
    <w:name w:val="xl1360"/>
    <w:basedOn w:val="a2"/>
    <w:rsid w:val="00BD174E"/>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1">
    <w:name w:val="xl1361"/>
    <w:basedOn w:val="a2"/>
    <w:rsid w:val="00BD174E"/>
    <w:pPr>
      <w:pBdr>
        <w:top w:val="single" w:sz="8" w:space="0" w:color="auto"/>
        <w:left w:val="single" w:sz="4" w:space="0" w:color="auto"/>
      </w:pBdr>
      <w:spacing w:before="100" w:beforeAutospacing="1" w:after="100" w:afterAutospacing="1"/>
      <w:jc w:val="center"/>
      <w:textAlignment w:val="center"/>
    </w:pPr>
  </w:style>
  <w:style w:type="paragraph" w:customStyle="1" w:styleId="xl1362">
    <w:name w:val="xl1362"/>
    <w:basedOn w:val="a2"/>
    <w:rsid w:val="00BD174E"/>
    <w:pPr>
      <w:pBdr>
        <w:left w:val="single" w:sz="4" w:space="0" w:color="auto"/>
      </w:pBdr>
      <w:spacing w:before="100" w:beforeAutospacing="1" w:after="100" w:afterAutospacing="1"/>
      <w:jc w:val="center"/>
      <w:textAlignment w:val="center"/>
    </w:pPr>
  </w:style>
  <w:style w:type="paragraph" w:customStyle="1" w:styleId="xl1363">
    <w:name w:val="xl1363"/>
    <w:basedOn w:val="a2"/>
    <w:rsid w:val="00BD174E"/>
    <w:pPr>
      <w:pBdr>
        <w:left w:val="single" w:sz="4" w:space="0" w:color="auto"/>
        <w:bottom w:val="single" w:sz="4" w:space="0" w:color="auto"/>
      </w:pBdr>
      <w:spacing w:before="100" w:beforeAutospacing="1" w:after="100" w:afterAutospacing="1"/>
      <w:jc w:val="center"/>
      <w:textAlignment w:val="center"/>
    </w:pPr>
  </w:style>
  <w:style w:type="paragraph" w:customStyle="1" w:styleId="xl1364">
    <w:name w:val="xl1364"/>
    <w:basedOn w:val="a2"/>
    <w:rsid w:val="00BD174E"/>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5">
    <w:name w:val="xl1365"/>
    <w:basedOn w:val="a2"/>
    <w:rsid w:val="00BD174E"/>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6">
    <w:name w:val="xl1366"/>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7">
    <w:name w:val="xl1367"/>
    <w:basedOn w:val="a2"/>
    <w:rsid w:val="00BD174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368">
    <w:name w:val="xl1368"/>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i/>
      <w:iCs/>
    </w:rPr>
  </w:style>
  <w:style w:type="paragraph" w:customStyle="1" w:styleId="xl1369">
    <w:name w:val="xl1369"/>
    <w:basedOn w:val="a2"/>
    <w:rsid w:val="00BD174E"/>
    <w:pPr>
      <w:pBdr>
        <w:top w:val="single" w:sz="4" w:space="0" w:color="auto"/>
        <w:bottom w:val="single" w:sz="4" w:space="0" w:color="auto"/>
      </w:pBdr>
      <w:spacing w:before="100" w:beforeAutospacing="1" w:after="100" w:afterAutospacing="1"/>
      <w:textAlignment w:val="center"/>
    </w:pPr>
    <w:rPr>
      <w:i/>
      <w:iCs/>
    </w:rPr>
  </w:style>
  <w:style w:type="paragraph" w:customStyle="1" w:styleId="xl1370">
    <w:name w:val="xl1370"/>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1371">
    <w:name w:val="xl1371"/>
    <w:basedOn w:val="a2"/>
    <w:rsid w:val="00BD174E"/>
    <w:pPr>
      <w:pBdr>
        <w:top w:val="single" w:sz="8" w:space="0" w:color="auto"/>
        <w:lef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372">
    <w:name w:val="xl1372"/>
    <w:basedOn w:val="a2"/>
    <w:rsid w:val="00BD174E"/>
    <w:pPr>
      <w:pBdr>
        <w:left w:val="single" w:sz="8" w:space="0" w:color="auto"/>
        <w:bottom w:val="single" w:sz="8" w:space="0" w:color="auto"/>
      </w:pBdr>
      <w:shd w:val="clear" w:color="000000" w:fill="D9D9D9"/>
      <w:spacing w:before="100" w:beforeAutospacing="1" w:after="100" w:afterAutospacing="1"/>
      <w:jc w:val="center"/>
      <w:textAlignment w:val="center"/>
    </w:pPr>
    <w:rPr>
      <w:color w:val="000000"/>
    </w:rPr>
  </w:style>
  <w:style w:type="paragraph" w:customStyle="1" w:styleId="xl1373">
    <w:name w:val="xl1373"/>
    <w:basedOn w:val="a2"/>
    <w:rsid w:val="00BD174E"/>
    <w:pPr>
      <w:pBdr>
        <w:left w:val="single" w:sz="4" w:space="0" w:color="auto"/>
        <w:bottom w:val="single" w:sz="8" w:space="0" w:color="auto"/>
      </w:pBdr>
      <w:spacing w:before="100" w:beforeAutospacing="1" w:after="100" w:afterAutospacing="1"/>
    </w:pPr>
    <w:rPr>
      <w:i/>
      <w:iCs/>
      <w:color w:val="FF0000"/>
    </w:rPr>
  </w:style>
  <w:style w:type="paragraph" w:customStyle="1" w:styleId="xl1374">
    <w:name w:val="xl1374"/>
    <w:basedOn w:val="a2"/>
    <w:rsid w:val="00BD174E"/>
    <w:pPr>
      <w:pBdr>
        <w:bottom w:val="single" w:sz="8" w:space="0" w:color="auto"/>
      </w:pBdr>
      <w:spacing w:before="100" w:beforeAutospacing="1" w:after="100" w:afterAutospacing="1"/>
    </w:pPr>
    <w:rPr>
      <w:i/>
      <w:iCs/>
      <w:color w:val="FF0000"/>
    </w:rPr>
  </w:style>
  <w:style w:type="paragraph" w:customStyle="1" w:styleId="xl1375">
    <w:name w:val="xl1375"/>
    <w:basedOn w:val="a2"/>
    <w:rsid w:val="00BD174E"/>
    <w:pPr>
      <w:pBdr>
        <w:bottom w:val="single" w:sz="8" w:space="0" w:color="auto"/>
        <w:right w:val="single" w:sz="4" w:space="0" w:color="auto"/>
      </w:pBdr>
      <w:spacing w:before="100" w:beforeAutospacing="1" w:after="100" w:afterAutospacing="1"/>
    </w:pPr>
    <w:rPr>
      <w:i/>
      <w:iCs/>
      <w:color w:val="FF0000"/>
    </w:rPr>
  </w:style>
  <w:style w:type="paragraph" w:customStyle="1" w:styleId="xl1376">
    <w:name w:val="xl1376"/>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377">
    <w:name w:val="xl1377"/>
    <w:basedOn w:val="a2"/>
    <w:rsid w:val="00BD174E"/>
    <w:pPr>
      <w:pBdr>
        <w:left w:val="single" w:sz="4" w:space="0" w:color="auto"/>
        <w:bottom w:val="single" w:sz="4" w:space="0" w:color="auto"/>
      </w:pBdr>
      <w:spacing w:before="100" w:beforeAutospacing="1" w:after="100" w:afterAutospacing="1"/>
    </w:pPr>
    <w:rPr>
      <w:i/>
      <w:iCs/>
      <w:color w:val="FF0000"/>
    </w:rPr>
  </w:style>
  <w:style w:type="paragraph" w:customStyle="1" w:styleId="xl1378">
    <w:name w:val="xl1378"/>
    <w:basedOn w:val="a2"/>
    <w:rsid w:val="00BD174E"/>
    <w:pPr>
      <w:pBdr>
        <w:bottom w:val="single" w:sz="4" w:space="0" w:color="auto"/>
      </w:pBdr>
      <w:spacing w:before="100" w:beforeAutospacing="1" w:after="100" w:afterAutospacing="1"/>
    </w:pPr>
    <w:rPr>
      <w:i/>
      <w:iCs/>
      <w:color w:val="FF0000"/>
    </w:rPr>
  </w:style>
  <w:style w:type="paragraph" w:customStyle="1" w:styleId="xl1379">
    <w:name w:val="xl1379"/>
    <w:basedOn w:val="a2"/>
    <w:rsid w:val="00BD174E"/>
    <w:pPr>
      <w:pBdr>
        <w:bottom w:val="single" w:sz="4" w:space="0" w:color="auto"/>
        <w:right w:val="single" w:sz="4" w:space="0" w:color="auto"/>
      </w:pBdr>
      <w:spacing w:before="100" w:beforeAutospacing="1" w:after="100" w:afterAutospacing="1"/>
    </w:pPr>
    <w:rPr>
      <w:i/>
      <w:iCs/>
      <w:color w:val="FF0000"/>
    </w:rPr>
  </w:style>
  <w:style w:type="paragraph" w:customStyle="1" w:styleId="xl1380">
    <w:name w:val="xl1380"/>
    <w:basedOn w:val="a2"/>
    <w:rsid w:val="00BD174E"/>
    <w:pPr>
      <w:pBdr>
        <w:top w:val="single" w:sz="4" w:space="0" w:color="auto"/>
        <w:bottom w:val="single" w:sz="4" w:space="0" w:color="auto"/>
      </w:pBdr>
      <w:spacing w:before="100" w:beforeAutospacing="1" w:after="100" w:afterAutospacing="1"/>
      <w:textAlignment w:val="center"/>
    </w:pPr>
  </w:style>
  <w:style w:type="paragraph" w:customStyle="1" w:styleId="xl1381">
    <w:name w:val="xl1381"/>
    <w:basedOn w:val="a2"/>
    <w:rsid w:val="00BD174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82">
    <w:name w:val="xl1382"/>
    <w:basedOn w:val="a2"/>
    <w:rsid w:val="00BD174E"/>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383">
    <w:name w:val="xl1383"/>
    <w:basedOn w:val="a2"/>
    <w:rsid w:val="00BD174E"/>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84">
    <w:name w:val="xl1384"/>
    <w:basedOn w:val="a2"/>
    <w:rsid w:val="00BD174E"/>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85">
    <w:name w:val="xl1385"/>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386">
    <w:name w:val="xl1386"/>
    <w:basedOn w:val="a2"/>
    <w:rsid w:val="00BD174E"/>
    <w:pPr>
      <w:pBdr>
        <w:top w:val="single" w:sz="4" w:space="0" w:color="auto"/>
        <w:bottom w:val="single" w:sz="4" w:space="0" w:color="auto"/>
      </w:pBdr>
      <w:spacing w:before="100" w:beforeAutospacing="1" w:after="100" w:afterAutospacing="1"/>
      <w:textAlignment w:val="center"/>
    </w:pPr>
    <w:rPr>
      <w:b/>
      <w:bCs/>
    </w:rPr>
  </w:style>
  <w:style w:type="paragraph" w:customStyle="1" w:styleId="xl1387">
    <w:name w:val="xl1387"/>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88">
    <w:name w:val="xl1388"/>
    <w:basedOn w:val="a2"/>
    <w:rsid w:val="00BD174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389">
    <w:name w:val="xl1389"/>
    <w:basedOn w:val="a2"/>
    <w:rsid w:val="00BD174E"/>
    <w:pPr>
      <w:pBdr>
        <w:top w:val="single" w:sz="4" w:space="0" w:color="auto"/>
        <w:bottom w:val="single" w:sz="4" w:space="0" w:color="auto"/>
      </w:pBdr>
      <w:spacing w:before="100" w:beforeAutospacing="1" w:after="100" w:afterAutospacing="1"/>
      <w:textAlignment w:val="center"/>
    </w:pPr>
  </w:style>
  <w:style w:type="paragraph" w:customStyle="1" w:styleId="xl1390">
    <w:name w:val="xl1390"/>
    <w:basedOn w:val="a2"/>
    <w:rsid w:val="00BD174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91">
    <w:name w:val="xl1391"/>
    <w:basedOn w:val="a2"/>
    <w:rsid w:val="00BD174E"/>
    <w:pPr>
      <w:pBdr>
        <w:top w:val="single" w:sz="8" w:space="0" w:color="auto"/>
        <w:left w:val="single" w:sz="4" w:space="0" w:color="auto"/>
        <w:bottom w:val="single" w:sz="8" w:space="0" w:color="auto"/>
      </w:pBdr>
      <w:spacing w:before="100" w:beforeAutospacing="1" w:after="100" w:afterAutospacing="1"/>
    </w:pPr>
    <w:rPr>
      <w:b/>
      <w:bCs/>
    </w:rPr>
  </w:style>
  <w:style w:type="paragraph" w:customStyle="1" w:styleId="xl1392">
    <w:name w:val="xl1392"/>
    <w:basedOn w:val="a2"/>
    <w:rsid w:val="00BD174E"/>
    <w:pPr>
      <w:pBdr>
        <w:top w:val="single" w:sz="8" w:space="0" w:color="auto"/>
        <w:bottom w:val="single" w:sz="8" w:space="0" w:color="auto"/>
      </w:pBdr>
      <w:spacing w:before="100" w:beforeAutospacing="1" w:after="100" w:afterAutospacing="1"/>
    </w:pPr>
    <w:rPr>
      <w:b/>
      <w:bCs/>
    </w:rPr>
  </w:style>
  <w:style w:type="paragraph" w:customStyle="1" w:styleId="xl1393">
    <w:name w:val="xl1393"/>
    <w:basedOn w:val="a2"/>
    <w:rsid w:val="00BD174E"/>
    <w:pPr>
      <w:pBdr>
        <w:top w:val="single" w:sz="8" w:space="0" w:color="auto"/>
        <w:bottom w:val="single" w:sz="8" w:space="0" w:color="auto"/>
        <w:right w:val="single" w:sz="4" w:space="0" w:color="auto"/>
      </w:pBdr>
      <w:spacing w:before="100" w:beforeAutospacing="1" w:after="100" w:afterAutospacing="1"/>
    </w:pPr>
    <w:rPr>
      <w:b/>
      <w:bCs/>
    </w:rPr>
  </w:style>
  <w:style w:type="paragraph" w:customStyle="1" w:styleId="xl1394">
    <w:name w:val="xl1394"/>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395">
    <w:name w:val="xl1395"/>
    <w:basedOn w:val="a2"/>
    <w:rsid w:val="00BD174E"/>
    <w:pPr>
      <w:pBdr>
        <w:top w:val="single" w:sz="4" w:space="0" w:color="auto"/>
        <w:bottom w:val="single" w:sz="4" w:space="0" w:color="auto"/>
      </w:pBdr>
      <w:spacing w:before="100" w:beforeAutospacing="1" w:after="100" w:afterAutospacing="1"/>
    </w:pPr>
  </w:style>
  <w:style w:type="paragraph" w:customStyle="1" w:styleId="xl1396">
    <w:name w:val="xl1396"/>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397">
    <w:name w:val="xl1397"/>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398">
    <w:name w:val="xl1398"/>
    <w:basedOn w:val="a2"/>
    <w:rsid w:val="00BD174E"/>
    <w:pPr>
      <w:pBdr>
        <w:top w:val="single" w:sz="4" w:space="0" w:color="auto"/>
        <w:bottom w:val="single" w:sz="4" w:space="0" w:color="auto"/>
      </w:pBdr>
      <w:spacing w:before="100" w:beforeAutospacing="1" w:after="100" w:afterAutospacing="1"/>
    </w:pPr>
  </w:style>
  <w:style w:type="paragraph" w:customStyle="1" w:styleId="xl1399">
    <w:name w:val="xl1399"/>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400">
    <w:name w:val="xl1400"/>
    <w:basedOn w:val="a2"/>
    <w:rsid w:val="00BD174E"/>
    <w:pPr>
      <w:pBdr>
        <w:top w:val="single" w:sz="4" w:space="0" w:color="auto"/>
      </w:pBdr>
      <w:spacing w:before="100" w:beforeAutospacing="1" w:after="100" w:afterAutospacing="1"/>
    </w:pPr>
  </w:style>
  <w:style w:type="paragraph" w:customStyle="1" w:styleId="xl1401">
    <w:name w:val="xl1401"/>
    <w:basedOn w:val="a2"/>
    <w:rsid w:val="00BD174E"/>
    <w:pPr>
      <w:pBdr>
        <w:top w:val="single" w:sz="4" w:space="0" w:color="auto"/>
        <w:right w:val="single" w:sz="4" w:space="0" w:color="auto"/>
      </w:pBdr>
      <w:spacing w:before="100" w:beforeAutospacing="1" w:after="100" w:afterAutospacing="1"/>
    </w:pPr>
  </w:style>
  <w:style w:type="paragraph" w:customStyle="1" w:styleId="xl1402">
    <w:name w:val="xl1402"/>
    <w:basedOn w:val="a2"/>
    <w:rsid w:val="00BD174E"/>
    <w:pPr>
      <w:pBdr>
        <w:top w:val="single" w:sz="4" w:space="0" w:color="auto"/>
        <w:bottom w:val="single" w:sz="4" w:space="0" w:color="auto"/>
      </w:pBdr>
      <w:spacing w:before="100" w:beforeAutospacing="1" w:after="100" w:afterAutospacing="1"/>
    </w:pPr>
  </w:style>
  <w:style w:type="paragraph" w:customStyle="1" w:styleId="xl1403">
    <w:name w:val="xl1403"/>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404">
    <w:name w:val="xl1404"/>
    <w:basedOn w:val="a2"/>
    <w:rsid w:val="00BD174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405">
    <w:name w:val="xl1405"/>
    <w:basedOn w:val="a2"/>
    <w:rsid w:val="00BD174E"/>
    <w:pPr>
      <w:pBdr>
        <w:left w:val="single" w:sz="4" w:space="0" w:color="auto"/>
      </w:pBdr>
      <w:shd w:val="clear" w:color="000000" w:fill="FFFFFF"/>
      <w:spacing w:before="100" w:beforeAutospacing="1" w:after="100" w:afterAutospacing="1"/>
      <w:jc w:val="center"/>
      <w:textAlignment w:val="center"/>
    </w:pPr>
  </w:style>
  <w:style w:type="paragraph" w:customStyle="1" w:styleId="xl1406">
    <w:name w:val="xl1406"/>
    <w:basedOn w:val="a2"/>
    <w:rsid w:val="00BD174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07">
    <w:name w:val="xl1407"/>
    <w:basedOn w:val="a2"/>
    <w:rsid w:val="00BD174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408">
    <w:name w:val="xl1408"/>
    <w:basedOn w:val="a2"/>
    <w:rsid w:val="00BD174E"/>
    <w:pPr>
      <w:pBdr>
        <w:top w:val="single" w:sz="4" w:space="0" w:color="auto"/>
        <w:bottom w:val="single" w:sz="4" w:space="0" w:color="auto"/>
      </w:pBdr>
      <w:spacing w:before="100" w:beforeAutospacing="1" w:after="100" w:afterAutospacing="1"/>
      <w:textAlignment w:val="center"/>
    </w:pPr>
  </w:style>
  <w:style w:type="paragraph" w:customStyle="1" w:styleId="xl1409">
    <w:name w:val="xl1409"/>
    <w:basedOn w:val="a2"/>
    <w:rsid w:val="00BD174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10">
    <w:name w:val="xl1410"/>
    <w:basedOn w:val="a2"/>
    <w:rsid w:val="00BD174E"/>
    <w:pPr>
      <w:pBdr>
        <w:top w:val="single" w:sz="8" w:space="0" w:color="auto"/>
        <w:left w:val="single" w:sz="4" w:space="0" w:color="auto"/>
        <w:bottom w:val="single" w:sz="4" w:space="0" w:color="auto"/>
      </w:pBdr>
      <w:shd w:val="clear" w:color="000000" w:fill="F2F2F2"/>
      <w:spacing w:before="100" w:beforeAutospacing="1" w:after="100" w:afterAutospacing="1"/>
      <w:textAlignment w:val="center"/>
    </w:pPr>
    <w:rPr>
      <w:sz w:val="28"/>
      <w:szCs w:val="28"/>
    </w:rPr>
  </w:style>
  <w:style w:type="paragraph" w:customStyle="1" w:styleId="xl1411">
    <w:name w:val="xl1411"/>
    <w:basedOn w:val="a2"/>
    <w:rsid w:val="00BD174E"/>
    <w:pPr>
      <w:pBdr>
        <w:top w:val="single" w:sz="8" w:space="0" w:color="auto"/>
        <w:bottom w:val="single" w:sz="4" w:space="0" w:color="auto"/>
      </w:pBdr>
      <w:shd w:val="clear" w:color="000000" w:fill="F2F2F2"/>
      <w:spacing w:before="100" w:beforeAutospacing="1" w:after="100" w:afterAutospacing="1"/>
      <w:textAlignment w:val="center"/>
    </w:pPr>
    <w:rPr>
      <w:sz w:val="28"/>
      <w:szCs w:val="28"/>
    </w:rPr>
  </w:style>
  <w:style w:type="paragraph" w:customStyle="1" w:styleId="xl1412">
    <w:name w:val="xl1412"/>
    <w:basedOn w:val="a2"/>
    <w:rsid w:val="00BD174E"/>
    <w:pPr>
      <w:pBdr>
        <w:top w:val="single" w:sz="8" w:space="0" w:color="auto"/>
        <w:bottom w:val="single" w:sz="4" w:space="0" w:color="auto"/>
        <w:right w:val="single" w:sz="4" w:space="0" w:color="auto"/>
      </w:pBdr>
      <w:shd w:val="clear" w:color="000000" w:fill="F2F2F2"/>
      <w:spacing w:before="100" w:beforeAutospacing="1" w:after="100" w:afterAutospacing="1"/>
      <w:textAlignment w:val="center"/>
    </w:pPr>
    <w:rPr>
      <w:sz w:val="28"/>
      <w:szCs w:val="28"/>
    </w:rPr>
  </w:style>
  <w:style w:type="paragraph" w:customStyle="1" w:styleId="xl1413">
    <w:name w:val="xl1413"/>
    <w:basedOn w:val="a2"/>
    <w:rsid w:val="00BD174E"/>
    <w:pPr>
      <w:pBdr>
        <w:top w:val="single" w:sz="4" w:space="0" w:color="auto"/>
        <w:left w:val="single" w:sz="4" w:space="0" w:color="auto"/>
        <w:bottom w:val="single" w:sz="4" w:space="0" w:color="auto"/>
        <w:right w:val="single" w:sz="4" w:space="0" w:color="auto"/>
      </w:pBdr>
      <w:shd w:val="clear" w:color="000000" w:fill="FDF2DB"/>
      <w:spacing w:before="100" w:beforeAutospacing="1" w:after="100" w:afterAutospacing="1"/>
      <w:jc w:val="center"/>
      <w:textAlignment w:val="center"/>
    </w:pPr>
  </w:style>
  <w:style w:type="paragraph" w:customStyle="1" w:styleId="xl1414">
    <w:name w:val="xl1414"/>
    <w:basedOn w:val="a2"/>
    <w:rsid w:val="00BD174E"/>
    <w:pPr>
      <w:pBdr>
        <w:left w:val="single" w:sz="4" w:space="0" w:color="auto"/>
      </w:pBdr>
      <w:spacing w:before="100" w:beforeAutospacing="1" w:after="100" w:afterAutospacing="1"/>
    </w:pPr>
    <w:rPr>
      <w:i/>
      <w:iCs/>
    </w:rPr>
  </w:style>
  <w:style w:type="paragraph" w:customStyle="1" w:styleId="xl1415">
    <w:name w:val="xl1415"/>
    <w:basedOn w:val="a2"/>
    <w:rsid w:val="00BD174E"/>
    <w:pPr>
      <w:spacing w:before="100" w:beforeAutospacing="1" w:after="100" w:afterAutospacing="1"/>
    </w:pPr>
    <w:rPr>
      <w:i/>
      <w:iCs/>
    </w:rPr>
  </w:style>
  <w:style w:type="paragraph" w:customStyle="1" w:styleId="xl1416">
    <w:name w:val="xl1416"/>
    <w:basedOn w:val="a2"/>
    <w:rsid w:val="00BD174E"/>
    <w:pPr>
      <w:pBdr>
        <w:right w:val="single" w:sz="4" w:space="0" w:color="auto"/>
      </w:pBdr>
      <w:spacing w:before="100" w:beforeAutospacing="1" w:after="100" w:afterAutospacing="1"/>
    </w:pPr>
    <w:rPr>
      <w:i/>
      <w:iCs/>
    </w:rPr>
  </w:style>
  <w:style w:type="paragraph" w:customStyle="1" w:styleId="xl1417">
    <w:name w:val="xl1417"/>
    <w:basedOn w:val="a2"/>
    <w:rsid w:val="00BD174E"/>
    <w:pPr>
      <w:pBdr>
        <w:left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418">
    <w:name w:val="xl1418"/>
    <w:basedOn w:val="a2"/>
    <w:rsid w:val="00BD174E"/>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419">
    <w:name w:val="xl1419"/>
    <w:basedOn w:val="a2"/>
    <w:rsid w:val="00BD174E"/>
    <w:pPr>
      <w:pBdr>
        <w:left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420">
    <w:name w:val="xl1420"/>
    <w:basedOn w:val="a2"/>
    <w:rsid w:val="00BD174E"/>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421">
    <w:name w:val="xl1421"/>
    <w:basedOn w:val="a2"/>
    <w:rsid w:val="00BD174E"/>
    <w:pPr>
      <w:pBdr>
        <w:top w:val="single" w:sz="4" w:space="0" w:color="auto"/>
        <w:left w:val="single" w:sz="4" w:space="0" w:color="auto"/>
        <w:bottom w:val="single" w:sz="4" w:space="0" w:color="auto"/>
      </w:pBdr>
      <w:shd w:val="clear" w:color="000000" w:fill="FDF2DB"/>
      <w:spacing w:before="100" w:beforeAutospacing="1" w:after="100" w:afterAutospacing="1"/>
      <w:jc w:val="center"/>
      <w:textAlignment w:val="center"/>
    </w:pPr>
  </w:style>
  <w:style w:type="paragraph" w:customStyle="1" w:styleId="xl1422">
    <w:name w:val="xl1422"/>
    <w:basedOn w:val="a2"/>
    <w:rsid w:val="00BD174E"/>
    <w:pPr>
      <w:pBdr>
        <w:top w:val="single" w:sz="4" w:space="0" w:color="auto"/>
        <w:bottom w:val="single" w:sz="4" w:space="0" w:color="auto"/>
        <w:right w:val="single" w:sz="4" w:space="0" w:color="auto"/>
      </w:pBdr>
      <w:shd w:val="clear" w:color="000000" w:fill="FDF2DB"/>
      <w:spacing w:before="100" w:beforeAutospacing="1" w:after="100" w:afterAutospacing="1"/>
      <w:jc w:val="center"/>
      <w:textAlignment w:val="center"/>
    </w:pPr>
  </w:style>
  <w:style w:type="paragraph" w:customStyle="1" w:styleId="xl1423">
    <w:name w:val="xl1423"/>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pPr>
    <w:rPr>
      <w:b/>
      <w:bCs/>
    </w:rPr>
  </w:style>
  <w:style w:type="paragraph" w:customStyle="1" w:styleId="xl1424">
    <w:name w:val="xl1424"/>
    <w:basedOn w:val="a2"/>
    <w:rsid w:val="00BD174E"/>
    <w:pPr>
      <w:pBdr>
        <w:top w:val="single" w:sz="4" w:space="0" w:color="auto"/>
        <w:bottom w:val="single" w:sz="4" w:space="0" w:color="auto"/>
      </w:pBdr>
      <w:spacing w:before="100" w:beforeAutospacing="1" w:after="100" w:afterAutospacing="1"/>
      <w:jc w:val="center"/>
    </w:pPr>
  </w:style>
  <w:style w:type="paragraph" w:customStyle="1" w:styleId="xl1425">
    <w:name w:val="xl1425"/>
    <w:basedOn w:val="a2"/>
    <w:rsid w:val="00BD174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426">
    <w:name w:val="xl1426"/>
    <w:basedOn w:val="a2"/>
    <w:rsid w:val="00BD174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427">
    <w:name w:val="xl1427"/>
    <w:basedOn w:val="a2"/>
    <w:rsid w:val="00BD174E"/>
    <w:pPr>
      <w:pBdr>
        <w:left w:val="single" w:sz="8" w:space="0" w:color="auto"/>
        <w:right w:val="single" w:sz="4" w:space="0" w:color="auto"/>
      </w:pBdr>
      <w:spacing w:before="100" w:beforeAutospacing="1" w:after="100" w:afterAutospacing="1"/>
      <w:jc w:val="center"/>
      <w:textAlignment w:val="center"/>
    </w:pPr>
  </w:style>
  <w:style w:type="paragraph" w:customStyle="1" w:styleId="xl1428">
    <w:name w:val="xl1428"/>
    <w:basedOn w:val="a2"/>
    <w:rsid w:val="00BD174E"/>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29">
    <w:name w:val="xl1429"/>
    <w:basedOn w:val="a2"/>
    <w:rsid w:val="00BD174E"/>
    <w:pPr>
      <w:pBdr>
        <w:top w:val="single" w:sz="8" w:space="0" w:color="auto"/>
        <w:left w:val="single" w:sz="4" w:space="0" w:color="auto"/>
      </w:pBdr>
      <w:shd w:val="clear" w:color="000000" w:fill="E6EFE5"/>
      <w:spacing w:before="100" w:beforeAutospacing="1" w:after="100" w:afterAutospacing="1"/>
      <w:jc w:val="center"/>
      <w:textAlignment w:val="center"/>
    </w:pPr>
  </w:style>
  <w:style w:type="paragraph" w:customStyle="1" w:styleId="xl1430">
    <w:name w:val="xl1430"/>
    <w:basedOn w:val="a2"/>
    <w:rsid w:val="00BD174E"/>
    <w:pPr>
      <w:pBdr>
        <w:top w:val="single" w:sz="8" w:space="0" w:color="auto"/>
      </w:pBdr>
      <w:shd w:val="clear" w:color="000000" w:fill="E6EFE5"/>
      <w:spacing w:before="100" w:beforeAutospacing="1" w:after="100" w:afterAutospacing="1"/>
      <w:jc w:val="center"/>
      <w:textAlignment w:val="center"/>
    </w:pPr>
  </w:style>
  <w:style w:type="paragraph" w:customStyle="1" w:styleId="xl1431">
    <w:name w:val="xl1431"/>
    <w:basedOn w:val="a2"/>
    <w:rsid w:val="00BD174E"/>
    <w:pPr>
      <w:pBdr>
        <w:left w:val="single" w:sz="4" w:space="0" w:color="auto"/>
      </w:pBdr>
      <w:shd w:val="clear" w:color="000000" w:fill="E6EFE5"/>
      <w:spacing w:before="100" w:beforeAutospacing="1" w:after="100" w:afterAutospacing="1"/>
      <w:jc w:val="center"/>
      <w:textAlignment w:val="center"/>
    </w:pPr>
  </w:style>
  <w:style w:type="paragraph" w:customStyle="1" w:styleId="xl1432">
    <w:name w:val="xl1432"/>
    <w:basedOn w:val="a2"/>
    <w:rsid w:val="00BD174E"/>
    <w:pPr>
      <w:shd w:val="clear" w:color="000000" w:fill="E6EFE5"/>
      <w:spacing w:before="100" w:beforeAutospacing="1" w:after="100" w:afterAutospacing="1"/>
      <w:jc w:val="center"/>
      <w:textAlignment w:val="center"/>
    </w:pPr>
  </w:style>
  <w:style w:type="paragraph" w:customStyle="1" w:styleId="xl1433">
    <w:name w:val="xl1433"/>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434">
    <w:name w:val="xl1434"/>
    <w:basedOn w:val="a2"/>
    <w:rsid w:val="00BD174E"/>
    <w:pPr>
      <w:pBdr>
        <w:top w:val="single" w:sz="8" w:space="0" w:color="auto"/>
        <w:left w:val="single" w:sz="4" w:space="0" w:color="auto"/>
      </w:pBdr>
      <w:shd w:val="clear" w:color="000000" w:fill="FDF2DB"/>
      <w:spacing w:before="100" w:beforeAutospacing="1" w:after="100" w:afterAutospacing="1"/>
      <w:jc w:val="center"/>
      <w:textAlignment w:val="center"/>
    </w:pPr>
  </w:style>
  <w:style w:type="paragraph" w:customStyle="1" w:styleId="xl1435">
    <w:name w:val="xl1435"/>
    <w:basedOn w:val="a2"/>
    <w:rsid w:val="00BD174E"/>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color w:val="000000"/>
    </w:rPr>
  </w:style>
  <w:style w:type="paragraph" w:customStyle="1" w:styleId="xl1436">
    <w:name w:val="xl1436"/>
    <w:basedOn w:val="a2"/>
    <w:rsid w:val="00BD174E"/>
    <w:pPr>
      <w:pBdr>
        <w:top w:val="single" w:sz="8" w:space="0" w:color="auto"/>
        <w:left w:val="single" w:sz="4" w:space="0" w:color="auto"/>
      </w:pBdr>
      <w:spacing w:before="100" w:beforeAutospacing="1" w:after="100" w:afterAutospacing="1"/>
    </w:pPr>
    <w:rPr>
      <w:color w:val="000000"/>
    </w:rPr>
  </w:style>
  <w:style w:type="paragraph" w:customStyle="1" w:styleId="xl1437">
    <w:name w:val="xl1437"/>
    <w:basedOn w:val="a2"/>
    <w:rsid w:val="00BD174E"/>
    <w:pPr>
      <w:pBdr>
        <w:top w:val="single" w:sz="8" w:space="0" w:color="auto"/>
      </w:pBdr>
      <w:spacing w:before="100" w:beforeAutospacing="1" w:after="100" w:afterAutospacing="1"/>
    </w:pPr>
    <w:rPr>
      <w:color w:val="000000"/>
    </w:rPr>
  </w:style>
  <w:style w:type="paragraph" w:customStyle="1" w:styleId="xl1438">
    <w:name w:val="xl1438"/>
    <w:basedOn w:val="a2"/>
    <w:rsid w:val="00BD174E"/>
    <w:pPr>
      <w:pBdr>
        <w:top w:val="single" w:sz="8" w:space="0" w:color="auto"/>
        <w:right w:val="single" w:sz="4" w:space="0" w:color="auto"/>
      </w:pBdr>
      <w:spacing w:before="100" w:beforeAutospacing="1" w:after="100" w:afterAutospacing="1"/>
    </w:pPr>
    <w:rPr>
      <w:color w:val="000000"/>
    </w:rPr>
  </w:style>
  <w:style w:type="paragraph" w:customStyle="1" w:styleId="xl1439">
    <w:name w:val="xl1439"/>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440">
    <w:name w:val="xl1440"/>
    <w:basedOn w:val="a2"/>
    <w:rsid w:val="00BD174E"/>
    <w:pPr>
      <w:pBdr>
        <w:top w:val="single" w:sz="4" w:space="0" w:color="auto"/>
        <w:left w:val="single" w:sz="4" w:space="0" w:color="auto"/>
      </w:pBdr>
      <w:spacing w:before="100" w:beforeAutospacing="1" w:after="100" w:afterAutospacing="1"/>
    </w:pPr>
  </w:style>
  <w:style w:type="paragraph" w:customStyle="1" w:styleId="xl1441">
    <w:name w:val="xl1441"/>
    <w:basedOn w:val="a2"/>
    <w:rsid w:val="00BD174E"/>
    <w:pPr>
      <w:pBdr>
        <w:top w:val="single" w:sz="4" w:space="0" w:color="auto"/>
      </w:pBdr>
      <w:spacing w:before="100" w:beforeAutospacing="1" w:after="100" w:afterAutospacing="1"/>
    </w:pPr>
  </w:style>
  <w:style w:type="paragraph" w:customStyle="1" w:styleId="xl1442">
    <w:name w:val="xl1442"/>
    <w:basedOn w:val="a2"/>
    <w:rsid w:val="00BD174E"/>
    <w:pPr>
      <w:pBdr>
        <w:top w:val="single" w:sz="4" w:space="0" w:color="auto"/>
        <w:right w:val="single" w:sz="4" w:space="0" w:color="auto"/>
      </w:pBdr>
      <w:spacing w:before="100" w:beforeAutospacing="1" w:after="100" w:afterAutospacing="1"/>
    </w:pPr>
  </w:style>
  <w:style w:type="paragraph" w:customStyle="1" w:styleId="xl1443">
    <w:name w:val="xl1443"/>
    <w:basedOn w:val="a2"/>
    <w:rsid w:val="00BD174E"/>
    <w:pPr>
      <w:pBdr>
        <w:left w:val="single" w:sz="4" w:space="0" w:color="auto"/>
      </w:pBdr>
      <w:spacing w:before="100" w:beforeAutospacing="1" w:after="100" w:afterAutospacing="1"/>
    </w:pPr>
  </w:style>
  <w:style w:type="paragraph" w:customStyle="1" w:styleId="xl1444">
    <w:name w:val="xl1444"/>
    <w:basedOn w:val="a2"/>
    <w:rsid w:val="00BD174E"/>
    <w:pPr>
      <w:spacing w:before="100" w:beforeAutospacing="1" w:after="100" w:afterAutospacing="1"/>
    </w:pPr>
  </w:style>
  <w:style w:type="paragraph" w:customStyle="1" w:styleId="xl1445">
    <w:name w:val="xl1445"/>
    <w:basedOn w:val="a2"/>
    <w:rsid w:val="00BD174E"/>
    <w:pPr>
      <w:pBdr>
        <w:right w:val="single" w:sz="4" w:space="0" w:color="auto"/>
      </w:pBdr>
      <w:spacing w:before="100" w:beforeAutospacing="1" w:after="100" w:afterAutospacing="1"/>
    </w:pPr>
  </w:style>
  <w:style w:type="paragraph" w:customStyle="1" w:styleId="xl1446">
    <w:name w:val="xl1446"/>
    <w:basedOn w:val="a2"/>
    <w:rsid w:val="00BD174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447">
    <w:name w:val="xl1447"/>
    <w:basedOn w:val="a2"/>
    <w:rsid w:val="00BD174E"/>
    <w:pPr>
      <w:pBdr>
        <w:left w:val="single" w:sz="8" w:space="0" w:color="auto"/>
        <w:right w:val="single" w:sz="4" w:space="0" w:color="auto"/>
      </w:pBdr>
      <w:spacing w:before="100" w:beforeAutospacing="1" w:after="100" w:afterAutospacing="1"/>
      <w:jc w:val="center"/>
      <w:textAlignment w:val="center"/>
    </w:pPr>
  </w:style>
  <w:style w:type="paragraph" w:customStyle="1" w:styleId="xl1448">
    <w:name w:val="xl1448"/>
    <w:basedOn w:val="a2"/>
    <w:rsid w:val="00BD174E"/>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49">
    <w:name w:val="xl1449"/>
    <w:basedOn w:val="a2"/>
    <w:rsid w:val="00BD174E"/>
    <w:pPr>
      <w:pBdr>
        <w:top w:val="single" w:sz="8" w:space="0" w:color="auto"/>
        <w:left w:val="single" w:sz="4" w:space="0" w:color="auto"/>
      </w:pBdr>
      <w:spacing w:before="100" w:beforeAutospacing="1" w:after="100" w:afterAutospacing="1"/>
      <w:jc w:val="center"/>
      <w:textAlignment w:val="center"/>
    </w:pPr>
  </w:style>
  <w:style w:type="paragraph" w:customStyle="1" w:styleId="xl1450">
    <w:name w:val="xl1450"/>
    <w:basedOn w:val="a2"/>
    <w:rsid w:val="00BD174E"/>
    <w:pPr>
      <w:pBdr>
        <w:top w:val="single" w:sz="8" w:space="0" w:color="auto"/>
      </w:pBdr>
      <w:spacing w:before="100" w:beforeAutospacing="1" w:after="100" w:afterAutospacing="1"/>
      <w:jc w:val="center"/>
      <w:textAlignment w:val="center"/>
    </w:pPr>
  </w:style>
  <w:style w:type="paragraph" w:customStyle="1" w:styleId="xl1451">
    <w:name w:val="xl1451"/>
    <w:basedOn w:val="a2"/>
    <w:rsid w:val="00BD174E"/>
    <w:pPr>
      <w:pBdr>
        <w:top w:val="single" w:sz="8" w:space="0" w:color="auto"/>
        <w:right w:val="single" w:sz="4" w:space="0" w:color="auto"/>
      </w:pBdr>
      <w:spacing w:before="100" w:beforeAutospacing="1" w:after="100" w:afterAutospacing="1"/>
      <w:jc w:val="center"/>
      <w:textAlignment w:val="center"/>
    </w:pPr>
  </w:style>
  <w:style w:type="paragraph" w:customStyle="1" w:styleId="xl1452">
    <w:name w:val="xl1452"/>
    <w:basedOn w:val="a2"/>
    <w:rsid w:val="00BD174E"/>
    <w:pPr>
      <w:pBdr>
        <w:left w:val="single" w:sz="4" w:space="0" w:color="auto"/>
      </w:pBdr>
      <w:spacing w:before="100" w:beforeAutospacing="1" w:after="100" w:afterAutospacing="1"/>
      <w:jc w:val="center"/>
      <w:textAlignment w:val="center"/>
    </w:pPr>
  </w:style>
  <w:style w:type="paragraph" w:customStyle="1" w:styleId="xl1453">
    <w:name w:val="xl1453"/>
    <w:basedOn w:val="a2"/>
    <w:rsid w:val="00BD174E"/>
    <w:pPr>
      <w:spacing w:before="100" w:beforeAutospacing="1" w:after="100" w:afterAutospacing="1"/>
      <w:jc w:val="center"/>
      <w:textAlignment w:val="center"/>
    </w:pPr>
  </w:style>
  <w:style w:type="paragraph" w:customStyle="1" w:styleId="xl1454">
    <w:name w:val="xl1454"/>
    <w:basedOn w:val="a2"/>
    <w:rsid w:val="00BD174E"/>
    <w:pPr>
      <w:pBdr>
        <w:right w:val="single" w:sz="4" w:space="0" w:color="auto"/>
      </w:pBdr>
      <w:spacing w:before="100" w:beforeAutospacing="1" w:after="100" w:afterAutospacing="1"/>
      <w:jc w:val="center"/>
      <w:textAlignment w:val="center"/>
    </w:pPr>
  </w:style>
  <w:style w:type="paragraph" w:customStyle="1" w:styleId="xl1455">
    <w:name w:val="xl1455"/>
    <w:basedOn w:val="a2"/>
    <w:rsid w:val="00BD174E"/>
    <w:pPr>
      <w:pBdr>
        <w:left w:val="single" w:sz="4" w:space="0" w:color="auto"/>
        <w:bottom w:val="single" w:sz="4" w:space="0" w:color="auto"/>
      </w:pBdr>
      <w:spacing w:before="100" w:beforeAutospacing="1" w:after="100" w:afterAutospacing="1"/>
      <w:jc w:val="center"/>
      <w:textAlignment w:val="center"/>
    </w:pPr>
  </w:style>
  <w:style w:type="paragraph" w:customStyle="1" w:styleId="xl1456">
    <w:name w:val="xl1456"/>
    <w:basedOn w:val="a2"/>
    <w:rsid w:val="00BD174E"/>
    <w:pPr>
      <w:pBdr>
        <w:bottom w:val="single" w:sz="4" w:space="0" w:color="auto"/>
      </w:pBdr>
      <w:spacing w:before="100" w:beforeAutospacing="1" w:after="100" w:afterAutospacing="1"/>
      <w:jc w:val="center"/>
      <w:textAlignment w:val="center"/>
    </w:pPr>
  </w:style>
  <w:style w:type="paragraph" w:customStyle="1" w:styleId="xl1457">
    <w:name w:val="xl1457"/>
    <w:basedOn w:val="a2"/>
    <w:rsid w:val="00BD174E"/>
    <w:pPr>
      <w:pBdr>
        <w:bottom w:val="single" w:sz="4" w:space="0" w:color="auto"/>
        <w:right w:val="single" w:sz="4" w:space="0" w:color="auto"/>
      </w:pBdr>
      <w:spacing w:before="100" w:beforeAutospacing="1" w:after="100" w:afterAutospacing="1"/>
      <w:jc w:val="center"/>
      <w:textAlignment w:val="center"/>
    </w:pPr>
  </w:style>
  <w:style w:type="paragraph" w:customStyle="1" w:styleId="xl1458">
    <w:name w:val="xl1458"/>
    <w:basedOn w:val="a2"/>
    <w:rsid w:val="00BD174E"/>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459">
    <w:name w:val="xl1459"/>
    <w:basedOn w:val="a2"/>
    <w:rsid w:val="00BD174E"/>
    <w:pPr>
      <w:pBdr>
        <w:left w:val="single" w:sz="4" w:space="0" w:color="auto"/>
        <w:right w:val="single" w:sz="4" w:space="0" w:color="auto"/>
      </w:pBdr>
      <w:spacing w:before="100" w:beforeAutospacing="1" w:after="100" w:afterAutospacing="1"/>
      <w:jc w:val="center"/>
      <w:textAlignment w:val="center"/>
    </w:pPr>
  </w:style>
  <w:style w:type="paragraph" w:customStyle="1" w:styleId="xl1460">
    <w:name w:val="xl1460"/>
    <w:basedOn w:val="a2"/>
    <w:rsid w:val="00BD174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61">
    <w:name w:val="xl1461"/>
    <w:basedOn w:val="a2"/>
    <w:rsid w:val="00BD174E"/>
    <w:pPr>
      <w:pBdr>
        <w:top w:val="single" w:sz="4" w:space="0" w:color="auto"/>
        <w:left w:val="single" w:sz="4" w:space="0" w:color="auto"/>
        <w:right w:val="single" w:sz="4" w:space="0" w:color="auto"/>
      </w:pBdr>
      <w:spacing w:before="100" w:beforeAutospacing="1" w:after="100" w:afterAutospacing="1"/>
    </w:pPr>
  </w:style>
  <w:style w:type="paragraph" w:customStyle="1" w:styleId="xl1462">
    <w:name w:val="xl1462"/>
    <w:basedOn w:val="a2"/>
    <w:rsid w:val="00BD174E"/>
    <w:pPr>
      <w:pBdr>
        <w:left w:val="single" w:sz="8" w:space="0" w:color="auto"/>
      </w:pBdr>
      <w:shd w:val="clear" w:color="000000" w:fill="FFFF00"/>
      <w:spacing w:before="100" w:beforeAutospacing="1" w:after="100" w:afterAutospacing="1"/>
      <w:jc w:val="center"/>
    </w:pPr>
    <w:rPr>
      <w:b/>
      <w:bCs/>
      <w:sz w:val="28"/>
      <w:szCs w:val="28"/>
    </w:rPr>
  </w:style>
  <w:style w:type="paragraph" w:customStyle="1" w:styleId="xl1463">
    <w:name w:val="xl1463"/>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464">
    <w:name w:val="xl1464"/>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5">
    <w:name w:val="xl1465"/>
    <w:basedOn w:val="a2"/>
    <w:rsid w:val="00BD174E"/>
    <w:pPr>
      <w:pBdr>
        <w:top w:val="single" w:sz="4" w:space="0" w:color="auto"/>
        <w:left w:val="single" w:sz="4" w:space="0" w:color="auto"/>
      </w:pBdr>
      <w:spacing w:before="100" w:beforeAutospacing="1" w:after="100" w:afterAutospacing="1"/>
    </w:pPr>
    <w:rPr>
      <w:b/>
      <w:bCs/>
    </w:rPr>
  </w:style>
  <w:style w:type="paragraph" w:customStyle="1" w:styleId="xl1466">
    <w:name w:val="xl1466"/>
    <w:basedOn w:val="a2"/>
    <w:rsid w:val="00BD174E"/>
    <w:pPr>
      <w:pBdr>
        <w:top w:val="single" w:sz="4" w:space="0" w:color="auto"/>
      </w:pBdr>
      <w:spacing w:before="100" w:beforeAutospacing="1" w:after="100" w:afterAutospacing="1"/>
    </w:pPr>
    <w:rPr>
      <w:b/>
      <w:bCs/>
    </w:rPr>
  </w:style>
  <w:style w:type="paragraph" w:customStyle="1" w:styleId="xl1467">
    <w:name w:val="xl1467"/>
    <w:basedOn w:val="a2"/>
    <w:rsid w:val="00BD174E"/>
    <w:pPr>
      <w:pBdr>
        <w:top w:val="single" w:sz="4" w:space="0" w:color="auto"/>
        <w:right w:val="single" w:sz="4" w:space="0" w:color="auto"/>
      </w:pBdr>
      <w:spacing w:before="100" w:beforeAutospacing="1" w:after="100" w:afterAutospacing="1"/>
    </w:pPr>
    <w:rPr>
      <w:b/>
      <w:bCs/>
    </w:rPr>
  </w:style>
  <w:style w:type="paragraph" w:customStyle="1" w:styleId="xl1468">
    <w:name w:val="xl1468"/>
    <w:basedOn w:val="a2"/>
    <w:rsid w:val="00BD174E"/>
    <w:pPr>
      <w:pBdr>
        <w:left w:val="single" w:sz="4" w:space="0" w:color="auto"/>
        <w:bottom w:val="single" w:sz="4" w:space="0" w:color="auto"/>
      </w:pBdr>
      <w:spacing w:before="100" w:beforeAutospacing="1" w:after="100" w:afterAutospacing="1"/>
    </w:pPr>
  </w:style>
  <w:style w:type="paragraph" w:customStyle="1" w:styleId="xl1469">
    <w:name w:val="xl1469"/>
    <w:basedOn w:val="a2"/>
    <w:rsid w:val="00BD174E"/>
    <w:pPr>
      <w:pBdr>
        <w:bottom w:val="single" w:sz="4" w:space="0" w:color="auto"/>
      </w:pBdr>
      <w:spacing w:before="100" w:beforeAutospacing="1" w:after="100" w:afterAutospacing="1"/>
    </w:pPr>
  </w:style>
  <w:style w:type="paragraph" w:customStyle="1" w:styleId="xl1470">
    <w:name w:val="xl1470"/>
    <w:basedOn w:val="a2"/>
    <w:rsid w:val="00BD174E"/>
    <w:pPr>
      <w:pBdr>
        <w:bottom w:val="single" w:sz="4" w:space="0" w:color="auto"/>
        <w:right w:val="single" w:sz="4" w:space="0" w:color="auto"/>
      </w:pBdr>
      <w:spacing w:before="100" w:beforeAutospacing="1" w:after="100" w:afterAutospacing="1"/>
    </w:pPr>
  </w:style>
  <w:style w:type="paragraph" w:customStyle="1" w:styleId="xl1471">
    <w:name w:val="xl1471"/>
    <w:basedOn w:val="a2"/>
    <w:rsid w:val="00BD174E"/>
    <w:pPr>
      <w:spacing w:before="100" w:beforeAutospacing="1" w:after="100" w:afterAutospacing="1"/>
      <w:jc w:val="center"/>
    </w:pPr>
    <w:rPr>
      <w:b/>
      <w:bCs/>
      <w:i/>
      <w:iCs/>
    </w:rPr>
  </w:style>
  <w:style w:type="paragraph" w:customStyle="1" w:styleId="xl1472">
    <w:name w:val="xl1472"/>
    <w:basedOn w:val="a2"/>
    <w:rsid w:val="00BD174E"/>
    <w:pPr>
      <w:pBdr>
        <w:right w:val="single" w:sz="4" w:space="0" w:color="auto"/>
      </w:pBdr>
      <w:spacing w:before="100" w:beforeAutospacing="1" w:after="100" w:afterAutospacing="1"/>
      <w:jc w:val="center"/>
    </w:pPr>
    <w:rPr>
      <w:b/>
      <w:bCs/>
      <w:i/>
      <w:iCs/>
    </w:rPr>
  </w:style>
  <w:style w:type="paragraph" w:customStyle="1" w:styleId="xl1473">
    <w:name w:val="xl1473"/>
    <w:basedOn w:val="a2"/>
    <w:rsid w:val="00BD174E"/>
    <w:pPr>
      <w:spacing w:before="100" w:beforeAutospacing="1" w:after="100" w:afterAutospacing="1"/>
      <w:jc w:val="center"/>
    </w:pPr>
  </w:style>
  <w:style w:type="paragraph" w:customStyle="1" w:styleId="xl1474">
    <w:name w:val="xl1474"/>
    <w:basedOn w:val="a2"/>
    <w:rsid w:val="00BD174E"/>
    <w:pPr>
      <w:pBdr>
        <w:right w:val="single" w:sz="4" w:space="0" w:color="auto"/>
      </w:pBdr>
      <w:spacing w:before="100" w:beforeAutospacing="1" w:after="100" w:afterAutospacing="1"/>
      <w:jc w:val="center"/>
    </w:pPr>
  </w:style>
  <w:style w:type="paragraph" w:customStyle="1" w:styleId="xl1475">
    <w:name w:val="xl1475"/>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476">
    <w:name w:val="xl1476"/>
    <w:basedOn w:val="a2"/>
    <w:rsid w:val="00BD174E"/>
    <w:pPr>
      <w:pBdr>
        <w:top w:val="single" w:sz="4" w:space="0" w:color="auto"/>
        <w:bottom w:val="single" w:sz="4" w:space="0" w:color="auto"/>
      </w:pBdr>
      <w:spacing w:before="100" w:beforeAutospacing="1" w:after="100" w:afterAutospacing="1"/>
      <w:textAlignment w:val="center"/>
    </w:pPr>
    <w:rPr>
      <w:b/>
      <w:bCs/>
    </w:rPr>
  </w:style>
  <w:style w:type="paragraph" w:customStyle="1" w:styleId="xl1477">
    <w:name w:val="xl1477"/>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78">
    <w:name w:val="xl1478"/>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479">
    <w:name w:val="xl1479"/>
    <w:basedOn w:val="a2"/>
    <w:rsid w:val="00BD174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480">
    <w:name w:val="xl1480"/>
    <w:basedOn w:val="a2"/>
    <w:rsid w:val="00BD174E"/>
    <w:pPr>
      <w:pBdr>
        <w:top w:val="single" w:sz="4" w:space="0" w:color="auto"/>
        <w:bottom w:val="single" w:sz="4" w:space="0" w:color="auto"/>
      </w:pBdr>
      <w:spacing w:before="100" w:beforeAutospacing="1" w:after="100" w:afterAutospacing="1"/>
    </w:pPr>
    <w:rPr>
      <w:b/>
      <w:bCs/>
    </w:rPr>
  </w:style>
  <w:style w:type="paragraph" w:customStyle="1" w:styleId="xl1481">
    <w:name w:val="xl1481"/>
    <w:basedOn w:val="a2"/>
    <w:rsid w:val="00BD174E"/>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82">
    <w:name w:val="xl1482"/>
    <w:basedOn w:val="a2"/>
    <w:rsid w:val="00BD174E"/>
    <w:pPr>
      <w:pBdr>
        <w:top w:val="single" w:sz="4" w:space="0" w:color="auto"/>
        <w:left w:val="single" w:sz="4" w:space="0" w:color="auto"/>
      </w:pBdr>
      <w:spacing w:before="100" w:beforeAutospacing="1" w:after="100" w:afterAutospacing="1"/>
      <w:textAlignment w:val="center"/>
    </w:pPr>
  </w:style>
  <w:style w:type="paragraph" w:customStyle="1" w:styleId="xl1483">
    <w:name w:val="xl1483"/>
    <w:basedOn w:val="a2"/>
    <w:rsid w:val="00BD174E"/>
    <w:pPr>
      <w:pBdr>
        <w:top w:val="single" w:sz="4" w:space="0" w:color="auto"/>
      </w:pBdr>
      <w:spacing w:before="100" w:beforeAutospacing="1" w:after="100" w:afterAutospacing="1"/>
      <w:textAlignment w:val="center"/>
    </w:pPr>
  </w:style>
  <w:style w:type="paragraph" w:customStyle="1" w:styleId="xl1484">
    <w:name w:val="xl1484"/>
    <w:basedOn w:val="a2"/>
    <w:rsid w:val="00BD174E"/>
    <w:pPr>
      <w:pBdr>
        <w:top w:val="single" w:sz="4" w:space="0" w:color="auto"/>
        <w:right w:val="single" w:sz="4" w:space="0" w:color="auto"/>
      </w:pBdr>
      <w:spacing w:before="100" w:beforeAutospacing="1" w:after="100" w:afterAutospacing="1"/>
      <w:textAlignment w:val="center"/>
    </w:pPr>
  </w:style>
  <w:style w:type="paragraph" w:customStyle="1" w:styleId="xl1485">
    <w:name w:val="xl1485"/>
    <w:basedOn w:val="a2"/>
    <w:rsid w:val="00BD174E"/>
    <w:pPr>
      <w:spacing w:before="100" w:beforeAutospacing="1" w:after="100" w:afterAutospacing="1"/>
      <w:textAlignment w:val="center"/>
    </w:pPr>
  </w:style>
  <w:style w:type="paragraph" w:customStyle="1" w:styleId="xl1486">
    <w:name w:val="xl1486"/>
    <w:basedOn w:val="a2"/>
    <w:rsid w:val="00BD174E"/>
    <w:pPr>
      <w:pBdr>
        <w:right w:val="single" w:sz="4" w:space="0" w:color="auto"/>
      </w:pBdr>
      <w:spacing w:before="100" w:beforeAutospacing="1" w:after="100" w:afterAutospacing="1"/>
      <w:textAlignment w:val="center"/>
    </w:pPr>
  </w:style>
  <w:style w:type="paragraph" w:customStyle="1" w:styleId="xl1487">
    <w:name w:val="xl1487"/>
    <w:basedOn w:val="a2"/>
    <w:rsid w:val="00BD174E"/>
    <w:pPr>
      <w:pBdr>
        <w:top w:val="single" w:sz="4" w:space="0" w:color="auto"/>
        <w:left w:val="single" w:sz="4" w:space="0" w:color="auto"/>
      </w:pBdr>
      <w:spacing w:before="100" w:beforeAutospacing="1" w:after="100" w:afterAutospacing="1"/>
    </w:pPr>
  </w:style>
  <w:style w:type="paragraph" w:customStyle="1" w:styleId="xl1488">
    <w:name w:val="xl1488"/>
    <w:basedOn w:val="a2"/>
    <w:rsid w:val="00BD174E"/>
    <w:pPr>
      <w:pBdr>
        <w:top w:val="single" w:sz="4" w:space="0" w:color="auto"/>
        <w:right w:val="single" w:sz="4" w:space="0" w:color="auto"/>
      </w:pBdr>
      <w:spacing w:before="100" w:beforeAutospacing="1" w:after="100" w:afterAutospacing="1"/>
    </w:pPr>
  </w:style>
  <w:style w:type="paragraph" w:customStyle="1" w:styleId="xl1489">
    <w:name w:val="xl1489"/>
    <w:basedOn w:val="a2"/>
    <w:rsid w:val="00BD174E"/>
    <w:pPr>
      <w:pBdr>
        <w:top w:val="single" w:sz="4" w:space="0" w:color="auto"/>
        <w:left w:val="single" w:sz="4" w:space="0" w:color="auto"/>
        <w:right w:val="single" w:sz="4" w:space="0" w:color="auto"/>
      </w:pBdr>
      <w:shd w:val="clear" w:color="000000" w:fill="FFFFFF"/>
      <w:spacing w:before="100" w:beforeAutospacing="1" w:after="100" w:afterAutospacing="1"/>
    </w:pPr>
    <w:rPr>
      <w:b/>
      <w:bCs/>
    </w:rPr>
  </w:style>
  <w:style w:type="paragraph" w:customStyle="1" w:styleId="xl1490">
    <w:name w:val="xl1490"/>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491">
    <w:name w:val="xl1491"/>
    <w:basedOn w:val="a2"/>
    <w:rsid w:val="00BD174E"/>
    <w:pPr>
      <w:pBdr>
        <w:top w:val="single" w:sz="4" w:space="0" w:color="auto"/>
        <w:bottom w:val="single" w:sz="4" w:space="0" w:color="auto"/>
      </w:pBdr>
      <w:shd w:val="clear" w:color="000000" w:fill="FFFFFF"/>
      <w:spacing w:before="100" w:beforeAutospacing="1" w:after="100" w:afterAutospacing="1"/>
    </w:pPr>
  </w:style>
  <w:style w:type="paragraph" w:customStyle="1" w:styleId="xl1492">
    <w:name w:val="xl1492"/>
    <w:basedOn w:val="a2"/>
    <w:rsid w:val="00BD174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493">
    <w:name w:val="xl1493"/>
    <w:basedOn w:val="a2"/>
    <w:rsid w:val="00BD174E"/>
    <w:pPr>
      <w:pBdr>
        <w:top w:val="single" w:sz="8" w:space="0" w:color="auto"/>
        <w:left w:val="single" w:sz="4" w:space="0" w:color="auto"/>
        <w:bottom w:val="single" w:sz="4" w:space="0" w:color="auto"/>
      </w:pBdr>
      <w:shd w:val="clear" w:color="000000" w:fill="D9D9D9"/>
      <w:spacing w:before="100" w:beforeAutospacing="1" w:after="100" w:afterAutospacing="1"/>
    </w:pPr>
    <w:rPr>
      <w:b/>
      <w:bCs/>
    </w:rPr>
  </w:style>
  <w:style w:type="paragraph" w:customStyle="1" w:styleId="xl1494">
    <w:name w:val="xl1494"/>
    <w:basedOn w:val="a2"/>
    <w:rsid w:val="00BD174E"/>
    <w:pPr>
      <w:pBdr>
        <w:top w:val="single" w:sz="8" w:space="0" w:color="auto"/>
        <w:bottom w:val="single" w:sz="4" w:space="0" w:color="auto"/>
      </w:pBdr>
      <w:shd w:val="clear" w:color="000000" w:fill="D9D9D9"/>
      <w:spacing w:before="100" w:beforeAutospacing="1" w:after="100" w:afterAutospacing="1"/>
    </w:pPr>
    <w:rPr>
      <w:b/>
      <w:bCs/>
    </w:rPr>
  </w:style>
  <w:style w:type="paragraph" w:customStyle="1" w:styleId="xl1495">
    <w:name w:val="xl1495"/>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pPr>
    <w:rPr>
      <w:b/>
      <w:bCs/>
    </w:rPr>
  </w:style>
  <w:style w:type="paragraph" w:customStyle="1" w:styleId="xl1496">
    <w:name w:val="xl1496"/>
    <w:basedOn w:val="a2"/>
    <w:rsid w:val="00BD174E"/>
    <w:pPr>
      <w:pBdr>
        <w:top w:val="single" w:sz="4" w:space="0" w:color="auto"/>
        <w:left w:val="single" w:sz="4" w:space="0" w:color="auto"/>
      </w:pBdr>
      <w:spacing w:before="100" w:beforeAutospacing="1" w:after="100" w:afterAutospacing="1"/>
      <w:textAlignment w:val="center"/>
    </w:pPr>
  </w:style>
  <w:style w:type="paragraph" w:customStyle="1" w:styleId="xl1497">
    <w:name w:val="xl1497"/>
    <w:basedOn w:val="a2"/>
    <w:rsid w:val="00BD174E"/>
    <w:pPr>
      <w:pBdr>
        <w:top w:val="single" w:sz="4" w:space="0" w:color="auto"/>
      </w:pBdr>
      <w:spacing w:before="100" w:beforeAutospacing="1" w:after="100" w:afterAutospacing="1"/>
      <w:textAlignment w:val="center"/>
    </w:pPr>
  </w:style>
  <w:style w:type="paragraph" w:customStyle="1" w:styleId="xl1498">
    <w:name w:val="xl1498"/>
    <w:basedOn w:val="a2"/>
    <w:rsid w:val="00BD174E"/>
    <w:pPr>
      <w:pBdr>
        <w:top w:val="single" w:sz="4" w:space="0" w:color="auto"/>
        <w:right w:val="single" w:sz="4" w:space="0" w:color="auto"/>
      </w:pBdr>
      <w:spacing w:before="100" w:beforeAutospacing="1" w:after="100" w:afterAutospacing="1"/>
      <w:textAlignment w:val="center"/>
    </w:pPr>
  </w:style>
  <w:style w:type="paragraph" w:customStyle="1" w:styleId="xl1499">
    <w:name w:val="xl1499"/>
    <w:basedOn w:val="a2"/>
    <w:rsid w:val="00BD174E"/>
    <w:pPr>
      <w:spacing w:before="100" w:beforeAutospacing="1" w:after="100" w:afterAutospacing="1"/>
      <w:jc w:val="center"/>
      <w:textAlignment w:val="center"/>
    </w:pPr>
    <w:rPr>
      <w:b/>
      <w:bCs/>
      <w:sz w:val="28"/>
      <w:szCs w:val="28"/>
    </w:rPr>
  </w:style>
  <w:style w:type="paragraph" w:customStyle="1" w:styleId="xl1500">
    <w:name w:val="xl1500"/>
    <w:basedOn w:val="a2"/>
    <w:rsid w:val="00BD174E"/>
    <w:pPr>
      <w:pBdr>
        <w:left w:val="single" w:sz="8" w:space="0" w:color="auto"/>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1">
    <w:name w:val="xl1501"/>
    <w:basedOn w:val="a2"/>
    <w:rsid w:val="00BD174E"/>
    <w:pPr>
      <w:pBdr>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2">
    <w:name w:val="xl1502"/>
    <w:basedOn w:val="a2"/>
    <w:rsid w:val="00BD174E"/>
    <w:pPr>
      <w:pBdr>
        <w:bottom w:val="single" w:sz="8"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3">
    <w:name w:val="xl1503"/>
    <w:basedOn w:val="a2"/>
    <w:rsid w:val="00BD174E"/>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4">
    <w:name w:val="xl1504"/>
    <w:basedOn w:val="a2"/>
    <w:rsid w:val="00BD174E"/>
    <w:pPr>
      <w:pBdr>
        <w:top w:val="single" w:sz="8" w:space="0" w:color="auto"/>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5">
    <w:name w:val="xl1505"/>
    <w:basedOn w:val="a2"/>
    <w:rsid w:val="00BD174E"/>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6">
    <w:name w:val="xl1506"/>
    <w:basedOn w:val="a2"/>
    <w:rsid w:val="00BD174E"/>
    <w:pPr>
      <w:pBdr>
        <w:top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7">
    <w:name w:val="xl1507"/>
    <w:basedOn w:val="a2"/>
    <w:rsid w:val="00BD174E"/>
    <w:pPr>
      <w:pBdr>
        <w:top w:val="single" w:sz="8"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8">
    <w:name w:val="xl1508"/>
    <w:basedOn w:val="a2"/>
    <w:rsid w:val="00BD174E"/>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b/>
      <w:bCs/>
      <w:color w:val="000000"/>
      <w:sz w:val="28"/>
      <w:szCs w:val="28"/>
    </w:rPr>
  </w:style>
  <w:style w:type="paragraph" w:customStyle="1" w:styleId="xl1509">
    <w:name w:val="xl1509"/>
    <w:basedOn w:val="a2"/>
    <w:rsid w:val="00BD174E"/>
    <w:pPr>
      <w:pBdr>
        <w:top w:val="single" w:sz="8" w:space="0" w:color="auto"/>
        <w:bottom w:val="single" w:sz="8" w:space="0" w:color="auto"/>
      </w:pBdr>
      <w:shd w:val="clear" w:color="000000" w:fill="F2F2F2"/>
      <w:spacing w:before="100" w:beforeAutospacing="1" w:after="100" w:afterAutospacing="1"/>
      <w:jc w:val="center"/>
      <w:textAlignment w:val="center"/>
    </w:pPr>
    <w:rPr>
      <w:b/>
      <w:bCs/>
      <w:color w:val="000000"/>
      <w:sz w:val="28"/>
      <w:szCs w:val="28"/>
    </w:rPr>
  </w:style>
  <w:style w:type="paragraph" w:customStyle="1" w:styleId="xl1510">
    <w:name w:val="xl1510"/>
    <w:basedOn w:val="a2"/>
    <w:rsid w:val="00BD174E"/>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color w:val="000000"/>
      <w:sz w:val="28"/>
      <w:szCs w:val="28"/>
    </w:rPr>
  </w:style>
  <w:style w:type="paragraph" w:customStyle="1" w:styleId="xl1511">
    <w:name w:val="xl1511"/>
    <w:basedOn w:val="a2"/>
    <w:rsid w:val="00BD174E"/>
    <w:pPr>
      <w:pBdr>
        <w:lef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12">
    <w:name w:val="xl1512"/>
    <w:basedOn w:val="a2"/>
    <w:rsid w:val="00BD174E"/>
    <w:pPr>
      <w:shd w:val="clear" w:color="000000" w:fill="F2F2F2"/>
      <w:spacing w:before="100" w:beforeAutospacing="1" w:after="100" w:afterAutospacing="1"/>
      <w:jc w:val="center"/>
      <w:textAlignment w:val="center"/>
    </w:pPr>
    <w:rPr>
      <w:b/>
      <w:bCs/>
      <w:sz w:val="28"/>
      <w:szCs w:val="28"/>
    </w:rPr>
  </w:style>
  <w:style w:type="paragraph" w:customStyle="1" w:styleId="xl1513">
    <w:name w:val="xl1513"/>
    <w:basedOn w:val="a2"/>
    <w:rsid w:val="00BD174E"/>
    <w:pPr>
      <w:pBdr>
        <w:right w:val="single" w:sz="8" w:space="0" w:color="auto"/>
      </w:pBdr>
      <w:shd w:val="clear" w:color="000000" w:fill="F2F2F2"/>
      <w:spacing w:before="100" w:beforeAutospacing="1" w:after="100" w:afterAutospacing="1"/>
      <w:jc w:val="center"/>
      <w:textAlignment w:val="center"/>
    </w:pPr>
    <w:rPr>
      <w:b/>
      <w:bCs/>
      <w:sz w:val="28"/>
      <w:szCs w:val="28"/>
    </w:rPr>
  </w:style>
  <w:style w:type="numbering" w:customStyle="1" w:styleId="1560">
    <w:name w:val="Нет списка156"/>
    <w:next w:val="a5"/>
    <w:uiPriority w:val="99"/>
    <w:semiHidden/>
    <w:unhideWhenUsed/>
    <w:rsid w:val="00D1529D"/>
  </w:style>
  <w:style w:type="table" w:customStyle="1" w:styleId="2010">
    <w:name w:val="Сетка таблицы201"/>
    <w:basedOn w:val="a4"/>
    <w:next w:val="afc"/>
    <w:uiPriority w:val="39"/>
    <w:rsid w:val="00D1529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3">
    <w:name w:val="Знак Знак1 Знак Знак"/>
    <w:basedOn w:val="a2"/>
    <w:rsid w:val="00D1529D"/>
    <w:pPr>
      <w:tabs>
        <w:tab w:val="num" w:pos="360"/>
      </w:tabs>
      <w:spacing w:after="160" w:line="240" w:lineRule="exact"/>
    </w:pPr>
    <w:rPr>
      <w:rFonts w:ascii="Verdana" w:hAnsi="Verdana" w:cs="Verdana"/>
      <w:sz w:val="20"/>
      <w:szCs w:val="20"/>
      <w:lang w:val="en-US" w:eastAsia="en-US"/>
    </w:rPr>
  </w:style>
  <w:style w:type="table" w:customStyle="1" w:styleId="1102">
    <w:name w:val="Сетка таблицы110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70">
    <w:name w:val="Нет списка157"/>
    <w:next w:val="a5"/>
    <w:uiPriority w:val="99"/>
    <w:semiHidden/>
    <w:rsid w:val="00D1529D"/>
  </w:style>
  <w:style w:type="numbering" w:customStyle="1" w:styleId="1123">
    <w:name w:val="Нет списка1123"/>
    <w:next w:val="a5"/>
    <w:uiPriority w:val="99"/>
    <w:semiHidden/>
    <w:unhideWhenUsed/>
    <w:rsid w:val="00D1529D"/>
  </w:style>
  <w:style w:type="numbering" w:customStyle="1" w:styleId="111100">
    <w:name w:val="Нет списка11110"/>
    <w:next w:val="a5"/>
    <w:uiPriority w:val="99"/>
    <w:semiHidden/>
    <w:unhideWhenUsed/>
    <w:rsid w:val="00D1529D"/>
  </w:style>
  <w:style w:type="table" w:customStyle="1" w:styleId="11140">
    <w:name w:val="Сетка таблицы1114"/>
    <w:basedOn w:val="a4"/>
    <w:next w:val="afc"/>
    <w:uiPriority w:val="39"/>
    <w:rsid w:val="00D1529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3"/>
    <w:next w:val="a5"/>
    <w:uiPriority w:val="99"/>
    <w:semiHidden/>
    <w:unhideWhenUsed/>
    <w:rsid w:val="00D1529D"/>
  </w:style>
  <w:style w:type="numbering" w:customStyle="1" w:styleId="111113">
    <w:name w:val="Нет списка111113"/>
    <w:next w:val="a5"/>
    <w:uiPriority w:val="99"/>
    <w:semiHidden/>
    <w:unhideWhenUsed/>
    <w:rsid w:val="00D1529D"/>
  </w:style>
  <w:style w:type="numbering" w:customStyle="1" w:styleId="1111112">
    <w:name w:val="Нет списка1111112"/>
    <w:next w:val="a5"/>
    <w:uiPriority w:val="99"/>
    <w:semiHidden/>
    <w:unhideWhenUsed/>
    <w:rsid w:val="00D1529D"/>
  </w:style>
  <w:style w:type="numbering" w:customStyle="1" w:styleId="2330">
    <w:name w:val="Нет списка233"/>
    <w:next w:val="a5"/>
    <w:uiPriority w:val="99"/>
    <w:semiHidden/>
    <w:unhideWhenUsed/>
    <w:rsid w:val="00D1529D"/>
  </w:style>
  <w:style w:type="numbering" w:customStyle="1" w:styleId="3170">
    <w:name w:val="Нет списка317"/>
    <w:next w:val="a5"/>
    <w:uiPriority w:val="99"/>
    <w:semiHidden/>
    <w:unhideWhenUsed/>
    <w:rsid w:val="00D1529D"/>
  </w:style>
  <w:style w:type="table" w:customStyle="1" w:styleId="31120">
    <w:name w:val="Сетка таблицы3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0">
    <w:name w:val="Нет списка414"/>
    <w:next w:val="a5"/>
    <w:uiPriority w:val="99"/>
    <w:semiHidden/>
    <w:unhideWhenUsed/>
    <w:rsid w:val="00D1529D"/>
  </w:style>
  <w:style w:type="table" w:customStyle="1" w:styleId="422">
    <w:name w:val="Сетка таблицы42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0">
    <w:name w:val="Нет списка514"/>
    <w:next w:val="a5"/>
    <w:uiPriority w:val="99"/>
    <w:semiHidden/>
    <w:unhideWhenUsed/>
    <w:rsid w:val="00D1529D"/>
  </w:style>
  <w:style w:type="table" w:customStyle="1" w:styleId="5200">
    <w:name w:val="Сетка таблицы520"/>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0">
    <w:name w:val="Нет списка614"/>
    <w:next w:val="a5"/>
    <w:uiPriority w:val="99"/>
    <w:semiHidden/>
    <w:unhideWhenUsed/>
    <w:rsid w:val="00D1529D"/>
  </w:style>
  <w:style w:type="table" w:customStyle="1" w:styleId="618">
    <w:name w:val="Сетка таблицы618"/>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5"/>
    <w:uiPriority w:val="99"/>
    <w:semiHidden/>
    <w:unhideWhenUsed/>
    <w:rsid w:val="00D1529D"/>
  </w:style>
  <w:style w:type="numbering" w:customStyle="1" w:styleId="1217">
    <w:name w:val="Нет списка1217"/>
    <w:next w:val="a5"/>
    <w:uiPriority w:val="99"/>
    <w:semiHidden/>
    <w:unhideWhenUsed/>
    <w:rsid w:val="00D1529D"/>
  </w:style>
  <w:style w:type="numbering" w:customStyle="1" w:styleId="11111112">
    <w:name w:val="Нет списка11111112"/>
    <w:next w:val="a5"/>
    <w:uiPriority w:val="99"/>
    <w:semiHidden/>
    <w:unhideWhenUsed/>
    <w:rsid w:val="00D1529D"/>
  </w:style>
  <w:style w:type="numbering" w:customStyle="1" w:styleId="111111112">
    <w:name w:val="Нет списка111111112"/>
    <w:next w:val="a5"/>
    <w:uiPriority w:val="99"/>
    <w:semiHidden/>
    <w:unhideWhenUsed/>
    <w:rsid w:val="00D1529D"/>
  </w:style>
  <w:style w:type="numbering" w:customStyle="1" w:styleId="2116">
    <w:name w:val="Нет списка2116"/>
    <w:next w:val="a5"/>
    <w:uiPriority w:val="99"/>
    <w:semiHidden/>
    <w:unhideWhenUsed/>
    <w:rsid w:val="00D1529D"/>
  </w:style>
  <w:style w:type="numbering" w:customStyle="1" w:styleId="3180">
    <w:name w:val="Нет списка318"/>
    <w:next w:val="a5"/>
    <w:uiPriority w:val="99"/>
    <w:semiHidden/>
    <w:unhideWhenUsed/>
    <w:rsid w:val="00D1529D"/>
  </w:style>
  <w:style w:type="numbering" w:customStyle="1" w:styleId="4150">
    <w:name w:val="Нет списка415"/>
    <w:next w:val="a5"/>
    <w:uiPriority w:val="99"/>
    <w:semiHidden/>
    <w:unhideWhenUsed/>
    <w:rsid w:val="00D1529D"/>
  </w:style>
  <w:style w:type="table" w:customStyle="1" w:styleId="41120">
    <w:name w:val="Сетка таблицы4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5"/>
    <w:uiPriority w:val="99"/>
    <w:semiHidden/>
    <w:unhideWhenUsed/>
    <w:rsid w:val="00D1529D"/>
  </w:style>
  <w:style w:type="table" w:customStyle="1" w:styleId="51120">
    <w:name w:val="Сетка таблицы5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0">
    <w:name w:val="Нет списка615"/>
    <w:next w:val="a5"/>
    <w:uiPriority w:val="99"/>
    <w:semiHidden/>
    <w:unhideWhenUsed/>
    <w:rsid w:val="00D1529D"/>
  </w:style>
  <w:style w:type="table" w:customStyle="1" w:styleId="619">
    <w:name w:val="Сетка таблицы619"/>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5"/>
    <w:uiPriority w:val="99"/>
    <w:semiHidden/>
    <w:unhideWhenUsed/>
    <w:rsid w:val="00D1529D"/>
  </w:style>
  <w:style w:type="numbering" w:customStyle="1" w:styleId="1218">
    <w:name w:val="Нет списка1218"/>
    <w:next w:val="a5"/>
    <w:uiPriority w:val="99"/>
    <w:semiHidden/>
    <w:unhideWhenUsed/>
    <w:rsid w:val="00D1529D"/>
  </w:style>
  <w:style w:type="numbering" w:customStyle="1" w:styleId="1124">
    <w:name w:val="Нет списка1124"/>
    <w:next w:val="a5"/>
    <w:uiPriority w:val="99"/>
    <w:semiHidden/>
    <w:unhideWhenUsed/>
    <w:rsid w:val="00D1529D"/>
  </w:style>
  <w:style w:type="numbering" w:customStyle="1" w:styleId="2117">
    <w:name w:val="Нет списка2117"/>
    <w:next w:val="a5"/>
    <w:uiPriority w:val="99"/>
    <w:semiHidden/>
    <w:unhideWhenUsed/>
    <w:rsid w:val="00D1529D"/>
  </w:style>
  <w:style w:type="numbering" w:customStyle="1" w:styleId="3113">
    <w:name w:val="Нет списка3113"/>
    <w:next w:val="a5"/>
    <w:uiPriority w:val="99"/>
    <w:semiHidden/>
    <w:unhideWhenUsed/>
    <w:rsid w:val="00D1529D"/>
  </w:style>
  <w:style w:type="numbering" w:customStyle="1" w:styleId="4113">
    <w:name w:val="Нет списка4113"/>
    <w:next w:val="a5"/>
    <w:uiPriority w:val="99"/>
    <w:semiHidden/>
    <w:unhideWhenUsed/>
    <w:rsid w:val="00D1529D"/>
  </w:style>
  <w:style w:type="numbering" w:customStyle="1" w:styleId="5113">
    <w:name w:val="Нет списка5113"/>
    <w:next w:val="a5"/>
    <w:uiPriority w:val="99"/>
    <w:semiHidden/>
    <w:unhideWhenUsed/>
    <w:rsid w:val="00D1529D"/>
  </w:style>
  <w:style w:type="numbering" w:customStyle="1" w:styleId="6113">
    <w:name w:val="Нет списка6113"/>
    <w:next w:val="a5"/>
    <w:uiPriority w:val="99"/>
    <w:semiHidden/>
    <w:unhideWhenUsed/>
    <w:rsid w:val="00D1529D"/>
  </w:style>
  <w:style w:type="character" w:customStyle="1" w:styleId="3f3">
    <w:name w:val="Неразрешенное упоминание3"/>
    <w:uiPriority w:val="99"/>
    <w:semiHidden/>
    <w:unhideWhenUsed/>
    <w:rsid w:val="00D1529D"/>
    <w:rPr>
      <w:color w:val="605E5C"/>
      <w:shd w:val="clear" w:color="auto" w:fill="E1DFDD"/>
    </w:rPr>
  </w:style>
  <w:style w:type="numbering" w:customStyle="1" w:styleId="1580">
    <w:name w:val="Нет списка158"/>
    <w:next w:val="a5"/>
    <w:semiHidden/>
    <w:rsid w:val="00D118DC"/>
  </w:style>
  <w:style w:type="paragraph" w:customStyle="1" w:styleId="1ffffff4">
    <w:name w:val="çàãîëîâîê 1"/>
    <w:basedOn w:val="a2"/>
    <w:next w:val="a2"/>
    <w:rsid w:val="00D118DC"/>
    <w:pPr>
      <w:keepNext/>
      <w:spacing w:before="240" w:after="60" w:line="360" w:lineRule="auto"/>
      <w:ind w:firstLine="680"/>
      <w:jc w:val="both"/>
    </w:pPr>
    <w:rPr>
      <w:rFonts w:ascii="Helvetica" w:hAnsi="Helvetica"/>
      <w:b/>
      <w:kern w:val="28"/>
      <w:sz w:val="28"/>
      <w:szCs w:val="20"/>
    </w:rPr>
  </w:style>
  <w:style w:type="character" w:customStyle="1" w:styleId="afffffffffff3">
    <w:name w:val="Îñíîâíîé øðèôò"/>
    <w:rsid w:val="00D118DC"/>
  </w:style>
  <w:style w:type="paragraph" w:customStyle="1" w:styleId="23a">
    <w:name w:val="Основной текст 23"/>
    <w:basedOn w:val="a2"/>
    <w:rsid w:val="00D118DC"/>
    <w:pPr>
      <w:spacing w:before="120"/>
      <w:ind w:firstLine="567"/>
      <w:jc w:val="both"/>
    </w:pPr>
    <w:rPr>
      <w:rFonts w:ascii="TimesDL" w:hAnsi="TimesDL"/>
      <w:szCs w:val="20"/>
    </w:rPr>
  </w:style>
  <w:style w:type="table" w:customStyle="1" w:styleId="202">
    <w:name w:val="Сетка таблицы202"/>
    <w:basedOn w:val="a4"/>
    <w:next w:val="afc"/>
    <w:uiPriority w:val="59"/>
    <w:rsid w:val="00D118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4"/>
    <w:next w:val="afc"/>
    <w:rsid w:val="00D118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Нет списка159"/>
    <w:next w:val="a5"/>
    <w:uiPriority w:val="99"/>
    <w:semiHidden/>
    <w:unhideWhenUsed/>
    <w:rsid w:val="007B58F8"/>
  </w:style>
  <w:style w:type="table" w:customStyle="1" w:styleId="204">
    <w:name w:val="Сетка таблицы204"/>
    <w:basedOn w:val="a4"/>
    <w:next w:val="afc"/>
    <w:rsid w:val="007B58F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a">
    <w:name w:val="Обычный10"/>
    <w:rsid w:val="007B58F8"/>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3f4">
    <w:name w:val="Основной текст3"/>
    <w:basedOn w:val="a2"/>
    <w:rsid w:val="007B58F8"/>
    <w:pPr>
      <w:widowControl w:val="0"/>
      <w:shd w:val="clear" w:color="auto" w:fill="FFFFFF"/>
      <w:spacing w:after="300" w:line="322" w:lineRule="exact"/>
      <w:jc w:val="center"/>
    </w:pPr>
    <w:rPr>
      <w:color w:val="000000"/>
      <w:spacing w:val="1"/>
      <w:sz w:val="25"/>
      <w:szCs w:val="25"/>
    </w:rPr>
  </w:style>
  <w:style w:type="numbering" w:customStyle="1" w:styleId="1601">
    <w:name w:val="Нет списка160"/>
    <w:next w:val="a5"/>
    <w:semiHidden/>
    <w:rsid w:val="007B58F8"/>
  </w:style>
  <w:style w:type="table" w:customStyle="1" w:styleId="1103">
    <w:name w:val="Сетка таблицы1103"/>
    <w:basedOn w:val="a4"/>
    <w:next w:val="afc"/>
    <w:uiPriority w:val="59"/>
    <w:rsid w:val="007B58F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7">
    <w:name w:val="Сетка таблицы247"/>
    <w:basedOn w:val="a4"/>
    <w:next w:val="afc"/>
    <w:rsid w:val="007B58F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5"/>
    <w:semiHidden/>
    <w:rsid w:val="008358C3"/>
  </w:style>
  <w:style w:type="table" w:customStyle="1" w:styleId="1104">
    <w:name w:val="Сетка таблицы1104"/>
    <w:basedOn w:val="a4"/>
    <w:next w:val="afc"/>
    <w:uiPriority w:val="59"/>
    <w:rsid w:val="008358C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5">
    <w:name w:val="Сетка таблицы205"/>
    <w:basedOn w:val="a4"/>
    <w:next w:val="afc"/>
    <w:rsid w:val="008358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Сетка таблицы206"/>
    <w:basedOn w:val="a4"/>
    <w:next w:val="afc"/>
    <w:rsid w:val="009F17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5"/>
    <w:uiPriority w:val="99"/>
    <w:semiHidden/>
    <w:unhideWhenUsed/>
    <w:rsid w:val="00A07FE8"/>
  </w:style>
  <w:style w:type="table" w:customStyle="1" w:styleId="207">
    <w:name w:val="Сетка таблицы207"/>
    <w:basedOn w:val="a4"/>
    <w:next w:val="afc"/>
    <w:rsid w:val="00A07F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8">
    <w:name w:val="Сетка таблицы208"/>
    <w:basedOn w:val="a4"/>
    <w:next w:val="afc"/>
    <w:rsid w:val="00FE24D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0">
    <w:name w:val="Нет списка163"/>
    <w:next w:val="a5"/>
    <w:uiPriority w:val="99"/>
    <w:semiHidden/>
    <w:unhideWhenUsed/>
    <w:rsid w:val="002605EF"/>
  </w:style>
  <w:style w:type="table" w:customStyle="1" w:styleId="209">
    <w:name w:val="Сетка таблицы209"/>
    <w:basedOn w:val="a4"/>
    <w:next w:val="afc"/>
    <w:rsid w:val="002605E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8">
    <w:name w:val="Сетка таблицы248"/>
    <w:basedOn w:val="a4"/>
    <w:next w:val="afc"/>
    <w:rsid w:val="00B93B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4">
    <w:name w:val="Знак Знак Знак Знак Знак Знак Знак Знак Знак Знак Знак Знак"/>
    <w:basedOn w:val="a2"/>
    <w:rsid w:val="005E600D"/>
    <w:pPr>
      <w:tabs>
        <w:tab w:val="num" w:pos="360"/>
      </w:tabs>
      <w:spacing w:after="160" w:line="240" w:lineRule="exact"/>
    </w:pPr>
    <w:rPr>
      <w:rFonts w:ascii="Verdana" w:hAnsi="Verdana" w:cs="Verdana"/>
      <w:sz w:val="20"/>
      <w:szCs w:val="20"/>
      <w:lang w:val="en-US" w:eastAsia="en-US"/>
    </w:rPr>
  </w:style>
  <w:style w:type="numbering" w:customStyle="1" w:styleId="1640">
    <w:name w:val="Нет списка164"/>
    <w:next w:val="a5"/>
    <w:uiPriority w:val="99"/>
    <w:semiHidden/>
    <w:unhideWhenUsed/>
    <w:rsid w:val="001420D8"/>
  </w:style>
  <w:style w:type="table" w:customStyle="1" w:styleId="249">
    <w:name w:val="Сетка таблицы249"/>
    <w:basedOn w:val="a4"/>
    <w:next w:val="afc"/>
    <w:rsid w:val="001420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Сетка таблицы1105"/>
    <w:basedOn w:val="a4"/>
    <w:next w:val="afc"/>
    <w:uiPriority w:val="59"/>
    <w:rsid w:val="00175C1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0">
    <w:name w:val="Сетка таблицы250"/>
    <w:basedOn w:val="a4"/>
    <w:next w:val="afc"/>
    <w:rsid w:val="00175C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5"/>
    <w:semiHidden/>
    <w:rsid w:val="00F4151B"/>
  </w:style>
  <w:style w:type="table" w:customStyle="1" w:styleId="2510">
    <w:name w:val="Сетка таблицы251"/>
    <w:basedOn w:val="a4"/>
    <w:next w:val="afc"/>
    <w:rsid w:val="00F415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4"/>
    <w:next w:val="afc"/>
    <w:rsid w:val="00F415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60">
    <w:name w:val="Нет списка166"/>
    <w:next w:val="a5"/>
    <w:uiPriority w:val="99"/>
    <w:semiHidden/>
    <w:unhideWhenUsed/>
    <w:rsid w:val="009F11F7"/>
  </w:style>
  <w:style w:type="table" w:customStyle="1" w:styleId="253">
    <w:name w:val="Сетка таблицы253"/>
    <w:basedOn w:val="a4"/>
    <w:next w:val="afc"/>
    <w:uiPriority w:val="39"/>
    <w:rsid w:val="009F11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5">
    <w:name w:val="Знак Знак1 Знак Знак"/>
    <w:basedOn w:val="a2"/>
    <w:rsid w:val="009F11F7"/>
    <w:pPr>
      <w:tabs>
        <w:tab w:val="num" w:pos="360"/>
      </w:tabs>
      <w:spacing w:after="160" w:line="240" w:lineRule="exact"/>
    </w:pPr>
    <w:rPr>
      <w:rFonts w:ascii="Verdana" w:hAnsi="Verdana" w:cs="Verdana"/>
      <w:sz w:val="20"/>
      <w:szCs w:val="20"/>
      <w:lang w:val="en-US" w:eastAsia="en-US"/>
    </w:rPr>
  </w:style>
  <w:style w:type="numbering" w:customStyle="1" w:styleId="1670">
    <w:name w:val="Нет списка167"/>
    <w:next w:val="a5"/>
    <w:uiPriority w:val="99"/>
    <w:semiHidden/>
    <w:rsid w:val="009F11F7"/>
  </w:style>
  <w:style w:type="numbering" w:customStyle="1" w:styleId="1125">
    <w:name w:val="Нет списка1125"/>
    <w:next w:val="a5"/>
    <w:uiPriority w:val="99"/>
    <w:semiHidden/>
    <w:unhideWhenUsed/>
    <w:rsid w:val="009F11F7"/>
  </w:style>
  <w:style w:type="table" w:customStyle="1" w:styleId="1106">
    <w:name w:val="Сетка таблицы1106"/>
    <w:basedOn w:val="a4"/>
    <w:next w:val="afc"/>
    <w:uiPriority w:val="39"/>
    <w:rsid w:val="009F11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0">
    <w:name w:val="Нет списка234"/>
    <w:next w:val="a5"/>
    <w:uiPriority w:val="99"/>
    <w:semiHidden/>
    <w:unhideWhenUsed/>
    <w:rsid w:val="009F11F7"/>
  </w:style>
  <w:style w:type="numbering" w:customStyle="1" w:styleId="3190">
    <w:name w:val="Нет списка319"/>
    <w:next w:val="a5"/>
    <w:uiPriority w:val="99"/>
    <w:semiHidden/>
    <w:rsid w:val="009F11F7"/>
  </w:style>
  <w:style w:type="numbering" w:customStyle="1" w:styleId="1219">
    <w:name w:val="Нет списка1219"/>
    <w:next w:val="a5"/>
    <w:uiPriority w:val="99"/>
    <w:semiHidden/>
    <w:unhideWhenUsed/>
    <w:rsid w:val="009F11F7"/>
  </w:style>
  <w:style w:type="numbering" w:customStyle="1" w:styleId="2118">
    <w:name w:val="Нет списка2118"/>
    <w:next w:val="a5"/>
    <w:uiPriority w:val="99"/>
    <w:semiHidden/>
    <w:unhideWhenUsed/>
    <w:rsid w:val="009F11F7"/>
  </w:style>
  <w:style w:type="paragraph" w:customStyle="1" w:styleId="8c">
    <w:name w:val="Знак Знак8"/>
    <w:basedOn w:val="a2"/>
    <w:rsid w:val="009F11F7"/>
    <w:pPr>
      <w:tabs>
        <w:tab w:val="num" w:pos="360"/>
      </w:tabs>
      <w:spacing w:after="160" w:line="240" w:lineRule="exact"/>
    </w:pPr>
    <w:rPr>
      <w:rFonts w:ascii="Verdana" w:hAnsi="Verdana" w:cs="Verdana"/>
      <w:sz w:val="20"/>
      <w:szCs w:val="20"/>
      <w:lang w:val="en-US" w:eastAsia="en-US"/>
    </w:rPr>
  </w:style>
  <w:style w:type="numbering" w:customStyle="1" w:styleId="4160">
    <w:name w:val="Нет списка416"/>
    <w:next w:val="a5"/>
    <w:uiPriority w:val="99"/>
    <w:semiHidden/>
    <w:unhideWhenUsed/>
    <w:rsid w:val="009F11F7"/>
  </w:style>
  <w:style w:type="numbering" w:customStyle="1" w:styleId="5160">
    <w:name w:val="Нет списка516"/>
    <w:next w:val="a5"/>
    <w:uiPriority w:val="99"/>
    <w:semiHidden/>
    <w:unhideWhenUsed/>
    <w:rsid w:val="009F11F7"/>
  </w:style>
  <w:style w:type="table" w:customStyle="1" w:styleId="325">
    <w:name w:val="Сетка таблицы325"/>
    <w:basedOn w:val="a4"/>
    <w:next w:val="afc"/>
    <w:uiPriority w:val="39"/>
    <w:rsid w:val="009F11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0">
    <w:name w:val="Нет списка168"/>
    <w:next w:val="a5"/>
    <w:uiPriority w:val="99"/>
    <w:semiHidden/>
    <w:unhideWhenUsed/>
    <w:rsid w:val="00E27EB0"/>
  </w:style>
  <w:style w:type="table" w:customStyle="1" w:styleId="254">
    <w:name w:val="Сетка таблицы254"/>
    <w:basedOn w:val="a4"/>
    <w:next w:val="afc"/>
    <w:rsid w:val="00E27E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7">
    <w:name w:val="Сетка таблицы1107"/>
    <w:basedOn w:val="a4"/>
    <w:next w:val="afc"/>
    <w:uiPriority w:val="59"/>
    <w:rsid w:val="002919F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5">
    <w:name w:val="Сетка таблицы255"/>
    <w:basedOn w:val="a4"/>
    <w:next w:val="afc"/>
    <w:rsid w:val="0029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5">
    <w:name w:val="Знак Знак Знак Знак Знак Знак Знак Знак Знак Знак Знак Знак"/>
    <w:basedOn w:val="a2"/>
    <w:rsid w:val="00022ACB"/>
    <w:pPr>
      <w:tabs>
        <w:tab w:val="num" w:pos="360"/>
      </w:tabs>
      <w:spacing w:after="160" w:line="240" w:lineRule="exact"/>
    </w:pPr>
    <w:rPr>
      <w:rFonts w:ascii="Verdana" w:hAnsi="Verdana" w:cs="Verdana"/>
      <w:sz w:val="20"/>
      <w:szCs w:val="20"/>
      <w:lang w:val="en-US" w:eastAsia="en-US"/>
    </w:rPr>
  </w:style>
  <w:style w:type="numbering" w:customStyle="1" w:styleId="1690">
    <w:name w:val="Нет списка169"/>
    <w:next w:val="a5"/>
    <w:uiPriority w:val="99"/>
    <w:semiHidden/>
    <w:rsid w:val="00DC778B"/>
  </w:style>
  <w:style w:type="table" w:customStyle="1" w:styleId="256">
    <w:name w:val="Сетка таблицы256"/>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8">
    <w:name w:val="Сетка таблицы1108"/>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7">
    <w:name w:val="Сетка таблицы257"/>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Сетка таблицы326"/>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9">
    <w:name w:val="Сетка таблицы1109"/>
    <w:basedOn w:val="a4"/>
    <w:next w:val="afc"/>
    <w:uiPriority w:val="59"/>
    <w:rsid w:val="00DC778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8">
    <w:name w:val="Сетка таблицы258"/>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1">
    <w:name w:val="Нет списка170"/>
    <w:next w:val="a5"/>
    <w:semiHidden/>
    <w:rsid w:val="00C80D44"/>
  </w:style>
  <w:style w:type="table" w:customStyle="1" w:styleId="259">
    <w:name w:val="Сетка таблицы259"/>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0">
    <w:name w:val="Сетка таблицы260"/>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Нет списка171"/>
    <w:next w:val="a5"/>
    <w:uiPriority w:val="99"/>
    <w:semiHidden/>
    <w:unhideWhenUsed/>
    <w:rsid w:val="00C80D44"/>
  </w:style>
  <w:style w:type="numbering" w:customStyle="1" w:styleId="1126">
    <w:name w:val="Нет списка1126"/>
    <w:next w:val="a5"/>
    <w:semiHidden/>
    <w:rsid w:val="00C80D44"/>
  </w:style>
  <w:style w:type="table" w:customStyle="1" w:styleId="11150">
    <w:name w:val="Сетка таблицы1115"/>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0">
    <w:name w:val="Нет списка235"/>
    <w:next w:val="a5"/>
    <w:uiPriority w:val="99"/>
    <w:semiHidden/>
    <w:unhideWhenUsed/>
    <w:rsid w:val="00C80D44"/>
  </w:style>
  <w:style w:type="numbering" w:customStyle="1" w:styleId="12200">
    <w:name w:val="Нет списка1220"/>
    <w:next w:val="a5"/>
    <w:semiHidden/>
    <w:rsid w:val="00C80D44"/>
  </w:style>
  <w:style w:type="table" w:customStyle="1" w:styleId="10100">
    <w:name w:val="Сетка таблицы1010"/>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Нет списка11114"/>
    <w:next w:val="a5"/>
    <w:uiPriority w:val="99"/>
    <w:semiHidden/>
    <w:unhideWhenUsed/>
    <w:rsid w:val="00C80D44"/>
  </w:style>
  <w:style w:type="numbering" w:customStyle="1" w:styleId="11115">
    <w:name w:val="Нет списка11115"/>
    <w:next w:val="a5"/>
    <w:semiHidden/>
    <w:rsid w:val="00C80D44"/>
  </w:style>
  <w:style w:type="table" w:customStyle="1" w:styleId="11160">
    <w:name w:val="Сетка таблицы1116"/>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ет списка172"/>
    <w:next w:val="a5"/>
    <w:uiPriority w:val="99"/>
    <w:semiHidden/>
    <w:unhideWhenUsed/>
    <w:rsid w:val="005E1BF9"/>
  </w:style>
  <w:style w:type="table" w:customStyle="1" w:styleId="11170">
    <w:name w:val="Сетка таблицы1117"/>
    <w:basedOn w:val="a4"/>
    <w:next w:val="afc"/>
    <w:uiPriority w:val="59"/>
    <w:rsid w:val="005E1BF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0">
    <w:name w:val="Сетка таблицы261"/>
    <w:basedOn w:val="a4"/>
    <w:next w:val="afc"/>
    <w:rsid w:val="005E1B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0">
    <w:name w:val="Нет списка173"/>
    <w:next w:val="a5"/>
    <w:semiHidden/>
    <w:rsid w:val="00455BA7"/>
  </w:style>
  <w:style w:type="table" w:customStyle="1" w:styleId="262">
    <w:name w:val="Сетка таблицы262"/>
    <w:basedOn w:val="a4"/>
    <w:next w:val="afc"/>
    <w:rsid w:val="00455B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4"/>
    <w:next w:val="afc"/>
    <w:rsid w:val="00455B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0">
    <w:name w:val="Нет списка174"/>
    <w:next w:val="a5"/>
    <w:uiPriority w:val="99"/>
    <w:semiHidden/>
    <w:unhideWhenUsed/>
    <w:rsid w:val="00774885"/>
  </w:style>
  <w:style w:type="table" w:customStyle="1" w:styleId="11180">
    <w:name w:val="Сетка таблицы1118"/>
    <w:basedOn w:val="a4"/>
    <w:next w:val="afc"/>
    <w:uiPriority w:val="59"/>
    <w:rsid w:val="0077488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4">
    <w:name w:val="Сетка таблицы264"/>
    <w:basedOn w:val="a4"/>
    <w:next w:val="afc"/>
    <w:rsid w:val="007748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6">
    <w:name w:val="Знак Знак Знак Знак Знак Знак Знак Знак Знак Знак Знак Знак"/>
    <w:basedOn w:val="a2"/>
    <w:rsid w:val="00F553F4"/>
    <w:pPr>
      <w:tabs>
        <w:tab w:val="num" w:pos="360"/>
      </w:tabs>
      <w:spacing w:after="160" w:line="240" w:lineRule="exact"/>
    </w:pPr>
    <w:rPr>
      <w:rFonts w:ascii="Verdana" w:hAnsi="Verdana" w:cs="Verdana"/>
      <w:sz w:val="20"/>
      <w:szCs w:val="20"/>
      <w:lang w:val="en-US" w:eastAsia="en-US"/>
    </w:rPr>
  </w:style>
  <w:style w:type="numbering" w:customStyle="1" w:styleId="1750">
    <w:name w:val="Нет списка175"/>
    <w:next w:val="a5"/>
    <w:semiHidden/>
    <w:rsid w:val="00D61E22"/>
  </w:style>
  <w:style w:type="table" w:customStyle="1" w:styleId="265">
    <w:name w:val="Сетка таблицы265"/>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0">
    <w:name w:val="Сетка таблицы1119"/>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
    <w:name w:val="Сетка таблицы266"/>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Сетка таблицы327"/>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3"/>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
    <w:name w:val="Сетка таблицы267"/>
    <w:basedOn w:val="a4"/>
    <w:next w:val="afc"/>
    <w:rsid w:val="003B02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1">
    <w:name w:val="Сетка таблицы1120"/>
    <w:basedOn w:val="a4"/>
    <w:next w:val="afc"/>
    <w:uiPriority w:val="59"/>
    <w:rsid w:val="0018768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8">
    <w:name w:val="Сетка таблицы268"/>
    <w:basedOn w:val="a4"/>
    <w:next w:val="afc"/>
    <w:rsid w:val="001876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0">
    <w:name w:val="Нет списка176"/>
    <w:next w:val="a5"/>
    <w:semiHidden/>
    <w:rsid w:val="009440F1"/>
  </w:style>
  <w:style w:type="table" w:customStyle="1" w:styleId="269">
    <w:name w:val="Сетка таблицы269"/>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0">
    <w:name w:val="Сетка таблицы270"/>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8">
    <w:name w:val="Сетка таблицы328"/>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Сетка таблицы524"/>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0">
    <w:name w:val="Сетка таблицы620"/>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4"/>
    <w:next w:val="afc"/>
    <w:rsid w:val="004125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7">
    <w:name w:val="Знак Знак Знак Знак Знак Знак Знак Знак Знак Знак Знак Знак"/>
    <w:basedOn w:val="a2"/>
    <w:rsid w:val="00E52178"/>
    <w:pPr>
      <w:tabs>
        <w:tab w:val="num" w:pos="360"/>
      </w:tabs>
      <w:spacing w:after="160" w:line="240" w:lineRule="exact"/>
    </w:pPr>
    <w:rPr>
      <w:rFonts w:ascii="Verdana" w:hAnsi="Verdana" w:cs="Verdana"/>
      <w:sz w:val="20"/>
      <w:szCs w:val="20"/>
      <w:lang w:val="en-US" w:eastAsia="en-US"/>
    </w:rPr>
  </w:style>
  <w:style w:type="numbering" w:customStyle="1" w:styleId="1770">
    <w:name w:val="Нет списка177"/>
    <w:next w:val="a5"/>
    <w:uiPriority w:val="99"/>
    <w:semiHidden/>
    <w:unhideWhenUsed/>
    <w:rsid w:val="000140A5"/>
  </w:style>
  <w:style w:type="table" w:customStyle="1" w:styleId="329">
    <w:name w:val="Сетка таблицы329"/>
    <w:basedOn w:val="a4"/>
    <w:next w:val="afc"/>
    <w:rsid w:val="000140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4"/>
    <w:next w:val="afc"/>
    <w:uiPriority w:val="39"/>
    <w:rsid w:val="000140A5"/>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80">
    <w:name w:val="Нет списка178"/>
    <w:next w:val="a5"/>
    <w:uiPriority w:val="99"/>
    <w:semiHidden/>
    <w:unhideWhenUsed/>
    <w:rsid w:val="000140A5"/>
  </w:style>
  <w:style w:type="table" w:customStyle="1" w:styleId="11220">
    <w:name w:val="Сетка таблицы1122"/>
    <w:basedOn w:val="a4"/>
    <w:next w:val="afc"/>
    <w:uiPriority w:val="59"/>
    <w:rsid w:val="000140A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3">
    <w:name w:val="Сетка таблицы273"/>
    <w:basedOn w:val="a4"/>
    <w:next w:val="afc"/>
    <w:rsid w:val="000140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4"/>
    <w:next w:val="afc"/>
    <w:rsid w:val="000140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5">
    <w:name w:val="Сетка таблицы525"/>
    <w:basedOn w:val="a4"/>
    <w:next w:val="afc"/>
    <w:rsid w:val="000140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90">
    <w:name w:val="Нет списка179"/>
    <w:next w:val="a5"/>
    <w:uiPriority w:val="99"/>
    <w:semiHidden/>
    <w:unhideWhenUsed/>
    <w:rsid w:val="000140A5"/>
  </w:style>
  <w:style w:type="table" w:customStyle="1" w:styleId="11230">
    <w:name w:val="Сетка таблицы1123"/>
    <w:basedOn w:val="a4"/>
    <w:next w:val="afc"/>
    <w:uiPriority w:val="59"/>
    <w:rsid w:val="000140A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4">
    <w:name w:val="Сетка таблицы274"/>
    <w:basedOn w:val="a4"/>
    <w:next w:val="afc"/>
    <w:rsid w:val="000140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8">
    <w:name w:val="Знак Знак Знак Знак Знак Знак Знак Знак Знак Знак Знак Знак"/>
    <w:basedOn w:val="a2"/>
    <w:rsid w:val="00630111"/>
    <w:pPr>
      <w:tabs>
        <w:tab w:val="num" w:pos="360"/>
      </w:tabs>
      <w:spacing w:after="160" w:line="240" w:lineRule="exact"/>
    </w:pPr>
    <w:rPr>
      <w:rFonts w:ascii="Verdana" w:hAnsi="Verdana" w:cs="Verdana"/>
      <w:sz w:val="20"/>
      <w:szCs w:val="20"/>
      <w:lang w:val="en-US" w:eastAsia="en-US"/>
    </w:rPr>
  </w:style>
  <w:style w:type="character" w:customStyle="1" w:styleId="1ffffff6">
    <w:name w:val="Гиперссылка1"/>
    <w:basedOn w:val="a3"/>
    <w:uiPriority w:val="99"/>
    <w:unhideWhenUsed/>
    <w:rsid w:val="00FB0249"/>
    <w:rPr>
      <w:color w:val="0563C1"/>
      <w:u w:val="single"/>
    </w:rPr>
  </w:style>
  <w:style w:type="paragraph" w:customStyle="1" w:styleId="afffffffffff9">
    <w:name w:val="Знак Знак Знак Знак Знак Знак Знак Знак Знак Знак Знак Знак"/>
    <w:basedOn w:val="a2"/>
    <w:rsid w:val="00524404"/>
    <w:pPr>
      <w:tabs>
        <w:tab w:val="num" w:pos="360"/>
      </w:tabs>
      <w:spacing w:after="160" w:line="240" w:lineRule="exact"/>
    </w:pPr>
    <w:rPr>
      <w:rFonts w:ascii="Verdana" w:hAnsi="Verdana" w:cs="Verdana"/>
      <w:sz w:val="20"/>
      <w:szCs w:val="20"/>
      <w:lang w:val="en-US" w:eastAsia="en-US"/>
    </w:rPr>
  </w:style>
  <w:style w:type="numbering" w:customStyle="1" w:styleId="1801">
    <w:name w:val="Нет списка180"/>
    <w:next w:val="a5"/>
    <w:uiPriority w:val="99"/>
    <w:semiHidden/>
    <w:rsid w:val="002F22FC"/>
  </w:style>
  <w:style w:type="paragraph" w:customStyle="1" w:styleId="1ffffff7">
    <w:name w:val="Знак Знак Знак Знак1"/>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afffffffffffa">
    <w:name w:val="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afffffffffffb">
    <w:name w:val="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8">
    <w:name w:val="Знак Знак Знак Знак1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afffffffffffc">
    <w:name w:val="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1 Знак Знак1"/>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afffffffffffd">
    <w:name w:val="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9">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b">
    <w:name w:val="Знак Знак1 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afffffffffffe">
    <w:name w:val="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3f5">
    <w:name w:val="Знак Знак3"/>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numbering" w:customStyle="1" w:styleId="1811">
    <w:name w:val="Нет списка181"/>
    <w:next w:val="a5"/>
    <w:semiHidden/>
    <w:rsid w:val="00F83BEB"/>
  </w:style>
  <w:style w:type="numbering" w:customStyle="1" w:styleId="1820">
    <w:name w:val="Нет списка182"/>
    <w:next w:val="a5"/>
    <w:uiPriority w:val="99"/>
    <w:semiHidden/>
    <w:rsid w:val="00B47488"/>
  </w:style>
  <w:style w:type="numbering" w:customStyle="1" w:styleId="1830">
    <w:name w:val="Нет списка183"/>
    <w:next w:val="a5"/>
    <w:uiPriority w:val="99"/>
    <w:semiHidden/>
    <w:rsid w:val="00E44369"/>
  </w:style>
  <w:style w:type="table" w:customStyle="1" w:styleId="11240">
    <w:name w:val="Сетка таблицы1124"/>
    <w:basedOn w:val="a4"/>
    <w:next w:val="afc"/>
    <w:uiPriority w:val="59"/>
    <w:rsid w:val="00E4436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5">
    <w:name w:val="Сетка таблицы275"/>
    <w:basedOn w:val="a4"/>
    <w:next w:val="afc"/>
    <w:rsid w:val="00E4436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0">
    <w:name w:val="Нет списка184"/>
    <w:next w:val="a5"/>
    <w:uiPriority w:val="99"/>
    <w:semiHidden/>
    <w:unhideWhenUsed/>
    <w:rsid w:val="00E44369"/>
  </w:style>
  <w:style w:type="numbering" w:customStyle="1" w:styleId="1850">
    <w:name w:val="Нет списка185"/>
    <w:next w:val="a5"/>
    <w:uiPriority w:val="99"/>
    <w:semiHidden/>
    <w:unhideWhenUsed/>
    <w:rsid w:val="004A7A4D"/>
  </w:style>
  <w:style w:type="table" w:customStyle="1" w:styleId="11250">
    <w:name w:val="Сетка таблицы1125"/>
    <w:basedOn w:val="a4"/>
    <w:next w:val="afc"/>
    <w:uiPriority w:val="59"/>
    <w:rsid w:val="004A7A4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6">
    <w:name w:val="Сетка таблицы276"/>
    <w:basedOn w:val="a4"/>
    <w:next w:val="afc"/>
    <w:rsid w:val="004A7A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60">
    <w:name w:val="Нет списка186"/>
    <w:next w:val="a5"/>
    <w:uiPriority w:val="99"/>
    <w:semiHidden/>
    <w:unhideWhenUsed/>
    <w:rsid w:val="004A7A4D"/>
  </w:style>
  <w:style w:type="numbering" w:customStyle="1" w:styleId="1870">
    <w:name w:val="Нет списка187"/>
    <w:next w:val="a5"/>
    <w:semiHidden/>
    <w:rsid w:val="006E416C"/>
  </w:style>
  <w:style w:type="numbering" w:customStyle="1" w:styleId="1880">
    <w:name w:val="Нет списка188"/>
    <w:next w:val="a5"/>
    <w:uiPriority w:val="99"/>
    <w:semiHidden/>
    <w:unhideWhenUsed/>
    <w:rsid w:val="00DD418B"/>
  </w:style>
  <w:style w:type="table" w:customStyle="1" w:styleId="277">
    <w:name w:val="Сетка таблицы277"/>
    <w:basedOn w:val="a4"/>
    <w:next w:val="afc"/>
    <w:uiPriority w:val="39"/>
    <w:rsid w:val="00DD41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90">
    <w:name w:val="Нет списка189"/>
    <w:next w:val="a5"/>
    <w:uiPriority w:val="99"/>
    <w:semiHidden/>
    <w:unhideWhenUsed/>
    <w:rsid w:val="00845DDD"/>
  </w:style>
  <w:style w:type="table" w:customStyle="1" w:styleId="278">
    <w:name w:val="Сетка таблицы278"/>
    <w:basedOn w:val="a4"/>
    <w:next w:val="afc"/>
    <w:uiPriority w:val="39"/>
    <w:rsid w:val="00845D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1">
    <w:name w:val="Нет списка190"/>
    <w:next w:val="a5"/>
    <w:uiPriority w:val="99"/>
    <w:semiHidden/>
    <w:unhideWhenUsed/>
    <w:rsid w:val="004F7BA5"/>
  </w:style>
  <w:style w:type="table" w:customStyle="1" w:styleId="279">
    <w:name w:val="Сетка таблицы279"/>
    <w:basedOn w:val="a4"/>
    <w:next w:val="afc"/>
    <w:uiPriority w:val="39"/>
    <w:rsid w:val="004F7B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
    <w:name w:val="Нет списка191"/>
    <w:next w:val="a5"/>
    <w:uiPriority w:val="99"/>
    <w:semiHidden/>
    <w:rsid w:val="004F7BA5"/>
  </w:style>
  <w:style w:type="table" w:customStyle="1" w:styleId="11260">
    <w:name w:val="Сетка таблицы1126"/>
    <w:basedOn w:val="a4"/>
    <w:next w:val="afc"/>
    <w:uiPriority w:val="39"/>
    <w:rsid w:val="004F7B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
    <w:name w:val="Нет списка1127"/>
    <w:next w:val="a5"/>
    <w:uiPriority w:val="99"/>
    <w:semiHidden/>
    <w:unhideWhenUsed/>
    <w:rsid w:val="004F7BA5"/>
  </w:style>
  <w:style w:type="table" w:customStyle="1" w:styleId="11270">
    <w:name w:val="Сетка таблицы1127"/>
    <w:basedOn w:val="a4"/>
    <w:next w:val="afc"/>
    <w:uiPriority w:val="39"/>
    <w:rsid w:val="004F7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0">
    <w:name w:val="Нет списка236"/>
    <w:next w:val="a5"/>
    <w:uiPriority w:val="99"/>
    <w:semiHidden/>
    <w:unhideWhenUsed/>
    <w:rsid w:val="004F7BA5"/>
  </w:style>
  <w:style w:type="table" w:customStyle="1" w:styleId="2800">
    <w:name w:val="Сетка таблицы280"/>
    <w:basedOn w:val="a4"/>
    <w:next w:val="afc"/>
    <w:uiPriority w:val="39"/>
    <w:rsid w:val="004F7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a5"/>
    <w:uiPriority w:val="99"/>
    <w:semiHidden/>
    <w:rsid w:val="00213094"/>
  </w:style>
  <w:style w:type="paragraph" w:customStyle="1" w:styleId="20a">
    <w:name w:val="Абзац списка20"/>
    <w:basedOn w:val="a2"/>
    <w:autoRedefine/>
    <w:rsid w:val="00213094"/>
    <w:pPr>
      <w:jc w:val="center"/>
    </w:pPr>
    <w:rPr>
      <w:snapToGrid w:val="0"/>
      <w:sz w:val="28"/>
      <w:szCs w:val="28"/>
    </w:rPr>
  </w:style>
  <w:style w:type="table" w:customStyle="1" w:styleId="2810">
    <w:name w:val="Сетка таблицы281"/>
    <w:basedOn w:val="a4"/>
    <w:next w:val="afc"/>
    <w:uiPriority w:val="39"/>
    <w:rsid w:val="002130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
    <w:basedOn w:val="a2"/>
    <w:next w:val="aff7"/>
    <w:rsid w:val="004D3EBE"/>
    <w:pPr>
      <w:spacing w:before="100" w:beforeAutospacing="1" w:after="100" w:afterAutospacing="1"/>
    </w:pPr>
  </w:style>
  <w:style w:type="paragraph" w:customStyle="1" w:styleId="affffffffffff0">
    <w:name w:val="Знак"/>
    <w:basedOn w:val="a2"/>
    <w:rsid w:val="00213094"/>
    <w:pPr>
      <w:spacing w:after="160" w:line="240" w:lineRule="exact"/>
    </w:pPr>
    <w:rPr>
      <w:rFonts w:ascii="Verdana" w:hAnsi="Verdana" w:cs="Verdana"/>
      <w:sz w:val="20"/>
      <w:szCs w:val="20"/>
      <w:lang w:val="en-US" w:eastAsia="en-US"/>
    </w:rPr>
  </w:style>
  <w:style w:type="numbering" w:customStyle="1" w:styleId="1930">
    <w:name w:val="Нет списка193"/>
    <w:next w:val="a5"/>
    <w:uiPriority w:val="99"/>
    <w:semiHidden/>
    <w:unhideWhenUsed/>
    <w:rsid w:val="00213094"/>
  </w:style>
  <w:style w:type="table" w:customStyle="1" w:styleId="1128">
    <w:name w:val="Сетка таблицы1128"/>
    <w:basedOn w:val="a4"/>
    <w:next w:val="afc"/>
    <w:uiPriority w:val="39"/>
    <w:rsid w:val="002130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0">
    <w:name w:val="Нет списка237"/>
    <w:next w:val="a5"/>
    <w:semiHidden/>
    <w:unhideWhenUsed/>
    <w:rsid w:val="00213094"/>
  </w:style>
  <w:style w:type="numbering" w:customStyle="1" w:styleId="11280">
    <w:name w:val="Нет списка1128"/>
    <w:next w:val="a5"/>
    <w:uiPriority w:val="99"/>
    <w:semiHidden/>
    <w:unhideWhenUsed/>
    <w:rsid w:val="00213094"/>
  </w:style>
  <w:style w:type="numbering" w:customStyle="1" w:styleId="1222">
    <w:name w:val="Нет списка1222"/>
    <w:next w:val="a5"/>
    <w:uiPriority w:val="99"/>
    <w:semiHidden/>
    <w:rsid w:val="00213094"/>
  </w:style>
  <w:style w:type="numbering" w:customStyle="1" w:styleId="1940">
    <w:name w:val="Нет списка194"/>
    <w:next w:val="a5"/>
    <w:uiPriority w:val="99"/>
    <w:semiHidden/>
    <w:unhideWhenUsed/>
    <w:rsid w:val="00DC27A1"/>
  </w:style>
  <w:style w:type="numbering" w:customStyle="1" w:styleId="1950">
    <w:name w:val="Нет списка195"/>
    <w:next w:val="a5"/>
    <w:uiPriority w:val="99"/>
    <w:semiHidden/>
    <w:unhideWhenUsed/>
    <w:rsid w:val="00955912"/>
  </w:style>
  <w:style w:type="table" w:customStyle="1" w:styleId="1129">
    <w:name w:val="Сетка таблицы1129"/>
    <w:basedOn w:val="a4"/>
    <w:next w:val="afc"/>
    <w:uiPriority w:val="59"/>
    <w:rsid w:val="0095591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2">
    <w:name w:val="Сетка таблицы282"/>
    <w:basedOn w:val="a4"/>
    <w:next w:val="afc"/>
    <w:rsid w:val="0095591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60">
    <w:name w:val="Нет списка196"/>
    <w:next w:val="a5"/>
    <w:uiPriority w:val="99"/>
    <w:semiHidden/>
    <w:unhideWhenUsed/>
    <w:rsid w:val="00CC2518"/>
  </w:style>
  <w:style w:type="numbering" w:customStyle="1" w:styleId="1970">
    <w:name w:val="Нет списка197"/>
    <w:next w:val="a5"/>
    <w:uiPriority w:val="99"/>
    <w:semiHidden/>
    <w:rsid w:val="004D3EBE"/>
  </w:style>
  <w:style w:type="table" w:customStyle="1" w:styleId="283">
    <w:name w:val="Сетка таблицы283"/>
    <w:basedOn w:val="a4"/>
    <w:next w:val="afc"/>
    <w:uiPriority w:val="39"/>
    <w:rsid w:val="004D3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80">
    <w:name w:val="Нет списка198"/>
    <w:next w:val="a5"/>
    <w:uiPriority w:val="99"/>
    <w:semiHidden/>
    <w:unhideWhenUsed/>
    <w:rsid w:val="004D3EBE"/>
  </w:style>
  <w:style w:type="table" w:customStyle="1" w:styleId="11300">
    <w:name w:val="Сетка таблицы1130"/>
    <w:basedOn w:val="a4"/>
    <w:next w:val="afc"/>
    <w:uiPriority w:val="39"/>
    <w:rsid w:val="004D3E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0">
    <w:name w:val="Нет списка238"/>
    <w:next w:val="a5"/>
    <w:uiPriority w:val="99"/>
    <w:semiHidden/>
    <w:unhideWhenUsed/>
    <w:rsid w:val="004D3EBE"/>
  </w:style>
  <w:style w:type="table" w:customStyle="1" w:styleId="11311">
    <w:name w:val="Сетка таблицы1131"/>
    <w:basedOn w:val="a4"/>
    <w:next w:val="afc"/>
    <w:uiPriority w:val="59"/>
    <w:rsid w:val="004D3EB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4">
    <w:name w:val="Сетка таблицы284"/>
    <w:basedOn w:val="a4"/>
    <w:next w:val="afc"/>
    <w:rsid w:val="004D3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90">
    <w:name w:val="Нет списка199"/>
    <w:next w:val="a5"/>
    <w:semiHidden/>
    <w:rsid w:val="00E7487A"/>
  </w:style>
  <w:style w:type="table" w:customStyle="1" w:styleId="285">
    <w:name w:val="Сетка таблицы285"/>
    <w:basedOn w:val="a4"/>
    <w:next w:val="afc"/>
    <w:rsid w:val="00E74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6">
    <w:name w:val="Сетка таблицы286"/>
    <w:basedOn w:val="a4"/>
    <w:next w:val="afc"/>
    <w:rsid w:val="00E74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7">
    <w:name w:val="Сетка таблицы287"/>
    <w:basedOn w:val="a4"/>
    <w:next w:val="afc"/>
    <w:rsid w:val="00C454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1">
    <w:name w:val="Знак Знак Знак Знак Знак Знак Знак Знак Знак Знак Знак Знак"/>
    <w:basedOn w:val="a2"/>
    <w:rsid w:val="00302298"/>
    <w:pPr>
      <w:tabs>
        <w:tab w:val="num" w:pos="360"/>
      </w:tabs>
      <w:spacing w:after="160" w:line="240" w:lineRule="exact"/>
    </w:pPr>
    <w:rPr>
      <w:rFonts w:ascii="Verdana" w:hAnsi="Verdana" w:cs="Verdana"/>
      <w:sz w:val="20"/>
      <w:szCs w:val="20"/>
      <w:lang w:val="en-US" w:eastAsia="en-US"/>
    </w:rPr>
  </w:style>
  <w:style w:type="numbering" w:customStyle="1" w:styleId="2001">
    <w:name w:val="Нет списка200"/>
    <w:next w:val="a5"/>
    <w:uiPriority w:val="99"/>
    <w:semiHidden/>
    <w:rsid w:val="00C603BF"/>
  </w:style>
  <w:style w:type="paragraph" w:customStyle="1" w:styleId="21a">
    <w:name w:val="Абзац списка21"/>
    <w:basedOn w:val="a2"/>
    <w:autoRedefine/>
    <w:rsid w:val="00C603BF"/>
    <w:pPr>
      <w:jc w:val="center"/>
    </w:pPr>
    <w:rPr>
      <w:snapToGrid w:val="0"/>
      <w:sz w:val="28"/>
      <w:szCs w:val="28"/>
    </w:rPr>
  </w:style>
  <w:style w:type="table" w:customStyle="1" w:styleId="288">
    <w:name w:val="Сетка таблицы288"/>
    <w:basedOn w:val="a4"/>
    <w:next w:val="afc"/>
    <w:uiPriority w:val="39"/>
    <w:rsid w:val="00C603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2">
    <w:basedOn w:val="a2"/>
    <w:next w:val="aff7"/>
    <w:rsid w:val="00746D22"/>
    <w:pPr>
      <w:spacing w:before="100" w:beforeAutospacing="1" w:after="100" w:afterAutospacing="1"/>
    </w:pPr>
  </w:style>
  <w:style w:type="paragraph" w:customStyle="1" w:styleId="affffffffffff3">
    <w:name w:val="Знак"/>
    <w:basedOn w:val="a2"/>
    <w:rsid w:val="00C603BF"/>
    <w:pPr>
      <w:spacing w:after="160" w:line="240" w:lineRule="exact"/>
    </w:pPr>
    <w:rPr>
      <w:rFonts w:ascii="Verdana" w:hAnsi="Verdana" w:cs="Verdana"/>
      <w:sz w:val="20"/>
      <w:szCs w:val="20"/>
      <w:lang w:val="en-US" w:eastAsia="en-US"/>
    </w:rPr>
  </w:style>
  <w:style w:type="numbering" w:customStyle="1" w:styleId="11001">
    <w:name w:val="Нет списка1100"/>
    <w:next w:val="a5"/>
    <w:uiPriority w:val="99"/>
    <w:semiHidden/>
    <w:unhideWhenUsed/>
    <w:rsid w:val="00C603BF"/>
  </w:style>
  <w:style w:type="table" w:customStyle="1" w:styleId="1132">
    <w:name w:val="Сетка таблицы1132"/>
    <w:basedOn w:val="a4"/>
    <w:next w:val="afc"/>
    <w:uiPriority w:val="39"/>
    <w:rsid w:val="00C603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90">
    <w:name w:val="Нет списка239"/>
    <w:next w:val="a5"/>
    <w:uiPriority w:val="99"/>
    <w:semiHidden/>
    <w:unhideWhenUsed/>
    <w:rsid w:val="00C603BF"/>
  </w:style>
  <w:style w:type="table" w:customStyle="1" w:styleId="289">
    <w:name w:val="Сетка таблицы289"/>
    <w:basedOn w:val="a4"/>
    <w:next w:val="afc"/>
    <w:uiPriority w:val="39"/>
    <w:rsid w:val="00C603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
    <w:name w:val="Нет списка201"/>
    <w:next w:val="a5"/>
    <w:uiPriority w:val="99"/>
    <w:semiHidden/>
    <w:rsid w:val="00C603BF"/>
  </w:style>
  <w:style w:type="table" w:customStyle="1" w:styleId="2900">
    <w:name w:val="Сетка таблицы290"/>
    <w:basedOn w:val="a4"/>
    <w:next w:val="afc"/>
    <w:uiPriority w:val="39"/>
    <w:rsid w:val="00C603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5"/>
    <w:uiPriority w:val="99"/>
    <w:semiHidden/>
    <w:unhideWhenUsed/>
    <w:rsid w:val="00C603BF"/>
  </w:style>
  <w:style w:type="table" w:customStyle="1" w:styleId="1133">
    <w:name w:val="Сетка таблицы1133"/>
    <w:basedOn w:val="a4"/>
    <w:next w:val="afc"/>
    <w:uiPriority w:val="39"/>
    <w:rsid w:val="00C603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1">
    <w:name w:val="Нет списка240"/>
    <w:next w:val="a5"/>
    <w:uiPriority w:val="99"/>
    <w:semiHidden/>
    <w:unhideWhenUsed/>
    <w:rsid w:val="00C603BF"/>
  </w:style>
  <w:style w:type="table" w:customStyle="1" w:styleId="2910">
    <w:name w:val="Сетка таблицы291"/>
    <w:basedOn w:val="a4"/>
    <w:next w:val="afc"/>
    <w:uiPriority w:val="39"/>
    <w:rsid w:val="00C603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0">
    <w:name w:val="Нет списка202"/>
    <w:next w:val="a5"/>
    <w:uiPriority w:val="99"/>
    <w:semiHidden/>
    <w:rsid w:val="00746D22"/>
  </w:style>
  <w:style w:type="table" w:customStyle="1" w:styleId="292">
    <w:name w:val="Сетка таблицы292"/>
    <w:basedOn w:val="a4"/>
    <w:next w:val="afc"/>
    <w:uiPriority w:val="39"/>
    <w:rsid w:val="00746D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5"/>
    <w:uiPriority w:val="99"/>
    <w:semiHidden/>
    <w:unhideWhenUsed/>
    <w:rsid w:val="00746D22"/>
  </w:style>
  <w:style w:type="table" w:customStyle="1" w:styleId="1134">
    <w:name w:val="Сетка таблицы1134"/>
    <w:basedOn w:val="a4"/>
    <w:next w:val="afc"/>
    <w:uiPriority w:val="39"/>
    <w:rsid w:val="00746D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5"/>
    <w:uiPriority w:val="99"/>
    <w:semiHidden/>
    <w:unhideWhenUsed/>
    <w:rsid w:val="00746D22"/>
  </w:style>
  <w:style w:type="table" w:customStyle="1" w:styleId="293">
    <w:name w:val="Сетка таблицы293"/>
    <w:basedOn w:val="a4"/>
    <w:next w:val="afc"/>
    <w:uiPriority w:val="39"/>
    <w:rsid w:val="00746D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0">
    <w:name w:val="Нет списка203"/>
    <w:next w:val="a5"/>
    <w:uiPriority w:val="99"/>
    <w:semiHidden/>
    <w:rsid w:val="00B97546"/>
  </w:style>
  <w:style w:type="paragraph" w:customStyle="1" w:styleId="22a">
    <w:name w:val="Абзац списка22"/>
    <w:basedOn w:val="a2"/>
    <w:autoRedefine/>
    <w:rsid w:val="00B97546"/>
    <w:pPr>
      <w:jc w:val="center"/>
    </w:pPr>
    <w:rPr>
      <w:snapToGrid w:val="0"/>
      <w:sz w:val="28"/>
      <w:szCs w:val="28"/>
    </w:rPr>
  </w:style>
  <w:style w:type="table" w:customStyle="1" w:styleId="294">
    <w:name w:val="Сетка таблицы294"/>
    <w:basedOn w:val="a4"/>
    <w:next w:val="afc"/>
    <w:uiPriority w:val="39"/>
    <w:rsid w:val="00B975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4">
    <w:basedOn w:val="a2"/>
    <w:next w:val="aff7"/>
    <w:rsid w:val="00B97546"/>
    <w:pPr>
      <w:spacing w:before="100" w:beforeAutospacing="1" w:after="100" w:afterAutospacing="1"/>
    </w:pPr>
  </w:style>
  <w:style w:type="paragraph" w:customStyle="1" w:styleId="affffffffffff5">
    <w:name w:val="Знак"/>
    <w:basedOn w:val="a2"/>
    <w:rsid w:val="00B97546"/>
    <w:pPr>
      <w:spacing w:after="160" w:line="240" w:lineRule="exact"/>
    </w:pPr>
    <w:rPr>
      <w:rFonts w:ascii="Verdana" w:hAnsi="Verdana" w:cs="Verdana"/>
      <w:sz w:val="20"/>
      <w:szCs w:val="20"/>
      <w:lang w:val="en-US" w:eastAsia="en-US"/>
    </w:rPr>
  </w:style>
  <w:style w:type="numbering" w:customStyle="1" w:styleId="11030">
    <w:name w:val="Нет списка1103"/>
    <w:next w:val="a5"/>
    <w:uiPriority w:val="99"/>
    <w:semiHidden/>
    <w:unhideWhenUsed/>
    <w:rsid w:val="00B97546"/>
  </w:style>
  <w:style w:type="table" w:customStyle="1" w:styleId="1135">
    <w:name w:val="Сетка таблицы1135"/>
    <w:basedOn w:val="a4"/>
    <w:next w:val="afc"/>
    <w:uiPriority w:val="39"/>
    <w:rsid w:val="00B975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0">
    <w:name w:val="Нет списка242"/>
    <w:next w:val="a5"/>
    <w:uiPriority w:val="99"/>
    <w:semiHidden/>
    <w:unhideWhenUsed/>
    <w:rsid w:val="00B97546"/>
  </w:style>
  <w:style w:type="table" w:customStyle="1" w:styleId="295">
    <w:name w:val="Сетка таблицы295"/>
    <w:basedOn w:val="a4"/>
    <w:next w:val="afc"/>
    <w:uiPriority w:val="39"/>
    <w:rsid w:val="00B975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6">
    <w:name w:val="font16"/>
    <w:basedOn w:val="a2"/>
    <w:rsid w:val="00B97546"/>
    <w:pPr>
      <w:spacing w:before="100" w:beforeAutospacing="1" w:after="100" w:afterAutospacing="1"/>
    </w:pPr>
    <w:rPr>
      <w:rFonts w:ascii="Tahoma" w:hAnsi="Tahoma" w:cs="Tahoma"/>
      <w:b/>
      <w:bCs/>
      <w:color w:val="000000"/>
      <w:sz w:val="22"/>
      <w:szCs w:val="22"/>
    </w:rPr>
  </w:style>
  <w:style w:type="paragraph" w:customStyle="1" w:styleId="font17">
    <w:name w:val="font17"/>
    <w:basedOn w:val="a2"/>
    <w:rsid w:val="00B97546"/>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2"/>
    <w:rsid w:val="00B97546"/>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2"/>
    <w:rsid w:val="00B97546"/>
    <w:pPr>
      <w:spacing w:before="100" w:beforeAutospacing="1" w:after="100" w:afterAutospacing="1"/>
    </w:pPr>
    <w:rPr>
      <w:rFonts w:ascii="Tahoma" w:hAnsi="Tahoma" w:cs="Tahoma"/>
      <w:i/>
      <w:iCs/>
      <w:color w:val="000000"/>
      <w:sz w:val="22"/>
      <w:szCs w:val="22"/>
    </w:rPr>
  </w:style>
  <w:style w:type="paragraph" w:customStyle="1" w:styleId="font20">
    <w:name w:val="font20"/>
    <w:basedOn w:val="a2"/>
    <w:rsid w:val="00B97546"/>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2"/>
    <w:rsid w:val="00B97546"/>
    <w:pPr>
      <w:spacing w:before="100" w:beforeAutospacing="1" w:after="100" w:afterAutospacing="1"/>
    </w:pPr>
    <w:rPr>
      <w:rFonts w:ascii="Tahoma" w:hAnsi="Tahoma" w:cs="Tahoma"/>
      <w:b/>
      <w:bCs/>
      <w:color w:val="000000"/>
      <w:sz w:val="22"/>
      <w:szCs w:val="22"/>
    </w:rPr>
  </w:style>
  <w:style w:type="paragraph" w:customStyle="1" w:styleId="font22">
    <w:name w:val="font22"/>
    <w:basedOn w:val="a2"/>
    <w:rsid w:val="00B97546"/>
    <w:pPr>
      <w:spacing w:before="100" w:beforeAutospacing="1" w:after="100" w:afterAutospacing="1"/>
    </w:pPr>
    <w:rPr>
      <w:rFonts w:ascii="Tahoma" w:hAnsi="Tahoma" w:cs="Tahoma"/>
      <w:b/>
      <w:bCs/>
      <w:i/>
      <w:iCs/>
      <w:sz w:val="22"/>
      <w:szCs w:val="22"/>
    </w:rPr>
  </w:style>
  <w:style w:type="paragraph" w:customStyle="1" w:styleId="font23">
    <w:name w:val="font23"/>
    <w:basedOn w:val="a2"/>
    <w:rsid w:val="00B97546"/>
    <w:pPr>
      <w:spacing w:before="100" w:beforeAutospacing="1" w:after="100" w:afterAutospacing="1"/>
    </w:pPr>
    <w:rPr>
      <w:rFonts w:ascii="Tahoma" w:hAnsi="Tahoma" w:cs="Tahoma"/>
      <w:b/>
      <w:bCs/>
      <w:sz w:val="22"/>
      <w:szCs w:val="22"/>
    </w:rPr>
  </w:style>
  <w:style w:type="paragraph" w:customStyle="1" w:styleId="font24">
    <w:name w:val="font24"/>
    <w:basedOn w:val="a2"/>
    <w:rsid w:val="00B97546"/>
    <w:pPr>
      <w:spacing w:before="100" w:beforeAutospacing="1" w:after="100" w:afterAutospacing="1"/>
    </w:pPr>
    <w:rPr>
      <w:rFonts w:ascii="Tahoma" w:hAnsi="Tahoma" w:cs="Tahoma"/>
      <w:b/>
      <w:bCs/>
      <w:sz w:val="22"/>
      <w:szCs w:val="22"/>
    </w:rPr>
  </w:style>
  <w:style w:type="paragraph" w:customStyle="1" w:styleId="font25">
    <w:name w:val="font25"/>
    <w:basedOn w:val="a2"/>
    <w:rsid w:val="00B97546"/>
    <w:pPr>
      <w:spacing w:before="100" w:beforeAutospacing="1" w:after="100" w:afterAutospacing="1"/>
    </w:pPr>
    <w:rPr>
      <w:rFonts w:ascii="Tahoma" w:hAnsi="Tahoma" w:cs="Tahoma"/>
      <w:b/>
      <w:bCs/>
      <w:color w:val="000000"/>
      <w:sz w:val="22"/>
      <w:szCs w:val="22"/>
    </w:rPr>
  </w:style>
  <w:style w:type="paragraph" w:customStyle="1" w:styleId="xl48092">
    <w:name w:val="xl48092"/>
    <w:basedOn w:val="a2"/>
    <w:rsid w:val="00B97546"/>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2"/>
    <w:rsid w:val="00B97546"/>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2"/>
    <w:rsid w:val="00B97546"/>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2"/>
    <w:rsid w:val="00B97546"/>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2"/>
    <w:rsid w:val="00B97546"/>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2"/>
    <w:rsid w:val="00B97546"/>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2"/>
    <w:rsid w:val="00B97546"/>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2"/>
    <w:rsid w:val="00B9754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2"/>
    <w:rsid w:val="00B9754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2"/>
    <w:rsid w:val="00B9754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2"/>
    <w:rsid w:val="00B975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2"/>
    <w:rsid w:val="00B9754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2"/>
    <w:rsid w:val="00B9754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2"/>
    <w:rsid w:val="00B9754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2"/>
    <w:rsid w:val="00B97546"/>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2"/>
    <w:rsid w:val="00B97546"/>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2"/>
    <w:rsid w:val="00B97546"/>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2"/>
    <w:rsid w:val="00B97546"/>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2"/>
    <w:rsid w:val="00B9754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2"/>
    <w:rsid w:val="00B9754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2"/>
    <w:rsid w:val="00B97546"/>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2"/>
    <w:rsid w:val="00B9754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2"/>
    <w:rsid w:val="00B97546"/>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2"/>
    <w:rsid w:val="00B97546"/>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2"/>
    <w:rsid w:val="00B9754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2"/>
    <w:rsid w:val="00B9754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2"/>
    <w:rsid w:val="00B9754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2"/>
    <w:rsid w:val="00B9754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2"/>
    <w:rsid w:val="00B97546"/>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2"/>
    <w:rsid w:val="00B9754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2"/>
    <w:rsid w:val="00B97546"/>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2"/>
    <w:rsid w:val="00B97546"/>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2"/>
    <w:rsid w:val="00B9754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2"/>
    <w:rsid w:val="00B97546"/>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2"/>
    <w:rsid w:val="00B9754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2"/>
    <w:rsid w:val="00B9754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2"/>
    <w:rsid w:val="00B97546"/>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2"/>
    <w:rsid w:val="00B9754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2"/>
    <w:rsid w:val="00B97546"/>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2"/>
    <w:rsid w:val="00B9754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2"/>
    <w:rsid w:val="00B9754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2"/>
    <w:rsid w:val="00B9754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2"/>
    <w:rsid w:val="00B97546"/>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2"/>
    <w:rsid w:val="00B97546"/>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2"/>
    <w:rsid w:val="00B97546"/>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2"/>
    <w:rsid w:val="00B9754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2"/>
    <w:rsid w:val="00B97546"/>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2"/>
    <w:rsid w:val="00B9754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2"/>
    <w:rsid w:val="00B97546"/>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2"/>
    <w:rsid w:val="00B97546"/>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2"/>
    <w:rsid w:val="00B97546"/>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2"/>
    <w:rsid w:val="00B97546"/>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2"/>
    <w:rsid w:val="00B97546"/>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2"/>
    <w:rsid w:val="00B97546"/>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2"/>
    <w:rsid w:val="00B97546"/>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2"/>
    <w:rsid w:val="00B9754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2"/>
    <w:rsid w:val="00B97546"/>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2"/>
    <w:rsid w:val="00B97546"/>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2"/>
    <w:rsid w:val="00B97546"/>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2"/>
    <w:rsid w:val="00B97546"/>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2"/>
    <w:rsid w:val="00B97546"/>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2"/>
    <w:rsid w:val="00B97546"/>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2"/>
    <w:rsid w:val="00B97546"/>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2"/>
    <w:rsid w:val="00B97546"/>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2"/>
    <w:rsid w:val="00B97546"/>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2"/>
    <w:rsid w:val="00B97546"/>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2"/>
    <w:rsid w:val="00B97546"/>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2"/>
    <w:rsid w:val="00B9754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2"/>
    <w:rsid w:val="00B9754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affffffffffff6">
    <w:name w:val="Знак Знак Знак Знак Знак Знак Знак Знак Знак Знак Знак Знак"/>
    <w:basedOn w:val="a2"/>
    <w:rsid w:val="0052710B"/>
    <w:pPr>
      <w:tabs>
        <w:tab w:val="num" w:pos="360"/>
      </w:tabs>
      <w:spacing w:after="160" w:line="240" w:lineRule="exact"/>
    </w:pPr>
    <w:rPr>
      <w:rFonts w:ascii="Verdana" w:hAnsi="Verdana" w:cs="Verdana"/>
      <w:sz w:val="20"/>
      <w:szCs w:val="20"/>
      <w:lang w:val="en-US" w:eastAsia="en-US"/>
    </w:rPr>
  </w:style>
  <w:style w:type="numbering" w:customStyle="1" w:styleId="2040">
    <w:name w:val="Нет списка204"/>
    <w:next w:val="a5"/>
    <w:semiHidden/>
    <w:rsid w:val="004F0328"/>
  </w:style>
  <w:style w:type="table" w:customStyle="1" w:styleId="296">
    <w:name w:val="Сетка таблицы296"/>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
    <w:name w:val="Сетка таблицы1136"/>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7">
    <w:name w:val="Сетка таблицы297"/>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0">
    <w:name w:val="Сетка таблицы330"/>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Сетка таблицы427"/>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6">
    <w:name w:val="Сетка таблицы526"/>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pt0pt">
    <w:name w:val="Основной текст + 8 pt;Полужирный;Интервал 0 pt"/>
    <w:rsid w:val="004F0328"/>
    <w:rPr>
      <w:rFonts w:ascii="Times New Roman" w:eastAsia="Times New Roman" w:hAnsi="Times New Roman" w:cs="Times New Roman"/>
      <w:b/>
      <w:bCs/>
      <w:i w:val="0"/>
      <w:iCs w:val="0"/>
      <w:smallCaps w:val="0"/>
      <w:strike w:val="0"/>
      <w:color w:val="000000"/>
      <w:spacing w:val="4"/>
      <w:w w:val="100"/>
      <w:position w:val="0"/>
      <w:sz w:val="16"/>
      <w:szCs w:val="16"/>
      <w:u w:val="none"/>
      <w:lang w:val="ru-RU"/>
    </w:rPr>
  </w:style>
  <w:style w:type="character" w:customStyle="1" w:styleId="8pt0pt0">
    <w:name w:val="Основной текст + 8 pt;Интервал 0 pt"/>
    <w:rsid w:val="004F0328"/>
    <w:rPr>
      <w:rFonts w:ascii="Times New Roman" w:eastAsia="Times New Roman" w:hAnsi="Times New Roman" w:cs="Times New Roman"/>
      <w:b w:val="0"/>
      <w:bCs w:val="0"/>
      <w:i w:val="0"/>
      <w:iCs w:val="0"/>
      <w:smallCaps w:val="0"/>
      <w:strike w:val="0"/>
      <w:color w:val="000000"/>
      <w:spacing w:val="5"/>
      <w:w w:val="100"/>
      <w:position w:val="0"/>
      <w:sz w:val="16"/>
      <w:szCs w:val="16"/>
      <w:u w:val="none"/>
      <w:lang w:val="ru-RU"/>
    </w:rPr>
  </w:style>
  <w:style w:type="character" w:customStyle="1" w:styleId="6pt0pt">
    <w:name w:val="Основной текст + 6 pt;Интервал 0 pt"/>
    <w:rsid w:val="004F0328"/>
    <w:rPr>
      <w:rFonts w:ascii="Times New Roman" w:eastAsia="Times New Roman" w:hAnsi="Times New Roman" w:cs="Times New Roman"/>
      <w:b w:val="0"/>
      <w:bCs w:val="0"/>
      <w:i w:val="0"/>
      <w:iCs w:val="0"/>
      <w:smallCaps w:val="0"/>
      <w:strike w:val="0"/>
      <w:color w:val="000000"/>
      <w:spacing w:val="1"/>
      <w:w w:val="100"/>
      <w:position w:val="0"/>
      <w:sz w:val="12"/>
      <w:szCs w:val="12"/>
      <w:u w:val="none"/>
      <w:lang w:val="ru-RU"/>
    </w:rPr>
  </w:style>
  <w:style w:type="character" w:customStyle="1" w:styleId="14pt0pt">
    <w:name w:val="Основной текст + 14 pt;Полужирный;Интервал 0 pt"/>
    <w:rsid w:val="004F0328"/>
    <w:rPr>
      <w:rFonts w:ascii="Times New Roman" w:eastAsia="Times New Roman" w:hAnsi="Times New Roman" w:cs="Times New Roman"/>
      <w:b/>
      <w:bCs/>
      <w:i w:val="0"/>
      <w:iCs w:val="0"/>
      <w:smallCaps w:val="0"/>
      <w:strike w:val="0"/>
      <w:color w:val="000000"/>
      <w:spacing w:val="1"/>
      <w:w w:val="100"/>
      <w:position w:val="0"/>
      <w:sz w:val="28"/>
      <w:szCs w:val="28"/>
      <w:u w:val="none"/>
      <w:shd w:val="clear" w:color="auto" w:fill="FFFFFF"/>
      <w:lang w:val="ru-RU"/>
    </w:rPr>
  </w:style>
  <w:style w:type="character" w:customStyle="1" w:styleId="14pt0pt0">
    <w:name w:val="Основной текст + 14 pt;Интервал 0 pt"/>
    <w:rsid w:val="004F0328"/>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lang w:val="ru-RU"/>
    </w:rPr>
  </w:style>
  <w:style w:type="table" w:customStyle="1" w:styleId="1137">
    <w:name w:val="Сетка таблицы1137"/>
    <w:basedOn w:val="a4"/>
    <w:next w:val="afc"/>
    <w:uiPriority w:val="59"/>
    <w:rsid w:val="00E30B4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8">
    <w:name w:val="Сетка таблицы298"/>
    <w:basedOn w:val="a4"/>
    <w:next w:val="afc"/>
    <w:rsid w:val="00E30B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9">
    <w:name w:val="Сетка таблицы299"/>
    <w:basedOn w:val="a4"/>
    <w:next w:val="afc"/>
    <w:rsid w:val="00E30B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50">
    <w:name w:val="Нет списка205"/>
    <w:next w:val="a5"/>
    <w:semiHidden/>
    <w:rsid w:val="00B86200"/>
  </w:style>
  <w:style w:type="table" w:customStyle="1" w:styleId="3000">
    <w:name w:val="Сетка таблицы300"/>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8">
    <w:name w:val="Сетка таблицы1138"/>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0">
    <w:name w:val="Сетка таблицы2100"/>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Сетка таблицы428"/>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Сетка таблицы527"/>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9">
    <w:name w:val="Сетка таблицы1139"/>
    <w:basedOn w:val="a4"/>
    <w:next w:val="afc"/>
    <w:uiPriority w:val="59"/>
    <w:rsid w:val="002762F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0">
    <w:name w:val="Сетка таблицы301"/>
    <w:basedOn w:val="a4"/>
    <w:next w:val="afc"/>
    <w:rsid w:val="002762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4"/>
    <w:next w:val="afc"/>
    <w:rsid w:val="002762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60">
    <w:name w:val="Нет списка206"/>
    <w:next w:val="a5"/>
    <w:uiPriority w:val="99"/>
    <w:semiHidden/>
    <w:rsid w:val="00274F0D"/>
  </w:style>
  <w:style w:type="table" w:customStyle="1" w:styleId="302">
    <w:name w:val="Сетка таблицы302"/>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0">
    <w:name w:val="Сетка таблицы1140"/>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
    <w:name w:val="Сетка таблицы429"/>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8">
    <w:name w:val="Сетка таблицы528"/>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b">
    <w:name w:val="Абзац списка23"/>
    <w:basedOn w:val="a2"/>
    <w:rsid w:val="00274F0D"/>
    <w:pPr>
      <w:suppressAutoHyphens/>
      <w:spacing w:after="200" w:line="276" w:lineRule="auto"/>
      <w:ind w:left="720"/>
      <w:contextualSpacing/>
    </w:pPr>
    <w:rPr>
      <w:rFonts w:ascii="Calibri" w:hAnsi="Calibri"/>
      <w:sz w:val="22"/>
      <w:szCs w:val="22"/>
      <w:lang w:eastAsia="zh-CN"/>
    </w:rPr>
  </w:style>
  <w:style w:type="table" w:customStyle="1" w:styleId="623">
    <w:name w:val="Сетка таблицы623"/>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4"/>
    <w:next w:val="afc"/>
    <w:uiPriority w:val="59"/>
    <w:rsid w:val="00617F5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3">
    <w:name w:val="Сетка таблицы303"/>
    <w:basedOn w:val="a4"/>
    <w:next w:val="afc"/>
    <w:rsid w:val="00617F5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7">
    <w:name w:val="Знак Знак Знак Знак Знак Знак Знак Знак Знак Знак Знак Знак"/>
    <w:basedOn w:val="a2"/>
    <w:rsid w:val="009A2F5A"/>
    <w:pPr>
      <w:tabs>
        <w:tab w:val="num" w:pos="360"/>
      </w:tabs>
      <w:spacing w:after="160" w:line="240" w:lineRule="exact"/>
    </w:pPr>
    <w:rPr>
      <w:rFonts w:ascii="Verdana" w:hAnsi="Verdana" w:cs="Verdana"/>
      <w:sz w:val="20"/>
      <w:szCs w:val="20"/>
      <w:lang w:val="en-US" w:eastAsia="en-US"/>
    </w:rPr>
  </w:style>
  <w:style w:type="numbering" w:customStyle="1" w:styleId="2070">
    <w:name w:val="Нет списка207"/>
    <w:next w:val="a5"/>
    <w:uiPriority w:val="99"/>
    <w:semiHidden/>
    <w:rsid w:val="0069503E"/>
  </w:style>
  <w:style w:type="paragraph" w:customStyle="1" w:styleId="1ffffffe">
    <w:name w:val="Знак Знак Знак Знак1"/>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affffffffffff8">
    <w:name w:val="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affffffffffff9">
    <w:name w:val="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1fffffff">
    <w:name w:val="Знак Знак Знак Знак1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affffffffffffa">
    <w:name w:val="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1 Знак Знак1"/>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affffffffffffb">
    <w:name w:val="Знак Знак Знак Знак 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1fffffff0">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1fff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1fffffff2">
    <w:name w:val="Знак Знак1 Знак Знак Знак Знак Знак Знак 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1fff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affffffffffffc">
    <w:name w:val="Знак Знак Знак Знак Знак Знак 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3f6">
    <w:name w:val="Знак Знак3"/>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1fff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numbering" w:customStyle="1" w:styleId="2080">
    <w:name w:val="Нет списка208"/>
    <w:next w:val="a5"/>
    <w:uiPriority w:val="99"/>
    <w:semiHidden/>
    <w:rsid w:val="00782DC6"/>
  </w:style>
  <w:style w:type="numbering" w:customStyle="1" w:styleId="2090">
    <w:name w:val="Нет списка209"/>
    <w:next w:val="a5"/>
    <w:uiPriority w:val="99"/>
    <w:semiHidden/>
    <w:rsid w:val="00782DC6"/>
  </w:style>
  <w:style w:type="numbering" w:customStyle="1" w:styleId="2430">
    <w:name w:val="Нет списка243"/>
    <w:next w:val="a5"/>
    <w:semiHidden/>
    <w:rsid w:val="00363242"/>
  </w:style>
  <w:style w:type="numbering" w:customStyle="1" w:styleId="2440">
    <w:name w:val="Нет списка244"/>
    <w:next w:val="a5"/>
    <w:semiHidden/>
    <w:rsid w:val="00363242"/>
  </w:style>
  <w:style w:type="numbering" w:customStyle="1" w:styleId="2450">
    <w:name w:val="Нет списка245"/>
    <w:next w:val="a5"/>
    <w:semiHidden/>
    <w:rsid w:val="00A30ADD"/>
  </w:style>
  <w:style w:type="numbering" w:customStyle="1" w:styleId="11040">
    <w:name w:val="Нет списка1104"/>
    <w:next w:val="a5"/>
    <w:semiHidden/>
    <w:rsid w:val="00A30ADD"/>
  </w:style>
  <w:style w:type="paragraph" w:customStyle="1" w:styleId="1fffffff5">
    <w:name w:val="Знак Знак Знак Знак1 Знак Знак Знак Знак Знак Знак"/>
    <w:basedOn w:val="a2"/>
    <w:rsid w:val="00A30ADD"/>
    <w:pPr>
      <w:tabs>
        <w:tab w:val="num" w:pos="360"/>
      </w:tabs>
      <w:spacing w:after="160" w:line="240" w:lineRule="exact"/>
    </w:pPr>
    <w:rPr>
      <w:rFonts w:ascii="Verdana" w:hAnsi="Verdana" w:cs="Verdana"/>
      <w:sz w:val="20"/>
      <w:szCs w:val="20"/>
      <w:lang w:val="en-US" w:eastAsia="en-US"/>
    </w:rPr>
  </w:style>
  <w:style w:type="paragraph" w:customStyle="1" w:styleId="1fffffff6">
    <w:name w:val="Знак Знак Знак Знак1 Знак Знак Знак Знак Знак Знак Знак Знак Знак Знак Знак Знак Знак Знак Знак Знак Знак Знак Знак Знак Знак Знак"/>
    <w:basedOn w:val="a2"/>
    <w:rsid w:val="00A30ADD"/>
    <w:pPr>
      <w:tabs>
        <w:tab w:val="num" w:pos="360"/>
      </w:tabs>
      <w:spacing w:after="160" w:line="240" w:lineRule="exact"/>
    </w:pPr>
    <w:rPr>
      <w:rFonts w:ascii="Verdana" w:hAnsi="Verdana" w:cs="Verdana"/>
      <w:sz w:val="20"/>
      <w:szCs w:val="20"/>
      <w:lang w:val="en-US" w:eastAsia="en-US"/>
    </w:rPr>
  </w:style>
  <w:style w:type="paragraph" w:customStyle="1" w:styleId="1fffffff7">
    <w:name w:val="Знак Знак1 Знак Знак Знак Знак Знак Знак Знак Знак Знак Знак Знак Знак"/>
    <w:basedOn w:val="a2"/>
    <w:rsid w:val="00A30ADD"/>
    <w:pPr>
      <w:tabs>
        <w:tab w:val="num" w:pos="360"/>
      </w:tabs>
      <w:spacing w:after="160" w:line="240" w:lineRule="exact"/>
    </w:pPr>
    <w:rPr>
      <w:rFonts w:ascii="Verdana" w:hAnsi="Verdana" w:cs="Verdana"/>
      <w:sz w:val="20"/>
      <w:szCs w:val="20"/>
      <w:lang w:val="en-US" w:eastAsia="en-US"/>
    </w:rPr>
  </w:style>
  <w:style w:type="paragraph" w:customStyle="1" w:styleId="1ffffff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30ADD"/>
    <w:pPr>
      <w:tabs>
        <w:tab w:val="num" w:pos="360"/>
      </w:tabs>
      <w:spacing w:after="160" w:line="240" w:lineRule="exact"/>
    </w:pPr>
    <w:rPr>
      <w:rFonts w:ascii="Verdana" w:hAnsi="Verdana" w:cs="Verdana"/>
      <w:sz w:val="20"/>
      <w:szCs w:val="20"/>
      <w:lang w:val="en-US" w:eastAsia="en-US"/>
    </w:rPr>
  </w:style>
  <w:style w:type="numbering" w:customStyle="1" w:styleId="2460">
    <w:name w:val="Нет списка246"/>
    <w:next w:val="a5"/>
    <w:uiPriority w:val="99"/>
    <w:semiHidden/>
    <w:rsid w:val="00A30ADD"/>
  </w:style>
  <w:style w:type="numbering" w:customStyle="1" w:styleId="2470">
    <w:name w:val="Нет списка247"/>
    <w:next w:val="a5"/>
    <w:uiPriority w:val="99"/>
    <w:semiHidden/>
    <w:rsid w:val="00A30ADD"/>
  </w:style>
  <w:style w:type="numbering" w:customStyle="1" w:styleId="2480">
    <w:name w:val="Нет списка248"/>
    <w:next w:val="a5"/>
    <w:uiPriority w:val="99"/>
    <w:semiHidden/>
    <w:rsid w:val="00786201"/>
  </w:style>
  <w:style w:type="numbering" w:customStyle="1" w:styleId="11050">
    <w:name w:val="Нет списка1105"/>
    <w:next w:val="a5"/>
    <w:uiPriority w:val="99"/>
    <w:semiHidden/>
    <w:rsid w:val="00786201"/>
  </w:style>
  <w:style w:type="numbering" w:customStyle="1" w:styleId="2490">
    <w:name w:val="Нет списка249"/>
    <w:next w:val="a5"/>
    <w:uiPriority w:val="99"/>
    <w:semiHidden/>
    <w:rsid w:val="00786201"/>
  </w:style>
  <w:style w:type="numbering" w:customStyle="1" w:styleId="2501">
    <w:name w:val="Нет списка250"/>
    <w:next w:val="a5"/>
    <w:uiPriority w:val="99"/>
    <w:semiHidden/>
    <w:rsid w:val="00786201"/>
  </w:style>
  <w:style w:type="numbering" w:customStyle="1" w:styleId="2511">
    <w:name w:val="Нет списка251"/>
    <w:next w:val="a5"/>
    <w:semiHidden/>
    <w:rsid w:val="00F41544"/>
  </w:style>
  <w:style w:type="numbering" w:customStyle="1" w:styleId="2520">
    <w:name w:val="Нет списка252"/>
    <w:next w:val="a5"/>
    <w:uiPriority w:val="99"/>
    <w:semiHidden/>
    <w:unhideWhenUsed/>
    <w:rsid w:val="00155C26"/>
  </w:style>
  <w:style w:type="numbering" w:customStyle="1" w:styleId="11060">
    <w:name w:val="Нет списка1106"/>
    <w:next w:val="a5"/>
    <w:uiPriority w:val="99"/>
    <w:semiHidden/>
    <w:rsid w:val="00155C26"/>
  </w:style>
  <w:style w:type="table" w:customStyle="1" w:styleId="304">
    <w:name w:val="Сетка таблицы304"/>
    <w:basedOn w:val="a4"/>
    <w:next w:val="afc"/>
    <w:rsid w:val="00155C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0">
    <w:name w:val="Нет списка253"/>
    <w:next w:val="a5"/>
    <w:uiPriority w:val="99"/>
    <w:semiHidden/>
    <w:rsid w:val="00780C2E"/>
  </w:style>
  <w:style w:type="table" w:customStyle="1" w:styleId="305">
    <w:name w:val="Сетка таблицы305"/>
    <w:basedOn w:val="a4"/>
    <w:next w:val="afc"/>
    <w:rsid w:val="00780C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0">
    <w:name w:val="Нет списка254"/>
    <w:next w:val="a5"/>
    <w:uiPriority w:val="99"/>
    <w:semiHidden/>
    <w:rsid w:val="007B63A3"/>
  </w:style>
  <w:style w:type="numbering" w:customStyle="1" w:styleId="2550">
    <w:name w:val="Нет списка255"/>
    <w:next w:val="a5"/>
    <w:uiPriority w:val="99"/>
    <w:semiHidden/>
    <w:rsid w:val="007B63A3"/>
  </w:style>
  <w:style w:type="numbering" w:customStyle="1" w:styleId="2560">
    <w:name w:val="Нет списка256"/>
    <w:next w:val="a5"/>
    <w:uiPriority w:val="99"/>
    <w:semiHidden/>
    <w:unhideWhenUsed/>
    <w:rsid w:val="00C32B30"/>
  </w:style>
  <w:style w:type="table" w:customStyle="1" w:styleId="1142">
    <w:name w:val="Сетка таблицы1142"/>
    <w:basedOn w:val="a4"/>
    <w:next w:val="afc"/>
    <w:uiPriority w:val="59"/>
    <w:rsid w:val="0079129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6">
    <w:name w:val="Сетка таблицы306"/>
    <w:basedOn w:val="a4"/>
    <w:next w:val="afc"/>
    <w:rsid w:val="007912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70">
    <w:name w:val="Нет списка257"/>
    <w:next w:val="a5"/>
    <w:semiHidden/>
    <w:rsid w:val="00E122AA"/>
  </w:style>
  <w:style w:type="table" w:customStyle="1" w:styleId="307">
    <w:name w:val="Сетка таблицы307"/>
    <w:basedOn w:val="a4"/>
    <w:next w:val="afc"/>
    <w:rsid w:val="00E122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d">
    <w:basedOn w:val="a2"/>
    <w:next w:val="aff7"/>
    <w:uiPriority w:val="99"/>
    <w:unhideWhenUsed/>
    <w:rsid w:val="00E40AA3"/>
    <w:pPr>
      <w:spacing w:before="100" w:beforeAutospacing="1" w:after="100" w:afterAutospacing="1"/>
    </w:pPr>
  </w:style>
  <w:style w:type="table" w:customStyle="1" w:styleId="1143">
    <w:name w:val="Сетка таблицы1143"/>
    <w:basedOn w:val="a4"/>
    <w:next w:val="afc"/>
    <w:rsid w:val="00E122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4"/>
    <w:next w:val="afc"/>
    <w:uiPriority w:val="59"/>
    <w:rsid w:val="00D33A9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8">
    <w:name w:val="Сетка таблицы308"/>
    <w:basedOn w:val="a4"/>
    <w:next w:val="afc"/>
    <w:rsid w:val="00D33A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80">
    <w:name w:val="Нет списка258"/>
    <w:next w:val="a5"/>
    <w:semiHidden/>
    <w:rsid w:val="00E40AA3"/>
  </w:style>
  <w:style w:type="table" w:customStyle="1" w:styleId="309">
    <w:name w:val="Сетка таблицы309"/>
    <w:basedOn w:val="a4"/>
    <w:next w:val="afc"/>
    <w:rsid w:val="00E40A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етка таблицы1145"/>
    <w:basedOn w:val="a4"/>
    <w:next w:val="afc"/>
    <w:rsid w:val="00E40A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4"/>
    <w:next w:val="afc"/>
    <w:rsid w:val="000432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6">
    <w:name w:val="Сетка таблицы1146"/>
    <w:basedOn w:val="a4"/>
    <w:next w:val="afc"/>
    <w:uiPriority w:val="59"/>
    <w:rsid w:val="00DF11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4">
    <w:name w:val="Сетка таблицы334"/>
    <w:basedOn w:val="a4"/>
    <w:next w:val="afc"/>
    <w:rsid w:val="00DF11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3">
    <w:name w:val="Сетка таблицы2103"/>
    <w:basedOn w:val="a4"/>
    <w:next w:val="afc"/>
    <w:rsid w:val="00DF11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90">
    <w:name w:val="Нет списка259"/>
    <w:next w:val="a5"/>
    <w:semiHidden/>
    <w:rsid w:val="00D06EBE"/>
  </w:style>
  <w:style w:type="table" w:customStyle="1" w:styleId="335">
    <w:name w:val="Сетка таблицы335"/>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7">
    <w:name w:val="Сетка таблицы1147"/>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4">
    <w:name w:val="Сетка таблицы2104"/>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6">
    <w:name w:val="Сетка таблицы336"/>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0">
    <w:name w:val="Сетка таблицы430"/>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9">
    <w:name w:val="Сетка таблицы529"/>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
    <w:name w:val="Сетка таблицы624"/>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7">
    <w:name w:val="Сетка таблицы337"/>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e">
    <w:name w:val="Знак Знак Знак Знак Знак Знак Знак Знак Знак Знак Знак Знак"/>
    <w:basedOn w:val="a2"/>
    <w:rsid w:val="005B77D2"/>
    <w:pPr>
      <w:tabs>
        <w:tab w:val="num" w:pos="360"/>
      </w:tabs>
      <w:spacing w:after="160" w:line="240" w:lineRule="exact"/>
    </w:pPr>
    <w:rPr>
      <w:rFonts w:ascii="Verdana" w:hAnsi="Verdana" w:cs="Verdana"/>
      <w:sz w:val="20"/>
      <w:szCs w:val="20"/>
      <w:lang w:val="en-US" w:eastAsia="en-US"/>
    </w:rPr>
  </w:style>
  <w:style w:type="numbering" w:customStyle="1" w:styleId="2601">
    <w:name w:val="Нет списка260"/>
    <w:next w:val="a5"/>
    <w:uiPriority w:val="99"/>
    <w:semiHidden/>
    <w:unhideWhenUsed/>
    <w:rsid w:val="001D347A"/>
  </w:style>
  <w:style w:type="paragraph" w:customStyle="1" w:styleId="1fffffff9">
    <w:name w:val="Знак Знак1 Знак Знак"/>
    <w:basedOn w:val="a2"/>
    <w:rsid w:val="001D347A"/>
    <w:pPr>
      <w:tabs>
        <w:tab w:val="left" w:pos="360"/>
      </w:tabs>
      <w:spacing w:after="160" w:line="240" w:lineRule="exact"/>
    </w:pPr>
    <w:rPr>
      <w:rFonts w:ascii="Verdana" w:hAnsi="Verdana" w:cs="Verdana"/>
      <w:sz w:val="20"/>
      <w:szCs w:val="20"/>
      <w:lang w:val="en-US" w:eastAsia="en-US"/>
    </w:rPr>
  </w:style>
  <w:style w:type="table" w:customStyle="1" w:styleId="338">
    <w:name w:val="Сетка таблицы338"/>
    <w:basedOn w:val="a4"/>
    <w:next w:val="afc"/>
    <w:uiPriority w:val="39"/>
    <w:rsid w:val="001D347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
    <w:basedOn w:val="a2"/>
    <w:next w:val="aff7"/>
    <w:rsid w:val="004D5785"/>
    <w:pPr>
      <w:spacing w:before="100" w:beforeAutospacing="1" w:after="100" w:afterAutospacing="1"/>
    </w:pPr>
  </w:style>
  <w:style w:type="numbering" w:customStyle="1" w:styleId="2611">
    <w:name w:val="Нет списка261"/>
    <w:next w:val="a5"/>
    <w:uiPriority w:val="99"/>
    <w:semiHidden/>
    <w:unhideWhenUsed/>
    <w:rsid w:val="000C47AB"/>
  </w:style>
  <w:style w:type="character" w:customStyle="1" w:styleId="copytarget">
    <w:name w:val="copy_target"/>
    <w:basedOn w:val="a3"/>
    <w:rsid w:val="000C47AB"/>
  </w:style>
  <w:style w:type="numbering" w:customStyle="1" w:styleId="2620">
    <w:name w:val="Нет списка262"/>
    <w:next w:val="a5"/>
    <w:uiPriority w:val="99"/>
    <w:semiHidden/>
    <w:rsid w:val="00E23477"/>
  </w:style>
  <w:style w:type="paragraph" w:customStyle="1" w:styleId="24a">
    <w:name w:val="Абзац списка24"/>
    <w:basedOn w:val="a2"/>
    <w:autoRedefine/>
    <w:rsid w:val="00E23477"/>
    <w:pPr>
      <w:jc w:val="center"/>
    </w:pPr>
    <w:rPr>
      <w:snapToGrid w:val="0"/>
      <w:sz w:val="28"/>
      <w:szCs w:val="28"/>
    </w:rPr>
  </w:style>
  <w:style w:type="table" w:customStyle="1" w:styleId="339">
    <w:name w:val="Сетка таблицы339"/>
    <w:basedOn w:val="a4"/>
    <w:next w:val="afc"/>
    <w:uiPriority w:val="39"/>
    <w:rsid w:val="00E234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0">
    <w:name w:val="Знак"/>
    <w:basedOn w:val="a2"/>
    <w:rsid w:val="00E23477"/>
    <w:pPr>
      <w:spacing w:after="160" w:line="240" w:lineRule="exact"/>
    </w:pPr>
    <w:rPr>
      <w:rFonts w:ascii="Verdana" w:hAnsi="Verdana" w:cs="Verdana"/>
      <w:sz w:val="20"/>
      <w:szCs w:val="20"/>
      <w:lang w:val="en-US" w:eastAsia="en-US"/>
    </w:rPr>
  </w:style>
  <w:style w:type="numbering" w:customStyle="1" w:styleId="11070">
    <w:name w:val="Нет списка1107"/>
    <w:next w:val="a5"/>
    <w:uiPriority w:val="99"/>
    <w:semiHidden/>
    <w:unhideWhenUsed/>
    <w:rsid w:val="00E23477"/>
  </w:style>
  <w:style w:type="numbering" w:customStyle="1" w:styleId="11290">
    <w:name w:val="Нет списка1129"/>
    <w:next w:val="a5"/>
    <w:uiPriority w:val="99"/>
    <w:semiHidden/>
    <w:unhideWhenUsed/>
    <w:rsid w:val="00E23477"/>
  </w:style>
  <w:style w:type="numbering" w:customStyle="1" w:styleId="11116">
    <w:name w:val="Нет списка11116"/>
    <w:next w:val="a5"/>
    <w:uiPriority w:val="99"/>
    <w:semiHidden/>
    <w:unhideWhenUsed/>
    <w:rsid w:val="00E23477"/>
  </w:style>
  <w:style w:type="table" w:customStyle="1" w:styleId="1148">
    <w:name w:val="Сетка таблицы1148"/>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30">
    <w:name w:val="Нет списка263"/>
    <w:next w:val="a5"/>
    <w:uiPriority w:val="99"/>
    <w:semiHidden/>
    <w:unhideWhenUsed/>
    <w:rsid w:val="00E23477"/>
  </w:style>
  <w:style w:type="table" w:customStyle="1" w:styleId="2105">
    <w:name w:val="Сетка таблицы2105"/>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1">
    <w:name w:val="Нет списка320"/>
    <w:next w:val="a5"/>
    <w:uiPriority w:val="99"/>
    <w:semiHidden/>
    <w:unhideWhenUsed/>
    <w:rsid w:val="00E23477"/>
  </w:style>
  <w:style w:type="table" w:customStyle="1" w:styleId="3400">
    <w:name w:val="Сетка таблицы340"/>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0">
    <w:name w:val="Нет списка417"/>
    <w:next w:val="a5"/>
    <w:uiPriority w:val="99"/>
    <w:semiHidden/>
    <w:unhideWhenUsed/>
    <w:rsid w:val="00E23477"/>
  </w:style>
  <w:style w:type="table" w:customStyle="1" w:styleId="4310">
    <w:name w:val="Сетка таблицы431"/>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5"/>
    <w:uiPriority w:val="99"/>
    <w:semiHidden/>
    <w:unhideWhenUsed/>
    <w:rsid w:val="00E23477"/>
  </w:style>
  <w:style w:type="table" w:customStyle="1" w:styleId="5300">
    <w:name w:val="Сетка таблицы530"/>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0">
    <w:name w:val="Нет списка616"/>
    <w:next w:val="a5"/>
    <w:uiPriority w:val="99"/>
    <w:semiHidden/>
    <w:unhideWhenUsed/>
    <w:rsid w:val="00E23477"/>
  </w:style>
  <w:style w:type="table" w:customStyle="1" w:styleId="625">
    <w:name w:val="Сетка таблицы625"/>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5"/>
    <w:uiPriority w:val="99"/>
    <w:semiHidden/>
    <w:unhideWhenUsed/>
    <w:rsid w:val="00E23477"/>
  </w:style>
  <w:style w:type="numbering" w:customStyle="1" w:styleId="1223">
    <w:name w:val="Нет списка1223"/>
    <w:next w:val="a5"/>
    <w:uiPriority w:val="99"/>
    <w:semiHidden/>
    <w:unhideWhenUsed/>
    <w:rsid w:val="00E23477"/>
  </w:style>
  <w:style w:type="table" w:customStyle="1" w:styleId="7140">
    <w:name w:val="Сетка таблицы714"/>
    <w:basedOn w:val="a4"/>
    <w:next w:val="afc"/>
    <w:uiPriority w:val="39"/>
    <w:rsid w:val="00E234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
    <w:name w:val="Нет списка11117"/>
    <w:next w:val="a5"/>
    <w:uiPriority w:val="99"/>
    <w:semiHidden/>
    <w:unhideWhenUsed/>
    <w:rsid w:val="00E23477"/>
  </w:style>
  <w:style w:type="table" w:customStyle="1" w:styleId="1149">
    <w:name w:val="Сетка таблицы1149"/>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9">
    <w:name w:val="Нет списка2119"/>
    <w:next w:val="a5"/>
    <w:uiPriority w:val="99"/>
    <w:semiHidden/>
    <w:unhideWhenUsed/>
    <w:rsid w:val="00E23477"/>
  </w:style>
  <w:style w:type="table" w:customStyle="1" w:styleId="21140">
    <w:name w:val="Сетка таблицы2114"/>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1">
    <w:name w:val="Нет списка3110"/>
    <w:next w:val="a5"/>
    <w:uiPriority w:val="99"/>
    <w:semiHidden/>
    <w:unhideWhenUsed/>
    <w:rsid w:val="00E23477"/>
  </w:style>
  <w:style w:type="table" w:customStyle="1" w:styleId="31130">
    <w:name w:val="Сетка таблицы3113"/>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0">
    <w:name w:val="Нет списка418"/>
    <w:next w:val="a5"/>
    <w:uiPriority w:val="99"/>
    <w:semiHidden/>
    <w:unhideWhenUsed/>
    <w:rsid w:val="00E23477"/>
  </w:style>
  <w:style w:type="table" w:customStyle="1" w:styleId="4114">
    <w:name w:val="Сетка таблицы4114"/>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0">
    <w:name w:val="Нет списка518"/>
    <w:next w:val="a5"/>
    <w:uiPriority w:val="99"/>
    <w:semiHidden/>
    <w:unhideWhenUsed/>
    <w:rsid w:val="00E23477"/>
  </w:style>
  <w:style w:type="table" w:customStyle="1" w:styleId="5114">
    <w:name w:val="Сетка таблицы5114"/>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70">
    <w:name w:val="Нет списка617"/>
    <w:next w:val="a5"/>
    <w:uiPriority w:val="99"/>
    <w:semiHidden/>
    <w:unhideWhenUsed/>
    <w:rsid w:val="00E23477"/>
  </w:style>
  <w:style w:type="table" w:customStyle="1" w:styleId="61100">
    <w:name w:val="Сетка таблицы6110"/>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6">
    <w:name w:val="Нет списка716"/>
    <w:next w:val="a5"/>
    <w:uiPriority w:val="99"/>
    <w:semiHidden/>
    <w:unhideWhenUsed/>
    <w:rsid w:val="00E23477"/>
  </w:style>
  <w:style w:type="numbering" w:customStyle="1" w:styleId="121100">
    <w:name w:val="Нет списка12110"/>
    <w:next w:val="a5"/>
    <w:uiPriority w:val="99"/>
    <w:semiHidden/>
    <w:unhideWhenUsed/>
    <w:rsid w:val="00E23477"/>
  </w:style>
  <w:style w:type="numbering" w:customStyle="1" w:styleId="112100">
    <w:name w:val="Нет списка11210"/>
    <w:next w:val="a5"/>
    <w:uiPriority w:val="99"/>
    <w:semiHidden/>
    <w:unhideWhenUsed/>
    <w:rsid w:val="00E23477"/>
  </w:style>
  <w:style w:type="numbering" w:customStyle="1" w:styleId="211100">
    <w:name w:val="Нет списка21110"/>
    <w:next w:val="a5"/>
    <w:uiPriority w:val="99"/>
    <w:semiHidden/>
    <w:unhideWhenUsed/>
    <w:rsid w:val="00E23477"/>
  </w:style>
  <w:style w:type="numbering" w:customStyle="1" w:styleId="3114">
    <w:name w:val="Нет списка3114"/>
    <w:next w:val="a5"/>
    <w:uiPriority w:val="99"/>
    <w:semiHidden/>
    <w:unhideWhenUsed/>
    <w:rsid w:val="00E23477"/>
  </w:style>
  <w:style w:type="numbering" w:customStyle="1" w:styleId="41140">
    <w:name w:val="Нет списка4114"/>
    <w:next w:val="a5"/>
    <w:uiPriority w:val="99"/>
    <w:semiHidden/>
    <w:unhideWhenUsed/>
    <w:rsid w:val="00E23477"/>
  </w:style>
  <w:style w:type="numbering" w:customStyle="1" w:styleId="51140">
    <w:name w:val="Нет списка5114"/>
    <w:next w:val="a5"/>
    <w:uiPriority w:val="99"/>
    <w:semiHidden/>
    <w:unhideWhenUsed/>
    <w:rsid w:val="00E23477"/>
  </w:style>
  <w:style w:type="numbering" w:customStyle="1" w:styleId="6114">
    <w:name w:val="Нет списка6114"/>
    <w:next w:val="a5"/>
    <w:uiPriority w:val="99"/>
    <w:semiHidden/>
    <w:unhideWhenUsed/>
    <w:rsid w:val="00E23477"/>
  </w:style>
  <w:style w:type="numbering" w:customStyle="1" w:styleId="8111">
    <w:name w:val="Нет списка811"/>
    <w:next w:val="a5"/>
    <w:uiPriority w:val="99"/>
    <w:semiHidden/>
    <w:unhideWhenUsed/>
    <w:rsid w:val="00E23477"/>
  </w:style>
  <w:style w:type="numbering" w:customStyle="1" w:styleId="13110">
    <w:name w:val="Нет списка1311"/>
    <w:next w:val="a5"/>
    <w:uiPriority w:val="99"/>
    <w:semiHidden/>
    <w:unhideWhenUsed/>
    <w:rsid w:val="00E23477"/>
  </w:style>
  <w:style w:type="table" w:customStyle="1" w:styleId="813">
    <w:name w:val="Сетка таблицы813"/>
    <w:basedOn w:val="a4"/>
    <w:next w:val="afc"/>
    <w:uiPriority w:val="39"/>
    <w:rsid w:val="00E234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5"/>
    <w:uiPriority w:val="99"/>
    <w:semiHidden/>
    <w:unhideWhenUsed/>
    <w:rsid w:val="00E23477"/>
  </w:style>
  <w:style w:type="numbering" w:customStyle="1" w:styleId="11122">
    <w:name w:val="Нет списка11122"/>
    <w:next w:val="a5"/>
    <w:uiPriority w:val="99"/>
    <w:semiHidden/>
    <w:unhideWhenUsed/>
    <w:rsid w:val="00E23477"/>
  </w:style>
  <w:style w:type="table" w:customStyle="1" w:styleId="12121">
    <w:name w:val="Сетка таблицы1212"/>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1">
    <w:name w:val="Нет списка2210"/>
    <w:next w:val="a5"/>
    <w:uiPriority w:val="99"/>
    <w:semiHidden/>
    <w:unhideWhenUsed/>
    <w:rsid w:val="00E23477"/>
  </w:style>
  <w:style w:type="table" w:customStyle="1" w:styleId="22110">
    <w:name w:val="Сетка таблицы2211"/>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
    <w:name w:val="Нет списка322"/>
    <w:next w:val="a5"/>
    <w:uiPriority w:val="99"/>
    <w:semiHidden/>
    <w:unhideWhenUsed/>
    <w:rsid w:val="00E23477"/>
  </w:style>
  <w:style w:type="table" w:customStyle="1" w:styleId="32100">
    <w:name w:val="Сетка таблицы3210"/>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5"/>
    <w:uiPriority w:val="99"/>
    <w:semiHidden/>
    <w:unhideWhenUsed/>
    <w:rsid w:val="00E23477"/>
  </w:style>
  <w:style w:type="table" w:customStyle="1" w:styleId="42100">
    <w:name w:val="Сетка таблицы4210"/>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0">
    <w:name w:val="Нет списка522"/>
    <w:next w:val="a5"/>
    <w:uiPriority w:val="99"/>
    <w:semiHidden/>
    <w:unhideWhenUsed/>
    <w:rsid w:val="00E23477"/>
  </w:style>
  <w:style w:type="table" w:customStyle="1" w:styleId="52100">
    <w:name w:val="Сетка таблицы5210"/>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0">
    <w:name w:val="Нет списка622"/>
    <w:next w:val="a5"/>
    <w:uiPriority w:val="99"/>
    <w:semiHidden/>
    <w:unhideWhenUsed/>
    <w:rsid w:val="00E23477"/>
  </w:style>
  <w:style w:type="table" w:customStyle="1" w:styleId="626">
    <w:name w:val="Сетка таблицы626"/>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2"/>
    <w:next w:val="a5"/>
    <w:uiPriority w:val="99"/>
    <w:semiHidden/>
    <w:unhideWhenUsed/>
    <w:rsid w:val="00E23477"/>
  </w:style>
  <w:style w:type="numbering" w:customStyle="1" w:styleId="1224">
    <w:name w:val="Нет списка1224"/>
    <w:next w:val="a5"/>
    <w:uiPriority w:val="99"/>
    <w:semiHidden/>
    <w:unhideWhenUsed/>
    <w:rsid w:val="00E23477"/>
  </w:style>
  <w:style w:type="table" w:customStyle="1" w:styleId="7150">
    <w:name w:val="Сетка таблицы715"/>
    <w:basedOn w:val="a4"/>
    <w:next w:val="afc"/>
    <w:uiPriority w:val="39"/>
    <w:rsid w:val="00E234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Нет списка111114"/>
    <w:next w:val="a5"/>
    <w:uiPriority w:val="99"/>
    <w:semiHidden/>
    <w:unhideWhenUsed/>
    <w:rsid w:val="00E23477"/>
  </w:style>
  <w:style w:type="table" w:customStyle="1" w:styleId="111101">
    <w:name w:val="Сетка таблицы11110"/>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2"/>
    <w:next w:val="a5"/>
    <w:uiPriority w:val="99"/>
    <w:semiHidden/>
    <w:unhideWhenUsed/>
    <w:rsid w:val="00E23477"/>
  </w:style>
  <w:style w:type="table" w:customStyle="1" w:styleId="21150">
    <w:name w:val="Сетка таблицы2115"/>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
    <w:name w:val="Нет списка3122"/>
    <w:next w:val="a5"/>
    <w:uiPriority w:val="99"/>
    <w:semiHidden/>
    <w:unhideWhenUsed/>
    <w:rsid w:val="00E23477"/>
  </w:style>
  <w:style w:type="table" w:customStyle="1" w:styleId="31140">
    <w:name w:val="Сетка таблицы3114"/>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
    <w:name w:val="Нет списка4122"/>
    <w:next w:val="a5"/>
    <w:uiPriority w:val="99"/>
    <w:semiHidden/>
    <w:unhideWhenUsed/>
    <w:rsid w:val="00E23477"/>
  </w:style>
  <w:style w:type="table" w:customStyle="1" w:styleId="4115">
    <w:name w:val="Сетка таблицы4115"/>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2">
    <w:name w:val="Нет списка5122"/>
    <w:next w:val="a5"/>
    <w:uiPriority w:val="99"/>
    <w:semiHidden/>
    <w:unhideWhenUsed/>
    <w:rsid w:val="00E23477"/>
  </w:style>
  <w:style w:type="table" w:customStyle="1" w:styleId="5115">
    <w:name w:val="Сетка таблицы5115"/>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2">
    <w:name w:val="Нет списка6122"/>
    <w:next w:val="a5"/>
    <w:uiPriority w:val="99"/>
    <w:semiHidden/>
    <w:unhideWhenUsed/>
    <w:rsid w:val="00E23477"/>
  </w:style>
  <w:style w:type="table" w:customStyle="1" w:styleId="61130">
    <w:name w:val="Сетка таблицы6113"/>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2"/>
    <w:next w:val="a5"/>
    <w:uiPriority w:val="99"/>
    <w:semiHidden/>
    <w:unhideWhenUsed/>
    <w:rsid w:val="00E23477"/>
  </w:style>
  <w:style w:type="numbering" w:customStyle="1" w:styleId="12112">
    <w:name w:val="Нет списка12112"/>
    <w:next w:val="a5"/>
    <w:uiPriority w:val="99"/>
    <w:semiHidden/>
    <w:unhideWhenUsed/>
    <w:rsid w:val="00E23477"/>
  </w:style>
  <w:style w:type="numbering" w:customStyle="1" w:styleId="112120">
    <w:name w:val="Нет списка11212"/>
    <w:next w:val="a5"/>
    <w:uiPriority w:val="99"/>
    <w:semiHidden/>
    <w:unhideWhenUsed/>
    <w:rsid w:val="00E23477"/>
  </w:style>
  <w:style w:type="numbering" w:customStyle="1" w:styleId="21112">
    <w:name w:val="Нет списка21112"/>
    <w:next w:val="a5"/>
    <w:uiPriority w:val="99"/>
    <w:semiHidden/>
    <w:unhideWhenUsed/>
    <w:rsid w:val="00E23477"/>
  </w:style>
  <w:style w:type="numbering" w:customStyle="1" w:styleId="31112">
    <w:name w:val="Нет списка31112"/>
    <w:next w:val="a5"/>
    <w:uiPriority w:val="99"/>
    <w:semiHidden/>
    <w:unhideWhenUsed/>
    <w:rsid w:val="00E23477"/>
  </w:style>
  <w:style w:type="numbering" w:customStyle="1" w:styleId="41112">
    <w:name w:val="Нет списка41112"/>
    <w:next w:val="a5"/>
    <w:uiPriority w:val="99"/>
    <w:semiHidden/>
    <w:unhideWhenUsed/>
    <w:rsid w:val="00E23477"/>
  </w:style>
  <w:style w:type="numbering" w:customStyle="1" w:styleId="51112">
    <w:name w:val="Нет списка51112"/>
    <w:next w:val="a5"/>
    <w:uiPriority w:val="99"/>
    <w:semiHidden/>
    <w:unhideWhenUsed/>
    <w:rsid w:val="00E23477"/>
  </w:style>
  <w:style w:type="numbering" w:customStyle="1" w:styleId="61112">
    <w:name w:val="Нет списка61112"/>
    <w:next w:val="a5"/>
    <w:uiPriority w:val="99"/>
    <w:semiHidden/>
    <w:unhideWhenUsed/>
    <w:rsid w:val="00E23477"/>
  </w:style>
  <w:style w:type="table" w:customStyle="1" w:styleId="11500">
    <w:name w:val="Сетка таблицы1150"/>
    <w:basedOn w:val="a4"/>
    <w:next w:val="afc"/>
    <w:uiPriority w:val="59"/>
    <w:rsid w:val="0031610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0">
    <w:name w:val="Сетка таблицы341"/>
    <w:basedOn w:val="a4"/>
    <w:next w:val="afc"/>
    <w:rsid w:val="003161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fa">
    <w:name w:val="Знак Знак Знак Знак Знак Знак Знак Знак1 Знак Знак"/>
    <w:basedOn w:val="a2"/>
    <w:rsid w:val="0031610D"/>
    <w:pPr>
      <w:tabs>
        <w:tab w:val="num" w:pos="360"/>
      </w:tabs>
      <w:spacing w:after="160" w:line="240" w:lineRule="exact"/>
    </w:pPr>
    <w:rPr>
      <w:rFonts w:ascii="Verdana" w:hAnsi="Verdana" w:cs="Verdana"/>
      <w:sz w:val="20"/>
      <w:szCs w:val="20"/>
      <w:lang w:val="en-US" w:eastAsia="en-US"/>
    </w:rPr>
  </w:style>
  <w:style w:type="numbering" w:customStyle="1" w:styleId="2640">
    <w:name w:val="Нет списка264"/>
    <w:next w:val="a5"/>
    <w:uiPriority w:val="99"/>
    <w:semiHidden/>
    <w:rsid w:val="004D5785"/>
  </w:style>
  <w:style w:type="table" w:customStyle="1" w:styleId="342">
    <w:name w:val="Сетка таблицы342"/>
    <w:basedOn w:val="a4"/>
    <w:next w:val="afc"/>
    <w:uiPriority w:val="39"/>
    <w:rsid w:val="004D57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80">
    <w:name w:val="Нет списка1108"/>
    <w:next w:val="a5"/>
    <w:uiPriority w:val="99"/>
    <w:semiHidden/>
    <w:unhideWhenUsed/>
    <w:rsid w:val="004D5785"/>
  </w:style>
  <w:style w:type="table" w:customStyle="1" w:styleId="11510">
    <w:name w:val="Сетка таблицы1151"/>
    <w:basedOn w:val="a4"/>
    <w:next w:val="afc"/>
    <w:uiPriority w:val="39"/>
    <w:rsid w:val="004D57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50">
    <w:name w:val="Нет списка265"/>
    <w:next w:val="a5"/>
    <w:uiPriority w:val="99"/>
    <w:semiHidden/>
    <w:unhideWhenUsed/>
    <w:rsid w:val="004D5785"/>
  </w:style>
  <w:style w:type="table" w:customStyle="1" w:styleId="2106">
    <w:name w:val="Сетка таблицы2106"/>
    <w:basedOn w:val="a4"/>
    <w:next w:val="afc"/>
    <w:uiPriority w:val="39"/>
    <w:rsid w:val="004D57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60">
    <w:name w:val="Нет списка266"/>
    <w:next w:val="a5"/>
    <w:uiPriority w:val="99"/>
    <w:semiHidden/>
    <w:unhideWhenUsed/>
    <w:rsid w:val="001B564F"/>
  </w:style>
  <w:style w:type="table" w:customStyle="1" w:styleId="343">
    <w:name w:val="Сетка таблицы343"/>
    <w:basedOn w:val="a4"/>
    <w:next w:val="afc"/>
    <w:uiPriority w:val="39"/>
    <w:rsid w:val="001B56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90">
    <w:name w:val="Нет списка1109"/>
    <w:next w:val="a5"/>
    <w:uiPriority w:val="99"/>
    <w:semiHidden/>
    <w:rsid w:val="001B564F"/>
  </w:style>
  <w:style w:type="numbering" w:customStyle="1" w:styleId="11301">
    <w:name w:val="Нет списка1130"/>
    <w:next w:val="a5"/>
    <w:uiPriority w:val="99"/>
    <w:semiHidden/>
    <w:unhideWhenUsed/>
    <w:rsid w:val="001B564F"/>
  </w:style>
  <w:style w:type="numbering" w:customStyle="1" w:styleId="2670">
    <w:name w:val="Нет списка267"/>
    <w:next w:val="a5"/>
    <w:uiPriority w:val="99"/>
    <w:semiHidden/>
    <w:unhideWhenUsed/>
    <w:rsid w:val="001B564F"/>
  </w:style>
  <w:style w:type="numbering" w:customStyle="1" w:styleId="2680">
    <w:name w:val="Нет списка268"/>
    <w:next w:val="a5"/>
    <w:uiPriority w:val="99"/>
    <w:semiHidden/>
    <w:unhideWhenUsed/>
    <w:rsid w:val="00C111B5"/>
  </w:style>
  <w:style w:type="numbering" w:customStyle="1" w:styleId="2690">
    <w:name w:val="Нет списка269"/>
    <w:next w:val="a5"/>
    <w:uiPriority w:val="99"/>
    <w:semiHidden/>
    <w:unhideWhenUsed/>
    <w:rsid w:val="00585993"/>
  </w:style>
  <w:style w:type="table" w:customStyle="1" w:styleId="344">
    <w:name w:val="Сетка таблицы344"/>
    <w:basedOn w:val="a4"/>
    <w:next w:val="afc"/>
    <w:uiPriority w:val="39"/>
    <w:rsid w:val="0058599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0">
    <w:name w:val="Нет списка1133"/>
    <w:next w:val="a5"/>
    <w:uiPriority w:val="99"/>
    <w:semiHidden/>
    <w:rsid w:val="00585993"/>
  </w:style>
  <w:style w:type="paragraph" w:customStyle="1" w:styleId="afffffffffffff1">
    <w:basedOn w:val="a2"/>
    <w:next w:val="aff7"/>
    <w:uiPriority w:val="99"/>
    <w:rsid w:val="00585993"/>
    <w:pPr>
      <w:spacing w:before="100" w:beforeAutospacing="1" w:after="100" w:afterAutospacing="1"/>
    </w:pPr>
  </w:style>
  <w:style w:type="numbering" w:customStyle="1" w:styleId="11340">
    <w:name w:val="Нет списка1134"/>
    <w:next w:val="a5"/>
    <w:uiPriority w:val="99"/>
    <w:semiHidden/>
    <w:unhideWhenUsed/>
    <w:rsid w:val="00585993"/>
  </w:style>
  <w:style w:type="table" w:customStyle="1" w:styleId="1152">
    <w:name w:val="Сетка таблицы1152"/>
    <w:basedOn w:val="a4"/>
    <w:next w:val="afc"/>
    <w:uiPriority w:val="39"/>
    <w:rsid w:val="005859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1">
    <w:name w:val="Нет списка270"/>
    <w:next w:val="a5"/>
    <w:uiPriority w:val="99"/>
    <w:semiHidden/>
    <w:unhideWhenUsed/>
    <w:rsid w:val="00585993"/>
  </w:style>
  <w:style w:type="table" w:customStyle="1" w:styleId="2107">
    <w:name w:val="Сетка таблицы2107"/>
    <w:basedOn w:val="a4"/>
    <w:next w:val="afc"/>
    <w:uiPriority w:val="39"/>
    <w:rsid w:val="005859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0">
    <w:name w:val="Нет списка323"/>
    <w:next w:val="a5"/>
    <w:uiPriority w:val="99"/>
    <w:semiHidden/>
    <w:rsid w:val="00585993"/>
  </w:style>
  <w:style w:type="numbering" w:customStyle="1" w:styleId="1225">
    <w:name w:val="Нет списка1225"/>
    <w:next w:val="a5"/>
    <w:uiPriority w:val="99"/>
    <w:semiHidden/>
    <w:unhideWhenUsed/>
    <w:rsid w:val="00585993"/>
  </w:style>
  <w:style w:type="numbering" w:customStyle="1" w:styleId="21200">
    <w:name w:val="Нет списка2120"/>
    <w:next w:val="a5"/>
    <w:uiPriority w:val="99"/>
    <w:semiHidden/>
    <w:unhideWhenUsed/>
    <w:rsid w:val="00585993"/>
  </w:style>
  <w:style w:type="paragraph" w:customStyle="1" w:styleId="8d">
    <w:name w:val="Знак Знак8"/>
    <w:basedOn w:val="a2"/>
    <w:rsid w:val="00585993"/>
    <w:pPr>
      <w:tabs>
        <w:tab w:val="num" w:pos="360"/>
      </w:tabs>
      <w:spacing w:after="160" w:line="240" w:lineRule="exact"/>
    </w:pPr>
    <w:rPr>
      <w:rFonts w:ascii="Verdana" w:hAnsi="Verdana" w:cs="Verdana"/>
      <w:sz w:val="20"/>
      <w:szCs w:val="20"/>
      <w:lang w:val="en-US" w:eastAsia="en-US"/>
    </w:rPr>
  </w:style>
  <w:style w:type="numbering" w:customStyle="1" w:styleId="4190">
    <w:name w:val="Нет списка419"/>
    <w:next w:val="a5"/>
    <w:uiPriority w:val="99"/>
    <w:semiHidden/>
    <w:unhideWhenUsed/>
    <w:rsid w:val="00585993"/>
  </w:style>
  <w:style w:type="numbering" w:customStyle="1" w:styleId="5190">
    <w:name w:val="Нет списка519"/>
    <w:next w:val="a5"/>
    <w:uiPriority w:val="99"/>
    <w:semiHidden/>
    <w:unhideWhenUsed/>
    <w:rsid w:val="00585993"/>
  </w:style>
  <w:style w:type="numbering" w:customStyle="1" w:styleId="2711">
    <w:name w:val="Нет списка271"/>
    <w:next w:val="a5"/>
    <w:uiPriority w:val="99"/>
    <w:semiHidden/>
    <w:unhideWhenUsed/>
    <w:rsid w:val="000926B0"/>
  </w:style>
  <w:style w:type="table" w:customStyle="1" w:styleId="345">
    <w:name w:val="Сетка таблицы345"/>
    <w:basedOn w:val="a4"/>
    <w:next w:val="afc"/>
    <w:rsid w:val="000926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0">
    <w:name w:val="Нет списка272"/>
    <w:next w:val="a5"/>
    <w:uiPriority w:val="99"/>
    <w:semiHidden/>
    <w:unhideWhenUsed/>
    <w:rsid w:val="00A244DD"/>
  </w:style>
  <w:style w:type="table" w:customStyle="1" w:styleId="1153">
    <w:name w:val="Сетка таблицы1153"/>
    <w:basedOn w:val="a4"/>
    <w:next w:val="afc"/>
    <w:uiPriority w:val="59"/>
    <w:rsid w:val="00A244D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6">
    <w:name w:val="Сетка таблицы346"/>
    <w:basedOn w:val="a4"/>
    <w:next w:val="afc"/>
    <w:rsid w:val="00A244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Сетка таблицы347"/>
    <w:basedOn w:val="a4"/>
    <w:next w:val="afc"/>
    <w:rsid w:val="00F61A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30">
    <w:name w:val="Нет списка273"/>
    <w:next w:val="a5"/>
    <w:semiHidden/>
    <w:rsid w:val="00801F63"/>
  </w:style>
  <w:style w:type="table" w:customStyle="1" w:styleId="348">
    <w:name w:val="Сетка таблицы348"/>
    <w:basedOn w:val="a4"/>
    <w:next w:val="afc"/>
    <w:rsid w:val="00801F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9">
    <w:name w:val="Сетка таблицы349"/>
    <w:basedOn w:val="a4"/>
    <w:next w:val="afc"/>
    <w:rsid w:val="004D35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40">
    <w:name w:val="Нет списка274"/>
    <w:next w:val="a5"/>
    <w:semiHidden/>
    <w:rsid w:val="00F231DB"/>
  </w:style>
  <w:style w:type="table" w:customStyle="1" w:styleId="3500">
    <w:name w:val="Сетка таблицы350"/>
    <w:basedOn w:val="a4"/>
    <w:next w:val="afc"/>
    <w:rsid w:val="00F231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8">
    <w:name w:val="Сетка таблицы2108"/>
    <w:basedOn w:val="a4"/>
    <w:next w:val="afc"/>
    <w:rsid w:val="00F231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4"/>
    <w:next w:val="afc"/>
    <w:rsid w:val="00F231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50">
    <w:name w:val="Нет списка275"/>
    <w:next w:val="a5"/>
    <w:semiHidden/>
    <w:rsid w:val="00D03FB3"/>
  </w:style>
  <w:style w:type="table" w:customStyle="1" w:styleId="352">
    <w:name w:val="Сетка таблицы352"/>
    <w:basedOn w:val="a4"/>
    <w:next w:val="afc"/>
    <w:rsid w:val="00D03F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9">
    <w:name w:val="Сетка таблицы2109"/>
    <w:basedOn w:val="a4"/>
    <w:next w:val="afc"/>
    <w:rsid w:val="00D03F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Сетка таблицы353"/>
    <w:basedOn w:val="a4"/>
    <w:next w:val="afc"/>
    <w:rsid w:val="0035221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60">
    <w:name w:val="Нет списка276"/>
    <w:next w:val="a5"/>
    <w:semiHidden/>
    <w:rsid w:val="00D95615"/>
  </w:style>
  <w:style w:type="table" w:customStyle="1" w:styleId="354">
    <w:name w:val="Сетка таблицы354"/>
    <w:basedOn w:val="a4"/>
    <w:next w:val="afc"/>
    <w:rsid w:val="00D956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Сетка таблицы1154"/>
    <w:basedOn w:val="a4"/>
    <w:next w:val="afc"/>
    <w:rsid w:val="00D956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Сетка таблицы2116"/>
    <w:basedOn w:val="a4"/>
    <w:next w:val="afc"/>
    <w:rsid w:val="00D956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5">
    <w:name w:val="Сетка таблицы355"/>
    <w:basedOn w:val="a4"/>
    <w:next w:val="afc"/>
    <w:rsid w:val="00D956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4"/>
    <w:next w:val="afc"/>
    <w:rsid w:val="00D956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4"/>
    <w:next w:val="afc"/>
    <w:rsid w:val="00D956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5">
    <w:name w:val="Сетка таблицы1155"/>
    <w:basedOn w:val="a4"/>
    <w:next w:val="afc"/>
    <w:uiPriority w:val="59"/>
    <w:rsid w:val="00F27EE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6">
    <w:name w:val="Сетка таблицы356"/>
    <w:basedOn w:val="a4"/>
    <w:next w:val="afc"/>
    <w:rsid w:val="00F27E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70">
    <w:name w:val="Нет списка277"/>
    <w:next w:val="a5"/>
    <w:semiHidden/>
    <w:rsid w:val="004470CB"/>
  </w:style>
  <w:style w:type="table" w:customStyle="1" w:styleId="357">
    <w:name w:val="Сетка таблицы357"/>
    <w:basedOn w:val="a4"/>
    <w:next w:val="afc"/>
    <w:rsid w:val="004470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6">
    <w:name w:val="Сетка таблицы1156"/>
    <w:basedOn w:val="a4"/>
    <w:next w:val="afc"/>
    <w:rsid w:val="004470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0">
    <w:name w:val="Сетка таблицы2117"/>
    <w:basedOn w:val="a4"/>
    <w:next w:val="afc"/>
    <w:rsid w:val="004470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8">
    <w:name w:val="Сетка таблицы358"/>
    <w:basedOn w:val="a4"/>
    <w:next w:val="afc"/>
    <w:rsid w:val="004470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4"/>
    <w:next w:val="afc"/>
    <w:rsid w:val="004470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4"/>
    <w:next w:val="afc"/>
    <w:rsid w:val="004470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2">
    <w:name w:val="Знак Знак Знак Знак Знак Знак Знак Знак Знак Знак Знак Знак"/>
    <w:basedOn w:val="a2"/>
    <w:rsid w:val="006022DF"/>
    <w:pPr>
      <w:tabs>
        <w:tab w:val="num" w:pos="360"/>
      </w:tabs>
      <w:spacing w:after="160" w:line="240" w:lineRule="exact"/>
    </w:pPr>
    <w:rPr>
      <w:rFonts w:ascii="Verdana" w:hAnsi="Verdana" w:cs="Verdana"/>
      <w:sz w:val="20"/>
      <w:szCs w:val="20"/>
      <w:lang w:val="en-US" w:eastAsia="en-US"/>
    </w:rPr>
  </w:style>
  <w:style w:type="numbering" w:customStyle="1" w:styleId="2780">
    <w:name w:val="Нет списка278"/>
    <w:next w:val="a5"/>
    <w:uiPriority w:val="99"/>
    <w:semiHidden/>
    <w:unhideWhenUsed/>
    <w:rsid w:val="00C646D5"/>
  </w:style>
  <w:style w:type="paragraph" w:customStyle="1" w:styleId="1fffffffb">
    <w:name w:val="Знак Знак1 Знак Знак"/>
    <w:basedOn w:val="a2"/>
    <w:rsid w:val="00C646D5"/>
    <w:pPr>
      <w:tabs>
        <w:tab w:val="left" w:pos="360"/>
      </w:tabs>
      <w:spacing w:after="160" w:line="240" w:lineRule="exact"/>
    </w:pPr>
    <w:rPr>
      <w:rFonts w:ascii="Verdana" w:hAnsi="Verdana" w:cs="Verdana"/>
      <w:sz w:val="20"/>
      <w:szCs w:val="20"/>
      <w:lang w:val="en-US" w:eastAsia="en-US"/>
    </w:rPr>
  </w:style>
  <w:style w:type="table" w:customStyle="1" w:styleId="359">
    <w:name w:val="Сетка таблицы359"/>
    <w:basedOn w:val="a4"/>
    <w:next w:val="afc"/>
    <w:uiPriority w:val="39"/>
    <w:rsid w:val="00C646D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3">
    <w:basedOn w:val="a2"/>
    <w:next w:val="aff7"/>
    <w:uiPriority w:val="99"/>
    <w:rsid w:val="00C646D5"/>
    <w:pPr>
      <w:textAlignment w:val="top"/>
    </w:pPr>
    <w:rPr>
      <w:rFonts w:eastAsia="Calibri"/>
    </w:rPr>
  </w:style>
  <w:style w:type="numbering" w:customStyle="1" w:styleId="2790">
    <w:name w:val="Нет списка279"/>
    <w:next w:val="a5"/>
    <w:uiPriority w:val="99"/>
    <w:semiHidden/>
    <w:unhideWhenUsed/>
    <w:rsid w:val="00911763"/>
  </w:style>
  <w:style w:type="table" w:customStyle="1" w:styleId="3600">
    <w:name w:val="Сетка таблицы360"/>
    <w:basedOn w:val="a4"/>
    <w:next w:val="afc"/>
    <w:uiPriority w:val="39"/>
    <w:rsid w:val="00FE1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1">
    <w:name w:val="Нет списка280"/>
    <w:next w:val="a5"/>
    <w:uiPriority w:val="99"/>
    <w:semiHidden/>
    <w:rsid w:val="00774A10"/>
  </w:style>
  <w:style w:type="paragraph" w:customStyle="1" w:styleId="25a">
    <w:name w:val="Абзац списка25"/>
    <w:basedOn w:val="a2"/>
    <w:autoRedefine/>
    <w:rsid w:val="00774A10"/>
    <w:pPr>
      <w:jc w:val="center"/>
    </w:pPr>
    <w:rPr>
      <w:snapToGrid w:val="0"/>
      <w:sz w:val="28"/>
      <w:szCs w:val="28"/>
    </w:rPr>
  </w:style>
  <w:style w:type="table" w:customStyle="1" w:styleId="3610">
    <w:name w:val="Сетка таблицы361"/>
    <w:basedOn w:val="a4"/>
    <w:next w:val="afc"/>
    <w:uiPriority w:val="39"/>
    <w:rsid w:val="00774A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4">
    <w:basedOn w:val="a2"/>
    <w:next w:val="aff7"/>
    <w:rsid w:val="00774A10"/>
    <w:pPr>
      <w:spacing w:before="100" w:beforeAutospacing="1" w:after="100" w:afterAutospacing="1"/>
    </w:pPr>
  </w:style>
  <w:style w:type="paragraph" w:customStyle="1" w:styleId="afffffffffffff5">
    <w:name w:val="Знак"/>
    <w:basedOn w:val="a2"/>
    <w:rsid w:val="00774A10"/>
    <w:pPr>
      <w:spacing w:after="160" w:line="240" w:lineRule="exact"/>
    </w:pPr>
    <w:rPr>
      <w:rFonts w:ascii="Verdana" w:hAnsi="Verdana" w:cs="Verdana"/>
      <w:sz w:val="20"/>
      <w:szCs w:val="20"/>
      <w:lang w:val="en-US" w:eastAsia="en-US"/>
    </w:rPr>
  </w:style>
  <w:style w:type="numbering" w:customStyle="1" w:styleId="11350">
    <w:name w:val="Нет списка1135"/>
    <w:next w:val="a5"/>
    <w:uiPriority w:val="99"/>
    <w:semiHidden/>
    <w:unhideWhenUsed/>
    <w:rsid w:val="00774A10"/>
  </w:style>
  <w:style w:type="table" w:customStyle="1" w:styleId="1157">
    <w:name w:val="Сетка таблицы1157"/>
    <w:basedOn w:val="a4"/>
    <w:next w:val="afc"/>
    <w:uiPriority w:val="39"/>
    <w:rsid w:val="00774A1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1">
    <w:name w:val="Нет списка281"/>
    <w:next w:val="a5"/>
    <w:uiPriority w:val="99"/>
    <w:semiHidden/>
    <w:unhideWhenUsed/>
    <w:rsid w:val="00774A10"/>
  </w:style>
  <w:style w:type="paragraph" w:customStyle="1" w:styleId="afffffffffffff6">
    <w:name w:val="Знак Знак Знак Знак Знак Знак Знак Знак Знак Знак Знак Знак"/>
    <w:basedOn w:val="a2"/>
    <w:rsid w:val="00405689"/>
    <w:pPr>
      <w:tabs>
        <w:tab w:val="num" w:pos="360"/>
      </w:tabs>
      <w:spacing w:after="160" w:line="240" w:lineRule="exact"/>
    </w:pPr>
    <w:rPr>
      <w:rFonts w:ascii="Verdana" w:hAnsi="Verdana" w:cs="Verdana"/>
      <w:sz w:val="20"/>
      <w:szCs w:val="20"/>
      <w:lang w:val="en-US" w:eastAsia="en-US"/>
    </w:rPr>
  </w:style>
  <w:style w:type="numbering" w:customStyle="1" w:styleId="2820">
    <w:name w:val="Нет списка282"/>
    <w:next w:val="a5"/>
    <w:uiPriority w:val="99"/>
    <w:semiHidden/>
    <w:unhideWhenUsed/>
    <w:rsid w:val="00EC09A7"/>
  </w:style>
  <w:style w:type="numbering" w:customStyle="1" w:styleId="2830">
    <w:name w:val="Нет списка283"/>
    <w:next w:val="a5"/>
    <w:uiPriority w:val="99"/>
    <w:semiHidden/>
    <w:unhideWhenUsed/>
    <w:rsid w:val="00E47850"/>
  </w:style>
  <w:style w:type="numbering" w:customStyle="1" w:styleId="2840">
    <w:name w:val="Нет списка284"/>
    <w:next w:val="a5"/>
    <w:semiHidden/>
    <w:rsid w:val="002B1D54"/>
  </w:style>
  <w:style w:type="table" w:customStyle="1" w:styleId="362">
    <w:name w:val="Сетка таблицы362"/>
    <w:basedOn w:val="a4"/>
    <w:next w:val="afc"/>
    <w:rsid w:val="002B1D5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7">
    <w:basedOn w:val="a2"/>
    <w:next w:val="aff7"/>
    <w:uiPriority w:val="99"/>
    <w:unhideWhenUsed/>
    <w:rsid w:val="002B1D54"/>
    <w:pPr>
      <w:spacing w:before="100" w:beforeAutospacing="1" w:after="100" w:afterAutospacing="1"/>
    </w:pPr>
  </w:style>
  <w:style w:type="table" w:customStyle="1" w:styleId="1158">
    <w:name w:val="Сетка таблицы1158"/>
    <w:basedOn w:val="a4"/>
    <w:next w:val="afc"/>
    <w:rsid w:val="002B1D5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9">
    <w:name w:val="Сетка таблицы1159"/>
    <w:basedOn w:val="a4"/>
    <w:next w:val="afc"/>
    <w:uiPriority w:val="59"/>
    <w:rsid w:val="00363A6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3">
    <w:name w:val="Сетка таблицы363"/>
    <w:basedOn w:val="a4"/>
    <w:next w:val="afc"/>
    <w:rsid w:val="00363A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50">
    <w:name w:val="Нет списка285"/>
    <w:next w:val="a5"/>
    <w:uiPriority w:val="99"/>
    <w:semiHidden/>
    <w:unhideWhenUsed/>
    <w:rsid w:val="001D2370"/>
  </w:style>
  <w:style w:type="table" w:customStyle="1" w:styleId="364">
    <w:name w:val="Сетка таблицы364"/>
    <w:basedOn w:val="a4"/>
    <w:next w:val="afc"/>
    <w:rsid w:val="001D23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60">
    <w:name w:val="Нет списка286"/>
    <w:next w:val="a5"/>
    <w:uiPriority w:val="99"/>
    <w:semiHidden/>
    <w:unhideWhenUsed/>
    <w:rsid w:val="00B41A15"/>
  </w:style>
  <w:style w:type="table" w:customStyle="1" w:styleId="11600">
    <w:name w:val="Сетка таблицы1160"/>
    <w:basedOn w:val="a4"/>
    <w:next w:val="afc"/>
    <w:uiPriority w:val="59"/>
    <w:rsid w:val="00B41A1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5">
    <w:name w:val="Сетка таблицы365"/>
    <w:basedOn w:val="a4"/>
    <w:next w:val="afc"/>
    <w:rsid w:val="00B41A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70">
    <w:name w:val="Нет списка287"/>
    <w:next w:val="a5"/>
    <w:semiHidden/>
    <w:rsid w:val="008B2B9E"/>
  </w:style>
  <w:style w:type="table" w:customStyle="1" w:styleId="366">
    <w:name w:val="Сетка таблицы366"/>
    <w:basedOn w:val="a4"/>
    <w:next w:val="afc"/>
    <w:rsid w:val="008B2B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8">
    <w:basedOn w:val="a2"/>
    <w:next w:val="aff7"/>
    <w:uiPriority w:val="99"/>
    <w:unhideWhenUsed/>
    <w:rsid w:val="008B2B9E"/>
    <w:pPr>
      <w:spacing w:before="100" w:beforeAutospacing="1" w:after="100" w:afterAutospacing="1"/>
    </w:pPr>
  </w:style>
  <w:style w:type="table" w:customStyle="1" w:styleId="21180">
    <w:name w:val="Сетка таблицы2118"/>
    <w:basedOn w:val="a4"/>
    <w:next w:val="afc"/>
    <w:rsid w:val="008B2B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7">
    <w:name w:val="Сетка таблицы367"/>
    <w:basedOn w:val="a4"/>
    <w:next w:val="afc"/>
    <w:rsid w:val="008B2B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8">
    <w:name w:val="Сетка таблицы368"/>
    <w:basedOn w:val="a4"/>
    <w:next w:val="afc"/>
    <w:rsid w:val="00C058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9">
    <w:name w:val="Знак Знак Знак Знак Знак Знак Знак Знак Знак Знак Знак Знак"/>
    <w:basedOn w:val="a2"/>
    <w:rsid w:val="00006697"/>
    <w:pPr>
      <w:tabs>
        <w:tab w:val="num" w:pos="360"/>
      </w:tabs>
      <w:spacing w:after="160" w:line="240" w:lineRule="exact"/>
    </w:pPr>
    <w:rPr>
      <w:rFonts w:ascii="Verdana" w:hAnsi="Verdana" w:cs="Verdana"/>
      <w:sz w:val="20"/>
      <w:szCs w:val="20"/>
      <w:lang w:val="en-US" w:eastAsia="en-US"/>
    </w:rPr>
  </w:style>
  <w:style w:type="numbering" w:customStyle="1" w:styleId="2880">
    <w:name w:val="Нет списка288"/>
    <w:next w:val="a5"/>
    <w:uiPriority w:val="99"/>
    <w:semiHidden/>
    <w:unhideWhenUsed/>
    <w:rsid w:val="009B49A5"/>
  </w:style>
  <w:style w:type="paragraph" w:customStyle="1" w:styleId="1fffffffc">
    <w:name w:val="Знак Знак1 Знак Знак"/>
    <w:basedOn w:val="a2"/>
    <w:rsid w:val="009B49A5"/>
    <w:pPr>
      <w:tabs>
        <w:tab w:val="left" w:pos="360"/>
      </w:tabs>
      <w:spacing w:after="160" w:line="240" w:lineRule="exact"/>
    </w:pPr>
    <w:rPr>
      <w:rFonts w:ascii="Verdana" w:hAnsi="Verdana" w:cs="Verdana"/>
      <w:sz w:val="20"/>
      <w:szCs w:val="20"/>
      <w:lang w:val="en-US" w:eastAsia="en-US"/>
    </w:rPr>
  </w:style>
  <w:style w:type="table" w:customStyle="1" w:styleId="369">
    <w:name w:val="Сетка таблицы369"/>
    <w:basedOn w:val="a4"/>
    <w:next w:val="afc"/>
    <w:uiPriority w:val="39"/>
    <w:rsid w:val="009B49A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a">
    <w:basedOn w:val="a2"/>
    <w:next w:val="aff7"/>
    <w:rsid w:val="00D13066"/>
    <w:pPr>
      <w:spacing w:before="100" w:beforeAutospacing="1" w:after="100" w:afterAutospacing="1"/>
    </w:pPr>
  </w:style>
  <w:style w:type="table" w:customStyle="1" w:styleId="11610">
    <w:name w:val="Сетка таблицы1161"/>
    <w:basedOn w:val="a4"/>
    <w:next w:val="afc"/>
    <w:uiPriority w:val="39"/>
    <w:rsid w:val="009B49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90">
    <w:name w:val="Нет списка289"/>
    <w:next w:val="a5"/>
    <w:uiPriority w:val="99"/>
    <w:semiHidden/>
    <w:rsid w:val="00D13066"/>
  </w:style>
  <w:style w:type="paragraph" w:customStyle="1" w:styleId="26a">
    <w:name w:val="Абзац списка26"/>
    <w:basedOn w:val="a2"/>
    <w:autoRedefine/>
    <w:rsid w:val="00D13066"/>
    <w:pPr>
      <w:jc w:val="center"/>
    </w:pPr>
    <w:rPr>
      <w:snapToGrid w:val="0"/>
      <w:sz w:val="28"/>
      <w:szCs w:val="28"/>
    </w:rPr>
  </w:style>
  <w:style w:type="table" w:customStyle="1" w:styleId="3700">
    <w:name w:val="Сетка таблицы370"/>
    <w:basedOn w:val="a4"/>
    <w:next w:val="afc"/>
    <w:uiPriority w:val="39"/>
    <w:rsid w:val="00D130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b">
    <w:name w:val="Знак"/>
    <w:basedOn w:val="a2"/>
    <w:rsid w:val="00D13066"/>
    <w:pPr>
      <w:spacing w:after="160" w:line="240" w:lineRule="exact"/>
    </w:pPr>
    <w:rPr>
      <w:rFonts w:ascii="Verdana" w:hAnsi="Verdana" w:cs="Verdana"/>
      <w:sz w:val="20"/>
      <w:szCs w:val="20"/>
      <w:lang w:val="en-US" w:eastAsia="en-US"/>
    </w:rPr>
  </w:style>
  <w:style w:type="numbering" w:customStyle="1" w:styleId="11360">
    <w:name w:val="Нет списка1136"/>
    <w:next w:val="a5"/>
    <w:uiPriority w:val="99"/>
    <w:semiHidden/>
    <w:unhideWhenUsed/>
    <w:rsid w:val="00D13066"/>
  </w:style>
  <w:style w:type="table" w:customStyle="1" w:styleId="1162">
    <w:name w:val="Сетка таблицы1162"/>
    <w:basedOn w:val="a4"/>
    <w:next w:val="afc"/>
    <w:uiPriority w:val="39"/>
    <w:rsid w:val="00D130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1">
    <w:name w:val="Нет списка290"/>
    <w:next w:val="a5"/>
    <w:uiPriority w:val="99"/>
    <w:semiHidden/>
    <w:unhideWhenUsed/>
    <w:rsid w:val="00D13066"/>
  </w:style>
  <w:style w:type="table" w:customStyle="1" w:styleId="21190">
    <w:name w:val="Сетка таблицы2119"/>
    <w:basedOn w:val="a4"/>
    <w:next w:val="afc"/>
    <w:uiPriority w:val="39"/>
    <w:rsid w:val="00D130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4"/>
    <w:next w:val="afc"/>
    <w:rsid w:val="00D769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Сетка таблицы372"/>
    <w:basedOn w:val="a4"/>
    <w:next w:val="afc"/>
    <w:rsid w:val="00D76927"/>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1">
    <w:name w:val="Нет списка291"/>
    <w:next w:val="a5"/>
    <w:semiHidden/>
    <w:rsid w:val="003E2040"/>
  </w:style>
  <w:style w:type="table" w:customStyle="1" w:styleId="373">
    <w:name w:val="Сетка таблицы373"/>
    <w:basedOn w:val="a4"/>
    <w:next w:val="afc"/>
    <w:rsid w:val="003E20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1">
    <w:name w:val="Сетка таблицы2120"/>
    <w:basedOn w:val="a4"/>
    <w:next w:val="afc"/>
    <w:rsid w:val="003E20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
    <w:name w:val="Сетка таблицы814"/>
    <w:basedOn w:val="a4"/>
    <w:next w:val="afc"/>
    <w:rsid w:val="003E20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0">
    <w:name w:val="Сетка таблицы1011"/>
    <w:basedOn w:val="a4"/>
    <w:next w:val="afc"/>
    <w:rsid w:val="003E20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Сетка таблицы1163"/>
    <w:basedOn w:val="a4"/>
    <w:next w:val="afc"/>
    <w:rsid w:val="003E20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4"/>
    <w:next w:val="afc"/>
    <w:rsid w:val="003E20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1">
    <w:name w:val="Сетка таблицы1310"/>
    <w:basedOn w:val="a4"/>
    <w:next w:val="afc"/>
    <w:rsid w:val="003E20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0">
    <w:name w:val="Сетка таблицы1410"/>
    <w:basedOn w:val="a4"/>
    <w:next w:val="afc"/>
    <w:rsid w:val="003E20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0">
    <w:name w:val="Нет списка292"/>
    <w:next w:val="a5"/>
    <w:uiPriority w:val="99"/>
    <w:semiHidden/>
    <w:unhideWhenUsed/>
    <w:rsid w:val="003E2040"/>
  </w:style>
  <w:style w:type="table" w:customStyle="1" w:styleId="1164">
    <w:name w:val="Сетка таблицы1164"/>
    <w:basedOn w:val="a4"/>
    <w:next w:val="afc"/>
    <w:uiPriority w:val="59"/>
    <w:rsid w:val="003E204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4">
    <w:name w:val="Сетка таблицы374"/>
    <w:basedOn w:val="a4"/>
    <w:next w:val="afc"/>
    <w:rsid w:val="003E20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30">
    <w:name w:val="Нет списка293"/>
    <w:next w:val="a5"/>
    <w:uiPriority w:val="99"/>
    <w:semiHidden/>
    <w:unhideWhenUsed/>
    <w:rsid w:val="007618DD"/>
  </w:style>
  <w:style w:type="table" w:customStyle="1" w:styleId="375">
    <w:name w:val="Сетка таблицы375"/>
    <w:basedOn w:val="a4"/>
    <w:next w:val="afc"/>
    <w:rsid w:val="007618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40">
    <w:name w:val="Нет списка294"/>
    <w:next w:val="a5"/>
    <w:uiPriority w:val="99"/>
    <w:semiHidden/>
    <w:unhideWhenUsed/>
    <w:rsid w:val="007618DD"/>
  </w:style>
  <w:style w:type="table" w:customStyle="1" w:styleId="1165">
    <w:name w:val="Сетка таблицы1165"/>
    <w:basedOn w:val="a4"/>
    <w:next w:val="afc"/>
    <w:uiPriority w:val="59"/>
    <w:rsid w:val="007618D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6">
    <w:name w:val="Сетка таблицы376"/>
    <w:basedOn w:val="a4"/>
    <w:next w:val="afc"/>
    <w:rsid w:val="007618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7">
    <w:name w:val="Сетка таблицы377"/>
    <w:basedOn w:val="a4"/>
    <w:next w:val="afc"/>
    <w:rsid w:val="004B11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50">
    <w:name w:val="Нет списка295"/>
    <w:next w:val="a5"/>
    <w:uiPriority w:val="99"/>
    <w:semiHidden/>
    <w:unhideWhenUsed/>
    <w:rsid w:val="00AD3124"/>
  </w:style>
  <w:style w:type="table" w:customStyle="1" w:styleId="378">
    <w:name w:val="Сетка таблицы378"/>
    <w:basedOn w:val="a4"/>
    <w:next w:val="afc"/>
    <w:rsid w:val="00AD312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60">
    <w:name w:val="Нет списка296"/>
    <w:next w:val="a5"/>
    <w:uiPriority w:val="99"/>
    <w:semiHidden/>
    <w:unhideWhenUsed/>
    <w:rsid w:val="003A537B"/>
  </w:style>
  <w:style w:type="table" w:customStyle="1" w:styleId="1166">
    <w:name w:val="Сетка таблицы1166"/>
    <w:basedOn w:val="a4"/>
    <w:next w:val="afc"/>
    <w:uiPriority w:val="59"/>
    <w:rsid w:val="003A537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9">
    <w:name w:val="Сетка таблицы379"/>
    <w:basedOn w:val="a4"/>
    <w:next w:val="afc"/>
    <w:rsid w:val="003A53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c">
    <w:name w:val="Знак Знак Знак Знак Знак Знак Знак Знак Знак Знак Знак Знак"/>
    <w:basedOn w:val="a2"/>
    <w:rsid w:val="001A405D"/>
    <w:pPr>
      <w:tabs>
        <w:tab w:val="num" w:pos="360"/>
      </w:tabs>
      <w:spacing w:after="160" w:line="240" w:lineRule="exact"/>
    </w:pPr>
    <w:rPr>
      <w:rFonts w:ascii="Verdana" w:hAnsi="Verdana" w:cs="Verdana"/>
      <w:sz w:val="20"/>
      <w:szCs w:val="20"/>
      <w:lang w:val="en-US" w:eastAsia="en-US"/>
    </w:rPr>
  </w:style>
  <w:style w:type="paragraph" w:customStyle="1" w:styleId="afffffffffffffd">
    <w:name w:val="Знак Знак Знак Знак Знак Знак Знак Знак Знак Знак Знак Знак"/>
    <w:basedOn w:val="a2"/>
    <w:rsid w:val="00156338"/>
    <w:pPr>
      <w:tabs>
        <w:tab w:val="num" w:pos="360"/>
      </w:tabs>
      <w:spacing w:after="160" w:line="240" w:lineRule="exact"/>
    </w:pPr>
    <w:rPr>
      <w:rFonts w:ascii="Verdana" w:hAnsi="Verdana" w:cs="Verdana"/>
      <w:sz w:val="20"/>
      <w:szCs w:val="20"/>
      <w:lang w:val="en-US" w:eastAsia="en-US"/>
    </w:rPr>
  </w:style>
  <w:style w:type="paragraph" w:customStyle="1" w:styleId="afffffffffffffe">
    <w:name w:val="Знак Знак Знак Знак Знак Знак Знак Знак Знак Знак Знак Знак"/>
    <w:basedOn w:val="a2"/>
    <w:rsid w:val="0024103D"/>
    <w:pPr>
      <w:tabs>
        <w:tab w:val="num" w:pos="360"/>
      </w:tabs>
      <w:spacing w:after="160" w:line="240" w:lineRule="exact"/>
    </w:pPr>
    <w:rPr>
      <w:rFonts w:ascii="Verdana" w:hAnsi="Verdana" w:cs="Verdana"/>
      <w:sz w:val="20"/>
      <w:szCs w:val="20"/>
      <w:lang w:val="en-US" w:eastAsia="en-US"/>
    </w:rPr>
  </w:style>
  <w:style w:type="numbering" w:customStyle="1" w:styleId="2970">
    <w:name w:val="Нет списка297"/>
    <w:next w:val="a5"/>
    <w:uiPriority w:val="99"/>
    <w:semiHidden/>
    <w:rsid w:val="008D7159"/>
  </w:style>
  <w:style w:type="paragraph" w:customStyle="1" w:styleId="27a">
    <w:name w:val="Абзац списка27"/>
    <w:basedOn w:val="a2"/>
    <w:autoRedefine/>
    <w:rsid w:val="008D7159"/>
    <w:pPr>
      <w:jc w:val="center"/>
    </w:pPr>
    <w:rPr>
      <w:snapToGrid w:val="0"/>
      <w:sz w:val="28"/>
      <w:szCs w:val="28"/>
    </w:rPr>
  </w:style>
  <w:style w:type="table" w:customStyle="1" w:styleId="3800">
    <w:name w:val="Сетка таблицы380"/>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70">
    <w:name w:val="Нет списка1137"/>
    <w:next w:val="a5"/>
    <w:uiPriority w:val="99"/>
    <w:semiHidden/>
    <w:unhideWhenUsed/>
    <w:rsid w:val="008D7159"/>
  </w:style>
  <w:style w:type="table" w:customStyle="1" w:styleId="1167">
    <w:name w:val="Сетка таблицы1167"/>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80">
    <w:name w:val="Нет списка298"/>
    <w:next w:val="a5"/>
    <w:uiPriority w:val="99"/>
    <w:semiHidden/>
    <w:unhideWhenUsed/>
    <w:rsid w:val="008D7159"/>
  </w:style>
  <w:style w:type="table" w:customStyle="1" w:styleId="21211">
    <w:name w:val="Сетка таблицы2121"/>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90">
    <w:name w:val="Нет списка299"/>
    <w:next w:val="a5"/>
    <w:uiPriority w:val="99"/>
    <w:semiHidden/>
    <w:unhideWhenUsed/>
    <w:rsid w:val="008D7159"/>
  </w:style>
  <w:style w:type="table" w:customStyle="1" w:styleId="3810">
    <w:name w:val="Сетка таблицы381"/>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80">
    <w:name w:val="Нет списка1138"/>
    <w:next w:val="a5"/>
    <w:uiPriority w:val="99"/>
    <w:semiHidden/>
    <w:rsid w:val="008D7159"/>
  </w:style>
  <w:style w:type="numbering" w:customStyle="1" w:styleId="11390">
    <w:name w:val="Нет списка1139"/>
    <w:next w:val="a5"/>
    <w:uiPriority w:val="99"/>
    <w:semiHidden/>
    <w:unhideWhenUsed/>
    <w:rsid w:val="008D7159"/>
  </w:style>
  <w:style w:type="numbering" w:customStyle="1" w:styleId="21001">
    <w:name w:val="Нет списка2100"/>
    <w:next w:val="a5"/>
    <w:uiPriority w:val="99"/>
    <w:semiHidden/>
    <w:unhideWhenUsed/>
    <w:rsid w:val="008D7159"/>
  </w:style>
  <w:style w:type="numbering" w:customStyle="1" w:styleId="3240">
    <w:name w:val="Нет списка324"/>
    <w:next w:val="a5"/>
    <w:uiPriority w:val="99"/>
    <w:semiHidden/>
    <w:rsid w:val="008D7159"/>
  </w:style>
  <w:style w:type="numbering" w:customStyle="1" w:styleId="1226">
    <w:name w:val="Нет списка1226"/>
    <w:next w:val="a5"/>
    <w:uiPriority w:val="99"/>
    <w:semiHidden/>
    <w:unhideWhenUsed/>
    <w:rsid w:val="008D7159"/>
  </w:style>
  <w:style w:type="table" w:customStyle="1" w:styleId="12140">
    <w:name w:val="Сетка таблицы1214"/>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
    <w:name w:val="Нет списка2123"/>
    <w:next w:val="a5"/>
    <w:uiPriority w:val="99"/>
    <w:semiHidden/>
    <w:unhideWhenUsed/>
    <w:rsid w:val="008D7159"/>
  </w:style>
  <w:style w:type="table" w:customStyle="1" w:styleId="21220">
    <w:name w:val="Сетка таблицы2122"/>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1">
    <w:name w:val="Нет списка420"/>
    <w:next w:val="a5"/>
    <w:uiPriority w:val="99"/>
    <w:semiHidden/>
    <w:rsid w:val="008D7159"/>
  </w:style>
  <w:style w:type="numbering" w:customStyle="1" w:styleId="1312">
    <w:name w:val="Нет списка1312"/>
    <w:next w:val="a5"/>
    <w:uiPriority w:val="99"/>
    <w:semiHidden/>
    <w:unhideWhenUsed/>
    <w:rsid w:val="008D7159"/>
  </w:style>
  <w:style w:type="table" w:customStyle="1" w:styleId="13111">
    <w:name w:val="Сетка таблицы1311"/>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
    <w:next w:val="a5"/>
    <w:uiPriority w:val="99"/>
    <w:semiHidden/>
    <w:unhideWhenUsed/>
    <w:rsid w:val="008D7159"/>
  </w:style>
  <w:style w:type="table" w:customStyle="1" w:styleId="2212">
    <w:name w:val="Сетка таблицы2212"/>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1">
    <w:name w:val="Нет списка300"/>
    <w:next w:val="a5"/>
    <w:uiPriority w:val="99"/>
    <w:semiHidden/>
    <w:unhideWhenUsed/>
    <w:rsid w:val="008D7159"/>
  </w:style>
  <w:style w:type="table" w:customStyle="1" w:styleId="382">
    <w:name w:val="Сетка таблицы382"/>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1">
    <w:name w:val="Нет списка1140"/>
    <w:next w:val="a5"/>
    <w:uiPriority w:val="99"/>
    <w:semiHidden/>
    <w:rsid w:val="008D7159"/>
  </w:style>
  <w:style w:type="numbering" w:customStyle="1" w:styleId="11411">
    <w:name w:val="Нет списка1141"/>
    <w:next w:val="a5"/>
    <w:uiPriority w:val="99"/>
    <w:semiHidden/>
    <w:unhideWhenUsed/>
    <w:rsid w:val="008D7159"/>
  </w:style>
  <w:style w:type="numbering" w:customStyle="1" w:styleId="21011">
    <w:name w:val="Нет списка2101"/>
    <w:next w:val="a5"/>
    <w:uiPriority w:val="99"/>
    <w:semiHidden/>
    <w:unhideWhenUsed/>
    <w:rsid w:val="008D7159"/>
  </w:style>
  <w:style w:type="numbering" w:customStyle="1" w:styleId="3250">
    <w:name w:val="Нет списка325"/>
    <w:next w:val="a5"/>
    <w:uiPriority w:val="99"/>
    <w:semiHidden/>
    <w:rsid w:val="008D7159"/>
  </w:style>
  <w:style w:type="numbering" w:customStyle="1" w:styleId="1227">
    <w:name w:val="Нет списка1227"/>
    <w:next w:val="a5"/>
    <w:uiPriority w:val="99"/>
    <w:semiHidden/>
    <w:unhideWhenUsed/>
    <w:rsid w:val="008D7159"/>
  </w:style>
  <w:style w:type="table" w:customStyle="1" w:styleId="12150">
    <w:name w:val="Сетка таблицы1215"/>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4">
    <w:name w:val="Нет списка2124"/>
    <w:next w:val="a5"/>
    <w:uiPriority w:val="99"/>
    <w:semiHidden/>
    <w:unhideWhenUsed/>
    <w:rsid w:val="008D7159"/>
  </w:style>
  <w:style w:type="table" w:customStyle="1" w:styleId="21230">
    <w:name w:val="Сетка таблицы2123"/>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0">
    <w:name w:val="Нет списка423"/>
    <w:next w:val="a5"/>
    <w:uiPriority w:val="99"/>
    <w:semiHidden/>
    <w:rsid w:val="008D7159"/>
  </w:style>
  <w:style w:type="numbering" w:customStyle="1" w:styleId="1313">
    <w:name w:val="Нет списка1313"/>
    <w:next w:val="a5"/>
    <w:uiPriority w:val="99"/>
    <w:semiHidden/>
    <w:unhideWhenUsed/>
    <w:rsid w:val="008D7159"/>
  </w:style>
  <w:style w:type="table" w:customStyle="1" w:styleId="13120">
    <w:name w:val="Сетка таблицы1312"/>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0">
    <w:name w:val="Нет списка2212"/>
    <w:next w:val="a5"/>
    <w:uiPriority w:val="99"/>
    <w:semiHidden/>
    <w:unhideWhenUsed/>
    <w:rsid w:val="008D7159"/>
  </w:style>
  <w:style w:type="table" w:customStyle="1" w:styleId="2213">
    <w:name w:val="Сетка таблицы2213"/>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1">
    <w:name w:val="Нет списка301"/>
    <w:next w:val="a5"/>
    <w:uiPriority w:val="99"/>
    <w:semiHidden/>
    <w:unhideWhenUsed/>
    <w:rsid w:val="008D7159"/>
  </w:style>
  <w:style w:type="table" w:customStyle="1" w:styleId="383">
    <w:name w:val="Сетка таблицы383"/>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Нет списка1142"/>
    <w:next w:val="a5"/>
    <w:uiPriority w:val="99"/>
    <w:semiHidden/>
    <w:rsid w:val="008D7159"/>
  </w:style>
  <w:style w:type="numbering" w:customStyle="1" w:styleId="11430">
    <w:name w:val="Нет списка1143"/>
    <w:next w:val="a5"/>
    <w:uiPriority w:val="99"/>
    <w:semiHidden/>
    <w:unhideWhenUsed/>
    <w:rsid w:val="008D7159"/>
  </w:style>
  <w:style w:type="numbering" w:customStyle="1" w:styleId="21020">
    <w:name w:val="Нет списка2102"/>
    <w:next w:val="a5"/>
    <w:uiPriority w:val="99"/>
    <w:semiHidden/>
    <w:unhideWhenUsed/>
    <w:rsid w:val="008D7159"/>
  </w:style>
  <w:style w:type="numbering" w:customStyle="1" w:styleId="3260">
    <w:name w:val="Нет списка326"/>
    <w:next w:val="a5"/>
    <w:uiPriority w:val="99"/>
    <w:semiHidden/>
    <w:rsid w:val="008D7159"/>
  </w:style>
  <w:style w:type="numbering" w:customStyle="1" w:styleId="1228">
    <w:name w:val="Нет списка1228"/>
    <w:next w:val="a5"/>
    <w:uiPriority w:val="99"/>
    <w:semiHidden/>
    <w:unhideWhenUsed/>
    <w:rsid w:val="008D7159"/>
  </w:style>
  <w:style w:type="table" w:customStyle="1" w:styleId="12160">
    <w:name w:val="Сетка таблицы1216"/>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5">
    <w:name w:val="Нет списка2125"/>
    <w:next w:val="a5"/>
    <w:uiPriority w:val="99"/>
    <w:semiHidden/>
    <w:unhideWhenUsed/>
    <w:rsid w:val="008D7159"/>
  </w:style>
  <w:style w:type="table" w:customStyle="1" w:styleId="21240">
    <w:name w:val="Сетка таблицы2124"/>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0">
    <w:name w:val="Нет списка424"/>
    <w:next w:val="a5"/>
    <w:uiPriority w:val="99"/>
    <w:semiHidden/>
    <w:rsid w:val="008D7159"/>
  </w:style>
  <w:style w:type="numbering" w:customStyle="1" w:styleId="1314">
    <w:name w:val="Нет списка1314"/>
    <w:next w:val="a5"/>
    <w:uiPriority w:val="99"/>
    <w:semiHidden/>
    <w:unhideWhenUsed/>
    <w:rsid w:val="008D7159"/>
  </w:style>
  <w:style w:type="table" w:customStyle="1" w:styleId="13130">
    <w:name w:val="Сетка таблицы1313"/>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0">
    <w:name w:val="Нет списка2213"/>
    <w:next w:val="a5"/>
    <w:uiPriority w:val="99"/>
    <w:semiHidden/>
    <w:unhideWhenUsed/>
    <w:rsid w:val="008D7159"/>
  </w:style>
  <w:style w:type="table" w:customStyle="1" w:styleId="2214">
    <w:name w:val="Сетка таблицы2214"/>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1">
    <w:name w:val="Нет списка520"/>
    <w:next w:val="a5"/>
    <w:uiPriority w:val="99"/>
    <w:semiHidden/>
    <w:rsid w:val="008D7159"/>
  </w:style>
  <w:style w:type="numbering" w:customStyle="1" w:styleId="14101">
    <w:name w:val="Нет списка1410"/>
    <w:next w:val="a5"/>
    <w:uiPriority w:val="99"/>
    <w:semiHidden/>
    <w:unhideWhenUsed/>
    <w:rsid w:val="008D7159"/>
  </w:style>
  <w:style w:type="numbering" w:customStyle="1" w:styleId="23100">
    <w:name w:val="Нет списка2310"/>
    <w:next w:val="a5"/>
    <w:uiPriority w:val="99"/>
    <w:semiHidden/>
    <w:unhideWhenUsed/>
    <w:rsid w:val="008D7159"/>
  </w:style>
  <w:style w:type="numbering" w:customStyle="1" w:styleId="3020">
    <w:name w:val="Нет списка302"/>
    <w:next w:val="a5"/>
    <w:uiPriority w:val="99"/>
    <w:semiHidden/>
    <w:rsid w:val="008D7159"/>
  </w:style>
  <w:style w:type="table" w:customStyle="1" w:styleId="384">
    <w:name w:val="Сетка таблицы384"/>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0">
    <w:name w:val="Нет списка1144"/>
    <w:next w:val="a5"/>
    <w:uiPriority w:val="99"/>
    <w:semiHidden/>
    <w:unhideWhenUsed/>
    <w:rsid w:val="008D7159"/>
  </w:style>
  <w:style w:type="table" w:customStyle="1" w:styleId="1168">
    <w:name w:val="Сетка таблицы1168"/>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30">
    <w:name w:val="Нет списка2103"/>
    <w:next w:val="a5"/>
    <w:semiHidden/>
    <w:unhideWhenUsed/>
    <w:rsid w:val="008D7159"/>
  </w:style>
  <w:style w:type="table" w:customStyle="1" w:styleId="21250">
    <w:name w:val="Сетка таблицы2125"/>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50">
    <w:name w:val="Нет списка1145"/>
    <w:next w:val="a5"/>
    <w:uiPriority w:val="99"/>
    <w:semiHidden/>
    <w:unhideWhenUsed/>
    <w:rsid w:val="008D7159"/>
  </w:style>
  <w:style w:type="table" w:customStyle="1" w:styleId="385">
    <w:name w:val="Сетка таблицы385"/>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9">
    <w:name w:val="Нет списка1229"/>
    <w:next w:val="a5"/>
    <w:uiPriority w:val="99"/>
    <w:semiHidden/>
    <w:rsid w:val="008D7159"/>
  </w:style>
  <w:style w:type="numbering" w:customStyle="1" w:styleId="3030">
    <w:name w:val="Нет списка303"/>
    <w:next w:val="a5"/>
    <w:uiPriority w:val="99"/>
    <w:semiHidden/>
    <w:rsid w:val="008D7159"/>
  </w:style>
  <w:style w:type="table" w:customStyle="1" w:styleId="386">
    <w:name w:val="Сетка таблицы386"/>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0">
    <w:name w:val="Нет списка1146"/>
    <w:next w:val="a5"/>
    <w:uiPriority w:val="99"/>
    <w:semiHidden/>
    <w:unhideWhenUsed/>
    <w:rsid w:val="008D7159"/>
  </w:style>
  <w:style w:type="table" w:customStyle="1" w:styleId="1169">
    <w:name w:val="Сетка таблицы1169"/>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40">
    <w:name w:val="Нет списка2104"/>
    <w:next w:val="a5"/>
    <w:semiHidden/>
    <w:unhideWhenUsed/>
    <w:rsid w:val="008D7159"/>
  </w:style>
  <w:style w:type="numbering" w:customStyle="1" w:styleId="11470">
    <w:name w:val="Нет списка1147"/>
    <w:next w:val="a5"/>
    <w:uiPriority w:val="99"/>
    <w:semiHidden/>
    <w:unhideWhenUsed/>
    <w:rsid w:val="008D7159"/>
  </w:style>
  <w:style w:type="numbering" w:customStyle="1" w:styleId="12300">
    <w:name w:val="Нет списка1230"/>
    <w:next w:val="a5"/>
    <w:uiPriority w:val="99"/>
    <w:semiHidden/>
    <w:rsid w:val="008D7159"/>
  </w:style>
  <w:style w:type="numbering" w:customStyle="1" w:styleId="3040">
    <w:name w:val="Нет списка304"/>
    <w:next w:val="a5"/>
    <w:uiPriority w:val="99"/>
    <w:semiHidden/>
    <w:unhideWhenUsed/>
    <w:rsid w:val="008D7159"/>
  </w:style>
  <w:style w:type="numbering" w:customStyle="1" w:styleId="3050">
    <w:name w:val="Нет списка305"/>
    <w:next w:val="a5"/>
    <w:uiPriority w:val="99"/>
    <w:semiHidden/>
    <w:unhideWhenUsed/>
    <w:rsid w:val="008D7159"/>
  </w:style>
  <w:style w:type="numbering" w:customStyle="1" w:styleId="3060">
    <w:name w:val="Нет списка306"/>
    <w:next w:val="a5"/>
    <w:uiPriority w:val="99"/>
    <w:semiHidden/>
    <w:unhideWhenUsed/>
    <w:rsid w:val="008D7159"/>
  </w:style>
  <w:style w:type="table" w:customStyle="1" w:styleId="387">
    <w:name w:val="Сетка таблицы387"/>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mailrucssattributepostfix">
    <w:name w:val="msolistparagraph_mailru_css_attribute_postfix"/>
    <w:basedOn w:val="a2"/>
    <w:rsid w:val="008D7159"/>
    <w:pPr>
      <w:spacing w:before="100" w:beforeAutospacing="1" w:after="100" w:afterAutospacing="1"/>
    </w:pPr>
    <w:rPr>
      <w:rFonts w:asciiTheme="minorHAnsi" w:eastAsiaTheme="minorHAnsi" w:hAnsiTheme="minorHAnsi" w:cstheme="minorBidi"/>
      <w:snapToGrid w:val="0"/>
      <w:lang w:eastAsia="en-US"/>
    </w:rPr>
  </w:style>
  <w:style w:type="numbering" w:customStyle="1" w:styleId="11480">
    <w:name w:val="Нет списка1148"/>
    <w:next w:val="a5"/>
    <w:uiPriority w:val="99"/>
    <w:semiHidden/>
    <w:unhideWhenUsed/>
    <w:rsid w:val="008D7159"/>
  </w:style>
  <w:style w:type="table" w:customStyle="1" w:styleId="11700">
    <w:name w:val="Сетка таблицы1170"/>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50">
    <w:name w:val="Нет списка2105"/>
    <w:next w:val="a5"/>
    <w:uiPriority w:val="99"/>
    <w:semiHidden/>
    <w:unhideWhenUsed/>
    <w:rsid w:val="008D7159"/>
  </w:style>
  <w:style w:type="table" w:customStyle="1" w:styleId="2126">
    <w:name w:val="Сетка таблицы2126"/>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70">
    <w:name w:val="Нет списка307"/>
    <w:next w:val="a5"/>
    <w:uiPriority w:val="99"/>
    <w:semiHidden/>
    <w:rsid w:val="008D7159"/>
  </w:style>
  <w:style w:type="table" w:customStyle="1" w:styleId="388">
    <w:name w:val="Сетка таблицы388"/>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90">
    <w:name w:val="Нет списка1149"/>
    <w:next w:val="a5"/>
    <w:uiPriority w:val="99"/>
    <w:semiHidden/>
    <w:unhideWhenUsed/>
    <w:rsid w:val="008D7159"/>
  </w:style>
  <w:style w:type="table" w:customStyle="1" w:styleId="1171">
    <w:name w:val="Сетка таблицы1171"/>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60">
    <w:name w:val="Нет списка2106"/>
    <w:next w:val="a5"/>
    <w:uiPriority w:val="99"/>
    <w:semiHidden/>
    <w:unhideWhenUsed/>
    <w:rsid w:val="008D7159"/>
  </w:style>
  <w:style w:type="paragraph" w:customStyle="1" w:styleId="11f2">
    <w:name w:val="Обычный11"/>
    <w:rsid w:val="008D7159"/>
    <w:pPr>
      <w:spacing w:after="0" w:line="240" w:lineRule="auto"/>
    </w:pPr>
    <w:rPr>
      <w:rFonts w:ascii="Times New Roman" w:eastAsia="Times New Roman" w:hAnsi="Times New Roman" w:cs="Times New Roman"/>
      <w:snapToGrid w:val="0"/>
      <w:sz w:val="24"/>
      <w:szCs w:val="20"/>
      <w:lang w:eastAsia="ru-RU"/>
    </w:rPr>
  </w:style>
  <w:style w:type="table" w:customStyle="1" w:styleId="1172">
    <w:name w:val="Сетка таблицы1172"/>
    <w:basedOn w:val="a4"/>
    <w:next w:val="afc"/>
    <w:uiPriority w:val="59"/>
    <w:rsid w:val="008D71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9">
    <w:name w:val="Сетка таблицы389"/>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0">
    <w:name w:val="Сетка таблицы390"/>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80">
    <w:name w:val="Нет списка308"/>
    <w:next w:val="a5"/>
    <w:uiPriority w:val="99"/>
    <w:semiHidden/>
    <w:rsid w:val="008D7159"/>
  </w:style>
  <w:style w:type="table" w:customStyle="1" w:styleId="3910">
    <w:name w:val="Сетка таблицы391"/>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Сетка таблицы1173"/>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90">
    <w:name w:val="Нет списка309"/>
    <w:next w:val="a5"/>
    <w:uiPriority w:val="99"/>
    <w:semiHidden/>
    <w:rsid w:val="008D7159"/>
  </w:style>
  <w:style w:type="table" w:customStyle="1" w:styleId="392">
    <w:name w:val="Сетка таблицы392"/>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4">
    <w:name w:val="Сетка таблицы1174"/>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7">
    <w:name w:val="Сетка таблицы2127"/>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3">
    <w:name w:val="Сетка таблицы393"/>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
    <w:name w:val="Сетка таблицы533"/>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5">
    <w:name w:val="Сетка таблицы1175"/>
    <w:basedOn w:val="a4"/>
    <w:next w:val="afc"/>
    <w:uiPriority w:val="59"/>
    <w:rsid w:val="008D71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4">
    <w:name w:val="Сетка таблицы394"/>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5"/>
    <w:semiHidden/>
    <w:rsid w:val="008D7159"/>
  </w:style>
  <w:style w:type="table" w:customStyle="1" w:styleId="395">
    <w:name w:val="Сетка таблицы395"/>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6">
    <w:name w:val="Сетка таблицы1176"/>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8">
    <w:name w:val="Сетка таблицы2128"/>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6">
    <w:name w:val="Сетка таблицы396"/>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Сетка таблицы435"/>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
    <w:name w:val="Сетка таблицы534"/>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7">
    <w:name w:val="Сетка таблицы1177"/>
    <w:basedOn w:val="a4"/>
    <w:next w:val="afc"/>
    <w:uiPriority w:val="59"/>
    <w:rsid w:val="008D71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7">
    <w:name w:val="Сетка таблицы397"/>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0">
    <w:name w:val="Нет списка328"/>
    <w:next w:val="a5"/>
    <w:uiPriority w:val="99"/>
    <w:semiHidden/>
    <w:unhideWhenUsed/>
    <w:rsid w:val="008D7159"/>
  </w:style>
  <w:style w:type="table" w:customStyle="1" w:styleId="398">
    <w:name w:val="Сетка таблицы398"/>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8">
    <w:name w:val="Сетка таблицы1178"/>
    <w:basedOn w:val="a4"/>
    <w:next w:val="afc"/>
    <w:uiPriority w:val="59"/>
    <w:rsid w:val="008D71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9">
    <w:name w:val="Сетка таблицы399"/>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0">
    <w:name w:val="Нет списка329"/>
    <w:next w:val="a5"/>
    <w:uiPriority w:val="99"/>
    <w:semiHidden/>
    <w:unhideWhenUsed/>
    <w:rsid w:val="008D7159"/>
  </w:style>
  <w:style w:type="numbering" w:customStyle="1" w:styleId="11501">
    <w:name w:val="Нет списка1150"/>
    <w:next w:val="a5"/>
    <w:uiPriority w:val="99"/>
    <w:semiHidden/>
    <w:unhideWhenUsed/>
    <w:rsid w:val="008D7159"/>
  </w:style>
  <w:style w:type="numbering" w:customStyle="1" w:styleId="3301">
    <w:name w:val="Нет списка330"/>
    <w:next w:val="a5"/>
    <w:uiPriority w:val="99"/>
    <w:semiHidden/>
    <w:unhideWhenUsed/>
    <w:rsid w:val="008D7159"/>
  </w:style>
  <w:style w:type="table" w:customStyle="1" w:styleId="1179">
    <w:name w:val="Сетка таблицы1179"/>
    <w:basedOn w:val="a4"/>
    <w:next w:val="afc"/>
    <w:uiPriority w:val="59"/>
    <w:rsid w:val="008D71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00">
    <w:name w:val="Сетка таблицы400"/>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
    <w:name w:val="Нет списка1151"/>
    <w:next w:val="a5"/>
    <w:uiPriority w:val="99"/>
    <w:semiHidden/>
    <w:unhideWhenUsed/>
    <w:rsid w:val="008D7159"/>
  </w:style>
  <w:style w:type="numbering" w:customStyle="1" w:styleId="3311">
    <w:name w:val="Нет списка331"/>
    <w:next w:val="a5"/>
    <w:semiHidden/>
    <w:rsid w:val="008D7159"/>
  </w:style>
  <w:style w:type="table" w:customStyle="1" w:styleId="4010">
    <w:name w:val="Сетка таблицы401"/>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0">
    <w:name w:val="Сетка таблицы1180"/>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9">
    <w:name w:val="Сетка таблицы2129"/>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0">
    <w:name w:val="Сетка таблицы3100"/>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6">
    <w:name w:val="Сетка таблицы436"/>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5">
    <w:name w:val="Сетка таблицы535"/>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7">
    <w:name w:val="Сетка таблицы627"/>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Сетка таблицы402"/>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
    <w:name w:val="xl31"/>
    <w:basedOn w:val="a2"/>
    <w:rsid w:val="008D71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2">
    <w:name w:val="xl32"/>
    <w:basedOn w:val="a2"/>
    <w:rsid w:val="008D715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3">
    <w:name w:val="xl33"/>
    <w:basedOn w:val="a2"/>
    <w:rsid w:val="008D715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4">
    <w:name w:val="xl34"/>
    <w:basedOn w:val="a2"/>
    <w:rsid w:val="008D7159"/>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35">
    <w:name w:val="xl35"/>
    <w:basedOn w:val="a2"/>
    <w:rsid w:val="008D7159"/>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rFonts w:ascii="Tahoma" w:hAnsi="Tahoma" w:cs="Tahoma"/>
      <w:b/>
      <w:bCs/>
      <w:sz w:val="18"/>
      <w:szCs w:val="18"/>
    </w:rPr>
  </w:style>
  <w:style w:type="paragraph" w:customStyle="1" w:styleId="xl36">
    <w:name w:val="xl36"/>
    <w:basedOn w:val="a2"/>
    <w:rsid w:val="008D7159"/>
    <w:pPr>
      <w:shd w:val="clear" w:color="000000" w:fill="FFFFFF"/>
      <w:spacing w:before="100" w:beforeAutospacing="1" w:after="100" w:afterAutospacing="1"/>
      <w:textAlignment w:val="center"/>
    </w:pPr>
    <w:rPr>
      <w:rFonts w:ascii="Tahoma" w:hAnsi="Tahoma" w:cs="Tahoma"/>
      <w:sz w:val="18"/>
      <w:szCs w:val="18"/>
    </w:rPr>
  </w:style>
  <w:style w:type="paragraph" w:customStyle="1" w:styleId="xl37">
    <w:name w:val="xl37"/>
    <w:basedOn w:val="a2"/>
    <w:rsid w:val="008D7159"/>
    <w:pPr>
      <w:shd w:val="clear" w:color="000000" w:fill="FFFFFF"/>
      <w:spacing w:before="100" w:beforeAutospacing="1" w:after="100" w:afterAutospacing="1"/>
      <w:jc w:val="center"/>
      <w:textAlignment w:val="center"/>
    </w:pPr>
    <w:rPr>
      <w:rFonts w:ascii="Tahoma" w:hAnsi="Tahoma" w:cs="Tahoma"/>
      <w:b/>
      <w:bCs/>
      <w:sz w:val="18"/>
      <w:szCs w:val="18"/>
    </w:rPr>
  </w:style>
  <w:style w:type="paragraph" w:customStyle="1" w:styleId="xl38">
    <w:name w:val="xl38"/>
    <w:basedOn w:val="a2"/>
    <w:rsid w:val="008D7159"/>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rFonts w:ascii="Tahoma" w:hAnsi="Tahoma" w:cs="Tahoma"/>
      <w:b/>
      <w:bCs/>
      <w:sz w:val="18"/>
      <w:szCs w:val="18"/>
    </w:rPr>
  </w:style>
  <w:style w:type="paragraph" w:customStyle="1" w:styleId="xl39">
    <w:name w:val="xl39"/>
    <w:basedOn w:val="a2"/>
    <w:rsid w:val="008D7159"/>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sz w:val="18"/>
      <w:szCs w:val="18"/>
    </w:rPr>
  </w:style>
  <w:style w:type="paragraph" w:customStyle="1" w:styleId="xl40">
    <w:name w:val="xl40"/>
    <w:basedOn w:val="a2"/>
    <w:rsid w:val="008D7159"/>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rFonts w:ascii="Tahoma" w:hAnsi="Tahoma" w:cs="Tahoma"/>
      <w:b/>
      <w:bCs/>
      <w:sz w:val="18"/>
      <w:szCs w:val="18"/>
    </w:rPr>
  </w:style>
  <w:style w:type="paragraph" w:customStyle="1" w:styleId="xl41">
    <w:name w:val="xl41"/>
    <w:basedOn w:val="a2"/>
    <w:rsid w:val="008D7159"/>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rFonts w:ascii="Tahoma" w:hAnsi="Tahoma" w:cs="Tahoma"/>
      <w:b/>
      <w:bCs/>
      <w:sz w:val="18"/>
      <w:szCs w:val="18"/>
    </w:rPr>
  </w:style>
  <w:style w:type="paragraph" w:customStyle="1" w:styleId="xl42">
    <w:name w:val="xl42"/>
    <w:basedOn w:val="a2"/>
    <w:rsid w:val="008D7159"/>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rFonts w:ascii="Tahoma" w:hAnsi="Tahoma" w:cs="Tahoma"/>
      <w:b/>
      <w:bCs/>
      <w:sz w:val="18"/>
      <w:szCs w:val="18"/>
    </w:rPr>
  </w:style>
  <w:style w:type="paragraph" w:customStyle="1" w:styleId="xl43">
    <w:name w:val="xl43"/>
    <w:basedOn w:val="a2"/>
    <w:rsid w:val="008D7159"/>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rFonts w:ascii="Tahoma" w:hAnsi="Tahoma" w:cs="Tahoma"/>
      <w:b/>
      <w:bCs/>
      <w:sz w:val="18"/>
      <w:szCs w:val="18"/>
    </w:rPr>
  </w:style>
  <w:style w:type="paragraph" w:customStyle="1" w:styleId="xl44">
    <w:name w:val="xl44"/>
    <w:basedOn w:val="a2"/>
    <w:rsid w:val="008D7159"/>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rFonts w:ascii="Tahoma" w:hAnsi="Tahoma" w:cs="Tahoma"/>
      <w:b/>
      <w:bCs/>
      <w:sz w:val="18"/>
      <w:szCs w:val="18"/>
    </w:rPr>
  </w:style>
  <w:style w:type="paragraph" w:customStyle="1" w:styleId="xl45">
    <w:name w:val="xl45"/>
    <w:basedOn w:val="a2"/>
    <w:rsid w:val="008D7159"/>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textAlignment w:val="center"/>
    </w:pPr>
    <w:rPr>
      <w:rFonts w:ascii="Tahoma" w:hAnsi="Tahoma" w:cs="Tahoma"/>
      <w:b/>
      <w:bCs/>
      <w:sz w:val="18"/>
      <w:szCs w:val="18"/>
    </w:rPr>
  </w:style>
  <w:style w:type="paragraph" w:customStyle="1" w:styleId="xl47">
    <w:name w:val="xl47"/>
    <w:basedOn w:val="a2"/>
    <w:rsid w:val="008D7159"/>
    <w:pPr>
      <w:pBdr>
        <w:top w:val="single" w:sz="4" w:space="0" w:color="C0C0C0"/>
        <w:left w:val="single" w:sz="4" w:space="0" w:color="C0C0C0"/>
        <w:bottom w:val="single" w:sz="4" w:space="0" w:color="C0C0C0"/>
        <w:right w:val="single" w:sz="4" w:space="0" w:color="C0C0C0"/>
      </w:pBdr>
      <w:shd w:val="clear" w:color="000000" w:fill="E26B0A"/>
      <w:spacing w:before="100" w:beforeAutospacing="1" w:after="100" w:afterAutospacing="1"/>
      <w:textAlignment w:val="center"/>
    </w:pPr>
    <w:rPr>
      <w:rFonts w:ascii="Tahoma" w:hAnsi="Tahoma" w:cs="Tahoma"/>
      <w:b/>
      <w:bCs/>
      <w:sz w:val="18"/>
      <w:szCs w:val="18"/>
    </w:rPr>
  </w:style>
  <w:style w:type="paragraph" w:customStyle="1" w:styleId="xl48">
    <w:name w:val="xl48"/>
    <w:basedOn w:val="a2"/>
    <w:rsid w:val="008D715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rPr>
  </w:style>
  <w:style w:type="paragraph" w:customStyle="1" w:styleId="xl49">
    <w:name w:val="xl49"/>
    <w:basedOn w:val="a2"/>
    <w:rsid w:val="008D715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rPr>
  </w:style>
  <w:style w:type="paragraph" w:customStyle="1" w:styleId="xl50">
    <w:name w:val="xl50"/>
    <w:basedOn w:val="a2"/>
    <w:rsid w:val="008D715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20"/>
      <w:szCs w:val="20"/>
    </w:rPr>
  </w:style>
  <w:style w:type="paragraph" w:customStyle="1" w:styleId="xl51">
    <w:name w:val="xl51"/>
    <w:basedOn w:val="a2"/>
    <w:rsid w:val="008D715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sz w:val="20"/>
      <w:szCs w:val="20"/>
    </w:rPr>
  </w:style>
  <w:style w:type="paragraph" w:customStyle="1" w:styleId="xl52">
    <w:name w:val="xl52"/>
    <w:basedOn w:val="a2"/>
    <w:rsid w:val="008D715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sz w:val="20"/>
      <w:szCs w:val="20"/>
    </w:rPr>
  </w:style>
  <w:style w:type="paragraph" w:customStyle="1" w:styleId="xl53">
    <w:name w:val="xl53"/>
    <w:basedOn w:val="a2"/>
    <w:rsid w:val="008D715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b/>
      <w:bCs/>
      <w:sz w:val="20"/>
      <w:szCs w:val="20"/>
    </w:rPr>
  </w:style>
  <w:style w:type="paragraph" w:customStyle="1" w:styleId="xl54">
    <w:name w:val="xl54"/>
    <w:basedOn w:val="a2"/>
    <w:rsid w:val="008D715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20"/>
      <w:szCs w:val="20"/>
    </w:rPr>
  </w:style>
  <w:style w:type="paragraph" w:customStyle="1" w:styleId="xl55">
    <w:name w:val="xl55"/>
    <w:basedOn w:val="a2"/>
    <w:rsid w:val="008D715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20"/>
      <w:szCs w:val="20"/>
    </w:rPr>
  </w:style>
  <w:style w:type="paragraph" w:customStyle="1" w:styleId="xl56">
    <w:name w:val="xl56"/>
    <w:basedOn w:val="a2"/>
    <w:rsid w:val="008D715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20"/>
      <w:szCs w:val="20"/>
    </w:rPr>
  </w:style>
  <w:style w:type="paragraph" w:customStyle="1" w:styleId="xl57">
    <w:name w:val="xl57"/>
    <w:basedOn w:val="a2"/>
    <w:rsid w:val="008D715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b/>
      <w:bCs/>
      <w:sz w:val="20"/>
      <w:szCs w:val="20"/>
    </w:rPr>
  </w:style>
  <w:style w:type="paragraph" w:customStyle="1" w:styleId="xl58">
    <w:name w:val="xl58"/>
    <w:basedOn w:val="a2"/>
    <w:rsid w:val="008D7159"/>
    <w:pPr>
      <w:shd w:val="clear" w:color="000000" w:fill="FFFFFF"/>
      <w:spacing w:before="100" w:beforeAutospacing="1" w:after="100" w:afterAutospacing="1"/>
    </w:pPr>
    <w:rPr>
      <w:sz w:val="20"/>
      <w:szCs w:val="20"/>
    </w:rPr>
  </w:style>
  <w:style w:type="paragraph" w:customStyle="1" w:styleId="xl59">
    <w:name w:val="xl59"/>
    <w:basedOn w:val="a2"/>
    <w:rsid w:val="008D7159"/>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60">
    <w:name w:val="xl60"/>
    <w:basedOn w:val="a2"/>
    <w:rsid w:val="008D7159"/>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61">
    <w:name w:val="xl61"/>
    <w:basedOn w:val="a2"/>
    <w:rsid w:val="008D7159"/>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62">
    <w:name w:val="xl62"/>
    <w:basedOn w:val="a2"/>
    <w:rsid w:val="008D7159"/>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rFonts w:ascii="Tahoma" w:hAnsi="Tahoma" w:cs="Tahoma"/>
      <w:b/>
      <w:bCs/>
      <w:sz w:val="19"/>
      <w:szCs w:val="19"/>
    </w:rPr>
  </w:style>
  <w:style w:type="table" w:customStyle="1" w:styleId="403">
    <w:name w:val="Сетка таблицы403"/>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0">
    <w:name w:val="Нет списка332"/>
    <w:next w:val="a5"/>
    <w:semiHidden/>
    <w:rsid w:val="008D7159"/>
  </w:style>
  <w:style w:type="table" w:customStyle="1" w:styleId="404">
    <w:name w:val="Сетка таблицы404"/>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0">
    <w:name w:val="Сетка таблицы2130"/>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0">
    <w:name w:val="Сетка таблицы3101"/>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7">
    <w:name w:val="Сетка таблицы437"/>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6">
    <w:name w:val="Сетка таблицы536"/>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8">
    <w:name w:val="Сетка таблицы628"/>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0">
    <w:name w:val="Сетка таблицы716"/>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
    <w:name w:val="Сетка таблицы815"/>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4"/>
    <w:next w:val="afc"/>
    <w:uiPriority w:val="59"/>
    <w:rsid w:val="008D71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5">
    <w:name w:val="Сетка таблицы405"/>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0">
    <w:name w:val="Нет списка333"/>
    <w:next w:val="a5"/>
    <w:semiHidden/>
    <w:rsid w:val="008D7159"/>
  </w:style>
  <w:style w:type="table" w:customStyle="1" w:styleId="406">
    <w:name w:val="Сетка таблицы406"/>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
    <w:name w:val="Сетка таблицы1183"/>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2">
    <w:name w:val="Сетка таблицы3102"/>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8">
    <w:name w:val="Сетка таблицы438"/>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7">
    <w:name w:val="Сетка таблицы537"/>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9">
    <w:name w:val="Сетка таблицы629"/>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7">
    <w:name w:val="Сетка таблицы407"/>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40">
    <w:name w:val="Нет списка334"/>
    <w:next w:val="a5"/>
    <w:semiHidden/>
    <w:rsid w:val="008D7159"/>
  </w:style>
  <w:style w:type="table" w:customStyle="1" w:styleId="408">
    <w:name w:val="Сетка таблицы408"/>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4">
    <w:name w:val="Сетка таблицы1184"/>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3">
    <w:name w:val="Сетка таблицы3103"/>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9">
    <w:name w:val="Сетка таблицы439"/>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8">
    <w:name w:val="Сетка таблицы538"/>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9">
    <w:name w:val="Сетка таблицы409"/>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0">
    <w:name w:val="Сетка таблицы440"/>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50">
    <w:name w:val="Нет списка335"/>
    <w:next w:val="a5"/>
    <w:uiPriority w:val="99"/>
    <w:semiHidden/>
    <w:unhideWhenUsed/>
    <w:rsid w:val="008D7159"/>
  </w:style>
  <w:style w:type="table" w:customStyle="1" w:styleId="4410">
    <w:name w:val="Сетка таблицы441"/>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60">
    <w:name w:val="Нет списка336"/>
    <w:next w:val="a5"/>
    <w:uiPriority w:val="99"/>
    <w:semiHidden/>
    <w:unhideWhenUsed/>
    <w:rsid w:val="008D7159"/>
  </w:style>
  <w:style w:type="table" w:customStyle="1" w:styleId="442">
    <w:name w:val="Сетка таблицы442"/>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70">
    <w:name w:val="Нет списка337"/>
    <w:next w:val="a5"/>
    <w:uiPriority w:val="99"/>
    <w:semiHidden/>
    <w:rsid w:val="008D7159"/>
  </w:style>
  <w:style w:type="paragraph" w:customStyle="1" w:styleId="28a">
    <w:name w:val="Абзац списка28"/>
    <w:basedOn w:val="a2"/>
    <w:autoRedefine/>
    <w:rsid w:val="008D7159"/>
    <w:pPr>
      <w:jc w:val="center"/>
    </w:pPr>
    <w:rPr>
      <w:snapToGrid w:val="0"/>
      <w:sz w:val="28"/>
      <w:szCs w:val="28"/>
    </w:rPr>
  </w:style>
  <w:style w:type="table" w:customStyle="1" w:styleId="443">
    <w:name w:val="Сетка таблицы443"/>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0">
    <w:name w:val="Нет списка1152"/>
    <w:next w:val="a5"/>
    <w:uiPriority w:val="99"/>
    <w:semiHidden/>
    <w:unhideWhenUsed/>
    <w:rsid w:val="008D7159"/>
  </w:style>
  <w:style w:type="numbering" w:customStyle="1" w:styleId="11530">
    <w:name w:val="Нет списка1153"/>
    <w:next w:val="a5"/>
    <w:uiPriority w:val="99"/>
    <w:semiHidden/>
    <w:unhideWhenUsed/>
    <w:rsid w:val="008D7159"/>
  </w:style>
  <w:style w:type="numbering" w:customStyle="1" w:styleId="11118">
    <w:name w:val="Нет списка11118"/>
    <w:next w:val="a5"/>
    <w:uiPriority w:val="99"/>
    <w:semiHidden/>
    <w:unhideWhenUsed/>
    <w:rsid w:val="008D7159"/>
  </w:style>
  <w:style w:type="table" w:customStyle="1" w:styleId="1185">
    <w:name w:val="Сетка таблицы1185"/>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70">
    <w:name w:val="Нет списка2107"/>
    <w:next w:val="a5"/>
    <w:uiPriority w:val="99"/>
    <w:semiHidden/>
    <w:unhideWhenUsed/>
    <w:rsid w:val="008D7159"/>
  </w:style>
  <w:style w:type="numbering" w:customStyle="1" w:styleId="3380">
    <w:name w:val="Нет списка338"/>
    <w:next w:val="a5"/>
    <w:uiPriority w:val="99"/>
    <w:semiHidden/>
    <w:unhideWhenUsed/>
    <w:rsid w:val="008D7159"/>
  </w:style>
  <w:style w:type="table" w:customStyle="1" w:styleId="3104">
    <w:name w:val="Сетка таблицы3104"/>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0">
    <w:name w:val="Нет списка425"/>
    <w:next w:val="a5"/>
    <w:uiPriority w:val="99"/>
    <w:semiHidden/>
    <w:unhideWhenUsed/>
    <w:rsid w:val="008D7159"/>
  </w:style>
  <w:style w:type="table" w:customStyle="1" w:styleId="444">
    <w:name w:val="Сетка таблицы444"/>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5"/>
    <w:uiPriority w:val="99"/>
    <w:semiHidden/>
    <w:unhideWhenUsed/>
    <w:rsid w:val="008D7159"/>
  </w:style>
  <w:style w:type="table" w:customStyle="1" w:styleId="539">
    <w:name w:val="Сетка таблицы539"/>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80">
    <w:name w:val="Нет списка618"/>
    <w:next w:val="a5"/>
    <w:uiPriority w:val="99"/>
    <w:semiHidden/>
    <w:unhideWhenUsed/>
    <w:rsid w:val="008D7159"/>
  </w:style>
  <w:style w:type="table" w:customStyle="1" w:styleId="6300">
    <w:name w:val="Сетка таблицы630"/>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7">
    <w:name w:val="Нет списка717"/>
    <w:next w:val="a5"/>
    <w:uiPriority w:val="99"/>
    <w:semiHidden/>
    <w:unhideWhenUsed/>
    <w:rsid w:val="008D7159"/>
  </w:style>
  <w:style w:type="numbering" w:customStyle="1" w:styleId="12310">
    <w:name w:val="Нет списка1231"/>
    <w:next w:val="a5"/>
    <w:uiPriority w:val="99"/>
    <w:semiHidden/>
    <w:unhideWhenUsed/>
    <w:rsid w:val="008D7159"/>
  </w:style>
  <w:style w:type="numbering" w:customStyle="1" w:styleId="11119">
    <w:name w:val="Нет списка11119"/>
    <w:next w:val="a5"/>
    <w:uiPriority w:val="99"/>
    <w:semiHidden/>
    <w:unhideWhenUsed/>
    <w:rsid w:val="008D7159"/>
  </w:style>
  <w:style w:type="numbering" w:customStyle="1" w:styleId="21260">
    <w:name w:val="Нет списка2126"/>
    <w:next w:val="a5"/>
    <w:uiPriority w:val="99"/>
    <w:semiHidden/>
    <w:unhideWhenUsed/>
    <w:rsid w:val="008D7159"/>
  </w:style>
  <w:style w:type="table" w:customStyle="1" w:styleId="2133">
    <w:name w:val="Сетка таблицы2133"/>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5">
    <w:name w:val="Нет списка3115"/>
    <w:next w:val="a5"/>
    <w:uiPriority w:val="99"/>
    <w:semiHidden/>
    <w:unhideWhenUsed/>
    <w:rsid w:val="008D7159"/>
  </w:style>
  <w:style w:type="table" w:customStyle="1" w:styleId="31150">
    <w:name w:val="Сетка таблицы3115"/>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1">
    <w:name w:val="Нет списка4110"/>
    <w:next w:val="a5"/>
    <w:uiPriority w:val="99"/>
    <w:semiHidden/>
    <w:unhideWhenUsed/>
    <w:rsid w:val="008D7159"/>
  </w:style>
  <w:style w:type="table" w:customStyle="1" w:styleId="4116">
    <w:name w:val="Сетка таблицы4116"/>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1">
    <w:name w:val="Нет списка5110"/>
    <w:next w:val="a5"/>
    <w:uiPriority w:val="99"/>
    <w:semiHidden/>
    <w:unhideWhenUsed/>
    <w:rsid w:val="008D7159"/>
  </w:style>
  <w:style w:type="table" w:customStyle="1" w:styleId="5116">
    <w:name w:val="Сетка таблицы5116"/>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90">
    <w:name w:val="Нет списка619"/>
    <w:next w:val="a5"/>
    <w:uiPriority w:val="99"/>
    <w:semiHidden/>
    <w:unhideWhenUsed/>
    <w:rsid w:val="008D7159"/>
  </w:style>
  <w:style w:type="table" w:customStyle="1" w:styleId="61140">
    <w:name w:val="Сетка таблицы6114"/>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8">
    <w:name w:val="Нет списка718"/>
    <w:next w:val="a5"/>
    <w:uiPriority w:val="99"/>
    <w:semiHidden/>
    <w:unhideWhenUsed/>
    <w:rsid w:val="008D7159"/>
  </w:style>
  <w:style w:type="numbering" w:customStyle="1" w:styleId="12113">
    <w:name w:val="Нет списка12113"/>
    <w:next w:val="a5"/>
    <w:uiPriority w:val="99"/>
    <w:semiHidden/>
    <w:unhideWhenUsed/>
    <w:rsid w:val="008D7159"/>
  </w:style>
  <w:style w:type="numbering" w:customStyle="1" w:styleId="11213">
    <w:name w:val="Нет списка11213"/>
    <w:next w:val="a5"/>
    <w:uiPriority w:val="99"/>
    <w:semiHidden/>
    <w:unhideWhenUsed/>
    <w:rsid w:val="008D7159"/>
  </w:style>
  <w:style w:type="numbering" w:customStyle="1" w:styleId="21113">
    <w:name w:val="Нет списка21113"/>
    <w:next w:val="a5"/>
    <w:uiPriority w:val="99"/>
    <w:semiHidden/>
    <w:unhideWhenUsed/>
    <w:rsid w:val="008D7159"/>
  </w:style>
  <w:style w:type="numbering" w:customStyle="1" w:styleId="3116">
    <w:name w:val="Нет списка3116"/>
    <w:next w:val="a5"/>
    <w:uiPriority w:val="99"/>
    <w:semiHidden/>
    <w:unhideWhenUsed/>
    <w:rsid w:val="008D7159"/>
  </w:style>
  <w:style w:type="numbering" w:customStyle="1" w:styleId="41150">
    <w:name w:val="Нет списка4115"/>
    <w:next w:val="a5"/>
    <w:uiPriority w:val="99"/>
    <w:semiHidden/>
    <w:unhideWhenUsed/>
    <w:rsid w:val="008D7159"/>
  </w:style>
  <w:style w:type="numbering" w:customStyle="1" w:styleId="51150">
    <w:name w:val="Нет списка5115"/>
    <w:next w:val="a5"/>
    <w:uiPriority w:val="99"/>
    <w:semiHidden/>
    <w:unhideWhenUsed/>
    <w:rsid w:val="008D7159"/>
  </w:style>
  <w:style w:type="numbering" w:customStyle="1" w:styleId="6115">
    <w:name w:val="Нет списка6115"/>
    <w:next w:val="a5"/>
    <w:uiPriority w:val="99"/>
    <w:semiHidden/>
    <w:unhideWhenUsed/>
    <w:rsid w:val="008D7159"/>
  </w:style>
  <w:style w:type="numbering" w:customStyle="1" w:styleId="8120">
    <w:name w:val="Нет списка812"/>
    <w:next w:val="a5"/>
    <w:uiPriority w:val="99"/>
    <w:semiHidden/>
    <w:unhideWhenUsed/>
    <w:rsid w:val="008D7159"/>
  </w:style>
  <w:style w:type="numbering" w:customStyle="1" w:styleId="1315">
    <w:name w:val="Нет списка1315"/>
    <w:next w:val="a5"/>
    <w:uiPriority w:val="99"/>
    <w:semiHidden/>
    <w:unhideWhenUsed/>
    <w:rsid w:val="008D7159"/>
  </w:style>
  <w:style w:type="table" w:customStyle="1" w:styleId="816">
    <w:name w:val="Сетка таблицы816"/>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0">
    <w:name w:val="Нет списка11310"/>
    <w:next w:val="a5"/>
    <w:uiPriority w:val="99"/>
    <w:semiHidden/>
    <w:unhideWhenUsed/>
    <w:rsid w:val="008D7159"/>
  </w:style>
  <w:style w:type="numbering" w:customStyle="1" w:styleId="11123">
    <w:name w:val="Нет списка11123"/>
    <w:next w:val="a5"/>
    <w:uiPriority w:val="99"/>
    <w:semiHidden/>
    <w:unhideWhenUsed/>
    <w:rsid w:val="008D7159"/>
  </w:style>
  <w:style w:type="table" w:customStyle="1" w:styleId="12170">
    <w:name w:val="Сетка таблицы1217"/>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40">
    <w:name w:val="Нет списка2214"/>
    <w:next w:val="a5"/>
    <w:uiPriority w:val="99"/>
    <w:semiHidden/>
    <w:unhideWhenUsed/>
    <w:rsid w:val="008D7159"/>
  </w:style>
  <w:style w:type="table" w:customStyle="1" w:styleId="2215">
    <w:name w:val="Сетка таблицы2215"/>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1">
    <w:name w:val="Нет списка3210"/>
    <w:next w:val="a5"/>
    <w:uiPriority w:val="99"/>
    <w:semiHidden/>
    <w:unhideWhenUsed/>
    <w:rsid w:val="008D7159"/>
  </w:style>
  <w:style w:type="table" w:customStyle="1" w:styleId="32110">
    <w:name w:val="Сетка таблицы3211"/>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60">
    <w:name w:val="Нет списка426"/>
    <w:next w:val="a5"/>
    <w:uiPriority w:val="99"/>
    <w:semiHidden/>
    <w:unhideWhenUsed/>
    <w:rsid w:val="008D7159"/>
  </w:style>
  <w:style w:type="table" w:customStyle="1" w:styleId="42110">
    <w:name w:val="Сетка таблицы4211"/>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5"/>
    <w:uiPriority w:val="99"/>
    <w:semiHidden/>
    <w:unhideWhenUsed/>
    <w:rsid w:val="008D7159"/>
  </w:style>
  <w:style w:type="table" w:customStyle="1" w:styleId="52110">
    <w:name w:val="Сетка таблицы5211"/>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0">
    <w:name w:val="Нет списка623"/>
    <w:next w:val="a5"/>
    <w:uiPriority w:val="99"/>
    <w:semiHidden/>
    <w:unhideWhenUsed/>
    <w:rsid w:val="008D7159"/>
  </w:style>
  <w:style w:type="numbering" w:customStyle="1" w:styleId="723">
    <w:name w:val="Нет списка723"/>
    <w:next w:val="a5"/>
    <w:uiPriority w:val="99"/>
    <w:semiHidden/>
    <w:unhideWhenUsed/>
    <w:rsid w:val="008D7159"/>
  </w:style>
  <w:style w:type="numbering" w:customStyle="1" w:styleId="122100">
    <w:name w:val="Нет списка12210"/>
    <w:next w:val="a5"/>
    <w:uiPriority w:val="99"/>
    <w:semiHidden/>
    <w:unhideWhenUsed/>
    <w:rsid w:val="008D7159"/>
  </w:style>
  <w:style w:type="numbering" w:customStyle="1" w:styleId="111115">
    <w:name w:val="Нет списка111115"/>
    <w:next w:val="a5"/>
    <w:uiPriority w:val="99"/>
    <w:semiHidden/>
    <w:unhideWhenUsed/>
    <w:rsid w:val="008D7159"/>
  </w:style>
  <w:style w:type="numbering" w:customStyle="1" w:styleId="21270">
    <w:name w:val="Нет списка2127"/>
    <w:next w:val="a5"/>
    <w:uiPriority w:val="99"/>
    <w:semiHidden/>
    <w:unhideWhenUsed/>
    <w:rsid w:val="008D7159"/>
  </w:style>
  <w:style w:type="numbering" w:customStyle="1" w:styleId="3123">
    <w:name w:val="Нет списка3123"/>
    <w:next w:val="a5"/>
    <w:uiPriority w:val="99"/>
    <w:semiHidden/>
    <w:unhideWhenUsed/>
    <w:rsid w:val="008D7159"/>
  </w:style>
  <w:style w:type="table" w:customStyle="1" w:styleId="31160">
    <w:name w:val="Сетка таблицы3116"/>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3">
    <w:name w:val="Нет списка4123"/>
    <w:next w:val="a5"/>
    <w:uiPriority w:val="99"/>
    <w:semiHidden/>
    <w:unhideWhenUsed/>
    <w:rsid w:val="008D7159"/>
  </w:style>
  <w:style w:type="numbering" w:customStyle="1" w:styleId="5123">
    <w:name w:val="Нет списка5123"/>
    <w:next w:val="a5"/>
    <w:uiPriority w:val="99"/>
    <w:semiHidden/>
    <w:unhideWhenUsed/>
    <w:rsid w:val="008D7159"/>
  </w:style>
  <w:style w:type="numbering" w:customStyle="1" w:styleId="6123">
    <w:name w:val="Нет списка6123"/>
    <w:next w:val="a5"/>
    <w:uiPriority w:val="99"/>
    <w:semiHidden/>
    <w:unhideWhenUsed/>
    <w:rsid w:val="008D7159"/>
  </w:style>
  <w:style w:type="numbering" w:customStyle="1" w:styleId="7113">
    <w:name w:val="Нет списка7113"/>
    <w:next w:val="a5"/>
    <w:uiPriority w:val="99"/>
    <w:semiHidden/>
    <w:unhideWhenUsed/>
    <w:rsid w:val="008D7159"/>
  </w:style>
  <w:style w:type="numbering" w:customStyle="1" w:styleId="12114">
    <w:name w:val="Нет списка12114"/>
    <w:next w:val="a5"/>
    <w:uiPriority w:val="99"/>
    <w:semiHidden/>
    <w:unhideWhenUsed/>
    <w:rsid w:val="008D7159"/>
  </w:style>
  <w:style w:type="numbering" w:customStyle="1" w:styleId="11214">
    <w:name w:val="Нет списка11214"/>
    <w:next w:val="a5"/>
    <w:uiPriority w:val="99"/>
    <w:semiHidden/>
    <w:unhideWhenUsed/>
    <w:rsid w:val="008D7159"/>
  </w:style>
  <w:style w:type="numbering" w:customStyle="1" w:styleId="21114">
    <w:name w:val="Нет списка21114"/>
    <w:next w:val="a5"/>
    <w:uiPriority w:val="99"/>
    <w:semiHidden/>
    <w:unhideWhenUsed/>
    <w:rsid w:val="008D7159"/>
  </w:style>
  <w:style w:type="numbering" w:customStyle="1" w:styleId="31113">
    <w:name w:val="Нет списка31113"/>
    <w:next w:val="a5"/>
    <w:uiPriority w:val="99"/>
    <w:semiHidden/>
    <w:unhideWhenUsed/>
    <w:rsid w:val="008D7159"/>
  </w:style>
  <w:style w:type="numbering" w:customStyle="1" w:styleId="41113">
    <w:name w:val="Нет списка41113"/>
    <w:next w:val="a5"/>
    <w:uiPriority w:val="99"/>
    <w:semiHidden/>
    <w:unhideWhenUsed/>
    <w:rsid w:val="008D7159"/>
  </w:style>
  <w:style w:type="numbering" w:customStyle="1" w:styleId="51113">
    <w:name w:val="Нет списка51113"/>
    <w:next w:val="a5"/>
    <w:uiPriority w:val="99"/>
    <w:semiHidden/>
    <w:unhideWhenUsed/>
    <w:rsid w:val="008D7159"/>
  </w:style>
  <w:style w:type="numbering" w:customStyle="1" w:styleId="61113">
    <w:name w:val="Нет списка61113"/>
    <w:next w:val="a5"/>
    <w:uiPriority w:val="99"/>
    <w:semiHidden/>
    <w:unhideWhenUsed/>
    <w:rsid w:val="008D7159"/>
  </w:style>
  <w:style w:type="numbering" w:customStyle="1" w:styleId="3390">
    <w:name w:val="Нет списка339"/>
    <w:next w:val="a5"/>
    <w:uiPriority w:val="99"/>
    <w:semiHidden/>
    <w:rsid w:val="008D7159"/>
  </w:style>
  <w:style w:type="table" w:customStyle="1" w:styleId="445">
    <w:name w:val="Сетка таблицы445"/>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40">
    <w:name w:val="Нет списка1154"/>
    <w:next w:val="a5"/>
    <w:uiPriority w:val="99"/>
    <w:semiHidden/>
    <w:unhideWhenUsed/>
    <w:rsid w:val="008D7159"/>
  </w:style>
  <w:style w:type="table" w:customStyle="1" w:styleId="1186">
    <w:name w:val="Сетка таблицы1186"/>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80">
    <w:name w:val="Нет списка2108"/>
    <w:next w:val="a5"/>
    <w:semiHidden/>
    <w:unhideWhenUsed/>
    <w:rsid w:val="008D7159"/>
  </w:style>
  <w:style w:type="numbering" w:customStyle="1" w:styleId="11550">
    <w:name w:val="Нет списка1155"/>
    <w:next w:val="a5"/>
    <w:uiPriority w:val="99"/>
    <w:semiHidden/>
    <w:unhideWhenUsed/>
    <w:rsid w:val="008D7159"/>
  </w:style>
  <w:style w:type="numbering" w:customStyle="1" w:styleId="1232">
    <w:name w:val="Нет списка1232"/>
    <w:next w:val="a5"/>
    <w:uiPriority w:val="99"/>
    <w:semiHidden/>
    <w:rsid w:val="008D7159"/>
  </w:style>
  <w:style w:type="numbering" w:customStyle="1" w:styleId="3401">
    <w:name w:val="Нет списка340"/>
    <w:next w:val="a5"/>
    <w:uiPriority w:val="99"/>
    <w:semiHidden/>
    <w:rsid w:val="008D7159"/>
  </w:style>
  <w:style w:type="table" w:customStyle="1" w:styleId="446">
    <w:name w:val="Сетка таблицы446"/>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60">
    <w:name w:val="Нет списка1156"/>
    <w:next w:val="a5"/>
    <w:uiPriority w:val="99"/>
    <w:semiHidden/>
    <w:unhideWhenUsed/>
    <w:rsid w:val="008D7159"/>
  </w:style>
  <w:style w:type="table" w:customStyle="1" w:styleId="1187">
    <w:name w:val="Сетка таблицы1187"/>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90">
    <w:name w:val="Нет списка2109"/>
    <w:next w:val="a5"/>
    <w:uiPriority w:val="99"/>
    <w:semiHidden/>
    <w:unhideWhenUsed/>
    <w:rsid w:val="008D7159"/>
  </w:style>
  <w:style w:type="numbering" w:customStyle="1" w:styleId="3411">
    <w:name w:val="Нет списка341"/>
    <w:next w:val="a5"/>
    <w:uiPriority w:val="99"/>
    <w:semiHidden/>
    <w:rsid w:val="008D7159"/>
  </w:style>
  <w:style w:type="table" w:customStyle="1" w:styleId="447">
    <w:name w:val="Сетка таблицы447"/>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70">
    <w:name w:val="Нет списка1157"/>
    <w:next w:val="a5"/>
    <w:uiPriority w:val="99"/>
    <w:semiHidden/>
    <w:unhideWhenUsed/>
    <w:rsid w:val="008D7159"/>
  </w:style>
  <w:style w:type="table" w:customStyle="1" w:styleId="1188">
    <w:name w:val="Сетка таблицы1188"/>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80">
    <w:name w:val="Нет списка2128"/>
    <w:next w:val="a5"/>
    <w:uiPriority w:val="99"/>
    <w:semiHidden/>
    <w:unhideWhenUsed/>
    <w:rsid w:val="008D7159"/>
  </w:style>
  <w:style w:type="numbering" w:customStyle="1" w:styleId="3420">
    <w:name w:val="Нет списка342"/>
    <w:next w:val="a5"/>
    <w:uiPriority w:val="99"/>
    <w:semiHidden/>
    <w:rsid w:val="008D7159"/>
  </w:style>
  <w:style w:type="table" w:customStyle="1" w:styleId="448">
    <w:name w:val="Сетка таблицы448"/>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80">
    <w:name w:val="Нет списка1158"/>
    <w:next w:val="a5"/>
    <w:uiPriority w:val="99"/>
    <w:semiHidden/>
    <w:unhideWhenUsed/>
    <w:rsid w:val="008D7159"/>
  </w:style>
  <w:style w:type="table" w:customStyle="1" w:styleId="1189">
    <w:name w:val="Сетка таблицы1189"/>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90">
    <w:name w:val="Нет списка2129"/>
    <w:next w:val="a5"/>
    <w:uiPriority w:val="99"/>
    <w:semiHidden/>
    <w:unhideWhenUsed/>
    <w:rsid w:val="008D7159"/>
  </w:style>
  <w:style w:type="numbering" w:customStyle="1" w:styleId="3430">
    <w:name w:val="Нет списка343"/>
    <w:next w:val="a5"/>
    <w:uiPriority w:val="99"/>
    <w:semiHidden/>
    <w:rsid w:val="008D7159"/>
  </w:style>
  <w:style w:type="table" w:customStyle="1" w:styleId="449">
    <w:name w:val="Сетка таблицы449"/>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90">
    <w:name w:val="Нет списка1159"/>
    <w:next w:val="a5"/>
    <w:uiPriority w:val="99"/>
    <w:semiHidden/>
    <w:unhideWhenUsed/>
    <w:rsid w:val="008D7159"/>
  </w:style>
  <w:style w:type="table" w:customStyle="1" w:styleId="11900">
    <w:name w:val="Сетка таблицы1190"/>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1">
    <w:name w:val="Нет списка2130"/>
    <w:next w:val="a5"/>
    <w:uiPriority w:val="99"/>
    <w:semiHidden/>
    <w:unhideWhenUsed/>
    <w:rsid w:val="008D7159"/>
  </w:style>
  <w:style w:type="numbering" w:customStyle="1" w:styleId="3440">
    <w:name w:val="Нет списка344"/>
    <w:next w:val="a5"/>
    <w:uiPriority w:val="99"/>
    <w:semiHidden/>
    <w:rsid w:val="008D7159"/>
  </w:style>
  <w:style w:type="table" w:customStyle="1" w:styleId="4500">
    <w:name w:val="Сетка таблицы450"/>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1">
    <w:name w:val="Нет списка1160"/>
    <w:next w:val="a5"/>
    <w:uiPriority w:val="99"/>
    <w:semiHidden/>
    <w:unhideWhenUsed/>
    <w:rsid w:val="008D7159"/>
  </w:style>
  <w:style w:type="table" w:customStyle="1" w:styleId="11910">
    <w:name w:val="Сетка таблицы1191"/>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0">
    <w:name w:val="Нет списка2131"/>
    <w:next w:val="a5"/>
    <w:uiPriority w:val="99"/>
    <w:semiHidden/>
    <w:unhideWhenUsed/>
    <w:rsid w:val="008D7159"/>
  </w:style>
  <w:style w:type="numbering" w:customStyle="1" w:styleId="3450">
    <w:name w:val="Нет списка345"/>
    <w:next w:val="a5"/>
    <w:uiPriority w:val="99"/>
    <w:semiHidden/>
    <w:rsid w:val="008D7159"/>
  </w:style>
  <w:style w:type="table" w:customStyle="1" w:styleId="451">
    <w:name w:val="Сетка таблицы451"/>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Нет списка1161"/>
    <w:next w:val="a5"/>
    <w:uiPriority w:val="99"/>
    <w:semiHidden/>
    <w:unhideWhenUsed/>
    <w:rsid w:val="008D7159"/>
  </w:style>
  <w:style w:type="table" w:customStyle="1" w:styleId="1192">
    <w:name w:val="Сетка таблицы1192"/>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0">
    <w:name w:val="Нет списка2132"/>
    <w:next w:val="a5"/>
    <w:uiPriority w:val="99"/>
    <w:semiHidden/>
    <w:unhideWhenUsed/>
    <w:rsid w:val="008D7159"/>
  </w:style>
  <w:style w:type="numbering" w:customStyle="1" w:styleId="3460">
    <w:name w:val="Нет списка346"/>
    <w:next w:val="a5"/>
    <w:uiPriority w:val="99"/>
    <w:semiHidden/>
    <w:rsid w:val="008D7159"/>
  </w:style>
  <w:style w:type="table" w:customStyle="1" w:styleId="452">
    <w:name w:val="Сетка таблицы452"/>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Нет списка1162"/>
    <w:next w:val="a5"/>
    <w:uiPriority w:val="99"/>
    <w:semiHidden/>
    <w:unhideWhenUsed/>
    <w:rsid w:val="008D7159"/>
  </w:style>
  <w:style w:type="table" w:customStyle="1" w:styleId="1193">
    <w:name w:val="Сетка таблицы1193"/>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30">
    <w:name w:val="Нет списка2133"/>
    <w:next w:val="a5"/>
    <w:uiPriority w:val="99"/>
    <w:semiHidden/>
    <w:unhideWhenUsed/>
    <w:rsid w:val="008D7159"/>
  </w:style>
  <w:style w:type="numbering" w:customStyle="1" w:styleId="3470">
    <w:name w:val="Нет списка347"/>
    <w:next w:val="a5"/>
    <w:uiPriority w:val="99"/>
    <w:semiHidden/>
    <w:rsid w:val="008D7159"/>
  </w:style>
  <w:style w:type="table" w:customStyle="1" w:styleId="453">
    <w:name w:val="Сетка таблицы453"/>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0">
    <w:name w:val="Нет списка1163"/>
    <w:next w:val="a5"/>
    <w:uiPriority w:val="99"/>
    <w:semiHidden/>
    <w:unhideWhenUsed/>
    <w:rsid w:val="008D7159"/>
  </w:style>
  <w:style w:type="table" w:customStyle="1" w:styleId="1194">
    <w:name w:val="Сетка таблицы1194"/>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4">
    <w:name w:val="Нет списка2134"/>
    <w:next w:val="a5"/>
    <w:uiPriority w:val="99"/>
    <w:semiHidden/>
    <w:unhideWhenUsed/>
    <w:rsid w:val="008D7159"/>
  </w:style>
  <w:style w:type="numbering" w:customStyle="1" w:styleId="3480">
    <w:name w:val="Нет списка348"/>
    <w:next w:val="a5"/>
    <w:uiPriority w:val="99"/>
    <w:semiHidden/>
    <w:rsid w:val="008D7159"/>
  </w:style>
  <w:style w:type="table" w:customStyle="1" w:styleId="454">
    <w:name w:val="Сетка таблицы454"/>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40">
    <w:name w:val="Нет списка1164"/>
    <w:next w:val="a5"/>
    <w:uiPriority w:val="99"/>
    <w:semiHidden/>
    <w:unhideWhenUsed/>
    <w:rsid w:val="008D7159"/>
  </w:style>
  <w:style w:type="table" w:customStyle="1" w:styleId="1195">
    <w:name w:val="Сетка таблицы1195"/>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5">
    <w:name w:val="Нет списка2135"/>
    <w:next w:val="a5"/>
    <w:uiPriority w:val="99"/>
    <w:semiHidden/>
    <w:unhideWhenUsed/>
    <w:rsid w:val="008D7159"/>
  </w:style>
  <w:style w:type="numbering" w:customStyle="1" w:styleId="3490">
    <w:name w:val="Нет списка349"/>
    <w:next w:val="a5"/>
    <w:uiPriority w:val="99"/>
    <w:semiHidden/>
    <w:rsid w:val="008D7159"/>
  </w:style>
  <w:style w:type="table" w:customStyle="1" w:styleId="455">
    <w:name w:val="Сетка таблицы455"/>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50">
    <w:name w:val="Нет списка1165"/>
    <w:next w:val="a5"/>
    <w:uiPriority w:val="99"/>
    <w:semiHidden/>
    <w:unhideWhenUsed/>
    <w:rsid w:val="008D7159"/>
  </w:style>
  <w:style w:type="table" w:customStyle="1" w:styleId="1196">
    <w:name w:val="Сетка таблицы1196"/>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6">
    <w:name w:val="Нет списка2136"/>
    <w:next w:val="a5"/>
    <w:uiPriority w:val="99"/>
    <w:semiHidden/>
    <w:unhideWhenUsed/>
    <w:rsid w:val="008D7159"/>
  </w:style>
  <w:style w:type="numbering" w:customStyle="1" w:styleId="3501">
    <w:name w:val="Нет списка350"/>
    <w:next w:val="a5"/>
    <w:uiPriority w:val="99"/>
    <w:semiHidden/>
    <w:rsid w:val="008D7159"/>
  </w:style>
  <w:style w:type="table" w:customStyle="1" w:styleId="456">
    <w:name w:val="Сетка таблицы456"/>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60">
    <w:name w:val="Нет списка1166"/>
    <w:next w:val="a5"/>
    <w:uiPriority w:val="99"/>
    <w:semiHidden/>
    <w:unhideWhenUsed/>
    <w:rsid w:val="008D7159"/>
  </w:style>
  <w:style w:type="table" w:customStyle="1" w:styleId="1197">
    <w:name w:val="Сетка таблицы1197"/>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7">
    <w:name w:val="Нет списка2137"/>
    <w:next w:val="a5"/>
    <w:uiPriority w:val="99"/>
    <w:semiHidden/>
    <w:unhideWhenUsed/>
    <w:rsid w:val="008D7159"/>
  </w:style>
  <w:style w:type="table" w:customStyle="1" w:styleId="457">
    <w:name w:val="Сетка таблицы457"/>
    <w:basedOn w:val="a4"/>
    <w:next w:val="afc"/>
    <w:rsid w:val="00B9626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1">
    <w:name w:val="Нет списка351"/>
    <w:next w:val="a5"/>
    <w:uiPriority w:val="99"/>
    <w:semiHidden/>
    <w:rsid w:val="00ED2F6E"/>
  </w:style>
  <w:style w:type="paragraph" w:customStyle="1" w:styleId="29a">
    <w:name w:val="Абзац списка29"/>
    <w:basedOn w:val="a2"/>
    <w:autoRedefine/>
    <w:rsid w:val="00ED2F6E"/>
    <w:pPr>
      <w:jc w:val="center"/>
    </w:pPr>
    <w:rPr>
      <w:snapToGrid w:val="0"/>
      <w:sz w:val="28"/>
      <w:szCs w:val="28"/>
    </w:rPr>
  </w:style>
  <w:style w:type="table" w:customStyle="1" w:styleId="458">
    <w:name w:val="Сетка таблицы458"/>
    <w:basedOn w:val="a4"/>
    <w:next w:val="afc"/>
    <w:uiPriority w:val="39"/>
    <w:rsid w:val="00ED2F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70">
    <w:name w:val="Нет списка1167"/>
    <w:next w:val="a5"/>
    <w:uiPriority w:val="99"/>
    <w:semiHidden/>
    <w:unhideWhenUsed/>
    <w:rsid w:val="00ED2F6E"/>
  </w:style>
  <w:style w:type="table" w:customStyle="1" w:styleId="1198">
    <w:name w:val="Сетка таблицы1198"/>
    <w:basedOn w:val="a4"/>
    <w:next w:val="afc"/>
    <w:uiPriority w:val="39"/>
    <w:rsid w:val="00ED2F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8">
    <w:name w:val="Нет списка2138"/>
    <w:next w:val="a5"/>
    <w:uiPriority w:val="99"/>
    <w:semiHidden/>
    <w:unhideWhenUsed/>
    <w:rsid w:val="00ED2F6E"/>
  </w:style>
  <w:style w:type="table" w:customStyle="1" w:styleId="21340">
    <w:name w:val="Сетка таблицы2134"/>
    <w:basedOn w:val="a4"/>
    <w:next w:val="afc"/>
    <w:uiPriority w:val="39"/>
    <w:rsid w:val="00ED2F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2"/>
    <w:uiPriority w:val="99"/>
    <w:rsid w:val="00BC4E52"/>
    <w:pPr>
      <w:widowControl w:val="0"/>
      <w:autoSpaceDE w:val="0"/>
      <w:autoSpaceDN w:val="0"/>
      <w:adjustRightInd w:val="0"/>
      <w:spacing w:line="365" w:lineRule="exact"/>
      <w:jc w:val="center"/>
    </w:pPr>
  </w:style>
  <w:style w:type="paragraph" w:customStyle="1" w:styleId="Style2">
    <w:name w:val="Style2"/>
    <w:basedOn w:val="a2"/>
    <w:uiPriority w:val="99"/>
    <w:rsid w:val="00BC4E52"/>
    <w:pPr>
      <w:widowControl w:val="0"/>
      <w:autoSpaceDE w:val="0"/>
      <w:autoSpaceDN w:val="0"/>
      <w:adjustRightInd w:val="0"/>
      <w:spacing w:line="317" w:lineRule="exact"/>
      <w:ind w:firstLine="547"/>
      <w:jc w:val="both"/>
    </w:pPr>
  </w:style>
  <w:style w:type="character" w:customStyle="1" w:styleId="FontStyle11">
    <w:name w:val="Font Style11"/>
    <w:uiPriority w:val="99"/>
    <w:rsid w:val="00BC4E52"/>
    <w:rPr>
      <w:rFonts w:ascii="Times New Roman" w:hAnsi="Times New Roman" w:cs="Times New Roman"/>
      <w:b/>
      <w:bCs/>
      <w:spacing w:val="10"/>
      <w:sz w:val="28"/>
      <w:szCs w:val="28"/>
    </w:rPr>
  </w:style>
  <w:style w:type="character" w:customStyle="1" w:styleId="FontStyle12">
    <w:name w:val="Font Style12"/>
    <w:uiPriority w:val="99"/>
    <w:rsid w:val="00BC4E52"/>
    <w:rPr>
      <w:rFonts w:ascii="Times New Roman" w:hAnsi="Times New Roman" w:cs="Times New Roman"/>
      <w:sz w:val="26"/>
      <w:szCs w:val="26"/>
    </w:rPr>
  </w:style>
  <w:style w:type="character" w:customStyle="1" w:styleId="FontStyle13">
    <w:name w:val="Font Style13"/>
    <w:uiPriority w:val="99"/>
    <w:rsid w:val="00BC4E52"/>
    <w:rPr>
      <w:rFonts w:ascii="Times New Roman" w:hAnsi="Times New Roman" w:cs="Times New Roman"/>
      <w:b/>
      <w:bCs/>
      <w:spacing w:val="-20"/>
      <w:sz w:val="32"/>
      <w:szCs w:val="32"/>
    </w:rPr>
  </w:style>
  <w:style w:type="table" w:customStyle="1" w:styleId="11981">
    <w:name w:val="Сетка таблицы11981"/>
    <w:basedOn w:val="a4"/>
    <w:next w:val="afc"/>
    <w:uiPriority w:val="59"/>
    <w:rsid w:val="00BC4E5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9">
    <w:name w:val="Сетка таблицы459"/>
    <w:basedOn w:val="a4"/>
    <w:next w:val="afc"/>
    <w:uiPriority w:val="39"/>
    <w:rsid w:val="00BC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82">
    <w:name w:val="Сетка таблицы11982"/>
    <w:basedOn w:val="a4"/>
    <w:next w:val="afc"/>
    <w:uiPriority w:val="59"/>
    <w:rsid w:val="00DB7F9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41">
    <w:name w:val="Сетка таблицы21341"/>
    <w:basedOn w:val="a4"/>
    <w:next w:val="afc"/>
    <w:rsid w:val="00DB7F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80">
    <w:name w:val="Нет списка1168"/>
    <w:next w:val="a5"/>
    <w:uiPriority w:val="99"/>
    <w:semiHidden/>
    <w:unhideWhenUsed/>
    <w:rsid w:val="00F97D25"/>
  </w:style>
  <w:style w:type="numbering" w:customStyle="1" w:styleId="111200">
    <w:name w:val="Нет списка11120"/>
    <w:next w:val="a5"/>
    <w:uiPriority w:val="99"/>
    <w:semiHidden/>
    <w:unhideWhenUsed/>
    <w:rsid w:val="00202D73"/>
  </w:style>
  <w:style w:type="table" w:customStyle="1" w:styleId="1199">
    <w:name w:val="Сетка таблицы1199"/>
    <w:basedOn w:val="a4"/>
    <w:next w:val="afc"/>
    <w:uiPriority w:val="39"/>
    <w:rsid w:val="00202D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0"/>
    <w:next w:val="a5"/>
    <w:uiPriority w:val="99"/>
    <w:semiHidden/>
    <w:unhideWhenUsed/>
    <w:rsid w:val="00202D73"/>
  </w:style>
  <w:style w:type="numbering" w:customStyle="1" w:styleId="111116">
    <w:name w:val="Нет списка111116"/>
    <w:next w:val="a5"/>
    <w:uiPriority w:val="99"/>
    <w:semiHidden/>
    <w:unhideWhenUsed/>
    <w:rsid w:val="00202D73"/>
  </w:style>
  <w:style w:type="numbering" w:customStyle="1" w:styleId="1111113">
    <w:name w:val="Нет списка1111113"/>
    <w:next w:val="a5"/>
    <w:uiPriority w:val="99"/>
    <w:semiHidden/>
    <w:unhideWhenUsed/>
    <w:rsid w:val="00202D73"/>
  </w:style>
  <w:style w:type="numbering" w:customStyle="1" w:styleId="3520">
    <w:name w:val="Нет списка352"/>
    <w:next w:val="a5"/>
    <w:uiPriority w:val="99"/>
    <w:semiHidden/>
    <w:unhideWhenUsed/>
    <w:rsid w:val="00202D73"/>
  </w:style>
  <w:style w:type="table" w:customStyle="1" w:styleId="3117">
    <w:name w:val="Сетка таблицы3117"/>
    <w:basedOn w:val="a4"/>
    <w:next w:val="afc"/>
    <w:uiPriority w:val="39"/>
    <w:rsid w:val="00202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70">
    <w:name w:val="Нет списка427"/>
    <w:next w:val="a5"/>
    <w:uiPriority w:val="99"/>
    <w:semiHidden/>
    <w:unhideWhenUsed/>
    <w:rsid w:val="00202D73"/>
  </w:style>
  <w:style w:type="table" w:customStyle="1" w:styleId="4591">
    <w:name w:val="Сетка таблицы4591"/>
    <w:basedOn w:val="a4"/>
    <w:next w:val="afc"/>
    <w:uiPriority w:val="39"/>
    <w:rsid w:val="00202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50">
    <w:name w:val="Нет списка525"/>
    <w:next w:val="a5"/>
    <w:uiPriority w:val="99"/>
    <w:semiHidden/>
    <w:unhideWhenUsed/>
    <w:rsid w:val="00202D73"/>
  </w:style>
  <w:style w:type="table" w:customStyle="1" w:styleId="5400">
    <w:name w:val="Сетка таблицы540"/>
    <w:basedOn w:val="a4"/>
    <w:next w:val="afc"/>
    <w:uiPriority w:val="39"/>
    <w:rsid w:val="00202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1">
    <w:name w:val="Нет списка620"/>
    <w:next w:val="a5"/>
    <w:uiPriority w:val="99"/>
    <w:semiHidden/>
    <w:unhideWhenUsed/>
    <w:rsid w:val="00202D73"/>
  </w:style>
  <w:style w:type="table" w:customStyle="1" w:styleId="6310">
    <w:name w:val="Сетка таблицы631"/>
    <w:basedOn w:val="a4"/>
    <w:next w:val="afc"/>
    <w:uiPriority w:val="39"/>
    <w:rsid w:val="00202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9">
    <w:name w:val="Нет списка719"/>
    <w:next w:val="a5"/>
    <w:uiPriority w:val="99"/>
    <w:semiHidden/>
    <w:unhideWhenUsed/>
    <w:rsid w:val="00202D73"/>
  </w:style>
  <w:style w:type="numbering" w:customStyle="1" w:styleId="1233">
    <w:name w:val="Нет списка1233"/>
    <w:next w:val="a5"/>
    <w:uiPriority w:val="99"/>
    <w:semiHidden/>
    <w:unhideWhenUsed/>
    <w:rsid w:val="00202D73"/>
  </w:style>
  <w:style w:type="numbering" w:customStyle="1" w:styleId="11111113">
    <w:name w:val="Нет списка11111113"/>
    <w:next w:val="a5"/>
    <w:uiPriority w:val="99"/>
    <w:semiHidden/>
    <w:unhideWhenUsed/>
    <w:rsid w:val="00202D73"/>
  </w:style>
  <w:style w:type="numbering" w:customStyle="1" w:styleId="111111113">
    <w:name w:val="Нет списка111111113"/>
    <w:next w:val="a5"/>
    <w:uiPriority w:val="99"/>
    <w:semiHidden/>
    <w:unhideWhenUsed/>
    <w:rsid w:val="00202D73"/>
  </w:style>
  <w:style w:type="numbering" w:customStyle="1" w:styleId="2139">
    <w:name w:val="Нет списка2139"/>
    <w:next w:val="a5"/>
    <w:uiPriority w:val="99"/>
    <w:semiHidden/>
    <w:unhideWhenUsed/>
    <w:rsid w:val="00202D73"/>
  </w:style>
  <w:style w:type="numbering" w:customStyle="1" w:styleId="31170">
    <w:name w:val="Нет списка3117"/>
    <w:next w:val="a5"/>
    <w:uiPriority w:val="99"/>
    <w:semiHidden/>
    <w:unhideWhenUsed/>
    <w:rsid w:val="00202D73"/>
  </w:style>
  <w:style w:type="numbering" w:customStyle="1" w:styleId="41160">
    <w:name w:val="Нет списка4116"/>
    <w:next w:val="a5"/>
    <w:uiPriority w:val="99"/>
    <w:semiHidden/>
    <w:unhideWhenUsed/>
    <w:rsid w:val="00202D73"/>
  </w:style>
  <w:style w:type="table" w:customStyle="1" w:styleId="4117">
    <w:name w:val="Сетка таблицы4117"/>
    <w:basedOn w:val="a4"/>
    <w:next w:val="afc"/>
    <w:uiPriority w:val="39"/>
    <w:rsid w:val="00202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60">
    <w:name w:val="Нет списка5116"/>
    <w:next w:val="a5"/>
    <w:uiPriority w:val="99"/>
    <w:semiHidden/>
    <w:unhideWhenUsed/>
    <w:rsid w:val="00202D73"/>
  </w:style>
  <w:style w:type="table" w:customStyle="1" w:styleId="5117">
    <w:name w:val="Сетка таблицы5117"/>
    <w:basedOn w:val="a4"/>
    <w:next w:val="afc"/>
    <w:uiPriority w:val="39"/>
    <w:rsid w:val="00202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1">
    <w:name w:val="Нет списка6110"/>
    <w:next w:val="a5"/>
    <w:uiPriority w:val="99"/>
    <w:semiHidden/>
    <w:unhideWhenUsed/>
    <w:rsid w:val="00202D73"/>
  </w:style>
  <w:style w:type="table" w:customStyle="1" w:styleId="61150">
    <w:name w:val="Сетка таблицы6115"/>
    <w:basedOn w:val="a4"/>
    <w:next w:val="afc"/>
    <w:uiPriority w:val="39"/>
    <w:rsid w:val="00202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0">
    <w:name w:val="Нет списка7110"/>
    <w:next w:val="a5"/>
    <w:uiPriority w:val="99"/>
    <w:semiHidden/>
    <w:unhideWhenUsed/>
    <w:rsid w:val="00202D73"/>
  </w:style>
  <w:style w:type="numbering" w:customStyle="1" w:styleId="12115">
    <w:name w:val="Нет списка12115"/>
    <w:next w:val="a5"/>
    <w:uiPriority w:val="99"/>
    <w:semiHidden/>
    <w:unhideWhenUsed/>
    <w:rsid w:val="00202D73"/>
  </w:style>
  <w:style w:type="numbering" w:customStyle="1" w:styleId="11215">
    <w:name w:val="Нет списка11215"/>
    <w:next w:val="a5"/>
    <w:uiPriority w:val="99"/>
    <w:semiHidden/>
    <w:unhideWhenUsed/>
    <w:rsid w:val="00202D73"/>
  </w:style>
  <w:style w:type="numbering" w:customStyle="1" w:styleId="21115">
    <w:name w:val="Нет списка21115"/>
    <w:next w:val="a5"/>
    <w:uiPriority w:val="99"/>
    <w:semiHidden/>
    <w:unhideWhenUsed/>
    <w:rsid w:val="00202D73"/>
  </w:style>
  <w:style w:type="numbering" w:customStyle="1" w:styleId="3118">
    <w:name w:val="Нет списка3118"/>
    <w:next w:val="a5"/>
    <w:uiPriority w:val="99"/>
    <w:semiHidden/>
    <w:unhideWhenUsed/>
    <w:rsid w:val="00202D73"/>
  </w:style>
  <w:style w:type="numbering" w:customStyle="1" w:styleId="41170">
    <w:name w:val="Нет списка4117"/>
    <w:next w:val="a5"/>
    <w:uiPriority w:val="99"/>
    <w:semiHidden/>
    <w:unhideWhenUsed/>
    <w:rsid w:val="00202D73"/>
  </w:style>
  <w:style w:type="numbering" w:customStyle="1" w:styleId="51170">
    <w:name w:val="Нет списка5117"/>
    <w:next w:val="a5"/>
    <w:uiPriority w:val="99"/>
    <w:semiHidden/>
    <w:unhideWhenUsed/>
    <w:rsid w:val="00202D73"/>
  </w:style>
  <w:style w:type="numbering" w:customStyle="1" w:styleId="6116">
    <w:name w:val="Нет списка6116"/>
    <w:next w:val="a5"/>
    <w:uiPriority w:val="99"/>
    <w:semiHidden/>
    <w:unhideWhenUsed/>
    <w:rsid w:val="00202D73"/>
  </w:style>
  <w:style w:type="character" w:customStyle="1" w:styleId="4b">
    <w:name w:val="Неразрешенное упоминание4"/>
    <w:uiPriority w:val="99"/>
    <w:semiHidden/>
    <w:unhideWhenUsed/>
    <w:rsid w:val="00202D73"/>
    <w:rPr>
      <w:color w:val="605E5C"/>
      <w:shd w:val="clear" w:color="auto" w:fill="E1DFDD"/>
    </w:rPr>
  </w:style>
  <w:style w:type="table" w:customStyle="1" w:styleId="3105">
    <w:name w:val="Сетка таблицы3105"/>
    <w:basedOn w:val="a4"/>
    <w:next w:val="afc"/>
    <w:uiPriority w:val="39"/>
    <w:rsid w:val="00534F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91">
    <w:name w:val="Сетка таблицы11991"/>
    <w:basedOn w:val="a4"/>
    <w:next w:val="afc"/>
    <w:uiPriority w:val="39"/>
    <w:rsid w:val="00534F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50">
    <w:name w:val="Сетка таблицы2135"/>
    <w:basedOn w:val="a4"/>
    <w:next w:val="afc"/>
    <w:uiPriority w:val="39"/>
    <w:rsid w:val="00534F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92">
    <w:name w:val="Сетка таблицы4592"/>
    <w:basedOn w:val="a4"/>
    <w:next w:val="afc"/>
    <w:uiPriority w:val="39"/>
    <w:rsid w:val="00534F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0">
    <w:name w:val="Сетка таблицы717"/>
    <w:basedOn w:val="a4"/>
    <w:next w:val="afc"/>
    <w:uiPriority w:val="39"/>
    <w:rsid w:val="00534F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30">
    <w:name w:val="Нет списка813"/>
    <w:next w:val="a5"/>
    <w:uiPriority w:val="99"/>
    <w:semiHidden/>
    <w:unhideWhenUsed/>
    <w:rsid w:val="00534F2F"/>
  </w:style>
  <w:style w:type="numbering" w:customStyle="1" w:styleId="1316">
    <w:name w:val="Нет списка1316"/>
    <w:next w:val="a5"/>
    <w:uiPriority w:val="99"/>
    <w:semiHidden/>
    <w:unhideWhenUsed/>
    <w:rsid w:val="00534F2F"/>
  </w:style>
  <w:style w:type="numbering" w:customStyle="1" w:styleId="113110">
    <w:name w:val="Нет списка11311"/>
    <w:next w:val="a5"/>
    <w:uiPriority w:val="99"/>
    <w:semiHidden/>
    <w:unhideWhenUsed/>
    <w:rsid w:val="00534F2F"/>
  </w:style>
  <w:style w:type="numbering" w:customStyle="1" w:styleId="11124">
    <w:name w:val="Нет списка11124"/>
    <w:next w:val="a5"/>
    <w:uiPriority w:val="99"/>
    <w:semiHidden/>
    <w:unhideWhenUsed/>
    <w:rsid w:val="00534F2F"/>
  </w:style>
  <w:style w:type="numbering" w:customStyle="1" w:styleId="111121">
    <w:name w:val="Нет списка111121"/>
    <w:next w:val="a5"/>
    <w:uiPriority w:val="99"/>
    <w:semiHidden/>
    <w:unhideWhenUsed/>
    <w:rsid w:val="00534F2F"/>
  </w:style>
  <w:style w:type="numbering" w:customStyle="1" w:styleId="22150">
    <w:name w:val="Нет списка2215"/>
    <w:next w:val="a5"/>
    <w:uiPriority w:val="99"/>
    <w:semiHidden/>
    <w:unhideWhenUsed/>
    <w:rsid w:val="00534F2F"/>
  </w:style>
  <w:style w:type="numbering" w:customStyle="1" w:styleId="32111">
    <w:name w:val="Нет списка3211"/>
    <w:next w:val="a5"/>
    <w:uiPriority w:val="99"/>
    <w:semiHidden/>
    <w:unhideWhenUsed/>
    <w:rsid w:val="00534F2F"/>
  </w:style>
  <w:style w:type="numbering" w:customStyle="1" w:styleId="4280">
    <w:name w:val="Нет списка428"/>
    <w:next w:val="a5"/>
    <w:uiPriority w:val="99"/>
    <w:semiHidden/>
    <w:unhideWhenUsed/>
    <w:rsid w:val="00534F2F"/>
  </w:style>
  <w:style w:type="numbering" w:customStyle="1" w:styleId="5260">
    <w:name w:val="Нет списка526"/>
    <w:next w:val="a5"/>
    <w:uiPriority w:val="99"/>
    <w:semiHidden/>
    <w:unhideWhenUsed/>
    <w:rsid w:val="00534F2F"/>
  </w:style>
  <w:style w:type="numbering" w:customStyle="1" w:styleId="6240">
    <w:name w:val="Нет списка624"/>
    <w:next w:val="a5"/>
    <w:uiPriority w:val="99"/>
    <w:semiHidden/>
    <w:unhideWhenUsed/>
    <w:rsid w:val="00534F2F"/>
  </w:style>
  <w:style w:type="numbering" w:customStyle="1" w:styleId="724">
    <w:name w:val="Нет списка724"/>
    <w:next w:val="a5"/>
    <w:uiPriority w:val="99"/>
    <w:semiHidden/>
    <w:unhideWhenUsed/>
    <w:rsid w:val="00534F2F"/>
  </w:style>
  <w:style w:type="numbering" w:customStyle="1" w:styleId="12211">
    <w:name w:val="Нет списка12211"/>
    <w:next w:val="a5"/>
    <w:uiPriority w:val="99"/>
    <w:semiHidden/>
    <w:unhideWhenUsed/>
    <w:rsid w:val="00534F2F"/>
  </w:style>
  <w:style w:type="numbering" w:customStyle="1" w:styleId="212100">
    <w:name w:val="Нет списка21210"/>
    <w:next w:val="a5"/>
    <w:uiPriority w:val="99"/>
    <w:semiHidden/>
    <w:unhideWhenUsed/>
    <w:rsid w:val="00534F2F"/>
  </w:style>
  <w:style w:type="numbering" w:customStyle="1" w:styleId="3124">
    <w:name w:val="Нет списка3124"/>
    <w:next w:val="a5"/>
    <w:uiPriority w:val="99"/>
    <w:semiHidden/>
    <w:unhideWhenUsed/>
    <w:rsid w:val="00534F2F"/>
  </w:style>
  <w:style w:type="numbering" w:customStyle="1" w:styleId="4124">
    <w:name w:val="Нет списка4124"/>
    <w:next w:val="a5"/>
    <w:uiPriority w:val="99"/>
    <w:semiHidden/>
    <w:unhideWhenUsed/>
    <w:rsid w:val="00534F2F"/>
  </w:style>
  <w:style w:type="numbering" w:customStyle="1" w:styleId="5124">
    <w:name w:val="Нет списка5124"/>
    <w:next w:val="a5"/>
    <w:uiPriority w:val="99"/>
    <w:semiHidden/>
    <w:unhideWhenUsed/>
    <w:rsid w:val="00534F2F"/>
  </w:style>
  <w:style w:type="numbering" w:customStyle="1" w:styleId="6124">
    <w:name w:val="Нет списка6124"/>
    <w:next w:val="a5"/>
    <w:uiPriority w:val="99"/>
    <w:semiHidden/>
    <w:unhideWhenUsed/>
    <w:rsid w:val="00534F2F"/>
  </w:style>
  <w:style w:type="numbering" w:customStyle="1" w:styleId="7114">
    <w:name w:val="Нет списка7114"/>
    <w:next w:val="a5"/>
    <w:uiPriority w:val="99"/>
    <w:semiHidden/>
    <w:unhideWhenUsed/>
    <w:rsid w:val="00534F2F"/>
  </w:style>
  <w:style w:type="numbering" w:customStyle="1" w:styleId="12116">
    <w:name w:val="Нет списка12116"/>
    <w:next w:val="a5"/>
    <w:uiPriority w:val="99"/>
    <w:semiHidden/>
    <w:unhideWhenUsed/>
    <w:rsid w:val="00534F2F"/>
  </w:style>
  <w:style w:type="numbering" w:customStyle="1" w:styleId="11216">
    <w:name w:val="Нет списка11216"/>
    <w:next w:val="a5"/>
    <w:uiPriority w:val="99"/>
    <w:semiHidden/>
    <w:unhideWhenUsed/>
    <w:rsid w:val="00534F2F"/>
  </w:style>
  <w:style w:type="numbering" w:customStyle="1" w:styleId="21116">
    <w:name w:val="Нет списка21116"/>
    <w:next w:val="a5"/>
    <w:uiPriority w:val="99"/>
    <w:semiHidden/>
    <w:unhideWhenUsed/>
    <w:rsid w:val="00534F2F"/>
  </w:style>
  <w:style w:type="numbering" w:customStyle="1" w:styleId="31114">
    <w:name w:val="Нет списка31114"/>
    <w:next w:val="a5"/>
    <w:uiPriority w:val="99"/>
    <w:semiHidden/>
    <w:unhideWhenUsed/>
    <w:rsid w:val="00534F2F"/>
  </w:style>
  <w:style w:type="numbering" w:customStyle="1" w:styleId="41114">
    <w:name w:val="Нет списка41114"/>
    <w:next w:val="a5"/>
    <w:uiPriority w:val="99"/>
    <w:semiHidden/>
    <w:unhideWhenUsed/>
    <w:rsid w:val="00534F2F"/>
  </w:style>
  <w:style w:type="numbering" w:customStyle="1" w:styleId="51114">
    <w:name w:val="Нет списка51114"/>
    <w:next w:val="a5"/>
    <w:uiPriority w:val="99"/>
    <w:semiHidden/>
    <w:unhideWhenUsed/>
    <w:rsid w:val="00534F2F"/>
  </w:style>
  <w:style w:type="numbering" w:customStyle="1" w:styleId="61114">
    <w:name w:val="Нет списка61114"/>
    <w:next w:val="a5"/>
    <w:uiPriority w:val="99"/>
    <w:semiHidden/>
    <w:unhideWhenUsed/>
    <w:rsid w:val="00534F2F"/>
  </w:style>
  <w:style w:type="paragraph" w:customStyle="1" w:styleId="51a">
    <w:name w:val="Заголовок 51"/>
    <w:basedOn w:val="a2"/>
    <w:next w:val="a2"/>
    <w:uiPriority w:val="9"/>
    <w:unhideWhenUsed/>
    <w:qFormat/>
    <w:rsid w:val="00534F2F"/>
    <w:pPr>
      <w:keepNext/>
      <w:keepLines/>
      <w:spacing w:before="40"/>
      <w:outlineLvl w:val="4"/>
    </w:pPr>
    <w:rPr>
      <w:rFonts w:ascii="Calibri Light" w:hAnsi="Calibri Light"/>
      <w:color w:val="2E74B5"/>
      <w:szCs w:val="20"/>
    </w:rPr>
  </w:style>
  <w:style w:type="numbering" w:customStyle="1" w:styleId="1111111111">
    <w:name w:val="Нет списка1111111111"/>
    <w:next w:val="a5"/>
    <w:uiPriority w:val="99"/>
    <w:semiHidden/>
    <w:unhideWhenUsed/>
    <w:rsid w:val="00534F2F"/>
  </w:style>
  <w:style w:type="character" w:customStyle="1" w:styleId="51b">
    <w:name w:val="Заголовок 5 Знак1"/>
    <w:basedOn w:val="a3"/>
    <w:uiPriority w:val="9"/>
    <w:semiHidden/>
    <w:rsid w:val="00534F2F"/>
    <w:rPr>
      <w:rFonts w:ascii="Calibri Light" w:eastAsia="Times New Roman" w:hAnsi="Calibri Light" w:cs="Times New Roman"/>
      <w:color w:val="2E74B5"/>
    </w:rPr>
  </w:style>
  <w:style w:type="table" w:customStyle="1" w:styleId="4581">
    <w:name w:val="Сетка таблицы4581"/>
    <w:basedOn w:val="a4"/>
    <w:next w:val="afc"/>
    <w:locked/>
    <w:rsid w:val="00AB372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30">
    <w:name w:val="Нет списка353"/>
    <w:next w:val="a5"/>
    <w:uiPriority w:val="99"/>
    <w:semiHidden/>
    <w:unhideWhenUsed/>
    <w:rsid w:val="0004219E"/>
  </w:style>
  <w:style w:type="numbering" w:customStyle="1" w:styleId="11690">
    <w:name w:val="Нет списка1169"/>
    <w:next w:val="a5"/>
    <w:uiPriority w:val="99"/>
    <w:semiHidden/>
    <w:rsid w:val="0004219E"/>
  </w:style>
  <w:style w:type="numbering" w:customStyle="1" w:styleId="11701">
    <w:name w:val="Нет списка1170"/>
    <w:next w:val="a5"/>
    <w:uiPriority w:val="99"/>
    <w:semiHidden/>
    <w:unhideWhenUsed/>
    <w:rsid w:val="0004219E"/>
  </w:style>
  <w:style w:type="numbering" w:customStyle="1" w:styleId="21400">
    <w:name w:val="Нет списка2140"/>
    <w:next w:val="a5"/>
    <w:uiPriority w:val="99"/>
    <w:semiHidden/>
    <w:unhideWhenUsed/>
    <w:rsid w:val="0004219E"/>
  </w:style>
  <w:style w:type="numbering" w:customStyle="1" w:styleId="3540">
    <w:name w:val="Нет списка354"/>
    <w:next w:val="a5"/>
    <w:uiPriority w:val="99"/>
    <w:semiHidden/>
    <w:rsid w:val="0004219E"/>
  </w:style>
  <w:style w:type="numbering" w:customStyle="1" w:styleId="1234">
    <w:name w:val="Нет списка1234"/>
    <w:next w:val="a5"/>
    <w:uiPriority w:val="99"/>
    <w:semiHidden/>
    <w:unhideWhenUsed/>
    <w:rsid w:val="0004219E"/>
  </w:style>
  <w:style w:type="numbering" w:customStyle="1" w:styleId="21410">
    <w:name w:val="Нет списка2141"/>
    <w:next w:val="a5"/>
    <w:uiPriority w:val="99"/>
    <w:semiHidden/>
    <w:unhideWhenUsed/>
    <w:rsid w:val="0004219E"/>
  </w:style>
  <w:style w:type="numbering" w:customStyle="1" w:styleId="3550">
    <w:name w:val="Нет списка355"/>
    <w:next w:val="a5"/>
    <w:uiPriority w:val="99"/>
    <w:semiHidden/>
    <w:unhideWhenUsed/>
    <w:rsid w:val="0004219E"/>
  </w:style>
  <w:style w:type="table" w:customStyle="1" w:styleId="12000">
    <w:name w:val="Сетка таблицы1200"/>
    <w:basedOn w:val="a4"/>
    <w:next w:val="afc"/>
    <w:uiPriority w:val="59"/>
    <w:rsid w:val="0004219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0">
    <w:name w:val="Сетка таблицы460"/>
    <w:basedOn w:val="a4"/>
    <w:next w:val="afc"/>
    <w:rsid w:val="00042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60">
    <w:name w:val="Нет списка356"/>
    <w:next w:val="a5"/>
    <w:uiPriority w:val="99"/>
    <w:semiHidden/>
    <w:unhideWhenUsed/>
    <w:rsid w:val="0004219E"/>
  </w:style>
  <w:style w:type="table" w:customStyle="1" w:styleId="461">
    <w:name w:val="Сетка таблицы461"/>
    <w:basedOn w:val="a4"/>
    <w:next w:val="afc"/>
    <w:uiPriority w:val="39"/>
    <w:rsid w:val="00042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0">
    <w:name w:val="Нет списка1171"/>
    <w:next w:val="a5"/>
    <w:uiPriority w:val="99"/>
    <w:semiHidden/>
    <w:rsid w:val="0004219E"/>
  </w:style>
  <w:style w:type="numbering" w:customStyle="1" w:styleId="11720">
    <w:name w:val="Нет списка1172"/>
    <w:next w:val="a5"/>
    <w:uiPriority w:val="99"/>
    <w:semiHidden/>
    <w:unhideWhenUsed/>
    <w:rsid w:val="0004219E"/>
  </w:style>
  <w:style w:type="table" w:customStyle="1" w:styleId="12010">
    <w:name w:val="Сетка таблицы1201"/>
    <w:basedOn w:val="a4"/>
    <w:next w:val="afc"/>
    <w:uiPriority w:val="39"/>
    <w:rsid w:val="00042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2">
    <w:name w:val="Нет списка2142"/>
    <w:next w:val="a5"/>
    <w:uiPriority w:val="99"/>
    <w:semiHidden/>
    <w:unhideWhenUsed/>
    <w:rsid w:val="0004219E"/>
  </w:style>
  <w:style w:type="numbering" w:customStyle="1" w:styleId="3570">
    <w:name w:val="Нет списка357"/>
    <w:next w:val="a5"/>
    <w:uiPriority w:val="99"/>
    <w:semiHidden/>
    <w:rsid w:val="0004219E"/>
  </w:style>
  <w:style w:type="numbering" w:customStyle="1" w:styleId="1235">
    <w:name w:val="Нет списка1235"/>
    <w:next w:val="a5"/>
    <w:uiPriority w:val="99"/>
    <w:semiHidden/>
    <w:unhideWhenUsed/>
    <w:rsid w:val="0004219E"/>
  </w:style>
  <w:style w:type="numbering" w:customStyle="1" w:styleId="2143">
    <w:name w:val="Нет списка2143"/>
    <w:next w:val="a5"/>
    <w:uiPriority w:val="99"/>
    <w:semiHidden/>
    <w:unhideWhenUsed/>
    <w:rsid w:val="0004219E"/>
  </w:style>
  <w:style w:type="numbering" w:customStyle="1" w:styleId="3580">
    <w:name w:val="Нет списка358"/>
    <w:next w:val="a5"/>
    <w:uiPriority w:val="99"/>
    <w:semiHidden/>
    <w:unhideWhenUsed/>
    <w:rsid w:val="0004219E"/>
  </w:style>
  <w:style w:type="table" w:customStyle="1" w:styleId="462">
    <w:name w:val="Сетка таблицы462"/>
    <w:basedOn w:val="a4"/>
    <w:next w:val="afc"/>
    <w:rsid w:val="000421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0">
    <w:name w:val="Нет списка1173"/>
    <w:next w:val="a5"/>
    <w:uiPriority w:val="99"/>
    <w:semiHidden/>
    <w:rsid w:val="0004219E"/>
  </w:style>
  <w:style w:type="numbering" w:customStyle="1" w:styleId="11740">
    <w:name w:val="Нет списка1174"/>
    <w:next w:val="a5"/>
    <w:uiPriority w:val="99"/>
    <w:semiHidden/>
    <w:unhideWhenUsed/>
    <w:rsid w:val="0004219E"/>
  </w:style>
  <w:style w:type="table" w:customStyle="1" w:styleId="1202">
    <w:name w:val="Сетка таблицы1202"/>
    <w:basedOn w:val="a4"/>
    <w:next w:val="afc"/>
    <w:uiPriority w:val="39"/>
    <w:rsid w:val="000421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4">
    <w:name w:val="Нет списка2144"/>
    <w:next w:val="a5"/>
    <w:uiPriority w:val="99"/>
    <w:semiHidden/>
    <w:unhideWhenUsed/>
    <w:rsid w:val="0004219E"/>
  </w:style>
  <w:style w:type="numbering" w:customStyle="1" w:styleId="3590">
    <w:name w:val="Нет списка359"/>
    <w:next w:val="a5"/>
    <w:uiPriority w:val="99"/>
    <w:semiHidden/>
    <w:rsid w:val="0004219E"/>
  </w:style>
  <w:style w:type="numbering" w:customStyle="1" w:styleId="1236">
    <w:name w:val="Нет списка1236"/>
    <w:next w:val="a5"/>
    <w:uiPriority w:val="99"/>
    <w:semiHidden/>
    <w:unhideWhenUsed/>
    <w:rsid w:val="0004219E"/>
  </w:style>
  <w:style w:type="numbering" w:customStyle="1" w:styleId="2145">
    <w:name w:val="Нет списка2145"/>
    <w:next w:val="a5"/>
    <w:uiPriority w:val="99"/>
    <w:semiHidden/>
    <w:unhideWhenUsed/>
    <w:rsid w:val="0004219E"/>
  </w:style>
  <w:style w:type="numbering" w:customStyle="1" w:styleId="3601">
    <w:name w:val="Нет списка360"/>
    <w:next w:val="a5"/>
    <w:uiPriority w:val="99"/>
    <w:semiHidden/>
    <w:unhideWhenUsed/>
    <w:rsid w:val="00F07294"/>
  </w:style>
  <w:style w:type="table" w:customStyle="1" w:styleId="1203">
    <w:name w:val="Сетка таблицы1203"/>
    <w:basedOn w:val="a4"/>
    <w:next w:val="afc"/>
    <w:uiPriority w:val="39"/>
    <w:rsid w:val="00F072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1">
    <w:name w:val="Нет списка361"/>
    <w:next w:val="a5"/>
    <w:uiPriority w:val="99"/>
    <w:semiHidden/>
    <w:unhideWhenUsed/>
    <w:rsid w:val="00F07294"/>
  </w:style>
  <w:style w:type="table" w:customStyle="1" w:styleId="1204">
    <w:name w:val="Сетка таблицы1204"/>
    <w:basedOn w:val="a4"/>
    <w:next w:val="afc"/>
    <w:uiPriority w:val="39"/>
    <w:rsid w:val="00F072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20">
    <w:name w:val="Нет списка362"/>
    <w:next w:val="a5"/>
    <w:uiPriority w:val="99"/>
    <w:semiHidden/>
    <w:unhideWhenUsed/>
    <w:rsid w:val="000B1ACE"/>
  </w:style>
  <w:style w:type="table" w:customStyle="1" w:styleId="1205">
    <w:name w:val="Сетка таблицы1205"/>
    <w:basedOn w:val="a4"/>
    <w:next w:val="afc"/>
    <w:uiPriority w:val="39"/>
    <w:rsid w:val="000B1A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60">
    <w:name w:val="Сетка таблицы2136"/>
    <w:basedOn w:val="a4"/>
    <w:next w:val="afc"/>
    <w:uiPriority w:val="39"/>
    <w:rsid w:val="00343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30">
    <w:name w:val="Нет списка363"/>
    <w:next w:val="a5"/>
    <w:uiPriority w:val="99"/>
    <w:semiHidden/>
    <w:unhideWhenUsed/>
    <w:rsid w:val="006F1ADA"/>
  </w:style>
  <w:style w:type="table" w:customStyle="1" w:styleId="1206">
    <w:name w:val="Сетка таблицы1206"/>
    <w:basedOn w:val="a4"/>
    <w:next w:val="afc"/>
    <w:uiPriority w:val="39"/>
    <w:rsid w:val="006F1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0">
    <w:name w:val="Нет списка1175"/>
    <w:next w:val="a5"/>
    <w:uiPriority w:val="99"/>
    <w:semiHidden/>
    <w:unhideWhenUsed/>
    <w:rsid w:val="006F1ADA"/>
  </w:style>
  <w:style w:type="numbering" w:customStyle="1" w:styleId="13">
    <w:name w:val="Стиль13"/>
    <w:uiPriority w:val="99"/>
    <w:rsid w:val="006F1ADA"/>
    <w:pPr>
      <w:numPr>
        <w:numId w:val="7"/>
      </w:numPr>
    </w:pPr>
  </w:style>
  <w:style w:type="numbering" w:customStyle="1" w:styleId="14">
    <w:name w:val="Стиль14"/>
    <w:uiPriority w:val="99"/>
    <w:rsid w:val="0072196B"/>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1845">
      <w:bodyDiv w:val="1"/>
      <w:marLeft w:val="0"/>
      <w:marRight w:val="0"/>
      <w:marTop w:val="0"/>
      <w:marBottom w:val="0"/>
      <w:divBdr>
        <w:top w:val="none" w:sz="0" w:space="0" w:color="auto"/>
        <w:left w:val="none" w:sz="0" w:space="0" w:color="auto"/>
        <w:bottom w:val="none" w:sz="0" w:space="0" w:color="auto"/>
        <w:right w:val="none" w:sz="0" w:space="0" w:color="auto"/>
      </w:divBdr>
    </w:div>
    <w:div w:id="16660967">
      <w:bodyDiv w:val="1"/>
      <w:marLeft w:val="0"/>
      <w:marRight w:val="0"/>
      <w:marTop w:val="0"/>
      <w:marBottom w:val="0"/>
      <w:divBdr>
        <w:top w:val="none" w:sz="0" w:space="0" w:color="auto"/>
        <w:left w:val="none" w:sz="0" w:space="0" w:color="auto"/>
        <w:bottom w:val="none" w:sz="0" w:space="0" w:color="auto"/>
        <w:right w:val="none" w:sz="0" w:space="0" w:color="auto"/>
      </w:divBdr>
    </w:div>
    <w:div w:id="22099080">
      <w:bodyDiv w:val="1"/>
      <w:marLeft w:val="0"/>
      <w:marRight w:val="0"/>
      <w:marTop w:val="0"/>
      <w:marBottom w:val="0"/>
      <w:divBdr>
        <w:top w:val="none" w:sz="0" w:space="0" w:color="auto"/>
        <w:left w:val="none" w:sz="0" w:space="0" w:color="auto"/>
        <w:bottom w:val="none" w:sz="0" w:space="0" w:color="auto"/>
        <w:right w:val="none" w:sz="0" w:space="0" w:color="auto"/>
      </w:divBdr>
    </w:div>
    <w:div w:id="25834863">
      <w:bodyDiv w:val="1"/>
      <w:marLeft w:val="0"/>
      <w:marRight w:val="0"/>
      <w:marTop w:val="0"/>
      <w:marBottom w:val="0"/>
      <w:divBdr>
        <w:top w:val="none" w:sz="0" w:space="0" w:color="auto"/>
        <w:left w:val="none" w:sz="0" w:space="0" w:color="auto"/>
        <w:bottom w:val="none" w:sz="0" w:space="0" w:color="auto"/>
        <w:right w:val="none" w:sz="0" w:space="0" w:color="auto"/>
      </w:divBdr>
    </w:div>
    <w:div w:id="39207416">
      <w:bodyDiv w:val="1"/>
      <w:marLeft w:val="0"/>
      <w:marRight w:val="0"/>
      <w:marTop w:val="0"/>
      <w:marBottom w:val="0"/>
      <w:divBdr>
        <w:top w:val="none" w:sz="0" w:space="0" w:color="auto"/>
        <w:left w:val="none" w:sz="0" w:space="0" w:color="auto"/>
        <w:bottom w:val="none" w:sz="0" w:space="0" w:color="auto"/>
        <w:right w:val="none" w:sz="0" w:space="0" w:color="auto"/>
      </w:divBdr>
    </w:div>
    <w:div w:id="41370317">
      <w:bodyDiv w:val="1"/>
      <w:marLeft w:val="0"/>
      <w:marRight w:val="0"/>
      <w:marTop w:val="0"/>
      <w:marBottom w:val="0"/>
      <w:divBdr>
        <w:top w:val="none" w:sz="0" w:space="0" w:color="auto"/>
        <w:left w:val="none" w:sz="0" w:space="0" w:color="auto"/>
        <w:bottom w:val="none" w:sz="0" w:space="0" w:color="auto"/>
        <w:right w:val="none" w:sz="0" w:space="0" w:color="auto"/>
      </w:divBdr>
    </w:div>
    <w:div w:id="45106850">
      <w:bodyDiv w:val="1"/>
      <w:marLeft w:val="0"/>
      <w:marRight w:val="0"/>
      <w:marTop w:val="0"/>
      <w:marBottom w:val="0"/>
      <w:divBdr>
        <w:top w:val="none" w:sz="0" w:space="0" w:color="auto"/>
        <w:left w:val="none" w:sz="0" w:space="0" w:color="auto"/>
        <w:bottom w:val="none" w:sz="0" w:space="0" w:color="auto"/>
        <w:right w:val="none" w:sz="0" w:space="0" w:color="auto"/>
      </w:divBdr>
    </w:div>
    <w:div w:id="45568136">
      <w:bodyDiv w:val="1"/>
      <w:marLeft w:val="0"/>
      <w:marRight w:val="0"/>
      <w:marTop w:val="0"/>
      <w:marBottom w:val="0"/>
      <w:divBdr>
        <w:top w:val="none" w:sz="0" w:space="0" w:color="auto"/>
        <w:left w:val="none" w:sz="0" w:space="0" w:color="auto"/>
        <w:bottom w:val="none" w:sz="0" w:space="0" w:color="auto"/>
        <w:right w:val="none" w:sz="0" w:space="0" w:color="auto"/>
      </w:divBdr>
    </w:div>
    <w:div w:id="55327409">
      <w:bodyDiv w:val="1"/>
      <w:marLeft w:val="0"/>
      <w:marRight w:val="0"/>
      <w:marTop w:val="0"/>
      <w:marBottom w:val="0"/>
      <w:divBdr>
        <w:top w:val="none" w:sz="0" w:space="0" w:color="auto"/>
        <w:left w:val="none" w:sz="0" w:space="0" w:color="auto"/>
        <w:bottom w:val="none" w:sz="0" w:space="0" w:color="auto"/>
        <w:right w:val="none" w:sz="0" w:space="0" w:color="auto"/>
      </w:divBdr>
    </w:div>
    <w:div w:id="56364521">
      <w:bodyDiv w:val="1"/>
      <w:marLeft w:val="0"/>
      <w:marRight w:val="0"/>
      <w:marTop w:val="0"/>
      <w:marBottom w:val="0"/>
      <w:divBdr>
        <w:top w:val="none" w:sz="0" w:space="0" w:color="auto"/>
        <w:left w:val="none" w:sz="0" w:space="0" w:color="auto"/>
        <w:bottom w:val="none" w:sz="0" w:space="0" w:color="auto"/>
        <w:right w:val="none" w:sz="0" w:space="0" w:color="auto"/>
      </w:divBdr>
    </w:div>
    <w:div w:id="57094559">
      <w:bodyDiv w:val="1"/>
      <w:marLeft w:val="0"/>
      <w:marRight w:val="0"/>
      <w:marTop w:val="0"/>
      <w:marBottom w:val="0"/>
      <w:divBdr>
        <w:top w:val="none" w:sz="0" w:space="0" w:color="auto"/>
        <w:left w:val="none" w:sz="0" w:space="0" w:color="auto"/>
        <w:bottom w:val="none" w:sz="0" w:space="0" w:color="auto"/>
        <w:right w:val="none" w:sz="0" w:space="0" w:color="auto"/>
      </w:divBdr>
    </w:div>
    <w:div w:id="69431709">
      <w:bodyDiv w:val="1"/>
      <w:marLeft w:val="0"/>
      <w:marRight w:val="0"/>
      <w:marTop w:val="0"/>
      <w:marBottom w:val="0"/>
      <w:divBdr>
        <w:top w:val="none" w:sz="0" w:space="0" w:color="auto"/>
        <w:left w:val="none" w:sz="0" w:space="0" w:color="auto"/>
        <w:bottom w:val="none" w:sz="0" w:space="0" w:color="auto"/>
        <w:right w:val="none" w:sz="0" w:space="0" w:color="auto"/>
      </w:divBdr>
    </w:div>
    <w:div w:id="74405088">
      <w:bodyDiv w:val="1"/>
      <w:marLeft w:val="0"/>
      <w:marRight w:val="0"/>
      <w:marTop w:val="0"/>
      <w:marBottom w:val="0"/>
      <w:divBdr>
        <w:top w:val="none" w:sz="0" w:space="0" w:color="auto"/>
        <w:left w:val="none" w:sz="0" w:space="0" w:color="auto"/>
        <w:bottom w:val="none" w:sz="0" w:space="0" w:color="auto"/>
        <w:right w:val="none" w:sz="0" w:space="0" w:color="auto"/>
      </w:divBdr>
    </w:div>
    <w:div w:id="78405053">
      <w:bodyDiv w:val="1"/>
      <w:marLeft w:val="0"/>
      <w:marRight w:val="0"/>
      <w:marTop w:val="0"/>
      <w:marBottom w:val="0"/>
      <w:divBdr>
        <w:top w:val="none" w:sz="0" w:space="0" w:color="auto"/>
        <w:left w:val="none" w:sz="0" w:space="0" w:color="auto"/>
        <w:bottom w:val="none" w:sz="0" w:space="0" w:color="auto"/>
        <w:right w:val="none" w:sz="0" w:space="0" w:color="auto"/>
      </w:divBdr>
    </w:div>
    <w:div w:id="89552664">
      <w:bodyDiv w:val="1"/>
      <w:marLeft w:val="0"/>
      <w:marRight w:val="0"/>
      <w:marTop w:val="0"/>
      <w:marBottom w:val="0"/>
      <w:divBdr>
        <w:top w:val="none" w:sz="0" w:space="0" w:color="auto"/>
        <w:left w:val="none" w:sz="0" w:space="0" w:color="auto"/>
        <w:bottom w:val="none" w:sz="0" w:space="0" w:color="auto"/>
        <w:right w:val="none" w:sz="0" w:space="0" w:color="auto"/>
      </w:divBdr>
    </w:div>
    <w:div w:id="97526849">
      <w:bodyDiv w:val="1"/>
      <w:marLeft w:val="0"/>
      <w:marRight w:val="0"/>
      <w:marTop w:val="0"/>
      <w:marBottom w:val="0"/>
      <w:divBdr>
        <w:top w:val="none" w:sz="0" w:space="0" w:color="auto"/>
        <w:left w:val="none" w:sz="0" w:space="0" w:color="auto"/>
        <w:bottom w:val="none" w:sz="0" w:space="0" w:color="auto"/>
        <w:right w:val="none" w:sz="0" w:space="0" w:color="auto"/>
      </w:divBdr>
    </w:div>
    <w:div w:id="103426222">
      <w:bodyDiv w:val="1"/>
      <w:marLeft w:val="0"/>
      <w:marRight w:val="0"/>
      <w:marTop w:val="0"/>
      <w:marBottom w:val="0"/>
      <w:divBdr>
        <w:top w:val="none" w:sz="0" w:space="0" w:color="auto"/>
        <w:left w:val="none" w:sz="0" w:space="0" w:color="auto"/>
        <w:bottom w:val="none" w:sz="0" w:space="0" w:color="auto"/>
        <w:right w:val="none" w:sz="0" w:space="0" w:color="auto"/>
      </w:divBdr>
    </w:div>
    <w:div w:id="110325123">
      <w:bodyDiv w:val="1"/>
      <w:marLeft w:val="0"/>
      <w:marRight w:val="0"/>
      <w:marTop w:val="0"/>
      <w:marBottom w:val="0"/>
      <w:divBdr>
        <w:top w:val="none" w:sz="0" w:space="0" w:color="auto"/>
        <w:left w:val="none" w:sz="0" w:space="0" w:color="auto"/>
        <w:bottom w:val="none" w:sz="0" w:space="0" w:color="auto"/>
        <w:right w:val="none" w:sz="0" w:space="0" w:color="auto"/>
      </w:divBdr>
    </w:div>
    <w:div w:id="112209215">
      <w:bodyDiv w:val="1"/>
      <w:marLeft w:val="0"/>
      <w:marRight w:val="0"/>
      <w:marTop w:val="0"/>
      <w:marBottom w:val="0"/>
      <w:divBdr>
        <w:top w:val="none" w:sz="0" w:space="0" w:color="auto"/>
        <w:left w:val="none" w:sz="0" w:space="0" w:color="auto"/>
        <w:bottom w:val="none" w:sz="0" w:space="0" w:color="auto"/>
        <w:right w:val="none" w:sz="0" w:space="0" w:color="auto"/>
      </w:divBdr>
    </w:div>
    <w:div w:id="123279643">
      <w:bodyDiv w:val="1"/>
      <w:marLeft w:val="0"/>
      <w:marRight w:val="0"/>
      <w:marTop w:val="0"/>
      <w:marBottom w:val="0"/>
      <w:divBdr>
        <w:top w:val="none" w:sz="0" w:space="0" w:color="auto"/>
        <w:left w:val="none" w:sz="0" w:space="0" w:color="auto"/>
        <w:bottom w:val="none" w:sz="0" w:space="0" w:color="auto"/>
        <w:right w:val="none" w:sz="0" w:space="0" w:color="auto"/>
      </w:divBdr>
    </w:div>
    <w:div w:id="127170435">
      <w:bodyDiv w:val="1"/>
      <w:marLeft w:val="0"/>
      <w:marRight w:val="0"/>
      <w:marTop w:val="0"/>
      <w:marBottom w:val="0"/>
      <w:divBdr>
        <w:top w:val="none" w:sz="0" w:space="0" w:color="auto"/>
        <w:left w:val="none" w:sz="0" w:space="0" w:color="auto"/>
        <w:bottom w:val="none" w:sz="0" w:space="0" w:color="auto"/>
        <w:right w:val="none" w:sz="0" w:space="0" w:color="auto"/>
      </w:divBdr>
    </w:div>
    <w:div w:id="128979778">
      <w:bodyDiv w:val="1"/>
      <w:marLeft w:val="0"/>
      <w:marRight w:val="0"/>
      <w:marTop w:val="0"/>
      <w:marBottom w:val="0"/>
      <w:divBdr>
        <w:top w:val="none" w:sz="0" w:space="0" w:color="auto"/>
        <w:left w:val="none" w:sz="0" w:space="0" w:color="auto"/>
        <w:bottom w:val="none" w:sz="0" w:space="0" w:color="auto"/>
        <w:right w:val="none" w:sz="0" w:space="0" w:color="auto"/>
      </w:divBdr>
    </w:div>
    <w:div w:id="140386078">
      <w:bodyDiv w:val="1"/>
      <w:marLeft w:val="0"/>
      <w:marRight w:val="0"/>
      <w:marTop w:val="0"/>
      <w:marBottom w:val="0"/>
      <w:divBdr>
        <w:top w:val="none" w:sz="0" w:space="0" w:color="auto"/>
        <w:left w:val="none" w:sz="0" w:space="0" w:color="auto"/>
        <w:bottom w:val="none" w:sz="0" w:space="0" w:color="auto"/>
        <w:right w:val="none" w:sz="0" w:space="0" w:color="auto"/>
      </w:divBdr>
    </w:div>
    <w:div w:id="149836048">
      <w:bodyDiv w:val="1"/>
      <w:marLeft w:val="0"/>
      <w:marRight w:val="0"/>
      <w:marTop w:val="0"/>
      <w:marBottom w:val="0"/>
      <w:divBdr>
        <w:top w:val="none" w:sz="0" w:space="0" w:color="auto"/>
        <w:left w:val="none" w:sz="0" w:space="0" w:color="auto"/>
        <w:bottom w:val="none" w:sz="0" w:space="0" w:color="auto"/>
        <w:right w:val="none" w:sz="0" w:space="0" w:color="auto"/>
      </w:divBdr>
    </w:div>
    <w:div w:id="154296999">
      <w:bodyDiv w:val="1"/>
      <w:marLeft w:val="0"/>
      <w:marRight w:val="0"/>
      <w:marTop w:val="0"/>
      <w:marBottom w:val="0"/>
      <w:divBdr>
        <w:top w:val="none" w:sz="0" w:space="0" w:color="auto"/>
        <w:left w:val="none" w:sz="0" w:space="0" w:color="auto"/>
        <w:bottom w:val="none" w:sz="0" w:space="0" w:color="auto"/>
        <w:right w:val="none" w:sz="0" w:space="0" w:color="auto"/>
      </w:divBdr>
    </w:div>
    <w:div w:id="155151288">
      <w:bodyDiv w:val="1"/>
      <w:marLeft w:val="0"/>
      <w:marRight w:val="0"/>
      <w:marTop w:val="0"/>
      <w:marBottom w:val="0"/>
      <w:divBdr>
        <w:top w:val="none" w:sz="0" w:space="0" w:color="auto"/>
        <w:left w:val="none" w:sz="0" w:space="0" w:color="auto"/>
        <w:bottom w:val="none" w:sz="0" w:space="0" w:color="auto"/>
        <w:right w:val="none" w:sz="0" w:space="0" w:color="auto"/>
      </w:divBdr>
    </w:div>
    <w:div w:id="174074829">
      <w:bodyDiv w:val="1"/>
      <w:marLeft w:val="0"/>
      <w:marRight w:val="0"/>
      <w:marTop w:val="0"/>
      <w:marBottom w:val="0"/>
      <w:divBdr>
        <w:top w:val="none" w:sz="0" w:space="0" w:color="auto"/>
        <w:left w:val="none" w:sz="0" w:space="0" w:color="auto"/>
        <w:bottom w:val="none" w:sz="0" w:space="0" w:color="auto"/>
        <w:right w:val="none" w:sz="0" w:space="0" w:color="auto"/>
      </w:divBdr>
    </w:div>
    <w:div w:id="191496318">
      <w:bodyDiv w:val="1"/>
      <w:marLeft w:val="0"/>
      <w:marRight w:val="0"/>
      <w:marTop w:val="0"/>
      <w:marBottom w:val="0"/>
      <w:divBdr>
        <w:top w:val="none" w:sz="0" w:space="0" w:color="auto"/>
        <w:left w:val="none" w:sz="0" w:space="0" w:color="auto"/>
        <w:bottom w:val="none" w:sz="0" w:space="0" w:color="auto"/>
        <w:right w:val="none" w:sz="0" w:space="0" w:color="auto"/>
      </w:divBdr>
    </w:div>
    <w:div w:id="201216539">
      <w:bodyDiv w:val="1"/>
      <w:marLeft w:val="0"/>
      <w:marRight w:val="0"/>
      <w:marTop w:val="0"/>
      <w:marBottom w:val="0"/>
      <w:divBdr>
        <w:top w:val="none" w:sz="0" w:space="0" w:color="auto"/>
        <w:left w:val="none" w:sz="0" w:space="0" w:color="auto"/>
        <w:bottom w:val="none" w:sz="0" w:space="0" w:color="auto"/>
        <w:right w:val="none" w:sz="0" w:space="0" w:color="auto"/>
      </w:divBdr>
    </w:div>
    <w:div w:id="218328602">
      <w:bodyDiv w:val="1"/>
      <w:marLeft w:val="0"/>
      <w:marRight w:val="0"/>
      <w:marTop w:val="0"/>
      <w:marBottom w:val="0"/>
      <w:divBdr>
        <w:top w:val="none" w:sz="0" w:space="0" w:color="auto"/>
        <w:left w:val="none" w:sz="0" w:space="0" w:color="auto"/>
        <w:bottom w:val="none" w:sz="0" w:space="0" w:color="auto"/>
        <w:right w:val="none" w:sz="0" w:space="0" w:color="auto"/>
      </w:divBdr>
    </w:div>
    <w:div w:id="220021071">
      <w:bodyDiv w:val="1"/>
      <w:marLeft w:val="0"/>
      <w:marRight w:val="0"/>
      <w:marTop w:val="0"/>
      <w:marBottom w:val="0"/>
      <w:divBdr>
        <w:top w:val="none" w:sz="0" w:space="0" w:color="auto"/>
        <w:left w:val="none" w:sz="0" w:space="0" w:color="auto"/>
        <w:bottom w:val="none" w:sz="0" w:space="0" w:color="auto"/>
        <w:right w:val="none" w:sz="0" w:space="0" w:color="auto"/>
      </w:divBdr>
    </w:div>
    <w:div w:id="224799963">
      <w:bodyDiv w:val="1"/>
      <w:marLeft w:val="0"/>
      <w:marRight w:val="0"/>
      <w:marTop w:val="0"/>
      <w:marBottom w:val="0"/>
      <w:divBdr>
        <w:top w:val="none" w:sz="0" w:space="0" w:color="auto"/>
        <w:left w:val="none" w:sz="0" w:space="0" w:color="auto"/>
        <w:bottom w:val="none" w:sz="0" w:space="0" w:color="auto"/>
        <w:right w:val="none" w:sz="0" w:space="0" w:color="auto"/>
      </w:divBdr>
    </w:div>
    <w:div w:id="225773240">
      <w:bodyDiv w:val="1"/>
      <w:marLeft w:val="0"/>
      <w:marRight w:val="0"/>
      <w:marTop w:val="0"/>
      <w:marBottom w:val="0"/>
      <w:divBdr>
        <w:top w:val="none" w:sz="0" w:space="0" w:color="auto"/>
        <w:left w:val="none" w:sz="0" w:space="0" w:color="auto"/>
        <w:bottom w:val="none" w:sz="0" w:space="0" w:color="auto"/>
        <w:right w:val="none" w:sz="0" w:space="0" w:color="auto"/>
      </w:divBdr>
    </w:div>
    <w:div w:id="235554556">
      <w:bodyDiv w:val="1"/>
      <w:marLeft w:val="0"/>
      <w:marRight w:val="0"/>
      <w:marTop w:val="0"/>
      <w:marBottom w:val="0"/>
      <w:divBdr>
        <w:top w:val="none" w:sz="0" w:space="0" w:color="auto"/>
        <w:left w:val="none" w:sz="0" w:space="0" w:color="auto"/>
        <w:bottom w:val="none" w:sz="0" w:space="0" w:color="auto"/>
        <w:right w:val="none" w:sz="0" w:space="0" w:color="auto"/>
      </w:divBdr>
    </w:div>
    <w:div w:id="235556681">
      <w:bodyDiv w:val="1"/>
      <w:marLeft w:val="0"/>
      <w:marRight w:val="0"/>
      <w:marTop w:val="0"/>
      <w:marBottom w:val="0"/>
      <w:divBdr>
        <w:top w:val="none" w:sz="0" w:space="0" w:color="auto"/>
        <w:left w:val="none" w:sz="0" w:space="0" w:color="auto"/>
        <w:bottom w:val="none" w:sz="0" w:space="0" w:color="auto"/>
        <w:right w:val="none" w:sz="0" w:space="0" w:color="auto"/>
      </w:divBdr>
    </w:div>
    <w:div w:id="254945493">
      <w:bodyDiv w:val="1"/>
      <w:marLeft w:val="0"/>
      <w:marRight w:val="0"/>
      <w:marTop w:val="0"/>
      <w:marBottom w:val="0"/>
      <w:divBdr>
        <w:top w:val="none" w:sz="0" w:space="0" w:color="auto"/>
        <w:left w:val="none" w:sz="0" w:space="0" w:color="auto"/>
        <w:bottom w:val="none" w:sz="0" w:space="0" w:color="auto"/>
        <w:right w:val="none" w:sz="0" w:space="0" w:color="auto"/>
      </w:divBdr>
    </w:div>
    <w:div w:id="273679228">
      <w:bodyDiv w:val="1"/>
      <w:marLeft w:val="0"/>
      <w:marRight w:val="0"/>
      <w:marTop w:val="0"/>
      <w:marBottom w:val="0"/>
      <w:divBdr>
        <w:top w:val="none" w:sz="0" w:space="0" w:color="auto"/>
        <w:left w:val="none" w:sz="0" w:space="0" w:color="auto"/>
        <w:bottom w:val="none" w:sz="0" w:space="0" w:color="auto"/>
        <w:right w:val="none" w:sz="0" w:space="0" w:color="auto"/>
      </w:divBdr>
    </w:div>
    <w:div w:id="284820759">
      <w:bodyDiv w:val="1"/>
      <w:marLeft w:val="0"/>
      <w:marRight w:val="0"/>
      <w:marTop w:val="0"/>
      <w:marBottom w:val="0"/>
      <w:divBdr>
        <w:top w:val="none" w:sz="0" w:space="0" w:color="auto"/>
        <w:left w:val="none" w:sz="0" w:space="0" w:color="auto"/>
        <w:bottom w:val="none" w:sz="0" w:space="0" w:color="auto"/>
        <w:right w:val="none" w:sz="0" w:space="0" w:color="auto"/>
      </w:divBdr>
    </w:div>
    <w:div w:id="291643574">
      <w:bodyDiv w:val="1"/>
      <w:marLeft w:val="0"/>
      <w:marRight w:val="0"/>
      <w:marTop w:val="0"/>
      <w:marBottom w:val="0"/>
      <w:divBdr>
        <w:top w:val="none" w:sz="0" w:space="0" w:color="auto"/>
        <w:left w:val="none" w:sz="0" w:space="0" w:color="auto"/>
        <w:bottom w:val="none" w:sz="0" w:space="0" w:color="auto"/>
        <w:right w:val="none" w:sz="0" w:space="0" w:color="auto"/>
      </w:divBdr>
    </w:div>
    <w:div w:id="298150854">
      <w:bodyDiv w:val="1"/>
      <w:marLeft w:val="0"/>
      <w:marRight w:val="0"/>
      <w:marTop w:val="0"/>
      <w:marBottom w:val="0"/>
      <w:divBdr>
        <w:top w:val="none" w:sz="0" w:space="0" w:color="auto"/>
        <w:left w:val="none" w:sz="0" w:space="0" w:color="auto"/>
        <w:bottom w:val="none" w:sz="0" w:space="0" w:color="auto"/>
        <w:right w:val="none" w:sz="0" w:space="0" w:color="auto"/>
      </w:divBdr>
    </w:div>
    <w:div w:id="306858119">
      <w:bodyDiv w:val="1"/>
      <w:marLeft w:val="0"/>
      <w:marRight w:val="0"/>
      <w:marTop w:val="0"/>
      <w:marBottom w:val="0"/>
      <w:divBdr>
        <w:top w:val="none" w:sz="0" w:space="0" w:color="auto"/>
        <w:left w:val="none" w:sz="0" w:space="0" w:color="auto"/>
        <w:bottom w:val="none" w:sz="0" w:space="0" w:color="auto"/>
        <w:right w:val="none" w:sz="0" w:space="0" w:color="auto"/>
      </w:divBdr>
    </w:div>
    <w:div w:id="311645045">
      <w:bodyDiv w:val="1"/>
      <w:marLeft w:val="0"/>
      <w:marRight w:val="0"/>
      <w:marTop w:val="0"/>
      <w:marBottom w:val="0"/>
      <w:divBdr>
        <w:top w:val="none" w:sz="0" w:space="0" w:color="auto"/>
        <w:left w:val="none" w:sz="0" w:space="0" w:color="auto"/>
        <w:bottom w:val="none" w:sz="0" w:space="0" w:color="auto"/>
        <w:right w:val="none" w:sz="0" w:space="0" w:color="auto"/>
      </w:divBdr>
    </w:div>
    <w:div w:id="315300822">
      <w:bodyDiv w:val="1"/>
      <w:marLeft w:val="0"/>
      <w:marRight w:val="0"/>
      <w:marTop w:val="0"/>
      <w:marBottom w:val="0"/>
      <w:divBdr>
        <w:top w:val="none" w:sz="0" w:space="0" w:color="auto"/>
        <w:left w:val="none" w:sz="0" w:space="0" w:color="auto"/>
        <w:bottom w:val="none" w:sz="0" w:space="0" w:color="auto"/>
        <w:right w:val="none" w:sz="0" w:space="0" w:color="auto"/>
      </w:divBdr>
    </w:div>
    <w:div w:id="325018036">
      <w:bodyDiv w:val="1"/>
      <w:marLeft w:val="0"/>
      <w:marRight w:val="0"/>
      <w:marTop w:val="0"/>
      <w:marBottom w:val="0"/>
      <w:divBdr>
        <w:top w:val="none" w:sz="0" w:space="0" w:color="auto"/>
        <w:left w:val="none" w:sz="0" w:space="0" w:color="auto"/>
        <w:bottom w:val="none" w:sz="0" w:space="0" w:color="auto"/>
        <w:right w:val="none" w:sz="0" w:space="0" w:color="auto"/>
      </w:divBdr>
    </w:div>
    <w:div w:id="339280546">
      <w:bodyDiv w:val="1"/>
      <w:marLeft w:val="0"/>
      <w:marRight w:val="0"/>
      <w:marTop w:val="0"/>
      <w:marBottom w:val="0"/>
      <w:divBdr>
        <w:top w:val="none" w:sz="0" w:space="0" w:color="auto"/>
        <w:left w:val="none" w:sz="0" w:space="0" w:color="auto"/>
        <w:bottom w:val="none" w:sz="0" w:space="0" w:color="auto"/>
        <w:right w:val="none" w:sz="0" w:space="0" w:color="auto"/>
      </w:divBdr>
    </w:div>
    <w:div w:id="342785793">
      <w:bodyDiv w:val="1"/>
      <w:marLeft w:val="0"/>
      <w:marRight w:val="0"/>
      <w:marTop w:val="0"/>
      <w:marBottom w:val="0"/>
      <w:divBdr>
        <w:top w:val="none" w:sz="0" w:space="0" w:color="auto"/>
        <w:left w:val="none" w:sz="0" w:space="0" w:color="auto"/>
        <w:bottom w:val="none" w:sz="0" w:space="0" w:color="auto"/>
        <w:right w:val="none" w:sz="0" w:space="0" w:color="auto"/>
      </w:divBdr>
    </w:div>
    <w:div w:id="359816331">
      <w:bodyDiv w:val="1"/>
      <w:marLeft w:val="0"/>
      <w:marRight w:val="0"/>
      <w:marTop w:val="0"/>
      <w:marBottom w:val="0"/>
      <w:divBdr>
        <w:top w:val="none" w:sz="0" w:space="0" w:color="auto"/>
        <w:left w:val="none" w:sz="0" w:space="0" w:color="auto"/>
        <w:bottom w:val="none" w:sz="0" w:space="0" w:color="auto"/>
        <w:right w:val="none" w:sz="0" w:space="0" w:color="auto"/>
      </w:divBdr>
    </w:div>
    <w:div w:id="376860276">
      <w:bodyDiv w:val="1"/>
      <w:marLeft w:val="0"/>
      <w:marRight w:val="0"/>
      <w:marTop w:val="0"/>
      <w:marBottom w:val="0"/>
      <w:divBdr>
        <w:top w:val="none" w:sz="0" w:space="0" w:color="auto"/>
        <w:left w:val="none" w:sz="0" w:space="0" w:color="auto"/>
        <w:bottom w:val="none" w:sz="0" w:space="0" w:color="auto"/>
        <w:right w:val="none" w:sz="0" w:space="0" w:color="auto"/>
      </w:divBdr>
    </w:div>
    <w:div w:id="401373020">
      <w:bodyDiv w:val="1"/>
      <w:marLeft w:val="0"/>
      <w:marRight w:val="0"/>
      <w:marTop w:val="0"/>
      <w:marBottom w:val="0"/>
      <w:divBdr>
        <w:top w:val="none" w:sz="0" w:space="0" w:color="auto"/>
        <w:left w:val="none" w:sz="0" w:space="0" w:color="auto"/>
        <w:bottom w:val="none" w:sz="0" w:space="0" w:color="auto"/>
        <w:right w:val="none" w:sz="0" w:space="0" w:color="auto"/>
      </w:divBdr>
    </w:div>
    <w:div w:id="425617393">
      <w:bodyDiv w:val="1"/>
      <w:marLeft w:val="0"/>
      <w:marRight w:val="0"/>
      <w:marTop w:val="0"/>
      <w:marBottom w:val="0"/>
      <w:divBdr>
        <w:top w:val="none" w:sz="0" w:space="0" w:color="auto"/>
        <w:left w:val="none" w:sz="0" w:space="0" w:color="auto"/>
        <w:bottom w:val="none" w:sz="0" w:space="0" w:color="auto"/>
        <w:right w:val="none" w:sz="0" w:space="0" w:color="auto"/>
      </w:divBdr>
    </w:div>
    <w:div w:id="425927326">
      <w:bodyDiv w:val="1"/>
      <w:marLeft w:val="0"/>
      <w:marRight w:val="0"/>
      <w:marTop w:val="0"/>
      <w:marBottom w:val="0"/>
      <w:divBdr>
        <w:top w:val="none" w:sz="0" w:space="0" w:color="auto"/>
        <w:left w:val="none" w:sz="0" w:space="0" w:color="auto"/>
        <w:bottom w:val="none" w:sz="0" w:space="0" w:color="auto"/>
        <w:right w:val="none" w:sz="0" w:space="0" w:color="auto"/>
      </w:divBdr>
    </w:div>
    <w:div w:id="439031593">
      <w:bodyDiv w:val="1"/>
      <w:marLeft w:val="0"/>
      <w:marRight w:val="0"/>
      <w:marTop w:val="0"/>
      <w:marBottom w:val="0"/>
      <w:divBdr>
        <w:top w:val="none" w:sz="0" w:space="0" w:color="auto"/>
        <w:left w:val="none" w:sz="0" w:space="0" w:color="auto"/>
        <w:bottom w:val="none" w:sz="0" w:space="0" w:color="auto"/>
        <w:right w:val="none" w:sz="0" w:space="0" w:color="auto"/>
      </w:divBdr>
    </w:div>
    <w:div w:id="439689854">
      <w:bodyDiv w:val="1"/>
      <w:marLeft w:val="0"/>
      <w:marRight w:val="0"/>
      <w:marTop w:val="0"/>
      <w:marBottom w:val="0"/>
      <w:divBdr>
        <w:top w:val="none" w:sz="0" w:space="0" w:color="auto"/>
        <w:left w:val="none" w:sz="0" w:space="0" w:color="auto"/>
        <w:bottom w:val="none" w:sz="0" w:space="0" w:color="auto"/>
        <w:right w:val="none" w:sz="0" w:space="0" w:color="auto"/>
      </w:divBdr>
    </w:div>
    <w:div w:id="460224731">
      <w:bodyDiv w:val="1"/>
      <w:marLeft w:val="0"/>
      <w:marRight w:val="0"/>
      <w:marTop w:val="0"/>
      <w:marBottom w:val="0"/>
      <w:divBdr>
        <w:top w:val="none" w:sz="0" w:space="0" w:color="auto"/>
        <w:left w:val="none" w:sz="0" w:space="0" w:color="auto"/>
        <w:bottom w:val="none" w:sz="0" w:space="0" w:color="auto"/>
        <w:right w:val="none" w:sz="0" w:space="0" w:color="auto"/>
      </w:divBdr>
    </w:div>
    <w:div w:id="471097834">
      <w:bodyDiv w:val="1"/>
      <w:marLeft w:val="0"/>
      <w:marRight w:val="0"/>
      <w:marTop w:val="0"/>
      <w:marBottom w:val="0"/>
      <w:divBdr>
        <w:top w:val="none" w:sz="0" w:space="0" w:color="auto"/>
        <w:left w:val="none" w:sz="0" w:space="0" w:color="auto"/>
        <w:bottom w:val="none" w:sz="0" w:space="0" w:color="auto"/>
        <w:right w:val="none" w:sz="0" w:space="0" w:color="auto"/>
      </w:divBdr>
    </w:div>
    <w:div w:id="474301733">
      <w:bodyDiv w:val="1"/>
      <w:marLeft w:val="0"/>
      <w:marRight w:val="0"/>
      <w:marTop w:val="0"/>
      <w:marBottom w:val="0"/>
      <w:divBdr>
        <w:top w:val="none" w:sz="0" w:space="0" w:color="auto"/>
        <w:left w:val="none" w:sz="0" w:space="0" w:color="auto"/>
        <w:bottom w:val="none" w:sz="0" w:space="0" w:color="auto"/>
        <w:right w:val="none" w:sz="0" w:space="0" w:color="auto"/>
      </w:divBdr>
    </w:div>
    <w:div w:id="484781013">
      <w:bodyDiv w:val="1"/>
      <w:marLeft w:val="0"/>
      <w:marRight w:val="0"/>
      <w:marTop w:val="0"/>
      <w:marBottom w:val="0"/>
      <w:divBdr>
        <w:top w:val="none" w:sz="0" w:space="0" w:color="auto"/>
        <w:left w:val="none" w:sz="0" w:space="0" w:color="auto"/>
        <w:bottom w:val="none" w:sz="0" w:space="0" w:color="auto"/>
        <w:right w:val="none" w:sz="0" w:space="0" w:color="auto"/>
      </w:divBdr>
    </w:div>
    <w:div w:id="505289606">
      <w:bodyDiv w:val="1"/>
      <w:marLeft w:val="0"/>
      <w:marRight w:val="0"/>
      <w:marTop w:val="0"/>
      <w:marBottom w:val="0"/>
      <w:divBdr>
        <w:top w:val="none" w:sz="0" w:space="0" w:color="auto"/>
        <w:left w:val="none" w:sz="0" w:space="0" w:color="auto"/>
        <w:bottom w:val="none" w:sz="0" w:space="0" w:color="auto"/>
        <w:right w:val="none" w:sz="0" w:space="0" w:color="auto"/>
      </w:divBdr>
    </w:div>
    <w:div w:id="552888660">
      <w:bodyDiv w:val="1"/>
      <w:marLeft w:val="0"/>
      <w:marRight w:val="0"/>
      <w:marTop w:val="0"/>
      <w:marBottom w:val="0"/>
      <w:divBdr>
        <w:top w:val="none" w:sz="0" w:space="0" w:color="auto"/>
        <w:left w:val="none" w:sz="0" w:space="0" w:color="auto"/>
        <w:bottom w:val="none" w:sz="0" w:space="0" w:color="auto"/>
        <w:right w:val="none" w:sz="0" w:space="0" w:color="auto"/>
      </w:divBdr>
    </w:div>
    <w:div w:id="567303668">
      <w:bodyDiv w:val="1"/>
      <w:marLeft w:val="0"/>
      <w:marRight w:val="0"/>
      <w:marTop w:val="0"/>
      <w:marBottom w:val="0"/>
      <w:divBdr>
        <w:top w:val="none" w:sz="0" w:space="0" w:color="auto"/>
        <w:left w:val="none" w:sz="0" w:space="0" w:color="auto"/>
        <w:bottom w:val="none" w:sz="0" w:space="0" w:color="auto"/>
        <w:right w:val="none" w:sz="0" w:space="0" w:color="auto"/>
      </w:divBdr>
    </w:div>
    <w:div w:id="568884209">
      <w:bodyDiv w:val="1"/>
      <w:marLeft w:val="0"/>
      <w:marRight w:val="0"/>
      <w:marTop w:val="0"/>
      <w:marBottom w:val="0"/>
      <w:divBdr>
        <w:top w:val="none" w:sz="0" w:space="0" w:color="auto"/>
        <w:left w:val="none" w:sz="0" w:space="0" w:color="auto"/>
        <w:bottom w:val="none" w:sz="0" w:space="0" w:color="auto"/>
        <w:right w:val="none" w:sz="0" w:space="0" w:color="auto"/>
      </w:divBdr>
    </w:div>
    <w:div w:id="595864717">
      <w:bodyDiv w:val="1"/>
      <w:marLeft w:val="0"/>
      <w:marRight w:val="0"/>
      <w:marTop w:val="0"/>
      <w:marBottom w:val="0"/>
      <w:divBdr>
        <w:top w:val="none" w:sz="0" w:space="0" w:color="auto"/>
        <w:left w:val="none" w:sz="0" w:space="0" w:color="auto"/>
        <w:bottom w:val="none" w:sz="0" w:space="0" w:color="auto"/>
        <w:right w:val="none" w:sz="0" w:space="0" w:color="auto"/>
      </w:divBdr>
    </w:div>
    <w:div w:id="657923218">
      <w:bodyDiv w:val="1"/>
      <w:marLeft w:val="0"/>
      <w:marRight w:val="0"/>
      <w:marTop w:val="0"/>
      <w:marBottom w:val="0"/>
      <w:divBdr>
        <w:top w:val="none" w:sz="0" w:space="0" w:color="auto"/>
        <w:left w:val="none" w:sz="0" w:space="0" w:color="auto"/>
        <w:bottom w:val="none" w:sz="0" w:space="0" w:color="auto"/>
        <w:right w:val="none" w:sz="0" w:space="0" w:color="auto"/>
      </w:divBdr>
    </w:div>
    <w:div w:id="659886446">
      <w:bodyDiv w:val="1"/>
      <w:marLeft w:val="0"/>
      <w:marRight w:val="0"/>
      <w:marTop w:val="0"/>
      <w:marBottom w:val="0"/>
      <w:divBdr>
        <w:top w:val="none" w:sz="0" w:space="0" w:color="auto"/>
        <w:left w:val="none" w:sz="0" w:space="0" w:color="auto"/>
        <w:bottom w:val="none" w:sz="0" w:space="0" w:color="auto"/>
        <w:right w:val="none" w:sz="0" w:space="0" w:color="auto"/>
      </w:divBdr>
    </w:div>
    <w:div w:id="664940297">
      <w:bodyDiv w:val="1"/>
      <w:marLeft w:val="0"/>
      <w:marRight w:val="0"/>
      <w:marTop w:val="0"/>
      <w:marBottom w:val="0"/>
      <w:divBdr>
        <w:top w:val="none" w:sz="0" w:space="0" w:color="auto"/>
        <w:left w:val="none" w:sz="0" w:space="0" w:color="auto"/>
        <w:bottom w:val="none" w:sz="0" w:space="0" w:color="auto"/>
        <w:right w:val="none" w:sz="0" w:space="0" w:color="auto"/>
      </w:divBdr>
    </w:div>
    <w:div w:id="685400485">
      <w:bodyDiv w:val="1"/>
      <w:marLeft w:val="0"/>
      <w:marRight w:val="0"/>
      <w:marTop w:val="0"/>
      <w:marBottom w:val="0"/>
      <w:divBdr>
        <w:top w:val="none" w:sz="0" w:space="0" w:color="auto"/>
        <w:left w:val="none" w:sz="0" w:space="0" w:color="auto"/>
        <w:bottom w:val="none" w:sz="0" w:space="0" w:color="auto"/>
        <w:right w:val="none" w:sz="0" w:space="0" w:color="auto"/>
      </w:divBdr>
    </w:div>
    <w:div w:id="688290323">
      <w:bodyDiv w:val="1"/>
      <w:marLeft w:val="0"/>
      <w:marRight w:val="0"/>
      <w:marTop w:val="0"/>
      <w:marBottom w:val="0"/>
      <w:divBdr>
        <w:top w:val="none" w:sz="0" w:space="0" w:color="auto"/>
        <w:left w:val="none" w:sz="0" w:space="0" w:color="auto"/>
        <w:bottom w:val="none" w:sz="0" w:space="0" w:color="auto"/>
        <w:right w:val="none" w:sz="0" w:space="0" w:color="auto"/>
      </w:divBdr>
    </w:div>
    <w:div w:id="699553328">
      <w:bodyDiv w:val="1"/>
      <w:marLeft w:val="0"/>
      <w:marRight w:val="0"/>
      <w:marTop w:val="0"/>
      <w:marBottom w:val="0"/>
      <w:divBdr>
        <w:top w:val="none" w:sz="0" w:space="0" w:color="auto"/>
        <w:left w:val="none" w:sz="0" w:space="0" w:color="auto"/>
        <w:bottom w:val="none" w:sz="0" w:space="0" w:color="auto"/>
        <w:right w:val="none" w:sz="0" w:space="0" w:color="auto"/>
      </w:divBdr>
    </w:div>
    <w:div w:id="700663430">
      <w:bodyDiv w:val="1"/>
      <w:marLeft w:val="0"/>
      <w:marRight w:val="0"/>
      <w:marTop w:val="0"/>
      <w:marBottom w:val="0"/>
      <w:divBdr>
        <w:top w:val="none" w:sz="0" w:space="0" w:color="auto"/>
        <w:left w:val="none" w:sz="0" w:space="0" w:color="auto"/>
        <w:bottom w:val="none" w:sz="0" w:space="0" w:color="auto"/>
        <w:right w:val="none" w:sz="0" w:space="0" w:color="auto"/>
      </w:divBdr>
    </w:div>
    <w:div w:id="714815940">
      <w:bodyDiv w:val="1"/>
      <w:marLeft w:val="0"/>
      <w:marRight w:val="0"/>
      <w:marTop w:val="0"/>
      <w:marBottom w:val="0"/>
      <w:divBdr>
        <w:top w:val="none" w:sz="0" w:space="0" w:color="auto"/>
        <w:left w:val="none" w:sz="0" w:space="0" w:color="auto"/>
        <w:bottom w:val="none" w:sz="0" w:space="0" w:color="auto"/>
        <w:right w:val="none" w:sz="0" w:space="0" w:color="auto"/>
      </w:divBdr>
    </w:div>
    <w:div w:id="735854468">
      <w:bodyDiv w:val="1"/>
      <w:marLeft w:val="0"/>
      <w:marRight w:val="0"/>
      <w:marTop w:val="0"/>
      <w:marBottom w:val="0"/>
      <w:divBdr>
        <w:top w:val="none" w:sz="0" w:space="0" w:color="auto"/>
        <w:left w:val="none" w:sz="0" w:space="0" w:color="auto"/>
        <w:bottom w:val="none" w:sz="0" w:space="0" w:color="auto"/>
        <w:right w:val="none" w:sz="0" w:space="0" w:color="auto"/>
      </w:divBdr>
    </w:div>
    <w:div w:id="746877079">
      <w:bodyDiv w:val="1"/>
      <w:marLeft w:val="0"/>
      <w:marRight w:val="0"/>
      <w:marTop w:val="0"/>
      <w:marBottom w:val="0"/>
      <w:divBdr>
        <w:top w:val="none" w:sz="0" w:space="0" w:color="auto"/>
        <w:left w:val="none" w:sz="0" w:space="0" w:color="auto"/>
        <w:bottom w:val="none" w:sz="0" w:space="0" w:color="auto"/>
        <w:right w:val="none" w:sz="0" w:space="0" w:color="auto"/>
      </w:divBdr>
    </w:div>
    <w:div w:id="748308588">
      <w:bodyDiv w:val="1"/>
      <w:marLeft w:val="0"/>
      <w:marRight w:val="0"/>
      <w:marTop w:val="0"/>
      <w:marBottom w:val="0"/>
      <w:divBdr>
        <w:top w:val="none" w:sz="0" w:space="0" w:color="auto"/>
        <w:left w:val="none" w:sz="0" w:space="0" w:color="auto"/>
        <w:bottom w:val="none" w:sz="0" w:space="0" w:color="auto"/>
        <w:right w:val="none" w:sz="0" w:space="0" w:color="auto"/>
      </w:divBdr>
    </w:div>
    <w:div w:id="749733399">
      <w:bodyDiv w:val="1"/>
      <w:marLeft w:val="0"/>
      <w:marRight w:val="0"/>
      <w:marTop w:val="0"/>
      <w:marBottom w:val="0"/>
      <w:divBdr>
        <w:top w:val="none" w:sz="0" w:space="0" w:color="auto"/>
        <w:left w:val="none" w:sz="0" w:space="0" w:color="auto"/>
        <w:bottom w:val="none" w:sz="0" w:space="0" w:color="auto"/>
        <w:right w:val="none" w:sz="0" w:space="0" w:color="auto"/>
      </w:divBdr>
    </w:div>
    <w:div w:id="750659118">
      <w:bodyDiv w:val="1"/>
      <w:marLeft w:val="0"/>
      <w:marRight w:val="0"/>
      <w:marTop w:val="0"/>
      <w:marBottom w:val="0"/>
      <w:divBdr>
        <w:top w:val="none" w:sz="0" w:space="0" w:color="auto"/>
        <w:left w:val="none" w:sz="0" w:space="0" w:color="auto"/>
        <w:bottom w:val="none" w:sz="0" w:space="0" w:color="auto"/>
        <w:right w:val="none" w:sz="0" w:space="0" w:color="auto"/>
      </w:divBdr>
    </w:div>
    <w:div w:id="750741344">
      <w:bodyDiv w:val="1"/>
      <w:marLeft w:val="0"/>
      <w:marRight w:val="0"/>
      <w:marTop w:val="0"/>
      <w:marBottom w:val="0"/>
      <w:divBdr>
        <w:top w:val="none" w:sz="0" w:space="0" w:color="auto"/>
        <w:left w:val="none" w:sz="0" w:space="0" w:color="auto"/>
        <w:bottom w:val="none" w:sz="0" w:space="0" w:color="auto"/>
        <w:right w:val="none" w:sz="0" w:space="0" w:color="auto"/>
      </w:divBdr>
    </w:div>
    <w:div w:id="762608246">
      <w:bodyDiv w:val="1"/>
      <w:marLeft w:val="0"/>
      <w:marRight w:val="0"/>
      <w:marTop w:val="0"/>
      <w:marBottom w:val="0"/>
      <w:divBdr>
        <w:top w:val="none" w:sz="0" w:space="0" w:color="auto"/>
        <w:left w:val="none" w:sz="0" w:space="0" w:color="auto"/>
        <w:bottom w:val="none" w:sz="0" w:space="0" w:color="auto"/>
        <w:right w:val="none" w:sz="0" w:space="0" w:color="auto"/>
      </w:divBdr>
    </w:div>
    <w:div w:id="780418438">
      <w:bodyDiv w:val="1"/>
      <w:marLeft w:val="0"/>
      <w:marRight w:val="0"/>
      <w:marTop w:val="0"/>
      <w:marBottom w:val="0"/>
      <w:divBdr>
        <w:top w:val="none" w:sz="0" w:space="0" w:color="auto"/>
        <w:left w:val="none" w:sz="0" w:space="0" w:color="auto"/>
        <w:bottom w:val="none" w:sz="0" w:space="0" w:color="auto"/>
        <w:right w:val="none" w:sz="0" w:space="0" w:color="auto"/>
      </w:divBdr>
    </w:div>
    <w:div w:id="783115803">
      <w:bodyDiv w:val="1"/>
      <w:marLeft w:val="0"/>
      <w:marRight w:val="0"/>
      <w:marTop w:val="0"/>
      <w:marBottom w:val="0"/>
      <w:divBdr>
        <w:top w:val="none" w:sz="0" w:space="0" w:color="auto"/>
        <w:left w:val="none" w:sz="0" w:space="0" w:color="auto"/>
        <w:bottom w:val="none" w:sz="0" w:space="0" w:color="auto"/>
        <w:right w:val="none" w:sz="0" w:space="0" w:color="auto"/>
      </w:divBdr>
    </w:div>
    <w:div w:id="788624196">
      <w:bodyDiv w:val="1"/>
      <w:marLeft w:val="0"/>
      <w:marRight w:val="0"/>
      <w:marTop w:val="0"/>
      <w:marBottom w:val="0"/>
      <w:divBdr>
        <w:top w:val="none" w:sz="0" w:space="0" w:color="auto"/>
        <w:left w:val="none" w:sz="0" w:space="0" w:color="auto"/>
        <w:bottom w:val="none" w:sz="0" w:space="0" w:color="auto"/>
        <w:right w:val="none" w:sz="0" w:space="0" w:color="auto"/>
      </w:divBdr>
    </w:div>
    <w:div w:id="810636347">
      <w:bodyDiv w:val="1"/>
      <w:marLeft w:val="0"/>
      <w:marRight w:val="0"/>
      <w:marTop w:val="0"/>
      <w:marBottom w:val="0"/>
      <w:divBdr>
        <w:top w:val="none" w:sz="0" w:space="0" w:color="auto"/>
        <w:left w:val="none" w:sz="0" w:space="0" w:color="auto"/>
        <w:bottom w:val="none" w:sz="0" w:space="0" w:color="auto"/>
        <w:right w:val="none" w:sz="0" w:space="0" w:color="auto"/>
      </w:divBdr>
    </w:div>
    <w:div w:id="817528339">
      <w:bodyDiv w:val="1"/>
      <w:marLeft w:val="0"/>
      <w:marRight w:val="0"/>
      <w:marTop w:val="0"/>
      <w:marBottom w:val="0"/>
      <w:divBdr>
        <w:top w:val="none" w:sz="0" w:space="0" w:color="auto"/>
        <w:left w:val="none" w:sz="0" w:space="0" w:color="auto"/>
        <w:bottom w:val="none" w:sz="0" w:space="0" w:color="auto"/>
        <w:right w:val="none" w:sz="0" w:space="0" w:color="auto"/>
      </w:divBdr>
    </w:div>
    <w:div w:id="819351206">
      <w:bodyDiv w:val="1"/>
      <w:marLeft w:val="0"/>
      <w:marRight w:val="0"/>
      <w:marTop w:val="0"/>
      <w:marBottom w:val="0"/>
      <w:divBdr>
        <w:top w:val="none" w:sz="0" w:space="0" w:color="auto"/>
        <w:left w:val="none" w:sz="0" w:space="0" w:color="auto"/>
        <w:bottom w:val="none" w:sz="0" w:space="0" w:color="auto"/>
        <w:right w:val="none" w:sz="0" w:space="0" w:color="auto"/>
      </w:divBdr>
    </w:div>
    <w:div w:id="852183378">
      <w:bodyDiv w:val="1"/>
      <w:marLeft w:val="0"/>
      <w:marRight w:val="0"/>
      <w:marTop w:val="0"/>
      <w:marBottom w:val="0"/>
      <w:divBdr>
        <w:top w:val="none" w:sz="0" w:space="0" w:color="auto"/>
        <w:left w:val="none" w:sz="0" w:space="0" w:color="auto"/>
        <w:bottom w:val="none" w:sz="0" w:space="0" w:color="auto"/>
        <w:right w:val="none" w:sz="0" w:space="0" w:color="auto"/>
      </w:divBdr>
    </w:div>
    <w:div w:id="860826760">
      <w:bodyDiv w:val="1"/>
      <w:marLeft w:val="0"/>
      <w:marRight w:val="0"/>
      <w:marTop w:val="0"/>
      <w:marBottom w:val="0"/>
      <w:divBdr>
        <w:top w:val="none" w:sz="0" w:space="0" w:color="auto"/>
        <w:left w:val="none" w:sz="0" w:space="0" w:color="auto"/>
        <w:bottom w:val="none" w:sz="0" w:space="0" w:color="auto"/>
        <w:right w:val="none" w:sz="0" w:space="0" w:color="auto"/>
      </w:divBdr>
    </w:div>
    <w:div w:id="864710429">
      <w:bodyDiv w:val="1"/>
      <w:marLeft w:val="0"/>
      <w:marRight w:val="0"/>
      <w:marTop w:val="0"/>
      <w:marBottom w:val="0"/>
      <w:divBdr>
        <w:top w:val="none" w:sz="0" w:space="0" w:color="auto"/>
        <w:left w:val="none" w:sz="0" w:space="0" w:color="auto"/>
        <w:bottom w:val="none" w:sz="0" w:space="0" w:color="auto"/>
        <w:right w:val="none" w:sz="0" w:space="0" w:color="auto"/>
      </w:divBdr>
    </w:div>
    <w:div w:id="865485693">
      <w:bodyDiv w:val="1"/>
      <w:marLeft w:val="0"/>
      <w:marRight w:val="0"/>
      <w:marTop w:val="0"/>
      <w:marBottom w:val="0"/>
      <w:divBdr>
        <w:top w:val="none" w:sz="0" w:space="0" w:color="auto"/>
        <w:left w:val="none" w:sz="0" w:space="0" w:color="auto"/>
        <w:bottom w:val="none" w:sz="0" w:space="0" w:color="auto"/>
        <w:right w:val="none" w:sz="0" w:space="0" w:color="auto"/>
      </w:divBdr>
    </w:div>
    <w:div w:id="870729178">
      <w:bodyDiv w:val="1"/>
      <w:marLeft w:val="0"/>
      <w:marRight w:val="0"/>
      <w:marTop w:val="0"/>
      <w:marBottom w:val="0"/>
      <w:divBdr>
        <w:top w:val="none" w:sz="0" w:space="0" w:color="auto"/>
        <w:left w:val="none" w:sz="0" w:space="0" w:color="auto"/>
        <w:bottom w:val="none" w:sz="0" w:space="0" w:color="auto"/>
        <w:right w:val="none" w:sz="0" w:space="0" w:color="auto"/>
      </w:divBdr>
    </w:div>
    <w:div w:id="881096917">
      <w:bodyDiv w:val="1"/>
      <w:marLeft w:val="0"/>
      <w:marRight w:val="0"/>
      <w:marTop w:val="0"/>
      <w:marBottom w:val="0"/>
      <w:divBdr>
        <w:top w:val="none" w:sz="0" w:space="0" w:color="auto"/>
        <w:left w:val="none" w:sz="0" w:space="0" w:color="auto"/>
        <w:bottom w:val="none" w:sz="0" w:space="0" w:color="auto"/>
        <w:right w:val="none" w:sz="0" w:space="0" w:color="auto"/>
      </w:divBdr>
    </w:div>
    <w:div w:id="889420053">
      <w:bodyDiv w:val="1"/>
      <w:marLeft w:val="0"/>
      <w:marRight w:val="0"/>
      <w:marTop w:val="0"/>
      <w:marBottom w:val="0"/>
      <w:divBdr>
        <w:top w:val="none" w:sz="0" w:space="0" w:color="auto"/>
        <w:left w:val="none" w:sz="0" w:space="0" w:color="auto"/>
        <w:bottom w:val="none" w:sz="0" w:space="0" w:color="auto"/>
        <w:right w:val="none" w:sz="0" w:space="0" w:color="auto"/>
      </w:divBdr>
    </w:div>
    <w:div w:id="892811203">
      <w:bodyDiv w:val="1"/>
      <w:marLeft w:val="0"/>
      <w:marRight w:val="0"/>
      <w:marTop w:val="0"/>
      <w:marBottom w:val="0"/>
      <w:divBdr>
        <w:top w:val="none" w:sz="0" w:space="0" w:color="auto"/>
        <w:left w:val="none" w:sz="0" w:space="0" w:color="auto"/>
        <w:bottom w:val="none" w:sz="0" w:space="0" w:color="auto"/>
        <w:right w:val="none" w:sz="0" w:space="0" w:color="auto"/>
      </w:divBdr>
    </w:div>
    <w:div w:id="896361908">
      <w:bodyDiv w:val="1"/>
      <w:marLeft w:val="0"/>
      <w:marRight w:val="0"/>
      <w:marTop w:val="0"/>
      <w:marBottom w:val="0"/>
      <w:divBdr>
        <w:top w:val="none" w:sz="0" w:space="0" w:color="auto"/>
        <w:left w:val="none" w:sz="0" w:space="0" w:color="auto"/>
        <w:bottom w:val="none" w:sz="0" w:space="0" w:color="auto"/>
        <w:right w:val="none" w:sz="0" w:space="0" w:color="auto"/>
      </w:divBdr>
    </w:div>
    <w:div w:id="900405828">
      <w:bodyDiv w:val="1"/>
      <w:marLeft w:val="0"/>
      <w:marRight w:val="0"/>
      <w:marTop w:val="0"/>
      <w:marBottom w:val="0"/>
      <w:divBdr>
        <w:top w:val="none" w:sz="0" w:space="0" w:color="auto"/>
        <w:left w:val="none" w:sz="0" w:space="0" w:color="auto"/>
        <w:bottom w:val="none" w:sz="0" w:space="0" w:color="auto"/>
        <w:right w:val="none" w:sz="0" w:space="0" w:color="auto"/>
      </w:divBdr>
    </w:div>
    <w:div w:id="906309459">
      <w:bodyDiv w:val="1"/>
      <w:marLeft w:val="0"/>
      <w:marRight w:val="0"/>
      <w:marTop w:val="0"/>
      <w:marBottom w:val="0"/>
      <w:divBdr>
        <w:top w:val="none" w:sz="0" w:space="0" w:color="auto"/>
        <w:left w:val="none" w:sz="0" w:space="0" w:color="auto"/>
        <w:bottom w:val="none" w:sz="0" w:space="0" w:color="auto"/>
        <w:right w:val="none" w:sz="0" w:space="0" w:color="auto"/>
      </w:divBdr>
    </w:div>
    <w:div w:id="914363724">
      <w:bodyDiv w:val="1"/>
      <w:marLeft w:val="0"/>
      <w:marRight w:val="0"/>
      <w:marTop w:val="0"/>
      <w:marBottom w:val="0"/>
      <w:divBdr>
        <w:top w:val="none" w:sz="0" w:space="0" w:color="auto"/>
        <w:left w:val="none" w:sz="0" w:space="0" w:color="auto"/>
        <w:bottom w:val="none" w:sz="0" w:space="0" w:color="auto"/>
        <w:right w:val="none" w:sz="0" w:space="0" w:color="auto"/>
      </w:divBdr>
    </w:div>
    <w:div w:id="959266690">
      <w:bodyDiv w:val="1"/>
      <w:marLeft w:val="0"/>
      <w:marRight w:val="0"/>
      <w:marTop w:val="0"/>
      <w:marBottom w:val="0"/>
      <w:divBdr>
        <w:top w:val="none" w:sz="0" w:space="0" w:color="auto"/>
        <w:left w:val="none" w:sz="0" w:space="0" w:color="auto"/>
        <w:bottom w:val="none" w:sz="0" w:space="0" w:color="auto"/>
        <w:right w:val="none" w:sz="0" w:space="0" w:color="auto"/>
      </w:divBdr>
    </w:div>
    <w:div w:id="965937397">
      <w:bodyDiv w:val="1"/>
      <w:marLeft w:val="0"/>
      <w:marRight w:val="0"/>
      <w:marTop w:val="0"/>
      <w:marBottom w:val="0"/>
      <w:divBdr>
        <w:top w:val="none" w:sz="0" w:space="0" w:color="auto"/>
        <w:left w:val="none" w:sz="0" w:space="0" w:color="auto"/>
        <w:bottom w:val="none" w:sz="0" w:space="0" w:color="auto"/>
        <w:right w:val="none" w:sz="0" w:space="0" w:color="auto"/>
      </w:divBdr>
    </w:div>
    <w:div w:id="978607054">
      <w:bodyDiv w:val="1"/>
      <w:marLeft w:val="0"/>
      <w:marRight w:val="0"/>
      <w:marTop w:val="0"/>
      <w:marBottom w:val="0"/>
      <w:divBdr>
        <w:top w:val="none" w:sz="0" w:space="0" w:color="auto"/>
        <w:left w:val="none" w:sz="0" w:space="0" w:color="auto"/>
        <w:bottom w:val="none" w:sz="0" w:space="0" w:color="auto"/>
        <w:right w:val="none" w:sz="0" w:space="0" w:color="auto"/>
      </w:divBdr>
    </w:div>
    <w:div w:id="982925849">
      <w:bodyDiv w:val="1"/>
      <w:marLeft w:val="0"/>
      <w:marRight w:val="0"/>
      <w:marTop w:val="0"/>
      <w:marBottom w:val="0"/>
      <w:divBdr>
        <w:top w:val="none" w:sz="0" w:space="0" w:color="auto"/>
        <w:left w:val="none" w:sz="0" w:space="0" w:color="auto"/>
        <w:bottom w:val="none" w:sz="0" w:space="0" w:color="auto"/>
        <w:right w:val="none" w:sz="0" w:space="0" w:color="auto"/>
      </w:divBdr>
    </w:div>
    <w:div w:id="986326690">
      <w:bodyDiv w:val="1"/>
      <w:marLeft w:val="0"/>
      <w:marRight w:val="0"/>
      <w:marTop w:val="0"/>
      <w:marBottom w:val="0"/>
      <w:divBdr>
        <w:top w:val="none" w:sz="0" w:space="0" w:color="auto"/>
        <w:left w:val="none" w:sz="0" w:space="0" w:color="auto"/>
        <w:bottom w:val="none" w:sz="0" w:space="0" w:color="auto"/>
        <w:right w:val="none" w:sz="0" w:space="0" w:color="auto"/>
      </w:divBdr>
    </w:div>
    <w:div w:id="987518723">
      <w:bodyDiv w:val="1"/>
      <w:marLeft w:val="0"/>
      <w:marRight w:val="0"/>
      <w:marTop w:val="0"/>
      <w:marBottom w:val="0"/>
      <w:divBdr>
        <w:top w:val="none" w:sz="0" w:space="0" w:color="auto"/>
        <w:left w:val="none" w:sz="0" w:space="0" w:color="auto"/>
        <w:bottom w:val="none" w:sz="0" w:space="0" w:color="auto"/>
        <w:right w:val="none" w:sz="0" w:space="0" w:color="auto"/>
      </w:divBdr>
    </w:div>
    <w:div w:id="988901086">
      <w:bodyDiv w:val="1"/>
      <w:marLeft w:val="0"/>
      <w:marRight w:val="0"/>
      <w:marTop w:val="0"/>
      <w:marBottom w:val="0"/>
      <w:divBdr>
        <w:top w:val="none" w:sz="0" w:space="0" w:color="auto"/>
        <w:left w:val="none" w:sz="0" w:space="0" w:color="auto"/>
        <w:bottom w:val="none" w:sz="0" w:space="0" w:color="auto"/>
        <w:right w:val="none" w:sz="0" w:space="0" w:color="auto"/>
      </w:divBdr>
    </w:div>
    <w:div w:id="990864472">
      <w:bodyDiv w:val="1"/>
      <w:marLeft w:val="0"/>
      <w:marRight w:val="0"/>
      <w:marTop w:val="0"/>
      <w:marBottom w:val="0"/>
      <w:divBdr>
        <w:top w:val="none" w:sz="0" w:space="0" w:color="auto"/>
        <w:left w:val="none" w:sz="0" w:space="0" w:color="auto"/>
        <w:bottom w:val="none" w:sz="0" w:space="0" w:color="auto"/>
        <w:right w:val="none" w:sz="0" w:space="0" w:color="auto"/>
      </w:divBdr>
    </w:div>
    <w:div w:id="1001810790">
      <w:bodyDiv w:val="1"/>
      <w:marLeft w:val="0"/>
      <w:marRight w:val="0"/>
      <w:marTop w:val="0"/>
      <w:marBottom w:val="0"/>
      <w:divBdr>
        <w:top w:val="none" w:sz="0" w:space="0" w:color="auto"/>
        <w:left w:val="none" w:sz="0" w:space="0" w:color="auto"/>
        <w:bottom w:val="none" w:sz="0" w:space="0" w:color="auto"/>
        <w:right w:val="none" w:sz="0" w:space="0" w:color="auto"/>
      </w:divBdr>
    </w:div>
    <w:div w:id="1002009675">
      <w:bodyDiv w:val="1"/>
      <w:marLeft w:val="0"/>
      <w:marRight w:val="0"/>
      <w:marTop w:val="0"/>
      <w:marBottom w:val="0"/>
      <w:divBdr>
        <w:top w:val="none" w:sz="0" w:space="0" w:color="auto"/>
        <w:left w:val="none" w:sz="0" w:space="0" w:color="auto"/>
        <w:bottom w:val="none" w:sz="0" w:space="0" w:color="auto"/>
        <w:right w:val="none" w:sz="0" w:space="0" w:color="auto"/>
      </w:divBdr>
    </w:div>
    <w:div w:id="1017998498">
      <w:bodyDiv w:val="1"/>
      <w:marLeft w:val="0"/>
      <w:marRight w:val="0"/>
      <w:marTop w:val="0"/>
      <w:marBottom w:val="0"/>
      <w:divBdr>
        <w:top w:val="none" w:sz="0" w:space="0" w:color="auto"/>
        <w:left w:val="none" w:sz="0" w:space="0" w:color="auto"/>
        <w:bottom w:val="none" w:sz="0" w:space="0" w:color="auto"/>
        <w:right w:val="none" w:sz="0" w:space="0" w:color="auto"/>
      </w:divBdr>
    </w:div>
    <w:div w:id="1025443221">
      <w:bodyDiv w:val="1"/>
      <w:marLeft w:val="0"/>
      <w:marRight w:val="0"/>
      <w:marTop w:val="0"/>
      <w:marBottom w:val="0"/>
      <w:divBdr>
        <w:top w:val="none" w:sz="0" w:space="0" w:color="auto"/>
        <w:left w:val="none" w:sz="0" w:space="0" w:color="auto"/>
        <w:bottom w:val="none" w:sz="0" w:space="0" w:color="auto"/>
        <w:right w:val="none" w:sz="0" w:space="0" w:color="auto"/>
      </w:divBdr>
    </w:div>
    <w:div w:id="1029725344">
      <w:bodyDiv w:val="1"/>
      <w:marLeft w:val="0"/>
      <w:marRight w:val="0"/>
      <w:marTop w:val="0"/>
      <w:marBottom w:val="0"/>
      <w:divBdr>
        <w:top w:val="none" w:sz="0" w:space="0" w:color="auto"/>
        <w:left w:val="none" w:sz="0" w:space="0" w:color="auto"/>
        <w:bottom w:val="none" w:sz="0" w:space="0" w:color="auto"/>
        <w:right w:val="none" w:sz="0" w:space="0" w:color="auto"/>
      </w:divBdr>
    </w:div>
    <w:div w:id="1038314236">
      <w:bodyDiv w:val="1"/>
      <w:marLeft w:val="0"/>
      <w:marRight w:val="0"/>
      <w:marTop w:val="0"/>
      <w:marBottom w:val="0"/>
      <w:divBdr>
        <w:top w:val="none" w:sz="0" w:space="0" w:color="auto"/>
        <w:left w:val="none" w:sz="0" w:space="0" w:color="auto"/>
        <w:bottom w:val="none" w:sz="0" w:space="0" w:color="auto"/>
        <w:right w:val="none" w:sz="0" w:space="0" w:color="auto"/>
      </w:divBdr>
    </w:div>
    <w:div w:id="1051922529">
      <w:bodyDiv w:val="1"/>
      <w:marLeft w:val="0"/>
      <w:marRight w:val="0"/>
      <w:marTop w:val="0"/>
      <w:marBottom w:val="0"/>
      <w:divBdr>
        <w:top w:val="none" w:sz="0" w:space="0" w:color="auto"/>
        <w:left w:val="none" w:sz="0" w:space="0" w:color="auto"/>
        <w:bottom w:val="none" w:sz="0" w:space="0" w:color="auto"/>
        <w:right w:val="none" w:sz="0" w:space="0" w:color="auto"/>
      </w:divBdr>
    </w:div>
    <w:div w:id="1056127504">
      <w:bodyDiv w:val="1"/>
      <w:marLeft w:val="0"/>
      <w:marRight w:val="0"/>
      <w:marTop w:val="0"/>
      <w:marBottom w:val="0"/>
      <w:divBdr>
        <w:top w:val="none" w:sz="0" w:space="0" w:color="auto"/>
        <w:left w:val="none" w:sz="0" w:space="0" w:color="auto"/>
        <w:bottom w:val="none" w:sz="0" w:space="0" w:color="auto"/>
        <w:right w:val="none" w:sz="0" w:space="0" w:color="auto"/>
      </w:divBdr>
    </w:div>
    <w:div w:id="1057123706">
      <w:bodyDiv w:val="1"/>
      <w:marLeft w:val="0"/>
      <w:marRight w:val="0"/>
      <w:marTop w:val="0"/>
      <w:marBottom w:val="0"/>
      <w:divBdr>
        <w:top w:val="none" w:sz="0" w:space="0" w:color="auto"/>
        <w:left w:val="none" w:sz="0" w:space="0" w:color="auto"/>
        <w:bottom w:val="none" w:sz="0" w:space="0" w:color="auto"/>
        <w:right w:val="none" w:sz="0" w:space="0" w:color="auto"/>
      </w:divBdr>
    </w:div>
    <w:div w:id="1060641103">
      <w:bodyDiv w:val="1"/>
      <w:marLeft w:val="0"/>
      <w:marRight w:val="0"/>
      <w:marTop w:val="0"/>
      <w:marBottom w:val="0"/>
      <w:divBdr>
        <w:top w:val="none" w:sz="0" w:space="0" w:color="auto"/>
        <w:left w:val="none" w:sz="0" w:space="0" w:color="auto"/>
        <w:bottom w:val="none" w:sz="0" w:space="0" w:color="auto"/>
        <w:right w:val="none" w:sz="0" w:space="0" w:color="auto"/>
      </w:divBdr>
      <w:divsChild>
        <w:div w:id="43022013">
          <w:marLeft w:val="0"/>
          <w:marRight w:val="0"/>
          <w:marTop w:val="0"/>
          <w:marBottom w:val="225"/>
          <w:divBdr>
            <w:top w:val="none" w:sz="0" w:space="0" w:color="auto"/>
            <w:left w:val="none" w:sz="0" w:space="0" w:color="auto"/>
            <w:bottom w:val="none" w:sz="0" w:space="0" w:color="auto"/>
            <w:right w:val="none" w:sz="0" w:space="0" w:color="auto"/>
          </w:divBdr>
        </w:div>
        <w:div w:id="1179346529">
          <w:marLeft w:val="0"/>
          <w:marRight w:val="0"/>
          <w:marTop w:val="0"/>
          <w:marBottom w:val="0"/>
          <w:divBdr>
            <w:top w:val="none" w:sz="0" w:space="0" w:color="auto"/>
            <w:left w:val="none" w:sz="0" w:space="0" w:color="auto"/>
            <w:bottom w:val="none" w:sz="0" w:space="0" w:color="auto"/>
            <w:right w:val="none" w:sz="0" w:space="0" w:color="auto"/>
          </w:divBdr>
          <w:divsChild>
            <w:div w:id="1607810714">
              <w:marLeft w:val="0"/>
              <w:marRight w:val="0"/>
              <w:marTop w:val="0"/>
              <w:marBottom w:val="0"/>
              <w:divBdr>
                <w:top w:val="none" w:sz="0" w:space="0" w:color="auto"/>
                <w:left w:val="none" w:sz="0" w:space="0" w:color="auto"/>
                <w:bottom w:val="none" w:sz="0" w:space="0" w:color="auto"/>
                <w:right w:val="none" w:sz="0" w:space="0" w:color="auto"/>
              </w:divBdr>
              <w:divsChild>
                <w:div w:id="390275193">
                  <w:marLeft w:val="0"/>
                  <w:marRight w:val="0"/>
                  <w:marTop w:val="0"/>
                  <w:marBottom w:val="0"/>
                  <w:divBdr>
                    <w:top w:val="none" w:sz="0" w:space="0" w:color="auto"/>
                    <w:left w:val="none" w:sz="0" w:space="0" w:color="auto"/>
                    <w:bottom w:val="none" w:sz="0" w:space="0" w:color="auto"/>
                    <w:right w:val="none" w:sz="0" w:space="0" w:color="auto"/>
                  </w:divBdr>
                  <w:divsChild>
                    <w:div w:id="14476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710320">
      <w:bodyDiv w:val="1"/>
      <w:marLeft w:val="0"/>
      <w:marRight w:val="0"/>
      <w:marTop w:val="0"/>
      <w:marBottom w:val="0"/>
      <w:divBdr>
        <w:top w:val="none" w:sz="0" w:space="0" w:color="auto"/>
        <w:left w:val="none" w:sz="0" w:space="0" w:color="auto"/>
        <w:bottom w:val="none" w:sz="0" w:space="0" w:color="auto"/>
        <w:right w:val="none" w:sz="0" w:space="0" w:color="auto"/>
      </w:divBdr>
    </w:div>
    <w:div w:id="1082945585">
      <w:bodyDiv w:val="1"/>
      <w:marLeft w:val="0"/>
      <w:marRight w:val="0"/>
      <w:marTop w:val="0"/>
      <w:marBottom w:val="0"/>
      <w:divBdr>
        <w:top w:val="none" w:sz="0" w:space="0" w:color="auto"/>
        <w:left w:val="none" w:sz="0" w:space="0" w:color="auto"/>
        <w:bottom w:val="none" w:sz="0" w:space="0" w:color="auto"/>
        <w:right w:val="none" w:sz="0" w:space="0" w:color="auto"/>
      </w:divBdr>
    </w:div>
    <w:div w:id="1083456843">
      <w:bodyDiv w:val="1"/>
      <w:marLeft w:val="0"/>
      <w:marRight w:val="0"/>
      <w:marTop w:val="0"/>
      <w:marBottom w:val="0"/>
      <w:divBdr>
        <w:top w:val="none" w:sz="0" w:space="0" w:color="auto"/>
        <w:left w:val="none" w:sz="0" w:space="0" w:color="auto"/>
        <w:bottom w:val="none" w:sz="0" w:space="0" w:color="auto"/>
        <w:right w:val="none" w:sz="0" w:space="0" w:color="auto"/>
      </w:divBdr>
    </w:div>
    <w:div w:id="1085154147">
      <w:bodyDiv w:val="1"/>
      <w:marLeft w:val="0"/>
      <w:marRight w:val="0"/>
      <w:marTop w:val="0"/>
      <w:marBottom w:val="0"/>
      <w:divBdr>
        <w:top w:val="none" w:sz="0" w:space="0" w:color="auto"/>
        <w:left w:val="none" w:sz="0" w:space="0" w:color="auto"/>
        <w:bottom w:val="none" w:sz="0" w:space="0" w:color="auto"/>
        <w:right w:val="none" w:sz="0" w:space="0" w:color="auto"/>
      </w:divBdr>
    </w:div>
    <w:div w:id="1089158390">
      <w:bodyDiv w:val="1"/>
      <w:marLeft w:val="0"/>
      <w:marRight w:val="0"/>
      <w:marTop w:val="0"/>
      <w:marBottom w:val="0"/>
      <w:divBdr>
        <w:top w:val="none" w:sz="0" w:space="0" w:color="auto"/>
        <w:left w:val="none" w:sz="0" w:space="0" w:color="auto"/>
        <w:bottom w:val="none" w:sz="0" w:space="0" w:color="auto"/>
        <w:right w:val="none" w:sz="0" w:space="0" w:color="auto"/>
      </w:divBdr>
    </w:div>
    <w:div w:id="1090156834">
      <w:bodyDiv w:val="1"/>
      <w:marLeft w:val="0"/>
      <w:marRight w:val="0"/>
      <w:marTop w:val="0"/>
      <w:marBottom w:val="0"/>
      <w:divBdr>
        <w:top w:val="none" w:sz="0" w:space="0" w:color="auto"/>
        <w:left w:val="none" w:sz="0" w:space="0" w:color="auto"/>
        <w:bottom w:val="none" w:sz="0" w:space="0" w:color="auto"/>
        <w:right w:val="none" w:sz="0" w:space="0" w:color="auto"/>
      </w:divBdr>
    </w:div>
    <w:div w:id="1094977304">
      <w:bodyDiv w:val="1"/>
      <w:marLeft w:val="0"/>
      <w:marRight w:val="0"/>
      <w:marTop w:val="0"/>
      <w:marBottom w:val="0"/>
      <w:divBdr>
        <w:top w:val="none" w:sz="0" w:space="0" w:color="auto"/>
        <w:left w:val="none" w:sz="0" w:space="0" w:color="auto"/>
        <w:bottom w:val="none" w:sz="0" w:space="0" w:color="auto"/>
        <w:right w:val="none" w:sz="0" w:space="0" w:color="auto"/>
      </w:divBdr>
    </w:div>
    <w:div w:id="1116287614">
      <w:bodyDiv w:val="1"/>
      <w:marLeft w:val="0"/>
      <w:marRight w:val="0"/>
      <w:marTop w:val="0"/>
      <w:marBottom w:val="0"/>
      <w:divBdr>
        <w:top w:val="none" w:sz="0" w:space="0" w:color="auto"/>
        <w:left w:val="none" w:sz="0" w:space="0" w:color="auto"/>
        <w:bottom w:val="none" w:sz="0" w:space="0" w:color="auto"/>
        <w:right w:val="none" w:sz="0" w:space="0" w:color="auto"/>
      </w:divBdr>
    </w:div>
    <w:div w:id="1127166090">
      <w:bodyDiv w:val="1"/>
      <w:marLeft w:val="0"/>
      <w:marRight w:val="0"/>
      <w:marTop w:val="0"/>
      <w:marBottom w:val="0"/>
      <w:divBdr>
        <w:top w:val="none" w:sz="0" w:space="0" w:color="auto"/>
        <w:left w:val="none" w:sz="0" w:space="0" w:color="auto"/>
        <w:bottom w:val="none" w:sz="0" w:space="0" w:color="auto"/>
        <w:right w:val="none" w:sz="0" w:space="0" w:color="auto"/>
      </w:divBdr>
    </w:div>
    <w:div w:id="1147748274">
      <w:bodyDiv w:val="1"/>
      <w:marLeft w:val="0"/>
      <w:marRight w:val="0"/>
      <w:marTop w:val="0"/>
      <w:marBottom w:val="0"/>
      <w:divBdr>
        <w:top w:val="none" w:sz="0" w:space="0" w:color="auto"/>
        <w:left w:val="none" w:sz="0" w:space="0" w:color="auto"/>
        <w:bottom w:val="none" w:sz="0" w:space="0" w:color="auto"/>
        <w:right w:val="none" w:sz="0" w:space="0" w:color="auto"/>
      </w:divBdr>
    </w:div>
    <w:div w:id="1168057723">
      <w:bodyDiv w:val="1"/>
      <w:marLeft w:val="0"/>
      <w:marRight w:val="0"/>
      <w:marTop w:val="0"/>
      <w:marBottom w:val="0"/>
      <w:divBdr>
        <w:top w:val="none" w:sz="0" w:space="0" w:color="auto"/>
        <w:left w:val="none" w:sz="0" w:space="0" w:color="auto"/>
        <w:bottom w:val="none" w:sz="0" w:space="0" w:color="auto"/>
        <w:right w:val="none" w:sz="0" w:space="0" w:color="auto"/>
      </w:divBdr>
    </w:div>
    <w:div w:id="1213464805">
      <w:bodyDiv w:val="1"/>
      <w:marLeft w:val="0"/>
      <w:marRight w:val="0"/>
      <w:marTop w:val="0"/>
      <w:marBottom w:val="0"/>
      <w:divBdr>
        <w:top w:val="none" w:sz="0" w:space="0" w:color="auto"/>
        <w:left w:val="none" w:sz="0" w:space="0" w:color="auto"/>
        <w:bottom w:val="none" w:sz="0" w:space="0" w:color="auto"/>
        <w:right w:val="none" w:sz="0" w:space="0" w:color="auto"/>
      </w:divBdr>
    </w:div>
    <w:div w:id="1222013207">
      <w:bodyDiv w:val="1"/>
      <w:marLeft w:val="0"/>
      <w:marRight w:val="0"/>
      <w:marTop w:val="0"/>
      <w:marBottom w:val="0"/>
      <w:divBdr>
        <w:top w:val="none" w:sz="0" w:space="0" w:color="auto"/>
        <w:left w:val="none" w:sz="0" w:space="0" w:color="auto"/>
        <w:bottom w:val="none" w:sz="0" w:space="0" w:color="auto"/>
        <w:right w:val="none" w:sz="0" w:space="0" w:color="auto"/>
      </w:divBdr>
    </w:div>
    <w:div w:id="1227448387">
      <w:bodyDiv w:val="1"/>
      <w:marLeft w:val="0"/>
      <w:marRight w:val="0"/>
      <w:marTop w:val="0"/>
      <w:marBottom w:val="0"/>
      <w:divBdr>
        <w:top w:val="none" w:sz="0" w:space="0" w:color="auto"/>
        <w:left w:val="none" w:sz="0" w:space="0" w:color="auto"/>
        <w:bottom w:val="none" w:sz="0" w:space="0" w:color="auto"/>
        <w:right w:val="none" w:sz="0" w:space="0" w:color="auto"/>
      </w:divBdr>
    </w:div>
    <w:div w:id="1244297433">
      <w:bodyDiv w:val="1"/>
      <w:marLeft w:val="0"/>
      <w:marRight w:val="0"/>
      <w:marTop w:val="0"/>
      <w:marBottom w:val="0"/>
      <w:divBdr>
        <w:top w:val="none" w:sz="0" w:space="0" w:color="auto"/>
        <w:left w:val="none" w:sz="0" w:space="0" w:color="auto"/>
        <w:bottom w:val="none" w:sz="0" w:space="0" w:color="auto"/>
        <w:right w:val="none" w:sz="0" w:space="0" w:color="auto"/>
      </w:divBdr>
    </w:div>
    <w:div w:id="1247298590">
      <w:bodyDiv w:val="1"/>
      <w:marLeft w:val="0"/>
      <w:marRight w:val="0"/>
      <w:marTop w:val="0"/>
      <w:marBottom w:val="0"/>
      <w:divBdr>
        <w:top w:val="none" w:sz="0" w:space="0" w:color="auto"/>
        <w:left w:val="none" w:sz="0" w:space="0" w:color="auto"/>
        <w:bottom w:val="none" w:sz="0" w:space="0" w:color="auto"/>
        <w:right w:val="none" w:sz="0" w:space="0" w:color="auto"/>
      </w:divBdr>
    </w:div>
    <w:div w:id="1256133797">
      <w:bodyDiv w:val="1"/>
      <w:marLeft w:val="0"/>
      <w:marRight w:val="0"/>
      <w:marTop w:val="0"/>
      <w:marBottom w:val="0"/>
      <w:divBdr>
        <w:top w:val="none" w:sz="0" w:space="0" w:color="auto"/>
        <w:left w:val="none" w:sz="0" w:space="0" w:color="auto"/>
        <w:bottom w:val="none" w:sz="0" w:space="0" w:color="auto"/>
        <w:right w:val="none" w:sz="0" w:space="0" w:color="auto"/>
      </w:divBdr>
    </w:div>
    <w:div w:id="1273248868">
      <w:bodyDiv w:val="1"/>
      <w:marLeft w:val="0"/>
      <w:marRight w:val="0"/>
      <w:marTop w:val="0"/>
      <w:marBottom w:val="0"/>
      <w:divBdr>
        <w:top w:val="none" w:sz="0" w:space="0" w:color="auto"/>
        <w:left w:val="none" w:sz="0" w:space="0" w:color="auto"/>
        <w:bottom w:val="none" w:sz="0" w:space="0" w:color="auto"/>
        <w:right w:val="none" w:sz="0" w:space="0" w:color="auto"/>
      </w:divBdr>
    </w:div>
    <w:div w:id="1273315964">
      <w:bodyDiv w:val="1"/>
      <w:marLeft w:val="0"/>
      <w:marRight w:val="0"/>
      <w:marTop w:val="0"/>
      <w:marBottom w:val="0"/>
      <w:divBdr>
        <w:top w:val="none" w:sz="0" w:space="0" w:color="auto"/>
        <w:left w:val="none" w:sz="0" w:space="0" w:color="auto"/>
        <w:bottom w:val="none" w:sz="0" w:space="0" w:color="auto"/>
        <w:right w:val="none" w:sz="0" w:space="0" w:color="auto"/>
      </w:divBdr>
    </w:div>
    <w:div w:id="1276139948">
      <w:bodyDiv w:val="1"/>
      <w:marLeft w:val="0"/>
      <w:marRight w:val="0"/>
      <w:marTop w:val="0"/>
      <w:marBottom w:val="0"/>
      <w:divBdr>
        <w:top w:val="none" w:sz="0" w:space="0" w:color="auto"/>
        <w:left w:val="none" w:sz="0" w:space="0" w:color="auto"/>
        <w:bottom w:val="none" w:sz="0" w:space="0" w:color="auto"/>
        <w:right w:val="none" w:sz="0" w:space="0" w:color="auto"/>
      </w:divBdr>
    </w:div>
    <w:div w:id="1277370754">
      <w:bodyDiv w:val="1"/>
      <w:marLeft w:val="0"/>
      <w:marRight w:val="0"/>
      <w:marTop w:val="0"/>
      <w:marBottom w:val="0"/>
      <w:divBdr>
        <w:top w:val="none" w:sz="0" w:space="0" w:color="auto"/>
        <w:left w:val="none" w:sz="0" w:space="0" w:color="auto"/>
        <w:bottom w:val="none" w:sz="0" w:space="0" w:color="auto"/>
        <w:right w:val="none" w:sz="0" w:space="0" w:color="auto"/>
      </w:divBdr>
    </w:div>
    <w:div w:id="1293708695">
      <w:bodyDiv w:val="1"/>
      <w:marLeft w:val="0"/>
      <w:marRight w:val="0"/>
      <w:marTop w:val="0"/>
      <w:marBottom w:val="0"/>
      <w:divBdr>
        <w:top w:val="none" w:sz="0" w:space="0" w:color="auto"/>
        <w:left w:val="none" w:sz="0" w:space="0" w:color="auto"/>
        <w:bottom w:val="none" w:sz="0" w:space="0" w:color="auto"/>
        <w:right w:val="none" w:sz="0" w:space="0" w:color="auto"/>
      </w:divBdr>
    </w:div>
    <w:div w:id="1306818388">
      <w:bodyDiv w:val="1"/>
      <w:marLeft w:val="0"/>
      <w:marRight w:val="0"/>
      <w:marTop w:val="0"/>
      <w:marBottom w:val="0"/>
      <w:divBdr>
        <w:top w:val="none" w:sz="0" w:space="0" w:color="auto"/>
        <w:left w:val="none" w:sz="0" w:space="0" w:color="auto"/>
        <w:bottom w:val="none" w:sz="0" w:space="0" w:color="auto"/>
        <w:right w:val="none" w:sz="0" w:space="0" w:color="auto"/>
      </w:divBdr>
    </w:div>
    <w:div w:id="1310476763">
      <w:bodyDiv w:val="1"/>
      <w:marLeft w:val="0"/>
      <w:marRight w:val="0"/>
      <w:marTop w:val="0"/>
      <w:marBottom w:val="0"/>
      <w:divBdr>
        <w:top w:val="none" w:sz="0" w:space="0" w:color="auto"/>
        <w:left w:val="none" w:sz="0" w:space="0" w:color="auto"/>
        <w:bottom w:val="none" w:sz="0" w:space="0" w:color="auto"/>
        <w:right w:val="none" w:sz="0" w:space="0" w:color="auto"/>
      </w:divBdr>
    </w:div>
    <w:div w:id="1313407574">
      <w:bodyDiv w:val="1"/>
      <w:marLeft w:val="0"/>
      <w:marRight w:val="0"/>
      <w:marTop w:val="0"/>
      <w:marBottom w:val="0"/>
      <w:divBdr>
        <w:top w:val="none" w:sz="0" w:space="0" w:color="auto"/>
        <w:left w:val="none" w:sz="0" w:space="0" w:color="auto"/>
        <w:bottom w:val="none" w:sz="0" w:space="0" w:color="auto"/>
        <w:right w:val="none" w:sz="0" w:space="0" w:color="auto"/>
      </w:divBdr>
    </w:div>
    <w:div w:id="1325087106">
      <w:bodyDiv w:val="1"/>
      <w:marLeft w:val="0"/>
      <w:marRight w:val="0"/>
      <w:marTop w:val="0"/>
      <w:marBottom w:val="0"/>
      <w:divBdr>
        <w:top w:val="none" w:sz="0" w:space="0" w:color="auto"/>
        <w:left w:val="none" w:sz="0" w:space="0" w:color="auto"/>
        <w:bottom w:val="none" w:sz="0" w:space="0" w:color="auto"/>
        <w:right w:val="none" w:sz="0" w:space="0" w:color="auto"/>
      </w:divBdr>
    </w:div>
    <w:div w:id="1337346816">
      <w:bodyDiv w:val="1"/>
      <w:marLeft w:val="0"/>
      <w:marRight w:val="0"/>
      <w:marTop w:val="0"/>
      <w:marBottom w:val="0"/>
      <w:divBdr>
        <w:top w:val="none" w:sz="0" w:space="0" w:color="auto"/>
        <w:left w:val="none" w:sz="0" w:space="0" w:color="auto"/>
        <w:bottom w:val="none" w:sz="0" w:space="0" w:color="auto"/>
        <w:right w:val="none" w:sz="0" w:space="0" w:color="auto"/>
      </w:divBdr>
    </w:div>
    <w:div w:id="1343777213">
      <w:bodyDiv w:val="1"/>
      <w:marLeft w:val="0"/>
      <w:marRight w:val="0"/>
      <w:marTop w:val="0"/>
      <w:marBottom w:val="0"/>
      <w:divBdr>
        <w:top w:val="none" w:sz="0" w:space="0" w:color="auto"/>
        <w:left w:val="none" w:sz="0" w:space="0" w:color="auto"/>
        <w:bottom w:val="none" w:sz="0" w:space="0" w:color="auto"/>
        <w:right w:val="none" w:sz="0" w:space="0" w:color="auto"/>
      </w:divBdr>
    </w:div>
    <w:div w:id="1360736087">
      <w:bodyDiv w:val="1"/>
      <w:marLeft w:val="0"/>
      <w:marRight w:val="0"/>
      <w:marTop w:val="0"/>
      <w:marBottom w:val="0"/>
      <w:divBdr>
        <w:top w:val="none" w:sz="0" w:space="0" w:color="auto"/>
        <w:left w:val="none" w:sz="0" w:space="0" w:color="auto"/>
        <w:bottom w:val="none" w:sz="0" w:space="0" w:color="auto"/>
        <w:right w:val="none" w:sz="0" w:space="0" w:color="auto"/>
      </w:divBdr>
    </w:div>
    <w:div w:id="1363675260">
      <w:bodyDiv w:val="1"/>
      <w:marLeft w:val="0"/>
      <w:marRight w:val="0"/>
      <w:marTop w:val="0"/>
      <w:marBottom w:val="0"/>
      <w:divBdr>
        <w:top w:val="none" w:sz="0" w:space="0" w:color="auto"/>
        <w:left w:val="none" w:sz="0" w:space="0" w:color="auto"/>
        <w:bottom w:val="none" w:sz="0" w:space="0" w:color="auto"/>
        <w:right w:val="none" w:sz="0" w:space="0" w:color="auto"/>
      </w:divBdr>
    </w:div>
    <w:div w:id="1364478981">
      <w:bodyDiv w:val="1"/>
      <w:marLeft w:val="0"/>
      <w:marRight w:val="0"/>
      <w:marTop w:val="0"/>
      <w:marBottom w:val="0"/>
      <w:divBdr>
        <w:top w:val="none" w:sz="0" w:space="0" w:color="auto"/>
        <w:left w:val="none" w:sz="0" w:space="0" w:color="auto"/>
        <w:bottom w:val="none" w:sz="0" w:space="0" w:color="auto"/>
        <w:right w:val="none" w:sz="0" w:space="0" w:color="auto"/>
      </w:divBdr>
    </w:div>
    <w:div w:id="1364556206">
      <w:bodyDiv w:val="1"/>
      <w:marLeft w:val="0"/>
      <w:marRight w:val="0"/>
      <w:marTop w:val="0"/>
      <w:marBottom w:val="0"/>
      <w:divBdr>
        <w:top w:val="none" w:sz="0" w:space="0" w:color="auto"/>
        <w:left w:val="none" w:sz="0" w:space="0" w:color="auto"/>
        <w:bottom w:val="none" w:sz="0" w:space="0" w:color="auto"/>
        <w:right w:val="none" w:sz="0" w:space="0" w:color="auto"/>
      </w:divBdr>
    </w:div>
    <w:div w:id="1375276588">
      <w:bodyDiv w:val="1"/>
      <w:marLeft w:val="0"/>
      <w:marRight w:val="0"/>
      <w:marTop w:val="0"/>
      <w:marBottom w:val="0"/>
      <w:divBdr>
        <w:top w:val="none" w:sz="0" w:space="0" w:color="auto"/>
        <w:left w:val="none" w:sz="0" w:space="0" w:color="auto"/>
        <w:bottom w:val="none" w:sz="0" w:space="0" w:color="auto"/>
        <w:right w:val="none" w:sz="0" w:space="0" w:color="auto"/>
      </w:divBdr>
    </w:div>
    <w:div w:id="1375278783">
      <w:bodyDiv w:val="1"/>
      <w:marLeft w:val="0"/>
      <w:marRight w:val="0"/>
      <w:marTop w:val="0"/>
      <w:marBottom w:val="0"/>
      <w:divBdr>
        <w:top w:val="none" w:sz="0" w:space="0" w:color="auto"/>
        <w:left w:val="none" w:sz="0" w:space="0" w:color="auto"/>
        <w:bottom w:val="none" w:sz="0" w:space="0" w:color="auto"/>
        <w:right w:val="none" w:sz="0" w:space="0" w:color="auto"/>
      </w:divBdr>
    </w:div>
    <w:div w:id="1377506929">
      <w:bodyDiv w:val="1"/>
      <w:marLeft w:val="0"/>
      <w:marRight w:val="0"/>
      <w:marTop w:val="0"/>
      <w:marBottom w:val="0"/>
      <w:divBdr>
        <w:top w:val="none" w:sz="0" w:space="0" w:color="auto"/>
        <w:left w:val="none" w:sz="0" w:space="0" w:color="auto"/>
        <w:bottom w:val="none" w:sz="0" w:space="0" w:color="auto"/>
        <w:right w:val="none" w:sz="0" w:space="0" w:color="auto"/>
      </w:divBdr>
    </w:div>
    <w:div w:id="1388072436">
      <w:bodyDiv w:val="1"/>
      <w:marLeft w:val="0"/>
      <w:marRight w:val="0"/>
      <w:marTop w:val="0"/>
      <w:marBottom w:val="0"/>
      <w:divBdr>
        <w:top w:val="none" w:sz="0" w:space="0" w:color="auto"/>
        <w:left w:val="none" w:sz="0" w:space="0" w:color="auto"/>
        <w:bottom w:val="none" w:sz="0" w:space="0" w:color="auto"/>
        <w:right w:val="none" w:sz="0" w:space="0" w:color="auto"/>
      </w:divBdr>
    </w:div>
    <w:div w:id="1410300209">
      <w:bodyDiv w:val="1"/>
      <w:marLeft w:val="0"/>
      <w:marRight w:val="0"/>
      <w:marTop w:val="0"/>
      <w:marBottom w:val="0"/>
      <w:divBdr>
        <w:top w:val="none" w:sz="0" w:space="0" w:color="auto"/>
        <w:left w:val="none" w:sz="0" w:space="0" w:color="auto"/>
        <w:bottom w:val="none" w:sz="0" w:space="0" w:color="auto"/>
        <w:right w:val="none" w:sz="0" w:space="0" w:color="auto"/>
      </w:divBdr>
    </w:div>
    <w:div w:id="1423531034">
      <w:bodyDiv w:val="1"/>
      <w:marLeft w:val="0"/>
      <w:marRight w:val="0"/>
      <w:marTop w:val="0"/>
      <w:marBottom w:val="0"/>
      <w:divBdr>
        <w:top w:val="none" w:sz="0" w:space="0" w:color="auto"/>
        <w:left w:val="none" w:sz="0" w:space="0" w:color="auto"/>
        <w:bottom w:val="none" w:sz="0" w:space="0" w:color="auto"/>
        <w:right w:val="none" w:sz="0" w:space="0" w:color="auto"/>
      </w:divBdr>
    </w:div>
    <w:div w:id="1438911306">
      <w:bodyDiv w:val="1"/>
      <w:marLeft w:val="0"/>
      <w:marRight w:val="0"/>
      <w:marTop w:val="0"/>
      <w:marBottom w:val="0"/>
      <w:divBdr>
        <w:top w:val="none" w:sz="0" w:space="0" w:color="auto"/>
        <w:left w:val="none" w:sz="0" w:space="0" w:color="auto"/>
        <w:bottom w:val="none" w:sz="0" w:space="0" w:color="auto"/>
        <w:right w:val="none" w:sz="0" w:space="0" w:color="auto"/>
      </w:divBdr>
    </w:div>
    <w:div w:id="1466850000">
      <w:bodyDiv w:val="1"/>
      <w:marLeft w:val="0"/>
      <w:marRight w:val="0"/>
      <w:marTop w:val="0"/>
      <w:marBottom w:val="0"/>
      <w:divBdr>
        <w:top w:val="none" w:sz="0" w:space="0" w:color="auto"/>
        <w:left w:val="none" w:sz="0" w:space="0" w:color="auto"/>
        <w:bottom w:val="none" w:sz="0" w:space="0" w:color="auto"/>
        <w:right w:val="none" w:sz="0" w:space="0" w:color="auto"/>
      </w:divBdr>
    </w:div>
    <w:div w:id="1505586466">
      <w:bodyDiv w:val="1"/>
      <w:marLeft w:val="0"/>
      <w:marRight w:val="0"/>
      <w:marTop w:val="0"/>
      <w:marBottom w:val="0"/>
      <w:divBdr>
        <w:top w:val="none" w:sz="0" w:space="0" w:color="auto"/>
        <w:left w:val="none" w:sz="0" w:space="0" w:color="auto"/>
        <w:bottom w:val="none" w:sz="0" w:space="0" w:color="auto"/>
        <w:right w:val="none" w:sz="0" w:space="0" w:color="auto"/>
      </w:divBdr>
    </w:div>
    <w:div w:id="1543470813">
      <w:bodyDiv w:val="1"/>
      <w:marLeft w:val="0"/>
      <w:marRight w:val="0"/>
      <w:marTop w:val="0"/>
      <w:marBottom w:val="0"/>
      <w:divBdr>
        <w:top w:val="none" w:sz="0" w:space="0" w:color="auto"/>
        <w:left w:val="none" w:sz="0" w:space="0" w:color="auto"/>
        <w:bottom w:val="none" w:sz="0" w:space="0" w:color="auto"/>
        <w:right w:val="none" w:sz="0" w:space="0" w:color="auto"/>
      </w:divBdr>
    </w:div>
    <w:div w:id="1558006197">
      <w:bodyDiv w:val="1"/>
      <w:marLeft w:val="0"/>
      <w:marRight w:val="0"/>
      <w:marTop w:val="0"/>
      <w:marBottom w:val="0"/>
      <w:divBdr>
        <w:top w:val="none" w:sz="0" w:space="0" w:color="auto"/>
        <w:left w:val="none" w:sz="0" w:space="0" w:color="auto"/>
        <w:bottom w:val="none" w:sz="0" w:space="0" w:color="auto"/>
        <w:right w:val="none" w:sz="0" w:space="0" w:color="auto"/>
      </w:divBdr>
    </w:div>
    <w:div w:id="1591502994">
      <w:bodyDiv w:val="1"/>
      <w:marLeft w:val="0"/>
      <w:marRight w:val="0"/>
      <w:marTop w:val="0"/>
      <w:marBottom w:val="0"/>
      <w:divBdr>
        <w:top w:val="none" w:sz="0" w:space="0" w:color="auto"/>
        <w:left w:val="none" w:sz="0" w:space="0" w:color="auto"/>
        <w:bottom w:val="none" w:sz="0" w:space="0" w:color="auto"/>
        <w:right w:val="none" w:sz="0" w:space="0" w:color="auto"/>
      </w:divBdr>
    </w:div>
    <w:div w:id="1591814268">
      <w:bodyDiv w:val="1"/>
      <w:marLeft w:val="0"/>
      <w:marRight w:val="0"/>
      <w:marTop w:val="0"/>
      <w:marBottom w:val="0"/>
      <w:divBdr>
        <w:top w:val="none" w:sz="0" w:space="0" w:color="auto"/>
        <w:left w:val="none" w:sz="0" w:space="0" w:color="auto"/>
        <w:bottom w:val="none" w:sz="0" w:space="0" w:color="auto"/>
        <w:right w:val="none" w:sz="0" w:space="0" w:color="auto"/>
      </w:divBdr>
    </w:div>
    <w:div w:id="1603493017">
      <w:bodyDiv w:val="1"/>
      <w:marLeft w:val="0"/>
      <w:marRight w:val="0"/>
      <w:marTop w:val="0"/>
      <w:marBottom w:val="0"/>
      <w:divBdr>
        <w:top w:val="none" w:sz="0" w:space="0" w:color="auto"/>
        <w:left w:val="none" w:sz="0" w:space="0" w:color="auto"/>
        <w:bottom w:val="none" w:sz="0" w:space="0" w:color="auto"/>
        <w:right w:val="none" w:sz="0" w:space="0" w:color="auto"/>
      </w:divBdr>
    </w:div>
    <w:div w:id="1608847832">
      <w:bodyDiv w:val="1"/>
      <w:marLeft w:val="0"/>
      <w:marRight w:val="0"/>
      <w:marTop w:val="0"/>
      <w:marBottom w:val="0"/>
      <w:divBdr>
        <w:top w:val="none" w:sz="0" w:space="0" w:color="auto"/>
        <w:left w:val="none" w:sz="0" w:space="0" w:color="auto"/>
        <w:bottom w:val="none" w:sz="0" w:space="0" w:color="auto"/>
        <w:right w:val="none" w:sz="0" w:space="0" w:color="auto"/>
      </w:divBdr>
    </w:div>
    <w:div w:id="1609309773">
      <w:bodyDiv w:val="1"/>
      <w:marLeft w:val="0"/>
      <w:marRight w:val="0"/>
      <w:marTop w:val="0"/>
      <w:marBottom w:val="0"/>
      <w:divBdr>
        <w:top w:val="none" w:sz="0" w:space="0" w:color="auto"/>
        <w:left w:val="none" w:sz="0" w:space="0" w:color="auto"/>
        <w:bottom w:val="none" w:sz="0" w:space="0" w:color="auto"/>
        <w:right w:val="none" w:sz="0" w:space="0" w:color="auto"/>
      </w:divBdr>
    </w:div>
    <w:div w:id="1623606799">
      <w:bodyDiv w:val="1"/>
      <w:marLeft w:val="0"/>
      <w:marRight w:val="0"/>
      <w:marTop w:val="0"/>
      <w:marBottom w:val="0"/>
      <w:divBdr>
        <w:top w:val="none" w:sz="0" w:space="0" w:color="auto"/>
        <w:left w:val="none" w:sz="0" w:space="0" w:color="auto"/>
        <w:bottom w:val="none" w:sz="0" w:space="0" w:color="auto"/>
        <w:right w:val="none" w:sz="0" w:space="0" w:color="auto"/>
      </w:divBdr>
    </w:div>
    <w:div w:id="1627272780">
      <w:bodyDiv w:val="1"/>
      <w:marLeft w:val="0"/>
      <w:marRight w:val="0"/>
      <w:marTop w:val="0"/>
      <w:marBottom w:val="0"/>
      <w:divBdr>
        <w:top w:val="none" w:sz="0" w:space="0" w:color="auto"/>
        <w:left w:val="none" w:sz="0" w:space="0" w:color="auto"/>
        <w:bottom w:val="none" w:sz="0" w:space="0" w:color="auto"/>
        <w:right w:val="none" w:sz="0" w:space="0" w:color="auto"/>
      </w:divBdr>
    </w:div>
    <w:div w:id="1631982181">
      <w:bodyDiv w:val="1"/>
      <w:marLeft w:val="0"/>
      <w:marRight w:val="0"/>
      <w:marTop w:val="0"/>
      <w:marBottom w:val="0"/>
      <w:divBdr>
        <w:top w:val="none" w:sz="0" w:space="0" w:color="auto"/>
        <w:left w:val="none" w:sz="0" w:space="0" w:color="auto"/>
        <w:bottom w:val="none" w:sz="0" w:space="0" w:color="auto"/>
        <w:right w:val="none" w:sz="0" w:space="0" w:color="auto"/>
      </w:divBdr>
    </w:div>
    <w:div w:id="1639453831">
      <w:bodyDiv w:val="1"/>
      <w:marLeft w:val="0"/>
      <w:marRight w:val="0"/>
      <w:marTop w:val="0"/>
      <w:marBottom w:val="0"/>
      <w:divBdr>
        <w:top w:val="none" w:sz="0" w:space="0" w:color="auto"/>
        <w:left w:val="none" w:sz="0" w:space="0" w:color="auto"/>
        <w:bottom w:val="none" w:sz="0" w:space="0" w:color="auto"/>
        <w:right w:val="none" w:sz="0" w:space="0" w:color="auto"/>
      </w:divBdr>
    </w:div>
    <w:div w:id="1643926251">
      <w:bodyDiv w:val="1"/>
      <w:marLeft w:val="0"/>
      <w:marRight w:val="0"/>
      <w:marTop w:val="0"/>
      <w:marBottom w:val="0"/>
      <w:divBdr>
        <w:top w:val="none" w:sz="0" w:space="0" w:color="auto"/>
        <w:left w:val="none" w:sz="0" w:space="0" w:color="auto"/>
        <w:bottom w:val="none" w:sz="0" w:space="0" w:color="auto"/>
        <w:right w:val="none" w:sz="0" w:space="0" w:color="auto"/>
      </w:divBdr>
    </w:div>
    <w:div w:id="1655255834">
      <w:bodyDiv w:val="1"/>
      <w:marLeft w:val="0"/>
      <w:marRight w:val="0"/>
      <w:marTop w:val="0"/>
      <w:marBottom w:val="0"/>
      <w:divBdr>
        <w:top w:val="none" w:sz="0" w:space="0" w:color="auto"/>
        <w:left w:val="none" w:sz="0" w:space="0" w:color="auto"/>
        <w:bottom w:val="none" w:sz="0" w:space="0" w:color="auto"/>
        <w:right w:val="none" w:sz="0" w:space="0" w:color="auto"/>
      </w:divBdr>
    </w:div>
    <w:div w:id="1661541623">
      <w:bodyDiv w:val="1"/>
      <w:marLeft w:val="0"/>
      <w:marRight w:val="0"/>
      <w:marTop w:val="0"/>
      <w:marBottom w:val="0"/>
      <w:divBdr>
        <w:top w:val="none" w:sz="0" w:space="0" w:color="auto"/>
        <w:left w:val="none" w:sz="0" w:space="0" w:color="auto"/>
        <w:bottom w:val="none" w:sz="0" w:space="0" w:color="auto"/>
        <w:right w:val="none" w:sz="0" w:space="0" w:color="auto"/>
      </w:divBdr>
    </w:div>
    <w:div w:id="1672827549">
      <w:bodyDiv w:val="1"/>
      <w:marLeft w:val="0"/>
      <w:marRight w:val="0"/>
      <w:marTop w:val="0"/>
      <w:marBottom w:val="0"/>
      <w:divBdr>
        <w:top w:val="none" w:sz="0" w:space="0" w:color="auto"/>
        <w:left w:val="none" w:sz="0" w:space="0" w:color="auto"/>
        <w:bottom w:val="none" w:sz="0" w:space="0" w:color="auto"/>
        <w:right w:val="none" w:sz="0" w:space="0" w:color="auto"/>
      </w:divBdr>
    </w:div>
    <w:div w:id="1690642468">
      <w:bodyDiv w:val="1"/>
      <w:marLeft w:val="0"/>
      <w:marRight w:val="0"/>
      <w:marTop w:val="0"/>
      <w:marBottom w:val="0"/>
      <w:divBdr>
        <w:top w:val="none" w:sz="0" w:space="0" w:color="auto"/>
        <w:left w:val="none" w:sz="0" w:space="0" w:color="auto"/>
        <w:bottom w:val="none" w:sz="0" w:space="0" w:color="auto"/>
        <w:right w:val="none" w:sz="0" w:space="0" w:color="auto"/>
      </w:divBdr>
    </w:div>
    <w:div w:id="1691759661">
      <w:bodyDiv w:val="1"/>
      <w:marLeft w:val="0"/>
      <w:marRight w:val="0"/>
      <w:marTop w:val="0"/>
      <w:marBottom w:val="0"/>
      <w:divBdr>
        <w:top w:val="none" w:sz="0" w:space="0" w:color="auto"/>
        <w:left w:val="none" w:sz="0" w:space="0" w:color="auto"/>
        <w:bottom w:val="none" w:sz="0" w:space="0" w:color="auto"/>
        <w:right w:val="none" w:sz="0" w:space="0" w:color="auto"/>
      </w:divBdr>
    </w:div>
    <w:div w:id="1694574967">
      <w:bodyDiv w:val="1"/>
      <w:marLeft w:val="0"/>
      <w:marRight w:val="0"/>
      <w:marTop w:val="0"/>
      <w:marBottom w:val="0"/>
      <w:divBdr>
        <w:top w:val="none" w:sz="0" w:space="0" w:color="auto"/>
        <w:left w:val="none" w:sz="0" w:space="0" w:color="auto"/>
        <w:bottom w:val="none" w:sz="0" w:space="0" w:color="auto"/>
        <w:right w:val="none" w:sz="0" w:space="0" w:color="auto"/>
      </w:divBdr>
    </w:div>
    <w:div w:id="1705406541">
      <w:bodyDiv w:val="1"/>
      <w:marLeft w:val="0"/>
      <w:marRight w:val="0"/>
      <w:marTop w:val="0"/>
      <w:marBottom w:val="0"/>
      <w:divBdr>
        <w:top w:val="none" w:sz="0" w:space="0" w:color="auto"/>
        <w:left w:val="none" w:sz="0" w:space="0" w:color="auto"/>
        <w:bottom w:val="none" w:sz="0" w:space="0" w:color="auto"/>
        <w:right w:val="none" w:sz="0" w:space="0" w:color="auto"/>
      </w:divBdr>
    </w:div>
    <w:div w:id="1730373533">
      <w:bodyDiv w:val="1"/>
      <w:marLeft w:val="0"/>
      <w:marRight w:val="0"/>
      <w:marTop w:val="0"/>
      <w:marBottom w:val="0"/>
      <w:divBdr>
        <w:top w:val="none" w:sz="0" w:space="0" w:color="auto"/>
        <w:left w:val="none" w:sz="0" w:space="0" w:color="auto"/>
        <w:bottom w:val="none" w:sz="0" w:space="0" w:color="auto"/>
        <w:right w:val="none" w:sz="0" w:space="0" w:color="auto"/>
      </w:divBdr>
    </w:div>
    <w:div w:id="1731998753">
      <w:bodyDiv w:val="1"/>
      <w:marLeft w:val="0"/>
      <w:marRight w:val="0"/>
      <w:marTop w:val="0"/>
      <w:marBottom w:val="0"/>
      <w:divBdr>
        <w:top w:val="none" w:sz="0" w:space="0" w:color="auto"/>
        <w:left w:val="none" w:sz="0" w:space="0" w:color="auto"/>
        <w:bottom w:val="none" w:sz="0" w:space="0" w:color="auto"/>
        <w:right w:val="none" w:sz="0" w:space="0" w:color="auto"/>
      </w:divBdr>
    </w:div>
    <w:div w:id="1742560135">
      <w:bodyDiv w:val="1"/>
      <w:marLeft w:val="0"/>
      <w:marRight w:val="0"/>
      <w:marTop w:val="0"/>
      <w:marBottom w:val="0"/>
      <w:divBdr>
        <w:top w:val="none" w:sz="0" w:space="0" w:color="auto"/>
        <w:left w:val="none" w:sz="0" w:space="0" w:color="auto"/>
        <w:bottom w:val="none" w:sz="0" w:space="0" w:color="auto"/>
        <w:right w:val="none" w:sz="0" w:space="0" w:color="auto"/>
      </w:divBdr>
    </w:div>
    <w:div w:id="1754932379">
      <w:bodyDiv w:val="1"/>
      <w:marLeft w:val="0"/>
      <w:marRight w:val="0"/>
      <w:marTop w:val="0"/>
      <w:marBottom w:val="0"/>
      <w:divBdr>
        <w:top w:val="none" w:sz="0" w:space="0" w:color="auto"/>
        <w:left w:val="none" w:sz="0" w:space="0" w:color="auto"/>
        <w:bottom w:val="none" w:sz="0" w:space="0" w:color="auto"/>
        <w:right w:val="none" w:sz="0" w:space="0" w:color="auto"/>
      </w:divBdr>
    </w:div>
    <w:div w:id="1770078833">
      <w:bodyDiv w:val="1"/>
      <w:marLeft w:val="0"/>
      <w:marRight w:val="0"/>
      <w:marTop w:val="0"/>
      <w:marBottom w:val="0"/>
      <w:divBdr>
        <w:top w:val="none" w:sz="0" w:space="0" w:color="auto"/>
        <w:left w:val="none" w:sz="0" w:space="0" w:color="auto"/>
        <w:bottom w:val="none" w:sz="0" w:space="0" w:color="auto"/>
        <w:right w:val="none" w:sz="0" w:space="0" w:color="auto"/>
      </w:divBdr>
    </w:div>
    <w:div w:id="1779373616">
      <w:bodyDiv w:val="1"/>
      <w:marLeft w:val="0"/>
      <w:marRight w:val="0"/>
      <w:marTop w:val="0"/>
      <w:marBottom w:val="0"/>
      <w:divBdr>
        <w:top w:val="none" w:sz="0" w:space="0" w:color="auto"/>
        <w:left w:val="none" w:sz="0" w:space="0" w:color="auto"/>
        <w:bottom w:val="none" w:sz="0" w:space="0" w:color="auto"/>
        <w:right w:val="none" w:sz="0" w:space="0" w:color="auto"/>
      </w:divBdr>
    </w:div>
    <w:div w:id="1781412759">
      <w:bodyDiv w:val="1"/>
      <w:marLeft w:val="0"/>
      <w:marRight w:val="0"/>
      <w:marTop w:val="0"/>
      <w:marBottom w:val="0"/>
      <w:divBdr>
        <w:top w:val="none" w:sz="0" w:space="0" w:color="auto"/>
        <w:left w:val="none" w:sz="0" w:space="0" w:color="auto"/>
        <w:bottom w:val="none" w:sz="0" w:space="0" w:color="auto"/>
        <w:right w:val="none" w:sz="0" w:space="0" w:color="auto"/>
      </w:divBdr>
    </w:div>
    <w:div w:id="1794902380">
      <w:bodyDiv w:val="1"/>
      <w:marLeft w:val="0"/>
      <w:marRight w:val="0"/>
      <w:marTop w:val="0"/>
      <w:marBottom w:val="0"/>
      <w:divBdr>
        <w:top w:val="none" w:sz="0" w:space="0" w:color="auto"/>
        <w:left w:val="none" w:sz="0" w:space="0" w:color="auto"/>
        <w:bottom w:val="none" w:sz="0" w:space="0" w:color="auto"/>
        <w:right w:val="none" w:sz="0" w:space="0" w:color="auto"/>
      </w:divBdr>
    </w:div>
    <w:div w:id="1826698312">
      <w:bodyDiv w:val="1"/>
      <w:marLeft w:val="0"/>
      <w:marRight w:val="0"/>
      <w:marTop w:val="0"/>
      <w:marBottom w:val="0"/>
      <w:divBdr>
        <w:top w:val="none" w:sz="0" w:space="0" w:color="auto"/>
        <w:left w:val="none" w:sz="0" w:space="0" w:color="auto"/>
        <w:bottom w:val="none" w:sz="0" w:space="0" w:color="auto"/>
        <w:right w:val="none" w:sz="0" w:space="0" w:color="auto"/>
      </w:divBdr>
    </w:div>
    <w:div w:id="1831482853">
      <w:bodyDiv w:val="1"/>
      <w:marLeft w:val="0"/>
      <w:marRight w:val="0"/>
      <w:marTop w:val="0"/>
      <w:marBottom w:val="0"/>
      <w:divBdr>
        <w:top w:val="none" w:sz="0" w:space="0" w:color="auto"/>
        <w:left w:val="none" w:sz="0" w:space="0" w:color="auto"/>
        <w:bottom w:val="none" w:sz="0" w:space="0" w:color="auto"/>
        <w:right w:val="none" w:sz="0" w:space="0" w:color="auto"/>
      </w:divBdr>
    </w:div>
    <w:div w:id="1833180435">
      <w:bodyDiv w:val="1"/>
      <w:marLeft w:val="0"/>
      <w:marRight w:val="0"/>
      <w:marTop w:val="0"/>
      <w:marBottom w:val="0"/>
      <w:divBdr>
        <w:top w:val="none" w:sz="0" w:space="0" w:color="auto"/>
        <w:left w:val="none" w:sz="0" w:space="0" w:color="auto"/>
        <w:bottom w:val="none" w:sz="0" w:space="0" w:color="auto"/>
        <w:right w:val="none" w:sz="0" w:space="0" w:color="auto"/>
      </w:divBdr>
    </w:div>
    <w:div w:id="1839226959">
      <w:bodyDiv w:val="1"/>
      <w:marLeft w:val="0"/>
      <w:marRight w:val="0"/>
      <w:marTop w:val="0"/>
      <w:marBottom w:val="0"/>
      <w:divBdr>
        <w:top w:val="none" w:sz="0" w:space="0" w:color="auto"/>
        <w:left w:val="none" w:sz="0" w:space="0" w:color="auto"/>
        <w:bottom w:val="none" w:sz="0" w:space="0" w:color="auto"/>
        <w:right w:val="none" w:sz="0" w:space="0" w:color="auto"/>
      </w:divBdr>
    </w:div>
    <w:div w:id="1839617500">
      <w:bodyDiv w:val="1"/>
      <w:marLeft w:val="0"/>
      <w:marRight w:val="0"/>
      <w:marTop w:val="0"/>
      <w:marBottom w:val="0"/>
      <w:divBdr>
        <w:top w:val="none" w:sz="0" w:space="0" w:color="auto"/>
        <w:left w:val="none" w:sz="0" w:space="0" w:color="auto"/>
        <w:bottom w:val="none" w:sz="0" w:space="0" w:color="auto"/>
        <w:right w:val="none" w:sz="0" w:space="0" w:color="auto"/>
      </w:divBdr>
    </w:div>
    <w:div w:id="1864977155">
      <w:bodyDiv w:val="1"/>
      <w:marLeft w:val="0"/>
      <w:marRight w:val="0"/>
      <w:marTop w:val="0"/>
      <w:marBottom w:val="0"/>
      <w:divBdr>
        <w:top w:val="none" w:sz="0" w:space="0" w:color="auto"/>
        <w:left w:val="none" w:sz="0" w:space="0" w:color="auto"/>
        <w:bottom w:val="none" w:sz="0" w:space="0" w:color="auto"/>
        <w:right w:val="none" w:sz="0" w:space="0" w:color="auto"/>
      </w:divBdr>
    </w:div>
    <w:div w:id="1866602108">
      <w:bodyDiv w:val="1"/>
      <w:marLeft w:val="0"/>
      <w:marRight w:val="0"/>
      <w:marTop w:val="0"/>
      <w:marBottom w:val="0"/>
      <w:divBdr>
        <w:top w:val="none" w:sz="0" w:space="0" w:color="auto"/>
        <w:left w:val="none" w:sz="0" w:space="0" w:color="auto"/>
        <w:bottom w:val="none" w:sz="0" w:space="0" w:color="auto"/>
        <w:right w:val="none" w:sz="0" w:space="0" w:color="auto"/>
      </w:divBdr>
    </w:div>
    <w:div w:id="1877350480">
      <w:bodyDiv w:val="1"/>
      <w:marLeft w:val="0"/>
      <w:marRight w:val="0"/>
      <w:marTop w:val="0"/>
      <w:marBottom w:val="0"/>
      <w:divBdr>
        <w:top w:val="none" w:sz="0" w:space="0" w:color="auto"/>
        <w:left w:val="none" w:sz="0" w:space="0" w:color="auto"/>
        <w:bottom w:val="none" w:sz="0" w:space="0" w:color="auto"/>
        <w:right w:val="none" w:sz="0" w:space="0" w:color="auto"/>
      </w:divBdr>
    </w:div>
    <w:div w:id="1891452735">
      <w:bodyDiv w:val="1"/>
      <w:marLeft w:val="0"/>
      <w:marRight w:val="0"/>
      <w:marTop w:val="0"/>
      <w:marBottom w:val="0"/>
      <w:divBdr>
        <w:top w:val="none" w:sz="0" w:space="0" w:color="auto"/>
        <w:left w:val="none" w:sz="0" w:space="0" w:color="auto"/>
        <w:bottom w:val="none" w:sz="0" w:space="0" w:color="auto"/>
        <w:right w:val="none" w:sz="0" w:space="0" w:color="auto"/>
      </w:divBdr>
    </w:div>
    <w:div w:id="1894537148">
      <w:bodyDiv w:val="1"/>
      <w:marLeft w:val="0"/>
      <w:marRight w:val="0"/>
      <w:marTop w:val="0"/>
      <w:marBottom w:val="0"/>
      <w:divBdr>
        <w:top w:val="none" w:sz="0" w:space="0" w:color="auto"/>
        <w:left w:val="none" w:sz="0" w:space="0" w:color="auto"/>
        <w:bottom w:val="none" w:sz="0" w:space="0" w:color="auto"/>
        <w:right w:val="none" w:sz="0" w:space="0" w:color="auto"/>
      </w:divBdr>
    </w:div>
    <w:div w:id="1894997391">
      <w:bodyDiv w:val="1"/>
      <w:marLeft w:val="0"/>
      <w:marRight w:val="0"/>
      <w:marTop w:val="0"/>
      <w:marBottom w:val="0"/>
      <w:divBdr>
        <w:top w:val="none" w:sz="0" w:space="0" w:color="auto"/>
        <w:left w:val="none" w:sz="0" w:space="0" w:color="auto"/>
        <w:bottom w:val="none" w:sz="0" w:space="0" w:color="auto"/>
        <w:right w:val="none" w:sz="0" w:space="0" w:color="auto"/>
      </w:divBdr>
    </w:div>
    <w:div w:id="1912233205">
      <w:bodyDiv w:val="1"/>
      <w:marLeft w:val="0"/>
      <w:marRight w:val="0"/>
      <w:marTop w:val="0"/>
      <w:marBottom w:val="0"/>
      <w:divBdr>
        <w:top w:val="none" w:sz="0" w:space="0" w:color="auto"/>
        <w:left w:val="none" w:sz="0" w:space="0" w:color="auto"/>
        <w:bottom w:val="none" w:sz="0" w:space="0" w:color="auto"/>
        <w:right w:val="none" w:sz="0" w:space="0" w:color="auto"/>
      </w:divBdr>
    </w:div>
    <w:div w:id="1923952899">
      <w:bodyDiv w:val="1"/>
      <w:marLeft w:val="0"/>
      <w:marRight w:val="0"/>
      <w:marTop w:val="0"/>
      <w:marBottom w:val="0"/>
      <w:divBdr>
        <w:top w:val="none" w:sz="0" w:space="0" w:color="auto"/>
        <w:left w:val="none" w:sz="0" w:space="0" w:color="auto"/>
        <w:bottom w:val="none" w:sz="0" w:space="0" w:color="auto"/>
        <w:right w:val="none" w:sz="0" w:space="0" w:color="auto"/>
      </w:divBdr>
    </w:div>
    <w:div w:id="1929538799">
      <w:bodyDiv w:val="1"/>
      <w:marLeft w:val="0"/>
      <w:marRight w:val="0"/>
      <w:marTop w:val="0"/>
      <w:marBottom w:val="0"/>
      <w:divBdr>
        <w:top w:val="none" w:sz="0" w:space="0" w:color="auto"/>
        <w:left w:val="none" w:sz="0" w:space="0" w:color="auto"/>
        <w:bottom w:val="none" w:sz="0" w:space="0" w:color="auto"/>
        <w:right w:val="none" w:sz="0" w:space="0" w:color="auto"/>
      </w:divBdr>
    </w:div>
    <w:div w:id="1937521811">
      <w:bodyDiv w:val="1"/>
      <w:marLeft w:val="0"/>
      <w:marRight w:val="0"/>
      <w:marTop w:val="0"/>
      <w:marBottom w:val="0"/>
      <w:divBdr>
        <w:top w:val="none" w:sz="0" w:space="0" w:color="auto"/>
        <w:left w:val="none" w:sz="0" w:space="0" w:color="auto"/>
        <w:bottom w:val="none" w:sz="0" w:space="0" w:color="auto"/>
        <w:right w:val="none" w:sz="0" w:space="0" w:color="auto"/>
      </w:divBdr>
    </w:div>
    <w:div w:id="1940597171">
      <w:bodyDiv w:val="1"/>
      <w:marLeft w:val="0"/>
      <w:marRight w:val="0"/>
      <w:marTop w:val="0"/>
      <w:marBottom w:val="0"/>
      <w:divBdr>
        <w:top w:val="none" w:sz="0" w:space="0" w:color="auto"/>
        <w:left w:val="none" w:sz="0" w:space="0" w:color="auto"/>
        <w:bottom w:val="none" w:sz="0" w:space="0" w:color="auto"/>
        <w:right w:val="none" w:sz="0" w:space="0" w:color="auto"/>
      </w:divBdr>
    </w:div>
    <w:div w:id="1946885553">
      <w:bodyDiv w:val="1"/>
      <w:marLeft w:val="0"/>
      <w:marRight w:val="0"/>
      <w:marTop w:val="0"/>
      <w:marBottom w:val="0"/>
      <w:divBdr>
        <w:top w:val="none" w:sz="0" w:space="0" w:color="auto"/>
        <w:left w:val="none" w:sz="0" w:space="0" w:color="auto"/>
        <w:bottom w:val="none" w:sz="0" w:space="0" w:color="auto"/>
        <w:right w:val="none" w:sz="0" w:space="0" w:color="auto"/>
      </w:divBdr>
    </w:div>
    <w:div w:id="1949893473">
      <w:bodyDiv w:val="1"/>
      <w:marLeft w:val="0"/>
      <w:marRight w:val="0"/>
      <w:marTop w:val="0"/>
      <w:marBottom w:val="0"/>
      <w:divBdr>
        <w:top w:val="none" w:sz="0" w:space="0" w:color="auto"/>
        <w:left w:val="none" w:sz="0" w:space="0" w:color="auto"/>
        <w:bottom w:val="none" w:sz="0" w:space="0" w:color="auto"/>
        <w:right w:val="none" w:sz="0" w:space="0" w:color="auto"/>
      </w:divBdr>
    </w:div>
    <w:div w:id="1956668878">
      <w:bodyDiv w:val="1"/>
      <w:marLeft w:val="0"/>
      <w:marRight w:val="0"/>
      <w:marTop w:val="0"/>
      <w:marBottom w:val="0"/>
      <w:divBdr>
        <w:top w:val="none" w:sz="0" w:space="0" w:color="auto"/>
        <w:left w:val="none" w:sz="0" w:space="0" w:color="auto"/>
        <w:bottom w:val="none" w:sz="0" w:space="0" w:color="auto"/>
        <w:right w:val="none" w:sz="0" w:space="0" w:color="auto"/>
      </w:divBdr>
    </w:div>
    <w:div w:id="1960599368">
      <w:bodyDiv w:val="1"/>
      <w:marLeft w:val="0"/>
      <w:marRight w:val="0"/>
      <w:marTop w:val="0"/>
      <w:marBottom w:val="0"/>
      <w:divBdr>
        <w:top w:val="none" w:sz="0" w:space="0" w:color="auto"/>
        <w:left w:val="none" w:sz="0" w:space="0" w:color="auto"/>
        <w:bottom w:val="none" w:sz="0" w:space="0" w:color="auto"/>
        <w:right w:val="none" w:sz="0" w:space="0" w:color="auto"/>
      </w:divBdr>
    </w:div>
    <w:div w:id="1961951500">
      <w:bodyDiv w:val="1"/>
      <w:marLeft w:val="0"/>
      <w:marRight w:val="0"/>
      <w:marTop w:val="0"/>
      <w:marBottom w:val="0"/>
      <w:divBdr>
        <w:top w:val="none" w:sz="0" w:space="0" w:color="auto"/>
        <w:left w:val="none" w:sz="0" w:space="0" w:color="auto"/>
        <w:bottom w:val="none" w:sz="0" w:space="0" w:color="auto"/>
        <w:right w:val="none" w:sz="0" w:space="0" w:color="auto"/>
      </w:divBdr>
    </w:div>
    <w:div w:id="1976593582">
      <w:bodyDiv w:val="1"/>
      <w:marLeft w:val="0"/>
      <w:marRight w:val="0"/>
      <w:marTop w:val="0"/>
      <w:marBottom w:val="0"/>
      <w:divBdr>
        <w:top w:val="none" w:sz="0" w:space="0" w:color="auto"/>
        <w:left w:val="none" w:sz="0" w:space="0" w:color="auto"/>
        <w:bottom w:val="none" w:sz="0" w:space="0" w:color="auto"/>
        <w:right w:val="none" w:sz="0" w:space="0" w:color="auto"/>
      </w:divBdr>
    </w:div>
    <w:div w:id="1981307743">
      <w:bodyDiv w:val="1"/>
      <w:marLeft w:val="0"/>
      <w:marRight w:val="0"/>
      <w:marTop w:val="0"/>
      <w:marBottom w:val="0"/>
      <w:divBdr>
        <w:top w:val="none" w:sz="0" w:space="0" w:color="auto"/>
        <w:left w:val="none" w:sz="0" w:space="0" w:color="auto"/>
        <w:bottom w:val="none" w:sz="0" w:space="0" w:color="auto"/>
        <w:right w:val="none" w:sz="0" w:space="0" w:color="auto"/>
      </w:divBdr>
    </w:div>
    <w:div w:id="1998411422">
      <w:bodyDiv w:val="1"/>
      <w:marLeft w:val="0"/>
      <w:marRight w:val="0"/>
      <w:marTop w:val="0"/>
      <w:marBottom w:val="0"/>
      <w:divBdr>
        <w:top w:val="none" w:sz="0" w:space="0" w:color="auto"/>
        <w:left w:val="none" w:sz="0" w:space="0" w:color="auto"/>
        <w:bottom w:val="none" w:sz="0" w:space="0" w:color="auto"/>
        <w:right w:val="none" w:sz="0" w:space="0" w:color="auto"/>
      </w:divBdr>
    </w:div>
    <w:div w:id="2004162352">
      <w:bodyDiv w:val="1"/>
      <w:marLeft w:val="0"/>
      <w:marRight w:val="0"/>
      <w:marTop w:val="0"/>
      <w:marBottom w:val="0"/>
      <w:divBdr>
        <w:top w:val="none" w:sz="0" w:space="0" w:color="auto"/>
        <w:left w:val="none" w:sz="0" w:space="0" w:color="auto"/>
        <w:bottom w:val="none" w:sz="0" w:space="0" w:color="auto"/>
        <w:right w:val="none" w:sz="0" w:space="0" w:color="auto"/>
      </w:divBdr>
    </w:div>
    <w:div w:id="2012292675">
      <w:bodyDiv w:val="1"/>
      <w:marLeft w:val="0"/>
      <w:marRight w:val="0"/>
      <w:marTop w:val="0"/>
      <w:marBottom w:val="0"/>
      <w:divBdr>
        <w:top w:val="none" w:sz="0" w:space="0" w:color="auto"/>
        <w:left w:val="none" w:sz="0" w:space="0" w:color="auto"/>
        <w:bottom w:val="none" w:sz="0" w:space="0" w:color="auto"/>
        <w:right w:val="none" w:sz="0" w:space="0" w:color="auto"/>
      </w:divBdr>
    </w:div>
    <w:div w:id="2025861277">
      <w:bodyDiv w:val="1"/>
      <w:marLeft w:val="0"/>
      <w:marRight w:val="0"/>
      <w:marTop w:val="0"/>
      <w:marBottom w:val="0"/>
      <w:divBdr>
        <w:top w:val="none" w:sz="0" w:space="0" w:color="auto"/>
        <w:left w:val="none" w:sz="0" w:space="0" w:color="auto"/>
        <w:bottom w:val="none" w:sz="0" w:space="0" w:color="auto"/>
        <w:right w:val="none" w:sz="0" w:space="0" w:color="auto"/>
      </w:divBdr>
    </w:div>
    <w:div w:id="2026007393">
      <w:bodyDiv w:val="1"/>
      <w:marLeft w:val="0"/>
      <w:marRight w:val="0"/>
      <w:marTop w:val="0"/>
      <w:marBottom w:val="0"/>
      <w:divBdr>
        <w:top w:val="none" w:sz="0" w:space="0" w:color="auto"/>
        <w:left w:val="none" w:sz="0" w:space="0" w:color="auto"/>
        <w:bottom w:val="none" w:sz="0" w:space="0" w:color="auto"/>
        <w:right w:val="none" w:sz="0" w:space="0" w:color="auto"/>
      </w:divBdr>
    </w:div>
    <w:div w:id="2031292351">
      <w:bodyDiv w:val="1"/>
      <w:marLeft w:val="0"/>
      <w:marRight w:val="0"/>
      <w:marTop w:val="0"/>
      <w:marBottom w:val="0"/>
      <w:divBdr>
        <w:top w:val="none" w:sz="0" w:space="0" w:color="auto"/>
        <w:left w:val="none" w:sz="0" w:space="0" w:color="auto"/>
        <w:bottom w:val="none" w:sz="0" w:space="0" w:color="auto"/>
        <w:right w:val="none" w:sz="0" w:space="0" w:color="auto"/>
      </w:divBdr>
    </w:div>
    <w:div w:id="2031880690">
      <w:bodyDiv w:val="1"/>
      <w:marLeft w:val="0"/>
      <w:marRight w:val="0"/>
      <w:marTop w:val="0"/>
      <w:marBottom w:val="0"/>
      <w:divBdr>
        <w:top w:val="none" w:sz="0" w:space="0" w:color="auto"/>
        <w:left w:val="none" w:sz="0" w:space="0" w:color="auto"/>
        <w:bottom w:val="none" w:sz="0" w:space="0" w:color="auto"/>
        <w:right w:val="none" w:sz="0" w:space="0" w:color="auto"/>
      </w:divBdr>
    </w:div>
    <w:div w:id="2044017571">
      <w:bodyDiv w:val="1"/>
      <w:marLeft w:val="0"/>
      <w:marRight w:val="0"/>
      <w:marTop w:val="0"/>
      <w:marBottom w:val="0"/>
      <w:divBdr>
        <w:top w:val="none" w:sz="0" w:space="0" w:color="auto"/>
        <w:left w:val="none" w:sz="0" w:space="0" w:color="auto"/>
        <w:bottom w:val="none" w:sz="0" w:space="0" w:color="auto"/>
        <w:right w:val="none" w:sz="0" w:space="0" w:color="auto"/>
      </w:divBdr>
    </w:div>
    <w:div w:id="2079471665">
      <w:bodyDiv w:val="1"/>
      <w:marLeft w:val="0"/>
      <w:marRight w:val="0"/>
      <w:marTop w:val="0"/>
      <w:marBottom w:val="0"/>
      <w:divBdr>
        <w:top w:val="none" w:sz="0" w:space="0" w:color="auto"/>
        <w:left w:val="none" w:sz="0" w:space="0" w:color="auto"/>
        <w:bottom w:val="none" w:sz="0" w:space="0" w:color="auto"/>
        <w:right w:val="none" w:sz="0" w:space="0" w:color="auto"/>
      </w:divBdr>
    </w:div>
    <w:div w:id="2088304824">
      <w:bodyDiv w:val="1"/>
      <w:marLeft w:val="0"/>
      <w:marRight w:val="0"/>
      <w:marTop w:val="0"/>
      <w:marBottom w:val="0"/>
      <w:divBdr>
        <w:top w:val="none" w:sz="0" w:space="0" w:color="auto"/>
        <w:left w:val="none" w:sz="0" w:space="0" w:color="auto"/>
        <w:bottom w:val="none" w:sz="0" w:space="0" w:color="auto"/>
        <w:right w:val="none" w:sz="0" w:space="0" w:color="auto"/>
      </w:divBdr>
    </w:div>
    <w:div w:id="2112773454">
      <w:bodyDiv w:val="1"/>
      <w:marLeft w:val="0"/>
      <w:marRight w:val="0"/>
      <w:marTop w:val="0"/>
      <w:marBottom w:val="0"/>
      <w:divBdr>
        <w:top w:val="none" w:sz="0" w:space="0" w:color="auto"/>
        <w:left w:val="none" w:sz="0" w:space="0" w:color="auto"/>
        <w:bottom w:val="none" w:sz="0" w:space="0" w:color="auto"/>
        <w:right w:val="none" w:sz="0" w:space="0" w:color="auto"/>
      </w:divBdr>
    </w:div>
    <w:div w:id="2112967757">
      <w:bodyDiv w:val="1"/>
      <w:marLeft w:val="0"/>
      <w:marRight w:val="0"/>
      <w:marTop w:val="0"/>
      <w:marBottom w:val="0"/>
      <w:divBdr>
        <w:top w:val="none" w:sz="0" w:space="0" w:color="auto"/>
        <w:left w:val="none" w:sz="0" w:space="0" w:color="auto"/>
        <w:bottom w:val="none" w:sz="0" w:space="0" w:color="auto"/>
        <w:right w:val="none" w:sz="0" w:space="0" w:color="auto"/>
      </w:divBdr>
    </w:div>
    <w:div w:id="2116053001">
      <w:bodyDiv w:val="1"/>
      <w:marLeft w:val="0"/>
      <w:marRight w:val="0"/>
      <w:marTop w:val="0"/>
      <w:marBottom w:val="0"/>
      <w:divBdr>
        <w:top w:val="none" w:sz="0" w:space="0" w:color="auto"/>
        <w:left w:val="none" w:sz="0" w:space="0" w:color="auto"/>
        <w:bottom w:val="none" w:sz="0" w:space="0" w:color="auto"/>
        <w:right w:val="none" w:sz="0" w:space="0" w:color="auto"/>
      </w:divBdr>
    </w:div>
    <w:div w:id="2127192959">
      <w:bodyDiv w:val="1"/>
      <w:marLeft w:val="0"/>
      <w:marRight w:val="0"/>
      <w:marTop w:val="0"/>
      <w:marBottom w:val="0"/>
      <w:divBdr>
        <w:top w:val="none" w:sz="0" w:space="0" w:color="auto"/>
        <w:left w:val="none" w:sz="0" w:space="0" w:color="auto"/>
        <w:bottom w:val="none" w:sz="0" w:space="0" w:color="auto"/>
        <w:right w:val="none" w:sz="0" w:space="0" w:color="auto"/>
      </w:divBdr>
    </w:div>
    <w:div w:id="2127194167">
      <w:bodyDiv w:val="1"/>
      <w:marLeft w:val="0"/>
      <w:marRight w:val="0"/>
      <w:marTop w:val="0"/>
      <w:marBottom w:val="0"/>
      <w:divBdr>
        <w:top w:val="none" w:sz="0" w:space="0" w:color="auto"/>
        <w:left w:val="none" w:sz="0" w:space="0" w:color="auto"/>
        <w:bottom w:val="none" w:sz="0" w:space="0" w:color="auto"/>
        <w:right w:val="none" w:sz="0" w:space="0" w:color="auto"/>
      </w:divBdr>
    </w:div>
    <w:div w:id="2130510835">
      <w:bodyDiv w:val="1"/>
      <w:marLeft w:val="0"/>
      <w:marRight w:val="0"/>
      <w:marTop w:val="0"/>
      <w:marBottom w:val="0"/>
      <w:divBdr>
        <w:top w:val="none" w:sz="0" w:space="0" w:color="auto"/>
        <w:left w:val="none" w:sz="0" w:space="0" w:color="auto"/>
        <w:bottom w:val="none" w:sz="0" w:space="0" w:color="auto"/>
        <w:right w:val="none" w:sz="0" w:space="0" w:color="auto"/>
      </w:divBdr>
    </w:div>
    <w:div w:id="2136365038">
      <w:bodyDiv w:val="1"/>
      <w:marLeft w:val="0"/>
      <w:marRight w:val="0"/>
      <w:marTop w:val="0"/>
      <w:marBottom w:val="0"/>
      <w:divBdr>
        <w:top w:val="none" w:sz="0" w:space="0" w:color="auto"/>
        <w:left w:val="none" w:sz="0" w:space="0" w:color="auto"/>
        <w:bottom w:val="none" w:sz="0" w:space="0" w:color="auto"/>
        <w:right w:val="none" w:sz="0" w:space="0" w:color="auto"/>
      </w:divBdr>
    </w:div>
    <w:div w:id="2144688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recko.ru" TargetMode="External"/><Relationship Id="rId21" Type="http://schemas.openxmlformats.org/officeDocument/2006/relationships/footer" Target="footer4.xml"/><Relationship Id="rId42" Type="http://schemas.openxmlformats.org/officeDocument/2006/relationships/image" Target="media/image12.wmf"/><Relationship Id="rId63" Type="http://schemas.openxmlformats.org/officeDocument/2006/relationships/hyperlink" Target="http://www.recko.ru" TargetMode="External"/><Relationship Id="rId84" Type="http://schemas.openxmlformats.org/officeDocument/2006/relationships/hyperlink" Target="http://www.recko.ru" TargetMode="External"/><Relationship Id="rId16" Type="http://schemas.openxmlformats.org/officeDocument/2006/relationships/header" Target="header3.xml"/><Relationship Id="rId107" Type="http://schemas.openxmlformats.org/officeDocument/2006/relationships/image" Target="media/image57.emf"/><Relationship Id="rId11" Type="http://schemas.openxmlformats.org/officeDocument/2006/relationships/image" Target="media/image3.wmf"/><Relationship Id="rId32" Type="http://schemas.openxmlformats.org/officeDocument/2006/relationships/image" Target="media/image6.emf"/><Relationship Id="rId37" Type="http://schemas.openxmlformats.org/officeDocument/2006/relationships/header" Target="header11.xml"/><Relationship Id="rId53" Type="http://schemas.openxmlformats.org/officeDocument/2006/relationships/image" Target="media/image23.wmf"/><Relationship Id="rId58" Type="http://schemas.openxmlformats.org/officeDocument/2006/relationships/image" Target="media/image27.emf"/><Relationship Id="rId74" Type="http://schemas.openxmlformats.org/officeDocument/2006/relationships/hyperlink" Target="http://www.recko.ru" TargetMode="External"/><Relationship Id="rId79" Type="http://schemas.openxmlformats.org/officeDocument/2006/relationships/hyperlink" Target="http://www.recko.ru" TargetMode="External"/><Relationship Id="rId102" Type="http://schemas.openxmlformats.org/officeDocument/2006/relationships/image" Target="media/image54.emf"/><Relationship Id="rId123" Type="http://schemas.openxmlformats.org/officeDocument/2006/relationships/image" Target="media/image69.emf"/><Relationship Id="rId128" Type="http://schemas.openxmlformats.org/officeDocument/2006/relationships/image" Target="media/image73.emf"/><Relationship Id="rId5" Type="http://schemas.openxmlformats.org/officeDocument/2006/relationships/webSettings" Target="webSettings.xml"/><Relationship Id="rId90" Type="http://schemas.openxmlformats.org/officeDocument/2006/relationships/header" Target="header20.xml"/><Relationship Id="rId95" Type="http://schemas.openxmlformats.org/officeDocument/2006/relationships/header" Target="header21.xml"/><Relationship Id="rId22" Type="http://schemas.openxmlformats.org/officeDocument/2006/relationships/header" Target="header6.xml"/><Relationship Id="rId27" Type="http://schemas.openxmlformats.org/officeDocument/2006/relationships/footer" Target="footer7.xml"/><Relationship Id="rId43" Type="http://schemas.openxmlformats.org/officeDocument/2006/relationships/image" Target="media/image13.wmf"/><Relationship Id="rId48" Type="http://schemas.openxmlformats.org/officeDocument/2006/relationships/image" Target="media/image18.wmf"/><Relationship Id="rId64" Type="http://schemas.openxmlformats.org/officeDocument/2006/relationships/header" Target="header15.xml"/><Relationship Id="rId69" Type="http://schemas.openxmlformats.org/officeDocument/2006/relationships/header" Target="header16.xml"/><Relationship Id="rId113" Type="http://schemas.openxmlformats.org/officeDocument/2006/relationships/hyperlink" Target="http://www.recko.ru" TargetMode="External"/><Relationship Id="rId118" Type="http://schemas.openxmlformats.org/officeDocument/2006/relationships/header" Target="header25.xml"/><Relationship Id="rId80" Type="http://schemas.openxmlformats.org/officeDocument/2006/relationships/header" Target="header18.xml"/><Relationship Id="rId85" Type="http://schemas.openxmlformats.org/officeDocument/2006/relationships/header" Target="header19.xml"/><Relationship Id="rId12" Type="http://schemas.openxmlformats.org/officeDocument/2006/relationships/hyperlink" Target="consultantplus://offline/ref=7398D80FC6FF0B531002213767771D930DAD8DBA6BA0426D813336B2A78AB6C64967A328C3E0AC4F7D37A3514A682D0D26B0FE407C92A554lDr3I" TargetMode="External"/><Relationship Id="rId17" Type="http://schemas.openxmlformats.org/officeDocument/2006/relationships/footer" Target="footer2.xml"/><Relationship Id="rId33" Type="http://schemas.openxmlformats.org/officeDocument/2006/relationships/image" Target="media/image7.emf"/><Relationship Id="rId38" Type="http://schemas.openxmlformats.org/officeDocument/2006/relationships/header" Target="header12.xml"/><Relationship Id="rId59" Type="http://schemas.openxmlformats.org/officeDocument/2006/relationships/image" Target="media/image28.emf"/><Relationship Id="rId103" Type="http://schemas.openxmlformats.org/officeDocument/2006/relationships/hyperlink" Target="http://www.recko.ru" TargetMode="External"/><Relationship Id="rId108" Type="http://schemas.openxmlformats.org/officeDocument/2006/relationships/image" Target="media/image58.emf"/><Relationship Id="rId124" Type="http://schemas.openxmlformats.org/officeDocument/2006/relationships/image" Target="media/image70.emf"/><Relationship Id="rId129" Type="http://schemas.openxmlformats.org/officeDocument/2006/relationships/image" Target="media/image74.emf"/><Relationship Id="rId54" Type="http://schemas.openxmlformats.org/officeDocument/2006/relationships/image" Target="media/image24.wmf"/><Relationship Id="rId70" Type="http://schemas.openxmlformats.org/officeDocument/2006/relationships/image" Target="media/image34.emf"/><Relationship Id="rId75" Type="http://schemas.openxmlformats.org/officeDocument/2006/relationships/header" Target="header17.xml"/><Relationship Id="rId91" Type="http://schemas.openxmlformats.org/officeDocument/2006/relationships/image" Target="media/image47.emf"/><Relationship Id="rId96" Type="http://schemas.openxmlformats.org/officeDocument/2006/relationships/image" Target="media/image50.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5.xml"/><Relationship Id="rId28" Type="http://schemas.openxmlformats.org/officeDocument/2006/relationships/footer" Target="footer8.xml"/><Relationship Id="rId49" Type="http://schemas.openxmlformats.org/officeDocument/2006/relationships/image" Target="media/image19.wmf"/><Relationship Id="rId114" Type="http://schemas.openxmlformats.org/officeDocument/2006/relationships/header" Target="header24.xml"/><Relationship Id="rId119" Type="http://schemas.openxmlformats.org/officeDocument/2006/relationships/image" Target="media/image65.emf"/><Relationship Id="rId44" Type="http://schemas.openxmlformats.org/officeDocument/2006/relationships/image" Target="media/image14.wmf"/><Relationship Id="rId60" Type="http://schemas.openxmlformats.org/officeDocument/2006/relationships/image" Target="media/image29.emf"/><Relationship Id="rId65" Type="http://schemas.openxmlformats.org/officeDocument/2006/relationships/image" Target="media/image31.emf"/><Relationship Id="rId81" Type="http://schemas.openxmlformats.org/officeDocument/2006/relationships/image" Target="media/image41.emf"/><Relationship Id="rId86" Type="http://schemas.openxmlformats.org/officeDocument/2006/relationships/image" Target="media/image44.emf"/><Relationship Id="rId130" Type="http://schemas.openxmlformats.org/officeDocument/2006/relationships/header" Target="header27.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www.recko.ru" TargetMode="External"/><Relationship Id="rId109" Type="http://schemas.openxmlformats.org/officeDocument/2006/relationships/image" Target="media/image59.emf"/><Relationship Id="rId34" Type="http://schemas.openxmlformats.org/officeDocument/2006/relationships/image" Target="media/image8.emf"/><Relationship Id="rId50" Type="http://schemas.openxmlformats.org/officeDocument/2006/relationships/image" Target="media/image20.wmf"/><Relationship Id="rId55" Type="http://schemas.openxmlformats.org/officeDocument/2006/relationships/image" Target="media/image25.wmf"/><Relationship Id="rId76" Type="http://schemas.openxmlformats.org/officeDocument/2006/relationships/image" Target="media/image38.emf"/><Relationship Id="rId97" Type="http://schemas.openxmlformats.org/officeDocument/2006/relationships/image" Target="media/image51.emf"/><Relationship Id="rId104" Type="http://schemas.openxmlformats.org/officeDocument/2006/relationships/header" Target="header23.xml"/><Relationship Id="rId120" Type="http://schemas.openxmlformats.org/officeDocument/2006/relationships/image" Target="media/image66.emf"/><Relationship Id="rId125" Type="http://schemas.openxmlformats.org/officeDocument/2006/relationships/image" Target="media/image71.emf"/><Relationship Id="rId7" Type="http://schemas.openxmlformats.org/officeDocument/2006/relationships/endnotes" Target="endnotes.xml"/><Relationship Id="rId71" Type="http://schemas.openxmlformats.org/officeDocument/2006/relationships/image" Target="media/image35.emf"/><Relationship Id="rId92" Type="http://schemas.openxmlformats.org/officeDocument/2006/relationships/image" Target="media/image48.emf"/><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6.xml"/><Relationship Id="rId40" Type="http://schemas.openxmlformats.org/officeDocument/2006/relationships/image" Target="media/image10.wmf"/><Relationship Id="rId45" Type="http://schemas.openxmlformats.org/officeDocument/2006/relationships/image" Target="media/image15.wmf"/><Relationship Id="rId66" Type="http://schemas.openxmlformats.org/officeDocument/2006/relationships/image" Target="media/image32.emf"/><Relationship Id="rId87" Type="http://schemas.openxmlformats.org/officeDocument/2006/relationships/image" Target="media/image45.emf"/><Relationship Id="rId110" Type="http://schemas.openxmlformats.org/officeDocument/2006/relationships/image" Target="media/image60.emf"/><Relationship Id="rId115" Type="http://schemas.openxmlformats.org/officeDocument/2006/relationships/image" Target="media/image63.emf"/><Relationship Id="rId131" Type="http://schemas.openxmlformats.org/officeDocument/2006/relationships/image" Target="media/image75.emf"/><Relationship Id="rId61" Type="http://schemas.openxmlformats.org/officeDocument/2006/relationships/image" Target="media/image30.emf"/><Relationship Id="rId82" Type="http://schemas.openxmlformats.org/officeDocument/2006/relationships/image" Target="media/image42.emf"/><Relationship Id="rId19" Type="http://schemas.openxmlformats.org/officeDocument/2006/relationships/header" Target="header4.xml"/><Relationship Id="rId14" Type="http://schemas.openxmlformats.org/officeDocument/2006/relationships/footer" Target="footer1.xml"/><Relationship Id="rId30" Type="http://schemas.openxmlformats.org/officeDocument/2006/relationships/image" Target="media/image4.emf"/><Relationship Id="rId35" Type="http://schemas.openxmlformats.org/officeDocument/2006/relationships/image" Target="media/image9.emf"/><Relationship Id="rId56" Type="http://schemas.openxmlformats.org/officeDocument/2006/relationships/image" Target="media/image26.wmf"/><Relationship Id="rId77" Type="http://schemas.openxmlformats.org/officeDocument/2006/relationships/image" Target="media/image39.emf"/><Relationship Id="rId100" Type="http://schemas.openxmlformats.org/officeDocument/2006/relationships/image" Target="media/image52.emf"/><Relationship Id="rId105" Type="http://schemas.openxmlformats.org/officeDocument/2006/relationships/image" Target="media/image55.emf"/><Relationship Id="rId126" Type="http://schemas.openxmlformats.org/officeDocument/2006/relationships/header" Target="header26.xml"/><Relationship Id="rId8" Type="http://schemas.openxmlformats.org/officeDocument/2006/relationships/image" Target="media/image1.wmf"/><Relationship Id="rId51" Type="http://schemas.openxmlformats.org/officeDocument/2006/relationships/image" Target="media/image21.wmf"/><Relationship Id="rId72" Type="http://schemas.openxmlformats.org/officeDocument/2006/relationships/image" Target="media/image36.emf"/><Relationship Id="rId93" Type="http://schemas.openxmlformats.org/officeDocument/2006/relationships/image" Target="media/image49.emf"/><Relationship Id="rId98" Type="http://schemas.openxmlformats.org/officeDocument/2006/relationships/hyperlink" Target="http://www.recko.ru" TargetMode="External"/><Relationship Id="rId121" Type="http://schemas.openxmlformats.org/officeDocument/2006/relationships/image" Target="media/image67.emf"/><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image" Target="media/image16.wmf"/><Relationship Id="rId67" Type="http://schemas.openxmlformats.org/officeDocument/2006/relationships/image" Target="media/image33.emf"/><Relationship Id="rId116" Type="http://schemas.openxmlformats.org/officeDocument/2006/relationships/image" Target="media/image64.emf"/><Relationship Id="rId20" Type="http://schemas.openxmlformats.org/officeDocument/2006/relationships/header" Target="header5.xml"/><Relationship Id="rId41" Type="http://schemas.openxmlformats.org/officeDocument/2006/relationships/image" Target="media/image11.wmf"/><Relationship Id="rId62" Type="http://schemas.openxmlformats.org/officeDocument/2006/relationships/header" Target="header14.xml"/><Relationship Id="rId83" Type="http://schemas.openxmlformats.org/officeDocument/2006/relationships/image" Target="media/image43.emf"/><Relationship Id="rId88" Type="http://schemas.openxmlformats.org/officeDocument/2006/relationships/image" Target="media/image46.emf"/><Relationship Id="rId111" Type="http://schemas.openxmlformats.org/officeDocument/2006/relationships/image" Target="media/image61.emf"/><Relationship Id="rId132" Type="http://schemas.openxmlformats.org/officeDocument/2006/relationships/fontTable" Target="fontTable.xml"/><Relationship Id="rId15" Type="http://schemas.openxmlformats.org/officeDocument/2006/relationships/header" Target="header2.xml"/><Relationship Id="rId36" Type="http://schemas.openxmlformats.org/officeDocument/2006/relationships/header" Target="header10.xml"/><Relationship Id="rId57" Type="http://schemas.openxmlformats.org/officeDocument/2006/relationships/header" Target="header13.xml"/><Relationship Id="rId106" Type="http://schemas.openxmlformats.org/officeDocument/2006/relationships/image" Target="media/image56.emf"/><Relationship Id="rId127" Type="http://schemas.openxmlformats.org/officeDocument/2006/relationships/image" Target="media/image72.emf"/><Relationship Id="rId10" Type="http://schemas.openxmlformats.org/officeDocument/2006/relationships/image" Target="media/image2.wmf"/><Relationship Id="rId31" Type="http://schemas.openxmlformats.org/officeDocument/2006/relationships/image" Target="media/image5.emf"/><Relationship Id="rId52" Type="http://schemas.openxmlformats.org/officeDocument/2006/relationships/image" Target="media/image22.wmf"/><Relationship Id="rId73" Type="http://schemas.openxmlformats.org/officeDocument/2006/relationships/image" Target="media/image37.emf"/><Relationship Id="rId78" Type="http://schemas.openxmlformats.org/officeDocument/2006/relationships/image" Target="media/image40.emf"/><Relationship Id="rId94" Type="http://schemas.openxmlformats.org/officeDocument/2006/relationships/hyperlink" Target="http://www.recko.ru" TargetMode="External"/><Relationship Id="rId99" Type="http://schemas.openxmlformats.org/officeDocument/2006/relationships/header" Target="header22.xml"/><Relationship Id="rId101" Type="http://schemas.openxmlformats.org/officeDocument/2006/relationships/image" Target="media/image53.emf"/><Relationship Id="rId122" Type="http://schemas.openxmlformats.org/officeDocument/2006/relationships/image" Target="media/image68.emf"/><Relationship Id="rId4" Type="http://schemas.openxmlformats.org/officeDocument/2006/relationships/settings" Target="settings.xml"/><Relationship Id="rId9" Type="http://schemas.openxmlformats.org/officeDocument/2006/relationships/hyperlink" Target="consultantplus://offline/ref=A37521EA361ED50104108DD2F9260606EBF5D25EFA1911A6CD2220F817507A938366565BBEB9709805631007D4165DA25BFF2F156334F111YFpDI" TargetMode="External"/><Relationship Id="rId26" Type="http://schemas.openxmlformats.org/officeDocument/2006/relationships/header" Target="header8.xml"/><Relationship Id="rId47" Type="http://schemas.openxmlformats.org/officeDocument/2006/relationships/image" Target="media/image17.wmf"/><Relationship Id="rId68" Type="http://schemas.openxmlformats.org/officeDocument/2006/relationships/hyperlink" Target="http://www.recko.ru" TargetMode="External"/><Relationship Id="rId89" Type="http://schemas.openxmlformats.org/officeDocument/2006/relationships/hyperlink" Target="http://www.recko.ru" TargetMode="External"/><Relationship Id="rId112" Type="http://schemas.openxmlformats.org/officeDocument/2006/relationships/image" Target="media/image62.emf"/><Relationship Id="rId13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5D000-7969-47D0-88C7-721A81D78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43679</TotalTime>
  <Pages>398</Pages>
  <Words>84894</Words>
  <Characters>483900</Characters>
  <Application>Microsoft Office Word</Application>
  <DocSecurity>0</DocSecurity>
  <Lines>4032</Lines>
  <Paragraphs>1135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Татьяна Сафина</cp:lastModifiedBy>
  <cp:revision>1082</cp:revision>
  <cp:lastPrinted>2021-12-24T08:28:00Z</cp:lastPrinted>
  <dcterms:created xsi:type="dcterms:W3CDTF">2020-12-26T16:42:00Z</dcterms:created>
  <dcterms:modified xsi:type="dcterms:W3CDTF">2022-01-14T05:57:00Z</dcterms:modified>
</cp:coreProperties>
</file>